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6F013D" w14:textId="77777777" w:rsidR="008D5EDE" w:rsidRPr="0074725D" w:rsidRDefault="009D4012" w:rsidP="008D5EDE">
      <w:pPr>
        <w:ind w:firstLine="0"/>
        <w:jc w:val="left"/>
        <w:rPr>
          <w:rFonts w:cs="Times New Roman"/>
          <w:b/>
          <w:sz w:val="30"/>
          <w:szCs w:val="30"/>
        </w:rPr>
      </w:pPr>
      <w:r w:rsidRPr="0074725D">
        <w:rPr>
          <w:rFonts w:cs="Times New Roman"/>
          <w:b/>
          <w:sz w:val="30"/>
          <w:szCs w:val="30"/>
        </w:rPr>
        <w:t xml:space="preserve">TITLE: </w:t>
      </w:r>
      <w:r w:rsidR="006711E4" w:rsidRPr="0074725D">
        <w:rPr>
          <w:rFonts w:cs="Times New Roman"/>
          <w:b/>
          <w:sz w:val="30"/>
          <w:szCs w:val="30"/>
        </w:rPr>
        <w:t>Experimental results of the hydrological performance of a permeable pavement laboratory rig</w:t>
      </w:r>
    </w:p>
    <w:p w14:paraId="238F39F5" w14:textId="77777777" w:rsidR="009D4012" w:rsidRPr="0074725D" w:rsidRDefault="009D4012" w:rsidP="008D5EDE">
      <w:pPr>
        <w:ind w:firstLine="0"/>
        <w:jc w:val="left"/>
        <w:rPr>
          <w:rFonts w:cs="Times New Roman"/>
          <w:b/>
          <w:sz w:val="30"/>
          <w:szCs w:val="30"/>
        </w:rPr>
      </w:pPr>
      <w:r w:rsidRPr="0074725D">
        <w:rPr>
          <w:rFonts w:cs="Times New Roman"/>
          <w:b/>
          <w:sz w:val="30"/>
          <w:szCs w:val="30"/>
        </w:rPr>
        <w:t xml:space="preserve">SHORT TITLE: </w:t>
      </w:r>
      <w:r w:rsidR="00B205DB" w:rsidRPr="0074725D">
        <w:rPr>
          <w:rFonts w:cs="Times New Roman"/>
          <w:b/>
          <w:sz w:val="30"/>
          <w:szCs w:val="30"/>
        </w:rPr>
        <w:t>Lab results of the hydrological performance of a permeable pavement rig</w:t>
      </w:r>
    </w:p>
    <w:p w14:paraId="48AF39B4" w14:textId="77777777" w:rsidR="008D5EDE" w:rsidRPr="0074725D" w:rsidRDefault="008D5EDE" w:rsidP="008D5EDE">
      <w:pPr>
        <w:spacing w:line="360" w:lineRule="auto"/>
        <w:ind w:firstLine="0"/>
        <w:jc w:val="left"/>
        <w:rPr>
          <w:rFonts w:cs="Times New Roman"/>
          <w:vertAlign w:val="superscript"/>
        </w:rPr>
      </w:pPr>
      <w:r w:rsidRPr="0074725D">
        <w:rPr>
          <w:rFonts w:cs="Times New Roman"/>
          <w:u w:val="single"/>
        </w:rPr>
        <w:t>Vasiliki G. Ioannidou</w:t>
      </w:r>
      <w:r w:rsidRPr="0074725D">
        <w:rPr>
          <w:rFonts w:cs="Times New Roman"/>
          <w:vertAlign w:val="superscript"/>
        </w:rPr>
        <w:t>1</w:t>
      </w:r>
      <w:r w:rsidRPr="0074725D">
        <w:rPr>
          <w:rFonts w:cs="Times New Roman"/>
        </w:rPr>
        <w:t xml:space="preserve">, </w:t>
      </w:r>
      <w:r w:rsidRPr="0074725D">
        <w:rPr>
          <w:rFonts w:cs="Times New Roman"/>
          <w:lang w:val="en-US"/>
        </w:rPr>
        <w:t>Scott Arthur</w:t>
      </w:r>
      <w:r w:rsidRPr="0074725D">
        <w:rPr>
          <w:rFonts w:cs="Times New Roman"/>
          <w:vertAlign w:val="superscript"/>
        </w:rPr>
        <w:t>2</w:t>
      </w:r>
    </w:p>
    <w:p w14:paraId="05459618" w14:textId="77777777" w:rsidR="008D5EDE" w:rsidRPr="0074725D" w:rsidRDefault="008D5EDE" w:rsidP="008D5EDE">
      <w:pPr>
        <w:spacing w:after="0" w:line="360" w:lineRule="auto"/>
        <w:ind w:firstLine="0"/>
        <w:jc w:val="left"/>
        <w:rPr>
          <w:rFonts w:cs="Times New Roman"/>
          <w:i/>
          <w:sz w:val="18"/>
        </w:rPr>
      </w:pPr>
      <w:r w:rsidRPr="0074725D">
        <w:rPr>
          <w:rFonts w:cs="Times New Roman"/>
          <w:sz w:val="18"/>
          <w:vertAlign w:val="superscript"/>
        </w:rPr>
        <w:t>1</w:t>
      </w:r>
      <w:r w:rsidRPr="0074725D">
        <w:rPr>
          <w:rFonts w:cs="Times New Roman"/>
          <w:i/>
          <w:sz w:val="18"/>
        </w:rPr>
        <w:t xml:space="preserve"> School of Engineering and the Built Environment, Birmingham City University, Curzon Street, Birmingham, B4 7XG, UK</w:t>
      </w:r>
    </w:p>
    <w:p w14:paraId="599BD92E" w14:textId="2D6633B7" w:rsidR="008D5EDE" w:rsidRPr="0074725D" w:rsidRDefault="008D5EDE" w:rsidP="008D5EDE">
      <w:pPr>
        <w:spacing w:line="360" w:lineRule="auto"/>
        <w:ind w:firstLine="0"/>
        <w:jc w:val="left"/>
        <w:rPr>
          <w:rFonts w:cs="Times New Roman"/>
          <w:i/>
          <w:sz w:val="18"/>
        </w:rPr>
      </w:pPr>
      <w:r w:rsidRPr="0074725D">
        <w:rPr>
          <w:rFonts w:cs="Times New Roman"/>
          <w:i/>
          <w:sz w:val="18"/>
        </w:rPr>
        <w:t>(</w:t>
      </w:r>
      <w:r w:rsidRPr="0074725D">
        <w:rPr>
          <w:rFonts w:cs="Times New Roman"/>
          <w:i/>
          <w:sz w:val="18"/>
          <w:u w:val="single"/>
        </w:rPr>
        <w:t>vasiliki.ioannidou@bcu.ac.uk</w:t>
      </w:r>
      <w:r w:rsidRPr="0074725D">
        <w:rPr>
          <w:rFonts w:cs="Times New Roman"/>
          <w:i/>
          <w:sz w:val="18"/>
        </w:rPr>
        <w:t>; tel</w:t>
      </w:r>
      <w:r w:rsidR="00A54816" w:rsidRPr="0074725D">
        <w:rPr>
          <w:rFonts w:cs="Times New Roman"/>
          <w:i/>
          <w:sz w:val="18"/>
        </w:rPr>
        <w:t>.</w:t>
      </w:r>
      <w:r w:rsidRPr="0074725D">
        <w:rPr>
          <w:rFonts w:cs="Times New Roman"/>
          <w:i/>
          <w:sz w:val="18"/>
        </w:rPr>
        <w:t xml:space="preserve">: </w:t>
      </w:r>
      <w:r w:rsidR="00244F85" w:rsidRPr="0074725D">
        <w:rPr>
          <w:rFonts w:cs="Times New Roman"/>
          <w:i/>
          <w:sz w:val="18"/>
          <w:lang w:val="en-US"/>
        </w:rPr>
        <w:t>0044 (0) 121 300 4006;</w:t>
      </w:r>
      <w:r w:rsidRPr="0074725D">
        <w:rPr>
          <w:rFonts w:cs="Times New Roman"/>
          <w:i/>
          <w:sz w:val="18"/>
        </w:rPr>
        <w:t xml:space="preserve"> </w:t>
      </w:r>
      <w:r w:rsidRPr="0074725D">
        <w:rPr>
          <w:rFonts w:cs="Times New Roman"/>
          <w:b/>
          <w:i/>
          <w:sz w:val="18"/>
        </w:rPr>
        <w:t>ORCID</w:t>
      </w:r>
      <w:r w:rsidRPr="0074725D">
        <w:rPr>
          <w:rFonts w:cs="Times New Roman"/>
          <w:i/>
          <w:sz w:val="18"/>
        </w:rPr>
        <w:t>: 0000-0003-3083-9723)</w:t>
      </w:r>
    </w:p>
    <w:p w14:paraId="4AE797F8" w14:textId="77777777" w:rsidR="008D5EDE" w:rsidRPr="0074725D" w:rsidRDefault="008D5EDE" w:rsidP="008D5EDE">
      <w:pPr>
        <w:spacing w:after="0" w:line="360" w:lineRule="auto"/>
        <w:ind w:firstLine="0"/>
        <w:jc w:val="left"/>
        <w:rPr>
          <w:rFonts w:cs="Times New Roman"/>
          <w:i/>
          <w:sz w:val="18"/>
        </w:rPr>
      </w:pPr>
      <w:r w:rsidRPr="0074725D">
        <w:rPr>
          <w:rFonts w:cs="Times New Roman"/>
          <w:sz w:val="18"/>
          <w:vertAlign w:val="superscript"/>
        </w:rPr>
        <w:t>2</w:t>
      </w:r>
      <w:r w:rsidRPr="0074725D">
        <w:rPr>
          <w:rFonts w:cs="Times New Roman"/>
          <w:i/>
          <w:sz w:val="18"/>
        </w:rPr>
        <w:t xml:space="preserve"> </w:t>
      </w:r>
      <w:r w:rsidRPr="0074725D">
        <w:rPr>
          <w:rFonts w:cs="Times New Roman"/>
          <w:i/>
          <w:sz w:val="18"/>
          <w:lang w:val="en-US"/>
        </w:rPr>
        <w:t>School of Energy, Geoscience, Infrastructure and Society (EGIS), Heriot-Watt University, Edinburgh, EH14 4AS, UK</w:t>
      </w:r>
    </w:p>
    <w:p w14:paraId="31BDF244" w14:textId="3205F637" w:rsidR="008D5EDE" w:rsidRPr="0074725D" w:rsidRDefault="00244F85" w:rsidP="008D5EDE">
      <w:pPr>
        <w:spacing w:line="360" w:lineRule="auto"/>
        <w:ind w:firstLine="0"/>
        <w:jc w:val="left"/>
        <w:rPr>
          <w:rFonts w:cs="Times New Roman"/>
          <w:i/>
          <w:sz w:val="18"/>
        </w:rPr>
      </w:pPr>
      <w:r w:rsidRPr="0074725D">
        <w:rPr>
          <w:rFonts w:cs="Times New Roman"/>
          <w:i/>
          <w:sz w:val="18"/>
        </w:rPr>
        <w:t>(S</w:t>
      </w:r>
      <w:r w:rsidR="00EF7255" w:rsidRPr="0074725D">
        <w:rPr>
          <w:rFonts w:cs="Times New Roman"/>
          <w:i/>
          <w:sz w:val="18"/>
        </w:rPr>
        <w:t>a</w:t>
      </w:r>
      <w:r w:rsidRPr="0074725D">
        <w:rPr>
          <w:rFonts w:cs="Times New Roman"/>
          <w:i/>
          <w:sz w:val="18"/>
        </w:rPr>
        <w:t>rthur@hw.ac.uk)</w:t>
      </w:r>
    </w:p>
    <w:p w14:paraId="5F03E721" w14:textId="77777777" w:rsidR="008D5EDE" w:rsidRPr="0074725D" w:rsidRDefault="008D5EDE" w:rsidP="008D5EDE">
      <w:pPr>
        <w:pStyle w:val="Heading1"/>
        <w:spacing w:before="480" w:after="240"/>
        <w:rPr>
          <w:rFonts w:cs="Times New Roman"/>
          <w:szCs w:val="26"/>
        </w:rPr>
      </w:pPr>
      <w:r w:rsidRPr="0074725D">
        <w:rPr>
          <w:rFonts w:cs="Times New Roman"/>
          <w:szCs w:val="26"/>
        </w:rPr>
        <w:t>ABSTRACT</w:t>
      </w:r>
    </w:p>
    <w:p w14:paraId="6AF32294" w14:textId="51D0B1BD" w:rsidR="00497F82" w:rsidRPr="0074725D" w:rsidRDefault="00C31122" w:rsidP="008D5EDE">
      <w:pPr>
        <w:spacing w:after="60" w:line="480" w:lineRule="auto"/>
        <w:rPr>
          <w:sz w:val="18"/>
          <w:lang w:val="en-US"/>
        </w:rPr>
      </w:pPr>
      <w:r w:rsidRPr="0074725D">
        <w:t>There</w:t>
      </w:r>
      <w:r w:rsidR="00497F82" w:rsidRPr="0074725D">
        <w:t xml:space="preserve"> is an increasing amount of everyday flood incidents around the world, the impact of which poses a challenge on the society, economy and environment. Under the Water Framework Directive (2000/60/EC), green infrastructure </w:t>
      </w:r>
      <w:r w:rsidR="00B644D5" w:rsidRPr="0074725D">
        <w:t>through the use of</w:t>
      </w:r>
      <w:r w:rsidR="00497F82" w:rsidRPr="0074725D">
        <w:t xml:space="preserve"> sustainable drainage systems (</w:t>
      </w:r>
      <w:proofErr w:type="spellStart"/>
      <w:r w:rsidR="00497F82" w:rsidRPr="0074725D">
        <w:t>SuDS</w:t>
      </w:r>
      <w:proofErr w:type="spellEnd"/>
      <w:r w:rsidR="00497F82" w:rsidRPr="0074725D">
        <w:t>) is the recommended policy to manage and treat storm water</w:t>
      </w:r>
      <w:r w:rsidR="00B644D5" w:rsidRPr="0074725D">
        <w:t xml:space="preserve"> runoff</w:t>
      </w:r>
      <w:r w:rsidR="00497F82" w:rsidRPr="0074725D">
        <w:t xml:space="preserve">. </w:t>
      </w:r>
      <w:r w:rsidR="00A9132B" w:rsidRPr="0074725D">
        <w:t>Given the limited published experimental information on permeable interlocking concrete block pavements, t</w:t>
      </w:r>
      <w:r w:rsidR="00497F82" w:rsidRPr="0074725D">
        <w:t xml:space="preserve">his paper presents </w:t>
      </w:r>
      <w:r w:rsidR="00EC4AF3" w:rsidRPr="0074725D">
        <w:t xml:space="preserve">novel </w:t>
      </w:r>
      <w:r w:rsidR="00DE3343" w:rsidRPr="0074725D">
        <w:t>r</w:t>
      </w:r>
      <w:r w:rsidR="0057069E" w:rsidRPr="0074725D">
        <w:t xml:space="preserve">esults from an </w:t>
      </w:r>
      <w:r w:rsidR="00497F82" w:rsidRPr="0074725D">
        <w:t xml:space="preserve">experimental </w:t>
      </w:r>
      <w:r w:rsidR="0057069E" w:rsidRPr="0074725D">
        <w:t xml:space="preserve">laboratory study </w:t>
      </w:r>
      <w:r w:rsidR="00497F82" w:rsidRPr="0074725D">
        <w:t xml:space="preserve">on a permeable </w:t>
      </w:r>
      <w:r w:rsidR="009A190C" w:rsidRPr="0074725D">
        <w:t xml:space="preserve">interlocking concrete block </w:t>
      </w:r>
      <w:r w:rsidR="00497F82" w:rsidRPr="0074725D">
        <w:t>pavement rig, investigating the short-term hydrology of the pavement,</w:t>
      </w:r>
      <w:r w:rsidR="00FC4294" w:rsidRPr="0074725D">
        <w:t xml:space="preserve"> and</w:t>
      </w:r>
      <w:r w:rsidR="00497F82" w:rsidRPr="0074725D">
        <w:t xml:space="preserve"> </w:t>
      </w:r>
      <w:r w:rsidRPr="0074725D">
        <w:t xml:space="preserve">water quality </w:t>
      </w:r>
      <w:r w:rsidR="00FC4294" w:rsidRPr="0074725D">
        <w:t xml:space="preserve">aspects related to </w:t>
      </w:r>
      <w:r w:rsidRPr="0074725D">
        <w:t xml:space="preserve">the retention capacity of suspended solids (SS) through the </w:t>
      </w:r>
      <w:r w:rsidR="00FC4294" w:rsidRPr="0074725D">
        <w:t xml:space="preserve">pavement </w:t>
      </w:r>
      <w:r w:rsidRPr="0074725D">
        <w:t>structure</w:t>
      </w:r>
      <w:r w:rsidR="00497F82" w:rsidRPr="0074725D">
        <w:t xml:space="preserve">. Results </w:t>
      </w:r>
      <w:r w:rsidRPr="0074725D">
        <w:t xml:space="preserve">of the volume analysis demonstrate </w:t>
      </w:r>
      <w:r w:rsidR="00497F82" w:rsidRPr="0074725D">
        <w:t xml:space="preserve">high </w:t>
      </w:r>
      <w:r w:rsidRPr="0074725D">
        <w:t xml:space="preserve">capability of the permeable structure to reduce the concentration time and attenuate the storm. </w:t>
      </w:r>
      <w:r w:rsidR="00B644D5" w:rsidRPr="0074725D">
        <w:t>Water quality test</w:t>
      </w:r>
      <w:r w:rsidR="00001C61" w:rsidRPr="0074725D">
        <w:t>ing</w:t>
      </w:r>
      <w:r w:rsidR="00B644D5" w:rsidRPr="0074725D">
        <w:t xml:space="preserve"> w</w:t>
      </w:r>
      <w:r w:rsidR="00196F82" w:rsidRPr="0074725D">
        <w:t>as employed</w:t>
      </w:r>
      <w:r w:rsidR="00B644D5" w:rsidRPr="0074725D">
        <w:t xml:space="preserve"> mainly as an indicator of the tendency of the suspended solids retention by the structure, indicating</w:t>
      </w:r>
      <w:r w:rsidR="0080549E" w:rsidRPr="0074725D">
        <w:t xml:space="preserve"> increase tendency in the sediment mass retention progressively after each rainfall event.</w:t>
      </w:r>
      <w:r w:rsidR="00FF6DC9" w:rsidRPr="0074725D">
        <w:t xml:space="preserve"> </w:t>
      </w:r>
      <w:r w:rsidR="00196F82" w:rsidRPr="0074725D">
        <w:t>Experimental r</w:t>
      </w:r>
      <w:r w:rsidR="00FF6DC9" w:rsidRPr="0074725D">
        <w:t xml:space="preserve">esults obtained on the present study have direct application on the implementation of PICPs </w:t>
      </w:r>
      <w:r w:rsidR="00980B36" w:rsidRPr="0074725D">
        <w:t xml:space="preserve">in car parking lots, urbanised pavement structures, and </w:t>
      </w:r>
      <w:r w:rsidR="006E0A93" w:rsidRPr="0074725D">
        <w:t>pedestrianised walkways.</w:t>
      </w:r>
    </w:p>
    <w:p w14:paraId="0C828606" w14:textId="732A3E82" w:rsidR="008D5EDE" w:rsidRPr="0074725D" w:rsidRDefault="008D5EDE" w:rsidP="008D5EDE">
      <w:pPr>
        <w:pStyle w:val="Heading1"/>
        <w:rPr>
          <w:rFonts w:cs="Times New Roman"/>
          <w:b w:val="0"/>
          <w:sz w:val="18"/>
        </w:rPr>
      </w:pPr>
      <w:r w:rsidRPr="0074725D">
        <w:rPr>
          <w:rFonts w:cs="Times New Roman"/>
          <w:sz w:val="18"/>
        </w:rPr>
        <w:lastRenderedPageBreak/>
        <w:t>Keywords:</w:t>
      </w:r>
      <w:r w:rsidRPr="0074725D">
        <w:rPr>
          <w:rFonts w:cs="Times New Roman"/>
          <w:b w:val="0"/>
          <w:sz w:val="18"/>
        </w:rPr>
        <w:t xml:space="preserve"> </w:t>
      </w:r>
      <w:r w:rsidR="006845EC" w:rsidRPr="0074725D">
        <w:rPr>
          <w:rFonts w:cs="Times New Roman"/>
          <w:b w:val="0"/>
          <w:sz w:val="18"/>
          <w:lang w:val="en-US"/>
        </w:rPr>
        <w:t xml:space="preserve">storm water </w:t>
      </w:r>
      <w:r w:rsidRPr="0074725D">
        <w:rPr>
          <w:rFonts w:cs="Times New Roman"/>
          <w:b w:val="0"/>
          <w:sz w:val="18"/>
          <w:lang w:val="en-US"/>
        </w:rPr>
        <w:t xml:space="preserve">runoff; </w:t>
      </w:r>
      <w:proofErr w:type="spellStart"/>
      <w:r w:rsidRPr="0074725D">
        <w:rPr>
          <w:rFonts w:cs="Times New Roman"/>
          <w:b w:val="0"/>
          <w:sz w:val="18"/>
          <w:lang w:val="en-US"/>
        </w:rPr>
        <w:t>SuDS</w:t>
      </w:r>
      <w:proofErr w:type="spellEnd"/>
      <w:r w:rsidRPr="0074725D">
        <w:rPr>
          <w:rFonts w:cs="Times New Roman"/>
          <w:b w:val="0"/>
          <w:sz w:val="18"/>
          <w:lang w:val="en-US"/>
        </w:rPr>
        <w:t>; permeable pavements; hydrological performance; experimental work</w:t>
      </w:r>
      <w:r w:rsidR="006845EC" w:rsidRPr="0074725D">
        <w:rPr>
          <w:rFonts w:cs="Times New Roman"/>
          <w:b w:val="0"/>
          <w:sz w:val="18"/>
          <w:lang w:val="en-US"/>
        </w:rPr>
        <w:t>; suspended solids</w:t>
      </w:r>
    </w:p>
    <w:p w14:paraId="065C4A35" w14:textId="77777777" w:rsidR="008D5EDE" w:rsidRPr="0074725D" w:rsidRDefault="008D5EDE" w:rsidP="008D5EDE">
      <w:pPr>
        <w:pStyle w:val="Heading1"/>
        <w:spacing w:before="480" w:after="240"/>
        <w:rPr>
          <w:rFonts w:cs="Times New Roman"/>
          <w:szCs w:val="26"/>
        </w:rPr>
      </w:pPr>
      <w:r w:rsidRPr="0074725D">
        <w:rPr>
          <w:rFonts w:cs="Times New Roman"/>
          <w:szCs w:val="26"/>
        </w:rPr>
        <w:t>ACKNOWLEDGEMENTS</w:t>
      </w:r>
    </w:p>
    <w:p w14:paraId="1D97854F" w14:textId="395638E2" w:rsidR="008D5EDE" w:rsidRPr="0074725D" w:rsidRDefault="008D5EDE" w:rsidP="008D5EDE">
      <w:pPr>
        <w:spacing w:line="480" w:lineRule="auto"/>
        <w:rPr>
          <w:lang w:val="en-AU"/>
        </w:rPr>
      </w:pPr>
      <w:r w:rsidRPr="0074725D">
        <w:rPr>
          <w:lang w:val="en-AU"/>
        </w:rPr>
        <w:t>The authors gratefully acknowledge</w:t>
      </w:r>
      <w:r w:rsidR="006E1465" w:rsidRPr="0074725D">
        <w:rPr>
          <w:lang w:val="en-AU"/>
        </w:rPr>
        <w:t xml:space="preserve"> the permitted access to the laboratory facilities and equipment in the School of EGIS at </w:t>
      </w:r>
      <w:r w:rsidR="006E1465" w:rsidRPr="0074725D">
        <w:rPr>
          <w:lang w:val="en-US"/>
        </w:rPr>
        <w:t xml:space="preserve">Heriot-Watt </w:t>
      </w:r>
      <w:r w:rsidR="006E1465" w:rsidRPr="0074725D">
        <w:rPr>
          <w:lang w:val="en-AU"/>
        </w:rPr>
        <w:t xml:space="preserve">University, the technical support from the laboratory and academic staff, and </w:t>
      </w:r>
      <w:r w:rsidR="006E1465" w:rsidRPr="0074725D">
        <w:rPr>
          <w:lang w:val="en-US"/>
        </w:rPr>
        <w:t>Marshalls Limited for providing material for the testing rig described in this paper</w:t>
      </w:r>
      <w:r w:rsidR="006E1465" w:rsidRPr="0074725D">
        <w:rPr>
          <w:lang w:val="en-AU"/>
        </w:rPr>
        <w:t>.</w:t>
      </w:r>
      <w:r w:rsidRPr="0074725D">
        <w:rPr>
          <w:lang w:val="en-AU"/>
        </w:rPr>
        <w:t xml:space="preserve"> A previous shorter version of the paper has been presented in the </w:t>
      </w:r>
      <w:r w:rsidR="006E1465" w:rsidRPr="0074725D">
        <w:rPr>
          <w:lang w:val="en-AU"/>
        </w:rPr>
        <w:t>3</w:t>
      </w:r>
      <w:r w:rsidR="006E1465" w:rsidRPr="0074725D">
        <w:rPr>
          <w:vertAlign w:val="superscript"/>
          <w:lang w:val="en-AU"/>
        </w:rPr>
        <w:t>rd</w:t>
      </w:r>
      <w:r w:rsidRPr="0074725D">
        <w:rPr>
          <w:lang w:val="en-AU"/>
        </w:rPr>
        <w:t xml:space="preserve"> </w:t>
      </w:r>
      <w:r w:rsidR="006E1465" w:rsidRPr="0074725D">
        <w:rPr>
          <w:lang w:val="en-AU"/>
        </w:rPr>
        <w:t>International Conference</w:t>
      </w:r>
      <w:r w:rsidRPr="0074725D">
        <w:rPr>
          <w:lang w:val="en-AU"/>
        </w:rPr>
        <w:t xml:space="preserve"> of </w:t>
      </w:r>
      <w:proofErr w:type="spellStart"/>
      <w:r w:rsidR="006E1465" w:rsidRPr="0074725D">
        <w:rPr>
          <w:lang w:val="en-AU"/>
        </w:rPr>
        <w:t>EWaS</w:t>
      </w:r>
      <w:proofErr w:type="spellEnd"/>
      <w:r w:rsidR="006E1465" w:rsidRPr="0074725D">
        <w:rPr>
          <w:lang w:val="en-AU"/>
        </w:rPr>
        <w:t>,</w:t>
      </w:r>
      <w:r w:rsidRPr="0074725D">
        <w:rPr>
          <w:lang w:val="en-AU"/>
        </w:rPr>
        <w:t xml:space="preserve"> </w:t>
      </w:r>
      <w:proofErr w:type="spellStart"/>
      <w:r w:rsidR="006E1465" w:rsidRPr="0074725D">
        <w:rPr>
          <w:lang w:val="en-AU"/>
        </w:rPr>
        <w:t>Lefkada</w:t>
      </w:r>
      <w:proofErr w:type="spellEnd"/>
      <w:r w:rsidR="006E1465" w:rsidRPr="0074725D">
        <w:rPr>
          <w:lang w:val="en-AU"/>
        </w:rPr>
        <w:t xml:space="preserve"> Island</w:t>
      </w:r>
      <w:r w:rsidRPr="0074725D">
        <w:rPr>
          <w:lang w:val="en-AU"/>
        </w:rPr>
        <w:t xml:space="preserve">, Greece, </w:t>
      </w:r>
      <w:r w:rsidR="0080549E" w:rsidRPr="0074725D">
        <w:t>27–30 June</w:t>
      </w:r>
      <w:r w:rsidR="0080549E" w:rsidRPr="0074725D" w:rsidDel="0080549E">
        <w:rPr>
          <w:lang w:val="en-AU"/>
        </w:rPr>
        <w:t xml:space="preserve"> </w:t>
      </w:r>
      <w:r w:rsidRPr="0074725D">
        <w:rPr>
          <w:lang w:val="en-AU"/>
        </w:rPr>
        <w:t>201</w:t>
      </w:r>
      <w:r w:rsidR="006E1465" w:rsidRPr="0074725D">
        <w:rPr>
          <w:lang w:val="en-AU"/>
        </w:rPr>
        <w:t>8</w:t>
      </w:r>
      <w:r w:rsidRPr="0074725D">
        <w:rPr>
          <w:lang w:val="en-AU"/>
        </w:rPr>
        <w:t>.</w:t>
      </w:r>
    </w:p>
    <w:p w14:paraId="58E1E810" w14:textId="6F059A8C" w:rsidR="008D5EDE" w:rsidRPr="0074725D" w:rsidRDefault="008D5EDE" w:rsidP="008D5EDE">
      <w:pPr>
        <w:pStyle w:val="Heading1"/>
        <w:spacing w:after="240"/>
        <w:rPr>
          <w:lang w:val="en-AU"/>
        </w:rPr>
      </w:pPr>
      <w:r w:rsidRPr="0074725D">
        <w:rPr>
          <w:lang w:val="en-AU"/>
        </w:rPr>
        <w:t>HIGHLIGHTS</w:t>
      </w:r>
    </w:p>
    <w:p w14:paraId="4506EDD0" w14:textId="6254AA38" w:rsidR="0080549E" w:rsidRPr="0074725D" w:rsidRDefault="0080549E" w:rsidP="0003377A">
      <w:pPr>
        <w:pStyle w:val="ListParagraph"/>
        <w:numPr>
          <w:ilvl w:val="0"/>
          <w:numId w:val="27"/>
        </w:numPr>
        <w:spacing w:before="0" w:line="480" w:lineRule="auto"/>
        <w:ind w:left="425" w:hanging="357"/>
        <w:rPr>
          <w:lang w:val="en-AU"/>
        </w:rPr>
      </w:pPr>
      <w:r w:rsidRPr="0074725D">
        <w:rPr>
          <w:lang w:val="en-AU"/>
        </w:rPr>
        <w:t>Repeatable rainfall simulation events were carried out in the laboratory to assess the hydrological performance of a permeable pavement rig</w:t>
      </w:r>
      <w:r w:rsidR="006F3FD0" w:rsidRPr="0074725D">
        <w:rPr>
          <w:lang w:val="en-AU"/>
        </w:rPr>
        <w:t xml:space="preserve"> made of interlocking concrete blocks.</w:t>
      </w:r>
    </w:p>
    <w:p w14:paraId="7610D4DC" w14:textId="16C7CA6F" w:rsidR="0080549E" w:rsidRPr="0074725D" w:rsidRDefault="00A565E2" w:rsidP="0003377A">
      <w:pPr>
        <w:pStyle w:val="ListParagraph"/>
        <w:numPr>
          <w:ilvl w:val="0"/>
          <w:numId w:val="27"/>
        </w:numPr>
        <w:spacing w:before="0" w:line="480" w:lineRule="auto"/>
        <w:ind w:left="425" w:hanging="357"/>
        <w:rPr>
          <w:lang w:val="en-AU"/>
        </w:rPr>
      </w:pPr>
      <w:r w:rsidRPr="0074725D">
        <w:rPr>
          <w:lang w:val="en-AU"/>
        </w:rPr>
        <w:t>Volume analysis demonstrated high storm water attenuation capacity of the pavement structure</w:t>
      </w:r>
      <w:r w:rsidR="00CC03C7" w:rsidRPr="0074725D">
        <w:rPr>
          <w:lang w:val="en-AU"/>
        </w:rPr>
        <w:t>.</w:t>
      </w:r>
    </w:p>
    <w:p w14:paraId="348577E9" w14:textId="4C2E3009" w:rsidR="00A565E2" w:rsidRPr="0074725D" w:rsidRDefault="00A565E2" w:rsidP="0003377A">
      <w:pPr>
        <w:pStyle w:val="ListParagraph"/>
        <w:numPr>
          <w:ilvl w:val="0"/>
          <w:numId w:val="27"/>
        </w:numPr>
        <w:spacing w:before="0" w:line="480" w:lineRule="auto"/>
        <w:ind w:left="425" w:hanging="357"/>
        <w:rPr>
          <w:lang w:val="en-AU"/>
        </w:rPr>
      </w:pPr>
      <w:r w:rsidRPr="0074725D">
        <w:rPr>
          <w:lang w:val="en-AU"/>
        </w:rPr>
        <w:t xml:space="preserve">Water quality testing in terms of suspended solids indicated positive response of the retention of the suspended solids mass through the structure, albeit more experiments </w:t>
      </w:r>
      <w:r w:rsidR="00CC03C7" w:rsidRPr="0074725D">
        <w:rPr>
          <w:lang w:val="en-AU"/>
        </w:rPr>
        <w:t>would be</w:t>
      </w:r>
      <w:r w:rsidRPr="0074725D">
        <w:rPr>
          <w:lang w:val="en-AU"/>
        </w:rPr>
        <w:t xml:space="preserve"> required to </w:t>
      </w:r>
      <w:r w:rsidR="00704641" w:rsidRPr="0074725D">
        <w:rPr>
          <w:lang w:val="en-AU"/>
        </w:rPr>
        <w:t>quantify</w:t>
      </w:r>
      <w:r w:rsidRPr="0074725D">
        <w:rPr>
          <w:lang w:val="en-AU"/>
        </w:rPr>
        <w:t xml:space="preserve"> the </w:t>
      </w:r>
      <w:r w:rsidR="00704641" w:rsidRPr="0074725D">
        <w:rPr>
          <w:lang w:val="en-AU"/>
        </w:rPr>
        <w:t xml:space="preserve">sediment mass </w:t>
      </w:r>
      <w:r w:rsidRPr="0074725D">
        <w:rPr>
          <w:lang w:val="en-AU"/>
        </w:rPr>
        <w:t>retention capacity and the clogging rate of the structure.</w:t>
      </w:r>
    </w:p>
    <w:p w14:paraId="5CDC0166" w14:textId="77777777" w:rsidR="008D5EDE" w:rsidRPr="0074725D" w:rsidRDefault="008D5EDE" w:rsidP="008D5EDE">
      <w:pPr>
        <w:pStyle w:val="Heading1"/>
        <w:spacing w:after="240"/>
        <w:rPr>
          <w:lang w:val="en-AU"/>
        </w:rPr>
      </w:pPr>
      <w:r w:rsidRPr="0074725D">
        <w:rPr>
          <w:lang w:val="en-AU"/>
        </w:rPr>
        <w:t>LIST OF ACRONYMS</w:t>
      </w:r>
    </w:p>
    <w:p w14:paraId="45B9EB5A" w14:textId="7645F302" w:rsidR="00DC5B55" w:rsidRPr="0074725D" w:rsidRDefault="00DC5B55" w:rsidP="0003377A">
      <w:pPr>
        <w:spacing w:line="480" w:lineRule="auto"/>
        <w:ind w:firstLine="0"/>
        <w:contextualSpacing/>
        <w:rPr>
          <w:lang w:val="en-AU"/>
        </w:rPr>
      </w:pPr>
      <w:r w:rsidRPr="0074725D">
        <w:rPr>
          <w:lang w:val="en-AU"/>
        </w:rPr>
        <w:t>MC</w:t>
      </w:r>
      <w:r w:rsidRPr="0074725D">
        <w:rPr>
          <w:lang w:val="en-AU"/>
        </w:rPr>
        <w:tab/>
      </w:r>
      <w:r w:rsidRPr="0074725D">
        <w:rPr>
          <w:lang w:val="en-AU"/>
        </w:rPr>
        <w:tab/>
        <w:t>Moisture Content</w:t>
      </w:r>
    </w:p>
    <w:p w14:paraId="748886F7" w14:textId="4C86E1F2" w:rsidR="00180B0E" w:rsidRPr="0074725D" w:rsidRDefault="00180B0E" w:rsidP="0003377A">
      <w:pPr>
        <w:spacing w:line="480" w:lineRule="auto"/>
        <w:ind w:firstLine="0"/>
        <w:contextualSpacing/>
        <w:rPr>
          <w:lang w:val="en-AU"/>
        </w:rPr>
      </w:pPr>
      <w:r w:rsidRPr="0074725D">
        <w:rPr>
          <w:lang w:val="en-AU"/>
        </w:rPr>
        <w:t>PICPs</w:t>
      </w:r>
      <w:r w:rsidRPr="0074725D">
        <w:rPr>
          <w:lang w:val="en-AU"/>
        </w:rPr>
        <w:tab/>
      </w:r>
      <w:r w:rsidRPr="0074725D">
        <w:rPr>
          <w:lang w:val="en-AU"/>
        </w:rPr>
        <w:tab/>
        <w:t>Permeable Interlocking Concrete Blocks</w:t>
      </w:r>
    </w:p>
    <w:p w14:paraId="0FFF20F0" w14:textId="6D1124B3" w:rsidR="00DC5B55" w:rsidRPr="0074725D" w:rsidRDefault="00DC5B55" w:rsidP="0003377A">
      <w:pPr>
        <w:spacing w:line="480" w:lineRule="auto"/>
        <w:ind w:firstLine="0"/>
        <w:contextualSpacing/>
        <w:rPr>
          <w:lang w:val="en-AU"/>
        </w:rPr>
      </w:pPr>
      <w:r w:rsidRPr="0074725D">
        <w:rPr>
          <w:lang w:val="en-AU"/>
        </w:rPr>
        <w:t>SS</w:t>
      </w:r>
      <w:r w:rsidRPr="0074725D">
        <w:rPr>
          <w:lang w:val="en-AU"/>
        </w:rPr>
        <w:tab/>
      </w:r>
      <w:r w:rsidRPr="0074725D">
        <w:rPr>
          <w:lang w:val="en-AU"/>
        </w:rPr>
        <w:tab/>
        <w:t>Suspended Solids</w:t>
      </w:r>
    </w:p>
    <w:p w14:paraId="7F2E8E6D" w14:textId="191EB924" w:rsidR="00EF7255" w:rsidRPr="0074725D" w:rsidRDefault="00EF7255" w:rsidP="0003377A">
      <w:pPr>
        <w:spacing w:line="480" w:lineRule="auto"/>
        <w:ind w:firstLine="0"/>
        <w:contextualSpacing/>
        <w:rPr>
          <w:lang w:val="en-AU"/>
        </w:rPr>
      </w:pPr>
      <w:proofErr w:type="spellStart"/>
      <w:r w:rsidRPr="0074725D">
        <w:rPr>
          <w:lang w:val="en-AU"/>
        </w:rPr>
        <w:t>SuDS</w:t>
      </w:r>
      <w:proofErr w:type="spellEnd"/>
      <w:r w:rsidRPr="0074725D">
        <w:rPr>
          <w:lang w:val="en-AU"/>
        </w:rPr>
        <w:tab/>
      </w:r>
      <w:r w:rsidRPr="0074725D">
        <w:rPr>
          <w:lang w:val="en-AU"/>
        </w:rPr>
        <w:tab/>
        <w:t>Sustainable Drainage Systems</w:t>
      </w:r>
    </w:p>
    <w:p w14:paraId="4AB15FC3" w14:textId="090CB664" w:rsidR="00DC5B55" w:rsidRPr="0074725D" w:rsidRDefault="00B644D5" w:rsidP="0003377A">
      <w:pPr>
        <w:spacing w:line="480" w:lineRule="auto"/>
        <w:ind w:firstLine="0"/>
        <w:contextualSpacing/>
        <w:rPr>
          <w:lang w:val="en-AU"/>
        </w:rPr>
      </w:pPr>
      <w:r w:rsidRPr="0074725D">
        <w:rPr>
          <w:lang w:val="en-AU"/>
        </w:rPr>
        <w:t>VW</w:t>
      </w:r>
      <w:r w:rsidR="00DC5B55" w:rsidRPr="0074725D">
        <w:rPr>
          <w:lang w:val="en-AU"/>
        </w:rPr>
        <w:t>C</w:t>
      </w:r>
      <w:r w:rsidR="00DC5B55" w:rsidRPr="0074725D">
        <w:rPr>
          <w:lang w:val="en-AU"/>
        </w:rPr>
        <w:tab/>
      </w:r>
      <w:r w:rsidR="00DC5B55" w:rsidRPr="0074725D">
        <w:rPr>
          <w:lang w:val="en-AU"/>
        </w:rPr>
        <w:tab/>
        <w:t xml:space="preserve">Volumetric </w:t>
      </w:r>
      <w:r w:rsidRPr="0074725D">
        <w:rPr>
          <w:lang w:val="en-AU"/>
        </w:rPr>
        <w:t>Water</w:t>
      </w:r>
      <w:r w:rsidR="00DC5B55" w:rsidRPr="0074725D">
        <w:rPr>
          <w:lang w:val="en-AU"/>
        </w:rPr>
        <w:t xml:space="preserve"> Content</w:t>
      </w:r>
    </w:p>
    <w:p w14:paraId="4B946A69" w14:textId="77777777" w:rsidR="008D5EDE" w:rsidRPr="0074725D" w:rsidRDefault="008D5EDE" w:rsidP="00B205DB">
      <w:pPr>
        <w:pStyle w:val="Heading1"/>
        <w:spacing w:before="480" w:after="240"/>
        <w:rPr>
          <w:rFonts w:cs="Times New Roman"/>
          <w:szCs w:val="26"/>
        </w:rPr>
      </w:pPr>
      <w:r w:rsidRPr="0074725D">
        <w:rPr>
          <w:rFonts w:cs="Times New Roman"/>
          <w:szCs w:val="26"/>
        </w:rPr>
        <w:t>INTRODUCTION</w:t>
      </w:r>
    </w:p>
    <w:p w14:paraId="17C31165" w14:textId="1DB466F7" w:rsidR="001B4170" w:rsidRPr="0074725D" w:rsidRDefault="001B4170" w:rsidP="001B4170">
      <w:pPr>
        <w:spacing w:line="480" w:lineRule="auto"/>
        <w:rPr>
          <w:lang w:bidi="en-US"/>
        </w:rPr>
      </w:pPr>
      <w:r w:rsidRPr="0074725D">
        <w:rPr>
          <w:lang w:bidi="en-US"/>
        </w:rPr>
        <w:t xml:space="preserve">The growing demands of the construction of impervious surfaces, in order to meet the needs of public and personal vehicular and pedestrian transportation result in increased surface runoff in the urban landscape [1]. This has a direct impact on the society, economy and environment, as impervious </w:t>
      </w:r>
      <w:r w:rsidRPr="0074725D">
        <w:rPr>
          <w:lang w:bidi="en-US"/>
        </w:rPr>
        <w:lastRenderedPageBreak/>
        <w:t xml:space="preserve">surfaces </w:t>
      </w:r>
      <w:r w:rsidR="00A565E2" w:rsidRPr="0074725D">
        <w:rPr>
          <w:lang w:bidi="en-US"/>
        </w:rPr>
        <w:t>produce</w:t>
      </w:r>
      <w:r w:rsidRPr="0074725D">
        <w:rPr>
          <w:lang w:bidi="en-US"/>
        </w:rPr>
        <w:t xml:space="preserve"> greater proportions of storm water surface runoff, increase in the peak flows and decrease of the concentration time, overall resulting in more frequent flooding incidents all over the world. The current policy enforced to alleviate this situation is provided under the Water Framework Directive (2000/60/EC) stating that green infrastructure provided by </w:t>
      </w:r>
      <w:r w:rsidR="00A565E2" w:rsidRPr="0074725D">
        <w:rPr>
          <w:lang w:bidi="en-US"/>
        </w:rPr>
        <w:t xml:space="preserve">using </w:t>
      </w:r>
      <w:r w:rsidRPr="0074725D">
        <w:rPr>
          <w:lang w:bidi="en-US"/>
        </w:rPr>
        <w:t>sustainable drainage systems (</w:t>
      </w:r>
      <w:proofErr w:type="spellStart"/>
      <w:r w:rsidRPr="0074725D">
        <w:rPr>
          <w:lang w:bidi="en-US"/>
        </w:rPr>
        <w:t>SuDS</w:t>
      </w:r>
      <w:proofErr w:type="spellEnd"/>
      <w:r w:rsidRPr="0074725D">
        <w:rPr>
          <w:lang w:bidi="en-US"/>
        </w:rPr>
        <w:t>) is the recommended policy to manage and treat storm water</w:t>
      </w:r>
      <w:r w:rsidR="00A565E2" w:rsidRPr="0074725D">
        <w:rPr>
          <w:lang w:bidi="en-US"/>
        </w:rPr>
        <w:t xml:space="preserve"> runoff</w:t>
      </w:r>
      <w:r w:rsidRPr="0074725D">
        <w:rPr>
          <w:lang w:bidi="en-US"/>
        </w:rPr>
        <w:t xml:space="preserve"> [2]. </w:t>
      </w:r>
      <w:proofErr w:type="spellStart"/>
      <w:r w:rsidRPr="0074725D">
        <w:rPr>
          <w:lang w:bidi="en-US"/>
        </w:rPr>
        <w:t>SuDS</w:t>
      </w:r>
      <w:proofErr w:type="spellEnd"/>
      <w:r w:rsidRPr="0074725D">
        <w:rPr>
          <w:lang w:bidi="en-US"/>
        </w:rPr>
        <w:t xml:space="preserve"> mimic nature to manage and treat storm water </w:t>
      </w:r>
      <w:r w:rsidR="00A565E2" w:rsidRPr="0074725D">
        <w:rPr>
          <w:lang w:bidi="en-US"/>
        </w:rPr>
        <w:t>whilst aggregating</w:t>
      </w:r>
      <w:r w:rsidRPr="0074725D">
        <w:rPr>
          <w:lang w:bidi="en-US"/>
        </w:rPr>
        <w:t xml:space="preserve"> the benefits of managing quantity (flooding), quality (pollution) and biodiversity/amenity [3-5].</w:t>
      </w:r>
    </w:p>
    <w:p w14:paraId="317EFB9A" w14:textId="2CFDD3B2" w:rsidR="001B4170" w:rsidRPr="0074725D" w:rsidRDefault="001B4170" w:rsidP="001B4170">
      <w:pPr>
        <w:spacing w:line="480" w:lineRule="auto"/>
        <w:rPr>
          <w:lang w:bidi="en-US"/>
        </w:rPr>
      </w:pPr>
      <w:r w:rsidRPr="0074725D">
        <w:rPr>
          <w:lang w:bidi="en-US"/>
        </w:rPr>
        <w:t xml:space="preserve">There are various forms of </w:t>
      </w:r>
      <w:proofErr w:type="spellStart"/>
      <w:r w:rsidRPr="0074725D">
        <w:rPr>
          <w:lang w:bidi="en-US"/>
        </w:rPr>
        <w:t>SuDS</w:t>
      </w:r>
      <w:proofErr w:type="spellEnd"/>
      <w:r w:rsidRPr="0074725D">
        <w:rPr>
          <w:lang w:bidi="en-US"/>
        </w:rPr>
        <w:t xml:space="preserve"> which help prevent flooding and clean up contaminants, including constructed wetlands, pervious pavements, green roofs, and ponds. Pervious pavements could play an important role in reducing flooding, as they constitute an everyday component of the urban landscape</w:t>
      </w:r>
      <w:r w:rsidR="001B50BC" w:rsidRPr="0074725D">
        <w:rPr>
          <w:lang w:bidi="en-US"/>
        </w:rPr>
        <w:t>.</w:t>
      </w:r>
      <w:r w:rsidRPr="0074725D">
        <w:rPr>
          <w:lang w:bidi="en-US"/>
        </w:rPr>
        <w:t xml:space="preserve"> </w:t>
      </w:r>
      <w:r w:rsidR="001B50BC" w:rsidRPr="0074725D">
        <w:rPr>
          <w:lang w:bidi="en-US"/>
        </w:rPr>
        <w:t>I</w:t>
      </w:r>
      <w:r w:rsidRPr="0074725D">
        <w:rPr>
          <w:lang w:bidi="en-US"/>
        </w:rPr>
        <w:t xml:space="preserve">n particular, two-thirds of the total rain amount that falls on impervious surfaces within urban catchments falls on pavements, which </w:t>
      </w:r>
      <w:r w:rsidR="001B50BC" w:rsidRPr="0074725D">
        <w:rPr>
          <w:lang w:bidi="en-US"/>
        </w:rPr>
        <w:t>results in</w:t>
      </w:r>
      <w:r w:rsidRPr="0074725D">
        <w:rPr>
          <w:lang w:bidi="en-US"/>
        </w:rPr>
        <w:t xml:space="preserve"> excessive runoff generation, containing </w:t>
      </w:r>
      <w:r w:rsidR="001B50BC" w:rsidRPr="0074725D">
        <w:rPr>
          <w:lang w:bidi="en-US"/>
        </w:rPr>
        <w:t>various</w:t>
      </w:r>
      <w:r w:rsidRPr="0074725D">
        <w:rPr>
          <w:lang w:bidi="en-US"/>
        </w:rPr>
        <w:t xml:space="preserve"> contaminants, and </w:t>
      </w:r>
      <w:r w:rsidR="001B50BC" w:rsidRPr="0074725D">
        <w:rPr>
          <w:lang w:bidi="en-US"/>
        </w:rPr>
        <w:t xml:space="preserve">obstructing </w:t>
      </w:r>
      <w:r w:rsidRPr="0074725D">
        <w:rPr>
          <w:lang w:bidi="en-US"/>
        </w:rPr>
        <w:t xml:space="preserve">groundwater recharge [6]. Application of pervious pavements </w:t>
      </w:r>
      <w:r w:rsidR="00180B0E" w:rsidRPr="0074725D">
        <w:rPr>
          <w:lang w:bidi="en-US"/>
        </w:rPr>
        <w:t xml:space="preserve">has been </w:t>
      </w:r>
      <w:r w:rsidRPr="0074725D">
        <w:rPr>
          <w:lang w:bidi="en-US"/>
        </w:rPr>
        <w:t xml:space="preserve">a popular practice </w:t>
      </w:r>
      <w:r w:rsidR="00180B0E" w:rsidRPr="0074725D">
        <w:rPr>
          <w:lang w:bidi="en-US"/>
        </w:rPr>
        <w:t xml:space="preserve">over </w:t>
      </w:r>
      <w:r w:rsidRPr="0074725D">
        <w:rPr>
          <w:lang w:bidi="en-US"/>
        </w:rPr>
        <w:t xml:space="preserve">the last decade both in Europe and in the USA [7-8]. In the UK, the systematic use of grass concrete installations and small-element permeable concrete blocks appeared in 1980’s, while it was in early 2000 that the usage of permeable block designs was commercially established in the market [3]. </w:t>
      </w:r>
      <w:r w:rsidR="00180B0E" w:rsidRPr="0074725D">
        <w:rPr>
          <w:lang w:bidi="en-US"/>
        </w:rPr>
        <w:t>In</w:t>
      </w:r>
      <w:r w:rsidRPr="0074725D">
        <w:rPr>
          <w:lang w:bidi="en-US"/>
        </w:rPr>
        <w:t xml:space="preserve"> Australia,</w:t>
      </w:r>
      <w:r w:rsidR="00180B0E" w:rsidRPr="0074725D">
        <w:rPr>
          <w:lang w:bidi="en-US"/>
        </w:rPr>
        <w:t xml:space="preserve"> however,</w:t>
      </w:r>
      <w:r w:rsidRPr="0074725D">
        <w:rPr>
          <w:lang w:bidi="en-US"/>
        </w:rPr>
        <w:t xml:space="preserve"> permeable paving systems constitute an emerging technology, where several installations </w:t>
      </w:r>
      <w:r w:rsidR="00180B0E" w:rsidRPr="0074725D">
        <w:rPr>
          <w:lang w:bidi="en-US"/>
        </w:rPr>
        <w:t xml:space="preserve">having been </w:t>
      </w:r>
      <w:r w:rsidRPr="0074725D">
        <w:rPr>
          <w:lang w:bidi="en-US"/>
        </w:rPr>
        <w:t>exist</w:t>
      </w:r>
      <w:r w:rsidR="00180B0E" w:rsidRPr="0074725D">
        <w:rPr>
          <w:lang w:bidi="en-US"/>
        </w:rPr>
        <w:t>ing</w:t>
      </w:r>
      <w:r w:rsidRPr="0074725D">
        <w:rPr>
          <w:lang w:bidi="en-US"/>
        </w:rPr>
        <w:t xml:space="preserve"> for more than 10 years [9].</w:t>
      </w:r>
    </w:p>
    <w:p w14:paraId="6F87075A" w14:textId="0D683068" w:rsidR="008D5EDE" w:rsidRPr="0074725D" w:rsidRDefault="001B4170" w:rsidP="001B4170">
      <w:pPr>
        <w:spacing w:line="480" w:lineRule="auto"/>
      </w:pPr>
      <w:r w:rsidRPr="0074725D">
        <w:rPr>
          <w:lang w:val="en-US"/>
        </w:rPr>
        <w:t>As permeable pavements</w:t>
      </w:r>
      <w:r w:rsidR="00180B0E" w:rsidRPr="0074725D">
        <w:rPr>
          <w:lang w:val="en-US"/>
        </w:rPr>
        <w:t>,</w:t>
      </w:r>
      <w:r w:rsidRPr="0074725D">
        <w:rPr>
          <w:lang w:val="en-US"/>
        </w:rPr>
        <w:t xml:space="preserve"> and particularly permeable interlocking concrete blocks (PICPs)</w:t>
      </w:r>
      <w:r w:rsidR="00180B0E" w:rsidRPr="0074725D">
        <w:rPr>
          <w:lang w:val="en-US"/>
        </w:rPr>
        <w:t>,</w:t>
      </w:r>
      <w:r w:rsidRPr="0074725D">
        <w:rPr>
          <w:lang w:val="en-US"/>
        </w:rPr>
        <w:t xml:space="preserve"> constitute a relatively new technology applied in Europe, there is </w:t>
      </w:r>
      <w:r w:rsidR="00180B0E" w:rsidRPr="0074725D">
        <w:rPr>
          <w:lang w:val="en-US"/>
        </w:rPr>
        <w:t xml:space="preserve">a </w:t>
      </w:r>
      <w:r w:rsidRPr="0074725D">
        <w:rPr>
          <w:lang w:val="en-US"/>
        </w:rPr>
        <w:t xml:space="preserve">paucity of experimental data on the hydrological response of this particular </w:t>
      </w:r>
      <w:r w:rsidR="00180B0E" w:rsidRPr="0074725D">
        <w:rPr>
          <w:lang w:val="en-US"/>
        </w:rPr>
        <w:t xml:space="preserve">pavement </w:t>
      </w:r>
      <w:r w:rsidRPr="0074725D">
        <w:rPr>
          <w:lang w:val="en-US"/>
        </w:rPr>
        <w:t xml:space="preserve">structure. </w:t>
      </w:r>
      <w:r w:rsidR="00180B0E" w:rsidRPr="0074725D">
        <w:rPr>
          <w:lang w:val="en-US"/>
        </w:rPr>
        <w:t xml:space="preserve">Attempting to </w:t>
      </w:r>
      <w:r w:rsidRPr="0074725D">
        <w:rPr>
          <w:lang w:val="en-US"/>
        </w:rPr>
        <w:t xml:space="preserve">bridge this gap, this paper presents the experimental work carried out in the laboratory on a </w:t>
      </w:r>
      <w:r w:rsidR="00180B0E" w:rsidRPr="0074725D">
        <w:rPr>
          <w:lang w:val="en-US"/>
        </w:rPr>
        <w:t>PICP</w:t>
      </w:r>
      <w:r w:rsidR="00180B0E" w:rsidRPr="0074725D" w:rsidDel="00180B0E">
        <w:rPr>
          <w:lang w:val="en-US"/>
        </w:rPr>
        <w:t xml:space="preserve"> </w:t>
      </w:r>
      <w:r w:rsidRPr="0074725D">
        <w:rPr>
          <w:lang w:val="en-US"/>
        </w:rPr>
        <w:t xml:space="preserve">pavement rig, investigating the hydrological performance </w:t>
      </w:r>
      <w:r w:rsidR="00180B0E" w:rsidRPr="0074725D">
        <w:rPr>
          <w:lang w:val="en-US"/>
        </w:rPr>
        <w:t xml:space="preserve">and suspended solid mass retention </w:t>
      </w:r>
      <w:r w:rsidRPr="0074725D">
        <w:rPr>
          <w:lang w:val="en-US"/>
        </w:rPr>
        <w:t xml:space="preserve">of the structure. This study focuses particularly on the </w:t>
      </w:r>
      <w:r w:rsidR="003E231B" w:rsidRPr="0074725D">
        <w:rPr>
          <w:lang w:val="en-US"/>
        </w:rPr>
        <w:t>short-term</w:t>
      </w:r>
      <w:r w:rsidRPr="0074725D">
        <w:rPr>
          <w:lang w:val="en-US"/>
        </w:rPr>
        <w:t xml:space="preserve"> hydrology of the pavement, and on the way that runoff percolates through the structure during a range of different rainfall events</w:t>
      </w:r>
      <w:r w:rsidR="00180B0E" w:rsidRPr="0074725D">
        <w:rPr>
          <w:lang w:val="en-US"/>
        </w:rPr>
        <w:t>, as well as on the water quality testing of fine sand to assess the retention of the suspended solids mass through the structure</w:t>
      </w:r>
      <w:r w:rsidRPr="0074725D">
        <w:rPr>
          <w:lang w:val="en-US"/>
        </w:rPr>
        <w:t>.</w:t>
      </w:r>
    </w:p>
    <w:p w14:paraId="2A3201AE" w14:textId="77777777" w:rsidR="008D5EDE" w:rsidRPr="0074725D" w:rsidRDefault="008D5EDE" w:rsidP="00B205DB">
      <w:pPr>
        <w:pStyle w:val="Heading1"/>
        <w:spacing w:before="480" w:after="240"/>
        <w:rPr>
          <w:rFonts w:cs="Times New Roman"/>
          <w:szCs w:val="26"/>
        </w:rPr>
      </w:pPr>
      <w:r w:rsidRPr="0074725D">
        <w:rPr>
          <w:rFonts w:cs="Times New Roman"/>
          <w:szCs w:val="26"/>
        </w:rPr>
        <w:lastRenderedPageBreak/>
        <w:t>METHODOLOGY – EXPERIMENTAL SETUP</w:t>
      </w:r>
    </w:p>
    <w:p w14:paraId="5B773EF6" w14:textId="4C4D5595"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szCs w:val="24"/>
          <w:lang w:bidi="en-US"/>
        </w:rPr>
        <w:t xml:space="preserve">This section describes the materials and methods employed to achieve the tests. The overall aim of this experiment was to collate empirical data in order to </w:t>
      </w:r>
      <w:r w:rsidR="00830520" w:rsidRPr="0074725D">
        <w:rPr>
          <w:rFonts w:eastAsiaTheme="minorEastAsia" w:cs="Times New Roman"/>
          <w:szCs w:val="24"/>
          <w:lang w:bidi="en-US"/>
        </w:rPr>
        <w:t xml:space="preserve">assess </w:t>
      </w:r>
      <w:r w:rsidRPr="0074725D">
        <w:rPr>
          <w:rFonts w:eastAsiaTheme="minorEastAsia" w:cs="Times New Roman"/>
          <w:szCs w:val="24"/>
          <w:lang w:bidi="en-US"/>
        </w:rPr>
        <w:t>the hydrological performance of the permeable pavement</w:t>
      </w:r>
      <w:r w:rsidR="001C7ABA" w:rsidRPr="0074725D">
        <w:rPr>
          <w:rFonts w:eastAsiaTheme="minorEastAsia" w:cs="Times New Roman"/>
          <w:szCs w:val="24"/>
          <w:lang w:bidi="en-US"/>
        </w:rPr>
        <w:t xml:space="preserve"> and the SS retention capacity</w:t>
      </w:r>
      <w:r w:rsidRPr="0074725D">
        <w:rPr>
          <w:rFonts w:eastAsiaTheme="minorEastAsia" w:cs="Times New Roman"/>
          <w:szCs w:val="24"/>
          <w:lang w:bidi="en-US"/>
        </w:rPr>
        <w:t xml:space="preserve">. It </w:t>
      </w:r>
      <w:r w:rsidR="00830520" w:rsidRPr="0074725D">
        <w:rPr>
          <w:rFonts w:eastAsiaTheme="minorEastAsia" w:cs="Times New Roman"/>
          <w:szCs w:val="24"/>
          <w:lang w:bidi="en-US"/>
        </w:rPr>
        <w:t>has to be</w:t>
      </w:r>
      <w:r w:rsidRPr="0074725D">
        <w:rPr>
          <w:rFonts w:eastAsiaTheme="minorEastAsia" w:cs="Times New Roman"/>
          <w:szCs w:val="24"/>
          <w:lang w:bidi="en-US"/>
        </w:rPr>
        <w:t xml:space="preserve"> </w:t>
      </w:r>
      <w:r w:rsidR="00830520" w:rsidRPr="0074725D">
        <w:rPr>
          <w:rFonts w:eastAsiaTheme="minorEastAsia" w:cs="Times New Roman"/>
          <w:szCs w:val="24"/>
          <w:lang w:bidi="en-US"/>
        </w:rPr>
        <w:t xml:space="preserve">noted </w:t>
      </w:r>
      <w:r w:rsidRPr="0074725D">
        <w:rPr>
          <w:rFonts w:eastAsiaTheme="minorEastAsia" w:cs="Times New Roman"/>
          <w:szCs w:val="24"/>
          <w:lang w:bidi="en-US"/>
        </w:rPr>
        <w:t xml:space="preserve">that evaporation from the permeable surface during the rainfall was negligible, due to the indoors nature of </w:t>
      </w:r>
      <w:r w:rsidR="001C7ABA" w:rsidRPr="0074725D">
        <w:rPr>
          <w:rFonts w:eastAsiaTheme="minorEastAsia" w:cs="Times New Roman"/>
          <w:szCs w:val="24"/>
          <w:lang w:bidi="en-US"/>
        </w:rPr>
        <w:t xml:space="preserve">the </w:t>
      </w:r>
      <w:r w:rsidRPr="0074725D">
        <w:rPr>
          <w:rFonts w:eastAsiaTheme="minorEastAsia" w:cs="Times New Roman"/>
          <w:szCs w:val="24"/>
          <w:lang w:bidi="en-US"/>
        </w:rPr>
        <w:t>experiment. For each test, rainfall duration, rainfall volume, and drainage volume were considered. The retention time and storage volume of the structure were computed, by monitoring the inflow and outflow readings</w:t>
      </w:r>
      <w:r w:rsidR="001C7ABA" w:rsidRPr="0074725D">
        <w:rPr>
          <w:rFonts w:eastAsiaTheme="minorEastAsia" w:cs="Times New Roman"/>
          <w:szCs w:val="24"/>
          <w:lang w:bidi="en-US"/>
        </w:rPr>
        <w:t xml:space="preserve"> </w:t>
      </w:r>
      <w:r w:rsidR="002C2B05" w:rsidRPr="0074725D">
        <w:rPr>
          <w:rFonts w:eastAsiaTheme="minorEastAsia" w:cs="Times New Roman"/>
          <w:szCs w:val="24"/>
          <w:lang w:bidi="en-US"/>
        </w:rPr>
        <w:t>[10]</w:t>
      </w:r>
      <w:r w:rsidRPr="0074725D">
        <w:rPr>
          <w:rFonts w:eastAsiaTheme="minorEastAsia" w:cs="Times New Roman"/>
          <w:szCs w:val="24"/>
          <w:lang w:bidi="en-US"/>
        </w:rPr>
        <w:t>.</w:t>
      </w:r>
    </w:p>
    <w:p w14:paraId="08B7398A" w14:textId="77777777" w:rsidR="003E231B" w:rsidRPr="0074725D" w:rsidRDefault="003E231B" w:rsidP="0003377A">
      <w:pPr>
        <w:spacing w:line="480" w:lineRule="auto"/>
        <w:ind w:firstLine="0"/>
        <w:rPr>
          <w:rFonts w:eastAsiaTheme="minorEastAsia" w:cs="Times New Roman"/>
          <w:i/>
          <w:szCs w:val="24"/>
          <w:lang w:bidi="en-US"/>
        </w:rPr>
      </w:pPr>
      <w:r w:rsidRPr="0074725D">
        <w:rPr>
          <w:rFonts w:eastAsiaTheme="minorEastAsia" w:cs="Times New Roman"/>
          <w:i/>
          <w:szCs w:val="24"/>
          <w:lang w:bidi="en-US"/>
        </w:rPr>
        <w:t>Experimental Setup-Apparatus</w:t>
      </w:r>
    </w:p>
    <w:p w14:paraId="78271242" w14:textId="4DD9217A"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szCs w:val="24"/>
          <w:lang w:bidi="en-US"/>
        </w:rPr>
        <w:t xml:space="preserve">The entire experimental setup is illustrated in </w:t>
      </w:r>
      <w:r w:rsidRPr="0074725D">
        <w:rPr>
          <w:rFonts w:eastAsiaTheme="minorEastAsia" w:cs="Times New Roman"/>
          <w:szCs w:val="24"/>
          <w:lang w:bidi="en-US"/>
        </w:rPr>
        <w:fldChar w:fldCharType="begin"/>
      </w:r>
      <w:r w:rsidRPr="0074725D">
        <w:rPr>
          <w:rFonts w:eastAsiaTheme="minorEastAsia" w:cs="Times New Roman"/>
          <w:szCs w:val="24"/>
          <w:lang w:bidi="en-US"/>
        </w:rPr>
        <w:instrText xml:space="preserve"> REF _Ref504732491 \h </w:instrText>
      </w:r>
      <w:r w:rsidRPr="0074725D">
        <w:rPr>
          <w:rFonts w:eastAsiaTheme="minorEastAsia" w:cs="Times New Roman"/>
          <w:szCs w:val="24"/>
          <w:lang w:bidi="en-US"/>
        </w:rPr>
      </w:r>
      <w:r w:rsidRPr="0074725D">
        <w:rPr>
          <w:rFonts w:eastAsiaTheme="minorEastAsia" w:cs="Times New Roman"/>
          <w:szCs w:val="24"/>
          <w:lang w:bidi="en-US"/>
        </w:rPr>
        <w:fldChar w:fldCharType="separate"/>
      </w:r>
      <w:r w:rsidRPr="0074725D">
        <w:rPr>
          <w:rFonts w:eastAsiaTheme="minorEastAsia" w:cs="Times New Roman"/>
          <w:szCs w:val="24"/>
          <w:lang w:bidi="en-US"/>
        </w:rPr>
        <w:t>Figure 1</w:t>
      </w:r>
      <w:r w:rsidRPr="0074725D">
        <w:rPr>
          <w:rFonts w:eastAsiaTheme="minorEastAsia" w:cs="Times New Roman"/>
          <w:szCs w:val="24"/>
        </w:rPr>
        <w:fldChar w:fldCharType="end"/>
      </w:r>
      <w:r w:rsidRPr="0074725D">
        <w:rPr>
          <w:rFonts w:eastAsiaTheme="minorEastAsia" w:cs="Times New Roman"/>
          <w:szCs w:val="24"/>
          <w:lang w:bidi="en-US"/>
        </w:rPr>
        <w:t xml:space="preserve">. Water was delivered by a pump system. A rainfall simulator, consisting of nine uniformly spaced sprayers, was set up above the pavement surface. The applied rainfall intensities were collected by a flow meter. The water filtrating through the pavement layers was collected in a steel reservoir at the bottom of the rig setup (see </w:t>
      </w:r>
      <w:r w:rsidRPr="0074725D">
        <w:rPr>
          <w:rFonts w:eastAsiaTheme="minorEastAsia" w:cs="Times New Roman"/>
          <w:szCs w:val="24"/>
          <w:lang w:bidi="en-US"/>
        </w:rPr>
        <w:fldChar w:fldCharType="begin"/>
      </w:r>
      <w:r w:rsidRPr="0074725D">
        <w:rPr>
          <w:rFonts w:eastAsiaTheme="minorEastAsia" w:cs="Times New Roman"/>
          <w:szCs w:val="24"/>
          <w:lang w:bidi="en-US"/>
        </w:rPr>
        <w:instrText xml:space="preserve"> REF _Ref504732491 \h </w:instrText>
      </w:r>
      <w:r w:rsidRPr="0074725D">
        <w:rPr>
          <w:rFonts w:eastAsiaTheme="minorEastAsia" w:cs="Times New Roman"/>
          <w:szCs w:val="24"/>
          <w:lang w:bidi="en-US"/>
        </w:rPr>
      </w:r>
      <w:r w:rsidRPr="0074725D">
        <w:rPr>
          <w:rFonts w:eastAsiaTheme="minorEastAsia" w:cs="Times New Roman"/>
          <w:szCs w:val="24"/>
          <w:lang w:bidi="en-US"/>
        </w:rPr>
        <w:fldChar w:fldCharType="separate"/>
      </w:r>
      <w:r w:rsidRPr="0074725D">
        <w:rPr>
          <w:rFonts w:eastAsiaTheme="minorEastAsia" w:cs="Times New Roman"/>
          <w:szCs w:val="24"/>
          <w:lang w:bidi="en-US"/>
        </w:rPr>
        <w:t>Figure 1</w:t>
      </w:r>
      <w:r w:rsidRPr="0074725D">
        <w:rPr>
          <w:rFonts w:eastAsiaTheme="minorEastAsia" w:cs="Times New Roman"/>
          <w:szCs w:val="24"/>
        </w:rPr>
        <w:fldChar w:fldCharType="end"/>
      </w:r>
      <w:r w:rsidRPr="0074725D">
        <w:rPr>
          <w:rFonts w:eastAsiaTheme="minorEastAsia" w:cs="Times New Roman"/>
          <w:szCs w:val="24"/>
          <w:lang w:bidi="en-US"/>
        </w:rPr>
        <w:t xml:space="preserve">), where it was weighed </w:t>
      </w:r>
      <w:r w:rsidR="00830520" w:rsidRPr="0074725D">
        <w:rPr>
          <w:rFonts w:eastAsiaTheme="minorEastAsia" w:cs="Times New Roman"/>
          <w:szCs w:val="24"/>
          <w:lang w:bidi="en-US"/>
        </w:rPr>
        <w:t xml:space="preserve">using </w:t>
      </w:r>
      <w:r w:rsidRPr="0074725D">
        <w:rPr>
          <w:rFonts w:eastAsiaTheme="minorEastAsia" w:cs="Times New Roman"/>
          <w:szCs w:val="24"/>
          <w:lang w:bidi="en-US"/>
        </w:rPr>
        <w:t>a scale. The reservoir capacity was 60 l. The data was measured by a CR800 data logger (Campbell Scientific). The pavement was assumed to have zero slope, and evaporation losses were assumed to be negligible, due to the indoors nature of the experiment.</w:t>
      </w:r>
    </w:p>
    <w:p w14:paraId="0DF477D9" w14:textId="77777777"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szCs w:val="24"/>
          <w:lang w:bidi="en-US"/>
        </w:rPr>
        <w:t>In the sub-grade layer, eight time-domain reflectometry (TDR) probes (CS650-Campbell Scientific) were installed to measure the moisture content (MC) every 30 sec, transferring the data to the data logger. The MC probes were placed at two levels in the sub-grade, with an arrangement of five probes located at the upper layer (i.e. at 75mm) and three at the bottom layer (i.e. at 225mm). Furthermore, temperature (T) and relative humidity (RH) data of the lab environment were collected at a rate of every 30 sec.</w:t>
      </w:r>
    </w:p>
    <w:p w14:paraId="76A67BB2" w14:textId="77777777"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noProof/>
          <w:szCs w:val="24"/>
          <w:lang w:eastAsia="en-GB"/>
        </w:rPr>
        <w:lastRenderedPageBreak/>
        <w:drawing>
          <wp:inline distT="0" distB="0" distL="0" distR="0" wp14:anchorId="68281D82" wp14:editId="6600F1B2">
            <wp:extent cx="3677492" cy="3028493"/>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0109" cy="3030648"/>
                    </a:xfrm>
                    <a:prstGeom prst="rect">
                      <a:avLst/>
                    </a:prstGeom>
                    <a:noFill/>
                  </pic:spPr>
                </pic:pic>
              </a:graphicData>
            </a:graphic>
          </wp:inline>
        </w:drawing>
      </w:r>
      <w:bookmarkStart w:id="0" w:name="_GoBack"/>
      <w:bookmarkEnd w:id="0"/>
    </w:p>
    <w:p w14:paraId="6BE460E2" w14:textId="0E1F2055" w:rsidR="003E231B" w:rsidRPr="0074725D" w:rsidRDefault="003E231B" w:rsidP="0057028B">
      <w:pPr>
        <w:pStyle w:val="Caption"/>
        <w:rPr>
          <w:lang w:bidi="en-US"/>
        </w:rPr>
      </w:pPr>
      <w:bookmarkStart w:id="1" w:name="_Ref504732491"/>
      <w:r w:rsidRPr="0074725D">
        <w:rPr>
          <w:lang w:bidi="en-US"/>
        </w:rPr>
        <w:t xml:space="preserve">Figure </w:t>
      </w:r>
      <w:r w:rsidRPr="0074725D">
        <w:rPr>
          <w:lang w:bidi="en-US"/>
        </w:rPr>
        <w:fldChar w:fldCharType="begin"/>
      </w:r>
      <w:r w:rsidRPr="0074725D">
        <w:rPr>
          <w:lang w:bidi="en-US"/>
        </w:rPr>
        <w:instrText xml:space="preserve"> SEQ Figure \* ARABIC </w:instrText>
      </w:r>
      <w:r w:rsidRPr="0074725D">
        <w:rPr>
          <w:lang w:bidi="en-US"/>
        </w:rPr>
        <w:fldChar w:fldCharType="separate"/>
      </w:r>
      <w:r w:rsidR="00C658C6" w:rsidRPr="0074725D">
        <w:rPr>
          <w:noProof/>
          <w:lang w:bidi="en-US"/>
        </w:rPr>
        <w:t>1</w:t>
      </w:r>
      <w:r w:rsidRPr="0074725D">
        <w:fldChar w:fldCharType="end"/>
      </w:r>
      <w:bookmarkEnd w:id="1"/>
      <w:r w:rsidRPr="0074725D">
        <w:rPr>
          <w:lang w:bidi="en-US"/>
        </w:rPr>
        <w:t>: The entire experimental setup.</w:t>
      </w:r>
    </w:p>
    <w:p w14:paraId="3365BCCE" w14:textId="77777777"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szCs w:val="24"/>
          <w:lang w:bidi="en-US"/>
        </w:rPr>
        <w:t>The rainfall simulator had a layout of 9 sprayers, arranged by 3x3 in space. A dense brass mesh was placed between the sprayers and the pavement surface in order to attain the necessary rain fall droplet intensity.</w:t>
      </w:r>
    </w:p>
    <w:p w14:paraId="61090AAB" w14:textId="77777777" w:rsidR="003E231B" w:rsidRPr="0074725D" w:rsidRDefault="003E231B" w:rsidP="0003377A">
      <w:pPr>
        <w:spacing w:line="480" w:lineRule="auto"/>
        <w:ind w:firstLine="0"/>
        <w:rPr>
          <w:rFonts w:eastAsiaTheme="minorEastAsia" w:cs="Times New Roman"/>
          <w:i/>
          <w:szCs w:val="24"/>
          <w:lang w:bidi="en-US"/>
        </w:rPr>
      </w:pPr>
      <w:r w:rsidRPr="0074725D">
        <w:rPr>
          <w:rFonts w:eastAsiaTheme="minorEastAsia" w:cs="Times New Roman"/>
          <w:i/>
          <w:szCs w:val="24"/>
          <w:lang w:bidi="en-US"/>
        </w:rPr>
        <w:t>Experimental Materials</w:t>
      </w:r>
    </w:p>
    <w:p w14:paraId="32EB282D" w14:textId="1E469097"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szCs w:val="24"/>
          <w:lang w:bidi="en-US"/>
        </w:rPr>
        <w:t>The experimental testing was carried out on a one-meter square of permeable pavement in the hydraulics lab</w:t>
      </w:r>
      <w:r w:rsidR="00830520" w:rsidRPr="0074725D">
        <w:rPr>
          <w:rFonts w:eastAsiaTheme="minorEastAsia" w:cs="Times New Roman"/>
          <w:szCs w:val="24"/>
          <w:lang w:bidi="en-US"/>
        </w:rPr>
        <w:t>,</w:t>
      </w:r>
      <w:r w:rsidRPr="0074725D">
        <w:rPr>
          <w:rFonts w:eastAsiaTheme="minorEastAsia" w:cs="Times New Roman"/>
          <w:szCs w:val="24"/>
          <w:lang w:bidi="en-US"/>
        </w:rPr>
        <w:t xml:space="preserve"> at Heriot-Watt University</w:t>
      </w:r>
      <w:r w:rsidR="00830520" w:rsidRPr="0074725D">
        <w:rPr>
          <w:rFonts w:eastAsiaTheme="minorEastAsia" w:cs="Times New Roman"/>
          <w:szCs w:val="24"/>
          <w:lang w:bidi="en-US"/>
        </w:rPr>
        <w:t>, UK</w:t>
      </w:r>
      <w:r w:rsidRPr="0074725D">
        <w:rPr>
          <w:rFonts w:eastAsiaTheme="minorEastAsia" w:cs="Times New Roman"/>
          <w:szCs w:val="24"/>
          <w:lang w:bidi="en-US"/>
        </w:rPr>
        <w:t xml:space="preserve">. The permeable pavement was constructed in a box made of strong polypropylene and supported by a steel frame. The rig dimensions were 116 cm x 100 cm x 100 cm, with one side made of Perspex to allow visibility of the thickness of materials and the layout of the pavement structure, as shown in </w:t>
      </w:r>
      <w:r w:rsidRPr="0074725D">
        <w:rPr>
          <w:rFonts w:eastAsiaTheme="minorEastAsia" w:cs="Times New Roman"/>
          <w:szCs w:val="24"/>
          <w:lang w:bidi="en-US"/>
        </w:rPr>
        <w:fldChar w:fldCharType="begin"/>
      </w:r>
      <w:r w:rsidRPr="0074725D">
        <w:rPr>
          <w:rFonts w:eastAsiaTheme="minorEastAsia" w:cs="Times New Roman"/>
          <w:szCs w:val="24"/>
          <w:lang w:bidi="en-US"/>
        </w:rPr>
        <w:instrText xml:space="preserve"> REF _Ref504732064 \h </w:instrText>
      </w:r>
      <w:r w:rsidRPr="0074725D">
        <w:rPr>
          <w:rFonts w:eastAsiaTheme="minorEastAsia" w:cs="Times New Roman"/>
          <w:szCs w:val="24"/>
          <w:lang w:bidi="en-US"/>
        </w:rPr>
      </w:r>
      <w:r w:rsidRPr="0074725D">
        <w:rPr>
          <w:rFonts w:eastAsiaTheme="minorEastAsia" w:cs="Times New Roman"/>
          <w:szCs w:val="24"/>
          <w:lang w:bidi="en-US"/>
        </w:rPr>
        <w:fldChar w:fldCharType="separate"/>
      </w:r>
      <w:r w:rsidRPr="0074725D">
        <w:rPr>
          <w:rFonts w:eastAsiaTheme="minorEastAsia" w:cs="Times New Roman"/>
          <w:szCs w:val="24"/>
          <w:lang w:bidi="en-US"/>
        </w:rPr>
        <w:t>Figure 2</w:t>
      </w:r>
      <w:r w:rsidRPr="0074725D">
        <w:rPr>
          <w:rFonts w:eastAsiaTheme="minorEastAsia" w:cs="Times New Roman"/>
          <w:szCs w:val="24"/>
        </w:rPr>
        <w:fldChar w:fldCharType="end"/>
      </w:r>
      <w:r w:rsidRPr="0074725D">
        <w:rPr>
          <w:rFonts w:eastAsiaTheme="minorEastAsia" w:cs="Times New Roman"/>
          <w:szCs w:val="24"/>
          <w:lang w:bidi="en-US"/>
        </w:rPr>
        <w:t>. The construction complied with British Standards [</w:t>
      </w:r>
      <w:r w:rsidR="00525868" w:rsidRPr="0074725D">
        <w:rPr>
          <w:rFonts w:eastAsiaTheme="minorEastAsia" w:cs="Times New Roman"/>
          <w:szCs w:val="24"/>
          <w:lang w:bidi="en-US"/>
        </w:rPr>
        <w:t>11</w:t>
      </w:r>
      <w:r w:rsidRPr="0074725D">
        <w:rPr>
          <w:rFonts w:eastAsiaTheme="minorEastAsia" w:cs="Times New Roman"/>
          <w:szCs w:val="24"/>
          <w:lang w:bidi="en-US"/>
        </w:rPr>
        <w:t>], [</w:t>
      </w:r>
      <w:r w:rsidR="00525868" w:rsidRPr="0074725D">
        <w:rPr>
          <w:rFonts w:eastAsiaTheme="minorEastAsia" w:cs="Times New Roman"/>
          <w:szCs w:val="24"/>
          <w:lang w:bidi="en-US"/>
        </w:rPr>
        <w:t>12</w:t>
      </w:r>
      <w:r w:rsidRPr="0074725D">
        <w:rPr>
          <w:rFonts w:eastAsiaTheme="minorEastAsia" w:cs="Times New Roman"/>
          <w:szCs w:val="24"/>
          <w:lang w:bidi="en-US"/>
        </w:rPr>
        <w:t xml:space="preserve">] and with the standard specification used by Marshalls for their </w:t>
      </w:r>
      <w:proofErr w:type="spellStart"/>
      <w:r w:rsidRPr="0074725D">
        <w:rPr>
          <w:rFonts w:eastAsiaTheme="minorEastAsia" w:cs="Times New Roman"/>
          <w:szCs w:val="24"/>
          <w:lang w:bidi="en-US"/>
        </w:rPr>
        <w:t>Priora</w:t>
      </w:r>
      <w:proofErr w:type="spellEnd"/>
      <w:r w:rsidRPr="0074725D">
        <w:rPr>
          <w:rFonts w:eastAsiaTheme="minorEastAsia" w:cs="Times New Roman"/>
          <w:szCs w:val="24"/>
          <w:lang w:bidi="en-US"/>
        </w:rPr>
        <w:t xml:space="preserve"> Paving System. Artificial rainfall was delivered through spray nozzles (Delavan) and measured via a CR800 data logger (Campbell Scientific). The pavement rig was divided into four layers, as illustrated in </w:t>
      </w:r>
      <w:r w:rsidRPr="0074725D">
        <w:rPr>
          <w:rFonts w:eastAsiaTheme="minorEastAsia" w:cs="Times New Roman"/>
          <w:szCs w:val="24"/>
          <w:lang w:bidi="en-US"/>
        </w:rPr>
        <w:fldChar w:fldCharType="begin"/>
      </w:r>
      <w:r w:rsidRPr="0074725D">
        <w:rPr>
          <w:rFonts w:eastAsiaTheme="minorEastAsia" w:cs="Times New Roman"/>
          <w:szCs w:val="24"/>
          <w:lang w:bidi="en-US"/>
        </w:rPr>
        <w:instrText xml:space="preserve"> REF _Ref504732064 \h </w:instrText>
      </w:r>
      <w:r w:rsidRPr="0074725D">
        <w:rPr>
          <w:rFonts w:eastAsiaTheme="minorEastAsia" w:cs="Times New Roman"/>
          <w:szCs w:val="24"/>
          <w:lang w:bidi="en-US"/>
        </w:rPr>
      </w:r>
      <w:r w:rsidRPr="0074725D">
        <w:rPr>
          <w:rFonts w:eastAsiaTheme="minorEastAsia" w:cs="Times New Roman"/>
          <w:szCs w:val="24"/>
          <w:lang w:bidi="en-US"/>
        </w:rPr>
        <w:fldChar w:fldCharType="separate"/>
      </w:r>
      <w:r w:rsidRPr="0074725D">
        <w:rPr>
          <w:rFonts w:eastAsiaTheme="minorEastAsia" w:cs="Times New Roman"/>
          <w:szCs w:val="24"/>
          <w:lang w:bidi="en-US"/>
        </w:rPr>
        <w:t>Figure 2</w:t>
      </w:r>
      <w:r w:rsidRPr="0074725D">
        <w:rPr>
          <w:rFonts w:eastAsiaTheme="minorEastAsia" w:cs="Times New Roman"/>
          <w:szCs w:val="24"/>
        </w:rPr>
        <w:fldChar w:fldCharType="end"/>
      </w:r>
      <w:r w:rsidRPr="0074725D">
        <w:rPr>
          <w:rFonts w:eastAsiaTheme="minorEastAsia" w:cs="Times New Roman"/>
          <w:szCs w:val="24"/>
          <w:lang w:bidi="en-US"/>
        </w:rPr>
        <w:t>, comprising:</w:t>
      </w:r>
    </w:p>
    <w:p w14:paraId="027108F7" w14:textId="77777777" w:rsidR="003E231B" w:rsidRPr="0074725D" w:rsidRDefault="003E231B" w:rsidP="003E231B">
      <w:pPr>
        <w:numPr>
          <w:ilvl w:val="0"/>
          <w:numId w:val="19"/>
        </w:numPr>
        <w:spacing w:line="480" w:lineRule="auto"/>
        <w:rPr>
          <w:rFonts w:eastAsiaTheme="minorEastAsia" w:cs="Times New Roman"/>
          <w:szCs w:val="24"/>
          <w:lang w:bidi="en-US"/>
        </w:rPr>
      </w:pPr>
      <w:r w:rsidRPr="0074725D">
        <w:rPr>
          <w:rFonts w:eastAsiaTheme="minorEastAsia" w:cs="Times New Roman"/>
          <w:szCs w:val="24"/>
          <w:lang w:bidi="en-US"/>
        </w:rPr>
        <w:t>Impermeable rectangular concrete modules (</w:t>
      </w:r>
      <w:proofErr w:type="spellStart"/>
      <w:r w:rsidRPr="0074725D">
        <w:rPr>
          <w:rFonts w:eastAsiaTheme="minorEastAsia" w:cs="Times New Roman"/>
          <w:szCs w:val="24"/>
          <w:lang w:bidi="en-US"/>
        </w:rPr>
        <w:t>Priora</w:t>
      </w:r>
      <w:proofErr w:type="spellEnd"/>
      <w:r w:rsidRPr="0074725D">
        <w:rPr>
          <w:rFonts w:eastAsiaTheme="minorEastAsia" w:cs="Times New Roman"/>
          <w:szCs w:val="24"/>
          <w:lang w:bidi="en-US"/>
        </w:rPr>
        <w:t>), 80 mm thickness, and 200mm x 100mm dimensions</w:t>
      </w:r>
    </w:p>
    <w:p w14:paraId="45718B33" w14:textId="77777777" w:rsidR="003E231B" w:rsidRPr="0074725D" w:rsidRDefault="003E231B" w:rsidP="003E231B">
      <w:pPr>
        <w:numPr>
          <w:ilvl w:val="0"/>
          <w:numId w:val="19"/>
        </w:numPr>
        <w:spacing w:line="480" w:lineRule="auto"/>
        <w:rPr>
          <w:rFonts w:eastAsiaTheme="minorEastAsia" w:cs="Times New Roman"/>
          <w:szCs w:val="24"/>
          <w:lang w:bidi="en-US"/>
        </w:rPr>
      </w:pPr>
      <w:r w:rsidRPr="0074725D">
        <w:rPr>
          <w:rFonts w:eastAsiaTheme="minorEastAsia" w:cs="Times New Roman"/>
          <w:szCs w:val="24"/>
          <w:lang w:bidi="en-US"/>
        </w:rPr>
        <w:lastRenderedPageBreak/>
        <w:t>Bedding course, 50 mm thickness</w:t>
      </w:r>
    </w:p>
    <w:p w14:paraId="2FF60876" w14:textId="77777777" w:rsidR="003E231B" w:rsidRPr="0074725D" w:rsidRDefault="003E231B" w:rsidP="003E231B">
      <w:pPr>
        <w:numPr>
          <w:ilvl w:val="0"/>
          <w:numId w:val="19"/>
        </w:numPr>
        <w:spacing w:line="480" w:lineRule="auto"/>
        <w:rPr>
          <w:rFonts w:eastAsiaTheme="minorEastAsia" w:cs="Times New Roman"/>
          <w:szCs w:val="24"/>
          <w:lang w:bidi="en-US"/>
        </w:rPr>
      </w:pPr>
      <w:r w:rsidRPr="0074725D">
        <w:rPr>
          <w:rFonts w:eastAsiaTheme="minorEastAsia" w:cs="Times New Roman"/>
          <w:szCs w:val="24"/>
          <w:lang w:bidi="en-US"/>
        </w:rPr>
        <w:t>Sub-base layer, 350 mm thickness</w:t>
      </w:r>
    </w:p>
    <w:p w14:paraId="0CAF54B0" w14:textId="77777777" w:rsidR="003E231B" w:rsidRPr="0074725D" w:rsidRDefault="003E231B" w:rsidP="003E231B">
      <w:pPr>
        <w:numPr>
          <w:ilvl w:val="0"/>
          <w:numId w:val="19"/>
        </w:numPr>
        <w:spacing w:line="480" w:lineRule="auto"/>
        <w:rPr>
          <w:rFonts w:eastAsiaTheme="minorEastAsia" w:cs="Times New Roman"/>
          <w:szCs w:val="24"/>
          <w:lang w:bidi="en-US"/>
        </w:rPr>
      </w:pPr>
      <w:r w:rsidRPr="0074725D">
        <w:rPr>
          <w:rFonts w:eastAsiaTheme="minorEastAsia" w:cs="Times New Roman"/>
          <w:szCs w:val="24"/>
          <w:lang w:bidi="en-US"/>
        </w:rPr>
        <w:t>Sub-grade layer, 300 mm thickness</w:t>
      </w:r>
    </w:p>
    <w:p w14:paraId="3D5091CB" w14:textId="1425A888" w:rsidR="003E231B" w:rsidRPr="0074725D" w:rsidRDefault="003E231B" w:rsidP="003E231B">
      <w:pPr>
        <w:numPr>
          <w:ilvl w:val="0"/>
          <w:numId w:val="19"/>
        </w:numPr>
        <w:spacing w:line="480" w:lineRule="auto"/>
        <w:rPr>
          <w:rFonts w:eastAsiaTheme="minorEastAsia" w:cs="Times New Roman"/>
          <w:szCs w:val="24"/>
          <w:lang w:bidi="en-US"/>
        </w:rPr>
      </w:pPr>
      <w:r w:rsidRPr="0074725D">
        <w:rPr>
          <w:rFonts w:eastAsiaTheme="minorEastAsia" w:cs="Times New Roman"/>
          <w:szCs w:val="24"/>
          <w:lang w:bidi="en-US"/>
        </w:rPr>
        <w:t xml:space="preserve">A Geotextile (1mm thickness) was placed between sub-base and sub-grade to prevent from migration of sand into course aggregate, and over the </w:t>
      </w:r>
      <w:r w:rsidR="0092491E" w:rsidRPr="0074725D">
        <w:rPr>
          <w:rFonts w:eastAsiaTheme="minorEastAsia" w:cs="Times New Roman"/>
          <w:szCs w:val="24"/>
          <w:lang w:bidi="en-US"/>
        </w:rPr>
        <w:t>stainless-steel</w:t>
      </w:r>
      <w:r w:rsidRPr="0074725D">
        <w:rPr>
          <w:rFonts w:eastAsiaTheme="minorEastAsia" w:cs="Times New Roman"/>
          <w:szCs w:val="24"/>
          <w:lang w:bidi="en-US"/>
        </w:rPr>
        <w:t xml:space="preserve"> outflow tank.</w:t>
      </w:r>
    </w:p>
    <w:p w14:paraId="56F5F8E1" w14:textId="77777777" w:rsidR="003E231B" w:rsidRPr="0074725D" w:rsidRDefault="003E231B" w:rsidP="003E231B">
      <w:pPr>
        <w:spacing w:line="480" w:lineRule="auto"/>
        <w:ind w:firstLine="0"/>
        <w:rPr>
          <w:rFonts w:eastAsiaTheme="minorEastAsia" w:cs="Times New Roman"/>
          <w:szCs w:val="24"/>
          <w:lang w:bidi="en-US"/>
        </w:rPr>
      </w:pPr>
      <w:r w:rsidRPr="0074725D">
        <w:rPr>
          <w:rFonts w:eastAsiaTheme="minorEastAsia" w:cs="Times New Roman"/>
          <w:noProof/>
          <w:szCs w:val="24"/>
          <w:lang w:eastAsia="en-GB"/>
        </w:rPr>
        <mc:AlternateContent>
          <mc:Choice Requires="wps">
            <w:drawing>
              <wp:anchor distT="0" distB="0" distL="114300" distR="114300" simplePos="0" relativeHeight="251675648" behindDoc="0" locked="0" layoutInCell="1" allowOverlap="1" wp14:anchorId="4D4521F7" wp14:editId="7034D493">
                <wp:simplePos x="0" y="0"/>
                <wp:positionH relativeFrom="column">
                  <wp:posOffset>2150110</wp:posOffset>
                </wp:positionH>
                <wp:positionV relativeFrom="paragraph">
                  <wp:posOffset>368300</wp:posOffset>
                </wp:positionV>
                <wp:extent cx="379095" cy="160020"/>
                <wp:effectExtent l="0" t="0" r="1905" b="0"/>
                <wp:wrapNone/>
                <wp:docPr id="32" name="Text Box 32"/>
                <wp:cNvGraphicFramePr/>
                <a:graphic xmlns:a="http://schemas.openxmlformats.org/drawingml/2006/main">
                  <a:graphicData uri="http://schemas.microsoft.com/office/word/2010/wordprocessingShape">
                    <wps:wsp>
                      <wps:cNvSpPr txBox="1"/>
                      <wps:spPr>
                        <a:xfrm>
                          <a:off x="0" y="0"/>
                          <a:ext cx="379095" cy="160020"/>
                        </a:xfrm>
                        <a:prstGeom prst="rect">
                          <a:avLst/>
                        </a:prstGeom>
                        <a:solidFill>
                          <a:schemeClr val="lt1"/>
                        </a:solidFill>
                        <a:ln w="6350">
                          <a:noFill/>
                        </a:ln>
                      </wps:spPr>
                      <wps:txbx>
                        <w:txbxContent>
                          <w:p w14:paraId="12468D4B" w14:textId="77777777" w:rsidR="003F4709" w:rsidRPr="003234E7" w:rsidRDefault="003F4709" w:rsidP="003E231B">
                            <w:pPr>
                              <w:rPr>
                                <w:rFonts w:asciiTheme="minorHAnsi" w:hAnsiTheme="minorHAnsi" w:cstheme="minorHAnsi"/>
                                <w:sz w:val="9"/>
                                <w:szCs w:val="9"/>
                              </w:rPr>
                            </w:pPr>
                            <w:r w:rsidRPr="003234E7">
                              <w:rPr>
                                <w:rFonts w:asciiTheme="minorHAnsi" w:hAnsiTheme="minorHAnsi" w:cstheme="minorHAnsi"/>
                                <w:sz w:val="9"/>
                                <w:szCs w:val="9"/>
                              </w:rPr>
                              <w:t>BRASS MESH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4521F7" id="_x0000_t202" coordsize="21600,21600" o:spt="202" path="m,l,21600r21600,l21600,xe">
                <v:stroke joinstyle="miter"/>
                <v:path gradientshapeok="t" o:connecttype="rect"/>
              </v:shapetype>
              <v:shape id="Text Box 32" o:spid="_x0000_s1026" type="#_x0000_t202" style="position:absolute;left:0;text-align:left;margin-left:169.3pt;margin-top:29pt;width:29.85pt;height:1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" fillcolor="white [3201]" stroked="f" strokeweight=".5pt">
                <v:textbox inset="0,0,0,0">
                  <w:txbxContent>
                    <w:p w14:paraId="12468D4B" w14:textId="77777777" w:rsidR="003F4709" w:rsidRPr="003234E7" w:rsidRDefault="003F4709" w:rsidP="003E231B">
                      <w:pPr>
                        <w:rPr>
                          <w:rFonts w:asciiTheme="minorHAnsi" w:hAnsiTheme="minorHAnsi" w:cstheme="minorHAnsi"/>
                          <w:sz w:val="9"/>
                          <w:szCs w:val="9"/>
                        </w:rPr>
                      </w:pPr>
                      <w:r w:rsidRPr="003234E7">
                        <w:rPr>
                          <w:rFonts w:asciiTheme="minorHAnsi" w:hAnsiTheme="minorHAnsi" w:cstheme="minorHAnsi"/>
                          <w:sz w:val="9"/>
                          <w:szCs w:val="9"/>
                        </w:rPr>
                        <w:t>BRASS MESH</w:t>
                      </w:r>
                    </w:p>
                  </w:txbxContent>
                </v:textbox>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74624" behindDoc="0" locked="0" layoutInCell="1" allowOverlap="1" wp14:anchorId="35CBEF0F" wp14:editId="6B9EDC67">
                <wp:simplePos x="0" y="0"/>
                <wp:positionH relativeFrom="column">
                  <wp:posOffset>596265</wp:posOffset>
                </wp:positionH>
                <wp:positionV relativeFrom="paragraph">
                  <wp:posOffset>494030</wp:posOffset>
                </wp:positionV>
                <wp:extent cx="1492250" cy="0"/>
                <wp:effectExtent l="0" t="0" r="12700" b="19050"/>
                <wp:wrapNone/>
                <wp:docPr id="31" name="Straight Connector 31"/>
                <wp:cNvGraphicFramePr/>
                <a:graphic xmlns:a="http://schemas.openxmlformats.org/drawingml/2006/main">
                  <a:graphicData uri="http://schemas.microsoft.com/office/word/2010/wordprocessingShape">
                    <wps:wsp>
                      <wps:cNvCnPr/>
                      <wps:spPr>
                        <a:xfrm>
                          <a:off x="0" y="0"/>
                          <a:ext cx="1492250" cy="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A0B0F8" id="Straight Connector 31"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46.95pt,38.9pt" to="164.4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" strokecolor="black [3213]" strokeweight=".5pt">
                <v:stroke dashstyle="1 1"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73600" behindDoc="0" locked="0" layoutInCell="1" allowOverlap="1" wp14:anchorId="487A3FF9" wp14:editId="14F5044F">
                <wp:simplePos x="0" y="0"/>
                <wp:positionH relativeFrom="column">
                  <wp:posOffset>596265</wp:posOffset>
                </wp:positionH>
                <wp:positionV relativeFrom="paragraph">
                  <wp:posOffset>462280</wp:posOffset>
                </wp:positionV>
                <wp:extent cx="1492250" cy="0"/>
                <wp:effectExtent l="0" t="0" r="12700" b="19050"/>
                <wp:wrapNone/>
                <wp:docPr id="29" name="Straight Connector 29"/>
                <wp:cNvGraphicFramePr/>
                <a:graphic xmlns:a="http://schemas.openxmlformats.org/drawingml/2006/main">
                  <a:graphicData uri="http://schemas.microsoft.com/office/word/2010/wordprocessingShape">
                    <wps:wsp>
                      <wps:cNvCnPr/>
                      <wps:spPr>
                        <a:xfrm>
                          <a:off x="0" y="0"/>
                          <a:ext cx="1492250" cy="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57A1EC" id="Straight Connector 29"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46.95pt,36.4pt" to="164.4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" strokecolor="black [3213]" strokeweight=".5pt">
                <v:stroke dashstyle="1 1"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72576" behindDoc="0" locked="0" layoutInCell="1" allowOverlap="1" wp14:anchorId="16B2FDCE" wp14:editId="6BBF76AA">
                <wp:simplePos x="0" y="0"/>
                <wp:positionH relativeFrom="column">
                  <wp:posOffset>3128645</wp:posOffset>
                </wp:positionH>
                <wp:positionV relativeFrom="paragraph">
                  <wp:posOffset>1681480</wp:posOffset>
                </wp:positionV>
                <wp:extent cx="45719" cy="727710"/>
                <wp:effectExtent l="57150" t="38100" r="50165" b="72390"/>
                <wp:wrapNone/>
                <wp:docPr id="28" name="Straight Arrow Connector 28"/>
                <wp:cNvGraphicFramePr/>
                <a:graphic xmlns:a="http://schemas.openxmlformats.org/drawingml/2006/main">
                  <a:graphicData uri="http://schemas.microsoft.com/office/word/2010/wordprocessingShape">
                    <wps:wsp>
                      <wps:cNvCnPr/>
                      <wps:spPr>
                        <a:xfrm flipH="1">
                          <a:off x="0" y="0"/>
                          <a:ext cx="45719" cy="727710"/>
                        </a:xfrm>
                        <a:prstGeom prst="straightConnector1">
                          <a:avLst/>
                        </a:prstGeom>
                        <a:ln>
                          <a:solidFill>
                            <a:schemeClr val="bg1"/>
                          </a:solidFill>
                          <a:headEnd type="triangle" w="sm" len="sm"/>
                          <a:tailEnd type="triangle" w="sm" len="sm"/>
                        </a:ln>
                        <a:scene3d>
                          <a:camera prst="orthographicFront">
                            <a:rot lat="0" lon="0" rev="240000"/>
                          </a:camera>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24DB22" id="_x0000_t32" coordsize="21600,21600" o:spt="32" o:oned="t" path="m,l21600,21600e" filled="f">
                <v:path arrowok="t" fillok="f" o:connecttype="none"/>
                <o:lock v:ext="edit" shapetype="t"/>
              </v:shapetype>
              <v:shape id="Straight Arrow Connector 28" o:spid="_x0000_s1026" type="#_x0000_t32" style="position:absolute;margin-left:246.35pt;margin-top:132.4pt;width:3.6pt;height:57.3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" strokecolor="white [3212]" strokeweight=".5pt">
                <v:stroke startarrow="block" startarrowwidth="narrow" startarrowlength="short" endarrow="block" endarrowwidth="narrow" endarrowlength="short" joinstyle="miter"/>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71552" behindDoc="0" locked="0" layoutInCell="1" allowOverlap="1" wp14:anchorId="2B3845C1" wp14:editId="28D8C978">
                <wp:simplePos x="0" y="0"/>
                <wp:positionH relativeFrom="column">
                  <wp:posOffset>3122930</wp:posOffset>
                </wp:positionH>
                <wp:positionV relativeFrom="paragraph">
                  <wp:posOffset>918210</wp:posOffset>
                </wp:positionV>
                <wp:extent cx="45719" cy="727710"/>
                <wp:effectExtent l="57150" t="38100" r="50165" b="72390"/>
                <wp:wrapNone/>
                <wp:docPr id="27" name="Straight Arrow Connector 27"/>
                <wp:cNvGraphicFramePr/>
                <a:graphic xmlns:a="http://schemas.openxmlformats.org/drawingml/2006/main">
                  <a:graphicData uri="http://schemas.microsoft.com/office/word/2010/wordprocessingShape">
                    <wps:wsp>
                      <wps:cNvCnPr/>
                      <wps:spPr>
                        <a:xfrm flipH="1">
                          <a:off x="0" y="0"/>
                          <a:ext cx="45719" cy="727710"/>
                        </a:xfrm>
                        <a:prstGeom prst="straightConnector1">
                          <a:avLst/>
                        </a:prstGeom>
                        <a:ln>
                          <a:solidFill>
                            <a:schemeClr val="bg1"/>
                          </a:solidFill>
                          <a:headEnd type="triangle" w="sm" len="sm"/>
                          <a:tailEnd type="triangle" w="sm" len="sm"/>
                        </a:ln>
                        <a:scene3d>
                          <a:camera prst="orthographicFront">
                            <a:rot lat="0" lon="0" rev="240000"/>
                          </a:camera>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AC5563" id="Straight Arrow Connector 27" o:spid="_x0000_s1026" type="#_x0000_t32" style="position:absolute;margin-left:245.9pt;margin-top:72.3pt;width:3.6pt;height:57.3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" strokecolor="white [3212]" strokeweight=".5pt">
                <v:stroke startarrow="block" startarrowwidth="narrow" startarrowlength="short" endarrow="block" endarrowwidth="narrow" endarrowlength="short" joinstyle="miter"/>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70528" behindDoc="0" locked="0" layoutInCell="1" allowOverlap="1" wp14:anchorId="1FB5B798" wp14:editId="19510223">
                <wp:simplePos x="0" y="0"/>
                <wp:positionH relativeFrom="column">
                  <wp:posOffset>3117850</wp:posOffset>
                </wp:positionH>
                <wp:positionV relativeFrom="paragraph">
                  <wp:posOffset>723265</wp:posOffset>
                </wp:positionV>
                <wp:extent cx="48895" cy="160020"/>
                <wp:effectExtent l="38100" t="57150" r="46355" b="49530"/>
                <wp:wrapNone/>
                <wp:docPr id="25" name="Straight Arrow Connector 25"/>
                <wp:cNvGraphicFramePr/>
                <a:graphic xmlns:a="http://schemas.openxmlformats.org/drawingml/2006/main">
                  <a:graphicData uri="http://schemas.microsoft.com/office/word/2010/wordprocessingShape">
                    <wps:wsp>
                      <wps:cNvCnPr/>
                      <wps:spPr>
                        <a:xfrm flipH="1">
                          <a:off x="0" y="0"/>
                          <a:ext cx="48895" cy="160020"/>
                        </a:xfrm>
                        <a:prstGeom prst="straightConnector1">
                          <a:avLst/>
                        </a:prstGeom>
                        <a:ln>
                          <a:solidFill>
                            <a:schemeClr val="bg1"/>
                          </a:solidFill>
                          <a:headEnd type="triangle" w="sm" len="sm"/>
                          <a:tailEnd type="triangle" w="sm" len="sm"/>
                        </a:ln>
                        <a:scene3d>
                          <a:camera prst="orthographicFront">
                            <a:rot lat="0" lon="0" rev="1020000"/>
                          </a:camera>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FD33C" id="Straight Arrow Connector 25" o:spid="_x0000_s1026" type="#_x0000_t32" style="position:absolute;margin-left:245.5pt;margin-top:56.95pt;width:3.85pt;height:12.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" strokecolor="white [3212]" strokeweight=".5pt">
                <v:stroke startarrow="block" startarrowwidth="narrow" startarrowlength="short" endarrow="block" endarrowwidth="narrow" endarrowlength="short" joinstyle="miter"/>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9504" behindDoc="0" locked="0" layoutInCell="1" allowOverlap="1" wp14:anchorId="53CBA9DE" wp14:editId="4740897B">
                <wp:simplePos x="0" y="0"/>
                <wp:positionH relativeFrom="column">
                  <wp:posOffset>3115310</wp:posOffset>
                </wp:positionH>
                <wp:positionV relativeFrom="paragraph">
                  <wp:posOffset>539115</wp:posOffset>
                </wp:positionV>
                <wp:extent cx="48895" cy="160020"/>
                <wp:effectExtent l="38100" t="57150" r="46355" b="49530"/>
                <wp:wrapNone/>
                <wp:docPr id="23" name="Straight Arrow Connector 23"/>
                <wp:cNvGraphicFramePr/>
                <a:graphic xmlns:a="http://schemas.openxmlformats.org/drawingml/2006/main">
                  <a:graphicData uri="http://schemas.microsoft.com/office/word/2010/wordprocessingShape">
                    <wps:wsp>
                      <wps:cNvCnPr/>
                      <wps:spPr>
                        <a:xfrm flipH="1">
                          <a:off x="0" y="0"/>
                          <a:ext cx="48895" cy="160020"/>
                        </a:xfrm>
                        <a:prstGeom prst="straightConnector1">
                          <a:avLst/>
                        </a:prstGeom>
                        <a:ln>
                          <a:solidFill>
                            <a:schemeClr val="bg1"/>
                          </a:solidFill>
                          <a:headEnd type="triangle" w="sm" len="sm"/>
                          <a:tailEnd type="triangle" w="sm" len="sm"/>
                        </a:ln>
                        <a:scene3d>
                          <a:camera prst="orthographicFront">
                            <a:rot lat="0" lon="0" rev="1020000"/>
                          </a:camera>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406BA" id="Straight Arrow Connector 23" o:spid="_x0000_s1026" type="#_x0000_t32" style="position:absolute;margin-left:245.3pt;margin-top:42.45pt;width:3.85pt;height:12.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" strokecolor="white [3212]" strokeweight=".5pt">
                <v:stroke startarrow="block" startarrowwidth="narrow" startarrowlength="short" endarrow="block" endarrowwidth="narrow" endarrowlength="short" joinstyle="miter"/>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8480" behindDoc="0" locked="0" layoutInCell="1" allowOverlap="1" wp14:anchorId="11E719BD" wp14:editId="69D32A45">
                <wp:simplePos x="0" y="0"/>
                <wp:positionH relativeFrom="column">
                  <wp:posOffset>3055313</wp:posOffset>
                </wp:positionH>
                <wp:positionV relativeFrom="paragraph">
                  <wp:posOffset>1665605</wp:posOffset>
                </wp:positionV>
                <wp:extent cx="231703" cy="0"/>
                <wp:effectExtent l="0" t="0" r="35560" b="19050"/>
                <wp:wrapNone/>
                <wp:docPr id="21" name="Straight Connector 21"/>
                <wp:cNvGraphicFramePr/>
                <a:graphic xmlns:a="http://schemas.openxmlformats.org/drawingml/2006/main">
                  <a:graphicData uri="http://schemas.microsoft.com/office/word/2010/wordprocessingShape">
                    <wps:wsp>
                      <wps:cNvCnPr/>
                      <wps:spPr>
                        <a:xfrm>
                          <a:off x="0" y="0"/>
                          <a:ext cx="231703"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57DB0D" id="Straight Connector 2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40.6pt,131.15pt" to="258.85pt,1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" strokecolor="white [3212]" strokeweight="1pt">
                <v:stroke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7456" behindDoc="0" locked="0" layoutInCell="1" allowOverlap="1" wp14:anchorId="65098543" wp14:editId="394A4045">
                <wp:simplePos x="0" y="0"/>
                <wp:positionH relativeFrom="column">
                  <wp:posOffset>3060646</wp:posOffset>
                </wp:positionH>
                <wp:positionV relativeFrom="paragraph">
                  <wp:posOffset>896701</wp:posOffset>
                </wp:positionV>
                <wp:extent cx="231703" cy="0"/>
                <wp:effectExtent l="0" t="0" r="35560" b="19050"/>
                <wp:wrapNone/>
                <wp:docPr id="20" name="Straight Connector 20"/>
                <wp:cNvGraphicFramePr/>
                <a:graphic xmlns:a="http://schemas.openxmlformats.org/drawingml/2006/main">
                  <a:graphicData uri="http://schemas.microsoft.com/office/word/2010/wordprocessingShape">
                    <wps:wsp>
                      <wps:cNvCnPr/>
                      <wps:spPr>
                        <a:xfrm>
                          <a:off x="0" y="0"/>
                          <a:ext cx="231703"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2A00FA" id="Straight Connector 2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41pt,70.6pt" to="259.2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" strokecolor="white [3212]" strokeweight="1pt">
                <v:stroke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6432" behindDoc="0" locked="0" layoutInCell="1" allowOverlap="1" wp14:anchorId="7090643D" wp14:editId="6E627BCF">
                <wp:simplePos x="0" y="0"/>
                <wp:positionH relativeFrom="column">
                  <wp:posOffset>3060973</wp:posOffset>
                </wp:positionH>
                <wp:positionV relativeFrom="paragraph">
                  <wp:posOffset>710625</wp:posOffset>
                </wp:positionV>
                <wp:extent cx="231703" cy="0"/>
                <wp:effectExtent l="0" t="0" r="35560" b="19050"/>
                <wp:wrapNone/>
                <wp:docPr id="19" name="Straight Connector 19"/>
                <wp:cNvGraphicFramePr/>
                <a:graphic xmlns:a="http://schemas.openxmlformats.org/drawingml/2006/main">
                  <a:graphicData uri="http://schemas.microsoft.com/office/word/2010/wordprocessingShape">
                    <wps:wsp>
                      <wps:cNvCnPr/>
                      <wps:spPr>
                        <a:xfrm>
                          <a:off x="0" y="0"/>
                          <a:ext cx="231703"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D289F0" id="Straight Connector 19"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41pt,55.95pt" to="259.2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" strokecolor="white [3212]" strokeweight="1pt">
                <v:stroke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5408" behindDoc="0" locked="0" layoutInCell="1" allowOverlap="1" wp14:anchorId="53349395" wp14:editId="230E9DD0">
                <wp:simplePos x="0" y="0"/>
                <wp:positionH relativeFrom="column">
                  <wp:posOffset>3057795</wp:posOffset>
                </wp:positionH>
                <wp:positionV relativeFrom="paragraph">
                  <wp:posOffset>533564</wp:posOffset>
                </wp:positionV>
                <wp:extent cx="231703" cy="0"/>
                <wp:effectExtent l="0" t="0" r="35560" b="19050"/>
                <wp:wrapNone/>
                <wp:docPr id="18" name="Straight Connector 18"/>
                <wp:cNvGraphicFramePr/>
                <a:graphic xmlns:a="http://schemas.openxmlformats.org/drawingml/2006/main">
                  <a:graphicData uri="http://schemas.microsoft.com/office/word/2010/wordprocessingShape">
                    <wps:wsp>
                      <wps:cNvCnPr/>
                      <wps:spPr>
                        <a:xfrm>
                          <a:off x="0" y="0"/>
                          <a:ext cx="231703"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2C22E2" id="Straight Connector 1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40.75pt,42pt" to="25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" strokecolor="white [3212]" strokeweight="1pt">
                <v:stroke joinstyle="miter"/>
              </v:lin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4384" behindDoc="0" locked="0" layoutInCell="1" allowOverlap="1" wp14:anchorId="02C8F082" wp14:editId="71BF6AB0">
                <wp:simplePos x="0" y="0"/>
                <wp:positionH relativeFrom="column">
                  <wp:posOffset>2503362</wp:posOffset>
                </wp:positionH>
                <wp:positionV relativeFrom="paragraph">
                  <wp:posOffset>1708187</wp:posOffset>
                </wp:positionV>
                <wp:extent cx="537865" cy="695552"/>
                <wp:effectExtent l="0" t="0" r="71755" b="85725"/>
                <wp:wrapNone/>
                <wp:docPr id="17" name="Elbow Connector 17"/>
                <wp:cNvGraphicFramePr/>
                <a:graphic xmlns:a="http://schemas.openxmlformats.org/drawingml/2006/main">
                  <a:graphicData uri="http://schemas.microsoft.com/office/word/2010/wordprocessingShape">
                    <wps:wsp>
                      <wps:cNvCnPr/>
                      <wps:spPr>
                        <a:xfrm>
                          <a:off x="0" y="0"/>
                          <a:ext cx="537865" cy="695552"/>
                        </a:xfrm>
                        <a:prstGeom prst="bentConnector3">
                          <a:avLst>
                            <a:gd name="adj1" fmla="val 63845"/>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A9720D"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7" o:spid="_x0000_s1026" type="#_x0000_t34" style="position:absolute;margin-left:197.1pt;margin-top:134.5pt;width:42.35pt;height:5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" adj="13791" strokecolor="black [3200]" strokeweight=".5pt">
                <v:stroke endarrow="block"/>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3360" behindDoc="0" locked="0" layoutInCell="1" allowOverlap="1" wp14:anchorId="576CDC5F" wp14:editId="064F11CA">
                <wp:simplePos x="0" y="0"/>
                <wp:positionH relativeFrom="column">
                  <wp:posOffset>2503363</wp:posOffset>
                </wp:positionH>
                <wp:positionV relativeFrom="paragraph">
                  <wp:posOffset>1373045</wp:posOffset>
                </wp:positionV>
                <wp:extent cx="528547" cy="310760"/>
                <wp:effectExtent l="0" t="0" r="62230" b="89535"/>
                <wp:wrapNone/>
                <wp:docPr id="16" name="Elbow Connector 16"/>
                <wp:cNvGraphicFramePr/>
                <a:graphic xmlns:a="http://schemas.openxmlformats.org/drawingml/2006/main">
                  <a:graphicData uri="http://schemas.microsoft.com/office/word/2010/wordprocessingShape">
                    <wps:wsp>
                      <wps:cNvCnPr/>
                      <wps:spPr>
                        <a:xfrm>
                          <a:off x="0" y="0"/>
                          <a:ext cx="528547" cy="310760"/>
                        </a:xfrm>
                        <a:prstGeom prst="bentConnector3">
                          <a:avLst>
                            <a:gd name="adj1" fmla="val 64069"/>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EE66FC" id="Elbow Connector 16" o:spid="_x0000_s1026" type="#_x0000_t34" style="position:absolute;margin-left:197.1pt;margin-top:108.1pt;width:41.6pt;height:2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" adj="13839" strokecolor="black [3200]" strokeweight=".5pt">
                <v:stroke endarrow="block"/>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2336" behindDoc="0" locked="0" layoutInCell="1" allowOverlap="1" wp14:anchorId="226A2DBA" wp14:editId="5E690D03">
                <wp:simplePos x="0" y="0"/>
                <wp:positionH relativeFrom="column">
                  <wp:posOffset>2495086</wp:posOffset>
                </wp:positionH>
                <wp:positionV relativeFrom="paragraph">
                  <wp:posOffset>1517860</wp:posOffset>
                </wp:positionV>
                <wp:extent cx="546141" cy="410060"/>
                <wp:effectExtent l="0" t="0" r="63500" b="85725"/>
                <wp:wrapNone/>
                <wp:docPr id="14" name="Elbow Connector 14"/>
                <wp:cNvGraphicFramePr/>
                <a:graphic xmlns:a="http://schemas.openxmlformats.org/drawingml/2006/main">
                  <a:graphicData uri="http://schemas.microsoft.com/office/word/2010/wordprocessingShape">
                    <wps:wsp>
                      <wps:cNvCnPr/>
                      <wps:spPr>
                        <a:xfrm>
                          <a:off x="0" y="0"/>
                          <a:ext cx="546141" cy="41006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6E038D" id="Elbow Connector 14" o:spid="_x0000_s1026" type="#_x0000_t34" style="position:absolute;margin-left:196.45pt;margin-top:119.5pt;width:43pt;height:3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" strokecolor="black [3200]" strokeweight=".5pt">
                <v:stroke endarrow="block"/>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1312" behindDoc="0" locked="0" layoutInCell="1" allowOverlap="1" wp14:anchorId="7F252120" wp14:editId="4E74BE30">
                <wp:simplePos x="0" y="0"/>
                <wp:positionH relativeFrom="column">
                  <wp:posOffset>2466125</wp:posOffset>
                </wp:positionH>
                <wp:positionV relativeFrom="paragraph">
                  <wp:posOffset>1170318</wp:posOffset>
                </wp:positionV>
                <wp:extent cx="566293" cy="103867"/>
                <wp:effectExtent l="0" t="0" r="62865" b="86995"/>
                <wp:wrapNone/>
                <wp:docPr id="13" name="Elbow Connector 13"/>
                <wp:cNvGraphicFramePr/>
                <a:graphic xmlns:a="http://schemas.openxmlformats.org/drawingml/2006/main">
                  <a:graphicData uri="http://schemas.microsoft.com/office/word/2010/wordprocessingShape">
                    <wps:wsp>
                      <wps:cNvCnPr/>
                      <wps:spPr>
                        <a:xfrm>
                          <a:off x="0" y="0"/>
                          <a:ext cx="566293" cy="103867"/>
                        </a:xfrm>
                        <a:prstGeom prst="bentConnector3">
                          <a:avLst>
                            <a:gd name="adj1" fmla="val 5261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50A95B" id="Elbow Connector 13" o:spid="_x0000_s1026" type="#_x0000_t34" style="position:absolute;margin-left:194.2pt;margin-top:92.15pt;width:44.6pt;height: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" adj="11365" strokecolor="black [3200]" strokeweight=".5pt">
                <v:stroke endarrow="block"/>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60288" behindDoc="0" locked="0" layoutInCell="1" allowOverlap="1" wp14:anchorId="6FB11120" wp14:editId="76EAE2B8">
                <wp:simplePos x="0" y="0"/>
                <wp:positionH relativeFrom="margin">
                  <wp:posOffset>2544738</wp:posOffset>
                </wp:positionH>
                <wp:positionV relativeFrom="paragraph">
                  <wp:posOffset>856292</wp:posOffset>
                </wp:positionV>
                <wp:extent cx="488232" cy="57483"/>
                <wp:effectExtent l="0" t="76200" r="0" b="38100"/>
                <wp:wrapNone/>
                <wp:docPr id="12" name="Elbow Connector 12"/>
                <wp:cNvGraphicFramePr/>
                <a:graphic xmlns:a="http://schemas.openxmlformats.org/drawingml/2006/main">
                  <a:graphicData uri="http://schemas.microsoft.com/office/word/2010/wordprocessingShape">
                    <wps:wsp>
                      <wps:cNvCnPr/>
                      <wps:spPr>
                        <a:xfrm flipV="1">
                          <a:off x="0" y="0"/>
                          <a:ext cx="488232" cy="57483"/>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CB953" id="Elbow Connector 12" o:spid="_x0000_s1026" type="#_x0000_t34" style="position:absolute;margin-left:200.35pt;margin-top:67.4pt;width:38.45pt;height:4.55pt;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" strokecolor="black [3200]" strokeweight=".5pt">
                <v:stroke endarrow="block"/>
                <w10:wrap anchorx="margin"/>
              </v:shape>
            </w:pict>
          </mc:Fallback>
        </mc:AlternateContent>
      </w:r>
      <w:r w:rsidRPr="0074725D">
        <w:rPr>
          <w:rFonts w:eastAsiaTheme="minorEastAsia" w:cs="Times New Roman"/>
          <w:noProof/>
          <w:szCs w:val="24"/>
          <w:lang w:eastAsia="en-GB"/>
        </w:rPr>
        <mc:AlternateContent>
          <mc:Choice Requires="wps">
            <w:drawing>
              <wp:anchor distT="0" distB="0" distL="114300" distR="114300" simplePos="0" relativeHeight="251659264" behindDoc="0" locked="0" layoutInCell="1" allowOverlap="1" wp14:anchorId="2C08B4D7" wp14:editId="650E69A8">
                <wp:simplePos x="0" y="0"/>
                <wp:positionH relativeFrom="column">
                  <wp:posOffset>2511638</wp:posOffset>
                </wp:positionH>
                <wp:positionV relativeFrom="paragraph">
                  <wp:posOffset>628728</wp:posOffset>
                </wp:positionV>
                <wp:extent cx="529607" cy="182052"/>
                <wp:effectExtent l="0" t="76200" r="0" b="27940"/>
                <wp:wrapNone/>
                <wp:docPr id="11" name="Elbow Connector 11"/>
                <wp:cNvGraphicFramePr/>
                <a:graphic xmlns:a="http://schemas.openxmlformats.org/drawingml/2006/main">
                  <a:graphicData uri="http://schemas.microsoft.com/office/word/2010/wordprocessingShape">
                    <wps:wsp>
                      <wps:cNvCnPr/>
                      <wps:spPr>
                        <a:xfrm flipV="1">
                          <a:off x="0" y="0"/>
                          <a:ext cx="529607" cy="182052"/>
                        </a:xfrm>
                        <a:prstGeom prst="bentConnector3">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7FF0CA" id="Elbow Connector 11" o:spid="_x0000_s1026" type="#_x0000_t34" style="position:absolute;margin-left:197.75pt;margin-top:49.5pt;width:41.7pt;height:14.3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" strokecolor="black [3213]" strokeweight=".5pt">
                <v:stroke endarrow="block"/>
              </v:shape>
            </w:pict>
          </mc:Fallback>
        </mc:AlternateContent>
      </w:r>
      <w:r w:rsidRPr="0074725D">
        <w:rPr>
          <w:rFonts w:eastAsiaTheme="minorEastAsia" w:cs="Times New Roman"/>
          <w:noProof/>
          <w:szCs w:val="24"/>
          <w:lang w:eastAsia="en-GB"/>
        </w:rPr>
        <w:drawing>
          <wp:inline distT="0" distB="0" distL="0" distR="0" wp14:anchorId="74F82BCB" wp14:editId="6FB4FBCF">
            <wp:extent cx="2568173" cy="2491749"/>
            <wp:effectExtent l="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4717" cy="2517503"/>
                    </a:xfrm>
                    <a:prstGeom prst="rect">
                      <a:avLst/>
                    </a:prstGeom>
                    <a:noFill/>
                  </pic:spPr>
                </pic:pic>
              </a:graphicData>
            </a:graphic>
          </wp:inline>
        </w:drawing>
      </w:r>
      <w:r w:rsidRPr="0074725D">
        <w:rPr>
          <w:rFonts w:eastAsiaTheme="minorEastAsia" w:cs="Times New Roman"/>
          <w:szCs w:val="24"/>
          <w:lang w:bidi="en-US"/>
        </w:rPr>
        <w:t xml:space="preserve"> </w:t>
      </w:r>
      <w:r w:rsidRPr="0074725D">
        <w:rPr>
          <w:rFonts w:eastAsiaTheme="minorEastAsia" w:cs="Times New Roman"/>
          <w:noProof/>
          <w:szCs w:val="24"/>
          <w:lang w:eastAsia="en-GB"/>
        </w:rPr>
        <w:drawing>
          <wp:inline distT="0" distB="0" distL="0" distR="0" wp14:anchorId="0D2D3827" wp14:editId="1ACFDEB3">
            <wp:extent cx="2783916" cy="22375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24157" cy="2269907"/>
                    </a:xfrm>
                    <a:prstGeom prst="rect">
                      <a:avLst/>
                    </a:prstGeom>
                    <a:noFill/>
                  </pic:spPr>
                </pic:pic>
              </a:graphicData>
            </a:graphic>
          </wp:inline>
        </w:drawing>
      </w:r>
    </w:p>
    <w:p w14:paraId="3559AB4D" w14:textId="17E16934" w:rsidR="003E231B" w:rsidRPr="0074725D" w:rsidRDefault="003E231B" w:rsidP="0057028B">
      <w:pPr>
        <w:pStyle w:val="Caption"/>
        <w:rPr>
          <w:lang w:bidi="en-US"/>
        </w:rPr>
      </w:pPr>
      <w:bookmarkStart w:id="2" w:name="_Ref504732064"/>
      <w:r w:rsidRPr="0074725D">
        <w:rPr>
          <w:lang w:bidi="en-US"/>
        </w:rPr>
        <w:t xml:space="preserve">Figure </w:t>
      </w:r>
      <w:r w:rsidRPr="0074725D">
        <w:rPr>
          <w:lang w:bidi="en-US"/>
        </w:rPr>
        <w:fldChar w:fldCharType="begin"/>
      </w:r>
      <w:r w:rsidRPr="0074725D">
        <w:rPr>
          <w:lang w:bidi="en-US"/>
        </w:rPr>
        <w:instrText xml:space="preserve"> SEQ Figure \* ARABIC </w:instrText>
      </w:r>
      <w:r w:rsidRPr="0074725D">
        <w:rPr>
          <w:lang w:bidi="en-US"/>
        </w:rPr>
        <w:fldChar w:fldCharType="separate"/>
      </w:r>
      <w:r w:rsidR="00C658C6" w:rsidRPr="0074725D">
        <w:rPr>
          <w:noProof/>
          <w:lang w:bidi="en-US"/>
        </w:rPr>
        <w:t>2</w:t>
      </w:r>
      <w:r w:rsidRPr="0074725D">
        <w:fldChar w:fldCharType="end"/>
      </w:r>
      <w:bookmarkEnd w:id="2"/>
      <w:r w:rsidRPr="0074725D">
        <w:rPr>
          <w:lang w:bidi="en-US"/>
        </w:rPr>
        <w:t>: (Left) Schematic of the vertical cross-section of the rig pavement illustrating the total vertical installation. Dimensions on vertical axis are in mm; (Right) Picture of cross-section of the pavement structure</w:t>
      </w:r>
      <w:r w:rsidR="00C22107" w:rsidRPr="0074725D">
        <w:rPr>
          <w:lang w:bidi="en-US"/>
        </w:rPr>
        <w:t xml:space="preserve"> [10]</w:t>
      </w:r>
      <w:r w:rsidRPr="0074725D">
        <w:rPr>
          <w:lang w:bidi="en-US"/>
        </w:rPr>
        <w:t>.</w:t>
      </w:r>
    </w:p>
    <w:p w14:paraId="4C0D8176" w14:textId="4A0C649D" w:rsidR="00830520" w:rsidRPr="0074725D" w:rsidRDefault="00830520" w:rsidP="0003377A">
      <w:pPr>
        <w:spacing w:line="480" w:lineRule="auto"/>
        <w:ind w:firstLine="0"/>
        <w:rPr>
          <w:lang w:bidi="en-US"/>
        </w:rPr>
      </w:pPr>
      <w:r w:rsidRPr="0074725D">
        <w:rPr>
          <w:lang w:val="en-US" w:bidi="en-US"/>
        </w:rPr>
        <w:t xml:space="preserve">The bedding course consisted of 2-6 mm fine aggregate, and the sub-base level of 10-20 mm coarse aggregate. The material was washed prior usage in order to remove potential fine particles. The sub-grade consisted of 0.064 mm to 2 mm clean sand and had uniform grading according to </w:t>
      </w:r>
      <w:r w:rsidR="004C5C27" w:rsidRPr="0074725D">
        <w:rPr>
          <w:lang w:val="en-US" w:bidi="en-US"/>
        </w:rPr>
        <w:t>[13]</w:t>
      </w:r>
      <w:r w:rsidRPr="0074725D">
        <w:rPr>
          <w:lang w:val="en-US" w:bidi="en-US"/>
        </w:rPr>
        <w:t>. Beneath the sub-grade layer, a second permeable geotextile was installed to prevent sandy material from being taken with the outflow. The total depth of the rig was 780 mm. The saturated hydraulic conductivity was 218 mm/hr.</w:t>
      </w:r>
    </w:p>
    <w:p w14:paraId="3D2C7990" w14:textId="77777777" w:rsidR="003E231B" w:rsidRPr="0074725D" w:rsidRDefault="003E231B" w:rsidP="0003377A">
      <w:pPr>
        <w:spacing w:line="480" w:lineRule="auto"/>
        <w:ind w:firstLine="0"/>
        <w:rPr>
          <w:rFonts w:eastAsiaTheme="minorEastAsia" w:cs="Times New Roman"/>
          <w:i/>
          <w:szCs w:val="24"/>
          <w:lang w:bidi="en-US"/>
        </w:rPr>
      </w:pPr>
      <w:r w:rsidRPr="0074725D">
        <w:rPr>
          <w:rFonts w:eastAsiaTheme="minorEastAsia" w:cs="Times New Roman"/>
          <w:i/>
          <w:szCs w:val="24"/>
          <w:lang w:bidi="en-US"/>
        </w:rPr>
        <w:t>Experimental procedure</w:t>
      </w:r>
    </w:p>
    <w:p w14:paraId="6E406027" w14:textId="51AAB712" w:rsidR="00491EB5" w:rsidRPr="0074725D" w:rsidRDefault="003E231B" w:rsidP="00491EB5">
      <w:pPr>
        <w:spacing w:line="480" w:lineRule="auto"/>
        <w:ind w:firstLine="0"/>
        <w:rPr>
          <w:rFonts w:eastAsiaTheme="minorEastAsia" w:cs="Times New Roman"/>
          <w:szCs w:val="24"/>
          <w:lang w:bidi="en-US"/>
        </w:rPr>
      </w:pPr>
      <w:r w:rsidRPr="0074725D">
        <w:rPr>
          <w:rFonts w:eastAsiaTheme="minorEastAsia" w:cs="Times New Roman"/>
          <w:szCs w:val="24"/>
          <w:lang w:bidi="en-US"/>
        </w:rPr>
        <w:t xml:space="preserve">The experimental process involved repeatable rainfall </w:t>
      </w:r>
      <w:r w:rsidR="00B320A4" w:rsidRPr="0074725D">
        <w:rPr>
          <w:rFonts w:eastAsiaTheme="minorEastAsia" w:cs="Times New Roman"/>
          <w:szCs w:val="24"/>
          <w:lang w:bidi="en-US"/>
        </w:rPr>
        <w:t xml:space="preserve">simulation </w:t>
      </w:r>
      <w:r w:rsidRPr="0074725D">
        <w:rPr>
          <w:rFonts w:eastAsiaTheme="minorEastAsia" w:cs="Times New Roman"/>
          <w:szCs w:val="24"/>
          <w:lang w:bidi="en-US"/>
        </w:rPr>
        <w:t>events</w:t>
      </w:r>
      <w:r w:rsidR="00B320A4" w:rsidRPr="0074725D">
        <w:rPr>
          <w:rFonts w:eastAsiaTheme="minorEastAsia" w:cs="Times New Roman"/>
          <w:szCs w:val="24"/>
          <w:lang w:bidi="en-US"/>
        </w:rPr>
        <w:t>,</w:t>
      </w:r>
      <w:r w:rsidRPr="0074725D">
        <w:rPr>
          <w:rFonts w:eastAsiaTheme="minorEastAsia" w:cs="Times New Roman"/>
          <w:szCs w:val="24"/>
          <w:lang w:bidi="en-US"/>
        </w:rPr>
        <w:t xml:space="preserve"> </w:t>
      </w:r>
      <w:r w:rsidR="00B320A4" w:rsidRPr="0074725D">
        <w:rPr>
          <w:rFonts w:eastAsiaTheme="minorEastAsia" w:cs="Times New Roman"/>
          <w:szCs w:val="24"/>
          <w:lang w:bidi="en-US"/>
        </w:rPr>
        <w:t>applied at</w:t>
      </w:r>
      <w:r w:rsidRPr="0074725D">
        <w:rPr>
          <w:rFonts w:eastAsiaTheme="minorEastAsia" w:cs="Times New Roman"/>
          <w:szCs w:val="24"/>
          <w:lang w:bidi="en-US"/>
        </w:rPr>
        <w:t xml:space="preserve"> a fixed rainfall intensity and duration. The rainfall simulation was repeated over four weeks, with a duration of 15 minutes.  The simulated rainfall events were conducted over a seven-day cycle. The sequence of the </w:t>
      </w:r>
      <w:r w:rsidRPr="0074725D">
        <w:rPr>
          <w:rFonts w:eastAsiaTheme="minorEastAsia" w:cs="Times New Roman"/>
          <w:szCs w:val="24"/>
          <w:lang w:bidi="en-US"/>
        </w:rPr>
        <w:lastRenderedPageBreak/>
        <w:t>rainfall simulations was once per day between Tuesday and Friday (days 2 to 5), with zero rainfall on days 1, 6 and 7 (namely Monday and weekend). The selected rainfall intensity was I = 25.56 l/h = 426 ml/min, which is</w:t>
      </w:r>
      <w:r w:rsidRPr="0074725D">
        <w:rPr>
          <w:rFonts w:eastAsiaTheme="minorEastAsia" w:cs="Times New Roman"/>
          <w:szCs w:val="24"/>
          <w:lang w:val="en-US"/>
        </w:rPr>
        <w:t xml:space="preserve"> </w:t>
      </w:r>
      <w:r w:rsidRPr="0074725D">
        <w:rPr>
          <w:rFonts w:eastAsiaTheme="minorEastAsia" w:cs="Times New Roman"/>
          <w:szCs w:val="24"/>
          <w:lang w:bidi="en-US"/>
        </w:rPr>
        <w:t>representative for Edinburgh city, selected for the Heriot-Watt University site from the Flood Estimation Handbook (FEH).</w:t>
      </w:r>
      <w:r w:rsidR="00B320A4" w:rsidRPr="0074725D">
        <w:rPr>
          <w:rFonts w:eastAsiaTheme="minorEastAsia" w:cs="Times New Roman"/>
          <w:szCs w:val="24"/>
          <w:lang w:bidi="en-US"/>
        </w:rPr>
        <w:t xml:space="preserve"> </w:t>
      </w:r>
      <w:r w:rsidR="00491EB5" w:rsidRPr="0074725D">
        <w:rPr>
          <w:rFonts w:eastAsiaTheme="minorEastAsia" w:cs="Times New Roman"/>
          <w:szCs w:val="24"/>
          <w:lang w:bidi="en-US"/>
        </w:rPr>
        <w:t>Sprayers were calibrated appropriately to ensure that the total rainfall rates matched the desired rainfall intensity. The experiments were carried out over four weeks successively and consisted of two phases including measurement of the outflow and testing the water quality of the SS.</w:t>
      </w:r>
    </w:p>
    <w:p w14:paraId="71AEA604" w14:textId="77777777" w:rsidR="008D5EDE" w:rsidRPr="0074725D" w:rsidRDefault="003E231B" w:rsidP="003E231B">
      <w:pPr>
        <w:spacing w:line="480" w:lineRule="auto"/>
        <w:ind w:firstLine="0"/>
        <w:rPr>
          <w:rFonts w:eastAsiaTheme="minorEastAsia" w:cs="Times New Roman"/>
          <w:szCs w:val="24"/>
          <w:lang w:val="en-US"/>
        </w:rPr>
      </w:pPr>
      <w:r w:rsidRPr="0074725D">
        <w:rPr>
          <w:rFonts w:eastAsiaTheme="minorEastAsia" w:cs="Times New Roman"/>
          <w:szCs w:val="24"/>
          <w:lang w:val="en-US"/>
        </w:rPr>
        <w:t>In order to determine the amount of moisture that each layer of the rig is able to hold, laboratory investigation was undertaken. In particular, samples of one block, and samples of some amount of fine aggregate, coarse aggregate and sand were collected and tested in the Geotechnical Laboratory at Heriot-Watt University. The materials were baked in the oven for 24 hours, followed by weighing the mass of each specimen on a scale. Subsequently, the materials were submerged in water for 24 hours, so that they become sufficiently wet. Then, the wet materials were left for half an hour out of the water, so that the extra water was drained off, and each sample was weighed. The difference between the wet and dry mass of each material gave the estimated moisture content uphold of each material.</w:t>
      </w:r>
    </w:p>
    <w:p w14:paraId="5423DAFE" w14:textId="77777777" w:rsidR="00D9133D" w:rsidRPr="0074725D" w:rsidRDefault="00D9133D" w:rsidP="00D9133D">
      <w:pPr>
        <w:spacing w:line="480" w:lineRule="auto"/>
        <w:ind w:firstLine="0"/>
        <w:rPr>
          <w:rFonts w:eastAsiaTheme="minorEastAsia" w:cs="Times New Roman"/>
          <w:b/>
          <w:szCs w:val="24"/>
          <w:lang w:val="en-US"/>
        </w:rPr>
      </w:pPr>
      <w:r w:rsidRPr="0074725D">
        <w:rPr>
          <w:rFonts w:eastAsiaTheme="minorEastAsia" w:cs="Times New Roman"/>
          <w:b/>
          <w:szCs w:val="24"/>
          <w:lang w:val="en-US"/>
        </w:rPr>
        <w:t>Sediment size selection and load</w:t>
      </w:r>
    </w:p>
    <w:p w14:paraId="7E951FB5" w14:textId="76AB57BE" w:rsidR="00D9133D" w:rsidRPr="0074725D" w:rsidRDefault="00D9133D" w:rsidP="00D9133D">
      <w:pPr>
        <w:spacing w:line="480" w:lineRule="auto"/>
        <w:ind w:firstLine="0"/>
        <w:rPr>
          <w:rFonts w:eastAsiaTheme="minorEastAsia" w:cs="Times New Roman"/>
          <w:szCs w:val="24"/>
          <w:lang w:val="en-US"/>
        </w:rPr>
      </w:pPr>
      <w:r w:rsidRPr="0074725D">
        <w:rPr>
          <w:rFonts w:eastAsiaTheme="minorEastAsia" w:cs="Times New Roman"/>
          <w:szCs w:val="24"/>
          <w:lang w:val="en-US"/>
        </w:rPr>
        <w:t xml:space="preserve">According to </w:t>
      </w:r>
      <w:r w:rsidR="00B11D8E" w:rsidRPr="0074725D">
        <w:rPr>
          <w:rFonts w:eastAsiaTheme="minorEastAsia" w:cs="Times New Roman"/>
          <w:szCs w:val="24"/>
          <w:lang w:val="en-US"/>
        </w:rPr>
        <w:t>[14]</w:t>
      </w:r>
      <w:r w:rsidRPr="0074725D">
        <w:rPr>
          <w:rFonts w:eastAsiaTheme="minorEastAsia" w:cs="Times New Roman"/>
          <w:szCs w:val="24"/>
          <w:lang w:val="en-US"/>
        </w:rPr>
        <w:t>, the type of land usage affects the sediment accumulation procedure. From a field research conducted for different land uses in different cities, the sediment load displayed a range of 3 to 749 g/m</w:t>
      </w:r>
      <w:r w:rsidRPr="0074725D">
        <w:rPr>
          <w:rFonts w:eastAsiaTheme="minorEastAsia" w:cs="Times New Roman"/>
          <w:szCs w:val="24"/>
          <w:vertAlign w:val="superscript"/>
          <w:lang w:val="en-US"/>
        </w:rPr>
        <w:t>2</w:t>
      </w:r>
      <w:r w:rsidRPr="0074725D">
        <w:rPr>
          <w:rFonts w:eastAsiaTheme="minorEastAsia" w:cs="Times New Roman"/>
          <w:szCs w:val="24"/>
          <w:lang w:val="en-US"/>
        </w:rPr>
        <w:t>, with site averages fluctuating between 26 and 220 g/m</w:t>
      </w:r>
      <w:r w:rsidRPr="0074725D">
        <w:rPr>
          <w:rFonts w:eastAsiaTheme="minorEastAsia" w:cs="Times New Roman"/>
          <w:szCs w:val="24"/>
          <w:vertAlign w:val="superscript"/>
          <w:lang w:val="en-US"/>
        </w:rPr>
        <w:t>2</w:t>
      </w:r>
      <w:r w:rsidRPr="0074725D">
        <w:rPr>
          <w:rFonts w:eastAsiaTheme="minorEastAsia" w:cs="Times New Roman"/>
          <w:szCs w:val="24"/>
          <w:lang w:val="en-US"/>
        </w:rPr>
        <w:t xml:space="preserve">. The average diameter of surface sediments is between 150 and 4000 </w:t>
      </w:r>
      <w:r w:rsidRPr="0074725D">
        <w:rPr>
          <w:rFonts w:eastAsiaTheme="minorEastAsia" w:cs="Times New Roman"/>
          <w:szCs w:val="24"/>
          <w:lang w:val="el-GR"/>
        </w:rPr>
        <w:t>μ</w:t>
      </w:r>
      <w:r w:rsidRPr="0074725D">
        <w:rPr>
          <w:rFonts w:eastAsiaTheme="minorEastAsia" w:cs="Times New Roman"/>
          <w:szCs w:val="24"/>
          <w:lang w:val="en-US"/>
        </w:rPr>
        <w:t xml:space="preserve">m. Furthermore, it is stated that sediments in runoff consist of very fine particles; in particular, it was found that nearly 78% of the runoff sediments constitute of particles with diameters smaller than 50 </w:t>
      </w:r>
      <w:r w:rsidRPr="0074725D">
        <w:rPr>
          <w:rFonts w:eastAsiaTheme="minorEastAsia" w:cs="Times New Roman"/>
          <w:szCs w:val="24"/>
          <w:lang w:val="el-GR"/>
        </w:rPr>
        <w:t>μ</w:t>
      </w:r>
      <w:r w:rsidRPr="0074725D">
        <w:rPr>
          <w:rFonts w:eastAsiaTheme="minorEastAsia" w:cs="Times New Roman"/>
          <w:szCs w:val="24"/>
          <w:lang w:val="en-US"/>
        </w:rPr>
        <w:t xml:space="preserve">m. In addition, it is regarded that smaller particles result in higher concentrations of pollutants. In their research, </w:t>
      </w:r>
      <w:r w:rsidR="00B11D8E" w:rsidRPr="0074725D">
        <w:rPr>
          <w:rFonts w:eastAsiaTheme="minorEastAsia" w:cs="Times New Roman"/>
          <w:szCs w:val="24"/>
          <w:lang w:val="en-US"/>
        </w:rPr>
        <w:t>[14]</w:t>
      </w:r>
      <w:r w:rsidRPr="0074725D">
        <w:rPr>
          <w:rFonts w:eastAsiaTheme="minorEastAsia" w:cs="Times New Roman"/>
          <w:szCs w:val="24"/>
          <w:lang w:val="en-US"/>
        </w:rPr>
        <w:t xml:space="preserve"> placed 100 g of very fine sediment on an area of 1 m</w:t>
      </w:r>
      <w:r w:rsidRPr="0074725D">
        <w:rPr>
          <w:rFonts w:eastAsiaTheme="minorEastAsia" w:cs="Times New Roman"/>
          <w:szCs w:val="24"/>
          <w:vertAlign w:val="superscript"/>
          <w:lang w:val="en-US"/>
        </w:rPr>
        <w:t>2</w:t>
      </w:r>
      <w:r w:rsidRPr="0074725D">
        <w:rPr>
          <w:rFonts w:eastAsiaTheme="minorEastAsia" w:cs="Times New Roman"/>
          <w:szCs w:val="24"/>
          <w:lang w:val="en-US"/>
        </w:rPr>
        <w:t xml:space="preserve">. Therefore, 100 g of sediments were selected to be placed on the pavement </w:t>
      </w:r>
      <w:r w:rsidRPr="0074725D">
        <w:rPr>
          <w:rFonts w:eastAsiaTheme="minorEastAsia" w:cs="Times New Roman"/>
          <w:szCs w:val="24"/>
          <w:lang w:val="en-US"/>
        </w:rPr>
        <w:lastRenderedPageBreak/>
        <w:t>surface, with sand size 75</w:t>
      </w:r>
      <w:r w:rsidRPr="0074725D">
        <w:rPr>
          <w:rFonts w:eastAsiaTheme="minorEastAsia" w:cs="Times New Roman"/>
          <w:szCs w:val="24"/>
          <w:lang w:val="el-GR"/>
        </w:rPr>
        <w:t>μ</w:t>
      </w:r>
      <w:r w:rsidRPr="0074725D">
        <w:rPr>
          <w:rFonts w:eastAsiaTheme="minorEastAsia" w:cs="Times New Roman"/>
          <w:szCs w:val="24"/>
          <w:lang w:val="en-US"/>
        </w:rPr>
        <w:t>m and below. This particle size is sufficiently small and is still found in runoff in high percentage</w:t>
      </w:r>
      <w:r w:rsidR="00B11D8E" w:rsidRPr="0074725D">
        <w:rPr>
          <w:rFonts w:eastAsiaTheme="minorEastAsia" w:cs="Times New Roman"/>
          <w:szCs w:val="24"/>
          <w:lang w:val="en-US"/>
        </w:rPr>
        <w:t xml:space="preserve"> [14]</w:t>
      </w:r>
      <w:r w:rsidRPr="0074725D">
        <w:rPr>
          <w:rFonts w:eastAsiaTheme="minorEastAsia" w:cs="Times New Roman"/>
          <w:szCs w:val="24"/>
          <w:lang w:val="en-US"/>
        </w:rPr>
        <w:t xml:space="preserve">. A smaller size of 50 </w:t>
      </w:r>
      <w:r w:rsidRPr="0074725D">
        <w:rPr>
          <w:rFonts w:eastAsiaTheme="minorEastAsia" w:cs="Times New Roman"/>
          <w:szCs w:val="24"/>
          <w:lang w:val="el-GR"/>
        </w:rPr>
        <w:t>μ</w:t>
      </w:r>
      <w:r w:rsidRPr="0074725D">
        <w:rPr>
          <w:rFonts w:eastAsiaTheme="minorEastAsia" w:cs="Times New Roman"/>
          <w:szCs w:val="24"/>
          <w:lang w:val="en-US"/>
        </w:rPr>
        <w:t xml:space="preserve">m might not have noticeable effect on the SS tests, based on the </w:t>
      </w:r>
      <w:r w:rsidR="00A23AFC" w:rsidRPr="0074725D">
        <w:rPr>
          <w:rFonts w:eastAsiaTheme="minorEastAsia" w:cs="Times New Roman"/>
          <w:szCs w:val="24"/>
          <w:lang w:val="en-US"/>
        </w:rPr>
        <w:t>literature</w:t>
      </w:r>
      <w:r w:rsidRPr="0074725D">
        <w:rPr>
          <w:rFonts w:eastAsiaTheme="minorEastAsia" w:cs="Times New Roman"/>
          <w:szCs w:val="24"/>
          <w:lang w:val="en-US"/>
        </w:rPr>
        <w:t xml:space="preserve"> </w:t>
      </w:r>
      <w:r w:rsidR="00A23AFC" w:rsidRPr="0074725D">
        <w:rPr>
          <w:rFonts w:eastAsiaTheme="minorEastAsia" w:cs="Times New Roman"/>
          <w:szCs w:val="24"/>
          <w:lang w:val="en-US"/>
        </w:rPr>
        <w:t>findings</w:t>
      </w:r>
      <w:r w:rsidRPr="0074725D">
        <w:rPr>
          <w:rFonts w:eastAsiaTheme="minorEastAsia" w:cs="Times New Roman"/>
          <w:szCs w:val="24"/>
          <w:lang w:val="en-US"/>
        </w:rPr>
        <w:t>.</w:t>
      </w:r>
    </w:p>
    <w:p w14:paraId="39EE5000" w14:textId="77777777" w:rsidR="00E94F5F" w:rsidRPr="0074725D" w:rsidRDefault="00E94F5F" w:rsidP="00D9133D">
      <w:pPr>
        <w:spacing w:line="480" w:lineRule="auto"/>
        <w:ind w:firstLine="0"/>
        <w:rPr>
          <w:rFonts w:eastAsia="Calibri" w:cs="Times New Roman"/>
          <w:b/>
          <w:szCs w:val="24"/>
          <w:lang w:val="en-US"/>
        </w:rPr>
      </w:pPr>
      <w:r w:rsidRPr="0074725D">
        <w:rPr>
          <w:rFonts w:eastAsia="Calibri" w:cs="Times New Roman"/>
          <w:b/>
          <w:szCs w:val="24"/>
          <w:lang w:val="en-US"/>
        </w:rPr>
        <w:t>Water quality tests for SS</w:t>
      </w:r>
    </w:p>
    <w:p w14:paraId="067FE38D" w14:textId="341B7B32" w:rsidR="00E94F5F" w:rsidRPr="0074725D" w:rsidRDefault="00E94F5F" w:rsidP="00D9133D">
      <w:pPr>
        <w:spacing w:line="480" w:lineRule="auto"/>
        <w:ind w:firstLine="0"/>
        <w:rPr>
          <w:rFonts w:eastAsiaTheme="minorEastAsia" w:cs="Times New Roman"/>
          <w:szCs w:val="24"/>
          <w:lang w:val="en-US"/>
        </w:rPr>
      </w:pPr>
      <w:r w:rsidRPr="0074725D">
        <w:rPr>
          <w:rFonts w:eastAsiaTheme="minorEastAsia" w:cs="Times New Roman"/>
          <w:szCs w:val="24"/>
          <w:lang w:val="en-US"/>
        </w:rPr>
        <w:t xml:space="preserve">Two filters were used for each water quality experiment for SS and the average of the two weights was used </w:t>
      </w:r>
      <w:r w:rsidR="00C64BB9" w:rsidRPr="0074725D">
        <w:rPr>
          <w:rFonts w:eastAsiaTheme="minorEastAsia" w:cs="Times New Roman"/>
          <w:szCs w:val="24"/>
          <w:lang w:val="en-US"/>
        </w:rPr>
        <w:t>in</w:t>
      </w:r>
      <w:r w:rsidRPr="0074725D">
        <w:rPr>
          <w:rFonts w:eastAsiaTheme="minorEastAsia" w:cs="Times New Roman"/>
          <w:szCs w:val="24"/>
          <w:lang w:val="en-US"/>
        </w:rPr>
        <w:t xml:space="preserve"> the results of the relevant rainfall event. </w:t>
      </w:r>
      <w:r w:rsidR="00C64BB9" w:rsidRPr="0074725D">
        <w:rPr>
          <w:rFonts w:eastAsiaTheme="minorEastAsia" w:cs="Times New Roman"/>
          <w:szCs w:val="24"/>
          <w:lang w:val="en-US"/>
        </w:rPr>
        <w:t xml:space="preserve">There was a standard procedure followed for the SS tests, </w:t>
      </w:r>
      <w:r w:rsidR="001C7ABA" w:rsidRPr="0074725D">
        <w:rPr>
          <w:rFonts w:eastAsiaTheme="minorEastAsia" w:cs="Times New Roman"/>
          <w:szCs w:val="24"/>
          <w:lang w:val="en-US"/>
        </w:rPr>
        <w:t>where</w:t>
      </w:r>
      <w:r w:rsidRPr="0074725D">
        <w:rPr>
          <w:rFonts w:eastAsiaTheme="minorEastAsia" w:cs="Times New Roman"/>
          <w:szCs w:val="24"/>
          <w:lang w:val="en-US"/>
        </w:rPr>
        <w:t xml:space="preserve"> the filters to be used </w:t>
      </w:r>
      <w:r w:rsidR="001C7ABA" w:rsidRPr="0074725D">
        <w:rPr>
          <w:rFonts w:eastAsiaTheme="minorEastAsia" w:cs="Times New Roman"/>
          <w:szCs w:val="24"/>
          <w:lang w:val="en-US"/>
        </w:rPr>
        <w:t>were</w:t>
      </w:r>
      <w:r w:rsidRPr="0074725D">
        <w:rPr>
          <w:rFonts w:eastAsiaTheme="minorEastAsia" w:cs="Times New Roman"/>
          <w:szCs w:val="24"/>
          <w:lang w:val="en-US"/>
        </w:rPr>
        <w:t xml:space="preserve"> washed with distilled water</w:t>
      </w:r>
      <w:r w:rsidR="00C64BB9" w:rsidRPr="0074725D">
        <w:rPr>
          <w:rFonts w:eastAsiaTheme="minorEastAsia" w:cs="Times New Roman"/>
          <w:szCs w:val="24"/>
          <w:lang w:val="en-US"/>
        </w:rPr>
        <w:t xml:space="preserve"> prior to the test</w:t>
      </w:r>
      <w:r w:rsidRPr="0074725D">
        <w:rPr>
          <w:rFonts w:eastAsiaTheme="minorEastAsia" w:cs="Times New Roman"/>
          <w:szCs w:val="24"/>
          <w:lang w:val="en-US"/>
        </w:rPr>
        <w:t>, dried in the oven for 24 hours and weighed on the balance to get the clean filter mass.</w:t>
      </w:r>
      <w:r w:rsidR="00C64BB9" w:rsidRPr="0074725D">
        <w:rPr>
          <w:rFonts w:eastAsiaTheme="minorEastAsia" w:cs="Times New Roman"/>
          <w:szCs w:val="24"/>
          <w:lang w:val="en-US"/>
        </w:rPr>
        <w:t xml:space="preserve"> The complete process of the water quality tests for SS is described in the </w:t>
      </w:r>
      <w:r w:rsidR="003643A7" w:rsidRPr="0074725D">
        <w:rPr>
          <w:rFonts w:eastAsiaTheme="minorEastAsia" w:cs="Times New Roman"/>
          <w:szCs w:val="24"/>
          <w:lang w:val="en-US"/>
        </w:rPr>
        <w:t>A</w:t>
      </w:r>
      <w:r w:rsidR="00C64BB9" w:rsidRPr="0074725D">
        <w:rPr>
          <w:rFonts w:eastAsiaTheme="minorEastAsia" w:cs="Times New Roman"/>
          <w:szCs w:val="24"/>
          <w:lang w:val="en-US"/>
        </w:rPr>
        <w:t>ppendix</w:t>
      </w:r>
      <w:r w:rsidR="003643A7" w:rsidRPr="0074725D">
        <w:rPr>
          <w:rFonts w:eastAsiaTheme="minorEastAsia" w:cs="Times New Roman"/>
          <w:szCs w:val="24"/>
          <w:lang w:val="en-US"/>
        </w:rPr>
        <w:t xml:space="preserve"> B</w:t>
      </w:r>
      <w:r w:rsidR="00C64BB9" w:rsidRPr="0074725D">
        <w:rPr>
          <w:rFonts w:eastAsiaTheme="minorEastAsia" w:cs="Times New Roman"/>
          <w:szCs w:val="24"/>
          <w:lang w:val="en-US"/>
        </w:rPr>
        <w:t>.</w:t>
      </w:r>
    </w:p>
    <w:p w14:paraId="734939A3" w14:textId="79AEB385" w:rsidR="003643A7" w:rsidRPr="0074725D" w:rsidRDefault="003643A7" w:rsidP="0003377A">
      <w:pPr>
        <w:spacing w:line="360" w:lineRule="auto"/>
        <w:ind w:firstLine="0"/>
        <w:rPr>
          <w:rFonts w:cs="Times New Roman"/>
          <w:szCs w:val="24"/>
          <w:lang w:val="en-US"/>
        </w:rPr>
      </w:pPr>
      <w:r w:rsidRPr="0074725D">
        <w:rPr>
          <w:rFonts w:cs="Times New Roman"/>
          <w:szCs w:val="24"/>
          <w:lang w:val="en-US"/>
        </w:rPr>
        <w:t xml:space="preserve">The mass of the retained SS was calculated by </w:t>
      </w:r>
      <w:r w:rsidR="00EF7255" w:rsidRPr="0074725D">
        <w:rPr>
          <w:rFonts w:cs="Times New Roman"/>
          <w:szCs w:val="24"/>
          <w:lang w:val="en-US"/>
        </w:rPr>
        <w:t>E</w:t>
      </w:r>
      <w:r w:rsidRPr="0074725D">
        <w:rPr>
          <w:rFonts w:cs="Times New Roman"/>
          <w:szCs w:val="24"/>
          <w:lang w:val="en-US"/>
        </w:rPr>
        <w:t xml:space="preserve">quation </w:t>
      </w:r>
      <w:r w:rsidR="001C7ABA" w:rsidRPr="0074725D">
        <w:rPr>
          <w:rFonts w:cs="Times New Roman"/>
          <w:szCs w:val="24"/>
          <w:lang w:val="en-US"/>
        </w:rPr>
        <w:t>2</w:t>
      </w:r>
      <w:r w:rsidR="00EF7255" w:rsidRPr="0074725D">
        <w:rPr>
          <w:rFonts w:cs="Times New Roman"/>
          <w:szCs w:val="24"/>
          <w:lang w:val="en-US"/>
        </w:rPr>
        <w:t>.1</w:t>
      </w:r>
      <w:r w:rsidRPr="0074725D">
        <w:rPr>
          <w:rFonts w:cs="Times New Roman"/>
          <w:szCs w:val="24"/>
          <w:lang w:val="en-US"/>
        </w:rPr>
        <w:t>:</w:t>
      </w:r>
    </w:p>
    <w:p w14:paraId="5B3522DE" w14:textId="3E29ED21" w:rsidR="003643A7" w:rsidRPr="0074725D" w:rsidRDefault="003643A7" w:rsidP="0003377A">
      <w:pPr>
        <w:spacing w:line="300" w:lineRule="auto"/>
        <w:ind w:firstLine="0"/>
        <w:jc w:val="center"/>
        <w:rPr>
          <w:rFonts w:eastAsiaTheme="minorEastAsia" w:cs="Times New Roman"/>
          <w:szCs w:val="24"/>
          <w:lang w:val="en-US"/>
        </w:rPr>
      </w:pPr>
      <m:oMath>
        <m:r>
          <m:rPr>
            <m:sty m:val="p"/>
          </m:rPr>
          <w:rPr>
            <w:rFonts w:ascii="Cambria Math" w:hAnsi="Cambria Math" w:cs="Times New Roman"/>
            <w:szCs w:val="24"/>
            <w:lang w:val="en-US"/>
          </w:rPr>
          <m:t>ρ</m:t>
        </m:r>
        <m:r>
          <m:rPr>
            <m:sty m:val="p"/>
          </m:rPr>
          <w:rPr>
            <w:rFonts w:ascii="Cambria Math" w:cs="Times New Roman"/>
            <w:szCs w:val="24"/>
            <w:lang w:val="en-US"/>
          </w:rPr>
          <m:t>=</m:t>
        </m:r>
        <m:f>
          <m:fPr>
            <m:ctrlPr>
              <w:rPr>
                <w:rFonts w:ascii="Cambria Math" w:hAnsi="Cambria Math" w:cs="Times New Roman"/>
                <w:szCs w:val="24"/>
                <w:lang w:val="en-US"/>
              </w:rPr>
            </m:ctrlPr>
          </m:fPr>
          <m:num>
            <m:r>
              <m:rPr>
                <m:sty m:val="p"/>
              </m:rPr>
              <w:rPr>
                <w:rFonts w:ascii="Cambria Math" w:cs="Times New Roman"/>
                <w:szCs w:val="24"/>
                <w:lang w:val="en-US"/>
              </w:rPr>
              <m:t>1000</m:t>
            </m:r>
            <m:r>
              <m:rPr>
                <m:sty m:val="p"/>
              </m:rPr>
              <w:rPr>
                <w:rFonts w:ascii="Cambria Math" w:hAnsi="Cambria Math" w:cs="Times New Roman"/>
                <w:szCs w:val="24"/>
                <w:lang w:val="en-US"/>
              </w:rPr>
              <m:t>×</m:t>
            </m:r>
            <m:d>
              <m:dPr>
                <m:ctrlPr>
                  <w:rPr>
                    <w:rFonts w:ascii="Cambria Math" w:hAnsi="Cambria Math" w:cs="Times New Roman"/>
                    <w:szCs w:val="24"/>
                    <w:lang w:val="en-US"/>
                  </w:rPr>
                </m:ctrlPr>
              </m:dPr>
              <m:e>
                <m:r>
                  <m:rPr>
                    <m:sty m:val="p"/>
                  </m:rPr>
                  <w:rPr>
                    <w:rFonts w:ascii="Cambria Math" w:hAnsi="Cambria Math" w:cs="Times New Roman"/>
                    <w:szCs w:val="24"/>
                    <w:lang w:val="en-US"/>
                  </w:rPr>
                  <m:t>b-a</m:t>
                </m:r>
              </m:e>
            </m:d>
          </m:num>
          <m:den>
            <m:r>
              <m:rPr>
                <m:sty m:val="p"/>
              </m:rPr>
              <w:rPr>
                <w:rFonts w:ascii="Cambria Math" w:hAnsi="Cambria Math" w:cs="Times New Roman"/>
                <w:szCs w:val="24"/>
                <w:lang w:val="en-US"/>
              </w:rPr>
              <m:t>V</m:t>
            </m:r>
          </m:den>
        </m:f>
      </m:oMath>
      <w:r w:rsidRPr="0074725D">
        <w:rPr>
          <w:rFonts w:eastAsiaTheme="minorEastAsia" w:cs="Times New Roman"/>
          <w:szCs w:val="24"/>
          <w:lang w:val="en-US"/>
        </w:rPr>
        <w:tab/>
        <w:t xml:space="preserve">     (</w:t>
      </w:r>
      <w:r w:rsidR="001C7ABA" w:rsidRPr="0074725D">
        <w:rPr>
          <w:rFonts w:eastAsiaTheme="minorEastAsia" w:cs="Times New Roman"/>
          <w:szCs w:val="24"/>
          <w:lang w:val="en-US"/>
        </w:rPr>
        <w:t>2</w:t>
      </w:r>
      <w:r w:rsidRPr="0074725D">
        <w:rPr>
          <w:rFonts w:eastAsiaTheme="minorEastAsia" w:cs="Times New Roman"/>
          <w:szCs w:val="24"/>
          <w:lang w:val="en-US"/>
        </w:rPr>
        <w:t>.1)</w:t>
      </w:r>
    </w:p>
    <w:p w14:paraId="208773D8" w14:textId="77777777" w:rsidR="003643A7" w:rsidRPr="0074725D" w:rsidRDefault="003643A7" w:rsidP="0003377A">
      <w:pPr>
        <w:ind w:firstLine="0"/>
        <w:rPr>
          <w:rFonts w:eastAsiaTheme="minorEastAsia" w:cs="Times New Roman"/>
          <w:szCs w:val="24"/>
          <w:lang w:val="en-US"/>
        </w:rPr>
      </w:pPr>
      <w:r w:rsidRPr="0074725D">
        <w:rPr>
          <w:rFonts w:eastAsiaTheme="minorEastAsia" w:cs="Times New Roman"/>
          <w:szCs w:val="24"/>
          <w:lang w:val="en-US"/>
        </w:rPr>
        <w:t>Where,</w:t>
      </w:r>
    </w:p>
    <w:p w14:paraId="0773ED1B" w14:textId="77777777" w:rsidR="003643A7" w:rsidRPr="0074725D" w:rsidRDefault="003643A7" w:rsidP="0003377A">
      <w:pPr>
        <w:spacing w:after="120"/>
        <w:ind w:firstLine="0"/>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 content of SS (mg/l);</w:t>
      </w:r>
    </w:p>
    <w:p w14:paraId="055BCACD" w14:textId="77777777" w:rsidR="003643A7" w:rsidRPr="0074725D" w:rsidRDefault="003643A7" w:rsidP="0003377A">
      <w:pPr>
        <w:spacing w:after="120"/>
        <w:ind w:firstLine="0"/>
        <w:rPr>
          <w:rFonts w:eastAsiaTheme="minorEastAsia" w:cs="Times New Roman"/>
          <w:szCs w:val="24"/>
          <w:lang w:val="en-US"/>
        </w:rPr>
      </w:pPr>
      <w:r w:rsidRPr="0074725D">
        <w:rPr>
          <w:rFonts w:eastAsiaTheme="minorEastAsia" w:cs="Times New Roman"/>
          <w:szCs w:val="24"/>
          <w:lang w:val="en-US"/>
        </w:rPr>
        <w:t>b = mass of the filter after the filtration (mg);</w:t>
      </w:r>
    </w:p>
    <w:p w14:paraId="2D7FD179" w14:textId="77777777" w:rsidR="003643A7" w:rsidRPr="0074725D" w:rsidRDefault="003643A7" w:rsidP="0003377A">
      <w:pPr>
        <w:spacing w:after="120"/>
        <w:ind w:firstLine="0"/>
        <w:rPr>
          <w:rFonts w:eastAsiaTheme="minorEastAsia" w:cs="Times New Roman"/>
          <w:szCs w:val="24"/>
          <w:lang w:val="en-US"/>
        </w:rPr>
      </w:pPr>
      <w:r w:rsidRPr="0074725D">
        <w:rPr>
          <w:rFonts w:eastAsiaTheme="minorEastAsia" w:cs="Times New Roman"/>
          <w:szCs w:val="24"/>
        </w:rPr>
        <w:t>α</w:t>
      </w:r>
      <w:r w:rsidRPr="0074725D">
        <w:rPr>
          <w:rFonts w:eastAsiaTheme="minorEastAsia" w:cs="Times New Roman"/>
          <w:szCs w:val="24"/>
          <w:lang w:val="en-US"/>
        </w:rPr>
        <w:t xml:space="preserve"> = mass of the filter before the filtration (mg);</w:t>
      </w:r>
    </w:p>
    <w:p w14:paraId="1B93CEE0" w14:textId="77777777" w:rsidR="003643A7" w:rsidRPr="0074725D" w:rsidRDefault="003643A7" w:rsidP="0003377A">
      <w:pPr>
        <w:spacing w:after="0"/>
        <w:ind w:firstLine="0"/>
        <w:rPr>
          <w:rFonts w:eastAsiaTheme="minorEastAsia" w:cs="Times New Roman"/>
          <w:szCs w:val="24"/>
          <w:lang w:val="en-US"/>
        </w:rPr>
      </w:pPr>
      <w:r w:rsidRPr="0074725D">
        <w:rPr>
          <w:rFonts w:eastAsiaTheme="minorEastAsia" w:cs="Times New Roman"/>
          <w:szCs w:val="24"/>
          <w:lang w:val="en-US"/>
        </w:rPr>
        <w:t>V = volume of the sample (ml). If the sample is weighed, consider 1g as equivalent to 1 ml.</w:t>
      </w:r>
    </w:p>
    <w:p w14:paraId="50DDD2E0" w14:textId="77777777" w:rsidR="008D5EDE" w:rsidRPr="0074725D" w:rsidRDefault="008D5EDE" w:rsidP="00B205DB">
      <w:pPr>
        <w:pStyle w:val="Heading1"/>
        <w:spacing w:before="480" w:after="240"/>
        <w:rPr>
          <w:rFonts w:cs="Times New Roman"/>
          <w:szCs w:val="26"/>
        </w:rPr>
      </w:pPr>
      <w:r w:rsidRPr="0074725D">
        <w:rPr>
          <w:rFonts w:cs="Times New Roman"/>
          <w:szCs w:val="26"/>
        </w:rPr>
        <w:t>RESULTS &amp; DISCUSSION</w:t>
      </w:r>
    </w:p>
    <w:p w14:paraId="68EFC16D" w14:textId="70B9FDE0" w:rsidR="008D5EDE" w:rsidRPr="0074725D" w:rsidRDefault="008D5EDE" w:rsidP="008D5EDE">
      <w:pPr>
        <w:spacing w:line="480" w:lineRule="auto"/>
      </w:pPr>
      <w:r w:rsidRPr="0074725D">
        <w:t>In this study,</w:t>
      </w:r>
      <w:r w:rsidR="00EF7255" w:rsidRPr="0074725D">
        <w:t xml:space="preserve"> a series of laboratory tests were carried out aiming to assess the hydrological performance, volume uptake and water quality in terms of suspended solids detainment of a permeable pavement structure made of interlocking concrete blocks</w:t>
      </w:r>
      <w:r w:rsidRPr="0074725D">
        <w:t>.</w:t>
      </w:r>
      <w:r w:rsidR="00EF7255" w:rsidRPr="0074725D">
        <w:t xml:space="preserve"> This section presents the results obtained from the relevant analyses involved, </w:t>
      </w:r>
      <w:r w:rsidR="00114BD0" w:rsidRPr="0074725D">
        <w:t>along with</w:t>
      </w:r>
      <w:r w:rsidR="00EF7255" w:rsidRPr="0074725D">
        <w:t xml:space="preserve"> associated discussion of the results.</w:t>
      </w:r>
    </w:p>
    <w:p w14:paraId="50DC5B92" w14:textId="6A514260" w:rsidR="003E231B" w:rsidRPr="0074725D" w:rsidRDefault="0025406A" w:rsidP="0003377A">
      <w:pPr>
        <w:spacing w:line="480" w:lineRule="auto"/>
        <w:ind w:firstLine="0"/>
        <w:rPr>
          <w:i/>
          <w:lang w:bidi="en-US"/>
        </w:rPr>
      </w:pPr>
      <w:r w:rsidRPr="0074725D">
        <w:rPr>
          <w:i/>
          <w:lang w:bidi="en-US"/>
        </w:rPr>
        <w:t>Soil moisture</w:t>
      </w:r>
      <w:r w:rsidR="003E231B" w:rsidRPr="0074725D">
        <w:rPr>
          <w:i/>
          <w:lang w:bidi="en-US"/>
        </w:rPr>
        <w:t xml:space="preserve"> of the sub-grade</w:t>
      </w:r>
    </w:p>
    <w:p w14:paraId="30B1DC3D" w14:textId="72B7E598" w:rsidR="003E231B" w:rsidRPr="0074725D" w:rsidRDefault="003E231B" w:rsidP="003E231B">
      <w:pPr>
        <w:spacing w:line="480" w:lineRule="auto"/>
        <w:rPr>
          <w:lang w:bidi="en-US"/>
        </w:rPr>
      </w:pPr>
      <w:r w:rsidRPr="0074725D">
        <w:rPr>
          <w:lang w:bidi="en-US"/>
        </w:rPr>
        <w:t xml:space="preserve">As described in </w:t>
      </w:r>
      <w:r w:rsidR="00114BD0" w:rsidRPr="0074725D">
        <w:rPr>
          <w:lang w:bidi="en-US"/>
        </w:rPr>
        <w:t xml:space="preserve">the Methodology </w:t>
      </w:r>
      <w:r w:rsidRPr="0074725D">
        <w:rPr>
          <w:lang w:bidi="en-US"/>
        </w:rPr>
        <w:t xml:space="preserve">section, the moisture content (MC) was measured at two different levels within the sub-grade. The MC or Volumetric Water Content (VWC) in the sub-grade layer constitutes a representative index of the level of dryness of the materials. From the overall eight </w:t>
      </w:r>
      <w:r w:rsidRPr="0074725D">
        <w:rPr>
          <w:lang w:bidi="en-US"/>
        </w:rPr>
        <w:lastRenderedPageBreak/>
        <w:t xml:space="preserve">probes installed in the sub-grade, VWC results of the top (probe 1) and bottom level (probe 8) are presented in </w:t>
      </w:r>
      <w:r w:rsidRPr="0074725D">
        <w:rPr>
          <w:lang w:bidi="en-US"/>
        </w:rPr>
        <w:fldChar w:fldCharType="begin"/>
      </w:r>
      <w:r w:rsidRPr="0074725D">
        <w:rPr>
          <w:lang w:bidi="en-US"/>
        </w:rPr>
        <w:instrText xml:space="preserve"> REF _Ref504755670 \h </w:instrText>
      </w:r>
      <w:r w:rsidRPr="0074725D">
        <w:rPr>
          <w:lang w:bidi="en-US"/>
        </w:rPr>
      </w:r>
      <w:r w:rsidRPr="0074725D">
        <w:rPr>
          <w:lang w:bidi="en-US"/>
        </w:rPr>
        <w:fldChar w:fldCharType="separate"/>
      </w:r>
      <w:r w:rsidR="00114BD0" w:rsidRPr="0074725D">
        <w:rPr>
          <w:lang w:bidi="en-US"/>
        </w:rPr>
        <w:t xml:space="preserve">Figure </w:t>
      </w:r>
      <w:r w:rsidR="00114BD0" w:rsidRPr="0074725D">
        <w:rPr>
          <w:noProof/>
          <w:lang w:bidi="en-US"/>
        </w:rPr>
        <w:t>3</w:t>
      </w:r>
      <w:r w:rsidRPr="0074725D">
        <w:fldChar w:fldCharType="end"/>
      </w:r>
      <w:r w:rsidRPr="0074725D">
        <w:rPr>
          <w:lang w:bidi="en-US"/>
        </w:rPr>
        <w:t xml:space="preserve">. The results of the VWC (see </w:t>
      </w:r>
      <w:r w:rsidRPr="0074725D">
        <w:rPr>
          <w:lang w:bidi="en-US"/>
        </w:rPr>
        <w:fldChar w:fldCharType="begin"/>
      </w:r>
      <w:r w:rsidRPr="0074725D">
        <w:rPr>
          <w:lang w:bidi="en-US"/>
        </w:rPr>
        <w:instrText xml:space="preserve"> REF _Ref504755670 \h </w:instrText>
      </w:r>
      <w:r w:rsidRPr="0074725D">
        <w:rPr>
          <w:lang w:bidi="en-US"/>
        </w:rPr>
      </w:r>
      <w:r w:rsidRPr="0074725D">
        <w:rPr>
          <w:lang w:bidi="en-US"/>
        </w:rPr>
        <w:fldChar w:fldCharType="separate"/>
      </w:r>
      <w:r w:rsidR="00114BD0" w:rsidRPr="0074725D">
        <w:rPr>
          <w:lang w:bidi="en-US"/>
        </w:rPr>
        <w:t xml:space="preserve">Figure </w:t>
      </w:r>
      <w:r w:rsidR="00114BD0" w:rsidRPr="0074725D">
        <w:rPr>
          <w:noProof/>
          <w:lang w:bidi="en-US"/>
        </w:rPr>
        <w:t>3</w:t>
      </w:r>
      <w:r w:rsidRPr="0074725D">
        <w:fldChar w:fldCharType="end"/>
      </w:r>
      <w:r w:rsidRPr="0074725D">
        <w:rPr>
          <w:lang w:bidi="en-US"/>
        </w:rPr>
        <w:t>) show that VWC responded to a rainfall event at the start of week 3</w:t>
      </w:r>
      <w:r w:rsidR="00114BD0" w:rsidRPr="0074725D">
        <w:rPr>
          <w:lang w:bidi="en-US"/>
        </w:rPr>
        <w:t xml:space="preserve"> </w:t>
      </w:r>
      <w:r w:rsidRPr="0074725D">
        <w:rPr>
          <w:lang w:bidi="en-US"/>
        </w:rPr>
        <w:t xml:space="preserve">(indicated in </w:t>
      </w:r>
      <w:r w:rsidRPr="0074725D">
        <w:rPr>
          <w:lang w:bidi="en-US"/>
        </w:rPr>
        <w:fldChar w:fldCharType="begin"/>
      </w:r>
      <w:r w:rsidRPr="0074725D">
        <w:rPr>
          <w:lang w:bidi="en-US"/>
        </w:rPr>
        <w:instrText xml:space="preserve"> REF _Ref504755670 \h </w:instrText>
      </w:r>
      <w:r w:rsidRPr="0074725D">
        <w:rPr>
          <w:lang w:bidi="en-US"/>
        </w:rPr>
      </w:r>
      <w:r w:rsidRPr="0074725D">
        <w:rPr>
          <w:lang w:bidi="en-US"/>
        </w:rPr>
        <w:fldChar w:fldCharType="separate"/>
      </w:r>
      <w:r w:rsidRPr="0074725D">
        <w:rPr>
          <w:lang w:bidi="en-US"/>
        </w:rPr>
        <w:t>Figure 3</w:t>
      </w:r>
      <w:r w:rsidRPr="0074725D">
        <w:fldChar w:fldCharType="end"/>
      </w:r>
      <w:r w:rsidRPr="0074725D">
        <w:rPr>
          <w:lang w:bidi="en-US"/>
        </w:rPr>
        <w:t xml:space="preserve"> by the dashed vertical line). Until that time, VWC </w:t>
      </w:r>
      <w:r w:rsidR="00114BD0" w:rsidRPr="0074725D">
        <w:rPr>
          <w:lang w:bidi="en-US"/>
        </w:rPr>
        <w:t xml:space="preserve">kept increasing </w:t>
      </w:r>
      <w:r w:rsidRPr="0074725D">
        <w:rPr>
          <w:lang w:bidi="en-US"/>
        </w:rPr>
        <w:t xml:space="preserve">gradually during each storm event. It is inferred that the sub-grade was </w:t>
      </w:r>
      <w:r w:rsidR="00114BD0" w:rsidRPr="0074725D">
        <w:rPr>
          <w:lang w:bidi="en-US"/>
        </w:rPr>
        <w:t xml:space="preserve">very </w:t>
      </w:r>
      <w:r w:rsidRPr="0074725D">
        <w:rPr>
          <w:lang w:bidi="en-US"/>
        </w:rPr>
        <w:t xml:space="preserve">dry during the first two weeks of rainfall simulations, as demonstrated by the </w:t>
      </w:r>
      <w:r w:rsidR="00114BD0" w:rsidRPr="0074725D">
        <w:rPr>
          <w:lang w:bidi="en-US"/>
        </w:rPr>
        <w:t xml:space="preserve">zero </w:t>
      </w:r>
      <w:r w:rsidRPr="0074725D">
        <w:rPr>
          <w:lang w:bidi="en-US"/>
        </w:rPr>
        <w:t xml:space="preserve">outflow </w:t>
      </w:r>
      <w:r w:rsidR="00114BD0" w:rsidRPr="0074725D">
        <w:rPr>
          <w:lang w:bidi="en-US"/>
        </w:rPr>
        <w:t xml:space="preserve">discharge </w:t>
      </w:r>
      <w:r w:rsidRPr="0074725D">
        <w:rPr>
          <w:lang w:bidi="en-US"/>
        </w:rPr>
        <w:t xml:space="preserve">until the eighth </w:t>
      </w:r>
      <w:r w:rsidR="00114BD0" w:rsidRPr="0074725D">
        <w:rPr>
          <w:lang w:bidi="en-US"/>
        </w:rPr>
        <w:t xml:space="preserve">successive </w:t>
      </w:r>
      <w:r w:rsidRPr="0074725D">
        <w:rPr>
          <w:lang w:bidi="en-US"/>
        </w:rPr>
        <w:t xml:space="preserve">rainfall event. This is explained by the fact that the pavement structure experienced a preceding dry period of six months. The results of this study indicate that rainfall response is linked to the sub-grade conditions and </w:t>
      </w:r>
      <w:r w:rsidR="00114BD0" w:rsidRPr="0074725D">
        <w:rPr>
          <w:lang w:bidi="en-US"/>
        </w:rPr>
        <w:t xml:space="preserve">would encourage </w:t>
      </w:r>
      <w:r w:rsidRPr="0074725D">
        <w:rPr>
          <w:lang w:bidi="en-US"/>
        </w:rPr>
        <w:t xml:space="preserve">the implementation of such structure </w:t>
      </w:r>
      <w:r w:rsidR="00F27566" w:rsidRPr="0074725D">
        <w:rPr>
          <w:lang w:bidi="en-US"/>
        </w:rPr>
        <w:t xml:space="preserve">also </w:t>
      </w:r>
      <w:r w:rsidRPr="0074725D">
        <w:rPr>
          <w:lang w:bidi="en-US"/>
        </w:rPr>
        <w:t xml:space="preserve">in drier </w:t>
      </w:r>
      <w:r w:rsidR="009B0F2E" w:rsidRPr="0074725D">
        <w:rPr>
          <w:lang w:bidi="en-US"/>
        </w:rPr>
        <w:t>Mediterranean climate</w:t>
      </w:r>
      <w:r w:rsidRPr="0074725D">
        <w:rPr>
          <w:lang w:bidi="en-US"/>
        </w:rPr>
        <w:t>.</w:t>
      </w:r>
    </w:p>
    <w:p w14:paraId="325ACEBA" w14:textId="77777777" w:rsidR="003E231B" w:rsidRPr="0074725D" w:rsidRDefault="003E231B" w:rsidP="003E231B">
      <w:pPr>
        <w:spacing w:line="480" w:lineRule="auto"/>
        <w:rPr>
          <w:lang w:bidi="en-US"/>
        </w:rPr>
      </w:pPr>
      <w:r w:rsidRPr="0074725D">
        <w:rPr>
          <w:noProof/>
          <w:lang w:eastAsia="en-GB"/>
        </w:rPr>
        <w:drawing>
          <wp:inline distT="0" distB="0" distL="0" distR="0" wp14:anchorId="339F4B26" wp14:editId="0112CDA5">
            <wp:extent cx="5615940" cy="2604211"/>
            <wp:effectExtent l="0" t="0" r="3810" b="57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B982BF" w14:textId="4FCBAC47" w:rsidR="003E231B" w:rsidRPr="0074725D" w:rsidRDefault="003E231B" w:rsidP="0057028B">
      <w:pPr>
        <w:pStyle w:val="Caption"/>
        <w:rPr>
          <w:lang w:bidi="en-US"/>
        </w:rPr>
      </w:pPr>
      <w:bookmarkStart w:id="3" w:name="_Ref504755670"/>
      <w:r w:rsidRPr="0074725D">
        <w:rPr>
          <w:lang w:bidi="en-US"/>
        </w:rPr>
        <w:t xml:space="preserve">Figure </w:t>
      </w:r>
      <w:r w:rsidRPr="0074725D">
        <w:rPr>
          <w:lang w:bidi="en-US"/>
        </w:rPr>
        <w:fldChar w:fldCharType="begin"/>
      </w:r>
      <w:r w:rsidRPr="0074725D">
        <w:rPr>
          <w:lang w:bidi="en-US"/>
        </w:rPr>
        <w:instrText xml:space="preserve"> SEQ Figure \* ARABIC </w:instrText>
      </w:r>
      <w:r w:rsidRPr="0074725D">
        <w:rPr>
          <w:lang w:bidi="en-US"/>
        </w:rPr>
        <w:fldChar w:fldCharType="separate"/>
      </w:r>
      <w:r w:rsidR="00C658C6" w:rsidRPr="0074725D">
        <w:rPr>
          <w:noProof/>
          <w:lang w:bidi="en-US"/>
        </w:rPr>
        <w:t>3</w:t>
      </w:r>
      <w:r w:rsidRPr="0074725D">
        <w:fldChar w:fldCharType="end"/>
      </w:r>
      <w:bookmarkEnd w:id="3"/>
      <w:r w:rsidRPr="0074725D">
        <w:rPr>
          <w:lang w:bidi="en-US"/>
        </w:rPr>
        <w:t xml:space="preserve">: Levels of VMC for weeks 1 and 2 of the experimental </w:t>
      </w:r>
      <w:r w:rsidR="00D53E54" w:rsidRPr="0074725D">
        <w:rPr>
          <w:lang w:bidi="en-US"/>
        </w:rPr>
        <w:t>periods</w:t>
      </w:r>
      <w:r w:rsidRPr="0074725D">
        <w:rPr>
          <w:lang w:bidi="en-US"/>
        </w:rPr>
        <w:t>.</w:t>
      </w:r>
    </w:p>
    <w:p w14:paraId="47D9B6AC" w14:textId="22C9E9BE" w:rsidR="00291BE0" w:rsidRPr="0074725D" w:rsidRDefault="001F3710" w:rsidP="0003377A">
      <w:pPr>
        <w:spacing w:line="480" w:lineRule="auto"/>
        <w:rPr>
          <w:rFonts w:cs="Times New Roman"/>
          <w:szCs w:val="24"/>
          <w:lang w:val="en-US"/>
        </w:rPr>
      </w:pPr>
      <w:r w:rsidRPr="0074725D">
        <w:rPr>
          <w:rFonts w:cs="Times New Roman"/>
          <w:szCs w:val="24"/>
          <w:lang w:val="en-US"/>
        </w:rPr>
        <w:t>From</w:t>
      </w:r>
      <w:r w:rsidR="00291BE0" w:rsidRPr="0074725D">
        <w:rPr>
          <w:rFonts w:cs="Times New Roman"/>
          <w:szCs w:val="24"/>
          <w:lang w:val="en-US"/>
        </w:rPr>
        <w:t xml:space="preserve"> the data obtained during the </w:t>
      </w:r>
      <w:r w:rsidR="00114BD0" w:rsidRPr="0074725D">
        <w:rPr>
          <w:rFonts w:cs="Times New Roman"/>
          <w:szCs w:val="24"/>
          <w:lang w:val="en-US"/>
        </w:rPr>
        <w:t>zero outflow</w:t>
      </w:r>
      <w:r w:rsidR="00291BE0" w:rsidRPr="0074725D">
        <w:rPr>
          <w:rFonts w:cs="Times New Roman"/>
          <w:szCs w:val="24"/>
          <w:lang w:val="en-US"/>
        </w:rPr>
        <w:t xml:space="preserve"> period (</w:t>
      </w:r>
      <w:r w:rsidRPr="0074725D">
        <w:rPr>
          <w:rFonts w:cs="Times New Roman"/>
          <w:szCs w:val="24"/>
          <w:lang w:val="en-US"/>
        </w:rPr>
        <w:t>i.e. w</w:t>
      </w:r>
      <w:r w:rsidR="00291BE0" w:rsidRPr="0074725D">
        <w:rPr>
          <w:rFonts w:cs="Times New Roman"/>
          <w:szCs w:val="24"/>
          <w:lang w:val="en-US"/>
        </w:rPr>
        <w:t xml:space="preserve">eeks 1 and 2), it is observed that the initial </w:t>
      </w:r>
      <w:r w:rsidR="00114BD0" w:rsidRPr="0074725D">
        <w:rPr>
          <w:rFonts w:cs="Times New Roman"/>
          <w:szCs w:val="24"/>
          <w:lang w:val="en-US"/>
        </w:rPr>
        <w:t>MC</w:t>
      </w:r>
      <w:r w:rsidR="00291BE0" w:rsidRPr="0074725D">
        <w:rPr>
          <w:rFonts w:cs="Times New Roman"/>
          <w:szCs w:val="24"/>
          <w:lang w:val="en-US"/>
        </w:rPr>
        <w:t xml:space="preserve"> value was </w:t>
      </w:r>
      <w:r w:rsidR="00114BD0" w:rsidRPr="0074725D">
        <w:rPr>
          <w:rFonts w:cs="Times New Roman"/>
          <w:szCs w:val="24"/>
          <w:lang w:val="en-US"/>
        </w:rPr>
        <w:t>below</w:t>
      </w:r>
      <w:r w:rsidR="00291BE0" w:rsidRPr="0074725D">
        <w:rPr>
          <w:rFonts w:cs="Times New Roman"/>
          <w:szCs w:val="24"/>
          <w:lang w:val="en-US"/>
        </w:rPr>
        <w:t xml:space="preserve"> 0.08, while the initial MC value </w:t>
      </w:r>
      <w:r w:rsidRPr="0074725D">
        <w:rPr>
          <w:rFonts w:cs="Times New Roman"/>
          <w:szCs w:val="24"/>
          <w:lang w:val="en-US"/>
        </w:rPr>
        <w:t>before the start of the outflow production</w:t>
      </w:r>
      <w:r w:rsidR="00291BE0" w:rsidRPr="0074725D">
        <w:rPr>
          <w:rFonts w:cs="Times New Roman"/>
          <w:szCs w:val="24"/>
          <w:lang w:val="en-US"/>
        </w:rPr>
        <w:t xml:space="preserve"> </w:t>
      </w:r>
      <w:r w:rsidRPr="0074725D">
        <w:rPr>
          <w:rFonts w:cs="Times New Roman"/>
          <w:szCs w:val="24"/>
          <w:lang w:val="en-US"/>
        </w:rPr>
        <w:t xml:space="preserve">was </w:t>
      </w:r>
      <w:r w:rsidR="00291BE0" w:rsidRPr="0074725D">
        <w:rPr>
          <w:rFonts w:cs="Times New Roman"/>
          <w:szCs w:val="24"/>
          <w:lang w:val="en-US"/>
        </w:rPr>
        <w:t xml:space="preserve">0.174. </w:t>
      </w:r>
      <w:r w:rsidRPr="0074725D">
        <w:rPr>
          <w:rFonts w:cs="Times New Roman"/>
          <w:szCs w:val="24"/>
          <w:lang w:val="en-US"/>
        </w:rPr>
        <w:t>The</w:t>
      </w:r>
      <w:r w:rsidR="00291BE0" w:rsidRPr="0074725D">
        <w:rPr>
          <w:rFonts w:cs="Times New Roman"/>
          <w:szCs w:val="24"/>
          <w:lang w:val="en-US"/>
        </w:rPr>
        <w:t xml:space="preserve"> low </w:t>
      </w:r>
      <w:r w:rsidRPr="0074725D">
        <w:rPr>
          <w:rFonts w:cs="Times New Roman"/>
          <w:szCs w:val="24"/>
          <w:lang w:val="en-US"/>
        </w:rPr>
        <w:t xml:space="preserve">MC </w:t>
      </w:r>
      <w:r w:rsidR="00291BE0" w:rsidRPr="0074725D">
        <w:rPr>
          <w:rFonts w:cs="Times New Roman"/>
          <w:szCs w:val="24"/>
          <w:lang w:val="en-US"/>
        </w:rPr>
        <w:t xml:space="preserve">value, </w:t>
      </w:r>
      <w:r w:rsidR="00114BD0" w:rsidRPr="0074725D">
        <w:rPr>
          <w:rFonts w:cs="Times New Roman"/>
          <w:szCs w:val="24"/>
          <w:lang w:val="en-US"/>
        </w:rPr>
        <w:t xml:space="preserve">i.e. </w:t>
      </w:r>
      <w:r w:rsidR="00291BE0" w:rsidRPr="0074725D">
        <w:rPr>
          <w:rFonts w:cs="Times New Roman"/>
          <w:szCs w:val="24"/>
          <w:lang w:val="en-US"/>
        </w:rPr>
        <w:t xml:space="preserve">0.08, </w:t>
      </w:r>
      <w:r w:rsidRPr="0074725D">
        <w:rPr>
          <w:rFonts w:cs="Times New Roman"/>
          <w:szCs w:val="24"/>
          <w:lang w:val="en-US"/>
        </w:rPr>
        <w:t>may</w:t>
      </w:r>
      <w:r w:rsidR="00291BE0" w:rsidRPr="0074725D">
        <w:rPr>
          <w:rFonts w:cs="Times New Roman"/>
          <w:szCs w:val="24"/>
          <w:lang w:val="en-US"/>
        </w:rPr>
        <w:t xml:space="preserve"> justify the delayed </w:t>
      </w:r>
      <w:r w:rsidRPr="0074725D">
        <w:rPr>
          <w:rFonts w:cs="Times New Roman"/>
          <w:szCs w:val="24"/>
          <w:lang w:val="en-US"/>
        </w:rPr>
        <w:t>start for the</w:t>
      </w:r>
      <w:r w:rsidR="00291BE0" w:rsidRPr="0074725D">
        <w:rPr>
          <w:rFonts w:cs="Times New Roman"/>
          <w:szCs w:val="24"/>
          <w:lang w:val="en-US"/>
        </w:rPr>
        <w:t xml:space="preserve"> outflow production, </w:t>
      </w:r>
      <w:r w:rsidR="00114BD0" w:rsidRPr="0074725D">
        <w:rPr>
          <w:rFonts w:cs="Times New Roman"/>
          <w:szCs w:val="24"/>
          <w:lang w:val="en-US"/>
        </w:rPr>
        <w:t>occurring</w:t>
      </w:r>
      <w:r w:rsidR="00291BE0" w:rsidRPr="0074725D">
        <w:rPr>
          <w:rFonts w:cs="Times New Roman"/>
          <w:szCs w:val="24"/>
          <w:lang w:val="en-US"/>
        </w:rPr>
        <w:t xml:space="preserve"> </w:t>
      </w:r>
      <w:r w:rsidR="00114BD0" w:rsidRPr="0074725D">
        <w:rPr>
          <w:rFonts w:cs="Times New Roman"/>
          <w:szCs w:val="24"/>
          <w:lang w:val="en-US"/>
        </w:rPr>
        <w:t>during</w:t>
      </w:r>
      <w:r w:rsidR="00291BE0" w:rsidRPr="0074725D">
        <w:rPr>
          <w:rFonts w:cs="Times New Roman"/>
          <w:szCs w:val="24"/>
          <w:lang w:val="en-US"/>
        </w:rPr>
        <w:t xml:space="preserve"> the ninth rain event. </w:t>
      </w:r>
      <w:r w:rsidRPr="0074725D">
        <w:rPr>
          <w:rFonts w:cs="Times New Roman"/>
          <w:szCs w:val="24"/>
          <w:lang w:val="en-US"/>
        </w:rPr>
        <w:t>Due to the dryness of the</w:t>
      </w:r>
      <w:r w:rsidR="00291BE0" w:rsidRPr="0074725D">
        <w:rPr>
          <w:rFonts w:cs="Times New Roman"/>
          <w:szCs w:val="24"/>
          <w:lang w:val="en-US"/>
        </w:rPr>
        <w:t xml:space="preserve"> materials of the rig the water applied </w:t>
      </w:r>
      <w:r w:rsidR="00114BD0" w:rsidRPr="0074725D">
        <w:rPr>
          <w:rFonts w:cs="Times New Roman"/>
          <w:szCs w:val="24"/>
          <w:lang w:val="en-US"/>
        </w:rPr>
        <w:t xml:space="preserve">through the simulations </w:t>
      </w:r>
      <w:r w:rsidRPr="0074725D">
        <w:rPr>
          <w:rFonts w:cs="Times New Roman"/>
          <w:szCs w:val="24"/>
          <w:lang w:val="en-US"/>
        </w:rPr>
        <w:t xml:space="preserve">required </w:t>
      </w:r>
      <w:r w:rsidR="00114BD0" w:rsidRPr="0074725D">
        <w:rPr>
          <w:rFonts w:cs="Times New Roman"/>
          <w:szCs w:val="24"/>
          <w:lang w:val="en-US"/>
        </w:rPr>
        <w:t>a series of successive</w:t>
      </w:r>
      <w:r w:rsidRPr="0074725D">
        <w:rPr>
          <w:rFonts w:cs="Times New Roman"/>
          <w:szCs w:val="24"/>
          <w:lang w:val="en-US"/>
        </w:rPr>
        <w:t xml:space="preserve"> </w:t>
      </w:r>
      <w:r w:rsidR="00114BD0" w:rsidRPr="0074725D">
        <w:rPr>
          <w:rFonts w:cs="Times New Roman"/>
          <w:szCs w:val="24"/>
          <w:lang w:val="en-US"/>
        </w:rPr>
        <w:t xml:space="preserve">eight </w:t>
      </w:r>
      <w:r w:rsidRPr="0074725D">
        <w:rPr>
          <w:rFonts w:cs="Times New Roman"/>
          <w:szCs w:val="24"/>
          <w:lang w:val="en-US"/>
        </w:rPr>
        <w:t xml:space="preserve">rainfall events </w:t>
      </w:r>
      <w:r w:rsidR="00291BE0" w:rsidRPr="0074725D">
        <w:rPr>
          <w:rFonts w:cs="Times New Roman"/>
          <w:szCs w:val="24"/>
          <w:lang w:val="en-US"/>
        </w:rPr>
        <w:t>to reach the bottom layer</w:t>
      </w:r>
      <w:r w:rsidRPr="0074725D">
        <w:rPr>
          <w:rFonts w:cs="Times New Roman"/>
          <w:szCs w:val="24"/>
          <w:lang w:val="en-US"/>
        </w:rPr>
        <w:t xml:space="preserve"> of the structure, as</w:t>
      </w:r>
      <w:r w:rsidR="00291BE0" w:rsidRPr="0074725D">
        <w:rPr>
          <w:rFonts w:cs="Times New Roman"/>
          <w:szCs w:val="24"/>
          <w:lang w:val="en-US"/>
        </w:rPr>
        <w:t xml:space="preserve"> water was </w:t>
      </w:r>
      <w:r w:rsidR="00114BD0" w:rsidRPr="0074725D">
        <w:rPr>
          <w:rFonts w:cs="Times New Roman"/>
          <w:szCs w:val="24"/>
          <w:lang w:val="en-US"/>
        </w:rPr>
        <w:t>being</w:t>
      </w:r>
      <w:r w:rsidR="00291BE0" w:rsidRPr="0074725D">
        <w:rPr>
          <w:rFonts w:cs="Times New Roman"/>
          <w:szCs w:val="24"/>
          <w:lang w:val="en-US"/>
        </w:rPr>
        <w:t xml:space="preserve"> absorbed by the unsaturated materials of the </w:t>
      </w:r>
      <w:r w:rsidR="00114BD0" w:rsidRPr="0074725D">
        <w:rPr>
          <w:rFonts w:cs="Times New Roman"/>
          <w:szCs w:val="24"/>
          <w:lang w:val="en-US"/>
        </w:rPr>
        <w:t xml:space="preserve">underlying </w:t>
      </w:r>
      <w:r w:rsidR="00291BE0" w:rsidRPr="0074725D">
        <w:rPr>
          <w:rFonts w:cs="Times New Roman"/>
          <w:szCs w:val="24"/>
          <w:lang w:val="en-US"/>
        </w:rPr>
        <w:t>layers.</w:t>
      </w:r>
    </w:p>
    <w:p w14:paraId="0641C3CC" w14:textId="1DB0B0C3" w:rsidR="00291BE0" w:rsidRPr="0074725D" w:rsidRDefault="00291BE0" w:rsidP="0003377A">
      <w:pPr>
        <w:spacing w:after="0" w:line="480" w:lineRule="auto"/>
        <w:rPr>
          <w:rFonts w:cs="Times New Roman"/>
          <w:szCs w:val="24"/>
          <w:lang w:val="en-US"/>
        </w:rPr>
      </w:pPr>
      <w:r w:rsidRPr="0074725D">
        <w:rPr>
          <w:rFonts w:cs="Times New Roman"/>
          <w:szCs w:val="24"/>
          <w:lang w:val="en-US"/>
        </w:rPr>
        <w:t xml:space="preserve">From </w:t>
      </w:r>
      <w:r w:rsidR="00A058DD" w:rsidRPr="0074725D">
        <w:rPr>
          <w:rFonts w:cs="Times New Roman"/>
          <w:szCs w:val="24"/>
          <w:lang w:val="en-US"/>
        </w:rPr>
        <w:fldChar w:fldCharType="begin"/>
      </w:r>
      <w:r w:rsidR="00A058DD" w:rsidRPr="0074725D">
        <w:rPr>
          <w:rFonts w:cs="Times New Roman"/>
          <w:szCs w:val="24"/>
          <w:lang w:val="en-US"/>
        </w:rPr>
        <w:instrText xml:space="preserve"> REF _Ref504755670 \h </w:instrText>
      </w:r>
      <w:r w:rsidR="00651F2B" w:rsidRPr="0074725D">
        <w:rPr>
          <w:rFonts w:cs="Times New Roman"/>
          <w:szCs w:val="24"/>
          <w:lang w:val="en-US"/>
        </w:rPr>
        <w:instrText xml:space="preserve"> \* MERGEFORMAT </w:instrText>
      </w:r>
      <w:r w:rsidR="00A058DD" w:rsidRPr="0074725D">
        <w:rPr>
          <w:rFonts w:cs="Times New Roman"/>
          <w:szCs w:val="24"/>
          <w:lang w:val="en-US"/>
        </w:rPr>
      </w:r>
      <w:r w:rsidR="00A058DD" w:rsidRPr="0074725D">
        <w:rPr>
          <w:rFonts w:cs="Times New Roman"/>
          <w:szCs w:val="24"/>
          <w:lang w:val="en-US"/>
        </w:rPr>
        <w:fldChar w:fldCharType="separate"/>
      </w:r>
      <w:r w:rsidR="00A058DD" w:rsidRPr="0074725D">
        <w:rPr>
          <w:lang w:bidi="en-US"/>
        </w:rPr>
        <w:t xml:space="preserve">Figure </w:t>
      </w:r>
      <w:r w:rsidR="00A058DD" w:rsidRPr="0074725D">
        <w:rPr>
          <w:noProof/>
          <w:lang w:bidi="en-US"/>
        </w:rPr>
        <w:t>3</w:t>
      </w:r>
      <w:r w:rsidR="00A058DD" w:rsidRPr="0074725D">
        <w:rPr>
          <w:rFonts w:cs="Times New Roman"/>
          <w:szCs w:val="24"/>
          <w:lang w:val="en-US"/>
        </w:rPr>
        <w:fldChar w:fldCharType="end"/>
      </w:r>
      <w:r w:rsidR="00A058DD" w:rsidRPr="0074725D">
        <w:rPr>
          <w:rFonts w:cs="Times New Roman"/>
          <w:szCs w:val="24"/>
          <w:lang w:val="en-US"/>
        </w:rPr>
        <w:t xml:space="preserve"> </w:t>
      </w:r>
      <w:r w:rsidRPr="0074725D">
        <w:rPr>
          <w:rFonts w:cs="Times New Roman"/>
          <w:szCs w:val="24"/>
          <w:lang w:val="en-US"/>
        </w:rPr>
        <w:t xml:space="preserve">it is also observed that after the first storm event, the MC of the top layer of the sub-grade </w:t>
      </w:r>
      <w:r w:rsidR="00491F91" w:rsidRPr="0074725D">
        <w:rPr>
          <w:rFonts w:cs="Times New Roman"/>
          <w:szCs w:val="24"/>
          <w:lang w:val="en-US"/>
        </w:rPr>
        <w:t>responded</w:t>
      </w:r>
      <w:r w:rsidRPr="0074725D">
        <w:rPr>
          <w:rFonts w:cs="Times New Roman"/>
          <w:szCs w:val="24"/>
          <w:lang w:val="en-US"/>
        </w:rPr>
        <w:t xml:space="preserve"> immediately</w:t>
      </w:r>
      <w:r w:rsidR="0043645E" w:rsidRPr="0074725D">
        <w:rPr>
          <w:rFonts w:cs="Times New Roman"/>
          <w:szCs w:val="24"/>
          <w:lang w:val="en-US"/>
        </w:rPr>
        <w:t>,</w:t>
      </w:r>
      <w:r w:rsidRPr="0074725D">
        <w:rPr>
          <w:rFonts w:cs="Times New Roman"/>
          <w:szCs w:val="24"/>
          <w:lang w:val="en-US"/>
        </w:rPr>
        <w:t xml:space="preserve"> </w:t>
      </w:r>
      <w:r w:rsidR="0043645E" w:rsidRPr="0074725D">
        <w:rPr>
          <w:rFonts w:cs="Times New Roman"/>
          <w:szCs w:val="24"/>
          <w:lang w:val="en-US"/>
        </w:rPr>
        <w:t>indicating</w:t>
      </w:r>
      <w:r w:rsidRPr="0074725D">
        <w:rPr>
          <w:rFonts w:cs="Times New Roman"/>
          <w:szCs w:val="24"/>
          <w:lang w:val="en-US"/>
        </w:rPr>
        <w:t xml:space="preserve"> a continuous, rapid increment of the moisture content </w:t>
      </w:r>
      <w:r w:rsidRPr="0074725D">
        <w:rPr>
          <w:rFonts w:cs="Times New Roman"/>
          <w:szCs w:val="24"/>
          <w:lang w:val="en-US"/>
        </w:rPr>
        <w:lastRenderedPageBreak/>
        <w:t xml:space="preserve">after each </w:t>
      </w:r>
      <w:r w:rsidR="0043645E" w:rsidRPr="0074725D">
        <w:rPr>
          <w:rFonts w:cs="Times New Roman"/>
          <w:szCs w:val="24"/>
          <w:lang w:val="en-US"/>
        </w:rPr>
        <w:t>succeeding</w:t>
      </w:r>
      <w:r w:rsidR="00491F91" w:rsidRPr="0074725D">
        <w:rPr>
          <w:rFonts w:cs="Times New Roman"/>
          <w:szCs w:val="24"/>
          <w:lang w:val="en-US"/>
        </w:rPr>
        <w:t xml:space="preserve"> </w:t>
      </w:r>
      <w:r w:rsidRPr="0074725D">
        <w:rPr>
          <w:rFonts w:cs="Times New Roman"/>
          <w:szCs w:val="24"/>
          <w:lang w:val="en-US"/>
        </w:rPr>
        <w:t xml:space="preserve">rain event. The abrupt peaks of the VWC of probe 1 </w:t>
      </w:r>
      <w:r w:rsidR="0043645E" w:rsidRPr="0074725D">
        <w:rPr>
          <w:rFonts w:cs="Times New Roman"/>
          <w:szCs w:val="24"/>
          <w:lang w:val="en-US"/>
        </w:rPr>
        <w:t>reflect</w:t>
      </w:r>
      <w:r w:rsidRPr="0074725D">
        <w:rPr>
          <w:rFonts w:cs="Times New Roman"/>
          <w:szCs w:val="24"/>
          <w:lang w:val="en-US"/>
        </w:rPr>
        <w:t xml:space="preserve"> each storm event, while the straight horizontal line</w:t>
      </w:r>
      <w:r w:rsidR="0043645E" w:rsidRPr="0074725D">
        <w:rPr>
          <w:rFonts w:cs="Times New Roman"/>
          <w:szCs w:val="24"/>
          <w:lang w:val="en-US"/>
        </w:rPr>
        <w:t>,</w:t>
      </w:r>
      <w:r w:rsidRPr="0074725D">
        <w:rPr>
          <w:rFonts w:cs="Times New Roman"/>
          <w:szCs w:val="24"/>
          <w:lang w:val="en-US"/>
        </w:rPr>
        <w:t xml:space="preserve"> at </w:t>
      </w:r>
      <w:r w:rsidR="0043645E" w:rsidRPr="0074725D">
        <w:rPr>
          <w:rFonts w:cs="Times New Roman"/>
          <w:szCs w:val="24"/>
          <w:lang w:val="en-US"/>
        </w:rPr>
        <w:t xml:space="preserve">value </w:t>
      </w:r>
      <w:r w:rsidRPr="0074725D">
        <w:rPr>
          <w:rFonts w:cs="Times New Roman"/>
          <w:szCs w:val="24"/>
          <w:lang w:val="en-US"/>
        </w:rPr>
        <w:t>0.11</w:t>
      </w:r>
      <w:r w:rsidR="0043645E" w:rsidRPr="0074725D">
        <w:rPr>
          <w:rFonts w:cs="Times New Roman"/>
          <w:szCs w:val="24"/>
          <w:lang w:val="en-US"/>
        </w:rPr>
        <w:t>,</w:t>
      </w:r>
      <w:r w:rsidRPr="0074725D">
        <w:rPr>
          <w:rFonts w:cs="Times New Roman"/>
          <w:szCs w:val="24"/>
          <w:lang w:val="en-US"/>
        </w:rPr>
        <w:t xml:space="preserve"> corresponds to the three days that passed without any rainfall application, </w:t>
      </w:r>
      <w:r w:rsidR="0043645E" w:rsidRPr="0074725D">
        <w:rPr>
          <w:rFonts w:cs="Times New Roman"/>
          <w:szCs w:val="24"/>
          <w:lang w:val="en-US"/>
        </w:rPr>
        <w:t xml:space="preserve">including weekends and </w:t>
      </w:r>
      <w:r w:rsidRPr="0074725D">
        <w:rPr>
          <w:rFonts w:cs="Times New Roman"/>
          <w:szCs w:val="24"/>
          <w:lang w:val="en-US"/>
        </w:rPr>
        <w:t>Monday</w:t>
      </w:r>
      <w:r w:rsidR="0043645E" w:rsidRPr="0074725D">
        <w:rPr>
          <w:rFonts w:cs="Times New Roman"/>
          <w:szCs w:val="24"/>
          <w:lang w:val="en-US"/>
        </w:rPr>
        <w:t>s</w:t>
      </w:r>
      <w:r w:rsidRPr="0074725D">
        <w:rPr>
          <w:rFonts w:cs="Times New Roman"/>
          <w:szCs w:val="24"/>
          <w:lang w:val="en-US"/>
        </w:rPr>
        <w:t xml:space="preserve">. </w:t>
      </w:r>
      <w:r w:rsidR="0043645E" w:rsidRPr="0074725D">
        <w:rPr>
          <w:rFonts w:cs="Times New Roman"/>
          <w:szCs w:val="24"/>
          <w:lang w:val="en-US"/>
        </w:rPr>
        <w:t>Furthermore, i</w:t>
      </w:r>
      <w:r w:rsidRPr="0074725D">
        <w:rPr>
          <w:rFonts w:cs="Times New Roman"/>
          <w:szCs w:val="24"/>
          <w:lang w:val="en-US"/>
        </w:rPr>
        <w:t xml:space="preserve">t is </w:t>
      </w:r>
      <w:r w:rsidR="0043645E" w:rsidRPr="0074725D">
        <w:rPr>
          <w:rFonts w:cs="Times New Roman"/>
          <w:szCs w:val="24"/>
          <w:lang w:val="en-US"/>
        </w:rPr>
        <w:t>noted</w:t>
      </w:r>
      <w:r w:rsidRPr="0074725D">
        <w:rPr>
          <w:rFonts w:cs="Times New Roman"/>
          <w:szCs w:val="24"/>
          <w:lang w:val="en-US"/>
        </w:rPr>
        <w:t xml:space="preserve"> that the VWC measurements at the bottom layer display a higher and more stable tendency compared with the VWC of the top layer.</w:t>
      </w:r>
    </w:p>
    <w:p w14:paraId="24011E63" w14:textId="5194F46F" w:rsidR="00491F91" w:rsidRPr="0074725D" w:rsidRDefault="0043645E" w:rsidP="0003377A">
      <w:pPr>
        <w:spacing w:after="0" w:line="480" w:lineRule="auto"/>
        <w:rPr>
          <w:rFonts w:cs="Times New Roman"/>
          <w:szCs w:val="24"/>
          <w:lang w:val="en-US"/>
        </w:rPr>
      </w:pPr>
      <w:r w:rsidRPr="0074725D">
        <w:rPr>
          <w:rFonts w:cs="Times New Roman"/>
          <w:szCs w:val="24"/>
          <w:lang w:val="en-US"/>
        </w:rPr>
        <w:t>MC</w:t>
      </w:r>
      <w:r w:rsidR="00D53E54" w:rsidRPr="0074725D">
        <w:rPr>
          <w:rFonts w:cs="Times New Roman"/>
          <w:szCs w:val="24"/>
          <w:lang w:val="en-US"/>
        </w:rPr>
        <w:t xml:space="preserve"> data analysis of the sub-grade during </w:t>
      </w:r>
      <w:r w:rsidR="002F4FA1" w:rsidRPr="0074725D">
        <w:rPr>
          <w:rFonts w:cs="Times New Roman"/>
          <w:szCs w:val="24"/>
          <w:lang w:val="en-US"/>
        </w:rPr>
        <w:t>w</w:t>
      </w:r>
      <w:r w:rsidR="00D53E54" w:rsidRPr="0074725D">
        <w:rPr>
          <w:rFonts w:cs="Times New Roman"/>
          <w:szCs w:val="24"/>
          <w:lang w:val="en-US"/>
        </w:rPr>
        <w:t>eeks 3 and 4</w:t>
      </w:r>
      <w:r w:rsidRPr="0074725D">
        <w:rPr>
          <w:rFonts w:cs="Times New Roman"/>
          <w:szCs w:val="24"/>
          <w:lang w:val="en-US"/>
        </w:rPr>
        <w:t xml:space="preserve"> (i.e. outflow discharge from the pavement structure)</w:t>
      </w:r>
      <w:r w:rsidR="00D53E54" w:rsidRPr="0074725D">
        <w:rPr>
          <w:rFonts w:cs="Times New Roman"/>
          <w:szCs w:val="24"/>
          <w:lang w:val="en-US"/>
        </w:rPr>
        <w:t xml:space="preserve"> </w:t>
      </w:r>
      <w:r w:rsidR="002F4FA1" w:rsidRPr="0074725D">
        <w:rPr>
          <w:rFonts w:cs="Times New Roman"/>
          <w:szCs w:val="24"/>
          <w:lang w:val="en-US"/>
        </w:rPr>
        <w:t>indicates</w:t>
      </w:r>
      <w:r w:rsidR="00D53E54" w:rsidRPr="0074725D">
        <w:rPr>
          <w:rFonts w:cs="Times New Roman"/>
          <w:szCs w:val="24"/>
          <w:lang w:val="en-US"/>
        </w:rPr>
        <w:t xml:space="preserve"> that the VWC increases gradually, receiving a stable value </w:t>
      </w:r>
      <w:r w:rsidR="002F4FA1" w:rsidRPr="0074725D">
        <w:rPr>
          <w:rFonts w:cs="Times New Roman"/>
          <w:szCs w:val="24"/>
          <w:lang w:val="en-US"/>
        </w:rPr>
        <w:t>by</w:t>
      </w:r>
      <w:r w:rsidR="00D53E54" w:rsidRPr="0074725D">
        <w:rPr>
          <w:rFonts w:cs="Times New Roman"/>
          <w:szCs w:val="24"/>
          <w:lang w:val="en-US"/>
        </w:rPr>
        <w:t xml:space="preserve"> the end of </w:t>
      </w:r>
      <w:r w:rsidR="002F4FA1" w:rsidRPr="0074725D">
        <w:rPr>
          <w:rFonts w:cs="Times New Roman"/>
          <w:szCs w:val="24"/>
          <w:lang w:val="en-US"/>
        </w:rPr>
        <w:t>w</w:t>
      </w:r>
      <w:r w:rsidR="00D53E54" w:rsidRPr="0074725D">
        <w:rPr>
          <w:rFonts w:cs="Times New Roman"/>
          <w:szCs w:val="24"/>
          <w:lang w:val="en-US"/>
        </w:rPr>
        <w:t>eek 3</w:t>
      </w:r>
      <w:r w:rsidRPr="0074725D">
        <w:rPr>
          <w:rFonts w:cs="Times New Roman"/>
          <w:szCs w:val="24"/>
          <w:lang w:val="en-US"/>
        </w:rPr>
        <w:t xml:space="preserve"> and onward</w:t>
      </w:r>
      <w:r w:rsidR="00D53E54" w:rsidRPr="0074725D">
        <w:rPr>
          <w:rFonts w:cs="Times New Roman"/>
          <w:szCs w:val="24"/>
          <w:lang w:val="en-US"/>
        </w:rPr>
        <w:t xml:space="preserve">. Probe 1 at the top layer displays greater variability </w:t>
      </w:r>
      <w:r w:rsidR="002F4FA1" w:rsidRPr="0074725D">
        <w:rPr>
          <w:rFonts w:cs="Times New Roman"/>
          <w:szCs w:val="24"/>
          <w:lang w:val="en-US"/>
        </w:rPr>
        <w:t>compared to</w:t>
      </w:r>
      <w:r w:rsidR="00D53E54" w:rsidRPr="0074725D">
        <w:rPr>
          <w:rFonts w:cs="Times New Roman"/>
          <w:szCs w:val="24"/>
          <w:lang w:val="en-US"/>
        </w:rPr>
        <w:t xml:space="preserve"> probe 8</w:t>
      </w:r>
      <w:r w:rsidR="002F4FA1" w:rsidRPr="0074725D">
        <w:rPr>
          <w:rFonts w:cs="Times New Roman"/>
          <w:szCs w:val="24"/>
          <w:lang w:val="en-US"/>
        </w:rPr>
        <w:t xml:space="preserve"> located at the bottom layer</w:t>
      </w:r>
      <w:r w:rsidRPr="0074725D">
        <w:rPr>
          <w:rFonts w:cs="Times New Roman"/>
          <w:szCs w:val="24"/>
          <w:lang w:val="en-US"/>
        </w:rPr>
        <w:t>,</w:t>
      </w:r>
      <w:r w:rsidR="00D53E54" w:rsidRPr="0074725D">
        <w:rPr>
          <w:rFonts w:cs="Times New Roman"/>
          <w:szCs w:val="24"/>
          <w:lang w:val="en-US"/>
        </w:rPr>
        <w:t xml:space="preserve"> before and after each rain event, ultimately </w:t>
      </w:r>
      <w:r w:rsidR="002F4FA1" w:rsidRPr="0074725D">
        <w:rPr>
          <w:rFonts w:cs="Times New Roman"/>
          <w:szCs w:val="24"/>
          <w:lang w:val="en-US"/>
        </w:rPr>
        <w:t>obtaining</w:t>
      </w:r>
      <w:r w:rsidR="00D53E54" w:rsidRPr="0074725D">
        <w:rPr>
          <w:rFonts w:cs="Times New Roman"/>
          <w:szCs w:val="24"/>
          <w:lang w:val="en-US"/>
        </w:rPr>
        <w:t xml:space="preserve"> a value </w:t>
      </w:r>
      <w:r w:rsidR="002F4FA1" w:rsidRPr="0074725D">
        <w:rPr>
          <w:rFonts w:cs="Times New Roman"/>
          <w:szCs w:val="24"/>
          <w:lang w:val="en-US"/>
        </w:rPr>
        <w:t xml:space="preserve">of </w:t>
      </w:r>
      <w:r w:rsidR="00D53E54" w:rsidRPr="0074725D">
        <w:rPr>
          <w:rFonts w:cs="Times New Roman"/>
          <w:szCs w:val="24"/>
          <w:lang w:val="en-US"/>
        </w:rPr>
        <w:t xml:space="preserve">approximately 0.174 at the </w:t>
      </w:r>
      <w:r w:rsidR="002F4FA1" w:rsidRPr="0074725D">
        <w:rPr>
          <w:rFonts w:cs="Times New Roman"/>
          <w:szCs w:val="24"/>
          <w:lang w:val="en-US"/>
        </w:rPr>
        <w:t>start</w:t>
      </w:r>
      <w:r w:rsidR="00D53E54" w:rsidRPr="0074725D">
        <w:rPr>
          <w:rFonts w:cs="Times New Roman"/>
          <w:szCs w:val="24"/>
          <w:lang w:val="en-US"/>
        </w:rPr>
        <w:t xml:space="preserve"> of the rain </w:t>
      </w:r>
      <w:r w:rsidR="002F4FA1" w:rsidRPr="0074725D">
        <w:rPr>
          <w:rFonts w:cs="Times New Roman"/>
          <w:szCs w:val="24"/>
          <w:lang w:val="en-US"/>
        </w:rPr>
        <w:t>event</w:t>
      </w:r>
      <w:r w:rsidR="00D53E54" w:rsidRPr="0074725D">
        <w:rPr>
          <w:rFonts w:cs="Times New Roman"/>
          <w:szCs w:val="24"/>
          <w:lang w:val="en-US"/>
        </w:rPr>
        <w:t xml:space="preserve">. </w:t>
      </w:r>
      <w:r w:rsidR="002F4FA1" w:rsidRPr="0074725D">
        <w:rPr>
          <w:rFonts w:cs="Times New Roman"/>
          <w:szCs w:val="24"/>
          <w:lang w:val="en-US"/>
        </w:rPr>
        <w:t>Overall</w:t>
      </w:r>
      <w:r w:rsidR="00D53E54" w:rsidRPr="0074725D">
        <w:rPr>
          <w:rFonts w:cs="Times New Roman"/>
          <w:szCs w:val="24"/>
          <w:lang w:val="en-US"/>
        </w:rPr>
        <w:t xml:space="preserve">, </w:t>
      </w:r>
      <w:r w:rsidR="002F4FA1" w:rsidRPr="0074725D">
        <w:rPr>
          <w:rFonts w:cs="Times New Roman"/>
          <w:szCs w:val="24"/>
          <w:lang w:val="en-US"/>
        </w:rPr>
        <w:t>w</w:t>
      </w:r>
      <w:r w:rsidR="00D53E54" w:rsidRPr="0074725D">
        <w:rPr>
          <w:rFonts w:cs="Times New Roman"/>
          <w:szCs w:val="24"/>
          <w:lang w:val="en-US"/>
        </w:rPr>
        <w:t xml:space="preserve">eek 4 </w:t>
      </w:r>
      <w:r w:rsidRPr="0074725D">
        <w:rPr>
          <w:rFonts w:cs="Times New Roman"/>
          <w:szCs w:val="24"/>
          <w:lang w:val="en-US"/>
        </w:rPr>
        <w:t>suggest</w:t>
      </w:r>
      <w:r w:rsidR="00D53E54" w:rsidRPr="0074725D">
        <w:rPr>
          <w:rFonts w:cs="Times New Roman"/>
          <w:szCs w:val="24"/>
          <w:lang w:val="en-US"/>
        </w:rPr>
        <w:t xml:space="preserve"> a gradual increase of VWC both for the top and bottom levels, </w:t>
      </w:r>
      <w:r w:rsidRPr="0074725D">
        <w:rPr>
          <w:rFonts w:cs="Times New Roman"/>
          <w:szCs w:val="24"/>
          <w:lang w:val="en-US"/>
        </w:rPr>
        <w:t xml:space="preserve">ultimately </w:t>
      </w:r>
      <w:r w:rsidR="00D53E54" w:rsidRPr="0074725D">
        <w:rPr>
          <w:rFonts w:cs="Times New Roman"/>
          <w:szCs w:val="24"/>
          <w:lang w:val="en-US"/>
        </w:rPr>
        <w:t xml:space="preserve">receiving a fixed value at each </w:t>
      </w:r>
      <w:r w:rsidR="002F4FA1" w:rsidRPr="0074725D">
        <w:rPr>
          <w:rFonts w:cs="Times New Roman"/>
          <w:szCs w:val="24"/>
          <w:lang w:val="en-US"/>
        </w:rPr>
        <w:t>layer of the sub-grade</w:t>
      </w:r>
      <w:r w:rsidR="00D53E54" w:rsidRPr="0074725D">
        <w:rPr>
          <w:rFonts w:cs="Times New Roman"/>
          <w:szCs w:val="24"/>
          <w:lang w:val="en-US"/>
        </w:rPr>
        <w:t>.</w:t>
      </w:r>
    </w:p>
    <w:p w14:paraId="59F7750F" w14:textId="77777777" w:rsidR="00D53E54" w:rsidRPr="0074725D" w:rsidRDefault="00D53E54" w:rsidP="0003377A">
      <w:pPr>
        <w:keepNext/>
        <w:spacing w:after="0" w:line="360" w:lineRule="auto"/>
      </w:pPr>
      <w:r w:rsidRPr="0074725D">
        <w:rPr>
          <w:noProof/>
          <w:lang w:eastAsia="en-GB"/>
        </w:rPr>
        <w:drawing>
          <wp:inline distT="0" distB="0" distL="0" distR="0" wp14:anchorId="4967E871" wp14:editId="324D050E">
            <wp:extent cx="5400040" cy="3142800"/>
            <wp:effectExtent l="19050" t="0" r="10160" b="450"/>
            <wp:docPr id="44" name="Γράφημα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552AA07" w14:textId="5269EF6A" w:rsidR="00D53E54" w:rsidRPr="0074725D" w:rsidRDefault="00D53E54" w:rsidP="0003377A">
      <w:pPr>
        <w:pStyle w:val="Caption"/>
        <w:jc w:val="both"/>
        <w:rPr>
          <w:rFonts w:cs="Times New Roman"/>
          <w:szCs w:val="24"/>
          <w:lang w:val="en-US"/>
        </w:rPr>
      </w:pPr>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4</w:t>
      </w:r>
      <w:r w:rsidRPr="0074725D">
        <w:fldChar w:fldCharType="end"/>
      </w:r>
      <w:r w:rsidRPr="0074725D">
        <w:t xml:space="preserve">: </w:t>
      </w:r>
      <w:r w:rsidRPr="0074725D">
        <w:rPr>
          <w:lang w:bidi="en-US"/>
        </w:rPr>
        <w:t>Levels of VMC for weeks 3 and 4 of the experimental periods.</w:t>
      </w:r>
    </w:p>
    <w:p w14:paraId="4F517F65" w14:textId="7BD297CE" w:rsidR="009B6F46" w:rsidRPr="0074725D" w:rsidRDefault="009B6F46" w:rsidP="0003377A">
      <w:pPr>
        <w:spacing w:after="240" w:line="480" w:lineRule="auto"/>
        <w:rPr>
          <w:rFonts w:cs="Times New Roman"/>
          <w:szCs w:val="24"/>
          <w:lang w:val="en-US"/>
        </w:rPr>
      </w:pPr>
      <w:r w:rsidRPr="0074725D">
        <w:rPr>
          <w:rFonts w:cs="Times New Roman"/>
          <w:szCs w:val="24"/>
          <w:lang w:val="en-US"/>
        </w:rPr>
        <w:t>Correlation between the MC value at the beginning of each rain</w:t>
      </w:r>
      <w:r w:rsidR="00250D28" w:rsidRPr="0074725D">
        <w:rPr>
          <w:rFonts w:cs="Times New Roman"/>
          <w:szCs w:val="24"/>
          <w:lang w:val="en-US"/>
        </w:rPr>
        <w:t>fall</w:t>
      </w:r>
      <w:r w:rsidRPr="0074725D">
        <w:rPr>
          <w:rFonts w:cs="Times New Roman"/>
          <w:szCs w:val="24"/>
          <w:lang w:val="en-US"/>
        </w:rPr>
        <w:t xml:space="preserve"> event and the discharged volume for</w:t>
      </w:r>
      <w:r w:rsidR="004D0E5C" w:rsidRPr="0074725D">
        <w:rPr>
          <w:rFonts w:cs="Times New Roman"/>
          <w:szCs w:val="24"/>
          <w:lang w:val="en-US"/>
        </w:rPr>
        <w:t xml:space="preserve"> </w:t>
      </w:r>
      <w:r w:rsidR="00250D28" w:rsidRPr="0074725D">
        <w:rPr>
          <w:rFonts w:cs="Times New Roman"/>
          <w:szCs w:val="24"/>
          <w:lang w:val="en-US"/>
        </w:rPr>
        <w:t xml:space="preserve">the </w:t>
      </w:r>
      <w:r w:rsidR="004D0E5C" w:rsidRPr="0074725D">
        <w:rPr>
          <w:rFonts w:cs="Times New Roman"/>
          <w:szCs w:val="24"/>
          <w:lang w:val="en-US"/>
        </w:rPr>
        <w:t xml:space="preserve">moisture </w:t>
      </w:r>
      <w:r w:rsidRPr="0074725D">
        <w:rPr>
          <w:rFonts w:cs="Times New Roman"/>
          <w:szCs w:val="24"/>
          <w:lang w:val="en-US"/>
        </w:rPr>
        <w:t xml:space="preserve">probes 1 and 8 during the wet weeks is illustrated in </w:t>
      </w:r>
      <w:r w:rsidR="00E83DA3" w:rsidRPr="0074725D">
        <w:rPr>
          <w:rFonts w:cs="Times New Roman"/>
          <w:szCs w:val="24"/>
          <w:lang w:val="en-US"/>
        </w:rPr>
        <w:fldChar w:fldCharType="begin"/>
      </w:r>
      <w:r w:rsidR="00E83DA3" w:rsidRPr="0074725D">
        <w:rPr>
          <w:rFonts w:cs="Times New Roman"/>
          <w:szCs w:val="24"/>
          <w:lang w:val="en-US"/>
        </w:rPr>
        <w:instrText xml:space="preserve"> REF _Ref14022154 \h </w:instrText>
      </w:r>
      <w:r w:rsidR="00E83DA3" w:rsidRPr="0074725D">
        <w:rPr>
          <w:rFonts w:cs="Times New Roman"/>
          <w:szCs w:val="24"/>
          <w:lang w:val="en-US"/>
        </w:rPr>
      </w:r>
      <w:r w:rsidR="00E83DA3" w:rsidRPr="0074725D">
        <w:rPr>
          <w:rFonts w:cs="Times New Roman"/>
          <w:szCs w:val="24"/>
          <w:lang w:val="en-US"/>
        </w:rPr>
        <w:fldChar w:fldCharType="separate"/>
      </w:r>
      <w:r w:rsidR="00E83DA3" w:rsidRPr="0074725D">
        <w:t xml:space="preserve">Figure </w:t>
      </w:r>
      <w:r w:rsidR="00E83DA3" w:rsidRPr="0074725D">
        <w:rPr>
          <w:noProof/>
        </w:rPr>
        <w:t>5</w:t>
      </w:r>
      <w:r w:rsidR="00E83DA3" w:rsidRPr="0074725D">
        <w:rPr>
          <w:rFonts w:cs="Times New Roman"/>
          <w:szCs w:val="24"/>
          <w:lang w:val="en-US"/>
        </w:rPr>
        <w:fldChar w:fldCharType="end"/>
      </w:r>
      <w:r w:rsidR="00E83DA3" w:rsidRPr="0074725D">
        <w:rPr>
          <w:rFonts w:cs="Times New Roman"/>
          <w:szCs w:val="24"/>
          <w:lang w:val="en-US"/>
        </w:rPr>
        <w:t xml:space="preserve"> and </w:t>
      </w:r>
      <w:r w:rsidR="00E83DA3" w:rsidRPr="0074725D">
        <w:rPr>
          <w:rFonts w:cs="Times New Roman"/>
          <w:szCs w:val="24"/>
          <w:lang w:val="en-US"/>
        </w:rPr>
        <w:fldChar w:fldCharType="begin"/>
      </w:r>
      <w:r w:rsidR="00E83DA3" w:rsidRPr="0074725D">
        <w:rPr>
          <w:rFonts w:cs="Times New Roman"/>
          <w:szCs w:val="24"/>
          <w:lang w:val="en-US"/>
        </w:rPr>
        <w:instrText xml:space="preserve"> REF _Ref14022155 \h </w:instrText>
      </w:r>
      <w:r w:rsidR="00E83DA3" w:rsidRPr="0074725D">
        <w:rPr>
          <w:rFonts w:cs="Times New Roman"/>
          <w:szCs w:val="24"/>
          <w:lang w:val="en-US"/>
        </w:rPr>
      </w:r>
      <w:r w:rsidR="00E83DA3" w:rsidRPr="0074725D">
        <w:rPr>
          <w:rFonts w:cs="Times New Roman"/>
          <w:szCs w:val="24"/>
          <w:lang w:val="en-US"/>
        </w:rPr>
        <w:fldChar w:fldCharType="separate"/>
      </w:r>
      <w:r w:rsidR="00E83DA3" w:rsidRPr="0074725D">
        <w:t xml:space="preserve">Figure </w:t>
      </w:r>
      <w:r w:rsidR="00E83DA3" w:rsidRPr="0074725D">
        <w:rPr>
          <w:noProof/>
        </w:rPr>
        <w:t>6</w:t>
      </w:r>
      <w:r w:rsidR="00E83DA3" w:rsidRPr="0074725D">
        <w:rPr>
          <w:rFonts w:cs="Times New Roman"/>
          <w:szCs w:val="24"/>
          <w:lang w:val="en-US"/>
        </w:rPr>
        <w:fldChar w:fldCharType="end"/>
      </w:r>
      <w:r w:rsidRPr="0074725D">
        <w:rPr>
          <w:rFonts w:cs="Times New Roman"/>
          <w:szCs w:val="24"/>
          <w:lang w:val="en-US"/>
        </w:rPr>
        <w:t>. In both figures the coefficient of determination (R</w:t>
      </w:r>
      <w:r w:rsidRPr="0074725D">
        <w:rPr>
          <w:rFonts w:cs="Times New Roman"/>
          <w:szCs w:val="24"/>
          <w:vertAlign w:val="superscript"/>
          <w:lang w:val="en-US"/>
        </w:rPr>
        <w:t>2</w:t>
      </w:r>
      <w:r w:rsidRPr="0074725D">
        <w:rPr>
          <w:rFonts w:cs="Times New Roman"/>
          <w:szCs w:val="24"/>
          <w:lang w:val="en-US"/>
        </w:rPr>
        <w:t xml:space="preserve">) was used to understand how close the observed data is to the fitted regression line, which is the line that best fits the observed values, </w:t>
      </w:r>
      <w:r w:rsidR="00250D28" w:rsidRPr="0074725D">
        <w:rPr>
          <w:rFonts w:cs="Times New Roman"/>
          <w:szCs w:val="24"/>
          <w:lang w:val="en-US"/>
        </w:rPr>
        <w:t>attempting</w:t>
      </w:r>
      <w:r w:rsidRPr="0074725D">
        <w:rPr>
          <w:rFonts w:cs="Times New Roman"/>
          <w:szCs w:val="24"/>
          <w:lang w:val="en-US"/>
        </w:rPr>
        <w:t xml:space="preserve"> to derive relationships between the MC at the start of each test and the obtained discharged volume.</w:t>
      </w:r>
    </w:p>
    <w:p w14:paraId="04913005" w14:textId="5A57710F" w:rsidR="009B6F46" w:rsidRPr="0074725D" w:rsidRDefault="009B6F46" w:rsidP="0003377A">
      <w:pPr>
        <w:spacing w:line="480" w:lineRule="auto"/>
        <w:rPr>
          <w:rFonts w:cs="Times New Roman"/>
          <w:szCs w:val="24"/>
          <w:lang w:val="en-US"/>
        </w:rPr>
      </w:pPr>
      <w:r w:rsidRPr="0074725D">
        <w:rPr>
          <w:rFonts w:cs="Times New Roman"/>
          <w:szCs w:val="24"/>
          <w:lang w:val="en-US"/>
        </w:rPr>
        <w:lastRenderedPageBreak/>
        <w:t xml:space="preserve">As observed in </w:t>
      </w:r>
      <w:r w:rsidR="00E83DA3" w:rsidRPr="0074725D">
        <w:rPr>
          <w:rFonts w:cs="Times New Roman"/>
          <w:szCs w:val="24"/>
          <w:lang w:val="en-US"/>
        </w:rPr>
        <w:fldChar w:fldCharType="begin"/>
      </w:r>
      <w:r w:rsidR="00E83DA3" w:rsidRPr="0074725D">
        <w:rPr>
          <w:rFonts w:cs="Times New Roman"/>
          <w:szCs w:val="24"/>
          <w:lang w:val="en-US"/>
        </w:rPr>
        <w:instrText xml:space="preserve"> REF _Ref14022154 \h </w:instrText>
      </w:r>
      <w:r w:rsidR="00E83DA3" w:rsidRPr="0074725D">
        <w:rPr>
          <w:rFonts w:cs="Times New Roman"/>
          <w:szCs w:val="24"/>
          <w:lang w:val="en-US"/>
        </w:rPr>
      </w:r>
      <w:r w:rsidR="00E83DA3" w:rsidRPr="0074725D">
        <w:rPr>
          <w:rFonts w:cs="Times New Roman"/>
          <w:szCs w:val="24"/>
          <w:lang w:val="en-US"/>
        </w:rPr>
        <w:fldChar w:fldCharType="separate"/>
      </w:r>
      <w:r w:rsidR="00E83DA3" w:rsidRPr="0074725D">
        <w:t xml:space="preserve">Figure </w:t>
      </w:r>
      <w:r w:rsidR="00E83DA3" w:rsidRPr="0074725D">
        <w:rPr>
          <w:noProof/>
        </w:rPr>
        <w:t>5</w:t>
      </w:r>
      <w:r w:rsidR="00E83DA3" w:rsidRPr="0074725D">
        <w:rPr>
          <w:rFonts w:cs="Times New Roman"/>
          <w:szCs w:val="24"/>
          <w:lang w:val="en-US"/>
        </w:rPr>
        <w:fldChar w:fldCharType="end"/>
      </w:r>
      <w:r w:rsidR="00E83DA3" w:rsidRPr="0074725D">
        <w:rPr>
          <w:rFonts w:cs="Times New Roman"/>
          <w:szCs w:val="24"/>
          <w:lang w:val="en-US"/>
        </w:rPr>
        <w:t xml:space="preserve"> and </w:t>
      </w:r>
      <w:r w:rsidR="00E83DA3" w:rsidRPr="0074725D">
        <w:rPr>
          <w:rFonts w:cs="Times New Roman"/>
          <w:szCs w:val="24"/>
          <w:lang w:val="en-US"/>
        </w:rPr>
        <w:fldChar w:fldCharType="begin"/>
      </w:r>
      <w:r w:rsidR="00E83DA3" w:rsidRPr="0074725D">
        <w:rPr>
          <w:rFonts w:cs="Times New Roman"/>
          <w:szCs w:val="24"/>
          <w:lang w:val="en-US"/>
        </w:rPr>
        <w:instrText xml:space="preserve"> REF _Ref14022155 \h </w:instrText>
      </w:r>
      <w:r w:rsidR="00651F2B" w:rsidRPr="0074725D">
        <w:rPr>
          <w:rFonts w:cs="Times New Roman"/>
          <w:szCs w:val="24"/>
          <w:lang w:val="en-US"/>
        </w:rPr>
        <w:instrText xml:space="preserve"> \* MERGEFORMAT </w:instrText>
      </w:r>
      <w:r w:rsidR="00E83DA3" w:rsidRPr="0074725D">
        <w:rPr>
          <w:rFonts w:cs="Times New Roman"/>
          <w:szCs w:val="24"/>
          <w:lang w:val="en-US"/>
        </w:rPr>
      </w:r>
      <w:r w:rsidR="00E83DA3" w:rsidRPr="0074725D">
        <w:rPr>
          <w:rFonts w:cs="Times New Roman"/>
          <w:szCs w:val="24"/>
          <w:lang w:val="en-US"/>
        </w:rPr>
        <w:fldChar w:fldCharType="separate"/>
      </w:r>
      <w:r w:rsidR="00E83DA3" w:rsidRPr="0074725D">
        <w:t xml:space="preserve">Figure </w:t>
      </w:r>
      <w:r w:rsidR="00E83DA3" w:rsidRPr="0074725D">
        <w:rPr>
          <w:noProof/>
        </w:rPr>
        <w:t>6</w:t>
      </w:r>
      <w:r w:rsidR="00E83DA3" w:rsidRPr="0074725D">
        <w:rPr>
          <w:rFonts w:cs="Times New Roman"/>
          <w:szCs w:val="24"/>
          <w:lang w:val="en-US"/>
        </w:rPr>
        <w:fldChar w:fldCharType="end"/>
      </w:r>
      <w:r w:rsidRPr="0074725D">
        <w:rPr>
          <w:rFonts w:cs="Times New Roman"/>
          <w:szCs w:val="24"/>
          <w:lang w:val="en-US"/>
        </w:rPr>
        <w:t xml:space="preserve">, the observed values of both of the </w:t>
      </w:r>
      <w:r w:rsidR="001A5EF8" w:rsidRPr="0074725D">
        <w:rPr>
          <w:rFonts w:cs="Times New Roman"/>
          <w:szCs w:val="24"/>
          <w:lang w:val="en-US"/>
        </w:rPr>
        <w:t xml:space="preserve">two MC </w:t>
      </w:r>
      <w:r w:rsidRPr="0074725D">
        <w:rPr>
          <w:rFonts w:cs="Times New Roman"/>
          <w:szCs w:val="24"/>
          <w:lang w:val="en-US"/>
        </w:rPr>
        <w:t xml:space="preserve">probes examined present an appreciable variance compared to the regression line. </w:t>
      </w:r>
      <w:r w:rsidR="00E83DA3" w:rsidRPr="0074725D">
        <w:rPr>
          <w:rFonts w:cs="Times New Roman"/>
          <w:szCs w:val="24"/>
          <w:lang w:val="en-US"/>
        </w:rPr>
        <w:t>During</w:t>
      </w:r>
      <w:r w:rsidRPr="0074725D">
        <w:rPr>
          <w:rFonts w:cs="Times New Roman"/>
          <w:szCs w:val="24"/>
          <w:lang w:val="en-US"/>
        </w:rPr>
        <w:t xml:space="preserve"> </w:t>
      </w:r>
      <w:r w:rsidR="00E83DA3" w:rsidRPr="0074725D">
        <w:rPr>
          <w:rFonts w:cs="Times New Roman"/>
          <w:szCs w:val="24"/>
          <w:lang w:val="en-US"/>
        </w:rPr>
        <w:t>w</w:t>
      </w:r>
      <w:r w:rsidRPr="0074725D">
        <w:rPr>
          <w:rFonts w:cs="Times New Roman"/>
          <w:szCs w:val="24"/>
          <w:lang w:val="en-US"/>
        </w:rPr>
        <w:t>eeks 3 and 4, VWC for probe 1 with respect to the volume discharged, corresponded to R</w:t>
      </w:r>
      <w:r w:rsidRPr="0074725D">
        <w:rPr>
          <w:rFonts w:cs="Times New Roman"/>
          <w:szCs w:val="24"/>
          <w:vertAlign w:val="superscript"/>
          <w:lang w:val="en-US"/>
        </w:rPr>
        <w:t>2</w:t>
      </w:r>
      <w:r w:rsidRPr="0074725D">
        <w:rPr>
          <w:rFonts w:cs="Times New Roman"/>
          <w:szCs w:val="24"/>
          <w:lang w:val="en-US"/>
        </w:rPr>
        <w:t xml:space="preserve"> = 0.3239, while the equivalent correlation for probe 8 received a value of R</w:t>
      </w:r>
      <w:r w:rsidRPr="0074725D">
        <w:rPr>
          <w:rFonts w:cs="Times New Roman"/>
          <w:szCs w:val="24"/>
          <w:vertAlign w:val="superscript"/>
          <w:lang w:val="en-US"/>
        </w:rPr>
        <w:t>2</w:t>
      </w:r>
      <w:r w:rsidRPr="0074725D">
        <w:rPr>
          <w:rFonts w:cs="Times New Roman"/>
          <w:szCs w:val="24"/>
          <w:lang w:val="en-US"/>
        </w:rPr>
        <w:t xml:space="preserve"> = 0.1089. In general, the higher the coefficient of determination</w:t>
      </w:r>
      <w:r w:rsidR="001A5EF8" w:rsidRPr="0074725D">
        <w:rPr>
          <w:rFonts w:cs="Times New Roman"/>
          <w:szCs w:val="24"/>
          <w:lang w:val="en-US"/>
        </w:rPr>
        <w:t>,</w:t>
      </w:r>
      <w:r w:rsidRPr="0074725D">
        <w:rPr>
          <w:rFonts w:cs="Times New Roman"/>
          <w:szCs w:val="24"/>
          <w:lang w:val="en-US"/>
        </w:rPr>
        <w:t xml:space="preserve"> R</w:t>
      </w:r>
      <w:r w:rsidRPr="0074725D">
        <w:rPr>
          <w:rFonts w:cs="Times New Roman"/>
          <w:szCs w:val="24"/>
          <w:vertAlign w:val="superscript"/>
          <w:lang w:val="en-US"/>
        </w:rPr>
        <w:t>2</w:t>
      </w:r>
      <w:r w:rsidRPr="0074725D">
        <w:rPr>
          <w:rFonts w:cs="Times New Roman"/>
          <w:szCs w:val="24"/>
          <w:lang w:val="en-US"/>
        </w:rPr>
        <w:t xml:space="preserve">, the better the model fits the data. </w:t>
      </w:r>
      <w:r w:rsidR="00E83DA3" w:rsidRPr="0074725D">
        <w:rPr>
          <w:rFonts w:cs="Times New Roman"/>
          <w:szCs w:val="24"/>
          <w:lang w:val="en-US"/>
        </w:rPr>
        <w:t>Therefore</w:t>
      </w:r>
      <w:r w:rsidRPr="0074725D">
        <w:rPr>
          <w:rFonts w:cs="Times New Roman"/>
          <w:szCs w:val="24"/>
          <w:lang w:val="en-US"/>
        </w:rPr>
        <w:t xml:space="preserve">, it could be </w:t>
      </w:r>
      <w:r w:rsidR="00E83DA3" w:rsidRPr="0074725D">
        <w:rPr>
          <w:rFonts w:cs="Times New Roman"/>
          <w:szCs w:val="24"/>
          <w:lang w:val="en-US"/>
        </w:rPr>
        <w:t>suggested</w:t>
      </w:r>
      <w:r w:rsidRPr="0074725D">
        <w:rPr>
          <w:rFonts w:cs="Times New Roman"/>
          <w:szCs w:val="24"/>
          <w:lang w:val="en-US"/>
        </w:rPr>
        <w:t xml:space="preserve"> that probe 1</w:t>
      </w:r>
      <w:r w:rsidR="001A5EF8" w:rsidRPr="0074725D">
        <w:rPr>
          <w:rFonts w:cs="Times New Roman"/>
          <w:szCs w:val="24"/>
          <w:lang w:val="en-US"/>
        </w:rPr>
        <w:t xml:space="preserve"> (</w:t>
      </w:r>
      <w:r w:rsidRPr="0074725D">
        <w:rPr>
          <w:rFonts w:cs="Times New Roman"/>
          <w:szCs w:val="24"/>
          <w:lang w:val="en-US"/>
        </w:rPr>
        <w:t>top level</w:t>
      </w:r>
      <w:r w:rsidR="001A5EF8" w:rsidRPr="0074725D">
        <w:rPr>
          <w:rFonts w:cs="Times New Roman"/>
          <w:szCs w:val="24"/>
          <w:lang w:val="en-US"/>
        </w:rPr>
        <w:t>)</w:t>
      </w:r>
      <w:r w:rsidRPr="0074725D">
        <w:rPr>
          <w:rFonts w:cs="Times New Roman"/>
          <w:szCs w:val="24"/>
          <w:lang w:val="en-US"/>
        </w:rPr>
        <w:t xml:space="preserve"> exhibited a better relationship of the observed data than probe 8, as it had on average less points with significant deviations.</w:t>
      </w:r>
    </w:p>
    <w:p w14:paraId="50EBD9A0" w14:textId="66E84F42" w:rsidR="0025406A" w:rsidRPr="0074725D" w:rsidRDefault="009B6F46" w:rsidP="0003377A">
      <w:pPr>
        <w:spacing w:line="480" w:lineRule="auto"/>
        <w:ind w:firstLine="0"/>
        <w:rPr>
          <w:rFonts w:cs="Times New Roman"/>
          <w:szCs w:val="24"/>
          <w:lang w:val="en-US"/>
        </w:rPr>
      </w:pPr>
      <w:r w:rsidRPr="0074725D">
        <w:rPr>
          <w:rFonts w:cs="Times New Roman"/>
          <w:szCs w:val="24"/>
          <w:lang w:val="en-US"/>
        </w:rPr>
        <w:t xml:space="preserve">Overall, according to the obtained results, a relationship between the MC at the beginning of </w:t>
      </w:r>
      <w:r w:rsidR="00E83DA3" w:rsidRPr="0074725D">
        <w:rPr>
          <w:rFonts w:cs="Times New Roman"/>
          <w:szCs w:val="24"/>
          <w:lang w:val="en-US"/>
        </w:rPr>
        <w:t>each</w:t>
      </w:r>
      <w:r w:rsidRPr="0074725D">
        <w:rPr>
          <w:rFonts w:cs="Times New Roman"/>
          <w:szCs w:val="24"/>
          <w:lang w:val="en-US"/>
        </w:rPr>
        <w:t xml:space="preserve"> rain</w:t>
      </w:r>
      <w:r w:rsidR="001A5EF8" w:rsidRPr="0074725D">
        <w:rPr>
          <w:rFonts w:cs="Times New Roman"/>
          <w:szCs w:val="24"/>
          <w:lang w:val="en-US"/>
        </w:rPr>
        <w:t>fall</w:t>
      </w:r>
      <w:r w:rsidRPr="0074725D">
        <w:rPr>
          <w:rFonts w:cs="Times New Roman"/>
          <w:szCs w:val="24"/>
          <w:lang w:val="en-US"/>
        </w:rPr>
        <w:t xml:space="preserve"> event and the discharged volume exists</w:t>
      </w:r>
      <w:r w:rsidR="001A5EF8" w:rsidRPr="0074725D">
        <w:rPr>
          <w:rFonts w:cs="Times New Roman"/>
          <w:szCs w:val="24"/>
          <w:lang w:val="en-US"/>
        </w:rPr>
        <w:t>, albeit</w:t>
      </w:r>
      <w:r w:rsidRPr="0074725D">
        <w:rPr>
          <w:rFonts w:cs="Times New Roman"/>
          <w:szCs w:val="24"/>
          <w:lang w:val="en-US"/>
        </w:rPr>
        <w:t xml:space="preserve"> not strong</w:t>
      </w:r>
      <w:r w:rsidR="001A5EF8" w:rsidRPr="0074725D">
        <w:rPr>
          <w:rFonts w:cs="Times New Roman"/>
          <w:szCs w:val="24"/>
          <w:lang w:val="en-US"/>
        </w:rPr>
        <w:t>,</w:t>
      </w:r>
      <w:r w:rsidRPr="0074725D">
        <w:rPr>
          <w:rFonts w:cs="Times New Roman"/>
          <w:szCs w:val="24"/>
          <w:lang w:val="en-US"/>
        </w:rPr>
        <w:t xml:space="preserve"> </w:t>
      </w:r>
      <w:r w:rsidR="001A5EF8" w:rsidRPr="0074725D">
        <w:rPr>
          <w:rFonts w:cs="Times New Roman"/>
          <w:szCs w:val="24"/>
          <w:lang w:val="en-US"/>
        </w:rPr>
        <w:t>as</w:t>
      </w:r>
      <w:r w:rsidRPr="0074725D">
        <w:rPr>
          <w:rFonts w:cs="Times New Roman"/>
          <w:szCs w:val="24"/>
          <w:lang w:val="en-US"/>
        </w:rPr>
        <w:t xml:space="preserve"> the points are spread out and there are </w:t>
      </w:r>
      <w:r w:rsidR="00E83DA3" w:rsidRPr="0074725D">
        <w:rPr>
          <w:rFonts w:cs="Times New Roman"/>
          <w:szCs w:val="24"/>
          <w:lang w:val="en-US"/>
        </w:rPr>
        <w:t>significant</w:t>
      </w:r>
      <w:r w:rsidRPr="0074725D">
        <w:rPr>
          <w:rFonts w:cs="Times New Roman"/>
          <w:szCs w:val="24"/>
          <w:lang w:val="en-US"/>
        </w:rPr>
        <w:t xml:space="preserve"> deviations between </w:t>
      </w:r>
      <w:r w:rsidR="00E83DA3" w:rsidRPr="0074725D">
        <w:rPr>
          <w:rFonts w:cs="Times New Roman"/>
          <w:szCs w:val="24"/>
          <w:lang w:val="en-US"/>
        </w:rPr>
        <w:t>some</w:t>
      </w:r>
      <w:r w:rsidRPr="0074725D">
        <w:rPr>
          <w:rFonts w:cs="Times New Roman"/>
          <w:szCs w:val="24"/>
          <w:lang w:val="en-US"/>
        </w:rPr>
        <w:t xml:space="preserve"> points and their equivalent point on the best fit line. This entails that implementation of more rain</w:t>
      </w:r>
      <w:r w:rsidR="001A5EF8" w:rsidRPr="0074725D">
        <w:rPr>
          <w:rFonts w:cs="Times New Roman"/>
          <w:szCs w:val="24"/>
          <w:lang w:val="en-US"/>
        </w:rPr>
        <w:t>fall</w:t>
      </w:r>
      <w:r w:rsidRPr="0074725D">
        <w:rPr>
          <w:rFonts w:cs="Times New Roman"/>
          <w:szCs w:val="24"/>
          <w:lang w:val="en-US"/>
        </w:rPr>
        <w:t xml:space="preserve"> events is required to form a more comprehensive </w:t>
      </w:r>
      <w:r w:rsidR="00E83DA3" w:rsidRPr="0074725D">
        <w:rPr>
          <w:rFonts w:cs="Times New Roman"/>
          <w:szCs w:val="24"/>
          <w:lang w:val="en-US"/>
        </w:rPr>
        <w:t>understanding</w:t>
      </w:r>
      <w:r w:rsidRPr="0074725D">
        <w:rPr>
          <w:rFonts w:cs="Times New Roman"/>
          <w:szCs w:val="24"/>
          <w:lang w:val="en-US"/>
        </w:rPr>
        <w:t xml:space="preserve"> of this relationship.</w:t>
      </w:r>
    </w:p>
    <w:p w14:paraId="0308B69B" w14:textId="77777777" w:rsidR="009B6F46" w:rsidRPr="0074725D" w:rsidRDefault="009B6F46" w:rsidP="0003377A">
      <w:pPr>
        <w:keepNext/>
        <w:ind w:firstLine="0"/>
      </w:pPr>
      <w:r w:rsidRPr="0074725D">
        <w:rPr>
          <w:noProof/>
          <w:lang w:eastAsia="en-GB"/>
        </w:rPr>
        <w:drawing>
          <wp:inline distT="0" distB="0" distL="0" distR="0" wp14:anchorId="4FC7AC66" wp14:editId="3A2D9561">
            <wp:extent cx="5400040" cy="3142800"/>
            <wp:effectExtent l="19050" t="0" r="10160" b="450"/>
            <wp:docPr id="4"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5205DF" w14:textId="793E0F8B" w:rsidR="009B6F46" w:rsidRPr="0074725D" w:rsidRDefault="009B6F46" w:rsidP="0003377A">
      <w:pPr>
        <w:pStyle w:val="Caption"/>
        <w:jc w:val="both"/>
        <w:rPr>
          <w:lang w:val="en-US" w:bidi="en-US"/>
        </w:rPr>
      </w:pPr>
      <w:bookmarkStart w:id="4" w:name="_Ref14022154"/>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5</w:t>
      </w:r>
      <w:r w:rsidRPr="0074725D">
        <w:fldChar w:fldCharType="end"/>
      </w:r>
      <w:bookmarkEnd w:id="4"/>
      <w:r w:rsidRPr="0074725D">
        <w:t>:</w:t>
      </w:r>
      <w:r w:rsidRPr="0074725D">
        <w:rPr>
          <w:rFonts w:eastAsia="Calibri" w:cs="Times New Roman"/>
          <w:iCs w:val="0"/>
          <w:szCs w:val="20"/>
          <w:lang w:val="en-US"/>
        </w:rPr>
        <w:t xml:space="preserve"> Correlation of discharged volume and MC at start for probe 1 during Weeks 3 &amp; 4</w:t>
      </w:r>
      <w:r w:rsidRPr="0074725D">
        <w:t xml:space="preserve"> </w:t>
      </w:r>
    </w:p>
    <w:p w14:paraId="65B7D9E9" w14:textId="77777777" w:rsidR="009B6F46" w:rsidRPr="0074725D" w:rsidRDefault="009B6F46" w:rsidP="0003377A">
      <w:pPr>
        <w:keepNext/>
        <w:ind w:firstLine="0"/>
      </w:pPr>
      <w:r w:rsidRPr="0074725D">
        <w:rPr>
          <w:noProof/>
          <w:lang w:eastAsia="en-GB"/>
        </w:rPr>
        <w:lastRenderedPageBreak/>
        <w:drawing>
          <wp:inline distT="0" distB="0" distL="0" distR="0" wp14:anchorId="01C8794B" wp14:editId="02E1D790">
            <wp:extent cx="5400040" cy="3142800"/>
            <wp:effectExtent l="19050" t="0" r="10160" b="450"/>
            <wp:docPr id="49" name="Γράφημα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92F9C53" w14:textId="0656E3B9" w:rsidR="009B6F46" w:rsidRPr="0074725D" w:rsidRDefault="009B6F46" w:rsidP="009B6F46">
      <w:pPr>
        <w:pStyle w:val="Caption"/>
        <w:jc w:val="both"/>
        <w:rPr>
          <w:rFonts w:eastAsia="Calibri" w:cs="Times New Roman"/>
          <w:iCs w:val="0"/>
          <w:szCs w:val="20"/>
          <w:lang w:val="en-US"/>
        </w:rPr>
      </w:pPr>
      <w:bookmarkStart w:id="5" w:name="_Ref14022155"/>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6</w:t>
      </w:r>
      <w:r w:rsidRPr="0074725D">
        <w:fldChar w:fldCharType="end"/>
      </w:r>
      <w:bookmarkEnd w:id="5"/>
      <w:r w:rsidRPr="0074725D">
        <w:t xml:space="preserve">: </w:t>
      </w:r>
      <w:r w:rsidRPr="0074725D">
        <w:rPr>
          <w:rFonts w:eastAsia="Calibri" w:cs="Times New Roman"/>
          <w:iCs w:val="0"/>
          <w:szCs w:val="20"/>
          <w:lang w:val="en-US"/>
        </w:rPr>
        <w:t>Correlation of discharged volume and MC at start for probe 8 during Weeks 3 &amp; 4</w:t>
      </w:r>
    </w:p>
    <w:p w14:paraId="128D002F" w14:textId="5C28097A" w:rsidR="009B6F46" w:rsidRPr="0074725D" w:rsidRDefault="009B6F46" w:rsidP="0003377A">
      <w:pPr>
        <w:spacing w:before="360" w:line="480" w:lineRule="auto"/>
        <w:ind w:firstLine="0"/>
        <w:rPr>
          <w:lang w:val="en-US"/>
        </w:rPr>
      </w:pPr>
      <w:r w:rsidRPr="0074725D">
        <w:rPr>
          <w:rFonts w:cs="Times New Roman"/>
          <w:szCs w:val="24"/>
          <w:lang w:val="en-US"/>
        </w:rPr>
        <w:t xml:space="preserve">The dispersion of the obtained values </w:t>
      </w:r>
      <w:r w:rsidR="00DD0FB9" w:rsidRPr="0074725D">
        <w:rPr>
          <w:rFonts w:cs="Times New Roman"/>
          <w:szCs w:val="24"/>
          <w:lang w:val="en-US"/>
        </w:rPr>
        <w:t xml:space="preserve">in </w:t>
      </w:r>
      <w:r w:rsidR="00DD0FB9" w:rsidRPr="0074725D">
        <w:rPr>
          <w:rFonts w:cs="Times New Roman"/>
          <w:szCs w:val="24"/>
          <w:lang w:val="en-US"/>
        </w:rPr>
        <w:fldChar w:fldCharType="begin"/>
      </w:r>
      <w:r w:rsidR="00DD0FB9" w:rsidRPr="0074725D">
        <w:rPr>
          <w:rFonts w:cs="Times New Roman"/>
          <w:szCs w:val="24"/>
          <w:lang w:val="en-US"/>
        </w:rPr>
        <w:instrText xml:space="preserve"> REF _Ref14022154 \h </w:instrText>
      </w:r>
      <w:r w:rsidR="00DD0FB9" w:rsidRPr="0074725D">
        <w:rPr>
          <w:rFonts w:cs="Times New Roman"/>
          <w:szCs w:val="24"/>
          <w:lang w:val="en-US"/>
        </w:rPr>
      </w:r>
      <w:r w:rsidR="00DD0FB9" w:rsidRPr="0074725D">
        <w:rPr>
          <w:rFonts w:cs="Times New Roman"/>
          <w:szCs w:val="24"/>
          <w:lang w:val="en-US"/>
        </w:rPr>
        <w:fldChar w:fldCharType="separate"/>
      </w:r>
      <w:r w:rsidR="00DD0FB9" w:rsidRPr="0074725D">
        <w:t xml:space="preserve">Figure </w:t>
      </w:r>
      <w:r w:rsidR="00DD0FB9" w:rsidRPr="0074725D">
        <w:rPr>
          <w:noProof/>
        </w:rPr>
        <w:t>5</w:t>
      </w:r>
      <w:r w:rsidR="00DD0FB9" w:rsidRPr="0074725D">
        <w:rPr>
          <w:rFonts w:cs="Times New Roman"/>
          <w:szCs w:val="24"/>
          <w:lang w:val="en-US"/>
        </w:rPr>
        <w:fldChar w:fldCharType="end"/>
      </w:r>
      <w:r w:rsidR="00DD0FB9" w:rsidRPr="0074725D">
        <w:rPr>
          <w:rFonts w:cs="Times New Roman"/>
          <w:szCs w:val="24"/>
          <w:lang w:val="en-US"/>
        </w:rPr>
        <w:t xml:space="preserve">and </w:t>
      </w:r>
      <w:r w:rsidR="00DD0FB9" w:rsidRPr="0074725D">
        <w:rPr>
          <w:rFonts w:cs="Times New Roman"/>
          <w:szCs w:val="24"/>
          <w:lang w:val="en-US"/>
        </w:rPr>
        <w:fldChar w:fldCharType="begin"/>
      </w:r>
      <w:r w:rsidR="00DD0FB9" w:rsidRPr="0074725D">
        <w:rPr>
          <w:rFonts w:cs="Times New Roman"/>
          <w:szCs w:val="24"/>
          <w:lang w:val="en-US"/>
        </w:rPr>
        <w:instrText xml:space="preserve"> REF _Ref14022155 \h </w:instrText>
      </w:r>
      <w:r w:rsidR="00DD0FB9" w:rsidRPr="0074725D">
        <w:rPr>
          <w:rFonts w:cs="Times New Roman"/>
          <w:szCs w:val="24"/>
          <w:lang w:val="en-US"/>
        </w:rPr>
      </w:r>
      <w:r w:rsidR="00DD0FB9" w:rsidRPr="0074725D">
        <w:rPr>
          <w:rFonts w:cs="Times New Roman"/>
          <w:szCs w:val="24"/>
          <w:lang w:val="en-US"/>
        </w:rPr>
        <w:fldChar w:fldCharType="separate"/>
      </w:r>
      <w:r w:rsidR="00DD0FB9" w:rsidRPr="0074725D">
        <w:t xml:space="preserve">Figure </w:t>
      </w:r>
      <w:r w:rsidR="00DD0FB9" w:rsidRPr="0074725D">
        <w:rPr>
          <w:noProof/>
        </w:rPr>
        <w:t>6</w:t>
      </w:r>
      <w:r w:rsidR="00DD0FB9" w:rsidRPr="0074725D">
        <w:rPr>
          <w:rFonts w:cs="Times New Roman"/>
          <w:szCs w:val="24"/>
          <w:lang w:val="en-US"/>
        </w:rPr>
        <w:fldChar w:fldCharType="end"/>
      </w:r>
      <w:r w:rsidR="00DD0FB9" w:rsidRPr="0074725D">
        <w:rPr>
          <w:rFonts w:cs="Times New Roman"/>
          <w:szCs w:val="24"/>
          <w:lang w:val="en-US"/>
        </w:rPr>
        <w:t xml:space="preserve">, </w:t>
      </w:r>
      <w:r w:rsidR="00001818" w:rsidRPr="0074725D">
        <w:rPr>
          <w:rFonts w:cs="Times New Roman"/>
          <w:szCs w:val="24"/>
          <w:lang w:val="en-US"/>
        </w:rPr>
        <w:t>along with</w:t>
      </w:r>
      <w:r w:rsidRPr="0074725D">
        <w:rPr>
          <w:rFonts w:cs="Times New Roman"/>
          <w:szCs w:val="24"/>
          <w:lang w:val="en-US"/>
        </w:rPr>
        <w:t xml:space="preserve"> the results </w:t>
      </w:r>
      <w:r w:rsidR="00DF7406" w:rsidRPr="0074725D">
        <w:rPr>
          <w:rFonts w:cs="Times New Roman"/>
          <w:szCs w:val="24"/>
          <w:lang w:val="en-US"/>
        </w:rPr>
        <w:t xml:space="preserve">obtained </w:t>
      </w:r>
      <w:r w:rsidRPr="0074725D">
        <w:rPr>
          <w:rFonts w:cs="Times New Roman"/>
          <w:szCs w:val="24"/>
          <w:lang w:val="en-US"/>
        </w:rPr>
        <w:t xml:space="preserve">could be justified by the fact that the materials of the rig responded to produce outflow on Day </w:t>
      </w:r>
      <w:r w:rsidR="00DF7406" w:rsidRPr="0074725D">
        <w:rPr>
          <w:rFonts w:cs="Times New Roman"/>
          <w:szCs w:val="24"/>
          <w:lang w:val="en-US"/>
        </w:rPr>
        <w:t>2</w:t>
      </w:r>
      <w:r w:rsidRPr="0074725D">
        <w:rPr>
          <w:rFonts w:cs="Times New Roman"/>
          <w:szCs w:val="24"/>
          <w:lang w:val="en-US"/>
        </w:rPr>
        <w:t xml:space="preserve"> of </w:t>
      </w:r>
      <w:r w:rsidR="00DF7406" w:rsidRPr="0074725D">
        <w:rPr>
          <w:rFonts w:cs="Times New Roman"/>
          <w:szCs w:val="24"/>
          <w:lang w:val="en-US"/>
        </w:rPr>
        <w:t>w</w:t>
      </w:r>
      <w:r w:rsidRPr="0074725D">
        <w:rPr>
          <w:rFonts w:cs="Times New Roman"/>
          <w:szCs w:val="24"/>
          <w:lang w:val="en-US"/>
        </w:rPr>
        <w:t xml:space="preserve">eek 3, namely two weeks </w:t>
      </w:r>
      <w:r w:rsidR="00DF7406" w:rsidRPr="0074725D">
        <w:rPr>
          <w:rFonts w:cs="Times New Roman"/>
          <w:szCs w:val="24"/>
          <w:lang w:val="en-US"/>
        </w:rPr>
        <w:t>after the start</w:t>
      </w:r>
      <w:r w:rsidR="00001818" w:rsidRPr="0074725D">
        <w:rPr>
          <w:rFonts w:cs="Times New Roman"/>
          <w:szCs w:val="24"/>
          <w:lang w:val="en-US"/>
        </w:rPr>
        <w:t xml:space="preserve"> of</w:t>
      </w:r>
      <w:r w:rsidRPr="0074725D">
        <w:rPr>
          <w:rFonts w:cs="Times New Roman"/>
          <w:szCs w:val="24"/>
          <w:lang w:val="en-US"/>
        </w:rPr>
        <w:t xml:space="preserve"> rainfall </w:t>
      </w:r>
      <w:r w:rsidR="00DF7406" w:rsidRPr="0074725D">
        <w:rPr>
          <w:rFonts w:cs="Times New Roman"/>
          <w:szCs w:val="24"/>
          <w:lang w:val="en-US"/>
        </w:rPr>
        <w:t>tests</w:t>
      </w:r>
      <w:r w:rsidRPr="0074725D">
        <w:rPr>
          <w:rFonts w:cs="Times New Roman"/>
          <w:szCs w:val="24"/>
          <w:lang w:val="en-US"/>
        </w:rPr>
        <w:t>. Taking this into consideration, it could be argued that at the start of each rain</w:t>
      </w:r>
      <w:r w:rsidR="00001818" w:rsidRPr="0074725D">
        <w:rPr>
          <w:rFonts w:cs="Times New Roman"/>
          <w:szCs w:val="24"/>
          <w:lang w:val="en-US"/>
        </w:rPr>
        <w:t>fall</w:t>
      </w:r>
      <w:r w:rsidRPr="0074725D">
        <w:rPr>
          <w:rFonts w:cs="Times New Roman"/>
          <w:szCs w:val="24"/>
          <w:lang w:val="en-US"/>
        </w:rPr>
        <w:t xml:space="preserve"> event the MC would be different from the previous day, as the materials had experienced a dry period</w:t>
      </w:r>
      <w:r w:rsidR="00910595" w:rsidRPr="0074725D">
        <w:rPr>
          <w:rFonts w:cs="Times New Roman"/>
          <w:szCs w:val="24"/>
          <w:lang w:val="en-US"/>
        </w:rPr>
        <w:t xml:space="preserve"> of six months</w:t>
      </w:r>
      <w:r w:rsidRPr="0074725D">
        <w:rPr>
          <w:rFonts w:cs="Times New Roman"/>
          <w:szCs w:val="24"/>
          <w:lang w:val="en-US"/>
        </w:rPr>
        <w:t xml:space="preserve"> and </w:t>
      </w:r>
      <w:r w:rsidR="00001818" w:rsidRPr="0074725D">
        <w:rPr>
          <w:rFonts w:cs="Times New Roman"/>
          <w:szCs w:val="24"/>
          <w:lang w:val="en-US"/>
        </w:rPr>
        <w:t>reaching</w:t>
      </w:r>
      <w:r w:rsidRPr="0074725D">
        <w:rPr>
          <w:rFonts w:cs="Times New Roman"/>
          <w:szCs w:val="24"/>
          <w:lang w:val="en-US"/>
        </w:rPr>
        <w:t xml:space="preserve"> </w:t>
      </w:r>
      <w:r w:rsidR="00723A8F" w:rsidRPr="0074725D">
        <w:rPr>
          <w:rFonts w:cs="Times New Roman"/>
          <w:szCs w:val="24"/>
          <w:lang w:val="en-US"/>
        </w:rPr>
        <w:t>w</w:t>
      </w:r>
      <w:r w:rsidRPr="0074725D">
        <w:rPr>
          <w:rFonts w:cs="Times New Roman"/>
          <w:szCs w:val="24"/>
          <w:lang w:val="en-US"/>
        </w:rPr>
        <w:t xml:space="preserve">eek 4 </w:t>
      </w:r>
      <w:r w:rsidR="00001818" w:rsidRPr="0074725D">
        <w:rPr>
          <w:rFonts w:cs="Times New Roman"/>
          <w:szCs w:val="24"/>
          <w:lang w:val="en-US"/>
        </w:rPr>
        <w:t xml:space="preserve">of successive rainfall events </w:t>
      </w:r>
      <w:r w:rsidRPr="0074725D">
        <w:rPr>
          <w:rFonts w:cs="Times New Roman"/>
          <w:szCs w:val="24"/>
          <w:lang w:val="en-US"/>
        </w:rPr>
        <w:t xml:space="preserve">they </w:t>
      </w:r>
      <w:r w:rsidR="00001818" w:rsidRPr="0074725D">
        <w:rPr>
          <w:rFonts w:cs="Times New Roman"/>
          <w:szCs w:val="24"/>
          <w:lang w:val="en-US"/>
        </w:rPr>
        <w:t>still appear to not have</w:t>
      </w:r>
      <w:r w:rsidR="00723A8F" w:rsidRPr="0074725D">
        <w:rPr>
          <w:rFonts w:cs="Times New Roman"/>
          <w:szCs w:val="24"/>
          <w:lang w:val="en-US"/>
        </w:rPr>
        <w:t xml:space="preserve"> been</w:t>
      </w:r>
      <w:r w:rsidRPr="0074725D">
        <w:rPr>
          <w:rFonts w:cs="Times New Roman"/>
          <w:szCs w:val="24"/>
          <w:lang w:val="en-US"/>
        </w:rPr>
        <w:t xml:space="preserve"> totally saturated. </w:t>
      </w:r>
      <w:r w:rsidR="00723A8F" w:rsidRPr="0074725D">
        <w:rPr>
          <w:rFonts w:cs="Times New Roman"/>
          <w:szCs w:val="24"/>
          <w:lang w:val="en-US"/>
        </w:rPr>
        <w:t>Therefore, i</w:t>
      </w:r>
      <w:r w:rsidRPr="0074725D">
        <w:rPr>
          <w:rFonts w:cs="Times New Roman"/>
          <w:szCs w:val="24"/>
          <w:lang w:val="en-US"/>
        </w:rPr>
        <w:t>t would be expected that implementation of further rain</w:t>
      </w:r>
      <w:r w:rsidR="00001818" w:rsidRPr="0074725D">
        <w:rPr>
          <w:rFonts w:cs="Times New Roman"/>
          <w:szCs w:val="24"/>
          <w:lang w:val="en-US"/>
        </w:rPr>
        <w:t>fall</w:t>
      </w:r>
      <w:r w:rsidRPr="0074725D">
        <w:rPr>
          <w:rFonts w:cs="Times New Roman"/>
          <w:szCs w:val="24"/>
          <w:lang w:val="en-US"/>
        </w:rPr>
        <w:t xml:space="preserve"> tests would wet the materials </w:t>
      </w:r>
      <w:r w:rsidR="00001818" w:rsidRPr="0074725D">
        <w:rPr>
          <w:rFonts w:cs="Times New Roman"/>
          <w:szCs w:val="24"/>
          <w:lang w:val="en-US"/>
        </w:rPr>
        <w:t>more</w:t>
      </w:r>
      <w:r w:rsidR="00723A8F" w:rsidRPr="0074725D">
        <w:rPr>
          <w:rFonts w:cs="Times New Roman"/>
          <w:szCs w:val="24"/>
          <w:lang w:val="en-US"/>
        </w:rPr>
        <w:t xml:space="preserve"> to</w:t>
      </w:r>
      <w:r w:rsidR="00001818" w:rsidRPr="0074725D">
        <w:rPr>
          <w:rFonts w:cs="Times New Roman"/>
          <w:szCs w:val="24"/>
          <w:lang w:val="en-US"/>
        </w:rPr>
        <w:t xml:space="preserve"> ensure they have</w:t>
      </w:r>
      <w:r w:rsidR="00723A8F" w:rsidRPr="0074725D">
        <w:rPr>
          <w:rFonts w:cs="Times New Roman"/>
          <w:szCs w:val="24"/>
          <w:lang w:val="en-US"/>
        </w:rPr>
        <w:t xml:space="preserve"> reach</w:t>
      </w:r>
      <w:r w:rsidR="00001818" w:rsidRPr="0074725D">
        <w:rPr>
          <w:rFonts w:cs="Times New Roman"/>
          <w:szCs w:val="24"/>
          <w:lang w:val="en-US"/>
        </w:rPr>
        <w:t>ed</w:t>
      </w:r>
      <w:r w:rsidR="00723A8F" w:rsidRPr="0074725D">
        <w:rPr>
          <w:rFonts w:cs="Times New Roman"/>
          <w:szCs w:val="24"/>
          <w:lang w:val="en-US"/>
        </w:rPr>
        <w:t xml:space="preserve"> saturation level, whereas</w:t>
      </w:r>
      <w:r w:rsidRPr="0074725D">
        <w:rPr>
          <w:rFonts w:cs="Times New Roman"/>
          <w:szCs w:val="24"/>
          <w:lang w:val="en-US"/>
        </w:rPr>
        <w:t xml:space="preserve"> the sub-grade would </w:t>
      </w:r>
      <w:r w:rsidR="00723A8F" w:rsidRPr="0074725D">
        <w:rPr>
          <w:rFonts w:cs="Times New Roman"/>
          <w:szCs w:val="24"/>
          <w:lang w:val="en-US"/>
        </w:rPr>
        <w:t xml:space="preserve">have </w:t>
      </w:r>
      <w:r w:rsidR="00001818" w:rsidRPr="0074725D">
        <w:rPr>
          <w:rFonts w:cs="Times New Roman"/>
          <w:szCs w:val="24"/>
          <w:lang w:val="en-US"/>
        </w:rPr>
        <w:t xml:space="preserve">also </w:t>
      </w:r>
      <w:r w:rsidR="00723A8F" w:rsidRPr="0074725D">
        <w:rPr>
          <w:rFonts w:cs="Times New Roman"/>
          <w:szCs w:val="24"/>
          <w:lang w:val="en-US"/>
        </w:rPr>
        <w:t>become</w:t>
      </w:r>
      <w:r w:rsidRPr="0074725D">
        <w:rPr>
          <w:rFonts w:cs="Times New Roman"/>
          <w:szCs w:val="24"/>
          <w:lang w:val="en-US"/>
        </w:rPr>
        <w:t xml:space="preserve"> more saturated</w:t>
      </w:r>
      <w:r w:rsidR="00001818" w:rsidRPr="0074725D">
        <w:rPr>
          <w:rFonts w:cs="Times New Roman"/>
          <w:szCs w:val="24"/>
          <w:lang w:val="en-US"/>
        </w:rPr>
        <w:t>.</w:t>
      </w:r>
      <w:r w:rsidR="00723A8F" w:rsidRPr="0074725D">
        <w:rPr>
          <w:rFonts w:cs="Times New Roman"/>
          <w:szCs w:val="24"/>
          <w:lang w:val="en-US"/>
        </w:rPr>
        <w:t xml:space="preserve"> </w:t>
      </w:r>
      <w:r w:rsidR="00001818" w:rsidRPr="0074725D">
        <w:rPr>
          <w:rFonts w:cs="Times New Roman"/>
          <w:szCs w:val="24"/>
          <w:lang w:val="en-US"/>
        </w:rPr>
        <w:t>Considering</w:t>
      </w:r>
      <w:r w:rsidR="00723A8F" w:rsidRPr="0074725D">
        <w:rPr>
          <w:rFonts w:cs="Times New Roman"/>
          <w:szCs w:val="24"/>
          <w:lang w:val="en-US"/>
        </w:rPr>
        <w:t xml:space="preserve"> the above, </w:t>
      </w:r>
      <w:r w:rsidRPr="0074725D">
        <w:rPr>
          <w:rFonts w:cs="Times New Roman"/>
          <w:szCs w:val="24"/>
          <w:lang w:val="en-US"/>
        </w:rPr>
        <w:t xml:space="preserve">results </w:t>
      </w:r>
      <w:r w:rsidR="00723A8F" w:rsidRPr="0074725D">
        <w:rPr>
          <w:rFonts w:cs="Times New Roman"/>
          <w:szCs w:val="24"/>
          <w:lang w:val="en-US"/>
        </w:rPr>
        <w:t xml:space="preserve">obtained </w:t>
      </w:r>
      <w:r w:rsidRPr="0074725D">
        <w:rPr>
          <w:rFonts w:cs="Times New Roman"/>
          <w:szCs w:val="24"/>
          <w:lang w:val="en-US"/>
        </w:rPr>
        <w:t>would display a</w:t>
      </w:r>
      <w:r w:rsidR="00001818" w:rsidRPr="0074725D">
        <w:rPr>
          <w:rFonts w:cs="Times New Roman"/>
          <w:szCs w:val="24"/>
          <w:lang w:val="en-US"/>
        </w:rPr>
        <w:t xml:space="preserve"> more robust</w:t>
      </w:r>
      <w:r w:rsidRPr="0074725D">
        <w:rPr>
          <w:rFonts w:cs="Times New Roman"/>
          <w:szCs w:val="24"/>
          <w:lang w:val="en-US"/>
        </w:rPr>
        <w:t xml:space="preserve"> relationship </w:t>
      </w:r>
      <w:r w:rsidR="00001818" w:rsidRPr="0074725D">
        <w:rPr>
          <w:rFonts w:cs="Times New Roman"/>
          <w:szCs w:val="24"/>
          <w:lang w:val="en-US"/>
        </w:rPr>
        <w:t>between</w:t>
      </w:r>
      <w:r w:rsidRPr="0074725D">
        <w:rPr>
          <w:rFonts w:cs="Times New Roman"/>
          <w:szCs w:val="24"/>
          <w:lang w:val="en-US"/>
        </w:rPr>
        <w:t xml:space="preserve"> the MC at start and the </w:t>
      </w:r>
      <w:r w:rsidR="00001818" w:rsidRPr="0074725D">
        <w:rPr>
          <w:rFonts w:cs="Times New Roman"/>
          <w:szCs w:val="24"/>
          <w:lang w:val="en-US"/>
        </w:rPr>
        <w:t xml:space="preserve">discharged </w:t>
      </w:r>
      <w:r w:rsidRPr="0074725D">
        <w:rPr>
          <w:rFonts w:cs="Times New Roman"/>
          <w:szCs w:val="24"/>
          <w:lang w:val="en-US"/>
        </w:rPr>
        <w:t>volume</w:t>
      </w:r>
      <w:r w:rsidR="00001818" w:rsidRPr="0074725D">
        <w:rPr>
          <w:rFonts w:cs="Times New Roman"/>
          <w:szCs w:val="24"/>
          <w:lang w:val="en-US"/>
        </w:rPr>
        <w:t xml:space="preserve"> of storm water</w:t>
      </w:r>
      <w:r w:rsidRPr="0074725D">
        <w:rPr>
          <w:rFonts w:cs="Times New Roman"/>
          <w:szCs w:val="24"/>
          <w:lang w:val="en-US"/>
        </w:rPr>
        <w:t>.</w:t>
      </w:r>
    </w:p>
    <w:p w14:paraId="464CD15B" w14:textId="77777777" w:rsidR="003E231B" w:rsidRPr="0074725D" w:rsidRDefault="003E231B" w:rsidP="0003377A">
      <w:pPr>
        <w:spacing w:line="480" w:lineRule="auto"/>
        <w:ind w:firstLine="0"/>
        <w:rPr>
          <w:i/>
          <w:lang w:bidi="en-US"/>
        </w:rPr>
      </w:pPr>
      <w:r w:rsidRPr="0074725D">
        <w:rPr>
          <w:i/>
          <w:lang w:bidi="en-US"/>
        </w:rPr>
        <w:t>Moisture content retention by the materials of the rig</w:t>
      </w:r>
    </w:p>
    <w:p w14:paraId="3C011523" w14:textId="1E777515" w:rsidR="003E231B" w:rsidRPr="0074725D" w:rsidRDefault="003E231B">
      <w:pPr>
        <w:spacing w:line="480" w:lineRule="auto"/>
        <w:rPr>
          <w:lang w:bidi="en-US"/>
        </w:rPr>
      </w:pPr>
      <w:r w:rsidRPr="0074725D">
        <w:rPr>
          <w:lang w:bidi="en-US"/>
        </w:rPr>
        <w:t xml:space="preserve">Investigation was </w:t>
      </w:r>
      <w:r w:rsidR="003F4709" w:rsidRPr="0074725D">
        <w:rPr>
          <w:lang w:bidi="en-US"/>
        </w:rPr>
        <w:t xml:space="preserve">carried out </w:t>
      </w:r>
      <w:r w:rsidRPr="0074725D">
        <w:rPr>
          <w:lang w:bidi="en-US"/>
        </w:rPr>
        <w:t xml:space="preserve">to identify the moisture uptake by the materials of the rig before the first runoff </w:t>
      </w:r>
      <w:r w:rsidR="003F4709" w:rsidRPr="0074725D">
        <w:rPr>
          <w:lang w:bidi="en-US"/>
        </w:rPr>
        <w:t>generation</w:t>
      </w:r>
      <w:r w:rsidRPr="0074725D">
        <w:rPr>
          <w:lang w:bidi="en-US"/>
        </w:rPr>
        <w:t xml:space="preserve">, as </w:t>
      </w:r>
      <w:r w:rsidR="003F4709" w:rsidRPr="0074725D">
        <w:rPr>
          <w:lang w:bidi="en-US"/>
        </w:rPr>
        <w:t>detailed in Appendix A</w:t>
      </w:r>
      <w:r w:rsidRPr="0074725D">
        <w:rPr>
          <w:lang w:bidi="en-US"/>
        </w:rPr>
        <w:t xml:space="preserve">. The results obtained are </w:t>
      </w:r>
      <w:r w:rsidR="003F4709" w:rsidRPr="0074725D">
        <w:rPr>
          <w:lang w:bidi="en-US"/>
        </w:rPr>
        <w:t xml:space="preserve">presented </w:t>
      </w:r>
      <w:r w:rsidRPr="0074725D">
        <w:rPr>
          <w:lang w:bidi="en-US"/>
        </w:rPr>
        <w:t xml:space="preserve">in </w:t>
      </w:r>
      <w:r w:rsidRPr="0074725D">
        <w:rPr>
          <w:lang w:bidi="en-US"/>
        </w:rPr>
        <w:fldChar w:fldCharType="begin"/>
      </w:r>
      <w:r w:rsidRPr="0074725D">
        <w:rPr>
          <w:lang w:bidi="en-US"/>
        </w:rPr>
        <w:instrText xml:space="preserve"> REF _Ref505113209 \h </w:instrText>
      </w:r>
      <w:r w:rsidRPr="0074725D">
        <w:rPr>
          <w:lang w:bidi="en-US"/>
        </w:rPr>
      </w:r>
      <w:r w:rsidRPr="0074725D">
        <w:rPr>
          <w:lang w:bidi="en-US"/>
        </w:rPr>
        <w:fldChar w:fldCharType="separate"/>
      </w:r>
      <w:r w:rsidR="003F4709" w:rsidRPr="0074725D">
        <w:rPr>
          <w:lang w:bidi="en-US"/>
        </w:rPr>
        <w:t xml:space="preserve">Table </w:t>
      </w:r>
      <w:r w:rsidR="003F4709" w:rsidRPr="0074725D">
        <w:rPr>
          <w:noProof/>
          <w:lang w:bidi="en-US"/>
        </w:rPr>
        <w:t>1</w:t>
      </w:r>
      <w:r w:rsidRPr="0074725D">
        <w:fldChar w:fldCharType="end"/>
      </w:r>
      <w:r w:rsidR="0057028B" w:rsidRPr="0074725D">
        <w:t>.</w:t>
      </w:r>
      <w:r w:rsidR="000F6696" w:rsidRPr="0074725D">
        <w:rPr>
          <w:lang w:bidi="en-US"/>
        </w:rPr>
        <w:t xml:space="preserve"> </w:t>
      </w:r>
      <w:r w:rsidRPr="0074725D">
        <w:rPr>
          <w:lang w:bidi="en-US"/>
        </w:rPr>
        <w:t xml:space="preserve">It is concluded that sand displays high MC retention capacity </w:t>
      </w:r>
      <w:r w:rsidR="003F4709" w:rsidRPr="0074725D">
        <w:rPr>
          <w:lang w:bidi="en-US"/>
        </w:rPr>
        <w:t>compared</w:t>
      </w:r>
      <w:r w:rsidRPr="0074725D">
        <w:rPr>
          <w:lang w:bidi="en-US"/>
        </w:rPr>
        <w:t xml:space="preserve"> with the block and the aggregate layer</w:t>
      </w:r>
      <w:r w:rsidR="003F4709" w:rsidRPr="0074725D">
        <w:rPr>
          <w:lang w:bidi="en-US"/>
        </w:rPr>
        <w:t>s</w:t>
      </w:r>
      <w:r w:rsidRPr="0074725D">
        <w:rPr>
          <w:lang w:bidi="en-US"/>
        </w:rPr>
        <w:t>.</w:t>
      </w:r>
    </w:p>
    <w:p w14:paraId="1094BF40" w14:textId="4F0E7B48" w:rsidR="003E231B" w:rsidRPr="0074725D" w:rsidRDefault="003E231B" w:rsidP="003E231B">
      <w:pPr>
        <w:spacing w:line="480" w:lineRule="auto"/>
        <w:rPr>
          <w:lang w:bidi="en-US"/>
        </w:rPr>
      </w:pPr>
      <w:r w:rsidRPr="0074725D">
        <w:rPr>
          <w:lang w:bidi="en-US"/>
        </w:rPr>
        <w:lastRenderedPageBreak/>
        <w:t>The rig produced no outflow during weeks</w:t>
      </w:r>
      <w:r w:rsidR="003F4709" w:rsidRPr="0074725D">
        <w:rPr>
          <w:lang w:bidi="en-US"/>
        </w:rPr>
        <w:t xml:space="preserve"> 1 and 2</w:t>
      </w:r>
      <w:r w:rsidRPr="0074725D">
        <w:rPr>
          <w:lang w:bidi="en-US"/>
        </w:rPr>
        <w:t xml:space="preserve"> of </w:t>
      </w:r>
      <w:r w:rsidR="003F4709" w:rsidRPr="0074725D">
        <w:rPr>
          <w:lang w:bidi="en-US"/>
        </w:rPr>
        <w:t xml:space="preserve">the </w:t>
      </w:r>
      <w:r w:rsidRPr="0074725D">
        <w:rPr>
          <w:lang w:bidi="en-US"/>
        </w:rPr>
        <w:t>experiments</w:t>
      </w:r>
      <w:r w:rsidR="003F4709" w:rsidRPr="0074725D">
        <w:rPr>
          <w:lang w:bidi="en-US"/>
        </w:rPr>
        <w:t xml:space="preserve">, which implies that the </w:t>
      </w:r>
      <w:r w:rsidRPr="0074725D">
        <w:rPr>
          <w:lang w:bidi="en-US"/>
        </w:rPr>
        <w:t xml:space="preserve">total inflow </w:t>
      </w:r>
      <w:r w:rsidR="003F4709" w:rsidRPr="0074725D">
        <w:rPr>
          <w:lang w:bidi="en-US"/>
        </w:rPr>
        <w:t xml:space="preserve">until </w:t>
      </w:r>
      <w:r w:rsidRPr="0074725D">
        <w:rPr>
          <w:lang w:bidi="en-US"/>
        </w:rPr>
        <w:t>the end of week 2 was 51.12 l. This interesting result could be considered as the first response of the materials attributable to the prolonged dry period that the pavement structure experienced</w:t>
      </w:r>
      <w:r w:rsidR="003F4709" w:rsidRPr="0074725D">
        <w:rPr>
          <w:lang w:bidi="en-US"/>
        </w:rPr>
        <w:t xml:space="preserve"> (i.e. 6 months), and</w:t>
      </w:r>
      <w:r w:rsidRPr="0074725D">
        <w:rPr>
          <w:lang w:bidi="en-US"/>
        </w:rPr>
        <w:t xml:space="preserve"> could be considered as a recovery period for the MC levels. Consequently, MC</w:t>
      </w:r>
      <w:r w:rsidR="000F6696" w:rsidRPr="0074725D">
        <w:rPr>
          <w:lang w:bidi="en-US"/>
        </w:rPr>
        <w:t xml:space="preserve"> levels</w:t>
      </w:r>
      <w:r w:rsidRPr="0074725D">
        <w:rPr>
          <w:lang w:bidi="en-US"/>
        </w:rPr>
        <w:t xml:space="preserve"> ha</w:t>
      </w:r>
      <w:r w:rsidR="000F6696" w:rsidRPr="0074725D">
        <w:rPr>
          <w:lang w:bidi="en-US"/>
        </w:rPr>
        <w:t>ve</w:t>
      </w:r>
      <w:r w:rsidRPr="0074725D">
        <w:rPr>
          <w:lang w:bidi="en-US"/>
        </w:rPr>
        <w:t xml:space="preserve"> dropped significantly</w:t>
      </w:r>
      <w:r w:rsidR="003F4709" w:rsidRPr="0074725D">
        <w:rPr>
          <w:lang w:bidi="en-US"/>
        </w:rPr>
        <w:t xml:space="preserve"> due to the preceded drought</w:t>
      </w:r>
      <w:r w:rsidRPr="0074725D">
        <w:rPr>
          <w:lang w:bidi="en-US"/>
        </w:rPr>
        <w:t xml:space="preserve">, and thus all the amount of water </w:t>
      </w:r>
      <w:r w:rsidR="000F6696" w:rsidRPr="0074725D">
        <w:rPr>
          <w:lang w:bidi="en-US"/>
        </w:rPr>
        <w:t xml:space="preserve">soaking into the pavement structure </w:t>
      </w:r>
      <w:r w:rsidR="003F4709" w:rsidRPr="0074725D">
        <w:rPr>
          <w:lang w:bidi="en-US"/>
        </w:rPr>
        <w:t xml:space="preserve">ended up being </w:t>
      </w:r>
      <w:r w:rsidRPr="0074725D">
        <w:rPr>
          <w:lang w:bidi="en-US"/>
        </w:rPr>
        <w:t xml:space="preserve">absorbed </w:t>
      </w:r>
      <w:r w:rsidR="000F6696" w:rsidRPr="0074725D">
        <w:rPr>
          <w:lang w:bidi="en-US"/>
        </w:rPr>
        <w:t xml:space="preserve">completely </w:t>
      </w:r>
      <w:r w:rsidRPr="0074725D">
        <w:rPr>
          <w:lang w:bidi="en-US"/>
        </w:rPr>
        <w:t>by the dry materials</w:t>
      </w:r>
      <w:r w:rsidR="000F6696" w:rsidRPr="0074725D">
        <w:rPr>
          <w:lang w:bidi="en-US"/>
        </w:rPr>
        <w:t>,</w:t>
      </w:r>
      <w:r w:rsidRPr="0074725D">
        <w:rPr>
          <w:lang w:bidi="en-US"/>
        </w:rPr>
        <w:t xml:space="preserve"> until </w:t>
      </w:r>
      <w:r w:rsidR="003F4709" w:rsidRPr="0074725D">
        <w:rPr>
          <w:lang w:bidi="en-US"/>
        </w:rPr>
        <w:t xml:space="preserve">the time </w:t>
      </w:r>
      <w:r w:rsidR="000F6696" w:rsidRPr="0074725D">
        <w:rPr>
          <w:lang w:bidi="en-US"/>
        </w:rPr>
        <w:t xml:space="preserve">they </w:t>
      </w:r>
      <w:r w:rsidRPr="0074725D">
        <w:rPr>
          <w:lang w:bidi="en-US"/>
        </w:rPr>
        <w:t>started being saturated.</w:t>
      </w:r>
      <w:bookmarkStart w:id="6" w:name="_Ref504761478"/>
    </w:p>
    <w:p w14:paraId="3579C46E" w14:textId="5DD42BC0" w:rsidR="003E231B" w:rsidRPr="0074725D" w:rsidRDefault="003E231B" w:rsidP="0057028B">
      <w:pPr>
        <w:pStyle w:val="Caption"/>
        <w:rPr>
          <w:lang w:bidi="en-US"/>
        </w:rPr>
      </w:pPr>
      <w:bookmarkStart w:id="7" w:name="_Ref505113209"/>
      <w:r w:rsidRPr="0074725D">
        <w:rPr>
          <w:lang w:bidi="en-US"/>
        </w:rPr>
        <w:t xml:space="preserve">Table </w:t>
      </w:r>
      <w:r w:rsidRPr="0074725D">
        <w:rPr>
          <w:lang w:bidi="en-US"/>
        </w:rPr>
        <w:fldChar w:fldCharType="begin"/>
      </w:r>
      <w:r w:rsidRPr="0074725D">
        <w:rPr>
          <w:lang w:bidi="en-US"/>
        </w:rPr>
        <w:instrText xml:space="preserve"> SEQ Table \* ARABIC </w:instrText>
      </w:r>
      <w:r w:rsidRPr="0074725D">
        <w:rPr>
          <w:lang w:bidi="en-US"/>
        </w:rPr>
        <w:fldChar w:fldCharType="separate"/>
      </w:r>
      <w:r w:rsidR="00C658C6" w:rsidRPr="0074725D">
        <w:rPr>
          <w:noProof/>
          <w:lang w:bidi="en-US"/>
        </w:rPr>
        <w:t>1</w:t>
      </w:r>
      <w:r w:rsidRPr="0074725D">
        <w:fldChar w:fldCharType="end"/>
      </w:r>
      <w:bookmarkEnd w:id="6"/>
      <w:bookmarkEnd w:id="7"/>
      <w:r w:rsidRPr="0074725D">
        <w:rPr>
          <w:lang w:bidi="en-US"/>
        </w:rPr>
        <w:t xml:space="preserve">: Results of the experiment of the moisture content retention by the materials of the rig. </w:t>
      </w:r>
    </w:p>
    <w:tbl>
      <w:tblPr>
        <w:tblStyle w:val="Mdeck5tablebodythreelines"/>
        <w:tblW w:w="0" w:type="auto"/>
        <w:tblLook w:val="04A0" w:firstRow="1" w:lastRow="0" w:firstColumn="1" w:lastColumn="0" w:noHBand="0" w:noVBand="1"/>
      </w:tblPr>
      <w:tblGrid>
        <w:gridCol w:w="1795"/>
        <w:gridCol w:w="1530"/>
        <w:gridCol w:w="1620"/>
        <w:gridCol w:w="1530"/>
        <w:gridCol w:w="1520"/>
      </w:tblGrid>
      <w:tr w:rsidR="0074725D" w:rsidRPr="0074725D" w14:paraId="5753F81A" w14:textId="77777777" w:rsidTr="0017742E">
        <w:trPr>
          <w:cnfStyle w:val="100000000000" w:firstRow="1" w:lastRow="0" w:firstColumn="0" w:lastColumn="0" w:oddVBand="0" w:evenVBand="0" w:oddHBand="0" w:evenHBand="0" w:firstRowFirstColumn="0" w:firstRowLastColumn="0" w:lastRowFirstColumn="0" w:lastRowLastColumn="0"/>
        </w:trPr>
        <w:tc>
          <w:tcPr>
            <w:tcW w:w="1795" w:type="dxa"/>
            <w:hideMark/>
          </w:tcPr>
          <w:p w14:paraId="1B71830F"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Material</w:t>
            </w:r>
          </w:p>
        </w:tc>
        <w:tc>
          <w:tcPr>
            <w:tcW w:w="1530" w:type="dxa"/>
            <w:hideMark/>
          </w:tcPr>
          <w:p w14:paraId="6CBD9AC8"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Dry mass (g)</w:t>
            </w:r>
          </w:p>
        </w:tc>
        <w:tc>
          <w:tcPr>
            <w:tcW w:w="1620" w:type="dxa"/>
          </w:tcPr>
          <w:p w14:paraId="40E7DDAC"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Wet mass (g)</w:t>
            </w:r>
          </w:p>
        </w:tc>
        <w:tc>
          <w:tcPr>
            <w:tcW w:w="1530" w:type="dxa"/>
          </w:tcPr>
          <w:p w14:paraId="1A2FE26F"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Moisture content (g)</w:t>
            </w:r>
          </w:p>
        </w:tc>
        <w:tc>
          <w:tcPr>
            <w:tcW w:w="1520" w:type="dxa"/>
            <w:hideMark/>
          </w:tcPr>
          <w:p w14:paraId="3A0E72B9"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Moisture content (%)</w:t>
            </w:r>
          </w:p>
        </w:tc>
      </w:tr>
      <w:tr w:rsidR="0074725D" w:rsidRPr="0074725D" w14:paraId="3FF56C85" w14:textId="77777777" w:rsidTr="0017742E">
        <w:tc>
          <w:tcPr>
            <w:tcW w:w="1795" w:type="dxa"/>
            <w:hideMark/>
          </w:tcPr>
          <w:p w14:paraId="4B61CF91" w14:textId="77777777" w:rsidR="0057028B" w:rsidRPr="0074725D" w:rsidRDefault="0057028B" w:rsidP="0057028B">
            <w:pPr>
              <w:spacing w:line="300" w:lineRule="exact"/>
              <w:ind w:firstLine="0"/>
              <w:jc w:val="center"/>
              <w:rPr>
                <w:rFonts w:ascii="Palatino Linotype" w:eastAsia="Times New Roman" w:hAnsi="Palatino Linotype"/>
                <w:snapToGrid w:val="0"/>
                <w:sz w:val="22"/>
                <w:lang w:val="de-DE" w:bidi="en-US"/>
              </w:rPr>
            </w:pPr>
            <w:r w:rsidRPr="0074725D">
              <w:rPr>
                <w:rFonts w:eastAsia="Times New Roman"/>
                <w:snapToGrid w:val="0"/>
                <w:sz w:val="22"/>
                <w:szCs w:val="24"/>
                <w:lang w:val="de-DE" w:bidi="en-US"/>
              </w:rPr>
              <w:t>Block</w:t>
            </w:r>
          </w:p>
        </w:tc>
        <w:tc>
          <w:tcPr>
            <w:tcW w:w="1530" w:type="dxa"/>
            <w:hideMark/>
          </w:tcPr>
          <w:p w14:paraId="0264CA84"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de-DE" w:bidi="en-US"/>
              </w:rPr>
              <w:t>3257.5</w:t>
            </w:r>
          </w:p>
        </w:tc>
        <w:tc>
          <w:tcPr>
            <w:tcW w:w="1620" w:type="dxa"/>
          </w:tcPr>
          <w:p w14:paraId="6FB9DF73"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de-DE" w:bidi="en-US"/>
              </w:rPr>
              <w:t>3386.5</w:t>
            </w:r>
          </w:p>
        </w:tc>
        <w:tc>
          <w:tcPr>
            <w:tcW w:w="1530" w:type="dxa"/>
          </w:tcPr>
          <w:p w14:paraId="48BE3325"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129</w:t>
            </w:r>
          </w:p>
        </w:tc>
        <w:tc>
          <w:tcPr>
            <w:tcW w:w="1520" w:type="dxa"/>
            <w:hideMark/>
          </w:tcPr>
          <w:p w14:paraId="43BCE04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3.8</w:t>
            </w:r>
          </w:p>
        </w:tc>
      </w:tr>
      <w:tr w:rsidR="0074725D" w:rsidRPr="0074725D" w14:paraId="778DB3B0" w14:textId="77777777" w:rsidTr="0017742E">
        <w:trPr>
          <w:trHeight w:val="292"/>
        </w:trPr>
        <w:tc>
          <w:tcPr>
            <w:tcW w:w="1795" w:type="dxa"/>
          </w:tcPr>
          <w:p w14:paraId="45510AE6" w14:textId="77777777" w:rsidR="0057028B" w:rsidRPr="0074725D" w:rsidRDefault="0057028B" w:rsidP="0057028B">
            <w:pPr>
              <w:spacing w:line="300" w:lineRule="exact"/>
              <w:ind w:firstLine="0"/>
              <w:jc w:val="center"/>
              <w:rPr>
                <w:rFonts w:ascii="Palatino Linotype" w:eastAsia="Times New Roman" w:hAnsi="Palatino Linotype"/>
                <w:snapToGrid w:val="0"/>
                <w:sz w:val="22"/>
                <w:lang w:val="de-DE" w:bidi="en-US"/>
              </w:rPr>
            </w:pPr>
            <w:r w:rsidRPr="0074725D">
              <w:rPr>
                <w:rFonts w:eastAsia="Times New Roman"/>
                <w:snapToGrid w:val="0"/>
                <w:sz w:val="22"/>
                <w:szCs w:val="24"/>
                <w:lang w:val="de-DE" w:bidi="en-US"/>
              </w:rPr>
              <w:t>Fine aggregate</w:t>
            </w:r>
          </w:p>
        </w:tc>
        <w:tc>
          <w:tcPr>
            <w:tcW w:w="1530" w:type="dxa"/>
          </w:tcPr>
          <w:p w14:paraId="511BF890"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466</w:t>
            </w:r>
            <w:r w:rsidRPr="0074725D">
              <w:rPr>
                <w:rFonts w:eastAsia="Times New Roman"/>
                <w:snapToGrid w:val="0"/>
                <w:sz w:val="20"/>
                <w:lang w:val="de-DE" w:bidi="en-US"/>
              </w:rPr>
              <w:t>.0</w:t>
            </w:r>
          </w:p>
        </w:tc>
        <w:tc>
          <w:tcPr>
            <w:tcW w:w="1620" w:type="dxa"/>
          </w:tcPr>
          <w:p w14:paraId="391B9271"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489</w:t>
            </w:r>
            <w:r w:rsidRPr="0074725D">
              <w:rPr>
                <w:rFonts w:eastAsia="Times New Roman"/>
                <w:snapToGrid w:val="0"/>
                <w:sz w:val="20"/>
                <w:lang w:val="de-DE" w:bidi="en-US"/>
              </w:rPr>
              <w:t>.0</w:t>
            </w:r>
          </w:p>
        </w:tc>
        <w:tc>
          <w:tcPr>
            <w:tcW w:w="1530" w:type="dxa"/>
          </w:tcPr>
          <w:p w14:paraId="71CDC2A1"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13</w:t>
            </w:r>
          </w:p>
        </w:tc>
        <w:tc>
          <w:tcPr>
            <w:tcW w:w="1520" w:type="dxa"/>
          </w:tcPr>
          <w:p w14:paraId="7DB0828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2.7</w:t>
            </w:r>
          </w:p>
        </w:tc>
      </w:tr>
      <w:tr w:rsidR="0074725D" w:rsidRPr="0074725D" w14:paraId="3B0DD61E" w14:textId="77777777" w:rsidTr="0017742E">
        <w:tc>
          <w:tcPr>
            <w:tcW w:w="1795" w:type="dxa"/>
          </w:tcPr>
          <w:p w14:paraId="12335E00" w14:textId="77777777" w:rsidR="0057028B" w:rsidRPr="0074725D" w:rsidRDefault="0057028B" w:rsidP="0057028B">
            <w:pPr>
              <w:spacing w:line="300" w:lineRule="exact"/>
              <w:ind w:firstLine="0"/>
              <w:jc w:val="center"/>
              <w:rPr>
                <w:rFonts w:ascii="Palatino Linotype" w:eastAsia="Times New Roman" w:hAnsi="Palatino Linotype"/>
                <w:snapToGrid w:val="0"/>
                <w:sz w:val="22"/>
                <w:lang w:val="de-DE" w:bidi="en-US"/>
              </w:rPr>
            </w:pPr>
            <w:r w:rsidRPr="0074725D">
              <w:rPr>
                <w:rFonts w:eastAsia="Times New Roman"/>
                <w:snapToGrid w:val="0"/>
                <w:sz w:val="22"/>
                <w:szCs w:val="24"/>
                <w:lang w:val="de-DE" w:bidi="en-US"/>
              </w:rPr>
              <w:t>Aggregate</w:t>
            </w:r>
          </w:p>
        </w:tc>
        <w:tc>
          <w:tcPr>
            <w:tcW w:w="1530" w:type="dxa"/>
          </w:tcPr>
          <w:p w14:paraId="57A9F19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427.4</w:t>
            </w:r>
          </w:p>
        </w:tc>
        <w:tc>
          <w:tcPr>
            <w:tcW w:w="1620" w:type="dxa"/>
          </w:tcPr>
          <w:p w14:paraId="2DA6855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435.3</w:t>
            </w:r>
          </w:p>
        </w:tc>
        <w:tc>
          <w:tcPr>
            <w:tcW w:w="1530" w:type="dxa"/>
          </w:tcPr>
          <w:p w14:paraId="68569074"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7.9</w:t>
            </w:r>
          </w:p>
        </w:tc>
        <w:tc>
          <w:tcPr>
            <w:tcW w:w="1520" w:type="dxa"/>
          </w:tcPr>
          <w:p w14:paraId="5BF0AC46"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1.8</w:t>
            </w:r>
          </w:p>
        </w:tc>
      </w:tr>
      <w:tr w:rsidR="0074725D" w:rsidRPr="0074725D" w14:paraId="2FC23FDB" w14:textId="77777777" w:rsidTr="0017742E">
        <w:tc>
          <w:tcPr>
            <w:tcW w:w="1795" w:type="dxa"/>
            <w:hideMark/>
          </w:tcPr>
          <w:p w14:paraId="1CDC0AD4" w14:textId="77777777" w:rsidR="0057028B" w:rsidRPr="0074725D" w:rsidRDefault="0057028B" w:rsidP="0057028B">
            <w:pPr>
              <w:spacing w:line="300" w:lineRule="exact"/>
              <w:ind w:firstLine="0"/>
              <w:jc w:val="center"/>
              <w:rPr>
                <w:rFonts w:ascii="Palatino Linotype" w:eastAsia="Times New Roman" w:hAnsi="Palatino Linotype"/>
                <w:snapToGrid w:val="0"/>
                <w:sz w:val="22"/>
                <w:lang w:val="de-DE" w:bidi="en-US"/>
              </w:rPr>
            </w:pPr>
            <w:r w:rsidRPr="0074725D">
              <w:rPr>
                <w:rFonts w:eastAsia="Times New Roman"/>
                <w:snapToGrid w:val="0"/>
                <w:sz w:val="22"/>
                <w:szCs w:val="24"/>
                <w:lang w:val="de-DE" w:bidi="en-US"/>
              </w:rPr>
              <w:t>Sand</w:t>
            </w:r>
          </w:p>
        </w:tc>
        <w:tc>
          <w:tcPr>
            <w:tcW w:w="1530" w:type="dxa"/>
            <w:hideMark/>
          </w:tcPr>
          <w:p w14:paraId="409816E5"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276.3</w:t>
            </w:r>
          </w:p>
        </w:tc>
        <w:tc>
          <w:tcPr>
            <w:tcW w:w="1620" w:type="dxa"/>
          </w:tcPr>
          <w:p w14:paraId="25B32BA8"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304.3</w:t>
            </w:r>
          </w:p>
        </w:tc>
        <w:tc>
          <w:tcPr>
            <w:tcW w:w="1530" w:type="dxa"/>
          </w:tcPr>
          <w:p w14:paraId="659E850D"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28</w:t>
            </w:r>
          </w:p>
        </w:tc>
        <w:tc>
          <w:tcPr>
            <w:tcW w:w="1520" w:type="dxa"/>
            <w:hideMark/>
          </w:tcPr>
          <w:p w14:paraId="0D632655"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eastAsia="Times New Roman"/>
                <w:snapToGrid w:val="0"/>
                <w:sz w:val="20"/>
                <w:lang w:val="en-US" w:bidi="en-US"/>
              </w:rPr>
              <w:t>9.2</w:t>
            </w:r>
          </w:p>
        </w:tc>
      </w:tr>
    </w:tbl>
    <w:p w14:paraId="27C5F723" w14:textId="32D33555" w:rsidR="003E231B" w:rsidRPr="0074725D" w:rsidRDefault="003E231B" w:rsidP="0003377A">
      <w:pPr>
        <w:spacing w:before="360" w:line="480" w:lineRule="auto"/>
        <w:rPr>
          <w:lang w:bidi="en-US"/>
        </w:rPr>
      </w:pPr>
      <w:r w:rsidRPr="0074725D">
        <w:rPr>
          <w:lang w:bidi="en-US"/>
        </w:rPr>
        <w:t xml:space="preserve">Overall, the total water uptake of the rig was estimated </w:t>
      </w:r>
      <w:r w:rsidR="00AE34A2" w:rsidRPr="0074725D">
        <w:rPr>
          <w:lang w:bidi="en-US"/>
        </w:rPr>
        <w:t>at</w:t>
      </w:r>
      <w:r w:rsidRPr="0074725D">
        <w:rPr>
          <w:lang w:bidi="en-US"/>
        </w:rPr>
        <w:t xml:space="preserve"> 60.2 l. The total water inflow until the first outflow </w:t>
      </w:r>
      <w:r w:rsidR="00AE34A2" w:rsidRPr="0074725D">
        <w:rPr>
          <w:lang w:bidi="en-US"/>
        </w:rPr>
        <w:t xml:space="preserve">generation </w:t>
      </w:r>
      <w:r w:rsidRPr="0074725D">
        <w:rPr>
          <w:lang w:bidi="en-US"/>
        </w:rPr>
        <w:t>was 51.12 l</w:t>
      </w:r>
      <w:r w:rsidR="00762F39" w:rsidRPr="0074725D">
        <w:rPr>
          <w:lang w:bidi="en-US"/>
        </w:rPr>
        <w:t xml:space="preserve"> (deriving from 6.39 (l) × 8 (rainfall events))</w:t>
      </w:r>
      <w:r w:rsidRPr="0074725D">
        <w:rPr>
          <w:lang w:bidi="en-US"/>
        </w:rPr>
        <w:t xml:space="preserve">, </w:t>
      </w:r>
      <w:r w:rsidR="00762F39" w:rsidRPr="0074725D">
        <w:rPr>
          <w:lang w:bidi="en-US"/>
        </w:rPr>
        <w:t xml:space="preserve">value which </w:t>
      </w:r>
      <w:r w:rsidRPr="0074725D">
        <w:rPr>
          <w:lang w:bidi="en-US"/>
        </w:rPr>
        <w:t>is close to the total water uptake estimate. The difference in the result is possibly attributed to the time required for the saturated samples of the materials to evaporate / drain some portion of the water that has remained on them. After their submersion into water for 24 h, the samples were let to drain off the water for 0.5 h</w:t>
      </w:r>
      <w:r w:rsidR="00762F39" w:rsidRPr="0074725D">
        <w:rPr>
          <w:lang w:bidi="en-US"/>
        </w:rPr>
        <w:t>. Therefore,</w:t>
      </w:r>
      <w:r w:rsidRPr="0074725D">
        <w:rPr>
          <w:lang w:bidi="en-US"/>
        </w:rPr>
        <w:t xml:space="preserve"> it is inferred that this time</w:t>
      </w:r>
      <w:r w:rsidR="00762F39" w:rsidRPr="0074725D">
        <w:rPr>
          <w:lang w:bidi="en-US"/>
        </w:rPr>
        <w:t xml:space="preserve"> duration</w:t>
      </w:r>
      <w:r w:rsidRPr="0074725D">
        <w:rPr>
          <w:lang w:bidi="en-US"/>
        </w:rPr>
        <w:t xml:space="preserve"> was not sufficient for the water to evaporate or to drain adequately off their surface, </w:t>
      </w:r>
      <w:r w:rsidR="00762F39" w:rsidRPr="0074725D">
        <w:rPr>
          <w:lang w:bidi="en-US"/>
        </w:rPr>
        <w:t xml:space="preserve">thus diverging slightly from </w:t>
      </w:r>
      <w:r w:rsidRPr="0074725D">
        <w:rPr>
          <w:lang w:bidi="en-US"/>
        </w:rPr>
        <w:t>the final estimate value.</w:t>
      </w:r>
    </w:p>
    <w:p w14:paraId="70A6CF6E" w14:textId="77777777" w:rsidR="003E231B" w:rsidRPr="0074725D" w:rsidRDefault="003E231B" w:rsidP="0003377A">
      <w:pPr>
        <w:spacing w:line="480" w:lineRule="auto"/>
        <w:ind w:firstLine="0"/>
        <w:rPr>
          <w:i/>
          <w:lang w:bidi="en-US"/>
        </w:rPr>
      </w:pPr>
      <w:r w:rsidRPr="0074725D">
        <w:rPr>
          <w:i/>
          <w:lang w:bidi="en-US"/>
        </w:rPr>
        <w:t>Hydrological performance</w:t>
      </w:r>
    </w:p>
    <w:p w14:paraId="4A70A75F" w14:textId="7D1225F1" w:rsidR="003E231B" w:rsidRPr="0074725D" w:rsidRDefault="003E231B" w:rsidP="003E231B">
      <w:pPr>
        <w:spacing w:line="480" w:lineRule="auto"/>
        <w:rPr>
          <w:lang w:bidi="en-US"/>
        </w:rPr>
      </w:pPr>
      <w:r w:rsidRPr="0074725D">
        <w:rPr>
          <w:lang w:bidi="en-US"/>
        </w:rPr>
        <w:t xml:space="preserve">In total, sixteen </w:t>
      </w:r>
      <w:r w:rsidR="00AC51BD" w:rsidRPr="0074725D">
        <w:rPr>
          <w:lang w:bidi="en-US"/>
        </w:rPr>
        <w:t xml:space="preserve">rainfall </w:t>
      </w:r>
      <w:r w:rsidRPr="0074725D">
        <w:rPr>
          <w:lang w:bidi="en-US"/>
        </w:rPr>
        <w:t xml:space="preserve">event simulations were undertaken on the permeable pavement. The pavement required nine rainfall events to produce the first outflow. This </w:t>
      </w:r>
      <w:r w:rsidR="000F6696" w:rsidRPr="0074725D">
        <w:rPr>
          <w:lang w:bidi="en-US"/>
        </w:rPr>
        <w:t>result</w:t>
      </w:r>
      <w:r w:rsidR="00AC51BD" w:rsidRPr="0074725D">
        <w:rPr>
          <w:lang w:bidi="en-US"/>
        </w:rPr>
        <w:t>ed from</w:t>
      </w:r>
      <w:r w:rsidRPr="0074725D">
        <w:rPr>
          <w:lang w:bidi="en-US"/>
        </w:rPr>
        <w:t xml:space="preserve"> the prolonged </w:t>
      </w:r>
      <w:r w:rsidR="00AC51BD" w:rsidRPr="0074725D">
        <w:rPr>
          <w:lang w:bidi="en-US"/>
        </w:rPr>
        <w:t xml:space="preserve">dry </w:t>
      </w:r>
      <w:r w:rsidRPr="0074725D">
        <w:rPr>
          <w:lang w:bidi="en-US"/>
        </w:rPr>
        <w:t xml:space="preserve">period </w:t>
      </w:r>
      <w:r w:rsidR="00AC51BD" w:rsidRPr="0074725D">
        <w:rPr>
          <w:lang w:bidi="en-US"/>
        </w:rPr>
        <w:t xml:space="preserve">during which the pavement materials remained </w:t>
      </w:r>
      <w:r w:rsidRPr="0074725D">
        <w:rPr>
          <w:lang w:bidi="en-US"/>
        </w:rPr>
        <w:t xml:space="preserve">dry. During </w:t>
      </w:r>
      <w:r w:rsidR="000F6696" w:rsidRPr="0074725D">
        <w:rPr>
          <w:lang w:bidi="en-US"/>
        </w:rPr>
        <w:t xml:space="preserve">the </w:t>
      </w:r>
      <w:r w:rsidRPr="0074725D">
        <w:rPr>
          <w:lang w:bidi="en-US"/>
        </w:rPr>
        <w:t>ninth event</w:t>
      </w:r>
      <w:r w:rsidR="000F6696" w:rsidRPr="0074725D">
        <w:rPr>
          <w:lang w:bidi="en-US"/>
        </w:rPr>
        <w:t>,</w:t>
      </w:r>
      <w:r w:rsidRPr="0074725D">
        <w:rPr>
          <w:lang w:bidi="en-US"/>
        </w:rPr>
        <w:t xml:space="preserve"> </w:t>
      </w:r>
      <w:r w:rsidR="000F6696" w:rsidRPr="0074725D">
        <w:rPr>
          <w:lang w:bidi="en-US"/>
        </w:rPr>
        <w:t xml:space="preserve">in </w:t>
      </w:r>
      <w:r w:rsidR="00AC51BD" w:rsidRPr="0074725D">
        <w:rPr>
          <w:lang w:bidi="en-US"/>
        </w:rPr>
        <w:t xml:space="preserve">testing </w:t>
      </w:r>
      <w:r w:rsidRPr="0074725D">
        <w:rPr>
          <w:lang w:bidi="en-US"/>
        </w:rPr>
        <w:t xml:space="preserve">week 3, outflow </w:t>
      </w:r>
      <w:r w:rsidR="000F6696" w:rsidRPr="0074725D">
        <w:rPr>
          <w:lang w:bidi="en-US"/>
        </w:rPr>
        <w:t xml:space="preserve">was observed </w:t>
      </w:r>
      <w:r w:rsidRPr="0074725D">
        <w:rPr>
          <w:lang w:bidi="en-US"/>
        </w:rPr>
        <w:t>approximately ten minutes after the start</w:t>
      </w:r>
      <w:r w:rsidR="00AC51BD" w:rsidRPr="0074725D">
        <w:rPr>
          <w:lang w:bidi="en-US"/>
        </w:rPr>
        <w:t xml:space="preserve"> of the rainfall</w:t>
      </w:r>
      <w:r w:rsidRPr="0074725D">
        <w:rPr>
          <w:lang w:bidi="en-US"/>
        </w:rPr>
        <w:t xml:space="preserve">. </w:t>
      </w:r>
    </w:p>
    <w:p w14:paraId="5ED1BD74" w14:textId="77777777" w:rsidR="003E231B" w:rsidRPr="0074725D" w:rsidRDefault="003E231B" w:rsidP="0003377A">
      <w:pPr>
        <w:spacing w:line="480" w:lineRule="auto"/>
        <w:ind w:left="720" w:firstLine="0"/>
        <w:rPr>
          <w:b/>
          <w:lang w:bidi="en-US"/>
        </w:rPr>
      </w:pPr>
      <w:r w:rsidRPr="0074725D">
        <w:rPr>
          <w:b/>
          <w:lang w:bidi="en-US"/>
        </w:rPr>
        <w:t>Hydrograph</w:t>
      </w:r>
    </w:p>
    <w:p w14:paraId="2F5DF218" w14:textId="261484CB" w:rsidR="003E231B" w:rsidRPr="0074725D" w:rsidRDefault="003E231B" w:rsidP="003E231B">
      <w:pPr>
        <w:spacing w:line="480" w:lineRule="auto"/>
        <w:rPr>
          <w:lang w:bidi="en-US"/>
        </w:rPr>
      </w:pPr>
      <w:r w:rsidRPr="0074725D">
        <w:rPr>
          <w:lang w:bidi="en-US"/>
        </w:rPr>
        <w:lastRenderedPageBreak/>
        <w:fldChar w:fldCharType="begin"/>
      </w:r>
      <w:r w:rsidRPr="0074725D">
        <w:rPr>
          <w:lang w:bidi="en-US"/>
        </w:rPr>
        <w:instrText xml:space="preserve"> REF _Ref504933947 \h </w:instrText>
      </w:r>
      <w:r w:rsidRPr="0074725D">
        <w:rPr>
          <w:lang w:bidi="en-US"/>
        </w:rPr>
      </w:r>
      <w:r w:rsidRPr="0074725D">
        <w:rPr>
          <w:lang w:bidi="en-US"/>
        </w:rPr>
        <w:fldChar w:fldCharType="separate"/>
      </w:r>
      <w:r w:rsidR="00041DCD" w:rsidRPr="0074725D">
        <w:rPr>
          <w:lang w:bidi="en-US"/>
        </w:rPr>
        <w:t xml:space="preserve">Figure </w:t>
      </w:r>
      <w:r w:rsidR="00041DCD" w:rsidRPr="0074725D">
        <w:rPr>
          <w:noProof/>
          <w:lang w:bidi="en-US"/>
        </w:rPr>
        <w:t>7</w:t>
      </w:r>
      <w:r w:rsidRPr="0074725D">
        <w:fldChar w:fldCharType="end"/>
      </w:r>
      <w:r w:rsidRPr="0074725D">
        <w:rPr>
          <w:lang w:bidi="en-US"/>
        </w:rPr>
        <w:t xml:space="preserve"> illustrates the lag time between the inflow and the peak of the outflow, as well as the runoff reduction and the attenuation capacity of the permeable </w:t>
      </w:r>
      <w:r w:rsidR="00041DCD" w:rsidRPr="0074725D">
        <w:rPr>
          <w:lang w:bidi="en-US"/>
        </w:rPr>
        <w:t xml:space="preserve">pavement </w:t>
      </w:r>
      <w:r w:rsidRPr="0074725D">
        <w:rPr>
          <w:lang w:bidi="en-US"/>
        </w:rPr>
        <w:t xml:space="preserve">structure for the first outflow produced. Furthermore, </w:t>
      </w:r>
      <w:r w:rsidRPr="0074725D">
        <w:rPr>
          <w:lang w:bidi="en-US"/>
        </w:rPr>
        <w:fldChar w:fldCharType="begin"/>
      </w:r>
      <w:r w:rsidRPr="0074725D">
        <w:rPr>
          <w:lang w:bidi="en-US"/>
        </w:rPr>
        <w:instrText xml:space="preserve"> REF _Ref504933947 \h </w:instrText>
      </w:r>
      <w:r w:rsidRPr="0074725D">
        <w:rPr>
          <w:lang w:bidi="en-US"/>
        </w:rPr>
      </w:r>
      <w:r w:rsidRPr="0074725D">
        <w:rPr>
          <w:lang w:bidi="en-US"/>
        </w:rPr>
        <w:fldChar w:fldCharType="separate"/>
      </w:r>
      <w:r w:rsidR="00041DCD" w:rsidRPr="0074725D">
        <w:rPr>
          <w:lang w:bidi="en-US"/>
        </w:rPr>
        <w:t xml:space="preserve">Figure </w:t>
      </w:r>
      <w:r w:rsidR="00041DCD" w:rsidRPr="0074725D">
        <w:rPr>
          <w:noProof/>
          <w:lang w:bidi="en-US"/>
        </w:rPr>
        <w:t>7</w:t>
      </w:r>
      <w:r w:rsidRPr="0074725D">
        <w:fldChar w:fldCharType="end"/>
      </w:r>
      <w:r w:rsidRPr="0074725D">
        <w:rPr>
          <w:lang w:bidi="en-US"/>
        </w:rPr>
        <w:t xml:space="preserve"> shows the typical hydrograph produced for the tested rainfall intensity. The outflow lasted for approximately </w:t>
      </w:r>
      <w:r w:rsidR="00041DCD" w:rsidRPr="0074725D">
        <w:rPr>
          <w:lang w:bidi="en-US"/>
        </w:rPr>
        <w:t xml:space="preserve">7 </w:t>
      </w:r>
      <w:r w:rsidRPr="0074725D">
        <w:rPr>
          <w:lang w:bidi="en-US"/>
        </w:rPr>
        <w:t xml:space="preserve">h after the rainfall stopped, as seen in </w:t>
      </w:r>
      <w:r w:rsidRPr="0074725D">
        <w:rPr>
          <w:lang w:bidi="en-US"/>
        </w:rPr>
        <w:fldChar w:fldCharType="begin"/>
      </w:r>
      <w:r w:rsidRPr="0074725D">
        <w:rPr>
          <w:lang w:bidi="en-US"/>
        </w:rPr>
        <w:instrText xml:space="preserve"> REF _Ref504936467 \h </w:instrText>
      </w:r>
      <w:r w:rsidRPr="0074725D">
        <w:rPr>
          <w:lang w:bidi="en-US"/>
        </w:rPr>
      </w:r>
      <w:r w:rsidRPr="0074725D">
        <w:rPr>
          <w:lang w:bidi="en-US"/>
        </w:rPr>
        <w:fldChar w:fldCharType="separate"/>
      </w:r>
      <w:r w:rsidR="00041DCD" w:rsidRPr="0074725D">
        <w:rPr>
          <w:lang w:bidi="en-US"/>
        </w:rPr>
        <w:t xml:space="preserve">Figure </w:t>
      </w:r>
      <w:r w:rsidR="00041DCD" w:rsidRPr="0074725D">
        <w:rPr>
          <w:noProof/>
          <w:lang w:bidi="en-US"/>
        </w:rPr>
        <w:t>8</w:t>
      </w:r>
      <w:r w:rsidRPr="0074725D">
        <w:fldChar w:fldCharType="end"/>
      </w:r>
      <w:r w:rsidRPr="0074725D">
        <w:rPr>
          <w:lang w:bidi="en-US"/>
        </w:rPr>
        <w:t>. This result demonstrates the high attenuation attributes of the permeable pavement structure.</w:t>
      </w:r>
      <w:r w:rsidR="002974FF" w:rsidRPr="0074725D">
        <w:rPr>
          <w:lang w:bidi="en-US"/>
        </w:rPr>
        <w:t xml:space="preserve"> </w:t>
      </w:r>
      <w:r w:rsidR="002974FF" w:rsidRPr="0074725D">
        <w:rPr>
          <w:rFonts w:cs="Times New Roman"/>
          <w:szCs w:val="24"/>
          <w:lang w:val="en-US"/>
        </w:rPr>
        <w:t>The maximum outflow measured was 2.8 l/h (</w:t>
      </w:r>
      <w:r w:rsidR="008225B2" w:rsidRPr="0074725D">
        <w:rPr>
          <w:lang w:bidi="en-US"/>
        </w:rPr>
        <w:fldChar w:fldCharType="begin"/>
      </w:r>
      <w:r w:rsidR="008225B2" w:rsidRPr="0074725D">
        <w:rPr>
          <w:lang w:bidi="en-US"/>
        </w:rPr>
        <w:instrText xml:space="preserve"> REF _Ref504933947 \h </w:instrText>
      </w:r>
      <w:r w:rsidR="008225B2" w:rsidRPr="0074725D">
        <w:rPr>
          <w:lang w:bidi="en-US"/>
        </w:rPr>
      </w:r>
      <w:r w:rsidR="008225B2" w:rsidRPr="0074725D">
        <w:rPr>
          <w:lang w:bidi="en-US"/>
        </w:rPr>
        <w:fldChar w:fldCharType="separate"/>
      </w:r>
      <w:r w:rsidR="008225B2" w:rsidRPr="0074725D">
        <w:rPr>
          <w:lang w:bidi="en-US"/>
        </w:rPr>
        <w:t xml:space="preserve">Figure </w:t>
      </w:r>
      <w:r w:rsidR="008225B2" w:rsidRPr="0074725D">
        <w:rPr>
          <w:noProof/>
          <w:lang w:bidi="en-US"/>
        </w:rPr>
        <w:t>7</w:t>
      </w:r>
      <w:r w:rsidR="008225B2" w:rsidRPr="0074725D">
        <w:fldChar w:fldCharType="end"/>
      </w:r>
      <w:r w:rsidR="002974FF" w:rsidRPr="0074725D">
        <w:rPr>
          <w:rFonts w:cs="Times New Roman"/>
          <w:szCs w:val="24"/>
          <w:lang w:val="en-US"/>
        </w:rPr>
        <w:t>)</w:t>
      </w:r>
      <w:r w:rsidR="00DC5B55" w:rsidRPr="0074725D">
        <w:rPr>
          <w:rFonts w:cs="Times New Roman"/>
          <w:szCs w:val="24"/>
          <w:lang w:val="en-US"/>
        </w:rPr>
        <w:t>.</w:t>
      </w:r>
    </w:p>
    <w:p w14:paraId="421D4C39" w14:textId="77777777" w:rsidR="003E231B" w:rsidRPr="0074725D" w:rsidRDefault="003E231B" w:rsidP="003E231B">
      <w:pPr>
        <w:spacing w:line="480" w:lineRule="auto"/>
        <w:rPr>
          <w:lang w:bidi="en-US"/>
        </w:rPr>
      </w:pPr>
      <w:r w:rsidRPr="0074725D">
        <w:rPr>
          <w:noProof/>
          <w:lang w:eastAsia="en-GB"/>
        </w:rPr>
        <w:drawing>
          <wp:inline distT="0" distB="0" distL="0" distR="0" wp14:anchorId="2D177453" wp14:editId="77D669CA">
            <wp:extent cx="5615940" cy="3267710"/>
            <wp:effectExtent l="0" t="0" r="3810" b="889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90207D0" w14:textId="6B27FE00" w:rsidR="003E231B" w:rsidRPr="0074725D" w:rsidRDefault="003E231B" w:rsidP="0057028B">
      <w:pPr>
        <w:pStyle w:val="Caption"/>
        <w:rPr>
          <w:lang w:bidi="en-US"/>
        </w:rPr>
      </w:pPr>
      <w:bookmarkStart w:id="8" w:name="_Ref504933947"/>
      <w:r w:rsidRPr="0074725D">
        <w:rPr>
          <w:lang w:bidi="en-US"/>
        </w:rPr>
        <w:t xml:space="preserve">Figure </w:t>
      </w:r>
      <w:r w:rsidRPr="0074725D">
        <w:rPr>
          <w:lang w:bidi="en-US"/>
        </w:rPr>
        <w:fldChar w:fldCharType="begin"/>
      </w:r>
      <w:r w:rsidRPr="0074725D">
        <w:rPr>
          <w:lang w:bidi="en-US"/>
        </w:rPr>
        <w:instrText xml:space="preserve"> SEQ Figure \* ARABIC </w:instrText>
      </w:r>
      <w:r w:rsidRPr="0074725D">
        <w:rPr>
          <w:lang w:bidi="en-US"/>
        </w:rPr>
        <w:fldChar w:fldCharType="separate"/>
      </w:r>
      <w:r w:rsidR="00C658C6" w:rsidRPr="0074725D">
        <w:rPr>
          <w:noProof/>
          <w:lang w:bidi="en-US"/>
        </w:rPr>
        <w:t>7</w:t>
      </w:r>
      <w:r w:rsidRPr="0074725D">
        <w:fldChar w:fldCharType="end"/>
      </w:r>
      <w:bookmarkEnd w:id="8"/>
      <w:r w:rsidRPr="0074725D">
        <w:rPr>
          <w:lang w:bidi="en-US"/>
        </w:rPr>
        <w:t>: Typical hydrograph for the tested rainfall intensity, also indicating the lag time between inflow and outflow, week 3, day 2.</w:t>
      </w:r>
    </w:p>
    <w:p w14:paraId="5DF29FFC" w14:textId="77777777" w:rsidR="003E231B" w:rsidRPr="0074725D" w:rsidRDefault="003E231B" w:rsidP="003E231B">
      <w:pPr>
        <w:spacing w:line="480" w:lineRule="auto"/>
        <w:rPr>
          <w:lang w:bidi="en-US"/>
        </w:rPr>
      </w:pPr>
      <w:r w:rsidRPr="0074725D">
        <w:rPr>
          <w:noProof/>
          <w:lang w:eastAsia="en-GB"/>
        </w:rPr>
        <w:drawing>
          <wp:inline distT="0" distB="0" distL="0" distR="0" wp14:anchorId="77A5542E" wp14:editId="1C9B54D6">
            <wp:extent cx="4715637" cy="2282342"/>
            <wp:effectExtent l="0" t="0" r="8890" b="381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FF07644" w14:textId="07E4B54B" w:rsidR="003E231B" w:rsidRPr="0074725D" w:rsidRDefault="003E231B" w:rsidP="0057028B">
      <w:pPr>
        <w:pStyle w:val="Caption"/>
        <w:rPr>
          <w:lang w:bidi="en-US"/>
        </w:rPr>
      </w:pPr>
      <w:bookmarkStart w:id="9" w:name="_Ref504936467"/>
      <w:r w:rsidRPr="0074725D">
        <w:rPr>
          <w:lang w:bidi="en-US"/>
        </w:rPr>
        <w:t xml:space="preserve">Figure </w:t>
      </w:r>
      <w:r w:rsidRPr="0074725D">
        <w:rPr>
          <w:lang w:bidi="en-US"/>
        </w:rPr>
        <w:fldChar w:fldCharType="begin"/>
      </w:r>
      <w:r w:rsidRPr="0074725D">
        <w:rPr>
          <w:lang w:bidi="en-US"/>
        </w:rPr>
        <w:instrText xml:space="preserve"> SEQ Figure \* ARABIC </w:instrText>
      </w:r>
      <w:r w:rsidRPr="0074725D">
        <w:rPr>
          <w:lang w:bidi="en-US"/>
        </w:rPr>
        <w:fldChar w:fldCharType="separate"/>
      </w:r>
      <w:r w:rsidR="00C658C6" w:rsidRPr="0074725D">
        <w:rPr>
          <w:noProof/>
          <w:lang w:bidi="en-US"/>
        </w:rPr>
        <w:t>8</w:t>
      </w:r>
      <w:r w:rsidRPr="0074725D">
        <w:fldChar w:fldCharType="end"/>
      </w:r>
      <w:bookmarkEnd w:id="9"/>
      <w:r w:rsidRPr="0074725D">
        <w:rPr>
          <w:lang w:bidi="en-US"/>
        </w:rPr>
        <w:t>: Outflow rate (l/hr) for the first outflow event, week 3, day 2.</w:t>
      </w:r>
    </w:p>
    <w:p w14:paraId="06F5E1E1" w14:textId="77777777" w:rsidR="003E231B" w:rsidRPr="0074725D" w:rsidRDefault="003E231B" w:rsidP="0003377A">
      <w:pPr>
        <w:spacing w:line="480" w:lineRule="auto"/>
        <w:ind w:firstLine="0"/>
        <w:rPr>
          <w:b/>
          <w:lang w:bidi="en-US"/>
        </w:rPr>
      </w:pPr>
      <w:r w:rsidRPr="0074725D">
        <w:rPr>
          <w:b/>
          <w:lang w:bidi="en-US"/>
        </w:rPr>
        <w:lastRenderedPageBreak/>
        <w:t>Total volume analysis</w:t>
      </w:r>
    </w:p>
    <w:p w14:paraId="21E719AE" w14:textId="2DF3C3C7" w:rsidR="003E231B" w:rsidRPr="0074725D" w:rsidRDefault="003E231B" w:rsidP="003E231B">
      <w:pPr>
        <w:spacing w:line="480" w:lineRule="auto"/>
        <w:rPr>
          <w:lang w:bidi="en-US"/>
        </w:rPr>
      </w:pPr>
      <w:r w:rsidRPr="0074725D">
        <w:rPr>
          <w:lang w:bidi="en-US"/>
        </w:rPr>
        <w:t xml:space="preserve">It was anticipated that results </w:t>
      </w:r>
      <w:r w:rsidR="008225B2" w:rsidRPr="0074725D">
        <w:rPr>
          <w:lang w:bidi="en-US"/>
        </w:rPr>
        <w:t xml:space="preserve">obtained </w:t>
      </w:r>
      <w:r w:rsidRPr="0074725D">
        <w:rPr>
          <w:lang w:bidi="en-US"/>
        </w:rPr>
        <w:t>during the weeks of outflow</w:t>
      </w:r>
      <w:r w:rsidR="002974FF" w:rsidRPr="0074725D">
        <w:rPr>
          <w:lang w:bidi="en-US"/>
        </w:rPr>
        <w:t xml:space="preserve"> production</w:t>
      </w:r>
      <w:r w:rsidRPr="0074725D">
        <w:rPr>
          <w:lang w:bidi="en-US"/>
        </w:rPr>
        <w:t xml:space="preserve"> (i.e. weeks 3 and 4) would show some difference</w:t>
      </w:r>
      <w:r w:rsidR="002974FF" w:rsidRPr="0074725D">
        <w:rPr>
          <w:lang w:bidi="en-US"/>
        </w:rPr>
        <w:t xml:space="preserve"> compared to the </w:t>
      </w:r>
      <w:r w:rsidR="008225B2" w:rsidRPr="0074725D">
        <w:rPr>
          <w:lang w:bidi="en-US"/>
        </w:rPr>
        <w:t>results obtained during the zero</w:t>
      </w:r>
      <w:r w:rsidR="002974FF" w:rsidRPr="0074725D">
        <w:rPr>
          <w:lang w:bidi="en-US"/>
        </w:rPr>
        <w:t xml:space="preserve"> outflow (i.e. weeks 1 and 2).</w:t>
      </w:r>
      <w:r w:rsidRPr="0074725D">
        <w:rPr>
          <w:lang w:bidi="en-US"/>
        </w:rPr>
        <w:t xml:space="preserve"> The first eight storm events produced zero outflow, </w:t>
      </w:r>
      <w:r w:rsidR="002974FF" w:rsidRPr="0074725D">
        <w:rPr>
          <w:lang w:bidi="en-US"/>
        </w:rPr>
        <w:t xml:space="preserve">with </w:t>
      </w:r>
      <w:r w:rsidRPr="0074725D">
        <w:rPr>
          <w:lang w:bidi="en-US"/>
        </w:rPr>
        <w:t xml:space="preserve">storm water </w:t>
      </w:r>
      <w:r w:rsidR="002974FF" w:rsidRPr="0074725D">
        <w:rPr>
          <w:lang w:bidi="en-US"/>
        </w:rPr>
        <w:t>being</w:t>
      </w:r>
      <w:r w:rsidRPr="0074725D">
        <w:rPr>
          <w:lang w:bidi="en-US"/>
        </w:rPr>
        <w:t xml:space="preserve"> absorbed by the pavement materials</w:t>
      </w:r>
      <w:r w:rsidR="002974FF" w:rsidRPr="0074725D">
        <w:rPr>
          <w:lang w:bidi="en-US"/>
        </w:rPr>
        <w:t xml:space="preserve">, </w:t>
      </w:r>
      <w:r w:rsidR="008225B2" w:rsidRPr="0074725D">
        <w:rPr>
          <w:lang w:bidi="en-US"/>
        </w:rPr>
        <w:t>and</w:t>
      </w:r>
      <w:r w:rsidR="002974FF" w:rsidRPr="0074725D">
        <w:rPr>
          <w:lang w:bidi="en-US"/>
        </w:rPr>
        <w:t xml:space="preserve"> each storm event contribut</w:t>
      </w:r>
      <w:r w:rsidR="008225B2" w:rsidRPr="0074725D">
        <w:rPr>
          <w:lang w:bidi="en-US"/>
        </w:rPr>
        <w:t>ing</w:t>
      </w:r>
      <w:r w:rsidR="002974FF" w:rsidRPr="0074725D">
        <w:rPr>
          <w:lang w:bidi="en-US"/>
        </w:rPr>
        <w:t xml:space="preserve"> to the gradual saturation of the pavement structure.</w:t>
      </w:r>
      <w:r w:rsidRPr="0074725D">
        <w:rPr>
          <w:lang w:bidi="en-US"/>
        </w:rPr>
        <w:t xml:space="preserve"> Outflow volume analysis, described in this section, indicates gradual increase of the storm attenuation capacity between testing weeks 3 and 4.</w:t>
      </w:r>
      <w:r w:rsidR="00044E42" w:rsidRPr="0074725D">
        <w:rPr>
          <w:lang w:bidi="en-US"/>
        </w:rPr>
        <w:t xml:space="preserve"> </w:t>
      </w:r>
      <w:r w:rsidR="008225B2" w:rsidRPr="0074725D">
        <w:rPr>
          <w:lang w:val="en-US" w:bidi="en-US"/>
        </w:rPr>
        <w:t>7h</w:t>
      </w:r>
      <w:r w:rsidR="00044E42" w:rsidRPr="0074725D">
        <w:rPr>
          <w:lang w:val="en-US" w:bidi="en-US"/>
        </w:rPr>
        <w:t xml:space="preserve"> after the </w:t>
      </w:r>
      <w:r w:rsidR="008225B2" w:rsidRPr="0074725D">
        <w:rPr>
          <w:lang w:val="en-US" w:bidi="en-US"/>
        </w:rPr>
        <w:t xml:space="preserve">start of the </w:t>
      </w:r>
      <w:r w:rsidR="00044E42" w:rsidRPr="0074725D">
        <w:rPr>
          <w:lang w:val="en-US" w:bidi="en-US"/>
        </w:rPr>
        <w:t xml:space="preserve">outflow, the discharged volume was 1.055 l, as observed in </w:t>
      </w:r>
      <w:r w:rsidR="008225B2" w:rsidRPr="0074725D">
        <w:rPr>
          <w:lang w:val="en-US" w:bidi="en-US"/>
        </w:rPr>
        <w:fldChar w:fldCharType="begin"/>
      </w:r>
      <w:r w:rsidR="008225B2" w:rsidRPr="0074725D">
        <w:rPr>
          <w:lang w:val="en-US" w:bidi="en-US"/>
        </w:rPr>
        <w:instrText xml:space="preserve"> REF _Ref15911610 \h </w:instrText>
      </w:r>
      <w:r w:rsidR="008225B2" w:rsidRPr="0074725D">
        <w:rPr>
          <w:lang w:val="en-US" w:bidi="en-US"/>
        </w:rPr>
      </w:r>
      <w:r w:rsidR="008225B2" w:rsidRPr="0074725D">
        <w:rPr>
          <w:lang w:val="en-US" w:bidi="en-US"/>
        </w:rPr>
        <w:fldChar w:fldCharType="separate"/>
      </w:r>
      <w:r w:rsidR="008225B2" w:rsidRPr="0074725D">
        <w:t xml:space="preserve">Figure </w:t>
      </w:r>
      <w:r w:rsidR="008225B2" w:rsidRPr="0074725D">
        <w:rPr>
          <w:noProof/>
        </w:rPr>
        <w:t>9</w:t>
      </w:r>
      <w:r w:rsidR="008225B2" w:rsidRPr="0074725D">
        <w:rPr>
          <w:lang w:val="en-US" w:bidi="en-US"/>
        </w:rPr>
        <w:fldChar w:fldCharType="end"/>
      </w:r>
      <w:r w:rsidR="00044E42" w:rsidRPr="0074725D">
        <w:rPr>
          <w:lang w:val="en-US" w:bidi="en-US"/>
        </w:rPr>
        <w:t>, corresponding to 16.5%.</w:t>
      </w:r>
    </w:p>
    <w:p w14:paraId="39D0F0BE" w14:textId="77777777" w:rsidR="00DD7594" w:rsidRPr="0074725D" w:rsidRDefault="00DD7594" w:rsidP="0003377A">
      <w:pPr>
        <w:keepNext/>
        <w:spacing w:line="480" w:lineRule="auto"/>
      </w:pPr>
      <w:r w:rsidRPr="0074725D">
        <w:rPr>
          <w:noProof/>
          <w:lang w:eastAsia="en-GB"/>
        </w:rPr>
        <w:drawing>
          <wp:inline distT="0" distB="0" distL="0" distR="0" wp14:anchorId="0E124D6B" wp14:editId="6F30B3C5">
            <wp:extent cx="5400040" cy="3142800"/>
            <wp:effectExtent l="0" t="0" r="10160" b="635"/>
            <wp:docPr id="38"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B07C45" w14:textId="2E1C1962" w:rsidR="00044E42" w:rsidRPr="0074725D" w:rsidRDefault="00DD7594" w:rsidP="0003377A">
      <w:pPr>
        <w:pStyle w:val="Caption"/>
        <w:jc w:val="both"/>
        <w:rPr>
          <w:lang w:bidi="en-US"/>
        </w:rPr>
      </w:pPr>
      <w:bookmarkStart w:id="10" w:name="_Ref15911610"/>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9</w:t>
      </w:r>
      <w:r w:rsidRPr="0074725D">
        <w:fldChar w:fldCharType="end"/>
      </w:r>
      <w:bookmarkEnd w:id="10"/>
      <w:r w:rsidRPr="0074725D">
        <w:t>: Discharged volume achieved 7 h after the start of outflow production in Week 3, day 2 test.</w:t>
      </w:r>
    </w:p>
    <w:p w14:paraId="509C3556" w14:textId="17018C3E" w:rsidR="003E231B" w:rsidRPr="0074725D" w:rsidRDefault="003E231B" w:rsidP="003E231B">
      <w:pPr>
        <w:spacing w:line="480" w:lineRule="auto"/>
        <w:rPr>
          <w:lang w:bidi="en-US"/>
        </w:rPr>
      </w:pPr>
      <w:r w:rsidRPr="0074725D">
        <w:rPr>
          <w:lang w:bidi="en-US"/>
        </w:rPr>
        <w:t>The average outflow for the tested rainfall intensity (i.e. 25.56 l/h) was analysed, as presented in</w:t>
      </w:r>
      <w:r w:rsidR="00D36A2B" w:rsidRPr="0074725D">
        <w:rPr>
          <w:lang w:bidi="en-US"/>
        </w:rPr>
        <w:t xml:space="preserve"> </w:t>
      </w:r>
      <w:r w:rsidR="00D36A2B" w:rsidRPr="0074725D">
        <w:rPr>
          <w:lang w:bidi="en-US"/>
        </w:rPr>
        <w:fldChar w:fldCharType="begin"/>
      </w:r>
      <w:r w:rsidR="00D36A2B" w:rsidRPr="0074725D">
        <w:rPr>
          <w:lang w:bidi="en-US"/>
        </w:rPr>
        <w:instrText xml:space="preserve"> REF _Ref15911943 \h </w:instrText>
      </w:r>
      <w:r w:rsidR="00D36A2B" w:rsidRPr="0074725D">
        <w:rPr>
          <w:lang w:bidi="en-US"/>
        </w:rPr>
      </w:r>
      <w:r w:rsidR="00D36A2B" w:rsidRPr="0074725D">
        <w:rPr>
          <w:lang w:bidi="en-US"/>
        </w:rPr>
        <w:fldChar w:fldCharType="separate"/>
      </w:r>
      <w:r w:rsidR="00D36A2B" w:rsidRPr="0074725D">
        <w:rPr>
          <w:lang w:bidi="en-US"/>
        </w:rPr>
        <w:t xml:space="preserve">Table </w:t>
      </w:r>
      <w:r w:rsidR="00D36A2B" w:rsidRPr="0074725D">
        <w:rPr>
          <w:noProof/>
          <w:lang w:bidi="en-US"/>
        </w:rPr>
        <w:t>2</w:t>
      </w:r>
      <w:r w:rsidR="00D36A2B" w:rsidRPr="0074725D">
        <w:rPr>
          <w:lang w:bidi="en-US"/>
        </w:rPr>
        <w:fldChar w:fldCharType="end"/>
      </w:r>
      <w:r w:rsidRPr="0074725D">
        <w:rPr>
          <w:lang w:bidi="en-US"/>
        </w:rPr>
        <w:t xml:space="preserve">. The last column in </w:t>
      </w:r>
      <w:r w:rsidRPr="0074725D">
        <w:rPr>
          <w:lang w:bidi="en-US"/>
        </w:rPr>
        <w:fldChar w:fldCharType="begin"/>
      </w:r>
      <w:r w:rsidRPr="0074725D">
        <w:rPr>
          <w:lang w:bidi="en-US"/>
        </w:rPr>
        <w:instrText xml:space="preserve"> REF _Ref505074118 \h </w:instrText>
      </w:r>
      <w:r w:rsidRPr="0074725D">
        <w:rPr>
          <w:lang w:bidi="en-US"/>
        </w:rPr>
      </w:r>
      <w:r w:rsidRPr="0074725D">
        <w:rPr>
          <w:lang w:bidi="en-US"/>
        </w:rPr>
        <w:fldChar w:fldCharType="separate"/>
      </w:r>
      <w:r w:rsidRPr="0074725D">
        <w:rPr>
          <w:lang w:bidi="en-US"/>
        </w:rPr>
        <w:t>Table 2</w:t>
      </w:r>
      <w:r w:rsidRPr="0074725D">
        <w:fldChar w:fldCharType="end"/>
      </w:r>
      <w:r w:rsidRPr="0074725D">
        <w:rPr>
          <w:lang w:bidi="en-US"/>
        </w:rPr>
        <w:t xml:space="preserve"> indicates the </w:t>
      </w:r>
      <w:r w:rsidR="00D36A2B" w:rsidRPr="0074725D">
        <w:rPr>
          <w:lang w:bidi="en-US"/>
        </w:rPr>
        <w:t xml:space="preserve">average </w:t>
      </w:r>
      <w:r w:rsidRPr="0074725D">
        <w:rPr>
          <w:lang w:bidi="en-US"/>
        </w:rPr>
        <w:t>volume drained as a percentage of the total rainfall volume (i.e. 6.39 l). Results show that the amount of water discharged from the pavement between weeks 3 and 4 ranged from 16.52% to 77.30% of the total rainfall volume applied</w:t>
      </w:r>
      <w:r w:rsidR="00D36A2B" w:rsidRPr="0074725D">
        <w:rPr>
          <w:lang w:bidi="en-US"/>
        </w:rPr>
        <w:t xml:space="preserve"> on the pavement</w:t>
      </w:r>
      <w:r w:rsidRPr="0074725D">
        <w:rPr>
          <w:lang w:bidi="en-US"/>
        </w:rPr>
        <w:t>. These results are in agreement with those stated by [</w:t>
      </w:r>
      <w:r w:rsidR="00627290" w:rsidRPr="0074725D">
        <w:rPr>
          <w:lang w:bidi="en-US"/>
        </w:rPr>
        <w:t>1</w:t>
      </w:r>
      <w:r w:rsidR="00FF2C38" w:rsidRPr="0074725D">
        <w:rPr>
          <w:lang w:bidi="en-US"/>
        </w:rPr>
        <w:t>5</w:t>
      </w:r>
      <w:r w:rsidRPr="0074725D">
        <w:rPr>
          <w:lang w:bidi="en-US"/>
        </w:rPr>
        <w:t xml:space="preserve">], who found an average value of 67% of rainfall to be drained. Results of </w:t>
      </w:r>
      <w:r w:rsidRPr="0074725D">
        <w:rPr>
          <w:lang w:bidi="en-US"/>
        </w:rPr>
        <w:fldChar w:fldCharType="begin"/>
      </w:r>
      <w:r w:rsidRPr="0074725D">
        <w:rPr>
          <w:lang w:bidi="en-US"/>
        </w:rPr>
        <w:instrText xml:space="preserve"> REF _Ref505074118 \h </w:instrText>
      </w:r>
      <w:r w:rsidRPr="0074725D">
        <w:rPr>
          <w:lang w:bidi="en-US"/>
        </w:rPr>
      </w:r>
      <w:r w:rsidRPr="0074725D">
        <w:rPr>
          <w:lang w:bidi="en-US"/>
        </w:rPr>
        <w:fldChar w:fldCharType="separate"/>
      </w:r>
      <w:r w:rsidRPr="0074725D">
        <w:rPr>
          <w:lang w:bidi="en-US"/>
        </w:rPr>
        <w:t>Table 2</w:t>
      </w:r>
      <w:r w:rsidRPr="0074725D">
        <w:fldChar w:fldCharType="end"/>
      </w:r>
      <w:r w:rsidRPr="0074725D">
        <w:rPr>
          <w:lang w:bidi="en-US"/>
        </w:rPr>
        <w:t xml:space="preserve"> demonstrate the </w:t>
      </w:r>
      <w:r w:rsidR="00D36A2B" w:rsidRPr="0074725D">
        <w:rPr>
          <w:lang w:bidi="en-US"/>
        </w:rPr>
        <w:t xml:space="preserve">promising </w:t>
      </w:r>
      <w:r w:rsidRPr="0074725D">
        <w:rPr>
          <w:lang w:bidi="en-US"/>
        </w:rPr>
        <w:t xml:space="preserve">performance of the pavement rig to effectively abate storm water runoff resulting from </w:t>
      </w:r>
      <w:r w:rsidR="00D36A2B" w:rsidRPr="0074725D">
        <w:rPr>
          <w:lang w:bidi="en-US"/>
        </w:rPr>
        <w:t xml:space="preserve">successive </w:t>
      </w:r>
      <w:r w:rsidRPr="0074725D">
        <w:rPr>
          <w:lang w:bidi="en-US"/>
        </w:rPr>
        <w:t>rainfall events.</w:t>
      </w:r>
    </w:p>
    <w:p w14:paraId="13B70F05" w14:textId="49DFBBF8" w:rsidR="003E231B" w:rsidRPr="0074725D" w:rsidRDefault="003E231B" w:rsidP="0057028B">
      <w:pPr>
        <w:pStyle w:val="Caption"/>
        <w:rPr>
          <w:lang w:bidi="en-US"/>
        </w:rPr>
      </w:pPr>
      <w:bookmarkStart w:id="11" w:name="_Ref15911943"/>
      <w:r w:rsidRPr="0074725D">
        <w:rPr>
          <w:lang w:bidi="en-US"/>
        </w:rPr>
        <w:lastRenderedPageBreak/>
        <w:t xml:space="preserve">Table </w:t>
      </w:r>
      <w:r w:rsidRPr="0074725D">
        <w:rPr>
          <w:lang w:bidi="en-US"/>
        </w:rPr>
        <w:fldChar w:fldCharType="begin"/>
      </w:r>
      <w:r w:rsidRPr="0074725D">
        <w:rPr>
          <w:lang w:bidi="en-US"/>
        </w:rPr>
        <w:instrText xml:space="preserve"> SEQ Table \* ARABIC </w:instrText>
      </w:r>
      <w:r w:rsidRPr="0074725D">
        <w:rPr>
          <w:lang w:bidi="en-US"/>
        </w:rPr>
        <w:fldChar w:fldCharType="separate"/>
      </w:r>
      <w:r w:rsidR="00C658C6" w:rsidRPr="0074725D">
        <w:rPr>
          <w:noProof/>
          <w:lang w:bidi="en-US"/>
        </w:rPr>
        <w:t>2</w:t>
      </w:r>
      <w:r w:rsidRPr="0074725D">
        <w:fldChar w:fldCharType="end"/>
      </w:r>
      <w:bookmarkEnd w:id="11"/>
      <w:r w:rsidRPr="0074725D">
        <w:rPr>
          <w:lang w:bidi="en-US"/>
        </w:rPr>
        <w:t xml:space="preserve">: Outflow characteristics, including outflow amount and duration, and start delay, associated to the pavement conditions for the tested rainfall intensity. </w:t>
      </w:r>
    </w:p>
    <w:tbl>
      <w:tblPr>
        <w:tblStyle w:val="Mdeck5tablebodythreelines"/>
        <w:tblW w:w="8844" w:type="dxa"/>
        <w:tblLook w:val="04A0" w:firstRow="1" w:lastRow="0" w:firstColumn="1" w:lastColumn="0" w:noHBand="0" w:noVBand="1"/>
      </w:tblPr>
      <w:tblGrid>
        <w:gridCol w:w="1674"/>
        <w:gridCol w:w="1477"/>
        <w:gridCol w:w="1453"/>
        <w:gridCol w:w="1459"/>
        <w:gridCol w:w="1453"/>
        <w:gridCol w:w="1328"/>
      </w:tblGrid>
      <w:tr w:rsidR="0074725D" w:rsidRPr="0074725D" w14:paraId="7EE2B3C4" w14:textId="77777777" w:rsidTr="0017742E">
        <w:trPr>
          <w:cnfStyle w:val="100000000000" w:firstRow="1" w:lastRow="0" w:firstColumn="0" w:lastColumn="0" w:oddVBand="0" w:evenVBand="0" w:oddHBand="0" w:evenHBand="0" w:firstRowFirstColumn="0" w:firstRowLastColumn="0" w:lastRowFirstColumn="0" w:lastRowLastColumn="0"/>
          <w:trHeight w:val="1029"/>
        </w:trPr>
        <w:tc>
          <w:tcPr>
            <w:tcW w:w="1674" w:type="dxa"/>
            <w:hideMark/>
          </w:tcPr>
          <w:p w14:paraId="70C7E012"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Testing week</w:t>
            </w:r>
          </w:p>
        </w:tc>
        <w:tc>
          <w:tcPr>
            <w:tcW w:w="1477" w:type="dxa"/>
          </w:tcPr>
          <w:p w14:paraId="3EEC07A7"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Pavement condition</w:t>
            </w:r>
          </w:p>
        </w:tc>
        <w:tc>
          <w:tcPr>
            <w:tcW w:w="1453" w:type="dxa"/>
          </w:tcPr>
          <w:p w14:paraId="7FEE67E8" w14:textId="77777777" w:rsidR="0057028B" w:rsidRPr="0074725D" w:rsidRDefault="0057028B" w:rsidP="0057028B">
            <w:pPr>
              <w:spacing w:line="300" w:lineRule="exact"/>
              <w:ind w:firstLine="0"/>
              <w:jc w:val="center"/>
              <w:rPr>
                <w:b/>
                <w:sz w:val="20"/>
                <w:szCs w:val="24"/>
                <w:lang w:val="de-DE" w:bidi="en-US"/>
              </w:rPr>
            </w:pPr>
            <w:r w:rsidRPr="0074725D">
              <w:rPr>
                <w:b/>
                <w:sz w:val="20"/>
                <w:szCs w:val="24"/>
                <w:lang w:val="de-DE" w:bidi="en-US"/>
              </w:rPr>
              <w:t>Average outflow (L)</w:t>
            </w:r>
          </w:p>
        </w:tc>
        <w:tc>
          <w:tcPr>
            <w:tcW w:w="1459" w:type="dxa"/>
          </w:tcPr>
          <w:p w14:paraId="7815321A"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Average outflow duration (h)</w:t>
            </w:r>
          </w:p>
        </w:tc>
        <w:tc>
          <w:tcPr>
            <w:tcW w:w="1453" w:type="dxa"/>
          </w:tcPr>
          <w:p w14:paraId="60301557" w14:textId="77777777" w:rsidR="0057028B" w:rsidRPr="0074725D" w:rsidRDefault="0057028B" w:rsidP="0057028B">
            <w:pPr>
              <w:spacing w:line="300" w:lineRule="exact"/>
              <w:ind w:firstLine="0"/>
              <w:jc w:val="center"/>
              <w:rPr>
                <w:rFonts w:ascii="Palatino Linotype" w:hAnsi="Palatino Linotype"/>
                <w:b/>
                <w:sz w:val="20"/>
                <w:lang w:val="de-DE" w:bidi="en-US"/>
              </w:rPr>
            </w:pPr>
            <w:r w:rsidRPr="0074725D">
              <w:rPr>
                <w:b/>
                <w:sz w:val="20"/>
                <w:szCs w:val="24"/>
                <w:lang w:val="de-DE" w:bidi="en-US"/>
              </w:rPr>
              <w:t>Average start delay (min)</w:t>
            </w:r>
          </w:p>
        </w:tc>
        <w:tc>
          <w:tcPr>
            <w:tcW w:w="1328" w:type="dxa"/>
          </w:tcPr>
          <w:p w14:paraId="2FAF9B39" w14:textId="77777777" w:rsidR="0057028B" w:rsidRPr="0074725D" w:rsidRDefault="0057028B" w:rsidP="0057028B">
            <w:pPr>
              <w:spacing w:line="300" w:lineRule="exact"/>
              <w:ind w:firstLine="0"/>
              <w:jc w:val="center"/>
              <w:rPr>
                <w:b/>
                <w:sz w:val="20"/>
                <w:szCs w:val="24"/>
                <w:lang w:val="de-DE" w:bidi="en-US"/>
              </w:rPr>
            </w:pPr>
            <w:r w:rsidRPr="0074725D">
              <w:rPr>
                <w:b/>
                <w:sz w:val="20"/>
                <w:szCs w:val="24"/>
                <w:lang w:val="de-DE" w:bidi="en-US"/>
              </w:rPr>
              <w:t>Average outflow % rainfall volume</w:t>
            </w:r>
          </w:p>
        </w:tc>
      </w:tr>
      <w:tr w:rsidR="0074725D" w:rsidRPr="0074725D" w14:paraId="16F8DDDE" w14:textId="77777777" w:rsidTr="0017742E">
        <w:tc>
          <w:tcPr>
            <w:tcW w:w="1674" w:type="dxa"/>
          </w:tcPr>
          <w:p w14:paraId="5A177324"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w:t>
            </w:r>
          </w:p>
        </w:tc>
        <w:tc>
          <w:tcPr>
            <w:tcW w:w="1477" w:type="dxa"/>
          </w:tcPr>
          <w:p w14:paraId="50A91F8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1</w:t>
            </w:r>
          </w:p>
        </w:tc>
        <w:tc>
          <w:tcPr>
            <w:tcW w:w="1453" w:type="dxa"/>
          </w:tcPr>
          <w:p w14:paraId="032BEDD1" w14:textId="77777777" w:rsidR="0057028B" w:rsidRPr="0074725D" w:rsidRDefault="0057028B" w:rsidP="0057028B">
            <w:pPr>
              <w:spacing w:line="300" w:lineRule="exact"/>
              <w:ind w:firstLine="0"/>
              <w:jc w:val="center"/>
              <w:rPr>
                <w:rFonts w:ascii="Palatino Linotype" w:eastAsia="Times New Roman" w:hAnsi="Palatino Linotype" w:cs="Calibri"/>
                <w:snapToGrid w:val="0"/>
                <w:sz w:val="20"/>
                <w:lang w:val="de-DE" w:bidi="en-US"/>
              </w:rPr>
            </w:pPr>
            <w:r w:rsidRPr="0074725D">
              <w:rPr>
                <w:rFonts w:ascii="Palatino Linotype" w:eastAsia="Times New Roman" w:hAnsi="Palatino Linotype" w:cs="Calibri"/>
                <w:snapToGrid w:val="0"/>
                <w:sz w:val="20"/>
                <w:lang w:val="de-DE" w:bidi="en-US"/>
              </w:rPr>
              <w:t>0</w:t>
            </w:r>
          </w:p>
        </w:tc>
        <w:tc>
          <w:tcPr>
            <w:tcW w:w="1459" w:type="dxa"/>
          </w:tcPr>
          <w:p w14:paraId="474F27F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w:t>
            </w:r>
          </w:p>
        </w:tc>
        <w:tc>
          <w:tcPr>
            <w:tcW w:w="1453" w:type="dxa"/>
          </w:tcPr>
          <w:p w14:paraId="42BE168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w:t>
            </w:r>
          </w:p>
        </w:tc>
        <w:tc>
          <w:tcPr>
            <w:tcW w:w="1328" w:type="dxa"/>
          </w:tcPr>
          <w:p w14:paraId="11737FC2"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0.00</w:t>
            </w:r>
          </w:p>
        </w:tc>
      </w:tr>
      <w:tr w:rsidR="0074725D" w:rsidRPr="0074725D" w14:paraId="352E9CCE" w14:textId="77777777" w:rsidTr="0017742E">
        <w:trPr>
          <w:trHeight w:val="292"/>
        </w:trPr>
        <w:tc>
          <w:tcPr>
            <w:tcW w:w="1674" w:type="dxa"/>
          </w:tcPr>
          <w:p w14:paraId="64643D73"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w:t>
            </w:r>
          </w:p>
        </w:tc>
        <w:tc>
          <w:tcPr>
            <w:tcW w:w="1477" w:type="dxa"/>
          </w:tcPr>
          <w:p w14:paraId="749660A2"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2</w:t>
            </w:r>
          </w:p>
        </w:tc>
        <w:tc>
          <w:tcPr>
            <w:tcW w:w="1453" w:type="dxa"/>
          </w:tcPr>
          <w:p w14:paraId="48060A5B" w14:textId="77777777" w:rsidR="0057028B" w:rsidRPr="0074725D" w:rsidRDefault="0057028B" w:rsidP="0057028B">
            <w:pPr>
              <w:spacing w:line="300" w:lineRule="exact"/>
              <w:ind w:firstLine="0"/>
              <w:jc w:val="center"/>
              <w:rPr>
                <w:rFonts w:ascii="Palatino Linotype" w:eastAsia="Times New Roman" w:hAnsi="Palatino Linotype" w:cs="Calibri"/>
                <w:snapToGrid w:val="0"/>
                <w:sz w:val="20"/>
                <w:lang w:val="de-DE" w:bidi="en-US"/>
              </w:rPr>
            </w:pPr>
            <w:r w:rsidRPr="0074725D">
              <w:rPr>
                <w:rFonts w:ascii="Palatino Linotype" w:eastAsia="Times New Roman" w:hAnsi="Palatino Linotype" w:cs="Calibri"/>
                <w:snapToGrid w:val="0"/>
                <w:sz w:val="20"/>
                <w:lang w:val="de-DE" w:bidi="en-US"/>
              </w:rPr>
              <w:t>1.055</w:t>
            </w:r>
          </w:p>
        </w:tc>
        <w:tc>
          <w:tcPr>
            <w:tcW w:w="1459" w:type="dxa"/>
            <w:vAlign w:val="top"/>
          </w:tcPr>
          <w:p w14:paraId="2AC8274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7</w:t>
            </w:r>
          </w:p>
        </w:tc>
        <w:tc>
          <w:tcPr>
            <w:tcW w:w="1453" w:type="dxa"/>
            <w:vAlign w:val="top"/>
          </w:tcPr>
          <w:p w14:paraId="5B9820B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10.5</w:t>
            </w:r>
          </w:p>
        </w:tc>
        <w:tc>
          <w:tcPr>
            <w:tcW w:w="1328" w:type="dxa"/>
            <w:vAlign w:val="top"/>
          </w:tcPr>
          <w:p w14:paraId="762CF136"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16.52</w:t>
            </w:r>
          </w:p>
        </w:tc>
      </w:tr>
      <w:tr w:rsidR="0074725D" w:rsidRPr="0074725D" w14:paraId="0584365F" w14:textId="77777777" w:rsidTr="0017742E">
        <w:trPr>
          <w:trHeight w:val="292"/>
        </w:trPr>
        <w:tc>
          <w:tcPr>
            <w:tcW w:w="1674" w:type="dxa"/>
          </w:tcPr>
          <w:p w14:paraId="58424BCC"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w:t>
            </w:r>
          </w:p>
        </w:tc>
        <w:tc>
          <w:tcPr>
            <w:tcW w:w="1477" w:type="dxa"/>
          </w:tcPr>
          <w:p w14:paraId="0262BD76"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3</w:t>
            </w:r>
          </w:p>
        </w:tc>
        <w:tc>
          <w:tcPr>
            <w:tcW w:w="1453" w:type="dxa"/>
            <w:vAlign w:val="top"/>
          </w:tcPr>
          <w:p w14:paraId="210AFE02" w14:textId="77777777" w:rsidR="0057028B" w:rsidRPr="0074725D" w:rsidRDefault="0057028B" w:rsidP="0057028B">
            <w:pPr>
              <w:spacing w:line="300" w:lineRule="exact"/>
              <w:ind w:firstLine="0"/>
              <w:jc w:val="center"/>
              <w:rPr>
                <w:rFonts w:ascii="Palatino Linotype" w:eastAsia="Times New Roman" w:hAnsi="Palatino Linotype" w:cs="Calibri"/>
                <w:snapToGrid w:val="0"/>
                <w:sz w:val="20"/>
                <w:lang w:val="de-DE" w:bidi="en-US"/>
              </w:rPr>
            </w:pPr>
            <w:r w:rsidRPr="0074725D">
              <w:rPr>
                <w:rFonts w:ascii="Palatino Linotype" w:eastAsia="Times New Roman" w:hAnsi="Palatino Linotype" w:cs="Calibri"/>
                <w:snapToGrid w:val="0"/>
                <w:sz w:val="20"/>
                <w:lang w:val="de-DE" w:bidi="en-US"/>
              </w:rPr>
              <w:t>3.116</w:t>
            </w:r>
          </w:p>
        </w:tc>
        <w:tc>
          <w:tcPr>
            <w:tcW w:w="1459" w:type="dxa"/>
            <w:vAlign w:val="top"/>
          </w:tcPr>
          <w:p w14:paraId="3DBF57A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10</w:t>
            </w:r>
          </w:p>
        </w:tc>
        <w:tc>
          <w:tcPr>
            <w:tcW w:w="1453" w:type="dxa"/>
            <w:vAlign w:val="top"/>
          </w:tcPr>
          <w:p w14:paraId="7092E36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7.0</w:t>
            </w:r>
          </w:p>
        </w:tc>
        <w:tc>
          <w:tcPr>
            <w:tcW w:w="1328" w:type="dxa"/>
            <w:vAlign w:val="top"/>
          </w:tcPr>
          <w:p w14:paraId="4E2BE886"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48.77</w:t>
            </w:r>
          </w:p>
        </w:tc>
      </w:tr>
      <w:tr w:rsidR="0074725D" w:rsidRPr="0074725D" w14:paraId="13FC5779" w14:textId="77777777" w:rsidTr="0017742E">
        <w:trPr>
          <w:trHeight w:val="292"/>
        </w:trPr>
        <w:tc>
          <w:tcPr>
            <w:tcW w:w="1674" w:type="dxa"/>
          </w:tcPr>
          <w:p w14:paraId="3C269E3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w:t>
            </w:r>
          </w:p>
        </w:tc>
        <w:tc>
          <w:tcPr>
            <w:tcW w:w="1477" w:type="dxa"/>
          </w:tcPr>
          <w:p w14:paraId="3091B885"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4</w:t>
            </w:r>
          </w:p>
        </w:tc>
        <w:tc>
          <w:tcPr>
            <w:tcW w:w="1453" w:type="dxa"/>
            <w:vAlign w:val="top"/>
          </w:tcPr>
          <w:p w14:paraId="616093CA" w14:textId="77777777" w:rsidR="0057028B" w:rsidRPr="0074725D" w:rsidRDefault="0057028B" w:rsidP="0057028B">
            <w:pPr>
              <w:spacing w:line="300" w:lineRule="exact"/>
              <w:ind w:firstLine="0"/>
              <w:jc w:val="center"/>
              <w:rPr>
                <w:rFonts w:ascii="Palatino Linotype" w:eastAsia="Times New Roman" w:hAnsi="Palatino Linotype" w:cs="Calibri"/>
                <w:snapToGrid w:val="0"/>
                <w:sz w:val="20"/>
                <w:lang w:val="de-DE" w:bidi="en-US"/>
              </w:rPr>
            </w:pPr>
            <w:r w:rsidRPr="0074725D">
              <w:rPr>
                <w:rFonts w:ascii="Palatino Linotype" w:eastAsia="Times New Roman" w:hAnsi="Palatino Linotype" w:cs="Calibri"/>
                <w:snapToGrid w:val="0"/>
                <w:sz w:val="20"/>
                <w:lang w:val="de-DE" w:bidi="en-US"/>
              </w:rPr>
              <w:t>3.832</w:t>
            </w:r>
          </w:p>
        </w:tc>
        <w:tc>
          <w:tcPr>
            <w:tcW w:w="1459" w:type="dxa"/>
            <w:vAlign w:val="top"/>
          </w:tcPr>
          <w:p w14:paraId="5112A58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12</w:t>
            </w:r>
          </w:p>
        </w:tc>
        <w:tc>
          <w:tcPr>
            <w:tcW w:w="1453" w:type="dxa"/>
            <w:vAlign w:val="top"/>
          </w:tcPr>
          <w:p w14:paraId="53659452"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6.0</w:t>
            </w:r>
          </w:p>
        </w:tc>
        <w:tc>
          <w:tcPr>
            <w:tcW w:w="1328" w:type="dxa"/>
            <w:vAlign w:val="top"/>
          </w:tcPr>
          <w:p w14:paraId="7AF7EAEC"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59.97</w:t>
            </w:r>
          </w:p>
        </w:tc>
      </w:tr>
      <w:tr w:rsidR="0074725D" w:rsidRPr="0074725D" w14:paraId="1EC9985F" w14:textId="77777777" w:rsidTr="0017742E">
        <w:trPr>
          <w:trHeight w:val="292"/>
        </w:trPr>
        <w:tc>
          <w:tcPr>
            <w:tcW w:w="1674" w:type="dxa"/>
          </w:tcPr>
          <w:p w14:paraId="52B47A9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w:t>
            </w:r>
          </w:p>
        </w:tc>
        <w:tc>
          <w:tcPr>
            <w:tcW w:w="1477" w:type="dxa"/>
          </w:tcPr>
          <w:p w14:paraId="70D11268"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5</w:t>
            </w:r>
          </w:p>
        </w:tc>
        <w:tc>
          <w:tcPr>
            <w:tcW w:w="1453" w:type="dxa"/>
            <w:vAlign w:val="top"/>
          </w:tcPr>
          <w:p w14:paraId="1FBC0829" w14:textId="77777777" w:rsidR="0057028B" w:rsidRPr="0074725D" w:rsidRDefault="0057028B" w:rsidP="0057028B">
            <w:pPr>
              <w:spacing w:line="300" w:lineRule="exact"/>
              <w:ind w:firstLine="0"/>
              <w:jc w:val="center"/>
              <w:rPr>
                <w:rFonts w:ascii="Palatino Linotype" w:eastAsia="Times New Roman" w:hAnsi="Palatino Linotype" w:cs="Calibri"/>
                <w:snapToGrid w:val="0"/>
                <w:sz w:val="20"/>
                <w:lang w:val="de-DE" w:bidi="en-US"/>
              </w:rPr>
            </w:pPr>
            <w:r w:rsidRPr="0074725D">
              <w:rPr>
                <w:rFonts w:ascii="Palatino Linotype" w:eastAsia="Times New Roman" w:hAnsi="Palatino Linotype" w:cs="Calibri"/>
                <w:snapToGrid w:val="0"/>
                <w:sz w:val="20"/>
                <w:lang w:val="de-DE" w:bidi="en-US"/>
              </w:rPr>
              <w:t>4.072</w:t>
            </w:r>
          </w:p>
        </w:tc>
        <w:tc>
          <w:tcPr>
            <w:tcW w:w="1459" w:type="dxa"/>
            <w:vAlign w:val="top"/>
          </w:tcPr>
          <w:p w14:paraId="0B91C16C"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14</w:t>
            </w:r>
          </w:p>
        </w:tc>
        <w:tc>
          <w:tcPr>
            <w:tcW w:w="1453" w:type="dxa"/>
            <w:vAlign w:val="top"/>
          </w:tcPr>
          <w:p w14:paraId="71B60C5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6.5</w:t>
            </w:r>
          </w:p>
        </w:tc>
        <w:tc>
          <w:tcPr>
            <w:tcW w:w="1328" w:type="dxa"/>
            <w:vAlign w:val="top"/>
          </w:tcPr>
          <w:p w14:paraId="700584E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63.73</w:t>
            </w:r>
          </w:p>
        </w:tc>
      </w:tr>
      <w:tr w:rsidR="0074725D" w:rsidRPr="0074725D" w14:paraId="0160A9F8" w14:textId="77777777" w:rsidTr="0017742E">
        <w:tc>
          <w:tcPr>
            <w:tcW w:w="1674" w:type="dxa"/>
          </w:tcPr>
          <w:p w14:paraId="36E73C5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w:t>
            </w:r>
          </w:p>
        </w:tc>
        <w:tc>
          <w:tcPr>
            <w:tcW w:w="1477" w:type="dxa"/>
          </w:tcPr>
          <w:p w14:paraId="6003C367"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1</w:t>
            </w:r>
          </w:p>
        </w:tc>
        <w:tc>
          <w:tcPr>
            <w:tcW w:w="1453" w:type="dxa"/>
          </w:tcPr>
          <w:p w14:paraId="0B6C3DC8" w14:textId="77777777" w:rsidR="0057028B" w:rsidRPr="0074725D" w:rsidRDefault="0057028B" w:rsidP="0057028B">
            <w:pPr>
              <w:spacing w:line="300" w:lineRule="exact"/>
              <w:ind w:firstLine="0"/>
              <w:jc w:val="center"/>
              <w:rPr>
                <w:rFonts w:eastAsia="Times New Roman"/>
                <w:snapToGrid w:val="0"/>
                <w:sz w:val="20"/>
                <w:lang w:bidi="en-US"/>
              </w:rPr>
            </w:pPr>
            <w:r w:rsidRPr="0074725D">
              <w:rPr>
                <w:rFonts w:eastAsia="Times New Roman"/>
                <w:snapToGrid w:val="0"/>
                <w:sz w:val="20"/>
                <w:lang w:bidi="en-US"/>
              </w:rPr>
              <w:t>0</w:t>
            </w:r>
          </w:p>
        </w:tc>
        <w:tc>
          <w:tcPr>
            <w:tcW w:w="1459" w:type="dxa"/>
          </w:tcPr>
          <w:p w14:paraId="528AE2B1"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w:t>
            </w:r>
          </w:p>
        </w:tc>
        <w:tc>
          <w:tcPr>
            <w:tcW w:w="1453" w:type="dxa"/>
          </w:tcPr>
          <w:p w14:paraId="3527939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w:t>
            </w:r>
          </w:p>
        </w:tc>
        <w:tc>
          <w:tcPr>
            <w:tcW w:w="1328" w:type="dxa"/>
            <w:vAlign w:val="top"/>
          </w:tcPr>
          <w:p w14:paraId="4A56DCC7"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0.00</w:t>
            </w:r>
          </w:p>
        </w:tc>
      </w:tr>
      <w:tr w:rsidR="0074725D" w:rsidRPr="0074725D" w14:paraId="1810A04B" w14:textId="77777777" w:rsidTr="0017742E">
        <w:tc>
          <w:tcPr>
            <w:tcW w:w="1674" w:type="dxa"/>
          </w:tcPr>
          <w:p w14:paraId="7465433E"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w:t>
            </w:r>
          </w:p>
        </w:tc>
        <w:tc>
          <w:tcPr>
            <w:tcW w:w="1477" w:type="dxa"/>
          </w:tcPr>
          <w:p w14:paraId="6BD18B8C"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2</w:t>
            </w:r>
          </w:p>
        </w:tc>
        <w:tc>
          <w:tcPr>
            <w:tcW w:w="1453" w:type="dxa"/>
            <w:vAlign w:val="top"/>
          </w:tcPr>
          <w:p w14:paraId="60E36023" w14:textId="77777777" w:rsidR="0057028B" w:rsidRPr="0074725D" w:rsidRDefault="0057028B" w:rsidP="0057028B">
            <w:pPr>
              <w:spacing w:line="300" w:lineRule="exact"/>
              <w:ind w:firstLine="0"/>
              <w:jc w:val="center"/>
              <w:rPr>
                <w:rFonts w:eastAsia="Times New Roman"/>
                <w:snapToGrid w:val="0"/>
                <w:sz w:val="20"/>
                <w:lang w:val="de-DE" w:bidi="en-US"/>
              </w:rPr>
            </w:pPr>
            <w:r w:rsidRPr="0074725D">
              <w:rPr>
                <w:rFonts w:ascii="Palatino Linotype" w:eastAsia="Times New Roman" w:hAnsi="Palatino Linotype"/>
                <w:snapToGrid w:val="0"/>
                <w:sz w:val="20"/>
                <w:lang w:val="de-DE" w:bidi="en-US"/>
              </w:rPr>
              <w:t>2.176</w:t>
            </w:r>
          </w:p>
        </w:tc>
        <w:tc>
          <w:tcPr>
            <w:tcW w:w="1459" w:type="dxa"/>
            <w:vAlign w:val="top"/>
          </w:tcPr>
          <w:p w14:paraId="0DEBF64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w:t>
            </w:r>
          </w:p>
        </w:tc>
        <w:tc>
          <w:tcPr>
            <w:tcW w:w="1453" w:type="dxa"/>
            <w:vAlign w:val="top"/>
          </w:tcPr>
          <w:p w14:paraId="3054F524"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6.0</w:t>
            </w:r>
          </w:p>
        </w:tc>
        <w:tc>
          <w:tcPr>
            <w:tcW w:w="1328" w:type="dxa"/>
            <w:vAlign w:val="top"/>
          </w:tcPr>
          <w:p w14:paraId="464D21A5"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34.06</w:t>
            </w:r>
          </w:p>
        </w:tc>
      </w:tr>
      <w:tr w:rsidR="0074725D" w:rsidRPr="0074725D" w14:paraId="0DA698E6" w14:textId="77777777" w:rsidTr="0017742E">
        <w:tc>
          <w:tcPr>
            <w:tcW w:w="1674" w:type="dxa"/>
          </w:tcPr>
          <w:p w14:paraId="50E21F8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w:t>
            </w:r>
          </w:p>
        </w:tc>
        <w:tc>
          <w:tcPr>
            <w:tcW w:w="1477" w:type="dxa"/>
          </w:tcPr>
          <w:p w14:paraId="0DE18147"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3</w:t>
            </w:r>
          </w:p>
        </w:tc>
        <w:tc>
          <w:tcPr>
            <w:tcW w:w="1453" w:type="dxa"/>
            <w:vAlign w:val="top"/>
          </w:tcPr>
          <w:p w14:paraId="1F29297B" w14:textId="77777777" w:rsidR="0057028B" w:rsidRPr="0074725D" w:rsidRDefault="0057028B" w:rsidP="0057028B">
            <w:pPr>
              <w:spacing w:line="300" w:lineRule="exact"/>
              <w:ind w:firstLine="0"/>
              <w:jc w:val="center"/>
              <w:rPr>
                <w:rFonts w:eastAsia="Times New Roman"/>
                <w:snapToGrid w:val="0"/>
                <w:sz w:val="20"/>
                <w:lang w:val="de-DE" w:bidi="en-US"/>
              </w:rPr>
            </w:pPr>
            <w:r w:rsidRPr="0074725D">
              <w:rPr>
                <w:rFonts w:ascii="Palatino Linotype" w:eastAsia="Times New Roman" w:hAnsi="Palatino Linotype"/>
                <w:snapToGrid w:val="0"/>
                <w:sz w:val="20"/>
                <w:lang w:val="de-DE" w:bidi="en-US"/>
              </w:rPr>
              <w:t>3.600</w:t>
            </w:r>
          </w:p>
        </w:tc>
        <w:tc>
          <w:tcPr>
            <w:tcW w:w="1459" w:type="dxa"/>
            <w:vAlign w:val="top"/>
          </w:tcPr>
          <w:p w14:paraId="09291F5D"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9</w:t>
            </w:r>
          </w:p>
        </w:tc>
        <w:tc>
          <w:tcPr>
            <w:tcW w:w="1453" w:type="dxa"/>
            <w:vAlign w:val="top"/>
          </w:tcPr>
          <w:p w14:paraId="09A4F7CC"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7.0</w:t>
            </w:r>
          </w:p>
        </w:tc>
        <w:tc>
          <w:tcPr>
            <w:tcW w:w="1328" w:type="dxa"/>
            <w:vAlign w:val="top"/>
          </w:tcPr>
          <w:p w14:paraId="18C30BC1"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56.28</w:t>
            </w:r>
          </w:p>
        </w:tc>
      </w:tr>
      <w:tr w:rsidR="0074725D" w:rsidRPr="0074725D" w14:paraId="156472A4" w14:textId="77777777" w:rsidTr="0017742E">
        <w:tc>
          <w:tcPr>
            <w:tcW w:w="1674" w:type="dxa"/>
          </w:tcPr>
          <w:p w14:paraId="4B44625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w:t>
            </w:r>
          </w:p>
        </w:tc>
        <w:tc>
          <w:tcPr>
            <w:tcW w:w="1477" w:type="dxa"/>
          </w:tcPr>
          <w:p w14:paraId="197E1CB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4</w:t>
            </w:r>
          </w:p>
        </w:tc>
        <w:tc>
          <w:tcPr>
            <w:tcW w:w="1453" w:type="dxa"/>
            <w:vAlign w:val="top"/>
          </w:tcPr>
          <w:p w14:paraId="16217D24" w14:textId="77777777" w:rsidR="0057028B" w:rsidRPr="0074725D" w:rsidRDefault="0057028B" w:rsidP="0057028B">
            <w:pPr>
              <w:spacing w:line="300" w:lineRule="exact"/>
              <w:ind w:firstLine="0"/>
              <w:jc w:val="center"/>
              <w:rPr>
                <w:rFonts w:eastAsia="Times New Roman"/>
                <w:snapToGrid w:val="0"/>
                <w:sz w:val="20"/>
                <w:lang w:val="de-DE" w:bidi="en-US"/>
              </w:rPr>
            </w:pPr>
            <w:r w:rsidRPr="0074725D">
              <w:rPr>
                <w:rFonts w:ascii="Palatino Linotype" w:eastAsia="Times New Roman" w:hAnsi="Palatino Linotype"/>
                <w:snapToGrid w:val="0"/>
                <w:sz w:val="20"/>
                <w:lang w:val="de-DE" w:bidi="en-US"/>
              </w:rPr>
              <w:t>4.170</w:t>
            </w:r>
          </w:p>
        </w:tc>
        <w:tc>
          <w:tcPr>
            <w:tcW w:w="1459" w:type="dxa"/>
            <w:vAlign w:val="top"/>
          </w:tcPr>
          <w:p w14:paraId="1DCA98E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12</w:t>
            </w:r>
          </w:p>
        </w:tc>
        <w:tc>
          <w:tcPr>
            <w:tcW w:w="1453" w:type="dxa"/>
            <w:vAlign w:val="top"/>
          </w:tcPr>
          <w:p w14:paraId="0059CDE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6.5</w:t>
            </w:r>
          </w:p>
        </w:tc>
        <w:tc>
          <w:tcPr>
            <w:tcW w:w="1328" w:type="dxa"/>
            <w:vAlign w:val="top"/>
          </w:tcPr>
          <w:p w14:paraId="103D2942"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65.26</w:t>
            </w:r>
          </w:p>
        </w:tc>
      </w:tr>
      <w:tr w:rsidR="0074725D" w:rsidRPr="0074725D" w14:paraId="7503D574" w14:textId="77777777" w:rsidTr="0017742E">
        <w:tc>
          <w:tcPr>
            <w:tcW w:w="1674" w:type="dxa"/>
          </w:tcPr>
          <w:p w14:paraId="498EBF1F"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4</w:t>
            </w:r>
          </w:p>
        </w:tc>
        <w:tc>
          <w:tcPr>
            <w:tcW w:w="1477" w:type="dxa"/>
          </w:tcPr>
          <w:p w14:paraId="0446E77B"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Day 5</w:t>
            </w:r>
          </w:p>
        </w:tc>
        <w:tc>
          <w:tcPr>
            <w:tcW w:w="1453" w:type="dxa"/>
            <w:vAlign w:val="top"/>
          </w:tcPr>
          <w:p w14:paraId="2F2B0FDC" w14:textId="77777777" w:rsidR="0057028B" w:rsidRPr="0074725D" w:rsidRDefault="0057028B" w:rsidP="0057028B">
            <w:pPr>
              <w:spacing w:line="300" w:lineRule="exact"/>
              <w:ind w:firstLine="0"/>
              <w:jc w:val="center"/>
              <w:rPr>
                <w:rFonts w:eastAsia="Times New Roman"/>
                <w:snapToGrid w:val="0"/>
                <w:sz w:val="20"/>
                <w:lang w:val="de-DE" w:bidi="en-US"/>
              </w:rPr>
            </w:pPr>
            <w:r w:rsidRPr="0074725D">
              <w:rPr>
                <w:rFonts w:ascii="Palatino Linotype" w:eastAsia="Times New Roman" w:hAnsi="Palatino Linotype"/>
                <w:snapToGrid w:val="0"/>
                <w:sz w:val="20"/>
                <w:lang w:val="de-DE" w:bidi="en-US"/>
              </w:rPr>
              <w:t>4.939</w:t>
            </w:r>
          </w:p>
        </w:tc>
        <w:tc>
          <w:tcPr>
            <w:tcW w:w="1459" w:type="dxa"/>
            <w:vAlign w:val="top"/>
          </w:tcPr>
          <w:p w14:paraId="220C2AEA"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14</w:t>
            </w:r>
          </w:p>
        </w:tc>
        <w:tc>
          <w:tcPr>
            <w:tcW w:w="1453" w:type="dxa"/>
            <w:vAlign w:val="top"/>
          </w:tcPr>
          <w:p w14:paraId="47D70B21"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6.0</w:t>
            </w:r>
          </w:p>
        </w:tc>
        <w:tc>
          <w:tcPr>
            <w:tcW w:w="1328" w:type="dxa"/>
            <w:vAlign w:val="top"/>
          </w:tcPr>
          <w:p w14:paraId="1FD2CCB4" w14:textId="77777777" w:rsidR="0057028B" w:rsidRPr="0074725D" w:rsidRDefault="0057028B" w:rsidP="0057028B">
            <w:pPr>
              <w:spacing w:line="300" w:lineRule="exact"/>
              <w:ind w:firstLine="0"/>
              <w:jc w:val="center"/>
              <w:rPr>
                <w:rFonts w:ascii="Palatino Linotype" w:eastAsia="Times New Roman" w:hAnsi="Palatino Linotype"/>
                <w:snapToGrid w:val="0"/>
                <w:sz w:val="20"/>
                <w:lang w:val="de-DE" w:bidi="en-US"/>
              </w:rPr>
            </w:pPr>
            <w:r w:rsidRPr="0074725D">
              <w:rPr>
                <w:rFonts w:ascii="Palatino Linotype" w:eastAsia="Times New Roman" w:hAnsi="Palatino Linotype"/>
                <w:snapToGrid w:val="0"/>
                <w:sz w:val="20"/>
                <w:lang w:val="de-DE" w:bidi="en-US"/>
              </w:rPr>
              <w:t>77.30</w:t>
            </w:r>
          </w:p>
        </w:tc>
      </w:tr>
    </w:tbl>
    <w:p w14:paraId="2F20A898" w14:textId="2D351C60" w:rsidR="0057028B" w:rsidRPr="0074725D" w:rsidRDefault="00D36A2B" w:rsidP="0003377A">
      <w:pPr>
        <w:rPr>
          <w:lang w:bidi="en-US"/>
        </w:rPr>
      </w:pPr>
      <w:r w:rsidRPr="0074725D">
        <w:rPr>
          <w:sz w:val="20"/>
          <w:lang w:bidi="en-US"/>
        </w:rPr>
        <w:t>Note: day 1 (i.e. Monday) included no storm event; days 2-5 (i.e. Tuesday – Friday) included storm simulations.</w:t>
      </w:r>
    </w:p>
    <w:p w14:paraId="3541F9BE" w14:textId="537A8484" w:rsidR="003E231B" w:rsidRPr="0074725D" w:rsidRDefault="003E231B" w:rsidP="0003377A">
      <w:pPr>
        <w:spacing w:before="360" w:line="480" w:lineRule="auto"/>
        <w:rPr>
          <w:lang w:bidi="en-US"/>
        </w:rPr>
      </w:pPr>
      <w:r w:rsidRPr="0074725D">
        <w:rPr>
          <w:lang w:bidi="en-US"/>
        </w:rPr>
        <w:t xml:space="preserve">During week 3, the outflow </w:t>
      </w:r>
      <w:r w:rsidR="007B7CDA" w:rsidRPr="0074725D">
        <w:rPr>
          <w:lang w:bidi="en-US"/>
        </w:rPr>
        <w:t xml:space="preserve">demonstrated </w:t>
      </w:r>
      <w:r w:rsidRPr="0074725D">
        <w:rPr>
          <w:lang w:bidi="en-US"/>
        </w:rPr>
        <w:t>an increasing trend successively after each rainfall event.</w:t>
      </w:r>
      <w:r w:rsidR="00183584" w:rsidRPr="0074725D">
        <w:rPr>
          <w:rFonts w:cs="Times New Roman"/>
          <w:szCs w:val="24"/>
          <w:lang w:val="en-US"/>
        </w:rPr>
        <w:t xml:space="preserve"> </w:t>
      </w:r>
      <w:r w:rsidR="00183584" w:rsidRPr="0074725D">
        <w:rPr>
          <w:lang w:val="en-US" w:bidi="en-US"/>
        </w:rPr>
        <w:t xml:space="preserve">At the end of week 3, the maximum outflow value corresponded to 9 l/h, as illustrated in </w:t>
      </w:r>
      <w:r w:rsidR="00183584" w:rsidRPr="0074725D">
        <w:rPr>
          <w:lang w:val="en-US" w:bidi="en-US"/>
        </w:rPr>
        <w:fldChar w:fldCharType="begin"/>
      </w:r>
      <w:r w:rsidR="00183584" w:rsidRPr="0074725D">
        <w:rPr>
          <w:lang w:val="en-US" w:bidi="en-US"/>
        </w:rPr>
        <w:instrText xml:space="preserve"> REF _Ref14017715 \h </w:instrText>
      </w:r>
      <w:r w:rsidR="00183584" w:rsidRPr="0074725D">
        <w:rPr>
          <w:lang w:val="en-US" w:bidi="en-US"/>
        </w:rPr>
      </w:r>
      <w:r w:rsidR="00183584" w:rsidRPr="0074725D">
        <w:rPr>
          <w:lang w:val="en-US" w:bidi="en-US"/>
        </w:rPr>
        <w:fldChar w:fldCharType="separate"/>
      </w:r>
      <w:r w:rsidR="007B7CDA" w:rsidRPr="0074725D">
        <w:t xml:space="preserve">Figure </w:t>
      </w:r>
      <w:r w:rsidR="007B7CDA" w:rsidRPr="0074725D">
        <w:rPr>
          <w:noProof/>
        </w:rPr>
        <w:t>10</w:t>
      </w:r>
      <w:r w:rsidR="00183584" w:rsidRPr="0074725D">
        <w:rPr>
          <w:lang w:val="en-US" w:bidi="en-US"/>
        </w:rPr>
        <w:fldChar w:fldCharType="end"/>
      </w:r>
      <w:r w:rsidR="00183584" w:rsidRPr="0074725D">
        <w:rPr>
          <w:lang w:val="en-US" w:bidi="en-US"/>
        </w:rPr>
        <w:t xml:space="preserve">. In </w:t>
      </w:r>
      <w:r w:rsidR="007B7CDA" w:rsidRPr="0074725D">
        <w:rPr>
          <w:lang w:val="en-US" w:bidi="en-US"/>
        </w:rPr>
        <w:fldChar w:fldCharType="begin"/>
      </w:r>
      <w:r w:rsidR="007B7CDA" w:rsidRPr="0074725D">
        <w:rPr>
          <w:lang w:val="en-US" w:bidi="en-US"/>
        </w:rPr>
        <w:instrText xml:space="preserve"> REF _Ref14017715 \h </w:instrText>
      </w:r>
      <w:r w:rsidR="007B7CDA" w:rsidRPr="0074725D">
        <w:rPr>
          <w:lang w:val="en-US" w:bidi="en-US"/>
        </w:rPr>
      </w:r>
      <w:r w:rsidR="007B7CDA" w:rsidRPr="0074725D">
        <w:rPr>
          <w:lang w:val="en-US" w:bidi="en-US"/>
        </w:rPr>
        <w:fldChar w:fldCharType="separate"/>
      </w:r>
      <w:r w:rsidR="007B7CDA" w:rsidRPr="0074725D">
        <w:t xml:space="preserve">Figure </w:t>
      </w:r>
      <w:r w:rsidR="007B7CDA" w:rsidRPr="0074725D">
        <w:rPr>
          <w:noProof/>
        </w:rPr>
        <w:t>10</w:t>
      </w:r>
      <w:r w:rsidR="007B7CDA" w:rsidRPr="0074725D">
        <w:rPr>
          <w:lang w:val="en-US" w:bidi="en-US"/>
        </w:rPr>
        <w:fldChar w:fldCharType="end"/>
      </w:r>
      <w:r w:rsidR="00183584" w:rsidRPr="0074725D">
        <w:rPr>
          <w:lang w:val="en-US" w:bidi="en-US"/>
        </w:rPr>
        <w:t>, each spike corresponds to each storm event implemented every day for 15 min.</w:t>
      </w:r>
      <w:r w:rsidRPr="0074725D">
        <w:rPr>
          <w:lang w:bidi="en-US"/>
        </w:rPr>
        <w:t xml:space="preserve"> The average peak outflow in week 3 was approximately 6.6 l/h with a mean duration of 11.25 h. Similarly, outflow in week 4 exhibited an increasing route, albeit smoother compared to week 3</w:t>
      </w:r>
      <w:r w:rsidR="00974AFA" w:rsidRPr="0074725D">
        <w:rPr>
          <w:lang w:bidi="en-US"/>
        </w:rPr>
        <w:t xml:space="preserve">, as </w:t>
      </w:r>
      <w:r w:rsidR="007B7CDA" w:rsidRPr="0074725D">
        <w:rPr>
          <w:lang w:bidi="en-US"/>
        </w:rPr>
        <w:t xml:space="preserve">presented </w:t>
      </w:r>
      <w:r w:rsidR="00974AFA" w:rsidRPr="0074725D">
        <w:rPr>
          <w:lang w:bidi="en-US"/>
        </w:rPr>
        <w:t xml:space="preserve">in </w:t>
      </w:r>
      <w:r w:rsidR="00974AFA" w:rsidRPr="0074725D">
        <w:rPr>
          <w:lang w:bidi="en-US"/>
        </w:rPr>
        <w:fldChar w:fldCharType="begin"/>
      </w:r>
      <w:r w:rsidR="00974AFA" w:rsidRPr="0074725D">
        <w:rPr>
          <w:lang w:bidi="en-US"/>
        </w:rPr>
        <w:instrText xml:space="preserve"> REF _Ref14018083 \h </w:instrText>
      </w:r>
      <w:r w:rsidR="00974AFA" w:rsidRPr="0074725D">
        <w:rPr>
          <w:lang w:bidi="en-US"/>
        </w:rPr>
      </w:r>
      <w:r w:rsidR="00974AFA" w:rsidRPr="0074725D">
        <w:rPr>
          <w:lang w:bidi="en-US"/>
        </w:rPr>
        <w:fldChar w:fldCharType="separate"/>
      </w:r>
      <w:r w:rsidR="007B7CDA" w:rsidRPr="0074725D">
        <w:t xml:space="preserve">Figure </w:t>
      </w:r>
      <w:r w:rsidR="007B7CDA" w:rsidRPr="0074725D">
        <w:rPr>
          <w:noProof/>
        </w:rPr>
        <w:t>11</w:t>
      </w:r>
      <w:r w:rsidR="00974AFA" w:rsidRPr="0074725D">
        <w:rPr>
          <w:lang w:bidi="en-US"/>
        </w:rPr>
        <w:fldChar w:fldCharType="end"/>
      </w:r>
      <w:r w:rsidRPr="0074725D">
        <w:rPr>
          <w:lang w:bidi="en-US"/>
        </w:rPr>
        <w:t xml:space="preserve">. </w:t>
      </w:r>
      <w:r w:rsidR="003E6F38" w:rsidRPr="0074725D">
        <w:rPr>
          <w:rFonts w:cs="Times New Roman"/>
          <w:szCs w:val="24"/>
          <w:lang w:val="en-US"/>
        </w:rPr>
        <w:t xml:space="preserve">The maximum generated outflow </w:t>
      </w:r>
      <w:r w:rsidR="007B7CDA" w:rsidRPr="0074725D">
        <w:rPr>
          <w:rFonts w:cs="Times New Roman"/>
          <w:szCs w:val="24"/>
          <w:lang w:val="en-US"/>
        </w:rPr>
        <w:t xml:space="preserve">in week 4 </w:t>
      </w:r>
      <w:r w:rsidR="003E6F38" w:rsidRPr="0074725D">
        <w:rPr>
          <w:rFonts w:cs="Times New Roman"/>
          <w:szCs w:val="24"/>
          <w:lang w:val="en-US"/>
        </w:rPr>
        <w:t xml:space="preserve">was 12 l/h. </w:t>
      </w:r>
      <w:r w:rsidRPr="0074725D">
        <w:rPr>
          <w:lang w:bidi="en-US"/>
        </w:rPr>
        <w:t>The average peak outflow for week 4 was estimated at 10.1 l/h. During week 4, outflow required 6–7 min to be generated after the start of the rainfall simulation. The storm attenuation duration on Day 2 of week 4 lasted approximately 6 h, and gradually increased to 14 h until Day 5</w:t>
      </w:r>
      <w:r w:rsidR="00974AFA" w:rsidRPr="0074725D">
        <w:rPr>
          <w:lang w:bidi="en-US"/>
        </w:rPr>
        <w:t xml:space="preserve"> of</w:t>
      </w:r>
      <w:r w:rsidRPr="0074725D">
        <w:rPr>
          <w:lang w:bidi="en-US"/>
        </w:rPr>
        <w:t xml:space="preserve"> week 4.</w:t>
      </w:r>
    </w:p>
    <w:p w14:paraId="3F16C7B7" w14:textId="77777777" w:rsidR="00183584" w:rsidRPr="0074725D" w:rsidRDefault="00183584" w:rsidP="0003377A">
      <w:pPr>
        <w:keepNext/>
        <w:spacing w:line="480" w:lineRule="auto"/>
        <w:ind w:firstLine="0"/>
      </w:pPr>
      <w:r w:rsidRPr="0074725D">
        <w:rPr>
          <w:noProof/>
          <w:lang w:eastAsia="en-GB"/>
        </w:rPr>
        <w:lastRenderedPageBreak/>
        <w:drawing>
          <wp:inline distT="0" distB="0" distL="0" distR="0" wp14:anchorId="3A6D8BB8" wp14:editId="1795F520">
            <wp:extent cx="5400040" cy="3142800"/>
            <wp:effectExtent l="0" t="0" r="10160" b="635"/>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7F87B37" w14:textId="1274FDBF" w:rsidR="00183584" w:rsidRPr="0074725D" w:rsidRDefault="00183584" w:rsidP="00183584">
      <w:pPr>
        <w:pStyle w:val="Caption"/>
        <w:jc w:val="both"/>
      </w:pPr>
      <w:bookmarkStart w:id="12" w:name="_Ref14017715"/>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10</w:t>
      </w:r>
      <w:r w:rsidRPr="0074725D">
        <w:fldChar w:fldCharType="end"/>
      </w:r>
      <w:bookmarkEnd w:id="12"/>
      <w:r w:rsidRPr="0074725D">
        <w:t xml:space="preserve">: </w:t>
      </w:r>
      <w:r w:rsidR="00857FF1" w:rsidRPr="0074725D">
        <w:t>Outflow pattern after each test during week 3.</w:t>
      </w:r>
    </w:p>
    <w:p w14:paraId="429BCE9D" w14:textId="77777777" w:rsidR="00974AFA" w:rsidRPr="0074725D" w:rsidRDefault="00974AFA" w:rsidP="0003377A">
      <w:pPr>
        <w:keepNext/>
      </w:pPr>
      <w:r w:rsidRPr="0074725D">
        <w:rPr>
          <w:noProof/>
          <w:lang w:eastAsia="en-GB"/>
        </w:rPr>
        <w:drawing>
          <wp:inline distT="0" distB="0" distL="0" distR="0" wp14:anchorId="6EE999F3" wp14:editId="12C3EA81">
            <wp:extent cx="5400040" cy="3142800"/>
            <wp:effectExtent l="0" t="0" r="10160" b="635"/>
            <wp:docPr id="4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E522A82" w14:textId="674CFC47" w:rsidR="00974AFA" w:rsidRPr="0074725D" w:rsidRDefault="00974AFA" w:rsidP="0003377A">
      <w:pPr>
        <w:pStyle w:val="Caption"/>
        <w:jc w:val="both"/>
      </w:pPr>
      <w:bookmarkStart w:id="13" w:name="_Ref14018083"/>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11</w:t>
      </w:r>
      <w:r w:rsidRPr="0074725D">
        <w:fldChar w:fldCharType="end"/>
      </w:r>
      <w:bookmarkEnd w:id="13"/>
      <w:r w:rsidRPr="0074725D">
        <w:t>: Outflow pattern after each test during week 4.</w:t>
      </w:r>
    </w:p>
    <w:p w14:paraId="64A2C2DD" w14:textId="48FDC992" w:rsidR="00AE2F3A" w:rsidRPr="0074725D" w:rsidRDefault="003F7075" w:rsidP="0003377A">
      <w:pPr>
        <w:spacing w:before="360" w:line="480" w:lineRule="auto"/>
        <w:rPr>
          <w:lang w:bidi="en-US"/>
        </w:rPr>
      </w:pPr>
      <w:r w:rsidRPr="0074725D">
        <w:rPr>
          <w:lang w:val="en-US" w:bidi="en-US"/>
        </w:rPr>
        <w:fldChar w:fldCharType="begin"/>
      </w:r>
      <w:r w:rsidRPr="0074725D">
        <w:rPr>
          <w:lang w:val="en-US" w:bidi="en-US"/>
        </w:rPr>
        <w:instrText xml:space="preserve"> REF _Ref14017715 \h </w:instrText>
      </w:r>
      <w:r w:rsidRPr="0074725D">
        <w:rPr>
          <w:lang w:val="en-US" w:bidi="en-US"/>
        </w:rPr>
      </w:r>
      <w:r w:rsidRPr="0074725D">
        <w:rPr>
          <w:lang w:val="en-US" w:bidi="en-US"/>
        </w:rPr>
        <w:fldChar w:fldCharType="separate"/>
      </w:r>
      <w:r w:rsidR="007B7CDA" w:rsidRPr="0074725D">
        <w:t xml:space="preserve">Figure </w:t>
      </w:r>
      <w:r w:rsidR="007B7CDA" w:rsidRPr="0074725D">
        <w:rPr>
          <w:noProof/>
        </w:rPr>
        <w:t>10</w:t>
      </w:r>
      <w:r w:rsidRPr="0074725D">
        <w:rPr>
          <w:lang w:val="en-US" w:bidi="en-US"/>
        </w:rPr>
        <w:fldChar w:fldCharType="end"/>
      </w:r>
      <w:r w:rsidRPr="0074725D">
        <w:rPr>
          <w:lang w:val="en-US" w:bidi="en-US"/>
        </w:rPr>
        <w:t xml:space="preserve"> and </w:t>
      </w:r>
      <w:r w:rsidRPr="0074725D">
        <w:rPr>
          <w:lang w:val="en-US" w:bidi="en-US"/>
        </w:rPr>
        <w:fldChar w:fldCharType="begin"/>
      </w:r>
      <w:r w:rsidRPr="0074725D">
        <w:rPr>
          <w:lang w:val="en-US" w:bidi="en-US"/>
        </w:rPr>
        <w:instrText xml:space="preserve"> REF _Ref14018083 \h </w:instrText>
      </w:r>
      <w:r w:rsidRPr="0074725D">
        <w:rPr>
          <w:lang w:val="en-US" w:bidi="en-US"/>
        </w:rPr>
      </w:r>
      <w:r w:rsidRPr="0074725D">
        <w:rPr>
          <w:lang w:val="en-US" w:bidi="en-US"/>
        </w:rPr>
        <w:fldChar w:fldCharType="separate"/>
      </w:r>
      <w:r w:rsidR="007B7CDA" w:rsidRPr="0074725D">
        <w:t xml:space="preserve">Figure </w:t>
      </w:r>
      <w:r w:rsidR="007B7CDA" w:rsidRPr="0074725D">
        <w:rPr>
          <w:noProof/>
        </w:rPr>
        <w:t>11</w:t>
      </w:r>
      <w:r w:rsidRPr="0074725D">
        <w:rPr>
          <w:lang w:val="en-US" w:bidi="en-US"/>
        </w:rPr>
        <w:fldChar w:fldCharType="end"/>
      </w:r>
      <w:r w:rsidRPr="0074725D">
        <w:rPr>
          <w:lang w:val="en-US" w:bidi="en-US"/>
        </w:rPr>
        <w:t xml:space="preserve"> demonstrate that the outflow duration of all the storm events was considerably longer than the rainfall duration, which was 15 min</w:t>
      </w:r>
      <w:r w:rsidR="003B0CFC" w:rsidRPr="0074725D">
        <w:rPr>
          <w:lang w:val="en-US" w:bidi="en-US"/>
        </w:rPr>
        <w:t>, demonstrating the good storm attenuation capacity of the pavement</w:t>
      </w:r>
      <w:r w:rsidRPr="0074725D">
        <w:rPr>
          <w:lang w:val="en-US" w:bidi="en-US"/>
        </w:rPr>
        <w:t>.</w:t>
      </w:r>
      <w:r w:rsidR="00AE2F3A" w:rsidRPr="0074725D">
        <w:rPr>
          <w:lang w:val="en-US" w:bidi="en-US"/>
        </w:rPr>
        <w:t xml:space="preserve"> </w:t>
      </w:r>
    </w:p>
    <w:p w14:paraId="531A7C63" w14:textId="2CCA71CC" w:rsidR="003E231B" w:rsidRPr="0074725D" w:rsidRDefault="00265FDF">
      <w:pPr>
        <w:spacing w:line="480" w:lineRule="auto"/>
        <w:rPr>
          <w:rFonts w:cs="Times New Roman"/>
          <w:szCs w:val="24"/>
          <w:lang w:val="en-US"/>
        </w:rPr>
      </w:pPr>
      <w:r w:rsidRPr="0074725D">
        <w:rPr>
          <w:rFonts w:cs="Times New Roman"/>
          <w:szCs w:val="24"/>
          <w:lang w:val="en-US"/>
        </w:rPr>
        <w:t xml:space="preserve">Volume data analysis of </w:t>
      </w:r>
      <w:r w:rsidR="00C7545A" w:rsidRPr="0074725D">
        <w:rPr>
          <w:rFonts w:cs="Times New Roman"/>
          <w:szCs w:val="24"/>
          <w:lang w:val="en-US"/>
        </w:rPr>
        <w:t>w</w:t>
      </w:r>
      <w:r w:rsidRPr="0074725D">
        <w:rPr>
          <w:rFonts w:cs="Times New Roman"/>
          <w:szCs w:val="24"/>
          <w:lang w:val="en-US"/>
        </w:rPr>
        <w:t xml:space="preserve">eek 3 </w:t>
      </w:r>
      <w:r w:rsidR="00F2566F" w:rsidRPr="0074725D">
        <w:rPr>
          <w:rFonts w:cs="Times New Roman"/>
          <w:szCs w:val="24"/>
          <w:lang w:val="en-US"/>
        </w:rPr>
        <w:t xml:space="preserve">suggested </w:t>
      </w:r>
      <w:r w:rsidRPr="0074725D">
        <w:rPr>
          <w:rFonts w:cs="Times New Roman"/>
          <w:szCs w:val="24"/>
          <w:lang w:val="en-US"/>
        </w:rPr>
        <w:t>that the discharged volume from the permeable pavement</w:t>
      </w:r>
      <w:r w:rsidR="00C7545A" w:rsidRPr="0074725D">
        <w:rPr>
          <w:rFonts w:cs="Times New Roman"/>
          <w:szCs w:val="24"/>
          <w:lang w:val="en-US"/>
        </w:rPr>
        <w:t xml:space="preserve"> during week</w:t>
      </w:r>
      <w:r w:rsidRPr="0074725D">
        <w:rPr>
          <w:rFonts w:cs="Times New Roman"/>
          <w:szCs w:val="24"/>
          <w:lang w:val="en-US"/>
        </w:rPr>
        <w:t xml:space="preserve"> </w:t>
      </w:r>
      <w:r w:rsidR="00F2566F" w:rsidRPr="0074725D">
        <w:rPr>
          <w:rFonts w:cs="Times New Roman"/>
          <w:szCs w:val="24"/>
          <w:lang w:val="en-US"/>
        </w:rPr>
        <w:t xml:space="preserve">3 </w:t>
      </w:r>
      <w:r w:rsidRPr="0074725D">
        <w:rPr>
          <w:rFonts w:cs="Times New Roman"/>
          <w:szCs w:val="24"/>
          <w:lang w:val="en-US"/>
        </w:rPr>
        <w:t>ranged from 16.5% (</w:t>
      </w:r>
      <w:r w:rsidR="00C7545A" w:rsidRPr="0074725D">
        <w:rPr>
          <w:rFonts w:cs="Times New Roman"/>
          <w:szCs w:val="24"/>
          <w:lang w:val="en-US"/>
        </w:rPr>
        <w:t xml:space="preserve">in </w:t>
      </w:r>
      <w:r w:rsidRPr="0074725D">
        <w:rPr>
          <w:rFonts w:cs="Times New Roman"/>
          <w:szCs w:val="24"/>
          <w:lang w:val="en-US"/>
        </w:rPr>
        <w:t xml:space="preserve">Day </w:t>
      </w:r>
      <w:r w:rsidR="00C7545A" w:rsidRPr="0074725D">
        <w:rPr>
          <w:rFonts w:cs="Times New Roman"/>
          <w:szCs w:val="24"/>
          <w:lang w:val="en-US"/>
        </w:rPr>
        <w:t>2</w:t>
      </w:r>
      <w:r w:rsidRPr="0074725D">
        <w:rPr>
          <w:rFonts w:cs="Times New Roman"/>
          <w:szCs w:val="24"/>
          <w:lang w:val="en-US"/>
        </w:rPr>
        <w:t>) to 63.7% (</w:t>
      </w:r>
      <w:r w:rsidR="00C7545A" w:rsidRPr="0074725D">
        <w:rPr>
          <w:rFonts w:cs="Times New Roman"/>
          <w:szCs w:val="24"/>
          <w:lang w:val="en-US"/>
        </w:rPr>
        <w:t xml:space="preserve">in </w:t>
      </w:r>
      <w:r w:rsidRPr="0074725D">
        <w:rPr>
          <w:rFonts w:cs="Times New Roman"/>
          <w:szCs w:val="24"/>
          <w:lang w:val="en-US"/>
        </w:rPr>
        <w:t xml:space="preserve">Day </w:t>
      </w:r>
      <w:r w:rsidR="00C7545A" w:rsidRPr="0074725D">
        <w:rPr>
          <w:rFonts w:cs="Times New Roman"/>
          <w:szCs w:val="24"/>
          <w:lang w:val="en-US"/>
        </w:rPr>
        <w:t>5</w:t>
      </w:r>
      <w:r w:rsidRPr="0074725D">
        <w:rPr>
          <w:rFonts w:cs="Times New Roman"/>
          <w:szCs w:val="24"/>
          <w:lang w:val="en-US"/>
        </w:rPr>
        <w:t xml:space="preserve">). The mean attenuation </w:t>
      </w:r>
      <w:r w:rsidRPr="0074725D">
        <w:rPr>
          <w:rFonts w:cs="Times New Roman"/>
          <w:szCs w:val="24"/>
          <w:lang w:val="en-US"/>
        </w:rPr>
        <w:lastRenderedPageBreak/>
        <w:t xml:space="preserve">duration during week </w:t>
      </w:r>
      <w:r w:rsidR="00C7545A" w:rsidRPr="0074725D">
        <w:rPr>
          <w:rFonts w:cs="Times New Roman"/>
          <w:szCs w:val="24"/>
          <w:lang w:val="en-US"/>
        </w:rPr>
        <w:t xml:space="preserve">3 </w:t>
      </w:r>
      <w:r w:rsidRPr="0074725D">
        <w:rPr>
          <w:rFonts w:cs="Times New Roman"/>
          <w:szCs w:val="24"/>
          <w:lang w:val="en-US"/>
        </w:rPr>
        <w:t xml:space="preserve">was approximately </w:t>
      </w:r>
      <w:r w:rsidR="00C7545A" w:rsidRPr="0074725D">
        <w:rPr>
          <w:rFonts w:cs="Times New Roman"/>
          <w:szCs w:val="24"/>
          <w:lang w:val="en-US"/>
        </w:rPr>
        <w:t>13</w:t>
      </w:r>
      <w:r w:rsidRPr="0074725D">
        <w:rPr>
          <w:rFonts w:cs="Times New Roman"/>
          <w:szCs w:val="24"/>
          <w:lang w:val="en-US"/>
        </w:rPr>
        <w:t xml:space="preserve"> hours, which demonstrates the advantageous capability of the permeable pavement to reduce the peak concentration time and mitigate stormwater runoff. The maximum total volume that was discharged at the end of </w:t>
      </w:r>
      <w:r w:rsidR="00C7545A" w:rsidRPr="0074725D">
        <w:rPr>
          <w:rFonts w:cs="Times New Roman"/>
          <w:szCs w:val="24"/>
          <w:lang w:val="en-US"/>
        </w:rPr>
        <w:t>w</w:t>
      </w:r>
      <w:r w:rsidRPr="0074725D">
        <w:rPr>
          <w:rFonts w:cs="Times New Roman"/>
          <w:szCs w:val="24"/>
          <w:lang w:val="en-US"/>
        </w:rPr>
        <w:t xml:space="preserve">eek 3 was approximately 12 </w:t>
      </w:r>
      <w:r w:rsidR="00C7545A" w:rsidRPr="0074725D">
        <w:rPr>
          <w:rFonts w:cs="Times New Roman"/>
          <w:szCs w:val="24"/>
          <w:lang w:val="en-US"/>
        </w:rPr>
        <w:t>l</w:t>
      </w:r>
      <w:r w:rsidRPr="0074725D">
        <w:rPr>
          <w:rFonts w:cs="Times New Roman"/>
          <w:szCs w:val="24"/>
          <w:lang w:val="en-US"/>
        </w:rPr>
        <w:t xml:space="preserve">, as seen in </w:t>
      </w:r>
      <w:r w:rsidR="00C7545A" w:rsidRPr="0074725D">
        <w:rPr>
          <w:rFonts w:cs="Times New Roman"/>
          <w:szCs w:val="24"/>
          <w:lang w:val="en-US"/>
        </w:rPr>
        <w:fldChar w:fldCharType="begin"/>
      </w:r>
      <w:r w:rsidR="00C7545A" w:rsidRPr="0074725D">
        <w:rPr>
          <w:rFonts w:cs="Times New Roman"/>
          <w:szCs w:val="24"/>
          <w:lang w:val="en-US"/>
        </w:rPr>
        <w:instrText xml:space="preserve"> REF _Ref14018453 \h </w:instrText>
      </w:r>
      <w:r w:rsidR="00C7545A" w:rsidRPr="0074725D">
        <w:rPr>
          <w:rFonts w:cs="Times New Roman"/>
          <w:szCs w:val="24"/>
          <w:lang w:val="en-US"/>
        </w:rPr>
      </w:r>
      <w:r w:rsidR="00C7545A" w:rsidRPr="0074725D">
        <w:rPr>
          <w:rFonts w:cs="Times New Roman"/>
          <w:szCs w:val="24"/>
          <w:lang w:val="en-US"/>
        </w:rPr>
        <w:fldChar w:fldCharType="separate"/>
      </w:r>
      <w:r w:rsidR="00F2566F" w:rsidRPr="0074725D">
        <w:t xml:space="preserve">Figure </w:t>
      </w:r>
      <w:r w:rsidR="00F2566F" w:rsidRPr="0074725D">
        <w:rPr>
          <w:noProof/>
        </w:rPr>
        <w:t>12</w:t>
      </w:r>
      <w:r w:rsidR="00C7545A" w:rsidRPr="0074725D">
        <w:rPr>
          <w:rFonts w:cs="Times New Roman"/>
          <w:szCs w:val="24"/>
          <w:lang w:val="en-US"/>
        </w:rPr>
        <w:fldChar w:fldCharType="end"/>
      </w:r>
      <w:r w:rsidRPr="0074725D">
        <w:rPr>
          <w:rFonts w:cs="Times New Roman"/>
          <w:szCs w:val="24"/>
          <w:lang w:val="en-US"/>
        </w:rPr>
        <w:t>.</w:t>
      </w:r>
    </w:p>
    <w:p w14:paraId="3A22D594" w14:textId="77777777" w:rsidR="00C7545A" w:rsidRPr="0074725D" w:rsidRDefault="00C7545A" w:rsidP="0003377A">
      <w:pPr>
        <w:keepNext/>
        <w:spacing w:line="480" w:lineRule="auto"/>
        <w:ind w:firstLine="0"/>
      </w:pPr>
      <w:r w:rsidRPr="0074725D">
        <w:rPr>
          <w:noProof/>
          <w:lang w:eastAsia="en-GB"/>
        </w:rPr>
        <w:drawing>
          <wp:inline distT="0" distB="0" distL="0" distR="0" wp14:anchorId="010807A5" wp14:editId="2C1A01EF">
            <wp:extent cx="5400040" cy="3142800"/>
            <wp:effectExtent l="0" t="0" r="10160" b="635"/>
            <wp:docPr id="40"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5687305" w14:textId="21F1D1BD" w:rsidR="00265FDF" w:rsidRPr="0074725D" w:rsidRDefault="00C7545A" w:rsidP="00C7545A">
      <w:pPr>
        <w:pStyle w:val="Caption"/>
        <w:jc w:val="both"/>
      </w:pPr>
      <w:bookmarkStart w:id="14" w:name="_Ref14018453"/>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12</w:t>
      </w:r>
      <w:r w:rsidRPr="0074725D">
        <w:fldChar w:fldCharType="end"/>
      </w:r>
      <w:bookmarkEnd w:id="14"/>
      <w:r w:rsidRPr="0074725D">
        <w:t xml:space="preserve">: </w:t>
      </w:r>
      <w:r w:rsidR="0075256A" w:rsidRPr="0074725D">
        <w:t>Cumulative volume of water discharged from the pavement structure during week 3.</w:t>
      </w:r>
    </w:p>
    <w:p w14:paraId="73116200" w14:textId="0219BC6B" w:rsidR="004B1B5A" w:rsidRPr="0074725D" w:rsidRDefault="003F7A0D" w:rsidP="0003377A">
      <w:pPr>
        <w:spacing w:before="360" w:after="0" w:line="480" w:lineRule="auto"/>
        <w:rPr>
          <w:rFonts w:cs="Times New Roman"/>
          <w:szCs w:val="24"/>
          <w:lang w:val="en-US"/>
        </w:rPr>
      </w:pPr>
      <w:r w:rsidRPr="0074725D">
        <w:rPr>
          <w:rFonts w:cs="Times New Roman"/>
          <w:szCs w:val="24"/>
          <w:lang w:val="en-US"/>
        </w:rPr>
        <w:fldChar w:fldCharType="begin"/>
      </w:r>
      <w:r w:rsidRPr="0074725D">
        <w:rPr>
          <w:rFonts w:cs="Times New Roman"/>
          <w:szCs w:val="24"/>
          <w:lang w:val="en-US"/>
        </w:rPr>
        <w:instrText xml:space="preserve"> REF _Ref14018625 \h </w:instrText>
      </w:r>
      <w:r w:rsidRPr="0074725D">
        <w:rPr>
          <w:rFonts w:cs="Times New Roman"/>
          <w:szCs w:val="24"/>
          <w:lang w:val="en-US"/>
        </w:rPr>
      </w:r>
      <w:r w:rsidRPr="0074725D">
        <w:rPr>
          <w:rFonts w:cs="Times New Roman"/>
          <w:szCs w:val="24"/>
          <w:lang w:val="en-US"/>
        </w:rPr>
        <w:fldChar w:fldCharType="separate"/>
      </w:r>
      <w:r w:rsidR="00DC5B55" w:rsidRPr="0074725D">
        <w:t xml:space="preserve">Figure </w:t>
      </w:r>
      <w:r w:rsidR="00DC5B55" w:rsidRPr="0074725D">
        <w:rPr>
          <w:noProof/>
        </w:rPr>
        <w:t>13</w:t>
      </w:r>
      <w:r w:rsidRPr="0074725D">
        <w:rPr>
          <w:rFonts w:cs="Times New Roman"/>
          <w:szCs w:val="24"/>
          <w:lang w:val="en-US"/>
        </w:rPr>
        <w:fldChar w:fldCharType="end"/>
      </w:r>
      <w:r w:rsidRPr="0074725D">
        <w:rPr>
          <w:rFonts w:cs="Times New Roman"/>
          <w:szCs w:val="24"/>
          <w:lang w:val="en-US"/>
        </w:rPr>
        <w:t xml:space="preserve"> </w:t>
      </w:r>
      <w:r w:rsidR="004B1B5A" w:rsidRPr="0074725D">
        <w:rPr>
          <w:rFonts w:cs="Times New Roman"/>
          <w:szCs w:val="24"/>
          <w:lang w:val="en-US"/>
        </w:rPr>
        <w:t xml:space="preserve">shows the </w:t>
      </w:r>
      <w:r w:rsidR="00A64729" w:rsidRPr="0074725D">
        <w:rPr>
          <w:rFonts w:cs="Times New Roman"/>
          <w:szCs w:val="24"/>
          <w:lang w:val="en-US"/>
        </w:rPr>
        <w:t xml:space="preserve">total </w:t>
      </w:r>
      <w:r w:rsidR="004B1B5A" w:rsidRPr="0074725D">
        <w:rPr>
          <w:rFonts w:cs="Times New Roman"/>
          <w:szCs w:val="24"/>
          <w:lang w:val="en-US"/>
        </w:rPr>
        <w:t xml:space="preserve">volume </w:t>
      </w:r>
      <w:r w:rsidR="00A64729" w:rsidRPr="0074725D">
        <w:rPr>
          <w:rFonts w:cs="Times New Roman"/>
          <w:szCs w:val="24"/>
          <w:lang w:val="en-US"/>
        </w:rPr>
        <w:t xml:space="preserve">discharged from the pavement </w:t>
      </w:r>
      <w:r w:rsidR="004B1B5A" w:rsidRPr="0074725D">
        <w:rPr>
          <w:rFonts w:cs="Times New Roman"/>
          <w:szCs w:val="24"/>
          <w:lang w:val="en-US"/>
        </w:rPr>
        <w:t xml:space="preserve">during </w:t>
      </w:r>
      <w:r w:rsidRPr="0074725D">
        <w:rPr>
          <w:rFonts w:cs="Times New Roman"/>
          <w:szCs w:val="24"/>
          <w:lang w:val="en-US"/>
        </w:rPr>
        <w:t>w</w:t>
      </w:r>
      <w:r w:rsidR="004B1B5A" w:rsidRPr="0074725D">
        <w:rPr>
          <w:rFonts w:cs="Times New Roman"/>
          <w:szCs w:val="24"/>
          <w:lang w:val="en-US"/>
        </w:rPr>
        <w:t>eek 4</w:t>
      </w:r>
      <w:r w:rsidR="00A64729" w:rsidRPr="0074725D">
        <w:rPr>
          <w:rFonts w:cs="Times New Roman"/>
          <w:szCs w:val="24"/>
          <w:lang w:val="en-US"/>
        </w:rPr>
        <w:t xml:space="preserve">, which </w:t>
      </w:r>
      <w:r w:rsidR="004B1B5A" w:rsidRPr="0074725D">
        <w:rPr>
          <w:rFonts w:cs="Times New Roman"/>
          <w:szCs w:val="24"/>
          <w:lang w:val="en-US"/>
        </w:rPr>
        <w:t xml:space="preserve">was 14.9 </w:t>
      </w:r>
      <w:r w:rsidR="002D1DA5" w:rsidRPr="0074725D">
        <w:rPr>
          <w:rFonts w:cs="Times New Roman"/>
          <w:szCs w:val="24"/>
          <w:lang w:val="en-US"/>
        </w:rPr>
        <w:t>l</w:t>
      </w:r>
      <w:r w:rsidR="004B1B5A" w:rsidRPr="0074725D">
        <w:rPr>
          <w:rFonts w:cs="Times New Roman"/>
          <w:szCs w:val="24"/>
          <w:lang w:val="en-US"/>
        </w:rPr>
        <w:t xml:space="preserve">. From the volume data analysis, it was </w:t>
      </w:r>
      <w:r w:rsidR="002D1DA5" w:rsidRPr="0074725D">
        <w:rPr>
          <w:rFonts w:cs="Times New Roman"/>
          <w:szCs w:val="24"/>
          <w:lang w:val="en-US"/>
        </w:rPr>
        <w:t>found</w:t>
      </w:r>
      <w:r w:rsidR="004B1B5A" w:rsidRPr="0074725D">
        <w:rPr>
          <w:rFonts w:cs="Times New Roman"/>
          <w:szCs w:val="24"/>
          <w:lang w:val="en-US"/>
        </w:rPr>
        <w:t xml:space="preserve"> that on Day </w:t>
      </w:r>
      <w:r w:rsidR="002D1DA5" w:rsidRPr="0074725D">
        <w:rPr>
          <w:rFonts w:cs="Times New Roman"/>
          <w:szCs w:val="24"/>
          <w:lang w:val="en-US"/>
        </w:rPr>
        <w:t>2</w:t>
      </w:r>
      <w:r w:rsidR="004B1B5A" w:rsidRPr="0074725D">
        <w:rPr>
          <w:rFonts w:cs="Times New Roman"/>
          <w:szCs w:val="24"/>
          <w:lang w:val="en-US"/>
        </w:rPr>
        <w:t xml:space="preserve"> the discharged volume of the permeable pavement was 34%, while on Day </w:t>
      </w:r>
      <w:r w:rsidR="002854AD" w:rsidRPr="0074725D">
        <w:rPr>
          <w:rFonts w:cs="Times New Roman"/>
          <w:szCs w:val="24"/>
          <w:lang w:val="en-US"/>
        </w:rPr>
        <w:t xml:space="preserve">5 </w:t>
      </w:r>
      <w:r w:rsidR="004B1B5A" w:rsidRPr="0074725D">
        <w:rPr>
          <w:rFonts w:cs="Times New Roman"/>
          <w:szCs w:val="24"/>
          <w:lang w:val="en-US"/>
        </w:rPr>
        <w:t xml:space="preserve">the equivalent percentage </w:t>
      </w:r>
      <w:r w:rsidR="002D1DA5" w:rsidRPr="0074725D">
        <w:rPr>
          <w:rFonts w:cs="Times New Roman"/>
          <w:szCs w:val="24"/>
          <w:lang w:val="en-US"/>
        </w:rPr>
        <w:t>reached</w:t>
      </w:r>
      <w:r w:rsidR="004B1B5A" w:rsidRPr="0074725D">
        <w:rPr>
          <w:rFonts w:cs="Times New Roman"/>
          <w:szCs w:val="24"/>
          <w:lang w:val="en-US"/>
        </w:rPr>
        <w:t xml:space="preserve"> 77.3%.</w:t>
      </w:r>
    </w:p>
    <w:p w14:paraId="7CE99C5F" w14:textId="77777777" w:rsidR="004B1B5A" w:rsidRPr="0074725D" w:rsidRDefault="004B1B5A" w:rsidP="0003377A">
      <w:pPr>
        <w:keepNext/>
        <w:ind w:firstLine="0"/>
      </w:pPr>
      <w:r w:rsidRPr="0074725D">
        <w:rPr>
          <w:noProof/>
          <w:lang w:eastAsia="en-GB"/>
        </w:rPr>
        <w:lastRenderedPageBreak/>
        <w:drawing>
          <wp:inline distT="0" distB="0" distL="0" distR="0" wp14:anchorId="7CC9021E" wp14:editId="46632B80">
            <wp:extent cx="5400040" cy="3142800"/>
            <wp:effectExtent l="0" t="0" r="10160" b="635"/>
            <wp:docPr id="5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20EAD0" w14:textId="6FA35D17" w:rsidR="0075256A" w:rsidRPr="0074725D" w:rsidRDefault="004B1B5A" w:rsidP="004B1B5A">
      <w:pPr>
        <w:pStyle w:val="Caption"/>
        <w:jc w:val="both"/>
      </w:pPr>
      <w:bookmarkStart w:id="15" w:name="_Ref14018625"/>
      <w:r w:rsidRPr="0074725D">
        <w:t xml:space="preserve">Figure </w:t>
      </w:r>
      <w:r w:rsidRPr="0074725D">
        <w:fldChar w:fldCharType="begin"/>
      </w:r>
      <w:r w:rsidRPr="0074725D">
        <w:instrText xml:space="preserve"> SEQ Figure \* ARABIC </w:instrText>
      </w:r>
      <w:r w:rsidRPr="0074725D">
        <w:fldChar w:fldCharType="separate"/>
      </w:r>
      <w:r w:rsidR="00C658C6" w:rsidRPr="0074725D">
        <w:rPr>
          <w:noProof/>
        </w:rPr>
        <w:t>13</w:t>
      </w:r>
      <w:r w:rsidRPr="0074725D">
        <w:fldChar w:fldCharType="end"/>
      </w:r>
      <w:bookmarkEnd w:id="15"/>
      <w:r w:rsidRPr="0074725D">
        <w:t>: Cumulative volume of water discharged from the pavement structure during week 4.</w:t>
      </w:r>
    </w:p>
    <w:p w14:paraId="6EDD029B" w14:textId="660DA451" w:rsidR="00A37E34" w:rsidRPr="0074725D" w:rsidRDefault="00A37E34" w:rsidP="0003377A">
      <w:pPr>
        <w:spacing w:before="360" w:line="480" w:lineRule="auto"/>
        <w:ind w:firstLine="0"/>
        <w:rPr>
          <w:lang w:bidi="en-US"/>
        </w:rPr>
      </w:pPr>
      <w:r w:rsidRPr="0074725D">
        <w:rPr>
          <w:lang w:bidi="en-US"/>
        </w:rPr>
        <w:t>Summarising, the average attenuation duration during weeks 3 and 4 was approximately 10.5 h, demonstrat</w:t>
      </w:r>
      <w:r w:rsidR="00A64729" w:rsidRPr="0074725D">
        <w:rPr>
          <w:lang w:bidi="en-US"/>
        </w:rPr>
        <w:t>ing</w:t>
      </w:r>
      <w:r w:rsidRPr="0074725D">
        <w:rPr>
          <w:lang w:bidi="en-US"/>
        </w:rPr>
        <w:t xml:space="preserve"> the </w:t>
      </w:r>
      <w:r w:rsidR="00A64729" w:rsidRPr="0074725D">
        <w:rPr>
          <w:lang w:bidi="en-US"/>
        </w:rPr>
        <w:t>potential</w:t>
      </w:r>
      <w:r w:rsidRPr="0074725D">
        <w:rPr>
          <w:lang w:bidi="en-US"/>
        </w:rPr>
        <w:t xml:space="preserve"> of the interlocking concrete blocks permeable pavement to reduce the peak concentration time and to mitigate storm water runoff. The delay to the start of the outflow for the least wet event (week 3, day 2) was approximately 10 min, whilst it decreased to 6 min </w:t>
      </w:r>
      <w:r w:rsidR="002F1237" w:rsidRPr="0074725D">
        <w:rPr>
          <w:lang w:bidi="en-US"/>
        </w:rPr>
        <w:t>for the following the successive rainfall simulations during</w:t>
      </w:r>
      <w:r w:rsidRPr="0074725D">
        <w:rPr>
          <w:lang w:bidi="en-US"/>
        </w:rPr>
        <w:t xml:space="preserve"> the same week. This </w:t>
      </w:r>
      <w:r w:rsidR="002F1237" w:rsidRPr="0074725D">
        <w:rPr>
          <w:lang w:bidi="en-US"/>
        </w:rPr>
        <w:t xml:space="preserve">result </w:t>
      </w:r>
      <w:r w:rsidRPr="0074725D">
        <w:rPr>
          <w:lang w:bidi="en-US"/>
        </w:rPr>
        <w:t xml:space="preserve">indicates the capacity of the pavement structure to </w:t>
      </w:r>
      <w:r w:rsidR="002F1237" w:rsidRPr="0074725D">
        <w:rPr>
          <w:lang w:bidi="en-US"/>
        </w:rPr>
        <w:t xml:space="preserve">still </w:t>
      </w:r>
      <w:r w:rsidRPr="0074725D">
        <w:rPr>
          <w:lang w:bidi="en-US"/>
        </w:rPr>
        <w:t xml:space="preserve">perform well even </w:t>
      </w:r>
      <w:r w:rsidR="002F1237" w:rsidRPr="0074725D">
        <w:rPr>
          <w:lang w:bidi="en-US"/>
        </w:rPr>
        <w:t>when</w:t>
      </w:r>
      <w:r w:rsidRPr="0074725D">
        <w:rPr>
          <w:lang w:bidi="en-US"/>
        </w:rPr>
        <w:t xml:space="preserve"> conditions</w:t>
      </w:r>
      <w:r w:rsidR="002F1237" w:rsidRPr="0074725D">
        <w:rPr>
          <w:lang w:bidi="en-US"/>
        </w:rPr>
        <w:t xml:space="preserve"> are wetter</w:t>
      </w:r>
      <w:r w:rsidRPr="0074725D">
        <w:rPr>
          <w:lang w:bidi="en-US"/>
        </w:rPr>
        <w:t>.</w:t>
      </w:r>
    </w:p>
    <w:p w14:paraId="2FB9D45E" w14:textId="77777777" w:rsidR="004B1B5A" w:rsidRPr="0074725D" w:rsidRDefault="00723A8F" w:rsidP="004B1B5A">
      <w:pPr>
        <w:ind w:firstLine="0"/>
        <w:rPr>
          <w:b/>
          <w:lang w:val="en-US"/>
        </w:rPr>
      </w:pPr>
      <w:r w:rsidRPr="0074725D">
        <w:rPr>
          <w:b/>
          <w:lang w:val="en-US"/>
        </w:rPr>
        <w:t>Suspended solids</w:t>
      </w:r>
    </w:p>
    <w:p w14:paraId="5E0B6D72" w14:textId="3243E814" w:rsidR="00DC5B55" w:rsidRPr="0074725D" w:rsidRDefault="00DC5B55" w:rsidP="0003377A">
      <w:pPr>
        <w:spacing w:after="240" w:line="480" w:lineRule="auto"/>
        <w:rPr>
          <w:rFonts w:cs="Times New Roman"/>
          <w:szCs w:val="24"/>
          <w:lang w:val="en-US"/>
        </w:rPr>
      </w:pPr>
      <w:r w:rsidRPr="0074725D">
        <w:rPr>
          <w:rFonts w:cs="Times New Roman"/>
          <w:szCs w:val="24"/>
          <w:lang w:val="en-US"/>
        </w:rPr>
        <w:t xml:space="preserve">The </w:t>
      </w:r>
      <w:r w:rsidR="00A20F9D" w:rsidRPr="0074725D">
        <w:rPr>
          <w:rFonts w:cs="Times New Roman"/>
          <w:szCs w:val="24"/>
          <w:lang w:val="en-US"/>
        </w:rPr>
        <w:t>lack</w:t>
      </w:r>
      <w:r w:rsidRPr="0074725D">
        <w:rPr>
          <w:rFonts w:cs="Times New Roman"/>
          <w:szCs w:val="24"/>
          <w:lang w:val="en-US"/>
        </w:rPr>
        <w:t xml:space="preserve"> of outflow </w:t>
      </w:r>
      <w:r w:rsidR="00E0208D" w:rsidRPr="0074725D">
        <w:rPr>
          <w:rFonts w:cs="Times New Roman"/>
          <w:szCs w:val="24"/>
          <w:lang w:val="en-US"/>
        </w:rPr>
        <w:t>during</w:t>
      </w:r>
      <w:r w:rsidRPr="0074725D">
        <w:rPr>
          <w:rFonts w:cs="Times New Roman"/>
          <w:szCs w:val="24"/>
          <w:lang w:val="en-US"/>
        </w:rPr>
        <w:t xml:space="preserve"> weeks </w:t>
      </w:r>
      <w:r w:rsidR="00E0208D" w:rsidRPr="0074725D">
        <w:rPr>
          <w:rFonts w:cs="Times New Roman"/>
          <w:szCs w:val="24"/>
          <w:lang w:val="en-US"/>
        </w:rPr>
        <w:t xml:space="preserve">1 and 2 </w:t>
      </w:r>
      <w:r w:rsidRPr="0074725D">
        <w:rPr>
          <w:rFonts w:cs="Times New Roman"/>
          <w:szCs w:val="24"/>
          <w:lang w:val="en-US"/>
        </w:rPr>
        <w:t xml:space="preserve">of the rainfall </w:t>
      </w:r>
      <w:r w:rsidR="00A20F9D" w:rsidRPr="0074725D">
        <w:rPr>
          <w:rFonts w:cs="Times New Roman"/>
          <w:szCs w:val="24"/>
          <w:lang w:val="en-US"/>
        </w:rPr>
        <w:t>testing scheme</w:t>
      </w:r>
      <w:r w:rsidRPr="0074725D">
        <w:rPr>
          <w:rFonts w:cs="Times New Roman"/>
          <w:szCs w:val="24"/>
          <w:lang w:val="en-US"/>
        </w:rPr>
        <w:t xml:space="preserve"> </w:t>
      </w:r>
      <w:r w:rsidR="00C703F6" w:rsidRPr="0074725D">
        <w:rPr>
          <w:rFonts w:cs="Times New Roman"/>
          <w:szCs w:val="24"/>
          <w:lang w:val="en-US"/>
        </w:rPr>
        <w:t>had affected</w:t>
      </w:r>
      <w:r w:rsidRPr="0074725D">
        <w:rPr>
          <w:rFonts w:cs="Times New Roman"/>
          <w:szCs w:val="24"/>
          <w:lang w:val="en-US"/>
        </w:rPr>
        <w:t xml:space="preserve"> the </w:t>
      </w:r>
      <w:r w:rsidR="00C703F6" w:rsidRPr="0074725D">
        <w:rPr>
          <w:rFonts w:cs="Times New Roman"/>
          <w:szCs w:val="24"/>
          <w:lang w:val="en-US"/>
        </w:rPr>
        <w:t>start</w:t>
      </w:r>
      <w:r w:rsidRPr="0074725D">
        <w:rPr>
          <w:rFonts w:cs="Times New Roman"/>
          <w:szCs w:val="24"/>
          <w:lang w:val="en-US"/>
        </w:rPr>
        <w:t xml:space="preserve"> </w:t>
      </w:r>
      <w:r w:rsidR="00C703F6" w:rsidRPr="0074725D">
        <w:rPr>
          <w:rFonts w:cs="Times New Roman"/>
          <w:szCs w:val="24"/>
          <w:lang w:val="en-US"/>
        </w:rPr>
        <w:t xml:space="preserve">date </w:t>
      </w:r>
      <w:r w:rsidRPr="0074725D">
        <w:rPr>
          <w:rFonts w:cs="Times New Roman"/>
          <w:szCs w:val="24"/>
          <w:lang w:val="en-US"/>
        </w:rPr>
        <w:t xml:space="preserve">of the water quality </w:t>
      </w:r>
      <w:r w:rsidR="00B56049" w:rsidRPr="0074725D">
        <w:rPr>
          <w:rFonts w:cs="Times New Roman"/>
          <w:szCs w:val="24"/>
          <w:lang w:val="en-US"/>
        </w:rPr>
        <w:t xml:space="preserve">for SS </w:t>
      </w:r>
      <w:r w:rsidRPr="0074725D">
        <w:rPr>
          <w:rFonts w:cs="Times New Roman"/>
          <w:szCs w:val="24"/>
          <w:lang w:val="en-US"/>
        </w:rPr>
        <w:t>test</w:t>
      </w:r>
      <w:r w:rsidR="00B56049" w:rsidRPr="0074725D">
        <w:rPr>
          <w:rFonts w:cs="Times New Roman"/>
          <w:szCs w:val="24"/>
          <w:lang w:val="en-US"/>
        </w:rPr>
        <w:t>ing</w:t>
      </w:r>
      <w:r w:rsidRPr="0074725D">
        <w:rPr>
          <w:rFonts w:cs="Times New Roman"/>
          <w:szCs w:val="24"/>
          <w:lang w:val="en-US"/>
        </w:rPr>
        <w:t xml:space="preserve">. </w:t>
      </w:r>
      <w:r w:rsidR="00C0663A" w:rsidRPr="0074725D">
        <w:rPr>
          <w:rFonts w:cs="Times New Roman"/>
          <w:szCs w:val="24"/>
          <w:lang w:val="en-US"/>
        </w:rPr>
        <w:t xml:space="preserve">During Week 3 of the testing period, </w:t>
      </w:r>
      <w:r w:rsidR="00704FD4" w:rsidRPr="0074725D">
        <w:rPr>
          <w:rFonts w:cs="Times New Roman"/>
          <w:szCs w:val="24"/>
          <w:lang w:val="en-US"/>
        </w:rPr>
        <w:t>when</w:t>
      </w:r>
      <w:r w:rsidR="00C0663A" w:rsidRPr="0074725D">
        <w:rPr>
          <w:rFonts w:cs="Times New Roman"/>
          <w:szCs w:val="24"/>
          <w:lang w:val="en-US"/>
        </w:rPr>
        <w:t xml:space="preserve"> the f</w:t>
      </w:r>
      <w:r w:rsidR="00232FC0" w:rsidRPr="0074725D">
        <w:rPr>
          <w:rFonts w:cs="Times New Roman"/>
          <w:szCs w:val="24"/>
          <w:lang w:val="en-US"/>
        </w:rPr>
        <w:t>irst outflow</w:t>
      </w:r>
      <w:r w:rsidR="00A20F9D" w:rsidRPr="0074725D">
        <w:rPr>
          <w:rFonts w:cs="Times New Roman"/>
          <w:szCs w:val="24"/>
          <w:lang w:val="en-US"/>
        </w:rPr>
        <w:t xml:space="preserve"> </w:t>
      </w:r>
      <w:r w:rsidR="00704FD4" w:rsidRPr="0074725D">
        <w:rPr>
          <w:rFonts w:cs="Times New Roman"/>
          <w:szCs w:val="24"/>
          <w:lang w:val="en-US"/>
        </w:rPr>
        <w:t>occurred</w:t>
      </w:r>
      <w:r w:rsidR="00C0663A" w:rsidRPr="0074725D">
        <w:rPr>
          <w:rFonts w:cs="Times New Roman"/>
          <w:szCs w:val="24"/>
          <w:lang w:val="en-US"/>
        </w:rPr>
        <w:t xml:space="preserve">, two water quality </w:t>
      </w:r>
      <w:r w:rsidR="00B56049" w:rsidRPr="0074725D">
        <w:rPr>
          <w:rFonts w:cs="Times New Roman"/>
          <w:szCs w:val="24"/>
          <w:lang w:val="en-US"/>
        </w:rPr>
        <w:t xml:space="preserve">for SS </w:t>
      </w:r>
      <w:r w:rsidR="00C0663A" w:rsidRPr="0074725D">
        <w:rPr>
          <w:rFonts w:cs="Times New Roman"/>
          <w:szCs w:val="24"/>
          <w:lang w:val="en-US"/>
        </w:rPr>
        <w:t xml:space="preserve">tests were </w:t>
      </w:r>
      <w:r w:rsidR="00A20F9D" w:rsidRPr="0074725D">
        <w:rPr>
          <w:rFonts w:cs="Times New Roman"/>
          <w:szCs w:val="24"/>
          <w:lang w:val="en-US"/>
        </w:rPr>
        <w:t>carried out</w:t>
      </w:r>
      <w:r w:rsidR="00704FD4" w:rsidRPr="0074725D">
        <w:rPr>
          <w:rFonts w:cs="Times New Roman"/>
          <w:szCs w:val="24"/>
          <w:lang w:val="en-US"/>
        </w:rPr>
        <w:t>.</w:t>
      </w:r>
      <w:r w:rsidR="00C0663A" w:rsidRPr="0074725D">
        <w:rPr>
          <w:rFonts w:cs="Times New Roman"/>
          <w:szCs w:val="24"/>
          <w:lang w:val="en-US"/>
        </w:rPr>
        <w:t xml:space="preserve"> </w:t>
      </w:r>
      <w:r w:rsidR="00704FD4" w:rsidRPr="0074725D">
        <w:rPr>
          <w:rFonts w:cs="Times New Roman"/>
          <w:szCs w:val="24"/>
          <w:lang w:val="en-US"/>
        </w:rPr>
        <w:t>T</w:t>
      </w:r>
      <w:r w:rsidR="00C0663A" w:rsidRPr="0074725D">
        <w:rPr>
          <w:rFonts w:cs="Times New Roman"/>
          <w:szCs w:val="24"/>
          <w:lang w:val="en-US"/>
        </w:rPr>
        <w:t xml:space="preserve">hose tests allowed a preliminary understanding of how the SS retention differs </w:t>
      </w:r>
      <w:r w:rsidR="000F295C" w:rsidRPr="0074725D">
        <w:rPr>
          <w:rFonts w:cs="Times New Roman"/>
          <w:szCs w:val="24"/>
          <w:lang w:val="en-US"/>
        </w:rPr>
        <w:t>with regards</w:t>
      </w:r>
      <w:r w:rsidR="00704FD4" w:rsidRPr="0074725D">
        <w:rPr>
          <w:rFonts w:cs="Times New Roman"/>
          <w:szCs w:val="24"/>
          <w:lang w:val="en-US"/>
        </w:rPr>
        <w:t xml:space="preserve"> to</w:t>
      </w:r>
      <w:r w:rsidR="00C0663A" w:rsidRPr="0074725D">
        <w:rPr>
          <w:rFonts w:cs="Times New Roman"/>
          <w:szCs w:val="24"/>
          <w:lang w:val="en-US"/>
        </w:rPr>
        <w:t xml:space="preserve"> the plain freshwater application</w:t>
      </w:r>
      <w:r w:rsidR="00232FC0" w:rsidRPr="0074725D">
        <w:rPr>
          <w:rFonts w:cs="Times New Roman"/>
          <w:szCs w:val="24"/>
          <w:lang w:val="en-US"/>
        </w:rPr>
        <w:t xml:space="preserve"> on the pavement</w:t>
      </w:r>
      <w:r w:rsidR="00C0663A" w:rsidRPr="0074725D">
        <w:rPr>
          <w:rFonts w:cs="Times New Roman"/>
          <w:szCs w:val="24"/>
          <w:lang w:val="en-US"/>
        </w:rPr>
        <w:t xml:space="preserve">. Water quality </w:t>
      </w:r>
      <w:r w:rsidR="00B56049" w:rsidRPr="0074725D">
        <w:rPr>
          <w:rFonts w:cs="Times New Roman"/>
          <w:szCs w:val="24"/>
          <w:lang w:val="en-US"/>
        </w:rPr>
        <w:t xml:space="preserve">for SS </w:t>
      </w:r>
      <w:r w:rsidR="00C0663A" w:rsidRPr="0074725D">
        <w:rPr>
          <w:rFonts w:cs="Times New Roman"/>
          <w:szCs w:val="24"/>
          <w:lang w:val="en-US"/>
        </w:rPr>
        <w:t>tests were carried out during Week 4</w:t>
      </w:r>
      <w:r w:rsidR="00AC5D7E" w:rsidRPr="0074725D">
        <w:rPr>
          <w:rFonts w:cs="Times New Roman"/>
          <w:szCs w:val="24"/>
          <w:lang w:val="en-US"/>
        </w:rPr>
        <w:t xml:space="preserve"> of the testing scheme</w:t>
      </w:r>
      <w:r w:rsidRPr="0074725D">
        <w:rPr>
          <w:rFonts w:cs="Times New Roman"/>
          <w:szCs w:val="24"/>
          <w:lang w:val="en-US"/>
        </w:rPr>
        <w:t xml:space="preserve">, </w:t>
      </w:r>
      <w:r w:rsidR="00AC5D7E" w:rsidRPr="0074725D">
        <w:rPr>
          <w:rFonts w:cs="Times New Roman"/>
          <w:szCs w:val="24"/>
          <w:lang w:val="en-US"/>
        </w:rPr>
        <w:t>and aimed</w:t>
      </w:r>
      <w:r w:rsidR="00C0663A" w:rsidRPr="0074725D">
        <w:rPr>
          <w:rFonts w:cs="Times New Roman"/>
          <w:szCs w:val="24"/>
          <w:lang w:val="en-US"/>
        </w:rPr>
        <w:t xml:space="preserve"> </w:t>
      </w:r>
      <w:r w:rsidRPr="0074725D">
        <w:rPr>
          <w:rFonts w:cs="Times New Roman"/>
          <w:szCs w:val="24"/>
          <w:lang w:val="en-US"/>
        </w:rPr>
        <w:t xml:space="preserve">to </w:t>
      </w:r>
      <w:r w:rsidR="00AC5D7E" w:rsidRPr="0074725D">
        <w:rPr>
          <w:rFonts w:cs="Times New Roman"/>
          <w:szCs w:val="24"/>
          <w:lang w:val="en-US"/>
        </w:rPr>
        <w:t>assess</w:t>
      </w:r>
      <w:r w:rsidRPr="0074725D">
        <w:rPr>
          <w:rFonts w:cs="Times New Roman"/>
          <w:szCs w:val="24"/>
          <w:lang w:val="en-US"/>
        </w:rPr>
        <w:t xml:space="preserve"> how </w:t>
      </w:r>
      <w:r w:rsidR="00C0663A" w:rsidRPr="0074725D">
        <w:rPr>
          <w:rFonts w:cs="Times New Roman"/>
          <w:szCs w:val="24"/>
          <w:lang w:val="en-US"/>
        </w:rPr>
        <w:t>effective</w:t>
      </w:r>
      <w:r w:rsidRPr="0074725D">
        <w:rPr>
          <w:rFonts w:cs="Times New Roman"/>
          <w:szCs w:val="24"/>
          <w:lang w:val="en-US"/>
        </w:rPr>
        <w:t xml:space="preserve"> the retention of the sediment load placed on the paving</w:t>
      </w:r>
      <w:r w:rsidR="00AC5D7E" w:rsidRPr="0074725D">
        <w:rPr>
          <w:rFonts w:cs="Times New Roman"/>
          <w:szCs w:val="24"/>
          <w:lang w:val="en-US"/>
        </w:rPr>
        <w:t xml:space="preserve"> surface</w:t>
      </w:r>
      <w:r w:rsidRPr="0074725D">
        <w:rPr>
          <w:rFonts w:cs="Times New Roman"/>
          <w:szCs w:val="24"/>
          <w:lang w:val="en-US"/>
        </w:rPr>
        <w:t xml:space="preserve"> </w:t>
      </w:r>
      <w:r w:rsidR="00232FC0" w:rsidRPr="0074725D">
        <w:rPr>
          <w:rFonts w:cs="Times New Roman"/>
          <w:szCs w:val="24"/>
          <w:lang w:val="en-US"/>
        </w:rPr>
        <w:t>is</w:t>
      </w:r>
      <w:r w:rsidRPr="0074725D">
        <w:rPr>
          <w:rFonts w:cs="Times New Roman"/>
          <w:szCs w:val="24"/>
          <w:lang w:val="en-US"/>
        </w:rPr>
        <w:t>.</w:t>
      </w:r>
      <w:r w:rsidR="00232FC0" w:rsidRPr="0074725D">
        <w:rPr>
          <w:rFonts w:cs="Times New Roman"/>
          <w:szCs w:val="24"/>
          <w:lang w:val="en-US"/>
        </w:rPr>
        <w:t xml:space="preserve"> The results of the water quality </w:t>
      </w:r>
      <w:r w:rsidR="00191BFE" w:rsidRPr="0074725D">
        <w:rPr>
          <w:rFonts w:cs="Times New Roman"/>
          <w:szCs w:val="24"/>
          <w:lang w:val="en-US"/>
        </w:rPr>
        <w:t xml:space="preserve">for SS </w:t>
      </w:r>
      <w:r w:rsidR="00232FC0" w:rsidRPr="0074725D">
        <w:rPr>
          <w:rFonts w:cs="Times New Roman"/>
          <w:szCs w:val="24"/>
          <w:lang w:val="en-US"/>
        </w:rPr>
        <w:t>test</w:t>
      </w:r>
      <w:r w:rsidR="00191BFE" w:rsidRPr="0074725D">
        <w:rPr>
          <w:rFonts w:cs="Times New Roman"/>
          <w:szCs w:val="24"/>
          <w:lang w:val="en-US"/>
        </w:rPr>
        <w:t>ing</w:t>
      </w:r>
      <w:r w:rsidR="00232FC0" w:rsidRPr="0074725D">
        <w:rPr>
          <w:rFonts w:cs="Times New Roman"/>
          <w:szCs w:val="24"/>
          <w:lang w:val="en-US"/>
        </w:rPr>
        <w:t xml:space="preserve"> are outlined as follows based on the week they were undertaken.</w:t>
      </w:r>
      <w:r w:rsidRPr="0074725D">
        <w:rPr>
          <w:rFonts w:cs="Times New Roman"/>
          <w:szCs w:val="24"/>
          <w:lang w:val="en-US"/>
        </w:rPr>
        <w:t xml:space="preserve"> </w:t>
      </w:r>
    </w:p>
    <w:p w14:paraId="7772A852" w14:textId="77777777" w:rsidR="00DC5B55" w:rsidRPr="0074725D" w:rsidRDefault="00DC5B55" w:rsidP="00DC5B55">
      <w:pPr>
        <w:rPr>
          <w:rFonts w:cs="Times New Roman"/>
          <w:b/>
          <w:szCs w:val="24"/>
          <w:lang w:val="en-US"/>
        </w:rPr>
      </w:pPr>
      <w:r w:rsidRPr="0074725D">
        <w:rPr>
          <w:rFonts w:cs="Times New Roman"/>
          <w:b/>
          <w:szCs w:val="24"/>
          <w:lang w:val="en-US"/>
        </w:rPr>
        <w:br w:type="page"/>
      </w:r>
    </w:p>
    <w:p w14:paraId="04B03FF0" w14:textId="067510FB" w:rsidR="00DC5B55" w:rsidRPr="0074725D" w:rsidRDefault="00DC5B55" w:rsidP="0003377A">
      <w:pPr>
        <w:spacing w:after="120"/>
        <w:ind w:firstLine="0"/>
        <w:rPr>
          <w:rFonts w:cs="Times New Roman"/>
          <w:b/>
          <w:szCs w:val="24"/>
          <w:lang w:val="en-US"/>
        </w:rPr>
      </w:pPr>
      <w:r w:rsidRPr="0074725D">
        <w:rPr>
          <w:rFonts w:cs="Times New Roman"/>
          <w:b/>
          <w:szCs w:val="24"/>
          <w:lang w:val="en-US"/>
        </w:rPr>
        <w:lastRenderedPageBreak/>
        <w:t xml:space="preserve">Solids retention of the </w:t>
      </w:r>
      <w:r w:rsidR="00232FC0" w:rsidRPr="0074725D">
        <w:rPr>
          <w:rFonts w:cs="Times New Roman"/>
          <w:b/>
          <w:szCs w:val="24"/>
          <w:lang w:val="en-US"/>
        </w:rPr>
        <w:t>plain</w:t>
      </w:r>
      <w:r w:rsidRPr="0074725D">
        <w:rPr>
          <w:rFonts w:cs="Times New Roman"/>
          <w:b/>
          <w:szCs w:val="24"/>
          <w:lang w:val="en-US"/>
        </w:rPr>
        <w:t xml:space="preserve"> freshwater application</w:t>
      </w:r>
      <w:r w:rsidR="007926C3" w:rsidRPr="0074725D">
        <w:rPr>
          <w:rFonts w:cs="Times New Roman"/>
          <w:b/>
          <w:szCs w:val="24"/>
          <w:lang w:val="en-US"/>
        </w:rPr>
        <w:t xml:space="preserve"> in </w:t>
      </w:r>
      <w:r w:rsidRPr="0074725D">
        <w:rPr>
          <w:rFonts w:cs="Times New Roman"/>
          <w:b/>
          <w:szCs w:val="24"/>
          <w:lang w:val="en-US"/>
        </w:rPr>
        <w:t>Week 3</w:t>
      </w:r>
    </w:p>
    <w:p w14:paraId="78918E42" w14:textId="722B1351" w:rsidR="00DC5B55" w:rsidRPr="0074725D" w:rsidRDefault="00DC5B55" w:rsidP="0003377A">
      <w:pPr>
        <w:spacing w:after="0" w:line="480" w:lineRule="auto"/>
        <w:rPr>
          <w:rFonts w:cs="Times New Roman"/>
          <w:szCs w:val="24"/>
          <w:lang w:val="en-US"/>
        </w:rPr>
      </w:pPr>
      <w:r w:rsidRPr="0074725D">
        <w:rPr>
          <w:rFonts w:cs="Times New Roman"/>
          <w:szCs w:val="24"/>
          <w:lang w:val="en-US"/>
        </w:rPr>
        <w:t xml:space="preserve">The </w:t>
      </w:r>
      <w:r w:rsidR="004B5473" w:rsidRPr="0074725D">
        <w:rPr>
          <w:rFonts w:cs="Times New Roman"/>
          <w:szCs w:val="24"/>
          <w:lang w:val="en-US"/>
        </w:rPr>
        <w:t xml:space="preserve">SS </w:t>
      </w:r>
      <w:r w:rsidRPr="0074725D">
        <w:rPr>
          <w:rFonts w:cs="Times New Roman"/>
          <w:szCs w:val="24"/>
          <w:lang w:val="en-US"/>
        </w:rPr>
        <w:t xml:space="preserve">results obtained </w:t>
      </w:r>
      <w:r w:rsidR="004B5473" w:rsidRPr="0074725D">
        <w:rPr>
          <w:rFonts w:cs="Times New Roman"/>
          <w:szCs w:val="24"/>
          <w:lang w:val="en-US"/>
        </w:rPr>
        <w:t>in</w:t>
      </w:r>
      <w:r w:rsidRPr="0074725D">
        <w:rPr>
          <w:rFonts w:cs="Times New Roman"/>
          <w:szCs w:val="24"/>
          <w:lang w:val="en-US"/>
        </w:rPr>
        <w:t xml:space="preserve"> Week 3 are </w:t>
      </w:r>
      <w:r w:rsidR="004B5473" w:rsidRPr="0074725D">
        <w:rPr>
          <w:rFonts w:cs="Times New Roman"/>
          <w:szCs w:val="24"/>
          <w:lang w:val="en-US"/>
        </w:rPr>
        <w:t>presented</w:t>
      </w:r>
      <w:r w:rsidRPr="0074725D">
        <w:rPr>
          <w:rFonts w:cs="Times New Roman"/>
          <w:szCs w:val="24"/>
          <w:lang w:val="en-US"/>
        </w:rPr>
        <w:t xml:space="preserve"> in </w:t>
      </w:r>
      <w:r w:rsidR="004B5473" w:rsidRPr="0074725D">
        <w:rPr>
          <w:rFonts w:cs="Times New Roman"/>
          <w:szCs w:val="24"/>
          <w:lang w:val="en-US"/>
        </w:rPr>
        <w:fldChar w:fldCharType="begin"/>
      </w:r>
      <w:r w:rsidR="004B5473" w:rsidRPr="0074725D">
        <w:rPr>
          <w:rFonts w:cs="Times New Roman"/>
          <w:szCs w:val="24"/>
          <w:lang w:val="en-US"/>
        </w:rPr>
        <w:instrText xml:space="preserve"> REF _Ref15563423 \h </w:instrText>
      </w:r>
      <w:r w:rsidR="004B5473" w:rsidRPr="0074725D">
        <w:rPr>
          <w:rFonts w:cs="Times New Roman"/>
          <w:szCs w:val="24"/>
          <w:lang w:val="en-US"/>
        </w:rPr>
      </w:r>
      <w:r w:rsidR="004B5473" w:rsidRPr="0074725D">
        <w:rPr>
          <w:rFonts w:cs="Times New Roman"/>
          <w:szCs w:val="24"/>
          <w:lang w:val="en-US"/>
        </w:rPr>
        <w:fldChar w:fldCharType="separate"/>
      </w:r>
      <w:r w:rsidR="004B5473" w:rsidRPr="0074725D">
        <w:t xml:space="preserve">Table </w:t>
      </w:r>
      <w:r w:rsidR="004B5473" w:rsidRPr="0074725D">
        <w:rPr>
          <w:noProof/>
        </w:rPr>
        <w:t>3</w:t>
      </w:r>
      <w:r w:rsidR="004B5473" w:rsidRPr="0074725D">
        <w:rPr>
          <w:rFonts w:cs="Times New Roman"/>
          <w:szCs w:val="24"/>
          <w:lang w:val="en-US"/>
        </w:rPr>
        <w:fldChar w:fldCharType="end"/>
      </w:r>
      <w:r w:rsidRPr="0074725D">
        <w:rPr>
          <w:rFonts w:cs="Times New Roman"/>
          <w:szCs w:val="24"/>
          <w:lang w:val="en-US"/>
        </w:rPr>
        <w:t xml:space="preserve"> and </w:t>
      </w:r>
      <w:r w:rsidR="004B5473" w:rsidRPr="0074725D">
        <w:rPr>
          <w:rFonts w:cs="Times New Roman"/>
          <w:szCs w:val="24"/>
          <w:lang w:val="en-US"/>
        </w:rPr>
        <w:fldChar w:fldCharType="begin"/>
      </w:r>
      <w:r w:rsidR="004B5473" w:rsidRPr="0074725D">
        <w:rPr>
          <w:rFonts w:cs="Times New Roman"/>
          <w:szCs w:val="24"/>
          <w:lang w:val="en-US"/>
        </w:rPr>
        <w:instrText xml:space="preserve"> REF _Ref15563713 \h </w:instrText>
      </w:r>
      <w:r w:rsidR="004B5473" w:rsidRPr="0074725D">
        <w:rPr>
          <w:rFonts w:cs="Times New Roman"/>
          <w:szCs w:val="24"/>
          <w:lang w:val="en-US"/>
        </w:rPr>
      </w:r>
      <w:r w:rsidR="004B5473" w:rsidRPr="0074725D">
        <w:rPr>
          <w:rFonts w:cs="Times New Roman"/>
          <w:szCs w:val="24"/>
          <w:lang w:val="en-US"/>
        </w:rPr>
        <w:fldChar w:fldCharType="separate"/>
      </w:r>
      <w:r w:rsidR="004B5473" w:rsidRPr="0074725D">
        <w:t xml:space="preserve">Table </w:t>
      </w:r>
      <w:r w:rsidR="004B5473" w:rsidRPr="0074725D">
        <w:rPr>
          <w:noProof/>
        </w:rPr>
        <w:t>4</w:t>
      </w:r>
      <w:r w:rsidR="004B5473" w:rsidRPr="0074725D">
        <w:rPr>
          <w:rFonts w:cs="Times New Roman"/>
          <w:szCs w:val="24"/>
          <w:lang w:val="en-US"/>
        </w:rPr>
        <w:fldChar w:fldCharType="end"/>
      </w:r>
      <w:r w:rsidRPr="0074725D">
        <w:rPr>
          <w:rFonts w:cs="Times New Roman"/>
          <w:szCs w:val="24"/>
          <w:lang w:val="en-US"/>
        </w:rPr>
        <w:t xml:space="preserve">, </w:t>
      </w:r>
      <w:r w:rsidR="004B5473" w:rsidRPr="0074725D">
        <w:rPr>
          <w:rFonts w:cs="Times New Roman"/>
          <w:szCs w:val="24"/>
          <w:lang w:val="en-US"/>
        </w:rPr>
        <w:t>following</w:t>
      </w:r>
      <w:r w:rsidRPr="0074725D">
        <w:rPr>
          <w:rFonts w:cs="Times New Roman"/>
          <w:szCs w:val="24"/>
          <w:lang w:val="en-US"/>
        </w:rPr>
        <w:t xml:space="preserve"> the process described in </w:t>
      </w:r>
      <w:r w:rsidR="004B5473" w:rsidRPr="0074725D">
        <w:rPr>
          <w:rFonts w:cs="Times New Roman"/>
          <w:szCs w:val="24"/>
          <w:lang w:val="en-US"/>
        </w:rPr>
        <w:t>Appendix B</w:t>
      </w:r>
      <w:r w:rsidRPr="0074725D">
        <w:rPr>
          <w:rFonts w:cs="Times New Roman"/>
          <w:szCs w:val="24"/>
          <w:lang w:val="en-US"/>
        </w:rPr>
        <w:t>.</w:t>
      </w:r>
      <w:r w:rsidR="004B5473" w:rsidRPr="0074725D">
        <w:rPr>
          <w:rFonts w:cs="Times New Roman"/>
          <w:szCs w:val="24"/>
          <w:lang w:val="en-US"/>
        </w:rPr>
        <w:t xml:space="preserve"> </w:t>
      </w:r>
      <w:r w:rsidR="0089221F" w:rsidRPr="0074725D">
        <w:rPr>
          <w:rFonts w:cs="Times New Roman"/>
          <w:szCs w:val="24"/>
          <w:lang w:val="en-US"/>
        </w:rPr>
        <w:t xml:space="preserve">Calculating </w:t>
      </w:r>
      <w:r w:rsidR="0089221F" w:rsidRPr="0074725D">
        <w:rPr>
          <w:rFonts w:cs="Times New Roman"/>
          <w:szCs w:val="24"/>
        </w:rPr>
        <w:t>ρ,</w:t>
      </w:r>
      <w:r w:rsidR="0089221F" w:rsidRPr="0074725D">
        <w:rPr>
          <w:rFonts w:cs="Times New Roman"/>
          <w:szCs w:val="24"/>
          <w:lang w:val="en-US"/>
        </w:rPr>
        <w:t xml:space="preserve"> i</w:t>
      </w:r>
      <w:r w:rsidR="004B5473" w:rsidRPr="0074725D">
        <w:rPr>
          <w:rFonts w:cs="Times New Roman"/>
          <w:szCs w:val="24"/>
          <w:lang w:val="en-US"/>
        </w:rPr>
        <w:t xml:space="preserve">n equation </w:t>
      </w:r>
      <w:r w:rsidR="0089221F" w:rsidRPr="0074725D">
        <w:rPr>
          <w:rFonts w:cs="Times New Roman"/>
          <w:szCs w:val="24"/>
          <w:lang w:val="en-US"/>
        </w:rPr>
        <w:t>2</w:t>
      </w:r>
      <w:r w:rsidR="004B5473" w:rsidRPr="0074725D">
        <w:rPr>
          <w:rFonts w:cs="Times New Roman"/>
          <w:szCs w:val="24"/>
          <w:lang w:val="en-US"/>
        </w:rPr>
        <w:t>.1</w:t>
      </w:r>
      <w:r w:rsidRPr="0074725D">
        <w:rPr>
          <w:rFonts w:cs="Times New Roman"/>
          <w:szCs w:val="24"/>
          <w:lang w:val="en-US"/>
        </w:rPr>
        <w:t>, the volume of the sample was 100 ml.</w:t>
      </w:r>
      <w:r w:rsidR="00641261" w:rsidRPr="0074725D">
        <w:rPr>
          <w:rFonts w:cs="Times New Roman"/>
          <w:szCs w:val="24"/>
          <w:lang w:val="en-US"/>
        </w:rPr>
        <w:t xml:space="preserve"> Results of the two water quality</w:t>
      </w:r>
      <w:r w:rsidR="00191BFE" w:rsidRPr="0074725D">
        <w:rPr>
          <w:rFonts w:cs="Times New Roman"/>
          <w:szCs w:val="24"/>
          <w:lang w:val="en-US"/>
        </w:rPr>
        <w:t xml:space="preserve"> for SS</w:t>
      </w:r>
      <w:r w:rsidR="00641261" w:rsidRPr="0074725D">
        <w:rPr>
          <w:rFonts w:cs="Times New Roman"/>
          <w:szCs w:val="24"/>
          <w:lang w:val="en-US"/>
        </w:rPr>
        <w:t xml:space="preserve"> test</w:t>
      </w:r>
      <w:r w:rsidR="00191BFE" w:rsidRPr="0074725D">
        <w:rPr>
          <w:rFonts w:cs="Times New Roman"/>
          <w:szCs w:val="24"/>
          <w:lang w:val="en-US"/>
        </w:rPr>
        <w:t>ing</w:t>
      </w:r>
      <w:r w:rsidR="00641261" w:rsidRPr="0074725D">
        <w:rPr>
          <w:rFonts w:cs="Times New Roman"/>
          <w:szCs w:val="24"/>
          <w:lang w:val="en-US"/>
        </w:rPr>
        <w:t xml:space="preserve"> </w:t>
      </w:r>
      <w:r w:rsidR="008F797A" w:rsidRPr="0074725D">
        <w:rPr>
          <w:rFonts w:cs="Times New Roman"/>
          <w:szCs w:val="24"/>
          <w:lang w:val="en-US"/>
        </w:rPr>
        <w:t xml:space="preserve">carried out </w:t>
      </w:r>
      <w:r w:rsidR="00641261" w:rsidRPr="0074725D">
        <w:rPr>
          <w:rFonts w:cs="Times New Roman"/>
          <w:szCs w:val="24"/>
          <w:lang w:val="en-US"/>
        </w:rPr>
        <w:t>in Week 3 indicate that SS concentration was 130 and 105 mg/l respectively.</w:t>
      </w:r>
    </w:p>
    <w:p w14:paraId="76EB2074" w14:textId="3D3FCC2D" w:rsidR="004B5473" w:rsidRPr="0074725D" w:rsidRDefault="004B5473" w:rsidP="0003377A">
      <w:pPr>
        <w:pStyle w:val="Caption"/>
        <w:keepNext/>
      </w:pPr>
      <w:bookmarkStart w:id="16" w:name="_Ref15563423"/>
      <w:r w:rsidRPr="0074725D">
        <w:t xml:space="preserve">Table </w:t>
      </w:r>
      <w:r w:rsidRPr="0074725D">
        <w:fldChar w:fldCharType="begin"/>
      </w:r>
      <w:r w:rsidRPr="0074725D">
        <w:instrText xml:space="preserve"> SEQ Table \* ARABIC </w:instrText>
      </w:r>
      <w:r w:rsidRPr="0074725D">
        <w:fldChar w:fldCharType="separate"/>
      </w:r>
      <w:r w:rsidR="00C658C6" w:rsidRPr="0074725D">
        <w:rPr>
          <w:noProof/>
        </w:rPr>
        <w:t>3</w:t>
      </w:r>
      <w:r w:rsidRPr="0074725D">
        <w:fldChar w:fldCharType="end"/>
      </w:r>
      <w:bookmarkEnd w:id="16"/>
      <w:r w:rsidRPr="0074725D">
        <w:t xml:space="preserve">: Results of SS of Day </w:t>
      </w:r>
      <w:r w:rsidR="002854AD" w:rsidRPr="0074725D">
        <w:t>4</w:t>
      </w:r>
      <w:r w:rsidRPr="0074725D">
        <w:t>, Week 3 (only clear water application)</w:t>
      </w:r>
    </w:p>
    <w:tbl>
      <w:tblPr>
        <w:tblStyle w:val="TableGrid"/>
        <w:tblW w:w="0" w:type="auto"/>
        <w:tblInd w:w="108" w:type="dxa"/>
        <w:tblLayout w:type="fixed"/>
        <w:tblLook w:val="04A0" w:firstRow="1" w:lastRow="0" w:firstColumn="1" w:lastColumn="0" w:noHBand="0" w:noVBand="1"/>
      </w:tblPr>
      <w:tblGrid>
        <w:gridCol w:w="3006"/>
        <w:gridCol w:w="1202"/>
        <w:gridCol w:w="1400"/>
        <w:gridCol w:w="1313"/>
      </w:tblGrid>
      <w:tr w:rsidR="0074725D" w:rsidRPr="0074725D" w14:paraId="18B2AE01" w14:textId="77777777" w:rsidTr="0003377A">
        <w:tc>
          <w:tcPr>
            <w:tcW w:w="3006" w:type="dxa"/>
          </w:tcPr>
          <w:p w14:paraId="3D381149" w14:textId="5388A9FF"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3, Day </w:t>
            </w:r>
            <w:r w:rsidR="002854AD" w:rsidRPr="0074725D">
              <w:rPr>
                <w:rFonts w:cs="Times New Roman"/>
                <w:b/>
                <w:szCs w:val="24"/>
                <w:lang w:val="en-US"/>
              </w:rPr>
              <w:t>4</w:t>
            </w:r>
          </w:p>
        </w:tc>
        <w:tc>
          <w:tcPr>
            <w:tcW w:w="1202" w:type="dxa"/>
          </w:tcPr>
          <w:p w14:paraId="2AFC024D"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400" w:type="dxa"/>
          </w:tcPr>
          <w:p w14:paraId="20F10337"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59151425"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1730E3A4" w14:textId="77777777" w:rsidTr="0003377A">
        <w:tc>
          <w:tcPr>
            <w:tcW w:w="3006" w:type="dxa"/>
          </w:tcPr>
          <w:p w14:paraId="19CA18A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202" w:type="dxa"/>
            <w:vAlign w:val="center"/>
          </w:tcPr>
          <w:p w14:paraId="7921AD84" w14:textId="3CEE78B3" w:rsidR="00DC5B55" w:rsidRPr="0074725D" w:rsidRDefault="00DC5B55" w:rsidP="004B5473">
            <w:pPr>
              <w:spacing w:line="360" w:lineRule="auto"/>
              <w:jc w:val="center"/>
              <w:rPr>
                <w:rFonts w:cs="Times New Roman"/>
                <w:lang w:val="en-US"/>
              </w:rPr>
            </w:pPr>
            <w:r w:rsidRPr="0074725D">
              <w:rPr>
                <w:rFonts w:cs="Times New Roman"/>
                <w:lang w:val="en-US"/>
              </w:rPr>
              <w:t>61.20</w:t>
            </w:r>
            <w:r w:rsidR="008F797A" w:rsidRPr="0074725D">
              <w:rPr>
                <w:rFonts w:cs="Times New Roman"/>
                <w:lang w:val="en-US"/>
              </w:rPr>
              <w:t>3</w:t>
            </w:r>
          </w:p>
        </w:tc>
        <w:tc>
          <w:tcPr>
            <w:tcW w:w="1400" w:type="dxa"/>
            <w:vAlign w:val="center"/>
          </w:tcPr>
          <w:p w14:paraId="1C0A86C8" w14:textId="2399356F" w:rsidR="00DC5B55" w:rsidRPr="0074725D" w:rsidRDefault="00DC5B55" w:rsidP="004B5473">
            <w:pPr>
              <w:spacing w:line="360" w:lineRule="auto"/>
              <w:jc w:val="center"/>
              <w:rPr>
                <w:rFonts w:cs="Times New Roman"/>
                <w:lang w:val="en-US"/>
              </w:rPr>
            </w:pPr>
            <w:r w:rsidRPr="0074725D">
              <w:rPr>
                <w:rFonts w:cs="Times New Roman"/>
                <w:lang w:val="en-US"/>
              </w:rPr>
              <w:t>62.421</w:t>
            </w:r>
          </w:p>
        </w:tc>
        <w:tc>
          <w:tcPr>
            <w:tcW w:w="1313" w:type="dxa"/>
            <w:vMerge w:val="restart"/>
            <w:vAlign w:val="center"/>
          </w:tcPr>
          <w:p w14:paraId="5AE17ACD" w14:textId="77777777" w:rsidR="00DC5B55" w:rsidRPr="0074725D" w:rsidRDefault="00DC5B55" w:rsidP="004B5473">
            <w:pPr>
              <w:spacing w:line="360" w:lineRule="auto"/>
              <w:jc w:val="center"/>
              <w:rPr>
                <w:rFonts w:cs="Times New Roman"/>
                <w:lang w:val="en-US"/>
              </w:rPr>
            </w:pPr>
          </w:p>
        </w:tc>
      </w:tr>
      <w:tr w:rsidR="0074725D" w:rsidRPr="0074725D" w14:paraId="3011B8E9" w14:textId="77777777" w:rsidTr="0003377A">
        <w:tc>
          <w:tcPr>
            <w:tcW w:w="3006" w:type="dxa"/>
          </w:tcPr>
          <w:p w14:paraId="4999C3E6"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202" w:type="dxa"/>
            <w:vAlign w:val="center"/>
          </w:tcPr>
          <w:p w14:paraId="2AFD26AC" w14:textId="47A3A4F6" w:rsidR="00DC5B55" w:rsidRPr="0074725D" w:rsidRDefault="00DC5B55" w:rsidP="004B5473">
            <w:pPr>
              <w:spacing w:line="360" w:lineRule="auto"/>
              <w:jc w:val="center"/>
              <w:rPr>
                <w:rFonts w:cs="Times New Roman"/>
                <w:lang w:val="en-US"/>
              </w:rPr>
            </w:pPr>
            <w:r w:rsidRPr="0074725D">
              <w:rPr>
                <w:rFonts w:cs="Times New Roman"/>
                <w:lang w:val="en-US"/>
              </w:rPr>
              <w:t>61.10</w:t>
            </w:r>
            <w:r w:rsidR="008F797A" w:rsidRPr="0074725D">
              <w:rPr>
                <w:rFonts w:cs="Times New Roman"/>
                <w:lang w:val="en-US"/>
              </w:rPr>
              <w:t>9</w:t>
            </w:r>
          </w:p>
        </w:tc>
        <w:tc>
          <w:tcPr>
            <w:tcW w:w="1400" w:type="dxa"/>
            <w:vAlign w:val="center"/>
          </w:tcPr>
          <w:p w14:paraId="4CC15F56" w14:textId="6BFC4FB3" w:rsidR="00DC5B55" w:rsidRPr="0074725D" w:rsidRDefault="00DC5B55" w:rsidP="004B5473">
            <w:pPr>
              <w:spacing w:line="360" w:lineRule="auto"/>
              <w:jc w:val="center"/>
              <w:rPr>
                <w:rFonts w:cs="Times New Roman"/>
                <w:lang w:val="en-US"/>
              </w:rPr>
            </w:pPr>
            <w:r w:rsidRPr="0074725D">
              <w:rPr>
                <w:rFonts w:cs="Times New Roman"/>
                <w:lang w:val="en-US"/>
              </w:rPr>
              <w:t>62.32</w:t>
            </w:r>
            <w:r w:rsidR="008F797A" w:rsidRPr="0074725D">
              <w:rPr>
                <w:rFonts w:cs="Times New Roman"/>
                <w:lang w:val="en-US"/>
              </w:rPr>
              <w:t>9</w:t>
            </w:r>
          </w:p>
        </w:tc>
        <w:tc>
          <w:tcPr>
            <w:tcW w:w="1313" w:type="dxa"/>
            <w:vMerge/>
            <w:vAlign w:val="center"/>
          </w:tcPr>
          <w:p w14:paraId="317351B1" w14:textId="77777777" w:rsidR="00DC5B55" w:rsidRPr="0074725D" w:rsidRDefault="00DC5B55" w:rsidP="004B5473">
            <w:pPr>
              <w:spacing w:line="360" w:lineRule="auto"/>
              <w:jc w:val="center"/>
              <w:rPr>
                <w:rFonts w:cs="Times New Roman"/>
                <w:lang w:val="en-US"/>
              </w:rPr>
            </w:pPr>
          </w:p>
        </w:tc>
      </w:tr>
      <w:tr w:rsidR="0074725D" w:rsidRPr="0074725D" w14:paraId="271ABEAC" w14:textId="77777777" w:rsidTr="0003377A">
        <w:tc>
          <w:tcPr>
            <w:tcW w:w="3006" w:type="dxa"/>
          </w:tcPr>
          <w:p w14:paraId="32EF92AB"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202" w:type="dxa"/>
            <w:vAlign w:val="center"/>
          </w:tcPr>
          <w:p w14:paraId="2BDA83A9" w14:textId="498A7A2A" w:rsidR="00DC5B55" w:rsidRPr="0074725D" w:rsidRDefault="00DC5B55" w:rsidP="004B5473">
            <w:pPr>
              <w:spacing w:line="360" w:lineRule="auto"/>
              <w:jc w:val="center"/>
              <w:rPr>
                <w:rFonts w:cs="Times New Roman"/>
                <w:lang w:val="en-US"/>
              </w:rPr>
            </w:pPr>
            <w:r w:rsidRPr="0074725D">
              <w:rPr>
                <w:rFonts w:cs="Times New Roman"/>
                <w:lang w:val="en-US"/>
              </w:rPr>
              <w:t>61.20</w:t>
            </w:r>
            <w:r w:rsidR="008F797A" w:rsidRPr="0074725D">
              <w:rPr>
                <w:rFonts w:cs="Times New Roman"/>
                <w:lang w:val="en-US"/>
              </w:rPr>
              <w:t>4</w:t>
            </w:r>
          </w:p>
        </w:tc>
        <w:tc>
          <w:tcPr>
            <w:tcW w:w="1400" w:type="dxa"/>
            <w:vAlign w:val="center"/>
          </w:tcPr>
          <w:p w14:paraId="78F9C68E" w14:textId="607D8C13" w:rsidR="00DC5B55" w:rsidRPr="0074725D" w:rsidRDefault="00DC5B55" w:rsidP="004B5473">
            <w:pPr>
              <w:spacing w:line="360" w:lineRule="auto"/>
              <w:jc w:val="center"/>
              <w:rPr>
                <w:rFonts w:cs="Times New Roman"/>
                <w:lang w:val="en-US"/>
              </w:rPr>
            </w:pPr>
            <w:r w:rsidRPr="0074725D">
              <w:rPr>
                <w:rFonts w:cs="Times New Roman"/>
                <w:lang w:val="en-US"/>
              </w:rPr>
              <w:t>62.42</w:t>
            </w:r>
            <w:r w:rsidR="008F797A" w:rsidRPr="0074725D">
              <w:rPr>
                <w:rFonts w:cs="Times New Roman"/>
                <w:lang w:val="en-US"/>
              </w:rPr>
              <w:t>3</w:t>
            </w:r>
          </w:p>
        </w:tc>
        <w:tc>
          <w:tcPr>
            <w:tcW w:w="1313" w:type="dxa"/>
            <w:vMerge/>
            <w:vAlign w:val="center"/>
          </w:tcPr>
          <w:p w14:paraId="21431F76" w14:textId="77777777" w:rsidR="00DC5B55" w:rsidRPr="0074725D" w:rsidRDefault="00DC5B55" w:rsidP="004B5473">
            <w:pPr>
              <w:spacing w:line="360" w:lineRule="auto"/>
              <w:jc w:val="center"/>
              <w:rPr>
                <w:rFonts w:cs="Times New Roman"/>
                <w:lang w:val="en-US"/>
              </w:rPr>
            </w:pPr>
          </w:p>
        </w:tc>
      </w:tr>
      <w:tr w:rsidR="0074725D" w:rsidRPr="0074725D" w14:paraId="7347FDD9" w14:textId="77777777" w:rsidTr="0003377A">
        <w:tc>
          <w:tcPr>
            <w:tcW w:w="3006" w:type="dxa"/>
          </w:tcPr>
          <w:p w14:paraId="481186EE"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63722603" w14:textId="4B73A78B" w:rsidR="00DC5B55" w:rsidRPr="0074725D" w:rsidRDefault="00DC5B55" w:rsidP="004B5473">
            <w:pPr>
              <w:spacing w:line="360" w:lineRule="auto"/>
              <w:jc w:val="center"/>
              <w:rPr>
                <w:rFonts w:cs="Times New Roman"/>
                <w:lang w:val="en-US"/>
              </w:rPr>
            </w:pPr>
            <w:r w:rsidRPr="0074725D">
              <w:rPr>
                <w:rFonts w:cs="Times New Roman"/>
                <w:lang w:val="en-US"/>
              </w:rPr>
              <w:t>0.09</w:t>
            </w:r>
            <w:r w:rsidR="008F797A" w:rsidRPr="0074725D">
              <w:rPr>
                <w:rFonts w:cs="Times New Roman"/>
                <w:lang w:val="en-US"/>
              </w:rPr>
              <w:t>4</w:t>
            </w:r>
          </w:p>
        </w:tc>
        <w:tc>
          <w:tcPr>
            <w:tcW w:w="1400" w:type="dxa"/>
            <w:vAlign w:val="center"/>
          </w:tcPr>
          <w:p w14:paraId="2D291ADB" w14:textId="2EEF55E4" w:rsidR="00DC5B55" w:rsidRPr="0074725D" w:rsidRDefault="00DC5B55" w:rsidP="004B5473">
            <w:pPr>
              <w:spacing w:line="360" w:lineRule="auto"/>
              <w:jc w:val="center"/>
              <w:rPr>
                <w:rFonts w:cs="Times New Roman"/>
                <w:lang w:val="en-US"/>
              </w:rPr>
            </w:pPr>
            <w:r w:rsidRPr="0074725D">
              <w:rPr>
                <w:rFonts w:cs="Times New Roman"/>
                <w:lang w:val="en-US"/>
              </w:rPr>
              <w:t>0.092</w:t>
            </w:r>
          </w:p>
        </w:tc>
        <w:tc>
          <w:tcPr>
            <w:tcW w:w="1313" w:type="dxa"/>
            <w:vMerge/>
            <w:vAlign w:val="center"/>
          </w:tcPr>
          <w:p w14:paraId="1CF80E44" w14:textId="77777777" w:rsidR="00DC5B55" w:rsidRPr="0074725D" w:rsidRDefault="00DC5B55" w:rsidP="004B5473">
            <w:pPr>
              <w:spacing w:line="360" w:lineRule="auto"/>
              <w:jc w:val="center"/>
              <w:rPr>
                <w:rFonts w:cs="Times New Roman"/>
                <w:strike/>
                <w:lang w:val="en-US"/>
              </w:rPr>
            </w:pPr>
          </w:p>
        </w:tc>
      </w:tr>
      <w:tr w:rsidR="0074725D" w:rsidRPr="0074725D" w14:paraId="0ADB7836" w14:textId="77777777" w:rsidTr="0003377A">
        <w:tc>
          <w:tcPr>
            <w:tcW w:w="3006" w:type="dxa"/>
          </w:tcPr>
          <w:p w14:paraId="2BE2620C"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26D835B6" w14:textId="2EBECFDD" w:rsidR="00DC5B55" w:rsidRPr="0074725D" w:rsidRDefault="00DC5B55" w:rsidP="004B5473">
            <w:pPr>
              <w:spacing w:line="360" w:lineRule="auto"/>
              <w:jc w:val="center"/>
              <w:rPr>
                <w:rFonts w:cs="Times New Roman"/>
                <w:lang w:val="en-US"/>
              </w:rPr>
            </w:pPr>
            <w:r w:rsidRPr="0074725D">
              <w:rPr>
                <w:rFonts w:cs="Times New Roman"/>
                <w:lang w:val="en-US"/>
              </w:rPr>
              <w:t>0.09</w:t>
            </w:r>
            <w:r w:rsidR="008F797A" w:rsidRPr="0074725D">
              <w:rPr>
                <w:rFonts w:cs="Times New Roman"/>
                <w:lang w:val="en-US"/>
              </w:rPr>
              <w:t>5</w:t>
            </w:r>
          </w:p>
        </w:tc>
        <w:tc>
          <w:tcPr>
            <w:tcW w:w="1400" w:type="dxa"/>
            <w:vAlign w:val="center"/>
          </w:tcPr>
          <w:p w14:paraId="4F91484E" w14:textId="6939286D" w:rsidR="00DC5B55" w:rsidRPr="0074725D" w:rsidRDefault="00DC5B55" w:rsidP="004B5473">
            <w:pPr>
              <w:spacing w:line="360" w:lineRule="auto"/>
              <w:jc w:val="center"/>
              <w:rPr>
                <w:rFonts w:cs="Times New Roman"/>
                <w:lang w:val="en-US"/>
              </w:rPr>
            </w:pPr>
            <w:r w:rsidRPr="0074725D">
              <w:rPr>
                <w:rFonts w:cs="Times New Roman"/>
                <w:lang w:val="en-US"/>
              </w:rPr>
              <w:t>0.09</w:t>
            </w:r>
            <w:r w:rsidR="008F797A" w:rsidRPr="0074725D">
              <w:rPr>
                <w:rFonts w:cs="Times New Roman"/>
                <w:lang w:val="en-US"/>
              </w:rPr>
              <w:t>4</w:t>
            </w:r>
          </w:p>
        </w:tc>
        <w:tc>
          <w:tcPr>
            <w:tcW w:w="1313" w:type="dxa"/>
            <w:vMerge/>
            <w:vAlign w:val="center"/>
          </w:tcPr>
          <w:p w14:paraId="138FB33A" w14:textId="77777777" w:rsidR="00DC5B55" w:rsidRPr="0074725D" w:rsidRDefault="00DC5B55" w:rsidP="004B5473">
            <w:pPr>
              <w:spacing w:line="360" w:lineRule="auto"/>
              <w:jc w:val="center"/>
              <w:rPr>
                <w:rFonts w:cs="Times New Roman"/>
                <w:strike/>
                <w:lang w:val="en-US"/>
              </w:rPr>
            </w:pPr>
          </w:p>
        </w:tc>
      </w:tr>
      <w:tr w:rsidR="0074725D" w:rsidRPr="0074725D" w14:paraId="7E2380CD" w14:textId="77777777" w:rsidTr="0003377A">
        <w:tc>
          <w:tcPr>
            <w:tcW w:w="3006" w:type="dxa"/>
            <w:vAlign w:val="center"/>
          </w:tcPr>
          <w:p w14:paraId="209F75AD"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202" w:type="dxa"/>
            <w:vAlign w:val="center"/>
          </w:tcPr>
          <w:p w14:paraId="20724152" w14:textId="77777777" w:rsidR="00DC5B55" w:rsidRPr="0074725D" w:rsidRDefault="00DC5B55" w:rsidP="004B5473">
            <w:pPr>
              <w:spacing w:line="360" w:lineRule="auto"/>
              <w:jc w:val="center"/>
              <w:rPr>
                <w:rFonts w:cs="Times New Roman"/>
                <w:lang w:val="en-US"/>
              </w:rPr>
            </w:pPr>
            <w:r w:rsidRPr="0074725D">
              <w:rPr>
                <w:rFonts w:cs="Times New Roman"/>
                <w:lang w:val="en-US"/>
              </w:rPr>
              <w:t>0.012</w:t>
            </w:r>
          </w:p>
        </w:tc>
        <w:tc>
          <w:tcPr>
            <w:tcW w:w="1400" w:type="dxa"/>
            <w:vAlign w:val="center"/>
          </w:tcPr>
          <w:p w14:paraId="5A40A79A" w14:textId="77777777" w:rsidR="00DC5B55" w:rsidRPr="0074725D" w:rsidRDefault="00DC5B55" w:rsidP="004B5473">
            <w:pPr>
              <w:spacing w:line="360" w:lineRule="auto"/>
              <w:jc w:val="center"/>
              <w:rPr>
                <w:rFonts w:cs="Times New Roman"/>
                <w:lang w:val="en-US"/>
              </w:rPr>
            </w:pPr>
            <w:r w:rsidRPr="0074725D">
              <w:rPr>
                <w:rFonts w:cs="Times New Roman"/>
                <w:lang w:val="en-US"/>
              </w:rPr>
              <w:t>0.014</w:t>
            </w:r>
          </w:p>
        </w:tc>
        <w:tc>
          <w:tcPr>
            <w:tcW w:w="1313" w:type="dxa"/>
            <w:vAlign w:val="center"/>
          </w:tcPr>
          <w:p w14:paraId="7D6A9D5A" w14:textId="77777777" w:rsidR="00DC5B55" w:rsidRPr="0074725D" w:rsidRDefault="00DC5B55" w:rsidP="004B5473">
            <w:pPr>
              <w:spacing w:line="360" w:lineRule="auto"/>
              <w:jc w:val="center"/>
              <w:rPr>
                <w:rFonts w:cs="Times New Roman"/>
                <w:lang w:val="en-US"/>
              </w:rPr>
            </w:pPr>
            <w:r w:rsidRPr="0074725D">
              <w:rPr>
                <w:rFonts w:cs="Times New Roman"/>
                <w:lang w:val="en-US"/>
              </w:rPr>
              <w:t>0.013</w:t>
            </w:r>
          </w:p>
        </w:tc>
      </w:tr>
      <w:tr w:rsidR="00DC5B55" w:rsidRPr="0074725D" w14:paraId="71AB34DE" w14:textId="77777777" w:rsidTr="0003377A">
        <w:tc>
          <w:tcPr>
            <w:tcW w:w="3006" w:type="dxa"/>
            <w:vAlign w:val="center"/>
          </w:tcPr>
          <w:p w14:paraId="33112319"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202" w:type="dxa"/>
            <w:vAlign w:val="center"/>
          </w:tcPr>
          <w:p w14:paraId="337C3BD7" w14:textId="77777777" w:rsidR="00DC5B55" w:rsidRPr="0074725D" w:rsidRDefault="00DC5B55" w:rsidP="004B5473">
            <w:pPr>
              <w:spacing w:line="360" w:lineRule="auto"/>
              <w:jc w:val="center"/>
              <w:rPr>
                <w:rFonts w:cs="Times New Roman"/>
                <w:lang w:val="en-US"/>
              </w:rPr>
            </w:pPr>
            <w:r w:rsidRPr="0074725D">
              <w:rPr>
                <w:rFonts w:cs="Times New Roman"/>
                <w:lang w:val="en-US"/>
              </w:rPr>
              <w:t>120</w:t>
            </w:r>
          </w:p>
        </w:tc>
        <w:tc>
          <w:tcPr>
            <w:tcW w:w="1400" w:type="dxa"/>
            <w:vAlign w:val="center"/>
          </w:tcPr>
          <w:p w14:paraId="40108511" w14:textId="77777777" w:rsidR="00DC5B55" w:rsidRPr="0074725D" w:rsidRDefault="00DC5B55" w:rsidP="004B5473">
            <w:pPr>
              <w:spacing w:line="360" w:lineRule="auto"/>
              <w:jc w:val="center"/>
              <w:rPr>
                <w:rFonts w:cs="Times New Roman"/>
                <w:lang w:val="en-US"/>
              </w:rPr>
            </w:pPr>
            <w:r w:rsidRPr="0074725D">
              <w:rPr>
                <w:rFonts w:cs="Times New Roman"/>
                <w:lang w:val="en-US"/>
              </w:rPr>
              <w:t>140</w:t>
            </w:r>
          </w:p>
        </w:tc>
        <w:tc>
          <w:tcPr>
            <w:tcW w:w="1313" w:type="dxa"/>
            <w:vAlign w:val="center"/>
          </w:tcPr>
          <w:p w14:paraId="54CDAE79" w14:textId="77777777" w:rsidR="00DC5B55" w:rsidRPr="0074725D" w:rsidRDefault="00DC5B55" w:rsidP="004B5473">
            <w:pPr>
              <w:spacing w:line="360" w:lineRule="auto"/>
              <w:jc w:val="center"/>
              <w:rPr>
                <w:rFonts w:cs="Times New Roman"/>
                <w:b/>
                <w:lang w:val="en-US"/>
              </w:rPr>
            </w:pPr>
            <w:r w:rsidRPr="0074725D">
              <w:rPr>
                <w:rFonts w:cs="Times New Roman"/>
                <w:b/>
                <w:lang w:val="en-US"/>
              </w:rPr>
              <w:t>130</w:t>
            </w:r>
          </w:p>
        </w:tc>
      </w:tr>
    </w:tbl>
    <w:p w14:paraId="50180B7A" w14:textId="77777777" w:rsidR="00DC5B55" w:rsidRPr="0074725D" w:rsidRDefault="00DC5B55" w:rsidP="00DC5B55">
      <w:pPr>
        <w:spacing w:before="120" w:after="120"/>
        <w:jc w:val="right"/>
        <w:rPr>
          <w:rFonts w:cs="Times New Roman"/>
          <w:szCs w:val="24"/>
          <w:lang w:val="en-US"/>
        </w:rPr>
      </w:pPr>
    </w:p>
    <w:p w14:paraId="5D0B187E" w14:textId="41BB45CD" w:rsidR="004B5473" w:rsidRPr="0074725D" w:rsidRDefault="004B5473" w:rsidP="0003377A">
      <w:pPr>
        <w:pStyle w:val="Caption"/>
        <w:keepNext/>
      </w:pPr>
      <w:bookmarkStart w:id="17" w:name="_Ref15563713"/>
      <w:r w:rsidRPr="0074725D">
        <w:t xml:space="preserve">Table </w:t>
      </w:r>
      <w:r w:rsidRPr="0074725D">
        <w:fldChar w:fldCharType="begin"/>
      </w:r>
      <w:r w:rsidRPr="0074725D">
        <w:instrText xml:space="preserve"> SEQ Table \* ARABIC </w:instrText>
      </w:r>
      <w:r w:rsidRPr="0074725D">
        <w:fldChar w:fldCharType="separate"/>
      </w:r>
      <w:r w:rsidR="00C658C6" w:rsidRPr="0074725D">
        <w:rPr>
          <w:noProof/>
        </w:rPr>
        <w:t>4</w:t>
      </w:r>
      <w:r w:rsidRPr="0074725D">
        <w:fldChar w:fldCharType="end"/>
      </w:r>
      <w:bookmarkEnd w:id="17"/>
      <w:r w:rsidRPr="0074725D">
        <w:t xml:space="preserve">: Results of SS of Day </w:t>
      </w:r>
      <w:r w:rsidR="002854AD" w:rsidRPr="0074725D">
        <w:t>5</w:t>
      </w:r>
      <w:r w:rsidRPr="0074725D">
        <w:t>, Week 3 (only clear water application)</w:t>
      </w:r>
    </w:p>
    <w:tbl>
      <w:tblPr>
        <w:tblStyle w:val="TableGrid"/>
        <w:tblW w:w="0" w:type="auto"/>
        <w:tblInd w:w="108" w:type="dxa"/>
        <w:tblLayout w:type="fixed"/>
        <w:tblLook w:val="04A0" w:firstRow="1" w:lastRow="0" w:firstColumn="1" w:lastColumn="0" w:noHBand="0" w:noVBand="1"/>
      </w:tblPr>
      <w:tblGrid>
        <w:gridCol w:w="3006"/>
        <w:gridCol w:w="1202"/>
        <w:gridCol w:w="1400"/>
        <w:gridCol w:w="1313"/>
      </w:tblGrid>
      <w:tr w:rsidR="0074725D" w:rsidRPr="0074725D" w14:paraId="4F8895C9" w14:textId="77777777" w:rsidTr="0003377A">
        <w:tc>
          <w:tcPr>
            <w:tcW w:w="3006" w:type="dxa"/>
          </w:tcPr>
          <w:p w14:paraId="6FCC4CC4" w14:textId="487192D4"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3, Day </w:t>
            </w:r>
            <w:r w:rsidR="002854AD" w:rsidRPr="0074725D">
              <w:rPr>
                <w:rFonts w:cs="Times New Roman"/>
                <w:b/>
                <w:szCs w:val="24"/>
                <w:lang w:val="en-US"/>
              </w:rPr>
              <w:t>5</w:t>
            </w:r>
          </w:p>
        </w:tc>
        <w:tc>
          <w:tcPr>
            <w:tcW w:w="1202" w:type="dxa"/>
          </w:tcPr>
          <w:p w14:paraId="0BA9F245"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400" w:type="dxa"/>
          </w:tcPr>
          <w:p w14:paraId="11BFE64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09F322BE"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5E03CA6B" w14:textId="77777777" w:rsidTr="0003377A">
        <w:tc>
          <w:tcPr>
            <w:tcW w:w="3006" w:type="dxa"/>
          </w:tcPr>
          <w:p w14:paraId="45E713CA"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202" w:type="dxa"/>
            <w:vAlign w:val="center"/>
          </w:tcPr>
          <w:p w14:paraId="4CEF0912" w14:textId="481AA230" w:rsidR="00DC5B55" w:rsidRPr="0074725D" w:rsidRDefault="00DC5B55" w:rsidP="004B5473">
            <w:pPr>
              <w:spacing w:line="360" w:lineRule="auto"/>
              <w:jc w:val="center"/>
              <w:rPr>
                <w:rFonts w:cs="Times New Roman"/>
                <w:highlight w:val="magenta"/>
                <w:lang w:val="en-US"/>
              </w:rPr>
            </w:pPr>
            <w:r w:rsidRPr="0074725D">
              <w:rPr>
                <w:rFonts w:cs="Times New Roman"/>
                <w:lang w:val="en-US"/>
              </w:rPr>
              <w:t>61.19</w:t>
            </w:r>
            <w:r w:rsidR="00F377E9" w:rsidRPr="0074725D">
              <w:rPr>
                <w:rFonts w:cs="Times New Roman"/>
                <w:lang w:val="en-US"/>
              </w:rPr>
              <w:t>5</w:t>
            </w:r>
          </w:p>
        </w:tc>
        <w:tc>
          <w:tcPr>
            <w:tcW w:w="1400" w:type="dxa"/>
            <w:vAlign w:val="center"/>
          </w:tcPr>
          <w:p w14:paraId="093BC578" w14:textId="40CCD6BE" w:rsidR="00DC5B55" w:rsidRPr="0074725D" w:rsidRDefault="00DC5B55" w:rsidP="004B5473">
            <w:pPr>
              <w:spacing w:line="360" w:lineRule="auto"/>
              <w:jc w:val="center"/>
              <w:rPr>
                <w:rFonts w:cs="Times New Roman"/>
                <w:lang w:val="en-US"/>
              </w:rPr>
            </w:pPr>
            <w:r w:rsidRPr="0074725D">
              <w:rPr>
                <w:rFonts w:cs="Times New Roman"/>
                <w:lang w:val="en-US"/>
              </w:rPr>
              <w:t>62.41</w:t>
            </w:r>
            <w:r w:rsidR="00F377E9" w:rsidRPr="0074725D">
              <w:rPr>
                <w:rFonts w:cs="Times New Roman"/>
                <w:lang w:val="en-US"/>
              </w:rPr>
              <w:t>5</w:t>
            </w:r>
          </w:p>
        </w:tc>
        <w:tc>
          <w:tcPr>
            <w:tcW w:w="1313" w:type="dxa"/>
            <w:vMerge w:val="restart"/>
            <w:vAlign w:val="center"/>
          </w:tcPr>
          <w:p w14:paraId="55133C79" w14:textId="77777777" w:rsidR="00DC5B55" w:rsidRPr="0074725D" w:rsidRDefault="00DC5B55" w:rsidP="004B5473">
            <w:pPr>
              <w:spacing w:line="360" w:lineRule="auto"/>
              <w:jc w:val="center"/>
              <w:rPr>
                <w:rFonts w:cs="Times New Roman"/>
                <w:lang w:val="en-US"/>
              </w:rPr>
            </w:pPr>
          </w:p>
        </w:tc>
      </w:tr>
      <w:tr w:rsidR="0074725D" w:rsidRPr="0074725D" w14:paraId="2C38E297" w14:textId="77777777" w:rsidTr="0003377A">
        <w:tc>
          <w:tcPr>
            <w:tcW w:w="3006" w:type="dxa"/>
          </w:tcPr>
          <w:p w14:paraId="52794A41"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202" w:type="dxa"/>
            <w:vAlign w:val="center"/>
          </w:tcPr>
          <w:p w14:paraId="12228239" w14:textId="0D56FF8F" w:rsidR="00DC5B55" w:rsidRPr="0074725D" w:rsidRDefault="00DC5B55" w:rsidP="004B5473">
            <w:pPr>
              <w:spacing w:line="360" w:lineRule="auto"/>
              <w:jc w:val="center"/>
              <w:rPr>
                <w:rFonts w:cs="Times New Roman"/>
                <w:lang w:val="en-US"/>
              </w:rPr>
            </w:pPr>
            <w:r w:rsidRPr="0074725D">
              <w:rPr>
                <w:rFonts w:cs="Times New Roman"/>
                <w:lang w:val="en-US"/>
              </w:rPr>
              <w:t>61.108</w:t>
            </w:r>
          </w:p>
        </w:tc>
        <w:tc>
          <w:tcPr>
            <w:tcW w:w="1400" w:type="dxa"/>
            <w:vAlign w:val="center"/>
          </w:tcPr>
          <w:p w14:paraId="50EA79AE" w14:textId="5D96BDD4" w:rsidR="00DC5B55" w:rsidRPr="0074725D" w:rsidRDefault="00DC5B55" w:rsidP="004B5473">
            <w:pPr>
              <w:spacing w:line="360" w:lineRule="auto"/>
              <w:jc w:val="center"/>
              <w:rPr>
                <w:rFonts w:cs="Times New Roman"/>
                <w:lang w:val="en-US"/>
              </w:rPr>
            </w:pPr>
            <w:r w:rsidRPr="0074725D">
              <w:rPr>
                <w:rFonts w:cs="Times New Roman"/>
                <w:lang w:val="en-US"/>
              </w:rPr>
              <w:t>62.36</w:t>
            </w:r>
            <w:r w:rsidR="00F377E9" w:rsidRPr="0074725D">
              <w:rPr>
                <w:rFonts w:cs="Times New Roman"/>
                <w:lang w:val="en-US"/>
              </w:rPr>
              <w:t>8</w:t>
            </w:r>
          </w:p>
        </w:tc>
        <w:tc>
          <w:tcPr>
            <w:tcW w:w="1313" w:type="dxa"/>
            <w:vMerge/>
            <w:vAlign w:val="center"/>
          </w:tcPr>
          <w:p w14:paraId="4E4AF229" w14:textId="77777777" w:rsidR="00DC5B55" w:rsidRPr="0074725D" w:rsidRDefault="00DC5B55" w:rsidP="004B5473">
            <w:pPr>
              <w:spacing w:line="360" w:lineRule="auto"/>
              <w:jc w:val="center"/>
              <w:rPr>
                <w:rFonts w:cs="Times New Roman"/>
                <w:lang w:val="en-US"/>
              </w:rPr>
            </w:pPr>
          </w:p>
        </w:tc>
      </w:tr>
      <w:tr w:rsidR="0074725D" w:rsidRPr="0074725D" w14:paraId="53FC0CB9" w14:textId="77777777" w:rsidTr="0003377A">
        <w:tc>
          <w:tcPr>
            <w:tcW w:w="3006" w:type="dxa"/>
          </w:tcPr>
          <w:p w14:paraId="1D599093"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202" w:type="dxa"/>
            <w:vAlign w:val="center"/>
          </w:tcPr>
          <w:p w14:paraId="100C2974" w14:textId="7AFD66A6" w:rsidR="00DC5B55" w:rsidRPr="0074725D" w:rsidRDefault="00DC5B55" w:rsidP="004B5473">
            <w:pPr>
              <w:spacing w:line="360" w:lineRule="auto"/>
              <w:jc w:val="center"/>
              <w:rPr>
                <w:rFonts w:cs="Times New Roman"/>
                <w:lang w:val="en-US"/>
              </w:rPr>
            </w:pPr>
            <w:r w:rsidRPr="0074725D">
              <w:rPr>
                <w:rFonts w:cs="Times New Roman"/>
                <w:lang w:val="en-US"/>
              </w:rPr>
              <w:t>61.19</w:t>
            </w:r>
            <w:r w:rsidR="00F377E9" w:rsidRPr="0074725D">
              <w:rPr>
                <w:rFonts w:cs="Times New Roman"/>
                <w:lang w:val="en-US"/>
              </w:rPr>
              <w:t>6</w:t>
            </w:r>
          </w:p>
        </w:tc>
        <w:tc>
          <w:tcPr>
            <w:tcW w:w="1400" w:type="dxa"/>
            <w:vAlign w:val="center"/>
          </w:tcPr>
          <w:p w14:paraId="3D9EF6A5" w14:textId="6657D913" w:rsidR="00DC5B55" w:rsidRPr="0074725D" w:rsidRDefault="00DC5B55" w:rsidP="004B5473">
            <w:pPr>
              <w:spacing w:line="360" w:lineRule="auto"/>
              <w:jc w:val="center"/>
              <w:rPr>
                <w:rFonts w:cs="Times New Roman"/>
                <w:lang w:val="en-US"/>
              </w:rPr>
            </w:pPr>
            <w:r w:rsidRPr="0074725D">
              <w:rPr>
                <w:rFonts w:cs="Times New Roman"/>
                <w:lang w:val="en-US"/>
              </w:rPr>
              <w:t>62.41</w:t>
            </w:r>
            <w:r w:rsidR="00F377E9" w:rsidRPr="0074725D">
              <w:rPr>
                <w:rFonts w:cs="Times New Roman"/>
                <w:lang w:val="en-US"/>
              </w:rPr>
              <w:t>6</w:t>
            </w:r>
          </w:p>
        </w:tc>
        <w:tc>
          <w:tcPr>
            <w:tcW w:w="1313" w:type="dxa"/>
            <w:vMerge/>
            <w:vAlign w:val="center"/>
          </w:tcPr>
          <w:p w14:paraId="1668F7ED" w14:textId="77777777" w:rsidR="00DC5B55" w:rsidRPr="0074725D" w:rsidRDefault="00DC5B55" w:rsidP="004B5473">
            <w:pPr>
              <w:spacing w:line="360" w:lineRule="auto"/>
              <w:jc w:val="center"/>
              <w:rPr>
                <w:rFonts w:cs="Times New Roman"/>
                <w:lang w:val="en-US"/>
              </w:rPr>
            </w:pPr>
          </w:p>
        </w:tc>
      </w:tr>
      <w:tr w:rsidR="0074725D" w:rsidRPr="0074725D" w14:paraId="0A159151" w14:textId="77777777" w:rsidTr="0003377A">
        <w:tc>
          <w:tcPr>
            <w:tcW w:w="3006" w:type="dxa"/>
          </w:tcPr>
          <w:p w14:paraId="0780F5F1"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7967E521" w14:textId="532FA7F6" w:rsidR="00DC5B55" w:rsidRPr="0074725D" w:rsidRDefault="00DC5B55" w:rsidP="004B5473">
            <w:pPr>
              <w:spacing w:line="360" w:lineRule="auto"/>
              <w:jc w:val="center"/>
              <w:rPr>
                <w:rFonts w:cs="Times New Roman"/>
                <w:lang w:val="en-US"/>
              </w:rPr>
            </w:pPr>
            <w:r w:rsidRPr="0074725D">
              <w:rPr>
                <w:rFonts w:cs="Times New Roman"/>
                <w:lang w:val="en-US"/>
              </w:rPr>
              <w:t>0.08</w:t>
            </w:r>
            <w:r w:rsidR="00F377E9" w:rsidRPr="0074725D">
              <w:rPr>
                <w:rFonts w:cs="Times New Roman"/>
                <w:lang w:val="en-US"/>
              </w:rPr>
              <w:t>7</w:t>
            </w:r>
          </w:p>
        </w:tc>
        <w:tc>
          <w:tcPr>
            <w:tcW w:w="1400" w:type="dxa"/>
            <w:vAlign w:val="center"/>
          </w:tcPr>
          <w:p w14:paraId="21CE273D" w14:textId="664B5E15" w:rsidR="00DC5B55" w:rsidRPr="0074725D" w:rsidRDefault="00DC5B55" w:rsidP="004B5473">
            <w:pPr>
              <w:spacing w:line="360" w:lineRule="auto"/>
              <w:jc w:val="center"/>
              <w:rPr>
                <w:rFonts w:cs="Times New Roman"/>
                <w:lang w:val="en-US"/>
              </w:rPr>
            </w:pPr>
            <w:r w:rsidRPr="0074725D">
              <w:rPr>
                <w:rFonts w:cs="Times New Roman"/>
                <w:lang w:val="en-US"/>
              </w:rPr>
              <w:t>0.047</w:t>
            </w:r>
          </w:p>
        </w:tc>
        <w:tc>
          <w:tcPr>
            <w:tcW w:w="1313" w:type="dxa"/>
            <w:vMerge/>
            <w:vAlign w:val="center"/>
          </w:tcPr>
          <w:p w14:paraId="7CC41990" w14:textId="77777777" w:rsidR="00DC5B55" w:rsidRPr="0074725D" w:rsidRDefault="00DC5B55" w:rsidP="004B5473">
            <w:pPr>
              <w:spacing w:line="360" w:lineRule="auto"/>
              <w:jc w:val="center"/>
              <w:rPr>
                <w:rFonts w:cs="Times New Roman"/>
                <w:lang w:val="en-US"/>
              </w:rPr>
            </w:pPr>
          </w:p>
        </w:tc>
      </w:tr>
      <w:tr w:rsidR="0074725D" w:rsidRPr="0074725D" w14:paraId="5B253D35" w14:textId="77777777" w:rsidTr="0003377A">
        <w:tc>
          <w:tcPr>
            <w:tcW w:w="3006" w:type="dxa"/>
          </w:tcPr>
          <w:p w14:paraId="78748865"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29A17ED5" w14:textId="74654409" w:rsidR="00DC5B55" w:rsidRPr="0074725D" w:rsidRDefault="00DC5B55" w:rsidP="004B5473">
            <w:pPr>
              <w:spacing w:line="360" w:lineRule="auto"/>
              <w:jc w:val="center"/>
              <w:rPr>
                <w:rFonts w:cs="Times New Roman"/>
                <w:lang w:val="en-US"/>
              </w:rPr>
            </w:pPr>
            <w:r w:rsidRPr="0074725D">
              <w:rPr>
                <w:rFonts w:cs="Times New Roman"/>
                <w:lang w:val="en-US"/>
              </w:rPr>
              <w:t>0.08</w:t>
            </w:r>
            <w:r w:rsidR="00F377E9" w:rsidRPr="0074725D">
              <w:rPr>
                <w:rFonts w:cs="Times New Roman"/>
                <w:lang w:val="en-US"/>
              </w:rPr>
              <w:t>8</w:t>
            </w:r>
          </w:p>
        </w:tc>
        <w:tc>
          <w:tcPr>
            <w:tcW w:w="1400" w:type="dxa"/>
            <w:vAlign w:val="center"/>
          </w:tcPr>
          <w:p w14:paraId="338B79D6" w14:textId="6BF00980" w:rsidR="00DC5B55" w:rsidRPr="0074725D" w:rsidRDefault="00DC5B55" w:rsidP="004B5473">
            <w:pPr>
              <w:spacing w:line="360" w:lineRule="auto"/>
              <w:jc w:val="center"/>
              <w:rPr>
                <w:rFonts w:cs="Times New Roman"/>
                <w:lang w:val="en-US"/>
              </w:rPr>
            </w:pPr>
            <w:r w:rsidRPr="0074725D">
              <w:rPr>
                <w:rFonts w:cs="Times New Roman"/>
                <w:lang w:val="en-US"/>
              </w:rPr>
              <w:t>0.048</w:t>
            </w:r>
          </w:p>
        </w:tc>
        <w:tc>
          <w:tcPr>
            <w:tcW w:w="1313" w:type="dxa"/>
            <w:vMerge/>
            <w:vAlign w:val="center"/>
          </w:tcPr>
          <w:p w14:paraId="08CDD306" w14:textId="77777777" w:rsidR="00DC5B55" w:rsidRPr="0074725D" w:rsidRDefault="00DC5B55" w:rsidP="004B5473">
            <w:pPr>
              <w:spacing w:line="360" w:lineRule="auto"/>
              <w:jc w:val="center"/>
              <w:rPr>
                <w:rFonts w:cs="Times New Roman"/>
                <w:lang w:val="en-US"/>
              </w:rPr>
            </w:pPr>
          </w:p>
        </w:tc>
      </w:tr>
      <w:tr w:rsidR="0074725D" w:rsidRPr="0074725D" w14:paraId="32242AD7" w14:textId="77777777" w:rsidTr="0003377A">
        <w:tc>
          <w:tcPr>
            <w:tcW w:w="3006" w:type="dxa"/>
          </w:tcPr>
          <w:p w14:paraId="3EAA04A7"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202" w:type="dxa"/>
            <w:vAlign w:val="center"/>
          </w:tcPr>
          <w:p w14:paraId="1B8151D0" w14:textId="77777777" w:rsidR="00DC5B55" w:rsidRPr="0074725D" w:rsidRDefault="00DC5B55" w:rsidP="004B5473">
            <w:pPr>
              <w:spacing w:line="360" w:lineRule="auto"/>
              <w:jc w:val="center"/>
              <w:rPr>
                <w:rFonts w:cs="Times New Roman"/>
                <w:lang w:val="en-US"/>
              </w:rPr>
            </w:pPr>
            <w:r w:rsidRPr="0074725D">
              <w:rPr>
                <w:rFonts w:cs="Times New Roman"/>
                <w:lang w:val="en-US"/>
              </w:rPr>
              <w:t>0.011</w:t>
            </w:r>
          </w:p>
        </w:tc>
        <w:tc>
          <w:tcPr>
            <w:tcW w:w="1400" w:type="dxa"/>
            <w:vAlign w:val="center"/>
          </w:tcPr>
          <w:p w14:paraId="4B2C558E" w14:textId="77777777" w:rsidR="00DC5B55" w:rsidRPr="0074725D" w:rsidRDefault="00DC5B55" w:rsidP="004B5473">
            <w:pPr>
              <w:spacing w:line="360" w:lineRule="auto"/>
              <w:jc w:val="center"/>
              <w:rPr>
                <w:rFonts w:cs="Times New Roman"/>
                <w:lang w:val="en-US"/>
              </w:rPr>
            </w:pPr>
            <w:r w:rsidRPr="0074725D">
              <w:rPr>
                <w:rFonts w:cs="Times New Roman"/>
                <w:lang w:val="en-US"/>
              </w:rPr>
              <w:t>0.010</w:t>
            </w:r>
          </w:p>
        </w:tc>
        <w:tc>
          <w:tcPr>
            <w:tcW w:w="1313" w:type="dxa"/>
            <w:vAlign w:val="center"/>
          </w:tcPr>
          <w:p w14:paraId="7EDAFCE0" w14:textId="77777777" w:rsidR="00DC5B55" w:rsidRPr="0074725D" w:rsidRDefault="00DC5B55" w:rsidP="004B5473">
            <w:pPr>
              <w:spacing w:line="360" w:lineRule="auto"/>
              <w:jc w:val="center"/>
              <w:rPr>
                <w:rFonts w:cs="Times New Roman"/>
                <w:lang w:val="en-US"/>
              </w:rPr>
            </w:pPr>
            <w:r w:rsidRPr="0074725D">
              <w:rPr>
                <w:rFonts w:cs="Times New Roman"/>
                <w:lang w:val="en-US"/>
              </w:rPr>
              <w:t>0.011</w:t>
            </w:r>
          </w:p>
        </w:tc>
      </w:tr>
      <w:tr w:rsidR="00DC5B55" w:rsidRPr="0074725D" w14:paraId="0BD04977" w14:textId="77777777" w:rsidTr="0003377A">
        <w:tc>
          <w:tcPr>
            <w:tcW w:w="3006" w:type="dxa"/>
            <w:vAlign w:val="center"/>
          </w:tcPr>
          <w:p w14:paraId="308C518C"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202" w:type="dxa"/>
            <w:vAlign w:val="center"/>
          </w:tcPr>
          <w:p w14:paraId="122140BA" w14:textId="77777777" w:rsidR="00DC5B55" w:rsidRPr="0074725D" w:rsidRDefault="00DC5B55" w:rsidP="004B5473">
            <w:pPr>
              <w:spacing w:line="360" w:lineRule="auto"/>
              <w:jc w:val="center"/>
              <w:rPr>
                <w:rFonts w:cs="Times New Roman"/>
                <w:lang w:val="en-US"/>
              </w:rPr>
            </w:pPr>
            <w:r w:rsidRPr="0074725D">
              <w:rPr>
                <w:rFonts w:cs="Times New Roman"/>
                <w:lang w:val="en-US"/>
              </w:rPr>
              <w:t>110</w:t>
            </w:r>
          </w:p>
        </w:tc>
        <w:tc>
          <w:tcPr>
            <w:tcW w:w="1400" w:type="dxa"/>
            <w:vAlign w:val="center"/>
          </w:tcPr>
          <w:p w14:paraId="20BCE362" w14:textId="77777777" w:rsidR="00DC5B55" w:rsidRPr="0074725D" w:rsidRDefault="00DC5B55" w:rsidP="004B5473">
            <w:pPr>
              <w:spacing w:line="360" w:lineRule="auto"/>
              <w:jc w:val="center"/>
              <w:rPr>
                <w:rFonts w:cs="Times New Roman"/>
                <w:lang w:val="en-US"/>
              </w:rPr>
            </w:pPr>
            <w:r w:rsidRPr="0074725D">
              <w:rPr>
                <w:rFonts w:cs="Times New Roman"/>
                <w:lang w:val="en-US"/>
              </w:rPr>
              <w:t>100</w:t>
            </w:r>
          </w:p>
        </w:tc>
        <w:tc>
          <w:tcPr>
            <w:tcW w:w="1313" w:type="dxa"/>
            <w:vAlign w:val="center"/>
          </w:tcPr>
          <w:p w14:paraId="096BE8D8" w14:textId="77777777" w:rsidR="00DC5B55" w:rsidRPr="0074725D" w:rsidRDefault="00DC5B55" w:rsidP="004B5473">
            <w:pPr>
              <w:spacing w:line="360" w:lineRule="auto"/>
              <w:jc w:val="center"/>
              <w:rPr>
                <w:rFonts w:cs="Times New Roman"/>
                <w:b/>
                <w:lang w:val="en-US"/>
              </w:rPr>
            </w:pPr>
            <w:r w:rsidRPr="0074725D">
              <w:rPr>
                <w:rFonts w:cs="Times New Roman"/>
                <w:b/>
                <w:lang w:val="en-US"/>
              </w:rPr>
              <w:t>105</w:t>
            </w:r>
          </w:p>
        </w:tc>
      </w:tr>
    </w:tbl>
    <w:p w14:paraId="509F0709" w14:textId="77777777" w:rsidR="00DC5B55" w:rsidRPr="0074725D" w:rsidRDefault="00DC5B55" w:rsidP="00DC5B55">
      <w:pPr>
        <w:spacing w:before="200" w:after="0"/>
        <w:rPr>
          <w:rFonts w:cs="Times New Roman"/>
          <w:szCs w:val="24"/>
          <w:lang w:val="en-US"/>
        </w:rPr>
      </w:pPr>
    </w:p>
    <w:p w14:paraId="7FDDD5EF" w14:textId="7AFFE532" w:rsidR="00DC5B55" w:rsidRPr="0074725D" w:rsidRDefault="00DC5B55" w:rsidP="00DC5B55">
      <w:pPr>
        <w:spacing w:after="240" w:line="360" w:lineRule="auto"/>
        <w:rPr>
          <w:rFonts w:cs="Times New Roman"/>
          <w:szCs w:val="24"/>
          <w:lang w:val="en-US"/>
        </w:rPr>
      </w:pPr>
    </w:p>
    <w:p w14:paraId="7C6520B7" w14:textId="77777777" w:rsidR="00DC5B55" w:rsidRPr="0074725D" w:rsidRDefault="00DC5B55" w:rsidP="00DC5B55">
      <w:pPr>
        <w:rPr>
          <w:rFonts w:cs="Times New Roman"/>
          <w:b/>
          <w:szCs w:val="24"/>
          <w:lang w:val="en-US"/>
        </w:rPr>
      </w:pPr>
      <w:r w:rsidRPr="0074725D">
        <w:rPr>
          <w:rFonts w:cs="Times New Roman"/>
          <w:b/>
          <w:szCs w:val="24"/>
          <w:lang w:val="en-US"/>
        </w:rPr>
        <w:br w:type="page"/>
      </w:r>
    </w:p>
    <w:p w14:paraId="4EA50617" w14:textId="64FA497D" w:rsidR="00DC5B55" w:rsidRPr="0074725D" w:rsidRDefault="00DC5B55" w:rsidP="0003377A">
      <w:pPr>
        <w:spacing w:after="120"/>
        <w:ind w:firstLine="0"/>
        <w:rPr>
          <w:rFonts w:cs="Times New Roman"/>
          <w:b/>
          <w:szCs w:val="24"/>
          <w:lang w:val="en-US"/>
        </w:rPr>
      </w:pPr>
      <w:r w:rsidRPr="0074725D">
        <w:rPr>
          <w:rFonts w:cs="Times New Roman"/>
          <w:b/>
          <w:szCs w:val="24"/>
          <w:lang w:val="en-US"/>
        </w:rPr>
        <w:lastRenderedPageBreak/>
        <w:t>Solids retention after sediment load application on pav</w:t>
      </w:r>
      <w:r w:rsidR="003744AE" w:rsidRPr="0074725D">
        <w:rPr>
          <w:rFonts w:cs="Times New Roman"/>
          <w:b/>
          <w:szCs w:val="24"/>
          <w:lang w:val="en-US"/>
        </w:rPr>
        <w:t>ement surface in</w:t>
      </w:r>
      <w:r w:rsidRPr="0074725D">
        <w:rPr>
          <w:rFonts w:cs="Times New Roman"/>
          <w:b/>
          <w:szCs w:val="24"/>
          <w:lang w:val="en-US"/>
        </w:rPr>
        <w:t xml:space="preserve"> Week 4</w:t>
      </w:r>
    </w:p>
    <w:p w14:paraId="2BE772B4" w14:textId="7990F246" w:rsidR="00DC5B55" w:rsidRPr="0074725D" w:rsidRDefault="0096550C" w:rsidP="0003377A">
      <w:pPr>
        <w:spacing w:after="240" w:line="480" w:lineRule="auto"/>
        <w:rPr>
          <w:rFonts w:cs="Times New Roman"/>
          <w:bCs/>
          <w:sz w:val="20"/>
          <w:szCs w:val="20"/>
          <w:lang w:val="en-US"/>
        </w:rPr>
      </w:pPr>
      <w:r w:rsidRPr="0074725D">
        <w:rPr>
          <w:rFonts w:cs="Times New Roman"/>
          <w:szCs w:val="24"/>
          <w:lang w:val="en-US"/>
        </w:rPr>
        <w:t>R</w:t>
      </w:r>
      <w:r w:rsidR="00DC5B55" w:rsidRPr="0074725D">
        <w:rPr>
          <w:rFonts w:cs="Times New Roman"/>
          <w:szCs w:val="24"/>
          <w:lang w:val="en-US"/>
        </w:rPr>
        <w:t xml:space="preserve">esults of the water quality for SS </w:t>
      </w:r>
      <w:r w:rsidR="00CC4433" w:rsidRPr="0074725D">
        <w:rPr>
          <w:rFonts w:cs="Times New Roman"/>
          <w:szCs w:val="24"/>
          <w:lang w:val="en-US"/>
        </w:rPr>
        <w:t xml:space="preserve">testing </w:t>
      </w:r>
      <w:r w:rsidR="00DC5B55" w:rsidRPr="0074725D">
        <w:rPr>
          <w:rFonts w:cs="Times New Roman"/>
          <w:szCs w:val="24"/>
          <w:lang w:val="en-US"/>
        </w:rPr>
        <w:t xml:space="preserve">retention during Week 4 are </w:t>
      </w:r>
      <w:r w:rsidRPr="0074725D">
        <w:rPr>
          <w:rFonts w:cs="Times New Roman"/>
          <w:szCs w:val="24"/>
          <w:lang w:val="en-US"/>
        </w:rPr>
        <w:t xml:space="preserve">presented </w:t>
      </w:r>
      <w:r w:rsidR="00630ABD" w:rsidRPr="0074725D">
        <w:rPr>
          <w:rFonts w:cs="Times New Roman"/>
          <w:szCs w:val="24"/>
          <w:lang w:val="en-US"/>
        </w:rPr>
        <w:t xml:space="preserve">on a day to day basis </w:t>
      </w:r>
      <w:r w:rsidRPr="0074725D">
        <w:rPr>
          <w:rFonts w:cs="Times New Roman"/>
          <w:szCs w:val="24"/>
          <w:lang w:val="en-US"/>
        </w:rPr>
        <w:t>in</w:t>
      </w:r>
      <w:r w:rsidR="00072A4F" w:rsidRPr="0074725D">
        <w:rPr>
          <w:rFonts w:cs="Times New Roman"/>
          <w:szCs w:val="24"/>
          <w:lang w:val="en-US"/>
        </w:rPr>
        <w:t xml:space="preserve"> </w:t>
      </w:r>
      <w:r w:rsidR="00072A4F" w:rsidRPr="0074725D">
        <w:rPr>
          <w:rFonts w:cs="Times New Roman"/>
          <w:szCs w:val="24"/>
          <w:lang w:val="en-US"/>
        </w:rPr>
        <w:fldChar w:fldCharType="begin"/>
      </w:r>
      <w:r w:rsidR="00072A4F" w:rsidRPr="0074725D">
        <w:rPr>
          <w:rFonts w:cs="Times New Roman"/>
          <w:szCs w:val="24"/>
          <w:lang w:val="en-US"/>
        </w:rPr>
        <w:instrText xml:space="preserve"> REF _Ref15564173 \h </w:instrText>
      </w:r>
      <w:r w:rsidR="00072A4F" w:rsidRPr="0074725D">
        <w:rPr>
          <w:rFonts w:cs="Times New Roman"/>
          <w:szCs w:val="24"/>
          <w:lang w:val="en-US"/>
        </w:rPr>
      </w:r>
      <w:r w:rsidR="00072A4F" w:rsidRPr="0074725D">
        <w:rPr>
          <w:rFonts w:cs="Times New Roman"/>
          <w:szCs w:val="24"/>
          <w:lang w:val="en-US"/>
        </w:rPr>
        <w:fldChar w:fldCharType="separate"/>
      </w:r>
      <w:r w:rsidR="00072A4F" w:rsidRPr="0074725D">
        <w:t xml:space="preserve">Table </w:t>
      </w:r>
      <w:r w:rsidR="00072A4F" w:rsidRPr="0074725D">
        <w:rPr>
          <w:noProof/>
        </w:rPr>
        <w:t>5</w:t>
      </w:r>
      <w:r w:rsidR="00072A4F" w:rsidRPr="0074725D">
        <w:rPr>
          <w:rFonts w:cs="Times New Roman"/>
          <w:szCs w:val="24"/>
          <w:lang w:val="en-US"/>
        </w:rPr>
        <w:fldChar w:fldCharType="end"/>
      </w:r>
      <w:r w:rsidR="00630ABD" w:rsidRPr="0074725D">
        <w:rPr>
          <w:rFonts w:cs="Times New Roman"/>
          <w:szCs w:val="24"/>
          <w:lang w:val="en-US"/>
        </w:rPr>
        <w:t>,</w:t>
      </w:r>
      <w:r w:rsidR="00072A4F" w:rsidRPr="0074725D">
        <w:rPr>
          <w:rFonts w:cs="Times New Roman"/>
          <w:szCs w:val="24"/>
          <w:lang w:val="en-US"/>
        </w:rPr>
        <w:t xml:space="preserve"> </w:t>
      </w:r>
      <w:r w:rsidR="00072A4F" w:rsidRPr="0074725D">
        <w:rPr>
          <w:rFonts w:cs="Times New Roman"/>
          <w:szCs w:val="24"/>
          <w:lang w:val="en-US"/>
        </w:rPr>
        <w:fldChar w:fldCharType="begin"/>
      </w:r>
      <w:r w:rsidR="00072A4F" w:rsidRPr="0074725D">
        <w:rPr>
          <w:rFonts w:cs="Times New Roman"/>
          <w:szCs w:val="24"/>
          <w:lang w:val="en-US"/>
        </w:rPr>
        <w:instrText xml:space="preserve"> REF _Ref15564176 \h </w:instrText>
      </w:r>
      <w:r w:rsidR="00072A4F" w:rsidRPr="0074725D">
        <w:rPr>
          <w:rFonts w:cs="Times New Roman"/>
          <w:szCs w:val="24"/>
          <w:lang w:val="en-US"/>
        </w:rPr>
      </w:r>
      <w:r w:rsidR="00072A4F" w:rsidRPr="0074725D">
        <w:rPr>
          <w:rFonts w:cs="Times New Roman"/>
          <w:szCs w:val="24"/>
          <w:lang w:val="en-US"/>
        </w:rPr>
        <w:fldChar w:fldCharType="separate"/>
      </w:r>
      <w:r w:rsidR="00072A4F" w:rsidRPr="0074725D">
        <w:t xml:space="preserve">Table </w:t>
      </w:r>
      <w:r w:rsidR="00072A4F" w:rsidRPr="0074725D">
        <w:rPr>
          <w:noProof/>
        </w:rPr>
        <w:t>6</w:t>
      </w:r>
      <w:r w:rsidR="00072A4F" w:rsidRPr="0074725D">
        <w:rPr>
          <w:rFonts w:cs="Times New Roman"/>
          <w:szCs w:val="24"/>
          <w:lang w:val="en-US"/>
        </w:rPr>
        <w:fldChar w:fldCharType="end"/>
      </w:r>
      <w:r w:rsidR="00630ABD" w:rsidRPr="0074725D">
        <w:rPr>
          <w:rFonts w:cs="Times New Roman"/>
          <w:szCs w:val="24"/>
          <w:lang w:val="en-US"/>
        </w:rPr>
        <w:t xml:space="preserve">, </w:t>
      </w:r>
      <w:r w:rsidR="00630ABD" w:rsidRPr="0074725D">
        <w:rPr>
          <w:rFonts w:cs="Times New Roman"/>
          <w:szCs w:val="24"/>
          <w:lang w:val="en-US"/>
        </w:rPr>
        <w:fldChar w:fldCharType="begin"/>
      </w:r>
      <w:r w:rsidR="00630ABD" w:rsidRPr="0074725D">
        <w:rPr>
          <w:rFonts w:cs="Times New Roman"/>
          <w:szCs w:val="24"/>
          <w:lang w:val="en-US"/>
        </w:rPr>
        <w:instrText xml:space="preserve"> REF _Ref15565138 \h </w:instrText>
      </w:r>
      <w:r w:rsidR="00630ABD" w:rsidRPr="0074725D">
        <w:rPr>
          <w:rFonts w:cs="Times New Roman"/>
          <w:szCs w:val="24"/>
          <w:lang w:val="en-US"/>
        </w:rPr>
      </w:r>
      <w:r w:rsidR="00630ABD" w:rsidRPr="0074725D">
        <w:rPr>
          <w:rFonts w:cs="Times New Roman"/>
          <w:szCs w:val="24"/>
          <w:lang w:val="en-US"/>
        </w:rPr>
        <w:fldChar w:fldCharType="separate"/>
      </w:r>
      <w:r w:rsidR="00630ABD" w:rsidRPr="0074725D">
        <w:t xml:space="preserve">Table </w:t>
      </w:r>
      <w:r w:rsidR="00630ABD" w:rsidRPr="0074725D">
        <w:rPr>
          <w:noProof/>
        </w:rPr>
        <w:t>7</w:t>
      </w:r>
      <w:r w:rsidR="00630ABD" w:rsidRPr="0074725D">
        <w:rPr>
          <w:rFonts w:cs="Times New Roman"/>
          <w:szCs w:val="24"/>
          <w:lang w:val="en-US"/>
        </w:rPr>
        <w:fldChar w:fldCharType="end"/>
      </w:r>
      <w:r w:rsidR="003744AE" w:rsidRPr="0074725D">
        <w:rPr>
          <w:rFonts w:cs="Times New Roman"/>
          <w:szCs w:val="24"/>
          <w:lang w:val="en-US"/>
        </w:rPr>
        <w:t xml:space="preserve"> </w:t>
      </w:r>
      <w:r w:rsidR="00630ABD" w:rsidRPr="0074725D">
        <w:rPr>
          <w:rFonts w:cs="Times New Roman"/>
          <w:szCs w:val="24"/>
          <w:lang w:val="en-US"/>
        </w:rPr>
        <w:t xml:space="preserve">and </w:t>
      </w:r>
      <w:r w:rsidR="00630ABD" w:rsidRPr="0074725D">
        <w:rPr>
          <w:rFonts w:cs="Times New Roman"/>
          <w:szCs w:val="24"/>
          <w:lang w:val="en-US"/>
        </w:rPr>
        <w:fldChar w:fldCharType="begin"/>
      </w:r>
      <w:r w:rsidR="00630ABD" w:rsidRPr="0074725D">
        <w:rPr>
          <w:rFonts w:cs="Times New Roman"/>
          <w:szCs w:val="24"/>
          <w:lang w:val="en-US"/>
        </w:rPr>
        <w:instrText xml:space="preserve"> REF _Ref15565140 \h </w:instrText>
      </w:r>
      <w:r w:rsidR="00630ABD" w:rsidRPr="0074725D">
        <w:rPr>
          <w:rFonts w:cs="Times New Roman"/>
          <w:szCs w:val="24"/>
          <w:lang w:val="en-US"/>
        </w:rPr>
      </w:r>
      <w:r w:rsidR="00630ABD" w:rsidRPr="0074725D">
        <w:rPr>
          <w:rFonts w:cs="Times New Roman"/>
          <w:szCs w:val="24"/>
          <w:lang w:val="en-US"/>
        </w:rPr>
        <w:fldChar w:fldCharType="separate"/>
      </w:r>
      <w:r w:rsidR="00630ABD" w:rsidRPr="0074725D">
        <w:t xml:space="preserve">Table </w:t>
      </w:r>
      <w:r w:rsidR="00630ABD" w:rsidRPr="0074725D">
        <w:rPr>
          <w:noProof/>
        </w:rPr>
        <w:t>8</w:t>
      </w:r>
      <w:r w:rsidR="00630ABD" w:rsidRPr="0074725D">
        <w:rPr>
          <w:rFonts w:cs="Times New Roman"/>
          <w:szCs w:val="24"/>
          <w:lang w:val="en-US"/>
        </w:rPr>
        <w:fldChar w:fldCharType="end"/>
      </w:r>
      <w:r w:rsidR="00DC5B55" w:rsidRPr="0074725D">
        <w:rPr>
          <w:rFonts w:cs="Times New Roman"/>
          <w:szCs w:val="24"/>
          <w:lang w:val="en-US"/>
        </w:rPr>
        <w:t>.</w:t>
      </w:r>
    </w:p>
    <w:p w14:paraId="695D70C0" w14:textId="7E7326E6" w:rsidR="0096550C" w:rsidRPr="0074725D" w:rsidRDefault="0096550C" w:rsidP="0003377A">
      <w:pPr>
        <w:pStyle w:val="Caption"/>
        <w:keepNext/>
      </w:pPr>
      <w:bookmarkStart w:id="18" w:name="_Ref15564173"/>
      <w:r w:rsidRPr="0074725D">
        <w:t xml:space="preserve">Table </w:t>
      </w:r>
      <w:r w:rsidRPr="0074725D">
        <w:fldChar w:fldCharType="begin"/>
      </w:r>
      <w:r w:rsidRPr="0074725D">
        <w:instrText xml:space="preserve"> SEQ Table \* ARABIC </w:instrText>
      </w:r>
      <w:r w:rsidRPr="0074725D">
        <w:fldChar w:fldCharType="separate"/>
      </w:r>
      <w:r w:rsidR="00C658C6" w:rsidRPr="0074725D">
        <w:rPr>
          <w:noProof/>
        </w:rPr>
        <w:t>5</w:t>
      </w:r>
      <w:r w:rsidRPr="0074725D">
        <w:fldChar w:fldCharType="end"/>
      </w:r>
      <w:bookmarkEnd w:id="18"/>
      <w:r w:rsidRPr="0074725D">
        <w:t xml:space="preserve">: Results of SS of Week 4, Day </w:t>
      </w:r>
      <w:r w:rsidR="002854AD" w:rsidRPr="0074725D">
        <w:t>2</w:t>
      </w:r>
      <w:r w:rsidRPr="0074725D">
        <w:t>, after sediment application</w:t>
      </w:r>
    </w:p>
    <w:tbl>
      <w:tblPr>
        <w:tblStyle w:val="TableGrid"/>
        <w:tblW w:w="0" w:type="auto"/>
        <w:tblInd w:w="108" w:type="dxa"/>
        <w:tblLayout w:type="fixed"/>
        <w:tblLook w:val="04A0" w:firstRow="1" w:lastRow="0" w:firstColumn="1" w:lastColumn="0" w:noHBand="0" w:noVBand="1"/>
      </w:tblPr>
      <w:tblGrid>
        <w:gridCol w:w="3006"/>
        <w:gridCol w:w="1322"/>
        <w:gridCol w:w="1400"/>
        <w:gridCol w:w="1313"/>
      </w:tblGrid>
      <w:tr w:rsidR="0074725D" w:rsidRPr="0074725D" w14:paraId="489587AF" w14:textId="77777777" w:rsidTr="0003377A">
        <w:tc>
          <w:tcPr>
            <w:tcW w:w="3006" w:type="dxa"/>
          </w:tcPr>
          <w:p w14:paraId="45970B11" w14:textId="22A850C6"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4, Day </w:t>
            </w:r>
            <w:r w:rsidR="002854AD" w:rsidRPr="0074725D">
              <w:rPr>
                <w:rFonts w:cs="Times New Roman"/>
                <w:b/>
                <w:szCs w:val="24"/>
                <w:lang w:val="en-US"/>
              </w:rPr>
              <w:t>2</w:t>
            </w:r>
          </w:p>
        </w:tc>
        <w:tc>
          <w:tcPr>
            <w:tcW w:w="1322" w:type="dxa"/>
          </w:tcPr>
          <w:p w14:paraId="4E905A4D"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400" w:type="dxa"/>
          </w:tcPr>
          <w:p w14:paraId="12E50E9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786EAAA6"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31362639" w14:textId="77777777" w:rsidTr="0003377A">
        <w:tc>
          <w:tcPr>
            <w:tcW w:w="3006" w:type="dxa"/>
          </w:tcPr>
          <w:p w14:paraId="2B831546"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322" w:type="dxa"/>
            <w:vAlign w:val="center"/>
          </w:tcPr>
          <w:p w14:paraId="5ED3E9F5" w14:textId="6FA619DC" w:rsidR="00DC5B55" w:rsidRPr="0074725D" w:rsidRDefault="00DC5B55" w:rsidP="004B5473">
            <w:pPr>
              <w:spacing w:line="360" w:lineRule="auto"/>
              <w:jc w:val="center"/>
              <w:rPr>
                <w:rFonts w:cs="Times New Roman"/>
                <w:lang w:val="en-US"/>
              </w:rPr>
            </w:pPr>
            <w:r w:rsidRPr="0074725D">
              <w:rPr>
                <w:rFonts w:cs="Times New Roman"/>
                <w:lang w:val="en-US"/>
              </w:rPr>
              <w:t>61.1</w:t>
            </w:r>
            <w:r w:rsidR="003744AE" w:rsidRPr="0074725D">
              <w:rPr>
                <w:rFonts w:cs="Times New Roman"/>
                <w:lang w:val="en-US"/>
              </w:rPr>
              <w:t>80</w:t>
            </w:r>
          </w:p>
        </w:tc>
        <w:tc>
          <w:tcPr>
            <w:tcW w:w="1400" w:type="dxa"/>
            <w:vAlign w:val="center"/>
          </w:tcPr>
          <w:p w14:paraId="02C33972" w14:textId="523B09FA" w:rsidR="00DC5B55" w:rsidRPr="0074725D" w:rsidRDefault="00DC5B55" w:rsidP="004B5473">
            <w:pPr>
              <w:spacing w:line="360" w:lineRule="auto"/>
              <w:jc w:val="center"/>
              <w:rPr>
                <w:rFonts w:cs="Times New Roman"/>
                <w:lang w:val="en-US"/>
              </w:rPr>
            </w:pPr>
            <w:r w:rsidRPr="0074725D">
              <w:rPr>
                <w:rFonts w:cs="Times New Roman"/>
                <w:lang w:val="en-US"/>
              </w:rPr>
              <w:t>62.40</w:t>
            </w:r>
            <w:r w:rsidR="003744AE" w:rsidRPr="0074725D">
              <w:rPr>
                <w:rFonts w:cs="Times New Roman"/>
                <w:lang w:val="en-US"/>
              </w:rPr>
              <w:t>5</w:t>
            </w:r>
          </w:p>
        </w:tc>
        <w:tc>
          <w:tcPr>
            <w:tcW w:w="1313" w:type="dxa"/>
            <w:vMerge w:val="restart"/>
            <w:vAlign w:val="center"/>
          </w:tcPr>
          <w:p w14:paraId="167F6AF0" w14:textId="77777777" w:rsidR="00DC5B55" w:rsidRPr="0074725D" w:rsidRDefault="00DC5B55" w:rsidP="004B5473">
            <w:pPr>
              <w:spacing w:line="360" w:lineRule="auto"/>
              <w:jc w:val="center"/>
              <w:rPr>
                <w:rFonts w:cs="Times New Roman"/>
                <w:lang w:val="en-US"/>
              </w:rPr>
            </w:pPr>
          </w:p>
        </w:tc>
      </w:tr>
      <w:tr w:rsidR="0074725D" w:rsidRPr="0074725D" w14:paraId="5B63F2B7" w14:textId="77777777" w:rsidTr="0003377A">
        <w:tc>
          <w:tcPr>
            <w:tcW w:w="3006" w:type="dxa"/>
          </w:tcPr>
          <w:p w14:paraId="0565298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322" w:type="dxa"/>
            <w:vAlign w:val="center"/>
          </w:tcPr>
          <w:p w14:paraId="14F8060E" w14:textId="3DFA9BCE" w:rsidR="00DC5B55" w:rsidRPr="0074725D" w:rsidRDefault="00DC5B55" w:rsidP="004B5473">
            <w:pPr>
              <w:spacing w:line="360" w:lineRule="auto"/>
              <w:jc w:val="center"/>
              <w:rPr>
                <w:rFonts w:cs="Times New Roman"/>
                <w:lang w:val="en-US"/>
              </w:rPr>
            </w:pPr>
            <w:r w:rsidRPr="0074725D">
              <w:rPr>
                <w:rFonts w:cs="Times New Roman"/>
                <w:lang w:val="en-US"/>
              </w:rPr>
              <w:t>61.108</w:t>
            </w:r>
          </w:p>
        </w:tc>
        <w:tc>
          <w:tcPr>
            <w:tcW w:w="1400" w:type="dxa"/>
            <w:vAlign w:val="center"/>
          </w:tcPr>
          <w:p w14:paraId="0A0CF5EB" w14:textId="5237FB76" w:rsidR="00DC5B55" w:rsidRPr="0074725D" w:rsidRDefault="00DC5B55" w:rsidP="004B5473">
            <w:pPr>
              <w:spacing w:line="360" w:lineRule="auto"/>
              <w:jc w:val="center"/>
              <w:rPr>
                <w:rFonts w:cs="Times New Roman"/>
                <w:lang w:val="en-US"/>
              </w:rPr>
            </w:pPr>
            <w:r w:rsidRPr="0074725D">
              <w:rPr>
                <w:rFonts w:cs="Times New Roman"/>
                <w:lang w:val="en-US"/>
              </w:rPr>
              <w:t>62.32</w:t>
            </w:r>
            <w:r w:rsidR="003744AE" w:rsidRPr="0074725D">
              <w:rPr>
                <w:rFonts w:cs="Times New Roman"/>
                <w:lang w:val="en-US"/>
              </w:rPr>
              <w:t>9</w:t>
            </w:r>
          </w:p>
        </w:tc>
        <w:tc>
          <w:tcPr>
            <w:tcW w:w="1313" w:type="dxa"/>
            <w:vMerge/>
            <w:vAlign w:val="center"/>
          </w:tcPr>
          <w:p w14:paraId="2E430001" w14:textId="77777777" w:rsidR="00DC5B55" w:rsidRPr="0074725D" w:rsidRDefault="00DC5B55" w:rsidP="004B5473">
            <w:pPr>
              <w:spacing w:line="360" w:lineRule="auto"/>
              <w:jc w:val="center"/>
              <w:rPr>
                <w:rFonts w:cs="Times New Roman"/>
                <w:lang w:val="en-US"/>
              </w:rPr>
            </w:pPr>
          </w:p>
        </w:tc>
      </w:tr>
      <w:tr w:rsidR="0074725D" w:rsidRPr="0074725D" w14:paraId="588749FC" w14:textId="77777777" w:rsidTr="0003377A">
        <w:tc>
          <w:tcPr>
            <w:tcW w:w="3006" w:type="dxa"/>
          </w:tcPr>
          <w:p w14:paraId="246333D8"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322" w:type="dxa"/>
            <w:vAlign w:val="center"/>
          </w:tcPr>
          <w:p w14:paraId="0CC8A563" w14:textId="48B6BE99" w:rsidR="00DC5B55" w:rsidRPr="0074725D" w:rsidRDefault="00DC5B55" w:rsidP="004B5473">
            <w:pPr>
              <w:spacing w:line="360" w:lineRule="auto"/>
              <w:jc w:val="center"/>
              <w:rPr>
                <w:rFonts w:cs="Times New Roman"/>
                <w:lang w:val="en-US"/>
              </w:rPr>
            </w:pPr>
            <w:r w:rsidRPr="0074725D">
              <w:rPr>
                <w:rFonts w:cs="Times New Roman"/>
                <w:lang w:val="en-US"/>
              </w:rPr>
              <w:t>61.181</w:t>
            </w:r>
          </w:p>
        </w:tc>
        <w:tc>
          <w:tcPr>
            <w:tcW w:w="1400" w:type="dxa"/>
            <w:vAlign w:val="center"/>
          </w:tcPr>
          <w:p w14:paraId="087D781F" w14:textId="25BAE088" w:rsidR="00DC5B55" w:rsidRPr="0074725D" w:rsidRDefault="00DC5B55" w:rsidP="004B5473">
            <w:pPr>
              <w:spacing w:line="360" w:lineRule="auto"/>
              <w:jc w:val="center"/>
              <w:rPr>
                <w:rFonts w:cs="Times New Roman"/>
                <w:lang w:val="en-US"/>
              </w:rPr>
            </w:pPr>
            <w:r w:rsidRPr="0074725D">
              <w:rPr>
                <w:rFonts w:cs="Times New Roman"/>
                <w:lang w:val="en-US"/>
              </w:rPr>
              <w:t>62.40</w:t>
            </w:r>
            <w:r w:rsidR="003744AE" w:rsidRPr="0074725D">
              <w:rPr>
                <w:rFonts w:cs="Times New Roman"/>
                <w:lang w:val="en-US"/>
              </w:rPr>
              <w:t>6</w:t>
            </w:r>
          </w:p>
        </w:tc>
        <w:tc>
          <w:tcPr>
            <w:tcW w:w="1313" w:type="dxa"/>
            <w:vMerge/>
            <w:vAlign w:val="center"/>
          </w:tcPr>
          <w:p w14:paraId="5075F6BB" w14:textId="77777777" w:rsidR="00DC5B55" w:rsidRPr="0074725D" w:rsidRDefault="00DC5B55" w:rsidP="004B5473">
            <w:pPr>
              <w:spacing w:line="360" w:lineRule="auto"/>
              <w:jc w:val="center"/>
              <w:rPr>
                <w:rFonts w:cs="Times New Roman"/>
                <w:lang w:val="en-US"/>
              </w:rPr>
            </w:pPr>
          </w:p>
        </w:tc>
      </w:tr>
      <w:tr w:rsidR="0074725D" w:rsidRPr="0074725D" w14:paraId="7F9E270E" w14:textId="77777777" w:rsidTr="0003377A">
        <w:tc>
          <w:tcPr>
            <w:tcW w:w="3006" w:type="dxa"/>
          </w:tcPr>
          <w:p w14:paraId="592E3185"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322" w:type="dxa"/>
            <w:vAlign w:val="center"/>
          </w:tcPr>
          <w:p w14:paraId="5C2EA783" w14:textId="16E00CCB" w:rsidR="00DC5B55" w:rsidRPr="0074725D" w:rsidRDefault="00DC5B55" w:rsidP="004B5473">
            <w:pPr>
              <w:spacing w:line="360" w:lineRule="auto"/>
              <w:jc w:val="center"/>
              <w:rPr>
                <w:rFonts w:cs="Times New Roman"/>
                <w:lang w:val="en-US"/>
              </w:rPr>
            </w:pPr>
            <w:r w:rsidRPr="0074725D">
              <w:rPr>
                <w:rFonts w:cs="Times New Roman"/>
                <w:lang w:val="en-US"/>
              </w:rPr>
              <w:t>0.07</w:t>
            </w:r>
            <w:r w:rsidR="003744AE" w:rsidRPr="0074725D">
              <w:rPr>
                <w:rFonts w:cs="Times New Roman"/>
                <w:lang w:val="en-US"/>
              </w:rPr>
              <w:t>2</w:t>
            </w:r>
          </w:p>
        </w:tc>
        <w:tc>
          <w:tcPr>
            <w:tcW w:w="1400" w:type="dxa"/>
            <w:vAlign w:val="center"/>
          </w:tcPr>
          <w:p w14:paraId="04DD3186" w14:textId="2C57826B" w:rsidR="00DC5B55" w:rsidRPr="0074725D" w:rsidRDefault="00DC5B55" w:rsidP="004B5473">
            <w:pPr>
              <w:spacing w:line="360" w:lineRule="auto"/>
              <w:jc w:val="center"/>
              <w:rPr>
                <w:rFonts w:cs="Times New Roman"/>
                <w:lang w:val="en-US"/>
              </w:rPr>
            </w:pPr>
            <w:r w:rsidRPr="0074725D">
              <w:rPr>
                <w:rFonts w:cs="Times New Roman"/>
                <w:lang w:val="en-US"/>
              </w:rPr>
              <w:t>0.07</w:t>
            </w:r>
            <w:r w:rsidR="003744AE" w:rsidRPr="0074725D">
              <w:rPr>
                <w:rFonts w:cs="Times New Roman"/>
                <w:lang w:val="en-US"/>
              </w:rPr>
              <w:t>6</w:t>
            </w:r>
          </w:p>
        </w:tc>
        <w:tc>
          <w:tcPr>
            <w:tcW w:w="1313" w:type="dxa"/>
            <w:vMerge/>
            <w:vAlign w:val="center"/>
          </w:tcPr>
          <w:p w14:paraId="34C1887E" w14:textId="77777777" w:rsidR="00DC5B55" w:rsidRPr="0074725D" w:rsidRDefault="00DC5B55" w:rsidP="004B5473">
            <w:pPr>
              <w:spacing w:line="360" w:lineRule="auto"/>
              <w:jc w:val="center"/>
              <w:rPr>
                <w:rFonts w:cs="Times New Roman"/>
                <w:lang w:val="en-US"/>
              </w:rPr>
            </w:pPr>
          </w:p>
        </w:tc>
      </w:tr>
      <w:tr w:rsidR="0074725D" w:rsidRPr="0074725D" w14:paraId="2746A8F1" w14:textId="77777777" w:rsidTr="0003377A">
        <w:tc>
          <w:tcPr>
            <w:tcW w:w="3006" w:type="dxa"/>
          </w:tcPr>
          <w:p w14:paraId="714D49C1"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322" w:type="dxa"/>
            <w:vAlign w:val="center"/>
          </w:tcPr>
          <w:p w14:paraId="3D13731D" w14:textId="3432FEF7" w:rsidR="00DC5B55" w:rsidRPr="0074725D" w:rsidRDefault="00DC5B55" w:rsidP="004B5473">
            <w:pPr>
              <w:spacing w:line="360" w:lineRule="auto"/>
              <w:jc w:val="center"/>
              <w:rPr>
                <w:rFonts w:cs="Times New Roman"/>
                <w:lang w:val="en-US"/>
              </w:rPr>
            </w:pPr>
            <w:r w:rsidRPr="0074725D">
              <w:rPr>
                <w:rFonts w:cs="Times New Roman"/>
                <w:lang w:val="en-US"/>
              </w:rPr>
              <w:t>0.073</w:t>
            </w:r>
          </w:p>
        </w:tc>
        <w:tc>
          <w:tcPr>
            <w:tcW w:w="1400" w:type="dxa"/>
            <w:vAlign w:val="center"/>
          </w:tcPr>
          <w:p w14:paraId="2E33FF12" w14:textId="236C1722" w:rsidR="00DC5B55" w:rsidRPr="0074725D" w:rsidRDefault="00DC5B55" w:rsidP="004B5473">
            <w:pPr>
              <w:spacing w:line="360" w:lineRule="auto"/>
              <w:jc w:val="center"/>
              <w:rPr>
                <w:rFonts w:cs="Times New Roman"/>
                <w:lang w:val="en-US"/>
              </w:rPr>
            </w:pPr>
            <w:r w:rsidRPr="0074725D">
              <w:rPr>
                <w:rFonts w:cs="Times New Roman"/>
                <w:lang w:val="en-US"/>
              </w:rPr>
              <w:t>0.07</w:t>
            </w:r>
            <w:r w:rsidR="003744AE" w:rsidRPr="0074725D">
              <w:rPr>
                <w:rFonts w:cs="Times New Roman"/>
                <w:lang w:val="en-US"/>
              </w:rPr>
              <w:t>7</w:t>
            </w:r>
          </w:p>
        </w:tc>
        <w:tc>
          <w:tcPr>
            <w:tcW w:w="1313" w:type="dxa"/>
            <w:vMerge/>
            <w:vAlign w:val="center"/>
          </w:tcPr>
          <w:p w14:paraId="1BCD1FB8" w14:textId="77777777" w:rsidR="00DC5B55" w:rsidRPr="0074725D" w:rsidRDefault="00DC5B55" w:rsidP="004B5473">
            <w:pPr>
              <w:spacing w:line="360" w:lineRule="auto"/>
              <w:jc w:val="center"/>
              <w:rPr>
                <w:rFonts w:cs="Times New Roman"/>
                <w:lang w:val="en-US"/>
              </w:rPr>
            </w:pPr>
          </w:p>
        </w:tc>
      </w:tr>
      <w:tr w:rsidR="0074725D" w:rsidRPr="0074725D" w14:paraId="06CF9871" w14:textId="77777777" w:rsidTr="0003377A">
        <w:tc>
          <w:tcPr>
            <w:tcW w:w="3006" w:type="dxa"/>
          </w:tcPr>
          <w:p w14:paraId="5CCBE9E2"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322" w:type="dxa"/>
            <w:vAlign w:val="center"/>
          </w:tcPr>
          <w:p w14:paraId="15D8761F" w14:textId="77777777" w:rsidR="00DC5B55" w:rsidRPr="0074725D" w:rsidRDefault="00DC5B55" w:rsidP="004B5473">
            <w:pPr>
              <w:spacing w:line="360" w:lineRule="auto"/>
              <w:jc w:val="center"/>
              <w:rPr>
                <w:rFonts w:cs="Times New Roman"/>
                <w:lang w:val="en-US"/>
              </w:rPr>
            </w:pPr>
            <w:r w:rsidRPr="0074725D">
              <w:rPr>
                <w:rFonts w:cs="Times New Roman"/>
                <w:lang w:val="en-US"/>
              </w:rPr>
              <w:t>0.016</w:t>
            </w:r>
          </w:p>
        </w:tc>
        <w:tc>
          <w:tcPr>
            <w:tcW w:w="1400" w:type="dxa"/>
            <w:vAlign w:val="center"/>
          </w:tcPr>
          <w:p w14:paraId="2C382FC5" w14:textId="77777777" w:rsidR="00DC5B55" w:rsidRPr="0074725D" w:rsidRDefault="00DC5B55" w:rsidP="004B5473">
            <w:pPr>
              <w:spacing w:line="360" w:lineRule="auto"/>
              <w:jc w:val="center"/>
              <w:rPr>
                <w:rFonts w:cs="Times New Roman"/>
                <w:lang w:val="en-US"/>
              </w:rPr>
            </w:pPr>
            <w:r w:rsidRPr="0074725D">
              <w:rPr>
                <w:rFonts w:cs="Times New Roman"/>
                <w:lang w:val="en-US"/>
              </w:rPr>
              <w:t>0.012</w:t>
            </w:r>
          </w:p>
        </w:tc>
        <w:tc>
          <w:tcPr>
            <w:tcW w:w="1313" w:type="dxa"/>
            <w:vAlign w:val="center"/>
          </w:tcPr>
          <w:p w14:paraId="028D6E5D" w14:textId="77777777" w:rsidR="00DC5B55" w:rsidRPr="0074725D" w:rsidRDefault="00DC5B55" w:rsidP="004B5473">
            <w:pPr>
              <w:spacing w:line="360" w:lineRule="auto"/>
              <w:jc w:val="center"/>
              <w:rPr>
                <w:rFonts w:cs="Times New Roman"/>
                <w:lang w:val="en-US"/>
              </w:rPr>
            </w:pPr>
            <w:r w:rsidRPr="0074725D">
              <w:rPr>
                <w:rFonts w:cs="Times New Roman"/>
                <w:lang w:val="en-US"/>
              </w:rPr>
              <w:t>0.014</w:t>
            </w:r>
          </w:p>
        </w:tc>
      </w:tr>
      <w:tr w:rsidR="00DC5B55" w:rsidRPr="0074725D" w14:paraId="2CFF68A7" w14:textId="77777777" w:rsidTr="0003377A">
        <w:tc>
          <w:tcPr>
            <w:tcW w:w="3006" w:type="dxa"/>
            <w:vAlign w:val="center"/>
          </w:tcPr>
          <w:p w14:paraId="6517D26F"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322" w:type="dxa"/>
            <w:vAlign w:val="center"/>
          </w:tcPr>
          <w:p w14:paraId="5DF0E3AD" w14:textId="77777777" w:rsidR="00DC5B55" w:rsidRPr="0074725D" w:rsidRDefault="00DC5B55" w:rsidP="004B5473">
            <w:pPr>
              <w:spacing w:line="360" w:lineRule="auto"/>
              <w:jc w:val="center"/>
              <w:rPr>
                <w:rFonts w:cs="Times New Roman"/>
                <w:lang w:val="en-US"/>
              </w:rPr>
            </w:pPr>
            <w:r w:rsidRPr="0074725D">
              <w:rPr>
                <w:rFonts w:cs="Times New Roman"/>
                <w:lang w:val="en-US"/>
              </w:rPr>
              <w:t>160</w:t>
            </w:r>
          </w:p>
        </w:tc>
        <w:tc>
          <w:tcPr>
            <w:tcW w:w="1400" w:type="dxa"/>
            <w:vAlign w:val="center"/>
          </w:tcPr>
          <w:p w14:paraId="7D5B3BF6" w14:textId="77777777" w:rsidR="00DC5B55" w:rsidRPr="0074725D" w:rsidRDefault="00DC5B55" w:rsidP="004B5473">
            <w:pPr>
              <w:spacing w:line="360" w:lineRule="auto"/>
              <w:jc w:val="center"/>
              <w:rPr>
                <w:rFonts w:cs="Times New Roman"/>
                <w:lang w:val="en-US"/>
              </w:rPr>
            </w:pPr>
            <w:r w:rsidRPr="0074725D">
              <w:rPr>
                <w:rFonts w:cs="Times New Roman"/>
                <w:lang w:val="en-US"/>
              </w:rPr>
              <w:t>120</w:t>
            </w:r>
          </w:p>
        </w:tc>
        <w:tc>
          <w:tcPr>
            <w:tcW w:w="1313" w:type="dxa"/>
            <w:vAlign w:val="center"/>
          </w:tcPr>
          <w:p w14:paraId="30183D96" w14:textId="77777777" w:rsidR="00DC5B55" w:rsidRPr="0074725D" w:rsidRDefault="00DC5B55" w:rsidP="004B5473">
            <w:pPr>
              <w:spacing w:line="360" w:lineRule="auto"/>
              <w:jc w:val="center"/>
              <w:rPr>
                <w:rFonts w:cs="Times New Roman"/>
                <w:b/>
                <w:lang w:val="en-US"/>
              </w:rPr>
            </w:pPr>
            <w:r w:rsidRPr="0074725D">
              <w:rPr>
                <w:rFonts w:cs="Times New Roman"/>
                <w:b/>
                <w:lang w:val="en-US"/>
              </w:rPr>
              <w:t>140</w:t>
            </w:r>
          </w:p>
        </w:tc>
      </w:tr>
    </w:tbl>
    <w:p w14:paraId="5D5E9B3E" w14:textId="77777777" w:rsidR="00DC5B55" w:rsidRPr="0074725D" w:rsidRDefault="00DC5B55" w:rsidP="00DC5B55">
      <w:pPr>
        <w:pStyle w:val="Caption"/>
        <w:keepNext/>
        <w:spacing w:after="240" w:line="276" w:lineRule="auto"/>
        <w:rPr>
          <w:rFonts w:cs="Times New Roman"/>
          <w:b w:val="0"/>
          <w:sz w:val="24"/>
          <w:szCs w:val="24"/>
          <w:lang w:val="en-US"/>
        </w:rPr>
      </w:pPr>
    </w:p>
    <w:p w14:paraId="2AD02A41" w14:textId="1F9F0526" w:rsidR="0096550C" w:rsidRPr="0074725D" w:rsidRDefault="0096550C" w:rsidP="0003377A">
      <w:pPr>
        <w:pStyle w:val="Caption"/>
        <w:keepNext/>
      </w:pPr>
      <w:bookmarkStart w:id="19" w:name="_Ref15564176"/>
      <w:r w:rsidRPr="0074725D">
        <w:t xml:space="preserve">Table </w:t>
      </w:r>
      <w:r w:rsidRPr="0074725D">
        <w:fldChar w:fldCharType="begin"/>
      </w:r>
      <w:r w:rsidRPr="0074725D">
        <w:instrText xml:space="preserve"> SEQ Table \* ARABIC </w:instrText>
      </w:r>
      <w:r w:rsidRPr="0074725D">
        <w:fldChar w:fldCharType="separate"/>
      </w:r>
      <w:r w:rsidR="00C658C6" w:rsidRPr="0074725D">
        <w:rPr>
          <w:noProof/>
        </w:rPr>
        <w:t>6</w:t>
      </w:r>
      <w:r w:rsidRPr="0074725D">
        <w:fldChar w:fldCharType="end"/>
      </w:r>
      <w:bookmarkEnd w:id="19"/>
      <w:r w:rsidRPr="0074725D">
        <w:t xml:space="preserve">: Results of SS of Week 4, Day </w:t>
      </w:r>
      <w:r w:rsidR="002854AD" w:rsidRPr="0074725D">
        <w:t>3</w:t>
      </w:r>
      <w:r w:rsidRPr="0074725D">
        <w:t>, after sediment application</w:t>
      </w:r>
    </w:p>
    <w:tbl>
      <w:tblPr>
        <w:tblStyle w:val="TableGrid"/>
        <w:tblW w:w="0" w:type="auto"/>
        <w:tblInd w:w="108" w:type="dxa"/>
        <w:tblLayout w:type="fixed"/>
        <w:tblLook w:val="04A0" w:firstRow="1" w:lastRow="0" w:firstColumn="1" w:lastColumn="0" w:noHBand="0" w:noVBand="1"/>
      </w:tblPr>
      <w:tblGrid>
        <w:gridCol w:w="3006"/>
        <w:gridCol w:w="1202"/>
        <w:gridCol w:w="1400"/>
        <w:gridCol w:w="1313"/>
      </w:tblGrid>
      <w:tr w:rsidR="0074725D" w:rsidRPr="0074725D" w14:paraId="3D2C419A" w14:textId="77777777" w:rsidTr="0003377A">
        <w:tc>
          <w:tcPr>
            <w:tcW w:w="3006" w:type="dxa"/>
          </w:tcPr>
          <w:p w14:paraId="0BDD9E4D" w14:textId="329550CF"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4, Day </w:t>
            </w:r>
            <w:r w:rsidR="002854AD" w:rsidRPr="0074725D">
              <w:rPr>
                <w:rFonts w:cs="Times New Roman"/>
                <w:b/>
                <w:szCs w:val="24"/>
                <w:lang w:val="en-US"/>
              </w:rPr>
              <w:t>3</w:t>
            </w:r>
          </w:p>
        </w:tc>
        <w:tc>
          <w:tcPr>
            <w:tcW w:w="1202" w:type="dxa"/>
          </w:tcPr>
          <w:p w14:paraId="500EA240"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400" w:type="dxa"/>
          </w:tcPr>
          <w:p w14:paraId="5C734684"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4D652AEA"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5B581ADA" w14:textId="77777777" w:rsidTr="0003377A">
        <w:tc>
          <w:tcPr>
            <w:tcW w:w="3006" w:type="dxa"/>
          </w:tcPr>
          <w:p w14:paraId="65DD8EAE"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202" w:type="dxa"/>
            <w:vAlign w:val="center"/>
          </w:tcPr>
          <w:p w14:paraId="7FB78BF6" w14:textId="2549E30D" w:rsidR="00DC5B55" w:rsidRPr="0074725D" w:rsidRDefault="00DC5B55" w:rsidP="004B5473">
            <w:pPr>
              <w:spacing w:line="360" w:lineRule="auto"/>
              <w:jc w:val="center"/>
              <w:rPr>
                <w:rFonts w:cs="Times New Roman"/>
                <w:lang w:val="en-US"/>
              </w:rPr>
            </w:pPr>
            <w:r w:rsidRPr="0074725D">
              <w:rPr>
                <w:rFonts w:cs="Times New Roman"/>
                <w:lang w:val="en-US"/>
              </w:rPr>
              <w:t>61.188</w:t>
            </w:r>
          </w:p>
        </w:tc>
        <w:tc>
          <w:tcPr>
            <w:tcW w:w="1400" w:type="dxa"/>
            <w:vAlign w:val="center"/>
          </w:tcPr>
          <w:p w14:paraId="3F816C01" w14:textId="1E983900" w:rsidR="00DC5B55" w:rsidRPr="0074725D" w:rsidRDefault="00DC5B55" w:rsidP="004B5473">
            <w:pPr>
              <w:spacing w:line="360" w:lineRule="auto"/>
              <w:jc w:val="center"/>
              <w:rPr>
                <w:rFonts w:cs="Times New Roman"/>
                <w:lang w:val="en-US"/>
              </w:rPr>
            </w:pPr>
            <w:r w:rsidRPr="0074725D">
              <w:rPr>
                <w:rFonts w:cs="Times New Roman"/>
                <w:lang w:val="en-US"/>
              </w:rPr>
              <w:t>62.40</w:t>
            </w:r>
            <w:r w:rsidR="007D7563" w:rsidRPr="0074725D">
              <w:rPr>
                <w:rFonts w:cs="Times New Roman"/>
                <w:lang w:val="en-US"/>
              </w:rPr>
              <w:t>4</w:t>
            </w:r>
          </w:p>
        </w:tc>
        <w:tc>
          <w:tcPr>
            <w:tcW w:w="1313" w:type="dxa"/>
            <w:vMerge w:val="restart"/>
            <w:vAlign w:val="center"/>
          </w:tcPr>
          <w:p w14:paraId="63194425" w14:textId="77777777" w:rsidR="00DC5B55" w:rsidRPr="0074725D" w:rsidRDefault="00DC5B55" w:rsidP="004B5473">
            <w:pPr>
              <w:spacing w:line="360" w:lineRule="auto"/>
              <w:jc w:val="center"/>
              <w:rPr>
                <w:rFonts w:cs="Times New Roman"/>
                <w:lang w:val="en-US"/>
              </w:rPr>
            </w:pPr>
          </w:p>
        </w:tc>
      </w:tr>
      <w:tr w:rsidR="0074725D" w:rsidRPr="0074725D" w14:paraId="07CFB9B3" w14:textId="77777777" w:rsidTr="0003377A">
        <w:tc>
          <w:tcPr>
            <w:tcW w:w="3006" w:type="dxa"/>
          </w:tcPr>
          <w:p w14:paraId="5E0B0E1C"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202" w:type="dxa"/>
            <w:vAlign w:val="center"/>
          </w:tcPr>
          <w:p w14:paraId="69293E1B" w14:textId="50CF6F38" w:rsidR="00DC5B55" w:rsidRPr="0074725D" w:rsidRDefault="00DC5B55" w:rsidP="004B5473">
            <w:pPr>
              <w:spacing w:line="360" w:lineRule="auto"/>
              <w:jc w:val="center"/>
              <w:rPr>
                <w:rFonts w:cs="Times New Roman"/>
                <w:lang w:val="en-US"/>
              </w:rPr>
            </w:pPr>
            <w:r w:rsidRPr="0074725D">
              <w:rPr>
                <w:rFonts w:cs="Times New Roman"/>
                <w:lang w:val="en-US"/>
              </w:rPr>
              <w:t>61.11</w:t>
            </w:r>
            <w:r w:rsidR="007D7563" w:rsidRPr="0074725D">
              <w:rPr>
                <w:rFonts w:cs="Times New Roman"/>
                <w:lang w:val="en-US"/>
              </w:rPr>
              <w:t>5</w:t>
            </w:r>
          </w:p>
        </w:tc>
        <w:tc>
          <w:tcPr>
            <w:tcW w:w="1400" w:type="dxa"/>
            <w:vAlign w:val="center"/>
          </w:tcPr>
          <w:p w14:paraId="6E408E43" w14:textId="40EA965A" w:rsidR="00DC5B55" w:rsidRPr="0074725D" w:rsidRDefault="00DC5B55" w:rsidP="004B5473">
            <w:pPr>
              <w:spacing w:line="360" w:lineRule="auto"/>
              <w:jc w:val="center"/>
              <w:rPr>
                <w:rFonts w:cs="Times New Roman"/>
                <w:lang w:val="en-US"/>
              </w:rPr>
            </w:pPr>
            <w:r w:rsidRPr="0074725D">
              <w:rPr>
                <w:rFonts w:cs="Times New Roman"/>
                <w:lang w:val="en-US"/>
              </w:rPr>
              <w:t>62.332</w:t>
            </w:r>
          </w:p>
        </w:tc>
        <w:tc>
          <w:tcPr>
            <w:tcW w:w="1313" w:type="dxa"/>
            <w:vMerge/>
            <w:vAlign w:val="center"/>
          </w:tcPr>
          <w:p w14:paraId="3D9E953A" w14:textId="77777777" w:rsidR="00DC5B55" w:rsidRPr="0074725D" w:rsidRDefault="00DC5B55" w:rsidP="004B5473">
            <w:pPr>
              <w:spacing w:line="360" w:lineRule="auto"/>
              <w:jc w:val="center"/>
              <w:rPr>
                <w:rFonts w:cs="Times New Roman"/>
                <w:lang w:val="en-US"/>
              </w:rPr>
            </w:pPr>
          </w:p>
        </w:tc>
      </w:tr>
      <w:tr w:rsidR="0074725D" w:rsidRPr="0074725D" w14:paraId="25BB4E80" w14:textId="77777777" w:rsidTr="0003377A">
        <w:tc>
          <w:tcPr>
            <w:tcW w:w="3006" w:type="dxa"/>
          </w:tcPr>
          <w:p w14:paraId="4713C385"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202" w:type="dxa"/>
            <w:vAlign w:val="center"/>
          </w:tcPr>
          <w:p w14:paraId="5C40A7B2" w14:textId="0296E0D4" w:rsidR="00DC5B55" w:rsidRPr="0074725D" w:rsidRDefault="00DC5B55" w:rsidP="004B5473">
            <w:pPr>
              <w:spacing w:line="360" w:lineRule="auto"/>
              <w:jc w:val="center"/>
              <w:rPr>
                <w:rFonts w:cs="Times New Roman"/>
                <w:lang w:val="en-US"/>
              </w:rPr>
            </w:pPr>
            <w:r w:rsidRPr="0074725D">
              <w:rPr>
                <w:rFonts w:cs="Times New Roman"/>
                <w:lang w:val="en-US"/>
              </w:rPr>
              <w:t>61.19</w:t>
            </w:r>
            <w:r w:rsidR="007D7563" w:rsidRPr="0074725D">
              <w:rPr>
                <w:rFonts w:cs="Times New Roman"/>
                <w:lang w:val="en-US"/>
              </w:rPr>
              <w:t>1</w:t>
            </w:r>
          </w:p>
        </w:tc>
        <w:tc>
          <w:tcPr>
            <w:tcW w:w="1400" w:type="dxa"/>
            <w:vAlign w:val="center"/>
          </w:tcPr>
          <w:p w14:paraId="376E4476" w14:textId="713BC83B" w:rsidR="00DC5B55" w:rsidRPr="0074725D" w:rsidRDefault="00DC5B55" w:rsidP="004B5473">
            <w:pPr>
              <w:spacing w:line="360" w:lineRule="auto"/>
              <w:jc w:val="center"/>
              <w:rPr>
                <w:rFonts w:cs="Times New Roman"/>
                <w:lang w:val="en-US"/>
              </w:rPr>
            </w:pPr>
            <w:r w:rsidRPr="0074725D">
              <w:rPr>
                <w:rFonts w:cs="Times New Roman"/>
                <w:lang w:val="en-US"/>
              </w:rPr>
              <w:t>62.40</w:t>
            </w:r>
            <w:r w:rsidR="007D7563" w:rsidRPr="0074725D">
              <w:rPr>
                <w:rFonts w:cs="Times New Roman"/>
                <w:lang w:val="en-US"/>
              </w:rPr>
              <w:t>5</w:t>
            </w:r>
          </w:p>
        </w:tc>
        <w:tc>
          <w:tcPr>
            <w:tcW w:w="1313" w:type="dxa"/>
            <w:vMerge/>
            <w:vAlign w:val="center"/>
          </w:tcPr>
          <w:p w14:paraId="1C4532D1" w14:textId="77777777" w:rsidR="00DC5B55" w:rsidRPr="0074725D" w:rsidRDefault="00DC5B55" w:rsidP="004B5473">
            <w:pPr>
              <w:spacing w:line="360" w:lineRule="auto"/>
              <w:jc w:val="center"/>
              <w:rPr>
                <w:rFonts w:cs="Times New Roman"/>
                <w:lang w:val="en-US"/>
              </w:rPr>
            </w:pPr>
          </w:p>
        </w:tc>
      </w:tr>
      <w:tr w:rsidR="0074725D" w:rsidRPr="0074725D" w14:paraId="7F3EF188" w14:textId="77777777" w:rsidTr="0003377A">
        <w:tc>
          <w:tcPr>
            <w:tcW w:w="3006" w:type="dxa"/>
          </w:tcPr>
          <w:p w14:paraId="1DBF3E6C"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4CCA785F" w14:textId="1D7D6784" w:rsidR="00DC5B55" w:rsidRPr="0074725D" w:rsidRDefault="00DC5B55" w:rsidP="004B5473">
            <w:pPr>
              <w:spacing w:line="360" w:lineRule="auto"/>
              <w:jc w:val="center"/>
              <w:rPr>
                <w:rFonts w:cs="Times New Roman"/>
                <w:lang w:val="en-US"/>
              </w:rPr>
            </w:pPr>
            <w:r w:rsidRPr="0074725D">
              <w:rPr>
                <w:rFonts w:cs="Times New Roman"/>
                <w:lang w:val="en-US"/>
              </w:rPr>
              <w:t>0.07</w:t>
            </w:r>
            <w:r w:rsidR="007D7563" w:rsidRPr="0074725D">
              <w:rPr>
                <w:rFonts w:cs="Times New Roman"/>
                <w:lang w:val="en-US"/>
              </w:rPr>
              <w:t>4</w:t>
            </w:r>
          </w:p>
        </w:tc>
        <w:tc>
          <w:tcPr>
            <w:tcW w:w="1400" w:type="dxa"/>
            <w:vAlign w:val="center"/>
          </w:tcPr>
          <w:p w14:paraId="0E78A4C3" w14:textId="6EF8E288" w:rsidR="00DC5B55" w:rsidRPr="0074725D" w:rsidRDefault="00DC5B55" w:rsidP="004B5473">
            <w:pPr>
              <w:spacing w:line="360" w:lineRule="auto"/>
              <w:jc w:val="center"/>
              <w:rPr>
                <w:rFonts w:cs="Times New Roman"/>
                <w:lang w:val="en-US"/>
              </w:rPr>
            </w:pPr>
            <w:r w:rsidRPr="0074725D">
              <w:rPr>
                <w:rFonts w:cs="Times New Roman"/>
                <w:lang w:val="en-US"/>
              </w:rPr>
              <w:t>0.071</w:t>
            </w:r>
          </w:p>
        </w:tc>
        <w:tc>
          <w:tcPr>
            <w:tcW w:w="1313" w:type="dxa"/>
            <w:vMerge/>
            <w:vAlign w:val="center"/>
          </w:tcPr>
          <w:p w14:paraId="455594EC" w14:textId="77777777" w:rsidR="00DC5B55" w:rsidRPr="0074725D" w:rsidRDefault="00DC5B55" w:rsidP="004B5473">
            <w:pPr>
              <w:spacing w:line="360" w:lineRule="auto"/>
              <w:jc w:val="center"/>
              <w:rPr>
                <w:rFonts w:cs="Times New Roman"/>
                <w:lang w:val="en-US"/>
              </w:rPr>
            </w:pPr>
          </w:p>
        </w:tc>
      </w:tr>
      <w:tr w:rsidR="0074725D" w:rsidRPr="0074725D" w14:paraId="56CDCAA1" w14:textId="77777777" w:rsidTr="0003377A">
        <w:tc>
          <w:tcPr>
            <w:tcW w:w="3006" w:type="dxa"/>
          </w:tcPr>
          <w:p w14:paraId="2CC4D968"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16D52CF2" w14:textId="5D17625B" w:rsidR="00DC5B55" w:rsidRPr="0074725D" w:rsidRDefault="00DC5B55" w:rsidP="004B5473">
            <w:pPr>
              <w:spacing w:line="360" w:lineRule="auto"/>
              <w:jc w:val="center"/>
              <w:rPr>
                <w:rFonts w:cs="Times New Roman"/>
                <w:lang w:val="en-US"/>
              </w:rPr>
            </w:pPr>
            <w:r w:rsidRPr="0074725D">
              <w:rPr>
                <w:rFonts w:cs="Times New Roman"/>
                <w:lang w:val="en-US"/>
              </w:rPr>
              <w:t>0.07</w:t>
            </w:r>
            <w:r w:rsidR="007D7563" w:rsidRPr="0074725D">
              <w:rPr>
                <w:rFonts w:cs="Times New Roman"/>
                <w:lang w:val="en-US"/>
              </w:rPr>
              <w:t>6</w:t>
            </w:r>
          </w:p>
        </w:tc>
        <w:tc>
          <w:tcPr>
            <w:tcW w:w="1400" w:type="dxa"/>
            <w:vAlign w:val="center"/>
          </w:tcPr>
          <w:p w14:paraId="0B2A024E" w14:textId="65252D13" w:rsidR="00DC5B55" w:rsidRPr="0074725D" w:rsidRDefault="00DC5B55" w:rsidP="004B5473">
            <w:pPr>
              <w:spacing w:line="360" w:lineRule="auto"/>
              <w:jc w:val="center"/>
              <w:rPr>
                <w:rFonts w:cs="Times New Roman"/>
                <w:lang w:val="en-US"/>
              </w:rPr>
            </w:pPr>
            <w:r w:rsidRPr="0074725D">
              <w:rPr>
                <w:rFonts w:cs="Times New Roman"/>
                <w:lang w:val="en-US"/>
              </w:rPr>
              <w:t>0.07</w:t>
            </w:r>
            <w:r w:rsidR="007D7563" w:rsidRPr="0074725D">
              <w:rPr>
                <w:rFonts w:cs="Times New Roman"/>
                <w:lang w:val="en-US"/>
              </w:rPr>
              <w:t>3</w:t>
            </w:r>
          </w:p>
        </w:tc>
        <w:tc>
          <w:tcPr>
            <w:tcW w:w="1313" w:type="dxa"/>
            <w:vMerge/>
            <w:vAlign w:val="center"/>
          </w:tcPr>
          <w:p w14:paraId="65A71B43" w14:textId="77777777" w:rsidR="00DC5B55" w:rsidRPr="0074725D" w:rsidRDefault="00DC5B55" w:rsidP="004B5473">
            <w:pPr>
              <w:spacing w:line="360" w:lineRule="auto"/>
              <w:jc w:val="center"/>
              <w:rPr>
                <w:rFonts w:cs="Times New Roman"/>
                <w:lang w:val="en-US"/>
              </w:rPr>
            </w:pPr>
          </w:p>
        </w:tc>
      </w:tr>
      <w:tr w:rsidR="0074725D" w:rsidRPr="0074725D" w14:paraId="45AC6C4E" w14:textId="77777777" w:rsidTr="0003377A">
        <w:tc>
          <w:tcPr>
            <w:tcW w:w="3006" w:type="dxa"/>
          </w:tcPr>
          <w:p w14:paraId="2FE374E8"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202" w:type="dxa"/>
            <w:vAlign w:val="center"/>
          </w:tcPr>
          <w:p w14:paraId="4408A9C5" w14:textId="77777777" w:rsidR="00DC5B55" w:rsidRPr="0074725D" w:rsidRDefault="00DC5B55" w:rsidP="004B5473">
            <w:pPr>
              <w:spacing w:line="360" w:lineRule="auto"/>
              <w:jc w:val="center"/>
              <w:rPr>
                <w:rFonts w:cs="Times New Roman"/>
                <w:lang w:val="en-US"/>
              </w:rPr>
            </w:pPr>
            <w:r w:rsidRPr="0074725D">
              <w:rPr>
                <w:rFonts w:cs="Times New Roman"/>
                <w:lang w:val="en-US"/>
              </w:rPr>
              <w:t>0.023</w:t>
            </w:r>
          </w:p>
        </w:tc>
        <w:tc>
          <w:tcPr>
            <w:tcW w:w="1400" w:type="dxa"/>
            <w:vAlign w:val="center"/>
          </w:tcPr>
          <w:p w14:paraId="1B65BAF8" w14:textId="77777777" w:rsidR="00DC5B55" w:rsidRPr="0074725D" w:rsidRDefault="00DC5B55" w:rsidP="004B5473">
            <w:pPr>
              <w:spacing w:line="360" w:lineRule="auto"/>
              <w:jc w:val="center"/>
              <w:rPr>
                <w:rFonts w:cs="Times New Roman"/>
                <w:lang w:val="en-US"/>
              </w:rPr>
            </w:pPr>
            <w:r w:rsidRPr="0074725D">
              <w:rPr>
                <w:rFonts w:cs="Times New Roman"/>
                <w:lang w:val="en-US"/>
              </w:rPr>
              <w:t>0.013</w:t>
            </w:r>
          </w:p>
        </w:tc>
        <w:tc>
          <w:tcPr>
            <w:tcW w:w="1313" w:type="dxa"/>
            <w:vAlign w:val="center"/>
          </w:tcPr>
          <w:p w14:paraId="28C26BC0" w14:textId="77777777" w:rsidR="00DC5B55" w:rsidRPr="0074725D" w:rsidRDefault="00DC5B55" w:rsidP="004B5473">
            <w:pPr>
              <w:spacing w:line="360" w:lineRule="auto"/>
              <w:jc w:val="center"/>
              <w:rPr>
                <w:rFonts w:cs="Times New Roman"/>
                <w:lang w:val="en-US"/>
              </w:rPr>
            </w:pPr>
            <w:r w:rsidRPr="0074725D">
              <w:rPr>
                <w:rFonts w:cs="Times New Roman"/>
                <w:lang w:val="en-US"/>
              </w:rPr>
              <w:t>0.018</w:t>
            </w:r>
          </w:p>
        </w:tc>
      </w:tr>
      <w:tr w:rsidR="00DC5B55" w:rsidRPr="0074725D" w14:paraId="6EA0BDEC" w14:textId="77777777" w:rsidTr="0003377A">
        <w:tc>
          <w:tcPr>
            <w:tcW w:w="3006" w:type="dxa"/>
            <w:vAlign w:val="center"/>
          </w:tcPr>
          <w:p w14:paraId="02C3D816"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202" w:type="dxa"/>
            <w:vAlign w:val="center"/>
          </w:tcPr>
          <w:p w14:paraId="2E457F1D" w14:textId="77777777" w:rsidR="00DC5B55" w:rsidRPr="0074725D" w:rsidRDefault="00DC5B55" w:rsidP="004B5473">
            <w:pPr>
              <w:spacing w:line="360" w:lineRule="auto"/>
              <w:jc w:val="center"/>
              <w:rPr>
                <w:rFonts w:cs="Times New Roman"/>
                <w:lang w:val="en-US"/>
              </w:rPr>
            </w:pPr>
            <w:r w:rsidRPr="0074725D">
              <w:rPr>
                <w:rFonts w:cs="Times New Roman"/>
                <w:lang w:val="en-US"/>
              </w:rPr>
              <w:t>230</w:t>
            </w:r>
          </w:p>
        </w:tc>
        <w:tc>
          <w:tcPr>
            <w:tcW w:w="1400" w:type="dxa"/>
            <w:vAlign w:val="center"/>
          </w:tcPr>
          <w:p w14:paraId="3B2A3B14" w14:textId="77777777" w:rsidR="00DC5B55" w:rsidRPr="0074725D" w:rsidRDefault="00DC5B55" w:rsidP="004B5473">
            <w:pPr>
              <w:spacing w:line="360" w:lineRule="auto"/>
              <w:jc w:val="center"/>
              <w:rPr>
                <w:rFonts w:cs="Times New Roman"/>
                <w:lang w:val="en-US"/>
              </w:rPr>
            </w:pPr>
            <w:r w:rsidRPr="0074725D">
              <w:rPr>
                <w:rFonts w:cs="Times New Roman"/>
                <w:lang w:val="en-US"/>
              </w:rPr>
              <w:t>130</w:t>
            </w:r>
          </w:p>
        </w:tc>
        <w:tc>
          <w:tcPr>
            <w:tcW w:w="1313" w:type="dxa"/>
            <w:vAlign w:val="center"/>
          </w:tcPr>
          <w:p w14:paraId="5E2939F1" w14:textId="77777777" w:rsidR="00DC5B55" w:rsidRPr="0074725D" w:rsidRDefault="00DC5B55" w:rsidP="004B5473">
            <w:pPr>
              <w:spacing w:line="360" w:lineRule="auto"/>
              <w:jc w:val="center"/>
              <w:rPr>
                <w:rFonts w:cs="Times New Roman"/>
                <w:b/>
                <w:lang w:val="en-US"/>
              </w:rPr>
            </w:pPr>
            <w:r w:rsidRPr="0074725D">
              <w:rPr>
                <w:rFonts w:cs="Times New Roman"/>
                <w:b/>
                <w:lang w:val="en-US"/>
              </w:rPr>
              <w:t>180</w:t>
            </w:r>
          </w:p>
        </w:tc>
      </w:tr>
    </w:tbl>
    <w:p w14:paraId="27A2EBBD" w14:textId="77777777" w:rsidR="00DC5B55" w:rsidRPr="0074725D" w:rsidRDefault="00DC5B55" w:rsidP="00DC5B55">
      <w:pPr>
        <w:spacing w:after="240"/>
        <w:rPr>
          <w:rFonts w:cs="Times New Roman"/>
          <w:b/>
          <w:szCs w:val="24"/>
          <w:lang w:val="en-US"/>
        </w:rPr>
      </w:pPr>
    </w:p>
    <w:p w14:paraId="0B655DD9" w14:textId="2B2BF983" w:rsidR="00C658C6" w:rsidRPr="0074725D" w:rsidRDefault="00C658C6" w:rsidP="0003377A">
      <w:pPr>
        <w:pStyle w:val="Caption"/>
        <w:keepNext/>
      </w:pPr>
      <w:bookmarkStart w:id="20" w:name="_Ref15565138"/>
      <w:r w:rsidRPr="0074725D">
        <w:t xml:space="preserve">Table </w:t>
      </w:r>
      <w:r w:rsidRPr="0074725D">
        <w:fldChar w:fldCharType="begin"/>
      </w:r>
      <w:r w:rsidRPr="0074725D">
        <w:instrText xml:space="preserve"> SEQ Table \* ARABIC </w:instrText>
      </w:r>
      <w:r w:rsidRPr="0074725D">
        <w:fldChar w:fldCharType="separate"/>
      </w:r>
      <w:r w:rsidRPr="0074725D">
        <w:rPr>
          <w:noProof/>
        </w:rPr>
        <w:t>7</w:t>
      </w:r>
      <w:r w:rsidRPr="0074725D">
        <w:fldChar w:fldCharType="end"/>
      </w:r>
      <w:bookmarkEnd w:id="20"/>
      <w:r w:rsidRPr="0074725D">
        <w:t xml:space="preserve">: Results of SS of Week 4, Day </w:t>
      </w:r>
      <w:r w:rsidR="002854AD" w:rsidRPr="0074725D">
        <w:t>4</w:t>
      </w:r>
      <w:r w:rsidRPr="0074725D">
        <w:t>, after sediment application</w:t>
      </w:r>
    </w:p>
    <w:tbl>
      <w:tblPr>
        <w:tblStyle w:val="TableGrid"/>
        <w:tblW w:w="0" w:type="auto"/>
        <w:tblInd w:w="108" w:type="dxa"/>
        <w:tblLayout w:type="fixed"/>
        <w:tblLook w:val="04A0" w:firstRow="1" w:lastRow="0" w:firstColumn="1" w:lastColumn="0" w:noHBand="0" w:noVBand="1"/>
      </w:tblPr>
      <w:tblGrid>
        <w:gridCol w:w="3006"/>
        <w:gridCol w:w="1202"/>
        <w:gridCol w:w="1280"/>
        <w:gridCol w:w="1313"/>
      </w:tblGrid>
      <w:tr w:rsidR="0074725D" w:rsidRPr="0074725D" w14:paraId="54A53D9D" w14:textId="77777777" w:rsidTr="0003377A">
        <w:tc>
          <w:tcPr>
            <w:tcW w:w="3006" w:type="dxa"/>
          </w:tcPr>
          <w:p w14:paraId="502C0900" w14:textId="510FEF3B"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4, Day </w:t>
            </w:r>
            <w:r w:rsidR="002854AD" w:rsidRPr="0074725D">
              <w:rPr>
                <w:rFonts w:cs="Times New Roman"/>
                <w:b/>
                <w:szCs w:val="24"/>
                <w:lang w:val="en-US"/>
              </w:rPr>
              <w:t>4</w:t>
            </w:r>
          </w:p>
        </w:tc>
        <w:tc>
          <w:tcPr>
            <w:tcW w:w="1202" w:type="dxa"/>
          </w:tcPr>
          <w:p w14:paraId="446224A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280" w:type="dxa"/>
          </w:tcPr>
          <w:p w14:paraId="042625B2"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4680C227"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67D29604" w14:textId="77777777" w:rsidTr="0003377A">
        <w:tc>
          <w:tcPr>
            <w:tcW w:w="3006" w:type="dxa"/>
          </w:tcPr>
          <w:p w14:paraId="62399C01"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202" w:type="dxa"/>
            <w:vAlign w:val="center"/>
          </w:tcPr>
          <w:p w14:paraId="5722C8C0" w14:textId="6B597FB3" w:rsidR="00DC5B55" w:rsidRPr="0074725D" w:rsidRDefault="00DC5B55" w:rsidP="004B5473">
            <w:pPr>
              <w:spacing w:line="360" w:lineRule="auto"/>
              <w:jc w:val="center"/>
              <w:rPr>
                <w:rFonts w:cs="Times New Roman"/>
                <w:lang w:val="en-US"/>
              </w:rPr>
            </w:pPr>
            <w:r w:rsidRPr="0074725D">
              <w:rPr>
                <w:rFonts w:cs="Times New Roman"/>
                <w:lang w:val="en-US"/>
              </w:rPr>
              <w:t>61.189</w:t>
            </w:r>
          </w:p>
        </w:tc>
        <w:tc>
          <w:tcPr>
            <w:tcW w:w="1280" w:type="dxa"/>
            <w:vAlign w:val="center"/>
          </w:tcPr>
          <w:p w14:paraId="6C7C4749" w14:textId="6384EAFD" w:rsidR="00DC5B55" w:rsidRPr="0074725D" w:rsidRDefault="00DC5B55" w:rsidP="004B5473">
            <w:pPr>
              <w:spacing w:line="360" w:lineRule="auto"/>
              <w:jc w:val="center"/>
              <w:rPr>
                <w:rFonts w:cs="Times New Roman"/>
                <w:lang w:val="en-US"/>
              </w:rPr>
            </w:pPr>
            <w:r w:rsidRPr="0074725D">
              <w:rPr>
                <w:rFonts w:cs="Times New Roman"/>
                <w:lang w:val="en-US"/>
              </w:rPr>
              <w:t>62.419</w:t>
            </w:r>
          </w:p>
        </w:tc>
        <w:tc>
          <w:tcPr>
            <w:tcW w:w="1313" w:type="dxa"/>
            <w:vMerge w:val="restart"/>
            <w:vAlign w:val="center"/>
          </w:tcPr>
          <w:p w14:paraId="76C7BE0B" w14:textId="77777777" w:rsidR="00DC5B55" w:rsidRPr="0074725D" w:rsidRDefault="00DC5B55" w:rsidP="004B5473">
            <w:pPr>
              <w:spacing w:line="360" w:lineRule="auto"/>
              <w:jc w:val="center"/>
              <w:rPr>
                <w:rFonts w:cs="Times New Roman"/>
                <w:lang w:val="en-US"/>
              </w:rPr>
            </w:pPr>
          </w:p>
        </w:tc>
      </w:tr>
      <w:tr w:rsidR="0074725D" w:rsidRPr="0074725D" w14:paraId="7FE84F47" w14:textId="77777777" w:rsidTr="0003377A">
        <w:tc>
          <w:tcPr>
            <w:tcW w:w="3006" w:type="dxa"/>
          </w:tcPr>
          <w:p w14:paraId="14D2188F"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202" w:type="dxa"/>
            <w:vAlign w:val="center"/>
          </w:tcPr>
          <w:p w14:paraId="5B04D826" w14:textId="7D37DA93" w:rsidR="00DC5B55" w:rsidRPr="0074725D" w:rsidRDefault="00DC5B55" w:rsidP="004B5473">
            <w:pPr>
              <w:spacing w:line="360" w:lineRule="auto"/>
              <w:jc w:val="center"/>
              <w:rPr>
                <w:rFonts w:cs="Times New Roman"/>
                <w:lang w:val="en-US"/>
              </w:rPr>
            </w:pPr>
            <w:r w:rsidRPr="0074725D">
              <w:rPr>
                <w:rFonts w:cs="Times New Roman"/>
                <w:lang w:val="en-US"/>
              </w:rPr>
              <w:t>61.115</w:t>
            </w:r>
          </w:p>
        </w:tc>
        <w:tc>
          <w:tcPr>
            <w:tcW w:w="1280" w:type="dxa"/>
            <w:vAlign w:val="center"/>
          </w:tcPr>
          <w:p w14:paraId="63E51E77" w14:textId="62C94478" w:rsidR="00DC5B55" w:rsidRPr="0074725D" w:rsidRDefault="00DC5B55" w:rsidP="004B5473">
            <w:pPr>
              <w:spacing w:line="360" w:lineRule="auto"/>
              <w:jc w:val="center"/>
              <w:rPr>
                <w:rFonts w:cs="Times New Roman"/>
                <w:lang w:val="en-US"/>
              </w:rPr>
            </w:pPr>
            <w:r w:rsidRPr="0074725D">
              <w:rPr>
                <w:rFonts w:cs="Times New Roman"/>
                <w:lang w:val="en-US"/>
              </w:rPr>
              <w:t>62.349</w:t>
            </w:r>
          </w:p>
        </w:tc>
        <w:tc>
          <w:tcPr>
            <w:tcW w:w="1313" w:type="dxa"/>
            <w:vMerge/>
            <w:vAlign w:val="center"/>
          </w:tcPr>
          <w:p w14:paraId="67CEB450" w14:textId="77777777" w:rsidR="00DC5B55" w:rsidRPr="0074725D" w:rsidRDefault="00DC5B55" w:rsidP="004B5473">
            <w:pPr>
              <w:spacing w:line="360" w:lineRule="auto"/>
              <w:jc w:val="center"/>
              <w:rPr>
                <w:rFonts w:cs="Times New Roman"/>
                <w:lang w:val="en-US"/>
              </w:rPr>
            </w:pPr>
          </w:p>
        </w:tc>
      </w:tr>
      <w:tr w:rsidR="0074725D" w:rsidRPr="0074725D" w14:paraId="75DDD7D1" w14:textId="77777777" w:rsidTr="0003377A">
        <w:tc>
          <w:tcPr>
            <w:tcW w:w="3006" w:type="dxa"/>
          </w:tcPr>
          <w:p w14:paraId="0E365E6B"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202" w:type="dxa"/>
            <w:vAlign w:val="center"/>
          </w:tcPr>
          <w:p w14:paraId="56D0D9A7" w14:textId="5E548E3A" w:rsidR="00DC5B55" w:rsidRPr="0074725D" w:rsidRDefault="00DC5B55" w:rsidP="004B5473">
            <w:pPr>
              <w:spacing w:line="360" w:lineRule="auto"/>
              <w:jc w:val="center"/>
              <w:rPr>
                <w:rFonts w:cs="Times New Roman"/>
                <w:lang w:val="en-US"/>
              </w:rPr>
            </w:pPr>
            <w:r w:rsidRPr="0074725D">
              <w:rPr>
                <w:rFonts w:cs="Times New Roman"/>
                <w:lang w:val="en-US"/>
              </w:rPr>
              <w:t>61.19</w:t>
            </w:r>
            <w:r w:rsidR="007D7563" w:rsidRPr="0074725D">
              <w:rPr>
                <w:rFonts w:cs="Times New Roman"/>
                <w:lang w:val="en-US"/>
              </w:rPr>
              <w:t>2</w:t>
            </w:r>
          </w:p>
        </w:tc>
        <w:tc>
          <w:tcPr>
            <w:tcW w:w="1280" w:type="dxa"/>
            <w:vAlign w:val="center"/>
          </w:tcPr>
          <w:p w14:paraId="253AD102" w14:textId="6CE130B7" w:rsidR="00DC5B55" w:rsidRPr="0074725D" w:rsidRDefault="00DC5B55" w:rsidP="004B5473">
            <w:pPr>
              <w:spacing w:line="360" w:lineRule="auto"/>
              <w:jc w:val="center"/>
              <w:rPr>
                <w:rFonts w:cs="Times New Roman"/>
                <w:lang w:val="en-US"/>
              </w:rPr>
            </w:pPr>
            <w:r w:rsidRPr="0074725D">
              <w:rPr>
                <w:rFonts w:cs="Times New Roman"/>
                <w:lang w:val="en-US"/>
              </w:rPr>
              <w:t>62.420</w:t>
            </w:r>
          </w:p>
        </w:tc>
        <w:tc>
          <w:tcPr>
            <w:tcW w:w="1313" w:type="dxa"/>
            <w:vMerge/>
            <w:vAlign w:val="center"/>
          </w:tcPr>
          <w:p w14:paraId="5C70FE6F" w14:textId="77777777" w:rsidR="00DC5B55" w:rsidRPr="0074725D" w:rsidRDefault="00DC5B55" w:rsidP="004B5473">
            <w:pPr>
              <w:spacing w:line="360" w:lineRule="auto"/>
              <w:jc w:val="center"/>
              <w:rPr>
                <w:rFonts w:cs="Times New Roman"/>
                <w:lang w:val="en-US"/>
              </w:rPr>
            </w:pPr>
          </w:p>
        </w:tc>
      </w:tr>
      <w:tr w:rsidR="0074725D" w:rsidRPr="0074725D" w14:paraId="3789660D" w14:textId="77777777" w:rsidTr="0003377A">
        <w:tc>
          <w:tcPr>
            <w:tcW w:w="3006" w:type="dxa"/>
          </w:tcPr>
          <w:p w14:paraId="5AAD518E"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461E8C54" w14:textId="1616E108" w:rsidR="00DC5B55" w:rsidRPr="0074725D" w:rsidRDefault="00DC5B55" w:rsidP="004B5473">
            <w:pPr>
              <w:spacing w:line="360" w:lineRule="auto"/>
              <w:jc w:val="center"/>
              <w:rPr>
                <w:rFonts w:cs="Times New Roman"/>
                <w:lang w:val="en-US"/>
              </w:rPr>
            </w:pPr>
            <w:r w:rsidRPr="0074725D">
              <w:rPr>
                <w:rFonts w:cs="Times New Roman"/>
                <w:lang w:val="en-US"/>
              </w:rPr>
              <w:t>0.074</w:t>
            </w:r>
          </w:p>
        </w:tc>
        <w:tc>
          <w:tcPr>
            <w:tcW w:w="1280" w:type="dxa"/>
            <w:vAlign w:val="center"/>
          </w:tcPr>
          <w:p w14:paraId="1CFA40E5" w14:textId="06C3AFD3" w:rsidR="00DC5B55" w:rsidRPr="0074725D" w:rsidRDefault="00DC5B55" w:rsidP="004B5473">
            <w:pPr>
              <w:spacing w:line="360" w:lineRule="auto"/>
              <w:jc w:val="center"/>
              <w:rPr>
                <w:rFonts w:cs="Times New Roman"/>
                <w:lang w:val="en-US"/>
              </w:rPr>
            </w:pPr>
            <w:r w:rsidRPr="0074725D">
              <w:rPr>
                <w:rFonts w:cs="Times New Roman"/>
                <w:lang w:val="en-US"/>
              </w:rPr>
              <w:t>0.070</w:t>
            </w:r>
          </w:p>
        </w:tc>
        <w:tc>
          <w:tcPr>
            <w:tcW w:w="1313" w:type="dxa"/>
            <w:vMerge/>
            <w:vAlign w:val="center"/>
          </w:tcPr>
          <w:p w14:paraId="47984484" w14:textId="77777777" w:rsidR="00DC5B55" w:rsidRPr="0074725D" w:rsidRDefault="00DC5B55" w:rsidP="004B5473">
            <w:pPr>
              <w:spacing w:line="360" w:lineRule="auto"/>
              <w:jc w:val="center"/>
              <w:rPr>
                <w:rFonts w:cs="Times New Roman"/>
                <w:lang w:val="en-US"/>
              </w:rPr>
            </w:pPr>
          </w:p>
        </w:tc>
      </w:tr>
      <w:tr w:rsidR="0074725D" w:rsidRPr="0074725D" w14:paraId="5C2A2CA2" w14:textId="77777777" w:rsidTr="0003377A">
        <w:tc>
          <w:tcPr>
            <w:tcW w:w="3006" w:type="dxa"/>
          </w:tcPr>
          <w:p w14:paraId="2D1CE25B"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202" w:type="dxa"/>
            <w:vAlign w:val="center"/>
          </w:tcPr>
          <w:p w14:paraId="48248A89" w14:textId="1C3CE2CF" w:rsidR="00DC5B55" w:rsidRPr="0074725D" w:rsidRDefault="00DC5B55" w:rsidP="004B5473">
            <w:pPr>
              <w:spacing w:line="360" w:lineRule="auto"/>
              <w:jc w:val="center"/>
              <w:rPr>
                <w:rFonts w:cs="Times New Roman"/>
                <w:lang w:val="en-US"/>
              </w:rPr>
            </w:pPr>
            <w:r w:rsidRPr="0074725D">
              <w:rPr>
                <w:rFonts w:cs="Times New Roman"/>
                <w:lang w:val="en-US"/>
              </w:rPr>
              <w:t>0.07</w:t>
            </w:r>
            <w:r w:rsidR="007D7563" w:rsidRPr="0074725D">
              <w:rPr>
                <w:rFonts w:cs="Times New Roman"/>
                <w:lang w:val="en-US"/>
              </w:rPr>
              <w:t>7</w:t>
            </w:r>
          </w:p>
        </w:tc>
        <w:tc>
          <w:tcPr>
            <w:tcW w:w="1280" w:type="dxa"/>
            <w:vAlign w:val="center"/>
          </w:tcPr>
          <w:p w14:paraId="3CE37C91" w14:textId="66D5D8AB" w:rsidR="00DC5B55" w:rsidRPr="0074725D" w:rsidRDefault="00DC5B55" w:rsidP="004B5473">
            <w:pPr>
              <w:spacing w:line="360" w:lineRule="auto"/>
              <w:jc w:val="center"/>
              <w:rPr>
                <w:rFonts w:cs="Times New Roman"/>
                <w:lang w:val="en-US"/>
              </w:rPr>
            </w:pPr>
            <w:r w:rsidRPr="0074725D">
              <w:rPr>
                <w:rFonts w:cs="Times New Roman"/>
                <w:lang w:val="en-US"/>
              </w:rPr>
              <w:t>0.071</w:t>
            </w:r>
          </w:p>
        </w:tc>
        <w:tc>
          <w:tcPr>
            <w:tcW w:w="1313" w:type="dxa"/>
            <w:vMerge/>
            <w:vAlign w:val="center"/>
          </w:tcPr>
          <w:p w14:paraId="7E2E957F" w14:textId="77777777" w:rsidR="00DC5B55" w:rsidRPr="0074725D" w:rsidRDefault="00DC5B55" w:rsidP="004B5473">
            <w:pPr>
              <w:spacing w:line="360" w:lineRule="auto"/>
              <w:jc w:val="center"/>
              <w:rPr>
                <w:rFonts w:cs="Times New Roman"/>
                <w:lang w:val="en-US"/>
              </w:rPr>
            </w:pPr>
          </w:p>
        </w:tc>
      </w:tr>
      <w:tr w:rsidR="0074725D" w:rsidRPr="0074725D" w14:paraId="4F1675CD" w14:textId="77777777" w:rsidTr="0003377A">
        <w:tc>
          <w:tcPr>
            <w:tcW w:w="3006" w:type="dxa"/>
          </w:tcPr>
          <w:p w14:paraId="58FF3AA9"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202" w:type="dxa"/>
            <w:vAlign w:val="center"/>
          </w:tcPr>
          <w:p w14:paraId="527A503E" w14:textId="77777777" w:rsidR="00DC5B55" w:rsidRPr="0074725D" w:rsidRDefault="00DC5B55" w:rsidP="004B5473">
            <w:pPr>
              <w:spacing w:line="360" w:lineRule="auto"/>
              <w:jc w:val="center"/>
              <w:rPr>
                <w:rFonts w:cs="Times New Roman"/>
                <w:lang w:val="en-US"/>
              </w:rPr>
            </w:pPr>
            <w:r w:rsidRPr="0074725D">
              <w:rPr>
                <w:rFonts w:cs="Times New Roman"/>
                <w:lang w:val="en-US"/>
              </w:rPr>
              <w:t>0.026</w:t>
            </w:r>
          </w:p>
        </w:tc>
        <w:tc>
          <w:tcPr>
            <w:tcW w:w="1280" w:type="dxa"/>
            <w:vAlign w:val="center"/>
          </w:tcPr>
          <w:p w14:paraId="3965351D" w14:textId="77777777" w:rsidR="00DC5B55" w:rsidRPr="0074725D" w:rsidRDefault="00DC5B55" w:rsidP="004B5473">
            <w:pPr>
              <w:spacing w:line="360" w:lineRule="auto"/>
              <w:jc w:val="center"/>
              <w:rPr>
                <w:rFonts w:cs="Times New Roman"/>
                <w:lang w:val="en-US"/>
              </w:rPr>
            </w:pPr>
            <w:r w:rsidRPr="0074725D">
              <w:rPr>
                <w:rFonts w:cs="Times New Roman"/>
                <w:lang w:val="en-US"/>
              </w:rPr>
              <w:t>0.010</w:t>
            </w:r>
          </w:p>
        </w:tc>
        <w:tc>
          <w:tcPr>
            <w:tcW w:w="1313" w:type="dxa"/>
            <w:vAlign w:val="center"/>
          </w:tcPr>
          <w:p w14:paraId="7AB36429" w14:textId="77777777" w:rsidR="00DC5B55" w:rsidRPr="0074725D" w:rsidRDefault="00DC5B55" w:rsidP="004B5473">
            <w:pPr>
              <w:spacing w:line="360" w:lineRule="auto"/>
              <w:jc w:val="center"/>
              <w:rPr>
                <w:rFonts w:cs="Times New Roman"/>
                <w:lang w:val="en-US"/>
              </w:rPr>
            </w:pPr>
            <w:r w:rsidRPr="0074725D">
              <w:rPr>
                <w:rFonts w:cs="Times New Roman"/>
                <w:lang w:val="en-US"/>
              </w:rPr>
              <w:t>0.018</w:t>
            </w:r>
          </w:p>
        </w:tc>
      </w:tr>
      <w:tr w:rsidR="00DC5B55" w:rsidRPr="0074725D" w14:paraId="5323C4A2" w14:textId="77777777" w:rsidTr="0003377A">
        <w:tc>
          <w:tcPr>
            <w:tcW w:w="3006" w:type="dxa"/>
            <w:vAlign w:val="center"/>
          </w:tcPr>
          <w:p w14:paraId="2BB20B85"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202" w:type="dxa"/>
            <w:vAlign w:val="center"/>
          </w:tcPr>
          <w:p w14:paraId="6870C32F" w14:textId="77777777" w:rsidR="00DC5B55" w:rsidRPr="0074725D" w:rsidRDefault="00DC5B55" w:rsidP="004B5473">
            <w:pPr>
              <w:spacing w:line="360" w:lineRule="auto"/>
              <w:jc w:val="center"/>
              <w:rPr>
                <w:rFonts w:cs="Times New Roman"/>
                <w:lang w:val="en-US"/>
              </w:rPr>
            </w:pPr>
            <w:r w:rsidRPr="0074725D">
              <w:rPr>
                <w:rFonts w:cs="Times New Roman"/>
                <w:lang w:val="en-US"/>
              </w:rPr>
              <w:t>260</w:t>
            </w:r>
          </w:p>
        </w:tc>
        <w:tc>
          <w:tcPr>
            <w:tcW w:w="1280" w:type="dxa"/>
            <w:vAlign w:val="center"/>
          </w:tcPr>
          <w:p w14:paraId="48FCC20F" w14:textId="77777777" w:rsidR="00DC5B55" w:rsidRPr="0074725D" w:rsidRDefault="00DC5B55" w:rsidP="004B5473">
            <w:pPr>
              <w:spacing w:line="360" w:lineRule="auto"/>
              <w:jc w:val="center"/>
              <w:rPr>
                <w:rFonts w:cs="Times New Roman"/>
                <w:lang w:val="en-US"/>
              </w:rPr>
            </w:pPr>
            <w:r w:rsidRPr="0074725D">
              <w:rPr>
                <w:rFonts w:cs="Times New Roman"/>
                <w:lang w:val="en-US"/>
              </w:rPr>
              <w:t>100</w:t>
            </w:r>
          </w:p>
        </w:tc>
        <w:tc>
          <w:tcPr>
            <w:tcW w:w="1313" w:type="dxa"/>
            <w:vAlign w:val="center"/>
          </w:tcPr>
          <w:p w14:paraId="23AD8714" w14:textId="77777777" w:rsidR="00DC5B55" w:rsidRPr="0074725D" w:rsidRDefault="00DC5B55" w:rsidP="004B5473">
            <w:pPr>
              <w:spacing w:line="360" w:lineRule="auto"/>
              <w:jc w:val="center"/>
              <w:rPr>
                <w:rFonts w:cs="Times New Roman"/>
                <w:b/>
                <w:lang w:val="en-US"/>
              </w:rPr>
            </w:pPr>
            <w:r w:rsidRPr="0074725D">
              <w:rPr>
                <w:rFonts w:cs="Times New Roman"/>
                <w:b/>
                <w:lang w:val="en-US"/>
              </w:rPr>
              <w:t>180</w:t>
            </w:r>
          </w:p>
        </w:tc>
      </w:tr>
    </w:tbl>
    <w:p w14:paraId="6809DAFE" w14:textId="2D619134" w:rsidR="00DC5B55" w:rsidRPr="0074725D" w:rsidRDefault="00DC5B55" w:rsidP="0003377A">
      <w:pPr>
        <w:ind w:firstLine="0"/>
        <w:rPr>
          <w:rFonts w:cs="Times New Roman"/>
          <w:sz w:val="20"/>
          <w:szCs w:val="20"/>
          <w:lang w:val="en-US"/>
        </w:rPr>
      </w:pPr>
    </w:p>
    <w:p w14:paraId="15D5E931" w14:textId="0314BB4A" w:rsidR="00C658C6" w:rsidRPr="0074725D" w:rsidRDefault="00C658C6" w:rsidP="0003377A">
      <w:pPr>
        <w:pStyle w:val="Caption"/>
        <w:keepNext/>
      </w:pPr>
      <w:bookmarkStart w:id="21" w:name="_Ref15565140"/>
      <w:r w:rsidRPr="0074725D">
        <w:t xml:space="preserve">Table </w:t>
      </w:r>
      <w:r w:rsidRPr="0074725D">
        <w:fldChar w:fldCharType="begin"/>
      </w:r>
      <w:r w:rsidRPr="0074725D">
        <w:instrText xml:space="preserve"> SEQ Table \* ARABIC </w:instrText>
      </w:r>
      <w:r w:rsidRPr="0074725D">
        <w:fldChar w:fldCharType="separate"/>
      </w:r>
      <w:r w:rsidRPr="0074725D">
        <w:rPr>
          <w:noProof/>
        </w:rPr>
        <w:t>8</w:t>
      </w:r>
      <w:r w:rsidRPr="0074725D">
        <w:fldChar w:fldCharType="end"/>
      </w:r>
      <w:bookmarkEnd w:id="21"/>
      <w:r w:rsidRPr="0074725D">
        <w:t xml:space="preserve">: Results of SS of Week 4, Day </w:t>
      </w:r>
      <w:r w:rsidR="002854AD" w:rsidRPr="0074725D">
        <w:t>5</w:t>
      </w:r>
      <w:r w:rsidRPr="0074725D">
        <w:t>, after sediment application</w:t>
      </w:r>
    </w:p>
    <w:tbl>
      <w:tblPr>
        <w:tblStyle w:val="TableGrid"/>
        <w:tblW w:w="0" w:type="auto"/>
        <w:tblInd w:w="108" w:type="dxa"/>
        <w:tblLayout w:type="fixed"/>
        <w:tblLook w:val="04A0" w:firstRow="1" w:lastRow="0" w:firstColumn="1" w:lastColumn="0" w:noHBand="0" w:noVBand="1"/>
      </w:tblPr>
      <w:tblGrid>
        <w:gridCol w:w="3006"/>
        <w:gridCol w:w="1322"/>
        <w:gridCol w:w="1400"/>
        <w:gridCol w:w="1313"/>
      </w:tblGrid>
      <w:tr w:rsidR="0074725D" w:rsidRPr="0074725D" w14:paraId="7A0E84EA" w14:textId="77777777" w:rsidTr="0003377A">
        <w:tc>
          <w:tcPr>
            <w:tcW w:w="3006" w:type="dxa"/>
          </w:tcPr>
          <w:p w14:paraId="5D2332F7" w14:textId="4D61B6BC" w:rsidR="00DC5B55" w:rsidRPr="0074725D" w:rsidRDefault="00DC5B55" w:rsidP="004B5473">
            <w:pPr>
              <w:spacing w:line="360" w:lineRule="auto"/>
              <w:rPr>
                <w:rFonts w:cs="Times New Roman"/>
                <w:b/>
                <w:szCs w:val="24"/>
                <w:lang w:val="en-US"/>
              </w:rPr>
            </w:pPr>
            <w:r w:rsidRPr="0074725D">
              <w:rPr>
                <w:rFonts w:cs="Times New Roman"/>
                <w:b/>
                <w:szCs w:val="24"/>
                <w:lang w:val="en-US"/>
              </w:rPr>
              <w:t xml:space="preserve">Week 4, Day </w:t>
            </w:r>
            <w:r w:rsidR="002854AD" w:rsidRPr="0074725D">
              <w:rPr>
                <w:rFonts w:cs="Times New Roman"/>
                <w:b/>
                <w:szCs w:val="24"/>
                <w:lang w:val="en-US"/>
              </w:rPr>
              <w:t>5</w:t>
            </w:r>
          </w:p>
        </w:tc>
        <w:tc>
          <w:tcPr>
            <w:tcW w:w="1322" w:type="dxa"/>
          </w:tcPr>
          <w:p w14:paraId="2A670EC4"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1</w:t>
            </w:r>
          </w:p>
        </w:tc>
        <w:tc>
          <w:tcPr>
            <w:tcW w:w="1400" w:type="dxa"/>
          </w:tcPr>
          <w:p w14:paraId="4EAE314C"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Filter 2</w:t>
            </w:r>
          </w:p>
        </w:tc>
        <w:tc>
          <w:tcPr>
            <w:tcW w:w="1313" w:type="dxa"/>
          </w:tcPr>
          <w:p w14:paraId="0BA5FE04"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Average</w:t>
            </w:r>
          </w:p>
        </w:tc>
      </w:tr>
      <w:tr w:rsidR="0074725D" w:rsidRPr="0074725D" w14:paraId="7D1E341C" w14:textId="77777777" w:rsidTr="0003377A">
        <w:tc>
          <w:tcPr>
            <w:tcW w:w="3006" w:type="dxa"/>
          </w:tcPr>
          <w:p w14:paraId="1A0DFE52"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1</w:t>
            </w:r>
            <w:r w:rsidRPr="0074725D">
              <w:rPr>
                <w:rFonts w:cs="Times New Roman"/>
                <w:szCs w:val="24"/>
                <w:lang w:val="en-US"/>
              </w:rPr>
              <w:t xml:space="preserve"> (g)</w:t>
            </w:r>
          </w:p>
        </w:tc>
        <w:tc>
          <w:tcPr>
            <w:tcW w:w="1322" w:type="dxa"/>
            <w:vAlign w:val="center"/>
          </w:tcPr>
          <w:p w14:paraId="25E24644" w14:textId="38AC34A0" w:rsidR="00DC5B55" w:rsidRPr="0074725D" w:rsidRDefault="00DC5B55" w:rsidP="004B5473">
            <w:pPr>
              <w:spacing w:line="360" w:lineRule="auto"/>
              <w:jc w:val="center"/>
              <w:rPr>
                <w:rFonts w:cs="Times New Roman"/>
                <w:lang w:val="en-US"/>
              </w:rPr>
            </w:pPr>
            <w:r w:rsidRPr="0074725D">
              <w:rPr>
                <w:rFonts w:cs="Times New Roman"/>
                <w:lang w:val="en-US"/>
              </w:rPr>
              <w:t>61.19</w:t>
            </w:r>
            <w:r w:rsidR="007D7563" w:rsidRPr="0074725D">
              <w:rPr>
                <w:rFonts w:cs="Times New Roman"/>
                <w:lang w:val="en-US"/>
              </w:rPr>
              <w:t>8</w:t>
            </w:r>
          </w:p>
        </w:tc>
        <w:tc>
          <w:tcPr>
            <w:tcW w:w="1400" w:type="dxa"/>
            <w:vAlign w:val="center"/>
          </w:tcPr>
          <w:p w14:paraId="74AE5433" w14:textId="416B9EF0" w:rsidR="00DC5B55" w:rsidRPr="0074725D" w:rsidRDefault="00DC5B55" w:rsidP="004B5473">
            <w:pPr>
              <w:spacing w:line="360" w:lineRule="auto"/>
              <w:jc w:val="center"/>
              <w:rPr>
                <w:rFonts w:cs="Times New Roman"/>
                <w:lang w:val="en-US"/>
              </w:rPr>
            </w:pPr>
            <w:r w:rsidRPr="0074725D">
              <w:rPr>
                <w:rFonts w:cs="Times New Roman"/>
                <w:lang w:val="en-US"/>
              </w:rPr>
              <w:t>62.41</w:t>
            </w:r>
            <w:r w:rsidR="00112DA8" w:rsidRPr="0074725D">
              <w:rPr>
                <w:rFonts w:cs="Times New Roman"/>
                <w:lang w:val="en-US"/>
              </w:rPr>
              <w:t>9</w:t>
            </w:r>
          </w:p>
        </w:tc>
        <w:tc>
          <w:tcPr>
            <w:tcW w:w="1313" w:type="dxa"/>
            <w:vMerge w:val="restart"/>
            <w:vAlign w:val="center"/>
          </w:tcPr>
          <w:p w14:paraId="5EE11CE4" w14:textId="77777777" w:rsidR="00DC5B55" w:rsidRPr="0074725D" w:rsidRDefault="00DC5B55" w:rsidP="004B5473">
            <w:pPr>
              <w:spacing w:line="360" w:lineRule="auto"/>
              <w:jc w:val="center"/>
              <w:rPr>
                <w:rFonts w:cs="Times New Roman"/>
                <w:lang w:val="en-US"/>
              </w:rPr>
            </w:pPr>
          </w:p>
        </w:tc>
      </w:tr>
      <w:tr w:rsidR="0074725D" w:rsidRPr="0074725D" w14:paraId="5FA69D02" w14:textId="77777777" w:rsidTr="0003377A">
        <w:tc>
          <w:tcPr>
            <w:tcW w:w="3006" w:type="dxa"/>
          </w:tcPr>
          <w:p w14:paraId="0AC21BD9"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 xml:space="preserve">2 </w:t>
            </w:r>
            <w:r w:rsidRPr="0074725D">
              <w:rPr>
                <w:rFonts w:cs="Times New Roman"/>
                <w:szCs w:val="24"/>
                <w:lang w:val="en-US"/>
              </w:rPr>
              <w:t>(g)</w:t>
            </w:r>
          </w:p>
        </w:tc>
        <w:tc>
          <w:tcPr>
            <w:tcW w:w="1322" w:type="dxa"/>
            <w:vAlign w:val="center"/>
          </w:tcPr>
          <w:p w14:paraId="53B3091B" w14:textId="58BD3B99" w:rsidR="00DC5B55" w:rsidRPr="0074725D" w:rsidRDefault="00DC5B55" w:rsidP="004B5473">
            <w:pPr>
              <w:spacing w:line="360" w:lineRule="auto"/>
              <w:jc w:val="center"/>
              <w:rPr>
                <w:rFonts w:cs="Times New Roman"/>
                <w:lang w:val="en-US"/>
              </w:rPr>
            </w:pPr>
            <w:r w:rsidRPr="0074725D">
              <w:rPr>
                <w:rFonts w:cs="Times New Roman"/>
                <w:lang w:val="en-US"/>
              </w:rPr>
              <w:t>61.1</w:t>
            </w:r>
            <w:r w:rsidR="00524F41" w:rsidRPr="0074725D">
              <w:rPr>
                <w:rFonts w:cs="Times New Roman"/>
                <w:lang w:val="en-US"/>
              </w:rPr>
              <w:t>20</w:t>
            </w:r>
          </w:p>
        </w:tc>
        <w:tc>
          <w:tcPr>
            <w:tcW w:w="1400" w:type="dxa"/>
            <w:vAlign w:val="center"/>
          </w:tcPr>
          <w:p w14:paraId="16713045" w14:textId="6EA43153" w:rsidR="00DC5B55" w:rsidRPr="0074725D" w:rsidRDefault="00DC5B55" w:rsidP="004B5473">
            <w:pPr>
              <w:spacing w:line="360" w:lineRule="auto"/>
              <w:jc w:val="center"/>
              <w:rPr>
                <w:rFonts w:cs="Times New Roman"/>
                <w:lang w:val="en-US"/>
              </w:rPr>
            </w:pPr>
            <w:r w:rsidRPr="0074725D">
              <w:rPr>
                <w:rFonts w:cs="Times New Roman"/>
                <w:lang w:val="en-US"/>
              </w:rPr>
              <w:t>62.333</w:t>
            </w:r>
          </w:p>
        </w:tc>
        <w:tc>
          <w:tcPr>
            <w:tcW w:w="1313" w:type="dxa"/>
            <w:vMerge/>
            <w:vAlign w:val="center"/>
          </w:tcPr>
          <w:p w14:paraId="0F558A48" w14:textId="77777777" w:rsidR="00DC5B55" w:rsidRPr="0074725D" w:rsidRDefault="00DC5B55" w:rsidP="004B5473">
            <w:pPr>
              <w:spacing w:line="360" w:lineRule="auto"/>
              <w:jc w:val="center"/>
              <w:rPr>
                <w:rFonts w:cs="Times New Roman"/>
                <w:lang w:val="en-US"/>
              </w:rPr>
            </w:pPr>
          </w:p>
        </w:tc>
      </w:tr>
      <w:tr w:rsidR="0074725D" w:rsidRPr="0074725D" w14:paraId="03F99042" w14:textId="77777777" w:rsidTr="0003377A">
        <w:tc>
          <w:tcPr>
            <w:tcW w:w="3006" w:type="dxa"/>
          </w:tcPr>
          <w:p w14:paraId="15E2400D" w14:textId="77777777" w:rsidR="00DC5B55" w:rsidRPr="0074725D" w:rsidRDefault="00DC5B55" w:rsidP="004B5473">
            <w:pPr>
              <w:spacing w:line="360" w:lineRule="auto"/>
              <w:rPr>
                <w:rFonts w:cs="Times New Roman"/>
                <w:szCs w:val="24"/>
                <w:lang w:val="en-US"/>
              </w:rPr>
            </w:pPr>
            <w:r w:rsidRPr="0074725D">
              <w:rPr>
                <w:rFonts w:cs="Times New Roman"/>
                <w:szCs w:val="24"/>
                <w:lang w:val="en-US"/>
              </w:rPr>
              <w:t>M</w:t>
            </w:r>
            <w:r w:rsidRPr="0074725D">
              <w:rPr>
                <w:rFonts w:cs="Times New Roman"/>
                <w:szCs w:val="24"/>
                <w:vertAlign w:val="subscript"/>
                <w:lang w:val="en-US"/>
              </w:rPr>
              <w:t>3</w:t>
            </w:r>
            <w:r w:rsidRPr="0074725D">
              <w:rPr>
                <w:rFonts w:cs="Times New Roman"/>
                <w:szCs w:val="24"/>
                <w:lang w:val="en-US"/>
              </w:rPr>
              <w:t xml:space="preserve"> (g)</w:t>
            </w:r>
          </w:p>
        </w:tc>
        <w:tc>
          <w:tcPr>
            <w:tcW w:w="1322" w:type="dxa"/>
            <w:vAlign w:val="center"/>
          </w:tcPr>
          <w:p w14:paraId="23C002E6" w14:textId="2C0527B4" w:rsidR="00DC5B55" w:rsidRPr="0074725D" w:rsidRDefault="00DC5B55" w:rsidP="004B5473">
            <w:pPr>
              <w:spacing w:line="360" w:lineRule="auto"/>
              <w:jc w:val="center"/>
              <w:rPr>
                <w:rFonts w:cs="Times New Roman"/>
                <w:lang w:val="en-US"/>
              </w:rPr>
            </w:pPr>
            <w:r w:rsidRPr="0074725D">
              <w:rPr>
                <w:rFonts w:cs="Times New Roman"/>
                <w:lang w:val="en-US"/>
              </w:rPr>
              <w:t>61.20</w:t>
            </w:r>
            <w:r w:rsidR="00112DA8" w:rsidRPr="0074725D">
              <w:rPr>
                <w:rFonts w:cs="Times New Roman"/>
                <w:lang w:val="en-US"/>
              </w:rPr>
              <w:t>2</w:t>
            </w:r>
          </w:p>
        </w:tc>
        <w:tc>
          <w:tcPr>
            <w:tcW w:w="1400" w:type="dxa"/>
            <w:vAlign w:val="center"/>
          </w:tcPr>
          <w:p w14:paraId="183BF2AC" w14:textId="5CD0E341" w:rsidR="00DC5B55" w:rsidRPr="0074725D" w:rsidRDefault="00DC5B55" w:rsidP="004B5473">
            <w:pPr>
              <w:spacing w:line="360" w:lineRule="auto"/>
              <w:jc w:val="center"/>
              <w:rPr>
                <w:rFonts w:cs="Times New Roman"/>
                <w:lang w:val="en-US"/>
              </w:rPr>
            </w:pPr>
            <w:r w:rsidRPr="0074725D">
              <w:rPr>
                <w:rFonts w:cs="Times New Roman"/>
                <w:lang w:val="en-US"/>
              </w:rPr>
              <w:t>62.422</w:t>
            </w:r>
          </w:p>
        </w:tc>
        <w:tc>
          <w:tcPr>
            <w:tcW w:w="1313" w:type="dxa"/>
            <w:vMerge/>
            <w:vAlign w:val="center"/>
          </w:tcPr>
          <w:p w14:paraId="4ED95E0A" w14:textId="77777777" w:rsidR="00DC5B55" w:rsidRPr="0074725D" w:rsidRDefault="00DC5B55" w:rsidP="004B5473">
            <w:pPr>
              <w:spacing w:line="360" w:lineRule="auto"/>
              <w:jc w:val="center"/>
              <w:rPr>
                <w:rFonts w:cs="Times New Roman"/>
                <w:lang w:val="en-US"/>
              </w:rPr>
            </w:pPr>
          </w:p>
        </w:tc>
      </w:tr>
      <w:tr w:rsidR="0074725D" w:rsidRPr="0074725D" w14:paraId="7BAC5F23" w14:textId="77777777" w:rsidTr="0003377A">
        <w:tc>
          <w:tcPr>
            <w:tcW w:w="3006" w:type="dxa"/>
          </w:tcPr>
          <w:p w14:paraId="181FF9AA" w14:textId="77777777" w:rsidR="00DC5B55" w:rsidRPr="0074725D" w:rsidRDefault="00DC5B55" w:rsidP="004B5473">
            <w:pPr>
              <w:spacing w:line="360" w:lineRule="auto"/>
              <w:rPr>
                <w:rFonts w:cs="Times New Roman"/>
                <w:szCs w:val="24"/>
                <w:lang w:val="en-US"/>
              </w:rPr>
            </w:pPr>
            <w:r w:rsidRPr="0074725D">
              <w:rPr>
                <w:rFonts w:eastAsiaTheme="minorEastAsia" w:cs="Times New Roman"/>
                <w:szCs w:val="24"/>
                <w:lang w:val="en-US"/>
              </w:rPr>
              <w:t>M</w:t>
            </w:r>
            <w:r w:rsidRPr="0074725D">
              <w:rPr>
                <w:rFonts w:eastAsiaTheme="minorEastAsia" w:cs="Times New Roman"/>
                <w:szCs w:val="24"/>
                <w:vertAlign w:val="subscript"/>
                <w:lang w:val="en-US"/>
              </w:rPr>
              <w:t>clean filter</w:t>
            </w:r>
            <w:r w:rsidRPr="0074725D">
              <w:rPr>
                <w:rFonts w:eastAsiaTheme="minorEastAsia" w:cs="Times New Roman"/>
                <w:szCs w:val="24"/>
                <w:lang w:val="en-US"/>
              </w:rPr>
              <w:t xml:space="preserve"> </w:t>
            </w:r>
            <w:r w:rsidRPr="0074725D">
              <w:rPr>
                <w:rFonts w:cs="Times New Roman"/>
                <w:szCs w:val="24"/>
                <w:lang w:val="en-US"/>
              </w:rPr>
              <w:t>(g)</w:t>
            </w:r>
          </w:p>
        </w:tc>
        <w:tc>
          <w:tcPr>
            <w:tcW w:w="1322" w:type="dxa"/>
            <w:vAlign w:val="center"/>
          </w:tcPr>
          <w:p w14:paraId="1DB99F64" w14:textId="54AB1DA9" w:rsidR="00DC5B55" w:rsidRPr="0074725D" w:rsidRDefault="00DC5B55" w:rsidP="004B5473">
            <w:pPr>
              <w:spacing w:line="360" w:lineRule="auto"/>
              <w:jc w:val="center"/>
              <w:rPr>
                <w:rFonts w:cs="Times New Roman"/>
                <w:lang w:val="en-US"/>
              </w:rPr>
            </w:pPr>
            <w:r w:rsidRPr="0074725D">
              <w:rPr>
                <w:rFonts w:cs="Times New Roman"/>
                <w:lang w:val="en-US"/>
              </w:rPr>
              <w:t>0.078</w:t>
            </w:r>
          </w:p>
        </w:tc>
        <w:tc>
          <w:tcPr>
            <w:tcW w:w="1400" w:type="dxa"/>
            <w:vAlign w:val="center"/>
          </w:tcPr>
          <w:p w14:paraId="75246E61" w14:textId="439DCF8F" w:rsidR="00DC5B55" w:rsidRPr="0074725D" w:rsidRDefault="00DC5B55" w:rsidP="004B5473">
            <w:pPr>
              <w:spacing w:line="360" w:lineRule="auto"/>
              <w:jc w:val="center"/>
              <w:rPr>
                <w:rFonts w:cs="Times New Roman"/>
                <w:lang w:val="en-US"/>
              </w:rPr>
            </w:pPr>
            <w:r w:rsidRPr="0074725D">
              <w:rPr>
                <w:rFonts w:cs="Times New Roman"/>
                <w:lang w:val="en-US"/>
              </w:rPr>
              <w:t>0.08</w:t>
            </w:r>
            <w:r w:rsidR="00112DA8" w:rsidRPr="0074725D">
              <w:rPr>
                <w:rFonts w:cs="Times New Roman"/>
                <w:lang w:val="en-US"/>
              </w:rPr>
              <w:t>6</w:t>
            </w:r>
          </w:p>
        </w:tc>
        <w:tc>
          <w:tcPr>
            <w:tcW w:w="1313" w:type="dxa"/>
            <w:vMerge/>
            <w:vAlign w:val="center"/>
          </w:tcPr>
          <w:p w14:paraId="11AB8224" w14:textId="77777777" w:rsidR="00DC5B55" w:rsidRPr="0074725D" w:rsidRDefault="00DC5B55" w:rsidP="004B5473">
            <w:pPr>
              <w:spacing w:line="360" w:lineRule="auto"/>
              <w:jc w:val="center"/>
              <w:rPr>
                <w:rFonts w:cs="Times New Roman"/>
                <w:lang w:val="en-US"/>
              </w:rPr>
            </w:pPr>
          </w:p>
        </w:tc>
      </w:tr>
      <w:tr w:rsidR="0074725D" w:rsidRPr="0074725D" w14:paraId="1CBD3328" w14:textId="77777777" w:rsidTr="0003377A">
        <w:tc>
          <w:tcPr>
            <w:tcW w:w="3006" w:type="dxa"/>
          </w:tcPr>
          <w:p w14:paraId="1ECACD89" w14:textId="77777777" w:rsidR="00DC5B55" w:rsidRPr="0074725D" w:rsidRDefault="00DC5B55" w:rsidP="004B5473">
            <w:pPr>
              <w:spacing w:line="360" w:lineRule="auto"/>
              <w:rPr>
                <w:rFonts w:cs="Times New Roman"/>
                <w:szCs w:val="24"/>
                <w:lang w:val="en-US"/>
              </w:rPr>
            </w:pPr>
            <w:proofErr w:type="spellStart"/>
            <w:r w:rsidRPr="0074725D">
              <w:rPr>
                <w:rFonts w:eastAsiaTheme="minorEastAsia" w:cs="Times New Roman"/>
                <w:szCs w:val="24"/>
                <w:lang w:val="en-US"/>
              </w:rPr>
              <w:t>M</w:t>
            </w:r>
            <w:r w:rsidRPr="0074725D">
              <w:rPr>
                <w:rFonts w:eastAsiaTheme="minorEastAsia" w:cs="Times New Roman"/>
                <w:szCs w:val="24"/>
                <w:vertAlign w:val="subscript"/>
                <w:lang w:val="en-US"/>
              </w:rPr>
              <w:t>filter+SS</w:t>
            </w:r>
            <w:proofErr w:type="spellEnd"/>
            <w:r w:rsidRPr="0074725D">
              <w:rPr>
                <w:rFonts w:eastAsiaTheme="minorEastAsia" w:cs="Times New Roman"/>
                <w:szCs w:val="24"/>
                <w:lang w:val="en-US"/>
              </w:rPr>
              <w:t xml:space="preserve"> </w:t>
            </w:r>
            <w:r w:rsidRPr="0074725D">
              <w:rPr>
                <w:rFonts w:cs="Times New Roman"/>
                <w:szCs w:val="24"/>
                <w:lang w:val="en-US"/>
              </w:rPr>
              <w:t>(g)</w:t>
            </w:r>
          </w:p>
        </w:tc>
        <w:tc>
          <w:tcPr>
            <w:tcW w:w="1322" w:type="dxa"/>
            <w:vAlign w:val="center"/>
          </w:tcPr>
          <w:p w14:paraId="653BB225" w14:textId="183081C2" w:rsidR="00DC5B55" w:rsidRPr="0074725D" w:rsidRDefault="00DC5B55" w:rsidP="004B5473">
            <w:pPr>
              <w:spacing w:line="360" w:lineRule="auto"/>
              <w:jc w:val="center"/>
              <w:rPr>
                <w:rFonts w:cs="Times New Roman"/>
                <w:lang w:val="en-US"/>
              </w:rPr>
            </w:pPr>
            <w:r w:rsidRPr="0074725D">
              <w:rPr>
                <w:rFonts w:cs="Times New Roman"/>
                <w:lang w:val="en-US"/>
              </w:rPr>
              <w:t>0.082</w:t>
            </w:r>
          </w:p>
        </w:tc>
        <w:tc>
          <w:tcPr>
            <w:tcW w:w="1400" w:type="dxa"/>
            <w:vAlign w:val="center"/>
          </w:tcPr>
          <w:p w14:paraId="3E2E2A2E" w14:textId="17EEBD08" w:rsidR="00DC5B55" w:rsidRPr="0074725D" w:rsidRDefault="00DC5B55" w:rsidP="004B5473">
            <w:pPr>
              <w:spacing w:line="360" w:lineRule="auto"/>
              <w:jc w:val="center"/>
              <w:rPr>
                <w:rFonts w:cs="Times New Roman"/>
                <w:lang w:val="en-US"/>
              </w:rPr>
            </w:pPr>
            <w:r w:rsidRPr="0074725D">
              <w:rPr>
                <w:rFonts w:cs="Times New Roman"/>
                <w:lang w:val="en-US"/>
              </w:rPr>
              <w:t>0.089</w:t>
            </w:r>
          </w:p>
        </w:tc>
        <w:tc>
          <w:tcPr>
            <w:tcW w:w="1313" w:type="dxa"/>
            <w:vMerge/>
            <w:vAlign w:val="center"/>
          </w:tcPr>
          <w:p w14:paraId="0C150067" w14:textId="77777777" w:rsidR="00DC5B55" w:rsidRPr="0074725D" w:rsidRDefault="00DC5B55" w:rsidP="004B5473">
            <w:pPr>
              <w:spacing w:line="360" w:lineRule="auto"/>
              <w:jc w:val="center"/>
              <w:rPr>
                <w:rFonts w:cs="Times New Roman"/>
                <w:lang w:val="en-US"/>
              </w:rPr>
            </w:pPr>
          </w:p>
        </w:tc>
      </w:tr>
      <w:tr w:rsidR="0074725D" w:rsidRPr="0074725D" w14:paraId="196A25B5" w14:textId="77777777" w:rsidTr="0003377A">
        <w:tc>
          <w:tcPr>
            <w:tcW w:w="3006" w:type="dxa"/>
          </w:tcPr>
          <w:p w14:paraId="216040CD"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rPr>
              <w:t>ρ</w:t>
            </w:r>
            <w:r w:rsidRPr="0074725D">
              <w:rPr>
                <w:rFonts w:eastAsiaTheme="minorEastAsia" w:cs="Times New Roman"/>
                <w:szCs w:val="24"/>
                <w:lang w:val="en-US"/>
              </w:rPr>
              <w:t xml:space="preserve"> (mass of SS retained) (g)</w:t>
            </w:r>
          </w:p>
        </w:tc>
        <w:tc>
          <w:tcPr>
            <w:tcW w:w="1322" w:type="dxa"/>
            <w:vAlign w:val="center"/>
          </w:tcPr>
          <w:p w14:paraId="04A2C5F4" w14:textId="77777777" w:rsidR="00DC5B55" w:rsidRPr="0074725D" w:rsidRDefault="00DC5B55" w:rsidP="004B5473">
            <w:pPr>
              <w:spacing w:line="360" w:lineRule="auto"/>
              <w:jc w:val="center"/>
              <w:rPr>
                <w:rFonts w:cs="Times New Roman"/>
                <w:lang w:val="en-US"/>
              </w:rPr>
            </w:pPr>
            <w:r w:rsidRPr="0074725D">
              <w:rPr>
                <w:rFonts w:cs="Times New Roman"/>
                <w:lang w:val="en-US"/>
              </w:rPr>
              <w:t>0.04</w:t>
            </w:r>
          </w:p>
        </w:tc>
        <w:tc>
          <w:tcPr>
            <w:tcW w:w="1400" w:type="dxa"/>
            <w:vAlign w:val="center"/>
          </w:tcPr>
          <w:p w14:paraId="7390CE12" w14:textId="77777777" w:rsidR="00DC5B55" w:rsidRPr="0074725D" w:rsidRDefault="00DC5B55" w:rsidP="004B5473">
            <w:pPr>
              <w:spacing w:line="360" w:lineRule="auto"/>
              <w:jc w:val="center"/>
              <w:rPr>
                <w:rFonts w:cs="Times New Roman"/>
                <w:lang w:val="en-US"/>
              </w:rPr>
            </w:pPr>
            <w:r w:rsidRPr="0074725D">
              <w:rPr>
                <w:rFonts w:cs="Times New Roman"/>
                <w:lang w:val="en-US"/>
              </w:rPr>
              <w:t>0.036</w:t>
            </w:r>
          </w:p>
        </w:tc>
        <w:tc>
          <w:tcPr>
            <w:tcW w:w="1313" w:type="dxa"/>
            <w:vAlign w:val="center"/>
          </w:tcPr>
          <w:p w14:paraId="153E7DBB" w14:textId="77777777" w:rsidR="00DC5B55" w:rsidRPr="0074725D" w:rsidRDefault="00DC5B55" w:rsidP="004B5473">
            <w:pPr>
              <w:spacing w:line="360" w:lineRule="auto"/>
              <w:jc w:val="center"/>
              <w:rPr>
                <w:rFonts w:cs="Times New Roman"/>
                <w:lang w:val="en-US"/>
              </w:rPr>
            </w:pPr>
            <w:r w:rsidRPr="0074725D">
              <w:rPr>
                <w:rFonts w:cs="Times New Roman"/>
                <w:lang w:val="en-US"/>
              </w:rPr>
              <w:t>0.038</w:t>
            </w:r>
          </w:p>
        </w:tc>
      </w:tr>
      <w:tr w:rsidR="00DC5B55" w:rsidRPr="0074725D" w14:paraId="53D46C18" w14:textId="77777777" w:rsidTr="0003377A">
        <w:tc>
          <w:tcPr>
            <w:tcW w:w="3006" w:type="dxa"/>
            <w:vAlign w:val="center"/>
          </w:tcPr>
          <w:p w14:paraId="18356221" w14:textId="77777777" w:rsidR="00DC5B55" w:rsidRPr="0074725D" w:rsidRDefault="00DC5B55" w:rsidP="004B5473">
            <w:pPr>
              <w:spacing w:line="360" w:lineRule="auto"/>
              <w:rPr>
                <w:rFonts w:eastAsiaTheme="minorEastAsia" w:cs="Times New Roman"/>
                <w:szCs w:val="24"/>
                <w:lang w:val="en-US"/>
              </w:rPr>
            </w:pPr>
            <w:r w:rsidRPr="0074725D">
              <w:rPr>
                <w:rFonts w:eastAsiaTheme="minorEastAsia" w:cs="Times New Roman"/>
                <w:szCs w:val="24"/>
                <w:lang w:val="en-US"/>
              </w:rPr>
              <w:t>SS Concentration (mg/l)</w:t>
            </w:r>
          </w:p>
        </w:tc>
        <w:tc>
          <w:tcPr>
            <w:tcW w:w="1322" w:type="dxa"/>
            <w:vAlign w:val="center"/>
          </w:tcPr>
          <w:p w14:paraId="53024981" w14:textId="77777777" w:rsidR="00DC5B55" w:rsidRPr="0074725D" w:rsidRDefault="00DC5B55" w:rsidP="004B5473">
            <w:pPr>
              <w:spacing w:line="360" w:lineRule="auto"/>
              <w:jc w:val="center"/>
              <w:rPr>
                <w:rFonts w:cs="Times New Roman"/>
                <w:lang w:val="en-US"/>
              </w:rPr>
            </w:pPr>
            <w:r w:rsidRPr="0074725D">
              <w:rPr>
                <w:rFonts w:cs="Times New Roman"/>
                <w:lang w:val="en-US"/>
              </w:rPr>
              <w:t>400</w:t>
            </w:r>
          </w:p>
        </w:tc>
        <w:tc>
          <w:tcPr>
            <w:tcW w:w="1400" w:type="dxa"/>
            <w:vAlign w:val="center"/>
          </w:tcPr>
          <w:p w14:paraId="19CAB893" w14:textId="77777777" w:rsidR="00DC5B55" w:rsidRPr="0074725D" w:rsidRDefault="00DC5B55" w:rsidP="004B5473">
            <w:pPr>
              <w:spacing w:line="360" w:lineRule="auto"/>
              <w:jc w:val="center"/>
              <w:rPr>
                <w:rFonts w:cs="Times New Roman"/>
                <w:lang w:val="en-US"/>
              </w:rPr>
            </w:pPr>
            <w:r w:rsidRPr="0074725D">
              <w:rPr>
                <w:rFonts w:cs="Times New Roman"/>
                <w:lang w:val="en-US"/>
              </w:rPr>
              <w:t>360</w:t>
            </w:r>
          </w:p>
        </w:tc>
        <w:tc>
          <w:tcPr>
            <w:tcW w:w="1313" w:type="dxa"/>
            <w:vAlign w:val="center"/>
          </w:tcPr>
          <w:p w14:paraId="1117A9A9" w14:textId="77777777" w:rsidR="00DC5B55" w:rsidRPr="0074725D" w:rsidRDefault="00DC5B55" w:rsidP="004B5473">
            <w:pPr>
              <w:spacing w:line="360" w:lineRule="auto"/>
              <w:jc w:val="center"/>
              <w:rPr>
                <w:rFonts w:cs="Times New Roman"/>
                <w:b/>
                <w:lang w:val="en-US"/>
              </w:rPr>
            </w:pPr>
            <w:r w:rsidRPr="0074725D">
              <w:rPr>
                <w:rFonts w:cs="Times New Roman"/>
                <w:b/>
                <w:lang w:val="en-US"/>
              </w:rPr>
              <w:t>380</w:t>
            </w:r>
          </w:p>
        </w:tc>
      </w:tr>
    </w:tbl>
    <w:p w14:paraId="1743BB4C" w14:textId="77777777" w:rsidR="00DC5B55" w:rsidRPr="0074725D" w:rsidRDefault="00DC5B55" w:rsidP="00DC5B55">
      <w:pPr>
        <w:spacing w:after="120" w:line="360" w:lineRule="auto"/>
        <w:rPr>
          <w:rFonts w:cs="Times New Roman"/>
          <w:szCs w:val="24"/>
          <w:lang w:val="en-US"/>
        </w:rPr>
      </w:pPr>
    </w:p>
    <w:p w14:paraId="1C751FA3" w14:textId="408F1D57" w:rsidR="00DC5B55" w:rsidRPr="0074725D" w:rsidRDefault="00DC5B55" w:rsidP="0003377A">
      <w:pPr>
        <w:spacing w:line="480" w:lineRule="auto"/>
        <w:rPr>
          <w:rFonts w:cs="Times New Roman"/>
          <w:szCs w:val="24"/>
          <w:lang w:val="en-US"/>
        </w:rPr>
      </w:pPr>
      <w:r w:rsidRPr="0074725D">
        <w:rPr>
          <w:rFonts w:cs="Times New Roman"/>
          <w:szCs w:val="24"/>
          <w:lang w:val="en-US"/>
        </w:rPr>
        <w:t xml:space="preserve">On Day </w:t>
      </w:r>
      <w:r w:rsidR="002854AD" w:rsidRPr="0074725D">
        <w:rPr>
          <w:rFonts w:cs="Times New Roman"/>
          <w:szCs w:val="24"/>
          <w:lang w:val="en-US"/>
        </w:rPr>
        <w:t>2</w:t>
      </w:r>
      <w:r w:rsidRPr="0074725D">
        <w:rPr>
          <w:rFonts w:cs="Times New Roman"/>
          <w:szCs w:val="24"/>
          <w:lang w:val="en-US"/>
        </w:rPr>
        <w:t xml:space="preserve"> of Week 4, 100 g of fine sand (</w:t>
      </w:r>
      <w:r w:rsidR="00630ABD" w:rsidRPr="0074725D">
        <w:rPr>
          <w:rFonts w:cs="Times New Roman"/>
          <w:szCs w:val="24"/>
          <w:lang w:val="en-US"/>
        </w:rPr>
        <w:t xml:space="preserve">diameter </w:t>
      </w:r>
      <w:r w:rsidRPr="0074725D">
        <w:rPr>
          <w:rFonts w:cs="Times New Roman"/>
          <w:szCs w:val="24"/>
          <w:lang w:val="en-US"/>
        </w:rPr>
        <w:t>75</w:t>
      </w:r>
      <w:r w:rsidRPr="0074725D">
        <w:rPr>
          <w:rFonts w:cs="Times New Roman"/>
          <w:szCs w:val="24"/>
        </w:rPr>
        <w:t>μ</w:t>
      </w:r>
      <w:r w:rsidRPr="0074725D">
        <w:rPr>
          <w:rFonts w:cs="Times New Roman"/>
          <w:szCs w:val="24"/>
          <w:lang w:val="en-US"/>
        </w:rPr>
        <w:t xml:space="preserve">m and below) was </w:t>
      </w:r>
      <w:r w:rsidR="00630ABD" w:rsidRPr="0074725D">
        <w:rPr>
          <w:rFonts w:cs="Times New Roman"/>
          <w:szCs w:val="24"/>
          <w:lang w:val="en-US"/>
        </w:rPr>
        <w:t>applied</w:t>
      </w:r>
      <w:r w:rsidRPr="0074725D">
        <w:rPr>
          <w:rFonts w:cs="Times New Roman"/>
          <w:szCs w:val="24"/>
          <w:lang w:val="en-US"/>
        </w:rPr>
        <w:t xml:space="preserve"> on the paving</w:t>
      </w:r>
      <w:r w:rsidR="00630ABD" w:rsidRPr="0074725D">
        <w:rPr>
          <w:rFonts w:cs="Times New Roman"/>
          <w:szCs w:val="24"/>
          <w:lang w:val="en-US"/>
        </w:rPr>
        <w:t xml:space="preserve"> surface</w:t>
      </w:r>
      <w:r w:rsidRPr="0074725D">
        <w:rPr>
          <w:rFonts w:cs="Times New Roman"/>
          <w:szCs w:val="24"/>
          <w:lang w:val="en-US"/>
        </w:rPr>
        <w:t xml:space="preserve">. The results obtained after each rain simulation showed that the pavement structure had a good sediment retention capacity </w:t>
      </w:r>
      <w:r w:rsidR="007B32FF" w:rsidRPr="0074725D">
        <w:rPr>
          <w:rFonts w:cs="Times New Roman"/>
          <w:szCs w:val="24"/>
          <w:lang w:val="en-US"/>
        </w:rPr>
        <w:t>at the end of</w:t>
      </w:r>
      <w:r w:rsidRPr="0074725D">
        <w:rPr>
          <w:rFonts w:cs="Times New Roman"/>
          <w:szCs w:val="24"/>
          <w:lang w:val="en-US"/>
        </w:rPr>
        <w:t xml:space="preserve"> the fourth rain</w:t>
      </w:r>
      <w:r w:rsidR="00630ABD" w:rsidRPr="0074725D">
        <w:rPr>
          <w:rFonts w:cs="Times New Roman"/>
          <w:szCs w:val="24"/>
          <w:lang w:val="en-US"/>
        </w:rPr>
        <w:t>fall</w:t>
      </w:r>
      <w:r w:rsidRPr="0074725D">
        <w:rPr>
          <w:rFonts w:cs="Times New Roman"/>
          <w:szCs w:val="24"/>
          <w:lang w:val="en-US"/>
        </w:rPr>
        <w:t xml:space="preserve"> event. The SS mass detected in the outflow </w:t>
      </w:r>
      <w:r w:rsidR="00630ABD" w:rsidRPr="0074725D">
        <w:rPr>
          <w:rFonts w:cs="Times New Roman"/>
          <w:szCs w:val="24"/>
          <w:lang w:val="en-US"/>
        </w:rPr>
        <w:t>indicated</w:t>
      </w:r>
      <w:r w:rsidRPr="0074725D">
        <w:rPr>
          <w:rFonts w:cs="Times New Roman"/>
          <w:szCs w:val="24"/>
          <w:lang w:val="en-US"/>
        </w:rPr>
        <w:t xml:space="preserve"> slight </w:t>
      </w:r>
      <w:r w:rsidR="00630ABD" w:rsidRPr="0074725D">
        <w:rPr>
          <w:rFonts w:cs="Times New Roman"/>
          <w:szCs w:val="24"/>
          <w:lang w:val="en-US"/>
        </w:rPr>
        <w:t>variation</w:t>
      </w:r>
      <w:r w:rsidRPr="0074725D">
        <w:rPr>
          <w:rFonts w:cs="Times New Roman"/>
          <w:szCs w:val="24"/>
          <w:lang w:val="en-US"/>
        </w:rPr>
        <w:t xml:space="preserve"> from Day </w:t>
      </w:r>
      <w:r w:rsidR="002854AD" w:rsidRPr="0074725D">
        <w:rPr>
          <w:rFonts w:cs="Times New Roman"/>
          <w:szCs w:val="24"/>
          <w:lang w:val="en-US"/>
        </w:rPr>
        <w:t>2</w:t>
      </w:r>
      <w:r w:rsidRPr="0074725D">
        <w:rPr>
          <w:rFonts w:cs="Times New Roman"/>
          <w:szCs w:val="24"/>
          <w:lang w:val="en-US"/>
        </w:rPr>
        <w:t xml:space="preserve"> to Day </w:t>
      </w:r>
      <w:r w:rsidR="002854AD" w:rsidRPr="0074725D">
        <w:rPr>
          <w:rFonts w:cs="Times New Roman"/>
          <w:szCs w:val="24"/>
          <w:lang w:val="en-US"/>
        </w:rPr>
        <w:t>4</w:t>
      </w:r>
      <w:r w:rsidRPr="0074725D">
        <w:rPr>
          <w:rFonts w:cs="Times New Roman"/>
          <w:szCs w:val="24"/>
          <w:lang w:val="en-US"/>
        </w:rPr>
        <w:t xml:space="preserve">, while on Day </w:t>
      </w:r>
      <w:r w:rsidR="002854AD" w:rsidRPr="0074725D">
        <w:rPr>
          <w:rFonts w:cs="Times New Roman"/>
          <w:szCs w:val="24"/>
          <w:lang w:val="en-US"/>
        </w:rPr>
        <w:t>5</w:t>
      </w:r>
      <w:r w:rsidRPr="0074725D">
        <w:rPr>
          <w:rFonts w:cs="Times New Roman"/>
          <w:szCs w:val="24"/>
          <w:lang w:val="en-US"/>
        </w:rPr>
        <w:t xml:space="preserve"> the test showed a small increase in </w:t>
      </w:r>
      <w:r w:rsidR="00630ABD" w:rsidRPr="0074725D">
        <w:rPr>
          <w:rFonts w:cs="Times New Roman"/>
          <w:szCs w:val="24"/>
          <w:lang w:val="en-US"/>
        </w:rPr>
        <w:t xml:space="preserve">the </w:t>
      </w:r>
      <w:r w:rsidRPr="0074725D">
        <w:rPr>
          <w:rFonts w:cs="Times New Roman"/>
          <w:szCs w:val="24"/>
          <w:lang w:val="en-US"/>
        </w:rPr>
        <w:t>sediment mass</w:t>
      </w:r>
      <w:r w:rsidR="007B32FF" w:rsidRPr="0074725D">
        <w:rPr>
          <w:rFonts w:cs="Times New Roman"/>
          <w:szCs w:val="24"/>
          <w:lang w:val="en-US"/>
        </w:rPr>
        <w:t xml:space="preserve"> retention</w:t>
      </w:r>
      <w:r w:rsidRPr="0074725D">
        <w:rPr>
          <w:rFonts w:cs="Times New Roman"/>
          <w:szCs w:val="24"/>
          <w:lang w:val="en-US"/>
        </w:rPr>
        <w:t xml:space="preserve">, as observed in </w:t>
      </w:r>
      <w:r w:rsidR="00630ABD" w:rsidRPr="0074725D">
        <w:rPr>
          <w:rFonts w:cs="Times New Roman"/>
          <w:szCs w:val="24"/>
          <w:lang w:val="en-US"/>
        </w:rPr>
        <w:fldChar w:fldCharType="begin"/>
      </w:r>
      <w:r w:rsidR="00630ABD" w:rsidRPr="0074725D">
        <w:rPr>
          <w:rFonts w:cs="Times New Roman"/>
          <w:szCs w:val="24"/>
          <w:lang w:val="en-US"/>
        </w:rPr>
        <w:instrText xml:space="preserve"> REF _Ref15564173 \h </w:instrText>
      </w:r>
      <w:r w:rsidR="00651F2B" w:rsidRPr="0074725D">
        <w:rPr>
          <w:rFonts w:cs="Times New Roman"/>
          <w:szCs w:val="24"/>
          <w:lang w:val="en-US"/>
        </w:rPr>
        <w:instrText xml:space="preserve"> \* MERGEFORMAT </w:instrText>
      </w:r>
      <w:r w:rsidR="00630ABD" w:rsidRPr="0074725D">
        <w:rPr>
          <w:rFonts w:cs="Times New Roman"/>
          <w:szCs w:val="24"/>
          <w:lang w:val="en-US"/>
        </w:rPr>
      </w:r>
      <w:r w:rsidR="00630ABD" w:rsidRPr="0074725D">
        <w:rPr>
          <w:rFonts w:cs="Times New Roman"/>
          <w:szCs w:val="24"/>
          <w:lang w:val="en-US"/>
        </w:rPr>
        <w:fldChar w:fldCharType="separate"/>
      </w:r>
      <w:r w:rsidR="00630ABD" w:rsidRPr="0074725D">
        <w:t xml:space="preserve">Tables </w:t>
      </w:r>
      <w:r w:rsidR="00630ABD" w:rsidRPr="0074725D">
        <w:rPr>
          <w:noProof/>
        </w:rPr>
        <w:t>5</w:t>
      </w:r>
      <w:r w:rsidR="00630ABD" w:rsidRPr="0074725D">
        <w:rPr>
          <w:rFonts w:cs="Times New Roman"/>
          <w:szCs w:val="24"/>
          <w:lang w:val="en-US"/>
        </w:rPr>
        <w:fldChar w:fldCharType="end"/>
      </w:r>
      <w:r w:rsidR="00630ABD" w:rsidRPr="0074725D">
        <w:rPr>
          <w:rFonts w:cs="Times New Roman"/>
          <w:szCs w:val="24"/>
          <w:lang w:val="en-US"/>
        </w:rPr>
        <w:t>-</w:t>
      </w:r>
      <w:r w:rsidR="00630ABD" w:rsidRPr="0074725D">
        <w:rPr>
          <w:rFonts w:cs="Times New Roman"/>
          <w:szCs w:val="24"/>
          <w:lang w:val="en-US"/>
        </w:rPr>
        <w:fldChar w:fldCharType="begin"/>
      </w:r>
      <w:r w:rsidR="00630ABD" w:rsidRPr="0074725D">
        <w:rPr>
          <w:rFonts w:cs="Times New Roman"/>
          <w:szCs w:val="24"/>
          <w:lang w:val="en-US"/>
        </w:rPr>
        <w:instrText xml:space="preserve"> REF _Ref15565140 \h </w:instrText>
      </w:r>
      <w:r w:rsidR="00651F2B" w:rsidRPr="0074725D">
        <w:rPr>
          <w:rFonts w:cs="Times New Roman"/>
          <w:szCs w:val="24"/>
          <w:lang w:val="en-US"/>
        </w:rPr>
        <w:instrText xml:space="preserve"> \* MERGEFORMAT </w:instrText>
      </w:r>
      <w:r w:rsidR="00630ABD" w:rsidRPr="0074725D">
        <w:rPr>
          <w:rFonts w:cs="Times New Roman"/>
          <w:szCs w:val="24"/>
          <w:lang w:val="en-US"/>
        </w:rPr>
      </w:r>
      <w:r w:rsidR="00630ABD" w:rsidRPr="0074725D">
        <w:rPr>
          <w:rFonts w:cs="Times New Roman"/>
          <w:szCs w:val="24"/>
          <w:lang w:val="en-US"/>
        </w:rPr>
        <w:fldChar w:fldCharType="separate"/>
      </w:r>
      <w:r w:rsidR="00630ABD" w:rsidRPr="0074725D">
        <w:rPr>
          <w:noProof/>
        </w:rPr>
        <w:t>8</w:t>
      </w:r>
      <w:r w:rsidR="00630ABD" w:rsidRPr="0074725D">
        <w:rPr>
          <w:rFonts w:cs="Times New Roman"/>
          <w:szCs w:val="24"/>
          <w:lang w:val="en-US"/>
        </w:rPr>
        <w:fldChar w:fldCharType="end"/>
      </w:r>
      <w:r w:rsidRPr="0074725D">
        <w:rPr>
          <w:rFonts w:cs="Times New Roman"/>
          <w:szCs w:val="24"/>
          <w:lang w:val="en-US"/>
        </w:rPr>
        <w:t xml:space="preserve">. </w:t>
      </w:r>
      <w:r w:rsidR="00122C23" w:rsidRPr="0074725D">
        <w:rPr>
          <w:rFonts w:cs="Times New Roman"/>
          <w:szCs w:val="24"/>
          <w:lang w:val="en-US"/>
        </w:rPr>
        <w:t>Due to the lack of outflow production over the first two weeks of rainfall test</w:t>
      </w:r>
      <w:r w:rsidR="007E306A" w:rsidRPr="0074725D">
        <w:rPr>
          <w:rFonts w:cs="Times New Roman"/>
          <w:szCs w:val="24"/>
          <w:lang w:val="en-US"/>
        </w:rPr>
        <w:t>ing period</w:t>
      </w:r>
      <w:r w:rsidR="00122C23" w:rsidRPr="0074725D">
        <w:rPr>
          <w:rFonts w:cs="Times New Roman"/>
          <w:szCs w:val="24"/>
          <w:lang w:val="en-US"/>
        </w:rPr>
        <w:t>, SS tests were not carried out, therefore this positive</w:t>
      </w:r>
      <w:r w:rsidRPr="0074725D">
        <w:rPr>
          <w:rFonts w:cs="Times New Roman"/>
          <w:szCs w:val="24"/>
          <w:lang w:val="en-US"/>
        </w:rPr>
        <w:t xml:space="preserve"> tendency</w:t>
      </w:r>
      <w:r w:rsidR="005C7738" w:rsidRPr="0074725D">
        <w:rPr>
          <w:rFonts w:cs="Times New Roman"/>
          <w:szCs w:val="24"/>
          <w:lang w:val="en-US"/>
        </w:rPr>
        <w:t xml:space="preserve"> </w:t>
      </w:r>
      <w:r w:rsidRPr="0074725D">
        <w:rPr>
          <w:rFonts w:cs="Times New Roman"/>
          <w:szCs w:val="24"/>
          <w:lang w:val="en-US"/>
        </w:rPr>
        <w:t>of</w:t>
      </w:r>
      <w:r w:rsidR="00122C23" w:rsidRPr="0074725D">
        <w:rPr>
          <w:rFonts w:cs="Times New Roman"/>
          <w:szCs w:val="24"/>
          <w:lang w:val="en-US"/>
        </w:rPr>
        <w:t xml:space="preserve"> the suspended matter retention </w:t>
      </w:r>
      <w:r w:rsidR="005C7738" w:rsidRPr="0074725D">
        <w:rPr>
          <w:rFonts w:cs="Times New Roman"/>
          <w:szCs w:val="24"/>
          <w:lang w:val="en-US"/>
        </w:rPr>
        <w:t xml:space="preserve">observed </w:t>
      </w:r>
      <w:r w:rsidR="00122C23" w:rsidRPr="0074725D">
        <w:rPr>
          <w:rFonts w:cs="Times New Roman"/>
          <w:szCs w:val="24"/>
          <w:lang w:val="en-US"/>
        </w:rPr>
        <w:t xml:space="preserve">may not be conclusive, </w:t>
      </w:r>
      <w:r w:rsidR="004147B6" w:rsidRPr="0074725D">
        <w:rPr>
          <w:rFonts w:cs="Times New Roman"/>
          <w:szCs w:val="24"/>
          <w:lang w:val="en-US"/>
        </w:rPr>
        <w:t>since</w:t>
      </w:r>
      <w:r w:rsidR="00122C23" w:rsidRPr="0074725D">
        <w:rPr>
          <w:rFonts w:cs="Times New Roman"/>
          <w:szCs w:val="24"/>
          <w:lang w:val="en-US"/>
        </w:rPr>
        <w:t xml:space="preserve"> </w:t>
      </w:r>
      <w:r w:rsidR="004147B6" w:rsidRPr="0074725D">
        <w:rPr>
          <w:rFonts w:cs="Times New Roman"/>
          <w:szCs w:val="24"/>
          <w:lang w:val="en-US"/>
        </w:rPr>
        <w:t>the</w:t>
      </w:r>
      <w:r w:rsidR="00E201D7" w:rsidRPr="0074725D">
        <w:rPr>
          <w:rFonts w:cs="Times New Roman"/>
          <w:szCs w:val="24"/>
          <w:lang w:val="en-US"/>
        </w:rPr>
        <w:t xml:space="preserve"> initially scheduled SS testing</w:t>
      </w:r>
      <w:r w:rsidR="00122C23" w:rsidRPr="0074725D">
        <w:rPr>
          <w:rFonts w:cs="Times New Roman"/>
          <w:szCs w:val="24"/>
          <w:lang w:val="en-US"/>
        </w:rPr>
        <w:t xml:space="preserve"> period </w:t>
      </w:r>
      <w:r w:rsidR="00E201D7" w:rsidRPr="0074725D">
        <w:rPr>
          <w:rFonts w:cs="Times New Roman"/>
          <w:szCs w:val="24"/>
          <w:lang w:val="en-US"/>
        </w:rPr>
        <w:t>of four weeks w</w:t>
      </w:r>
      <w:r w:rsidR="00122C23" w:rsidRPr="0074725D">
        <w:rPr>
          <w:rFonts w:cs="Times New Roman"/>
          <w:szCs w:val="24"/>
          <w:lang w:val="en-US"/>
        </w:rPr>
        <w:t xml:space="preserve">ould have provided a </w:t>
      </w:r>
      <w:r w:rsidR="00E201D7" w:rsidRPr="0074725D">
        <w:rPr>
          <w:rFonts w:cs="Times New Roman"/>
          <w:szCs w:val="24"/>
          <w:lang w:val="en-US"/>
        </w:rPr>
        <w:t xml:space="preserve">larger dataset of results with potentially </w:t>
      </w:r>
      <w:r w:rsidR="00534F6A" w:rsidRPr="0074725D">
        <w:rPr>
          <w:rFonts w:cs="Times New Roman"/>
          <w:szCs w:val="24"/>
          <w:lang w:val="en-US"/>
        </w:rPr>
        <w:t xml:space="preserve">a </w:t>
      </w:r>
      <w:r w:rsidR="00122C23" w:rsidRPr="0074725D">
        <w:rPr>
          <w:rFonts w:cs="Times New Roman"/>
          <w:szCs w:val="24"/>
          <w:lang w:val="en-US"/>
        </w:rPr>
        <w:t>more</w:t>
      </w:r>
      <w:r w:rsidRPr="0074725D">
        <w:rPr>
          <w:rFonts w:cs="Times New Roman"/>
          <w:szCs w:val="24"/>
          <w:lang w:val="en-US"/>
        </w:rPr>
        <w:t xml:space="preserve"> </w:t>
      </w:r>
      <w:r w:rsidR="00122C23" w:rsidRPr="0074725D">
        <w:rPr>
          <w:rFonts w:cs="Times New Roman"/>
          <w:szCs w:val="24"/>
          <w:lang w:val="en-US"/>
        </w:rPr>
        <w:t>comprehensive</w:t>
      </w:r>
      <w:r w:rsidRPr="0074725D">
        <w:rPr>
          <w:rFonts w:cs="Times New Roman"/>
          <w:szCs w:val="24"/>
          <w:lang w:val="en-US"/>
        </w:rPr>
        <w:t xml:space="preserve"> picture of the SS retention capacity of the pavement structure. From the results obtained,</w:t>
      </w:r>
      <w:r w:rsidR="00122C23" w:rsidRPr="0074725D">
        <w:rPr>
          <w:rFonts w:cs="Times New Roman"/>
          <w:szCs w:val="24"/>
          <w:lang w:val="en-US"/>
        </w:rPr>
        <w:t xml:space="preserve"> however,</w:t>
      </w:r>
      <w:r w:rsidRPr="0074725D">
        <w:rPr>
          <w:rFonts w:cs="Times New Roman"/>
          <w:szCs w:val="24"/>
          <w:lang w:val="en-US"/>
        </w:rPr>
        <w:t xml:space="preserve"> it is estimated that the suspended matter needs time</w:t>
      </w:r>
      <w:r w:rsidR="00122C23" w:rsidRPr="0074725D">
        <w:rPr>
          <w:rFonts w:cs="Times New Roman"/>
          <w:szCs w:val="24"/>
          <w:lang w:val="en-US"/>
        </w:rPr>
        <w:t xml:space="preserve"> to move within the structure,</w:t>
      </w:r>
      <w:r w:rsidRPr="0074725D">
        <w:rPr>
          <w:rFonts w:cs="Times New Roman"/>
          <w:szCs w:val="24"/>
          <w:lang w:val="en-US"/>
        </w:rPr>
        <w:t xml:space="preserve"> and </w:t>
      </w:r>
      <w:r w:rsidR="00534F6A" w:rsidRPr="0074725D">
        <w:rPr>
          <w:rFonts w:cs="Times New Roman"/>
          <w:szCs w:val="24"/>
          <w:lang w:val="en-US"/>
        </w:rPr>
        <w:t xml:space="preserve">thus </w:t>
      </w:r>
      <w:r w:rsidRPr="0074725D">
        <w:rPr>
          <w:rFonts w:cs="Times New Roman"/>
          <w:szCs w:val="24"/>
          <w:lang w:val="en-US"/>
        </w:rPr>
        <w:t>more rain</w:t>
      </w:r>
      <w:r w:rsidR="00122C23" w:rsidRPr="0074725D">
        <w:rPr>
          <w:rFonts w:cs="Times New Roman"/>
          <w:szCs w:val="24"/>
          <w:lang w:val="en-US"/>
        </w:rPr>
        <w:t>fall</w:t>
      </w:r>
      <w:r w:rsidRPr="0074725D">
        <w:rPr>
          <w:rFonts w:cs="Times New Roman"/>
          <w:szCs w:val="24"/>
          <w:lang w:val="en-US"/>
        </w:rPr>
        <w:t xml:space="preserve"> applications </w:t>
      </w:r>
      <w:r w:rsidR="00534F6A" w:rsidRPr="0074725D">
        <w:rPr>
          <w:rFonts w:cs="Times New Roman"/>
          <w:szCs w:val="24"/>
          <w:lang w:val="en-US"/>
        </w:rPr>
        <w:t>would be</w:t>
      </w:r>
      <w:r w:rsidR="00122C23" w:rsidRPr="0074725D">
        <w:rPr>
          <w:rFonts w:cs="Times New Roman"/>
          <w:szCs w:val="24"/>
          <w:lang w:val="en-US"/>
        </w:rPr>
        <w:t xml:space="preserve"> required </w:t>
      </w:r>
      <w:r w:rsidRPr="0074725D">
        <w:rPr>
          <w:rFonts w:cs="Times New Roman"/>
          <w:szCs w:val="24"/>
          <w:lang w:val="en-US"/>
        </w:rPr>
        <w:t xml:space="preserve">to </w:t>
      </w:r>
      <w:r w:rsidR="00122C23" w:rsidRPr="0074725D">
        <w:rPr>
          <w:rFonts w:cs="Times New Roman"/>
          <w:szCs w:val="24"/>
          <w:lang w:val="en-US"/>
        </w:rPr>
        <w:t xml:space="preserve">let it </w:t>
      </w:r>
      <w:r w:rsidR="00690F93" w:rsidRPr="0074725D">
        <w:rPr>
          <w:rFonts w:cs="Times New Roman"/>
          <w:szCs w:val="24"/>
          <w:lang w:val="en-US"/>
        </w:rPr>
        <w:t>pass</w:t>
      </w:r>
      <w:r w:rsidRPr="0074725D">
        <w:rPr>
          <w:rFonts w:cs="Times New Roman"/>
          <w:szCs w:val="24"/>
          <w:lang w:val="en-US"/>
        </w:rPr>
        <w:t xml:space="preserve"> </w:t>
      </w:r>
      <w:r w:rsidR="00122C23" w:rsidRPr="0074725D">
        <w:rPr>
          <w:rFonts w:cs="Times New Roman"/>
          <w:szCs w:val="24"/>
          <w:lang w:val="en-US"/>
        </w:rPr>
        <w:t xml:space="preserve">completely </w:t>
      </w:r>
      <w:r w:rsidRPr="0074725D">
        <w:rPr>
          <w:rFonts w:cs="Times New Roman"/>
          <w:szCs w:val="24"/>
          <w:lang w:val="en-US"/>
        </w:rPr>
        <w:t>through the pavement layers</w:t>
      </w:r>
      <w:r w:rsidR="00122C23" w:rsidRPr="0074725D">
        <w:rPr>
          <w:rFonts w:cs="Times New Roman"/>
          <w:szCs w:val="24"/>
          <w:lang w:val="en-US"/>
        </w:rPr>
        <w:t xml:space="preserve">, as </w:t>
      </w:r>
      <w:r w:rsidR="00690F93" w:rsidRPr="0074725D">
        <w:rPr>
          <w:rFonts w:cs="Times New Roman"/>
          <w:szCs w:val="24"/>
          <w:lang w:val="en-US"/>
        </w:rPr>
        <w:t>suggested by</w:t>
      </w:r>
      <w:r w:rsidR="00122C23" w:rsidRPr="0074725D">
        <w:rPr>
          <w:rFonts w:cs="Times New Roman"/>
          <w:szCs w:val="24"/>
          <w:lang w:val="en-US"/>
        </w:rPr>
        <w:t xml:space="preserve"> </w:t>
      </w:r>
      <w:r w:rsidR="00122C23" w:rsidRPr="0074725D">
        <w:rPr>
          <w:rFonts w:cs="Times New Roman"/>
          <w:szCs w:val="24"/>
          <w:lang w:val="en-US"/>
        </w:rPr>
        <w:fldChar w:fldCharType="begin"/>
      </w:r>
      <w:r w:rsidR="00122C23" w:rsidRPr="0074725D">
        <w:rPr>
          <w:rFonts w:cs="Times New Roman"/>
          <w:szCs w:val="24"/>
          <w:lang w:val="en-US"/>
        </w:rPr>
        <w:instrText xml:space="preserve"> REF _Ref15565814 \h </w:instrText>
      </w:r>
      <w:r w:rsidR="00651F2B" w:rsidRPr="0074725D">
        <w:rPr>
          <w:rFonts w:cs="Times New Roman"/>
          <w:szCs w:val="24"/>
          <w:lang w:val="en-US"/>
        </w:rPr>
        <w:instrText xml:space="preserve"> \* MERGEFORMAT </w:instrText>
      </w:r>
      <w:r w:rsidR="00122C23" w:rsidRPr="0074725D">
        <w:rPr>
          <w:rFonts w:cs="Times New Roman"/>
          <w:szCs w:val="24"/>
          <w:lang w:val="en-US"/>
        </w:rPr>
      </w:r>
      <w:r w:rsidR="00122C23" w:rsidRPr="0074725D">
        <w:rPr>
          <w:rFonts w:cs="Times New Roman"/>
          <w:szCs w:val="24"/>
          <w:lang w:val="en-US"/>
        </w:rPr>
        <w:fldChar w:fldCharType="separate"/>
      </w:r>
      <w:r w:rsidR="00122C23" w:rsidRPr="0074725D">
        <w:t xml:space="preserve">Figure </w:t>
      </w:r>
      <w:r w:rsidR="00122C23" w:rsidRPr="0074725D">
        <w:rPr>
          <w:noProof/>
        </w:rPr>
        <w:t>14</w:t>
      </w:r>
      <w:r w:rsidR="00122C23" w:rsidRPr="0074725D">
        <w:rPr>
          <w:rFonts w:cs="Times New Roman"/>
          <w:szCs w:val="24"/>
          <w:lang w:val="en-US"/>
        </w:rPr>
        <w:fldChar w:fldCharType="end"/>
      </w:r>
      <w:r w:rsidR="00122C23" w:rsidRPr="0074725D">
        <w:rPr>
          <w:rFonts w:cs="Times New Roman"/>
          <w:szCs w:val="24"/>
          <w:lang w:val="en-US"/>
        </w:rPr>
        <w:t xml:space="preserve"> and </w:t>
      </w:r>
      <w:r w:rsidR="00122C23" w:rsidRPr="0074725D">
        <w:rPr>
          <w:rFonts w:cs="Times New Roman"/>
          <w:szCs w:val="24"/>
          <w:lang w:val="en-US"/>
        </w:rPr>
        <w:fldChar w:fldCharType="begin"/>
      </w:r>
      <w:r w:rsidR="00122C23" w:rsidRPr="0074725D">
        <w:rPr>
          <w:rFonts w:cs="Times New Roman"/>
          <w:szCs w:val="24"/>
          <w:lang w:val="en-US"/>
        </w:rPr>
        <w:instrText xml:space="preserve"> REF _Ref15565816 \h </w:instrText>
      </w:r>
      <w:r w:rsidR="00651F2B" w:rsidRPr="0074725D">
        <w:rPr>
          <w:rFonts w:cs="Times New Roman"/>
          <w:szCs w:val="24"/>
          <w:lang w:val="en-US"/>
        </w:rPr>
        <w:instrText xml:space="preserve"> \* MERGEFORMAT </w:instrText>
      </w:r>
      <w:r w:rsidR="00122C23" w:rsidRPr="0074725D">
        <w:rPr>
          <w:rFonts w:cs="Times New Roman"/>
          <w:szCs w:val="24"/>
          <w:lang w:val="en-US"/>
        </w:rPr>
      </w:r>
      <w:r w:rsidR="00122C23" w:rsidRPr="0074725D">
        <w:rPr>
          <w:rFonts w:cs="Times New Roman"/>
          <w:szCs w:val="24"/>
          <w:lang w:val="en-US"/>
        </w:rPr>
        <w:fldChar w:fldCharType="separate"/>
      </w:r>
      <w:r w:rsidR="00122C23" w:rsidRPr="0074725D">
        <w:t xml:space="preserve">Figure </w:t>
      </w:r>
      <w:r w:rsidR="00122C23" w:rsidRPr="0074725D">
        <w:rPr>
          <w:noProof/>
        </w:rPr>
        <w:t>15</w:t>
      </w:r>
      <w:r w:rsidR="00122C23" w:rsidRPr="0074725D">
        <w:rPr>
          <w:rFonts w:cs="Times New Roman"/>
          <w:szCs w:val="24"/>
          <w:lang w:val="en-US"/>
        </w:rPr>
        <w:fldChar w:fldCharType="end"/>
      </w:r>
      <w:r w:rsidRPr="0074725D">
        <w:rPr>
          <w:rFonts w:cs="Times New Roman"/>
          <w:szCs w:val="24"/>
          <w:lang w:val="en-US"/>
        </w:rPr>
        <w:t>.</w:t>
      </w:r>
    </w:p>
    <w:p w14:paraId="544B7F90" w14:textId="47148430" w:rsidR="00DC5B55" w:rsidRPr="0074725D" w:rsidRDefault="00A5086E" w:rsidP="0003377A">
      <w:pPr>
        <w:spacing w:line="480" w:lineRule="auto"/>
        <w:rPr>
          <w:rFonts w:cs="Times New Roman"/>
          <w:szCs w:val="24"/>
          <w:lang w:val="en-US"/>
        </w:rPr>
      </w:pPr>
      <w:r w:rsidRPr="0074725D">
        <w:rPr>
          <w:rFonts w:cs="Times New Roman"/>
          <w:szCs w:val="24"/>
          <w:lang w:val="en-US"/>
        </w:rPr>
        <w:t>The results of the clear water SS tests</w:t>
      </w:r>
      <w:r w:rsidR="00DC5B55" w:rsidRPr="0074725D">
        <w:rPr>
          <w:rFonts w:cs="Times New Roman"/>
          <w:szCs w:val="24"/>
          <w:lang w:val="en-US"/>
        </w:rPr>
        <w:t xml:space="preserve"> </w:t>
      </w:r>
      <w:r w:rsidR="00B7095C" w:rsidRPr="0074725D">
        <w:rPr>
          <w:rFonts w:cs="Times New Roman"/>
          <w:szCs w:val="24"/>
          <w:lang w:val="en-US"/>
        </w:rPr>
        <w:t>are</w:t>
      </w:r>
      <w:r w:rsidR="00DC5B55" w:rsidRPr="0074725D">
        <w:rPr>
          <w:rFonts w:cs="Times New Roman"/>
          <w:szCs w:val="24"/>
          <w:lang w:val="en-US"/>
        </w:rPr>
        <w:t xml:space="preserve"> reasonable when compared to those after the </w:t>
      </w:r>
      <w:r w:rsidRPr="0074725D">
        <w:rPr>
          <w:rFonts w:cs="Times New Roman"/>
          <w:szCs w:val="24"/>
          <w:lang w:val="en-US"/>
        </w:rPr>
        <w:t>sediment</w:t>
      </w:r>
      <w:r w:rsidR="00DC5B55" w:rsidRPr="0074725D">
        <w:rPr>
          <w:rFonts w:cs="Times New Roman"/>
          <w:szCs w:val="24"/>
          <w:lang w:val="en-US"/>
        </w:rPr>
        <w:t xml:space="preserve"> </w:t>
      </w:r>
      <w:r w:rsidRPr="0074725D">
        <w:rPr>
          <w:rFonts w:cs="Times New Roman"/>
          <w:szCs w:val="24"/>
          <w:lang w:val="en-US"/>
        </w:rPr>
        <w:t>application</w:t>
      </w:r>
      <w:r w:rsidR="00DC5B55" w:rsidRPr="0074725D">
        <w:rPr>
          <w:rFonts w:cs="Times New Roman"/>
          <w:szCs w:val="24"/>
          <w:lang w:val="en-US"/>
        </w:rPr>
        <w:t xml:space="preserve">. </w:t>
      </w:r>
      <w:r w:rsidR="00494B1A" w:rsidRPr="0074725D">
        <w:rPr>
          <w:rFonts w:cs="Times New Roman"/>
          <w:szCs w:val="24"/>
          <w:lang w:val="en-US"/>
        </w:rPr>
        <w:t>Some s</w:t>
      </w:r>
      <w:r w:rsidR="00DC5B55" w:rsidRPr="0074725D">
        <w:rPr>
          <w:rFonts w:cs="Times New Roman"/>
          <w:szCs w:val="24"/>
          <w:lang w:val="en-US"/>
        </w:rPr>
        <w:t xml:space="preserve">light difference between the clear water and the water including sediments is observed, </w:t>
      </w:r>
      <w:r w:rsidRPr="0074725D">
        <w:rPr>
          <w:rFonts w:cs="Times New Roman"/>
          <w:szCs w:val="24"/>
          <w:lang w:val="en-US"/>
        </w:rPr>
        <w:t xml:space="preserve">indicating increase </w:t>
      </w:r>
      <w:r w:rsidR="00494B1A" w:rsidRPr="0074725D">
        <w:rPr>
          <w:rFonts w:cs="Times New Roman"/>
          <w:szCs w:val="24"/>
          <w:lang w:val="en-US"/>
        </w:rPr>
        <w:t>of retention capacity</w:t>
      </w:r>
      <w:r w:rsidRPr="0074725D">
        <w:rPr>
          <w:rFonts w:cs="Times New Roman"/>
          <w:szCs w:val="24"/>
          <w:lang w:val="en-US"/>
        </w:rPr>
        <w:t xml:space="preserve"> during the sixth application in </w:t>
      </w:r>
      <w:r w:rsidR="008335F2" w:rsidRPr="0074725D">
        <w:rPr>
          <w:rFonts w:cs="Times New Roman"/>
          <w:szCs w:val="24"/>
          <w:lang w:val="en-US"/>
        </w:rPr>
        <w:t>row</w:t>
      </w:r>
      <w:r w:rsidR="00DC5B55" w:rsidRPr="0074725D">
        <w:rPr>
          <w:rFonts w:cs="Times New Roman"/>
          <w:szCs w:val="24"/>
          <w:lang w:val="en-US"/>
        </w:rPr>
        <w:t xml:space="preserve">, </w:t>
      </w:r>
      <w:r w:rsidR="008335F2" w:rsidRPr="0074725D">
        <w:rPr>
          <w:rFonts w:cs="Times New Roman"/>
          <w:szCs w:val="24"/>
          <w:lang w:val="en-US"/>
        </w:rPr>
        <w:t>which is explained by the fact that</w:t>
      </w:r>
      <w:r w:rsidR="00DC5B55" w:rsidRPr="0074725D">
        <w:rPr>
          <w:rFonts w:cs="Times New Roman"/>
          <w:szCs w:val="24"/>
          <w:lang w:val="en-US"/>
        </w:rPr>
        <w:t xml:space="preserve"> some sediment portion </w:t>
      </w:r>
      <w:r w:rsidR="008335F2" w:rsidRPr="0074725D">
        <w:rPr>
          <w:rFonts w:cs="Times New Roman"/>
          <w:szCs w:val="24"/>
          <w:lang w:val="en-US"/>
        </w:rPr>
        <w:t>seems</w:t>
      </w:r>
      <w:r w:rsidR="00DC5B55" w:rsidRPr="0074725D">
        <w:rPr>
          <w:rFonts w:cs="Times New Roman"/>
          <w:szCs w:val="24"/>
          <w:lang w:val="en-US"/>
        </w:rPr>
        <w:t xml:space="preserve"> to have reached the </w:t>
      </w:r>
      <w:r w:rsidRPr="0074725D">
        <w:rPr>
          <w:rFonts w:cs="Times New Roman"/>
          <w:szCs w:val="24"/>
          <w:lang w:val="en-US"/>
        </w:rPr>
        <w:t>bottom</w:t>
      </w:r>
      <w:r w:rsidR="00DC5B55" w:rsidRPr="0074725D">
        <w:rPr>
          <w:rFonts w:cs="Times New Roman"/>
          <w:szCs w:val="24"/>
          <w:lang w:val="en-US"/>
        </w:rPr>
        <w:t xml:space="preserve"> layer</w:t>
      </w:r>
      <w:r w:rsidRPr="0074725D">
        <w:rPr>
          <w:rFonts w:cs="Times New Roman"/>
          <w:szCs w:val="24"/>
          <w:lang w:val="en-US"/>
        </w:rPr>
        <w:t xml:space="preserve"> of the pavement structure</w:t>
      </w:r>
      <w:r w:rsidR="00B71F8E" w:rsidRPr="0074725D">
        <w:rPr>
          <w:rFonts w:cs="Times New Roman"/>
          <w:szCs w:val="24"/>
          <w:lang w:val="en-US"/>
        </w:rPr>
        <w:t xml:space="preserve"> after the sixth successive rainfall event.</w:t>
      </w:r>
    </w:p>
    <w:p w14:paraId="6F699EDC" w14:textId="442F7BE4" w:rsidR="00DC5B55" w:rsidRPr="0074725D" w:rsidRDefault="0079592B" w:rsidP="0003377A">
      <w:pPr>
        <w:spacing w:line="480" w:lineRule="auto"/>
        <w:rPr>
          <w:rFonts w:cs="Times New Roman"/>
          <w:szCs w:val="24"/>
          <w:lang w:val="en-US"/>
        </w:rPr>
      </w:pPr>
      <w:proofErr w:type="spellStart"/>
      <w:r w:rsidRPr="0074725D">
        <w:rPr>
          <w:rFonts w:cs="Times New Roman"/>
          <w:szCs w:val="24"/>
          <w:lang w:val="en-US"/>
        </w:rPr>
        <w:lastRenderedPageBreak/>
        <w:t>Summarising</w:t>
      </w:r>
      <w:proofErr w:type="spellEnd"/>
      <w:r w:rsidRPr="0074725D">
        <w:rPr>
          <w:rFonts w:cs="Times New Roman"/>
          <w:szCs w:val="24"/>
          <w:lang w:val="en-US"/>
        </w:rPr>
        <w:t xml:space="preserve">, </w:t>
      </w:r>
      <w:r w:rsidR="00BE450D" w:rsidRPr="0074725D">
        <w:rPr>
          <w:rFonts w:cs="Times New Roman"/>
          <w:szCs w:val="24"/>
          <w:lang w:val="en-US"/>
        </w:rPr>
        <w:t xml:space="preserve">albeit there is </w:t>
      </w:r>
      <w:r w:rsidR="005B7F92" w:rsidRPr="0074725D">
        <w:rPr>
          <w:rFonts w:cs="Times New Roman"/>
          <w:szCs w:val="24"/>
          <w:lang w:val="en-US"/>
        </w:rPr>
        <w:t>a</w:t>
      </w:r>
      <w:r w:rsidR="00BE450D" w:rsidRPr="0074725D">
        <w:rPr>
          <w:rFonts w:cs="Times New Roman"/>
          <w:szCs w:val="24"/>
          <w:lang w:val="en-US"/>
        </w:rPr>
        <w:t xml:space="preserve"> positive </w:t>
      </w:r>
      <w:r w:rsidR="00E44441" w:rsidRPr="0074725D">
        <w:rPr>
          <w:rFonts w:cs="Times New Roman"/>
          <w:szCs w:val="24"/>
          <w:lang w:val="en-US"/>
        </w:rPr>
        <w:t xml:space="preserve">increasing </w:t>
      </w:r>
      <w:r w:rsidR="00BE450D" w:rsidRPr="0074725D">
        <w:rPr>
          <w:rFonts w:cs="Times New Roman"/>
          <w:szCs w:val="24"/>
          <w:lang w:val="en-US"/>
        </w:rPr>
        <w:t>tendency observed in the retention of SS</w:t>
      </w:r>
      <w:r w:rsidR="00E44441" w:rsidRPr="0074725D">
        <w:rPr>
          <w:rFonts w:cs="Times New Roman"/>
          <w:szCs w:val="24"/>
          <w:lang w:val="en-US"/>
        </w:rPr>
        <w:t xml:space="preserve"> mass</w:t>
      </w:r>
      <w:r w:rsidR="00BE450D" w:rsidRPr="0074725D">
        <w:rPr>
          <w:rFonts w:cs="Times New Roman"/>
          <w:szCs w:val="24"/>
          <w:lang w:val="en-US"/>
        </w:rPr>
        <w:t xml:space="preserve"> through the pavement structure, </w:t>
      </w:r>
      <w:r w:rsidRPr="0074725D">
        <w:rPr>
          <w:rFonts w:cs="Times New Roman"/>
          <w:szCs w:val="24"/>
          <w:lang w:val="en-US"/>
        </w:rPr>
        <w:t>the</w:t>
      </w:r>
      <w:r w:rsidR="00DC5B55" w:rsidRPr="0074725D">
        <w:rPr>
          <w:rFonts w:cs="Times New Roman"/>
          <w:szCs w:val="24"/>
          <w:lang w:val="en-US"/>
        </w:rPr>
        <w:t xml:space="preserve"> </w:t>
      </w:r>
      <w:r w:rsidR="0080549E" w:rsidRPr="0074725D">
        <w:rPr>
          <w:rFonts w:cs="Times New Roman"/>
          <w:szCs w:val="24"/>
          <w:lang w:val="en-US"/>
        </w:rPr>
        <w:t xml:space="preserve">SS </w:t>
      </w:r>
      <w:r w:rsidR="00DC5B55" w:rsidRPr="0074725D">
        <w:rPr>
          <w:rFonts w:cs="Times New Roman"/>
          <w:szCs w:val="24"/>
          <w:lang w:val="en-US"/>
        </w:rPr>
        <w:t xml:space="preserve">results </w:t>
      </w:r>
      <w:r w:rsidR="00E26A53" w:rsidRPr="0074725D">
        <w:rPr>
          <w:rFonts w:cs="Times New Roman"/>
          <w:szCs w:val="24"/>
          <w:lang w:val="en-US"/>
        </w:rPr>
        <w:t xml:space="preserve">obtained </w:t>
      </w:r>
      <w:r w:rsidR="005B7F92" w:rsidRPr="0074725D">
        <w:rPr>
          <w:rFonts w:cs="Times New Roman"/>
          <w:szCs w:val="24"/>
          <w:lang w:val="en-US"/>
        </w:rPr>
        <w:t>do not permit to draw a</w:t>
      </w:r>
      <w:r w:rsidR="00E26A53" w:rsidRPr="0074725D">
        <w:rPr>
          <w:rFonts w:cs="Times New Roman"/>
          <w:szCs w:val="24"/>
          <w:lang w:val="en-US"/>
        </w:rPr>
        <w:t xml:space="preserve"> firm conclusion </w:t>
      </w:r>
      <w:r w:rsidR="005B7F92" w:rsidRPr="0074725D">
        <w:rPr>
          <w:rFonts w:cs="Times New Roman"/>
          <w:szCs w:val="24"/>
          <w:lang w:val="en-US"/>
        </w:rPr>
        <w:t>yet</w:t>
      </w:r>
      <w:r w:rsidR="00E26A53" w:rsidRPr="0074725D">
        <w:rPr>
          <w:rFonts w:cs="Times New Roman"/>
          <w:szCs w:val="24"/>
          <w:lang w:val="en-US"/>
        </w:rPr>
        <w:t>.</w:t>
      </w:r>
      <w:r w:rsidR="00DC5B55" w:rsidRPr="0074725D">
        <w:rPr>
          <w:rFonts w:cs="Times New Roman"/>
          <w:szCs w:val="24"/>
          <w:lang w:val="en-US"/>
        </w:rPr>
        <w:t xml:space="preserve"> </w:t>
      </w:r>
      <w:r w:rsidR="00E26A53" w:rsidRPr="0074725D">
        <w:rPr>
          <w:rFonts w:cs="Times New Roman"/>
          <w:szCs w:val="24"/>
          <w:lang w:val="en-US"/>
        </w:rPr>
        <w:t xml:space="preserve">A series of further tests would be </w:t>
      </w:r>
      <w:r w:rsidR="00552DEA" w:rsidRPr="0074725D">
        <w:rPr>
          <w:rFonts w:cs="Times New Roman"/>
          <w:szCs w:val="24"/>
          <w:lang w:val="en-US"/>
        </w:rPr>
        <w:t>required</w:t>
      </w:r>
      <w:r w:rsidR="00E26A53" w:rsidRPr="0074725D">
        <w:rPr>
          <w:rFonts w:cs="Times New Roman"/>
          <w:szCs w:val="24"/>
          <w:lang w:val="en-US"/>
        </w:rPr>
        <w:t xml:space="preserve"> to approve or ratify this hypothesis</w:t>
      </w:r>
      <w:r w:rsidR="00DC5B55" w:rsidRPr="0074725D">
        <w:rPr>
          <w:rFonts w:cs="Times New Roman"/>
          <w:szCs w:val="24"/>
          <w:lang w:val="en-US"/>
        </w:rPr>
        <w:t xml:space="preserve">. </w:t>
      </w:r>
      <w:r w:rsidR="00552DEA" w:rsidRPr="0074725D">
        <w:rPr>
          <w:rFonts w:cs="Times New Roman"/>
          <w:szCs w:val="24"/>
          <w:lang w:val="en-US"/>
        </w:rPr>
        <w:t>In addition to this</w:t>
      </w:r>
      <w:r w:rsidR="00DC5B55" w:rsidRPr="0074725D">
        <w:rPr>
          <w:rFonts w:cs="Times New Roman"/>
          <w:szCs w:val="24"/>
          <w:lang w:val="en-US"/>
        </w:rPr>
        <w:t xml:space="preserve">, the applied sediment load at the </w:t>
      </w:r>
      <w:r w:rsidR="00994DA5" w:rsidRPr="0074725D">
        <w:rPr>
          <w:rFonts w:cs="Times New Roman"/>
          <w:szCs w:val="24"/>
          <w:lang w:val="en-US"/>
        </w:rPr>
        <w:t>start</w:t>
      </w:r>
      <w:r w:rsidR="00DC5B55" w:rsidRPr="0074725D">
        <w:rPr>
          <w:rFonts w:cs="Times New Roman"/>
          <w:szCs w:val="24"/>
          <w:lang w:val="en-US"/>
        </w:rPr>
        <w:t xml:space="preserve"> of Week 4 </w:t>
      </w:r>
      <w:r w:rsidR="00552DEA" w:rsidRPr="0074725D">
        <w:rPr>
          <w:rFonts w:cs="Times New Roman"/>
          <w:szCs w:val="24"/>
          <w:lang w:val="en-US"/>
        </w:rPr>
        <w:t>did not</w:t>
      </w:r>
      <w:r w:rsidR="00DC5B55" w:rsidRPr="0074725D">
        <w:rPr>
          <w:rFonts w:cs="Times New Roman"/>
          <w:szCs w:val="24"/>
          <w:lang w:val="en-US"/>
        </w:rPr>
        <w:t xml:space="preserve"> </w:t>
      </w:r>
      <w:r w:rsidR="00552DEA" w:rsidRPr="0074725D">
        <w:rPr>
          <w:rFonts w:cs="Times New Roman"/>
          <w:szCs w:val="24"/>
          <w:lang w:val="en-US"/>
        </w:rPr>
        <w:t xml:space="preserve">pass </w:t>
      </w:r>
      <w:r w:rsidR="00DC5B55" w:rsidRPr="0074725D">
        <w:rPr>
          <w:rFonts w:cs="Times New Roman"/>
          <w:szCs w:val="24"/>
          <w:lang w:val="en-US"/>
        </w:rPr>
        <w:t xml:space="preserve">completely </w:t>
      </w:r>
      <w:r w:rsidR="00552DEA" w:rsidRPr="0074725D">
        <w:rPr>
          <w:rFonts w:cs="Times New Roman"/>
          <w:szCs w:val="24"/>
          <w:lang w:val="en-US"/>
        </w:rPr>
        <w:t>through</w:t>
      </w:r>
      <w:r w:rsidR="00DC5B55" w:rsidRPr="0074725D">
        <w:rPr>
          <w:rFonts w:cs="Times New Roman"/>
          <w:szCs w:val="24"/>
          <w:lang w:val="en-US"/>
        </w:rPr>
        <w:t xml:space="preserve"> the </w:t>
      </w:r>
      <w:r w:rsidR="00D70E5B" w:rsidRPr="0074725D">
        <w:rPr>
          <w:rFonts w:cs="Times New Roman"/>
          <w:szCs w:val="24"/>
          <w:lang w:val="en-US"/>
        </w:rPr>
        <w:t xml:space="preserve">joints of the </w:t>
      </w:r>
      <w:r w:rsidR="00DC5B55" w:rsidRPr="0074725D">
        <w:rPr>
          <w:rFonts w:cs="Times New Roman"/>
          <w:szCs w:val="24"/>
          <w:lang w:val="en-US"/>
        </w:rPr>
        <w:t>pavement</w:t>
      </w:r>
      <w:r w:rsidR="00D70E5B" w:rsidRPr="0074725D">
        <w:rPr>
          <w:rFonts w:cs="Times New Roman"/>
          <w:szCs w:val="24"/>
          <w:lang w:val="en-US"/>
        </w:rPr>
        <w:t xml:space="preserve"> top layer</w:t>
      </w:r>
      <w:r w:rsidR="00DC5B55" w:rsidRPr="0074725D">
        <w:rPr>
          <w:rFonts w:cs="Times New Roman"/>
          <w:szCs w:val="24"/>
          <w:lang w:val="en-US"/>
        </w:rPr>
        <w:t xml:space="preserve"> </w:t>
      </w:r>
      <w:r w:rsidR="00502997" w:rsidRPr="0074725D">
        <w:rPr>
          <w:rFonts w:cs="Times New Roman"/>
          <w:szCs w:val="24"/>
          <w:lang w:val="en-US"/>
        </w:rPr>
        <w:t>at the end of that week</w:t>
      </w:r>
      <w:r w:rsidR="00DC5B55" w:rsidRPr="0074725D">
        <w:rPr>
          <w:rFonts w:cs="Times New Roman"/>
          <w:szCs w:val="24"/>
          <w:lang w:val="en-US"/>
        </w:rPr>
        <w:t xml:space="preserve">, which </w:t>
      </w:r>
      <w:r w:rsidR="00552DEA" w:rsidRPr="0074725D">
        <w:rPr>
          <w:rFonts w:cs="Times New Roman"/>
          <w:szCs w:val="24"/>
          <w:lang w:val="en-US"/>
        </w:rPr>
        <w:t xml:space="preserve">was </w:t>
      </w:r>
      <w:r w:rsidR="00DC5B55" w:rsidRPr="0074725D">
        <w:rPr>
          <w:rFonts w:cs="Times New Roman"/>
          <w:szCs w:val="24"/>
          <w:lang w:val="en-US"/>
        </w:rPr>
        <w:t xml:space="preserve">also </w:t>
      </w:r>
      <w:r w:rsidR="00552DEA" w:rsidRPr="0074725D">
        <w:rPr>
          <w:rFonts w:cs="Times New Roman"/>
          <w:szCs w:val="24"/>
          <w:lang w:val="en-US"/>
        </w:rPr>
        <w:t xml:space="preserve">a parameter that </w:t>
      </w:r>
      <w:r w:rsidR="00DC5B55" w:rsidRPr="0074725D">
        <w:rPr>
          <w:rFonts w:cs="Times New Roman"/>
          <w:szCs w:val="24"/>
          <w:lang w:val="en-US"/>
        </w:rPr>
        <w:t xml:space="preserve">contributed to </w:t>
      </w:r>
      <w:r w:rsidR="00502997" w:rsidRPr="0074725D">
        <w:rPr>
          <w:rFonts w:cs="Times New Roman"/>
          <w:szCs w:val="24"/>
          <w:lang w:val="en-US"/>
        </w:rPr>
        <w:t xml:space="preserve">the </w:t>
      </w:r>
      <w:r w:rsidR="00DC5B55" w:rsidRPr="0074725D">
        <w:rPr>
          <w:rFonts w:cs="Times New Roman"/>
          <w:szCs w:val="24"/>
          <w:lang w:val="en-US"/>
        </w:rPr>
        <w:t>low final SS concentrations obtained, as observed in</w:t>
      </w:r>
      <w:r w:rsidR="00552DEA" w:rsidRPr="0074725D">
        <w:rPr>
          <w:rFonts w:cs="Times New Roman"/>
          <w:szCs w:val="24"/>
          <w:lang w:val="en-US"/>
        </w:rPr>
        <w:t xml:space="preserve"> </w:t>
      </w:r>
      <w:r w:rsidR="00552DEA" w:rsidRPr="0074725D">
        <w:rPr>
          <w:rFonts w:cs="Times New Roman"/>
          <w:szCs w:val="24"/>
          <w:lang w:val="en-US"/>
        </w:rPr>
        <w:fldChar w:fldCharType="begin"/>
      </w:r>
      <w:r w:rsidR="00552DEA" w:rsidRPr="0074725D">
        <w:rPr>
          <w:rFonts w:cs="Times New Roman"/>
          <w:szCs w:val="24"/>
          <w:lang w:val="en-US"/>
        </w:rPr>
        <w:instrText xml:space="preserve"> REF _Ref15565814 \h </w:instrText>
      </w:r>
      <w:r w:rsidR="00552DEA" w:rsidRPr="0074725D">
        <w:rPr>
          <w:rFonts w:cs="Times New Roman"/>
          <w:szCs w:val="24"/>
          <w:lang w:val="en-US"/>
        </w:rPr>
      </w:r>
      <w:r w:rsidR="00552DEA" w:rsidRPr="0074725D">
        <w:rPr>
          <w:rFonts w:cs="Times New Roman"/>
          <w:szCs w:val="24"/>
          <w:lang w:val="en-US"/>
        </w:rPr>
        <w:fldChar w:fldCharType="separate"/>
      </w:r>
      <w:r w:rsidR="00552DEA" w:rsidRPr="0074725D">
        <w:t xml:space="preserve">Figure </w:t>
      </w:r>
      <w:r w:rsidR="00552DEA" w:rsidRPr="0074725D">
        <w:rPr>
          <w:noProof/>
        </w:rPr>
        <w:t>14</w:t>
      </w:r>
      <w:r w:rsidR="00552DEA" w:rsidRPr="0074725D">
        <w:rPr>
          <w:rFonts w:cs="Times New Roman"/>
          <w:szCs w:val="24"/>
          <w:lang w:val="en-US"/>
        </w:rPr>
        <w:fldChar w:fldCharType="end"/>
      </w:r>
      <w:r w:rsidR="00552DEA" w:rsidRPr="0074725D">
        <w:rPr>
          <w:rFonts w:cs="Times New Roman"/>
          <w:szCs w:val="24"/>
          <w:lang w:val="en-US"/>
        </w:rPr>
        <w:t xml:space="preserve"> and </w:t>
      </w:r>
      <w:r w:rsidR="00552DEA" w:rsidRPr="0074725D">
        <w:rPr>
          <w:rFonts w:cs="Times New Roman"/>
          <w:szCs w:val="24"/>
          <w:lang w:val="en-US"/>
        </w:rPr>
        <w:fldChar w:fldCharType="begin"/>
      </w:r>
      <w:r w:rsidR="00552DEA" w:rsidRPr="0074725D">
        <w:rPr>
          <w:rFonts w:cs="Times New Roman"/>
          <w:szCs w:val="24"/>
          <w:lang w:val="en-US"/>
        </w:rPr>
        <w:instrText xml:space="preserve"> REF _Ref15565816 \h </w:instrText>
      </w:r>
      <w:r w:rsidR="00552DEA" w:rsidRPr="0074725D">
        <w:rPr>
          <w:rFonts w:cs="Times New Roman"/>
          <w:szCs w:val="24"/>
          <w:lang w:val="en-US"/>
        </w:rPr>
      </w:r>
      <w:r w:rsidR="00552DEA" w:rsidRPr="0074725D">
        <w:rPr>
          <w:rFonts w:cs="Times New Roman"/>
          <w:szCs w:val="24"/>
          <w:lang w:val="en-US"/>
        </w:rPr>
        <w:fldChar w:fldCharType="separate"/>
      </w:r>
      <w:r w:rsidR="00552DEA" w:rsidRPr="0074725D">
        <w:t xml:space="preserve">Figure </w:t>
      </w:r>
      <w:r w:rsidR="00552DEA" w:rsidRPr="0074725D">
        <w:rPr>
          <w:noProof/>
        </w:rPr>
        <w:t>15</w:t>
      </w:r>
      <w:r w:rsidR="00552DEA" w:rsidRPr="0074725D">
        <w:rPr>
          <w:rFonts w:cs="Times New Roman"/>
          <w:szCs w:val="24"/>
          <w:lang w:val="en-US"/>
        </w:rPr>
        <w:fldChar w:fldCharType="end"/>
      </w:r>
      <w:r w:rsidR="00DC5B55" w:rsidRPr="0074725D">
        <w:rPr>
          <w:rFonts w:cs="Times New Roman"/>
          <w:szCs w:val="24"/>
          <w:lang w:val="en-US"/>
        </w:rPr>
        <w:t xml:space="preserve">. </w:t>
      </w:r>
      <w:r w:rsidR="00552DEA" w:rsidRPr="0074725D">
        <w:rPr>
          <w:rFonts w:cs="Times New Roman"/>
          <w:szCs w:val="24"/>
          <w:lang w:val="en-US"/>
        </w:rPr>
        <w:t xml:space="preserve">It is therefore </w:t>
      </w:r>
      <w:r w:rsidR="00A132A1" w:rsidRPr="0074725D">
        <w:rPr>
          <w:rFonts w:cs="Times New Roman"/>
          <w:szCs w:val="24"/>
          <w:lang w:val="en-US"/>
        </w:rPr>
        <w:t>possible</w:t>
      </w:r>
      <w:r w:rsidR="00552DEA" w:rsidRPr="0074725D">
        <w:rPr>
          <w:rFonts w:cs="Times New Roman"/>
          <w:szCs w:val="24"/>
          <w:lang w:val="en-US"/>
        </w:rPr>
        <w:t xml:space="preserve"> that</w:t>
      </w:r>
      <w:r w:rsidR="00DC5B55" w:rsidRPr="0074725D">
        <w:rPr>
          <w:rFonts w:cs="Times New Roman"/>
          <w:szCs w:val="24"/>
          <w:lang w:val="en-US"/>
        </w:rPr>
        <w:t xml:space="preserve"> a little portion of the applied sediment load might have reached the bottom of the structure</w:t>
      </w:r>
      <w:r w:rsidR="00552DEA" w:rsidRPr="0074725D">
        <w:rPr>
          <w:rFonts w:cs="Times New Roman"/>
          <w:szCs w:val="24"/>
          <w:lang w:val="en-US"/>
        </w:rPr>
        <w:t xml:space="preserve"> after the fourth rainfall event</w:t>
      </w:r>
      <w:r w:rsidR="00A132A1" w:rsidRPr="0074725D">
        <w:rPr>
          <w:rFonts w:cs="Times New Roman"/>
          <w:szCs w:val="24"/>
          <w:lang w:val="en-US"/>
        </w:rPr>
        <w:t xml:space="preserve"> in Week 4</w:t>
      </w:r>
      <w:r w:rsidR="00DC5B55" w:rsidRPr="0074725D">
        <w:rPr>
          <w:rFonts w:cs="Times New Roman"/>
          <w:szCs w:val="24"/>
          <w:lang w:val="en-US"/>
        </w:rPr>
        <w:t>.</w:t>
      </w:r>
      <w:r w:rsidR="00A132A1" w:rsidRPr="0074725D">
        <w:rPr>
          <w:rFonts w:cs="Times New Roman"/>
          <w:szCs w:val="24"/>
          <w:lang w:val="en-US"/>
        </w:rPr>
        <w:t xml:space="preserve"> Therefore, more water quality tests </w:t>
      </w:r>
      <w:r w:rsidR="00851D5F" w:rsidRPr="0074725D">
        <w:rPr>
          <w:rFonts w:cs="Times New Roman"/>
          <w:szCs w:val="24"/>
          <w:lang w:val="en-US"/>
        </w:rPr>
        <w:t xml:space="preserve">in terms of suspended solids </w:t>
      </w:r>
      <w:r w:rsidR="00A132A1" w:rsidRPr="0074725D">
        <w:rPr>
          <w:rFonts w:cs="Times New Roman"/>
          <w:szCs w:val="24"/>
          <w:lang w:val="en-US"/>
        </w:rPr>
        <w:t>would be required to</w:t>
      </w:r>
      <w:r w:rsidR="00EF72D8" w:rsidRPr="0074725D">
        <w:rPr>
          <w:rFonts w:cs="Times New Roman"/>
          <w:szCs w:val="24"/>
          <w:lang w:val="en-US"/>
        </w:rPr>
        <w:t xml:space="preserve"> </w:t>
      </w:r>
      <w:r w:rsidR="00A6564A" w:rsidRPr="0074725D">
        <w:rPr>
          <w:rFonts w:cs="Times New Roman"/>
          <w:szCs w:val="24"/>
          <w:lang w:val="en-US"/>
        </w:rPr>
        <w:t xml:space="preserve">firmly </w:t>
      </w:r>
      <w:r w:rsidR="00EF72D8" w:rsidRPr="0074725D">
        <w:rPr>
          <w:rFonts w:cs="Times New Roman"/>
          <w:szCs w:val="24"/>
          <w:lang w:val="en-US"/>
        </w:rPr>
        <w:t>assess the performance of the pavement and its clogging capacity.</w:t>
      </w:r>
    </w:p>
    <w:p w14:paraId="60BE0FD9" w14:textId="51117481" w:rsidR="00C658C6" w:rsidRPr="0074725D" w:rsidRDefault="00DC5B55">
      <w:pPr>
        <w:keepNext/>
        <w:spacing w:after="0"/>
      </w:pPr>
      <w:r w:rsidRPr="0074725D">
        <w:rPr>
          <w:rFonts w:cs="Times New Roman"/>
          <w:noProof/>
          <w:szCs w:val="24"/>
          <w:lang w:eastAsia="en-GB"/>
        </w:rPr>
        <w:drawing>
          <wp:inline distT="0" distB="0" distL="0" distR="0" wp14:anchorId="52CB18B0" wp14:editId="158CB954">
            <wp:extent cx="4250506" cy="3188677"/>
            <wp:effectExtent l="0" t="0" r="0" b="0"/>
            <wp:docPr id="5" name="Εικόνα 1" descr="J:\DCIM\101MSDCF\DSC07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DCIM\101MSDCF\DSC07074.JPG"/>
                    <pic:cNvPicPr>
                      <a:picLocks noChangeAspect="1" noChangeArrowheads="1"/>
                    </pic:cNvPicPr>
                  </pic:nvPicPr>
                  <pic:blipFill>
                    <a:blip r:embed="rId25" cstate="print"/>
                    <a:srcRect/>
                    <a:stretch>
                      <a:fillRect/>
                    </a:stretch>
                  </pic:blipFill>
                  <pic:spPr bwMode="auto">
                    <a:xfrm>
                      <a:off x="0" y="0"/>
                      <a:ext cx="4266638" cy="3200779"/>
                    </a:xfrm>
                    <a:prstGeom prst="rect">
                      <a:avLst/>
                    </a:prstGeom>
                    <a:noFill/>
                    <a:ln w="9525">
                      <a:noFill/>
                      <a:miter lim="800000"/>
                      <a:headEnd/>
                      <a:tailEnd/>
                    </a:ln>
                  </pic:spPr>
                </pic:pic>
              </a:graphicData>
            </a:graphic>
          </wp:inline>
        </w:drawing>
      </w:r>
    </w:p>
    <w:p w14:paraId="7D970FCA" w14:textId="6F9FF9A9" w:rsidR="00C658C6" w:rsidRPr="0074725D" w:rsidRDefault="00C658C6" w:rsidP="0003377A">
      <w:pPr>
        <w:pStyle w:val="Caption"/>
        <w:jc w:val="both"/>
      </w:pPr>
      <w:bookmarkStart w:id="22" w:name="_Ref15565814"/>
      <w:r w:rsidRPr="0074725D">
        <w:t xml:space="preserve">Figure </w:t>
      </w:r>
      <w:r w:rsidRPr="0074725D">
        <w:fldChar w:fldCharType="begin"/>
      </w:r>
      <w:r w:rsidRPr="0074725D">
        <w:instrText xml:space="preserve"> SEQ Figure \* ARABIC </w:instrText>
      </w:r>
      <w:r w:rsidRPr="0074725D">
        <w:fldChar w:fldCharType="separate"/>
      </w:r>
      <w:r w:rsidRPr="0074725D">
        <w:rPr>
          <w:noProof/>
        </w:rPr>
        <w:t>14</w:t>
      </w:r>
      <w:r w:rsidRPr="0074725D">
        <w:fldChar w:fldCharType="end"/>
      </w:r>
      <w:bookmarkEnd w:id="22"/>
      <w:r w:rsidRPr="0074725D">
        <w:t xml:space="preserve">: Sediment load application at the beginning of Week 4 (Day </w:t>
      </w:r>
      <w:r w:rsidR="002854AD" w:rsidRPr="0074725D">
        <w:t>2</w:t>
      </w:r>
      <w:r w:rsidRPr="0074725D">
        <w:t>)</w:t>
      </w:r>
    </w:p>
    <w:p w14:paraId="42005F2C" w14:textId="5F8086BE" w:rsidR="00DC5B55" w:rsidRPr="0074725D" w:rsidRDefault="00DC5B55" w:rsidP="00DC5B55">
      <w:pPr>
        <w:keepNext/>
        <w:spacing w:after="0"/>
      </w:pPr>
    </w:p>
    <w:p w14:paraId="7F0F8F4C" w14:textId="173CA0CE" w:rsidR="00C658C6" w:rsidRPr="0074725D" w:rsidRDefault="00DC5B55">
      <w:pPr>
        <w:keepNext/>
        <w:spacing w:after="0"/>
      </w:pPr>
      <w:r w:rsidRPr="0074725D">
        <w:rPr>
          <w:rFonts w:cs="Times New Roman"/>
          <w:noProof/>
          <w:szCs w:val="24"/>
          <w:lang w:eastAsia="en-GB"/>
        </w:rPr>
        <w:drawing>
          <wp:inline distT="0" distB="0" distL="0" distR="0" wp14:anchorId="26F3FB1C" wp14:editId="1180C30D">
            <wp:extent cx="4305200" cy="3229708"/>
            <wp:effectExtent l="0" t="0" r="635" b="8890"/>
            <wp:docPr id="7" name="Εικόνα 2" descr="J:\DCIM\101MSDCF\DSC0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DCIM\101MSDCF\DSC07080.JPG"/>
                    <pic:cNvPicPr>
                      <a:picLocks noChangeAspect="1" noChangeArrowheads="1"/>
                    </pic:cNvPicPr>
                  </pic:nvPicPr>
                  <pic:blipFill>
                    <a:blip r:embed="rId26" cstate="print"/>
                    <a:srcRect/>
                    <a:stretch>
                      <a:fillRect/>
                    </a:stretch>
                  </pic:blipFill>
                  <pic:spPr bwMode="auto">
                    <a:xfrm>
                      <a:off x="0" y="0"/>
                      <a:ext cx="4309759" cy="3233128"/>
                    </a:xfrm>
                    <a:prstGeom prst="rect">
                      <a:avLst/>
                    </a:prstGeom>
                    <a:noFill/>
                    <a:ln w="9525">
                      <a:noFill/>
                      <a:miter lim="800000"/>
                      <a:headEnd/>
                      <a:tailEnd/>
                    </a:ln>
                  </pic:spPr>
                </pic:pic>
              </a:graphicData>
            </a:graphic>
          </wp:inline>
        </w:drawing>
      </w:r>
    </w:p>
    <w:p w14:paraId="0AA7256C" w14:textId="4581F145" w:rsidR="00C658C6" w:rsidRPr="0074725D" w:rsidRDefault="00C658C6" w:rsidP="0003377A">
      <w:pPr>
        <w:pStyle w:val="Caption"/>
        <w:jc w:val="both"/>
      </w:pPr>
      <w:bookmarkStart w:id="23" w:name="_Ref15565816"/>
      <w:r w:rsidRPr="0074725D">
        <w:t xml:space="preserve">Figure </w:t>
      </w:r>
      <w:r w:rsidRPr="0074725D">
        <w:fldChar w:fldCharType="begin"/>
      </w:r>
      <w:r w:rsidRPr="0074725D">
        <w:instrText xml:space="preserve"> SEQ Figure \* ARABIC </w:instrText>
      </w:r>
      <w:r w:rsidRPr="0074725D">
        <w:fldChar w:fldCharType="separate"/>
      </w:r>
      <w:r w:rsidRPr="0074725D">
        <w:rPr>
          <w:noProof/>
        </w:rPr>
        <w:t>15</w:t>
      </w:r>
      <w:r w:rsidRPr="0074725D">
        <w:fldChar w:fldCharType="end"/>
      </w:r>
      <w:bookmarkEnd w:id="23"/>
      <w:r w:rsidRPr="0074725D">
        <w:t xml:space="preserve">: Remaining sediment load at the end of Week 4 (Day </w:t>
      </w:r>
      <w:r w:rsidR="002854AD" w:rsidRPr="0074725D">
        <w:t>5</w:t>
      </w:r>
      <w:r w:rsidRPr="0074725D">
        <w:t>)</w:t>
      </w:r>
    </w:p>
    <w:p w14:paraId="491D8B60" w14:textId="77777777" w:rsidR="008D5EDE" w:rsidRPr="0074725D" w:rsidRDefault="008D5EDE" w:rsidP="0003377A">
      <w:pPr>
        <w:pStyle w:val="ListParagraph"/>
        <w:keepNext/>
        <w:keepLines/>
        <w:numPr>
          <w:ilvl w:val="0"/>
          <w:numId w:val="5"/>
        </w:numPr>
        <w:spacing w:before="720" w:after="240" w:line="480" w:lineRule="auto"/>
        <w:ind w:left="357" w:hanging="357"/>
        <w:outlineLvl w:val="1"/>
        <w:rPr>
          <w:rFonts w:eastAsiaTheme="majorEastAsia" w:cs="Times New Roman"/>
          <w:b/>
          <w:i/>
          <w:vanish/>
          <w:szCs w:val="26"/>
        </w:rPr>
      </w:pPr>
    </w:p>
    <w:p w14:paraId="0D78C6F5" w14:textId="77777777" w:rsidR="008D5EDE" w:rsidRPr="0074725D" w:rsidRDefault="008D5EDE" w:rsidP="008D5EDE">
      <w:pPr>
        <w:pStyle w:val="ListParagraph"/>
        <w:keepNext/>
        <w:keepLines/>
        <w:numPr>
          <w:ilvl w:val="0"/>
          <w:numId w:val="5"/>
        </w:numPr>
        <w:spacing w:before="480" w:after="240" w:line="480" w:lineRule="auto"/>
        <w:outlineLvl w:val="1"/>
        <w:rPr>
          <w:rFonts w:eastAsiaTheme="majorEastAsia" w:cs="Times New Roman"/>
          <w:b/>
          <w:i/>
          <w:vanish/>
          <w:szCs w:val="26"/>
        </w:rPr>
      </w:pPr>
    </w:p>
    <w:p w14:paraId="6D7559C0" w14:textId="77777777" w:rsidR="008D5EDE" w:rsidRPr="0074725D" w:rsidRDefault="008D5EDE" w:rsidP="00B205DB">
      <w:pPr>
        <w:pStyle w:val="Heading1"/>
        <w:spacing w:before="480" w:after="240" w:line="480" w:lineRule="auto"/>
        <w:rPr>
          <w:rFonts w:cs="Times New Roman"/>
          <w:szCs w:val="26"/>
        </w:rPr>
      </w:pPr>
      <w:r w:rsidRPr="0074725D">
        <w:rPr>
          <w:rFonts w:cs="Times New Roman"/>
          <w:szCs w:val="26"/>
        </w:rPr>
        <w:t>CONCLUSIONS</w:t>
      </w:r>
    </w:p>
    <w:p w14:paraId="4A011628" w14:textId="67E737BB" w:rsidR="003E231B" w:rsidRPr="0074725D" w:rsidRDefault="003E231B" w:rsidP="003E231B">
      <w:pPr>
        <w:spacing w:line="480" w:lineRule="auto"/>
        <w:ind w:firstLine="0"/>
        <w:rPr>
          <w:rFonts w:cs="Times New Roman"/>
          <w:szCs w:val="26"/>
          <w:lang w:bidi="en-US"/>
        </w:rPr>
      </w:pPr>
      <w:r w:rsidRPr="0074725D">
        <w:rPr>
          <w:rFonts w:cs="Times New Roman"/>
          <w:szCs w:val="26"/>
          <w:lang w:bidi="en-US"/>
        </w:rPr>
        <w:t xml:space="preserve">Storm water storage capacity and long attenuation period following a storm are important parameters for </w:t>
      </w:r>
      <w:proofErr w:type="spellStart"/>
      <w:r w:rsidRPr="0074725D">
        <w:rPr>
          <w:rFonts w:cs="Times New Roman"/>
          <w:szCs w:val="26"/>
          <w:lang w:bidi="en-US"/>
        </w:rPr>
        <w:t>SuDS</w:t>
      </w:r>
      <w:proofErr w:type="spellEnd"/>
      <w:r w:rsidRPr="0074725D">
        <w:rPr>
          <w:rFonts w:cs="Times New Roman"/>
          <w:szCs w:val="26"/>
          <w:lang w:bidi="en-US"/>
        </w:rPr>
        <w:t xml:space="preserve"> design and operation. </w:t>
      </w:r>
      <w:r w:rsidR="00AF3BDF" w:rsidRPr="0074725D">
        <w:t xml:space="preserve">Given the limited published experimental information on permeable interlocking concrete block pavements, this paper presents novel results from an experimental laboratory study on a permeable interlocking concrete block pavement rig, investigating the short-term hydrology of the pavement, and water quality aspects related to the retention capacity of suspended solids (SS) through the pavement structure. </w:t>
      </w:r>
      <w:r w:rsidR="00AF3BDF" w:rsidRPr="0074725D">
        <w:rPr>
          <w:rFonts w:cs="Times New Roman"/>
          <w:szCs w:val="26"/>
          <w:lang w:bidi="en-US"/>
        </w:rPr>
        <w:t>E</w:t>
      </w:r>
      <w:r w:rsidRPr="0074725D">
        <w:rPr>
          <w:rFonts w:cs="Times New Roman"/>
          <w:szCs w:val="26"/>
          <w:lang w:bidi="en-US"/>
        </w:rPr>
        <w:t xml:space="preserve">mpirical data and </w:t>
      </w:r>
      <w:r w:rsidR="00AF3BDF" w:rsidRPr="0074725D">
        <w:rPr>
          <w:rFonts w:cs="Times New Roman"/>
          <w:szCs w:val="26"/>
          <w:lang w:bidi="en-US"/>
        </w:rPr>
        <w:t xml:space="preserve">research </w:t>
      </w:r>
      <w:r w:rsidRPr="0074725D">
        <w:rPr>
          <w:rFonts w:cs="Times New Roman"/>
          <w:szCs w:val="26"/>
          <w:lang w:bidi="en-US"/>
        </w:rPr>
        <w:t xml:space="preserve">findings from a permeable pavement rig </w:t>
      </w:r>
      <w:r w:rsidR="008335F7" w:rsidRPr="0074725D">
        <w:rPr>
          <w:rFonts w:cs="Times New Roman"/>
          <w:szCs w:val="26"/>
          <w:lang w:bidi="en-US"/>
        </w:rPr>
        <w:t>and r</w:t>
      </w:r>
      <w:r w:rsidR="0098235C" w:rsidRPr="0074725D">
        <w:rPr>
          <w:rFonts w:cs="Times New Roman"/>
          <w:szCs w:val="26"/>
          <w:lang w:bidi="en-US"/>
        </w:rPr>
        <w:t xml:space="preserve">ainfall simulations </w:t>
      </w:r>
      <w:r w:rsidR="002F07FF" w:rsidRPr="0074725D">
        <w:rPr>
          <w:rFonts w:cs="Times New Roman"/>
          <w:szCs w:val="26"/>
          <w:lang w:bidi="en-US"/>
        </w:rPr>
        <w:t xml:space="preserve">were carried out to </w:t>
      </w:r>
      <w:r w:rsidRPr="0074725D">
        <w:rPr>
          <w:rFonts w:cs="Times New Roman"/>
          <w:szCs w:val="26"/>
          <w:lang w:bidi="en-US"/>
        </w:rPr>
        <w:t>quantif</w:t>
      </w:r>
      <w:r w:rsidR="002F07FF" w:rsidRPr="0074725D">
        <w:rPr>
          <w:rFonts w:cs="Times New Roman"/>
          <w:szCs w:val="26"/>
          <w:lang w:bidi="en-US"/>
        </w:rPr>
        <w:t>y</w:t>
      </w:r>
      <w:r w:rsidRPr="0074725D">
        <w:rPr>
          <w:rFonts w:cs="Times New Roman"/>
          <w:szCs w:val="26"/>
          <w:lang w:bidi="en-US"/>
        </w:rPr>
        <w:t xml:space="preserve"> and assess the hydrological performance of the permeable pavement, for a certain rainfall intensity and duration.</w:t>
      </w:r>
      <w:r w:rsidR="002F07FF" w:rsidRPr="0074725D">
        <w:rPr>
          <w:rFonts w:cs="Times New Roman"/>
          <w:szCs w:val="26"/>
          <w:lang w:bidi="en-US"/>
        </w:rPr>
        <w:t xml:space="preserve"> In addition to this, </w:t>
      </w:r>
      <w:r w:rsidR="00882B19" w:rsidRPr="0074725D">
        <w:rPr>
          <w:rFonts w:cs="Times New Roman"/>
          <w:szCs w:val="26"/>
          <w:lang w:bidi="en-US"/>
        </w:rPr>
        <w:t xml:space="preserve">water quality testing in terms of suspended solids (SS) mass retention capacity through the pavement was </w:t>
      </w:r>
      <w:r w:rsidR="00284651" w:rsidRPr="0074725D">
        <w:rPr>
          <w:rFonts w:cs="Times New Roman"/>
          <w:szCs w:val="26"/>
          <w:lang w:bidi="en-US"/>
        </w:rPr>
        <w:t>attempted.</w:t>
      </w:r>
      <w:r w:rsidRPr="0074725D">
        <w:rPr>
          <w:rFonts w:cs="Times New Roman"/>
          <w:szCs w:val="26"/>
          <w:lang w:bidi="en-US"/>
        </w:rPr>
        <w:t xml:space="preserve"> The conclusions drawn from this study were:</w:t>
      </w:r>
    </w:p>
    <w:p w14:paraId="26BBDCAB" w14:textId="77777777" w:rsidR="003E231B" w:rsidRPr="0074725D" w:rsidRDefault="003E231B" w:rsidP="003E231B">
      <w:pPr>
        <w:numPr>
          <w:ilvl w:val="0"/>
          <w:numId w:val="21"/>
        </w:numPr>
        <w:spacing w:line="480" w:lineRule="auto"/>
        <w:rPr>
          <w:rFonts w:cs="Times New Roman"/>
          <w:szCs w:val="26"/>
          <w:lang w:bidi="en-US"/>
        </w:rPr>
      </w:pPr>
      <w:r w:rsidRPr="0074725D">
        <w:rPr>
          <w:rFonts w:cs="Times New Roman"/>
          <w:szCs w:val="26"/>
          <w:lang w:bidi="en-US"/>
        </w:rPr>
        <w:t>High storm water attenuation ability of the pavement was demonstrated by the mean outflow duration of 10.5 h after the rainfall event.</w:t>
      </w:r>
    </w:p>
    <w:p w14:paraId="100D4153" w14:textId="2C51E185" w:rsidR="003E231B" w:rsidRPr="0074725D" w:rsidRDefault="003E231B" w:rsidP="003E231B">
      <w:pPr>
        <w:numPr>
          <w:ilvl w:val="0"/>
          <w:numId w:val="21"/>
        </w:numPr>
        <w:spacing w:line="480" w:lineRule="auto"/>
        <w:rPr>
          <w:rFonts w:cs="Times New Roman"/>
          <w:szCs w:val="26"/>
          <w:lang w:bidi="en-US"/>
        </w:rPr>
      </w:pPr>
      <w:r w:rsidRPr="0074725D">
        <w:rPr>
          <w:rFonts w:cs="Times New Roman"/>
          <w:szCs w:val="26"/>
          <w:lang w:bidi="en-US"/>
        </w:rPr>
        <w:lastRenderedPageBreak/>
        <w:t>More than 50% of the total rainfall volume</w:t>
      </w:r>
      <w:r w:rsidR="007D3534" w:rsidRPr="0074725D">
        <w:rPr>
          <w:rFonts w:cs="Times New Roman"/>
          <w:szCs w:val="26"/>
          <w:lang w:bidi="en-US"/>
        </w:rPr>
        <w:t xml:space="preserve"> </w:t>
      </w:r>
      <w:r w:rsidR="007C6A4A" w:rsidRPr="0074725D">
        <w:rPr>
          <w:rFonts w:cs="Times New Roman"/>
          <w:szCs w:val="26"/>
          <w:lang w:bidi="en-US"/>
        </w:rPr>
        <w:t xml:space="preserve">was </w:t>
      </w:r>
      <w:r w:rsidRPr="0074725D">
        <w:rPr>
          <w:rFonts w:cs="Times New Roman"/>
          <w:szCs w:val="26"/>
          <w:lang w:bidi="en-US"/>
        </w:rPr>
        <w:t>retained within the permeable pavement structure</w:t>
      </w:r>
      <w:r w:rsidR="00250A2E" w:rsidRPr="0074725D">
        <w:rPr>
          <w:rFonts w:cs="Times New Roman"/>
          <w:szCs w:val="26"/>
          <w:lang w:bidi="en-US"/>
        </w:rPr>
        <w:t xml:space="preserve">, suggesting </w:t>
      </w:r>
      <w:r w:rsidR="00163F98" w:rsidRPr="0074725D">
        <w:rPr>
          <w:rFonts w:cs="Times New Roman"/>
          <w:szCs w:val="26"/>
          <w:lang w:bidi="en-US"/>
        </w:rPr>
        <w:t>significant storm water storage</w:t>
      </w:r>
      <w:r w:rsidR="004D76D7" w:rsidRPr="0074725D">
        <w:rPr>
          <w:rFonts w:cs="Times New Roman"/>
          <w:szCs w:val="26"/>
          <w:lang w:bidi="en-US"/>
        </w:rPr>
        <w:t xml:space="preserve"> capacity</w:t>
      </w:r>
      <w:r w:rsidRPr="0074725D">
        <w:rPr>
          <w:rFonts w:cs="Times New Roman"/>
          <w:szCs w:val="26"/>
          <w:lang w:bidi="en-US"/>
        </w:rPr>
        <w:t>.</w:t>
      </w:r>
    </w:p>
    <w:p w14:paraId="5D30D4DE" w14:textId="5C4563F6" w:rsidR="00C17871" w:rsidRPr="0074725D" w:rsidRDefault="003E231B" w:rsidP="003E231B">
      <w:pPr>
        <w:numPr>
          <w:ilvl w:val="0"/>
          <w:numId w:val="21"/>
        </w:numPr>
        <w:spacing w:line="480" w:lineRule="auto"/>
        <w:rPr>
          <w:rFonts w:cs="Times New Roman"/>
          <w:szCs w:val="26"/>
          <w:lang w:bidi="en-US"/>
        </w:rPr>
      </w:pPr>
      <w:r w:rsidRPr="0074725D">
        <w:rPr>
          <w:rFonts w:cs="Times New Roman"/>
          <w:szCs w:val="26"/>
          <w:lang w:val="en-US"/>
        </w:rPr>
        <w:t xml:space="preserve">The response of the outflow varied with pavement condition. Prolonged dry periods </w:t>
      </w:r>
      <w:r w:rsidR="00F200F6" w:rsidRPr="0074725D">
        <w:rPr>
          <w:rFonts w:cs="Times New Roman"/>
          <w:szCs w:val="26"/>
          <w:lang w:val="en-US"/>
        </w:rPr>
        <w:t xml:space="preserve">(in this case </w:t>
      </w:r>
      <w:r w:rsidRPr="0074725D">
        <w:rPr>
          <w:rFonts w:cs="Times New Roman"/>
          <w:szCs w:val="26"/>
          <w:lang w:val="en-US"/>
        </w:rPr>
        <w:t xml:space="preserve">of </w:t>
      </w:r>
      <w:r w:rsidR="00F200F6" w:rsidRPr="0074725D">
        <w:rPr>
          <w:rFonts w:cs="Times New Roman"/>
          <w:szCs w:val="26"/>
          <w:lang w:val="en-US"/>
        </w:rPr>
        <w:t xml:space="preserve">six </w:t>
      </w:r>
      <w:r w:rsidRPr="0074725D">
        <w:rPr>
          <w:rFonts w:cs="Times New Roman"/>
          <w:szCs w:val="26"/>
          <w:lang w:val="en-US"/>
        </w:rPr>
        <w:t>months</w:t>
      </w:r>
      <w:r w:rsidR="00F200F6" w:rsidRPr="0074725D">
        <w:rPr>
          <w:rFonts w:cs="Times New Roman"/>
          <w:szCs w:val="26"/>
          <w:lang w:val="en-US"/>
        </w:rPr>
        <w:t>)</w:t>
      </w:r>
      <w:r w:rsidRPr="0074725D">
        <w:rPr>
          <w:rFonts w:cs="Times New Roman"/>
          <w:szCs w:val="26"/>
          <w:lang w:val="en-US"/>
        </w:rPr>
        <w:t xml:space="preserve"> result in decreasing the moisture content of the pavement materials, </w:t>
      </w:r>
      <w:r w:rsidR="00AE2E7A" w:rsidRPr="0074725D">
        <w:rPr>
          <w:rFonts w:cs="Times New Roman"/>
          <w:szCs w:val="26"/>
          <w:lang w:val="en-US"/>
        </w:rPr>
        <w:t xml:space="preserve">resulting in </w:t>
      </w:r>
      <w:r w:rsidRPr="0074725D">
        <w:rPr>
          <w:rFonts w:cs="Times New Roman"/>
          <w:szCs w:val="26"/>
          <w:lang w:val="en-US"/>
        </w:rPr>
        <w:t xml:space="preserve">no outflow </w:t>
      </w:r>
      <w:r w:rsidR="00AE2E7A" w:rsidRPr="0074725D">
        <w:rPr>
          <w:rFonts w:cs="Times New Roman"/>
          <w:szCs w:val="26"/>
          <w:lang w:val="en-US"/>
        </w:rPr>
        <w:t xml:space="preserve">production </w:t>
      </w:r>
      <w:r w:rsidR="00AA17FD" w:rsidRPr="0074725D">
        <w:rPr>
          <w:rFonts w:cs="Times New Roman"/>
          <w:szCs w:val="26"/>
          <w:lang w:val="en-US"/>
        </w:rPr>
        <w:t>for</w:t>
      </w:r>
      <w:r w:rsidRPr="0074725D">
        <w:rPr>
          <w:rFonts w:cs="Times New Roman"/>
          <w:szCs w:val="26"/>
          <w:lang w:val="en-US"/>
        </w:rPr>
        <w:t xml:space="preserve"> several rainfall events</w:t>
      </w:r>
      <w:r w:rsidR="00AA17FD" w:rsidRPr="0074725D">
        <w:rPr>
          <w:rFonts w:cs="Times New Roman"/>
          <w:szCs w:val="26"/>
          <w:lang w:val="en-US"/>
        </w:rPr>
        <w:t xml:space="preserve"> during the start of the wet season</w:t>
      </w:r>
      <w:r w:rsidRPr="0074725D">
        <w:rPr>
          <w:rFonts w:cs="Times New Roman"/>
          <w:szCs w:val="26"/>
          <w:lang w:val="en-US"/>
        </w:rPr>
        <w:t xml:space="preserve">. This finding </w:t>
      </w:r>
      <w:r w:rsidR="00AA17FD" w:rsidRPr="0074725D">
        <w:rPr>
          <w:rFonts w:cs="Times New Roman"/>
          <w:szCs w:val="26"/>
          <w:lang w:val="en-US"/>
        </w:rPr>
        <w:t xml:space="preserve">also </w:t>
      </w:r>
      <w:r w:rsidR="00C17871" w:rsidRPr="0074725D">
        <w:rPr>
          <w:rFonts w:cs="Times New Roman"/>
          <w:szCs w:val="26"/>
          <w:lang w:val="en-US"/>
        </w:rPr>
        <w:t xml:space="preserve">encourages application of </w:t>
      </w:r>
      <w:r w:rsidRPr="0074725D">
        <w:rPr>
          <w:rFonts w:cs="Times New Roman"/>
          <w:szCs w:val="26"/>
          <w:lang w:val="en-US"/>
        </w:rPr>
        <w:t xml:space="preserve">permeable pavements into drier </w:t>
      </w:r>
      <w:r w:rsidR="00586661" w:rsidRPr="0074725D">
        <w:rPr>
          <w:rFonts w:cs="Times New Roman"/>
          <w:szCs w:val="26"/>
          <w:lang w:val="en-US"/>
        </w:rPr>
        <w:t>Mediterranean climates</w:t>
      </w:r>
      <w:r w:rsidRPr="0074725D">
        <w:rPr>
          <w:rFonts w:cs="Times New Roman"/>
          <w:szCs w:val="26"/>
          <w:lang w:val="en-US"/>
        </w:rPr>
        <w:t xml:space="preserve">. </w:t>
      </w:r>
      <w:r w:rsidR="00C17871" w:rsidRPr="0074725D">
        <w:rPr>
          <w:rFonts w:cs="Times New Roman"/>
          <w:szCs w:val="26"/>
          <w:lang w:val="en-US"/>
        </w:rPr>
        <w:t xml:space="preserve">More </w:t>
      </w:r>
      <w:r w:rsidRPr="0074725D">
        <w:rPr>
          <w:rFonts w:cs="Times New Roman"/>
          <w:szCs w:val="26"/>
          <w:lang w:val="en-US"/>
        </w:rPr>
        <w:t xml:space="preserve">outflow was produced </w:t>
      </w:r>
      <w:r w:rsidR="00C17871" w:rsidRPr="0074725D">
        <w:rPr>
          <w:rFonts w:cs="Times New Roman"/>
          <w:szCs w:val="26"/>
          <w:lang w:val="en-US"/>
        </w:rPr>
        <w:t xml:space="preserve">gradually </w:t>
      </w:r>
      <w:r w:rsidRPr="0074725D">
        <w:rPr>
          <w:rFonts w:cs="Times New Roman"/>
          <w:szCs w:val="26"/>
          <w:lang w:val="en-US"/>
        </w:rPr>
        <w:t xml:space="preserve">from the </w:t>
      </w:r>
      <w:r w:rsidR="00C17871" w:rsidRPr="0074725D">
        <w:rPr>
          <w:rFonts w:cs="Times New Roman"/>
          <w:szCs w:val="26"/>
          <w:lang w:val="en-US"/>
        </w:rPr>
        <w:t xml:space="preserve">pavement </w:t>
      </w:r>
      <w:r w:rsidRPr="0074725D">
        <w:rPr>
          <w:rFonts w:cs="Times New Roman"/>
          <w:szCs w:val="26"/>
          <w:lang w:val="en-US"/>
        </w:rPr>
        <w:t>structure once the pavement wetness increased.</w:t>
      </w:r>
    </w:p>
    <w:p w14:paraId="6D882F5B" w14:textId="04DFC35D" w:rsidR="0081158D" w:rsidRPr="0074725D" w:rsidRDefault="000D0289" w:rsidP="003E231B">
      <w:pPr>
        <w:numPr>
          <w:ilvl w:val="0"/>
          <w:numId w:val="21"/>
        </w:numPr>
        <w:spacing w:line="480" w:lineRule="auto"/>
        <w:rPr>
          <w:rFonts w:cs="Times New Roman"/>
          <w:szCs w:val="26"/>
          <w:lang w:bidi="en-US"/>
        </w:rPr>
      </w:pPr>
      <w:r w:rsidRPr="0074725D">
        <w:rPr>
          <w:rFonts w:cs="Times New Roman"/>
          <w:szCs w:val="26"/>
          <w:lang w:bidi="en-US"/>
        </w:rPr>
        <w:t xml:space="preserve">The pavement structure </w:t>
      </w:r>
      <w:r w:rsidR="001D0BD9" w:rsidRPr="0074725D">
        <w:rPr>
          <w:rFonts w:cs="Times New Roman"/>
          <w:szCs w:val="26"/>
          <w:lang w:bidi="en-US"/>
        </w:rPr>
        <w:t>responded positively to the</w:t>
      </w:r>
      <w:r w:rsidRPr="0074725D">
        <w:rPr>
          <w:rFonts w:cs="Times New Roman"/>
          <w:szCs w:val="26"/>
          <w:lang w:bidi="en-US"/>
        </w:rPr>
        <w:t xml:space="preserve"> sediment retention capacity </w:t>
      </w:r>
      <w:r w:rsidR="001D0BD9" w:rsidRPr="0074725D">
        <w:rPr>
          <w:rFonts w:cs="Times New Roman"/>
          <w:szCs w:val="26"/>
          <w:lang w:bidi="en-US"/>
        </w:rPr>
        <w:t xml:space="preserve">following the successive rainfall </w:t>
      </w:r>
      <w:r w:rsidR="00D65066" w:rsidRPr="0074725D">
        <w:rPr>
          <w:rFonts w:cs="Times New Roman"/>
          <w:szCs w:val="26"/>
          <w:lang w:bidi="en-US"/>
        </w:rPr>
        <w:t>simulations applied</w:t>
      </w:r>
      <w:r w:rsidRPr="0074725D">
        <w:rPr>
          <w:rFonts w:cs="Times New Roman"/>
          <w:szCs w:val="26"/>
          <w:lang w:bidi="en-US"/>
        </w:rPr>
        <w:t xml:space="preserve">. The SS mass detected in the outflow indicated slight variation </w:t>
      </w:r>
      <w:r w:rsidR="00720726" w:rsidRPr="0074725D">
        <w:rPr>
          <w:rFonts w:cs="Times New Roman"/>
          <w:szCs w:val="26"/>
          <w:lang w:bidi="en-US"/>
        </w:rPr>
        <w:t>during the first tests</w:t>
      </w:r>
      <w:r w:rsidRPr="0074725D">
        <w:rPr>
          <w:rFonts w:cs="Times New Roman"/>
          <w:szCs w:val="26"/>
          <w:lang w:bidi="en-US"/>
        </w:rPr>
        <w:t xml:space="preserve">, </w:t>
      </w:r>
      <w:r w:rsidR="003F2C75" w:rsidRPr="0074725D">
        <w:rPr>
          <w:rFonts w:cs="Times New Roman"/>
          <w:szCs w:val="26"/>
          <w:lang w:bidi="en-US"/>
        </w:rPr>
        <w:t xml:space="preserve">whilst indicated a gradual, albeit small </w:t>
      </w:r>
      <w:r w:rsidRPr="0074725D">
        <w:rPr>
          <w:rFonts w:cs="Times New Roman"/>
          <w:szCs w:val="26"/>
          <w:lang w:bidi="en-US"/>
        </w:rPr>
        <w:t xml:space="preserve"> increase in the sediment mass retention</w:t>
      </w:r>
      <w:r w:rsidR="003F2C75" w:rsidRPr="0074725D">
        <w:rPr>
          <w:rFonts w:cs="Times New Roman"/>
          <w:szCs w:val="26"/>
          <w:lang w:bidi="en-US"/>
        </w:rPr>
        <w:t xml:space="preserve"> </w:t>
      </w:r>
      <w:r w:rsidR="001527A9" w:rsidRPr="0074725D">
        <w:rPr>
          <w:rFonts w:cs="Times New Roman"/>
          <w:szCs w:val="26"/>
          <w:lang w:bidi="en-US"/>
        </w:rPr>
        <w:t>during the last test. The lack of outflow generation during the first weeks of the experimental period</w:t>
      </w:r>
      <w:r w:rsidR="00F66651" w:rsidRPr="0074725D">
        <w:rPr>
          <w:rFonts w:cs="Times New Roman"/>
          <w:szCs w:val="26"/>
          <w:lang w:bidi="en-US"/>
        </w:rPr>
        <w:t xml:space="preserve">, due to the dryness of the materials of the structure, </w:t>
      </w:r>
      <w:r w:rsidR="000940D7" w:rsidRPr="0074725D">
        <w:rPr>
          <w:rFonts w:cs="Times New Roman"/>
          <w:szCs w:val="26"/>
          <w:lang w:bidi="en-US"/>
        </w:rPr>
        <w:t xml:space="preserve">affected accordingly the number of the </w:t>
      </w:r>
      <w:r w:rsidR="00354936" w:rsidRPr="0074725D">
        <w:rPr>
          <w:rFonts w:cs="Times New Roman"/>
          <w:szCs w:val="26"/>
          <w:lang w:bidi="en-US"/>
        </w:rPr>
        <w:t xml:space="preserve">water quality </w:t>
      </w:r>
      <w:r w:rsidR="00FA2057" w:rsidRPr="0074725D">
        <w:rPr>
          <w:rFonts w:cs="Times New Roman"/>
          <w:szCs w:val="26"/>
          <w:lang w:bidi="en-US"/>
        </w:rPr>
        <w:t xml:space="preserve">for SS </w:t>
      </w:r>
      <w:r w:rsidR="00354936" w:rsidRPr="0074725D">
        <w:rPr>
          <w:rFonts w:cs="Times New Roman"/>
          <w:szCs w:val="26"/>
          <w:lang w:bidi="en-US"/>
        </w:rPr>
        <w:t>test</w:t>
      </w:r>
      <w:r w:rsidR="00FA2057" w:rsidRPr="0074725D">
        <w:rPr>
          <w:rFonts w:cs="Times New Roman"/>
          <w:szCs w:val="26"/>
          <w:lang w:bidi="en-US"/>
        </w:rPr>
        <w:t>ing</w:t>
      </w:r>
      <w:r w:rsidR="00354936" w:rsidRPr="0074725D">
        <w:rPr>
          <w:rFonts w:cs="Times New Roman"/>
          <w:szCs w:val="26"/>
          <w:lang w:bidi="en-US"/>
        </w:rPr>
        <w:t xml:space="preserve"> applied.</w:t>
      </w:r>
    </w:p>
    <w:p w14:paraId="678FBF47" w14:textId="1957ED21" w:rsidR="008D5EDE" w:rsidRPr="0074725D" w:rsidRDefault="008D5EDE" w:rsidP="003E231B">
      <w:pPr>
        <w:numPr>
          <w:ilvl w:val="0"/>
          <w:numId w:val="21"/>
        </w:numPr>
        <w:spacing w:line="480" w:lineRule="auto"/>
        <w:rPr>
          <w:rFonts w:cs="Times New Roman"/>
          <w:szCs w:val="26"/>
          <w:lang w:bidi="en-US"/>
        </w:rPr>
      </w:pPr>
      <w:r w:rsidRPr="0074725D">
        <w:rPr>
          <w:rFonts w:cs="Times New Roman"/>
          <w:szCs w:val="26"/>
        </w:rPr>
        <w:br w:type="page"/>
      </w:r>
    </w:p>
    <w:p w14:paraId="10A9F47E" w14:textId="77777777" w:rsidR="008D5EDE" w:rsidRPr="0074725D" w:rsidRDefault="008D5EDE" w:rsidP="008D5EDE">
      <w:pPr>
        <w:pStyle w:val="Heading1"/>
        <w:spacing w:before="480" w:after="240"/>
        <w:rPr>
          <w:rFonts w:cs="Times New Roman"/>
          <w:szCs w:val="26"/>
        </w:rPr>
      </w:pPr>
      <w:r w:rsidRPr="0074725D">
        <w:rPr>
          <w:rFonts w:cs="Times New Roman"/>
          <w:szCs w:val="26"/>
        </w:rPr>
        <w:lastRenderedPageBreak/>
        <w:t>REFERENCES</w:t>
      </w:r>
    </w:p>
    <w:p w14:paraId="63153640" w14:textId="77777777" w:rsidR="003E231B" w:rsidRPr="0074725D" w:rsidRDefault="003E231B" w:rsidP="003E231B">
      <w:pPr>
        <w:numPr>
          <w:ilvl w:val="0"/>
          <w:numId w:val="23"/>
        </w:numPr>
        <w:spacing w:line="276" w:lineRule="auto"/>
        <w:rPr>
          <w:sz w:val="18"/>
          <w:lang w:bidi="en-US"/>
        </w:rPr>
      </w:pPr>
      <w:proofErr w:type="spellStart"/>
      <w:r w:rsidRPr="0074725D">
        <w:rPr>
          <w:sz w:val="18"/>
          <w:lang w:bidi="en-US"/>
        </w:rPr>
        <w:t>Sansalone</w:t>
      </w:r>
      <w:proofErr w:type="spellEnd"/>
      <w:r w:rsidRPr="0074725D">
        <w:rPr>
          <w:sz w:val="18"/>
          <w:lang w:bidi="en-US"/>
        </w:rPr>
        <w:t xml:space="preserve">, J.; </w:t>
      </w:r>
      <w:proofErr w:type="spellStart"/>
      <w:r w:rsidRPr="0074725D">
        <w:rPr>
          <w:sz w:val="18"/>
          <w:lang w:bidi="en-US"/>
        </w:rPr>
        <w:t>Kuang</w:t>
      </w:r>
      <w:proofErr w:type="spellEnd"/>
      <w:r w:rsidRPr="0074725D">
        <w:rPr>
          <w:sz w:val="18"/>
          <w:lang w:bidi="en-US"/>
        </w:rPr>
        <w:t xml:space="preserve">, X.; Ranieri, V. </w:t>
      </w:r>
      <w:r w:rsidRPr="0074725D">
        <w:rPr>
          <w:bCs/>
          <w:sz w:val="18"/>
          <w:lang w:bidi="en-US"/>
        </w:rPr>
        <w:t xml:space="preserve">Permeable Pavement as a Hydraulic and Filtration Interface for Urban Drainage. </w:t>
      </w:r>
      <w:r w:rsidRPr="0074725D">
        <w:rPr>
          <w:bCs/>
          <w:i/>
          <w:iCs/>
          <w:sz w:val="18"/>
          <w:lang w:bidi="en-US"/>
        </w:rPr>
        <w:t>Journal of Irrigation and Drainage Engineering</w:t>
      </w:r>
      <w:r w:rsidRPr="0074725D">
        <w:rPr>
          <w:sz w:val="18"/>
          <w:lang w:bidi="en-US"/>
        </w:rPr>
        <w:t xml:space="preserve">, </w:t>
      </w:r>
      <w:r w:rsidRPr="0074725D">
        <w:rPr>
          <w:b/>
          <w:sz w:val="18"/>
          <w:lang w:bidi="en-US"/>
        </w:rPr>
        <w:t>2008</w:t>
      </w:r>
      <w:r w:rsidRPr="0074725D">
        <w:rPr>
          <w:sz w:val="18"/>
          <w:lang w:bidi="en-US"/>
        </w:rPr>
        <w:t xml:space="preserve">, </w:t>
      </w:r>
      <w:r w:rsidRPr="0074725D">
        <w:rPr>
          <w:i/>
          <w:sz w:val="18"/>
          <w:lang w:bidi="en-US"/>
        </w:rPr>
        <w:t>134 (5)</w:t>
      </w:r>
      <w:r w:rsidRPr="0074725D">
        <w:rPr>
          <w:sz w:val="18"/>
          <w:lang w:bidi="en-US"/>
        </w:rPr>
        <w:t>, 666-674. (Accessed on:  28/5/2013).</w:t>
      </w:r>
    </w:p>
    <w:p w14:paraId="3FCF2318" w14:textId="77777777" w:rsidR="003E231B" w:rsidRPr="0074725D" w:rsidRDefault="003E231B" w:rsidP="003E231B">
      <w:pPr>
        <w:numPr>
          <w:ilvl w:val="0"/>
          <w:numId w:val="23"/>
        </w:numPr>
        <w:spacing w:line="276" w:lineRule="auto"/>
        <w:rPr>
          <w:sz w:val="18"/>
          <w:lang w:bidi="en-US"/>
        </w:rPr>
      </w:pPr>
      <w:r w:rsidRPr="0074725D">
        <w:rPr>
          <w:sz w:val="18"/>
          <w:lang w:bidi="en-US"/>
        </w:rPr>
        <w:t xml:space="preserve">European Commission. Towards better environmental options in flood risk management. </w:t>
      </w:r>
      <w:r w:rsidRPr="0074725D">
        <w:rPr>
          <w:b/>
          <w:sz w:val="18"/>
          <w:lang w:bidi="en-US"/>
        </w:rPr>
        <w:t>2018</w:t>
      </w:r>
      <w:r w:rsidRPr="0074725D">
        <w:rPr>
          <w:sz w:val="18"/>
          <w:lang w:bidi="en-US"/>
        </w:rPr>
        <w:t>. Available online: http://ec.europa.eu/environment/water/flood_risk/better_options.htm (Accessed on: 21/01/2018).</w:t>
      </w:r>
    </w:p>
    <w:p w14:paraId="08823480" w14:textId="77777777" w:rsidR="003E231B" w:rsidRPr="0074725D" w:rsidRDefault="003E231B" w:rsidP="003E231B">
      <w:pPr>
        <w:numPr>
          <w:ilvl w:val="0"/>
          <w:numId w:val="23"/>
        </w:numPr>
        <w:spacing w:line="276" w:lineRule="auto"/>
        <w:rPr>
          <w:sz w:val="18"/>
          <w:lang w:bidi="en-US"/>
        </w:rPr>
      </w:pPr>
      <w:r w:rsidRPr="0074725D">
        <w:rPr>
          <w:bCs/>
          <w:sz w:val="18"/>
          <w:lang w:bidi="en-US"/>
        </w:rPr>
        <w:t xml:space="preserve">Pratt, C; Wilson, S; Cooper, P. CIRIA C582. Source control using constructed pervious surfaces – Hydraulic, structural and water quality performance issues. </w:t>
      </w:r>
      <w:r w:rsidRPr="0074725D">
        <w:rPr>
          <w:bCs/>
          <w:i/>
          <w:sz w:val="18"/>
          <w:lang w:bidi="en-US"/>
        </w:rPr>
        <w:t>Construction Industry Research and Information Association (CIRIA),</w:t>
      </w:r>
      <w:r w:rsidRPr="0074725D">
        <w:rPr>
          <w:bCs/>
          <w:sz w:val="18"/>
          <w:lang w:bidi="en-US"/>
        </w:rPr>
        <w:t xml:space="preserve"> London, </w:t>
      </w:r>
      <w:r w:rsidRPr="0074725D">
        <w:rPr>
          <w:b/>
          <w:bCs/>
          <w:sz w:val="18"/>
          <w:lang w:bidi="en-US"/>
        </w:rPr>
        <w:t>2002</w:t>
      </w:r>
      <w:r w:rsidRPr="0074725D">
        <w:rPr>
          <w:bCs/>
          <w:sz w:val="18"/>
          <w:lang w:bidi="en-US"/>
        </w:rPr>
        <w:t>.</w:t>
      </w:r>
    </w:p>
    <w:p w14:paraId="0624D1BE" w14:textId="77777777" w:rsidR="003E231B" w:rsidRPr="0074725D" w:rsidRDefault="003E231B" w:rsidP="003E231B">
      <w:pPr>
        <w:numPr>
          <w:ilvl w:val="0"/>
          <w:numId w:val="23"/>
        </w:numPr>
        <w:spacing w:line="276" w:lineRule="auto"/>
        <w:rPr>
          <w:sz w:val="18"/>
          <w:lang w:bidi="en-US"/>
        </w:rPr>
      </w:pPr>
      <w:r w:rsidRPr="0074725D">
        <w:rPr>
          <w:sz w:val="18"/>
          <w:lang w:bidi="en-US"/>
        </w:rPr>
        <w:t xml:space="preserve">Woods-Ballard, B.; </w:t>
      </w:r>
      <w:proofErr w:type="spellStart"/>
      <w:r w:rsidRPr="0074725D">
        <w:rPr>
          <w:sz w:val="18"/>
          <w:lang w:bidi="en-US"/>
        </w:rPr>
        <w:t>Kellagher</w:t>
      </w:r>
      <w:proofErr w:type="spellEnd"/>
      <w:r w:rsidRPr="0074725D">
        <w:rPr>
          <w:sz w:val="18"/>
          <w:lang w:bidi="en-US"/>
        </w:rPr>
        <w:t xml:space="preserve">, R.; Martin, P.; Jeffries, C. Bray; R. &amp; Shaffer, P. CIRIA C697. </w:t>
      </w:r>
      <w:r w:rsidRPr="0074725D">
        <w:rPr>
          <w:i/>
          <w:sz w:val="18"/>
          <w:lang w:bidi="en-US"/>
        </w:rPr>
        <w:t>The SUDS manual</w:t>
      </w:r>
      <w:r w:rsidRPr="0074725D">
        <w:rPr>
          <w:sz w:val="18"/>
          <w:lang w:bidi="en-US"/>
        </w:rPr>
        <w:t xml:space="preserve">. CIRIA, London, </w:t>
      </w:r>
      <w:r w:rsidRPr="0074725D">
        <w:rPr>
          <w:b/>
          <w:sz w:val="18"/>
          <w:lang w:bidi="en-US"/>
        </w:rPr>
        <w:t>2007</w:t>
      </w:r>
      <w:r w:rsidRPr="0074725D">
        <w:rPr>
          <w:sz w:val="18"/>
          <w:lang w:bidi="en-US"/>
        </w:rPr>
        <w:t>.</w:t>
      </w:r>
    </w:p>
    <w:p w14:paraId="4D8F2530" w14:textId="77777777" w:rsidR="003E231B" w:rsidRPr="0074725D" w:rsidRDefault="003E231B" w:rsidP="003E231B">
      <w:pPr>
        <w:numPr>
          <w:ilvl w:val="0"/>
          <w:numId w:val="23"/>
        </w:numPr>
        <w:spacing w:line="276" w:lineRule="auto"/>
        <w:rPr>
          <w:sz w:val="18"/>
          <w:lang w:bidi="en-US"/>
        </w:rPr>
      </w:pPr>
      <w:r w:rsidRPr="0074725D">
        <w:rPr>
          <w:sz w:val="18"/>
          <w:lang w:bidi="en-US"/>
        </w:rPr>
        <w:t xml:space="preserve">Blanc, J.; Scott, A.; Wright, G.; </w:t>
      </w:r>
      <w:proofErr w:type="spellStart"/>
      <w:r w:rsidRPr="0074725D">
        <w:rPr>
          <w:sz w:val="18"/>
          <w:lang w:bidi="en-US"/>
        </w:rPr>
        <w:t>Beevers</w:t>
      </w:r>
      <w:proofErr w:type="spellEnd"/>
      <w:r w:rsidRPr="0074725D">
        <w:rPr>
          <w:sz w:val="18"/>
          <w:lang w:bidi="en-US"/>
        </w:rPr>
        <w:t xml:space="preserve">, L. </w:t>
      </w:r>
      <w:r w:rsidRPr="0074725D">
        <w:rPr>
          <w:i/>
          <w:sz w:val="18"/>
          <w:lang w:bidi="en-US"/>
        </w:rPr>
        <w:t>Sustainable urban drainage systems (SUDS) and flood management in urban areas</w:t>
      </w:r>
      <w:r w:rsidRPr="0074725D">
        <w:rPr>
          <w:sz w:val="18"/>
          <w:lang w:bidi="en-US"/>
        </w:rPr>
        <w:t xml:space="preserve">. CREW Report, </w:t>
      </w:r>
      <w:r w:rsidRPr="0074725D">
        <w:rPr>
          <w:b/>
          <w:sz w:val="18"/>
          <w:lang w:bidi="en-US"/>
        </w:rPr>
        <w:t>2012</w:t>
      </w:r>
      <w:r w:rsidRPr="0074725D">
        <w:rPr>
          <w:sz w:val="18"/>
          <w:lang w:bidi="en-US"/>
        </w:rPr>
        <w:t>.</w:t>
      </w:r>
    </w:p>
    <w:p w14:paraId="07928100" w14:textId="77777777" w:rsidR="003E231B" w:rsidRPr="0074725D" w:rsidRDefault="003E231B" w:rsidP="003E231B">
      <w:pPr>
        <w:numPr>
          <w:ilvl w:val="0"/>
          <w:numId w:val="23"/>
        </w:numPr>
        <w:spacing w:line="276" w:lineRule="auto"/>
        <w:rPr>
          <w:sz w:val="18"/>
          <w:lang w:bidi="en-US"/>
        </w:rPr>
      </w:pPr>
      <w:proofErr w:type="spellStart"/>
      <w:r w:rsidRPr="0074725D">
        <w:rPr>
          <w:sz w:val="18"/>
          <w:lang w:bidi="en-US"/>
        </w:rPr>
        <w:t>Lucke</w:t>
      </w:r>
      <w:proofErr w:type="spellEnd"/>
      <w:r w:rsidRPr="0074725D">
        <w:rPr>
          <w:sz w:val="18"/>
          <w:lang w:bidi="en-US"/>
        </w:rPr>
        <w:t xml:space="preserve">, T; Beecham, S. Field investigation of clogging in a permeable pavement system. </w:t>
      </w:r>
      <w:r w:rsidRPr="0074725D">
        <w:rPr>
          <w:i/>
          <w:sz w:val="18"/>
          <w:lang w:bidi="en-US"/>
        </w:rPr>
        <w:t>Building Research &amp; Information</w:t>
      </w:r>
      <w:r w:rsidRPr="0074725D">
        <w:rPr>
          <w:sz w:val="18"/>
          <w:lang w:bidi="en-US"/>
        </w:rPr>
        <w:t xml:space="preserve">, </w:t>
      </w:r>
      <w:r w:rsidRPr="0074725D">
        <w:rPr>
          <w:b/>
          <w:sz w:val="18"/>
          <w:lang w:bidi="en-US"/>
        </w:rPr>
        <w:t>2011</w:t>
      </w:r>
      <w:r w:rsidRPr="0074725D">
        <w:rPr>
          <w:sz w:val="18"/>
          <w:lang w:bidi="en-US"/>
        </w:rPr>
        <w:t xml:space="preserve">, </w:t>
      </w:r>
      <w:r w:rsidRPr="0074725D">
        <w:rPr>
          <w:i/>
          <w:sz w:val="18"/>
          <w:lang w:bidi="en-US"/>
        </w:rPr>
        <w:t>39 (6)</w:t>
      </w:r>
      <w:r w:rsidRPr="0074725D">
        <w:rPr>
          <w:sz w:val="18"/>
          <w:lang w:bidi="en-US"/>
        </w:rPr>
        <w:t>, 603-615. (Accessed on: 20/05/2013).</w:t>
      </w:r>
    </w:p>
    <w:p w14:paraId="1A6B9952" w14:textId="77777777" w:rsidR="003E231B" w:rsidRPr="0074725D" w:rsidRDefault="003E231B" w:rsidP="003E231B">
      <w:pPr>
        <w:numPr>
          <w:ilvl w:val="0"/>
          <w:numId w:val="23"/>
        </w:numPr>
        <w:spacing w:line="276" w:lineRule="auto"/>
        <w:rPr>
          <w:sz w:val="18"/>
          <w:lang w:bidi="en-US"/>
        </w:rPr>
      </w:pPr>
      <w:proofErr w:type="spellStart"/>
      <w:r w:rsidRPr="0074725D">
        <w:rPr>
          <w:sz w:val="18"/>
          <w:lang w:bidi="en-US"/>
        </w:rPr>
        <w:t>Pagotto</w:t>
      </w:r>
      <w:proofErr w:type="spellEnd"/>
      <w:r w:rsidRPr="0074725D">
        <w:rPr>
          <w:sz w:val="18"/>
          <w:lang w:bidi="en-US"/>
        </w:rPr>
        <w:t xml:space="preserve">, C.; </w:t>
      </w:r>
      <w:proofErr w:type="spellStart"/>
      <w:r w:rsidRPr="0074725D">
        <w:rPr>
          <w:sz w:val="18"/>
          <w:lang w:bidi="en-US"/>
        </w:rPr>
        <w:t>Legret</w:t>
      </w:r>
      <w:proofErr w:type="spellEnd"/>
      <w:r w:rsidRPr="0074725D">
        <w:rPr>
          <w:sz w:val="18"/>
          <w:lang w:bidi="en-US"/>
        </w:rPr>
        <w:t xml:space="preserve">, M; Le </w:t>
      </w:r>
      <w:proofErr w:type="spellStart"/>
      <w:r w:rsidRPr="0074725D">
        <w:rPr>
          <w:sz w:val="18"/>
          <w:lang w:bidi="en-US"/>
        </w:rPr>
        <w:t>Cloirec</w:t>
      </w:r>
      <w:proofErr w:type="spellEnd"/>
      <w:r w:rsidRPr="0074725D">
        <w:rPr>
          <w:sz w:val="18"/>
          <w:lang w:bidi="en-US"/>
        </w:rPr>
        <w:t xml:space="preserve">, P. Comparison of the hydraulic behaviour and the quality of highway runoff water according to the type of pavement. </w:t>
      </w:r>
      <w:r w:rsidRPr="0074725D">
        <w:rPr>
          <w:i/>
          <w:sz w:val="18"/>
          <w:lang w:bidi="en-US"/>
        </w:rPr>
        <w:t>Water Research</w:t>
      </w:r>
      <w:r w:rsidRPr="0074725D">
        <w:rPr>
          <w:sz w:val="18"/>
          <w:lang w:bidi="en-US"/>
        </w:rPr>
        <w:t xml:space="preserve">, </w:t>
      </w:r>
      <w:r w:rsidRPr="0074725D">
        <w:rPr>
          <w:b/>
          <w:sz w:val="18"/>
          <w:lang w:bidi="en-US"/>
        </w:rPr>
        <w:t>2000</w:t>
      </w:r>
      <w:r w:rsidRPr="0074725D">
        <w:rPr>
          <w:sz w:val="18"/>
          <w:lang w:bidi="en-US"/>
        </w:rPr>
        <w:t xml:space="preserve">, </w:t>
      </w:r>
      <w:r w:rsidRPr="0074725D">
        <w:rPr>
          <w:i/>
          <w:sz w:val="18"/>
          <w:lang w:bidi="en-US"/>
        </w:rPr>
        <w:t>34 (18)</w:t>
      </w:r>
      <w:r w:rsidRPr="0074725D">
        <w:rPr>
          <w:sz w:val="18"/>
          <w:lang w:bidi="en-US"/>
        </w:rPr>
        <w:t>, 4446-4454. (Accessed on:  13/5/2013).</w:t>
      </w:r>
    </w:p>
    <w:p w14:paraId="2CE59ABC" w14:textId="77777777" w:rsidR="003E231B" w:rsidRPr="0074725D" w:rsidRDefault="003E231B" w:rsidP="003E231B">
      <w:pPr>
        <w:numPr>
          <w:ilvl w:val="0"/>
          <w:numId w:val="23"/>
        </w:numPr>
        <w:spacing w:line="276" w:lineRule="auto"/>
        <w:rPr>
          <w:sz w:val="18"/>
          <w:lang w:bidi="en-US"/>
        </w:rPr>
      </w:pPr>
      <w:r w:rsidRPr="0074725D">
        <w:rPr>
          <w:sz w:val="18"/>
          <w:lang w:bidi="en-US"/>
        </w:rPr>
        <w:t xml:space="preserve">Brown, C.; Chu, A.; Bert van </w:t>
      </w:r>
      <w:proofErr w:type="spellStart"/>
      <w:r w:rsidRPr="0074725D">
        <w:rPr>
          <w:sz w:val="18"/>
          <w:lang w:bidi="en-US"/>
        </w:rPr>
        <w:t>Duin</w:t>
      </w:r>
      <w:proofErr w:type="spellEnd"/>
      <w:r w:rsidRPr="0074725D">
        <w:rPr>
          <w:sz w:val="18"/>
          <w:lang w:bidi="en-US"/>
        </w:rPr>
        <w:t xml:space="preserve">; </w:t>
      </w:r>
      <w:proofErr w:type="spellStart"/>
      <w:r w:rsidRPr="0074725D">
        <w:rPr>
          <w:sz w:val="18"/>
          <w:lang w:bidi="en-US"/>
        </w:rPr>
        <w:t>Valeo</w:t>
      </w:r>
      <w:proofErr w:type="spellEnd"/>
      <w:r w:rsidRPr="0074725D">
        <w:rPr>
          <w:sz w:val="18"/>
          <w:lang w:bidi="en-US"/>
        </w:rPr>
        <w:t xml:space="preserve">, C. Characteristics of Sediment Removal in Two Types of Permeable Pavement. Water Quality Resources Journal, </w:t>
      </w:r>
      <w:r w:rsidRPr="0074725D">
        <w:rPr>
          <w:b/>
          <w:sz w:val="18"/>
          <w:lang w:bidi="en-US"/>
        </w:rPr>
        <w:t>2009</w:t>
      </w:r>
      <w:r w:rsidRPr="0074725D">
        <w:rPr>
          <w:sz w:val="18"/>
          <w:lang w:bidi="en-US"/>
        </w:rPr>
        <w:t xml:space="preserve">, </w:t>
      </w:r>
      <w:r w:rsidRPr="0074725D">
        <w:rPr>
          <w:i/>
          <w:sz w:val="18"/>
          <w:lang w:bidi="en-US"/>
        </w:rPr>
        <w:t>44 (1)</w:t>
      </w:r>
      <w:r w:rsidRPr="0074725D">
        <w:rPr>
          <w:sz w:val="18"/>
          <w:lang w:bidi="en-US"/>
        </w:rPr>
        <w:t>, 59-70. (Accessed on:  13/5/2013).</w:t>
      </w:r>
    </w:p>
    <w:p w14:paraId="7F6DDDC2" w14:textId="1F963ED7" w:rsidR="003E231B" w:rsidRPr="0074725D" w:rsidRDefault="003E231B" w:rsidP="003E231B">
      <w:pPr>
        <w:numPr>
          <w:ilvl w:val="0"/>
          <w:numId w:val="23"/>
        </w:numPr>
        <w:spacing w:line="276" w:lineRule="auto"/>
        <w:rPr>
          <w:sz w:val="18"/>
          <w:lang w:bidi="en-US"/>
        </w:rPr>
      </w:pPr>
      <w:r w:rsidRPr="0074725D">
        <w:rPr>
          <w:sz w:val="18"/>
          <w:lang w:bidi="en-US"/>
        </w:rPr>
        <w:t xml:space="preserve">Beecham, S.; </w:t>
      </w:r>
      <w:proofErr w:type="spellStart"/>
      <w:r w:rsidRPr="0074725D">
        <w:rPr>
          <w:sz w:val="18"/>
          <w:lang w:bidi="en-US"/>
        </w:rPr>
        <w:t>Pezzaniti</w:t>
      </w:r>
      <w:proofErr w:type="spellEnd"/>
      <w:r w:rsidRPr="0074725D">
        <w:rPr>
          <w:sz w:val="18"/>
          <w:lang w:bidi="en-US"/>
        </w:rPr>
        <w:t xml:space="preserve">, D.; Kandasamy, J. Stormwater treatment using permeable pavements. Water Management, </w:t>
      </w:r>
      <w:r w:rsidRPr="0074725D">
        <w:rPr>
          <w:b/>
          <w:sz w:val="18"/>
          <w:lang w:bidi="en-US"/>
        </w:rPr>
        <w:t>2012</w:t>
      </w:r>
      <w:r w:rsidRPr="0074725D">
        <w:rPr>
          <w:sz w:val="18"/>
          <w:lang w:bidi="en-US"/>
        </w:rPr>
        <w:t xml:space="preserve">, </w:t>
      </w:r>
      <w:r w:rsidRPr="0074725D">
        <w:rPr>
          <w:i/>
          <w:sz w:val="18"/>
          <w:lang w:bidi="en-US"/>
        </w:rPr>
        <w:t>165 (WM3)</w:t>
      </w:r>
      <w:r w:rsidRPr="0074725D">
        <w:rPr>
          <w:sz w:val="18"/>
          <w:lang w:bidi="en-US"/>
        </w:rPr>
        <w:t>, 161-170.  Institution of Civil Engineers (ICE) Proceedings. (Accessed on: 20/5/2013).</w:t>
      </w:r>
    </w:p>
    <w:p w14:paraId="61F57613" w14:textId="55CBC6A3" w:rsidR="001C4CE7" w:rsidRPr="0074725D" w:rsidRDefault="001C4CE7" w:rsidP="0003377A">
      <w:pPr>
        <w:pStyle w:val="MDPI71References"/>
        <w:numPr>
          <w:ilvl w:val="0"/>
          <w:numId w:val="23"/>
        </w:numPr>
        <w:spacing w:after="240" w:line="276" w:lineRule="auto"/>
        <w:ind w:left="777"/>
        <w:rPr>
          <w:color w:val="auto"/>
        </w:rPr>
      </w:pPr>
      <w:r w:rsidRPr="0074725D">
        <w:rPr>
          <w:rFonts w:ascii="Times New Roman" w:eastAsiaTheme="minorHAnsi" w:hAnsi="Times New Roman" w:cstheme="minorBidi"/>
          <w:snapToGrid/>
          <w:color w:val="auto"/>
          <w:szCs w:val="22"/>
          <w:lang w:val="en-GB" w:eastAsia="en-US"/>
        </w:rPr>
        <w:t>Ioannidou, V.G. &amp; Arthur, S. (2018). Hydrological Response of a Permeable Pavement Laboratory Rig for Stormwater Management. Efficient Water Systems (</w:t>
      </w:r>
      <w:proofErr w:type="spellStart"/>
      <w:r w:rsidRPr="0074725D">
        <w:rPr>
          <w:rFonts w:ascii="Times New Roman" w:eastAsiaTheme="minorHAnsi" w:hAnsi="Times New Roman" w:cstheme="minorBidi"/>
          <w:snapToGrid/>
          <w:color w:val="auto"/>
          <w:szCs w:val="22"/>
          <w:lang w:val="en-GB" w:eastAsia="en-US"/>
        </w:rPr>
        <w:t>EWaS</w:t>
      </w:r>
      <w:proofErr w:type="spellEnd"/>
      <w:r w:rsidRPr="0074725D">
        <w:rPr>
          <w:rFonts w:ascii="Times New Roman" w:eastAsiaTheme="minorHAnsi" w:hAnsi="Times New Roman" w:cstheme="minorBidi"/>
          <w:snapToGrid/>
          <w:color w:val="auto"/>
          <w:szCs w:val="22"/>
          <w:lang w:val="en-GB" w:eastAsia="en-US"/>
        </w:rPr>
        <w:t xml:space="preserve">) 3rd Conference, </w:t>
      </w:r>
      <w:proofErr w:type="spellStart"/>
      <w:r w:rsidRPr="0074725D">
        <w:rPr>
          <w:rFonts w:ascii="Times New Roman" w:eastAsiaTheme="minorHAnsi" w:hAnsi="Times New Roman" w:cstheme="minorBidi"/>
          <w:snapToGrid/>
          <w:color w:val="auto"/>
          <w:szCs w:val="22"/>
          <w:lang w:val="en-GB" w:eastAsia="en-US"/>
        </w:rPr>
        <w:t>Lefkada</w:t>
      </w:r>
      <w:proofErr w:type="spellEnd"/>
      <w:r w:rsidRPr="0074725D">
        <w:rPr>
          <w:rFonts w:ascii="Times New Roman" w:eastAsiaTheme="minorHAnsi" w:hAnsi="Times New Roman" w:cstheme="minorBidi"/>
          <w:snapToGrid/>
          <w:color w:val="auto"/>
          <w:szCs w:val="22"/>
          <w:lang w:val="en-GB" w:eastAsia="en-US"/>
        </w:rPr>
        <w:t xml:space="preserve"> Island, Greece, 27-30 June. https://doi.org/10.3390/proceedings2110607</w:t>
      </w:r>
    </w:p>
    <w:p w14:paraId="34E155E9" w14:textId="77777777" w:rsidR="003E231B" w:rsidRPr="0074725D" w:rsidRDefault="003E231B" w:rsidP="003E231B">
      <w:pPr>
        <w:numPr>
          <w:ilvl w:val="0"/>
          <w:numId w:val="23"/>
        </w:numPr>
        <w:spacing w:line="276" w:lineRule="auto"/>
        <w:rPr>
          <w:sz w:val="18"/>
          <w:lang w:bidi="en-US"/>
        </w:rPr>
      </w:pPr>
      <w:r w:rsidRPr="0074725D">
        <w:rPr>
          <w:sz w:val="18"/>
          <w:lang w:bidi="en-US"/>
        </w:rPr>
        <w:t>British Standards Institution. BS EN 13242:2003, Aggregates for unbound and hydraulically bound materials for use in civil engineering work and road construction. BS EN 13242:2003, BSI.</w:t>
      </w:r>
    </w:p>
    <w:p w14:paraId="43A99DFE" w14:textId="7DA46C3B" w:rsidR="003E231B" w:rsidRPr="0074725D" w:rsidRDefault="003E231B" w:rsidP="003E231B">
      <w:pPr>
        <w:numPr>
          <w:ilvl w:val="0"/>
          <w:numId w:val="23"/>
        </w:numPr>
        <w:spacing w:line="276" w:lineRule="auto"/>
        <w:rPr>
          <w:sz w:val="18"/>
          <w:lang w:bidi="en-US"/>
        </w:rPr>
      </w:pPr>
      <w:r w:rsidRPr="0074725D">
        <w:rPr>
          <w:sz w:val="18"/>
          <w:lang w:bidi="en-US"/>
        </w:rPr>
        <w:t>British Standards Institution. Pavements constructed with clay, natural stone or concrete pavers Part 13: Guide for the design of permeable pavements constructed with concrete paving blocks and flags, natural stone slabs and setts and clay pavers. BS 7533-13:2009, BSI.</w:t>
      </w:r>
    </w:p>
    <w:p w14:paraId="27D91BE1" w14:textId="0D384B24" w:rsidR="00FF2C38" w:rsidRPr="0074725D" w:rsidRDefault="00ED51BC" w:rsidP="0003377A">
      <w:pPr>
        <w:pStyle w:val="MDPI71References"/>
        <w:numPr>
          <w:ilvl w:val="0"/>
          <w:numId w:val="23"/>
        </w:numPr>
        <w:spacing w:after="240" w:line="276" w:lineRule="auto"/>
        <w:ind w:left="777"/>
        <w:rPr>
          <w:color w:val="auto"/>
        </w:rPr>
      </w:pPr>
      <w:r w:rsidRPr="0074725D">
        <w:rPr>
          <w:rFonts w:ascii="Times New Roman" w:eastAsiaTheme="minorHAnsi" w:hAnsi="Times New Roman" w:cstheme="minorBidi"/>
          <w:snapToGrid/>
          <w:color w:val="auto"/>
          <w:szCs w:val="22"/>
          <w:lang w:val="en-GB" w:eastAsia="en-US"/>
        </w:rPr>
        <w:t>British Standards Institution (1981). Code of practice for site investigations. BS 5930:1981, BSI.</w:t>
      </w:r>
    </w:p>
    <w:p w14:paraId="7F602B9B" w14:textId="574FD44C" w:rsidR="00FF2C38" w:rsidRPr="0074725D" w:rsidRDefault="00E11103" w:rsidP="003E231B">
      <w:pPr>
        <w:numPr>
          <w:ilvl w:val="0"/>
          <w:numId w:val="23"/>
        </w:numPr>
        <w:spacing w:line="276" w:lineRule="auto"/>
        <w:rPr>
          <w:sz w:val="18"/>
          <w:lang w:bidi="en-US"/>
        </w:rPr>
      </w:pPr>
      <w:proofErr w:type="spellStart"/>
      <w:r w:rsidRPr="0074725D">
        <w:rPr>
          <w:sz w:val="18"/>
          <w:lang w:bidi="en-US"/>
        </w:rPr>
        <w:t>Deletic</w:t>
      </w:r>
      <w:proofErr w:type="spellEnd"/>
      <w:r w:rsidRPr="0074725D">
        <w:rPr>
          <w:sz w:val="18"/>
          <w:lang w:bidi="en-US"/>
        </w:rPr>
        <w:t xml:space="preserve">, A., &amp; Orr, D. W. (2005). Pollution </w:t>
      </w:r>
      <w:proofErr w:type="spellStart"/>
      <w:r w:rsidRPr="0074725D">
        <w:rPr>
          <w:sz w:val="18"/>
          <w:lang w:bidi="en-US"/>
        </w:rPr>
        <w:t>buildup</w:t>
      </w:r>
      <w:proofErr w:type="spellEnd"/>
      <w:r w:rsidRPr="0074725D">
        <w:rPr>
          <w:sz w:val="18"/>
          <w:lang w:bidi="en-US"/>
        </w:rPr>
        <w:t xml:space="preserve"> on road surfaces. Journal of Environmental Engineering, ASCE, 131(1), 49 - 59. https://doi.org/10.1061/(ASCE)0733-9372(2005)131:1(49)</w:t>
      </w:r>
      <w:r w:rsidR="00056EF8" w:rsidRPr="0074725D">
        <w:rPr>
          <w:sz w:val="18"/>
          <w:lang w:bidi="en-US"/>
        </w:rPr>
        <w:t>.</w:t>
      </w:r>
    </w:p>
    <w:p w14:paraId="5D1EE4A6" w14:textId="5755530E" w:rsidR="003E231B" w:rsidRPr="0074725D" w:rsidRDefault="003E231B" w:rsidP="003E231B">
      <w:pPr>
        <w:numPr>
          <w:ilvl w:val="0"/>
          <w:numId w:val="23"/>
        </w:numPr>
        <w:spacing w:line="276" w:lineRule="auto"/>
        <w:rPr>
          <w:sz w:val="18"/>
          <w:lang w:bidi="en-US"/>
        </w:rPr>
      </w:pPr>
      <w:r w:rsidRPr="0074725D">
        <w:rPr>
          <w:sz w:val="18"/>
          <w:lang w:bidi="en-US"/>
        </w:rPr>
        <w:t>Abbott, C.; Comino-</w:t>
      </w:r>
      <w:proofErr w:type="spellStart"/>
      <w:r w:rsidRPr="0074725D">
        <w:rPr>
          <w:sz w:val="18"/>
          <w:lang w:bidi="en-US"/>
        </w:rPr>
        <w:t>Mateos</w:t>
      </w:r>
      <w:proofErr w:type="spellEnd"/>
      <w:r w:rsidRPr="0074725D">
        <w:rPr>
          <w:sz w:val="18"/>
          <w:lang w:bidi="en-US"/>
        </w:rPr>
        <w:t xml:space="preserve">, L. In-situ hydraulic performance of a permeable pavement sustainable urban drainage system. Water and Environment Journal, </w:t>
      </w:r>
      <w:r w:rsidRPr="0074725D">
        <w:rPr>
          <w:b/>
          <w:sz w:val="18"/>
          <w:lang w:bidi="en-US"/>
        </w:rPr>
        <w:t>2003</w:t>
      </w:r>
      <w:r w:rsidRPr="0074725D">
        <w:rPr>
          <w:sz w:val="18"/>
          <w:lang w:bidi="en-US"/>
        </w:rPr>
        <w:t xml:space="preserve">, </w:t>
      </w:r>
      <w:r w:rsidRPr="0074725D">
        <w:rPr>
          <w:i/>
          <w:sz w:val="18"/>
          <w:lang w:bidi="en-US"/>
        </w:rPr>
        <w:t>17</w:t>
      </w:r>
      <w:r w:rsidRPr="0074725D">
        <w:rPr>
          <w:sz w:val="18"/>
          <w:lang w:bidi="en-US"/>
        </w:rPr>
        <w:t>, 187–190.</w:t>
      </w:r>
    </w:p>
    <w:p w14:paraId="0536AA2C" w14:textId="77777777" w:rsidR="0057028B" w:rsidRPr="0074725D" w:rsidRDefault="0057028B">
      <w:pPr>
        <w:spacing w:line="259" w:lineRule="auto"/>
        <w:ind w:firstLine="0"/>
        <w:jc w:val="left"/>
        <w:rPr>
          <w:b/>
          <w:lang w:val="en-US"/>
        </w:rPr>
      </w:pPr>
      <w:r w:rsidRPr="0074725D">
        <w:rPr>
          <w:b/>
          <w:lang w:val="en-US"/>
        </w:rPr>
        <w:br w:type="page"/>
      </w:r>
    </w:p>
    <w:p w14:paraId="1D2B02BF" w14:textId="77777777" w:rsidR="0057028B" w:rsidRPr="0074725D" w:rsidRDefault="0057028B" w:rsidP="0057028B">
      <w:pPr>
        <w:spacing w:line="276" w:lineRule="auto"/>
        <w:ind w:firstLine="227"/>
        <w:rPr>
          <w:b/>
          <w:lang w:val="en-US"/>
        </w:rPr>
      </w:pPr>
      <w:r w:rsidRPr="0074725D">
        <w:rPr>
          <w:b/>
          <w:lang w:val="en-US"/>
        </w:rPr>
        <w:lastRenderedPageBreak/>
        <w:t>Appendix A</w:t>
      </w:r>
    </w:p>
    <w:p w14:paraId="16152C09" w14:textId="77777777" w:rsidR="0057028B" w:rsidRPr="0074725D" w:rsidRDefault="0057028B" w:rsidP="0003377A">
      <w:pPr>
        <w:spacing w:line="480" w:lineRule="auto"/>
        <w:ind w:firstLine="227"/>
        <w:rPr>
          <w:lang w:bidi="en-US"/>
        </w:rPr>
      </w:pPr>
      <w:r w:rsidRPr="0074725D">
        <w:rPr>
          <w:lang w:bidi="en-US"/>
        </w:rPr>
        <w:t>The analytical steps followed for the estimation of the water uptake by each layer of the rig is described as follows:</w:t>
      </w:r>
    </w:p>
    <w:p w14:paraId="45471628" w14:textId="77777777" w:rsidR="0057028B" w:rsidRPr="0074725D" w:rsidRDefault="0057028B" w:rsidP="0003377A">
      <w:pPr>
        <w:numPr>
          <w:ilvl w:val="0"/>
          <w:numId w:val="25"/>
        </w:numPr>
        <w:spacing w:line="480" w:lineRule="auto"/>
        <w:rPr>
          <w:lang w:bidi="en-US"/>
        </w:rPr>
      </w:pPr>
      <w:r w:rsidRPr="0074725D">
        <w:rPr>
          <w:lang w:bidi="en-US"/>
        </w:rPr>
        <w:t>Step 1: Estimation of the water uptake of the block layer. The experimental rig consisted of 50 blocks. According to the results of Table 1, each block can retain 129 g of water. Consequently, the blocks’ layer can hold overall: 129 (g) × 50 = 6450 g = 6.45 kg.</w:t>
      </w:r>
    </w:p>
    <w:p w14:paraId="5329E1E9" w14:textId="77777777" w:rsidR="0057028B" w:rsidRPr="0074725D" w:rsidRDefault="0057028B" w:rsidP="0003377A">
      <w:pPr>
        <w:numPr>
          <w:ilvl w:val="0"/>
          <w:numId w:val="24"/>
        </w:numPr>
        <w:spacing w:line="480" w:lineRule="auto"/>
        <w:rPr>
          <w:lang w:bidi="en-US"/>
        </w:rPr>
      </w:pPr>
      <w:r w:rsidRPr="0074725D">
        <w:rPr>
          <w:lang w:bidi="en-US"/>
        </w:rPr>
        <w:t xml:space="preserve">Step 2: Estimation of a known volume of a container which will assist to measure the weight and volume of the remaining layers. The volume of the container used for this purpose was: </w:t>
      </w:r>
      <w:proofErr w:type="spellStart"/>
      <w:r w:rsidRPr="0074725D">
        <w:rPr>
          <w:lang w:bidi="en-US"/>
        </w:rPr>
        <w:t>V</w:t>
      </w:r>
      <w:r w:rsidRPr="0074725D">
        <w:rPr>
          <w:vertAlign w:val="subscript"/>
          <w:lang w:bidi="en-US"/>
        </w:rPr>
        <w:t>c</w:t>
      </w:r>
      <w:proofErr w:type="spellEnd"/>
      <w:r w:rsidRPr="0074725D">
        <w:rPr>
          <w:lang w:bidi="en-US"/>
        </w:rPr>
        <w:t xml:space="preserve"> = 27 × 14 × 8 = 3,024 cm</w:t>
      </w:r>
      <w:r w:rsidRPr="0074725D">
        <w:rPr>
          <w:vertAlign w:val="superscript"/>
          <w:lang w:bidi="en-US"/>
        </w:rPr>
        <w:t>3</w:t>
      </w:r>
      <w:r w:rsidRPr="0074725D">
        <w:rPr>
          <w:lang w:bidi="en-US"/>
        </w:rPr>
        <w:t>.</w:t>
      </w:r>
    </w:p>
    <w:p w14:paraId="08CC7845" w14:textId="77777777" w:rsidR="0057028B" w:rsidRPr="0074725D" w:rsidRDefault="0057028B" w:rsidP="0003377A">
      <w:pPr>
        <w:numPr>
          <w:ilvl w:val="0"/>
          <w:numId w:val="24"/>
        </w:numPr>
        <w:spacing w:line="480" w:lineRule="auto"/>
        <w:rPr>
          <w:lang w:bidi="en-US"/>
        </w:rPr>
      </w:pPr>
      <w:r w:rsidRPr="0074725D">
        <w:rPr>
          <w:lang w:bidi="en-US"/>
        </w:rPr>
        <w:t>Step 3: Estimation of the volume and weight of the fine aggregate layer. The volume of the fine aggregate layer was: 5 × 100 × 100 cm</w:t>
      </w:r>
      <w:r w:rsidRPr="0074725D">
        <w:rPr>
          <w:vertAlign w:val="superscript"/>
          <w:lang w:bidi="en-US"/>
        </w:rPr>
        <w:t>3</w:t>
      </w:r>
      <w:r w:rsidRPr="0074725D">
        <w:rPr>
          <w:lang w:bidi="en-US"/>
        </w:rPr>
        <w:t xml:space="preserve"> = 50,000 cm</w:t>
      </w:r>
      <w:r w:rsidRPr="0074725D">
        <w:rPr>
          <w:vertAlign w:val="superscript"/>
          <w:lang w:bidi="en-US"/>
        </w:rPr>
        <w:t>3</w:t>
      </w:r>
      <w:r w:rsidRPr="0074725D">
        <w:rPr>
          <w:lang w:bidi="en-US"/>
        </w:rPr>
        <w:t>. The volume of the fine aggregate layer accommodates the volume of the container 16.5 times. The weight of the container filled up with fine aggregate was: W</w:t>
      </w:r>
      <w:r w:rsidRPr="0074725D">
        <w:rPr>
          <w:vertAlign w:val="subscript"/>
          <w:lang w:bidi="en-US"/>
        </w:rPr>
        <w:t>1</w:t>
      </w:r>
      <w:r w:rsidRPr="0074725D">
        <w:rPr>
          <w:lang w:bidi="en-US"/>
        </w:rPr>
        <w:t xml:space="preserve"> = 3.435 kg. As a result, the total weight of the fine aggregate of the rig was: </w:t>
      </w:r>
      <w:proofErr w:type="spellStart"/>
      <w:r w:rsidRPr="0074725D">
        <w:rPr>
          <w:lang w:bidi="en-US"/>
        </w:rPr>
        <w:t>W</w:t>
      </w:r>
      <w:r w:rsidRPr="0074725D">
        <w:rPr>
          <w:vertAlign w:val="subscript"/>
          <w:lang w:bidi="en-US"/>
        </w:rPr>
        <w:t>fine_aggr_total</w:t>
      </w:r>
      <w:proofErr w:type="spellEnd"/>
      <w:r w:rsidRPr="0074725D">
        <w:rPr>
          <w:vertAlign w:val="subscript"/>
          <w:lang w:bidi="en-US"/>
        </w:rPr>
        <w:t xml:space="preserve"> </w:t>
      </w:r>
      <w:r w:rsidRPr="0074725D">
        <w:rPr>
          <w:lang w:bidi="en-US"/>
        </w:rPr>
        <w:t>= 3.435 × 16.5 = 56.7 kg. According to the results of Table 1, 466 g of the dry fine aggregate can hold 13 g of water; consequently, the total mass of the dry aggregate in the rig can retain 8064.6 g = 1.58 kg of water.</w:t>
      </w:r>
    </w:p>
    <w:p w14:paraId="272EB3A1" w14:textId="77777777" w:rsidR="0057028B" w:rsidRPr="0074725D" w:rsidRDefault="0057028B" w:rsidP="0003377A">
      <w:pPr>
        <w:numPr>
          <w:ilvl w:val="0"/>
          <w:numId w:val="24"/>
        </w:numPr>
        <w:spacing w:line="480" w:lineRule="auto"/>
        <w:rPr>
          <w:lang w:bidi="en-US"/>
        </w:rPr>
      </w:pPr>
      <w:r w:rsidRPr="0074725D">
        <w:rPr>
          <w:lang w:bidi="en-US"/>
        </w:rPr>
        <w:t xml:space="preserve">Step 4: Estimation of the volume and weight of the aggregate layer. The volume of the aggregate layer was: </w:t>
      </w:r>
      <w:proofErr w:type="spellStart"/>
      <w:r w:rsidRPr="0074725D">
        <w:rPr>
          <w:lang w:bidi="en-US"/>
        </w:rPr>
        <w:t>V</w:t>
      </w:r>
      <w:r w:rsidRPr="0074725D">
        <w:rPr>
          <w:vertAlign w:val="subscript"/>
          <w:lang w:bidi="en-US"/>
        </w:rPr>
        <w:t>aggr</w:t>
      </w:r>
      <w:proofErr w:type="spellEnd"/>
      <w:r w:rsidRPr="0074725D">
        <w:rPr>
          <w:lang w:bidi="en-US"/>
        </w:rPr>
        <w:t xml:space="preserve"> = 35 × 100 × 100 cm</w:t>
      </w:r>
      <w:r w:rsidRPr="0074725D">
        <w:rPr>
          <w:vertAlign w:val="superscript"/>
          <w:lang w:bidi="en-US"/>
        </w:rPr>
        <w:t>3</w:t>
      </w:r>
      <w:r w:rsidRPr="0074725D">
        <w:rPr>
          <w:lang w:bidi="en-US"/>
        </w:rPr>
        <w:t xml:space="preserve"> = 350,000 cm</w:t>
      </w:r>
      <w:r w:rsidRPr="0074725D">
        <w:rPr>
          <w:vertAlign w:val="superscript"/>
          <w:lang w:bidi="en-US"/>
        </w:rPr>
        <w:t>3</w:t>
      </w:r>
      <w:r w:rsidRPr="0074725D">
        <w:rPr>
          <w:lang w:bidi="en-US"/>
        </w:rPr>
        <w:t>. The volume of the aggregate layer accommodates the volume of the container 115.7 times. The weight of the container filled up with aggregate was: W</w:t>
      </w:r>
      <w:r w:rsidRPr="0074725D">
        <w:rPr>
          <w:vertAlign w:val="subscript"/>
          <w:lang w:bidi="en-US"/>
        </w:rPr>
        <w:t>2</w:t>
      </w:r>
      <w:r w:rsidRPr="0074725D">
        <w:rPr>
          <w:lang w:bidi="en-US"/>
        </w:rPr>
        <w:t xml:space="preserve"> = 3.771 kg. As a result, the total weight of the aggregate of the rig was: </w:t>
      </w:r>
      <w:proofErr w:type="spellStart"/>
      <w:r w:rsidRPr="0074725D">
        <w:rPr>
          <w:lang w:bidi="en-US"/>
        </w:rPr>
        <w:t>W</w:t>
      </w:r>
      <w:r w:rsidRPr="0074725D">
        <w:rPr>
          <w:vertAlign w:val="subscript"/>
          <w:lang w:bidi="en-US"/>
        </w:rPr>
        <w:t>aggr_total</w:t>
      </w:r>
      <w:proofErr w:type="spellEnd"/>
      <w:r w:rsidRPr="0074725D">
        <w:rPr>
          <w:vertAlign w:val="subscript"/>
          <w:lang w:bidi="en-US"/>
        </w:rPr>
        <w:t xml:space="preserve"> </w:t>
      </w:r>
      <w:r w:rsidRPr="0074725D">
        <w:rPr>
          <w:lang w:bidi="en-US"/>
        </w:rPr>
        <w:t>= 3.771 × 115.7 = 436.3 kg. Based on Table 1, 427.4 g of the dry aggregate can hold 7.9 g of water; therefore, the total mass of the dry aggregate in the rig can retain 8064.6 g = 8.07 kg of water.</w:t>
      </w:r>
    </w:p>
    <w:p w14:paraId="45ADE2AE" w14:textId="77777777" w:rsidR="008D5EDE" w:rsidRPr="0074725D" w:rsidRDefault="0057028B" w:rsidP="0003377A">
      <w:pPr>
        <w:numPr>
          <w:ilvl w:val="0"/>
          <w:numId w:val="24"/>
        </w:numPr>
        <w:spacing w:line="480" w:lineRule="auto"/>
        <w:rPr>
          <w:lang w:bidi="en-US"/>
        </w:rPr>
      </w:pPr>
      <w:r w:rsidRPr="0074725D">
        <w:rPr>
          <w:lang w:val="en-US"/>
        </w:rPr>
        <w:t xml:space="preserve">Step 5: Estimation of the volume and weight of the sand layer. The volume of the sand layer was: </w:t>
      </w:r>
      <w:proofErr w:type="spellStart"/>
      <w:r w:rsidRPr="0074725D">
        <w:rPr>
          <w:lang w:val="en-US"/>
        </w:rPr>
        <w:t>V</w:t>
      </w:r>
      <w:r w:rsidRPr="0074725D">
        <w:rPr>
          <w:vertAlign w:val="subscript"/>
          <w:lang w:val="en-US"/>
        </w:rPr>
        <w:t>sand</w:t>
      </w:r>
      <w:proofErr w:type="spellEnd"/>
      <w:r w:rsidRPr="0074725D">
        <w:rPr>
          <w:lang w:val="en-US"/>
        </w:rPr>
        <w:t xml:space="preserve"> = 30 × 100 × 100 cm</w:t>
      </w:r>
      <w:r w:rsidRPr="0074725D">
        <w:rPr>
          <w:vertAlign w:val="superscript"/>
          <w:lang w:val="en-US"/>
        </w:rPr>
        <w:t>3</w:t>
      </w:r>
      <w:r w:rsidRPr="0074725D">
        <w:rPr>
          <w:lang w:val="en-US"/>
        </w:rPr>
        <w:t xml:space="preserve"> = 300,000 cm</w:t>
      </w:r>
      <w:r w:rsidRPr="0074725D">
        <w:rPr>
          <w:vertAlign w:val="superscript"/>
          <w:lang w:val="en-US"/>
        </w:rPr>
        <w:t>3</w:t>
      </w:r>
      <w:r w:rsidRPr="0074725D">
        <w:rPr>
          <w:lang w:val="en-US"/>
        </w:rPr>
        <w:t xml:space="preserve">. The volume of the sand layer accommodates </w:t>
      </w:r>
      <w:r w:rsidRPr="0074725D">
        <w:rPr>
          <w:lang w:val="en-US"/>
        </w:rPr>
        <w:lastRenderedPageBreak/>
        <w:t>the volume of the container 99.2 times. The weight of the container filled up with aggregate was: W</w:t>
      </w:r>
      <w:r w:rsidRPr="0074725D">
        <w:rPr>
          <w:vertAlign w:val="subscript"/>
          <w:lang w:val="en-US"/>
        </w:rPr>
        <w:t>3</w:t>
      </w:r>
      <w:r w:rsidRPr="0074725D">
        <w:rPr>
          <w:lang w:val="en-US"/>
        </w:rPr>
        <w:t xml:space="preserve"> = 4.387 kg. Therefore, the total weight of the aggregate of the rig was: </w:t>
      </w:r>
      <w:proofErr w:type="spellStart"/>
      <w:r w:rsidRPr="0074725D">
        <w:rPr>
          <w:lang w:val="en-US"/>
        </w:rPr>
        <w:t>W</w:t>
      </w:r>
      <w:r w:rsidRPr="0074725D">
        <w:rPr>
          <w:vertAlign w:val="subscript"/>
          <w:lang w:val="en-US"/>
        </w:rPr>
        <w:t>sand_total</w:t>
      </w:r>
      <w:proofErr w:type="spellEnd"/>
      <w:r w:rsidRPr="0074725D">
        <w:rPr>
          <w:vertAlign w:val="subscript"/>
          <w:lang w:val="en-US"/>
        </w:rPr>
        <w:t xml:space="preserve"> </w:t>
      </w:r>
      <w:r w:rsidRPr="0074725D">
        <w:rPr>
          <w:lang w:val="en-US"/>
        </w:rPr>
        <w:t>= 4.387 × 99.2 = 435.19 kg. According to Table 1, 276.3 g of the dry sand can hold 28 g of water; hence, the total mass of the dry sand in the rig can retain 44101.77 g = 44.10 kg of water.</w:t>
      </w:r>
    </w:p>
    <w:p w14:paraId="3ADE1A15" w14:textId="77777777" w:rsidR="0092491E" w:rsidRPr="0074725D" w:rsidRDefault="0092491E" w:rsidP="0003377A">
      <w:pPr>
        <w:spacing w:line="480" w:lineRule="auto"/>
        <w:rPr>
          <w:b/>
          <w:lang w:val="en-US"/>
        </w:rPr>
      </w:pPr>
    </w:p>
    <w:p w14:paraId="759B6E8B" w14:textId="77777777" w:rsidR="0092491E" w:rsidRPr="0074725D" w:rsidRDefault="0092491E" w:rsidP="0003377A">
      <w:pPr>
        <w:spacing w:line="480" w:lineRule="auto"/>
        <w:ind w:firstLine="0"/>
        <w:jc w:val="left"/>
        <w:rPr>
          <w:b/>
          <w:lang w:val="en-US"/>
        </w:rPr>
      </w:pPr>
      <w:r w:rsidRPr="0074725D">
        <w:rPr>
          <w:b/>
          <w:lang w:val="en-US"/>
        </w:rPr>
        <w:br w:type="page"/>
      </w:r>
    </w:p>
    <w:p w14:paraId="66ECBF4F" w14:textId="77777777" w:rsidR="0092491E" w:rsidRPr="0074725D" w:rsidRDefault="0092491E" w:rsidP="0003377A">
      <w:pPr>
        <w:spacing w:line="480" w:lineRule="auto"/>
        <w:rPr>
          <w:b/>
          <w:lang w:val="en-US"/>
        </w:rPr>
      </w:pPr>
      <w:r w:rsidRPr="0074725D">
        <w:rPr>
          <w:b/>
          <w:lang w:val="en-US"/>
        </w:rPr>
        <w:lastRenderedPageBreak/>
        <w:t>Appendix B</w:t>
      </w:r>
    </w:p>
    <w:p w14:paraId="23741A6F" w14:textId="17ECE515" w:rsidR="0092491E" w:rsidRPr="0074725D" w:rsidRDefault="0092491E" w:rsidP="0003377A">
      <w:pPr>
        <w:spacing w:line="480" w:lineRule="auto"/>
        <w:rPr>
          <w:rFonts w:cs="Times New Roman"/>
          <w:szCs w:val="24"/>
          <w:lang w:val="en-US"/>
        </w:rPr>
      </w:pPr>
      <w:r w:rsidRPr="0074725D">
        <w:rPr>
          <w:rFonts w:cs="Times New Roman"/>
          <w:szCs w:val="24"/>
          <w:lang w:val="en-US"/>
        </w:rPr>
        <w:t xml:space="preserve">The water quality tests </w:t>
      </w:r>
      <w:r w:rsidR="00B0206B" w:rsidRPr="0074725D">
        <w:rPr>
          <w:rFonts w:cs="Times New Roman"/>
          <w:szCs w:val="24"/>
          <w:lang w:val="en-US"/>
        </w:rPr>
        <w:t xml:space="preserve">on SS </w:t>
      </w:r>
      <w:r w:rsidRPr="0074725D">
        <w:rPr>
          <w:rFonts w:cs="Times New Roman"/>
          <w:szCs w:val="24"/>
          <w:lang w:val="en-US"/>
        </w:rPr>
        <w:t>were carried out according to the following process:</w:t>
      </w:r>
    </w:p>
    <w:p w14:paraId="3826DAE8"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250 ml of sample were collected from the outflow tank, approximately three hours after the experiment's end.</w:t>
      </w:r>
    </w:p>
    <w:p w14:paraId="45A8D42B" w14:textId="064C468B"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 xml:space="preserve">All the equipment (cylinders, plates, funnel, </w:t>
      </w:r>
      <w:r w:rsidR="004B5473" w:rsidRPr="0074725D">
        <w:rPr>
          <w:rFonts w:cs="Times New Roman"/>
          <w:szCs w:val="24"/>
          <w:lang w:val="en-US"/>
        </w:rPr>
        <w:t>etc.</w:t>
      </w:r>
      <w:r w:rsidRPr="0074725D">
        <w:rPr>
          <w:rFonts w:cs="Times New Roman"/>
          <w:szCs w:val="24"/>
          <w:lang w:val="en-US"/>
        </w:rPr>
        <w:t>) was rinsed well with distilled water before the filtering process.</w:t>
      </w:r>
    </w:p>
    <w:p w14:paraId="78E03FF2"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The mass of the clean glass plate was weighed on the balance.</w:t>
      </w:r>
    </w:p>
    <w:p w14:paraId="4E022E4F"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The mass of the clean filter within the glass plate was weighed on the balance. This filter was already filtered with distilled water and dried in the oven for 24 hours.</w:t>
      </w:r>
    </w:p>
    <w:p w14:paraId="44B76F3B"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The outflow sample was filtered in the filtering device which was connected to a pressure line (the tap).</w:t>
      </w:r>
    </w:p>
    <w:p w14:paraId="4C32FECD"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The wet filter was placed back to the glass plate and the same process was done for the second filter.</w:t>
      </w:r>
    </w:p>
    <w:p w14:paraId="5B65EC8A"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Both of the wet filters were placed in the oven for approximately two hours.</w:t>
      </w:r>
    </w:p>
    <w:p w14:paraId="703063D0" w14:textId="77777777" w:rsidR="0092491E" w:rsidRPr="0074725D" w:rsidRDefault="0092491E" w:rsidP="0003377A">
      <w:pPr>
        <w:pStyle w:val="ListParagraph"/>
        <w:numPr>
          <w:ilvl w:val="0"/>
          <w:numId w:val="26"/>
        </w:numPr>
        <w:spacing w:before="0" w:after="80" w:line="480" w:lineRule="auto"/>
        <w:ind w:left="714" w:hanging="357"/>
        <w:rPr>
          <w:rFonts w:cs="Times New Roman"/>
          <w:szCs w:val="24"/>
          <w:lang w:val="en-US"/>
        </w:rPr>
      </w:pPr>
      <w:r w:rsidRPr="0074725D">
        <w:rPr>
          <w:rFonts w:cs="Times New Roman"/>
          <w:szCs w:val="24"/>
          <w:lang w:val="en-US"/>
        </w:rPr>
        <w:t>The dried filters were lead for desiccation for one hour.</w:t>
      </w:r>
    </w:p>
    <w:p w14:paraId="0B72222B" w14:textId="77777777" w:rsidR="0092491E" w:rsidRPr="0074725D" w:rsidRDefault="0092491E" w:rsidP="0003377A">
      <w:pPr>
        <w:pStyle w:val="ListParagraph"/>
        <w:numPr>
          <w:ilvl w:val="0"/>
          <w:numId w:val="26"/>
        </w:numPr>
        <w:spacing w:before="0" w:after="0" w:line="480" w:lineRule="auto"/>
        <w:ind w:left="714" w:hanging="357"/>
        <w:contextualSpacing/>
        <w:rPr>
          <w:rFonts w:cs="Times New Roman"/>
          <w:szCs w:val="24"/>
          <w:lang w:val="en-US"/>
        </w:rPr>
      </w:pPr>
      <w:r w:rsidRPr="0074725D">
        <w:rPr>
          <w:rFonts w:cs="Times New Roman"/>
          <w:szCs w:val="24"/>
          <w:lang w:val="en-US"/>
        </w:rPr>
        <w:t>The mass of each dried filter was weighed on the balance.</w:t>
      </w:r>
    </w:p>
    <w:p w14:paraId="34958BFC" w14:textId="77777777" w:rsidR="0092491E" w:rsidRPr="0074725D" w:rsidRDefault="0092491E" w:rsidP="0003377A">
      <w:pPr>
        <w:spacing w:line="276" w:lineRule="auto"/>
        <w:rPr>
          <w:lang w:val="en-US" w:bidi="en-US"/>
        </w:rPr>
      </w:pPr>
    </w:p>
    <w:p w14:paraId="5740F3C0" w14:textId="77777777" w:rsidR="00336F0C" w:rsidRPr="0074725D" w:rsidRDefault="00336F0C">
      <w:pPr>
        <w:spacing w:line="276" w:lineRule="auto"/>
        <w:rPr>
          <w:lang w:val="en-US" w:bidi="en-US"/>
        </w:rPr>
      </w:pPr>
    </w:p>
    <w:sectPr w:rsidR="00336F0C" w:rsidRPr="0074725D" w:rsidSect="0017742E">
      <w:footerReference w:type="default" r:id="rId27"/>
      <w:pgSz w:w="11906" w:h="16838"/>
      <w:pgMar w:top="1134" w:right="1134" w:bottom="1134" w:left="1134"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A8CEC1" w14:textId="77777777" w:rsidR="003A5CC6" w:rsidRDefault="003A5CC6">
      <w:pPr>
        <w:spacing w:after="0"/>
      </w:pPr>
      <w:r>
        <w:separator/>
      </w:r>
    </w:p>
  </w:endnote>
  <w:endnote w:type="continuationSeparator" w:id="0">
    <w:p w14:paraId="53C29FB9" w14:textId="77777777" w:rsidR="003A5CC6" w:rsidRDefault="003A5CC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1919824"/>
      <w:docPartObj>
        <w:docPartGallery w:val="Page Numbers (Bottom of Page)"/>
        <w:docPartUnique/>
      </w:docPartObj>
    </w:sdtPr>
    <w:sdtEndPr>
      <w:rPr>
        <w:noProof/>
      </w:rPr>
    </w:sdtEndPr>
    <w:sdtContent>
      <w:p w14:paraId="4632D315" w14:textId="089E5494" w:rsidR="003F4709" w:rsidRDefault="003F4709">
        <w:pPr>
          <w:pStyle w:val="Footer"/>
          <w:jc w:val="right"/>
        </w:pPr>
        <w:r>
          <w:fldChar w:fldCharType="begin"/>
        </w:r>
        <w:r>
          <w:instrText xml:space="preserve"> PAGE   \* MERGEFORMAT </w:instrText>
        </w:r>
        <w:r>
          <w:fldChar w:fldCharType="separate"/>
        </w:r>
        <w:r w:rsidR="00A20F9D">
          <w:rPr>
            <w:noProof/>
          </w:rPr>
          <w:t>19</w:t>
        </w:r>
        <w:r>
          <w:rPr>
            <w:noProof/>
          </w:rPr>
          <w:fldChar w:fldCharType="end"/>
        </w:r>
      </w:p>
    </w:sdtContent>
  </w:sdt>
  <w:p w14:paraId="26D89DA1" w14:textId="77777777" w:rsidR="003F4709" w:rsidRDefault="003F47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99F79F" w14:textId="77777777" w:rsidR="003A5CC6" w:rsidRDefault="003A5CC6">
      <w:pPr>
        <w:spacing w:after="0"/>
      </w:pPr>
      <w:r>
        <w:separator/>
      </w:r>
    </w:p>
  </w:footnote>
  <w:footnote w:type="continuationSeparator" w:id="0">
    <w:p w14:paraId="5B125CBF" w14:textId="77777777" w:rsidR="003A5CC6" w:rsidRDefault="003A5CC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A7755"/>
    <w:multiLevelType w:val="multilevel"/>
    <w:tmpl w:val="9DAEC86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A871145"/>
    <w:multiLevelType w:val="multilevel"/>
    <w:tmpl w:val="C68EB5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13E15119"/>
    <w:multiLevelType w:val="multilevel"/>
    <w:tmpl w:val="C68EB5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4083573"/>
    <w:multiLevelType w:val="multilevel"/>
    <w:tmpl w:val="F28A4C88"/>
    <w:lvl w:ilvl="0">
      <w:start w:val="3"/>
      <w:numFmt w:val="decimal"/>
      <w:lvlText w:val="%1."/>
      <w:lvlJc w:val="left"/>
      <w:pPr>
        <w:ind w:left="1635"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5AB6B09"/>
    <w:multiLevelType w:val="hybridMultilevel"/>
    <w:tmpl w:val="FF0655D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1DD077A4"/>
    <w:multiLevelType w:val="hybridMultilevel"/>
    <w:tmpl w:val="448631DC"/>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CB84374"/>
    <w:multiLevelType w:val="multilevel"/>
    <w:tmpl w:val="8D64ABE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D2C29A1"/>
    <w:multiLevelType w:val="hybridMultilevel"/>
    <w:tmpl w:val="8FBA3E9C"/>
    <w:lvl w:ilvl="0" w:tplc="04090001">
      <w:start w:val="1"/>
      <w:numFmt w:val="bullet"/>
      <w:lvlText w:val=""/>
      <w:lvlJc w:val="left"/>
      <w:pPr>
        <w:ind w:left="1250" w:hanging="360"/>
      </w:pPr>
      <w:rPr>
        <w:rFonts w:ascii="Symbol" w:hAnsi="Symbol" w:hint="default"/>
      </w:rPr>
    </w:lvl>
    <w:lvl w:ilvl="1" w:tplc="04090003" w:tentative="1">
      <w:start w:val="1"/>
      <w:numFmt w:val="bullet"/>
      <w:lvlText w:val="o"/>
      <w:lvlJc w:val="left"/>
      <w:pPr>
        <w:ind w:left="1970" w:hanging="360"/>
      </w:pPr>
      <w:rPr>
        <w:rFonts w:ascii="Courier New" w:hAnsi="Courier New" w:cs="Courier New" w:hint="default"/>
      </w:rPr>
    </w:lvl>
    <w:lvl w:ilvl="2" w:tplc="04090005" w:tentative="1">
      <w:start w:val="1"/>
      <w:numFmt w:val="bullet"/>
      <w:lvlText w:val=""/>
      <w:lvlJc w:val="left"/>
      <w:pPr>
        <w:ind w:left="2690" w:hanging="360"/>
      </w:pPr>
      <w:rPr>
        <w:rFonts w:ascii="Wingdings" w:hAnsi="Wingdings" w:hint="default"/>
      </w:rPr>
    </w:lvl>
    <w:lvl w:ilvl="3" w:tplc="04090001" w:tentative="1">
      <w:start w:val="1"/>
      <w:numFmt w:val="bullet"/>
      <w:lvlText w:val=""/>
      <w:lvlJc w:val="left"/>
      <w:pPr>
        <w:ind w:left="3410" w:hanging="360"/>
      </w:pPr>
      <w:rPr>
        <w:rFonts w:ascii="Symbol" w:hAnsi="Symbol" w:hint="default"/>
      </w:rPr>
    </w:lvl>
    <w:lvl w:ilvl="4" w:tplc="04090003" w:tentative="1">
      <w:start w:val="1"/>
      <w:numFmt w:val="bullet"/>
      <w:lvlText w:val="o"/>
      <w:lvlJc w:val="left"/>
      <w:pPr>
        <w:ind w:left="4130" w:hanging="360"/>
      </w:pPr>
      <w:rPr>
        <w:rFonts w:ascii="Courier New" w:hAnsi="Courier New" w:cs="Courier New" w:hint="default"/>
      </w:rPr>
    </w:lvl>
    <w:lvl w:ilvl="5" w:tplc="04090005" w:tentative="1">
      <w:start w:val="1"/>
      <w:numFmt w:val="bullet"/>
      <w:lvlText w:val=""/>
      <w:lvlJc w:val="left"/>
      <w:pPr>
        <w:ind w:left="4850" w:hanging="360"/>
      </w:pPr>
      <w:rPr>
        <w:rFonts w:ascii="Wingdings" w:hAnsi="Wingdings" w:hint="default"/>
      </w:rPr>
    </w:lvl>
    <w:lvl w:ilvl="6" w:tplc="04090001" w:tentative="1">
      <w:start w:val="1"/>
      <w:numFmt w:val="bullet"/>
      <w:lvlText w:val=""/>
      <w:lvlJc w:val="left"/>
      <w:pPr>
        <w:ind w:left="5570" w:hanging="360"/>
      </w:pPr>
      <w:rPr>
        <w:rFonts w:ascii="Symbol" w:hAnsi="Symbol" w:hint="default"/>
      </w:rPr>
    </w:lvl>
    <w:lvl w:ilvl="7" w:tplc="04090003" w:tentative="1">
      <w:start w:val="1"/>
      <w:numFmt w:val="bullet"/>
      <w:lvlText w:val="o"/>
      <w:lvlJc w:val="left"/>
      <w:pPr>
        <w:ind w:left="6290" w:hanging="360"/>
      </w:pPr>
      <w:rPr>
        <w:rFonts w:ascii="Courier New" w:hAnsi="Courier New" w:cs="Courier New" w:hint="default"/>
      </w:rPr>
    </w:lvl>
    <w:lvl w:ilvl="8" w:tplc="04090005" w:tentative="1">
      <w:start w:val="1"/>
      <w:numFmt w:val="bullet"/>
      <w:lvlText w:val=""/>
      <w:lvlJc w:val="left"/>
      <w:pPr>
        <w:ind w:left="7010" w:hanging="360"/>
      </w:pPr>
      <w:rPr>
        <w:rFonts w:ascii="Wingdings" w:hAnsi="Wingdings" w:hint="default"/>
      </w:rPr>
    </w:lvl>
  </w:abstractNum>
  <w:abstractNum w:abstractNumId="9" w15:restartNumberingAfterBreak="0">
    <w:nsid w:val="33B561D9"/>
    <w:multiLevelType w:val="hybridMultilevel"/>
    <w:tmpl w:val="0480F2D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15:restartNumberingAfterBreak="0">
    <w:nsid w:val="3A7028D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B557736"/>
    <w:multiLevelType w:val="multilevel"/>
    <w:tmpl w:val="F28A4C88"/>
    <w:lvl w:ilvl="0">
      <w:start w:val="3"/>
      <w:numFmt w:val="decimal"/>
      <w:lvlText w:val="%1."/>
      <w:lvlJc w:val="left"/>
      <w:pPr>
        <w:ind w:left="1635"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0D90CEF"/>
    <w:multiLevelType w:val="multilevel"/>
    <w:tmpl w:val="F28A4C88"/>
    <w:lvl w:ilvl="0">
      <w:start w:val="3"/>
      <w:numFmt w:val="decimal"/>
      <w:lvlText w:val="%1."/>
      <w:lvlJc w:val="left"/>
      <w:pPr>
        <w:ind w:left="1635"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12C0089"/>
    <w:multiLevelType w:val="multilevel"/>
    <w:tmpl w:val="BE7E723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47C938F7"/>
    <w:multiLevelType w:val="hybridMultilevel"/>
    <w:tmpl w:val="32F409F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DAC009C"/>
    <w:multiLevelType w:val="multilevel"/>
    <w:tmpl w:val="C68EB5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F204C0E"/>
    <w:multiLevelType w:val="hybridMultilevel"/>
    <w:tmpl w:val="10B6762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579A6ACD"/>
    <w:multiLevelType w:val="multilevel"/>
    <w:tmpl w:val="CE74B680"/>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b w:val="0"/>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597C34FB"/>
    <w:multiLevelType w:val="hybridMultilevel"/>
    <w:tmpl w:val="91C2677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5D7360D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EBF0D6B"/>
    <w:multiLevelType w:val="multilevel"/>
    <w:tmpl w:val="ABDCB298"/>
    <w:lvl w:ilvl="0">
      <w:start w:val="2"/>
      <w:numFmt w:val="decimal"/>
      <w:lvlText w:val="%1."/>
      <w:lvlJc w:val="left"/>
      <w:pPr>
        <w:ind w:left="720" w:hanging="360"/>
      </w:pPr>
      <w:rPr>
        <w:rFonts w:hint="default"/>
      </w:rPr>
    </w:lvl>
    <w:lvl w:ilvl="1">
      <w:start w:val="5"/>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2BC1E08"/>
    <w:multiLevelType w:val="multilevel"/>
    <w:tmpl w:val="ABDCB298"/>
    <w:lvl w:ilvl="0">
      <w:start w:val="2"/>
      <w:numFmt w:val="decimal"/>
      <w:lvlText w:val="%1."/>
      <w:lvlJc w:val="left"/>
      <w:pPr>
        <w:ind w:left="720" w:hanging="360"/>
      </w:pPr>
      <w:rPr>
        <w:rFonts w:hint="default"/>
      </w:rPr>
    </w:lvl>
    <w:lvl w:ilvl="1">
      <w:start w:val="5"/>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FDD43C5"/>
    <w:multiLevelType w:val="hybridMultilevel"/>
    <w:tmpl w:val="198088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71B8692E"/>
    <w:multiLevelType w:val="hybridMultilevel"/>
    <w:tmpl w:val="C6DA1A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773460B8"/>
    <w:multiLevelType w:val="multilevel"/>
    <w:tmpl w:val="C68EB5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7B2219F2"/>
    <w:multiLevelType w:val="multilevel"/>
    <w:tmpl w:val="CE74B680"/>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b w:val="0"/>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4"/>
  </w:num>
  <w:num w:numId="2">
    <w:abstractNumId w:val="10"/>
  </w:num>
  <w:num w:numId="3">
    <w:abstractNumId w:val="15"/>
  </w:num>
  <w:num w:numId="4">
    <w:abstractNumId w:val="0"/>
  </w:num>
  <w:num w:numId="5">
    <w:abstractNumId w:val="7"/>
  </w:num>
  <w:num w:numId="6">
    <w:abstractNumId w:val="19"/>
  </w:num>
  <w:num w:numId="7">
    <w:abstractNumId w:val="24"/>
  </w:num>
  <w:num w:numId="8">
    <w:abstractNumId w:val="20"/>
  </w:num>
  <w:num w:numId="9">
    <w:abstractNumId w:val="21"/>
  </w:num>
  <w:num w:numId="10">
    <w:abstractNumId w:val="2"/>
  </w:num>
  <w:num w:numId="11">
    <w:abstractNumId w:val="1"/>
  </w:num>
  <w:num w:numId="12">
    <w:abstractNumId w:val="13"/>
  </w:num>
  <w:num w:numId="13">
    <w:abstractNumId w:val="3"/>
  </w:num>
  <w:num w:numId="14">
    <w:abstractNumId w:val="11"/>
  </w:num>
  <w:num w:numId="15">
    <w:abstractNumId w:val="12"/>
  </w:num>
  <w:num w:numId="16">
    <w:abstractNumId w:val="4"/>
  </w:num>
  <w:num w:numId="17">
    <w:abstractNumId w:val="9"/>
  </w:num>
  <w:num w:numId="18">
    <w:abstractNumId w:val="25"/>
  </w:num>
  <w:num w:numId="19">
    <w:abstractNumId w:val="22"/>
  </w:num>
  <w:num w:numId="20">
    <w:abstractNumId w:val="17"/>
  </w:num>
  <w:num w:numId="21">
    <w:abstractNumId w:val="8"/>
  </w:num>
  <w:num w:numId="22">
    <w:abstractNumId w:val="6"/>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23"/>
  </w:num>
  <w:num w:numId="26">
    <w:abstractNumId w:val="5"/>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5EDE"/>
    <w:rsid w:val="00001818"/>
    <w:rsid w:val="00001C61"/>
    <w:rsid w:val="000133F9"/>
    <w:rsid w:val="0003377A"/>
    <w:rsid w:val="00041DCD"/>
    <w:rsid w:val="00044E42"/>
    <w:rsid w:val="00056EF8"/>
    <w:rsid w:val="00072A4F"/>
    <w:rsid w:val="000940D7"/>
    <w:rsid w:val="000D0289"/>
    <w:rsid w:val="000F295C"/>
    <w:rsid w:val="000F6696"/>
    <w:rsid w:val="000F6CCF"/>
    <w:rsid w:val="00112DA8"/>
    <w:rsid w:val="00114BD0"/>
    <w:rsid w:val="00116BCC"/>
    <w:rsid w:val="00122C23"/>
    <w:rsid w:val="001527A9"/>
    <w:rsid w:val="00163F98"/>
    <w:rsid w:val="00171217"/>
    <w:rsid w:val="0017742E"/>
    <w:rsid w:val="00180B0E"/>
    <w:rsid w:val="0018187B"/>
    <w:rsid w:val="00183584"/>
    <w:rsid w:val="00191BFE"/>
    <w:rsid w:val="00196F82"/>
    <w:rsid w:val="001A5EF8"/>
    <w:rsid w:val="001B4170"/>
    <w:rsid w:val="001B50BC"/>
    <w:rsid w:val="001C4CE7"/>
    <w:rsid w:val="001C7ABA"/>
    <w:rsid w:val="001D0BD9"/>
    <w:rsid w:val="001E5C2B"/>
    <w:rsid w:val="001F3710"/>
    <w:rsid w:val="00232FC0"/>
    <w:rsid w:val="00244F85"/>
    <w:rsid w:val="00250A2E"/>
    <w:rsid w:val="00250D28"/>
    <w:rsid w:val="0025406A"/>
    <w:rsid w:val="00265FDF"/>
    <w:rsid w:val="002822A7"/>
    <w:rsid w:val="00284651"/>
    <w:rsid w:val="002854AD"/>
    <w:rsid w:val="0029105C"/>
    <w:rsid w:val="00291BE0"/>
    <w:rsid w:val="002974FF"/>
    <w:rsid w:val="002C2B05"/>
    <w:rsid w:val="002D1DA5"/>
    <w:rsid w:val="002D5E0B"/>
    <w:rsid w:val="002F07FF"/>
    <w:rsid w:val="002F1237"/>
    <w:rsid w:val="002F4FA1"/>
    <w:rsid w:val="00320CBC"/>
    <w:rsid w:val="00336F0C"/>
    <w:rsid w:val="00340C2F"/>
    <w:rsid w:val="00354936"/>
    <w:rsid w:val="003643A7"/>
    <w:rsid w:val="003744AE"/>
    <w:rsid w:val="003A5CC6"/>
    <w:rsid w:val="003B0CFC"/>
    <w:rsid w:val="003B2FA8"/>
    <w:rsid w:val="003E231B"/>
    <w:rsid w:val="003E6F38"/>
    <w:rsid w:val="003F2C75"/>
    <w:rsid w:val="003F4709"/>
    <w:rsid w:val="003F7075"/>
    <w:rsid w:val="003F7A0D"/>
    <w:rsid w:val="004147B6"/>
    <w:rsid w:val="0043645E"/>
    <w:rsid w:val="00455900"/>
    <w:rsid w:val="00491EB5"/>
    <w:rsid w:val="00491F91"/>
    <w:rsid w:val="00494B1A"/>
    <w:rsid w:val="00497F82"/>
    <w:rsid w:val="004B1B5A"/>
    <w:rsid w:val="004B4AB0"/>
    <w:rsid w:val="004B5473"/>
    <w:rsid w:val="004C5C27"/>
    <w:rsid w:val="004D0E5C"/>
    <w:rsid w:val="004D76D7"/>
    <w:rsid w:val="004F60FD"/>
    <w:rsid w:val="00502997"/>
    <w:rsid w:val="00524F41"/>
    <w:rsid w:val="00525868"/>
    <w:rsid w:val="00534F6A"/>
    <w:rsid w:val="00552DEA"/>
    <w:rsid w:val="0057028B"/>
    <w:rsid w:val="0057069E"/>
    <w:rsid w:val="00586661"/>
    <w:rsid w:val="005B7F92"/>
    <w:rsid w:val="005C7738"/>
    <w:rsid w:val="00627290"/>
    <w:rsid w:val="00630ABD"/>
    <w:rsid w:val="00641261"/>
    <w:rsid w:val="00647656"/>
    <w:rsid w:val="00651F2B"/>
    <w:rsid w:val="00654F38"/>
    <w:rsid w:val="006711E4"/>
    <w:rsid w:val="00672A66"/>
    <w:rsid w:val="0068022F"/>
    <w:rsid w:val="006845EC"/>
    <w:rsid w:val="00690F93"/>
    <w:rsid w:val="006E0A93"/>
    <w:rsid w:val="006E1465"/>
    <w:rsid w:val="006F3FD0"/>
    <w:rsid w:val="00704641"/>
    <w:rsid w:val="00704FD4"/>
    <w:rsid w:val="00720726"/>
    <w:rsid w:val="00723A8F"/>
    <w:rsid w:val="0074725D"/>
    <w:rsid w:val="0075256A"/>
    <w:rsid w:val="00762F39"/>
    <w:rsid w:val="007926C3"/>
    <w:rsid w:val="0079592B"/>
    <w:rsid w:val="007969EC"/>
    <w:rsid w:val="007B0EC2"/>
    <w:rsid w:val="007B32FF"/>
    <w:rsid w:val="007B7CDA"/>
    <w:rsid w:val="007C67B0"/>
    <w:rsid w:val="007C6A4A"/>
    <w:rsid w:val="007D2F27"/>
    <w:rsid w:val="007D3534"/>
    <w:rsid w:val="007D7563"/>
    <w:rsid w:val="007E306A"/>
    <w:rsid w:val="0080549E"/>
    <w:rsid w:val="0081158D"/>
    <w:rsid w:val="008225B2"/>
    <w:rsid w:val="00830520"/>
    <w:rsid w:val="008335F2"/>
    <w:rsid w:val="008335F7"/>
    <w:rsid w:val="00851D5F"/>
    <w:rsid w:val="00857FF1"/>
    <w:rsid w:val="00882B19"/>
    <w:rsid w:val="0089221F"/>
    <w:rsid w:val="00893D7E"/>
    <w:rsid w:val="008B7C57"/>
    <w:rsid w:val="008D5EDE"/>
    <w:rsid w:val="008F797A"/>
    <w:rsid w:val="009037B8"/>
    <w:rsid w:val="00910595"/>
    <w:rsid w:val="0092491E"/>
    <w:rsid w:val="009552B4"/>
    <w:rsid w:val="0096550C"/>
    <w:rsid w:val="009738E0"/>
    <w:rsid w:val="00974AFA"/>
    <w:rsid w:val="00980B36"/>
    <w:rsid w:val="0098235C"/>
    <w:rsid w:val="00994DA5"/>
    <w:rsid w:val="009A190C"/>
    <w:rsid w:val="009B0F2E"/>
    <w:rsid w:val="009B6F46"/>
    <w:rsid w:val="009D4012"/>
    <w:rsid w:val="00A058DD"/>
    <w:rsid w:val="00A132A1"/>
    <w:rsid w:val="00A15CB2"/>
    <w:rsid w:val="00A20F9D"/>
    <w:rsid w:val="00A23AFC"/>
    <w:rsid w:val="00A37E34"/>
    <w:rsid w:val="00A5086E"/>
    <w:rsid w:val="00A54816"/>
    <w:rsid w:val="00A565E2"/>
    <w:rsid w:val="00A64729"/>
    <w:rsid w:val="00A6564A"/>
    <w:rsid w:val="00A73564"/>
    <w:rsid w:val="00A778A5"/>
    <w:rsid w:val="00A9132B"/>
    <w:rsid w:val="00AA17FD"/>
    <w:rsid w:val="00AC51BD"/>
    <w:rsid w:val="00AC5D7E"/>
    <w:rsid w:val="00AE2E7A"/>
    <w:rsid w:val="00AE2F3A"/>
    <w:rsid w:val="00AE34A2"/>
    <w:rsid w:val="00AF3BDF"/>
    <w:rsid w:val="00B0206B"/>
    <w:rsid w:val="00B11D8E"/>
    <w:rsid w:val="00B205DB"/>
    <w:rsid w:val="00B320A4"/>
    <w:rsid w:val="00B56049"/>
    <w:rsid w:val="00B644D5"/>
    <w:rsid w:val="00B7095C"/>
    <w:rsid w:val="00B71F8E"/>
    <w:rsid w:val="00B776AE"/>
    <w:rsid w:val="00BE450D"/>
    <w:rsid w:val="00C0663A"/>
    <w:rsid w:val="00C17871"/>
    <w:rsid w:val="00C22107"/>
    <w:rsid w:val="00C31122"/>
    <w:rsid w:val="00C53ED5"/>
    <w:rsid w:val="00C64BB9"/>
    <w:rsid w:val="00C658C6"/>
    <w:rsid w:val="00C67DA7"/>
    <w:rsid w:val="00C703F6"/>
    <w:rsid w:val="00C7545A"/>
    <w:rsid w:val="00CC03C7"/>
    <w:rsid w:val="00CC4433"/>
    <w:rsid w:val="00D2481A"/>
    <w:rsid w:val="00D36A2B"/>
    <w:rsid w:val="00D53E54"/>
    <w:rsid w:val="00D65066"/>
    <w:rsid w:val="00D70E5B"/>
    <w:rsid w:val="00D9133D"/>
    <w:rsid w:val="00DC5B55"/>
    <w:rsid w:val="00DD0FB9"/>
    <w:rsid w:val="00DD7594"/>
    <w:rsid w:val="00DE3343"/>
    <w:rsid w:val="00DF7406"/>
    <w:rsid w:val="00DF75A2"/>
    <w:rsid w:val="00E0208D"/>
    <w:rsid w:val="00E11103"/>
    <w:rsid w:val="00E1415B"/>
    <w:rsid w:val="00E201D7"/>
    <w:rsid w:val="00E26A53"/>
    <w:rsid w:val="00E44441"/>
    <w:rsid w:val="00E46A74"/>
    <w:rsid w:val="00E83DA3"/>
    <w:rsid w:val="00E94F5F"/>
    <w:rsid w:val="00EA0EDC"/>
    <w:rsid w:val="00EC4AF3"/>
    <w:rsid w:val="00EC6941"/>
    <w:rsid w:val="00ED51BC"/>
    <w:rsid w:val="00ED5972"/>
    <w:rsid w:val="00EF7255"/>
    <w:rsid w:val="00EF72D8"/>
    <w:rsid w:val="00F200F6"/>
    <w:rsid w:val="00F2566F"/>
    <w:rsid w:val="00F27566"/>
    <w:rsid w:val="00F377E9"/>
    <w:rsid w:val="00F66651"/>
    <w:rsid w:val="00FA2057"/>
    <w:rsid w:val="00FA6A6F"/>
    <w:rsid w:val="00FB2685"/>
    <w:rsid w:val="00FC4294"/>
    <w:rsid w:val="00FF2C38"/>
    <w:rsid w:val="00FF6DC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2B6AA"/>
  <w15:chartTrackingRefBased/>
  <w15:docId w15:val="{284F0719-B4C9-41DB-8A0E-84CB2266A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5EDE"/>
    <w:pPr>
      <w:spacing w:line="240" w:lineRule="auto"/>
      <w:ind w:firstLine="284"/>
      <w:jc w:val="both"/>
    </w:pPr>
    <w:rPr>
      <w:rFonts w:ascii="Times New Roman" w:hAnsi="Times New Roman"/>
      <w:sz w:val="24"/>
      <w:lang w:val="en-GB"/>
    </w:rPr>
  </w:style>
  <w:style w:type="paragraph" w:styleId="Heading1">
    <w:name w:val="heading 1"/>
    <w:basedOn w:val="Normal"/>
    <w:next w:val="Normal"/>
    <w:link w:val="Heading1Char"/>
    <w:uiPriority w:val="9"/>
    <w:qFormat/>
    <w:rsid w:val="008D5EDE"/>
    <w:pPr>
      <w:keepNext/>
      <w:keepLines/>
      <w:spacing w:before="240" w:after="0"/>
      <w:ind w:firstLine="0"/>
      <w:outlineLvl w:val="0"/>
    </w:pPr>
    <w:rPr>
      <w:rFonts w:eastAsiaTheme="majorEastAsia" w:cstheme="majorBidi"/>
      <w:b/>
      <w:sz w:val="26"/>
      <w:szCs w:val="32"/>
    </w:rPr>
  </w:style>
  <w:style w:type="paragraph" w:styleId="Heading2">
    <w:name w:val="heading 2"/>
    <w:basedOn w:val="Normal"/>
    <w:next w:val="Normal"/>
    <w:link w:val="Heading2Char"/>
    <w:uiPriority w:val="9"/>
    <w:unhideWhenUsed/>
    <w:qFormat/>
    <w:rsid w:val="008D5EDE"/>
    <w:pPr>
      <w:keepNext/>
      <w:keepLines/>
      <w:spacing w:before="480" w:after="240"/>
      <w:outlineLvl w:val="1"/>
    </w:pPr>
    <w:rPr>
      <w:rFonts w:eastAsiaTheme="majorEastAsia" w:cstheme="majorBidi"/>
      <w:b/>
      <w:i/>
      <w:color w:val="000000" w:themeColor="text1"/>
      <w:szCs w:val="26"/>
    </w:rPr>
  </w:style>
  <w:style w:type="paragraph" w:styleId="Heading3">
    <w:name w:val="heading 3"/>
    <w:basedOn w:val="Normal"/>
    <w:next w:val="Normal"/>
    <w:link w:val="Heading3Char"/>
    <w:uiPriority w:val="9"/>
    <w:unhideWhenUsed/>
    <w:qFormat/>
    <w:rsid w:val="008D5EDE"/>
    <w:pPr>
      <w:keepNext/>
      <w:keepLines/>
      <w:spacing w:before="480" w:after="24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8D5ED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8">
    <w:name w:val="heading 8"/>
    <w:basedOn w:val="Normal"/>
    <w:next w:val="Normal"/>
    <w:link w:val="Heading8Char"/>
    <w:uiPriority w:val="9"/>
    <w:semiHidden/>
    <w:unhideWhenUsed/>
    <w:qFormat/>
    <w:rsid w:val="008D5ED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8D5ED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76AE"/>
    <w:pPr>
      <w:spacing w:before="240"/>
      <w:ind w:left="720"/>
    </w:pPr>
  </w:style>
  <w:style w:type="character" w:customStyle="1" w:styleId="Heading1Char">
    <w:name w:val="Heading 1 Char"/>
    <w:basedOn w:val="DefaultParagraphFont"/>
    <w:link w:val="Heading1"/>
    <w:uiPriority w:val="9"/>
    <w:rsid w:val="008D5EDE"/>
    <w:rPr>
      <w:rFonts w:ascii="Times New Roman" w:eastAsiaTheme="majorEastAsia" w:hAnsi="Times New Roman" w:cstheme="majorBidi"/>
      <w:b/>
      <w:sz w:val="26"/>
      <w:szCs w:val="32"/>
      <w:lang w:val="en-GB"/>
    </w:rPr>
  </w:style>
  <w:style w:type="character" w:customStyle="1" w:styleId="Heading2Char">
    <w:name w:val="Heading 2 Char"/>
    <w:basedOn w:val="DefaultParagraphFont"/>
    <w:link w:val="Heading2"/>
    <w:uiPriority w:val="9"/>
    <w:rsid w:val="008D5EDE"/>
    <w:rPr>
      <w:rFonts w:ascii="Times New Roman" w:eastAsiaTheme="majorEastAsia" w:hAnsi="Times New Roman" w:cstheme="majorBidi"/>
      <w:b/>
      <w:i/>
      <w:color w:val="000000" w:themeColor="text1"/>
      <w:sz w:val="24"/>
      <w:szCs w:val="26"/>
      <w:lang w:val="en-GB"/>
    </w:rPr>
  </w:style>
  <w:style w:type="character" w:customStyle="1" w:styleId="Heading3Char">
    <w:name w:val="Heading 3 Char"/>
    <w:basedOn w:val="DefaultParagraphFont"/>
    <w:link w:val="Heading3"/>
    <w:uiPriority w:val="9"/>
    <w:rsid w:val="008D5EDE"/>
    <w:rPr>
      <w:rFonts w:ascii="Times New Roman" w:eastAsiaTheme="majorEastAsia" w:hAnsi="Times New Roman" w:cstheme="majorBidi"/>
      <w:i/>
      <w:sz w:val="24"/>
      <w:szCs w:val="24"/>
      <w:lang w:val="en-GB"/>
    </w:rPr>
  </w:style>
  <w:style w:type="character" w:customStyle="1" w:styleId="Heading4Char">
    <w:name w:val="Heading 4 Char"/>
    <w:basedOn w:val="DefaultParagraphFont"/>
    <w:link w:val="Heading4"/>
    <w:uiPriority w:val="9"/>
    <w:rsid w:val="008D5EDE"/>
    <w:rPr>
      <w:rFonts w:asciiTheme="majorHAnsi" w:eastAsiaTheme="majorEastAsia" w:hAnsiTheme="majorHAnsi" w:cstheme="majorBidi"/>
      <w:i/>
      <w:iCs/>
      <w:color w:val="2E74B5" w:themeColor="accent1" w:themeShade="BF"/>
      <w:sz w:val="24"/>
      <w:lang w:val="en-GB"/>
    </w:rPr>
  </w:style>
  <w:style w:type="character" w:customStyle="1" w:styleId="Heading8Char">
    <w:name w:val="Heading 8 Char"/>
    <w:basedOn w:val="DefaultParagraphFont"/>
    <w:link w:val="Heading8"/>
    <w:uiPriority w:val="9"/>
    <w:semiHidden/>
    <w:rsid w:val="008D5EDE"/>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rsid w:val="008D5EDE"/>
    <w:rPr>
      <w:rFonts w:asciiTheme="majorHAnsi" w:eastAsiaTheme="majorEastAsia" w:hAnsiTheme="majorHAnsi" w:cstheme="majorBidi"/>
      <w:i/>
      <w:iCs/>
      <w:color w:val="272727" w:themeColor="text1" w:themeTint="D8"/>
      <w:sz w:val="21"/>
      <w:szCs w:val="21"/>
      <w:lang w:val="en-GB"/>
    </w:rPr>
  </w:style>
  <w:style w:type="paragraph" w:styleId="Caption">
    <w:name w:val="caption"/>
    <w:basedOn w:val="Normal"/>
    <w:next w:val="Normal"/>
    <w:uiPriority w:val="35"/>
    <w:unhideWhenUsed/>
    <w:qFormat/>
    <w:rsid w:val="008D5EDE"/>
    <w:pPr>
      <w:spacing w:after="200"/>
      <w:jc w:val="center"/>
    </w:pPr>
    <w:rPr>
      <w:b/>
      <w:iCs/>
      <w:sz w:val="20"/>
      <w:szCs w:val="18"/>
    </w:rPr>
  </w:style>
  <w:style w:type="paragraph" w:customStyle="1" w:styleId="commentsVI">
    <w:name w:val="comments VI"/>
    <w:basedOn w:val="Normal"/>
    <w:next w:val="Normal"/>
    <w:link w:val="commentsVIChar"/>
    <w:qFormat/>
    <w:rsid w:val="008D5EDE"/>
    <w:pPr>
      <w:spacing w:after="200" w:line="276" w:lineRule="auto"/>
      <w:ind w:firstLine="0"/>
      <w:jc w:val="left"/>
    </w:pPr>
    <w:rPr>
      <w:rFonts w:asciiTheme="minorHAnsi" w:hAnsiTheme="minorHAnsi"/>
      <w:color w:val="FF0000"/>
    </w:rPr>
  </w:style>
  <w:style w:type="character" w:customStyle="1" w:styleId="commentsVIChar">
    <w:name w:val="comments VI Char"/>
    <w:basedOn w:val="DefaultParagraphFont"/>
    <w:link w:val="commentsVI"/>
    <w:rsid w:val="008D5EDE"/>
    <w:rPr>
      <w:color w:val="FF0000"/>
      <w:sz w:val="24"/>
      <w:lang w:val="en-GB"/>
    </w:rPr>
  </w:style>
  <w:style w:type="character" w:styleId="Hyperlink">
    <w:name w:val="Hyperlink"/>
    <w:basedOn w:val="DefaultParagraphFont"/>
    <w:uiPriority w:val="99"/>
    <w:unhideWhenUsed/>
    <w:rsid w:val="008D5EDE"/>
    <w:rPr>
      <w:color w:val="0563C1" w:themeColor="hyperlink"/>
      <w:u w:val="single"/>
    </w:rPr>
  </w:style>
  <w:style w:type="character" w:styleId="CommentReference">
    <w:name w:val="annotation reference"/>
    <w:basedOn w:val="DefaultParagraphFont"/>
    <w:uiPriority w:val="99"/>
    <w:semiHidden/>
    <w:unhideWhenUsed/>
    <w:rsid w:val="008D5EDE"/>
    <w:rPr>
      <w:sz w:val="16"/>
      <w:szCs w:val="16"/>
    </w:rPr>
  </w:style>
  <w:style w:type="paragraph" w:styleId="CommentText">
    <w:name w:val="annotation text"/>
    <w:basedOn w:val="Normal"/>
    <w:link w:val="CommentTextChar"/>
    <w:uiPriority w:val="99"/>
    <w:unhideWhenUsed/>
    <w:rsid w:val="008D5EDE"/>
    <w:rPr>
      <w:sz w:val="20"/>
      <w:szCs w:val="20"/>
    </w:rPr>
  </w:style>
  <w:style w:type="character" w:customStyle="1" w:styleId="CommentTextChar">
    <w:name w:val="Comment Text Char"/>
    <w:basedOn w:val="DefaultParagraphFont"/>
    <w:link w:val="CommentText"/>
    <w:uiPriority w:val="99"/>
    <w:rsid w:val="008D5EDE"/>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8D5EDE"/>
    <w:rPr>
      <w:b/>
      <w:bCs/>
    </w:rPr>
  </w:style>
  <w:style w:type="character" w:customStyle="1" w:styleId="CommentSubjectChar">
    <w:name w:val="Comment Subject Char"/>
    <w:basedOn w:val="CommentTextChar"/>
    <w:link w:val="CommentSubject"/>
    <w:uiPriority w:val="99"/>
    <w:semiHidden/>
    <w:rsid w:val="008D5EDE"/>
    <w:rPr>
      <w:rFonts w:ascii="Times New Roman" w:hAnsi="Times New Roman"/>
      <w:b/>
      <w:bCs/>
      <w:sz w:val="20"/>
      <w:szCs w:val="20"/>
      <w:lang w:val="en-GB"/>
    </w:rPr>
  </w:style>
  <w:style w:type="paragraph" w:styleId="BalloonText">
    <w:name w:val="Balloon Text"/>
    <w:basedOn w:val="Normal"/>
    <w:link w:val="BalloonTextChar"/>
    <w:uiPriority w:val="99"/>
    <w:semiHidden/>
    <w:unhideWhenUsed/>
    <w:rsid w:val="008D5ED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EDE"/>
    <w:rPr>
      <w:rFonts w:ascii="Segoe UI" w:hAnsi="Segoe UI" w:cs="Segoe UI"/>
      <w:sz w:val="18"/>
      <w:szCs w:val="18"/>
      <w:lang w:val="en-GB"/>
    </w:rPr>
  </w:style>
  <w:style w:type="table" w:styleId="TableGrid">
    <w:name w:val="Table Grid"/>
    <w:basedOn w:val="TableNormal"/>
    <w:uiPriority w:val="59"/>
    <w:rsid w:val="008D5ED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8D5EDE"/>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8D5EDE"/>
    <w:pPr>
      <w:tabs>
        <w:tab w:val="center" w:pos="4680"/>
        <w:tab w:val="right" w:pos="9360"/>
      </w:tabs>
      <w:spacing w:after="0"/>
    </w:pPr>
  </w:style>
  <w:style w:type="character" w:customStyle="1" w:styleId="HeaderChar">
    <w:name w:val="Header Char"/>
    <w:basedOn w:val="DefaultParagraphFont"/>
    <w:link w:val="Header"/>
    <w:uiPriority w:val="99"/>
    <w:rsid w:val="008D5EDE"/>
    <w:rPr>
      <w:rFonts w:ascii="Times New Roman" w:hAnsi="Times New Roman"/>
      <w:sz w:val="24"/>
      <w:lang w:val="en-GB"/>
    </w:rPr>
  </w:style>
  <w:style w:type="paragraph" w:styleId="Footer">
    <w:name w:val="footer"/>
    <w:basedOn w:val="Normal"/>
    <w:link w:val="FooterChar"/>
    <w:uiPriority w:val="99"/>
    <w:unhideWhenUsed/>
    <w:rsid w:val="008D5EDE"/>
    <w:pPr>
      <w:tabs>
        <w:tab w:val="center" w:pos="4680"/>
        <w:tab w:val="right" w:pos="9360"/>
      </w:tabs>
      <w:spacing w:after="0"/>
    </w:pPr>
  </w:style>
  <w:style w:type="character" w:customStyle="1" w:styleId="FooterChar">
    <w:name w:val="Footer Char"/>
    <w:basedOn w:val="DefaultParagraphFont"/>
    <w:link w:val="Footer"/>
    <w:uiPriority w:val="99"/>
    <w:rsid w:val="008D5EDE"/>
    <w:rPr>
      <w:rFonts w:ascii="Times New Roman" w:hAnsi="Times New Roman"/>
      <w:sz w:val="24"/>
      <w:lang w:val="en-GB"/>
    </w:rPr>
  </w:style>
  <w:style w:type="paragraph" w:styleId="NormalWeb">
    <w:name w:val="Normal (Web)"/>
    <w:basedOn w:val="Normal"/>
    <w:uiPriority w:val="99"/>
    <w:semiHidden/>
    <w:unhideWhenUsed/>
    <w:rsid w:val="008D5EDE"/>
    <w:pPr>
      <w:spacing w:before="100" w:beforeAutospacing="1" w:after="100" w:afterAutospacing="1"/>
      <w:ind w:firstLine="0"/>
      <w:jc w:val="left"/>
    </w:pPr>
    <w:rPr>
      <w:rFonts w:eastAsiaTheme="minorEastAsia" w:cs="Times New Roman"/>
      <w:szCs w:val="24"/>
      <w:lang w:eastAsia="en-GB"/>
    </w:rPr>
  </w:style>
  <w:style w:type="paragraph" w:styleId="Revision">
    <w:name w:val="Revision"/>
    <w:hidden/>
    <w:uiPriority w:val="99"/>
    <w:semiHidden/>
    <w:rsid w:val="008D5EDE"/>
    <w:pPr>
      <w:spacing w:after="0" w:line="240" w:lineRule="auto"/>
    </w:pPr>
    <w:rPr>
      <w:rFonts w:ascii="Times New Roman" w:hAnsi="Times New Roman"/>
      <w:sz w:val="24"/>
      <w:lang w:val="en-GB"/>
    </w:rPr>
  </w:style>
  <w:style w:type="character" w:styleId="LineNumber">
    <w:name w:val="line number"/>
    <w:basedOn w:val="DefaultParagraphFont"/>
    <w:uiPriority w:val="99"/>
    <w:semiHidden/>
    <w:unhideWhenUsed/>
    <w:rsid w:val="008D5EDE"/>
  </w:style>
  <w:style w:type="paragraph" w:customStyle="1" w:styleId="MDPI71References">
    <w:name w:val="MDPI_7.1_References"/>
    <w:basedOn w:val="Normal"/>
    <w:qFormat/>
    <w:rsid w:val="003E231B"/>
    <w:pPr>
      <w:numPr>
        <w:numId w:val="22"/>
      </w:numPr>
      <w:adjustRightInd w:val="0"/>
      <w:snapToGrid w:val="0"/>
      <w:spacing w:after="0" w:line="260" w:lineRule="atLeast"/>
      <w:ind w:left="425" w:hanging="425"/>
    </w:pPr>
    <w:rPr>
      <w:rFonts w:ascii="Palatino Linotype" w:eastAsia="Times New Roman" w:hAnsi="Palatino Linotype" w:cs="Times New Roman"/>
      <w:snapToGrid w:val="0"/>
      <w:color w:val="000000"/>
      <w:sz w:val="18"/>
      <w:szCs w:val="20"/>
      <w:lang w:val="en-US" w:eastAsia="de-DE" w:bidi="en-US"/>
    </w:rPr>
  </w:style>
  <w:style w:type="table" w:customStyle="1" w:styleId="Mdeck5tablebodythreelines">
    <w:name w:val="M_deck_5_table_body_three_lines"/>
    <w:basedOn w:val="TableNormal"/>
    <w:uiPriority w:val="99"/>
    <w:rsid w:val="0057028B"/>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styleId="FootnoteText">
    <w:name w:val="footnote text"/>
    <w:basedOn w:val="Normal"/>
    <w:link w:val="FootnoteTextChar"/>
    <w:uiPriority w:val="99"/>
    <w:semiHidden/>
    <w:unhideWhenUsed/>
    <w:rsid w:val="00183584"/>
    <w:pPr>
      <w:spacing w:after="0"/>
    </w:pPr>
    <w:rPr>
      <w:sz w:val="20"/>
      <w:szCs w:val="20"/>
    </w:rPr>
  </w:style>
  <w:style w:type="character" w:customStyle="1" w:styleId="FootnoteTextChar">
    <w:name w:val="Footnote Text Char"/>
    <w:basedOn w:val="DefaultParagraphFont"/>
    <w:link w:val="FootnoteText"/>
    <w:uiPriority w:val="99"/>
    <w:semiHidden/>
    <w:rsid w:val="00183584"/>
    <w:rPr>
      <w:rFonts w:ascii="Times New Roman" w:hAnsi="Times New Roman"/>
      <w:sz w:val="20"/>
      <w:szCs w:val="20"/>
      <w:lang w:val="en-GB"/>
    </w:rPr>
  </w:style>
  <w:style w:type="character" w:styleId="FootnoteReference">
    <w:name w:val="footnote reference"/>
    <w:basedOn w:val="DefaultParagraphFont"/>
    <w:uiPriority w:val="99"/>
    <w:semiHidden/>
    <w:unhideWhenUsed/>
    <w:rsid w:val="0018358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chart" Target="charts/chart5.xm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chart" Target="charts/chart8.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chart" Target="charts/chart4.xml"/><Relationship Id="rId25"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11.xml"/><Relationship Id="rId5" Type="http://schemas.openxmlformats.org/officeDocument/2006/relationships/numbering" Target="numbering.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F:\heriot%20watt\DISSERTATION\Lab%20files\My%20Data\outflow\outflow-wet.week-16.07.13-19.07.1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heriot%20watt\DISSERTATION\Lab%20files\My%20Data\outflow\wet%20wk-23.7.13-26.7.13.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F:\heriot%20watt\DISSERTATION\Lab%20files\My%20Data\outflow\outflow-16.07.13-17.07.1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heriot%20watt\DISSERTATION\Lab%20files\My%20Data\outflow\outflow-wet.week-16.07.13-19.07.1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heriot%20watt\DISSERTATION\Lab%20files\My%20Data\outflow\wet%20wk-23.7.13-26.7.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Bottom level</c:v>
          </c:tx>
          <c:marker>
            <c:symbol val="none"/>
          </c:marker>
          <c:xVal>
            <c:numRef>
              <c:f>'Up to 12-07-13'!$A$3:$A$38721</c:f>
              <c:numCache>
                <c:formatCode>dd\-mm\-yy\ h:mm</c:formatCode>
                <c:ptCount val="38719"/>
                <c:pt idx="0">
                  <c:v>41457</c:v>
                </c:pt>
                <c:pt idx="1">
                  <c:v>41457.000347222223</c:v>
                </c:pt>
                <c:pt idx="2">
                  <c:v>41457.000694444447</c:v>
                </c:pt>
                <c:pt idx="3">
                  <c:v>41457.00104166667</c:v>
                </c:pt>
                <c:pt idx="4">
                  <c:v>41457.001388888886</c:v>
                </c:pt>
                <c:pt idx="5">
                  <c:v>41457.001736111109</c:v>
                </c:pt>
                <c:pt idx="6">
                  <c:v>41457.002083333333</c:v>
                </c:pt>
                <c:pt idx="7">
                  <c:v>41457.002430555556</c:v>
                </c:pt>
                <c:pt idx="8">
                  <c:v>41457.00277777778</c:v>
                </c:pt>
                <c:pt idx="9">
                  <c:v>41457.003125000003</c:v>
                </c:pt>
                <c:pt idx="10">
                  <c:v>41457.003472222219</c:v>
                </c:pt>
                <c:pt idx="11">
                  <c:v>41457.003819444442</c:v>
                </c:pt>
                <c:pt idx="12">
                  <c:v>41457.004166666666</c:v>
                </c:pt>
                <c:pt idx="13">
                  <c:v>41457.004513888889</c:v>
                </c:pt>
                <c:pt idx="14">
                  <c:v>41457.004861111112</c:v>
                </c:pt>
                <c:pt idx="15">
                  <c:v>41457.005208333336</c:v>
                </c:pt>
                <c:pt idx="16">
                  <c:v>41457.005555555559</c:v>
                </c:pt>
                <c:pt idx="17">
                  <c:v>41457.005902777775</c:v>
                </c:pt>
                <c:pt idx="18">
                  <c:v>41457.006249999999</c:v>
                </c:pt>
                <c:pt idx="19">
                  <c:v>41457.006597222222</c:v>
                </c:pt>
                <c:pt idx="20">
                  <c:v>41457.006944444445</c:v>
                </c:pt>
                <c:pt idx="21">
                  <c:v>41457.007291666669</c:v>
                </c:pt>
                <c:pt idx="22">
                  <c:v>41457.007638888892</c:v>
                </c:pt>
                <c:pt idx="23">
                  <c:v>41457.007986111108</c:v>
                </c:pt>
                <c:pt idx="24">
                  <c:v>41457.008333333331</c:v>
                </c:pt>
                <c:pt idx="25">
                  <c:v>41457.008680555555</c:v>
                </c:pt>
                <c:pt idx="26">
                  <c:v>41457.009027777778</c:v>
                </c:pt>
                <c:pt idx="27">
                  <c:v>41457.009375000001</c:v>
                </c:pt>
                <c:pt idx="28">
                  <c:v>41457.009722222225</c:v>
                </c:pt>
                <c:pt idx="29">
                  <c:v>41457.010069444441</c:v>
                </c:pt>
                <c:pt idx="30">
                  <c:v>41457.010416666664</c:v>
                </c:pt>
                <c:pt idx="31">
                  <c:v>41457.010763888888</c:v>
                </c:pt>
                <c:pt idx="32">
                  <c:v>41457.011111111111</c:v>
                </c:pt>
                <c:pt idx="33">
                  <c:v>41457.011458333334</c:v>
                </c:pt>
                <c:pt idx="34">
                  <c:v>41457.011805555558</c:v>
                </c:pt>
                <c:pt idx="35">
                  <c:v>41457.012152777781</c:v>
                </c:pt>
                <c:pt idx="36">
                  <c:v>41457.012499999997</c:v>
                </c:pt>
                <c:pt idx="37">
                  <c:v>41457.01284722222</c:v>
                </c:pt>
                <c:pt idx="38">
                  <c:v>41457.013194444444</c:v>
                </c:pt>
                <c:pt idx="39">
                  <c:v>41457.013541666667</c:v>
                </c:pt>
                <c:pt idx="40">
                  <c:v>41457.013888888891</c:v>
                </c:pt>
                <c:pt idx="41">
                  <c:v>41457.014236111114</c:v>
                </c:pt>
                <c:pt idx="42">
                  <c:v>41457.01458333333</c:v>
                </c:pt>
                <c:pt idx="43">
                  <c:v>41457.014930555553</c:v>
                </c:pt>
                <c:pt idx="44">
                  <c:v>41457.015277777777</c:v>
                </c:pt>
                <c:pt idx="45">
                  <c:v>41457.015625</c:v>
                </c:pt>
                <c:pt idx="46">
                  <c:v>41457.015972222223</c:v>
                </c:pt>
                <c:pt idx="47">
                  <c:v>41457.016319444447</c:v>
                </c:pt>
                <c:pt idx="48">
                  <c:v>41457.01666666667</c:v>
                </c:pt>
                <c:pt idx="49">
                  <c:v>41457.017013888886</c:v>
                </c:pt>
                <c:pt idx="50">
                  <c:v>41457.017361111109</c:v>
                </c:pt>
                <c:pt idx="51">
                  <c:v>41457.017708333333</c:v>
                </c:pt>
                <c:pt idx="52">
                  <c:v>41457.018055555556</c:v>
                </c:pt>
                <c:pt idx="53">
                  <c:v>41457.01840277778</c:v>
                </c:pt>
                <c:pt idx="54">
                  <c:v>41457.018750000003</c:v>
                </c:pt>
                <c:pt idx="55">
                  <c:v>41457.019097222219</c:v>
                </c:pt>
                <c:pt idx="56">
                  <c:v>41457.019444444442</c:v>
                </c:pt>
                <c:pt idx="57">
                  <c:v>41457.019791666666</c:v>
                </c:pt>
                <c:pt idx="58">
                  <c:v>41457.020138888889</c:v>
                </c:pt>
                <c:pt idx="59">
                  <c:v>41457.020486111112</c:v>
                </c:pt>
                <c:pt idx="60">
                  <c:v>41457.020833333336</c:v>
                </c:pt>
                <c:pt idx="61">
                  <c:v>41457.021180555559</c:v>
                </c:pt>
                <c:pt idx="62">
                  <c:v>41457.021527777775</c:v>
                </c:pt>
                <c:pt idx="63">
                  <c:v>41457.021874999999</c:v>
                </c:pt>
                <c:pt idx="64">
                  <c:v>41457.022222222222</c:v>
                </c:pt>
                <c:pt idx="65">
                  <c:v>41457.022569444445</c:v>
                </c:pt>
                <c:pt idx="66">
                  <c:v>41457.022916666669</c:v>
                </c:pt>
                <c:pt idx="67">
                  <c:v>41457.023263888892</c:v>
                </c:pt>
                <c:pt idx="68">
                  <c:v>41457.023611111108</c:v>
                </c:pt>
                <c:pt idx="69">
                  <c:v>41457.023958333331</c:v>
                </c:pt>
                <c:pt idx="70">
                  <c:v>41457.024305555555</c:v>
                </c:pt>
                <c:pt idx="71">
                  <c:v>41457.024652777778</c:v>
                </c:pt>
                <c:pt idx="72">
                  <c:v>41457.025000000001</c:v>
                </c:pt>
                <c:pt idx="73">
                  <c:v>41457.025347222225</c:v>
                </c:pt>
                <c:pt idx="74">
                  <c:v>41457.025694444441</c:v>
                </c:pt>
                <c:pt idx="75">
                  <c:v>41457.026041666664</c:v>
                </c:pt>
                <c:pt idx="76">
                  <c:v>41457.026388888888</c:v>
                </c:pt>
                <c:pt idx="77">
                  <c:v>41457.026736111111</c:v>
                </c:pt>
                <c:pt idx="78">
                  <c:v>41457.027083333334</c:v>
                </c:pt>
                <c:pt idx="79">
                  <c:v>41457.027430555558</c:v>
                </c:pt>
                <c:pt idx="80">
                  <c:v>41457.027777777781</c:v>
                </c:pt>
                <c:pt idx="81">
                  <c:v>41457.028124999997</c:v>
                </c:pt>
                <c:pt idx="82">
                  <c:v>41457.02847222222</c:v>
                </c:pt>
                <c:pt idx="83">
                  <c:v>41457.028819444444</c:v>
                </c:pt>
                <c:pt idx="84">
                  <c:v>41457.029166666667</c:v>
                </c:pt>
                <c:pt idx="85">
                  <c:v>41457.029513888891</c:v>
                </c:pt>
                <c:pt idx="86">
                  <c:v>41457.029861111114</c:v>
                </c:pt>
                <c:pt idx="87">
                  <c:v>41457.03020833333</c:v>
                </c:pt>
                <c:pt idx="88">
                  <c:v>41457.030555555553</c:v>
                </c:pt>
                <c:pt idx="89">
                  <c:v>41457.030902777777</c:v>
                </c:pt>
                <c:pt idx="90">
                  <c:v>41457.03125</c:v>
                </c:pt>
                <c:pt idx="91">
                  <c:v>41457.031597222223</c:v>
                </c:pt>
                <c:pt idx="92">
                  <c:v>41457.031944444447</c:v>
                </c:pt>
                <c:pt idx="93">
                  <c:v>41457.03229166667</c:v>
                </c:pt>
                <c:pt idx="94">
                  <c:v>41457.032638888886</c:v>
                </c:pt>
                <c:pt idx="95">
                  <c:v>41457.032986111109</c:v>
                </c:pt>
                <c:pt idx="96">
                  <c:v>41457.033333333333</c:v>
                </c:pt>
                <c:pt idx="97">
                  <c:v>41457.033680555556</c:v>
                </c:pt>
                <c:pt idx="98">
                  <c:v>41457.03402777778</c:v>
                </c:pt>
                <c:pt idx="99">
                  <c:v>41457.034375000003</c:v>
                </c:pt>
                <c:pt idx="100">
                  <c:v>41457.034722222219</c:v>
                </c:pt>
                <c:pt idx="101">
                  <c:v>41457.035069444442</c:v>
                </c:pt>
                <c:pt idx="102">
                  <c:v>41457.035416666666</c:v>
                </c:pt>
                <c:pt idx="103">
                  <c:v>41457.035763888889</c:v>
                </c:pt>
                <c:pt idx="104">
                  <c:v>41457.036111111112</c:v>
                </c:pt>
                <c:pt idx="105">
                  <c:v>41457.036458333336</c:v>
                </c:pt>
                <c:pt idx="106">
                  <c:v>41457.036805555559</c:v>
                </c:pt>
                <c:pt idx="107">
                  <c:v>41457.037152777775</c:v>
                </c:pt>
                <c:pt idx="108">
                  <c:v>41457.037499999999</c:v>
                </c:pt>
                <c:pt idx="109">
                  <c:v>41457.037847222222</c:v>
                </c:pt>
                <c:pt idx="110">
                  <c:v>41457.038194444445</c:v>
                </c:pt>
                <c:pt idx="111">
                  <c:v>41457.038541666669</c:v>
                </c:pt>
                <c:pt idx="112">
                  <c:v>41457.038888888892</c:v>
                </c:pt>
                <c:pt idx="113">
                  <c:v>41457.039236111108</c:v>
                </c:pt>
                <c:pt idx="114">
                  <c:v>41457.039583333331</c:v>
                </c:pt>
                <c:pt idx="115">
                  <c:v>41457.039930555555</c:v>
                </c:pt>
                <c:pt idx="116">
                  <c:v>41457.040277777778</c:v>
                </c:pt>
                <c:pt idx="117">
                  <c:v>41457.040625000001</c:v>
                </c:pt>
                <c:pt idx="118">
                  <c:v>41457.040972222225</c:v>
                </c:pt>
                <c:pt idx="119">
                  <c:v>41457.041319444441</c:v>
                </c:pt>
                <c:pt idx="120">
                  <c:v>41457.041666666664</c:v>
                </c:pt>
                <c:pt idx="121">
                  <c:v>41457.042013888888</c:v>
                </c:pt>
                <c:pt idx="122">
                  <c:v>41457.042361111111</c:v>
                </c:pt>
                <c:pt idx="123">
                  <c:v>41457.042708333334</c:v>
                </c:pt>
                <c:pt idx="124">
                  <c:v>41457.043055555558</c:v>
                </c:pt>
                <c:pt idx="125">
                  <c:v>41457.043402777781</c:v>
                </c:pt>
                <c:pt idx="126">
                  <c:v>41457.043749999997</c:v>
                </c:pt>
                <c:pt idx="127">
                  <c:v>41457.04409722222</c:v>
                </c:pt>
                <c:pt idx="128">
                  <c:v>41457.044444444444</c:v>
                </c:pt>
                <c:pt idx="129">
                  <c:v>41457.044791666667</c:v>
                </c:pt>
                <c:pt idx="130">
                  <c:v>41457.045138888891</c:v>
                </c:pt>
                <c:pt idx="131">
                  <c:v>41457.045486111114</c:v>
                </c:pt>
                <c:pt idx="132">
                  <c:v>41457.04583333333</c:v>
                </c:pt>
                <c:pt idx="133">
                  <c:v>41457.046180555553</c:v>
                </c:pt>
                <c:pt idx="134">
                  <c:v>41457.046527777777</c:v>
                </c:pt>
                <c:pt idx="135">
                  <c:v>41457.046875</c:v>
                </c:pt>
                <c:pt idx="136">
                  <c:v>41457.047222222223</c:v>
                </c:pt>
                <c:pt idx="137">
                  <c:v>41457.047569444447</c:v>
                </c:pt>
                <c:pt idx="138">
                  <c:v>41457.04791666667</c:v>
                </c:pt>
                <c:pt idx="139">
                  <c:v>41457.048263888886</c:v>
                </c:pt>
                <c:pt idx="140">
                  <c:v>41457.048611111109</c:v>
                </c:pt>
                <c:pt idx="141">
                  <c:v>41457.048958333333</c:v>
                </c:pt>
                <c:pt idx="142">
                  <c:v>41457.049305555556</c:v>
                </c:pt>
                <c:pt idx="143">
                  <c:v>41457.04965277778</c:v>
                </c:pt>
                <c:pt idx="144">
                  <c:v>41457.050000000003</c:v>
                </c:pt>
                <c:pt idx="145">
                  <c:v>41457.050347222219</c:v>
                </c:pt>
                <c:pt idx="146">
                  <c:v>41457.050694444442</c:v>
                </c:pt>
                <c:pt idx="147">
                  <c:v>41457.051041666666</c:v>
                </c:pt>
                <c:pt idx="148">
                  <c:v>41457.051388888889</c:v>
                </c:pt>
                <c:pt idx="149">
                  <c:v>41457.051736111112</c:v>
                </c:pt>
                <c:pt idx="150">
                  <c:v>41457.052083333336</c:v>
                </c:pt>
                <c:pt idx="151">
                  <c:v>41457.052430555559</c:v>
                </c:pt>
                <c:pt idx="152">
                  <c:v>41457.052777777775</c:v>
                </c:pt>
                <c:pt idx="153">
                  <c:v>41457.053124999999</c:v>
                </c:pt>
                <c:pt idx="154">
                  <c:v>41457.053472222222</c:v>
                </c:pt>
                <c:pt idx="155">
                  <c:v>41457.053819444445</c:v>
                </c:pt>
                <c:pt idx="156">
                  <c:v>41457.054166666669</c:v>
                </c:pt>
                <c:pt idx="157">
                  <c:v>41457.054513888892</c:v>
                </c:pt>
                <c:pt idx="158">
                  <c:v>41457.054861111108</c:v>
                </c:pt>
                <c:pt idx="159">
                  <c:v>41457.055208333331</c:v>
                </c:pt>
                <c:pt idx="160">
                  <c:v>41457.055555555555</c:v>
                </c:pt>
                <c:pt idx="161">
                  <c:v>41457.055902777778</c:v>
                </c:pt>
                <c:pt idx="162">
                  <c:v>41457.056250000001</c:v>
                </c:pt>
                <c:pt idx="163">
                  <c:v>41457.056597222225</c:v>
                </c:pt>
                <c:pt idx="164">
                  <c:v>41457.056944444441</c:v>
                </c:pt>
                <c:pt idx="165">
                  <c:v>41457.057291666664</c:v>
                </c:pt>
                <c:pt idx="166">
                  <c:v>41457.057638888888</c:v>
                </c:pt>
                <c:pt idx="167">
                  <c:v>41457.057986111111</c:v>
                </c:pt>
                <c:pt idx="168">
                  <c:v>41457.058333333334</c:v>
                </c:pt>
                <c:pt idx="169">
                  <c:v>41457.058680555558</c:v>
                </c:pt>
                <c:pt idx="170">
                  <c:v>41457.059027777781</c:v>
                </c:pt>
                <c:pt idx="171">
                  <c:v>41457.059374999997</c:v>
                </c:pt>
                <c:pt idx="172">
                  <c:v>41457.05972222222</c:v>
                </c:pt>
                <c:pt idx="173">
                  <c:v>41457.060069444444</c:v>
                </c:pt>
                <c:pt idx="174">
                  <c:v>41457.060416666667</c:v>
                </c:pt>
                <c:pt idx="175">
                  <c:v>41457.060763888891</c:v>
                </c:pt>
                <c:pt idx="176">
                  <c:v>41457.061111111114</c:v>
                </c:pt>
                <c:pt idx="177">
                  <c:v>41457.06145833333</c:v>
                </c:pt>
                <c:pt idx="178">
                  <c:v>41457.061805555553</c:v>
                </c:pt>
                <c:pt idx="179">
                  <c:v>41457.062152777777</c:v>
                </c:pt>
                <c:pt idx="180">
                  <c:v>41457.0625</c:v>
                </c:pt>
                <c:pt idx="181">
                  <c:v>41457.062847222223</c:v>
                </c:pt>
                <c:pt idx="182">
                  <c:v>41457.063194444447</c:v>
                </c:pt>
                <c:pt idx="183">
                  <c:v>41457.06354166667</c:v>
                </c:pt>
                <c:pt idx="184">
                  <c:v>41457.063888888886</c:v>
                </c:pt>
                <c:pt idx="185">
                  <c:v>41457.064236111109</c:v>
                </c:pt>
                <c:pt idx="186">
                  <c:v>41457.064583333333</c:v>
                </c:pt>
                <c:pt idx="187">
                  <c:v>41457.064930555556</c:v>
                </c:pt>
                <c:pt idx="188">
                  <c:v>41457.06527777778</c:v>
                </c:pt>
                <c:pt idx="189">
                  <c:v>41457.065625000003</c:v>
                </c:pt>
                <c:pt idx="190">
                  <c:v>41457.065972222219</c:v>
                </c:pt>
                <c:pt idx="191">
                  <c:v>41457.066319444442</c:v>
                </c:pt>
                <c:pt idx="192">
                  <c:v>41457.066666666666</c:v>
                </c:pt>
                <c:pt idx="193">
                  <c:v>41457.067013888889</c:v>
                </c:pt>
                <c:pt idx="194">
                  <c:v>41457.067361111112</c:v>
                </c:pt>
                <c:pt idx="195">
                  <c:v>41457.067708333336</c:v>
                </c:pt>
                <c:pt idx="196">
                  <c:v>41457.068055555559</c:v>
                </c:pt>
                <c:pt idx="197">
                  <c:v>41457.068402777775</c:v>
                </c:pt>
                <c:pt idx="198">
                  <c:v>41457.068749999999</c:v>
                </c:pt>
                <c:pt idx="199">
                  <c:v>41457.069097222222</c:v>
                </c:pt>
                <c:pt idx="200">
                  <c:v>41457.069444444445</c:v>
                </c:pt>
                <c:pt idx="201">
                  <c:v>41457.069791666669</c:v>
                </c:pt>
                <c:pt idx="202">
                  <c:v>41457.070138888892</c:v>
                </c:pt>
                <c:pt idx="203">
                  <c:v>41457.070486111108</c:v>
                </c:pt>
                <c:pt idx="204">
                  <c:v>41457.070833333331</c:v>
                </c:pt>
                <c:pt idx="205">
                  <c:v>41457.071180555555</c:v>
                </c:pt>
                <c:pt idx="206">
                  <c:v>41457.071527777778</c:v>
                </c:pt>
                <c:pt idx="207">
                  <c:v>41457.071875000001</c:v>
                </c:pt>
                <c:pt idx="208">
                  <c:v>41457.072222222225</c:v>
                </c:pt>
                <c:pt idx="209">
                  <c:v>41457.072569444441</c:v>
                </c:pt>
                <c:pt idx="210">
                  <c:v>41457.072916666664</c:v>
                </c:pt>
                <c:pt idx="211">
                  <c:v>41457.073263888888</c:v>
                </c:pt>
                <c:pt idx="212">
                  <c:v>41457.073611111111</c:v>
                </c:pt>
                <c:pt idx="213">
                  <c:v>41457.073958333334</c:v>
                </c:pt>
                <c:pt idx="214">
                  <c:v>41457.074305555558</c:v>
                </c:pt>
                <c:pt idx="215">
                  <c:v>41457.074652777781</c:v>
                </c:pt>
                <c:pt idx="216">
                  <c:v>41457.074999999997</c:v>
                </c:pt>
                <c:pt idx="217">
                  <c:v>41457.07534722222</c:v>
                </c:pt>
                <c:pt idx="218">
                  <c:v>41457.075694444444</c:v>
                </c:pt>
                <c:pt idx="219">
                  <c:v>41457.076041666667</c:v>
                </c:pt>
                <c:pt idx="220">
                  <c:v>41457.076388888891</c:v>
                </c:pt>
                <c:pt idx="221">
                  <c:v>41457.076736111114</c:v>
                </c:pt>
                <c:pt idx="222">
                  <c:v>41457.07708333333</c:v>
                </c:pt>
                <c:pt idx="223">
                  <c:v>41457.077430555553</c:v>
                </c:pt>
                <c:pt idx="224">
                  <c:v>41457.077777777777</c:v>
                </c:pt>
                <c:pt idx="225">
                  <c:v>41457.078125</c:v>
                </c:pt>
                <c:pt idx="226">
                  <c:v>41457.078472222223</c:v>
                </c:pt>
                <c:pt idx="227">
                  <c:v>41457.078819444447</c:v>
                </c:pt>
                <c:pt idx="228">
                  <c:v>41457.07916666667</c:v>
                </c:pt>
                <c:pt idx="229">
                  <c:v>41457.079513888886</c:v>
                </c:pt>
                <c:pt idx="230">
                  <c:v>41457.079861111109</c:v>
                </c:pt>
                <c:pt idx="231">
                  <c:v>41457.080208333333</c:v>
                </c:pt>
                <c:pt idx="232">
                  <c:v>41457.080555555556</c:v>
                </c:pt>
                <c:pt idx="233">
                  <c:v>41457.08090277778</c:v>
                </c:pt>
                <c:pt idx="234">
                  <c:v>41457.081250000003</c:v>
                </c:pt>
                <c:pt idx="235">
                  <c:v>41457.081597222219</c:v>
                </c:pt>
                <c:pt idx="236">
                  <c:v>41457.081944444442</c:v>
                </c:pt>
                <c:pt idx="237">
                  <c:v>41457.082291666666</c:v>
                </c:pt>
                <c:pt idx="238">
                  <c:v>41457.082638888889</c:v>
                </c:pt>
                <c:pt idx="239">
                  <c:v>41457.082986111112</c:v>
                </c:pt>
                <c:pt idx="240">
                  <c:v>41457.083333333336</c:v>
                </c:pt>
                <c:pt idx="241">
                  <c:v>41457.083680555559</c:v>
                </c:pt>
                <c:pt idx="242">
                  <c:v>41457.084027777775</c:v>
                </c:pt>
                <c:pt idx="243">
                  <c:v>41457.084374999999</c:v>
                </c:pt>
                <c:pt idx="244">
                  <c:v>41457.084722222222</c:v>
                </c:pt>
                <c:pt idx="245">
                  <c:v>41457.085069444445</c:v>
                </c:pt>
                <c:pt idx="246">
                  <c:v>41457.085416666669</c:v>
                </c:pt>
                <c:pt idx="247">
                  <c:v>41457.085763888892</c:v>
                </c:pt>
                <c:pt idx="248">
                  <c:v>41457.086111111108</c:v>
                </c:pt>
                <c:pt idx="249">
                  <c:v>41457.086458333331</c:v>
                </c:pt>
                <c:pt idx="250">
                  <c:v>41457.086805555555</c:v>
                </c:pt>
                <c:pt idx="251">
                  <c:v>41457.087152777778</c:v>
                </c:pt>
                <c:pt idx="252">
                  <c:v>41457.087500000001</c:v>
                </c:pt>
                <c:pt idx="253">
                  <c:v>41457.087847222225</c:v>
                </c:pt>
                <c:pt idx="254">
                  <c:v>41457.088194444441</c:v>
                </c:pt>
                <c:pt idx="255">
                  <c:v>41457.088541666664</c:v>
                </c:pt>
                <c:pt idx="256">
                  <c:v>41457.088888888888</c:v>
                </c:pt>
                <c:pt idx="257">
                  <c:v>41457.089236111111</c:v>
                </c:pt>
                <c:pt idx="258">
                  <c:v>41457.089583333334</c:v>
                </c:pt>
                <c:pt idx="259">
                  <c:v>41457.089930555558</c:v>
                </c:pt>
                <c:pt idx="260">
                  <c:v>41457.090277777781</c:v>
                </c:pt>
                <c:pt idx="261">
                  <c:v>41457.090624999997</c:v>
                </c:pt>
                <c:pt idx="262">
                  <c:v>41457.09097222222</c:v>
                </c:pt>
                <c:pt idx="263">
                  <c:v>41457.091319444444</c:v>
                </c:pt>
                <c:pt idx="264">
                  <c:v>41457.091666666667</c:v>
                </c:pt>
                <c:pt idx="265">
                  <c:v>41457.092013888891</c:v>
                </c:pt>
                <c:pt idx="266">
                  <c:v>41457.092361111114</c:v>
                </c:pt>
                <c:pt idx="267">
                  <c:v>41457.09270833333</c:v>
                </c:pt>
                <c:pt idx="268">
                  <c:v>41457.093055555553</c:v>
                </c:pt>
                <c:pt idx="269">
                  <c:v>41457.093402777777</c:v>
                </c:pt>
                <c:pt idx="270">
                  <c:v>41457.09375</c:v>
                </c:pt>
                <c:pt idx="271">
                  <c:v>41457.094097222223</c:v>
                </c:pt>
                <c:pt idx="272">
                  <c:v>41457.094444444447</c:v>
                </c:pt>
                <c:pt idx="273">
                  <c:v>41457.09479166667</c:v>
                </c:pt>
                <c:pt idx="274">
                  <c:v>41457.095138888886</c:v>
                </c:pt>
                <c:pt idx="275">
                  <c:v>41457.095486111109</c:v>
                </c:pt>
                <c:pt idx="276">
                  <c:v>41457.095833333333</c:v>
                </c:pt>
                <c:pt idx="277">
                  <c:v>41457.096180555556</c:v>
                </c:pt>
                <c:pt idx="278">
                  <c:v>41457.09652777778</c:v>
                </c:pt>
                <c:pt idx="279">
                  <c:v>41457.096875000003</c:v>
                </c:pt>
                <c:pt idx="280">
                  <c:v>41457.097222222219</c:v>
                </c:pt>
                <c:pt idx="281">
                  <c:v>41457.097569444442</c:v>
                </c:pt>
                <c:pt idx="282">
                  <c:v>41457.097916666666</c:v>
                </c:pt>
                <c:pt idx="283">
                  <c:v>41457.098263888889</c:v>
                </c:pt>
                <c:pt idx="284">
                  <c:v>41457.098611111112</c:v>
                </c:pt>
                <c:pt idx="285">
                  <c:v>41457.098958333336</c:v>
                </c:pt>
                <c:pt idx="286">
                  <c:v>41457.099305555559</c:v>
                </c:pt>
                <c:pt idx="287">
                  <c:v>41457.099652777775</c:v>
                </c:pt>
                <c:pt idx="288">
                  <c:v>41457.1</c:v>
                </c:pt>
                <c:pt idx="289">
                  <c:v>41457.100347222222</c:v>
                </c:pt>
                <c:pt idx="290">
                  <c:v>41457.100694444445</c:v>
                </c:pt>
                <c:pt idx="291">
                  <c:v>41457.101041666669</c:v>
                </c:pt>
                <c:pt idx="292">
                  <c:v>41457.101388888892</c:v>
                </c:pt>
                <c:pt idx="293">
                  <c:v>41457.101736111108</c:v>
                </c:pt>
                <c:pt idx="294">
                  <c:v>41457.102083333331</c:v>
                </c:pt>
                <c:pt idx="295">
                  <c:v>41457.102430555555</c:v>
                </c:pt>
                <c:pt idx="296">
                  <c:v>41457.102777777778</c:v>
                </c:pt>
                <c:pt idx="297">
                  <c:v>41457.103125000001</c:v>
                </c:pt>
                <c:pt idx="298">
                  <c:v>41457.103472222225</c:v>
                </c:pt>
                <c:pt idx="299">
                  <c:v>41457.103819444441</c:v>
                </c:pt>
                <c:pt idx="300">
                  <c:v>41457.104166666664</c:v>
                </c:pt>
                <c:pt idx="301">
                  <c:v>41457.104513888888</c:v>
                </c:pt>
                <c:pt idx="302">
                  <c:v>41457.104861111111</c:v>
                </c:pt>
                <c:pt idx="303">
                  <c:v>41457.105208333334</c:v>
                </c:pt>
                <c:pt idx="304">
                  <c:v>41457.105555555558</c:v>
                </c:pt>
                <c:pt idx="305">
                  <c:v>41457.105902777781</c:v>
                </c:pt>
                <c:pt idx="306">
                  <c:v>41457.106249999997</c:v>
                </c:pt>
                <c:pt idx="307">
                  <c:v>41457.10659722222</c:v>
                </c:pt>
                <c:pt idx="308">
                  <c:v>41457.106944444444</c:v>
                </c:pt>
                <c:pt idx="309">
                  <c:v>41457.107291666667</c:v>
                </c:pt>
                <c:pt idx="310">
                  <c:v>41457.107638888891</c:v>
                </c:pt>
                <c:pt idx="311">
                  <c:v>41457.107986111114</c:v>
                </c:pt>
                <c:pt idx="312">
                  <c:v>41457.10833333333</c:v>
                </c:pt>
                <c:pt idx="313">
                  <c:v>41457.108680555553</c:v>
                </c:pt>
                <c:pt idx="314">
                  <c:v>41457.109027777777</c:v>
                </c:pt>
                <c:pt idx="315">
                  <c:v>41457.109375</c:v>
                </c:pt>
                <c:pt idx="316">
                  <c:v>41457.109722222223</c:v>
                </c:pt>
                <c:pt idx="317">
                  <c:v>41457.110069444447</c:v>
                </c:pt>
                <c:pt idx="318">
                  <c:v>41457.11041666667</c:v>
                </c:pt>
                <c:pt idx="319">
                  <c:v>41457.110763888886</c:v>
                </c:pt>
                <c:pt idx="320">
                  <c:v>41457.111111111109</c:v>
                </c:pt>
                <c:pt idx="321">
                  <c:v>41457.111458333333</c:v>
                </c:pt>
                <c:pt idx="322">
                  <c:v>41457.111805555556</c:v>
                </c:pt>
                <c:pt idx="323">
                  <c:v>41457.11215277778</c:v>
                </c:pt>
                <c:pt idx="324">
                  <c:v>41457.112500000003</c:v>
                </c:pt>
                <c:pt idx="325">
                  <c:v>41457.112847222219</c:v>
                </c:pt>
                <c:pt idx="326">
                  <c:v>41457.113194444442</c:v>
                </c:pt>
                <c:pt idx="327">
                  <c:v>41457.113541666666</c:v>
                </c:pt>
                <c:pt idx="328">
                  <c:v>41457.113888888889</c:v>
                </c:pt>
                <c:pt idx="329">
                  <c:v>41457.114236111112</c:v>
                </c:pt>
                <c:pt idx="330">
                  <c:v>41457.114583333336</c:v>
                </c:pt>
                <c:pt idx="331">
                  <c:v>41457.114930555559</c:v>
                </c:pt>
                <c:pt idx="332">
                  <c:v>41457.115277777775</c:v>
                </c:pt>
                <c:pt idx="333">
                  <c:v>41457.115624999999</c:v>
                </c:pt>
                <c:pt idx="334">
                  <c:v>41457.115972222222</c:v>
                </c:pt>
                <c:pt idx="335">
                  <c:v>41457.116319444445</c:v>
                </c:pt>
                <c:pt idx="336">
                  <c:v>41457.116666666669</c:v>
                </c:pt>
                <c:pt idx="337">
                  <c:v>41457.117013888892</c:v>
                </c:pt>
                <c:pt idx="338">
                  <c:v>41457.117361111108</c:v>
                </c:pt>
                <c:pt idx="339">
                  <c:v>41457.117708333331</c:v>
                </c:pt>
                <c:pt idx="340">
                  <c:v>41457.118055555555</c:v>
                </c:pt>
                <c:pt idx="341">
                  <c:v>41457.118402777778</c:v>
                </c:pt>
                <c:pt idx="342">
                  <c:v>41457.118750000001</c:v>
                </c:pt>
                <c:pt idx="343">
                  <c:v>41457.119097222225</c:v>
                </c:pt>
                <c:pt idx="344">
                  <c:v>41457.119444444441</c:v>
                </c:pt>
                <c:pt idx="345">
                  <c:v>41457.119791666664</c:v>
                </c:pt>
                <c:pt idx="346">
                  <c:v>41457.120138888888</c:v>
                </c:pt>
                <c:pt idx="347">
                  <c:v>41457.120486111111</c:v>
                </c:pt>
                <c:pt idx="348">
                  <c:v>41457.120833333334</c:v>
                </c:pt>
                <c:pt idx="349">
                  <c:v>41457.121180555558</c:v>
                </c:pt>
                <c:pt idx="350">
                  <c:v>41457.121527777781</c:v>
                </c:pt>
                <c:pt idx="351">
                  <c:v>41457.121874999997</c:v>
                </c:pt>
                <c:pt idx="352">
                  <c:v>41457.12222222222</c:v>
                </c:pt>
                <c:pt idx="353">
                  <c:v>41457.122569444444</c:v>
                </c:pt>
                <c:pt idx="354">
                  <c:v>41457.122916666667</c:v>
                </c:pt>
                <c:pt idx="355">
                  <c:v>41457.123263888891</c:v>
                </c:pt>
                <c:pt idx="356">
                  <c:v>41457.123611111114</c:v>
                </c:pt>
                <c:pt idx="357">
                  <c:v>41457.12395833333</c:v>
                </c:pt>
                <c:pt idx="358">
                  <c:v>41457.124305555553</c:v>
                </c:pt>
                <c:pt idx="359">
                  <c:v>41457.124652777777</c:v>
                </c:pt>
                <c:pt idx="360">
                  <c:v>41457.125</c:v>
                </c:pt>
                <c:pt idx="361">
                  <c:v>41457.125347222223</c:v>
                </c:pt>
                <c:pt idx="362">
                  <c:v>41457.125694444447</c:v>
                </c:pt>
                <c:pt idx="363">
                  <c:v>41457.12604166667</c:v>
                </c:pt>
                <c:pt idx="364">
                  <c:v>41457.126388888886</c:v>
                </c:pt>
                <c:pt idx="365">
                  <c:v>41457.126736111109</c:v>
                </c:pt>
                <c:pt idx="366">
                  <c:v>41457.127083333333</c:v>
                </c:pt>
                <c:pt idx="367">
                  <c:v>41457.127430555556</c:v>
                </c:pt>
                <c:pt idx="368">
                  <c:v>41457.12777777778</c:v>
                </c:pt>
                <c:pt idx="369">
                  <c:v>41457.128125000003</c:v>
                </c:pt>
                <c:pt idx="370">
                  <c:v>41457.128472222219</c:v>
                </c:pt>
                <c:pt idx="371">
                  <c:v>41457.128819444442</c:v>
                </c:pt>
                <c:pt idx="372">
                  <c:v>41457.129166666666</c:v>
                </c:pt>
                <c:pt idx="373">
                  <c:v>41457.129513888889</c:v>
                </c:pt>
                <c:pt idx="374">
                  <c:v>41457.129861111112</c:v>
                </c:pt>
                <c:pt idx="375">
                  <c:v>41457.130208333336</c:v>
                </c:pt>
                <c:pt idx="376">
                  <c:v>41457.130555555559</c:v>
                </c:pt>
                <c:pt idx="377">
                  <c:v>41457.130902777775</c:v>
                </c:pt>
                <c:pt idx="378">
                  <c:v>41457.131249999999</c:v>
                </c:pt>
                <c:pt idx="379">
                  <c:v>41457.131597222222</c:v>
                </c:pt>
                <c:pt idx="380">
                  <c:v>41457.131944444445</c:v>
                </c:pt>
                <c:pt idx="381">
                  <c:v>41457.132291666669</c:v>
                </c:pt>
                <c:pt idx="382">
                  <c:v>41457.132638888892</c:v>
                </c:pt>
                <c:pt idx="383">
                  <c:v>41457.132986111108</c:v>
                </c:pt>
                <c:pt idx="384">
                  <c:v>41457.133333333331</c:v>
                </c:pt>
                <c:pt idx="385">
                  <c:v>41457.133680555555</c:v>
                </c:pt>
                <c:pt idx="386">
                  <c:v>41457.134027777778</c:v>
                </c:pt>
                <c:pt idx="387">
                  <c:v>41457.134375000001</c:v>
                </c:pt>
                <c:pt idx="388">
                  <c:v>41457.134722222225</c:v>
                </c:pt>
                <c:pt idx="389">
                  <c:v>41457.135069444441</c:v>
                </c:pt>
                <c:pt idx="390">
                  <c:v>41457.135416666664</c:v>
                </c:pt>
                <c:pt idx="391">
                  <c:v>41457.135763888888</c:v>
                </c:pt>
                <c:pt idx="392">
                  <c:v>41457.136111111111</c:v>
                </c:pt>
                <c:pt idx="393">
                  <c:v>41457.136458333334</c:v>
                </c:pt>
                <c:pt idx="394">
                  <c:v>41457.136805555558</c:v>
                </c:pt>
                <c:pt idx="395">
                  <c:v>41457.137152777781</c:v>
                </c:pt>
                <c:pt idx="396">
                  <c:v>41457.137499999997</c:v>
                </c:pt>
                <c:pt idx="397">
                  <c:v>41457.13784722222</c:v>
                </c:pt>
                <c:pt idx="398">
                  <c:v>41457.138194444444</c:v>
                </c:pt>
                <c:pt idx="399">
                  <c:v>41457.138541666667</c:v>
                </c:pt>
                <c:pt idx="400">
                  <c:v>41457.138888888891</c:v>
                </c:pt>
                <c:pt idx="401">
                  <c:v>41457.139236111114</c:v>
                </c:pt>
                <c:pt idx="402">
                  <c:v>41457.13958333333</c:v>
                </c:pt>
                <c:pt idx="403">
                  <c:v>41457.139930555553</c:v>
                </c:pt>
                <c:pt idx="404">
                  <c:v>41457.140277777777</c:v>
                </c:pt>
                <c:pt idx="405">
                  <c:v>41457.140625</c:v>
                </c:pt>
                <c:pt idx="406">
                  <c:v>41457.140972222223</c:v>
                </c:pt>
                <c:pt idx="407">
                  <c:v>41457.141319444447</c:v>
                </c:pt>
                <c:pt idx="408">
                  <c:v>41457.14166666667</c:v>
                </c:pt>
                <c:pt idx="409">
                  <c:v>41457.142013888886</c:v>
                </c:pt>
                <c:pt idx="410">
                  <c:v>41457.142361111109</c:v>
                </c:pt>
                <c:pt idx="411">
                  <c:v>41457.142708333333</c:v>
                </c:pt>
                <c:pt idx="412">
                  <c:v>41457.143055555556</c:v>
                </c:pt>
                <c:pt idx="413">
                  <c:v>41457.14340277778</c:v>
                </c:pt>
                <c:pt idx="414">
                  <c:v>41457.143750000003</c:v>
                </c:pt>
                <c:pt idx="415">
                  <c:v>41457.144097222219</c:v>
                </c:pt>
                <c:pt idx="416">
                  <c:v>41457.144444444442</c:v>
                </c:pt>
                <c:pt idx="417">
                  <c:v>41457.144791666666</c:v>
                </c:pt>
                <c:pt idx="418">
                  <c:v>41457.145138888889</c:v>
                </c:pt>
                <c:pt idx="419">
                  <c:v>41457.145486111112</c:v>
                </c:pt>
                <c:pt idx="420">
                  <c:v>41457.145833333336</c:v>
                </c:pt>
                <c:pt idx="421">
                  <c:v>41457.146180555559</c:v>
                </c:pt>
                <c:pt idx="422">
                  <c:v>41457.146527777775</c:v>
                </c:pt>
                <c:pt idx="423">
                  <c:v>41457.146874999999</c:v>
                </c:pt>
                <c:pt idx="424">
                  <c:v>41457.147222222222</c:v>
                </c:pt>
                <c:pt idx="425">
                  <c:v>41457.147569444445</c:v>
                </c:pt>
                <c:pt idx="426">
                  <c:v>41457.147916666669</c:v>
                </c:pt>
                <c:pt idx="427">
                  <c:v>41457.148263888892</c:v>
                </c:pt>
                <c:pt idx="428">
                  <c:v>41457.148611111108</c:v>
                </c:pt>
                <c:pt idx="429">
                  <c:v>41457.148958333331</c:v>
                </c:pt>
                <c:pt idx="430">
                  <c:v>41457.149305555555</c:v>
                </c:pt>
                <c:pt idx="431">
                  <c:v>41457.149652777778</c:v>
                </c:pt>
                <c:pt idx="432">
                  <c:v>41457.15</c:v>
                </c:pt>
                <c:pt idx="433">
                  <c:v>41457.150347222225</c:v>
                </c:pt>
                <c:pt idx="434">
                  <c:v>41457.150694444441</c:v>
                </c:pt>
                <c:pt idx="435">
                  <c:v>41457.151041666664</c:v>
                </c:pt>
                <c:pt idx="436">
                  <c:v>41457.151388888888</c:v>
                </c:pt>
                <c:pt idx="437">
                  <c:v>41457.151736111111</c:v>
                </c:pt>
                <c:pt idx="438">
                  <c:v>41457.152083333334</c:v>
                </c:pt>
                <c:pt idx="439">
                  <c:v>41457.152430555558</c:v>
                </c:pt>
                <c:pt idx="440">
                  <c:v>41457.152777777781</c:v>
                </c:pt>
                <c:pt idx="441">
                  <c:v>41457.153124999997</c:v>
                </c:pt>
                <c:pt idx="442">
                  <c:v>41457.15347222222</c:v>
                </c:pt>
                <c:pt idx="443">
                  <c:v>41457.153819444444</c:v>
                </c:pt>
                <c:pt idx="444">
                  <c:v>41457.154166666667</c:v>
                </c:pt>
                <c:pt idx="445">
                  <c:v>41457.154513888891</c:v>
                </c:pt>
                <c:pt idx="446">
                  <c:v>41457.154861111114</c:v>
                </c:pt>
                <c:pt idx="447">
                  <c:v>41457.15520833333</c:v>
                </c:pt>
                <c:pt idx="448">
                  <c:v>41457.155555555553</c:v>
                </c:pt>
                <c:pt idx="449">
                  <c:v>41457.155902777777</c:v>
                </c:pt>
                <c:pt idx="450">
                  <c:v>41457.15625</c:v>
                </c:pt>
                <c:pt idx="451">
                  <c:v>41457.156597222223</c:v>
                </c:pt>
                <c:pt idx="452">
                  <c:v>41457.156944444447</c:v>
                </c:pt>
                <c:pt idx="453">
                  <c:v>41457.15729166667</c:v>
                </c:pt>
                <c:pt idx="454">
                  <c:v>41457.157638888886</c:v>
                </c:pt>
                <c:pt idx="455">
                  <c:v>41457.157986111109</c:v>
                </c:pt>
                <c:pt idx="456">
                  <c:v>41457.158333333333</c:v>
                </c:pt>
                <c:pt idx="457">
                  <c:v>41457.158680555556</c:v>
                </c:pt>
                <c:pt idx="458">
                  <c:v>41457.15902777778</c:v>
                </c:pt>
                <c:pt idx="459">
                  <c:v>41457.159375000003</c:v>
                </c:pt>
                <c:pt idx="460">
                  <c:v>41457.159722222219</c:v>
                </c:pt>
                <c:pt idx="461">
                  <c:v>41457.160069444442</c:v>
                </c:pt>
                <c:pt idx="462">
                  <c:v>41457.160416666666</c:v>
                </c:pt>
                <c:pt idx="463">
                  <c:v>41457.160763888889</c:v>
                </c:pt>
                <c:pt idx="464">
                  <c:v>41457.161111111112</c:v>
                </c:pt>
                <c:pt idx="465">
                  <c:v>41457.161458333336</c:v>
                </c:pt>
                <c:pt idx="466">
                  <c:v>41457.161805555559</c:v>
                </c:pt>
                <c:pt idx="467">
                  <c:v>41457.162152777775</c:v>
                </c:pt>
                <c:pt idx="468">
                  <c:v>41457.162499999999</c:v>
                </c:pt>
                <c:pt idx="469">
                  <c:v>41457.162847222222</c:v>
                </c:pt>
                <c:pt idx="470">
                  <c:v>41457.163194444445</c:v>
                </c:pt>
                <c:pt idx="471">
                  <c:v>41457.163541666669</c:v>
                </c:pt>
                <c:pt idx="472">
                  <c:v>41457.163888888892</c:v>
                </c:pt>
                <c:pt idx="473">
                  <c:v>41457.164236111108</c:v>
                </c:pt>
                <c:pt idx="474">
                  <c:v>41457.164583333331</c:v>
                </c:pt>
                <c:pt idx="475">
                  <c:v>41457.164930555555</c:v>
                </c:pt>
                <c:pt idx="476">
                  <c:v>41457.165277777778</c:v>
                </c:pt>
                <c:pt idx="477">
                  <c:v>41457.165625000001</c:v>
                </c:pt>
                <c:pt idx="478">
                  <c:v>41457.165972222225</c:v>
                </c:pt>
                <c:pt idx="479">
                  <c:v>41457.166319444441</c:v>
                </c:pt>
                <c:pt idx="480">
                  <c:v>41457.166666666664</c:v>
                </c:pt>
                <c:pt idx="481">
                  <c:v>41457.167013888888</c:v>
                </c:pt>
                <c:pt idx="482">
                  <c:v>41457.167361111111</c:v>
                </c:pt>
                <c:pt idx="483">
                  <c:v>41457.167708333334</c:v>
                </c:pt>
                <c:pt idx="484">
                  <c:v>41457.168055555558</c:v>
                </c:pt>
                <c:pt idx="485">
                  <c:v>41457.168402777781</c:v>
                </c:pt>
                <c:pt idx="486">
                  <c:v>41457.168749999997</c:v>
                </c:pt>
                <c:pt idx="487">
                  <c:v>41457.16909722222</c:v>
                </c:pt>
                <c:pt idx="488">
                  <c:v>41457.169444444444</c:v>
                </c:pt>
                <c:pt idx="489">
                  <c:v>41457.169791666667</c:v>
                </c:pt>
                <c:pt idx="490">
                  <c:v>41457.170138888891</c:v>
                </c:pt>
                <c:pt idx="491">
                  <c:v>41457.170486111114</c:v>
                </c:pt>
                <c:pt idx="492">
                  <c:v>41457.17083333333</c:v>
                </c:pt>
                <c:pt idx="493">
                  <c:v>41457.171180555553</c:v>
                </c:pt>
                <c:pt idx="494">
                  <c:v>41457.171527777777</c:v>
                </c:pt>
                <c:pt idx="495">
                  <c:v>41457.171875</c:v>
                </c:pt>
                <c:pt idx="496">
                  <c:v>41457.172222222223</c:v>
                </c:pt>
                <c:pt idx="497">
                  <c:v>41457.172569444447</c:v>
                </c:pt>
                <c:pt idx="498">
                  <c:v>41457.17291666667</c:v>
                </c:pt>
                <c:pt idx="499">
                  <c:v>41457.173263888886</c:v>
                </c:pt>
                <c:pt idx="500">
                  <c:v>41457.173611111109</c:v>
                </c:pt>
                <c:pt idx="501">
                  <c:v>41457.173958333333</c:v>
                </c:pt>
                <c:pt idx="502">
                  <c:v>41457.174305555556</c:v>
                </c:pt>
                <c:pt idx="503">
                  <c:v>41457.17465277778</c:v>
                </c:pt>
                <c:pt idx="504">
                  <c:v>41457.175000000003</c:v>
                </c:pt>
                <c:pt idx="505">
                  <c:v>41457.175347222219</c:v>
                </c:pt>
                <c:pt idx="506">
                  <c:v>41457.175694444442</c:v>
                </c:pt>
                <c:pt idx="507">
                  <c:v>41457.176041666666</c:v>
                </c:pt>
                <c:pt idx="508">
                  <c:v>41457.176388888889</c:v>
                </c:pt>
                <c:pt idx="509">
                  <c:v>41457.176736111112</c:v>
                </c:pt>
                <c:pt idx="510">
                  <c:v>41457.177083333336</c:v>
                </c:pt>
                <c:pt idx="511">
                  <c:v>41457.177430555559</c:v>
                </c:pt>
                <c:pt idx="512">
                  <c:v>41457.177777777775</c:v>
                </c:pt>
                <c:pt idx="513">
                  <c:v>41457.178124999999</c:v>
                </c:pt>
                <c:pt idx="514">
                  <c:v>41457.178472222222</c:v>
                </c:pt>
                <c:pt idx="515">
                  <c:v>41457.178819444445</c:v>
                </c:pt>
                <c:pt idx="516">
                  <c:v>41457.179166666669</c:v>
                </c:pt>
                <c:pt idx="517">
                  <c:v>41457.179513888892</c:v>
                </c:pt>
                <c:pt idx="518">
                  <c:v>41457.179861111108</c:v>
                </c:pt>
                <c:pt idx="519">
                  <c:v>41457.180208333331</c:v>
                </c:pt>
                <c:pt idx="520">
                  <c:v>41457.180555555555</c:v>
                </c:pt>
                <c:pt idx="521">
                  <c:v>41457.180902777778</c:v>
                </c:pt>
                <c:pt idx="522">
                  <c:v>41457.181250000001</c:v>
                </c:pt>
                <c:pt idx="523">
                  <c:v>41457.181597222225</c:v>
                </c:pt>
                <c:pt idx="524">
                  <c:v>41457.181944444441</c:v>
                </c:pt>
                <c:pt idx="525">
                  <c:v>41457.182291666664</c:v>
                </c:pt>
                <c:pt idx="526">
                  <c:v>41457.182638888888</c:v>
                </c:pt>
                <c:pt idx="527">
                  <c:v>41457.182986111111</c:v>
                </c:pt>
                <c:pt idx="528">
                  <c:v>41457.183333333334</c:v>
                </c:pt>
                <c:pt idx="529">
                  <c:v>41457.183680555558</c:v>
                </c:pt>
                <c:pt idx="530">
                  <c:v>41457.184027777781</c:v>
                </c:pt>
                <c:pt idx="531">
                  <c:v>41457.184374999997</c:v>
                </c:pt>
                <c:pt idx="532">
                  <c:v>41457.18472222222</c:v>
                </c:pt>
                <c:pt idx="533">
                  <c:v>41457.185069444444</c:v>
                </c:pt>
                <c:pt idx="534">
                  <c:v>41457.185416666667</c:v>
                </c:pt>
                <c:pt idx="535">
                  <c:v>41457.185763888891</c:v>
                </c:pt>
                <c:pt idx="536">
                  <c:v>41457.186111111114</c:v>
                </c:pt>
                <c:pt idx="537">
                  <c:v>41457.18645833333</c:v>
                </c:pt>
                <c:pt idx="538">
                  <c:v>41457.186805555553</c:v>
                </c:pt>
                <c:pt idx="539">
                  <c:v>41457.187152777777</c:v>
                </c:pt>
                <c:pt idx="540">
                  <c:v>41457.1875</c:v>
                </c:pt>
                <c:pt idx="541">
                  <c:v>41457.187847222223</c:v>
                </c:pt>
                <c:pt idx="542">
                  <c:v>41457.188194444447</c:v>
                </c:pt>
                <c:pt idx="543">
                  <c:v>41457.18854166667</c:v>
                </c:pt>
                <c:pt idx="544">
                  <c:v>41457.188888888886</c:v>
                </c:pt>
                <c:pt idx="545">
                  <c:v>41457.189236111109</c:v>
                </c:pt>
                <c:pt idx="546">
                  <c:v>41457.189583333333</c:v>
                </c:pt>
                <c:pt idx="547">
                  <c:v>41457.189930555556</c:v>
                </c:pt>
                <c:pt idx="548">
                  <c:v>41457.19027777778</c:v>
                </c:pt>
                <c:pt idx="549">
                  <c:v>41457.190625000003</c:v>
                </c:pt>
                <c:pt idx="550">
                  <c:v>41457.190972222219</c:v>
                </c:pt>
                <c:pt idx="551">
                  <c:v>41457.191319444442</c:v>
                </c:pt>
                <c:pt idx="552">
                  <c:v>41457.191666666666</c:v>
                </c:pt>
                <c:pt idx="553">
                  <c:v>41457.192013888889</c:v>
                </c:pt>
                <c:pt idx="554">
                  <c:v>41457.192361111112</c:v>
                </c:pt>
                <c:pt idx="555">
                  <c:v>41457.192708333336</c:v>
                </c:pt>
                <c:pt idx="556">
                  <c:v>41457.193055555559</c:v>
                </c:pt>
                <c:pt idx="557">
                  <c:v>41457.193402777775</c:v>
                </c:pt>
                <c:pt idx="558">
                  <c:v>41457.193749999999</c:v>
                </c:pt>
                <c:pt idx="559">
                  <c:v>41457.194097222222</c:v>
                </c:pt>
                <c:pt idx="560">
                  <c:v>41457.194444444445</c:v>
                </c:pt>
                <c:pt idx="561">
                  <c:v>41457.194791666669</c:v>
                </c:pt>
                <c:pt idx="562">
                  <c:v>41457.195138888892</c:v>
                </c:pt>
                <c:pt idx="563">
                  <c:v>41457.195486111108</c:v>
                </c:pt>
                <c:pt idx="564">
                  <c:v>41457.195833333331</c:v>
                </c:pt>
                <c:pt idx="565">
                  <c:v>41457.196180555555</c:v>
                </c:pt>
                <c:pt idx="566">
                  <c:v>41457.196527777778</c:v>
                </c:pt>
                <c:pt idx="567">
                  <c:v>41457.196875000001</c:v>
                </c:pt>
                <c:pt idx="568">
                  <c:v>41457.197222222225</c:v>
                </c:pt>
                <c:pt idx="569">
                  <c:v>41457.197569444441</c:v>
                </c:pt>
                <c:pt idx="570">
                  <c:v>41457.197916666664</c:v>
                </c:pt>
                <c:pt idx="571">
                  <c:v>41457.198263888888</c:v>
                </c:pt>
                <c:pt idx="572">
                  <c:v>41457.198611111111</c:v>
                </c:pt>
                <c:pt idx="573">
                  <c:v>41457.198958333334</c:v>
                </c:pt>
                <c:pt idx="574">
                  <c:v>41457.199305555558</c:v>
                </c:pt>
                <c:pt idx="575">
                  <c:v>41457.199652777781</c:v>
                </c:pt>
                <c:pt idx="576">
                  <c:v>41457.199999999997</c:v>
                </c:pt>
                <c:pt idx="577">
                  <c:v>41457.20034722222</c:v>
                </c:pt>
                <c:pt idx="578">
                  <c:v>41457.200694444444</c:v>
                </c:pt>
                <c:pt idx="579">
                  <c:v>41457.201041666667</c:v>
                </c:pt>
                <c:pt idx="580">
                  <c:v>41457.201388888891</c:v>
                </c:pt>
                <c:pt idx="581">
                  <c:v>41457.201736111114</c:v>
                </c:pt>
                <c:pt idx="582">
                  <c:v>41457.20208333333</c:v>
                </c:pt>
                <c:pt idx="583">
                  <c:v>41457.202430555553</c:v>
                </c:pt>
                <c:pt idx="584">
                  <c:v>41457.202777777777</c:v>
                </c:pt>
                <c:pt idx="585">
                  <c:v>41457.203125</c:v>
                </c:pt>
                <c:pt idx="586">
                  <c:v>41457.203472222223</c:v>
                </c:pt>
                <c:pt idx="587">
                  <c:v>41457.203819444447</c:v>
                </c:pt>
                <c:pt idx="588">
                  <c:v>41457.20416666667</c:v>
                </c:pt>
                <c:pt idx="589">
                  <c:v>41457.204513888886</c:v>
                </c:pt>
                <c:pt idx="590">
                  <c:v>41457.204861111109</c:v>
                </c:pt>
                <c:pt idx="591">
                  <c:v>41457.205208333333</c:v>
                </c:pt>
                <c:pt idx="592">
                  <c:v>41457.205555555556</c:v>
                </c:pt>
                <c:pt idx="593">
                  <c:v>41457.20590277778</c:v>
                </c:pt>
                <c:pt idx="594">
                  <c:v>41457.206250000003</c:v>
                </c:pt>
                <c:pt idx="595">
                  <c:v>41457.206597222219</c:v>
                </c:pt>
                <c:pt idx="596">
                  <c:v>41457.206944444442</c:v>
                </c:pt>
                <c:pt idx="597">
                  <c:v>41457.207291666666</c:v>
                </c:pt>
                <c:pt idx="598">
                  <c:v>41457.207638888889</c:v>
                </c:pt>
                <c:pt idx="599">
                  <c:v>41457.207986111112</c:v>
                </c:pt>
                <c:pt idx="600">
                  <c:v>41457.208333333336</c:v>
                </c:pt>
                <c:pt idx="601">
                  <c:v>41457.208680555559</c:v>
                </c:pt>
                <c:pt idx="602">
                  <c:v>41457.209027777775</c:v>
                </c:pt>
                <c:pt idx="603">
                  <c:v>41457.209374999999</c:v>
                </c:pt>
                <c:pt idx="604">
                  <c:v>41457.209722222222</c:v>
                </c:pt>
                <c:pt idx="605">
                  <c:v>41457.210069444445</c:v>
                </c:pt>
                <c:pt idx="606">
                  <c:v>41457.210416666669</c:v>
                </c:pt>
                <c:pt idx="607">
                  <c:v>41457.210763888892</c:v>
                </c:pt>
                <c:pt idx="608">
                  <c:v>41457.211111111108</c:v>
                </c:pt>
                <c:pt idx="609">
                  <c:v>41457.211458333331</c:v>
                </c:pt>
                <c:pt idx="610">
                  <c:v>41457.211805555555</c:v>
                </c:pt>
                <c:pt idx="611">
                  <c:v>41457.212152777778</c:v>
                </c:pt>
                <c:pt idx="612">
                  <c:v>41457.212500000001</c:v>
                </c:pt>
                <c:pt idx="613">
                  <c:v>41457.212847222225</c:v>
                </c:pt>
                <c:pt idx="614">
                  <c:v>41457.213194444441</c:v>
                </c:pt>
                <c:pt idx="615">
                  <c:v>41457.213541666664</c:v>
                </c:pt>
                <c:pt idx="616">
                  <c:v>41457.213888888888</c:v>
                </c:pt>
                <c:pt idx="617">
                  <c:v>41457.214236111111</c:v>
                </c:pt>
                <c:pt idx="618">
                  <c:v>41457.214583333334</c:v>
                </c:pt>
                <c:pt idx="619">
                  <c:v>41457.214930555558</c:v>
                </c:pt>
                <c:pt idx="620">
                  <c:v>41457.215277777781</c:v>
                </c:pt>
                <c:pt idx="621">
                  <c:v>41457.215624999997</c:v>
                </c:pt>
                <c:pt idx="622">
                  <c:v>41457.21597222222</c:v>
                </c:pt>
                <c:pt idx="623">
                  <c:v>41457.216319444444</c:v>
                </c:pt>
                <c:pt idx="624">
                  <c:v>41457.216666666667</c:v>
                </c:pt>
                <c:pt idx="625">
                  <c:v>41457.217013888891</c:v>
                </c:pt>
                <c:pt idx="626">
                  <c:v>41457.217361111114</c:v>
                </c:pt>
                <c:pt idx="627">
                  <c:v>41457.21770833333</c:v>
                </c:pt>
                <c:pt idx="628">
                  <c:v>41457.218055555553</c:v>
                </c:pt>
                <c:pt idx="629">
                  <c:v>41457.218402777777</c:v>
                </c:pt>
                <c:pt idx="630">
                  <c:v>41457.21875</c:v>
                </c:pt>
                <c:pt idx="631">
                  <c:v>41457.219097222223</c:v>
                </c:pt>
                <c:pt idx="632">
                  <c:v>41457.219444444447</c:v>
                </c:pt>
                <c:pt idx="633">
                  <c:v>41457.21979166667</c:v>
                </c:pt>
                <c:pt idx="634">
                  <c:v>41457.220138888886</c:v>
                </c:pt>
                <c:pt idx="635">
                  <c:v>41457.220486111109</c:v>
                </c:pt>
                <c:pt idx="636">
                  <c:v>41457.220833333333</c:v>
                </c:pt>
                <c:pt idx="637">
                  <c:v>41457.221180555556</c:v>
                </c:pt>
                <c:pt idx="638">
                  <c:v>41457.22152777778</c:v>
                </c:pt>
                <c:pt idx="639">
                  <c:v>41457.221875000003</c:v>
                </c:pt>
                <c:pt idx="640">
                  <c:v>41457.222222222219</c:v>
                </c:pt>
                <c:pt idx="641">
                  <c:v>41457.222569444442</c:v>
                </c:pt>
                <c:pt idx="642">
                  <c:v>41457.222916666666</c:v>
                </c:pt>
                <c:pt idx="643">
                  <c:v>41457.223263888889</c:v>
                </c:pt>
                <c:pt idx="644">
                  <c:v>41457.223611111112</c:v>
                </c:pt>
                <c:pt idx="645">
                  <c:v>41457.223958333336</c:v>
                </c:pt>
                <c:pt idx="646">
                  <c:v>41457.224305555559</c:v>
                </c:pt>
                <c:pt idx="647">
                  <c:v>41457.224652777775</c:v>
                </c:pt>
                <c:pt idx="648">
                  <c:v>41457.224999999999</c:v>
                </c:pt>
                <c:pt idx="649">
                  <c:v>41457.225347222222</c:v>
                </c:pt>
                <c:pt idx="650">
                  <c:v>41457.225694444445</c:v>
                </c:pt>
                <c:pt idx="651">
                  <c:v>41457.226041666669</c:v>
                </c:pt>
                <c:pt idx="652">
                  <c:v>41457.226388888892</c:v>
                </c:pt>
                <c:pt idx="653">
                  <c:v>41457.226736111108</c:v>
                </c:pt>
                <c:pt idx="654">
                  <c:v>41457.227083333331</c:v>
                </c:pt>
                <c:pt idx="655">
                  <c:v>41457.227430555555</c:v>
                </c:pt>
                <c:pt idx="656">
                  <c:v>41457.227777777778</c:v>
                </c:pt>
                <c:pt idx="657">
                  <c:v>41457.228125000001</c:v>
                </c:pt>
                <c:pt idx="658">
                  <c:v>41457.228472222225</c:v>
                </c:pt>
                <c:pt idx="659">
                  <c:v>41457.228819444441</c:v>
                </c:pt>
                <c:pt idx="660">
                  <c:v>41457.229166666664</c:v>
                </c:pt>
                <c:pt idx="661">
                  <c:v>41457.229513888888</c:v>
                </c:pt>
                <c:pt idx="662">
                  <c:v>41457.229861111111</c:v>
                </c:pt>
                <c:pt idx="663">
                  <c:v>41457.230208333334</c:v>
                </c:pt>
                <c:pt idx="664">
                  <c:v>41457.230555555558</c:v>
                </c:pt>
                <c:pt idx="665">
                  <c:v>41457.230902777781</c:v>
                </c:pt>
                <c:pt idx="666">
                  <c:v>41457.231249999997</c:v>
                </c:pt>
                <c:pt idx="667">
                  <c:v>41457.23159722222</c:v>
                </c:pt>
                <c:pt idx="668">
                  <c:v>41457.231944444444</c:v>
                </c:pt>
                <c:pt idx="669">
                  <c:v>41457.232291666667</c:v>
                </c:pt>
                <c:pt idx="670">
                  <c:v>41457.232638888891</c:v>
                </c:pt>
                <c:pt idx="671">
                  <c:v>41457.232986111114</c:v>
                </c:pt>
                <c:pt idx="672">
                  <c:v>41457.23333333333</c:v>
                </c:pt>
                <c:pt idx="673">
                  <c:v>41457.233680555553</c:v>
                </c:pt>
                <c:pt idx="674">
                  <c:v>41457.234027777777</c:v>
                </c:pt>
                <c:pt idx="675">
                  <c:v>41457.234375</c:v>
                </c:pt>
                <c:pt idx="676">
                  <c:v>41457.234722222223</c:v>
                </c:pt>
                <c:pt idx="677">
                  <c:v>41457.235069444447</c:v>
                </c:pt>
                <c:pt idx="678">
                  <c:v>41457.23541666667</c:v>
                </c:pt>
                <c:pt idx="679">
                  <c:v>41457.235763888886</c:v>
                </c:pt>
                <c:pt idx="680">
                  <c:v>41457.236111111109</c:v>
                </c:pt>
                <c:pt idx="681">
                  <c:v>41457.236458333333</c:v>
                </c:pt>
                <c:pt idx="682">
                  <c:v>41457.236805555556</c:v>
                </c:pt>
                <c:pt idx="683">
                  <c:v>41457.23715277778</c:v>
                </c:pt>
                <c:pt idx="684">
                  <c:v>41457.237500000003</c:v>
                </c:pt>
                <c:pt idx="685">
                  <c:v>41457.237847222219</c:v>
                </c:pt>
                <c:pt idx="686">
                  <c:v>41457.238194444442</c:v>
                </c:pt>
                <c:pt idx="687">
                  <c:v>41457.238541666666</c:v>
                </c:pt>
                <c:pt idx="688">
                  <c:v>41457.238888888889</c:v>
                </c:pt>
                <c:pt idx="689">
                  <c:v>41457.239236111112</c:v>
                </c:pt>
                <c:pt idx="690">
                  <c:v>41457.239583333336</c:v>
                </c:pt>
                <c:pt idx="691">
                  <c:v>41457.239930555559</c:v>
                </c:pt>
                <c:pt idx="692">
                  <c:v>41457.240277777775</c:v>
                </c:pt>
                <c:pt idx="693">
                  <c:v>41457.240624999999</c:v>
                </c:pt>
                <c:pt idx="694">
                  <c:v>41457.240972222222</c:v>
                </c:pt>
                <c:pt idx="695">
                  <c:v>41457.241319444445</c:v>
                </c:pt>
                <c:pt idx="696">
                  <c:v>41457.241666666669</c:v>
                </c:pt>
                <c:pt idx="697">
                  <c:v>41457.242013888892</c:v>
                </c:pt>
                <c:pt idx="698">
                  <c:v>41457.242361111108</c:v>
                </c:pt>
                <c:pt idx="699">
                  <c:v>41457.242708333331</c:v>
                </c:pt>
                <c:pt idx="700">
                  <c:v>41457.243055555555</c:v>
                </c:pt>
                <c:pt idx="701">
                  <c:v>41457.243402777778</c:v>
                </c:pt>
                <c:pt idx="702">
                  <c:v>41457.243750000001</c:v>
                </c:pt>
                <c:pt idx="703">
                  <c:v>41457.244097222225</c:v>
                </c:pt>
                <c:pt idx="704">
                  <c:v>41457.244444444441</c:v>
                </c:pt>
                <c:pt idx="705">
                  <c:v>41457.244791666664</c:v>
                </c:pt>
                <c:pt idx="706">
                  <c:v>41457.245138888888</c:v>
                </c:pt>
                <c:pt idx="707">
                  <c:v>41457.245486111111</c:v>
                </c:pt>
                <c:pt idx="708">
                  <c:v>41457.245833333334</c:v>
                </c:pt>
                <c:pt idx="709">
                  <c:v>41457.246180555558</c:v>
                </c:pt>
                <c:pt idx="710">
                  <c:v>41457.246527777781</c:v>
                </c:pt>
                <c:pt idx="711">
                  <c:v>41457.246874999997</c:v>
                </c:pt>
                <c:pt idx="712">
                  <c:v>41457.24722222222</c:v>
                </c:pt>
                <c:pt idx="713">
                  <c:v>41457.247569444444</c:v>
                </c:pt>
                <c:pt idx="714">
                  <c:v>41457.247916666667</c:v>
                </c:pt>
                <c:pt idx="715">
                  <c:v>41457.248263888891</c:v>
                </c:pt>
                <c:pt idx="716">
                  <c:v>41457.248611111114</c:v>
                </c:pt>
                <c:pt idx="717">
                  <c:v>41457.24895833333</c:v>
                </c:pt>
                <c:pt idx="718">
                  <c:v>41457.249305555553</c:v>
                </c:pt>
                <c:pt idx="719">
                  <c:v>41457.249652777777</c:v>
                </c:pt>
                <c:pt idx="720">
                  <c:v>41457.25</c:v>
                </c:pt>
                <c:pt idx="721">
                  <c:v>41457.250347222223</c:v>
                </c:pt>
                <c:pt idx="722">
                  <c:v>41457.250694444447</c:v>
                </c:pt>
                <c:pt idx="723">
                  <c:v>41457.25104166667</c:v>
                </c:pt>
                <c:pt idx="724">
                  <c:v>41457.251388888886</c:v>
                </c:pt>
                <c:pt idx="725">
                  <c:v>41457.251736111109</c:v>
                </c:pt>
                <c:pt idx="726">
                  <c:v>41457.252083333333</c:v>
                </c:pt>
                <c:pt idx="727">
                  <c:v>41457.252430555556</c:v>
                </c:pt>
                <c:pt idx="728">
                  <c:v>41457.25277777778</c:v>
                </c:pt>
                <c:pt idx="729">
                  <c:v>41457.253125000003</c:v>
                </c:pt>
                <c:pt idx="730">
                  <c:v>41457.253472222219</c:v>
                </c:pt>
                <c:pt idx="731">
                  <c:v>41457.253819444442</c:v>
                </c:pt>
                <c:pt idx="732">
                  <c:v>41457.254166666666</c:v>
                </c:pt>
                <c:pt idx="733">
                  <c:v>41457.254513888889</c:v>
                </c:pt>
                <c:pt idx="734">
                  <c:v>41457.254861111112</c:v>
                </c:pt>
                <c:pt idx="735">
                  <c:v>41457.255208333336</c:v>
                </c:pt>
                <c:pt idx="736">
                  <c:v>41457.255555555559</c:v>
                </c:pt>
                <c:pt idx="737">
                  <c:v>41457.255902777775</c:v>
                </c:pt>
                <c:pt idx="738">
                  <c:v>41457.256249999999</c:v>
                </c:pt>
                <c:pt idx="739">
                  <c:v>41457.256597222222</c:v>
                </c:pt>
                <c:pt idx="740">
                  <c:v>41457.256944444445</c:v>
                </c:pt>
                <c:pt idx="741">
                  <c:v>41457.257291666669</c:v>
                </c:pt>
                <c:pt idx="742">
                  <c:v>41457.257638888892</c:v>
                </c:pt>
                <c:pt idx="743">
                  <c:v>41457.257986111108</c:v>
                </c:pt>
                <c:pt idx="744">
                  <c:v>41457.258333333331</c:v>
                </c:pt>
                <c:pt idx="745">
                  <c:v>41457.258680555555</c:v>
                </c:pt>
                <c:pt idx="746">
                  <c:v>41457.259027777778</c:v>
                </c:pt>
                <c:pt idx="747">
                  <c:v>41457.259375000001</c:v>
                </c:pt>
                <c:pt idx="748">
                  <c:v>41457.259722222225</c:v>
                </c:pt>
                <c:pt idx="749">
                  <c:v>41457.260069444441</c:v>
                </c:pt>
                <c:pt idx="750">
                  <c:v>41457.260416666664</c:v>
                </c:pt>
                <c:pt idx="751">
                  <c:v>41457.260763888888</c:v>
                </c:pt>
                <c:pt idx="752">
                  <c:v>41457.261111111111</c:v>
                </c:pt>
                <c:pt idx="753">
                  <c:v>41457.261458333334</c:v>
                </c:pt>
                <c:pt idx="754">
                  <c:v>41457.261805555558</c:v>
                </c:pt>
                <c:pt idx="755">
                  <c:v>41457.262152777781</c:v>
                </c:pt>
                <c:pt idx="756">
                  <c:v>41457.262499999997</c:v>
                </c:pt>
                <c:pt idx="757">
                  <c:v>41457.26284722222</c:v>
                </c:pt>
                <c:pt idx="758">
                  <c:v>41457.263194444444</c:v>
                </c:pt>
                <c:pt idx="759">
                  <c:v>41457.263541666667</c:v>
                </c:pt>
                <c:pt idx="760">
                  <c:v>41457.263888888891</c:v>
                </c:pt>
                <c:pt idx="761">
                  <c:v>41457.264236111114</c:v>
                </c:pt>
                <c:pt idx="762">
                  <c:v>41457.26458333333</c:v>
                </c:pt>
                <c:pt idx="763">
                  <c:v>41457.264930555553</c:v>
                </c:pt>
                <c:pt idx="764">
                  <c:v>41457.265277777777</c:v>
                </c:pt>
                <c:pt idx="765">
                  <c:v>41457.265625</c:v>
                </c:pt>
                <c:pt idx="766">
                  <c:v>41457.265972222223</c:v>
                </c:pt>
                <c:pt idx="767">
                  <c:v>41457.266319444447</c:v>
                </c:pt>
                <c:pt idx="768">
                  <c:v>41457.26666666667</c:v>
                </c:pt>
                <c:pt idx="769">
                  <c:v>41457.267013888886</c:v>
                </c:pt>
                <c:pt idx="770">
                  <c:v>41457.267361111109</c:v>
                </c:pt>
                <c:pt idx="771">
                  <c:v>41457.267708333333</c:v>
                </c:pt>
                <c:pt idx="772">
                  <c:v>41457.268055555556</c:v>
                </c:pt>
                <c:pt idx="773">
                  <c:v>41457.26840277778</c:v>
                </c:pt>
                <c:pt idx="774">
                  <c:v>41457.268750000003</c:v>
                </c:pt>
                <c:pt idx="775">
                  <c:v>41457.269097222219</c:v>
                </c:pt>
                <c:pt idx="776">
                  <c:v>41457.269444444442</c:v>
                </c:pt>
                <c:pt idx="777">
                  <c:v>41457.269791666666</c:v>
                </c:pt>
                <c:pt idx="778">
                  <c:v>41457.270138888889</c:v>
                </c:pt>
                <c:pt idx="779">
                  <c:v>41457.270486111112</c:v>
                </c:pt>
                <c:pt idx="780">
                  <c:v>41457.270833333336</c:v>
                </c:pt>
                <c:pt idx="781">
                  <c:v>41457.271180555559</c:v>
                </c:pt>
                <c:pt idx="782">
                  <c:v>41457.271527777775</c:v>
                </c:pt>
                <c:pt idx="783">
                  <c:v>41457.271874999999</c:v>
                </c:pt>
                <c:pt idx="784">
                  <c:v>41457.272222222222</c:v>
                </c:pt>
                <c:pt idx="785">
                  <c:v>41457.272569444445</c:v>
                </c:pt>
                <c:pt idx="786">
                  <c:v>41457.272916666669</c:v>
                </c:pt>
                <c:pt idx="787">
                  <c:v>41457.273263888892</c:v>
                </c:pt>
                <c:pt idx="788">
                  <c:v>41457.273611111108</c:v>
                </c:pt>
                <c:pt idx="789">
                  <c:v>41457.273958333331</c:v>
                </c:pt>
                <c:pt idx="790">
                  <c:v>41457.274305555555</c:v>
                </c:pt>
                <c:pt idx="791">
                  <c:v>41457.274652777778</c:v>
                </c:pt>
                <c:pt idx="792">
                  <c:v>41457.275000000001</c:v>
                </c:pt>
                <c:pt idx="793">
                  <c:v>41457.275347222225</c:v>
                </c:pt>
                <c:pt idx="794">
                  <c:v>41457.275694444441</c:v>
                </c:pt>
                <c:pt idx="795">
                  <c:v>41457.276041666664</c:v>
                </c:pt>
                <c:pt idx="796">
                  <c:v>41457.276388888888</c:v>
                </c:pt>
                <c:pt idx="797">
                  <c:v>41457.276736111111</c:v>
                </c:pt>
                <c:pt idx="798">
                  <c:v>41457.277083333334</c:v>
                </c:pt>
                <c:pt idx="799">
                  <c:v>41457.277430555558</c:v>
                </c:pt>
                <c:pt idx="800">
                  <c:v>41457.277777777781</c:v>
                </c:pt>
                <c:pt idx="801">
                  <c:v>41457.278124999997</c:v>
                </c:pt>
                <c:pt idx="802">
                  <c:v>41457.27847222222</c:v>
                </c:pt>
                <c:pt idx="803">
                  <c:v>41457.278819444444</c:v>
                </c:pt>
                <c:pt idx="804">
                  <c:v>41457.279166666667</c:v>
                </c:pt>
                <c:pt idx="805">
                  <c:v>41457.279513888891</c:v>
                </c:pt>
                <c:pt idx="806">
                  <c:v>41457.279861111114</c:v>
                </c:pt>
                <c:pt idx="807">
                  <c:v>41457.28020833333</c:v>
                </c:pt>
                <c:pt idx="808">
                  <c:v>41457.280555555553</c:v>
                </c:pt>
                <c:pt idx="809">
                  <c:v>41457.280902777777</c:v>
                </c:pt>
                <c:pt idx="810">
                  <c:v>41457.28125</c:v>
                </c:pt>
                <c:pt idx="811">
                  <c:v>41457.281597222223</c:v>
                </c:pt>
                <c:pt idx="812">
                  <c:v>41457.281944444447</c:v>
                </c:pt>
                <c:pt idx="813">
                  <c:v>41457.28229166667</c:v>
                </c:pt>
                <c:pt idx="814">
                  <c:v>41457.282638888886</c:v>
                </c:pt>
                <c:pt idx="815">
                  <c:v>41457.282986111109</c:v>
                </c:pt>
                <c:pt idx="816">
                  <c:v>41457.283333333333</c:v>
                </c:pt>
                <c:pt idx="817">
                  <c:v>41457.283680555556</c:v>
                </c:pt>
                <c:pt idx="818">
                  <c:v>41457.28402777778</c:v>
                </c:pt>
                <c:pt idx="819">
                  <c:v>41457.284375000003</c:v>
                </c:pt>
                <c:pt idx="820">
                  <c:v>41457.284722222219</c:v>
                </c:pt>
                <c:pt idx="821">
                  <c:v>41457.285069444442</c:v>
                </c:pt>
                <c:pt idx="822">
                  <c:v>41457.285416666666</c:v>
                </c:pt>
                <c:pt idx="823">
                  <c:v>41457.285763888889</c:v>
                </c:pt>
                <c:pt idx="824">
                  <c:v>41457.286111111112</c:v>
                </c:pt>
                <c:pt idx="825">
                  <c:v>41457.286458333336</c:v>
                </c:pt>
                <c:pt idx="826">
                  <c:v>41457.286805555559</c:v>
                </c:pt>
                <c:pt idx="827">
                  <c:v>41457.287152777775</c:v>
                </c:pt>
                <c:pt idx="828">
                  <c:v>41457.287499999999</c:v>
                </c:pt>
                <c:pt idx="829">
                  <c:v>41457.287847222222</c:v>
                </c:pt>
                <c:pt idx="830">
                  <c:v>41457.288194444445</c:v>
                </c:pt>
                <c:pt idx="831">
                  <c:v>41457.288541666669</c:v>
                </c:pt>
                <c:pt idx="832">
                  <c:v>41457.288888888892</c:v>
                </c:pt>
                <c:pt idx="833">
                  <c:v>41457.289236111108</c:v>
                </c:pt>
                <c:pt idx="834">
                  <c:v>41457.289583333331</c:v>
                </c:pt>
                <c:pt idx="835">
                  <c:v>41457.289930555555</c:v>
                </c:pt>
                <c:pt idx="836">
                  <c:v>41457.290277777778</c:v>
                </c:pt>
                <c:pt idx="837">
                  <c:v>41457.290625000001</c:v>
                </c:pt>
                <c:pt idx="838">
                  <c:v>41457.290972222225</c:v>
                </c:pt>
                <c:pt idx="839">
                  <c:v>41457.291319444441</c:v>
                </c:pt>
                <c:pt idx="840">
                  <c:v>41457.291666666664</c:v>
                </c:pt>
                <c:pt idx="841">
                  <c:v>41457.292013888888</c:v>
                </c:pt>
                <c:pt idx="842">
                  <c:v>41457.292361111111</c:v>
                </c:pt>
                <c:pt idx="843">
                  <c:v>41457.292708333334</c:v>
                </c:pt>
                <c:pt idx="844">
                  <c:v>41457.293055555558</c:v>
                </c:pt>
                <c:pt idx="845">
                  <c:v>41457.293402777781</c:v>
                </c:pt>
                <c:pt idx="846">
                  <c:v>41457.293749999997</c:v>
                </c:pt>
                <c:pt idx="847">
                  <c:v>41457.29409722222</c:v>
                </c:pt>
                <c:pt idx="848">
                  <c:v>41457.294444444444</c:v>
                </c:pt>
                <c:pt idx="849">
                  <c:v>41457.294791666667</c:v>
                </c:pt>
                <c:pt idx="850">
                  <c:v>41457.295138888891</c:v>
                </c:pt>
                <c:pt idx="851">
                  <c:v>41457.295486111114</c:v>
                </c:pt>
                <c:pt idx="852">
                  <c:v>41457.29583333333</c:v>
                </c:pt>
                <c:pt idx="853">
                  <c:v>41457.296180555553</c:v>
                </c:pt>
                <c:pt idx="854">
                  <c:v>41457.296527777777</c:v>
                </c:pt>
                <c:pt idx="855">
                  <c:v>41457.296875</c:v>
                </c:pt>
                <c:pt idx="856">
                  <c:v>41457.297222222223</c:v>
                </c:pt>
                <c:pt idx="857">
                  <c:v>41457.297569444447</c:v>
                </c:pt>
                <c:pt idx="858">
                  <c:v>41457.29791666667</c:v>
                </c:pt>
                <c:pt idx="859">
                  <c:v>41457.298263888886</c:v>
                </c:pt>
                <c:pt idx="860">
                  <c:v>41457.298611111109</c:v>
                </c:pt>
                <c:pt idx="861">
                  <c:v>41457.298958333333</c:v>
                </c:pt>
                <c:pt idx="862">
                  <c:v>41457.299305555556</c:v>
                </c:pt>
                <c:pt idx="863">
                  <c:v>41457.29965277778</c:v>
                </c:pt>
                <c:pt idx="864">
                  <c:v>41457.300000000003</c:v>
                </c:pt>
                <c:pt idx="865">
                  <c:v>41457.300347222219</c:v>
                </c:pt>
                <c:pt idx="866">
                  <c:v>41457.300694444442</c:v>
                </c:pt>
                <c:pt idx="867">
                  <c:v>41457.301041666666</c:v>
                </c:pt>
                <c:pt idx="868">
                  <c:v>41457.301388888889</c:v>
                </c:pt>
                <c:pt idx="869">
                  <c:v>41457.301736111112</c:v>
                </c:pt>
                <c:pt idx="870">
                  <c:v>41457.302083333336</c:v>
                </c:pt>
                <c:pt idx="871">
                  <c:v>41457.302430555559</c:v>
                </c:pt>
                <c:pt idx="872">
                  <c:v>41457.302777777775</c:v>
                </c:pt>
                <c:pt idx="873">
                  <c:v>41457.303124999999</c:v>
                </c:pt>
                <c:pt idx="874">
                  <c:v>41457.303472222222</c:v>
                </c:pt>
                <c:pt idx="875">
                  <c:v>41457.303819444445</c:v>
                </c:pt>
                <c:pt idx="876">
                  <c:v>41457.304166666669</c:v>
                </c:pt>
                <c:pt idx="877">
                  <c:v>41457.304513888892</c:v>
                </c:pt>
                <c:pt idx="878">
                  <c:v>41457.304861111108</c:v>
                </c:pt>
                <c:pt idx="879">
                  <c:v>41457.305208333331</c:v>
                </c:pt>
                <c:pt idx="880">
                  <c:v>41457.305555555555</c:v>
                </c:pt>
                <c:pt idx="881">
                  <c:v>41457.305902777778</c:v>
                </c:pt>
                <c:pt idx="882">
                  <c:v>41457.306250000001</c:v>
                </c:pt>
                <c:pt idx="883">
                  <c:v>41457.306597222225</c:v>
                </c:pt>
                <c:pt idx="884">
                  <c:v>41457.306944444441</c:v>
                </c:pt>
                <c:pt idx="885">
                  <c:v>41457.307291666664</c:v>
                </c:pt>
                <c:pt idx="886">
                  <c:v>41457.307638888888</c:v>
                </c:pt>
                <c:pt idx="887">
                  <c:v>41457.307986111111</c:v>
                </c:pt>
                <c:pt idx="888">
                  <c:v>41457.308333333334</c:v>
                </c:pt>
                <c:pt idx="889">
                  <c:v>41457.308680555558</c:v>
                </c:pt>
                <c:pt idx="890">
                  <c:v>41457.309027777781</c:v>
                </c:pt>
                <c:pt idx="891">
                  <c:v>41457.309374999997</c:v>
                </c:pt>
                <c:pt idx="892">
                  <c:v>41457.30972222222</c:v>
                </c:pt>
                <c:pt idx="893">
                  <c:v>41457.310069444444</c:v>
                </c:pt>
                <c:pt idx="894">
                  <c:v>41457.310416666667</c:v>
                </c:pt>
                <c:pt idx="895">
                  <c:v>41457.310763888891</c:v>
                </c:pt>
                <c:pt idx="896">
                  <c:v>41457.311111111114</c:v>
                </c:pt>
                <c:pt idx="897">
                  <c:v>41457.31145833333</c:v>
                </c:pt>
                <c:pt idx="898">
                  <c:v>41457.311805555553</c:v>
                </c:pt>
                <c:pt idx="899">
                  <c:v>41457.312152777777</c:v>
                </c:pt>
                <c:pt idx="900">
                  <c:v>41457.3125</c:v>
                </c:pt>
                <c:pt idx="901">
                  <c:v>41457.312847222223</c:v>
                </c:pt>
                <c:pt idx="902">
                  <c:v>41457.313194444447</c:v>
                </c:pt>
                <c:pt idx="903">
                  <c:v>41457.31354166667</c:v>
                </c:pt>
                <c:pt idx="904">
                  <c:v>41457.313888888886</c:v>
                </c:pt>
                <c:pt idx="905">
                  <c:v>41457.314236111109</c:v>
                </c:pt>
                <c:pt idx="906">
                  <c:v>41457.314583333333</c:v>
                </c:pt>
                <c:pt idx="907">
                  <c:v>41457.314930555556</c:v>
                </c:pt>
                <c:pt idx="908">
                  <c:v>41457.31527777778</c:v>
                </c:pt>
                <c:pt idx="909">
                  <c:v>41457.315625000003</c:v>
                </c:pt>
                <c:pt idx="910">
                  <c:v>41457.315972222219</c:v>
                </c:pt>
                <c:pt idx="911">
                  <c:v>41457.316319444442</c:v>
                </c:pt>
                <c:pt idx="912">
                  <c:v>41457.316666666666</c:v>
                </c:pt>
                <c:pt idx="913">
                  <c:v>41457.317013888889</c:v>
                </c:pt>
                <c:pt idx="914">
                  <c:v>41457.317361111112</c:v>
                </c:pt>
                <c:pt idx="915">
                  <c:v>41457.317708333336</c:v>
                </c:pt>
                <c:pt idx="916">
                  <c:v>41457.318055555559</c:v>
                </c:pt>
                <c:pt idx="917">
                  <c:v>41457.318402777775</c:v>
                </c:pt>
                <c:pt idx="918">
                  <c:v>41457.318749999999</c:v>
                </c:pt>
                <c:pt idx="919">
                  <c:v>41457.319097222222</c:v>
                </c:pt>
                <c:pt idx="920">
                  <c:v>41457.319444444445</c:v>
                </c:pt>
                <c:pt idx="921">
                  <c:v>41457.319791666669</c:v>
                </c:pt>
                <c:pt idx="922">
                  <c:v>41457.320138888892</c:v>
                </c:pt>
                <c:pt idx="923">
                  <c:v>41457.320486111108</c:v>
                </c:pt>
                <c:pt idx="924">
                  <c:v>41457.320833333331</c:v>
                </c:pt>
                <c:pt idx="925">
                  <c:v>41457.321180555555</c:v>
                </c:pt>
                <c:pt idx="926">
                  <c:v>41457.321527777778</c:v>
                </c:pt>
                <c:pt idx="927">
                  <c:v>41457.321875000001</c:v>
                </c:pt>
                <c:pt idx="928">
                  <c:v>41457.322222222225</c:v>
                </c:pt>
                <c:pt idx="929">
                  <c:v>41457.322569444441</c:v>
                </c:pt>
                <c:pt idx="930">
                  <c:v>41457.322916666664</c:v>
                </c:pt>
                <c:pt idx="931">
                  <c:v>41457.323263888888</c:v>
                </c:pt>
                <c:pt idx="932">
                  <c:v>41457.323611111111</c:v>
                </c:pt>
                <c:pt idx="933">
                  <c:v>41457.323958333334</c:v>
                </c:pt>
                <c:pt idx="934">
                  <c:v>41457.324305555558</c:v>
                </c:pt>
                <c:pt idx="935">
                  <c:v>41457.324652777781</c:v>
                </c:pt>
                <c:pt idx="936">
                  <c:v>41457.324999999997</c:v>
                </c:pt>
                <c:pt idx="937">
                  <c:v>41457.32534722222</c:v>
                </c:pt>
                <c:pt idx="938">
                  <c:v>41457.325694444444</c:v>
                </c:pt>
                <c:pt idx="939">
                  <c:v>41457.326041666667</c:v>
                </c:pt>
                <c:pt idx="940">
                  <c:v>41457.326388888891</c:v>
                </c:pt>
                <c:pt idx="941">
                  <c:v>41457.326736111114</c:v>
                </c:pt>
                <c:pt idx="942">
                  <c:v>41457.32708333333</c:v>
                </c:pt>
                <c:pt idx="943">
                  <c:v>41457.327430555553</c:v>
                </c:pt>
                <c:pt idx="944">
                  <c:v>41457.327777777777</c:v>
                </c:pt>
                <c:pt idx="945">
                  <c:v>41457.328125</c:v>
                </c:pt>
                <c:pt idx="946">
                  <c:v>41457.328472222223</c:v>
                </c:pt>
                <c:pt idx="947">
                  <c:v>41457.328819444447</c:v>
                </c:pt>
                <c:pt idx="948">
                  <c:v>41457.32916666667</c:v>
                </c:pt>
                <c:pt idx="949">
                  <c:v>41457.329513888886</c:v>
                </c:pt>
                <c:pt idx="950">
                  <c:v>41457.329861111109</c:v>
                </c:pt>
                <c:pt idx="951">
                  <c:v>41457.330208333333</c:v>
                </c:pt>
                <c:pt idx="952">
                  <c:v>41457.330555555556</c:v>
                </c:pt>
                <c:pt idx="953">
                  <c:v>41457.33090277778</c:v>
                </c:pt>
                <c:pt idx="954">
                  <c:v>41457.331250000003</c:v>
                </c:pt>
                <c:pt idx="955">
                  <c:v>41457.331597222219</c:v>
                </c:pt>
                <c:pt idx="956">
                  <c:v>41457.331944444442</c:v>
                </c:pt>
                <c:pt idx="957">
                  <c:v>41457.332291666666</c:v>
                </c:pt>
                <c:pt idx="958">
                  <c:v>41457.332638888889</c:v>
                </c:pt>
                <c:pt idx="959">
                  <c:v>41457.332986111112</c:v>
                </c:pt>
                <c:pt idx="960">
                  <c:v>41457.333333333336</c:v>
                </c:pt>
                <c:pt idx="961">
                  <c:v>41457.333680555559</c:v>
                </c:pt>
                <c:pt idx="962">
                  <c:v>41457.334027777775</c:v>
                </c:pt>
                <c:pt idx="963">
                  <c:v>41457.334374999999</c:v>
                </c:pt>
                <c:pt idx="964">
                  <c:v>41457.334722222222</c:v>
                </c:pt>
                <c:pt idx="965">
                  <c:v>41457.335069444445</c:v>
                </c:pt>
                <c:pt idx="966">
                  <c:v>41457.335416666669</c:v>
                </c:pt>
                <c:pt idx="967">
                  <c:v>41457.335763888892</c:v>
                </c:pt>
                <c:pt idx="968">
                  <c:v>41457.336111111108</c:v>
                </c:pt>
                <c:pt idx="969">
                  <c:v>41457.336458333331</c:v>
                </c:pt>
                <c:pt idx="970">
                  <c:v>41457.336805555555</c:v>
                </c:pt>
                <c:pt idx="971">
                  <c:v>41457.337152777778</c:v>
                </c:pt>
                <c:pt idx="972">
                  <c:v>41457.337500000001</c:v>
                </c:pt>
                <c:pt idx="973">
                  <c:v>41457.337847222225</c:v>
                </c:pt>
                <c:pt idx="974">
                  <c:v>41457.338194444441</c:v>
                </c:pt>
                <c:pt idx="975">
                  <c:v>41457.338541666664</c:v>
                </c:pt>
                <c:pt idx="976">
                  <c:v>41457.338888888888</c:v>
                </c:pt>
                <c:pt idx="977">
                  <c:v>41457.339236111111</c:v>
                </c:pt>
                <c:pt idx="978">
                  <c:v>41457.339583333334</c:v>
                </c:pt>
                <c:pt idx="979">
                  <c:v>41457.339930555558</c:v>
                </c:pt>
                <c:pt idx="980">
                  <c:v>41457.340277777781</c:v>
                </c:pt>
                <c:pt idx="981">
                  <c:v>41457.340624999997</c:v>
                </c:pt>
                <c:pt idx="982">
                  <c:v>41457.34097222222</c:v>
                </c:pt>
                <c:pt idx="983">
                  <c:v>41457.341319444444</c:v>
                </c:pt>
                <c:pt idx="984">
                  <c:v>41457.341666666667</c:v>
                </c:pt>
                <c:pt idx="985">
                  <c:v>41457.342013888891</c:v>
                </c:pt>
                <c:pt idx="986">
                  <c:v>41457.342361111114</c:v>
                </c:pt>
                <c:pt idx="987">
                  <c:v>41457.34270833333</c:v>
                </c:pt>
                <c:pt idx="988">
                  <c:v>41457.343055555553</c:v>
                </c:pt>
                <c:pt idx="989">
                  <c:v>41457.343402777777</c:v>
                </c:pt>
                <c:pt idx="990">
                  <c:v>41457.34375</c:v>
                </c:pt>
                <c:pt idx="991">
                  <c:v>41457.344097222223</c:v>
                </c:pt>
                <c:pt idx="992">
                  <c:v>41457.344444444447</c:v>
                </c:pt>
                <c:pt idx="993">
                  <c:v>41457.34479166667</c:v>
                </c:pt>
                <c:pt idx="994">
                  <c:v>41457.345138888886</c:v>
                </c:pt>
                <c:pt idx="995">
                  <c:v>41457.345486111109</c:v>
                </c:pt>
                <c:pt idx="996">
                  <c:v>41457.345833333333</c:v>
                </c:pt>
                <c:pt idx="997">
                  <c:v>41457.346180555556</c:v>
                </c:pt>
                <c:pt idx="998">
                  <c:v>41457.34652777778</c:v>
                </c:pt>
                <c:pt idx="999">
                  <c:v>41457.346875000003</c:v>
                </c:pt>
                <c:pt idx="1000">
                  <c:v>41457.347222222219</c:v>
                </c:pt>
                <c:pt idx="1001">
                  <c:v>41457.347569444442</c:v>
                </c:pt>
                <c:pt idx="1002">
                  <c:v>41457.347916666666</c:v>
                </c:pt>
                <c:pt idx="1003">
                  <c:v>41457.348263888889</c:v>
                </c:pt>
                <c:pt idx="1004">
                  <c:v>41457.348611111112</c:v>
                </c:pt>
                <c:pt idx="1005">
                  <c:v>41457.348958333336</c:v>
                </c:pt>
                <c:pt idx="1006">
                  <c:v>41457.349305555559</c:v>
                </c:pt>
                <c:pt idx="1007">
                  <c:v>41457.349652777775</c:v>
                </c:pt>
                <c:pt idx="1008">
                  <c:v>41457.35</c:v>
                </c:pt>
                <c:pt idx="1009">
                  <c:v>41457.350347222222</c:v>
                </c:pt>
                <c:pt idx="1010">
                  <c:v>41457.350694444445</c:v>
                </c:pt>
                <c:pt idx="1011">
                  <c:v>41457.351041666669</c:v>
                </c:pt>
                <c:pt idx="1012">
                  <c:v>41457.351388888892</c:v>
                </c:pt>
                <c:pt idx="1013">
                  <c:v>41457.351736111108</c:v>
                </c:pt>
                <c:pt idx="1014">
                  <c:v>41457.352083333331</c:v>
                </c:pt>
                <c:pt idx="1015">
                  <c:v>41457.352430555555</c:v>
                </c:pt>
                <c:pt idx="1016">
                  <c:v>41457.352777777778</c:v>
                </c:pt>
                <c:pt idx="1017">
                  <c:v>41457.353125000001</c:v>
                </c:pt>
                <c:pt idx="1018">
                  <c:v>41457.353472222225</c:v>
                </c:pt>
                <c:pt idx="1019">
                  <c:v>41457.353819444441</c:v>
                </c:pt>
                <c:pt idx="1020">
                  <c:v>41457.354166666664</c:v>
                </c:pt>
                <c:pt idx="1021">
                  <c:v>41457.354513888888</c:v>
                </c:pt>
                <c:pt idx="1022">
                  <c:v>41457.354861111111</c:v>
                </c:pt>
                <c:pt idx="1023">
                  <c:v>41457.355208333334</c:v>
                </c:pt>
                <c:pt idx="1024">
                  <c:v>41457.355555555558</c:v>
                </c:pt>
                <c:pt idx="1025">
                  <c:v>41457.355902777781</c:v>
                </c:pt>
                <c:pt idx="1026">
                  <c:v>41457.356249999997</c:v>
                </c:pt>
                <c:pt idx="1027">
                  <c:v>41457.35659722222</c:v>
                </c:pt>
                <c:pt idx="1028">
                  <c:v>41457.356944444444</c:v>
                </c:pt>
                <c:pt idx="1029">
                  <c:v>41457.357291666667</c:v>
                </c:pt>
                <c:pt idx="1030">
                  <c:v>41457.357638888891</c:v>
                </c:pt>
                <c:pt idx="1031">
                  <c:v>41457.357986111114</c:v>
                </c:pt>
                <c:pt idx="1032">
                  <c:v>41457.35833333333</c:v>
                </c:pt>
                <c:pt idx="1033">
                  <c:v>41457.358680555553</c:v>
                </c:pt>
                <c:pt idx="1034">
                  <c:v>41457.359027777777</c:v>
                </c:pt>
                <c:pt idx="1035">
                  <c:v>41457.359375</c:v>
                </c:pt>
                <c:pt idx="1036">
                  <c:v>41457.359722222223</c:v>
                </c:pt>
                <c:pt idx="1037">
                  <c:v>41457.360069444447</c:v>
                </c:pt>
                <c:pt idx="1038">
                  <c:v>41457.36041666667</c:v>
                </c:pt>
                <c:pt idx="1039">
                  <c:v>41457.360763888886</c:v>
                </c:pt>
                <c:pt idx="1040">
                  <c:v>41457.361111111109</c:v>
                </c:pt>
                <c:pt idx="1041">
                  <c:v>41457.361458333333</c:v>
                </c:pt>
                <c:pt idx="1042">
                  <c:v>41457.361805555556</c:v>
                </c:pt>
                <c:pt idx="1043">
                  <c:v>41457.36215277778</c:v>
                </c:pt>
                <c:pt idx="1044">
                  <c:v>41457.362500000003</c:v>
                </c:pt>
                <c:pt idx="1045">
                  <c:v>41457.362847222219</c:v>
                </c:pt>
                <c:pt idx="1046">
                  <c:v>41457.363194444442</c:v>
                </c:pt>
                <c:pt idx="1047">
                  <c:v>41457.363541666666</c:v>
                </c:pt>
                <c:pt idx="1048">
                  <c:v>41457.363888888889</c:v>
                </c:pt>
                <c:pt idx="1049">
                  <c:v>41457.364236111112</c:v>
                </c:pt>
                <c:pt idx="1050">
                  <c:v>41457.364583333336</c:v>
                </c:pt>
                <c:pt idx="1051">
                  <c:v>41457.364930555559</c:v>
                </c:pt>
                <c:pt idx="1052">
                  <c:v>41457.365277777775</c:v>
                </c:pt>
                <c:pt idx="1053">
                  <c:v>41457.365624999999</c:v>
                </c:pt>
                <c:pt idx="1054">
                  <c:v>41457.365972222222</c:v>
                </c:pt>
                <c:pt idx="1055">
                  <c:v>41457.366319444445</c:v>
                </c:pt>
                <c:pt idx="1056">
                  <c:v>41457.366666666669</c:v>
                </c:pt>
                <c:pt idx="1057">
                  <c:v>41457.367013888892</c:v>
                </c:pt>
                <c:pt idx="1058">
                  <c:v>41457.367361111108</c:v>
                </c:pt>
                <c:pt idx="1059">
                  <c:v>41457.367708333331</c:v>
                </c:pt>
                <c:pt idx="1060">
                  <c:v>41457.368055555555</c:v>
                </c:pt>
                <c:pt idx="1061">
                  <c:v>41457.368402777778</c:v>
                </c:pt>
                <c:pt idx="1062">
                  <c:v>41457.368750000001</c:v>
                </c:pt>
                <c:pt idx="1063">
                  <c:v>41457.369097222225</c:v>
                </c:pt>
                <c:pt idx="1064">
                  <c:v>41457.369444444441</c:v>
                </c:pt>
                <c:pt idx="1065">
                  <c:v>41457.369791666664</c:v>
                </c:pt>
                <c:pt idx="1066">
                  <c:v>41457.370138888888</c:v>
                </c:pt>
                <c:pt idx="1067">
                  <c:v>41457.370486111111</c:v>
                </c:pt>
                <c:pt idx="1068">
                  <c:v>41457.370833333334</c:v>
                </c:pt>
                <c:pt idx="1069">
                  <c:v>41457.371180555558</c:v>
                </c:pt>
                <c:pt idx="1070">
                  <c:v>41457.371527777781</c:v>
                </c:pt>
                <c:pt idx="1071">
                  <c:v>41457.371874999997</c:v>
                </c:pt>
                <c:pt idx="1072">
                  <c:v>41457.37222222222</c:v>
                </c:pt>
                <c:pt idx="1073">
                  <c:v>41457.372569444444</c:v>
                </c:pt>
                <c:pt idx="1074">
                  <c:v>41457.372916666667</c:v>
                </c:pt>
                <c:pt idx="1075">
                  <c:v>41457.373263888891</c:v>
                </c:pt>
                <c:pt idx="1076">
                  <c:v>41457.373611111114</c:v>
                </c:pt>
                <c:pt idx="1077">
                  <c:v>41457.37395833333</c:v>
                </c:pt>
                <c:pt idx="1078">
                  <c:v>41457.374305555553</c:v>
                </c:pt>
                <c:pt idx="1079">
                  <c:v>41457.374652777777</c:v>
                </c:pt>
                <c:pt idx="1080">
                  <c:v>41457.375</c:v>
                </c:pt>
                <c:pt idx="1081">
                  <c:v>41457.375347222223</c:v>
                </c:pt>
                <c:pt idx="1082">
                  <c:v>41457.375694444447</c:v>
                </c:pt>
                <c:pt idx="1083">
                  <c:v>41457.37604166667</c:v>
                </c:pt>
                <c:pt idx="1084">
                  <c:v>41457.376388888886</c:v>
                </c:pt>
                <c:pt idx="1085">
                  <c:v>41457.376736111109</c:v>
                </c:pt>
                <c:pt idx="1086">
                  <c:v>41457.377083333333</c:v>
                </c:pt>
                <c:pt idx="1087">
                  <c:v>41457.377430555556</c:v>
                </c:pt>
                <c:pt idx="1088">
                  <c:v>41457.37777777778</c:v>
                </c:pt>
                <c:pt idx="1089">
                  <c:v>41457.378125000003</c:v>
                </c:pt>
                <c:pt idx="1090">
                  <c:v>41457.378472222219</c:v>
                </c:pt>
                <c:pt idx="1091">
                  <c:v>41457.378819444442</c:v>
                </c:pt>
                <c:pt idx="1092">
                  <c:v>41457.379166666666</c:v>
                </c:pt>
                <c:pt idx="1093">
                  <c:v>41457.379513888889</c:v>
                </c:pt>
                <c:pt idx="1094">
                  <c:v>41457.379861111112</c:v>
                </c:pt>
                <c:pt idx="1095">
                  <c:v>41457.380208333336</c:v>
                </c:pt>
                <c:pt idx="1096">
                  <c:v>41457.380555555559</c:v>
                </c:pt>
                <c:pt idx="1097">
                  <c:v>41457.380902777775</c:v>
                </c:pt>
                <c:pt idx="1098">
                  <c:v>41457.381249999999</c:v>
                </c:pt>
                <c:pt idx="1099">
                  <c:v>41457.381597222222</c:v>
                </c:pt>
                <c:pt idx="1100">
                  <c:v>41457.381944444445</c:v>
                </c:pt>
                <c:pt idx="1101">
                  <c:v>41457.382291666669</c:v>
                </c:pt>
                <c:pt idx="1102">
                  <c:v>41457.382638888892</c:v>
                </c:pt>
                <c:pt idx="1103">
                  <c:v>41457.382986111108</c:v>
                </c:pt>
                <c:pt idx="1104">
                  <c:v>41457.383333333331</c:v>
                </c:pt>
                <c:pt idx="1105">
                  <c:v>41457.383680555555</c:v>
                </c:pt>
                <c:pt idx="1106">
                  <c:v>41457.384027777778</c:v>
                </c:pt>
                <c:pt idx="1107">
                  <c:v>41457.384375000001</c:v>
                </c:pt>
                <c:pt idx="1108">
                  <c:v>41457.384722222225</c:v>
                </c:pt>
                <c:pt idx="1109">
                  <c:v>41457.385069444441</c:v>
                </c:pt>
                <c:pt idx="1110">
                  <c:v>41457.385416666664</c:v>
                </c:pt>
                <c:pt idx="1111">
                  <c:v>41457.385763888888</c:v>
                </c:pt>
                <c:pt idx="1112">
                  <c:v>41457.386111111111</c:v>
                </c:pt>
                <c:pt idx="1113">
                  <c:v>41457.386458333334</c:v>
                </c:pt>
                <c:pt idx="1114">
                  <c:v>41457.386805555558</c:v>
                </c:pt>
                <c:pt idx="1115">
                  <c:v>41457.387152777781</c:v>
                </c:pt>
                <c:pt idx="1116">
                  <c:v>41457.387499999997</c:v>
                </c:pt>
                <c:pt idx="1117">
                  <c:v>41457.38784722222</c:v>
                </c:pt>
                <c:pt idx="1118">
                  <c:v>41457.388194444444</c:v>
                </c:pt>
                <c:pt idx="1119">
                  <c:v>41457.388541666667</c:v>
                </c:pt>
                <c:pt idx="1120">
                  <c:v>41457.388888888891</c:v>
                </c:pt>
                <c:pt idx="1121">
                  <c:v>41457.389236111114</c:v>
                </c:pt>
                <c:pt idx="1122">
                  <c:v>41457.38958333333</c:v>
                </c:pt>
                <c:pt idx="1123">
                  <c:v>41457.389930555553</c:v>
                </c:pt>
                <c:pt idx="1124">
                  <c:v>41457.390277777777</c:v>
                </c:pt>
                <c:pt idx="1125">
                  <c:v>41457.390625</c:v>
                </c:pt>
                <c:pt idx="1126">
                  <c:v>41457.390972222223</c:v>
                </c:pt>
                <c:pt idx="1127">
                  <c:v>41457.391319444447</c:v>
                </c:pt>
                <c:pt idx="1128">
                  <c:v>41457.39166666667</c:v>
                </c:pt>
                <c:pt idx="1129">
                  <c:v>41457.392013888886</c:v>
                </c:pt>
                <c:pt idx="1130">
                  <c:v>41457.392361111109</c:v>
                </c:pt>
                <c:pt idx="1131">
                  <c:v>41457.392708333333</c:v>
                </c:pt>
                <c:pt idx="1132">
                  <c:v>41457.393055555556</c:v>
                </c:pt>
                <c:pt idx="1133">
                  <c:v>41457.39340277778</c:v>
                </c:pt>
                <c:pt idx="1134">
                  <c:v>41457.393750000003</c:v>
                </c:pt>
                <c:pt idx="1135">
                  <c:v>41457.394097222219</c:v>
                </c:pt>
                <c:pt idx="1136">
                  <c:v>41457.394444444442</c:v>
                </c:pt>
                <c:pt idx="1137">
                  <c:v>41457.394791666666</c:v>
                </c:pt>
                <c:pt idx="1138">
                  <c:v>41457.395138888889</c:v>
                </c:pt>
                <c:pt idx="1139">
                  <c:v>41457.395486111112</c:v>
                </c:pt>
                <c:pt idx="1140">
                  <c:v>41457.395833333336</c:v>
                </c:pt>
                <c:pt idx="1141">
                  <c:v>41457.396180555559</c:v>
                </c:pt>
                <c:pt idx="1142">
                  <c:v>41457.396527777775</c:v>
                </c:pt>
                <c:pt idx="1143">
                  <c:v>41457.396874999999</c:v>
                </c:pt>
                <c:pt idx="1144">
                  <c:v>41457.397222222222</c:v>
                </c:pt>
                <c:pt idx="1145">
                  <c:v>41457.397569444445</c:v>
                </c:pt>
                <c:pt idx="1146">
                  <c:v>41457.397916666669</c:v>
                </c:pt>
                <c:pt idx="1147">
                  <c:v>41457.398263888892</c:v>
                </c:pt>
                <c:pt idx="1148">
                  <c:v>41457.398611111108</c:v>
                </c:pt>
                <c:pt idx="1149">
                  <c:v>41457.398958333331</c:v>
                </c:pt>
                <c:pt idx="1150">
                  <c:v>41457.399305555555</c:v>
                </c:pt>
                <c:pt idx="1151">
                  <c:v>41457.399652777778</c:v>
                </c:pt>
                <c:pt idx="1152">
                  <c:v>41457.4</c:v>
                </c:pt>
                <c:pt idx="1153">
                  <c:v>41457.400347222225</c:v>
                </c:pt>
                <c:pt idx="1154">
                  <c:v>41457.400694444441</c:v>
                </c:pt>
                <c:pt idx="1155">
                  <c:v>41457.401041666664</c:v>
                </c:pt>
                <c:pt idx="1156">
                  <c:v>41457.401388888888</c:v>
                </c:pt>
                <c:pt idx="1157">
                  <c:v>41457.401736111111</c:v>
                </c:pt>
                <c:pt idx="1158">
                  <c:v>41457.402083333334</c:v>
                </c:pt>
                <c:pt idx="1159">
                  <c:v>41457.402430555558</c:v>
                </c:pt>
                <c:pt idx="1160">
                  <c:v>41457.402777777781</c:v>
                </c:pt>
                <c:pt idx="1161">
                  <c:v>41457.403124999997</c:v>
                </c:pt>
                <c:pt idx="1162">
                  <c:v>41457.40347222222</c:v>
                </c:pt>
                <c:pt idx="1163">
                  <c:v>41457.403819444444</c:v>
                </c:pt>
                <c:pt idx="1164">
                  <c:v>41457.404166666667</c:v>
                </c:pt>
                <c:pt idx="1165">
                  <c:v>41457.404513888891</c:v>
                </c:pt>
                <c:pt idx="1166">
                  <c:v>41457.404861111114</c:v>
                </c:pt>
                <c:pt idx="1167">
                  <c:v>41457.40520833333</c:v>
                </c:pt>
                <c:pt idx="1168">
                  <c:v>41457.405555555553</c:v>
                </c:pt>
                <c:pt idx="1169">
                  <c:v>41457.405902777777</c:v>
                </c:pt>
                <c:pt idx="1170">
                  <c:v>41457.40625</c:v>
                </c:pt>
                <c:pt idx="1171">
                  <c:v>41457.406597222223</c:v>
                </c:pt>
                <c:pt idx="1172">
                  <c:v>41457.406944444447</c:v>
                </c:pt>
                <c:pt idx="1173">
                  <c:v>41457.40729166667</c:v>
                </c:pt>
                <c:pt idx="1174">
                  <c:v>41457.407638888886</c:v>
                </c:pt>
                <c:pt idx="1175">
                  <c:v>41457.407986111109</c:v>
                </c:pt>
                <c:pt idx="1176">
                  <c:v>41457.408333333333</c:v>
                </c:pt>
                <c:pt idx="1177">
                  <c:v>41457.408680555556</c:v>
                </c:pt>
                <c:pt idx="1178">
                  <c:v>41457.40902777778</c:v>
                </c:pt>
                <c:pt idx="1179">
                  <c:v>41457.409375000003</c:v>
                </c:pt>
                <c:pt idx="1180">
                  <c:v>41457.409722222219</c:v>
                </c:pt>
                <c:pt idx="1181">
                  <c:v>41457.410069444442</c:v>
                </c:pt>
                <c:pt idx="1182">
                  <c:v>41457.410416666666</c:v>
                </c:pt>
                <c:pt idx="1183">
                  <c:v>41457.410763888889</c:v>
                </c:pt>
                <c:pt idx="1184">
                  <c:v>41457.411111111112</c:v>
                </c:pt>
                <c:pt idx="1185">
                  <c:v>41457.411458333336</c:v>
                </c:pt>
                <c:pt idx="1186">
                  <c:v>41457.411805555559</c:v>
                </c:pt>
                <c:pt idx="1187">
                  <c:v>41457.412152777775</c:v>
                </c:pt>
                <c:pt idx="1188">
                  <c:v>41457.412499999999</c:v>
                </c:pt>
                <c:pt idx="1189">
                  <c:v>41457.412847222222</c:v>
                </c:pt>
                <c:pt idx="1190">
                  <c:v>41457.413194444445</c:v>
                </c:pt>
                <c:pt idx="1191">
                  <c:v>41457.413541666669</c:v>
                </c:pt>
                <c:pt idx="1192">
                  <c:v>41457.413888888892</c:v>
                </c:pt>
                <c:pt idx="1193">
                  <c:v>41457.414236111108</c:v>
                </c:pt>
                <c:pt idx="1194">
                  <c:v>41457.414583333331</c:v>
                </c:pt>
                <c:pt idx="1195">
                  <c:v>41457.414930555555</c:v>
                </c:pt>
                <c:pt idx="1196">
                  <c:v>41457.415277777778</c:v>
                </c:pt>
                <c:pt idx="1197">
                  <c:v>41457.415625000001</c:v>
                </c:pt>
                <c:pt idx="1198">
                  <c:v>41457.415972222225</c:v>
                </c:pt>
                <c:pt idx="1199">
                  <c:v>41457.416319444441</c:v>
                </c:pt>
                <c:pt idx="1200">
                  <c:v>41457.416666666664</c:v>
                </c:pt>
                <c:pt idx="1201">
                  <c:v>41457.417013888888</c:v>
                </c:pt>
                <c:pt idx="1202">
                  <c:v>41457.417361111111</c:v>
                </c:pt>
                <c:pt idx="1203">
                  <c:v>41457.417708333334</c:v>
                </c:pt>
                <c:pt idx="1204">
                  <c:v>41457.418055555558</c:v>
                </c:pt>
                <c:pt idx="1205">
                  <c:v>41457.418402777781</c:v>
                </c:pt>
                <c:pt idx="1206">
                  <c:v>41457.418749999997</c:v>
                </c:pt>
                <c:pt idx="1207">
                  <c:v>41457.41909722222</c:v>
                </c:pt>
                <c:pt idx="1208">
                  <c:v>41457.419444444444</c:v>
                </c:pt>
                <c:pt idx="1209">
                  <c:v>41457.419791666667</c:v>
                </c:pt>
                <c:pt idx="1210">
                  <c:v>41457.420138888891</c:v>
                </c:pt>
                <c:pt idx="1211">
                  <c:v>41457.420486111114</c:v>
                </c:pt>
                <c:pt idx="1212">
                  <c:v>41457.42083333333</c:v>
                </c:pt>
                <c:pt idx="1213">
                  <c:v>41457.421180555553</c:v>
                </c:pt>
                <c:pt idx="1214">
                  <c:v>41457.421527777777</c:v>
                </c:pt>
                <c:pt idx="1215">
                  <c:v>41457.421875</c:v>
                </c:pt>
                <c:pt idx="1216">
                  <c:v>41457.422222222223</c:v>
                </c:pt>
                <c:pt idx="1217">
                  <c:v>41457.422569444447</c:v>
                </c:pt>
                <c:pt idx="1218">
                  <c:v>41457.42291666667</c:v>
                </c:pt>
                <c:pt idx="1219">
                  <c:v>41457.423263888886</c:v>
                </c:pt>
                <c:pt idx="1220">
                  <c:v>41457.423611111109</c:v>
                </c:pt>
                <c:pt idx="1221">
                  <c:v>41457.423958333333</c:v>
                </c:pt>
                <c:pt idx="1222">
                  <c:v>41457.424305555556</c:v>
                </c:pt>
                <c:pt idx="1223">
                  <c:v>41457.42465277778</c:v>
                </c:pt>
                <c:pt idx="1224">
                  <c:v>41457.425000000003</c:v>
                </c:pt>
                <c:pt idx="1225">
                  <c:v>41457.425347222219</c:v>
                </c:pt>
                <c:pt idx="1226">
                  <c:v>41457.425694444442</c:v>
                </c:pt>
                <c:pt idx="1227">
                  <c:v>41457.426041666666</c:v>
                </c:pt>
                <c:pt idx="1228">
                  <c:v>41457.426388888889</c:v>
                </c:pt>
                <c:pt idx="1229">
                  <c:v>41457.426736111112</c:v>
                </c:pt>
                <c:pt idx="1230">
                  <c:v>41457.427083333336</c:v>
                </c:pt>
                <c:pt idx="1231">
                  <c:v>41457.427430555559</c:v>
                </c:pt>
                <c:pt idx="1232">
                  <c:v>41457.427777777775</c:v>
                </c:pt>
                <c:pt idx="1233">
                  <c:v>41457.428124999999</c:v>
                </c:pt>
                <c:pt idx="1234">
                  <c:v>41457.428472222222</c:v>
                </c:pt>
                <c:pt idx="1235">
                  <c:v>41457.428819444445</c:v>
                </c:pt>
                <c:pt idx="1236">
                  <c:v>41457.429166666669</c:v>
                </c:pt>
                <c:pt idx="1237">
                  <c:v>41457.429513888892</c:v>
                </c:pt>
                <c:pt idx="1238">
                  <c:v>41457.429861111108</c:v>
                </c:pt>
                <c:pt idx="1239">
                  <c:v>41457.430208333331</c:v>
                </c:pt>
                <c:pt idx="1240">
                  <c:v>41457.430555555555</c:v>
                </c:pt>
                <c:pt idx="1241">
                  <c:v>41457.430902777778</c:v>
                </c:pt>
                <c:pt idx="1242">
                  <c:v>41457.431250000001</c:v>
                </c:pt>
                <c:pt idx="1243">
                  <c:v>41457.431597222225</c:v>
                </c:pt>
                <c:pt idx="1244">
                  <c:v>41457.431944444441</c:v>
                </c:pt>
                <c:pt idx="1245">
                  <c:v>41457.432291666664</c:v>
                </c:pt>
                <c:pt idx="1246">
                  <c:v>41457.432638888888</c:v>
                </c:pt>
                <c:pt idx="1247">
                  <c:v>41457.432986111111</c:v>
                </c:pt>
                <c:pt idx="1248">
                  <c:v>41457.433333333334</c:v>
                </c:pt>
                <c:pt idx="1249">
                  <c:v>41457.433680555558</c:v>
                </c:pt>
                <c:pt idx="1250">
                  <c:v>41457.434027777781</c:v>
                </c:pt>
                <c:pt idx="1251">
                  <c:v>41457.434374999997</c:v>
                </c:pt>
                <c:pt idx="1252">
                  <c:v>41457.43472222222</c:v>
                </c:pt>
                <c:pt idx="1253">
                  <c:v>41457.435069444444</c:v>
                </c:pt>
                <c:pt idx="1254">
                  <c:v>41457.435416666667</c:v>
                </c:pt>
                <c:pt idx="1255">
                  <c:v>41457.435763888891</c:v>
                </c:pt>
                <c:pt idx="1256">
                  <c:v>41457.436111111114</c:v>
                </c:pt>
                <c:pt idx="1257">
                  <c:v>41457.43645833333</c:v>
                </c:pt>
                <c:pt idx="1258">
                  <c:v>41457.436805555553</c:v>
                </c:pt>
                <c:pt idx="1259">
                  <c:v>41457.437152777777</c:v>
                </c:pt>
                <c:pt idx="1260">
                  <c:v>41457.4375</c:v>
                </c:pt>
                <c:pt idx="1261">
                  <c:v>41457.437847222223</c:v>
                </c:pt>
                <c:pt idx="1262">
                  <c:v>41457.438194444447</c:v>
                </c:pt>
                <c:pt idx="1263">
                  <c:v>41457.43854166667</c:v>
                </c:pt>
                <c:pt idx="1264">
                  <c:v>41457.438888888886</c:v>
                </c:pt>
                <c:pt idx="1265">
                  <c:v>41457.439236111109</c:v>
                </c:pt>
                <c:pt idx="1266">
                  <c:v>41457.439583333333</c:v>
                </c:pt>
                <c:pt idx="1267">
                  <c:v>41457.439930555556</c:v>
                </c:pt>
                <c:pt idx="1268">
                  <c:v>41457.44027777778</c:v>
                </c:pt>
                <c:pt idx="1269">
                  <c:v>41457.440625000003</c:v>
                </c:pt>
                <c:pt idx="1270">
                  <c:v>41457.440972222219</c:v>
                </c:pt>
                <c:pt idx="1271">
                  <c:v>41457.441319444442</c:v>
                </c:pt>
                <c:pt idx="1272">
                  <c:v>41457.441666666666</c:v>
                </c:pt>
                <c:pt idx="1273">
                  <c:v>41457.442013888889</c:v>
                </c:pt>
                <c:pt idx="1274">
                  <c:v>41457.442361111112</c:v>
                </c:pt>
                <c:pt idx="1275">
                  <c:v>41457.442708333336</c:v>
                </c:pt>
                <c:pt idx="1276">
                  <c:v>41457.443055555559</c:v>
                </c:pt>
                <c:pt idx="1277">
                  <c:v>41457.443402777775</c:v>
                </c:pt>
                <c:pt idx="1278">
                  <c:v>41457.443749999999</c:v>
                </c:pt>
                <c:pt idx="1279">
                  <c:v>41457.444097222222</c:v>
                </c:pt>
                <c:pt idx="1280">
                  <c:v>41457.444444444445</c:v>
                </c:pt>
                <c:pt idx="1281">
                  <c:v>41457.444791666669</c:v>
                </c:pt>
                <c:pt idx="1282">
                  <c:v>41457.445138888892</c:v>
                </c:pt>
                <c:pt idx="1283">
                  <c:v>41457.445486111108</c:v>
                </c:pt>
                <c:pt idx="1284">
                  <c:v>41457.445833333331</c:v>
                </c:pt>
                <c:pt idx="1285">
                  <c:v>41457.446180555555</c:v>
                </c:pt>
                <c:pt idx="1286">
                  <c:v>41457.446527777778</c:v>
                </c:pt>
                <c:pt idx="1287">
                  <c:v>41457.446875000001</c:v>
                </c:pt>
                <c:pt idx="1288">
                  <c:v>41457.447222222225</c:v>
                </c:pt>
                <c:pt idx="1289">
                  <c:v>41457.447569444441</c:v>
                </c:pt>
                <c:pt idx="1290">
                  <c:v>41457.447916666664</c:v>
                </c:pt>
                <c:pt idx="1291">
                  <c:v>41457.448263888888</c:v>
                </c:pt>
                <c:pt idx="1292">
                  <c:v>41457.448611111111</c:v>
                </c:pt>
                <c:pt idx="1293">
                  <c:v>41457.448958333334</c:v>
                </c:pt>
                <c:pt idx="1294">
                  <c:v>41457.449305555558</c:v>
                </c:pt>
                <c:pt idx="1295">
                  <c:v>41457.449652777781</c:v>
                </c:pt>
                <c:pt idx="1296">
                  <c:v>41457.449999999997</c:v>
                </c:pt>
                <c:pt idx="1297">
                  <c:v>41457.45034722222</c:v>
                </c:pt>
                <c:pt idx="1298">
                  <c:v>41457.450694444444</c:v>
                </c:pt>
                <c:pt idx="1299">
                  <c:v>41457.451041666667</c:v>
                </c:pt>
                <c:pt idx="1300">
                  <c:v>41457.451388888891</c:v>
                </c:pt>
                <c:pt idx="1301">
                  <c:v>41457.451736111114</c:v>
                </c:pt>
                <c:pt idx="1302">
                  <c:v>41457.45208333333</c:v>
                </c:pt>
                <c:pt idx="1303">
                  <c:v>41457.452430555553</c:v>
                </c:pt>
                <c:pt idx="1304">
                  <c:v>41457.452777777777</c:v>
                </c:pt>
                <c:pt idx="1305">
                  <c:v>41457.453125</c:v>
                </c:pt>
                <c:pt idx="1306">
                  <c:v>41457.453472222223</c:v>
                </c:pt>
                <c:pt idx="1307">
                  <c:v>41457.453819444447</c:v>
                </c:pt>
                <c:pt idx="1308">
                  <c:v>41457.45416666667</c:v>
                </c:pt>
                <c:pt idx="1309">
                  <c:v>41457.454513888886</c:v>
                </c:pt>
                <c:pt idx="1310">
                  <c:v>41457.454861111109</c:v>
                </c:pt>
                <c:pt idx="1311">
                  <c:v>41457.455208333333</c:v>
                </c:pt>
                <c:pt idx="1312">
                  <c:v>41457.455555555556</c:v>
                </c:pt>
                <c:pt idx="1313">
                  <c:v>41457.45590277778</c:v>
                </c:pt>
                <c:pt idx="1314">
                  <c:v>41457.456250000003</c:v>
                </c:pt>
                <c:pt idx="1315">
                  <c:v>41457.456597222219</c:v>
                </c:pt>
                <c:pt idx="1316">
                  <c:v>41457.456944444442</c:v>
                </c:pt>
                <c:pt idx="1317">
                  <c:v>41457.457291666666</c:v>
                </c:pt>
                <c:pt idx="1318">
                  <c:v>41457.457638888889</c:v>
                </c:pt>
                <c:pt idx="1319">
                  <c:v>41457.457986111112</c:v>
                </c:pt>
                <c:pt idx="1320">
                  <c:v>41457.458333333336</c:v>
                </c:pt>
                <c:pt idx="1321">
                  <c:v>41457.458680555559</c:v>
                </c:pt>
                <c:pt idx="1322">
                  <c:v>41457.459027777775</c:v>
                </c:pt>
                <c:pt idx="1323">
                  <c:v>41457.459374999999</c:v>
                </c:pt>
                <c:pt idx="1324">
                  <c:v>41457.459722222222</c:v>
                </c:pt>
                <c:pt idx="1325">
                  <c:v>41457.460069444445</c:v>
                </c:pt>
                <c:pt idx="1326">
                  <c:v>41457.460416666669</c:v>
                </c:pt>
                <c:pt idx="1327">
                  <c:v>41457.460763888892</c:v>
                </c:pt>
                <c:pt idx="1328">
                  <c:v>41457.461111111108</c:v>
                </c:pt>
                <c:pt idx="1329">
                  <c:v>41457.461458333331</c:v>
                </c:pt>
                <c:pt idx="1330">
                  <c:v>41457.461805555555</c:v>
                </c:pt>
                <c:pt idx="1331">
                  <c:v>41457.462152777778</c:v>
                </c:pt>
                <c:pt idx="1332">
                  <c:v>41457.462500000001</c:v>
                </c:pt>
                <c:pt idx="1333">
                  <c:v>41457.462847222225</c:v>
                </c:pt>
                <c:pt idx="1334">
                  <c:v>41457.463194444441</c:v>
                </c:pt>
                <c:pt idx="1335">
                  <c:v>41457.463541666664</c:v>
                </c:pt>
                <c:pt idx="1336">
                  <c:v>41457.463888888888</c:v>
                </c:pt>
                <c:pt idx="1337">
                  <c:v>41457.464236111111</c:v>
                </c:pt>
                <c:pt idx="1338">
                  <c:v>41457.464583333334</c:v>
                </c:pt>
                <c:pt idx="1339">
                  <c:v>41457.464930555558</c:v>
                </c:pt>
                <c:pt idx="1340">
                  <c:v>41457.465277777781</c:v>
                </c:pt>
                <c:pt idx="1341">
                  <c:v>41457.465624999997</c:v>
                </c:pt>
                <c:pt idx="1342">
                  <c:v>41457.46597222222</c:v>
                </c:pt>
                <c:pt idx="1343">
                  <c:v>41457.466319444444</c:v>
                </c:pt>
                <c:pt idx="1344">
                  <c:v>41457.466666666667</c:v>
                </c:pt>
                <c:pt idx="1345">
                  <c:v>41457.467013888891</c:v>
                </c:pt>
                <c:pt idx="1346">
                  <c:v>41457.467361111114</c:v>
                </c:pt>
                <c:pt idx="1347">
                  <c:v>41457.46770833333</c:v>
                </c:pt>
                <c:pt idx="1348">
                  <c:v>41457.468055555553</c:v>
                </c:pt>
                <c:pt idx="1349">
                  <c:v>41457.468402777777</c:v>
                </c:pt>
                <c:pt idx="1350">
                  <c:v>41457.46875</c:v>
                </c:pt>
                <c:pt idx="1351">
                  <c:v>41457.469097222223</c:v>
                </c:pt>
                <c:pt idx="1352">
                  <c:v>41457.469444444447</c:v>
                </c:pt>
                <c:pt idx="1353">
                  <c:v>41457.46979166667</c:v>
                </c:pt>
                <c:pt idx="1354">
                  <c:v>41457.470138888886</c:v>
                </c:pt>
                <c:pt idx="1355">
                  <c:v>41457.470486111109</c:v>
                </c:pt>
                <c:pt idx="1356">
                  <c:v>41457.470833333333</c:v>
                </c:pt>
                <c:pt idx="1357">
                  <c:v>41457.471180555556</c:v>
                </c:pt>
                <c:pt idx="1358">
                  <c:v>41457.47152777778</c:v>
                </c:pt>
                <c:pt idx="1359">
                  <c:v>41457.471875000003</c:v>
                </c:pt>
                <c:pt idx="1360">
                  <c:v>41457.472222222219</c:v>
                </c:pt>
                <c:pt idx="1361">
                  <c:v>41457.472569444442</c:v>
                </c:pt>
                <c:pt idx="1362">
                  <c:v>41457.472916666666</c:v>
                </c:pt>
                <c:pt idx="1363">
                  <c:v>41457.473263888889</c:v>
                </c:pt>
                <c:pt idx="1364">
                  <c:v>41457.473611111112</c:v>
                </c:pt>
                <c:pt idx="1365">
                  <c:v>41457.473958333336</c:v>
                </c:pt>
                <c:pt idx="1366">
                  <c:v>41457.474305555559</c:v>
                </c:pt>
                <c:pt idx="1367">
                  <c:v>41457.474652777775</c:v>
                </c:pt>
                <c:pt idx="1368">
                  <c:v>41457.474999999999</c:v>
                </c:pt>
                <c:pt idx="1369">
                  <c:v>41457.475347222222</c:v>
                </c:pt>
                <c:pt idx="1370">
                  <c:v>41457.475694444445</c:v>
                </c:pt>
                <c:pt idx="1371">
                  <c:v>41457.476041666669</c:v>
                </c:pt>
                <c:pt idx="1372">
                  <c:v>41457.476388888892</c:v>
                </c:pt>
                <c:pt idx="1373">
                  <c:v>41457.476736111108</c:v>
                </c:pt>
                <c:pt idx="1374">
                  <c:v>41457.477083333331</c:v>
                </c:pt>
                <c:pt idx="1375">
                  <c:v>41457.477430555555</c:v>
                </c:pt>
                <c:pt idx="1376">
                  <c:v>41457.477777777778</c:v>
                </c:pt>
                <c:pt idx="1377">
                  <c:v>41457.478125000001</c:v>
                </c:pt>
                <c:pt idx="1378">
                  <c:v>41457.478472222225</c:v>
                </c:pt>
                <c:pt idx="1379">
                  <c:v>41457.478819444441</c:v>
                </c:pt>
                <c:pt idx="1380">
                  <c:v>41457.479166666664</c:v>
                </c:pt>
                <c:pt idx="1381">
                  <c:v>41457.479513888888</c:v>
                </c:pt>
                <c:pt idx="1382">
                  <c:v>41457.479861111111</c:v>
                </c:pt>
                <c:pt idx="1383">
                  <c:v>41457.480208333334</c:v>
                </c:pt>
                <c:pt idx="1384">
                  <c:v>41457.480555555558</c:v>
                </c:pt>
                <c:pt idx="1385">
                  <c:v>41457.480902777781</c:v>
                </c:pt>
                <c:pt idx="1386">
                  <c:v>41457.481249999997</c:v>
                </c:pt>
                <c:pt idx="1387">
                  <c:v>41457.48159722222</c:v>
                </c:pt>
                <c:pt idx="1388">
                  <c:v>41457.481944444444</c:v>
                </c:pt>
                <c:pt idx="1389">
                  <c:v>41457.482291666667</c:v>
                </c:pt>
                <c:pt idx="1390">
                  <c:v>41457.482638888891</c:v>
                </c:pt>
                <c:pt idx="1391">
                  <c:v>41457.482986111114</c:v>
                </c:pt>
                <c:pt idx="1392">
                  <c:v>41457.48333333333</c:v>
                </c:pt>
                <c:pt idx="1393">
                  <c:v>41457.483680555553</c:v>
                </c:pt>
                <c:pt idx="1394">
                  <c:v>41457.484027777777</c:v>
                </c:pt>
                <c:pt idx="1395">
                  <c:v>41457.484375</c:v>
                </c:pt>
                <c:pt idx="1396">
                  <c:v>41457.484722222223</c:v>
                </c:pt>
                <c:pt idx="1397">
                  <c:v>41457.485069444447</c:v>
                </c:pt>
                <c:pt idx="1398">
                  <c:v>41457.48541666667</c:v>
                </c:pt>
                <c:pt idx="1399">
                  <c:v>41457.485763888886</c:v>
                </c:pt>
                <c:pt idx="1400">
                  <c:v>41457.486111111109</c:v>
                </c:pt>
                <c:pt idx="1401">
                  <c:v>41457.486458333333</c:v>
                </c:pt>
                <c:pt idx="1402">
                  <c:v>41457.486805555556</c:v>
                </c:pt>
                <c:pt idx="1403">
                  <c:v>41457.48715277778</c:v>
                </c:pt>
                <c:pt idx="1404">
                  <c:v>41457.487500000003</c:v>
                </c:pt>
                <c:pt idx="1405">
                  <c:v>41457.487847222219</c:v>
                </c:pt>
                <c:pt idx="1406">
                  <c:v>41457.488194444442</c:v>
                </c:pt>
                <c:pt idx="1407">
                  <c:v>41457.488541666666</c:v>
                </c:pt>
                <c:pt idx="1408">
                  <c:v>41457.488888888889</c:v>
                </c:pt>
                <c:pt idx="1409">
                  <c:v>41457.489236111112</c:v>
                </c:pt>
                <c:pt idx="1410">
                  <c:v>41457.489583333336</c:v>
                </c:pt>
                <c:pt idx="1411">
                  <c:v>41457.489930555559</c:v>
                </c:pt>
                <c:pt idx="1412">
                  <c:v>41457.490277777775</c:v>
                </c:pt>
                <c:pt idx="1413">
                  <c:v>41457.490624999999</c:v>
                </c:pt>
                <c:pt idx="1414">
                  <c:v>41457.490972222222</c:v>
                </c:pt>
                <c:pt idx="1415">
                  <c:v>41457.491319444445</c:v>
                </c:pt>
                <c:pt idx="1416">
                  <c:v>41457.491666666669</c:v>
                </c:pt>
                <c:pt idx="1417">
                  <c:v>41457.492013888892</c:v>
                </c:pt>
                <c:pt idx="1418">
                  <c:v>41457.492361111108</c:v>
                </c:pt>
                <c:pt idx="1419">
                  <c:v>41457.492708333331</c:v>
                </c:pt>
                <c:pt idx="1420">
                  <c:v>41457.493055555555</c:v>
                </c:pt>
                <c:pt idx="1421">
                  <c:v>41457.493402777778</c:v>
                </c:pt>
                <c:pt idx="1422">
                  <c:v>41457.493750000001</c:v>
                </c:pt>
                <c:pt idx="1423">
                  <c:v>41457.494097222225</c:v>
                </c:pt>
                <c:pt idx="1424">
                  <c:v>41457.494444444441</c:v>
                </c:pt>
                <c:pt idx="1425">
                  <c:v>41457.494791666664</c:v>
                </c:pt>
                <c:pt idx="1426">
                  <c:v>41457.495138888888</c:v>
                </c:pt>
                <c:pt idx="1427">
                  <c:v>41457.495486111111</c:v>
                </c:pt>
                <c:pt idx="1428">
                  <c:v>41457.495833333334</c:v>
                </c:pt>
                <c:pt idx="1429">
                  <c:v>41457.496180555558</c:v>
                </c:pt>
                <c:pt idx="1430">
                  <c:v>41457.496527777781</c:v>
                </c:pt>
                <c:pt idx="1431">
                  <c:v>41457.496874999997</c:v>
                </c:pt>
                <c:pt idx="1432">
                  <c:v>41457.49722222222</c:v>
                </c:pt>
                <c:pt idx="1433">
                  <c:v>41457.497569444444</c:v>
                </c:pt>
                <c:pt idx="1434">
                  <c:v>41457.497916666667</c:v>
                </c:pt>
                <c:pt idx="1435">
                  <c:v>41457.498263888891</c:v>
                </c:pt>
                <c:pt idx="1436">
                  <c:v>41457.498611111114</c:v>
                </c:pt>
                <c:pt idx="1437">
                  <c:v>41457.49895833333</c:v>
                </c:pt>
                <c:pt idx="1438">
                  <c:v>41457.499305555553</c:v>
                </c:pt>
                <c:pt idx="1439">
                  <c:v>41457.499652777777</c:v>
                </c:pt>
                <c:pt idx="1440">
                  <c:v>41457.5</c:v>
                </c:pt>
                <c:pt idx="1441">
                  <c:v>41457.500347222223</c:v>
                </c:pt>
                <c:pt idx="1442">
                  <c:v>41457.500694444447</c:v>
                </c:pt>
                <c:pt idx="1443">
                  <c:v>41457.50104166667</c:v>
                </c:pt>
                <c:pt idx="1444">
                  <c:v>41457.501388888886</c:v>
                </c:pt>
                <c:pt idx="1445">
                  <c:v>41457.501736111109</c:v>
                </c:pt>
                <c:pt idx="1446">
                  <c:v>41457.502083333333</c:v>
                </c:pt>
                <c:pt idx="1447">
                  <c:v>41457.502430555556</c:v>
                </c:pt>
                <c:pt idx="1448">
                  <c:v>41457.50277777778</c:v>
                </c:pt>
                <c:pt idx="1449">
                  <c:v>41457.503125000003</c:v>
                </c:pt>
                <c:pt idx="1450">
                  <c:v>41457.503472222219</c:v>
                </c:pt>
                <c:pt idx="1451">
                  <c:v>41457.503819444442</c:v>
                </c:pt>
                <c:pt idx="1452">
                  <c:v>41457.504166666666</c:v>
                </c:pt>
                <c:pt idx="1453">
                  <c:v>41457.504513888889</c:v>
                </c:pt>
                <c:pt idx="1454">
                  <c:v>41457.504861111112</c:v>
                </c:pt>
                <c:pt idx="1455">
                  <c:v>41457.505208333336</c:v>
                </c:pt>
                <c:pt idx="1456">
                  <c:v>41457.505555555559</c:v>
                </c:pt>
                <c:pt idx="1457">
                  <c:v>41457.505902777775</c:v>
                </c:pt>
                <c:pt idx="1458">
                  <c:v>41457.506249999999</c:v>
                </c:pt>
                <c:pt idx="1459">
                  <c:v>41457.506597222222</c:v>
                </c:pt>
                <c:pt idx="1460">
                  <c:v>41457.506944444445</c:v>
                </c:pt>
                <c:pt idx="1461">
                  <c:v>41457.507291666669</c:v>
                </c:pt>
                <c:pt idx="1462">
                  <c:v>41457.507638888892</c:v>
                </c:pt>
                <c:pt idx="1463">
                  <c:v>41457.507986111108</c:v>
                </c:pt>
                <c:pt idx="1464">
                  <c:v>41457.508333333331</c:v>
                </c:pt>
                <c:pt idx="1465">
                  <c:v>41457.508680555555</c:v>
                </c:pt>
                <c:pt idx="1466">
                  <c:v>41457.509027777778</c:v>
                </c:pt>
                <c:pt idx="1467">
                  <c:v>41457.509375000001</c:v>
                </c:pt>
                <c:pt idx="1468">
                  <c:v>41457.509722222225</c:v>
                </c:pt>
                <c:pt idx="1469">
                  <c:v>41457.510069444441</c:v>
                </c:pt>
                <c:pt idx="1470">
                  <c:v>41457.510416666664</c:v>
                </c:pt>
                <c:pt idx="1471">
                  <c:v>41457.510763888888</c:v>
                </c:pt>
                <c:pt idx="1472">
                  <c:v>41457.511111111111</c:v>
                </c:pt>
                <c:pt idx="1473">
                  <c:v>41457.511458333334</c:v>
                </c:pt>
                <c:pt idx="1474">
                  <c:v>41457.511805555558</c:v>
                </c:pt>
                <c:pt idx="1475">
                  <c:v>41457.512152777781</c:v>
                </c:pt>
                <c:pt idx="1476">
                  <c:v>41457.512499999997</c:v>
                </c:pt>
                <c:pt idx="1477">
                  <c:v>41457.51284722222</c:v>
                </c:pt>
                <c:pt idx="1478">
                  <c:v>41457.513194444444</c:v>
                </c:pt>
                <c:pt idx="1479">
                  <c:v>41457.513541666667</c:v>
                </c:pt>
                <c:pt idx="1480">
                  <c:v>41457.513888888891</c:v>
                </c:pt>
                <c:pt idx="1481">
                  <c:v>41457.514236111114</c:v>
                </c:pt>
                <c:pt idx="1482">
                  <c:v>41457.51458333333</c:v>
                </c:pt>
                <c:pt idx="1483">
                  <c:v>41457.514930555553</c:v>
                </c:pt>
                <c:pt idx="1484">
                  <c:v>41457.515277777777</c:v>
                </c:pt>
                <c:pt idx="1485">
                  <c:v>41457.515625</c:v>
                </c:pt>
                <c:pt idx="1486">
                  <c:v>41457.515972222223</c:v>
                </c:pt>
                <c:pt idx="1487">
                  <c:v>41457.516319444447</c:v>
                </c:pt>
                <c:pt idx="1488">
                  <c:v>41457.51666666667</c:v>
                </c:pt>
                <c:pt idx="1489">
                  <c:v>41457.517013888886</c:v>
                </c:pt>
                <c:pt idx="1490">
                  <c:v>41457.517361111109</c:v>
                </c:pt>
                <c:pt idx="1491">
                  <c:v>41457.517708333333</c:v>
                </c:pt>
                <c:pt idx="1492">
                  <c:v>41457.518055555556</c:v>
                </c:pt>
                <c:pt idx="1493">
                  <c:v>41457.51840277778</c:v>
                </c:pt>
                <c:pt idx="1494">
                  <c:v>41457.518750000003</c:v>
                </c:pt>
                <c:pt idx="1495">
                  <c:v>41457.519097222219</c:v>
                </c:pt>
                <c:pt idx="1496">
                  <c:v>41457.519444444442</c:v>
                </c:pt>
                <c:pt idx="1497">
                  <c:v>41457.519791666666</c:v>
                </c:pt>
                <c:pt idx="1498">
                  <c:v>41457.520138888889</c:v>
                </c:pt>
                <c:pt idx="1499">
                  <c:v>41457.520486111112</c:v>
                </c:pt>
                <c:pt idx="1500">
                  <c:v>41457.520833333336</c:v>
                </c:pt>
                <c:pt idx="1501">
                  <c:v>41457.521180555559</c:v>
                </c:pt>
                <c:pt idx="1502">
                  <c:v>41457.521527777775</c:v>
                </c:pt>
                <c:pt idx="1503">
                  <c:v>41457.521874999999</c:v>
                </c:pt>
                <c:pt idx="1504">
                  <c:v>41457.522222222222</c:v>
                </c:pt>
                <c:pt idx="1505">
                  <c:v>41457.522569444445</c:v>
                </c:pt>
                <c:pt idx="1506">
                  <c:v>41457.522916666669</c:v>
                </c:pt>
                <c:pt idx="1507">
                  <c:v>41457.523263888892</c:v>
                </c:pt>
                <c:pt idx="1508">
                  <c:v>41457.523611111108</c:v>
                </c:pt>
                <c:pt idx="1509">
                  <c:v>41457.523958333331</c:v>
                </c:pt>
                <c:pt idx="1510">
                  <c:v>41457.524305555555</c:v>
                </c:pt>
                <c:pt idx="1511">
                  <c:v>41457.524652777778</c:v>
                </c:pt>
                <c:pt idx="1512">
                  <c:v>41457.525000000001</c:v>
                </c:pt>
                <c:pt idx="1513">
                  <c:v>41457.525347222225</c:v>
                </c:pt>
                <c:pt idx="1514">
                  <c:v>41457.525694444441</c:v>
                </c:pt>
                <c:pt idx="1515">
                  <c:v>41457.526041666664</c:v>
                </c:pt>
                <c:pt idx="1516">
                  <c:v>41457.526388888888</c:v>
                </c:pt>
                <c:pt idx="1517">
                  <c:v>41457.526736111111</c:v>
                </c:pt>
                <c:pt idx="1518">
                  <c:v>41457.527083333334</c:v>
                </c:pt>
                <c:pt idx="1519">
                  <c:v>41457.527430555558</c:v>
                </c:pt>
                <c:pt idx="1520">
                  <c:v>41457.527777777781</c:v>
                </c:pt>
                <c:pt idx="1521">
                  <c:v>41457.528124999997</c:v>
                </c:pt>
                <c:pt idx="1522">
                  <c:v>41457.52847222222</c:v>
                </c:pt>
                <c:pt idx="1523">
                  <c:v>41457.528819444444</c:v>
                </c:pt>
                <c:pt idx="1524">
                  <c:v>41457.529166666667</c:v>
                </c:pt>
                <c:pt idx="1525">
                  <c:v>41457.529513888891</c:v>
                </c:pt>
                <c:pt idx="1526">
                  <c:v>41457.529861111114</c:v>
                </c:pt>
                <c:pt idx="1527">
                  <c:v>41457.53020833333</c:v>
                </c:pt>
                <c:pt idx="1528">
                  <c:v>41457.530555555553</c:v>
                </c:pt>
                <c:pt idx="1529">
                  <c:v>41457.530902777777</c:v>
                </c:pt>
                <c:pt idx="1530">
                  <c:v>41457.53125</c:v>
                </c:pt>
                <c:pt idx="1531">
                  <c:v>41457.531597222223</c:v>
                </c:pt>
                <c:pt idx="1532">
                  <c:v>41457.531944444447</c:v>
                </c:pt>
                <c:pt idx="1533">
                  <c:v>41457.53229166667</c:v>
                </c:pt>
                <c:pt idx="1534">
                  <c:v>41457.532638888886</c:v>
                </c:pt>
                <c:pt idx="1535">
                  <c:v>41457.532986111109</c:v>
                </c:pt>
                <c:pt idx="1536">
                  <c:v>41457.533333333333</c:v>
                </c:pt>
                <c:pt idx="1537">
                  <c:v>41457.533680555556</c:v>
                </c:pt>
                <c:pt idx="1538">
                  <c:v>41457.53402777778</c:v>
                </c:pt>
                <c:pt idx="1539">
                  <c:v>41457.534375000003</c:v>
                </c:pt>
                <c:pt idx="1540">
                  <c:v>41457.534722222219</c:v>
                </c:pt>
                <c:pt idx="1541">
                  <c:v>41457.535069444442</c:v>
                </c:pt>
                <c:pt idx="1542">
                  <c:v>41457.535416666666</c:v>
                </c:pt>
                <c:pt idx="1543">
                  <c:v>41457.535763888889</c:v>
                </c:pt>
                <c:pt idx="1544">
                  <c:v>41457.536111111112</c:v>
                </c:pt>
                <c:pt idx="1545">
                  <c:v>41457.536458333336</c:v>
                </c:pt>
                <c:pt idx="1546">
                  <c:v>41457.536805555559</c:v>
                </c:pt>
                <c:pt idx="1547">
                  <c:v>41457.537152777775</c:v>
                </c:pt>
                <c:pt idx="1548">
                  <c:v>41457.537499999999</c:v>
                </c:pt>
                <c:pt idx="1549">
                  <c:v>41457.537847222222</c:v>
                </c:pt>
                <c:pt idx="1550">
                  <c:v>41457.538194444445</c:v>
                </c:pt>
                <c:pt idx="1551">
                  <c:v>41457.538541666669</c:v>
                </c:pt>
                <c:pt idx="1552">
                  <c:v>41457.538888888892</c:v>
                </c:pt>
                <c:pt idx="1553">
                  <c:v>41457.539236111108</c:v>
                </c:pt>
                <c:pt idx="1554">
                  <c:v>41457.539583333331</c:v>
                </c:pt>
                <c:pt idx="1555">
                  <c:v>41457.539930555555</c:v>
                </c:pt>
                <c:pt idx="1556">
                  <c:v>41457.540277777778</c:v>
                </c:pt>
                <c:pt idx="1557">
                  <c:v>41457.540625000001</c:v>
                </c:pt>
                <c:pt idx="1558">
                  <c:v>41457.540972222225</c:v>
                </c:pt>
                <c:pt idx="1559">
                  <c:v>41457.541319444441</c:v>
                </c:pt>
                <c:pt idx="1560">
                  <c:v>41457.541666666664</c:v>
                </c:pt>
                <c:pt idx="1561">
                  <c:v>41457.542013888888</c:v>
                </c:pt>
                <c:pt idx="1562">
                  <c:v>41457.542361111111</c:v>
                </c:pt>
                <c:pt idx="1563">
                  <c:v>41457.542708333334</c:v>
                </c:pt>
                <c:pt idx="1564">
                  <c:v>41457.543055555558</c:v>
                </c:pt>
                <c:pt idx="1565">
                  <c:v>41457.543402777781</c:v>
                </c:pt>
                <c:pt idx="1566">
                  <c:v>41457.543749999997</c:v>
                </c:pt>
                <c:pt idx="1567">
                  <c:v>41457.54409722222</c:v>
                </c:pt>
                <c:pt idx="1568">
                  <c:v>41457.544444444444</c:v>
                </c:pt>
                <c:pt idx="1569">
                  <c:v>41457.544791666667</c:v>
                </c:pt>
                <c:pt idx="1570">
                  <c:v>41457.545138888891</c:v>
                </c:pt>
                <c:pt idx="1571">
                  <c:v>41457.545486111114</c:v>
                </c:pt>
                <c:pt idx="1572">
                  <c:v>41457.54583333333</c:v>
                </c:pt>
                <c:pt idx="1573">
                  <c:v>41457.546180555553</c:v>
                </c:pt>
                <c:pt idx="1574">
                  <c:v>41457.546527777777</c:v>
                </c:pt>
                <c:pt idx="1575">
                  <c:v>41457.546875</c:v>
                </c:pt>
                <c:pt idx="1576">
                  <c:v>41457.547222222223</c:v>
                </c:pt>
                <c:pt idx="1577">
                  <c:v>41457.547569444447</c:v>
                </c:pt>
                <c:pt idx="1578">
                  <c:v>41457.54791666667</c:v>
                </c:pt>
                <c:pt idx="1579">
                  <c:v>41457.548263888886</c:v>
                </c:pt>
                <c:pt idx="1580">
                  <c:v>41457.548611111109</c:v>
                </c:pt>
                <c:pt idx="1581">
                  <c:v>41457.548958333333</c:v>
                </c:pt>
                <c:pt idx="1582">
                  <c:v>41457.549305555556</c:v>
                </c:pt>
                <c:pt idx="1583">
                  <c:v>41457.54965277778</c:v>
                </c:pt>
                <c:pt idx="1584">
                  <c:v>41457.550000000003</c:v>
                </c:pt>
                <c:pt idx="1585">
                  <c:v>41457.550347222219</c:v>
                </c:pt>
                <c:pt idx="1586">
                  <c:v>41457.550694444442</c:v>
                </c:pt>
                <c:pt idx="1587">
                  <c:v>41457.551041666666</c:v>
                </c:pt>
                <c:pt idx="1588">
                  <c:v>41457.551388888889</c:v>
                </c:pt>
                <c:pt idx="1589">
                  <c:v>41457.551736111112</c:v>
                </c:pt>
                <c:pt idx="1590">
                  <c:v>41457.552083333336</c:v>
                </c:pt>
                <c:pt idx="1591">
                  <c:v>41457.552430555559</c:v>
                </c:pt>
                <c:pt idx="1592">
                  <c:v>41457.552777777775</c:v>
                </c:pt>
                <c:pt idx="1593">
                  <c:v>41457.553124999999</c:v>
                </c:pt>
                <c:pt idx="1594">
                  <c:v>41457.553472222222</c:v>
                </c:pt>
                <c:pt idx="1595">
                  <c:v>41457.553819444445</c:v>
                </c:pt>
                <c:pt idx="1596">
                  <c:v>41457.554166666669</c:v>
                </c:pt>
                <c:pt idx="1597">
                  <c:v>41457.554513888892</c:v>
                </c:pt>
                <c:pt idx="1598">
                  <c:v>41457.554861111108</c:v>
                </c:pt>
                <c:pt idx="1599">
                  <c:v>41457.555208333331</c:v>
                </c:pt>
                <c:pt idx="1600">
                  <c:v>41457.555555555555</c:v>
                </c:pt>
                <c:pt idx="1601">
                  <c:v>41457.555902777778</c:v>
                </c:pt>
                <c:pt idx="1602">
                  <c:v>41457.556250000001</c:v>
                </c:pt>
                <c:pt idx="1603">
                  <c:v>41457.556597222225</c:v>
                </c:pt>
                <c:pt idx="1604">
                  <c:v>41457.556944444441</c:v>
                </c:pt>
                <c:pt idx="1605">
                  <c:v>41457.557291666664</c:v>
                </c:pt>
                <c:pt idx="1606">
                  <c:v>41457.557638888888</c:v>
                </c:pt>
                <c:pt idx="1607">
                  <c:v>41457.557986111111</c:v>
                </c:pt>
                <c:pt idx="1608">
                  <c:v>41457.558333333334</c:v>
                </c:pt>
                <c:pt idx="1609">
                  <c:v>41457.558680555558</c:v>
                </c:pt>
                <c:pt idx="1610">
                  <c:v>41457.559027777781</c:v>
                </c:pt>
                <c:pt idx="1611">
                  <c:v>41457.559374999997</c:v>
                </c:pt>
                <c:pt idx="1612">
                  <c:v>41457.55972222222</c:v>
                </c:pt>
                <c:pt idx="1613">
                  <c:v>41457.560069444444</c:v>
                </c:pt>
                <c:pt idx="1614">
                  <c:v>41457.560416666667</c:v>
                </c:pt>
                <c:pt idx="1615">
                  <c:v>41457.560763888891</c:v>
                </c:pt>
                <c:pt idx="1616">
                  <c:v>41457.561111111114</c:v>
                </c:pt>
                <c:pt idx="1617">
                  <c:v>41457.56145833333</c:v>
                </c:pt>
                <c:pt idx="1618">
                  <c:v>41457.561805555553</c:v>
                </c:pt>
                <c:pt idx="1619">
                  <c:v>41457.562152777777</c:v>
                </c:pt>
                <c:pt idx="1620">
                  <c:v>41457.5625</c:v>
                </c:pt>
                <c:pt idx="1621">
                  <c:v>41457.562847222223</c:v>
                </c:pt>
                <c:pt idx="1622">
                  <c:v>41457.563194444447</c:v>
                </c:pt>
                <c:pt idx="1623">
                  <c:v>41457.56354166667</c:v>
                </c:pt>
                <c:pt idx="1624">
                  <c:v>41457.563888888886</c:v>
                </c:pt>
                <c:pt idx="1625">
                  <c:v>41457.564236111109</c:v>
                </c:pt>
                <c:pt idx="1626">
                  <c:v>41457.564583333333</c:v>
                </c:pt>
                <c:pt idx="1627">
                  <c:v>41457.564930555556</c:v>
                </c:pt>
                <c:pt idx="1628">
                  <c:v>41457.56527777778</c:v>
                </c:pt>
                <c:pt idx="1629">
                  <c:v>41457.565625000003</c:v>
                </c:pt>
                <c:pt idx="1630">
                  <c:v>41457.565972222219</c:v>
                </c:pt>
                <c:pt idx="1631">
                  <c:v>41457.566319444442</c:v>
                </c:pt>
                <c:pt idx="1632">
                  <c:v>41457.566666666666</c:v>
                </c:pt>
                <c:pt idx="1633">
                  <c:v>41457.567013888889</c:v>
                </c:pt>
                <c:pt idx="1634">
                  <c:v>41457.567361111112</c:v>
                </c:pt>
                <c:pt idx="1635">
                  <c:v>41457.567708333336</c:v>
                </c:pt>
                <c:pt idx="1636">
                  <c:v>41457.568055555559</c:v>
                </c:pt>
                <c:pt idx="1637">
                  <c:v>41457.568402777775</c:v>
                </c:pt>
                <c:pt idx="1638">
                  <c:v>41457.568749999999</c:v>
                </c:pt>
                <c:pt idx="1639">
                  <c:v>41457.569097222222</c:v>
                </c:pt>
                <c:pt idx="1640">
                  <c:v>41457.569444444445</c:v>
                </c:pt>
                <c:pt idx="1641">
                  <c:v>41457.569791666669</c:v>
                </c:pt>
                <c:pt idx="1642">
                  <c:v>41457.570138888892</c:v>
                </c:pt>
                <c:pt idx="1643">
                  <c:v>41457.570486111108</c:v>
                </c:pt>
                <c:pt idx="1644">
                  <c:v>41457.570833333331</c:v>
                </c:pt>
                <c:pt idx="1645">
                  <c:v>41457.571180555555</c:v>
                </c:pt>
                <c:pt idx="1646">
                  <c:v>41457.571527777778</c:v>
                </c:pt>
                <c:pt idx="1647">
                  <c:v>41457.571875000001</c:v>
                </c:pt>
                <c:pt idx="1648">
                  <c:v>41457.572222222225</c:v>
                </c:pt>
                <c:pt idx="1649">
                  <c:v>41457.572569444441</c:v>
                </c:pt>
                <c:pt idx="1650">
                  <c:v>41457.572916666664</c:v>
                </c:pt>
                <c:pt idx="1651">
                  <c:v>41457.573263888888</c:v>
                </c:pt>
                <c:pt idx="1652">
                  <c:v>41457.573611111111</c:v>
                </c:pt>
                <c:pt idx="1653">
                  <c:v>41457.573958333334</c:v>
                </c:pt>
                <c:pt idx="1654">
                  <c:v>41457.574305555558</c:v>
                </c:pt>
                <c:pt idx="1655">
                  <c:v>41457.574652777781</c:v>
                </c:pt>
                <c:pt idx="1656">
                  <c:v>41457.574999999997</c:v>
                </c:pt>
                <c:pt idx="1657">
                  <c:v>41457.57534722222</c:v>
                </c:pt>
                <c:pt idx="1658">
                  <c:v>41457.575694444444</c:v>
                </c:pt>
                <c:pt idx="1659">
                  <c:v>41457.576041666667</c:v>
                </c:pt>
                <c:pt idx="1660">
                  <c:v>41457.576388888891</c:v>
                </c:pt>
                <c:pt idx="1661">
                  <c:v>41457.576736111114</c:v>
                </c:pt>
                <c:pt idx="1662">
                  <c:v>41457.57708333333</c:v>
                </c:pt>
                <c:pt idx="1663">
                  <c:v>41457.577430555553</c:v>
                </c:pt>
                <c:pt idx="1664">
                  <c:v>41457.577777777777</c:v>
                </c:pt>
                <c:pt idx="1665">
                  <c:v>41457.578125</c:v>
                </c:pt>
                <c:pt idx="1666">
                  <c:v>41457.578472222223</c:v>
                </c:pt>
                <c:pt idx="1667">
                  <c:v>41457.578819444447</c:v>
                </c:pt>
                <c:pt idx="1668">
                  <c:v>41457.57916666667</c:v>
                </c:pt>
                <c:pt idx="1669">
                  <c:v>41457.579513888886</c:v>
                </c:pt>
                <c:pt idx="1670">
                  <c:v>41457.579861111109</c:v>
                </c:pt>
                <c:pt idx="1671">
                  <c:v>41457.580208333333</c:v>
                </c:pt>
                <c:pt idx="1672">
                  <c:v>41457.580555555556</c:v>
                </c:pt>
                <c:pt idx="1673">
                  <c:v>41457.58090277778</c:v>
                </c:pt>
                <c:pt idx="1674">
                  <c:v>41457.581250000003</c:v>
                </c:pt>
                <c:pt idx="1675">
                  <c:v>41457.581597222219</c:v>
                </c:pt>
                <c:pt idx="1676">
                  <c:v>41457.581944444442</c:v>
                </c:pt>
                <c:pt idx="1677">
                  <c:v>41457.582291666666</c:v>
                </c:pt>
                <c:pt idx="1678">
                  <c:v>41457.582638888889</c:v>
                </c:pt>
                <c:pt idx="1679">
                  <c:v>41457.582986111112</c:v>
                </c:pt>
                <c:pt idx="1680">
                  <c:v>41457.583333333336</c:v>
                </c:pt>
                <c:pt idx="1681">
                  <c:v>41457.583680555559</c:v>
                </c:pt>
                <c:pt idx="1682">
                  <c:v>41457.584027777775</c:v>
                </c:pt>
                <c:pt idx="1683">
                  <c:v>41457.584374999999</c:v>
                </c:pt>
                <c:pt idx="1684">
                  <c:v>41457.584722222222</c:v>
                </c:pt>
                <c:pt idx="1685">
                  <c:v>41457.585069444445</c:v>
                </c:pt>
                <c:pt idx="1686">
                  <c:v>41457.585416666669</c:v>
                </c:pt>
                <c:pt idx="1687">
                  <c:v>41457.585763888892</c:v>
                </c:pt>
                <c:pt idx="1688">
                  <c:v>41457.586111111108</c:v>
                </c:pt>
                <c:pt idx="1689">
                  <c:v>41457.586458333331</c:v>
                </c:pt>
                <c:pt idx="1690">
                  <c:v>41457.586805555555</c:v>
                </c:pt>
                <c:pt idx="1691">
                  <c:v>41457.587152777778</c:v>
                </c:pt>
                <c:pt idx="1692">
                  <c:v>41457.587500000001</c:v>
                </c:pt>
                <c:pt idx="1693">
                  <c:v>41457.587847222225</c:v>
                </c:pt>
                <c:pt idx="1694">
                  <c:v>41457.588194444441</c:v>
                </c:pt>
                <c:pt idx="1695">
                  <c:v>41457.588541666664</c:v>
                </c:pt>
                <c:pt idx="1696">
                  <c:v>41457.588888888888</c:v>
                </c:pt>
                <c:pt idx="1697">
                  <c:v>41457.589236111111</c:v>
                </c:pt>
                <c:pt idx="1698">
                  <c:v>41457.589583333334</c:v>
                </c:pt>
                <c:pt idx="1699">
                  <c:v>41457.589930555558</c:v>
                </c:pt>
                <c:pt idx="1700">
                  <c:v>41457.590277777781</c:v>
                </c:pt>
                <c:pt idx="1701">
                  <c:v>41457.590624999997</c:v>
                </c:pt>
                <c:pt idx="1702">
                  <c:v>41457.59097222222</c:v>
                </c:pt>
                <c:pt idx="1703">
                  <c:v>41457.591319444444</c:v>
                </c:pt>
                <c:pt idx="1704">
                  <c:v>41457.591666666667</c:v>
                </c:pt>
                <c:pt idx="1705">
                  <c:v>41457.592013888891</c:v>
                </c:pt>
                <c:pt idx="1706">
                  <c:v>41457.592361111114</c:v>
                </c:pt>
                <c:pt idx="1707">
                  <c:v>41457.59270833333</c:v>
                </c:pt>
                <c:pt idx="1708">
                  <c:v>41457.593055555553</c:v>
                </c:pt>
                <c:pt idx="1709">
                  <c:v>41457.593402777777</c:v>
                </c:pt>
                <c:pt idx="1710">
                  <c:v>41457.59375</c:v>
                </c:pt>
                <c:pt idx="1711">
                  <c:v>41457.594097222223</c:v>
                </c:pt>
                <c:pt idx="1712">
                  <c:v>41457.594444444447</c:v>
                </c:pt>
                <c:pt idx="1713">
                  <c:v>41457.59479166667</c:v>
                </c:pt>
                <c:pt idx="1714">
                  <c:v>41457.595138888886</c:v>
                </c:pt>
                <c:pt idx="1715">
                  <c:v>41457.595486111109</c:v>
                </c:pt>
                <c:pt idx="1716">
                  <c:v>41457.595833333333</c:v>
                </c:pt>
                <c:pt idx="1717">
                  <c:v>41457.596180555556</c:v>
                </c:pt>
                <c:pt idx="1718">
                  <c:v>41457.59652777778</c:v>
                </c:pt>
                <c:pt idx="1719">
                  <c:v>41457.596875000003</c:v>
                </c:pt>
                <c:pt idx="1720">
                  <c:v>41457.597222222219</c:v>
                </c:pt>
                <c:pt idx="1721">
                  <c:v>41457.597569444442</c:v>
                </c:pt>
                <c:pt idx="1722">
                  <c:v>41457.597916666666</c:v>
                </c:pt>
                <c:pt idx="1723">
                  <c:v>41457.598263888889</c:v>
                </c:pt>
                <c:pt idx="1724">
                  <c:v>41457.598611111112</c:v>
                </c:pt>
                <c:pt idx="1725">
                  <c:v>41457.598958333336</c:v>
                </c:pt>
                <c:pt idx="1726">
                  <c:v>41457.599305555559</c:v>
                </c:pt>
                <c:pt idx="1727">
                  <c:v>41457.599652777775</c:v>
                </c:pt>
                <c:pt idx="1728">
                  <c:v>41457.599999999999</c:v>
                </c:pt>
                <c:pt idx="1729">
                  <c:v>41457.600347222222</c:v>
                </c:pt>
                <c:pt idx="1730">
                  <c:v>41457.600694444445</c:v>
                </c:pt>
                <c:pt idx="1731">
                  <c:v>41457.601041666669</c:v>
                </c:pt>
                <c:pt idx="1732">
                  <c:v>41457.601388888892</c:v>
                </c:pt>
                <c:pt idx="1733">
                  <c:v>41457.601736111108</c:v>
                </c:pt>
                <c:pt idx="1734">
                  <c:v>41457.602083333331</c:v>
                </c:pt>
                <c:pt idx="1735">
                  <c:v>41457.602430555555</c:v>
                </c:pt>
                <c:pt idx="1736">
                  <c:v>41457.602777777778</c:v>
                </c:pt>
                <c:pt idx="1737">
                  <c:v>41457.603125000001</c:v>
                </c:pt>
                <c:pt idx="1738">
                  <c:v>41457.603472222225</c:v>
                </c:pt>
                <c:pt idx="1739">
                  <c:v>41457.603819444441</c:v>
                </c:pt>
                <c:pt idx="1740">
                  <c:v>41457.604166666664</c:v>
                </c:pt>
                <c:pt idx="1741">
                  <c:v>41457.604513888888</c:v>
                </c:pt>
                <c:pt idx="1742">
                  <c:v>41457.604861111111</c:v>
                </c:pt>
                <c:pt idx="1743">
                  <c:v>41457.605208333334</c:v>
                </c:pt>
                <c:pt idx="1744">
                  <c:v>41457.605555555558</c:v>
                </c:pt>
                <c:pt idx="1745">
                  <c:v>41457.605902777781</c:v>
                </c:pt>
                <c:pt idx="1746">
                  <c:v>41457.606249999997</c:v>
                </c:pt>
                <c:pt idx="1747">
                  <c:v>41457.60659722222</c:v>
                </c:pt>
                <c:pt idx="1748">
                  <c:v>41457.606944444444</c:v>
                </c:pt>
                <c:pt idx="1749">
                  <c:v>41457.607291666667</c:v>
                </c:pt>
                <c:pt idx="1750">
                  <c:v>41457.607638888891</c:v>
                </c:pt>
                <c:pt idx="1751">
                  <c:v>41457.607986111114</c:v>
                </c:pt>
                <c:pt idx="1752">
                  <c:v>41457.60833333333</c:v>
                </c:pt>
                <c:pt idx="1753">
                  <c:v>41457.608680555553</c:v>
                </c:pt>
                <c:pt idx="1754">
                  <c:v>41457.609027777777</c:v>
                </c:pt>
                <c:pt idx="1755">
                  <c:v>41457.609375</c:v>
                </c:pt>
                <c:pt idx="1756">
                  <c:v>41457.609722222223</c:v>
                </c:pt>
                <c:pt idx="1757">
                  <c:v>41457.610069444447</c:v>
                </c:pt>
                <c:pt idx="1758">
                  <c:v>41457.61041666667</c:v>
                </c:pt>
                <c:pt idx="1759">
                  <c:v>41457.610763888886</c:v>
                </c:pt>
                <c:pt idx="1760">
                  <c:v>41457.611111111109</c:v>
                </c:pt>
                <c:pt idx="1761">
                  <c:v>41457.611458333333</c:v>
                </c:pt>
                <c:pt idx="1762">
                  <c:v>41457.611805555556</c:v>
                </c:pt>
                <c:pt idx="1763">
                  <c:v>41457.61215277778</c:v>
                </c:pt>
                <c:pt idx="1764">
                  <c:v>41457.612500000003</c:v>
                </c:pt>
                <c:pt idx="1765">
                  <c:v>41457.612847222219</c:v>
                </c:pt>
                <c:pt idx="1766">
                  <c:v>41457.613194444442</c:v>
                </c:pt>
                <c:pt idx="1767">
                  <c:v>41457.613541666666</c:v>
                </c:pt>
                <c:pt idx="1768">
                  <c:v>41457.613888888889</c:v>
                </c:pt>
                <c:pt idx="1769">
                  <c:v>41457.614236111112</c:v>
                </c:pt>
                <c:pt idx="1770">
                  <c:v>41457.614583333336</c:v>
                </c:pt>
                <c:pt idx="1771">
                  <c:v>41457.614930555559</c:v>
                </c:pt>
                <c:pt idx="1772">
                  <c:v>41457.615277777775</c:v>
                </c:pt>
                <c:pt idx="1773">
                  <c:v>41457.615624999999</c:v>
                </c:pt>
                <c:pt idx="1774">
                  <c:v>41457.615972222222</c:v>
                </c:pt>
                <c:pt idx="1775">
                  <c:v>41457.616319444445</c:v>
                </c:pt>
                <c:pt idx="1776">
                  <c:v>41457.616666666669</c:v>
                </c:pt>
                <c:pt idx="1777">
                  <c:v>41457.617013888892</c:v>
                </c:pt>
                <c:pt idx="1778">
                  <c:v>41457.617361111108</c:v>
                </c:pt>
                <c:pt idx="1779">
                  <c:v>41457.617708333331</c:v>
                </c:pt>
                <c:pt idx="1780">
                  <c:v>41457.618055555555</c:v>
                </c:pt>
                <c:pt idx="1781">
                  <c:v>41457.618402777778</c:v>
                </c:pt>
                <c:pt idx="1782">
                  <c:v>41457.618750000001</c:v>
                </c:pt>
                <c:pt idx="1783">
                  <c:v>41457.619097222225</c:v>
                </c:pt>
                <c:pt idx="1784">
                  <c:v>41457.619444444441</c:v>
                </c:pt>
                <c:pt idx="1785">
                  <c:v>41457.619791666664</c:v>
                </c:pt>
                <c:pt idx="1786">
                  <c:v>41457.620138888888</c:v>
                </c:pt>
                <c:pt idx="1787">
                  <c:v>41457.620486111111</c:v>
                </c:pt>
                <c:pt idx="1788">
                  <c:v>41457.620833333334</c:v>
                </c:pt>
                <c:pt idx="1789">
                  <c:v>41457.621180555558</c:v>
                </c:pt>
                <c:pt idx="1790">
                  <c:v>41457.621527777781</c:v>
                </c:pt>
                <c:pt idx="1791">
                  <c:v>41457.621874999997</c:v>
                </c:pt>
                <c:pt idx="1792">
                  <c:v>41457.62222222222</c:v>
                </c:pt>
                <c:pt idx="1793">
                  <c:v>41457.622569444444</c:v>
                </c:pt>
                <c:pt idx="1794">
                  <c:v>41457.622916666667</c:v>
                </c:pt>
                <c:pt idx="1795">
                  <c:v>41457.623263888891</c:v>
                </c:pt>
                <c:pt idx="1796">
                  <c:v>41457.623611111114</c:v>
                </c:pt>
                <c:pt idx="1797">
                  <c:v>41457.62395833333</c:v>
                </c:pt>
                <c:pt idx="1798">
                  <c:v>41457.624305555553</c:v>
                </c:pt>
                <c:pt idx="1799">
                  <c:v>41457.624652777777</c:v>
                </c:pt>
                <c:pt idx="1800">
                  <c:v>41457.625</c:v>
                </c:pt>
                <c:pt idx="1801">
                  <c:v>41457.625347222223</c:v>
                </c:pt>
                <c:pt idx="1802">
                  <c:v>41457.625694444447</c:v>
                </c:pt>
                <c:pt idx="1803">
                  <c:v>41457.62604166667</c:v>
                </c:pt>
                <c:pt idx="1804">
                  <c:v>41457.626388888886</c:v>
                </c:pt>
                <c:pt idx="1805">
                  <c:v>41457.626736111109</c:v>
                </c:pt>
                <c:pt idx="1806">
                  <c:v>41457.627083333333</c:v>
                </c:pt>
                <c:pt idx="1807">
                  <c:v>41457.627430555556</c:v>
                </c:pt>
                <c:pt idx="1808">
                  <c:v>41457.62777777778</c:v>
                </c:pt>
                <c:pt idx="1809">
                  <c:v>41457.628125000003</c:v>
                </c:pt>
                <c:pt idx="1810">
                  <c:v>41457.628472222219</c:v>
                </c:pt>
                <c:pt idx="1811">
                  <c:v>41457.628819444442</c:v>
                </c:pt>
                <c:pt idx="1812">
                  <c:v>41457.629166666666</c:v>
                </c:pt>
                <c:pt idx="1813">
                  <c:v>41457.629513888889</c:v>
                </c:pt>
                <c:pt idx="1814">
                  <c:v>41457.629861111112</c:v>
                </c:pt>
                <c:pt idx="1815">
                  <c:v>41457.630208333336</c:v>
                </c:pt>
                <c:pt idx="1816">
                  <c:v>41457.630555555559</c:v>
                </c:pt>
                <c:pt idx="1817">
                  <c:v>41457.630902777775</c:v>
                </c:pt>
                <c:pt idx="1818">
                  <c:v>41457.631249999999</c:v>
                </c:pt>
                <c:pt idx="1819">
                  <c:v>41457.631597222222</c:v>
                </c:pt>
                <c:pt idx="1820">
                  <c:v>41457.631944444445</c:v>
                </c:pt>
                <c:pt idx="1821">
                  <c:v>41457.632291666669</c:v>
                </c:pt>
                <c:pt idx="1822">
                  <c:v>41457.632638888892</c:v>
                </c:pt>
                <c:pt idx="1823">
                  <c:v>41457.632986111108</c:v>
                </c:pt>
                <c:pt idx="1824">
                  <c:v>41457.633333333331</c:v>
                </c:pt>
                <c:pt idx="1825">
                  <c:v>41457.633680555555</c:v>
                </c:pt>
                <c:pt idx="1826">
                  <c:v>41457.634027777778</c:v>
                </c:pt>
                <c:pt idx="1827">
                  <c:v>41457.634375000001</c:v>
                </c:pt>
                <c:pt idx="1828">
                  <c:v>41457.634722222225</c:v>
                </c:pt>
                <c:pt idx="1829">
                  <c:v>41457.635069444441</c:v>
                </c:pt>
                <c:pt idx="1830">
                  <c:v>41457.635416666664</c:v>
                </c:pt>
                <c:pt idx="1831">
                  <c:v>41457.635763888888</c:v>
                </c:pt>
                <c:pt idx="1832">
                  <c:v>41457.636111111111</c:v>
                </c:pt>
                <c:pt idx="1833">
                  <c:v>41457.636458333334</c:v>
                </c:pt>
                <c:pt idx="1834">
                  <c:v>41457.636805555558</c:v>
                </c:pt>
                <c:pt idx="1835">
                  <c:v>41457.637152777781</c:v>
                </c:pt>
                <c:pt idx="1836">
                  <c:v>41457.637499999997</c:v>
                </c:pt>
                <c:pt idx="1837">
                  <c:v>41457.63784722222</c:v>
                </c:pt>
                <c:pt idx="1838">
                  <c:v>41457.638194444444</c:v>
                </c:pt>
                <c:pt idx="1839">
                  <c:v>41457.638541666667</c:v>
                </c:pt>
                <c:pt idx="1840">
                  <c:v>41457.638888888891</c:v>
                </c:pt>
                <c:pt idx="1841">
                  <c:v>41457.639236111114</c:v>
                </c:pt>
                <c:pt idx="1842">
                  <c:v>41457.63958333333</c:v>
                </c:pt>
                <c:pt idx="1843">
                  <c:v>41457.639930555553</c:v>
                </c:pt>
                <c:pt idx="1844">
                  <c:v>41457.640277777777</c:v>
                </c:pt>
                <c:pt idx="1845">
                  <c:v>41457.640625</c:v>
                </c:pt>
                <c:pt idx="1846">
                  <c:v>41457.640972222223</c:v>
                </c:pt>
                <c:pt idx="1847">
                  <c:v>41457.641319444447</c:v>
                </c:pt>
                <c:pt idx="1848">
                  <c:v>41457.64166666667</c:v>
                </c:pt>
                <c:pt idx="1849">
                  <c:v>41457.642013888886</c:v>
                </c:pt>
                <c:pt idx="1850">
                  <c:v>41457.642361111109</c:v>
                </c:pt>
                <c:pt idx="1851">
                  <c:v>41457.642708333333</c:v>
                </c:pt>
                <c:pt idx="1852">
                  <c:v>41457.643055555556</c:v>
                </c:pt>
                <c:pt idx="1853">
                  <c:v>41457.64340277778</c:v>
                </c:pt>
                <c:pt idx="1854">
                  <c:v>41457.643750000003</c:v>
                </c:pt>
                <c:pt idx="1855">
                  <c:v>41457.644097222219</c:v>
                </c:pt>
                <c:pt idx="1856">
                  <c:v>41457.644444444442</c:v>
                </c:pt>
                <c:pt idx="1857">
                  <c:v>41457.644791666666</c:v>
                </c:pt>
                <c:pt idx="1858">
                  <c:v>41457.645138888889</c:v>
                </c:pt>
                <c:pt idx="1859">
                  <c:v>41457.645486111112</c:v>
                </c:pt>
                <c:pt idx="1860">
                  <c:v>41457.645833333336</c:v>
                </c:pt>
                <c:pt idx="1861">
                  <c:v>41457.646180555559</c:v>
                </c:pt>
                <c:pt idx="1862">
                  <c:v>41457.646527777775</c:v>
                </c:pt>
                <c:pt idx="1863">
                  <c:v>41457.646874999999</c:v>
                </c:pt>
                <c:pt idx="1864">
                  <c:v>41457.647222222222</c:v>
                </c:pt>
                <c:pt idx="1865">
                  <c:v>41457.647569444445</c:v>
                </c:pt>
                <c:pt idx="1866">
                  <c:v>41457.647916666669</c:v>
                </c:pt>
                <c:pt idx="1867">
                  <c:v>41457.648263888892</c:v>
                </c:pt>
                <c:pt idx="1868">
                  <c:v>41457.648611111108</c:v>
                </c:pt>
                <c:pt idx="1869">
                  <c:v>41457.648958333331</c:v>
                </c:pt>
                <c:pt idx="1870">
                  <c:v>41457.649305555555</c:v>
                </c:pt>
                <c:pt idx="1871">
                  <c:v>41457.649652777778</c:v>
                </c:pt>
                <c:pt idx="1872">
                  <c:v>41457.65</c:v>
                </c:pt>
                <c:pt idx="1873">
                  <c:v>41457.650347222225</c:v>
                </c:pt>
                <c:pt idx="1874">
                  <c:v>41457.650694444441</c:v>
                </c:pt>
                <c:pt idx="1875">
                  <c:v>41457.651041666664</c:v>
                </c:pt>
                <c:pt idx="1876">
                  <c:v>41457.651388888888</c:v>
                </c:pt>
                <c:pt idx="1877">
                  <c:v>41457.651736111111</c:v>
                </c:pt>
                <c:pt idx="1878">
                  <c:v>41457.652083333334</c:v>
                </c:pt>
                <c:pt idx="1879">
                  <c:v>41457.652430555558</c:v>
                </c:pt>
                <c:pt idx="1880">
                  <c:v>41457.652777777781</c:v>
                </c:pt>
                <c:pt idx="1881">
                  <c:v>41457.653124999997</c:v>
                </c:pt>
                <c:pt idx="1882">
                  <c:v>41457.65347222222</c:v>
                </c:pt>
                <c:pt idx="1883">
                  <c:v>41457.653819444444</c:v>
                </c:pt>
                <c:pt idx="1884">
                  <c:v>41457.654166666667</c:v>
                </c:pt>
                <c:pt idx="1885">
                  <c:v>41457.654513888891</c:v>
                </c:pt>
                <c:pt idx="1886">
                  <c:v>41457.654861111114</c:v>
                </c:pt>
                <c:pt idx="1887">
                  <c:v>41457.65520833333</c:v>
                </c:pt>
                <c:pt idx="1888">
                  <c:v>41457.655555555553</c:v>
                </c:pt>
                <c:pt idx="1889">
                  <c:v>41457.655902777777</c:v>
                </c:pt>
                <c:pt idx="1890">
                  <c:v>41457.65625</c:v>
                </c:pt>
                <c:pt idx="1891">
                  <c:v>41457.656597222223</c:v>
                </c:pt>
                <c:pt idx="1892">
                  <c:v>41457.656944444447</c:v>
                </c:pt>
                <c:pt idx="1893">
                  <c:v>41457.65729166667</c:v>
                </c:pt>
                <c:pt idx="1894">
                  <c:v>41457.657638888886</c:v>
                </c:pt>
                <c:pt idx="1895">
                  <c:v>41457.657986111109</c:v>
                </c:pt>
                <c:pt idx="1896">
                  <c:v>41457.658333333333</c:v>
                </c:pt>
                <c:pt idx="1897">
                  <c:v>41457.658680555556</c:v>
                </c:pt>
                <c:pt idx="1898">
                  <c:v>41457.65902777778</c:v>
                </c:pt>
                <c:pt idx="1899">
                  <c:v>41457.659375000003</c:v>
                </c:pt>
                <c:pt idx="1900">
                  <c:v>41457.659722222219</c:v>
                </c:pt>
                <c:pt idx="1901">
                  <c:v>41457.660069444442</c:v>
                </c:pt>
                <c:pt idx="1902">
                  <c:v>41457.660416666666</c:v>
                </c:pt>
                <c:pt idx="1903">
                  <c:v>41457.660763888889</c:v>
                </c:pt>
                <c:pt idx="1904">
                  <c:v>41457.661111111112</c:v>
                </c:pt>
                <c:pt idx="1905">
                  <c:v>41457.661458333336</c:v>
                </c:pt>
                <c:pt idx="1906">
                  <c:v>41457.661805555559</c:v>
                </c:pt>
                <c:pt idx="1907">
                  <c:v>41457.662152777775</c:v>
                </c:pt>
                <c:pt idx="1908">
                  <c:v>41457.662499999999</c:v>
                </c:pt>
                <c:pt idx="1909">
                  <c:v>41457.662847222222</c:v>
                </c:pt>
                <c:pt idx="1910">
                  <c:v>41457.663194444445</c:v>
                </c:pt>
                <c:pt idx="1911">
                  <c:v>41457.663541666669</c:v>
                </c:pt>
                <c:pt idx="1912">
                  <c:v>41457.663888888892</c:v>
                </c:pt>
                <c:pt idx="1913">
                  <c:v>41457.664236111108</c:v>
                </c:pt>
                <c:pt idx="1914">
                  <c:v>41457.664583333331</c:v>
                </c:pt>
                <c:pt idx="1915">
                  <c:v>41457.664930555555</c:v>
                </c:pt>
                <c:pt idx="1916">
                  <c:v>41457.665277777778</c:v>
                </c:pt>
                <c:pt idx="1917">
                  <c:v>41457.665625000001</c:v>
                </c:pt>
                <c:pt idx="1918">
                  <c:v>41457.665972222225</c:v>
                </c:pt>
                <c:pt idx="1919">
                  <c:v>41457.666319444441</c:v>
                </c:pt>
                <c:pt idx="1920">
                  <c:v>41457.666666666664</c:v>
                </c:pt>
                <c:pt idx="1921">
                  <c:v>41457.667013888888</c:v>
                </c:pt>
                <c:pt idx="1922">
                  <c:v>41457.667361111111</c:v>
                </c:pt>
                <c:pt idx="1923">
                  <c:v>41457.667708333334</c:v>
                </c:pt>
                <c:pt idx="1924">
                  <c:v>41457.668055555558</c:v>
                </c:pt>
                <c:pt idx="1925">
                  <c:v>41457.668402777781</c:v>
                </c:pt>
                <c:pt idx="1926">
                  <c:v>41457.668749999997</c:v>
                </c:pt>
                <c:pt idx="1927">
                  <c:v>41457.66909722222</c:v>
                </c:pt>
                <c:pt idx="1928">
                  <c:v>41457.669444444444</c:v>
                </c:pt>
                <c:pt idx="1929">
                  <c:v>41457.669791666667</c:v>
                </c:pt>
                <c:pt idx="1930">
                  <c:v>41457.670138888891</c:v>
                </c:pt>
                <c:pt idx="1931">
                  <c:v>41457.670486111114</c:v>
                </c:pt>
                <c:pt idx="1932">
                  <c:v>41457.67083333333</c:v>
                </c:pt>
                <c:pt idx="1933">
                  <c:v>41457.671180555553</c:v>
                </c:pt>
                <c:pt idx="1934">
                  <c:v>41457.671527777777</c:v>
                </c:pt>
                <c:pt idx="1935">
                  <c:v>41457.671875</c:v>
                </c:pt>
                <c:pt idx="1936">
                  <c:v>41457.672222222223</c:v>
                </c:pt>
                <c:pt idx="1937">
                  <c:v>41457.672569444447</c:v>
                </c:pt>
                <c:pt idx="1938">
                  <c:v>41457.67291666667</c:v>
                </c:pt>
                <c:pt idx="1939">
                  <c:v>41457.673263888886</c:v>
                </c:pt>
                <c:pt idx="1940">
                  <c:v>41457.673611111109</c:v>
                </c:pt>
                <c:pt idx="1941">
                  <c:v>41457.673958333333</c:v>
                </c:pt>
                <c:pt idx="1942">
                  <c:v>41457.674305555556</c:v>
                </c:pt>
                <c:pt idx="1943">
                  <c:v>41457.67465277778</c:v>
                </c:pt>
                <c:pt idx="1944">
                  <c:v>41457.675000000003</c:v>
                </c:pt>
                <c:pt idx="1945">
                  <c:v>41457.675347222219</c:v>
                </c:pt>
                <c:pt idx="1946">
                  <c:v>41457.675694444442</c:v>
                </c:pt>
                <c:pt idx="1947">
                  <c:v>41457.676041666666</c:v>
                </c:pt>
                <c:pt idx="1948">
                  <c:v>41457.676388888889</c:v>
                </c:pt>
                <c:pt idx="1949">
                  <c:v>41457.676736111112</c:v>
                </c:pt>
                <c:pt idx="1950">
                  <c:v>41457.677083333336</c:v>
                </c:pt>
                <c:pt idx="1951">
                  <c:v>41457.677430555559</c:v>
                </c:pt>
                <c:pt idx="1952">
                  <c:v>41457.677777777775</c:v>
                </c:pt>
                <c:pt idx="1953">
                  <c:v>41457.678124999999</c:v>
                </c:pt>
                <c:pt idx="1954">
                  <c:v>41457.678472222222</c:v>
                </c:pt>
                <c:pt idx="1955">
                  <c:v>41457.678819444445</c:v>
                </c:pt>
                <c:pt idx="1956">
                  <c:v>41457.679166666669</c:v>
                </c:pt>
                <c:pt idx="1957">
                  <c:v>41457.679513888892</c:v>
                </c:pt>
                <c:pt idx="1958">
                  <c:v>41457.679861111108</c:v>
                </c:pt>
                <c:pt idx="1959">
                  <c:v>41457.680208333331</c:v>
                </c:pt>
                <c:pt idx="1960">
                  <c:v>41457.680555555555</c:v>
                </c:pt>
                <c:pt idx="1961">
                  <c:v>41457.680902777778</c:v>
                </c:pt>
                <c:pt idx="1962">
                  <c:v>41457.681250000001</c:v>
                </c:pt>
                <c:pt idx="1963">
                  <c:v>41457.681597222225</c:v>
                </c:pt>
                <c:pt idx="1964">
                  <c:v>41457.681944444441</c:v>
                </c:pt>
                <c:pt idx="1965">
                  <c:v>41457.682291666664</c:v>
                </c:pt>
                <c:pt idx="1966">
                  <c:v>41457.682638888888</c:v>
                </c:pt>
                <c:pt idx="1967">
                  <c:v>41457.682986111111</c:v>
                </c:pt>
                <c:pt idx="1968">
                  <c:v>41457.683333333334</c:v>
                </c:pt>
                <c:pt idx="1969">
                  <c:v>41457.683680555558</c:v>
                </c:pt>
                <c:pt idx="1970">
                  <c:v>41457.684027777781</c:v>
                </c:pt>
                <c:pt idx="1971">
                  <c:v>41457.684374999997</c:v>
                </c:pt>
                <c:pt idx="1972">
                  <c:v>41457.68472222222</c:v>
                </c:pt>
                <c:pt idx="1973">
                  <c:v>41457.685069444444</c:v>
                </c:pt>
                <c:pt idx="1974">
                  <c:v>41457.685416666667</c:v>
                </c:pt>
                <c:pt idx="1975">
                  <c:v>41457.685763888891</c:v>
                </c:pt>
                <c:pt idx="1976">
                  <c:v>41457.686111111114</c:v>
                </c:pt>
                <c:pt idx="1977">
                  <c:v>41457.68645833333</c:v>
                </c:pt>
                <c:pt idx="1978">
                  <c:v>41457.686805555553</c:v>
                </c:pt>
                <c:pt idx="1979">
                  <c:v>41457.687152777777</c:v>
                </c:pt>
                <c:pt idx="1980">
                  <c:v>41457.6875</c:v>
                </c:pt>
                <c:pt idx="1981">
                  <c:v>41457.687847222223</c:v>
                </c:pt>
                <c:pt idx="1982">
                  <c:v>41457.688194444447</c:v>
                </c:pt>
                <c:pt idx="1983">
                  <c:v>41457.68854166667</c:v>
                </c:pt>
                <c:pt idx="1984">
                  <c:v>41457.688888888886</c:v>
                </c:pt>
                <c:pt idx="1985">
                  <c:v>41457.689236111109</c:v>
                </c:pt>
                <c:pt idx="1986">
                  <c:v>41457.689583333333</c:v>
                </c:pt>
                <c:pt idx="1987">
                  <c:v>41457.689930555556</c:v>
                </c:pt>
                <c:pt idx="1988">
                  <c:v>41457.69027777778</c:v>
                </c:pt>
                <c:pt idx="1989">
                  <c:v>41457.690625000003</c:v>
                </c:pt>
                <c:pt idx="1990">
                  <c:v>41457.690972222219</c:v>
                </c:pt>
                <c:pt idx="1991">
                  <c:v>41457.691319444442</c:v>
                </c:pt>
                <c:pt idx="1992">
                  <c:v>41457.691666666666</c:v>
                </c:pt>
                <c:pt idx="1993">
                  <c:v>41457.692013888889</c:v>
                </c:pt>
                <c:pt idx="1994">
                  <c:v>41457.692361111112</c:v>
                </c:pt>
                <c:pt idx="1995">
                  <c:v>41457.692708333336</c:v>
                </c:pt>
                <c:pt idx="1996">
                  <c:v>41457.693055555559</c:v>
                </c:pt>
                <c:pt idx="1997">
                  <c:v>41457.693402777775</c:v>
                </c:pt>
                <c:pt idx="1998">
                  <c:v>41457.693749999999</c:v>
                </c:pt>
                <c:pt idx="1999">
                  <c:v>41457.694097222222</c:v>
                </c:pt>
                <c:pt idx="2000">
                  <c:v>41457.694444444445</c:v>
                </c:pt>
                <c:pt idx="2001">
                  <c:v>41457.694791666669</c:v>
                </c:pt>
                <c:pt idx="2002">
                  <c:v>41457.695138888892</c:v>
                </c:pt>
                <c:pt idx="2003">
                  <c:v>41457.695486111108</c:v>
                </c:pt>
                <c:pt idx="2004">
                  <c:v>41457.695833333331</c:v>
                </c:pt>
                <c:pt idx="2005">
                  <c:v>41457.696180555555</c:v>
                </c:pt>
                <c:pt idx="2006">
                  <c:v>41457.696527777778</c:v>
                </c:pt>
                <c:pt idx="2007">
                  <c:v>41457.696875000001</c:v>
                </c:pt>
                <c:pt idx="2008">
                  <c:v>41457.697222222225</c:v>
                </c:pt>
                <c:pt idx="2009">
                  <c:v>41457.697569444441</c:v>
                </c:pt>
                <c:pt idx="2010">
                  <c:v>41457.697916666664</c:v>
                </c:pt>
                <c:pt idx="2011">
                  <c:v>41457.698263888888</c:v>
                </c:pt>
                <c:pt idx="2012">
                  <c:v>41457.698611111111</c:v>
                </c:pt>
                <c:pt idx="2013">
                  <c:v>41457.698958333334</c:v>
                </c:pt>
                <c:pt idx="2014">
                  <c:v>41457.699305555558</c:v>
                </c:pt>
                <c:pt idx="2015">
                  <c:v>41457.699652777781</c:v>
                </c:pt>
                <c:pt idx="2016">
                  <c:v>41457.699999999997</c:v>
                </c:pt>
                <c:pt idx="2017">
                  <c:v>41457.70034722222</c:v>
                </c:pt>
                <c:pt idx="2018">
                  <c:v>41457.700694444444</c:v>
                </c:pt>
                <c:pt idx="2019">
                  <c:v>41457.701041666667</c:v>
                </c:pt>
                <c:pt idx="2020">
                  <c:v>41457.701388888891</c:v>
                </c:pt>
                <c:pt idx="2021">
                  <c:v>41457.701736111114</c:v>
                </c:pt>
                <c:pt idx="2022">
                  <c:v>41457.70208333333</c:v>
                </c:pt>
                <c:pt idx="2023">
                  <c:v>41457.702430555553</c:v>
                </c:pt>
                <c:pt idx="2024">
                  <c:v>41457.702777777777</c:v>
                </c:pt>
                <c:pt idx="2025">
                  <c:v>41457.703125</c:v>
                </c:pt>
                <c:pt idx="2026">
                  <c:v>41457.703472222223</c:v>
                </c:pt>
                <c:pt idx="2027">
                  <c:v>41457.703819444447</c:v>
                </c:pt>
                <c:pt idx="2028">
                  <c:v>41457.70416666667</c:v>
                </c:pt>
                <c:pt idx="2029">
                  <c:v>41457.704513888886</c:v>
                </c:pt>
                <c:pt idx="2030">
                  <c:v>41457.704861111109</c:v>
                </c:pt>
                <c:pt idx="2031">
                  <c:v>41457.705208333333</c:v>
                </c:pt>
                <c:pt idx="2032">
                  <c:v>41457.705555555556</c:v>
                </c:pt>
                <c:pt idx="2033">
                  <c:v>41457.70590277778</c:v>
                </c:pt>
                <c:pt idx="2034">
                  <c:v>41457.706250000003</c:v>
                </c:pt>
                <c:pt idx="2035">
                  <c:v>41457.706597222219</c:v>
                </c:pt>
                <c:pt idx="2036">
                  <c:v>41457.706944444442</c:v>
                </c:pt>
                <c:pt idx="2037">
                  <c:v>41457.707291666666</c:v>
                </c:pt>
                <c:pt idx="2038">
                  <c:v>41457.707638888889</c:v>
                </c:pt>
                <c:pt idx="2039">
                  <c:v>41457.707986111112</c:v>
                </c:pt>
                <c:pt idx="2040">
                  <c:v>41457.708333333336</c:v>
                </c:pt>
                <c:pt idx="2041">
                  <c:v>41457.708680555559</c:v>
                </c:pt>
                <c:pt idx="2042">
                  <c:v>41457.709027777775</c:v>
                </c:pt>
                <c:pt idx="2043">
                  <c:v>41457.709374999999</c:v>
                </c:pt>
                <c:pt idx="2044">
                  <c:v>41457.709722222222</c:v>
                </c:pt>
                <c:pt idx="2045">
                  <c:v>41457.710069444445</c:v>
                </c:pt>
                <c:pt idx="2046">
                  <c:v>41457.710416666669</c:v>
                </c:pt>
                <c:pt idx="2047">
                  <c:v>41457.710763888892</c:v>
                </c:pt>
                <c:pt idx="2048">
                  <c:v>41457.711111111108</c:v>
                </c:pt>
                <c:pt idx="2049">
                  <c:v>41457.711458333331</c:v>
                </c:pt>
                <c:pt idx="2050">
                  <c:v>41457.711805555555</c:v>
                </c:pt>
                <c:pt idx="2051">
                  <c:v>41457.712152777778</c:v>
                </c:pt>
                <c:pt idx="2052">
                  <c:v>41457.712500000001</c:v>
                </c:pt>
                <c:pt idx="2053">
                  <c:v>41457.712847222225</c:v>
                </c:pt>
                <c:pt idx="2054">
                  <c:v>41457.713194444441</c:v>
                </c:pt>
                <c:pt idx="2055">
                  <c:v>41457.713541666664</c:v>
                </c:pt>
                <c:pt idx="2056">
                  <c:v>41457.713888888888</c:v>
                </c:pt>
                <c:pt idx="2057">
                  <c:v>41457.714236111111</c:v>
                </c:pt>
                <c:pt idx="2058">
                  <c:v>41457.714583333334</c:v>
                </c:pt>
                <c:pt idx="2059">
                  <c:v>41457.714930555558</c:v>
                </c:pt>
                <c:pt idx="2060">
                  <c:v>41457.715277777781</c:v>
                </c:pt>
                <c:pt idx="2061">
                  <c:v>41457.715624999997</c:v>
                </c:pt>
                <c:pt idx="2062">
                  <c:v>41457.71597222222</c:v>
                </c:pt>
                <c:pt idx="2063">
                  <c:v>41457.716319444444</c:v>
                </c:pt>
                <c:pt idx="2064">
                  <c:v>41457.716666666667</c:v>
                </c:pt>
                <c:pt idx="2065">
                  <c:v>41457.717013888891</c:v>
                </c:pt>
                <c:pt idx="2066">
                  <c:v>41457.717361111114</c:v>
                </c:pt>
                <c:pt idx="2067">
                  <c:v>41457.71770833333</c:v>
                </c:pt>
                <c:pt idx="2068">
                  <c:v>41457.718055555553</c:v>
                </c:pt>
                <c:pt idx="2069">
                  <c:v>41457.718402777777</c:v>
                </c:pt>
                <c:pt idx="2070">
                  <c:v>41457.71875</c:v>
                </c:pt>
                <c:pt idx="2071">
                  <c:v>41457.719097222223</c:v>
                </c:pt>
                <c:pt idx="2072">
                  <c:v>41457.719444444447</c:v>
                </c:pt>
                <c:pt idx="2073">
                  <c:v>41457.71979166667</c:v>
                </c:pt>
                <c:pt idx="2074">
                  <c:v>41457.720138888886</c:v>
                </c:pt>
                <c:pt idx="2075">
                  <c:v>41457.720486111109</c:v>
                </c:pt>
                <c:pt idx="2076">
                  <c:v>41457.720833333333</c:v>
                </c:pt>
                <c:pt idx="2077">
                  <c:v>41457.721180555556</c:v>
                </c:pt>
                <c:pt idx="2078">
                  <c:v>41457.72152777778</c:v>
                </c:pt>
                <c:pt idx="2079">
                  <c:v>41457.721875000003</c:v>
                </c:pt>
                <c:pt idx="2080">
                  <c:v>41457.722222222219</c:v>
                </c:pt>
                <c:pt idx="2081">
                  <c:v>41457.722569444442</c:v>
                </c:pt>
                <c:pt idx="2082">
                  <c:v>41457.722916666666</c:v>
                </c:pt>
                <c:pt idx="2083">
                  <c:v>41457.723263888889</c:v>
                </c:pt>
                <c:pt idx="2084">
                  <c:v>41457.723611111112</c:v>
                </c:pt>
                <c:pt idx="2085">
                  <c:v>41457.723958333336</c:v>
                </c:pt>
                <c:pt idx="2086">
                  <c:v>41457.724305555559</c:v>
                </c:pt>
                <c:pt idx="2087">
                  <c:v>41457.724652777775</c:v>
                </c:pt>
                <c:pt idx="2088">
                  <c:v>41457.724999999999</c:v>
                </c:pt>
                <c:pt idx="2089">
                  <c:v>41457.725347222222</c:v>
                </c:pt>
                <c:pt idx="2090">
                  <c:v>41457.725694444445</c:v>
                </c:pt>
                <c:pt idx="2091">
                  <c:v>41457.726041666669</c:v>
                </c:pt>
                <c:pt idx="2092">
                  <c:v>41457.726388888892</c:v>
                </c:pt>
                <c:pt idx="2093">
                  <c:v>41457.726736111108</c:v>
                </c:pt>
                <c:pt idx="2094">
                  <c:v>41457.727083333331</c:v>
                </c:pt>
                <c:pt idx="2095">
                  <c:v>41457.727430555555</c:v>
                </c:pt>
                <c:pt idx="2096">
                  <c:v>41457.727777777778</c:v>
                </c:pt>
                <c:pt idx="2097">
                  <c:v>41457.728125000001</c:v>
                </c:pt>
                <c:pt idx="2098">
                  <c:v>41457.728472222225</c:v>
                </c:pt>
                <c:pt idx="2099">
                  <c:v>41457.728819444441</c:v>
                </c:pt>
                <c:pt idx="2100">
                  <c:v>41457.729166666664</c:v>
                </c:pt>
                <c:pt idx="2101">
                  <c:v>41457.729513888888</c:v>
                </c:pt>
                <c:pt idx="2102">
                  <c:v>41457.729861111111</c:v>
                </c:pt>
                <c:pt idx="2103">
                  <c:v>41457.730208333334</c:v>
                </c:pt>
                <c:pt idx="2104">
                  <c:v>41457.730555555558</c:v>
                </c:pt>
                <c:pt idx="2105">
                  <c:v>41457.730902777781</c:v>
                </c:pt>
                <c:pt idx="2106">
                  <c:v>41457.731249999997</c:v>
                </c:pt>
                <c:pt idx="2107">
                  <c:v>41457.73159722222</c:v>
                </c:pt>
                <c:pt idx="2108">
                  <c:v>41457.731944444444</c:v>
                </c:pt>
                <c:pt idx="2109">
                  <c:v>41457.732291666667</c:v>
                </c:pt>
                <c:pt idx="2110">
                  <c:v>41457.732638888891</c:v>
                </c:pt>
                <c:pt idx="2111">
                  <c:v>41457.732986111114</c:v>
                </c:pt>
                <c:pt idx="2112">
                  <c:v>41457.73333333333</c:v>
                </c:pt>
                <c:pt idx="2113">
                  <c:v>41457.733680555553</c:v>
                </c:pt>
                <c:pt idx="2114">
                  <c:v>41457.734027777777</c:v>
                </c:pt>
                <c:pt idx="2115">
                  <c:v>41457.734375</c:v>
                </c:pt>
                <c:pt idx="2116">
                  <c:v>41457.734722222223</c:v>
                </c:pt>
                <c:pt idx="2117">
                  <c:v>41457.735069444447</c:v>
                </c:pt>
                <c:pt idx="2118">
                  <c:v>41457.73541666667</c:v>
                </c:pt>
                <c:pt idx="2119">
                  <c:v>41457.735763888886</c:v>
                </c:pt>
                <c:pt idx="2120">
                  <c:v>41457.736111111109</c:v>
                </c:pt>
                <c:pt idx="2121">
                  <c:v>41457.736458333333</c:v>
                </c:pt>
                <c:pt idx="2122">
                  <c:v>41457.736805555556</c:v>
                </c:pt>
                <c:pt idx="2123">
                  <c:v>41457.73715277778</c:v>
                </c:pt>
                <c:pt idx="2124">
                  <c:v>41457.737500000003</c:v>
                </c:pt>
                <c:pt idx="2125">
                  <c:v>41457.737847222219</c:v>
                </c:pt>
                <c:pt idx="2126">
                  <c:v>41457.738194444442</c:v>
                </c:pt>
                <c:pt idx="2127">
                  <c:v>41457.738541666666</c:v>
                </c:pt>
                <c:pt idx="2128">
                  <c:v>41457.738888888889</c:v>
                </c:pt>
                <c:pt idx="2129">
                  <c:v>41457.739236111112</c:v>
                </c:pt>
                <c:pt idx="2130">
                  <c:v>41457.739583333336</c:v>
                </c:pt>
                <c:pt idx="2131">
                  <c:v>41457.739930555559</c:v>
                </c:pt>
                <c:pt idx="2132">
                  <c:v>41457.740277777775</c:v>
                </c:pt>
                <c:pt idx="2133">
                  <c:v>41457.740624999999</c:v>
                </c:pt>
                <c:pt idx="2134">
                  <c:v>41457.740972222222</c:v>
                </c:pt>
                <c:pt idx="2135">
                  <c:v>41457.741319444445</c:v>
                </c:pt>
                <c:pt idx="2136">
                  <c:v>41457.741666666669</c:v>
                </c:pt>
                <c:pt idx="2137">
                  <c:v>41457.742013888892</c:v>
                </c:pt>
                <c:pt idx="2138">
                  <c:v>41457.742361111108</c:v>
                </c:pt>
                <c:pt idx="2139">
                  <c:v>41457.742708333331</c:v>
                </c:pt>
                <c:pt idx="2140">
                  <c:v>41457.743055555555</c:v>
                </c:pt>
                <c:pt idx="2141">
                  <c:v>41457.743402777778</c:v>
                </c:pt>
                <c:pt idx="2142">
                  <c:v>41457.743750000001</c:v>
                </c:pt>
                <c:pt idx="2143">
                  <c:v>41457.744097222225</c:v>
                </c:pt>
                <c:pt idx="2144">
                  <c:v>41457.744444444441</c:v>
                </c:pt>
                <c:pt idx="2145">
                  <c:v>41457.744791666664</c:v>
                </c:pt>
                <c:pt idx="2146">
                  <c:v>41457.745138888888</c:v>
                </c:pt>
                <c:pt idx="2147">
                  <c:v>41457.745486111111</c:v>
                </c:pt>
                <c:pt idx="2148">
                  <c:v>41457.745833333334</c:v>
                </c:pt>
                <c:pt idx="2149">
                  <c:v>41457.746180555558</c:v>
                </c:pt>
                <c:pt idx="2150">
                  <c:v>41457.746527777781</c:v>
                </c:pt>
                <c:pt idx="2151">
                  <c:v>41457.746874999997</c:v>
                </c:pt>
                <c:pt idx="2152">
                  <c:v>41457.74722222222</c:v>
                </c:pt>
                <c:pt idx="2153">
                  <c:v>41457.747569444444</c:v>
                </c:pt>
                <c:pt idx="2154">
                  <c:v>41457.747916666667</c:v>
                </c:pt>
                <c:pt idx="2155">
                  <c:v>41457.748263888891</c:v>
                </c:pt>
                <c:pt idx="2156">
                  <c:v>41457.748611111114</c:v>
                </c:pt>
                <c:pt idx="2157">
                  <c:v>41457.74895833333</c:v>
                </c:pt>
                <c:pt idx="2158">
                  <c:v>41457.749305555553</c:v>
                </c:pt>
                <c:pt idx="2159">
                  <c:v>41457.749652777777</c:v>
                </c:pt>
                <c:pt idx="2160">
                  <c:v>41457.75</c:v>
                </c:pt>
                <c:pt idx="2161">
                  <c:v>41457.750347222223</c:v>
                </c:pt>
                <c:pt idx="2162">
                  <c:v>41457.750694444447</c:v>
                </c:pt>
                <c:pt idx="2163">
                  <c:v>41457.75104166667</c:v>
                </c:pt>
                <c:pt idx="2164">
                  <c:v>41457.751388888886</c:v>
                </c:pt>
                <c:pt idx="2165">
                  <c:v>41457.751736111109</c:v>
                </c:pt>
                <c:pt idx="2166">
                  <c:v>41457.752083333333</c:v>
                </c:pt>
                <c:pt idx="2167">
                  <c:v>41457.752430555556</c:v>
                </c:pt>
                <c:pt idx="2168">
                  <c:v>41457.75277777778</c:v>
                </c:pt>
                <c:pt idx="2169">
                  <c:v>41457.753125000003</c:v>
                </c:pt>
                <c:pt idx="2170">
                  <c:v>41457.753472222219</c:v>
                </c:pt>
                <c:pt idx="2171">
                  <c:v>41457.753819444442</c:v>
                </c:pt>
                <c:pt idx="2172">
                  <c:v>41457.754166666666</c:v>
                </c:pt>
                <c:pt idx="2173">
                  <c:v>41457.754513888889</c:v>
                </c:pt>
                <c:pt idx="2174">
                  <c:v>41457.754861111112</c:v>
                </c:pt>
                <c:pt idx="2175">
                  <c:v>41457.755208333336</c:v>
                </c:pt>
                <c:pt idx="2176">
                  <c:v>41457.755555555559</c:v>
                </c:pt>
                <c:pt idx="2177">
                  <c:v>41457.755902777775</c:v>
                </c:pt>
                <c:pt idx="2178">
                  <c:v>41457.756249999999</c:v>
                </c:pt>
                <c:pt idx="2179">
                  <c:v>41457.756597222222</c:v>
                </c:pt>
                <c:pt idx="2180">
                  <c:v>41457.756944444445</c:v>
                </c:pt>
                <c:pt idx="2181">
                  <c:v>41457.757291666669</c:v>
                </c:pt>
                <c:pt idx="2182">
                  <c:v>41457.757638888892</c:v>
                </c:pt>
                <c:pt idx="2183">
                  <c:v>41457.757986111108</c:v>
                </c:pt>
                <c:pt idx="2184">
                  <c:v>41457.758333333331</c:v>
                </c:pt>
                <c:pt idx="2185">
                  <c:v>41457.758680555555</c:v>
                </c:pt>
                <c:pt idx="2186">
                  <c:v>41457.759027777778</c:v>
                </c:pt>
                <c:pt idx="2187">
                  <c:v>41457.759375000001</c:v>
                </c:pt>
                <c:pt idx="2188">
                  <c:v>41457.759722222225</c:v>
                </c:pt>
                <c:pt idx="2189">
                  <c:v>41457.760069444441</c:v>
                </c:pt>
                <c:pt idx="2190">
                  <c:v>41457.760416666664</c:v>
                </c:pt>
                <c:pt idx="2191">
                  <c:v>41457.760763888888</c:v>
                </c:pt>
                <c:pt idx="2192">
                  <c:v>41457.761111111111</c:v>
                </c:pt>
                <c:pt idx="2193">
                  <c:v>41457.761458333334</c:v>
                </c:pt>
                <c:pt idx="2194">
                  <c:v>41457.761805555558</c:v>
                </c:pt>
                <c:pt idx="2195">
                  <c:v>41457.762152777781</c:v>
                </c:pt>
                <c:pt idx="2196">
                  <c:v>41457.762499999997</c:v>
                </c:pt>
                <c:pt idx="2197">
                  <c:v>41457.76284722222</c:v>
                </c:pt>
                <c:pt idx="2198">
                  <c:v>41457.763194444444</c:v>
                </c:pt>
                <c:pt idx="2199">
                  <c:v>41457.763541666667</c:v>
                </c:pt>
                <c:pt idx="2200">
                  <c:v>41457.763888888891</c:v>
                </c:pt>
                <c:pt idx="2201">
                  <c:v>41457.764236111114</c:v>
                </c:pt>
                <c:pt idx="2202">
                  <c:v>41457.76458333333</c:v>
                </c:pt>
                <c:pt idx="2203">
                  <c:v>41457.764930555553</c:v>
                </c:pt>
                <c:pt idx="2204">
                  <c:v>41457.765277777777</c:v>
                </c:pt>
                <c:pt idx="2205">
                  <c:v>41457.765625</c:v>
                </c:pt>
                <c:pt idx="2206">
                  <c:v>41457.765972222223</c:v>
                </c:pt>
                <c:pt idx="2207">
                  <c:v>41457.766319444447</c:v>
                </c:pt>
                <c:pt idx="2208">
                  <c:v>41457.76666666667</c:v>
                </c:pt>
                <c:pt idx="2209">
                  <c:v>41457.767013888886</c:v>
                </c:pt>
                <c:pt idx="2210">
                  <c:v>41457.767361111109</c:v>
                </c:pt>
                <c:pt idx="2211">
                  <c:v>41457.767708333333</c:v>
                </c:pt>
                <c:pt idx="2212">
                  <c:v>41457.768055555556</c:v>
                </c:pt>
                <c:pt idx="2213">
                  <c:v>41457.76840277778</c:v>
                </c:pt>
                <c:pt idx="2214">
                  <c:v>41457.768750000003</c:v>
                </c:pt>
                <c:pt idx="2215">
                  <c:v>41457.769097222219</c:v>
                </c:pt>
                <c:pt idx="2216">
                  <c:v>41457.769444444442</c:v>
                </c:pt>
                <c:pt idx="2217">
                  <c:v>41457.769791666666</c:v>
                </c:pt>
                <c:pt idx="2218">
                  <c:v>41457.770138888889</c:v>
                </c:pt>
                <c:pt idx="2219">
                  <c:v>41457.770486111112</c:v>
                </c:pt>
                <c:pt idx="2220">
                  <c:v>41457.770833333336</c:v>
                </c:pt>
                <c:pt idx="2221">
                  <c:v>41457.771180555559</c:v>
                </c:pt>
                <c:pt idx="2222">
                  <c:v>41457.771527777775</c:v>
                </c:pt>
                <c:pt idx="2223">
                  <c:v>41457.771874999999</c:v>
                </c:pt>
                <c:pt idx="2224">
                  <c:v>41457.772222222222</c:v>
                </c:pt>
                <c:pt idx="2225">
                  <c:v>41457.772569444445</c:v>
                </c:pt>
                <c:pt idx="2226">
                  <c:v>41457.772916666669</c:v>
                </c:pt>
                <c:pt idx="2227">
                  <c:v>41457.773263888892</c:v>
                </c:pt>
                <c:pt idx="2228">
                  <c:v>41457.773611111108</c:v>
                </c:pt>
                <c:pt idx="2229">
                  <c:v>41457.773958333331</c:v>
                </c:pt>
                <c:pt idx="2230">
                  <c:v>41457.774305555555</c:v>
                </c:pt>
                <c:pt idx="2231">
                  <c:v>41457.774652777778</c:v>
                </c:pt>
                <c:pt idx="2232">
                  <c:v>41457.775000000001</c:v>
                </c:pt>
                <c:pt idx="2233">
                  <c:v>41457.775347222225</c:v>
                </c:pt>
                <c:pt idx="2234">
                  <c:v>41457.775694444441</c:v>
                </c:pt>
                <c:pt idx="2235">
                  <c:v>41457.776041666664</c:v>
                </c:pt>
                <c:pt idx="2236">
                  <c:v>41457.776388888888</c:v>
                </c:pt>
                <c:pt idx="2237">
                  <c:v>41457.776736111111</c:v>
                </c:pt>
                <c:pt idx="2238">
                  <c:v>41457.777083333334</c:v>
                </c:pt>
                <c:pt idx="2239">
                  <c:v>41457.777430555558</c:v>
                </c:pt>
                <c:pt idx="2240">
                  <c:v>41457.777777777781</c:v>
                </c:pt>
                <c:pt idx="2241">
                  <c:v>41457.778124999997</c:v>
                </c:pt>
                <c:pt idx="2242">
                  <c:v>41457.77847222222</c:v>
                </c:pt>
                <c:pt idx="2243">
                  <c:v>41457.778819444444</c:v>
                </c:pt>
                <c:pt idx="2244">
                  <c:v>41457.779166666667</c:v>
                </c:pt>
                <c:pt idx="2245">
                  <c:v>41457.779513888891</c:v>
                </c:pt>
                <c:pt idx="2246">
                  <c:v>41457.779861111114</c:v>
                </c:pt>
                <c:pt idx="2247">
                  <c:v>41457.78020833333</c:v>
                </c:pt>
                <c:pt idx="2248">
                  <c:v>41457.780555555553</c:v>
                </c:pt>
                <c:pt idx="2249">
                  <c:v>41457.780902777777</c:v>
                </c:pt>
                <c:pt idx="2250">
                  <c:v>41457.78125</c:v>
                </c:pt>
                <c:pt idx="2251">
                  <c:v>41457.781597222223</c:v>
                </c:pt>
                <c:pt idx="2252">
                  <c:v>41457.781944444447</c:v>
                </c:pt>
                <c:pt idx="2253">
                  <c:v>41457.78229166667</c:v>
                </c:pt>
                <c:pt idx="2254">
                  <c:v>41457.782638888886</c:v>
                </c:pt>
                <c:pt idx="2255">
                  <c:v>41457.782986111109</c:v>
                </c:pt>
                <c:pt idx="2256">
                  <c:v>41457.783333333333</c:v>
                </c:pt>
                <c:pt idx="2257">
                  <c:v>41457.783680555556</c:v>
                </c:pt>
                <c:pt idx="2258">
                  <c:v>41457.78402777778</c:v>
                </c:pt>
                <c:pt idx="2259">
                  <c:v>41457.784375000003</c:v>
                </c:pt>
                <c:pt idx="2260">
                  <c:v>41457.784722222219</c:v>
                </c:pt>
                <c:pt idx="2261">
                  <c:v>41457.785069444442</c:v>
                </c:pt>
                <c:pt idx="2262">
                  <c:v>41457.785416666666</c:v>
                </c:pt>
                <c:pt idx="2263">
                  <c:v>41457.785763888889</c:v>
                </c:pt>
                <c:pt idx="2264">
                  <c:v>41457.786111111112</c:v>
                </c:pt>
                <c:pt idx="2265">
                  <c:v>41457.786458333336</c:v>
                </c:pt>
                <c:pt idx="2266">
                  <c:v>41457.786805555559</c:v>
                </c:pt>
                <c:pt idx="2267">
                  <c:v>41457.787152777775</c:v>
                </c:pt>
                <c:pt idx="2268">
                  <c:v>41457.787499999999</c:v>
                </c:pt>
                <c:pt idx="2269">
                  <c:v>41457.787847222222</c:v>
                </c:pt>
                <c:pt idx="2270">
                  <c:v>41457.788194444445</c:v>
                </c:pt>
                <c:pt idx="2271">
                  <c:v>41457.788541666669</c:v>
                </c:pt>
                <c:pt idx="2272">
                  <c:v>41457.788888888892</c:v>
                </c:pt>
                <c:pt idx="2273">
                  <c:v>41457.789236111108</c:v>
                </c:pt>
                <c:pt idx="2274">
                  <c:v>41457.789583333331</c:v>
                </c:pt>
                <c:pt idx="2275">
                  <c:v>41457.789930555555</c:v>
                </c:pt>
                <c:pt idx="2276">
                  <c:v>41457.790277777778</c:v>
                </c:pt>
                <c:pt idx="2277">
                  <c:v>41457.790625000001</c:v>
                </c:pt>
                <c:pt idx="2278">
                  <c:v>41457.790972222225</c:v>
                </c:pt>
                <c:pt idx="2279">
                  <c:v>41457.791319444441</c:v>
                </c:pt>
                <c:pt idx="2280">
                  <c:v>41457.791666666664</c:v>
                </c:pt>
                <c:pt idx="2281">
                  <c:v>41457.792013888888</c:v>
                </c:pt>
                <c:pt idx="2282">
                  <c:v>41457.792361111111</c:v>
                </c:pt>
                <c:pt idx="2283">
                  <c:v>41457.792708333334</c:v>
                </c:pt>
                <c:pt idx="2284">
                  <c:v>41457.793055555558</c:v>
                </c:pt>
                <c:pt idx="2285">
                  <c:v>41457.793402777781</c:v>
                </c:pt>
                <c:pt idx="2286">
                  <c:v>41457.793749999997</c:v>
                </c:pt>
                <c:pt idx="2287">
                  <c:v>41457.79409722222</c:v>
                </c:pt>
                <c:pt idx="2288">
                  <c:v>41457.794444444444</c:v>
                </c:pt>
                <c:pt idx="2289">
                  <c:v>41457.794791666667</c:v>
                </c:pt>
                <c:pt idx="2290">
                  <c:v>41457.795138888891</c:v>
                </c:pt>
                <c:pt idx="2291">
                  <c:v>41457.795486111114</c:v>
                </c:pt>
                <c:pt idx="2292">
                  <c:v>41457.79583333333</c:v>
                </c:pt>
                <c:pt idx="2293">
                  <c:v>41457.796180555553</c:v>
                </c:pt>
                <c:pt idx="2294">
                  <c:v>41457.796527777777</c:v>
                </c:pt>
                <c:pt idx="2295">
                  <c:v>41457.796875</c:v>
                </c:pt>
                <c:pt idx="2296">
                  <c:v>41457.797222222223</c:v>
                </c:pt>
                <c:pt idx="2297">
                  <c:v>41457.797569444447</c:v>
                </c:pt>
                <c:pt idx="2298">
                  <c:v>41457.79791666667</c:v>
                </c:pt>
                <c:pt idx="2299">
                  <c:v>41457.798263888886</c:v>
                </c:pt>
                <c:pt idx="2300">
                  <c:v>41457.798611111109</c:v>
                </c:pt>
                <c:pt idx="2301">
                  <c:v>41457.798958333333</c:v>
                </c:pt>
                <c:pt idx="2302">
                  <c:v>41457.799305555556</c:v>
                </c:pt>
                <c:pt idx="2303">
                  <c:v>41457.79965277778</c:v>
                </c:pt>
                <c:pt idx="2304">
                  <c:v>41457.800000000003</c:v>
                </c:pt>
                <c:pt idx="2305">
                  <c:v>41457.800347222219</c:v>
                </c:pt>
                <c:pt idx="2306">
                  <c:v>41457.800694444442</c:v>
                </c:pt>
                <c:pt idx="2307">
                  <c:v>41457.801041666666</c:v>
                </c:pt>
                <c:pt idx="2308">
                  <c:v>41457.801388888889</c:v>
                </c:pt>
                <c:pt idx="2309">
                  <c:v>41457.801736111112</c:v>
                </c:pt>
                <c:pt idx="2310">
                  <c:v>41457.802083333336</c:v>
                </c:pt>
                <c:pt idx="2311">
                  <c:v>41457.802430555559</c:v>
                </c:pt>
                <c:pt idx="2312">
                  <c:v>41457.802777777775</c:v>
                </c:pt>
                <c:pt idx="2313">
                  <c:v>41457.803124999999</c:v>
                </c:pt>
                <c:pt idx="2314">
                  <c:v>41457.803472222222</c:v>
                </c:pt>
                <c:pt idx="2315">
                  <c:v>41457.803819444445</c:v>
                </c:pt>
                <c:pt idx="2316">
                  <c:v>41457.804166666669</c:v>
                </c:pt>
                <c:pt idx="2317">
                  <c:v>41457.804513888892</c:v>
                </c:pt>
                <c:pt idx="2318">
                  <c:v>41457.804861111108</c:v>
                </c:pt>
                <c:pt idx="2319">
                  <c:v>41457.805208333331</c:v>
                </c:pt>
                <c:pt idx="2320">
                  <c:v>41457.805555555555</c:v>
                </c:pt>
                <c:pt idx="2321">
                  <c:v>41457.805902777778</c:v>
                </c:pt>
                <c:pt idx="2322">
                  <c:v>41457.806250000001</c:v>
                </c:pt>
                <c:pt idx="2323">
                  <c:v>41457.806597222225</c:v>
                </c:pt>
                <c:pt idx="2324">
                  <c:v>41457.806944444441</c:v>
                </c:pt>
                <c:pt idx="2325">
                  <c:v>41457.807291666664</c:v>
                </c:pt>
                <c:pt idx="2326">
                  <c:v>41457.807638888888</c:v>
                </c:pt>
                <c:pt idx="2327">
                  <c:v>41457.807986111111</c:v>
                </c:pt>
                <c:pt idx="2328">
                  <c:v>41457.808333333334</c:v>
                </c:pt>
                <c:pt idx="2329">
                  <c:v>41457.808680555558</c:v>
                </c:pt>
                <c:pt idx="2330">
                  <c:v>41457.809027777781</c:v>
                </c:pt>
                <c:pt idx="2331">
                  <c:v>41457.809374999997</c:v>
                </c:pt>
                <c:pt idx="2332">
                  <c:v>41457.80972222222</c:v>
                </c:pt>
                <c:pt idx="2333">
                  <c:v>41457.810069444444</c:v>
                </c:pt>
                <c:pt idx="2334">
                  <c:v>41457.810416666667</c:v>
                </c:pt>
                <c:pt idx="2335">
                  <c:v>41457.810763888891</c:v>
                </c:pt>
                <c:pt idx="2336">
                  <c:v>41457.811111111114</c:v>
                </c:pt>
                <c:pt idx="2337">
                  <c:v>41457.81145833333</c:v>
                </c:pt>
                <c:pt idx="2338">
                  <c:v>41457.811805555553</c:v>
                </c:pt>
                <c:pt idx="2339">
                  <c:v>41457.812152777777</c:v>
                </c:pt>
                <c:pt idx="2340">
                  <c:v>41457.8125</c:v>
                </c:pt>
                <c:pt idx="2341">
                  <c:v>41457.812847222223</c:v>
                </c:pt>
                <c:pt idx="2342">
                  <c:v>41457.813194444447</c:v>
                </c:pt>
                <c:pt idx="2343">
                  <c:v>41457.81354166667</c:v>
                </c:pt>
                <c:pt idx="2344">
                  <c:v>41457.813888888886</c:v>
                </c:pt>
                <c:pt idx="2345">
                  <c:v>41457.814236111109</c:v>
                </c:pt>
                <c:pt idx="2346">
                  <c:v>41457.814583333333</c:v>
                </c:pt>
                <c:pt idx="2347">
                  <c:v>41457.814930555556</c:v>
                </c:pt>
                <c:pt idx="2348">
                  <c:v>41457.81527777778</c:v>
                </c:pt>
                <c:pt idx="2349">
                  <c:v>41457.815625000003</c:v>
                </c:pt>
                <c:pt idx="2350">
                  <c:v>41457.815972222219</c:v>
                </c:pt>
                <c:pt idx="2351">
                  <c:v>41457.816319444442</c:v>
                </c:pt>
                <c:pt idx="2352">
                  <c:v>41457.816666666666</c:v>
                </c:pt>
                <c:pt idx="2353">
                  <c:v>41457.817013888889</c:v>
                </c:pt>
                <c:pt idx="2354">
                  <c:v>41457.817361111112</c:v>
                </c:pt>
                <c:pt idx="2355">
                  <c:v>41457.817708333336</c:v>
                </c:pt>
                <c:pt idx="2356">
                  <c:v>41457.818055555559</c:v>
                </c:pt>
                <c:pt idx="2357">
                  <c:v>41457.818402777775</c:v>
                </c:pt>
                <c:pt idx="2358">
                  <c:v>41457.818749999999</c:v>
                </c:pt>
                <c:pt idx="2359">
                  <c:v>41457.819097222222</c:v>
                </c:pt>
                <c:pt idx="2360">
                  <c:v>41457.819444444445</c:v>
                </c:pt>
                <c:pt idx="2361">
                  <c:v>41457.819791666669</c:v>
                </c:pt>
                <c:pt idx="2362">
                  <c:v>41457.820138888892</c:v>
                </c:pt>
                <c:pt idx="2363">
                  <c:v>41457.820486111108</c:v>
                </c:pt>
                <c:pt idx="2364">
                  <c:v>41457.820833333331</c:v>
                </c:pt>
                <c:pt idx="2365">
                  <c:v>41457.821180555555</c:v>
                </c:pt>
                <c:pt idx="2366">
                  <c:v>41457.821527777778</c:v>
                </c:pt>
                <c:pt idx="2367">
                  <c:v>41457.821875000001</c:v>
                </c:pt>
                <c:pt idx="2368">
                  <c:v>41457.822222222225</c:v>
                </c:pt>
                <c:pt idx="2369">
                  <c:v>41457.822569444441</c:v>
                </c:pt>
                <c:pt idx="2370">
                  <c:v>41457.822916666664</c:v>
                </c:pt>
                <c:pt idx="2371">
                  <c:v>41457.823263888888</c:v>
                </c:pt>
                <c:pt idx="2372">
                  <c:v>41457.823611111111</c:v>
                </c:pt>
                <c:pt idx="2373">
                  <c:v>41457.823958333334</c:v>
                </c:pt>
                <c:pt idx="2374">
                  <c:v>41457.824305555558</c:v>
                </c:pt>
                <c:pt idx="2375">
                  <c:v>41457.824652777781</c:v>
                </c:pt>
                <c:pt idx="2376">
                  <c:v>41457.824999999997</c:v>
                </c:pt>
                <c:pt idx="2377">
                  <c:v>41457.82534722222</c:v>
                </c:pt>
                <c:pt idx="2378">
                  <c:v>41457.825694444444</c:v>
                </c:pt>
                <c:pt idx="2379">
                  <c:v>41457.826041666667</c:v>
                </c:pt>
                <c:pt idx="2380">
                  <c:v>41457.826388888891</c:v>
                </c:pt>
                <c:pt idx="2381">
                  <c:v>41457.826736111114</c:v>
                </c:pt>
                <c:pt idx="2382">
                  <c:v>41457.82708333333</c:v>
                </c:pt>
                <c:pt idx="2383">
                  <c:v>41457.827430555553</c:v>
                </c:pt>
                <c:pt idx="2384">
                  <c:v>41457.827777777777</c:v>
                </c:pt>
                <c:pt idx="2385">
                  <c:v>41457.828125</c:v>
                </c:pt>
                <c:pt idx="2386">
                  <c:v>41457.828472222223</c:v>
                </c:pt>
                <c:pt idx="2387">
                  <c:v>41457.828819444447</c:v>
                </c:pt>
                <c:pt idx="2388">
                  <c:v>41457.82916666667</c:v>
                </c:pt>
                <c:pt idx="2389">
                  <c:v>41457.829513888886</c:v>
                </c:pt>
                <c:pt idx="2390">
                  <c:v>41457.829861111109</c:v>
                </c:pt>
                <c:pt idx="2391">
                  <c:v>41457.830208333333</c:v>
                </c:pt>
                <c:pt idx="2392">
                  <c:v>41457.830555555556</c:v>
                </c:pt>
                <c:pt idx="2393">
                  <c:v>41457.83090277778</c:v>
                </c:pt>
                <c:pt idx="2394">
                  <c:v>41457.831250000003</c:v>
                </c:pt>
                <c:pt idx="2395">
                  <c:v>41457.831597222219</c:v>
                </c:pt>
                <c:pt idx="2396">
                  <c:v>41457.831944444442</c:v>
                </c:pt>
                <c:pt idx="2397">
                  <c:v>41457.832291666666</c:v>
                </c:pt>
                <c:pt idx="2398">
                  <c:v>41457.832638888889</c:v>
                </c:pt>
                <c:pt idx="2399">
                  <c:v>41457.832986111112</c:v>
                </c:pt>
                <c:pt idx="2400">
                  <c:v>41457.833333333336</c:v>
                </c:pt>
                <c:pt idx="2401">
                  <c:v>41457.833680555559</c:v>
                </c:pt>
                <c:pt idx="2402">
                  <c:v>41457.834027777775</c:v>
                </c:pt>
                <c:pt idx="2403">
                  <c:v>41457.834374999999</c:v>
                </c:pt>
                <c:pt idx="2404">
                  <c:v>41457.834722222222</c:v>
                </c:pt>
                <c:pt idx="2405">
                  <c:v>41457.835069444445</c:v>
                </c:pt>
                <c:pt idx="2406">
                  <c:v>41457.835416666669</c:v>
                </c:pt>
                <c:pt idx="2407">
                  <c:v>41457.835763888892</c:v>
                </c:pt>
                <c:pt idx="2408">
                  <c:v>41457.836111111108</c:v>
                </c:pt>
                <c:pt idx="2409">
                  <c:v>41457.836458333331</c:v>
                </c:pt>
                <c:pt idx="2410">
                  <c:v>41457.836805555555</c:v>
                </c:pt>
                <c:pt idx="2411">
                  <c:v>41457.837152777778</c:v>
                </c:pt>
                <c:pt idx="2412">
                  <c:v>41457.837500000001</c:v>
                </c:pt>
                <c:pt idx="2413">
                  <c:v>41457.837847222225</c:v>
                </c:pt>
                <c:pt idx="2414">
                  <c:v>41457.838194444441</c:v>
                </c:pt>
                <c:pt idx="2415">
                  <c:v>41457.838541666664</c:v>
                </c:pt>
                <c:pt idx="2416">
                  <c:v>41457.838888888888</c:v>
                </c:pt>
                <c:pt idx="2417">
                  <c:v>41457.839236111111</c:v>
                </c:pt>
                <c:pt idx="2418">
                  <c:v>41457.839583333334</c:v>
                </c:pt>
                <c:pt idx="2419">
                  <c:v>41457.839930555558</c:v>
                </c:pt>
                <c:pt idx="2420">
                  <c:v>41457.840277777781</c:v>
                </c:pt>
                <c:pt idx="2421">
                  <c:v>41457.840624999997</c:v>
                </c:pt>
                <c:pt idx="2422">
                  <c:v>41457.84097222222</c:v>
                </c:pt>
                <c:pt idx="2423">
                  <c:v>41457.841319444444</c:v>
                </c:pt>
                <c:pt idx="2424">
                  <c:v>41457.841666666667</c:v>
                </c:pt>
                <c:pt idx="2425">
                  <c:v>41457.842013888891</c:v>
                </c:pt>
                <c:pt idx="2426">
                  <c:v>41457.842361111114</c:v>
                </c:pt>
                <c:pt idx="2427">
                  <c:v>41457.84270833333</c:v>
                </c:pt>
                <c:pt idx="2428">
                  <c:v>41457.843055555553</c:v>
                </c:pt>
                <c:pt idx="2429">
                  <c:v>41457.843402777777</c:v>
                </c:pt>
                <c:pt idx="2430">
                  <c:v>41457.84375</c:v>
                </c:pt>
                <c:pt idx="2431">
                  <c:v>41457.844097222223</c:v>
                </c:pt>
                <c:pt idx="2432">
                  <c:v>41457.844444444447</c:v>
                </c:pt>
                <c:pt idx="2433">
                  <c:v>41457.84479166667</c:v>
                </c:pt>
                <c:pt idx="2434">
                  <c:v>41457.845138888886</c:v>
                </c:pt>
                <c:pt idx="2435">
                  <c:v>41457.845486111109</c:v>
                </c:pt>
                <c:pt idx="2436">
                  <c:v>41457.845833333333</c:v>
                </c:pt>
                <c:pt idx="2437">
                  <c:v>41457.846180555556</c:v>
                </c:pt>
                <c:pt idx="2438">
                  <c:v>41457.84652777778</c:v>
                </c:pt>
                <c:pt idx="2439">
                  <c:v>41457.846875000003</c:v>
                </c:pt>
                <c:pt idx="2440">
                  <c:v>41457.847222222219</c:v>
                </c:pt>
                <c:pt idx="2441">
                  <c:v>41457.847569444442</c:v>
                </c:pt>
                <c:pt idx="2442">
                  <c:v>41457.847916666666</c:v>
                </c:pt>
                <c:pt idx="2443">
                  <c:v>41457.848263888889</c:v>
                </c:pt>
                <c:pt idx="2444">
                  <c:v>41457.848611111112</c:v>
                </c:pt>
                <c:pt idx="2445">
                  <c:v>41457.848958333336</c:v>
                </c:pt>
                <c:pt idx="2446">
                  <c:v>41457.849305555559</c:v>
                </c:pt>
                <c:pt idx="2447">
                  <c:v>41457.849652777775</c:v>
                </c:pt>
                <c:pt idx="2448">
                  <c:v>41457.85</c:v>
                </c:pt>
                <c:pt idx="2449">
                  <c:v>41457.850347222222</c:v>
                </c:pt>
                <c:pt idx="2450">
                  <c:v>41457.850694444445</c:v>
                </c:pt>
                <c:pt idx="2451">
                  <c:v>41457.851041666669</c:v>
                </c:pt>
                <c:pt idx="2452">
                  <c:v>41457.851388888892</c:v>
                </c:pt>
                <c:pt idx="2453">
                  <c:v>41457.851736111108</c:v>
                </c:pt>
                <c:pt idx="2454">
                  <c:v>41457.852083333331</c:v>
                </c:pt>
                <c:pt idx="2455">
                  <c:v>41457.852430555555</c:v>
                </c:pt>
                <c:pt idx="2456">
                  <c:v>41457.852777777778</c:v>
                </c:pt>
                <c:pt idx="2457">
                  <c:v>41457.853125000001</c:v>
                </c:pt>
                <c:pt idx="2458">
                  <c:v>41457.853472222225</c:v>
                </c:pt>
                <c:pt idx="2459">
                  <c:v>41457.853819444441</c:v>
                </c:pt>
                <c:pt idx="2460">
                  <c:v>41457.854166666664</c:v>
                </c:pt>
                <c:pt idx="2461">
                  <c:v>41457.854513888888</c:v>
                </c:pt>
                <c:pt idx="2462">
                  <c:v>41457.854861111111</c:v>
                </c:pt>
                <c:pt idx="2463">
                  <c:v>41457.855208333334</c:v>
                </c:pt>
                <c:pt idx="2464">
                  <c:v>41457.855555555558</c:v>
                </c:pt>
                <c:pt idx="2465">
                  <c:v>41457.855902777781</c:v>
                </c:pt>
                <c:pt idx="2466">
                  <c:v>41457.856249999997</c:v>
                </c:pt>
                <c:pt idx="2467">
                  <c:v>41457.85659722222</c:v>
                </c:pt>
                <c:pt idx="2468">
                  <c:v>41457.856944444444</c:v>
                </c:pt>
                <c:pt idx="2469">
                  <c:v>41457.857291666667</c:v>
                </c:pt>
                <c:pt idx="2470">
                  <c:v>41457.857638888891</c:v>
                </c:pt>
                <c:pt idx="2471">
                  <c:v>41457.857986111114</c:v>
                </c:pt>
                <c:pt idx="2472">
                  <c:v>41457.85833333333</c:v>
                </c:pt>
                <c:pt idx="2473">
                  <c:v>41457.858680555553</c:v>
                </c:pt>
                <c:pt idx="2474">
                  <c:v>41457.859027777777</c:v>
                </c:pt>
                <c:pt idx="2475">
                  <c:v>41457.859375</c:v>
                </c:pt>
                <c:pt idx="2476">
                  <c:v>41457.859722222223</c:v>
                </c:pt>
                <c:pt idx="2477">
                  <c:v>41457.860069444447</c:v>
                </c:pt>
                <c:pt idx="2478">
                  <c:v>41457.86041666667</c:v>
                </c:pt>
                <c:pt idx="2479">
                  <c:v>41457.860763888886</c:v>
                </c:pt>
                <c:pt idx="2480">
                  <c:v>41457.861111111109</c:v>
                </c:pt>
                <c:pt idx="2481">
                  <c:v>41457.861458333333</c:v>
                </c:pt>
                <c:pt idx="2482">
                  <c:v>41457.861805555556</c:v>
                </c:pt>
                <c:pt idx="2483">
                  <c:v>41457.86215277778</c:v>
                </c:pt>
                <c:pt idx="2484">
                  <c:v>41457.862500000003</c:v>
                </c:pt>
                <c:pt idx="2485">
                  <c:v>41457.862847222219</c:v>
                </c:pt>
                <c:pt idx="2486">
                  <c:v>41457.863194444442</c:v>
                </c:pt>
                <c:pt idx="2487">
                  <c:v>41457.863541666666</c:v>
                </c:pt>
                <c:pt idx="2488">
                  <c:v>41457.863888888889</c:v>
                </c:pt>
                <c:pt idx="2489">
                  <c:v>41457.864236111112</c:v>
                </c:pt>
                <c:pt idx="2490">
                  <c:v>41457.864583333336</c:v>
                </c:pt>
                <c:pt idx="2491">
                  <c:v>41457.864930555559</c:v>
                </c:pt>
                <c:pt idx="2492">
                  <c:v>41457.865277777775</c:v>
                </c:pt>
                <c:pt idx="2493">
                  <c:v>41457.865624999999</c:v>
                </c:pt>
                <c:pt idx="2494">
                  <c:v>41457.865972222222</c:v>
                </c:pt>
                <c:pt idx="2495">
                  <c:v>41457.866319444445</c:v>
                </c:pt>
                <c:pt idx="2496">
                  <c:v>41457.866666666669</c:v>
                </c:pt>
                <c:pt idx="2497">
                  <c:v>41457.867013888892</c:v>
                </c:pt>
                <c:pt idx="2498">
                  <c:v>41457.867361111108</c:v>
                </c:pt>
                <c:pt idx="2499">
                  <c:v>41457.867708333331</c:v>
                </c:pt>
                <c:pt idx="2500">
                  <c:v>41457.868055555555</c:v>
                </c:pt>
                <c:pt idx="2501">
                  <c:v>41457.868402777778</c:v>
                </c:pt>
                <c:pt idx="2502">
                  <c:v>41457.868750000001</c:v>
                </c:pt>
                <c:pt idx="2503">
                  <c:v>41457.869097222225</c:v>
                </c:pt>
                <c:pt idx="2504">
                  <c:v>41457.869444444441</c:v>
                </c:pt>
                <c:pt idx="2505">
                  <c:v>41457.869791666664</c:v>
                </c:pt>
                <c:pt idx="2506">
                  <c:v>41457.870138888888</c:v>
                </c:pt>
                <c:pt idx="2507">
                  <c:v>41457.870486111111</c:v>
                </c:pt>
                <c:pt idx="2508">
                  <c:v>41457.870833333334</c:v>
                </c:pt>
                <c:pt idx="2509">
                  <c:v>41457.871180555558</c:v>
                </c:pt>
                <c:pt idx="2510">
                  <c:v>41457.871527777781</c:v>
                </c:pt>
                <c:pt idx="2511">
                  <c:v>41457.871874999997</c:v>
                </c:pt>
                <c:pt idx="2512">
                  <c:v>41457.87222222222</c:v>
                </c:pt>
                <c:pt idx="2513">
                  <c:v>41457.872569444444</c:v>
                </c:pt>
                <c:pt idx="2514">
                  <c:v>41457.872916666667</c:v>
                </c:pt>
                <c:pt idx="2515">
                  <c:v>41457.873263888891</c:v>
                </c:pt>
                <c:pt idx="2516">
                  <c:v>41457.873611111114</c:v>
                </c:pt>
                <c:pt idx="2517">
                  <c:v>41457.87395833333</c:v>
                </c:pt>
                <c:pt idx="2518">
                  <c:v>41457.874305555553</c:v>
                </c:pt>
                <c:pt idx="2519">
                  <c:v>41457.874652777777</c:v>
                </c:pt>
                <c:pt idx="2520">
                  <c:v>41457.875</c:v>
                </c:pt>
                <c:pt idx="2521">
                  <c:v>41457.875347222223</c:v>
                </c:pt>
                <c:pt idx="2522">
                  <c:v>41457.875694444447</c:v>
                </c:pt>
                <c:pt idx="2523">
                  <c:v>41457.87604166667</c:v>
                </c:pt>
                <c:pt idx="2524">
                  <c:v>41457.876388888886</c:v>
                </c:pt>
                <c:pt idx="2525">
                  <c:v>41457.876736111109</c:v>
                </c:pt>
                <c:pt idx="2526">
                  <c:v>41457.877083333333</c:v>
                </c:pt>
                <c:pt idx="2527">
                  <c:v>41457.877430555556</c:v>
                </c:pt>
                <c:pt idx="2528">
                  <c:v>41457.87777777778</c:v>
                </c:pt>
                <c:pt idx="2529">
                  <c:v>41457.878125000003</c:v>
                </c:pt>
                <c:pt idx="2530">
                  <c:v>41457.878472222219</c:v>
                </c:pt>
                <c:pt idx="2531">
                  <c:v>41457.878819444442</c:v>
                </c:pt>
                <c:pt idx="2532">
                  <c:v>41457.879166666666</c:v>
                </c:pt>
                <c:pt idx="2533">
                  <c:v>41457.879513888889</c:v>
                </c:pt>
                <c:pt idx="2534">
                  <c:v>41457.879861111112</c:v>
                </c:pt>
                <c:pt idx="2535">
                  <c:v>41457.880208333336</c:v>
                </c:pt>
                <c:pt idx="2536">
                  <c:v>41457.880555555559</c:v>
                </c:pt>
                <c:pt idx="2537">
                  <c:v>41457.880902777775</c:v>
                </c:pt>
                <c:pt idx="2538">
                  <c:v>41457.881249999999</c:v>
                </c:pt>
                <c:pt idx="2539">
                  <c:v>41457.881597222222</c:v>
                </c:pt>
                <c:pt idx="2540">
                  <c:v>41457.881944444445</c:v>
                </c:pt>
                <c:pt idx="2541">
                  <c:v>41457.882291666669</c:v>
                </c:pt>
                <c:pt idx="2542">
                  <c:v>41457.882638888892</c:v>
                </c:pt>
                <c:pt idx="2543">
                  <c:v>41457.882986111108</c:v>
                </c:pt>
                <c:pt idx="2544">
                  <c:v>41457.883333333331</c:v>
                </c:pt>
                <c:pt idx="2545">
                  <c:v>41457.883680555555</c:v>
                </c:pt>
                <c:pt idx="2546">
                  <c:v>41457.884027777778</c:v>
                </c:pt>
                <c:pt idx="2547">
                  <c:v>41457.884375000001</c:v>
                </c:pt>
                <c:pt idx="2548">
                  <c:v>41457.884722222225</c:v>
                </c:pt>
                <c:pt idx="2549">
                  <c:v>41457.885069444441</c:v>
                </c:pt>
                <c:pt idx="2550">
                  <c:v>41457.885416666664</c:v>
                </c:pt>
                <c:pt idx="2551">
                  <c:v>41457.885763888888</c:v>
                </c:pt>
                <c:pt idx="2552">
                  <c:v>41457.886111111111</c:v>
                </c:pt>
                <c:pt idx="2553">
                  <c:v>41457.886458333334</c:v>
                </c:pt>
                <c:pt idx="2554">
                  <c:v>41457.886805555558</c:v>
                </c:pt>
                <c:pt idx="2555">
                  <c:v>41457.887152777781</c:v>
                </c:pt>
                <c:pt idx="2556">
                  <c:v>41457.887499999997</c:v>
                </c:pt>
                <c:pt idx="2557">
                  <c:v>41457.88784722222</c:v>
                </c:pt>
                <c:pt idx="2558">
                  <c:v>41457.888194444444</c:v>
                </c:pt>
                <c:pt idx="2559">
                  <c:v>41457.888541666667</c:v>
                </c:pt>
                <c:pt idx="2560">
                  <c:v>41457.888888888891</c:v>
                </c:pt>
                <c:pt idx="2561">
                  <c:v>41457.889236111114</c:v>
                </c:pt>
                <c:pt idx="2562">
                  <c:v>41457.88958333333</c:v>
                </c:pt>
                <c:pt idx="2563">
                  <c:v>41457.889930555553</c:v>
                </c:pt>
                <c:pt idx="2564">
                  <c:v>41457.890277777777</c:v>
                </c:pt>
                <c:pt idx="2565">
                  <c:v>41457.890625</c:v>
                </c:pt>
                <c:pt idx="2566">
                  <c:v>41457.890972222223</c:v>
                </c:pt>
                <c:pt idx="2567">
                  <c:v>41457.891319444447</c:v>
                </c:pt>
                <c:pt idx="2568">
                  <c:v>41457.89166666667</c:v>
                </c:pt>
                <c:pt idx="2569">
                  <c:v>41457.892013888886</c:v>
                </c:pt>
                <c:pt idx="2570">
                  <c:v>41457.892361111109</c:v>
                </c:pt>
                <c:pt idx="2571">
                  <c:v>41457.892708333333</c:v>
                </c:pt>
                <c:pt idx="2572">
                  <c:v>41457.893055555556</c:v>
                </c:pt>
                <c:pt idx="2573">
                  <c:v>41457.89340277778</c:v>
                </c:pt>
                <c:pt idx="2574">
                  <c:v>41457.893750000003</c:v>
                </c:pt>
                <c:pt idx="2575">
                  <c:v>41457.894097222219</c:v>
                </c:pt>
                <c:pt idx="2576">
                  <c:v>41457.894444444442</c:v>
                </c:pt>
                <c:pt idx="2577">
                  <c:v>41457.894791666666</c:v>
                </c:pt>
                <c:pt idx="2578">
                  <c:v>41457.895138888889</c:v>
                </c:pt>
                <c:pt idx="2579">
                  <c:v>41457.895486111112</c:v>
                </c:pt>
                <c:pt idx="2580">
                  <c:v>41457.895833333336</c:v>
                </c:pt>
                <c:pt idx="2581">
                  <c:v>41457.896180555559</c:v>
                </c:pt>
                <c:pt idx="2582">
                  <c:v>41457.896527777775</c:v>
                </c:pt>
                <c:pt idx="2583">
                  <c:v>41457.896874999999</c:v>
                </c:pt>
                <c:pt idx="2584">
                  <c:v>41457.897222222222</c:v>
                </c:pt>
                <c:pt idx="2585">
                  <c:v>41457.897569444445</c:v>
                </c:pt>
                <c:pt idx="2586">
                  <c:v>41457.897916666669</c:v>
                </c:pt>
                <c:pt idx="2587">
                  <c:v>41457.898263888892</c:v>
                </c:pt>
                <c:pt idx="2588">
                  <c:v>41457.898611111108</c:v>
                </c:pt>
                <c:pt idx="2589">
                  <c:v>41457.898958333331</c:v>
                </c:pt>
                <c:pt idx="2590">
                  <c:v>41457.899305555555</c:v>
                </c:pt>
                <c:pt idx="2591">
                  <c:v>41457.899652777778</c:v>
                </c:pt>
                <c:pt idx="2592">
                  <c:v>41457.9</c:v>
                </c:pt>
                <c:pt idx="2593">
                  <c:v>41457.900347222225</c:v>
                </c:pt>
                <c:pt idx="2594">
                  <c:v>41457.900694444441</c:v>
                </c:pt>
                <c:pt idx="2595">
                  <c:v>41457.901041666664</c:v>
                </c:pt>
                <c:pt idx="2596">
                  <c:v>41457.901388888888</c:v>
                </c:pt>
                <c:pt idx="2597">
                  <c:v>41457.901736111111</c:v>
                </c:pt>
                <c:pt idx="2598">
                  <c:v>41457.902083333334</c:v>
                </c:pt>
                <c:pt idx="2599">
                  <c:v>41457.902430555558</c:v>
                </c:pt>
                <c:pt idx="2600">
                  <c:v>41457.902777777781</c:v>
                </c:pt>
                <c:pt idx="2601">
                  <c:v>41457.903124999997</c:v>
                </c:pt>
                <c:pt idx="2602">
                  <c:v>41457.90347222222</c:v>
                </c:pt>
                <c:pt idx="2603">
                  <c:v>41457.903819444444</c:v>
                </c:pt>
                <c:pt idx="2604">
                  <c:v>41457.904166666667</c:v>
                </c:pt>
                <c:pt idx="2605">
                  <c:v>41457.904513888891</c:v>
                </c:pt>
                <c:pt idx="2606">
                  <c:v>41457.904861111114</c:v>
                </c:pt>
                <c:pt idx="2607">
                  <c:v>41457.90520833333</c:v>
                </c:pt>
                <c:pt idx="2608">
                  <c:v>41457.905555555553</c:v>
                </c:pt>
                <c:pt idx="2609">
                  <c:v>41457.905902777777</c:v>
                </c:pt>
                <c:pt idx="2610">
                  <c:v>41457.90625</c:v>
                </c:pt>
                <c:pt idx="2611">
                  <c:v>41457.906597222223</c:v>
                </c:pt>
                <c:pt idx="2612">
                  <c:v>41457.906944444447</c:v>
                </c:pt>
                <c:pt idx="2613">
                  <c:v>41457.90729166667</c:v>
                </c:pt>
                <c:pt idx="2614">
                  <c:v>41457.907638888886</c:v>
                </c:pt>
                <c:pt idx="2615">
                  <c:v>41457.907986111109</c:v>
                </c:pt>
                <c:pt idx="2616">
                  <c:v>41457.908333333333</c:v>
                </c:pt>
                <c:pt idx="2617">
                  <c:v>41457.908680555556</c:v>
                </c:pt>
                <c:pt idx="2618">
                  <c:v>41457.90902777778</c:v>
                </c:pt>
                <c:pt idx="2619">
                  <c:v>41457.909375000003</c:v>
                </c:pt>
                <c:pt idx="2620">
                  <c:v>41457.909722222219</c:v>
                </c:pt>
                <c:pt idx="2621">
                  <c:v>41457.910069444442</c:v>
                </c:pt>
                <c:pt idx="2622">
                  <c:v>41457.910416666666</c:v>
                </c:pt>
                <c:pt idx="2623">
                  <c:v>41457.910763888889</c:v>
                </c:pt>
                <c:pt idx="2624">
                  <c:v>41457.911111111112</c:v>
                </c:pt>
                <c:pt idx="2625">
                  <c:v>41457.911458333336</c:v>
                </c:pt>
                <c:pt idx="2626">
                  <c:v>41457.911805555559</c:v>
                </c:pt>
                <c:pt idx="2627">
                  <c:v>41457.912152777775</c:v>
                </c:pt>
                <c:pt idx="2628">
                  <c:v>41457.912499999999</c:v>
                </c:pt>
                <c:pt idx="2629">
                  <c:v>41457.912847222222</c:v>
                </c:pt>
                <c:pt idx="2630">
                  <c:v>41457.913194444445</c:v>
                </c:pt>
                <c:pt idx="2631">
                  <c:v>41457.913541666669</c:v>
                </c:pt>
                <c:pt idx="2632">
                  <c:v>41457.913888888892</c:v>
                </c:pt>
                <c:pt idx="2633">
                  <c:v>41457.914236111108</c:v>
                </c:pt>
                <c:pt idx="2634">
                  <c:v>41457.914583333331</c:v>
                </c:pt>
                <c:pt idx="2635">
                  <c:v>41457.914930555555</c:v>
                </c:pt>
                <c:pt idx="2636">
                  <c:v>41457.915277777778</c:v>
                </c:pt>
                <c:pt idx="2637">
                  <c:v>41457.915625000001</c:v>
                </c:pt>
                <c:pt idx="2638">
                  <c:v>41457.915972222225</c:v>
                </c:pt>
                <c:pt idx="2639">
                  <c:v>41457.916319444441</c:v>
                </c:pt>
                <c:pt idx="2640">
                  <c:v>41457.916666666664</c:v>
                </c:pt>
                <c:pt idx="2641">
                  <c:v>41457.917013888888</c:v>
                </c:pt>
                <c:pt idx="2642">
                  <c:v>41457.917361111111</c:v>
                </c:pt>
                <c:pt idx="2643">
                  <c:v>41457.917708333334</c:v>
                </c:pt>
                <c:pt idx="2644">
                  <c:v>41457.918055555558</c:v>
                </c:pt>
                <c:pt idx="2645">
                  <c:v>41457.918402777781</c:v>
                </c:pt>
                <c:pt idx="2646">
                  <c:v>41457.918749999997</c:v>
                </c:pt>
                <c:pt idx="2647">
                  <c:v>41457.91909722222</c:v>
                </c:pt>
                <c:pt idx="2648">
                  <c:v>41457.919444444444</c:v>
                </c:pt>
                <c:pt idx="2649">
                  <c:v>41457.919791666667</c:v>
                </c:pt>
                <c:pt idx="2650">
                  <c:v>41457.920138888891</c:v>
                </c:pt>
                <c:pt idx="2651">
                  <c:v>41457.920486111114</c:v>
                </c:pt>
                <c:pt idx="2652">
                  <c:v>41457.92083333333</c:v>
                </c:pt>
                <c:pt idx="2653">
                  <c:v>41457.921180555553</c:v>
                </c:pt>
                <c:pt idx="2654">
                  <c:v>41457.921527777777</c:v>
                </c:pt>
                <c:pt idx="2655">
                  <c:v>41457.921875</c:v>
                </c:pt>
                <c:pt idx="2656">
                  <c:v>41457.922222222223</c:v>
                </c:pt>
                <c:pt idx="2657">
                  <c:v>41457.922569444447</c:v>
                </c:pt>
                <c:pt idx="2658">
                  <c:v>41457.92291666667</c:v>
                </c:pt>
                <c:pt idx="2659">
                  <c:v>41457.923263888886</c:v>
                </c:pt>
                <c:pt idx="2660">
                  <c:v>41457.923611111109</c:v>
                </c:pt>
                <c:pt idx="2661">
                  <c:v>41457.923958333333</c:v>
                </c:pt>
                <c:pt idx="2662">
                  <c:v>41457.924305555556</c:v>
                </c:pt>
                <c:pt idx="2663">
                  <c:v>41457.92465277778</c:v>
                </c:pt>
                <c:pt idx="2664">
                  <c:v>41457.925000000003</c:v>
                </c:pt>
                <c:pt idx="2665">
                  <c:v>41457.925347222219</c:v>
                </c:pt>
                <c:pt idx="2666">
                  <c:v>41457.925694444442</c:v>
                </c:pt>
                <c:pt idx="2667">
                  <c:v>41457.926041666666</c:v>
                </c:pt>
                <c:pt idx="2668">
                  <c:v>41457.926388888889</c:v>
                </c:pt>
                <c:pt idx="2669">
                  <c:v>41457.926736111112</c:v>
                </c:pt>
                <c:pt idx="2670">
                  <c:v>41457.927083333336</c:v>
                </c:pt>
                <c:pt idx="2671">
                  <c:v>41457.927430555559</c:v>
                </c:pt>
                <c:pt idx="2672">
                  <c:v>41457.927777777775</c:v>
                </c:pt>
                <c:pt idx="2673">
                  <c:v>41457.928124999999</c:v>
                </c:pt>
                <c:pt idx="2674">
                  <c:v>41457.928472222222</c:v>
                </c:pt>
                <c:pt idx="2675">
                  <c:v>41457.928819444445</c:v>
                </c:pt>
                <c:pt idx="2676">
                  <c:v>41457.929166666669</c:v>
                </c:pt>
                <c:pt idx="2677">
                  <c:v>41457.929513888892</c:v>
                </c:pt>
                <c:pt idx="2678">
                  <c:v>41457.929861111108</c:v>
                </c:pt>
                <c:pt idx="2679">
                  <c:v>41457.930208333331</c:v>
                </c:pt>
                <c:pt idx="2680">
                  <c:v>41457.930555555555</c:v>
                </c:pt>
                <c:pt idx="2681">
                  <c:v>41457.930902777778</c:v>
                </c:pt>
                <c:pt idx="2682">
                  <c:v>41457.931250000001</c:v>
                </c:pt>
                <c:pt idx="2683">
                  <c:v>41457.931597222225</c:v>
                </c:pt>
                <c:pt idx="2684">
                  <c:v>41457.931944444441</c:v>
                </c:pt>
                <c:pt idx="2685">
                  <c:v>41457.932291666664</c:v>
                </c:pt>
                <c:pt idx="2686">
                  <c:v>41457.932638888888</c:v>
                </c:pt>
                <c:pt idx="2687">
                  <c:v>41457.932986111111</c:v>
                </c:pt>
                <c:pt idx="2688">
                  <c:v>41457.933333333334</c:v>
                </c:pt>
                <c:pt idx="2689">
                  <c:v>41457.933680555558</c:v>
                </c:pt>
                <c:pt idx="2690">
                  <c:v>41457.934027777781</c:v>
                </c:pt>
                <c:pt idx="2691">
                  <c:v>41457.934374999997</c:v>
                </c:pt>
                <c:pt idx="2692">
                  <c:v>41457.93472222222</c:v>
                </c:pt>
                <c:pt idx="2693">
                  <c:v>41457.935069444444</c:v>
                </c:pt>
                <c:pt idx="2694">
                  <c:v>41457.935416666667</c:v>
                </c:pt>
                <c:pt idx="2695">
                  <c:v>41457.935763888891</c:v>
                </c:pt>
                <c:pt idx="2696">
                  <c:v>41457.936111111114</c:v>
                </c:pt>
                <c:pt idx="2697">
                  <c:v>41457.93645833333</c:v>
                </c:pt>
                <c:pt idx="2698">
                  <c:v>41457.936805555553</c:v>
                </c:pt>
                <c:pt idx="2699">
                  <c:v>41457.937152777777</c:v>
                </c:pt>
                <c:pt idx="2700">
                  <c:v>41457.9375</c:v>
                </c:pt>
                <c:pt idx="2701">
                  <c:v>41457.937847222223</c:v>
                </c:pt>
                <c:pt idx="2702">
                  <c:v>41457.938194444447</c:v>
                </c:pt>
                <c:pt idx="2703">
                  <c:v>41457.93854166667</c:v>
                </c:pt>
                <c:pt idx="2704">
                  <c:v>41457.938888888886</c:v>
                </c:pt>
                <c:pt idx="2705">
                  <c:v>41457.939236111109</c:v>
                </c:pt>
                <c:pt idx="2706">
                  <c:v>41457.939583333333</c:v>
                </c:pt>
                <c:pt idx="2707">
                  <c:v>41457.939930555556</c:v>
                </c:pt>
                <c:pt idx="2708">
                  <c:v>41457.94027777778</c:v>
                </c:pt>
                <c:pt idx="2709">
                  <c:v>41457.940625000003</c:v>
                </c:pt>
                <c:pt idx="2710">
                  <c:v>41457.940972222219</c:v>
                </c:pt>
                <c:pt idx="2711">
                  <c:v>41457.941319444442</c:v>
                </c:pt>
                <c:pt idx="2712">
                  <c:v>41457.941666666666</c:v>
                </c:pt>
                <c:pt idx="2713">
                  <c:v>41457.942013888889</c:v>
                </c:pt>
                <c:pt idx="2714">
                  <c:v>41457.942361111112</c:v>
                </c:pt>
                <c:pt idx="2715">
                  <c:v>41457.942708333336</c:v>
                </c:pt>
                <c:pt idx="2716">
                  <c:v>41457.943055555559</c:v>
                </c:pt>
                <c:pt idx="2717">
                  <c:v>41457.943402777775</c:v>
                </c:pt>
                <c:pt idx="2718">
                  <c:v>41457.943749999999</c:v>
                </c:pt>
                <c:pt idx="2719">
                  <c:v>41457.944097222222</c:v>
                </c:pt>
                <c:pt idx="2720">
                  <c:v>41457.944444444445</c:v>
                </c:pt>
                <c:pt idx="2721">
                  <c:v>41457.944791666669</c:v>
                </c:pt>
                <c:pt idx="2722">
                  <c:v>41457.945138888892</c:v>
                </c:pt>
                <c:pt idx="2723">
                  <c:v>41457.945486111108</c:v>
                </c:pt>
                <c:pt idx="2724">
                  <c:v>41457.945833333331</c:v>
                </c:pt>
                <c:pt idx="2725">
                  <c:v>41457.946180555555</c:v>
                </c:pt>
                <c:pt idx="2726">
                  <c:v>41457.946527777778</c:v>
                </c:pt>
                <c:pt idx="2727">
                  <c:v>41457.946875000001</c:v>
                </c:pt>
                <c:pt idx="2728">
                  <c:v>41457.947222222225</c:v>
                </c:pt>
                <c:pt idx="2729">
                  <c:v>41457.947569444441</c:v>
                </c:pt>
                <c:pt idx="2730">
                  <c:v>41457.947916666664</c:v>
                </c:pt>
                <c:pt idx="2731">
                  <c:v>41457.948263888888</c:v>
                </c:pt>
                <c:pt idx="2732">
                  <c:v>41457.948611111111</c:v>
                </c:pt>
                <c:pt idx="2733">
                  <c:v>41457.948958333334</c:v>
                </c:pt>
                <c:pt idx="2734">
                  <c:v>41457.949305555558</c:v>
                </c:pt>
                <c:pt idx="2735">
                  <c:v>41457.949652777781</c:v>
                </c:pt>
                <c:pt idx="2736">
                  <c:v>41457.949999999997</c:v>
                </c:pt>
                <c:pt idx="2737">
                  <c:v>41457.95034722222</c:v>
                </c:pt>
                <c:pt idx="2738">
                  <c:v>41457.950694444444</c:v>
                </c:pt>
                <c:pt idx="2739">
                  <c:v>41457.951041666667</c:v>
                </c:pt>
                <c:pt idx="2740">
                  <c:v>41457.951388888891</c:v>
                </c:pt>
                <c:pt idx="2741">
                  <c:v>41457.951736111114</c:v>
                </c:pt>
                <c:pt idx="2742">
                  <c:v>41457.95208333333</c:v>
                </c:pt>
                <c:pt idx="2743">
                  <c:v>41457.952430555553</c:v>
                </c:pt>
                <c:pt idx="2744">
                  <c:v>41457.952777777777</c:v>
                </c:pt>
                <c:pt idx="2745">
                  <c:v>41457.953125</c:v>
                </c:pt>
                <c:pt idx="2746">
                  <c:v>41457.953472222223</c:v>
                </c:pt>
                <c:pt idx="2747">
                  <c:v>41457.953819444447</c:v>
                </c:pt>
                <c:pt idx="2748">
                  <c:v>41457.95416666667</c:v>
                </c:pt>
                <c:pt idx="2749">
                  <c:v>41457.954513888886</c:v>
                </c:pt>
                <c:pt idx="2750">
                  <c:v>41457.954861111109</c:v>
                </c:pt>
                <c:pt idx="2751">
                  <c:v>41457.955208333333</c:v>
                </c:pt>
                <c:pt idx="2752">
                  <c:v>41457.955555555556</c:v>
                </c:pt>
                <c:pt idx="2753">
                  <c:v>41457.95590277778</c:v>
                </c:pt>
                <c:pt idx="2754">
                  <c:v>41457.956250000003</c:v>
                </c:pt>
                <c:pt idx="2755">
                  <c:v>41457.956597222219</c:v>
                </c:pt>
                <c:pt idx="2756">
                  <c:v>41457.956944444442</c:v>
                </c:pt>
                <c:pt idx="2757">
                  <c:v>41457.957291666666</c:v>
                </c:pt>
                <c:pt idx="2758">
                  <c:v>41457.957638888889</c:v>
                </c:pt>
                <c:pt idx="2759">
                  <c:v>41457.957986111112</c:v>
                </c:pt>
                <c:pt idx="2760">
                  <c:v>41457.958333333336</c:v>
                </c:pt>
                <c:pt idx="2761">
                  <c:v>41457.958680555559</c:v>
                </c:pt>
                <c:pt idx="2762">
                  <c:v>41457.959027777775</c:v>
                </c:pt>
                <c:pt idx="2763">
                  <c:v>41457.959374999999</c:v>
                </c:pt>
                <c:pt idx="2764">
                  <c:v>41457.959722222222</c:v>
                </c:pt>
                <c:pt idx="2765">
                  <c:v>41457.960069444445</c:v>
                </c:pt>
                <c:pt idx="2766">
                  <c:v>41457.960416666669</c:v>
                </c:pt>
                <c:pt idx="2767">
                  <c:v>41457.960763888892</c:v>
                </c:pt>
                <c:pt idx="2768">
                  <c:v>41457.961111111108</c:v>
                </c:pt>
                <c:pt idx="2769">
                  <c:v>41457.961458333331</c:v>
                </c:pt>
                <c:pt idx="2770">
                  <c:v>41457.961805555555</c:v>
                </c:pt>
                <c:pt idx="2771">
                  <c:v>41457.962152777778</c:v>
                </c:pt>
                <c:pt idx="2772">
                  <c:v>41457.962500000001</c:v>
                </c:pt>
                <c:pt idx="2773">
                  <c:v>41457.962847222225</c:v>
                </c:pt>
                <c:pt idx="2774">
                  <c:v>41457.963194444441</c:v>
                </c:pt>
                <c:pt idx="2775">
                  <c:v>41457.963541666664</c:v>
                </c:pt>
                <c:pt idx="2776">
                  <c:v>41457.963888888888</c:v>
                </c:pt>
                <c:pt idx="2777">
                  <c:v>41457.964236111111</c:v>
                </c:pt>
                <c:pt idx="2778">
                  <c:v>41457.964583333334</c:v>
                </c:pt>
                <c:pt idx="2779">
                  <c:v>41457.964930555558</c:v>
                </c:pt>
                <c:pt idx="2780">
                  <c:v>41457.965277777781</c:v>
                </c:pt>
                <c:pt idx="2781">
                  <c:v>41457.965624999997</c:v>
                </c:pt>
                <c:pt idx="2782">
                  <c:v>41457.96597222222</c:v>
                </c:pt>
                <c:pt idx="2783">
                  <c:v>41457.966319444444</c:v>
                </c:pt>
                <c:pt idx="2784">
                  <c:v>41457.966666666667</c:v>
                </c:pt>
                <c:pt idx="2785">
                  <c:v>41457.967013888891</c:v>
                </c:pt>
                <c:pt idx="2786">
                  <c:v>41457.967361111114</c:v>
                </c:pt>
                <c:pt idx="2787">
                  <c:v>41457.96770833333</c:v>
                </c:pt>
                <c:pt idx="2788">
                  <c:v>41457.968055555553</c:v>
                </c:pt>
                <c:pt idx="2789">
                  <c:v>41457.968402777777</c:v>
                </c:pt>
                <c:pt idx="2790">
                  <c:v>41457.96875</c:v>
                </c:pt>
                <c:pt idx="2791">
                  <c:v>41457.969097222223</c:v>
                </c:pt>
                <c:pt idx="2792">
                  <c:v>41457.969444444447</c:v>
                </c:pt>
                <c:pt idx="2793">
                  <c:v>41457.96979166667</c:v>
                </c:pt>
                <c:pt idx="2794">
                  <c:v>41457.970138888886</c:v>
                </c:pt>
                <c:pt idx="2795">
                  <c:v>41457.970486111109</c:v>
                </c:pt>
                <c:pt idx="2796">
                  <c:v>41457.970833333333</c:v>
                </c:pt>
                <c:pt idx="2797">
                  <c:v>41457.971180555556</c:v>
                </c:pt>
                <c:pt idx="2798">
                  <c:v>41457.97152777778</c:v>
                </c:pt>
                <c:pt idx="2799">
                  <c:v>41457.971875000003</c:v>
                </c:pt>
                <c:pt idx="2800">
                  <c:v>41457.972222222219</c:v>
                </c:pt>
                <c:pt idx="2801">
                  <c:v>41457.972569444442</c:v>
                </c:pt>
                <c:pt idx="2802">
                  <c:v>41457.972916666666</c:v>
                </c:pt>
                <c:pt idx="2803">
                  <c:v>41457.973263888889</c:v>
                </c:pt>
                <c:pt idx="2804">
                  <c:v>41457.973611111112</c:v>
                </c:pt>
                <c:pt idx="2805">
                  <c:v>41457.973958333336</c:v>
                </c:pt>
                <c:pt idx="2806">
                  <c:v>41457.974305555559</c:v>
                </c:pt>
                <c:pt idx="2807">
                  <c:v>41457.974652777775</c:v>
                </c:pt>
                <c:pt idx="2808">
                  <c:v>41457.974999999999</c:v>
                </c:pt>
                <c:pt idx="2809">
                  <c:v>41457.975347222222</c:v>
                </c:pt>
                <c:pt idx="2810">
                  <c:v>41457.975694444445</c:v>
                </c:pt>
                <c:pt idx="2811">
                  <c:v>41457.976041666669</c:v>
                </c:pt>
                <c:pt idx="2812">
                  <c:v>41457.976388888892</c:v>
                </c:pt>
                <c:pt idx="2813">
                  <c:v>41457.976736111108</c:v>
                </c:pt>
                <c:pt idx="2814">
                  <c:v>41457.977083333331</c:v>
                </c:pt>
                <c:pt idx="2815">
                  <c:v>41457.977430555555</c:v>
                </c:pt>
                <c:pt idx="2816">
                  <c:v>41457.977777777778</c:v>
                </c:pt>
                <c:pt idx="2817">
                  <c:v>41457.978125000001</c:v>
                </c:pt>
                <c:pt idx="2818">
                  <c:v>41457.978472222225</c:v>
                </c:pt>
                <c:pt idx="2819">
                  <c:v>41457.978819444441</c:v>
                </c:pt>
                <c:pt idx="2820">
                  <c:v>41457.979166666664</c:v>
                </c:pt>
                <c:pt idx="2821">
                  <c:v>41457.979513888888</c:v>
                </c:pt>
                <c:pt idx="2822">
                  <c:v>41457.979861111111</c:v>
                </c:pt>
                <c:pt idx="2823">
                  <c:v>41457.980208333334</c:v>
                </c:pt>
                <c:pt idx="2824">
                  <c:v>41457.980555555558</c:v>
                </c:pt>
                <c:pt idx="2825">
                  <c:v>41457.980902777781</c:v>
                </c:pt>
                <c:pt idx="2826">
                  <c:v>41457.981249999997</c:v>
                </c:pt>
                <c:pt idx="2827">
                  <c:v>41457.98159722222</c:v>
                </c:pt>
                <c:pt idx="2828">
                  <c:v>41457.981944444444</c:v>
                </c:pt>
                <c:pt idx="2829">
                  <c:v>41457.982291666667</c:v>
                </c:pt>
                <c:pt idx="2830">
                  <c:v>41457.982638888891</c:v>
                </c:pt>
                <c:pt idx="2831">
                  <c:v>41457.982986111114</c:v>
                </c:pt>
                <c:pt idx="2832">
                  <c:v>41457.98333333333</c:v>
                </c:pt>
                <c:pt idx="2833">
                  <c:v>41457.983680555553</c:v>
                </c:pt>
                <c:pt idx="2834">
                  <c:v>41457.984027777777</c:v>
                </c:pt>
                <c:pt idx="2835">
                  <c:v>41457.984375</c:v>
                </c:pt>
                <c:pt idx="2836">
                  <c:v>41457.984722222223</c:v>
                </c:pt>
                <c:pt idx="2837">
                  <c:v>41457.985069444447</c:v>
                </c:pt>
                <c:pt idx="2838">
                  <c:v>41457.98541666667</c:v>
                </c:pt>
                <c:pt idx="2839">
                  <c:v>41457.985763888886</c:v>
                </c:pt>
                <c:pt idx="2840">
                  <c:v>41457.986111111109</c:v>
                </c:pt>
                <c:pt idx="2841">
                  <c:v>41457.986458333333</c:v>
                </c:pt>
                <c:pt idx="2842">
                  <c:v>41457.986805555556</c:v>
                </c:pt>
                <c:pt idx="2843">
                  <c:v>41457.98715277778</c:v>
                </c:pt>
                <c:pt idx="2844">
                  <c:v>41457.987500000003</c:v>
                </c:pt>
                <c:pt idx="2845">
                  <c:v>41457.987847222219</c:v>
                </c:pt>
                <c:pt idx="2846">
                  <c:v>41457.988194444442</c:v>
                </c:pt>
                <c:pt idx="2847">
                  <c:v>41457.988541666666</c:v>
                </c:pt>
                <c:pt idx="2848">
                  <c:v>41457.988888888889</c:v>
                </c:pt>
                <c:pt idx="2849">
                  <c:v>41457.989236111112</c:v>
                </c:pt>
                <c:pt idx="2850">
                  <c:v>41457.989583333336</c:v>
                </c:pt>
                <c:pt idx="2851">
                  <c:v>41457.989930555559</c:v>
                </c:pt>
                <c:pt idx="2852">
                  <c:v>41457.990277777775</c:v>
                </c:pt>
                <c:pt idx="2853">
                  <c:v>41457.990624999999</c:v>
                </c:pt>
                <c:pt idx="2854">
                  <c:v>41457.990972222222</c:v>
                </c:pt>
                <c:pt idx="2855">
                  <c:v>41457.991319444445</c:v>
                </c:pt>
                <c:pt idx="2856">
                  <c:v>41457.991666666669</c:v>
                </c:pt>
                <c:pt idx="2857">
                  <c:v>41457.992013888892</c:v>
                </c:pt>
                <c:pt idx="2858">
                  <c:v>41457.992361111108</c:v>
                </c:pt>
                <c:pt idx="2859">
                  <c:v>41457.992708333331</c:v>
                </c:pt>
                <c:pt idx="2860">
                  <c:v>41457.993055555555</c:v>
                </c:pt>
                <c:pt idx="2861">
                  <c:v>41457.993402777778</c:v>
                </c:pt>
                <c:pt idx="2862">
                  <c:v>41457.993750000001</c:v>
                </c:pt>
                <c:pt idx="2863">
                  <c:v>41457.994097222225</c:v>
                </c:pt>
                <c:pt idx="2864">
                  <c:v>41457.994444444441</c:v>
                </c:pt>
                <c:pt idx="2865">
                  <c:v>41457.994791666664</c:v>
                </c:pt>
                <c:pt idx="2866">
                  <c:v>41457.995138888888</c:v>
                </c:pt>
                <c:pt idx="2867">
                  <c:v>41457.995486111111</c:v>
                </c:pt>
                <c:pt idx="2868">
                  <c:v>41457.995833333334</c:v>
                </c:pt>
                <c:pt idx="2869">
                  <c:v>41457.996180555558</c:v>
                </c:pt>
                <c:pt idx="2870">
                  <c:v>41457.996527777781</c:v>
                </c:pt>
                <c:pt idx="2871">
                  <c:v>41457.996874999997</c:v>
                </c:pt>
                <c:pt idx="2872">
                  <c:v>41457.99722222222</c:v>
                </c:pt>
                <c:pt idx="2873">
                  <c:v>41457.997569444444</c:v>
                </c:pt>
                <c:pt idx="2874">
                  <c:v>41457.997916666667</c:v>
                </c:pt>
                <c:pt idx="2875">
                  <c:v>41457.998263888891</c:v>
                </c:pt>
                <c:pt idx="2876">
                  <c:v>41457.998611111114</c:v>
                </c:pt>
                <c:pt idx="2877">
                  <c:v>41457.99895833333</c:v>
                </c:pt>
                <c:pt idx="2878">
                  <c:v>41457.999305555553</c:v>
                </c:pt>
                <c:pt idx="2879">
                  <c:v>41457.999652777777</c:v>
                </c:pt>
                <c:pt idx="2880">
                  <c:v>41458</c:v>
                </c:pt>
                <c:pt idx="2881">
                  <c:v>41458.000347222223</c:v>
                </c:pt>
                <c:pt idx="2882">
                  <c:v>41458.000694444447</c:v>
                </c:pt>
                <c:pt idx="2883">
                  <c:v>41458.00104166667</c:v>
                </c:pt>
                <c:pt idx="2884">
                  <c:v>41458.001388888886</c:v>
                </c:pt>
                <c:pt idx="2885">
                  <c:v>41458.001736111109</c:v>
                </c:pt>
                <c:pt idx="2886">
                  <c:v>41458.002083333333</c:v>
                </c:pt>
                <c:pt idx="2887">
                  <c:v>41458.002430555556</c:v>
                </c:pt>
                <c:pt idx="2888">
                  <c:v>41458.00277777778</c:v>
                </c:pt>
                <c:pt idx="2889">
                  <c:v>41458.003125000003</c:v>
                </c:pt>
                <c:pt idx="2890">
                  <c:v>41458.003472222219</c:v>
                </c:pt>
                <c:pt idx="2891">
                  <c:v>41458.003819444442</c:v>
                </c:pt>
                <c:pt idx="2892">
                  <c:v>41458.004166666666</c:v>
                </c:pt>
                <c:pt idx="2893">
                  <c:v>41458.004513888889</c:v>
                </c:pt>
                <c:pt idx="2894">
                  <c:v>41458.004861111112</c:v>
                </c:pt>
                <c:pt idx="2895">
                  <c:v>41458.005208333336</c:v>
                </c:pt>
                <c:pt idx="2896">
                  <c:v>41458.005555555559</c:v>
                </c:pt>
                <c:pt idx="2897">
                  <c:v>41458.005902777775</c:v>
                </c:pt>
                <c:pt idx="2898">
                  <c:v>41458.006249999999</c:v>
                </c:pt>
                <c:pt idx="2899">
                  <c:v>41458.006597222222</c:v>
                </c:pt>
                <c:pt idx="2900">
                  <c:v>41458.006944444445</c:v>
                </c:pt>
                <c:pt idx="2901">
                  <c:v>41458.007291666669</c:v>
                </c:pt>
                <c:pt idx="2902">
                  <c:v>41458.007638888892</c:v>
                </c:pt>
                <c:pt idx="2903">
                  <c:v>41458.007986111108</c:v>
                </c:pt>
                <c:pt idx="2904">
                  <c:v>41458.008333333331</c:v>
                </c:pt>
                <c:pt idx="2905">
                  <c:v>41458.008680555555</c:v>
                </c:pt>
                <c:pt idx="2906">
                  <c:v>41458.009027777778</c:v>
                </c:pt>
                <c:pt idx="2907">
                  <c:v>41458.009375000001</c:v>
                </c:pt>
                <c:pt idx="2908">
                  <c:v>41458.009722222225</c:v>
                </c:pt>
                <c:pt idx="2909">
                  <c:v>41458.010069444441</c:v>
                </c:pt>
                <c:pt idx="2910">
                  <c:v>41458.010416666664</c:v>
                </c:pt>
                <c:pt idx="2911">
                  <c:v>41458.010763888888</c:v>
                </c:pt>
                <c:pt idx="2912">
                  <c:v>41458.011111111111</c:v>
                </c:pt>
                <c:pt idx="2913">
                  <c:v>41458.011458333334</c:v>
                </c:pt>
                <c:pt idx="2914">
                  <c:v>41458.011805555558</c:v>
                </c:pt>
                <c:pt idx="2915">
                  <c:v>41458.012152777781</c:v>
                </c:pt>
                <c:pt idx="2916">
                  <c:v>41458.012499999997</c:v>
                </c:pt>
                <c:pt idx="2917">
                  <c:v>41458.01284722222</c:v>
                </c:pt>
                <c:pt idx="2918">
                  <c:v>41458.013194444444</c:v>
                </c:pt>
                <c:pt idx="2919">
                  <c:v>41458.013541666667</c:v>
                </c:pt>
                <c:pt idx="2920">
                  <c:v>41458.013888888891</c:v>
                </c:pt>
                <c:pt idx="2921">
                  <c:v>41458.014236111114</c:v>
                </c:pt>
                <c:pt idx="2922">
                  <c:v>41458.01458333333</c:v>
                </c:pt>
                <c:pt idx="2923">
                  <c:v>41458.014930555553</c:v>
                </c:pt>
                <c:pt idx="2924">
                  <c:v>41458.015277777777</c:v>
                </c:pt>
                <c:pt idx="2925">
                  <c:v>41458.015625</c:v>
                </c:pt>
                <c:pt idx="2926">
                  <c:v>41458.015972222223</c:v>
                </c:pt>
                <c:pt idx="2927">
                  <c:v>41458.016319444447</c:v>
                </c:pt>
                <c:pt idx="2928">
                  <c:v>41458.01666666667</c:v>
                </c:pt>
                <c:pt idx="2929">
                  <c:v>41458.017013888886</c:v>
                </c:pt>
                <c:pt idx="2930">
                  <c:v>41458.017361111109</c:v>
                </c:pt>
                <c:pt idx="2931">
                  <c:v>41458.017708333333</c:v>
                </c:pt>
                <c:pt idx="2932">
                  <c:v>41458.018055555556</c:v>
                </c:pt>
                <c:pt idx="2933">
                  <c:v>41458.01840277778</c:v>
                </c:pt>
                <c:pt idx="2934">
                  <c:v>41458.018750000003</c:v>
                </c:pt>
                <c:pt idx="2935">
                  <c:v>41458.019097222219</c:v>
                </c:pt>
                <c:pt idx="2936">
                  <c:v>41458.019444444442</c:v>
                </c:pt>
                <c:pt idx="2937">
                  <c:v>41458.019791666666</c:v>
                </c:pt>
                <c:pt idx="2938">
                  <c:v>41458.020138888889</c:v>
                </c:pt>
                <c:pt idx="2939">
                  <c:v>41458.020486111112</c:v>
                </c:pt>
                <c:pt idx="2940">
                  <c:v>41458.020833333336</c:v>
                </c:pt>
                <c:pt idx="2941">
                  <c:v>41458.021180555559</c:v>
                </c:pt>
                <c:pt idx="2942">
                  <c:v>41458.021527777775</c:v>
                </c:pt>
                <c:pt idx="2943">
                  <c:v>41458.021874999999</c:v>
                </c:pt>
                <c:pt idx="2944">
                  <c:v>41458.022222222222</c:v>
                </c:pt>
                <c:pt idx="2945">
                  <c:v>41458.022569444445</c:v>
                </c:pt>
                <c:pt idx="2946">
                  <c:v>41458.022916666669</c:v>
                </c:pt>
                <c:pt idx="2947">
                  <c:v>41458.023263888892</c:v>
                </c:pt>
                <c:pt idx="2948">
                  <c:v>41458.023611111108</c:v>
                </c:pt>
                <c:pt idx="2949">
                  <c:v>41458.023958333331</c:v>
                </c:pt>
                <c:pt idx="2950">
                  <c:v>41458.024305555555</c:v>
                </c:pt>
                <c:pt idx="2951">
                  <c:v>41458.024652777778</c:v>
                </c:pt>
                <c:pt idx="2952">
                  <c:v>41458.025000000001</c:v>
                </c:pt>
                <c:pt idx="2953">
                  <c:v>41458.025347222225</c:v>
                </c:pt>
                <c:pt idx="2954">
                  <c:v>41458.025694444441</c:v>
                </c:pt>
                <c:pt idx="2955">
                  <c:v>41458.026041666664</c:v>
                </c:pt>
                <c:pt idx="2956">
                  <c:v>41458.026388888888</c:v>
                </c:pt>
                <c:pt idx="2957">
                  <c:v>41458.026736111111</c:v>
                </c:pt>
                <c:pt idx="2958">
                  <c:v>41458.027083333334</c:v>
                </c:pt>
                <c:pt idx="2959">
                  <c:v>41458.027430555558</c:v>
                </c:pt>
                <c:pt idx="2960">
                  <c:v>41458.027777777781</c:v>
                </c:pt>
                <c:pt idx="2961">
                  <c:v>41458.028124999997</c:v>
                </c:pt>
                <c:pt idx="2962">
                  <c:v>41458.02847222222</c:v>
                </c:pt>
                <c:pt idx="2963">
                  <c:v>41458.028819444444</c:v>
                </c:pt>
                <c:pt idx="2964">
                  <c:v>41458.029166666667</c:v>
                </c:pt>
                <c:pt idx="2965">
                  <c:v>41458.029513888891</c:v>
                </c:pt>
                <c:pt idx="2966">
                  <c:v>41458.029861111114</c:v>
                </c:pt>
                <c:pt idx="2967">
                  <c:v>41458.03020833333</c:v>
                </c:pt>
                <c:pt idx="2968">
                  <c:v>41458.030555555553</c:v>
                </c:pt>
                <c:pt idx="2969">
                  <c:v>41458.030902777777</c:v>
                </c:pt>
                <c:pt idx="2970">
                  <c:v>41458.03125</c:v>
                </c:pt>
                <c:pt idx="2971">
                  <c:v>41458.031597222223</c:v>
                </c:pt>
                <c:pt idx="2972">
                  <c:v>41458.031944444447</c:v>
                </c:pt>
                <c:pt idx="2973">
                  <c:v>41458.03229166667</c:v>
                </c:pt>
                <c:pt idx="2974">
                  <c:v>41458.032638888886</c:v>
                </c:pt>
                <c:pt idx="2975">
                  <c:v>41458.032986111109</c:v>
                </c:pt>
                <c:pt idx="2976">
                  <c:v>41458.033333333333</c:v>
                </c:pt>
                <c:pt idx="2977">
                  <c:v>41458.033680555556</c:v>
                </c:pt>
                <c:pt idx="2978">
                  <c:v>41458.03402777778</c:v>
                </c:pt>
                <c:pt idx="2979">
                  <c:v>41458.034375000003</c:v>
                </c:pt>
                <c:pt idx="2980">
                  <c:v>41458.034722222219</c:v>
                </c:pt>
                <c:pt idx="2981">
                  <c:v>41458.035069444442</c:v>
                </c:pt>
                <c:pt idx="2982">
                  <c:v>41458.035416666666</c:v>
                </c:pt>
                <c:pt idx="2983">
                  <c:v>41458.035763888889</c:v>
                </c:pt>
                <c:pt idx="2984">
                  <c:v>41458.036111111112</c:v>
                </c:pt>
                <c:pt idx="2985">
                  <c:v>41458.036458333336</c:v>
                </c:pt>
                <c:pt idx="2986">
                  <c:v>41458.036805555559</c:v>
                </c:pt>
                <c:pt idx="2987">
                  <c:v>41458.037152777775</c:v>
                </c:pt>
                <c:pt idx="2988">
                  <c:v>41458.037499999999</c:v>
                </c:pt>
                <c:pt idx="2989">
                  <c:v>41458.037847222222</c:v>
                </c:pt>
                <c:pt idx="2990">
                  <c:v>41458.038194444445</c:v>
                </c:pt>
                <c:pt idx="2991">
                  <c:v>41458.038541666669</c:v>
                </c:pt>
                <c:pt idx="2992">
                  <c:v>41458.038888888892</c:v>
                </c:pt>
                <c:pt idx="2993">
                  <c:v>41458.039236111108</c:v>
                </c:pt>
                <c:pt idx="2994">
                  <c:v>41458.039583333331</c:v>
                </c:pt>
                <c:pt idx="2995">
                  <c:v>41458.039930555555</c:v>
                </c:pt>
                <c:pt idx="2996">
                  <c:v>41458.040277777778</c:v>
                </c:pt>
                <c:pt idx="2997">
                  <c:v>41458.040625000001</c:v>
                </c:pt>
                <c:pt idx="2998">
                  <c:v>41458.040972222225</c:v>
                </c:pt>
                <c:pt idx="2999">
                  <c:v>41458.041319444441</c:v>
                </c:pt>
                <c:pt idx="3000">
                  <c:v>41458.041666666664</c:v>
                </c:pt>
                <c:pt idx="3001">
                  <c:v>41458.042013888888</c:v>
                </c:pt>
                <c:pt idx="3002">
                  <c:v>41458.042361111111</c:v>
                </c:pt>
                <c:pt idx="3003">
                  <c:v>41458.042708333334</c:v>
                </c:pt>
                <c:pt idx="3004">
                  <c:v>41458.043055555558</c:v>
                </c:pt>
                <c:pt idx="3005">
                  <c:v>41458.043402777781</c:v>
                </c:pt>
                <c:pt idx="3006">
                  <c:v>41458.043749999997</c:v>
                </c:pt>
                <c:pt idx="3007">
                  <c:v>41458.04409722222</c:v>
                </c:pt>
                <c:pt idx="3008">
                  <c:v>41458.044444444444</c:v>
                </c:pt>
                <c:pt idx="3009">
                  <c:v>41458.044791666667</c:v>
                </c:pt>
                <c:pt idx="3010">
                  <c:v>41458.045138888891</c:v>
                </c:pt>
                <c:pt idx="3011">
                  <c:v>41458.045486111114</c:v>
                </c:pt>
                <c:pt idx="3012">
                  <c:v>41458.04583333333</c:v>
                </c:pt>
                <c:pt idx="3013">
                  <c:v>41458.046180555553</c:v>
                </c:pt>
                <c:pt idx="3014">
                  <c:v>41458.046527777777</c:v>
                </c:pt>
                <c:pt idx="3015">
                  <c:v>41458.046875</c:v>
                </c:pt>
                <c:pt idx="3016">
                  <c:v>41458.047222222223</c:v>
                </c:pt>
                <c:pt idx="3017">
                  <c:v>41458.047569444447</c:v>
                </c:pt>
                <c:pt idx="3018">
                  <c:v>41458.04791666667</c:v>
                </c:pt>
                <c:pt idx="3019">
                  <c:v>41458.048263888886</c:v>
                </c:pt>
                <c:pt idx="3020">
                  <c:v>41458.048611111109</c:v>
                </c:pt>
                <c:pt idx="3021">
                  <c:v>41458.048958333333</c:v>
                </c:pt>
                <c:pt idx="3022">
                  <c:v>41458.049305555556</c:v>
                </c:pt>
                <c:pt idx="3023">
                  <c:v>41458.04965277778</c:v>
                </c:pt>
                <c:pt idx="3024">
                  <c:v>41458.050000000003</c:v>
                </c:pt>
                <c:pt idx="3025">
                  <c:v>41458.050347222219</c:v>
                </c:pt>
                <c:pt idx="3026">
                  <c:v>41458.050694444442</c:v>
                </c:pt>
                <c:pt idx="3027">
                  <c:v>41458.051041666666</c:v>
                </c:pt>
                <c:pt idx="3028">
                  <c:v>41458.051388888889</c:v>
                </c:pt>
                <c:pt idx="3029">
                  <c:v>41458.051736111112</c:v>
                </c:pt>
                <c:pt idx="3030">
                  <c:v>41458.052083333336</c:v>
                </c:pt>
                <c:pt idx="3031">
                  <c:v>41458.052430555559</c:v>
                </c:pt>
                <c:pt idx="3032">
                  <c:v>41458.052777777775</c:v>
                </c:pt>
                <c:pt idx="3033">
                  <c:v>41458.053124999999</c:v>
                </c:pt>
                <c:pt idx="3034">
                  <c:v>41458.053472222222</c:v>
                </c:pt>
                <c:pt idx="3035">
                  <c:v>41458.053819444445</c:v>
                </c:pt>
                <c:pt idx="3036">
                  <c:v>41458.054166666669</c:v>
                </c:pt>
                <c:pt idx="3037">
                  <c:v>41458.054513888892</c:v>
                </c:pt>
                <c:pt idx="3038">
                  <c:v>41458.054861111108</c:v>
                </c:pt>
                <c:pt idx="3039">
                  <c:v>41458.055208333331</c:v>
                </c:pt>
                <c:pt idx="3040">
                  <c:v>41458.055555555555</c:v>
                </c:pt>
                <c:pt idx="3041">
                  <c:v>41458.055902777778</c:v>
                </c:pt>
                <c:pt idx="3042">
                  <c:v>41458.056250000001</c:v>
                </c:pt>
                <c:pt idx="3043">
                  <c:v>41458.056597222225</c:v>
                </c:pt>
                <c:pt idx="3044">
                  <c:v>41458.056944444441</c:v>
                </c:pt>
                <c:pt idx="3045">
                  <c:v>41458.057291666664</c:v>
                </c:pt>
                <c:pt idx="3046">
                  <c:v>41458.057638888888</c:v>
                </c:pt>
                <c:pt idx="3047">
                  <c:v>41458.057986111111</c:v>
                </c:pt>
                <c:pt idx="3048">
                  <c:v>41458.058333333334</c:v>
                </c:pt>
                <c:pt idx="3049">
                  <c:v>41458.058680555558</c:v>
                </c:pt>
                <c:pt idx="3050">
                  <c:v>41458.059027777781</c:v>
                </c:pt>
                <c:pt idx="3051">
                  <c:v>41458.059374999997</c:v>
                </c:pt>
                <c:pt idx="3052">
                  <c:v>41458.05972222222</c:v>
                </c:pt>
                <c:pt idx="3053">
                  <c:v>41458.060069444444</c:v>
                </c:pt>
                <c:pt idx="3054">
                  <c:v>41458.060416666667</c:v>
                </c:pt>
                <c:pt idx="3055">
                  <c:v>41458.060763888891</c:v>
                </c:pt>
                <c:pt idx="3056">
                  <c:v>41458.061111111114</c:v>
                </c:pt>
                <c:pt idx="3057">
                  <c:v>41458.06145833333</c:v>
                </c:pt>
                <c:pt idx="3058">
                  <c:v>41458.061805555553</c:v>
                </c:pt>
                <c:pt idx="3059">
                  <c:v>41458.062152777777</c:v>
                </c:pt>
                <c:pt idx="3060">
                  <c:v>41458.0625</c:v>
                </c:pt>
                <c:pt idx="3061">
                  <c:v>41458.062847222223</c:v>
                </c:pt>
                <c:pt idx="3062">
                  <c:v>41458.063194444447</c:v>
                </c:pt>
                <c:pt idx="3063">
                  <c:v>41458.06354166667</c:v>
                </c:pt>
                <c:pt idx="3064">
                  <c:v>41458.063888888886</c:v>
                </c:pt>
                <c:pt idx="3065">
                  <c:v>41458.064236111109</c:v>
                </c:pt>
                <c:pt idx="3066">
                  <c:v>41458.064583333333</c:v>
                </c:pt>
                <c:pt idx="3067">
                  <c:v>41458.064930555556</c:v>
                </c:pt>
                <c:pt idx="3068">
                  <c:v>41458.06527777778</c:v>
                </c:pt>
                <c:pt idx="3069">
                  <c:v>41458.065625000003</c:v>
                </c:pt>
                <c:pt idx="3070">
                  <c:v>41458.065972222219</c:v>
                </c:pt>
                <c:pt idx="3071">
                  <c:v>41458.066319444442</c:v>
                </c:pt>
                <c:pt idx="3072">
                  <c:v>41458.066666666666</c:v>
                </c:pt>
                <c:pt idx="3073">
                  <c:v>41458.067013888889</c:v>
                </c:pt>
                <c:pt idx="3074">
                  <c:v>41458.067361111112</c:v>
                </c:pt>
                <c:pt idx="3075">
                  <c:v>41458.067708333336</c:v>
                </c:pt>
                <c:pt idx="3076">
                  <c:v>41458.068055555559</c:v>
                </c:pt>
                <c:pt idx="3077">
                  <c:v>41458.068402777775</c:v>
                </c:pt>
                <c:pt idx="3078">
                  <c:v>41458.068749999999</c:v>
                </c:pt>
                <c:pt idx="3079">
                  <c:v>41458.069097222222</c:v>
                </c:pt>
                <c:pt idx="3080">
                  <c:v>41458.069444444445</c:v>
                </c:pt>
                <c:pt idx="3081">
                  <c:v>41458.069791666669</c:v>
                </c:pt>
                <c:pt idx="3082">
                  <c:v>41458.070138888892</c:v>
                </c:pt>
                <c:pt idx="3083">
                  <c:v>41458.070486111108</c:v>
                </c:pt>
                <c:pt idx="3084">
                  <c:v>41458.070833333331</c:v>
                </c:pt>
                <c:pt idx="3085">
                  <c:v>41458.071180555555</c:v>
                </c:pt>
                <c:pt idx="3086">
                  <c:v>41458.071527777778</c:v>
                </c:pt>
                <c:pt idx="3087">
                  <c:v>41458.071875000001</c:v>
                </c:pt>
                <c:pt idx="3088">
                  <c:v>41458.072222222225</c:v>
                </c:pt>
                <c:pt idx="3089">
                  <c:v>41458.072569444441</c:v>
                </c:pt>
                <c:pt idx="3090">
                  <c:v>41458.072916666664</c:v>
                </c:pt>
                <c:pt idx="3091">
                  <c:v>41458.073263888888</c:v>
                </c:pt>
                <c:pt idx="3092">
                  <c:v>41458.073611111111</c:v>
                </c:pt>
                <c:pt idx="3093">
                  <c:v>41458.073958333334</c:v>
                </c:pt>
                <c:pt idx="3094">
                  <c:v>41458.074305555558</c:v>
                </c:pt>
                <c:pt idx="3095">
                  <c:v>41458.074652777781</c:v>
                </c:pt>
                <c:pt idx="3096">
                  <c:v>41458.074999999997</c:v>
                </c:pt>
                <c:pt idx="3097">
                  <c:v>41458.07534722222</c:v>
                </c:pt>
                <c:pt idx="3098">
                  <c:v>41458.075694444444</c:v>
                </c:pt>
                <c:pt idx="3099">
                  <c:v>41458.076041666667</c:v>
                </c:pt>
                <c:pt idx="3100">
                  <c:v>41458.076388888891</c:v>
                </c:pt>
                <c:pt idx="3101">
                  <c:v>41458.076736111114</c:v>
                </c:pt>
                <c:pt idx="3102">
                  <c:v>41458.07708333333</c:v>
                </c:pt>
                <c:pt idx="3103">
                  <c:v>41458.077430555553</c:v>
                </c:pt>
                <c:pt idx="3104">
                  <c:v>41458.077777777777</c:v>
                </c:pt>
                <c:pt idx="3105">
                  <c:v>41458.078125</c:v>
                </c:pt>
                <c:pt idx="3106">
                  <c:v>41458.078472222223</c:v>
                </c:pt>
                <c:pt idx="3107">
                  <c:v>41458.078819444447</c:v>
                </c:pt>
                <c:pt idx="3108">
                  <c:v>41458.07916666667</c:v>
                </c:pt>
                <c:pt idx="3109">
                  <c:v>41458.079513888886</c:v>
                </c:pt>
                <c:pt idx="3110">
                  <c:v>41458.079861111109</c:v>
                </c:pt>
                <c:pt idx="3111">
                  <c:v>41458.080208333333</c:v>
                </c:pt>
                <c:pt idx="3112">
                  <c:v>41458.080555555556</c:v>
                </c:pt>
                <c:pt idx="3113">
                  <c:v>41458.08090277778</c:v>
                </c:pt>
                <c:pt idx="3114">
                  <c:v>41458.081250000003</c:v>
                </c:pt>
                <c:pt idx="3115">
                  <c:v>41458.081597222219</c:v>
                </c:pt>
                <c:pt idx="3116">
                  <c:v>41458.081944444442</c:v>
                </c:pt>
                <c:pt idx="3117">
                  <c:v>41458.082291666666</c:v>
                </c:pt>
                <c:pt idx="3118">
                  <c:v>41458.082638888889</c:v>
                </c:pt>
                <c:pt idx="3119">
                  <c:v>41458.082986111112</c:v>
                </c:pt>
                <c:pt idx="3120">
                  <c:v>41458.083333333336</c:v>
                </c:pt>
                <c:pt idx="3121">
                  <c:v>41458.083680555559</c:v>
                </c:pt>
                <c:pt idx="3122">
                  <c:v>41458.084027777775</c:v>
                </c:pt>
                <c:pt idx="3123">
                  <c:v>41458.084374999999</c:v>
                </c:pt>
                <c:pt idx="3124">
                  <c:v>41458.084722222222</c:v>
                </c:pt>
                <c:pt idx="3125">
                  <c:v>41458.085069444445</c:v>
                </c:pt>
                <c:pt idx="3126">
                  <c:v>41458.085416666669</c:v>
                </c:pt>
                <c:pt idx="3127">
                  <c:v>41458.085763888892</c:v>
                </c:pt>
                <c:pt idx="3128">
                  <c:v>41458.086111111108</c:v>
                </c:pt>
                <c:pt idx="3129">
                  <c:v>41458.086458333331</c:v>
                </c:pt>
                <c:pt idx="3130">
                  <c:v>41458.086805555555</c:v>
                </c:pt>
                <c:pt idx="3131">
                  <c:v>41458.087152777778</c:v>
                </c:pt>
                <c:pt idx="3132">
                  <c:v>41458.087500000001</c:v>
                </c:pt>
                <c:pt idx="3133">
                  <c:v>41458.087847222225</c:v>
                </c:pt>
                <c:pt idx="3134">
                  <c:v>41458.088194444441</c:v>
                </c:pt>
                <c:pt idx="3135">
                  <c:v>41458.088541666664</c:v>
                </c:pt>
                <c:pt idx="3136">
                  <c:v>41458.088888888888</c:v>
                </c:pt>
                <c:pt idx="3137">
                  <c:v>41458.089236111111</c:v>
                </c:pt>
                <c:pt idx="3138">
                  <c:v>41458.089583333334</c:v>
                </c:pt>
                <c:pt idx="3139">
                  <c:v>41458.089930555558</c:v>
                </c:pt>
                <c:pt idx="3140">
                  <c:v>41458.090277777781</c:v>
                </c:pt>
                <c:pt idx="3141">
                  <c:v>41458.090624999997</c:v>
                </c:pt>
                <c:pt idx="3142">
                  <c:v>41458.09097222222</c:v>
                </c:pt>
                <c:pt idx="3143">
                  <c:v>41458.091319444444</c:v>
                </c:pt>
                <c:pt idx="3144">
                  <c:v>41458.091666666667</c:v>
                </c:pt>
                <c:pt idx="3145">
                  <c:v>41458.092013888891</c:v>
                </c:pt>
                <c:pt idx="3146">
                  <c:v>41458.092361111114</c:v>
                </c:pt>
                <c:pt idx="3147">
                  <c:v>41458.09270833333</c:v>
                </c:pt>
                <c:pt idx="3148">
                  <c:v>41458.093055555553</c:v>
                </c:pt>
                <c:pt idx="3149">
                  <c:v>41458.093402777777</c:v>
                </c:pt>
                <c:pt idx="3150">
                  <c:v>41458.09375</c:v>
                </c:pt>
                <c:pt idx="3151">
                  <c:v>41458.094097222223</c:v>
                </c:pt>
                <c:pt idx="3152">
                  <c:v>41458.094444444447</c:v>
                </c:pt>
                <c:pt idx="3153">
                  <c:v>41458.09479166667</c:v>
                </c:pt>
                <c:pt idx="3154">
                  <c:v>41458.095138888886</c:v>
                </c:pt>
                <c:pt idx="3155">
                  <c:v>41458.095486111109</c:v>
                </c:pt>
                <c:pt idx="3156">
                  <c:v>41458.095833333333</c:v>
                </c:pt>
                <c:pt idx="3157">
                  <c:v>41458.096180555556</c:v>
                </c:pt>
                <c:pt idx="3158">
                  <c:v>41458.09652777778</c:v>
                </c:pt>
                <c:pt idx="3159">
                  <c:v>41458.096875000003</c:v>
                </c:pt>
                <c:pt idx="3160">
                  <c:v>41458.097222222219</c:v>
                </c:pt>
                <c:pt idx="3161">
                  <c:v>41458.097569444442</c:v>
                </c:pt>
                <c:pt idx="3162">
                  <c:v>41458.097916666666</c:v>
                </c:pt>
                <c:pt idx="3163">
                  <c:v>41458.098263888889</c:v>
                </c:pt>
                <c:pt idx="3164">
                  <c:v>41458.098611111112</c:v>
                </c:pt>
                <c:pt idx="3165">
                  <c:v>41458.098958333336</c:v>
                </c:pt>
                <c:pt idx="3166">
                  <c:v>41458.099305555559</c:v>
                </c:pt>
                <c:pt idx="3167">
                  <c:v>41458.099652777775</c:v>
                </c:pt>
                <c:pt idx="3168">
                  <c:v>41458.1</c:v>
                </c:pt>
                <c:pt idx="3169">
                  <c:v>41458.100347222222</c:v>
                </c:pt>
                <c:pt idx="3170">
                  <c:v>41458.100694444445</c:v>
                </c:pt>
                <c:pt idx="3171">
                  <c:v>41458.101041666669</c:v>
                </c:pt>
                <c:pt idx="3172">
                  <c:v>41458.101388888892</c:v>
                </c:pt>
                <c:pt idx="3173">
                  <c:v>41458.101736111108</c:v>
                </c:pt>
                <c:pt idx="3174">
                  <c:v>41458.102083333331</c:v>
                </c:pt>
                <c:pt idx="3175">
                  <c:v>41458.102430555555</c:v>
                </c:pt>
                <c:pt idx="3176">
                  <c:v>41458.102777777778</c:v>
                </c:pt>
                <c:pt idx="3177">
                  <c:v>41458.103125000001</c:v>
                </c:pt>
                <c:pt idx="3178">
                  <c:v>41458.103472222225</c:v>
                </c:pt>
                <c:pt idx="3179">
                  <c:v>41458.103819444441</c:v>
                </c:pt>
                <c:pt idx="3180">
                  <c:v>41458.104166666664</c:v>
                </c:pt>
                <c:pt idx="3181">
                  <c:v>41458.104513888888</c:v>
                </c:pt>
                <c:pt idx="3182">
                  <c:v>41458.104861111111</c:v>
                </c:pt>
                <c:pt idx="3183">
                  <c:v>41458.105208333334</c:v>
                </c:pt>
                <c:pt idx="3184">
                  <c:v>41458.105555555558</c:v>
                </c:pt>
                <c:pt idx="3185">
                  <c:v>41458.105902777781</c:v>
                </c:pt>
                <c:pt idx="3186">
                  <c:v>41458.106249999997</c:v>
                </c:pt>
                <c:pt idx="3187">
                  <c:v>41458.10659722222</c:v>
                </c:pt>
                <c:pt idx="3188">
                  <c:v>41458.106944444444</c:v>
                </c:pt>
                <c:pt idx="3189">
                  <c:v>41458.107291666667</c:v>
                </c:pt>
                <c:pt idx="3190">
                  <c:v>41458.107638888891</c:v>
                </c:pt>
                <c:pt idx="3191">
                  <c:v>41458.107986111114</c:v>
                </c:pt>
                <c:pt idx="3192">
                  <c:v>41458.10833333333</c:v>
                </c:pt>
                <c:pt idx="3193">
                  <c:v>41458.108680555553</c:v>
                </c:pt>
                <c:pt idx="3194">
                  <c:v>41458.109027777777</c:v>
                </c:pt>
                <c:pt idx="3195">
                  <c:v>41458.109375</c:v>
                </c:pt>
                <c:pt idx="3196">
                  <c:v>41458.109722222223</c:v>
                </c:pt>
                <c:pt idx="3197">
                  <c:v>41458.110069444447</c:v>
                </c:pt>
                <c:pt idx="3198">
                  <c:v>41458.11041666667</c:v>
                </c:pt>
                <c:pt idx="3199">
                  <c:v>41458.110763888886</c:v>
                </c:pt>
                <c:pt idx="3200">
                  <c:v>41458.111111111109</c:v>
                </c:pt>
                <c:pt idx="3201">
                  <c:v>41458.111458333333</c:v>
                </c:pt>
                <c:pt idx="3202">
                  <c:v>41458.111805555556</c:v>
                </c:pt>
                <c:pt idx="3203">
                  <c:v>41458.11215277778</c:v>
                </c:pt>
                <c:pt idx="3204">
                  <c:v>41458.112500000003</c:v>
                </c:pt>
                <c:pt idx="3205">
                  <c:v>41458.112847222219</c:v>
                </c:pt>
                <c:pt idx="3206">
                  <c:v>41458.113194444442</c:v>
                </c:pt>
                <c:pt idx="3207">
                  <c:v>41458.113541666666</c:v>
                </c:pt>
                <c:pt idx="3208">
                  <c:v>41458.113888888889</c:v>
                </c:pt>
                <c:pt idx="3209">
                  <c:v>41458.114236111112</c:v>
                </c:pt>
                <c:pt idx="3210">
                  <c:v>41458.114583333336</c:v>
                </c:pt>
                <c:pt idx="3211">
                  <c:v>41458.114930555559</c:v>
                </c:pt>
                <c:pt idx="3212">
                  <c:v>41458.115277777775</c:v>
                </c:pt>
                <c:pt idx="3213">
                  <c:v>41458.115624999999</c:v>
                </c:pt>
                <c:pt idx="3214">
                  <c:v>41458.115972222222</c:v>
                </c:pt>
                <c:pt idx="3215">
                  <c:v>41458.116319444445</c:v>
                </c:pt>
                <c:pt idx="3216">
                  <c:v>41458.116666666669</c:v>
                </c:pt>
                <c:pt idx="3217">
                  <c:v>41458.117013888892</c:v>
                </c:pt>
                <c:pt idx="3218">
                  <c:v>41458.117361111108</c:v>
                </c:pt>
                <c:pt idx="3219">
                  <c:v>41458.117708333331</c:v>
                </c:pt>
                <c:pt idx="3220">
                  <c:v>41458.118055555555</c:v>
                </c:pt>
                <c:pt idx="3221">
                  <c:v>41458.118402777778</c:v>
                </c:pt>
                <c:pt idx="3222">
                  <c:v>41458.118750000001</c:v>
                </c:pt>
                <c:pt idx="3223">
                  <c:v>41458.119097222225</c:v>
                </c:pt>
                <c:pt idx="3224">
                  <c:v>41458.119444444441</c:v>
                </c:pt>
                <c:pt idx="3225">
                  <c:v>41458.119791666664</c:v>
                </c:pt>
                <c:pt idx="3226">
                  <c:v>41458.120138888888</c:v>
                </c:pt>
                <c:pt idx="3227">
                  <c:v>41458.120486111111</c:v>
                </c:pt>
                <c:pt idx="3228">
                  <c:v>41458.120833333334</c:v>
                </c:pt>
                <c:pt idx="3229">
                  <c:v>41458.121180555558</c:v>
                </c:pt>
                <c:pt idx="3230">
                  <c:v>41458.121527777781</c:v>
                </c:pt>
                <c:pt idx="3231">
                  <c:v>41458.121874999997</c:v>
                </c:pt>
                <c:pt idx="3232">
                  <c:v>41458.12222222222</c:v>
                </c:pt>
                <c:pt idx="3233">
                  <c:v>41458.122569444444</c:v>
                </c:pt>
                <c:pt idx="3234">
                  <c:v>41458.122916666667</c:v>
                </c:pt>
                <c:pt idx="3235">
                  <c:v>41458.123263888891</c:v>
                </c:pt>
                <c:pt idx="3236">
                  <c:v>41458.123611111114</c:v>
                </c:pt>
                <c:pt idx="3237">
                  <c:v>41458.12395833333</c:v>
                </c:pt>
                <c:pt idx="3238">
                  <c:v>41458.124305555553</c:v>
                </c:pt>
                <c:pt idx="3239">
                  <c:v>41458.124652777777</c:v>
                </c:pt>
                <c:pt idx="3240">
                  <c:v>41458.125</c:v>
                </c:pt>
                <c:pt idx="3241">
                  <c:v>41458.125347222223</c:v>
                </c:pt>
                <c:pt idx="3242">
                  <c:v>41458.125694444447</c:v>
                </c:pt>
                <c:pt idx="3243">
                  <c:v>41458.12604166667</c:v>
                </c:pt>
                <c:pt idx="3244">
                  <c:v>41458.126388888886</c:v>
                </c:pt>
                <c:pt idx="3245">
                  <c:v>41458.126736111109</c:v>
                </c:pt>
                <c:pt idx="3246">
                  <c:v>41458.127083333333</c:v>
                </c:pt>
                <c:pt idx="3247">
                  <c:v>41458.127430555556</c:v>
                </c:pt>
                <c:pt idx="3248">
                  <c:v>41458.12777777778</c:v>
                </c:pt>
                <c:pt idx="3249">
                  <c:v>41458.128125000003</c:v>
                </c:pt>
                <c:pt idx="3250">
                  <c:v>41458.128472222219</c:v>
                </c:pt>
                <c:pt idx="3251">
                  <c:v>41458.128819444442</c:v>
                </c:pt>
                <c:pt idx="3252">
                  <c:v>41458.129166666666</c:v>
                </c:pt>
                <c:pt idx="3253">
                  <c:v>41458.129513888889</c:v>
                </c:pt>
                <c:pt idx="3254">
                  <c:v>41458.129861111112</c:v>
                </c:pt>
                <c:pt idx="3255">
                  <c:v>41458.130208333336</c:v>
                </c:pt>
                <c:pt idx="3256">
                  <c:v>41458.130555555559</c:v>
                </c:pt>
                <c:pt idx="3257">
                  <c:v>41458.130902777775</c:v>
                </c:pt>
                <c:pt idx="3258">
                  <c:v>41458.131249999999</c:v>
                </c:pt>
                <c:pt idx="3259">
                  <c:v>41458.131597222222</c:v>
                </c:pt>
                <c:pt idx="3260">
                  <c:v>41458.131944444445</c:v>
                </c:pt>
                <c:pt idx="3261">
                  <c:v>41458.132291666669</c:v>
                </c:pt>
                <c:pt idx="3262">
                  <c:v>41458.132638888892</c:v>
                </c:pt>
                <c:pt idx="3263">
                  <c:v>41458.132986111108</c:v>
                </c:pt>
                <c:pt idx="3264">
                  <c:v>41458.133333333331</c:v>
                </c:pt>
                <c:pt idx="3265">
                  <c:v>41458.133680555555</c:v>
                </c:pt>
                <c:pt idx="3266">
                  <c:v>41458.134027777778</c:v>
                </c:pt>
                <c:pt idx="3267">
                  <c:v>41458.134375000001</c:v>
                </c:pt>
                <c:pt idx="3268">
                  <c:v>41458.134722222225</c:v>
                </c:pt>
                <c:pt idx="3269">
                  <c:v>41458.135069444441</c:v>
                </c:pt>
                <c:pt idx="3270">
                  <c:v>41458.135416666664</c:v>
                </c:pt>
                <c:pt idx="3271">
                  <c:v>41458.135763888888</c:v>
                </c:pt>
                <c:pt idx="3272">
                  <c:v>41458.136111111111</c:v>
                </c:pt>
                <c:pt idx="3273">
                  <c:v>41458.136458333334</c:v>
                </c:pt>
                <c:pt idx="3274">
                  <c:v>41458.136805555558</c:v>
                </c:pt>
                <c:pt idx="3275">
                  <c:v>41458.137152777781</c:v>
                </c:pt>
                <c:pt idx="3276">
                  <c:v>41458.137499999997</c:v>
                </c:pt>
                <c:pt idx="3277">
                  <c:v>41458.13784722222</c:v>
                </c:pt>
                <c:pt idx="3278">
                  <c:v>41458.138194444444</c:v>
                </c:pt>
                <c:pt idx="3279">
                  <c:v>41458.138541666667</c:v>
                </c:pt>
                <c:pt idx="3280">
                  <c:v>41458.138888888891</c:v>
                </c:pt>
                <c:pt idx="3281">
                  <c:v>41458.139236111114</c:v>
                </c:pt>
                <c:pt idx="3282">
                  <c:v>41458.13958333333</c:v>
                </c:pt>
                <c:pt idx="3283">
                  <c:v>41458.139930555553</c:v>
                </c:pt>
                <c:pt idx="3284">
                  <c:v>41458.140277777777</c:v>
                </c:pt>
                <c:pt idx="3285">
                  <c:v>41458.140625</c:v>
                </c:pt>
                <c:pt idx="3286">
                  <c:v>41458.140972222223</c:v>
                </c:pt>
                <c:pt idx="3287">
                  <c:v>41458.141319444447</c:v>
                </c:pt>
                <c:pt idx="3288">
                  <c:v>41458.14166666667</c:v>
                </c:pt>
                <c:pt idx="3289">
                  <c:v>41458.142013888886</c:v>
                </c:pt>
                <c:pt idx="3290">
                  <c:v>41458.142361111109</c:v>
                </c:pt>
                <c:pt idx="3291">
                  <c:v>41458.142708333333</c:v>
                </c:pt>
                <c:pt idx="3292">
                  <c:v>41458.143055555556</c:v>
                </c:pt>
                <c:pt idx="3293">
                  <c:v>41458.14340277778</c:v>
                </c:pt>
                <c:pt idx="3294">
                  <c:v>41458.143750000003</c:v>
                </c:pt>
                <c:pt idx="3295">
                  <c:v>41458.144097222219</c:v>
                </c:pt>
                <c:pt idx="3296">
                  <c:v>41458.144444444442</c:v>
                </c:pt>
                <c:pt idx="3297">
                  <c:v>41458.144791666666</c:v>
                </c:pt>
                <c:pt idx="3298">
                  <c:v>41458.145138888889</c:v>
                </c:pt>
                <c:pt idx="3299">
                  <c:v>41458.145486111112</c:v>
                </c:pt>
                <c:pt idx="3300">
                  <c:v>41458.145833333336</c:v>
                </c:pt>
                <c:pt idx="3301">
                  <c:v>41458.146180555559</c:v>
                </c:pt>
                <c:pt idx="3302">
                  <c:v>41458.146527777775</c:v>
                </c:pt>
                <c:pt idx="3303">
                  <c:v>41458.146874999999</c:v>
                </c:pt>
                <c:pt idx="3304">
                  <c:v>41458.147222222222</c:v>
                </c:pt>
                <c:pt idx="3305">
                  <c:v>41458.147569444445</c:v>
                </c:pt>
                <c:pt idx="3306">
                  <c:v>41458.147916666669</c:v>
                </c:pt>
                <c:pt idx="3307">
                  <c:v>41458.148263888892</c:v>
                </c:pt>
                <c:pt idx="3308">
                  <c:v>41458.148611111108</c:v>
                </c:pt>
                <c:pt idx="3309">
                  <c:v>41458.148958333331</c:v>
                </c:pt>
                <c:pt idx="3310">
                  <c:v>41458.149305555555</c:v>
                </c:pt>
                <c:pt idx="3311">
                  <c:v>41458.149652777778</c:v>
                </c:pt>
                <c:pt idx="3312">
                  <c:v>41458.15</c:v>
                </c:pt>
                <c:pt idx="3313">
                  <c:v>41458.150347222225</c:v>
                </c:pt>
                <c:pt idx="3314">
                  <c:v>41458.150694444441</c:v>
                </c:pt>
                <c:pt idx="3315">
                  <c:v>41458.151041666664</c:v>
                </c:pt>
                <c:pt idx="3316">
                  <c:v>41458.151388888888</c:v>
                </c:pt>
                <c:pt idx="3317">
                  <c:v>41458.151736111111</c:v>
                </c:pt>
                <c:pt idx="3318">
                  <c:v>41458.152083333334</c:v>
                </c:pt>
                <c:pt idx="3319">
                  <c:v>41458.152430555558</c:v>
                </c:pt>
                <c:pt idx="3320">
                  <c:v>41458.152777777781</c:v>
                </c:pt>
                <c:pt idx="3321">
                  <c:v>41458.153124999997</c:v>
                </c:pt>
                <c:pt idx="3322">
                  <c:v>41458.15347222222</c:v>
                </c:pt>
                <c:pt idx="3323">
                  <c:v>41458.153819444444</c:v>
                </c:pt>
                <c:pt idx="3324">
                  <c:v>41458.154166666667</c:v>
                </c:pt>
                <c:pt idx="3325">
                  <c:v>41458.154513888891</c:v>
                </c:pt>
                <c:pt idx="3326">
                  <c:v>41458.154861111114</c:v>
                </c:pt>
                <c:pt idx="3327">
                  <c:v>41458.15520833333</c:v>
                </c:pt>
                <c:pt idx="3328">
                  <c:v>41458.155555555553</c:v>
                </c:pt>
                <c:pt idx="3329">
                  <c:v>41458.155902777777</c:v>
                </c:pt>
                <c:pt idx="3330">
                  <c:v>41458.15625</c:v>
                </c:pt>
                <c:pt idx="3331">
                  <c:v>41458.156597222223</c:v>
                </c:pt>
                <c:pt idx="3332">
                  <c:v>41458.156944444447</c:v>
                </c:pt>
                <c:pt idx="3333">
                  <c:v>41458.15729166667</c:v>
                </c:pt>
                <c:pt idx="3334">
                  <c:v>41458.157638888886</c:v>
                </c:pt>
                <c:pt idx="3335">
                  <c:v>41458.157986111109</c:v>
                </c:pt>
                <c:pt idx="3336">
                  <c:v>41458.158333333333</c:v>
                </c:pt>
                <c:pt idx="3337">
                  <c:v>41458.158680555556</c:v>
                </c:pt>
                <c:pt idx="3338">
                  <c:v>41458.15902777778</c:v>
                </c:pt>
                <c:pt idx="3339">
                  <c:v>41458.159375000003</c:v>
                </c:pt>
                <c:pt idx="3340">
                  <c:v>41458.159722222219</c:v>
                </c:pt>
                <c:pt idx="3341">
                  <c:v>41458.160069444442</c:v>
                </c:pt>
                <c:pt idx="3342">
                  <c:v>41458.160416666666</c:v>
                </c:pt>
                <c:pt idx="3343">
                  <c:v>41458.160763888889</c:v>
                </c:pt>
                <c:pt idx="3344">
                  <c:v>41458.161111111112</c:v>
                </c:pt>
                <c:pt idx="3345">
                  <c:v>41458.161458333336</c:v>
                </c:pt>
                <c:pt idx="3346">
                  <c:v>41458.161805555559</c:v>
                </c:pt>
                <c:pt idx="3347">
                  <c:v>41458.162152777775</c:v>
                </c:pt>
                <c:pt idx="3348">
                  <c:v>41458.162499999999</c:v>
                </c:pt>
                <c:pt idx="3349">
                  <c:v>41458.162847222222</c:v>
                </c:pt>
                <c:pt idx="3350">
                  <c:v>41458.163194444445</c:v>
                </c:pt>
                <c:pt idx="3351">
                  <c:v>41458.163541666669</c:v>
                </c:pt>
                <c:pt idx="3352">
                  <c:v>41458.163888888892</c:v>
                </c:pt>
                <c:pt idx="3353">
                  <c:v>41458.164236111108</c:v>
                </c:pt>
                <c:pt idx="3354">
                  <c:v>41458.164583333331</c:v>
                </c:pt>
                <c:pt idx="3355">
                  <c:v>41458.164930555555</c:v>
                </c:pt>
                <c:pt idx="3356">
                  <c:v>41458.165277777778</c:v>
                </c:pt>
                <c:pt idx="3357">
                  <c:v>41458.165625000001</c:v>
                </c:pt>
                <c:pt idx="3358">
                  <c:v>41458.165972222225</c:v>
                </c:pt>
                <c:pt idx="3359">
                  <c:v>41458.166319444441</c:v>
                </c:pt>
                <c:pt idx="3360">
                  <c:v>41458.166666666664</c:v>
                </c:pt>
                <c:pt idx="3361">
                  <c:v>41458.167013888888</c:v>
                </c:pt>
                <c:pt idx="3362">
                  <c:v>41458.167361111111</c:v>
                </c:pt>
                <c:pt idx="3363">
                  <c:v>41458.167708333334</c:v>
                </c:pt>
                <c:pt idx="3364">
                  <c:v>41458.168055555558</c:v>
                </c:pt>
                <c:pt idx="3365">
                  <c:v>41458.168402777781</c:v>
                </c:pt>
                <c:pt idx="3366">
                  <c:v>41458.168749999997</c:v>
                </c:pt>
                <c:pt idx="3367">
                  <c:v>41458.16909722222</c:v>
                </c:pt>
                <c:pt idx="3368">
                  <c:v>41458.169444444444</c:v>
                </c:pt>
                <c:pt idx="3369">
                  <c:v>41458.169791666667</c:v>
                </c:pt>
                <c:pt idx="3370">
                  <c:v>41458.170138888891</c:v>
                </c:pt>
                <c:pt idx="3371">
                  <c:v>41458.170486111114</c:v>
                </c:pt>
                <c:pt idx="3372">
                  <c:v>41458.17083333333</c:v>
                </c:pt>
                <c:pt idx="3373">
                  <c:v>41458.171180555553</c:v>
                </c:pt>
                <c:pt idx="3374">
                  <c:v>41458.171527777777</c:v>
                </c:pt>
                <c:pt idx="3375">
                  <c:v>41458.171875</c:v>
                </c:pt>
                <c:pt idx="3376">
                  <c:v>41458.172222222223</c:v>
                </c:pt>
                <c:pt idx="3377">
                  <c:v>41458.172569444447</c:v>
                </c:pt>
                <c:pt idx="3378">
                  <c:v>41458.17291666667</c:v>
                </c:pt>
                <c:pt idx="3379">
                  <c:v>41458.173263888886</c:v>
                </c:pt>
                <c:pt idx="3380">
                  <c:v>41458.173611111109</c:v>
                </c:pt>
                <c:pt idx="3381">
                  <c:v>41458.173958333333</c:v>
                </c:pt>
                <c:pt idx="3382">
                  <c:v>41458.174305555556</c:v>
                </c:pt>
                <c:pt idx="3383">
                  <c:v>41458.17465277778</c:v>
                </c:pt>
                <c:pt idx="3384">
                  <c:v>41458.175000000003</c:v>
                </c:pt>
                <c:pt idx="3385">
                  <c:v>41458.175347222219</c:v>
                </c:pt>
                <c:pt idx="3386">
                  <c:v>41458.175694444442</c:v>
                </c:pt>
                <c:pt idx="3387">
                  <c:v>41458.176041666666</c:v>
                </c:pt>
                <c:pt idx="3388">
                  <c:v>41458.176388888889</c:v>
                </c:pt>
                <c:pt idx="3389">
                  <c:v>41458.176736111112</c:v>
                </c:pt>
                <c:pt idx="3390">
                  <c:v>41458.177083333336</c:v>
                </c:pt>
                <c:pt idx="3391">
                  <c:v>41458.177430555559</c:v>
                </c:pt>
                <c:pt idx="3392">
                  <c:v>41458.177777777775</c:v>
                </c:pt>
                <c:pt idx="3393">
                  <c:v>41458.178124999999</c:v>
                </c:pt>
                <c:pt idx="3394">
                  <c:v>41458.178472222222</c:v>
                </c:pt>
                <c:pt idx="3395">
                  <c:v>41458.178819444445</c:v>
                </c:pt>
                <c:pt idx="3396">
                  <c:v>41458.179166666669</c:v>
                </c:pt>
                <c:pt idx="3397">
                  <c:v>41458.179513888892</c:v>
                </c:pt>
                <c:pt idx="3398">
                  <c:v>41458.179861111108</c:v>
                </c:pt>
                <c:pt idx="3399">
                  <c:v>41458.180208333331</c:v>
                </c:pt>
                <c:pt idx="3400">
                  <c:v>41458.180555555555</c:v>
                </c:pt>
                <c:pt idx="3401">
                  <c:v>41458.180902777778</c:v>
                </c:pt>
                <c:pt idx="3402">
                  <c:v>41458.181250000001</c:v>
                </c:pt>
                <c:pt idx="3403">
                  <c:v>41458.181597222225</c:v>
                </c:pt>
                <c:pt idx="3404">
                  <c:v>41458.181944444441</c:v>
                </c:pt>
                <c:pt idx="3405">
                  <c:v>41458.182291666664</c:v>
                </c:pt>
                <c:pt idx="3406">
                  <c:v>41458.182638888888</c:v>
                </c:pt>
                <c:pt idx="3407">
                  <c:v>41458.182986111111</c:v>
                </c:pt>
                <c:pt idx="3408">
                  <c:v>41458.183333333334</c:v>
                </c:pt>
                <c:pt idx="3409">
                  <c:v>41458.183680555558</c:v>
                </c:pt>
                <c:pt idx="3410">
                  <c:v>41458.184027777781</c:v>
                </c:pt>
                <c:pt idx="3411">
                  <c:v>41458.184374999997</c:v>
                </c:pt>
                <c:pt idx="3412">
                  <c:v>41458.18472222222</c:v>
                </c:pt>
                <c:pt idx="3413">
                  <c:v>41458.185069444444</c:v>
                </c:pt>
                <c:pt idx="3414">
                  <c:v>41458.185416666667</c:v>
                </c:pt>
                <c:pt idx="3415">
                  <c:v>41458.185763888891</c:v>
                </c:pt>
                <c:pt idx="3416">
                  <c:v>41458.186111111114</c:v>
                </c:pt>
                <c:pt idx="3417">
                  <c:v>41458.18645833333</c:v>
                </c:pt>
                <c:pt idx="3418">
                  <c:v>41458.186805555553</c:v>
                </c:pt>
                <c:pt idx="3419">
                  <c:v>41458.187152777777</c:v>
                </c:pt>
                <c:pt idx="3420">
                  <c:v>41458.1875</c:v>
                </c:pt>
                <c:pt idx="3421">
                  <c:v>41458.187847222223</c:v>
                </c:pt>
                <c:pt idx="3422">
                  <c:v>41458.188194444447</c:v>
                </c:pt>
                <c:pt idx="3423">
                  <c:v>41458.18854166667</c:v>
                </c:pt>
                <c:pt idx="3424">
                  <c:v>41458.188888888886</c:v>
                </c:pt>
                <c:pt idx="3425">
                  <c:v>41458.189236111109</c:v>
                </c:pt>
                <c:pt idx="3426">
                  <c:v>41458.189583333333</c:v>
                </c:pt>
                <c:pt idx="3427">
                  <c:v>41458.189930555556</c:v>
                </c:pt>
                <c:pt idx="3428">
                  <c:v>41458.19027777778</c:v>
                </c:pt>
                <c:pt idx="3429">
                  <c:v>41458.190625000003</c:v>
                </c:pt>
                <c:pt idx="3430">
                  <c:v>41458.190972222219</c:v>
                </c:pt>
                <c:pt idx="3431">
                  <c:v>41458.191319444442</c:v>
                </c:pt>
                <c:pt idx="3432">
                  <c:v>41458.191666666666</c:v>
                </c:pt>
                <c:pt idx="3433">
                  <c:v>41458.192013888889</c:v>
                </c:pt>
                <c:pt idx="3434">
                  <c:v>41458.192361111112</c:v>
                </c:pt>
                <c:pt idx="3435">
                  <c:v>41458.192708333336</c:v>
                </c:pt>
                <c:pt idx="3436">
                  <c:v>41458.193055555559</c:v>
                </c:pt>
                <c:pt idx="3437">
                  <c:v>41458.193402777775</c:v>
                </c:pt>
                <c:pt idx="3438">
                  <c:v>41458.193749999999</c:v>
                </c:pt>
                <c:pt idx="3439">
                  <c:v>41458.194097222222</c:v>
                </c:pt>
                <c:pt idx="3440">
                  <c:v>41458.194444444445</c:v>
                </c:pt>
                <c:pt idx="3441">
                  <c:v>41458.194791666669</c:v>
                </c:pt>
                <c:pt idx="3442">
                  <c:v>41458.195138888892</c:v>
                </c:pt>
                <c:pt idx="3443">
                  <c:v>41458.195486111108</c:v>
                </c:pt>
                <c:pt idx="3444">
                  <c:v>41458.195833333331</c:v>
                </c:pt>
                <c:pt idx="3445">
                  <c:v>41458.196180555555</c:v>
                </c:pt>
                <c:pt idx="3446">
                  <c:v>41458.196527777778</c:v>
                </c:pt>
                <c:pt idx="3447">
                  <c:v>41458.196875000001</c:v>
                </c:pt>
                <c:pt idx="3448">
                  <c:v>41458.197222222225</c:v>
                </c:pt>
                <c:pt idx="3449">
                  <c:v>41458.197569444441</c:v>
                </c:pt>
                <c:pt idx="3450">
                  <c:v>41458.197916666664</c:v>
                </c:pt>
                <c:pt idx="3451">
                  <c:v>41458.198263888888</c:v>
                </c:pt>
                <c:pt idx="3452">
                  <c:v>41458.198611111111</c:v>
                </c:pt>
                <c:pt idx="3453">
                  <c:v>41458.198958333334</c:v>
                </c:pt>
                <c:pt idx="3454">
                  <c:v>41458.199305555558</c:v>
                </c:pt>
                <c:pt idx="3455">
                  <c:v>41458.199652777781</c:v>
                </c:pt>
                <c:pt idx="3456">
                  <c:v>41458.199999999997</c:v>
                </c:pt>
                <c:pt idx="3457">
                  <c:v>41458.20034722222</c:v>
                </c:pt>
                <c:pt idx="3458">
                  <c:v>41458.200694444444</c:v>
                </c:pt>
                <c:pt idx="3459">
                  <c:v>41458.201041666667</c:v>
                </c:pt>
                <c:pt idx="3460">
                  <c:v>41458.201388888891</c:v>
                </c:pt>
                <c:pt idx="3461">
                  <c:v>41458.201736111114</c:v>
                </c:pt>
                <c:pt idx="3462">
                  <c:v>41458.20208333333</c:v>
                </c:pt>
                <c:pt idx="3463">
                  <c:v>41458.202430555553</c:v>
                </c:pt>
                <c:pt idx="3464">
                  <c:v>41458.202777777777</c:v>
                </c:pt>
                <c:pt idx="3465">
                  <c:v>41458.203125</c:v>
                </c:pt>
                <c:pt idx="3466">
                  <c:v>41458.203472222223</c:v>
                </c:pt>
                <c:pt idx="3467">
                  <c:v>41458.203819444447</c:v>
                </c:pt>
                <c:pt idx="3468">
                  <c:v>41458.20416666667</c:v>
                </c:pt>
                <c:pt idx="3469">
                  <c:v>41458.204513888886</c:v>
                </c:pt>
                <c:pt idx="3470">
                  <c:v>41458.204861111109</c:v>
                </c:pt>
                <c:pt idx="3471">
                  <c:v>41458.205208333333</c:v>
                </c:pt>
                <c:pt idx="3472">
                  <c:v>41458.205555555556</c:v>
                </c:pt>
                <c:pt idx="3473">
                  <c:v>41458.20590277778</c:v>
                </c:pt>
                <c:pt idx="3474">
                  <c:v>41458.206250000003</c:v>
                </c:pt>
                <c:pt idx="3475">
                  <c:v>41458.206597222219</c:v>
                </c:pt>
                <c:pt idx="3476">
                  <c:v>41458.206944444442</c:v>
                </c:pt>
                <c:pt idx="3477">
                  <c:v>41458.207291666666</c:v>
                </c:pt>
                <c:pt idx="3478">
                  <c:v>41458.207638888889</c:v>
                </c:pt>
                <c:pt idx="3479">
                  <c:v>41458.207986111112</c:v>
                </c:pt>
                <c:pt idx="3480">
                  <c:v>41458.208333333336</c:v>
                </c:pt>
                <c:pt idx="3481">
                  <c:v>41458.208680555559</c:v>
                </c:pt>
                <c:pt idx="3482">
                  <c:v>41458.209027777775</c:v>
                </c:pt>
                <c:pt idx="3483">
                  <c:v>41458.209374999999</c:v>
                </c:pt>
                <c:pt idx="3484">
                  <c:v>41458.209722222222</c:v>
                </c:pt>
                <c:pt idx="3485">
                  <c:v>41458.210069444445</c:v>
                </c:pt>
                <c:pt idx="3486">
                  <c:v>41458.210416666669</c:v>
                </c:pt>
                <c:pt idx="3487">
                  <c:v>41458.210763888892</c:v>
                </c:pt>
                <c:pt idx="3488">
                  <c:v>41458.211111111108</c:v>
                </c:pt>
                <c:pt idx="3489">
                  <c:v>41458.211458333331</c:v>
                </c:pt>
                <c:pt idx="3490">
                  <c:v>41458.211805555555</c:v>
                </c:pt>
                <c:pt idx="3491">
                  <c:v>41458.212152777778</c:v>
                </c:pt>
                <c:pt idx="3492">
                  <c:v>41458.212500000001</c:v>
                </c:pt>
                <c:pt idx="3493">
                  <c:v>41458.212847222225</c:v>
                </c:pt>
                <c:pt idx="3494">
                  <c:v>41458.213194444441</c:v>
                </c:pt>
                <c:pt idx="3495">
                  <c:v>41458.213541666664</c:v>
                </c:pt>
                <c:pt idx="3496">
                  <c:v>41458.213888888888</c:v>
                </c:pt>
                <c:pt idx="3497">
                  <c:v>41458.214236111111</c:v>
                </c:pt>
                <c:pt idx="3498">
                  <c:v>41458.214583333334</c:v>
                </c:pt>
                <c:pt idx="3499">
                  <c:v>41458.214930555558</c:v>
                </c:pt>
                <c:pt idx="3500">
                  <c:v>41458.215277777781</c:v>
                </c:pt>
                <c:pt idx="3501">
                  <c:v>41458.215624999997</c:v>
                </c:pt>
                <c:pt idx="3502">
                  <c:v>41458.21597222222</c:v>
                </c:pt>
                <c:pt idx="3503">
                  <c:v>41458.216319444444</c:v>
                </c:pt>
                <c:pt idx="3504">
                  <c:v>41458.216666666667</c:v>
                </c:pt>
                <c:pt idx="3505">
                  <c:v>41458.217013888891</c:v>
                </c:pt>
                <c:pt idx="3506">
                  <c:v>41458.217361111114</c:v>
                </c:pt>
                <c:pt idx="3507">
                  <c:v>41458.21770833333</c:v>
                </c:pt>
                <c:pt idx="3508">
                  <c:v>41458.218055555553</c:v>
                </c:pt>
                <c:pt idx="3509">
                  <c:v>41458.218402777777</c:v>
                </c:pt>
                <c:pt idx="3510">
                  <c:v>41458.21875</c:v>
                </c:pt>
                <c:pt idx="3511">
                  <c:v>41458.219097222223</c:v>
                </c:pt>
                <c:pt idx="3512">
                  <c:v>41458.219444444447</c:v>
                </c:pt>
                <c:pt idx="3513">
                  <c:v>41458.21979166667</c:v>
                </c:pt>
                <c:pt idx="3514">
                  <c:v>41458.220138888886</c:v>
                </c:pt>
                <c:pt idx="3515">
                  <c:v>41458.220486111109</c:v>
                </c:pt>
                <c:pt idx="3516">
                  <c:v>41458.220833333333</c:v>
                </c:pt>
                <c:pt idx="3517">
                  <c:v>41458.221180555556</c:v>
                </c:pt>
                <c:pt idx="3518">
                  <c:v>41458.22152777778</c:v>
                </c:pt>
                <c:pt idx="3519">
                  <c:v>41458.221875000003</c:v>
                </c:pt>
                <c:pt idx="3520">
                  <c:v>41458.222222222219</c:v>
                </c:pt>
                <c:pt idx="3521">
                  <c:v>41458.222569444442</c:v>
                </c:pt>
                <c:pt idx="3522">
                  <c:v>41458.222916666666</c:v>
                </c:pt>
                <c:pt idx="3523">
                  <c:v>41458.223263888889</c:v>
                </c:pt>
                <c:pt idx="3524">
                  <c:v>41458.223611111112</c:v>
                </c:pt>
                <c:pt idx="3525">
                  <c:v>41458.223958333336</c:v>
                </c:pt>
                <c:pt idx="3526">
                  <c:v>41458.224305555559</c:v>
                </c:pt>
                <c:pt idx="3527">
                  <c:v>41458.224652777775</c:v>
                </c:pt>
                <c:pt idx="3528">
                  <c:v>41458.224999999999</c:v>
                </c:pt>
                <c:pt idx="3529">
                  <c:v>41458.225347222222</c:v>
                </c:pt>
                <c:pt idx="3530">
                  <c:v>41458.225694444445</c:v>
                </c:pt>
                <c:pt idx="3531">
                  <c:v>41458.226041666669</c:v>
                </c:pt>
                <c:pt idx="3532">
                  <c:v>41458.226388888892</c:v>
                </c:pt>
                <c:pt idx="3533">
                  <c:v>41458.226736111108</c:v>
                </c:pt>
                <c:pt idx="3534">
                  <c:v>41458.227083333331</c:v>
                </c:pt>
                <c:pt idx="3535">
                  <c:v>41458.227430555555</c:v>
                </c:pt>
                <c:pt idx="3536">
                  <c:v>41458.227777777778</c:v>
                </c:pt>
                <c:pt idx="3537">
                  <c:v>41458.228125000001</c:v>
                </c:pt>
                <c:pt idx="3538">
                  <c:v>41458.228472222225</c:v>
                </c:pt>
                <c:pt idx="3539">
                  <c:v>41458.228819444441</c:v>
                </c:pt>
                <c:pt idx="3540">
                  <c:v>41458.229166666664</c:v>
                </c:pt>
                <c:pt idx="3541">
                  <c:v>41458.229513888888</c:v>
                </c:pt>
                <c:pt idx="3542">
                  <c:v>41458.229861111111</c:v>
                </c:pt>
                <c:pt idx="3543">
                  <c:v>41458.230208333334</c:v>
                </c:pt>
                <c:pt idx="3544">
                  <c:v>41458.230555555558</c:v>
                </c:pt>
                <c:pt idx="3545">
                  <c:v>41458.230902777781</c:v>
                </c:pt>
                <c:pt idx="3546">
                  <c:v>41458.231249999997</c:v>
                </c:pt>
                <c:pt idx="3547">
                  <c:v>41458.23159722222</c:v>
                </c:pt>
                <c:pt idx="3548">
                  <c:v>41458.231944444444</c:v>
                </c:pt>
                <c:pt idx="3549">
                  <c:v>41458.232291666667</c:v>
                </c:pt>
                <c:pt idx="3550">
                  <c:v>41458.232638888891</c:v>
                </c:pt>
                <c:pt idx="3551">
                  <c:v>41458.232986111114</c:v>
                </c:pt>
                <c:pt idx="3552">
                  <c:v>41458.23333333333</c:v>
                </c:pt>
                <c:pt idx="3553">
                  <c:v>41458.233680555553</c:v>
                </c:pt>
                <c:pt idx="3554">
                  <c:v>41458.234027777777</c:v>
                </c:pt>
                <c:pt idx="3555">
                  <c:v>41458.234375</c:v>
                </c:pt>
                <c:pt idx="3556">
                  <c:v>41458.234722222223</c:v>
                </c:pt>
                <c:pt idx="3557">
                  <c:v>41458.235069444447</c:v>
                </c:pt>
                <c:pt idx="3558">
                  <c:v>41458.23541666667</c:v>
                </c:pt>
                <c:pt idx="3559">
                  <c:v>41458.235763888886</c:v>
                </c:pt>
                <c:pt idx="3560">
                  <c:v>41458.236111111109</c:v>
                </c:pt>
                <c:pt idx="3561">
                  <c:v>41458.236458333333</c:v>
                </c:pt>
                <c:pt idx="3562">
                  <c:v>41458.236805555556</c:v>
                </c:pt>
                <c:pt idx="3563">
                  <c:v>41458.23715277778</c:v>
                </c:pt>
                <c:pt idx="3564">
                  <c:v>41458.237500000003</c:v>
                </c:pt>
                <c:pt idx="3565">
                  <c:v>41458.237847222219</c:v>
                </c:pt>
                <c:pt idx="3566">
                  <c:v>41458.238194444442</c:v>
                </c:pt>
                <c:pt idx="3567">
                  <c:v>41458.238541666666</c:v>
                </c:pt>
                <c:pt idx="3568">
                  <c:v>41458.238888888889</c:v>
                </c:pt>
                <c:pt idx="3569">
                  <c:v>41458.239236111112</c:v>
                </c:pt>
                <c:pt idx="3570">
                  <c:v>41458.239583333336</c:v>
                </c:pt>
                <c:pt idx="3571">
                  <c:v>41458.239930555559</c:v>
                </c:pt>
                <c:pt idx="3572">
                  <c:v>41458.240277777775</c:v>
                </c:pt>
                <c:pt idx="3573">
                  <c:v>41458.240624999999</c:v>
                </c:pt>
                <c:pt idx="3574">
                  <c:v>41458.240972222222</c:v>
                </c:pt>
                <c:pt idx="3575">
                  <c:v>41458.241319444445</c:v>
                </c:pt>
                <c:pt idx="3576">
                  <c:v>41458.241666666669</c:v>
                </c:pt>
                <c:pt idx="3577">
                  <c:v>41458.242013888892</c:v>
                </c:pt>
                <c:pt idx="3578">
                  <c:v>41458.242361111108</c:v>
                </c:pt>
                <c:pt idx="3579">
                  <c:v>41458.242708333331</c:v>
                </c:pt>
                <c:pt idx="3580">
                  <c:v>41458.243055555555</c:v>
                </c:pt>
                <c:pt idx="3581">
                  <c:v>41458.243402777778</c:v>
                </c:pt>
                <c:pt idx="3582">
                  <c:v>41458.243750000001</c:v>
                </c:pt>
                <c:pt idx="3583">
                  <c:v>41458.244097222225</c:v>
                </c:pt>
                <c:pt idx="3584">
                  <c:v>41458.244444444441</c:v>
                </c:pt>
                <c:pt idx="3585">
                  <c:v>41458.244791666664</c:v>
                </c:pt>
                <c:pt idx="3586">
                  <c:v>41458.245138888888</c:v>
                </c:pt>
                <c:pt idx="3587">
                  <c:v>41458.245486111111</c:v>
                </c:pt>
                <c:pt idx="3588">
                  <c:v>41458.245833333334</c:v>
                </c:pt>
                <c:pt idx="3589">
                  <c:v>41458.246180555558</c:v>
                </c:pt>
                <c:pt idx="3590">
                  <c:v>41458.246527777781</c:v>
                </c:pt>
                <c:pt idx="3591">
                  <c:v>41458.246874999997</c:v>
                </c:pt>
                <c:pt idx="3592">
                  <c:v>41458.24722222222</c:v>
                </c:pt>
                <c:pt idx="3593">
                  <c:v>41458.247569444444</c:v>
                </c:pt>
                <c:pt idx="3594">
                  <c:v>41458.247916666667</c:v>
                </c:pt>
                <c:pt idx="3595">
                  <c:v>41458.248263888891</c:v>
                </c:pt>
                <c:pt idx="3596">
                  <c:v>41458.248611111114</c:v>
                </c:pt>
                <c:pt idx="3597">
                  <c:v>41458.24895833333</c:v>
                </c:pt>
                <c:pt idx="3598">
                  <c:v>41458.249305555553</c:v>
                </c:pt>
                <c:pt idx="3599">
                  <c:v>41458.249652777777</c:v>
                </c:pt>
                <c:pt idx="3600">
                  <c:v>41458.25</c:v>
                </c:pt>
                <c:pt idx="3601">
                  <c:v>41458.250347222223</c:v>
                </c:pt>
                <c:pt idx="3602">
                  <c:v>41458.250694444447</c:v>
                </c:pt>
                <c:pt idx="3603">
                  <c:v>41458.25104166667</c:v>
                </c:pt>
                <c:pt idx="3604">
                  <c:v>41458.251388888886</c:v>
                </c:pt>
                <c:pt idx="3605">
                  <c:v>41458.251736111109</c:v>
                </c:pt>
                <c:pt idx="3606">
                  <c:v>41458.252083333333</c:v>
                </c:pt>
                <c:pt idx="3607">
                  <c:v>41458.252430555556</c:v>
                </c:pt>
                <c:pt idx="3608">
                  <c:v>41458.25277777778</c:v>
                </c:pt>
                <c:pt idx="3609">
                  <c:v>41458.253125000003</c:v>
                </c:pt>
                <c:pt idx="3610">
                  <c:v>41458.253472222219</c:v>
                </c:pt>
                <c:pt idx="3611">
                  <c:v>41458.253819444442</c:v>
                </c:pt>
                <c:pt idx="3612">
                  <c:v>41458.254166666666</c:v>
                </c:pt>
                <c:pt idx="3613">
                  <c:v>41458.254513888889</c:v>
                </c:pt>
                <c:pt idx="3614">
                  <c:v>41458.254861111112</c:v>
                </c:pt>
                <c:pt idx="3615">
                  <c:v>41458.255208333336</c:v>
                </c:pt>
                <c:pt idx="3616">
                  <c:v>41458.255555555559</c:v>
                </c:pt>
                <c:pt idx="3617">
                  <c:v>41458.255902777775</c:v>
                </c:pt>
                <c:pt idx="3618">
                  <c:v>41458.256249999999</c:v>
                </c:pt>
                <c:pt idx="3619">
                  <c:v>41458.256597222222</c:v>
                </c:pt>
                <c:pt idx="3620">
                  <c:v>41458.256944444445</c:v>
                </c:pt>
                <c:pt idx="3621">
                  <c:v>41458.257291666669</c:v>
                </c:pt>
                <c:pt idx="3622">
                  <c:v>41458.257638888892</c:v>
                </c:pt>
                <c:pt idx="3623">
                  <c:v>41458.257986111108</c:v>
                </c:pt>
                <c:pt idx="3624">
                  <c:v>41458.258333333331</c:v>
                </c:pt>
                <c:pt idx="3625">
                  <c:v>41458.258680555555</c:v>
                </c:pt>
                <c:pt idx="3626">
                  <c:v>41458.259027777778</c:v>
                </c:pt>
                <c:pt idx="3627">
                  <c:v>41458.259375000001</c:v>
                </c:pt>
                <c:pt idx="3628">
                  <c:v>41458.259722222225</c:v>
                </c:pt>
                <c:pt idx="3629">
                  <c:v>41458.260069444441</c:v>
                </c:pt>
                <c:pt idx="3630">
                  <c:v>41458.260416666664</c:v>
                </c:pt>
                <c:pt idx="3631">
                  <c:v>41458.260763888888</c:v>
                </c:pt>
                <c:pt idx="3632">
                  <c:v>41458.261111111111</c:v>
                </c:pt>
                <c:pt idx="3633">
                  <c:v>41458.261458333334</c:v>
                </c:pt>
                <c:pt idx="3634">
                  <c:v>41458.261805555558</c:v>
                </c:pt>
                <c:pt idx="3635">
                  <c:v>41458.262152777781</c:v>
                </c:pt>
                <c:pt idx="3636">
                  <c:v>41458.262499999997</c:v>
                </c:pt>
                <c:pt idx="3637">
                  <c:v>41458.26284722222</c:v>
                </c:pt>
                <c:pt idx="3638">
                  <c:v>41458.263194444444</c:v>
                </c:pt>
                <c:pt idx="3639">
                  <c:v>41458.263541666667</c:v>
                </c:pt>
                <c:pt idx="3640">
                  <c:v>41458.263888888891</c:v>
                </c:pt>
                <c:pt idx="3641">
                  <c:v>41458.264236111114</c:v>
                </c:pt>
                <c:pt idx="3642">
                  <c:v>41458.26458333333</c:v>
                </c:pt>
                <c:pt idx="3643">
                  <c:v>41458.264930555553</c:v>
                </c:pt>
                <c:pt idx="3644">
                  <c:v>41458.265277777777</c:v>
                </c:pt>
                <c:pt idx="3645">
                  <c:v>41458.265625</c:v>
                </c:pt>
                <c:pt idx="3646">
                  <c:v>41458.265972222223</c:v>
                </c:pt>
                <c:pt idx="3647">
                  <c:v>41458.266319444447</c:v>
                </c:pt>
                <c:pt idx="3648">
                  <c:v>41458.26666666667</c:v>
                </c:pt>
                <c:pt idx="3649">
                  <c:v>41458.267013888886</c:v>
                </c:pt>
                <c:pt idx="3650">
                  <c:v>41458.267361111109</c:v>
                </c:pt>
                <c:pt idx="3651">
                  <c:v>41458.267708333333</c:v>
                </c:pt>
                <c:pt idx="3652">
                  <c:v>41458.268055555556</c:v>
                </c:pt>
                <c:pt idx="3653">
                  <c:v>41458.26840277778</c:v>
                </c:pt>
                <c:pt idx="3654">
                  <c:v>41458.268750000003</c:v>
                </c:pt>
                <c:pt idx="3655">
                  <c:v>41458.269097222219</c:v>
                </c:pt>
                <c:pt idx="3656">
                  <c:v>41458.269444444442</c:v>
                </c:pt>
                <c:pt idx="3657">
                  <c:v>41458.269791666666</c:v>
                </c:pt>
                <c:pt idx="3658">
                  <c:v>41458.270138888889</c:v>
                </c:pt>
                <c:pt idx="3659">
                  <c:v>41458.270486111112</c:v>
                </c:pt>
                <c:pt idx="3660">
                  <c:v>41458.270833333336</c:v>
                </c:pt>
                <c:pt idx="3661">
                  <c:v>41458.271180555559</c:v>
                </c:pt>
                <c:pt idx="3662">
                  <c:v>41458.271527777775</c:v>
                </c:pt>
                <c:pt idx="3663">
                  <c:v>41458.271874999999</c:v>
                </c:pt>
                <c:pt idx="3664">
                  <c:v>41458.272222222222</c:v>
                </c:pt>
                <c:pt idx="3665">
                  <c:v>41458.272569444445</c:v>
                </c:pt>
                <c:pt idx="3666">
                  <c:v>41458.272916666669</c:v>
                </c:pt>
                <c:pt idx="3667">
                  <c:v>41458.273263888892</c:v>
                </c:pt>
                <c:pt idx="3668">
                  <c:v>41458.273611111108</c:v>
                </c:pt>
                <c:pt idx="3669">
                  <c:v>41458.273958333331</c:v>
                </c:pt>
                <c:pt idx="3670">
                  <c:v>41458.274305555555</c:v>
                </c:pt>
                <c:pt idx="3671">
                  <c:v>41458.274652777778</c:v>
                </c:pt>
                <c:pt idx="3672">
                  <c:v>41458.275000000001</c:v>
                </c:pt>
                <c:pt idx="3673">
                  <c:v>41458.275347222225</c:v>
                </c:pt>
                <c:pt idx="3674">
                  <c:v>41458.275694444441</c:v>
                </c:pt>
                <c:pt idx="3675">
                  <c:v>41458.276041666664</c:v>
                </c:pt>
                <c:pt idx="3676">
                  <c:v>41458.276388888888</c:v>
                </c:pt>
                <c:pt idx="3677">
                  <c:v>41458.276736111111</c:v>
                </c:pt>
                <c:pt idx="3678">
                  <c:v>41458.277083333334</c:v>
                </c:pt>
                <c:pt idx="3679">
                  <c:v>41458.277430555558</c:v>
                </c:pt>
                <c:pt idx="3680">
                  <c:v>41458.277777777781</c:v>
                </c:pt>
                <c:pt idx="3681">
                  <c:v>41458.278124999997</c:v>
                </c:pt>
                <c:pt idx="3682">
                  <c:v>41458.27847222222</c:v>
                </c:pt>
                <c:pt idx="3683">
                  <c:v>41458.278819444444</c:v>
                </c:pt>
                <c:pt idx="3684">
                  <c:v>41458.279166666667</c:v>
                </c:pt>
                <c:pt idx="3685">
                  <c:v>41458.279513888891</c:v>
                </c:pt>
                <c:pt idx="3686">
                  <c:v>41458.279861111114</c:v>
                </c:pt>
                <c:pt idx="3687">
                  <c:v>41458.28020833333</c:v>
                </c:pt>
                <c:pt idx="3688">
                  <c:v>41458.280555555553</c:v>
                </c:pt>
                <c:pt idx="3689">
                  <c:v>41458.280902777777</c:v>
                </c:pt>
                <c:pt idx="3690">
                  <c:v>41458.28125</c:v>
                </c:pt>
                <c:pt idx="3691">
                  <c:v>41458.281597222223</c:v>
                </c:pt>
                <c:pt idx="3692">
                  <c:v>41458.281944444447</c:v>
                </c:pt>
                <c:pt idx="3693">
                  <c:v>41458.28229166667</c:v>
                </c:pt>
                <c:pt idx="3694">
                  <c:v>41458.282638888886</c:v>
                </c:pt>
                <c:pt idx="3695">
                  <c:v>41458.282986111109</c:v>
                </c:pt>
                <c:pt idx="3696">
                  <c:v>41458.283333333333</c:v>
                </c:pt>
                <c:pt idx="3697">
                  <c:v>41458.283680555556</c:v>
                </c:pt>
                <c:pt idx="3698">
                  <c:v>41458.28402777778</c:v>
                </c:pt>
                <c:pt idx="3699">
                  <c:v>41458.284375000003</c:v>
                </c:pt>
                <c:pt idx="3700">
                  <c:v>41458.284722222219</c:v>
                </c:pt>
                <c:pt idx="3701">
                  <c:v>41458.285069444442</c:v>
                </c:pt>
                <c:pt idx="3702">
                  <c:v>41458.285416666666</c:v>
                </c:pt>
                <c:pt idx="3703">
                  <c:v>41458.285763888889</c:v>
                </c:pt>
                <c:pt idx="3704">
                  <c:v>41458.286111111112</c:v>
                </c:pt>
                <c:pt idx="3705">
                  <c:v>41458.286458333336</c:v>
                </c:pt>
                <c:pt idx="3706">
                  <c:v>41458.286805555559</c:v>
                </c:pt>
                <c:pt idx="3707">
                  <c:v>41458.287152777775</c:v>
                </c:pt>
                <c:pt idx="3708">
                  <c:v>41458.287499999999</c:v>
                </c:pt>
                <c:pt idx="3709">
                  <c:v>41458.287847222222</c:v>
                </c:pt>
                <c:pt idx="3710">
                  <c:v>41458.288194444445</c:v>
                </c:pt>
                <c:pt idx="3711">
                  <c:v>41458.288541666669</c:v>
                </c:pt>
                <c:pt idx="3712">
                  <c:v>41458.288888888892</c:v>
                </c:pt>
                <c:pt idx="3713">
                  <c:v>41458.289236111108</c:v>
                </c:pt>
                <c:pt idx="3714">
                  <c:v>41458.289583333331</c:v>
                </c:pt>
                <c:pt idx="3715">
                  <c:v>41458.289930555555</c:v>
                </c:pt>
                <c:pt idx="3716">
                  <c:v>41458.290277777778</c:v>
                </c:pt>
                <c:pt idx="3717">
                  <c:v>41458.290625000001</c:v>
                </c:pt>
                <c:pt idx="3718">
                  <c:v>41458.290972222225</c:v>
                </c:pt>
                <c:pt idx="3719">
                  <c:v>41458.291319444441</c:v>
                </c:pt>
                <c:pt idx="3720">
                  <c:v>41458.291666666664</c:v>
                </c:pt>
                <c:pt idx="3721">
                  <c:v>41458.292013888888</c:v>
                </c:pt>
                <c:pt idx="3722">
                  <c:v>41458.292361111111</c:v>
                </c:pt>
                <c:pt idx="3723">
                  <c:v>41458.292708333334</c:v>
                </c:pt>
                <c:pt idx="3724">
                  <c:v>41458.293055555558</c:v>
                </c:pt>
                <c:pt idx="3725">
                  <c:v>41458.293402777781</c:v>
                </c:pt>
                <c:pt idx="3726">
                  <c:v>41458.293749999997</c:v>
                </c:pt>
                <c:pt idx="3727">
                  <c:v>41458.29409722222</c:v>
                </c:pt>
                <c:pt idx="3728">
                  <c:v>41458.294444444444</c:v>
                </c:pt>
                <c:pt idx="3729">
                  <c:v>41458.294791666667</c:v>
                </c:pt>
                <c:pt idx="3730">
                  <c:v>41458.295138888891</c:v>
                </c:pt>
                <c:pt idx="3731">
                  <c:v>41458.295486111114</c:v>
                </c:pt>
                <c:pt idx="3732">
                  <c:v>41458.29583333333</c:v>
                </c:pt>
                <c:pt idx="3733">
                  <c:v>41458.296180555553</c:v>
                </c:pt>
                <c:pt idx="3734">
                  <c:v>41458.296527777777</c:v>
                </c:pt>
                <c:pt idx="3735">
                  <c:v>41458.296875</c:v>
                </c:pt>
                <c:pt idx="3736">
                  <c:v>41458.297222222223</c:v>
                </c:pt>
                <c:pt idx="3737">
                  <c:v>41458.297569444447</c:v>
                </c:pt>
                <c:pt idx="3738">
                  <c:v>41458.29791666667</c:v>
                </c:pt>
                <c:pt idx="3739">
                  <c:v>41458.298263888886</c:v>
                </c:pt>
                <c:pt idx="3740">
                  <c:v>41458.298611111109</c:v>
                </c:pt>
                <c:pt idx="3741">
                  <c:v>41458.298958333333</c:v>
                </c:pt>
                <c:pt idx="3742">
                  <c:v>41458.299305555556</c:v>
                </c:pt>
                <c:pt idx="3743">
                  <c:v>41458.29965277778</c:v>
                </c:pt>
                <c:pt idx="3744">
                  <c:v>41458.300000000003</c:v>
                </c:pt>
                <c:pt idx="3745">
                  <c:v>41458.300347222219</c:v>
                </c:pt>
                <c:pt idx="3746">
                  <c:v>41458.300694444442</c:v>
                </c:pt>
                <c:pt idx="3747">
                  <c:v>41458.301041666666</c:v>
                </c:pt>
                <c:pt idx="3748">
                  <c:v>41458.301388888889</c:v>
                </c:pt>
                <c:pt idx="3749">
                  <c:v>41458.301736111112</c:v>
                </c:pt>
                <c:pt idx="3750">
                  <c:v>41458.302083333336</c:v>
                </c:pt>
                <c:pt idx="3751">
                  <c:v>41458.302430555559</c:v>
                </c:pt>
                <c:pt idx="3752">
                  <c:v>41458.302777777775</c:v>
                </c:pt>
                <c:pt idx="3753">
                  <c:v>41458.303124999999</c:v>
                </c:pt>
                <c:pt idx="3754">
                  <c:v>41458.303472222222</c:v>
                </c:pt>
                <c:pt idx="3755">
                  <c:v>41458.303819444445</c:v>
                </c:pt>
                <c:pt idx="3756">
                  <c:v>41458.304166666669</c:v>
                </c:pt>
                <c:pt idx="3757">
                  <c:v>41458.304513888892</c:v>
                </c:pt>
                <c:pt idx="3758">
                  <c:v>41458.304861111108</c:v>
                </c:pt>
                <c:pt idx="3759">
                  <c:v>41458.305208333331</c:v>
                </c:pt>
                <c:pt idx="3760">
                  <c:v>41458.305555555555</c:v>
                </c:pt>
                <c:pt idx="3761">
                  <c:v>41458.305902777778</c:v>
                </c:pt>
                <c:pt idx="3762">
                  <c:v>41458.306250000001</c:v>
                </c:pt>
                <c:pt idx="3763">
                  <c:v>41458.306597222225</c:v>
                </c:pt>
                <c:pt idx="3764">
                  <c:v>41458.306944444441</c:v>
                </c:pt>
                <c:pt idx="3765">
                  <c:v>41458.307291666664</c:v>
                </c:pt>
                <c:pt idx="3766">
                  <c:v>41458.307638888888</c:v>
                </c:pt>
                <c:pt idx="3767">
                  <c:v>41458.307986111111</c:v>
                </c:pt>
                <c:pt idx="3768">
                  <c:v>41458.308333333334</c:v>
                </c:pt>
                <c:pt idx="3769">
                  <c:v>41458.308680555558</c:v>
                </c:pt>
                <c:pt idx="3770">
                  <c:v>41458.309027777781</c:v>
                </c:pt>
                <c:pt idx="3771">
                  <c:v>41458.309374999997</c:v>
                </c:pt>
                <c:pt idx="3772">
                  <c:v>41458.30972222222</c:v>
                </c:pt>
                <c:pt idx="3773">
                  <c:v>41458.310069444444</c:v>
                </c:pt>
                <c:pt idx="3774">
                  <c:v>41458.310416666667</c:v>
                </c:pt>
                <c:pt idx="3775">
                  <c:v>41458.310763888891</c:v>
                </c:pt>
                <c:pt idx="3776">
                  <c:v>41458.311111111114</c:v>
                </c:pt>
                <c:pt idx="3777">
                  <c:v>41458.31145833333</c:v>
                </c:pt>
                <c:pt idx="3778">
                  <c:v>41458.311805555553</c:v>
                </c:pt>
                <c:pt idx="3779">
                  <c:v>41458.312152777777</c:v>
                </c:pt>
                <c:pt idx="3780">
                  <c:v>41458.3125</c:v>
                </c:pt>
                <c:pt idx="3781">
                  <c:v>41458.312847222223</c:v>
                </c:pt>
                <c:pt idx="3782">
                  <c:v>41458.313194444447</c:v>
                </c:pt>
                <c:pt idx="3783">
                  <c:v>41458.31354166667</c:v>
                </c:pt>
                <c:pt idx="3784">
                  <c:v>41458.313888888886</c:v>
                </c:pt>
                <c:pt idx="3785">
                  <c:v>41458.314236111109</c:v>
                </c:pt>
                <c:pt idx="3786">
                  <c:v>41458.314583333333</c:v>
                </c:pt>
                <c:pt idx="3787">
                  <c:v>41458.314930555556</c:v>
                </c:pt>
                <c:pt idx="3788">
                  <c:v>41458.31527777778</c:v>
                </c:pt>
                <c:pt idx="3789">
                  <c:v>41458.315625000003</c:v>
                </c:pt>
                <c:pt idx="3790">
                  <c:v>41458.315972222219</c:v>
                </c:pt>
                <c:pt idx="3791">
                  <c:v>41458.316319444442</c:v>
                </c:pt>
                <c:pt idx="3792">
                  <c:v>41458.316666666666</c:v>
                </c:pt>
                <c:pt idx="3793">
                  <c:v>41458.317013888889</c:v>
                </c:pt>
                <c:pt idx="3794">
                  <c:v>41458.317361111112</c:v>
                </c:pt>
                <c:pt idx="3795">
                  <c:v>41458.317708333336</c:v>
                </c:pt>
                <c:pt idx="3796">
                  <c:v>41458.318055555559</c:v>
                </c:pt>
                <c:pt idx="3797">
                  <c:v>41458.318402777775</c:v>
                </c:pt>
                <c:pt idx="3798">
                  <c:v>41458.318749999999</c:v>
                </c:pt>
                <c:pt idx="3799">
                  <c:v>41458.319097222222</c:v>
                </c:pt>
                <c:pt idx="3800">
                  <c:v>41458.319444444445</c:v>
                </c:pt>
                <c:pt idx="3801">
                  <c:v>41458.319791666669</c:v>
                </c:pt>
                <c:pt idx="3802">
                  <c:v>41458.320138888892</c:v>
                </c:pt>
                <c:pt idx="3803">
                  <c:v>41458.320486111108</c:v>
                </c:pt>
                <c:pt idx="3804">
                  <c:v>41458.320833333331</c:v>
                </c:pt>
                <c:pt idx="3805">
                  <c:v>41458.321180555555</c:v>
                </c:pt>
                <c:pt idx="3806">
                  <c:v>41458.321527777778</c:v>
                </c:pt>
                <c:pt idx="3807">
                  <c:v>41458.321875000001</c:v>
                </c:pt>
                <c:pt idx="3808">
                  <c:v>41458.322222222225</c:v>
                </c:pt>
                <c:pt idx="3809">
                  <c:v>41458.322569444441</c:v>
                </c:pt>
                <c:pt idx="3810">
                  <c:v>41458.322916666664</c:v>
                </c:pt>
                <c:pt idx="3811">
                  <c:v>41458.323263888888</c:v>
                </c:pt>
                <c:pt idx="3812">
                  <c:v>41458.323611111111</c:v>
                </c:pt>
                <c:pt idx="3813">
                  <c:v>41458.323958333334</c:v>
                </c:pt>
                <c:pt idx="3814">
                  <c:v>41458.324305555558</c:v>
                </c:pt>
                <c:pt idx="3815">
                  <c:v>41458.324652777781</c:v>
                </c:pt>
                <c:pt idx="3816">
                  <c:v>41458.324999999997</c:v>
                </c:pt>
                <c:pt idx="3817">
                  <c:v>41458.32534722222</c:v>
                </c:pt>
                <c:pt idx="3818">
                  <c:v>41458.325694444444</c:v>
                </c:pt>
                <c:pt idx="3819">
                  <c:v>41458.326041666667</c:v>
                </c:pt>
                <c:pt idx="3820">
                  <c:v>41458.326388888891</c:v>
                </c:pt>
                <c:pt idx="3821">
                  <c:v>41458.326736111114</c:v>
                </c:pt>
                <c:pt idx="3822">
                  <c:v>41458.32708333333</c:v>
                </c:pt>
                <c:pt idx="3823">
                  <c:v>41458.327430555553</c:v>
                </c:pt>
                <c:pt idx="3824">
                  <c:v>41458.327777777777</c:v>
                </c:pt>
                <c:pt idx="3825">
                  <c:v>41458.328125</c:v>
                </c:pt>
                <c:pt idx="3826">
                  <c:v>41458.328472222223</c:v>
                </c:pt>
                <c:pt idx="3827">
                  <c:v>41458.328819444447</c:v>
                </c:pt>
                <c:pt idx="3828">
                  <c:v>41458.32916666667</c:v>
                </c:pt>
                <c:pt idx="3829">
                  <c:v>41458.329513888886</c:v>
                </c:pt>
                <c:pt idx="3830">
                  <c:v>41458.329861111109</c:v>
                </c:pt>
                <c:pt idx="3831">
                  <c:v>41458.330208333333</c:v>
                </c:pt>
                <c:pt idx="3832">
                  <c:v>41458.330555555556</c:v>
                </c:pt>
                <c:pt idx="3833">
                  <c:v>41458.33090277778</c:v>
                </c:pt>
                <c:pt idx="3834">
                  <c:v>41458.331250000003</c:v>
                </c:pt>
                <c:pt idx="3835">
                  <c:v>41458.331597222219</c:v>
                </c:pt>
                <c:pt idx="3836">
                  <c:v>41458.331944444442</c:v>
                </c:pt>
                <c:pt idx="3837">
                  <c:v>41458.332291666666</c:v>
                </c:pt>
                <c:pt idx="3838">
                  <c:v>41458.332638888889</c:v>
                </c:pt>
                <c:pt idx="3839">
                  <c:v>41458.332986111112</c:v>
                </c:pt>
                <c:pt idx="3840">
                  <c:v>41458.333333333336</c:v>
                </c:pt>
                <c:pt idx="3841">
                  <c:v>41458.333680555559</c:v>
                </c:pt>
                <c:pt idx="3842">
                  <c:v>41458.334027777775</c:v>
                </c:pt>
                <c:pt idx="3843">
                  <c:v>41458.334374999999</c:v>
                </c:pt>
                <c:pt idx="3844">
                  <c:v>41458.334722222222</c:v>
                </c:pt>
                <c:pt idx="3845">
                  <c:v>41458.335069444445</c:v>
                </c:pt>
                <c:pt idx="3846">
                  <c:v>41458.335416666669</c:v>
                </c:pt>
                <c:pt idx="3847">
                  <c:v>41458.335763888892</c:v>
                </c:pt>
                <c:pt idx="3848">
                  <c:v>41458.336111111108</c:v>
                </c:pt>
                <c:pt idx="3849">
                  <c:v>41458.336458333331</c:v>
                </c:pt>
                <c:pt idx="3850">
                  <c:v>41458.336805555555</c:v>
                </c:pt>
                <c:pt idx="3851">
                  <c:v>41458.337152777778</c:v>
                </c:pt>
                <c:pt idx="3852">
                  <c:v>41458.337500000001</c:v>
                </c:pt>
                <c:pt idx="3853">
                  <c:v>41458.337847222225</c:v>
                </c:pt>
                <c:pt idx="3854">
                  <c:v>41458.338194444441</c:v>
                </c:pt>
                <c:pt idx="3855">
                  <c:v>41458.338541666664</c:v>
                </c:pt>
                <c:pt idx="3856">
                  <c:v>41458.338888888888</c:v>
                </c:pt>
                <c:pt idx="3857">
                  <c:v>41458.339236111111</c:v>
                </c:pt>
                <c:pt idx="3858">
                  <c:v>41458.339583333334</c:v>
                </c:pt>
                <c:pt idx="3859">
                  <c:v>41458.339930555558</c:v>
                </c:pt>
                <c:pt idx="3860">
                  <c:v>41458.340277777781</c:v>
                </c:pt>
                <c:pt idx="3861">
                  <c:v>41458.340624999997</c:v>
                </c:pt>
                <c:pt idx="3862">
                  <c:v>41458.34097222222</c:v>
                </c:pt>
                <c:pt idx="3863">
                  <c:v>41458.341319444444</c:v>
                </c:pt>
                <c:pt idx="3864">
                  <c:v>41458.341666666667</c:v>
                </c:pt>
                <c:pt idx="3865">
                  <c:v>41458.342013888891</c:v>
                </c:pt>
                <c:pt idx="3866">
                  <c:v>41458.342361111114</c:v>
                </c:pt>
                <c:pt idx="3867">
                  <c:v>41458.34270833333</c:v>
                </c:pt>
                <c:pt idx="3868">
                  <c:v>41458.343055555553</c:v>
                </c:pt>
                <c:pt idx="3869">
                  <c:v>41458.343402777777</c:v>
                </c:pt>
                <c:pt idx="3870">
                  <c:v>41458.34375</c:v>
                </c:pt>
                <c:pt idx="3871">
                  <c:v>41458.344097222223</c:v>
                </c:pt>
                <c:pt idx="3872">
                  <c:v>41458.344444444447</c:v>
                </c:pt>
                <c:pt idx="3873">
                  <c:v>41458.34479166667</c:v>
                </c:pt>
                <c:pt idx="3874">
                  <c:v>41458.345138888886</c:v>
                </c:pt>
                <c:pt idx="3875">
                  <c:v>41458.345486111109</c:v>
                </c:pt>
                <c:pt idx="3876">
                  <c:v>41458.345833333333</c:v>
                </c:pt>
                <c:pt idx="3877">
                  <c:v>41458.346180555556</c:v>
                </c:pt>
                <c:pt idx="3878">
                  <c:v>41458.34652777778</c:v>
                </c:pt>
                <c:pt idx="3879">
                  <c:v>41458.346875000003</c:v>
                </c:pt>
                <c:pt idx="3880">
                  <c:v>41458.347222222219</c:v>
                </c:pt>
                <c:pt idx="3881">
                  <c:v>41458.347569444442</c:v>
                </c:pt>
                <c:pt idx="3882">
                  <c:v>41458.347916666666</c:v>
                </c:pt>
                <c:pt idx="3883">
                  <c:v>41458.348263888889</c:v>
                </c:pt>
                <c:pt idx="3884">
                  <c:v>41458.348611111112</c:v>
                </c:pt>
                <c:pt idx="3885">
                  <c:v>41458.348958333336</c:v>
                </c:pt>
                <c:pt idx="3886">
                  <c:v>41458.349305555559</c:v>
                </c:pt>
                <c:pt idx="3887">
                  <c:v>41458.349652777775</c:v>
                </c:pt>
                <c:pt idx="3888">
                  <c:v>41458.35</c:v>
                </c:pt>
                <c:pt idx="3889">
                  <c:v>41458.350347222222</c:v>
                </c:pt>
                <c:pt idx="3890">
                  <c:v>41458.350694444445</c:v>
                </c:pt>
                <c:pt idx="3891">
                  <c:v>41458.351041666669</c:v>
                </c:pt>
                <c:pt idx="3892">
                  <c:v>41458.351388888892</c:v>
                </c:pt>
                <c:pt idx="3893">
                  <c:v>41458.351736111108</c:v>
                </c:pt>
                <c:pt idx="3894">
                  <c:v>41458.352083333331</c:v>
                </c:pt>
                <c:pt idx="3895">
                  <c:v>41458.352430555555</c:v>
                </c:pt>
                <c:pt idx="3896">
                  <c:v>41458.352777777778</c:v>
                </c:pt>
                <c:pt idx="3897">
                  <c:v>41458.353125000001</c:v>
                </c:pt>
                <c:pt idx="3898">
                  <c:v>41458.353472222225</c:v>
                </c:pt>
                <c:pt idx="3899">
                  <c:v>41458.353819444441</c:v>
                </c:pt>
                <c:pt idx="3900">
                  <c:v>41458.354166666664</c:v>
                </c:pt>
                <c:pt idx="3901">
                  <c:v>41458.354513888888</c:v>
                </c:pt>
                <c:pt idx="3902">
                  <c:v>41458.354861111111</c:v>
                </c:pt>
                <c:pt idx="3903">
                  <c:v>41458.355208333334</c:v>
                </c:pt>
                <c:pt idx="3904">
                  <c:v>41458.355555555558</c:v>
                </c:pt>
                <c:pt idx="3905">
                  <c:v>41458.355902777781</c:v>
                </c:pt>
                <c:pt idx="3906">
                  <c:v>41458.356249999997</c:v>
                </c:pt>
                <c:pt idx="3907">
                  <c:v>41458.35659722222</c:v>
                </c:pt>
                <c:pt idx="3908">
                  <c:v>41458.356944444444</c:v>
                </c:pt>
                <c:pt idx="3909">
                  <c:v>41458.357291666667</c:v>
                </c:pt>
                <c:pt idx="3910">
                  <c:v>41458.357638888891</c:v>
                </c:pt>
                <c:pt idx="3911">
                  <c:v>41458.357986111114</c:v>
                </c:pt>
                <c:pt idx="3912">
                  <c:v>41458.35833333333</c:v>
                </c:pt>
                <c:pt idx="3913">
                  <c:v>41458.358680555553</c:v>
                </c:pt>
                <c:pt idx="3914">
                  <c:v>41458.359027777777</c:v>
                </c:pt>
                <c:pt idx="3915">
                  <c:v>41458.359375</c:v>
                </c:pt>
                <c:pt idx="3916">
                  <c:v>41458.359722222223</c:v>
                </c:pt>
                <c:pt idx="3917">
                  <c:v>41458.360069444447</c:v>
                </c:pt>
                <c:pt idx="3918">
                  <c:v>41458.36041666667</c:v>
                </c:pt>
                <c:pt idx="3919">
                  <c:v>41458.360763888886</c:v>
                </c:pt>
                <c:pt idx="3920">
                  <c:v>41458.361111111109</c:v>
                </c:pt>
                <c:pt idx="3921">
                  <c:v>41458.361458333333</c:v>
                </c:pt>
                <c:pt idx="3922">
                  <c:v>41458.361805555556</c:v>
                </c:pt>
                <c:pt idx="3923">
                  <c:v>41458.36215277778</c:v>
                </c:pt>
                <c:pt idx="3924">
                  <c:v>41458.362500000003</c:v>
                </c:pt>
                <c:pt idx="3925">
                  <c:v>41458.362847222219</c:v>
                </c:pt>
                <c:pt idx="3926">
                  <c:v>41458.363194444442</c:v>
                </c:pt>
                <c:pt idx="3927">
                  <c:v>41458.363541666666</c:v>
                </c:pt>
                <c:pt idx="3928">
                  <c:v>41458.363888888889</c:v>
                </c:pt>
                <c:pt idx="3929">
                  <c:v>41458.364236111112</c:v>
                </c:pt>
                <c:pt idx="3930">
                  <c:v>41458.364583333336</c:v>
                </c:pt>
                <c:pt idx="3931">
                  <c:v>41458.364930555559</c:v>
                </c:pt>
                <c:pt idx="3932">
                  <c:v>41458.365277777775</c:v>
                </c:pt>
                <c:pt idx="3933">
                  <c:v>41458.365624999999</c:v>
                </c:pt>
                <c:pt idx="3934">
                  <c:v>41458.365972222222</c:v>
                </c:pt>
                <c:pt idx="3935">
                  <c:v>41458.366319444445</c:v>
                </c:pt>
                <c:pt idx="3936">
                  <c:v>41458.366666666669</c:v>
                </c:pt>
                <c:pt idx="3937">
                  <c:v>41458.367013888892</c:v>
                </c:pt>
                <c:pt idx="3938">
                  <c:v>41458.367361111108</c:v>
                </c:pt>
                <c:pt idx="3939">
                  <c:v>41458.367708333331</c:v>
                </c:pt>
                <c:pt idx="3940">
                  <c:v>41458.368055555555</c:v>
                </c:pt>
                <c:pt idx="3941">
                  <c:v>41458.368402777778</c:v>
                </c:pt>
                <c:pt idx="3942">
                  <c:v>41458.368750000001</c:v>
                </c:pt>
                <c:pt idx="3943">
                  <c:v>41458.369097222225</c:v>
                </c:pt>
                <c:pt idx="3944">
                  <c:v>41458.369444444441</c:v>
                </c:pt>
                <c:pt idx="3945">
                  <c:v>41458.369791666664</c:v>
                </c:pt>
                <c:pt idx="3946">
                  <c:v>41458.370138888888</c:v>
                </c:pt>
                <c:pt idx="3947">
                  <c:v>41458.370486111111</c:v>
                </c:pt>
                <c:pt idx="3948">
                  <c:v>41458.370833333334</c:v>
                </c:pt>
                <c:pt idx="3949">
                  <c:v>41458.371180555558</c:v>
                </c:pt>
                <c:pt idx="3950">
                  <c:v>41458.371527777781</c:v>
                </c:pt>
                <c:pt idx="3951">
                  <c:v>41458.371874999997</c:v>
                </c:pt>
                <c:pt idx="3952">
                  <c:v>41458.37222222222</c:v>
                </c:pt>
                <c:pt idx="3953">
                  <c:v>41458.372569444444</c:v>
                </c:pt>
                <c:pt idx="3954">
                  <c:v>41458.372916666667</c:v>
                </c:pt>
                <c:pt idx="3955">
                  <c:v>41458.373263888891</c:v>
                </c:pt>
                <c:pt idx="3956">
                  <c:v>41458.373611111114</c:v>
                </c:pt>
                <c:pt idx="3957">
                  <c:v>41458.37395833333</c:v>
                </c:pt>
                <c:pt idx="3958">
                  <c:v>41458.374305555553</c:v>
                </c:pt>
                <c:pt idx="3959">
                  <c:v>41458.374652777777</c:v>
                </c:pt>
                <c:pt idx="3960">
                  <c:v>41458.375</c:v>
                </c:pt>
                <c:pt idx="3961">
                  <c:v>41458.375347222223</c:v>
                </c:pt>
                <c:pt idx="3962">
                  <c:v>41458.375694444447</c:v>
                </c:pt>
                <c:pt idx="3963">
                  <c:v>41458.37604166667</c:v>
                </c:pt>
                <c:pt idx="3964">
                  <c:v>41458.376388888886</c:v>
                </c:pt>
                <c:pt idx="3965">
                  <c:v>41458.376736111109</c:v>
                </c:pt>
                <c:pt idx="3966">
                  <c:v>41458.377083333333</c:v>
                </c:pt>
                <c:pt idx="3967">
                  <c:v>41458.377430555556</c:v>
                </c:pt>
                <c:pt idx="3968">
                  <c:v>41458.37777777778</c:v>
                </c:pt>
                <c:pt idx="3969">
                  <c:v>41458.378125000003</c:v>
                </c:pt>
                <c:pt idx="3970">
                  <c:v>41458.378472222219</c:v>
                </c:pt>
                <c:pt idx="3971">
                  <c:v>41458.378819444442</c:v>
                </c:pt>
                <c:pt idx="3972">
                  <c:v>41458.379166666666</c:v>
                </c:pt>
                <c:pt idx="3973">
                  <c:v>41458.379513888889</c:v>
                </c:pt>
                <c:pt idx="3974">
                  <c:v>41458.379861111112</c:v>
                </c:pt>
                <c:pt idx="3975">
                  <c:v>41458.380208333336</c:v>
                </c:pt>
                <c:pt idx="3976">
                  <c:v>41458.380555555559</c:v>
                </c:pt>
                <c:pt idx="3977">
                  <c:v>41458.380902777775</c:v>
                </c:pt>
                <c:pt idx="3978">
                  <c:v>41458.381249999999</c:v>
                </c:pt>
                <c:pt idx="3979">
                  <c:v>41458.381597222222</c:v>
                </c:pt>
                <c:pt idx="3980">
                  <c:v>41458.381944444445</c:v>
                </c:pt>
                <c:pt idx="3981">
                  <c:v>41458.382291666669</c:v>
                </c:pt>
                <c:pt idx="3982">
                  <c:v>41458.382638888892</c:v>
                </c:pt>
                <c:pt idx="3983">
                  <c:v>41458.382986111108</c:v>
                </c:pt>
                <c:pt idx="3984">
                  <c:v>41458.383333333331</c:v>
                </c:pt>
                <c:pt idx="3985">
                  <c:v>41458.383680555555</c:v>
                </c:pt>
                <c:pt idx="3986">
                  <c:v>41458.384027777778</c:v>
                </c:pt>
                <c:pt idx="3987">
                  <c:v>41458.384375000001</c:v>
                </c:pt>
                <c:pt idx="3988">
                  <c:v>41458.384722222225</c:v>
                </c:pt>
                <c:pt idx="3989">
                  <c:v>41458.385069444441</c:v>
                </c:pt>
                <c:pt idx="3990">
                  <c:v>41458.385416666664</c:v>
                </c:pt>
                <c:pt idx="3991">
                  <c:v>41458.385763888888</c:v>
                </c:pt>
                <c:pt idx="3992">
                  <c:v>41458.386111111111</c:v>
                </c:pt>
                <c:pt idx="3993">
                  <c:v>41458.386458333334</c:v>
                </c:pt>
                <c:pt idx="3994">
                  <c:v>41458.386805555558</c:v>
                </c:pt>
                <c:pt idx="3995">
                  <c:v>41458.387152777781</c:v>
                </c:pt>
                <c:pt idx="3996">
                  <c:v>41458.387499999997</c:v>
                </c:pt>
                <c:pt idx="3997">
                  <c:v>41458.38784722222</c:v>
                </c:pt>
                <c:pt idx="3998">
                  <c:v>41458.388194444444</c:v>
                </c:pt>
                <c:pt idx="3999">
                  <c:v>41458.388541666667</c:v>
                </c:pt>
                <c:pt idx="4000">
                  <c:v>41458.388888888891</c:v>
                </c:pt>
                <c:pt idx="4001">
                  <c:v>41458.389236111114</c:v>
                </c:pt>
                <c:pt idx="4002">
                  <c:v>41458.38958333333</c:v>
                </c:pt>
                <c:pt idx="4003">
                  <c:v>41458.389930555553</c:v>
                </c:pt>
                <c:pt idx="4004">
                  <c:v>41458.390277777777</c:v>
                </c:pt>
                <c:pt idx="4005">
                  <c:v>41458.390625</c:v>
                </c:pt>
                <c:pt idx="4006">
                  <c:v>41458.390972222223</c:v>
                </c:pt>
                <c:pt idx="4007">
                  <c:v>41458.391319444447</c:v>
                </c:pt>
                <c:pt idx="4008">
                  <c:v>41458.39166666667</c:v>
                </c:pt>
                <c:pt idx="4009">
                  <c:v>41458.392013888886</c:v>
                </c:pt>
                <c:pt idx="4010">
                  <c:v>41458.392361111109</c:v>
                </c:pt>
                <c:pt idx="4011">
                  <c:v>41458.392708333333</c:v>
                </c:pt>
                <c:pt idx="4012">
                  <c:v>41458.393055555556</c:v>
                </c:pt>
                <c:pt idx="4013">
                  <c:v>41458.39340277778</c:v>
                </c:pt>
                <c:pt idx="4014">
                  <c:v>41458.393750000003</c:v>
                </c:pt>
                <c:pt idx="4015">
                  <c:v>41458.394097222219</c:v>
                </c:pt>
                <c:pt idx="4016">
                  <c:v>41458.394444444442</c:v>
                </c:pt>
                <c:pt idx="4017">
                  <c:v>41458.394791666666</c:v>
                </c:pt>
                <c:pt idx="4018">
                  <c:v>41458.395138888889</c:v>
                </c:pt>
                <c:pt idx="4019">
                  <c:v>41458.395486111112</c:v>
                </c:pt>
                <c:pt idx="4020">
                  <c:v>41458.395833333336</c:v>
                </c:pt>
                <c:pt idx="4021">
                  <c:v>41458.396180555559</c:v>
                </c:pt>
                <c:pt idx="4022">
                  <c:v>41458.396527777775</c:v>
                </c:pt>
                <c:pt idx="4023">
                  <c:v>41458.396874999999</c:v>
                </c:pt>
                <c:pt idx="4024">
                  <c:v>41458.397222222222</c:v>
                </c:pt>
                <c:pt idx="4025">
                  <c:v>41458.397569444445</c:v>
                </c:pt>
                <c:pt idx="4026">
                  <c:v>41458.397916666669</c:v>
                </c:pt>
                <c:pt idx="4027">
                  <c:v>41458.398263888892</c:v>
                </c:pt>
                <c:pt idx="4028">
                  <c:v>41458.398611111108</c:v>
                </c:pt>
                <c:pt idx="4029">
                  <c:v>41458.398958333331</c:v>
                </c:pt>
                <c:pt idx="4030">
                  <c:v>41458.399305555555</c:v>
                </c:pt>
                <c:pt idx="4031">
                  <c:v>41458.399652777778</c:v>
                </c:pt>
                <c:pt idx="4032">
                  <c:v>41458.400000000001</c:v>
                </c:pt>
                <c:pt idx="4033">
                  <c:v>41458.400347222225</c:v>
                </c:pt>
                <c:pt idx="4034">
                  <c:v>41458.400694444441</c:v>
                </c:pt>
                <c:pt idx="4035">
                  <c:v>41458.401041666664</c:v>
                </c:pt>
                <c:pt idx="4036">
                  <c:v>41458.401388888888</c:v>
                </c:pt>
                <c:pt idx="4037">
                  <c:v>41458.401736111111</c:v>
                </c:pt>
                <c:pt idx="4038">
                  <c:v>41458.402083333334</c:v>
                </c:pt>
                <c:pt idx="4039">
                  <c:v>41458.402430555558</c:v>
                </c:pt>
                <c:pt idx="4040">
                  <c:v>41458.402777777781</c:v>
                </c:pt>
                <c:pt idx="4041">
                  <c:v>41458.403124999997</c:v>
                </c:pt>
                <c:pt idx="4042">
                  <c:v>41458.40347222222</c:v>
                </c:pt>
                <c:pt idx="4043">
                  <c:v>41458.403819444444</c:v>
                </c:pt>
                <c:pt idx="4044">
                  <c:v>41458.404166666667</c:v>
                </c:pt>
                <c:pt idx="4045">
                  <c:v>41458.404513888891</c:v>
                </c:pt>
                <c:pt idx="4046">
                  <c:v>41458.404861111114</c:v>
                </c:pt>
                <c:pt idx="4047">
                  <c:v>41458.40520833333</c:v>
                </c:pt>
                <c:pt idx="4048">
                  <c:v>41458.405555555553</c:v>
                </c:pt>
                <c:pt idx="4049">
                  <c:v>41458.405902777777</c:v>
                </c:pt>
                <c:pt idx="4050">
                  <c:v>41458.40625</c:v>
                </c:pt>
                <c:pt idx="4051">
                  <c:v>41458.406597222223</c:v>
                </c:pt>
                <c:pt idx="4052">
                  <c:v>41458.406944444447</c:v>
                </c:pt>
                <c:pt idx="4053">
                  <c:v>41458.40729166667</c:v>
                </c:pt>
                <c:pt idx="4054">
                  <c:v>41458.407638888886</c:v>
                </c:pt>
                <c:pt idx="4055">
                  <c:v>41458.407986111109</c:v>
                </c:pt>
                <c:pt idx="4056">
                  <c:v>41458.408333333333</c:v>
                </c:pt>
                <c:pt idx="4057">
                  <c:v>41458.408680555556</c:v>
                </c:pt>
                <c:pt idx="4058">
                  <c:v>41458.40902777778</c:v>
                </c:pt>
                <c:pt idx="4059">
                  <c:v>41458.409375000003</c:v>
                </c:pt>
                <c:pt idx="4060">
                  <c:v>41458.409722222219</c:v>
                </c:pt>
                <c:pt idx="4061">
                  <c:v>41458.410069444442</c:v>
                </c:pt>
                <c:pt idx="4062">
                  <c:v>41458.410416666666</c:v>
                </c:pt>
                <c:pt idx="4063">
                  <c:v>41458.410763888889</c:v>
                </c:pt>
                <c:pt idx="4064">
                  <c:v>41458.411111111112</c:v>
                </c:pt>
                <c:pt idx="4065">
                  <c:v>41458.411458333336</c:v>
                </c:pt>
                <c:pt idx="4066">
                  <c:v>41458.411805555559</c:v>
                </c:pt>
                <c:pt idx="4067">
                  <c:v>41458.412152777775</c:v>
                </c:pt>
                <c:pt idx="4068">
                  <c:v>41458.412499999999</c:v>
                </c:pt>
                <c:pt idx="4069">
                  <c:v>41458.412847222222</c:v>
                </c:pt>
                <c:pt idx="4070">
                  <c:v>41458.413194444445</c:v>
                </c:pt>
                <c:pt idx="4071">
                  <c:v>41458.413541666669</c:v>
                </c:pt>
                <c:pt idx="4072">
                  <c:v>41458.413888888892</c:v>
                </c:pt>
                <c:pt idx="4073">
                  <c:v>41458.414236111108</c:v>
                </c:pt>
                <c:pt idx="4074">
                  <c:v>41458.414583333331</c:v>
                </c:pt>
                <c:pt idx="4075">
                  <c:v>41458.414930555555</c:v>
                </c:pt>
                <c:pt idx="4076">
                  <c:v>41458.415277777778</c:v>
                </c:pt>
                <c:pt idx="4077">
                  <c:v>41458.415625000001</c:v>
                </c:pt>
                <c:pt idx="4078">
                  <c:v>41458.415972222225</c:v>
                </c:pt>
                <c:pt idx="4079">
                  <c:v>41458.416319444441</c:v>
                </c:pt>
                <c:pt idx="4080">
                  <c:v>41458.416666666664</c:v>
                </c:pt>
                <c:pt idx="4081">
                  <c:v>41458.417013888888</c:v>
                </c:pt>
                <c:pt idx="4082">
                  <c:v>41458.417361111111</c:v>
                </c:pt>
                <c:pt idx="4083">
                  <c:v>41458.417708333334</c:v>
                </c:pt>
                <c:pt idx="4084">
                  <c:v>41458.418055555558</c:v>
                </c:pt>
                <c:pt idx="4085">
                  <c:v>41458.418402777781</c:v>
                </c:pt>
                <c:pt idx="4086">
                  <c:v>41458.418749999997</c:v>
                </c:pt>
                <c:pt idx="4087">
                  <c:v>41458.41909722222</c:v>
                </c:pt>
                <c:pt idx="4088">
                  <c:v>41458.419444444444</c:v>
                </c:pt>
                <c:pt idx="4089">
                  <c:v>41458.419791666667</c:v>
                </c:pt>
                <c:pt idx="4090">
                  <c:v>41458.420138888891</c:v>
                </c:pt>
                <c:pt idx="4091">
                  <c:v>41458.420486111114</c:v>
                </c:pt>
                <c:pt idx="4092">
                  <c:v>41458.42083333333</c:v>
                </c:pt>
                <c:pt idx="4093">
                  <c:v>41458.421180555553</c:v>
                </c:pt>
                <c:pt idx="4094">
                  <c:v>41458.421527777777</c:v>
                </c:pt>
                <c:pt idx="4095">
                  <c:v>41458.421875</c:v>
                </c:pt>
                <c:pt idx="4096">
                  <c:v>41458.422222222223</c:v>
                </c:pt>
                <c:pt idx="4097">
                  <c:v>41458.422569444447</c:v>
                </c:pt>
                <c:pt idx="4098">
                  <c:v>41458.42291666667</c:v>
                </c:pt>
                <c:pt idx="4099">
                  <c:v>41458.423263888886</c:v>
                </c:pt>
                <c:pt idx="4100">
                  <c:v>41458.423611111109</c:v>
                </c:pt>
                <c:pt idx="4101">
                  <c:v>41458.423958333333</c:v>
                </c:pt>
                <c:pt idx="4102">
                  <c:v>41458.424305555556</c:v>
                </c:pt>
                <c:pt idx="4103">
                  <c:v>41458.42465277778</c:v>
                </c:pt>
                <c:pt idx="4104">
                  <c:v>41458.425000000003</c:v>
                </c:pt>
                <c:pt idx="4105">
                  <c:v>41458.425347222219</c:v>
                </c:pt>
                <c:pt idx="4106">
                  <c:v>41458.425694444442</c:v>
                </c:pt>
                <c:pt idx="4107">
                  <c:v>41458.426041666666</c:v>
                </c:pt>
                <c:pt idx="4108">
                  <c:v>41458.426388888889</c:v>
                </c:pt>
                <c:pt idx="4109">
                  <c:v>41458.426736111112</c:v>
                </c:pt>
                <c:pt idx="4110">
                  <c:v>41458.427083333336</c:v>
                </c:pt>
                <c:pt idx="4111">
                  <c:v>41458.427430555559</c:v>
                </c:pt>
                <c:pt idx="4112">
                  <c:v>41458.427777777775</c:v>
                </c:pt>
                <c:pt idx="4113">
                  <c:v>41458.428124999999</c:v>
                </c:pt>
                <c:pt idx="4114">
                  <c:v>41458.428472222222</c:v>
                </c:pt>
                <c:pt idx="4115">
                  <c:v>41458.428819444445</c:v>
                </c:pt>
                <c:pt idx="4116">
                  <c:v>41458.429166666669</c:v>
                </c:pt>
                <c:pt idx="4117">
                  <c:v>41458.429513888892</c:v>
                </c:pt>
                <c:pt idx="4118">
                  <c:v>41458.429861111108</c:v>
                </c:pt>
                <c:pt idx="4119">
                  <c:v>41458.430208333331</c:v>
                </c:pt>
                <c:pt idx="4120">
                  <c:v>41458.430555555555</c:v>
                </c:pt>
                <c:pt idx="4121">
                  <c:v>41458.430902777778</c:v>
                </c:pt>
                <c:pt idx="4122">
                  <c:v>41458.431250000001</c:v>
                </c:pt>
                <c:pt idx="4123">
                  <c:v>41458.431597222225</c:v>
                </c:pt>
                <c:pt idx="4124">
                  <c:v>41458.431944444441</c:v>
                </c:pt>
                <c:pt idx="4125">
                  <c:v>41458.432291666664</c:v>
                </c:pt>
                <c:pt idx="4126">
                  <c:v>41458.432638888888</c:v>
                </c:pt>
                <c:pt idx="4127">
                  <c:v>41458.432986111111</c:v>
                </c:pt>
                <c:pt idx="4128">
                  <c:v>41458.433333333334</c:v>
                </c:pt>
                <c:pt idx="4129">
                  <c:v>41458.433680555558</c:v>
                </c:pt>
                <c:pt idx="4130">
                  <c:v>41458.434027777781</c:v>
                </c:pt>
                <c:pt idx="4131">
                  <c:v>41458.434374999997</c:v>
                </c:pt>
                <c:pt idx="4132">
                  <c:v>41458.43472222222</c:v>
                </c:pt>
                <c:pt idx="4133">
                  <c:v>41458.435069444444</c:v>
                </c:pt>
                <c:pt idx="4134">
                  <c:v>41458.435416666667</c:v>
                </c:pt>
                <c:pt idx="4135">
                  <c:v>41458.435763888891</c:v>
                </c:pt>
                <c:pt idx="4136">
                  <c:v>41458.436111111114</c:v>
                </c:pt>
                <c:pt idx="4137">
                  <c:v>41458.43645833333</c:v>
                </c:pt>
                <c:pt idx="4138">
                  <c:v>41458.436805555553</c:v>
                </c:pt>
                <c:pt idx="4139">
                  <c:v>41458.437152777777</c:v>
                </c:pt>
                <c:pt idx="4140">
                  <c:v>41458.4375</c:v>
                </c:pt>
                <c:pt idx="4141">
                  <c:v>41458.437847222223</c:v>
                </c:pt>
                <c:pt idx="4142">
                  <c:v>41458.438194444447</c:v>
                </c:pt>
                <c:pt idx="4143">
                  <c:v>41458.43854166667</c:v>
                </c:pt>
                <c:pt idx="4144">
                  <c:v>41458.438888888886</c:v>
                </c:pt>
                <c:pt idx="4145">
                  <c:v>41458.439236111109</c:v>
                </c:pt>
                <c:pt idx="4146">
                  <c:v>41458.439583333333</c:v>
                </c:pt>
                <c:pt idx="4147">
                  <c:v>41458.439930555556</c:v>
                </c:pt>
                <c:pt idx="4148">
                  <c:v>41458.44027777778</c:v>
                </c:pt>
                <c:pt idx="4149">
                  <c:v>41458.440625000003</c:v>
                </c:pt>
                <c:pt idx="4150">
                  <c:v>41458.440972222219</c:v>
                </c:pt>
                <c:pt idx="4151">
                  <c:v>41458.441319444442</c:v>
                </c:pt>
                <c:pt idx="4152">
                  <c:v>41458.441666666666</c:v>
                </c:pt>
                <c:pt idx="4153">
                  <c:v>41458.442013888889</c:v>
                </c:pt>
                <c:pt idx="4154">
                  <c:v>41458.442361111112</c:v>
                </c:pt>
                <c:pt idx="4155">
                  <c:v>41458.442708333336</c:v>
                </c:pt>
                <c:pt idx="4156">
                  <c:v>41458.443055555559</c:v>
                </c:pt>
                <c:pt idx="4157">
                  <c:v>41458.443402777775</c:v>
                </c:pt>
                <c:pt idx="4158">
                  <c:v>41458.443749999999</c:v>
                </c:pt>
                <c:pt idx="4159">
                  <c:v>41458.444097222222</c:v>
                </c:pt>
                <c:pt idx="4160">
                  <c:v>41458.444444444445</c:v>
                </c:pt>
                <c:pt idx="4161">
                  <c:v>41458.444791666669</c:v>
                </c:pt>
                <c:pt idx="4162">
                  <c:v>41458.445138888892</c:v>
                </c:pt>
                <c:pt idx="4163">
                  <c:v>41458.445486111108</c:v>
                </c:pt>
                <c:pt idx="4164">
                  <c:v>41458.445833333331</c:v>
                </c:pt>
                <c:pt idx="4165">
                  <c:v>41458.446180555555</c:v>
                </c:pt>
                <c:pt idx="4166">
                  <c:v>41458.446527777778</c:v>
                </c:pt>
                <c:pt idx="4167">
                  <c:v>41458.446875000001</c:v>
                </c:pt>
                <c:pt idx="4168">
                  <c:v>41458.447222222225</c:v>
                </c:pt>
                <c:pt idx="4169">
                  <c:v>41458.447569444441</c:v>
                </c:pt>
                <c:pt idx="4170">
                  <c:v>41458.447916666664</c:v>
                </c:pt>
                <c:pt idx="4171">
                  <c:v>41458.448263888888</c:v>
                </c:pt>
                <c:pt idx="4172">
                  <c:v>41458.448611111111</c:v>
                </c:pt>
                <c:pt idx="4173">
                  <c:v>41458.448958333334</c:v>
                </c:pt>
                <c:pt idx="4174">
                  <c:v>41458.449305555558</c:v>
                </c:pt>
                <c:pt idx="4175">
                  <c:v>41458.449652777781</c:v>
                </c:pt>
                <c:pt idx="4176">
                  <c:v>41458.449999999997</c:v>
                </c:pt>
                <c:pt idx="4177">
                  <c:v>41458.45034722222</c:v>
                </c:pt>
                <c:pt idx="4178">
                  <c:v>41458.450694444444</c:v>
                </c:pt>
                <c:pt idx="4179">
                  <c:v>41458.451041666667</c:v>
                </c:pt>
                <c:pt idx="4180">
                  <c:v>41458.451388888891</c:v>
                </c:pt>
                <c:pt idx="4181">
                  <c:v>41458.451736111114</c:v>
                </c:pt>
                <c:pt idx="4182">
                  <c:v>41458.45208333333</c:v>
                </c:pt>
                <c:pt idx="4183">
                  <c:v>41458.452430555553</c:v>
                </c:pt>
                <c:pt idx="4184">
                  <c:v>41458.452777777777</c:v>
                </c:pt>
                <c:pt idx="4185">
                  <c:v>41458.453125</c:v>
                </c:pt>
                <c:pt idx="4186">
                  <c:v>41458.453472222223</c:v>
                </c:pt>
                <c:pt idx="4187">
                  <c:v>41458.453819444447</c:v>
                </c:pt>
                <c:pt idx="4188">
                  <c:v>41458.45416666667</c:v>
                </c:pt>
                <c:pt idx="4189">
                  <c:v>41458.454513888886</c:v>
                </c:pt>
                <c:pt idx="4190">
                  <c:v>41458.454861111109</c:v>
                </c:pt>
                <c:pt idx="4191">
                  <c:v>41458.455208333333</c:v>
                </c:pt>
                <c:pt idx="4192">
                  <c:v>41458.455555555556</c:v>
                </c:pt>
                <c:pt idx="4193">
                  <c:v>41458.45590277778</c:v>
                </c:pt>
                <c:pt idx="4194">
                  <c:v>41458.456250000003</c:v>
                </c:pt>
                <c:pt idx="4195">
                  <c:v>41458.456597222219</c:v>
                </c:pt>
                <c:pt idx="4196">
                  <c:v>41458.456944444442</c:v>
                </c:pt>
                <c:pt idx="4197">
                  <c:v>41458.457291666666</c:v>
                </c:pt>
                <c:pt idx="4198">
                  <c:v>41458.457638888889</c:v>
                </c:pt>
                <c:pt idx="4199">
                  <c:v>41458.457986111112</c:v>
                </c:pt>
                <c:pt idx="4200">
                  <c:v>41458.458333333336</c:v>
                </c:pt>
                <c:pt idx="4201">
                  <c:v>41458.458680555559</c:v>
                </c:pt>
                <c:pt idx="4202">
                  <c:v>41458.459027777775</c:v>
                </c:pt>
                <c:pt idx="4203">
                  <c:v>41458.459374999999</c:v>
                </c:pt>
                <c:pt idx="4204">
                  <c:v>41458.459722222222</c:v>
                </c:pt>
                <c:pt idx="4205">
                  <c:v>41458.460069444445</c:v>
                </c:pt>
                <c:pt idx="4206">
                  <c:v>41458.460416666669</c:v>
                </c:pt>
                <c:pt idx="4207">
                  <c:v>41458.460763888892</c:v>
                </c:pt>
                <c:pt idx="4208">
                  <c:v>41458.461111111108</c:v>
                </c:pt>
                <c:pt idx="4209">
                  <c:v>41458.461458333331</c:v>
                </c:pt>
                <c:pt idx="4210">
                  <c:v>41458.461805555555</c:v>
                </c:pt>
                <c:pt idx="4211">
                  <c:v>41458.462152777778</c:v>
                </c:pt>
                <c:pt idx="4212">
                  <c:v>41458.462500000001</c:v>
                </c:pt>
                <c:pt idx="4213">
                  <c:v>41458.462847222225</c:v>
                </c:pt>
                <c:pt idx="4214">
                  <c:v>41458.463194444441</c:v>
                </c:pt>
                <c:pt idx="4215">
                  <c:v>41458.463541666664</c:v>
                </c:pt>
                <c:pt idx="4216">
                  <c:v>41458.463888888888</c:v>
                </c:pt>
                <c:pt idx="4217">
                  <c:v>41458.464236111111</c:v>
                </c:pt>
                <c:pt idx="4218">
                  <c:v>41458.464583333334</c:v>
                </c:pt>
                <c:pt idx="4219">
                  <c:v>41458.464930555558</c:v>
                </c:pt>
                <c:pt idx="4220">
                  <c:v>41458.465277777781</c:v>
                </c:pt>
                <c:pt idx="4221">
                  <c:v>41458.465624999997</c:v>
                </c:pt>
                <c:pt idx="4222">
                  <c:v>41458.46597222222</c:v>
                </c:pt>
                <c:pt idx="4223">
                  <c:v>41458.466319444444</c:v>
                </c:pt>
                <c:pt idx="4224">
                  <c:v>41458.466666666667</c:v>
                </c:pt>
                <c:pt idx="4225">
                  <c:v>41458.467013888891</c:v>
                </c:pt>
                <c:pt idx="4226">
                  <c:v>41458.467361111114</c:v>
                </c:pt>
                <c:pt idx="4227">
                  <c:v>41458.46770833333</c:v>
                </c:pt>
                <c:pt idx="4228">
                  <c:v>41458.468055555553</c:v>
                </c:pt>
                <c:pt idx="4229">
                  <c:v>41458.468402777777</c:v>
                </c:pt>
                <c:pt idx="4230">
                  <c:v>41458.46875</c:v>
                </c:pt>
                <c:pt idx="4231">
                  <c:v>41458.469097222223</c:v>
                </c:pt>
                <c:pt idx="4232">
                  <c:v>41458.469444444447</c:v>
                </c:pt>
                <c:pt idx="4233">
                  <c:v>41458.46979166667</c:v>
                </c:pt>
                <c:pt idx="4234">
                  <c:v>41458.470138888886</c:v>
                </c:pt>
                <c:pt idx="4235">
                  <c:v>41458.470486111109</c:v>
                </c:pt>
                <c:pt idx="4236">
                  <c:v>41458.470833333333</c:v>
                </c:pt>
                <c:pt idx="4237">
                  <c:v>41458.471180555556</c:v>
                </c:pt>
                <c:pt idx="4238">
                  <c:v>41458.47152777778</c:v>
                </c:pt>
                <c:pt idx="4239">
                  <c:v>41458.471875000003</c:v>
                </c:pt>
                <c:pt idx="4240">
                  <c:v>41458.472222222219</c:v>
                </c:pt>
                <c:pt idx="4241">
                  <c:v>41458.472569444442</c:v>
                </c:pt>
                <c:pt idx="4242">
                  <c:v>41458.472916666666</c:v>
                </c:pt>
                <c:pt idx="4243">
                  <c:v>41458.473263888889</c:v>
                </c:pt>
                <c:pt idx="4244">
                  <c:v>41458.473611111112</c:v>
                </c:pt>
                <c:pt idx="4245">
                  <c:v>41458.473958333336</c:v>
                </c:pt>
                <c:pt idx="4246">
                  <c:v>41458.474305555559</c:v>
                </c:pt>
                <c:pt idx="4247">
                  <c:v>41458.474652777775</c:v>
                </c:pt>
                <c:pt idx="4248">
                  <c:v>41458.474999999999</c:v>
                </c:pt>
                <c:pt idx="4249">
                  <c:v>41458.475347222222</c:v>
                </c:pt>
                <c:pt idx="4250">
                  <c:v>41458.475694444445</c:v>
                </c:pt>
                <c:pt idx="4251">
                  <c:v>41458.476041666669</c:v>
                </c:pt>
                <c:pt idx="4252">
                  <c:v>41458.476388888892</c:v>
                </c:pt>
                <c:pt idx="4253">
                  <c:v>41458.476736111108</c:v>
                </c:pt>
                <c:pt idx="4254">
                  <c:v>41458.477083333331</c:v>
                </c:pt>
                <c:pt idx="4255">
                  <c:v>41458.477430555555</c:v>
                </c:pt>
                <c:pt idx="4256">
                  <c:v>41458.477777777778</c:v>
                </c:pt>
                <c:pt idx="4257">
                  <c:v>41458.478125000001</c:v>
                </c:pt>
                <c:pt idx="4258">
                  <c:v>41458.478472222225</c:v>
                </c:pt>
                <c:pt idx="4259">
                  <c:v>41458.478819444441</c:v>
                </c:pt>
                <c:pt idx="4260">
                  <c:v>41458.479166666664</c:v>
                </c:pt>
                <c:pt idx="4261">
                  <c:v>41458.479513888888</c:v>
                </c:pt>
                <c:pt idx="4262">
                  <c:v>41458.479861111111</c:v>
                </c:pt>
                <c:pt idx="4263">
                  <c:v>41458.480208333334</c:v>
                </c:pt>
                <c:pt idx="4264">
                  <c:v>41458.480555555558</c:v>
                </c:pt>
                <c:pt idx="4265">
                  <c:v>41458.480902777781</c:v>
                </c:pt>
                <c:pt idx="4266">
                  <c:v>41458.481249999997</c:v>
                </c:pt>
                <c:pt idx="4267">
                  <c:v>41458.48159722222</c:v>
                </c:pt>
                <c:pt idx="4268">
                  <c:v>41458.481944444444</c:v>
                </c:pt>
                <c:pt idx="4269">
                  <c:v>41458.482291666667</c:v>
                </c:pt>
                <c:pt idx="4270">
                  <c:v>41458.482638888891</c:v>
                </c:pt>
                <c:pt idx="4271">
                  <c:v>41458.482986111114</c:v>
                </c:pt>
                <c:pt idx="4272">
                  <c:v>41458.48333333333</c:v>
                </c:pt>
                <c:pt idx="4273">
                  <c:v>41458.483680555553</c:v>
                </c:pt>
                <c:pt idx="4274">
                  <c:v>41458.484027777777</c:v>
                </c:pt>
                <c:pt idx="4275">
                  <c:v>41458.484375</c:v>
                </c:pt>
                <c:pt idx="4276">
                  <c:v>41458.484722222223</c:v>
                </c:pt>
                <c:pt idx="4277">
                  <c:v>41458.485069444447</c:v>
                </c:pt>
                <c:pt idx="4278">
                  <c:v>41458.48541666667</c:v>
                </c:pt>
                <c:pt idx="4279">
                  <c:v>41458.485763888886</c:v>
                </c:pt>
                <c:pt idx="4280">
                  <c:v>41458.486111111109</c:v>
                </c:pt>
                <c:pt idx="4281">
                  <c:v>41458.486458333333</c:v>
                </c:pt>
                <c:pt idx="4282">
                  <c:v>41458.486805555556</c:v>
                </c:pt>
                <c:pt idx="4283">
                  <c:v>41458.48715277778</c:v>
                </c:pt>
                <c:pt idx="4284">
                  <c:v>41458.487500000003</c:v>
                </c:pt>
                <c:pt idx="4285">
                  <c:v>41458.487847222219</c:v>
                </c:pt>
                <c:pt idx="4286">
                  <c:v>41458.488194444442</c:v>
                </c:pt>
                <c:pt idx="4287">
                  <c:v>41458.488541666666</c:v>
                </c:pt>
                <c:pt idx="4288">
                  <c:v>41458.488888888889</c:v>
                </c:pt>
                <c:pt idx="4289">
                  <c:v>41458.489236111112</c:v>
                </c:pt>
                <c:pt idx="4290">
                  <c:v>41458.489583333336</c:v>
                </c:pt>
                <c:pt idx="4291">
                  <c:v>41458.489930555559</c:v>
                </c:pt>
                <c:pt idx="4292">
                  <c:v>41458.490277777775</c:v>
                </c:pt>
                <c:pt idx="4293">
                  <c:v>41458.490624999999</c:v>
                </c:pt>
                <c:pt idx="4294">
                  <c:v>41458.490972222222</c:v>
                </c:pt>
                <c:pt idx="4295">
                  <c:v>41458.491319444445</c:v>
                </c:pt>
                <c:pt idx="4296">
                  <c:v>41458.491666666669</c:v>
                </c:pt>
                <c:pt idx="4297">
                  <c:v>41458.492013888892</c:v>
                </c:pt>
                <c:pt idx="4298">
                  <c:v>41458.492361111108</c:v>
                </c:pt>
                <c:pt idx="4299">
                  <c:v>41458.492708333331</c:v>
                </c:pt>
                <c:pt idx="4300">
                  <c:v>41458.493055555555</c:v>
                </c:pt>
                <c:pt idx="4301">
                  <c:v>41458.493402777778</c:v>
                </c:pt>
                <c:pt idx="4302">
                  <c:v>41458.493750000001</c:v>
                </c:pt>
                <c:pt idx="4303">
                  <c:v>41458.494097222225</c:v>
                </c:pt>
                <c:pt idx="4304">
                  <c:v>41458.494444444441</c:v>
                </c:pt>
                <c:pt idx="4305">
                  <c:v>41458.494791666664</c:v>
                </c:pt>
                <c:pt idx="4306">
                  <c:v>41458.495138888888</c:v>
                </c:pt>
                <c:pt idx="4307">
                  <c:v>41458.495486111111</c:v>
                </c:pt>
                <c:pt idx="4308">
                  <c:v>41458.495833333334</c:v>
                </c:pt>
                <c:pt idx="4309">
                  <c:v>41458.496180555558</c:v>
                </c:pt>
                <c:pt idx="4310">
                  <c:v>41458.496527777781</c:v>
                </c:pt>
                <c:pt idx="4311">
                  <c:v>41458.496874999997</c:v>
                </c:pt>
                <c:pt idx="4312">
                  <c:v>41458.49722222222</c:v>
                </c:pt>
                <c:pt idx="4313">
                  <c:v>41458.497569444444</c:v>
                </c:pt>
                <c:pt idx="4314">
                  <c:v>41458.497916666667</c:v>
                </c:pt>
                <c:pt idx="4315">
                  <c:v>41458.498263888891</c:v>
                </c:pt>
                <c:pt idx="4316">
                  <c:v>41458.498611111114</c:v>
                </c:pt>
                <c:pt idx="4317">
                  <c:v>41458.49895833333</c:v>
                </c:pt>
                <c:pt idx="4318">
                  <c:v>41458.499305555553</c:v>
                </c:pt>
                <c:pt idx="4319">
                  <c:v>41458.499652777777</c:v>
                </c:pt>
                <c:pt idx="4320">
                  <c:v>41458.5</c:v>
                </c:pt>
                <c:pt idx="4321">
                  <c:v>41458.500347222223</c:v>
                </c:pt>
                <c:pt idx="4322">
                  <c:v>41458.500694444447</c:v>
                </c:pt>
                <c:pt idx="4323">
                  <c:v>41458.50104166667</c:v>
                </c:pt>
                <c:pt idx="4324">
                  <c:v>41458.501388888886</c:v>
                </c:pt>
                <c:pt idx="4325">
                  <c:v>41458.501736111109</c:v>
                </c:pt>
                <c:pt idx="4326">
                  <c:v>41458.502083333333</c:v>
                </c:pt>
                <c:pt idx="4327">
                  <c:v>41458.502430555556</c:v>
                </c:pt>
                <c:pt idx="4328">
                  <c:v>41458.50277777778</c:v>
                </c:pt>
                <c:pt idx="4329">
                  <c:v>41458.503125000003</c:v>
                </c:pt>
                <c:pt idx="4330">
                  <c:v>41458.503472222219</c:v>
                </c:pt>
                <c:pt idx="4331">
                  <c:v>41458.503819444442</c:v>
                </c:pt>
                <c:pt idx="4332">
                  <c:v>41458.504166666666</c:v>
                </c:pt>
                <c:pt idx="4333">
                  <c:v>41458.504513888889</c:v>
                </c:pt>
                <c:pt idx="4334">
                  <c:v>41458.504861111112</c:v>
                </c:pt>
                <c:pt idx="4335">
                  <c:v>41458.505208333336</c:v>
                </c:pt>
                <c:pt idx="4336">
                  <c:v>41458.505555555559</c:v>
                </c:pt>
                <c:pt idx="4337">
                  <c:v>41458.505902777775</c:v>
                </c:pt>
                <c:pt idx="4338">
                  <c:v>41458.506249999999</c:v>
                </c:pt>
                <c:pt idx="4339">
                  <c:v>41458.506597222222</c:v>
                </c:pt>
                <c:pt idx="4340">
                  <c:v>41458.506944444445</c:v>
                </c:pt>
                <c:pt idx="4341">
                  <c:v>41458.507291666669</c:v>
                </c:pt>
                <c:pt idx="4342">
                  <c:v>41458.507638888892</c:v>
                </c:pt>
                <c:pt idx="4343">
                  <c:v>41458.507986111108</c:v>
                </c:pt>
                <c:pt idx="4344">
                  <c:v>41458.508333333331</c:v>
                </c:pt>
                <c:pt idx="4345">
                  <c:v>41458.508680555555</c:v>
                </c:pt>
                <c:pt idx="4346">
                  <c:v>41458.509027777778</c:v>
                </c:pt>
                <c:pt idx="4347">
                  <c:v>41458.509375000001</c:v>
                </c:pt>
                <c:pt idx="4348">
                  <c:v>41458.509722222225</c:v>
                </c:pt>
                <c:pt idx="4349">
                  <c:v>41458.510069444441</c:v>
                </c:pt>
                <c:pt idx="4350">
                  <c:v>41458.510416666664</c:v>
                </c:pt>
                <c:pt idx="4351">
                  <c:v>41458.510763888888</c:v>
                </c:pt>
                <c:pt idx="4352">
                  <c:v>41458.511111111111</c:v>
                </c:pt>
                <c:pt idx="4353">
                  <c:v>41458.511458333334</c:v>
                </c:pt>
                <c:pt idx="4354">
                  <c:v>41458.511805555558</c:v>
                </c:pt>
                <c:pt idx="4355">
                  <c:v>41458.512152777781</c:v>
                </c:pt>
                <c:pt idx="4356">
                  <c:v>41458.512499999997</c:v>
                </c:pt>
                <c:pt idx="4357">
                  <c:v>41458.51284722222</c:v>
                </c:pt>
                <c:pt idx="4358">
                  <c:v>41458.513194444444</c:v>
                </c:pt>
                <c:pt idx="4359">
                  <c:v>41458.513541666667</c:v>
                </c:pt>
                <c:pt idx="4360">
                  <c:v>41458.513888888891</c:v>
                </c:pt>
                <c:pt idx="4361">
                  <c:v>41458.514236111114</c:v>
                </c:pt>
                <c:pt idx="4362">
                  <c:v>41458.51458333333</c:v>
                </c:pt>
                <c:pt idx="4363">
                  <c:v>41458.514930555553</c:v>
                </c:pt>
                <c:pt idx="4364">
                  <c:v>41458.515277777777</c:v>
                </c:pt>
                <c:pt idx="4365">
                  <c:v>41458.515625</c:v>
                </c:pt>
                <c:pt idx="4366">
                  <c:v>41458.515972222223</c:v>
                </c:pt>
                <c:pt idx="4367">
                  <c:v>41458.516319444447</c:v>
                </c:pt>
                <c:pt idx="4368">
                  <c:v>41458.51666666667</c:v>
                </c:pt>
                <c:pt idx="4369">
                  <c:v>41458.517013888886</c:v>
                </c:pt>
                <c:pt idx="4370">
                  <c:v>41458.517361111109</c:v>
                </c:pt>
                <c:pt idx="4371">
                  <c:v>41458.517708333333</c:v>
                </c:pt>
                <c:pt idx="4372">
                  <c:v>41458.518055555556</c:v>
                </c:pt>
                <c:pt idx="4373">
                  <c:v>41458.51840277778</c:v>
                </c:pt>
                <c:pt idx="4374">
                  <c:v>41458.518750000003</c:v>
                </c:pt>
                <c:pt idx="4375">
                  <c:v>41458.519097222219</c:v>
                </c:pt>
                <c:pt idx="4376">
                  <c:v>41458.519444444442</c:v>
                </c:pt>
                <c:pt idx="4377">
                  <c:v>41458.519791666666</c:v>
                </c:pt>
                <c:pt idx="4378">
                  <c:v>41458.520138888889</c:v>
                </c:pt>
                <c:pt idx="4379">
                  <c:v>41458.520486111112</c:v>
                </c:pt>
                <c:pt idx="4380">
                  <c:v>41458.520833333336</c:v>
                </c:pt>
                <c:pt idx="4381">
                  <c:v>41458.521180555559</c:v>
                </c:pt>
                <c:pt idx="4382">
                  <c:v>41458.521527777775</c:v>
                </c:pt>
                <c:pt idx="4383">
                  <c:v>41458.521874999999</c:v>
                </c:pt>
                <c:pt idx="4384">
                  <c:v>41458.522222222222</c:v>
                </c:pt>
                <c:pt idx="4385">
                  <c:v>41458.522569444445</c:v>
                </c:pt>
                <c:pt idx="4386">
                  <c:v>41458.522916666669</c:v>
                </c:pt>
                <c:pt idx="4387">
                  <c:v>41458.523263888892</c:v>
                </c:pt>
                <c:pt idx="4388">
                  <c:v>41458.523611111108</c:v>
                </c:pt>
                <c:pt idx="4389">
                  <c:v>41458.523958333331</c:v>
                </c:pt>
                <c:pt idx="4390">
                  <c:v>41458.524305555555</c:v>
                </c:pt>
                <c:pt idx="4391">
                  <c:v>41458.524652777778</c:v>
                </c:pt>
                <c:pt idx="4392">
                  <c:v>41458.525000000001</c:v>
                </c:pt>
                <c:pt idx="4393">
                  <c:v>41458.525347222225</c:v>
                </c:pt>
                <c:pt idx="4394">
                  <c:v>41458.525694444441</c:v>
                </c:pt>
                <c:pt idx="4395">
                  <c:v>41458.526041666664</c:v>
                </c:pt>
                <c:pt idx="4396">
                  <c:v>41458.526388888888</c:v>
                </c:pt>
                <c:pt idx="4397">
                  <c:v>41458.526736111111</c:v>
                </c:pt>
                <c:pt idx="4398">
                  <c:v>41458.527083333334</c:v>
                </c:pt>
                <c:pt idx="4399">
                  <c:v>41458.527430555558</c:v>
                </c:pt>
                <c:pt idx="4400">
                  <c:v>41458.527777777781</c:v>
                </c:pt>
                <c:pt idx="4401">
                  <c:v>41458.528124999997</c:v>
                </c:pt>
                <c:pt idx="4402">
                  <c:v>41458.52847222222</c:v>
                </c:pt>
                <c:pt idx="4403">
                  <c:v>41458.528819444444</c:v>
                </c:pt>
                <c:pt idx="4404">
                  <c:v>41458.529166666667</c:v>
                </c:pt>
                <c:pt idx="4405">
                  <c:v>41458.529513888891</c:v>
                </c:pt>
                <c:pt idx="4406">
                  <c:v>41458.529861111114</c:v>
                </c:pt>
                <c:pt idx="4407">
                  <c:v>41458.53020833333</c:v>
                </c:pt>
                <c:pt idx="4408">
                  <c:v>41458.530555555553</c:v>
                </c:pt>
                <c:pt idx="4409">
                  <c:v>41458.530902777777</c:v>
                </c:pt>
                <c:pt idx="4410">
                  <c:v>41458.53125</c:v>
                </c:pt>
                <c:pt idx="4411">
                  <c:v>41458.531597222223</c:v>
                </c:pt>
                <c:pt idx="4412">
                  <c:v>41458.531944444447</c:v>
                </c:pt>
                <c:pt idx="4413">
                  <c:v>41458.53229166667</c:v>
                </c:pt>
                <c:pt idx="4414">
                  <c:v>41458.532638888886</c:v>
                </c:pt>
                <c:pt idx="4415">
                  <c:v>41458.532986111109</c:v>
                </c:pt>
                <c:pt idx="4416">
                  <c:v>41458.533333333333</c:v>
                </c:pt>
                <c:pt idx="4417">
                  <c:v>41458.533680555556</c:v>
                </c:pt>
                <c:pt idx="4418">
                  <c:v>41458.53402777778</c:v>
                </c:pt>
                <c:pt idx="4419">
                  <c:v>41458.534375000003</c:v>
                </c:pt>
                <c:pt idx="4420">
                  <c:v>41458.534722222219</c:v>
                </c:pt>
                <c:pt idx="4421">
                  <c:v>41458.535069444442</c:v>
                </c:pt>
                <c:pt idx="4422">
                  <c:v>41458.535416666666</c:v>
                </c:pt>
                <c:pt idx="4423">
                  <c:v>41458.535763888889</c:v>
                </c:pt>
                <c:pt idx="4424">
                  <c:v>41458.536111111112</c:v>
                </c:pt>
                <c:pt idx="4425">
                  <c:v>41458.536458333336</c:v>
                </c:pt>
                <c:pt idx="4426">
                  <c:v>41458.536805555559</c:v>
                </c:pt>
                <c:pt idx="4427">
                  <c:v>41458.537152777775</c:v>
                </c:pt>
                <c:pt idx="4428">
                  <c:v>41458.537499999999</c:v>
                </c:pt>
                <c:pt idx="4429">
                  <c:v>41458.537847222222</c:v>
                </c:pt>
                <c:pt idx="4430">
                  <c:v>41458.538194444445</c:v>
                </c:pt>
                <c:pt idx="4431">
                  <c:v>41458.538541666669</c:v>
                </c:pt>
                <c:pt idx="4432">
                  <c:v>41458.538888888892</c:v>
                </c:pt>
                <c:pt idx="4433">
                  <c:v>41458.539236111108</c:v>
                </c:pt>
                <c:pt idx="4434">
                  <c:v>41458.539583333331</c:v>
                </c:pt>
                <c:pt idx="4435">
                  <c:v>41458.539930555555</c:v>
                </c:pt>
                <c:pt idx="4436">
                  <c:v>41458.540277777778</c:v>
                </c:pt>
                <c:pt idx="4437">
                  <c:v>41458.540625000001</c:v>
                </c:pt>
                <c:pt idx="4438">
                  <c:v>41458.540972222225</c:v>
                </c:pt>
                <c:pt idx="4439">
                  <c:v>41458.541319444441</c:v>
                </c:pt>
                <c:pt idx="4440">
                  <c:v>41458.541666666664</c:v>
                </c:pt>
                <c:pt idx="4441">
                  <c:v>41458.542013888888</c:v>
                </c:pt>
                <c:pt idx="4442">
                  <c:v>41458.542361111111</c:v>
                </c:pt>
                <c:pt idx="4443">
                  <c:v>41458.542708333334</c:v>
                </c:pt>
                <c:pt idx="4444">
                  <c:v>41458.543055555558</c:v>
                </c:pt>
                <c:pt idx="4445">
                  <c:v>41458.543402777781</c:v>
                </c:pt>
                <c:pt idx="4446">
                  <c:v>41458.543749999997</c:v>
                </c:pt>
                <c:pt idx="4447">
                  <c:v>41458.54409722222</c:v>
                </c:pt>
                <c:pt idx="4448">
                  <c:v>41458.544444444444</c:v>
                </c:pt>
                <c:pt idx="4449">
                  <c:v>41458.544791666667</c:v>
                </c:pt>
                <c:pt idx="4450">
                  <c:v>41458.545138888891</c:v>
                </c:pt>
                <c:pt idx="4451">
                  <c:v>41458.545486111114</c:v>
                </c:pt>
                <c:pt idx="4452">
                  <c:v>41458.54583333333</c:v>
                </c:pt>
                <c:pt idx="4453">
                  <c:v>41458.546180555553</c:v>
                </c:pt>
                <c:pt idx="4454">
                  <c:v>41458.546527777777</c:v>
                </c:pt>
                <c:pt idx="4455">
                  <c:v>41458.546875</c:v>
                </c:pt>
                <c:pt idx="4456">
                  <c:v>41458.547222222223</c:v>
                </c:pt>
                <c:pt idx="4457">
                  <c:v>41458.547569444447</c:v>
                </c:pt>
                <c:pt idx="4458">
                  <c:v>41458.54791666667</c:v>
                </c:pt>
                <c:pt idx="4459">
                  <c:v>41458.548263888886</c:v>
                </c:pt>
                <c:pt idx="4460">
                  <c:v>41458.548611111109</c:v>
                </c:pt>
                <c:pt idx="4461">
                  <c:v>41458.548958333333</c:v>
                </c:pt>
                <c:pt idx="4462">
                  <c:v>41458.549305555556</c:v>
                </c:pt>
                <c:pt idx="4463">
                  <c:v>41458.54965277778</c:v>
                </c:pt>
                <c:pt idx="4464">
                  <c:v>41458.550000000003</c:v>
                </c:pt>
                <c:pt idx="4465">
                  <c:v>41458.550347222219</c:v>
                </c:pt>
                <c:pt idx="4466">
                  <c:v>41458.550694444442</c:v>
                </c:pt>
                <c:pt idx="4467">
                  <c:v>41458.551041666666</c:v>
                </c:pt>
                <c:pt idx="4468">
                  <c:v>41458.551388888889</c:v>
                </c:pt>
                <c:pt idx="4469">
                  <c:v>41458.551736111112</c:v>
                </c:pt>
                <c:pt idx="4470">
                  <c:v>41458.552083333336</c:v>
                </c:pt>
                <c:pt idx="4471">
                  <c:v>41458.552430555559</c:v>
                </c:pt>
                <c:pt idx="4472">
                  <c:v>41458.552777777775</c:v>
                </c:pt>
                <c:pt idx="4473">
                  <c:v>41458.553124999999</c:v>
                </c:pt>
                <c:pt idx="4474">
                  <c:v>41458.553472222222</c:v>
                </c:pt>
                <c:pt idx="4475">
                  <c:v>41458.553819444445</c:v>
                </c:pt>
                <c:pt idx="4476">
                  <c:v>41458.554166666669</c:v>
                </c:pt>
                <c:pt idx="4477">
                  <c:v>41458.554513888892</c:v>
                </c:pt>
                <c:pt idx="4478">
                  <c:v>41458.554861111108</c:v>
                </c:pt>
                <c:pt idx="4479">
                  <c:v>41458.555208333331</c:v>
                </c:pt>
                <c:pt idx="4480">
                  <c:v>41458.555555555555</c:v>
                </c:pt>
                <c:pt idx="4481">
                  <c:v>41458.555902777778</c:v>
                </c:pt>
                <c:pt idx="4482">
                  <c:v>41458.556250000001</c:v>
                </c:pt>
                <c:pt idx="4483">
                  <c:v>41458.556597222225</c:v>
                </c:pt>
                <c:pt idx="4484">
                  <c:v>41458.556944444441</c:v>
                </c:pt>
                <c:pt idx="4485">
                  <c:v>41458.557291666664</c:v>
                </c:pt>
                <c:pt idx="4486">
                  <c:v>41458.557638888888</c:v>
                </c:pt>
                <c:pt idx="4487">
                  <c:v>41458.557986111111</c:v>
                </c:pt>
                <c:pt idx="4488">
                  <c:v>41458.558333333334</c:v>
                </c:pt>
                <c:pt idx="4489">
                  <c:v>41458.558680555558</c:v>
                </c:pt>
                <c:pt idx="4490">
                  <c:v>41458.559027777781</c:v>
                </c:pt>
                <c:pt idx="4491">
                  <c:v>41458.559374999997</c:v>
                </c:pt>
                <c:pt idx="4492">
                  <c:v>41458.55972222222</c:v>
                </c:pt>
                <c:pt idx="4493">
                  <c:v>41458.560069444444</c:v>
                </c:pt>
                <c:pt idx="4494">
                  <c:v>41458.560416666667</c:v>
                </c:pt>
                <c:pt idx="4495">
                  <c:v>41458.560763888891</c:v>
                </c:pt>
                <c:pt idx="4496">
                  <c:v>41458.561111111114</c:v>
                </c:pt>
                <c:pt idx="4497">
                  <c:v>41458.56145833333</c:v>
                </c:pt>
                <c:pt idx="4498">
                  <c:v>41458.561805555553</c:v>
                </c:pt>
                <c:pt idx="4499">
                  <c:v>41458.562152777777</c:v>
                </c:pt>
                <c:pt idx="4500">
                  <c:v>41458.5625</c:v>
                </c:pt>
                <c:pt idx="4501">
                  <c:v>41458.562847222223</c:v>
                </c:pt>
                <c:pt idx="4502">
                  <c:v>41458.563194444447</c:v>
                </c:pt>
                <c:pt idx="4503">
                  <c:v>41458.56354166667</c:v>
                </c:pt>
                <c:pt idx="4504">
                  <c:v>41458.563888888886</c:v>
                </c:pt>
                <c:pt idx="4505">
                  <c:v>41458.564236111109</c:v>
                </c:pt>
                <c:pt idx="4506">
                  <c:v>41458.564583333333</c:v>
                </c:pt>
                <c:pt idx="4507">
                  <c:v>41458.564930555556</c:v>
                </c:pt>
                <c:pt idx="4508">
                  <c:v>41458.56527777778</c:v>
                </c:pt>
                <c:pt idx="4509">
                  <c:v>41458.565625000003</c:v>
                </c:pt>
                <c:pt idx="4510">
                  <c:v>41458.565972222219</c:v>
                </c:pt>
                <c:pt idx="4511">
                  <c:v>41458.566319444442</c:v>
                </c:pt>
                <c:pt idx="4512">
                  <c:v>41458.566666666666</c:v>
                </c:pt>
                <c:pt idx="4513">
                  <c:v>41458.567013888889</c:v>
                </c:pt>
                <c:pt idx="4514">
                  <c:v>41458.567361111112</c:v>
                </c:pt>
                <c:pt idx="4515">
                  <c:v>41458.567708333336</c:v>
                </c:pt>
                <c:pt idx="4516">
                  <c:v>41458.568055555559</c:v>
                </c:pt>
                <c:pt idx="4517">
                  <c:v>41458.568402777775</c:v>
                </c:pt>
                <c:pt idx="4518">
                  <c:v>41458.568749999999</c:v>
                </c:pt>
                <c:pt idx="4519">
                  <c:v>41458.569097222222</c:v>
                </c:pt>
                <c:pt idx="4520">
                  <c:v>41458.569444444445</c:v>
                </c:pt>
                <c:pt idx="4521">
                  <c:v>41458.569791666669</c:v>
                </c:pt>
                <c:pt idx="4522">
                  <c:v>41458.570138888892</c:v>
                </c:pt>
                <c:pt idx="4523">
                  <c:v>41458.570486111108</c:v>
                </c:pt>
                <c:pt idx="4524">
                  <c:v>41458.570833333331</c:v>
                </c:pt>
                <c:pt idx="4525">
                  <c:v>41458.571180555555</c:v>
                </c:pt>
                <c:pt idx="4526">
                  <c:v>41458.571527777778</c:v>
                </c:pt>
                <c:pt idx="4527">
                  <c:v>41458.571875000001</c:v>
                </c:pt>
                <c:pt idx="4528">
                  <c:v>41458.572222222225</c:v>
                </c:pt>
                <c:pt idx="4529">
                  <c:v>41458.572569444441</c:v>
                </c:pt>
                <c:pt idx="4530">
                  <c:v>41458.572916666664</c:v>
                </c:pt>
                <c:pt idx="4531">
                  <c:v>41458.573263888888</c:v>
                </c:pt>
                <c:pt idx="4532">
                  <c:v>41458.573611111111</c:v>
                </c:pt>
                <c:pt idx="4533">
                  <c:v>41458.573958333334</c:v>
                </c:pt>
                <c:pt idx="4534">
                  <c:v>41458.574305555558</c:v>
                </c:pt>
                <c:pt idx="4535">
                  <c:v>41458.574652777781</c:v>
                </c:pt>
                <c:pt idx="4536">
                  <c:v>41458.574999999997</c:v>
                </c:pt>
                <c:pt idx="4537">
                  <c:v>41458.57534722222</c:v>
                </c:pt>
                <c:pt idx="4538">
                  <c:v>41458.575694444444</c:v>
                </c:pt>
                <c:pt idx="4539">
                  <c:v>41458.576041666667</c:v>
                </c:pt>
                <c:pt idx="4540">
                  <c:v>41458.576388888891</c:v>
                </c:pt>
                <c:pt idx="4541">
                  <c:v>41458.576736111114</c:v>
                </c:pt>
                <c:pt idx="4542">
                  <c:v>41458.57708333333</c:v>
                </c:pt>
                <c:pt idx="4543">
                  <c:v>41458.577430555553</c:v>
                </c:pt>
                <c:pt idx="4544">
                  <c:v>41458.577777777777</c:v>
                </c:pt>
                <c:pt idx="4545">
                  <c:v>41458.578125</c:v>
                </c:pt>
                <c:pt idx="4546">
                  <c:v>41458.578472222223</c:v>
                </c:pt>
                <c:pt idx="4547">
                  <c:v>41458.578819444447</c:v>
                </c:pt>
                <c:pt idx="4548">
                  <c:v>41458.57916666667</c:v>
                </c:pt>
                <c:pt idx="4549">
                  <c:v>41458.579513888886</c:v>
                </c:pt>
                <c:pt idx="4550">
                  <c:v>41458.579861111109</c:v>
                </c:pt>
                <c:pt idx="4551">
                  <c:v>41458.580208333333</c:v>
                </c:pt>
                <c:pt idx="4552">
                  <c:v>41458.580555555556</c:v>
                </c:pt>
                <c:pt idx="4553">
                  <c:v>41458.58090277778</c:v>
                </c:pt>
                <c:pt idx="4554">
                  <c:v>41458.581250000003</c:v>
                </c:pt>
                <c:pt idx="4555">
                  <c:v>41458.581597222219</c:v>
                </c:pt>
                <c:pt idx="4556">
                  <c:v>41458.581944444442</c:v>
                </c:pt>
                <c:pt idx="4557">
                  <c:v>41458.582291666666</c:v>
                </c:pt>
                <c:pt idx="4558">
                  <c:v>41458.582638888889</c:v>
                </c:pt>
                <c:pt idx="4559">
                  <c:v>41458.582986111112</c:v>
                </c:pt>
                <c:pt idx="4560">
                  <c:v>41458.583333333336</c:v>
                </c:pt>
                <c:pt idx="4561">
                  <c:v>41458.583680555559</c:v>
                </c:pt>
                <c:pt idx="4562">
                  <c:v>41458.584027777775</c:v>
                </c:pt>
                <c:pt idx="4563">
                  <c:v>41458.584374999999</c:v>
                </c:pt>
                <c:pt idx="4564">
                  <c:v>41458.584722222222</c:v>
                </c:pt>
                <c:pt idx="4565">
                  <c:v>41458.585069444445</c:v>
                </c:pt>
                <c:pt idx="4566">
                  <c:v>41458.585416666669</c:v>
                </c:pt>
                <c:pt idx="4567">
                  <c:v>41458.585763888892</c:v>
                </c:pt>
                <c:pt idx="4568">
                  <c:v>41458.586111111108</c:v>
                </c:pt>
                <c:pt idx="4569">
                  <c:v>41458.586458333331</c:v>
                </c:pt>
                <c:pt idx="4570">
                  <c:v>41458.586805555555</c:v>
                </c:pt>
                <c:pt idx="4571">
                  <c:v>41458.587152777778</c:v>
                </c:pt>
                <c:pt idx="4572">
                  <c:v>41458.587500000001</c:v>
                </c:pt>
                <c:pt idx="4573">
                  <c:v>41458.587847222225</c:v>
                </c:pt>
                <c:pt idx="4574">
                  <c:v>41458.588194444441</c:v>
                </c:pt>
                <c:pt idx="4575">
                  <c:v>41458.588541666664</c:v>
                </c:pt>
                <c:pt idx="4576">
                  <c:v>41458.588888888888</c:v>
                </c:pt>
                <c:pt idx="4577">
                  <c:v>41458.589236111111</c:v>
                </c:pt>
                <c:pt idx="4578">
                  <c:v>41458.589583333334</c:v>
                </c:pt>
                <c:pt idx="4579">
                  <c:v>41458.589930555558</c:v>
                </c:pt>
                <c:pt idx="4580">
                  <c:v>41458.590277777781</c:v>
                </c:pt>
                <c:pt idx="4581">
                  <c:v>41458.590624999997</c:v>
                </c:pt>
                <c:pt idx="4582">
                  <c:v>41458.59097222222</c:v>
                </c:pt>
                <c:pt idx="4583">
                  <c:v>41458.591319444444</c:v>
                </c:pt>
                <c:pt idx="4584">
                  <c:v>41458.591666666667</c:v>
                </c:pt>
                <c:pt idx="4585">
                  <c:v>41458.592013888891</c:v>
                </c:pt>
                <c:pt idx="4586">
                  <c:v>41458.592361111114</c:v>
                </c:pt>
                <c:pt idx="4587">
                  <c:v>41458.59270833333</c:v>
                </c:pt>
                <c:pt idx="4588">
                  <c:v>41458.593055555553</c:v>
                </c:pt>
                <c:pt idx="4589">
                  <c:v>41458.593402777777</c:v>
                </c:pt>
                <c:pt idx="4590">
                  <c:v>41458.59375</c:v>
                </c:pt>
                <c:pt idx="4591">
                  <c:v>41458.594097222223</c:v>
                </c:pt>
                <c:pt idx="4592">
                  <c:v>41458.594444444447</c:v>
                </c:pt>
                <c:pt idx="4593">
                  <c:v>41458.59479166667</c:v>
                </c:pt>
                <c:pt idx="4594">
                  <c:v>41458.595138888886</c:v>
                </c:pt>
                <c:pt idx="4595">
                  <c:v>41458.595486111109</c:v>
                </c:pt>
                <c:pt idx="4596">
                  <c:v>41458.595833333333</c:v>
                </c:pt>
                <c:pt idx="4597">
                  <c:v>41458.596180555556</c:v>
                </c:pt>
                <c:pt idx="4598">
                  <c:v>41458.59652777778</c:v>
                </c:pt>
                <c:pt idx="4599">
                  <c:v>41458.596875000003</c:v>
                </c:pt>
                <c:pt idx="4600">
                  <c:v>41458.597222222219</c:v>
                </c:pt>
                <c:pt idx="4601">
                  <c:v>41458.597569444442</c:v>
                </c:pt>
                <c:pt idx="4602">
                  <c:v>41458.597916666666</c:v>
                </c:pt>
                <c:pt idx="4603">
                  <c:v>41458.598263888889</c:v>
                </c:pt>
                <c:pt idx="4604">
                  <c:v>41458.598611111112</c:v>
                </c:pt>
                <c:pt idx="4605">
                  <c:v>41458.598958333336</c:v>
                </c:pt>
                <c:pt idx="4606">
                  <c:v>41458.599305555559</c:v>
                </c:pt>
                <c:pt idx="4607">
                  <c:v>41458.599652777775</c:v>
                </c:pt>
                <c:pt idx="4608">
                  <c:v>41458.6</c:v>
                </c:pt>
                <c:pt idx="4609">
                  <c:v>41458.600347222222</c:v>
                </c:pt>
                <c:pt idx="4610">
                  <c:v>41458.600694444445</c:v>
                </c:pt>
                <c:pt idx="4611">
                  <c:v>41458.601041666669</c:v>
                </c:pt>
                <c:pt idx="4612">
                  <c:v>41458.601388888892</c:v>
                </c:pt>
                <c:pt idx="4613">
                  <c:v>41458.601736111108</c:v>
                </c:pt>
                <c:pt idx="4614">
                  <c:v>41458.602083333331</c:v>
                </c:pt>
                <c:pt idx="4615">
                  <c:v>41458.602430555555</c:v>
                </c:pt>
                <c:pt idx="4616">
                  <c:v>41458.602777777778</c:v>
                </c:pt>
                <c:pt idx="4617">
                  <c:v>41458.603125000001</c:v>
                </c:pt>
                <c:pt idx="4618">
                  <c:v>41458.603472222225</c:v>
                </c:pt>
                <c:pt idx="4619">
                  <c:v>41458.603819444441</c:v>
                </c:pt>
                <c:pt idx="4620">
                  <c:v>41458.604166666664</c:v>
                </c:pt>
                <c:pt idx="4621">
                  <c:v>41458.604513888888</c:v>
                </c:pt>
                <c:pt idx="4622">
                  <c:v>41458.604861111111</c:v>
                </c:pt>
                <c:pt idx="4623">
                  <c:v>41458.605208333334</c:v>
                </c:pt>
                <c:pt idx="4624">
                  <c:v>41458.605555555558</c:v>
                </c:pt>
                <c:pt idx="4625">
                  <c:v>41458.605902777781</c:v>
                </c:pt>
                <c:pt idx="4626">
                  <c:v>41458.606249999997</c:v>
                </c:pt>
                <c:pt idx="4627">
                  <c:v>41458.60659722222</c:v>
                </c:pt>
                <c:pt idx="4628">
                  <c:v>41458.606944444444</c:v>
                </c:pt>
                <c:pt idx="4629">
                  <c:v>41458.607291666667</c:v>
                </c:pt>
                <c:pt idx="4630">
                  <c:v>41458.607638888891</c:v>
                </c:pt>
                <c:pt idx="4631">
                  <c:v>41458.607986111114</c:v>
                </c:pt>
                <c:pt idx="4632">
                  <c:v>41458.60833333333</c:v>
                </c:pt>
                <c:pt idx="4633">
                  <c:v>41458.608680555553</c:v>
                </c:pt>
                <c:pt idx="4634">
                  <c:v>41458.609027777777</c:v>
                </c:pt>
                <c:pt idx="4635">
                  <c:v>41458.609375</c:v>
                </c:pt>
                <c:pt idx="4636">
                  <c:v>41458.609722222223</c:v>
                </c:pt>
                <c:pt idx="4637">
                  <c:v>41458.610069444447</c:v>
                </c:pt>
                <c:pt idx="4638">
                  <c:v>41458.61041666667</c:v>
                </c:pt>
                <c:pt idx="4639">
                  <c:v>41458.610763888886</c:v>
                </c:pt>
                <c:pt idx="4640">
                  <c:v>41458.611111111109</c:v>
                </c:pt>
                <c:pt idx="4641">
                  <c:v>41458.611458333333</c:v>
                </c:pt>
                <c:pt idx="4642">
                  <c:v>41458.611805555556</c:v>
                </c:pt>
                <c:pt idx="4643">
                  <c:v>41458.61215277778</c:v>
                </c:pt>
                <c:pt idx="4644">
                  <c:v>41458.612500000003</c:v>
                </c:pt>
                <c:pt idx="4645">
                  <c:v>41458.612847222219</c:v>
                </c:pt>
                <c:pt idx="4646">
                  <c:v>41458.613194444442</c:v>
                </c:pt>
                <c:pt idx="4647">
                  <c:v>41458.613541666666</c:v>
                </c:pt>
                <c:pt idx="4648">
                  <c:v>41458.613888888889</c:v>
                </c:pt>
                <c:pt idx="4649">
                  <c:v>41458.614236111112</c:v>
                </c:pt>
                <c:pt idx="4650">
                  <c:v>41458.614583333336</c:v>
                </c:pt>
                <c:pt idx="4651">
                  <c:v>41458.614930555559</c:v>
                </c:pt>
                <c:pt idx="4652">
                  <c:v>41458.615277777775</c:v>
                </c:pt>
                <c:pt idx="4653">
                  <c:v>41458.615624999999</c:v>
                </c:pt>
                <c:pt idx="4654">
                  <c:v>41458.615972222222</c:v>
                </c:pt>
                <c:pt idx="4655">
                  <c:v>41458.616319444445</c:v>
                </c:pt>
                <c:pt idx="4656">
                  <c:v>41458.616666666669</c:v>
                </c:pt>
                <c:pt idx="4657">
                  <c:v>41458.617013888892</c:v>
                </c:pt>
                <c:pt idx="4658">
                  <c:v>41458.617361111108</c:v>
                </c:pt>
                <c:pt idx="4659">
                  <c:v>41458.617708333331</c:v>
                </c:pt>
                <c:pt idx="4660">
                  <c:v>41458.618055555555</c:v>
                </c:pt>
                <c:pt idx="4661">
                  <c:v>41458.618402777778</c:v>
                </c:pt>
                <c:pt idx="4662">
                  <c:v>41458.618750000001</c:v>
                </c:pt>
                <c:pt idx="4663">
                  <c:v>41458.619097222225</c:v>
                </c:pt>
                <c:pt idx="4664">
                  <c:v>41458.619444444441</c:v>
                </c:pt>
                <c:pt idx="4665">
                  <c:v>41458.619791666664</c:v>
                </c:pt>
                <c:pt idx="4666">
                  <c:v>41458.620138888888</c:v>
                </c:pt>
                <c:pt idx="4667">
                  <c:v>41458.620486111111</c:v>
                </c:pt>
                <c:pt idx="4668">
                  <c:v>41458.620833333334</c:v>
                </c:pt>
                <c:pt idx="4669">
                  <c:v>41458.621180555558</c:v>
                </c:pt>
                <c:pt idx="4670">
                  <c:v>41458.621527777781</c:v>
                </c:pt>
                <c:pt idx="4671">
                  <c:v>41458.621874999997</c:v>
                </c:pt>
                <c:pt idx="4672">
                  <c:v>41458.62222222222</c:v>
                </c:pt>
                <c:pt idx="4673">
                  <c:v>41458.622569444444</c:v>
                </c:pt>
                <c:pt idx="4674">
                  <c:v>41458.622916666667</c:v>
                </c:pt>
                <c:pt idx="4675">
                  <c:v>41458.623263888891</c:v>
                </c:pt>
                <c:pt idx="4676">
                  <c:v>41458.623611111114</c:v>
                </c:pt>
                <c:pt idx="4677">
                  <c:v>41458.62395833333</c:v>
                </c:pt>
                <c:pt idx="4678">
                  <c:v>41458.624305555553</c:v>
                </c:pt>
                <c:pt idx="4679">
                  <c:v>41458.624652777777</c:v>
                </c:pt>
                <c:pt idx="4680">
                  <c:v>41458.625</c:v>
                </c:pt>
                <c:pt idx="4681">
                  <c:v>41458.625347222223</c:v>
                </c:pt>
                <c:pt idx="4682">
                  <c:v>41458.625694444447</c:v>
                </c:pt>
                <c:pt idx="4683">
                  <c:v>41458.62604166667</c:v>
                </c:pt>
                <c:pt idx="4684">
                  <c:v>41458.626388888886</c:v>
                </c:pt>
                <c:pt idx="4685">
                  <c:v>41458.626736111109</c:v>
                </c:pt>
                <c:pt idx="4686">
                  <c:v>41458.627083333333</c:v>
                </c:pt>
                <c:pt idx="4687">
                  <c:v>41458.627430555556</c:v>
                </c:pt>
                <c:pt idx="4688">
                  <c:v>41458.62777777778</c:v>
                </c:pt>
                <c:pt idx="4689">
                  <c:v>41458.628125000003</c:v>
                </c:pt>
                <c:pt idx="4690">
                  <c:v>41458.628472222219</c:v>
                </c:pt>
                <c:pt idx="4691">
                  <c:v>41458.628819444442</c:v>
                </c:pt>
                <c:pt idx="4692">
                  <c:v>41458.629166666666</c:v>
                </c:pt>
                <c:pt idx="4693">
                  <c:v>41458.629513888889</c:v>
                </c:pt>
                <c:pt idx="4694">
                  <c:v>41458.629861111112</c:v>
                </c:pt>
                <c:pt idx="4695">
                  <c:v>41458.630208333336</c:v>
                </c:pt>
                <c:pt idx="4696">
                  <c:v>41458.630555555559</c:v>
                </c:pt>
                <c:pt idx="4697">
                  <c:v>41458.630902777775</c:v>
                </c:pt>
                <c:pt idx="4698">
                  <c:v>41458.631249999999</c:v>
                </c:pt>
                <c:pt idx="4699">
                  <c:v>41458.631597222222</c:v>
                </c:pt>
                <c:pt idx="4700">
                  <c:v>41458.631944444445</c:v>
                </c:pt>
                <c:pt idx="4701">
                  <c:v>41458.632291666669</c:v>
                </c:pt>
                <c:pt idx="4702">
                  <c:v>41458.632638888892</c:v>
                </c:pt>
                <c:pt idx="4703">
                  <c:v>41458.632986111108</c:v>
                </c:pt>
                <c:pt idx="4704">
                  <c:v>41458.633333333331</c:v>
                </c:pt>
                <c:pt idx="4705">
                  <c:v>41458.633680555555</c:v>
                </c:pt>
                <c:pt idx="4706">
                  <c:v>41458.634027777778</c:v>
                </c:pt>
                <c:pt idx="4707">
                  <c:v>41458.634375000001</c:v>
                </c:pt>
                <c:pt idx="4708">
                  <c:v>41458.634722222225</c:v>
                </c:pt>
                <c:pt idx="4709">
                  <c:v>41458.635069444441</c:v>
                </c:pt>
                <c:pt idx="4710">
                  <c:v>41458.635416666664</c:v>
                </c:pt>
                <c:pt idx="4711">
                  <c:v>41458.635763888888</c:v>
                </c:pt>
                <c:pt idx="4712">
                  <c:v>41458.636111111111</c:v>
                </c:pt>
                <c:pt idx="4713">
                  <c:v>41458.636458333334</c:v>
                </c:pt>
                <c:pt idx="4714">
                  <c:v>41458.636805555558</c:v>
                </c:pt>
                <c:pt idx="4715">
                  <c:v>41458.637152777781</c:v>
                </c:pt>
                <c:pt idx="4716">
                  <c:v>41458.637499999997</c:v>
                </c:pt>
                <c:pt idx="4717">
                  <c:v>41458.63784722222</c:v>
                </c:pt>
                <c:pt idx="4718">
                  <c:v>41458.638194444444</c:v>
                </c:pt>
                <c:pt idx="4719">
                  <c:v>41458.638541666667</c:v>
                </c:pt>
                <c:pt idx="4720">
                  <c:v>41458.638888888891</c:v>
                </c:pt>
                <c:pt idx="4721">
                  <c:v>41458.639236111114</c:v>
                </c:pt>
                <c:pt idx="4722">
                  <c:v>41458.63958333333</c:v>
                </c:pt>
                <c:pt idx="4723">
                  <c:v>41458.639930555553</c:v>
                </c:pt>
                <c:pt idx="4724">
                  <c:v>41458.640277777777</c:v>
                </c:pt>
                <c:pt idx="4725">
                  <c:v>41458.640625</c:v>
                </c:pt>
                <c:pt idx="4726">
                  <c:v>41458.640972222223</c:v>
                </c:pt>
                <c:pt idx="4727">
                  <c:v>41458.641319444447</c:v>
                </c:pt>
                <c:pt idx="4728">
                  <c:v>41458.64166666667</c:v>
                </c:pt>
                <c:pt idx="4729">
                  <c:v>41458.642013888886</c:v>
                </c:pt>
                <c:pt idx="4730">
                  <c:v>41458.642361111109</c:v>
                </c:pt>
                <c:pt idx="4731">
                  <c:v>41458.642708333333</c:v>
                </c:pt>
                <c:pt idx="4732">
                  <c:v>41458.643055555556</c:v>
                </c:pt>
                <c:pt idx="4733">
                  <c:v>41458.64340277778</c:v>
                </c:pt>
                <c:pt idx="4734">
                  <c:v>41458.643750000003</c:v>
                </c:pt>
                <c:pt idx="4735">
                  <c:v>41458.644097222219</c:v>
                </c:pt>
                <c:pt idx="4736">
                  <c:v>41458.644444444442</c:v>
                </c:pt>
                <c:pt idx="4737">
                  <c:v>41458.644791666666</c:v>
                </c:pt>
                <c:pt idx="4738">
                  <c:v>41458.645138888889</c:v>
                </c:pt>
                <c:pt idx="4739">
                  <c:v>41458.645486111112</c:v>
                </c:pt>
                <c:pt idx="4740">
                  <c:v>41458.645833333336</c:v>
                </c:pt>
                <c:pt idx="4741">
                  <c:v>41458.646180555559</c:v>
                </c:pt>
                <c:pt idx="4742">
                  <c:v>41458.646527777775</c:v>
                </c:pt>
                <c:pt idx="4743">
                  <c:v>41458.646874999999</c:v>
                </c:pt>
                <c:pt idx="4744">
                  <c:v>41458.647222222222</c:v>
                </c:pt>
                <c:pt idx="4745">
                  <c:v>41458.647569444445</c:v>
                </c:pt>
                <c:pt idx="4746">
                  <c:v>41458.647916666669</c:v>
                </c:pt>
                <c:pt idx="4747">
                  <c:v>41458.648263888892</c:v>
                </c:pt>
                <c:pt idx="4748">
                  <c:v>41458.648611111108</c:v>
                </c:pt>
                <c:pt idx="4749">
                  <c:v>41458.648958333331</c:v>
                </c:pt>
                <c:pt idx="4750">
                  <c:v>41458.649305555555</c:v>
                </c:pt>
                <c:pt idx="4751">
                  <c:v>41458.649652777778</c:v>
                </c:pt>
                <c:pt idx="4752">
                  <c:v>41458.65</c:v>
                </c:pt>
                <c:pt idx="4753">
                  <c:v>41458.650347222225</c:v>
                </c:pt>
                <c:pt idx="4754">
                  <c:v>41458.650694444441</c:v>
                </c:pt>
                <c:pt idx="4755">
                  <c:v>41458.651041666664</c:v>
                </c:pt>
                <c:pt idx="4756">
                  <c:v>41458.651388888888</c:v>
                </c:pt>
                <c:pt idx="4757">
                  <c:v>41458.651736111111</c:v>
                </c:pt>
                <c:pt idx="4758">
                  <c:v>41458.652083333334</c:v>
                </c:pt>
                <c:pt idx="4759">
                  <c:v>41458.652430555558</c:v>
                </c:pt>
                <c:pt idx="4760">
                  <c:v>41458.652777777781</c:v>
                </c:pt>
                <c:pt idx="4761">
                  <c:v>41458.653124999997</c:v>
                </c:pt>
                <c:pt idx="4762">
                  <c:v>41458.65347222222</c:v>
                </c:pt>
                <c:pt idx="4763">
                  <c:v>41458.653819444444</c:v>
                </c:pt>
                <c:pt idx="4764">
                  <c:v>41458.654166666667</c:v>
                </c:pt>
                <c:pt idx="4765">
                  <c:v>41458.654513888891</c:v>
                </c:pt>
                <c:pt idx="4766">
                  <c:v>41458.654861111114</c:v>
                </c:pt>
                <c:pt idx="4767">
                  <c:v>41458.65520833333</c:v>
                </c:pt>
                <c:pt idx="4768">
                  <c:v>41458.655555555553</c:v>
                </c:pt>
                <c:pt idx="4769">
                  <c:v>41458.655902777777</c:v>
                </c:pt>
                <c:pt idx="4770">
                  <c:v>41458.65625</c:v>
                </c:pt>
                <c:pt idx="4771">
                  <c:v>41458.656597222223</c:v>
                </c:pt>
                <c:pt idx="4772">
                  <c:v>41458.656944444447</c:v>
                </c:pt>
                <c:pt idx="4773">
                  <c:v>41458.65729166667</c:v>
                </c:pt>
                <c:pt idx="4774">
                  <c:v>41458.657638888886</c:v>
                </c:pt>
                <c:pt idx="4775">
                  <c:v>41458.657986111109</c:v>
                </c:pt>
                <c:pt idx="4776">
                  <c:v>41458.658333333333</c:v>
                </c:pt>
                <c:pt idx="4777">
                  <c:v>41458.658680555556</c:v>
                </c:pt>
                <c:pt idx="4778">
                  <c:v>41458.65902777778</c:v>
                </c:pt>
                <c:pt idx="4779">
                  <c:v>41458.659375000003</c:v>
                </c:pt>
                <c:pt idx="4780">
                  <c:v>41458.659722222219</c:v>
                </c:pt>
                <c:pt idx="4781">
                  <c:v>41458.660069444442</c:v>
                </c:pt>
                <c:pt idx="4782">
                  <c:v>41458.660416666666</c:v>
                </c:pt>
                <c:pt idx="4783">
                  <c:v>41458.660763888889</c:v>
                </c:pt>
                <c:pt idx="4784">
                  <c:v>41458.661111111112</c:v>
                </c:pt>
                <c:pt idx="4785">
                  <c:v>41458.661458333336</c:v>
                </c:pt>
                <c:pt idx="4786">
                  <c:v>41458.661805555559</c:v>
                </c:pt>
                <c:pt idx="4787">
                  <c:v>41458.662152777775</c:v>
                </c:pt>
                <c:pt idx="4788">
                  <c:v>41458.662499999999</c:v>
                </c:pt>
                <c:pt idx="4789">
                  <c:v>41458.662847222222</c:v>
                </c:pt>
                <c:pt idx="4790">
                  <c:v>41458.663194444445</c:v>
                </c:pt>
                <c:pt idx="4791">
                  <c:v>41458.663541666669</c:v>
                </c:pt>
                <c:pt idx="4792">
                  <c:v>41458.663888888892</c:v>
                </c:pt>
                <c:pt idx="4793">
                  <c:v>41458.664236111108</c:v>
                </c:pt>
                <c:pt idx="4794">
                  <c:v>41458.664583333331</c:v>
                </c:pt>
                <c:pt idx="4795">
                  <c:v>41458.664930555555</c:v>
                </c:pt>
                <c:pt idx="4796">
                  <c:v>41458.665277777778</c:v>
                </c:pt>
                <c:pt idx="4797">
                  <c:v>41458.665625000001</c:v>
                </c:pt>
                <c:pt idx="4798">
                  <c:v>41458.665972222225</c:v>
                </c:pt>
                <c:pt idx="4799">
                  <c:v>41458.666319444441</c:v>
                </c:pt>
                <c:pt idx="4800">
                  <c:v>41458.666666666664</c:v>
                </c:pt>
                <c:pt idx="4801">
                  <c:v>41458.667013888888</c:v>
                </c:pt>
                <c:pt idx="4802">
                  <c:v>41458.667361111111</c:v>
                </c:pt>
                <c:pt idx="4803">
                  <c:v>41458.667708333334</c:v>
                </c:pt>
                <c:pt idx="4804">
                  <c:v>41458.668055555558</c:v>
                </c:pt>
                <c:pt idx="4805">
                  <c:v>41458.668402777781</c:v>
                </c:pt>
                <c:pt idx="4806">
                  <c:v>41458.668749999997</c:v>
                </c:pt>
                <c:pt idx="4807">
                  <c:v>41458.66909722222</c:v>
                </c:pt>
                <c:pt idx="4808">
                  <c:v>41458.669444444444</c:v>
                </c:pt>
                <c:pt idx="4809">
                  <c:v>41458.669791666667</c:v>
                </c:pt>
                <c:pt idx="4810">
                  <c:v>41458.670138888891</c:v>
                </c:pt>
                <c:pt idx="4811">
                  <c:v>41458.670486111114</c:v>
                </c:pt>
                <c:pt idx="4812">
                  <c:v>41458.67083333333</c:v>
                </c:pt>
                <c:pt idx="4813">
                  <c:v>41458.671180555553</c:v>
                </c:pt>
                <c:pt idx="4814">
                  <c:v>41458.671527777777</c:v>
                </c:pt>
                <c:pt idx="4815">
                  <c:v>41458.671875</c:v>
                </c:pt>
                <c:pt idx="4816">
                  <c:v>41458.672222222223</c:v>
                </c:pt>
                <c:pt idx="4817">
                  <c:v>41458.672569444447</c:v>
                </c:pt>
                <c:pt idx="4818">
                  <c:v>41458.67291666667</c:v>
                </c:pt>
                <c:pt idx="4819">
                  <c:v>41458.673263888886</c:v>
                </c:pt>
                <c:pt idx="4820">
                  <c:v>41458.673611111109</c:v>
                </c:pt>
                <c:pt idx="4821">
                  <c:v>41458.673958333333</c:v>
                </c:pt>
                <c:pt idx="4822">
                  <c:v>41458.674305555556</c:v>
                </c:pt>
                <c:pt idx="4823">
                  <c:v>41458.67465277778</c:v>
                </c:pt>
                <c:pt idx="4824">
                  <c:v>41458.675000000003</c:v>
                </c:pt>
                <c:pt idx="4825">
                  <c:v>41458.675347222219</c:v>
                </c:pt>
                <c:pt idx="4826">
                  <c:v>41458.675694444442</c:v>
                </c:pt>
                <c:pt idx="4827">
                  <c:v>41458.676041666666</c:v>
                </c:pt>
                <c:pt idx="4828">
                  <c:v>41458.676388888889</c:v>
                </c:pt>
                <c:pt idx="4829">
                  <c:v>41458.676736111112</c:v>
                </c:pt>
                <c:pt idx="4830">
                  <c:v>41458.677083333336</c:v>
                </c:pt>
                <c:pt idx="4831">
                  <c:v>41458.677430555559</c:v>
                </c:pt>
                <c:pt idx="4832">
                  <c:v>41458.677777777775</c:v>
                </c:pt>
                <c:pt idx="4833">
                  <c:v>41458.678124999999</c:v>
                </c:pt>
                <c:pt idx="4834">
                  <c:v>41458.678472222222</c:v>
                </c:pt>
                <c:pt idx="4835">
                  <c:v>41458.678819444445</c:v>
                </c:pt>
                <c:pt idx="4836">
                  <c:v>41458.679166666669</c:v>
                </c:pt>
                <c:pt idx="4837">
                  <c:v>41458.679513888892</c:v>
                </c:pt>
                <c:pt idx="4838">
                  <c:v>41458.679861111108</c:v>
                </c:pt>
                <c:pt idx="4839">
                  <c:v>41458.680208333331</c:v>
                </c:pt>
                <c:pt idx="4840">
                  <c:v>41458.680555555555</c:v>
                </c:pt>
                <c:pt idx="4841">
                  <c:v>41458.680902777778</c:v>
                </c:pt>
                <c:pt idx="4842">
                  <c:v>41458.681250000001</c:v>
                </c:pt>
                <c:pt idx="4843">
                  <c:v>41458.681597222225</c:v>
                </c:pt>
                <c:pt idx="4844">
                  <c:v>41458.681944444441</c:v>
                </c:pt>
                <c:pt idx="4845">
                  <c:v>41458.682291666664</c:v>
                </c:pt>
                <c:pt idx="4846">
                  <c:v>41458.682638888888</c:v>
                </c:pt>
                <c:pt idx="4847">
                  <c:v>41458.682986111111</c:v>
                </c:pt>
                <c:pt idx="4848">
                  <c:v>41458.683333333334</c:v>
                </c:pt>
                <c:pt idx="4849">
                  <c:v>41458.683680555558</c:v>
                </c:pt>
                <c:pt idx="4850">
                  <c:v>41458.684027777781</c:v>
                </c:pt>
                <c:pt idx="4851">
                  <c:v>41458.684374999997</c:v>
                </c:pt>
                <c:pt idx="4852">
                  <c:v>41458.68472222222</c:v>
                </c:pt>
                <c:pt idx="4853">
                  <c:v>41458.685069444444</c:v>
                </c:pt>
                <c:pt idx="4854">
                  <c:v>41458.685416666667</c:v>
                </c:pt>
                <c:pt idx="4855">
                  <c:v>41458.685763888891</c:v>
                </c:pt>
                <c:pt idx="4856">
                  <c:v>41458.686111111114</c:v>
                </c:pt>
                <c:pt idx="4857">
                  <c:v>41458.68645833333</c:v>
                </c:pt>
                <c:pt idx="4858">
                  <c:v>41458.686805555553</c:v>
                </c:pt>
                <c:pt idx="4859">
                  <c:v>41458.687152777777</c:v>
                </c:pt>
                <c:pt idx="4860">
                  <c:v>41458.6875</c:v>
                </c:pt>
                <c:pt idx="4861">
                  <c:v>41458.687847222223</c:v>
                </c:pt>
                <c:pt idx="4862">
                  <c:v>41458.688194444447</c:v>
                </c:pt>
                <c:pt idx="4863">
                  <c:v>41458.68854166667</c:v>
                </c:pt>
                <c:pt idx="4864">
                  <c:v>41458.688888888886</c:v>
                </c:pt>
                <c:pt idx="4865">
                  <c:v>41458.689236111109</c:v>
                </c:pt>
                <c:pt idx="4866">
                  <c:v>41458.689583333333</c:v>
                </c:pt>
                <c:pt idx="4867">
                  <c:v>41458.689930555556</c:v>
                </c:pt>
                <c:pt idx="4868">
                  <c:v>41458.69027777778</c:v>
                </c:pt>
                <c:pt idx="4869">
                  <c:v>41458.690625000003</c:v>
                </c:pt>
                <c:pt idx="4870">
                  <c:v>41458.690972222219</c:v>
                </c:pt>
                <c:pt idx="4871">
                  <c:v>41458.691319444442</c:v>
                </c:pt>
                <c:pt idx="4872">
                  <c:v>41458.691666666666</c:v>
                </c:pt>
                <c:pt idx="4873">
                  <c:v>41458.692013888889</c:v>
                </c:pt>
                <c:pt idx="4874">
                  <c:v>41458.692361111112</c:v>
                </c:pt>
                <c:pt idx="4875">
                  <c:v>41458.692708333336</c:v>
                </c:pt>
                <c:pt idx="4876">
                  <c:v>41458.693055555559</c:v>
                </c:pt>
                <c:pt idx="4877">
                  <c:v>41458.693402777775</c:v>
                </c:pt>
                <c:pt idx="4878">
                  <c:v>41458.693749999999</c:v>
                </c:pt>
                <c:pt idx="4879">
                  <c:v>41458.694097222222</c:v>
                </c:pt>
                <c:pt idx="4880">
                  <c:v>41458.694444444445</c:v>
                </c:pt>
                <c:pt idx="4881">
                  <c:v>41458.694791666669</c:v>
                </c:pt>
                <c:pt idx="4882">
                  <c:v>41458.695138888892</c:v>
                </c:pt>
                <c:pt idx="4883">
                  <c:v>41458.695486111108</c:v>
                </c:pt>
                <c:pt idx="4884">
                  <c:v>41458.695833333331</c:v>
                </c:pt>
                <c:pt idx="4885">
                  <c:v>41458.696180555555</c:v>
                </c:pt>
                <c:pt idx="4886">
                  <c:v>41458.696527777778</c:v>
                </c:pt>
                <c:pt idx="4887">
                  <c:v>41458.696875000001</c:v>
                </c:pt>
                <c:pt idx="4888">
                  <c:v>41458.697222222225</c:v>
                </c:pt>
                <c:pt idx="4889">
                  <c:v>41458.697569444441</c:v>
                </c:pt>
                <c:pt idx="4890">
                  <c:v>41458.697916666664</c:v>
                </c:pt>
                <c:pt idx="4891">
                  <c:v>41458.698263888888</c:v>
                </c:pt>
                <c:pt idx="4892">
                  <c:v>41458.698611111111</c:v>
                </c:pt>
                <c:pt idx="4893">
                  <c:v>41458.698958333334</c:v>
                </c:pt>
                <c:pt idx="4894">
                  <c:v>41458.699305555558</c:v>
                </c:pt>
                <c:pt idx="4895">
                  <c:v>41458.699652777781</c:v>
                </c:pt>
                <c:pt idx="4896">
                  <c:v>41458.699999999997</c:v>
                </c:pt>
                <c:pt idx="4897">
                  <c:v>41458.70034722222</c:v>
                </c:pt>
                <c:pt idx="4898">
                  <c:v>41458.700694444444</c:v>
                </c:pt>
                <c:pt idx="4899">
                  <c:v>41458.701041666667</c:v>
                </c:pt>
                <c:pt idx="4900">
                  <c:v>41458.701388888891</c:v>
                </c:pt>
                <c:pt idx="4901">
                  <c:v>41458.701736111114</c:v>
                </c:pt>
                <c:pt idx="4902">
                  <c:v>41458.70208333333</c:v>
                </c:pt>
                <c:pt idx="4903">
                  <c:v>41458.702430555553</c:v>
                </c:pt>
                <c:pt idx="4904">
                  <c:v>41458.702777777777</c:v>
                </c:pt>
                <c:pt idx="4905">
                  <c:v>41458.703125</c:v>
                </c:pt>
                <c:pt idx="4906">
                  <c:v>41458.703472222223</c:v>
                </c:pt>
                <c:pt idx="4907">
                  <c:v>41458.703819444447</c:v>
                </c:pt>
                <c:pt idx="4908">
                  <c:v>41458.70416666667</c:v>
                </c:pt>
                <c:pt idx="4909">
                  <c:v>41458.704513888886</c:v>
                </c:pt>
                <c:pt idx="4910">
                  <c:v>41458.704861111109</c:v>
                </c:pt>
                <c:pt idx="4911">
                  <c:v>41458.705208333333</c:v>
                </c:pt>
                <c:pt idx="4912">
                  <c:v>41458.705555555556</c:v>
                </c:pt>
                <c:pt idx="4913">
                  <c:v>41458.70590277778</c:v>
                </c:pt>
                <c:pt idx="4914">
                  <c:v>41458.706250000003</c:v>
                </c:pt>
                <c:pt idx="4915">
                  <c:v>41458.706597222219</c:v>
                </c:pt>
                <c:pt idx="4916">
                  <c:v>41458.706944444442</c:v>
                </c:pt>
                <c:pt idx="4917">
                  <c:v>41458.707291666666</c:v>
                </c:pt>
                <c:pt idx="4918">
                  <c:v>41458.707638888889</c:v>
                </c:pt>
                <c:pt idx="4919">
                  <c:v>41458.707986111112</c:v>
                </c:pt>
                <c:pt idx="4920">
                  <c:v>41458.708333333336</c:v>
                </c:pt>
                <c:pt idx="4921">
                  <c:v>41458.708680555559</c:v>
                </c:pt>
                <c:pt idx="4922">
                  <c:v>41458.709027777775</c:v>
                </c:pt>
                <c:pt idx="4923">
                  <c:v>41458.709374999999</c:v>
                </c:pt>
                <c:pt idx="4924">
                  <c:v>41458.709722222222</c:v>
                </c:pt>
                <c:pt idx="4925">
                  <c:v>41458.710069444445</c:v>
                </c:pt>
                <c:pt idx="4926">
                  <c:v>41458.710416666669</c:v>
                </c:pt>
                <c:pt idx="4927">
                  <c:v>41458.710763888892</c:v>
                </c:pt>
                <c:pt idx="4928">
                  <c:v>41458.711111111108</c:v>
                </c:pt>
                <c:pt idx="4929">
                  <c:v>41458.711458333331</c:v>
                </c:pt>
                <c:pt idx="4930">
                  <c:v>41458.711805555555</c:v>
                </c:pt>
                <c:pt idx="4931">
                  <c:v>41458.712152777778</c:v>
                </c:pt>
                <c:pt idx="4932">
                  <c:v>41458.712500000001</c:v>
                </c:pt>
                <c:pt idx="4933">
                  <c:v>41458.712847222225</c:v>
                </c:pt>
                <c:pt idx="4934">
                  <c:v>41458.713194444441</c:v>
                </c:pt>
                <c:pt idx="4935">
                  <c:v>41458.713541666664</c:v>
                </c:pt>
                <c:pt idx="4936">
                  <c:v>41458.713888888888</c:v>
                </c:pt>
                <c:pt idx="4937">
                  <c:v>41458.714236111111</c:v>
                </c:pt>
                <c:pt idx="4938">
                  <c:v>41458.714583333334</c:v>
                </c:pt>
                <c:pt idx="4939">
                  <c:v>41458.714930555558</c:v>
                </c:pt>
                <c:pt idx="4940">
                  <c:v>41458.715277777781</c:v>
                </c:pt>
                <c:pt idx="4941">
                  <c:v>41458.715624999997</c:v>
                </c:pt>
                <c:pt idx="4942">
                  <c:v>41458.71597222222</c:v>
                </c:pt>
                <c:pt idx="4943">
                  <c:v>41458.716319444444</c:v>
                </c:pt>
                <c:pt idx="4944">
                  <c:v>41458.716666666667</c:v>
                </c:pt>
                <c:pt idx="4945">
                  <c:v>41458.717013888891</c:v>
                </c:pt>
                <c:pt idx="4946">
                  <c:v>41458.717361111114</c:v>
                </c:pt>
                <c:pt idx="4947">
                  <c:v>41458.71770833333</c:v>
                </c:pt>
                <c:pt idx="4948">
                  <c:v>41458.718055555553</c:v>
                </c:pt>
                <c:pt idx="4949">
                  <c:v>41458.718402777777</c:v>
                </c:pt>
                <c:pt idx="4950">
                  <c:v>41458.71875</c:v>
                </c:pt>
                <c:pt idx="4951">
                  <c:v>41458.719097222223</c:v>
                </c:pt>
                <c:pt idx="4952">
                  <c:v>41458.719444444447</c:v>
                </c:pt>
                <c:pt idx="4953">
                  <c:v>41458.71979166667</c:v>
                </c:pt>
                <c:pt idx="4954">
                  <c:v>41458.720138888886</c:v>
                </c:pt>
                <c:pt idx="4955">
                  <c:v>41458.720486111109</c:v>
                </c:pt>
                <c:pt idx="4956">
                  <c:v>41458.720833333333</c:v>
                </c:pt>
                <c:pt idx="4957">
                  <c:v>41458.721180555556</c:v>
                </c:pt>
                <c:pt idx="4958">
                  <c:v>41458.72152777778</c:v>
                </c:pt>
                <c:pt idx="4959">
                  <c:v>41458.721875000003</c:v>
                </c:pt>
                <c:pt idx="4960">
                  <c:v>41458.722222222219</c:v>
                </c:pt>
                <c:pt idx="4961">
                  <c:v>41458.722569444442</c:v>
                </c:pt>
                <c:pt idx="4962">
                  <c:v>41458.722916666666</c:v>
                </c:pt>
                <c:pt idx="4963">
                  <c:v>41458.723263888889</c:v>
                </c:pt>
                <c:pt idx="4964">
                  <c:v>41458.723611111112</c:v>
                </c:pt>
                <c:pt idx="4965">
                  <c:v>41458.723958333336</c:v>
                </c:pt>
                <c:pt idx="4966">
                  <c:v>41458.724305555559</c:v>
                </c:pt>
                <c:pt idx="4967">
                  <c:v>41458.724652777775</c:v>
                </c:pt>
                <c:pt idx="4968">
                  <c:v>41458.724999999999</c:v>
                </c:pt>
                <c:pt idx="4969">
                  <c:v>41458.725347222222</c:v>
                </c:pt>
                <c:pt idx="4970">
                  <c:v>41458.725694444445</c:v>
                </c:pt>
                <c:pt idx="4971">
                  <c:v>41458.726041666669</c:v>
                </c:pt>
                <c:pt idx="4972">
                  <c:v>41458.726388888892</c:v>
                </c:pt>
                <c:pt idx="4973">
                  <c:v>41458.726736111108</c:v>
                </c:pt>
                <c:pt idx="4974">
                  <c:v>41458.727083333331</c:v>
                </c:pt>
                <c:pt idx="4975">
                  <c:v>41458.727430555555</c:v>
                </c:pt>
                <c:pt idx="4976">
                  <c:v>41458.727777777778</c:v>
                </c:pt>
                <c:pt idx="4977">
                  <c:v>41458.728125000001</c:v>
                </c:pt>
                <c:pt idx="4978">
                  <c:v>41458.728472222225</c:v>
                </c:pt>
                <c:pt idx="4979">
                  <c:v>41458.728819444441</c:v>
                </c:pt>
                <c:pt idx="4980">
                  <c:v>41458.729166666664</c:v>
                </c:pt>
                <c:pt idx="4981">
                  <c:v>41458.729513888888</c:v>
                </c:pt>
                <c:pt idx="4982">
                  <c:v>41458.729861111111</c:v>
                </c:pt>
                <c:pt idx="4983">
                  <c:v>41458.730208333334</c:v>
                </c:pt>
                <c:pt idx="4984">
                  <c:v>41458.730555555558</c:v>
                </c:pt>
                <c:pt idx="4985">
                  <c:v>41458.730902777781</c:v>
                </c:pt>
                <c:pt idx="4986">
                  <c:v>41458.731249999997</c:v>
                </c:pt>
                <c:pt idx="4987">
                  <c:v>41458.73159722222</c:v>
                </c:pt>
                <c:pt idx="4988">
                  <c:v>41458.731944444444</c:v>
                </c:pt>
                <c:pt idx="4989">
                  <c:v>41458.732291666667</c:v>
                </c:pt>
                <c:pt idx="4990">
                  <c:v>41458.732638888891</c:v>
                </c:pt>
                <c:pt idx="4991">
                  <c:v>41458.732986111114</c:v>
                </c:pt>
                <c:pt idx="4992">
                  <c:v>41458.73333333333</c:v>
                </c:pt>
                <c:pt idx="4993">
                  <c:v>41458.733680555553</c:v>
                </c:pt>
                <c:pt idx="4994">
                  <c:v>41458.734027777777</c:v>
                </c:pt>
                <c:pt idx="4995">
                  <c:v>41458.734375</c:v>
                </c:pt>
                <c:pt idx="4996">
                  <c:v>41458.734722222223</c:v>
                </c:pt>
                <c:pt idx="4997">
                  <c:v>41458.735069444447</c:v>
                </c:pt>
                <c:pt idx="4998">
                  <c:v>41458.73541666667</c:v>
                </c:pt>
                <c:pt idx="4999">
                  <c:v>41458.735763888886</c:v>
                </c:pt>
                <c:pt idx="5000">
                  <c:v>41458.736111111109</c:v>
                </c:pt>
                <c:pt idx="5001">
                  <c:v>41458.736458333333</c:v>
                </c:pt>
                <c:pt idx="5002">
                  <c:v>41458.736805555556</c:v>
                </c:pt>
                <c:pt idx="5003">
                  <c:v>41458.73715277778</c:v>
                </c:pt>
                <c:pt idx="5004">
                  <c:v>41458.737500000003</c:v>
                </c:pt>
                <c:pt idx="5005">
                  <c:v>41458.737847222219</c:v>
                </c:pt>
                <c:pt idx="5006">
                  <c:v>41458.738194444442</c:v>
                </c:pt>
                <c:pt idx="5007">
                  <c:v>41458.738541666666</c:v>
                </c:pt>
                <c:pt idx="5008">
                  <c:v>41458.738888888889</c:v>
                </c:pt>
                <c:pt idx="5009">
                  <c:v>41458.739236111112</c:v>
                </c:pt>
                <c:pt idx="5010">
                  <c:v>41458.739583333336</c:v>
                </c:pt>
                <c:pt idx="5011">
                  <c:v>41458.739930555559</c:v>
                </c:pt>
                <c:pt idx="5012">
                  <c:v>41458.740277777775</c:v>
                </c:pt>
                <c:pt idx="5013">
                  <c:v>41458.740624999999</c:v>
                </c:pt>
                <c:pt idx="5014">
                  <c:v>41458.740972222222</c:v>
                </c:pt>
                <c:pt idx="5015">
                  <c:v>41458.741319444445</c:v>
                </c:pt>
                <c:pt idx="5016">
                  <c:v>41458.741666666669</c:v>
                </c:pt>
                <c:pt idx="5017">
                  <c:v>41458.742013888892</c:v>
                </c:pt>
                <c:pt idx="5018">
                  <c:v>41458.742361111108</c:v>
                </c:pt>
                <c:pt idx="5019">
                  <c:v>41458.742708333331</c:v>
                </c:pt>
                <c:pt idx="5020">
                  <c:v>41458.743055555555</c:v>
                </c:pt>
                <c:pt idx="5021">
                  <c:v>41458.743402777778</c:v>
                </c:pt>
                <c:pt idx="5022">
                  <c:v>41458.743750000001</c:v>
                </c:pt>
                <c:pt idx="5023">
                  <c:v>41458.744097222225</c:v>
                </c:pt>
                <c:pt idx="5024">
                  <c:v>41458.744444444441</c:v>
                </c:pt>
                <c:pt idx="5025">
                  <c:v>41458.744791666664</c:v>
                </c:pt>
                <c:pt idx="5026">
                  <c:v>41458.745138888888</c:v>
                </c:pt>
                <c:pt idx="5027">
                  <c:v>41458.745486111111</c:v>
                </c:pt>
                <c:pt idx="5028">
                  <c:v>41458.745833333334</c:v>
                </c:pt>
                <c:pt idx="5029">
                  <c:v>41458.746180555558</c:v>
                </c:pt>
                <c:pt idx="5030">
                  <c:v>41458.746527777781</c:v>
                </c:pt>
                <c:pt idx="5031">
                  <c:v>41458.746874999997</c:v>
                </c:pt>
                <c:pt idx="5032">
                  <c:v>41458.74722222222</c:v>
                </c:pt>
                <c:pt idx="5033">
                  <c:v>41458.747569444444</c:v>
                </c:pt>
                <c:pt idx="5034">
                  <c:v>41458.747916666667</c:v>
                </c:pt>
                <c:pt idx="5035">
                  <c:v>41458.748263888891</c:v>
                </c:pt>
                <c:pt idx="5036">
                  <c:v>41458.748611111114</c:v>
                </c:pt>
                <c:pt idx="5037">
                  <c:v>41458.74895833333</c:v>
                </c:pt>
                <c:pt idx="5038">
                  <c:v>41458.749305555553</c:v>
                </c:pt>
                <c:pt idx="5039">
                  <c:v>41458.749652777777</c:v>
                </c:pt>
                <c:pt idx="5040">
                  <c:v>41458.75</c:v>
                </c:pt>
                <c:pt idx="5041">
                  <c:v>41458.750347222223</c:v>
                </c:pt>
                <c:pt idx="5042">
                  <c:v>41458.750694444447</c:v>
                </c:pt>
                <c:pt idx="5043">
                  <c:v>41458.75104166667</c:v>
                </c:pt>
                <c:pt idx="5044">
                  <c:v>41458.751388888886</c:v>
                </c:pt>
                <c:pt idx="5045">
                  <c:v>41458.751736111109</c:v>
                </c:pt>
                <c:pt idx="5046">
                  <c:v>41458.752083333333</c:v>
                </c:pt>
                <c:pt idx="5047">
                  <c:v>41458.752430555556</c:v>
                </c:pt>
                <c:pt idx="5048">
                  <c:v>41458.75277777778</c:v>
                </c:pt>
                <c:pt idx="5049">
                  <c:v>41458.753125000003</c:v>
                </c:pt>
                <c:pt idx="5050">
                  <c:v>41458.753472222219</c:v>
                </c:pt>
                <c:pt idx="5051">
                  <c:v>41458.753819444442</c:v>
                </c:pt>
                <c:pt idx="5052">
                  <c:v>41458.754166666666</c:v>
                </c:pt>
                <c:pt idx="5053">
                  <c:v>41458.754513888889</c:v>
                </c:pt>
                <c:pt idx="5054">
                  <c:v>41458.754861111112</c:v>
                </c:pt>
                <c:pt idx="5055">
                  <c:v>41458.755208333336</c:v>
                </c:pt>
                <c:pt idx="5056">
                  <c:v>41458.755555555559</c:v>
                </c:pt>
                <c:pt idx="5057">
                  <c:v>41458.755902777775</c:v>
                </c:pt>
                <c:pt idx="5058">
                  <c:v>41458.756249999999</c:v>
                </c:pt>
                <c:pt idx="5059">
                  <c:v>41458.756597222222</c:v>
                </c:pt>
                <c:pt idx="5060">
                  <c:v>41458.756944444445</c:v>
                </c:pt>
                <c:pt idx="5061">
                  <c:v>41458.757291666669</c:v>
                </c:pt>
                <c:pt idx="5062">
                  <c:v>41458.757638888892</c:v>
                </c:pt>
                <c:pt idx="5063">
                  <c:v>41458.757986111108</c:v>
                </c:pt>
                <c:pt idx="5064">
                  <c:v>41458.758333333331</c:v>
                </c:pt>
                <c:pt idx="5065">
                  <c:v>41458.758680555555</c:v>
                </c:pt>
                <c:pt idx="5066">
                  <c:v>41458.759027777778</c:v>
                </c:pt>
                <c:pt idx="5067">
                  <c:v>41458.759375000001</c:v>
                </c:pt>
                <c:pt idx="5068">
                  <c:v>41458.759722222225</c:v>
                </c:pt>
                <c:pt idx="5069">
                  <c:v>41458.760069444441</c:v>
                </c:pt>
                <c:pt idx="5070">
                  <c:v>41458.760416666664</c:v>
                </c:pt>
                <c:pt idx="5071">
                  <c:v>41458.760763888888</c:v>
                </c:pt>
                <c:pt idx="5072">
                  <c:v>41458.761111111111</c:v>
                </c:pt>
                <c:pt idx="5073">
                  <c:v>41458.761458333334</c:v>
                </c:pt>
                <c:pt idx="5074">
                  <c:v>41458.761805555558</c:v>
                </c:pt>
                <c:pt idx="5075">
                  <c:v>41458.762152777781</c:v>
                </c:pt>
                <c:pt idx="5076">
                  <c:v>41458.762499999997</c:v>
                </c:pt>
                <c:pt idx="5077">
                  <c:v>41458.76284722222</c:v>
                </c:pt>
                <c:pt idx="5078">
                  <c:v>41458.763194444444</c:v>
                </c:pt>
                <c:pt idx="5079">
                  <c:v>41458.763541666667</c:v>
                </c:pt>
                <c:pt idx="5080">
                  <c:v>41458.763888888891</c:v>
                </c:pt>
                <c:pt idx="5081">
                  <c:v>41458.764236111114</c:v>
                </c:pt>
                <c:pt idx="5082">
                  <c:v>41458.76458333333</c:v>
                </c:pt>
                <c:pt idx="5083">
                  <c:v>41458.764930555553</c:v>
                </c:pt>
                <c:pt idx="5084">
                  <c:v>41458.765277777777</c:v>
                </c:pt>
                <c:pt idx="5085">
                  <c:v>41458.765625</c:v>
                </c:pt>
                <c:pt idx="5086">
                  <c:v>41458.765972222223</c:v>
                </c:pt>
                <c:pt idx="5087">
                  <c:v>41458.766319444447</c:v>
                </c:pt>
                <c:pt idx="5088">
                  <c:v>41458.76666666667</c:v>
                </c:pt>
                <c:pt idx="5089">
                  <c:v>41458.767013888886</c:v>
                </c:pt>
                <c:pt idx="5090">
                  <c:v>41458.767361111109</c:v>
                </c:pt>
                <c:pt idx="5091">
                  <c:v>41458.767708333333</c:v>
                </c:pt>
                <c:pt idx="5092">
                  <c:v>41458.768055555556</c:v>
                </c:pt>
                <c:pt idx="5093">
                  <c:v>41458.76840277778</c:v>
                </c:pt>
                <c:pt idx="5094">
                  <c:v>41458.768750000003</c:v>
                </c:pt>
                <c:pt idx="5095">
                  <c:v>41458.769097222219</c:v>
                </c:pt>
                <c:pt idx="5096">
                  <c:v>41458.769444444442</c:v>
                </c:pt>
                <c:pt idx="5097">
                  <c:v>41458.769791666666</c:v>
                </c:pt>
                <c:pt idx="5098">
                  <c:v>41458.770138888889</c:v>
                </c:pt>
                <c:pt idx="5099">
                  <c:v>41458.770486111112</c:v>
                </c:pt>
                <c:pt idx="5100">
                  <c:v>41458.770833333336</c:v>
                </c:pt>
                <c:pt idx="5101">
                  <c:v>41458.771180555559</c:v>
                </c:pt>
                <c:pt idx="5102">
                  <c:v>41458.771527777775</c:v>
                </c:pt>
                <c:pt idx="5103">
                  <c:v>41458.771874999999</c:v>
                </c:pt>
                <c:pt idx="5104">
                  <c:v>41458.772222222222</c:v>
                </c:pt>
                <c:pt idx="5105">
                  <c:v>41458.772569444445</c:v>
                </c:pt>
                <c:pt idx="5106">
                  <c:v>41458.772916666669</c:v>
                </c:pt>
                <c:pt idx="5107">
                  <c:v>41458.773263888892</c:v>
                </c:pt>
                <c:pt idx="5108">
                  <c:v>41458.773611111108</c:v>
                </c:pt>
                <c:pt idx="5109">
                  <c:v>41458.773958333331</c:v>
                </c:pt>
                <c:pt idx="5110">
                  <c:v>41458.774305555555</c:v>
                </c:pt>
                <c:pt idx="5111">
                  <c:v>41458.774652777778</c:v>
                </c:pt>
                <c:pt idx="5112">
                  <c:v>41458.775000000001</c:v>
                </c:pt>
                <c:pt idx="5113">
                  <c:v>41458.775347222225</c:v>
                </c:pt>
                <c:pt idx="5114">
                  <c:v>41458.775694444441</c:v>
                </c:pt>
                <c:pt idx="5115">
                  <c:v>41458.776041666664</c:v>
                </c:pt>
                <c:pt idx="5116">
                  <c:v>41458.776388888888</c:v>
                </c:pt>
                <c:pt idx="5117">
                  <c:v>41458.776736111111</c:v>
                </c:pt>
                <c:pt idx="5118">
                  <c:v>41458.777083333334</c:v>
                </c:pt>
                <c:pt idx="5119">
                  <c:v>41458.777430555558</c:v>
                </c:pt>
                <c:pt idx="5120">
                  <c:v>41458.777777777781</c:v>
                </c:pt>
                <c:pt idx="5121">
                  <c:v>41458.778124999997</c:v>
                </c:pt>
                <c:pt idx="5122">
                  <c:v>41458.77847222222</c:v>
                </c:pt>
                <c:pt idx="5123">
                  <c:v>41458.778819444444</c:v>
                </c:pt>
                <c:pt idx="5124">
                  <c:v>41458.779166666667</c:v>
                </c:pt>
                <c:pt idx="5125">
                  <c:v>41458.779513888891</c:v>
                </c:pt>
                <c:pt idx="5126">
                  <c:v>41458.779861111114</c:v>
                </c:pt>
                <c:pt idx="5127">
                  <c:v>41458.78020833333</c:v>
                </c:pt>
                <c:pt idx="5128">
                  <c:v>41458.780555555553</c:v>
                </c:pt>
                <c:pt idx="5129">
                  <c:v>41458.780902777777</c:v>
                </c:pt>
                <c:pt idx="5130">
                  <c:v>41458.78125</c:v>
                </c:pt>
                <c:pt idx="5131">
                  <c:v>41458.781597222223</c:v>
                </c:pt>
                <c:pt idx="5132">
                  <c:v>41458.781944444447</c:v>
                </c:pt>
                <c:pt idx="5133">
                  <c:v>41458.78229166667</c:v>
                </c:pt>
                <c:pt idx="5134">
                  <c:v>41458.782638888886</c:v>
                </c:pt>
                <c:pt idx="5135">
                  <c:v>41458.782986111109</c:v>
                </c:pt>
                <c:pt idx="5136">
                  <c:v>41458.783333333333</c:v>
                </c:pt>
                <c:pt idx="5137">
                  <c:v>41458.783680555556</c:v>
                </c:pt>
                <c:pt idx="5138">
                  <c:v>41458.78402777778</c:v>
                </c:pt>
                <c:pt idx="5139">
                  <c:v>41458.784375000003</c:v>
                </c:pt>
                <c:pt idx="5140">
                  <c:v>41458.784722222219</c:v>
                </c:pt>
                <c:pt idx="5141">
                  <c:v>41458.785069444442</c:v>
                </c:pt>
                <c:pt idx="5142">
                  <c:v>41458.785416666666</c:v>
                </c:pt>
                <c:pt idx="5143">
                  <c:v>41458.785763888889</c:v>
                </c:pt>
                <c:pt idx="5144">
                  <c:v>41458.786111111112</c:v>
                </c:pt>
                <c:pt idx="5145">
                  <c:v>41458.786458333336</c:v>
                </c:pt>
                <c:pt idx="5146">
                  <c:v>41458.786805555559</c:v>
                </c:pt>
                <c:pt idx="5147">
                  <c:v>41458.787152777775</c:v>
                </c:pt>
                <c:pt idx="5148">
                  <c:v>41458.787499999999</c:v>
                </c:pt>
                <c:pt idx="5149">
                  <c:v>41458.787847222222</c:v>
                </c:pt>
                <c:pt idx="5150">
                  <c:v>41458.788194444445</c:v>
                </c:pt>
                <c:pt idx="5151">
                  <c:v>41458.788541666669</c:v>
                </c:pt>
                <c:pt idx="5152">
                  <c:v>41458.788888888892</c:v>
                </c:pt>
                <c:pt idx="5153">
                  <c:v>41458.789236111108</c:v>
                </c:pt>
                <c:pt idx="5154">
                  <c:v>41458.789583333331</c:v>
                </c:pt>
                <c:pt idx="5155">
                  <c:v>41458.789930555555</c:v>
                </c:pt>
                <c:pt idx="5156">
                  <c:v>41458.790277777778</c:v>
                </c:pt>
                <c:pt idx="5157">
                  <c:v>41458.790625000001</c:v>
                </c:pt>
                <c:pt idx="5158">
                  <c:v>41458.790972222225</c:v>
                </c:pt>
                <c:pt idx="5159">
                  <c:v>41458.791319444441</c:v>
                </c:pt>
                <c:pt idx="5160">
                  <c:v>41458.791666666664</c:v>
                </c:pt>
                <c:pt idx="5161">
                  <c:v>41458.792013888888</c:v>
                </c:pt>
                <c:pt idx="5162">
                  <c:v>41458.792361111111</c:v>
                </c:pt>
                <c:pt idx="5163">
                  <c:v>41458.792708333334</c:v>
                </c:pt>
                <c:pt idx="5164">
                  <c:v>41458.793055555558</c:v>
                </c:pt>
                <c:pt idx="5165">
                  <c:v>41458.793402777781</c:v>
                </c:pt>
                <c:pt idx="5166">
                  <c:v>41458.793749999997</c:v>
                </c:pt>
                <c:pt idx="5167">
                  <c:v>41458.79409722222</c:v>
                </c:pt>
                <c:pt idx="5168">
                  <c:v>41458.794444444444</c:v>
                </c:pt>
                <c:pt idx="5169">
                  <c:v>41458.794791666667</c:v>
                </c:pt>
                <c:pt idx="5170">
                  <c:v>41458.795138888891</c:v>
                </c:pt>
                <c:pt idx="5171">
                  <c:v>41458.795486111114</c:v>
                </c:pt>
                <c:pt idx="5172">
                  <c:v>41458.79583333333</c:v>
                </c:pt>
                <c:pt idx="5173">
                  <c:v>41458.796180555553</c:v>
                </c:pt>
                <c:pt idx="5174">
                  <c:v>41458.796527777777</c:v>
                </c:pt>
                <c:pt idx="5175">
                  <c:v>41458.796875</c:v>
                </c:pt>
                <c:pt idx="5176">
                  <c:v>41458.797222222223</c:v>
                </c:pt>
                <c:pt idx="5177">
                  <c:v>41458.797569444447</c:v>
                </c:pt>
                <c:pt idx="5178">
                  <c:v>41458.79791666667</c:v>
                </c:pt>
                <c:pt idx="5179">
                  <c:v>41458.798263888886</c:v>
                </c:pt>
                <c:pt idx="5180">
                  <c:v>41458.798611111109</c:v>
                </c:pt>
                <c:pt idx="5181">
                  <c:v>41458.798958333333</c:v>
                </c:pt>
                <c:pt idx="5182">
                  <c:v>41458.799305555556</c:v>
                </c:pt>
                <c:pt idx="5183">
                  <c:v>41458.79965277778</c:v>
                </c:pt>
                <c:pt idx="5184">
                  <c:v>41458.800000000003</c:v>
                </c:pt>
                <c:pt idx="5185">
                  <c:v>41458.800347222219</c:v>
                </c:pt>
                <c:pt idx="5186">
                  <c:v>41458.800694444442</c:v>
                </c:pt>
                <c:pt idx="5187">
                  <c:v>41458.801041666666</c:v>
                </c:pt>
                <c:pt idx="5188">
                  <c:v>41458.801388888889</c:v>
                </c:pt>
                <c:pt idx="5189">
                  <c:v>41458.801736111112</c:v>
                </c:pt>
                <c:pt idx="5190">
                  <c:v>41458.802083333336</c:v>
                </c:pt>
                <c:pt idx="5191">
                  <c:v>41458.802430555559</c:v>
                </c:pt>
                <c:pt idx="5192">
                  <c:v>41458.802777777775</c:v>
                </c:pt>
                <c:pt idx="5193">
                  <c:v>41458.803124999999</c:v>
                </c:pt>
                <c:pt idx="5194">
                  <c:v>41458.803472222222</c:v>
                </c:pt>
                <c:pt idx="5195">
                  <c:v>41458.803819444445</c:v>
                </c:pt>
                <c:pt idx="5196">
                  <c:v>41458.804166666669</c:v>
                </c:pt>
                <c:pt idx="5197">
                  <c:v>41458.804513888892</c:v>
                </c:pt>
                <c:pt idx="5198">
                  <c:v>41458.804861111108</c:v>
                </c:pt>
                <c:pt idx="5199">
                  <c:v>41458.805208333331</c:v>
                </c:pt>
                <c:pt idx="5200">
                  <c:v>41458.805555555555</c:v>
                </c:pt>
                <c:pt idx="5201">
                  <c:v>41458.805902777778</c:v>
                </c:pt>
                <c:pt idx="5202">
                  <c:v>41458.806250000001</c:v>
                </c:pt>
                <c:pt idx="5203">
                  <c:v>41458.806597222225</c:v>
                </c:pt>
                <c:pt idx="5204">
                  <c:v>41458.806944444441</c:v>
                </c:pt>
                <c:pt idx="5205">
                  <c:v>41458.807291666664</c:v>
                </c:pt>
                <c:pt idx="5206">
                  <c:v>41458.807638888888</c:v>
                </c:pt>
                <c:pt idx="5207">
                  <c:v>41458.807986111111</c:v>
                </c:pt>
                <c:pt idx="5208">
                  <c:v>41458.808333333334</c:v>
                </c:pt>
                <c:pt idx="5209">
                  <c:v>41458.808680555558</c:v>
                </c:pt>
                <c:pt idx="5210">
                  <c:v>41458.809027777781</c:v>
                </c:pt>
                <c:pt idx="5211">
                  <c:v>41458.809374999997</c:v>
                </c:pt>
                <c:pt idx="5212">
                  <c:v>41458.80972222222</c:v>
                </c:pt>
                <c:pt idx="5213">
                  <c:v>41458.810069444444</c:v>
                </c:pt>
                <c:pt idx="5214">
                  <c:v>41458.810416666667</c:v>
                </c:pt>
                <c:pt idx="5215">
                  <c:v>41458.810763888891</c:v>
                </c:pt>
                <c:pt idx="5216">
                  <c:v>41458.811111111114</c:v>
                </c:pt>
                <c:pt idx="5217">
                  <c:v>41458.81145833333</c:v>
                </c:pt>
                <c:pt idx="5218">
                  <c:v>41458.811805555553</c:v>
                </c:pt>
                <c:pt idx="5219">
                  <c:v>41458.812152777777</c:v>
                </c:pt>
                <c:pt idx="5220">
                  <c:v>41458.8125</c:v>
                </c:pt>
                <c:pt idx="5221">
                  <c:v>41458.812847222223</c:v>
                </c:pt>
                <c:pt idx="5222">
                  <c:v>41458.813194444447</c:v>
                </c:pt>
                <c:pt idx="5223">
                  <c:v>41458.81354166667</c:v>
                </c:pt>
                <c:pt idx="5224">
                  <c:v>41458.813888888886</c:v>
                </c:pt>
                <c:pt idx="5225">
                  <c:v>41458.814236111109</c:v>
                </c:pt>
                <c:pt idx="5226">
                  <c:v>41458.814583333333</c:v>
                </c:pt>
                <c:pt idx="5227">
                  <c:v>41458.814930555556</c:v>
                </c:pt>
                <c:pt idx="5228">
                  <c:v>41458.81527777778</c:v>
                </c:pt>
                <c:pt idx="5229">
                  <c:v>41458.815625000003</c:v>
                </c:pt>
                <c:pt idx="5230">
                  <c:v>41458.815972222219</c:v>
                </c:pt>
                <c:pt idx="5231">
                  <c:v>41458.816319444442</c:v>
                </c:pt>
                <c:pt idx="5232">
                  <c:v>41458.816666666666</c:v>
                </c:pt>
                <c:pt idx="5233">
                  <c:v>41458.817013888889</c:v>
                </c:pt>
                <c:pt idx="5234">
                  <c:v>41458.817361111112</c:v>
                </c:pt>
                <c:pt idx="5235">
                  <c:v>41458.817708333336</c:v>
                </c:pt>
                <c:pt idx="5236">
                  <c:v>41458.818055555559</c:v>
                </c:pt>
                <c:pt idx="5237">
                  <c:v>41458.818402777775</c:v>
                </c:pt>
                <c:pt idx="5238">
                  <c:v>41458.818749999999</c:v>
                </c:pt>
                <c:pt idx="5239">
                  <c:v>41458.819097222222</c:v>
                </c:pt>
                <c:pt idx="5240">
                  <c:v>41458.819444444445</c:v>
                </c:pt>
                <c:pt idx="5241">
                  <c:v>41458.819791666669</c:v>
                </c:pt>
                <c:pt idx="5242">
                  <c:v>41458.820138888892</c:v>
                </c:pt>
                <c:pt idx="5243">
                  <c:v>41458.820486111108</c:v>
                </c:pt>
                <c:pt idx="5244">
                  <c:v>41458.820833333331</c:v>
                </c:pt>
                <c:pt idx="5245">
                  <c:v>41458.821180555555</c:v>
                </c:pt>
                <c:pt idx="5246">
                  <c:v>41458.821527777778</c:v>
                </c:pt>
                <c:pt idx="5247">
                  <c:v>41458.821875000001</c:v>
                </c:pt>
                <c:pt idx="5248">
                  <c:v>41458.822222222225</c:v>
                </c:pt>
                <c:pt idx="5249">
                  <c:v>41458.822569444441</c:v>
                </c:pt>
                <c:pt idx="5250">
                  <c:v>41458.822916666664</c:v>
                </c:pt>
                <c:pt idx="5251">
                  <c:v>41458.823263888888</c:v>
                </c:pt>
                <c:pt idx="5252">
                  <c:v>41458.823611111111</c:v>
                </c:pt>
                <c:pt idx="5253">
                  <c:v>41458.823958333334</c:v>
                </c:pt>
                <c:pt idx="5254">
                  <c:v>41458.824305555558</c:v>
                </c:pt>
                <c:pt idx="5255">
                  <c:v>41458.824652777781</c:v>
                </c:pt>
                <c:pt idx="5256">
                  <c:v>41458.824999999997</c:v>
                </c:pt>
                <c:pt idx="5257">
                  <c:v>41458.82534722222</c:v>
                </c:pt>
                <c:pt idx="5258">
                  <c:v>41458.825694444444</c:v>
                </c:pt>
                <c:pt idx="5259">
                  <c:v>41458.826041666667</c:v>
                </c:pt>
                <c:pt idx="5260">
                  <c:v>41458.826388888891</c:v>
                </c:pt>
                <c:pt idx="5261">
                  <c:v>41458.826736111114</c:v>
                </c:pt>
                <c:pt idx="5262">
                  <c:v>41458.82708333333</c:v>
                </c:pt>
                <c:pt idx="5263">
                  <c:v>41458.827430555553</c:v>
                </c:pt>
                <c:pt idx="5264">
                  <c:v>41458.827777777777</c:v>
                </c:pt>
                <c:pt idx="5265">
                  <c:v>41458.828125</c:v>
                </c:pt>
                <c:pt idx="5266">
                  <c:v>41458.828472222223</c:v>
                </c:pt>
                <c:pt idx="5267">
                  <c:v>41458.828819444447</c:v>
                </c:pt>
                <c:pt idx="5268">
                  <c:v>41458.82916666667</c:v>
                </c:pt>
                <c:pt idx="5269">
                  <c:v>41458.829513888886</c:v>
                </c:pt>
                <c:pt idx="5270">
                  <c:v>41458.829861111109</c:v>
                </c:pt>
                <c:pt idx="5271">
                  <c:v>41458.830208333333</c:v>
                </c:pt>
                <c:pt idx="5272">
                  <c:v>41458.830555555556</c:v>
                </c:pt>
                <c:pt idx="5273">
                  <c:v>41458.83090277778</c:v>
                </c:pt>
                <c:pt idx="5274">
                  <c:v>41458.831250000003</c:v>
                </c:pt>
                <c:pt idx="5275">
                  <c:v>41458.831597222219</c:v>
                </c:pt>
                <c:pt idx="5276">
                  <c:v>41458.831944444442</c:v>
                </c:pt>
                <c:pt idx="5277">
                  <c:v>41458.832291666666</c:v>
                </c:pt>
                <c:pt idx="5278">
                  <c:v>41458.832638888889</c:v>
                </c:pt>
                <c:pt idx="5279">
                  <c:v>41458.832986111112</c:v>
                </c:pt>
                <c:pt idx="5280">
                  <c:v>41458.833333333336</c:v>
                </c:pt>
                <c:pt idx="5281">
                  <c:v>41458.833680555559</c:v>
                </c:pt>
                <c:pt idx="5282">
                  <c:v>41458.834027777775</c:v>
                </c:pt>
                <c:pt idx="5283">
                  <c:v>41458.834374999999</c:v>
                </c:pt>
                <c:pt idx="5284">
                  <c:v>41458.834722222222</c:v>
                </c:pt>
                <c:pt idx="5285">
                  <c:v>41458.835069444445</c:v>
                </c:pt>
                <c:pt idx="5286">
                  <c:v>41458.835416666669</c:v>
                </c:pt>
                <c:pt idx="5287">
                  <c:v>41458.835763888892</c:v>
                </c:pt>
                <c:pt idx="5288">
                  <c:v>41458.836111111108</c:v>
                </c:pt>
                <c:pt idx="5289">
                  <c:v>41458.836458333331</c:v>
                </c:pt>
                <c:pt idx="5290">
                  <c:v>41458.836805555555</c:v>
                </c:pt>
                <c:pt idx="5291">
                  <c:v>41458.837152777778</c:v>
                </c:pt>
                <c:pt idx="5292">
                  <c:v>41458.837500000001</c:v>
                </c:pt>
                <c:pt idx="5293">
                  <c:v>41458.837847222225</c:v>
                </c:pt>
                <c:pt idx="5294">
                  <c:v>41458.838194444441</c:v>
                </c:pt>
                <c:pt idx="5295">
                  <c:v>41458.838541666664</c:v>
                </c:pt>
                <c:pt idx="5296">
                  <c:v>41458.838888888888</c:v>
                </c:pt>
                <c:pt idx="5297">
                  <c:v>41458.839236111111</c:v>
                </c:pt>
                <c:pt idx="5298">
                  <c:v>41458.839583333334</c:v>
                </c:pt>
                <c:pt idx="5299">
                  <c:v>41458.839930555558</c:v>
                </c:pt>
                <c:pt idx="5300">
                  <c:v>41458.840277777781</c:v>
                </c:pt>
                <c:pt idx="5301">
                  <c:v>41458.840624999997</c:v>
                </c:pt>
                <c:pt idx="5302">
                  <c:v>41458.84097222222</c:v>
                </c:pt>
                <c:pt idx="5303">
                  <c:v>41458.841319444444</c:v>
                </c:pt>
                <c:pt idx="5304">
                  <c:v>41458.841666666667</c:v>
                </c:pt>
                <c:pt idx="5305">
                  <c:v>41458.842013888891</c:v>
                </c:pt>
                <c:pt idx="5306">
                  <c:v>41458.842361111114</c:v>
                </c:pt>
                <c:pt idx="5307">
                  <c:v>41458.84270833333</c:v>
                </c:pt>
                <c:pt idx="5308">
                  <c:v>41458.843055555553</c:v>
                </c:pt>
                <c:pt idx="5309">
                  <c:v>41458.843402777777</c:v>
                </c:pt>
                <c:pt idx="5310">
                  <c:v>41458.84375</c:v>
                </c:pt>
                <c:pt idx="5311">
                  <c:v>41458.844097222223</c:v>
                </c:pt>
                <c:pt idx="5312">
                  <c:v>41458.844444444447</c:v>
                </c:pt>
                <c:pt idx="5313">
                  <c:v>41458.84479166667</c:v>
                </c:pt>
                <c:pt idx="5314">
                  <c:v>41458.845138888886</c:v>
                </c:pt>
                <c:pt idx="5315">
                  <c:v>41458.845486111109</c:v>
                </c:pt>
                <c:pt idx="5316">
                  <c:v>41458.845833333333</c:v>
                </c:pt>
                <c:pt idx="5317">
                  <c:v>41458.846180555556</c:v>
                </c:pt>
                <c:pt idx="5318">
                  <c:v>41458.84652777778</c:v>
                </c:pt>
                <c:pt idx="5319">
                  <c:v>41458.846875000003</c:v>
                </c:pt>
                <c:pt idx="5320">
                  <c:v>41458.847222222219</c:v>
                </c:pt>
                <c:pt idx="5321">
                  <c:v>41458.847569444442</c:v>
                </c:pt>
                <c:pt idx="5322">
                  <c:v>41458.847916666666</c:v>
                </c:pt>
                <c:pt idx="5323">
                  <c:v>41458.848263888889</c:v>
                </c:pt>
                <c:pt idx="5324">
                  <c:v>41458.848611111112</c:v>
                </c:pt>
                <c:pt idx="5325">
                  <c:v>41458.848958333336</c:v>
                </c:pt>
                <c:pt idx="5326">
                  <c:v>41458.849305555559</c:v>
                </c:pt>
                <c:pt idx="5327">
                  <c:v>41458.849652777775</c:v>
                </c:pt>
                <c:pt idx="5328">
                  <c:v>41458.85</c:v>
                </c:pt>
                <c:pt idx="5329">
                  <c:v>41458.850347222222</c:v>
                </c:pt>
                <c:pt idx="5330">
                  <c:v>41458.850694444445</c:v>
                </c:pt>
                <c:pt idx="5331">
                  <c:v>41458.851041666669</c:v>
                </c:pt>
                <c:pt idx="5332">
                  <c:v>41458.851388888892</c:v>
                </c:pt>
                <c:pt idx="5333">
                  <c:v>41458.851736111108</c:v>
                </c:pt>
                <c:pt idx="5334">
                  <c:v>41458.852083333331</c:v>
                </c:pt>
                <c:pt idx="5335">
                  <c:v>41458.852430555555</c:v>
                </c:pt>
                <c:pt idx="5336">
                  <c:v>41458.852777777778</c:v>
                </c:pt>
                <c:pt idx="5337">
                  <c:v>41458.853125000001</c:v>
                </c:pt>
                <c:pt idx="5338">
                  <c:v>41458.853472222225</c:v>
                </c:pt>
                <c:pt idx="5339">
                  <c:v>41458.853819444441</c:v>
                </c:pt>
                <c:pt idx="5340">
                  <c:v>41458.854166666664</c:v>
                </c:pt>
                <c:pt idx="5341">
                  <c:v>41458.854513888888</c:v>
                </c:pt>
                <c:pt idx="5342">
                  <c:v>41458.854861111111</c:v>
                </c:pt>
                <c:pt idx="5343">
                  <c:v>41458.855208333334</c:v>
                </c:pt>
                <c:pt idx="5344">
                  <c:v>41458.855555555558</c:v>
                </c:pt>
                <c:pt idx="5345">
                  <c:v>41458.855902777781</c:v>
                </c:pt>
                <c:pt idx="5346">
                  <c:v>41458.856249999997</c:v>
                </c:pt>
                <c:pt idx="5347">
                  <c:v>41458.85659722222</c:v>
                </c:pt>
                <c:pt idx="5348">
                  <c:v>41458.856944444444</c:v>
                </c:pt>
                <c:pt idx="5349">
                  <c:v>41458.857291666667</c:v>
                </c:pt>
                <c:pt idx="5350">
                  <c:v>41458.857638888891</c:v>
                </c:pt>
                <c:pt idx="5351">
                  <c:v>41458.857986111114</c:v>
                </c:pt>
                <c:pt idx="5352">
                  <c:v>41458.85833333333</c:v>
                </c:pt>
                <c:pt idx="5353">
                  <c:v>41458.858680555553</c:v>
                </c:pt>
                <c:pt idx="5354">
                  <c:v>41458.859027777777</c:v>
                </c:pt>
                <c:pt idx="5355">
                  <c:v>41458.859375</c:v>
                </c:pt>
                <c:pt idx="5356">
                  <c:v>41458.859722222223</c:v>
                </c:pt>
                <c:pt idx="5357">
                  <c:v>41458.860069444447</c:v>
                </c:pt>
                <c:pt idx="5358">
                  <c:v>41458.86041666667</c:v>
                </c:pt>
                <c:pt idx="5359">
                  <c:v>41458.860763888886</c:v>
                </c:pt>
                <c:pt idx="5360">
                  <c:v>41458.861111111109</c:v>
                </c:pt>
                <c:pt idx="5361">
                  <c:v>41458.861458333333</c:v>
                </c:pt>
                <c:pt idx="5362">
                  <c:v>41458.861805555556</c:v>
                </c:pt>
                <c:pt idx="5363">
                  <c:v>41458.86215277778</c:v>
                </c:pt>
                <c:pt idx="5364">
                  <c:v>41458.862500000003</c:v>
                </c:pt>
                <c:pt idx="5365">
                  <c:v>41458.862847222219</c:v>
                </c:pt>
                <c:pt idx="5366">
                  <c:v>41458.863194444442</c:v>
                </c:pt>
                <c:pt idx="5367">
                  <c:v>41458.863541666666</c:v>
                </c:pt>
                <c:pt idx="5368">
                  <c:v>41458.863888888889</c:v>
                </c:pt>
                <c:pt idx="5369">
                  <c:v>41458.864236111112</c:v>
                </c:pt>
                <c:pt idx="5370">
                  <c:v>41458.864583333336</c:v>
                </c:pt>
                <c:pt idx="5371">
                  <c:v>41458.864930555559</c:v>
                </c:pt>
                <c:pt idx="5372">
                  <c:v>41458.865277777775</c:v>
                </c:pt>
                <c:pt idx="5373">
                  <c:v>41458.865624999999</c:v>
                </c:pt>
                <c:pt idx="5374">
                  <c:v>41458.865972222222</c:v>
                </c:pt>
                <c:pt idx="5375">
                  <c:v>41458.866319444445</c:v>
                </c:pt>
                <c:pt idx="5376">
                  <c:v>41458.866666666669</c:v>
                </c:pt>
                <c:pt idx="5377">
                  <c:v>41458.867013888892</c:v>
                </c:pt>
                <c:pt idx="5378">
                  <c:v>41458.867361111108</c:v>
                </c:pt>
                <c:pt idx="5379">
                  <c:v>41458.867708333331</c:v>
                </c:pt>
                <c:pt idx="5380">
                  <c:v>41458.868055555555</c:v>
                </c:pt>
                <c:pt idx="5381">
                  <c:v>41458.868402777778</c:v>
                </c:pt>
                <c:pt idx="5382">
                  <c:v>41458.868750000001</c:v>
                </c:pt>
                <c:pt idx="5383">
                  <c:v>41458.869097222225</c:v>
                </c:pt>
                <c:pt idx="5384">
                  <c:v>41458.869444444441</c:v>
                </c:pt>
                <c:pt idx="5385">
                  <c:v>41458.869791666664</c:v>
                </c:pt>
                <c:pt idx="5386">
                  <c:v>41458.870138888888</c:v>
                </c:pt>
                <c:pt idx="5387">
                  <c:v>41458.870486111111</c:v>
                </c:pt>
                <c:pt idx="5388">
                  <c:v>41458.870833333334</c:v>
                </c:pt>
                <c:pt idx="5389">
                  <c:v>41458.871180555558</c:v>
                </c:pt>
                <c:pt idx="5390">
                  <c:v>41458.871527777781</c:v>
                </c:pt>
                <c:pt idx="5391">
                  <c:v>41458.871874999997</c:v>
                </c:pt>
                <c:pt idx="5392">
                  <c:v>41458.87222222222</c:v>
                </c:pt>
                <c:pt idx="5393">
                  <c:v>41458.872569444444</c:v>
                </c:pt>
                <c:pt idx="5394">
                  <c:v>41458.872916666667</c:v>
                </c:pt>
                <c:pt idx="5395">
                  <c:v>41458.873263888891</c:v>
                </c:pt>
                <c:pt idx="5396">
                  <c:v>41458.873611111114</c:v>
                </c:pt>
                <c:pt idx="5397">
                  <c:v>41458.87395833333</c:v>
                </c:pt>
                <c:pt idx="5398">
                  <c:v>41458.874305555553</c:v>
                </c:pt>
                <c:pt idx="5399">
                  <c:v>41458.874652777777</c:v>
                </c:pt>
                <c:pt idx="5400">
                  <c:v>41458.875</c:v>
                </c:pt>
                <c:pt idx="5401">
                  <c:v>41458.875347222223</c:v>
                </c:pt>
                <c:pt idx="5402">
                  <c:v>41458.875694444447</c:v>
                </c:pt>
                <c:pt idx="5403">
                  <c:v>41458.87604166667</c:v>
                </c:pt>
                <c:pt idx="5404">
                  <c:v>41458.876388888886</c:v>
                </c:pt>
                <c:pt idx="5405">
                  <c:v>41458.876736111109</c:v>
                </c:pt>
                <c:pt idx="5406">
                  <c:v>41458.877083333333</c:v>
                </c:pt>
                <c:pt idx="5407">
                  <c:v>41458.877430555556</c:v>
                </c:pt>
                <c:pt idx="5408">
                  <c:v>41458.87777777778</c:v>
                </c:pt>
                <c:pt idx="5409">
                  <c:v>41458.878125000003</c:v>
                </c:pt>
                <c:pt idx="5410">
                  <c:v>41458.878472222219</c:v>
                </c:pt>
                <c:pt idx="5411">
                  <c:v>41458.878819444442</c:v>
                </c:pt>
                <c:pt idx="5412">
                  <c:v>41458.879166666666</c:v>
                </c:pt>
                <c:pt idx="5413">
                  <c:v>41458.879513888889</c:v>
                </c:pt>
                <c:pt idx="5414">
                  <c:v>41458.879861111112</c:v>
                </c:pt>
                <c:pt idx="5415">
                  <c:v>41458.880208333336</c:v>
                </c:pt>
                <c:pt idx="5416">
                  <c:v>41458.880555555559</c:v>
                </c:pt>
                <c:pt idx="5417">
                  <c:v>41458.880902777775</c:v>
                </c:pt>
                <c:pt idx="5418">
                  <c:v>41458.881249999999</c:v>
                </c:pt>
                <c:pt idx="5419">
                  <c:v>41458.881597222222</c:v>
                </c:pt>
                <c:pt idx="5420">
                  <c:v>41458.881944444445</c:v>
                </c:pt>
                <c:pt idx="5421">
                  <c:v>41458.882291666669</c:v>
                </c:pt>
                <c:pt idx="5422">
                  <c:v>41458.882638888892</c:v>
                </c:pt>
                <c:pt idx="5423">
                  <c:v>41458.882986111108</c:v>
                </c:pt>
                <c:pt idx="5424">
                  <c:v>41458.883333333331</c:v>
                </c:pt>
                <c:pt idx="5425">
                  <c:v>41458.883680555555</c:v>
                </c:pt>
                <c:pt idx="5426">
                  <c:v>41458.884027777778</c:v>
                </c:pt>
                <c:pt idx="5427">
                  <c:v>41458.884375000001</c:v>
                </c:pt>
                <c:pt idx="5428">
                  <c:v>41458.884722222225</c:v>
                </c:pt>
                <c:pt idx="5429">
                  <c:v>41458.885069444441</c:v>
                </c:pt>
                <c:pt idx="5430">
                  <c:v>41458.885416666664</c:v>
                </c:pt>
                <c:pt idx="5431">
                  <c:v>41458.885763888888</c:v>
                </c:pt>
                <c:pt idx="5432">
                  <c:v>41458.886111111111</c:v>
                </c:pt>
                <c:pt idx="5433">
                  <c:v>41458.886458333334</c:v>
                </c:pt>
                <c:pt idx="5434">
                  <c:v>41458.886805555558</c:v>
                </c:pt>
                <c:pt idx="5435">
                  <c:v>41458.887152777781</c:v>
                </c:pt>
                <c:pt idx="5436">
                  <c:v>41458.887499999997</c:v>
                </c:pt>
                <c:pt idx="5437">
                  <c:v>41458.88784722222</c:v>
                </c:pt>
                <c:pt idx="5438">
                  <c:v>41458.888194444444</c:v>
                </c:pt>
                <c:pt idx="5439">
                  <c:v>41458.888541666667</c:v>
                </c:pt>
                <c:pt idx="5440">
                  <c:v>41458.888888888891</c:v>
                </c:pt>
                <c:pt idx="5441">
                  <c:v>41458.889236111114</c:v>
                </c:pt>
                <c:pt idx="5442">
                  <c:v>41458.88958333333</c:v>
                </c:pt>
                <c:pt idx="5443">
                  <c:v>41458.889930555553</c:v>
                </c:pt>
                <c:pt idx="5444">
                  <c:v>41458.890277777777</c:v>
                </c:pt>
                <c:pt idx="5445">
                  <c:v>41458.890625</c:v>
                </c:pt>
                <c:pt idx="5446">
                  <c:v>41458.890972222223</c:v>
                </c:pt>
                <c:pt idx="5447">
                  <c:v>41458.891319444447</c:v>
                </c:pt>
                <c:pt idx="5448">
                  <c:v>41458.89166666667</c:v>
                </c:pt>
                <c:pt idx="5449">
                  <c:v>41458.892013888886</c:v>
                </c:pt>
                <c:pt idx="5450">
                  <c:v>41458.892361111109</c:v>
                </c:pt>
                <c:pt idx="5451">
                  <c:v>41458.892708333333</c:v>
                </c:pt>
                <c:pt idx="5452">
                  <c:v>41458.893055555556</c:v>
                </c:pt>
                <c:pt idx="5453">
                  <c:v>41458.89340277778</c:v>
                </c:pt>
                <c:pt idx="5454">
                  <c:v>41458.893750000003</c:v>
                </c:pt>
                <c:pt idx="5455">
                  <c:v>41458.894097222219</c:v>
                </c:pt>
                <c:pt idx="5456">
                  <c:v>41458.894444444442</c:v>
                </c:pt>
                <c:pt idx="5457">
                  <c:v>41458.894791666666</c:v>
                </c:pt>
                <c:pt idx="5458">
                  <c:v>41458.895138888889</c:v>
                </c:pt>
                <c:pt idx="5459">
                  <c:v>41458.895486111112</c:v>
                </c:pt>
                <c:pt idx="5460">
                  <c:v>41458.895833333336</c:v>
                </c:pt>
                <c:pt idx="5461">
                  <c:v>41458.896180555559</c:v>
                </c:pt>
                <c:pt idx="5462">
                  <c:v>41458.896527777775</c:v>
                </c:pt>
                <c:pt idx="5463">
                  <c:v>41458.896874999999</c:v>
                </c:pt>
                <c:pt idx="5464">
                  <c:v>41458.897222222222</c:v>
                </c:pt>
                <c:pt idx="5465">
                  <c:v>41458.897569444445</c:v>
                </c:pt>
                <c:pt idx="5466">
                  <c:v>41458.897916666669</c:v>
                </c:pt>
                <c:pt idx="5467">
                  <c:v>41458.898263888892</c:v>
                </c:pt>
                <c:pt idx="5468">
                  <c:v>41458.898611111108</c:v>
                </c:pt>
                <c:pt idx="5469">
                  <c:v>41458.898958333331</c:v>
                </c:pt>
                <c:pt idx="5470">
                  <c:v>41458.899305555555</c:v>
                </c:pt>
                <c:pt idx="5471">
                  <c:v>41458.899652777778</c:v>
                </c:pt>
                <c:pt idx="5472">
                  <c:v>41458.9</c:v>
                </c:pt>
                <c:pt idx="5473">
                  <c:v>41458.900347222225</c:v>
                </c:pt>
                <c:pt idx="5474">
                  <c:v>41458.900694444441</c:v>
                </c:pt>
                <c:pt idx="5475">
                  <c:v>41458.901041666664</c:v>
                </c:pt>
                <c:pt idx="5476">
                  <c:v>41458.901388888888</c:v>
                </c:pt>
                <c:pt idx="5477">
                  <c:v>41458.901736111111</c:v>
                </c:pt>
                <c:pt idx="5478">
                  <c:v>41458.902083333334</c:v>
                </c:pt>
                <c:pt idx="5479">
                  <c:v>41458.902430555558</c:v>
                </c:pt>
                <c:pt idx="5480">
                  <c:v>41458.902777777781</c:v>
                </c:pt>
                <c:pt idx="5481">
                  <c:v>41458.903124999997</c:v>
                </c:pt>
                <c:pt idx="5482">
                  <c:v>41458.90347222222</c:v>
                </c:pt>
                <c:pt idx="5483">
                  <c:v>41458.903819444444</c:v>
                </c:pt>
                <c:pt idx="5484">
                  <c:v>41458.904166666667</c:v>
                </c:pt>
                <c:pt idx="5485">
                  <c:v>41458.904513888891</c:v>
                </c:pt>
                <c:pt idx="5486">
                  <c:v>41458.904861111114</c:v>
                </c:pt>
                <c:pt idx="5487">
                  <c:v>41458.90520833333</c:v>
                </c:pt>
                <c:pt idx="5488">
                  <c:v>41458.905555555553</c:v>
                </c:pt>
                <c:pt idx="5489">
                  <c:v>41458.905902777777</c:v>
                </c:pt>
                <c:pt idx="5490">
                  <c:v>41458.90625</c:v>
                </c:pt>
                <c:pt idx="5491">
                  <c:v>41458.906597222223</c:v>
                </c:pt>
                <c:pt idx="5492">
                  <c:v>41458.906944444447</c:v>
                </c:pt>
                <c:pt idx="5493">
                  <c:v>41458.90729166667</c:v>
                </c:pt>
                <c:pt idx="5494">
                  <c:v>41458.907638888886</c:v>
                </c:pt>
                <c:pt idx="5495">
                  <c:v>41458.907986111109</c:v>
                </c:pt>
                <c:pt idx="5496">
                  <c:v>41458.908333333333</c:v>
                </c:pt>
                <c:pt idx="5497">
                  <c:v>41458.908680555556</c:v>
                </c:pt>
                <c:pt idx="5498">
                  <c:v>41458.90902777778</c:v>
                </c:pt>
                <c:pt idx="5499">
                  <c:v>41458.909375000003</c:v>
                </c:pt>
                <c:pt idx="5500">
                  <c:v>41458.909722222219</c:v>
                </c:pt>
                <c:pt idx="5501">
                  <c:v>41458.910069444442</c:v>
                </c:pt>
                <c:pt idx="5502">
                  <c:v>41458.910416666666</c:v>
                </c:pt>
                <c:pt idx="5503">
                  <c:v>41458.910763888889</c:v>
                </c:pt>
                <c:pt idx="5504">
                  <c:v>41458.911111111112</c:v>
                </c:pt>
                <c:pt idx="5505">
                  <c:v>41458.911458333336</c:v>
                </c:pt>
                <c:pt idx="5506">
                  <c:v>41458.911805555559</c:v>
                </c:pt>
                <c:pt idx="5507">
                  <c:v>41458.912152777775</c:v>
                </c:pt>
                <c:pt idx="5508">
                  <c:v>41458.912499999999</c:v>
                </c:pt>
                <c:pt idx="5509">
                  <c:v>41458.912847222222</c:v>
                </c:pt>
                <c:pt idx="5510">
                  <c:v>41458.913194444445</c:v>
                </c:pt>
                <c:pt idx="5511">
                  <c:v>41458.913541666669</c:v>
                </c:pt>
                <c:pt idx="5512">
                  <c:v>41458.913888888892</c:v>
                </c:pt>
                <c:pt idx="5513">
                  <c:v>41458.914236111108</c:v>
                </c:pt>
                <c:pt idx="5514">
                  <c:v>41458.914583333331</c:v>
                </c:pt>
                <c:pt idx="5515">
                  <c:v>41458.914930555555</c:v>
                </c:pt>
                <c:pt idx="5516">
                  <c:v>41458.915277777778</c:v>
                </c:pt>
                <c:pt idx="5517">
                  <c:v>41458.915625000001</c:v>
                </c:pt>
                <c:pt idx="5518">
                  <c:v>41458.915972222225</c:v>
                </c:pt>
                <c:pt idx="5519">
                  <c:v>41458.916319444441</c:v>
                </c:pt>
                <c:pt idx="5520">
                  <c:v>41458.916666666664</c:v>
                </c:pt>
                <c:pt idx="5521">
                  <c:v>41458.917013888888</c:v>
                </c:pt>
                <c:pt idx="5522">
                  <c:v>41458.917361111111</c:v>
                </c:pt>
                <c:pt idx="5523">
                  <c:v>41458.917708333334</c:v>
                </c:pt>
                <c:pt idx="5524">
                  <c:v>41458.918055555558</c:v>
                </c:pt>
                <c:pt idx="5525">
                  <c:v>41458.918402777781</c:v>
                </c:pt>
                <c:pt idx="5526">
                  <c:v>41458.918749999997</c:v>
                </c:pt>
                <c:pt idx="5527">
                  <c:v>41458.91909722222</c:v>
                </c:pt>
                <c:pt idx="5528">
                  <c:v>41458.919444444444</c:v>
                </c:pt>
                <c:pt idx="5529">
                  <c:v>41458.919791666667</c:v>
                </c:pt>
                <c:pt idx="5530">
                  <c:v>41458.920138888891</c:v>
                </c:pt>
                <c:pt idx="5531">
                  <c:v>41458.920486111114</c:v>
                </c:pt>
                <c:pt idx="5532">
                  <c:v>41458.92083333333</c:v>
                </c:pt>
                <c:pt idx="5533">
                  <c:v>41458.921180555553</c:v>
                </c:pt>
                <c:pt idx="5534">
                  <c:v>41458.921527777777</c:v>
                </c:pt>
                <c:pt idx="5535">
                  <c:v>41458.921875</c:v>
                </c:pt>
                <c:pt idx="5536">
                  <c:v>41458.922222222223</c:v>
                </c:pt>
                <c:pt idx="5537">
                  <c:v>41458.922569444447</c:v>
                </c:pt>
                <c:pt idx="5538">
                  <c:v>41458.92291666667</c:v>
                </c:pt>
                <c:pt idx="5539">
                  <c:v>41458.923263888886</c:v>
                </c:pt>
                <c:pt idx="5540">
                  <c:v>41458.923611111109</c:v>
                </c:pt>
                <c:pt idx="5541">
                  <c:v>41458.923958333333</c:v>
                </c:pt>
                <c:pt idx="5542">
                  <c:v>41458.924305555556</c:v>
                </c:pt>
                <c:pt idx="5543">
                  <c:v>41458.92465277778</c:v>
                </c:pt>
                <c:pt idx="5544">
                  <c:v>41458.925000000003</c:v>
                </c:pt>
                <c:pt idx="5545">
                  <c:v>41458.925347222219</c:v>
                </c:pt>
                <c:pt idx="5546">
                  <c:v>41458.925694444442</c:v>
                </c:pt>
                <c:pt idx="5547">
                  <c:v>41458.926041666666</c:v>
                </c:pt>
                <c:pt idx="5548">
                  <c:v>41458.926388888889</c:v>
                </c:pt>
                <c:pt idx="5549">
                  <c:v>41458.926736111112</c:v>
                </c:pt>
                <c:pt idx="5550">
                  <c:v>41458.927083333336</c:v>
                </c:pt>
                <c:pt idx="5551">
                  <c:v>41458.927430555559</c:v>
                </c:pt>
                <c:pt idx="5552">
                  <c:v>41458.927777777775</c:v>
                </c:pt>
                <c:pt idx="5553">
                  <c:v>41458.928124999999</c:v>
                </c:pt>
                <c:pt idx="5554">
                  <c:v>41458.928472222222</c:v>
                </c:pt>
                <c:pt idx="5555">
                  <c:v>41458.928819444445</c:v>
                </c:pt>
                <c:pt idx="5556">
                  <c:v>41458.929166666669</c:v>
                </c:pt>
                <c:pt idx="5557">
                  <c:v>41458.929513888892</c:v>
                </c:pt>
                <c:pt idx="5558">
                  <c:v>41458.929861111108</c:v>
                </c:pt>
                <c:pt idx="5559">
                  <c:v>41458.930208333331</c:v>
                </c:pt>
                <c:pt idx="5560">
                  <c:v>41458.930555555555</c:v>
                </c:pt>
                <c:pt idx="5561">
                  <c:v>41458.930902777778</c:v>
                </c:pt>
                <c:pt idx="5562">
                  <c:v>41458.931250000001</c:v>
                </c:pt>
                <c:pt idx="5563">
                  <c:v>41458.931597222225</c:v>
                </c:pt>
                <c:pt idx="5564">
                  <c:v>41458.931944444441</c:v>
                </c:pt>
                <c:pt idx="5565">
                  <c:v>41458.932291666664</c:v>
                </c:pt>
                <c:pt idx="5566">
                  <c:v>41458.932638888888</c:v>
                </c:pt>
                <c:pt idx="5567">
                  <c:v>41458.932986111111</c:v>
                </c:pt>
                <c:pt idx="5568">
                  <c:v>41458.933333333334</c:v>
                </c:pt>
                <c:pt idx="5569">
                  <c:v>41458.933680555558</c:v>
                </c:pt>
                <c:pt idx="5570">
                  <c:v>41458.934027777781</c:v>
                </c:pt>
                <c:pt idx="5571">
                  <c:v>41458.934374999997</c:v>
                </c:pt>
                <c:pt idx="5572">
                  <c:v>41458.93472222222</c:v>
                </c:pt>
                <c:pt idx="5573">
                  <c:v>41458.935069444444</c:v>
                </c:pt>
                <c:pt idx="5574">
                  <c:v>41458.935416666667</c:v>
                </c:pt>
                <c:pt idx="5575">
                  <c:v>41458.935763888891</c:v>
                </c:pt>
                <c:pt idx="5576">
                  <c:v>41458.936111111114</c:v>
                </c:pt>
                <c:pt idx="5577">
                  <c:v>41458.93645833333</c:v>
                </c:pt>
                <c:pt idx="5578">
                  <c:v>41458.936805555553</c:v>
                </c:pt>
                <c:pt idx="5579">
                  <c:v>41458.937152777777</c:v>
                </c:pt>
                <c:pt idx="5580">
                  <c:v>41458.9375</c:v>
                </c:pt>
                <c:pt idx="5581">
                  <c:v>41458.937847222223</c:v>
                </c:pt>
                <c:pt idx="5582">
                  <c:v>41458.938194444447</c:v>
                </c:pt>
                <c:pt idx="5583">
                  <c:v>41458.93854166667</c:v>
                </c:pt>
                <c:pt idx="5584">
                  <c:v>41458.938888888886</c:v>
                </c:pt>
                <c:pt idx="5585">
                  <c:v>41458.939236111109</c:v>
                </c:pt>
                <c:pt idx="5586">
                  <c:v>41458.939583333333</c:v>
                </c:pt>
                <c:pt idx="5587">
                  <c:v>41458.939930555556</c:v>
                </c:pt>
                <c:pt idx="5588">
                  <c:v>41458.94027777778</c:v>
                </c:pt>
                <c:pt idx="5589">
                  <c:v>41458.940625000003</c:v>
                </c:pt>
                <c:pt idx="5590">
                  <c:v>41458.940972222219</c:v>
                </c:pt>
                <c:pt idx="5591">
                  <c:v>41458.941319444442</c:v>
                </c:pt>
                <c:pt idx="5592">
                  <c:v>41458.941666666666</c:v>
                </c:pt>
                <c:pt idx="5593">
                  <c:v>41458.942013888889</c:v>
                </c:pt>
                <c:pt idx="5594">
                  <c:v>41458.942361111112</c:v>
                </c:pt>
                <c:pt idx="5595">
                  <c:v>41458.942708333336</c:v>
                </c:pt>
                <c:pt idx="5596">
                  <c:v>41458.943055555559</c:v>
                </c:pt>
                <c:pt idx="5597">
                  <c:v>41458.943402777775</c:v>
                </c:pt>
                <c:pt idx="5598">
                  <c:v>41458.943749999999</c:v>
                </c:pt>
                <c:pt idx="5599">
                  <c:v>41458.944097222222</c:v>
                </c:pt>
                <c:pt idx="5600">
                  <c:v>41458.944444444445</c:v>
                </c:pt>
                <c:pt idx="5601">
                  <c:v>41458.944791666669</c:v>
                </c:pt>
                <c:pt idx="5602">
                  <c:v>41458.945138888892</c:v>
                </c:pt>
                <c:pt idx="5603">
                  <c:v>41458.945486111108</c:v>
                </c:pt>
                <c:pt idx="5604">
                  <c:v>41458.945833333331</c:v>
                </c:pt>
                <c:pt idx="5605">
                  <c:v>41458.946180555555</c:v>
                </c:pt>
                <c:pt idx="5606">
                  <c:v>41458.946527777778</c:v>
                </c:pt>
                <c:pt idx="5607">
                  <c:v>41458.946875000001</c:v>
                </c:pt>
                <c:pt idx="5608">
                  <c:v>41458.947222222225</c:v>
                </c:pt>
                <c:pt idx="5609">
                  <c:v>41458.947569444441</c:v>
                </c:pt>
                <c:pt idx="5610">
                  <c:v>41458.947916666664</c:v>
                </c:pt>
                <c:pt idx="5611">
                  <c:v>41458.948263888888</c:v>
                </c:pt>
                <c:pt idx="5612">
                  <c:v>41458.948611111111</c:v>
                </c:pt>
                <c:pt idx="5613">
                  <c:v>41458.948958333334</c:v>
                </c:pt>
                <c:pt idx="5614">
                  <c:v>41458.949305555558</c:v>
                </c:pt>
                <c:pt idx="5615">
                  <c:v>41458.949652777781</c:v>
                </c:pt>
                <c:pt idx="5616">
                  <c:v>41458.949999999997</c:v>
                </c:pt>
                <c:pt idx="5617">
                  <c:v>41458.95034722222</c:v>
                </c:pt>
                <c:pt idx="5618">
                  <c:v>41458.950694444444</c:v>
                </c:pt>
                <c:pt idx="5619">
                  <c:v>41458.951041666667</c:v>
                </c:pt>
                <c:pt idx="5620">
                  <c:v>41458.951388888891</c:v>
                </c:pt>
                <c:pt idx="5621">
                  <c:v>41458.951736111114</c:v>
                </c:pt>
                <c:pt idx="5622">
                  <c:v>41458.95208333333</c:v>
                </c:pt>
                <c:pt idx="5623">
                  <c:v>41458.952430555553</c:v>
                </c:pt>
                <c:pt idx="5624">
                  <c:v>41458.952777777777</c:v>
                </c:pt>
                <c:pt idx="5625">
                  <c:v>41458.953125</c:v>
                </c:pt>
                <c:pt idx="5626">
                  <c:v>41458.953472222223</c:v>
                </c:pt>
                <c:pt idx="5627">
                  <c:v>41458.953819444447</c:v>
                </c:pt>
                <c:pt idx="5628">
                  <c:v>41458.95416666667</c:v>
                </c:pt>
                <c:pt idx="5629">
                  <c:v>41458.954513888886</c:v>
                </c:pt>
                <c:pt idx="5630">
                  <c:v>41458.954861111109</c:v>
                </c:pt>
                <c:pt idx="5631">
                  <c:v>41458.955208333333</c:v>
                </c:pt>
                <c:pt idx="5632">
                  <c:v>41458.955555555556</c:v>
                </c:pt>
                <c:pt idx="5633">
                  <c:v>41458.95590277778</c:v>
                </c:pt>
                <c:pt idx="5634">
                  <c:v>41458.956250000003</c:v>
                </c:pt>
                <c:pt idx="5635">
                  <c:v>41458.956597222219</c:v>
                </c:pt>
                <c:pt idx="5636">
                  <c:v>41458.956944444442</c:v>
                </c:pt>
                <c:pt idx="5637">
                  <c:v>41458.957291666666</c:v>
                </c:pt>
                <c:pt idx="5638">
                  <c:v>41458.957638888889</c:v>
                </c:pt>
                <c:pt idx="5639">
                  <c:v>41458.957986111112</c:v>
                </c:pt>
                <c:pt idx="5640">
                  <c:v>41458.958333333336</c:v>
                </c:pt>
                <c:pt idx="5641">
                  <c:v>41458.958680555559</c:v>
                </c:pt>
                <c:pt idx="5642">
                  <c:v>41458.959027777775</c:v>
                </c:pt>
                <c:pt idx="5643">
                  <c:v>41458.959374999999</c:v>
                </c:pt>
                <c:pt idx="5644">
                  <c:v>41458.959722222222</c:v>
                </c:pt>
                <c:pt idx="5645">
                  <c:v>41458.960069444445</c:v>
                </c:pt>
                <c:pt idx="5646">
                  <c:v>41458.960416666669</c:v>
                </c:pt>
                <c:pt idx="5647">
                  <c:v>41458.960763888892</c:v>
                </c:pt>
                <c:pt idx="5648">
                  <c:v>41458.961111111108</c:v>
                </c:pt>
                <c:pt idx="5649">
                  <c:v>41458.961458333331</c:v>
                </c:pt>
                <c:pt idx="5650">
                  <c:v>41458.961805555555</c:v>
                </c:pt>
                <c:pt idx="5651">
                  <c:v>41458.962152777778</c:v>
                </c:pt>
                <c:pt idx="5652">
                  <c:v>41458.962500000001</c:v>
                </c:pt>
                <c:pt idx="5653">
                  <c:v>41458.962847222225</c:v>
                </c:pt>
                <c:pt idx="5654">
                  <c:v>41458.963194444441</c:v>
                </c:pt>
                <c:pt idx="5655">
                  <c:v>41458.963541666664</c:v>
                </c:pt>
                <c:pt idx="5656">
                  <c:v>41458.963888888888</c:v>
                </c:pt>
                <c:pt idx="5657">
                  <c:v>41458.964236111111</c:v>
                </c:pt>
                <c:pt idx="5658">
                  <c:v>41458.964583333334</c:v>
                </c:pt>
                <c:pt idx="5659">
                  <c:v>41458.964930555558</c:v>
                </c:pt>
                <c:pt idx="5660">
                  <c:v>41458.965277777781</c:v>
                </c:pt>
                <c:pt idx="5661">
                  <c:v>41458.965624999997</c:v>
                </c:pt>
                <c:pt idx="5662">
                  <c:v>41458.96597222222</c:v>
                </c:pt>
                <c:pt idx="5663">
                  <c:v>41458.966319444444</c:v>
                </c:pt>
                <c:pt idx="5664">
                  <c:v>41458.966666666667</c:v>
                </c:pt>
                <c:pt idx="5665">
                  <c:v>41458.967013888891</c:v>
                </c:pt>
                <c:pt idx="5666">
                  <c:v>41458.967361111114</c:v>
                </c:pt>
                <c:pt idx="5667">
                  <c:v>41458.96770833333</c:v>
                </c:pt>
                <c:pt idx="5668">
                  <c:v>41458.968055555553</c:v>
                </c:pt>
                <c:pt idx="5669">
                  <c:v>41458.968402777777</c:v>
                </c:pt>
                <c:pt idx="5670">
                  <c:v>41458.96875</c:v>
                </c:pt>
                <c:pt idx="5671">
                  <c:v>41458.969097222223</c:v>
                </c:pt>
                <c:pt idx="5672">
                  <c:v>41458.969444444447</c:v>
                </c:pt>
                <c:pt idx="5673">
                  <c:v>41458.96979166667</c:v>
                </c:pt>
                <c:pt idx="5674">
                  <c:v>41458.970138888886</c:v>
                </c:pt>
                <c:pt idx="5675">
                  <c:v>41458.970486111109</c:v>
                </c:pt>
                <c:pt idx="5676">
                  <c:v>41458.970833333333</c:v>
                </c:pt>
                <c:pt idx="5677">
                  <c:v>41458.971180555556</c:v>
                </c:pt>
                <c:pt idx="5678">
                  <c:v>41458.97152777778</c:v>
                </c:pt>
                <c:pt idx="5679">
                  <c:v>41458.971875000003</c:v>
                </c:pt>
                <c:pt idx="5680">
                  <c:v>41458.972222222219</c:v>
                </c:pt>
                <c:pt idx="5681">
                  <c:v>41458.972569444442</c:v>
                </c:pt>
                <c:pt idx="5682">
                  <c:v>41458.972916666666</c:v>
                </c:pt>
                <c:pt idx="5683">
                  <c:v>41458.973263888889</c:v>
                </c:pt>
                <c:pt idx="5684">
                  <c:v>41458.973611111112</c:v>
                </c:pt>
                <c:pt idx="5685">
                  <c:v>41458.973958333336</c:v>
                </c:pt>
                <c:pt idx="5686">
                  <c:v>41458.974305555559</c:v>
                </c:pt>
                <c:pt idx="5687">
                  <c:v>41458.974652777775</c:v>
                </c:pt>
                <c:pt idx="5688">
                  <c:v>41458.974999999999</c:v>
                </c:pt>
                <c:pt idx="5689">
                  <c:v>41458.975347222222</c:v>
                </c:pt>
                <c:pt idx="5690">
                  <c:v>41458.975694444445</c:v>
                </c:pt>
                <c:pt idx="5691">
                  <c:v>41458.976041666669</c:v>
                </c:pt>
                <c:pt idx="5692">
                  <c:v>41458.976388888892</c:v>
                </c:pt>
                <c:pt idx="5693">
                  <c:v>41458.976736111108</c:v>
                </c:pt>
                <c:pt idx="5694">
                  <c:v>41458.977083333331</c:v>
                </c:pt>
                <c:pt idx="5695">
                  <c:v>41458.977430555555</c:v>
                </c:pt>
                <c:pt idx="5696">
                  <c:v>41458.977777777778</c:v>
                </c:pt>
                <c:pt idx="5697">
                  <c:v>41458.978125000001</c:v>
                </c:pt>
                <c:pt idx="5698">
                  <c:v>41458.978472222225</c:v>
                </c:pt>
                <c:pt idx="5699">
                  <c:v>41458.978819444441</c:v>
                </c:pt>
                <c:pt idx="5700">
                  <c:v>41458.979166666664</c:v>
                </c:pt>
                <c:pt idx="5701">
                  <c:v>41458.979513888888</c:v>
                </c:pt>
                <c:pt idx="5702">
                  <c:v>41458.979861111111</c:v>
                </c:pt>
                <c:pt idx="5703">
                  <c:v>41458.980208333334</c:v>
                </c:pt>
                <c:pt idx="5704">
                  <c:v>41458.980555555558</c:v>
                </c:pt>
                <c:pt idx="5705">
                  <c:v>41458.980902777781</c:v>
                </c:pt>
                <c:pt idx="5706">
                  <c:v>41458.981249999997</c:v>
                </c:pt>
                <c:pt idx="5707">
                  <c:v>41458.98159722222</c:v>
                </c:pt>
                <c:pt idx="5708">
                  <c:v>41458.981944444444</c:v>
                </c:pt>
                <c:pt idx="5709">
                  <c:v>41458.982291666667</c:v>
                </c:pt>
                <c:pt idx="5710">
                  <c:v>41458.982638888891</c:v>
                </c:pt>
                <c:pt idx="5711">
                  <c:v>41458.982986111114</c:v>
                </c:pt>
                <c:pt idx="5712">
                  <c:v>41458.98333333333</c:v>
                </c:pt>
                <c:pt idx="5713">
                  <c:v>41458.983680555553</c:v>
                </c:pt>
                <c:pt idx="5714">
                  <c:v>41458.984027777777</c:v>
                </c:pt>
                <c:pt idx="5715">
                  <c:v>41458.984375</c:v>
                </c:pt>
                <c:pt idx="5716">
                  <c:v>41458.984722222223</c:v>
                </c:pt>
                <c:pt idx="5717">
                  <c:v>41458.985069444447</c:v>
                </c:pt>
                <c:pt idx="5718">
                  <c:v>41458.98541666667</c:v>
                </c:pt>
                <c:pt idx="5719">
                  <c:v>41458.985763888886</c:v>
                </c:pt>
                <c:pt idx="5720">
                  <c:v>41458.986111111109</c:v>
                </c:pt>
                <c:pt idx="5721">
                  <c:v>41458.986458333333</c:v>
                </c:pt>
                <c:pt idx="5722">
                  <c:v>41458.986805555556</c:v>
                </c:pt>
                <c:pt idx="5723">
                  <c:v>41458.98715277778</c:v>
                </c:pt>
                <c:pt idx="5724">
                  <c:v>41458.987500000003</c:v>
                </c:pt>
                <c:pt idx="5725">
                  <c:v>41458.987847222219</c:v>
                </c:pt>
                <c:pt idx="5726">
                  <c:v>41458.988194444442</c:v>
                </c:pt>
                <c:pt idx="5727">
                  <c:v>41458.988541666666</c:v>
                </c:pt>
                <c:pt idx="5728">
                  <c:v>41458.988888888889</c:v>
                </c:pt>
                <c:pt idx="5729">
                  <c:v>41458.989236111112</c:v>
                </c:pt>
                <c:pt idx="5730">
                  <c:v>41458.989583333336</c:v>
                </c:pt>
                <c:pt idx="5731">
                  <c:v>41458.989930555559</c:v>
                </c:pt>
                <c:pt idx="5732">
                  <c:v>41458.990277777775</c:v>
                </c:pt>
                <c:pt idx="5733">
                  <c:v>41458.990624999999</c:v>
                </c:pt>
                <c:pt idx="5734">
                  <c:v>41458.990972222222</c:v>
                </c:pt>
                <c:pt idx="5735">
                  <c:v>41458.991319444445</c:v>
                </c:pt>
                <c:pt idx="5736">
                  <c:v>41458.991666666669</c:v>
                </c:pt>
                <c:pt idx="5737">
                  <c:v>41458.992013888892</c:v>
                </c:pt>
                <c:pt idx="5738">
                  <c:v>41458.992361111108</c:v>
                </c:pt>
                <c:pt idx="5739">
                  <c:v>41458.992708333331</c:v>
                </c:pt>
                <c:pt idx="5740">
                  <c:v>41458.993055555555</c:v>
                </c:pt>
                <c:pt idx="5741">
                  <c:v>41458.993402777778</c:v>
                </c:pt>
                <c:pt idx="5742">
                  <c:v>41458.993750000001</c:v>
                </c:pt>
                <c:pt idx="5743">
                  <c:v>41458.994097222225</c:v>
                </c:pt>
                <c:pt idx="5744">
                  <c:v>41458.994444444441</c:v>
                </c:pt>
                <c:pt idx="5745">
                  <c:v>41458.994791666664</c:v>
                </c:pt>
                <c:pt idx="5746">
                  <c:v>41458.995138888888</c:v>
                </c:pt>
                <c:pt idx="5747">
                  <c:v>41458.995486111111</c:v>
                </c:pt>
                <c:pt idx="5748">
                  <c:v>41458.995833333334</c:v>
                </c:pt>
                <c:pt idx="5749">
                  <c:v>41458.996180555558</c:v>
                </c:pt>
                <c:pt idx="5750">
                  <c:v>41458.996527777781</c:v>
                </c:pt>
                <c:pt idx="5751">
                  <c:v>41458.996874999997</c:v>
                </c:pt>
                <c:pt idx="5752">
                  <c:v>41458.99722222222</c:v>
                </c:pt>
                <c:pt idx="5753">
                  <c:v>41458.997569444444</c:v>
                </c:pt>
                <c:pt idx="5754">
                  <c:v>41458.997916666667</c:v>
                </c:pt>
                <c:pt idx="5755">
                  <c:v>41458.998263888891</c:v>
                </c:pt>
                <c:pt idx="5756">
                  <c:v>41458.998611111114</c:v>
                </c:pt>
                <c:pt idx="5757">
                  <c:v>41458.99895833333</c:v>
                </c:pt>
                <c:pt idx="5758">
                  <c:v>41458.999305555553</c:v>
                </c:pt>
                <c:pt idx="5759">
                  <c:v>41458.999652777777</c:v>
                </c:pt>
                <c:pt idx="5760">
                  <c:v>41459</c:v>
                </c:pt>
                <c:pt idx="5761">
                  <c:v>41459.000347222223</c:v>
                </c:pt>
                <c:pt idx="5762">
                  <c:v>41459.000694444447</c:v>
                </c:pt>
                <c:pt idx="5763">
                  <c:v>41459.00104166667</c:v>
                </c:pt>
                <c:pt idx="5764">
                  <c:v>41459.001388888886</c:v>
                </c:pt>
                <c:pt idx="5765">
                  <c:v>41459.001736111109</c:v>
                </c:pt>
                <c:pt idx="5766">
                  <c:v>41459.002083333333</c:v>
                </c:pt>
                <c:pt idx="5767">
                  <c:v>41459.002430555556</c:v>
                </c:pt>
                <c:pt idx="5768">
                  <c:v>41459.00277777778</c:v>
                </c:pt>
                <c:pt idx="5769">
                  <c:v>41459.003125000003</c:v>
                </c:pt>
                <c:pt idx="5770">
                  <c:v>41459.003472222219</c:v>
                </c:pt>
                <c:pt idx="5771">
                  <c:v>41459.003819444442</c:v>
                </c:pt>
                <c:pt idx="5772">
                  <c:v>41459.004166666666</c:v>
                </c:pt>
                <c:pt idx="5773">
                  <c:v>41459.004513888889</c:v>
                </c:pt>
                <c:pt idx="5774">
                  <c:v>41459.004861111112</c:v>
                </c:pt>
                <c:pt idx="5775">
                  <c:v>41459.005208333336</c:v>
                </c:pt>
                <c:pt idx="5776">
                  <c:v>41459.005555555559</c:v>
                </c:pt>
                <c:pt idx="5777">
                  <c:v>41459.005902777775</c:v>
                </c:pt>
                <c:pt idx="5778">
                  <c:v>41459.006249999999</c:v>
                </c:pt>
                <c:pt idx="5779">
                  <c:v>41459.006597222222</c:v>
                </c:pt>
                <c:pt idx="5780">
                  <c:v>41459.006944444445</c:v>
                </c:pt>
                <c:pt idx="5781">
                  <c:v>41459.007291666669</c:v>
                </c:pt>
                <c:pt idx="5782">
                  <c:v>41459.007638888892</c:v>
                </c:pt>
                <c:pt idx="5783">
                  <c:v>41459.007986111108</c:v>
                </c:pt>
                <c:pt idx="5784">
                  <c:v>41459.008333333331</c:v>
                </c:pt>
                <c:pt idx="5785">
                  <c:v>41459.008680555555</c:v>
                </c:pt>
                <c:pt idx="5786">
                  <c:v>41459.009027777778</c:v>
                </c:pt>
                <c:pt idx="5787">
                  <c:v>41459.009375000001</c:v>
                </c:pt>
                <c:pt idx="5788">
                  <c:v>41459.009722222225</c:v>
                </c:pt>
                <c:pt idx="5789">
                  <c:v>41459.010069444441</c:v>
                </c:pt>
                <c:pt idx="5790">
                  <c:v>41459.010416666664</c:v>
                </c:pt>
                <c:pt idx="5791">
                  <c:v>41459.010763888888</c:v>
                </c:pt>
                <c:pt idx="5792">
                  <c:v>41459.011111111111</c:v>
                </c:pt>
                <c:pt idx="5793">
                  <c:v>41459.011458333334</c:v>
                </c:pt>
                <c:pt idx="5794">
                  <c:v>41459.011805555558</c:v>
                </c:pt>
                <c:pt idx="5795">
                  <c:v>41459.012152777781</c:v>
                </c:pt>
                <c:pt idx="5796">
                  <c:v>41459.012499999997</c:v>
                </c:pt>
                <c:pt idx="5797">
                  <c:v>41459.01284722222</c:v>
                </c:pt>
                <c:pt idx="5798">
                  <c:v>41459.013194444444</c:v>
                </c:pt>
                <c:pt idx="5799">
                  <c:v>41459.013541666667</c:v>
                </c:pt>
                <c:pt idx="5800">
                  <c:v>41459.013888888891</c:v>
                </c:pt>
                <c:pt idx="5801">
                  <c:v>41459.014236111114</c:v>
                </c:pt>
                <c:pt idx="5802">
                  <c:v>41459.01458333333</c:v>
                </c:pt>
                <c:pt idx="5803">
                  <c:v>41459.014930555553</c:v>
                </c:pt>
                <c:pt idx="5804">
                  <c:v>41459.015277777777</c:v>
                </c:pt>
                <c:pt idx="5805">
                  <c:v>41459.015625</c:v>
                </c:pt>
                <c:pt idx="5806">
                  <c:v>41459.015972222223</c:v>
                </c:pt>
                <c:pt idx="5807">
                  <c:v>41459.016319444447</c:v>
                </c:pt>
                <c:pt idx="5808">
                  <c:v>41459.01666666667</c:v>
                </c:pt>
                <c:pt idx="5809">
                  <c:v>41459.017013888886</c:v>
                </c:pt>
                <c:pt idx="5810">
                  <c:v>41459.017361111109</c:v>
                </c:pt>
                <c:pt idx="5811">
                  <c:v>41459.017708333333</c:v>
                </c:pt>
                <c:pt idx="5812">
                  <c:v>41459.018055555556</c:v>
                </c:pt>
                <c:pt idx="5813">
                  <c:v>41459.01840277778</c:v>
                </c:pt>
                <c:pt idx="5814">
                  <c:v>41459.018750000003</c:v>
                </c:pt>
                <c:pt idx="5815">
                  <c:v>41459.019097222219</c:v>
                </c:pt>
                <c:pt idx="5816">
                  <c:v>41459.019444444442</c:v>
                </c:pt>
                <c:pt idx="5817">
                  <c:v>41459.019791666666</c:v>
                </c:pt>
                <c:pt idx="5818">
                  <c:v>41459.020138888889</c:v>
                </c:pt>
                <c:pt idx="5819">
                  <c:v>41459.020486111112</c:v>
                </c:pt>
                <c:pt idx="5820">
                  <c:v>41459.020833333336</c:v>
                </c:pt>
                <c:pt idx="5821">
                  <c:v>41459.021180555559</c:v>
                </c:pt>
                <c:pt idx="5822">
                  <c:v>41459.021527777775</c:v>
                </c:pt>
                <c:pt idx="5823">
                  <c:v>41459.021874999999</c:v>
                </c:pt>
                <c:pt idx="5824">
                  <c:v>41459.022222222222</c:v>
                </c:pt>
                <c:pt idx="5825">
                  <c:v>41459.022569444445</c:v>
                </c:pt>
                <c:pt idx="5826">
                  <c:v>41459.022916666669</c:v>
                </c:pt>
                <c:pt idx="5827">
                  <c:v>41459.023263888892</c:v>
                </c:pt>
                <c:pt idx="5828">
                  <c:v>41459.023611111108</c:v>
                </c:pt>
                <c:pt idx="5829">
                  <c:v>41459.023958333331</c:v>
                </c:pt>
                <c:pt idx="5830">
                  <c:v>41459.024305555555</c:v>
                </c:pt>
                <c:pt idx="5831">
                  <c:v>41459.024652777778</c:v>
                </c:pt>
                <c:pt idx="5832">
                  <c:v>41459.025000000001</c:v>
                </c:pt>
                <c:pt idx="5833">
                  <c:v>41459.025347222225</c:v>
                </c:pt>
                <c:pt idx="5834">
                  <c:v>41459.025694444441</c:v>
                </c:pt>
                <c:pt idx="5835">
                  <c:v>41459.026041666664</c:v>
                </c:pt>
                <c:pt idx="5836">
                  <c:v>41459.026388888888</c:v>
                </c:pt>
                <c:pt idx="5837">
                  <c:v>41459.026736111111</c:v>
                </c:pt>
                <c:pt idx="5838">
                  <c:v>41459.027083333334</c:v>
                </c:pt>
                <c:pt idx="5839">
                  <c:v>41459.027430555558</c:v>
                </c:pt>
                <c:pt idx="5840">
                  <c:v>41459.027777777781</c:v>
                </c:pt>
                <c:pt idx="5841">
                  <c:v>41459.028124999997</c:v>
                </c:pt>
                <c:pt idx="5842">
                  <c:v>41459.02847222222</c:v>
                </c:pt>
                <c:pt idx="5843">
                  <c:v>41459.028819444444</c:v>
                </c:pt>
                <c:pt idx="5844">
                  <c:v>41459.029166666667</c:v>
                </c:pt>
                <c:pt idx="5845">
                  <c:v>41459.029513888891</c:v>
                </c:pt>
                <c:pt idx="5846">
                  <c:v>41459.029861111114</c:v>
                </c:pt>
                <c:pt idx="5847">
                  <c:v>41459.03020833333</c:v>
                </c:pt>
                <c:pt idx="5848">
                  <c:v>41459.030555555553</c:v>
                </c:pt>
                <c:pt idx="5849">
                  <c:v>41459.030902777777</c:v>
                </c:pt>
                <c:pt idx="5850">
                  <c:v>41459.03125</c:v>
                </c:pt>
                <c:pt idx="5851">
                  <c:v>41459.031597222223</c:v>
                </c:pt>
                <c:pt idx="5852">
                  <c:v>41459.031944444447</c:v>
                </c:pt>
                <c:pt idx="5853">
                  <c:v>41459.03229166667</c:v>
                </c:pt>
                <c:pt idx="5854">
                  <c:v>41459.032638888886</c:v>
                </c:pt>
                <c:pt idx="5855">
                  <c:v>41459.032986111109</c:v>
                </c:pt>
                <c:pt idx="5856">
                  <c:v>41459.033333333333</c:v>
                </c:pt>
                <c:pt idx="5857">
                  <c:v>41459.033680555556</c:v>
                </c:pt>
                <c:pt idx="5858">
                  <c:v>41459.03402777778</c:v>
                </c:pt>
                <c:pt idx="5859">
                  <c:v>41459.034375000003</c:v>
                </c:pt>
                <c:pt idx="5860">
                  <c:v>41459.034722222219</c:v>
                </c:pt>
                <c:pt idx="5861">
                  <c:v>41459.035069444442</c:v>
                </c:pt>
                <c:pt idx="5862">
                  <c:v>41459.035416666666</c:v>
                </c:pt>
                <c:pt idx="5863">
                  <c:v>41459.035763888889</c:v>
                </c:pt>
                <c:pt idx="5864">
                  <c:v>41459.036111111112</c:v>
                </c:pt>
                <c:pt idx="5865">
                  <c:v>41459.036458333336</c:v>
                </c:pt>
                <c:pt idx="5866">
                  <c:v>41459.036805555559</c:v>
                </c:pt>
                <c:pt idx="5867">
                  <c:v>41459.037152777775</c:v>
                </c:pt>
                <c:pt idx="5868">
                  <c:v>41459.037499999999</c:v>
                </c:pt>
                <c:pt idx="5869">
                  <c:v>41459.037847222222</c:v>
                </c:pt>
                <c:pt idx="5870">
                  <c:v>41459.038194444445</c:v>
                </c:pt>
                <c:pt idx="5871">
                  <c:v>41459.038541666669</c:v>
                </c:pt>
                <c:pt idx="5872">
                  <c:v>41459.038888888892</c:v>
                </c:pt>
                <c:pt idx="5873">
                  <c:v>41459.039236111108</c:v>
                </c:pt>
                <c:pt idx="5874">
                  <c:v>41459.039583333331</c:v>
                </c:pt>
                <c:pt idx="5875">
                  <c:v>41459.039930555555</c:v>
                </c:pt>
                <c:pt idx="5876">
                  <c:v>41459.040277777778</c:v>
                </c:pt>
                <c:pt idx="5877">
                  <c:v>41459.040625000001</c:v>
                </c:pt>
                <c:pt idx="5878">
                  <c:v>41459.040972222225</c:v>
                </c:pt>
                <c:pt idx="5879">
                  <c:v>41459.041319444441</c:v>
                </c:pt>
                <c:pt idx="5880">
                  <c:v>41459.041666666664</c:v>
                </c:pt>
                <c:pt idx="5881">
                  <c:v>41459.042013888888</c:v>
                </c:pt>
                <c:pt idx="5882">
                  <c:v>41459.042361111111</c:v>
                </c:pt>
                <c:pt idx="5883">
                  <c:v>41459.042708333334</c:v>
                </c:pt>
                <c:pt idx="5884">
                  <c:v>41459.043055555558</c:v>
                </c:pt>
                <c:pt idx="5885">
                  <c:v>41459.043402777781</c:v>
                </c:pt>
                <c:pt idx="5886">
                  <c:v>41459.043749999997</c:v>
                </c:pt>
                <c:pt idx="5887">
                  <c:v>41459.04409722222</c:v>
                </c:pt>
                <c:pt idx="5888">
                  <c:v>41459.044444444444</c:v>
                </c:pt>
                <c:pt idx="5889">
                  <c:v>41459.044791666667</c:v>
                </c:pt>
                <c:pt idx="5890">
                  <c:v>41459.045138888891</c:v>
                </c:pt>
                <c:pt idx="5891">
                  <c:v>41459.045486111114</c:v>
                </c:pt>
                <c:pt idx="5892">
                  <c:v>41459.04583333333</c:v>
                </c:pt>
                <c:pt idx="5893">
                  <c:v>41459.046180555553</c:v>
                </c:pt>
                <c:pt idx="5894">
                  <c:v>41459.046527777777</c:v>
                </c:pt>
                <c:pt idx="5895">
                  <c:v>41459.046875</c:v>
                </c:pt>
                <c:pt idx="5896">
                  <c:v>41459.047222222223</c:v>
                </c:pt>
                <c:pt idx="5897">
                  <c:v>41459.047569444447</c:v>
                </c:pt>
                <c:pt idx="5898">
                  <c:v>41459.04791666667</c:v>
                </c:pt>
                <c:pt idx="5899">
                  <c:v>41459.048263888886</c:v>
                </c:pt>
                <c:pt idx="5900">
                  <c:v>41459.048611111109</c:v>
                </c:pt>
                <c:pt idx="5901">
                  <c:v>41459.048958333333</c:v>
                </c:pt>
                <c:pt idx="5902">
                  <c:v>41459.049305555556</c:v>
                </c:pt>
                <c:pt idx="5903">
                  <c:v>41459.04965277778</c:v>
                </c:pt>
                <c:pt idx="5904">
                  <c:v>41459.050000000003</c:v>
                </c:pt>
                <c:pt idx="5905">
                  <c:v>41459.050347222219</c:v>
                </c:pt>
                <c:pt idx="5906">
                  <c:v>41459.050694444442</c:v>
                </c:pt>
                <c:pt idx="5907">
                  <c:v>41459.051041666666</c:v>
                </c:pt>
                <c:pt idx="5908">
                  <c:v>41459.051388888889</c:v>
                </c:pt>
                <c:pt idx="5909">
                  <c:v>41459.051736111112</c:v>
                </c:pt>
                <c:pt idx="5910">
                  <c:v>41459.052083333336</c:v>
                </c:pt>
                <c:pt idx="5911">
                  <c:v>41459.052430555559</c:v>
                </c:pt>
                <c:pt idx="5912">
                  <c:v>41459.052777777775</c:v>
                </c:pt>
                <c:pt idx="5913">
                  <c:v>41459.053124999999</c:v>
                </c:pt>
                <c:pt idx="5914">
                  <c:v>41459.053472222222</c:v>
                </c:pt>
                <c:pt idx="5915">
                  <c:v>41459.053819444445</c:v>
                </c:pt>
                <c:pt idx="5916">
                  <c:v>41459.054166666669</c:v>
                </c:pt>
                <c:pt idx="5917">
                  <c:v>41459.054513888892</c:v>
                </c:pt>
                <c:pt idx="5918">
                  <c:v>41459.054861111108</c:v>
                </c:pt>
                <c:pt idx="5919">
                  <c:v>41459.055208333331</c:v>
                </c:pt>
                <c:pt idx="5920">
                  <c:v>41459.055555555555</c:v>
                </c:pt>
                <c:pt idx="5921">
                  <c:v>41459.055902777778</c:v>
                </c:pt>
                <c:pt idx="5922">
                  <c:v>41459.056250000001</c:v>
                </c:pt>
                <c:pt idx="5923">
                  <c:v>41459.056597222225</c:v>
                </c:pt>
                <c:pt idx="5924">
                  <c:v>41459.056944444441</c:v>
                </c:pt>
                <c:pt idx="5925">
                  <c:v>41459.057291666664</c:v>
                </c:pt>
                <c:pt idx="5926">
                  <c:v>41459.057638888888</c:v>
                </c:pt>
                <c:pt idx="5927">
                  <c:v>41459.057986111111</c:v>
                </c:pt>
                <c:pt idx="5928">
                  <c:v>41459.058333333334</c:v>
                </c:pt>
                <c:pt idx="5929">
                  <c:v>41459.058680555558</c:v>
                </c:pt>
                <c:pt idx="5930">
                  <c:v>41459.059027777781</c:v>
                </c:pt>
                <c:pt idx="5931">
                  <c:v>41459.059374999997</c:v>
                </c:pt>
                <c:pt idx="5932">
                  <c:v>41459.05972222222</c:v>
                </c:pt>
                <c:pt idx="5933">
                  <c:v>41459.060069444444</c:v>
                </c:pt>
                <c:pt idx="5934">
                  <c:v>41459.060416666667</c:v>
                </c:pt>
                <c:pt idx="5935">
                  <c:v>41459.060763888891</c:v>
                </c:pt>
                <c:pt idx="5936">
                  <c:v>41459.061111111114</c:v>
                </c:pt>
                <c:pt idx="5937">
                  <c:v>41459.06145833333</c:v>
                </c:pt>
                <c:pt idx="5938">
                  <c:v>41459.061805555553</c:v>
                </c:pt>
                <c:pt idx="5939">
                  <c:v>41459.062152777777</c:v>
                </c:pt>
                <c:pt idx="5940">
                  <c:v>41459.0625</c:v>
                </c:pt>
                <c:pt idx="5941">
                  <c:v>41459.062847222223</c:v>
                </c:pt>
                <c:pt idx="5942">
                  <c:v>41459.063194444447</c:v>
                </c:pt>
                <c:pt idx="5943">
                  <c:v>41459.06354166667</c:v>
                </c:pt>
                <c:pt idx="5944">
                  <c:v>41459.063888888886</c:v>
                </c:pt>
                <c:pt idx="5945">
                  <c:v>41459.064236111109</c:v>
                </c:pt>
                <c:pt idx="5946">
                  <c:v>41459.064583333333</c:v>
                </c:pt>
                <c:pt idx="5947">
                  <c:v>41459.064930555556</c:v>
                </c:pt>
                <c:pt idx="5948">
                  <c:v>41459.06527777778</c:v>
                </c:pt>
                <c:pt idx="5949">
                  <c:v>41459.065625000003</c:v>
                </c:pt>
                <c:pt idx="5950">
                  <c:v>41459.065972222219</c:v>
                </c:pt>
                <c:pt idx="5951">
                  <c:v>41459.066319444442</c:v>
                </c:pt>
                <c:pt idx="5952">
                  <c:v>41459.066666666666</c:v>
                </c:pt>
                <c:pt idx="5953">
                  <c:v>41459.067013888889</c:v>
                </c:pt>
                <c:pt idx="5954">
                  <c:v>41459.067361111112</c:v>
                </c:pt>
                <c:pt idx="5955">
                  <c:v>41459.067708333336</c:v>
                </c:pt>
                <c:pt idx="5956">
                  <c:v>41459.068055555559</c:v>
                </c:pt>
                <c:pt idx="5957">
                  <c:v>41459.068402777775</c:v>
                </c:pt>
                <c:pt idx="5958">
                  <c:v>41459.068749999999</c:v>
                </c:pt>
                <c:pt idx="5959">
                  <c:v>41459.069097222222</c:v>
                </c:pt>
                <c:pt idx="5960">
                  <c:v>41459.069444444445</c:v>
                </c:pt>
                <c:pt idx="5961">
                  <c:v>41459.069791666669</c:v>
                </c:pt>
                <c:pt idx="5962">
                  <c:v>41459.070138888892</c:v>
                </c:pt>
                <c:pt idx="5963">
                  <c:v>41459.070486111108</c:v>
                </c:pt>
                <c:pt idx="5964">
                  <c:v>41459.070833333331</c:v>
                </c:pt>
                <c:pt idx="5965">
                  <c:v>41459.071180555555</c:v>
                </c:pt>
                <c:pt idx="5966">
                  <c:v>41459.071527777778</c:v>
                </c:pt>
                <c:pt idx="5967">
                  <c:v>41459.071875000001</c:v>
                </c:pt>
                <c:pt idx="5968">
                  <c:v>41459.072222222225</c:v>
                </c:pt>
                <c:pt idx="5969">
                  <c:v>41459.072569444441</c:v>
                </c:pt>
                <c:pt idx="5970">
                  <c:v>41459.072916666664</c:v>
                </c:pt>
                <c:pt idx="5971">
                  <c:v>41459.073263888888</c:v>
                </c:pt>
                <c:pt idx="5972">
                  <c:v>41459.073611111111</c:v>
                </c:pt>
                <c:pt idx="5973">
                  <c:v>41459.073958333334</c:v>
                </c:pt>
                <c:pt idx="5974">
                  <c:v>41459.074305555558</c:v>
                </c:pt>
                <c:pt idx="5975">
                  <c:v>41459.074652777781</c:v>
                </c:pt>
                <c:pt idx="5976">
                  <c:v>41459.074999999997</c:v>
                </c:pt>
                <c:pt idx="5977">
                  <c:v>41459.07534722222</c:v>
                </c:pt>
                <c:pt idx="5978">
                  <c:v>41459.075694444444</c:v>
                </c:pt>
                <c:pt idx="5979">
                  <c:v>41459.076041666667</c:v>
                </c:pt>
                <c:pt idx="5980">
                  <c:v>41459.076388888891</c:v>
                </c:pt>
                <c:pt idx="5981">
                  <c:v>41459.076736111114</c:v>
                </c:pt>
                <c:pt idx="5982">
                  <c:v>41459.07708333333</c:v>
                </c:pt>
                <c:pt idx="5983">
                  <c:v>41459.077430555553</c:v>
                </c:pt>
                <c:pt idx="5984">
                  <c:v>41459.077777777777</c:v>
                </c:pt>
                <c:pt idx="5985">
                  <c:v>41459.078125</c:v>
                </c:pt>
                <c:pt idx="5986">
                  <c:v>41459.078472222223</c:v>
                </c:pt>
                <c:pt idx="5987">
                  <c:v>41459.078819444447</c:v>
                </c:pt>
                <c:pt idx="5988">
                  <c:v>41459.07916666667</c:v>
                </c:pt>
                <c:pt idx="5989">
                  <c:v>41459.079513888886</c:v>
                </c:pt>
                <c:pt idx="5990">
                  <c:v>41459.079861111109</c:v>
                </c:pt>
                <c:pt idx="5991">
                  <c:v>41459.080208333333</c:v>
                </c:pt>
                <c:pt idx="5992">
                  <c:v>41459.080555555556</c:v>
                </c:pt>
                <c:pt idx="5993">
                  <c:v>41459.08090277778</c:v>
                </c:pt>
                <c:pt idx="5994">
                  <c:v>41459.081250000003</c:v>
                </c:pt>
                <c:pt idx="5995">
                  <c:v>41459.081597222219</c:v>
                </c:pt>
                <c:pt idx="5996">
                  <c:v>41459.081944444442</c:v>
                </c:pt>
                <c:pt idx="5997">
                  <c:v>41459.082291666666</c:v>
                </c:pt>
                <c:pt idx="5998">
                  <c:v>41459.082638888889</c:v>
                </c:pt>
                <c:pt idx="5999">
                  <c:v>41459.082986111112</c:v>
                </c:pt>
                <c:pt idx="6000">
                  <c:v>41459.083333333336</c:v>
                </c:pt>
                <c:pt idx="6001">
                  <c:v>41459.083680555559</c:v>
                </c:pt>
                <c:pt idx="6002">
                  <c:v>41459.084027777775</c:v>
                </c:pt>
                <c:pt idx="6003">
                  <c:v>41459.084374999999</c:v>
                </c:pt>
                <c:pt idx="6004">
                  <c:v>41459.084722222222</c:v>
                </c:pt>
                <c:pt idx="6005">
                  <c:v>41459.085069444445</c:v>
                </c:pt>
                <c:pt idx="6006">
                  <c:v>41459.085416666669</c:v>
                </c:pt>
                <c:pt idx="6007">
                  <c:v>41459.085763888892</c:v>
                </c:pt>
                <c:pt idx="6008">
                  <c:v>41459.086111111108</c:v>
                </c:pt>
                <c:pt idx="6009">
                  <c:v>41459.086458333331</c:v>
                </c:pt>
                <c:pt idx="6010">
                  <c:v>41459.086805555555</c:v>
                </c:pt>
                <c:pt idx="6011">
                  <c:v>41459.087152777778</c:v>
                </c:pt>
                <c:pt idx="6012">
                  <c:v>41459.087500000001</c:v>
                </c:pt>
                <c:pt idx="6013">
                  <c:v>41459.087847222225</c:v>
                </c:pt>
                <c:pt idx="6014">
                  <c:v>41459.088194444441</c:v>
                </c:pt>
                <c:pt idx="6015">
                  <c:v>41459.088541666664</c:v>
                </c:pt>
                <c:pt idx="6016">
                  <c:v>41459.088888888888</c:v>
                </c:pt>
                <c:pt idx="6017">
                  <c:v>41459.089236111111</c:v>
                </c:pt>
                <c:pt idx="6018">
                  <c:v>41459.089583333334</c:v>
                </c:pt>
                <c:pt idx="6019">
                  <c:v>41459.089930555558</c:v>
                </c:pt>
                <c:pt idx="6020">
                  <c:v>41459.090277777781</c:v>
                </c:pt>
                <c:pt idx="6021">
                  <c:v>41459.090624999997</c:v>
                </c:pt>
                <c:pt idx="6022">
                  <c:v>41459.09097222222</c:v>
                </c:pt>
                <c:pt idx="6023">
                  <c:v>41459.091319444444</c:v>
                </c:pt>
                <c:pt idx="6024">
                  <c:v>41459.091666666667</c:v>
                </c:pt>
                <c:pt idx="6025">
                  <c:v>41459.092013888891</c:v>
                </c:pt>
                <c:pt idx="6026">
                  <c:v>41459.092361111114</c:v>
                </c:pt>
                <c:pt idx="6027">
                  <c:v>41459.09270833333</c:v>
                </c:pt>
                <c:pt idx="6028">
                  <c:v>41459.093055555553</c:v>
                </c:pt>
                <c:pt idx="6029">
                  <c:v>41459.093402777777</c:v>
                </c:pt>
                <c:pt idx="6030">
                  <c:v>41459.09375</c:v>
                </c:pt>
                <c:pt idx="6031">
                  <c:v>41459.094097222223</c:v>
                </c:pt>
                <c:pt idx="6032">
                  <c:v>41459.094444444447</c:v>
                </c:pt>
                <c:pt idx="6033">
                  <c:v>41459.09479166667</c:v>
                </c:pt>
                <c:pt idx="6034">
                  <c:v>41459.095138888886</c:v>
                </c:pt>
                <c:pt idx="6035">
                  <c:v>41459.095486111109</c:v>
                </c:pt>
                <c:pt idx="6036">
                  <c:v>41459.095833333333</c:v>
                </c:pt>
                <c:pt idx="6037">
                  <c:v>41459.096180555556</c:v>
                </c:pt>
                <c:pt idx="6038">
                  <c:v>41459.09652777778</c:v>
                </c:pt>
                <c:pt idx="6039">
                  <c:v>41459.096875000003</c:v>
                </c:pt>
                <c:pt idx="6040">
                  <c:v>41459.097222222219</c:v>
                </c:pt>
                <c:pt idx="6041">
                  <c:v>41459.097569444442</c:v>
                </c:pt>
                <c:pt idx="6042">
                  <c:v>41459.097916666666</c:v>
                </c:pt>
                <c:pt idx="6043">
                  <c:v>41459.098263888889</c:v>
                </c:pt>
                <c:pt idx="6044">
                  <c:v>41459.098611111112</c:v>
                </c:pt>
                <c:pt idx="6045">
                  <c:v>41459.098958333336</c:v>
                </c:pt>
                <c:pt idx="6046">
                  <c:v>41459.099305555559</c:v>
                </c:pt>
                <c:pt idx="6047">
                  <c:v>41459.099652777775</c:v>
                </c:pt>
                <c:pt idx="6048">
                  <c:v>41459.1</c:v>
                </c:pt>
                <c:pt idx="6049">
                  <c:v>41459.100347222222</c:v>
                </c:pt>
                <c:pt idx="6050">
                  <c:v>41459.100694444445</c:v>
                </c:pt>
                <c:pt idx="6051">
                  <c:v>41459.101041666669</c:v>
                </c:pt>
                <c:pt idx="6052">
                  <c:v>41459.101388888892</c:v>
                </c:pt>
                <c:pt idx="6053">
                  <c:v>41459.101736111108</c:v>
                </c:pt>
                <c:pt idx="6054">
                  <c:v>41459.102083333331</c:v>
                </c:pt>
                <c:pt idx="6055">
                  <c:v>41459.102430555555</c:v>
                </c:pt>
                <c:pt idx="6056">
                  <c:v>41459.102777777778</c:v>
                </c:pt>
                <c:pt idx="6057">
                  <c:v>41459.103125000001</c:v>
                </c:pt>
                <c:pt idx="6058">
                  <c:v>41459.103472222225</c:v>
                </c:pt>
                <c:pt idx="6059">
                  <c:v>41459.103819444441</c:v>
                </c:pt>
                <c:pt idx="6060">
                  <c:v>41459.104166666664</c:v>
                </c:pt>
                <c:pt idx="6061">
                  <c:v>41459.104513888888</c:v>
                </c:pt>
                <c:pt idx="6062">
                  <c:v>41459.104861111111</c:v>
                </c:pt>
                <c:pt idx="6063">
                  <c:v>41459.105208333334</c:v>
                </c:pt>
                <c:pt idx="6064">
                  <c:v>41459.105555555558</c:v>
                </c:pt>
                <c:pt idx="6065">
                  <c:v>41459.105902777781</c:v>
                </c:pt>
                <c:pt idx="6066">
                  <c:v>41459.106249999997</c:v>
                </c:pt>
                <c:pt idx="6067">
                  <c:v>41459.10659722222</c:v>
                </c:pt>
                <c:pt idx="6068">
                  <c:v>41459.106944444444</c:v>
                </c:pt>
                <c:pt idx="6069">
                  <c:v>41459.107291666667</c:v>
                </c:pt>
                <c:pt idx="6070">
                  <c:v>41459.107638888891</c:v>
                </c:pt>
                <c:pt idx="6071">
                  <c:v>41459.107986111114</c:v>
                </c:pt>
                <c:pt idx="6072">
                  <c:v>41459.10833333333</c:v>
                </c:pt>
                <c:pt idx="6073">
                  <c:v>41459.108680555553</c:v>
                </c:pt>
                <c:pt idx="6074">
                  <c:v>41459.109027777777</c:v>
                </c:pt>
                <c:pt idx="6075">
                  <c:v>41459.109375</c:v>
                </c:pt>
                <c:pt idx="6076">
                  <c:v>41459.109722222223</c:v>
                </c:pt>
                <c:pt idx="6077">
                  <c:v>41459.110069444447</c:v>
                </c:pt>
                <c:pt idx="6078">
                  <c:v>41459.11041666667</c:v>
                </c:pt>
                <c:pt idx="6079">
                  <c:v>41459.110763888886</c:v>
                </c:pt>
                <c:pt idx="6080">
                  <c:v>41459.111111111109</c:v>
                </c:pt>
                <c:pt idx="6081">
                  <c:v>41459.111458333333</c:v>
                </c:pt>
                <c:pt idx="6082">
                  <c:v>41459.111805555556</c:v>
                </c:pt>
                <c:pt idx="6083">
                  <c:v>41459.11215277778</c:v>
                </c:pt>
                <c:pt idx="6084">
                  <c:v>41459.112500000003</c:v>
                </c:pt>
                <c:pt idx="6085">
                  <c:v>41459.112847222219</c:v>
                </c:pt>
                <c:pt idx="6086">
                  <c:v>41459.113194444442</c:v>
                </c:pt>
                <c:pt idx="6087">
                  <c:v>41459.113541666666</c:v>
                </c:pt>
                <c:pt idx="6088">
                  <c:v>41459.113888888889</c:v>
                </c:pt>
                <c:pt idx="6089">
                  <c:v>41459.114236111112</c:v>
                </c:pt>
                <c:pt idx="6090">
                  <c:v>41459.114583333336</c:v>
                </c:pt>
                <c:pt idx="6091">
                  <c:v>41459.114930555559</c:v>
                </c:pt>
                <c:pt idx="6092">
                  <c:v>41459.115277777775</c:v>
                </c:pt>
                <c:pt idx="6093">
                  <c:v>41459.115624999999</c:v>
                </c:pt>
                <c:pt idx="6094">
                  <c:v>41459.115972222222</c:v>
                </c:pt>
                <c:pt idx="6095">
                  <c:v>41459.116319444445</c:v>
                </c:pt>
                <c:pt idx="6096">
                  <c:v>41459.116666666669</c:v>
                </c:pt>
                <c:pt idx="6097">
                  <c:v>41459.117013888892</c:v>
                </c:pt>
                <c:pt idx="6098">
                  <c:v>41459.117361111108</c:v>
                </c:pt>
                <c:pt idx="6099">
                  <c:v>41459.117708333331</c:v>
                </c:pt>
                <c:pt idx="6100">
                  <c:v>41459.118055555555</c:v>
                </c:pt>
                <c:pt idx="6101">
                  <c:v>41459.118402777778</c:v>
                </c:pt>
                <c:pt idx="6102">
                  <c:v>41459.118750000001</c:v>
                </c:pt>
                <c:pt idx="6103">
                  <c:v>41459.119097222225</c:v>
                </c:pt>
                <c:pt idx="6104">
                  <c:v>41459.119444444441</c:v>
                </c:pt>
                <c:pt idx="6105">
                  <c:v>41459.119791666664</c:v>
                </c:pt>
                <c:pt idx="6106">
                  <c:v>41459.120138888888</c:v>
                </c:pt>
                <c:pt idx="6107">
                  <c:v>41459.120486111111</c:v>
                </c:pt>
                <c:pt idx="6108">
                  <c:v>41459.120833333334</c:v>
                </c:pt>
                <c:pt idx="6109">
                  <c:v>41459.121180555558</c:v>
                </c:pt>
                <c:pt idx="6110">
                  <c:v>41459.121527777781</c:v>
                </c:pt>
                <c:pt idx="6111">
                  <c:v>41459.121874999997</c:v>
                </c:pt>
                <c:pt idx="6112">
                  <c:v>41459.12222222222</c:v>
                </c:pt>
                <c:pt idx="6113">
                  <c:v>41459.122569444444</c:v>
                </c:pt>
                <c:pt idx="6114">
                  <c:v>41459.122916666667</c:v>
                </c:pt>
                <c:pt idx="6115">
                  <c:v>41459.123263888891</c:v>
                </c:pt>
                <c:pt idx="6116">
                  <c:v>41459.123611111114</c:v>
                </c:pt>
                <c:pt idx="6117">
                  <c:v>41459.12395833333</c:v>
                </c:pt>
                <c:pt idx="6118">
                  <c:v>41459.124305555553</c:v>
                </c:pt>
                <c:pt idx="6119">
                  <c:v>41459.124652777777</c:v>
                </c:pt>
                <c:pt idx="6120">
                  <c:v>41459.125</c:v>
                </c:pt>
                <c:pt idx="6121">
                  <c:v>41459.125347222223</c:v>
                </c:pt>
                <c:pt idx="6122">
                  <c:v>41459.125694444447</c:v>
                </c:pt>
                <c:pt idx="6123">
                  <c:v>41459.12604166667</c:v>
                </c:pt>
                <c:pt idx="6124">
                  <c:v>41459.126388888886</c:v>
                </c:pt>
                <c:pt idx="6125">
                  <c:v>41459.126736111109</c:v>
                </c:pt>
                <c:pt idx="6126">
                  <c:v>41459.127083333333</c:v>
                </c:pt>
                <c:pt idx="6127">
                  <c:v>41459.127430555556</c:v>
                </c:pt>
                <c:pt idx="6128">
                  <c:v>41459.12777777778</c:v>
                </c:pt>
                <c:pt idx="6129">
                  <c:v>41459.128125000003</c:v>
                </c:pt>
                <c:pt idx="6130">
                  <c:v>41459.128472222219</c:v>
                </c:pt>
                <c:pt idx="6131">
                  <c:v>41459.128819444442</c:v>
                </c:pt>
                <c:pt idx="6132">
                  <c:v>41459.129166666666</c:v>
                </c:pt>
                <c:pt idx="6133">
                  <c:v>41459.129513888889</c:v>
                </c:pt>
                <c:pt idx="6134">
                  <c:v>41459.129861111112</c:v>
                </c:pt>
                <c:pt idx="6135">
                  <c:v>41459.130208333336</c:v>
                </c:pt>
                <c:pt idx="6136">
                  <c:v>41459.130555555559</c:v>
                </c:pt>
                <c:pt idx="6137">
                  <c:v>41459.130902777775</c:v>
                </c:pt>
                <c:pt idx="6138">
                  <c:v>41459.131249999999</c:v>
                </c:pt>
                <c:pt idx="6139">
                  <c:v>41459.131597222222</c:v>
                </c:pt>
                <c:pt idx="6140">
                  <c:v>41459.131944444445</c:v>
                </c:pt>
                <c:pt idx="6141">
                  <c:v>41459.132291666669</c:v>
                </c:pt>
                <c:pt idx="6142">
                  <c:v>41459.132638888892</c:v>
                </c:pt>
                <c:pt idx="6143">
                  <c:v>41459.132986111108</c:v>
                </c:pt>
                <c:pt idx="6144">
                  <c:v>41459.133333333331</c:v>
                </c:pt>
                <c:pt idx="6145">
                  <c:v>41459.133680555555</c:v>
                </c:pt>
                <c:pt idx="6146">
                  <c:v>41459.134027777778</c:v>
                </c:pt>
                <c:pt idx="6147">
                  <c:v>41459.134375000001</c:v>
                </c:pt>
                <c:pt idx="6148">
                  <c:v>41459.134722222225</c:v>
                </c:pt>
                <c:pt idx="6149">
                  <c:v>41459.135069444441</c:v>
                </c:pt>
                <c:pt idx="6150">
                  <c:v>41459.135416666664</c:v>
                </c:pt>
                <c:pt idx="6151">
                  <c:v>41459.135763888888</c:v>
                </c:pt>
                <c:pt idx="6152">
                  <c:v>41459.136111111111</c:v>
                </c:pt>
                <c:pt idx="6153">
                  <c:v>41459.136458333334</c:v>
                </c:pt>
                <c:pt idx="6154">
                  <c:v>41459.136805555558</c:v>
                </c:pt>
                <c:pt idx="6155">
                  <c:v>41459.137152777781</c:v>
                </c:pt>
                <c:pt idx="6156">
                  <c:v>41459.137499999997</c:v>
                </c:pt>
                <c:pt idx="6157">
                  <c:v>41459.13784722222</c:v>
                </c:pt>
                <c:pt idx="6158">
                  <c:v>41459.138194444444</c:v>
                </c:pt>
                <c:pt idx="6159">
                  <c:v>41459.138541666667</c:v>
                </c:pt>
                <c:pt idx="6160">
                  <c:v>41459.138888888891</c:v>
                </c:pt>
                <c:pt idx="6161">
                  <c:v>41459.139236111114</c:v>
                </c:pt>
                <c:pt idx="6162">
                  <c:v>41459.13958333333</c:v>
                </c:pt>
                <c:pt idx="6163">
                  <c:v>41459.139930555553</c:v>
                </c:pt>
                <c:pt idx="6164">
                  <c:v>41459.140277777777</c:v>
                </c:pt>
                <c:pt idx="6165">
                  <c:v>41459.140625</c:v>
                </c:pt>
                <c:pt idx="6166">
                  <c:v>41459.140972222223</c:v>
                </c:pt>
                <c:pt idx="6167">
                  <c:v>41459.141319444447</c:v>
                </c:pt>
                <c:pt idx="6168">
                  <c:v>41459.14166666667</c:v>
                </c:pt>
                <c:pt idx="6169">
                  <c:v>41459.142013888886</c:v>
                </c:pt>
                <c:pt idx="6170">
                  <c:v>41459.142361111109</c:v>
                </c:pt>
                <c:pt idx="6171">
                  <c:v>41459.142708333333</c:v>
                </c:pt>
                <c:pt idx="6172">
                  <c:v>41459.143055555556</c:v>
                </c:pt>
                <c:pt idx="6173">
                  <c:v>41459.14340277778</c:v>
                </c:pt>
                <c:pt idx="6174">
                  <c:v>41459.143750000003</c:v>
                </c:pt>
                <c:pt idx="6175">
                  <c:v>41459.144097222219</c:v>
                </c:pt>
                <c:pt idx="6176">
                  <c:v>41459.144444444442</c:v>
                </c:pt>
                <c:pt idx="6177">
                  <c:v>41459.144791666666</c:v>
                </c:pt>
                <c:pt idx="6178">
                  <c:v>41459.145138888889</c:v>
                </c:pt>
                <c:pt idx="6179">
                  <c:v>41459.145486111112</c:v>
                </c:pt>
                <c:pt idx="6180">
                  <c:v>41459.145833333336</c:v>
                </c:pt>
                <c:pt idx="6181">
                  <c:v>41459.146180555559</c:v>
                </c:pt>
                <c:pt idx="6182">
                  <c:v>41459.146527777775</c:v>
                </c:pt>
                <c:pt idx="6183">
                  <c:v>41459.146874999999</c:v>
                </c:pt>
                <c:pt idx="6184">
                  <c:v>41459.147222222222</c:v>
                </c:pt>
                <c:pt idx="6185">
                  <c:v>41459.147569444445</c:v>
                </c:pt>
                <c:pt idx="6186">
                  <c:v>41459.147916666669</c:v>
                </c:pt>
                <c:pt idx="6187">
                  <c:v>41459.148263888892</c:v>
                </c:pt>
                <c:pt idx="6188">
                  <c:v>41459.148611111108</c:v>
                </c:pt>
                <c:pt idx="6189">
                  <c:v>41459.148958333331</c:v>
                </c:pt>
                <c:pt idx="6190">
                  <c:v>41459.149305555555</c:v>
                </c:pt>
                <c:pt idx="6191">
                  <c:v>41459.149652777778</c:v>
                </c:pt>
                <c:pt idx="6192">
                  <c:v>41459.15</c:v>
                </c:pt>
                <c:pt idx="6193">
                  <c:v>41459.150347222225</c:v>
                </c:pt>
                <c:pt idx="6194">
                  <c:v>41459.150694444441</c:v>
                </c:pt>
                <c:pt idx="6195">
                  <c:v>41459.151041666664</c:v>
                </c:pt>
                <c:pt idx="6196">
                  <c:v>41459.151388888888</c:v>
                </c:pt>
                <c:pt idx="6197">
                  <c:v>41459.151736111111</c:v>
                </c:pt>
                <c:pt idx="6198">
                  <c:v>41459.152083333334</c:v>
                </c:pt>
                <c:pt idx="6199">
                  <c:v>41459.152430555558</c:v>
                </c:pt>
                <c:pt idx="6200">
                  <c:v>41459.152777777781</c:v>
                </c:pt>
                <c:pt idx="6201">
                  <c:v>41459.153124999997</c:v>
                </c:pt>
                <c:pt idx="6202">
                  <c:v>41459.15347222222</c:v>
                </c:pt>
                <c:pt idx="6203">
                  <c:v>41459.153819444444</c:v>
                </c:pt>
                <c:pt idx="6204">
                  <c:v>41459.154166666667</c:v>
                </c:pt>
                <c:pt idx="6205">
                  <c:v>41459.154513888891</c:v>
                </c:pt>
                <c:pt idx="6206">
                  <c:v>41459.154861111114</c:v>
                </c:pt>
                <c:pt idx="6207">
                  <c:v>41459.15520833333</c:v>
                </c:pt>
                <c:pt idx="6208">
                  <c:v>41459.155555555553</c:v>
                </c:pt>
                <c:pt idx="6209">
                  <c:v>41459.155902777777</c:v>
                </c:pt>
                <c:pt idx="6210">
                  <c:v>41459.15625</c:v>
                </c:pt>
                <c:pt idx="6211">
                  <c:v>41459.156597222223</c:v>
                </c:pt>
                <c:pt idx="6212">
                  <c:v>41459.156944444447</c:v>
                </c:pt>
                <c:pt idx="6213">
                  <c:v>41459.15729166667</c:v>
                </c:pt>
                <c:pt idx="6214">
                  <c:v>41459.157638888886</c:v>
                </c:pt>
                <c:pt idx="6215">
                  <c:v>41459.157986111109</c:v>
                </c:pt>
                <c:pt idx="6216">
                  <c:v>41459.158333333333</c:v>
                </c:pt>
                <c:pt idx="6217">
                  <c:v>41459.158680555556</c:v>
                </c:pt>
                <c:pt idx="6218">
                  <c:v>41459.15902777778</c:v>
                </c:pt>
                <c:pt idx="6219">
                  <c:v>41459.159375000003</c:v>
                </c:pt>
                <c:pt idx="6220">
                  <c:v>41459.159722222219</c:v>
                </c:pt>
                <c:pt idx="6221">
                  <c:v>41459.160069444442</c:v>
                </c:pt>
                <c:pt idx="6222">
                  <c:v>41459.160416666666</c:v>
                </c:pt>
                <c:pt idx="6223">
                  <c:v>41459.160763888889</c:v>
                </c:pt>
                <c:pt idx="6224">
                  <c:v>41459.161111111112</c:v>
                </c:pt>
                <c:pt idx="6225">
                  <c:v>41459.161458333336</c:v>
                </c:pt>
                <c:pt idx="6226">
                  <c:v>41459.161805555559</c:v>
                </c:pt>
                <c:pt idx="6227">
                  <c:v>41459.162152777775</c:v>
                </c:pt>
                <c:pt idx="6228">
                  <c:v>41459.162499999999</c:v>
                </c:pt>
                <c:pt idx="6229">
                  <c:v>41459.162847222222</c:v>
                </c:pt>
                <c:pt idx="6230">
                  <c:v>41459.163194444445</c:v>
                </c:pt>
                <c:pt idx="6231">
                  <c:v>41459.163541666669</c:v>
                </c:pt>
                <c:pt idx="6232">
                  <c:v>41459.163888888892</c:v>
                </c:pt>
                <c:pt idx="6233">
                  <c:v>41459.164236111108</c:v>
                </c:pt>
                <c:pt idx="6234">
                  <c:v>41459.164583333331</c:v>
                </c:pt>
                <c:pt idx="6235">
                  <c:v>41459.164930555555</c:v>
                </c:pt>
                <c:pt idx="6236">
                  <c:v>41459.165277777778</c:v>
                </c:pt>
                <c:pt idx="6237">
                  <c:v>41459.165625000001</c:v>
                </c:pt>
                <c:pt idx="6238">
                  <c:v>41459.165972222225</c:v>
                </c:pt>
                <c:pt idx="6239">
                  <c:v>41459.166319444441</c:v>
                </c:pt>
                <c:pt idx="6240">
                  <c:v>41459.166666666664</c:v>
                </c:pt>
                <c:pt idx="6241">
                  <c:v>41459.167013888888</c:v>
                </c:pt>
                <c:pt idx="6242">
                  <c:v>41459.167361111111</c:v>
                </c:pt>
                <c:pt idx="6243">
                  <c:v>41459.167708333334</c:v>
                </c:pt>
                <c:pt idx="6244">
                  <c:v>41459.168055555558</c:v>
                </c:pt>
                <c:pt idx="6245">
                  <c:v>41459.168402777781</c:v>
                </c:pt>
                <c:pt idx="6246">
                  <c:v>41459.168749999997</c:v>
                </c:pt>
                <c:pt idx="6247">
                  <c:v>41459.16909722222</c:v>
                </c:pt>
                <c:pt idx="6248">
                  <c:v>41459.169444444444</c:v>
                </c:pt>
                <c:pt idx="6249">
                  <c:v>41459.169791666667</c:v>
                </c:pt>
                <c:pt idx="6250">
                  <c:v>41459.170138888891</c:v>
                </c:pt>
                <c:pt idx="6251">
                  <c:v>41459.170486111114</c:v>
                </c:pt>
                <c:pt idx="6252">
                  <c:v>41459.17083333333</c:v>
                </c:pt>
                <c:pt idx="6253">
                  <c:v>41459.171180555553</c:v>
                </c:pt>
                <c:pt idx="6254">
                  <c:v>41459.171527777777</c:v>
                </c:pt>
                <c:pt idx="6255">
                  <c:v>41459.171875</c:v>
                </c:pt>
                <c:pt idx="6256">
                  <c:v>41459.172222222223</c:v>
                </c:pt>
                <c:pt idx="6257">
                  <c:v>41459.172569444447</c:v>
                </c:pt>
                <c:pt idx="6258">
                  <c:v>41459.17291666667</c:v>
                </c:pt>
                <c:pt idx="6259">
                  <c:v>41459.173263888886</c:v>
                </c:pt>
                <c:pt idx="6260">
                  <c:v>41459.173611111109</c:v>
                </c:pt>
                <c:pt idx="6261">
                  <c:v>41459.173958333333</c:v>
                </c:pt>
                <c:pt idx="6262">
                  <c:v>41459.174305555556</c:v>
                </c:pt>
                <c:pt idx="6263">
                  <c:v>41459.17465277778</c:v>
                </c:pt>
                <c:pt idx="6264">
                  <c:v>41459.175000000003</c:v>
                </c:pt>
                <c:pt idx="6265">
                  <c:v>41459.175347222219</c:v>
                </c:pt>
                <c:pt idx="6266">
                  <c:v>41459.175694444442</c:v>
                </c:pt>
                <c:pt idx="6267">
                  <c:v>41459.176041666666</c:v>
                </c:pt>
                <c:pt idx="6268">
                  <c:v>41459.176388888889</c:v>
                </c:pt>
                <c:pt idx="6269">
                  <c:v>41459.176736111112</c:v>
                </c:pt>
                <c:pt idx="6270">
                  <c:v>41459.177083333336</c:v>
                </c:pt>
                <c:pt idx="6271">
                  <c:v>41459.177430555559</c:v>
                </c:pt>
                <c:pt idx="6272">
                  <c:v>41459.177777777775</c:v>
                </c:pt>
                <c:pt idx="6273">
                  <c:v>41459.178124999999</c:v>
                </c:pt>
                <c:pt idx="6274">
                  <c:v>41459.178472222222</c:v>
                </c:pt>
                <c:pt idx="6275">
                  <c:v>41459.178819444445</c:v>
                </c:pt>
                <c:pt idx="6276">
                  <c:v>41459.179166666669</c:v>
                </c:pt>
                <c:pt idx="6277">
                  <c:v>41459.179513888892</c:v>
                </c:pt>
                <c:pt idx="6278">
                  <c:v>41459.179861111108</c:v>
                </c:pt>
                <c:pt idx="6279">
                  <c:v>41459.180208333331</c:v>
                </c:pt>
                <c:pt idx="6280">
                  <c:v>41459.180555555555</c:v>
                </c:pt>
                <c:pt idx="6281">
                  <c:v>41459.180902777778</c:v>
                </c:pt>
                <c:pt idx="6282">
                  <c:v>41459.181250000001</c:v>
                </c:pt>
                <c:pt idx="6283">
                  <c:v>41459.181597222225</c:v>
                </c:pt>
                <c:pt idx="6284">
                  <c:v>41459.181944444441</c:v>
                </c:pt>
                <c:pt idx="6285">
                  <c:v>41459.182291666664</c:v>
                </c:pt>
                <c:pt idx="6286">
                  <c:v>41459.182638888888</c:v>
                </c:pt>
                <c:pt idx="6287">
                  <c:v>41459.182986111111</c:v>
                </c:pt>
                <c:pt idx="6288">
                  <c:v>41459.183333333334</c:v>
                </c:pt>
                <c:pt idx="6289">
                  <c:v>41459.183680555558</c:v>
                </c:pt>
                <c:pt idx="6290">
                  <c:v>41459.184027777781</c:v>
                </c:pt>
                <c:pt idx="6291">
                  <c:v>41459.184374999997</c:v>
                </c:pt>
                <c:pt idx="6292">
                  <c:v>41459.18472222222</c:v>
                </c:pt>
                <c:pt idx="6293">
                  <c:v>41459.185069444444</c:v>
                </c:pt>
                <c:pt idx="6294">
                  <c:v>41459.185416666667</c:v>
                </c:pt>
                <c:pt idx="6295">
                  <c:v>41459.185763888891</c:v>
                </c:pt>
                <c:pt idx="6296">
                  <c:v>41459.186111111114</c:v>
                </c:pt>
                <c:pt idx="6297">
                  <c:v>41459.18645833333</c:v>
                </c:pt>
                <c:pt idx="6298">
                  <c:v>41459.186805555553</c:v>
                </c:pt>
                <c:pt idx="6299">
                  <c:v>41459.187152777777</c:v>
                </c:pt>
                <c:pt idx="6300">
                  <c:v>41459.1875</c:v>
                </c:pt>
                <c:pt idx="6301">
                  <c:v>41459.187847222223</c:v>
                </c:pt>
                <c:pt idx="6302">
                  <c:v>41459.188194444447</c:v>
                </c:pt>
                <c:pt idx="6303">
                  <c:v>41459.18854166667</c:v>
                </c:pt>
                <c:pt idx="6304">
                  <c:v>41459.188888888886</c:v>
                </c:pt>
                <c:pt idx="6305">
                  <c:v>41459.189236111109</c:v>
                </c:pt>
                <c:pt idx="6306">
                  <c:v>41459.189583333333</c:v>
                </c:pt>
                <c:pt idx="6307">
                  <c:v>41459.189930555556</c:v>
                </c:pt>
                <c:pt idx="6308">
                  <c:v>41459.19027777778</c:v>
                </c:pt>
                <c:pt idx="6309">
                  <c:v>41459.190625000003</c:v>
                </c:pt>
                <c:pt idx="6310">
                  <c:v>41459.190972222219</c:v>
                </c:pt>
                <c:pt idx="6311">
                  <c:v>41459.191319444442</c:v>
                </c:pt>
                <c:pt idx="6312">
                  <c:v>41459.191666666666</c:v>
                </c:pt>
                <c:pt idx="6313">
                  <c:v>41459.192013888889</c:v>
                </c:pt>
                <c:pt idx="6314">
                  <c:v>41459.192361111112</c:v>
                </c:pt>
                <c:pt idx="6315">
                  <c:v>41459.192708333336</c:v>
                </c:pt>
                <c:pt idx="6316">
                  <c:v>41459.193055555559</c:v>
                </c:pt>
                <c:pt idx="6317">
                  <c:v>41459.193402777775</c:v>
                </c:pt>
                <c:pt idx="6318">
                  <c:v>41459.193749999999</c:v>
                </c:pt>
                <c:pt idx="6319">
                  <c:v>41459.194097222222</c:v>
                </c:pt>
                <c:pt idx="6320">
                  <c:v>41459.194444444445</c:v>
                </c:pt>
                <c:pt idx="6321">
                  <c:v>41459.194791666669</c:v>
                </c:pt>
                <c:pt idx="6322">
                  <c:v>41459.195138888892</c:v>
                </c:pt>
                <c:pt idx="6323">
                  <c:v>41459.195486111108</c:v>
                </c:pt>
                <c:pt idx="6324">
                  <c:v>41459.195833333331</c:v>
                </c:pt>
                <c:pt idx="6325">
                  <c:v>41459.196180555555</c:v>
                </c:pt>
                <c:pt idx="6326">
                  <c:v>41459.196527777778</c:v>
                </c:pt>
                <c:pt idx="6327">
                  <c:v>41459.196875000001</c:v>
                </c:pt>
                <c:pt idx="6328">
                  <c:v>41459.197222222225</c:v>
                </c:pt>
                <c:pt idx="6329">
                  <c:v>41459.197569444441</c:v>
                </c:pt>
                <c:pt idx="6330">
                  <c:v>41459.197916666664</c:v>
                </c:pt>
                <c:pt idx="6331">
                  <c:v>41459.198263888888</c:v>
                </c:pt>
                <c:pt idx="6332">
                  <c:v>41459.198611111111</c:v>
                </c:pt>
                <c:pt idx="6333">
                  <c:v>41459.198958333334</c:v>
                </c:pt>
                <c:pt idx="6334">
                  <c:v>41459.199305555558</c:v>
                </c:pt>
                <c:pt idx="6335">
                  <c:v>41459.199652777781</c:v>
                </c:pt>
                <c:pt idx="6336">
                  <c:v>41459.199999999997</c:v>
                </c:pt>
                <c:pt idx="6337">
                  <c:v>41459.20034722222</c:v>
                </c:pt>
                <c:pt idx="6338">
                  <c:v>41459.200694444444</c:v>
                </c:pt>
                <c:pt idx="6339">
                  <c:v>41459.201041666667</c:v>
                </c:pt>
                <c:pt idx="6340">
                  <c:v>41459.201388888891</c:v>
                </c:pt>
                <c:pt idx="6341">
                  <c:v>41459.201736111114</c:v>
                </c:pt>
                <c:pt idx="6342">
                  <c:v>41459.20208333333</c:v>
                </c:pt>
                <c:pt idx="6343">
                  <c:v>41459.202430555553</c:v>
                </c:pt>
                <c:pt idx="6344">
                  <c:v>41459.202777777777</c:v>
                </c:pt>
                <c:pt idx="6345">
                  <c:v>41459.203125</c:v>
                </c:pt>
                <c:pt idx="6346">
                  <c:v>41459.203472222223</c:v>
                </c:pt>
                <c:pt idx="6347">
                  <c:v>41459.203819444447</c:v>
                </c:pt>
                <c:pt idx="6348">
                  <c:v>41459.20416666667</c:v>
                </c:pt>
                <c:pt idx="6349">
                  <c:v>41459.204513888886</c:v>
                </c:pt>
                <c:pt idx="6350">
                  <c:v>41459.204861111109</c:v>
                </c:pt>
                <c:pt idx="6351">
                  <c:v>41459.205208333333</c:v>
                </c:pt>
                <c:pt idx="6352">
                  <c:v>41459.205555555556</c:v>
                </c:pt>
                <c:pt idx="6353">
                  <c:v>41459.20590277778</c:v>
                </c:pt>
                <c:pt idx="6354">
                  <c:v>41459.206250000003</c:v>
                </c:pt>
                <c:pt idx="6355">
                  <c:v>41459.206597222219</c:v>
                </c:pt>
                <c:pt idx="6356">
                  <c:v>41459.206944444442</c:v>
                </c:pt>
                <c:pt idx="6357">
                  <c:v>41459.207291666666</c:v>
                </c:pt>
                <c:pt idx="6358">
                  <c:v>41459.207638888889</c:v>
                </c:pt>
                <c:pt idx="6359">
                  <c:v>41459.207986111112</c:v>
                </c:pt>
                <c:pt idx="6360">
                  <c:v>41459.208333333336</c:v>
                </c:pt>
                <c:pt idx="6361">
                  <c:v>41459.208680555559</c:v>
                </c:pt>
                <c:pt idx="6362">
                  <c:v>41459.209027777775</c:v>
                </c:pt>
                <c:pt idx="6363">
                  <c:v>41459.209374999999</c:v>
                </c:pt>
                <c:pt idx="6364">
                  <c:v>41459.209722222222</c:v>
                </c:pt>
                <c:pt idx="6365">
                  <c:v>41459.210069444445</c:v>
                </c:pt>
                <c:pt idx="6366">
                  <c:v>41459.210416666669</c:v>
                </c:pt>
                <c:pt idx="6367">
                  <c:v>41459.210763888892</c:v>
                </c:pt>
                <c:pt idx="6368">
                  <c:v>41459.211111111108</c:v>
                </c:pt>
                <c:pt idx="6369">
                  <c:v>41459.211458333331</c:v>
                </c:pt>
                <c:pt idx="6370">
                  <c:v>41459.211805555555</c:v>
                </c:pt>
                <c:pt idx="6371">
                  <c:v>41459.212152777778</c:v>
                </c:pt>
                <c:pt idx="6372">
                  <c:v>41459.212500000001</c:v>
                </c:pt>
                <c:pt idx="6373">
                  <c:v>41459.212847222225</c:v>
                </c:pt>
                <c:pt idx="6374">
                  <c:v>41459.213194444441</c:v>
                </c:pt>
                <c:pt idx="6375">
                  <c:v>41459.213541666664</c:v>
                </c:pt>
                <c:pt idx="6376">
                  <c:v>41459.213888888888</c:v>
                </c:pt>
                <c:pt idx="6377">
                  <c:v>41459.214236111111</c:v>
                </c:pt>
                <c:pt idx="6378">
                  <c:v>41459.214583333334</c:v>
                </c:pt>
                <c:pt idx="6379">
                  <c:v>41459.214930555558</c:v>
                </c:pt>
                <c:pt idx="6380">
                  <c:v>41459.215277777781</c:v>
                </c:pt>
                <c:pt idx="6381">
                  <c:v>41459.215624999997</c:v>
                </c:pt>
                <c:pt idx="6382">
                  <c:v>41459.21597222222</c:v>
                </c:pt>
                <c:pt idx="6383">
                  <c:v>41459.216319444444</c:v>
                </c:pt>
                <c:pt idx="6384">
                  <c:v>41459.216666666667</c:v>
                </c:pt>
                <c:pt idx="6385">
                  <c:v>41459.217013888891</c:v>
                </c:pt>
                <c:pt idx="6386">
                  <c:v>41459.217361111114</c:v>
                </c:pt>
                <c:pt idx="6387">
                  <c:v>41459.21770833333</c:v>
                </c:pt>
                <c:pt idx="6388">
                  <c:v>41459.218055555553</c:v>
                </c:pt>
                <c:pt idx="6389">
                  <c:v>41459.218402777777</c:v>
                </c:pt>
                <c:pt idx="6390">
                  <c:v>41459.21875</c:v>
                </c:pt>
                <c:pt idx="6391">
                  <c:v>41459.219097222223</c:v>
                </c:pt>
                <c:pt idx="6392">
                  <c:v>41459.219444444447</c:v>
                </c:pt>
                <c:pt idx="6393">
                  <c:v>41459.21979166667</c:v>
                </c:pt>
                <c:pt idx="6394">
                  <c:v>41459.220138888886</c:v>
                </c:pt>
                <c:pt idx="6395">
                  <c:v>41459.220486111109</c:v>
                </c:pt>
                <c:pt idx="6396">
                  <c:v>41459.220833333333</c:v>
                </c:pt>
                <c:pt idx="6397">
                  <c:v>41459.221180555556</c:v>
                </c:pt>
                <c:pt idx="6398">
                  <c:v>41459.22152777778</c:v>
                </c:pt>
                <c:pt idx="6399">
                  <c:v>41459.221875000003</c:v>
                </c:pt>
                <c:pt idx="6400">
                  <c:v>41459.222222222219</c:v>
                </c:pt>
                <c:pt idx="6401">
                  <c:v>41459.222569444442</c:v>
                </c:pt>
                <c:pt idx="6402">
                  <c:v>41459.222916666666</c:v>
                </c:pt>
                <c:pt idx="6403">
                  <c:v>41459.223263888889</c:v>
                </c:pt>
                <c:pt idx="6404">
                  <c:v>41459.223611111112</c:v>
                </c:pt>
                <c:pt idx="6405">
                  <c:v>41459.223958333336</c:v>
                </c:pt>
                <c:pt idx="6406">
                  <c:v>41459.224305555559</c:v>
                </c:pt>
                <c:pt idx="6407">
                  <c:v>41459.224652777775</c:v>
                </c:pt>
                <c:pt idx="6408">
                  <c:v>41459.224999999999</c:v>
                </c:pt>
                <c:pt idx="6409">
                  <c:v>41459.225347222222</c:v>
                </c:pt>
                <c:pt idx="6410">
                  <c:v>41459.225694444445</c:v>
                </c:pt>
                <c:pt idx="6411">
                  <c:v>41459.226041666669</c:v>
                </c:pt>
                <c:pt idx="6412">
                  <c:v>41459.226388888892</c:v>
                </c:pt>
                <c:pt idx="6413">
                  <c:v>41459.226736111108</c:v>
                </c:pt>
                <c:pt idx="6414">
                  <c:v>41459.227083333331</c:v>
                </c:pt>
                <c:pt idx="6415">
                  <c:v>41459.227430555555</c:v>
                </c:pt>
                <c:pt idx="6416">
                  <c:v>41459.227777777778</c:v>
                </c:pt>
                <c:pt idx="6417">
                  <c:v>41459.228125000001</c:v>
                </c:pt>
                <c:pt idx="6418">
                  <c:v>41459.228472222225</c:v>
                </c:pt>
                <c:pt idx="6419">
                  <c:v>41459.228819444441</c:v>
                </c:pt>
                <c:pt idx="6420">
                  <c:v>41459.229166666664</c:v>
                </c:pt>
                <c:pt idx="6421">
                  <c:v>41459.229513888888</c:v>
                </c:pt>
                <c:pt idx="6422">
                  <c:v>41459.229861111111</c:v>
                </c:pt>
                <c:pt idx="6423">
                  <c:v>41459.230208333334</c:v>
                </c:pt>
                <c:pt idx="6424">
                  <c:v>41459.230555555558</c:v>
                </c:pt>
                <c:pt idx="6425">
                  <c:v>41459.230902777781</c:v>
                </c:pt>
                <c:pt idx="6426">
                  <c:v>41459.231249999997</c:v>
                </c:pt>
                <c:pt idx="6427">
                  <c:v>41459.23159722222</c:v>
                </c:pt>
                <c:pt idx="6428">
                  <c:v>41459.231944444444</c:v>
                </c:pt>
                <c:pt idx="6429">
                  <c:v>41459.232291666667</c:v>
                </c:pt>
                <c:pt idx="6430">
                  <c:v>41459.232638888891</c:v>
                </c:pt>
                <c:pt idx="6431">
                  <c:v>41459.232986111114</c:v>
                </c:pt>
                <c:pt idx="6432">
                  <c:v>41459.23333333333</c:v>
                </c:pt>
                <c:pt idx="6433">
                  <c:v>41459.233680555553</c:v>
                </c:pt>
                <c:pt idx="6434">
                  <c:v>41459.234027777777</c:v>
                </c:pt>
                <c:pt idx="6435">
                  <c:v>41459.234375</c:v>
                </c:pt>
                <c:pt idx="6436">
                  <c:v>41459.234722222223</c:v>
                </c:pt>
                <c:pt idx="6437">
                  <c:v>41459.235069444447</c:v>
                </c:pt>
                <c:pt idx="6438">
                  <c:v>41459.23541666667</c:v>
                </c:pt>
                <c:pt idx="6439">
                  <c:v>41459.235763888886</c:v>
                </c:pt>
                <c:pt idx="6440">
                  <c:v>41459.236111111109</c:v>
                </c:pt>
                <c:pt idx="6441">
                  <c:v>41459.236458333333</c:v>
                </c:pt>
                <c:pt idx="6442">
                  <c:v>41459.236805555556</c:v>
                </c:pt>
                <c:pt idx="6443">
                  <c:v>41459.23715277778</c:v>
                </c:pt>
                <c:pt idx="6444">
                  <c:v>41459.237500000003</c:v>
                </c:pt>
                <c:pt idx="6445">
                  <c:v>41459.237847222219</c:v>
                </c:pt>
                <c:pt idx="6446">
                  <c:v>41459.238194444442</c:v>
                </c:pt>
                <c:pt idx="6447">
                  <c:v>41459.238541666666</c:v>
                </c:pt>
                <c:pt idx="6448">
                  <c:v>41459.238888888889</c:v>
                </c:pt>
                <c:pt idx="6449">
                  <c:v>41459.239236111112</c:v>
                </c:pt>
                <c:pt idx="6450">
                  <c:v>41459.239583333336</c:v>
                </c:pt>
                <c:pt idx="6451">
                  <c:v>41459.239930555559</c:v>
                </c:pt>
                <c:pt idx="6452">
                  <c:v>41459.240277777775</c:v>
                </c:pt>
                <c:pt idx="6453">
                  <c:v>41459.240624999999</c:v>
                </c:pt>
                <c:pt idx="6454">
                  <c:v>41459.240972222222</c:v>
                </c:pt>
                <c:pt idx="6455">
                  <c:v>41459.241319444445</c:v>
                </c:pt>
                <c:pt idx="6456">
                  <c:v>41459.241666666669</c:v>
                </c:pt>
                <c:pt idx="6457">
                  <c:v>41459.242013888892</c:v>
                </c:pt>
                <c:pt idx="6458">
                  <c:v>41459.242361111108</c:v>
                </c:pt>
                <c:pt idx="6459">
                  <c:v>41459.242708333331</c:v>
                </c:pt>
                <c:pt idx="6460">
                  <c:v>41459.243055555555</c:v>
                </c:pt>
                <c:pt idx="6461">
                  <c:v>41459.243402777778</c:v>
                </c:pt>
                <c:pt idx="6462">
                  <c:v>41459.243750000001</c:v>
                </c:pt>
                <c:pt idx="6463">
                  <c:v>41459.244097222225</c:v>
                </c:pt>
                <c:pt idx="6464">
                  <c:v>41459.244444444441</c:v>
                </c:pt>
                <c:pt idx="6465">
                  <c:v>41459.244791666664</c:v>
                </c:pt>
                <c:pt idx="6466">
                  <c:v>41459.245138888888</c:v>
                </c:pt>
                <c:pt idx="6467">
                  <c:v>41459.245486111111</c:v>
                </c:pt>
                <c:pt idx="6468">
                  <c:v>41459.245833333334</c:v>
                </c:pt>
                <c:pt idx="6469">
                  <c:v>41459.246180555558</c:v>
                </c:pt>
                <c:pt idx="6470">
                  <c:v>41459.246527777781</c:v>
                </c:pt>
                <c:pt idx="6471">
                  <c:v>41459.246874999997</c:v>
                </c:pt>
                <c:pt idx="6472">
                  <c:v>41459.24722222222</c:v>
                </c:pt>
                <c:pt idx="6473">
                  <c:v>41459.247569444444</c:v>
                </c:pt>
                <c:pt idx="6474">
                  <c:v>41459.247916666667</c:v>
                </c:pt>
                <c:pt idx="6475">
                  <c:v>41459.248263888891</c:v>
                </c:pt>
                <c:pt idx="6476">
                  <c:v>41459.248611111114</c:v>
                </c:pt>
                <c:pt idx="6477">
                  <c:v>41459.24895833333</c:v>
                </c:pt>
                <c:pt idx="6478">
                  <c:v>41459.249305555553</c:v>
                </c:pt>
                <c:pt idx="6479">
                  <c:v>41459.249652777777</c:v>
                </c:pt>
                <c:pt idx="6480">
                  <c:v>41459.25</c:v>
                </c:pt>
                <c:pt idx="6481">
                  <c:v>41459.250347222223</c:v>
                </c:pt>
                <c:pt idx="6482">
                  <c:v>41459.250694444447</c:v>
                </c:pt>
                <c:pt idx="6483">
                  <c:v>41459.25104166667</c:v>
                </c:pt>
                <c:pt idx="6484">
                  <c:v>41459.251388888886</c:v>
                </c:pt>
                <c:pt idx="6485">
                  <c:v>41459.251736111109</c:v>
                </c:pt>
                <c:pt idx="6486">
                  <c:v>41459.252083333333</c:v>
                </c:pt>
                <c:pt idx="6487">
                  <c:v>41459.252430555556</c:v>
                </c:pt>
                <c:pt idx="6488">
                  <c:v>41459.25277777778</c:v>
                </c:pt>
                <c:pt idx="6489">
                  <c:v>41459.253125000003</c:v>
                </c:pt>
                <c:pt idx="6490">
                  <c:v>41459.253472222219</c:v>
                </c:pt>
                <c:pt idx="6491">
                  <c:v>41459.253819444442</c:v>
                </c:pt>
                <c:pt idx="6492">
                  <c:v>41459.254166666666</c:v>
                </c:pt>
                <c:pt idx="6493">
                  <c:v>41459.254513888889</c:v>
                </c:pt>
                <c:pt idx="6494">
                  <c:v>41459.254861111112</c:v>
                </c:pt>
                <c:pt idx="6495">
                  <c:v>41459.255208333336</c:v>
                </c:pt>
                <c:pt idx="6496">
                  <c:v>41459.255555555559</c:v>
                </c:pt>
                <c:pt idx="6497">
                  <c:v>41459.255902777775</c:v>
                </c:pt>
                <c:pt idx="6498">
                  <c:v>41459.256249999999</c:v>
                </c:pt>
                <c:pt idx="6499">
                  <c:v>41459.256597222222</c:v>
                </c:pt>
                <c:pt idx="6500">
                  <c:v>41459.256944444445</c:v>
                </c:pt>
                <c:pt idx="6501">
                  <c:v>41459.257291666669</c:v>
                </c:pt>
                <c:pt idx="6502">
                  <c:v>41459.257638888892</c:v>
                </c:pt>
                <c:pt idx="6503">
                  <c:v>41459.257986111108</c:v>
                </c:pt>
                <c:pt idx="6504">
                  <c:v>41459.258333333331</c:v>
                </c:pt>
                <c:pt idx="6505">
                  <c:v>41459.258680555555</c:v>
                </c:pt>
                <c:pt idx="6506">
                  <c:v>41459.259027777778</c:v>
                </c:pt>
                <c:pt idx="6507">
                  <c:v>41459.259375000001</c:v>
                </c:pt>
                <c:pt idx="6508">
                  <c:v>41459.259722222225</c:v>
                </c:pt>
                <c:pt idx="6509">
                  <c:v>41459.260069444441</c:v>
                </c:pt>
                <c:pt idx="6510">
                  <c:v>41459.260416666664</c:v>
                </c:pt>
                <c:pt idx="6511">
                  <c:v>41459.260763888888</c:v>
                </c:pt>
                <c:pt idx="6512">
                  <c:v>41459.261111111111</c:v>
                </c:pt>
                <c:pt idx="6513">
                  <c:v>41459.261458333334</c:v>
                </c:pt>
                <c:pt idx="6514">
                  <c:v>41459.261805555558</c:v>
                </c:pt>
                <c:pt idx="6515">
                  <c:v>41459.262152777781</c:v>
                </c:pt>
                <c:pt idx="6516">
                  <c:v>41459.262499999997</c:v>
                </c:pt>
                <c:pt idx="6517">
                  <c:v>41459.26284722222</c:v>
                </c:pt>
                <c:pt idx="6518">
                  <c:v>41459.263194444444</c:v>
                </c:pt>
                <c:pt idx="6519">
                  <c:v>41459.263541666667</c:v>
                </c:pt>
                <c:pt idx="6520">
                  <c:v>41459.263888888891</c:v>
                </c:pt>
                <c:pt idx="6521">
                  <c:v>41459.264236111114</c:v>
                </c:pt>
                <c:pt idx="6522">
                  <c:v>41459.26458333333</c:v>
                </c:pt>
                <c:pt idx="6523">
                  <c:v>41459.264930555553</c:v>
                </c:pt>
                <c:pt idx="6524">
                  <c:v>41459.265277777777</c:v>
                </c:pt>
                <c:pt idx="6525">
                  <c:v>41459.265625</c:v>
                </c:pt>
                <c:pt idx="6526">
                  <c:v>41459.265972222223</c:v>
                </c:pt>
                <c:pt idx="6527">
                  <c:v>41459.266319444447</c:v>
                </c:pt>
                <c:pt idx="6528">
                  <c:v>41459.26666666667</c:v>
                </c:pt>
                <c:pt idx="6529">
                  <c:v>41459.267013888886</c:v>
                </c:pt>
                <c:pt idx="6530">
                  <c:v>41459.267361111109</c:v>
                </c:pt>
                <c:pt idx="6531">
                  <c:v>41459.267708333333</c:v>
                </c:pt>
                <c:pt idx="6532">
                  <c:v>41459.268055555556</c:v>
                </c:pt>
                <c:pt idx="6533">
                  <c:v>41459.26840277778</c:v>
                </c:pt>
                <c:pt idx="6534">
                  <c:v>41459.268750000003</c:v>
                </c:pt>
                <c:pt idx="6535">
                  <c:v>41459.269097222219</c:v>
                </c:pt>
                <c:pt idx="6536">
                  <c:v>41459.269444444442</c:v>
                </c:pt>
                <c:pt idx="6537">
                  <c:v>41459.269791666666</c:v>
                </c:pt>
                <c:pt idx="6538">
                  <c:v>41459.270138888889</c:v>
                </c:pt>
                <c:pt idx="6539">
                  <c:v>41459.270486111112</c:v>
                </c:pt>
                <c:pt idx="6540">
                  <c:v>41459.270833333336</c:v>
                </c:pt>
                <c:pt idx="6541">
                  <c:v>41459.271180555559</c:v>
                </c:pt>
                <c:pt idx="6542">
                  <c:v>41459.271527777775</c:v>
                </c:pt>
                <c:pt idx="6543">
                  <c:v>41459.271874999999</c:v>
                </c:pt>
                <c:pt idx="6544">
                  <c:v>41459.272222222222</c:v>
                </c:pt>
                <c:pt idx="6545">
                  <c:v>41459.272569444445</c:v>
                </c:pt>
                <c:pt idx="6546">
                  <c:v>41459.272916666669</c:v>
                </c:pt>
                <c:pt idx="6547">
                  <c:v>41459.273263888892</c:v>
                </c:pt>
                <c:pt idx="6548">
                  <c:v>41459.273611111108</c:v>
                </c:pt>
                <c:pt idx="6549">
                  <c:v>41459.273958333331</c:v>
                </c:pt>
                <c:pt idx="6550">
                  <c:v>41459.274305555555</c:v>
                </c:pt>
                <c:pt idx="6551">
                  <c:v>41459.274652777778</c:v>
                </c:pt>
                <c:pt idx="6552">
                  <c:v>41459.275000000001</c:v>
                </c:pt>
                <c:pt idx="6553">
                  <c:v>41459.275347222225</c:v>
                </c:pt>
                <c:pt idx="6554">
                  <c:v>41459.275694444441</c:v>
                </c:pt>
                <c:pt idx="6555">
                  <c:v>41459.276041666664</c:v>
                </c:pt>
                <c:pt idx="6556">
                  <c:v>41459.276388888888</c:v>
                </c:pt>
                <c:pt idx="6557">
                  <c:v>41459.276736111111</c:v>
                </c:pt>
                <c:pt idx="6558">
                  <c:v>41459.277083333334</c:v>
                </c:pt>
                <c:pt idx="6559">
                  <c:v>41459.277430555558</c:v>
                </c:pt>
                <c:pt idx="6560">
                  <c:v>41459.277777777781</c:v>
                </c:pt>
                <c:pt idx="6561">
                  <c:v>41459.278124999997</c:v>
                </c:pt>
                <c:pt idx="6562">
                  <c:v>41459.27847222222</c:v>
                </c:pt>
                <c:pt idx="6563">
                  <c:v>41459.278819444444</c:v>
                </c:pt>
                <c:pt idx="6564">
                  <c:v>41459.279166666667</c:v>
                </c:pt>
                <c:pt idx="6565">
                  <c:v>41459.279513888891</c:v>
                </c:pt>
                <c:pt idx="6566">
                  <c:v>41459.279861111114</c:v>
                </c:pt>
                <c:pt idx="6567">
                  <c:v>41459.28020833333</c:v>
                </c:pt>
                <c:pt idx="6568">
                  <c:v>41459.280555555553</c:v>
                </c:pt>
                <c:pt idx="6569">
                  <c:v>41459.280902777777</c:v>
                </c:pt>
                <c:pt idx="6570">
                  <c:v>41459.28125</c:v>
                </c:pt>
                <c:pt idx="6571">
                  <c:v>41459.281597222223</c:v>
                </c:pt>
                <c:pt idx="6572">
                  <c:v>41459.281944444447</c:v>
                </c:pt>
                <c:pt idx="6573">
                  <c:v>41459.28229166667</c:v>
                </c:pt>
                <c:pt idx="6574">
                  <c:v>41459.282638888886</c:v>
                </c:pt>
                <c:pt idx="6575">
                  <c:v>41459.282986111109</c:v>
                </c:pt>
                <c:pt idx="6576">
                  <c:v>41459.283333333333</c:v>
                </c:pt>
                <c:pt idx="6577">
                  <c:v>41459.283680555556</c:v>
                </c:pt>
                <c:pt idx="6578">
                  <c:v>41459.28402777778</c:v>
                </c:pt>
                <c:pt idx="6579">
                  <c:v>41459.284375000003</c:v>
                </c:pt>
                <c:pt idx="6580">
                  <c:v>41459.284722222219</c:v>
                </c:pt>
                <c:pt idx="6581">
                  <c:v>41459.285069444442</c:v>
                </c:pt>
                <c:pt idx="6582">
                  <c:v>41459.285416666666</c:v>
                </c:pt>
                <c:pt idx="6583">
                  <c:v>41459.285763888889</c:v>
                </c:pt>
                <c:pt idx="6584">
                  <c:v>41459.286111111112</c:v>
                </c:pt>
                <c:pt idx="6585">
                  <c:v>41459.286458333336</c:v>
                </c:pt>
                <c:pt idx="6586">
                  <c:v>41459.286805555559</c:v>
                </c:pt>
                <c:pt idx="6587">
                  <c:v>41459.287152777775</c:v>
                </c:pt>
                <c:pt idx="6588">
                  <c:v>41459.287499999999</c:v>
                </c:pt>
                <c:pt idx="6589">
                  <c:v>41459.287847222222</c:v>
                </c:pt>
                <c:pt idx="6590">
                  <c:v>41459.288194444445</c:v>
                </c:pt>
                <c:pt idx="6591">
                  <c:v>41459.288541666669</c:v>
                </c:pt>
                <c:pt idx="6592">
                  <c:v>41459.288888888892</c:v>
                </c:pt>
                <c:pt idx="6593">
                  <c:v>41459.289236111108</c:v>
                </c:pt>
                <c:pt idx="6594">
                  <c:v>41459.289583333331</c:v>
                </c:pt>
                <c:pt idx="6595">
                  <c:v>41459.289930555555</c:v>
                </c:pt>
                <c:pt idx="6596">
                  <c:v>41459.290277777778</c:v>
                </c:pt>
                <c:pt idx="6597">
                  <c:v>41459.290625000001</c:v>
                </c:pt>
                <c:pt idx="6598">
                  <c:v>41459.290972222225</c:v>
                </c:pt>
                <c:pt idx="6599">
                  <c:v>41459.291319444441</c:v>
                </c:pt>
                <c:pt idx="6600">
                  <c:v>41459.291666666664</c:v>
                </c:pt>
                <c:pt idx="6601">
                  <c:v>41459.292013888888</c:v>
                </c:pt>
                <c:pt idx="6602">
                  <c:v>41459.292361111111</c:v>
                </c:pt>
                <c:pt idx="6603">
                  <c:v>41459.292708333334</c:v>
                </c:pt>
                <c:pt idx="6604">
                  <c:v>41459.293055555558</c:v>
                </c:pt>
                <c:pt idx="6605">
                  <c:v>41459.293402777781</c:v>
                </c:pt>
                <c:pt idx="6606">
                  <c:v>41459.293749999997</c:v>
                </c:pt>
                <c:pt idx="6607">
                  <c:v>41459.29409722222</c:v>
                </c:pt>
                <c:pt idx="6608">
                  <c:v>41459.294444444444</c:v>
                </c:pt>
                <c:pt idx="6609">
                  <c:v>41459.294791666667</c:v>
                </c:pt>
                <c:pt idx="6610">
                  <c:v>41459.295138888891</c:v>
                </c:pt>
                <c:pt idx="6611">
                  <c:v>41459.295486111114</c:v>
                </c:pt>
                <c:pt idx="6612">
                  <c:v>41459.29583333333</c:v>
                </c:pt>
                <c:pt idx="6613">
                  <c:v>41459.296180555553</c:v>
                </c:pt>
                <c:pt idx="6614">
                  <c:v>41459.296527777777</c:v>
                </c:pt>
                <c:pt idx="6615">
                  <c:v>41459.296875</c:v>
                </c:pt>
                <c:pt idx="6616">
                  <c:v>41459.297222222223</c:v>
                </c:pt>
                <c:pt idx="6617">
                  <c:v>41459.297569444447</c:v>
                </c:pt>
                <c:pt idx="6618">
                  <c:v>41459.29791666667</c:v>
                </c:pt>
                <c:pt idx="6619">
                  <c:v>41459.298263888886</c:v>
                </c:pt>
                <c:pt idx="6620">
                  <c:v>41459.298611111109</c:v>
                </c:pt>
                <c:pt idx="6621">
                  <c:v>41459.298958333333</c:v>
                </c:pt>
                <c:pt idx="6622">
                  <c:v>41459.299305555556</c:v>
                </c:pt>
                <c:pt idx="6623">
                  <c:v>41459.29965277778</c:v>
                </c:pt>
                <c:pt idx="6624">
                  <c:v>41459.300000000003</c:v>
                </c:pt>
                <c:pt idx="6625">
                  <c:v>41459.300347222219</c:v>
                </c:pt>
                <c:pt idx="6626">
                  <c:v>41459.300694444442</c:v>
                </c:pt>
                <c:pt idx="6627">
                  <c:v>41459.301041666666</c:v>
                </c:pt>
                <c:pt idx="6628">
                  <c:v>41459.301388888889</c:v>
                </c:pt>
                <c:pt idx="6629">
                  <c:v>41459.301736111112</c:v>
                </c:pt>
                <c:pt idx="6630">
                  <c:v>41459.302083333336</c:v>
                </c:pt>
                <c:pt idx="6631">
                  <c:v>41459.302430555559</c:v>
                </c:pt>
                <c:pt idx="6632">
                  <c:v>41459.302777777775</c:v>
                </c:pt>
                <c:pt idx="6633">
                  <c:v>41459.303124999999</c:v>
                </c:pt>
                <c:pt idx="6634">
                  <c:v>41459.303472222222</c:v>
                </c:pt>
                <c:pt idx="6635">
                  <c:v>41459.303819444445</c:v>
                </c:pt>
                <c:pt idx="6636">
                  <c:v>41459.304166666669</c:v>
                </c:pt>
                <c:pt idx="6637">
                  <c:v>41459.304513888892</c:v>
                </c:pt>
                <c:pt idx="6638">
                  <c:v>41459.304861111108</c:v>
                </c:pt>
                <c:pt idx="6639">
                  <c:v>41459.305208333331</c:v>
                </c:pt>
                <c:pt idx="6640">
                  <c:v>41459.305555555555</c:v>
                </c:pt>
                <c:pt idx="6641">
                  <c:v>41459.305902777778</c:v>
                </c:pt>
                <c:pt idx="6642">
                  <c:v>41459.306250000001</c:v>
                </c:pt>
                <c:pt idx="6643">
                  <c:v>41459.306597222225</c:v>
                </c:pt>
                <c:pt idx="6644">
                  <c:v>41459.306944444441</c:v>
                </c:pt>
                <c:pt idx="6645">
                  <c:v>41459.307291666664</c:v>
                </c:pt>
                <c:pt idx="6646">
                  <c:v>41459.307638888888</c:v>
                </c:pt>
                <c:pt idx="6647">
                  <c:v>41459.307986111111</c:v>
                </c:pt>
                <c:pt idx="6648">
                  <c:v>41459.308333333334</c:v>
                </c:pt>
                <c:pt idx="6649">
                  <c:v>41459.308680555558</c:v>
                </c:pt>
                <c:pt idx="6650">
                  <c:v>41459.309027777781</c:v>
                </c:pt>
                <c:pt idx="6651">
                  <c:v>41459.309374999997</c:v>
                </c:pt>
                <c:pt idx="6652">
                  <c:v>41459.30972222222</c:v>
                </c:pt>
                <c:pt idx="6653">
                  <c:v>41459.310069444444</c:v>
                </c:pt>
                <c:pt idx="6654">
                  <c:v>41459.310416666667</c:v>
                </c:pt>
                <c:pt idx="6655">
                  <c:v>41459.310763888891</c:v>
                </c:pt>
                <c:pt idx="6656">
                  <c:v>41459.311111111114</c:v>
                </c:pt>
                <c:pt idx="6657">
                  <c:v>41459.31145833333</c:v>
                </c:pt>
                <c:pt idx="6658">
                  <c:v>41459.311805555553</c:v>
                </c:pt>
                <c:pt idx="6659">
                  <c:v>41459.312152777777</c:v>
                </c:pt>
                <c:pt idx="6660">
                  <c:v>41459.3125</c:v>
                </c:pt>
                <c:pt idx="6661">
                  <c:v>41459.312847222223</c:v>
                </c:pt>
                <c:pt idx="6662">
                  <c:v>41459.313194444447</c:v>
                </c:pt>
                <c:pt idx="6663">
                  <c:v>41459.31354166667</c:v>
                </c:pt>
                <c:pt idx="6664">
                  <c:v>41459.313888888886</c:v>
                </c:pt>
                <c:pt idx="6665">
                  <c:v>41459.314236111109</c:v>
                </c:pt>
                <c:pt idx="6666">
                  <c:v>41459.314583333333</c:v>
                </c:pt>
                <c:pt idx="6667">
                  <c:v>41459.314930555556</c:v>
                </c:pt>
                <c:pt idx="6668">
                  <c:v>41459.31527777778</c:v>
                </c:pt>
                <c:pt idx="6669">
                  <c:v>41459.315625000003</c:v>
                </c:pt>
                <c:pt idx="6670">
                  <c:v>41459.315972222219</c:v>
                </c:pt>
                <c:pt idx="6671">
                  <c:v>41459.316319444442</c:v>
                </c:pt>
                <c:pt idx="6672">
                  <c:v>41459.316666666666</c:v>
                </c:pt>
                <c:pt idx="6673">
                  <c:v>41459.317013888889</c:v>
                </c:pt>
                <c:pt idx="6674">
                  <c:v>41459.317361111112</c:v>
                </c:pt>
                <c:pt idx="6675">
                  <c:v>41459.317708333336</c:v>
                </c:pt>
                <c:pt idx="6676">
                  <c:v>41459.318055555559</c:v>
                </c:pt>
                <c:pt idx="6677">
                  <c:v>41459.318402777775</c:v>
                </c:pt>
                <c:pt idx="6678">
                  <c:v>41459.318749999999</c:v>
                </c:pt>
                <c:pt idx="6679">
                  <c:v>41459.319097222222</c:v>
                </c:pt>
                <c:pt idx="6680">
                  <c:v>41459.319444444445</c:v>
                </c:pt>
                <c:pt idx="6681">
                  <c:v>41459.319791666669</c:v>
                </c:pt>
                <c:pt idx="6682">
                  <c:v>41459.320138888892</c:v>
                </c:pt>
                <c:pt idx="6683">
                  <c:v>41459.320486111108</c:v>
                </c:pt>
                <c:pt idx="6684">
                  <c:v>41459.320833333331</c:v>
                </c:pt>
                <c:pt idx="6685">
                  <c:v>41459.321180555555</c:v>
                </c:pt>
                <c:pt idx="6686">
                  <c:v>41459.321527777778</c:v>
                </c:pt>
                <c:pt idx="6687">
                  <c:v>41459.321875000001</c:v>
                </c:pt>
                <c:pt idx="6688">
                  <c:v>41459.322222222225</c:v>
                </c:pt>
                <c:pt idx="6689">
                  <c:v>41459.322569444441</c:v>
                </c:pt>
                <c:pt idx="6690">
                  <c:v>41459.322916666664</c:v>
                </c:pt>
                <c:pt idx="6691">
                  <c:v>41459.323263888888</c:v>
                </c:pt>
                <c:pt idx="6692">
                  <c:v>41459.323611111111</c:v>
                </c:pt>
                <c:pt idx="6693">
                  <c:v>41459.323958333334</c:v>
                </c:pt>
                <c:pt idx="6694">
                  <c:v>41459.324305555558</c:v>
                </c:pt>
                <c:pt idx="6695">
                  <c:v>41459.324652777781</c:v>
                </c:pt>
                <c:pt idx="6696">
                  <c:v>41459.324999999997</c:v>
                </c:pt>
                <c:pt idx="6697">
                  <c:v>41459.32534722222</c:v>
                </c:pt>
                <c:pt idx="6698">
                  <c:v>41459.325694444444</c:v>
                </c:pt>
                <c:pt idx="6699">
                  <c:v>41459.326041666667</c:v>
                </c:pt>
                <c:pt idx="6700">
                  <c:v>41459.326388888891</c:v>
                </c:pt>
                <c:pt idx="6701">
                  <c:v>41459.326736111114</c:v>
                </c:pt>
                <c:pt idx="6702">
                  <c:v>41459.32708333333</c:v>
                </c:pt>
                <c:pt idx="6703">
                  <c:v>41459.327430555553</c:v>
                </c:pt>
                <c:pt idx="6704">
                  <c:v>41459.327777777777</c:v>
                </c:pt>
                <c:pt idx="6705">
                  <c:v>41459.328125</c:v>
                </c:pt>
                <c:pt idx="6706">
                  <c:v>41459.328472222223</c:v>
                </c:pt>
                <c:pt idx="6707">
                  <c:v>41459.328819444447</c:v>
                </c:pt>
                <c:pt idx="6708">
                  <c:v>41459.32916666667</c:v>
                </c:pt>
                <c:pt idx="6709">
                  <c:v>41459.329513888886</c:v>
                </c:pt>
                <c:pt idx="6710">
                  <c:v>41459.329861111109</c:v>
                </c:pt>
                <c:pt idx="6711">
                  <c:v>41459.330208333333</c:v>
                </c:pt>
                <c:pt idx="6712">
                  <c:v>41459.330555555556</c:v>
                </c:pt>
                <c:pt idx="6713">
                  <c:v>41459.33090277778</c:v>
                </c:pt>
                <c:pt idx="6714">
                  <c:v>41459.331250000003</c:v>
                </c:pt>
                <c:pt idx="6715">
                  <c:v>41459.331597222219</c:v>
                </c:pt>
                <c:pt idx="6716">
                  <c:v>41459.331944444442</c:v>
                </c:pt>
                <c:pt idx="6717">
                  <c:v>41459.332291666666</c:v>
                </c:pt>
                <c:pt idx="6718">
                  <c:v>41459.332638888889</c:v>
                </c:pt>
                <c:pt idx="6719">
                  <c:v>41459.332986111112</c:v>
                </c:pt>
                <c:pt idx="6720">
                  <c:v>41459.333333333336</c:v>
                </c:pt>
                <c:pt idx="6721">
                  <c:v>41459.333680555559</c:v>
                </c:pt>
                <c:pt idx="6722">
                  <c:v>41459.334027777775</c:v>
                </c:pt>
                <c:pt idx="6723">
                  <c:v>41459.334374999999</c:v>
                </c:pt>
                <c:pt idx="6724">
                  <c:v>41459.334722222222</c:v>
                </c:pt>
                <c:pt idx="6725">
                  <c:v>41459.335069444445</c:v>
                </c:pt>
                <c:pt idx="6726">
                  <c:v>41459.335416666669</c:v>
                </c:pt>
                <c:pt idx="6727">
                  <c:v>41459.335763888892</c:v>
                </c:pt>
                <c:pt idx="6728">
                  <c:v>41459.336111111108</c:v>
                </c:pt>
                <c:pt idx="6729">
                  <c:v>41459.336458333331</c:v>
                </c:pt>
                <c:pt idx="6730">
                  <c:v>41459.336805555555</c:v>
                </c:pt>
                <c:pt idx="6731">
                  <c:v>41459.337152777778</c:v>
                </c:pt>
                <c:pt idx="6732">
                  <c:v>41459.337500000001</c:v>
                </c:pt>
                <c:pt idx="6733">
                  <c:v>41459.337847222225</c:v>
                </c:pt>
                <c:pt idx="6734">
                  <c:v>41459.338194444441</c:v>
                </c:pt>
                <c:pt idx="6735">
                  <c:v>41459.338541666664</c:v>
                </c:pt>
                <c:pt idx="6736">
                  <c:v>41459.338888888888</c:v>
                </c:pt>
                <c:pt idx="6737">
                  <c:v>41459.339236111111</c:v>
                </c:pt>
                <c:pt idx="6738">
                  <c:v>41459.339583333334</c:v>
                </c:pt>
                <c:pt idx="6739">
                  <c:v>41459.339930555558</c:v>
                </c:pt>
                <c:pt idx="6740">
                  <c:v>41459.340277777781</c:v>
                </c:pt>
                <c:pt idx="6741">
                  <c:v>41459.340624999997</c:v>
                </c:pt>
                <c:pt idx="6742">
                  <c:v>41459.34097222222</c:v>
                </c:pt>
                <c:pt idx="6743">
                  <c:v>41459.341319444444</c:v>
                </c:pt>
                <c:pt idx="6744">
                  <c:v>41459.341666666667</c:v>
                </c:pt>
                <c:pt idx="6745">
                  <c:v>41459.342013888891</c:v>
                </c:pt>
                <c:pt idx="6746">
                  <c:v>41459.342361111114</c:v>
                </c:pt>
                <c:pt idx="6747">
                  <c:v>41459.34270833333</c:v>
                </c:pt>
                <c:pt idx="6748">
                  <c:v>41459.343055555553</c:v>
                </c:pt>
                <c:pt idx="6749">
                  <c:v>41459.343402777777</c:v>
                </c:pt>
                <c:pt idx="6750">
                  <c:v>41459.34375</c:v>
                </c:pt>
                <c:pt idx="6751">
                  <c:v>41459.344097222223</c:v>
                </c:pt>
                <c:pt idx="6752">
                  <c:v>41459.344444444447</c:v>
                </c:pt>
                <c:pt idx="6753">
                  <c:v>41459.34479166667</c:v>
                </c:pt>
                <c:pt idx="6754">
                  <c:v>41459.345138888886</c:v>
                </c:pt>
                <c:pt idx="6755">
                  <c:v>41459.345486111109</c:v>
                </c:pt>
                <c:pt idx="6756">
                  <c:v>41459.345833333333</c:v>
                </c:pt>
                <c:pt idx="6757">
                  <c:v>41459.346180555556</c:v>
                </c:pt>
                <c:pt idx="6758">
                  <c:v>41459.34652777778</c:v>
                </c:pt>
                <c:pt idx="6759">
                  <c:v>41459.346875000003</c:v>
                </c:pt>
                <c:pt idx="6760">
                  <c:v>41459.347222222219</c:v>
                </c:pt>
                <c:pt idx="6761">
                  <c:v>41459.347569444442</c:v>
                </c:pt>
                <c:pt idx="6762">
                  <c:v>41459.347916666666</c:v>
                </c:pt>
                <c:pt idx="6763">
                  <c:v>41459.348263888889</c:v>
                </c:pt>
                <c:pt idx="6764">
                  <c:v>41459.348611111112</c:v>
                </c:pt>
                <c:pt idx="6765">
                  <c:v>41459.348958333336</c:v>
                </c:pt>
                <c:pt idx="6766">
                  <c:v>41459.349305555559</c:v>
                </c:pt>
                <c:pt idx="6767">
                  <c:v>41459.349652777775</c:v>
                </c:pt>
                <c:pt idx="6768">
                  <c:v>41459.35</c:v>
                </c:pt>
                <c:pt idx="6769">
                  <c:v>41459.350347222222</c:v>
                </c:pt>
                <c:pt idx="6770">
                  <c:v>41459.350694444445</c:v>
                </c:pt>
                <c:pt idx="6771">
                  <c:v>41459.351041666669</c:v>
                </c:pt>
                <c:pt idx="6772">
                  <c:v>41459.351388888892</c:v>
                </c:pt>
                <c:pt idx="6773">
                  <c:v>41459.351736111108</c:v>
                </c:pt>
                <c:pt idx="6774">
                  <c:v>41459.352083333331</c:v>
                </c:pt>
                <c:pt idx="6775">
                  <c:v>41459.352430555555</c:v>
                </c:pt>
                <c:pt idx="6776">
                  <c:v>41459.352777777778</c:v>
                </c:pt>
                <c:pt idx="6777">
                  <c:v>41459.353125000001</c:v>
                </c:pt>
                <c:pt idx="6778">
                  <c:v>41459.353472222225</c:v>
                </c:pt>
                <c:pt idx="6779">
                  <c:v>41459.353819444441</c:v>
                </c:pt>
                <c:pt idx="6780">
                  <c:v>41459.354166666664</c:v>
                </c:pt>
                <c:pt idx="6781">
                  <c:v>41459.354513888888</c:v>
                </c:pt>
                <c:pt idx="6782">
                  <c:v>41459.354861111111</c:v>
                </c:pt>
                <c:pt idx="6783">
                  <c:v>41459.355208333334</c:v>
                </c:pt>
                <c:pt idx="6784">
                  <c:v>41459.355555555558</c:v>
                </c:pt>
                <c:pt idx="6785">
                  <c:v>41459.355902777781</c:v>
                </c:pt>
                <c:pt idx="6786">
                  <c:v>41459.356249999997</c:v>
                </c:pt>
                <c:pt idx="6787">
                  <c:v>41459.35659722222</c:v>
                </c:pt>
                <c:pt idx="6788">
                  <c:v>41459.356944444444</c:v>
                </c:pt>
                <c:pt idx="6789">
                  <c:v>41459.357291666667</c:v>
                </c:pt>
                <c:pt idx="6790">
                  <c:v>41459.357638888891</c:v>
                </c:pt>
                <c:pt idx="6791">
                  <c:v>41459.357986111114</c:v>
                </c:pt>
                <c:pt idx="6792">
                  <c:v>41459.35833333333</c:v>
                </c:pt>
                <c:pt idx="6793">
                  <c:v>41459.358680555553</c:v>
                </c:pt>
                <c:pt idx="6794">
                  <c:v>41459.359027777777</c:v>
                </c:pt>
                <c:pt idx="6795">
                  <c:v>41459.359375</c:v>
                </c:pt>
                <c:pt idx="6796">
                  <c:v>41459.359722222223</c:v>
                </c:pt>
                <c:pt idx="6797">
                  <c:v>41459.360069444447</c:v>
                </c:pt>
                <c:pt idx="6798">
                  <c:v>41459.36041666667</c:v>
                </c:pt>
                <c:pt idx="6799">
                  <c:v>41459.360763888886</c:v>
                </c:pt>
                <c:pt idx="6800">
                  <c:v>41459.361111111109</c:v>
                </c:pt>
                <c:pt idx="6801">
                  <c:v>41459.361458333333</c:v>
                </c:pt>
                <c:pt idx="6802">
                  <c:v>41459.361805555556</c:v>
                </c:pt>
                <c:pt idx="6803">
                  <c:v>41459.36215277778</c:v>
                </c:pt>
                <c:pt idx="6804">
                  <c:v>41459.362500000003</c:v>
                </c:pt>
                <c:pt idx="6805">
                  <c:v>41459.362847222219</c:v>
                </c:pt>
                <c:pt idx="6806">
                  <c:v>41459.363194444442</c:v>
                </c:pt>
                <c:pt idx="6807">
                  <c:v>41459.363541666666</c:v>
                </c:pt>
                <c:pt idx="6808">
                  <c:v>41459.363888888889</c:v>
                </c:pt>
                <c:pt idx="6809">
                  <c:v>41459.364236111112</c:v>
                </c:pt>
                <c:pt idx="6810">
                  <c:v>41459.364583333336</c:v>
                </c:pt>
                <c:pt idx="6811">
                  <c:v>41459.364930555559</c:v>
                </c:pt>
                <c:pt idx="6812">
                  <c:v>41459.365277777775</c:v>
                </c:pt>
                <c:pt idx="6813">
                  <c:v>41459.365624999999</c:v>
                </c:pt>
                <c:pt idx="6814">
                  <c:v>41459.365972222222</c:v>
                </c:pt>
                <c:pt idx="6815">
                  <c:v>41459.366319444445</c:v>
                </c:pt>
                <c:pt idx="6816">
                  <c:v>41459.366666666669</c:v>
                </c:pt>
                <c:pt idx="6817">
                  <c:v>41459.367013888892</c:v>
                </c:pt>
                <c:pt idx="6818">
                  <c:v>41459.367361111108</c:v>
                </c:pt>
                <c:pt idx="6819">
                  <c:v>41459.367708333331</c:v>
                </c:pt>
                <c:pt idx="6820">
                  <c:v>41459.368055555555</c:v>
                </c:pt>
                <c:pt idx="6821">
                  <c:v>41459.368402777778</c:v>
                </c:pt>
                <c:pt idx="6822">
                  <c:v>41459.368750000001</c:v>
                </c:pt>
                <c:pt idx="6823">
                  <c:v>41459.369097222225</c:v>
                </c:pt>
                <c:pt idx="6824">
                  <c:v>41459.369444444441</c:v>
                </c:pt>
                <c:pt idx="6825">
                  <c:v>41459.369791666664</c:v>
                </c:pt>
                <c:pt idx="6826">
                  <c:v>41459.370138888888</c:v>
                </c:pt>
                <c:pt idx="6827">
                  <c:v>41459.370486111111</c:v>
                </c:pt>
                <c:pt idx="6828">
                  <c:v>41459.370833333334</c:v>
                </c:pt>
                <c:pt idx="6829">
                  <c:v>41459.371180555558</c:v>
                </c:pt>
                <c:pt idx="6830">
                  <c:v>41459.371527777781</c:v>
                </c:pt>
                <c:pt idx="6831">
                  <c:v>41459.371874999997</c:v>
                </c:pt>
                <c:pt idx="6832">
                  <c:v>41459.37222222222</c:v>
                </c:pt>
                <c:pt idx="6833">
                  <c:v>41459.372569444444</c:v>
                </c:pt>
                <c:pt idx="6834">
                  <c:v>41459.372916666667</c:v>
                </c:pt>
                <c:pt idx="6835">
                  <c:v>41459.373263888891</c:v>
                </c:pt>
                <c:pt idx="6836">
                  <c:v>41459.373611111114</c:v>
                </c:pt>
                <c:pt idx="6837">
                  <c:v>41459.37395833333</c:v>
                </c:pt>
                <c:pt idx="6838">
                  <c:v>41459.374305555553</c:v>
                </c:pt>
                <c:pt idx="6839">
                  <c:v>41459.374652777777</c:v>
                </c:pt>
                <c:pt idx="6840">
                  <c:v>41459.375</c:v>
                </c:pt>
                <c:pt idx="6841">
                  <c:v>41459.375347222223</c:v>
                </c:pt>
                <c:pt idx="6842">
                  <c:v>41459.375694444447</c:v>
                </c:pt>
                <c:pt idx="6843">
                  <c:v>41459.37604166667</c:v>
                </c:pt>
                <c:pt idx="6844">
                  <c:v>41459.376388888886</c:v>
                </c:pt>
                <c:pt idx="6845">
                  <c:v>41459.376736111109</c:v>
                </c:pt>
                <c:pt idx="6846">
                  <c:v>41459.377083333333</c:v>
                </c:pt>
                <c:pt idx="6847">
                  <c:v>41459.377430555556</c:v>
                </c:pt>
                <c:pt idx="6848">
                  <c:v>41459.37777777778</c:v>
                </c:pt>
                <c:pt idx="6849">
                  <c:v>41459.378125000003</c:v>
                </c:pt>
                <c:pt idx="6850">
                  <c:v>41459.378472222219</c:v>
                </c:pt>
                <c:pt idx="6851">
                  <c:v>41459.378819444442</c:v>
                </c:pt>
                <c:pt idx="6852">
                  <c:v>41459.379166666666</c:v>
                </c:pt>
                <c:pt idx="6853">
                  <c:v>41459.379513888889</c:v>
                </c:pt>
                <c:pt idx="6854">
                  <c:v>41459.379861111112</c:v>
                </c:pt>
                <c:pt idx="6855">
                  <c:v>41459.380208333336</c:v>
                </c:pt>
                <c:pt idx="6856">
                  <c:v>41459.380555555559</c:v>
                </c:pt>
                <c:pt idx="6857">
                  <c:v>41459.380902777775</c:v>
                </c:pt>
                <c:pt idx="6858">
                  <c:v>41459.381249999999</c:v>
                </c:pt>
                <c:pt idx="6859">
                  <c:v>41459.381597222222</c:v>
                </c:pt>
                <c:pt idx="6860">
                  <c:v>41459.381944444445</c:v>
                </c:pt>
                <c:pt idx="6861">
                  <c:v>41459.382291666669</c:v>
                </c:pt>
                <c:pt idx="6862">
                  <c:v>41459.382638888892</c:v>
                </c:pt>
                <c:pt idx="6863">
                  <c:v>41459.382986111108</c:v>
                </c:pt>
                <c:pt idx="6864">
                  <c:v>41459.383333333331</c:v>
                </c:pt>
                <c:pt idx="6865">
                  <c:v>41459.383680555555</c:v>
                </c:pt>
                <c:pt idx="6866">
                  <c:v>41459.384027777778</c:v>
                </c:pt>
                <c:pt idx="6867">
                  <c:v>41459.384375000001</c:v>
                </c:pt>
                <c:pt idx="6868">
                  <c:v>41459.384722222225</c:v>
                </c:pt>
                <c:pt idx="6869">
                  <c:v>41459.385069444441</c:v>
                </c:pt>
                <c:pt idx="6870">
                  <c:v>41459.385416666664</c:v>
                </c:pt>
                <c:pt idx="6871">
                  <c:v>41459.385763888888</c:v>
                </c:pt>
                <c:pt idx="6872">
                  <c:v>41459.386111111111</c:v>
                </c:pt>
                <c:pt idx="6873">
                  <c:v>41459.386458333334</c:v>
                </c:pt>
                <c:pt idx="6874">
                  <c:v>41459.386805555558</c:v>
                </c:pt>
                <c:pt idx="6875">
                  <c:v>41459.387152777781</c:v>
                </c:pt>
                <c:pt idx="6876">
                  <c:v>41459.387499999997</c:v>
                </c:pt>
                <c:pt idx="6877">
                  <c:v>41459.38784722222</c:v>
                </c:pt>
                <c:pt idx="6878">
                  <c:v>41459.388194444444</c:v>
                </c:pt>
                <c:pt idx="6879">
                  <c:v>41459.388541666667</c:v>
                </c:pt>
                <c:pt idx="6880">
                  <c:v>41459.388888888891</c:v>
                </c:pt>
                <c:pt idx="6881">
                  <c:v>41459.389236111114</c:v>
                </c:pt>
                <c:pt idx="6882">
                  <c:v>41459.38958333333</c:v>
                </c:pt>
                <c:pt idx="6883">
                  <c:v>41459.389930555553</c:v>
                </c:pt>
                <c:pt idx="6884">
                  <c:v>41459.390277777777</c:v>
                </c:pt>
                <c:pt idx="6885">
                  <c:v>41459.390625</c:v>
                </c:pt>
                <c:pt idx="6886">
                  <c:v>41459.390972222223</c:v>
                </c:pt>
                <c:pt idx="6887">
                  <c:v>41459.391319444447</c:v>
                </c:pt>
                <c:pt idx="6888">
                  <c:v>41459.39166666667</c:v>
                </c:pt>
                <c:pt idx="6889">
                  <c:v>41459.392013888886</c:v>
                </c:pt>
                <c:pt idx="6890">
                  <c:v>41459.392361111109</c:v>
                </c:pt>
                <c:pt idx="6891">
                  <c:v>41459.392708333333</c:v>
                </c:pt>
                <c:pt idx="6892">
                  <c:v>41459.393055555556</c:v>
                </c:pt>
                <c:pt idx="6893">
                  <c:v>41459.39340277778</c:v>
                </c:pt>
                <c:pt idx="6894">
                  <c:v>41459.393750000003</c:v>
                </c:pt>
                <c:pt idx="6895">
                  <c:v>41459.394097222219</c:v>
                </c:pt>
                <c:pt idx="6896">
                  <c:v>41459.394444444442</c:v>
                </c:pt>
                <c:pt idx="6897">
                  <c:v>41459.394791666666</c:v>
                </c:pt>
                <c:pt idx="6898">
                  <c:v>41459.395138888889</c:v>
                </c:pt>
                <c:pt idx="6899">
                  <c:v>41459.395486111112</c:v>
                </c:pt>
                <c:pt idx="6900">
                  <c:v>41459.395833333336</c:v>
                </c:pt>
                <c:pt idx="6901">
                  <c:v>41459.396180555559</c:v>
                </c:pt>
                <c:pt idx="6902">
                  <c:v>41459.396527777775</c:v>
                </c:pt>
                <c:pt idx="6903">
                  <c:v>41459.396874999999</c:v>
                </c:pt>
                <c:pt idx="6904">
                  <c:v>41459.397222222222</c:v>
                </c:pt>
                <c:pt idx="6905">
                  <c:v>41459.397569444445</c:v>
                </c:pt>
                <c:pt idx="6906">
                  <c:v>41459.397916666669</c:v>
                </c:pt>
                <c:pt idx="6907">
                  <c:v>41459.398263888892</c:v>
                </c:pt>
                <c:pt idx="6908">
                  <c:v>41459.398611111108</c:v>
                </c:pt>
                <c:pt idx="6909">
                  <c:v>41459.398958333331</c:v>
                </c:pt>
                <c:pt idx="6910">
                  <c:v>41459.399305555555</c:v>
                </c:pt>
                <c:pt idx="6911">
                  <c:v>41459.399652777778</c:v>
                </c:pt>
                <c:pt idx="6912">
                  <c:v>41459.4</c:v>
                </c:pt>
                <c:pt idx="6913">
                  <c:v>41459.400347222225</c:v>
                </c:pt>
                <c:pt idx="6914">
                  <c:v>41459.400694444441</c:v>
                </c:pt>
                <c:pt idx="6915">
                  <c:v>41459.401041666664</c:v>
                </c:pt>
                <c:pt idx="6916">
                  <c:v>41459.401388888888</c:v>
                </c:pt>
                <c:pt idx="6917">
                  <c:v>41459.401736111111</c:v>
                </c:pt>
                <c:pt idx="6918">
                  <c:v>41459.402083333334</c:v>
                </c:pt>
                <c:pt idx="6919">
                  <c:v>41459.402430555558</c:v>
                </c:pt>
                <c:pt idx="6920">
                  <c:v>41459.402777777781</c:v>
                </c:pt>
                <c:pt idx="6921">
                  <c:v>41459.403124999997</c:v>
                </c:pt>
                <c:pt idx="6922">
                  <c:v>41459.40347222222</c:v>
                </c:pt>
                <c:pt idx="6923">
                  <c:v>41459.403819444444</c:v>
                </c:pt>
                <c:pt idx="6924">
                  <c:v>41459.404166666667</c:v>
                </c:pt>
                <c:pt idx="6925">
                  <c:v>41459.404513888891</c:v>
                </c:pt>
                <c:pt idx="6926">
                  <c:v>41459.404861111114</c:v>
                </c:pt>
                <c:pt idx="6927">
                  <c:v>41459.40520833333</c:v>
                </c:pt>
                <c:pt idx="6928">
                  <c:v>41459.405555555553</c:v>
                </c:pt>
                <c:pt idx="6929">
                  <c:v>41459.405902777777</c:v>
                </c:pt>
                <c:pt idx="6930">
                  <c:v>41459.40625</c:v>
                </c:pt>
                <c:pt idx="6931">
                  <c:v>41459.406597222223</c:v>
                </c:pt>
                <c:pt idx="6932">
                  <c:v>41459.406944444447</c:v>
                </c:pt>
                <c:pt idx="6933">
                  <c:v>41459.40729166667</c:v>
                </c:pt>
                <c:pt idx="6934">
                  <c:v>41459.407638888886</c:v>
                </c:pt>
                <c:pt idx="6935">
                  <c:v>41459.407986111109</c:v>
                </c:pt>
                <c:pt idx="6936">
                  <c:v>41459.408333333333</c:v>
                </c:pt>
                <c:pt idx="6937">
                  <c:v>41459.408680555556</c:v>
                </c:pt>
                <c:pt idx="6938">
                  <c:v>41459.40902777778</c:v>
                </c:pt>
                <c:pt idx="6939">
                  <c:v>41459.409375000003</c:v>
                </c:pt>
                <c:pt idx="6940">
                  <c:v>41459.409722222219</c:v>
                </c:pt>
                <c:pt idx="6941">
                  <c:v>41459.410069444442</c:v>
                </c:pt>
                <c:pt idx="6942">
                  <c:v>41459.410416666666</c:v>
                </c:pt>
                <c:pt idx="6943">
                  <c:v>41459.410763888889</c:v>
                </c:pt>
                <c:pt idx="6944">
                  <c:v>41459.411111111112</c:v>
                </c:pt>
                <c:pt idx="6945">
                  <c:v>41459.411458333336</c:v>
                </c:pt>
                <c:pt idx="6946">
                  <c:v>41459.411805555559</c:v>
                </c:pt>
                <c:pt idx="6947">
                  <c:v>41459.412152777775</c:v>
                </c:pt>
                <c:pt idx="6948">
                  <c:v>41459.412499999999</c:v>
                </c:pt>
                <c:pt idx="6949">
                  <c:v>41459.412847222222</c:v>
                </c:pt>
                <c:pt idx="6950">
                  <c:v>41459.413194444445</c:v>
                </c:pt>
                <c:pt idx="6951">
                  <c:v>41459.413541666669</c:v>
                </c:pt>
                <c:pt idx="6952">
                  <c:v>41459.413888888892</c:v>
                </c:pt>
                <c:pt idx="6953">
                  <c:v>41459.414236111108</c:v>
                </c:pt>
                <c:pt idx="6954">
                  <c:v>41459.414583333331</c:v>
                </c:pt>
                <c:pt idx="6955">
                  <c:v>41459.414930555555</c:v>
                </c:pt>
                <c:pt idx="6956">
                  <c:v>41459.415277777778</c:v>
                </c:pt>
                <c:pt idx="6957">
                  <c:v>41459.415625000001</c:v>
                </c:pt>
                <c:pt idx="6958">
                  <c:v>41459.415972222225</c:v>
                </c:pt>
                <c:pt idx="6959">
                  <c:v>41459.416319444441</c:v>
                </c:pt>
                <c:pt idx="6960">
                  <c:v>41459.416666666664</c:v>
                </c:pt>
                <c:pt idx="6961">
                  <c:v>41459.417013888888</c:v>
                </c:pt>
                <c:pt idx="6962">
                  <c:v>41459.417361111111</c:v>
                </c:pt>
                <c:pt idx="6963">
                  <c:v>41459.417708333334</c:v>
                </c:pt>
                <c:pt idx="6964">
                  <c:v>41459.418055555558</c:v>
                </c:pt>
                <c:pt idx="6965">
                  <c:v>41459.418402777781</c:v>
                </c:pt>
                <c:pt idx="6966">
                  <c:v>41459.418749999997</c:v>
                </c:pt>
                <c:pt idx="6967">
                  <c:v>41459.41909722222</c:v>
                </c:pt>
                <c:pt idx="6968">
                  <c:v>41459.419444444444</c:v>
                </c:pt>
                <c:pt idx="6969">
                  <c:v>41459.419791666667</c:v>
                </c:pt>
                <c:pt idx="6970">
                  <c:v>41459.420138888891</c:v>
                </c:pt>
                <c:pt idx="6971">
                  <c:v>41459.420486111114</c:v>
                </c:pt>
                <c:pt idx="6972">
                  <c:v>41459.42083333333</c:v>
                </c:pt>
                <c:pt idx="6973">
                  <c:v>41459.421180555553</c:v>
                </c:pt>
                <c:pt idx="6974">
                  <c:v>41459.421527777777</c:v>
                </c:pt>
                <c:pt idx="6975">
                  <c:v>41459.421875</c:v>
                </c:pt>
                <c:pt idx="6976">
                  <c:v>41459.422222222223</c:v>
                </c:pt>
                <c:pt idx="6977">
                  <c:v>41459.422569444447</c:v>
                </c:pt>
                <c:pt idx="6978">
                  <c:v>41459.42291666667</c:v>
                </c:pt>
                <c:pt idx="6979">
                  <c:v>41459.423263888886</c:v>
                </c:pt>
                <c:pt idx="6980">
                  <c:v>41459.423611111109</c:v>
                </c:pt>
                <c:pt idx="6981">
                  <c:v>41459.423958333333</c:v>
                </c:pt>
                <c:pt idx="6982">
                  <c:v>41459.424305555556</c:v>
                </c:pt>
                <c:pt idx="6983">
                  <c:v>41459.42465277778</c:v>
                </c:pt>
                <c:pt idx="6984">
                  <c:v>41459.425000000003</c:v>
                </c:pt>
                <c:pt idx="6985">
                  <c:v>41459.425347222219</c:v>
                </c:pt>
                <c:pt idx="6986">
                  <c:v>41459.425694444442</c:v>
                </c:pt>
                <c:pt idx="6987">
                  <c:v>41459.426041666666</c:v>
                </c:pt>
                <c:pt idx="6988">
                  <c:v>41459.426388888889</c:v>
                </c:pt>
                <c:pt idx="6989">
                  <c:v>41459.426736111112</c:v>
                </c:pt>
                <c:pt idx="6990">
                  <c:v>41459.427083333336</c:v>
                </c:pt>
                <c:pt idx="6991">
                  <c:v>41459.427430555559</c:v>
                </c:pt>
                <c:pt idx="6992">
                  <c:v>41459.427777777775</c:v>
                </c:pt>
                <c:pt idx="6993">
                  <c:v>41459.428124999999</c:v>
                </c:pt>
                <c:pt idx="6994">
                  <c:v>41459.428472222222</c:v>
                </c:pt>
                <c:pt idx="6995">
                  <c:v>41459.428819444445</c:v>
                </c:pt>
                <c:pt idx="6996">
                  <c:v>41459.429166666669</c:v>
                </c:pt>
                <c:pt idx="6997">
                  <c:v>41459.429513888892</c:v>
                </c:pt>
                <c:pt idx="6998">
                  <c:v>41459.429861111108</c:v>
                </c:pt>
                <c:pt idx="6999">
                  <c:v>41459.430208333331</c:v>
                </c:pt>
                <c:pt idx="7000">
                  <c:v>41459.430555555555</c:v>
                </c:pt>
                <c:pt idx="7001">
                  <c:v>41459.430902777778</c:v>
                </c:pt>
                <c:pt idx="7002">
                  <c:v>41459.431250000001</c:v>
                </c:pt>
                <c:pt idx="7003">
                  <c:v>41459.431597222225</c:v>
                </c:pt>
                <c:pt idx="7004">
                  <c:v>41459.431944444441</c:v>
                </c:pt>
                <c:pt idx="7005">
                  <c:v>41459.432291666664</c:v>
                </c:pt>
                <c:pt idx="7006">
                  <c:v>41459.432638888888</c:v>
                </c:pt>
                <c:pt idx="7007">
                  <c:v>41459.432986111111</c:v>
                </c:pt>
                <c:pt idx="7008">
                  <c:v>41459.433333333334</c:v>
                </c:pt>
                <c:pt idx="7009">
                  <c:v>41459.433680555558</c:v>
                </c:pt>
                <c:pt idx="7010">
                  <c:v>41459.434027777781</c:v>
                </c:pt>
                <c:pt idx="7011">
                  <c:v>41459.434374999997</c:v>
                </c:pt>
                <c:pt idx="7012">
                  <c:v>41459.43472222222</c:v>
                </c:pt>
                <c:pt idx="7013">
                  <c:v>41459.435069444444</c:v>
                </c:pt>
                <c:pt idx="7014">
                  <c:v>41459.435416666667</c:v>
                </c:pt>
                <c:pt idx="7015">
                  <c:v>41459.435763888891</c:v>
                </c:pt>
                <c:pt idx="7016">
                  <c:v>41459.436111111114</c:v>
                </c:pt>
                <c:pt idx="7017">
                  <c:v>41459.43645833333</c:v>
                </c:pt>
                <c:pt idx="7018">
                  <c:v>41459.436805555553</c:v>
                </c:pt>
                <c:pt idx="7019">
                  <c:v>41459.437152777777</c:v>
                </c:pt>
                <c:pt idx="7020">
                  <c:v>41459.4375</c:v>
                </c:pt>
                <c:pt idx="7021">
                  <c:v>41459.437847222223</c:v>
                </c:pt>
                <c:pt idx="7022">
                  <c:v>41459.438194444447</c:v>
                </c:pt>
                <c:pt idx="7023">
                  <c:v>41459.43854166667</c:v>
                </c:pt>
                <c:pt idx="7024">
                  <c:v>41459.438888888886</c:v>
                </c:pt>
                <c:pt idx="7025">
                  <c:v>41459.439236111109</c:v>
                </c:pt>
                <c:pt idx="7026">
                  <c:v>41459.439583333333</c:v>
                </c:pt>
                <c:pt idx="7027">
                  <c:v>41459.439930555556</c:v>
                </c:pt>
                <c:pt idx="7028">
                  <c:v>41459.44027777778</c:v>
                </c:pt>
                <c:pt idx="7029">
                  <c:v>41459.440625000003</c:v>
                </c:pt>
                <c:pt idx="7030">
                  <c:v>41459.440972222219</c:v>
                </c:pt>
                <c:pt idx="7031">
                  <c:v>41459.441319444442</c:v>
                </c:pt>
                <c:pt idx="7032">
                  <c:v>41459.441666666666</c:v>
                </c:pt>
                <c:pt idx="7033">
                  <c:v>41459.442013888889</c:v>
                </c:pt>
                <c:pt idx="7034">
                  <c:v>41459.442361111112</c:v>
                </c:pt>
                <c:pt idx="7035">
                  <c:v>41459.442708333336</c:v>
                </c:pt>
                <c:pt idx="7036">
                  <c:v>41459.443055555559</c:v>
                </c:pt>
                <c:pt idx="7037">
                  <c:v>41459.443402777775</c:v>
                </c:pt>
                <c:pt idx="7038">
                  <c:v>41459.443749999999</c:v>
                </c:pt>
                <c:pt idx="7039">
                  <c:v>41459.444097222222</c:v>
                </c:pt>
                <c:pt idx="7040">
                  <c:v>41459.444444444445</c:v>
                </c:pt>
                <c:pt idx="7041">
                  <c:v>41459.444791666669</c:v>
                </c:pt>
                <c:pt idx="7042">
                  <c:v>41459.445138888892</c:v>
                </c:pt>
                <c:pt idx="7043">
                  <c:v>41459.445486111108</c:v>
                </c:pt>
                <c:pt idx="7044">
                  <c:v>41459.445833333331</c:v>
                </c:pt>
                <c:pt idx="7045">
                  <c:v>41459.446180555555</c:v>
                </c:pt>
                <c:pt idx="7046">
                  <c:v>41459.446527777778</c:v>
                </c:pt>
                <c:pt idx="7047">
                  <c:v>41459.446875000001</c:v>
                </c:pt>
                <c:pt idx="7048">
                  <c:v>41459.447222222225</c:v>
                </c:pt>
                <c:pt idx="7049">
                  <c:v>41459.447569444441</c:v>
                </c:pt>
                <c:pt idx="7050">
                  <c:v>41459.447916666664</c:v>
                </c:pt>
                <c:pt idx="7051">
                  <c:v>41459.448263888888</c:v>
                </c:pt>
                <c:pt idx="7052">
                  <c:v>41459.448611111111</c:v>
                </c:pt>
                <c:pt idx="7053">
                  <c:v>41459.448958333334</c:v>
                </c:pt>
                <c:pt idx="7054">
                  <c:v>41459.449305555558</c:v>
                </c:pt>
                <c:pt idx="7055">
                  <c:v>41459.449652777781</c:v>
                </c:pt>
                <c:pt idx="7056">
                  <c:v>41459.449999999997</c:v>
                </c:pt>
                <c:pt idx="7057">
                  <c:v>41459.45034722222</c:v>
                </c:pt>
                <c:pt idx="7058">
                  <c:v>41459.450694444444</c:v>
                </c:pt>
                <c:pt idx="7059">
                  <c:v>41459.451041666667</c:v>
                </c:pt>
                <c:pt idx="7060">
                  <c:v>41459.451388888891</c:v>
                </c:pt>
                <c:pt idx="7061">
                  <c:v>41459.451736111114</c:v>
                </c:pt>
                <c:pt idx="7062">
                  <c:v>41459.45208333333</c:v>
                </c:pt>
                <c:pt idx="7063">
                  <c:v>41459.452430555553</c:v>
                </c:pt>
                <c:pt idx="7064">
                  <c:v>41459.452777777777</c:v>
                </c:pt>
                <c:pt idx="7065">
                  <c:v>41459.453125</c:v>
                </c:pt>
                <c:pt idx="7066">
                  <c:v>41459.453472222223</c:v>
                </c:pt>
                <c:pt idx="7067">
                  <c:v>41459.453819444447</c:v>
                </c:pt>
                <c:pt idx="7068">
                  <c:v>41459.45416666667</c:v>
                </c:pt>
                <c:pt idx="7069">
                  <c:v>41459.454513888886</c:v>
                </c:pt>
                <c:pt idx="7070">
                  <c:v>41459.454861111109</c:v>
                </c:pt>
                <c:pt idx="7071">
                  <c:v>41459.455208333333</c:v>
                </c:pt>
                <c:pt idx="7072">
                  <c:v>41459.455555555556</c:v>
                </c:pt>
                <c:pt idx="7073">
                  <c:v>41459.45590277778</c:v>
                </c:pt>
                <c:pt idx="7074">
                  <c:v>41459.456250000003</c:v>
                </c:pt>
                <c:pt idx="7075">
                  <c:v>41459.456597222219</c:v>
                </c:pt>
                <c:pt idx="7076">
                  <c:v>41459.456944444442</c:v>
                </c:pt>
                <c:pt idx="7077">
                  <c:v>41459.457291666666</c:v>
                </c:pt>
                <c:pt idx="7078">
                  <c:v>41459.457638888889</c:v>
                </c:pt>
                <c:pt idx="7079">
                  <c:v>41459.457986111112</c:v>
                </c:pt>
                <c:pt idx="7080">
                  <c:v>41459.458333333336</c:v>
                </c:pt>
                <c:pt idx="7081">
                  <c:v>41459.458680555559</c:v>
                </c:pt>
                <c:pt idx="7082">
                  <c:v>41459.459027777775</c:v>
                </c:pt>
                <c:pt idx="7083">
                  <c:v>41459.459374999999</c:v>
                </c:pt>
                <c:pt idx="7084">
                  <c:v>41459.459722222222</c:v>
                </c:pt>
                <c:pt idx="7085">
                  <c:v>41459.460069444445</c:v>
                </c:pt>
                <c:pt idx="7086">
                  <c:v>41459.460416666669</c:v>
                </c:pt>
                <c:pt idx="7087">
                  <c:v>41459.460763888892</c:v>
                </c:pt>
                <c:pt idx="7088">
                  <c:v>41459.461111111108</c:v>
                </c:pt>
                <c:pt idx="7089">
                  <c:v>41459.461458333331</c:v>
                </c:pt>
                <c:pt idx="7090">
                  <c:v>41459.461805555555</c:v>
                </c:pt>
                <c:pt idx="7091">
                  <c:v>41459.462152777778</c:v>
                </c:pt>
                <c:pt idx="7092">
                  <c:v>41459.462500000001</c:v>
                </c:pt>
                <c:pt idx="7093">
                  <c:v>41459.462847222225</c:v>
                </c:pt>
                <c:pt idx="7094">
                  <c:v>41459.463194444441</c:v>
                </c:pt>
                <c:pt idx="7095">
                  <c:v>41459.463541666664</c:v>
                </c:pt>
                <c:pt idx="7096">
                  <c:v>41459.463888888888</c:v>
                </c:pt>
                <c:pt idx="7097">
                  <c:v>41459.464236111111</c:v>
                </c:pt>
                <c:pt idx="7098">
                  <c:v>41459.464583333334</c:v>
                </c:pt>
                <c:pt idx="7099">
                  <c:v>41459.464930555558</c:v>
                </c:pt>
                <c:pt idx="7100">
                  <c:v>41459.465277777781</c:v>
                </c:pt>
                <c:pt idx="7101">
                  <c:v>41459.465624999997</c:v>
                </c:pt>
                <c:pt idx="7102">
                  <c:v>41459.46597222222</c:v>
                </c:pt>
                <c:pt idx="7103">
                  <c:v>41459.466319444444</c:v>
                </c:pt>
                <c:pt idx="7104">
                  <c:v>41459.466666666667</c:v>
                </c:pt>
                <c:pt idx="7105">
                  <c:v>41459.467013888891</c:v>
                </c:pt>
                <c:pt idx="7106">
                  <c:v>41459.467361111114</c:v>
                </c:pt>
                <c:pt idx="7107">
                  <c:v>41459.46770833333</c:v>
                </c:pt>
                <c:pt idx="7108">
                  <c:v>41459.468055555553</c:v>
                </c:pt>
                <c:pt idx="7109">
                  <c:v>41459.468402777777</c:v>
                </c:pt>
                <c:pt idx="7110">
                  <c:v>41459.46875</c:v>
                </c:pt>
                <c:pt idx="7111">
                  <c:v>41459.469097222223</c:v>
                </c:pt>
                <c:pt idx="7112">
                  <c:v>41459.469444444447</c:v>
                </c:pt>
                <c:pt idx="7113">
                  <c:v>41459.46979166667</c:v>
                </c:pt>
                <c:pt idx="7114">
                  <c:v>41459.470138888886</c:v>
                </c:pt>
                <c:pt idx="7115">
                  <c:v>41459.470486111109</c:v>
                </c:pt>
                <c:pt idx="7116">
                  <c:v>41459.470833333333</c:v>
                </c:pt>
                <c:pt idx="7117">
                  <c:v>41459.471180555556</c:v>
                </c:pt>
                <c:pt idx="7118">
                  <c:v>41459.47152777778</c:v>
                </c:pt>
                <c:pt idx="7119">
                  <c:v>41459.471875000003</c:v>
                </c:pt>
                <c:pt idx="7120">
                  <c:v>41459.472222222219</c:v>
                </c:pt>
                <c:pt idx="7121">
                  <c:v>41459.472569444442</c:v>
                </c:pt>
                <c:pt idx="7122">
                  <c:v>41459.472916666666</c:v>
                </c:pt>
                <c:pt idx="7123">
                  <c:v>41459.473263888889</c:v>
                </c:pt>
                <c:pt idx="7124">
                  <c:v>41459.473611111112</c:v>
                </c:pt>
                <c:pt idx="7125">
                  <c:v>41459.473958333336</c:v>
                </c:pt>
                <c:pt idx="7126">
                  <c:v>41459.474305555559</c:v>
                </c:pt>
                <c:pt idx="7127">
                  <c:v>41459.474652777775</c:v>
                </c:pt>
                <c:pt idx="7128">
                  <c:v>41459.474999999999</c:v>
                </c:pt>
                <c:pt idx="7129">
                  <c:v>41459.475347222222</c:v>
                </c:pt>
                <c:pt idx="7130">
                  <c:v>41459.475694444445</c:v>
                </c:pt>
                <c:pt idx="7131">
                  <c:v>41459.476041666669</c:v>
                </c:pt>
                <c:pt idx="7132">
                  <c:v>41459.476388888892</c:v>
                </c:pt>
                <c:pt idx="7133">
                  <c:v>41459.476736111108</c:v>
                </c:pt>
                <c:pt idx="7134">
                  <c:v>41459.477083333331</c:v>
                </c:pt>
                <c:pt idx="7135">
                  <c:v>41459.477430555555</c:v>
                </c:pt>
                <c:pt idx="7136">
                  <c:v>41459.477777777778</c:v>
                </c:pt>
                <c:pt idx="7137">
                  <c:v>41459.478125000001</c:v>
                </c:pt>
                <c:pt idx="7138">
                  <c:v>41459.478472222225</c:v>
                </c:pt>
                <c:pt idx="7139">
                  <c:v>41459.478819444441</c:v>
                </c:pt>
                <c:pt idx="7140">
                  <c:v>41459.479166666664</c:v>
                </c:pt>
                <c:pt idx="7141">
                  <c:v>41459.479513888888</c:v>
                </c:pt>
                <c:pt idx="7142">
                  <c:v>41459.479861111111</c:v>
                </c:pt>
                <c:pt idx="7143">
                  <c:v>41459.480208333334</c:v>
                </c:pt>
                <c:pt idx="7144">
                  <c:v>41459.480555555558</c:v>
                </c:pt>
                <c:pt idx="7145">
                  <c:v>41459.480902777781</c:v>
                </c:pt>
                <c:pt idx="7146">
                  <c:v>41459.481249999997</c:v>
                </c:pt>
                <c:pt idx="7147">
                  <c:v>41459.48159722222</c:v>
                </c:pt>
                <c:pt idx="7148">
                  <c:v>41459.481944444444</c:v>
                </c:pt>
                <c:pt idx="7149">
                  <c:v>41459.482291666667</c:v>
                </c:pt>
                <c:pt idx="7150">
                  <c:v>41459.482638888891</c:v>
                </c:pt>
                <c:pt idx="7151">
                  <c:v>41459.482986111114</c:v>
                </c:pt>
                <c:pt idx="7152">
                  <c:v>41459.48333333333</c:v>
                </c:pt>
                <c:pt idx="7153">
                  <c:v>41459.483680555553</c:v>
                </c:pt>
                <c:pt idx="7154">
                  <c:v>41459.484027777777</c:v>
                </c:pt>
                <c:pt idx="7155">
                  <c:v>41459.484375</c:v>
                </c:pt>
                <c:pt idx="7156">
                  <c:v>41459.484722222223</c:v>
                </c:pt>
                <c:pt idx="7157">
                  <c:v>41459.485069444447</c:v>
                </c:pt>
                <c:pt idx="7158">
                  <c:v>41459.48541666667</c:v>
                </c:pt>
                <c:pt idx="7159">
                  <c:v>41459.485763888886</c:v>
                </c:pt>
                <c:pt idx="7160">
                  <c:v>41459.486111111109</c:v>
                </c:pt>
                <c:pt idx="7161">
                  <c:v>41459.486458333333</c:v>
                </c:pt>
                <c:pt idx="7162">
                  <c:v>41459.486805555556</c:v>
                </c:pt>
                <c:pt idx="7163">
                  <c:v>41459.48715277778</c:v>
                </c:pt>
                <c:pt idx="7164">
                  <c:v>41459.487500000003</c:v>
                </c:pt>
                <c:pt idx="7165">
                  <c:v>41459.487847222219</c:v>
                </c:pt>
                <c:pt idx="7166">
                  <c:v>41459.488194444442</c:v>
                </c:pt>
                <c:pt idx="7167">
                  <c:v>41459.488541666666</c:v>
                </c:pt>
                <c:pt idx="7168">
                  <c:v>41459.488888888889</c:v>
                </c:pt>
                <c:pt idx="7169">
                  <c:v>41459.489236111112</c:v>
                </c:pt>
                <c:pt idx="7170">
                  <c:v>41459.489583333336</c:v>
                </c:pt>
                <c:pt idx="7171">
                  <c:v>41459.489930555559</c:v>
                </c:pt>
                <c:pt idx="7172">
                  <c:v>41459.490277777775</c:v>
                </c:pt>
                <c:pt idx="7173">
                  <c:v>41459.490624999999</c:v>
                </c:pt>
                <c:pt idx="7174">
                  <c:v>41459.490972222222</c:v>
                </c:pt>
                <c:pt idx="7175">
                  <c:v>41459.491319444445</c:v>
                </c:pt>
                <c:pt idx="7176">
                  <c:v>41459.491666666669</c:v>
                </c:pt>
                <c:pt idx="7177">
                  <c:v>41459.492013888892</c:v>
                </c:pt>
                <c:pt idx="7178">
                  <c:v>41459.492361111108</c:v>
                </c:pt>
                <c:pt idx="7179">
                  <c:v>41459.492708333331</c:v>
                </c:pt>
                <c:pt idx="7180">
                  <c:v>41459.493055555555</c:v>
                </c:pt>
                <c:pt idx="7181">
                  <c:v>41459.493402777778</c:v>
                </c:pt>
                <c:pt idx="7182">
                  <c:v>41459.493750000001</c:v>
                </c:pt>
                <c:pt idx="7183">
                  <c:v>41459.494097222225</c:v>
                </c:pt>
                <c:pt idx="7184">
                  <c:v>41459.494444444441</c:v>
                </c:pt>
                <c:pt idx="7185">
                  <c:v>41459.494791666664</c:v>
                </c:pt>
                <c:pt idx="7186">
                  <c:v>41459.495138888888</c:v>
                </c:pt>
                <c:pt idx="7187">
                  <c:v>41459.495486111111</c:v>
                </c:pt>
                <c:pt idx="7188">
                  <c:v>41459.495833333334</c:v>
                </c:pt>
                <c:pt idx="7189">
                  <c:v>41459.496180555558</c:v>
                </c:pt>
                <c:pt idx="7190">
                  <c:v>41459.496527777781</c:v>
                </c:pt>
                <c:pt idx="7191">
                  <c:v>41459.496874999997</c:v>
                </c:pt>
                <c:pt idx="7192">
                  <c:v>41459.49722222222</c:v>
                </c:pt>
                <c:pt idx="7193">
                  <c:v>41459.497569444444</c:v>
                </c:pt>
                <c:pt idx="7194">
                  <c:v>41459.497916666667</c:v>
                </c:pt>
                <c:pt idx="7195">
                  <c:v>41459.498263888891</c:v>
                </c:pt>
                <c:pt idx="7196">
                  <c:v>41459.498611111114</c:v>
                </c:pt>
                <c:pt idx="7197">
                  <c:v>41459.49895833333</c:v>
                </c:pt>
                <c:pt idx="7198">
                  <c:v>41459.499305555553</c:v>
                </c:pt>
                <c:pt idx="7199">
                  <c:v>41459.499652777777</c:v>
                </c:pt>
                <c:pt idx="7200">
                  <c:v>41459.5</c:v>
                </c:pt>
                <c:pt idx="7201">
                  <c:v>41459.500347222223</c:v>
                </c:pt>
                <c:pt idx="7202">
                  <c:v>41459.500694444447</c:v>
                </c:pt>
                <c:pt idx="7203">
                  <c:v>41459.50104166667</c:v>
                </c:pt>
                <c:pt idx="7204">
                  <c:v>41459.501388888886</c:v>
                </c:pt>
                <c:pt idx="7205">
                  <c:v>41459.501736111109</c:v>
                </c:pt>
                <c:pt idx="7206">
                  <c:v>41459.502083333333</c:v>
                </c:pt>
                <c:pt idx="7207">
                  <c:v>41459.502430555556</c:v>
                </c:pt>
                <c:pt idx="7208">
                  <c:v>41459.50277777778</c:v>
                </c:pt>
                <c:pt idx="7209">
                  <c:v>41459.503125000003</c:v>
                </c:pt>
                <c:pt idx="7210">
                  <c:v>41459.503472222219</c:v>
                </c:pt>
                <c:pt idx="7211">
                  <c:v>41459.503819444442</c:v>
                </c:pt>
                <c:pt idx="7212">
                  <c:v>41459.504166666666</c:v>
                </c:pt>
                <c:pt idx="7213">
                  <c:v>41459.504513888889</c:v>
                </c:pt>
                <c:pt idx="7214">
                  <c:v>41459.504861111112</c:v>
                </c:pt>
                <c:pt idx="7215">
                  <c:v>41459.505208333336</c:v>
                </c:pt>
                <c:pt idx="7216">
                  <c:v>41459.505555555559</c:v>
                </c:pt>
                <c:pt idx="7217">
                  <c:v>41459.505902777775</c:v>
                </c:pt>
                <c:pt idx="7218">
                  <c:v>41459.506249999999</c:v>
                </c:pt>
                <c:pt idx="7219">
                  <c:v>41459.506597222222</c:v>
                </c:pt>
                <c:pt idx="7220">
                  <c:v>41459.506944444445</c:v>
                </c:pt>
                <c:pt idx="7221">
                  <c:v>41459.507291666669</c:v>
                </c:pt>
                <c:pt idx="7222">
                  <c:v>41459.507638888892</c:v>
                </c:pt>
                <c:pt idx="7223">
                  <c:v>41459.507986111108</c:v>
                </c:pt>
                <c:pt idx="7224">
                  <c:v>41459.508333333331</c:v>
                </c:pt>
                <c:pt idx="7225">
                  <c:v>41459.508680555555</c:v>
                </c:pt>
                <c:pt idx="7226">
                  <c:v>41459.509027777778</c:v>
                </c:pt>
                <c:pt idx="7227">
                  <c:v>41459.509375000001</c:v>
                </c:pt>
                <c:pt idx="7228">
                  <c:v>41459.509722222225</c:v>
                </c:pt>
                <c:pt idx="7229">
                  <c:v>41459.510069444441</c:v>
                </c:pt>
                <c:pt idx="7230">
                  <c:v>41459.510416666664</c:v>
                </c:pt>
                <c:pt idx="7231">
                  <c:v>41459.510763888888</c:v>
                </c:pt>
                <c:pt idx="7232">
                  <c:v>41459.511111111111</c:v>
                </c:pt>
                <c:pt idx="7233">
                  <c:v>41459.511458333334</c:v>
                </c:pt>
                <c:pt idx="7234">
                  <c:v>41459.511805555558</c:v>
                </c:pt>
                <c:pt idx="7235">
                  <c:v>41459.512152777781</c:v>
                </c:pt>
                <c:pt idx="7236">
                  <c:v>41459.512499999997</c:v>
                </c:pt>
                <c:pt idx="7237">
                  <c:v>41459.51284722222</c:v>
                </c:pt>
                <c:pt idx="7238">
                  <c:v>41459.513194444444</c:v>
                </c:pt>
                <c:pt idx="7239">
                  <c:v>41459.513541666667</c:v>
                </c:pt>
                <c:pt idx="7240">
                  <c:v>41459.513888888891</c:v>
                </c:pt>
                <c:pt idx="7241">
                  <c:v>41459.514236111114</c:v>
                </c:pt>
                <c:pt idx="7242">
                  <c:v>41459.51458333333</c:v>
                </c:pt>
                <c:pt idx="7243">
                  <c:v>41459.514930555553</c:v>
                </c:pt>
                <c:pt idx="7244">
                  <c:v>41459.515277777777</c:v>
                </c:pt>
                <c:pt idx="7245">
                  <c:v>41459.515625</c:v>
                </c:pt>
                <c:pt idx="7246">
                  <c:v>41459.515972222223</c:v>
                </c:pt>
                <c:pt idx="7247">
                  <c:v>41459.516319444447</c:v>
                </c:pt>
                <c:pt idx="7248">
                  <c:v>41459.51666666667</c:v>
                </c:pt>
                <c:pt idx="7249">
                  <c:v>41459.517013888886</c:v>
                </c:pt>
                <c:pt idx="7250">
                  <c:v>41459.517361111109</c:v>
                </c:pt>
                <c:pt idx="7251">
                  <c:v>41459.517708333333</c:v>
                </c:pt>
                <c:pt idx="7252">
                  <c:v>41459.518055555556</c:v>
                </c:pt>
                <c:pt idx="7253">
                  <c:v>41459.51840277778</c:v>
                </c:pt>
                <c:pt idx="7254">
                  <c:v>41459.518750000003</c:v>
                </c:pt>
                <c:pt idx="7255">
                  <c:v>41459.519097222219</c:v>
                </c:pt>
                <c:pt idx="7256">
                  <c:v>41459.519444444442</c:v>
                </c:pt>
                <c:pt idx="7257">
                  <c:v>41459.519791666666</c:v>
                </c:pt>
                <c:pt idx="7258">
                  <c:v>41459.520138888889</c:v>
                </c:pt>
                <c:pt idx="7259">
                  <c:v>41459.520486111112</c:v>
                </c:pt>
                <c:pt idx="7260">
                  <c:v>41459.520833333336</c:v>
                </c:pt>
                <c:pt idx="7261">
                  <c:v>41459.521180555559</c:v>
                </c:pt>
                <c:pt idx="7262">
                  <c:v>41459.521527777775</c:v>
                </c:pt>
                <c:pt idx="7263">
                  <c:v>41459.521874999999</c:v>
                </c:pt>
                <c:pt idx="7264">
                  <c:v>41459.522222222222</c:v>
                </c:pt>
                <c:pt idx="7265">
                  <c:v>41459.522569444445</c:v>
                </c:pt>
                <c:pt idx="7266">
                  <c:v>41459.522916666669</c:v>
                </c:pt>
                <c:pt idx="7267">
                  <c:v>41459.523263888892</c:v>
                </c:pt>
                <c:pt idx="7268">
                  <c:v>41459.523611111108</c:v>
                </c:pt>
                <c:pt idx="7269">
                  <c:v>41459.523958333331</c:v>
                </c:pt>
                <c:pt idx="7270">
                  <c:v>41459.524305555555</c:v>
                </c:pt>
                <c:pt idx="7271">
                  <c:v>41459.524652777778</c:v>
                </c:pt>
                <c:pt idx="7272">
                  <c:v>41459.525000000001</c:v>
                </c:pt>
                <c:pt idx="7273">
                  <c:v>41459.525347222225</c:v>
                </c:pt>
                <c:pt idx="7274">
                  <c:v>41459.525694444441</c:v>
                </c:pt>
                <c:pt idx="7275">
                  <c:v>41459.526041666664</c:v>
                </c:pt>
                <c:pt idx="7276">
                  <c:v>41459.526388888888</c:v>
                </c:pt>
                <c:pt idx="7277">
                  <c:v>41459.526736111111</c:v>
                </c:pt>
                <c:pt idx="7278">
                  <c:v>41459.527083333334</c:v>
                </c:pt>
                <c:pt idx="7279">
                  <c:v>41459.527430555558</c:v>
                </c:pt>
                <c:pt idx="7280">
                  <c:v>41459.527777777781</c:v>
                </c:pt>
                <c:pt idx="7281">
                  <c:v>41459.528124999997</c:v>
                </c:pt>
                <c:pt idx="7282">
                  <c:v>41459.52847222222</c:v>
                </c:pt>
                <c:pt idx="7283">
                  <c:v>41459.528819444444</c:v>
                </c:pt>
                <c:pt idx="7284">
                  <c:v>41459.529166666667</c:v>
                </c:pt>
                <c:pt idx="7285">
                  <c:v>41459.529513888891</c:v>
                </c:pt>
                <c:pt idx="7286">
                  <c:v>41459.529861111114</c:v>
                </c:pt>
                <c:pt idx="7287">
                  <c:v>41459.53020833333</c:v>
                </c:pt>
                <c:pt idx="7288">
                  <c:v>41459.530555555553</c:v>
                </c:pt>
                <c:pt idx="7289">
                  <c:v>41459.530902777777</c:v>
                </c:pt>
                <c:pt idx="7290">
                  <c:v>41459.53125</c:v>
                </c:pt>
                <c:pt idx="7291">
                  <c:v>41459.531597222223</c:v>
                </c:pt>
                <c:pt idx="7292">
                  <c:v>41459.531944444447</c:v>
                </c:pt>
                <c:pt idx="7293">
                  <c:v>41459.53229166667</c:v>
                </c:pt>
                <c:pt idx="7294">
                  <c:v>41459.532638888886</c:v>
                </c:pt>
                <c:pt idx="7295">
                  <c:v>41459.532986111109</c:v>
                </c:pt>
                <c:pt idx="7296">
                  <c:v>41459.533333333333</c:v>
                </c:pt>
                <c:pt idx="7297">
                  <c:v>41459.533680555556</c:v>
                </c:pt>
                <c:pt idx="7298">
                  <c:v>41459.53402777778</c:v>
                </c:pt>
                <c:pt idx="7299">
                  <c:v>41459.534375000003</c:v>
                </c:pt>
                <c:pt idx="7300">
                  <c:v>41459.534722222219</c:v>
                </c:pt>
                <c:pt idx="7301">
                  <c:v>41459.535069444442</c:v>
                </c:pt>
                <c:pt idx="7302">
                  <c:v>41459.535416666666</c:v>
                </c:pt>
                <c:pt idx="7303">
                  <c:v>41459.535763888889</c:v>
                </c:pt>
                <c:pt idx="7304">
                  <c:v>41459.536111111112</c:v>
                </c:pt>
                <c:pt idx="7305">
                  <c:v>41459.536458333336</c:v>
                </c:pt>
                <c:pt idx="7306">
                  <c:v>41459.536805555559</c:v>
                </c:pt>
                <c:pt idx="7307">
                  <c:v>41459.537152777775</c:v>
                </c:pt>
                <c:pt idx="7308">
                  <c:v>41459.537499999999</c:v>
                </c:pt>
                <c:pt idx="7309">
                  <c:v>41459.537847222222</c:v>
                </c:pt>
                <c:pt idx="7310">
                  <c:v>41459.538194444445</c:v>
                </c:pt>
                <c:pt idx="7311">
                  <c:v>41459.538541666669</c:v>
                </c:pt>
                <c:pt idx="7312">
                  <c:v>41459.538888888892</c:v>
                </c:pt>
                <c:pt idx="7313">
                  <c:v>41459.539236111108</c:v>
                </c:pt>
                <c:pt idx="7314">
                  <c:v>41459.539583333331</c:v>
                </c:pt>
                <c:pt idx="7315">
                  <c:v>41459.539930555555</c:v>
                </c:pt>
                <c:pt idx="7316">
                  <c:v>41459.540277777778</c:v>
                </c:pt>
                <c:pt idx="7317">
                  <c:v>41459.540625000001</c:v>
                </c:pt>
                <c:pt idx="7318">
                  <c:v>41459.540972222225</c:v>
                </c:pt>
                <c:pt idx="7319">
                  <c:v>41459.541319444441</c:v>
                </c:pt>
                <c:pt idx="7320">
                  <c:v>41459.541666666664</c:v>
                </c:pt>
                <c:pt idx="7321">
                  <c:v>41459.542013888888</c:v>
                </c:pt>
                <c:pt idx="7322">
                  <c:v>41459.542361111111</c:v>
                </c:pt>
                <c:pt idx="7323">
                  <c:v>41459.542708333334</c:v>
                </c:pt>
                <c:pt idx="7324">
                  <c:v>41459.543055555558</c:v>
                </c:pt>
                <c:pt idx="7325">
                  <c:v>41459.543402777781</c:v>
                </c:pt>
                <c:pt idx="7326">
                  <c:v>41459.543749999997</c:v>
                </c:pt>
                <c:pt idx="7327">
                  <c:v>41459.54409722222</c:v>
                </c:pt>
                <c:pt idx="7328">
                  <c:v>41459.544444444444</c:v>
                </c:pt>
                <c:pt idx="7329">
                  <c:v>41459.544791666667</c:v>
                </c:pt>
                <c:pt idx="7330">
                  <c:v>41459.545138888891</c:v>
                </c:pt>
                <c:pt idx="7331">
                  <c:v>41459.545486111114</c:v>
                </c:pt>
                <c:pt idx="7332">
                  <c:v>41459.54583333333</c:v>
                </c:pt>
                <c:pt idx="7333">
                  <c:v>41459.546180555553</c:v>
                </c:pt>
                <c:pt idx="7334">
                  <c:v>41459.546527777777</c:v>
                </c:pt>
                <c:pt idx="7335">
                  <c:v>41459.546875</c:v>
                </c:pt>
                <c:pt idx="7336">
                  <c:v>41459.547222222223</c:v>
                </c:pt>
                <c:pt idx="7337">
                  <c:v>41459.547569444447</c:v>
                </c:pt>
                <c:pt idx="7338">
                  <c:v>41459.54791666667</c:v>
                </c:pt>
                <c:pt idx="7339">
                  <c:v>41459.548263888886</c:v>
                </c:pt>
                <c:pt idx="7340">
                  <c:v>41459.548611111109</c:v>
                </c:pt>
                <c:pt idx="7341">
                  <c:v>41459.548958333333</c:v>
                </c:pt>
                <c:pt idx="7342">
                  <c:v>41459.549305555556</c:v>
                </c:pt>
                <c:pt idx="7343">
                  <c:v>41459.54965277778</c:v>
                </c:pt>
                <c:pt idx="7344">
                  <c:v>41459.550000000003</c:v>
                </c:pt>
                <c:pt idx="7345">
                  <c:v>41459.550347222219</c:v>
                </c:pt>
                <c:pt idx="7346">
                  <c:v>41459.550694444442</c:v>
                </c:pt>
                <c:pt idx="7347">
                  <c:v>41459.551041666666</c:v>
                </c:pt>
                <c:pt idx="7348">
                  <c:v>41459.551388888889</c:v>
                </c:pt>
                <c:pt idx="7349">
                  <c:v>41459.551736111112</c:v>
                </c:pt>
                <c:pt idx="7350">
                  <c:v>41459.552083333336</c:v>
                </c:pt>
                <c:pt idx="7351">
                  <c:v>41459.552430555559</c:v>
                </c:pt>
                <c:pt idx="7352">
                  <c:v>41459.552777777775</c:v>
                </c:pt>
                <c:pt idx="7353">
                  <c:v>41459.553124999999</c:v>
                </c:pt>
                <c:pt idx="7354">
                  <c:v>41459.553472222222</c:v>
                </c:pt>
                <c:pt idx="7355">
                  <c:v>41459.553819444445</c:v>
                </c:pt>
                <c:pt idx="7356">
                  <c:v>41459.554166666669</c:v>
                </c:pt>
                <c:pt idx="7357">
                  <c:v>41459.554513888892</c:v>
                </c:pt>
                <c:pt idx="7358">
                  <c:v>41459.554861111108</c:v>
                </c:pt>
                <c:pt idx="7359">
                  <c:v>41459.555208333331</c:v>
                </c:pt>
                <c:pt idx="7360">
                  <c:v>41459.555555555555</c:v>
                </c:pt>
                <c:pt idx="7361">
                  <c:v>41459.555902777778</c:v>
                </c:pt>
                <c:pt idx="7362">
                  <c:v>41459.556250000001</c:v>
                </c:pt>
                <c:pt idx="7363">
                  <c:v>41459.556597222225</c:v>
                </c:pt>
                <c:pt idx="7364">
                  <c:v>41459.556944444441</c:v>
                </c:pt>
                <c:pt idx="7365">
                  <c:v>41459.557291666664</c:v>
                </c:pt>
                <c:pt idx="7366">
                  <c:v>41459.557638888888</c:v>
                </c:pt>
                <c:pt idx="7367">
                  <c:v>41459.557986111111</c:v>
                </c:pt>
                <c:pt idx="7368">
                  <c:v>41459.558333333334</c:v>
                </c:pt>
                <c:pt idx="7369">
                  <c:v>41459.558680555558</c:v>
                </c:pt>
                <c:pt idx="7370">
                  <c:v>41459.559027777781</c:v>
                </c:pt>
                <c:pt idx="7371">
                  <c:v>41459.559374999997</c:v>
                </c:pt>
                <c:pt idx="7372">
                  <c:v>41459.55972222222</c:v>
                </c:pt>
                <c:pt idx="7373">
                  <c:v>41459.560069444444</c:v>
                </c:pt>
                <c:pt idx="7374">
                  <c:v>41459.560416666667</c:v>
                </c:pt>
                <c:pt idx="7375">
                  <c:v>41459.560763888891</c:v>
                </c:pt>
                <c:pt idx="7376">
                  <c:v>41459.561111111114</c:v>
                </c:pt>
                <c:pt idx="7377">
                  <c:v>41459.56145833333</c:v>
                </c:pt>
                <c:pt idx="7378">
                  <c:v>41459.561805555553</c:v>
                </c:pt>
                <c:pt idx="7379">
                  <c:v>41459.562152777777</c:v>
                </c:pt>
                <c:pt idx="7380">
                  <c:v>41459.5625</c:v>
                </c:pt>
                <c:pt idx="7381">
                  <c:v>41459.562847222223</c:v>
                </c:pt>
                <c:pt idx="7382">
                  <c:v>41459.563194444447</c:v>
                </c:pt>
                <c:pt idx="7383">
                  <c:v>41459.56354166667</c:v>
                </c:pt>
                <c:pt idx="7384">
                  <c:v>41459.563888888886</c:v>
                </c:pt>
                <c:pt idx="7385">
                  <c:v>41459.564236111109</c:v>
                </c:pt>
                <c:pt idx="7386">
                  <c:v>41459.564583333333</c:v>
                </c:pt>
                <c:pt idx="7387">
                  <c:v>41459.564930555556</c:v>
                </c:pt>
                <c:pt idx="7388">
                  <c:v>41459.56527777778</c:v>
                </c:pt>
                <c:pt idx="7389">
                  <c:v>41459.565625000003</c:v>
                </c:pt>
                <c:pt idx="7390">
                  <c:v>41459.565972222219</c:v>
                </c:pt>
                <c:pt idx="7391">
                  <c:v>41459.566319444442</c:v>
                </c:pt>
                <c:pt idx="7392">
                  <c:v>41459.566666666666</c:v>
                </c:pt>
                <c:pt idx="7393">
                  <c:v>41459.567013888889</c:v>
                </c:pt>
                <c:pt idx="7394">
                  <c:v>41459.567361111112</c:v>
                </c:pt>
                <c:pt idx="7395">
                  <c:v>41459.567708333336</c:v>
                </c:pt>
                <c:pt idx="7396">
                  <c:v>41459.568055555559</c:v>
                </c:pt>
                <c:pt idx="7397">
                  <c:v>41459.568402777775</c:v>
                </c:pt>
                <c:pt idx="7398">
                  <c:v>41459.568749999999</c:v>
                </c:pt>
                <c:pt idx="7399">
                  <c:v>41459.569097222222</c:v>
                </c:pt>
                <c:pt idx="7400">
                  <c:v>41459.569444444445</c:v>
                </c:pt>
                <c:pt idx="7401">
                  <c:v>41459.569791666669</c:v>
                </c:pt>
                <c:pt idx="7402">
                  <c:v>41459.570138888892</c:v>
                </c:pt>
                <c:pt idx="7403">
                  <c:v>41459.570486111108</c:v>
                </c:pt>
                <c:pt idx="7404">
                  <c:v>41459.570833333331</c:v>
                </c:pt>
                <c:pt idx="7405">
                  <c:v>41459.571180555555</c:v>
                </c:pt>
                <c:pt idx="7406">
                  <c:v>41459.571527777778</c:v>
                </c:pt>
                <c:pt idx="7407">
                  <c:v>41459.571875000001</c:v>
                </c:pt>
                <c:pt idx="7408">
                  <c:v>41459.572222222225</c:v>
                </c:pt>
                <c:pt idx="7409">
                  <c:v>41459.572569444441</c:v>
                </c:pt>
                <c:pt idx="7410">
                  <c:v>41459.572916666664</c:v>
                </c:pt>
                <c:pt idx="7411">
                  <c:v>41459.573263888888</c:v>
                </c:pt>
                <c:pt idx="7412">
                  <c:v>41459.573611111111</c:v>
                </c:pt>
                <c:pt idx="7413">
                  <c:v>41459.573958333334</c:v>
                </c:pt>
                <c:pt idx="7414">
                  <c:v>41459.574305555558</c:v>
                </c:pt>
                <c:pt idx="7415">
                  <c:v>41459.574652777781</c:v>
                </c:pt>
                <c:pt idx="7416">
                  <c:v>41459.574999999997</c:v>
                </c:pt>
                <c:pt idx="7417">
                  <c:v>41459.57534722222</c:v>
                </c:pt>
                <c:pt idx="7418">
                  <c:v>41459.575694444444</c:v>
                </c:pt>
                <c:pt idx="7419">
                  <c:v>41459.576041666667</c:v>
                </c:pt>
                <c:pt idx="7420">
                  <c:v>41459.576388888891</c:v>
                </c:pt>
                <c:pt idx="7421">
                  <c:v>41459.576736111114</c:v>
                </c:pt>
                <c:pt idx="7422">
                  <c:v>41459.57708333333</c:v>
                </c:pt>
                <c:pt idx="7423">
                  <c:v>41459.577430555553</c:v>
                </c:pt>
                <c:pt idx="7424">
                  <c:v>41459.577777777777</c:v>
                </c:pt>
                <c:pt idx="7425">
                  <c:v>41459.578125</c:v>
                </c:pt>
                <c:pt idx="7426">
                  <c:v>41459.578472222223</c:v>
                </c:pt>
                <c:pt idx="7427">
                  <c:v>41459.578819444447</c:v>
                </c:pt>
                <c:pt idx="7428">
                  <c:v>41459.57916666667</c:v>
                </c:pt>
                <c:pt idx="7429">
                  <c:v>41459.579513888886</c:v>
                </c:pt>
                <c:pt idx="7430">
                  <c:v>41459.579861111109</c:v>
                </c:pt>
                <c:pt idx="7431">
                  <c:v>41459.580208333333</c:v>
                </c:pt>
                <c:pt idx="7432">
                  <c:v>41459.580555555556</c:v>
                </c:pt>
                <c:pt idx="7433">
                  <c:v>41459.58090277778</c:v>
                </c:pt>
                <c:pt idx="7434">
                  <c:v>41459.581250000003</c:v>
                </c:pt>
                <c:pt idx="7435">
                  <c:v>41459.581597222219</c:v>
                </c:pt>
                <c:pt idx="7436">
                  <c:v>41459.581944444442</c:v>
                </c:pt>
                <c:pt idx="7437">
                  <c:v>41459.582291666666</c:v>
                </c:pt>
                <c:pt idx="7438">
                  <c:v>41459.582638888889</c:v>
                </c:pt>
                <c:pt idx="7439">
                  <c:v>41459.582986111112</c:v>
                </c:pt>
                <c:pt idx="7440">
                  <c:v>41459.583333333336</c:v>
                </c:pt>
                <c:pt idx="7441">
                  <c:v>41459.583680555559</c:v>
                </c:pt>
                <c:pt idx="7442">
                  <c:v>41459.584027777775</c:v>
                </c:pt>
                <c:pt idx="7443">
                  <c:v>41459.584374999999</c:v>
                </c:pt>
                <c:pt idx="7444">
                  <c:v>41459.584722222222</c:v>
                </c:pt>
                <c:pt idx="7445">
                  <c:v>41459.585069444445</c:v>
                </c:pt>
                <c:pt idx="7446">
                  <c:v>41459.585416666669</c:v>
                </c:pt>
                <c:pt idx="7447">
                  <c:v>41459.585763888892</c:v>
                </c:pt>
                <c:pt idx="7448">
                  <c:v>41459.586111111108</c:v>
                </c:pt>
                <c:pt idx="7449">
                  <c:v>41459.586458333331</c:v>
                </c:pt>
                <c:pt idx="7450">
                  <c:v>41459.586805555555</c:v>
                </c:pt>
                <c:pt idx="7451">
                  <c:v>41459.587152777778</c:v>
                </c:pt>
                <c:pt idx="7452">
                  <c:v>41459.587500000001</c:v>
                </c:pt>
                <c:pt idx="7453">
                  <c:v>41459.587847222225</c:v>
                </c:pt>
                <c:pt idx="7454">
                  <c:v>41459.588194444441</c:v>
                </c:pt>
                <c:pt idx="7455">
                  <c:v>41459.588541666664</c:v>
                </c:pt>
                <c:pt idx="7456">
                  <c:v>41459.588888888888</c:v>
                </c:pt>
                <c:pt idx="7457">
                  <c:v>41459.589236111111</c:v>
                </c:pt>
                <c:pt idx="7458">
                  <c:v>41459.589583333334</c:v>
                </c:pt>
                <c:pt idx="7459">
                  <c:v>41459.589930555558</c:v>
                </c:pt>
                <c:pt idx="7460">
                  <c:v>41459.590277777781</c:v>
                </c:pt>
                <c:pt idx="7461">
                  <c:v>41459.590624999997</c:v>
                </c:pt>
                <c:pt idx="7462">
                  <c:v>41459.59097222222</c:v>
                </c:pt>
                <c:pt idx="7463">
                  <c:v>41459.591319444444</c:v>
                </c:pt>
                <c:pt idx="7464">
                  <c:v>41459.591666666667</c:v>
                </c:pt>
                <c:pt idx="7465">
                  <c:v>41459.592013888891</c:v>
                </c:pt>
                <c:pt idx="7466">
                  <c:v>41459.592361111114</c:v>
                </c:pt>
                <c:pt idx="7467">
                  <c:v>41459.59270833333</c:v>
                </c:pt>
                <c:pt idx="7468">
                  <c:v>41459.593055555553</c:v>
                </c:pt>
                <c:pt idx="7469">
                  <c:v>41459.593402777777</c:v>
                </c:pt>
                <c:pt idx="7470">
                  <c:v>41459.59375</c:v>
                </c:pt>
                <c:pt idx="7471">
                  <c:v>41459.594097222223</c:v>
                </c:pt>
                <c:pt idx="7472">
                  <c:v>41459.594444444447</c:v>
                </c:pt>
                <c:pt idx="7473">
                  <c:v>41459.59479166667</c:v>
                </c:pt>
                <c:pt idx="7474">
                  <c:v>41459.595138888886</c:v>
                </c:pt>
                <c:pt idx="7475">
                  <c:v>41459.595486111109</c:v>
                </c:pt>
                <c:pt idx="7476">
                  <c:v>41459.595833333333</c:v>
                </c:pt>
                <c:pt idx="7477">
                  <c:v>41459.596180555556</c:v>
                </c:pt>
                <c:pt idx="7478">
                  <c:v>41459.59652777778</c:v>
                </c:pt>
                <c:pt idx="7479">
                  <c:v>41459.596875000003</c:v>
                </c:pt>
                <c:pt idx="7480">
                  <c:v>41459.597222222219</c:v>
                </c:pt>
                <c:pt idx="7481">
                  <c:v>41459.597569444442</c:v>
                </c:pt>
                <c:pt idx="7482">
                  <c:v>41459.597916666666</c:v>
                </c:pt>
                <c:pt idx="7483">
                  <c:v>41459.598263888889</c:v>
                </c:pt>
                <c:pt idx="7484">
                  <c:v>41459.598611111112</c:v>
                </c:pt>
                <c:pt idx="7485">
                  <c:v>41459.598958333336</c:v>
                </c:pt>
                <c:pt idx="7486">
                  <c:v>41459.599305555559</c:v>
                </c:pt>
                <c:pt idx="7487">
                  <c:v>41459.599652777775</c:v>
                </c:pt>
                <c:pt idx="7488">
                  <c:v>41459.599999999999</c:v>
                </c:pt>
                <c:pt idx="7489">
                  <c:v>41459.600347222222</c:v>
                </c:pt>
                <c:pt idx="7490">
                  <c:v>41459.600694444445</c:v>
                </c:pt>
                <c:pt idx="7491">
                  <c:v>41459.601041666669</c:v>
                </c:pt>
                <c:pt idx="7492">
                  <c:v>41459.601388888892</c:v>
                </c:pt>
                <c:pt idx="7493">
                  <c:v>41459.601736111108</c:v>
                </c:pt>
                <c:pt idx="7494">
                  <c:v>41459.602083333331</c:v>
                </c:pt>
                <c:pt idx="7495">
                  <c:v>41459.602430555555</c:v>
                </c:pt>
                <c:pt idx="7496">
                  <c:v>41459.602777777778</c:v>
                </c:pt>
                <c:pt idx="7497">
                  <c:v>41459.603125000001</c:v>
                </c:pt>
                <c:pt idx="7498">
                  <c:v>41459.603472222225</c:v>
                </c:pt>
                <c:pt idx="7499">
                  <c:v>41459.603819444441</c:v>
                </c:pt>
                <c:pt idx="7500">
                  <c:v>41459.604166666664</c:v>
                </c:pt>
                <c:pt idx="7501">
                  <c:v>41459.604513888888</c:v>
                </c:pt>
                <c:pt idx="7502">
                  <c:v>41459.604861111111</c:v>
                </c:pt>
                <c:pt idx="7503">
                  <c:v>41459.605208333334</c:v>
                </c:pt>
                <c:pt idx="7504">
                  <c:v>41459.605555555558</c:v>
                </c:pt>
                <c:pt idx="7505">
                  <c:v>41459.605902777781</c:v>
                </c:pt>
                <c:pt idx="7506">
                  <c:v>41459.606249999997</c:v>
                </c:pt>
                <c:pt idx="7507">
                  <c:v>41459.60659722222</c:v>
                </c:pt>
                <c:pt idx="7508">
                  <c:v>41459.606944444444</c:v>
                </c:pt>
                <c:pt idx="7509">
                  <c:v>41459.607291666667</c:v>
                </c:pt>
                <c:pt idx="7510">
                  <c:v>41459.607638888891</c:v>
                </c:pt>
                <c:pt idx="7511">
                  <c:v>41459.607986111114</c:v>
                </c:pt>
                <c:pt idx="7512">
                  <c:v>41459.60833333333</c:v>
                </c:pt>
                <c:pt idx="7513">
                  <c:v>41459.608680555553</c:v>
                </c:pt>
                <c:pt idx="7514">
                  <c:v>41459.609027777777</c:v>
                </c:pt>
                <c:pt idx="7515">
                  <c:v>41459.609375</c:v>
                </c:pt>
                <c:pt idx="7516">
                  <c:v>41459.609722222223</c:v>
                </c:pt>
                <c:pt idx="7517">
                  <c:v>41459.610069444447</c:v>
                </c:pt>
                <c:pt idx="7518">
                  <c:v>41459.61041666667</c:v>
                </c:pt>
                <c:pt idx="7519">
                  <c:v>41459.610763888886</c:v>
                </c:pt>
                <c:pt idx="7520">
                  <c:v>41459.611111111109</c:v>
                </c:pt>
                <c:pt idx="7521">
                  <c:v>41459.611458333333</c:v>
                </c:pt>
                <c:pt idx="7522">
                  <c:v>41459.611805555556</c:v>
                </c:pt>
                <c:pt idx="7523">
                  <c:v>41459.61215277778</c:v>
                </c:pt>
                <c:pt idx="7524">
                  <c:v>41459.612500000003</c:v>
                </c:pt>
                <c:pt idx="7525">
                  <c:v>41459.612847222219</c:v>
                </c:pt>
                <c:pt idx="7526">
                  <c:v>41459.613194444442</c:v>
                </c:pt>
                <c:pt idx="7527">
                  <c:v>41459.613541666666</c:v>
                </c:pt>
                <c:pt idx="7528">
                  <c:v>41459.613888888889</c:v>
                </c:pt>
                <c:pt idx="7529">
                  <c:v>41459.614236111112</c:v>
                </c:pt>
                <c:pt idx="7530">
                  <c:v>41459.614583333336</c:v>
                </c:pt>
                <c:pt idx="7531">
                  <c:v>41459.614930555559</c:v>
                </c:pt>
                <c:pt idx="7532">
                  <c:v>41459.615277777775</c:v>
                </c:pt>
                <c:pt idx="7533">
                  <c:v>41459.615624999999</c:v>
                </c:pt>
                <c:pt idx="7534">
                  <c:v>41459.615972222222</c:v>
                </c:pt>
                <c:pt idx="7535">
                  <c:v>41459.616319444445</c:v>
                </c:pt>
                <c:pt idx="7536">
                  <c:v>41459.616666666669</c:v>
                </c:pt>
                <c:pt idx="7537">
                  <c:v>41459.617013888892</c:v>
                </c:pt>
                <c:pt idx="7538">
                  <c:v>41459.617361111108</c:v>
                </c:pt>
                <c:pt idx="7539">
                  <c:v>41459.617708333331</c:v>
                </c:pt>
                <c:pt idx="7540">
                  <c:v>41459.618055555555</c:v>
                </c:pt>
                <c:pt idx="7541">
                  <c:v>41459.618402777778</c:v>
                </c:pt>
                <c:pt idx="7542">
                  <c:v>41459.618750000001</c:v>
                </c:pt>
                <c:pt idx="7543">
                  <c:v>41459.619097222225</c:v>
                </c:pt>
                <c:pt idx="7544">
                  <c:v>41459.619444444441</c:v>
                </c:pt>
                <c:pt idx="7545">
                  <c:v>41459.619791666664</c:v>
                </c:pt>
                <c:pt idx="7546">
                  <c:v>41459.620138888888</c:v>
                </c:pt>
                <c:pt idx="7547">
                  <c:v>41459.620486111111</c:v>
                </c:pt>
                <c:pt idx="7548">
                  <c:v>41459.620833333334</c:v>
                </c:pt>
                <c:pt idx="7549">
                  <c:v>41459.621180555558</c:v>
                </c:pt>
                <c:pt idx="7550">
                  <c:v>41459.621527777781</c:v>
                </c:pt>
                <c:pt idx="7551">
                  <c:v>41459.621874999997</c:v>
                </c:pt>
                <c:pt idx="7552">
                  <c:v>41459.62222222222</c:v>
                </c:pt>
                <c:pt idx="7553">
                  <c:v>41459.622569444444</c:v>
                </c:pt>
                <c:pt idx="7554">
                  <c:v>41459.622916666667</c:v>
                </c:pt>
                <c:pt idx="7555">
                  <c:v>41459.623263888891</c:v>
                </c:pt>
                <c:pt idx="7556">
                  <c:v>41459.623611111114</c:v>
                </c:pt>
                <c:pt idx="7557">
                  <c:v>41459.62395833333</c:v>
                </c:pt>
                <c:pt idx="7558">
                  <c:v>41459.624305555553</c:v>
                </c:pt>
                <c:pt idx="7559">
                  <c:v>41459.624652777777</c:v>
                </c:pt>
                <c:pt idx="7560">
                  <c:v>41459.625</c:v>
                </c:pt>
                <c:pt idx="7561">
                  <c:v>41459.625347222223</c:v>
                </c:pt>
                <c:pt idx="7562">
                  <c:v>41459.625694444447</c:v>
                </c:pt>
                <c:pt idx="7563">
                  <c:v>41459.62604166667</c:v>
                </c:pt>
                <c:pt idx="7564">
                  <c:v>41459.626388888886</c:v>
                </c:pt>
                <c:pt idx="7565">
                  <c:v>41459.626736111109</c:v>
                </c:pt>
                <c:pt idx="7566">
                  <c:v>41459.627083333333</c:v>
                </c:pt>
                <c:pt idx="7567">
                  <c:v>41459.627430555556</c:v>
                </c:pt>
                <c:pt idx="7568">
                  <c:v>41459.62777777778</c:v>
                </c:pt>
                <c:pt idx="7569">
                  <c:v>41459.628125000003</c:v>
                </c:pt>
                <c:pt idx="7570">
                  <c:v>41459.628472222219</c:v>
                </c:pt>
                <c:pt idx="7571">
                  <c:v>41459.628819444442</c:v>
                </c:pt>
                <c:pt idx="7572">
                  <c:v>41459.629166666666</c:v>
                </c:pt>
                <c:pt idx="7573">
                  <c:v>41459.629513888889</c:v>
                </c:pt>
                <c:pt idx="7574">
                  <c:v>41459.629861111112</c:v>
                </c:pt>
                <c:pt idx="7575">
                  <c:v>41459.630208333336</c:v>
                </c:pt>
                <c:pt idx="7576">
                  <c:v>41459.630555555559</c:v>
                </c:pt>
                <c:pt idx="7577">
                  <c:v>41459.630902777775</c:v>
                </c:pt>
                <c:pt idx="7578">
                  <c:v>41459.631249999999</c:v>
                </c:pt>
                <c:pt idx="7579">
                  <c:v>41459.631597222222</c:v>
                </c:pt>
                <c:pt idx="7580">
                  <c:v>41459.631944444445</c:v>
                </c:pt>
                <c:pt idx="7581">
                  <c:v>41459.632291666669</c:v>
                </c:pt>
                <c:pt idx="7582">
                  <c:v>41459.632638888892</c:v>
                </c:pt>
                <c:pt idx="7583">
                  <c:v>41459.632986111108</c:v>
                </c:pt>
                <c:pt idx="7584">
                  <c:v>41459.633333333331</c:v>
                </c:pt>
                <c:pt idx="7585">
                  <c:v>41459.633680555555</c:v>
                </c:pt>
                <c:pt idx="7586">
                  <c:v>41459.634027777778</c:v>
                </c:pt>
                <c:pt idx="7587">
                  <c:v>41459.634375000001</c:v>
                </c:pt>
                <c:pt idx="7588">
                  <c:v>41459.634722222225</c:v>
                </c:pt>
                <c:pt idx="7589">
                  <c:v>41459.635069444441</c:v>
                </c:pt>
                <c:pt idx="7590">
                  <c:v>41459.635416666664</c:v>
                </c:pt>
                <c:pt idx="7591">
                  <c:v>41459.635763888888</c:v>
                </c:pt>
                <c:pt idx="7592">
                  <c:v>41459.636111111111</c:v>
                </c:pt>
                <c:pt idx="7593">
                  <c:v>41459.636458333334</c:v>
                </c:pt>
                <c:pt idx="7594">
                  <c:v>41459.636805555558</c:v>
                </c:pt>
                <c:pt idx="7595">
                  <c:v>41459.637152777781</c:v>
                </c:pt>
                <c:pt idx="7596">
                  <c:v>41459.637499999997</c:v>
                </c:pt>
                <c:pt idx="7597">
                  <c:v>41459.63784722222</c:v>
                </c:pt>
                <c:pt idx="7598">
                  <c:v>41459.638194444444</c:v>
                </c:pt>
                <c:pt idx="7599">
                  <c:v>41459.638541666667</c:v>
                </c:pt>
                <c:pt idx="7600">
                  <c:v>41459.638888888891</c:v>
                </c:pt>
                <c:pt idx="7601">
                  <c:v>41459.639236111114</c:v>
                </c:pt>
                <c:pt idx="7602">
                  <c:v>41459.63958333333</c:v>
                </c:pt>
                <c:pt idx="7603">
                  <c:v>41459.639930555553</c:v>
                </c:pt>
                <c:pt idx="7604">
                  <c:v>41459.640277777777</c:v>
                </c:pt>
                <c:pt idx="7605">
                  <c:v>41459.640625</c:v>
                </c:pt>
                <c:pt idx="7606">
                  <c:v>41459.640972222223</c:v>
                </c:pt>
                <c:pt idx="7607">
                  <c:v>41459.641319444447</c:v>
                </c:pt>
                <c:pt idx="7608">
                  <c:v>41459.64166666667</c:v>
                </c:pt>
                <c:pt idx="7609">
                  <c:v>41459.642013888886</c:v>
                </c:pt>
                <c:pt idx="7610">
                  <c:v>41459.642361111109</c:v>
                </c:pt>
                <c:pt idx="7611">
                  <c:v>41459.642708333333</c:v>
                </c:pt>
                <c:pt idx="7612">
                  <c:v>41459.643055555556</c:v>
                </c:pt>
                <c:pt idx="7613">
                  <c:v>41459.64340277778</c:v>
                </c:pt>
                <c:pt idx="7614">
                  <c:v>41459.643750000003</c:v>
                </c:pt>
                <c:pt idx="7615">
                  <c:v>41459.644097222219</c:v>
                </c:pt>
                <c:pt idx="7616">
                  <c:v>41459.644444444442</c:v>
                </c:pt>
                <c:pt idx="7617">
                  <c:v>41459.644791666666</c:v>
                </c:pt>
                <c:pt idx="7618">
                  <c:v>41459.645138888889</c:v>
                </c:pt>
                <c:pt idx="7619">
                  <c:v>41459.645486111112</c:v>
                </c:pt>
                <c:pt idx="7620">
                  <c:v>41459.645833333336</c:v>
                </c:pt>
                <c:pt idx="7621">
                  <c:v>41459.646180555559</c:v>
                </c:pt>
                <c:pt idx="7622">
                  <c:v>41459.646527777775</c:v>
                </c:pt>
                <c:pt idx="7623">
                  <c:v>41459.646874999999</c:v>
                </c:pt>
                <c:pt idx="7624">
                  <c:v>41459.647222222222</c:v>
                </c:pt>
                <c:pt idx="7625">
                  <c:v>41459.647569444445</c:v>
                </c:pt>
                <c:pt idx="7626">
                  <c:v>41459.647916666669</c:v>
                </c:pt>
                <c:pt idx="7627">
                  <c:v>41459.648263888892</c:v>
                </c:pt>
                <c:pt idx="7628">
                  <c:v>41459.648611111108</c:v>
                </c:pt>
                <c:pt idx="7629">
                  <c:v>41459.648958333331</c:v>
                </c:pt>
                <c:pt idx="7630">
                  <c:v>41459.649305555555</c:v>
                </c:pt>
                <c:pt idx="7631">
                  <c:v>41459.649652777778</c:v>
                </c:pt>
                <c:pt idx="7632">
                  <c:v>41459.65</c:v>
                </c:pt>
                <c:pt idx="7633">
                  <c:v>41459.650347222225</c:v>
                </c:pt>
                <c:pt idx="7634">
                  <c:v>41459.650694444441</c:v>
                </c:pt>
                <c:pt idx="7635">
                  <c:v>41459.651041666664</c:v>
                </c:pt>
                <c:pt idx="7636">
                  <c:v>41459.651388888888</c:v>
                </c:pt>
                <c:pt idx="7637">
                  <c:v>41459.651736111111</c:v>
                </c:pt>
                <c:pt idx="7638">
                  <c:v>41459.652083333334</c:v>
                </c:pt>
                <c:pt idx="7639">
                  <c:v>41459.652430555558</c:v>
                </c:pt>
                <c:pt idx="7640">
                  <c:v>41459.652777777781</c:v>
                </c:pt>
                <c:pt idx="7641">
                  <c:v>41459.653124999997</c:v>
                </c:pt>
                <c:pt idx="7642">
                  <c:v>41459.65347222222</c:v>
                </c:pt>
                <c:pt idx="7643">
                  <c:v>41459.653819444444</c:v>
                </c:pt>
                <c:pt idx="7644">
                  <c:v>41459.654166666667</c:v>
                </c:pt>
                <c:pt idx="7645">
                  <c:v>41459.654513888891</c:v>
                </c:pt>
                <c:pt idx="7646">
                  <c:v>41459.654861111114</c:v>
                </c:pt>
                <c:pt idx="7647">
                  <c:v>41459.65520833333</c:v>
                </c:pt>
                <c:pt idx="7648">
                  <c:v>41459.655555555553</c:v>
                </c:pt>
                <c:pt idx="7649">
                  <c:v>41459.655902777777</c:v>
                </c:pt>
                <c:pt idx="7650">
                  <c:v>41459.65625</c:v>
                </c:pt>
                <c:pt idx="7651">
                  <c:v>41459.656597222223</c:v>
                </c:pt>
                <c:pt idx="7652">
                  <c:v>41459.656944444447</c:v>
                </c:pt>
                <c:pt idx="7653">
                  <c:v>41459.65729166667</c:v>
                </c:pt>
                <c:pt idx="7654">
                  <c:v>41459.657638888886</c:v>
                </c:pt>
                <c:pt idx="7655">
                  <c:v>41459.657986111109</c:v>
                </c:pt>
                <c:pt idx="7656">
                  <c:v>41459.658333333333</c:v>
                </c:pt>
                <c:pt idx="7657">
                  <c:v>41459.658680555556</c:v>
                </c:pt>
                <c:pt idx="7658">
                  <c:v>41459.65902777778</c:v>
                </c:pt>
                <c:pt idx="7659">
                  <c:v>41459.659375000003</c:v>
                </c:pt>
                <c:pt idx="7660">
                  <c:v>41459.659722222219</c:v>
                </c:pt>
                <c:pt idx="7661">
                  <c:v>41459.660069444442</c:v>
                </c:pt>
                <c:pt idx="7662">
                  <c:v>41459.660416666666</c:v>
                </c:pt>
                <c:pt idx="7663">
                  <c:v>41459.660763888889</c:v>
                </c:pt>
                <c:pt idx="7664">
                  <c:v>41459.661111111112</c:v>
                </c:pt>
                <c:pt idx="7665">
                  <c:v>41459.661458333336</c:v>
                </c:pt>
                <c:pt idx="7666">
                  <c:v>41459.661805555559</c:v>
                </c:pt>
                <c:pt idx="7667">
                  <c:v>41459.662152777775</c:v>
                </c:pt>
                <c:pt idx="7668">
                  <c:v>41459.662499999999</c:v>
                </c:pt>
                <c:pt idx="7669">
                  <c:v>41459.662847222222</c:v>
                </c:pt>
                <c:pt idx="7670">
                  <c:v>41459.663194444445</c:v>
                </c:pt>
                <c:pt idx="7671">
                  <c:v>41459.663541666669</c:v>
                </c:pt>
                <c:pt idx="7672">
                  <c:v>41459.663888888892</c:v>
                </c:pt>
                <c:pt idx="7673">
                  <c:v>41459.664236111108</c:v>
                </c:pt>
                <c:pt idx="7674">
                  <c:v>41459.664583333331</c:v>
                </c:pt>
                <c:pt idx="7675">
                  <c:v>41459.664930555555</c:v>
                </c:pt>
                <c:pt idx="7676">
                  <c:v>41459.665277777778</c:v>
                </c:pt>
                <c:pt idx="7677">
                  <c:v>41459.665625000001</c:v>
                </c:pt>
                <c:pt idx="7678">
                  <c:v>41459.665972222225</c:v>
                </c:pt>
                <c:pt idx="7679">
                  <c:v>41459.666319444441</c:v>
                </c:pt>
                <c:pt idx="7680">
                  <c:v>41459.666666666664</c:v>
                </c:pt>
                <c:pt idx="7681">
                  <c:v>41459.667013888888</c:v>
                </c:pt>
                <c:pt idx="7682">
                  <c:v>41459.667361111111</c:v>
                </c:pt>
                <c:pt idx="7683">
                  <c:v>41459.667708333334</c:v>
                </c:pt>
                <c:pt idx="7684">
                  <c:v>41459.668055555558</c:v>
                </c:pt>
                <c:pt idx="7685">
                  <c:v>41459.668402777781</c:v>
                </c:pt>
                <c:pt idx="7686">
                  <c:v>41459.668749999997</c:v>
                </c:pt>
                <c:pt idx="7687">
                  <c:v>41459.66909722222</c:v>
                </c:pt>
                <c:pt idx="7688">
                  <c:v>41459.669444444444</c:v>
                </c:pt>
                <c:pt idx="7689">
                  <c:v>41459.669791666667</c:v>
                </c:pt>
                <c:pt idx="7690">
                  <c:v>41459.670138888891</c:v>
                </c:pt>
                <c:pt idx="7691">
                  <c:v>41459.670486111114</c:v>
                </c:pt>
                <c:pt idx="7692">
                  <c:v>41459.67083333333</c:v>
                </c:pt>
                <c:pt idx="7693">
                  <c:v>41459.671180555553</c:v>
                </c:pt>
                <c:pt idx="7694">
                  <c:v>41459.671527777777</c:v>
                </c:pt>
                <c:pt idx="7695">
                  <c:v>41459.671875</c:v>
                </c:pt>
                <c:pt idx="7696">
                  <c:v>41459.672222222223</c:v>
                </c:pt>
                <c:pt idx="7697">
                  <c:v>41459.672569444447</c:v>
                </c:pt>
                <c:pt idx="7698">
                  <c:v>41459.67291666667</c:v>
                </c:pt>
                <c:pt idx="7699">
                  <c:v>41459.673263888886</c:v>
                </c:pt>
                <c:pt idx="7700">
                  <c:v>41459.673611111109</c:v>
                </c:pt>
                <c:pt idx="7701">
                  <c:v>41459.673958333333</c:v>
                </c:pt>
                <c:pt idx="7702">
                  <c:v>41459.674305555556</c:v>
                </c:pt>
                <c:pt idx="7703">
                  <c:v>41459.67465277778</c:v>
                </c:pt>
                <c:pt idx="7704">
                  <c:v>41459.675000000003</c:v>
                </c:pt>
                <c:pt idx="7705">
                  <c:v>41459.675347222219</c:v>
                </c:pt>
                <c:pt idx="7706">
                  <c:v>41459.675694444442</c:v>
                </c:pt>
                <c:pt idx="7707">
                  <c:v>41459.676041666666</c:v>
                </c:pt>
                <c:pt idx="7708">
                  <c:v>41459.676388888889</c:v>
                </c:pt>
                <c:pt idx="7709">
                  <c:v>41459.676736111112</c:v>
                </c:pt>
                <c:pt idx="7710">
                  <c:v>41459.677083333336</c:v>
                </c:pt>
                <c:pt idx="7711">
                  <c:v>41459.677430555559</c:v>
                </c:pt>
                <c:pt idx="7712">
                  <c:v>41459.677777777775</c:v>
                </c:pt>
                <c:pt idx="7713">
                  <c:v>41459.678124999999</c:v>
                </c:pt>
                <c:pt idx="7714">
                  <c:v>41459.678472222222</c:v>
                </c:pt>
                <c:pt idx="7715">
                  <c:v>41459.678819444445</c:v>
                </c:pt>
                <c:pt idx="7716">
                  <c:v>41459.679166666669</c:v>
                </c:pt>
                <c:pt idx="7717">
                  <c:v>41459.679513888892</c:v>
                </c:pt>
                <c:pt idx="7718">
                  <c:v>41459.679861111108</c:v>
                </c:pt>
                <c:pt idx="7719">
                  <c:v>41459.680208333331</c:v>
                </c:pt>
                <c:pt idx="7720">
                  <c:v>41459.680555555555</c:v>
                </c:pt>
                <c:pt idx="7721">
                  <c:v>41459.680902777778</c:v>
                </c:pt>
                <c:pt idx="7722">
                  <c:v>41459.681250000001</c:v>
                </c:pt>
                <c:pt idx="7723">
                  <c:v>41459.681597222225</c:v>
                </c:pt>
                <c:pt idx="7724">
                  <c:v>41459.681944444441</c:v>
                </c:pt>
                <c:pt idx="7725">
                  <c:v>41459.682291666664</c:v>
                </c:pt>
                <c:pt idx="7726">
                  <c:v>41459.682638888888</c:v>
                </c:pt>
                <c:pt idx="7727">
                  <c:v>41459.682986111111</c:v>
                </c:pt>
                <c:pt idx="7728">
                  <c:v>41459.683333333334</c:v>
                </c:pt>
                <c:pt idx="7729">
                  <c:v>41459.683680555558</c:v>
                </c:pt>
                <c:pt idx="7730">
                  <c:v>41459.684027777781</c:v>
                </c:pt>
                <c:pt idx="7731">
                  <c:v>41459.684374999997</c:v>
                </c:pt>
                <c:pt idx="7732">
                  <c:v>41459.68472222222</c:v>
                </c:pt>
                <c:pt idx="7733">
                  <c:v>41459.685069444444</c:v>
                </c:pt>
                <c:pt idx="7734">
                  <c:v>41459.685416666667</c:v>
                </c:pt>
                <c:pt idx="7735">
                  <c:v>41459.685763888891</c:v>
                </c:pt>
                <c:pt idx="7736">
                  <c:v>41459.686111111114</c:v>
                </c:pt>
                <c:pt idx="7737">
                  <c:v>41459.68645833333</c:v>
                </c:pt>
                <c:pt idx="7738">
                  <c:v>41459.686805555553</c:v>
                </c:pt>
                <c:pt idx="7739">
                  <c:v>41459.687152777777</c:v>
                </c:pt>
                <c:pt idx="7740">
                  <c:v>41459.6875</c:v>
                </c:pt>
                <c:pt idx="7741">
                  <c:v>41459.687847222223</c:v>
                </c:pt>
                <c:pt idx="7742">
                  <c:v>41459.688194444447</c:v>
                </c:pt>
                <c:pt idx="7743">
                  <c:v>41459.68854166667</c:v>
                </c:pt>
                <c:pt idx="7744">
                  <c:v>41459.688888888886</c:v>
                </c:pt>
                <c:pt idx="7745">
                  <c:v>41459.689236111109</c:v>
                </c:pt>
                <c:pt idx="7746">
                  <c:v>41459.689583333333</c:v>
                </c:pt>
                <c:pt idx="7747">
                  <c:v>41459.689930555556</c:v>
                </c:pt>
                <c:pt idx="7748">
                  <c:v>41459.69027777778</c:v>
                </c:pt>
                <c:pt idx="7749">
                  <c:v>41459.690625000003</c:v>
                </c:pt>
                <c:pt idx="7750">
                  <c:v>41459.690972222219</c:v>
                </c:pt>
                <c:pt idx="7751">
                  <c:v>41459.691319444442</c:v>
                </c:pt>
                <c:pt idx="7752">
                  <c:v>41459.691666666666</c:v>
                </c:pt>
                <c:pt idx="7753">
                  <c:v>41459.692013888889</c:v>
                </c:pt>
                <c:pt idx="7754">
                  <c:v>41459.692361111112</c:v>
                </c:pt>
                <c:pt idx="7755">
                  <c:v>41459.692708333336</c:v>
                </c:pt>
                <c:pt idx="7756">
                  <c:v>41459.693055555559</c:v>
                </c:pt>
                <c:pt idx="7757">
                  <c:v>41459.693402777775</c:v>
                </c:pt>
                <c:pt idx="7758">
                  <c:v>41459.693749999999</c:v>
                </c:pt>
                <c:pt idx="7759">
                  <c:v>41459.694097222222</c:v>
                </c:pt>
                <c:pt idx="7760">
                  <c:v>41459.694444444445</c:v>
                </c:pt>
                <c:pt idx="7761">
                  <c:v>41459.694791666669</c:v>
                </c:pt>
                <c:pt idx="7762">
                  <c:v>41459.695138888892</c:v>
                </c:pt>
                <c:pt idx="7763">
                  <c:v>41459.695486111108</c:v>
                </c:pt>
                <c:pt idx="7764">
                  <c:v>41459.695833333331</c:v>
                </c:pt>
                <c:pt idx="7765">
                  <c:v>41459.696180555555</c:v>
                </c:pt>
                <c:pt idx="7766">
                  <c:v>41459.696527777778</c:v>
                </c:pt>
                <c:pt idx="7767">
                  <c:v>41459.696875000001</c:v>
                </c:pt>
                <c:pt idx="7768">
                  <c:v>41459.697222222225</c:v>
                </c:pt>
                <c:pt idx="7769">
                  <c:v>41459.697569444441</c:v>
                </c:pt>
                <c:pt idx="7770">
                  <c:v>41459.697916666664</c:v>
                </c:pt>
                <c:pt idx="7771">
                  <c:v>41459.698263888888</c:v>
                </c:pt>
                <c:pt idx="7772">
                  <c:v>41459.698611111111</c:v>
                </c:pt>
                <c:pt idx="7773">
                  <c:v>41459.698958333334</c:v>
                </c:pt>
                <c:pt idx="7774">
                  <c:v>41459.699305555558</c:v>
                </c:pt>
                <c:pt idx="7775">
                  <c:v>41459.699652777781</c:v>
                </c:pt>
                <c:pt idx="7776">
                  <c:v>41459.699999999997</c:v>
                </c:pt>
                <c:pt idx="7777">
                  <c:v>41459.70034722222</c:v>
                </c:pt>
                <c:pt idx="7778">
                  <c:v>41459.700694444444</c:v>
                </c:pt>
                <c:pt idx="7779">
                  <c:v>41459.701041666667</c:v>
                </c:pt>
                <c:pt idx="7780">
                  <c:v>41459.701388888891</c:v>
                </c:pt>
                <c:pt idx="7781">
                  <c:v>41459.701736111114</c:v>
                </c:pt>
                <c:pt idx="7782">
                  <c:v>41459.70208333333</c:v>
                </c:pt>
                <c:pt idx="7783">
                  <c:v>41459.702430555553</c:v>
                </c:pt>
                <c:pt idx="7784">
                  <c:v>41459.702777777777</c:v>
                </c:pt>
                <c:pt idx="7785">
                  <c:v>41459.703125</c:v>
                </c:pt>
                <c:pt idx="7786">
                  <c:v>41459.703472222223</c:v>
                </c:pt>
                <c:pt idx="7787">
                  <c:v>41459.703819444447</c:v>
                </c:pt>
                <c:pt idx="7788">
                  <c:v>41459.70416666667</c:v>
                </c:pt>
                <c:pt idx="7789">
                  <c:v>41459.704513888886</c:v>
                </c:pt>
                <c:pt idx="7790">
                  <c:v>41459.704861111109</c:v>
                </c:pt>
                <c:pt idx="7791">
                  <c:v>41459.705208333333</c:v>
                </c:pt>
                <c:pt idx="7792">
                  <c:v>41459.705555555556</c:v>
                </c:pt>
                <c:pt idx="7793">
                  <c:v>41459.70590277778</c:v>
                </c:pt>
                <c:pt idx="7794">
                  <c:v>41459.706250000003</c:v>
                </c:pt>
                <c:pt idx="7795">
                  <c:v>41459.706597222219</c:v>
                </c:pt>
                <c:pt idx="7796">
                  <c:v>41459.706944444442</c:v>
                </c:pt>
                <c:pt idx="7797">
                  <c:v>41459.707291666666</c:v>
                </c:pt>
                <c:pt idx="7798">
                  <c:v>41459.707638888889</c:v>
                </c:pt>
                <c:pt idx="7799">
                  <c:v>41459.707986111112</c:v>
                </c:pt>
                <c:pt idx="7800">
                  <c:v>41459.708333333336</c:v>
                </c:pt>
                <c:pt idx="7801">
                  <c:v>41459.708680555559</c:v>
                </c:pt>
                <c:pt idx="7802">
                  <c:v>41459.709027777775</c:v>
                </c:pt>
                <c:pt idx="7803">
                  <c:v>41459.709374999999</c:v>
                </c:pt>
                <c:pt idx="7804">
                  <c:v>41459.709722222222</c:v>
                </c:pt>
                <c:pt idx="7805">
                  <c:v>41459.710069444445</c:v>
                </c:pt>
                <c:pt idx="7806">
                  <c:v>41459.710416666669</c:v>
                </c:pt>
                <c:pt idx="7807">
                  <c:v>41459.710763888892</c:v>
                </c:pt>
                <c:pt idx="7808">
                  <c:v>41459.711111111108</c:v>
                </c:pt>
                <c:pt idx="7809">
                  <c:v>41459.711458333331</c:v>
                </c:pt>
                <c:pt idx="7810">
                  <c:v>41459.711805555555</c:v>
                </c:pt>
                <c:pt idx="7811">
                  <c:v>41459.712152777778</c:v>
                </c:pt>
                <c:pt idx="7812">
                  <c:v>41459.712500000001</c:v>
                </c:pt>
                <c:pt idx="7813">
                  <c:v>41459.712847222225</c:v>
                </c:pt>
                <c:pt idx="7814">
                  <c:v>41459.713194444441</c:v>
                </c:pt>
                <c:pt idx="7815">
                  <c:v>41459.713541666664</c:v>
                </c:pt>
                <c:pt idx="7816">
                  <c:v>41459.713888888888</c:v>
                </c:pt>
                <c:pt idx="7817">
                  <c:v>41459.714236111111</c:v>
                </c:pt>
                <c:pt idx="7818">
                  <c:v>41459.714583333334</c:v>
                </c:pt>
                <c:pt idx="7819">
                  <c:v>41459.714930555558</c:v>
                </c:pt>
                <c:pt idx="7820">
                  <c:v>41459.715277777781</c:v>
                </c:pt>
                <c:pt idx="7821">
                  <c:v>41459.715624999997</c:v>
                </c:pt>
                <c:pt idx="7822">
                  <c:v>41459.71597222222</c:v>
                </c:pt>
                <c:pt idx="7823">
                  <c:v>41459.716319444444</c:v>
                </c:pt>
                <c:pt idx="7824">
                  <c:v>41459.716666666667</c:v>
                </c:pt>
                <c:pt idx="7825">
                  <c:v>41459.717013888891</c:v>
                </c:pt>
                <c:pt idx="7826">
                  <c:v>41459.717361111114</c:v>
                </c:pt>
                <c:pt idx="7827">
                  <c:v>41459.71770833333</c:v>
                </c:pt>
                <c:pt idx="7828">
                  <c:v>41459.718055555553</c:v>
                </c:pt>
                <c:pt idx="7829">
                  <c:v>41459.718402777777</c:v>
                </c:pt>
                <c:pt idx="7830">
                  <c:v>41459.71875</c:v>
                </c:pt>
                <c:pt idx="7831">
                  <c:v>41459.719097222223</c:v>
                </c:pt>
                <c:pt idx="7832">
                  <c:v>41459.719444444447</c:v>
                </c:pt>
                <c:pt idx="7833">
                  <c:v>41459.71979166667</c:v>
                </c:pt>
                <c:pt idx="7834">
                  <c:v>41459.720138888886</c:v>
                </c:pt>
                <c:pt idx="7835">
                  <c:v>41459.720486111109</c:v>
                </c:pt>
                <c:pt idx="7836">
                  <c:v>41459.720833333333</c:v>
                </c:pt>
                <c:pt idx="7837">
                  <c:v>41459.721180555556</c:v>
                </c:pt>
                <c:pt idx="7838">
                  <c:v>41459.72152777778</c:v>
                </c:pt>
                <c:pt idx="7839">
                  <c:v>41459.721875000003</c:v>
                </c:pt>
                <c:pt idx="7840">
                  <c:v>41459.722222222219</c:v>
                </c:pt>
                <c:pt idx="7841">
                  <c:v>41459.722569444442</c:v>
                </c:pt>
                <c:pt idx="7842">
                  <c:v>41459.722916666666</c:v>
                </c:pt>
                <c:pt idx="7843">
                  <c:v>41459.723263888889</c:v>
                </c:pt>
                <c:pt idx="7844">
                  <c:v>41459.723611111112</c:v>
                </c:pt>
                <c:pt idx="7845">
                  <c:v>41459.723958333336</c:v>
                </c:pt>
                <c:pt idx="7846">
                  <c:v>41459.724305555559</c:v>
                </c:pt>
                <c:pt idx="7847">
                  <c:v>41459.724652777775</c:v>
                </c:pt>
                <c:pt idx="7848">
                  <c:v>41459.724999999999</c:v>
                </c:pt>
                <c:pt idx="7849">
                  <c:v>41459.725347222222</c:v>
                </c:pt>
                <c:pt idx="7850">
                  <c:v>41459.725694444445</c:v>
                </c:pt>
                <c:pt idx="7851">
                  <c:v>41459.726041666669</c:v>
                </c:pt>
                <c:pt idx="7852">
                  <c:v>41459.726388888892</c:v>
                </c:pt>
                <c:pt idx="7853">
                  <c:v>41459.726736111108</c:v>
                </c:pt>
                <c:pt idx="7854">
                  <c:v>41459.727083333331</c:v>
                </c:pt>
                <c:pt idx="7855">
                  <c:v>41459.727430555555</c:v>
                </c:pt>
                <c:pt idx="7856">
                  <c:v>41459.727777777778</c:v>
                </c:pt>
                <c:pt idx="7857">
                  <c:v>41459.728125000001</c:v>
                </c:pt>
                <c:pt idx="7858">
                  <c:v>41459.728472222225</c:v>
                </c:pt>
                <c:pt idx="7859">
                  <c:v>41459.728819444441</c:v>
                </c:pt>
                <c:pt idx="7860">
                  <c:v>41459.729166666664</c:v>
                </c:pt>
                <c:pt idx="7861">
                  <c:v>41459.729513888888</c:v>
                </c:pt>
                <c:pt idx="7862">
                  <c:v>41459.729861111111</c:v>
                </c:pt>
                <c:pt idx="7863">
                  <c:v>41459.730208333334</c:v>
                </c:pt>
                <c:pt idx="7864">
                  <c:v>41459.730555555558</c:v>
                </c:pt>
                <c:pt idx="7865">
                  <c:v>41459.730902777781</c:v>
                </c:pt>
                <c:pt idx="7866">
                  <c:v>41459.731249999997</c:v>
                </c:pt>
                <c:pt idx="7867">
                  <c:v>41459.73159722222</c:v>
                </c:pt>
                <c:pt idx="7868">
                  <c:v>41459.731944444444</c:v>
                </c:pt>
                <c:pt idx="7869">
                  <c:v>41459.732291666667</c:v>
                </c:pt>
                <c:pt idx="7870">
                  <c:v>41459.732638888891</c:v>
                </c:pt>
                <c:pt idx="7871">
                  <c:v>41459.732986111114</c:v>
                </c:pt>
                <c:pt idx="7872">
                  <c:v>41459.73333333333</c:v>
                </c:pt>
                <c:pt idx="7873">
                  <c:v>41459.733680555553</c:v>
                </c:pt>
                <c:pt idx="7874">
                  <c:v>41459.734027777777</c:v>
                </c:pt>
                <c:pt idx="7875">
                  <c:v>41459.734375</c:v>
                </c:pt>
                <c:pt idx="7876">
                  <c:v>41459.734722222223</c:v>
                </c:pt>
                <c:pt idx="7877">
                  <c:v>41459.735069444447</c:v>
                </c:pt>
                <c:pt idx="7878">
                  <c:v>41459.73541666667</c:v>
                </c:pt>
                <c:pt idx="7879">
                  <c:v>41459.735763888886</c:v>
                </c:pt>
                <c:pt idx="7880">
                  <c:v>41459.736111111109</c:v>
                </c:pt>
                <c:pt idx="7881">
                  <c:v>41459.736458333333</c:v>
                </c:pt>
                <c:pt idx="7882">
                  <c:v>41459.736805555556</c:v>
                </c:pt>
                <c:pt idx="7883">
                  <c:v>41459.73715277778</c:v>
                </c:pt>
                <c:pt idx="7884">
                  <c:v>41459.737500000003</c:v>
                </c:pt>
                <c:pt idx="7885">
                  <c:v>41459.737847222219</c:v>
                </c:pt>
                <c:pt idx="7886">
                  <c:v>41459.738194444442</c:v>
                </c:pt>
                <c:pt idx="7887">
                  <c:v>41459.738541666666</c:v>
                </c:pt>
                <c:pt idx="7888">
                  <c:v>41459.738888888889</c:v>
                </c:pt>
                <c:pt idx="7889">
                  <c:v>41459.739236111112</c:v>
                </c:pt>
                <c:pt idx="7890">
                  <c:v>41459.739583333336</c:v>
                </c:pt>
                <c:pt idx="7891">
                  <c:v>41459.739930555559</c:v>
                </c:pt>
                <c:pt idx="7892">
                  <c:v>41459.740277777775</c:v>
                </c:pt>
                <c:pt idx="7893">
                  <c:v>41459.740624999999</c:v>
                </c:pt>
                <c:pt idx="7894">
                  <c:v>41459.740972222222</c:v>
                </c:pt>
                <c:pt idx="7895">
                  <c:v>41459.741319444445</c:v>
                </c:pt>
                <c:pt idx="7896">
                  <c:v>41459.741666666669</c:v>
                </c:pt>
                <c:pt idx="7897">
                  <c:v>41459.742013888892</c:v>
                </c:pt>
                <c:pt idx="7898">
                  <c:v>41459.742361111108</c:v>
                </c:pt>
                <c:pt idx="7899">
                  <c:v>41459.742708333331</c:v>
                </c:pt>
                <c:pt idx="7900">
                  <c:v>41459.743055555555</c:v>
                </c:pt>
                <c:pt idx="7901">
                  <c:v>41459.743402777778</c:v>
                </c:pt>
                <c:pt idx="7902">
                  <c:v>41459.743750000001</c:v>
                </c:pt>
                <c:pt idx="7903">
                  <c:v>41459.744097222225</c:v>
                </c:pt>
                <c:pt idx="7904">
                  <c:v>41459.744444444441</c:v>
                </c:pt>
                <c:pt idx="7905">
                  <c:v>41459.744791666664</c:v>
                </c:pt>
                <c:pt idx="7906">
                  <c:v>41459.745138888888</c:v>
                </c:pt>
                <c:pt idx="7907">
                  <c:v>41459.745486111111</c:v>
                </c:pt>
                <c:pt idx="7908">
                  <c:v>41459.745833333334</c:v>
                </c:pt>
                <c:pt idx="7909">
                  <c:v>41459.746180555558</c:v>
                </c:pt>
                <c:pt idx="7910">
                  <c:v>41459.746527777781</c:v>
                </c:pt>
                <c:pt idx="7911">
                  <c:v>41459.746874999997</c:v>
                </c:pt>
                <c:pt idx="7912">
                  <c:v>41459.74722222222</c:v>
                </c:pt>
                <c:pt idx="7913">
                  <c:v>41459.747569444444</c:v>
                </c:pt>
                <c:pt idx="7914">
                  <c:v>41459.747916666667</c:v>
                </c:pt>
                <c:pt idx="7915">
                  <c:v>41459.748263888891</c:v>
                </c:pt>
                <c:pt idx="7916">
                  <c:v>41459.748611111114</c:v>
                </c:pt>
                <c:pt idx="7917">
                  <c:v>41459.74895833333</c:v>
                </c:pt>
                <c:pt idx="7918">
                  <c:v>41459.749305555553</c:v>
                </c:pt>
                <c:pt idx="7919">
                  <c:v>41459.749652777777</c:v>
                </c:pt>
                <c:pt idx="7920">
                  <c:v>41459.75</c:v>
                </c:pt>
                <c:pt idx="7921">
                  <c:v>41459.750347222223</c:v>
                </c:pt>
                <c:pt idx="7922">
                  <c:v>41459.750694444447</c:v>
                </c:pt>
                <c:pt idx="7923">
                  <c:v>41459.75104166667</c:v>
                </c:pt>
                <c:pt idx="7924">
                  <c:v>41459.751388888886</c:v>
                </c:pt>
                <c:pt idx="7925">
                  <c:v>41459.751736111109</c:v>
                </c:pt>
                <c:pt idx="7926">
                  <c:v>41459.752083333333</c:v>
                </c:pt>
                <c:pt idx="7927">
                  <c:v>41459.752430555556</c:v>
                </c:pt>
                <c:pt idx="7928">
                  <c:v>41459.75277777778</c:v>
                </c:pt>
                <c:pt idx="7929">
                  <c:v>41459.753125000003</c:v>
                </c:pt>
                <c:pt idx="7930">
                  <c:v>41459.753472222219</c:v>
                </c:pt>
                <c:pt idx="7931">
                  <c:v>41459.753819444442</c:v>
                </c:pt>
                <c:pt idx="7932">
                  <c:v>41459.754166666666</c:v>
                </c:pt>
                <c:pt idx="7933">
                  <c:v>41459.754513888889</c:v>
                </c:pt>
                <c:pt idx="7934">
                  <c:v>41459.754861111112</c:v>
                </c:pt>
                <c:pt idx="7935">
                  <c:v>41459.755208333336</c:v>
                </c:pt>
                <c:pt idx="7936">
                  <c:v>41459.755555555559</c:v>
                </c:pt>
                <c:pt idx="7937">
                  <c:v>41459.755902777775</c:v>
                </c:pt>
                <c:pt idx="7938">
                  <c:v>41459.756249999999</c:v>
                </c:pt>
                <c:pt idx="7939">
                  <c:v>41459.756597222222</c:v>
                </c:pt>
                <c:pt idx="7940">
                  <c:v>41459.756944444445</c:v>
                </c:pt>
                <c:pt idx="7941">
                  <c:v>41459.757291666669</c:v>
                </c:pt>
                <c:pt idx="7942">
                  <c:v>41459.757638888892</c:v>
                </c:pt>
                <c:pt idx="7943">
                  <c:v>41459.757986111108</c:v>
                </c:pt>
                <c:pt idx="7944">
                  <c:v>41459.758333333331</c:v>
                </c:pt>
                <c:pt idx="7945">
                  <c:v>41459.758680555555</c:v>
                </c:pt>
                <c:pt idx="7946">
                  <c:v>41459.759027777778</c:v>
                </c:pt>
                <c:pt idx="7947">
                  <c:v>41459.759375000001</c:v>
                </c:pt>
                <c:pt idx="7948">
                  <c:v>41459.759722222225</c:v>
                </c:pt>
                <c:pt idx="7949">
                  <c:v>41459.760069444441</c:v>
                </c:pt>
                <c:pt idx="7950">
                  <c:v>41459.760416666664</c:v>
                </c:pt>
                <c:pt idx="7951">
                  <c:v>41459.760763888888</c:v>
                </c:pt>
                <c:pt idx="7952">
                  <c:v>41459.761111111111</c:v>
                </c:pt>
                <c:pt idx="7953">
                  <c:v>41459.761458333334</c:v>
                </c:pt>
                <c:pt idx="7954">
                  <c:v>41459.761805555558</c:v>
                </c:pt>
                <c:pt idx="7955">
                  <c:v>41459.762152777781</c:v>
                </c:pt>
                <c:pt idx="7956">
                  <c:v>41459.762499999997</c:v>
                </c:pt>
                <c:pt idx="7957">
                  <c:v>41459.76284722222</c:v>
                </c:pt>
                <c:pt idx="7958">
                  <c:v>41459.763194444444</c:v>
                </c:pt>
                <c:pt idx="7959">
                  <c:v>41459.763541666667</c:v>
                </c:pt>
                <c:pt idx="7960">
                  <c:v>41459.763888888891</c:v>
                </c:pt>
                <c:pt idx="7961">
                  <c:v>41459.764236111114</c:v>
                </c:pt>
                <c:pt idx="7962">
                  <c:v>41459.76458333333</c:v>
                </c:pt>
                <c:pt idx="7963">
                  <c:v>41459.764930555553</c:v>
                </c:pt>
                <c:pt idx="7964">
                  <c:v>41459.765277777777</c:v>
                </c:pt>
                <c:pt idx="7965">
                  <c:v>41459.765625</c:v>
                </c:pt>
                <c:pt idx="7966">
                  <c:v>41459.765972222223</c:v>
                </c:pt>
                <c:pt idx="7967">
                  <c:v>41459.766319444447</c:v>
                </c:pt>
                <c:pt idx="7968">
                  <c:v>41459.76666666667</c:v>
                </c:pt>
                <c:pt idx="7969">
                  <c:v>41459.767013888886</c:v>
                </c:pt>
                <c:pt idx="7970">
                  <c:v>41459.767361111109</c:v>
                </c:pt>
                <c:pt idx="7971">
                  <c:v>41459.767708333333</c:v>
                </c:pt>
                <c:pt idx="7972">
                  <c:v>41459.768055555556</c:v>
                </c:pt>
                <c:pt idx="7973">
                  <c:v>41459.76840277778</c:v>
                </c:pt>
                <c:pt idx="7974">
                  <c:v>41459.768750000003</c:v>
                </c:pt>
                <c:pt idx="7975">
                  <c:v>41459.769097222219</c:v>
                </c:pt>
                <c:pt idx="7976">
                  <c:v>41459.769444444442</c:v>
                </c:pt>
                <c:pt idx="7977">
                  <c:v>41459.769791666666</c:v>
                </c:pt>
                <c:pt idx="7978">
                  <c:v>41459.770138888889</c:v>
                </c:pt>
                <c:pt idx="7979">
                  <c:v>41459.770486111112</c:v>
                </c:pt>
                <c:pt idx="7980">
                  <c:v>41459.770833333336</c:v>
                </c:pt>
                <c:pt idx="7981">
                  <c:v>41459.771180555559</c:v>
                </c:pt>
                <c:pt idx="7982">
                  <c:v>41459.771527777775</c:v>
                </c:pt>
                <c:pt idx="7983">
                  <c:v>41459.771874999999</c:v>
                </c:pt>
                <c:pt idx="7984">
                  <c:v>41459.772222222222</c:v>
                </c:pt>
                <c:pt idx="7985">
                  <c:v>41459.772569444445</c:v>
                </c:pt>
                <c:pt idx="7986">
                  <c:v>41459.772916666669</c:v>
                </c:pt>
                <c:pt idx="7987">
                  <c:v>41459.773263888892</c:v>
                </c:pt>
                <c:pt idx="7988">
                  <c:v>41459.773611111108</c:v>
                </c:pt>
                <c:pt idx="7989">
                  <c:v>41459.773958333331</c:v>
                </c:pt>
                <c:pt idx="7990">
                  <c:v>41459.774305555555</c:v>
                </c:pt>
                <c:pt idx="7991">
                  <c:v>41459.774652777778</c:v>
                </c:pt>
                <c:pt idx="7992">
                  <c:v>41459.775000000001</c:v>
                </c:pt>
                <c:pt idx="7993">
                  <c:v>41459.775347222225</c:v>
                </c:pt>
                <c:pt idx="7994">
                  <c:v>41459.775694444441</c:v>
                </c:pt>
                <c:pt idx="7995">
                  <c:v>41459.776041666664</c:v>
                </c:pt>
                <c:pt idx="7996">
                  <c:v>41459.776388888888</c:v>
                </c:pt>
                <c:pt idx="7997">
                  <c:v>41459.776736111111</c:v>
                </c:pt>
                <c:pt idx="7998">
                  <c:v>41459.777083333334</c:v>
                </c:pt>
                <c:pt idx="7999">
                  <c:v>41459.777430555558</c:v>
                </c:pt>
                <c:pt idx="8000">
                  <c:v>41459.777777777781</c:v>
                </c:pt>
                <c:pt idx="8001">
                  <c:v>41459.778124999997</c:v>
                </c:pt>
                <c:pt idx="8002">
                  <c:v>41459.77847222222</c:v>
                </c:pt>
                <c:pt idx="8003">
                  <c:v>41459.778819444444</c:v>
                </c:pt>
                <c:pt idx="8004">
                  <c:v>41459.779166666667</c:v>
                </c:pt>
                <c:pt idx="8005">
                  <c:v>41459.779513888891</c:v>
                </c:pt>
                <c:pt idx="8006">
                  <c:v>41459.779861111114</c:v>
                </c:pt>
                <c:pt idx="8007">
                  <c:v>41459.78020833333</c:v>
                </c:pt>
                <c:pt idx="8008">
                  <c:v>41459.780555555553</c:v>
                </c:pt>
                <c:pt idx="8009">
                  <c:v>41459.780902777777</c:v>
                </c:pt>
                <c:pt idx="8010">
                  <c:v>41459.78125</c:v>
                </c:pt>
                <c:pt idx="8011">
                  <c:v>41459.781597222223</c:v>
                </c:pt>
                <c:pt idx="8012">
                  <c:v>41459.781944444447</c:v>
                </c:pt>
                <c:pt idx="8013">
                  <c:v>41459.78229166667</c:v>
                </c:pt>
                <c:pt idx="8014">
                  <c:v>41459.782638888886</c:v>
                </c:pt>
                <c:pt idx="8015">
                  <c:v>41459.782986111109</c:v>
                </c:pt>
                <c:pt idx="8016">
                  <c:v>41459.783333333333</c:v>
                </c:pt>
                <c:pt idx="8017">
                  <c:v>41459.783680555556</c:v>
                </c:pt>
                <c:pt idx="8018">
                  <c:v>41459.78402777778</c:v>
                </c:pt>
                <c:pt idx="8019">
                  <c:v>41459.784375000003</c:v>
                </c:pt>
                <c:pt idx="8020">
                  <c:v>41459.784722222219</c:v>
                </c:pt>
                <c:pt idx="8021">
                  <c:v>41459.785069444442</c:v>
                </c:pt>
                <c:pt idx="8022">
                  <c:v>41459.785416666666</c:v>
                </c:pt>
                <c:pt idx="8023">
                  <c:v>41459.785763888889</c:v>
                </c:pt>
                <c:pt idx="8024">
                  <c:v>41459.786111111112</c:v>
                </c:pt>
                <c:pt idx="8025">
                  <c:v>41459.786458333336</c:v>
                </c:pt>
                <c:pt idx="8026">
                  <c:v>41459.786805555559</c:v>
                </c:pt>
                <c:pt idx="8027">
                  <c:v>41459.787152777775</c:v>
                </c:pt>
                <c:pt idx="8028">
                  <c:v>41459.787499999999</c:v>
                </c:pt>
                <c:pt idx="8029">
                  <c:v>41459.787847222222</c:v>
                </c:pt>
                <c:pt idx="8030">
                  <c:v>41459.788194444445</c:v>
                </c:pt>
                <c:pt idx="8031">
                  <c:v>41459.788541666669</c:v>
                </c:pt>
                <c:pt idx="8032">
                  <c:v>41459.788888888892</c:v>
                </c:pt>
                <c:pt idx="8033">
                  <c:v>41459.789236111108</c:v>
                </c:pt>
                <c:pt idx="8034">
                  <c:v>41459.789583333331</c:v>
                </c:pt>
                <c:pt idx="8035">
                  <c:v>41459.789930555555</c:v>
                </c:pt>
                <c:pt idx="8036">
                  <c:v>41459.790277777778</c:v>
                </c:pt>
                <c:pt idx="8037">
                  <c:v>41459.790625000001</c:v>
                </c:pt>
                <c:pt idx="8038">
                  <c:v>41459.790972222225</c:v>
                </c:pt>
                <c:pt idx="8039">
                  <c:v>41459.791319444441</c:v>
                </c:pt>
                <c:pt idx="8040">
                  <c:v>41459.791666666664</c:v>
                </c:pt>
                <c:pt idx="8041">
                  <c:v>41459.792013888888</c:v>
                </c:pt>
                <c:pt idx="8042">
                  <c:v>41459.792361111111</c:v>
                </c:pt>
                <c:pt idx="8043">
                  <c:v>41459.792708333334</c:v>
                </c:pt>
                <c:pt idx="8044">
                  <c:v>41459.793055555558</c:v>
                </c:pt>
                <c:pt idx="8045">
                  <c:v>41459.793402777781</c:v>
                </c:pt>
                <c:pt idx="8046">
                  <c:v>41459.793749999997</c:v>
                </c:pt>
                <c:pt idx="8047">
                  <c:v>41459.79409722222</c:v>
                </c:pt>
                <c:pt idx="8048">
                  <c:v>41459.794444444444</c:v>
                </c:pt>
                <c:pt idx="8049">
                  <c:v>41459.794791666667</c:v>
                </c:pt>
                <c:pt idx="8050">
                  <c:v>41459.795138888891</c:v>
                </c:pt>
                <c:pt idx="8051">
                  <c:v>41459.795486111114</c:v>
                </c:pt>
                <c:pt idx="8052">
                  <c:v>41459.79583333333</c:v>
                </c:pt>
                <c:pt idx="8053">
                  <c:v>41459.796180555553</c:v>
                </c:pt>
                <c:pt idx="8054">
                  <c:v>41459.796527777777</c:v>
                </c:pt>
                <c:pt idx="8055">
                  <c:v>41459.796875</c:v>
                </c:pt>
                <c:pt idx="8056">
                  <c:v>41459.797222222223</c:v>
                </c:pt>
                <c:pt idx="8057">
                  <c:v>41459.797569444447</c:v>
                </c:pt>
                <c:pt idx="8058">
                  <c:v>41459.79791666667</c:v>
                </c:pt>
                <c:pt idx="8059">
                  <c:v>41459.798263888886</c:v>
                </c:pt>
                <c:pt idx="8060">
                  <c:v>41459.798611111109</c:v>
                </c:pt>
                <c:pt idx="8061">
                  <c:v>41459.798958333333</c:v>
                </c:pt>
                <c:pt idx="8062">
                  <c:v>41459.799305555556</c:v>
                </c:pt>
                <c:pt idx="8063">
                  <c:v>41459.79965277778</c:v>
                </c:pt>
                <c:pt idx="8064">
                  <c:v>41459.800000000003</c:v>
                </c:pt>
                <c:pt idx="8065">
                  <c:v>41459.800347222219</c:v>
                </c:pt>
                <c:pt idx="8066">
                  <c:v>41459.800694444442</c:v>
                </c:pt>
                <c:pt idx="8067">
                  <c:v>41459.801041666666</c:v>
                </c:pt>
                <c:pt idx="8068">
                  <c:v>41459.801388888889</c:v>
                </c:pt>
                <c:pt idx="8069">
                  <c:v>41459.801736111112</c:v>
                </c:pt>
                <c:pt idx="8070">
                  <c:v>41459.802083333336</c:v>
                </c:pt>
                <c:pt idx="8071">
                  <c:v>41459.802430555559</c:v>
                </c:pt>
                <c:pt idx="8072">
                  <c:v>41459.802777777775</c:v>
                </c:pt>
                <c:pt idx="8073">
                  <c:v>41459.803124999999</c:v>
                </c:pt>
                <c:pt idx="8074">
                  <c:v>41459.803472222222</c:v>
                </c:pt>
                <c:pt idx="8075">
                  <c:v>41459.803819444445</c:v>
                </c:pt>
                <c:pt idx="8076">
                  <c:v>41459.804166666669</c:v>
                </c:pt>
                <c:pt idx="8077">
                  <c:v>41459.804513888892</c:v>
                </c:pt>
                <c:pt idx="8078">
                  <c:v>41459.804861111108</c:v>
                </c:pt>
                <c:pt idx="8079">
                  <c:v>41459.805208333331</c:v>
                </c:pt>
                <c:pt idx="8080">
                  <c:v>41459.805555555555</c:v>
                </c:pt>
                <c:pt idx="8081">
                  <c:v>41459.805902777778</c:v>
                </c:pt>
                <c:pt idx="8082">
                  <c:v>41459.806250000001</c:v>
                </c:pt>
                <c:pt idx="8083">
                  <c:v>41459.806597222225</c:v>
                </c:pt>
                <c:pt idx="8084">
                  <c:v>41459.806944444441</c:v>
                </c:pt>
                <c:pt idx="8085">
                  <c:v>41459.807291666664</c:v>
                </c:pt>
                <c:pt idx="8086">
                  <c:v>41459.807638888888</c:v>
                </c:pt>
                <c:pt idx="8087">
                  <c:v>41459.807986111111</c:v>
                </c:pt>
                <c:pt idx="8088">
                  <c:v>41459.808333333334</c:v>
                </c:pt>
                <c:pt idx="8089">
                  <c:v>41459.808680555558</c:v>
                </c:pt>
                <c:pt idx="8090">
                  <c:v>41459.809027777781</c:v>
                </c:pt>
                <c:pt idx="8091">
                  <c:v>41459.809374999997</c:v>
                </c:pt>
                <c:pt idx="8092">
                  <c:v>41459.80972222222</c:v>
                </c:pt>
                <c:pt idx="8093">
                  <c:v>41459.810069444444</c:v>
                </c:pt>
                <c:pt idx="8094">
                  <c:v>41459.810416666667</c:v>
                </c:pt>
                <c:pt idx="8095">
                  <c:v>41459.810763888891</c:v>
                </c:pt>
                <c:pt idx="8096">
                  <c:v>41459.811111111114</c:v>
                </c:pt>
                <c:pt idx="8097">
                  <c:v>41459.81145833333</c:v>
                </c:pt>
                <c:pt idx="8098">
                  <c:v>41459.811805555553</c:v>
                </c:pt>
                <c:pt idx="8099">
                  <c:v>41459.812152777777</c:v>
                </c:pt>
                <c:pt idx="8100">
                  <c:v>41459.8125</c:v>
                </c:pt>
                <c:pt idx="8101">
                  <c:v>41459.812847222223</c:v>
                </c:pt>
                <c:pt idx="8102">
                  <c:v>41459.813194444447</c:v>
                </c:pt>
                <c:pt idx="8103">
                  <c:v>41459.81354166667</c:v>
                </c:pt>
                <c:pt idx="8104">
                  <c:v>41459.813888888886</c:v>
                </c:pt>
                <c:pt idx="8105">
                  <c:v>41459.814236111109</c:v>
                </c:pt>
                <c:pt idx="8106">
                  <c:v>41459.814583333333</c:v>
                </c:pt>
                <c:pt idx="8107">
                  <c:v>41459.814930555556</c:v>
                </c:pt>
                <c:pt idx="8108">
                  <c:v>41459.81527777778</c:v>
                </c:pt>
                <c:pt idx="8109">
                  <c:v>41459.815625000003</c:v>
                </c:pt>
                <c:pt idx="8110">
                  <c:v>41459.815972222219</c:v>
                </c:pt>
                <c:pt idx="8111">
                  <c:v>41459.816319444442</c:v>
                </c:pt>
                <c:pt idx="8112">
                  <c:v>41459.816666666666</c:v>
                </c:pt>
                <c:pt idx="8113">
                  <c:v>41459.817013888889</c:v>
                </c:pt>
                <c:pt idx="8114">
                  <c:v>41459.817361111112</c:v>
                </c:pt>
                <c:pt idx="8115">
                  <c:v>41459.817708333336</c:v>
                </c:pt>
                <c:pt idx="8116">
                  <c:v>41459.818055555559</c:v>
                </c:pt>
                <c:pt idx="8117">
                  <c:v>41459.818402777775</c:v>
                </c:pt>
                <c:pt idx="8118">
                  <c:v>41459.818749999999</c:v>
                </c:pt>
                <c:pt idx="8119">
                  <c:v>41459.819097222222</c:v>
                </c:pt>
                <c:pt idx="8120">
                  <c:v>41459.819444444445</c:v>
                </c:pt>
                <c:pt idx="8121">
                  <c:v>41459.819791666669</c:v>
                </c:pt>
                <c:pt idx="8122">
                  <c:v>41459.820138888892</c:v>
                </c:pt>
                <c:pt idx="8123">
                  <c:v>41459.820486111108</c:v>
                </c:pt>
                <c:pt idx="8124">
                  <c:v>41459.820833333331</c:v>
                </c:pt>
                <c:pt idx="8125">
                  <c:v>41459.821180555555</c:v>
                </c:pt>
                <c:pt idx="8126">
                  <c:v>41459.821527777778</c:v>
                </c:pt>
                <c:pt idx="8127">
                  <c:v>41459.821875000001</c:v>
                </c:pt>
                <c:pt idx="8128">
                  <c:v>41459.822222222225</c:v>
                </c:pt>
                <c:pt idx="8129">
                  <c:v>41459.822569444441</c:v>
                </c:pt>
                <c:pt idx="8130">
                  <c:v>41459.822916666664</c:v>
                </c:pt>
                <c:pt idx="8131">
                  <c:v>41459.823263888888</c:v>
                </c:pt>
                <c:pt idx="8132">
                  <c:v>41459.823611111111</c:v>
                </c:pt>
                <c:pt idx="8133">
                  <c:v>41459.823958333334</c:v>
                </c:pt>
                <c:pt idx="8134">
                  <c:v>41459.824305555558</c:v>
                </c:pt>
                <c:pt idx="8135">
                  <c:v>41459.824652777781</c:v>
                </c:pt>
                <c:pt idx="8136">
                  <c:v>41459.824999999997</c:v>
                </c:pt>
                <c:pt idx="8137">
                  <c:v>41459.82534722222</c:v>
                </c:pt>
                <c:pt idx="8138">
                  <c:v>41459.825694444444</c:v>
                </c:pt>
                <c:pt idx="8139">
                  <c:v>41459.826041666667</c:v>
                </c:pt>
                <c:pt idx="8140">
                  <c:v>41459.826388888891</c:v>
                </c:pt>
                <c:pt idx="8141">
                  <c:v>41459.826736111114</c:v>
                </c:pt>
                <c:pt idx="8142">
                  <c:v>41459.82708333333</c:v>
                </c:pt>
                <c:pt idx="8143">
                  <c:v>41459.827430555553</c:v>
                </c:pt>
                <c:pt idx="8144">
                  <c:v>41459.827777777777</c:v>
                </c:pt>
                <c:pt idx="8145">
                  <c:v>41459.828125</c:v>
                </c:pt>
                <c:pt idx="8146">
                  <c:v>41459.828472222223</c:v>
                </c:pt>
                <c:pt idx="8147">
                  <c:v>41459.828819444447</c:v>
                </c:pt>
                <c:pt idx="8148">
                  <c:v>41459.82916666667</c:v>
                </c:pt>
                <c:pt idx="8149">
                  <c:v>41459.829513888886</c:v>
                </c:pt>
                <c:pt idx="8150">
                  <c:v>41459.829861111109</c:v>
                </c:pt>
                <c:pt idx="8151">
                  <c:v>41459.830208333333</c:v>
                </c:pt>
                <c:pt idx="8152">
                  <c:v>41459.830555555556</c:v>
                </c:pt>
                <c:pt idx="8153">
                  <c:v>41459.83090277778</c:v>
                </c:pt>
                <c:pt idx="8154">
                  <c:v>41459.831250000003</c:v>
                </c:pt>
                <c:pt idx="8155">
                  <c:v>41459.831597222219</c:v>
                </c:pt>
                <c:pt idx="8156">
                  <c:v>41459.831944444442</c:v>
                </c:pt>
                <c:pt idx="8157">
                  <c:v>41459.832291666666</c:v>
                </c:pt>
                <c:pt idx="8158">
                  <c:v>41459.832638888889</c:v>
                </c:pt>
                <c:pt idx="8159">
                  <c:v>41459.832986111112</c:v>
                </c:pt>
                <c:pt idx="8160">
                  <c:v>41459.833333333336</c:v>
                </c:pt>
                <c:pt idx="8161">
                  <c:v>41459.833680555559</c:v>
                </c:pt>
                <c:pt idx="8162">
                  <c:v>41459.834027777775</c:v>
                </c:pt>
                <c:pt idx="8163">
                  <c:v>41459.834374999999</c:v>
                </c:pt>
                <c:pt idx="8164">
                  <c:v>41459.834722222222</c:v>
                </c:pt>
                <c:pt idx="8165">
                  <c:v>41459.835069444445</c:v>
                </c:pt>
                <c:pt idx="8166">
                  <c:v>41459.835416666669</c:v>
                </c:pt>
                <c:pt idx="8167">
                  <c:v>41459.835763888892</c:v>
                </c:pt>
                <c:pt idx="8168">
                  <c:v>41459.836111111108</c:v>
                </c:pt>
                <c:pt idx="8169">
                  <c:v>41459.836458333331</c:v>
                </c:pt>
                <c:pt idx="8170">
                  <c:v>41459.836805555555</c:v>
                </c:pt>
                <c:pt idx="8171">
                  <c:v>41459.837152777778</c:v>
                </c:pt>
                <c:pt idx="8172">
                  <c:v>41459.837500000001</c:v>
                </c:pt>
                <c:pt idx="8173">
                  <c:v>41459.837847222225</c:v>
                </c:pt>
                <c:pt idx="8174">
                  <c:v>41459.838194444441</c:v>
                </c:pt>
                <c:pt idx="8175">
                  <c:v>41459.838541666664</c:v>
                </c:pt>
                <c:pt idx="8176">
                  <c:v>41459.838888888888</c:v>
                </c:pt>
                <c:pt idx="8177">
                  <c:v>41459.839236111111</c:v>
                </c:pt>
                <c:pt idx="8178">
                  <c:v>41459.839583333334</c:v>
                </c:pt>
                <c:pt idx="8179">
                  <c:v>41459.839930555558</c:v>
                </c:pt>
                <c:pt idx="8180">
                  <c:v>41459.840277777781</c:v>
                </c:pt>
                <c:pt idx="8181">
                  <c:v>41459.840624999997</c:v>
                </c:pt>
                <c:pt idx="8182">
                  <c:v>41459.84097222222</c:v>
                </c:pt>
                <c:pt idx="8183">
                  <c:v>41459.841319444444</c:v>
                </c:pt>
                <c:pt idx="8184">
                  <c:v>41459.841666666667</c:v>
                </c:pt>
                <c:pt idx="8185">
                  <c:v>41459.842013888891</c:v>
                </c:pt>
                <c:pt idx="8186">
                  <c:v>41459.842361111114</c:v>
                </c:pt>
                <c:pt idx="8187">
                  <c:v>41459.84270833333</c:v>
                </c:pt>
                <c:pt idx="8188">
                  <c:v>41459.843055555553</c:v>
                </c:pt>
                <c:pt idx="8189">
                  <c:v>41459.843402777777</c:v>
                </c:pt>
                <c:pt idx="8190">
                  <c:v>41459.84375</c:v>
                </c:pt>
                <c:pt idx="8191">
                  <c:v>41459.844097222223</c:v>
                </c:pt>
                <c:pt idx="8192">
                  <c:v>41459.844444444447</c:v>
                </c:pt>
                <c:pt idx="8193">
                  <c:v>41459.84479166667</c:v>
                </c:pt>
                <c:pt idx="8194">
                  <c:v>41459.845138888886</c:v>
                </c:pt>
                <c:pt idx="8195">
                  <c:v>41459.845486111109</c:v>
                </c:pt>
                <c:pt idx="8196">
                  <c:v>41459.845833333333</c:v>
                </c:pt>
                <c:pt idx="8197">
                  <c:v>41459.846180555556</c:v>
                </c:pt>
                <c:pt idx="8198">
                  <c:v>41459.84652777778</c:v>
                </c:pt>
                <c:pt idx="8199">
                  <c:v>41459.846875000003</c:v>
                </c:pt>
                <c:pt idx="8200">
                  <c:v>41459.847222222219</c:v>
                </c:pt>
                <c:pt idx="8201">
                  <c:v>41459.847569444442</c:v>
                </c:pt>
                <c:pt idx="8202">
                  <c:v>41459.847916666666</c:v>
                </c:pt>
                <c:pt idx="8203">
                  <c:v>41459.848263888889</c:v>
                </c:pt>
                <c:pt idx="8204">
                  <c:v>41459.848611111112</c:v>
                </c:pt>
                <c:pt idx="8205">
                  <c:v>41459.848958333336</c:v>
                </c:pt>
                <c:pt idx="8206">
                  <c:v>41459.849305555559</c:v>
                </c:pt>
                <c:pt idx="8207">
                  <c:v>41459.849652777775</c:v>
                </c:pt>
                <c:pt idx="8208">
                  <c:v>41459.85</c:v>
                </c:pt>
                <c:pt idx="8209">
                  <c:v>41459.850347222222</c:v>
                </c:pt>
                <c:pt idx="8210">
                  <c:v>41459.850694444445</c:v>
                </c:pt>
                <c:pt idx="8211">
                  <c:v>41459.851041666669</c:v>
                </c:pt>
                <c:pt idx="8212">
                  <c:v>41459.851388888892</c:v>
                </c:pt>
                <c:pt idx="8213">
                  <c:v>41459.851736111108</c:v>
                </c:pt>
                <c:pt idx="8214">
                  <c:v>41459.852083333331</c:v>
                </c:pt>
                <c:pt idx="8215">
                  <c:v>41459.852430555555</c:v>
                </c:pt>
                <c:pt idx="8216">
                  <c:v>41459.852777777778</c:v>
                </c:pt>
                <c:pt idx="8217">
                  <c:v>41459.853125000001</c:v>
                </c:pt>
                <c:pt idx="8218">
                  <c:v>41459.853472222225</c:v>
                </c:pt>
                <c:pt idx="8219">
                  <c:v>41459.853819444441</c:v>
                </c:pt>
                <c:pt idx="8220">
                  <c:v>41459.854166666664</c:v>
                </c:pt>
                <c:pt idx="8221">
                  <c:v>41459.854513888888</c:v>
                </c:pt>
                <c:pt idx="8222">
                  <c:v>41459.854861111111</c:v>
                </c:pt>
                <c:pt idx="8223">
                  <c:v>41459.855208333334</c:v>
                </c:pt>
                <c:pt idx="8224">
                  <c:v>41459.855555555558</c:v>
                </c:pt>
                <c:pt idx="8225">
                  <c:v>41459.855902777781</c:v>
                </c:pt>
                <c:pt idx="8226">
                  <c:v>41459.856249999997</c:v>
                </c:pt>
                <c:pt idx="8227">
                  <c:v>41459.85659722222</c:v>
                </c:pt>
                <c:pt idx="8228">
                  <c:v>41459.856944444444</c:v>
                </c:pt>
                <c:pt idx="8229">
                  <c:v>41459.857291666667</c:v>
                </c:pt>
                <c:pt idx="8230">
                  <c:v>41459.857638888891</c:v>
                </c:pt>
                <c:pt idx="8231">
                  <c:v>41459.857986111114</c:v>
                </c:pt>
                <c:pt idx="8232">
                  <c:v>41459.85833333333</c:v>
                </c:pt>
                <c:pt idx="8233">
                  <c:v>41459.858680555553</c:v>
                </c:pt>
                <c:pt idx="8234">
                  <c:v>41459.859027777777</c:v>
                </c:pt>
                <c:pt idx="8235">
                  <c:v>41459.859375</c:v>
                </c:pt>
                <c:pt idx="8236">
                  <c:v>41459.859722222223</c:v>
                </c:pt>
                <c:pt idx="8237">
                  <c:v>41459.860069444447</c:v>
                </c:pt>
                <c:pt idx="8238">
                  <c:v>41459.86041666667</c:v>
                </c:pt>
                <c:pt idx="8239">
                  <c:v>41459.860763888886</c:v>
                </c:pt>
                <c:pt idx="8240">
                  <c:v>41459.861111111109</c:v>
                </c:pt>
                <c:pt idx="8241">
                  <c:v>41459.861458333333</c:v>
                </c:pt>
                <c:pt idx="8242">
                  <c:v>41459.861805555556</c:v>
                </c:pt>
                <c:pt idx="8243">
                  <c:v>41459.86215277778</c:v>
                </c:pt>
                <c:pt idx="8244">
                  <c:v>41459.862500000003</c:v>
                </c:pt>
                <c:pt idx="8245">
                  <c:v>41459.862847222219</c:v>
                </c:pt>
                <c:pt idx="8246">
                  <c:v>41459.863194444442</c:v>
                </c:pt>
                <c:pt idx="8247">
                  <c:v>41459.863541666666</c:v>
                </c:pt>
                <c:pt idx="8248">
                  <c:v>41459.863888888889</c:v>
                </c:pt>
                <c:pt idx="8249">
                  <c:v>41459.864236111112</c:v>
                </c:pt>
                <c:pt idx="8250">
                  <c:v>41459.864583333336</c:v>
                </c:pt>
                <c:pt idx="8251">
                  <c:v>41459.864930555559</c:v>
                </c:pt>
                <c:pt idx="8252">
                  <c:v>41459.865277777775</c:v>
                </c:pt>
                <c:pt idx="8253">
                  <c:v>41459.865624999999</c:v>
                </c:pt>
                <c:pt idx="8254">
                  <c:v>41459.865972222222</c:v>
                </c:pt>
                <c:pt idx="8255">
                  <c:v>41459.866319444445</c:v>
                </c:pt>
                <c:pt idx="8256">
                  <c:v>41459.866666666669</c:v>
                </c:pt>
                <c:pt idx="8257">
                  <c:v>41459.867013888892</c:v>
                </c:pt>
                <c:pt idx="8258">
                  <c:v>41459.867361111108</c:v>
                </c:pt>
                <c:pt idx="8259">
                  <c:v>41459.867708333331</c:v>
                </c:pt>
                <c:pt idx="8260">
                  <c:v>41459.868055555555</c:v>
                </c:pt>
                <c:pt idx="8261">
                  <c:v>41459.868402777778</c:v>
                </c:pt>
                <c:pt idx="8262">
                  <c:v>41459.868750000001</c:v>
                </c:pt>
                <c:pt idx="8263">
                  <c:v>41459.869097222225</c:v>
                </c:pt>
                <c:pt idx="8264">
                  <c:v>41459.869444444441</c:v>
                </c:pt>
                <c:pt idx="8265">
                  <c:v>41459.869791666664</c:v>
                </c:pt>
                <c:pt idx="8266">
                  <c:v>41459.870138888888</c:v>
                </c:pt>
                <c:pt idx="8267">
                  <c:v>41459.870486111111</c:v>
                </c:pt>
                <c:pt idx="8268">
                  <c:v>41459.870833333334</c:v>
                </c:pt>
                <c:pt idx="8269">
                  <c:v>41459.871180555558</c:v>
                </c:pt>
                <c:pt idx="8270">
                  <c:v>41459.871527777781</c:v>
                </c:pt>
                <c:pt idx="8271">
                  <c:v>41459.871874999997</c:v>
                </c:pt>
                <c:pt idx="8272">
                  <c:v>41459.87222222222</c:v>
                </c:pt>
                <c:pt idx="8273">
                  <c:v>41459.872569444444</c:v>
                </c:pt>
                <c:pt idx="8274">
                  <c:v>41459.872916666667</c:v>
                </c:pt>
                <c:pt idx="8275">
                  <c:v>41459.873263888891</c:v>
                </c:pt>
                <c:pt idx="8276">
                  <c:v>41459.873611111114</c:v>
                </c:pt>
                <c:pt idx="8277">
                  <c:v>41459.87395833333</c:v>
                </c:pt>
                <c:pt idx="8278">
                  <c:v>41459.874305555553</c:v>
                </c:pt>
                <c:pt idx="8279">
                  <c:v>41459.874652777777</c:v>
                </c:pt>
                <c:pt idx="8280">
                  <c:v>41459.875</c:v>
                </c:pt>
                <c:pt idx="8281">
                  <c:v>41459.875347222223</c:v>
                </c:pt>
                <c:pt idx="8282">
                  <c:v>41459.875694444447</c:v>
                </c:pt>
                <c:pt idx="8283">
                  <c:v>41459.87604166667</c:v>
                </c:pt>
                <c:pt idx="8284">
                  <c:v>41459.876388888886</c:v>
                </c:pt>
                <c:pt idx="8285">
                  <c:v>41459.876736111109</c:v>
                </c:pt>
                <c:pt idx="8286">
                  <c:v>41459.877083333333</c:v>
                </c:pt>
                <c:pt idx="8287">
                  <c:v>41459.877430555556</c:v>
                </c:pt>
                <c:pt idx="8288">
                  <c:v>41459.87777777778</c:v>
                </c:pt>
                <c:pt idx="8289">
                  <c:v>41459.878125000003</c:v>
                </c:pt>
                <c:pt idx="8290">
                  <c:v>41459.878472222219</c:v>
                </c:pt>
                <c:pt idx="8291">
                  <c:v>41459.878819444442</c:v>
                </c:pt>
                <c:pt idx="8292">
                  <c:v>41459.879166666666</c:v>
                </c:pt>
                <c:pt idx="8293">
                  <c:v>41459.879513888889</c:v>
                </c:pt>
                <c:pt idx="8294">
                  <c:v>41459.879861111112</c:v>
                </c:pt>
                <c:pt idx="8295">
                  <c:v>41459.880208333336</c:v>
                </c:pt>
                <c:pt idx="8296">
                  <c:v>41459.880555555559</c:v>
                </c:pt>
                <c:pt idx="8297">
                  <c:v>41459.880902777775</c:v>
                </c:pt>
                <c:pt idx="8298">
                  <c:v>41459.881249999999</c:v>
                </c:pt>
                <c:pt idx="8299">
                  <c:v>41459.881597222222</c:v>
                </c:pt>
                <c:pt idx="8300">
                  <c:v>41459.881944444445</c:v>
                </c:pt>
                <c:pt idx="8301">
                  <c:v>41459.882291666669</c:v>
                </c:pt>
                <c:pt idx="8302">
                  <c:v>41459.882638888892</c:v>
                </c:pt>
                <c:pt idx="8303">
                  <c:v>41459.882986111108</c:v>
                </c:pt>
                <c:pt idx="8304">
                  <c:v>41459.883333333331</c:v>
                </c:pt>
                <c:pt idx="8305">
                  <c:v>41459.883680555555</c:v>
                </c:pt>
                <c:pt idx="8306">
                  <c:v>41459.884027777778</c:v>
                </c:pt>
                <c:pt idx="8307">
                  <c:v>41459.884375000001</c:v>
                </c:pt>
                <c:pt idx="8308">
                  <c:v>41459.884722222225</c:v>
                </c:pt>
                <c:pt idx="8309">
                  <c:v>41459.885069444441</c:v>
                </c:pt>
                <c:pt idx="8310">
                  <c:v>41459.885416666664</c:v>
                </c:pt>
                <c:pt idx="8311">
                  <c:v>41459.885763888888</c:v>
                </c:pt>
                <c:pt idx="8312">
                  <c:v>41459.886111111111</c:v>
                </c:pt>
                <c:pt idx="8313">
                  <c:v>41459.886458333334</c:v>
                </c:pt>
                <c:pt idx="8314">
                  <c:v>41459.886805555558</c:v>
                </c:pt>
                <c:pt idx="8315">
                  <c:v>41459.887152777781</c:v>
                </c:pt>
                <c:pt idx="8316">
                  <c:v>41459.887499999997</c:v>
                </c:pt>
                <c:pt idx="8317">
                  <c:v>41459.88784722222</c:v>
                </c:pt>
                <c:pt idx="8318">
                  <c:v>41459.888194444444</c:v>
                </c:pt>
                <c:pt idx="8319">
                  <c:v>41459.888541666667</c:v>
                </c:pt>
                <c:pt idx="8320">
                  <c:v>41459.888888888891</c:v>
                </c:pt>
                <c:pt idx="8321">
                  <c:v>41459.889236111114</c:v>
                </c:pt>
                <c:pt idx="8322">
                  <c:v>41459.88958333333</c:v>
                </c:pt>
                <c:pt idx="8323">
                  <c:v>41459.889930555553</c:v>
                </c:pt>
                <c:pt idx="8324">
                  <c:v>41459.890277777777</c:v>
                </c:pt>
                <c:pt idx="8325">
                  <c:v>41459.890625</c:v>
                </c:pt>
                <c:pt idx="8326">
                  <c:v>41459.890972222223</c:v>
                </c:pt>
                <c:pt idx="8327">
                  <c:v>41459.891319444447</c:v>
                </c:pt>
                <c:pt idx="8328">
                  <c:v>41459.89166666667</c:v>
                </c:pt>
                <c:pt idx="8329">
                  <c:v>41459.892013888886</c:v>
                </c:pt>
                <c:pt idx="8330">
                  <c:v>41459.892361111109</c:v>
                </c:pt>
                <c:pt idx="8331">
                  <c:v>41459.892708333333</c:v>
                </c:pt>
                <c:pt idx="8332">
                  <c:v>41459.893055555556</c:v>
                </c:pt>
                <c:pt idx="8333">
                  <c:v>41459.89340277778</c:v>
                </c:pt>
                <c:pt idx="8334">
                  <c:v>41459.893750000003</c:v>
                </c:pt>
                <c:pt idx="8335">
                  <c:v>41459.894097222219</c:v>
                </c:pt>
                <c:pt idx="8336">
                  <c:v>41459.894444444442</c:v>
                </c:pt>
                <c:pt idx="8337">
                  <c:v>41459.894791666666</c:v>
                </c:pt>
                <c:pt idx="8338">
                  <c:v>41459.895138888889</c:v>
                </c:pt>
                <c:pt idx="8339">
                  <c:v>41459.895486111112</c:v>
                </c:pt>
                <c:pt idx="8340">
                  <c:v>41459.895833333336</c:v>
                </c:pt>
                <c:pt idx="8341">
                  <c:v>41459.896180555559</c:v>
                </c:pt>
                <c:pt idx="8342">
                  <c:v>41459.896527777775</c:v>
                </c:pt>
                <c:pt idx="8343">
                  <c:v>41459.896874999999</c:v>
                </c:pt>
                <c:pt idx="8344">
                  <c:v>41459.897222222222</c:v>
                </c:pt>
                <c:pt idx="8345">
                  <c:v>41459.897569444445</c:v>
                </c:pt>
                <c:pt idx="8346">
                  <c:v>41459.897916666669</c:v>
                </c:pt>
                <c:pt idx="8347">
                  <c:v>41459.898263888892</c:v>
                </c:pt>
                <c:pt idx="8348">
                  <c:v>41459.898611111108</c:v>
                </c:pt>
                <c:pt idx="8349">
                  <c:v>41459.898958333331</c:v>
                </c:pt>
                <c:pt idx="8350">
                  <c:v>41459.899305555555</c:v>
                </c:pt>
                <c:pt idx="8351">
                  <c:v>41459.899652777778</c:v>
                </c:pt>
                <c:pt idx="8352">
                  <c:v>41459.9</c:v>
                </c:pt>
                <c:pt idx="8353">
                  <c:v>41459.900347222225</c:v>
                </c:pt>
                <c:pt idx="8354">
                  <c:v>41459.900694444441</c:v>
                </c:pt>
                <c:pt idx="8355">
                  <c:v>41459.901041666664</c:v>
                </c:pt>
                <c:pt idx="8356">
                  <c:v>41459.901388888888</c:v>
                </c:pt>
                <c:pt idx="8357">
                  <c:v>41459.901736111111</c:v>
                </c:pt>
                <c:pt idx="8358">
                  <c:v>41459.902083333334</c:v>
                </c:pt>
                <c:pt idx="8359">
                  <c:v>41459.902430555558</c:v>
                </c:pt>
                <c:pt idx="8360">
                  <c:v>41459.902777777781</c:v>
                </c:pt>
                <c:pt idx="8361">
                  <c:v>41459.903124999997</c:v>
                </c:pt>
                <c:pt idx="8362">
                  <c:v>41459.90347222222</c:v>
                </c:pt>
                <c:pt idx="8363">
                  <c:v>41459.903819444444</c:v>
                </c:pt>
                <c:pt idx="8364">
                  <c:v>41459.904166666667</c:v>
                </c:pt>
                <c:pt idx="8365">
                  <c:v>41459.904513888891</c:v>
                </c:pt>
                <c:pt idx="8366">
                  <c:v>41459.904861111114</c:v>
                </c:pt>
                <c:pt idx="8367">
                  <c:v>41459.90520833333</c:v>
                </c:pt>
                <c:pt idx="8368">
                  <c:v>41459.905555555553</c:v>
                </c:pt>
                <c:pt idx="8369">
                  <c:v>41459.905902777777</c:v>
                </c:pt>
                <c:pt idx="8370">
                  <c:v>41459.90625</c:v>
                </c:pt>
                <c:pt idx="8371">
                  <c:v>41459.906597222223</c:v>
                </c:pt>
                <c:pt idx="8372">
                  <c:v>41459.906944444447</c:v>
                </c:pt>
                <c:pt idx="8373">
                  <c:v>41459.90729166667</c:v>
                </c:pt>
                <c:pt idx="8374">
                  <c:v>41459.907638888886</c:v>
                </c:pt>
                <c:pt idx="8375">
                  <c:v>41459.907986111109</c:v>
                </c:pt>
                <c:pt idx="8376">
                  <c:v>41459.908333333333</c:v>
                </c:pt>
                <c:pt idx="8377">
                  <c:v>41459.908680555556</c:v>
                </c:pt>
                <c:pt idx="8378">
                  <c:v>41459.90902777778</c:v>
                </c:pt>
                <c:pt idx="8379">
                  <c:v>41459.909375000003</c:v>
                </c:pt>
                <c:pt idx="8380">
                  <c:v>41459.909722222219</c:v>
                </c:pt>
                <c:pt idx="8381">
                  <c:v>41459.910069444442</c:v>
                </c:pt>
                <c:pt idx="8382">
                  <c:v>41459.910416666666</c:v>
                </c:pt>
                <c:pt idx="8383">
                  <c:v>41459.910763888889</c:v>
                </c:pt>
                <c:pt idx="8384">
                  <c:v>41459.911111111112</c:v>
                </c:pt>
                <c:pt idx="8385">
                  <c:v>41459.911458333336</c:v>
                </c:pt>
                <c:pt idx="8386">
                  <c:v>41459.911805555559</c:v>
                </c:pt>
                <c:pt idx="8387">
                  <c:v>41459.912152777775</c:v>
                </c:pt>
                <c:pt idx="8388">
                  <c:v>41459.912499999999</c:v>
                </c:pt>
                <c:pt idx="8389">
                  <c:v>41459.912847222222</c:v>
                </c:pt>
                <c:pt idx="8390">
                  <c:v>41459.913194444445</c:v>
                </c:pt>
                <c:pt idx="8391">
                  <c:v>41459.913541666669</c:v>
                </c:pt>
                <c:pt idx="8392">
                  <c:v>41459.913888888892</c:v>
                </c:pt>
                <c:pt idx="8393">
                  <c:v>41459.914236111108</c:v>
                </c:pt>
                <c:pt idx="8394">
                  <c:v>41459.914583333331</c:v>
                </c:pt>
                <c:pt idx="8395">
                  <c:v>41459.914930555555</c:v>
                </c:pt>
                <c:pt idx="8396">
                  <c:v>41459.915277777778</c:v>
                </c:pt>
                <c:pt idx="8397">
                  <c:v>41459.915625000001</c:v>
                </c:pt>
                <c:pt idx="8398">
                  <c:v>41459.915972222225</c:v>
                </c:pt>
                <c:pt idx="8399">
                  <c:v>41459.916319444441</c:v>
                </c:pt>
                <c:pt idx="8400">
                  <c:v>41459.916666666664</c:v>
                </c:pt>
                <c:pt idx="8401">
                  <c:v>41459.917013888888</c:v>
                </c:pt>
                <c:pt idx="8402">
                  <c:v>41459.917361111111</c:v>
                </c:pt>
                <c:pt idx="8403">
                  <c:v>41459.917708333334</c:v>
                </c:pt>
                <c:pt idx="8404">
                  <c:v>41459.918055555558</c:v>
                </c:pt>
                <c:pt idx="8405">
                  <c:v>41459.918402777781</c:v>
                </c:pt>
                <c:pt idx="8406">
                  <c:v>41459.918749999997</c:v>
                </c:pt>
                <c:pt idx="8407">
                  <c:v>41459.91909722222</c:v>
                </c:pt>
                <c:pt idx="8408">
                  <c:v>41459.919444444444</c:v>
                </c:pt>
                <c:pt idx="8409">
                  <c:v>41459.919791666667</c:v>
                </c:pt>
                <c:pt idx="8410">
                  <c:v>41459.920138888891</c:v>
                </c:pt>
                <c:pt idx="8411">
                  <c:v>41459.920486111114</c:v>
                </c:pt>
                <c:pt idx="8412">
                  <c:v>41459.92083333333</c:v>
                </c:pt>
                <c:pt idx="8413">
                  <c:v>41459.921180555553</c:v>
                </c:pt>
                <c:pt idx="8414">
                  <c:v>41459.921527777777</c:v>
                </c:pt>
                <c:pt idx="8415">
                  <c:v>41459.921875</c:v>
                </c:pt>
                <c:pt idx="8416">
                  <c:v>41459.922222222223</c:v>
                </c:pt>
                <c:pt idx="8417">
                  <c:v>41459.922569444447</c:v>
                </c:pt>
                <c:pt idx="8418">
                  <c:v>41459.92291666667</c:v>
                </c:pt>
                <c:pt idx="8419">
                  <c:v>41459.923263888886</c:v>
                </c:pt>
                <c:pt idx="8420">
                  <c:v>41459.923611111109</c:v>
                </c:pt>
                <c:pt idx="8421">
                  <c:v>41459.923958333333</c:v>
                </c:pt>
                <c:pt idx="8422">
                  <c:v>41459.924305555556</c:v>
                </c:pt>
                <c:pt idx="8423">
                  <c:v>41459.92465277778</c:v>
                </c:pt>
                <c:pt idx="8424">
                  <c:v>41459.925000000003</c:v>
                </c:pt>
                <c:pt idx="8425">
                  <c:v>41459.925347222219</c:v>
                </c:pt>
                <c:pt idx="8426">
                  <c:v>41459.925694444442</c:v>
                </c:pt>
                <c:pt idx="8427">
                  <c:v>41459.926041666666</c:v>
                </c:pt>
                <c:pt idx="8428">
                  <c:v>41459.926388888889</c:v>
                </c:pt>
                <c:pt idx="8429">
                  <c:v>41459.926736111112</c:v>
                </c:pt>
                <c:pt idx="8430">
                  <c:v>41459.927083333336</c:v>
                </c:pt>
                <c:pt idx="8431">
                  <c:v>41459.927430555559</c:v>
                </c:pt>
                <c:pt idx="8432">
                  <c:v>41459.927777777775</c:v>
                </c:pt>
                <c:pt idx="8433">
                  <c:v>41459.928124999999</c:v>
                </c:pt>
                <c:pt idx="8434">
                  <c:v>41459.928472222222</c:v>
                </c:pt>
                <c:pt idx="8435">
                  <c:v>41459.928819444445</c:v>
                </c:pt>
                <c:pt idx="8436">
                  <c:v>41459.929166666669</c:v>
                </c:pt>
                <c:pt idx="8437">
                  <c:v>41459.929513888892</c:v>
                </c:pt>
                <c:pt idx="8438">
                  <c:v>41459.929861111108</c:v>
                </c:pt>
                <c:pt idx="8439">
                  <c:v>41459.930208333331</c:v>
                </c:pt>
                <c:pt idx="8440">
                  <c:v>41459.930555555555</c:v>
                </c:pt>
                <c:pt idx="8441">
                  <c:v>41459.930902777778</c:v>
                </c:pt>
                <c:pt idx="8442">
                  <c:v>41459.931250000001</c:v>
                </c:pt>
                <c:pt idx="8443">
                  <c:v>41459.931597222225</c:v>
                </c:pt>
                <c:pt idx="8444">
                  <c:v>41459.931944444441</c:v>
                </c:pt>
                <c:pt idx="8445">
                  <c:v>41459.932291666664</c:v>
                </c:pt>
                <c:pt idx="8446">
                  <c:v>41459.932638888888</c:v>
                </c:pt>
                <c:pt idx="8447">
                  <c:v>41459.932986111111</c:v>
                </c:pt>
                <c:pt idx="8448">
                  <c:v>41459.933333333334</c:v>
                </c:pt>
                <c:pt idx="8449">
                  <c:v>41459.933680555558</c:v>
                </c:pt>
                <c:pt idx="8450">
                  <c:v>41459.934027777781</c:v>
                </c:pt>
                <c:pt idx="8451">
                  <c:v>41459.934374999997</c:v>
                </c:pt>
                <c:pt idx="8452">
                  <c:v>41459.93472222222</c:v>
                </c:pt>
                <c:pt idx="8453">
                  <c:v>41459.935069444444</c:v>
                </c:pt>
                <c:pt idx="8454">
                  <c:v>41459.935416666667</c:v>
                </c:pt>
                <c:pt idx="8455">
                  <c:v>41459.935763888891</c:v>
                </c:pt>
                <c:pt idx="8456">
                  <c:v>41459.936111111114</c:v>
                </c:pt>
                <c:pt idx="8457">
                  <c:v>41459.93645833333</c:v>
                </c:pt>
                <c:pt idx="8458">
                  <c:v>41459.936805555553</c:v>
                </c:pt>
                <c:pt idx="8459">
                  <c:v>41459.937152777777</c:v>
                </c:pt>
                <c:pt idx="8460">
                  <c:v>41459.9375</c:v>
                </c:pt>
                <c:pt idx="8461">
                  <c:v>41459.937847222223</c:v>
                </c:pt>
                <c:pt idx="8462">
                  <c:v>41459.938194444447</c:v>
                </c:pt>
                <c:pt idx="8463">
                  <c:v>41459.93854166667</c:v>
                </c:pt>
                <c:pt idx="8464">
                  <c:v>41459.938888888886</c:v>
                </c:pt>
                <c:pt idx="8465">
                  <c:v>41459.939236111109</c:v>
                </c:pt>
                <c:pt idx="8466">
                  <c:v>41459.939583333333</c:v>
                </c:pt>
                <c:pt idx="8467">
                  <c:v>41459.939930555556</c:v>
                </c:pt>
                <c:pt idx="8468">
                  <c:v>41459.94027777778</c:v>
                </c:pt>
                <c:pt idx="8469">
                  <c:v>41459.940625000003</c:v>
                </c:pt>
                <c:pt idx="8470">
                  <c:v>41459.940972222219</c:v>
                </c:pt>
                <c:pt idx="8471">
                  <c:v>41459.941319444442</c:v>
                </c:pt>
                <c:pt idx="8472">
                  <c:v>41459.941666666666</c:v>
                </c:pt>
                <c:pt idx="8473">
                  <c:v>41459.942013888889</c:v>
                </c:pt>
                <c:pt idx="8474">
                  <c:v>41459.942361111112</c:v>
                </c:pt>
                <c:pt idx="8475">
                  <c:v>41459.942708333336</c:v>
                </c:pt>
                <c:pt idx="8476">
                  <c:v>41459.943055555559</c:v>
                </c:pt>
                <c:pt idx="8477">
                  <c:v>41459.943402777775</c:v>
                </c:pt>
                <c:pt idx="8478">
                  <c:v>41459.943749999999</c:v>
                </c:pt>
                <c:pt idx="8479">
                  <c:v>41459.944097222222</c:v>
                </c:pt>
                <c:pt idx="8480">
                  <c:v>41459.944444444445</c:v>
                </c:pt>
                <c:pt idx="8481">
                  <c:v>41459.944791666669</c:v>
                </c:pt>
                <c:pt idx="8482">
                  <c:v>41459.945138888892</c:v>
                </c:pt>
                <c:pt idx="8483">
                  <c:v>41459.945486111108</c:v>
                </c:pt>
                <c:pt idx="8484">
                  <c:v>41459.945833333331</c:v>
                </c:pt>
                <c:pt idx="8485">
                  <c:v>41459.946180555555</c:v>
                </c:pt>
                <c:pt idx="8486">
                  <c:v>41459.946527777778</c:v>
                </c:pt>
                <c:pt idx="8487">
                  <c:v>41459.946875000001</c:v>
                </c:pt>
                <c:pt idx="8488">
                  <c:v>41459.947222222225</c:v>
                </c:pt>
                <c:pt idx="8489">
                  <c:v>41459.947569444441</c:v>
                </c:pt>
                <c:pt idx="8490">
                  <c:v>41459.947916666664</c:v>
                </c:pt>
                <c:pt idx="8491">
                  <c:v>41459.948263888888</c:v>
                </c:pt>
                <c:pt idx="8492">
                  <c:v>41459.948611111111</c:v>
                </c:pt>
                <c:pt idx="8493">
                  <c:v>41459.948958333334</c:v>
                </c:pt>
                <c:pt idx="8494">
                  <c:v>41459.949305555558</c:v>
                </c:pt>
                <c:pt idx="8495">
                  <c:v>41459.949652777781</c:v>
                </c:pt>
                <c:pt idx="8496">
                  <c:v>41459.949999999997</c:v>
                </c:pt>
                <c:pt idx="8497">
                  <c:v>41459.95034722222</c:v>
                </c:pt>
                <c:pt idx="8498">
                  <c:v>41459.950694444444</c:v>
                </c:pt>
                <c:pt idx="8499">
                  <c:v>41459.951041666667</c:v>
                </c:pt>
                <c:pt idx="8500">
                  <c:v>41459.951388888891</c:v>
                </c:pt>
                <c:pt idx="8501">
                  <c:v>41459.951736111114</c:v>
                </c:pt>
                <c:pt idx="8502">
                  <c:v>41459.95208333333</c:v>
                </c:pt>
                <c:pt idx="8503">
                  <c:v>41459.952430555553</c:v>
                </c:pt>
                <c:pt idx="8504">
                  <c:v>41459.952777777777</c:v>
                </c:pt>
                <c:pt idx="8505">
                  <c:v>41459.953125</c:v>
                </c:pt>
                <c:pt idx="8506">
                  <c:v>41459.953472222223</c:v>
                </c:pt>
                <c:pt idx="8507">
                  <c:v>41459.953819444447</c:v>
                </c:pt>
                <c:pt idx="8508">
                  <c:v>41459.95416666667</c:v>
                </c:pt>
                <c:pt idx="8509">
                  <c:v>41459.954513888886</c:v>
                </c:pt>
                <c:pt idx="8510">
                  <c:v>41459.954861111109</c:v>
                </c:pt>
                <c:pt idx="8511">
                  <c:v>41459.955208333333</c:v>
                </c:pt>
                <c:pt idx="8512">
                  <c:v>41459.955555555556</c:v>
                </c:pt>
                <c:pt idx="8513">
                  <c:v>41459.95590277778</c:v>
                </c:pt>
                <c:pt idx="8514">
                  <c:v>41459.956250000003</c:v>
                </c:pt>
                <c:pt idx="8515">
                  <c:v>41459.956597222219</c:v>
                </c:pt>
                <c:pt idx="8516">
                  <c:v>41459.956944444442</c:v>
                </c:pt>
                <c:pt idx="8517">
                  <c:v>41459.957291666666</c:v>
                </c:pt>
                <c:pt idx="8518">
                  <c:v>41459.957638888889</c:v>
                </c:pt>
                <c:pt idx="8519">
                  <c:v>41459.957986111112</c:v>
                </c:pt>
                <c:pt idx="8520">
                  <c:v>41459.958333333336</c:v>
                </c:pt>
                <c:pt idx="8521">
                  <c:v>41459.958680555559</c:v>
                </c:pt>
                <c:pt idx="8522">
                  <c:v>41459.959027777775</c:v>
                </c:pt>
                <c:pt idx="8523">
                  <c:v>41459.959374999999</c:v>
                </c:pt>
                <c:pt idx="8524">
                  <c:v>41459.959722222222</c:v>
                </c:pt>
                <c:pt idx="8525">
                  <c:v>41459.960069444445</c:v>
                </c:pt>
                <c:pt idx="8526">
                  <c:v>41459.960416666669</c:v>
                </c:pt>
                <c:pt idx="8527">
                  <c:v>41459.960763888892</c:v>
                </c:pt>
                <c:pt idx="8528">
                  <c:v>41459.961111111108</c:v>
                </c:pt>
                <c:pt idx="8529">
                  <c:v>41459.961458333331</c:v>
                </c:pt>
                <c:pt idx="8530">
                  <c:v>41459.961805555555</c:v>
                </c:pt>
                <c:pt idx="8531">
                  <c:v>41459.962152777778</c:v>
                </c:pt>
                <c:pt idx="8532">
                  <c:v>41459.962500000001</c:v>
                </c:pt>
                <c:pt idx="8533">
                  <c:v>41459.962847222225</c:v>
                </c:pt>
                <c:pt idx="8534">
                  <c:v>41459.963194444441</c:v>
                </c:pt>
                <c:pt idx="8535">
                  <c:v>41459.963541666664</c:v>
                </c:pt>
                <c:pt idx="8536">
                  <c:v>41459.963888888888</c:v>
                </c:pt>
                <c:pt idx="8537">
                  <c:v>41459.964236111111</c:v>
                </c:pt>
                <c:pt idx="8538">
                  <c:v>41459.964583333334</c:v>
                </c:pt>
                <c:pt idx="8539">
                  <c:v>41459.964930555558</c:v>
                </c:pt>
                <c:pt idx="8540">
                  <c:v>41459.965277777781</c:v>
                </c:pt>
                <c:pt idx="8541">
                  <c:v>41459.965624999997</c:v>
                </c:pt>
                <c:pt idx="8542">
                  <c:v>41459.96597222222</c:v>
                </c:pt>
                <c:pt idx="8543">
                  <c:v>41459.966319444444</c:v>
                </c:pt>
                <c:pt idx="8544">
                  <c:v>41459.966666666667</c:v>
                </c:pt>
                <c:pt idx="8545">
                  <c:v>41459.967013888891</c:v>
                </c:pt>
                <c:pt idx="8546">
                  <c:v>41459.967361111114</c:v>
                </c:pt>
                <c:pt idx="8547">
                  <c:v>41459.96770833333</c:v>
                </c:pt>
                <c:pt idx="8548">
                  <c:v>41459.968055555553</c:v>
                </c:pt>
                <c:pt idx="8549">
                  <c:v>41459.968402777777</c:v>
                </c:pt>
                <c:pt idx="8550">
                  <c:v>41459.96875</c:v>
                </c:pt>
                <c:pt idx="8551">
                  <c:v>41459.969097222223</c:v>
                </c:pt>
                <c:pt idx="8552">
                  <c:v>41459.969444444447</c:v>
                </c:pt>
                <c:pt idx="8553">
                  <c:v>41459.96979166667</c:v>
                </c:pt>
                <c:pt idx="8554">
                  <c:v>41459.970138888886</c:v>
                </c:pt>
                <c:pt idx="8555">
                  <c:v>41459.970486111109</c:v>
                </c:pt>
                <c:pt idx="8556">
                  <c:v>41459.970833333333</c:v>
                </c:pt>
                <c:pt idx="8557">
                  <c:v>41459.971180555556</c:v>
                </c:pt>
                <c:pt idx="8558">
                  <c:v>41459.97152777778</c:v>
                </c:pt>
                <c:pt idx="8559">
                  <c:v>41459.971875000003</c:v>
                </c:pt>
                <c:pt idx="8560">
                  <c:v>41459.972222222219</c:v>
                </c:pt>
                <c:pt idx="8561">
                  <c:v>41459.972569444442</c:v>
                </c:pt>
                <c:pt idx="8562">
                  <c:v>41459.972916666666</c:v>
                </c:pt>
                <c:pt idx="8563">
                  <c:v>41459.973263888889</c:v>
                </c:pt>
                <c:pt idx="8564">
                  <c:v>41459.973611111112</c:v>
                </c:pt>
                <c:pt idx="8565">
                  <c:v>41459.973958333336</c:v>
                </c:pt>
                <c:pt idx="8566">
                  <c:v>41459.974305555559</c:v>
                </c:pt>
                <c:pt idx="8567">
                  <c:v>41459.974652777775</c:v>
                </c:pt>
                <c:pt idx="8568">
                  <c:v>41459.974999999999</c:v>
                </c:pt>
                <c:pt idx="8569">
                  <c:v>41459.975347222222</c:v>
                </c:pt>
                <c:pt idx="8570">
                  <c:v>41459.975694444445</c:v>
                </c:pt>
                <c:pt idx="8571">
                  <c:v>41459.976041666669</c:v>
                </c:pt>
                <c:pt idx="8572">
                  <c:v>41459.976388888892</c:v>
                </c:pt>
                <c:pt idx="8573">
                  <c:v>41459.976736111108</c:v>
                </c:pt>
                <c:pt idx="8574">
                  <c:v>41459.977083333331</c:v>
                </c:pt>
                <c:pt idx="8575">
                  <c:v>41459.977430555555</c:v>
                </c:pt>
                <c:pt idx="8576">
                  <c:v>41459.977777777778</c:v>
                </c:pt>
                <c:pt idx="8577">
                  <c:v>41459.978125000001</c:v>
                </c:pt>
                <c:pt idx="8578">
                  <c:v>41459.978472222225</c:v>
                </c:pt>
                <c:pt idx="8579">
                  <c:v>41459.978819444441</c:v>
                </c:pt>
                <c:pt idx="8580">
                  <c:v>41459.979166666664</c:v>
                </c:pt>
                <c:pt idx="8581">
                  <c:v>41459.979513888888</c:v>
                </c:pt>
                <c:pt idx="8582">
                  <c:v>41459.979861111111</c:v>
                </c:pt>
                <c:pt idx="8583">
                  <c:v>41459.980208333334</c:v>
                </c:pt>
                <c:pt idx="8584">
                  <c:v>41459.980555555558</c:v>
                </c:pt>
                <c:pt idx="8585">
                  <c:v>41459.980902777781</c:v>
                </c:pt>
                <c:pt idx="8586">
                  <c:v>41459.981249999997</c:v>
                </c:pt>
                <c:pt idx="8587">
                  <c:v>41459.98159722222</c:v>
                </c:pt>
                <c:pt idx="8588">
                  <c:v>41459.981944444444</c:v>
                </c:pt>
                <c:pt idx="8589">
                  <c:v>41459.982291666667</c:v>
                </c:pt>
                <c:pt idx="8590">
                  <c:v>41459.982638888891</c:v>
                </c:pt>
                <c:pt idx="8591">
                  <c:v>41459.982986111114</c:v>
                </c:pt>
                <c:pt idx="8592">
                  <c:v>41459.98333333333</c:v>
                </c:pt>
                <c:pt idx="8593">
                  <c:v>41459.983680555553</c:v>
                </c:pt>
                <c:pt idx="8594">
                  <c:v>41459.984027777777</c:v>
                </c:pt>
                <c:pt idx="8595">
                  <c:v>41459.984375</c:v>
                </c:pt>
                <c:pt idx="8596">
                  <c:v>41459.984722222223</c:v>
                </c:pt>
                <c:pt idx="8597">
                  <c:v>41459.985069444447</c:v>
                </c:pt>
                <c:pt idx="8598">
                  <c:v>41459.98541666667</c:v>
                </c:pt>
                <c:pt idx="8599">
                  <c:v>41459.985763888886</c:v>
                </c:pt>
                <c:pt idx="8600">
                  <c:v>41459.986111111109</c:v>
                </c:pt>
                <c:pt idx="8601">
                  <c:v>41459.986458333333</c:v>
                </c:pt>
                <c:pt idx="8602">
                  <c:v>41459.986805555556</c:v>
                </c:pt>
                <c:pt idx="8603">
                  <c:v>41459.98715277778</c:v>
                </c:pt>
                <c:pt idx="8604">
                  <c:v>41459.987500000003</c:v>
                </c:pt>
                <c:pt idx="8605">
                  <c:v>41459.987847222219</c:v>
                </c:pt>
                <c:pt idx="8606">
                  <c:v>41459.988194444442</c:v>
                </c:pt>
                <c:pt idx="8607">
                  <c:v>41459.988541666666</c:v>
                </c:pt>
                <c:pt idx="8608">
                  <c:v>41459.988888888889</c:v>
                </c:pt>
                <c:pt idx="8609">
                  <c:v>41459.989236111112</c:v>
                </c:pt>
                <c:pt idx="8610">
                  <c:v>41459.989583333336</c:v>
                </c:pt>
                <c:pt idx="8611">
                  <c:v>41459.989930555559</c:v>
                </c:pt>
                <c:pt idx="8612">
                  <c:v>41459.990277777775</c:v>
                </c:pt>
                <c:pt idx="8613">
                  <c:v>41459.990624999999</c:v>
                </c:pt>
                <c:pt idx="8614">
                  <c:v>41459.990972222222</c:v>
                </c:pt>
                <c:pt idx="8615">
                  <c:v>41459.991319444445</c:v>
                </c:pt>
                <c:pt idx="8616">
                  <c:v>41459.991666666669</c:v>
                </c:pt>
                <c:pt idx="8617">
                  <c:v>41459.992013888892</c:v>
                </c:pt>
                <c:pt idx="8618">
                  <c:v>41459.992361111108</c:v>
                </c:pt>
                <c:pt idx="8619">
                  <c:v>41459.992708333331</c:v>
                </c:pt>
                <c:pt idx="8620">
                  <c:v>41459.993055555555</c:v>
                </c:pt>
                <c:pt idx="8621">
                  <c:v>41459.993402777778</c:v>
                </c:pt>
                <c:pt idx="8622">
                  <c:v>41459.993750000001</c:v>
                </c:pt>
                <c:pt idx="8623">
                  <c:v>41459.994097222225</c:v>
                </c:pt>
                <c:pt idx="8624">
                  <c:v>41459.994444444441</c:v>
                </c:pt>
                <c:pt idx="8625">
                  <c:v>41459.994791666664</c:v>
                </c:pt>
                <c:pt idx="8626">
                  <c:v>41459.995138888888</c:v>
                </c:pt>
                <c:pt idx="8627">
                  <c:v>41459.995486111111</c:v>
                </c:pt>
                <c:pt idx="8628">
                  <c:v>41459.995833333334</c:v>
                </c:pt>
                <c:pt idx="8629">
                  <c:v>41459.996180555558</c:v>
                </c:pt>
                <c:pt idx="8630">
                  <c:v>41459.996527777781</c:v>
                </c:pt>
                <c:pt idx="8631">
                  <c:v>41459.996874999997</c:v>
                </c:pt>
                <c:pt idx="8632">
                  <c:v>41459.99722222222</c:v>
                </c:pt>
                <c:pt idx="8633">
                  <c:v>41459.997569444444</c:v>
                </c:pt>
                <c:pt idx="8634">
                  <c:v>41459.997916666667</c:v>
                </c:pt>
                <c:pt idx="8635">
                  <c:v>41459.998263888891</c:v>
                </c:pt>
                <c:pt idx="8636">
                  <c:v>41459.998611111114</c:v>
                </c:pt>
                <c:pt idx="8637">
                  <c:v>41459.99895833333</c:v>
                </c:pt>
                <c:pt idx="8638">
                  <c:v>41459.999305555553</c:v>
                </c:pt>
                <c:pt idx="8639">
                  <c:v>41459.999652777777</c:v>
                </c:pt>
                <c:pt idx="8640">
                  <c:v>41460</c:v>
                </c:pt>
                <c:pt idx="8641">
                  <c:v>41460.000347222223</c:v>
                </c:pt>
                <c:pt idx="8642">
                  <c:v>41460.000694444447</c:v>
                </c:pt>
                <c:pt idx="8643">
                  <c:v>41460.00104166667</c:v>
                </c:pt>
                <c:pt idx="8644">
                  <c:v>41460.001388888886</c:v>
                </c:pt>
                <c:pt idx="8645">
                  <c:v>41460.001736111109</c:v>
                </c:pt>
                <c:pt idx="8646">
                  <c:v>41460.002083333333</c:v>
                </c:pt>
                <c:pt idx="8647">
                  <c:v>41460.002430555556</c:v>
                </c:pt>
                <c:pt idx="8648">
                  <c:v>41460.00277777778</c:v>
                </c:pt>
                <c:pt idx="8649">
                  <c:v>41460.003125000003</c:v>
                </c:pt>
                <c:pt idx="8650">
                  <c:v>41460.003472222219</c:v>
                </c:pt>
                <c:pt idx="8651">
                  <c:v>41460.003819444442</c:v>
                </c:pt>
                <c:pt idx="8652">
                  <c:v>41460.004166666666</c:v>
                </c:pt>
                <c:pt idx="8653">
                  <c:v>41460.004513888889</c:v>
                </c:pt>
                <c:pt idx="8654">
                  <c:v>41460.004861111112</c:v>
                </c:pt>
                <c:pt idx="8655">
                  <c:v>41460.005208333336</c:v>
                </c:pt>
                <c:pt idx="8656">
                  <c:v>41460.005555555559</c:v>
                </c:pt>
                <c:pt idx="8657">
                  <c:v>41460.005902777775</c:v>
                </c:pt>
                <c:pt idx="8658">
                  <c:v>41460.006249999999</c:v>
                </c:pt>
                <c:pt idx="8659">
                  <c:v>41460.006597222222</c:v>
                </c:pt>
                <c:pt idx="8660">
                  <c:v>41460.006944444445</c:v>
                </c:pt>
                <c:pt idx="8661">
                  <c:v>41460.007291666669</c:v>
                </c:pt>
                <c:pt idx="8662">
                  <c:v>41460.007638888892</c:v>
                </c:pt>
                <c:pt idx="8663">
                  <c:v>41460.007986111108</c:v>
                </c:pt>
                <c:pt idx="8664">
                  <c:v>41460.008333333331</c:v>
                </c:pt>
                <c:pt idx="8665">
                  <c:v>41460.008680555555</c:v>
                </c:pt>
                <c:pt idx="8666">
                  <c:v>41460.009027777778</c:v>
                </c:pt>
                <c:pt idx="8667">
                  <c:v>41460.009375000001</c:v>
                </c:pt>
                <c:pt idx="8668">
                  <c:v>41460.009722222225</c:v>
                </c:pt>
                <c:pt idx="8669">
                  <c:v>41460.010069444441</c:v>
                </c:pt>
                <c:pt idx="8670">
                  <c:v>41460.010416666664</c:v>
                </c:pt>
                <c:pt idx="8671">
                  <c:v>41460.010763888888</c:v>
                </c:pt>
                <c:pt idx="8672">
                  <c:v>41460.011111111111</c:v>
                </c:pt>
                <c:pt idx="8673">
                  <c:v>41460.011458333334</c:v>
                </c:pt>
                <c:pt idx="8674">
                  <c:v>41460.011805555558</c:v>
                </c:pt>
                <c:pt idx="8675">
                  <c:v>41460.012152777781</c:v>
                </c:pt>
                <c:pt idx="8676">
                  <c:v>41460.012499999997</c:v>
                </c:pt>
                <c:pt idx="8677">
                  <c:v>41460.01284722222</c:v>
                </c:pt>
                <c:pt idx="8678">
                  <c:v>41460.013194444444</c:v>
                </c:pt>
                <c:pt idx="8679">
                  <c:v>41460.013541666667</c:v>
                </c:pt>
                <c:pt idx="8680">
                  <c:v>41460.013888888891</c:v>
                </c:pt>
                <c:pt idx="8681">
                  <c:v>41460.014236111114</c:v>
                </c:pt>
                <c:pt idx="8682">
                  <c:v>41460.01458333333</c:v>
                </c:pt>
                <c:pt idx="8683">
                  <c:v>41460.014930555553</c:v>
                </c:pt>
                <c:pt idx="8684">
                  <c:v>41460.015277777777</c:v>
                </c:pt>
                <c:pt idx="8685">
                  <c:v>41460.015625</c:v>
                </c:pt>
                <c:pt idx="8686">
                  <c:v>41460.015972222223</c:v>
                </c:pt>
                <c:pt idx="8687">
                  <c:v>41460.016319444447</c:v>
                </c:pt>
                <c:pt idx="8688">
                  <c:v>41460.01666666667</c:v>
                </c:pt>
                <c:pt idx="8689">
                  <c:v>41460.017013888886</c:v>
                </c:pt>
                <c:pt idx="8690">
                  <c:v>41460.017361111109</c:v>
                </c:pt>
                <c:pt idx="8691">
                  <c:v>41460.017708333333</c:v>
                </c:pt>
                <c:pt idx="8692">
                  <c:v>41460.018055555556</c:v>
                </c:pt>
                <c:pt idx="8693">
                  <c:v>41460.01840277778</c:v>
                </c:pt>
                <c:pt idx="8694">
                  <c:v>41460.018750000003</c:v>
                </c:pt>
                <c:pt idx="8695">
                  <c:v>41460.019097222219</c:v>
                </c:pt>
                <c:pt idx="8696">
                  <c:v>41460.019444444442</c:v>
                </c:pt>
                <c:pt idx="8697">
                  <c:v>41460.019791666666</c:v>
                </c:pt>
                <c:pt idx="8698">
                  <c:v>41460.020138888889</c:v>
                </c:pt>
                <c:pt idx="8699">
                  <c:v>41460.020486111112</c:v>
                </c:pt>
                <c:pt idx="8700">
                  <c:v>41460.020833333336</c:v>
                </c:pt>
                <c:pt idx="8701">
                  <c:v>41460.021180555559</c:v>
                </c:pt>
                <c:pt idx="8702">
                  <c:v>41460.021527777775</c:v>
                </c:pt>
                <c:pt idx="8703">
                  <c:v>41460.021874999999</c:v>
                </c:pt>
                <c:pt idx="8704">
                  <c:v>41460.022222222222</c:v>
                </c:pt>
                <c:pt idx="8705">
                  <c:v>41460.022569444445</c:v>
                </c:pt>
                <c:pt idx="8706">
                  <c:v>41460.022916666669</c:v>
                </c:pt>
                <c:pt idx="8707">
                  <c:v>41460.023263888892</c:v>
                </c:pt>
                <c:pt idx="8708">
                  <c:v>41460.023611111108</c:v>
                </c:pt>
                <c:pt idx="8709">
                  <c:v>41460.023958333331</c:v>
                </c:pt>
                <c:pt idx="8710">
                  <c:v>41460.024305555555</c:v>
                </c:pt>
                <c:pt idx="8711">
                  <c:v>41460.024652777778</c:v>
                </c:pt>
                <c:pt idx="8712">
                  <c:v>41460.025000000001</c:v>
                </c:pt>
                <c:pt idx="8713">
                  <c:v>41460.025347222225</c:v>
                </c:pt>
                <c:pt idx="8714">
                  <c:v>41460.025694444441</c:v>
                </c:pt>
                <c:pt idx="8715">
                  <c:v>41460.026041666664</c:v>
                </c:pt>
                <c:pt idx="8716">
                  <c:v>41460.026388888888</c:v>
                </c:pt>
                <c:pt idx="8717">
                  <c:v>41460.026736111111</c:v>
                </c:pt>
                <c:pt idx="8718">
                  <c:v>41460.027083333334</c:v>
                </c:pt>
                <c:pt idx="8719">
                  <c:v>41460.027430555558</c:v>
                </c:pt>
                <c:pt idx="8720">
                  <c:v>41460.027777777781</c:v>
                </c:pt>
                <c:pt idx="8721">
                  <c:v>41460.028124999997</c:v>
                </c:pt>
                <c:pt idx="8722">
                  <c:v>41460.02847222222</c:v>
                </c:pt>
                <c:pt idx="8723">
                  <c:v>41460.028819444444</c:v>
                </c:pt>
                <c:pt idx="8724">
                  <c:v>41460.029166666667</c:v>
                </c:pt>
                <c:pt idx="8725">
                  <c:v>41460.029513888891</c:v>
                </c:pt>
                <c:pt idx="8726">
                  <c:v>41460.029861111114</c:v>
                </c:pt>
                <c:pt idx="8727">
                  <c:v>41460.03020833333</c:v>
                </c:pt>
                <c:pt idx="8728">
                  <c:v>41460.030555555553</c:v>
                </c:pt>
                <c:pt idx="8729">
                  <c:v>41460.030902777777</c:v>
                </c:pt>
                <c:pt idx="8730">
                  <c:v>41460.03125</c:v>
                </c:pt>
                <c:pt idx="8731">
                  <c:v>41460.031597222223</c:v>
                </c:pt>
                <c:pt idx="8732">
                  <c:v>41460.031944444447</c:v>
                </c:pt>
                <c:pt idx="8733">
                  <c:v>41460.03229166667</c:v>
                </c:pt>
                <c:pt idx="8734">
                  <c:v>41460.032638888886</c:v>
                </c:pt>
                <c:pt idx="8735">
                  <c:v>41460.032986111109</c:v>
                </c:pt>
                <c:pt idx="8736">
                  <c:v>41460.033333333333</c:v>
                </c:pt>
                <c:pt idx="8737">
                  <c:v>41460.033680555556</c:v>
                </c:pt>
                <c:pt idx="8738">
                  <c:v>41460.03402777778</c:v>
                </c:pt>
                <c:pt idx="8739">
                  <c:v>41460.034375000003</c:v>
                </c:pt>
                <c:pt idx="8740">
                  <c:v>41460.034722222219</c:v>
                </c:pt>
                <c:pt idx="8741">
                  <c:v>41460.035069444442</c:v>
                </c:pt>
                <c:pt idx="8742">
                  <c:v>41460.035416666666</c:v>
                </c:pt>
                <c:pt idx="8743">
                  <c:v>41460.035763888889</c:v>
                </c:pt>
                <c:pt idx="8744">
                  <c:v>41460.036111111112</c:v>
                </c:pt>
                <c:pt idx="8745">
                  <c:v>41460.036458333336</c:v>
                </c:pt>
                <c:pt idx="8746">
                  <c:v>41460.036805555559</c:v>
                </c:pt>
                <c:pt idx="8747">
                  <c:v>41460.037152777775</c:v>
                </c:pt>
                <c:pt idx="8748">
                  <c:v>41460.037499999999</c:v>
                </c:pt>
                <c:pt idx="8749">
                  <c:v>41460.037847222222</c:v>
                </c:pt>
                <c:pt idx="8750">
                  <c:v>41460.038194444445</c:v>
                </c:pt>
                <c:pt idx="8751">
                  <c:v>41460.038541666669</c:v>
                </c:pt>
                <c:pt idx="8752">
                  <c:v>41460.038888888892</c:v>
                </c:pt>
                <c:pt idx="8753">
                  <c:v>41460.039236111108</c:v>
                </c:pt>
                <c:pt idx="8754">
                  <c:v>41460.039583333331</c:v>
                </c:pt>
                <c:pt idx="8755">
                  <c:v>41460.039930555555</c:v>
                </c:pt>
                <c:pt idx="8756">
                  <c:v>41460.040277777778</c:v>
                </c:pt>
                <c:pt idx="8757">
                  <c:v>41460.040625000001</c:v>
                </c:pt>
                <c:pt idx="8758">
                  <c:v>41460.040972222225</c:v>
                </c:pt>
                <c:pt idx="8759">
                  <c:v>41460.041319444441</c:v>
                </c:pt>
                <c:pt idx="8760">
                  <c:v>41460.041666666664</c:v>
                </c:pt>
                <c:pt idx="8761">
                  <c:v>41460.042013888888</c:v>
                </c:pt>
                <c:pt idx="8762">
                  <c:v>41460.042361111111</c:v>
                </c:pt>
                <c:pt idx="8763">
                  <c:v>41460.042708333334</c:v>
                </c:pt>
                <c:pt idx="8764">
                  <c:v>41460.043055555558</c:v>
                </c:pt>
                <c:pt idx="8765">
                  <c:v>41460.043402777781</c:v>
                </c:pt>
                <c:pt idx="8766">
                  <c:v>41460.043749999997</c:v>
                </c:pt>
                <c:pt idx="8767">
                  <c:v>41460.04409722222</c:v>
                </c:pt>
                <c:pt idx="8768">
                  <c:v>41460.044444444444</c:v>
                </c:pt>
                <c:pt idx="8769">
                  <c:v>41460.044791666667</c:v>
                </c:pt>
                <c:pt idx="8770">
                  <c:v>41460.045138888891</c:v>
                </c:pt>
                <c:pt idx="8771">
                  <c:v>41460.045486111114</c:v>
                </c:pt>
                <c:pt idx="8772">
                  <c:v>41460.04583333333</c:v>
                </c:pt>
                <c:pt idx="8773">
                  <c:v>41460.046180555553</c:v>
                </c:pt>
                <c:pt idx="8774">
                  <c:v>41460.046527777777</c:v>
                </c:pt>
                <c:pt idx="8775">
                  <c:v>41460.046875</c:v>
                </c:pt>
                <c:pt idx="8776">
                  <c:v>41460.047222222223</c:v>
                </c:pt>
                <c:pt idx="8777">
                  <c:v>41460.047569444447</c:v>
                </c:pt>
                <c:pt idx="8778">
                  <c:v>41460.04791666667</c:v>
                </c:pt>
                <c:pt idx="8779">
                  <c:v>41460.048263888886</c:v>
                </c:pt>
                <c:pt idx="8780">
                  <c:v>41460.048611111109</c:v>
                </c:pt>
                <c:pt idx="8781">
                  <c:v>41460.048958333333</c:v>
                </c:pt>
                <c:pt idx="8782">
                  <c:v>41460.049305555556</c:v>
                </c:pt>
                <c:pt idx="8783">
                  <c:v>41460.04965277778</c:v>
                </c:pt>
                <c:pt idx="8784">
                  <c:v>41460.050000000003</c:v>
                </c:pt>
                <c:pt idx="8785">
                  <c:v>41460.050347222219</c:v>
                </c:pt>
                <c:pt idx="8786">
                  <c:v>41460.050694444442</c:v>
                </c:pt>
                <c:pt idx="8787">
                  <c:v>41460.051041666666</c:v>
                </c:pt>
                <c:pt idx="8788">
                  <c:v>41460.051388888889</c:v>
                </c:pt>
                <c:pt idx="8789">
                  <c:v>41460.051736111112</c:v>
                </c:pt>
                <c:pt idx="8790">
                  <c:v>41460.052083333336</c:v>
                </c:pt>
                <c:pt idx="8791">
                  <c:v>41460.052430555559</c:v>
                </c:pt>
                <c:pt idx="8792">
                  <c:v>41460.052777777775</c:v>
                </c:pt>
                <c:pt idx="8793">
                  <c:v>41460.053124999999</c:v>
                </c:pt>
                <c:pt idx="8794">
                  <c:v>41460.053472222222</c:v>
                </c:pt>
                <c:pt idx="8795">
                  <c:v>41460.053819444445</c:v>
                </c:pt>
                <c:pt idx="8796">
                  <c:v>41460.054166666669</c:v>
                </c:pt>
                <c:pt idx="8797">
                  <c:v>41460.054513888892</c:v>
                </c:pt>
                <c:pt idx="8798">
                  <c:v>41460.054861111108</c:v>
                </c:pt>
                <c:pt idx="8799">
                  <c:v>41460.055208333331</c:v>
                </c:pt>
                <c:pt idx="8800">
                  <c:v>41460.055555555555</c:v>
                </c:pt>
                <c:pt idx="8801">
                  <c:v>41460.055902777778</c:v>
                </c:pt>
                <c:pt idx="8802">
                  <c:v>41460.056250000001</c:v>
                </c:pt>
                <c:pt idx="8803">
                  <c:v>41460.056597222225</c:v>
                </c:pt>
                <c:pt idx="8804">
                  <c:v>41460.056944444441</c:v>
                </c:pt>
                <c:pt idx="8805">
                  <c:v>41460.057291666664</c:v>
                </c:pt>
                <c:pt idx="8806">
                  <c:v>41460.057638888888</c:v>
                </c:pt>
                <c:pt idx="8807">
                  <c:v>41460.057986111111</c:v>
                </c:pt>
                <c:pt idx="8808">
                  <c:v>41460.058333333334</c:v>
                </c:pt>
                <c:pt idx="8809">
                  <c:v>41460.058680555558</c:v>
                </c:pt>
                <c:pt idx="8810">
                  <c:v>41460.059027777781</c:v>
                </c:pt>
                <c:pt idx="8811">
                  <c:v>41460.059374999997</c:v>
                </c:pt>
                <c:pt idx="8812">
                  <c:v>41460.05972222222</c:v>
                </c:pt>
                <c:pt idx="8813">
                  <c:v>41460.060069444444</c:v>
                </c:pt>
                <c:pt idx="8814">
                  <c:v>41460.060416666667</c:v>
                </c:pt>
                <c:pt idx="8815">
                  <c:v>41460.060763888891</c:v>
                </c:pt>
                <c:pt idx="8816">
                  <c:v>41460.061111111114</c:v>
                </c:pt>
                <c:pt idx="8817">
                  <c:v>41460.06145833333</c:v>
                </c:pt>
                <c:pt idx="8818">
                  <c:v>41460.061805555553</c:v>
                </c:pt>
                <c:pt idx="8819">
                  <c:v>41460.062152777777</c:v>
                </c:pt>
                <c:pt idx="8820">
                  <c:v>41460.0625</c:v>
                </c:pt>
                <c:pt idx="8821">
                  <c:v>41460.062847222223</c:v>
                </c:pt>
                <c:pt idx="8822">
                  <c:v>41460.063194444447</c:v>
                </c:pt>
                <c:pt idx="8823">
                  <c:v>41460.06354166667</c:v>
                </c:pt>
                <c:pt idx="8824">
                  <c:v>41460.063888888886</c:v>
                </c:pt>
                <c:pt idx="8825">
                  <c:v>41460.064236111109</c:v>
                </c:pt>
                <c:pt idx="8826">
                  <c:v>41460.064583333333</c:v>
                </c:pt>
                <c:pt idx="8827">
                  <c:v>41460.064930555556</c:v>
                </c:pt>
                <c:pt idx="8828">
                  <c:v>41460.06527777778</c:v>
                </c:pt>
                <c:pt idx="8829">
                  <c:v>41460.065625000003</c:v>
                </c:pt>
                <c:pt idx="8830">
                  <c:v>41460.065972222219</c:v>
                </c:pt>
                <c:pt idx="8831">
                  <c:v>41460.066319444442</c:v>
                </c:pt>
                <c:pt idx="8832">
                  <c:v>41460.066666666666</c:v>
                </c:pt>
                <c:pt idx="8833">
                  <c:v>41460.067013888889</c:v>
                </c:pt>
                <c:pt idx="8834">
                  <c:v>41460.067361111112</c:v>
                </c:pt>
                <c:pt idx="8835">
                  <c:v>41460.067708333336</c:v>
                </c:pt>
                <c:pt idx="8836">
                  <c:v>41460.068055555559</c:v>
                </c:pt>
                <c:pt idx="8837">
                  <c:v>41460.068402777775</c:v>
                </c:pt>
                <c:pt idx="8838">
                  <c:v>41460.068749999999</c:v>
                </c:pt>
                <c:pt idx="8839">
                  <c:v>41460.069097222222</c:v>
                </c:pt>
                <c:pt idx="8840">
                  <c:v>41460.069444444445</c:v>
                </c:pt>
                <c:pt idx="8841">
                  <c:v>41460.069791666669</c:v>
                </c:pt>
                <c:pt idx="8842">
                  <c:v>41460.070138888892</c:v>
                </c:pt>
                <c:pt idx="8843">
                  <c:v>41460.070486111108</c:v>
                </c:pt>
                <c:pt idx="8844">
                  <c:v>41460.070833333331</c:v>
                </c:pt>
                <c:pt idx="8845">
                  <c:v>41460.071180555555</c:v>
                </c:pt>
                <c:pt idx="8846">
                  <c:v>41460.071527777778</c:v>
                </c:pt>
                <c:pt idx="8847">
                  <c:v>41460.071875000001</c:v>
                </c:pt>
                <c:pt idx="8848">
                  <c:v>41460.072222222225</c:v>
                </c:pt>
                <c:pt idx="8849">
                  <c:v>41460.072569444441</c:v>
                </c:pt>
                <c:pt idx="8850">
                  <c:v>41460.072916666664</c:v>
                </c:pt>
                <c:pt idx="8851">
                  <c:v>41460.073263888888</c:v>
                </c:pt>
                <c:pt idx="8852">
                  <c:v>41460.073611111111</c:v>
                </c:pt>
                <c:pt idx="8853">
                  <c:v>41460.073958333334</c:v>
                </c:pt>
                <c:pt idx="8854">
                  <c:v>41460.074305555558</c:v>
                </c:pt>
                <c:pt idx="8855">
                  <c:v>41460.074652777781</c:v>
                </c:pt>
                <c:pt idx="8856">
                  <c:v>41460.074999999997</c:v>
                </c:pt>
                <c:pt idx="8857">
                  <c:v>41460.07534722222</c:v>
                </c:pt>
                <c:pt idx="8858">
                  <c:v>41460.075694444444</c:v>
                </c:pt>
                <c:pt idx="8859">
                  <c:v>41460.076041666667</c:v>
                </c:pt>
                <c:pt idx="8860">
                  <c:v>41460.076388888891</c:v>
                </c:pt>
                <c:pt idx="8861">
                  <c:v>41460.076736111114</c:v>
                </c:pt>
                <c:pt idx="8862">
                  <c:v>41460.07708333333</c:v>
                </c:pt>
                <c:pt idx="8863">
                  <c:v>41460.077430555553</c:v>
                </c:pt>
                <c:pt idx="8864">
                  <c:v>41460.077777777777</c:v>
                </c:pt>
                <c:pt idx="8865">
                  <c:v>41460.078125</c:v>
                </c:pt>
                <c:pt idx="8866">
                  <c:v>41460.078472222223</c:v>
                </c:pt>
                <c:pt idx="8867">
                  <c:v>41460.078819444447</c:v>
                </c:pt>
                <c:pt idx="8868">
                  <c:v>41460.07916666667</c:v>
                </c:pt>
                <c:pt idx="8869">
                  <c:v>41460.079513888886</c:v>
                </c:pt>
                <c:pt idx="8870">
                  <c:v>41460.079861111109</c:v>
                </c:pt>
                <c:pt idx="8871">
                  <c:v>41460.080208333333</c:v>
                </c:pt>
                <c:pt idx="8872">
                  <c:v>41460.080555555556</c:v>
                </c:pt>
                <c:pt idx="8873">
                  <c:v>41460.08090277778</c:v>
                </c:pt>
                <c:pt idx="8874">
                  <c:v>41460.081250000003</c:v>
                </c:pt>
                <c:pt idx="8875">
                  <c:v>41460.081597222219</c:v>
                </c:pt>
                <c:pt idx="8876">
                  <c:v>41460.081944444442</c:v>
                </c:pt>
                <c:pt idx="8877">
                  <c:v>41460.082291666666</c:v>
                </c:pt>
                <c:pt idx="8878">
                  <c:v>41460.082638888889</c:v>
                </c:pt>
                <c:pt idx="8879">
                  <c:v>41460.082986111112</c:v>
                </c:pt>
                <c:pt idx="8880">
                  <c:v>41460.083333333336</c:v>
                </c:pt>
                <c:pt idx="8881">
                  <c:v>41460.083680555559</c:v>
                </c:pt>
                <c:pt idx="8882">
                  <c:v>41460.084027777775</c:v>
                </c:pt>
                <c:pt idx="8883">
                  <c:v>41460.084374999999</c:v>
                </c:pt>
                <c:pt idx="8884">
                  <c:v>41460.084722222222</c:v>
                </c:pt>
                <c:pt idx="8885">
                  <c:v>41460.085069444445</c:v>
                </c:pt>
                <c:pt idx="8886">
                  <c:v>41460.085416666669</c:v>
                </c:pt>
                <c:pt idx="8887">
                  <c:v>41460.085763888892</c:v>
                </c:pt>
                <c:pt idx="8888">
                  <c:v>41460.086111111108</c:v>
                </c:pt>
                <c:pt idx="8889">
                  <c:v>41460.086458333331</c:v>
                </c:pt>
                <c:pt idx="8890">
                  <c:v>41460.086805555555</c:v>
                </c:pt>
                <c:pt idx="8891">
                  <c:v>41460.087152777778</c:v>
                </c:pt>
                <c:pt idx="8892">
                  <c:v>41460.087500000001</c:v>
                </c:pt>
                <c:pt idx="8893">
                  <c:v>41460.087847222225</c:v>
                </c:pt>
                <c:pt idx="8894">
                  <c:v>41460.088194444441</c:v>
                </c:pt>
                <c:pt idx="8895">
                  <c:v>41460.088541666664</c:v>
                </c:pt>
                <c:pt idx="8896">
                  <c:v>41460.088888888888</c:v>
                </c:pt>
                <c:pt idx="8897">
                  <c:v>41460.089236111111</c:v>
                </c:pt>
                <c:pt idx="8898">
                  <c:v>41460.089583333334</c:v>
                </c:pt>
                <c:pt idx="8899">
                  <c:v>41460.089930555558</c:v>
                </c:pt>
                <c:pt idx="8900">
                  <c:v>41460.090277777781</c:v>
                </c:pt>
                <c:pt idx="8901">
                  <c:v>41460.090624999997</c:v>
                </c:pt>
                <c:pt idx="8902">
                  <c:v>41460.09097222222</c:v>
                </c:pt>
                <c:pt idx="8903">
                  <c:v>41460.091319444444</c:v>
                </c:pt>
                <c:pt idx="8904">
                  <c:v>41460.091666666667</c:v>
                </c:pt>
                <c:pt idx="8905">
                  <c:v>41460.092013888891</c:v>
                </c:pt>
                <c:pt idx="8906">
                  <c:v>41460.092361111114</c:v>
                </c:pt>
                <c:pt idx="8907">
                  <c:v>41460.09270833333</c:v>
                </c:pt>
                <c:pt idx="8908">
                  <c:v>41460.093055555553</c:v>
                </c:pt>
                <c:pt idx="8909">
                  <c:v>41460.093402777777</c:v>
                </c:pt>
                <c:pt idx="8910">
                  <c:v>41460.09375</c:v>
                </c:pt>
                <c:pt idx="8911">
                  <c:v>41460.094097222223</c:v>
                </c:pt>
                <c:pt idx="8912">
                  <c:v>41460.094444444447</c:v>
                </c:pt>
                <c:pt idx="8913">
                  <c:v>41460.09479166667</c:v>
                </c:pt>
                <c:pt idx="8914">
                  <c:v>41460.095138888886</c:v>
                </c:pt>
                <c:pt idx="8915">
                  <c:v>41460.095486111109</c:v>
                </c:pt>
                <c:pt idx="8916">
                  <c:v>41460.095833333333</c:v>
                </c:pt>
                <c:pt idx="8917">
                  <c:v>41460.096180555556</c:v>
                </c:pt>
                <c:pt idx="8918">
                  <c:v>41460.09652777778</c:v>
                </c:pt>
                <c:pt idx="8919">
                  <c:v>41460.096875000003</c:v>
                </c:pt>
                <c:pt idx="8920">
                  <c:v>41460.097222222219</c:v>
                </c:pt>
                <c:pt idx="8921">
                  <c:v>41460.097569444442</c:v>
                </c:pt>
                <c:pt idx="8922">
                  <c:v>41460.097916666666</c:v>
                </c:pt>
                <c:pt idx="8923">
                  <c:v>41460.098263888889</c:v>
                </c:pt>
                <c:pt idx="8924">
                  <c:v>41460.098611111112</c:v>
                </c:pt>
                <c:pt idx="8925">
                  <c:v>41460.098958333336</c:v>
                </c:pt>
                <c:pt idx="8926">
                  <c:v>41460.099305555559</c:v>
                </c:pt>
                <c:pt idx="8927">
                  <c:v>41460.099652777775</c:v>
                </c:pt>
                <c:pt idx="8928">
                  <c:v>41460.1</c:v>
                </c:pt>
                <c:pt idx="8929">
                  <c:v>41460.100347222222</c:v>
                </c:pt>
                <c:pt idx="8930">
                  <c:v>41460.100694444445</c:v>
                </c:pt>
                <c:pt idx="8931">
                  <c:v>41460.101041666669</c:v>
                </c:pt>
                <c:pt idx="8932">
                  <c:v>41460.101388888892</c:v>
                </c:pt>
                <c:pt idx="8933">
                  <c:v>41460.101736111108</c:v>
                </c:pt>
                <c:pt idx="8934">
                  <c:v>41460.102083333331</c:v>
                </c:pt>
                <c:pt idx="8935">
                  <c:v>41460.102430555555</c:v>
                </c:pt>
                <c:pt idx="8936">
                  <c:v>41460.102777777778</c:v>
                </c:pt>
                <c:pt idx="8937">
                  <c:v>41460.103125000001</c:v>
                </c:pt>
                <c:pt idx="8938">
                  <c:v>41460.103472222225</c:v>
                </c:pt>
                <c:pt idx="8939">
                  <c:v>41460.103819444441</c:v>
                </c:pt>
                <c:pt idx="8940">
                  <c:v>41460.104166666664</c:v>
                </c:pt>
                <c:pt idx="8941">
                  <c:v>41460.104513888888</c:v>
                </c:pt>
                <c:pt idx="8942">
                  <c:v>41460.104861111111</c:v>
                </c:pt>
                <c:pt idx="8943">
                  <c:v>41460.105208333334</c:v>
                </c:pt>
                <c:pt idx="8944">
                  <c:v>41460.105555555558</c:v>
                </c:pt>
                <c:pt idx="8945">
                  <c:v>41460.105902777781</c:v>
                </c:pt>
                <c:pt idx="8946">
                  <c:v>41460.106249999997</c:v>
                </c:pt>
                <c:pt idx="8947">
                  <c:v>41460.10659722222</c:v>
                </c:pt>
                <c:pt idx="8948">
                  <c:v>41460.106944444444</c:v>
                </c:pt>
                <c:pt idx="8949">
                  <c:v>41460.107291666667</c:v>
                </c:pt>
                <c:pt idx="8950">
                  <c:v>41460.107638888891</c:v>
                </c:pt>
                <c:pt idx="8951">
                  <c:v>41460.107986111114</c:v>
                </c:pt>
                <c:pt idx="8952">
                  <c:v>41460.10833333333</c:v>
                </c:pt>
                <c:pt idx="8953">
                  <c:v>41460.108680555553</c:v>
                </c:pt>
                <c:pt idx="8954">
                  <c:v>41460.109027777777</c:v>
                </c:pt>
                <c:pt idx="8955">
                  <c:v>41460.109375</c:v>
                </c:pt>
                <c:pt idx="8956">
                  <c:v>41460.109722222223</c:v>
                </c:pt>
                <c:pt idx="8957">
                  <c:v>41460.110069444447</c:v>
                </c:pt>
                <c:pt idx="8958">
                  <c:v>41460.11041666667</c:v>
                </c:pt>
                <c:pt idx="8959">
                  <c:v>41460.110763888886</c:v>
                </c:pt>
                <c:pt idx="8960">
                  <c:v>41460.111111111109</c:v>
                </c:pt>
                <c:pt idx="8961">
                  <c:v>41460.111458333333</c:v>
                </c:pt>
                <c:pt idx="8962">
                  <c:v>41460.111805555556</c:v>
                </c:pt>
                <c:pt idx="8963">
                  <c:v>41460.11215277778</c:v>
                </c:pt>
                <c:pt idx="8964">
                  <c:v>41460.112500000003</c:v>
                </c:pt>
                <c:pt idx="8965">
                  <c:v>41460.112847222219</c:v>
                </c:pt>
                <c:pt idx="8966">
                  <c:v>41460.113194444442</c:v>
                </c:pt>
                <c:pt idx="8967">
                  <c:v>41460.113541666666</c:v>
                </c:pt>
                <c:pt idx="8968">
                  <c:v>41460.113888888889</c:v>
                </c:pt>
                <c:pt idx="8969">
                  <c:v>41460.114236111112</c:v>
                </c:pt>
                <c:pt idx="8970">
                  <c:v>41460.114583333336</c:v>
                </c:pt>
                <c:pt idx="8971">
                  <c:v>41460.114930555559</c:v>
                </c:pt>
                <c:pt idx="8972">
                  <c:v>41460.115277777775</c:v>
                </c:pt>
                <c:pt idx="8973">
                  <c:v>41460.115624999999</c:v>
                </c:pt>
                <c:pt idx="8974">
                  <c:v>41460.115972222222</c:v>
                </c:pt>
                <c:pt idx="8975">
                  <c:v>41460.116319444445</c:v>
                </c:pt>
                <c:pt idx="8976">
                  <c:v>41460.116666666669</c:v>
                </c:pt>
                <c:pt idx="8977">
                  <c:v>41460.117013888892</c:v>
                </c:pt>
                <c:pt idx="8978">
                  <c:v>41460.117361111108</c:v>
                </c:pt>
                <c:pt idx="8979">
                  <c:v>41460.117708333331</c:v>
                </c:pt>
                <c:pt idx="8980">
                  <c:v>41460.118055555555</c:v>
                </c:pt>
                <c:pt idx="8981">
                  <c:v>41460.118402777778</c:v>
                </c:pt>
                <c:pt idx="8982">
                  <c:v>41460.118750000001</c:v>
                </c:pt>
                <c:pt idx="8983">
                  <c:v>41460.119097222225</c:v>
                </c:pt>
                <c:pt idx="8984">
                  <c:v>41460.119444444441</c:v>
                </c:pt>
                <c:pt idx="8985">
                  <c:v>41460.119791666664</c:v>
                </c:pt>
                <c:pt idx="8986">
                  <c:v>41460.120138888888</c:v>
                </c:pt>
                <c:pt idx="8987">
                  <c:v>41460.120486111111</c:v>
                </c:pt>
                <c:pt idx="8988">
                  <c:v>41460.120833333334</c:v>
                </c:pt>
                <c:pt idx="8989">
                  <c:v>41460.121180555558</c:v>
                </c:pt>
                <c:pt idx="8990">
                  <c:v>41460.121527777781</c:v>
                </c:pt>
                <c:pt idx="8991">
                  <c:v>41460.121874999997</c:v>
                </c:pt>
                <c:pt idx="8992">
                  <c:v>41460.12222222222</c:v>
                </c:pt>
                <c:pt idx="8993">
                  <c:v>41460.122569444444</c:v>
                </c:pt>
                <c:pt idx="8994">
                  <c:v>41460.122916666667</c:v>
                </c:pt>
                <c:pt idx="8995">
                  <c:v>41460.123263888891</c:v>
                </c:pt>
                <c:pt idx="8996">
                  <c:v>41460.123611111114</c:v>
                </c:pt>
                <c:pt idx="8997">
                  <c:v>41460.12395833333</c:v>
                </c:pt>
                <c:pt idx="8998">
                  <c:v>41460.124305555553</c:v>
                </c:pt>
                <c:pt idx="8999">
                  <c:v>41460.124652777777</c:v>
                </c:pt>
                <c:pt idx="9000">
                  <c:v>41460.125</c:v>
                </c:pt>
                <c:pt idx="9001">
                  <c:v>41460.125347222223</c:v>
                </c:pt>
                <c:pt idx="9002">
                  <c:v>41460.125694444447</c:v>
                </c:pt>
                <c:pt idx="9003">
                  <c:v>41460.12604166667</c:v>
                </c:pt>
                <c:pt idx="9004">
                  <c:v>41460.126388888886</c:v>
                </c:pt>
                <c:pt idx="9005">
                  <c:v>41460.126736111109</c:v>
                </c:pt>
                <c:pt idx="9006">
                  <c:v>41460.127083333333</c:v>
                </c:pt>
                <c:pt idx="9007">
                  <c:v>41460.127430555556</c:v>
                </c:pt>
                <c:pt idx="9008">
                  <c:v>41460.12777777778</c:v>
                </c:pt>
                <c:pt idx="9009">
                  <c:v>41460.128125000003</c:v>
                </c:pt>
                <c:pt idx="9010">
                  <c:v>41460.128472222219</c:v>
                </c:pt>
                <c:pt idx="9011">
                  <c:v>41460.128819444442</c:v>
                </c:pt>
                <c:pt idx="9012">
                  <c:v>41460.129166666666</c:v>
                </c:pt>
                <c:pt idx="9013">
                  <c:v>41460.129513888889</c:v>
                </c:pt>
                <c:pt idx="9014">
                  <c:v>41460.129861111112</c:v>
                </c:pt>
                <c:pt idx="9015">
                  <c:v>41460.130208333336</c:v>
                </c:pt>
                <c:pt idx="9016">
                  <c:v>41460.130555555559</c:v>
                </c:pt>
                <c:pt idx="9017">
                  <c:v>41460.130902777775</c:v>
                </c:pt>
                <c:pt idx="9018">
                  <c:v>41460.131249999999</c:v>
                </c:pt>
                <c:pt idx="9019">
                  <c:v>41460.131597222222</c:v>
                </c:pt>
                <c:pt idx="9020">
                  <c:v>41460.131944444445</c:v>
                </c:pt>
                <c:pt idx="9021">
                  <c:v>41460.132291666669</c:v>
                </c:pt>
                <c:pt idx="9022">
                  <c:v>41460.132638888892</c:v>
                </c:pt>
                <c:pt idx="9023">
                  <c:v>41460.132986111108</c:v>
                </c:pt>
                <c:pt idx="9024">
                  <c:v>41460.133333333331</c:v>
                </c:pt>
                <c:pt idx="9025">
                  <c:v>41460.133680555555</c:v>
                </c:pt>
                <c:pt idx="9026">
                  <c:v>41460.134027777778</c:v>
                </c:pt>
                <c:pt idx="9027">
                  <c:v>41460.134375000001</c:v>
                </c:pt>
                <c:pt idx="9028">
                  <c:v>41460.134722222225</c:v>
                </c:pt>
                <c:pt idx="9029">
                  <c:v>41460.135069444441</c:v>
                </c:pt>
                <c:pt idx="9030">
                  <c:v>41460.135416666664</c:v>
                </c:pt>
                <c:pt idx="9031">
                  <c:v>41460.135763888888</c:v>
                </c:pt>
                <c:pt idx="9032">
                  <c:v>41460.136111111111</c:v>
                </c:pt>
                <c:pt idx="9033">
                  <c:v>41460.136458333334</c:v>
                </c:pt>
                <c:pt idx="9034">
                  <c:v>41460.136805555558</c:v>
                </c:pt>
                <c:pt idx="9035">
                  <c:v>41460.137152777781</c:v>
                </c:pt>
                <c:pt idx="9036">
                  <c:v>41460.137499999997</c:v>
                </c:pt>
                <c:pt idx="9037">
                  <c:v>41460.13784722222</c:v>
                </c:pt>
                <c:pt idx="9038">
                  <c:v>41460.138194444444</c:v>
                </c:pt>
                <c:pt idx="9039">
                  <c:v>41460.138541666667</c:v>
                </c:pt>
                <c:pt idx="9040">
                  <c:v>41460.138888888891</c:v>
                </c:pt>
                <c:pt idx="9041">
                  <c:v>41460.139236111114</c:v>
                </c:pt>
                <c:pt idx="9042">
                  <c:v>41460.13958333333</c:v>
                </c:pt>
                <c:pt idx="9043">
                  <c:v>41460.139930555553</c:v>
                </c:pt>
                <c:pt idx="9044">
                  <c:v>41460.140277777777</c:v>
                </c:pt>
                <c:pt idx="9045">
                  <c:v>41460.140625</c:v>
                </c:pt>
                <c:pt idx="9046">
                  <c:v>41460.140972222223</c:v>
                </c:pt>
                <c:pt idx="9047">
                  <c:v>41460.141319444447</c:v>
                </c:pt>
                <c:pt idx="9048">
                  <c:v>41460.14166666667</c:v>
                </c:pt>
                <c:pt idx="9049">
                  <c:v>41460.142013888886</c:v>
                </c:pt>
                <c:pt idx="9050">
                  <c:v>41460.142361111109</c:v>
                </c:pt>
                <c:pt idx="9051">
                  <c:v>41460.142708333333</c:v>
                </c:pt>
                <c:pt idx="9052">
                  <c:v>41460.143055555556</c:v>
                </c:pt>
                <c:pt idx="9053">
                  <c:v>41460.14340277778</c:v>
                </c:pt>
                <c:pt idx="9054">
                  <c:v>41460.143750000003</c:v>
                </c:pt>
                <c:pt idx="9055">
                  <c:v>41460.144097222219</c:v>
                </c:pt>
                <c:pt idx="9056">
                  <c:v>41460.144444444442</c:v>
                </c:pt>
                <c:pt idx="9057">
                  <c:v>41460.144791666666</c:v>
                </c:pt>
                <c:pt idx="9058">
                  <c:v>41460.145138888889</c:v>
                </c:pt>
                <c:pt idx="9059">
                  <c:v>41460.145486111112</c:v>
                </c:pt>
                <c:pt idx="9060">
                  <c:v>41460.145833333336</c:v>
                </c:pt>
                <c:pt idx="9061">
                  <c:v>41460.146180555559</c:v>
                </c:pt>
                <c:pt idx="9062">
                  <c:v>41460.146527777775</c:v>
                </c:pt>
                <c:pt idx="9063">
                  <c:v>41460.146874999999</c:v>
                </c:pt>
                <c:pt idx="9064">
                  <c:v>41460.147222222222</c:v>
                </c:pt>
                <c:pt idx="9065">
                  <c:v>41460.147569444445</c:v>
                </c:pt>
                <c:pt idx="9066">
                  <c:v>41460.147916666669</c:v>
                </c:pt>
                <c:pt idx="9067">
                  <c:v>41460.148263888892</c:v>
                </c:pt>
                <c:pt idx="9068">
                  <c:v>41460.148611111108</c:v>
                </c:pt>
                <c:pt idx="9069">
                  <c:v>41460.148958333331</c:v>
                </c:pt>
                <c:pt idx="9070">
                  <c:v>41460.149305555555</c:v>
                </c:pt>
                <c:pt idx="9071">
                  <c:v>41460.149652777778</c:v>
                </c:pt>
                <c:pt idx="9072">
                  <c:v>41460.15</c:v>
                </c:pt>
                <c:pt idx="9073">
                  <c:v>41460.150347222225</c:v>
                </c:pt>
                <c:pt idx="9074">
                  <c:v>41460.150694444441</c:v>
                </c:pt>
                <c:pt idx="9075">
                  <c:v>41460.151041666664</c:v>
                </c:pt>
                <c:pt idx="9076">
                  <c:v>41460.151388888888</c:v>
                </c:pt>
                <c:pt idx="9077">
                  <c:v>41460.151736111111</c:v>
                </c:pt>
                <c:pt idx="9078">
                  <c:v>41460.152083333334</c:v>
                </c:pt>
                <c:pt idx="9079">
                  <c:v>41460.152430555558</c:v>
                </c:pt>
                <c:pt idx="9080">
                  <c:v>41460.152777777781</c:v>
                </c:pt>
                <c:pt idx="9081">
                  <c:v>41460.153124999997</c:v>
                </c:pt>
                <c:pt idx="9082">
                  <c:v>41460.15347222222</c:v>
                </c:pt>
                <c:pt idx="9083">
                  <c:v>41460.153819444444</c:v>
                </c:pt>
                <c:pt idx="9084">
                  <c:v>41460.154166666667</c:v>
                </c:pt>
                <c:pt idx="9085">
                  <c:v>41460.154513888891</c:v>
                </c:pt>
                <c:pt idx="9086">
                  <c:v>41460.154861111114</c:v>
                </c:pt>
                <c:pt idx="9087">
                  <c:v>41460.15520833333</c:v>
                </c:pt>
                <c:pt idx="9088">
                  <c:v>41460.155555555553</c:v>
                </c:pt>
                <c:pt idx="9089">
                  <c:v>41460.155902777777</c:v>
                </c:pt>
                <c:pt idx="9090">
                  <c:v>41460.15625</c:v>
                </c:pt>
                <c:pt idx="9091">
                  <c:v>41460.156597222223</c:v>
                </c:pt>
                <c:pt idx="9092">
                  <c:v>41460.156944444447</c:v>
                </c:pt>
                <c:pt idx="9093">
                  <c:v>41460.15729166667</c:v>
                </c:pt>
                <c:pt idx="9094">
                  <c:v>41460.157638888886</c:v>
                </c:pt>
                <c:pt idx="9095">
                  <c:v>41460.157986111109</c:v>
                </c:pt>
                <c:pt idx="9096">
                  <c:v>41460.158333333333</c:v>
                </c:pt>
                <c:pt idx="9097">
                  <c:v>41460.158680555556</c:v>
                </c:pt>
                <c:pt idx="9098">
                  <c:v>41460.15902777778</c:v>
                </c:pt>
                <c:pt idx="9099">
                  <c:v>41460.159375000003</c:v>
                </c:pt>
                <c:pt idx="9100">
                  <c:v>41460.159722222219</c:v>
                </c:pt>
                <c:pt idx="9101">
                  <c:v>41460.160069444442</c:v>
                </c:pt>
                <c:pt idx="9102">
                  <c:v>41460.160416666666</c:v>
                </c:pt>
                <c:pt idx="9103">
                  <c:v>41460.160763888889</c:v>
                </c:pt>
                <c:pt idx="9104">
                  <c:v>41460.161111111112</c:v>
                </c:pt>
                <c:pt idx="9105">
                  <c:v>41460.161458333336</c:v>
                </c:pt>
                <c:pt idx="9106">
                  <c:v>41460.161805555559</c:v>
                </c:pt>
                <c:pt idx="9107">
                  <c:v>41460.162152777775</c:v>
                </c:pt>
                <c:pt idx="9108">
                  <c:v>41460.162499999999</c:v>
                </c:pt>
                <c:pt idx="9109">
                  <c:v>41460.162847222222</c:v>
                </c:pt>
                <c:pt idx="9110">
                  <c:v>41460.163194444445</c:v>
                </c:pt>
                <c:pt idx="9111">
                  <c:v>41460.163541666669</c:v>
                </c:pt>
                <c:pt idx="9112">
                  <c:v>41460.163888888892</c:v>
                </c:pt>
                <c:pt idx="9113">
                  <c:v>41460.164236111108</c:v>
                </c:pt>
                <c:pt idx="9114">
                  <c:v>41460.164583333331</c:v>
                </c:pt>
                <c:pt idx="9115">
                  <c:v>41460.164930555555</c:v>
                </c:pt>
                <c:pt idx="9116">
                  <c:v>41460.165277777778</c:v>
                </c:pt>
                <c:pt idx="9117">
                  <c:v>41460.165625000001</c:v>
                </c:pt>
                <c:pt idx="9118">
                  <c:v>41460.165972222225</c:v>
                </c:pt>
                <c:pt idx="9119">
                  <c:v>41460.166319444441</c:v>
                </c:pt>
                <c:pt idx="9120">
                  <c:v>41460.166666666664</c:v>
                </c:pt>
                <c:pt idx="9121">
                  <c:v>41460.167013888888</c:v>
                </c:pt>
                <c:pt idx="9122">
                  <c:v>41460.167361111111</c:v>
                </c:pt>
                <c:pt idx="9123">
                  <c:v>41460.167708333334</c:v>
                </c:pt>
                <c:pt idx="9124">
                  <c:v>41460.168055555558</c:v>
                </c:pt>
                <c:pt idx="9125">
                  <c:v>41460.168402777781</c:v>
                </c:pt>
                <c:pt idx="9126">
                  <c:v>41460.168749999997</c:v>
                </c:pt>
                <c:pt idx="9127">
                  <c:v>41460.16909722222</c:v>
                </c:pt>
                <c:pt idx="9128">
                  <c:v>41460.169444444444</c:v>
                </c:pt>
                <c:pt idx="9129">
                  <c:v>41460.169791666667</c:v>
                </c:pt>
                <c:pt idx="9130">
                  <c:v>41460.170138888891</c:v>
                </c:pt>
                <c:pt idx="9131">
                  <c:v>41460.170486111114</c:v>
                </c:pt>
                <c:pt idx="9132">
                  <c:v>41460.17083333333</c:v>
                </c:pt>
                <c:pt idx="9133">
                  <c:v>41460.171180555553</c:v>
                </c:pt>
                <c:pt idx="9134">
                  <c:v>41460.171527777777</c:v>
                </c:pt>
                <c:pt idx="9135">
                  <c:v>41460.171875</c:v>
                </c:pt>
                <c:pt idx="9136">
                  <c:v>41460.172222222223</c:v>
                </c:pt>
                <c:pt idx="9137">
                  <c:v>41460.172569444447</c:v>
                </c:pt>
                <c:pt idx="9138">
                  <c:v>41460.17291666667</c:v>
                </c:pt>
                <c:pt idx="9139">
                  <c:v>41460.173263888886</c:v>
                </c:pt>
                <c:pt idx="9140">
                  <c:v>41460.173611111109</c:v>
                </c:pt>
                <c:pt idx="9141">
                  <c:v>41460.173958333333</c:v>
                </c:pt>
                <c:pt idx="9142">
                  <c:v>41460.174305555556</c:v>
                </c:pt>
                <c:pt idx="9143">
                  <c:v>41460.17465277778</c:v>
                </c:pt>
                <c:pt idx="9144">
                  <c:v>41460.175000000003</c:v>
                </c:pt>
                <c:pt idx="9145">
                  <c:v>41460.175347222219</c:v>
                </c:pt>
                <c:pt idx="9146">
                  <c:v>41460.175694444442</c:v>
                </c:pt>
                <c:pt idx="9147">
                  <c:v>41460.176041666666</c:v>
                </c:pt>
                <c:pt idx="9148">
                  <c:v>41460.176388888889</c:v>
                </c:pt>
                <c:pt idx="9149">
                  <c:v>41460.176736111112</c:v>
                </c:pt>
                <c:pt idx="9150">
                  <c:v>41460.177083333336</c:v>
                </c:pt>
                <c:pt idx="9151">
                  <c:v>41460.177430555559</c:v>
                </c:pt>
                <c:pt idx="9152">
                  <c:v>41460.177777777775</c:v>
                </c:pt>
                <c:pt idx="9153">
                  <c:v>41460.178124999999</c:v>
                </c:pt>
                <c:pt idx="9154">
                  <c:v>41460.178472222222</c:v>
                </c:pt>
                <c:pt idx="9155">
                  <c:v>41460.178819444445</c:v>
                </c:pt>
                <c:pt idx="9156">
                  <c:v>41460.179166666669</c:v>
                </c:pt>
                <c:pt idx="9157">
                  <c:v>41460.179513888892</c:v>
                </c:pt>
                <c:pt idx="9158">
                  <c:v>41460.179861111108</c:v>
                </c:pt>
                <c:pt idx="9159">
                  <c:v>41460.180208333331</c:v>
                </c:pt>
                <c:pt idx="9160">
                  <c:v>41460.180555555555</c:v>
                </c:pt>
                <c:pt idx="9161">
                  <c:v>41460.180902777778</c:v>
                </c:pt>
                <c:pt idx="9162">
                  <c:v>41460.181250000001</c:v>
                </c:pt>
                <c:pt idx="9163">
                  <c:v>41460.181597222225</c:v>
                </c:pt>
                <c:pt idx="9164">
                  <c:v>41460.181944444441</c:v>
                </c:pt>
                <c:pt idx="9165">
                  <c:v>41460.182291666664</c:v>
                </c:pt>
                <c:pt idx="9166">
                  <c:v>41460.182638888888</c:v>
                </c:pt>
                <c:pt idx="9167">
                  <c:v>41460.182986111111</c:v>
                </c:pt>
                <c:pt idx="9168">
                  <c:v>41460.183333333334</c:v>
                </c:pt>
                <c:pt idx="9169">
                  <c:v>41460.183680555558</c:v>
                </c:pt>
                <c:pt idx="9170">
                  <c:v>41460.184027777781</c:v>
                </c:pt>
                <c:pt idx="9171">
                  <c:v>41460.184374999997</c:v>
                </c:pt>
                <c:pt idx="9172">
                  <c:v>41460.18472222222</c:v>
                </c:pt>
                <c:pt idx="9173">
                  <c:v>41460.185069444444</c:v>
                </c:pt>
                <c:pt idx="9174">
                  <c:v>41460.185416666667</c:v>
                </c:pt>
                <c:pt idx="9175">
                  <c:v>41460.185763888891</c:v>
                </c:pt>
                <c:pt idx="9176">
                  <c:v>41460.186111111114</c:v>
                </c:pt>
                <c:pt idx="9177">
                  <c:v>41460.18645833333</c:v>
                </c:pt>
                <c:pt idx="9178">
                  <c:v>41460.186805555553</c:v>
                </c:pt>
                <c:pt idx="9179">
                  <c:v>41460.187152777777</c:v>
                </c:pt>
                <c:pt idx="9180">
                  <c:v>41460.1875</c:v>
                </c:pt>
                <c:pt idx="9181">
                  <c:v>41460.187847222223</c:v>
                </c:pt>
                <c:pt idx="9182">
                  <c:v>41460.188194444447</c:v>
                </c:pt>
                <c:pt idx="9183">
                  <c:v>41460.18854166667</c:v>
                </c:pt>
                <c:pt idx="9184">
                  <c:v>41460.188888888886</c:v>
                </c:pt>
                <c:pt idx="9185">
                  <c:v>41460.189236111109</c:v>
                </c:pt>
                <c:pt idx="9186">
                  <c:v>41460.189583333333</c:v>
                </c:pt>
                <c:pt idx="9187">
                  <c:v>41460.189930555556</c:v>
                </c:pt>
                <c:pt idx="9188">
                  <c:v>41460.19027777778</c:v>
                </c:pt>
                <c:pt idx="9189">
                  <c:v>41460.190625000003</c:v>
                </c:pt>
                <c:pt idx="9190">
                  <c:v>41460.190972222219</c:v>
                </c:pt>
                <c:pt idx="9191">
                  <c:v>41460.191319444442</c:v>
                </c:pt>
                <c:pt idx="9192">
                  <c:v>41460.191666666666</c:v>
                </c:pt>
                <c:pt idx="9193">
                  <c:v>41460.192013888889</c:v>
                </c:pt>
                <c:pt idx="9194">
                  <c:v>41460.192361111112</c:v>
                </c:pt>
                <c:pt idx="9195">
                  <c:v>41460.192708333336</c:v>
                </c:pt>
                <c:pt idx="9196">
                  <c:v>41460.193055555559</c:v>
                </c:pt>
                <c:pt idx="9197">
                  <c:v>41460.193402777775</c:v>
                </c:pt>
                <c:pt idx="9198">
                  <c:v>41460.193749999999</c:v>
                </c:pt>
                <c:pt idx="9199">
                  <c:v>41460.194097222222</c:v>
                </c:pt>
                <c:pt idx="9200">
                  <c:v>41460.194444444445</c:v>
                </c:pt>
                <c:pt idx="9201">
                  <c:v>41460.194791666669</c:v>
                </c:pt>
                <c:pt idx="9202">
                  <c:v>41460.195138888892</c:v>
                </c:pt>
                <c:pt idx="9203">
                  <c:v>41460.195486111108</c:v>
                </c:pt>
                <c:pt idx="9204">
                  <c:v>41460.195833333331</c:v>
                </c:pt>
                <c:pt idx="9205">
                  <c:v>41460.196180555555</c:v>
                </c:pt>
                <c:pt idx="9206">
                  <c:v>41460.196527777778</c:v>
                </c:pt>
                <c:pt idx="9207">
                  <c:v>41460.196875000001</c:v>
                </c:pt>
                <c:pt idx="9208">
                  <c:v>41460.197222222225</c:v>
                </c:pt>
                <c:pt idx="9209">
                  <c:v>41460.197569444441</c:v>
                </c:pt>
                <c:pt idx="9210">
                  <c:v>41460.197916666664</c:v>
                </c:pt>
                <c:pt idx="9211">
                  <c:v>41460.198263888888</c:v>
                </c:pt>
                <c:pt idx="9212">
                  <c:v>41460.198611111111</c:v>
                </c:pt>
                <c:pt idx="9213">
                  <c:v>41460.198958333334</c:v>
                </c:pt>
                <c:pt idx="9214">
                  <c:v>41460.199305555558</c:v>
                </c:pt>
                <c:pt idx="9215">
                  <c:v>41460.199652777781</c:v>
                </c:pt>
                <c:pt idx="9216">
                  <c:v>41460.199999999997</c:v>
                </c:pt>
                <c:pt idx="9217">
                  <c:v>41460.20034722222</c:v>
                </c:pt>
                <c:pt idx="9218">
                  <c:v>41460.200694444444</c:v>
                </c:pt>
                <c:pt idx="9219">
                  <c:v>41460.201041666667</c:v>
                </c:pt>
                <c:pt idx="9220">
                  <c:v>41460.201388888891</c:v>
                </c:pt>
                <c:pt idx="9221">
                  <c:v>41460.201736111114</c:v>
                </c:pt>
                <c:pt idx="9222">
                  <c:v>41460.20208333333</c:v>
                </c:pt>
                <c:pt idx="9223">
                  <c:v>41460.202430555553</c:v>
                </c:pt>
                <c:pt idx="9224">
                  <c:v>41460.202777777777</c:v>
                </c:pt>
                <c:pt idx="9225">
                  <c:v>41460.203125</c:v>
                </c:pt>
                <c:pt idx="9226">
                  <c:v>41460.203472222223</c:v>
                </c:pt>
                <c:pt idx="9227">
                  <c:v>41460.203819444447</c:v>
                </c:pt>
                <c:pt idx="9228">
                  <c:v>41460.20416666667</c:v>
                </c:pt>
                <c:pt idx="9229">
                  <c:v>41460.204513888886</c:v>
                </c:pt>
                <c:pt idx="9230">
                  <c:v>41460.204861111109</c:v>
                </c:pt>
                <c:pt idx="9231">
                  <c:v>41460.205208333333</c:v>
                </c:pt>
                <c:pt idx="9232">
                  <c:v>41460.205555555556</c:v>
                </c:pt>
                <c:pt idx="9233">
                  <c:v>41460.20590277778</c:v>
                </c:pt>
                <c:pt idx="9234">
                  <c:v>41460.206250000003</c:v>
                </c:pt>
                <c:pt idx="9235">
                  <c:v>41460.206597222219</c:v>
                </c:pt>
                <c:pt idx="9236">
                  <c:v>41460.206944444442</c:v>
                </c:pt>
                <c:pt idx="9237">
                  <c:v>41460.207291666666</c:v>
                </c:pt>
                <c:pt idx="9238">
                  <c:v>41460.207638888889</c:v>
                </c:pt>
                <c:pt idx="9239">
                  <c:v>41460.207986111112</c:v>
                </c:pt>
                <c:pt idx="9240">
                  <c:v>41460.208333333336</c:v>
                </c:pt>
                <c:pt idx="9241">
                  <c:v>41460.208680555559</c:v>
                </c:pt>
                <c:pt idx="9242">
                  <c:v>41460.209027777775</c:v>
                </c:pt>
                <c:pt idx="9243">
                  <c:v>41460.209374999999</c:v>
                </c:pt>
                <c:pt idx="9244">
                  <c:v>41460.209722222222</c:v>
                </c:pt>
                <c:pt idx="9245">
                  <c:v>41460.210069444445</c:v>
                </c:pt>
                <c:pt idx="9246">
                  <c:v>41460.210416666669</c:v>
                </c:pt>
                <c:pt idx="9247">
                  <c:v>41460.210763888892</c:v>
                </c:pt>
                <c:pt idx="9248">
                  <c:v>41460.211111111108</c:v>
                </c:pt>
                <c:pt idx="9249">
                  <c:v>41460.211458333331</c:v>
                </c:pt>
                <c:pt idx="9250">
                  <c:v>41460.211805555555</c:v>
                </c:pt>
                <c:pt idx="9251">
                  <c:v>41460.212152777778</c:v>
                </c:pt>
                <c:pt idx="9252">
                  <c:v>41460.212500000001</c:v>
                </c:pt>
                <c:pt idx="9253">
                  <c:v>41460.212847222225</c:v>
                </c:pt>
                <c:pt idx="9254">
                  <c:v>41460.213194444441</c:v>
                </c:pt>
                <c:pt idx="9255">
                  <c:v>41460.213541666664</c:v>
                </c:pt>
                <c:pt idx="9256">
                  <c:v>41460.213888888888</c:v>
                </c:pt>
                <c:pt idx="9257">
                  <c:v>41460.214236111111</c:v>
                </c:pt>
                <c:pt idx="9258">
                  <c:v>41460.214583333334</c:v>
                </c:pt>
                <c:pt idx="9259">
                  <c:v>41460.214930555558</c:v>
                </c:pt>
                <c:pt idx="9260">
                  <c:v>41460.215277777781</c:v>
                </c:pt>
                <c:pt idx="9261">
                  <c:v>41460.215624999997</c:v>
                </c:pt>
                <c:pt idx="9262">
                  <c:v>41460.21597222222</c:v>
                </c:pt>
                <c:pt idx="9263">
                  <c:v>41460.216319444444</c:v>
                </c:pt>
                <c:pt idx="9264">
                  <c:v>41460.216666666667</c:v>
                </c:pt>
                <c:pt idx="9265">
                  <c:v>41460.217013888891</c:v>
                </c:pt>
                <c:pt idx="9266">
                  <c:v>41460.217361111114</c:v>
                </c:pt>
                <c:pt idx="9267">
                  <c:v>41460.21770833333</c:v>
                </c:pt>
                <c:pt idx="9268">
                  <c:v>41460.218055555553</c:v>
                </c:pt>
                <c:pt idx="9269">
                  <c:v>41460.218402777777</c:v>
                </c:pt>
                <c:pt idx="9270">
                  <c:v>41460.21875</c:v>
                </c:pt>
                <c:pt idx="9271">
                  <c:v>41460.219097222223</c:v>
                </c:pt>
                <c:pt idx="9272">
                  <c:v>41460.219444444447</c:v>
                </c:pt>
                <c:pt idx="9273">
                  <c:v>41460.21979166667</c:v>
                </c:pt>
                <c:pt idx="9274">
                  <c:v>41460.220138888886</c:v>
                </c:pt>
                <c:pt idx="9275">
                  <c:v>41460.220486111109</c:v>
                </c:pt>
                <c:pt idx="9276">
                  <c:v>41460.220833333333</c:v>
                </c:pt>
                <c:pt idx="9277">
                  <c:v>41460.221180555556</c:v>
                </c:pt>
                <c:pt idx="9278">
                  <c:v>41460.22152777778</c:v>
                </c:pt>
                <c:pt idx="9279">
                  <c:v>41460.221875000003</c:v>
                </c:pt>
                <c:pt idx="9280">
                  <c:v>41460.222222222219</c:v>
                </c:pt>
                <c:pt idx="9281">
                  <c:v>41460.222569444442</c:v>
                </c:pt>
                <c:pt idx="9282">
                  <c:v>41460.222916666666</c:v>
                </c:pt>
                <c:pt idx="9283">
                  <c:v>41460.223263888889</c:v>
                </c:pt>
                <c:pt idx="9284">
                  <c:v>41460.223611111112</c:v>
                </c:pt>
                <c:pt idx="9285">
                  <c:v>41460.223958333336</c:v>
                </c:pt>
                <c:pt idx="9286">
                  <c:v>41460.224305555559</c:v>
                </c:pt>
                <c:pt idx="9287">
                  <c:v>41460.224652777775</c:v>
                </c:pt>
                <c:pt idx="9288">
                  <c:v>41460.224999999999</c:v>
                </c:pt>
                <c:pt idx="9289">
                  <c:v>41460.225347222222</c:v>
                </c:pt>
                <c:pt idx="9290">
                  <c:v>41460.225694444445</c:v>
                </c:pt>
                <c:pt idx="9291">
                  <c:v>41460.226041666669</c:v>
                </c:pt>
                <c:pt idx="9292">
                  <c:v>41460.226388888892</c:v>
                </c:pt>
                <c:pt idx="9293">
                  <c:v>41460.226736111108</c:v>
                </c:pt>
                <c:pt idx="9294">
                  <c:v>41460.227083333331</c:v>
                </c:pt>
                <c:pt idx="9295">
                  <c:v>41460.227430555555</c:v>
                </c:pt>
                <c:pt idx="9296">
                  <c:v>41460.227777777778</c:v>
                </c:pt>
                <c:pt idx="9297">
                  <c:v>41460.228125000001</c:v>
                </c:pt>
                <c:pt idx="9298">
                  <c:v>41460.228472222225</c:v>
                </c:pt>
                <c:pt idx="9299">
                  <c:v>41460.228819444441</c:v>
                </c:pt>
                <c:pt idx="9300">
                  <c:v>41460.229166666664</c:v>
                </c:pt>
                <c:pt idx="9301">
                  <c:v>41460.229513888888</c:v>
                </c:pt>
                <c:pt idx="9302">
                  <c:v>41460.229861111111</c:v>
                </c:pt>
                <c:pt idx="9303">
                  <c:v>41460.230208333334</c:v>
                </c:pt>
                <c:pt idx="9304">
                  <c:v>41460.230555555558</c:v>
                </c:pt>
                <c:pt idx="9305">
                  <c:v>41460.230902777781</c:v>
                </c:pt>
                <c:pt idx="9306">
                  <c:v>41460.231249999997</c:v>
                </c:pt>
                <c:pt idx="9307">
                  <c:v>41460.23159722222</c:v>
                </c:pt>
                <c:pt idx="9308">
                  <c:v>41460.231944444444</c:v>
                </c:pt>
                <c:pt idx="9309">
                  <c:v>41460.232291666667</c:v>
                </c:pt>
                <c:pt idx="9310">
                  <c:v>41460.232638888891</c:v>
                </c:pt>
                <c:pt idx="9311">
                  <c:v>41460.232986111114</c:v>
                </c:pt>
                <c:pt idx="9312">
                  <c:v>41460.23333333333</c:v>
                </c:pt>
                <c:pt idx="9313">
                  <c:v>41460.233680555553</c:v>
                </c:pt>
                <c:pt idx="9314">
                  <c:v>41460.234027777777</c:v>
                </c:pt>
                <c:pt idx="9315">
                  <c:v>41460.234375</c:v>
                </c:pt>
                <c:pt idx="9316">
                  <c:v>41460.234722222223</c:v>
                </c:pt>
                <c:pt idx="9317">
                  <c:v>41460.235069444447</c:v>
                </c:pt>
                <c:pt idx="9318">
                  <c:v>41460.23541666667</c:v>
                </c:pt>
                <c:pt idx="9319">
                  <c:v>41460.235763888886</c:v>
                </c:pt>
                <c:pt idx="9320">
                  <c:v>41460.236111111109</c:v>
                </c:pt>
                <c:pt idx="9321">
                  <c:v>41460.236458333333</c:v>
                </c:pt>
                <c:pt idx="9322">
                  <c:v>41460.236805555556</c:v>
                </c:pt>
                <c:pt idx="9323">
                  <c:v>41460.23715277778</c:v>
                </c:pt>
                <c:pt idx="9324">
                  <c:v>41460.237500000003</c:v>
                </c:pt>
                <c:pt idx="9325">
                  <c:v>41460.237847222219</c:v>
                </c:pt>
                <c:pt idx="9326">
                  <c:v>41460.238194444442</c:v>
                </c:pt>
                <c:pt idx="9327">
                  <c:v>41460.238541666666</c:v>
                </c:pt>
                <c:pt idx="9328">
                  <c:v>41460.238888888889</c:v>
                </c:pt>
                <c:pt idx="9329">
                  <c:v>41460.239236111112</c:v>
                </c:pt>
                <c:pt idx="9330">
                  <c:v>41460.239583333336</c:v>
                </c:pt>
                <c:pt idx="9331">
                  <c:v>41460.239930555559</c:v>
                </c:pt>
                <c:pt idx="9332">
                  <c:v>41460.240277777775</c:v>
                </c:pt>
                <c:pt idx="9333">
                  <c:v>41460.240624999999</c:v>
                </c:pt>
                <c:pt idx="9334">
                  <c:v>41460.240972222222</c:v>
                </c:pt>
                <c:pt idx="9335">
                  <c:v>41460.241319444445</c:v>
                </c:pt>
                <c:pt idx="9336">
                  <c:v>41460.241666666669</c:v>
                </c:pt>
                <c:pt idx="9337">
                  <c:v>41460.242013888892</c:v>
                </c:pt>
                <c:pt idx="9338">
                  <c:v>41460.242361111108</c:v>
                </c:pt>
                <c:pt idx="9339">
                  <c:v>41460.242708333331</c:v>
                </c:pt>
                <c:pt idx="9340">
                  <c:v>41460.243055555555</c:v>
                </c:pt>
                <c:pt idx="9341">
                  <c:v>41460.243402777778</c:v>
                </c:pt>
                <c:pt idx="9342">
                  <c:v>41460.243750000001</c:v>
                </c:pt>
                <c:pt idx="9343">
                  <c:v>41460.244097222225</c:v>
                </c:pt>
                <c:pt idx="9344">
                  <c:v>41460.244444444441</c:v>
                </c:pt>
                <c:pt idx="9345">
                  <c:v>41460.244791666664</c:v>
                </c:pt>
                <c:pt idx="9346">
                  <c:v>41460.245138888888</c:v>
                </c:pt>
                <c:pt idx="9347">
                  <c:v>41460.245486111111</c:v>
                </c:pt>
                <c:pt idx="9348">
                  <c:v>41460.245833333334</c:v>
                </c:pt>
                <c:pt idx="9349">
                  <c:v>41460.246180555558</c:v>
                </c:pt>
                <c:pt idx="9350">
                  <c:v>41460.246527777781</c:v>
                </c:pt>
                <c:pt idx="9351">
                  <c:v>41460.246874999997</c:v>
                </c:pt>
                <c:pt idx="9352">
                  <c:v>41460.24722222222</c:v>
                </c:pt>
                <c:pt idx="9353">
                  <c:v>41460.247569444444</c:v>
                </c:pt>
                <c:pt idx="9354">
                  <c:v>41460.247916666667</c:v>
                </c:pt>
                <c:pt idx="9355">
                  <c:v>41460.248263888891</c:v>
                </c:pt>
                <c:pt idx="9356">
                  <c:v>41460.248611111114</c:v>
                </c:pt>
                <c:pt idx="9357">
                  <c:v>41460.24895833333</c:v>
                </c:pt>
                <c:pt idx="9358">
                  <c:v>41460.249305555553</c:v>
                </c:pt>
                <c:pt idx="9359">
                  <c:v>41460.249652777777</c:v>
                </c:pt>
                <c:pt idx="9360">
                  <c:v>41460.25</c:v>
                </c:pt>
                <c:pt idx="9361">
                  <c:v>41460.250347222223</c:v>
                </c:pt>
                <c:pt idx="9362">
                  <c:v>41460.250694444447</c:v>
                </c:pt>
                <c:pt idx="9363">
                  <c:v>41460.25104166667</c:v>
                </c:pt>
                <c:pt idx="9364">
                  <c:v>41460.251388888886</c:v>
                </c:pt>
                <c:pt idx="9365">
                  <c:v>41460.251736111109</c:v>
                </c:pt>
                <c:pt idx="9366">
                  <c:v>41460.252083333333</c:v>
                </c:pt>
                <c:pt idx="9367">
                  <c:v>41460.252430555556</c:v>
                </c:pt>
                <c:pt idx="9368">
                  <c:v>41460.25277777778</c:v>
                </c:pt>
                <c:pt idx="9369">
                  <c:v>41460.253125000003</c:v>
                </c:pt>
                <c:pt idx="9370">
                  <c:v>41460.253472222219</c:v>
                </c:pt>
                <c:pt idx="9371">
                  <c:v>41460.253819444442</c:v>
                </c:pt>
                <c:pt idx="9372">
                  <c:v>41460.254166666666</c:v>
                </c:pt>
                <c:pt idx="9373">
                  <c:v>41460.254513888889</c:v>
                </c:pt>
                <c:pt idx="9374">
                  <c:v>41460.254861111112</c:v>
                </c:pt>
                <c:pt idx="9375">
                  <c:v>41460.255208333336</c:v>
                </c:pt>
                <c:pt idx="9376">
                  <c:v>41460.255555555559</c:v>
                </c:pt>
                <c:pt idx="9377">
                  <c:v>41460.255902777775</c:v>
                </c:pt>
                <c:pt idx="9378">
                  <c:v>41460.256249999999</c:v>
                </c:pt>
                <c:pt idx="9379">
                  <c:v>41460.256597222222</c:v>
                </c:pt>
                <c:pt idx="9380">
                  <c:v>41460.256944444445</c:v>
                </c:pt>
                <c:pt idx="9381">
                  <c:v>41460.257291666669</c:v>
                </c:pt>
                <c:pt idx="9382">
                  <c:v>41460.257638888892</c:v>
                </c:pt>
                <c:pt idx="9383">
                  <c:v>41460.257986111108</c:v>
                </c:pt>
                <c:pt idx="9384">
                  <c:v>41460.258333333331</c:v>
                </c:pt>
                <c:pt idx="9385">
                  <c:v>41460.258680555555</c:v>
                </c:pt>
                <c:pt idx="9386">
                  <c:v>41460.259027777778</c:v>
                </c:pt>
                <c:pt idx="9387">
                  <c:v>41460.259375000001</c:v>
                </c:pt>
                <c:pt idx="9388">
                  <c:v>41460.259722222225</c:v>
                </c:pt>
                <c:pt idx="9389">
                  <c:v>41460.260069444441</c:v>
                </c:pt>
                <c:pt idx="9390">
                  <c:v>41460.260416666664</c:v>
                </c:pt>
                <c:pt idx="9391">
                  <c:v>41460.260763888888</c:v>
                </c:pt>
                <c:pt idx="9392">
                  <c:v>41460.261111111111</c:v>
                </c:pt>
                <c:pt idx="9393">
                  <c:v>41460.261458333334</c:v>
                </c:pt>
                <c:pt idx="9394">
                  <c:v>41460.261805555558</c:v>
                </c:pt>
                <c:pt idx="9395">
                  <c:v>41460.262152777781</c:v>
                </c:pt>
                <c:pt idx="9396">
                  <c:v>41460.262499999997</c:v>
                </c:pt>
                <c:pt idx="9397">
                  <c:v>41460.26284722222</c:v>
                </c:pt>
                <c:pt idx="9398">
                  <c:v>41460.263194444444</c:v>
                </c:pt>
                <c:pt idx="9399">
                  <c:v>41460.263541666667</c:v>
                </c:pt>
                <c:pt idx="9400">
                  <c:v>41460.263888888891</c:v>
                </c:pt>
                <c:pt idx="9401">
                  <c:v>41460.264236111114</c:v>
                </c:pt>
                <c:pt idx="9402">
                  <c:v>41460.26458333333</c:v>
                </c:pt>
                <c:pt idx="9403">
                  <c:v>41460.264930555553</c:v>
                </c:pt>
                <c:pt idx="9404">
                  <c:v>41460.265277777777</c:v>
                </c:pt>
                <c:pt idx="9405">
                  <c:v>41460.265625</c:v>
                </c:pt>
                <c:pt idx="9406">
                  <c:v>41460.265972222223</c:v>
                </c:pt>
                <c:pt idx="9407">
                  <c:v>41460.266319444447</c:v>
                </c:pt>
                <c:pt idx="9408">
                  <c:v>41460.26666666667</c:v>
                </c:pt>
                <c:pt idx="9409">
                  <c:v>41460.267013888886</c:v>
                </c:pt>
                <c:pt idx="9410">
                  <c:v>41460.267361111109</c:v>
                </c:pt>
                <c:pt idx="9411">
                  <c:v>41460.267708333333</c:v>
                </c:pt>
                <c:pt idx="9412">
                  <c:v>41460.268055555556</c:v>
                </c:pt>
                <c:pt idx="9413">
                  <c:v>41460.26840277778</c:v>
                </c:pt>
                <c:pt idx="9414">
                  <c:v>41460.268750000003</c:v>
                </c:pt>
                <c:pt idx="9415">
                  <c:v>41460.269097222219</c:v>
                </c:pt>
                <c:pt idx="9416">
                  <c:v>41460.269444444442</c:v>
                </c:pt>
                <c:pt idx="9417">
                  <c:v>41460.269791666666</c:v>
                </c:pt>
                <c:pt idx="9418">
                  <c:v>41460.270138888889</c:v>
                </c:pt>
                <c:pt idx="9419">
                  <c:v>41460.270486111112</c:v>
                </c:pt>
                <c:pt idx="9420">
                  <c:v>41460.270833333336</c:v>
                </c:pt>
                <c:pt idx="9421">
                  <c:v>41460.271180555559</c:v>
                </c:pt>
                <c:pt idx="9422">
                  <c:v>41460.271527777775</c:v>
                </c:pt>
                <c:pt idx="9423">
                  <c:v>41460.271874999999</c:v>
                </c:pt>
                <c:pt idx="9424">
                  <c:v>41460.272222222222</c:v>
                </c:pt>
                <c:pt idx="9425">
                  <c:v>41460.272569444445</c:v>
                </c:pt>
                <c:pt idx="9426">
                  <c:v>41460.272916666669</c:v>
                </c:pt>
                <c:pt idx="9427">
                  <c:v>41460.273263888892</c:v>
                </c:pt>
                <c:pt idx="9428">
                  <c:v>41460.273611111108</c:v>
                </c:pt>
                <c:pt idx="9429">
                  <c:v>41460.273958333331</c:v>
                </c:pt>
                <c:pt idx="9430">
                  <c:v>41460.274305555555</c:v>
                </c:pt>
                <c:pt idx="9431">
                  <c:v>41460.274652777778</c:v>
                </c:pt>
                <c:pt idx="9432">
                  <c:v>41460.275000000001</c:v>
                </c:pt>
                <c:pt idx="9433">
                  <c:v>41460.275347222225</c:v>
                </c:pt>
                <c:pt idx="9434">
                  <c:v>41460.275694444441</c:v>
                </c:pt>
                <c:pt idx="9435">
                  <c:v>41460.276041666664</c:v>
                </c:pt>
                <c:pt idx="9436">
                  <c:v>41460.276388888888</c:v>
                </c:pt>
                <c:pt idx="9437">
                  <c:v>41460.276736111111</c:v>
                </c:pt>
                <c:pt idx="9438">
                  <c:v>41460.277083333334</c:v>
                </c:pt>
                <c:pt idx="9439">
                  <c:v>41460.277430555558</c:v>
                </c:pt>
                <c:pt idx="9440">
                  <c:v>41460.277777777781</c:v>
                </c:pt>
                <c:pt idx="9441">
                  <c:v>41460.278124999997</c:v>
                </c:pt>
                <c:pt idx="9442">
                  <c:v>41460.27847222222</c:v>
                </c:pt>
                <c:pt idx="9443">
                  <c:v>41460.278819444444</c:v>
                </c:pt>
                <c:pt idx="9444">
                  <c:v>41460.279166666667</c:v>
                </c:pt>
                <c:pt idx="9445">
                  <c:v>41460.279513888891</c:v>
                </c:pt>
                <c:pt idx="9446">
                  <c:v>41460.279861111114</c:v>
                </c:pt>
                <c:pt idx="9447">
                  <c:v>41460.28020833333</c:v>
                </c:pt>
                <c:pt idx="9448">
                  <c:v>41460.280555555553</c:v>
                </c:pt>
                <c:pt idx="9449">
                  <c:v>41460.280902777777</c:v>
                </c:pt>
                <c:pt idx="9450">
                  <c:v>41460.28125</c:v>
                </c:pt>
                <c:pt idx="9451">
                  <c:v>41460.281597222223</c:v>
                </c:pt>
                <c:pt idx="9452">
                  <c:v>41460.281944444447</c:v>
                </c:pt>
                <c:pt idx="9453">
                  <c:v>41460.28229166667</c:v>
                </c:pt>
                <c:pt idx="9454">
                  <c:v>41460.282638888886</c:v>
                </c:pt>
                <c:pt idx="9455">
                  <c:v>41460.282986111109</c:v>
                </c:pt>
                <c:pt idx="9456">
                  <c:v>41460.283333333333</c:v>
                </c:pt>
                <c:pt idx="9457">
                  <c:v>41460.283680555556</c:v>
                </c:pt>
                <c:pt idx="9458">
                  <c:v>41460.28402777778</c:v>
                </c:pt>
                <c:pt idx="9459">
                  <c:v>41460.284375000003</c:v>
                </c:pt>
                <c:pt idx="9460">
                  <c:v>41460.284722222219</c:v>
                </c:pt>
                <c:pt idx="9461">
                  <c:v>41460.285069444442</c:v>
                </c:pt>
                <c:pt idx="9462">
                  <c:v>41460.285416666666</c:v>
                </c:pt>
                <c:pt idx="9463">
                  <c:v>41460.285763888889</c:v>
                </c:pt>
                <c:pt idx="9464">
                  <c:v>41460.286111111112</c:v>
                </c:pt>
                <c:pt idx="9465">
                  <c:v>41460.286458333336</c:v>
                </c:pt>
                <c:pt idx="9466">
                  <c:v>41460.286805555559</c:v>
                </c:pt>
                <c:pt idx="9467">
                  <c:v>41460.287152777775</c:v>
                </c:pt>
                <c:pt idx="9468">
                  <c:v>41460.287499999999</c:v>
                </c:pt>
                <c:pt idx="9469">
                  <c:v>41460.287847222222</c:v>
                </c:pt>
                <c:pt idx="9470">
                  <c:v>41460.288194444445</c:v>
                </c:pt>
                <c:pt idx="9471">
                  <c:v>41460.288541666669</c:v>
                </c:pt>
                <c:pt idx="9472">
                  <c:v>41460.288888888892</c:v>
                </c:pt>
                <c:pt idx="9473">
                  <c:v>41460.289236111108</c:v>
                </c:pt>
                <c:pt idx="9474">
                  <c:v>41460.289583333331</c:v>
                </c:pt>
                <c:pt idx="9475">
                  <c:v>41460.289930555555</c:v>
                </c:pt>
                <c:pt idx="9476">
                  <c:v>41460.290277777778</c:v>
                </c:pt>
                <c:pt idx="9477">
                  <c:v>41460.290625000001</c:v>
                </c:pt>
                <c:pt idx="9478">
                  <c:v>41460.290972222225</c:v>
                </c:pt>
                <c:pt idx="9479">
                  <c:v>41460.291319444441</c:v>
                </c:pt>
                <c:pt idx="9480">
                  <c:v>41460.291666666664</c:v>
                </c:pt>
                <c:pt idx="9481">
                  <c:v>41460.292013888888</c:v>
                </c:pt>
                <c:pt idx="9482">
                  <c:v>41460.292361111111</c:v>
                </c:pt>
                <c:pt idx="9483">
                  <c:v>41460.292708333334</c:v>
                </c:pt>
                <c:pt idx="9484">
                  <c:v>41460.293055555558</c:v>
                </c:pt>
                <c:pt idx="9485">
                  <c:v>41460.293402777781</c:v>
                </c:pt>
                <c:pt idx="9486">
                  <c:v>41460.293749999997</c:v>
                </c:pt>
                <c:pt idx="9487">
                  <c:v>41460.29409722222</c:v>
                </c:pt>
                <c:pt idx="9488">
                  <c:v>41460.294444444444</c:v>
                </c:pt>
                <c:pt idx="9489">
                  <c:v>41460.294791666667</c:v>
                </c:pt>
                <c:pt idx="9490">
                  <c:v>41460.295138888891</c:v>
                </c:pt>
                <c:pt idx="9491">
                  <c:v>41460.295486111114</c:v>
                </c:pt>
                <c:pt idx="9492">
                  <c:v>41460.29583333333</c:v>
                </c:pt>
                <c:pt idx="9493">
                  <c:v>41460.296180555553</c:v>
                </c:pt>
                <c:pt idx="9494">
                  <c:v>41460.296527777777</c:v>
                </c:pt>
                <c:pt idx="9495">
                  <c:v>41460.296875</c:v>
                </c:pt>
                <c:pt idx="9496">
                  <c:v>41460.297222222223</c:v>
                </c:pt>
                <c:pt idx="9497">
                  <c:v>41460.297569444447</c:v>
                </c:pt>
                <c:pt idx="9498">
                  <c:v>41460.29791666667</c:v>
                </c:pt>
                <c:pt idx="9499">
                  <c:v>41460.298263888886</c:v>
                </c:pt>
                <c:pt idx="9500">
                  <c:v>41460.298611111109</c:v>
                </c:pt>
                <c:pt idx="9501">
                  <c:v>41460.298958333333</c:v>
                </c:pt>
                <c:pt idx="9502">
                  <c:v>41460.299305555556</c:v>
                </c:pt>
                <c:pt idx="9503">
                  <c:v>41460.29965277778</c:v>
                </c:pt>
                <c:pt idx="9504">
                  <c:v>41460.300000000003</c:v>
                </c:pt>
                <c:pt idx="9505">
                  <c:v>41460.300347222219</c:v>
                </c:pt>
                <c:pt idx="9506">
                  <c:v>41460.300694444442</c:v>
                </c:pt>
                <c:pt idx="9507">
                  <c:v>41460.301041666666</c:v>
                </c:pt>
                <c:pt idx="9508">
                  <c:v>41460.301388888889</c:v>
                </c:pt>
                <c:pt idx="9509">
                  <c:v>41460.301736111112</c:v>
                </c:pt>
                <c:pt idx="9510">
                  <c:v>41460.302083333336</c:v>
                </c:pt>
                <c:pt idx="9511">
                  <c:v>41460.302430555559</c:v>
                </c:pt>
                <c:pt idx="9512">
                  <c:v>41460.302777777775</c:v>
                </c:pt>
                <c:pt idx="9513">
                  <c:v>41460.303124999999</c:v>
                </c:pt>
                <c:pt idx="9514">
                  <c:v>41460.303472222222</c:v>
                </c:pt>
                <c:pt idx="9515">
                  <c:v>41460.303819444445</c:v>
                </c:pt>
                <c:pt idx="9516">
                  <c:v>41460.304166666669</c:v>
                </c:pt>
                <c:pt idx="9517">
                  <c:v>41460.304513888892</c:v>
                </c:pt>
                <c:pt idx="9518">
                  <c:v>41460.304861111108</c:v>
                </c:pt>
                <c:pt idx="9519">
                  <c:v>41460.305208333331</c:v>
                </c:pt>
                <c:pt idx="9520">
                  <c:v>41460.305555555555</c:v>
                </c:pt>
                <c:pt idx="9521">
                  <c:v>41460.305902777778</c:v>
                </c:pt>
                <c:pt idx="9522">
                  <c:v>41460.306250000001</c:v>
                </c:pt>
                <c:pt idx="9523">
                  <c:v>41460.306597222225</c:v>
                </c:pt>
                <c:pt idx="9524">
                  <c:v>41460.306944444441</c:v>
                </c:pt>
                <c:pt idx="9525">
                  <c:v>41460.307291666664</c:v>
                </c:pt>
                <c:pt idx="9526">
                  <c:v>41460.307638888888</c:v>
                </c:pt>
                <c:pt idx="9527">
                  <c:v>41460.307986111111</c:v>
                </c:pt>
                <c:pt idx="9528">
                  <c:v>41460.308333333334</c:v>
                </c:pt>
                <c:pt idx="9529">
                  <c:v>41460.308680555558</c:v>
                </c:pt>
                <c:pt idx="9530">
                  <c:v>41460.309027777781</c:v>
                </c:pt>
                <c:pt idx="9531">
                  <c:v>41460.309374999997</c:v>
                </c:pt>
                <c:pt idx="9532">
                  <c:v>41460.30972222222</c:v>
                </c:pt>
                <c:pt idx="9533">
                  <c:v>41460.310069444444</c:v>
                </c:pt>
                <c:pt idx="9534">
                  <c:v>41460.310416666667</c:v>
                </c:pt>
                <c:pt idx="9535">
                  <c:v>41460.310763888891</c:v>
                </c:pt>
                <c:pt idx="9536">
                  <c:v>41460.311111111114</c:v>
                </c:pt>
                <c:pt idx="9537">
                  <c:v>41460.31145833333</c:v>
                </c:pt>
                <c:pt idx="9538">
                  <c:v>41460.311805555553</c:v>
                </c:pt>
                <c:pt idx="9539">
                  <c:v>41460.312152777777</c:v>
                </c:pt>
                <c:pt idx="9540">
                  <c:v>41460.3125</c:v>
                </c:pt>
                <c:pt idx="9541">
                  <c:v>41460.312847222223</c:v>
                </c:pt>
                <c:pt idx="9542">
                  <c:v>41460.313194444447</c:v>
                </c:pt>
                <c:pt idx="9543">
                  <c:v>41460.31354166667</c:v>
                </c:pt>
                <c:pt idx="9544">
                  <c:v>41460.313888888886</c:v>
                </c:pt>
                <c:pt idx="9545">
                  <c:v>41460.314236111109</c:v>
                </c:pt>
                <c:pt idx="9546">
                  <c:v>41460.314583333333</c:v>
                </c:pt>
                <c:pt idx="9547">
                  <c:v>41460.314930555556</c:v>
                </c:pt>
                <c:pt idx="9548">
                  <c:v>41460.31527777778</c:v>
                </c:pt>
                <c:pt idx="9549">
                  <c:v>41460.315625000003</c:v>
                </c:pt>
                <c:pt idx="9550">
                  <c:v>41460.315972222219</c:v>
                </c:pt>
                <c:pt idx="9551">
                  <c:v>41460.316319444442</c:v>
                </c:pt>
                <c:pt idx="9552">
                  <c:v>41460.316666666666</c:v>
                </c:pt>
                <c:pt idx="9553">
                  <c:v>41460.317013888889</c:v>
                </c:pt>
                <c:pt idx="9554">
                  <c:v>41460.317361111112</c:v>
                </c:pt>
                <c:pt idx="9555">
                  <c:v>41460.317708333336</c:v>
                </c:pt>
                <c:pt idx="9556">
                  <c:v>41460.318055555559</c:v>
                </c:pt>
                <c:pt idx="9557">
                  <c:v>41460.318402777775</c:v>
                </c:pt>
                <c:pt idx="9558">
                  <c:v>41460.318749999999</c:v>
                </c:pt>
                <c:pt idx="9559">
                  <c:v>41460.319097222222</c:v>
                </c:pt>
                <c:pt idx="9560">
                  <c:v>41460.319444444445</c:v>
                </c:pt>
                <c:pt idx="9561">
                  <c:v>41460.319791666669</c:v>
                </c:pt>
                <c:pt idx="9562">
                  <c:v>41460.320138888892</c:v>
                </c:pt>
                <c:pt idx="9563">
                  <c:v>41460.320486111108</c:v>
                </c:pt>
                <c:pt idx="9564">
                  <c:v>41460.320833333331</c:v>
                </c:pt>
                <c:pt idx="9565">
                  <c:v>41460.321180555555</c:v>
                </c:pt>
                <c:pt idx="9566">
                  <c:v>41460.321527777778</c:v>
                </c:pt>
                <c:pt idx="9567">
                  <c:v>41460.321875000001</c:v>
                </c:pt>
                <c:pt idx="9568">
                  <c:v>41460.322222222225</c:v>
                </c:pt>
                <c:pt idx="9569">
                  <c:v>41460.322569444441</c:v>
                </c:pt>
                <c:pt idx="9570">
                  <c:v>41460.322916666664</c:v>
                </c:pt>
                <c:pt idx="9571">
                  <c:v>41460.323263888888</c:v>
                </c:pt>
                <c:pt idx="9572">
                  <c:v>41460.323611111111</c:v>
                </c:pt>
                <c:pt idx="9573">
                  <c:v>41460.323958333334</c:v>
                </c:pt>
                <c:pt idx="9574">
                  <c:v>41460.324305555558</c:v>
                </c:pt>
                <c:pt idx="9575">
                  <c:v>41460.324652777781</c:v>
                </c:pt>
                <c:pt idx="9576">
                  <c:v>41460.324999999997</c:v>
                </c:pt>
                <c:pt idx="9577">
                  <c:v>41460.32534722222</c:v>
                </c:pt>
                <c:pt idx="9578">
                  <c:v>41460.325694444444</c:v>
                </c:pt>
                <c:pt idx="9579">
                  <c:v>41460.326041666667</c:v>
                </c:pt>
                <c:pt idx="9580">
                  <c:v>41460.326388888891</c:v>
                </c:pt>
                <c:pt idx="9581">
                  <c:v>41460.326736111114</c:v>
                </c:pt>
                <c:pt idx="9582">
                  <c:v>41460.32708333333</c:v>
                </c:pt>
                <c:pt idx="9583">
                  <c:v>41460.327430555553</c:v>
                </c:pt>
                <c:pt idx="9584">
                  <c:v>41460.327777777777</c:v>
                </c:pt>
                <c:pt idx="9585">
                  <c:v>41460.328125</c:v>
                </c:pt>
                <c:pt idx="9586">
                  <c:v>41460.328472222223</c:v>
                </c:pt>
                <c:pt idx="9587">
                  <c:v>41460.328819444447</c:v>
                </c:pt>
                <c:pt idx="9588">
                  <c:v>41460.32916666667</c:v>
                </c:pt>
                <c:pt idx="9589">
                  <c:v>41460.329513888886</c:v>
                </c:pt>
                <c:pt idx="9590">
                  <c:v>41460.329861111109</c:v>
                </c:pt>
                <c:pt idx="9591">
                  <c:v>41460.330208333333</c:v>
                </c:pt>
                <c:pt idx="9592">
                  <c:v>41460.330555555556</c:v>
                </c:pt>
                <c:pt idx="9593">
                  <c:v>41460.33090277778</c:v>
                </c:pt>
                <c:pt idx="9594">
                  <c:v>41460.331250000003</c:v>
                </c:pt>
                <c:pt idx="9595">
                  <c:v>41460.331597222219</c:v>
                </c:pt>
                <c:pt idx="9596">
                  <c:v>41460.331944444442</c:v>
                </c:pt>
                <c:pt idx="9597">
                  <c:v>41460.332291666666</c:v>
                </c:pt>
                <c:pt idx="9598">
                  <c:v>41460.332638888889</c:v>
                </c:pt>
                <c:pt idx="9599">
                  <c:v>41460.332986111112</c:v>
                </c:pt>
                <c:pt idx="9600">
                  <c:v>41460.333333333336</c:v>
                </c:pt>
                <c:pt idx="9601">
                  <c:v>41460.333680555559</c:v>
                </c:pt>
                <c:pt idx="9602">
                  <c:v>41460.334027777775</c:v>
                </c:pt>
                <c:pt idx="9603">
                  <c:v>41460.334374999999</c:v>
                </c:pt>
                <c:pt idx="9604">
                  <c:v>41460.334722222222</c:v>
                </c:pt>
                <c:pt idx="9605">
                  <c:v>41460.335069444445</c:v>
                </c:pt>
                <c:pt idx="9606">
                  <c:v>41460.335416666669</c:v>
                </c:pt>
                <c:pt idx="9607">
                  <c:v>41460.335763888892</c:v>
                </c:pt>
                <c:pt idx="9608">
                  <c:v>41460.336111111108</c:v>
                </c:pt>
                <c:pt idx="9609">
                  <c:v>41460.336458333331</c:v>
                </c:pt>
                <c:pt idx="9610">
                  <c:v>41460.336805555555</c:v>
                </c:pt>
                <c:pt idx="9611">
                  <c:v>41460.337152777778</c:v>
                </c:pt>
                <c:pt idx="9612">
                  <c:v>41460.337500000001</c:v>
                </c:pt>
                <c:pt idx="9613">
                  <c:v>41460.337847222225</c:v>
                </c:pt>
                <c:pt idx="9614">
                  <c:v>41460.338194444441</c:v>
                </c:pt>
                <c:pt idx="9615">
                  <c:v>41460.338541666664</c:v>
                </c:pt>
                <c:pt idx="9616">
                  <c:v>41460.338888888888</c:v>
                </c:pt>
                <c:pt idx="9617">
                  <c:v>41460.339236111111</c:v>
                </c:pt>
                <c:pt idx="9618">
                  <c:v>41460.339583333334</c:v>
                </c:pt>
                <c:pt idx="9619">
                  <c:v>41460.339930555558</c:v>
                </c:pt>
                <c:pt idx="9620">
                  <c:v>41460.340277777781</c:v>
                </c:pt>
                <c:pt idx="9621">
                  <c:v>41460.340624999997</c:v>
                </c:pt>
                <c:pt idx="9622">
                  <c:v>41460.34097222222</c:v>
                </c:pt>
                <c:pt idx="9623">
                  <c:v>41460.341319444444</c:v>
                </c:pt>
                <c:pt idx="9624">
                  <c:v>41460.341666666667</c:v>
                </c:pt>
                <c:pt idx="9625">
                  <c:v>41460.342013888891</c:v>
                </c:pt>
                <c:pt idx="9626">
                  <c:v>41460.342361111114</c:v>
                </c:pt>
                <c:pt idx="9627">
                  <c:v>41460.34270833333</c:v>
                </c:pt>
                <c:pt idx="9628">
                  <c:v>41460.343055555553</c:v>
                </c:pt>
                <c:pt idx="9629">
                  <c:v>41460.343402777777</c:v>
                </c:pt>
                <c:pt idx="9630">
                  <c:v>41460.34375</c:v>
                </c:pt>
                <c:pt idx="9631">
                  <c:v>41460.344097222223</c:v>
                </c:pt>
                <c:pt idx="9632">
                  <c:v>41460.344444444447</c:v>
                </c:pt>
                <c:pt idx="9633">
                  <c:v>41460.34479166667</c:v>
                </c:pt>
                <c:pt idx="9634">
                  <c:v>41460.345138888886</c:v>
                </c:pt>
                <c:pt idx="9635">
                  <c:v>41460.345486111109</c:v>
                </c:pt>
                <c:pt idx="9636">
                  <c:v>41460.345833333333</c:v>
                </c:pt>
                <c:pt idx="9637">
                  <c:v>41460.346180555556</c:v>
                </c:pt>
                <c:pt idx="9638">
                  <c:v>41460.34652777778</c:v>
                </c:pt>
                <c:pt idx="9639">
                  <c:v>41460.346875000003</c:v>
                </c:pt>
                <c:pt idx="9640">
                  <c:v>41460.347222222219</c:v>
                </c:pt>
                <c:pt idx="9641">
                  <c:v>41460.347569444442</c:v>
                </c:pt>
                <c:pt idx="9642">
                  <c:v>41460.347916666666</c:v>
                </c:pt>
                <c:pt idx="9643">
                  <c:v>41460.348263888889</c:v>
                </c:pt>
                <c:pt idx="9644">
                  <c:v>41460.348611111112</c:v>
                </c:pt>
                <c:pt idx="9645">
                  <c:v>41460.348958333336</c:v>
                </c:pt>
                <c:pt idx="9646">
                  <c:v>41460.349305555559</c:v>
                </c:pt>
                <c:pt idx="9647">
                  <c:v>41460.349652777775</c:v>
                </c:pt>
                <c:pt idx="9648">
                  <c:v>41460.35</c:v>
                </c:pt>
                <c:pt idx="9649">
                  <c:v>41460.350347222222</c:v>
                </c:pt>
                <c:pt idx="9650">
                  <c:v>41460.350694444445</c:v>
                </c:pt>
                <c:pt idx="9651">
                  <c:v>41460.351041666669</c:v>
                </c:pt>
                <c:pt idx="9652">
                  <c:v>41460.351388888892</c:v>
                </c:pt>
                <c:pt idx="9653">
                  <c:v>41460.351736111108</c:v>
                </c:pt>
                <c:pt idx="9654">
                  <c:v>41460.352083333331</c:v>
                </c:pt>
                <c:pt idx="9655">
                  <c:v>41460.352430555555</c:v>
                </c:pt>
                <c:pt idx="9656">
                  <c:v>41460.352777777778</c:v>
                </c:pt>
                <c:pt idx="9657">
                  <c:v>41460.353125000001</c:v>
                </c:pt>
                <c:pt idx="9658">
                  <c:v>41460.353472222225</c:v>
                </c:pt>
                <c:pt idx="9659">
                  <c:v>41460.353819444441</c:v>
                </c:pt>
                <c:pt idx="9660">
                  <c:v>41460.354166666664</c:v>
                </c:pt>
                <c:pt idx="9661">
                  <c:v>41460.354513888888</c:v>
                </c:pt>
                <c:pt idx="9662">
                  <c:v>41460.354861111111</c:v>
                </c:pt>
                <c:pt idx="9663">
                  <c:v>41460.355208333334</c:v>
                </c:pt>
                <c:pt idx="9664">
                  <c:v>41460.355555555558</c:v>
                </c:pt>
                <c:pt idx="9665">
                  <c:v>41460.355902777781</c:v>
                </c:pt>
                <c:pt idx="9666">
                  <c:v>41460.356249999997</c:v>
                </c:pt>
                <c:pt idx="9667">
                  <c:v>41460.35659722222</c:v>
                </c:pt>
                <c:pt idx="9668">
                  <c:v>41460.356944444444</c:v>
                </c:pt>
                <c:pt idx="9669">
                  <c:v>41460.357291666667</c:v>
                </c:pt>
                <c:pt idx="9670">
                  <c:v>41460.357638888891</c:v>
                </c:pt>
                <c:pt idx="9671">
                  <c:v>41460.357986111114</c:v>
                </c:pt>
                <c:pt idx="9672">
                  <c:v>41460.35833333333</c:v>
                </c:pt>
                <c:pt idx="9673">
                  <c:v>41460.358680555553</c:v>
                </c:pt>
                <c:pt idx="9674">
                  <c:v>41460.359027777777</c:v>
                </c:pt>
                <c:pt idx="9675">
                  <c:v>41460.359375</c:v>
                </c:pt>
                <c:pt idx="9676">
                  <c:v>41460.359722222223</c:v>
                </c:pt>
                <c:pt idx="9677">
                  <c:v>41460.360069444447</c:v>
                </c:pt>
                <c:pt idx="9678">
                  <c:v>41460.36041666667</c:v>
                </c:pt>
                <c:pt idx="9679">
                  <c:v>41460.360763888886</c:v>
                </c:pt>
                <c:pt idx="9680">
                  <c:v>41460.361111111109</c:v>
                </c:pt>
                <c:pt idx="9681">
                  <c:v>41460.361458333333</c:v>
                </c:pt>
                <c:pt idx="9682">
                  <c:v>41460.361805555556</c:v>
                </c:pt>
                <c:pt idx="9683">
                  <c:v>41460.36215277778</c:v>
                </c:pt>
                <c:pt idx="9684">
                  <c:v>41460.362500000003</c:v>
                </c:pt>
                <c:pt idx="9685">
                  <c:v>41460.362847222219</c:v>
                </c:pt>
                <c:pt idx="9686">
                  <c:v>41460.363194444442</c:v>
                </c:pt>
                <c:pt idx="9687">
                  <c:v>41460.363541666666</c:v>
                </c:pt>
                <c:pt idx="9688">
                  <c:v>41460.363888888889</c:v>
                </c:pt>
                <c:pt idx="9689">
                  <c:v>41460.364236111112</c:v>
                </c:pt>
                <c:pt idx="9690">
                  <c:v>41460.364583333336</c:v>
                </c:pt>
                <c:pt idx="9691">
                  <c:v>41460.364930555559</c:v>
                </c:pt>
                <c:pt idx="9692">
                  <c:v>41460.365277777775</c:v>
                </c:pt>
                <c:pt idx="9693">
                  <c:v>41460.365624999999</c:v>
                </c:pt>
                <c:pt idx="9694">
                  <c:v>41460.365972222222</c:v>
                </c:pt>
                <c:pt idx="9695">
                  <c:v>41460.366319444445</c:v>
                </c:pt>
                <c:pt idx="9696">
                  <c:v>41460.366666666669</c:v>
                </c:pt>
                <c:pt idx="9697">
                  <c:v>41460.367013888892</c:v>
                </c:pt>
                <c:pt idx="9698">
                  <c:v>41460.367361111108</c:v>
                </c:pt>
                <c:pt idx="9699">
                  <c:v>41460.367708333331</c:v>
                </c:pt>
                <c:pt idx="9700">
                  <c:v>41460.368055555555</c:v>
                </c:pt>
                <c:pt idx="9701">
                  <c:v>41460.368402777778</c:v>
                </c:pt>
                <c:pt idx="9702">
                  <c:v>41460.368750000001</c:v>
                </c:pt>
                <c:pt idx="9703">
                  <c:v>41460.369097222225</c:v>
                </c:pt>
                <c:pt idx="9704">
                  <c:v>41460.369444444441</c:v>
                </c:pt>
                <c:pt idx="9705">
                  <c:v>41460.369791666664</c:v>
                </c:pt>
                <c:pt idx="9706">
                  <c:v>41460.370138888888</c:v>
                </c:pt>
                <c:pt idx="9707">
                  <c:v>41460.370486111111</c:v>
                </c:pt>
                <c:pt idx="9708">
                  <c:v>41460.370833333334</c:v>
                </c:pt>
                <c:pt idx="9709">
                  <c:v>41460.371180555558</c:v>
                </c:pt>
                <c:pt idx="9710">
                  <c:v>41460.371527777781</c:v>
                </c:pt>
                <c:pt idx="9711">
                  <c:v>41460.371874999997</c:v>
                </c:pt>
                <c:pt idx="9712">
                  <c:v>41460.37222222222</c:v>
                </c:pt>
                <c:pt idx="9713">
                  <c:v>41460.372569444444</c:v>
                </c:pt>
                <c:pt idx="9714">
                  <c:v>41460.372916666667</c:v>
                </c:pt>
                <c:pt idx="9715">
                  <c:v>41460.373263888891</c:v>
                </c:pt>
                <c:pt idx="9716">
                  <c:v>41460.373611111114</c:v>
                </c:pt>
                <c:pt idx="9717">
                  <c:v>41460.37395833333</c:v>
                </c:pt>
                <c:pt idx="9718">
                  <c:v>41460.374305555553</c:v>
                </c:pt>
                <c:pt idx="9719">
                  <c:v>41460.374652777777</c:v>
                </c:pt>
                <c:pt idx="9720">
                  <c:v>41460.375</c:v>
                </c:pt>
                <c:pt idx="9721">
                  <c:v>41460.375347222223</c:v>
                </c:pt>
                <c:pt idx="9722">
                  <c:v>41460.375694444447</c:v>
                </c:pt>
                <c:pt idx="9723">
                  <c:v>41460.37604166667</c:v>
                </c:pt>
                <c:pt idx="9724">
                  <c:v>41460.376388888886</c:v>
                </c:pt>
                <c:pt idx="9725">
                  <c:v>41460.376736111109</c:v>
                </c:pt>
                <c:pt idx="9726">
                  <c:v>41460.377083333333</c:v>
                </c:pt>
                <c:pt idx="9727">
                  <c:v>41460.377430555556</c:v>
                </c:pt>
                <c:pt idx="9728">
                  <c:v>41460.37777777778</c:v>
                </c:pt>
                <c:pt idx="9729">
                  <c:v>41460.378125000003</c:v>
                </c:pt>
                <c:pt idx="9730">
                  <c:v>41460.378472222219</c:v>
                </c:pt>
                <c:pt idx="9731">
                  <c:v>41460.378819444442</c:v>
                </c:pt>
                <c:pt idx="9732">
                  <c:v>41460.379166666666</c:v>
                </c:pt>
                <c:pt idx="9733">
                  <c:v>41460.379513888889</c:v>
                </c:pt>
                <c:pt idx="9734">
                  <c:v>41460.379861111112</c:v>
                </c:pt>
                <c:pt idx="9735">
                  <c:v>41460.380208333336</c:v>
                </c:pt>
                <c:pt idx="9736">
                  <c:v>41460.380555555559</c:v>
                </c:pt>
                <c:pt idx="9737">
                  <c:v>41460.380902777775</c:v>
                </c:pt>
                <c:pt idx="9738">
                  <c:v>41460.381249999999</c:v>
                </c:pt>
                <c:pt idx="9739">
                  <c:v>41460.381597222222</c:v>
                </c:pt>
                <c:pt idx="9740">
                  <c:v>41460.381944444445</c:v>
                </c:pt>
                <c:pt idx="9741">
                  <c:v>41460.382291666669</c:v>
                </c:pt>
                <c:pt idx="9742">
                  <c:v>41460.382638888892</c:v>
                </c:pt>
                <c:pt idx="9743">
                  <c:v>41460.382986111108</c:v>
                </c:pt>
                <c:pt idx="9744">
                  <c:v>41460.383333333331</c:v>
                </c:pt>
                <c:pt idx="9745">
                  <c:v>41460.383680555555</c:v>
                </c:pt>
                <c:pt idx="9746">
                  <c:v>41460.384027777778</c:v>
                </c:pt>
                <c:pt idx="9747">
                  <c:v>41460.384375000001</c:v>
                </c:pt>
                <c:pt idx="9748">
                  <c:v>41460.384722222225</c:v>
                </c:pt>
                <c:pt idx="9749">
                  <c:v>41460.385069444441</c:v>
                </c:pt>
                <c:pt idx="9750">
                  <c:v>41460.385416666664</c:v>
                </c:pt>
                <c:pt idx="9751">
                  <c:v>41460.385763888888</c:v>
                </c:pt>
                <c:pt idx="9752">
                  <c:v>41460.386111111111</c:v>
                </c:pt>
                <c:pt idx="9753">
                  <c:v>41460.386458333334</c:v>
                </c:pt>
                <c:pt idx="9754">
                  <c:v>41460.386805555558</c:v>
                </c:pt>
                <c:pt idx="9755">
                  <c:v>41460.387152777781</c:v>
                </c:pt>
                <c:pt idx="9756">
                  <c:v>41460.387499999997</c:v>
                </c:pt>
                <c:pt idx="9757">
                  <c:v>41460.38784722222</c:v>
                </c:pt>
                <c:pt idx="9758">
                  <c:v>41460.388194444444</c:v>
                </c:pt>
                <c:pt idx="9759">
                  <c:v>41460.388541666667</c:v>
                </c:pt>
                <c:pt idx="9760">
                  <c:v>41460.388888888891</c:v>
                </c:pt>
                <c:pt idx="9761">
                  <c:v>41460.389236111114</c:v>
                </c:pt>
                <c:pt idx="9762">
                  <c:v>41460.38958333333</c:v>
                </c:pt>
                <c:pt idx="9763">
                  <c:v>41460.389930555553</c:v>
                </c:pt>
                <c:pt idx="9764">
                  <c:v>41460.390277777777</c:v>
                </c:pt>
                <c:pt idx="9765">
                  <c:v>41460.390625</c:v>
                </c:pt>
                <c:pt idx="9766">
                  <c:v>41460.390972222223</c:v>
                </c:pt>
                <c:pt idx="9767">
                  <c:v>41460.391319444447</c:v>
                </c:pt>
                <c:pt idx="9768">
                  <c:v>41460.39166666667</c:v>
                </c:pt>
                <c:pt idx="9769">
                  <c:v>41460.392013888886</c:v>
                </c:pt>
                <c:pt idx="9770">
                  <c:v>41460.392361111109</c:v>
                </c:pt>
                <c:pt idx="9771">
                  <c:v>41460.392708333333</c:v>
                </c:pt>
                <c:pt idx="9772">
                  <c:v>41460.393055555556</c:v>
                </c:pt>
                <c:pt idx="9773">
                  <c:v>41460.39340277778</c:v>
                </c:pt>
                <c:pt idx="9774">
                  <c:v>41460.393750000003</c:v>
                </c:pt>
                <c:pt idx="9775">
                  <c:v>41460.394097222219</c:v>
                </c:pt>
                <c:pt idx="9776">
                  <c:v>41460.394444444442</c:v>
                </c:pt>
                <c:pt idx="9777">
                  <c:v>41460.394791666666</c:v>
                </c:pt>
                <c:pt idx="9778">
                  <c:v>41460.395138888889</c:v>
                </c:pt>
                <c:pt idx="9779">
                  <c:v>41460.395486111112</c:v>
                </c:pt>
                <c:pt idx="9780">
                  <c:v>41460.395833333336</c:v>
                </c:pt>
                <c:pt idx="9781">
                  <c:v>41460.396180555559</c:v>
                </c:pt>
                <c:pt idx="9782">
                  <c:v>41460.396527777775</c:v>
                </c:pt>
                <c:pt idx="9783">
                  <c:v>41460.396874999999</c:v>
                </c:pt>
                <c:pt idx="9784">
                  <c:v>41460.397222222222</c:v>
                </c:pt>
                <c:pt idx="9785">
                  <c:v>41460.397569444445</c:v>
                </c:pt>
                <c:pt idx="9786">
                  <c:v>41460.397916666669</c:v>
                </c:pt>
                <c:pt idx="9787">
                  <c:v>41460.398263888892</c:v>
                </c:pt>
                <c:pt idx="9788">
                  <c:v>41460.398611111108</c:v>
                </c:pt>
                <c:pt idx="9789">
                  <c:v>41460.398958333331</c:v>
                </c:pt>
                <c:pt idx="9790">
                  <c:v>41460.399305555555</c:v>
                </c:pt>
                <c:pt idx="9791">
                  <c:v>41460.399652777778</c:v>
                </c:pt>
                <c:pt idx="9792">
                  <c:v>41460.400000000001</c:v>
                </c:pt>
                <c:pt idx="9793">
                  <c:v>41460.400347222225</c:v>
                </c:pt>
                <c:pt idx="9794">
                  <c:v>41460.400694444441</c:v>
                </c:pt>
                <c:pt idx="9795">
                  <c:v>41460.401041666664</c:v>
                </c:pt>
                <c:pt idx="9796">
                  <c:v>41460.401388888888</c:v>
                </c:pt>
                <c:pt idx="9797">
                  <c:v>41460.401736111111</c:v>
                </c:pt>
                <c:pt idx="9798">
                  <c:v>41460.402083333334</c:v>
                </c:pt>
                <c:pt idx="9799">
                  <c:v>41460.402430555558</c:v>
                </c:pt>
                <c:pt idx="9800">
                  <c:v>41460.402777777781</c:v>
                </c:pt>
                <c:pt idx="9801">
                  <c:v>41460.403124999997</c:v>
                </c:pt>
                <c:pt idx="9802">
                  <c:v>41460.40347222222</c:v>
                </c:pt>
                <c:pt idx="9803">
                  <c:v>41460.403819444444</c:v>
                </c:pt>
                <c:pt idx="9804">
                  <c:v>41460.404166666667</c:v>
                </c:pt>
                <c:pt idx="9805">
                  <c:v>41460.404513888891</c:v>
                </c:pt>
                <c:pt idx="9806">
                  <c:v>41460.404861111114</c:v>
                </c:pt>
                <c:pt idx="9807">
                  <c:v>41460.40520833333</c:v>
                </c:pt>
                <c:pt idx="9808">
                  <c:v>41460.405555555553</c:v>
                </c:pt>
                <c:pt idx="9809">
                  <c:v>41460.405902777777</c:v>
                </c:pt>
                <c:pt idx="9810">
                  <c:v>41460.40625</c:v>
                </c:pt>
                <c:pt idx="9811">
                  <c:v>41460.406597222223</c:v>
                </c:pt>
                <c:pt idx="9812">
                  <c:v>41460.406944444447</c:v>
                </c:pt>
                <c:pt idx="9813">
                  <c:v>41460.40729166667</c:v>
                </c:pt>
                <c:pt idx="9814">
                  <c:v>41460.407638888886</c:v>
                </c:pt>
                <c:pt idx="9815">
                  <c:v>41460.407986111109</c:v>
                </c:pt>
                <c:pt idx="9816">
                  <c:v>41460.408333333333</c:v>
                </c:pt>
                <c:pt idx="9817">
                  <c:v>41460.408680555556</c:v>
                </c:pt>
                <c:pt idx="9818">
                  <c:v>41460.40902777778</c:v>
                </c:pt>
                <c:pt idx="9819">
                  <c:v>41460.409375000003</c:v>
                </c:pt>
                <c:pt idx="9820">
                  <c:v>41460.409722222219</c:v>
                </c:pt>
                <c:pt idx="9821">
                  <c:v>41460.410069444442</c:v>
                </c:pt>
                <c:pt idx="9822">
                  <c:v>41460.410416666666</c:v>
                </c:pt>
                <c:pt idx="9823">
                  <c:v>41460.410763888889</c:v>
                </c:pt>
                <c:pt idx="9824">
                  <c:v>41460.411111111112</c:v>
                </c:pt>
                <c:pt idx="9825">
                  <c:v>41460.411458333336</c:v>
                </c:pt>
                <c:pt idx="9826">
                  <c:v>41460.411805555559</c:v>
                </c:pt>
                <c:pt idx="9827">
                  <c:v>41460.412152777775</c:v>
                </c:pt>
                <c:pt idx="9828">
                  <c:v>41460.412499999999</c:v>
                </c:pt>
                <c:pt idx="9829">
                  <c:v>41460.412847222222</c:v>
                </c:pt>
                <c:pt idx="9830">
                  <c:v>41460.413194444445</c:v>
                </c:pt>
                <c:pt idx="9831">
                  <c:v>41460.413541666669</c:v>
                </c:pt>
                <c:pt idx="9832">
                  <c:v>41460.413888888892</c:v>
                </c:pt>
                <c:pt idx="9833">
                  <c:v>41460.414236111108</c:v>
                </c:pt>
                <c:pt idx="9834">
                  <c:v>41460.414583333331</c:v>
                </c:pt>
                <c:pt idx="9835">
                  <c:v>41460.414930555555</c:v>
                </c:pt>
                <c:pt idx="9836">
                  <c:v>41460.415277777778</c:v>
                </c:pt>
                <c:pt idx="9837">
                  <c:v>41460.415625000001</c:v>
                </c:pt>
                <c:pt idx="9838">
                  <c:v>41460.415972222225</c:v>
                </c:pt>
                <c:pt idx="9839">
                  <c:v>41460.416319444441</c:v>
                </c:pt>
                <c:pt idx="9840">
                  <c:v>41460.416666666664</c:v>
                </c:pt>
                <c:pt idx="9841">
                  <c:v>41460.417013888888</c:v>
                </c:pt>
                <c:pt idx="9842">
                  <c:v>41460.417361111111</c:v>
                </c:pt>
                <c:pt idx="9843">
                  <c:v>41460.417708333334</c:v>
                </c:pt>
                <c:pt idx="9844">
                  <c:v>41460.418055555558</c:v>
                </c:pt>
                <c:pt idx="9845">
                  <c:v>41460.418402777781</c:v>
                </c:pt>
                <c:pt idx="9846">
                  <c:v>41460.418749999997</c:v>
                </c:pt>
                <c:pt idx="9847">
                  <c:v>41460.41909722222</c:v>
                </c:pt>
                <c:pt idx="9848">
                  <c:v>41460.419444444444</c:v>
                </c:pt>
                <c:pt idx="9849">
                  <c:v>41460.419791666667</c:v>
                </c:pt>
                <c:pt idx="9850">
                  <c:v>41460.420138888891</c:v>
                </c:pt>
                <c:pt idx="9851">
                  <c:v>41460.420486111114</c:v>
                </c:pt>
                <c:pt idx="9852">
                  <c:v>41460.42083333333</c:v>
                </c:pt>
                <c:pt idx="9853">
                  <c:v>41460.421180555553</c:v>
                </c:pt>
                <c:pt idx="9854">
                  <c:v>41460.421527777777</c:v>
                </c:pt>
                <c:pt idx="9855">
                  <c:v>41460.421875</c:v>
                </c:pt>
                <c:pt idx="9856">
                  <c:v>41460.422222222223</c:v>
                </c:pt>
                <c:pt idx="9857">
                  <c:v>41460.422569444447</c:v>
                </c:pt>
                <c:pt idx="9858">
                  <c:v>41460.42291666667</c:v>
                </c:pt>
                <c:pt idx="9859">
                  <c:v>41460.423263888886</c:v>
                </c:pt>
                <c:pt idx="9860">
                  <c:v>41460.423611111109</c:v>
                </c:pt>
                <c:pt idx="9861">
                  <c:v>41460.423958333333</c:v>
                </c:pt>
                <c:pt idx="9862">
                  <c:v>41460.424305555556</c:v>
                </c:pt>
                <c:pt idx="9863">
                  <c:v>41460.42465277778</c:v>
                </c:pt>
                <c:pt idx="9864">
                  <c:v>41460.425000000003</c:v>
                </c:pt>
                <c:pt idx="9865">
                  <c:v>41460.425347222219</c:v>
                </c:pt>
                <c:pt idx="9866">
                  <c:v>41460.425694444442</c:v>
                </c:pt>
                <c:pt idx="9867">
                  <c:v>41460.426041666666</c:v>
                </c:pt>
                <c:pt idx="9868">
                  <c:v>41460.426388888889</c:v>
                </c:pt>
                <c:pt idx="9869">
                  <c:v>41460.426736111112</c:v>
                </c:pt>
                <c:pt idx="9870">
                  <c:v>41460.427083333336</c:v>
                </c:pt>
                <c:pt idx="9871">
                  <c:v>41460.427430555559</c:v>
                </c:pt>
                <c:pt idx="9872">
                  <c:v>41460.427777777775</c:v>
                </c:pt>
                <c:pt idx="9873">
                  <c:v>41460.428124999999</c:v>
                </c:pt>
                <c:pt idx="9874">
                  <c:v>41460.428472222222</c:v>
                </c:pt>
                <c:pt idx="9875">
                  <c:v>41460.428819444445</c:v>
                </c:pt>
                <c:pt idx="9876">
                  <c:v>41460.429166666669</c:v>
                </c:pt>
                <c:pt idx="9877">
                  <c:v>41460.429513888892</c:v>
                </c:pt>
                <c:pt idx="9878">
                  <c:v>41460.429861111108</c:v>
                </c:pt>
                <c:pt idx="9879">
                  <c:v>41460.430208333331</c:v>
                </c:pt>
                <c:pt idx="9880">
                  <c:v>41460.430555555555</c:v>
                </c:pt>
                <c:pt idx="9881">
                  <c:v>41460.430902777778</c:v>
                </c:pt>
                <c:pt idx="9882">
                  <c:v>41460.431250000001</c:v>
                </c:pt>
                <c:pt idx="9883">
                  <c:v>41460.431597222225</c:v>
                </c:pt>
                <c:pt idx="9884">
                  <c:v>41460.431944444441</c:v>
                </c:pt>
                <c:pt idx="9885">
                  <c:v>41460.432291666664</c:v>
                </c:pt>
                <c:pt idx="9886">
                  <c:v>41460.432638888888</c:v>
                </c:pt>
                <c:pt idx="9887">
                  <c:v>41460.432986111111</c:v>
                </c:pt>
                <c:pt idx="9888">
                  <c:v>41460.433333333334</c:v>
                </c:pt>
                <c:pt idx="9889">
                  <c:v>41460.433680555558</c:v>
                </c:pt>
                <c:pt idx="9890">
                  <c:v>41460.434027777781</c:v>
                </c:pt>
                <c:pt idx="9891">
                  <c:v>41460.434374999997</c:v>
                </c:pt>
                <c:pt idx="9892">
                  <c:v>41460.43472222222</c:v>
                </c:pt>
                <c:pt idx="9893">
                  <c:v>41460.435069444444</c:v>
                </c:pt>
                <c:pt idx="9894">
                  <c:v>41460.435416666667</c:v>
                </c:pt>
                <c:pt idx="9895">
                  <c:v>41460.435763888891</c:v>
                </c:pt>
                <c:pt idx="9896">
                  <c:v>41460.436111111114</c:v>
                </c:pt>
                <c:pt idx="9897">
                  <c:v>41460.43645833333</c:v>
                </c:pt>
                <c:pt idx="9898">
                  <c:v>41460.436805555553</c:v>
                </c:pt>
                <c:pt idx="9899">
                  <c:v>41460.437152777777</c:v>
                </c:pt>
                <c:pt idx="9900">
                  <c:v>41460.4375</c:v>
                </c:pt>
                <c:pt idx="9901">
                  <c:v>41460.437847222223</c:v>
                </c:pt>
                <c:pt idx="9902">
                  <c:v>41460.438194444447</c:v>
                </c:pt>
                <c:pt idx="9903">
                  <c:v>41460.43854166667</c:v>
                </c:pt>
                <c:pt idx="9904">
                  <c:v>41460.438888888886</c:v>
                </c:pt>
                <c:pt idx="9905">
                  <c:v>41460.439236111109</c:v>
                </c:pt>
                <c:pt idx="9906">
                  <c:v>41460.439583333333</c:v>
                </c:pt>
                <c:pt idx="9907">
                  <c:v>41460.439930555556</c:v>
                </c:pt>
                <c:pt idx="9908">
                  <c:v>41460.44027777778</c:v>
                </c:pt>
                <c:pt idx="9909">
                  <c:v>41460.440625000003</c:v>
                </c:pt>
                <c:pt idx="9910">
                  <c:v>41460.440972222219</c:v>
                </c:pt>
                <c:pt idx="9911">
                  <c:v>41460.441319444442</c:v>
                </c:pt>
                <c:pt idx="9912">
                  <c:v>41460.441666666666</c:v>
                </c:pt>
                <c:pt idx="9913">
                  <c:v>41460.442013888889</c:v>
                </c:pt>
                <c:pt idx="9914">
                  <c:v>41460.442361111112</c:v>
                </c:pt>
                <c:pt idx="9915">
                  <c:v>41460.442708333336</c:v>
                </c:pt>
                <c:pt idx="9916">
                  <c:v>41460.443055555559</c:v>
                </c:pt>
                <c:pt idx="9917">
                  <c:v>41460.443402777775</c:v>
                </c:pt>
                <c:pt idx="9918">
                  <c:v>41460.443749999999</c:v>
                </c:pt>
                <c:pt idx="9919">
                  <c:v>41460.444097222222</c:v>
                </c:pt>
                <c:pt idx="9920">
                  <c:v>41460.444444444445</c:v>
                </c:pt>
                <c:pt idx="9921">
                  <c:v>41460.444791666669</c:v>
                </c:pt>
                <c:pt idx="9922">
                  <c:v>41460.445138888892</c:v>
                </c:pt>
                <c:pt idx="9923">
                  <c:v>41460.445486111108</c:v>
                </c:pt>
                <c:pt idx="9924">
                  <c:v>41460.445833333331</c:v>
                </c:pt>
                <c:pt idx="9925">
                  <c:v>41460.446180555555</c:v>
                </c:pt>
                <c:pt idx="9926">
                  <c:v>41460.446527777778</c:v>
                </c:pt>
                <c:pt idx="9927">
                  <c:v>41460.446875000001</c:v>
                </c:pt>
                <c:pt idx="9928">
                  <c:v>41460.447222222225</c:v>
                </c:pt>
                <c:pt idx="9929">
                  <c:v>41460.447569444441</c:v>
                </c:pt>
                <c:pt idx="9930">
                  <c:v>41460.447916666664</c:v>
                </c:pt>
                <c:pt idx="9931">
                  <c:v>41460.448263888888</c:v>
                </c:pt>
                <c:pt idx="9932">
                  <c:v>41460.448611111111</c:v>
                </c:pt>
                <c:pt idx="9933">
                  <c:v>41460.448958333334</c:v>
                </c:pt>
                <c:pt idx="9934">
                  <c:v>41460.449305555558</c:v>
                </c:pt>
                <c:pt idx="9935">
                  <c:v>41460.449652777781</c:v>
                </c:pt>
                <c:pt idx="9936">
                  <c:v>41460.449999999997</c:v>
                </c:pt>
                <c:pt idx="9937">
                  <c:v>41460.45034722222</c:v>
                </c:pt>
                <c:pt idx="9938">
                  <c:v>41460.450694444444</c:v>
                </c:pt>
                <c:pt idx="9939">
                  <c:v>41460.451041666667</c:v>
                </c:pt>
                <c:pt idx="9940">
                  <c:v>41460.451388888891</c:v>
                </c:pt>
                <c:pt idx="9941">
                  <c:v>41460.451736111114</c:v>
                </c:pt>
                <c:pt idx="9942">
                  <c:v>41460.45208333333</c:v>
                </c:pt>
                <c:pt idx="9943">
                  <c:v>41460.452430555553</c:v>
                </c:pt>
                <c:pt idx="9944">
                  <c:v>41460.452777777777</c:v>
                </c:pt>
                <c:pt idx="9945">
                  <c:v>41460.453125</c:v>
                </c:pt>
                <c:pt idx="9946">
                  <c:v>41460.453472222223</c:v>
                </c:pt>
                <c:pt idx="9947">
                  <c:v>41460.453819444447</c:v>
                </c:pt>
                <c:pt idx="9948">
                  <c:v>41460.45416666667</c:v>
                </c:pt>
                <c:pt idx="9949">
                  <c:v>41460.454513888886</c:v>
                </c:pt>
                <c:pt idx="9950">
                  <c:v>41460.454861111109</c:v>
                </c:pt>
                <c:pt idx="9951">
                  <c:v>41460.455208333333</c:v>
                </c:pt>
                <c:pt idx="9952">
                  <c:v>41460.455555555556</c:v>
                </c:pt>
                <c:pt idx="9953">
                  <c:v>41460.45590277778</c:v>
                </c:pt>
                <c:pt idx="9954">
                  <c:v>41460.456250000003</c:v>
                </c:pt>
                <c:pt idx="9955">
                  <c:v>41460.456597222219</c:v>
                </c:pt>
                <c:pt idx="9956">
                  <c:v>41460.456944444442</c:v>
                </c:pt>
                <c:pt idx="9957">
                  <c:v>41460.457291666666</c:v>
                </c:pt>
                <c:pt idx="9958">
                  <c:v>41460.457638888889</c:v>
                </c:pt>
                <c:pt idx="9959">
                  <c:v>41460.457986111112</c:v>
                </c:pt>
                <c:pt idx="9960">
                  <c:v>41460.458333333336</c:v>
                </c:pt>
                <c:pt idx="9961">
                  <c:v>41460.458680555559</c:v>
                </c:pt>
                <c:pt idx="9962">
                  <c:v>41460.459027777775</c:v>
                </c:pt>
                <c:pt idx="9963">
                  <c:v>41460.459374999999</c:v>
                </c:pt>
                <c:pt idx="9964">
                  <c:v>41460.459722222222</c:v>
                </c:pt>
                <c:pt idx="9965">
                  <c:v>41460.460069444445</c:v>
                </c:pt>
                <c:pt idx="9966">
                  <c:v>41460.460416666669</c:v>
                </c:pt>
                <c:pt idx="9967">
                  <c:v>41460.460763888892</c:v>
                </c:pt>
                <c:pt idx="9968">
                  <c:v>41460.461111111108</c:v>
                </c:pt>
                <c:pt idx="9969">
                  <c:v>41460.461458333331</c:v>
                </c:pt>
                <c:pt idx="9970">
                  <c:v>41460.461805555555</c:v>
                </c:pt>
                <c:pt idx="9971">
                  <c:v>41460.462152777778</c:v>
                </c:pt>
                <c:pt idx="9972">
                  <c:v>41460.462500000001</c:v>
                </c:pt>
                <c:pt idx="9973">
                  <c:v>41460.462847222225</c:v>
                </c:pt>
                <c:pt idx="9974">
                  <c:v>41460.463194444441</c:v>
                </c:pt>
                <c:pt idx="9975">
                  <c:v>41460.463541666664</c:v>
                </c:pt>
                <c:pt idx="9976">
                  <c:v>41460.463888888888</c:v>
                </c:pt>
                <c:pt idx="9977">
                  <c:v>41460.464236111111</c:v>
                </c:pt>
                <c:pt idx="9978">
                  <c:v>41460.464583333334</c:v>
                </c:pt>
                <c:pt idx="9979">
                  <c:v>41460.464930555558</c:v>
                </c:pt>
                <c:pt idx="9980">
                  <c:v>41460.465277777781</c:v>
                </c:pt>
                <c:pt idx="9981">
                  <c:v>41460.465624999997</c:v>
                </c:pt>
                <c:pt idx="9982">
                  <c:v>41460.46597222222</c:v>
                </c:pt>
                <c:pt idx="9983">
                  <c:v>41460.466319444444</c:v>
                </c:pt>
                <c:pt idx="9984">
                  <c:v>41460.466666666667</c:v>
                </c:pt>
                <c:pt idx="9985">
                  <c:v>41460.467013888891</c:v>
                </c:pt>
                <c:pt idx="9986">
                  <c:v>41460.467361111114</c:v>
                </c:pt>
                <c:pt idx="9987">
                  <c:v>41460.46770833333</c:v>
                </c:pt>
                <c:pt idx="9988">
                  <c:v>41460.468055555553</c:v>
                </c:pt>
                <c:pt idx="9989">
                  <c:v>41460.468402777777</c:v>
                </c:pt>
                <c:pt idx="9990">
                  <c:v>41460.46875</c:v>
                </c:pt>
                <c:pt idx="9991">
                  <c:v>41460.469097222223</c:v>
                </c:pt>
                <c:pt idx="9992">
                  <c:v>41460.469444444447</c:v>
                </c:pt>
                <c:pt idx="9993">
                  <c:v>41460.46979166667</c:v>
                </c:pt>
                <c:pt idx="9994">
                  <c:v>41460.470138888886</c:v>
                </c:pt>
                <c:pt idx="9995">
                  <c:v>41460.470486111109</c:v>
                </c:pt>
                <c:pt idx="9996">
                  <c:v>41460.470833333333</c:v>
                </c:pt>
                <c:pt idx="9997">
                  <c:v>41460.471180555556</c:v>
                </c:pt>
                <c:pt idx="9998">
                  <c:v>41460.47152777778</c:v>
                </c:pt>
                <c:pt idx="9999">
                  <c:v>41460.471875000003</c:v>
                </c:pt>
                <c:pt idx="10000">
                  <c:v>41460.472222222219</c:v>
                </c:pt>
                <c:pt idx="10001">
                  <c:v>41460.472569444442</c:v>
                </c:pt>
                <c:pt idx="10002">
                  <c:v>41460.472916666666</c:v>
                </c:pt>
                <c:pt idx="10003">
                  <c:v>41460.473263888889</c:v>
                </c:pt>
                <c:pt idx="10004">
                  <c:v>41460.473611111112</c:v>
                </c:pt>
                <c:pt idx="10005">
                  <c:v>41460.473958333336</c:v>
                </c:pt>
                <c:pt idx="10006">
                  <c:v>41460.474305555559</c:v>
                </c:pt>
                <c:pt idx="10007">
                  <c:v>41460.474652777775</c:v>
                </c:pt>
                <c:pt idx="10008">
                  <c:v>41460.474999999999</c:v>
                </c:pt>
                <c:pt idx="10009">
                  <c:v>41460.475347222222</c:v>
                </c:pt>
                <c:pt idx="10010">
                  <c:v>41460.475694444445</c:v>
                </c:pt>
                <c:pt idx="10011">
                  <c:v>41460.476041666669</c:v>
                </c:pt>
                <c:pt idx="10012">
                  <c:v>41460.476388888892</c:v>
                </c:pt>
                <c:pt idx="10013">
                  <c:v>41460.476736111108</c:v>
                </c:pt>
                <c:pt idx="10014">
                  <c:v>41460.477083333331</c:v>
                </c:pt>
                <c:pt idx="10015">
                  <c:v>41460.477430555555</c:v>
                </c:pt>
                <c:pt idx="10016">
                  <c:v>41460.477777777778</c:v>
                </c:pt>
                <c:pt idx="10017">
                  <c:v>41460.478125000001</c:v>
                </c:pt>
                <c:pt idx="10018">
                  <c:v>41460.478472222225</c:v>
                </c:pt>
                <c:pt idx="10019">
                  <c:v>41460.478819444441</c:v>
                </c:pt>
                <c:pt idx="10020">
                  <c:v>41460.479166666664</c:v>
                </c:pt>
                <c:pt idx="10021">
                  <c:v>41460.479513888888</c:v>
                </c:pt>
                <c:pt idx="10022">
                  <c:v>41460.479861111111</c:v>
                </c:pt>
                <c:pt idx="10023">
                  <c:v>41460.480208333334</c:v>
                </c:pt>
                <c:pt idx="10024">
                  <c:v>41460.480555555558</c:v>
                </c:pt>
                <c:pt idx="10025">
                  <c:v>41460.480902777781</c:v>
                </c:pt>
                <c:pt idx="10026">
                  <c:v>41460.481249999997</c:v>
                </c:pt>
                <c:pt idx="10027">
                  <c:v>41460.48159722222</c:v>
                </c:pt>
                <c:pt idx="10028">
                  <c:v>41460.481944444444</c:v>
                </c:pt>
                <c:pt idx="10029">
                  <c:v>41460.482291666667</c:v>
                </c:pt>
                <c:pt idx="10030">
                  <c:v>41460.482638888891</c:v>
                </c:pt>
                <c:pt idx="10031">
                  <c:v>41460.482986111114</c:v>
                </c:pt>
                <c:pt idx="10032">
                  <c:v>41460.48333333333</c:v>
                </c:pt>
                <c:pt idx="10033">
                  <c:v>41460.483680555553</c:v>
                </c:pt>
                <c:pt idx="10034">
                  <c:v>41460.484027777777</c:v>
                </c:pt>
                <c:pt idx="10035">
                  <c:v>41460.484375</c:v>
                </c:pt>
                <c:pt idx="10036">
                  <c:v>41460.484722222223</c:v>
                </c:pt>
                <c:pt idx="10037">
                  <c:v>41460.485069444447</c:v>
                </c:pt>
                <c:pt idx="10038">
                  <c:v>41460.48541666667</c:v>
                </c:pt>
                <c:pt idx="10039">
                  <c:v>41460.485763888886</c:v>
                </c:pt>
                <c:pt idx="10040">
                  <c:v>41460.486111111109</c:v>
                </c:pt>
                <c:pt idx="10041">
                  <c:v>41460.486458333333</c:v>
                </c:pt>
                <c:pt idx="10042">
                  <c:v>41460.486805555556</c:v>
                </c:pt>
                <c:pt idx="10043">
                  <c:v>41460.48715277778</c:v>
                </c:pt>
                <c:pt idx="10044">
                  <c:v>41460.487500000003</c:v>
                </c:pt>
                <c:pt idx="10045">
                  <c:v>41460.487847222219</c:v>
                </c:pt>
                <c:pt idx="10046">
                  <c:v>41460.488194444442</c:v>
                </c:pt>
                <c:pt idx="10047">
                  <c:v>41460.488541666666</c:v>
                </c:pt>
                <c:pt idx="10048">
                  <c:v>41460.488888888889</c:v>
                </c:pt>
                <c:pt idx="10049">
                  <c:v>41460.489236111112</c:v>
                </c:pt>
                <c:pt idx="10050">
                  <c:v>41460.489583333336</c:v>
                </c:pt>
                <c:pt idx="10051">
                  <c:v>41460.489930555559</c:v>
                </c:pt>
                <c:pt idx="10052">
                  <c:v>41460.490277777775</c:v>
                </c:pt>
                <c:pt idx="10053">
                  <c:v>41460.490624999999</c:v>
                </c:pt>
                <c:pt idx="10054">
                  <c:v>41460.490972222222</c:v>
                </c:pt>
                <c:pt idx="10055">
                  <c:v>41460.491319444445</c:v>
                </c:pt>
                <c:pt idx="10056">
                  <c:v>41460.491666666669</c:v>
                </c:pt>
                <c:pt idx="10057">
                  <c:v>41460.492013888892</c:v>
                </c:pt>
                <c:pt idx="10058">
                  <c:v>41460.492361111108</c:v>
                </c:pt>
                <c:pt idx="10059">
                  <c:v>41460.492708333331</c:v>
                </c:pt>
                <c:pt idx="10060">
                  <c:v>41460.493055555555</c:v>
                </c:pt>
                <c:pt idx="10061">
                  <c:v>41460.493402777778</c:v>
                </c:pt>
                <c:pt idx="10062">
                  <c:v>41460.493750000001</c:v>
                </c:pt>
                <c:pt idx="10063">
                  <c:v>41460.494097222225</c:v>
                </c:pt>
                <c:pt idx="10064">
                  <c:v>41460.494444444441</c:v>
                </c:pt>
                <c:pt idx="10065">
                  <c:v>41460.494791666664</c:v>
                </c:pt>
                <c:pt idx="10066">
                  <c:v>41460.495138888888</c:v>
                </c:pt>
                <c:pt idx="10067">
                  <c:v>41460.495486111111</c:v>
                </c:pt>
                <c:pt idx="10068">
                  <c:v>41460.495833333334</c:v>
                </c:pt>
                <c:pt idx="10069">
                  <c:v>41460.496180555558</c:v>
                </c:pt>
                <c:pt idx="10070">
                  <c:v>41460.496527777781</c:v>
                </c:pt>
                <c:pt idx="10071">
                  <c:v>41460.496874999997</c:v>
                </c:pt>
                <c:pt idx="10072">
                  <c:v>41460.49722222222</c:v>
                </c:pt>
                <c:pt idx="10073">
                  <c:v>41460.497569444444</c:v>
                </c:pt>
                <c:pt idx="10074">
                  <c:v>41460.497916666667</c:v>
                </c:pt>
                <c:pt idx="10075">
                  <c:v>41460.498263888891</c:v>
                </c:pt>
                <c:pt idx="10076">
                  <c:v>41460.498611111114</c:v>
                </c:pt>
                <c:pt idx="10077">
                  <c:v>41460.49895833333</c:v>
                </c:pt>
                <c:pt idx="10078">
                  <c:v>41460.499305555553</c:v>
                </c:pt>
                <c:pt idx="10079">
                  <c:v>41460.499652777777</c:v>
                </c:pt>
                <c:pt idx="10080">
                  <c:v>41460.5</c:v>
                </c:pt>
                <c:pt idx="10081">
                  <c:v>41460.500347222223</c:v>
                </c:pt>
                <c:pt idx="10082">
                  <c:v>41460.500694444447</c:v>
                </c:pt>
                <c:pt idx="10083">
                  <c:v>41460.50104166667</c:v>
                </c:pt>
                <c:pt idx="10084">
                  <c:v>41460.501388888886</c:v>
                </c:pt>
                <c:pt idx="10085">
                  <c:v>41460.501736111109</c:v>
                </c:pt>
                <c:pt idx="10086">
                  <c:v>41460.502083333333</c:v>
                </c:pt>
                <c:pt idx="10087">
                  <c:v>41460.502430555556</c:v>
                </c:pt>
                <c:pt idx="10088">
                  <c:v>41460.50277777778</c:v>
                </c:pt>
                <c:pt idx="10089">
                  <c:v>41460.503125000003</c:v>
                </c:pt>
                <c:pt idx="10090">
                  <c:v>41460.503472222219</c:v>
                </c:pt>
                <c:pt idx="10091">
                  <c:v>41460.503819444442</c:v>
                </c:pt>
                <c:pt idx="10092">
                  <c:v>41460.504166666666</c:v>
                </c:pt>
                <c:pt idx="10093">
                  <c:v>41460.504513888889</c:v>
                </c:pt>
                <c:pt idx="10094">
                  <c:v>41460.504861111112</c:v>
                </c:pt>
                <c:pt idx="10095">
                  <c:v>41460.505208333336</c:v>
                </c:pt>
                <c:pt idx="10096">
                  <c:v>41460.505555555559</c:v>
                </c:pt>
                <c:pt idx="10097">
                  <c:v>41460.505902777775</c:v>
                </c:pt>
                <c:pt idx="10098">
                  <c:v>41460.506249999999</c:v>
                </c:pt>
                <c:pt idx="10099">
                  <c:v>41460.506597222222</c:v>
                </c:pt>
                <c:pt idx="10100">
                  <c:v>41460.506944444445</c:v>
                </c:pt>
                <c:pt idx="10101">
                  <c:v>41460.507291666669</c:v>
                </c:pt>
                <c:pt idx="10102">
                  <c:v>41460.507638888892</c:v>
                </c:pt>
                <c:pt idx="10103">
                  <c:v>41460.507986111108</c:v>
                </c:pt>
                <c:pt idx="10104">
                  <c:v>41460.508333333331</c:v>
                </c:pt>
                <c:pt idx="10105">
                  <c:v>41460.508680555555</c:v>
                </c:pt>
                <c:pt idx="10106">
                  <c:v>41460.509027777778</c:v>
                </c:pt>
                <c:pt idx="10107">
                  <c:v>41460.509375000001</c:v>
                </c:pt>
                <c:pt idx="10108">
                  <c:v>41460.509722222225</c:v>
                </c:pt>
                <c:pt idx="10109">
                  <c:v>41460.510069444441</c:v>
                </c:pt>
                <c:pt idx="10110">
                  <c:v>41460.510416666664</c:v>
                </c:pt>
                <c:pt idx="10111">
                  <c:v>41460.510763888888</c:v>
                </c:pt>
                <c:pt idx="10112">
                  <c:v>41460.511111111111</c:v>
                </c:pt>
                <c:pt idx="10113">
                  <c:v>41460.511458333334</c:v>
                </c:pt>
                <c:pt idx="10114">
                  <c:v>41460.511805555558</c:v>
                </c:pt>
                <c:pt idx="10115">
                  <c:v>41460.512152777781</c:v>
                </c:pt>
                <c:pt idx="10116">
                  <c:v>41460.512499999997</c:v>
                </c:pt>
                <c:pt idx="10117">
                  <c:v>41460.51284722222</c:v>
                </c:pt>
                <c:pt idx="10118">
                  <c:v>41460.513194444444</c:v>
                </c:pt>
                <c:pt idx="10119">
                  <c:v>41460.513541666667</c:v>
                </c:pt>
                <c:pt idx="10120">
                  <c:v>41460.513888888891</c:v>
                </c:pt>
                <c:pt idx="10121">
                  <c:v>41460.514236111114</c:v>
                </c:pt>
                <c:pt idx="10122">
                  <c:v>41460.51458333333</c:v>
                </c:pt>
                <c:pt idx="10123">
                  <c:v>41460.514930555553</c:v>
                </c:pt>
                <c:pt idx="10124">
                  <c:v>41460.515277777777</c:v>
                </c:pt>
                <c:pt idx="10125">
                  <c:v>41460.515625</c:v>
                </c:pt>
                <c:pt idx="10126">
                  <c:v>41460.515972222223</c:v>
                </c:pt>
                <c:pt idx="10127">
                  <c:v>41460.516319444447</c:v>
                </c:pt>
                <c:pt idx="10128">
                  <c:v>41460.51666666667</c:v>
                </c:pt>
                <c:pt idx="10129">
                  <c:v>41460.517013888886</c:v>
                </c:pt>
                <c:pt idx="10130">
                  <c:v>41460.517361111109</c:v>
                </c:pt>
                <c:pt idx="10131">
                  <c:v>41460.517708333333</c:v>
                </c:pt>
                <c:pt idx="10132">
                  <c:v>41460.518055555556</c:v>
                </c:pt>
                <c:pt idx="10133">
                  <c:v>41460.51840277778</c:v>
                </c:pt>
                <c:pt idx="10134">
                  <c:v>41460.518750000003</c:v>
                </c:pt>
                <c:pt idx="10135">
                  <c:v>41460.519097222219</c:v>
                </c:pt>
                <c:pt idx="10136">
                  <c:v>41460.519444444442</c:v>
                </c:pt>
                <c:pt idx="10137">
                  <c:v>41460.519791666666</c:v>
                </c:pt>
                <c:pt idx="10138">
                  <c:v>41460.520138888889</c:v>
                </c:pt>
                <c:pt idx="10139">
                  <c:v>41460.520486111112</c:v>
                </c:pt>
                <c:pt idx="10140">
                  <c:v>41460.520833333336</c:v>
                </c:pt>
                <c:pt idx="10141">
                  <c:v>41460.521180555559</c:v>
                </c:pt>
                <c:pt idx="10142">
                  <c:v>41460.521527777775</c:v>
                </c:pt>
                <c:pt idx="10143">
                  <c:v>41460.521874999999</c:v>
                </c:pt>
                <c:pt idx="10144">
                  <c:v>41460.522222222222</c:v>
                </c:pt>
                <c:pt idx="10145">
                  <c:v>41460.522569444445</c:v>
                </c:pt>
                <c:pt idx="10146">
                  <c:v>41460.522916666669</c:v>
                </c:pt>
                <c:pt idx="10147">
                  <c:v>41460.523263888892</c:v>
                </c:pt>
                <c:pt idx="10148">
                  <c:v>41460.523611111108</c:v>
                </c:pt>
                <c:pt idx="10149">
                  <c:v>41460.523958333331</c:v>
                </c:pt>
                <c:pt idx="10150">
                  <c:v>41460.524305555555</c:v>
                </c:pt>
                <c:pt idx="10151">
                  <c:v>41460.524652777778</c:v>
                </c:pt>
                <c:pt idx="10152">
                  <c:v>41460.525000000001</c:v>
                </c:pt>
                <c:pt idx="10153">
                  <c:v>41460.525347222225</c:v>
                </c:pt>
                <c:pt idx="10154">
                  <c:v>41460.525694444441</c:v>
                </c:pt>
                <c:pt idx="10155">
                  <c:v>41460.526041666664</c:v>
                </c:pt>
                <c:pt idx="10156">
                  <c:v>41460.526388888888</c:v>
                </c:pt>
                <c:pt idx="10157">
                  <c:v>41460.526736111111</c:v>
                </c:pt>
                <c:pt idx="10158">
                  <c:v>41460.527083333334</c:v>
                </c:pt>
                <c:pt idx="10159">
                  <c:v>41460.527430555558</c:v>
                </c:pt>
                <c:pt idx="10160">
                  <c:v>41460.527777777781</c:v>
                </c:pt>
                <c:pt idx="10161">
                  <c:v>41460.528124999997</c:v>
                </c:pt>
                <c:pt idx="10162">
                  <c:v>41460.52847222222</c:v>
                </c:pt>
                <c:pt idx="10163">
                  <c:v>41460.528819444444</c:v>
                </c:pt>
                <c:pt idx="10164">
                  <c:v>41460.529166666667</c:v>
                </c:pt>
                <c:pt idx="10165">
                  <c:v>41460.529513888891</c:v>
                </c:pt>
                <c:pt idx="10166">
                  <c:v>41460.529861111114</c:v>
                </c:pt>
                <c:pt idx="10167">
                  <c:v>41460.53020833333</c:v>
                </c:pt>
                <c:pt idx="10168">
                  <c:v>41460.530555555553</c:v>
                </c:pt>
                <c:pt idx="10169">
                  <c:v>41460.530902777777</c:v>
                </c:pt>
                <c:pt idx="10170">
                  <c:v>41460.53125</c:v>
                </c:pt>
                <c:pt idx="10171">
                  <c:v>41460.531597222223</c:v>
                </c:pt>
                <c:pt idx="10172">
                  <c:v>41460.531944444447</c:v>
                </c:pt>
                <c:pt idx="10173">
                  <c:v>41460.53229166667</c:v>
                </c:pt>
                <c:pt idx="10174">
                  <c:v>41460.532638888886</c:v>
                </c:pt>
                <c:pt idx="10175">
                  <c:v>41460.532986111109</c:v>
                </c:pt>
                <c:pt idx="10176">
                  <c:v>41460.533333333333</c:v>
                </c:pt>
                <c:pt idx="10177">
                  <c:v>41460.533680555556</c:v>
                </c:pt>
                <c:pt idx="10178">
                  <c:v>41460.53402777778</c:v>
                </c:pt>
                <c:pt idx="10179">
                  <c:v>41460.534375000003</c:v>
                </c:pt>
                <c:pt idx="10180">
                  <c:v>41460.534722222219</c:v>
                </c:pt>
                <c:pt idx="10181">
                  <c:v>41460.535069444442</c:v>
                </c:pt>
                <c:pt idx="10182">
                  <c:v>41460.535416666666</c:v>
                </c:pt>
                <c:pt idx="10183">
                  <c:v>41460.535763888889</c:v>
                </c:pt>
                <c:pt idx="10184">
                  <c:v>41460.536111111112</c:v>
                </c:pt>
                <c:pt idx="10185">
                  <c:v>41460.536458333336</c:v>
                </c:pt>
                <c:pt idx="10186">
                  <c:v>41460.536805555559</c:v>
                </c:pt>
                <c:pt idx="10187">
                  <c:v>41460.537152777775</c:v>
                </c:pt>
                <c:pt idx="10188">
                  <c:v>41460.537499999999</c:v>
                </c:pt>
                <c:pt idx="10189">
                  <c:v>41460.537847222222</c:v>
                </c:pt>
                <c:pt idx="10190">
                  <c:v>41460.538194444445</c:v>
                </c:pt>
                <c:pt idx="10191">
                  <c:v>41460.538541666669</c:v>
                </c:pt>
                <c:pt idx="10192">
                  <c:v>41460.538888888892</c:v>
                </c:pt>
                <c:pt idx="10193">
                  <c:v>41460.539236111108</c:v>
                </c:pt>
                <c:pt idx="10194">
                  <c:v>41460.539583333331</c:v>
                </c:pt>
                <c:pt idx="10195">
                  <c:v>41460.539930555555</c:v>
                </c:pt>
                <c:pt idx="10196">
                  <c:v>41460.540277777778</c:v>
                </c:pt>
                <c:pt idx="10197">
                  <c:v>41460.540625000001</c:v>
                </c:pt>
                <c:pt idx="10198">
                  <c:v>41460.540972222225</c:v>
                </c:pt>
                <c:pt idx="10199">
                  <c:v>41460.541319444441</c:v>
                </c:pt>
                <c:pt idx="10200">
                  <c:v>41460.541666666664</c:v>
                </c:pt>
                <c:pt idx="10201">
                  <c:v>41460.542013888888</c:v>
                </c:pt>
                <c:pt idx="10202">
                  <c:v>41460.542361111111</c:v>
                </c:pt>
                <c:pt idx="10203">
                  <c:v>41460.542708333334</c:v>
                </c:pt>
                <c:pt idx="10204">
                  <c:v>41460.543055555558</c:v>
                </c:pt>
                <c:pt idx="10205">
                  <c:v>41460.543402777781</c:v>
                </c:pt>
                <c:pt idx="10206">
                  <c:v>41460.543749999997</c:v>
                </c:pt>
                <c:pt idx="10207">
                  <c:v>41460.54409722222</c:v>
                </c:pt>
                <c:pt idx="10208">
                  <c:v>41460.544444444444</c:v>
                </c:pt>
                <c:pt idx="10209">
                  <c:v>41460.544791666667</c:v>
                </c:pt>
                <c:pt idx="10210">
                  <c:v>41460.545138888891</c:v>
                </c:pt>
                <c:pt idx="10211">
                  <c:v>41460.545486111114</c:v>
                </c:pt>
                <c:pt idx="10212">
                  <c:v>41460.54583333333</c:v>
                </c:pt>
                <c:pt idx="10213">
                  <c:v>41460.546180555553</c:v>
                </c:pt>
                <c:pt idx="10214">
                  <c:v>41460.546527777777</c:v>
                </c:pt>
                <c:pt idx="10215">
                  <c:v>41460.546875</c:v>
                </c:pt>
                <c:pt idx="10216">
                  <c:v>41460.547222222223</c:v>
                </c:pt>
                <c:pt idx="10217">
                  <c:v>41460.547569444447</c:v>
                </c:pt>
                <c:pt idx="10218">
                  <c:v>41460.54791666667</c:v>
                </c:pt>
                <c:pt idx="10219">
                  <c:v>41460.548263888886</c:v>
                </c:pt>
                <c:pt idx="10220">
                  <c:v>41460.548611111109</c:v>
                </c:pt>
                <c:pt idx="10221">
                  <c:v>41460.548958333333</c:v>
                </c:pt>
                <c:pt idx="10222">
                  <c:v>41460.549305555556</c:v>
                </c:pt>
                <c:pt idx="10223">
                  <c:v>41460.54965277778</c:v>
                </c:pt>
                <c:pt idx="10224">
                  <c:v>41460.550000000003</c:v>
                </c:pt>
                <c:pt idx="10225">
                  <c:v>41460.550347222219</c:v>
                </c:pt>
                <c:pt idx="10226">
                  <c:v>41460.550694444442</c:v>
                </c:pt>
                <c:pt idx="10227">
                  <c:v>41460.551041666666</c:v>
                </c:pt>
                <c:pt idx="10228">
                  <c:v>41460.551388888889</c:v>
                </c:pt>
                <c:pt idx="10229">
                  <c:v>41460.551736111112</c:v>
                </c:pt>
                <c:pt idx="10230">
                  <c:v>41460.552083333336</c:v>
                </c:pt>
                <c:pt idx="10231">
                  <c:v>41460.552430555559</c:v>
                </c:pt>
                <c:pt idx="10232">
                  <c:v>41460.552777777775</c:v>
                </c:pt>
                <c:pt idx="10233">
                  <c:v>41460.553124999999</c:v>
                </c:pt>
                <c:pt idx="10234">
                  <c:v>41460.553472222222</c:v>
                </c:pt>
                <c:pt idx="10235">
                  <c:v>41460.553819444445</c:v>
                </c:pt>
                <c:pt idx="10236">
                  <c:v>41460.554166666669</c:v>
                </c:pt>
                <c:pt idx="10237">
                  <c:v>41460.554513888892</c:v>
                </c:pt>
                <c:pt idx="10238">
                  <c:v>41460.554861111108</c:v>
                </c:pt>
                <c:pt idx="10239">
                  <c:v>41460.555208333331</c:v>
                </c:pt>
                <c:pt idx="10240">
                  <c:v>41460.555555555555</c:v>
                </c:pt>
                <c:pt idx="10241">
                  <c:v>41460.555902777778</c:v>
                </c:pt>
                <c:pt idx="10242">
                  <c:v>41460.556250000001</c:v>
                </c:pt>
                <c:pt idx="10243">
                  <c:v>41460.556597222225</c:v>
                </c:pt>
                <c:pt idx="10244">
                  <c:v>41460.556944444441</c:v>
                </c:pt>
                <c:pt idx="10245">
                  <c:v>41460.557291666664</c:v>
                </c:pt>
                <c:pt idx="10246">
                  <c:v>41460.557638888888</c:v>
                </c:pt>
                <c:pt idx="10247">
                  <c:v>41460.557986111111</c:v>
                </c:pt>
                <c:pt idx="10248">
                  <c:v>41460.558333333334</c:v>
                </c:pt>
                <c:pt idx="10249">
                  <c:v>41460.558680555558</c:v>
                </c:pt>
                <c:pt idx="10250">
                  <c:v>41460.559027777781</c:v>
                </c:pt>
                <c:pt idx="10251">
                  <c:v>41460.559374999997</c:v>
                </c:pt>
                <c:pt idx="10252">
                  <c:v>41460.55972222222</c:v>
                </c:pt>
                <c:pt idx="10253">
                  <c:v>41460.560069444444</c:v>
                </c:pt>
                <c:pt idx="10254">
                  <c:v>41460.560416666667</c:v>
                </c:pt>
                <c:pt idx="10255">
                  <c:v>41460.560763888891</c:v>
                </c:pt>
                <c:pt idx="10256">
                  <c:v>41460.561111111114</c:v>
                </c:pt>
                <c:pt idx="10257">
                  <c:v>41460.56145833333</c:v>
                </c:pt>
                <c:pt idx="10258">
                  <c:v>41460.561805555553</c:v>
                </c:pt>
                <c:pt idx="10259">
                  <c:v>41460.562152777777</c:v>
                </c:pt>
                <c:pt idx="10260">
                  <c:v>41460.5625</c:v>
                </c:pt>
                <c:pt idx="10261">
                  <c:v>41460.562847222223</c:v>
                </c:pt>
                <c:pt idx="10262">
                  <c:v>41460.563194444447</c:v>
                </c:pt>
                <c:pt idx="10263">
                  <c:v>41460.56354166667</c:v>
                </c:pt>
                <c:pt idx="10264">
                  <c:v>41460.563888888886</c:v>
                </c:pt>
                <c:pt idx="10265">
                  <c:v>41460.564236111109</c:v>
                </c:pt>
                <c:pt idx="10266">
                  <c:v>41460.564583333333</c:v>
                </c:pt>
                <c:pt idx="10267">
                  <c:v>41460.564930555556</c:v>
                </c:pt>
                <c:pt idx="10268">
                  <c:v>41460.56527777778</c:v>
                </c:pt>
                <c:pt idx="10269">
                  <c:v>41460.565625000003</c:v>
                </c:pt>
                <c:pt idx="10270">
                  <c:v>41460.565972222219</c:v>
                </c:pt>
                <c:pt idx="10271">
                  <c:v>41460.566319444442</c:v>
                </c:pt>
                <c:pt idx="10272">
                  <c:v>41460.566666666666</c:v>
                </c:pt>
                <c:pt idx="10273">
                  <c:v>41460.567013888889</c:v>
                </c:pt>
                <c:pt idx="10274">
                  <c:v>41460.567361111112</c:v>
                </c:pt>
                <c:pt idx="10275">
                  <c:v>41460.567708333336</c:v>
                </c:pt>
                <c:pt idx="10276">
                  <c:v>41460.568055555559</c:v>
                </c:pt>
                <c:pt idx="10277">
                  <c:v>41460.568402777775</c:v>
                </c:pt>
                <c:pt idx="10278">
                  <c:v>41460.568749999999</c:v>
                </c:pt>
                <c:pt idx="10279">
                  <c:v>41460.569097222222</c:v>
                </c:pt>
                <c:pt idx="10280">
                  <c:v>41460.569444444445</c:v>
                </c:pt>
                <c:pt idx="10281">
                  <c:v>41460.569791666669</c:v>
                </c:pt>
                <c:pt idx="10282">
                  <c:v>41460.570138888892</c:v>
                </c:pt>
                <c:pt idx="10283">
                  <c:v>41460.570486111108</c:v>
                </c:pt>
                <c:pt idx="10284">
                  <c:v>41460.570833333331</c:v>
                </c:pt>
                <c:pt idx="10285">
                  <c:v>41460.571180555555</c:v>
                </c:pt>
                <c:pt idx="10286">
                  <c:v>41460.571527777778</c:v>
                </c:pt>
                <c:pt idx="10287">
                  <c:v>41460.571875000001</c:v>
                </c:pt>
                <c:pt idx="10288">
                  <c:v>41460.572222222225</c:v>
                </c:pt>
                <c:pt idx="10289">
                  <c:v>41460.572569444441</c:v>
                </c:pt>
                <c:pt idx="10290">
                  <c:v>41460.572916666664</c:v>
                </c:pt>
                <c:pt idx="10291">
                  <c:v>41460.573263888888</c:v>
                </c:pt>
                <c:pt idx="10292">
                  <c:v>41460.573611111111</c:v>
                </c:pt>
                <c:pt idx="10293">
                  <c:v>41460.573958333334</c:v>
                </c:pt>
                <c:pt idx="10294">
                  <c:v>41460.574305555558</c:v>
                </c:pt>
                <c:pt idx="10295">
                  <c:v>41460.574652777781</c:v>
                </c:pt>
                <c:pt idx="10296">
                  <c:v>41460.574999999997</c:v>
                </c:pt>
                <c:pt idx="10297">
                  <c:v>41460.57534722222</c:v>
                </c:pt>
                <c:pt idx="10298">
                  <c:v>41460.575694444444</c:v>
                </c:pt>
                <c:pt idx="10299">
                  <c:v>41460.576041666667</c:v>
                </c:pt>
                <c:pt idx="10300">
                  <c:v>41460.576388888891</c:v>
                </c:pt>
                <c:pt idx="10301">
                  <c:v>41460.576736111114</c:v>
                </c:pt>
                <c:pt idx="10302">
                  <c:v>41460.57708333333</c:v>
                </c:pt>
                <c:pt idx="10303">
                  <c:v>41460.577430555553</c:v>
                </c:pt>
                <c:pt idx="10304">
                  <c:v>41460.577777777777</c:v>
                </c:pt>
                <c:pt idx="10305">
                  <c:v>41460.578125</c:v>
                </c:pt>
                <c:pt idx="10306">
                  <c:v>41460.578472222223</c:v>
                </c:pt>
                <c:pt idx="10307">
                  <c:v>41460.578819444447</c:v>
                </c:pt>
                <c:pt idx="10308">
                  <c:v>41460.57916666667</c:v>
                </c:pt>
                <c:pt idx="10309">
                  <c:v>41460.579513888886</c:v>
                </c:pt>
                <c:pt idx="10310">
                  <c:v>41460.579861111109</c:v>
                </c:pt>
                <c:pt idx="10311">
                  <c:v>41460.580208333333</c:v>
                </c:pt>
                <c:pt idx="10312">
                  <c:v>41460.580555555556</c:v>
                </c:pt>
                <c:pt idx="10313">
                  <c:v>41460.58090277778</c:v>
                </c:pt>
                <c:pt idx="10314">
                  <c:v>41460.581250000003</c:v>
                </c:pt>
                <c:pt idx="10315">
                  <c:v>41460.581597222219</c:v>
                </c:pt>
                <c:pt idx="10316">
                  <c:v>41460.581944444442</c:v>
                </c:pt>
                <c:pt idx="10317">
                  <c:v>41460.582291666666</c:v>
                </c:pt>
                <c:pt idx="10318">
                  <c:v>41460.582638888889</c:v>
                </c:pt>
                <c:pt idx="10319">
                  <c:v>41460.582986111112</c:v>
                </c:pt>
                <c:pt idx="10320">
                  <c:v>41460.583333333336</c:v>
                </c:pt>
                <c:pt idx="10321">
                  <c:v>41460.583680555559</c:v>
                </c:pt>
                <c:pt idx="10322">
                  <c:v>41460.584027777775</c:v>
                </c:pt>
                <c:pt idx="10323">
                  <c:v>41460.584374999999</c:v>
                </c:pt>
                <c:pt idx="10324">
                  <c:v>41460.584722222222</c:v>
                </c:pt>
                <c:pt idx="10325">
                  <c:v>41460.585069444445</c:v>
                </c:pt>
                <c:pt idx="10326">
                  <c:v>41460.585416666669</c:v>
                </c:pt>
                <c:pt idx="10327">
                  <c:v>41460.585763888892</c:v>
                </c:pt>
                <c:pt idx="10328">
                  <c:v>41460.586111111108</c:v>
                </c:pt>
                <c:pt idx="10329">
                  <c:v>41460.586458333331</c:v>
                </c:pt>
                <c:pt idx="10330">
                  <c:v>41460.586805555555</c:v>
                </c:pt>
                <c:pt idx="10331">
                  <c:v>41460.587152777778</c:v>
                </c:pt>
                <c:pt idx="10332">
                  <c:v>41460.587500000001</c:v>
                </c:pt>
                <c:pt idx="10333">
                  <c:v>41460.587847222225</c:v>
                </c:pt>
                <c:pt idx="10334">
                  <c:v>41460.588194444441</c:v>
                </c:pt>
                <c:pt idx="10335">
                  <c:v>41460.588541666664</c:v>
                </c:pt>
                <c:pt idx="10336">
                  <c:v>41460.588888888888</c:v>
                </c:pt>
                <c:pt idx="10337">
                  <c:v>41460.589236111111</c:v>
                </c:pt>
                <c:pt idx="10338">
                  <c:v>41460.589583333334</c:v>
                </c:pt>
                <c:pt idx="10339">
                  <c:v>41460.589930555558</c:v>
                </c:pt>
                <c:pt idx="10340">
                  <c:v>41460.590277777781</c:v>
                </c:pt>
                <c:pt idx="10341">
                  <c:v>41460.590624999997</c:v>
                </c:pt>
                <c:pt idx="10342">
                  <c:v>41460.59097222222</c:v>
                </c:pt>
                <c:pt idx="10343">
                  <c:v>41460.591319444444</c:v>
                </c:pt>
                <c:pt idx="10344">
                  <c:v>41460.591666666667</c:v>
                </c:pt>
                <c:pt idx="10345">
                  <c:v>41460.592013888891</c:v>
                </c:pt>
                <c:pt idx="10346">
                  <c:v>41460.592361111114</c:v>
                </c:pt>
                <c:pt idx="10347">
                  <c:v>41460.59270833333</c:v>
                </c:pt>
                <c:pt idx="10348">
                  <c:v>41460.593055555553</c:v>
                </c:pt>
                <c:pt idx="10349">
                  <c:v>41460.593402777777</c:v>
                </c:pt>
                <c:pt idx="10350">
                  <c:v>41460.59375</c:v>
                </c:pt>
                <c:pt idx="10351">
                  <c:v>41460.594097222223</c:v>
                </c:pt>
                <c:pt idx="10352">
                  <c:v>41460.594444444447</c:v>
                </c:pt>
                <c:pt idx="10353">
                  <c:v>41460.59479166667</c:v>
                </c:pt>
                <c:pt idx="10354">
                  <c:v>41460.595138888886</c:v>
                </c:pt>
                <c:pt idx="10355">
                  <c:v>41460.595486111109</c:v>
                </c:pt>
                <c:pt idx="10356">
                  <c:v>41460.595833333333</c:v>
                </c:pt>
                <c:pt idx="10357">
                  <c:v>41460.596180555556</c:v>
                </c:pt>
                <c:pt idx="10358">
                  <c:v>41460.59652777778</c:v>
                </c:pt>
                <c:pt idx="10359">
                  <c:v>41460.596875000003</c:v>
                </c:pt>
                <c:pt idx="10360">
                  <c:v>41460.597222222219</c:v>
                </c:pt>
                <c:pt idx="10361">
                  <c:v>41460.597569444442</c:v>
                </c:pt>
                <c:pt idx="10362">
                  <c:v>41460.597916666666</c:v>
                </c:pt>
                <c:pt idx="10363">
                  <c:v>41460.598263888889</c:v>
                </c:pt>
                <c:pt idx="10364">
                  <c:v>41460.598611111112</c:v>
                </c:pt>
                <c:pt idx="10365">
                  <c:v>41460.598958333336</c:v>
                </c:pt>
                <c:pt idx="10366">
                  <c:v>41460.599305555559</c:v>
                </c:pt>
                <c:pt idx="10367">
                  <c:v>41460.599652777775</c:v>
                </c:pt>
                <c:pt idx="10368">
                  <c:v>41460.6</c:v>
                </c:pt>
                <c:pt idx="10369">
                  <c:v>41460.600347222222</c:v>
                </c:pt>
                <c:pt idx="10370">
                  <c:v>41460.600694444445</c:v>
                </c:pt>
                <c:pt idx="10371">
                  <c:v>41460.601041666669</c:v>
                </c:pt>
                <c:pt idx="10372">
                  <c:v>41460.601388888892</c:v>
                </c:pt>
                <c:pt idx="10373">
                  <c:v>41460.601736111108</c:v>
                </c:pt>
                <c:pt idx="10374">
                  <c:v>41460.602083333331</c:v>
                </c:pt>
                <c:pt idx="10375">
                  <c:v>41460.602430555555</c:v>
                </c:pt>
                <c:pt idx="10376">
                  <c:v>41460.602777777778</c:v>
                </c:pt>
                <c:pt idx="10377">
                  <c:v>41460.603125000001</c:v>
                </c:pt>
                <c:pt idx="10378">
                  <c:v>41460.603472222225</c:v>
                </c:pt>
                <c:pt idx="10379">
                  <c:v>41460.603819444441</c:v>
                </c:pt>
                <c:pt idx="10380">
                  <c:v>41460.604166666664</c:v>
                </c:pt>
                <c:pt idx="10381">
                  <c:v>41460.604513888888</c:v>
                </c:pt>
                <c:pt idx="10382">
                  <c:v>41460.604861111111</c:v>
                </c:pt>
                <c:pt idx="10383">
                  <c:v>41460.605208333334</c:v>
                </c:pt>
                <c:pt idx="10384">
                  <c:v>41460.605555555558</c:v>
                </c:pt>
                <c:pt idx="10385">
                  <c:v>41460.605902777781</c:v>
                </c:pt>
                <c:pt idx="10386">
                  <c:v>41460.606249999997</c:v>
                </c:pt>
                <c:pt idx="10387">
                  <c:v>41460.60659722222</c:v>
                </c:pt>
                <c:pt idx="10388">
                  <c:v>41460.606944444444</c:v>
                </c:pt>
                <c:pt idx="10389">
                  <c:v>41460.607291666667</c:v>
                </c:pt>
                <c:pt idx="10390">
                  <c:v>41460.607638888891</c:v>
                </c:pt>
                <c:pt idx="10391">
                  <c:v>41460.607986111114</c:v>
                </c:pt>
                <c:pt idx="10392">
                  <c:v>41460.60833333333</c:v>
                </c:pt>
                <c:pt idx="10393">
                  <c:v>41460.608680555553</c:v>
                </c:pt>
                <c:pt idx="10394">
                  <c:v>41460.609027777777</c:v>
                </c:pt>
                <c:pt idx="10395">
                  <c:v>41460.609375</c:v>
                </c:pt>
                <c:pt idx="10396">
                  <c:v>41460.609722222223</c:v>
                </c:pt>
                <c:pt idx="10397">
                  <c:v>41460.610069444447</c:v>
                </c:pt>
                <c:pt idx="10398">
                  <c:v>41460.61041666667</c:v>
                </c:pt>
                <c:pt idx="10399">
                  <c:v>41460.610763888886</c:v>
                </c:pt>
                <c:pt idx="10400">
                  <c:v>41460.611111111109</c:v>
                </c:pt>
                <c:pt idx="10401">
                  <c:v>41460.611458333333</c:v>
                </c:pt>
                <c:pt idx="10402">
                  <c:v>41460.611805555556</c:v>
                </c:pt>
                <c:pt idx="10403">
                  <c:v>41460.61215277778</c:v>
                </c:pt>
                <c:pt idx="10404">
                  <c:v>41460.612500000003</c:v>
                </c:pt>
                <c:pt idx="10405">
                  <c:v>41460.612847222219</c:v>
                </c:pt>
                <c:pt idx="10406">
                  <c:v>41460.613194444442</c:v>
                </c:pt>
                <c:pt idx="10407">
                  <c:v>41460.613541666666</c:v>
                </c:pt>
                <c:pt idx="10408">
                  <c:v>41460.613888888889</c:v>
                </c:pt>
                <c:pt idx="10409">
                  <c:v>41460.614236111112</c:v>
                </c:pt>
                <c:pt idx="10410">
                  <c:v>41460.614583333336</c:v>
                </c:pt>
                <c:pt idx="10411">
                  <c:v>41460.614930555559</c:v>
                </c:pt>
                <c:pt idx="10412">
                  <c:v>41460.615277777775</c:v>
                </c:pt>
                <c:pt idx="10413">
                  <c:v>41460.615624999999</c:v>
                </c:pt>
                <c:pt idx="10414">
                  <c:v>41460.615972222222</c:v>
                </c:pt>
                <c:pt idx="10415">
                  <c:v>41460.616319444445</c:v>
                </c:pt>
                <c:pt idx="10416">
                  <c:v>41460.616666666669</c:v>
                </c:pt>
                <c:pt idx="10417">
                  <c:v>41460.617013888892</c:v>
                </c:pt>
                <c:pt idx="10418">
                  <c:v>41460.617361111108</c:v>
                </c:pt>
                <c:pt idx="10419">
                  <c:v>41460.617708333331</c:v>
                </c:pt>
                <c:pt idx="10420">
                  <c:v>41460.618055555555</c:v>
                </c:pt>
                <c:pt idx="10421">
                  <c:v>41460.618402777778</c:v>
                </c:pt>
                <c:pt idx="10422">
                  <c:v>41460.618750000001</c:v>
                </c:pt>
                <c:pt idx="10423">
                  <c:v>41460.619097222225</c:v>
                </c:pt>
                <c:pt idx="10424">
                  <c:v>41460.619444444441</c:v>
                </c:pt>
                <c:pt idx="10425">
                  <c:v>41460.619791666664</c:v>
                </c:pt>
                <c:pt idx="10426">
                  <c:v>41460.620138888888</c:v>
                </c:pt>
                <c:pt idx="10427">
                  <c:v>41460.620486111111</c:v>
                </c:pt>
                <c:pt idx="10428">
                  <c:v>41460.620833333334</c:v>
                </c:pt>
                <c:pt idx="10429">
                  <c:v>41460.621180555558</c:v>
                </c:pt>
                <c:pt idx="10430">
                  <c:v>41460.621527777781</c:v>
                </c:pt>
                <c:pt idx="10431">
                  <c:v>41460.621874999997</c:v>
                </c:pt>
                <c:pt idx="10432">
                  <c:v>41460.62222222222</c:v>
                </c:pt>
                <c:pt idx="10433">
                  <c:v>41460.622569444444</c:v>
                </c:pt>
                <c:pt idx="10434">
                  <c:v>41460.622916666667</c:v>
                </c:pt>
                <c:pt idx="10435">
                  <c:v>41460.623263888891</c:v>
                </c:pt>
                <c:pt idx="10436">
                  <c:v>41460.623611111114</c:v>
                </c:pt>
                <c:pt idx="10437">
                  <c:v>41460.62395833333</c:v>
                </c:pt>
                <c:pt idx="10438">
                  <c:v>41460.624305555553</c:v>
                </c:pt>
                <c:pt idx="10439">
                  <c:v>41460.624652777777</c:v>
                </c:pt>
                <c:pt idx="10440">
                  <c:v>41460.625</c:v>
                </c:pt>
                <c:pt idx="10441">
                  <c:v>41460.625347222223</c:v>
                </c:pt>
                <c:pt idx="10442">
                  <c:v>41460.625694444447</c:v>
                </c:pt>
                <c:pt idx="10443">
                  <c:v>41460.62604166667</c:v>
                </c:pt>
                <c:pt idx="10444">
                  <c:v>41460.626388888886</c:v>
                </c:pt>
                <c:pt idx="10445">
                  <c:v>41460.626736111109</c:v>
                </c:pt>
                <c:pt idx="10446">
                  <c:v>41460.627083333333</c:v>
                </c:pt>
                <c:pt idx="10447">
                  <c:v>41460.627430555556</c:v>
                </c:pt>
                <c:pt idx="10448">
                  <c:v>41460.62777777778</c:v>
                </c:pt>
                <c:pt idx="10449">
                  <c:v>41460.628125000003</c:v>
                </c:pt>
                <c:pt idx="10450">
                  <c:v>41460.628472222219</c:v>
                </c:pt>
                <c:pt idx="10451">
                  <c:v>41460.628819444442</c:v>
                </c:pt>
                <c:pt idx="10452">
                  <c:v>41460.629166666666</c:v>
                </c:pt>
                <c:pt idx="10453">
                  <c:v>41460.629513888889</c:v>
                </c:pt>
                <c:pt idx="10454">
                  <c:v>41460.629861111112</c:v>
                </c:pt>
                <c:pt idx="10455">
                  <c:v>41460.630208333336</c:v>
                </c:pt>
                <c:pt idx="10456">
                  <c:v>41460.630555555559</c:v>
                </c:pt>
                <c:pt idx="10457">
                  <c:v>41460.630902777775</c:v>
                </c:pt>
                <c:pt idx="10458">
                  <c:v>41460.631249999999</c:v>
                </c:pt>
                <c:pt idx="10459">
                  <c:v>41460.631597222222</c:v>
                </c:pt>
                <c:pt idx="10460">
                  <c:v>41460.631944444445</c:v>
                </c:pt>
                <c:pt idx="10461">
                  <c:v>41460.632291666669</c:v>
                </c:pt>
                <c:pt idx="10462">
                  <c:v>41460.632638888892</c:v>
                </c:pt>
                <c:pt idx="10463">
                  <c:v>41460.632986111108</c:v>
                </c:pt>
                <c:pt idx="10464">
                  <c:v>41460.633333333331</c:v>
                </c:pt>
                <c:pt idx="10465">
                  <c:v>41460.633680555555</c:v>
                </c:pt>
                <c:pt idx="10466">
                  <c:v>41460.634027777778</c:v>
                </c:pt>
                <c:pt idx="10467">
                  <c:v>41460.634375000001</c:v>
                </c:pt>
                <c:pt idx="10468">
                  <c:v>41460.634722222225</c:v>
                </c:pt>
                <c:pt idx="10469">
                  <c:v>41460.635069444441</c:v>
                </c:pt>
                <c:pt idx="10470">
                  <c:v>41460.635416666664</c:v>
                </c:pt>
                <c:pt idx="10471">
                  <c:v>41460.635763888888</c:v>
                </c:pt>
                <c:pt idx="10472">
                  <c:v>41460.636111111111</c:v>
                </c:pt>
                <c:pt idx="10473">
                  <c:v>41460.636458333334</c:v>
                </c:pt>
                <c:pt idx="10474">
                  <c:v>41460.636805555558</c:v>
                </c:pt>
                <c:pt idx="10475">
                  <c:v>41460.637152777781</c:v>
                </c:pt>
                <c:pt idx="10476">
                  <c:v>41460.637499999997</c:v>
                </c:pt>
                <c:pt idx="10477">
                  <c:v>41460.63784722222</c:v>
                </c:pt>
                <c:pt idx="10478">
                  <c:v>41460.638194444444</c:v>
                </c:pt>
                <c:pt idx="10479">
                  <c:v>41460.638541666667</c:v>
                </c:pt>
                <c:pt idx="10480">
                  <c:v>41460.638888888891</c:v>
                </c:pt>
                <c:pt idx="10481">
                  <c:v>41460.639236111114</c:v>
                </c:pt>
                <c:pt idx="10482">
                  <c:v>41460.63958333333</c:v>
                </c:pt>
                <c:pt idx="10483">
                  <c:v>41460.639930555553</c:v>
                </c:pt>
                <c:pt idx="10484">
                  <c:v>41460.640277777777</c:v>
                </c:pt>
                <c:pt idx="10485">
                  <c:v>41460.640625</c:v>
                </c:pt>
                <c:pt idx="10486">
                  <c:v>41460.640972222223</c:v>
                </c:pt>
                <c:pt idx="10487">
                  <c:v>41460.641319444447</c:v>
                </c:pt>
                <c:pt idx="10488">
                  <c:v>41460.64166666667</c:v>
                </c:pt>
                <c:pt idx="10489">
                  <c:v>41460.642013888886</c:v>
                </c:pt>
                <c:pt idx="10490">
                  <c:v>41460.642361111109</c:v>
                </c:pt>
                <c:pt idx="10491">
                  <c:v>41460.642708333333</c:v>
                </c:pt>
                <c:pt idx="10492">
                  <c:v>41460.643055555556</c:v>
                </c:pt>
                <c:pt idx="10493">
                  <c:v>41460.64340277778</c:v>
                </c:pt>
                <c:pt idx="10494">
                  <c:v>41460.643750000003</c:v>
                </c:pt>
                <c:pt idx="10495">
                  <c:v>41460.644097222219</c:v>
                </c:pt>
                <c:pt idx="10496">
                  <c:v>41460.644444444442</c:v>
                </c:pt>
                <c:pt idx="10497">
                  <c:v>41460.644791666666</c:v>
                </c:pt>
                <c:pt idx="10498">
                  <c:v>41460.645138888889</c:v>
                </c:pt>
                <c:pt idx="10499">
                  <c:v>41460.645486111112</c:v>
                </c:pt>
                <c:pt idx="10500">
                  <c:v>41460.645833333336</c:v>
                </c:pt>
                <c:pt idx="10501">
                  <c:v>41460.646180555559</c:v>
                </c:pt>
                <c:pt idx="10502">
                  <c:v>41460.646527777775</c:v>
                </c:pt>
                <c:pt idx="10503">
                  <c:v>41460.646874999999</c:v>
                </c:pt>
                <c:pt idx="10504">
                  <c:v>41460.647222222222</c:v>
                </c:pt>
                <c:pt idx="10505">
                  <c:v>41460.647569444445</c:v>
                </c:pt>
                <c:pt idx="10506">
                  <c:v>41460.647916666669</c:v>
                </c:pt>
                <c:pt idx="10507">
                  <c:v>41460.648263888892</c:v>
                </c:pt>
                <c:pt idx="10508">
                  <c:v>41460.648611111108</c:v>
                </c:pt>
                <c:pt idx="10509">
                  <c:v>41460.648958333331</c:v>
                </c:pt>
                <c:pt idx="10510">
                  <c:v>41460.649305555555</c:v>
                </c:pt>
                <c:pt idx="10511">
                  <c:v>41460.649652777778</c:v>
                </c:pt>
                <c:pt idx="10512">
                  <c:v>41460.65</c:v>
                </c:pt>
                <c:pt idx="10513">
                  <c:v>41460.650347222225</c:v>
                </c:pt>
                <c:pt idx="10514">
                  <c:v>41460.650694444441</c:v>
                </c:pt>
                <c:pt idx="10515">
                  <c:v>41460.651041666664</c:v>
                </c:pt>
                <c:pt idx="10516">
                  <c:v>41460.651388888888</c:v>
                </c:pt>
                <c:pt idx="10517">
                  <c:v>41460.651736111111</c:v>
                </c:pt>
                <c:pt idx="10518">
                  <c:v>41460.652083333334</c:v>
                </c:pt>
                <c:pt idx="10519">
                  <c:v>41460.652430555558</c:v>
                </c:pt>
                <c:pt idx="10520">
                  <c:v>41460.652777777781</c:v>
                </c:pt>
                <c:pt idx="10521">
                  <c:v>41460.653124999997</c:v>
                </c:pt>
                <c:pt idx="10522">
                  <c:v>41460.65347222222</c:v>
                </c:pt>
                <c:pt idx="10523">
                  <c:v>41460.653819444444</c:v>
                </c:pt>
                <c:pt idx="10524">
                  <c:v>41460.654166666667</c:v>
                </c:pt>
                <c:pt idx="10525">
                  <c:v>41460.654513888891</c:v>
                </c:pt>
                <c:pt idx="10526">
                  <c:v>41460.654861111114</c:v>
                </c:pt>
                <c:pt idx="10527">
                  <c:v>41460.65520833333</c:v>
                </c:pt>
                <c:pt idx="10528">
                  <c:v>41460.655555555553</c:v>
                </c:pt>
                <c:pt idx="10529">
                  <c:v>41460.655902777777</c:v>
                </c:pt>
                <c:pt idx="10530">
                  <c:v>41460.65625</c:v>
                </c:pt>
                <c:pt idx="10531">
                  <c:v>41460.656597222223</c:v>
                </c:pt>
                <c:pt idx="10532">
                  <c:v>41460.656944444447</c:v>
                </c:pt>
                <c:pt idx="10533">
                  <c:v>41460.65729166667</c:v>
                </c:pt>
                <c:pt idx="10534">
                  <c:v>41460.657638888886</c:v>
                </c:pt>
                <c:pt idx="10535">
                  <c:v>41460.657986111109</c:v>
                </c:pt>
                <c:pt idx="10536">
                  <c:v>41460.658333333333</c:v>
                </c:pt>
                <c:pt idx="10537">
                  <c:v>41460.658680555556</c:v>
                </c:pt>
                <c:pt idx="10538">
                  <c:v>41460.65902777778</c:v>
                </c:pt>
                <c:pt idx="10539">
                  <c:v>41460.659375000003</c:v>
                </c:pt>
                <c:pt idx="10540">
                  <c:v>41460.659722222219</c:v>
                </c:pt>
                <c:pt idx="10541">
                  <c:v>41460.660069444442</c:v>
                </c:pt>
                <c:pt idx="10542">
                  <c:v>41460.660416666666</c:v>
                </c:pt>
                <c:pt idx="10543">
                  <c:v>41460.660763888889</c:v>
                </c:pt>
                <c:pt idx="10544">
                  <c:v>41460.661111111112</c:v>
                </c:pt>
                <c:pt idx="10545">
                  <c:v>41460.661458333336</c:v>
                </c:pt>
                <c:pt idx="10546">
                  <c:v>41460.661805555559</c:v>
                </c:pt>
                <c:pt idx="10547">
                  <c:v>41460.662152777775</c:v>
                </c:pt>
                <c:pt idx="10548">
                  <c:v>41460.662499999999</c:v>
                </c:pt>
                <c:pt idx="10549">
                  <c:v>41460.662847222222</c:v>
                </c:pt>
                <c:pt idx="10550">
                  <c:v>41460.663194444445</c:v>
                </c:pt>
                <c:pt idx="10551">
                  <c:v>41460.663541666669</c:v>
                </c:pt>
                <c:pt idx="10552">
                  <c:v>41460.663888888892</c:v>
                </c:pt>
                <c:pt idx="10553">
                  <c:v>41460.664236111108</c:v>
                </c:pt>
                <c:pt idx="10554">
                  <c:v>41460.664583333331</c:v>
                </c:pt>
                <c:pt idx="10555">
                  <c:v>41460.664930555555</c:v>
                </c:pt>
                <c:pt idx="10556">
                  <c:v>41460.665277777778</c:v>
                </c:pt>
                <c:pt idx="10557">
                  <c:v>41460.665625000001</c:v>
                </c:pt>
                <c:pt idx="10558">
                  <c:v>41460.665972222225</c:v>
                </c:pt>
                <c:pt idx="10559">
                  <c:v>41460.666319444441</c:v>
                </c:pt>
                <c:pt idx="10560">
                  <c:v>41460.666666666664</c:v>
                </c:pt>
                <c:pt idx="10561">
                  <c:v>41460.667013888888</c:v>
                </c:pt>
                <c:pt idx="10562">
                  <c:v>41460.667361111111</c:v>
                </c:pt>
                <c:pt idx="10563">
                  <c:v>41460.667708333334</c:v>
                </c:pt>
                <c:pt idx="10564">
                  <c:v>41460.668055555558</c:v>
                </c:pt>
                <c:pt idx="10565">
                  <c:v>41460.668402777781</c:v>
                </c:pt>
                <c:pt idx="10566">
                  <c:v>41460.668749999997</c:v>
                </c:pt>
                <c:pt idx="10567">
                  <c:v>41460.66909722222</c:v>
                </c:pt>
                <c:pt idx="10568">
                  <c:v>41460.669444444444</c:v>
                </c:pt>
                <c:pt idx="10569">
                  <c:v>41460.669791666667</c:v>
                </c:pt>
                <c:pt idx="10570">
                  <c:v>41460.670138888891</c:v>
                </c:pt>
                <c:pt idx="10571">
                  <c:v>41460.670486111114</c:v>
                </c:pt>
                <c:pt idx="10572">
                  <c:v>41460.67083333333</c:v>
                </c:pt>
                <c:pt idx="10573">
                  <c:v>41460.671180555553</c:v>
                </c:pt>
                <c:pt idx="10574">
                  <c:v>41460.671527777777</c:v>
                </c:pt>
                <c:pt idx="10575">
                  <c:v>41460.671875</c:v>
                </c:pt>
                <c:pt idx="10576">
                  <c:v>41460.672222222223</c:v>
                </c:pt>
                <c:pt idx="10577">
                  <c:v>41460.672569444447</c:v>
                </c:pt>
                <c:pt idx="10578">
                  <c:v>41460.67291666667</c:v>
                </c:pt>
                <c:pt idx="10579">
                  <c:v>41460.673263888886</c:v>
                </c:pt>
                <c:pt idx="10580">
                  <c:v>41460.673611111109</c:v>
                </c:pt>
                <c:pt idx="10581">
                  <c:v>41460.673958333333</c:v>
                </c:pt>
                <c:pt idx="10582">
                  <c:v>41460.674305555556</c:v>
                </c:pt>
                <c:pt idx="10583">
                  <c:v>41460.67465277778</c:v>
                </c:pt>
                <c:pt idx="10584">
                  <c:v>41460.675000000003</c:v>
                </c:pt>
                <c:pt idx="10585">
                  <c:v>41460.675347222219</c:v>
                </c:pt>
                <c:pt idx="10586">
                  <c:v>41460.675694444442</c:v>
                </c:pt>
                <c:pt idx="10587">
                  <c:v>41460.676041666666</c:v>
                </c:pt>
                <c:pt idx="10588">
                  <c:v>41460.676388888889</c:v>
                </c:pt>
                <c:pt idx="10589">
                  <c:v>41460.676736111112</c:v>
                </c:pt>
                <c:pt idx="10590">
                  <c:v>41460.677083333336</c:v>
                </c:pt>
                <c:pt idx="10591">
                  <c:v>41460.677430555559</c:v>
                </c:pt>
                <c:pt idx="10592">
                  <c:v>41460.677777777775</c:v>
                </c:pt>
                <c:pt idx="10593">
                  <c:v>41460.678124999999</c:v>
                </c:pt>
                <c:pt idx="10594">
                  <c:v>41460.678472222222</c:v>
                </c:pt>
                <c:pt idx="10595">
                  <c:v>41460.678819444445</c:v>
                </c:pt>
                <c:pt idx="10596">
                  <c:v>41460.679166666669</c:v>
                </c:pt>
                <c:pt idx="10597">
                  <c:v>41460.679513888892</c:v>
                </c:pt>
                <c:pt idx="10598">
                  <c:v>41460.679861111108</c:v>
                </c:pt>
                <c:pt idx="10599">
                  <c:v>41460.680208333331</c:v>
                </c:pt>
                <c:pt idx="10600">
                  <c:v>41460.680555555555</c:v>
                </c:pt>
                <c:pt idx="10601">
                  <c:v>41460.680902777778</c:v>
                </c:pt>
                <c:pt idx="10602">
                  <c:v>41460.681250000001</c:v>
                </c:pt>
                <c:pt idx="10603">
                  <c:v>41460.681597222225</c:v>
                </c:pt>
                <c:pt idx="10604">
                  <c:v>41460.681944444441</c:v>
                </c:pt>
                <c:pt idx="10605">
                  <c:v>41460.682291666664</c:v>
                </c:pt>
                <c:pt idx="10606">
                  <c:v>41460.682638888888</c:v>
                </c:pt>
                <c:pt idx="10607">
                  <c:v>41460.682986111111</c:v>
                </c:pt>
                <c:pt idx="10608">
                  <c:v>41460.683333333334</c:v>
                </c:pt>
                <c:pt idx="10609">
                  <c:v>41460.683680555558</c:v>
                </c:pt>
                <c:pt idx="10610">
                  <c:v>41460.684027777781</c:v>
                </c:pt>
                <c:pt idx="10611">
                  <c:v>41460.684374999997</c:v>
                </c:pt>
                <c:pt idx="10612">
                  <c:v>41460.68472222222</c:v>
                </c:pt>
                <c:pt idx="10613">
                  <c:v>41460.685069444444</c:v>
                </c:pt>
                <c:pt idx="10614">
                  <c:v>41460.685416666667</c:v>
                </c:pt>
                <c:pt idx="10615">
                  <c:v>41460.685763888891</c:v>
                </c:pt>
                <c:pt idx="10616">
                  <c:v>41460.686111111114</c:v>
                </c:pt>
                <c:pt idx="10617">
                  <c:v>41460.68645833333</c:v>
                </c:pt>
                <c:pt idx="10618">
                  <c:v>41460.686805555553</c:v>
                </c:pt>
                <c:pt idx="10619">
                  <c:v>41460.687152777777</c:v>
                </c:pt>
                <c:pt idx="10620">
                  <c:v>41460.6875</c:v>
                </c:pt>
                <c:pt idx="10621">
                  <c:v>41460.687847222223</c:v>
                </c:pt>
                <c:pt idx="10622">
                  <c:v>41460.688194444447</c:v>
                </c:pt>
                <c:pt idx="10623">
                  <c:v>41460.68854166667</c:v>
                </c:pt>
                <c:pt idx="10624">
                  <c:v>41460.688888888886</c:v>
                </c:pt>
                <c:pt idx="10625">
                  <c:v>41460.689236111109</c:v>
                </c:pt>
                <c:pt idx="10626">
                  <c:v>41460.689583333333</c:v>
                </c:pt>
                <c:pt idx="10627">
                  <c:v>41460.689930555556</c:v>
                </c:pt>
                <c:pt idx="10628">
                  <c:v>41460.69027777778</c:v>
                </c:pt>
                <c:pt idx="10629">
                  <c:v>41460.690625000003</c:v>
                </c:pt>
                <c:pt idx="10630">
                  <c:v>41460.690972222219</c:v>
                </c:pt>
                <c:pt idx="10631">
                  <c:v>41460.691319444442</c:v>
                </c:pt>
                <c:pt idx="10632">
                  <c:v>41460.691666666666</c:v>
                </c:pt>
                <c:pt idx="10633">
                  <c:v>41460.692013888889</c:v>
                </c:pt>
                <c:pt idx="10634">
                  <c:v>41460.692361111112</c:v>
                </c:pt>
                <c:pt idx="10635">
                  <c:v>41460.692708333336</c:v>
                </c:pt>
                <c:pt idx="10636">
                  <c:v>41460.693055555559</c:v>
                </c:pt>
                <c:pt idx="10637">
                  <c:v>41460.693402777775</c:v>
                </c:pt>
                <c:pt idx="10638">
                  <c:v>41460.693749999999</c:v>
                </c:pt>
                <c:pt idx="10639">
                  <c:v>41460.694097222222</c:v>
                </c:pt>
                <c:pt idx="10640">
                  <c:v>41460.694444444445</c:v>
                </c:pt>
                <c:pt idx="10641">
                  <c:v>41460.694791666669</c:v>
                </c:pt>
                <c:pt idx="10642">
                  <c:v>41460.695138888892</c:v>
                </c:pt>
                <c:pt idx="10643">
                  <c:v>41460.695486111108</c:v>
                </c:pt>
                <c:pt idx="10644">
                  <c:v>41460.695833333331</c:v>
                </c:pt>
                <c:pt idx="10645">
                  <c:v>41460.696180555555</c:v>
                </c:pt>
                <c:pt idx="10646">
                  <c:v>41460.696527777778</c:v>
                </c:pt>
                <c:pt idx="10647">
                  <c:v>41460.696875000001</c:v>
                </c:pt>
                <c:pt idx="10648">
                  <c:v>41460.697222222225</c:v>
                </c:pt>
                <c:pt idx="10649">
                  <c:v>41460.697569444441</c:v>
                </c:pt>
                <c:pt idx="10650">
                  <c:v>41460.697916666664</c:v>
                </c:pt>
                <c:pt idx="10651">
                  <c:v>41460.698263888888</c:v>
                </c:pt>
                <c:pt idx="10652">
                  <c:v>41460.698611111111</c:v>
                </c:pt>
                <c:pt idx="10653">
                  <c:v>41460.698958333334</c:v>
                </c:pt>
                <c:pt idx="10654">
                  <c:v>41460.699305555558</c:v>
                </c:pt>
                <c:pt idx="10655">
                  <c:v>41460.699652777781</c:v>
                </c:pt>
                <c:pt idx="10656">
                  <c:v>41460.699999999997</c:v>
                </c:pt>
                <c:pt idx="10657">
                  <c:v>41460.70034722222</c:v>
                </c:pt>
                <c:pt idx="10658">
                  <c:v>41460.700694444444</c:v>
                </c:pt>
                <c:pt idx="10659">
                  <c:v>41460.701041666667</c:v>
                </c:pt>
                <c:pt idx="10660">
                  <c:v>41460.701388888891</c:v>
                </c:pt>
                <c:pt idx="10661">
                  <c:v>41460.701736111114</c:v>
                </c:pt>
                <c:pt idx="10662">
                  <c:v>41460.70208333333</c:v>
                </c:pt>
                <c:pt idx="10663">
                  <c:v>41460.702430555553</c:v>
                </c:pt>
                <c:pt idx="10664">
                  <c:v>41460.702777777777</c:v>
                </c:pt>
                <c:pt idx="10665">
                  <c:v>41460.703125</c:v>
                </c:pt>
                <c:pt idx="10666">
                  <c:v>41460.703472222223</c:v>
                </c:pt>
                <c:pt idx="10667">
                  <c:v>41460.703819444447</c:v>
                </c:pt>
                <c:pt idx="10668">
                  <c:v>41460.70416666667</c:v>
                </c:pt>
                <c:pt idx="10669">
                  <c:v>41460.704513888886</c:v>
                </c:pt>
                <c:pt idx="10670">
                  <c:v>41460.704861111109</c:v>
                </c:pt>
                <c:pt idx="10671">
                  <c:v>41460.705208333333</c:v>
                </c:pt>
                <c:pt idx="10672">
                  <c:v>41460.705555555556</c:v>
                </c:pt>
                <c:pt idx="10673">
                  <c:v>41460.70590277778</c:v>
                </c:pt>
                <c:pt idx="10674">
                  <c:v>41460.706250000003</c:v>
                </c:pt>
                <c:pt idx="10675">
                  <c:v>41460.706597222219</c:v>
                </c:pt>
                <c:pt idx="10676">
                  <c:v>41460.706944444442</c:v>
                </c:pt>
                <c:pt idx="10677">
                  <c:v>41460.707291666666</c:v>
                </c:pt>
                <c:pt idx="10678">
                  <c:v>41460.707638888889</c:v>
                </c:pt>
                <c:pt idx="10679">
                  <c:v>41460.707986111112</c:v>
                </c:pt>
                <c:pt idx="10680">
                  <c:v>41460.708333333336</c:v>
                </c:pt>
                <c:pt idx="10681">
                  <c:v>41460.708680555559</c:v>
                </c:pt>
                <c:pt idx="10682">
                  <c:v>41460.709027777775</c:v>
                </c:pt>
                <c:pt idx="10683">
                  <c:v>41460.709374999999</c:v>
                </c:pt>
                <c:pt idx="10684">
                  <c:v>41460.709722222222</c:v>
                </c:pt>
                <c:pt idx="10685">
                  <c:v>41460.710069444445</c:v>
                </c:pt>
                <c:pt idx="10686">
                  <c:v>41460.710416666669</c:v>
                </c:pt>
                <c:pt idx="10687">
                  <c:v>41460.710763888892</c:v>
                </c:pt>
                <c:pt idx="10688">
                  <c:v>41460.711111111108</c:v>
                </c:pt>
                <c:pt idx="10689">
                  <c:v>41460.711458333331</c:v>
                </c:pt>
                <c:pt idx="10690">
                  <c:v>41460.711805555555</c:v>
                </c:pt>
                <c:pt idx="10691">
                  <c:v>41460.712152777778</c:v>
                </c:pt>
                <c:pt idx="10692">
                  <c:v>41460.712500000001</c:v>
                </c:pt>
                <c:pt idx="10693">
                  <c:v>41460.712847222225</c:v>
                </c:pt>
                <c:pt idx="10694">
                  <c:v>41460.713194444441</c:v>
                </c:pt>
                <c:pt idx="10695">
                  <c:v>41460.713541666664</c:v>
                </c:pt>
                <c:pt idx="10696">
                  <c:v>41460.713888888888</c:v>
                </c:pt>
                <c:pt idx="10697">
                  <c:v>41460.714236111111</c:v>
                </c:pt>
                <c:pt idx="10698">
                  <c:v>41460.714583333334</c:v>
                </c:pt>
                <c:pt idx="10699">
                  <c:v>41460.714930555558</c:v>
                </c:pt>
                <c:pt idx="10700">
                  <c:v>41460.715277777781</c:v>
                </c:pt>
                <c:pt idx="10701">
                  <c:v>41460.715624999997</c:v>
                </c:pt>
                <c:pt idx="10702">
                  <c:v>41460.71597222222</c:v>
                </c:pt>
                <c:pt idx="10703">
                  <c:v>41460.716319444444</c:v>
                </c:pt>
                <c:pt idx="10704">
                  <c:v>41460.716666666667</c:v>
                </c:pt>
                <c:pt idx="10705">
                  <c:v>41460.717013888891</c:v>
                </c:pt>
                <c:pt idx="10706">
                  <c:v>41460.717361111114</c:v>
                </c:pt>
                <c:pt idx="10707">
                  <c:v>41460.71770833333</c:v>
                </c:pt>
                <c:pt idx="10708">
                  <c:v>41460.718055555553</c:v>
                </c:pt>
                <c:pt idx="10709">
                  <c:v>41460.718402777777</c:v>
                </c:pt>
                <c:pt idx="10710">
                  <c:v>41460.71875</c:v>
                </c:pt>
                <c:pt idx="10711">
                  <c:v>41460.719097222223</c:v>
                </c:pt>
                <c:pt idx="10712">
                  <c:v>41460.719444444447</c:v>
                </c:pt>
                <c:pt idx="10713">
                  <c:v>41460.71979166667</c:v>
                </c:pt>
                <c:pt idx="10714">
                  <c:v>41460.720138888886</c:v>
                </c:pt>
                <c:pt idx="10715">
                  <c:v>41460.720486111109</c:v>
                </c:pt>
                <c:pt idx="10716">
                  <c:v>41460.720833333333</c:v>
                </c:pt>
                <c:pt idx="10717">
                  <c:v>41460.721180555556</c:v>
                </c:pt>
                <c:pt idx="10718">
                  <c:v>41460.72152777778</c:v>
                </c:pt>
                <c:pt idx="10719">
                  <c:v>41460.721875000003</c:v>
                </c:pt>
                <c:pt idx="10720">
                  <c:v>41460.722222222219</c:v>
                </c:pt>
                <c:pt idx="10721">
                  <c:v>41460.722569444442</c:v>
                </c:pt>
                <c:pt idx="10722">
                  <c:v>41460.722916666666</c:v>
                </c:pt>
                <c:pt idx="10723">
                  <c:v>41460.723263888889</c:v>
                </c:pt>
                <c:pt idx="10724">
                  <c:v>41460.723611111112</c:v>
                </c:pt>
                <c:pt idx="10725">
                  <c:v>41460.723958333336</c:v>
                </c:pt>
                <c:pt idx="10726">
                  <c:v>41460.724305555559</c:v>
                </c:pt>
                <c:pt idx="10727">
                  <c:v>41460.724652777775</c:v>
                </c:pt>
                <c:pt idx="10728">
                  <c:v>41460.724999999999</c:v>
                </c:pt>
                <c:pt idx="10729">
                  <c:v>41460.725347222222</c:v>
                </c:pt>
                <c:pt idx="10730">
                  <c:v>41460.725694444445</c:v>
                </c:pt>
                <c:pt idx="10731">
                  <c:v>41460.726041666669</c:v>
                </c:pt>
                <c:pt idx="10732">
                  <c:v>41460.726388888892</c:v>
                </c:pt>
                <c:pt idx="10733">
                  <c:v>41460.726736111108</c:v>
                </c:pt>
                <c:pt idx="10734">
                  <c:v>41460.727083333331</c:v>
                </c:pt>
                <c:pt idx="10735">
                  <c:v>41460.727430555555</c:v>
                </c:pt>
                <c:pt idx="10736">
                  <c:v>41460.727777777778</c:v>
                </c:pt>
                <c:pt idx="10737">
                  <c:v>41460.728125000001</c:v>
                </c:pt>
                <c:pt idx="10738">
                  <c:v>41460.728472222225</c:v>
                </c:pt>
                <c:pt idx="10739">
                  <c:v>41460.728819444441</c:v>
                </c:pt>
                <c:pt idx="10740">
                  <c:v>41460.729166666664</c:v>
                </c:pt>
                <c:pt idx="10741">
                  <c:v>41460.729513888888</c:v>
                </c:pt>
                <c:pt idx="10742">
                  <c:v>41460.729861111111</c:v>
                </c:pt>
                <c:pt idx="10743">
                  <c:v>41460.730208333334</c:v>
                </c:pt>
                <c:pt idx="10744">
                  <c:v>41460.730555555558</c:v>
                </c:pt>
                <c:pt idx="10745">
                  <c:v>41460.730902777781</c:v>
                </c:pt>
                <c:pt idx="10746">
                  <c:v>41460.731249999997</c:v>
                </c:pt>
                <c:pt idx="10747">
                  <c:v>41460.73159722222</c:v>
                </c:pt>
                <c:pt idx="10748">
                  <c:v>41460.731944444444</c:v>
                </c:pt>
                <c:pt idx="10749">
                  <c:v>41460.732291666667</c:v>
                </c:pt>
                <c:pt idx="10750">
                  <c:v>41460.732638888891</c:v>
                </c:pt>
                <c:pt idx="10751">
                  <c:v>41460.732986111114</c:v>
                </c:pt>
                <c:pt idx="10752">
                  <c:v>41460.73333333333</c:v>
                </c:pt>
                <c:pt idx="10753">
                  <c:v>41460.733680555553</c:v>
                </c:pt>
                <c:pt idx="10754">
                  <c:v>41460.734027777777</c:v>
                </c:pt>
                <c:pt idx="10755">
                  <c:v>41460.734375</c:v>
                </c:pt>
                <c:pt idx="10756">
                  <c:v>41460.734722222223</c:v>
                </c:pt>
                <c:pt idx="10757">
                  <c:v>41460.735069444447</c:v>
                </c:pt>
                <c:pt idx="10758">
                  <c:v>41460.73541666667</c:v>
                </c:pt>
                <c:pt idx="10759">
                  <c:v>41460.735763888886</c:v>
                </c:pt>
                <c:pt idx="10760">
                  <c:v>41460.736111111109</c:v>
                </c:pt>
                <c:pt idx="10761">
                  <c:v>41460.736458333333</c:v>
                </c:pt>
                <c:pt idx="10762">
                  <c:v>41460.736805555556</c:v>
                </c:pt>
                <c:pt idx="10763">
                  <c:v>41460.73715277778</c:v>
                </c:pt>
                <c:pt idx="10764">
                  <c:v>41460.737500000003</c:v>
                </c:pt>
                <c:pt idx="10765">
                  <c:v>41460.737847222219</c:v>
                </c:pt>
                <c:pt idx="10766">
                  <c:v>41460.738194444442</c:v>
                </c:pt>
                <c:pt idx="10767">
                  <c:v>41460.738541666666</c:v>
                </c:pt>
                <c:pt idx="10768">
                  <c:v>41460.738888888889</c:v>
                </c:pt>
                <c:pt idx="10769">
                  <c:v>41460.739236111112</c:v>
                </c:pt>
                <c:pt idx="10770">
                  <c:v>41460.739583333336</c:v>
                </c:pt>
                <c:pt idx="10771">
                  <c:v>41460.739930555559</c:v>
                </c:pt>
                <c:pt idx="10772">
                  <c:v>41460.740277777775</c:v>
                </c:pt>
                <c:pt idx="10773">
                  <c:v>41460.740624999999</c:v>
                </c:pt>
                <c:pt idx="10774">
                  <c:v>41460.740972222222</c:v>
                </c:pt>
                <c:pt idx="10775">
                  <c:v>41460.741319444445</c:v>
                </c:pt>
                <c:pt idx="10776">
                  <c:v>41460.741666666669</c:v>
                </c:pt>
                <c:pt idx="10777">
                  <c:v>41460.742013888892</c:v>
                </c:pt>
                <c:pt idx="10778">
                  <c:v>41460.742361111108</c:v>
                </c:pt>
                <c:pt idx="10779">
                  <c:v>41460.742708333331</c:v>
                </c:pt>
                <c:pt idx="10780">
                  <c:v>41460.743055555555</c:v>
                </c:pt>
                <c:pt idx="10781">
                  <c:v>41460.743402777778</c:v>
                </c:pt>
                <c:pt idx="10782">
                  <c:v>41460.743750000001</c:v>
                </c:pt>
                <c:pt idx="10783">
                  <c:v>41460.744097222225</c:v>
                </c:pt>
                <c:pt idx="10784">
                  <c:v>41460.744444444441</c:v>
                </c:pt>
                <c:pt idx="10785">
                  <c:v>41460.744791666664</c:v>
                </c:pt>
                <c:pt idx="10786">
                  <c:v>41460.745138888888</c:v>
                </c:pt>
                <c:pt idx="10787">
                  <c:v>41460.745486111111</c:v>
                </c:pt>
                <c:pt idx="10788">
                  <c:v>41460.745833333334</c:v>
                </c:pt>
                <c:pt idx="10789">
                  <c:v>41460.746180555558</c:v>
                </c:pt>
                <c:pt idx="10790">
                  <c:v>41460.746527777781</c:v>
                </c:pt>
                <c:pt idx="10791">
                  <c:v>41460.746874999997</c:v>
                </c:pt>
                <c:pt idx="10792">
                  <c:v>41460.74722222222</c:v>
                </c:pt>
                <c:pt idx="10793">
                  <c:v>41460.747569444444</c:v>
                </c:pt>
                <c:pt idx="10794">
                  <c:v>41460.747916666667</c:v>
                </c:pt>
                <c:pt idx="10795">
                  <c:v>41460.748263888891</c:v>
                </c:pt>
                <c:pt idx="10796">
                  <c:v>41460.748611111114</c:v>
                </c:pt>
                <c:pt idx="10797">
                  <c:v>41460.74895833333</c:v>
                </c:pt>
                <c:pt idx="10798">
                  <c:v>41460.749305555553</c:v>
                </c:pt>
                <c:pt idx="10799">
                  <c:v>41460.749652777777</c:v>
                </c:pt>
                <c:pt idx="10800">
                  <c:v>41460.75</c:v>
                </c:pt>
                <c:pt idx="10801">
                  <c:v>41460.750347222223</c:v>
                </c:pt>
                <c:pt idx="10802">
                  <c:v>41460.750694444447</c:v>
                </c:pt>
                <c:pt idx="10803">
                  <c:v>41460.75104166667</c:v>
                </c:pt>
                <c:pt idx="10804">
                  <c:v>41460.751388888886</c:v>
                </c:pt>
                <c:pt idx="10805">
                  <c:v>41460.751736111109</c:v>
                </c:pt>
                <c:pt idx="10806">
                  <c:v>41460.752083333333</c:v>
                </c:pt>
                <c:pt idx="10807">
                  <c:v>41460.752430555556</c:v>
                </c:pt>
                <c:pt idx="10808">
                  <c:v>41460.75277777778</c:v>
                </c:pt>
                <c:pt idx="10809">
                  <c:v>41460.753125000003</c:v>
                </c:pt>
                <c:pt idx="10810">
                  <c:v>41460.753472222219</c:v>
                </c:pt>
                <c:pt idx="10811">
                  <c:v>41460.753819444442</c:v>
                </c:pt>
                <c:pt idx="10812">
                  <c:v>41460.754166666666</c:v>
                </c:pt>
                <c:pt idx="10813">
                  <c:v>41460.754513888889</c:v>
                </c:pt>
                <c:pt idx="10814">
                  <c:v>41460.754861111112</c:v>
                </c:pt>
                <c:pt idx="10815">
                  <c:v>41460.755208333336</c:v>
                </c:pt>
                <c:pt idx="10816">
                  <c:v>41460.755555555559</c:v>
                </c:pt>
                <c:pt idx="10817">
                  <c:v>41460.755902777775</c:v>
                </c:pt>
                <c:pt idx="10818">
                  <c:v>41460.756249999999</c:v>
                </c:pt>
                <c:pt idx="10819">
                  <c:v>41460.756597222222</c:v>
                </c:pt>
                <c:pt idx="10820">
                  <c:v>41460.756944444445</c:v>
                </c:pt>
                <c:pt idx="10821">
                  <c:v>41460.757291666669</c:v>
                </c:pt>
                <c:pt idx="10822">
                  <c:v>41460.757638888892</c:v>
                </c:pt>
                <c:pt idx="10823">
                  <c:v>41460.757986111108</c:v>
                </c:pt>
                <c:pt idx="10824">
                  <c:v>41460.758333333331</c:v>
                </c:pt>
                <c:pt idx="10825">
                  <c:v>41460.758680555555</c:v>
                </c:pt>
                <c:pt idx="10826">
                  <c:v>41460.759027777778</c:v>
                </c:pt>
                <c:pt idx="10827">
                  <c:v>41460.759375000001</c:v>
                </c:pt>
                <c:pt idx="10828">
                  <c:v>41460.759722222225</c:v>
                </c:pt>
                <c:pt idx="10829">
                  <c:v>41460.760069444441</c:v>
                </c:pt>
                <c:pt idx="10830">
                  <c:v>41460.760416666664</c:v>
                </c:pt>
                <c:pt idx="10831">
                  <c:v>41460.760763888888</c:v>
                </c:pt>
                <c:pt idx="10832">
                  <c:v>41460.761111111111</c:v>
                </c:pt>
                <c:pt idx="10833">
                  <c:v>41460.761458333334</c:v>
                </c:pt>
                <c:pt idx="10834">
                  <c:v>41460.761805555558</c:v>
                </c:pt>
                <c:pt idx="10835">
                  <c:v>41460.762152777781</c:v>
                </c:pt>
                <c:pt idx="10836">
                  <c:v>41460.762499999997</c:v>
                </c:pt>
                <c:pt idx="10837">
                  <c:v>41460.76284722222</c:v>
                </c:pt>
                <c:pt idx="10838">
                  <c:v>41460.763194444444</c:v>
                </c:pt>
                <c:pt idx="10839">
                  <c:v>41460.763541666667</c:v>
                </c:pt>
                <c:pt idx="10840">
                  <c:v>41460.763888888891</c:v>
                </c:pt>
                <c:pt idx="10841">
                  <c:v>41460.764236111114</c:v>
                </c:pt>
                <c:pt idx="10842">
                  <c:v>41460.76458333333</c:v>
                </c:pt>
                <c:pt idx="10843">
                  <c:v>41460.764930555553</c:v>
                </c:pt>
                <c:pt idx="10844">
                  <c:v>41460.765277777777</c:v>
                </c:pt>
                <c:pt idx="10845">
                  <c:v>41460.765625</c:v>
                </c:pt>
                <c:pt idx="10846">
                  <c:v>41460.765972222223</c:v>
                </c:pt>
                <c:pt idx="10847">
                  <c:v>41460.766319444447</c:v>
                </c:pt>
                <c:pt idx="10848">
                  <c:v>41460.76666666667</c:v>
                </c:pt>
                <c:pt idx="10849">
                  <c:v>41460.767013888886</c:v>
                </c:pt>
                <c:pt idx="10850">
                  <c:v>41460.767361111109</c:v>
                </c:pt>
                <c:pt idx="10851">
                  <c:v>41460.767708333333</c:v>
                </c:pt>
                <c:pt idx="10852">
                  <c:v>41460.768055555556</c:v>
                </c:pt>
                <c:pt idx="10853">
                  <c:v>41460.76840277778</c:v>
                </c:pt>
                <c:pt idx="10854">
                  <c:v>41460.768750000003</c:v>
                </c:pt>
                <c:pt idx="10855">
                  <c:v>41460.769097222219</c:v>
                </c:pt>
                <c:pt idx="10856">
                  <c:v>41460.769444444442</c:v>
                </c:pt>
                <c:pt idx="10857">
                  <c:v>41460.769791666666</c:v>
                </c:pt>
                <c:pt idx="10858">
                  <c:v>41460.770138888889</c:v>
                </c:pt>
                <c:pt idx="10859">
                  <c:v>41460.770486111112</c:v>
                </c:pt>
                <c:pt idx="10860">
                  <c:v>41460.770833333336</c:v>
                </c:pt>
                <c:pt idx="10861">
                  <c:v>41460.771180555559</c:v>
                </c:pt>
                <c:pt idx="10862">
                  <c:v>41460.771527777775</c:v>
                </c:pt>
                <c:pt idx="10863">
                  <c:v>41460.771874999999</c:v>
                </c:pt>
                <c:pt idx="10864">
                  <c:v>41460.772222222222</c:v>
                </c:pt>
                <c:pt idx="10865">
                  <c:v>41460.772569444445</c:v>
                </c:pt>
                <c:pt idx="10866">
                  <c:v>41460.772916666669</c:v>
                </c:pt>
                <c:pt idx="10867">
                  <c:v>41460.773263888892</c:v>
                </c:pt>
                <c:pt idx="10868">
                  <c:v>41460.773611111108</c:v>
                </c:pt>
                <c:pt idx="10869">
                  <c:v>41460.773958333331</c:v>
                </c:pt>
                <c:pt idx="10870">
                  <c:v>41460.774305555555</c:v>
                </c:pt>
                <c:pt idx="10871">
                  <c:v>41460.774652777778</c:v>
                </c:pt>
                <c:pt idx="10872">
                  <c:v>41460.775000000001</c:v>
                </c:pt>
                <c:pt idx="10873">
                  <c:v>41460.775347222225</c:v>
                </c:pt>
                <c:pt idx="10874">
                  <c:v>41460.775694444441</c:v>
                </c:pt>
                <c:pt idx="10875">
                  <c:v>41460.776041666664</c:v>
                </c:pt>
                <c:pt idx="10876">
                  <c:v>41460.776388888888</c:v>
                </c:pt>
                <c:pt idx="10877">
                  <c:v>41460.776736111111</c:v>
                </c:pt>
                <c:pt idx="10878">
                  <c:v>41460.777083333334</c:v>
                </c:pt>
                <c:pt idx="10879">
                  <c:v>41460.777430555558</c:v>
                </c:pt>
                <c:pt idx="10880">
                  <c:v>41460.777777777781</c:v>
                </c:pt>
                <c:pt idx="10881">
                  <c:v>41460.778124999997</c:v>
                </c:pt>
                <c:pt idx="10882">
                  <c:v>41460.77847222222</c:v>
                </c:pt>
                <c:pt idx="10883">
                  <c:v>41460.778819444444</c:v>
                </c:pt>
                <c:pt idx="10884">
                  <c:v>41460.779166666667</c:v>
                </c:pt>
                <c:pt idx="10885">
                  <c:v>41460.779513888891</c:v>
                </c:pt>
                <c:pt idx="10886">
                  <c:v>41460.779861111114</c:v>
                </c:pt>
                <c:pt idx="10887">
                  <c:v>41460.78020833333</c:v>
                </c:pt>
                <c:pt idx="10888">
                  <c:v>41460.780555555553</c:v>
                </c:pt>
                <c:pt idx="10889">
                  <c:v>41460.780902777777</c:v>
                </c:pt>
                <c:pt idx="10890">
                  <c:v>41460.78125</c:v>
                </c:pt>
                <c:pt idx="10891">
                  <c:v>41460.781597222223</c:v>
                </c:pt>
                <c:pt idx="10892">
                  <c:v>41460.781944444447</c:v>
                </c:pt>
                <c:pt idx="10893">
                  <c:v>41460.78229166667</c:v>
                </c:pt>
                <c:pt idx="10894">
                  <c:v>41460.782638888886</c:v>
                </c:pt>
                <c:pt idx="10895">
                  <c:v>41460.782986111109</c:v>
                </c:pt>
                <c:pt idx="10896">
                  <c:v>41460.783333333333</c:v>
                </c:pt>
                <c:pt idx="10897">
                  <c:v>41460.783680555556</c:v>
                </c:pt>
                <c:pt idx="10898">
                  <c:v>41460.78402777778</c:v>
                </c:pt>
                <c:pt idx="10899">
                  <c:v>41460.784375000003</c:v>
                </c:pt>
                <c:pt idx="10900">
                  <c:v>41460.784722222219</c:v>
                </c:pt>
                <c:pt idx="10901">
                  <c:v>41460.785069444442</c:v>
                </c:pt>
                <c:pt idx="10902">
                  <c:v>41460.785416666666</c:v>
                </c:pt>
                <c:pt idx="10903">
                  <c:v>41460.785763888889</c:v>
                </c:pt>
                <c:pt idx="10904">
                  <c:v>41460.786111111112</c:v>
                </c:pt>
                <c:pt idx="10905">
                  <c:v>41460.786458333336</c:v>
                </c:pt>
                <c:pt idx="10906">
                  <c:v>41460.786805555559</c:v>
                </c:pt>
                <c:pt idx="10907">
                  <c:v>41460.787152777775</c:v>
                </c:pt>
                <c:pt idx="10908">
                  <c:v>41460.787499999999</c:v>
                </c:pt>
                <c:pt idx="10909">
                  <c:v>41460.787847222222</c:v>
                </c:pt>
                <c:pt idx="10910">
                  <c:v>41460.788194444445</c:v>
                </c:pt>
                <c:pt idx="10911">
                  <c:v>41460.788541666669</c:v>
                </c:pt>
                <c:pt idx="10912">
                  <c:v>41460.788888888892</c:v>
                </c:pt>
                <c:pt idx="10913">
                  <c:v>41460.789236111108</c:v>
                </c:pt>
                <c:pt idx="10914">
                  <c:v>41460.789583333331</c:v>
                </c:pt>
                <c:pt idx="10915">
                  <c:v>41460.789930555555</c:v>
                </c:pt>
                <c:pt idx="10916">
                  <c:v>41460.790277777778</c:v>
                </c:pt>
                <c:pt idx="10917">
                  <c:v>41460.790625000001</c:v>
                </c:pt>
                <c:pt idx="10918">
                  <c:v>41460.790972222225</c:v>
                </c:pt>
                <c:pt idx="10919">
                  <c:v>41460.791319444441</c:v>
                </c:pt>
                <c:pt idx="10920">
                  <c:v>41460.791666666664</c:v>
                </c:pt>
                <c:pt idx="10921">
                  <c:v>41460.792013888888</c:v>
                </c:pt>
                <c:pt idx="10922">
                  <c:v>41460.792361111111</c:v>
                </c:pt>
                <c:pt idx="10923">
                  <c:v>41460.792708333334</c:v>
                </c:pt>
                <c:pt idx="10924">
                  <c:v>41460.793055555558</c:v>
                </c:pt>
                <c:pt idx="10925">
                  <c:v>41460.793402777781</c:v>
                </c:pt>
                <c:pt idx="10926">
                  <c:v>41460.793749999997</c:v>
                </c:pt>
                <c:pt idx="10927">
                  <c:v>41460.79409722222</c:v>
                </c:pt>
                <c:pt idx="10928">
                  <c:v>41460.794444444444</c:v>
                </c:pt>
                <c:pt idx="10929">
                  <c:v>41460.794791666667</c:v>
                </c:pt>
                <c:pt idx="10930">
                  <c:v>41460.795138888891</c:v>
                </c:pt>
                <c:pt idx="10931">
                  <c:v>41460.795486111114</c:v>
                </c:pt>
                <c:pt idx="10932">
                  <c:v>41460.79583333333</c:v>
                </c:pt>
                <c:pt idx="10933">
                  <c:v>41460.796180555553</c:v>
                </c:pt>
                <c:pt idx="10934">
                  <c:v>41460.796527777777</c:v>
                </c:pt>
                <c:pt idx="10935">
                  <c:v>41460.796875</c:v>
                </c:pt>
                <c:pt idx="10936">
                  <c:v>41460.797222222223</c:v>
                </c:pt>
                <c:pt idx="10937">
                  <c:v>41460.797569444447</c:v>
                </c:pt>
                <c:pt idx="10938">
                  <c:v>41460.79791666667</c:v>
                </c:pt>
                <c:pt idx="10939">
                  <c:v>41460.798263888886</c:v>
                </c:pt>
                <c:pt idx="10940">
                  <c:v>41460.798611111109</c:v>
                </c:pt>
                <c:pt idx="10941">
                  <c:v>41460.798958333333</c:v>
                </c:pt>
                <c:pt idx="10942">
                  <c:v>41460.799305555556</c:v>
                </c:pt>
                <c:pt idx="10943">
                  <c:v>41460.79965277778</c:v>
                </c:pt>
                <c:pt idx="10944">
                  <c:v>41460.800000000003</c:v>
                </c:pt>
                <c:pt idx="10945">
                  <c:v>41460.800347222219</c:v>
                </c:pt>
                <c:pt idx="10946">
                  <c:v>41460.800694444442</c:v>
                </c:pt>
                <c:pt idx="10947">
                  <c:v>41460.801041666666</c:v>
                </c:pt>
                <c:pt idx="10948">
                  <c:v>41460.801388888889</c:v>
                </c:pt>
                <c:pt idx="10949">
                  <c:v>41460.801736111112</c:v>
                </c:pt>
                <c:pt idx="10950">
                  <c:v>41460.802083333336</c:v>
                </c:pt>
                <c:pt idx="10951">
                  <c:v>41460.802430555559</c:v>
                </c:pt>
                <c:pt idx="10952">
                  <c:v>41460.802777777775</c:v>
                </c:pt>
                <c:pt idx="10953">
                  <c:v>41460.803124999999</c:v>
                </c:pt>
                <c:pt idx="10954">
                  <c:v>41460.803472222222</c:v>
                </c:pt>
                <c:pt idx="10955">
                  <c:v>41460.803819444445</c:v>
                </c:pt>
                <c:pt idx="10956">
                  <c:v>41460.804166666669</c:v>
                </c:pt>
                <c:pt idx="10957">
                  <c:v>41460.804513888892</c:v>
                </c:pt>
                <c:pt idx="10958">
                  <c:v>41460.804861111108</c:v>
                </c:pt>
                <c:pt idx="10959">
                  <c:v>41460.805208333331</c:v>
                </c:pt>
                <c:pt idx="10960">
                  <c:v>41460.805555555555</c:v>
                </c:pt>
                <c:pt idx="10961">
                  <c:v>41460.805902777778</c:v>
                </c:pt>
                <c:pt idx="10962">
                  <c:v>41460.806250000001</c:v>
                </c:pt>
                <c:pt idx="10963">
                  <c:v>41460.806597222225</c:v>
                </c:pt>
                <c:pt idx="10964">
                  <c:v>41460.806944444441</c:v>
                </c:pt>
                <c:pt idx="10965">
                  <c:v>41460.807291666664</c:v>
                </c:pt>
                <c:pt idx="10966">
                  <c:v>41460.807638888888</c:v>
                </c:pt>
                <c:pt idx="10967">
                  <c:v>41460.807986111111</c:v>
                </c:pt>
                <c:pt idx="10968">
                  <c:v>41460.808333333334</c:v>
                </c:pt>
                <c:pt idx="10969">
                  <c:v>41460.808680555558</c:v>
                </c:pt>
                <c:pt idx="10970">
                  <c:v>41460.809027777781</c:v>
                </c:pt>
                <c:pt idx="10971">
                  <c:v>41460.809374999997</c:v>
                </c:pt>
                <c:pt idx="10972">
                  <c:v>41460.80972222222</c:v>
                </c:pt>
                <c:pt idx="10973">
                  <c:v>41460.810069444444</c:v>
                </c:pt>
                <c:pt idx="10974">
                  <c:v>41460.810416666667</c:v>
                </c:pt>
                <c:pt idx="10975">
                  <c:v>41460.810763888891</c:v>
                </c:pt>
                <c:pt idx="10976">
                  <c:v>41460.811111111114</c:v>
                </c:pt>
                <c:pt idx="10977">
                  <c:v>41460.81145833333</c:v>
                </c:pt>
                <c:pt idx="10978">
                  <c:v>41460.811805555553</c:v>
                </c:pt>
                <c:pt idx="10979">
                  <c:v>41460.812152777777</c:v>
                </c:pt>
                <c:pt idx="10980">
                  <c:v>41460.8125</c:v>
                </c:pt>
                <c:pt idx="10981">
                  <c:v>41460.812847222223</c:v>
                </c:pt>
                <c:pt idx="10982">
                  <c:v>41460.813194444447</c:v>
                </c:pt>
                <c:pt idx="10983">
                  <c:v>41460.81354166667</c:v>
                </c:pt>
                <c:pt idx="10984">
                  <c:v>41460.813888888886</c:v>
                </c:pt>
                <c:pt idx="10985">
                  <c:v>41460.814236111109</c:v>
                </c:pt>
                <c:pt idx="10986">
                  <c:v>41460.814583333333</c:v>
                </c:pt>
                <c:pt idx="10987">
                  <c:v>41460.814930555556</c:v>
                </c:pt>
                <c:pt idx="10988">
                  <c:v>41460.81527777778</c:v>
                </c:pt>
                <c:pt idx="10989">
                  <c:v>41460.815625000003</c:v>
                </c:pt>
                <c:pt idx="10990">
                  <c:v>41460.815972222219</c:v>
                </c:pt>
                <c:pt idx="10991">
                  <c:v>41460.816319444442</c:v>
                </c:pt>
                <c:pt idx="10992">
                  <c:v>41460.816666666666</c:v>
                </c:pt>
                <c:pt idx="10993">
                  <c:v>41460.817013888889</c:v>
                </c:pt>
                <c:pt idx="10994">
                  <c:v>41460.817361111112</c:v>
                </c:pt>
                <c:pt idx="10995">
                  <c:v>41460.817708333336</c:v>
                </c:pt>
                <c:pt idx="10996">
                  <c:v>41460.818055555559</c:v>
                </c:pt>
                <c:pt idx="10997">
                  <c:v>41460.818402777775</c:v>
                </c:pt>
                <c:pt idx="10998">
                  <c:v>41460.818749999999</c:v>
                </c:pt>
                <c:pt idx="10999">
                  <c:v>41460.819097222222</c:v>
                </c:pt>
                <c:pt idx="11000">
                  <c:v>41460.819444444445</c:v>
                </c:pt>
                <c:pt idx="11001">
                  <c:v>41460.819791666669</c:v>
                </c:pt>
                <c:pt idx="11002">
                  <c:v>41460.820138888892</c:v>
                </c:pt>
                <c:pt idx="11003">
                  <c:v>41460.820486111108</c:v>
                </c:pt>
                <c:pt idx="11004">
                  <c:v>41460.820833333331</c:v>
                </c:pt>
                <c:pt idx="11005">
                  <c:v>41460.821180555555</c:v>
                </c:pt>
                <c:pt idx="11006">
                  <c:v>41460.821527777778</c:v>
                </c:pt>
                <c:pt idx="11007">
                  <c:v>41460.821875000001</c:v>
                </c:pt>
                <c:pt idx="11008">
                  <c:v>41460.822222222225</c:v>
                </c:pt>
                <c:pt idx="11009">
                  <c:v>41460.822569444441</c:v>
                </c:pt>
                <c:pt idx="11010">
                  <c:v>41460.822916666664</c:v>
                </c:pt>
                <c:pt idx="11011">
                  <c:v>41460.823263888888</c:v>
                </c:pt>
                <c:pt idx="11012">
                  <c:v>41460.823611111111</c:v>
                </c:pt>
                <c:pt idx="11013">
                  <c:v>41460.823958333334</c:v>
                </c:pt>
                <c:pt idx="11014">
                  <c:v>41460.824305555558</c:v>
                </c:pt>
                <c:pt idx="11015">
                  <c:v>41460.824652777781</c:v>
                </c:pt>
                <c:pt idx="11016">
                  <c:v>41460.824999999997</c:v>
                </c:pt>
                <c:pt idx="11017">
                  <c:v>41460.82534722222</c:v>
                </c:pt>
                <c:pt idx="11018">
                  <c:v>41460.825694444444</c:v>
                </c:pt>
                <c:pt idx="11019">
                  <c:v>41460.826041666667</c:v>
                </c:pt>
                <c:pt idx="11020">
                  <c:v>41460.826388888891</c:v>
                </c:pt>
                <c:pt idx="11021">
                  <c:v>41460.826736111114</c:v>
                </c:pt>
                <c:pt idx="11022">
                  <c:v>41460.82708333333</c:v>
                </c:pt>
                <c:pt idx="11023">
                  <c:v>41460.827430555553</c:v>
                </c:pt>
                <c:pt idx="11024">
                  <c:v>41460.827777777777</c:v>
                </c:pt>
                <c:pt idx="11025">
                  <c:v>41460.828125</c:v>
                </c:pt>
                <c:pt idx="11026">
                  <c:v>41460.828472222223</c:v>
                </c:pt>
                <c:pt idx="11027">
                  <c:v>41460.828819444447</c:v>
                </c:pt>
                <c:pt idx="11028">
                  <c:v>41460.82916666667</c:v>
                </c:pt>
                <c:pt idx="11029">
                  <c:v>41460.829513888886</c:v>
                </c:pt>
                <c:pt idx="11030">
                  <c:v>41460.829861111109</c:v>
                </c:pt>
                <c:pt idx="11031">
                  <c:v>41460.830208333333</c:v>
                </c:pt>
                <c:pt idx="11032">
                  <c:v>41460.830555555556</c:v>
                </c:pt>
                <c:pt idx="11033">
                  <c:v>41460.83090277778</c:v>
                </c:pt>
                <c:pt idx="11034">
                  <c:v>41460.831250000003</c:v>
                </c:pt>
                <c:pt idx="11035">
                  <c:v>41460.831597222219</c:v>
                </c:pt>
                <c:pt idx="11036">
                  <c:v>41460.831944444442</c:v>
                </c:pt>
                <c:pt idx="11037">
                  <c:v>41460.832291666666</c:v>
                </c:pt>
                <c:pt idx="11038">
                  <c:v>41460.832638888889</c:v>
                </c:pt>
                <c:pt idx="11039">
                  <c:v>41460.832986111112</c:v>
                </c:pt>
                <c:pt idx="11040">
                  <c:v>41460.833333333336</c:v>
                </c:pt>
                <c:pt idx="11041">
                  <c:v>41460.833680555559</c:v>
                </c:pt>
                <c:pt idx="11042">
                  <c:v>41460.834027777775</c:v>
                </c:pt>
                <c:pt idx="11043">
                  <c:v>41460.834374999999</c:v>
                </c:pt>
                <c:pt idx="11044">
                  <c:v>41460.834722222222</c:v>
                </c:pt>
                <c:pt idx="11045">
                  <c:v>41460.835069444445</c:v>
                </c:pt>
                <c:pt idx="11046">
                  <c:v>41460.835416666669</c:v>
                </c:pt>
                <c:pt idx="11047">
                  <c:v>41460.835763888892</c:v>
                </c:pt>
                <c:pt idx="11048">
                  <c:v>41460.836111111108</c:v>
                </c:pt>
                <c:pt idx="11049">
                  <c:v>41460.836458333331</c:v>
                </c:pt>
                <c:pt idx="11050">
                  <c:v>41460.836805555555</c:v>
                </c:pt>
                <c:pt idx="11051">
                  <c:v>41460.837152777778</c:v>
                </c:pt>
                <c:pt idx="11052">
                  <c:v>41460.837500000001</c:v>
                </c:pt>
                <c:pt idx="11053">
                  <c:v>41460.837847222225</c:v>
                </c:pt>
                <c:pt idx="11054">
                  <c:v>41460.838194444441</c:v>
                </c:pt>
                <c:pt idx="11055">
                  <c:v>41460.838541666664</c:v>
                </c:pt>
                <c:pt idx="11056">
                  <c:v>41460.838888888888</c:v>
                </c:pt>
                <c:pt idx="11057">
                  <c:v>41460.839236111111</c:v>
                </c:pt>
                <c:pt idx="11058">
                  <c:v>41460.839583333334</c:v>
                </c:pt>
                <c:pt idx="11059">
                  <c:v>41460.839930555558</c:v>
                </c:pt>
                <c:pt idx="11060">
                  <c:v>41460.840277777781</c:v>
                </c:pt>
                <c:pt idx="11061">
                  <c:v>41460.840624999997</c:v>
                </c:pt>
                <c:pt idx="11062">
                  <c:v>41460.84097222222</c:v>
                </c:pt>
                <c:pt idx="11063">
                  <c:v>41460.841319444444</c:v>
                </c:pt>
                <c:pt idx="11064">
                  <c:v>41460.841666666667</c:v>
                </c:pt>
                <c:pt idx="11065">
                  <c:v>41460.842013888891</c:v>
                </c:pt>
                <c:pt idx="11066">
                  <c:v>41460.842361111114</c:v>
                </c:pt>
                <c:pt idx="11067">
                  <c:v>41460.84270833333</c:v>
                </c:pt>
                <c:pt idx="11068">
                  <c:v>41460.843055555553</c:v>
                </c:pt>
                <c:pt idx="11069">
                  <c:v>41460.843402777777</c:v>
                </c:pt>
                <c:pt idx="11070">
                  <c:v>41460.84375</c:v>
                </c:pt>
                <c:pt idx="11071">
                  <c:v>41460.844097222223</c:v>
                </c:pt>
                <c:pt idx="11072">
                  <c:v>41460.844444444447</c:v>
                </c:pt>
                <c:pt idx="11073">
                  <c:v>41460.84479166667</c:v>
                </c:pt>
                <c:pt idx="11074">
                  <c:v>41460.845138888886</c:v>
                </c:pt>
                <c:pt idx="11075">
                  <c:v>41460.845486111109</c:v>
                </c:pt>
                <c:pt idx="11076">
                  <c:v>41460.845833333333</c:v>
                </c:pt>
                <c:pt idx="11077">
                  <c:v>41460.846180555556</c:v>
                </c:pt>
                <c:pt idx="11078">
                  <c:v>41460.84652777778</c:v>
                </c:pt>
                <c:pt idx="11079">
                  <c:v>41460.846875000003</c:v>
                </c:pt>
                <c:pt idx="11080">
                  <c:v>41460.847222222219</c:v>
                </c:pt>
                <c:pt idx="11081">
                  <c:v>41460.847569444442</c:v>
                </c:pt>
                <c:pt idx="11082">
                  <c:v>41460.847916666666</c:v>
                </c:pt>
                <c:pt idx="11083">
                  <c:v>41460.848263888889</c:v>
                </c:pt>
                <c:pt idx="11084">
                  <c:v>41460.848611111112</c:v>
                </c:pt>
                <c:pt idx="11085">
                  <c:v>41460.848958333336</c:v>
                </c:pt>
                <c:pt idx="11086">
                  <c:v>41460.849305555559</c:v>
                </c:pt>
                <c:pt idx="11087">
                  <c:v>41460.849652777775</c:v>
                </c:pt>
                <c:pt idx="11088">
                  <c:v>41460.85</c:v>
                </c:pt>
                <c:pt idx="11089">
                  <c:v>41460.850347222222</c:v>
                </c:pt>
                <c:pt idx="11090">
                  <c:v>41460.850694444445</c:v>
                </c:pt>
                <c:pt idx="11091">
                  <c:v>41460.851041666669</c:v>
                </c:pt>
                <c:pt idx="11092">
                  <c:v>41460.851388888892</c:v>
                </c:pt>
                <c:pt idx="11093">
                  <c:v>41460.851736111108</c:v>
                </c:pt>
                <c:pt idx="11094">
                  <c:v>41460.852083333331</c:v>
                </c:pt>
                <c:pt idx="11095">
                  <c:v>41460.852430555555</c:v>
                </c:pt>
                <c:pt idx="11096">
                  <c:v>41460.852777777778</c:v>
                </c:pt>
                <c:pt idx="11097">
                  <c:v>41460.853125000001</c:v>
                </c:pt>
                <c:pt idx="11098">
                  <c:v>41460.853472222225</c:v>
                </c:pt>
                <c:pt idx="11099">
                  <c:v>41460.853819444441</c:v>
                </c:pt>
                <c:pt idx="11100">
                  <c:v>41460.854166666664</c:v>
                </c:pt>
                <c:pt idx="11101">
                  <c:v>41460.854513888888</c:v>
                </c:pt>
                <c:pt idx="11102">
                  <c:v>41460.854861111111</c:v>
                </c:pt>
                <c:pt idx="11103">
                  <c:v>41460.855208333334</c:v>
                </c:pt>
                <c:pt idx="11104">
                  <c:v>41460.855555555558</c:v>
                </c:pt>
                <c:pt idx="11105">
                  <c:v>41460.855902777781</c:v>
                </c:pt>
                <c:pt idx="11106">
                  <c:v>41460.856249999997</c:v>
                </c:pt>
                <c:pt idx="11107">
                  <c:v>41460.85659722222</c:v>
                </c:pt>
                <c:pt idx="11108">
                  <c:v>41460.856944444444</c:v>
                </c:pt>
                <c:pt idx="11109">
                  <c:v>41460.857291666667</c:v>
                </c:pt>
                <c:pt idx="11110">
                  <c:v>41460.857638888891</c:v>
                </c:pt>
                <c:pt idx="11111">
                  <c:v>41460.857986111114</c:v>
                </c:pt>
                <c:pt idx="11112">
                  <c:v>41460.85833333333</c:v>
                </c:pt>
                <c:pt idx="11113">
                  <c:v>41460.858680555553</c:v>
                </c:pt>
                <c:pt idx="11114">
                  <c:v>41460.859027777777</c:v>
                </c:pt>
                <c:pt idx="11115">
                  <c:v>41460.859375</c:v>
                </c:pt>
                <c:pt idx="11116">
                  <c:v>41460.859722222223</c:v>
                </c:pt>
                <c:pt idx="11117">
                  <c:v>41460.860069444447</c:v>
                </c:pt>
                <c:pt idx="11118">
                  <c:v>41460.86041666667</c:v>
                </c:pt>
                <c:pt idx="11119">
                  <c:v>41460.860763888886</c:v>
                </c:pt>
                <c:pt idx="11120">
                  <c:v>41460.861111111109</c:v>
                </c:pt>
                <c:pt idx="11121">
                  <c:v>41460.861458333333</c:v>
                </c:pt>
                <c:pt idx="11122">
                  <c:v>41460.861805555556</c:v>
                </c:pt>
                <c:pt idx="11123">
                  <c:v>41460.86215277778</c:v>
                </c:pt>
                <c:pt idx="11124">
                  <c:v>41460.862500000003</c:v>
                </c:pt>
                <c:pt idx="11125">
                  <c:v>41460.862847222219</c:v>
                </c:pt>
                <c:pt idx="11126">
                  <c:v>41460.863194444442</c:v>
                </c:pt>
                <c:pt idx="11127">
                  <c:v>41460.863541666666</c:v>
                </c:pt>
                <c:pt idx="11128">
                  <c:v>41460.863888888889</c:v>
                </c:pt>
                <c:pt idx="11129">
                  <c:v>41460.864236111112</c:v>
                </c:pt>
                <c:pt idx="11130">
                  <c:v>41460.864583333336</c:v>
                </c:pt>
                <c:pt idx="11131">
                  <c:v>41460.864930555559</c:v>
                </c:pt>
                <c:pt idx="11132">
                  <c:v>41460.865277777775</c:v>
                </c:pt>
                <c:pt idx="11133">
                  <c:v>41460.865624999999</c:v>
                </c:pt>
                <c:pt idx="11134">
                  <c:v>41460.865972222222</c:v>
                </c:pt>
                <c:pt idx="11135">
                  <c:v>41460.866319444445</c:v>
                </c:pt>
                <c:pt idx="11136">
                  <c:v>41460.866666666669</c:v>
                </c:pt>
                <c:pt idx="11137">
                  <c:v>41460.867013888892</c:v>
                </c:pt>
                <c:pt idx="11138">
                  <c:v>41460.867361111108</c:v>
                </c:pt>
                <c:pt idx="11139">
                  <c:v>41460.867708333331</c:v>
                </c:pt>
                <c:pt idx="11140">
                  <c:v>41460.868055555555</c:v>
                </c:pt>
                <c:pt idx="11141">
                  <c:v>41460.868402777778</c:v>
                </c:pt>
                <c:pt idx="11142">
                  <c:v>41460.868750000001</c:v>
                </c:pt>
                <c:pt idx="11143">
                  <c:v>41460.869097222225</c:v>
                </c:pt>
                <c:pt idx="11144">
                  <c:v>41460.869444444441</c:v>
                </c:pt>
                <c:pt idx="11145">
                  <c:v>41460.869791666664</c:v>
                </c:pt>
                <c:pt idx="11146">
                  <c:v>41460.870138888888</c:v>
                </c:pt>
                <c:pt idx="11147">
                  <c:v>41460.870486111111</c:v>
                </c:pt>
                <c:pt idx="11148">
                  <c:v>41460.870833333334</c:v>
                </c:pt>
                <c:pt idx="11149">
                  <c:v>41460.871180555558</c:v>
                </c:pt>
                <c:pt idx="11150">
                  <c:v>41460.871527777781</c:v>
                </c:pt>
                <c:pt idx="11151">
                  <c:v>41460.871874999997</c:v>
                </c:pt>
                <c:pt idx="11152">
                  <c:v>41460.87222222222</c:v>
                </c:pt>
                <c:pt idx="11153">
                  <c:v>41460.872569444444</c:v>
                </c:pt>
                <c:pt idx="11154">
                  <c:v>41460.872916666667</c:v>
                </c:pt>
                <c:pt idx="11155">
                  <c:v>41460.873263888891</c:v>
                </c:pt>
                <c:pt idx="11156">
                  <c:v>41460.873611111114</c:v>
                </c:pt>
                <c:pt idx="11157">
                  <c:v>41460.87395833333</c:v>
                </c:pt>
                <c:pt idx="11158">
                  <c:v>41460.874305555553</c:v>
                </c:pt>
                <c:pt idx="11159">
                  <c:v>41460.874652777777</c:v>
                </c:pt>
                <c:pt idx="11160">
                  <c:v>41460.875</c:v>
                </c:pt>
                <c:pt idx="11161">
                  <c:v>41460.875347222223</c:v>
                </c:pt>
                <c:pt idx="11162">
                  <c:v>41460.875694444447</c:v>
                </c:pt>
                <c:pt idx="11163">
                  <c:v>41460.87604166667</c:v>
                </c:pt>
                <c:pt idx="11164">
                  <c:v>41460.876388888886</c:v>
                </c:pt>
                <c:pt idx="11165">
                  <c:v>41460.876736111109</c:v>
                </c:pt>
                <c:pt idx="11166">
                  <c:v>41460.877083333333</c:v>
                </c:pt>
                <c:pt idx="11167">
                  <c:v>41460.877430555556</c:v>
                </c:pt>
                <c:pt idx="11168">
                  <c:v>41460.87777777778</c:v>
                </c:pt>
                <c:pt idx="11169">
                  <c:v>41460.878125000003</c:v>
                </c:pt>
                <c:pt idx="11170">
                  <c:v>41460.878472222219</c:v>
                </c:pt>
                <c:pt idx="11171">
                  <c:v>41460.878819444442</c:v>
                </c:pt>
                <c:pt idx="11172">
                  <c:v>41460.879166666666</c:v>
                </c:pt>
                <c:pt idx="11173">
                  <c:v>41460.879513888889</c:v>
                </c:pt>
                <c:pt idx="11174">
                  <c:v>41460.879861111112</c:v>
                </c:pt>
                <c:pt idx="11175">
                  <c:v>41460.880208333336</c:v>
                </c:pt>
                <c:pt idx="11176">
                  <c:v>41460.880555555559</c:v>
                </c:pt>
                <c:pt idx="11177">
                  <c:v>41460.880902777775</c:v>
                </c:pt>
                <c:pt idx="11178">
                  <c:v>41460.881249999999</c:v>
                </c:pt>
                <c:pt idx="11179">
                  <c:v>41460.881597222222</c:v>
                </c:pt>
                <c:pt idx="11180">
                  <c:v>41460.881944444445</c:v>
                </c:pt>
                <c:pt idx="11181">
                  <c:v>41460.882291666669</c:v>
                </c:pt>
                <c:pt idx="11182">
                  <c:v>41460.882638888892</c:v>
                </c:pt>
                <c:pt idx="11183">
                  <c:v>41460.882986111108</c:v>
                </c:pt>
                <c:pt idx="11184">
                  <c:v>41460.883333333331</c:v>
                </c:pt>
                <c:pt idx="11185">
                  <c:v>41460.883680555555</c:v>
                </c:pt>
                <c:pt idx="11186">
                  <c:v>41460.884027777778</c:v>
                </c:pt>
                <c:pt idx="11187">
                  <c:v>41460.884375000001</c:v>
                </c:pt>
                <c:pt idx="11188">
                  <c:v>41460.884722222225</c:v>
                </c:pt>
                <c:pt idx="11189">
                  <c:v>41460.885069444441</c:v>
                </c:pt>
                <c:pt idx="11190">
                  <c:v>41460.885416666664</c:v>
                </c:pt>
                <c:pt idx="11191">
                  <c:v>41460.885763888888</c:v>
                </c:pt>
                <c:pt idx="11192">
                  <c:v>41460.886111111111</c:v>
                </c:pt>
                <c:pt idx="11193">
                  <c:v>41460.886458333334</c:v>
                </c:pt>
                <c:pt idx="11194">
                  <c:v>41460.886805555558</c:v>
                </c:pt>
                <c:pt idx="11195">
                  <c:v>41460.887152777781</c:v>
                </c:pt>
                <c:pt idx="11196">
                  <c:v>41460.887499999997</c:v>
                </c:pt>
                <c:pt idx="11197">
                  <c:v>41460.88784722222</c:v>
                </c:pt>
                <c:pt idx="11198">
                  <c:v>41460.888194444444</c:v>
                </c:pt>
                <c:pt idx="11199">
                  <c:v>41460.888541666667</c:v>
                </c:pt>
                <c:pt idx="11200">
                  <c:v>41460.888888888891</c:v>
                </c:pt>
                <c:pt idx="11201">
                  <c:v>41460.889236111114</c:v>
                </c:pt>
                <c:pt idx="11202">
                  <c:v>41460.88958333333</c:v>
                </c:pt>
                <c:pt idx="11203">
                  <c:v>41460.889930555553</c:v>
                </c:pt>
                <c:pt idx="11204">
                  <c:v>41460.890277777777</c:v>
                </c:pt>
                <c:pt idx="11205">
                  <c:v>41460.890625</c:v>
                </c:pt>
                <c:pt idx="11206">
                  <c:v>41460.890972222223</c:v>
                </c:pt>
                <c:pt idx="11207">
                  <c:v>41460.891319444447</c:v>
                </c:pt>
                <c:pt idx="11208">
                  <c:v>41460.89166666667</c:v>
                </c:pt>
                <c:pt idx="11209">
                  <c:v>41460.892013888886</c:v>
                </c:pt>
                <c:pt idx="11210">
                  <c:v>41460.892361111109</c:v>
                </c:pt>
                <c:pt idx="11211">
                  <c:v>41460.892708333333</c:v>
                </c:pt>
                <c:pt idx="11212">
                  <c:v>41460.893055555556</c:v>
                </c:pt>
                <c:pt idx="11213">
                  <c:v>41460.89340277778</c:v>
                </c:pt>
                <c:pt idx="11214">
                  <c:v>41460.893750000003</c:v>
                </c:pt>
                <c:pt idx="11215">
                  <c:v>41460.894097222219</c:v>
                </c:pt>
                <c:pt idx="11216">
                  <c:v>41460.894444444442</c:v>
                </c:pt>
                <c:pt idx="11217">
                  <c:v>41460.894791666666</c:v>
                </c:pt>
                <c:pt idx="11218">
                  <c:v>41460.895138888889</c:v>
                </c:pt>
                <c:pt idx="11219">
                  <c:v>41460.895486111112</c:v>
                </c:pt>
                <c:pt idx="11220">
                  <c:v>41460.895833333336</c:v>
                </c:pt>
                <c:pt idx="11221">
                  <c:v>41460.896180555559</c:v>
                </c:pt>
                <c:pt idx="11222">
                  <c:v>41460.896527777775</c:v>
                </c:pt>
                <c:pt idx="11223">
                  <c:v>41460.896874999999</c:v>
                </c:pt>
                <c:pt idx="11224">
                  <c:v>41460.897222222222</c:v>
                </c:pt>
                <c:pt idx="11225">
                  <c:v>41460.897569444445</c:v>
                </c:pt>
                <c:pt idx="11226">
                  <c:v>41460.897916666669</c:v>
                </c:pt>
                <c:pt idx="11227">
                  <c:v>41460.898263888892</c:v>
                </c:pt>
                <c:pt idx="11228">
                  <c:v>41460.898611111108</c:v>
                </c:pt>
                <c:pt idx="11229">
                  <c:v>41460.898958333331</c:v>
                </c:pt>
                <c:pt idx="11230">
                  <c:v>41460.899305555555</c:v>
                </c:pt>
                <c:pt idx="11231">
                  <c:v>41460.899652777778</c:v>
                </c:pt>
                <c:pt idx="11232">
                  <c:v>41460.9</c:v>
                </c:pt>
                <c:pt idx="11233">
                  <c:v>41460.900347222225</c:v>
                </c:pt>
                <c:pt idx="11234">
                  <c:v>41460.900694444441</c:v>
                </c:pt>
                <c:pt idx="11235">
                  <c:v>41460.901041666664</c:v>
                </c:pt>
                <c:pt idx="11236">
                  <c:v>41460.901388888888</c:v>
                </c:pt>
                <c:pt idx="11237">
                  <c:v>41460.901736111111</c:v>
                </c:pt>
                <c:pt idx="11238">
                  <c:v>41460.902083333334</c:v>
                </c:pt>
                <c:pt idx="11239">
                  <c:v>41460.902430555558</c:v>
                </c:pt>
                <c:pt idx="11240">
                  <c:v>41460.902777777781</c:v>
                </c:pt>
                <c:pt idx="11241">
                  <c:v>41460.903124999997</c:v>
                </c:pt>
                <c:pt idx="11242">
                  <c:v>41460.90347222222</c:v>
                </c:pt>
                <c:pt idx="11243">
                  <c:v>41460.903819444444</c:v>
                </c:pt>
                <c:pt idx="11244">
                  <c:v>41460.904166666667</c:v>
                </c:pt>
                <c:pt idx="11245">
                  <c:v>41460.904513888891</c:v>
                </c:pt>
                <c:pt idx="11246">
                  <c:v>41460.904861111114</c:v>
                </c:pt>
                <c:pt idx="11247">
                  <c:v>41460.90520833333</c:v>
                </c:pt>
                <c:pt idx="11248">
                  <c:v>41460.905555555553</c:v>
                </c:pt>
                <c:pt idx="11249">
                  <c:v>41460.905902777777</c:v>
                </c:pt>
                <c:pt idx="11250">
                  <c:v>41460.90625</c:v>
                </c:pt>
                <c:pt idx="11251">
                  <c:v>41460.906597222223</c:v>
                </c:pt>
                <c:pt idx="11252">
                  <c:v>41460.906944444447</c:v>
                </c:pt>
                <c:pt idx="11253">
                  <c:v>41460.90729166667</c:v>
                </c:pt>
                <c:pt idx="11254">
                  <c:v>41460.907638888886</c:v>
                </c:pt>
                <c:pt idx="11255">
                  <c:v>41460.907986111109</c:v>
                </c:pt>
                <c:pt idx="11256">
                  <c:v>41460.908333333333</c:v>
                </c:pt>
                <c:pt idx="11257">
                  <c:v>41460.908680555556</c:v>
                </c:pt>
                <c:pt idx="11258">
                  <c:v>41460.90902777778</c:v>
                </c:pt>
                <c:pt idx="11259">
                  <c:v>41460.909375000003</c:v>
                </c:pt>
                <c:pt idx="11260">
                  <c:v>41460.909722222219</c:v>
                </c:pt>
                <c:pt idx="11261">
                  <c:v>41460.910069444442</c:v>
                </c:pt>
                <c:pt idx="11262">
                  <c:v>41460.910416666666</c:v>
                </c:pt>
                <c:pt idx="11263">
                  <c:v>41460.910763888889</c:v>
                </c:pt>
                <c:pt idx="11264">
                  <c:v>41460.911111111112</c:v>
                </c:pt>
                <c:pt idx="11265">
                  <c:v>41460.911458333336</c:v>
                </c:pt>
                <c:pt idx="11266">
                  <c:v>41460.911805555559</c:v>
                </c:pt>
                <c:pt idx="11267">
                  <c:v>41460.912152777775</c:v>
                </c:pt>
                <c:pt idx="11268">
                  <c:v>41460.912499999999</c:v>
                </c:pt>
                <c:pt idx="11269">
                  <c:v>41460.912847222222</c:v>
                </c:pt>
                <c:pt idx="11270">
                  <c:v>41460.913194444445</c:v>
                </c:pt>
                <c:pt idx="11271">
                  <c:v>41460.913541666669</c:v>
                </c:pt>
                <c:pt idx="11272">
                  <c:v>41460.913888888892</c:v>
                </c:pt>
                <c:pt idx="11273">
                  <c:v>41460.914236111108</c:v>
                </c:pt>
                <c:pt idx="11274">
                  <c:v>41460.914583333331</c:v>
                </c:pt>
                <c:pt idx="11275">
                  <c:v>41460.914930555555</c:v>
                </c:pt>
                <c:pt idx="11276">
                  <c:v>41460.915277777778</c:v>
                </c:pt>
                <c:pt idx="11277">
                  <c:v>41460.915625000001</c:v>
                </c:pt>
                <c:pt idx="11278">
                  <c:v>41460.915972222225</c:v>
                </c:pt>
                <c:pt idx="11279">
                  <c:v>41460.916319444441</c:v>
                </c:pt>
                <c:pt idx="11280">
                  <c:v>41460.916666666664</c:v>
                </c:pt>
                <c:pt idx="11281">
                  <c:v>41460.917013888888</c:v>
                </c:pt>
                <c:pt idx="11282">
                  <c:v>41460.917361111111</c:v>
                </c:pt>
                <c:pt idx="11283">
                  <c:v>41460.917708333334</c:v>
                </c:pt>
                <c:pt idx="11284">
                  <c:v>41460.918055555558</c:v>
                </c:pt>
                <c:pt idx="11285">
                  <c:v>41460.918402777781</c:v>
                </c:pt>
                <c:pt idx="11286">
                  <c:v>41460.918749999997</c:v>
                </c:pt>
                <c:pt idx="11287">
                  <c:v>41460.91909722222</c:v>
                </c:pt>
                <c:pt idx="11288">
                  <c:v>41460.919444444444</c:v>
                </c:pt>
                <c:pt idx="11289">
                  <c:v>41460.919791666667</c:v>
                </c:pt>
                <c:pt idx="11290">
                  <c:v>41460.920138888891</c:v>
                </c:pt>
                <c:pt idx="11291">
                  <c:v>41460.920486111114</c:v>
                </c:pt>
                <c:pt idx="11292">
                  <c:v>41460.92083333333</c:v>
                </c:pt>
                <c:pt idx="11293">
                  <c:v>41460.921180555553</c:v>
                </c:pt>
                <c:pt idx="11294">
                  <c:v>41460.921527777777</c:v>
                </c:pt>
                <c:pt idx="11295">
                  <c:v>41460.921875</c:v>
                </c:pt>
                <c:pt idx="11296">
                  <c:v>41460.922222222223</c:v>
                </c:pt>
                <c:pt idx="11297">
                  <c:v>41460.922569444447</c:v>
                </c:pt>
                <c:pt idx="11298">
                  <c:v>41460.92291666667</c:v>
                </c:pt>
                <c:pt idx="11299">
                  <c:v>41460.923263888886</c:v>
                </c:pt>
                <c:pt idx="11300">
                  <c:v>41460.923611111109</c:v>
                </c:pt>
                <c:pt idx="11301">
                  <c:v>41460.923958333333</c:v>
                </c:pt>
                <c:pt idx="11302">
                  <c:v>41460.924305555556</c:v>
                </c:pt>
                <c:pt idx="11303">
                  <c:v>41460.92465277778</c:v>
                </c:pt>
                <c:pt idx="11304">
                  <c:v>41460.925000000003</c:v>
                </c:pt>
                <c:pt idx="11305">
                  <c:v>41460.925347222219</c:v>
                </c:pt>
                <c:pt idx="11306">
                  <c:v>41460.925694444442</c:v>
                </c:pt>
                <c:pt idx="11307">
                  <c:v>41460.926041666666</c:v>
                </c:pt>
                <c:pt idx="11308">
                  <c:v>41460.926388888889</c:v>
                </c:pt>
                <c:pt idx="11309">
                  <c:v>41460.926736111112</c:v>
                </c:pt>
                <c:pt idx="11310">
                  <c:v>41460.927083333336</c:v>
                </c:pt>
                <c:pt idx="11311">
                  <c:v>41460.927430555559</c:v>
                </c:pt>
                <c:pt idx="11312">
                  <c:v>41460.927777777775</c:v>
                </c:pt>
                <c:pt idx="11313">
                  <c:v>41460.928124999999</c:v>
                </c:pt>
                <c:pt idx="11314">
                  <c:v>41460.928472222222</c:v>
                </c:pt>
                <c:pt idx="11315">
                  <c:v>41460.928819444445</c:v>
                </c:pt>
                <c:pt idx="11316">
                  <c:v>41460.929166666669</c:v>
                </c:pt>
                <c:pt idx="11317">
                  <c:v>41460.929513888892</c:v>
                </c:pt>
                <c:pt idx="11318">
                  <c:v>41460.929861111108</c:v>
                </c:pt>
                <c:pt idx="11319">
                  <c:v>41460.930208333331</c:v>
                </c:pt>
                <c:pt idx="11320">
                  <c:v>41460.930555555555</c:v>
                </c:pt>
                <c:pt idx="11321">
                  <c:v>41460.930902777778</c:v>
                </c:pt>
                <c:pt idx="11322">
                  <c:v>41460.931250000001</c:v>
                </c:pt>
                <c:pt idx="11323">
                  <c:v>41460.931597222225</c:v>
                </c:pt>
                <c:pt idx="11324">
                  <c:v>41460.931944444441</c:v>
                </c:pt>
                <c:pt idx="11325">
                  <c:v>41460.932291666664</c:v>
                </c:pt>
                <c:pt idx="11326">
                  <c:v>41460.932638888888</c:v>
                </c:pt>
                <c:pt idx="11327">
                  <c:v>41460.932986111111</c:v>
                </c:pt>
                <c:pt idx="11328">
                  <c:v>41460.933333333334</c:v>
                </c:pt>
                <c:pt idx="11329">
                  <c:v>41460.933680555558</c:v>
                </c:pt>
                <c:pt idx="11330">
                  <c:v>41460.934027777781</c:v>
                </c:pt>
                <c:pt idx="11331">
                  <c:v>41460.934374999997</c:v>
                </c:pt>
                <c:pt idx="11332">
                  <c:v>41460.93472222222</c:v>
                </c:pt>
                <c:pt idx="11333">
                  <c:v>41460.935069444444</c:v>
                </c:pt>
                <c:pt idx="11334">
                  <c:v>41460.935416666667</c:v>
                </c:pt>
                <c:pt idx="11335">
                  <c:v>41460.935763888891</c:v>
                </c:pt>
                <c:pt idx="11336">
                  <c:v>41460.936111111114</c:v>
                </c:pt>
                <c:pt idx="11337">
                  <c:v>41460.93645833333</c:v>
                </c:pt>
                <c:pt idx="11338">
                  <c:v>41460.936805555553</c:v>
                </c:pt>
                <c:pt idx="11339">
                  <c:v>41460.937152777777</c:v>
                </c:pt>
                <c:pt idx="11340">
                  <c:v>41460.9375</c:v>
                </c:pt>
                <c:pt idx="11341">
                  <c:v>41460.937847222223</c:v>
                </c:pt>
                <c:pt idx="11342">
                  <c:v>41460.938194444447</c:v>
                </c:pt>
                <c:pt idx="11343">
                  <c:v>41460.93854166667</c:v>
                </c:pt>
                <c:pt idx="11344">
                  <c:v>41460.938888888886</c:v>
                </c:pt>
                <c:pt idx="11345">
                  <c:v>41460.939236111109</c:v>
                </c:pt>
                <c:pt idx="11346">
                  <c:v>41460.939583333333</c:v>
                </c:pt>
                <c:pt idx="11347">
                  <c:v>41460.939930555556</c:v>
                </c:pt>
                <c:pt idx="11348">
                  <c:v>41460.94027777778</c:v>
                </c:pt>
                <c:pt idx="11349">
                  <c:v>41460.940625000003</c:v>
                </c:pt>
                <c:pt idx="11350">
                  <c:v>41460.940972222219</c:v>
                </c:pt>
                <c:pt idx="11351">
                  <c:v>41460.941319444442</c:v>
                </c:pt>
                <c:pt idx="11352">
                  <c:v>41460.941666666666</c:v>
                </c:pt>
                <c:pt idx="11353">
                  <c:v>41460.942013888889</c:v>
                </c:pt>
                <c:pt idx="11354">
                  <c:v>41460.942361111112</c:v>
                </c:pt>
                <c:pt idx="11355">
                  <c:v>41460.942708333336</c:v>
                </c:pt>
                <c:pt idx="11356">
                  <c:v>41460.943055555559</c:v>
                </c:pt>
                <c:pt idx="11357">
                  <c:v>41460.943402777775</c:v>
                </c:pt>
                <c:pt idx="11358">
                  <c:v>41460.943749999999</c:v>
                </c:pt>
                <c:pt idx="11359">
                  <c:v>41460.944097222222</c:v>
                </c:pt>
                <c:pt idx="11360">
                  <c:v>41460.944444444445</c:v>
                </c:pt>
                <c:pt idx="11361">
                  <c:v>41460.944791666669</c:v>
                </c:pt>
                <c:pt idx="11362">
                  <c:v>41460.945138888892</c:v>
                </c:pt>
                <c:pt idx="11363">
                  <c:v>41460.945486111108</c:v>
                </c:pt>
                <c:pt idx="11364">
                  <c:v>41460.945833333331</c:v>
                </c:pt>
                <c:pt idx="11365">
                  <c:v>41460.946180555555</c:v>
                </c:pt>
                <c:pt idx="11366">
                  <c:v>41460.946527777778</c:v>
                </c:pt>
                <c:pt idx="11367">
                  <c:v>41460.946875000001</c:v>
                </c:pt>
                <c:pt idx="11368">
                  <c:v>41460.947222222225</c:v>
                </c:pt>
                <c:pt idx="11369">
                  <c:v>41460.947569444441</c:v>
                </c:pt>
                <c:pt idx="11370">
                  <c:v>41460.947916666664</c:v>
                </c:pt>
                <c:pt idx="11371">
                  <c:v>41460.948263888888</c:v>
                </c:pt>
                <c:pt idx="11372">
                  <c:v>41460.948611111111</c:v>
                </c:pt>
                <c:pt idx="11373">
                  <c:v>41460.948958333334</c:v>
                </c:pt>
                <c:pt idx="11374">
                  <c:v>41460.949305555558</c:v>
                </c:pt>
                <c:pt idx="11375">
                  <c:v>41460.949652777781</c:v>
                </c:pt>
                <c:pt idx="11376">
                  <c:v>41460.949999999997</c:v>
                </c:pt>
                <c:pt idx="11377">
                  <c:v>41460.95034722222</c:v>
                </c:pt>
                <c:pt idx="11378">
                  <c:v>41460.950694444444</c:v>
                </c:pt>
                <c:pt idx="11379">
                  <c:v>41460.951041666667</c:v>
                </c:pt>
                <c:pt idx="11380">
                  <c:v>41460.951388888891</c:v>
                </c:pt>
                <c:pt idx="11381">
                  <c:v>41460.951736111114</c:v>
                </c:pt>
                <c:pt idx="11382">
                  <c:v>41460.95208333333</c:v>
                </c:pt>
                <c:pt idx="11383">
                  <c:v>41460.952430555553</c:v>
                </c:pt>
                <c:pt idx="11384">
                  <c:v>41460.952777777777</c:v>
                </c:pt>
                <c:pt idx="11385">
                  <c:v>41460.953125</c:v>
                </c:pt>
                <c:pt idx="11386">
                  <c:v>41460.953472222223</c:v>
                </c:pt>
                <c:pt idx="11387">
                  <c:v>41460.953819444447</c:v>
                </c:pt>
                <c:pt idx="11388">
                  <c:v>41460.95416666667</c:v>
                </c:pt>
                <c:pt idx="11389">
                  <c:v>41460.954513888886</c:v>
                </c:pt>
                <c:pt idx="11390">
                  <c:v>41460.954861111109</c:v>
                </c:pt>
                <c:pt idx="11391">
                  <c:v>41460.955208333333</c:v>
                </c:pt>
                <c:pt idx="11392">
                  <c:v>41460.955555555556</c:v>
                </c:pt>
                <c:pt idx="11393">
                  <c:v>41460.95590277778</c:v>
                </c:pt>
                <c:pt idx="11394">
                  <c:v>41460.956250000003</c:v>
                </c:pt>
                <c:pt idx="11395">
                  <c:v>41460.956597222219</c:v>
                </c:pt>
                <c:pt idx="11396">
                  <c:v>41460.956944444442</c:v>
                </c:pt>
                <c:pt idx="11397">
                  <c:v>41460.957291666666</c:v>
                </c:pt>
                <c:pt idx="11398">
                  <c:v>41460.957638888889</c:v>
                </c:pt>
                <c:pt idx="11399">
                  <c:v>41460.957986111112</c:v>
                </c:pt>
                <c:pt idx="11400">
                  <c:v>41460.958333333336</c:v>
                </c:pt>
                <c:pt idx="11401">
                  <c:v>41460.958680555559</c:v>
                </c:pt>
                <c:pt idx="11402">
                  <c:v>41460.959027777775</c:v>
                </c:pt>
                <c:pt idx="11403">
                  <c:v>41460.959374999999</c:v>
                </c:pt>
                <c:pt idx="11404">
                  <c:v>41460.959722222222</c:v>
                </c:pt>
                <c:pt idx="11405">
                  <c:v>41460.960069444445</c:v>
                </c:pt>
                <c:pt idx="11406">
                  <c:v>41460.960416666669</c:v>
                </c:pt>
                <c:pt idx="11407">
                  <c:v>41460.960763888892</c:v>
                </c:pt>
                <c:pt idx="11408">
                  <c:v>41460.961111111108</c:v>
                </c:pt>
                <c:pt idx="11409">
                  <c:v>41460.961458333331</c:v>
                </c:pt>
                <c:pt idx="11410">
                  <c:v>41460.961805555555</c:v>
                </c:pt>
                <c:pt idx="11411">
                  <c:v>41460.962152777778</c:v>
                </c:pt>
                <c:pt idx="11412">
                  <c:v>41460.962500000001</c:v>
                </c:pt>
                <c:pt idx="11413">
                  <c:v>41460.962847222225</c:v>
                </c:pt>
                <c:pt idx="11414">
                  <c:v>41460.963194444441</c:v>
                </c:pt>
                <c:pt idx="11415">
                  <c:v>41460.963541666664</c:v>
                </c:pt>
                <c:pt idx="11416">
                  <c:v>41460.963888888888</c:v>
                </c:pt>
                <c:pt idx="11417">
                  <c:v>41460.964236111111</c:v>
                </c:pt>
                <c:pt idx="11418">
                  <c:v>41460.964583333334</c:v>
                </c:pt>
                <c:pt idx="11419">
                  <c:v>41460.964930555558</c:v>
                </c:pt>
                <c:pt idx="11420">
                  <c:v>41460.965277777781</c:v>
                </c:pt>
                <c:pt idx="11421">
                  <c:v>41460.965624999997</c:v>
                </c:pt>
                <c:pt idx="11422">
                  <c:v>41460.96597222222</c:v>
                </c:pt>
                <c:pt idx="11423">
                  <c:v>41460.966319444444</c:v>
                </c:pt>
                <c:pt idx="11424">
                  <c:v>41460.966666666667</c:v>
                </c:pt>
                <c:pt idx="11425">
                  <c:v>41460.967013888891</c:v>
                </c:pt>
                <c:pt idx="11426">
                  <c:v>41460.967361111114</c:v>
                </c:pt>
                <c:pt idx="11427">
                  <c:v>41460.96770833333</c:v>
                </c:pt>
                <c:pt idx="11428">
                  <c:v>41460.968055555553</c:v>
                </c:pt>
                <c:pt idx="11429">
                  <c:v>41460.968402777777</c:v>
                </c:pt>
                <c:pt idx="11430">
                  <c:v>41460.96875</c:v>
                </c:pt>
                <c:pt idx="11431">
                  <c:v>41460.969097222223</c:v>
                </c:pt>
                <c:pt idx="11432">
                  <c:v>41460.969444444447</c:v>
                </c:pt>
                <c:pt idx="11433">
                  <c:v>41460.96979166667</c:v>
                </c:pt>
                <c:pt idx="11434">
                  <c:v>41460.970138888886</c:v>
                </c:pt>
                <c:pt idx="11435">
                  <c:v>41460.970486111109</c:v>
                </c:pt>
                <c:pt idx="11436">
                  <c:v>41460.970833333333</c:v>
                </c:pt>
                <c:pt idx="11437">
                  <c:v>41460.971180555556</c:v>
                </c:pt>
                <c:pt idx="11438">
                  <c:v>41460.97152777778</c:v>
                </c:pt>
                <c:pt idx="11439">
                  <c:v>41460.971875000003</c:v>
                </c:pt>
                <c:pt idx="11440">
                  <c:v>41460.972222222219</c:v>
                </c:pt>
                <c:pt idx="11441">
                  <c:v>41460.972569444442</c:v>
                </c:pt>
                <c:pt idx="11442">
                  <c:v>41460.972916666666</c:v>
                </c:pt>
                <c:pt idx="11443">
                  <c:v>41460.973263888889</c:v>
                </c:pt>
                <c:pt idx="11444">
                  <c:v>41460.973611111112</c:v>
                </c:pt>
                <c:pt idx="11445">
                  <c:v>41460.973958333336</c:v>
                </c:pt>
                <c:pt idx="11446">
                  <c:v>41460.974305555559</c:v>
                </c:pt>
                <c:pt idx="11447">
                  <c:v>41460.974652777775</c:v>
                </c:pt>
                <c:pt idx="11448">
                  <c:v>41460.974999999999</c:v>
                </c:pt>
                <c:pt idx="11449">
                  <c:v>41460.975347222222</c:v>
                </c:pt>
                <c:pt idx="11450">
                  <c:v>41460.975694444445</c:v>
                </c:pt>
                <c:pt idx="11451">
                  <c:v>41460.976041666669</c:v>
                </c:pt>
                <c:pt idx="11452">
                  <c:v>41460.976388888892</c:v>
                </c:pt>
                <c:pt idx="11453">
                  <c:v>41460.976736111108</c:v>
                </c:pt>
                <c:pt idx="11454">
                  <c:v>41460.977083333331</c:v>
                </c:pt>
                <c:pt idx="11455">
                  <c:v>41460.977430555555</c:v>
                </c:pt>
                <c:pt idx="11456">
                  <c:v>41460.977777777778</c:v>
                </c:pt>
                <c:pt idx="11457">
                  <c:v>41460.978125000001</c:v>
                </c:pt>
                <c:pt idx="11458">
                  <c:v>41460.978472222225</c:v>
                </c:pt>
                <c:pt idx="11459">
                  <c:v>41460.978819444441</c:v>
                </c:pt>
                <c:pt idx="11460">
                  <c:v>41460.979166666664</c:v>
                </c:pt>
                <c:pt idx="11461">
                  <c:v>41460.979513888888</c:v>
                </c:pt>
                <c:pt idx="11462">
                  <c:v>41460.979861111111</c:v>
                </c:pt>
                <c:pt idx="11463">
                  <c:v>41460.980208333334</c:v>
                </c:pt>
                <c:pt idx="11464">
                  <c:v>41460.980555555558</c:v>
                </c:pt>
                <c:pt idx="11465">
                  <c:v>41460.980902777781</c:v>
                </c:pt>
                <c:pt idx="11466">
                  <c:v>41460.981249999997</c:v>
                </c:pt>
                <c:pt idx="11467">
                  <c:v>41460.98159722222</c:v>
                </c:pt>
                <c:pt idx="11468">
                  <c:v>41460.981944444444</c:v>
                </c:pt>
                <c:pt idx="11469">
                  <c:v>41460.982291666667</c:v>
                </c:pt>
                <c:pt idx="11470">
                  <c:v>41460.982638888891</c:v>
                </c:pt>
                <c:pt idx="11471">
                  <c:v>41460.982986111114</c:v>
                </c:pt>
                <c:pt idx="11472">
                  <c:v>41460.98333333333</c:v>
                </c:pt>
                <c:pt idx="11473">
                  <c:v>41460.983680555553</c:v>
                </c:pt>
                <c:pt idx="11474">
                  <c:v>41460.984027777777</c:v>
                </c:pt>
                <c:pt idx="11475">
                  <c:v>41460.984375</c:v>
                </c:pt>
                <c:pt idx="11476">
                  <c:v>41460.984722222223</c:v>
                </c:pt>
                <c:pt idx="11477">
                  <c:v>41460.985069444447</c:v>
                </c:pt>
                <c:pt idx="11478">
                  <c:v>41460.98541666667</c:v>
                </c:pt>
                <c:pt idx="11479">
                  <c:v>41460.985763888886</c:v>
                </c:pt>
                <c:pt idx="11480">
                  <c:v>41460.986111111109</c:v>
                </c:pt>
                <c:pt idx="11481">
                  <c:v>41460.986458333333</c:v>
                </c:pt>
                <c:pt idx="11482">
                  <c:v>41460.986805555556</c:v>
                </c:pt>
                <c:pt idx="11483">
                  <c:v>41460.98715277778</c:v>
                </c:pt>
                <c:pt idx="11484">
                  <c:v>41460.987500000003</c:v>
                </c:pt>
                <c:pt idx="11485">
                  <c:v>41460.987847222219</c:v>
                </c:pt>
                <c:pt idx="11486">
                  <c:v>41460.988194444442</c:v>
                </c:pt>
                <c:pt idx="11487">
                  <c:v>41460.988541666666</c:v>
                </c:pt>
                <c:pt idx="11488">
                  <c:v>41460.988888888889</c:v>
                </c:pt>
                <c:pt idx="11489">
                  <c:v>41460.989236111112</c:v>
                </c:pt>
                <c:pt idx="11490">
                  <c:v>41460.989583333336</c:v>
                </c:pt>
                <c:pt idx="11491">
                  <c:v>41460.989930555559</c:v>
                </c:pt>
                <c:pt idx="11492">
                  <c:v>41460.990277777775</c:v>
                </c:pt>
                <c:pt idx="11493">
                  <c:v>41460.990624999999</c:v>
                </c:pt>
                <c:pt idx="11494">
                  <c:v>41460.990972222222</c:v>
                </c:pt>
                <c:pt idx="11495">
                  <c:v>41460.991319444445</c:v>
                </c:pt>
                <c:pt idx="11496">
                  <c:v>41460.991666666669</c:v>
                </c:pt>
                <c:pt idx="11497">
                  <c:v>41460.992013888892</c:v>
                </c:pt>
                <c:pt idx="11498">
                  <c:v>41460.992361111108</c:v>
                </c:pt>
                <c:pt idx="11499">
                  <c:v>41460.992708333331</c:v>
                </c:pt>
                <c:pt idx="11500">
                  <c:v>41460.993055555555</c:v>
                </c:pt>
                <c:pt idx="11501">
                  <c:v>41460.993402777778</c:v>
                </c:pt>
                <c:pt idx="11502">
                  <c:v>41460.993750000001</c:v>
                </c:pt>
                <c:pt idx="11503">
                  <c:v>41460.994097222225</c:v>
                </c:pt>
                <c:pt idx="11504">
                  <c:v>41460.994444444441</c:v>
                </c:pt>
                <c:pt idx="11505">
                  <c:v>41460.994791666664</c:v>
                </c:pt>
                <c:pt idx="11506">
                  <c:v>41460.995138888888</c:v>
                </c:pt>
                <c:pt idx="11507">
                  <c:v>41460.995486111111</c:v>
                </c:pt>
                <c:pt idx="11508">
                  <c:v>41460.995833333334</c:v>
                </c:pt>
                <c:pt idx="11509">
                  <c:v>41460.996180555558</c:v>
                </c:pt>
                <c:pt idx="11510">
                  <c:v>41460.996527777781</c:v>
                </c:pt>
                <c:pt idx="11511">
                  <c:v>41460.996874999997</c:v>
                </c:pt>
                <c:pt idx="11512">
                  <c:v>41460.99722222222</c:v>
                </c:pt>
                <c:pt idx="11513">
                  <c:v>41460.997569444444</c:v>
                </c:pt>
                <c:pt idx="11514">
                  <c:v>41460.997916666667</c:v>
                </c:pt>
                <c:pt idx="11515">
                  <c:v>41460.998263888891</c:v>
                </c:pt>
                <c:pt idx="11516">
                  <c:v>41460.998611111114</c:v>
                </c:pt>
                <c:pt idx="11517">
                  <c:v>41460.99895833333</c:v>
                </c:pt>
                <c:pt idx="11518">
                  <c:v>41460.999305555553</c:v>
                </c:pt>
                <c:pt idx="11519">
                  <c:v>41460.999652777777</c:v>
                </c:pt>
                <c:pt idx="11520">
                  <c:v>41461</c:v>
                </c:pt>
                <c:pt idx="11521">
                  <c:v>41461.000347222223</c:v>
                </c:pt>
                <c:pt idx="11522">
                  <c:v>41461.000694444447</c:v>
                </c:pt>
                <c:pt idx="11523">
                  <c:v>41461.00104166667</c:v>
                </c:pt>
                <c:pt idx="11524">
                  <c:v>41461.001388888886</c:v>
                </c:pt>
                <c:pt idx="11525">
                  <c:v>41461.001736111109</c:v>
                </c:pt>
                <c:pt idx="11526">
                  <c:v>41461.002083333333</c:v>
                </c:pt>
                <c:pt idx="11527">
                  <c:v>41461.002430555556</c:v>
                </c:pt>
                <c:pt idx="11528">
                  <c:v>41461.00277777778</c:v>
                </c:pt>
                <c:pt idx="11529">
                  <c:v>41461.003125000003</c:v>
                </c:pt>
                <c:pt idx="11530">
                  <c:v>41461.003472222219</c:v>
                </c:pt>
                <c:pt idx="11531">
                  <c:v>41461.003819444442</c:v>
                </c:pt>
                <c:pt idx="11532">
                  <c:v>41461.004166666666</c:v>
                </c:pt>
                <c:pt idx="11533">
                  <c:v>41461.004513888889</c:v>
                </c:pt>
                <c:pt idx="11534">
                  <c:v>41461.004861111112</c:v>
                </c:pt>
                <c:pt idx="11535">
                  <c:v>41461.005208333336</c:v>
                </c:pt>
                <c:pt idx="11536">
                  <c:v>41461.005555555559</c:v>
                </c:pt>
                <c:pt idx="11537">
                  <c:v>41461.005902777775</c:v>
                </c:pt>
                <c:pt idx="11538">
                  <c:v>41461.006249999999</c:v>
                </c:pt>
                <c:pt idx="11539">
                  <c:v>41461.006597222222</c:v>
                </c:pt>
                <c:pt idx="11540">
                  <c:v>41461.006944444445</c:v>
                </c:pt>
                <c:pt idx="11541">
                  <c:v>41461.007291666669</c:v>
                </c:pt>
                <c:pt idx="11542">
                  <c:v>41461.007638888892</c:v>
                </c:pt>
                <c:pt idx="11543">
                  <c:v>41461.007986111108</c:v>
                </c:pt>
                <c:pt idx="11544">
                  <c:v>41461.008333333331</c:v>
                </c:pt>
                <c:pt idx="11545">
                  <c:v>41461.008680555555</c:v>
                </c:pt>
                <c:pt idx="11546">
                  <c:v>41461.009027777778</c:v>
                </c:pt>
                <c:pt idx="11547">
                  <c:v>41461.009375000001</c:v>
                </c:pt>
                <c:pt idx="11548">
                  <c:v>41461.009722222225</c:v>
                </c:pt>
                <c:pt idx="11549">
                  <c:v>41461.010069444441</c:v>
                </c:pt>
                <c:pt idx="11550">
                  <c:v>41461.010416666664</c:v>
                </c:pt>
                <c:pt idx="11551">
                  <c:v>41461.010763888888</c:v>
                </c:pt>
                <c:pt idx="11552">
                  <c:v>41461.011111111111</c:v>
                </c:pt>
                <c:pt idx="11553">
                  <c:v>41461.011458333334</c:v>
                </c:pt>
                <c:pt idx="11554">
                  <c:v>41461.011805555558</c:v>
                </c:pt>
                <c:pt idx="11555">
                  <c:v>41461.012152777781</c:v>
                </c:pt>
                <c:pt idx="11556">
                  <c:v>41461.012499999997</c:v>
                </c:pt>
                <c:pt idx="11557">
                  <c:v>41461.01284722222</c:v>
                </c:pt>
                <c:pt idx="11558">
                  <c:v>41461.013194444444</c:v>
                </c:pt>
                <c:pt idx="11559">
                  <c:v>41461.013541666667</c:v>
                </c:pt>
                <c:pt idx="11560">
                  <c:v>41461.013888888891</c:v>
                </c:pt>
                <c:pt idx="11561">
                  <c:v>41461.014236111114</c:v>
                </c:pt>
                <c:pt idx="11562">
                  <c:v>41461.01458333333</c:v>
                </c:pt>
                <c:pt idx="11563">
                  <c:v>41461.014930555553</c:v>
                </c:pt>
                <c:pt idx="11564">
                  <c:v>41461.015277777777</c:v>
                </c:pt>
                <c:pt idx="11565">
                  <c:v>41461.015625</c:v>
                </c:pt>
                <c:pt idx="11566">
                  <c:v>41461.015972222223</c:v>
                </c:pt>
                <c:pt idx="11567">
                  <c:v>41461.016319444447</c:v>
                </c:pt>
                <c:pt idx="11568">
                  <c:v>41461.01666666667</c:v>
                </c:pt>
                <c:pt idx="11569">
                  <c:v>41461.017013888886</c:v>
                </c:pt>
                <c:pt idx="11570">
                  <c:v>41461.017361111109</c:v>
                </c:pt>
                <c:pt idx="11571">
                  <c:v>41461.017708333333</c:v>
                </c:pt>
                <c:pt idx="11572">
                  <c:v>41461.018055555556</c:v>
                </c:pt>
                <c:pt idx="11573">
                  <c:v>41461.01840277778</c:v>
                </c:pt>
                <c:pt idx="11574">
                  <c:v>41461.018750000003</c:v>
                </c:pt>
                <c:pt idx="11575">
                  <c:v>41461.019097222219</c:v>
                </c:pt>
                <c:pt idx="11576">
                  <c:v>41461.019444444442</c:v>
                </c:pt>
                <c:pt idx="11577">
                  <c:v>41461.019791666666</c:v>
                </c:pt>
                <c:pt idx="11578">
                  <c:v>41461.020138888889</c:v>
                </c:pt>
                <c:pt idx="11579">
                  <c:v>41461.020486111112</c:v>
                </c:pt>
                <c:pt idx="11580">
                  <c:v>41461.020833333336</c:v>
                </c:pt>
                <c:pt idx="11581">
                  <c:v>41461.021180555559</c:v>
                </c:pt>
                <c:pt idx="11582">
                  <c:v>41461.021527777775</c:v>
                </c:pt>
                <c:pt idx="11583">
                  <c:v>41461.021874999999</c:v>
                </c:pt>
                <c:pt idx="11584">
                  <c:v>41461.022222222222</c:v>
                </c:pt>
                <c:pt idx="11585">
                  <c:v>41461.022569444445</c:v>
                </c:pt>
                <c:pt idx="11586">
                  <c:v>41461.022916666669</c:v>
                </c:pt>
                <c:pt idx="11587">
                  <c:v>41461.023263888892</c:v>
                </c:pt>
                <c:pt idx="11588">
                  <c:v>41461.023611111108</c:v>
                </c:pt>
                <c:pt idx="11589">
                  <c:v>41461.023958333331</c:v>
                </c:pt>
                <c:pt idx="11590">
                  <c:v>41461.024305555555</c:v>
                </c:pt>
                <c:pt idx="11591">
                  <c:v>41461.024652777778</c:v>
                </c:pt>
                <c:pt idx="11592">
                  <c:v>41461.025000000001</c:v>
                </c:pt>
                <c:pt idx="11593">
                  <c:v>41461.025347222225</c:v>
                </c:pt>
                <c:pt idx="11594">
                  <c:v>41461.025694444441</c:v>
                </c:pt>
                <c:pt idx="11595">
                  <c:v>41461.026041666664</c:v>
                </c:pt>
                <c:pt idx="11596">
                  <c:v>41461.026388888888</c:v>
                </c:pt>
                <c:pt idx="11597">
                  <c:v>41461.026736111111</c:v>
                </c:pt>
                <c:pt idx="11598">
                  <c:v>41461.027083333334</c:v>
                </c:pt>
                <c:pt idx="11599">
                  <c:v>41461.027430555558</c:v>
                </c:pt>
                <c:pt idx="11600">
                  <c:v>41461.027777777781</c:v>
                </c:pt>
                <c:pt idx="11601">
                  <c:v>41461.028124999997</c:v>
                </c:pt>
                <c:pt idx="11602">
                  <c:v>41461.02847222222</c:v>
                </c:pt>
                <c:pt idx="11603">
                  <c:v>41461.028819444444</c:v>
                </c:pt>
                <c:pt idx="11604">
                  <c:v>41461.029166666667</c:v>
                </c:pt>
                <c:pt idx="11605">
                  <c:v>41461.029513888891</c:v>
                </c:pt>
                <c:pt idx="11606">
                  <c:v>41461.029861111114</c:v>
                </c:pt>
                <c:pt idx="11607">
                  <c:v>41461.03020833333</c:v>
                </c:pt>
                <c:pt idx="11608">
                  <c:v>41461.030555555553</c:v>
                </c:pt>
                <c:pt idx="11609">
                  <c:v>41461.030902777777</c:v>
                </c:pt>
                <c:pt idx="11610">
                  <c:v>41461.03125</c:v>
                </c:pt>
                <c:pt idx="11611">
                  <c:v>41461.031597222223</c:v>
                </c:pt>
                <c:pt idx="11612">
                  <c:v>41461.031944444447</c:v>
                </c:pt>
                <c:pt idx="11613">
                  <c:v>41461.03229166667</c:v>
                </c:pt>
                <c:pt idx="11614">
                  <c:v>41461.032638888886</c:v>
                </c:pt>
                <c:pt idx="11615">
                  <c:v>41461.032986111109</c:v>
                </c:pt>
                <c:pt idx="11616">
                  <c:v>41461.033333333333</c:v>
                </c:pt>
                <c:pt idx="11617">
                  <c:v>41461.033680555556</c:v>
                </c:pt>
                <c:pt idx="11618">
                  <c:v>41461.03402777778</c:v>
                </c:pt>
                <c:pt idx="11619">
                  <c:v>41461.034375000003</c:v>
                </c:pt>
                <c:pt idx="11620">
                  <c:v>41461.034722222219</c:v>
                </c:pt>
                <c:pt idx="11621">
                  <c:v>41461.035069444442</c:v>
                </c:pt>
                <c:pt idx="11622">
                  <c:v>41461.035416666666</c:v>
                </c:pt>
                <c:pt idx="11623">
                  <c:v>41461.035763888889</c:v>
                </c:pt>
                <c:pt idx="11624">
                  <c:v>41461.036111111112</c:v>
                </c:pt>
                <c:pt idx="11625">
                  <c:v>41461.036458333336</c:v>
                </c:pt>
                <c:pt idx="11626">
                  <c:v>41461.036805555559</c:v>
                </c:pt>
                <c:pt idx="11627">
                  <c:v>41461.037152777775</c:v>
                </c:pt>
                <c:pt idx="11628">
                  <c:v>41461.037499999999</c:v>
                </c:pt>
                <c:pt idx="11629">
                  <c:v>41461.037847222222</c:v>
                </c:pt>
                <c:pt idx="11630">
                  <c:v>41461.038194444445</c:v>
                </c:pt>
                <c:pt idx="11631">
                  <c:v>41461.038541666669</c:v>
                </c:pt>
                <c:pt idx="11632">
                  <c:v>41461.038888888892</c:v>
                </c:pt>
                <c:pt idx="11633">
                  <c:v>41461.039236111108</c:v>
                </c:pt>
                <c:pt idx="11634">
                  <c:v>41461.039583333331</c:v>
                </c:pt>
                <c:pt idx="11635">
                  <c:v>41461.039930555555</c:v>
                </c:pt>
                <c:pt idx="11636">
                  <c:v>41461.040277777778</c:v>
                </c:pt>
                <c:pt idx="11637">
                  <c:v>41461.040625000001</c:v>
                </c:pt>
                <c:pt idx="11638">
                  <c:v>41461.040972222225</c:v>
                </c:pt>
                <c:pt idx="11639">
                  <c:v>41461.041319444441</c:v>
                </c:pt>
                <c:pt idx="11640">
                  <c:v>41461.041666666664</c:v>
                </c:pt>
                <c:pt idx="11641">
                  <c:v>41461.042013888888</c:v>
                </c:pt>
                <c:pt idx="11642">
                  <c:v>41461.042361111111</c:v>
                </c:pt>
                <c:pt idx="11643">
                  <c:v>41461.042708333334</c:v>
                </c:pt>
                <c:pt idx="11644">
                  <c:v>41461.043055555558</c:v>
                </c:pt>
                <c:pt idx="11645">
                  <c:v>41461.043402777781</c:v>
                </c:pt>
                <c:pt idx="11646">
                  <c:v>41461.043749999997</c:v>
                </c:pt>
                <c:pt idx="11647">
                  <c:v>41461.04409722222</c:v>
                </c:pt>
                <c:pt idx="11648">
                  <c:v>41461.044444444444</c:v>
                </c:pt>
                <c:pt idx="11649">
                  <c:v>41461.044791666667</c:v>
                </c:pt>
                <c:pt idx="11650">
                  <c:v>41461.045138888891</c:v>
                </c:pt>
                <c:pt idx="11651">
                  <c:v>41461.045486111114</c:v>
                </c:pt>
                <c:pt idx="11652">
                  <c:v>41461.04583333333</c:v>
                </c:pt>
                <c:pt idx="11653">
                  <c:v>41461.046180555553</c:v>
                </c:pt>
                <c:pt idx="11654">
                  <c:v>41461.046527777777</c:v>
                </c:pt>
                <c:pt idx="11655">
                  <c:v>41461.046875</c:v>
                </c:pt>
                <c:pt idx="11656">
                  <c:v>41461.047222222223</c:v>
                </c:pt>
                <c:pt idx="11657">
                  <c:v>41461.047569444447</c:v>
                </c:pt>
                <c:pt idx="11658">
                  <c:v>41461.04791666667</c:v>
                </c:pt>
                <c:pt idx="11659">
                  <c:v>41461.048263888886</c:v>
                </c:pt>
                <c:pt idx="11660">
                  <c:v>41461.048611111109</c:v>
                </c:pt>
                <c:pt idx="11661">
                  <c:v>41461.048958333333</c:v>
                </c:pt>
                <c:pt idx="11662">
                  <c:v>41461.049305555556</c:v>
                </c:pt>
                <c:pt idx="11663">
                  <c:v>41461.04965277778</c:v>
                </c:pt>
                <c:pt idx="11664">
                  <c:v>41461.050000000003</c:v>
                </c:pt>
                <c:pt idx="11665">
                  <c:v>41461.050347222219</c:v>
                </c:pt>
                <c:pt idx="11666">
                  <c:v>41461.050694444442</c:v>
                </c:pt>
                <c:pt idx="11667">
                  <c:v>41461.051041666666</c:v>
                </c:pt>
                <c:pt idx="11668">
                  <c:v>41461.051388888889</c:v>
                </c:pt>
                <c:pt idx="11669">
                  <c:v>41461.051736111112</c:v>
                </c:pt>
                <c:pt idx="11670">
                  <c:v>41461.052083333336</c:v>
                </c:pt>
                <c:pt idx="11671">
                  <c:v>41461.052430555559</c:v>
                </c:pt>
                <c:pt idx="11672">
                  <c:v>41461.052777777775</c:v>
                </c:pt>
                <c:pt idx="11673">
                  <c:v>41461.053124999999</c:v>
                </c:pt>
                <c:pt idx="11674">
                  <c:v>41461.053472222222</c:v>
                </c:pt>
                <c:pt idx="11675">
                  <c:v>41461.053819444445</c:v>
                </c:pt>
                <c:pt idx="11676">
                  <c:v>41461.054166666669</c:v>
                </c:pt>
                <c:pt idx="11677">
                  <c:v>41461.054513888892</c:v>
                </c:pt>
                <c:pt idx="11678">
                  <c:v>41461.054861111108</c:v>
                </c:pt>
                <c:pt idx="11679">
                  <c:v>41461.055208333331</c:v>
                </c:pt>
                <c:pt idx="11680">
                  <c:v>41461.055555555555</c:v>
                </c:pt>
                <c:pt idx="11681">
                  <c:v>41461.055902777778</c:v>
                </c:pt>
                <c:pt idx="11682">
                  <c:v>41461.056250000001</c:v>
                </c:pt>
                <c:pt idx="11683">
                  <c:v>41461.056597222225</c:v>
                </c:pt>
                <c:pt idx="11684">
                  <c:v>41461.056944444441</c:v>
                </c:pt>
                <c:pt idx="11685">
                  <c:v>41461.057291666664</c:v>
                </c:pt>
                <c:pt idx="11686">
                  <c:v>41461.057638888888</c:v>
                </c:pt>
                <c:pt idx="11687">
                  <c:v>41461.057986111111</c:v>
                </c:pt>
                <c:pt idx="11688">
                  <c:v>41461.058333333334</c:v>
                </c:pt>
                <c:pt idx="11689">
                  <c:v>41461.058680555558</c:v>
                </c:pt>
                <c:pt idx="11690">
                  <c:v>41461.059027777781</c:v>
                </c:pt>
                <c:pt idx="11691">
                  <c:v>41461.059374999997</c:v>
                </c:pt>
                <c:pt idx="11692">
                  <c:v>41461.05972222222</c:v>
                </c:pt>
                <c:pt idx="11693">
                  <c:v>41461.060069444444</c:v>
                </c:pt>
                <c:pt idx="11694">
                  <c:v>41461.060416666667</c:v>
                </c:pt>
                <c:pt idx="11695">
                  <c:v>41461.060763888891</c:v>
                </c:pt>
                <c:pt idx="11696">
                  <c:v>41461.061111111114</c:v>
                </c:pt>
                <c:pt idx="11697">
                  <c:v>41461.06145833333</c:v>
                </c:pt>
                <c:pt idx="11698">
                  <c:v>41461.061805555553</c:v>
                </c:pt>
                <c:pt idx="11699">
                  <c:v>41461.062152777777</c:v>
                </c:pt>
                <c:pt idx="11700">
                  <c:v>41461.0625</c:v>
                </c:pt>
                <c:pt idx="11701">
                  <c:v>41461.062847222223</c:v>
                </c:pt>
                <c:pt idx="11702">
                  <c:v>41461.063194444447</c:v>
                </c:pt>
                <c:pt idx="11703">
                  <c:v>41461.06354166667</c:v>
                </c:pt>
                <c:pt idx="11704">
                  <c:v>41461.063888888886</c:v>
                </c:pt>
                <c:pt idx="11705">
                  <c:v>41461.064236111109</c:v>
                </c:pt>
                <c:pt idx="11706">
                  <c:v>41461.064583333333</c:v>
                </c:pt>
                <c:pt idx="11707">
                  <c:v>41461.064930555556</c:v>
                </c:pt>
                <c:pt idx="11708">
                  <c:v>41461.06527777778</c:v>
                </c:pt>
                <c:pt idx="11709">
                  <c:v>41461.065625000003</c:v>
                </c:pt>
                <c:pt idx="11710">
                  <c:v>41461.065972222219</c:v>
                </c:pt>
                <c:pt idx="11711">
                  <c:v>41461.066319444442</c:v>
                </c:pt>
                <c:pt idx="11712">
                  <c:v>41461.066666666666</c:v>
                </c:pt>
                <c:pt idx="11713">
                  <c:v>41461.067013888889</c:v>
                </c:pt>
                <c:pt idx="11714">
                  <c:v>41461.067361111112</c:v>
                </c:pt>
                <c:pt idx="11715">
                  <c:v>41461.067708333336</c:v>
                </c:pt>
                <c:pt idx="11716">
                  <c:v>41461.068055555559</c:v>
                </c:pt>
                <c:pt idx="11717">
                  <c:v>41461.068402777775</c:v>
                </c:pt>
                <c:pt idx="11718">
                  <c:v>41461.068749999999</c:v>
                </c:pt>
                <c:pt idx="11719">
                  <c:v>41461.069097222222</c:v>
                </c:pt>
                <c:pt idx="11720">
                  <c:v>41461.069444444445</c:v>
                </c:pt>
                <c:pt idx="11721">
                  <c:v>41461.069791666669</c:v>
                </c:pt>
                <c:pt idx="11722">
                  <c:v>41461.070138888892</c:v>
                </c:pt>
                <c:pt idx="11723">
                  <c:v>41461.070486111108</c:v>
                </c:pt>
                <c:pt idx="11724">
                  <c:v>41461.070833333331</c:v>
                </c:pt>
                <c:pt idx="11725">
                  <c:v>41461.071180555555</c:v>
                </c:pt>
                <c:pt idx="11726">
                  <c:v>41461.071527777778</c:v>
                </c:pt>
                <c:pt idx="11727">
                  <c:v>41461.071875000001</c:v>
                </c:pt>
                <c:pt idx="11728">
                  <c:v>41461.072222222225</c:v>
                </c:pt>
                <c:pt idx="11729">
                  <c:v>41461.072569444441</c:v>
                </c:pt>
                <c:pt idx="11730">
                  <c:v>41461.072916666664</c:v>
                </c:pt>
                <c:pt idx="11731">
                  <c:v>41461.073263888888</c:v>
                </c:pt>
                <c:pt idx="11732">
                  <c:v>41461.073611111111</c:v>
                </c:pt>
                <c:pt idx="11733">
                  <c:v>41461.073958333334</c:v>
                </c:pt>
                <c:pt idx="11734">
                  <c:v>41461.074305555558</c:v>
                </c:pt>
                <c:pt idx="11735">
                  <c:v>41461.074652777781</c:v>
                </c:pt>
                <c:pt idx="11736">
                  <c:v>41461.074999999997</c:v>
                </c:pt>
                <c:pt idx="11737">
                  <c:v>41461.07534722222</c:v>
                </c:pt>
                <c:pt idx="11738">
                  <c:v>41461.075694444444</c:v>
                </c:pt>
                <c:pt idx="11739">
                  <c:v>41461.076041666667</c:v>
                </c:pt>
                <c:pt idx="11740">
                  <c:v>41461.076388888891</c:v>
                </c:pt>
                <c:pt idx="11741">
                  <c:v>41461.076736111114</c:v>
                </c:pt>
                <c:pt idx="11742">
                  <c:v>41461.07708333333</c:v>
                </c:pt>
                <c:pt idx="11743">
                  <c:v>41461.077430555553</c:v>
                </c:pt>
                <c:pt idx="11744">
                  <c:v>41461.077777777777</c:v>
                </c:pt>
                <c:pt idx="11745">
                  <c:v>41461.078125</c:v>
                </c:pt>
                <c:pt idx="11746">
                  <c:v>41461.078472222223</c:v>
                </c:pt>
                <c:pt idx="11747">
                  <c:v>41461.078819444447</c:v>
                </c:pt>
                <c:pt idx="11748">
                  <c:v>41461.07916666667</c:v>
                </c:pt>
                <c:pt idx="11749">
                  <c:v>41461.079513888886</c:v>
                </c:pt>
                <c:pt idx="11750">
                  <c:v>41461.079861111109</c:v>
                </c:pt>
                <c:pt idx="11751">
                  <c:v>41461.080208333333</c:v>
                </c:pt>
                <c:pt idx="11752">
                  <c:v>41461.080555555556</c:v>
                </c:pt>
                <c:pt idx="11753">
                  <c:v>41461.08090277778</c:v>
                </c:pt>
                <c:pt idx="11754">
                  <c:v>41461.081250000003</c:v>
                </c:pt>
                <c:pt idx="11755">
                  <c:v>41461.081597222219</c:v>
                </c:pt>
                <c:pt idx="11756">
                  <c:v>41461.081944444442</c:v>
                </c:pt>
                <c:pt idx="11757">
                  <c:v>41461.082291666666</c:v>
                </c:pt>
                <c:pt idx="11758">
                  <c:v>41461.082638888889</c:v>
                </c:pt>
                <c:pt idx="11759">
                  <c:v>41461.082986111112</c:v>
                </c:pt>
                <c:pt idx="11760">
                  <c:v>41461.083333333336</c:v>
                </c:pt>
                <c:pt idx="11761">
                  <c:v>41461.083680555559</c:v>
                </c:pt>
                <c:pt idx="11762">
                  <c:v>41461.084027777775</c:v>
                </c:pt>
                <c:pt idx="11763">
                  <c:v>41461.084374999999</c:v>
                </c:pt>
                <c:pt idx="11764">
                  <c:v>41461.084722222222</c:v>
                </c:pt>
                <c:pt idx="11765">
                  <c:v>41461.085069444445</c:v>
                </c:pt>
                <c:pt idx="11766">
                  <c:v>41461.085416666669</c:v>
                </c:pt>
                <c:pt idx="11767">
                  <c:v>41461.085763888892</c:v>
                </c:pt>
                <c:pt idx="11768">
                  <c:v>41461.086111111108</c:v>
                </c:pt>
                <c:pt idx="11769">
                  <c:v>41461.086458333331</c:v>
                </c:pt>
                <c:pt idx="11770">
                  <c:v>41461.086805555555</c:v>
                </c:pt>
                <c:pt idx="11771">
                  <c:v>41461.087152777778</c:v>
                </c:pt>
                <c:pt idx="11772">
                  <c:v>41461.087500000001</c:v>
                </c:pt>
                <c:pt idx="11773">
                  <c:v>41461.087847222225</c:v>
                </c:pt>
                <c:pt idx="11774">
                  <c:v>41461.088194444441</c:v>
                </c:pt>
                <c:pt idx="11775">
                  <c:v>41461.088541666664</c:v>
                </c:pt>
                <c:pt idx="11776">
                  <c:v>41461.088888888888</c:v>
                </c:pt>
                <c:pt idx="11777">
                  <c:v>41461.089236111111</c:v>
                </c:pt>
                <c:pt idx="11778">
                  <c:v>41461.089583333334</c:v>
                </c:pt>
                <c:pt idx="11779">
                  <c:v>41461.089930555558</c:v>
                </c:pt>
                <c:pt idx="11780">
                  <c:v>41461.090277777781</c:v>
                </c:pt>
                <c:pt idx="11781">
                  <c:v>41461.090624999997</c:v>
                </c:pt>
                <c:pt idx="11782">
                  <c:v>41461.09097222222</c:v>
                </c:pt>
                <c:pt idx="11783">
                  <c:v>41461.091319444444</c:v>
                </c:pt>
                <c:pt idx="11784">
                  <c:v>41461.091666666667</c:v>
                </c:pt>
                <c:pt idx="11785">
                  <c:v>41461.092013888891</c:v>
                </c:pt>
                <c:pt idx="11786">
                  <c:v>41461.092361111114</c:v>
                </c:pt>
                <c:pt idx="11787">
                  <c:v>41461.09270833333</c:v>
                </c:pt>
                <c:pt idx="11788">
                  <c:v>41461.093055555553</c:v>
                </c:pt>
                <c:pt idx="11789">
                  <c:v>41461.093402777777</c:v>
                </c:pt>
                <c:pt idx="11790">
                  <c:v>41461.09375</c:v>
                </c:pt>
                <c:pt idx="11791">
                  <c:v>41461.094097222223</c:v>
                </c:pt>
                <c:pt idx="11792">
                  <c:v>41461.094444444447</c:v>
                </c:pt>
                <c:pt idx="11793">
                  <c:v>41461.09479166667</c:v>
                </c:pt>
                <c:pt idx="11794">
                  <c:v>41461.095138888886</c:v>
                </c:pt>
                <c:pt idx="11795">
                  <c:v>41461.095486111109</c:v>
                </c:pt>
                <c:pt idx="11796">
                  <c:v>41461.095833333333</c:v>
                </c:pt>
                <c:pt idx="11797">
                  <c:v>41461.096180555556</c:v>
                </c:pt>
                <c:pt idx="11798">
                  <c:v>41461.09652777778</c:v>
                </c:pt>
                <c:pt idx="11799">
                  <c:v>41461.096875000003</c:v>
                </c:pt>
                <c:pt idx="11800">
                  <c:v>41461.097222222219</c:v>
                </c:pt>
                <c:pt idx="11801">
                  <c:v>41461.097569444442</c:v>
                </c:pt>
                <c:pt idx="11802">
                  <c:v>41461.097916666666</c:v>
                </c:pt>
                <c:pt idx="11803">
                  <c:v>41461.098263888889</c:v>
                </c:pt>
                <c:pt idx="11804">
                  <c:v>41461.098611111112</c:v>
                </c:pt>
                <c:pt idx="11805">
                  <c:v>41461.098958333336</c:v>
                </c:pt>
                <c:pt idx="11806">
                  <c:v>41461.099305555559</c:v>
                </c:pt>
                <c:pt idx="11807">
                  <c:v>41461.099652777775</c:v>
                </c:pt>
                <c:pt idx="11808">
                  <c:v>41461.1</c:v>
                </c:pt>
                <c:pt idx="11809">
                  <c:v>41461.100347222222</c:v>
                </c:pt>
                <c:pt idx="11810">
                  <c:v>41461.100694444445</c:v>
                </c:pt>
                <c:pt idx="11811">
                  <c:v>41461.101041666669</c:v>
                </c:pt>
                <c:pt idx="11812">
                  <c:v>41461.101388888892</c:v>
                </c:pt>
                <c:pt idx="11813">
                  <c:v>41461.101736111108</c:v>
                </c:pt>
                <c:pt idx="11814">
                  <c:v>41461.102083333331</c:v>
                </c:pt>
                <c:pt idx="11815">
                  <c:v>41461.102430555555</c:v>
                </c:pt>
                <c:pt idx="11816">
                  <c:v>41461.102777777778</c:v>
                </c:pt>
                <c:pt idx="11817">
                  <c:v>41461.103125000001</c:v>
                </c:pt>
                <c:pt idx="11818">
                  <c:v>41461.103472222225</c:v>
                </c:pt>
                <c:pt idx="11819">
                  <c:v>41461.103819444441</c:v>
                </c:pt>
                <c:pt idx="11820">
                  <c:v>41461.104166666664</c:v>
                </c:pt>
                <c:pt idx="11821">
                  <c:v>41461.104513888888</c:v>
                </c:pt>
                <c:pt idx="11822">
                  <c:v>41461.104861111111</c:v>
                </c:pt>
                <c:pt idx="11823">
                  <c:v>41461.105208333334</c:v>
                </c:pt>
                <c:pt idx="11824">
                  <c:v>41461.105555555558</c:v>
                </c:pt>
                <c:pt idx="11825">
                  <c:v>41461.105902777781</c:v>
                </c:pt>
                <c:pt idx="11826">
                  <c:v>41461.106249999997</c:v>
                </c:pt>
                <c:pt idx="11827">
                  <c:v>41461.10659722222</c:v>
                </c:pt>
                <c:pt idx="11828">
                  <c:v>41461.106944444444</c:v>
                </c:pt>
                <c:pt idx="11829">
                  <c:v>41461.107291666667</c:v>
                </c:pt>
                <c:pt idx="11830">
                  <c:v>41461.107638888891</c:v>
                </c:pt>
                <c:pt idx="11831">
                  <c:v>41461.107986111114</c:v>
                </c:pt>
                <c:pt idx="11832">
                  <c:v>41461.10833333333</c:v>
                </c:pt>
                <c:pt idx="11833">
                  <c:v>41461.108680555553</c:v>
                </c:pt>
                <c:pt idx="11834">
                  <c:v>41461.109027777777</c:v>
                </c:pt>
                <c:pt idx="11835">
                  <c:v>41461.109375</c:v>
                </c:pt>
                <c:pt idx="11836">
                  <c:v>41461.109722222223</c:v>
                </c:pt>
                <c:pt idx="11837">
                  <c:v>41461.110069444447</c:v>
                </c:pt>
                <c:pt idx="11838">
                  <c:v>41461.11041666667</c:v>
                </c:pt>
                <c:pt idx="11839">
                  <c:v>41461.110763888886</c:v>
                </c:pt>
                <c:pt idx="11840">
                  <c:v>41461.111111111109</c:v>
                </c:pt>
                <c:pt idx="11841">
                  <c:v>41461.111458333333</c:v>
                </c:pt>
                <c:pt idx="11842">
                  <c:v>41461.111805555556</c:v>
                </c:pt>
                <c:pt idx="11843">
                  <c:v>41461.11215277778</c:v>
                </c:pt>
                <c:pt idx="11844">
                  <c:v>41461.112500000003</c:v>
                </c:pt>
                <c:pt idx="11845">
                  <c:v>41461.112847222219</c:v>
                </c:pt>
                <c:pt idx="11846">
                  <c:v>41461.113194444442</c:v>
                </c:pt>
                <c:pt idx="11847">
                  <c:v>41461.113541666666</c:v>
                </c:pt>
                <c:pt idx="11848">
                  <c:v>41461.113888888889</c:v>
                </c:pt>
                <c:pt idx="11849">
                  <c:v>41461.114236111112</c:v>
                </c:pt>
                <c:pt idx="11850">
                  <c:v>41461.114583333336</c:v>
                </c:pt>
                <c:pt idx="11851">
                  <c:v>41461.114930555559</c:v>
                </c:pt>
                <c:pt idx="11852">
                  <c:v>41461.115277777775</c:v>
                </c:pt>
                <c:pt idx="11853">
                  <c:v>41461.115624999999</c:v>
                </c:pt>
                <c:pt idx="11854">
                  <c:v>41461.115972222222</c:v>
                </c:pt>
                <c:pt idx="11855">
                  <c:v>41461.116319444445</c:v>
                </c:pt>
                <c:pt idx="11856">
                  <c:v>41461.116666666669</c:v>
                </c:pt>
                <c:pt idx="11857">
                  <c:v>41461.117013888892</c:v>
                </c:pt>
                <c:pt idx="11858">
                  <c:v>41461.117361111108</c:v>
                </c:pt>
                <c:pt idx="11859">
                  <c:v>41461.117708333331</c:v>
                </c:pt>
                <c:pt idx="11860">
                  <c:v>41461.118055555555</c:v>
                </c:pt>
                <c:pt idx="11861">
                  <c:v>41461.118402777778</c:v>
                </c:pt>
                <c:pt idx="11862">
                  <c:v>41461.118750000001</c:v>
                </c:pt>
                <c:pt idx="11863">
                  <c:v>41461.119097222225</c:v>
                </c:pt>
                <c:pt idx="11864">
                  <c:v>41461.119444444441</c:v>
                </c:pt>
                <c:pt idx="11865">
                  <c:v>41461.119791666664</c:v>
                </c:pt>
                <c:pt idx="11866">
                  <c:v>41461.120138888888</c:v>
                </c:pt>
                <c:pt idx="11867">
                  <c:v>41461.120486111111</c:v>
                </c:pt>
                <c:pt idx="11868">
                  <c:v>41461.120833333334</c:v>
                </c:pt>
                <c:pt idx="11869">
                  <c:v>41461.121180555558</c:v>
                </c:pt>
                <c:pt idx="11870">
                  <c:v>41461.121527777781</c:v>
                </c:pt>
                <c:pt idx="11871">
                  <c:v>41461.121874999997</c:v>
                </c:pt>
                <c:pt idx="11872">
                  <c:v>41461.12222222222</c:v>
                </c:pt>
                <c:pt idx="11873">
                  <c:v>41461.122569444444</c:v>
                </c:pt>
                <c:pt idx="11874">
                  <c:v>41461.122916666667</c:v>
                </c:pt>
                <c:pt idx="11875">
                  <c:v>41461.123263888891</c:v>
                </c:pt>
                <c:pt idx="11876">
                  <c:v>41461.123611111114</c:v>
                </c:pt>
                <c:pt idx="11877">
                  <c:v>41461.12395833333</c:v>
                </c:pt>
                <c:pt idx="11878">
                  <c:v>41461.124305555553</c:v>
                </c:pt>
                <c:pt idx="11879">
                  <c:v>41461.124652777777</c:v>
                </c:pt>
                <c:pt idx="11880">
                  <c:v>41461.125</c:v>
                </c:pt>
                <c:pt idx="11881">
                  <c:v>41461.125347222223</c:v>
                </c:pt>
                <c:pt idx="11882">
                  <c:v>41461.125694444447</c:v>
                </c:pt>
                <c:pt idx="11883">
                  <c:v>41461.12604166667</c:v>
                </c:pt>
                <c:pt idx="11884">
                  <c:v>41461.126388888886</c:v>
                </c:pt>
                <c:pt idx="11885">
                  <c:v>41461.126736111109</c:v>
                </c:pt>
                <c:pt idx="11886">
                  <c:v>41461.127083333333</c:v>
                </c:pt>
                <c:pt idx="11887">
                  <c:v>41461.127430555556</c:v>
                </c:pt>
                <c:pt idx="11888">
                  <c:v>41461.12777777778</c:v>
                </c:pt>
                <c:pt idx="11889">
                  <c:v>41461.128125000003</c:v>
                </c:pt>
                <c:pt idx="11890">
                  <c:v>41461.128472222219</c:v>
                </c:pt>
                <c:pt idx="11891">
                  <c:v>41461.128819444442</c:v>
                </c:pt>
                <c:pt idx="11892">
                  <c:v>41461.129166666666</c:v>
                </c:pt>
                <c:pt idx="11893">
                  <c:v>41461.129513888889</c:v>
                </c:pt>
                <c:pt idx="11894">
                  <c:v>41461.129861111112</c:v>
                </c:pt>
                <c:pt idx="11895">
                  <c:v>41461.130208333336</c:v>
                </c:pt>
                <c:pt idx="11896">
                  <c:v>41461.130555555559</c:v>
                </c:pt>
                <c:pt idx="11897">
                  <c:v>41461.130902777775</c:v>
                </c:pt>
                <c:pt idx="11898">
                  <c:v>41461.131249999999</c:v>
                </c:pt>
                <c:pt idx="11899">
                  <c:v>41461.131597222222</c:v>
                </c:pt>
                <c:pt idx="11900">
                  <c:v>41461.131944444445</c:v>
                </c:pt>
                <c:pt idx="11901">
                  <c:v>41461.132291666669</c:v>
                </c:pt>
                <c:pt idx="11902">
                  <c:v>41461.132638888892</c:v>
                </c:pt>
                <c:pt idx="11903">
                  <c:v>41461.132986111108</c:v>
                </c:pt>
                <c:pt idx="11904">
                  <c:v>41461.133333333331</c:v>
                </c:pt>
                <c:pt idx="11905">
                  <c:v>41461.133680555555</c:v>
                </c:pt>
                <c:pt idx="11906">
                  <c:v>41461.134027777778</c:v>
                </c:pt>
                <c:pt idx="11907">
                  <c:v>41461.134375000001</c:v>
                </c:pt>
                <c:pt idx="11908">
                  <c:v>41461.134722222225</c:v>
                </c:pt>
                <c:pt idx="11909">
                  <c:v>41461.135069444441</c:v>
                </c:pt>
                <c:pt idx="11910">
                  <c:v>41461.135416666664</c:v>
                </c:pt>
                <c:pt idx="11911">
                  <c:v>41461.135763888888</c:v>
                </c:pt>
                <c:pt idx="11912">
                  <c:v>41461.136111111111</c:v>
                </c:pt>
                <c:pt idx="11913">
                  <c:v>41461.136458333334</c:v>
                </c:pt>
                <c:pt idx="11914">
                  <c:v>41461.136805555558</c:v>
                </c:pt>
                <c:pt idx="11915">
                  <c:v>41461.137152777781</c:v>
                </c:pt>
                <c:pt idx="11916">
                  <c:v>41461.137499999997</c:v>
                </c:pt>
                <c:pt idx="11917">
                  <c:v>41461.13784722222</c:v>
                </c:pt>
                <c:pt idx="11918">
                  <c:v>41461.138194444444</c:v>
                </c:pt>
                <c:pt idx="11919">
                  <c:v>41461.138541666667</c:v>
                </c:pt>
                <c:pt idx="11920">
                  <c:v>41461.138888888891</c:v>
                </c:pt>
                <c:pt idx="11921">
                  <c:v>41461.139236111114</c:v>
                </c:pt>
                <c:pt idx="11922">
                  <c:v>41461.13958333333</c:v>
                </c:pt>
                <c:pt idx="11923">
                  <c:v>41461.139930555553</c:v>
                </c:pt>
                <c:pt idx="11924">
                  <c:v>41461.140277777777</c:v>
                </c:pt>
                <c:pt idx="11925">
                  <c:v>41461.140625</c:v>
                </c:pt>
                <c:pt idx="11926">
                  <c:v>41461.140972222223</c:v>
                </c:pt>
                <c:pt idx="11927">
                  <c:v>41461.141319444447</c:v>
                </c:pt>
                <c:pt idx="11928">
                  <c:v>41461.14166666667</c:v>
                </c:pt>
                <c:pt idx="11929">
                  <c:v>41461.142013888886</c:v>
                </c:pt>
                <c:pt idx="11930">
                  <c:v>41461.142361111109</c:v>
                </c:pt>
                <c:pt idx="11931">
                  <c:v>41461.142708333333</c:v>
                </c:pt>
                <c:pt idx="11932">
                  <c:v>41461.143055555556</c:v>
                </c:pt>
                <c:pt idx="11933">
                  <c:v>41461.14340277778</c:v>
                </c:pt>
                <c:pt idx="11934">
                  <c:v>41461.143750000003</c:v>
                </c:pt>
                <c:pt idx="11935">
                  <c:v>41461.144097222219</c:v>
                </c:pt>
                <c:pt idx="11936">
                  <c:v>41461.144444444442</c:v>
                </c:pt>
                <c:pt idx="11937">
                  <c:v>41461.144791666666</c:v>
                </c:pt>
                <c:pt idx="11938">
                  <c:v>41461.145138888889</c:v>
                </c:pt>
                <c:pt idx="11939">
                  <c:v>41461.145486111112</c:v>
                </c:pt>
                <c:pt idx="11940">
                  <c:v>41461.145833333336</c:v>
                </c:pt>
                <c:pt idx="11941">
                  <c:v>41461.146180555559</c:v>
                </c:pt>
                <c:pt idx="11942">
                  <c:v>41461.146527777775</c:v>
                </c:pt>
                <c:pt idx="11943">
                  <c:v>41461.146874999999</c:v>
                </c:pt>
                <c:pt idx="11944">
                  <c:v>41461.147222222222</c:v>
                </c:pt>
                <c:pt idx="11945">
                  <c:v>41461.147569444445</c:v>
                </c:pt>
                <c:pt idx="11946">
                  <c:v>41461.147916666669</c:v>
                </c:pt>
                <c:pt idx="11947">
                  <c:v>41461.148263888892</c:v>
                </c:pt>
                <c:pt idx="11948">
                  <c:v>41461.148611111108</c:v>
                </c:pt>
                <c:pt idx="11949">
                  <c:v>41461.148958333331</c:v>
                </c:pt>
                <c:pt idx="11950">
                  <c:v>41461.149305555555</c:v>
                </c:pt>
                <c:pt idx="11951">
                  <c:v>41461.149652777778</c:v>
                </c:pt>
                <c:pt idx="11952">
                  <c:v>41461.15</c:v>
                </c:pt>
                <c:pt idx="11953">
                  <c:v>41461.150347222225</c:v>
                </c:pt>
                <c:pt idx="11954">
                  <c:v>41461.150694444441</c:v>
                </c:pt>
                <c:pt idx="11955">
                  <c:v>41461.151041666664</c:v>
                </c:pt>
                <c:pt idx="11956">
                  <c:v>41461.151388888888</c:v>
                </c:pt>
                <c:pt idx="11957">
                  <c:v>41461.151736111111</c:v>
                </c:pt>
                <c:pt idx="11958">
                  <c:v>41461.152083333334</c:v>
                </c:pt>
                <c:pt idx="11959">
                  <c:v>41461.152430555558</c:v>
                </c:pt>
                <c:pt idx="11960">
                  <c:v>41461.152777777781</c:v>
                </c:pt>
                <c:pt idx="11961">
                  <c:v>41461.153124999997</c:v>
                </c:pt>
                <c:pt idx="11962">
                  <c:v>41461.15347222222</c:v>
                </c:pt>
                <c:pt idx="11963">
                  <c:v>41461.153819444444</c:v>
                </c:pt>
                <c:pt idx="11964">
                  <c:v>41461.154166666667</c:v>
                </c:pt>
                <c:pt idx="11965">
                  <c:v>41461.154513888891</c:v>
                </c:pt>
                <c:pt idx="11966">
                  <c:v>41461.154861111114</c:v>
                </c:pt>
                <c:pt idx="11967">
                  <c:v>41461.15520833333</c:v>
                </c:pt>
                <c:pt idx="11968">
                  <c:v>41461.155555555553</c:v>
                </c:pt>
                <c:pt idx="11969">
                  <c:v>41461.155902777777</c:v>
                </c:pt>
                <c:pt idx="11970">
                  <c:v>41461.15625</c:v>
                </c:pt>
                <c:pt idx="11971">
                  <c:v>41461.156597222223</c:v>
                </c:pt>
                <c:pt idx="11972">
                  <c:v>41461.156944444447</c:v>
                </c:pt>
                <c:pt idx="11973">
                  <c:v>41461.15729166667</c:v>
                </c:pt>
                <c:pt idx="11974">
                  <c:v>41461.157638888886</c:v>
                </c:pt>
                <c:pt idx="11975">
                  <c:v>41461.157986111109</c:v>
                </c:pt>
                <c:pt idx="11976">
                  <c:v>41461.158333333333</c:v>
                </c:pt>
                <c:pt idx="11977">
                  <c:v>41461.158680555556</c:v>
                </c:pt>
                <c:pt idx="11978">
                  <c:v>41461.15902777778</c:v>
                </c:pt>
                <c:pt idx="11979">
                  <c:v>41461.159375000003</c:v>
                </c:pt>
                <c:pt idx="11980">
                  <c:v>41461.159722222219</c:v>
                </c:pt>
                <c:pt idx="11981">
                  <c:v>41461.160069444442</c:v>
                </c:pt>
                <c:pt idx="11982">
                  <c:v>41461.160416666666</c:v>
                </c:pt>
                <c:pt idx="11983">
                  <c:v>41461.160763888889</c:v>
                </c:pt>
                <c:pt idx="11984">
                  <c:v>41461.161111111112</c:v>
                </c:pt>
                <c:pt idx="11985">
                  <c:v>41461.161458333336</c:v>
                </c:pt>
                <c:pt idx="11986">
                  <c:v>41461.161805555559</c:v>
                </c:pt>
                <c:pt idx="11987">
                  <c:v>41461.162152777775</c:v>
                </c:pt>
                <c:pt idx="11988">
                  <c:v>41461.162499999999</c:v>
                </c:pt>
                <c:pt idx="11989">
                  <c:v>41461.162847222222</c:v>
                </c:pt>
                <c:pt idx="11990">
                  <c:v>41461.163194444445</c:v>
                </c:pt>
                <c:pt idx="11991">
                  <c:v>41461.163541666669</c:v>
                </c:pt>
                <c:pt idx="11992">
                  <c:v>41461.163888888892</c:v>
                </c:pt>
                <c:pt idx="11993">
                  <c:v>41461.164236111108</c:v>
                </c:pt>
                <c:pt idx="11994">
                  <c:v>41461.164583333331</c:v>
                </c:pt>
                <c:pt idx="11995">
                  <c:v>41461.164930555555</c:v>
                </c:pt>
                <c:pt idx="11996">
                  <c:v>41461.165277777778</c:v>
                </c:pt>
                <c:pt idx="11997">
                  <c:v>41461.165625000001</c:v>
                </c:pt>
                <c:pt idx="11998">
                  <c:v>41461.165972222225</c:v>
                </c:pt>
                <c:pt idx="11999">
                  <c:v>41461.166319444441</c:v>
                </c:pt>
                <c:pt idx="12000">
                  <c:v>41461.166666666664</c:v>
                </c:pt>
                <c:pt idx="12001">
                  <c:v>41461.167013888888</c:v>
                </c:pt>
                <c:pt idx="12002">
                  <c:v>41461.167361111111</c:v>
                </c:pt>
                <c:pt idx="12003">
                  <c:v>41461.167708333334</c:v>
                </c:pt>
                <c:pt idx="12004">
                  <c:v>41461.168055555558</c:v>
                </c:pt>
                <c:pt idx="12005">
                  <c:v>41461.168402777781</c:v>
                </c:pt>
                <c:pt idx="12006">
                  <c:v>41461.168749999997</c:v>
                </c:pt>
                <c:pt idx="12007">
                  <c:v>41461.16909722222</c:v>
                </c:pt>
                <c:pt idx="12008">
                  <c:v>41461.169444444444</c:v>
                </c:pt>
                <c:pt idx="12009">
                  <c:v>41461.169791666667</c:v>
                </c:pt>
                <c:pt idx="12010">
                  <c:v>41461.170138888891</c:v>
                </c:pt>
                <c:pt idx="12011">
                  <c:v>41461.170486111114</c:v>
                </c:pt>
                <c:pt idx="12012">
                  <c:v>41461.17083333333</c:v>
                </c:pt>
                <c:pt idx="12013">
                  <c:v>41461.171180555553</c:v>
                </c:pt>
                <c:pt idx="12014">
                  <c:v>41461.171527777777</c:v>
                </c:pt>
                <c:pt idx="12015">
                  <c:v>41461.171875</c:v>
                </c:pt>
                <c:pt idx="12016">
                  <c:v>41461.172222222223</c:v>
                </c:pt>
                <c:pt idx="12017">
                  <c:v>41461.172569444447</c:v>
                </c:pt>
                <c:pt idx="12018">
                  <c:v>41461.17291666667</c:v>
                </c:pt>
                <c:pt idx="12019">
                  <c:v>41461.173263888886</c:v>
                </c:pt>
                <c:pt idx="12020">
                  <c:v>41461.173611111109</c:v>
                </c:pt>
                <c:pt idx="12021">
                  <c:v>41461.173958333333</c:v>
                </c:pt>
                <c:pt idx="12022">
                  <c:v>41461.174305555556</c:v>
                </c:pt>
                <c:pt idx="12023">
                  <c:v>41461.17465277778</c:v>
                </c:pt>
                <c:pt idx="12024">
                  <c:v>41461.175000000003</c:v>
                </c:pt>
                <c:pt idx="12025">
                  <c:v>41461.175347222219</c:v>
                </c:pt>
                <c:pt idx="12026">
                  <c:v>41461.175694444442</c:v>
                </c:pt>
                <c:pt idx="12027">
                  <c:v>41461.176041666666</c:v>
                </c:pt>
                <c:pt idx="12028">
                  <c:v>41461.176388888889</c:v>
                </c:pt>
                <c:pt idx="12029">
                  <c:v>41461.176736111112</c:v>
                </c:pt>
                <c:pt idx="12030">
                  <c:v>41461.177083333336</c:v>
                </c:pt>
                <c:pt idx="12031">
                  <c:v>41461.177430555559</c:v>
                </c:pt>
                <c:pt idx="12032">
                  <c:v>41461.177777777775</c:v>
                </c:pt>
                <c:pt idx="12033">
                  <c:v>41461.178124999999</c:v>
                </c:pt>
                <c:pt idx="12034">
                  <c:v>41461.178472222222</c:v>
                </c:pt>
                <c:pt idx="12035">
                  <c:v>41461.178819444445</c:v>
                </c:pt>
                <c:pt idx="12036">
                  <c:v>41461.179166666669</c:v>
                </c:pt>
                <c:pt idx="12037">
                  <c:v>41461.179513888892</c:v>
                </c:pt>
                <c:pt idx="12038">
                  <c:v>41461.179861111108</c:v>
                </c:pt>
                <c:pt idx="12039">
                  <c:v>41461.180208333331</c:v>
                </c:pt>
                <c:pt idx="12040">
                  <c:v>41461.180555555555</c:v>
                </c:pt>
                <c:pt idx="12041">
                  <c:v>41461.180902777778</c:v>
                </c:pt>
                <c:pt idx="12042">
                  <c:v>41461.181250000001</c:v>
                </c:pt>
                <c:pt idx="12043">
                  <c:v>41461.181597222225</c:v>
                </c:pt>
                <c:pt idx="12044">
                  <c:v>41461.181944444441</c:v>
                </c:pt>
                <c:pt idx="12045">
                  <c:v>41461.182291666664</c:v>
                </c:pt>
                <c:pt idx="12046">
                  <c:v>41461.182638888888</c:v>
                </c:pt>
                <c:pt idx="12047">
                  <c:v>41461.182986111111</c:v>
                </c:pt>
                <c:pt idx="12048">
                  <c:v>41461.183333333334</c:v>
                </c:pt>
                <c:pt idx="12049">
                  <c:v>41461.183680555558</c:v>
                </c:pt>
                <c:pt idx="12050">
                  <c:v>41461.184027777781</c:v>
                </c:pt>
                <c:pt idx="12051">
                  <c:v>41461.184374999997</c:v>
                </c:pt>
                <c:pt idx="12052">
                  <c:v>41461.18472222222</c:v>
                </c:pt>
                <c:pt idx="12053">
                  <c:v>41461.185069444444</c:v>
                </c:pt>
                <c:pt idx="12054">
                  <c:v>41461.185416666667</c:v>
                </c:pt>
                <c:pt idx="12055">
                  <c:v>41461.185763888891</c:v>
                </c:pt>
                <c:pt idx="12056">
                  <c:v>41461.186111111114</c:v>
                </c:pt>
                <c:pt idx="12057">
                  <c:v>41461.18645833333</c:v>
                </c:pt>
                <c:pt idx="12058">
                  <c:v>41461.186805555553</c:v>
                </c:pt>
                <c:pt idx="12059">
                  <c:v>41461.187152777777</c:v>
                </c:pt>
                <c:pt idx="12060">
                  <c:v>41461.1875</c:v>
                </c:pt>
                <c:pt idx="12061">
                  <c:v>41461.187847222223</c:v>
                </c:pt>
                <c:pt idx="12062">
                  <c:v>41461.188194444447</c:v>
                </c:pt>
                <c:pt idx="12063">
                  <c:v>41461.18854166667</c:v>
                </c:pt>
                <c:pt idx="12064">
                  <c:v>41461.188888888886</c:v>
                </c:pt>
                <c:pt idx="12065">
                  <c:v>41461.189236111109</c:v>
                </c:pt>
                <c:pt idx="12066">
                  <c:v>41461.189583333333</c:v>
                </c:pt>
                <c:pt idx="12067">
                  <c:v>41461.189930555556</c:v>
                </c:pt>
                <c:pt idx="12068">
                  <c:v>41461.19027777778</c:v>
                </c:pt>
                <c:pt idx="12069">
                  <c:v>41461.190625000003</c:v>
                </c:pt>
                <c:pt idx="12070">
                  <c:v>41461.190972222219</c:v>
                </c:pt>
                <c:pt idx="12071">
                  <c:v>41461.191319444442</c:v>
                </c:pt>
                <c:pt idx="12072">
                  <c:v>41461.191666666666</c:v>
                </c:pt>
                <c:pt idx="12073">
                  <c:v>41461.192013888889</c:v>
                </c:pt>
                <c:pt idx="12074">
                  <c:v>41461.192361111112</c:v>
                </c:pt>
                <c:pt idx="12075">
                  <c:v>41461.192708333336</c:v>
                </c:pt>
                <c:pt idx="12076">
                  <c:v>41461.193055555559</c:v>
                </c:pt>
                <c:pt idx="12077">
                  <c:v>41461.193402777775</c:v>
                </c:pt>
                <c:pt idx="12078">
                  <c:v>41461.193749999999</c:v>
                </c:pt>
                <c:pt idx="12079">
                  <c:v>41461.194097222222</c:v>
                </c:pt>
                <c:pt idx="12080">
                  <c:v>41461.194444444445</c:v>
                </c:pt>
                <c:pt idx="12081">
                  <c:v>41461.194791666669</c:v>
                </c:pt>
                <c:pt idx="12082">
                  <c:v>41461.195138888892</c:v>
                </c:pt>
                <c:pt idx="12083">
                  <c:v>41461.195486111108</c:v>
                </c:pt>
                <c:pt idx="12084">
                  <c:v>41461.195833333331</c:v>
                </c:pt>
                <c:pt idx="12085">
                  <c:v>41461.196180555555</c:v>
                </c:pt>
                <c:pt idx="12086">
                  <c:v>41461.196527777778</c:v>
                </c:pt>
                <c:pt idx="12087">
                  <c:v>41461.196875000001</c:v>
                </c:pt>
                <c:pt idx="12088">
                  <c:v>41461.197222222225</c:v>
                </c:pt>
                <c:pt idx="12089">
                  <c:v>41461.197569444441</c:v>
                </c:pt>
                <c:pt idx="12090">
                  <c:v>41461.197916666664</c:v>
                </c:pt>
                <c:pt idx="12091">
                  <c:v>41461.198263888888</c:v>
                </c:pt>
                <c:pt idx="12092">
                  <c:v>41461.198611111111</c:v>
                </c:pt>
                <c:pt idx="12093">
                  <c:v>41461.198958333334</c:v>
                </c:pt>
                <c:pt idx="12094">
                  <c:v>41461.199305555558</c:v>
                </c:pt>
                <c:pt idx="12095">
                  <c:v>41461.199652777781</c:v>
                </c:pt>
                <c:pt idx="12096">
                  <c:v>41461.199999999997</c:v>
                </c:pt>
                <c:pt idx="12097">
                  <c:v>41461.20034722222</c:v>
                </c:pt>
                <c:pt idx="12098">
                  <c:v>41461.200694444444</c:v>
                </c:pt>
                <c:pt idx="12099">
                  <c:v>41461.201041666667</c:v>
                </c:pt>
                <c:pt idx="12100">
                  <c:v>41461.201388888891</c:v>
                </c:pt>
                <c:pt idx="12101">
                  <c:v>41461.201736111114</c:v>
                </c:pt>
                <c:pt idx="12102">
                  <c:v>41461.20208333333</c:v>
                </c:pt>
                <c:pt idx="12103">
                  <c:v>41461.202430555553</c:v>
                </c:pt>
                <c:pt idx="12104">
                  <c:v>41461.202777777777</c:v>
                </c:pt>
                <c:pt idx="12105">
                  <c:v>41461.203125</c:v>
                </c:pt>
                <c:pt idx="12106">
                  <c:v>41461.203472222223</c:v>
                </c:pt>
                <c:pt idx="12107">
                  <c:v>41461.203819444447</c:v>
                </c:pt>
                <c:pt idx="12108">
                  <c:v>41461.20416666667</c:v>
                </c:pt>
                <c:pt idx="12109">
                  <c:v>41461.204513888886</c:v>
                </c:pt>
                <c:pt idx="12110">
                  <c:v>41461.204861111109</c:v>
                </c:pt>
                <c:pt idx="12111">
                  <c:v>41461.205208333333</c:v>
                </c:pt>
                <c:pt idx="12112">
                  <c:v>41461.205555555556</c:v>
                </c:pt>
                <c:pt idx="12113">
                  <c:v>41461.20590277778</c:v>
                </c:pt>
                <c:pt idx="12114">
                  <c:v>41461.206250000003</c:v>
                </c:pt>
                <c:pt idx="12115">
                  <c:v>41461.206597222219</c:v>
                </c:pt>
                <c:pt idx="12116">
                  <c:v>41461.206944444442</c:v>
                </c:pt>
                <c:pt idx="12117">
                  <c:v>41461.207291666666</c:v>
                </c:pt>
                <c:pt idx="12118">
                  <c:v>41461.207638888889</c:v>
                </c:pt>
                <c:pt idx="12119">
                  <c:v>41461.207986111112</c:v>
                </c:pt>
                <c:pt idx="12120">
                  <c:v>41461.208333333336</c:v>
                </c:pt>
                <c:pt idx="12121">
                  <c:v>41461.208680555559</c:v>
                </c:pt>
                <c:pt idx="12122">
                  <c:v>41461.209027777775</c:v>
                </c:pt>
                <c:pt idx="12123">
                  <c:v>41461.209374999999</c:v>
                </c:pt>
                <c:pt idx="12124">
                  <c:v>41461.209722222222</c:v>
                </c:pt>
                <c:pt idx="12125">
                  <c:v>41461.210069444445</c:v>
                </c:pt>
                <c:pt idx="12126">
                  <c:v>41461.210416666669</c:v>
                </c:pt>
                <c:pt idx="12127">
                  <c:v>41461.210763888892</c:v>
                </c:pt>
                <c:pt idx="12128">
                  <c:v>41461.211111111108</c:v>
                </c:pt>
                <c:pt idx="12129">
                  <c:v>41461.211458333331</c:v>
                </c:pt>
                <c:pt idx="12130">
                  <c:v>41461.211805555555</c:v>
                </c:pt>
                <c:pt idx="12131">
                  <c:v>41461.212152777778</c:v>
                </c:pt>
                <c:pt idx="12132">
                  <c:v>41461.212500000001</c:v>
                </c:pt>
                <c:pt idx="12133">
                  <c:v>41461.212847222225</c:v>
                </c:pt>
                <c:pt idx="12134">
                  <c:v>41461.213194444441</c:v>
                </c:pt>
                <c:pt idx="12135">
                  <c:v>41461.213541666664</c:v>
                </c:pt>
                <c:pt idx="12136">
                  <c:v>41461.213888888888</c:v>
                </c:pt>
                <c:pt idx="12137">
                  <c:v>41461.214236111111</c:v>
                </c:pt>
                <c:pt idx="12138">
                  <c:v>41461.214583333334</c:v>
                </c:pt>
                <c:pt idx="12139">
                  <c:v>41461.214930555558</c:v>
                </c:pt>
                <c:pt idx="12140">
                  <c:v>41461.215277777781</c:v>
                </c:pt>
                <c:pt idx="12141">
                  <c:v>41461.215624999997</c:v>
                </c:pt>
                <c:pt idx="12142">
                  <c:v>41461.21597222222</c:v>
                </c:pt>
                <c:pt idx="12143">
                  <c:v>41461.216319444444</c:v>
                </c:pt>
                <c:pt idx="12144">
                  <c:v>41461.216666666667</c:v>
                </c:pt>
                <c:pt idx="12145">
                  <c:v>41461.217013888891</c:v>
                </c:pt>
                <c:pt idx="12146">
                  <c:v>41461.217361111114</c:v>
                </c:pt>
                <c:pt idx="12147">
                  <c:v>41461.21770833333</c:v>
                </c:pt>
                <c:pt idx="12148">
                  <c:v>41461.218055555553</c:v>
                </c:pt>
                <c:pt idx="12149">
                  <c:v>41461.218402777777</c:v>
                </c:pt>
                <c:pt idx="12150">
                  <c:v>41461.21875</c:v>
                </c:pt>
                <c:pt idx="12151">
                  <c:v>41461.219097222223</c:v>
                </c:pt>
                <c:pt idx="12152">
                  <c:v>41461.219444444447</c:v>
                </c:pt>
                <c:pt idx="12153">
                  <c:v>41461.21979166667</c:v>
                </c:pt>
                <c:pt idx="12154">
                  <c:v>41461.220138888886</c:v>
                </c:pt>
                <c:pt idx="12155">
                  <c:v>41461.220486111109</c:v>
                </c:pt>
                <c:pt idx="12156">
                  <c:v>41461.220833333333</c:v>
                </c:pt>
                <c:pt idx="12157">
                  <c:v>41461.221180555556</c:v>
                </c:pt>
                <c:pt idx="12158">
                  <c:v>41461.22152777778</c:v>
                </c:pt>
                <c:pt idx="12159">
                  <c:v>41461.221875000003</c:v>
                </c:pt>
                <c:pt idx="12160">
                  <c:v>41461.222222222219</c:v>
                </c:pt>
                <c:pt idx="12161">
                  <c:v>41461.222569444442</c:v>
                </c:pt>
                <c:pt idx="12162">
                  <c:v>41461.222916666666</c:v>
                </c:pt>
                <c:pt idx="12163">
                  <c:v>41461.223263888889</c:v>
                </c:pt>
                <c:pt idx="12164">
                  <c:v>41461.223611111112</c:v>
                </c:pt>
                <c:pt idx="12165">
                  <c:v>41461.223958333336</c:v>
                </c:pt>
                <c:pt idx="12166">
                  <c:v>41461.224305555559</c:v>
                </c:pt>
                <c:pt idx="12167">
                  <c:v>41461.224652777775</c:v>
                </c:pt>
                <c:pt idx="12168">
                  <c:v>41461.224999999999</c:v>
                </c:pt>
                <c:pt idx="12169">
                  <c:v>41461.225347222222</c:v>
                </c:pt>
                <c:pt idx="12170">
                  <c:v>41461.225694444445</c:v>
                </c:pt>
                <c:pt idx="12171">
                  <c:v>41461.226041666669</c:v>
                </c:pt>
                <c:pt idx="12172">
                  <c:v>41461.226388888892</c:v>
                </c:pt>
                <c:pt idx="12173">
                  <c:v>41461.226736111108</c:v>
                </c:pt>
                <c:pt idx="12174">
                  <c:v>41461.227083333331</c:v>
                </c:pt>
                <c:pt idx="12175">
                  <c:v>41461.227430555555</c:v>
                </c:pt>
                <c:pt idx="12176">
                  <c:v>41461.227777777778</c:v>
                </c:pt>
                <c:pt idx="12177">
                  <c:v>41461.228125000001</c:v>
                </c:pt>
                <c:pt idx="12178">
                  <c:v>41461.228472222225</c:v>
                </c:pt>
                <c:pt idx="12179">
                  <c:v>41461.228819444441</c:v>
                </c:pt>
                <c:pt idx="12180">
                  <c:v>41461.229166666664</c:v>
                </c:pt>
                <c:pt idx="12181">
                  <c:v>41461.229513888888</c:v>
                </c:pt>
                <c:pt idx="12182">
                  <c:v>41461.229861111111</c:v>
                </c:pt>
                <c:pt idx="12183">
                  <c:v>41461.230208333334</c:v>
                </c:pt>
                <c:pt idx="12184">
                  <c:v>41461.230555555558</c:v>
                </c:pt>
                <c:pt idx="12185">
                  <c:v>41461.230902777781</c:v>
                </c:pt>
                <c:pt idx="12186">
                  <c:v>41461.231249999997</c:v>
                </c:pt>
                <c:pt idx="12187">
                  <c:v>41461.23159722222</c:v>
                </c:pt>
                <c:pt idx="12188">
                  <c:v>41461.231944444444</c:v>
                </c:pt>
                <c:pt idx="12189">
                  <c:v>41461.232291666667</c:v>
                </c:pt>
                <c:pt idx="12190">
                  <c:v>41461.232638888891</c:v>
                </c:pt>
                <c:pt idx="12191">
                  <c:v>41461.232986111114</c:v>
                </c:pt>
                <c:pt idx="12192">
                  <c:v>41461.23333333333</c:v>
                </c:pt>
                <c:pt idx="12193">
                  <c:v>41461.233680555553</c:v>
                </c:pt>
                <c:pt idx="12194">
                  <c:v>41461.234027777777</c:v>
                </c:pt>
                <c:pt idx="12195">
                  <c:v>41461.234375</c:v>
                </c:pt>
                <c:pt idx="12196">
                  <c:v>41461.234722222223</c:v>
                </c:pt>
                <c:pt idx="12197">
                  <c:v>41461.235069444447</c:v>
                </c:pt>
                <c:pt idx="12198">
                  <c:v>41461.23541666667</c:v>
                </c:pt>
                <c:pt idx="12199">
                  <c:v>41461.235763888886</c:v>
                </c:pt>
                <c:pt idx="12200">
                  <c:v>41461.236111111109</c:v>
                </c:pt>
                <c:pt idx="12201">
                  <c:v>41461.236458333333</c:v>
                </c:pt>
                <c:pt idx="12202">
                  <c:v>41461.236805555556</c:v>
                </c:pt>
                <c:pt idx="12203">
                  <c:v>41461.23715277778</c:v>
                </c:pt>
                <c:pt idx="12204">
                  <c:v>41461.237500000003</c:v>
                </c:pt>
                <c:pt idx="12205">
                  <c:v>41461.237847222219</c:v>
                </c:pt>
                <c:pt idx="12206">
                  <c:v>41461.238194444442</c:v>
                </c:pt>
                <c:pt idx="12207">
                  <c:v>41461.238541666666</c:v>
                </c:pt>
                <c:pt idx="12208">
                  <c:v>41461.238888888889</c:v>
                </c:pt>
                <c:pt idx="12209">
                  <c:v>41461.239236111112</c:v>
                </c:pt>
                <c:pt idx="12210">
                  <c:v>41461.239583333336</c:v>
                </c:pt>
                <c:pt idx="12211">
                  <c:v>41461.239930555559</c:v>
                </c:pt>
                <c:pt idx="12212">
                  <c:v>41461.240277777775</c:v>
                </c:pt>
                <c:pt idx="12213">
                  <c:v>41461.240624999999</c:v>
                </c:pt>
                <c:pt idx="12214">
                  <c:v>41461.240972222222</c:v>
                </c:pt>
                <c:pt idx="12215">
                  <c:v>41461.241319444445</c:v>
                </c:pt>
                <c:pt idx="12216">
                  <c:v>41461.241666666669</c:v>
                </c:pt>
                <c:pt idx="12217">
                  <c:v>41461.242013888892</c:v>
                </c:pt>
                <c:pt idx="12218">
                  <c:v>41461.242361111108</c:v>
                </c:pt>
                <c:pt idx="12219">
                  <c:v>41461.242708333331</c:v>
                </c:pt>
                <c:pt idx="12220">
                  <c:v>41461.243055555555</c:v>
                </c:pt>
                <c:pt idx="12221">
                  <c:v>41461.243402777778</c:v>
                </c:pt>
                <c:pt idx="12222">
                  <c:v>41461.243750000001</c:v>
                </c:pt>
                <c:pt idx="12223">
                  <c:v>41461.244097222225</c:v>
                </c:pt>
                <c:pt idx="12224">
                  <c:v>41461.244444444441</c:v>
                </c:pt>
                <c:pt idx="12225">
                  <c:v>41461.244791666664</c:v>
                </c:pt>
                <c:pt idx="12226">
                  <c:v>41461.245138888888</c:v>
                </c:pt>
                <c:pt idx="12227">
                  <c:v>41461.245486111111</c:v>
                </c:pt>
                <c:pt idx="12228">
                  <c:v>41461.245833333334</c:v>
                </c:pt>
                <c:pt idx="12229">
                  <c:v>41461.246180555558</c:v>
                </c:pt>
                <c:pt idx="12230">
                  <c:v>41461.246527777781</c:v>
                </c:pt>
                <c:pt idx="12231">
                  <c:v>41461.246874999997</c:v>
                </c:pt>
                <c:pt idx="12232">
                  <c:v>41461.24722222222</c:v>
                </c:pt>
                <c:pt idx="12233">
                  <c:v>41461.247569444444</c:v>
                </c:pt>
                <c:pt idx="12234">
                  <c:v>41461.247916666667</c:v>
                </c:pt>
                <c:pt idx="12235">
                  <c:v>41461.248263888891</c:v>
                </c:pt>
                <c:pt idx="12236">
                  <c:v>41461.248611111114</c:v>
                </c:pt>
                <c:pt idx="12237">
                  <c:v>41461.24895833333</c:v>
                </c:pt>
                <c:pt idx="12238">
                  <c:v>41461.249305555553</c:v>
                </c:pt>
                <c:pt idx="12239">
                  <c:v>41461.249652777777</c:v>
                </c:pt>
                <c:pt idx="12240">
                  <c:v>41461.25</c:v>
                </c:pt>
                <c:pt idx="12241">
                  <c:v>41461.250347222223</c:v>
                </c:pt>
                <c:pt idx="12242">
                  <c:v>41461.250694444447</c:v>
                </c:pt>
                <c:pt idx="12243">
                  <c:v>41461.25104166667</c:v>
                </c:pt>
                <c:pt idx="12244">
                  <c:v>41461.251388888886</c:v>
                </c:pt>
                <c:pt idx="12245">
                  <c:v>41461.251736111109</c:v>
                </c:pt>
                <c:pt idx="12246">
                  <c:v>41461.252083333333</c:v>
                </c:pt>
                <c:pt idx="12247">
                  <c:v>41461.252430555556</c:v>
                </c:pt>
                <c:pt idx="12248">
                  <c:v>41461.25277777778</c:v>
                </c:pt>
                <c:pt idx="12249">
                  <c:v>41461.253125000003</c:v>
                </c:pt>
                <c:pt idx="12250">
                  <c:v>41461.253472222219</c:v>
                </c:pt>
                <c:pt idx="12251">
                  <c:v>41461.253819444442</c:v>
                </c:pt>
                <c:pt idx="12252">
                  <c:v>41461.254166666666</c:v>
                </c:pt>
                <c:pt idx="12253">
                  <c:v>41461.254513888889</c:v>
                </c:pt>
                <c:pt idx="12254">
                  <c:v>41461.254861111112</c:v>
                </c:pt>
                <c:pt idx="12255">
                  <c:v>41461.255208333336</c:v>
                </c:pt>
                <c:pt idx="12256">
                  <c:v>41461.255555555559</c:v>
                </c:pt>
                <c:pt idx="12257">
                  <c:v>41461.255902777775</c:v>
                </c:pt>
                <c:pt idx="12258">
                  <c:v>41461.256249999999</c:v>
                </c:pt>
                <c:pt idx="12259">
                  <c:v>41461.256597222222</c:v>
                </c:pt>
                <c:pt idx="12260">
                  <c:v>41461.256944444445</c:v>
                </c:pt>
                <c:pt idx="12261">
                  <c:v>41461.257291666669</c:v>
                </c:pt>
                <c:pt idx="12262">
                  <c:v>41461.257638888892</c:v>
                </c:pt>
                <c:pt idx="12263">
                  <c:v>41461.257986111108</c:v>
                </c:pt>
                <c:pt idx="12264">
                  <c:v>41461.258333333331</c:v>
                </c:pt>
                <c:pt idx="12265">
                  <c:v>41461.258680555555</c:v>
                </c:pt>
                <c:pt idx="12266">
                  <c:v>41461.259027777778</c:v>
                </c:pt>
                <c:pt idx="12267">
                  <c:v>41461.259375000001</c:v>
                </c:pt>
                <c:pt idx="12268">
                  <c:v>41461.259722222225</c:v>
                </c:pt>
                <c:pt idx="12269">
                  <c:v>41461.260069444441</c:v>
                </c:pt>
                <c:pt idx="12270">
                  <c:v>41461.260416666664</c:v>
                </c:pt>
                <c:pt idx="12271">
                  <c:v>41461.260763888888</c:v>
                </c:pt>
                <c:pt idx="12272">
                  <c:v>41461.261111111111</c:v>
                </c:pt>
                <c:pt idx="12273">
                  <c:v>41461.261458333334</c:v>
                </c:pt>
                <c:pt idx="12274">
                  <c:v>41461.261805555558</c:v>
                </c:pt>
                <c:pt idx="12275">
                  <c:v>41461.262152777781</c:v>
                </c:pt>
                <c:pt idx="12276">
                  <c:v>41461.262499999997</c:v>
                </c:pt>
                <c:pt idx="12277">
                  <c:v>41461.26284722222</c:v>
                </c:pt>
                <c:pt idx="12278">
                  <c:v>41461.263194444444</c:v>
                </c:pt>
                <c:pt idx="12279">
                  <c:v>41461.263541666667</c:v>
                </c:pt>
                <c:pt idx="12280">
                  <c:v>41461.263888888891</c:v>
                </c:pt>
                <c:pt idx="12281">
                  <c:v>41461.264236111114</c:v>
                </c:pt>
                <c:pt idx="12282">
                  <c:v>41461.26458333333</c:v>
                </c:pt>
                <c:pt idx="12283">
                  <c:v>41461.264930555553</c:v>
                </c:pt>
                <c:pt idx="12284">
                  <c:v>41461.265277777777</c:v>
                </c:pt>
                <c:pt idx="12285">
                  <c:v>41461.265625</c:v>
                </c:pt>
                <c:pt idx="12286">
                  <c:v>41461.265972222223</c:v>
                </c:pt>
                <c:pt idx="12287">
                  <c:v>41461.266319444447</c:v>
                </c:pt>
                <c:pt idx="12288">
                  <c:v>41461.26666666667</c:v>
                </c:pt>
                <c:pt idx="12289">
                  <c:v>41461.267013888886</c:v>
                </c:pt>
                <c:pt idx="12290">
                  <c:v>41461.267361111109</c:v>
                </c:pt>
                <c:pt idx="12291">
                  <c:v>41461.267708333333</c:v>
                </c:pt>
                <c:pt idx="12292">
                  <c:v>41461.268055555556</c:v>
                </c:pt>
                <c:pt idx="12293">
                  <c:v>41461.26840277778</c:v>
                </c:pt>
                <c:pt idx="12294">
                  <c:v>41461.268750000003</c:v>
                </c:pt>
                <c:pt idx="12295">
                  <c:v>41461.269097222219</c:v>
                </c:pt>
                <c:pt idx="12296">
                  <c:v>41461.269444444442</c:v>
                </c:pt>
                <c:pt idx="12297">
                  <c:v>41461.269791666666</c:v>
                </c:pt>
                <c:pt idx="12298">
                  <c:v>41461.270138888889</c:v>
                </c:pt>
                <c:pt idx="12299">
                  <c:v>41461.270486111112</c:v>
                </c:pt>
                <c:pt idx="12300">
                  <c:v>41461.270833333336</c:v>
                </c:pt>
                <c:pt idx="12301">
                  <c:v>41461.271180555559</c:v>
                </c:pt>
                <c:pt idx="12302">
                  <c:v>41461.271527777775</c:v>
                </c:pt>
                <c:pt idx="12303">
                  <c:v>41461.271874999999</c:v>
                </c:pt>
                <c:pt idx="12304">
                  <c:v>41461.272222222222</c:v>
                </c:pt>
                <c:pt idx="12305">
                  <c:v>41461.272569444445</c:v>
                </c:pt>
                <c:pt idx="12306">
                  <c:v>41461.272916666669</c:v>
                </c:pt>
                <c:pt idx="12307">
                  <c:v>41461.273263888892</c:v>
                </c:pt>
                <c:pt idx="12308">
                  <c:v>41461.273611111108</c:v>
                </c:pt>
                <c:pt idx="12309">
                  <c:v>41461.273958333331</c:v>
                </c:pt>
                <c:pt idx="12310">
                  <c:v>41461.274305555555</c:v>
                </c:pt>
                <c:pt idx="12311">
                  <c:v>41461.274652777778</c:v>
                </c:pt>
                <c:pt idx="12312">
                  <c:v>41461.275000000001</c:v>
                </c:pt>
                <c:pt idx="12313">
                  <c:v>41461.275347222225</c:v>
                </c:pt>
                <c:pt idx="12314">
                  <c:v>41461.275694444441</c:v>
                </c:pt>
                <c:pt idx="12315">
                  <c:v>41461.276041666664</c:v>
                </c:pt>
                <c:pt idx="12316">
                  <c:v>41461.276388888888</c:v>
                </c:pt>
                <c:pt idx="12317">
                  <c:v>41461.276736111111</c:v>
                </c:pt>
                <c:pt idx="12318">
                  <c:v>41461.277083333334</c:v>
                </c:pt>
                <c:pt idx="12319">
                  <c:v>41461.277430555558</c:v>
                </c:pt>
                <c:pt idx="12320">
                  <c:v>41461.277777777781</c:v>
                </c:pt>
                <c:pt idx="12321">
                  <c:v>41461.278124999997</c:v>
                </c:pt>
                <c:pt idx="12322">
                  <c:v>41461.27847222222</c:v>
                </c:pt>
                <c:pt idx="12323">
                  <c:v>41461.278819444444</c:v>
                </c:pt>
                <c:pt idx="12324">
                  <c:v>41461.279166666667</c:v>
                </c:pt>
                <c:pt idx="12325">
                  <c:v>41461.279513888891</c:v>
                </c:pt>
                <c:pt idx="12326">
                  <c:v>41461.279861111114</c:v>
                </c:pt>
                <c:pt idx="12327">
                  <c:v>41461.28020833333</c:v>
                </c:pt>
                <c:pt idx="12328">
                  <c:v>41461.280555555553</c:v>
                </c:pt>
                <c:pt idx="12329">
                  <c:v>41461.280902777777</c:v>
                </c:pt>
                <c:pt idx="12330">
                  <c:v>41461.28125</c:v>
                </c:pt>
                <c:pt idx="12331">
                  <c:v>41461.281597222223</c:v>
                </c:pt>
                <c:pt idx="12332">
                  <c:v>41461.281944444447</c:v>
                </c:pt>
                <c:pt idx="12333">
                  <c:v>41461.28229166667</c:v>
                </c:pt>
                <c:pt idx="12334">
                  <c:v>41461.282638888886</c:v>
                </c:pt>
                <c:pt idx="12335">
                  <c:v>41461.282986111109</c:v>
                </c:pt>
                <c:pt idx="12336">
                  <c:v>41461.283333333333</c:v>
                </c:pt>
                <c:pt idx="12337">
                  <c:v>41461.283680555556</c:v>
                </c:pt>
                <c:pt idx="12338">
                  <c:v>41461.28402777778</c:v>
                </c:pt>
                <c:pt idx="12339">
                  <c:v>41461.284375000003</c:v>
                </c:pt>
                <c:pt idx="12340">
                  <c:v>41461.284722222219</c:v>
                </c:pt>
                <c:pt idx="12341">
                  <c:v>41461.285069444442</c:v>
                </c:pt>
                <c:pt idx="12342">
                  <c:v>41461.285416666666</c:v>
                </c:pt>
                <c:pt idx="12343">
                  <c:v>41461.285763888889</c:v>
                </c:pt>
                <c:pt idx="12344">
                  <c:v>41461.286111111112</c:v>
                </c:pt>
                <c:pt idx="12345">
                  <c:v>41461.286458333336</c:v>
                </c:pt>
                <c:pt idx="12346">
                  <c:v>41461.286805555559</c:v>
                </c:pt>
                <c:pt idx="12347">
                  <c:v>41461.287152777775</c:v>
                </c:pt>
                <c:pt idx="12348">
                  <c:v>41461.287499999999</c:v>
                </c:pt>
                <c:pt idx="12349">
                  <c:v>41461.287847222222</c:v>
                </c:pt>
                <c:pt idx="12350">
                  <c:v>41461.288194444445</c:v>
                </c:pt>
                <c:pt idx="12351">
                  <c:v>41461.288541666669</c:v>
                </c:pt>
                <c:pt idx="12352">
                  <c:v>41461.288888888892</c:v>
                </c:pt>
                <c:pt idx="12353">
                  <c:v>41461.289236111108</c:v>
                </c:pt>
                <c:pt idx="12354">
                  <c:v>41461.289583333331</c:v>
                </c:pt>
                <c:pt idx="12355">
                  <c:v>41461.289930555555</c:v>
                </c:pt>
                <c:pt idx="12356">
                  <c:v>41461.290277777778</c:v>
                </c:pt>
                <c:pt idx="12357">
                  <c:v>41461.290625000001</c:v>
                </c:pt>
                <c:pt idx="12358">
                  <c:v>41461.290972222225</c:v>
                </c:pt>
                <c:pt idx="12359">
                  <c:v>41461.291319444441</c:v>
                </c:pt>
                <c:pt idx="12360">
                  <c:v>41461.291666666664</c:v>
                </c:pt>
                <c:pt idx="12361">
                  <c:v>41461.292013888888</c:v>
                </c:pt>
                <c:pt idx="12362">
                  <c:v>41461.292361111111</c:v>
                </c:pt>
                <c:pt idx="12363">
                  <c:v>41461.292708333334</c:v>
                </c:pt>
                <c:pt idx="12364">
                  <c:v>41461.293055555558</c:v>
                </c:pt>
                <c:pt idx="12365">
                  <c:v>41461.293402777781</c:v>
                </c:pt>
                <c:pt idx="12366">
                  <c:v>41461.293749999997</c:v>
                </c:pt>
                <c:pt idx="12367">
                  <c:v>41461.29409722222</c:v>
                </c:pt>
                <c:pt idx="12368">
                  <c:v>41461.294444444444</c:v>
                </c:pt>
                <c:pt idx="12369">
                  <c:v>41461.294791666667</c:v>
                </c:pt>
                <c:pt idx="12370">
                  <c:v>41461.295138888891</c:v>
                </c:pt>
                <c:pt idx="12371">
                  <c:v>41461.295486111114</c:v>
                </c:pt>
                <c:pt idx="12372">
                  <c:v>41461.29583333333</c:v>
                </c:pt>
                <c:pt idx="12373">
                  <c:v>41461.296180555553</c:v>
                </c:pt>
                <c:pt idx="12374">
                  <c:v>41461.296527777777</c:v>
                </c:pt>
                <c:pt idx="12375">
                  <c:v>41461.296875</c:v>
                </c:pt>
                <c:pt idx="12376">
                  <c:v>41461.297222222223</c:v>
                </c:pt>
                <c:pt idx="12377">
                  <c:v>41461.297569444447</c:v>
                </c:pt>
                <c:pt idx="12378">
                  <c:v>41461.29791666667</c:v>
                </c:pt>
                <c:pt idx="12379">
                  <c:v>41461.298263888886</c:v>
                </c:pt>
                <c:pt idx="12380">
                  <c:v>41461.298611111109</c:v>
                </c:pt>
                <c:pt idx="12381">
                  <c:v>41461.298958333333</c:v>
                </c:pt>
                <c:pt idx="12382">
                  <c:v>41461.299305555556</c:v>
                </c:pt>
                <c:pt idx="12383">
                  <c:v>41461.29965277778</c:v>
                </c:pt>
                <c:pt idx="12384">
                  <c:v>41461.300000000003</c:v>
                </c:pt>
                <c:pt idx="12385">
                  <c:v>41461.300347222219</c:v>
                </c:pt>
                <c:pt idx="12386">
                  <c:v>41461.300694444442</c:v>
                </c:pt>
                <c:pt idx="12387">
                  <c:v>41461.301041666666</c:v>
                </c:pt>
                <c:pt idx="12388">
                  <c:v>41461.301388888889</c:v>
                </c:pt>
                <c:pt idx="12389">
                  <c:v>41461.301736111112</c:v>
                </c:pt>
                <c:pt idx="12390">
                  <c:v>41461.302083333336</c:v>
                </c:pt>
                <c:pt idx="12391">
                  <c:v>41461.302430555559</c:v>
                </c:pt>
                <c:pt idx="12392">
                  <c:v>41461.302777777775</c:v>
                </c:pt>
                <c:pt idx="12393">
                  <c:v>41461.303124999999</c:v>
                </c:pt>
                <c:pt idx="12394">
                  <c:v>41461.303472222222</c:v>
                </c:pt>
                <c:pt idx="12395">
                  <c:v>41461.303819444445</c:v>
                </c:pt>
                <c:pt idx="12396">
                  <c:v>41461.304166666669</c:v>
                </c:pt>
                <c:pt idx="12397">
                  <c:v>41461.304513888892</c:v>
                </c:pt>
                <c:pt idx="12398">
                  <c:v>41461.304861111108</c:v>
                </c:pt>
                <c:pt idx="12399">
                  <c:v>41461.305208333331</c:v>
                </c:pt>
                <c:pt idx="12400">
                  <c:v>41461.305555555555</c:v>
                </c:pt>
                <c:pt idx="12401">
                  <c:v>41461.305902777778</c:v>
                </c:pt>
                <c:pt idx="12402">
                  <c:v>41461.306250000001</c:v>
                </c:pt>
                <c:pt idx="12403">
                  <c:v>41461.306597222225</c:v>
                </c:pt>
                <c:pt idx="12404">
                  <c:v>41461.306944444441</c:v>
                </c:pt>
                <c:pt idx="12405">
                  <c:v>41461.307291666664</c:v>
                </c:pt>
                <c:pt idx="12406">
                  <c:v>41461.307638888888</c:v>
                </c:pt>
                <c:pt idx="12407">
                  <c:v>41461.307986111111</c:v>
                </c:pt>
                <c:pt idx="12408">
                  <c:v>41461.308333333334</c:v>
                </c:pt>
                <c:pt idx="12409">
                  <c:v>41461.308680555558</c:v>
                </c:pt>
                <c:pt idx="12410">
                  <c:v>41461.309027777781</c:v>
                </c:pt>
                <c:pt idx="12411">
                  <c:v>41461.309374999997</c:v>
                </c:pt>
                <c:pt idx="12412">
                  <c:v>41461.30972222222</c:v>
                </c:pt>
                <c:pt idx="12413">
                  <c:v>41461.310069444444</c:v>
                </c:pt>
                <c:pt idx="12414">
                  <c:v>41461.310416666667</c:v>
                </c:pt>
                <c:pt idx="12415">
                  <c:v>41461.310763888891</c:v>
                </c:pt>
                <c:pt idx="12416">
                  <c:v>41461.311111111114</c:v>
                </c:pt>
                <c:pt idx="12417">
                  <c:v>41461.31145833333</c:v>
                </c:pt>
                <c:pt idx="12418">
                  <c:v>41461.311805555553</c:v>
                </c:pt>
                <c:pt idx="12419">
                  <c:v>41461.312152777777</c:v>
                </c:pt>
                <c:pt idx="12420">
                  <c:v>41461.3125</c:v>
                </c:pt>
                <c:pt idx="12421">
                  <c:v>41461.312847222223</c:v>
                </c:pt>
                <c:pt idx="12422">
                  <c:v>41461.313194444447</c:v>
                </c:pt>
                <c:pt idx="12423">
                  <c:v>41461.31354166667</c:v>
                </c:pt>
                <c:pt idx="12424">
                  <c:v>41461.313888888886</c:v>
                </c:pt>
                <c:pt idx="12425">
                  <c:v>41461.314236111109</c:v>
                </c:pt>
                <c:pt idx="12426">
                  <c:v>41461.314583333333</c:v>
                </c:pt>
                <c:pt idx="12427">
                  <c:v>41461.314930555556</c:v>
                </c:pt>
                <c:pt idx="12428">
                  <c:v>41461.31527777778</c:v>
                </c:pt>
                <c:pt idx="12429">
                  <c:v>41461.315625000003</c:v>
                </c:pt>
                <c:pt idx="12430">
                  <c:v>41461.315972222219</c:v>
                </c:pt>
                <c:pt idx="12431">
                  <c:v>41461.316319444442</c:v>
                </c:pt>
                <c:pt idx="12432">
                  <c:v>41461.316666666666</c:v>
                </c:pt>
                <c:pt idx="12433">
                  <c:v>41461.317013888889</c:v>
                </c:pt>
                <c:pt idx="12434">
                  <c:v>41461.317361111112</c:v>
                </c:pt>
                <c:pt idx="12435">
                  <c:v>41461.317708333336</c:v>
                </c:pt>
                <c:pt idx="12436">
                  <c:v>41461.318055555559</c:v>
                </c:pt>
                <c:pt idx="12437">
                  <c:v>41461.318402777775</c:v>
                </c:pt>
                <c:pt idx="12438">
                  <c:v>41461.318749999999</c:v>
                </c:pt>
                <c:pt idx="12439">
                  <c:v>41461.319097222222</c:v>
                </c:pt>
                <c:pt idx="12440">
                  <c:v>41461.319444444445</c:v>
                </c:pt>
                <c:pt idx="12441">
                  <c:v>41461.319791666669</c:v>
                </c:pt>
                <c:pt idx="12442">
                  <c:v>41461.320138888892</c:v>
                </c:pt>
                <c:pt idx="12443">
                  <c:v>41461.320486111108</c:v>
                </c:pt>
                <c:pt idx="12444">
                  <c:v>41461.320833333331</c:v>
                </c:pt>
                <c:pt idx="12445">
                  <c:v>41461.321180555555</c:v>
                </c:pt>
                <c:pt idx="12446">
                  <c:v>41461.321527777778</c:v>
                </c:pt>
                <c:pt idx="12447">
                  <c:v>41461.321875000001</c:v>
                </c:pt>
                <c:pt idx="12448">
                  <c:v>41461.322222222225</c:v>
                </c:pt>
                <c:pt idx="12449">
                  <c:v>41461.322569444441</c:v>
                </c:pt>
                <c:pt idx="12450">
                  <c:v>41461.322916666664</c:v>
                </c:pt>
                <c:pt idx="12451">
                  <c:v>41461.323263888888</c:v>
                </c:pt>
                <c:pt idx="12452">
                  <c:v>41461.323611111111</c:v>
                </c:pt>
                <c:pt idx="12453">
                  <c:v>41461.323958333334</c:v>
                </c:pt>
                <c:pt idx="12454">
                  <c:v>41461.324305555558</c:v>
                </c:pt>
                <c:pt idx="12455">
                  <c:v>41461.324652777781</c:v>
                </c:pt>
                <c:pt idx="12456">
                  <c:v>41461.324999999997</c:v>
                </c:pt>
                <c:pt idx="12457">
                  <c:v>41461.32534722222</c:v>
                </c:pt>
                <c:pt idx="12458">
                  <c:v>41461.325694444444</c:v>
                </c:pt>
                <c:pt idx="12459">
                  <c:v>41461.326041666667</c:v>
                </c:pt>
                <c:pt idx="12460">
                  <c:v>41461.326388888891</c:v>
                </c:pt>
                <c:pt idx="12461">
                  <c:v>41461.326736111114</c:v>
                </c:pt>
                <c:pt idx="12462">
                  <c:v>41461.32708333333</c:v>
                </c:pt>
                <c:pt idx="12463">
                  <c:v>41461.327430555553</c:v>
                </c:pt>
                <c:pt idx="12464">
                  <c:v>41461.327777777777</c:v>
                </c:pt>
                <c:pt idx="12465">
                  <c:v>41461.328125</c:v>
                </c:pt>
                <c:pt idx="12466">
                  <c:v>41461.328472222223</c:v>
                </c:pt>
                <c:pt idx="12467">
                  <c:v>41461.328819444447</c:v>
                </c:pt>
                <c:pt idx="12468">
                  <c:v>41461.32916666667</c:v>
                </c:pt>
                <c:pt idx="12469">
                  <c:v>41461.329513888886</c:v>
                </c:pt>
                <c:pt idx="12470">
                  <c:v>41461.329861111109</c:v>
                </c:pt>
                <c:pt idx="12471">
                  <c:v>41461.330208333333</c:v>
                </c:pt>
                <c:pt idx="12472">
                  <c:v>41461.330555555556</c:v>
                </c:pt>
                <c:pt idx="12473">
                  <c:v>41461.33090277778</c:v>
                </c:pt>
                <c:pt idx="12474">
                  <c:v>41461.331250000003</c:v>
                </c:pt>
                <c:pt idx="12475">
                  <c:v>41461.331597222219</c:v>
                </c:pt>
                <c:pt idx="12476">
                  <c:v>41461.331944444442</c:v>
                </c:pt>
                <c:pt idx="12477">
                  <c:v>41461.332291666666</c:v>
                </c:pt>
                <c:pt idx="12478">
                  <c:v>41461.332638888889</c:v>
                </c:pt>
                <c:pt idx="12479">
                  <c:v>41461.332986111112</c:v>
                </c:pt>
                <c:pt idx="12480">
                  <c:v>41461.333333333336</c:v>
                </c:pt>
                <c:pt idx="12481">
                  <c:v>41461.333680555559</c:v>
                </c:pt>
                <c:pt idx="12482">
                  <c:v>41461.334027777775</c:v>
                </c:pt>
                <c:pt idx="12483">
                  <c:v>41461.334374999999</c:v>
                </c:pt>
                <c:pt idx="12484">
                  <c:v>41461.334722222222</c:v>
                </c:pt>
                <c:pt idx="12485">
                  <c:v>41461.335069444445</c:v>
                </c:pt>
                <c:pt idx="12486">
                  <c:v>41461.335416666669</c:v>
                </c:pt>
                <c:pt idx="12487">
                  <c:v>41461.335763888892</c:v>
                </c:pt>
                <c:pt idx="12488">
                  <c:v>41461.336111111108</c:v>
                </c:pt>
                <c:pt idx="12489">
                  <c:v>41461.336458333331</c:v>
                </c:pt>
                <c:pt idx="12490">
                  <c:v>41461.336805555555</c:v>
                </c:pt>
                <c:pt idx="12491">
                  <c:v>41461.337152777778</c:v>
                </c:pt>
                <c:pt idx="12492">
                  <c:v>41461.337500000001</c:v>
                </c:pt>
                <c:pt idx="12493">
                  <c:v>41461.337847222225</c:v>
                </c:pt>
                <c:pt idx="12494">
                  <c:v>41461.338194444441</c:v>
                </c:pt>
                <c:pt idx="12495">
                  <c:v>41461.338541666664</c:v>
                </c:pt>
                <c:pt idx="12496">
                  <c:v>41461.338888888888</c:v>
                </c:pt>
                <c:pt idx="12497">
                  <c:v>41461.339236111111</c:v>
                </c:pt>
                <c:pt idx="12498">
                  <c:v>41461.339583333334</c:v>
                </c:pt>
                <c:pt idx="12499">
                  <c:v>41461.339930555558</c:v>
                </c:pt>
                <c:pt idx="12500">
                  <c:v>41461.340277777781</c:v>
                </c:pt>
                <c:pt idx="12501">
                  <c:v>41461.340624999997</c:v>
                </c:pt>
                <c:pt idx="12502">
                  <c:v>41461.34097222222</c:v>
                </c:pt>
                <c:pt idx="12503">
                  <c:v>41461.341319444444</c:v>
                </c:pt>
                <c:pt idx="12504">
                  <c:v>41461.341666666667</c:v>
                </c:pt>
                <c:pt idx="12505">
                  <c:v>41461.342013888891</c:v>
                </c:pt>
                <c:pt idx="12506">
                  <c:v>41461.342361111114</c:v>
                </c:pt>
                <c:pt idx="12507">
                  <c:v>41461.34270833333</c:v>
                </c:pt>
                <c:pt idx="12508">
                  <c:v>41461.343055555553</c:v>
                </c:pt>
                <c:pt idx="12509">
                  <c:v>41461.343402777777</c:v>
                </c:pt>
                <c:pt idx="12510">
                  <c:v>41461.34375</c:v>
                </c:pt>
                <c:pt idx="12511">
                  <c:v>41461.344097222223</c:v>
                </c:pt>
                <c:pt idx="12512">
                  <c:v>41461.344444444447</c:v>
                </c:pt>
                <c:pt idx="12513">
                  <c:v>41461.34479166667</c:v>
                </c:pt>
                <c:pt idx="12514">
                  <c:v>41461.345138888886</c:v>
                </c:pt>
                <c:pt idx="12515">
                  <c:v>41461.345486111109</c:v>
                </c:pt>
                <c:pt idx="12516">
                  <c:v>41461.345833333333</c:v>
                </c:pt>
                <c:pt idx="12517">
                  <c:v>41461.346180555556</c:v>
                </c:pt>
                <c:pt idx="12518">
                  <c:v>41461.34652777778</c:v>
                </c:pt>
                <c:pt idx="12519">
                  <c:v>41461.346875000003</c:v>
                </c:pt>
                <c:pt idx="12520">
                  <c:v>41461.347222222219</c:v>
                </c:pt>
                <c:pt idx="12521">
                  <c:v>41461.347569444442</c:v>
                </c:pt>
                <c:pt idx="12522">
                  <c:v>41461.347916666666</c:v>
                </c:pt>
                <c:pt idx="12523">
                  <c:v>41461.348263888889</c:v>
                </c:pt>
                <c:pt idx="12524">
                  <c:v>41461.348611111112</c:v>
                </c:pt>
                <c:pt idx="12525">
                  <c:v>41461.348958333336</c:v>
                </c:pt>
                <c:pt idx="12526">
                  <c:v>41461.349305555559</c:v>
                </c:pt>
                <c:pt idx="12527">
                  <c:v>41461.349652777775</c:v>
                </c:pt>
                <c:pt idx="12528">
                  <c:v>41461.35</c:v>
                </c:pt>
                <c:pt idx="12529">
                  <c:v>41461.350347222222</c:v>
                </c:pt>
                <c:pt idx="12530">
                  <c:v>41461.350694444445</c:v>
                </c:pt>
                <c:pt idx="12531">
                  <c:v>41461.351041666669</c:v>
                </c:pt>
                <c:pt idx="12532">
                  <c:v>41461.351388888892</c:v>
                </c:pt>
                <c:pt idx="12533">
                  <c:v>41461.351736111108</c:v>
                </c:pt>
                <c:pt idx="12534">
                  <c:v>41461.352083333331</c:v>
                </c:pt>
                <c:pt idx="12535">
                  <c:v>41461.352430555555</c:v>
                </c:pt>
                <c:pt idx="12536">
                  <c:v>41461.352777777778</c:v>
                </c:pt>
                <c:pt idx="12537">
                  <c:v>41461.353125000001</c:v>
                </c:pt>
                <c:pt idx="12538">
                  <c:v>41461.353472222225</c:v>
                </c:pt>
                <c:pt idx="12539">
                  <c:v>41461.353819444441</c:v>
                </c:pt>
                <c:pt idx="12540">
                  <c:v>41461.354166666664</c:v>
                </c:pt>
                <c:pt idx="12541">
                  <c:v>41461.354513888888</c:v>
                </c:pt>
                <c:pt idx="12542">
                  <c:v>41461.354861111111</c:v>
                </c:pt>
                <c:pt idx="12543">
                  <c:v>41461.355208333334</c:v>
                </c:pt>
                <c:pt idx="12544">
                  <c:v>41461.355555555558</c:v>
                </c:pt>
                <c:pt idx="12545">
                  <c:v>41461.355902777781</c:v>
                </c:pt>
                <c:pt idx="12546">
                  <c:v>41461.356249999997</c:v>
                </c:pt>
                <c:pt idx="12547">
                  <c:v>41461.35659722222</c:v>
                </c:pt>
                <c:pt idx="12548">
                  <c:v>41461.356944444444</c:v>
                </c:pt>
                <c:pt idx="12549">
                  <c:v>41461.357291666667</c:v>
                </c:pt>
                <c:pt idx="12550">
                  <c:v>41461.357638888891</c:v>
                </c:pt>
                <c:pt idx="12551">
                  <c:v>41461.357986111114</c:v>
                </c:pt>
                <c:pt idx="12552">
                  <c:v>41461.35833333333</c:v>
                </c:pt>
                <c:pt idx="12553">
                  <c:v>41461.358680555553</c:v>
                </c:pt>
                <c:pt idx="12554">
                  <c:v>41461.359027777777</c:v>
                </c:pt>
                <c:pt idx="12555">
                  <c:v>41461.359375</c:v>
                </c:pt>
                <c:pt idx="12556">
                  <c:v>41461.359722222223</c:v>
                </c:pt>
                <c:pt idx="12557">
                  <c:v>41461.360069444447</c:v>
                </c:pt>
                <c:pt idx="12558">
                  <c:v>41461.36041666667</c:v>
                </c:pt>
                <c:pt idx="12559">
                  <c:v>41461.360763888886</c:v>
                </c:pt>
                <c:pt idx="12560">
                  <c:v>41461.361111111109</c:v>
                </c:pt>
                <c:pt idx="12561">
                  <c:v>41461.361458333333</c:v>
                </c:pt>
                <c:pt idx="12562">
                  <c:v>41461.361805555556</c:v>
                </c:pt>
                <c:pt idx="12563">
                  <c:v>41461.36215277778</c:v>
                </c:pt>
                <c:pt idx="12564">
                  <c:v>41461.362500000003</c:v>
                </c:pt>
                <c:pt idx="12565">
                  <c:v>41461.362847222219</c:v>
                </c:pt>
                <c:pt idx="12566">
                  <c:v>41461.363194444442</c:v>
                </c:pt>
                <c:pt idx="12567">
                  <c:v>41461.363541666666</c:v>
                </c:pt>
                <c:pt idx="12568">
                  <c:v>41461.363888888889</c:v>
                </c:pt>
                <c:pt idx="12569">
                  <c:v>41461.364236111112</c:v>
                </c:pt>
                <c:pt idx="12570">
                  <c:v>41461.364583333336</c:v>
                </c:pt>
                <c:pt idx="12571">
                  <c:v>41461.364930555559</c:v>
                </c:pt>
                <c:pt idx="12572">
                  <c:v>41461.365277777775</c:v>
                </c:pt>
                <c:pt idx="12573">
                  <c:v>41461.365624999999</c:v>
                </c:pt>
                <c:pt idx="12574">
                  <c:v>41461.365972222222</c:v>
                </c:pt>
                <c:pt idx="12575">
                  <c:v>41461.366319444445</c:v>
                </c:pt>
                <c:pt idx="12576">
                  <c:v>41461.366666666669</c:v>
                </c:pt>
                <c:pt idx="12577">
                  <c:v>41461.367013888892</c:v>
                </c:pt>
                <c:pt idx="12578">
                  <c:v>41461.367361111108</c:v>
                </c:pt>
                <c:pt idx="12579">
                  <c:v>41461.367708333331</c:v>
                </c:pt>
                <c:pt idx="12580">
                  <c:v>41461.368055555555</c:v>
                </c:pt>
                <c:pt idx="12581">
                  <c:v>41461.368402777778</c:v>
                </c:pt>
                <c:pt idx="12582">
                  <c:v>41461.368750000001</c:v>
                </c:pt>
                <c:pt idx="12583">
                  <c:v>41461.369097222225</c:v>
                </c:pt>
                <c:pt idx="12584">
                  <c:v>41461.369444444441</c:v>
                </c:pt>
                <c:pt idx="12585">
                  <c:v>41461.369791666664</c:v>
                </c:pt>
                <c:pt idx="12586">
                  <c:v>41461.370138888888</c:v>
                </c:pt>
                <c:pt idx="12587">
                  <c:v>41461.370486111111</c:v>
                </c:pt>
                <c:pt idx="12588">
                  <c:v>41461.370833333334</c:v>
                </c:pt>
                <c:pt idx="12589">
                  <c:v>41461.371180555558</c:v>
                </c:pt>
                <c:pt idx="12590">
                  <c:v>41461.371527777781</c:v>
                </c:pt>
                <c:pt idx="12591">
                  <c:v>41461.371874999997</c:v>
                </c:pt>
                <c:pt idx="12592">
                  <c:v>41461.37222222222</c:v>
                </c:pt>
                <c:pt idx="12593">
                  <c:v>41461.372569444444</c:v>
                </c:pt>
                <c:pt idx="12594">
                  <c:v>41461.372916666667</c:v>
                </c:pt>
                <c:pt idx="12595">
                  <c:v>41461.373263888891</c:v>
                </c:pt>
                <c:pt idx="12596">
                  <c:v>41461.373611111114</c:v>
                </c:pt>
                <c:pt idx="12597">
                  <c:v>41461.37395833333</c:v>
                </c:pt>
                <c:pt idx="12598">
                  <c:v>41461.374305555553</c:v>
                </c:pt>
                <c:pt idx="12599">
                  <c:v>41461.374652777777</c:v>
                </c:pt>
                <c:pt idx="12600">
                  <c:v>41461.375</c:v>
                </c:pt>
                <c:pt idx="12601">
                  <c:v>41461.375347222223</c:v>
                </c:pt>
                <c:pt idx="12602">
                  <c:v>41461.375694444447</c:v>
                </c:pt>
                <c:pt idx="12603">
                  <c:v>41461.37604166667</c:v>
                </c:pt>
                <c:pt idx="12604">
                  <c:v>41461.376388888886</c:v>
                </c:pt>
                <c:pt idx="12605">
                  <c:v>41461.376736111109</c:v>
                </c:pt>
                <c:pt idx="12606">
                  <c:v>41461.377083333333</c:v>
                </c:pt>
                <c:pt idx="12607">
                  <c:v>41461.377430555556</c:v>
                </c:pt>
                <c:pt idx="12608">
                  <c:v>41461.37777777778</c:v>
                </c:pt>
                <c:pt idx="12609">
                  <c:v>41461.378125000003</c:v>
                </c:pt>
                <c:pt idx="12610">
                  <c:v>41461.378472222219</c:v>
                </c:pt>
                <c:pt idx="12611">
                  <c:v>41461.378819444442</c:v>
                </c:pt>
                <c:pt idx="12612">
                  <c:v>41461.379166666666</c:v>
                </c:pt>
                <c:pt idx="12613">
                  <c:v>41461.379513888889</c:v>
                </c:pt>
                <c:pt idx="12614">
                  <c:v>41461.379861111112</c:v>
                </c:pt>
                <c:pt idx="12615">
                  <c:v>41461.380208333336</c:v>
                </c:pt>
                <c:pt idx="12616">
                  <c:v>41461.380555555559</c:v>
                </c:pt>
                <c:pt idx="12617">
                  <c:v>41461.380902777775</c:v>
                </c:pt>
                <c:pt idx="12618">
                  <c:v>41461.381249999999</c:v>
                </c:pt>
                <c:pt idx="12619">
                  <c:v>41461.381597222222</c:v>
                </c:pt>
                <c:pt idx="12620">
                  <c:v>41461.381944444445</c:v>
                </c:pt>
                <c:pt idx="12621">
                  <c:v>41461.382291666669</c:v>
                </c:pt>
                <c:pt idx="12622">
                  <c:v>41461.382638888892</c:v>
                </c:pt>
                <c:pt idx="12623">
                  <c:v>41461.382986111108</c:v>
                </c:pt>
                <c:pt idx="12624">
                  <c:v>41461.383333333331</c:v>
                </c:pt>
                <c:pt idx="12625">
                  <c:v>41461.383680555555</c:v>
                </c:pt>
                <c:pt idx="12626">
                  <c:v>41461.384027777778</c:v>
                </c:pt>
                <c:pt idx="12627">
                  <c:v>41461.384375000001</c:v>
                </c:pt>
                <c:pt idx="12628">
                  <c:v>41461.384722222225</c:v>
                </c:pt>
                <c:pt idx="12629">
                  <c:v>41461.385069444441</c:v>
                </c:pt>
                <c:pt idx="12630">
                  <c:v>41461.385416666664</c:v>
                </c:pt>
                <c:pt idx="12631">
                  <c:v>41461.385763888888</c:v>
                </c:pt>
                <c:pt idx="12632">
                  <c:v>41461.386111111111</c:v>
                </c:pt>
                <c:pt idx="12633">
                  <c:v>41461.386458333334</c:v>
                </c:pt>
                <c:pt idx="12634">
                  <c:v>41461.386805555558</c:v>
                </c:pt>
                <c:pt idx="12635">
                  <c:v>41461.387152777781</c:v>
                </c:pt>
                <c:pt idx="12636">
                  <c:v>41461.387499999997</c:v>
                </c:pt>
                <c:pt idx="12637">
                  <c:v>41461.38784722222</c:v>
                </c:pt>
                <c:pt idx="12638">
                  <c:v>41461.388194444444</c:v>
                </c:pt>
                <c:pt idx="12639">
                  <c:v>41461.388541666667</c:v>
                </c:pt>
                <c:pt idx="12640">
                  <c:v>41461.388888888891</c:v>
                </c:pt>
                <c:pt idx="12641">
                  <c:v>41461.389236111114</c:v>
                </c:pt>
                <c:pt idx="12642">
                  <c:v>41461.38958333333</c:v>
                </c:pt>
                <c:pt idx="12643">
                  <c:v>41461.389930555553</c:v>
                </c:pt>
                <c:pt idx="12644">
                  <c:v>41461.390277777777</c:v>
                </c:pt>
                <c:pt idx="12645">
                  <c:v>41461.390625</c:v>
                </c:pt>
                <c:pt idx="12646">
                  <c:v>41461.390972222223</c:v>
                </c:pt>
                <c:pt idx="12647">
                  <c:v>41461.391319444447</c:v>
                </c:pt>
                <c:pt idx="12648">
                  <c:v>41461.39166666667</c:v>
                </c:pt>
                <c:pt idx="12649">
                  <c:v>41461.392013888886</c:v>
                </c:pt>
                <c:pt idx="12650">
                  <c:v>41461.392361111109</c:v>
                </c:pt>
                <c:pt idx="12651">
                  <c:v>41461.392708333333</c:v>
                </c:pt>
                <c:pt idx="12652">
                  <c:v>41461.393055555556</c:v>
                </c:pt>
                <c:pt idx="12653">
                  <c:v>41461.39340277778</c:v>
                </c:pt>
                <c:pt idx="12654">
                  <c:v>41461.393750000003</c:v>
                </c:pt>
                <c:pt idx="12655">
                  <c:v>41461.394097222219</c:v>
                </c:pt>
                <c:pt idx="12656">
                  <c:v>41461.394444444442</c:v>
                </c:pt>
                <c:pt idx="12657">
                  <c:v>41461.394791666666</c:v>
                </c:pt>
                <c:pt idx="12658">
                  <c:v>41461.395138888889</c:v>
                </c:pt>
                <c:pt idx="12659">
                  <c:v>41461.395486111112</c:v>
                </c:pt>
                <c:pt idx="12660">
                  <c:v>41461.395833333336</c:v>
                </c:pt>
                <c:pt idx="12661">
                  <c:v>41461.396180555559</c:v>
                </c:pt>
                <c:pt idx="12662">
                  <c:v>41461.396527777775</c:v>
                </c:pt>
                <c:pt idx="12663">
                  <c:v>41461.396874999999</c:v>
                </c:pt>
                <c:pt idx="12664">
                  <c:v>41461.397222222222</c:v>
                </c:pt>
                <c:pt idx="12665">
                  <c:v>41461.397569444445</c:v>
                </c:pt>
                <c:pt idx="12666">
                  <c:v>41461.397916666669</c:v>
                </c:pt>
                <c:pt idx="12667">
                  <c:v>41461.398263888892</c:v>
                </c:pt>
                <c:pt idx="12668">
                  <c:v>41461.398611111108</c:v>
                </c:pt>
                <c:pt idx="12669">
                  <c:v>41461.398958333331</c:v>
                </c:pt>
                <c:pt idx="12670">
                  <c:v>41461.399305555555</c:v>
                </c:pt>
                <c:pt idx="12671">
                  <c:v>41461.399652777778</c:v>
                </c:pt>
                <c:pt idx="12672">
                  <c:v>41461.4</c:v>
                </c:pt>
                <c:pt idx="12673">
                  <c:v>41461.400347222225</c:v>
                </c:pt>
                <c:pt idx="12674">
                  <c:v>41461.400694444441</c:v>
                </c:pt>
                <c:pt idx="12675">
                  <c:v>41461.401041666664</c:v>
                </c:pt>
                <c:pt idx="12676">
                  <c:v>41461.401388888888</c:v>
                </c:pt>
                <c:pt idx="12677">
                  <c:v>41461.401736111111</c:v>
                </c:pt>
                <c:pt idx="12678">
                  <c:v>41461.402083333334</c:v>
                </c:pt>
                <c:pt idx="12679">
                  <c:v>41461.402430555558</c:v>
                </c:pt>
                <c:pt idx="12680">
                  <c:v>41461.402777777781</c:v>
                </c:pt>
                <c:pt idx="12681">
                  <c:v>41461.403124999997</c:v>
                </c:pt>
                <c:pt idx="12682">
                  <c:v>41461.40347222222</c:v>
                </c:pt>
                <c:pt idx="12683">
                  <c:v>41461.403819444444</c:v>
                </c:pt>
                <c:pt idx="12684">
                  <c:v>41461.404166666667</c:v>
                </c:pt>
                <c:pt idx="12685">
                  <c:v>41461.404513888891</c:v>
                </c:pt>
                <c:pt idx="12686">
                  <c:v>41461.404861111114</c:v>
                </c:pt>
                <c:pt idx="12687">
                  <c:v>41461.40520833333</c:v>
                </c:pt>
                <c:pt idx="12688">
                  <c:v>41461.405555555553</c:v>
                </c:pt>
                <c:pt idx="12689">
                  <c:v>41461.405902777777</c:v>
                </c:pt>
                <c:pt idx="12690">
                  <c:v>41461.40625</c:v>
                </c:pt>
                <c:pt idx="12691">
                  <c:v>41461.406597222223</c:v>
                </c:pt>
                <c:pt idx="12692">
                  <c:v>41461.406944444447</c:v>
                </c:pt>
                <c:pt idx="12693">
                  <c:v>41461.40729166667</c:v>
                </c:pt>
                <c:pt idx="12694">
                  <c:v>41461.407638888886</c:v>
                </c:pt>
                <c:pt idx="12695">
                  <c:v>41461.407986111109</c:v>
                </c:pt>
                <c:pt idx="12696">
                  <c:v>41461.408333333333</c:v>
                </c:pt>
                <c:pt idx="12697">
                  <c:v>41461.408680555556</c:v>
                </c:pt>
                <c:pt idx="12698">
                  <c:v>41461.40902777778</c:v>
                </c:pt>
                <c:pt idx="12699">
                  <c:v>41461.409375000003</c:v>
                </c:pt>
                <c:pt idx="12700">
                  <c:v>41461.409722222219</c:v>
                </c:pt>
                <c:pt idx="12701">
                  <c:v>41461.410069444442</c:v>
                </c:pt>
                <c:pt idx="12702">
                  <c:v>41461.410416666666</c:v>
                </c:pt>
                <c:pt idx="12703">
                  <c:v>41461.410763888889</c:v>
                </c:pt>
                <c:pt idx="12704">
                  <c:v>41461.411111111112</c:v>
                </c:pt>
                <c:pt idx="12705">
                  <c:v>41461.411458333336</c:v>
                </c:pt>
                <c:pt idx="12706">
                  <c:v>41461.411805555559</c:v>
                </c:pt>
                <c:pt idx="12707">
                  <c:v>41461.412152777775</c:v>
                </c:pt>
                <c:pt idx="12708">
                  <c:v>41461.412499999999</c:v>
                </c:pt>
                <c:pt idx="12709">
                  <c:v>41461.412847222222</c:v>
                </c:pt>
                <c:pt idx="12710">
                  <c:v>41461.413194444445</c:v>
                </c:pt>
                <c:pt idx="12711">
                  <c:v>41461.413541666669</c:v>
                </c:pt>
                <c:pt idx="12712">
                  <c:v>41461.413888888892</c:v>
                </c:pt>
                <c:pt idx="12713">
                  <c:v>41461.414236111108</c:v>
                </c:pt>
                <c:pt idx="12714">
                  <c:v>41461.414583333331</c:v>
                </c:pt>
                <c:pt idx="12715">
                  <c:v>41461.414930555555</c:v>
                </c:pt>
                <c:pt idx="12716">
                  <c:v>41461.415277777778</c:v>
                </c:pt>
                <c:pt idx="12717">
                  <c:v>41461.415625000001</c:v>
                </c:pt>
                <c:pt idx="12718">
                  <c:v>41461.415972222225</c:v>
                </c:pt>
                <c:pt idx="12719">
                  <c:v>41461.416319444441</c:v>
                </c:pt>
                <c:pt idx="12720">
                  <c:v>41461.416666666664</c:v>
                </c:pt>
                <c:pt idx="12721">
                  <c:v>41461.417013888888</c:v>
                </c:pt>
                <c:pt idx="12722">
                  <c:v>41461.417361111111</c:v>
                </c:pt>
                <c:pt idx="12723">
                  <c:v>41461.417708333334</c:v>
                </c:pt>
                <c:pt idx="12724">
                  <c:v>41461.418055555558</c:v>
                </c:pt>
                <c:pt idx="12725">
                  <c:v>41461.418402777781</c:v>
                </c:pt>
                <c:pt idx="12726">
                  <c:v>41461.418749999997</c:v>
                </c:pt>
                <c:pt idx="12727">
                  <c:v>41461.41909722222</c:v>
                </c:pt>
                <c:pt idx="12728">
                  <c:v>41461.419444444444</c:v>
                </c:pt>
                <c:pt idx="12729">
                  <c:v>41461.419791666667</c:v>
                </c:pt>
                <c:pt idx="12730">
                  <c:v>41461.420138888891</c:v>
                </c:pt>
                <c:pt idx="12731">
                  <c:v>41461.420486111114</c:v>
                </c:pt>
                <c:pt idx="12732">
                  <c:v>41461.42083333333</c:v>
                </c:pt>
                <c:pt idx="12733">
                  <c:v>41461.421180555553</c:v>
                </c:pt>
                <c:pt idx="12734">
                  <c:v>41461.421527777777</c:v>
                </c:pt>
                <c:pt idx="12735">
                  <c:v>41461.421875</c:v>
                </c:pt>
                <c:pt idx="12736">
                  <c:v>41461.422222222223</c:v>
                </c:pt>
                <c:pt idx="12737">
                  <c:v>41461.422569444447</c:v>
                </c:pt>
                <c:pt idx="12738">
                  <c:v>41461.42291666667</c:v>
                </c:pt>
                <c:pt idx="12739">
                  <c:v>41461.423263888886</c:v>
                </c:pt>
                <c:pt idx="12740">
                  <c:v>41461.423611111109</c:v>
                </c:pt>
                <c:pt idx="12741">
                  <c:v>41461.423958333333</c:v>
                </c:pt>
                <c:pt idx="12742">
                  <c:v>41461.424305555556</c:v>
                </c:pt>
                <c:pt idx="12743">
                  <c:v>41461.42465277778</c:v>
                </c:pt>
                <c:pt idx="12744">
                  <c:v>41461.425000000003</c:v>
                </c:pt>
                <c:pt idx="12745">
                  <c:v>41461.425347222219</c:v>
                </c:pt>
                <c:pt idx="12746">
                  <c:v>41461.425694444442</c:v>
                </c:pt>
                <c:pt idx="12747">
                  <c:v>41461.426041666666</c:v>
                </c:pt>
                <c:pt idx="12748">
                  <c:v>41461.426388888889</c:v>
                </c:pt>
                <c:pt idx="12749">
                  <c:v>41461.426736111112</c:v>
                </c:pt>
                <c:pt idx="12750">
                  <c:v>41461.427083333336</c:v>
                </c:pt>
                <c:pt idx="12751">
                  <c:v>41461.427430555559</c:v>
                </c:pt>
                <c:pt idx="12752">
                  <c:v>41461.427777777775</c:v>
                </c:pt>
                <c:pt idx="12753">
                  <c:v>41461.428124999999</c:v>
                </c:pt>
                <c:pt idx="12754">
                  <c:v>41461.428472222222</c:v>
                </c:pt>
                <c:pt idx="12755">
                  <c:v>41461.428819444445</c:v>
                </c:pt>
                <c:pt idx="12756">
                  <c:v>41461.429166666669</c:v>
                </c:pt>
                <c:pt idx="12757">
                  <c:v>41461.429513888892</c:v>
                </c:pt>
                <c:pt idx="12758">
                  <c:v>41461.429861111108</c:v>
                </c:pt>
                <c:pt idx="12759">
                  <c:v>41461.430208333331</c:v>
                </c:pt>
                <c:pt idx="12760">
                  <c:v>41461.430555555555</c:v>
                </c:pt>
                <c:pt idx="12761">
                  <c:v>41461.430902777778</c:v>
                </c:pt>
                <c:pt idx="12762">
                  <c:v>41461.431250000001</c:v>
                </c:pt>
                <c:pt idx="12763">
                  <c:v>41461.431597222225</c:v>
                </c:pt>
                <c:pt idx="12764">
                  <c:v>41461.431944444441</c:v>
                </c:pt>
                <c:pt idx="12765">
                  <c:v>41461.432291666664</c:v>
                </c:pt>
                <c:pt idx="12766">
                  <c:v>41461.432638888888</c:v>
                </c:pt>
                <c:pt idx="12767">
                  <c:v>41461.432986111111</c:v>
                </c:pt>
                <c:pt idx="12768">
                  <c:v>41461.433333333334</c:v>
                </c:pt>
                <c:pt idx="12769">
                  <c:v>41461.433680555558</c:v>
                </c:pt>
                <c:pt idx="12770">
                  <c:v>41461.434027777781</c:v>
                </c:pt>
                <c:pt idx="12771">
                  <c:v>41461.434374999997</c:v>
                </c:pt>
                <c:pt idx="12772">
                  <c:v>41461.43472222222</c:v>
                </c:pt>
                <c:pt idx="12773">
                  <c:v>41461.435069444444</c:v>
                </c:pt>
                <c:pt idx="12774">
                  <c:v>41461.435416666667</c:v>
                </c:pt>
                <c:pt idx="12775">
                  <c:v>41461.435763888891</c:v>
                </c:pt>
                <c:pt idx="12776">
                  <c:v>41461.436111111114</c:v>
                </c:pt>
                <c:pt idx="12777">
                  <c:v>41461.43645833333</c:v>
                </c:pt>
                <c:pt idx="12778">
                  <c:v>41461.436805555553</c:v>
                </c:pt>
                <c:pt idx="12779">
                  <c:v>41461.437152777777</c:v>
                </c:pt>
                <c:pt idx="12780">
                  <c:v>41461.4375</c:v>
                </c:pt>
                <c:pt idx="12781">
                  <c:v>41461.437847222223</c:v>
                </c:pt>
                <c:pt idx="12782">
                  <c:v>41461.438194444447</c:v>
                </c:pt>
                <c:pt idx="12783">
                  <c:v>41461.43854166667</c:v>
                </c:pt>
                <c:pt idx="12784">
                  <c:v>41461.438888888886</c:v>
                </c:pt>
                <c:pt idx="12785">
                  <c:v>41461.439236111109</c:v>
                </c:pt>
                <c:pt idx="12786">
                  <c:v>41461.439583333333</c:v>
                </c:pt>
                <c:pt idx="12787">
                  <c:v>41461.439930555556</c:v>
                </c:pt>
                <c:pt idx="12788">
                  <c:v>41461.44027777778</c:v>
                </c:pt>
                <c:pt idx="12789">
                  <c:v>41461.440625000003</c:v>
                </c:pt>
                <c:pt idx="12790">
                  <c:v>41461.440972222219</c:v>
                </c:pt>
                <c:pt idx="12791">
                  <c:v>41461.441319444442</c:v>
                </c:pt>
                <c:pt idx="12792">
                  <c:v>41461.441666666666</c:v>
                </c:pt>
                <c:pt idx="12793">
                  <c:v>41461.442013888889</c:v>
                </c:pt>
                <c:pt idx="12794">
                  <c:v>41461.442361111112</c:v>
                </c:pt>
                <c:pt idx="12795">
                  <c:v>41461.442708333336</c:v>
                </c:pt>
                <c:pt idx="12796">
                  <c:v>41461.443055555559</c:v>
                </c:pt>
                <c:pt idx="12797">
                  <c:v>41461.443402777775</c:v>
                </c:pt>
                <c:pt idx="12798">
                  <c:v>41461.443749999999</c:v>
                </c:pt>
                <c:pt idx="12799">
                  <c:v>41461.444097222222</c:v>
                </c:pt>
                <c:pt idx="12800">
                  <c:v>41461.444444444445</c:v>
                </c:pt>
                <c:pt idx="12801">
                  <c:v>41461.444791666669</c:v>
                </c:pt>
                <c:pt idx="12802">
                  <c:v>41461.445138888892</c:v>
                </c:pt>
                <c:pt idx="12803">
                  <c:v>41461.445486111108</c:v>
                </c:pt>
                <c:pt idx="12804">
                  <c:v>41461.445833333331</c:v>
                </c:pt>
                <c:pt idx="12805">
                  <c:v>41461.446180555555</c:v>
                </c:pt>
                <c:pt idx="12806">
                  <c:v>41461.446527777778</c:v>
                </c:pt>
                <c:pt idx="12807">
                  <c:v>41461.446875000001</c:v>
                </c:pt>
                <c:pt idx="12808">
                  <c:v>41461.447222222225</c:v>
                </c:pt>
                <c:pt idx="12809">
                  <c:v>41461.447569444441</c:v>
                </c:pt>
                <c:pt idx="12810">
                  <c:v>41461.447916666664</c:v>
                </c:pt>
                <c:pt idx="12811">
                  <c:v>41461.448263888888</c:v>
                </c:pt>
                <c:pt idx="12812">
                  <c:v>41461.448611111111</c:v>
                </c:pt>
                <c:pt idx="12813">
                  <c:v>41461.448958333334</c:v>
                </c:pt>
                <c:pt idx="12814">
                  <c:v>41461.449305555558</c:v>
                </c:pt>
                <c:pt idx="12815">
                  <c:v>41461.449652777781</c:v>
                </c:pt>
                <c:pt idx="12816">
                  <c:v>41461.449999999997</c:v>
                </c:pt>
                <c:pt idx="12817">
                  <c:v>41461.45034722222</c:v>
                </c:pt>
                <c:pt idx="12818">
                  <c:v>41461.450694444444</c:v>
                </c:pt>
                <c:pt idx="12819">
                  <c:v>41461.451041666667</c:v>
                </c:pt>
                <c:pt idx="12820">
                  <c:v>41461.451388888891</c:v>
                </c:pt>
                <c:pt idx="12821">
                  <c:v>41461.451736111114</c:v>
                </c:pt>
                <c:pt idx="12822">
                  <c:v>41461.45208333333</c:v>
                </c:pt>
                <c:pt idx="12823">
                  <c:v>41461.452430555553</c:v>
                </c:pt>
                <c:pt idx="12824">
                  <c:v>41461.452777777777</c:v>
                </c:pt>
                <c:pt idx="12825">
                  <c:v>41461.453125</c:v>
                </c:pt>
                <c:pt idx="12826">
                  <c:v>41461.453472222223</c:v>
                </c:pt>
                <c:pt idx="12827">
                  <c:v>41461.453819444447</c:v>
                </c:pt>
                <c:pt idx="12828">
                  <c:v>41461.45416666667</c:v>
                </c:pt>
                <c:pt idx="12829">
                  <c:v>41461.454513888886</c:v>
                </c:pt>
                <c:pt idx="12830">
                  <c:v>41461.454861111109</c:v>
                </c:pt>
                <c:pt idx="12831">
                  <c:v>41461.455208333333</c:v>
                </c:pt>
                <c:pt idx="12832">
                  <c:v>41461.455555555556</c:v>
                </c:pt>
                <c:pt idx="12833">
                  <c:v>41461.45590277778</c:v>
                </c:pt>
                <c:pt idx="12834">
                  <c:v>41461.456250000003</c:v>
                </c:pt>
                <c:pt idx="12835">
                  <c:v>41461.456597222219</c:v>
                </c:pt>
                <c:pt idx="12836">
                  <c:v>41461.456944444442</c:v>
                </c:pt>
                <c:pt idx="12837">
                  <c:v>41461.457291666666</c:v>
                </c:pt>
                <c:pt idx="12838">
                  <c:v>41461.457638888889</c:v>
                </c:pt>
                <c:pt idx="12839">
                  <c:v>41461.457986111112</c:v>
                </c:pt>
                <c:pt idx="12840">
                  <c:v>41461.458333333336</c:v>
                </c:pt>
                <c:pt idx="12841">
                  <c:v>41461.458680555559</c:v>
                </c:pt>
                <c:pt idx="12842">
                  <c:v>41461.459027777775</c:v>
                </c:pt>
                <c:pt idx="12843">
                  <c:v>41461.459374999999</c:v>
                </c:pt>
                <c:pt idx="12844">
                  <c:v>41461.459722222222</c:v>
                </c:pt>
                <c:pt idx="12845">
                  <c:v>41461.460069444445</c:v>
                </c:pt>
                <c:pt idx="12846">
                  <c:v>41461.460416666669</c:v>
                </c:pt>
                <c:pt idx="12847">
                  <c:v>41461.460763888892</c:v>
                </c:pt>
                <c:pt idx="12848">
                  <c:v>41461.461111111108</c:v>
                </c:pt>
                <c:pt idx="12849">
                  <c:v>41461.461458333331</c:v>
                </c:pt>
                <c:pt idx="12850">
                  <c:v>41461.461805555555</c:v>
                </c:pt>
                <c:pt idx="12851">
                  <c:v>41461.462152777778</c:v>
                </c:pt>
                <c:pt idx="12852">
                  <c:v>41461.462500000001</c:v>
                </c:pt>
                <c:pt idx="12853">
                  <c:v>41461.462847222225</c:v>
                </c:pt>
                <c:pt idx="12854">
                  <c:v>41461.463194444441</c:v>
                </c:pt>
                <c:pt idx="12855">
                  <c:v>41461.463541666664</c:v>
                </c:pt>
                <c:pt idx="12856">
                  <c:v>41461.463888888888</c:v>
                </c:pt>
                <c:pt idx="12857">
                  <c:v>41461.464236111111</c:v>
                </c:pt>
                <c:pt idx="12858">
                  <c:v>41461.464583333334</c:v>
                </c:pt>
                <c:pt idx="12859">
                  <c:v>41461.464930555558</c:v>
                </c:pt>
                <c:pt idx="12860">
                  <c:v>41461.465277777781</c:v>
                </c:pt>
                <c:pt idx="12861">
                  <c:v>41461.465624999997</c:v>
                </c:pt>
                <c:pt idx="12862">
                  <c:v>41461.46597222222</c:v>
                </c:pt>
                <c:pt idx="12863">
                  <c:v>41461.466319444444</c:v>
                </c:pt>
                <c:pt idx="12864">
                  <c:v>41461.466666666667</c:v>
                </c:pt>
                <c:pt idx="12865">
                  <c:v>41461.467013888891</c:v>
                </c:pt>
                <c:pt idx="12866">
                  <c:v>41461.467361111114</c:v>
                </c:pt>
                <c:pt idx="12867">
                  <c:v>41461.46770833333</c:v>
                </c:pt>
                <c:pt idx="12868">
                  <c:v>41461.468055555553</c:v>
                </c:pt>
                <c:pt idx="12869">
                  <c:v>41461.468402777777</c:v>
                </c:pt>
                <c:pt idx="12870">
                  <c:v>41461.46875</c:v>
                </c:pt>
                <c:pt idx="12871">
                  <c:v>41461.469097222223</c:v>
                </c:pt>
                <c:pt idx="12872">
                  <c:v>41461.469444444447</c:v>
                </c:pt>
                <c:pt idx="12873">
                  <c:v>41461.46979166667</c:v>
                </c:pt>
                <c:pt idx="12874">
                  <c:v>41461.470138888886</c:v>
                </c:pt>
                <c:pt idx="12875">
                  <c:v>41461.470486111109</c:v>
                </c:pt>
                <c:pt idx="12876">
                  <c:v>41461.470833333333</c:v>
                </c:pt>
                <c:pt idx="12877">
                  <c:v>41461.471180555556</c:v>
                </c:pt>
                <c:pt idx="12878">
                  <c:v>41461.47152777778</c:v>
                </c:pt>
                <c:pt idx="12879">
                  <c:v>41461.471875000003</c:v>
                </c:pt>
                <c:pt idx="12880">
                  <c:v>41461.472222222219</c:v>
                </c:pt>
                <c:pt idx="12881">
                  <c:v>41461.472569444442</c:v>
                </c:pt>
                <c:pt idx="12882">
                  <c:v>41461.472916666666</c:v>
                </c:pt>
                <c:pt idx="12883">
                  <c:v>41461.473263888889</c:v>
                </c:pt>
                <c:pt idx="12884">
                  <c:v>41461.473611111112</c:v>
                </c:pt>
                <c:pt idx="12885">
                  <c:v>41461.473958333336</c:v>
                </c:pt>
                <c:pt idx="12886">
                  <c:v>41461.474305555559</c:v>
                </c:pt>
                <c:pt idx="12887">
                  <c:v>41461.474652777775</c:v>
                </c:pt>
                <c:pt idx="12888">
                  <c:v>41461.474999999999</c:v>
                </c:pt>
                <c:pt idx="12889">
                  <c:v>41461.475347222222</c:v>
                </c:pt>
                <c:pt idx="12890">
                  <c:v>41461.475694444445</c:v>
                </c:pt>
                <c:pt idx="12891">
                  <c:v>41461.476041666669</c:v>
                </c:pt>
                <c:pt idx="12892">
                  <c:v>41461.476388888892</c:v>
                </c:pt>
                <c:pt idx="12893">
                  <c:v>41461.476736111108</c:v>
                </c:pt>
                <c:pt idx="12894">
                  <c:v>41461.477083333331</c:v>
                </c:pt>
                <c:pt idx="12895">
                  <c:v>41461.477430555555</c:v>
                </c:pt>
                <c:pt idx="12896">
                  <c:v>41461.477777777778</c:v>
                </c:pt>
                <c:pt idx="12897">
                  <c:v>41461.478125000001</c:v>
                </c:pt>
                <c:pt idx="12898">
                  <c:v>41461.478472222225</c:v>
                </c:pt>
                <c:pt idx="12899">
                  <c:v>41461.478819444441</c:v>
                </c:pt>
                <c:pt idx="12900">
                  <c:v>41461.479166666664</c:v>
                </c:pt>
                <c:pt idx="12901">
                  <c:v>41461.479513888888</c:v>
                </c:pt>
                <c:pt idx="12902">
                  <c:v>41461.479861111111</c:v>
                </c:pt>
                <c:pt idx="12903">
                  <c:v>41461.480208333334</c:v>
                </c:pt>
                <c:pt idx="12904">
                  <c:v>41461.480555555558</c:v>
                </c:pt>
                <c:pt idx="12905">
                  <c:v>41461.480902777781</c:v>
                </c:pt>
                <c:pt idx="12906">
                  <c:v>41461.481249999997</c:v>
                </c:pt>
                <c:pt idx="12907">
                  <c:v>41461.48159722222</c:v>
                </c:pt>
                <c:pt idx="12908">
                  <c:v>41461.481944444444</c:v>
                </c:pt>
                <c:pt idx="12909">
                  <c:v>41461.482291666667</c:v>
                </c:pt>
                <c:pt idx="12910">
                  <c:v>41461.482638888891</c:v>
                </c:pt>
                <c:pt idx="12911">
                  <c:v>41461.482986111114</c:v>
                </c:pt>
                <c:pt idx="12912">
                  <c:v>41461.48333333333</c:v>
                </c:pt>
                <c:pt idx="12913">
                  <c:v>41461.483680555553</c:v>
                </c:pt>
                <c:pt idx="12914">
                  <c:v>41461.484027777777</c:v>
                </c:pt>
                <c:pt idx="12915">
                  <c:v>41461.484375</c:v>
                </c:pt>
                <c:pt idx="12916">
                  <c:v>41461.484722222223</c:v>
                </c:pt>
                <c:pt idx="12917">
                  <c:v>41461.485069444447</c:v>
                </c:pt>
                <c:pt idx="12918">
                  <c:v>41461.48541666667</c:v>
                </c:pt>
                <c:pt idx="12919">
                  <c:v>41461.485763888886</c:v>
                </c:pt>
                <c:pt idx="12920">
                  <c:v>41461.486111111109</c:v>
                </c:pt>
                <c:pt idx="12921">
                  <c:v>41461.486458333333</c:v>
                </c:pt>
                <c:pt idx="12922">
                  <c:v>41461.486805555556</c:v>
                </c:pt>
                <c:pt idx="12923">
                  <c:v>41461.48715277778</c:v>
                </c:pt>
                <c:pt idx="12924">
                  <c:v>41461.487500000003</c:v>
                </c:pt>
                <c:pt idx="12925">
                  <c:v>41461.487847222219</c:v>
                </c:pt>
                <c:pt idx="12926">
                  <c:v>41461.488194444442</c:v>
                </c:pt>
                <c:pt idx="12927">
                  <c:v>41461.488541666666</c:v>
                </c:pt>
                <c:pt idx="12928">
                  <c:v>41461.488888888889</c:v>
                </c:pt>
                <c:pt idx="12929">
                  <c:v>41461.489236111112</c:v>
                </c:pt>
                <c:pt idx="12930">
                  <c:v>41461.489583333336</c:v>
                </c:pt>
                <c:pt idx="12931">
                  <c:v>41461.489930555559</c:v>
                </c:pt>
                <c:pt idx="12932">
                  <c:v>41461.490277777775</c:v>
                </c:pt>
                <c:pt idx="12933">
                  <c:v>41461.490624999999</c:v>
                </c:pt>
                <c:pt idx="12934">
                  <c:v>41461.490972222222</c:v>
                </c:pt>
                <c:pt idx="12935">
                  <c:v>41461.491319444445</c:v>
                </c:pt>
                <c:pt idx="12936">
                  <c:v>41461.491666666669</c:v>
                </c:pt>
                <c:pt idx="12937">
                  <c:v>41461.492013888892</c:v>
                </c:pt>
                <c:pt idx="12938">
                  <c:v>41461.492361111108</c:v>
                </c:pt>
                <c:pt idx="12939">
                  <c:v>41461.492708333331</c:v>
                </c:pt>
                <c:pt idx="12940">
                  <c:v>41461.493055555555</c:v>
                </c:pt>
                <c:pt idx="12941">
                  <c:v>41461.493402777778</c:v>
                </c:pt>
                <c:pt idx="12942">
                  <c:v>41461.493750000001</c:v>
                </c:pt>
                <c:pt idx="12943">
                  <c:v>41461.494097222225</c:v>
                </c:pt>
                <c:pt idx="12944">
                  <c:v>41461.494444444441</c:v>
                </c:pt>
                <c:pt idx="12945">
                  <c:v>41461.494791666664</c:v>
                </c:pt>
                <c:pt idx="12946">
                  <c:v>41461.495138888888</c:v>
                </c:pt>
                <c:pt idx="12947">
                  <c:v>41461.495486111111</c:v>
                </c:pt>
                <c:pt idx="12948">
                  <c:v>41461.495833333334</c:v>
                </c:pt>
                <c:pt idx="12949">
                  <c:v>41461.496180555558</c:v>
                </c:pt>
                <c:pt idx="12950">
                  <c:v>41461.496527777781</c:v>
                </c:pt>
                <c:pt idx="12951">
                  <c:v>41461.496874999997</c:v>
                </c:pt>
                <c:pt idx="12952">
                  <c:v>41461.49722222222</c:v>
                </c:pt>
                <c:pt idx="12953">
                  <c:v>41461.497569444444</c:v>
                </c:pt>
                <c:pt idx="12954">
                  <c:v>41461.497916666667</c:v>
                </c:pt>
                <c:pt idx="12955">
                  <c:v>41461.498263888891</c:v>
                </c:pt>
                <c:pt idx="12956">
                  <c:v>41461.498611111114</c:v>
                </c:pt>
                <c:pt idx="12957">
                  <c:v>41461.49895833333</c:v>
                </c:pt>
                <c:pt idx="12958">
                  <c:v>41461.499305555553</c:v>
                </c:pt>
                <c:pt idx="12959">
                  <c:v>41461.499652777777</c:v>
                </c:pt>
                <c:pt idx="12960">
                  <c:v>41461.5</c:v>
                </c:pt>
                <c:pt idx="12961">
                  <c:v>41461.500347222223</c:v>
                </c:pt>
                <c:pt idx="12962">
                  <c:v>41461.500694444447</c:v>
                </c:pt>
                <c:pt idx="12963">
                  <c:v>41461.50104166667</c:v>
                </c:pt>
                <c:pt idx="12964">
                  <c:v>41461.501388888886</c:v>
                </c:pt>
                <c:pt idx="12965">
                  <c:v>41461.501736111109</c:v>
                </c:pt>
                <c:pt idx="12966">
                  <c:v>41461.502083333333</c:v>
                </c:pt>
                <c:pt idx="12967">
                  <c:v>41461.502430555556</c:v>
                </c:pt>
                <c:pt idx="12968">
                  <c:v>41461.50277777778</c:v>
                </c:pt>
                <c:pt idx="12969">
                  <c:v>41461.503125000003</c:v>
                </c:pt>
                <c:pt idx="12970">
                  <c:v>41461.503472222219</c:v>
                </c:pt>
                <c:pt idx="12971">
                  <c:v>41461.503819444442</c:v>
                </c:pt>
                <c:pt idx="12972">
                  <c:v>41461.504166666666</c:v>
                </c:pt>
                <c:pt idx="12973">
                  <c:v>41461.504513888889</c:v>
                </c:pt>
                <c:pt idx="12974">
                  <c:v>41461.504861111112</c:v>
                </c:pt>
                <c:pt idx="12975">
                  <c:v>41461.505208333336</c:v>
                </c:pt>
                <c:pt idx="12976">
                  <c:v>41461.505555555559</c:v>
                </c:pt>
                <c:pt idx="12977">
                  <c:v>41461.505902777775</c:v>
                </c:pt>
                <c:pt idx="12978">
                  <c:v>41461.506249999999</c:v>
                </c:pt>
                <c:pt idx="12979">
                  <c:v>41461.506597222222</c:v>
                </c:pt>
                <c:pt idx="12980">
                  <c:v>41461.506944444445</c:v>
                </c:pt>
                <c:pt idx="12981">
                  <c:v>41461.507291666669</c:v>
                </c:pt>
                <c:pt idx="12982">
                  <c:v>41461.507638888892</c:v>
                </c:pt>
                <c:pt idx="12983">
                  <c:v>41461.507986111108</c:v>
                </c:pt>
                <c:pt idx="12984">
                  <c:v>41461.508333333331</c:v>
                </c:pt>
                <c:pt idx="12985">
                  <c:v>41461.508680555555</c:v>
                </c:pt>
                <c:pt idx="12986">
                  <c:v>41461.509027777778</c:v>
                </c:pt>
                <c:pt idx="12987">
                  <c:v>41461.509375000001</c:v>
                </c:pt>
                <c:pt idx="12988">
                  <c:v>41461.509722222225</c:v>
                </c:pt>
                <c:pt idx="12989">
                  <c:v>41461.510069444441</c:v>
                </c:pt>
                <c:pt idx="12990">
                  <c:v>41461.510416666664</c:v>
                </c:pt>
                <c:pt idx="12991">
                  <c:v>41461.510763888888</c:v>
                </c:pt>
                <c:pt idx="12992">
                  <c:v>41461.511111111111</c:v>
                </c:pt>
                <c:pt idx="12993">
                  <c:v>41461.511458333334</c:v>
                </c:pt>
                <c:pt idx="12994">
                  <c:v>41461.511805555558</c:v>
                </c:pt>
                <c:pt idx="12995">
                  <c:v>41461.512152777781</c:v>
                </c:pt>
                <c:pt idx="12996">
                  <c:v>41461.512499999997</c:v>
                </c:pt>
                <c:pt idx="12997">
                  <c:v>41461.51284722222</c:v>
                </c:pt>
                <c:pt idx="12998">
                  <c:v>41461.513194444444</c:v>
                </c:pt>
                <c:pt idx="12999">
                  <c:v>41461.513541666667</c:v>
                </c:pt>
                <c:pt idx="13000">
                  <c:v>41461.513888888891</c:v>
                </c:pt>
                <c:pt idx="13001">
                  <c:v>41461.514236111114</c:v>
                </c:pt>
                <c:pt idx="13002">
                  <c:v>41461.51458333333</c:v>
                </c:pt>
                <c:pt idx="13003">
                  <c:v>41461.514930555553</c:v>
                </c:pt>
                <c:pt idx="13004">
                  <c:v>41461.515277777777</c:v>
                </c:pt>
                <c:pt idx="13005">
                  <c:v>41461.515625</c:v>
                </c:pt>
                <c:pt idx="13006">
                  <c:v>41461.515972222223</c:v>
                </c:pt>
                <c:pt idx="13007">
                  <c:v>41461.516319444447</c:v>
                </c:pt>
                <c:pt idx="13008">
                  <c:v>41461.51666666667</c:v>
                </c:pt>
                <c:pt idx="13009">
                  <c:v>41461.517013888886</c:v>
                </c:pt>
                <c:pt idx="13010">
                  <c:v>41461.517361111109</c:v>
                </c:pt>
                <c:pt idx="13011">
                  <c:v>41461.517708333333</c:v>
                </c:pt>
                <c:pt idx="13012">
                  <c:v>41461.518055555556</c:v>
                </c:pt>
                <c:pt idx="13013">
                  <c:v>41461.51840277778</c:v>
                </c:pt>
                <c:pt idx="13014">
                  <c:v>41461.518750000003</c:v>
                </c:pt>
                <c:pt idx="13015">
                  <c:v>41461.519097222219</c:v>
                </c:pt>
                <c:pt idx="13016">
                  <c:v>41461.519444444442</c:v>
                </c:pt>
                <c:pt idx="13017">
                  <c:v>41461.519791666666</c:v>
                </c:pt>
                <c:pt idx="13018">
                  <c:v>41461.520138888889</c:v>
                </c:pt>
                <c:pt idx="13019">
                  <c:v>41461.520486111112</c:v>
                </c:pt>
                <c:pt idx="13020">
                  <c:v>41461.520833333336</c:v>
                </c:pt>
                <c:pt idx="13021">
                  <c:v>41461.521180555559</c:v>
                </c:pt>
                <c:pt idx="13022">
                  <c:v>41461.521527777775</c:v>
                </c:pt>
                <c:pt idx="13023">
                  <c:v>41461.521874999999</c:v>
                </c:pt>
                <c:pt idx="13024">
                  <c:v>41461.522222222222</c:v>
                </c:pt>
                <c:pt idx="13025">
                  <c:v>41461.522569444445</c:v>
                </c:pt>
                <c:pt idx="13026">
                  <c:v>41461.522916666669</c:v>
                </c:pt>
                <c:pt idx="13027">
                  <c:v>41461.523263888892</c:v>
                </c:pt>
                <c:pt idx="13028">
                  <c:v>41461.523611111108</c:v>
                </c:pt>
                <c:pt idx="13029">
                  <c:v>41461.523958333331</c:v>
                </c:pt>
                <c:pt idx="13030">
                  <c:v>41461.524305555555</c:v>
                </c:pt>
                <c:pt idx="13031">
                  <c:v>41461.524652777778</c:v>
                </c:pt>
                <c:pt idx="13032">
                  <c:v>41461.525000000001</c:v>
                </c:pt>
                <c:pt idx="13033">
                  <c:v>41461.525347222225</c:v>
                </c:pt>
                <c:pt idx="13034">
                  <c:v>41461.525694444441</c:v>
                </c:pt>
                <c:pt idx="13035">
                  <c:v>41461.526041666664</c:v>
                </c:pt>
                <c:pt idx="13036">
                  <c:v>41461.526388888888</c:v>
                </c:pt>
                <c:pt idx="13037">
                  <c:v>41461.526736111111</c:v>
                </c:pt>
                <c:pt idx="13038">
                  <c:v>41461.527083333334</c:v>
                </c:pt>
                <c:pt idx="13039">
                  <c:v>41461.527430555558</c:v>
                </c:pt>
                <c:pt idx="13040">
                  <c:v>41461.527777777781</c:v>
                </c:pt>
                <c:pt idx="13041">
                  <c:v>41461.528124999997</c:v>
                </c:pt>
                <c:pt idx="13042">
                  <c:v>41461.52847222222</c:v>
                </c:pt>
                <c:pt idx="13043">
                  <c:v>41461.528819444444</c:v>
                </c:pt>
                <c:pt idx="13044">
                  <c:v>41461.529166666667</c:v>
                </c:pt>
                <c:pt idx="13045">
                  <c:v>41461.529513888891</c:v>
                </c:pt>
                <c:pt idx="13046">
                  <c:v>41461.529861111114</c:v>
                </c:pt>
                <c:pt idx="13047">
                  <c:v>41461.53020833333</c:v>
                </c:pt>
                <c:pt idx="13048">
                  <c:v>41461.530555555553</c:v>
                </c:pt>
                <c:pt idx="13049">
                  <c:v>41461.530902777777</c:v>
                </c:pt>
                <c:pt idx="13050">
                  <c:v>41461.53125</c:v>
                </c:pt>
                <c:pt idx="13051">
                  <c:v>41461.531597222223</c:v>
                </c:pt>
                <c:pt idx="13052">
                  <c:v>41461.531944444447</c:v>
                </c:pt>
                <c:pt idx="13053">
                  <c:v>41461.53229166667</c:v>
                </c:pt>
                <c:pt idx="13054">
                  <c:v>41461.532638888886</c:v>
                </c:pt>
                <c:pt idx="13055">
                  <c:v>41461.532986111109</c:v>
                </c:pt>
                <c:pt idx="13056">
                  <c:v>41461.533333333333</c:v>
                </c:pt>
                <c:pt idx="13057">
                  <c:v>41461.533680555556</c:v>
                </c:pt>
                <c:pt idx="13058">
                  <c:v>41461.53402777778</c:v>
                </c:pt>
                <c:pt idx="13059">
                  <c:v>41461.534375000003</c:v>
                </c:pt>
                <c:pt idx="13060">
                  <c:v>41461.534722222219</c:v>
                </c:pt>
                <c:pt idx="13061">
                  <c:v>41461.535069444442</c:v>
                </c:pt>
                <c:pt idx="13062">
                  <c:v>41461.535416666666</c:v>
                </c:pt>
                <c:pt idx="13063">
                  <c:v>41461.535763888889</c:v>
                </c:pt>
                <c:pt idx="13064">
                  <c:v>41461.536111111112</c:v>
                </c:pt>
                <c:pt idx="13065">
                  <c:v>41461.536458333336</c:v>
                </c:pt>
                <c:pt idx="13066">
                  <c:v>41461.536805555559</c:v>
                </c:pt>
                <c:pt idx="13067">
                  <c:v>41461.537152777775</c:v>
                </c:pt>
                <c:pt idx="13068">
                  <c:v>41461.537499999999</c:v>
                </c:pt>
                <c:pt idx="13069">
                  <c:v>41461.537847222222</c:v>
                </c:pt>
                <c:pt idx="13070">
                  <c:v>41461.538194444445</c:v>
                </c:pt>
                <c:pt idx="13071">
                  <c:v>41461.538541666669</c:v>
                </c:pt>
                <c:pt idx="13072">
                  <c:v>41461.538888888892</c:v>
                </c:pt>
                <c:pt idx="13073">
                  <c:v>41461.539236111108</c:v>
                </c:pt>
                <c:pt idx="13074">
                  <c:v>41461.539583333331</c:v>
                </c:pt>
                <c:pt idx="13075">
                  <c:v>41461.539930555555</c:v>
                </c:pt>
                <c:pt idx="13076">
                  <c:v>41461.540277777778</c:v>
                </c:pt>
                <c:pt idx="13077">
                  <c:v>41461.540625000001</c:v>
                </c:pt>
                <c:pt idx="13078">
                  <c:v>41461.540972222225</c:v>
                </c:pt>
                <c:pt idx="13079">
                  <c:v>41461.541319444441</c:v>
                </c:pt>
                <c:pt idx="13080">
                  <c:v>41461.541666666664</c:v>
                </c:pt>
                <c:pt idx="13081">
                  <c:v>41461.542013888888</c:v>
                </c:pt>
                <c:pt idx="13082">
                  <c:v>41461.542361111111</c:v>
                </c:pt>
                <c:pt idx="13083">
                  <c:v>41461.542708333334</c:v>
                </c:pt>
                <c:pt idx="13084">
                  <c:v>41461.543055555558</c:v>
                </c:pt>
                <c:pt idx="13085">
                  <c:v>41461.543402777781</c:v>
                </c:pt>
                <c:pt idx="13086">
                  <c:v>41461.543749999997</c:v>
                </c:pt>
                <c:pt idx="13087">
                  <c:v>41461.54409722222</c:v>
                </c:pt>
                <c:pt idx="13088">
                  <c:v>41461.544444444444</c:v>
                </c:pt>
                <c:pt idx="13089">
                  <c:v>41461.544791666667</c:v>
                </c:pt>
                <c:pt idx="13090">
                  <c:v>41461.545138888891</c:v>
                </c:pt>
                <c:pt idx="13091">
                  <c:v>41461.545486111114</c:v>
                </c:pt>
                <c:pt idx="13092">
                  <c:v>41461.54583333333</c:v>
                </c:pt>
                <c:pt idx="13093">
                  <c:v>41461.546180555553</c:v>
                </c:pt>
                <c:pt idx="13094">
                  <c:v>41461.546527777777</c:v>
                </c:pt>
                <c:pt idx="13095">
                  <c:v>41461.546875</c:v>
                </c:pt>
                <c:pt idx="13096">
                  <c:v>41461.547222222223</c:v>
                </c:pt>
                <c:pt idx="13097">
                  <c:v>41461.547569444447</c:v>
                </c:pt>
                <c:pt idx="13098">
                  <c:v>41461.54791666667</c:v>
                </c:pt>
                <c:pt idx="13099">
                  <c:v>41461.548263888886</c:v>
                </c:pt>
                <c:pt idx="13100">
                  <c:v>41461.548611111109</c:v>
                </c:pt>
                <c:pt idx="13101">
                  <c:v>41461.548958333333</c:v>
                </c:pt>
                <c:pt idx="13102">
                  <c:v>41461.549305555556</c:v>
                </c:pt>
                <c:pt idx="13103">
                  <c:v>41461.54965277778</c:v>
                </c:pt>
                <c:pt idx="13104">
                  <c:v>41461.550000000003</c:v>
                </c:pt>
                <c:pt idx="13105">
                  <c:v>41461.550347222219</c:v>
                </c:pt>
                <c:pt idx="13106">
                  <c:v>41461.550694444442</c:v>
                </c:pt>
                <c:pt idx="13107">
                  <c:v>41461.551041666666</c:v>
                </c:pt>
                <c:pt idx="13108">
                  <c:v>41461.551388888889</c:v>
                </c:pt>
                <c:pt idx="13109">
                  <c:v>41461.551736111112</c:v>
                </c:pt>
                <c:pt idx="13110">
                  <c:v>41461.552083333336</c:v>
                </c:pt>
                <c:pt idx="13111">
                  <c:v>41461.552430555559</c:v>
                </c:pt>
                <c:pt idx="13112">
                  <c:v>41461.552777777775</c:v>
                </c:pt>
                <c:pt idx="13113">
                  <c:v>41461.553124999999</c:v>
                </c:pt>
                <c:pt idx="13114">
                  <c:v>41461.553472222222</c:v>
                </c:pt>
                <c:pt idx="13115">
                  <c:v>41461.553819444445</c:v>
                </c:pt>
                <c:pt idx="13116">
                  <c:v>41461.554166666669</c:v>
                </c:pt>
                <c:pt idx="13117">
                  <c:v>41461.554513888892</c:v>
                </c:pt>
                <c:pt idx="13118">
                  <c:v>41461.554861111108</c:v>
                </c:pt>
                <c:pt idx="13119">
                  <c:v>41461.555208333331</c:v>
                </c:pt>
                <c:pt idx="13120">
                  <c:v>41461.555555555555</c:v>
                </c:pt>
                <c:pt idx="13121">
                  <c:v>41461.555902777778</c:v>
                </c:pt>
                <c:pt idx="13122">
                  <c:v>41461.556250000001</c:v>
                </c:pt>
                <c:pt idx="13123">
                  <c:v>41461.556597222225</c:v>
                </c:pt>
                <c:pt idx="13124">
                  <c:v>41461.556944444441</c:v>
                </c:pt>
                <c:pt idx="13125">
                  <c:v>41461.557291666664</c:v>
                </c:pt>
                <c:pt idx="13126">
                  <c:v>41461.557638888888</c:v>
                </c:pt>
                <c:pt idx="13127">
                  <c:v>41461.557986111111</c:v>
                </c:pt>
                <c:pt idx="13128">
                  <c:v>41461.558333333334</c:v>
                </c:pt>
                <c:pt idx="13129">
                  <c:v>41461.558680555558</c:v>
                </c:pt>
                <c:pt idx="13130">
                  <c:v>41461.559027777781</c:v>
                </c:pt>
                <c:pt idx="13131">
                  <c:v>41461.559374999997</c:v>
                </c:pt>
                <c:pt idx="13132">
                  <c:v>41461.55972222222</c:v>
                </c:pt>
                <c:pt idx="13133">
                  <c:v>41461.560069444444</c:v>
                </c:pt>
                <c:pt idx="13134">
                  <c:v>41461.560416666667</c:v>
                </c:pt>
                <c:pt idx="13135">
                  <c:v>41461.560763888891</c:v>
                </c:pt>
                <c:pt idx="13136">
                  <c:v>41461.561111111114</c:v>
                </c:pt>
                <c:pt idx="13137">
                  <c:v>41461.56145833333</c:v>
                </c:pt>
                <c:pt idx="13138">
                  <c:v>41461.561805555553</c:v>
                </c:pt>
                <c:pt idx="13139">
                  <c:v>41461.562152777777</c:v>
                </c:pt>
                <c:pt idx="13140">
                  <c:v>41461.5625</c:v>
                </c:pt>
                <c:pt idx="13141">
                  <c:v>41461.562847222223</c:v>
                </c:pt>
                <c:pt idx="13142">
                  <c:v>41461.563194444447</c:v>
                </c:pt>
                <c:pt idx="13143">
                  <c:v>41461.56354166667</c:v>
                </c:pt>
                <c:pt idx="13144">
                  <c:v>41461.563888888886</c:v>
                </c:pt>
                <c:pt idx="13145">
                  <c:v>41461.564236111109</c:v>
                </c:pt>
                <c:pt idx="13146">
                  <c:v>41461.564583333333</c:v>
                </c:pt>
                <c:pt idx="13147">
                  <c:v>41461.564930555556</c:v>
                </c:pt>
                <c:pt idx="13148">
                  <c:v>41461.56527777778</c:v>
                </c:pt>
                <c:pt idx="13149">
                  <c:v>41461.565625000003</c:v>
                </c:pt>
                <c:pt idx="13150">
                  <c:v>41461.565972222219</c:v>
                </c:pt>
                <c:pt idx="13151">
                  <c:v>41461.566319444442</c:v>
                </c:pt>
                <c:pt idx="13152">
                  <c:v>41461.566666666666</c:v>
                </c:pt>
                <c:pt idx="13153">
                  <c:v>41461.567013888889</c:v>
                </c:pt>
                <c:pt idx="13154">
                  <c:v>41461.567361111112</c:v>
                </c:pt>
                <c:pt idx="13155">
                  <c:v>41461.567708333336</c:v>
                </c:pt>
                <c:pt idx="13156">
                  <c:v>41461.568055555559</c:v>
                </c:pt>
                <c:pt idx="13157">
                  <c:v>41461.568402777775</c:v>
                </c:pt>
                <c:pt idx="13158">
                  <c:v>41461.568749999999</c:v>
                </c:pt>
                <c:pt idx="13159">
                  <c:v>41461.569097222222</c:v>
                </c:pt>
                <c:pt idx="13160">
                  <c:v>41461.569444444445</c:v>
                </c:pt>
                <c:pt idx="13161">
                  <c:v>41461.569791666669</c:v>
                </c:pt>
                <c:pt idx="13162">
                  <c:v>41461.570138888892</c:v>
                </c:pt>
                <c:pt idx="13163">
                  <c:v>41461.570486111108</c:v>
                </c:pt>
                <c:pt idx="13164">
                  <c:v>41461.570833333331</c:v>
                </c:pt>
                <c:pt idx="13165">
                  <c:v>41461.571180555555</c:v>
                </c:pt>
                <c:pt idx="13166">
                  <c:v>41461.571527777778</c:v>
                </c:pt>
                <c:pt idx="13167">
                  <c:v>41461.571875000001</c:v>
                </c:pt>
                <c:pt idx="13168">
                  <c:v>41461.572222222225</c:v>
                </c:pt>
                <c:pt idx="13169">
                  <c:v>41461.572569444441</c:v>
                </c:pt>
                <c:pt idx="13170">
                  <c:v>41461.572916666664</c:v>
                </c:pt>
                <c:pt idx="13171">
                  <c:v>41461.573263888888</c:v>
                </c:pt>
                <c:pt idx="13172">
                  <c:v>41461.573611111111</c:v>
                </c:pt>
                <c:pt idx="13173">
                  <c:v>41461.573958333334</c:v>
                </c:pt>
                <c:pt idx="13174">
                  <c:v>41461.574305555558</c:v>
                </c:pt>
                <c:pt idx="13175">
                  <c:v>41461.574652777781</c:v>
                </c:pt>
                <c:pt idx="13176">
                  <c:v>41461.574999999997</c:v>
                </c:pt>
                <c:pt idx="13177">
                  <c:v>41461.57534722222</c:v>
                </c:pt>
                <c:pt idx="13178">
                  <c:v>41461.575694444444</c:v>
                </c:pt>
                <c:pt idx="13179">
                  <c:v>41461.576041666667</c:v>
                </c:pt>
                <c:pt idx="13180">
                  <c:v>41461.576388888891</c:v>
                </c:pt>
                <c:pt idx="13181">
                  <c:v>41461.576736111114</c:v>
                </c:pt>
                <c:pt idx="13182">
                  <c:v>41461.57708333333</c:v>
                </c:pt>
                <c:pt idx="13183">
                  <c:v>41461.577430555553</c:v>
                </c:pt>
                <c:pt idx="13184">
                  <c:v>41461.577777777777</c:v>
                </c:pt>
                <c:pt idx="13185">
                  <c:v>41461.578125</c:v>
                </c:pt>
                <c:pt idx="13186">
                  <c:v>41461.578472222223</c:v>
                </c:pt>
                <c:pt idx="13187">
                  <c:v>41461.578819444447</c:v>
                </c:pt>
                <c:pt idx="13188">
                  <c:v>41461.57916666667</c:v>
                </c:pt>
                <c:pt idx="13189">
                  <c:v>41461.579513888886</c:v>
                </c:pt>
                <c:pt idx="13190">
                  <c:v>41461.579861111109</c:v>
                </c:pt>
                <c:pt idx="13191">
                  <c:v>41461.580208333333</c:v>
                </c:pt>
                <c:pt idx="13192">
                  <c:v>41461.580555555556</c:v>
                </c:pt>
                <c:pt idx="13193">
                  <c:v>41461.58090277778</c:v>
                </c:pt>
                <c:pt idx="13194">
                  <c:v>41461.581250000003</c:v>
                </c:pt>
                <c:pt idx="13195">
                  <c:v>41461.581597222219</c:v>
                </c:pt>
                <c:pt idx="13196">
                  <c:v>41461.581944444442</c:v>
                </c:pt>
                <c:pt idx="13197">
                  <c:v>41461.582291666666</c:v>
                </c:pt>
                <c:pt idx="13198">
                  <c:v>41461.582638888889</c:v>
                </c:pt>
                <c:pt idx="13199">
                  <c:v>41461.582986111112</c:v>
                </c:pt>
                <c:pt idx="13200">
                  <c:v>41461.583333333336</c:v>
                </c:pt>
                <c:pt idx="13201">
                  <c:v>41461.583680555559</c:v>
                </c:pt>
                <c:pt idx="13202">
                  <c:v>41461.584027777775</c:v>
                </c:pt>
                <c:pt idx="13203">
                  <c:v>41461.584374999999</c:v>
                </c:pt>
                <c:pt idx="13204">
                  <c:v>41461.584722222222</c:v>
                </c:pt>
                <c:pt idx="13205">
                  <c:v>41461.585069444445</c:v>
                </c:pt>
                <c:pt idx="13206">
                  <c:v>41461.585416666669</c:v>
                </c:pt>
                <c:pt idx="13207">
                  <c:v>41461.585763888892</c:v>
                </c:pt>
                <c:pt idx="13208">
                  <c:v>41461.586111111108</c:v>
                </c:pt>
                <c:pt idx="13209">
                  <c:v>41461.586458333331</c:v>
                </c:pt>
                <c:pt idx="13210">
                  <c:v>41461.586805555555</c:v>
                </c:pt>
                <c:pt idx="13211">
                  <c:v>41461.587152777778</c:v>
                </c:pt>
                <c:pt idx="13212">
                  <c:v>41461.587500000001</c:v>
                </c:pt>
                <c:pt idx="13213">
                  <c:v>41461.587847222225</c:v>
                </c:pt>
                <c:pt idx="13214">
                  <c:v>41461.588194444441</c:v>
                </c:pt>
                <c:pt idx="13215">
                  <c:v>41461.588541666664</c:v>
                </c:pt>
                <c:pt idx="13216">
                  <c:v>41461.588888888888</c:v>
                </c:pt>
                <c:pt idx="13217">
                  <c:v>41461.589236111111</c:v>
                </c:pt>
                <c:pt idx="13218">
                  <c:v>41461.589583333334</c:v>
                </c:pt>
                <c:pt idx="13219">
                  <c:v>41461.589930555558</c:v>
                </c:pt>
                <c:pt idx="13220">
                  <c:v>41461.590277777781</c:v>
                </c:pt>
                <c:pt idx="13221">
                  <c:v>41461.590624999997</c:v>
                </c:pt>
                <c:pt idx="13222">
                  <c:v>41461.59097222222</c:v>
                </c:pt>
                <c:pt idx="13223">
                  <c:v>41461.591319444444</c:v>
                </c:pt>
                <c:pt idx="13224">
                  <c:v>41461.591666666667</c:v>
                </c:pt>
                <c:pt idx="13225">
                  <c:v>41461.592013888891</c:v>
                </c:pt>
                <c:pt idx="13226">
                  <c:v>41461.592361111114</c:v>
                </c:pt>
                <c:pt idx="13227">
                  <c:v>41461.59270833333</c:v>
                </c:pt>
                <c:pt idx="13228">
                  <c:v>41461.593055555553</c:v>
                </c:pt>
                <c:pt idx="13229">
                  <c:v>41461.593402777777</c:v>
                </c:pt>
                <c:pt idx="13230">
                  <c:v>41461.59375</c:v>
                </c:pt>
                <c:pt idx="13231">
                  <c:v>41461.594097222223</c:v>
                </c:pt>
                <c:pt idx="13232">
                  <c:v>41461.594444444447</c:v>
                </c:pt>
                <c:pt idx="13233">
                  <c:v>41461.59479166667</c:v>
                </c:pt>
                <c:pt idx="13234">
                  <c:v>41461.595138888886</c:v>
                </c:pt>
                <c:pt idx="13235">
                  <c:v>41461.595486111109</c:v>
                </c:pt>
                <c:pt idx="13236">
                  <c:v>41461.595833333333</c:v>
                </c:pt>
                <c:pt idx="13237">
                  <c:v>41461.596180555556</c:v>
                </c:pt>
                <c:pt idx="13238">
                  <c:v>41461.59652777778</c:v>
                </c:pt>
                <c:pt idx="13239">
                  <c:v>41461.596875000003</c:v>
                </c:pt>
                <c:pt idx="13240">
                  <c:v>41461.597222222219</c:v>
                </c:pt>
                <c:pt idx="13241">
                  <c:v>41461.597569444442</c:v>
                </c:pt>
                <c:pt idx="13242">
                  <c:v>41461.597916666666</c:v>
                </c:pt>
                <c:pt idx="13243">
                  <c:v>41461.598263888889</c:v>
                </c:pt>
                <c:pt idx="13244">
                  <c:v>41461.598611111112</c:v>
                </c:pt>
                <c:pt idx="13245">
                  <c:v>41461.598958333336</c:v>
                </c:pt>
                <c:pt idx="13246">
                  <c:v>41461.599305555559</c:v>
                </c:pt>
                <c:pt idx="13247">
                  <c:v>41461.599652777775</c:v>
                </c:pt>
                <c:pt idx="13248">
                  <c:v>41461.599999999999</c:v>
                </c:pt>
                <c:pt idx="13249">
                  <c:v>41461.600347222222</c:v>
                </c:pt>
                <c:pt idx="13250">
                  <c:v>41461.600694444445</c:v>
                </c:pt>
                <c:pt idx="13251">
                  <c:v>41461.601041666669</c:v>
                </c:pt>
                <c:pt idx="13252">
                  <c:v>41461.601388888892</c:v>
                </c:pt>
                <c:pt idx="13253">
                  <c:v>41461.601736111108</c:v>
                </c:pt>
                <c:pt idx="13254">
                  <c:v>41461.602083333331</c:v>
                </c:pt>
                <c:pt idx="13255">
                  <c:v>41461.602430555555</c:v>
                </c:pt>
                <c:pt idx="13256">
                  <c:v>41461.602777777778</c:v>
                </c:pt>
                <c:pt idx="13257">
                  <c:v>41461.603125000001</c:v>
                </c:pt>
                <c:pt idx="13258">
                  <c:v>41461.603472222225</c:v>
                </c:pt>
                <c:pt idx="13259">
                  <c:v>41461.603819444441</c:v>
                </c:pt>
                <c:pt idx="13260">
                  <c:v>41461.604166666664</c:v>
                </c:pt>
                <c:pt idx="13261">
                  <c:v>41461.604513888888</c:v>
                </c:pt>
                <c:pt idx="13262">
                  <c:v>41461.604861111111</c:v>
                </c:pt>
                <c:pt idx="13263">
                  <c:v>41461.605208333334</c:v>
                </c:pt>
                <c:pt idx="13264">
                  <c:v>41461.605555555558</c:v>
                </c:pt>
                <c:pt idx="13265">
                  <c:v>41461.605902777781</c:v>
                </c:pt>
                <c:pt idx="13266">
                  <c:v>41461.606249999997</c:v>
                </c:pt>
                <c:pt idx="13267">
                  <c:v>41461.60659722222</c:v>
                </c:pt>
                <c:pt idx="13268">
                  <c:v>41461.606944444444</c:v>
                </c:pt>
                <c:pt idx="13269">
                  <c:v>41461.607291666667</c:v>
                </c:pt>
                <c:pt idx="13270">
                  <c:v>41461.607638888891</c:v>
                </c:pt>
                <c:pt idx="13271">
                  <c:v>41461.607986111114</c:v>
                </c:pt>
                <c:pt idx="13272">
                  <c:v>41461.60833333333</c:v>
                </c:pt>
                <c:pt idx="13273">
                  <c:v>41461.608680555553</c:v>
                </c:pt>
                <c:pt idx="13274">
                  <c:v>41461.609027777777</c:v>
                </c:pt>
                <c:pt idx="13275">
                  <c:v>41461.609375</c:v>
                </c:pt>
                <c:pt idx="13276">
                  <c:v>41461.609722222223</c:v>
                </c:pt>
                <c:pt idx="13277">
                  <c:v>41461.610069444447</c:v>
                </c:pt>
                <c:pt idx="13278">
                  <c:v>41461.61041666667</c:v>
                </c:pt>
                <c:pt idx="13279">
                  <c:v>41461.610763888886</c:v>
                </c:pt>
                <c:pt idx="13280">
                  <c:v>41461.611111111109</c:v>
                </c:pt>
                <c:pt idx="13281">
                  <c:v>41461.611458333333</c:v>
                </c:pt>
                <c:pt idx="13282">
                  <c:v>41461.611805555556</c:v>
                </c:pt>
                <c:pt idx="13283">
                  <c:v>41461.61215277778</c:v>
                </c:pt>
                <c:pt idx="13284">
                  <c:v>41461.612500000003</c:v>
                </c:pt>
                <c:pt idx="13285">
                  <c:v>41461.612847222219</c:v>
                </c:pt>
                <c:pt idx="13286">
                  <c:v>41461.613194444442</c:v>
                </c:pt>
                <c:pt idx="13287">
                  <c:v>41461.613541666666</c:v>
                </c:pt>
                <c:pt idx="13288">
                  <c:v>41461.613888888889</c:v>
                </c:pt>
                <c:pt idx="13289">
                  <c:v>41461.614236111112</c:v>
                </c:pt>
                <c:pt idx="13290">
                  <c:v>41461.614583333336</c:v>
                </c:pt>
                <c:pt idx="13291">
                  <c:v>41461.614930555559</c:v>
                </c:pt>
                <c:pt idx="13292">
                  <c:v>41461.615277777775</c:v>
                </c:pt>
                <c:pt idx="13293">
                  <c:v>41461.615624999999</c:v>
                </c:pt>
                <c:pt idx="13294">
                  <c:v>41461.615972222222</c:v>
                </c:pt>
                <c:pt idx="13295">
                  <c:v>41461.616319444445</c:v>
                </c:pt>
                <c:pt idx="13296">
                  <c:v>41461.616666666669</c:v>
                </c:pt>
                <c:pt idx="13297">
                  <c:v>41461.617013888892</c:v>
                </c:pt>
                <c:pt idx="13298">
                  <c:v>41461.617361111108</c:v>
                </c:pt>
                <c:pt idx="13299">
                  <c:v>41461.617708333331</c:v>
                </c:pt>
                <c:pt idx="13300">
                  <c:v>41461.618055555555</c:v>
                </c:pt>
                <c:pt idx="13301">
                  <c:v>41461.618402777778</c:v>
                </c:pt>
                <c:pt idx="13302">
                  <c:v>41461.618750000001</c:v>
                </c:pt>
                <c:pt idx="13303">
                  <c:v>41461.619097222225</c:v>
                </c:pt>
                <c:pt idx="13304">
                  <c:v>41461.619444444441</c:v>
                </c:pt>
                <c:pt idx="13305">
                  <c:v>41461.619791666664</c:v>
                </c:pt>
                <c:pt idx="13306">
                  <c:v>41461.620138888888</c:v>
                </c:pt>
                <c:pt idx="13307">
                  <c:v>41461.620486111111</c:v>
                </c:pt>
                <c:pt idx="13308">
                  <c:v>41461.620833333334</c:v>
                </c:pt>
                <c:pt idx="13309">
                  <c:v>41461.621180555558</c:v>
                </c:pt>
                <c:pt idx="13310">
                  <c:v>41461.621527777781</c:v>
                </c:pt>
                <c:pt idx="13311">
                  <c:v>41461.621874999997</c:v>
                </c:pt>
                <c:pt idx="13312">
                  <c:v>41461.62222222222</c:v>
                </c:pt>
                <c:pt idx="13313">
                  <c:v>41461.622569444444</c:v>
                </c:pt>
                <c:pt idx="13314">
                  <c:v>41461.622916666667</c:v>
                </c:pt>
                <c:pt idx="13315">
                  <c:v>41461.623263888891</c:v>
                </c:pt>
                <c:pt idx="13316">
                  <c:v>41461.623611111114</c:v>
                </c:pt>
                <c:pt idx="13317">
                  <c:v>41461.62395833333</c:v>
                </c:pt>
                <c:pt idx="13318">
                  <c:v>41461.624305555553</c:v>
                </c:pt>
                <c:pt idx="13319">
                  <c:v>41461.624652777777</c:v>
                </c:pt>
                <c:pt idx="13320">
                  <c:v>41461.625</c:v>
                </c:pt>
                <c:pt idx="13321">
                  <c:v>41461.625347222223</c:v>
                </c:pt>
                <c:pt idx="13322">
                  <c:v>41461.625694444447</c:v>
                </c:pt>
                <c:pt idx="13323">
                  <c:v>41461.62604166667</c:v>
                </c:pt>
                <c:pt idx="13324">
                  <c:v>41461.626388888886</c:v>
                </c:pt>
                <c:pt idx="13325">
                  <c:v>41461.626736111109</c:v>
                </c:pt>
                <c:pt idx="13326">
                  <c:v>41461.627083333333</c:v>
                </c:pt>
                <c:pt idx="13327">
                  <c:v>41461.627430555556</c:v>
                </c:pt>
                <c:pt idx="13328">
                  <c:v>41461.62777777778</c:v>
                </c:pt>
                <c:pt idx="13329">
                  <c:v>41461.628125000003</c:v>
                </c:pt>
                <c:pt idx="13330">
                  <c:v>41461.628472222219</c:v>
                </c:pt>
                <c:pt idx="13331">
                  <c:v>41461.628819444442</c:v>
                </c:pt>
                <c:pt idx="13332">
                  <c:v>41461.629166666666</c:v>
                </c:pt>
                <c:pt idx="13333">
                  <c:v>41461.629513888889</c:v>
                </c:pt>
                <c:pt idx="13334">
                  <c:v>41461.629861111112</c:v>
                </c:pt>
                <c:pt idx="13335">
                  <c:v>41461.630208333336</c:v>
                </c:pt>
                <c:pt idx="13336">
                  <c:v>41461.630555555559</c:v>
                </c:pt>
                <c:pt idx="13337">
                  <c:v>41461.630902777775</c:v>
                </c:pt>
                <c:pt idx="13338">
                  <c:v>41461.631249999999</c:v>
                </c:pt>
                <c:pt idx="13339">
                  <c:v>41461.631597222222</c:v>
                </c:pt>
                <c:pt idx="13340">
                  <c:v>41461.631944444445</c:v>
                </c:pt>
                <c:pt idx="13341">
                  <c:v>41461.632291666669</c:v>
                </c:pt>
                <c:pt idx="13342">
                  <c:v>41461.632638888892</c:v>
                </c:pt>
                <c:pt idx="13343">
                  <c:v>41461.632986111108</c:v>
                </c:pt>
                <c:pt idx="13344">
                  <c:v>41461.633333333331</c:v>
                </c:pt>
                <c:pt idx="13345">
                  <c:v>41461.633680555555</c:v>
                </c:pt>
                <c:pt idx="13346">
                  <c:v>41461.634027777778</c:v>
                </c:pt>
                <c:pt idx="13347">
                  <c:v>41461.634375000001</c:v>
                </c:pt>
                <c:pt idx="13348">
                  <c:v>41461.634722222225</c:v>
                </c:pt>
                <c:pt idx="13349">
                  <c:v>41461.635069444441</c:v>
                </c:pt>
                <c:pt idx="13350">
                  <c:v>41461.635416666664</c:v>
                </c:pt>
                <c:pt idx="13351">
                  <c:v>41461.635763888888</c:v>
                </c:pt>
                <c:pt idx="13352">
                  <c:v>41461.636111111111</c:v>
                </c:pt>
                <c:pt idx="13353">
                  <c:v>41461.636458333334</c:v>
                </c:pt>
                <c:pt idx="13354">
                  <c:v>41461.636805555558</c:v>
                </c:pt>
                <c:pt idx="13355">
                  <c:v>41461.637152777781</c:v>
                </c:pt>
                <c:pt idx="13356">
                  <c:v>41461.637499999997</c:v>
                </c:pt>
                <c:pt idx="13357">
                  <c:v>41461.63784722222</c:v>
                </c:pt>
                <c:pt idx="13358">
                  <c:v>41461.638194444444</c:v>
                </c:pt>
                <c:pt idx="13359">
                  <c:v>41461.638541666667</c:v>
                </c:pt>
                <c:pt idx="13360">
                  <c:v>41461.638888888891</c:v>
                </c:pt>
                <c:pt idx="13361">
                  <c:v>41461.639236111114</c:v>
                </c:pt>
                <c:pt idx="13362">
                  <c:v>41461.63958333333</c:v>
                </c:pt>
                <c:pt idx="13363">
                  <c:v>41461.639930555553</c:v>
                </c:pt>
                <c:pt idx="13364">
                  <c:v>41461.640277777777</c:v>
                </c:pt>
                <c:pt idx="13365">
                  <c:v>41461.640625</c:v>
                </c:pt>
                <c:pt idx="13366">
                  <c:v>41461.640972222223</c:v>
                </c:pt>
                <c:pt idx="13367">
                  <c:v>41461.641319444447</c:v>
                </c:pt>
                <c:pt idx="13368">
                  <c:v>41461.64166666667</c:v>
                </c:pt>
                <c:pt idx="13369">
                  <c:v>41461.642013888886</c:v>
                </c:pt>
                <c:pt idx="13370">
                  <c:v>41461.642361111109</c:v>
                </c:pt>
                <c:pt idx="13371">
                  <c:v>41461.642708333333</c:v>
                </c:pt>
                <c:pt idx="13372">
                  <c:v>41461.643055555556</c:v>
                </c:pt>
                <c:pt idx="13373">
                  <c:v>41461.64340277778</c:v>
                </c:pt>
                <c:pt idx="13374">
                  <c:v>41461.643750000003</c:v>
                </c:pt>
                <c:pt idx="13375">
                  <c:v>41461.644097222219</c:v>
                </c:pt>
                <c:pt idx="13376">
                  <c:v>41461.644444444442</c:v>
                </c:pt>
                <c:pt idx="13377">
                  <c:v>41461.644791666666</c:v>
                </c:pt>
                <c:pt idx="13378">
                  <c:v>41461.645138888889</c:v>
                </c:pt>
                <c:pt idx="13379">
                  <c:v>41461.645486111112</c:v>
                </c:pt>
                <c:pt idx="13380">
                  <c:v>41461.645833333336</c:v>
                </c:pt>
                <c:pt idx="13381">
                  <c:v>41461.646180555559</c:v>
                </c:pt>
                <c:pt idx="13382">
                  <c:v>41461.646527777775</c:v>
                </c:pt>
                <c:pt idx="13383">
                  <c:v>41461.646874999999</c:v>
                </c:pt>
                <c:pt idx="13384">
                  <c:v>41461.647222222222</c:v>
                </c:pt>
                <c:pt idx="13385">
                  <c:v>41461.647569444445</c:v>
                </c:pt>
                <c:pt idx="13386">
                  <c:v>41461.647916666669</c:v>
                </c:pt>
                <c:pt idx="13387">
                  <c:v>41461.648263888892</c:v>
                </c:pt>
                <c:pt idx="13388">
                  <c:v>41461.648611111108</c:v>
                </c:pt>
                <c:pt idx="13389">
                  <c:v>41461.648958333331</c:v>
                </c:pt>
                <c:pt idx="13390">
                  <c:v>41461.649305555555</c:v>
                </c:pt>
                <c:pt idx="13391">
                  <c:v>41461.649652777778</c:v>
                </c:pt>
                <c:pt idx="13392">
                  <c:v>41461.65</c:v>
                </c:pt>
                <c:pt idx="13393">
                  <c:v>41461.650347222225</c:v>
                </c:pt>
                <c:pt idx="13394">
                  <c:v>41461.650694444441</c:v>
                </c:pt>
                <c:pt idx="13395">
                  <c:v>41461.651041666664</c:v>
                </c:pt>
                <c:pt idx="13396">
                  <c:v>41461.651388888888</c:v>
                </c:pt>
                <c:pt idx="13397">
                  <c:v>41461.651736111111</c:v>
                </c:pt>
                <c:pt idx="13398">
                  <c:v>41461.652083333334</c:v>
                </c:pt>
                <c:pt idx="13399">
                  <c:v>41461.652430555558</c:v>
                </c:pt>
                <c:pt idx="13400">
                  <c:v>41461.652777777781</c:v>
                </c:pt>
                <c:pt idx="13401">
                  <c:v>41461.653124999997</c:v>
                </c:pt>
                <c:pt idx="13402">
                  <c:v>41461.65347222222</c:v>
                </c:pt>
                <c:pt idx="13403">
                  <c:v>41461.653819444444</c:v>
                </c:pt>
                <c:pt idx="13404">
                  <c:v>41461.654166666667</c:v>
                </c:pt>
                <c:pt idx="13405">
                  <c:v>41461.654513888891</c:v>
                </c:pt>
                <c:pt idx="13406">
                  <c:v>41461.654861111114</c:v>
                </c:pt>
                <c:pt idx="13407">
                  <c:v>41461.65520833333</c:v>
                </c:pt>
                <c:pt idx="13408">
                  <c:v>41461.655555555553</c:v>
                </c:pt>
                <c:pt idx="13409">
                  <c:v>41461.655902777777</c:v>
                </c:pt>
                <c:pt idx="13410">
                  <c:v>41461.65625</c:v>
                </c:pt>
                <c:pt idx="13411">
                  <c:v>41461.656597222223</c:v>
                </c:pt>
                <c:pt idx="13412">
                  <c:v>41461.656944444447</c:v>
                </c:pt>
                <c:pt idx="13413">
                  <c:v>41461.65729166667</c:v>
                </c:pt>
                <c:pt idx="13414">
                  <c:v>41461.657638888886</c:v>
                </c:pt>
                <c:pt idx="13415">
                  <c:v>41461.657986111109</c:v>
                </c:pt>
                <c:pt idx="13416">
                  <c:v>41461.658333333333</c:v>
                </c:pt>
                <c:pt idx="13417">
                  <c:v>41461.658680555556</c:v>
                </c:pt>
                <c:pt idx="13418">
                  <c:v>41461.65902777778</c:v>
                </c:pt>
                <c:pt idx="13419">
                  <c:v>41461.659375000003</c:v>
                </c:pt>
                <c:pt idx="13420">
                  <c:v>41461.659722222219</c:v>
                </c:pt>
                <c:pt idx="13421">
                  <c:v>41461.660069444442</c:v>
                </c:pt>
                <c:pt idx="13422">
                  <c:v>41461.660416666666</c:v>
                </c:pt>
                <c:pt idx="13423">
                  <c:v>41461.660763888889</c:v>
                </c:pt>
                <c:pt idx="13424">
                  <c:v>41461.661111111112</c:v>
                </c:pt>
                <c:pt idx="13425">
                  <c:v>41461.661458333336</c:v>
                </c:pt>
                <c:pt idx="13426">
                  <c:v>41461.661805555559</c:v>
                </c:pt>
                <c:pt idx="13427">
                  <c:v>41461.662152777775</c:v>
                </c:pt>
                <c:pt idx="13428">
                  <c:v>41461.662499999999</c:v>
                </c:pt>
                <c:pt idx="13429">
                  <c:v>41461.662847222222</c:v>
                </c:pt>
                <c:pt idx="13430">
                  <c:v>41461.663194444445</c:v>
                </c:pt>
                <c:pt idx="13431">
                  <c:v>41461.663541666669</c:v>
                </c:pt>
                <c:pt idx="13432">
                  <c:v>41461.663888888892</c:v>
                </c:pt>
                <c:pt idx="13433">
                  <c:v>41461.664236111108</c:v>
                </c:pt>
                <c:pt idx="13434">
                  <c:v>41461.664583333331</c:v>
                </c:pt>
                <c:pt idx="13435">
                  <c:v>41461.664930555555</c:v>
                </c:pt>
                <c:pt idx="13436">
                  <c:v>41461.665277777778</c:v>
                </c:pt>
                <c:pt idx="13437">
                  <c:v>41461.665625000001</c:v>
                </c:pt>
                <c:pt idx="13438">
                  <c:v>41461.665972222225</c:v>
                </c:pt>
                <c:pt idx="13439">
                  <c:v>41461.666319444441</c:v>
                </c:pt>
                <c:pt idx="13440">
                  <c:v>41461.666666666664</c:v>
                </c:pt>
                <c:pt idx="13441">
                  <c:v>41461.667013888888</c:v>
                </c:pt>
                <c:pt idx="13442">
                  <c:v>41461.667361111111</c:v>
                </c:pt>
                <c:pt idx="13443">
                  <c:v>41461.667708333334</c:v>
                </c:pt>
                <c:pt idx="13444">
                  <c:v>41461.668055555558</c:v>
                </c:pt>
                <c:pt idx="13445">
                  <c:v>41461.668402777781</c:v>
                </c:pt>
                <c:pt idx="13446">
                  <c:v>41461.668749999997</c:v>
                </c:pt>
                <c:pt idx="13447">
                  <c:v>41461.66909722222</c:v>
                </c:pt>
                <c:pt idx="13448">
                  <c:v>41461.669444444444</c:v>
                </c:pt>
                <c:pt idx="13449">
                  <c:v>41461.669791666667</c:v>
                </c:pt>
                <c:pt idx="13450">
                  <c:v>41461.670138888891</c:v>
                </c:pt>
                <c:pt idx="13451">
                  <c:v>41461.670486111114</c:v>
                </c:pt>
                <c:pt idx="13452">
                  <c:v>41461.67083333333</c:v>
                </c:pt>
                <c:pt idx="13453">
                  <c:v>41461.671180555553</c:v>
                </c:pt>
                <c:pt idx="13454">
                  <c:v>41461.671527777777</c:v>
                </c:pt>
                <c:pt idx="13455">
                  <c:v>41461.671875</c:v>
                </c:pt>
                <c:pt idx="13456">
                  <c:v>41461.672222222223</c:v>
                </c:pt>
                <c:pt idx="13457">
                  <c:v>41461.672569444447</c:v>
                </c:pt>
                <c:pt idx="13458">
                  <c:v>41461.67291666667</c:v>
                </c:pt>
                <c:pt idx="13459">
                  <c:v>41461.673263888886</c:v>
                </c:pt>
                <c:pt idx="13460">
                  <c:v>41461.673611111109</c:v>
                </c:pt>
                <c:pt idx="13461">
                  <c:v>41461.673958333333</c:v>
                </c:pt>
                <c:pt idx="13462">
                  <c:v>41461.674305555556</c:v>
                </c:pt>
                <c:pt idx="13463">
                  <c:v>41461.67465277778</c:v>
                </c:pt>
                <c:pt idx="13464">
                  <c:v>41461.675000000003</c:v>
                </c:pt>
                <c:pt idx="13465">
                  <c:v>41461.675347222219</c:v>
                </c:pt>
                <c:pt idx="13466">
                  <c:v>41461.675694444442</c:v>
                </c:pt>
                <c:pt idx="13467">
                  <c:v>41461.676041666666</c:v>
                </c:pt>
                <c:pt idx="13468">
                  <c:v>41461.676388888889</c:v>
                </c:pt>
                <c:pt idx="13469">
                  <c:v>41461.676736111112</c:v>
                </c:pt>
                <c:pt idx="13470">
                  <c:v>41461.677083333336</c:v>
                </c:pt>
                <c:pt idx="13471">
                  <c:v>41461.677430555559</c:v>
                </c:pt>
                <c:pt idx="13472">
                  <c:v>41461.677777777775</c:v>
                </c:pt>
                <c:pt idx="13473">
                  <c:v>41461.678124999999</c:v>
                </c:pt>
                <c:pt idx="13474">
                  <c:v>41461.678472222222</c:v>
                </c:pt>
                <c:pt idx="13475">
                  <c:v>41461.678819444445</c:v>
                </c:pt>
                <c:pt idx="13476">
                  <c:v>41461.679166666669</c:v>
                </c:pt>
                <c:pt idx="13477">
                  <c:v>41461.679513888892</c:v>
                </c:pt>
                <c:pt idx="13478">
                  <c:v>41461.679861111108</c:v>
                </c:pt>
                <c:pt idx="13479">
                  <c:v>41461.680208333331</c:v>
                </c:pt>
                <c:pt idx="13480">
                  <c:v>41461.680555555555</c:v>
                </c:pt>
                <c:pt idx="13481">
                  <c:v>41461.680902777778</c:v>
                </c:pt>
                <c:pt idx="13482">
                  <c:v>41461.681250000001</c:v>
                </c:pt>
                <c:pt idx="13483">
                  <c:v>41461.681597222225</c:v>
                </c:pt>
                <c:pt idx="13484">
                  <c:v>41461.681944444441</c:v>
                </c:pt>
                <c:pt idx="13485">
                  <c:v>41461.682291666664</c:v>
                </c:pt>
                <c:pt idx="13486">
                  <c:v>41461.682638888888</c:v>
                </c:pt>
                <c:pt idx="13487">
                  <c:v>41461.682986111111</c:v>
                </c:pt>
                <c:pt idx="13488">
                  <c:v>41461.683333333334</c:v>
                </c:pt>
                <c:pt idx="13489">
                  <c:v>41461.683680555558</c:v>
                </c:pt>
                <c:pt idx="13490">
                  <c:v>41461.684027777781</c:v>
                </c:pt>
                <c:pt idx="13491">
                  <c:v>41461.684374999997</c:v>
                </c:pt>
                <c:pt idx="13492">
                  <c:v>41461.68472222222</c:v>
                </c:pt>
                <c:pt idx="13493">
                  <c:v>41461.685069444444</c:v>
                </c:pt>
                <c:pt idx="13494">
                  <c:v>41461.685416666667</c:v>
                </c:pt>
                <c:pt idx="13495">
                  <c:v>41461.685763888891</c:v>
                </c:pt>
                <c:pt idx="13496">
                  <c:v>41461.686111111114</c:v>
                </c:pt>
                <c:pt idx="13497">
                  <c:v>41461.68645833333</c:v>
                </c:pt>
                <c:pt idx="13498">
                  <c:v>41461.686805555553</c:v>
                </c:pt>
                <c:pt idx="13499">
                  <c:v>41461.687152777777</c:v>
                </c:pt>
                <c:pt idx="13500">
                  <c:v>41461.6875</c:v>
                </c:pt>
                <c:pt idx="13501">
                  <c:v>41461.687847222223</c:v>
                </c:pt>
                <c:pt idx="13502">
                  <c:v>41461.688194444447</c:v>
                </c:pt>
                <c:pt idx="13503">
                  <c:v>41461.68854166667</c:v>
                </c:pt>
                <c:pt idx="13504">
                  <c:v>41461.688888888886</c:v>
                </c:pt>
                <c:pt idx="13505">
                  <c:v>41461.689236111109</c:v>
                </c:pt>
                <c:pt idx="13506">
                  <c:v>41461.689583333333</c:v>
                </c:pt>
                <c:pt idx="13507">
                  <c:v>41461.689930555556</c:v>
                </c:pt>
                <c:pt idx="13508">
                  <c:v>41461.69027777778</c:v>
                </c:pt>
                <c:pt idx="13509">
                  <c:v>41461.690625000003</c:v>
                </c:pt>
                <c:pt idx="13510">
                  <c:v>41461.690972222219</c:v>
                </c:pt>
                <c:pt idx="13511">
                  <c:v>41461.691319444442</c:v>
                </c:pt>
                <c:pt idx="13512">
                  <c:v>41461.691666666666</c:v>
                </c:pt>
                <c:pt idx="13513">
                  <c:v>41461.692013888889</c:v>
                </c:pt>
                <c:pt idx="13514">
                  <c:v>41461.692361111112</c:v>
                </c:pt>
                <c:pt idx="13515">
                  <c:v>41461.692708333336</c:v>
                </c:pt>
                <c:pt idx="13516">
                  <c:v>41461.693055555559</c:v>
                </c:pt>
                <c:pt idx="13517">
                  <c:v>41461.693402777775</c:v>
                </c:pt>
                <c:pt idx="13518">
                  <c:v>41461.693749999999</c:v>
                </c:pt>
                <c:pt idx="13519">
                  <c:v>41461.694097222222</c:v>
                </c:pt>
                <c:pt idx="13520">
                  <c:v>41461.694444444445</c:v>
                </c:pt>
                <c:pt idx="13521">
                  <c:v>41461.694791666669</c:v>
                </c:pt>
                <c:pt idx="13522">
                  <c:v>41461.695138888892</c:v>
                </c:pt>
                <c:pt idx="13523">
                  <c:v>41461.695486111108</c:v>
                </c:pt>
                <c:pt idx="13524">
                  <c:v>41461.695833333331</c:v>
                </c:pt>
                <c:pt idx="13525">
                  <c:v>41461.696180555555</c:v>
                </c:pt>
                <c:pt idx="13526">
                  <c:v>41461.696527777778</c:v>
                </c:pt>
                <c:pt idx="13527">
                  <c:v>41461.696875000001</c:v>
                </c:pt>
                <c:pt idx="13528">
                  <c:v>41461.697222222225</c:v>
                </c:pt>
                <c:pt idx="13529">
                  <c:v>41461.697569444441</c:v>
                </c:pt>
                <c:pt idx="13530">
                  <c:v>41461.697916666664</c:v>
                </c:pt>
                <c:pt idx="13531">
                  <c:v>41461.698263888888</c:v>
                </c:pt>
                <c:pt idx="13532">
                  <c:v>41461.698611111111</c:v>
                </c:pt>
                <c:pt idx="13533">
                  <c:v>41461.698958333334</c:v>
                </c:pt>
                <c:pt idx="13534">
                  <c:v>41461.699305555558</c:v>
                </c:pt>
                <c:pt idx="13535">
                  <c:v>41461.699652777781</c:v>
                </c:pt>
                <c:pt idx="13536">
                  <c:v>41461.699999999997</c:v>
                </c:pt>
                <c:pt idx="13537">
                  <c:v>41461.70034722222</c:v>
                </c:pt>
                <c:pt idx="13538">
                  <c:v>41461.700694444444</c:v>
                </c:pt>
                <c:pt idx="13539">
                  <c:v>41461.701041666667</c:v>
                </c:pt>
                <c:pt idx="13540">
                  <c:v>41461.701388888891</c:v>
                </c:pt>
                <c:pt idx="13541">
                  <c:v>41461.701736111114</c:v>
                </c:pt>
                <c:pt idx="13542">
                  <c:v>41461.70208333333</c:v>
                </c:pt>
                <c:pt idx="13543">
                  <c:v>41461.702430555553</c:v>
                </c:pt>
                <c:pt idx="13544">
                  <c:v>41461.702777777777</c:v>
                </c:pt>
                <c:pt idx="13545">
                  <c:v>41461.703125</c:v>
                </c:pt>
                <c:pt idx="13546">
                  <c:v>41461.703472222223</c:v>
                </c:pt>
                <c:pt idx="13547">
                  <c:v>41461.703819444447</c:v>
                </c:pt>
                <c:pt idx="13548">
                  <c:v>41461.70416666667</c:v>
                </c:pt>
                <c:pt idx="13549">
                  <c:v>41461.704513888886</c:v>
                </c:pt>
                <c:pt idx="13550">
                  <c:v>41461.704861111109</c:v>
                </c:pt>
                <c:pt idx="13551">
                  <c:v>41461.705208333333</c:v>
                </c:pt>
                <c:pt idx="13552">
                  <c:v>41461.705555555556</c:v>
                </c:pt>
                <c:pt idx="13553">
                  <c:v>41461.70590277778</c:v>
                </c:pt>
                <c:pt idx="13554">
                  <c:v>41461.706250000003</c:v>
                </c:pt>
                <c:pt idx="13555">
                  <c:v>41461.706597222219</c:v>
                </c:pt>
                <c:pt idx="13556">
                  <c:v>41461.706944444442</c:v>
                </c:pt>
                <c:pt idx="13557">
                  <c:v>41461.707291666666</c:v>
                </c:pt>
                <c:pt idx="13558">
                  <c:v>41461.707638888889</c:v>
                </c:pt>
                <c:pt idx="13559">
                  <c:v>41461.707986111112</c:v>
                </c:pt>
                <c:pt idx="13560">
                  <c:v>41461.708333333336</c:v>
                </c:pt>
                <c:pt idx="13561">
                  <c:v>41461.708680555559</c:v>
                </c:pt>
                <c:pt idx="13562">
                  <c:v>41461.709027777775</c:v>
                </c:pt>
                <c:pt idx="13563">
                  <c:v>41461.709374999999</c:v>
                </c:pt>
                <c:pt idx="13564">
                  <c:v>41461.709722222222</c:v>
                </c:pt>
                <c:pt idx="13565">
                  <c:v>41461.710069444445</c:v>
                </c:pt>
                <c:pt idx="13566">
                  <c:v>41461.710416666669</c:v>
                </c:pt>
                <c:pt idx="13567">
                  <c:v>41461.710763888892</c:v>
                </c:pt>
                <c:pt idx="13568">
                  <c:v>41461.711111111108</c:v>
                </c:pt>
                <c:pt idx="13569">
                  <c:v>41461.711458333331</c:v>
                </c:pt>
                <c:pt idx="13570">
                  <c:v>41461.711805555555</c:v>
                </c:pt>
                <c:pt idx="13571">
                  <c:v>41461.712152777778</c:v>
                </c:pt>
                <c:pt idx="13572">
                  <c:v>41461.712500000001</c:v>
                </c:pt>
                <c:pt idx="13573">
                  <c:v>41461.712847222225</c:v>
                </c:pt>
                <c:pt idx="13574">
                  <c:v>41461.713194444441</c:v>
                </c:pt>
                <c:pt idx="13575">
                  <c:v>41461.713541666664</c:v>
                </c:pt>
                <c:pt idx="13576">
                  <c:v>41461.713888888888</c:v>
                </c:pt>
                <c:pt idx="13577">
                  <c:v>41461.714236111111</c:v>
                </c:pt>
                <c:pt idx="13578">
                  <c:v>41461.714583333334</c:v>
                </c:pt>
                <c:pt idx="13579">
                  <c:v>41461.714930555558</c:v>
                </c:pt>
                <c:pt idx="13580">
                  <c:v>41461.715277777781</c:v>
                </c:pt>
                <c:pt idx="13581">
                  <c:v>41461.715624999997</c:v>
                </c:pt>
                <c:pt idx="13582">
                  <c:v>41461.71597222222</c:v>
                </c:pt>
                <c:pt idx="13583">
                  <c:v>41461.716319444444</c:v>
                </c:pt>
                <c:pt idx="13584">
                  <c:v>41461.716666666667</c:v>
                </c:pt>
                <c:pt idx="13585">
                  <c:v>41461.717013888891</c:v>
                </c:pt>
                <c:pt idx="13586">
                  <c:v>41461.717361111114</c:v>
                </c:pt>
                <c:pt idx="13587">
                  <c:v>41461.71770833333</c:v>
                </c:pt>
                <c:pt idx="13588">
                  <c:v>41461.718055555553</c:v>
                </c:pt>
                <c:pt idx="13589">
                  <c:v>41461.718402777777</c:v>
                </c:pt>
                <c:pt idx="13590">
                  <c:v>41461.71875</c:v>
                </c:pt>
                <c:pt idx="13591">
                  <c:v>41461.719097222223</c:v>
                </c:pt>
                <c:pt idx="13592">
                  <c:v>41461.719444444447</c:v>
                </c:pt>
                <c:pt idx="13593">
                  <c:v>41461.71979166667</c:v>
                </c:pt>
                <c:pt idx="13594">
                  <c:v>41461.720138888886</c:v>
                </c:pt>
                <c:pt idx="13595">
                  <c:v>41461.720486111109</c:v>
                </c:pt>
                <c:pt idx="13596">
                  <c:v>41461.720833333333</c:v>
                </c:pt>
                <c:pt idx="13597">
                  <c:v>41461.721180555556</c:v>
                </c:pt>
                <c:pt idx="13598">
                  <c:v>41461.72152777778</c:v>
                </c:pt>
                <c:pt idx="13599">
                  <c:v>41461.721875000003</c:v>
                </c:pt>
                <c:pt idx="13600">
                  <c:v>41461.722222222219</c:v>
                </c:pt>
                <c:pt idx="13601">
                  <c:v>41461.722569444442</c:v>
                </c:pt>
                <c:pt idx="13602">
                  <c:v>41461.722916666666</c:v>
                </c:pt>
                <c:pt idx="13603">
                  <c:v>41461.723263888889</c:v>
                </c:pt>
                <c:pt idx="13604">
                  <c:v>41461.723611111112</c:v>
                </c:pt>
                <c:pt idx="13605">
                  <c:v>41461.723958333336</c:v>
                </c:pt>
                <c:pt idx="13606">
                  <c:v>41461.724305555559</c:v>
                </c:pt>
                <c:pt idx="13607">
                  <c:v>41461.724652777775</c:v>
                </c:pt>
                <c:pt idx="13608">
                  <c:v>41461.724999999999</c:v>
                </c:pt>
                <c:pt idx="13609">
                  <c:v>41461.725347222222</c:v>
                </c:pt>
                <c:pt idx="13610">
                  <c:v>41461.725694444445</c:v>
                </c:pt>
                <c:pt idx="13611">
                  <c:v>41461.726041666669</c:v>
                </c:pt>
                <c:pt idx="13612">
                  <c:v>41461.726388888892</c:v>
                </c:pt>
                <c:pt idx="13613">
                  <c:v>41461.726736111108</c:v>
                </c:pt>
                <c:pt idx="13614">
                  <c:v>41461.727083333331</c:v>
                </c:pt>
                <c:pt idx="13615">
                  <c:v>41461.727430555555</c:v>
                </c:pt>
                <c:pt idx="13616">
                  <c:v>41461.727777777778</c:v>
                </c:pt>
                <c:pt idx="13617">
                  <c:v>41461.728125000001</c:v>
                </c:pt>
                <c:pt idx="13618">
                  <c:v>41461.728472222225</c:v>
                </c:pt>
                <c:pt idx="13619">
                  <c:v>41461.728819444441</c:v>
                </c:pt>
                <c:pt idx="13620">
                  <c:v>41461.729166666664</c:v>
                </c:pt>
                <c:pt idx="13621">
                  <c:v>41461.729513888888</c:v>
                </c:pt>
                <c:pt idx="13622">
                  <c:v>41461.729861111111</c:v>
                </c:pt>
                <c:pt idx="13623">
                  <c:v>41461.730208333334</c:v>
                </c:pt>
                <c:pt idx="13624">
                  <c:v>41461.730555555558</c:v>
                </c:pt>
                <c:pt idx="13625">
                  <c:v>41461.730902777781</c:v>
                </c:pt>
                <c:pt idx="13626">
                  <c:v>41461.731249999997</c:v>
                </c:pt>
                <c:pt idx="13627">
                  <c:v>41461.73159722222</c:v>
                </c:pt>
                <c:pt idx="13628">
                  <c:v>41461.731944444444</c:v>
                </c:pt>
                <c:pt idx="13629">
                  <c:v>41461.732291666667</c:v>
                </c:pt>
                <c:pt idx="13630">
                  <c:v>41461.732638888891</c:v>
                </c:pt>
                <c:pt idx="13631">
                  <c:v>41461.732986111114</c:v>
                </c:pt>
                <c:pt idx="13632">
                  <c:v>41461.73333333333</c:v>
                </c:pt>
                <c:pt idx="13633">
                  <c:v>41461.733680555553</c:v>
                </c:pt>
                <c:pt idx="13634">
                  <c:v>41461.734027777777</c:v>
                </c:pt>
                <c:pt idx="13635">
                  <c:v>41461.734375</c:v>
                </c:pt>
                <c:pt idx="13636">
                  <c:v>41461.734722222223</c:v>
                </c:pt>
                <c:pt idx="13637">
                  <c:v>41461.735069444447</c:v>
                </c:pt>
                <c:pt idx="13638">
                  <c:v>41461.73541666667</c:v>
                </c:pt>
                <c:pt idx="13639">
                  <c:v>41461.735763888886</c:v>
                </c:pt>
                <c:pt idx="13640">
                  <c:v>41461.736111111109</c:v>
                </c:pt>
                <c:pt idx="13641">
                  <c:v>41461.736458333333</c:v>
                </c:pt>
                <c:pt idx="13642">
                  <c:v>41461.736805555556</c:v>
                </c:pt>
                <c:pt idx="13643">
                  <c:v>41461.73715277778</c:v>
                </c:pt>
                <c:pt idx="13644">
                  <c:v>41461.737500000003</c:v>
                </c:pt>
                <c:pt idx="13645">
                  <c:v>41461.737847222219</c:v>
                </c:pt>
                <c:pt idx="13646">
                  <c:v>41461.738194444442</c:v>
                </c:pt>
                <c:pt idx="13647">
                  <c:v>41461.738541666666</c:v>
                </c:pt>
                <c:pt idx="13648">
                  <c:v>41461.738888888889</c:v>
                </c:pt>
                <c:pt idx="13649">
                  <c:v>41461.739236111112</c:v>
                </c:pt>
                <c:pt idx="13650">
                  <c:v>41461.739583333336</c:v>
                </c:pt>
                <c:pt idx="13651">
                  <c:v>41461.739930555559</c:v>
                </c:pt>
                <c:pt idx="13652">
                  <c:v>41461.740277777775</c:v>
                </c:pt>
                <c:pt idx="13653">
                  <c:v>41461.740624999999</c:v>
                </c:pt>
                <c:pt idx="13654">
                  <c:v>41461.740972222222</c:v>
                </c:pt>
                <c:pt idx="13655">
                  <c:v>41461.741319444445</c:v>
                </c:pt>
                <c:pt idx="13656">
                  <c:v>41461.741666666669</c:v>
                </c:pt>
                <c:pt idx="13657">
                  <c:v>41461.742013888892</c:v>
                </c:pt>
                <c:pt idx="13658">
                  <c:v>41461.742361111108</c:v>
                </c:pt>
                <c:pt idx="13659">
                  <c:v>41461.742708333331</c:v>
                </c:pt>
                <c:pt idx="13660">
                  <c:v>41461.743055555555</c:v>
                </c:pt>
                <c:pt idx="13661">
                  <c:v>41461.743402777778</c:v>
                </c:pt>
                <c:pt idx="13662">
                  <c:v>41461.743750000001</c:v>
                </c:pt>
                <c:pt idx="13663">
                  <c:v>41461.744097222225</c:v>
                </c:pt>
                <c:pt idx="13664">
                  <c:v>41461.744444444441</c:v>
                </c:pt>
                <c:pt idx="13665">
                  <c:v>41461.744791666664</c:v>
                </c:pt>
                <c:pt idx="13666">
                  <c:v>41461.745138888888</c:v>
                </c:pt>
                <c:pt idx="13667">
                  <c:v>41461.745486111111</c:v>
                </c:pt>
                <c:pt idx="13668">
                  <c:v>41461.745833333334</c:v>
                </c:pt>
                <c:pt idx="13669">
                  <c:v>41461.746180555558</c:v>
                </c:pt>
                <c:pt idx="13670">
                  <c:v>41461.746527777781</c:v>
                </c:pt>
                <c:pt idx="13671">
                  <c:v>41461.746874999997</c:v>
                </c:pt>
                <c:pt idx="13672">
                  <c:v>41461.74722222222</c:v>
                </c:pt>
                <c:pt idx="13673">
                  <c:v>41461.747569444444</c:v>
                </c:pt>
                <c:pt idx="13674">
                  <c:v>41461.747916666667</c:v>
                </c:pt>
                <c:pt idx="13675">
                  <c:v>41461.748263888891</c:v>
                </c:pt>
                <c:pt idx="13676">
                  <c:v>41461.748611111114</c:v>
                </c:pt>
                <c:pt idx="13677">
                  <c:v>41461.74895833333</c:v>
                </c:pt>
                <c:pt idx="13678">
                  <c:v>41461.749305555553</c:v>
                </c:pt>
                <c:pt idx="13679">
                  <c:v>41461.749652777777</c:v>
                </c:pt>
                <c:pt idx="13680">
                  <c:v>41461.75</c:v>
                </c:pt>
                <c:pt idx="13681">
                  <c:v>41461.750347222223</c:v>
                </c:pt>
                <c:pt idx="13682">
                  <c:v>41461.750694444447</c:v>
                </c:pt>
                <c:pt idx="13683">
                  <c:v>41461.75104166667</c:v>
                </c:pt>
                <c:pt idx="13684">
                  <c:v>41461.751388888886</c:v>
                </c:pt>
                <c:pt idx="13685">
                  <c:v>41461.751736111109</c:v>
                </c:pt>
                <c:pt idx="13686">
                  <c:v>41461.752083333333</c:v>
                </c:pt>
                <c:pt idx="13687">
                  <c:v>41461.752430555556</c:v>
                </c:pt>
                <c:pt idx="13688">
                  <c:v>41461.75277777778</c:v>
                </c:pt>
                <c:pt idx="13689">
                  <c:v>41461.753125000003</c:v>
                </c:pt>
                <c:pt idx="13690">
                  <c:v>41461.753472222219</c:v>
                </c:pt>
                <c:pt idx="13691">
                  <c:v>41461.753819444442</c:v>
                </c:pt>
                <c:pt idx="13692">
                  <c:v>41461.754166666666</c:v>
                </c:pt>
                <c:pt idx="13693">
                  <c:v>41461.754513888889</c:v>
                </c:pt>
                <c:pt idx="13694">
                  <c:v>41461.754861111112</c:v>
                </c:pt>
                <c:pt idx="13695">
                  <c:v>41461.755208333336</c:v>
                </c:pt>
                <c:pt idx="13696">
                  <c:v>41461.755555555559</c:v>
                </c:pt>
                <c:pt idx="13697">
                  <c:v>41461.755902777775</c:v>
                </c:pt>
                <c:pt idx="13698">
                  <c:v>41461.756249999999</c:v>
                </c:pt>
                <c:pt idx="13699">
                  <c:v>41461.756597222222</c:v>
                </c:pt>
                <c:pt idx="13700">
                  <c:v>41461.756944444445</c:v>
                </c:pt>
                <c:pt idx="13701">
                  <c:v>41461.757291666669</c:v>
                </c:pt>
                <c:pt idx="13702">
                  <c:v>41461.757638888892</c:v>
                </c:pt>
                <c:pt idx="13703">
                  <c:v>41461.757986111108</c:v>
                </c:pt>
                <c:pt idx="13704">
                  <c:v>41461.758333333331</c:v>
                </c:pt>
                <c:pt idx="13705">
                  <c:v>41461.758680555555</c:v>
                </c:pt>
                <c:pt idx="13706">
                  <c:v>41461.759027777778</c:v>
                </c:pt>
                <c:pt idx="13707">
                  <c:v>41461.759375000001</c:v>
                </c:pt>
                <c:pt idx="13708">
                  <c:v>41461.759722222225</c:v>
                </c:pt>
                <c:pt idx="13709">
                  <c:v>41461.760069444441</c:v>
                </c:pt>
                <c:pt idx="13710">
                  <c:v>41461.760416666664</c:v>
                </c:pt>
                <c:pt idx="13711">
                  <c:v>41461.760763888888</c:v>
                </c:pt>
                <c:pt idx="13712">
                  <c:v>41461.761111111111</c:v>
                </c:pt>
                <c:pt idx="13713">
                  <c:v>41461.761458333334</c:v>
                </c:pt>
                <c:pt idx="13714">
                  <c:v>41461.761805555558</c:v>
                </c:pt>
                <c:pt idx="13715">
                  <c:v>41461.762152777781</c:v>
                </c:pt>
                <c:pt idx="13716">
                  <c:v>41461.762499999997</c:v>
                </c:pt>
                <c:pt idx="13717">
                  <c:v>41461.76284722222</c:v>
                </c:pt>
                <c:pt idx="13718">
                  <c:v>41461.763194444444</c:v>
                </c:pt>
                <c:pt idx="13719">
                  <c:v>41461.763541666667</c:v>
                </c:pt>
                <c:pt idx="13720">
                  <c:v>41461.763888888891</c:v>
                </c:pt>
                <c:pt idx="13721">
                  <c:v>41461.764236111114</c:v>
                </c:pt>
                <c:pt idx="13722">
                  <c:v>41461.76458333333</c:v>
                </c:pt>
                <c:pt idx="13723">
                  <c:v>41461.764930555553</c:v>
                </c:pt>
                <c:pt idx="13724">
                  <c:v>41461.765277777777</c:v>
                </c:pt>
                <c:pt idx="13725">
                  <c:v>41461.765625</c:v>
                </c:pt>
                <c:pt idx="13726">
                  <c:v>41461.765972222223</c:v>
                </c:pt>
                <c:pt idx="13727">
                  <c:v>41461.766319444447</c:v>
                </c:pt>
                <c:pt idx="13728">
                  <c:v>41461.76666666667</c:v>
                </c:pt>
                <c:pt idx="13729">
                  <c:v>41461.767013888886</c:v>
                </c:pt>
                <c:pt idx="13730">
                  <c:v>41461.767361111109</c:v>
                </c:pt>
                <c:pt idx="13731">
                  <c:v>41461.767708333333</c:v>
                </c:pt>
                <c:pt idx="13732">
                  <c:v>41461.768055555556</c:v>
                </c:pt>
                <c:pt idx="13733">
                  <c:v>41461.76840277778</c:v>
                </c:pt>
                <c:pt idx="13734">
                  <c:v>41461.768750000003</c:v>
                </c:pt>
                <c:pt idx="13735">
                  <c:v>41461.769097222219</c:v>
                </c:pt>
                <c:pt idx="13736">
                  <c:v>41461.769444444442</c:v>
                </c:pt>
                <c:pt idx="13737">
                  <c:v>41461.769791666666</c:v>
                </c:pt>
                <c:pt idx="13738">
                  <c:v>41461.770138888889</c:v>
                </c:pt>
                <c:pt idx="13739">
                  <c:v>41461.770486111112</c:v>
                </c:pt>
                <c:pt idx="13740">
                  <c:v>41461.770833333336</c:v>
                </c:pt>
                <c:pt idx="13741">
                  <c:v>41461.771180555559</c:v>
                </c:pt>
                <c:pt idx="13742">
                  <c:v>41461.771527777775</c:v>
                </c:pt>
                <c:pt idx="13743">
                  <c:v>41461.771874999999</c:v>
                </c:pt>
                <c:pt idx="13744">
                  <c:v>41461.772222222222</c:v>
                </c:pt>
                <c:pt idx="13745">
                  <c:v>41461.772569444445</c:v>
                </c:pt>
                <c:pt idx="13746">
                  <c:v>41461.772916666669</c:v>
                </c:pt>
                <c:pt idx="13747">
                  <c:v>41461.773263888892</c:v>
                </c:pt>
                <c:pt idx="13748">
                  <c:v>41461.773611111108</c:v>
                </c:pt>
                <c:pt idx="13749">
                  <c:v>41461.773958333331</c:v>
                </c:pt>
                <c:pt idx="13750">
                  <c:v>41461.774305555555</c:v>
                </c:pt>
                <c:pt idx="13751">
                  <c:v>41461.774652777778</c:v>
                </c:pt>
                <c:pt idx="13752">
                  <c:v>41461.775000000001</c:v>
                </c:pt>
                <c:pt idx="13753">
                  <c:v>41461.775347222225</c:v>
                </c:pt>
                <c:pt idx="13754">
                  <c:v>41461.775694444441</c:v>
                </c:pt>
                <c:pt idx="13755">
                  <c:v>41461.776041666664</c:v>
                </c:pt>
                <c:pt idx="13756">
                  <c:v>41461.776388888888</c:v>
                </c:pt>
                <c:pt idx="13757">
                  <c:v>41461.776736111111</c:v>
                </c:pt>
                <c:pt idx="13758">
                  <c:v>41461.777083333334</c:v>
                </c:pt>
                <c:pt idx="13759">
                  <c:v>41461.777430555558</c:v>
                </c:pt>
                <c:pt idx="13760">
                  <c:v>41461.777777777781</c:v>
                </c:pt>
                <c:pt idx="13761">
                  <c:v>41461.778124999997</c:v>
                </c:pt>
                <c:pt idx="13762">
                  <c:v>41461.77847222222</c:v>
                </c:pt>
                <c:pt idx="13763">
                  <c:v>41461.778819444444</c:v>
                </c:pt>
                <c:pt idx="13764">
                  <c:v>41461.779166666667</c:v>
                </c:pt>
                <c:pt idx="13765">
                  <c:v>41461.779513888891</c:v>
                </c:pt>
                <c:pt idx="13766">
                  <c:v>41461.779861111114</c:v>
                </c:pt>
                <c:pt idx="13767">
                  <c:v>41461.78020833333</c:v>
                </c:pt>
                <c:pt idx="13768">
                  <c:v>41461.780555555553</c:v>
                </c:pt>
                <c:pt idx="13769">
                  <c:v>41461.780902777777</c:v>
                </c:pt>
                <c:pt idx="13770">
                  <c:v>41461.78125</c:v>
                </c:pt>
                <c:pt idx="13771">
                  <c:v>41461.781597222223</c:v>
                </c:pt>
                <c:pt idx="13772">
                  <c:v>41461.781944444447</c:v>
                </c:pt>
                <c:pt idx="13773">
                  <c:v>41461.78229166667</c:v>
                </c:pt>
                <c:pt idx="13774">
                  <c:v>41461.782638888886</c:v>
                </c:pt>
                <c:pt idx="13775">
                  <c:v>41461.782986111109</c:v>
                </c:pt>
                <c:pt idx="13776">
                  <c:v>41461.783333333333</c:v>
                </c:pt>
                <c:pt idx="13777">
                  <c:v>41461.783680555556</c:v>
                </c:pt>
                <c:pt idx="13778">
                  <c:v>41461.78402777778</c:v>
                </c:pt>
                <c:pt idx="13779">
                  <c:v>41461.784375000003</c:v>
                </c:pt>
                <c:pt idx="13780">
                  <c:v>41461.784722222219</c:v>
                </c:pt>
                <c:pt idx="13781">
                  <c:v>41461.785069444442</c:v>
                </c:pt>
                <c:pt idx="13782">
                  <c:v>41461.785416666666</c:v>
                </c:pt>
                <c:pt idx="13783">
                  <c:v>41461.785763888889</c:v>
                </c:pt>
                <c:pt idx="13784">
                  <c:v>41461.786111111112</c:v>
                </c:pt>
                <c:pt idx="13785">
                  <c:v>41461.786458333336</c:v>
                </c:pt>
                <c:pt idx="13786">
                  <c:v>41461.786805555559</c:v>
                </c:pt>
                <c:pt idx="13787">
                  <c:v>41461.787152777775</c:v>
                </c:pt>
                <c:pt idx="13788">
                  <c:v>41461.787499999999</c:v>
                </c:pt>
                <c:pt idx="13789">
                  <c:v>41461.787847222222</c:v>
                </c:pt>
                <c:pt idx="13790">
                  <c:v>41461.788194444445</c:v>
                </c:pt>
                <c:pt idx="13791">
                  <c:v>41461.788541666669</c:v>
                </c:pt>
                <c:pt idx="13792">
                  <c:v>41461.788888888892</c:v>
                </c:pt>
                <c:pt idx="13793">
                  <c:v>41461.789236111108</c:v>
                </c:pt>
                <c:pt idx="13794">
                  <c:v>41461.789583333331</c:v>
                </c:pt>
                <c:pt idx="13795">
                  <c:v>41461.789930555555</c:v>
                </c:pt>
                <c:pt idx="13796">
                  <c:v>41461.790277777778</c:v>
                </c:pt>
                <c:pt idx="13797">
                  <c:v>41461.790625000001</c:v>
                </c:pt>
                <c:pt idx="13798">
                  <c:v>41461.790972222225</c:v>
                </c:pt>
                <c:pt idx="13799">
                  <c:v>41461.791319444441</c:v>
                </c:pt>
                <c:pt idx="13800">
                  <c:v>41461.791666666664</c:v>
                </c:pt>
                <c:pt idx="13801">
                  <c:v>41461.792013888888</c:v>
                </c:pt>
                <c:pt idx="13802">
                  <c:v>41461.792361111111</c:v>
                </c:pt>
                <c:pt idx="13803">
                  <c:v>41461.792708333334</c:v>
                </c:pt>
                <c:pt idx="13804">
                  <c:v>41461.793055555558</c:v>
                </c:pt>
                <c:pt idx="13805">
                  <c:v>41461.793402777781</c:v>
                </c:pt>
                <c:pt idx="13806">
                  <c:v>41461.793749999997</c:v>
                </c:pt>
                <c:pt idx="13807">
                  <c:v>41461.79409722222</c:v>
                </c:pt>
                <c:pt idx="13808">
                  <c:v>41461.794444444444</c:v>
                </c:pt>
                <c:pt idx="13809">
                  <c:v>41461.794791666667</c:v>
                </c:pt>
                <c:pt idx="13810">
                  <c:v>41461.795138888891</c:v>
                </c:pt>
                <c:pt idx="13811">
                  <c:v>41461.795486111114</c:v>
                </c:pt>
                <c:pt idx="13812">
                  <c:v>41461.79583333333</c:v>
                </c:pt>
                <c:pt idx="13813">
                  <c:v>41461.796180555553</c:v>
                </c:pt>
                <c:pt idx="13814">
                  <c:v>41461.796527777777</c:v>
                </c:pt>
                <c:pt idx="13815">
                  <c:v>41461.796875</c:v>
                </c:pt>
                <c:pt idx="13816">
                  <c:v>41461.797222222223</c:v>
                </c:pt>
                <c:pt idx="13817">
                  <c:v>41461.797569444447</c:v>
                </c:pt>
                <c:pt idx="13818">
                  <c:v>41461.79791666667</c:v>
                </c:pt>
                <c:pt idx="13819">
                  <c:v>41461.798263888886</c:v>
                </c:pt>
                <c:pt idx="13820">
                  <c:v>41461.798611111109</c:v>
                </c:pt>
                <c:pt idx="13821">
                  <c:v>41461.798958333333</c:v>
                </c:pt>
                <c:pt idx="13822">
                  <c:v>41461.799305555556</c:v>
                </c:pt>
                <c:pt idx="13823">
                  <c:v>41461.79965277778</c:v>
                </c:pt>
                <c:pt idx="13824">
                  <c:v>41461.800000000003</c:v>
                </c:pt>
                <c:pt idx="13825">
                  <c:v>41461.800347222219</c:v>
                </c:pt>
                <c:pt idx="13826">
                  <c:v>41461.800694444442</c:v>
                </c:pt>
                <c:pt idx="13827">
                  <c:v>41461.801041666666</c:v>
                </c:pt>
                <c:pt idx="13828">
                  <c:v>41461.801388888889</c:v>
                </c:pt>
                <c:pt idx="13829">
                  <c:v>41461.801736111112</c:v>
                </c:pt>
                <c:pt idx="13830">
                  <c:v>41461.802083333336</c:v>
                </c:pt>
                <c:pt idx="13831">
                  <c:v>41461.802430555559</c:v>
                </c:pt>
                <c:pt idx="13832">
                  <c:v>41461.802777777775</c:v>
                </c:pt>
                <c:pt idx="13833">
                  <c:v>41461.803124999999</c:v>
                </c:pt>
                <c:pt idx="13834">
                  <c:v>41461.803472222222</c:v>
                </c:pt>
                <c:pt idx="13835">
                  <c:v>41461.803819444445</c:v>
                </c:pt>
                <c:pt idx="13836">
                  <c:v>41461.804166666669</c:v>
                </c:pt>
                <c:pt idx="13837">
                  <c:v>41461.804513888892</c:v>
                </c:pt>
                <c:pt idx="13838">
                  <c:v>41461.804861111108</c:v>
                </c:pt>
                <c:pt idx="13839">
                  <c:v>41461.805208333331</c:v>
                </c:pt>
                <c:pt idx="13840">
                  <c:v>41461.805555555555</c:v>
                </c:pt>
                <c:pt idx="13841">
                  <c:v>41461.805902777778</c:v>
                </c:pt>
                <c:pt idx="13842">
                  <c:v>41461.806250000001</c:v>
                </c:pt>
                <c:pt idx="13843">
                  <c:v>41461.806597222225</c:v>
                </c:pt>
                <c:pt idx="13844">
                  <c:v>41461.806944444441</c:v>
                </c:pt>
                <c:pt idx="13845">
                  <c:v>41461.807291666664</c:v>
                </c:pt>
                <c:pt idx="13846">
                  <c:v>41461.807638888888</c:v>
                </c:pt>
                <c:pt idx="13847">
                  <c:v>41461.807986111111</c:v>
                </c:pt>
                <c:pt idx="13848">
                  <c:v>41461.808333333334</c:v>
                </c:pt>
                <c:pt idx="13849">
                  <c:v>41461.808680555558</c:v>
                </c:pt>
                <c:pt idx="13850">
                  <c:v>41461.809027777781</c:v>
                </c:pt>
                <c:pt idx="13851">
                  <c:v>41461.809374999997</c:v>
                </c:pt>
                <c:pt idx="13852">
                  <c:v>41461.80972222222</c:v>
                </c:pt>
                <c:pt idx="13853">
                  <c:v>41461.810069444444</c:v>
                </c:pt>
                <c:pt idx="13854">
                  <c:v>41461.810416666667</c:v>
                </c:pt>
                <c:pt idx="13855">
                  <c:v>41461.810763888891</c:v>
                </c:pt>
                <c:pt idx="13856">
                  <c:v>41461.811111111114</c:v>
                </c:pt>
                <c:pt idx="13857">
                  <c:v>41461.81145833333</c:v>
                </c:pt>
                <c:pt idx="13858">
                  <c:v>41461.811805555553</c:v>
                </c:pt>
                <c:pt idx="13859">
                  <c:v>41461.812152777777</c:v>
                </c:pt>
                <c:pt idx="13860">
                  <c:v>41461.8125</c:v>
                </c:pt>
                <c:pt idx="13861">
                  <c:v>41461.812847222223</c:v>
                </c:pt>
                <c:pt idx="13862">
                  <c:v>41461.813194444447</c:v>
                </c:pt>
                <c:pt idx="13863">
                  <c:v>41461.81354166667</c:v>
                </c:pt>
                <c:pt idx="13864">
                  <c:v>41461.813888888886</c:v>
                </c:pt>
                <c:pt idx="13865">
                  <c:v>41461.814236111109</c:v>
                </c:pt>
                <c:pt idx="13866">
                  <c:v>41461.814583333333</c:v>
                </c:pt>
                <c:pt idx="13867">
                  <c:v>41461.814930555556</c:v>
                </c:pt>
                <c:pt idx="13868">
                  <c:v>41461.81527777778</c:v>
                </c:pt>
                <c:pt idx="13869">
                  <c:v>41461.815625000003</c:v>
                </c:pt>
                <c:pt idx="13870">
                  <c:v>41461.815972222219</c:v>
                </c:pt>
                <c:pt idx="13871">
                  <c:v>41461.816319444442</c:v>
                </c:pt>
                <c:pt idx="13872">
                  <c:v>41461.816666666666</c:v>
                </c:pt>
                <c:pt idx="13873">
                  <c:v>41461.817013888889</c:v>
                </c:pt>
                <c:pt idx="13874">
                  <c:v>41461.817361111112</c:v>
                </c:pt>
                <c:pt idx="13875">
                  <c:v>41461.817708333336</c:v>
                </c:pt>
                <c:pt idx="13876">
                  <c:v>41461.818055555559</c:v>
                </c:pt>
                <c:pt idx="13877">
                  <c:v>41461.818402777775</c:v>
                </c:pt>
                <c:pt idx="13878">
                  <c:v>41461.818749999999</c:v>
                </c:pt>
                <c:pt idx="13879">
                  <c:v>41461.819097222222</c:v>
                </c:pt>
                <c:pt idx="13880">
                  <c:v>41461.819444444445</c:v>
                </c:pt>
                <c:pt idx="13881">
                  <c:v>41461.819791666669</c:v>
                </c:pt>
                <c:pt idx="13882">
                  <c:v>41461.820138888892</c:v>
                </c:pt>
                <c:pt idx="13883">
                  <c:v>41461.820486111108</c:v>
                </c:pt>
                <c:pt idx="13884">
                  <c:v>41461.820833333331</c:v>
                </c:pt>
                <c:pt idx="13885">
                  <c:v>41461.821180555555</c:v>
                </c:pt>
                <c:pt idx="13886">
                  <c:v>41461.821527777778</c:v>
                </c:pt>
                <c:pt idx="13887">
                  <c:v>41461.821875000001</c:v>
                </c:pt>
                <c:pt idx="13888">
                  <c:v>41461.822222222225</c:v>
                </c:pt>
                <c:pt idx="13889">
                  <c:v>41461.822569444441</c:v>
                </c:pt>
                <c:pt idx="13890">
                  <c:v>41461.822916666664</c:v>
                </c:pt>
                <c:pt idx="13891">
                  <c:v>41461.823263888888</c:v>
                </c:pt>
                <c:pt idx="13892">
                  <c:v>41461.823611111111</c:v>
                </c:pt>
                <c:pt idx="13893">
                  <c:v>41461.823958333334</c:v>
                </c:pt>
                <c:pt idx="13894">
                  <c:v>41461.824305555558</c:v>
                </c:pt>
                <c:pt idx="13895">
                  <c:v>41461.824652777781</c:v>
                </c:pt>
                <c:pt idx="13896">
                  <c:v>41461.824999999997</c:v>
                </c:pt>
                <c:pt idx="13897">
                  <c:v>41461.82534722222</c:v>
                </c:pt>
                <c:pt idx="13898">
                  <c:v>41461.825694444444</c:v>
                </c:pt>
                <c:pt idx="13899">
                  <c:v>41461.826041666667</c:v>
                </c:pt>
                <c:pt idx="13900">
                  <c:v>41461.826388888891</c:v>
                </c:pt>
                <c:pt idx="13901">
                  <c:v>41461.826736111114</c:v>
                </c:pt>
                <c:pt idx="13902">
                  <c:v>41461.82708333333</c:v>
                </c:pt>
                <c:pt idx="13903">
                  <c:v>41461.827430555553</c:v>
                </c:pt>
                <c:pt idx="13904">
                  <c:v>41461.827777777777</c:v>
                </c:pt>
                <c:pt idx="13905">
                  <c:v>41461.828125</c:v>
                </c:pt>
                <c:pt idx="13906">
                  <c:v>41461.828472222223</c:v>
                </c:pt>
                <c:pt idx="13907">
                  <c:v>41461.828819444447</c:v>
                </c:pt>
                <c:pt idx="13908">
                  <c:v>41461.82916666667</c:v>
                </c:pt>
                <c:pt idx="13909">
                  <c:v>41461.829513888886</c:v>
                </c:pt>
                <c:pt idx="13910">
                  <c:v>41461.829861111109</c:v>
                </c:pt>
                <c:pt idx="13911">
                  <c:v>41461.830208333333</c:v>
                </c:pt>
                <c:pt idx="13912">
                  <c:v>41461.830555555556</c:v>
                </c:pt>
                <c:pt idx="13913">
                  <c:v>41461.83090277778</c:v>
                </c:pt>
                <c:pt idx="13914">
                  <c:v>41461.831250000003</c:v>
                </c:pt>
                <c:pt idx="13915">
                  <c:v>41461.831597222219</c:v>
                </c:pt>
                <c:pt idx="13916">
                  <c:v>41461.831944444442</c:v>
                </c:pt>
                <c:pt idx="13917">
                  <c:v>41461.832291666666</c:v>
                </c:pt>
                <c:pt idx="13918">
                  <c:v>41461.832638888889</c:v>
                </c:pt>
                <c:pt idx="13919">
                  <c:v>41461.832986111112</c:v>
                </c:pt>
                <c:pt idx="13920">
                  <c:v>41461.833333333336</c:v>
                </c:pt>
                <c:pt idx="13921">
                  <c:v>41461.833680555559</c:v>
                </c:pt>
                <c:pt idx="13922">
                  <c:v>41461.834027777775</c:v>
                </c:pt>
                <c:pt idx="13923">
                  <c:v>41461.834374999999</c:v>
                </c:pt>
                <c:pt idx="13924">
                  <c:v>41461.834722222222</c:v>
                </c:pt>
                <c:pt idx="13925">
                  <c:v>41461.835069444445</c:v>
                </c:pt>
                <c:pt idx="13926">
                  <c:v>41461.835416666669</c:v>
                </c:pt>
                <c:pt idx="13927">
                  <c:v>41461.835763888892</c:v>
                </c:pt>
                <c:pt idx="13928">
                  <c:v>41461.836111111108</c:v>
                </c:pt>
                <c:pt idx="13929">
                  <c:v>41461.836458333331</c:v>
                </c:pt>
                <c:pt idx="13930">
                  <c:v>41461.836805555555</c:v>
                </c:pt>
                <c:pt idx="13931">
                  <c:v>41461.837152777778</c:v>
                </c:pt>
                <c:pt idx="13932">
                  <c:v>41461.837500000001</c:v>
                </c:pt>
                <c:pt idx="13933">
                  <c:v>41461.837847222225</c:v>
                </c:pt>
                <c:pt idx="13934">
                  <c:v>41461.838194444441</c:v>
                </c:pt>
                <c:pt idx="13935">
                  <c:v>41461.838541666664</c:v>
                </c:pt>
                <c:pt idx="13936">
                  <c:v>41461.838888888888</c:v>
                </c:pt>
                <c:pt idx="13937">
                  <c:v>41461.839236111111</c:v>
                </c:pt>
                <c:pt idx="13938">
                  <c:v>41461.839583333334</c:v>
                </c:pt>
                <c:pt idx="13939">
                  <c:v>41461.839930555558</c:v>
                </c:pt>
                <c:pt idx="13940">
                  <c:v>41461.840277777781</c:v>
                </c:pt>
                <c:pt idx="13941">
                  <c:v>41461.840624999997</c:v>
                </c:pt>
                <c:pt idx="13942">
                  <c:v>41461.84097222222</c:v>
                </c:pt>
                <c:pt idx="13943">
                  <c:v>41461.841319444444</c:v>
                </c:pt>
                <c:pt idx="13944">
                  <c:v>41461.841666666667</c:v>
                </c:pt>
                <c:pt idx="13945">
                  <c:v>41461.842013888891</c:v>
                </c:pt>
                <c:pt idx="13946">
                  <c:v>41461.842361111114</c:v>
                </c:pt>
                <c:pt idx="13947">
                  <c:v>41461.84270833333</c:v>
                </c:pt>
                <c:pt idx="13948">
                  <c:v>41461.843055555553</c:v>
                </c:pt>
                <c:pt idx="13949">
                  <c:v>41461.843402777777</c:v>
                </c:pt>
                <c:pt idx="13950">
                  <c:v>41461.84375</c:v>
                </c:pt>
                <c:pt idx="13951">
                  <c:v>41461.844097222223</c:v>
                </c:pt>
                <c:pt idx="13952">
                  <c:v>41461.844444444447</c:v>
                </c:pt>
                <c:pt idx="13953">
                  <c:v>41461.84479166667</c:v>
                </c:pt>
                <c:pt idx="13954">
                  <c:v>41461.845138888886</c:v>
                </c:pt>
                <c:pt idx="13955">
                  <c:v>41461.845486111109</c:v>
                </c:pt>
                <c:pt idx="13956">
                  <c:v>41461.845833333333</c:v>
                </c:pt>
                <c:pt idx="13957">
                  <c:v>41461.846180555556</c:v>
                </c:pt>
                <c:pt idx="13958">
                  <c:v>41461.84652777778</c:v>
                </c:pt>
                <c:pt idx="13959">
                  <c:v>41461.846875000003</c:v>
                </c:pt>
                <c:pt idx="13960">
                  <c:v>41461.847222222219</c:v>
                </c:pt>
                <c:pt idx="13961">
                  <c:v>41461.847569444442</c:v>
                </c:pt>
                <c:pt idx="13962">
                  <c:v>41461.847916666666</c:v>
                </c:pt>
                <c:pt idx="13963">
                  <c:v>41461.848263888889</c:v>
                </c:pt>
                <c:pt idx="13964">
                  <c:v>41461.848611111112</c:v>
                </c:pt>
                <c:pt idx="13965">
                  <c:v>41461.848958333336</c:v>
                </c:pt>
                <c:pt idx="13966">
                  <c:v>41461.849305555559</c:v>
                </c:pt>
                <c:pt idx="13967">
                  <c:v>41461.849652777775</c:v>
                </c:pt>
                <c:pt idx="13968">
                  <c:v>41461.85</c:v>
                </c:pt>
                <c:pt idx="13969">
                  <c:v>41461.850347222222</c:v>
                </c:pt>
                <c:pt idx="13970">
                  <c:v>41461.850694444445</c:v>
                </c:pt>
                <c:pt idx="13971">
                  <c:v>41461.851041666669</c:v>
                </c:pt>
                <c:pt idx="13972">
                  <c:v>41461.851388888892</c:v>
                </c:pt>
                <c:pt idx="13973">
                  <c:v>41461.851736111108</c:v>
                </c:pt>
                <c:pt idx="13974">
                  <c:v>41461.852083333331</c:v>
                </c:pt>
                <c:pt idx="13975">
                  <c:v>41461.852430555555</c:v>
                </c:pt>
                <c:pt idx="13976">
                  <c:v>41461.852777777778</c:v>
                </c:pt>
                <c:pt idx="13977">
                  <c:v>41461.853125000001</c:v>
                </c:pt>
                <c:pt idx="13978">
                  <c:v>41461.853472222225</c:v>
                </c:pt>
                <c:pt idx="13979">
                  <c:v>41461.853819444441</c:v>
                </c:pt>
                <c:pt idx="13980">
                  <c:v>41461.854166666664</c:v>
                </c:pt>
                <c:pt idx="13981">
                  <c:v>41461.854513888888</c:v>
                </c:pt>
                <c:pt idx="13982">
                  <c:v>41461.854861111111</c:v>
                </c:pt>
                <c:pt idx="13983">
                  <c:v>41461.855208333334</c:v>
                </c:pt>
                <c:pt idx="13984">
                  <c:v>41461.855555555558</c:v>
                </c:pt>
                <c:pt idx="13985">
                  <c:v>41461.855902777781</c:v>
                </c:pt>
                <c:pt idx="13986">
                  <c:v>41461.856249999997</c:v>
                </c:pt>
                <c:pt idx="13987">
                  <c:v>41461.85659722222</c:v>
                </c:pt>
                <c:pt idx="13988">
                  <c:v>41461.856944444444</c:v>
                </c:pt>
                <c:pt idx="13989">
                  <c:v>41461.857291666667</c:v>
                </c:pt>
                <c:pt idx="13990">
                  <c:v>41461.857638888891</c:v>
                </c:pt>
                <c:pt idx="13991">
                  <c:v>41461.857986111114</c:v>
                </c:pt>
                <c:pt idx="13992">
                  <c:v>41461.85833333333</c:v>
                </c:pt>
                <c:pt idx="13993">
                  <c:v>41461.858680555553</c:v>
                </c:pt>
                <c:pt idx="13994">
                  <c:v>41461.859027777777</c:v>
                </c:pt>
                <c:pt idx="13995">
                  <c:v>41461.859375</c:v>
                </c:pt>
                <c:pt idx="13996">
                  <c:v>41461.859722222223</c:v>
                </c:pt>
                <c:pt idx="13997">
                  <c:v>41461.860069444447</c:v>
                </c:pt>
                <c:pt idx="13998">
                  <c:v>41461.86041666667</c:v>
                </c:pt>
                <c:pt idx="13999">
                  <c:v>41461.860763888886</c:v>
                </c:pt>
                <c:pt idx="14000">
                  <c:v>41461.861111111109</c:v>
                </c:pt>
                <c:pt idx="14001">
                  <c:v>41461.861458333333</c:v>
                </c:pt>
                <c:pt idx="14002">
                  <c:v>41461.861805555556</c:v>
                </c:pt>
                <c:pt idx="14003">
                  <c:v>41461.86215277778</c:v>
                </c:pt>
                <c:pt idx="14004">
                  <c:v>41461.862500000003</c:v>
                </c:pt>
                <c:pt idx="14005">
                  <c:v>41461.862847222219</c:v>
                </c:pt>
                <c:pt idx="14006">
                  <c:v>41461.863194444442</c:v>
                </c:pt>
                <c:pt idx="14007">
                  <c:v>41461.863541666666</c:v>
                </c:pt>
                <c:pt idx="14008">
                  <c:v>41461.863888888889</c:v>
                </c:pt>
                <c:pt idx="14009">
                  <c:v>41461.864236111112</c:v>
                </c:pt>
                <c:pt idx="14010">
                  <c:v>41461.864583333336</c:v>
                </c:pt>
                <c:pt idx="14011">
                  <c:v>41461.864930555559</c:v>
                </c:pt>
                <c:pt idx="14012">
                  <c:v>41461.865277777775</c:v>
                </c:pt>
                <c:pt idx="14013">
                  <c:v>41461.865624999999</c:v>
                </c:pt>
                <c:pt idx="14014">
                  <c:v>41461.865972222222</c:v>
                </c:pt>
                <c:pt idx="14015">
                  <c:v>41461.866319444445</c:v>
                </c:pt>
                <c:pt idx="14016">
                  <c:v>41461.866666666669</c:v>
                </c:pt>
                <c:pt idx="14017">
                  <c:v>41461.867013888892</c:v>
                </c:pt>
                <c:pt idx="14018">
                  <c:v>41461.867361111108</c:v>
                </c:pt>
                <c:pt idx="14019">
                  <c:v>41461.867708333331</c:v>
                </c:pt>
                <c:pt idx="14020">
                  <c:v>41461.868055555555</c:v>
                </c:pt>
                <c:pt idx="14021">
                  <c:v>41461.868402777778</c:v>
                </c:pt>
                <c:pt idx="14022">
                  <c:v>41461.868750000001</c:v>
                </c:pt>
                <c:pt idx="14023">
                  <c:v>41461.869097222225</c:v>
                </c:pt>
                <c:pt idx="14024">
                  <c:v>41461.869444444441</c:v>
                </c:pt>
                <c:pt idx="14025">
                  <c:v>41461.869791666664</c:v>
                </c:pt>
                <c:pt idx="14026">
                  <c:v>41461.870138888888</c:v>
                </c:pt>
                <c:pt idx="14027">
                  <c:v>41461.870486111111</c:v>
                </c:pt>
                <c:pt idx="14028">
                  <c:v>41461.870833333334</c:v>
                </c:pt>
                <c:pt idx="14029">
                  <c:v>41461.871180555558</c:v>
                </c:pt>
                <c:pt idx="14030">
                  <c:v>41461.871527777781</c:v>
                </c:pt>
                <c:pt idx="14031">
                  <c:v>41461.871874999997</c:v>
                </c:pt>
                <c:pt idx="14032">
                  <c:v>41461.87222222222</c:v>
                </c:pt>
                <c:pt idx="14033">
                  <c:v>41461.872569444444</c:v>
                </c:pt>
                <c:pt idx="14034">
                  <c:v>41461.872916666667</c:v>
                </c:pt>
                <c:pt idx="14035">
                  <c:v>41461.873263888891</c:v>
                </c:pt>
                <c:pt idx="14036">
                  <c:v>41461.873611111114</c:v>
                </c:pt>
                <c:pt idx="14037">
                  <c:v>41461.87395833333</c:v>
                </c:pt>
                <c:pt idx="14038">
                  <c:v>41461.874305555553</c:v>
                </c:pt>
                <c:pt idx="14039">
                  <c:v>41461.874652777777</c:v>
                </c:pt>
                <c:pt idx="14040">
                  <c:v>41461.875</c:v>
                </c:pt>
                <c:pt idx="14041">
                  <c:v>41461.875347222223</c:v>
                </c:pt>
                <c:pt idx="14042">
                  <c:v>41461.875694444447</c:v>
                </c:pt>
                <c:pt idx="14043">
                  <c:v>41461.87604166667</c:v>
                </c:pt>
                <c:pt idx="14044">
                  <c:v>41461.876388888886</c:v>
                </c:pt>
                <c:pt idx="14045">
                  <c:v>41461.876736111109</c:v>
                </c:pt>
                <c:pt idx="14046">
                  <c:v>41461.877083333333</c:v>
                </c:pt>
                <c:pt idx="14047">
                  <c:v>41461.877430555556</c:v>
                </c:pt>
                <c:pt idx="14048">
                  <c:v>41461.87777777778</c:v>
                </c:pt>
                <c:pt idx="14049">
                  <c:v>41461.878125000003</c:v>
                </c:pt>
                <c:pt idx="14050">
                  <c:v>41461.878472222219</c:v>
                </c:pt>
                <c:pt idx="14051">
                  <c:v>41461.878819444442</c:v>
                </c:pt>
                <c:pt idx="14052">
                  <c:v>41461.879166666666</c:v>
                </c:pt>
                <c:pt idx="14053">
                  <c:v>41461.879513888889</c:v>
                </c:pt>
                <c:pt idx="14054">
                  <c:v>41461.879861111112</c:v>
                </c:pt>
                <c:pt idx="14055">
                  <c:v>41461.880208333336</c:v>
                </c:pt>
                <c:pt idx="14056">
                  <c:v>41461.880555555559</c:v>
                </c:pt>
                <c:pt idx="14057">
                  <c:v>41461.880902777775</c:v>
                </c:pt>
                <c:pt idx="14058">
                  <c:v>41461.881249999999</c:v>
                </c:pt>
                <c:pt idx="14059">
                  <c:v>41461.881597222222</c:v>
                </c:pt>
                <c:pt idx="14060">
                  <c:v>41461.881944444445</c:v>
                </c:pt>
                <c:pt idx="14061">
                  <c:v>41461.882291666669</c:v>
                </c:pt>
                <c:pt idx="14062">
                  <c:v>41461.882638888892</c:v>
                </c:pt>
                <c:pt idx="14063">
                  <c:v>41461.882986111108</c:v>
                </c:pt>
                <c:pt idx="14064">
                  <c:v>41461.883333333331</c:v>
                </c:pt>
                <c:pt idx="14065">
                  <c:v>41461.883680555555</c:v>
                </c:pt>
                <c:pt idx="14066">
                  <c:v>41461.884027777778</c:v>
                </c:pt>
                <c:pt idx="14067">
                  <c:v>41461.884375000001</c:v>
                </c:pt>
                <c:pt idx="14068">
                  <c:v>41461.884722222225</c:v>
                </c:pt>
                <c:pt idx="14069">
                  <c:v>41461.885069444441</c:v>
                </c:pt>
                <c:pt idx="14070">
                  <c:v>41461.885416666664</c:v>
                </c:pt>
                <c:pt idx="14071">
                  <c:v>41461.885763888888</c:v>
                </c:pt>
                <c:pt idx="14072">
                  <c:v>41461.886111111111</c:v>
                </c:pt>
                <c:pt idx="14073">
                  <c:v>41461.886458333334</c:v>
                </c:pt>
                <c:pt idx="14074">
                  <c:v>41461.886805555558</c:v>
                </c:pt>
                <c:pt idx="14075">
                  <c:v>41461.887152777781</c:v>
                </c:pt>
                <c:pt idx="14076">
                  <c:v>41461.887499999997</c:v>
                </c:pt>
                <c:pt idx="14077">
                  <c:v>41461.88784722222</c:v>
                </c:pt>
                <c:pt idx="14078">
                  <c:v>41461.888194444444</c:v>
                </c:pt>
                <c:pt idx="14079">
                  <c:v>41461.888541666667</c:v>
                </c:pt>
                <c:pt idx="14080">
                  <c:v>41461.888888888891</c:v>
                </c:pt>
                <c:pt idx="14081">
                  <c:v>41461.889236111114</c:v>
                </c:pt>
                <c:pt idx="14082">
                  <c:v>41461.88958333333</c:v>
                </c:pt>
                <c:pt idx="14083">
                  <c:v>41461.889930555553</c:v>
                </c:pt>
                <c:pt idx="14084">
                  <c:v>41461.890277777777</c:v>
                </c:pt>
                <c:pt idx="14085">
                  <c:v>41461.890625</c:v>
                </c:pt>
                <c:pt idx="14086">
                  <c:v>41461.890972222223</c:v>
                </c:pt>
                <c:pt idx="14087">
                  <c:v>41461.891319444447</c:v>
                </c:pt>
                <c:pt idx="14088">
                  <c:v>41461.89166666667</c:v>
                </c:pt>
                <c:pt idx="14089">
                  <c:v>41461.892013888886</c:v>
                </c:pt>
                <c:pt idx="14090">
                  <c:v>41461.892361111109</c:v>
                </c:pt>
                <c:pt idx="14091">
                  <c:v>41461.892708333333</c:v>
                </c:pt>
                <c:pt idx="14092">
                  <c:v>41461.893055555556</c:v>
                </c:pt>
                <c:pt idx="14093">
                  <c:v>41461.89340277778</c:v>
                </c:pt>
                <c:pt idx="14094">
                  <c:v>41461.893750000003</c:v>
                </c:pt>
                <c:pt idx="14095">
                  <c:v>41461.894097222219</c:v>
                </c:pt>
                <c:pt idx="14096">
                  <c:v>41461.894444444442</c:v>
                </c:pt>
                <c:pt idx="14097">
                  <c:v>41461.894791666666</c:v>
                </c:pt>
                <c:pt idx="14098">
                  <c:v>41461.895138888889</c:v>
                </c:pt>
                <c:pt idx="14099">
                  <c:v>41461.895486111112</c:v>
                </c:pt>
                <c:pt idx="14100">
                  <c:v>41461.895833333336</c:v>
                </c:pt>
                <c:pt idx="14101">
                  <c:v>41461.896180555559</c:v>
                </c:pt>
                <c:pt idx="14102">
                  <c:v>41461.896527777775</c:v>
                </c:pt>
                <c:pt idx="14103">
                  <c:v>41461.896874999999</c:v>
                </c:pt>
                <c:pt idx="14104">
                  <c:v>41461.897222222222</c:v>
                </c:pt>
                <c:pt idx="14105">
                  <c:v>41461.897569444445</c:v>
                </c:pt>
                <c:pt idx="14106">
                  <c:v>41461.897916666669</c:v>
                </c:pt>
                <c:pt idx="14107">
                  <c:v>41461.898263888892</c:v>
                </c:pt>
                <c:pt idx="14108">
                  <c:v>41461.898611111108</c:v>
                </c:pt>
                <c:pt idx="14109">
                  <c:v>41461.898958333331</c:v>
                </c:pt>
                <c:pt idx="14110">
                  <c:v>41461.899305555555</c:v>
                </c:pt>
                <c:pt idx="14111">
                  <c:v>41461.899652777778</c:v>
                </c:pt>
                <c:pt idx="14112">
                  <c:v>41461.9</c:v>
                </c:pt>
                <c:pt idx="14113">
                  <c:v>41461.900347222225</c:v>
                </c:pt>
                <c:pt idx="14114">
                  <c:v>41461.900694444441</c:v>
                </c:pt>
                <c:pt idx="14115">
                  <c:v>41461.901041666664</c:v>
                </c:pt>
                <c:pt idx="14116">
                  <c:v>41461.901388888888</c:v>
                </c:pt>
                <c:pt idx="14117">
                  <c:v>41461.901736111111</c:v>
                </c:pt>
                <c:pt idx="14118">
                  <c:v>41461.902083333334</c:v>
                </c:pt>
                <c:pt idx="14119">
                  <c:v>41461.902430555558</c:v>
                </c:pt>
                <c:pt idx="14120">
                  <c:v>41461.902777777781</c:v>
                </c:pt>
                <c:pt idx="14121">
                  <c:v>41461.903124999997</c:v>
                </c:pt>
                <c:pt idx="14122">
                  <c:v>41461.90347222222</c:v>
                </c:pt>
                <c:pt idx="14123">
                  <c:v>41461.903819444444</c:v>
                </c:pt>
                <c:pt idx="14124">
                  <c:v>41461.904166666667</c:v>
                </c:pt>
                <c:pt idx="14125">
                  <c:v>41461.904513888891</c:v>
                </c:pt>
                <c:pt idx="14126">
                  <c:v>41461.904861111114</c:v>
                </c:pt>
                <c:pt idx="14127">
                  <c:v>41461.90520833333</c:v>
                </c:pt>
                <c:pt idx="14128">
                  <c:v>41461.905555555553</c:v>
                </c:pt>
                <c:pt idx="14129">
                  <c:v>41461.905902777777</c:v>
                </c:pt>
                <c:pt idx="14130">
                  <c:v>41461.90625</c:v>
                </c:pt>
                <c:pt idx="14131">
                  <c:v>41461.906597222223</c:v>
                </c:pt>
                <c:pt idx="14132">
                  <c:v>41461.906944444447</c:v>
                </c:pt>
                <c:pt idx="14133">
                  <c:v>41461.90729166667</c:v>
                </c:pt>
                <c:pt idx="14134">
                  <c:v>41461.907638888886</c:v>
                </c:pt>
                <c:pt idx="14135">
                  <c:v>41461.907986111109</c:v>
                </c:pt>
                <c:pt idx="14136">
                  <c:v>41461.908333333333</c:v>
                </c:pt>
                <c:pt idx="14137">
                  <c:v>41461.908680555556</c:v>
                </c:pt>
                <c:pt idx="14138">
                  <c:v>41461.90902777778</c:v>
                </c:pt>
                <c:pt idx="14139">
                  <c:v>41461.909375000003</c:v>
                </c:pt>
                <c:pt idx="14140">
                  <c:v>41461.909722222219</c:v>
                </c:pt>
                <c:pt idx="14141">
                  <c:v>41461.910069444442</c:v>
                </c:pt>
                <c:pt idx="14142">
                  <c:v>41461.910416666666</c:v>
                </c:pt>
                <c:pt idx="14143">
                  <c:v>41461.910763888889</c:v>
                </c:pt>
                <c:pt idx="14144">
                  <c:v>41461.911111111112</c:v>
                </c:pt>
                <c:pt idx="14145">
                  <c:v>41461.911458333336</c:v>
                </c:pt>
                <c:pt idx="14146">
                  <c:v>41461.911805555559</c:v>
                </c:pt>
                <c:pt idx="14147">
                  <c:v>41461.912152777775</c:v>
                </c:pt>
                <c:pt idx="14148">
                  <c:v>41461.912499999999</c:v>
                </c:pt>
                <c:pt idx="14149">
                  <c:v>41461.912847222222</c:v>
                </c:pt>
                <c:pt idx="14150">
                  <c:v>41461.913194444445</c:v>
                </c:pt>
                <c:pt idx="14151">
                  <c:v>41461.913541666669</c:v>
                </c:pt>
                <c:pt idx="14152">
                  <c:v>41461.913888888892</c:v>
                </c:pt>
                <c:pt idx="14153">
                  <c:v>41461.914236111108</c:v>
                </c:pt>
                <c:pt idx="14154">
                  <c:v>41461.914583333331</c:v>
                </c:pt>
                <c:pt idx="14155">
                  <c:v>41461.914930555555</c:v>
                </c:pt>
                <c:pt idx="14156">
                  <c:v>41461.915277777778</c:v>
                </c:pt>
                <c:pt idx="14157">
                  <c:v>41461.915625000001</c:v>
                </c:pt>
                <c:pt idx="14158">
                  <c:v>41461.915972222225</c:v>
                </c:pt>
                <c:pt idx="14159">
                  <c:v>41461.916319444441</c:v>
                </c:pt>
                <c:pt idx="14160">
                  <c:v>41461.916666666664</c:v>
                </c:pt>
                <c:pt idx="14161">
                  <c:v>41461.917013888888</c:v>
                </c:pt>
                <c:pt idx="14162">
                  <c:v>41461.917361111111</c:v>
                </c:pt>
                <c:pt idx="14163">
                  <c:v>41461.917708333334</c:v>
                </c:pt>
                <c:pt idx="14164">
                  <c:v>41461.918055555558</c:v>
                </c:pt>
                <c:pt idx="14165">
                  <c:v>41461.918402777781</c:v>
                </c:pt>
                <c:pt idx="14166">
                  <c:v>41461.918749999997</c:v>
                </c:pt>
                <c:pt idx="14167">
                  <c:v>41461.91909722222</c:v>
                </c:pt>
                <c:pt idx="14168">
                  <c:v>41461.919444444444</c:v>
                </c:pt>
                <c:pt idx="14169">
                  <c:v>41461.919791666667</c:v>
                </c:pt>
                <c:pt idx="14170">
                  <c:v>41461.920138888891</c:v>
                </c:pt>
                <c:pt idx="14171">
                  <c:v>41461.920486111114</c:v>
                </c:pt>
                <c:pt idx="14172">
                  <c:v>41461.92083333333</c:v>
                </c:pt>
                <c:pt idx="14173">
                  <c:v>41461.921180555553</c:v>
                </c:pt>
                <c:pt idx="14174">
                  <c:v>41461.921527777777</c:v>
                </c:pt>
                <c:pt idx="14175">
                  <c:v>41461.921875</c:v>
                </c:pt>
                <c:pt idx="14176">
                  <c:v>41461.922222222223</c:v>
                </c:pt>
                <c:pt idx="14177">
                  <c:v>41461.922569444447</c:v>
                </c:pt>
                <c:pt idx="14178">
                  <c:v>41461.92291666667</c:v>
                </c:pt>
                <c:pt idx="14179">
                  <c:v>41461.923263888886</c:v>
                </c:pt>
                <c:pt idx="14180">
                  <c:v>41461.923611111109</c:v>
                </c:pt>
                <c:pt idx="14181">
                  <c:v>41461.923958333333</c:v>
                </c:pt>
                <c:pt idx="14182">
                  <c:v>41461.924305555556</c:v>
                </c:pt>
                <c:pt idx="14183">
                  <c:v>41461.92465277778</c:v>
                </c:pt>
                <c:pt idx="14184">
                  <c:v>41461.925000000003</c:v>
                </c:pt>
                <c:pt idx="14185">
                  <c:v>41461.925347222219</c:v>
                </c:pt>
                <c:pt idx="14186">
                  <c:v>41461.925694444442</c:v>
                </c:pt>
                <c:pt idx="14187">
                  <c:v>41461.926041666666</c:v>
                </c:pt>
                <c:pt idx="14188">
                  <c:v>41461.926388888889</c:v>
                </c:pt>
                <c:pt idx="14189">
                  <c:v>41461.926736111112</c:v>
                </c:pt>
                <c:pt idx="14190">
                  <c:v>41461.927083333336</c:v>
                </c:pt>
                <c:pt idx="14191">
                  <c:v>41461.927430555559</c:v>
                </c:pt>
                <c:pt idx="14192">
                  <c:v>41461.927777777775</c:v>
                </c:pt>
                <c:pt idx="14193">
                  <c:v>41461.928124999999</c:v>
                </c:pt>
                <c:pt idx="14194">
                  <c:v>41461.928472222222</c:v>
                </c:pt>
                <c:pt idx="14195">
                  <c:v>41461.928819444445</c:v>
                </c:pt>
                <c:pt idx="14196">
                  <c:v>41461.929166666669</c:v>
                </c:pt>
                <c:pt idx="14197">
                  <c:v>41461.929513888892</c:v>
                </c:pt>
                <c:pt idx="14198">
                  <c:v>41461.929861111108</c:v>
                </c:pt>
                <c:pt idx="14199">
                  <c:v>41461.930208333331</c:v>
                </c:pt>
                <c:pt idx="14200">
                  <c:v>41461.930555555555</c:v>
                </c:pt>
                <c:pt idx="14201">
                  <c:v>41461.930902777778</c:v>
                </c:pt>
                <c:pt idx="14202">
                  <c:v>41461.931250000001</c:v>
                </c:pt>
                <c:pt idx="14203">
                  <c:v>41461.931597222225</c:v>
                </c:pt>
                <c:pt idx="14204">
                  <c:v>41461.931944444441</c:v>
                </c:pt>
                <c:pt idx="14205">
                  <c:v>41461.932291666664</c:v>
                </c:pt>
                <c:pt idx="14206">
                  <c:v>41461.932638888888</c:v>
                </c:pt>
                <c:pt idx="14207">
                  <c:v>41461.932986111111</c:v>
                </c:pt>
                <c:pt idx="14208">
                  <c:v>41461.933333333334</c:v>
                </c:pt>
                <c:pt idx="14209">
                  <c:v>41461.933680555558</c:v>
                </c:pt>
                <c:pt idx="14210">
                  <c:v>41461.934027777781</c:v>
                </c:pt>
                <c:pt idx="14211">
                  <c:v>41461.934374999997</c:v>
                </c:pt>
                <c:pt idx="14212">
                  <c:v>41461.93472222222</c:v>
                </c:pt>
                <c:pt idx="14213">
                  <c:v>41461.935069444444</c:v>
                </c:pt>
                <c:pt idx="14214">
                  <c:v>41461.935416666667</c:v>
                </c:pt>
                <c:pt idx="14215">
                  <c:v>41461.935763888891</c:v>
                </c:pt>
                <c:pt idx="14216">
                  <c:v>41461.936111111114</c:v>
                </c:pt>
                <c:pt idx="14217">
                  <c:v>41461.93645833333</c:v>
                </c:pt>
                <c:pt idx="14218">
                  <c:v>41461.936805555553</c:v>
                </c:pt>
                <c:pt idx="14219">
                  <c:v>41461.937152777777</c:v>
                </c:pt>
                <c:pt idx="14220">
                  <c:v>41461.9375</c:v>
                </c:pt>
                <c:pt idx="14221">
                  <c:v>41461.937847222223</c:v>
                </c:pt>
                <c:pt idx="14222">
                  <c:v>41461.938194444447</c:v>
                </c:pt>
                <c:pt idx="14223">
                  <c:v>41461.93854166667</c:v>
                </c:pt>
                <c:pt idx="14224">
                  <c:v>41461.938888888886</c:v>
                </c:pt>
                <c:pt idx="14225">
                  <c:v>41461.939236111109</c:v>
                </c:pt>
                <c:pt idx="14226">
                  <c:v>41461.939583333333</c:v>
                </c:pt>
                <c:pt idx="14227">
                  <c:v>41461.939930555556</c:v>
                </c:pt>
                <c:pt idx="14228">
                  <c:v>41461.94027777778</c:v>
                </c:pt>
                <c:pt idx="14229">
                  <c:v>41461.940625000003</c:v>
                </c:pt>
                <c:pt idx="14230">
                  <c:v>41461.940972222219</c:v>
                </c:pt>
                <c:pt idx="14231">
                  <c:v>41461.941319444442</c:v>
                </c:pt>
                <c:pt idx="14232">
                  <c:v>41461.941666666666</c:v>
                </c:pt>
                <c:pt idx="14233">
                  <c:v>41461.942013888889</c:v>
                </c:pt>
                <c:pt idx="14234">
                  <c:v>41461.942361111112</c:v>
                </c:pt>
                <c:pt idx="14235">
                  <c:v>41461.942708333336</c:v>
                </c:pt>
                <c:pt idx="14236">
                  <c:v>41461.943055555559</c:v>
                </c:pt>
                <c:pt idx="14237">
                  <c:v>41461.943402777775</c:v>
                </c:pt>
                <c:pt idx="14238">
                  <c:v>41461.943749999999</c:v>
                </c:pt>
                <c:pt idx="14239">
                  <c:v>41461.944097222222</c:v>
                </c:pt>
                <c:pt idx="14240">
                  <c:v>41461.944444444445</c:v>
                </c:pt>
                <c:pt idx="14241">
                  <c:v>41461.944791666669</c:v>
                </c:pt>
                <c:pt idx="14242">
                  <c:v>41461.945138888892</c:v>
                </c:pt>
                <c:pt idx="14243">
                  <c:v>41461.945486111108</c:v>
                </c:pt>
                <c:pt idx="14244">
                  <c:v>41461.945833333331</c:v>
                </c:pt>
                <c:pt idx="14245">
                  <c:v>41461.946180555555</c:v>
                </c:pt>
                <c:pt idx="14246">
                  <c:v>41461.946527777778</c:v>
                </c:pt>
                <c:pt idx="14247">
                  <c:v>41461.946875000001</c:v>
                </c:pt>
                <c:pt idx="14248">
                  <c:v>41461.947222222225</c:v>
                </c:pt>
                <c:pt idx="14249">
                  <c:v>41461.947569444441</c:v>
                </c:pt>
                <c:pt idx="14250">
                  <c:v>41461.947916666664</c:v>
                </c:pt>
                <c:pt idx="14251">
                  <c:v>41461.948263888888</c:v>
                </c:pt>
                <c:pt idx="14252">
                  <c:v>41461.948611111111</c:v>
                </c:pt>
                <c:pt idx="14253">
                  <c:v>41461.948958333334</c:v>
                </c:pt>
                <c:pt idx="14254">
                  <c:v>41461.949305555558</c:v>
                </c:pt>
                <c:pt idx="14255">
                  <c:v>41461.949652777781</c:v>
                </c:pt>
                <c:pt idx="14256">
                  <c:v>41461.949999999997</c:v>
                </c:pt>
                <c:pt idx="14257">
                  <c:v>41461.95034722222</c:v>
                </c:pt>
                <c:pt idx="14258">
                  <c:v>41461.950694444444</c:v>
                </c:pt>
                <c:pt idx="14259">
                  <c:v>41461.951041666667</c:v>
                </c:pt>
                <c:pt idx="14260">
                  <c:v>41461.951388888891</c:v>
                </c:pt>
                <c:pt idx="14261">
                  <c:v>41461.951736111114</c:v>
                </c:pt>
                <c:pt idx="14262">
                  <c:v>41461.95208333333</c:v>
                </c:pt>
                <c:pt idx="14263">
                  <c:v>41461.952430555553</c:v>
                </c:pt>
                <c:pt idx="14264">
                  <c:v>41461.952777777777</c:v>
                </c:pt>
                <c:pt idx="14265">
                  <c:v>41461.953125</c:v>
                </c:pt>
                <c:pt idx="14266">
                  <c:v>41461.953472222223</c:v>
                </c:pt>
                <c:pt idx="14267">
                  <c:v>41461.953819444447</c:v>
                </c:pt>
                <c:pt idx="14268">
                  <c:v>41461.95416666667</c:v>
                </c:pt>
                <c:pt idx="14269">
                  <c:v>41461.954513888886</c:v>
                </c:pt>
                <c:pt idx="14270">
                  <c:v>41461.954861111109</c:v>
                </c:pt>
                <c:pt idx="14271">
                  <c:v>41461.955208333333</c:v>
                </c:pt>
                <c:pt idx="14272">
                  <c:v>41461.955555555556</c:v>
                </c:pt>
                <c:pt idx="14273">
                  <c:v>41461.95590277778</c:v>
                </c:pt>
                <c:pt idx="14274">
                  <c:v>41461.956250000003</c:v>
                </c:pt>
                <c:pt idx="14275">
                  <c:v>41461.956597222219</c:v>
                </c:pt>
                <c:pt idx="14276">
                  <c:v>41461.956944444442</c:v>
                </c:pt>
                <c:pt idx="14277">
                  <c:v>41461.957291666666</c:v>
                </c:pt>
                <c:pt idx="14278">
                  <c:v>41461.957638888889</c:v>
                </c:pt>
                <c:pt idx="14279">
                  <c:v>41461.957986111112</c:v>
                </c:pt>
                <c:pt idx="14280">
                  <c:v>41461.958333333336</c:v>
                </c:pt>
                <c:pt idx="14281">
                  <c:v>41461.958680555559</c:v>
                </c:pt>
                <c:pt idx="14282">
                  <c:v>41461.959027777775</c:v>
                </c:pt>
                <c:pt idx="14283">
                  <c:v>41461.959374999999</c:v>
                </c:pt>
                <c:pt idx="14284">
                  <c:v>41461.959722222222</c:v>
                </c:pt>
                <c:pt idx="14285">
                  <c:v>41461.960069444445</c:v>
                </c:pt>
                <c:pt idx="14286">
                  <c:v>41461.960416666669</c:v>
                </c:pt>
                <c:pt idx="14287">
                  <c:v>41461.960763888892</c:v>
                </c:pt>
                <c:pt idx="14288">
                  <c:v>41461.961111111108</c:v>
                </c:pt>
                <c:pt idx="14289">
                  <c:v>41461.961458333331</c:v>
                </c:pt>
                <c:pt idx="14290">
                  <c:v>41461.961805555555</c:v>
                </c:pt>
                <c:pt idx="14291">
                  <c:v>41461.962152777778</c:v>
                </c:pt>
                <c:pt idx="14292">
                  <c:v>41461.962500000001</c:v>
                </c:pt>
                <c:pt idx="14293">
                  <c:v>41461.962847222225</c:v>
                </c:pt>
                <c:pt idx="14294">
                  <c:v>41461.963194444441</c:v>
                </c:pt>
                <c:pt idx="14295">
                  <c:v>41461.963541666664</c:v>
                </c:pt>
                <c:pt idx="14296">
                  <c:v>41461.963888888888</c:v>
                </c:pt>
                <c:pt idx="14297">
                  <c:v>41461.964236111111</c:v>
                </c:pt>
                <c:pt idx="14298">
                  <c:v>41461.964583333334</c:v>
                </c:pt>
                <c:pt idx="14299">
                  <c:v>41461.964930555558</c:v>
                </c:pt>
                <c:pt idx="14300">
                  <c:v>41461.965277777781</c:v>
                </c:pt>
                <c:pt idx="14301">
                  <c:v>41461.965624999997</c:v>
                </c:pt>
                <c:pt idx="14302">
                  <c:v>41461.96597222222</c:v>
                </c:pt>
                <c:pt idx="14303">
                  <c:v>41461.966319444444</c:v>
                </c:pt>
                <c:pt idx="14304">
                  <c:v>41461.966666666667</c:v>
                </c:pt>
                <c:pt idx="14305">
                  <c:v>41461.967013888891</c:v>
                </c:pt>
                <c:pt idx="14306">
                  <c:v>41461.967361111114</c:v>
                </c:pt>
                <c:pt idx="14307">
                  <c:v>41461.96770833333</c:v>
                </c:pt>
                <c:pt idx="14308">
                  <c:v>41461.968055555553</c:v>
                </c:pt>
                <c:pt idx="14309">
                  <c:v>41461.968402777777</c:v>
                </c:pt>
                <c:pt idx="14310">
                  <c:v>41461.96875</c:v>
                </c:pt>
                <c:pt idx="14311">
                  <c:v>41461.969097222223</c:v>
                </c:pt>
                <c:pt idx="14312">
                  <c:v>41461.969444444447</c:v>
                </c:pt>
                <c:pt idx="14313">
                  <c:v>41461.96979166667</c:v>
                </c:pt>
                <c:pt idx="14314">
                  <c:v>41461.970138888886</c:v>
                </c:pt>
                <c:pt idx="14315">
                  <c:v>41461.970486111109</c:v>
                </c:pt>
                <c:pt idx="14316">
                  <c:v>41461.970833333333</c:v>
                </c:pt>
                <c:pt idx="14317">
                  <c:v>41461.971180555556</c:v>
                </c:pt>
                <c:pt idx="14318">
                  <c:v>41461.97152777778</c:v>
                </c:pt>
                <c:pt idx="14319">
                  <c:v>41461.971875000003</c:v>
                </c:pt>
                <c:pt idx="14320">
                  <c:v>41461.972222222219</c:v>
                </c:pt>
                <c:pt idx="14321">
                  <c:v>41461.972569444442</c:v>
                </c:pt>
                <c:pt idx="14322">
                  <c:v>41461.972916666666</c:v>
                </c:pt>
                <c:pt idx="14323">
                  <c:v>41461.973263888889</c:v>
                </c:pt>
                <c:pt idx="14324">
                  <c:v>41461.973611111112</c:v>
                </c:pt>
                <c:pt idx="14325">
                  <c:v>41461.973958333336</c:v>
                </c:pt>
                <c:pt idx="14326">
                  <c:v>41461.974305555559</c:v>
                </c:pt>
                <c:pt idx="14327">
                  <c:v>41461.974652777775</c:v>
                </c:pt>
                <c:pt idx="14328">
                  <c:v>41461.974999999999</c:v>
                </c:pt>
                <c:pt idx="14329">
                  <c:v>41461.975347222222</c:v>
                </c:pt>
                <c:pt idx="14330">
                  <c:v>41461.975694444445</c:v>
                </c:pt>
                <c:pt idx="14331">
                  <c:v>41461.976041666669</c:v>
                </c:pt>
                <c:pt idx="14332">
                  <c:v>41461.976388888892</c:v>
                </c:pt>
                <c:pt idx="14333">
                  <c:v>41461.976736111108</c:v>
                </c:pt>
                <c:pt idx="14334">
                  <c:v>41461.977083333331</c:v>
                </c:pt>
                <c:pt idx="14335">
                  <c:v>41461.977430555555</c:v>
                </c:pt>
                <c:pt idx="14336">
                  <c:v>41461.977777777778</c:v>
                </c:pt>
                <c:pt idx="14337">
                  <c:v>41461.978125000001</c:v>
                </c:pt>
                <c:pt idx="14338">
                  <c:v>41461.978472222225</c:v>
                </c:pt>
                <c:pt idx="14339">
                  <c:v>41461.978819444441</c:v>
                </c:pt>
                <c:pt idx="14340">
                  <c:v>41461.979166666664</c:v>
                </c:pt>
                <c:pt idx="14341">
                  <c:v>41461.979513888888</c:v>
                </c:pt>
                <c:pt idx="14342">
                  <c:v>41461.979861111111</c:v>
                </c:pt>
                <c:pt idx="14343">
                  <c:v>41461.980208333334</c:v>
                </c:pt>
                <c:pt idx="14344">
                  <c:v>41461.980555555558</c:v>
                </c:pt>
                <c:pt idx="14345">
                  <c:v>41461.980902777781</c:v>
                </c:pt>
                <c:pt idx="14346">
                  <c:v>41461.981249999997</c:v>
                </c:pt>
                <c:pt idx="14347">
                  <c:v>41461.98159722222</c:v>
                </c:pt>
                <c:pt idx="14348">
                  <c:v>41461.981944444444</c:v>
                </c:pt>
                <c:pt idx="14349">
                  <c:v>41461.982291666667</c:v>
                </c:pt>
                <c:pt idx="14350">
                  <c:v>41461.982638888891</c:v>
                </c:pt>
                <c:pt idx="14351">
                  <c:v>41461.982986111114</c:v>
                </c:pt>
                <c:pt idx="14352">
                  <c:v>41461.98333333333</c:v>
                </c:pt>
                <c:pt idx="14353">
                  <c:v>41461.983680555553</c:v>
                </c:pt>
                <c:pt idx="14354">
                  <c:v>41461.984027777777</c:v>
                </c:pt>
                <c:pt idx="14355">
                  <c:v>41461.984375</c:v>
                </c:pt>
                <c:pt idx="14356">
                  <c:v>41461.984722222223</c:v>
                </c:pt>
                <c:pt idx="14357">
                  <c:v>41461.985069444447</c:v>
                </c:pt>
                <c:pt idx="14358">
                  <c:v>41461.98541666667</c:v>
                </c:pt>
                <c:pt idx="14359">
                  <c:v>41461.985763888886</c:v>
                </c:pt>
                <c:pt idx="14360">
                  <c:v>41461.986111111109</c:v>
                </c:pt>
                <c:pt idx="14361">
                  <c:v>41461.986458333333</c:v>
                </c:pt>
                <c:pt idx="14362">
                  <c:v>41461.986805555556</c:v>
                </c:pt>
                <c:pt idx="14363">
                  <c:v>41461.98715277778</c:v>
                </c:pt>
                <c:pt idx="14364">
                  <c:v>41461.987500000003</c:v>
                </c:pt>
                <c:pt idx="14365">
                  <c:v>41461.987847222219</c:v>
                </c:pt>
                <c:pt idx="14366">
                  <c:v>41461.988194444442</c:v>
                </c:pt>
                <c:pt idx="14367">
                  <c:v>41461.988541666666</c:v>
                </c:pt>
                <c:pt idx="14368">
                  <c:v>41461.988888888889</c:v>
                </c:pt>
                <c:pt idx="14369">
                  <c:v>41461.989236111112</c:v>
                </c:pt>
                <c:pt idx="14370">
                  <c:v>41461.989583333336</c:v>
                </c:pt>
                <c:pt idx="14371">
                  <c:v>41461.989930555559</c:v>
                </c:pt>
                <c:pt idx="14372">
                  <c:v>41461.990277777775</c:v>
                </c:pt>
                <c:pt idx="14373">
                  <c:v>41461.990624999999</c:v>
                </c:pt>
                <c:pt idx="14374">
                  <c:v>41461.990972222222</c:v>
                </c:pt>
                <c:pt idx="14375">
                  <c:v>41461.991319444445</c:v>
                </c:pt>
                <c:pt idx="14376">
                  <c:v>41461.991666666669</c:v>
                </c:pt>
                <c:pt idx="14377">
                  <c:v>41461.992013888892</c:v>
                </c:pt>
                <c:pt idx="14378">
                  <c:v>41461.992361111108</c:v>
                </c:pt>
                <c:pt idx="14379">
                  <c:v>41461.992708333331</c:v>
                </c:pt>
                <c:pt idx="14380">
                  <c:v>41461.993055555555</c:v>
                </c:pt>
                <c:pt idx="14381">
                  <c:v>41461.993402777778</c:v>
                </c:pt>
                <c:pt idx="14382">
                  <c:v>41461.993750000001</c:v>
                </c:pt>
                <c:pt idx="14383">
                  <c:v>41461.994097222225</c:v>
                </c:pt>
                <c:pt idx="14384">
                  <c:v>41461.994444444441</c:v>
                </c:pt>
                <c:pt idx="14385">
                  <c:v>41461.994791666664</c:v>
                </c:pt>
                <c:pt idx="14386">
                  <c:v>41461.995138888888</c:v>
                </c:pt>
                <c:pt idx="14387">
                  <c:v>41461.995486111111</c:v>
                </c:pt>
                <c:pt idx="14388">
                  <c:v>41461.995833333334</c:v>
                </c:pt>
                <c:pt idx="14389">
                  <c:v>41461.996180555558</c:v>
                </c:pt>
                <c:pt idx="14390">
                  <c:v>41461.996527777781</c:v>
                </c:pt>
                <c:pt idx="14391">
                  <c:v>41461.996874999997</c:v>
                </c:pt>
                <c:pt idx="14392">
                  <c:v>41461.99722222222</c:v>
                </c:pt>
                <c:pt idx="14393">
                  <c:v>41461.997569444444</c:v>
                </c:pt>
                <c:pt idx="14394">
                  <c:v>41461.997916666667</c:v>
                </c:pt>
                <c:pt idx="14395">
                  <c:v>41461.998263888891</c:v>
                </c:pt>
                <c:pt idx="14396">
                  <c:v>41461.998611111114</c:v>
                </c:pt>
                <c:pt idx="14397">
                  <c:v>41461.99895833333</c:v>
                </c:pt>
                <c:pt idx="14398">
                  <c:v>41461.999305555553</c:v>
                </c:pt>
                <c:pt idx="14399">
                  <c:v>41461.999652777777</c:v>
                </c:pt>
                <c:pt idx="14400">
                  <c:v>41462</c:v>
                </c:pt>
                <c:pt idx="14401">
                  <c:v>41462.000347222223</c:v>
                </c:pt>
                <c:pt idx="14402">
                  <c:v>41462.000694444447</c:v>
                </c:pt>
                <c:pt idx="14403">
                  <c:v>41462.00104166667</c:v>
                </c:pt>
                <c:pt idx="14404">
                  <c:v>41462.001388888886</c:v>
                </c:pt>
                <c:pt idx="14405">
                  <c:v>41462.001736111109</c:v>
                </c:pt>
                <c:pt idx="14406">
                  <c:v>41462.002083333333</c:v>
                </c:pt>
                <c:pt idx="14407">
                  <c:v>41462.002430555556</c:v>
                </c:pt>
                <c:pt idx="14408">
                  <c:v>41462.00277777778</c:v>
                </c:pt>
                <c:pt idx="14409">
                  <c:v>41462.003125000003</c:v>
                </c:pt>
                <c:pt idx="14410">
                  <c:v>41462.003472222219</c:v>
                </c:pt>
                <c:pt idx="14411">
                  <c:v>41462.003819444442</c:v>
                </c:pt>
                <c:pt idx="14412">
                  <c:v>41462.004166666666</c:v>
                </c:pt>
                <c:pt idx="14413">
                  <c:v>41462.004513888889</c:v>
                </c:pt>
                <c:pt idx="14414">
                  <c:v>41462.004861111112</c:v>
                </c:pt>
                <c:pt idx="14415">
                  <c:v>41462.005208333336</c:v>
                </c:pt>
                <c:pt idx="14416">
                  <c:v>41462.005555555559</c:v>
                </c:pt>
                <c:pt idx="14417">
                  <c:v>41462.005902777775</c:v>
                </c:pt>
                <c:pt idx="14418">
                  <c:v>41462.006249999999</c:v>
                </c:pt>
                <c:pt idx="14419">
                  <c:v>41462.006597222222</c:v>
                </c:pt>
                <c:pt idx="14420">
                  <c:v>41462.006944444445</c:v>
                </c:pt>
                <c:pt idx="14421">
                  <c:v>41462.007291666669</c:v>
                </c:pt>
                <c:pt idx="14422">
                  <c:v>41462.007638888892</c:v>
                </c:pt>
                <c:pt idx="14423">
                  <c:v>41462.007986111108</c:v>
                </c:pt>
                <c:pt idx="14424">
                  <c:v>41462.008333333331</c:v>
                </c:pt>
                <c:pt idx="14425">
                  <c:v>41462.008680555555</c:v>
                </c:pt>
                <c:pt idx="14426">
                  <c:v>41462.009027777778</c:v>
                </c:pt>
                <c:pt idx="14427">
                  <c:v>41462.009375000001</c:v>
                </c:pt>
                <c:pt idx="14428">
                  <c:v>41462.009722222225</c:v>
                </c:pt>
                <c:pt idx="14429">
                  <c:v>41462.010069444441</c:v>
                </c:pt>
                <c:pt idx="14430">
                  <c:v>41462.010416666664</c:v>
                </c:pt>
                <c:pt idx="14431">
                  <c:v>41462.010763888888</c:v>
                </c:pt>
                <c:pt idx="14432">
                  <c:v>41462.011111111111</c:v>
                </c:pt>
                <c:pt idx="14433">
                  <c:v>41462.011458333334</c:v>
                </c:pt>
                <c:pt idx="14434">
                  <c:v>41462.011805555558</c:v>
                </c:pt>
                <c:pt idx="14435">
                  <c:v>41462.012152777781</c:v>
                </c:pt>
                <c:pt idx="14436">
                  <c:v>41462.012499999997</c:v>
                </c:pt>
                <c:pt idx="14437">
                  <c:v>41462.01284722222</c:v>
                </c:pt>
                <c:pt idx="14438">
                  <c:v>41462.013194444444</c:v>
                </c:pt>
                <c:pt idx="14439">
                  <c:v>41462.013541666667</c:v>
                </c:pt>
                <c:pt idx="14440">
                  <c:v>41462.013888888891</c:v>
                </c:pt>
                <c:pt idx="14441">
                  <c:v>41462.014236111114</c:v>
                </c:pt>
                <c:pt idx="14442">
                  <c:v>41462.01458333333</c:v>
                </c:pt>
                <c:pt idx="14443">
                  <c:v>41462.014930555553</c:v>
                </c:pt>
                <c:pt idx="14444">
                  <c:v>41462.015277777777</c:v>
                </c:pt>
                <c:pt idx="14445">
                  <c:v>41462.015625</c:v>
                </c:pt>
                <c:pt idx="14446">
                  <c:v>41462.015972222223</c:v>
                </c:pt>
                <c:pt idx="14447">
                  <c:v>41462.016319444447</c:v>
                </c:pt>
                <c:pt idx="14448">
                  <c:v>41462.01666666667</c:v>
                </c:pt>
                <c:pt idx="14449">
                  <c:v>41462.017013888886</c:v>
                </c:pt>
                <c:pt idx="14450">
                  <c:v>41462.017361111109</c:v>
                </c:pt>
                <c:pt idx="14451">
                  <c:v>41462.017708333333</c:v>
                </c:pt>
                <c:pt idx="14452">
                  <c:v>41462.018055555556</c:v>
                </c:pt>
                <c:pt idx="14453">
                  <c:v>41462.01840277778</c:v>
                </c:pt>
                <c:pt idx="14454">
                  <c:v>41462.018750000003</c:v>
                </c:pt>
                <c:pt idx="14455">
                  <c:v>41462.019097222219</c:v>
                </c:pt>
                <c:pt idx="14456">
                  <c:v>41462.019444444442</c:v>
                </c:pt>
                <c:pt idx="14457">
                  <c:v>41462.019791666666</c:v>
                </c:pt>
                <c:pt idx="14458">
                  <c:v>41462.020138888889</c:v>
                </c:pt>
                <c:pt idx="14459">
                  <c:v>41462.020486111112</c:v>
                </c:pt>
                <c:pt idx="14460">
                  <c:v>41462.020833333336</c:v>
                </c:pt>
                <c:pt idx="14461">
                  <c:v>41462.021180555559</c:v>
                </c:pt>
                <c:pt idx="14462">
                  <c:v>41462.021527777775</c:v>
                </c:pt>
                <c:pt idx="14463">
                  <c:v>41462.021874999999</c:v>
                </c:pt>
                <c:pt idx="14464">
                  <c:v>41462.022222222222</c:v>
                </c:pt>
                <c:pt idx="14465">
                  <c:v>41462.022569444445</c:v>
                </c:pt>
                <c:pt idx="14466">
                  <c:v>41462.022916666669</c:v>
                </c:pt>
                <c:pt idx="14467">
                  <c:v>41462.023263888892</c:v>
                </c:pt>
                <c:pt idx="14468">
                  <c:v>41462.023611111108</c:v>
                </c:pt>
                <c:pt idx="14469">
                  <c:v>41462.023958333331</c:v>
                </c:pt>
                <c:pt idx="14470">
                  <c:v>41462.024305555555</c:v>
                </c:pt>
                <c:pt idx="14471">
                  <c:v>41462.024652777778</c:v>
                </c:pt>
                <c:pt idx="14472">
                  <c:v>41462.025000000001</c:v>
                </c:pt>
                <c:pt idx="14473">
                  <c:v>41462.025347222225</c:v>
                </c:pt>
                <c:pt idx="14474">
                  <c:v>41462.025694444441</c:v>
                </c:pt>
                <c:pt idx="14475">
                  <c:v>41462.026041666664</c:v>
                </c:pt>
                <c:pt idx="14476">
                  <c:v>41462.026388888888</c:v>
                </c:pt>
                <c:pt idx="14477">
                  <c:v>41462.026736111111</c:v>
                </c:pt>
                <c:pt idx="14478">
                  <c:v>41462.027083333334</c:v>
                </c:pt>
                <c:pt idx="14479">
                  <c:v>41462.027430555558</c:v>
                </c:pt>
                <c:pt idx="14480">
                  <c:v>41462.027777777781</c:v>
                </c:pt>
                <c:pt idx="14481">
                  <c:v>41462.028124999997</c:v>
                </c:pt>
                <c:pt idx="14482">
                  <c:v>41462.02847222222</c:v>
                </c:pt>
                <c:pt idx="14483">
                  <c:v>41462.028819444444</c:v>
                </c:pt>
                <c:pt idx="14484">
                  <c:v>41462.029166666667</c:v>
                </c:pt>
                <c:pt idx="14485">
                  <c:v>41462.029513888891</c:v>
                </c:pt>
                <c:pt idx="14486">
                  <c:v>41462.029861111114</c:v>
                </c:pt>
                <c:pt idx="14487">
                  <c:v>41462.03020833333</c:v>
                </c:pt>
                <c:pt idx="14488">
                  <c:v>41462.030555555553</c:v>
                </c:pt>
                <c:pt idx="14489">
                  <c:v>41462.030902777777</c:v>
                </c:pt>
                <c:pt idx="14490">
                  <c:v>41462.03125</c:v>
                </c:pt>
                <c:pt idx="14491">
                  <c:v>41462.031597222223</c:v>
                </c:pt>
                <c:pt idx="14492">
                  <c:v>41462.031944444447</c:v>
                </c:pt>
                <c:pt idx="14493">
                  <c:v>41462.03229166667</c:v>
                </c:pt>
                <c:pt idx="14494">
                  <c:v>41462.032638888886</c:v>
                </c:pt>
                <c:pt idx="14495">
                  <c:v>41462.032986111109</c:v>
                </c:pt>
                <c:pt idx="14496">
                  <c:v>41462.033333333333</c:v>
                </c:pt>
                <c:pt idx="14497">
                  <c:v>41462.033680555556</c:v>
                </c:pt>
                <c:pt idx="14498">
                  <c:v>41462.03402777778</c:v>
                </c:pt>
                <c:pt idx="14499">
                  <c:v>41462.034375000003</c:v>
                </c:pt>
                <c:pt idx="14500">
                  <c:v>41462.034722222219</c:v>
                </c:pt>
                <c:pt idx="14501">
                  <c:v>41462.035069444442</c:v>
                </c:pt>
                <c:pt idx="14502">
                  <c:v>41462.035416666666</c:v>
                </c:pt>
                <c:pt idx="14503">
                  <c:v>41462.035763888889</c:v>
                </c:pt>
                <c:pt idx="14504">
                  <c:v>41462.036111111112</c:v>
                </c:pt>
                <c:pt idx="14505">
                  <c:v>41462.036458333336</c:v>
                </c:pt>
                <c:pt idx="14506">
                  <c:v>41462.036805555559</c:v>
                </c:pt>
                <c:pt idx="14507">
                  <c:v>41462.037152777775</c:v>
                </c:pt>
                <c:pt idx="14508">
                  <c:v>41462.037499999999</c:v>
                </c:pt>
                <c:pt idx="14509">
                  <c:v>41462.037847222222</c:v>
                </c:pt>
                <c:pt idx="14510">
                  <c:v>41462.038194444445</c:v>
                </c:pt>
                <c:pt idx="14511">
                  <c:v>41462.038541666669</c:v>
                </c:pt>
                <c:pt idx="14512">
                  <c:v>41462.038888888892</c:v>
                </c:pt>
                <c:pt idx="14513">
                  <c:v>41462.039236111108</c:v>
                </c:pt>
                <c:pt idx="14514">
                  <c:v>41462.039583333331</c:v>
                </c:pt>
                <c:pt idx="14515">
                  <c:v>41462.039930555555</c:v>
                </c:pt>
                <c:pt idx="14516">
                  <c:v>41462.040277777778</c:v>
                </c:pt>
                <c:pt idx="14517">
                  <c:v>41462.040625000001</c:v>
                </c:pt>
                <c:pt idx="14518">
                  <c:v>41462.040972222225</c:v>
                </c:pt>
                <c:pt idx="14519">
                  <c:v>41462.041319444441</c:v>
                </c:pt>
                <c:pt idx="14520">
                  <c:v>41462.041666666664</c:v>
                </c:pt>
                <c:pt idx="14521">
                  <c:v>41462.042013888888</c:v>
                </c:pt>
                <c:pt idx="14522">
                  <c:v>41462.042361111111</c:v>
                </c:pt>
                <c:pt idx="14523">
                  <c:v>41462.042708333334</c:v>
                </c:pt>
                <c:pt idx="14524">
                  <c:v>41462.043055555558</c:v>
                </c:pt>
                <c:pt idx="14525">
                  <c:v>41462.043402777781</c:v>
                </c:pt>
                <c:pt idx="14526">
                  <c:v>41462.043749999997</c:v>
                </c:pt>
                <c:pt idx="14527">
                  <c:v>41462.04409722222</c:v>
                </c:pt>
                <c:pt idx="14528">
                  <c:v>41462.044444444444</c:v>
                </c:pt>
                <c:pt idx="14529">
                  <c:v>41462.044791666667</c:v>
                </c:pt>
                <c:pt idx="14530">
                  <c:v>41462.045138888891</c:v>
                </c:pt>
                <c:pt idx="14531">
                  <c:v>41462.045486111114</c:v>
                </c:pt>
                <c:pt idx="14532">
                  <c:v>41462.04583333333</c:v>
                </c:pt>
                <c:pt idx="14533">
                  <c:v>41462.046180555553</c:v>
                </c:pt>
                <c:pt idx="14534">
                  <c:v>41462.046527777777</c:v>
                </c:pt>
                <c:pt idx="14535">
                  <c:v>41462.046875</c:v>
                </c:pt>
                <c:pt idx="14536">
                  <c:v>41462.047222222223</c:v>
                </c:pt>
                <c:pt idx="14537">
                  <c:v>41462.047569444447</c:v>
                </c:pt>
                <c:pt idx="14538">
                  <c:v>41462.04791666667</c:v>
                </c:pt>
                <c:pt idx="14539">
                  <c:v>41462.048263888886</c:v>
                </c:pt>
                <c:pt idx="14540">
                  <c:v>41462.048611111109</c:v>
                </c:pt>
                <c:pt idx="14541">
                  <c:v>41462.048958333333</c:v>
                </c:pt>
                <c:pt idx="14542">
                  <c:v>41462.049305555556</c:v>
                </c:pt>
                <c:pt idx="14543">
                  <c:v>41462.04965277778</c:v>
                </c:pt>
                <c:pt idx="14544">
                  <c:v>41462.050000000003</c:v>
                </c:pt>
                <c:pt idx="14545">
                  <c:v>41462.050347222219</c:v>
                </c:pt>
                <c:pt idx="14546">
                  <c:v>41462.050694444442</c:v>
                </c:pt>
                <c:pt idx="14547">
                  <c:v>41462.051041666666</c:v>
                </c:pt>
                <c:pt idx="14548">
                  <c:v>41462.051388888889</c:v>
                </c:pt>
                <c:pt idx="14549">
                  <c:v>41462.051736111112</c:v>
                </c:pt>
                <c:pt idx="14550">
                  <c:v>41462.052083333336</c:v>
                </c:pt>
                <c:pt idx="14551">
                  <c:v>41462.052430555559</c:v>
                </c:pt>
                <c:pt idx="14552">
                  <c:v>41462.052777777775</c:v>
                </c:pt>
                <c:pt idx="14553">
                  <c:v>41462.053124999999</c:v>
                </c:pt>
                <c:pt idx="14554">
                  <c:v>41462.053472222222</c:v>
                </c:pt>
                <c:pt idx="14555">
                  <c:v>41462.053819444445</c:v>
                </c:pt>
                <c:pt idx="14556">
                  <c:v>41462.054166666669</c:v>
                </c:pt>
                <c:pt idx="14557">
                  <c:v>41462.054513888892</c:v>
                </c:pt>
                <c:pt idx="14558">
                  <c:v>41462.054861111108</c:v>
                </c:pt>
                <c:pt idx="14559">
                  <c:v>41462.055208333331</c:v>
                </c:pt>
                <c:pt idx="14560">
                  <c:v>41462.055555555555</c:v>
                </c:pt>
                <c:pt idx="14561">
                  <c:v>41462.055902777778</c:v>
                </c:pt>
                <c:pt idx="14562">
                  <c:v>41462.056250000001</c:v>
                </c:pt>
                <c:pt idx="14563">
                  <c:v>41462.056597222225</c:v>
                </c:pt>
                <c:pt idx="14564">
                  <c:v>41462.056944444441</c:v>
                </c:pt>
                <c:pt idx="14565">
                  <c:v>41462.057291666664</c:v>
                </c:pt>
                <c:pt idx="14566">
                  <c:v>41462.057638888888</c:v>
                </c:pt>
                <c:pt idx="14567">
                  <c:v>41462.057986111111</c:v>
                </c:pt>
                <c:pt idx="14568">
                  <c:v>41462.058333333334</c:v>
                </c:pt>
                <c:pt idx="14569">
                  <c:v>41462.058680555558</c:v>
                </c:pt>
                <c:pt idx="14570">
                  <c:v>41462.059027777781</c:v>
                </c:pt>
                <c:pt idx="14571">
                  <c:v>41462.059374999997</c:v>
                </c:pt>
                <c:pt idx="14572">
                  <c:v>41462.05972222222</c:v>
                </c:pt>
                <c:pt idx="14573">
                  <c:v>41462.060069444444</c:v>
                </c:pt>
                <c:pt idx="14574">
                  <c:v>41462.060416666667</c:v>
                </c:pt>
                <c:pt idx="14575">
                  <c:v>41462.060763888891</c:v>
                </c:pt>
                <c:pt idx="14576">
                  <c:v>41462.061111111114</c:v>
                </c:pt>
                <c:pt idx="14577">
                  <c:v>41462.06145833333</c:v>
                </c:pt>
                <c:pt idx="14578">
                  <c:v>41462.061805555553</c:v>
                </c:pt>
                <c:pt idx="14579">
                  <c:v>41462.062152777777</c:v>
                </c:pt>
                <c:pt idx="14580">
                  <c:v>41462.0625</c:v>
                </c:pt>
                <c:pt idx="14581">
                  <c:v>41462.062847222223</c:v>
                </c:pt>
                <c:pt idx="14582">
                  <c:v>41462.063194444447</c:v>
                </c:pt>
                <c:pt idx="14583">
                  <c:v>41462.06354166667</c:v>
                </c:pt>
                <c:pt idx="14584">
                  <c:v>41462.063888888886</c:v>
                </c:pt>
                <c:pt idx="14585">
                  <c:v>41462.064236111109</c:v>
                </c:pt>
                <c:pt idx="14586">
                  <c:v>41462.064583333333</c:v>
                </c:pt>
                <c:pt idx="14587">
                  <c:v>41462.064930555556</c:v>
                </c:pt>
                <c:pt idx="14588">
                  <c:v>41462.06527777778</c:v>
                </c:pt>
                <c:pt idx="14589">
                  <c:v>41462.065625000003</c:v>
                </c:pt>
                <c:pt idx="14590">
                  <c:v>41462.065972222219</c:v>
                </c:pt>
                <c:pt idx="14591">
                  <c:v>41462.066319444442</c:v>
                </c:pt>
                <c:pt idx="14592">
                  <c:v>41462.066666666666</c:v>
                </c:pt>
                <c:pt idx="14593">
                  <c:v>41462.067013888889</c:v>
                </c:pt>
                <c:pt idx="14594">
                  <c:v>41462.067361111112</c:v>
                </c:pt>
                <c:pt idx="14595">
                  <c:v>41462.067708333336</c:v>
                </c:pt>
                <c:pt idx="14596">
                  <c:v>41462.068055555559</c:v>
                </c:pt>
                <c:pt idx="14597">
                  <c:v>41462.068402777775</c:v>
                </c:pt>
                <c:pt idx="14598">
                  <c:v>41462.068749999999</c:v>
                </c:pt>
                <c:pt idx="14599">
                  <c:v>41462.069097222222</c:v>
                </c:pt>
                <c:pt idx="14600">
                  <c:v>41462.069444444445</c:v>
                </c:pt>
                <c:pt idx="14601">
                  <c:v>41462.069791666669</c:v>
                </c:pt>
                <c:pt idx="14602">
                  <c:v>41462.070138888892</c:v>
                </c:pt>
                <c:pt idx="14603">
                  <c:v>41462.070486111108</c:v>
                </c:pt>
                <c:pt idx="14604">
                  <c:v>41462.070833333331</c:v>
                </c:pt>
                <c:pt idx="14605">
                  <c:v>41462.071180555555</c:v>
                </c:pt>
                <c:pt idx="14606">
                  <c:v>41462.071527777778</c:v>
                </c:pt>
                <c:pt idx="14607">
                  <c:v>41462.071875000001</c:v>
                </c:pt>
                <c:pt idx="14608">
                  <c:v>41462.072222222225</c:v>
                </c:pt>
                <c:pt idx="14609">
                  <c:v>41462.072569444441</c:v>
                </c:pt>
                <c:pt idx="14610">
                  <c:v>41462.072916666664</c:v>
                </c:pt>
                <c:pt idx="14611">
                  <c:v>41462.073263888888</c:v>
                </c:pt>
                <c:pt idx="14612">
                  <c:v>41462.073611111111</c:v>
                </c:pt>
                <c:pt idx="14613">
                  <c:v>41462.073958333334</c:v>
                </c:pt>
                <c:pt idx="14614">
                  <c:v>41462.074305555558</c:v>
                </c:pt>
                <c:pt idx="14615">
                  <c:v>41462.074652777781</c:v>
                </c:pt>
                <c:pt idx="14616">
                  <c:v>41462.074999999997</c:v>
                </c:pt>
                <c:pt idx="14617">
                  <c:v>41462.07534722222</c:v>
                </c:pt>
                <c:pt idx="14618">
                  <c:v>41462.075694444444</c:v>
                </c:pt>
                <c:pt idx="14619">
                  <c:v>41462.076041666667</c:v>
                </c:pt>
                <c:pt idx="14620">
                  <c:v>41462.076388888891</c:v>
                </c:pt>
                <c:pt idx="14621">
                  <c:v>41462.076736111114</c:v>
                </c:pt>
                <c:pt idx="14622">
                  <c:v>41462.07708333333</c:v>
                </c:pt>
                <c:pt idx="14623">
                  <c:v>41462.077430555553</c:v>
                </c:pt>
                <c:pt idx="14624">
                  <c:v>41462.077777777777</c:v>
                </c:pt>
                <c:pt idx="14625">
                  <c:v>41462.078125</c:v>
                </c:pt>
                <c:pt idx="14626">
                  <c:v>41462.078472222223</c:v>
                </c:pt>
                <c:pt idx="14627">
                  <c:v>41462.078819444447</c:v>
                </c:pt>
                <c:pt idx="14628">
                  <c:v>41462.07916666667</c:v>
                </c:pt>
                <c:pt idx="14629">
                  <c:v>41462.079513888886</c:v>
                </c:pt>
                <c:pt idx="14630">
                  <c:v>41462.079861111109</c:v>
                </c:pt>
                <c:pt idx="14631">
                  <c:v>41462.080208333333</c:v>
                </c:pt>
                <c:pt idx="14632">
                  <c:v>41462.080555555556</c:v>
                </c:pt>
                <c:pt idx="14633">
                  <c:v>41462.08090277778</c:v>
                </c:pt>
                <c:pt idx="14634">
                  <c:v>41462.081250000003</c:v>
                </c:pt>
                <c:pt idx="14635">
                  <c:v>41462.081597222219</c:v>
                </c:pt>
                <c:pt idx="14636">
                  <c:v>41462.081944444442</c:v>
                </c:pt>
                <c:pt idx="14637">
                  <c:v>41462.082291666666</c:v>
                </c:pt>
                <c:pt idx="14638">
                  <c:v>41462.082638888889</c:v>
                </c:pt>
                <c:pt idx="14639">
                  <c:v>41462.082986111112</c:v>
                </c:pt>
                <c:pt idx="14640">
                  <c:v>41462.083333333336</c:v>
                </c:pt>
                <c:pt idx="14641">
                  <c:v>41462.083680555559</c:v>
                </c:pt>
                <c:pt idx="14642">
                  <c:v>41462.084027777775</c:v>
                </c:pt>
                <c:pt idx="14643">
                  <c:v>41462.084374999999</c:v>
                </c:pt>
                <c:pt idx="14644">
                  <c:v>41462.084722222222</c:v>
                </c:pt>
                <c:pt idx="14645">
                  <c:v>41462.085069444445</c:v>
                </c:pt>
                <c:pt idx="14646">
                  <c:v>41462.085416666669</c:v>
                </c:pt>
                <c:pt idx="14647">
                  <c:v>41462.085763888892</c:v>
                </c:pt>
                <c:pt idx="14648">
                  <c:v>41462.086111111108</c:v>
                </c:pt>
                <c:pt idx="14649">
                  <c:v>41462.086458333331</c:v>
                </c:pt>
                <c:pt idx="14650">
                  <c:v>41462.086805555555</c:v>
                </c:pt>
                <c:pt idx="14651">
                  <c:v>41462.087152777778</c:v>
                </c:pt>
                <c:pt idx="14652">
                  <c:v>41462.087500000001</c:v>
                </c:pt>
                <c:pt idx="14653">
                  <c:v>41462.087847222225</c:v>
                </c:pt>
                <c:pt idx="14654">
                  <c:v>41462.088194444441</c:v>
                </c:pt>
                <c:pt idx="14655">
                  <c:v>41462.088541666664</c:v>
                </c:pt>
                <c:pt idx="14656">
                  <c:v>41462.088888888888</c:v>
                </c:pt>
                <c:pt idx="14657">
                  <c:v>41462.089236111111</c:v>
                </c:pt>
                <c:pt idx="14658">
                  <c:v>41462.089583333334</c:v>
                </c:pt>
                <c:pt idx="14659">
                  <c:v>41462.089930555558</c:v>
                </c:pt>
                <c:pt idx="14660">
                  <c:v>41462.090277777781</c:v>
                </c:pt>
                <c:pt idx="14661">
                  <c:v>41462.090624999997</c:v>
                </c:pt>
                <c:pt idx="14662">
                  <c:v>41462.09097222222</c:v>
                </c:pt>
                <c:pt idx="14663">
                  <c:v>41462.091319444444</c:v>
                </c:pt>
                <c:pt idx="14664">
                  <c:v>41462.091666666667</c:v>
                </c:pt>
                <c:pt idx="14665">
                  <c:v>41462.092013888891</c:v>
                </c:pt>
                <c:pt idx="14666">
                  <c:v>41462.092361111114</c:v>
                </c:pt>
                <c:pt idx="14667">
                  <c:v>41462.09270833333</c:v>
                </c:pt>
                <c:pt idx="14668">
                  <c:v>41462.093055555553</c:v>
                </c:pt>
                <c:pt idx="14669">
                  <c:v>41462.093402777777</c:v>
                </c:pt>
                <c:pt idx="14670">
                  <c:v>41462.09375</c:v>
                </c:pt>
                <c:pt idx="14671">
                  <c:v>41462.094097222223</c:v>
                </c:pt>
                <c:pt idx="14672">
                  <c:v>41462.094444444447</c:v>
                </c:pt>
                <c:pt idx="14673">
                  <c:v>41462.09479166667</c:v>
                </c:pt>
                <c:pt idx="14674">
                  <c:v>41462.095138888886</c:v>
                </c:pt>
                <c:pt idx="14675">
                  <c:v>41462.095486111109</c:v>
                </c:pt>
                <c:pt idx="14676">
                  <c:v>41462.095833333333</c:v>
                </c:pt>
                <c:pt idx="14677">
                  <c:v>41462.096180555556</c:v>
                </c:pt>
                <c:pt idx="14678">
                  <c:v>41462.09652777778</c:v>
                </c:pt>
                <c:pt idx="14679">
                  <c:v>41462.096875000003</c:v>
                </c:pt>
                <c:pt idx="14680">
                  <c:v>41462.097222222219</c:v>
                </c:pt>
                <c:pt idx="14681">
                  <c:v>41462.097569444442</c:v>
                </c:pt>
                <c:pt idx="14682">
                  <c:v>41462.097916666666</c:v>
                </c:pt>
                <c:pt idx="14683">
                  <c:v>41462.098263888889</c:v>
                </c:pt>
                <c:pt idx="14684">
                  <c:v>41462.098611111112</c:v>
                </c:pt>
                <c:pt idx="14685">
                  <c:v>41462.098958333336</c:v>
                </c:pt>
                <c:pt idx="14686">
                  <c:v>41462.099305555559</c:v>
                </c:pt>
                <c:pt idx="14687">
                  <c:v>41462.099652777775</c:v>
                </c:pt>
                <c:pt idx="14688">
                  <c:v>41462.1</c:v>
                </c:pt>
                <c:pt idx="14689">
                  <c:v>41462.100347222222</c:v>
                </c:pt>
                <c:pt idx="14690">
                  <c:v>41462.100694444445</c:v>
                </c:pt>
                <c:pt idx="14691">
                  <c:v>41462.101041666669</c:v>
                </c:pt>
                <c:pt idx="14692">
                  <c:v>41462.101388888892</c:v>
                </c:pt>
                <c:pt idx="14693">
                  <c:v>41462.101736111108</c:v>
                </c:pt>
                <c:pt idx="14694">
                  <c:v>41462.102083333331</c:v>
                </c:pt>
                <c:pt idx="14695">
                  <c:v>41462.102430555555</c:v>
                </c:pt>
                <c:pt idx="14696">
                  <c:v>41462.102777777778</c:v>
                </c:pt>
                <c:pt idx="14697">
                  <c:v>41462.103125000001</c:v>
                </c:pt>
                <c:pt idx="14698">
                  <c:v>41462.103472222225</c:v>
                </c:pt>
                <c:pt idx="14699">
                  <c:v>41462.103819444441</c:v>
                </c:pt>
                <c:pt idx="14700">
                  <c:v>41462.104166666664</c:v>
                </c:pt>
                <c:pt idx="14701">
                  <c:v>41462.104513888888</c:v>
                </c:pt>
                <c:pt idx="14702">
                  <c:v>41462.104861111111</c:v>
                </c:pt>
                <c:pt idx="14703">
                  <c:v>41462.105208333334</c:v>
                </c:pt>
                <c:pt idx="14704">
                  <c:v>41462.105555555558</c:v>
                </c:pt>
                <c:pt idx="14705">
                  <c:v>41462.105902777781</c:v>
                </c:pt>
                <c:pt idx="14706">
                  <c:v>41462.106249999997</c:v>
                </c:pt>
                <c:pt idx="14707">
                  <c:v>41462.10659722222</c:v>
                </c:pt>
                <c:pt idx="14708">
                  <c:v>41462.106944444444</c:v>
                </c:pt>
                <c:pt idx="14709">
                  <c:v>41462.107291666667</c:v>
                </c:pt>
                <c:pt idx="14710">
                  <c:v>41462.107638888891</c:v>
                </c:pt>
                <c:pt idx="14711">
                  <c:v>41462.107986111114</c:v>
                </c:pt>
                <c:pt idx="14712">
                  <c:v>41462.10833333333</c:v>
                </c:pt>
                <c:pt idx="14713">
                  <c:v>41462.108680555553</c:v>
                </c:pt>
                <c:pt idx="14714">
                  <c:v>41462.109027777777</c:v>
                </c:pt>
                <c:pt idx="14715">
                  <c:v>41462.109375</c:v>
                </c:pt>
                <c:pt idx="14716">
                  <c:v>41462.109722222223</c:v>
                </c:pt>
                <c:pt idx="14717">
                  <c:v>41462.110069444447</c:v>
                </c:pt>
                <c:pt idx="14718">
                  <c:v>41462.11041666667</c:v>
                </c:pt>
                <c:pt idx="14719">
                  <c:v>41462.110763888886</c:v>
                </c:pt>
                <c:pt idx="14720">
                  <c:v>41462.111111111109</c:v>
                </c:pt>
                <c:pt idx="14721">
                  <c:v>41462.111458333333</c:v>
                </c:pt>
                <c:pt idx="14722">
                  <c:v>41462.111805555556</c:v>
                </c:pt>
                <c:pt idx="14723">
                  <c:v>41462.11215277778</c:v>
                </c:pt>
                <c:pt idx="14724">
                  <c:v>41462.112500000003</c:v>
                </c:pt>
                <c:pt idx="14725">
                  <c:v>41462.112847222219</c:v>
                </c:pt>
                <c:pt idx="14726">
                  <c:v>41462.113194444442</c:v>
                </c:pt>
                <c:pt idx="14727">
                  <c:v>41462.113541666666</c:v>
                </c:pt>
                <c:pt idx="14728">
                  <c:v>41462.113888888889</c:v>
                </c:pt>
                <c:pt idx="14729">
                  <c:v>41462.114236111112</c:v>
                </c:pt>
                <c:pt idx="14730">
                  <c:v>41462.114583333336</c:v>
                </c:pt>
                <c:pt idx="14731">
                  <c:v>41462.114930555559</c:v>
                </c:pt>
                <c:pt idx="14732">
                  <c:v>41462.115277777775</c:v>
                </c:pt>
                <c:pt idx="14733">
                  <c:v>41462.115624999999</c:v>
                </c:pt>
                <c:pt idx="14734">
                  <c:v>41462.115972222222</c:v>
                </c:pt>
                <c:pt idx="14735">
                  <c:v>41462.116319444445</c:v>
                </c:pt>
                <c:pt idx="14736">
                  <c:v>41462.116666666669</c:v>
                </c:pt>
                <c:pt idx="14737">
                  <c:v>41462.117013888892</c:v>
                </c:pt>
                <c:pt idx="14738">
                  <c:v>41462.117361111108</c:v>
                </c:pt>
                <c:pt idx="14739">
                  <c:v>41462.117708333331</c:v>
                </c:pt>
                <c:pt idx="14740">
                  <c:v>41462.118055555555</c:v>
                </c:pt>
                <c:pt idx="14741">
                  <c:v>41462.118402777778</c:v>
                </c:pt>
                <c:pt idx="14742">
                  <c:v>41462.118750000001</c:v>
                </c:pt>
                <c:pt idx="14743">
                  <c:v>41462.119097222225</c:v>
                </c:pt>
                <c:pt idx="14744">
                  <c:v>41462.119444444441</c:v>
                </c:pt>
                <c:pt idx="14745">
                  <c:v>41462.119791666664</c:v>
                </c:pt>
                <c:pt idx="14746">
                  <c:v>41462.120138888888</c:v>
                </c:pt>
                <c:pt idx="14747">
                  <c:v>41462.120486111111</c:v>
                </c:pt>
                <c:pt idx="14748">
                  <c:v>41462.120833333334</c:v>
                </c:pt>
                <c:pt idx="14749">
                  <c:v>41462.121180555558</c:v>
                </c:pt>
                <c:pt idx="14750">
                  <c:v>41462.121527777781</c:v>
                </c:pt>
                <c:pt idx="14751">
                  <c:v>41462.121874999997</c:v>
                </c:pt>
                <c:pt idx="14752">
                  <c:v>41462.12222222222</c:v>
                </c:pt>
                <c:pt idx="14753">
                  <c:v>41462.122569444444</c:v>
                </c:pt>
                <c:pt idx="14754">
                  <c:v>41462.122916666667</c:v>
                </c:pt>
                <c:pt idx="14755">
                  <c:v>41462.123263888891</c:v>
                </c:pt>
                <c:pt idx="14756">
                  <c:v>41462.123611111114</c:v>
                </c:pt>
                <c:pt idx="14757">
                  <c:v>41462.12395833333</c:v>
                </c:pt>
                <c:pt idx="14758">
                  <c:v>41462.124305555553</c:v>
                </c:pt>
                <c:pt idx="14759">
                  <c:v>41462.124652777777</c:v>
                </c:pt>
                <c:pt idx="14760">
                  <c:v>41462.125</c:v>
                </c:pt>
                <c:pt idx="14761">
                  <c:v>41462.125347222223</c:v>
                </c:pt>
                <c:pt idx="14762">
                  <c:v>41462.125694444447</c:v>
                </c:pt>
                <c:pt idx="14763">
                  <c:v>41462.12604166667</c:v>
                </c:pt>
                <c:pt idx="14764">
                  <c:v>41462.126388888886</c:v>
                </c:pt>
                <c:pt idx="14765">
                  <c:v>41462.126736111109</c:v>
                </c:pt>
                <c:pt idx="14766">
                  <c:v>41462.127083333333</c:v>
                </c:pt>
                <c:pt idx="14767">
                  <c:v>41462.127430555556</c:v>
                </c:pt>
                <c:pt idx="14768">
                  <c:v>41462.12777777778</c:v>
                </c:pt>
                <c:pt idx="14769">
                  <c:v>41462.128125000003</c:v>
                </c:pt>
                <c:pt idx="14770">
                  <c:v>41462.128472222219</c:v>
                </c:pt>
                <c:pt idx="14771">
                  <c:v>41462.128819444442</c:v>
                </c:pt>
                <c:pt idx="14772">
                  <c:v>41462.129166666666</c:v>
                </c:pt>
                <c:pt idx="14773">
                  <c:v>41462.129513888889</c:v>
                </c:pt>
                <c:pt idx="14774">
                  <c:v>41462.129861111112</c:v>
                </c:pt>
                <c:pt idx="14775">
                  <c:v>41462.130208333336</c:v>
                </c:pt>
                <c:pt idx="14776">
                  <c:v>41462.130555555559</c:v>
                </c:pt>
                <c:pt idx="14777">
                  <c:v>41462.130902777775</c:v>
                </c:pt>
                <c:pt idx="14778">
                  <c:v>41462.131249999999</c:v>
                </c:pt>
                <c:pt idx="14779">
                  <c:v>41462.131597222222</c:v>
                </c:pt>
                <c:pt idx="14780">
                  <c:v>41462.131944444445</c:v>
                </c:pt>
                <c:pt idx="14781">
                  <c:v>41462.132291666669</c:v>
                </c:pt>
                <c:pt idx="14782">
                  <c:v>41462.132638888892</c:v>
                </c:pt>
                <c:pt idx="14783">
                  <c:v>41462.132986111108</c:v>
                </c:pt>
                <c:pt idx="14784">
                  <c:v>41462.133333333331</c:v>
                </c:pt>
                <c:pt idx="14785">
                  <c:v>41462.133680555555</c:v>
                </c:pt>
                <c:pt idx="14786">
                  <c:v>41462.134027777778</c:v>
                </c:pt>
                <c:pt idx="14787">
                  <c:v>41462.134375000001</c:v>
                </c:pt>
                <c:pt idx="14788">
                  <c:v>41462.134722222225</c:v>
                </c:pt>
                <c:pt idx="14789">
                  <c:v>41462.135069444441</c:v>
                </c:pt>
                <c:pt idx="14790">
                  <c:v>41462.135416666664</c:v>
                </c:pt>
                <c:pt idx="14791">
                  <c:v>41462.135763888888</c:v>
                </c:pt>
                <c:pt idx="14792">
                  <c:v>41462.136111111111</c:v>
                </c:pt>
                <c:pt idx="14793">
                  <c:v>41462.136458333334</c:v>
                </c:pt>
                <c:pt idx="14794">
                  <c:v>41462.136805555558</c:v>
                </c:pt>
                <c:pt idx="14795">
                  <c:v>41462.137152777781</c:v>
                </c:pt>
                <c:pt idx="14796">
                  <c:v>41462.137499999997</c:v>
                </c:pt>
                <c:pt idx="14797">
                  <c:v>41462.13784722222</c:v>
                </c:pt>
                <c:pt idx="14798">
                  <c:v>41462.138194444444</c:v>
                </c:pt>
                <c:pt idx="14799">
                  <c:v>41462.138541666667</c:v>
                </c:pt>
                <c:pt idx="14800">
                  <c:v>41462.138888888891</c:v>
                </c:pt>
                <c:pt idx="14801">
                  <c:v>41462.139236111114</c:v>
                </c:pt>
                <c:pt idx="14802">
                  <c:v>41462.13958333333</c:v>
                </c:pt>
                <c:pt idx="14803">
                  <c:v>41462.139930555553</c:v>
                </c:pt>
                <c:pt idx="14804">
                  <c:v>41462.140277777777</c:v>
                </c:pt>
                <c:pt idx="14805">
                  <c:v>41462.140625</c:v>
                </c:pt>
                <c:pt idx="14806">
                  <c:v>41462.140972222223</c:v>
                </c:pt>
                <c:pt idx="14807">
                  <c:v>41462.141319444447</c:v>
                </c:pt>
                <c:pt idx="14808">
                  <c:v>41462.14166666667</c:v>
                </c:pt>
                <c:pt idx="14809">
                  <c:v>41462.142013888886</c:v>
                </c:pt>
                <c:pt idx="14810">
                  <c:v>41462.142361111109</c:v>
                </c:pt>
                <c:pt idx="14811">
                  <c:v>41462.142708333333</c:v>
                </c:pt>
                <c:pt idx="14812">
                  <c:v>41462.143055555556</c:v>
                </c:pt>
                <c:pt idx="14813">
                  <c:v>41462.14340277778</c:v>
                </c:pt>
                <c:pt idx="14814">
                  <c:v>41462.143750000003</c:v>
                </c:pt>
                <c:pt idx="14815">
                  <c:v>41462.144097222219</c:v>
                </c:pt>
                <c:pt idx="14816">
                  <c:v>41462.144444444442</c:v>
                </c:pt>
                <c:pt idx="14817">
                  <c:v>41462.144791666666</c:v>
                </c:pt>
                <c:pt idx="14818">
                  <c:v>41462.145138888889</c:v>
                </c:pt>
                <c:pt idx="14819">
                  <c:v>41462.145486111112</c:v>
                </c:pt>
                <c:pt idx="14820">
                  <c:v>41462.145833333336</c:v>
                </c:pt>
                <c:pt idx="14821">
                  <c:v>41462.146180555559</c:v>
                </c:pt>
                <c:pt idx="14822">
                  <c:v>41462.146527777775</c:v>
                </c:pt>
                <c:pt idx="14823">
                  <c:v>41462.146874999999</c:v>
                </c:pt>
                <c:pt idx="14824">
                  <c:v>41462.147222222222</c:v>
                </c:pt>
                <c:pt idx="14825">
                  <c:v>41462.147569444445</c:v>
                </c:pt>
                <c:pt idx="14826">
                  <c:v>41462.147916666669</c:v>
                </c:pt>
                <c:pt idx="14827">
                  <c:v>41462.148263888892</c:v>
                </c:pt>
                <c:pt idx="14828">
                  <c:v>41462.148611111108</c:v>
                </c:pt>
                <c:pt idx="14829">
                  <c:v>41462.148958333331</c:v>
                </c:pt>
                <c:pt idx="14830">
                  <c:v>41462.149305555555</c:v>
                </c:pt>
                <c:pt idx="14831">
                  <c:v>41462.149652777778</c:v>
                </c:pt>
                <c:pt idx="14832">
                  <c:v>41462.15</c:v>
                </c:pt>
                <c:pt idx="14833">
                  <c:v>41462.150347222225</c:v>
                </c:pt>
                <c:pt idx="14834">
                  <c:v>41462.150694444441</c:v>
                </c:pt>
                <c:pt idx="14835">
                  <c:v>41462.151041666664</c:v>
                </c:pt>
                <c:pt idx="14836">
                  <c:v>41462.151388888888</c:v>
                </c:pt>
                <c:pt idx="14837">
                  <c:v>41462.151736111111</c:v>
                </c:pt>
                <c:pt idx="14838">
                  <c:v>41462.152083333334</c:v>
                </c:pt>
                <c:pt idx="14839">
                  <c:v>41462.152430555558</c:v>
                </c:pt>
                <c:pt idx="14840">
                  <c:v>41462.152777777781</c:v>
                </c:pt>
                <c:pt idx="14841">
                  <c:v>41462.153124999997</c:v>
                </c:pt>
                <c:pt idx="14842">
                  <c:v>41462.15347222222</c:v>
                </c:pt>
                <c:pt idx="14843">
                  <c:v>41462.153819444444</c:v>
                </c:pt>
                <c:pt idx="14844">
                  <c:v>41462.154166666667</c:v>
                </c:pt>
                <c:pt idx="14845">
                  <c:v>41462.154513888891</c:v>
                </c:pt>
                <c:pt idx="14846">
                  <c:v>41462.154861111114</c:v>
                </c:pt>
                <c:pt idx="14847">
                  <c:v>41462.15520833333</c:v>
                </c:pt>
                <c:pt idx="14848">
                  <c:v>41462.155555555553</c:v>
                </c:pt>
                <c:pt idx="14849">
                  <c:v>41462.155902777777</c:v>
                </c:pt>
                <c:pt idx="14850">
                  <c:v>41462.15625</c:v>
                </c:pt>
                <c:pt idx="14851">
                  <c:v>41462.156597222223</c:v>
                </c:pt>
                <c:pt idx="14852">
                  <c:v>41462.156944444447</c:v>
                </c:pt>
                <c:pt idx="14853">
                  <c:v>41462.15729166667</c:v>
                </c:pt>
                <c:pt idx="14854">
                  <c:v>41462.157638888886</c:v>
                </c:pt>
                <c:pt idx="14855">
                  <c:v>41462.157986111109</c:v>
                </c:pt>
                <c:pt idx="14856">
                  <c:v>41462.158333333333</c:v>
                </c:pt>
                <c:pt idx="14857">
                  <c:v>41462.158680555556</c:v>
                </c:pt>
                <c:pt idx="14858">
                  <c:v>41462.15902777778</c:v>
                </c:pt>
                <c:pt idx="14859">
                  <c:v>41462.159375000003</c:v>
                </c:pt>
                <c:pt idx="14860">
                  <c:v>41462.159722222219</c:v>
                </c:pt>
                <c:pt idx="14861">
                  <c:v>41462.160069444442</c:v>
                </c:pt>
                <c:pt idx="14862">
                  <c:v>41462.160416666666</c:v>
                </c:pt>
                <c:pt idx="14863">
                  <c:v>41462.160763888889</c:v>
                </c:pt>
                <c:pt idx="14864">
                  <c:v>41462.161111111112</c:v>
                </c:pt>
                <c:pt idx="14865">
                  <c:v>41462.161458333336</c:v>
                </c:pt>
                <c:pt idx="14866">
                  <c:v>41462.161805555559</c:v>
                </c:pt>
                <c:pt idx="14867">
                  <c:v>41462.162152777775</c:v>
                </c:pt>
                <c:pt idx="14868">
                  <c:v>41462.162499999999</c:v>
                </c:pt>
                <c:pt idx="14869">
                  <c:v>41462.162847222222</c:v>
                </c:pt>
                <c:pt idx="14870">
                  <c:v>41462.163194444445</c:v>
                </c:pt>
                <c:pt idx="14871">
                  <c:v>41462.163541666669</c:v>
                </c:pt>
                <c:pt idx="14872">
                  <c:v>41462.163888888892</c:v>
                </c:pt>
                <c:pt idx="14873">
                  <c:v>41462.164236111108</c:v>
                </c:pt>
                <c:pt idx="14874">
                  <c:v>41462.164583333331</c:v>
                </c:pt>
                <c:pt idx="14875">
                  <c:v>41462.164930555555</c:v>
                </c:pt>
                <c:pt idx="14876">
                  <c:v>41462.165277777778</c:v>
                </c:pt>
                <c:pt idx="14877">
                  <c:v>41462.165625000001</c:v>
                </c:pt>
                <c:pt idx="14878">
                  <c:v>41462.165972222225</c:v>
                </c:pt>
                <c:pt idx="14879">
                  <c:v>41462.166319444441</c:v>
                </c:pt>
                <c:pt idx="14880">
                  <c:v>41462.166666666664</c:v>
                </c:pt>
                <c:pt idx="14881">
                  <c:v>41462.167013888888</c:v>
                </c:pt>
                <c:pt idx="14882">
                  <c:v>41462.167361111111</c:v>
                </c:pt>
                <c:pt idx="14883">
                  <c:v>41462.167708333334</c:v>
                </c:pt>
                <c:pt idx="14884">
                  <c:v>41462.168055555558</c:v>
                </c:pt>
                <c:pt idx="14885">
                  <c:v>41462.168402777781</c:v>
                </c:pt>
                <c:pt idx="14886">
                  <c:v>41462.168749999997</c:v>
                </c:pt>
                <c:pt idx="14887">
                  <c:v>41462.16909722222</c:v>
                </c:pt>
                <c:pt idx="14888">
                  <c:v>41462.169444444444</c:v>
                </c:pt>
                <c:pt idx="14889">
                  <c:v>41462.169791666667</c:v>
                </c:pt>
                <c:pt idx="14890">
                  <c:v>41462.170138888891</c:v>
                </c:pt>
                <c:pt idx="14891">
                  <c:v>41462.170486111114</c:v>
                </c:pt>
                <c:pt idx="14892">
                  <c:v>41462.17083333333</c:v>
                </c:pt>
                <c:pt idx="14893">
                  <c:v>41462.171180555553</c:v>
                </c:pt>
                <c:pt idx="14894">
                  <c:v>41462.171527777777</c:v>
                </c:pt>
                <c:pt idx="14895">
                  <c:v>41462.171875</c:v>
                </c:pt>
                <c:pt idx="14896">
                  <c:v>41462.172222222223</c:v>
                </c:pt>
                <c:pt idx="14897">
                  <c:v>41462.172569444447</c:v>
                </c:pt>
                <c:pt idx="14898">
                  <c:v>41462.17291666667</c:v>
                </c:pt>
                <c:pt idx="14899">
                  <c:v>41462.173263888886</c:v>
                </c:pt>
                <c:pt idx="14900">
                  <c:v>41462.173611111109</c:v>
                </c:pt>
                <c:pt idx="14901">
                  <c:v>41462.173958333333</c:v>
                </c:pt>
                <c:pt idx="14902">
                  <c:v>41462.174305555556</c:v>
                </c:pt>
                <c:pt idx="14903">
                  <c:v>41462.17465277778</c:v>
                </c:pt>
                <c:pt idx="14904">
                  <c:v>41462.175000000003</c:v>
                </c:pt>
                <c:pt idx="14905">
                  <c:v>41462.175347222219</c:v>
                </c:pt>
                <c:pt idx="14906">
                  <c:v>41462.175694444442</c:v>
                </c:pt>
                <c:pt idx="14907">
                  <c:v>41462.176041666666</c:v>
                </c:pt>
                <c:pt idx="14908">
                  <c:v>41462.176388888889</c:v>
                </c:pt>
                <c:pt idx="14909">
                  <c:v>41462.176736111112</c:v>
                </c:pt>
                <c:pt idx="14910">
                  <c:v>41462.177083333336</c:v>
                </c:pt>
                <c:pt idx="14911">
                  <c:v>41462.177430555559</c:v>
                </c:pt>
                <c:pt idx="14912">
                  <c:v>41462.177777777775</c:v>
                </c:pt>
                <c:pt idx="14913">
                  <c:v>41462.178124999999</c:v>
                </c:pt>
                <c:pt idx="14914">
                  <c:v>41462.178472222222</c:v>
                </c:pt>
                <c:pt idx="14915">
                  <c:v>41462.178819444445</c:v>
                </c:pt>
                <c:pt idx="14916">
                  <c:v>41462.179166666669</c:v>
                </c:pt>
                <c:pt idx="14917">
                  <c:v>41462.179513888892</c:v>
                </c:pt>
                <c:pt idx="14918">
                  <c:v>41462.179861111108</c:v>
                </c:pt>
                <c:pt idx="14919">
                  <c:v>41462.180208333331</c:v>
                </c:pt>
                <c:pt idx="14920">
                  <c:v>41462.180555555555</c:v>
                </c:pt>
                <c:pt idx="14921">
                  <c:v>41462.180902777778</c:v>
                </c:pt>
                <c:pt idx="14922">
                  <c:v>41462.181250000001</c:v>
                </c:pt>
                <c:pt idx="14923">
                  <c:v>41462.181597222225</c:v>
                </c:pt>
                <c:pt idx="14924">
                  <c:v>41462.181944444441</c:v>
                </c:pt>
                <c:pt idx="14925">
                  <c:v>41462.182291666664</c:v>
                </c:pt>
                <c:pt idx="14926">
                  <c:v>41462.182638888888</c:v>
                </c:pt>
                <c:pt idx="14927">
                  <c:v>41462.182986111111</c:v>
                </c:pt>
                <c:pt idx="14928">
                  <c:v>41462.183333333334</c:v>
                </c:pt>
                <c:pt idx="14929">
                  <c:v>41462.183680555558</c:v>
                </c:pt>
                <c:pt idx="14930">
                  <c:v>41462.184027777781</c:v>
                </c:pt>
                <c:pt idx="14931">
                  <c:v>41462.184374999997</c:v>
                </c:pt>
                <c:pt idx="14932">
                  <c:v>41462.18472222222</c:v>
                </c:pt>
                <c:pt idx="14933">
                  <c:v>41462.185069444444</c:v>
                </c:pt>
                <c:pt idx="14934">
                  <c:v>41462.185416666667</c:v>
                </c:pt>
                <c:pt idx="14935">
                  <c:v>41462.185763888891</c:v>
                </c:pt>
                <c:pt idx="14936">
                  <c:v>41462.186111111114</c:v>
                </c:pt>
                <c:pt idx="14937">
                  <c:v>41462.18645833333</c:v>
                </c:pt>
                <c:pt idx="14938">
                  <c:v>41462.186805555553</c:v>
                </c:pt>
                <c:pt idx="14939">
                  <c:v>41462.187152777777</c:v>
                </c:pt>
                <c:pt idx="14940">
                  <c:v>41462.1875</c:v>
                </c:pt>
                <c:pt idx="14941">
                  <c:v>41462.187847222223</c:v>
                </c:pt>
                <c:pt idx="14942">
                  <c:v>41462.188194444447</c:v>
                </c:pt>
                <c:pt idx="14943">
                  <c:v>41462.18854166667</c:v>
                </c:pt>
                <c:pt idx="14944">
                  <c:v>41462.188888888886</c:v>
                </c:pt>
                <c:pt idx="14945">
                  <c:v>41462.189236111109</c:v>
                </c:pt>
                <c:pt idx="14946">
                  <c:v>41462.189583333333</c:v>
                </c:pt>
                <c:pt idx="14947">
                  <c:v>41462.189930555556</c:v>
                </c:pt>
                <c:pt idx="14948">
                  <c:v>41462.19027777778</c:v>
                </c:pt>
                <c:pt idx="14949">
                  <c:v>41462.190625000003</c:v>
                </c:pt>
                <c:pt idx="14950">
                  <c:v>41462.190972222219</c:v>
                </c:pt>
                <c:pt idx="14951">
                  <c:v>41462.191319444442</c:v>
                </c:pt>
                <c:pt idx="14952">
                  <c:v>41462.191666666666</c:v>
                </c:pt>
                <c:pt idx="14953">
                  <c:v>41462.192013888889</c:v>
                </c:pt>
                <c:pt idx="14954">
                  <c:v>41462.192361111112</c:v>
                </c:pt>
                <c:pt idx="14955">
                  <c:v>41462.192708333336</c:v>
                </c:pt>
                <c:pt idx="14956">
                  <c:v>41462.193055555559</c:v>
                </c:pt>
                <c:pt idx="14957">
                  <c:v>41462.193402777775</c:v>
                </c:pt>
                <c:pt idx="14958">
                  <c:v>41462.193749999999</c:v>
                </c:pt>
                <c:pt idx="14959">
                  <c:v>41462.194097222222</c:v>
                </c:pt>
                <c:pt idx="14960">
                  <c:v>41462.194444444445</c:v>
                </c:pt>
                <c:pt idx="14961">
                  <c:v>41462.194791666669</c:v>
                </c:pt>
                <c:pt idx="14962">
                  <c:v>41462.195138888892</c:v>
                </c:pt>
                <c:pt idx="14963">
                  <c:v>41462.195486111108</c:v>
                </c:pt>
                <c:pt idx="14964">
                  <c:v>41462.195833333331</c:v>
                </c:pt>
                <c:pt idx="14965">
                  <c:v>41462.196180555555</c:v>
                </c:pt>
                <c:pt idx="14966">
                  <c:v>41462.196527777778</c:v>
                </c:pt>
                <c:pt idx="14967">
                  <c:v>41462.196875000001</c:v>
                </c:pt>
                <c:pt idx="14968">
                  <c:v>41462.197222222225</c:v>
                </c:pt>
                <c:pt idx="14969">
                  <c:v>41462.197569444441</c:v>
                </c:pt>
                <c:pt idx="14970">
                  <c:v>41462.197916666664</c:v>
                </c:pt>
                <c:pt idx="14971">
                  <c:v>41462.198263888888</c:v>
                </c:pt>
                <c:pt idx="14972">
                  <c:v>41462.198611111111</c:v>
                </c:pt>
                <c:pt idx="14973">
                  <c:v>41462.198958333334</c:v>
                </c:pt>
                <c:pt idx="14974">
                  <c:v>41462.199305555558</c:v>
                </c:pt>
                <c:pt idx="14975">
                  <c:v>41462.199652777781</c:v>
                </c:pt>
                <c:pt idx="14976">
                  <c:v>41462.199999999997</c:v>
                </c:pt>
                <c:pt idx="14977">
                  <c:v>41462.20034722222</c:v>
                </c:pt>
                <c:pt idx="14978">
                  <c:v>41462.200694444444</c:v>
                </c:pt>
                <c:pt idx="14979">
                  <c:v>41462.201041666667</c:v>
                </c:pt>
                <c:pt idx="14980">
                  <c:v>41462.201388888891</c:v>
                </c:pt>
                <c:pt idx="14981">
                  <c:v>41462.201736111114</c:v>
                </c:pt>
                <c:pt idx="14982">
                  <c:v>41462.20208333333</c:v>
                </c:pt>
                <c:pt idx="14983">
                  <c:v>41462.202430555553</c:v>
                </c:pt>
                <c:pt idx="14984">
                  <c:v>41462.202777777777</c:v>
                </c:pt>
                <c:pt idx="14985">
                  <c:v>41462.203125</c:v>
                </c:pt>
                <c:pt idx="14986">
                  <c:v>41462.203472222223</c:v>
                </c:pt>
                <c:pt idx="14987">
                  <c:v>41462.203819444447</c:v>
                </c:pt>
                <c:pt idx="14988">
                  <c:v>41462.20416666667</c:v>
                </c:pt>
                <c:pt idx="14989">
                  <c:v>41462.204513888886</c:v>
                </c:pt>
                <c:pt idx="14990">
                  <c:v>41462.204861111109</c:v>
                </c:pt>
                <c:pt idx="14991">
                  <c:v>41462.205208333333</c:v>
                </c:pt>
                <c:pt idx="14992">
                  <c:v>41462.205555555556</c:v>
                </c:pt>
                <c:pt idx="14993">
                  <c:v>41462.20590277778</c:v>
                </c:pt>
                <c:pt idx="14994">
                  <c:v>41462.206250000003</c:v>
                </c:pt>
                <c:pt idx="14995">
                  <c:v>41462.206597222219</c:v>
                </c:pt>
                <c:pt idx="14996">
                  <c:v>41462.206944444442</c:v>
                </c:pt>
                <c:pt idx="14997">
                  <c:v>41462.207291666666</c:v>
                </c:pt>
                <c:pt idx="14998">
                  <c:v>41462.207638888889</c:v>
                </c:pt>
                <c:pt idx="14999">
                  <c:v>41462.207986111112</c:v>
                </c:pt>
                <c:pt idx="15000">
                  <c:v>41462.208333333336</c:v>
                </c:pt>
                <c:pt idx="15001">
                  <c:v>41462.208680555559</c:v>
                </c:pt>
                <c:pt idx="15002">
                  <c:v>41462.209027777775</c:v>
                </c:pt>
                <c:pt idx="15003">
                  <c:v>41462.209374999999</c:v>
                </c:pt>
                <c:pt idx="15004">
                  <c:v>41462.209722222222</c:v>
                </c:pt>
                <c:pt idx="15005">
                  <c:v>41462.210069444445</c:v>
                </c:pt>
                <c:pt idx="15006">
                  <c:v>41462.210416666669</c:v>
                </c:pt>
                <c:pt idx="15007">
                  <c:v>41462.210763888892</c:v>
                </c:pt>
                <c:pt idx="15008">
                  <c:v>41462.211111111108</c:v>
                </c:pt>
                <c:pt idx="15009">
                  <c:v>41462.211458333331</c:v>
                </c:pt>
                <c:pt idx="15010">
                  <c:v>41462.211805555555</c:v>
                </c:pt>
                <c:pt idx="15011">
                  <c:v>41462.212152777778</c:v>
                </c:pt>
                <c:pt idx="15012">
                  <c:v>41462.212500000001</c:v>
                </c:pt>
                <c:pt idx="15013">
                  <c:v>41462.212847222225</c:v>
                </c:pt>
                <c:pt idx="15014">
                  <c:v>41462.213194444441</c:v>
                </c:pt>
                <c:pt idx="15015">
                  <c:v>41462.213541666664</c:v>
                </c:pt>
                <c:pt idx="15016">
                  <c:v>41462.213888888888</c:v>
                </c:pt>
                <c:pt idx="15017">
                  <c:v>41462.214236111111</c:v>
                </c:pt>
                <c:pt idx="15018">
                  <c:v>41462.214583333334</c:v>
                </c:pt>
                <c:pt idx="15019">
                  <c:v>41462.214930555558</c:v>
                </c:pt>
                <c:pt idx="15020">
                  <c:v>41462.215277777781</c:v>
                </c:pt>
                <c:pt idx="15021">
                  <c:v>41462.215624999997</c:v>
                </c:pt>
                <c:pt idx="15022">
                  <c:v>41462.21597222222</c:v>
                </c:pt>
                <c:pt idx="15023">
                  <c:v>41462.216319444444</c:v>
                </c:pt>
                <c:pt idx="15024">
                  <c:v>41462.216666666667</c:v>
                </c:pt>
                <c:pt idx="15025">
                  <c:v>41462.217013888891</c:v>
                </c:pt>
                <c:pt idx="15026">
                  <c:v>41462.217361111114</c:v>
                </c:pt>
                <c:pt idx="15027">
                  <c:v>41462.21770833333</c:v>
                </c:pt>
                <c:pt idx="15028">
                  <c:v>41462.218055555553</c:v>
                </c:pt>
                <c:pt idx="15029">
                  <c:v>41462.218402777777</c:v>
                </c:pt>
                <c:pt idx="15030">
                  <c:v>41462.21875</c:v>
                </c:pt>
                <c:pt idx="15031">
                  <c:v>41462.219097222223</c:v>
                </c:pt>
                <c:pt idx="15032">
                  <c:v>41462.219444444447</c:v>
                </c:pt>
                <c:pt idx="15033">
                  <c:v>41462.21979166667</c:v>
                </c:pt>
                <c:pt idx="15034">
                  <c:v>41462.220138888886</c:v>
                </c:pt>
                <c:pt idx="15035">
                  <c:v>41462.220486111109</c:v>
                </c:pt>
                <c:pt idx="15036">
                  <c:v>41462.220833333333</c:v>
                </c:pt>
                <c:pt idx="15037">
                  <c:v>41462.221180555556</c:v>
                </c:pt>
                <c:pt idx="15038">
                  <c:v>41462.22152777778</c:v>
                </c:pt>
                <c:pt idx="15039">
                  <c:v>41462.221875000003</c:v>
                </c:pt>
                <c:pt idx="15040">
                  <c:v>41462.222222222219</c:v>
                </c:pt>
                <c:pt idx="15041">
                  <c:v>41462.222569444442</c:v>
                </c:pt>
                <c:pt idx="15042">
                  <c:v>41462.222916666666</c:v>
                </c:pt>
                <c:pt idx="15043">
                  <c:v>41462.223263888889</c:v>
                </c:pt>
                <c:pt idx="15044">
                  <c:v>41462.223611111112</c:v>
                </c:pt>
                <c:pt idx="15045">
                  <c:v>41462.223958333336</c:v>
                </c:pt>
                <c:pt idx="15046">
                  <c:v>41462.224305555559</c:v>
                </c:pt>
                <c:pt idx="15047">
                  <c:v>41462.224652777775</c:v>
                </c:pt>
                <c:pt idx="15048">
                  <c:v>41462.224999999999</c:v>
                </c:pt>
                <c:pt idx="15049">
                  <c:v>41462.225347222222</c:v>
                </c:pt>
                <c:pt idx="15050">
                  <c:v>41462.225694444445</c:v>
                </c:pt>
                <c:pt idx="15051">
                  <c:v>41462.226041666669</c:v>
                </c:pt>
                <c:pt idx="15052">
                  <c:v>41462.226388888892</c:v>
                </c:pt>
                <c:pt idx="15053">
                  <c:v>41462.226736111108</c:v>
                </c:pt>
                <c:pt idx="15054">
                  <c:v>41462.227083333331</c:v>
                </c:pt>
                <c:pt idx="15055">
                  <c:v>41462.227430555555</c:v>
                </c:pt>
                <c:pt idx="15056">
                  <c:v>41462.227777777778</c:v>
                </c:pt>
                <c:pt idx="15057">
                  <c:v>41462.228125000001</c:v>
                </c:pt>
                <c:pt idx="15058">
                  <c:v>41462.228472222225</c:v>
                </c:pt>
                <c:pt idx="15059">
                  <c:v>41462.228819444441</c:v>
                </c:pt>
                <c:pt idx="15060">
                  <c:v>41462.229166666664</c:v>
                </c:pt>
                <c:pt idx="15061">
                  <c:v>41462.229513888888</c:v>
                </c:pt>
                <c:pt idx="15062">
                  <c:v>41462.229861111111</c:v>
                </c:pt>
                <c:pt idx="15063">
                  <c:v>41462.230208333334</c:v>
                </c:pt>
                <c:pt idx="15064">
                  <c:v>41462.230555555558</c:v>
                </c:pt>
                <c:pt idx="15065">
                  <c:v>41462.230902777781</c:v>
                </c:pt>
                <c:pt idx="15066">
                  <c:v>41462.231249999997</c:v>
                </c:pt>
                <c:pt idx="15067">
                  <c:v>41462.23159722222</c:v>
                </c:pt>
                <c:pt idx="15068">
                  <c:v>41462.231944444444</c:v>
                </c:pt>
                <c:pt idx="15069">
                  <c:v>41462.232291666667</c:v>
                </c:pt>
                <c:pt idx="15070">
                  <c:v>41462.232638888891</c:v>
                </c:pt>
                <c:pt idx="15071">
                  <c:v>41462.232986111114</c:v>
                </c:pt>
                <c:pt idx="15072">
                  <c:v>41462.23333333333</c:v>
                </c:pt>
                <c:pt idx="15073">
                  <c:v>41462.233680555553</c:v>
                </c:pt>
                <c:pt idx="15074">
                  <c:v>41462.234027777777</c:v>
                </c:pt>
                <c:pt idx="15075">
                  <c:v>41462.234375</c:v>
                </c:pt>
                <c:pt idx="15076">
                  <c:v>41462.234722222223</c:v>
                </c:pt>
                <c:pt idx="15077">
                  <c:v>41462.235069444447</c:v>
                </c:pt>
                <c:pt idx="15078">
                  <c:v>41462.23541666667</c:v>
                </c:pt>
                <c:pt idx="15079">
                  <c:v>41462.235763888886</c:v>
                </c:pt>
                <c:pt idx="15080">
                  <c:v>41462.236111111109</c:v>
                </c:pt>
                <c:pt idx="15081">
                  <c:v>41462.236458333333</c:v>
                </c:pt>
                <c:pt idx="15082">
                  <c:v>41462.236805555556</c:v>
                </c:pt>
                <c:pt idx="15083">
                  <c:v>41462.23715277778</c:v>
                </c:pt>
                <c:pt idx="15084">
                  <c:v>41462.237500000003</c:v>
                </c:pt>
                <c:pt idx="15085">
                  <c:v>41462.237847222219</c:v>
                </c:pt>
                <c:pt idx="15086">
                  <c:v>41462.238194444442</c:v>
                </c:pt>
                <c:pt idx="15087">
                  <c:v>41462.238541666666</c:v>
                </c:pt>
                <c:pt idx="15088">
                  <c:v>41462.238888888889</c:v>
                </c:pt>
                <c:pt idx="15089">
                  <c:v>41462.239236111112</c:v>
                </c:pt>
                <c:pt idx="15090">
                  <c:v>41462.239583333336</c:v>
                </c:pt>
                <c:pt idx="15091">
                  <c:v>41462.239930555559</c:v>
                </c:pt>
                <c:pt idx="15092">
                  <c:v>41462.240277777775</c:v>
                </c:pt>
                <c:pt idx="15093">
                  <c:v>41462.240624999999</c:v>
                </c:pt>
                <c:pt idx="15094">
                  <c:v>41462.240972222222</c:v>
                </c:pt>
                <c:pt idx="15095">
                  <c:v>41462.241319444445</c:v>
                </c:pt>
                <c:pt idx="15096">
                  <c:v>41462.241666666669</c:v>
                </c:pt>
                <c:pt idx="15097">
                  <c:v>41462.242013888892</c:v>
                </c:pt>
                <c:pt idx="15098">
                  <c:v>41462.242361111108</c:v>
                </c:pt>
                <c:pt idx="15099">
                  <c:v>41462.242708333331</c:v>
                </c:pt>
                <c:pt idx="15100">
                  <c:v>41462.243055555555</c:v>
                </c:pt>
                <c:pt idx="15101">
                  <c:v>41462.243402777778</c:v>
                </c:pt>
                <c:pt idx="15102">
                  <c:v>41462.243750000001</c:v>
                </c:pt>
                <c:pt idx="15103">
                  <c:v>41462.244097222225</c:v>
                </c:pt>
                <c:pt idx="15104">
                  <c:v>41462.244444444441</c:v>
                </c:pt>
                <c:pt idx="15105">
                  <c:v>41462.244791666664</c:v>
                </c:pt>
                <c:pt idx="15106">
                  <c:v>41462.245138888888</c:v>
                </c:pt>
                <c:pt idx="15107">
                  <c:v>41462.245486111111</c:v>
                </c:pt>
                <c:pt idx="15108">
                  <c:v>41462.245833333334</c:v>
                </c:pt>
                <c:pt idx="15109">
                  <c:v>41462.246180555558</c:v>
                </c:pt>
                <c:pt idx="15110">
                  <c:v>41462.246527777781</c:v>
                </c:pt>
                <c:pt idx="15111">
                  <c:v>41462.246874999997</c:v>
                </c:pt>
                <c:pt idx="15112">
                  <c:v>41462.24722222222</c:v>
                </c:pt>
                <c:pt idx="15113">
                  <c:v>41462.247569444444</c:v>
                </c:pt>
                <c:pt idx="15114">
                  <c:v>41462.247916666667</c:v>
                </c:pt>
                <c:pt idx="15115">
                  <c:v>41462.248263888891</c:v>
                </c:pt>
                <c:pt idx="15116">
                  <c:v>41462.248611111114</c:v>
                </c:pt>
                <c:pt idx="15117">
                  <c:v>41462.24895833333</c:v>
                </c:pt>
                <c:pt idx="15118">
                  <c:v>41462.249305555553</c:v>
                </c:pt>
                <c:pt idx="15119">
                  <c:v>41462.249652777777</c:v>
                </c:pt>
                <c:pt idx="15120">
                  <c:v>41462.25</c:v>
                </c:pt>
                <c:pt idx="15121">
                  <c:v>41462.250347222223</c:v>
                </c:pt>
                <c:pt idx="15122">
                  <c:v>41462.250694444447</c:v>
                </c:pt>
                <c:pt idx="15123">
                  <c:v>41462.25104166667</c:v>
                </c:pt>
                <c:pt idx="15124">
                  <c:v>41462.251388888886</c:v>
                </c:pt>
                <c:pt idx="15125">
                  <c:v>41462.251736111109</c:v>
                </c:pt>
                <c:pt idx="15126">
                  <c:v>41462.252083333333</c:v>
                </c:pt>
                <c:pt idx="15127">
                  <c:v>41462.252430555556</c:v>
                </c:pt>
                <c:pt idx="15128">
                  <c:v>41462.25277777778</c:v>
                </c:pt>
                <c:pt idx="15129">
                  <c:v>41462.253125000003</c:v>
                </c:pt>
                <c:pt idx="15130">
                  <c:v>41462.253472222219</c:v>
                </c:pt>
                <c:pt idx="15131">
                  <c:v>41462.253819444442</c:v>
                </c:pt>
                <c:pt idx="15132">
                  <c:v>41462.254166666666</c:v>
                </c:pt>
                <c:pt idx="15133">
                  <c:v>41462.254513888889</c:v>
                </c:pt>
                <c:pt idx="15134">
                  <c:v>41462.254861111112</c:v>
                </c:pt>
                <c:pt idx="15135">
                  <c:v>41462.255208333336</c:v>
                </c:pt>
                <c:pt idx="15136">
                  <c:v>41462.255555555559</c:v>
                </c:pt>
                <c:pt idx="15137">
                  <c:v>41462.255902777775</c:v>
                </c:pt>
                <c:pt idx="15138">
                  <c:v>41462.256249999999</c:v>
                </c:pt>
                <c:pt idx="15139">
                  <c:v>41462.256597222222</c:v>
                </c:pt>
                <c:pt idx="15140">
                  <c:v>41462.256944444445</c:v>
                </c:pt>
                <c:pt idx="15141">
                  <c:v>41462.257291666669</c:v>
                </c:pt>
                <c:pt idx="15142">
                  <c:v>41462.257638888892</c:v>
                </c:pt>
                <c:pt idx="15143">
                  <c:v>41462.257986111108</c:v>
                </c:pt>
                <c:pt idx="15144">
                  <c:v>41462.258333333331</c:v>
                </c:pt>
                <c:pt idx="15145">
                  <c:v>41462.258680555555</c:v>
                </c:pt>
                <c:pt idx="15146">
                  <c:v>41462.259027777778</c:v>
                </c:pt>
                <c:pt idx="15147">
                  <c:v>41462.259375000001</c:v>
                </c:pt>
                <c:pt idx="15148">
                  <c:v>41462.259722222225</c:v>
                </c:pt>
                <c:pt idx="15149">
                  <c:v>41462.260069444441</c:v>
                </c:pt>
                <c:pt idx="15150">
                  <c:v>41462.260416666664</c:v>
                </c:pt>
                <c:pt idx="15151">
                  <c:v>41462.260763888888</c:v>
                </c:pt>
                <c:pt idx="15152">
                  <c:v>41462.261111111111</c:v>
                </c:pt>
                <c:pt idx="15153">
                  <c:v>41462.261458333334</c:v>
                </c:pt>
                <c:pt idx="15154">
                  <c:v>41462.261805555558</c:v>
                </c:pt>
                <c:pt idx="15155">
                  <c:v>41462.262152777781</c:v>
                </c:pt>
                <c:pt idx="15156">
                  <c:v>41462.262499999997</c:v>
                </c:pt>
                <c:pt idx="15157">
                  <c:v>41462.26284722222</c:v>
                </c:pt>
                <c:pt idx="15158">
                  <c:v>41462.263194444444</c:v>
                </c:pt>
                <c:pt idx="15159">
                  <c:v>41462.263541666667</c:v>
                </c:pt>
                <c:pt idx="15160">
                  <c:v>41462.263888888891</c:v>
                </c:pt>
                <c:pt idx="15161">
                  <c:v>41462.264236111114</c:v>
                </c:pt>
                <c:pt idx="15162">
                  <c:v>41462.26458333333</c:v>
                </c:pt>
                <c:pt idx="15163">
                  <c:v>41462.264930555553</c:v>
                </c:pt>
                <c:pt idx="15164">
                  <c:v>41462.265277777777</c:v>
                </c:pt>
                <c:pt idx="15165">
                  <c:v>41462.265625</c:v>
                </c:pt>
                <c:pt idx="15166">
                  <c:v>41462.265972222223</c:v>
                </c:pt>
                <c:pt idx="15167">
                  <c:v>41462.266319444447</c:v>
                </c:pt>
                <c:pt idx="15168">
                  <c:v>41462.26666666667</c:v>
                </c:pt>
                <c:pt idx="15169">
                  <c:v>41462.267013888886</c:v>
                </c:pt>
                <c:pt idx="15170">
                  <c:v>41462.267361111109</c:v>
                </c:pt>
                <c:pt idx="15171">
                  <c:v>41462.267708333333</c:v>
                </c:pt>
                <c:pt idx="15172">
                  <c:v>41462.268055555556</c:v>
                </c:pt>
                <c:pt idx="15173">
                  <c:v>41462.26840277778</c:v>
                </c:pt>
                <c:pt idx="15174">
                  <c:v>41462.268750000003</c:v>
                </c:pt>
                <c:pt idx="15175">
                  <c:v>41462.269097222219</c:v>
                </c:pt>
                <c:pt idx="15176">
                  <c:v>41462.269444444442</c:v>
                </c:pt>
                <c:pt idx="15177">
                  <c:v>41462.269791666666</c:v>
                </c:pt>
                <c:pt idx="15178">
                  <c:v>41462.270138888889</c:v>
                </c:pt>
                <c:pt idx="15179">
                  <c:v>41462.270486111112</c:v>
                </c:pt>
                <c:pt idx="15180">
                  <c:v>41462.270833333336</c:v>
                </c:pt>
                <c:pt idx="15181">
                  <c:v>41462.271180555559</c:v>
                </c:pt>
                <c:pt idx="15182">
                  <c:v>41462.271527777775</c:v>
                </c:pt>
                <c:pt idx="15183">
                  <c:v>41462.271874999999</c:v>
                </c:pt>
                <c:pt idx="15184">
                  <c:v>41462.272222222222</c:v>
                </c:pt>
                <c:pt idx="15185">
                  <c:v>41462.272569444445</c:v>
                </c:pt>
                <c:pt idx="15186">
                  <c:v>41462.272916666669</c:v>
                </c:pt>
                <c:pt idx="15187">
                  <c:v>41462.273263888892</c:v>
                </c:pt>
                <c:pt idx="15188">
                  <c:v>41462.273611111108</c:v>
                </c:pt>
                <c:pt idx="15189">
                  <c:v>41462.273958333331</c:v>
                </c:pt>
                <c:pt idx="15190">
                  <c:v>41462.274305555555</c:v>
                </c:pt>
                <c:pt idx="15191">
                  <c:v>41462.274652777778</c:v>
                </c:pt>
                <c:pt idx="15192">
                  <c:v>41462.275000000001</c:v>
                </c:pt>
                <c:pt idx="15193">
                  <c:v>41462.275347222225</c:v>
                </c:pt>
                <c:pt idx="15194">
                  <c:v>41462.275694444441</c:v>
                </c:pt>
                <c:pt idx="15195">
                  <c:v>41462.276041666664</c:v>
                </c:pt>
                <c:pt idx="15196">
                  <c:v>41462.276388888888</c:v>
                </c:pt>
                <c:pt idx="15197">
                  <c:v>41462.276736111111</c:v>
                </c:pt>
                <c:pt idx="15198">
                  <c:v>41462.277083333334</c:v>
                </c:pt>
                <c:pt idx="15199">
                  <c:v>41462.277430555558</c:v>
                </c:pt>
                <c:pt idx="15200">
                  <c:v>41462.277777777781</c:v>
                </c:pt>
                <c:pt idx="15201">
                  <c:v>41462.278124999997</c:v>
                </c:pt>
                <c:pt idx="15202">
                  <c:v>41462.27847222222</c:v>
                </c:pt>
                <c:pt idx="15203">
                  <c:v>41462.278819444444</c:v>
                </c:pt>
                <c:pt idx="15204">
                  <c:v>41462.279166666667</c:v>
                </c:pt>
                <c:pt idx="15205">
                  <c:v>41462.279513888891</c:v>
                </c:pt>
                <c:pt idx="15206">
                  <c:v>41462.279861111114</c:v>
                </c:pt>
                <c:pt idx="15207">
                  <c:v>41462.28020833333</c:v>
                </c:pt>
                <c:pt idx="15208">
                  <c:v>41462.280555555553</c:v>
                </c:pt>
                <c:pt idx="15209">
                  <c:v>41462.280902777777</c:v>
                </c:pt>
                <c:pt idx="15210">
                  <c:v>41462.28125</c:v>
                </c:pt>
                <c:pt idx="15211">
                  <c:v>41462.281597222223</c:v>
                </c:pt>
                <c:pt idx="15212">
                  <c:v>41462.281944444447</c:v>
                </c:pt>
                <c:pt idx="15213">
                  <c:v>41462.28229166667</c:v>
                </c:pt>
                <c:pt idx="15214">
                  <c:v>41462.282638888886</c:v>
                </c:pt>
                <c:pt idx="15215">
                  <c:v>41462.282986111109</c:v>
                </c:pt>
                <c:pt idx="15216">
                  <c:v>41462.283333333333</c:v>
                </c:pt>
                <c:pt idx="15217">
                  <c:v>41462.283680555556</c:v>
                </c:pt>
                <c:pt idx="15218">
                  <c:v>41462.28402777778</c:v>
                </c:pt>
                <c:pt idx="15219">
                  <c:v>41462.284375000003</c:v>
                </c:pt>
                <c:pt idx="15220">
                  <c:v>41462.284722222219</c:v>
                </c:pt>
                <c:pt idx="15221">
                  <c:v>41462.285069444442</c:v>
                </c:pt>
                <c:pt idx="15222">
                  <c:v>41462.285416666666</c:v>
                </c:pt>
                <c:pt idx="15223">
                  <c:v>41462.285763888889</c:v>
                </c:pt>
                <c:pt idx="15224">
                  <c:v>41462.286111111112</c:v>
                </c:pt>
                <c:pt idx="15225">
                  <c:v>41462.286458333336</c:v>
                </c:pt>
                <c:pt idx="15226">
                  <c:v>41462.286805555559</c:v>
                </c:pt>
                <c:pt idx="15227">
                  <c:v>41462.287152777775</c:v>
                </c:pt>
                <c:pt idx="15228">
                  <c:v>41462.287499999999</c:v>
                </c:pt>
                <c:pt idx="15229">
                  <c:v>41462.287847222222</c:v>
                </c:pt>
                <c:pt idx="15230">
                  <c:v>41462.288194444445</c:v>
                </c:pt>
                <c:pt idx="15231">
                  <c:v>41462.288541666669</c:v>
                </c:pt>
                <c:pt idx="15232">
                  <c:v>41462.288888888892</c:v>
                </c:pt>
                <c:pt idx="15233">
                  <c:v>41462.289236111108</c:v>
                </c:pt>
                <c:pt idx="15234">
                  <c:v>41462.289583333331</c:v>
                </c:pt>
                <c:pt idx="15235">
                  <c:v>41462.289930555555</c:v>
                </c:pt>
                <c:pt idx="15236">
                  <c:v>41462.290277777778</c:v>
                </c:pt>
                <c:pt idx="15237">
                  <c:v>41462.290625000001</c:v>
                </c:pt>
                <c:pt idx="15238">
                  <c:v>41462.290972222225</c:v>
                </c:pt>
                <c:pt idx="15239">
                  <c:v>41462.291319444441</c:v>
                </c:pt>
                <c:pt idx="15240">
                  <c:v>41462.291666666664</c:v>
                </c:pt>
                <c:pt idx="15241">
                  <c:v>41462.292013888888</c:v>
                </c:pt>
                <c:pt idx="15242">
                  <c:v>41462.292361111111</c:v>
                </c:pt>
                <c:pt idx="15243">
                  <c:v>41462.292708333334</c:v>
                </c:pt>
                <c:pt idx="15244">
                  <c:v>41462.293055555558</c:v>
                </c:pt>
                <c:pt idx="15245">
                  <c:v>41462.293402777781</c:v>
                </c:pt>
                <c:pt idx="15246">
                  <c:v>41462.293749999997</c:v>
                </c:pt>
                <c:pt idx="15247">
                  <c:v>41462.29409722222</c:v>
                </c:pt>
                <c:pt idx="15248">
                  <c:v>41462.294444444444</c:v>
                </c:pt>
                <c:pt idx="15249">
                  <c:v>41462.294791666667</c:v>
                </c:pt>
                <c:pt idx="15250">
                  <c:v>41462.295138888891</c:v>
                </c:pt>
                <c:pt idx="15251">
                  <c:v>41462.295486111114</c:v>
                </c:pt>
                <c:pt idx="15252">
                  <c:v>41462.29583333333</c:v>
                </c:pt>
                <c:pt idx="15253">
                  <c:v>41462.296180555553</c:v>
                </c:pt>
                <c:pt idx="15254">
                  <c:v>41462.296527777777</c:v>
                </c:pt>
                <c:pt idx="15255">
                  <c:v>41462.296875</c:v>
                </c:pt>
                <c:pt idx="15256">
                  <c:v>41462.297222222223</c:v>
                </c:pt>
                <c:pt idx="15257">
                  <c:v>41462.297569444447</c:v>
                </c:pt>
                <c:pt idx="15258">
                  <c:v>41462.29791666667</c:v>
                </c:pt>
                <c:pt idx="15259">
                  <c:v>41462.298263888886</c:v>
                </c:pt>
                <c:pt idx="15260">
                  <c:v>41462.298611111109</c:v>
                </c:pt>
                <c:pt idx="15261">
                  <c:v>41462.298958333333</c:v>
                </c:pt>
                <c:pt idx="15262">
                  <c:v>41462.299305555556</c:v>
                </c:pt>
                <c:pt idx="15263">
                  <c:v>41462.29965277778</c:v>
                </c:pt>
                <c:pt idx="15264">
                  <c:v>41462.300000000003</c:v>
                </c:pt>
                <c:pt idx="15265">
                  <c:v>41462.300347222219</c:v>
                </c:pt>
                <c:pt idx="15266">
                  <c:v>41462.300694444442</c:v>
                </c:pt>
                <c:pt idx="15267">
                  <c:v>41462.301041666666</c:v>
                </c:pt>
                <c:pt idx="15268">
                  <c:v>41462.301388888889</c:v>
                </c:pt>
                <c:pt idx="15269">
                  <c:v>41462.301736111112</c:v>
                </c:pt>
                <c:pt idx="15270">
                  <c:v>41462.302083333336</c:v>
                </c:pt>
                <c:pt idx="15271">
                  <c:v>41462.302430555559</c:v>
                </c:pt>
                <c:pt idx="15272">
                  <c:v>41462.302777777775</c:v>
                </c:pt>
                <c:pt idx="15273">
                  <c:v>41462.303124999999</c:v>
                </c:pt>
                <c:pt idx="15274">
                  <c:v>41462.303472222222</c:v>
                </c:pt>
                <c:pt idx="15275">
                  <c:v>41462.303819444445</c:v>
                </c:pt>
                <c:pt idx="15276">
                  <c:v>41462.304166666669</c:v>
                </c:pt>
                <c:pt idx="15277">
                  <c:v>41462.304513888892</c:v>
                </c:pt>
                <c:pt idx="15278">
                  <c:v>41462.304861111108</c:v>
                </c:pt>
                <c:pt idx="15279">
                  <c:v>41462.305208333331</c:v>
                </c:pt>
                <c:pt idx="15280">
                  <c:v>41462.305555555555</c:v>
                </c:pt>
                <c:pt idx="15281">
                  <c:v>41462.305902777778</c:v>
                </c:pt>
                <c:pt idx="15282">
                  <c:v>41462.306250000001</c:v>
                </c:pt>
                <c:pt idx="15283">
                  <c:v>41462.306597222225</c:v>
                </c:pt>
                <c:pt idx="15284">
                  <c:v>41462.306944444441</c:v>
                </c:pt>
                <c:pt idx="15285">
                  <c:v>41462.307291666664</c:v>
                </c:pt>
                <c:pt idx="15286">
                  <c:v>41462.307638888888</c:v>
                </c:pt>
                <c:pt idx="15287">
                  <c:v>41462.307986111111</c:v>
                </c:pt>
                <c:pt idx="15288">
                  <c:v>41462.308333333334</c:v>
                </c:pt>
                <c:pt idx="15289">
                  <c:v>41462.308680555558</c:v>
                </c:pt>
                <c:pt idx="15290">
                  <c:v>41462.309027777781</c:v>
                </c:pt>
                <c:pt idx="15291">
                  <c:v>41462.309374999997</c:v>
                </c:pt>
                <c:pt idx="15292">
                  <c:v>41462.30972222222</c:v>
                </c:pt>
                <c:pt idx="15293">
                  <c:v>41462.310069444444</c:v>
                </c:pt>
                <c:pt idx="15294">
                  <c:v>41462.310416666667</c:v>
                </c:pt>
                <c:pt idx="15295">
                  <c:v>41462.310763888891</c:v>
                </c:pt>
                <c:pt idx="15296">
                  <c:v>41462.311111111114</c:v>
                </c:pt>
                <c:pt idx="15297">
                  <c:v>41462.31145833333</c:v>
                </c:pt>
                <c:pt idx="15298">
                  <c:v>41462.311805555553</c:v>
                </c:pt>
                <c:pt idx="15299">
                  <c:v>41462.312152777777</c:v>
                </c:pt>
                <c:pt idx="15300">
                  <c:v>41462.3125</c:v>
                </c:pt>
                <c:pt idx="15301">
                  <c:v>41462.312847222223</c:v>
                </c:pt>
                <c:pt idx="15302">
                  <c:v>41462.313194444447</c:v>
                </c:pt>
                <c:pt idx="15303">
                  <c:v>41462.31354166667</c:v>
                </c:pt>
                <c:pt idx="15304">
                  <c:v>41462.313888888886</c:v>
                </c:pt>
                <c:pt idx="15305">
                  <c:v>41462.314236111109</c:v>
                </c:pt>
                <c:pt idx="15306">
                  <c:v>41462.314583333333</c:v>
                </c:pt>
                <c:pt idx="15307">
                  <c:v>41462.314930555556</c:v>
                </c:pt>
                <c:pt idx="15308">
                  <c:v>41462.31527777778</c:v>
                </c:pt>
                <c:pt idx="15309">
                  <c:v>41462.315625000003</c:v>
                </c:pt>
                <c:pt idx="15310">
                  <c:v>41462.315972222219</c:v>
                </c:pt>
                <c:pt idx="15311">
                  <c:v>41462.316319444442</c:v>
                </c:pt>
                <c:pt idx="15312">
                  <c:v>41462.316666666666</c:v>
                </c:pt>
                <c:pt idx="15313">
                  <c:v>41462.317013888889</c:v>
                </c:pt>
                <c:pt idx="15314">
                  <c:v>41462.317361111112</c:v>
                </c:pt>
                <c:pt idx="15315">
                  <c:v>41462.317708333336</c:v>
                </c:pt>
                <c:pt idx="15316">
                  <c:v>41462.318055555559</c:v>
                </c:pt>
                <c:pt idx="15317">
                  <c:v>41462.318402777775</c:v>
                </c:pt>
                <c:pt idx="15318">
                  <c:v>41462.318749999999</c:v>
                </c:pt>
                <c:pt idx="15319">
                  <c:v>41462.319097222222</c:v>
                </c:pt>
                <c:pt idx="15320">
                  <c:v>41462.319444444445</c:v>
                </c:pt>
                <c:pt idx="15321">
                  <c:v>41462.319791666669</c:v>
                </c:pt>
                <c:pt idx="15322">
                  <c:v>41462.320138888892</c:v>
                </c:pt>
                <c:pt idx="15323">
                  <c:v>41462.320486111108</c:v>
                </c:pt>
                <c:pt idx="15324">
                  <c:v>41462.320833333331</c:v>
                </c:pt>
                <c:pt idx="15325">
                  <c:v>41462.321180555555</c:v>
                </c:pt>
                <c:pt idx="15326">
                  <c:v>41462.321527777778</c:v>
                </c:pt>
                <c:pt idx="15327">
                  <c:v>41462.321875000001</c:v>
                </c:pt>
                <c:pt idx="15328">
                  <c:v>41462.322222222225</c:v>
                </c:pt>
                <c:pt idx="15329">
                  <c:v>41462.322569444441</c:v>
                </c:pt>
                <c:pt idx="15330">
                  <c:v>41462.322916666664</c:v>
                </c:pt>
                <c:pt idx="15331">
                  <c:v>41462.323263888888</c:v>
                </c:pt>
                <c:pt idx="15332">
                  <c:v>41462.323611111111</c:v>
                </c:pt>
                <c:pt idx="15333">
                  <c:v>41462.323958333334</c:v>
                </c:pt>
                <c:pt idx="15334">
                  <c:v>41462.324305555558</c:v>
                </c:pt>
                <c:pt idx="15335">
                  <c:v>41462.324652777781</c:v>
                </c:pt>
                <c:pt idx="15336">
                  <c:v>41462.324999999997</c:v>
                </c:pt>
                <c:pt idx="15337">
                  <c:v>41462.32534722222</c:v>
                </c:pt>
                <c:pt idx="15338">
                  <c:v>41462.325694444444</c:v>
                </c:pt>
                <c:pt idx="15339">
                  <c:v>41462.326041666667</c:v>
                </c:pt>
                <c:pt idx="15340">
                  <c:v>41462.326388888891</c:v>
                </c:pt>
                <c:pt idx="15341">
                  <c:v>41462.326736111114</c:v>
                </c:pt>
                <c:pt idx="15342">
                  <c:v>41462.32708333333</c:v>
                </c:pt>
                <c:pt idx="15343">
                  <c:v>41462.327430555553</c:v>
                </c:pt>
                <c:pt idx="15344">
                  <c:v>41462.327777777777</c:v>
                </c:pt>
                <c:pt idx="15345">
                  <c:v>41462.328125</c:v>
                </c:pt>
                <c:pt idx="15346">
                  <c:v>41462.328472222223</c:v>
                </c:pt>
                <c:pt idx="15347">
                  <c:v>41462.328819444447</c:v>
                </c:pt>
                <c:pt idx="15348">
                  <c:v>41462.32916666667</c:v>
                </c:pt>
                <c:pt idx="15349">
                  <c:v>41462.329513888886</c:v>
                </c:pt>
                <c:pt idx="15350">
                  <c:v>41462.329861111109</c:v>
                </c:pt>
                <c:pt idx="15351">
                  <c:v>41462.330208333333</c:v>
                </c:pt>
                <c:pt idx="15352">
                  <c:v>41462.330555555556</c:v>
                </c:pt>
                <c:pt idx="15353">
                  <c:v>41462.33090277778</c:v>
                </c:pt>
                <c:pt idx="15354">
                  <c:v>41462.331250000003</c:v>
                </c:pt>
                <c:pt idx="15355">
                  <c:v>41462.331597222219</c:v>
                </c:pt>
                <c:pt idx="15356">
                  <c:v>41462.331944444442</c:v>
                </c:pt>
                <c:pt idx="15357">
                  <c:v>41462.332291666666</c:v>
                </c:pt>
                <c:pt idx="15358">
                  <c:v>41462.332638888889</c:v>
                </c:pt>
                <c:pt idx="15359">
                  <c:v>41462.332986111112</c:v>
                </c:pt>
                <c:pt idx="15360">
                  <c:v>41462.333333333336</c:v>
                </c:pt>
                <c:pt idx="15361">
                  <c:v>41462.333680555559</c:v>
                </c:pt>
                <c:pt idx="15362">
                  <c:v>41462.334027777775</c:v>
                </c:pt>
                <c:pt idx="15363">
                  <c:v>41462.334374999999</c:v>
                </c:pt>
                <c:pt idx="15364">
                  <c:v>41462.334722222222</c:v>
                </c:pt>
                <c:pt idx="15365">
                  <c:v>41462.335069444445</c:v>
                </c:pt>
                <c:pt idx="15366">
                  <c:v>41462.335416666669</c:v>
                </c:pt>
                <c:pt idx="15367">
                  <c:v>41462.335763888892</c:v>
                </c:pt>
                <c:pt idx="15368">
                  <c:v>41462.336111111108</c:v>
                </c:pt>
                <c:pt idx="15369">
                  <c:v>41462.336458333331</c:v>
                </c:pt>
                <c:pt idx="15370">
                  <c:v>41462.336805555555</c:v>
                </c:pt>
                <c:pt idx="15371">
                  <c:v>41462.337152777778</c:v>
                </c:pt>
                <c:pt idx="15372">
                  <c:v>41462.337500000001</c:v>
                </c:pt>
                <c:pt idx="15373">
                  <c:v>41462.337847222225</c:v>
                </c:pt>
                <c:pt idx="15374">
                  <c:v>41462.338194444441</c:v>
                </c:pt>
                <c:pt idx="15375">
                  <c:v>41462.338541666664</c:v>
                </c:pt>
                <c:pt idx="15376">
                  <c:v>41462.338888888888</c:v>
                </c:pt>
                <c:pt idx="15377">
                  <c:v>41462.339236111111</c:v>
                </c:pt>
                <c:pt idx="15378">
                  <c:v>41462.339583333334</c:v>
                </c:pt>
                <c:pt idx="15379">
                  <c:v>41462.339930555558</c:v>
                </c:pt>
                <c:pt idx="15380">
                  <c:v>41462.340277777781</c:v>
                </c:pt>
                <c:pt idx="15381">
                  <c:v>41462.340624999997</c:v>
                </c:pt>
                <c:pt idx="15382">
                  <c:v>41462.34097222222</c:v>
                </c:pt>
                <c:pt idx="15383">
                  <c:v>41462.341319444444</c:v>
                </c:pt>
                <c:pt idx="15384">
                  <c:v>41462.341666666667</c:v>
                </c:pt>
                <c:pt idx="15385">
                  <c:v>41462.342013888891</c:v>
                </c:pt>
                <c:pt idx="15386">
                  <c:v>41462.342361111114</c:v>
                </c:pt>
                <c:pt idx="15387">
                  <c:v>41462.34270833333</c:v>
                </c:pt>
                <c:pt idx="15388">
                  <c:v>41462.343055555553</c:v>
                </c:pt>
                <c:pt idx="15389">
                  <c:v>41462.343402777777</c:v>
                </c:pt>
                <c:pt idx="15390">
                  <c:v>41462.34375</c:v>
                </c:pt>
                <c:pt idx="15391">
                  <c:v>41462.344097222223</c:v>
                </c:pt>
                <c:pt idx="15392">
                  <c:v>41462.344444444447</c:v>
                </c:pt>
                <c:pt idx="15393">
                  <c:v>41462.34479166667</c:v>
                </c:pt>
                <c:pt idx="15394">
                  <c:v>41462.345138888886</c:v>
                </c:pt>
                <c:pt idx="15395">
                  <c:v>41462.345486111109</c:v>
                </c:pt>
                <c:pt idx="15396">
                  <c:v>41462.345833333333</c:v>
                </c:pt>
                <c:pt idx="15397">
                  <c:v>41462.346180555556</c:v>
                </c:pt>
                <c:pt idx="15398">
                  <c:v>41462.34652777778</c:v>
                </c:pt>
                <c:pt idx="15399">
                  <c:v>41462.346875000003</c:v>
                </c:pt>
                <c:pt idx="15400">
                  <c:v>41462.347222222219</c:v>
                </c:pt>
                <c:pt idx="15401">
                  <c:v>41462.347569444442</c:v>
                </c:pt>
                <c:pt idx="15402">
                  <c:v>41462.347916666666</c:v>
                </c:pt>
                <c:pt idx="15403">
                  <c:v>41462.348263888889</c:v>
                </c:pt>
                <c:pt idx="15404">
                  <c:v>41462.348611111112</c:v>
                </c:pt>
                <c:pt idx="15405">
                  <c:v>41462.348958333336</c:v>
                </c:pt>
                <c:pt idx="15406">
                  <c:v>41462.349305555559</c:v>
                </c:pt>
                <c:pt idx="15407">
                  <c:v>41462.349652777775</c:v>
                </c:pt>
                <c:pt idx="15408">
                  <c:v>41462.35</c:v>
                </c:pt>
                <c:pt idx="15409">
                  <c:v>41462.350347222222</c:v>
                </c:pt>
                <c:pt idx="15410">
                  <c:v>41462.350694444445</c:v>
                </c:pt>
                <c:pt idx="15411">
                  <c:v>41462.351041666669</c:v>
                </c:pt>
                <c:pt idx="15412">
                  <c:v>41462.351388888892</c:v>
                </c:pt>
                <c:pt idx="15413">
                  <c:v>41462.351736111108</c:v>
                </c:pt>
                <c:pt idx="15414">
                  <c:v>41462.352083333331</c:v>
                </c:pt>
                <c:pt idx="15415">
                  <c:v>41462.352430555555</c:v>
                </c:pt>
                <c:pt idx="15416">
                  <c:v>41462.352777777778</c:v>
                </c:pt>
                <c:pt idx="15417">
                  <c:v>41462.353125000001</c:v>
                </c:pt>
                <c:pt idx="15418">
                  <c:v>41462.353472222225</c:v>
                </c:pt>
                <c:pt idx="15419">
                  <c:v>41462.353819444441</c:v>
                </c:pt>
                <c:pt idx="15420">
                  <c:v>41462.354166666664</c:v>
                </c:pt>
                <c:pt idx="15421">
                  <c:v>41462.354513888888</c:v>
                </c:pt>
                <c:pt idx="15422">
                  <c:v>41462.354861111111</c:v>
                </c:pt>
                <c:pt idx="15423">
                  <c:v>41462.355208333334</c:v>
                </c:pt>
                <c:pt idx="15424">
                  <c:v>41462.355555555558</c:v>
                </c:pt>
                <c:pt idx="15425">
                  <c:v>41462.355902777781</c:v>
                </c:pt>
                <c:pt idx="15426">
                  <c:v>41462.356249999997</c:v>
                </c:pt>
                <c:pt idx="15427">
                  <c:v>41462.35659722222</c:v>
                </c:pt>
                <c:pt idx="15428">
                  <c:v>41462.356944444444</c:v>
                </c:pt>
                <c:pt idx="15429">
                  <c:v>41462.357291666667</c:v>
                </c:pt>
                <c:pt idx="15430">
                  <c:v>41462.357638888891</c:v>
                </c:pt>
                <c:pt idx="15431">
                  <c:v>41462.357986111114</c:v>
                </c:pt>
                <c:pt idx="15432">
                  <c:v>41462.35833333333</c:v>
                </c:pt>
                <c:pt idx="15433">
                  <c:v>41462.358680555553</c:v>
                </c:pt>
                <c:pt idx="15434">
                  <c:v>41462.359027777777</c:v>
                </c:pt>
                <c:pt idx="15435">
                  <c:v>41462.359375</c:v>
                </c:pt>
                <c:pt idx="15436">
                  <c:v>41462.359722222223</c:v>
                </c:pt>
                <c:pt idx="15437">
                  <c:v>41462.360069444447</c:v>
                </c:pt>
                <c:pt idx="15438">
                  <c:v>41462.36041666667</c:v>
                </c:pt>
                <c:pt idx="15439">
                  <c:v>41462.360763888886</c:v>
                </c:pt>
                <c:pt idx="15440">
                  <c:v>41462.361111111109</c:v>
                </c:pt>
                <c:pt idx="15441">
                  <c:v>41462.361458333333</c:v>
                </c:pt>
                <c:pt idx="15442">
                  <c:v>41462.361805555556</c:v>
                </c:pt>
                <c:pt idx="15443">
                  <c:v>41462.36215277778</c:v>
                </c:pt>
                <c:pt idx="15444">
                  <c:v>41462.362500000003</c:v>
                </c:pt>
                <c:pt idx="15445">
                  <c:v>41462.362847222219</c:v>
                </c:pt>
                <c:pt idx="15446">
                  <c:v>41462.363194444442</c:v>
                </c:pt>
                <c:pt idx="15447">
                  <c:v>41462.363541666666</c:v>
                </c:pt>
                <c:pt idx="15448">
                  <c:v>41462.363888888889</c:v>
                </c:pt>
                <c:pt idx="15449">
                  <c:v>41462.364236111112</c:v>
                </c:pt>
                <c:pt idx="15450">
                  <c:v>41462.364583333336</c:v>
                </c:pt>
                <c:pt idx="15451">
                  <c:v>41462.364930555559</c:v>
                </c:pt>
                <c:pt idx="15452">
                  <c:v>41462.365277777775</c:v>
                </c:pt>
                <c:pt idx="15453">
                  <c:v>41462.365624999999</c:v>
                </c:pt>
                <c:pt idx="15454">
                  <c:v>41462.365972222222</c:v>
                </c:pt>
                <c:pt idx="15455">
                  <c:v>41462.366319444445</c:v>
                </c:pt>
                <c:pt idx="15456">
                  <c:v>41462.366666666669</c:v>
                </c:pt>
                <c:pt idx="15457">
                  <c:v>41462.367013888892</c:v>
                </c:pt>
                <c:pt idx="15458">
                  <c:v>41462.367361111108</c:v>
                </c:pt>
                <c:pt idx="15459">
                  <c:v>41462.367708333331</c:v>
                </c:pt>
                <c:pt idx="15460">
                  <c:v>41462.368055555555</c:v>
                </c:pt>
                <c:pt idx="15461">
                  <c:v>41462.368402777778</c:v>
                </c:pt>
                <c:pt idx="15462">
                  <c:v>41462.368750000001</c:v>
                </c:pt>
                <c:pt idx="15463">
                  <c:v>41462.369097222225</c:v>
                </c:pt>
                <c:pt idx="15464">
                  <c:v>41462.369444444441</c:v>
                </c:pt>
                <c:pt idx="15465">
                  <c:v>41462.369791666664</c:v>
                </c:pt>
                <c:pt idx="15466">
                  <c:v>41462.370138888888</c:v>
                </c:pt>
                <c:pt idx="15467">
                  <c:v>41462.370486111111</c:v>
                </c:pt>
                <c:pt idx="15468">
                  <c:v>41462.370833333334</c:v>
                </c:pt>
                <c:pt idx="15469">
                  <c:v>41462.371180555558</c:v>
                </c:pt>
                <c:pt idx="15470">
                  <c:v>41462.371527777781</c:v>
                </c:pt>
                <c:pt idx="15471">
                  <c:v>41462.371874999997</c:v>
                </c:pt>
                <c:pt idx="15472">
                  <c:v>41462.37222222222</c:v>
                </c:pt>
                <c:pt idx="15473">
                  <c:v>41462.372569444444</c:v>
                </c:pt>
                <c:pt idx="15474">
                  <c:v>41462.372916666667</c:v>
                </c:pt>
                <c:pt idx="15475">
                  <c:v>41462.373263888891</c:v>
                </c:pt>
                <c:pt idx="15476">
                  <c:v>41462.373611111114</c:v>
                </c:pt>
                <c:pt idx="15477">
                  <c:v>41462.37395833333</c:v>
                </c:pt>
                <c:pt idx="15478">
                  <c:v>41462.374305555553</c:v>
                </c:pt>
                <c:pt idx="15479">
                  <c:v>41462.374652777777</c:v>
                </c:pt>
                <c:pt idx="15480">
                  <c:v>41462.375</c:v>
                </c:pt>
                <c:pt idx="15481">
                  <c:v>41462.375347222223</c:v>
                </c:pt>
                <c:pt idx="15482">
                  <c:v>41462.375694444447</c:v>
                </c:pt>
                <c:pt idx="15483">
                  <c:v>41462.37604166667</c:v>
                </c:pt>
                <c:pt idx="15484">
                  <c:v>41462.376388888886</c:v>
                </c:pt>
                <c:pt idx="15485">
                  <c:v>41462.376736111109</c:v>
                </c:pt>
                <c:pt idx="15486">
                  <c:v>41462.377083333333</c:v>
                </c:pt>
                <c:pt idx="15487">
                  <c:v>41462.377430555556</c:v>
                </c:pt>
                <c:pt idx="15488">
                  <c:v>41462.37777777778</c:v>
                </c:pt>
                <c:pt idx="15489">
                  <c:v>41462.378125000003</c:v>
                </c:pt>
                <c:pt idx="15490">
                  <c:v>41462.378472222219</c:v>
                </c:pt>
                <c:pt idx="15491">
                  <c:v>41462.378819444442</c:v>
                </c:pt>
                <c:pt idx="15492">
                  <c:v>41462.379166666666</c:v>
                </c:pt>
                <c:pt idx="15493">
                  <c:v>41462.379513888889</c:v>
                </c:pt>
                <c:pt idx="15494">
                  <c:v>41462.379861111112</c:v>
                </c:pt>
                <c:pt idx="15495">
                  <c:v>41462.380208333336</c:v>
                </c:pt>
                <c:pt idx="15496">
                  <c:v>41462.380555555559</c:v>
                </c:pt>
                <c:pt idx="15497">
                  <c:v>41462.380902777775</c:v>
                </c:pt>
                <c:pt idx="15498">
                  <c:v>41462.381249999999</c:v>
                </c:pt>
                <c:pt idx="15499">
                  <c:v>41462.381597222222</c:v>
                </c:pt>
                <c:pt idx="15500">
                  <c:v>41462.381944444445</c:v>
                </c:pt>
                <c:pt idx="15501">
                  <c:v>41462.382291666669</c:v>
                </c:pt>
                <c:pt idx="15502">
                  <c:v>41462.382638888892</c:v>
                </c:pt>
                <c:pt idx="15503">
                  <c:v>41462.382986111108</c:v>
                </c:pt>
                <c:pt idx="15504">
                  <c:v>41462.383333333331</c:v>
                </c:pt>
                <c:pt idx="15505">
                  <c:v>41462.383680555555</c:v>
                </c:pt>
                <c:pt idx="15506">
                  <c:v>41462.384027777778</c:v>
                </c:pt>
                <c:pt idx="15507">
                  <c:v>41462.384375000001</c:v>
                </c:pt>
                <c:pt idx="15508">
                  <c:v>41462.384722222225</c:v>
                </c:pt>
                <c:pt idx="15509">
                  <c:v>41462.385069444441</c:v>
                </c:pt>
                <c:pt idx="15510">
                  <c:v>41462.385416666664</c:v>
                </c:pt>
                <c:pt idx="15511">
                  <c:v>41462.385763888888</c:v>
                </c:pt>
                <c:pt idx="15512">
                  <c:v>41462.386111111111</c:v>
                </c:pt>
                <c:pt idx="15513">
                  <c:v>41462.386458333334</c:v>
                </c:pt>
                <c:pt idx="15514">
                  <c:v>41462.386805555558</c:v>
                </c:pt>
                <c:pt idx="15515">
                  <c:v>41462.387152777781</c:v>
                </c:pt>
                <c:pt idx="15516">
                  <c:v>41462.387499999997</c:v>
                </c:pt>
                <c:pt idx="15517">
                  <c:v>41462.38784722222</c:v>
                </c:pt>
                <c:pt idx="15518">
                  <c:v>41462.388194444444</c:v>
                </c:pt>
                <c:pt idx="15519">
                  <c:v>41462.388541666667</c:v>
                </c:pt>
                <c:pt idx="15520">
                  <c:v>41462.388888888891</c:v>
                </c:pt>
                <c:pt idx="15521">
                  <c:v>41462.389236111114</c:v>
                </c:pt>
                <c:pt idx="15522">
                  <c:v>41462.38958333333</c:v>
                </c:pt>
                <c:pt idx="15523">
                  <c:v>41462.389930555553</c:v>
                </c:pt>
                <c:pt idx="15524">
                  <c:v>41462.390277777777</c:v>
                </c:pt>
                <c:pt idx="15525">
                  <c:v>41462.390625</c:v>
                </c:pt>
                <c:pt idx="15526">
                  <c:v>41462.390972222223</c:v>
                </c:pt>
                <c:pt idx="15527">
                  <c:v>41462.391319444447</c:v>
                </c:pt>
                <c:pt idx="15528">
                  <c:v>41462.39166666667</c:v>
                </c:pt>
                <c:pt idx="15529">
                  <c:v>41462.392013888886</c:v>
                </c:pt>
                <c:pt idx="15530">
                  <c:v>41462.392361111109</c:v>
                </c:pt>
                <c:pt idx="15531">
                  <c:v>41462.392708333333</c:v>
                </c:pt>
                <c:pt idx="15532">
                  <c:v>41462.393055555556</c:v>
                </c:pt>
                <c:pt idx="15533">
                  <c:v>41462.39340277778</c:v>
                </c:pt>
                <c:pt idx="15534">
                  <c:v>41462.393750000003</c:v>
                </c:pt>
                <c:pt idx="15535">
                  <c:v>41462.394097222219</c:v>
                </c:pt>
                <c:pt idx="15536">
                  <c:v>41462.394444444442</c:v>
                </c:pt>
                <c:pt idx="15537">
                  <c:v>41462.394791666666</c:v>
                </c:pt>
                <c:pt idx="15538">
                  <c:v>41462.395138888889</c:v>
                </c:pt>
                <c:pt idx="15539">
                  <c:v>41462.395486111112</c:v>
                </c:pt>
                <c:pt idx="15540">
                  <c:v>41462.395833333336</c:v>
                </c:pt>
                <c:pt idx="15541">
                  <c:v>41462.396180555559</c:v>
                </c:pt>
                <c:pt idx="15542">
                  <c:v>41462.396527777775</c:v>
                </c:pt>
                <c:pt idx="15543">
                  <c:v>41462.396874999999</c:v>
                </c:pt>
                <c:pt idx="15544">
                  <c:v>41462.397222222222</c:v>
                </c:pt>
                <c:pt idx="15545">
                  <c:v>41462.397569444445</c:v>
                </c:pt>
                <c:pt idx="15546">
                  <c:v>41462.397916666669</c:v>
                </c:pt>
                <c:pt idx="15547">
                  <c:v>41462.398263888892</c:v>
                </c:pt>
                <c:pt idx="15548">
                  <c:v>41462.398611111108</c:v>
                </c:pt>
                <c:pt idx="15549">
                  <c:v>41462.398958333331</c:v>
                </c:pt>
                <c:pt idx="15550">
                  <c:v>41462.399305555555</c:v>
                </c:pt>
                <c:pt idx="15551">
                  <c:v>41462.399652777778</c:v>
                </c:pt>
                <c:pt idx="15552">
                  <c:v>41462.400000000001</c:v>
                </c:pt>
                <c:pt idx="15553">
                  <c:v>41462.400347222225</c:v>
                </c:pt>
                <c:pt idx="15554">
                  <c:v>41462.400694444441</c:v>
                </c:pt>
                <c:pt idx="15555">
                  <c:v>41462.401041666664</c:v>
                </c:pt>
                <c:pt idx="15556">
                  <c:v>41462.401388888888</c:v>
                </c:pt>
                <c:pt idx="15557">
                  <c:v>41462.401736111111</c:v>
                </c:pt>
                <c:pt idx="15558">
                  <c:v>41462.402083333334</c:v>
                </c:pt>
                <c:pt idx="15559">
                  <c:v>41462.402430555558</c:v>
                </c:pt>
                <c:pt idx="15560">
                  <c:v>41462.402777777781</c:v>
                </c:pt>
                <c:pt idx="15561">
                  <c:v>41462.403124999997</c:v>
                </c:pt>
                <c:pt idx="15562">
                  <c:v>41462.40347222222</c:v>
                </c:pt>
                <c:pt idx="15563">
                  <c:v>41462.403819444444</c:v>
                </c:pt>
                <c:pt idx="15564">
                  <c:v>41462.404166666667</c:v>
                </c:pt>
                <c:pt idx="15565">
                  <c:v>41462.404513888891</c:v>
                </c:pt>
                <c:pt idx="15566">
                  <c:v>41462.404861111114</c:v>
                </c:pt>
                <c:pt idx="15567">
                  <c:v>41462.40520833333</c:v>
                </c:pt>
                <c:pt idx="15568">
                  <c:v>41462.405555555553</c:v>
                </c:pt>
                <c:pt idx="15569">
                  <c:v>41462.405902777777</c:v>
                </c:pt>
                <c:pt idx="15570">
                  <c:v>41462.40625</c:v>
                </c:pt>
                <c:pt idx="15571">
                  <c:v>41462.406597222223</c:v>
                </c:pt>
                <c:pt idx="15572">
                  <c:v>41462.406944444447</c:v>
                </c:pt>
                <c:pt idx="15573">
                  <c:v>41462.40729166667</c:v>
                </c:pt>
                <c:pt idx="15574">
                  <c:v>41462.407638888886</c:v>
                </c:pt>
                <c:pt idx="15575">
                  <c:v>41462.407986111109</c:v>
                </c:pt>
                <c:pt idx="15576">
                  <c:v>41462.408333333333</c:v>
                </c:pt>
                <c:pt idx="15577">
                  <c:v>41462.408680555556</c:v>
                </c:pt>
                <c:pt idx="15578">
                  <c:v>41462.40902777778</c:v>
                </c:pt>
                <c:pt idx="15579">
                  <c:v>41462.409375000003</c:v>
                </c:pt>
                <c:pt idx="15580">
                  <c:v>41462.409722222219</c:v>
                </c:pt>
                <c:pt idx="15581">
                  <c:v>41462.410069444442</c:v>
                </c:pt>
                <c:pt idx="15582">
                  <c:v>41462.410416666666</c:v>
                </c:pt>
                <c:pt idx="15583">
                  <c:v>41462.410763888889</c:v>
                </c:pt>
                <c:pt idx="15584">
                  <c:v>41462.411111111112</c:v>
                </c:pt>
                <c:pt idx="15585">
                  <c:v>41462.411458333336</c:v>
                </c:pt>
                <c:pt idx="15586">
                  <c:v>41462.411805555559</c:v>
                </c:pt>
                <c:pt idx="15587">
                  <c:v>41462.412152777775</c:v>
                </c:pt>
                <c:pt idx="15588">
                  <c:v>41462.412499999999</c:v>
                </c:pt>
                <c:pt idx="15589">
                  <c:v>41462.412847222222</c:v>
                </c:pt>
                <c:pt idx="15590">
                  <c:v>41462.413194444445</c:v>
                </c:pt>
                <c:pt idx="15591">
                  <c:v>41462.413541666669</c:v>
                </c:pt>
                <c:pt idx="15592">
                  <c:v>41462.413888888892</c:v>
                </c:pt>
                <c:pt idx="15593">
                  <c:v>41462.414236111108</c:v>
                </c:pt>
                <c:pt idx="15594">
                  <c:v>41462.414583333331</c:v>
                </c:pt>
                <c:pt idx="15595">
                  <c:v>41462.414930555555</c:v>
                </c:pt>
                <c:pt idx="15596">
                  <c:v>41462.415277777778</c:v>
                </c:pt>
                <c:pt idx="15597">
                  <c:v>41462.415625000001</c:v>
                </c:pt>
                <c:pt idx="15598">
                  <c:v>41462.415972222225</c:v>
                </c:pt>
                <c:pt idx="15599">
                  <c:v>41462.416319444441</c:v>
                </c:pt>
                <c:pt idx="15600">
                  <c:v>41462.416666666664</c:v>
                </c:pt>
                <c:pt idx="15601">
                  <c:v>41462.417013888888</c:v>
                </c:pt>
                <c:pt idx="15602">
                  <c:v>41462.417361111111</c:v>
                </c:pt>
                <c:pt idx="15603">
                  <c:v>41462.417708333334</c:v>
                </c:pt>
                <c:pt idx="15604">
                  <c:v>41462.418055555558</c:v>
                </c:pt>
                <c:pt idx="15605">
                  <c:v>41462.418402777781</c:v>
                </c:pt>
                <c:pt idx="15606">
                  <c:v>41462.418749999997</c:v>
                </c:pt>
                <c:pt idx="15607">
                  <c:v>41462.41909722222</c:v>
                </c:pt>
                <c:pt idx="15608">
                  <c:v>41462.419444444444</c:v>
                </c:pt>
                <c:pt idx="15609">
                  <c:v>41462.419791666667</c:v>
                </c:pt>
                <c:pt idx="15610">
                  <c:v>41462.420138888891</c:v>
                </c:pt>
                <c:pt idx="15611">
                  <c:v>41462.420486111114</c:v>
                </c:pt>
                <c:pt idx="15612">
                  <c:v>41462.42083333333</c:v>
                </c:pt>
                <c:pt idx="15613">
                  <c:v>41462.421180555553</c:v>
                </c:pt>
                <c:pt idx="15614">
                  <c:v>41462.421527777777</c:v>
                </c:pt>
                <c:pt idx="15615">
                  <c:v>41462.421875</c:v>
                </c:pt>
                <c:pt idx="15616">
                  <c:v>41462.422222222223</c:v>
                </c:pt>
                <c:pt idx="15617">
                  <c:v>41462.422569444447</c:v>
                </c:pt>
                <c:pt idx="15618">
                  <c:v>41462.42291666667</c:v>
                </c:pt>
                <c:pt idx="15619">
                  <c:v>41462.423263888886</c:v>
                </c:pt>
                <c:pt idx="15620">
                  <c:v>41462.423611111109</c:v>
                </c:pt>
                <c:pt idx="15621">
                  <c:v>41462.423958333333</c:v>
                </c:pt>
                <c:pt idx="15622">
                  <c:v>41462.424305555556</c:v>
                </c:pt>
                <c:pt idx="15623">
                  <c:v>41462.42465277778</c:v>
                </c:pt>
                <c:pt idx="15624">
                  <c:v>41462.425000000003</c:v>
                </c:pt>
                <c:pt idx="15625">
                  <c:v>41462.425347222219</c:v>
                </c:pt>
                <c:pt idx="15626">
                  <c:v>41462.425694444442</c:v>
                </c:pt>
                <c:pt idx="15627">
                  <c:v>41462.426041666666</c:v>
                </c:pt>
                <c:pt idx="15628">
                  <c:v>41462.426388888889</c:v>
                </c:pt>
                <c:pt idx="15629">
                  <c:v>41462.426736111112</c:v>
                </c:pt>
                <c:pt idx="15630">
                  <c:v>41462.427083333336</c:v>
                </c:pt>
                <c:pt idx="15631">
                  <c:v>41462.427430555559</c:v>
                </c:pt>
                <c:pt idx="15632">
                  <c:v>41462.427777777775</c:v>
                </c:pt>
                <c:pt idx="15633">
                  <c:v>41462.428124999999</c:v>
                </c:pt>
                <c:pt idx="15634">
                  <c:v>41462.428472222222</c:v>
                </c:pt>
                <c:pt idx="15635">
                  <c:v>41462.428819444445</c:v>
                </c:pt>
                <c:pt idx="15636">
                  <c:v>41462.429166666669</c:v>
                </c:pt>
                <c:pt idx="15637">
                  <c:v>41462.429513888892</c:v>
                </c:pt>
                <c:pt idx="15638">
                  <c:v>41462.429861111108</c:v>
                </c:pt>
                <c:pt idx="15639">
                  <c:v>41462.430208333331</c:v>
                </c:pt>
                <c:pt idx="15640">
                  <c:v>41462.430555555555</c:v>
                </c:pt>
                <c:pt idx="15641">
                  <c:v>41462.430902777778</c:v>
                </c:pt>
                <c:pt idx="15642">
                  <c:v>41462.431250000001</c:v>
                </c:pt>
                <c:pt idx="15643">
                  <c:v>41462.431597222225</c:v>
                </c:pt>
                <c:pt idx="15644">
                  <c:v>41462.431944444441</c:v>
                </c:pt>
                <c:pt idx="15645">
                  <c:v>41462.432291666664</c:v>
                </c:pt>
                <c:pt idx="15646">
                  <c:v>41462.432638888888</c:v>
                </c:pt>
                <c:pt idx="15647">
                  <c:v>41462.432986111111</c:v>
                </c:pt>
                <c:pt idx="15648">
                  <c:v>41462.433333333334</c:v>
                </c:pt>
                <c:pt idx="15649">
                  <c:v>41462.433680555558</c:v>
                </c:pt>
                <c:pt idx="15650">
                  <c:v>41462.434027777781</c:v>
                </c:pt>
                <c:pt idx="15651">
                  <c:v>41462.434374999997</c:v>
                </c:pt>
                <c:pt idx="15652">
                  <c:v>41462.43472222222</c:v>
                </c:pt>
                <c:pt idx="15653">
                  <c:v>41462.435069444444</c:v>
                </c:pt>
                <c:pt idx="15654">
                  <c:v>41462.435416666667</c:v>
                </c:pt>
                <c:pt idx="15655">
                  <c:v>41462.435763888891</c:v>
                </c:pt>
                <c:pt idx="15656">
                  <c:v>41462.436111111114</c:v>
                </c:pt>
                <c:pt idx="15657">
                  <c:v>41462.43645833333</c:v>
                </c:pt>
                <c:pt idx="15658">
                  <c:v>41462.436805555553</c:v>
                </c:pt>
                <c:pt idx="15659">
                  <c:v>41462.437152777777</c:v>
                </c:pt>
                <c:pt idx="15660">
                  <c:v>41462.4375</c:v>
                </c:pt>
                <c:pt idx="15661">
                  <c:v>41462.437847222223</c:v>
                </c:pt>
                <c:pt idx="15662">
                  <c:v>41462.438194444447</c:v>
                </c:pt>
                <c:pt idx="15663">
                  <c:v>41462.43854166667</c:v>
                </c:pt>
                <c:pt idx="15664">
                  <c:v>41462.438888888886</c:v>
                </c:pt>
                <c:pt idx="15665">
                  <c:v>41462.439236111109</c:v>
                </c:pt>
                <c:pt idx="15666">
                  <c:v>41462.439583333333</c:v>
                </c:pt>
                <c:pt idx="15667">
                  <c:v>41462.439930555556</c:v>
                </c:pt>
                <c:pt idx="15668">
                  <c:v>41462.44027777778</c:v>
                </c:pt>
                <c:pt idx="15669">
                  <c:v>41462.440625000003</c:v>
                </c:pt>
                <c:pt idx="15670">
                  <c:v>41462.440972222219</c:v>
                </c:pt>
                <c:pt idx="15671">
                  <c:v>41462.441319444442</c:v>
                </c:pt>
                <c:pt idx="15672">
                  <c:v>41462.441666666666</c:v>
                </c:pt>
                <c:pt idx="15673">
                  <c:v>41462.442013888889</c:v>
                </c:pt>
                <c:pt idx="15674">
                  <c:v>41462.442361111112</c:v>
                </c:pt>
                <c:pt idx="15675">
                  <c:v>41462.442708333336</c:v>
                </c:pt>
                <c:pt idx="15676">
                  <c:v>41462.443055555559</c:v>
                </c:pt>
                <c:pt idx="15677">
                  <c:v>41462.443402777775</c:v>
                </c:pt>
                <c:pt idx="15678">
                  <c:v>41462.443749999999</c:v>
                </c:pt>
                <c:pt idx="15679">
                  <c:v>41462.444097222222</c:v>
                </c:pt>
                <c:pt idx="15680">
                  <c:v>41462.444444444445</c:v>
                </c:pt>
                <c:pt idx="15681">
                  <c:v>41462.444791666669</c:v>
                </c:pt>
                <c:pt idx="15682">
                  <c:v>41462.445138888892</c:v>
                </c:pt>
                <c:pt idx="15683">
                  <c:v>41462.445486111108</c:v>
                </c:pt>
                <c:pt idx="15684">
                  <c:v>41462.445833333331</c:v>
                </c:pt>
                <c:pt idx="15685">
                  <c:v>41462.446180555555</c:v>
                </c:pt>
                <c:pt idx="15686">
                  <c:v>41462.446527777778</c:v>
                </c:pt>
                <c:pt idx="15687">
                  <c:v>41462.446875000001</c:v>
                </c:pt>
                <c:pt idx="15688">
                  <c:v>41462.447222222225</c:v>
                </c:pt>
                <c:pt idx="15689">
                  <c:v>41462.447569444441</c:v>
                </c:pt>
                <c:pt idx="15690">
                  <c:v>41462.447916666664</c:v>
                </c:pt>
                <c:pt idx="15691">
                  <c:v>41462.448263888888</c:v>
                </c:pt>
                <c:pt idx="15692">
                  <c:v>41462.448611111111</c:v>
                </c:pt>
                <c:pt idx="15693">
                  <c:v>41462.448958333334</c:v>
                </c:pt>
                <c:pt idx="15694">
                  <c:v>41462.449305555558</c:v>
                </c:pt>
                <c:pt idx="15695">
                  <c:v>41462.449652777781</c:v>
                </c:pt>
                <c:pt idx="15696">
                  <c:v>41462.449999999997</c:v>
                </c:pt>
                <c:pt idx="15697">
                  <c:v>41462.45034722222</c:v>
                </c:pt>
                <c:pt idx="15698">
                  <c:v>41462.450694444444</c:v>
                </c:pt>
                <c:pt idx="15699">
                  <c:v>41462.451041666667</c:v>
                </c:pt>
                <c:pt idx="15700">
                  <c:v>41462.451388888891</c:v>
                </c:pt>
                <c:pt idx="15701">
                  <c:v>41462.451736111114</c:v>
                </c:pt>
                <c:pt idx="15702">
                  <c:v>41462.45208333333</c:v>
                </c:pt>
                <c:pt idx="15703">
                  <c:v>41462.452430555553</c:v>
                </c:pt>
                <c:pt idx="15704">
                  <c:v>41462.452777777777</c:v>
                </c:pt>
                <c:pt idx="15705">
                  <c:v>41462.453125</c:v>
                </c:pt>
                <c:pt idx="15706">
                  <c:v>41462.453472222223</c:v>
                </c:pt>
                <c:pt idx="15707">
                  <c:v>41462.453819444447</c:v>
                </c:pt>
                <c:pt idx="15708">
                  <c:v>41462.45416666667</c:v>
                </c:pt>
                <c:pt idx="15709">
                  <c:v>41462.454513888886</c:v>
                </c:pt>
                <c:pt idx="15710">
                  <c:v>41462.454861111109</c:v>
                </c:pt>
                <c:pt idx="15711">
                  <c:v>41462.455208333333</c:v>
                </c:pt>
                <c:pt idx="15712">
                  <c:v>41462.455555555556</c:v>
                </c:pt>
                <c:pt idx="15713">
                  <c:v>41462.45590277778</c:v>
                </c:pt>
                <c:pt idx="15714">
                  <c:v>41462.456250000003</c:v>
                </c:pt>
                <c:pt idx="15715">
                  <c:v>41462.456597222219</c:v>
                </c:pt>
                <c:pt idx="15716">
                  <c:v>41462.456944444442</c:v>
                </c:pt>
                <c:pt idx="15717">
                  <c:v>41462.457291666666</c:v>
                </c:pt>
                <c:pt idx="15718">
                  <c:v>41462.457638888889</c:v>
                </c:pt>
                <c:pt idx="15719">
                  <c:v>41462.457986111112</c:v>
                </c:pt>
                <c:pt idx="15720">
                  <c:v>41462.458333333336</c:v>
                </c:pt>
                <c:pt idx="15721">
                  <c:v>41462.458680555559</c:v>
                </c:pt>
                <c:pt idx="15722">
                  <c:v>41462.459027777775</c:v>
                </c:pt>
                <c:pt idx="15723">
                  <c:v>41462.459374999999</c:v>
                </c:pt>
                <c:pt idx="15724">
                  <c:v>41462.459722222222</c:v>
                </c:pt>
                <c:pt idx="15725">
                  <c:v>41462.460069444445</c:v>
                </c:pt>
                <c:pt idx="15726">
                  <c:v>41462.460416666669</c:v>
                </c:pt>
                <c:pt idx="15727">
                  <c:v>41462.460763888892</c:v>
                </c:pt>
                <c:pt idx="15728">
                  <c:v>41462.461111111108</c:v>
                </c:pt>
                <c:pt idx="15729">
                  <c:v>41462.461458333331</c:v>
                </c:pt>
                <c:pt idx="15730">
                  <c:v>41462.461805555555</c:v>
                </c:pt>
                <c:pt idx="15731">
                  <c:v>41462.462152777778</c:v>
                </c:pt>
                <c:pt idx="15732">
                  <c:v>41462.462500000001</c:v>
                </c:pt>
                <c:pt idx="15733">
                  <c:v>41462.462847222225</c:v>
                </c:pt>
                <c:pt idx="15734">
                  <c:v>41462.463194444441</c:v>
                </c:pt>
                <c:pt idx="15735">
                  <c:v>41462.463541666664</c:v>
                </c:pt>
                <c:pt idx="15736">
                  <c:v>41462.463888888888</c:v>
                </c:pt>
                <c:pt idx="15737">
                  <c:v>41462.464236111111</c:v>
                </c:pt>
                <c:pt idx="15738">
                  <c:v>41462.464583333334</c:v>
                </c:pt>
                <c:pt idx="15739">
                  <c:v>41462.464930555558</c:v>
                </c:pt>
                <c:pt idx="15740">
                  <c:v>41462.465277777781</c:v>
                </c:pt>
                <c:pt idx="15741">
                  <c:v>41462.465624999997</c:v>
                </c:pt>
                <c:pt idx="15742">
                  <c:v>41462.46597222222</c:v>
                </c:pt>
                <c:pt idx="15743">
                  <c:v>41462.466319444444</c:v>
                </c:pt>
                <c:pt idx="15744">
                  <c:v>41462.466666666667</c:v>
                </c:pt>
                <c:pt idx="15745">
                  <c:v>41462.467013888891</c:v>
                </c:pt>
                <c:pt idx="15746">
                  <c:v>41462.467361111114</c:v>
                </c:pt>
                <c:pt idx="15747">
                  <c:v>41462.46770833333</c:v>
                </c:pt>
                <c:pt idx="15748">
                  <c:v>41462.468055555553</c:v>
                </c:pt>
                <c:pt idx="15749">
                  <c:v>41462.468402777777</c:v>
                </c:pt>
                <c:pt idx="15750">
                  <c:v>41462.46875</c:v>
                </c:pt>
                <c:pt idx="15751">
                  <c:v>41462.469097222223</c:v>
                </c:pt>
                <c:pt idx="15752">
                  <c:v>41462.469444444447</c:v>
                </c:pt>
                <c:pt idx="15753">
                  <c:v>41462.46979166667</c:v>
                </c:pt>
                <c:pt idx="15754">
                  <c:v>41462.470138888886</c:v>
                </c:pt>
                <c:pt idx="15755">
                  <c:v>41462.470486111109</c:v>
                </c:pt>
                <c:pt idx="15756">
                  <c:v>41462.470833333333</c:v>
                </c:pt>
                <c:pt idx="15757">
                  <c:v>41462.471180555556</c:v>
                </c:pt>
                <c:pt idx="15758">
                  <c:v>41462.47152777778</c:v>
                </c:pt>
                <c:pt idx="15759">
                  <c:v>41462.471875000003</c:v>
                </c:pt>
                <c:pt idx="15760">
                  <c:v>41462.472222222219</c:v>
                </c:pt>
                <c:pt idx="15761">
                  <c:v>41462.472569444442</c:v>
                </c:pt>
                <c:pt idx="15762">
                  <c:v>41462.472916666666</c:v>
                </c:pt>
                <c:pt idx="15763">
                  <c:v>41462.473263888889</c:v>
                </c:pt>
                <c:pt idx="15764">
                  <c:v>41462.473611111112</c:v>
                </c:pt>
                <c:pt idx="15765">
                  <c:v>41462.473958333336</c:v>
                </c:pt>
                <c:pt idx="15766">
                  <c:v>41462.474305555559</c:v>
                </c:pt>
                <c:pt idx="15767">
                  <c:v>41462.474652777775</c:v>
                </c:pt>
                <c:pt idx="15768">
                  <c:v>41462.474999999999</c:v>
                </c:pt>
                <c:pt idx="15769">
                  <c:v>41462.475347222222</c:v>
                </c:pt>
                <c:pt idx="15770">
                  <c:v>41462.475694444445</c:v>
                </c:pt>
                <c:pt idx="15771">
                  <c:v>41462.476041666669</c:v>
                </c:pt>
                <c:pt idx="15772">
                  <c:v>41462.476388888892</c:v>
                </c:pt>
                <c:pt idx="15773">
                  <c:v>41462.476736111108</c:v>
                </c:pt>
                <c:pt idx="15774">
                  <c:v>41462.477083333331</c:v>
                </c:pt>
                <c:pt idx="15775">
                  <c:v>41462.477430555555</c:v>
                </c:pt>
                <c:pt idx="15776">
                  <c:v>41462.477777777778</c:v>
                </c:pt>
                <c:pt idx="15777">
                  <c:v>41462.478125000001</c:v>
                </c:pt>
                <c:pt idx="15778">
                  <c:v>41462.478472222225</c:v>
                </c:pt>
                <c:pt idx="15779">
                  <c:v>41462.478819444441</c:v>
                </c:pt>
                <c:pt idx="15780">
                  <c:v>41462.479166666664</c:v>
                </c:pt>
                <c:pt idx="15781">
                  <c:v>41462.479513888888</c:v>
                </c:pt>
                <c:pt idx="15782">
                  <c:v>41462.479861111111</c:v>
                </c:pt>
                <c:pt idx="15783">
                  <c:v>41462.480208333334</c:v>
                </c:pt>
                <c:pt idx="15784">
                  <c:v>41462.480555555558</c:v>
                </c:pt>
                <c:pt idx="15785">
                  <c:v>41462.480902777781</c:v>
                </c:pt>
                <c:pt idx="15786">
                  <c:v>41462.481249999997</c:v>
                </c:pt>
                <c:pt idx="15787">
                  <c:v>41462.48159722222</c:v>
                </c:pt>
                <c:pt idx="15788">
                  <c:v>41462.481944444444</c:v>
                </c:pt>
                <c:pt idx="15789">
                  <c:v>41462.482291666667</c:v>
                </c:pt>
                <c:pt idx="15790">
                  <c:v>41462.482638888891</c:v>
                </c:pt>
                <c:pt idx="15791">
                  <c:v>41462.482986111114</c:v>
                </c:pt>
                <c:pt idx="15792">
                  <c:v>41462.48333333333</c:v>
                </c:pt>
                <c:pt idx="15793">
                  <c:v>41462.483680555553</c:v>
                </c:pt>
                <c:pt idx="15794">
                  <c:v>41462.484027777777</c:v>
                </c:pt>
                <c:pt idx="15795">
                  <c:v>41462.484375</c:v>
                </c:pt>
                <c:pt idx="15796">
                  <c:v>41462.484722222223</c:v>
                </c:pt>
                <c:pt idx="15797">
                  <c:v>41462.485069444447</c:v>
                </c:pt>
                <c:pt idx="15798">
                  <c:v>41462.48541666667</c:v>
                </c:pt>
                <c:pt idx="15799">
                  <c:v>41462.485763888886</c:v>
                </c:pt>
                <c:pt idx="15800">
                  <c:v>41462.486111111109</c:v>
                </c:pt>
                <c:pt idx="15801">
                  <c:v>41462.486458333333</c:v>
                </c:pt>
                <c:pt idx="15802">
                  <c:v>41462.486805555556</c:v>
                </c:pt>
                <c:pt idx="15803">
                  <c:v>41462.48715277778</c:v>
                </c:pt>
                <c:pt idx="15804">
                  <c:v>41462.487500000003</c:v>
                </c:pt>
                <c:pt idx="15805">
                  <c:v>41462.487847222219</c:v>
                </c:pt>
                <c:pt idx="15806">
                  <c:v>41462.488194444442</c:v>
                </c:pt>
                <c:pt idx="15807">
                  <c:v>41462.488541666666</c:v>
                </c:pt>
                <c:pt idx="15808">
                  <c:v>41462.488888888889</c:v>
                </c:pt>
                <c:pt idx="15809">
                  <c:v>41462.489236111112</c:v>
                </c:pt>
                <c:pt idx="15810">
                  <c:v>41462.489583333336</c:v>
                </c:pt>
                <c:pt idx="15811">
                  <c:v>41462.489930555559</c:v>
                </c:pt>
                <c:pt idx="15812">
                  <c:v>41462.490277777775</c:v>
                </c:pt>
                <c:pt idx="15813">
                  <c:v>41462.490624999999</c:v>
                </c:pt>
                <c:pt idx="15814">
                  <c:v>41462.490972222222</c:v>
                </c:pt>
                <c:pt idx="15815">
                  <c:v>41462.491319444445</c:v>
                </c:pt>
                <c:pt idx="15816">
                  <c:v>41462.491666666669</c:v>
                </c:pt>
                <c:pt idx="15817">
                  <c:v>41462.492013888892</c:v>
                </c:pt>
                <c:pt idx="15818">
                  <c:v>41462.492361111108</c:v>
                </c:pt>
                <c:pt idx="15819">
                  <c:v>41462.492708333331</c:v>
                </c:pt>
                <c:pt idx="15820">
                  <c:v>41462.493055555555</c:v>
                </c:pt>
                <c:pt idx="15821">
                  <c:v>41462.493402777778</c:v>
                </c:pt>
                <c:pt idx="15822">
                  <c:v>41462.493750000001</c:v>
                </c:pt>
                <c:pt idx="15823">
                  <c:v>41462.494097222225</c:v>
                </c:pt>
                <c:pt idx="15824">
                  <c:v>41462.494444444441</c:v>
                </c:pt>
                <c:pt idx="15825">
                  <c:v>41462.494791666664</c:v>
                </c:pt>
                <c:pt idx="15826">
                  <c:v>41462.495138888888</c:v>
                </c:pt>
                <c:pt idx="15827">
                  <c:v>41462.495486111111</c:v>
                </c:pt>
                <c:pt idx="15828">
                  <c:v>41462.495833333334</c:v>
                </c:pt>
                <c:pt idx="15829">
                  <c:v>41462.496180555558</c:v>
                </c:pt>
                <c:pt idx="15830">
                  <c:v>41462.496527777781</c:v>
                </c:pt>
                <c:pt idx="15831">
                  <c:v>41462.496874999997</c:v>
                </c:pt>
                <c:pt idx="15832">
                  <c:v>41462.49722222222</c:v>
                </c:pt>
                <c:pt idx="15833">
                  <c:v>41462.497569444444</c:v>
                </c:pt>
                <c:pt idx="15834">
                  <c:v>41462.497916666667</c:v>
                </c:pt>
                <c:pt idx="15835">
                  <c:v>41462.498263888891</c:v>
                </c:pt>
                <c:pt idx="15836">
                  <c:v>41462.498611111114</c:v>
                </c:pt>
                <c:pt idx="15837">
                  <c:v>41462.49895833333</c:v>
                </c:pt>
                <c:pt idx="15838">
                  <c:v>41462.499305555553</c:v>
                </c:pt>
                <c:pt idx="15839">
                  <c:v>41462.499652777777</c:v>
                </c:pt>
                <c:pt idx="15840">
                  <c:v>41462.5</c:v>
                </c:pt>
                <c:pt idx="15841">
                  <c:v>41462.500347222223</c:v>
                </c:pt>
                <c:pt idx="15842">
                  <c:v>41462.500694444447</c:v>
                </c:pt>
                <c:pt idx="15843">
                  <c:v>41462.50104166667</c:v>
                </c:pt>
                <c:pt idx="15844">
                  <c:v>41462.501388888886</c:v>
                </c:pt>
                <c:pt idx="15845">
                  <c:v>41462.501736111109</c:v>
                </c:pt>
                <c:pt idx="15846">
                  <c:v>41462.502083333333</c:v>
                </c:pt>
                <c:pt idx="15847">
                  <c:v>41462.502430555556</c:v>
                </c:pt>
                <c:pt idx="15848">
                  <c:v>41462.50277777778</c:v>
                </c:pt>
                <c:pt idx="15849">
                  <c:v>41462.503125000003</c:v>
                </c:pt>
                <c:pt idx="15850">
                  <c:v>41462.503472222219</c:v>
                </c:pt>
                <c:pt idx="15851">
                  <c:v>41462.503819444442</c:v>
                </c:pt>
                <c:pt idx="15852">
                  <c:v>41462.504166666666</c:v>
                </c:pt>
                <c:pt idx="15853">
                  <c:v>41462.504513888889</c:v>
                </c:pt>
                <c:pt idx="15854">
                  <c:v>41462.504861111112</c:v>
                </c:pt>
                <c:pt idx="15855">
                  <c:v>41462.505208333336</c:v>
                </c:pt>
                <c:pt idx="15856">
                  <c:v>41462.505555555559</c:v>
                </c:pt>
                <c:pt idx="15857">
                  <c:v>41462.505902777775</c:v>
                </c:pt>
                <c:pt idx="15858">
                  <c:v>41462.506249999999</c:v>
                </c:pt>
                <c:pt idx="15859">
                  <c:v>41462.506597222222</c:v>
                </c:pt>
                <c:pt idx="15860">
                  <c:v>41462.506944444445</c:v>
                </c:pt>
                <c:pt idx="15861">
                  <c:v>41462.507291666669</c:v>
                </c:pt>
                <c:pt idx="15862">
                  <c:v>41462.507638888892</c:v>
                </c:pt>
                <c:pt idx="15863">
                  <c:v>41462.507986111108</c:v>
                </c:pt>
                <c:pt idx="15864">
                  <c:v>41462.508333333331</c:v>
                </c:pt>
                <c:pt idx="15865">
                  <c:v>41462.508680555555</c:v>
                </c:pt>
                <c:pt idx="15866">
                  <c:v>41462.509027777778</c:v>
                </c:pt>
                <c:pt idx="15867">
                  <c:v>41462.509375000001</c:v>
                </c:pt>
                <c:pt idx="15868">
                  <c:v>41462.509722222225</c:v>
                </c:pt>
                <c:pt idx="15869">
                  <c:v>41462.510069444441</c:v>
                </c:pt>
                <c:pt idx="15870">
                  <c:v>41462.510416666664</c:v>
                </c:pt>
                <c:pt idx="15871">
                  <c:v>41462.510763888888</c:v>
                </c:pt>
                <c:pt idx="15872">
                  <c:v>41462.511111111111</c:v>
                </c:pt>
                <c:pt idx="15873">
                  <c:v>41462.511458333334</c:v>
                </c:pt>
                <c:pt idx="15874">
                  <c:v>41462.511805555558</c:v>
                </c:pt>
                <c:pt idx="15875">
                  <c:v>41462.512152777781</c:v>
                </c:pt>
                <c:pt idx="15876">
                  <c:v>41462.512499999997</c:v>
                </c:pt>
                <c:pt idx="15877">
                  <c:v>41462.51284722222</c:v>
                </c:pt>
                <c:pt idx="15878">
                  <c:v>41462.513194444444</c:v>
                </c:pt>
                <c:pt idx="15879">
                  <c:v>41462.513541666667</c:v>
                </c:pt>
                <c:pt idx="15880">
                  <c:v>41462.513888888891</c:v>
                </c:pt>
                <c:pt idx="15881">
                  <c:v>41462.514236111114</c:v>
                </c:pt>
                <c:pt idx="15882">
                  <c:v>41462.51458333333</c:v>
                </c:pt>
                <c:pt idx="15883">
                  <c:v>41462.514930555553</c:v>
                </c:pt>
                <c:pt idx="15884">
                  <c:v>41462.515277777777</c:v>
                </c:pt>
                <c:pt idx="15885">
                  <c:v>41462.515625</c:v>
                </c:pt>
                <c:pt idx="15886">
                  <c:v>41462.515972222223</c:v>
                </c:pt>
                <c:pt idx="15887">
                  <c:v>41462.516319444447</c:v>
                </c:pt>
                <c:pt idx="15888">
                  <c:v>41462.51666666667</c:v>
                </c:pt>
                <c:pt idx="15889">
                  <c:v>41462.517013888886</c:v>
                </c:pt>
                <c:pt idx="15890">
                  <c:v>41462.517361111109</c:v>
                </c:pt>
                <c:pt idx="15891">
                  <c:v>41462.517708333333</c:v>
                </c:pt>
                <c:pt idx="15892">
                  <c:v>41462.518055555556</c:v>
                </c:pt>
                <c:pt idx="15893">
                  <c:v>41462.51840277778</c:v>
                </c:pt>
                <c:pt idx="15894">
                  <c:v>41462.518750000003</c:v>
                </c:pt>
                <c:pt idx="15895">
                  <c:v>41462.519097222219</c:v>
                </c:pt>
                <c:pt idx="15896">
                  <c:v>41462.519444444442</c:v>
                </c:pt>
                <c:pt idx="15897">
                  <c:v>41462.519791666666</c:v>
                </c:pt>
                <c:pt idx="15898">
                  <c:v>41462.520138888889</c:v>
                </c:pt>
                <c:pt idx="15899">
                  <c:v>41462.520486111112</c:v>
                </c:pt>
                <c:pt idx="15900">
                  <c:v>41462.520833333336</c:v>
                </c:pt>
                <c:pt idx="15901">
                  <c:v>41462.521180555559</c:v>
                </c:pt>
                <c:pt idx="15902">
                  <c:v>41462.521527777775</c:v>
                </c:pt>
                <c:pt idx="15903">
                  <c:v>41462.521874999999</c:v>
                </c:pt>
                <c:pt idx="15904">
                  <c:v>41462.522222222222</c:v>
                </c:pt>
                <c:pt idx="15905">
                  <c:v>41462.522569444445</c:v>
                </c:pt>
                <c:pt idx="15906">
                  <c:v>41462.522916666669</c:v>
                </c:pt>
                <c:pt idx="15907">
                  <c:v>41462.523263888892</c:v>
                </c:pt>
                <c:pt idx="15908">
                  <c:v>41462.523611111108</c:v>
                </c:pt>
                <c:pt idx="15909">
                  <c:v>41462.523958333331</c:v>
                </c:pt>
                <c:pt idx="15910">
                  <c:v>41462.524305555555</c:v>
                </c:pt>
                <c:pt idx="15911">
                  <c:v>41462.524652777778</c:v>
                </c:pt>
                <c:pt idx="15912">
                  <c:v>41462.525000000001</c:v>
                </c:pt>
                <c:pt idx="15913">
                  <c:v>41462.525347222225</c:v>
                </c:pt>
                <c:pt idx="15914">
                  <c:v>41462.525694444441</c:v>
                </c:pt>
                <c:pt idx="15915">
                  <c:v>41462.526041666664</c:v>
                </c:pt>
                <c:pt idx="15916">
                  <c:v>41462.526388888888</c:v>
                </c:pt>
                <c:pt idx="15917">
                  <c:v>41462.526736111111</c:v>
                </c:pt>
                <c:pt idx="15918">
                  <c:v>41462.527083333334</c:v>
                </c:pt>
                <c:pt idx="15919">
                  <c:v>41462.527430555558</c:v>
                </c:pt>
                <c:pt idx="15920">
                  <c:v>41462.527777777781</c:v>
                </c:pt>
                <c:pt idx="15921">
                  <c:v>41462.528124999997</c:v>
                </c:pt>
                <c:pt idx="15922">
                  <c:v>41462.52847222222</c:v>
                </c:pt>
                <c:pt idx="15923">
                  <c:v>41462.528819444444</c:v>
                </c:pt>
                <c:pt idx="15924">
                  <c:v>41462.529166666667</c:v>
                </c:pt>
                <c:pt idx="15925">
                  <c:v>41462.529513888891</c:v>
                </c:pt>
                <c:pt idx="15926">
                  <c:v>41462.529861111114</c:v>
                </c:pt>
                <c:pt idx="15927">
                  <c:v>41462.53020833333</c:v>
                </c:pt>
                <c:pt idx="15928">
                  <c:v>41462.530555555553</c:v>
                </c:pt>
                <c:pt idx="15929">
                  <c:v>41462.530902777777</c:v>
                </c:pt>
                <c:pt idx="15930">
                  <c:v>41462.53125</c:v>
                </c:pt>
                <c:pt idx="15931">
                  <c:v>41462.531597222223</c:v>
                </c:pt>
                <c:pt idx="15932">
                  <c:v>41462.531944444447</c:v>
                </c:pt>
                <c:pt idx="15933">
                  <c:v>41462.53229166667</c:v>
                </c:pt>
                <c:pt idx="15934">
                  <c:v>41462.532638888886</c:v>
                </c:pt>
                <c:pt idx="15935">
                  <c:v>41462.532986111109</c:v>
                </c:pt>
                <c:pt idx="15936">
                  <c:v>41462.533333333333</c:v>
                </c:pt>
                <c:pt idx="15937">
                  <c:v>41462.533680555556</c:v>
                </c:pt>
                <c:pt idx="15938">
                  <c:v>41462.53402777778</c:v>
                </c:pt>
                <c:pt idx="15939">
                  <c:v>41462.534375000003</c:v>
                </c:pt>
                <c:pt idx="15940">
                  <c:v>41462.534722222219</c:v>
                </c:pt>
                <c:pt idx="15941">
                  <c:v>41462.535069444442</c:v>
                </c:pt>
                <c:pt idx="15942">
                  <c:v>41462.535416666666</c:v>
                </c:pt>
                <c:pt idx="15943">
                  <c:v>41462.535763888889</c:v>
                </c:pt>
                <c:pt idx="15944">
                  <c:v>41462.536111111112</c:v>
                </c:pt>
                <c:pt idx="15945">
                  <c:v>41462.536458333336</c:v>
                </c:pt>
                <c:pt idx="15946">
                  <c:v>41462.536805555559</c:v>
                </c:pt>
                <c:pt idx="15947">
                  <c:v>41462.537152777775</c:v>
                </c:pt>
                <c:pt idx="15948">
                  <c:v>41462.537499999999</c:v>
                </c:pt>
                <c:pt idx="15949">
                  <c:v>41462.537847222222</c:v>
                </c:pt>
                <c:pt idx="15950">
                  <c:v>41462.538194444445</c:v>
                </c:pt>
                <c:pt idx="15951">
                  <c:v>41462.538541666669</c:v>
                </c:pt>
                <c:pt idx="15952">
                  <c:v>41462.538888888892</c:v>
                </c:pt>
                <c:pt idx="15953">
                  <c:v>41462.539236111108</c:v>
                </c:pt>
                <c:pt idx="15954">
                  <c:v>41462.539583333331</c:v>
                </c:pt>
                <c:pt idx="15955">
                  <c:v>41462.539930555555</c:v>
                </c:pt>
                <c:pt idx="15956">
                  <c:v>41462.540277777778</c:v>
                </c:pt>
                <c:pt idx="15957">
                  <c:v>41462.540625000001</c:v>
                </c:pt>
                <c:pt idx="15958">
                  <c:v>41462.540972222225</c:v>
                </c:pt>
                <c:pt idx="15959">
                  <c:v>41462.541319444441</c:v>
                </c:pt>
                <c:pt idx="15960">
                  <c:v>41462.541666666664</c:v>
                </c:pt>
                <c:pt idx="15961">
                  <c:v>41462.542013888888</c:v>
                </c:pt>
                <c:pt idx="15962">
                  <c:v>41462.542361111111</c:v>
                </c:pt>
                <c:pt idx="15963">
                  <c:v>41462.542708333334</c:v>
                </c:pt>
                <c:pt idx="15964">
                  <c:v>41462.543055555558</c:v>
                </c:pt>
                <c:pt idx="15965">
                  <c:v>41462.543402777781</c:v>
                </c:pt>
                <c:pt idx="15966">
                  <c:v>41462.543749999997</c:v>
                </c:pt>
                <c:pt idx="15967">
                  <c:v>41462.54409722222</c:v>
                </c:pt>
                <c:pt idx="15968">
                  <c:v>41462.544444444444</c:v>
                </c:pt>
                <c:pt idx="15969">
                  <c:v>41462.544791666667</c:v>
                </c:pt>
                <c:pt idx="15970">
                  <c:v>41462.545138888891</c:v>
                </c:pt>
                <c:pt idx="15971">
                  <c:v>41462.545486111114</c:v>
                </c:pt>
                <c:pt idx="15972">
                  <c:v>41462.54583333333</c:v>
                </c:pt>
                <c:pt idx="15973">
                  <c:v>41462.546180555553</c:v>
                </c:pt>
                <c:pt idx="15974">
                  <c:v>41462.546527777777</c:v>
                </c:pt>
                <c:pt idx="15975">
                  <c:v>41462.546875</c:v>
                </c:pt>
                <c:pt idx="15976">
                  <c:v>41462.547222222223</c:v>
                </c:pt>
                <c:pt idx="15977">
                  <c:v>41462.547569444447</c:v>
                </c:pt>
                <c:pt idx="15978">
                  <c:v>41462.54791666667</c:v>
                </c:pt>
                <c:pt idx="15979">
                  <c:v>41462.548263888886</c:v>
                </c:pt>
                <c:pt idx="15980">
                  <c:v>41462.548611111109</c:v>
                </c:pt>
                <c:pt idx="15981">
                  <c:v>41462.548958333333</c:v>
                </c:pt>
                <c:pt idx="15982">
                  <c:v>41462.549305555556</c:v>
                </c:pt>
                <c:pt idx="15983">
                  <c:v>41462.54965277778</c:v>
                </c:pt>
                <c:pt idx="15984">
                  <c:v>41462.550000000003</c:v>
                </c:pt>
                <c:pt idx="15985">
                  <c:v>41462.550347222219</c:v>
                </c:pt>
                <c:pt idx="15986">
                  <c:v>41462.550694444442</c:v>
                </c:pt>
                <c:pt idx="15987">
                  <c:v>41462.551041666666</c:v>
                </c:pt>
                <c:pt idx="15988">
                  <c:v>41462.551388888889</c:v>
                </c:pt>
                <c:pt idx="15989">
                  <c:v>41462.551736111112</c:v>
                </c:pt>
                <c:pt idx="15990">
                  <c:v>41462.552083333336</c:v>
                </c:pt>
                <c:pt idx="15991">
                  <c:v>41462.552430555559</c:v>
                </c:pt>
                <c:pt idx="15992">
                  <c:v>41462.552777777775</c:v>
                </c:pt>
                <c:pt idx="15993">
                  <c:v>41462.553124999999</c:v>
                </c:pt>
                <c:pt idx="15994">
                  <c:v>41462.553472222222</c:v>
                </c:pt>
                <c:pt idx="15995">
                  <c:v>41462.553819444445</c:v>
                </c:pt>
                <c:pt idx="15996">
                  <c:v>41462.554166666669</c:v>
                </c:pt>
                <c:pt idx="15997">
                  <c:v>41462.554513888892</c:v>
                </c:pt>
                <c:pt idx="15998">
                  <c:v>41462.554861111108</c:v>
                </c:pt>
                <c:pt idx="15999">
                  <c:v>41462.555208333331</c:v>
                </c:pt>
                <c:pt idx="16000">
                  <c:v>41462.555555555555</c:v>
                </c:pt>
                <c:pt idx="16001">
                  <c:v>41462.555902777778</c:v>
                </c:pt>
                <c:pt idx="16002">
                  <c:v>41462.556250000001</c:v>
                </c:pt>
                <c:pt idx="16003">
                  <c:v>41462.556597222225</c:v>
                </c:pt>
                <c:pt idx="16004">
                  <c:v>41462.556944444441</c:v>
                </c:pt>
                <c:pt idx="16005">
                  <c:v>41462.557291666664</c:v>
                </c:pt>
                <c:pt idx="16006">
                  <c:v>41462.557638888888</c:v>
                </c:pt>
                <c:pt idx="16007">
                  <c:v>41462.557986111111</c:v>
                </c:pt>
                <c:pt idx="16008">
                  <c:v>41462.558333333334</c:v>
                </c:pt>
                <c:pt idx="16009">
                  <c:v>41462.558680555558</c:v>
                </c:pt>
                <c:pt idx="16010">
                  <c:v>41462.559027777781</c:v>
                </c:pt>
                <c:pt idx="16011">
                  <c:v>41462.559374999997</c:v>
                </c:pt>
                <c:pt idx="16012">
                  <c:v>41462.55972222222</c:v>
                </c:pt>
                <c:pt idx="16013">
                  <c:v>41462.560069444444</c:v>
                </c:pt>
                <c:pt idx="16014">
                  <c:v>41462.560416666667</c:v>
                </c:pt>
                <c:pt idx="16015">
                  <c:v>41462.560763888891</c:v>
                </c:pt>
                <c:pt idx="16016">
                  <c:v>41462.561111111114</c:v>
                </c:pt>
                <c:pt idx="16017">
                  <c:v>41462.56145833333</c:v>
                </c:pt>
                <c:pt idx="16018">
                  <c:v>41462.561805555553</c:v>
                </c:pt>
                <c:pt idx="16019">
                  <c:v>41462.562152777777</c:v>
                </c:pt>
                <c:pt idx="16020">
                  <c:v>41462.5625</c:v>
                </c:pt>
                <c:pt idx="16021">
                  <c:v>41462.562847222223</c:v>
                </c:pt>
                <c:pt idx="16022">
                  <c:v>41462.563194444447</c:v>
                </c:pt>
                <c:pt idx="16023">
                  <c:v>41462.56354166667</c:v>
                </c:pt>
                <c:pt idx="16024">
                  <c:v>41462.563888888886</c:v>
                </c:pt>
                <c:pt idx="16025">
                  <c:v>41462.564236111109</c:v>
                </c:pt>
                <c:pt idx="16026">
                  <c:v>41462.564583333333</c:v>
                </c:pt>
                <c:pt idx="16027">
                  <c:v>41462.564930555556</c:v>
                </c:pt>
                <c:pt idx="16028">
                  <c:v>41462.56527777778</c:v>
                </c:pt>
                <c:pt idx="16029">
                  <c:v>41462.565625000003</c:v>
                </c:pt>
                <c:pt idx="16030">
                  <c:v>41462.565972222219</c:v>
                </c:pt>
                <c:pt idx="16031">
                  <c:v>41462.566319444442</c:v>
                </c:pt>
                <c:pt idx="16032">
                  <c:v>41462.566666666666</c:v>
                </c:pt>
                <c:pt idx="16033">
                  <c:v>41462.567013888889</c:v>
                </c:pt>
                <c:pt idx="16034">
                  <c:v>41462.567361111112</c:v>
                </c:pt>
                <c:pt idx="16035">
                  <c:v>41462.567708333336</c:v>
                </c:pt>
                <c:pt idx="16036">
                  <c:v>41462.568055555559</c:v>
                </c:pt>
                <c:pt idx="16037">
                  <c:v>41462.568402777775</c:v>
                </c:pt>
                <c:pt idx="16038">
                  <c:v>41462.568749999999</c:v>
                </c:pt>
                <c:pt idx="16039">
                  <c:v>41462.569097222222</c:v>
                </c:pt>
                <c:pt idx="16040">
                  <c:v>41462.569444444445</c:v>
                </c:pt>
                <c:pt idx="16041">
                  <c:v>41462.569791666669</c:v>
                </c:pt>
                <c:pt idx="16042">
                  <c:v>41462.570138888892</c:v>
                </c:pt>
                <c:pt idx="16043">
                  <c:v>41462.570486111108</c:v>
                </c:pt>
                <c:pt idx="16044">
                  <c:v>41462.570833333331</c:v>
                </c:pt>
                <c:pt idx="16045">
                  <c:v>41462.571180555555</c:v>
                </c:pt>
                <c:pt idx="16046">
                  <c:v>41462.571527777778</c:v>
                </c:pt>
                <c:pt idx="16047">
                  <c:v>41462.571875000001</c:v>
                </c:pt>
                <c:pt idx="16048">
                  <c:v>41462.572222222225</c:v>
                </c:pt>
                <c:pt idx="16049">
                  <c:v>41462.572569444441</c:v>
                </c:pt>
                <c:pt idx="16050">
                  <c:v>41462.572916666664</c:v>
                </c:pt>
                <c:pt idx="16051">
                  <c:v>41462.573263888888</c:v>
                </c:pt>
                <c:pt idx="16052">
                  <c:v>41462.573611111111</c:v>
                </c:pt>
                <c:pt idx="16053">
                  <c:v>41462.573958333334</c:v>
                </c:pt>
                <c:pt idx="16054">
                  <c:v>41462.574305555558</c:v>
                </c:pt>
                <c:pt idx="16055">
                  <c:v>41462.574652777781</c:v>
                </c:pt>
                <c:pt idx="16056">
                  <c:v>41462.574999999997</c:v>
                </c:pt>
                <c:pt idx="16057">
                  <c:v>41462.57534722222</c:v>
                </c:pt>
                <c:pt idx="16058">
                  <c:v>41462.575694444444</c:v>
                </c:pt>
                <c:pt idx="16059">
                  <c:v>41462.576041666667</c:v>
                </c:pt>
                <c:pt idx="16060">
                  <c:v>41462.576388888891</c:v>
                </c:pt>
                <c:pt idx="16061">
                  <c:v>41462.576736111114</c:v>
                </c:pt>
                <c:pt idx="16062">
                  <c:v>41462.57708333333</c:v>
                </c:pt>
                <c:pt idx="16063">
                  <c:v>41462.577430555553</c:v>
                </c:pt>
                <c:pt idx="16064">
                  <c:v>41462.577777777777</c:v>
                </c:pt>
                <c:pt idx="16065">
                  <c:v>41462.578125</c:v>
                </c:pt>
                <c:pt idx="16066">
                  <c:v>41462.578472222223</c:v>
                </c:pt>
                <c:pt idx="16067">
                  <c:v>41462.578819444447</c:v>
                </c:pt>
                <c:pt idx="16068">
                  <c:v>41462.57916666667</c:v>
                </c:pt>
                <c:pt idx="16069">
                  <c:v>41462.579513888886</c:v>
                </c:pt>
                <c:pt idx="16070">
                  <c:v>41462.579861111109</c:v>
                </c:pt>
                <c:pt idx="16071">
                  <c:v>41462.580208333333</c:v>
                </c:pt>
                <c:pt idx="16072">
                  <c:v>41462.580555555556</c:v>
                </c:pt>
                <c:pt idx="16073">
                  <c:v>41462.58090277778</c:v>
                </c:pt>
                <c:pt idx="16074">
                  <c:v>41462.581250000003</c:v>
                </c:pt>
                <c:pt idx="16075">
                  <c:v>41462.581597222219</c:v>
                </c:pt>
                <c:pt idx="16076">
                  <c:v>41462.581944444442</c:v>
                </c:pt>
                <c:pt idx="16077">
                  <c:v>41462.582291666666</c:v>
                </c:pt>
                <c:pt idx="16078">
                  <c:v>41462.582638888889</c:v>
                </c:pt>
                <c:pt idx="16079">
                  <c:v>41462.582986111112</c:v>
                </c:pt>
                <c:pt idx="16080">
                  <c:v>41462.583333333336</c:v>
                </c:pt>
                <c:pt idx="16081">
                  <c:v>41462.583680555559</c:v>
                </c:pt>
                <c:pt idx="16082">
                  <c:v>41462.584027777775</c:v>
                </c:pt>
                <c:pt idx="16083">
                  <c:v>41462.584374999999</c:v>
                </c:pt>
                <c:pt idx="16084">
                  <c:v>41462.584722222222</c:v>
                </c:pt>
                <c:pt idx="16085">
                  <c:v>41462.585069444445</c:v>
                </c:pt>
                <c:pt idx="16086">
                  <c:v>41462.585416666669</c:v>
                </c:pt>
                <c:pt idx="16087">
                  <c:v>41462.585763888892</c:v>
                </c:pt>
                <c:pt idx="16088">
                  <c:v>41462.586111111108</c:v>
                </c:pt>
                <c:pt idx="16089">
                  <c:v>41462.586458333331</c:v>
                </c:pt>
                <c:pt idx="16090">
                  <c:v>41462.586805555555</c:v>
                </c:pt>
                <c:pt idx="16091">
                  <c:v>41462.587152777778</c:v>
                </c:pt>
                <c:pt idx="16092">
                  <c:v>41462.587500000001</c:v>
                </c:pt>
                <c:pt idx="16093">
                  <c:v>41462.587847222225</c:v>
                </c:pt>
                <c:pt idx="16094">
                  <c:v>41462.588194444441</c:v>
                </c:pt>
                <c:pt idx="16095">
                  <c:v>41462.588541666664</c:v>
                </c:pt>
                <c:pt idx="16096">
                  <c:v>41462.588888888888</c:v>
                </c:pt>
                <c:pt idx="16097">
                  <c:v>41462.589236111111</c:v>
                </c:pt>
                <c:pt idx="16098">
                  <c:v>41462.589583333334</c:v>
                </c:pt>
                <c:pt idx="16099">
                  <c:v>41462.589930555558</c:v>
                </c:pt>
                <c:pt idx="16100">
                  <c:v>41462.590277777781</c:v>
                </c:pt>
                <c:pt idx="16101">
                  <c:v>41462.590624999997</c:v>
                </c:pt>
                <c:pt idx="16102">
                  <c:v>41462.59097222222</c:v>
                </c:pt>
                <c:pt idx="16103">
                  <c:v>41462.591319444444</c:v>
                </c:pt>
                <c:pt idx="16104">
                  <c:v>41462.591666666667</c:v>
                </c:pt>
                <c:pt idx="16105">
                  <c:v>41462.592013888891</c:v>
                </c:pt>
                <c:pt idx="16106">
                  <c:v>41462.592361111114</c:v>
                </c:pt>
                <c:pt idx="16107">
                  <c:v>41462.59270833333</c:v>
                </c:pt>
                <c:pt idx="16108">
                  <c:v>41462.593055555553</c:v>
                </c:pt>
                <c:pt idx="16109">
                  <c:v>41462.593402777777</c:v>
                </c:pt>
                <c:pt idx="16110">
                  <c:v>41462.59375</c:v>
                </c:pt>
                <c:pt idx="16111">
                  <c:v>41462.594097222223</c:v>
                </c:pt>
                <c:pt idx="16112">
                  <c:v>41462.594444444447</c:v>
                </c:pt>
                <c:pt idx="16113">
                  <c:v>41462.59479166667</c:v>
                </c:pt>
                <c:pt idx="16114">
                  <c:v>41462.595138888886</c:v>
                </c:pt>
                <c:pt idx="16115">
                  <c:v>41462.595486111109</c:v>
                </c:pt>
                <c:pt idx="16116">
                  <c:v>41462.595833333333</c:v>
                </c:pt>
                <c:pt idx="16117">
                  <c:v>41462.596180555556</c:v>
                </c:pt>
                <c:pt idx="16118">
                  <c:v>41462.59652777778</c:v>
                </c:pt>
                <c:pt idx="16119">
                  <c:v>41462.596875000003</c:v>
                </c:pt>
                <c:pt idx="16120">
                  <c:v>41462.597222222219</c:v>
                </c:pt>
                <c:pt idx="16121">
                  <c:v>41462.597569444442</c:v>
                </c:pt>
                <c:pt idx="16122">
                  <c:v>41462.597916666666</c:v>
                </c:pt>
                <c:pt idx="16123">
                  <c:v>41462.598263888889</c:v>
                </c:pt>
                <c:pt idx="16124">
                  <c:v>41462.598611111112</c:v>
                </c:pt>
                <c:pt idx="16125">
                  <c:v>41462.598958333336</c:v>
                </c:pt>
                <c:pt idx="16126">
                  <c:v>41462.599305555559</c:v>
                </c:pt>
                <c:pt idx="16127">
                  <c:v>41462.599652777775</c:v>
                </c:pt>
                <c:pt idx="16128">
                  <c:v>41462.6</c:v>
                </c:pt>
                <c:pt idx="16129">
                  <c:v>41462.600347222222</c:v>
                </c:pt>
                <c:pt idx="16130">
                  <c:v>41462.600694444445</c:v>
                </c:pt>
                <c:pt idx="16131">
                  <c:v>41462.601041666669</c:v>
                </c:pt>
                <c:pt idx="16132">
                  <c:v>41462.601388888892</c:v>
                </c:pt>
                <c:pt idx="16133">
                  <c:v>41462.601736111108</c:v>
                </c:pt>
                <c:pt idx="16134">
                  <c:v>41462.602083333331</c:v>
                </c:pt>
                <c:pt idx="16135">
                  <c:v>41462.602430555555</c:v>
                </c:pt>
                <c:pt idx="16136">
                  <c:v>41462.602777777778</c:v>
                </c:pt>
                <c:pt idx="16137">
                  <c:v>41462.603125000001</c:v>
                </c:pt>
                <c:pt idx="16138">
                  <c:v>41462.603472222225</c:v>
                </c:pt>
                <c:pt idx="16139">
                  <c:v>41462.603819444441</c:v>
                </c:pt>
                <c:pt idx="16140">
                  <c:v>41462.604166666664</c:v>
                </c:pt>
                <c:pt idx="16141">
                  <c:v>41462.604513888888</c:v>
                </c:pt>
                <c:pt idx="16142">
                  <c:v>41462.604861111111</c:v>
                </c:pt>
                <c:pt idx="16143">
                  <c:v>41462.605208333334</c:v>
                </c:pt>
                <c:pt idx="16144">
                  <c:v>41462.605555555558</c:v>
                </c:pt>
                <c:pt idx="16145">
                  <c:v>41462.605902777781</c:v>
                </c:pt>
                <c:pt idx="16146">
                  <c:v>41462.606249999997</c:v>
                </c:pt>
                <c:pt idx="16147">
                  <c:v>41462.60659722222</c:v>
                </c:pt>
                <c:pt idx="16148">
                  <c:v>41462.606944444444</c:v>
                </c:pt>
                <c:pt idx="16149">
                  <c:v>41462.607291666667</c:v>
                </c:pt>
                <c:pt idx="16150">
                  <c:v>41462.607638888891</c:v>
                </c:pt>
                <c:pt idx="16151">
                  <c:v>41462.607986111114</c:v>
                </c:pt>
                <c:pt idx="16152">
                  <c:v>41462.60833333333</c:v>
                </c:pt>
                <c:pt idx="16153">
                  <c:v>41462.608680555553</c:v>
                </c:pt>
                <c:pt idx="16154">
                  <c:v>41462.609027777777</c:v>
                </c:pt>
                <c:pt idx="16155">
                  <c:v>41462.609375</c:v>
                </c:pt>
                <c:pt idx="16156">
                  <c:v>41462.609722222223</c:v>
                </c:pt>
                <c:pt idx="16157">
                  <c:v>41462.610069444447</c:v>
                </c:pt>
                <c:pt idx="16158">
                  <c:v>41462.61041666667</c:v>
                </c:pt>
                <c:pt idx="16159">
                  <c:v>41462.610763888886</c:v>
                </c:pt>
                <c:pt idx="16160">
                  <c:v>41462.611111111109</c:v>
                </c:pt>
                <c:pt idx="16161">
                  <c:v>41462.611458333333</c:v>
                </c:pt>
                <c:pt idx="16162">
                  <c:v>41462.611805555556</c:v>
                </c:pt>
                <c:pt idx="16163">
                  <c:v>41462.61215277778</c:v>
                </c:pt>
                <c:pt idx="16164">
                  <c:v>41462.612500000003</c:v>
                </c:pt>
                <c:pt idx="16165">
                  <c:v>41462.612847222219</c:v>
                </c:pt>
                <c:pt idx="16166">
                  <c:v>41462.613194444442</c:v>
                </c:pt>
                <c:pt idx="16167">
                  <c:v>41462.613541666666</c:v>
                </c:pt>
                <c:pt idx="16168">
                  <c:v>41462.613888888889</c:v>
                </c:pt>
                <c:pt idx="16169">
                  <c:v>41462.614236111112</c:v>
                </c:pt>
                <c:pt idx="16170">
                  <c:v>41462.614583333336</c:v>
                </c:pt>
                <c:pt idx="16171">
                  <c:v>41462.614930555559</c:v>
                </c:pt>
                <c:pt idx="16172">
                  <c:v>41462.615277777775</c:v>
                </c:pt>
                <c:pt idx="16173">
                  <c:v>41462.615624999999</c:v>
                </c:pt>
                <c:pt idx="16174">
                  <c:v>41462.615972222222</c:v>
                </c:pt>
                <c:pt idx="16175">
                  <c:v>41462.616319444445</c:v>
                </c:pt>
                <c:pt idx="16176">
                  <c:v>41462.616666666669</c:v>
                </c:pt>
                <c:pt idx="16177">
                  <c:v>41462.617013888892</c:v>
                </c:pt>
                <c:pt idx="16178">
                  <c:v>41462.617361111108</c:v>
                </c:pt>
                <c:pt idx="16179">
                  <c:v>41462.617708333331</c:v>
                </c:pt>
                <c:pt idx="16180">
                  <c:v>41462.618055555555</c:v>
                </c:pt>
                <c:pt idx="16181">
                  <c:v>41462.618402777778</c:v>
                </c:pt>
                <c:pt idx="16182">
                  <c:v>41462.618750000001</c:v>
                </c:pt>
                <c:pt idx="16183">
                  <c:v>41462.619097222225</c:v>
                </c:pt>
                <c:pt idx="16184">
                  <c:v>41462.619444444441</c:v>
                </c:pt>
                <c:pt idx="16185">
                  <c:v>41462.619791666664</c:v>
                </c:pt>
                <c:pt idx="16186">
                  <c:v>41462.620138888888</c:v>
                </c:pt>
                <c:pt idx="16187">
                  <c:v>41462.620486111111</c:v>
                </c:pt>
                <c:pt idx="16188">
                  <c:v>41462.620833333334</c:v>
                </c:pt>
                <c:pt idx="16189">
                  <c:v>41462.621180555558</c:v>
                </c:pt>
                <c:pt idx="16190">
                  <c:v>41462.621527777781</c:v>
                </c:pt>
                <c:pt idx="16191">
                  <c:v>41462.621874999997</c:v>
                </c:pt>
                <c:pt idx="16192">
                  <c:v>41462.62222222222</c:v>
                </c:pt>
                <c:pt idx="16193">
                  <c:v>41462.622569444444</c:v>
                </c:pt>
                <c:pt idx="16194">
                  <c:v>41462.622916666667</c:v>
                </c:pt>
                <c:pt idx="16195">
                  <c:v>41462.623263888891</c:v>
                </c:pt>
                <c:pt idx="16196">
                  <c:v>41462.623611111114</c:v>
                </c:pt>
                <c:pt idx="16197">
                  <c:v>41462.62395833333</c:v>
                </c:pt>
                <c:pt idx="16198">
                  <c:v>41462.624305555553</c:v>
                </c:pt>
                <c:pt idx="16199">
                  <c:v>41462.624652777777</c:v>
                </c:pt>
                <c:pt idx="16200">
                  <c:v>41462.625</c:v>
                </c:pt>
                <c:pt idx="16201">
                  <c:v>41462.625347222223</c:v>
                </c:pt>
                <c:pt idx="16202">
                  <c:v>41462.625694444447</c:v>
                </c:pt>
                <c:pt idx="16203">
                  <c:v>41462.62604166667</c:v>
                </c:pt>
                <c:pt idx="16204">
                  <c:v>41462.626388888886</c:v>
                </c:pt>
                <c:pt idx="16205">
                  <c:v>41462.626736111109</c:v>
                </c:pt>
                <c:pt idx="16206">
                  <c:v>41462.627083333333</c:v>
                </c:pt>
                <c:pt idx="16207">
                  <c:v>41462.627430555556</c:v>
                </c:pt>
                <c:pt idx="16208">
                  <c:v>41462.62777777778</c:v>
                </c:pt>
                <c:pt idx="16209">
                  <c:v>41462.628125000003</c:v>
                </c:pt>
                <c:pt idx="16210">
                  <c:v>41462.628472222219</c:v>
                </c:pt>
                <c:pt idx="16211">
                  <c:v>41462.628819444442</c:v>
                </c:pt>
                <c:pt idx="16212">
                  <c:v>41462.629166666666</c:v>
                </c:pt>
                <c:pt idx="16213">
                  <c:v>41462.629513888889</c:v>
                </c:pt>
                <c:pt idx="16214">
                  <c:v>41462.629861111112</c:v>
                </c:pt>
                <c:pt idx="16215">
                  <c:v>41462.630208333336</c:v>
                </c:pt>
                <c:pt idx="16216">
                  <c:v>41462.630555555559</c:v>
                </c:pt>
                <c:pt idx="16217">
                  <c:v>41462.630902777775</c:v>
                </c:pt>
                <c:pt idx="16218">
                  <c:v>41462.631249999999</c:v>
                </c:pt>
                <c:pt idx="16219">
                  <c:v>41462.631597222222</c:v>
                </c:pt>
                <c:pt idx="16220">
                  <c:v>41462.631944444445</c:v>
                </c:pt>
                <c:pt idx="16221">
                  <c:v>41462.632291666669</c:v>
                </c:pt>
                <c:pt idx="16222">
                  <c:v>41462.632638888892</c:v>
                </c:pt>
                <c:pt idx="16223">
                  <c:v>41462.632986111108</c:v>
                </c:pt>
                <c:pt idx="16224">
                  <c:v>41462.633333333331</c:v>
                </c:pt>
                <c:pt idx="16225">
                  <c:v>41462.633680555555</c:v>
                </c:pt>
                <c:pt idx="16226">
                  <c:v>41462.634027777778</c:v>
                </c:pt>
                <c:pt idx="16227">
                  <c:v>41462.634375000001</c:v>
                </c:pt>
                <c:pt idx="16228">
                  <c:v>41462.634722222225</c:v>
                </c:pt>
                <c:pt idx="16229">
                  <c:v>41462.635069444441</c:v>
                </c:pt>
                <c:pt idx="16230">
                  <c:v>41462.635416666664</c:v>
                </c:pt>
                <c:pt idx="16231">
                  <c:v>41462.635763888888</c:v>
                </c:pt>
                <c:pt idx="16232">
                  <c:v>41462.636111111111</c:v>
                </c:pt>
                <c:pt idx="16233">
                  <c:v>41462.636458333334</c:v>
                </c:pt>
                <c:pt idx="16234">
                  <c:v>41462.636805555558</c:v>
                </c:pt>
                <c:pt idx="16235">
                  <c:v>41462.637152777781</c:v>
                </c:pt>
                <c:pt idx="16236">
                  <c:v>41462.637499999997</c:v>
                </c:pt>
                <c:pt idx="16237">
                  <c:v>41462.63784722222</c:v>
                </c:pt>
                <c:pt idx="16238">
                  <c:v>41462.638194444444</c:v>
                </c:pt>
                <c:pt idx="16239">
                  <c:v>41462.638541666667</c:v>
                </c:pt>
                <c:pt idx="16240">
                  <c:v>41462.638888888891</c:v>
                </c:pt>
                <c:pt idx="16241">
                  <c:v>41462.639236111114</c:v>
                </c:pt>
                <c:pt idx="16242">
                  <c:v>41462.63958333333</c:v>
                </c:pt>
                <c:pt idx="16243">
                  <c:v>41462.639930555553</c:v>
                </c:pt>
                <c:pt idx="16244">
                  <c:v>41462.640277777777</c:v>
                </c:pt>
                <c:pt idx="16245">
                  <c:v>41462.640625</c:v>
                </c:pt>
                <c:pt idx="16246">
                  <c:v>41462.640972222223</c:v>
                </c:pt>
                <c:pt idx="16247">
                  <c:v>41462.641319444447</c:v>
                </c:pt>
                <c:pt idx="16248">
                  <c:v>41462.64166666667</c:v>
                </c:pt>
                <c:pt idx="16249">
                  <c:v>41462.642013888886</c:v>
                </c:pt>
                <c:pt idx="16250">
                  <c:v>41462.642361111109</c:v>
                </c:pt>
                <c:pt idx="16251">
                  <c:v>41462.642708333333</c:v>
                </c:pt>
                <c:pt idx="16252">
                  <c:v>41462.643055555556</c:v>
                </c:pt>
                <c:pt idx="16253">
                  <c:v>41462.64340277778</c:v>
                </c:pt>
                <c:pt idx="16254">
                  <c:v>41462.643750000003</c:v>
                </c:pt>
                <c:pt idx="16255">
                  <c:v>41462.644097222219</c:v>
                </c:pt>
                <c:pt idx="16256">
                  <c:v>41462.644444444442</c:v>
                </c:pt>
                <c:pt idx="16257">
                  <c:v>41462.644791666666</c:v>
                </c:pt>
                <c:pt idx="16258">
                  <c:v>41462.645138888889</c:v>
                </c:pt>
                <c:pt idx="16259">
                  <c:v>41462.645486111112</c:v>
                </c:pt>
                <c:pt idx="16260">
                  <c:v>41462.645833333336</c:v>
                </c:pt>
                <c:pt idx="16261">
                  <c:v>41462.646180555559</c:v>
                </c:pt>
                <c:pt idx="16262">
                  <c:v>41462.646527777775</c:v>
                </c:pt>
                <c:pt idx="16263">
                  <c:v>41462.646874999999</c:v>
                </c:pt>
                <c:pt idx="16264">
                  <c:v>41462.647222222222</c:v>
                </c:pt>
                <c:pt idx="16265">
                  <c:v>41462.647569444445</c:v>
                </c:pt>
                <c:pt idx="16266">
                  <c:v>41462.647916666669</c:v>
                </c:pt>
                <c:pt idx="16267">
                  <c:v>41462.648263888892</c:v>
                </c:pt>
                <c:pt idx="16268">
                  <c:v>41462.648611111108</c:v>
                </c:pt>
                <c:pt idx="16269">
                  <c:v>41462.648958333331</c:v>
                </c:pt>
                <c:pt idx="16270">
                  <c:v>41462.649305555555</c:v>
                </c:pt>
                <c:pt idx="16271">
                  <c:v>41462.649652777778</c:v>
                </c:pt>
                <c:pt idx="16272">
                  <c:v>41462.65</c:v>
                </c:pt>
                <c:pt idx="16273">
                  <c:v>41462.650347222225</c:v>
                </c:pt>
                <c:pt idx="16274">
                  <c:v>41462.650694444441</c:v>
                </c:pt>
                <c:pt idx="16275">
                  <c:v>41462.651041666664</c:v>
                </c:pt>
                <c:pt idx="16276">
                  <c:v>41462.651388888888</c:v>
                </c:pt>
                <c:pt idx="16277">
                  <c:v>41462.651736111111</c:v>
                </c:pt>
                <c:pt idx="16278">
                  <c:v>41462.652083333334</c:v>
                </c:pt>
                <c:pt idx="16279">
                  <c:v>41462.652430555558</c:v>
                </c:pt>
                <c:pt idx="16280">
                  <c:v>41462.652777777781</c:v>
                </c:pt>
                <c:pt idx="16281">
                  <c:v>41462.653124999997</c:v>
                </c:pt>
                <c:pt idx="16282">
                  <c:v>41462.65347222222</c:v>
                </c:pt>
                <c:pt idx="16283">
                  <c:v>41462.653819444444</c:v>
                </c:pt>
                <c:pt idx="16284">
                  <c:v>41462.654166666667</c:v>
                </c:pt>
                <c:pt idx="16285">
                  <c:v>41462.654513888891</c:v>
                </c:pt>
                <c:pt idx="16286">
                  <c:v>41462.654861111114</c:v>
                </c:pt>
                <c:pt idx="16287">
                  <c:v>41462.65520833333</c:v>
                </c:pt>
                <c:pt idx="16288">
                  <c:v>41462.655555555553</c:v>
                </c:pt>
                <c:pt idx="16289">
                  <c:v>41462.655902777777</c:v>
                </c:pt>
                <c:pt idx="16290">
                  <c:v>41462.65625</c:v>
                </c:pt>
                <c:pt idx="16291">
                  <c:v>41462.656597222223</c:v>
                </c:pt>
                <c:pt idx="16292">
                  <c:v>41462.656944444447</c:v>
                </c:pt>
                <c:pt idx="16293">
                  <c:v>41462.65729166667</c:v>
                </c:pt>
                <c:pt idx="16294">
                  <c:v>41462.657638888886</c:v>
                </c:pt>
                <c:pt idx="16295">
                  <c:v>41462.657986111109</c:v>
                </c:pt>
                <c:pt idx="16296">
                  <c:v>41462.658333333333</c:v>
                </c:pt>
                <c:pt idx="16297">
                  <c:v>41462.658680555556</c:v>
                </c:pt>
                <c:pt idx="16298">
                  <c:v>41462.65902777778</c:v>
                </c:pt>
                <c:pt idx="16299">
                  <c:v>41462.659375000003</c:v>
                </c:pt>
                <c:pt idx="16300">
                  <c:v>41462.659722222219</c:v>
                </c:pt>
                <c:pt idx="16301">
                  <c:v>41462.660069444442</c:v>
                </c:pt>
                <c:pt idx="16302">
                  <c:v>41462.660416666666</c:v>
                </c:pt>
                <c:pt idx="16303">
                  <c:v>41462.660763888889</c:v>
                </c:pt>
                <c:pt idx="16304">
                  <c:v>41462.661111111112</c:v>
                </c:pt>
                <c:pt idx="16305">
                  <c:v>41462.661458333336</c:v>
                </c:pt>
                <c:pt idx="16306">
                  <c:v>41462.661805555559</c:v>
                </c:pt>
                <c:pt idx="16307">
                  <c:v>41462.662152777775</c:v>
                </c:pt>
                <c:pt idx="16308">
                  <c:v>41462.662499999999</c:v>
                </c:pt>
                <c:pt idx="16309">
                  <c:v>41462.662847222222</c:v>
                </c:pt>
                <c:pt idx="16310">
                  <c:v>41462.663194444445</c:v>
                </c:pt>
                <c:pt idx="16311">
                  <c:v>41462.663541666669</c:v>
                </c:pt>
                <c:pt idx="16312">
                  <c:v>41462.663888888892</c:v>
                </c:pt>
                <c:pt idx="16313">
                  <c:v>41462.664236111108</c:v>
                </c:pt>
                <c:pt idx="16314">
                  <c:v>41462.664583333331</c:v>
                </c:pt>
                <c:pt idx="16315">
                  <c:v>41462.664930555555</c:v>
                </c:pt>
                <c:pt idx="16316">
                  <c:v>41462.665277777778</c:v>
                </c:pt>
                <c:pt idx="16317">
                  <c:v>41462.665625000001</c:v>
                </c:pt>
                <c:pt idx="16318">
                  <c:v>41462.665972222225</c:v>
                </c:pt>
                <c:pt idx="16319">
                  <c:v>41462.666319444441</c:v>
                </c:pt>
                <c:pt idx="16320">
                  <c:v>41462.666666666664</c:v>
                </c:pt>
                <c:pt idx="16321">
                  <c:v>41462.667013888888</c:v>
                </c:pt>
                <c:pt idx="16322">
                  <c:v>41462.667361111111</c:v>
                </c:pt>
                <c:pt idx="16323">
                  <c:v>41462.667708333334</c:v>
                </c:pt>
                <c:pt idx="16324">
                  <c:v>41462.668055555558</c:v>
                </c:pt>
                <c:pt idx="16325">
                  <c:v>41462.668402777781</c:v>
                </c:pt>
                <c:pt idx="16326">
                  <c:v>41462.668749999997</c:v>
                </c:pt>
                <c:pt idx="16327">
                  <c:v>41462.66909722222</c:v>
                </c:pt>
                <c:pt idx="16328">
                  <c:v>41462.669444444444</c:v>
                </c:pt>
                <c:pt idx="16329">
                  <c:v>41462.669791666667</c:v>
                </c:pt>
                <c:pt idx="16330">
                  <c:v>41462.670138888891</c:v>
                </c:pt>
                <c:pt idx="16331">
                  <c:v>41462.670486111114</c:v>
                </c:pt>
                <c:pt idx="16332">
                  <c:v>41462.67083333333</c:v>
                </c:pt>
                <c:pt idx="16333">
                  <c:v>41462.671180555553</c:v>
                </c:pt>
                <c:pt idx="16334">
                  <c:v>41462.671527777777</c:v>
                </c:pt>
                <c:pt idx="16335">
                  <c:v>41462.671875</c:v>
                </c:pt>
                <c:pt idx="16336">
                  <c:v>41462.672222222223</c:v>
                </c:pt>
                <c:pt idx="16337">
                  <c:v>41462.672569444447</c:v>
                </c:pt>
                <c:pt idx="16338">
                  <c:v>41462.67291666667</c:v>
                </c:pt>
                <c:pt idx="16339">
                  <c:v>41462.673263888886</c:v>
                </c:pt>
                <c:pt idx="16340">
                  <c:v>41462.673611111109</c:v>
                </c:pt>
                <c:pt idx="16341">
                  <c:v>41462.673958333333</c:v>
                </c:pt>
                <c:pt idx="16342">
                  <c:v>41462.674305555556</c:v>
                </c:pt>
                <c:pt idx="16343">
                  <c:v>41462.67465277778</c:v>
                </c:pt>
                <c:pt idx="16344">
                  <c:v>41462.675000000003</c:v>
                </c:pt>
                <c:pt idx="16345">
                  <c:v>41462.675347222219</c:v>
                </c:pt>
                <c:pt idx="16346">
                  <c:v>41462.675694444442</c:v>
                </c:pt>
                <c:pt idx="16347">
                  <c:v>41462.676041666666</c:v>
                </c:pt>
                <c:pt idx="16348">
                  <c:v>41462.676388888889</c:v>
                </c:pt>
                <c:pt idx="16349">
                  <c:v>41462.676736111112</c:v>
                </c:pt>
                <c:pt idx="16350">
                  <c:v>41462.677083333336</c:v>
                </c:pt>
                <c:pt idx="16351">
                  <c:v>41462.677430555559</c:v>
                </c:pt>
                <c:pt idx="16352">
                  <c:v>41462.677777777775</c:v>
                </c:pt>
                <c:pt idx="16353">
                  <c:v>41462.678124999999</c:v>
                </c:pt>
                <c:pt idx="16354">
                  <c:v>41462.678472222222</c:v>
                </c:pt>
                <c:pt idx="16355">
                  <c:v>41462.678819444445</c:v>
                </c:pt>
                <c:pt idx="16356">
                  <c:v>41462.679166666669</c:v>
                </c:pt>
                <c:pt idx="16357">
                  <c:v>41462.679513888892</c:v>
                </c:pt>
                <c:pt idx="16358">
                  <c:v>41462.679861111108</c:v>
                </c:pt>
                <c:pt idx="16359">
                  <c:v>41462.680208333331</c:v>
                </c:pt>
                <c:pt idx="16360">
                  <c:v>41462.680555555555</c:v>
                </c:pt>
                <c:pt idx="16361">
                  <c:v>41462.680902777778</c:v>
                </c:pt>
                <c:pt idx="16362">
                  <c:v>41462.681250000001</c:v>
                </c:pt>
                <c:pt idx="16363">
                  <c:v>41462.681597222225</c:v>
                </c:pt>
                <c:pt idx="16364">
                  <c:v>41462.681944444441</c:v>
                </c:pt>
                <c:pt idx="16365">
                  <c:v>41462.682291666664</c:v>
                </c:pt>
                <c:pt idx="16366">
                  <c:v>41462.682638888888</c:v>
                </c:pt>
                <c:pt idx="16367">
                  <c:v>41462.682986111111</c:v>
                </c:pt>
                <c:pt idx="16368">
                  <c:v>41462.683333333334</c:v>
                </c:pt>
                <c:pt idx="16369">
                  <c:v>41462.683680555558</c:v>
                </c:pt>
                <c:pt idx="16370">
                  <c:v>41462.684027777781</c:v>
                </c:pt>
                <c:pt idx="16371">
                  <c:v>41462.684374999997</c:v>
                </c:pt>
                <c:pt idx="16372">
                  <c:v>41462.68472222222</c:v>
                </c:pt>
                <c:pt idx="16373">
                  <c:v>41462.685069444444</c:v>
                </c:pt>
                <c:pt idx="16374">
                  <c:v>41462.685416666667</c:v>
                </c:pt>
                <c:pt idx="16375">
                  <c:v>41462.685763888891</c:v>
                </c:pt>
                <c:pt idx="16376">
                  <c:v>41462.686111111114</c:v>
                </c:pt>
                <c:pt idx="16377">
                  <c:v>41462.68645833333</c:v>
                </c:pt>
                <c:pt idx="16378">
                  <c:v>41462.686805555553</c:v>
                </c:pt>
                <c:pt idx="16379">
                  <c:v>41462.687152777777</c:v>
                </c:pt>
                <c:pt idx="16380">
                  <c:v>41462.6875</c:v>
                </c:pt>
                <c:pt idx="16381">
                  <c:v>41462.687847222223</c:v>
                </c:pt>
                <c:pt idx="16382">
                  <c:v>41462.688194444447</c:v>
                </c:pt>
                <c:pt idx="16383">
                  <c:v>41462.68854166667</c:v>
                </c:pt>
                <c:pt idx="16384">
                  <c:v>41462.688888888886</c:v>
                </c:pt>
                <c:pt idx="16385">
                  <c:v>41462.689236111109</c:v>
                </c:pt>
                <c:pt idx="16386">
                  <c:v>41462.689583333333</c:v>
                </c:pt>
                <c:pt idx="16387">
                  <c:v>41462.689930555556</c:v>
                </c:pt>
                <c:pt idx="16388">
                  <c:v>41462.69027777778</c:v>
                </c:pt>
                <c:pt idx="16389">
                  <c:v>41462.690625000003</c:v>
                </c:pt>
                <c:pt idx="16390">
                  <c:v>41462.690972222219</c:v>
                </c:pt>
                <c:pt idx="16391">
                  <c:v>41462.691319444442</c:v>
                </c:pt>
                <c:pt idx="16392">
                  <c:v>41462.691666666666</c:v>
                </c:pt>
                <c:pt idx="16393">
                  <c:v>41462.692013888889</c:v>
                </c:pt>
                <c:pt idx="16394">
                  <c:v>41462.692361111112</c:v>
                </c:pt>
                <c:pt idx="16395">
                  <c:v>41462.692708333336</c:v>
                </c:pt>
                <c:pt idx="16396">
                  <c:v>41462.693055555559</c:v>
                </c:pt>
                <c:pt idx="16397">
                  <c:v>41462.693402777775</c:v>
                </c:pt>
                <c:pt idx="16398">
                  <c:v>41462.693749999999</c:v>
                </c:pt>
                <c:pt idx="16399">
                  <c:v>41462.694097222222</c:v>
                </c:pt>
                <c:pt idx="16400">
                  <c:v>41462.694444444445</c:v>
                </c:pt>
                <c:pt idx="16401">
                  <c:v>41462.694791666669</c:v>
                </c:pt>
                <c:pt idx="16402">
                  <c:v>41462.695138888892</c:v>
                </c:pt>
                <c:pt idx="16403">
                  <c:v>41462.695486111108</c:v>
                </c:pt>
                <c:pt idx="16404">
                  <c:v>41462.695833333331</c:v>
                </c:pt>
                <c:pt idx="16405">
                  <c:v>41462.696180555555</c:v>
                </c:pt>
                <c:pt idx="16406">
                  <c:v>41462.696527777778</c:v>
                </c:pt>
                <c:pt idx="16407">
                  <c:v>41462.696875000001</c:v>
                </c:pt>
                <c:pt idx="16408">
                  <c:v>41462.697222222225</c:v>
                </c:pt>
                <c:pt idx="16409">
                  <c:v>41462.697569444441</c:v>
                </c:pt>
                <c:pt idx="16410">
                  <c:v>41462.697916666664</c:v>
                </c:pt>
                <c:pt idx="16411">
                  <c:v>41462.698263888888</c:v>
                </c:pt>
                <c:pt idx="16412">
                  <c:v>41462.698611111111</c:v>
                </c:pt>
                <c:pt idx="16413">
                  <c:v>41462.698958333334</c:v>
                </c:pt>
                <c:pt idx="16414">
                  <c:v>41462.699305555558</c:v>
                </c:pt>
                <c:pt idx="16415">
                  <c:v>41462.699652777781</c:v>
                </c:pt>
                <c:pt idx="16416">
                  <c:v>41462.699999999997</c:v>
                </c:pt>
                <c:pt idx="16417">
                  <c:v>41462.70034722222</c:v>
                </c:pt>
                <c:pt idx="16418">
                  <c:v>41462.700694444444</c:v>
                </c:pt>
                <c:pt idx="16419">
                  <c:v>41462.701041666667</c:v>
                </c:pt>
                <c:pt idx="16420">
                  <c:v>41462.701388888891</c:v>
                </c:pt>
                <c:pt idx="16421">
                  <c:v>41462.701736111114</c:v>
                </c:pt>
                <c:pt idx="16422">
                  <c:v>41462.70208333333</c:v>
                </c:pt>
                <c:pt idx="16423">
                  <c:v>41462.702430555553</c:v>
                </c:pt>
                <c:pt idx="16424">
                  <c:v>41462.702777777777</c:v>
                </c:pt>
                <c:pt idx="16425">
                  <c:v>41462.703125</c:v>
                </c:pt>
                <c:pt idx="16426">
                  <c:v>41462.703472222223</c:v>
                </c:pt>
                <c:pt idx="16427">
                  <c:v>41462.703819444447</c:v>
                </c:pt>
                <c:pt idx="16428">
                  <c:v>41462.70416666667</c:v>
                </c:pt>
                <c:pt idx="16429">
                  <c:v>41462.704513888886</c:v>
                </c:pt>
                <c:pt idx="16430">
                  <c:v>41462.704861111109</c:v>
                </c:pt>
                <c:pt idx="16431">
                  <c:v>41462.705208333333</c:v>
                </c:pt>
                <c:pt idx="16432">
                  <c:v>41462.705555555556</c:v>
                </c:pt>
                <c:pt idx="16433">
                  <c:v>41462.70590277778</c:v>
                </c:pt>
                <c:pt idx="16434">
                  <c:v>41462.706250000003</c:v>
                </c:pt>
                <c:pt idx="16435">
                  <c:v>41462.706597222219</c:v>
                </c:pt>
                <c:pt idx="16436">
                  <c:v>41462.706944444442</c:v>
                </c:pt>
                <c:pt idx="16437">
                  <c:v>41462.707291666666</c:v>
                </c:pt>
                <c:pt idx="16438">
                  <c:v>41462.707638888889</c:v>
                </c:pt>
                <c:pt idx="16439">
                  <c:v>41462.707986111112</c:v>
                </c:pt>
                <c:pt idx="16440">
                  <c:v>41462.708333333336</c:v>
                </c:pt>
                <c:pt idx="16441">
                  <c:v>41462.708680555559</c:v>
                </c:pt>
                <c:pt idx="16442">
                  <c:v>41462.709027777775</c:v>
                </c:pt>
                <c:pt idx="16443">
                  <c:v>41462.709374999999</c:v>
                </c:pt>
                <c:pt idx="16444">
                  <c:v>41462.709722222222</c:v>
                </c:pt>
                <c:pt idx="16445">
                  <c:v>41462.710069444445</c:v>
                </c:pt>
                <c:pt idx="16446">
                  <c:v>41462.710416666669</c:v>
                </c:pt>
                <c:pt idx="16447">
                  <c:v>41462.710763888892</c:v>
                </c:pt>
                <c:pt idx="16448">
                  <c:v>41462.711111111108</c:v>
                </c:pt>
                <c:pt idx="16449">
                  <c:v>41462.711458333331</c:v>
                </c:pt>
                <c:pt idx="16450">
                  <c:v>41462.711805555555</c:v>
                </c:pt>
                <c:pt idx="16451">
                  <c:v>41462.712152777778</c:v>
                </c:pt>
                <c:pt idx="16452">
                  <c:v>41462.712500000001</c:v>
                </c:pt>
                <c:pt idx="16453">
                  <c:v>41462.712847222225</c:v>
                </c:pt>
                <c:pt idx="16454">
                  <c:v>41462.713194444441</c:v>
                </c:pt>
                <c:pt idx="16455">
                  <c:v>41462.713541666664</c:v>
                </c:pt>
                <c:pt idx="16456">
                  <c:v>41462.713888888888</c:v>
                </c:pt>
                <c:pt idx="16457">
                  <c:v>41462.714236111111</c:v>
                </c:pt>
                <c:pt idx="16458">
                  <c:v>41462.714583333334</c:v>
                </c:pt>
                <c:pt idx="16459">
                  <c:v>41462.714930555558</c:v>
                </c:pt>
                <c:pt idx="16460">
                  <c:v>41462.715277777781</c:v>
                </c:pt>
                <c:pt idx="16461">
                  <c:v>41462.715624999997</c:v>
                </c:pt>
                <c:pt idx="16462">
                  <c:v>41462.71597222222</c:v>
                </c:pt>
                <c:pt idx="16463">
                  <c:v>41462.716319444444</c:v>
                </c:pt>
                <c:pt idx="16464">
                  <c:v>41462.716666666667</c:v>
                </c:pt>
                <c:pt idx="16465">
                  <c:v>41462.717013888891</c:v>
                </c:pt>
                <c:pt idx="16466">
                  <c:v>41462.717361111114</c:v>
                </c:pt>
                <c:pt idx="16467">
                  <c:v>41462.71770833333</c:v>
                </c:pt>
                <c:pt idx="16468">
                  <c:v>41462.718055555553</c:v>
                </c:pt>
                <c:pt idx="16469">
                  <c:v>41462.718402777777</c:v>
                </c:pt>
                <c:pt idx="16470">
                  <c:v>41462.71875</c:v>
                </c:pt>
                <c:pt idx="16471">
                  <c:v>41462.719097222223</c:v>
                </c:pt>
                <c:pt idx="16472">
                  <c:v>41462.719444444447</c:v>
                </c:pt>
                <c:pt idx="16473">
                  <c:v>41462.71979166667</c:v>
                </c:pt>
                <c:pt idx="16474">
                  <c:v>41462.720138888886</c:v>
                </c:pt>
                <c:pt idx="16475">
                  <c:v>41462.720486111109</c:v>
                </c:pt>
                <c:pt idx="16476">
                  <c:v>41462.720833333333</c:v>
                </c:pt>
                <c:pt idx="16477">
                  <c:v>41462.721180555556</c:v>
                </c:pt>
                <c:pt idx="16478">
                  <c:v>41462.72152777778</c:v>
                </c:pt>
                <c:pt idx="16479">
                  <c:v>41462.721875000003</c:v>
                </c:pt>
                <c:pt idx="16480">
                  <c:v>41462.722222222219</c:v>
                </c:pt>
                <c:pt idx="16481">
                  <c:v>41462.722569444442</c:v>
                </c:pt>
                <c:pt idx="16482">
                  <c:v>41462.722916666666</c:v>
                </c:pt>
                <c:pt idx="16483">
                  <c:v>41462.723263888889</c:v>
                </c:pt>
                <c:pt idx="16484">
                  <c:v>41462.723611111112</c:v>
                </c:pt>
                <c:pt idx="16485">
                  <c:v>41462.723958333336</c:v>
                </c:pt>
                <c:pt idx="16486">
                  <c:v>41462.724305555559</c:v>
                </c:pt>
                <c:pt idx="16487">
                  <c:v>41462.724652777775</c:v>
                </c:pt>
                <c:pt idx="16488">
                  <c:v>41462.724999999999</c:v>
                </c:pt>
                <c:pt idx="16489">
                  <c:v>41462.725347222222</c:v>
                </c:pt>
                <c:pt idx="16490">
                  <c:v>41462.725694444445</c:v>
                </c:pt>
                <c:pt idx="16491">
                  <c:v>41462.726041666669</c:v>
                </c:pt>
                <c:pt idx="16492">
                  <c:v>41462.726388888892</c:v>
                </c:pt>
                <c:pt idx="16493">
                  <c:v>41462.726736111108</c:v>
                </c:pt>
                <c:pt idx="16494">
                  <c:v>41462.727083333331</c:v>
                </c:pt>
                <c:pt idx="16495">
                  <c:v>41462.727430555555</c:v>
                </c:pt>
                <c:pt idx="16496">
                  <c:v>41462.727777777778</c:v>
                </c:pt>
                <c:pt idx="16497">
                  <c:v>41462.728125000001</c:v>
                </c:pt>
                <c:pt idx="16498">
                  <c:v>41462.728472222225</c:v>
                </c:pt>
                <c:pt idx="16499">
                  <c:v>41462.728819444441</c:v>
                </c:pt>
                <c:pt idx="16500">
                  <c:v>41462.729166666664</c:v>
                </c:pt>
                <c:pt idx="16501">
                  <c:v>41462.729513888888</c:v>
                </c:pt>
                <c:pt idx="16502">
                  <c:v>41462.729861111111</c:v>
                </c:pt>
                <c:pt idx="16503">
                  <c:v>41462.730208333334</c:v>
                </c:pt>
                <c:pt idx="16504">
                  <c:v>41462.730555555558</c:v>
                </c:pt>
                <c:pt idx="16505">
                  <c:v>41462.730902777781</c:v>
                </c:pt>
                <c:pt idx="16506">
                  <c:v>41462.731249999997</c:v>
                </c:pt>
                <c:pt idx="16507">
                  <c:v>41462.73159722222</c:v>
                </c:pt>
                <c:pt idx="16508">
                  <c:v>41462.731944444444</c:v>
                </c:pt>
                <c:pt idx="16509">
                  <c:v>41462.732291666667</c:v>
                </c:pt>
                <c:pt idx="16510">
                  <c:v>41462.732638888891</c:v>
                </c:pt>
                <c:pt idx="16511">
                  <c:v>41462.732986111114</c:v>
                </c:pt>
                <c:pt idx="16512">
                  <c:v>41462.73333333333</c:v>
                </c:pt>
                <c:pt idx="16513">
                  <c:v>41462.733680555553</c:v>
                </c:pt>
                <c:pt idx="16514">
                  <c:v>41462.734027777777</c:v>
                </c:pt>
                <c:pt idx="16515">
                  <c:v>41462.734375</c:v>
                </c:pt>
                <c:pt idx="16516">
                  <c:v>41462.734722222223</c:v>
                </c:pt>
                <c:pt idx="16517">
                  <c:v>41462.735069444447</c:v>
                </c:pt>
                <c:pt idx="16518">
                  <c:v>41462.73541666667</c:v>
                </c:pt>
                <c:pt idx="16519">
                  <c:v>41462.735763888886</c:v>
                </c:pt>
                <c:pt idx="16520">
                  <c:v>41462.736111111109</c:v>
                </c:pt>
                <c:pt idx="16521">
                  <c:v>41462.736458333333</c:v>
                </c:pt>
                <c:pt idx="16522">
                  <c:v>41462.736805555556</c:v>
                </c:pt>
                <c:pt idx="16523">
                  <c:v>41462.73715277778</c:v>
                </c:pt>
                <c:pt idx="16524">
                  <c:v>41462.737500000003</c:v>
                </c:pt>
                <c:pt idx="16525">
                  <c:v>41462.737847222219</c:v>
                </c:pt>
                <c:pt idx="16526">
                  <c:v>41462.738194444442</c:v>
                </c:pt>
                <c:pt idx="16527">
                  <c:v>41462.738541666666</c:v>
                </c:pt>
                <c:pt idx="16528">
                  <c:v>41462.738888888889</c:v>
                </c:pt>
                <c:pt idx="16529">
                  <c:v>41462.739236111112</c:v>
                </c:pt>
                <c:pt idx="16530">
                  <c:v>41462.739583333336</c:v>
                </c:pt>
                <c:pt idx="16531">
                  <c:v>41462.739930555559</c:v>
                </c:pt>
                <c:pt idx="16532">
                  <c:v>41462.740277777775</c:v>
                </c:pt>
                <c:pt idx="16533">
                  <c:v>41462.740624999999</c:v>
                </c:pt>
                <c:pt idx="16534">
                  <c:v>41462.740972222222</c:v>
                </c:pt>
                <c:pt idx="16535">
                  <c:v>41462.741319444445</c:v>
                </c:pt>
                <c:pt idx="16536">
                  <c:v>41462.741666666669</c:v>
                </c:pt>
                <c:pt idx="16537">
                  <c:v>41462.742013888892</c:v>
                </c:pt>
                <c:pt idx="16538">
                  <c:v>41462.742361111108</c:v>
                </c:pt>
                <c:pt idx="16539">
                  <c:v>41462.742708333331</c:v>
                </c:pt>
                <c:pt idx="16540">
                  <c:v>41462.743055555555</c:v>
                </c:pt>
                <c:pt idx="16541">
                  <c:v>41462.743402777778</c:v>
                </c:pt>
                <c:pt idx="16542">
                  <c:v>41462.743750000001</c:v>
                </c:pt>
                <c:pt idx="16543">
                  <c:v>41462.744097222225</c:v>
                </c:pt>
                <c:pt idx="16544">
                  <c:v>41462.744444444441</c:v>
                </c:pt>
                <c:pt idx="16545">
                  <c:v>41462.744791666664</c:v>
                </c:pt>
                <c:pt idx="16546">
                  <c:v>41462.745138888888</c:v>
                </c:pt>
                <c:pt idx="16547">
                  <c:v>41462.745486111111</c:v>
                </c:pt>
                <c:pt idx="16548">
                  <c:v>41462.745833333334</c:v>
                </c:pt>
                <c:pt idx="16549">
                  <c:v>41462.746180555558</c:v>
                </c:pt>
                <c:pt idx="16550">
                  <c:v>41462.746527777781</c:v>
                </c:pt>
                <c:pt idx="16551">
                  <c:v>41462.746874999997</c:v>
                </c:pt>
                <c:pt idx="16552">
                  <c:v>41462.74722222222</c:v>
                </c:pt>
                <c:pt idx="16553">
                  <c:v>41462.747569444444</c:v>
                </c:pt>
                <c:pt idx="16554">
                  <c:v>41462.747916666667</c:v>
                </c:pt>
                <c:pt idx="16555">
                  <c:v>41462.748263888891</c:v>
                </c:pt>
                <c:pt idx="16556">
                  <c:v>41462.748611111114</c:v>
                </c:pt>
                <c:pt idx="16557">
                  <c:v>41462.74895833333</c:v>
                </c:pt>
                <c:pt idx="16558">
                  <c:v>41462.749305555553</c:v>
                </c:pt>
                <c:pt idx="16559">
                  <c:v>41462.749652777777</c:v>
                </c:pt>
                <c:pt idx="16560">
                  <c:v>41462.75</c:v>
                </c:pt>
                <c:pt idx="16561">
                  <c:v>41462.750347222223</c:v>
                </c:pt>
                <c:pt idx="16562">
                  <c:v>41462.750694444447</c:v>
                </c:pt>
                <c:pt idx="16563">
                  <c:v>41462.75104166667</c:v>
                </c:pt>
                <c:pt idx="16564">
                  <c:v>41462.751388888886</c:v>
                </c:pt>
                <c:pt idx="16565">
                  <c:v>41462.751736111109</c:v>
                </c:pt>
                <c:pt idx="16566">
                  <c:v>41462.752083333333</c:v>
                </c:pt>
                <c:pt idx="16567">
                  <c:v>41462.752430555556</c:v>
                </c:pt>
                <c:pt idx="16568">
                  <c:v>41462.75277777778</c:v>
                </c:pt>
                <c:pt idx="16569">
                  <c:v>41462.753125000003</c:v>
                </c:pt>
                <c:pt idx="16570">
                  <c:v>41462.753472222219</c:v>
                </c:pt>
                <c:pt idx="16571">
                  <c:v>41462.753819444442</c:v>
                </c:pt>
                <c:pt idx="16572">
                  <c:v>41462.754166666666</c:v>
                </c:pt>
                <c:pt idx="16573">
                  <c:v>41462.754513888889</c:v>
                </c:pt>
                <c:pt idx="16574">
                  <c:v>41462.754861111112</c:v>
                </c:pt>
                <c:pt idx="16575">
                  <c:v>41462.755208333336</c:v>
                </c:pt>
                <c:pt idx="16576">
                  <c:v>41462.755555555559</c:v>
                </c:pt>
                <c:pt idx="16577">
                  <c:v>41462.755902777775</c:v>
                </c:pt>
                <c:pt idx="16578">
                  <c:v>41462.756249999999</c:v>
                </c:pt>
                <c:pt idx="16579">
                  <c:v>41462.756597222222</c:v>
                </c:pt>
                <c:pt idx="16580">
                  <c:v>41462.756944444445</c:v>
                </c:pt>
                <c:pt idx="16581">
                  <c:v>41462.757291666669</c:v>
                </c:pt>
                <c:pt idx="16582">
                  <c:v>41462.757638888892</c:v>
                </c:pt>
                <c:pt idx="16583">
                  <c:v>41462.757986111108</c:v>
                </c:pt>
                <c:pt idx="16584">
                  <c:v>41462.758333333331</c:v>
                </c:pt>
                <c:pt idx="16585">
                  <c:v>41462.758680555555</c:v>
                </c:pt>
                <c:pt idx="16586">
                  <c:v>41462.759027777778</c:v>
                </c:pt>
                <c:pt idx="16587">
                  <c:v>41462.759375000001</c:v>
                </c:pt>
                <c:pt idx="16588">
                  <c:v>41462.759722222225</c:v>
                </c:pt>
                <c:pt idx="16589">
                  <c:v>41462.760069444441</c:v>
                </c:pt>
                <c:pt idx="16590">
                  <c:v>41462.760416666664</c:v>
                </c:pt>
                <c:pt idx="16591">
                  <c:v>41462.760763888888</c:v>
                </c:pt>
                <c:pt idx="16592">
                  <c:v>41462.761111111111</c:v>
                </c:pt>
                <c:pt idx="16593">
                  <c:v>41462.761458333334</c:v>
                </c:pt>
                <c:pt idx="16594">
                  <c:v>41462.761805555558</c:v>
                </c:pt>
                <c:pt idx="16595">
                  <c:v>41462.762152777781</c:v>
                </c:pt>
                <c:pt idx="16596">
                  <c:v>41462.762499999997</c:v>
                </c:pt>
                <c:pt idx="16597">
                  <c:v>41462.76284722222</c:v>
                </c:pt>
                <c:pt idx="16598">
                  <c:v>41462.763194444444</c:v>
                </c:pt>
                <c:pt idx="16599">
                  <c:v>41462.763541666667</c:v>
                </c:pt>
                <c:pt idx="16600">
                  <c:v>41462.763888888891</c:v>
                </c:pt>
                <c:pt idx="16601">
                  <c:v>41462.764236111114</c:v>
                </c:pt>
                <c:pt idx="16602">
                  <c:v>41462.76458333333</c:v>
                </c:pt>
                <c:pt idx="16603">
                  <c:v>41462.764930555553</c:v>
                </c:pt>
                <c:pt idx="16604">
                  <c:v>41462.765277777777</c:v>
                </c:pt>
                <c:pt idx="16605">
                  <c:v>41462.765625</c:v>
                </c:pt>
                <c:pt idx="16606">
                  <c:v>41462.765972222223</c:v>
                </c:pt>
                <c:pt idx="16607">
                  <c:v>41462.766319444447</c:v>
                </c:pt>
                <c:pt idx="16608">
                  <c:v>41462.76666666667</c:v>
                </c:pt>
                <c:pt idx="16609">
                  <c:v>41462.767013888886</c:v>
                </c:pt>
                <c:pt idx="16610">
                  <c:v>41462.767361111109</c:v>
                </c:pt>
                <c:pt idx="16611">
                  <c:v>41462.767708333333</c:v>
                </c:pt>
                <c:pt idx="16612">
                  <c:v>41462.768055555556</c:v>
                </c:pt>
                <c:pt idx="16613">
                  <c:v>41462.76840277778</c:v>
                </c:pt>
                <c:pt idx="16614">
                  <c:v>41462.768750000003</c:v>
                </c:pt>
                <c:pt idx="16615">
                  <c:v>41462.769097222219</c:v>
                </c:pt>
                <c:pt idx="16616">
                  <c:v>41462.769444444442</c:v>
                </c:pt>
                <c:pt idx="16617">
                  <c:v>41462.769791666666</c:v>
                </c:pt>
                <c:pt idx="16618">
                  <c:v>41462.770138888889</c:v>
                </c:pt>
                <c:pt idx="16619">
                  <c:v>41462.770486111112</c:v>
                </c:pt>
                <c:pt idx="16620">
                  <c:v>41462.770833333336</c:v>
                </c:pt>
                <c:pt idx="16621">
                  <c:v>41462.771180555559</c:v>
                </c:pt>
                <c:pt idx="16622">
                  <c:v>41462.771527777775</c:v>
                </c:pt>
                <c:pt idx="16623">
                  <c:v>41462.771874999999</c:v>
                </c:pt>
                <c:pt idx="16624">
                  <c:v>41462.772222222222</c:v>
                </c:pt>
                <c:pt idx="16625">
                  <c:v>41462.772569444445</c:v>
                </c:pt>
                <c:pt idx="16626">
                  <c:v>41462.772916666669</c:v>
                </c:pt>
                <c:pt idx="16627">
                  <c:v>41462.773263888892</c:v>
                </c:pt>
                <c:pt idx="16628">
                  <c:v>41462.773611111108</c:v>
                </c:pt>
                <c:pt idx="16629">
                  <c:v>41462.773958333331</c:v>
                </c:pt>
                <c:pt idx="16630">
                  <c:v>41462.774305555555</c:v>
                </c:pt>
                <c:pt idx="16631">
                  <c:v>41462.774652777778</c:v>
                </c:pt>
                <c:pt idx="16632">
                  <c:v>41462.775000000001</c:v>
                </c:pt>
                <c:pt idx="16633">
                  <c:v>41462.775347222225</c:v>
                </c:pt>
                <c:pt idx="16634">
                  <c:v>41462.775694444441</c:v>
                </c:pt>
                <c:pt idx="16635">
                  <c:v>41462.776041666664</c:v>
                </c:pt>
                <c:pt idx="16636">
                  <c:v>41462.776388888888</c:v>
                </c:pt>
                <c:pt idx="16637">
                  <c:v>41462.776736111111</c:v>
                </c:pt>
                <c:pt idx="16638">
                  <c:v>41462.777083333334</c:v>
                </c:pt>
                <c:pt idx="16639">
                  <c:v>41462.777430555558</c:v>
                </c:pt>
                <c:pt idx="16640">
                  <c:v>41462.777777777781</c:v>
                </c:pt>
                <c:pt idx="16641">
                  <c:v>41462.778124999997</c:v>
                </c:pt>
                <c:pt idx="16642">
                  <c:v>41462.77847222222</c:v>
                </c:pt>
                <c:pt idx="16643">
                  <c:v>41462.778819444444</c:v>
                </c:pt>
                <c:pt idx="16644">
                  <c:v>41462.779166666667</c:v>
                </c:pt>
                <c:pt idx="16645">
                  <c:v>41462.779513888891</c:v>
                </c:pt>
                <c:pt idx="16646">
                  <c:v>41462.779861111114</c:v>
                </c:pt>
                <c:pt idx="16647">
                  <c:v>41462.78020833333</c:v>
                </c:pt>
                <c:pt idx="16648">
                  <c:v>41462.780555555553</c:v>
                </c:pt>
                <c:pt idx="16649">
                  <c:v>41462.780902777777</c:v>
                </c:pt>
                <c:pt idx="16650">
                  <c:v>41462.78125</c:v>
                </c:pt>
                <c:pt idx="16651">
                  <c:v>41462.781597222223</c:v>
                </c:pt>
                <c:pt idx="16652">
                  <c:v>41462.781944444447</c:v>
                </c:pt>
                <c:pt idx="16653">
                  <c:v>41462.78229166667</c:v>
                </c:pt>
                <c:pt idx="16654">
                  <c:v>41462.782638888886</c:v>
                </c:pt>
                <c:pt idx="16655">
                  <c:v>41462.782986111109</c:v>
                </c:pt>
                <c:pt idx="16656">
                  <c:v>41462.783333333333</c:v>
                </c:pt>
                <c:pt idx="16657">
                  <c:v>41462.783680555556</c:v>
                </c:pt>
                <c:pt idx="16658">
                  <c:v>41462.78402777778</c:v>
                </c:pt>
                <c:pt idx="16659">
                  <c:v>41462.784375000003</c:v>
                </c:pt>
                <c:pt idx="16660">
                  <c:v>41462.784722222219</c:v>
                </c:pt>
                <c:pt idx="16661">
                  <c:v>41462.785069444442</c:v>
                </c:pt>
                <c:pt idx="16662">
                  <c:v>41462.785416666666</c:v>
                </c:pt>
                <c:pt idx="16663">
                  <c:v>41462.785763888889</c:v>
                </c:pt>
                <c:pt idx="16664">
                  <c:v>41462.786111111112</c:v>
                </c:pt>
                <c:pt idx="16665">
                  <c:v>41462.786458333336</c:v>
                </c:pt>
                <c:pt idx="16666">
                  <c:v>41462.786805555559</c:v>
                </c:pt>
                <c:pt idx="16667">
                  <c:v>41462.787152777775</c:v>
                </c:pt>
                <c:pt idx="16668">
                  <c:v>41462.787499999999</c:v>
                </c:pt>
                <c:pt idx="16669">
                  <c:v>41462.787847222222</c:v>
                </c:pt>
                <c:pt idx="16670">
                  <c:v>41462.788194444445</c:v>
                </c:pt>
                <c:pt idx="16671">
                  <c:v>41462.788541666669</c:v>
                </c:pt>
                <c:pt idx="16672">
                  <c:v>41462.788888888892</c:v>
                </c:pt>
                <c:pt idx="16673">
                  <c:v>41462.789236111108</c:v>
                </c:pt>
                <c:pt idx="16674">
                  <c:v>41462.789583333331</c:v>
                </c:pt>
                <c:pt idx="16675">
                  <c:v>41462.789930555555</c:v>
                </c:pt>
                <c:pt idx="16676">
                  <c:v>41462.790277777778</c:v>
                </c:pt>
                <c:pt idx="16677">
                  <c:v>41462.790625000001</c:v>
                </c:pt>
                <c:pt idx="16678">
                  <c:v>41462.790972222225</c:v>
                </c:pt>
                <c:pt idx="16679">
                  <c:v>41462.791319444441</c:v>
                </c:pt>
                <c:pt idx="16680">
                  <c:v>41462.791666666664</c:v>
                </c:pt>
                <c:pt idx="16681">
                  <c:v>41462.792013888888</c:v>
                </c:pt>
                <c:pt idx="16682">
                  <c:v>41462.792361111111</c:v>
                </c:pt>
                <c:pt idx="16683">
                  <c:v>41462.792708333334</c:v>
                </c:pt>
                <c:pt idx="16684">
                  <c:v>41462.793055555558</c:v>
                </c:pt>
                <c:pt idx="16685">
                  <c:v>41462.793402777781</c:v>
                </c:pt>
                <c:pt idx="16686">
                  <c:v>41462.793749999997</c:v>
                </c:pt>
                <c:pt idx="16687">
                  <c:v>41462.79409722222</c:v>
                </c:pt>
                <c:pt idx="16688">
                  <c:v>41462.794444444444</c:v>
                </c:pt>
                <c:pt idx="16689">
                  <c:v>41462.794791666667</c:v>
                </c:pt>
                <c:pt idx="16690">
                  <c:v>41462.795138888891</c:v>
                </c:pt>
                <c:pt idx="16691">
                  <c:v>41462.795486111114</c:v>
                </c:pt>
                <c:pt idx="16692">
                  <c:v>41462.79583333333</c:v>
                </c:pt>
                <c:pt idx="16693">
                  <c:v>41462.796180555553</c:v>
                </c:pt>
                <c:pt idx="16694">
                  <c:v>41462.796527777777</c:v>
                </c:pt>
                <c:pt idx="16695">
                  <c:v>41462.796875</c:v>
                </c:pt>
                <c:pt idx="16696">
                  <c:v>41462.797222222223</c:v>
                </c:pt>
                <c:pt idx="16697">
                  <c:v>41462.797569444447</c:v>
                </c:pt>
                <c:pt idx="16698">
                  <c:v>41462.79791666667</c:v>
                </c:pt>
                <c:pt idx="16699">
                  <c:v>41462.798263888886</c:v>
                </c:pt>
                <c:pt idx="16700">
                  <c:v>41462.798611111109</c:v>
                </c:pt>
                <c:pt idx="16701">
                  <c:v>41462.798958333333</c:v>
                </c:pt>
                <c:pt idx="16702">
                  <c:v>41462.799305555556</c:v>
                </c:pt>
                <c:pt idx="16703">
                  <c:v>41462.79965277778</c:v>
                </c:pt>
                <c:pt idx="16704">
                  <c:v>41462.800000000003</c:v>
                </c:pt>
                <c:pt idx="16705">
                  <c:v>41462.800347222219</c:v>
                </c:pt>
                <c:pt idx="16706">
                  <c:v>41462.800694444442</c:v>
                </c:pt>
                <c:pt idx="16707">
                  <c:v>41462.801041666666</c:v>
                </c:pt>
                <c:pt idx="16708">
                  <c:v>41462.801388888889</c:v>
                </c:pt>
                <c:pt idx="16709">
                  <c:v>41462.801736111112</c:v>
                </c:pt>
                <c:pt idx="16710">
                  <c:v>41462.802083333336</c:v>
                </c:pt>
                <c:pt idx="16711">
                  <c:v>41462.802430555559</c:v>
                </c:pt>
                <c:pt idx="16712">
                  <c:v>41462.802777777775</c:v>
                </c:pt>
                <c:pt idx="16713">
                  <c:v>41462.803124999999</c:v>
                </c:pt>
                <c:pt idx="16714">
                  <c:v>41462.803472222222</c:v>
                </c:pt>
                <c:pt idx="16715">
                  <c:v>41462.803819444445</c:v>
                </c:pt>
                <c:pt idx="16716">
                  <c:v>41462.804166666669</c:v>
                </c:pt>
                <c:pt idx="16717">
                  <c:v>41462.804513888892</c:v>
                </c:pt>
                <c:pt idx="16718">
                  <c:v>41462.804861111108</c:v>
                </c:pt>
                <c:pt idx="16719">
                  <c:v>41462.805208333331</c:v>
                </c:pt>
                <c:pt idx="16720">
                  <c:v>41462.805555555555</c:v>
                </c:pt>
                <c:pt idx="16721">
                  <c:v>41462.805902777778</c:v>
                </c:pt>
                <c:pt idx="16722">
                  <c:v>41462.806250000001</c:v>
                </c:pt>
                <c:pt idx="16723">
                  <c:v>41462.806597222225</c:v>
                </c:pt>
                <c:pt idx="16724">
                  <c:v>41462.806944444441</c:v>
                </c:pt>
                <c:pt idx="16725">
                  <c:v>41462.807291666664</c:v>
                </c:pt>
                <c:pt idx="16726">
                  <c:v>41462.807638888888</c:v>
                </c:pt>
                <c:pt idx="16727">
                  <c:v>41462.807986111111</c:v>
                </c:pt>
                <c:pt idx="16728">
                  <c:v>41462.808333333334</c:v>
                </c:pt>
                <c:pt idx="16729">
                  <c:v>41462.808680555558</c:v>
                </c:pt>
                <c:pt idx="16730">
                  <c:v>41462.809027777781</c:v>
                </c:pt>
                <c:pt idx="16731">
                  <c:v>41462.809374999997</c:v>
                </c:pt>
                <c:pt idx="16732">
                  <c:v>41462.80972222222</c:v>
                </c:pt>
                <c:pt idx="16733">
                  <c:v>41462.810069444444</c:v>
                </c:pt>
                <c:pt idx="16734">
                  <c:v>41462.810416666667</c:v>
                </c:pt>
                <c:pt idx="16735">
                  <c:v>41462.810763888891</c:v>
                </c:pt>
                <c:pt idx="16736">
                  <c:v>41462.811111111114</c:v>
                </c:pt>
                <c:pt idx="16737">
                  <c:v>41462.81145833333</c:v>
                </c:pt>
                <c:pt idx="16738">
                  <c:v>41462.811805555553</c:v>
                </c:pt>
                <c:pt idx="16739">
                  <c:v>41462.812152777777</c:v>
                </c:pt>
                <c:pt idx="16740">
                  <c:v>41462.8125</c:v>
                </c:pt>
                <c:pt idx="16741">
                  <c:v>41462.812847222223</c:v>
                </c:pt>
                <c:pt idx="16742">
                  <c:v>41462.813194444447</c:v>
                </c:pt>
                <c:pt idx="16743">
                  <c:v>41462.81354166667</c:v>
                </c:pt>
                <c:pt idx="16744">
                  <c:v>41462.813888888886</c:v>
                </c:pt>
                <c:pt idx="16745">
                  <c:v>41462.814236111109</c:v>
                </c:pt>
                <c:pt idx="16746">
                  <c:v>41462.814583333333</c:v>
                </c:pt>
                <c:pt idx="16747">
                  <c:v>41462.814930555556</c:v>
                </c:pt>
                <c:pt idx="16748">
                  <c:v>41462.81527777778</c:v>
                </c:pt>
                <c:pt idx="16749">
                  <c:v>41462.815625000003</c:v>
                </c:pt>
                <c:pt idx="16750">
                  <c:v>41462.815972222219</c:v>
                </c:pt>
                <c:pt idx="16751">
                  <c:v>41462.816319444442</c:v>
                </c:pt>
                <c:pt idx="16752">
                  <c:v>41462.816666666666</c:v>
                </c:pt>
                <c:pt idx="16753">
                  <c:v>41462.817013888889</c:v>
                </c:pt>
                <c:pt idx="16754">
                  <c:v>41462.817361111112</c:v>
                </c:pt>
                <c:pt idx="16755">
                  <c:v>41462.817708333336</c:v>
                </c:pt>
                <c:pt idx="16756">
                  <c:v>41462.818055555559</c:v>
                </c:pt>
                <c:pt idx="16757">
                  <c:v>41462.818402777775</c:v>
                </c:pt>
                <c:pt idx="16758">
                  <c:v>41462.818749999999</c:v>
                </c:pt>
                <c:pt idx="16759">
                  <c:v>41462.819097222222</c:v>
                </c:pt>
                <c:pt idx="16760">
                  <c:v>41462.819444444445</c:v>
                </c:pt>
                <c:pt idx="16761">
                  <c:v>41462.819791666669</c:v>
                </c:pt>
                <c:pt idx="16762">
                  <c:v>41462.820138888892</c:v>
                </c:pt>
                <c:pt idx="16763">
                  <c:v>41462.820486111108</c:v>
                </c:pt>
                <c:pt idx="16764">
                  <c:v>41462.820833333331</c:v>
                </c:pt>
                <c:pt idx="16765">
                  <c:v>41462.821180555555</c:v>
                </c:pt>
                <c:pt idx="16766">
                  <c:v>41462.821527777778</c:v>
                </c:pt>
                <c:pt idx="16767">
                  <c:v>41462.821875000001</c:v>
                </c:pt>
                <c:pt idx="16768">
                  <c:v>41462.822222222225</c:v>
                </c:pt>
                <c:pt idx="16769">
                  <c:v>41462.822569444441</c:v>
                </c:pt>
                <c:pt idx="16770">
                  <c:v>41462.822916666664</c:v>
                </c:pt>
                <c:pt idx="16771">
                  <c:v>41462.823263888888</c:v>
                </c:pt>
                <c:pt idx="16772">
                  <c:v>41462.823611111111</c:v>
                </c:pt>
                <c:pt idx="16773">
                  <c:v>41462.823958333334</c:v>
                </c:pt>
                <c:pt idx="16774">
                  <c:v>41462.824305555558</c:v>
                </c:pt>
                <c:pt idx="16775">
                  <c:v>41462.824652777781</c:v>
                </c:pt>
                <c:pt idx="16776">
                  <c:v>41462.824999999997</c:v>
                </c:pt>
                <c:pt idx="16777">
                  <c:v>41462.82534722222</c:v>
                </c:pt>
                <c:pt idx="16778">
                  <c:v>41462.825694444444</c:v>
                </c:pt>
                <c:pt idx="16779">
                  <c:v>41462.826041666667</c:v>
                </c:pt>
                <c:pt idx="16780">
                  <c:v>41462.826388888891</c:v>
                </c:pt>
                <c:pt idx="16781">
                  <c:v>41462.826736111114</c:v>
                </c:pt>
                <c:pt idx="16782">
                  <c:v>41462.82708333333</c:v>
                </c:pt>
                <c:pt idx="16783">
                  <c:v>41462.827430555553</c:v>
                </c:pt>
                <c:pt idx="16784">
                  <c:v>41462.827777777777</c:v>
                </c:pt>
                <c:pt idx="16785">
                  <c:v>41462.828125</c:v>
                </c:pt>
                <c:pt idx="16786">
                  <c:v>41462.828472222223</c:v>
                </c:pt>
                <c:pt idx="16787">
                  <c:v>41462.828819444447</c:v>
                </c:pt>
                <c:pt idx="16788">
                  <c:v>41462.82916666667</c:v>
                </c:pt>
                <c:pt idx="16789">
                  <c:v>41462.829513888886</c:v>
                </c:pt>
                <c:pt idx="16790">
                  <c:v>41462.829861111109</c:v>
                </c:pt>
                <c:pt idx="16791">
                  <c:v>41462.830208333333</c:v>
                </c:pt>
                <c:pt idx="16792">
                  <c:v>41462.830555555556</c:v>
                </c:pt>
                <c:pt idx="16793">
                  <c:v>41462.83090277778</c:v>
                </c:pt>
                <c:pt idx="16794">
                  <c:v>41462.831250000003</c:v>
                </c:pt>
                <c:pt idx="16795">
                  <c:v>41462.831597222219</c:v>
                </c:pt>
                <c:pt idx="16796">
                  <c:v>41462.831944444442</c:v>
                </c:pt>
                <c:pt idx="16797">
                  <c:v>41462.832291666666</c:v>
                </c:pt>
                <c:pt idx="16798">
                  <c:v>41462.832638888889</c:v>
                </c:pt>
                <c:pt idx="16799">
                  <c:v>41462.832986111112</c:v>
                </c:pt>
                <c:pt idx="16800">
                  <c:v>41462.833333333336</c:v>
                </c:pt>
                <c:pt idx="16801">
                  <c:v>41462.833680555559</c:v>
                </c:pt>
                <c:pt idx="16802">
                  <c:v>41462.834027777775</c:v>
                </c:pt>
                <c:pt idx="16803">
                  <c:v>41462.834374999999</c:v>
                </c:pt>
                <c:pt idx="16804">
                  <c:v>41462.834722222222</c:v>
                </c:pt>
                <c:pt idx="16805">
                  <c:v>41462.835069444445</c:v>
                </c:pt>
                <c:pt idx="16806">
                  <c:v>41462.835416666669</c:v>
                </c:pt>
                <c:pt idx="16807">
                  <c:v>41462.835763888892</c:v>
                </c:pt>
                <c:pt idx="16808">
                  <c:v>41462.836111111108</c:v>
                </c:pt>
                <c:pt idx="16809">
                  <c:v>41462.836458333331</c:v>
                </c:pt>
                <c:pt idx="16810">
                  <c:v>41462.836805555555</c:v>
                </c:pt>
                <c:pt idx="16811">
                  <c:v>41462.837152777778</c:v>
                </c:pt>
                <c:pt idx="16812">
                  <c:v>41462.837500000001</c:v>
                </c:pt>
                <c:pt idx="16813">
                  <c:v>41462.837847222225</c:v>
                </c:pt>
                <c:pt idx="16814">
                  <c:v>41462.838194444441</c:v>
                </c:pt>
                <c:pt idx="16815">
                  <c:v>41462.838541666664</c:v>
                </c:pt>
                <c:pt idx="16816">
                  <c:v>41462.838888888888</c:v>
                </c:pt>
                <c:pt idx="16817">
                  <c:v>41462.839236111111</c:v>
                </c:pt>
                <c:pt idx="16818">
                  <c:v>41462.839583333334</c:v>
                </c:pt>
                <c:pt idx="16819">
                  <c:v>41462.839930555558</c:v>
                </c:pt>
                <c:pt idx="16820">
                  <c:v>41462.840277777781</c:v>
                </c:pt>
                <c:pt idx="16821">
                  <c:v>41462.840624999997</c:v>
                </c:pt>
                <c:pt idx="16822">
                  <c:v>41462.84097222222</c:v>
                </c:pt>
                <c:pt idx="16823">
                  <c:v>41462.841319444444</c:v>
                </c:pt>
                <c:pt idx="16824">
                  <c:v>41462.841666666667</c:v>
                </c:pt>
                <c:pt idx="16825">
                  <c:v>41462.842013888891</c:v>
                </c:pt>
                <c:pt idx="16826">
                  <c:v>41462.842361111114</c:v>
                </c:pt>
                <c:pt idx="16827">
                  <c:v>41462.84270833333</c:v>
                </c:pt>
                <c:pt idx="16828">
                  <c:v>41462.843055555553</c:v>
                </c:pt>
                <c:pt idx="16829">
                  <c:v>41462.843402777777</c:v>
                </c:pt>
                <c:pt idx="16830">
                  <c:v>41462.84375</c:v>
                </c:pt>
                <c:pt idx="16831">
                  <c:v>41462.844097222223</c:v>
                </c:pt>
                <c:pt idx="16832">
                  <c:v>41462.844444444447</c:v>
                </c:pt>
                <c:pt idx="16833">
                  <c:v>41462.84479166667</c:v>
                </c:pt>
                <c:pt idx="16834">
                  <c:v>41462.845138888886</c:v>
                </c:pt>
                <c:pt idx="16835">
                  <c:v>41462.845486111109</c:v>
                </c:pt>
                <c:pt idx="16836">
                  <c:v>41462.845833333333</c:v>
                </c:pt>
                <c:pt idx="16837">
                  <c:v>41462.846180555556</c:v>
                </c:pt>
                <c:pt idx="16838">
                  <c:v>41462.84652777778</c:v>
                </c:pt>
                <c:pt idx="16839">
                  <c:v>41462.846875000003</c:v>
                </c:pt>
                <c:pt idx="16840">
                  <c:v>41462.847222222219</c:v>
                </c:pt>
                <c:pt idx="16841">
                  <c:v>41462.847569444442</c:v>
                </c:pt>
                <c:pt idx="16842">
                  <c:v>41462.847916666666</c:v>
                </c:pt>
                <c:pt idx="16843">
                  <c:v>41462.848263888889</c:v>
                </c:pt>
                <c:pt idx="16844">
                  <c:v>41462.848611111112</c:v>
                </c:pt>
                <c:pt idx="16845">
                  <c:v>41462.848958333336</c:v>
                </c:pt>
                <c:pt idx="16846">
                  <c:v>41462.849305555559</c:v>
                </c:pt>
                <c:pt idx="16847">
                  <c:v>41462.849652777775</c:v>
                </c:pt>
                <c:pt idx="16848">
                  <c:v>41462.85</c:v>
                </c:pt>
                <c:pt idx="16849">
                  <c:v>41462.850347222222</c:v>
                </c:pt>
                <c:pt idx="16850">
                  <c:v>41462.850694444445</c:v>
                </c:pt>
                <c:pt idx="16851">
                  <c:v>41462.851041666669</c:v>
                </c:pt>
                <c:pt idx="16852">
                  <c:v>41462.851388888892</c:v>
                </c:pt>
                <c:pt idx="16853">
                  <c:v>41462.851736111108</c:v>
                </c:pt>
                <c:pt idx="16854">
                  <c:v>41462.852083333331</c:v>
                </c:pt>
                <c:pt idx="16855">
                  <c:v>41462.852430555555</c:v>
                </c:pt>
                <c:pt idx="16856">
                  <c:v>41462.852777777778</c:v>
                </c:pt>
                <c:pt idx="16857">
                  <c:v>41462.853125000001</c:v>
                </c:pt>
                <c:pt idx="16858">
                  <c:v>41462.853472222225</c:v>
                </c:pt>
                <c:pt idx="16859">
                  <c:v>41462.853819444441</c:v>
                </c:pt>
                <c:pt idx="16860">
                  <c:v>41462.854166666664</c:v>
                </c:pt>
                <c:pt idx="16861">
                  <c:v>41462.854513888888</c:v>
                </c:pt>
                <c:pt idx="16862">
                  <c:v>41462.854861111111</c:v>
                </c:pt>
                <c:pt idx="16863">
                  <c:v>41462.855208333334</c:v>
                </c:pt>
                <c:pt idx="16864">
                  <c:v>41462.855555555558</c:v>
                </c:pt>
                <c:pt idx="16865">
                  <c:v>41462.855902777781</c:v>
                </c:pt>
                <c:pt idx="16866">
                  <c:v>41462.856249999997</c:v>
                </c:pt>
                <c:pt idx="16867">
                  <c:v>41462.85659722222</c:v>
                </c:pt>
                <c:pt idx="16868">
                  <c:v>41462.856944444444</c:v>
                </c:pt>
                <c:pt idx="16869">
                  <c:v>41462.857291666667</c:v>
                </c:pt>
                <c:pt idx="16870">
                  <c:v>41462.857638888891</c:v>
                </c:pt>
                <c:pt idx="16871">
                  <c:v>41462.857986111114</c:v>
                </c:pt>
                <c:pt idx="16872">
                  <c:v>41462.85833333333</c:v>
                </c:pt>
                <c:pt idx="16873">
                  <c:v>41462.858680555553</c:v>
                </c:pt>
                <c:pt idx="16874">
                  <c:v>41462.859027777777</c:v>
                </c:pt>
                <c:pt idx="16875">
                  <c:v>41462.859375</c:v>
                </c:pt>
                <c:pt idx="16876">
                  <c:v>41462.859722222223</c:v>
                </c:pt>
                <c:pt idx="16877">
                  <c:v>41462.860069444447</c:v>
                </c:pt>
                <c:pt idx="16878">
                  <c:v>41462.86041666667</c:v>
                </c:pt>
                <c:pt idx="16879">
                  <c:v>41462.860763888886</c:v>
                </c:pt>
                <c:pt idx="16880">
                  <c:v>41462.861111111109</c:v>
                </c:pt>
                <c:pt idx="16881">
                  <c:v>41462.861458333333</c:v>
                </c:pt>
                <c:pt idx="16882">
                  <c:v>41462.861805555556</c:v>
                </c:pt>
                <c:pt idx="16883">
                  <c:v>41462.86215277778</c:v>
                </c:pt>
                <c:pt idx="16884">
                  <c:v>41462.862500000003</c:v>
                </c:pt>
                <c:pt idx="16885">
                  <c:v>41462.862847222219</c:v>
                </c:pt>
                <c:pt idx="16886">
                  <c:v>41462.863194444442</c:v>
                </c:pt>
                <c:pt idx="16887">
                  <c:v>41462.863541666666</c:v>
                </c:pt>
                <c:pt idx="16888">
                  <c:v>41462.863888888889</c:v>
                </c:pt>
                <c:pt idx="16889">
                  <c:v>41462.864236111112</c:v>
                </c:pt>
                <c:pt idx="16890">
                  <c:v>41462.864583333336</c:v>
                </c:pt>
                <c:pt idx="16891">
                  <c:v>41462.864930555559</c:v>
                </c:pt>
                <c:pt idx="16892">
                  <c:v>41462.865277777775</c:v>
                </c:pt>
                <c:pt idx="16893">
                  <c:v>41462.865624999999</c:v>
                </c:pt>
                <c:pt idx="16894">
                  <c:v>41462.865972222222</c:v>
                </c:pt>
                <c:pt idx="16895">
                  <c:v>41462.866319444445</c:v>
                </c:pt>
                <c:pt idx="16896">
                  <c:v>41462.866666666669</c:v>
                </c:pt>
                <c:pt idx="16897">
                  <c:v>41462.867013888892</c:v>
                </c:pt>
                <c:pt idx="16898">
                  <c:v>41462.867361111108</c:v>
                </c:pt>
                <c:pt idx="16899">
                  <c:v>41462.867708333331</c:v>
                </c:pt>
                <c:pt idx="16900">
                  <c:v>41462.868055555555</c:v>
                </c:pt>
                <c:pt idx="16901">
                  <c:v>41462.868402777778</c:v>
                </c:pt>
                <c:pt idx="16902">
                  <c:v>41462.868750000001</c:v>
                </c:pt>
                <c:pt idx="16903">
                  <c:v>41462.869097222225</c:v>
                </c:pt>
                <c:pt idx="16904">
                  <c:v>41462.869444444441</c:v>
                </c:pt>
                <c:pt idx="16905">
                  <c:v>41462.869791666664</c:v>
                </c:pt>
                <c:pt idx="16906">
                  <c:v>41462.870138888888</c:v>
                </c:pt>
                <c:pt idx="16907">
                  <c:v>41462.870486111111</c:v>
                </c:pt>
                <c:pt idx="16908">
                  <c:v>41462.870833333334</c:v>
                </c:pt>
                <c:pt idx="16909">
                  <c:v>41462.871180555558</c:v>
                </c:pt>
                <c:pt idx="16910">
                  <c:v>41462.871527777781</c:v>
                </c:pt>
                <c:pt idx="16911">
                  <c:v>41462.871874999997</c:v>
                </c:pt>
                <c:pt idx="16912">
                  <c:v>41462.87222222222</c:v>
                </c:pt>
                <c:pt idx="16913">
                  <c:v>41462.872569444444</c:v>
                </c:pt>
                <c:pt idx="16914">
                  <c:v>41462.872916666667</c:v>
                </c:pt>
                <c:pt idx="16915">
                  <c:v>41462.873263888891</c:v>
                </c:pt>
                <c:pt idx="16916">
                  <c:v>41462.873611111114</c:v>
                </c:pt>
                <c:pt idx="16917">
                  <c:v>41462.87395833333</c:v>
                </c:pt>
                <c:pt idx="16918">
                  <c:v>41462.874305555553</c:v>
                </c:pt>
                <c:pt idx="16919">
                  <c:v>41462.874652777777</c:v>
                </c:pt>
                <c:pt idx="16920">
                  <c:v>41462.875</c:v>
                </c:pt>
                <c:pt idx="16921">
                  <c:v>41462.875347222223</c:v>
                </c:pt>
                <c:pt idx="16922">
                  <c:v>41462.875694444447</c:v>
                </c:pt>
                <c:pt idx="16923">
                  <c:v>41462.87604166667</c:v>
                </c:pt>
                <c:pt idx="16924">
                  <c:v>41462.876388888886</c:v>
                </c:pt>
                <c:pt idx="16925">
                  <c:v>41462.876736111109</c:v>
                </c:pt>
                <c:pt idx="16926">
                  <c:v>41462.877083333333</c:v>
                </c:pt>
                <c:pt idx="16927">
                  <c:v>41462.877430555556</c:v>
                </c:pt>
                <c:pt idx="16928">
                  <c:v>41462.87777777778</c:v>
                </c:pt>
                <c:pt idx="16929">
                  <c:v>41462.878125000003</c:v>
                </c:pt>
                <c:pt idx="16930">
                  <c:v>41462.878472222219</c:v>
                </c:pt>
                <c:pt idx="16931">
                  <c:v>41462.878819444442</c:v>
                </c:pt>
                <c:pt idx="16932">
                  <c:v>41462.879166666666</c:v>
                </c:pt>
                <c:pt idx="16933">
                  <c:v>41462.879513888889</c:v>
                </c:pt>
                <c:pt idx="16934">
                  <c:v>41462.879861111112</c:v>
                </c:pt>
                <c:pt idx="16935">
                  <c:v>41462.880208333336</c:v>
                </c:pt>
                <c:pt idx="16936">
                  <c:v>41462.880555555559</c:v>
                </c:pt>
                <c:pt idx="16937">
                  <c:v>41462.880902777775</c:v>
                </c:pt>
                <c:pt idx="16938">
                  <c:v>41462.881249999999</c:v>
                </c:pt>
                <c:pt idx="16939">
                  <c:v>41462.881597222222</c:v>
                </c:pt>
                <c:pt idx="16940">
                  <c:v>41462.881944444445</c:v>
                </c:pt>
                <c:pt idx="16941">
                  <c:v>41462.882291666669</c:v>
                </c:pt>
                <c:pt idx="16942">
                  <c:v>41462.882638888892</c:v>
                </c:pt>
                <c:pt idx="16943">
                  <c:v>41462.882986111108</c:v>
                </c:pt>
                <c:pt idx="16944">
                  <c:v>41462.883333333331</c:v>
                </c:pt>
                <c:pt idx="16945">
                  <c:v>41462.883680555555</c:v>
                </c:pt>
                <c:pt idx="16946">
                  <c:v>41462.884027777778</c:v>
                </c:pt>
                <c:pt idx="16947">
                  <c:v>41462.884375000001</c:v>
                </c:pt>
                <c:pt idx="16948">
                  <c:v>41462.884722222225</c:v>
                </c:pt>
                <c:pt idx="16949">
                  <c:v>41462.885069444441</c:v>
                </c:pt>
                <c:pt idx="16950">
                  <c:v>41462.885416666664</c:v>
                </c:pt>
                <c:pt idx="16951">
                  <c:v>41462.885763888888</c:v>
                </c:pt>
                <c:pt idx="16952">
                  <c:v>41462.886111111111</c:v>
                </c:pt>
                <c:pt idx="16953">
                  <c:v>41462.886458333334</c:v>
                </c:pt>
                <c:pt idx="16954">
                  <c:v>41462.886805555558</c:v>
                </c:pt>
                <c:pt idx="16955">
                  <c:v>41462.887152777781</c:v>
                </c:pt>
                <c:pt idx="16956">
                  <c:v>41462.887499999997</c:v>
                </c:pt>
                <c:pt idx="16957">
                  <c:v>41462.88784722222</c:v>
                </c:pt>
                <c:pt idx="16958">
                  <c:v>41462.888194444444</c:v>
                </c:pt>
                <c:pt idx="16959">
                  <c:v>41462.888541666667</c:v>
                </c:pt>
                <c:pt idx="16960">
                  <c:v>41462.888888888891</c:v>
                </c:pt>
                <c:pt idx="16961">
                  <c:v>41462.889236111114</c:v>
                </c:pt>
                <c:pt idx="16962">
                  <c:v>41462.88958333333</c:v>
                </c:pt>
                <c:pt idx="16963">
                  <c:v>41462.889930555553</c:v>
                </c:pt>
                <c:pt idx="16964">
                  <c:v>41462.890277777777</c:v>
                </c:pt>
                <c:pt idx="16965">
                  <c:v>41462.890625</c:v>
                </c:pt>
                <c:pt idx="16966">
                  <c:v>41462.890972222223</c:v>
                </c:pt>
                <c:pt idx="16967">
                  <c:v>41462.891319444447</c:v>
                </c:pt>
                <c:pt idx="16968">
                  <c:v>41462.89166666667</c:v>
                </c:pt>
                <c:pt idx="16969">
                  <c:v>41462.892013888886</c:v>
                </c:pt>
                <c:pt idx="16970">
                  <c:v>41462.892361111109</c:v>
                </c:pt>
                <c:pt idx="16971">
                  <c:v>41462.892708333333</c:v>
                </c:pt>
                <c:pt idx="16972">
                  <c:v>41462.893055555556</c:v>
                </c:pt>
                <c:pt idx="16973">
                  <c:v>41462.89340277778</c:v>
                </c:pt>
                <c:pt idx="16974">
                  <c:v>41462.893750000003</c:v>
                </c:pt>
                <c:pt idx="16975">
                  <c:v>41462.894097222219</c:v>
                </c:pt>
                <c:pt idx="16976">
                  <c:v>41462.894444444442</c:v>
                </c:pt>
                <c:pt idx="16977">
                  <c:v>41462.894791666666</c:v>
                </c:pt>
                <c:pt idx="16978">
                  <c:v>41462.895138888889</c:v>
                </c:pt>
                <c:pt idx="16979">
                  <c:v>41462.895486111112</c:v>
                </c:pt>
                <c:pt idx="16980">
                  <c:v>41462.895833333336</c:v>
                </c:pt>
                <c:pt idx="16981">
                  <c:v>41462.896180555559</c:v>
                </c:pt>
                <c:pt idx="16982">
                  <c:v>41462.896527777775</c:v>
                </c:pt>
                <c:pt idx="16983">
                  <c:v>41462.896874999999</c:v>
                </c:pt>
                <c:pt idx="16984">
                  <c:v>41462.897222222222</c:v>
                </c:pt>
                <c:pt idx="16985">
                  <c:v>41462.897569444445</c:v>
                </c:pt>
                <c:pt idx="16986">
                  <c:v>41462.897916666669</c:v>
                </c:pt>
                <c:pt idx="16987">
                  <c:v>41462.898263888892</c:v>
                </c:pt>
                <c:pt idx="16988">
                  <c:v>41462.898611111108</c:v>
                </c:pt>
                <c:pt idx="16989">
                  <c:v>41462.898958333331</c:v>
                </c:pt>
                <c:pt idx="16990">
                  <c:v>41462.899305555555</c:v>
                </c:pt>
                <c:pt idx="16991">
                  <c:v>41462.899652777778</c:v>
                </c:pt>
                <c:pt idx="16992">
                  <c:v>41462.9</c:v>
                </c:pt>
                <c:pt idx="16993">
                  <c:v>41462.900347222225</c:v>
                </c:pt>
                <c:pt idx="16994">
                  <c:v>41462.900694444441</c:v>
                </c:pt>
                <c:pt idx="16995">
                  <c:v>41462.901041666664</c:v>
                </c:pt>
                <c:pt idx="16996">
                  <c:v>41462.901388888888</c:v>
                </c:pt>
                <c:pt idx="16997">
                  <c:v>41462.901736111111</c:v>
                </c:pt>
                <c:pt idx="16998">
                  <c:v>41462.902083333334</c:v>
                </c:pt>
                <c:pt idx="16999">
                  <c:v>41462.902430555558</c:v>
                </c:pt>
                <c:pt idx="17000">
                  <c:v>41462.902777777781</c:v>
                </c:pt>
                <c:pt idx="17001">
                  <c:v>41462.903124999997</c:v>
                </c:pt>
                <c:pt idx="17002">
                  <c:v>41462.90347222222</c:v>
                </c:pt>
                <c:pt idx="17003">
                  <c:v>41462.903819444444</c:v>
                </c:pt>
                <c:pt idx="17004">
                  <c:v>41462.904166666667</c:v>
                </c:pt>
                <c:pt idx="17005">
                  <c:v>41462.904513888891</c:v>
                </c:pt>
                <c:pt idx="17006">
                  <c:v>41462.904861111114</c:v>
                </c:pt>
                <c:pt idx="17007">
                  <c:v>41462.90520833333</c:v>
                </c:pt>
                <c:pt idx="17008">
                  <c:v>41462.905555555553</c:v>
                </c:pt>
                <c:pt idx="17009">
                  <c:v>41462.905902777777</c:v>
                </c:pt>
                <c:pt idx="17010">
                  <c:v>41462.90625</c:v>
                </c:pt>
                <c:pt idx="17011">
                  <c:v>41462.906597222223</c:v>
                </c:pt>
                <c:pt idx="17012">
                  <c:v>41462.906944444447</c:v>
                </c:pt>
                <c:pt idx="17013">
                  <c:v>41462.90729166667</c:v>
                </c:pt>
                <c:pt idx="17014">
                  <c:v>41462.907638888886</c:v>
                </c:pt>
                <c:pt idx="17015">
                  <c:v>41462.907986111109</c:v>
                </c:pt>
                <c:pt idx="17016">
                  <c:v>41462.908333333333</c:v>
                </c:pt>
                <c:pt idx="17017">
                  <c:v>41462.908680555556</c:v>
                </c:pt>
                <c:pt idx="17018">
                  <c:v>41462.90902777778</c:v>
                </c:pt>
                <c:pt idx="17019">
                  <c:v>41462.909375000003</c:v>
                </c:pt>
                <c:pt idx="17020">
                  <c:v>41462.909722222219</c:v>
                </c:pt>
                <c:pt idx="17021">
                  <c:v>41462.910069444442</c:v>
                </c:pt>
                <c:pt idx="17022">
                  <c:v>41462.910416666666</c:v>
                </c:pt>
                <c:pt idx="17023">
                  <c:v>41462.910763888889</c:v>
                </c:pt>
                <c:pt idx="17024">
                  <c:v>41462.911111111112</c:v>
                </c:pt>
                <c:pt idx="17025">
                  <c:v>41462.911458333336</c:v>
                </c:pt>
                <c:pt idx="17026">
                  <c:v>41462.911805555559</c:v>
                </c:pt>
                <c:pt idx="17027">
                  <c:v>41462.912152777775</c:v>
                </c:pt>
                <c:pt idx="17028">
                  <c:v>41462.912499999999</c:v>
                </c:pt>
                <c:pt idx="17029">
                  <c:v>41462.912847222222</c:v>
                </c:pt>
                <c:pt idx="17030">
                  <c:v>41462.913194444445</c:v>
                </c:pt>
                <c:pt idx="17031">
                  <c:v>41462.913541666669</c:v>
                </c:pt>
                <c:pt idx="17032">
                  <c:v>41462.913888888892</c:v>
                </c:pt>
                <c:pt idx="17033">
                  <c:v>41462.914236111108</c:v>
                </c:pt>
                <c:pt idx="17034">
                  <c:v>41462.914583333331</c:v>
                </c:pt>
                <c:pt idx="17035">
                  <c:v>41462.914930555555</c:v>
                </c:pt>
                <c:pt idx="17036">
                  <c:v>41462.915277777778</c:v>
                </c:pt>
                <c:pt idx="17037">
                  <c:v>41462.915625000001</c:v>
                </c:pt>
                <c:pt idx="17038">
                  <c:v>41462.915972222225</c:v>
                </c:pt>
                <c:pt idx="17039">
                  <c:v>41462.916319444441</c:v>
                </c:pt>
                <c:pt idx="17040">
                  <c:v>41462.916666666664</c:v>
                </c:pt>
                <c:pt idx="17041">
                  <c:v>41462.917013888888</c:v>
                </c:pt>
                <c:pt idx="17042">
                  <c:v>41462.917361111111</c:v>
                </c:pt>
                <c:pt idx="17043">
                  <c:v>41462.917708333334</c:v>
                </c:pt>
                <c:pt idx="17044">
                  <c:v>41462.918055555558</c:v>
                </c:pt>
                <c:pt idx="17045">
                  <c:v>41462.918402777781</c:v>
                </c:pt>
                <c:pt idx="17046">
                  <c:v>41462.918749999997</c:v>
                </c:pt>
                <c:pt idx="17047">
                  <c:v>41462.91909722222</c:v>
                </c:pt>
                <c:pt idx="17048">
                  <c:v>41462.919444444444</c:v>
                </c:pt>
                <c:pt idx="17049">
                  <c:v>41462.919791666667</c:v>
                </c:pt>
                <c:pt idx="17050">
                  <c:v>41462.920138888891</c:v>
                </c:pt>
                <c:pt idx="17051">
                  <c:v>41462.920486111114</c:v>
                </c:pt>
                <c:pt idx="17052">
                  <c:v>41462.92083333333</c:v>
                </c:pt>
                <c:pt idx="17053">
                  <c:v>41462.921180555553</c:v>
                </c:pt>
                <c:pt idx="17054">
                  <c:v>41462.921527777777</c:v>
                </c:pt>
                <c:pt idx="17055">
                  <c:v>41462.921875</c:v>
                </c:pt>
                <c:pt idx="17056">
                  <c:v>41462.922222222223</c:v>
                </c:pt>
                <c:pt idx="17057">
                  <c:v>41462.922569444447</c:v>
                </c:pt>
                <c:pt idx="17058">
                  <c:v>41462.92291666667</c:v>
                </c:pt>
                <c:pt idx="17059">
                  <c:v>41462.923263888886</c:v>
                </c:pt>
                <c:pt idx="17060">
                  <c:v>41462.923611111109</c:v>
                </c:pt>
                <c:pt idx="17061">
                  <c:v>41462.923958333333</c:v>
                </c:pt>
                <c:pt idx="17062">
                  <c:v>41462.924305555556</c:v>
                </c:pt>
                <c:pt idx="17063">
                  <c:v>41462.92465277778</c:v>
                </c:pt>
                <c:pt idx="17064">
                  <c:v>41462.925000000003</c:v>
                </c:pt>
                <c:pt idx="17065">
                  <c:v>41462.925347222219</c:v>
                </c:pt>
                <c:pt idx="17066">
                  <c:v>41462.925694444442</c:v>
                </c:pt>
                <c:pt idx="17067">
                  <c:v>41462.926041666666</c:v>
                </c:pt>
                <c:pt idx="17068">
                  <c:v>41462.926388888889</c:v>
                </c:pt>
                <c:pt idx="17069">
                  <c:v>41462.926736111112</c:v>
                </c:pt>
                <c:pt idx="17070">
                  <c:v>41462.927083333336</c:v>
                </c:pt>
                <c:pt idx="17071">
                  <c:v>41462.927430555559</c:v>
                </c:pt>
                <c:pt idx="17072">
                  <c:v>41462.927777777775</c:v>
                </c:pt>
                <c:pt idx="17073">
                  <c:v>41462.928124999999</c:v>
                </c:pt>
                <c:pt idx="17074">
                  <c:v>41462.928472222222</c:v>
                </c:pt>
                <c:pt idx="17075">
                  <c:v>41462.928819444445</c:v>
                </c:pt>
                <c:pt idx="17076">
                  <c:v>41462.929166666669</c:v>
                </c:pt>
                <c:pt idx="17077">
                  <c:v>41462.929513888892</c:v>
                </c:pt>
                <c:pt idx="17078">
                  <c:v>41462.929861111108</c:v>
                </c:pt>
                <c:pt idx="17079">
                  <c:v>41462.930208333331</c:v>
                </c:pt>
                <c:pt idx="17080">
                  <c:v>41462.930555555555</c:v>
                </c:pt>
                <c:pt idx="17081">
                  <c:v>41462.930902777778</c:v>
                </c:pt>
                <c:pt idx="17082">
                  <c:v>41462.931250000001</c:v>
                </c:pt>
                <c:pt idx="17083">
                  <c:v>41462.931597222225</c:v>
                </c:pt>
                <c:pt idx="17084">
                  <c:v>41462.931944444441</c:v>
                </c:pt>
                <c:pt idx="17085">
                  <c:v>41462.932291666664</c:v>
                </c:pt>
                <c:pt idx="17086">
                  <c:v>41462.932638888888</c:v>
                </c:pt>
                <c:pt idx="17087">
                  <c:v>41462.932986111111</c:v>
                </c:pt>
                <c:pt idx="17088">
                  <c:v>41462.933333333334</c:v>
                </c:pt>
                <c:pt idx="17089">
                  <c:v>41462.933680555558</c:v>
                </c:pt>
                <c:pt idx="17090">
                  <c:v>41462.934027777781</c:v>
                </c:pt>
                <c:pt idx="17091">
                  <c:v>41462.934374999997</c:v>
                </c:pt>
                <c:pt idx="17092">
                  <c:v>41462.93472222222</c:v>
                </c:pt>
                <c:pt idx="17093">
                  <c:v>41462.935069444444</c:v>
                </c:pt>
                <c:pt idx="17094">
                  <c:v>41462.935416666667</c:v>
                </c:pt>
                <c:pt idx="17095">
                  <c:v>41462.935763888891</c:v>
                </c:pt>
                <c:pt idx="17096">
                  <c:v>41462.936111111114</c:v>
                </c:pt>
                <c:pt idx="17097">
                  <c:v>41462.93645833333</c:v>
                </c:pt>
                <c:pt idx="17098">
                  <c:v>41462.936805555553</c:v>
                </c:pt>
                <c:pt idx="17099">
                  <c:v>41462.937152777777</c:v>
                </c:pt>
                <c:pt idx="17100">
                  <c:v>41462.9375</c:v>
                </c:pt>
                <c:pt idx="17101">
                  <c:v>41462.937847222223</c:v>
                </c:pt>
                <c:pt idx="17102">
                  <c:v>41462.938194444447</c:v>
                </c:pt>
                <c:pt idx="17103">
                  <c:v>41462.93854166667</c:v>
                </c:pt>
                <c:pt idx="17104">
                  <c:v>41462.938888888886</c:v>
                </c:pt>
                <c:pt idx="17105">
                  <c:v>41462.939236111109</c:v>
                </c:pt>
                <c:pt idx="17106">
                  <c:v>41462.939583333333</c:v>
                </c:pt>
                <c:pt idx="17107">
                  <c:v>41462.939930555556</c:v>
                </c:pt>
                <c:pt idx="17108">
                  <c:v>41462.94027777778</c:v>
                </c:pt>
                <c:pt idx="17109">
                  <c:v>41462.940625000003</c:v>
                </c:pt>
                <c:pt idx="17110">
                  <c:v>41462.940972222219</c:v>
                </c:pt>
                <c:pt idx="17111">
                  <c:v>41462.941319444442</c:v>
                </c:pt>
                <c:pt idx="17112">
                  <c:v>41462.941666666666</c:v>
                </c:pt>
                <c:pt idx="17113">
                  <c:v>41462.942013888889</c:v>
                </c:pt>
                <c:pt idx="17114">
                  <c:v>41462.942361111112</c:v>
                </c:pt>
                <c:pt idx="17115">
                  <c:v>41462.942708333336</c:v>
                </c:pt>
                <c:pt idx="17116">
                  <c:v>41462.943055555559</c:v>
                </c:pt>
                <c:pt idx="17117">
                  <c:v>41462.943402777775</c:v>
                </c:pt>
                <c:pt idx="17118">
                  <c:v>41462.943749999999</c:v>
                </c:pt>
                <c:pt idx="17119">
                  <c:v>41462.944097222222</c:v>
                </c:pt>
                <c:pt idx="17120">
                  <c:v>41462.944444444445</c:v>
                </c:pt>
                <c:pt idx="17121">
                  <c:v>41462.944791666669</c:v>
                </c:pt>
                <c:pt idx="17122">
                  <c:v>41462.945138888892</c:v>
                </c:pt>
                <c:pt idx="17123">
                  <c:v>41462.945486111108</c:v>
                </c:pt>
                <c:pt idx="17124">
                  <c:v>41462.945833333331</c:v>
                </c:pt>
                <c:pt idx="17125">
                  <c:v>41462.946180555555</c:v>
                </c:pt>
                <c:pt idx="17126">
                  <c:v>41462.946527777778</c:v>
                </c:pt>
                <c:pt idx="17127">
                  <c:v>41462.946875000001</c:v>
                </c:pt>
                <c:pt idx="17128">
                  <c:v>41462.947222222225</c:v>
                </c:pt>
                <c:pt idx="17129">
                  <c:v>41462.947569444441</c:v>
                </c:pt>
                <c:pt idx="17130">
                  <c:v>41462.947916666664</c:v>
                </c:pt>
                <c:pt idx="17131">
                  <c:v>41462.948263888888</c:v>
                </c:pt>
                <c:pt idx="17132">
                  <c:v>41462.948611111111</c:v>
                </c:pt>
                <c:pt idx="17133">
                  <c:v>41462.948958333334</c:v>
                </c:pt>
                <c:pt idx="17134">
                  <c:v>41462.949305555558</c:v>
                </c:pt>
                <c:pt idx="17135">
                  <c:v>41462.949652777781</c:v>
                </c:pt>
                <c:pt idx="17136">
                  <c:v>41462.949999999997</c:v>
                </c:pt>
                <c:pt idx="17137">
                  <c:v>41462.95034722222</c:v>
                </c:pt>
                <c:pt idx="17138">
                  <c:v>41462.950694444444</c:v>
                </c:pt>
                <c:pt idx="17139">
                  <c:v>41462.951041666667</c:v>
                </c:pt>
                <c:pt idx="17140">
                  <c:v>41462.951388888891</c:v>
                </c:pt>
                <c:pt idx="17141">
                  <c:v>41462.951736111114</c:v>
                </c:pt>
                <c:pt idx="17142">
                  <c:v>41462.95208333333</c:v>
                </c:pt>
                <c:pt idx="17143">
                  <c:v>41462.952430555553</c:v>
                </c:pt>
                <c:pt idx="17144">
                  <c:v>41462.952777777777</c:v>
                </c:pt>
                <c:pt idx="17145">
                  <c:v>41462.953125</c:v>
                </c:pt>
                <c:pt idx="17146">
                  <c:v>41462.953472222223</c:v>
                </c:pt>
                <c:pt idx="17147">
                  <c:v>41462.953819444447</c:v>
                </c:pt>
                <c:pt idx="17148">
                  <c:v>41462.95416666667</c:v>
                </c:pt>
                <c:pt idx="17149">
                  <c:v>41462.954513888886</c:v>
                </c:pt>
                <c:pt idx="17150">
                  <c:v>41462.954861111109</c:v>
                </c:pt>
                <c:pt idx="17151">
                  <c:v>41462.955208333333</c:v>
                </c:pt>
                <c:pt idx="17152">
                  <c:v>41462.955555555556</c:v>
                </c:pt>
                <c:pt idx="17153">
                  <c:v>41462.95590277778</c:v>
                </c:pt>
                <c:pt idx="17154">
                  <c:v>41462.956250000003</c:v>
                </c:pt>
                <c:pt idx="17155">
                  <c:v>41462.956597222219</c:v>
                </c:pt>
                <c:pt idx="17156">
                  <c:v>41462.956944444442</c:v>
                </c:pt>
                <c:pt idx="17157">
                  <c:v>41462.957291666666</c:v>
                </c:pt>
                <c:pt idx="17158">
                  <c:v>41462.957638888889</c:v>
                </c:pt>
                <c:pt idx="17159">
                  <c:v>41462.957986111112</c:v>
                </c:pt>
                <c:pt idx="17160">
                  <c:v>41462.958333333336</c:v>
                </c:pt>
                <c:pt idx="17161">
                  <c:v>41462.958680555559</c:v>
                </c:pt>
                <c:pt idx="17162">
                  <c:v>41462.959027777775</c:v>
                </c:pt>
                <c:pt idx="17163">
                  <c:v>41462.959374999999</c:v>
                </c:pt>
                <c:pt idx="17164">
                  <c:v>41462.959722222222</c:v>
                </c:pt>
                <c:pt idx="17165">
                  <c:v>41462.960069444445</c:v>
                </c:pt>
                <c:pt idx="17166">
                  <c:v>41462.960416666669</c:v>
                </c:pt>
                <c:pt idx="17167">
                  <c:v>41462.960763888892</c:v>
                </c:pt>
                <c:pt idx="17168">
                  <c:v>41462.961111111108</c:v>
                </c:pt>
                <c:pt idx="17169">
                  <c:v>41462.961458333331</c:v>
                </c:pt>
                <c:pt idx="17170">
                  <c:v>41462.961805555555</c:v>
                </c:pt>
                <c:pt idx="17171">
                  <c:v>41462.962152777778</c:v>
                </c:pt>
                <c:pt idx="17172">
                  <c:v>41462.962500000001</c:v>
                </c:pt>
                <c:pt idx="17173">
                  <c:v>41462.962847222225</c:v>
                </c:pt>
                <c:pt idx="17174">
                  <c:v>41462.963194444441</c:v>
                </c:pt>
                <c:pt idx="17175">
                  <c:v>41462.963541666664</c:v>
                </c:pt>
                <c:pt idx="17176">
                  <c:v>41462.963888888888</c:v>
                </c:pt>
                <c:pt idx="17177">
                  <c:v>41462.964236111111</c:v>
                </c:pt>
                <c:pt idx="17178">
                  <c:v>41462.964583333334</c:v>
                </c:pt>
                <c:pt idx="17179">
                  <c:v>41462.964930555558</c:v>
                </c:pt>
                <c:pt idx="17180">
                  <c:v>41462.965277777781</c:v>
                </c:pt>
                <c:pt idx="17181">
                  <c:v>41462.965624999997</c:v>
                </c:pt>
                <c:pt idx="17182">
                  <c:v>41462.96597222222</c:v>
                </c:pt>
                <c:pt idx="17183">
                  <c:v>41462.966319444444</c:v>
                </c:pt>
                <c:pt idx="17184">
                  <c:v>41462.966666666667</c:v>
                </c:pt>
                <c:pt idx="17185">
                  <c:v>41462.967013888891</c:v>
                </c:pt>
                <c:pt idx="17186">
                  <c:v>41462.967361111114</c:v>
                </c:pt>
                <c:pt idx="17187">
                  <c:v>41462.96770833333</c:v>
                </c:pt>
                <c:pt idx="17188">
                  <c:v>41462.968055555553</c:v>
                </c:pt>
                <c:pt idx="17189">
                  <c:v>41462.968402777777</c:v>
                </c:pt>
                <c:pt idx="17190">
                  <c:v>41462.96875</c:v>
                </c:pt>
                <c:pt idx="17191">
                  <c:v>41462.969097222223</c:v>
                </c:pt>
                <c:pt idx="17192">
                  <c:v>41462.969444444447</c:v>
                </c:pt>
                <c:pt idx="17193">
                  <c:v>41462.96979166667</c:v>
                </c:pt>
                <c:pt idx="17194">
                  <c:v>41462.970138888886</c:v>
                </c:pt>
                <c:pt idx="17195">
                  <c:v>41462.970486111109</c:v>
                </c:pt>
                <c:pt idx="17196">
                  <c:v>41462.970833333333</c:v>
                </c:pt>
                <c:pt idx="17197">
                  <c:v>41462.971180555556</c:v>
                </c:pt>
                <c:pt idx="17198">
                  <c:v>41462.97152777778</c:v>
                </c:pt>
                <c:pt idx="17199">
                  <c:v>41462.971875000003</c:v>
                </c:pt>
                <c:pt idx="17200">
                  <c:v>41462.972222222219</c:v>
                </c:pt>
                <c:pt idx="17201">
                  <c:v>41462.972569444442</c:v>
                </c:pt>
                <c:pt idx="17202">
                  <c:v>41462.972916666666</c:v>
                </c:pt>
                <c:pt idx="17203">
                  <c:v>41462.973263888889</c:v>
                </c:pt>
                <c:pt idx="17204">
                  <c:v>41462.973611111112</c:v>
                </c:pt>
                <c:pt idx="17205">
                  <c:v>41462.973958333336</c:v>
                </c:pt>
                <c:pt idx="17206">
                  <c:v>41462.974305555559</c:v>
                </c:pt>
                <c:pt idx="17207">
                  <c:v>41462.974652777775</c:v>
                </c:pt>
                <c:pt idx="17208">
                  <c:v>41462.974999999999</c:v>
                </c:pt>
                <c:pt idx="17209">
                  <c:v>41462.975347222222</c:v>
                </c:pt>
                <c:pt idx="17210">
                  <c:v>41462.975694444445</c:v>
                </c:pt>
                <c:pt idx="17211">
                  <c:v>41462.976041666669</c:v>
                </c:pt>
                <c:pt idx="17212">
                  <c:v>41462.976388888892</c:v>
                </c:pt>
                <c:pt idx="17213">
                  <c:v>41462.976736111108</c:v>
                </c:pt>
                <c:pt idx="17214">
                  <c:v>41462.977083333331</c:v>
                </c:pt>
                <c:pt idx="17215">
                  <c:v>41462.977430555555</c:v>
                </c:pt>
                <c:pt idx="17216">
                  <c:v>41462.977777777778</c:v>
                </c:pt>
                <c:pt idx="17217">
                  <c:v>41462.978125000001</c:v>
                </c:pt>
                <c:pt idx="17218">
                  <c:v>41462.978472222225</c:v>
                </c:pt>
                <c:pt idx="17219">
                  <c:v>41462.978819444441</c:v>
                </c:pt>
                <c:pt idx="17220">
                  <c:v>41462.979166666664</c:v>
                </c:pt>
                <c:pt idx="17221">
                  <c:v>41462.979513888888</c:v>
                </c:pt>
                <c:pt idx="17222">
                  <c:v>41462.979861111111</c:v>
                </c:pt>
                <c:pt idx="17223">
                  <c:v>41462.980208333334</c:v>
                </c:pt>
                <c:pt idx="17224">
                  <c:v>41462.980555555558</c:v>
                </c:pt>
                <c:pt idx="17225">
                  <c:v>41462.980902777781</c:v>
                </c:pt>
                <c:pt idx="17226">
                  <c:v>41462.981249999997</c:v>
                </c:pt>
                <c:pt idx="17227">
                  <c:v>41462.98159722222</c:v>
                </c:pt>
                <c:pt idx="17228">
                  <c:v>41462.981944444444</c:v>
                </c:pt>
                <c:pt idx="17229">
                  <c:v>41462.982291666667</c:v>
                </c:pt>
                <c:pt idx="17230">
                  <c:v>41462.982638888891</c:v>
                </c:pt>
                <c:pt idx="17231">
                  <c:v>41462.982986111114</c:v>
                </c:pt>
                <c:pt idx="17232">
                  <c:v>41462.98333333333</c:v>
                </c:pt>
                <c:pt idx="17233">
                  <c:v>41462.983680555553</c:v>
                </c:pt>
                <c:pt idx="17234">
                  <c:v>41462.984027777777</c:v>
                </c:pt>
                <c:pt idx="17235">
                  <c:v>41462.984375</c:v>
                </c:pt>
                <c:pt idx="17236">
                  <c:v>41462.984722222223</c:v>
                </c:pt>
                <c:pt idx="17237">
                  <c:v>41462.985069444447</c:v>
                </c:pt>
                <c:pt idx="17238">
                  <c:v>41462.98541666667</c:v>
                </c:pt>
                <c:pt idx="17239">
                  <c:v>41462.985763888886</c:v>
                </c:pt>
                <c:pt idx="17240">
                  <c:v>41462.986111111109</c:v>
                </c:pt>
                <c:pt idx="17241">
                  <c:v>41462.986458333333</c:v>
                </c:pt>
                <c:pt idx="17242">
                  <c:v>41462.986805555556</c:v>
                </c:pt>
                <c:pt idx="17243">
                  <c:v>41462.98715277778</c:v>
                </c:pt>
                <c:pt idx="17244">
                  <c:v>41462.987500000003</c:v>
                </c:pt>
                <c:pt idx="17245">
                  <c:v>41462.987847222219</c:v>
                </c:pt>
                <c:pt idx="17246">
                  <c:v>41462.988194444442</c:v>
                </c:pt>
                <c:pt idx="17247">
                  <c:v>41462.988541666666</c:v>
                </c:pt>
                <c:pt idx="17248">
                  <c:v>41462.988888888889</c:v>
                </c:pt>
                <c:pt idx="17249">
                  <c:v>41462.989236111112</c:v>
                </c:pt>
                <c:pt idx="17250">
                  <c:v>41462.989583333336</c:v>
                </c:pt>
                <c:pt idx="17251">
                  <c:v>41462.989930555559</c:v>
                </c:pt>
                <c:pt idx="17252">
                  <c:v>41462.990277777775</c:v>
                </c:pt>
                <c:pt idx="17253">
                  <c:v>41462.990624999999</c:v>
                </c:pt>
                <c:pt idx="17254">
                  <c:v>41462.990972222222</c:v>
                </c:pt>
                <c:pt idx="17255">
                  <c:v>41462.991319444445</c:v>
                </c:pt>
                <c:pt idx="17256">
                  <c:v>41462.991666666669</c:v>
                </c:pt>
                <c:pt idx="17257">
                  <c:v>41462.992013888892</c:v>
                </c:pt>
                <c:pt idx="17258">
                  <c:v>41462.992361111108</c:v>
                </c:pt>
                <c:pt idx="17259">
                  <c:v>41462.992708333331</c:v>
                </c:pt>
                <c:pt idx="17260">
                  <c:v>41462.993055555555</c:v>
                </c:pt>
                <c:pt idx="17261">
                  <c:v>41462.993402777778</c:v>
                </c:pt>
                <c:pt idx="17262">
                  <c:v>41462.993750000001</c:v>
                </c:pt>
                <c:pt idx="17263">
                  <c:v>41462.994097222225</c:v>
                </c:pt>
                <c:pt idx="17264">
                  <c:v>41462.994444444441</c:v>
                </c:pt>
                <c:pt idx="17265">
                  <c:v>41462.994791666664</c:v>
                </c:pt>
                <c:pt idx="17266">
                  <c:v>41462.995138888888</c:v>
                </c:pt>
                <c:pt idx="17267">
                  <c:v>41462.995486111111</c:v>
                </c:pt>
                <c:pt idx="17268">
                  <c:v>41462.995833333334</c:v>
                </c:pt>
                <c:pt idx="17269">
                  <c:v>41462.996180555558</c:v>
                </c:pt>
                <c:pt idx="17270">
                  <c:v>41462.996527777781</c:v>
                </c:pt>
                <c:pt idx="17271">
                  <c:v>41462.996874999997</c:v>
                </c:pt>
                <c:pt idx="17272">
                  <c:v>41462.99722222222</c:v>
                </c:pt>
                <c:pt idx="17273">
                  <c:v>41462.997569444444</c:v>
                </c:pt>
                <c:pt idx="17274">
                  <c:v>41462.997916666667</c:v>
                </c:pt>
                <c:pt idx="17275">
                  <c:v>41462.998263888891</c:v>
                </c:pt>
                <c:pt idx="17276">
                  <c:v>41462.998611111114</c:v>
                </c:pt>
                <c:pt idx="17277">
                  <c:v>41462.99895833333</c:v>
                </c:pt>
                <c:pt idx="17278">
                  <c:v>41462.999305555553</c:v>
                </c:pt>
                <c:pt idx="17279">
                  <c:v>41462.999652777777</c:v>
                </c:pt>
                <c:pt idx="17280">
                  <c:v>41463</c:v>
                </c:pt>
                <c:pt idx="17281">
                  <c:v>41463.000347222223</c:v>
                </c:pt>
                <c:pt idx="17282">
                  <c:v>41463.000694444447</c:v>
                </c:pt>
                <c:pt idx="17283">
                  <c:v>41463.00104166667</c:v>
                </c:pt>
                <c:pt idx="17284">
                  <c:v>41463.001388888886</c:v>
                </c:pt>
                <c:pt idx="17285">
                  <c:v>41463.001736111109</c:v>
                </c:pt>
                <c:pt idx="17286">
                  <c:v>41463.002083333333</c:v>
                </c:pt>
                <c:pt idx="17287">
                  <c:v>41463.002430555556</c:v>
                </c:pt>
                <c:pt idx="17288">
                  <c:v>41463.00277777778</c:v>
                </c:pt>
                <c:pt idx="17289">
                  <c:v>41463.003125000003</c:v>
                </c:pt>
                <c:pt idx="17290">
                  <c:v>41463.003472222219</c:v>
                </c:pt>
                <c:pt idx="17291">
                  <c:v>41463.003819444442</c:v>
                </c:pt>
                <c:pt idx="17292">
                  <c:v>41463.004166666666</c:v>
                </c:pt>
                <c:pt idx="17293">
                  <c:v>41463.004513888889</c:v>
                </c:pt>
                <c:pt idx="17294">
                  <c:v>41463.004861111112</c:v>
                </c:pt>
                <c:pt idx="17295">
                  <c:v>41463.005208333336</c:v>
                </c:pt>
                <c:pt idx="17296">
                  <c:v>41463.005555555559</c:v>
                </c:pt>
                <c:pt idx="17297">
                  <c:v>41463.005902777775</c:v>
                </c:pt>
                <c:pt idx="17298">
                  <c:v>41463.006249999999</c:v>
                </c:pt>
                <c:pt idx="17299">
                  <c:v>41463.006597222222</c:v>
                </c:pt>
                <c:pt idx="17300">
                  <c:v>41463.006944444445</c:v>
                </c:pt>
                <c:pt idx="17301">
                  <c:v>41463.007291666669</c:v>
                </c:pt>
                <c:pt idx="17302">
                  <c:v>41463.007638888892</c:v>
                </c:pt>
                <c:pt idx="17303">
                  <c:v>41463.007986111108</c:v>
                </c:pt>
                <c:pt idx="17304">
                  <c:v>41463.008333333331</c:v>
                </c:pt>
                <c:pt idx="17305">
                  <c:v>41463.008680555555</c:v>
                </c:pt>
                <c:pt idx="17306">
                  <c:v>41463.009027777778</c:v>
                </c:pt>
                <c:pt idx="17307">
                  <c:v>41463.009375000001</c:v>
                </c:pt>
                <c:pt idx="17308">
                  <c:v>41463.009722222225</c:v>
                </c:pt>
                <c:pt idx="17309">
                  <c:v>41463.010069444441</c:v>
                </c:pt>
                <c:pt idx="17310">
                  <c:v>41463.010416666664</c:v>
                </c:pt>
                <c:pt idx="17311">
                  <c:v>41463.010763888888</c:v>
                </c:pt>
                <c:pt idx="17312">
                  <c:v>41463.011111111111</c:v>
                </c:pt>
                <c:pt idx="17313">
                  <c:v>41463.011458333334</c:v>
                </c:pt>
                <c:pt idx="17314">
                  <c:v>41463.011805555558</c:v>
                </c:pt>
                <c:pt idx="17315">
                  <c:v>41463.012152777781</c:v>
                </c:pt>
                <c:pt idx="17316">
                  <c:v>41463.012499999997</c:v>
                </c:pt>
                <c:pt idx="17317">
                  <c:v>41463.01284722222</c:v>
                </c:pt>
                <c:pt idx="17318">
                  <c:v>41463.013194444444</c:v>
                </c:pt>
                <c:pt idx="17319">
                  <c:v>41463.013541666667</c:v>
                </c:pt>
                <c:pt idx="17320">
                  <c:v>41463.013888888891</c:v>
                </c:pt>
                <c:pt idx="17321">
                  <c:v>41463.014236111114</c:v>
                </c:pt>
                <c:pt idx="17322">
                  <c:v>41463.01458333333</c:v>
                </c:pt>
                <c:pt idx="17323">
                  <c:v>41463.014930555553</c:v>
                </c:pt>
                <c:pt idx="17324">
                  <c:v>41463.015277777777</c:v>
                </c:pt>
                <c:pt idx="17325">
                  <c:v>41463.015625</c:v>
                </c:pt>
                <c:pt idx="17326">
                  <c:v>41463.015972222223</c:v>
                </c:pt>
                <c:pt idx="17327">
                  <c:v>41463.016319444447</c:v>
                </c:pt>
                <c:pt idx="17328">
                  <c:v>41463.01666666667</c:v>
                </c:pt>
                <c:pt idx="17329">
                  <c:v>41463.017013888886</c:v>
                </c:pt>
                <c:pt idx="17330">
                  <c:v>41463.017361111109</c:v>
                </c:pt>
                <c:pt idx="17331">
                  <c:v>41463.017708333333</c:v>
                </c:pt>
                <c:pt idx="17332">
                  <c:v>41463.018055555556</c:v>
                </c:pt>
                <c:pt idx="17333">
                  <c:v>41463.01840277778</c:v>
                </c:pt>
                <c:pt idx="17334">
                  <c:v>41463.018750000003</c:v>
                </c:pt>
                <c:pt idx="17335">
                  <c:v>41463.019097222219</c:v>
                </c:pt>
                <c:pt idx="17336">
                  <c:v>41463.019444444442</c:v>
                </c:pt>
                <c:pt idx="17337">
                  <c:v>41463.019791666666</c:v>
                </c:pt>
                <c:pt idx="17338">
                  <c:v>41463.020138888889</c:v>
                </c:pt>
                <c:pt idx="17339">
                  <c:v>41463.020486111112</c:v>
                </c:pt>
                <c:pt idx="17340">
                  <c:v>41463.020833333336</c:v>
                </c:pt>
                <c:pt idx="17341">
                  <c:v>41463.021180555559</c:v>
                </c:pt>
                <c:pt idx="17342">
                  <c:v>41463.021527777775</c:v>
                </c:pt>
                <c:pt idx="17343">
                  <c:v>41463.021874999999</c:v>
                </c:pt>
                <c:pt idx="17344">
                  <c:v>41463.022222222222</c:v>
                </c:pt>
                <c:pt idx="17345">
                  <c:v>41463.022569444445</c:v>
                </c:pt>
                <c:pt idx="17346">
                  <c:v>41463.022916666669</c:v>
                </c:pt>
                <c:pt idx="17347">
                  <c:v>41463.023263888892</c:v>
                </c:pt>
                <c:pt idx="17348">
                  <c:v>41463.023611111108</c:v>
                </c:pt>
                <c:pt idx="17349">
                  <c:v>41463.023958333331</c:v>
                </c:pt>
                <c:pt idx="17350">
                  <c:v>41463.024305555555</c:v>
                </c:pt>
                <c:pt idx="17351">
                  <c:v>41463.024652777778</c:v>
                </c:pt>
                <c:pt idx="17352">
                  <c:v>41463.025000000001</c:v>
                </c:pt>
                <c:pt idx="17353">
                  <c:v>41463.025347222225</c:v>
                </c:pt>
                <c:pt idx="17354">
                  <c:v>41463.025694444441</c:v>
                </c:pt>
                <c:pt idx="17355">
                  <c:v>41463.026041666664</c:v>
                </c:pt>
                <c:pt idx="17356">
                  <c:v>41463.026388888888</c:v>
                </c:pt>
                <c:pt idx="17357">
                  <c:v>41463.026736111111</c:v>
                </c:pt>
                <c:pt idx="17358">
                  <c:v>41463.027083333334</c:v>
                </c:pt>
                <c:pt idx="17359">
                  <c:v>41463.027430555558</c:v>
                </c:pt>
                <c:pt idx="17360">
                  <c:v>41463.027777777781</c:v>
                </c:pt>
                <c:pt idx="17361">
                  <c:v>41463.028124999997</c:v>
                </c:pt>
                <c:pt idx="17362">
                  <c:v>41463.02847222222</c:v>
                </c:pt>
                <c:pt idx="17363">
                  <c:v>41463.028819444444</c:v>
                </c:pt>
                <c:pt idx="17364">
                  <c:v>41463.029166666667</c:v>
                </c:pt>
                <c:pt idx="17365">
                  <c:v>41463.029513888891</c:v>
                </c:pt>
                <c:pt idx="17366">
                  <c:v>41463.029861111114</c:v>
                </c:pt>
                <c:pt idx="17367">
                  <c:v>41463.03020833333</c:v>
                </c:pt>
                <c:pt idx="17368">
                  <c:v>41463.030555555553</c:v>
                </c:pt>
                <c:pt idx="17369">
                  <c:v>41463.030902777777</c:v>
                </c:pt>
                <c:pt idx="17370">
                  <c:v>41463.03125</c:v>
                </c:pt>
                <c:pt idx="17371">
                  <c:v>41463.031597222223</c:v>
                </c:pt>
                <c:pt idx="17372">
                  <c:v>41463.031944444447</c:v>
                </c:pt>
                <c:pt idx="17373">
                  <c:v>41463.03229166667</c:v>
                </c:pt>
                <c:pt idx="17374">
                  <c:v>41463.032638888886</c:v>
                </c:pt>
                <c:pt idx="17375">
                  <c:v>41463.032986111109</c:v>
                </c:pt>
                <c:pt idx="17376">
                  <c:v>41463.033333333333</c:v>
                </c:pt>
                <c:pt idx="17377">
                  <c:v>41463.033680555556</c:v>
                </c:pt>
                <c:pt idx="17378">
                  <c:v>41463.03402777778</c:v>
                </c:pt>
                <c:pt idx="17379">
                  <c:v>41463.034375000003</c:v>
                </c:pt>
                <c:pt idx="17380">
                  <c:v>41463.034722222219</c:v>
                </c:pt>
                <c:pt idx="17381">
                  <c:v>41463.035069444442</c:v>
                </c:pt>
                <c:pt idx="17382">
                  <c:v>41463.035416666666</c:v>
                </c:pt>
                <c:pt idx="17383">
                  <c:v>41463.035763888889</c:v>
                </c:pt>
                <c:pt idx="17384">
                  <c:v>41463.036111111112</c:v>
                </c:pt>
                <c:pt idx="17385">
                  <c:v>41463.036458333336</c:v>
                </c:pt>
                <c:pt idx="17386">
                  <c:v>41463.036805555559</c:v>
                </c:pt>
                <c:pt idx="17387">
                  <c:v>41463.037152777775</c:v>
                </c:pt>
                <c:pt idx="17388">
                  <c:v>41463.037499999999</c:v>
                </c:pt>
                <c:pt idx="17389">
                  <c:v>41463.037847222222</c:v>
                </c:pt>
                <c:pt idx="17390">
                  <c:v>41463.038194444445</c:v>
                </c:pt>
                <c:pt idx="17391">
                  <c:v>41463.038541666669</c:v>
                </c:pt>
                <c:pt idx="17392">
                  <c:v>41463.038888888892</c:v>
                </c:pt>
                <c:pt idx="17393">
                  <c:v>41463.039236111108</c:v>
                </c:pt>
                <c:pt idx="17394">
                  <c:v>41463.039583333331</c:v>
                </c:pt>
                <c:pt idx="17395">
                  <c:v>41463.039930555555</c:v>
                </c:pt>
                <c:pt idx="17396">
                  <c:v>41463.040277777778</c:v>
                </c:pt>
                <c:pt idx="17397">
                  <c:v>41463.040625000001</c:v>
                </c:pt>
                <c:pt idx="17398">
                  <c:v>41463.040972222225</c:v>
                </c:pt>
                <c:pt idx="17399">
                  <c:v>41463.041319444441</c:v>
                </c:pt>
                <c:pt idx="17400">
                  <c:v>41463.041666666664</c:v>
                </c:pt>
                <c:pt idx="17401">
                  <c:v>41463.042013888888</c:v>
                </c:pt>
                <c:pt idx="17402">
                  <c:v>41463.042361111111</c:v>
                </c:pt>
                <c:pt idx="17403">
                  <c:v>41463.042708333334</c:v>
                </c:pt>
                <c:pt idx="17404">
                  <c:v>41463.043055555558</c:v>
                </c:pt>
                <c:pt idx="17405">
                  <c:v>41463.043402777781</c:v>
                </c:pt>
                <c:pt idx="17406">
                  <c:v>41463.043749999997</c:v>
                </c:pt>
                <c:pt idx="17407">
                  <c:v>41463.04409722222</c:v>
                </c:pt>
                <c:pt idx="17408">
                  <c:v>41463.044444444444</c:v>
                </c:pt>
                <c:pt idx="17409">
                  <c:v>41463.044791666667</c:v>
                </c:pt>
                <c:pt idx="17410">
                  <c:v>41463.045138888891</c:v>
                </c:pt>
                <c:pt idx="17411">
                  <c:v>41463.045486111114</c:v>
                </c:pt>
                <c:pt idx="17412">
                  <c:v>41463.04583333333</c:v>
                </c:pt>
                <c:pt idx="17413">
                  <c:v>41463.046180555553</c:v>
                </c:pt>
                <c:pt idx="17414">
                  <c:v>41463.046527777777</c:v>
                </c:pt>
                <c:pt idx="17415">
                  <c:v>41463.046875</c:v>
                </c:pt>
                <c:pt idx="17416">
                  <c:v>41463.047222222223</c:v>
                </c:pt>
                <c:pt idx="17417">
                  <c:v>41463.047569444447</c:v>
                </c:pt>
                <c:pt idx="17418">
                  <c:v>41463.04791666667</c:v>
                </c:pt>
                <c:pt idx="17419">
                  <c:v>41463.048263888886</c:v>
                </c:pt>
                <c:pt idx="17420">
                  <c:v>41463.048611111109</c:v>
                </c:pt>
                <c:pt idx="17421">
                  <c:v>41463.048958333333</c:v>
                </c:pt>
                <c:pt idx="17422">
                  <c:v>41463.049305555556</c:v>
                </c:pt>
                <c:pt idx="17423">
                  <c:v>41463.04965277778</c:v>
                </c:pt>
                <c:pt idx="17424">
                  <c:v>41463.050000000003</c:v>
                </c:pt>
                <c:pt idx="17425">
                  <c:v>41463.050347222219</c:v>
                </c:pt>
                <c:pt idx="17426">
                  <c:v>41463.050694444442</c:v>
                </c:pt>
                <c:pt idx="17427">
                  <c:v>41463.051041666666</c:v>
                </c:pt>
                <c:pt idx="17428">
                  <c:v>41463.051388888889</c:v>
                </c:pt>
                <c:pt idx="17429">
                  <c:v>41463.051736111112</c:v>
                </c:pt>
                <c:pt idx="17430">
                  <c:v>41463.052083333336</c:v>
                </c:pt>
                <c:pt idx="17431">
                  <c:v>41463.052430555559</c:v>
                </c:pt>
                <c:pt idx="17432">
                  <c:v>41463.052777777775</c:v>
                </c:pt>
                <c:pt idx="17433">
                  <c:v>41463.053124999999</c:v>
                </c:pt>
                <c:pt idx="17434">
                  <c:v>41463.053472222222</c:v>
                </c:pt>
                <c:pt idx="17435">
                  <c:v>41463.053819444445</c:v>
                </c:pt>
                <c:pt idx="17436">
                  <c:v>41463.054166666669</c:v>
                </c:pt>
                <c:pt idx="17437">
                  <c:v>41463.054513888892</c:v>
                </c:pt>
                <c:pt idx="17438">
                  <c:v>41463.054861111108</c:v>
                </c:pt>
                <c:pt idx="17439">
                  <c:v>41463.055208333331</c:v>
                </c:pt>
                <c:pt idx="17440">
                  <c:v>41463.055555555555</c:v>
                </c:pt>
                <c:pt idx="17441">
                  <c:v>41463.055902777778</c:v>
                </c:pt>
                <c:pt idx="17442">
                  <c:v>41463.056250000001</c:v>
                </c:pt>
                <c:pt idx="17443">
                  <c:v>41463.056597222225</c:v>
                </c:pt>
                <c:pt idx="17444">
                  <c:v>41463.056944444441</c:v>
                </c:pt>
                <c:pt idx="17445">
                  <c:v>41463.057291666664</c:v>
                </c:pt>
                <c:pt idx="17446">
                  <c:v>41463.057638888888</c:v>
                </c:pt>
                <c:pt idx="17447">
                  <c:v>41463.057986111111</c:v>
                </c:pt>
                <c:pt idx="17448">
                  <c:v>41463.058333333334</c:v>
                </c:pt>
                <c:pt idx="17449">
                  <c:v>41463.058680555558</c:v>
                </c:pt>
                <c:pt idx="17450">
                  <c:v>41463.059027777781</c:v>
                </c:pt>
                <c:pt idx="17451">
                  <c:v>41463.059374999997</c:v>
                </c:pt>
                <c:pt idx="17452">
                  <c:v>41463.05972222222</c:v>
                </c:pt>
                <c:pt idx="17453">
                  <c:v>41463.060069444444</c:v>
                </c:pt>
                <c:pt idx="17454">
                  <c:v>41463.060416666667</c:v>
                </c:pt>
                <c:pt idx="17455">
                  <c:v>41463.060763888891</c:v>
                </c:pt>
                <c:pt idx="17456">
                  <c:v>41463.061111111114</c:v>
                </c:pt>
                <c:pt idx="17457">
                  <c:v>41463.06145833333</c:v>
                </c:pt>
                <c:pt idx="17458">
                  <c:v>41463.061805555553</c:v>
                </c:pt>
                <c:pt idx="17459">
                  <c:v>41463.062152777777</c:v>
                </c:pt>
                <c:pt idx="17460">
                  <c:v>41463.0625</c:v>
                </c:pt>
                <c:pt idx="17461">
                  <c:v>41463.062847222223</c:v>
                </c:pt>
                <c:pt idx="17462">
                  <c:v>41463.063194444447</c:v>
                </c:pt>
                <c:pt idx="17463">
                  <c:v>41463.06354166667</c:v>
                </c:pt>
                <c:pt idx="17464">
                  <c:v>41463.063888888886</c:v>
                </c:pt>
                <c:pt idx="17465">
                  <c:v>41463.064236111109</c:v>
                </c:pt>
                <c:pt idx="17466">
                  <c:v>41463.064583333333</c:v>
                </c:pt>
                <c:pt idx="17467">
                  <c:v>41463.064930555556</c:v>
                </c:pt>
                <c:pt idx="17468">
                  <c:v>41463.06527777778</c:v>
                </c:pt>
                <c:pt idx="17469">
                  <c:v>41463.065625000003</c:v>
                </c:pt>
                <c:pt idx="17470">
                  <c:v>41463.065972222219</c:v>
                </c:pt>
                <c:pt idx="17471">
                  <c:v>41463.066319444442</c:v>
                </c:pt>
                <c:pt idx="17472">
                  <c:v>41463.066666666666</c:v>
                </c:pt>
                <c:pt idx="17473">
                  <c:v>41463.067013888889</c:v>
                </c:pt>
                <c:pt idx="17474">
                  <c:v>41463.067361111112</c:v>
                </c:pt>
                <c:pt idx="17475">
                  <c:v>41463.067708333336</c:v>
                </c:pt>
                <c:pt idx="17476">
                  <c:v>41463.068055555559</c:v>
                </c:pt>
                <c:pt idx="17477">
                  <c:v>41463.068402777775</c:v>
                </c:pt>
                <c:pt idx="17478">
                  <c:v>41463.068749999999</c:v>
                </c:pt>
                <c:pt idx="17479">
                  <c:v>41463.069097222222</c:v>
                </c:pt>
                <c:pt idx="17480">
                  <c:v>41463.069444444445</c:v>
                </c:pt>
                <c:pt idx="17481">
                  <c:v>41463.069791666669</c:v>
                </c:pt>
                <c:pt idx="17482">
                  <c:v>41463.070138888892</c:v>
                </c:pt>
                <c:pt idx="17483">
                  <c:v>41463.070486111108</c:v>
                </c:pt>
                <c:pt idx="17484">
                  <c:v>41463.070833333331</c:v>
                </c:pt>
                <c:pt idx="17485">
                  <c:v>41463.071180555555</c:v>
                </c:pt>
                <c:pt idx="17486">
                  <c:v>41463.071527777778</c:v>
                </c:pt>
                <c:pt idx="17487">
                  <c:v>41463.071875000001</c:v>
                </c:pt>
                <c:pt idx="17488">
                  <c:v>41463.072222222225</c:v>
                </c:pt>
                <c:pt idx="17489">
                  <c:v>41463.072569444441</c:v>
                </c:pt>
                <c:pt idx="17490">
                  <c:v>41463.072916666664</c:v>
                </c:pt>
                <c:pt idx="17491">
                  <c:v>41463.073263888888</c:v>
                </c:pt>
                <c:pt idx="17492">
                  <c:v>41463.073611111111</c:v>
                </c:pt>
                <c:pt idx="17493">
                  <c:v>41463.073958333334</c:v>
                </c:pt>
                <c:pt idx="17494">
                  <c:v>41463.074305555558</c:v>
                </c:pt>
                <c:pt idx="17495">
                  <c:v>41463.074652777781</c:v>
                </c:pt>
                <c:pt idx="17496">
                  <c:v>41463.074999999997</c:v>
                </c:pt>
                <c:pt idx="17497">
                  <c:v>41463.07534722222</c:v>
                </c:pt>
                <c:pt idx="17498">
                  <c:v>41463.075694444444</c:v>
                </c:pt>
                <c:pt idx="17499">
                  <c:v>41463.076041666667</c:v>
                </c:pt>
                <c:pt idx="17500">
                  <c:v>41463.076388888891</c:v>
                </c:pt>
                <c:pt idx="17501">
                  <c:v>41463.076736111114</c:v>
                </c:pt>
                <c:pt idx="17502">
                  <c:v>41463.07708333333</c:v>
                </c:pt>
                <c:pt idx="17503">
                  <c:v>41463.077430555553</c:v>
                </c:pt>
                <c:pt idx="17504">
                  <c:v>41463.077777777777</c:v>
                </c:pt>
                <c:pt idx="17505">
                  <c:v>41463.078125</c:v>
                </c:pt>
                <c:pt idx="17506">
                  <c:v>41463.078472222223</c:v>
                </c:pt>
                <c:pt idx="17507">
                  <c:v>41463.078819444447</c:v>
                </c:pt>
                <c:pt idx="17508">
                  <c:v>41463.07916666667</c:v>
                </c:pt>
                <c:pt idx="17509">
                  <c:v>41463.079513888886</c:v>
                </c:pt>
                <c:pt idx="17510">
                  <c:v>41463.079861111109</c:v>
                </c:pt>
                <c:pt idx="17511">
                  <c:v>41463.080208333333</c:v>
                </c:pt>
                <c:pt idx="17512">
                  <c:v>41463.080555555556</c:v>
                </c:pt>
                <c:pt idx="17513">
                  <c:v>41463.08090277778</c:v>
                </c:pt>
                <c:pt idx="17514">
                  <c:v>41463.081250000003</c:v>
                </c:pt>
                <c:pt idx="17515">
                  <c:v>41463.081597222219</c:v>
                </c:pt>
                <c:pt idx="17516">
                  <c:v>41463.081944444442</c:v>
                </c:pt>
                <c:pt idx="17517">
                  <c:v>41463.082291666666</c:v>
                </c:pt>
                <c:pt idx="17518">
                  <c:v>41463.082638888889</c:v>
                </c:pt>
                <c:pt idx="17519">
                  <c:v>41463.082986111112</c:v>
                </c:pt>
                <c:pt idx="17520">
                  <c:v>41463.083333333336</c:v>
                </c:pt>
                <c:pt idx="17521">
                  <c:v>41463.083680555559</c:v>
                </c:pt>
                <c:pt idx="17522">
                  <c:v>41463.084027777775</c:v>
                </c:pt>
                <c:pt idx="17523">
                  <c:v>41463.084374999999</c:v>
                </c:pt>
                <c:pt idx="17524">
                  <c:v>41463.084722222222</c:v>
                </c:pt>
                <c:pt idx="17525">
                  <c:v>41463.085069444445</c:v>
                </c:pt>
                <c:pt idx="17526">
                  <c:v>41463.085416666669</c:v>
                </c:pt>
                <c:pt idx="17527">
                  <c:v>41463.085763888892</c:v>
                </c:pt>
                <c:pt idx="17528">
                  <c:v>41463.086111111108</c:v>
                </c:pt>
                <c:pt idx="17529">
                  <c:v>41463.086458333331</c:v>
                </c:pt>
                <c:pt idx="17530">
                  <c:v>41463.086805555555</c:v>
                </c:pt>
                <c:pt idx="17531">
                  <c:v>41463.087152777778</c:v>
                </c:pt>
                <c:pt idx="17532">
                  <c:v>41463.087500000001</c:v>
                </c:pt>
                <c:pt idx="17533">
                  <c:v>41463.087847222225</c:v>
                </c:pt>
                <c:pt idx="17534">
                  <c:v>41463.088194444441</c:v>
                </c:pt>
                <c:pt idx="17535">
                  <c:v>41463.088541666664</c:v>
                </c:pt>
                <c:pt idx="17536">
                  <c:v>41463.088888888888</c:v>
                </c:pt>
                <c:pt idx="17537">
                  <c:v>41463.089236111111</c:v>
                </c:pt>
                <c:pt idx="17538">
                  <c:v>41463.089583333334</c:v>
                </c:pt>
                <c:pt idx="17539">
                  <c:v>41463.089930555558</c:v>
                </c:pt>
                <c:pt idx="17540">
                  <c:v>41463.090277777781</c:v>
                </c:pt>
                <c:pt idx="17541">
                  <c:v>41463.090624999997</c:v>
                </c:pt>
                <c:pt idx="17542">
                  <c:v>41463.09097222222</c:v>
                </c:pt>
                <c:pt idx="17543">
                  <c:v>41463.091319444444</c:v>
                </c:pt>
                <c:pt idx="17544">
                  <c:v>41463.091666666667</c:v>
                </c:pt>
                <c:pt idx="17545">
                  <c:v>41463.092013888891</c:v>
                </c:pt>
                <c:pt idx="17546">
                  <c:v>41463.092361111114</c:v>
                </c:pt>
                <c:pt idx="17547">
                  <c:v>41463.09270833333</c:v>
                </c:pt>
                <c:pt idx="17548">
                  <c:v>41463.093055555553</c:v>
                </c:pt>
                <c:pt idx="17549">
                  <c:v>41463.093402777777</c:v>
                </c:pt>
                <c:pt idx="17550">
                  <c:v>41463.09375</c:v>
                </c:pt>
                <c:pt idx="17551">
                  <c:v>41463.094097222223</c:v>
                </c:pt>
                <c:pt idx="17552">
                  <c:v>41463.094444444447</c:v>
                </c:pt>
                <c:pt idx="17553">
                  <c:v>41463.09479166667</c:v>
                </c:pt>
                <c:pt idx="17554">
                  <c:v>41463.095138888886</c:v>
                </c:pt>
                <c:pt idx="17555">
                  <c:v>41463.095486111109</c:v>
                </c:pt>
                <c:pt idx="17556">
                  <c:v>41463.095833333333</c:v>
                </c:pt>
                <c:pt idx="17557">
                  <c:v>41463.096180555556</c:v>
                </c:pt>
                <c:pt idx="17558">
                  <c:v>41463.09652777778</c:v>
                </c:pt>
                <c:pt idx="17559">
                  <c:v>41463.096875000003</c:v>
                </c:pt>
                <c:pt idx="17560">
                  <c:v>41463.097222222219</c:v>
                </c:pt>
                <c:pt idx="17561">
                  <c:v>41463.097569444442</c:v>
                </c:pt>
                <c:pt idx="17562">
                  <c:v>41463.097916666666</c:v>
                </c:pt>
                <c:pt idx="17563">
                  <c:v>41463.098263888889</c:v>
                </c:pt>
                <c:pt idx="17564">
                  <c:v>41463.098611111112</c:v>
                </c:pt>
                <c:pt idx="17565">
                  <c:v>41463.098958333336</c:v>
                </c:pt>
                <c:pt idx="17566">
                  <c:v>41463.099305555559</c:v>
                </c:pt>
                <c:pt idx="17567">
                  <c:v>41463.099652777775</c:v>
                </c:pt>
                <c:pt idx="17568">
                  <c:v>41463.1</c:v>
                </c:pt>
                <c:pt idx="17569">
                  <c:v>41463.100347222222</c:v>
                </c:pt>
                <c:pt idx="17570">
                  <c:v>41463.100694444445</c:v>
                </c:pt>
                <c:pt idx="17571">
                  <c:v>41463.101041666669</c:v>
                </c:pt>
                <c:pt idx="17572">
                  <c:v>41463.101388888892</c:v>
                </c:pt>
                <c:pt idx="17573">
                  <c:v>41463.101736111108</c:v>
                </c:pt>
                <c:pt idx="17574">
                  <c:v>41463.102083333331</c:v>
                </c:pt>
                <c:pt idx="17575">
                  <c:v>41463.102430555555</c:v>
                </c:pt>
                <c:pt idx="17576">
                  <c:v>41463.102777777778</c:v>
                </c:pt>
                <c:pt idx="17577">
                  <c:v>41463.103125000001</c:v>
                </c:pt>
                <c:pt idx="17578">
                  <c:v>41463.103472222225</c:v>
                </c:pt>
                <c:pt idx="17579">
                  <c:v>41463.103819444441</c:v>
                </c:pt>
                <c:pt idx="17580">
                  <c:v>41463.104166666664</c:v>
                </c:pt>
                <c:pt idx="17581">
                  <c:v>41463.104513888888</c:v>
                </c:pt>
                <c:pt idx="17582">
                  <c:v>41463.104861111111</c:v>
                </c:pt>
                <c:pt idx="17583">
                  <c:v>41463.105208333334</c:v>
                </c:pt>
                <c:pt idx="17584">
                  <c:v>41463.105555555558</c:v>
                </c:pt>
                <c:pt idx="17585">
                  <c:v>41463.105902777781</c:v>
                </c:pt>
                <c:pt idx="17586">
                  <c:v>41463.106249999997</c:v>
                </c:pt>
                <c:pt idx="17587">
                  <c:v>41463.10659722222</c:v>
                </c:pt>
                <c:pt idx="17588">
                  <c:v>41463.106944444444</c:v>
                </c:pt>
                <c:pt idx="17589">
                  <c:v>41463.107291666667</c:v>
                </c:pt>
                <c:pt idx="17590">
                  <c:v>41463.107638888891</c:v>
                </c:pt>
                <c:pt idx="17591">
                  <c:v>41463.107986111114</c:v>
                </c:pt>
                <c:pt idx="17592">
                  <c:v>41463.10833333333</c:v>
                </c:pt>
                <c:pt idx="17593">
                  <c:v>41463.108680555553</c:v>
                </c:pt>
                <c:pt idx="17594">
                  <c:v>41463.109027777777</c:v>
                </c:pt>
                <c:pt idx="17595">
                  <c:v>41463.109375</c:v>
                </c:pt>
                <c:pt idx="17596">
                  <c:v>41463.109722222223</c:v>
                </c:pt>
                <c:pt idx="17597">
                  <c:v>41463.110069444447</c:v>
                </c:pt>
                <c:pt idx="17598">
                  <c:v>41463.11041666667</c:v>
                </c:pt>
                <c:pt idx="17599">
                  <c:v>41463.110763888886</c:v>
                </c:pt>
                <c:pt idx="17600">
                  <c:v>41463.111111111109</c:v>
                </c:pt>
                <c:pt idx="17601">
                  <c:v>41463.111458333333</c:v>
                </c:pt>
                <c:pt idx="17602">
                  <c:v>41463.111805555556</c:v>
                </c:pt>
                <c:pt idx="17603">
                  <c:v>41463.11215277778</c:v>
                </c:pt>
                <c:pt idx="17604">
                  <c:v>41463.112500000003</c:v>
                </c:pt>
                <c:pt idx="17605">
                  <c:v>41463.112847222219</c:v>
                </c:pt>
                <c:pt idx="17606">
                  <c:v>41463.113194444442</c:v>
                </c:pt>
                <c:pt idx="17607">
                  <c:v>41463.113541666666</c:v>
                </c:pt>
                <c:pt idx="17608">
                  <c:v>41463.113888888889</c:v>
                </c:pt>
                <c:pt idx="17609">
                  <c:v>41463.114236111112</c:v>
                </c:pt>
                <c:pt idx="17610">
                  <c:v>41463.114583333336</c:v>
                </c:pt>
                <c:pt idx="17611">
                  <c:v>41463.114930555559</c:v>
                </c:pt>
                <c:pt idx="17612">
                  <c:v>41463.115277777775</c:v>
                </c:pt>
                <c:pt idx="17613">
                  <c:v>41463.115624999999</c:v>
                </c:pt>
                <c:pt idx="17614">
                  <c:v>41463.115972222222</c:v>
                </c:pt>
                <c:pt idx="17615">
                  <c:v>41463.116319444445</c:v>
                </c:pt>
                <c:pt idx="17616">
                  <c:v>41463.116666666669</c:v>
                </c:pt>
                <c:pt idx="17617">
                  <c:v>41463.117013888892</c:v>
                </c:pt>
                <c:pt idx="17618">
                  <c:v>41463.117361111108</c:v>
                </c:pt>
                <c:pt idx="17619">
                  <c:v>41463.117708333331</c:v>
                </c:pt>
                <c:pt idx="17620">
                  <c:v>41463.118055555555</c:v>
                </c:pt>
                <c:pt idx="17621">
                  <c:v>41463.118402777778</c:v>
                </c:pt>
                <c:pt idx="17622">
                  <c:v>41463.118750000001</c:v>
                </c:pt>
                <c:pt idx="17623">
                  <c:v>41463.119097222225</c:v>
                </c:pt>
                <c:pt idx="17624">
                  <c:v>41463.119444444441</c:v>
                </c:pt>
                <c:pt idx="17625">
                  <c:v>41463.119791666664</c:v>
                </c:pt>
                <c:pt idx="17626">
                  <c:v>41463.120138888888</c:v>
                </c:pt>
                <c:pt idx="17627">
                  <c:v>41463.120486111111</c:v>
                </c:pt>
                <c:pt idx="17628">
                  <c:v>41463.120833333334</c:v>
                </c:pt>
                <c:pt idx="17629">
                  <c:v>41463.121180555558</c:v>
                </c:pt>
                <c:pt idx="17630">
                  <c:v>41463.121527777781</c:v>
                </c:pt>
                <c:pt idx="17631">
                  <c:v>41463.121874999997</c:v>
                </c:pt>
                <c:pt idx="17632">
                  <c:v>41463.12222222222</c:v>
                </c:pt>
                <c:pt idx="17633">
                  <c:v>41463.122569444444</c:v>
                </c:pt>
                <c:pt idx="17634">
                  <c:v>41463.122916666667</c:v>
                </c:pt>
                <c:pt idx="17635">
                  <c:v>41463.123263888891</c:v>
                </c:pt>
                <c:pt idx="17636">
                  <c:v>41463.123611111114</c:v>
                </c:pt>
                <c:pt idx="17637">
                  <c:v>41463.12395833333</c:v>
                </c:pt>
                <c:pt idx="17638">
                  <c:v>41463.124305555553</c:v>
                </c:pt>
                <c:pt idx="17639">
                  <c:v>41463.124652777777</c:v>
                </c:pt>
                <c:pt idx="17640">
                  <c:v>41463.125</c:v>
                </c:pt>
                <c:pt idx="17641">
                  <c:v>41463.125347222223</c:v>
                </c:pt>
                <c:pt idx="17642">
                  <c:v>41463.125694444447</c:v>
                </c:pt>
                <c:pt idx="17643">
                  <c:v>41463.12604166667</c:v>
                </c:pt>
                <c:pt idx="17644">
                  <c:v>41463.126388888886</c:v>
                </c:pt>
                <c:pt idx="17645">
                  <c:v>41463.126736111109</c:v>
                </c:pt>
                <c:pt idx="17646">
                  <c:v>41463.127083333333</c:v>
                </c:pt>
                <c:pt idx="17647">
                  <c:v>41463.127430555556</c:v>
                </c:pt>
                <c:pt idx="17648">
                  <c:v>41463.12777777778</c:v>
                </c:pt>
                <c:pt idx="17649">
                  <c:v>41463.128125000003</c:v>
                </c:pt>
                <c:pt idx="17650">
                  <c:v>41463.128472222219</c:v>
                </c:pt>
                <c:pt idx="17651">
                  <c:v>41463.128819444442</c:v>
                </c:pt>
                <c:pt idx="17652">
                  <c:v>41463.129166666666</c:v>
                </c:pt>
                <c:pt idx="17653">
                  <c:v>41463.129513888889</c:v>
                </c:pt>
                <c:pt idx="17654">
                  <c:v>41463.129861111112</c:v>
                </c:pt>
                <c:pt idx="17655">
                  <c:v>41463.130208333336</c:v>
                </c:pt>
                <c:pt idx="17656">
                  <c:v>41463.130555555559</c:v>
                </c:pt>
                <c:pt idx="17657">
                  <c:v>41463.130902777775</c:v>
                </c:pt>
                <c:pt idx="17658">
                  <c:v>41463.131249999999</c:v>
                </c:pt>
                <c:pt idx="17659">
                  <c:v>41463.131597222222</c:v>
                </c:pt>
                <c:pt idx="17660">
                  <c:v>41463.131944444445</c:v>
                </c:pt>
                <c:pt idx="17661">
                  <c:v>41463.132291666669</c:v>
                </c:pt>
                <c:pt idx="17662">
                  <c:v>41463.132638888892</c:v>
                </c:pt>
                <c:pt idx="17663">
                  <c:v>41463.132986111108</c:v>
                </c:pt>
                <c:pt idx="17664">
                  <c:v>41463.133333333331</c:v>
                </c:pt>
                <c:pt idx="17665">
                  <c:v>41463.133680555555</c:v>
                </c:pt>
                <c:pt idx="17666">
                  <c:v>41463.134027777778</c:v>
                </c:pt>
                <c:pt idx="17667">
                  <c:v>41463.134375000001</c:v>
                </c:pt>
                <c:pt idx="17668">
                  <c:v>41463.134722222225</c:v>
                </c:pt>
                <c:pt idx="17669">
                  <c:v>41463.135069444441</c:v>
                </c:pt>
                <c:pt idx="17670">
                  <c:v>41463.135416666664</c:v>
                </c:pt>
                <c:pt idx="17671">
                  <c:v>41463.135763888888</c:v>
                </c:pt>
                <c:pt idx="17672">
                  <c:v>41463.136111111111</c:v>
                </c:pt>
                <c:pt idx="17673">
                  <c:v>41463.136458333334</c:v>
                </c:pt>
                <c:pt idx="17674">
                  <c:v>41463.136805555558</c:v>
                </c:pt>
                <c:pt idx="17675">
                  <c:v>41463.137152777781</c:v>
                </c:pt>
                <c:pt idx="17676">
                  <c:v>41463.137499999997</c:v>
                </c:pt>
                <c:pt idx="17677">
                  <c:v>41463.13784722222</c:v>
                </c:pt>
                <c:pt idx="17678">
                  <c:v>41463.138194444444</c:v>
                </c:pt>
                <c:pt idx="17679">
                  <c:v>41463.138541666667</c:v>
                </c:pt>
                <c:pt idx="17680">
                  <c:v>41463.138888888891</c:v>
                </c:pt>
                <c:pt idx="17681">
                  <c:v>41463.139236111114</c:v>
                </c:pt>
                <c:pt idx="17682">
                  <c:v>41463.13958333333</c:v>
                </c:pt>
                <c:pt idx="17683">
                  <c:v>41463.139930555553</c:v>
                </c:pt>
                <c:pt idx="17684">
                  <c:v>41463.140277777777</c:v>
                </c:pt>
                <c:pt idx="17685">
                  <c:v>41463.140625</c:v>
                </c:pt>
                <c:pt idx="17686">
                  <c:v>41463.140972222223</c:v>
                </c:pt>
                <c:pt idx="17687">
                  <c:v>41463.141319444447</c:v>
                </c:pt>
                <c:pt idx="17688">
                  <c:v>41463.14166666667</c:v>
                </c:pt>
                <c:pt idx="17689">
                  <c:v>41463.142013888886</c:v>
                </c:pt>
                <c:pt idx="17690">
                  <c:v>41463.142361111109</c:v>
                </c:pt>
                <c:pt idx="17691">
                  <c:v>41463.142708333333</c:v>
                </c:pt>
                <c:pt idx="17692">
                  <c:v>41463.143055555556</c:v>
                </c:pt>
                <c:pt idx="17693">
                  <c:v>41463.14340277778</c:v>
                </c:pt>
                <c:pt idx="17694">
                  <c:v>41463.143750000003</c:v>
                </c:pt>
                <c:pt idx="17695">
                  <c:v>41463.144097222219</c:v>
                </c:pt>
                <c:pt idx="17696">
                  <c:v>41463.144444444442</c:v>
                </c:pt>
                <c:pt idx="17697">
                  <c:v>41463.144791666666</c:v>
                </c:pt>
                <c:pt idx="17698">
                  <c:v>41463.145138888889</c:v>
                </c:pt>
                <c:pt idx="17699">
                  <c:v>41463.145486111112</c:v>
                </c:pt>
                <c:pt idx="17700">
                  <c:v>41463.145833333336</c:v>
                </c:pt>
                <c:pt idx="17701">
                  <c:v>41463.146180555559</c:v>
                </c:pt>
                <c:pt idx="17702">
                  <c:v>41463.146527777775</c:v>
                </c:pt>
                <c:pt idx="17703">
                  <c:v>41463.146874999999</c:v>
                </c:pt>
                <c:pt idx="17704">
                  <c:v>41463.147222222222</c:v>
                </c:pt>
                <c:pt idx="17705">
                  <c:v>41463.147569444445</c:v>
                </c:pt>
                <c:pt idx="17706">
                  <c:v>41463.147916666669</c:v>
                </c:pt>
                <c:pt idx="17707">
                  <c:v>41463.148263888892</c:v>
                </c:pt>
                <c:pt idx="17708">
                  <c:v>41463.148611111108</c:v>
                </c:pt>
                <c:pt idx="17709">
                  <c:v>41463.148958333331</c:v>
                </c:pt>
                <c:pt idx="17710">
                  <c:v>41463.149305555555</c:v>
                </c:pt>
                <c:pt idx="17711">
                  <c:v>41463.149652777778</c:v>
                </c:pt>
                <c:pt idx="17712">
                  <c:v>41463.15</c:v>
                </c:pt>
                <c:pt idx="17713">
                  <c:v>41463.150347222225</c:v>
                </c:pt>
                <c:pt idx="17714">
                  <c:v>41463.150694444441</c:v>
                </c:pt>
                <c:pt idx="17715">
                  <c:v>41463.151041666664</c:v>
                </c:pt>
                <c:pt idx="17716">
                  <c:v>41463.151388888888</c:v>
                </c:pt>
                <c:pt idx="17717">
                  <c:v>41463.151736111111</c:v>
                </c:pt>
                <c:pt idx="17718">
                  <c:v>41463.152083333334</c:v>
                </c:pt>
                <c:pt idx="17719">
                  <c:v>41463.152430555558</c:v>
                </c:pt>
                <c:pt idx="17720">
                  <c:v>41463.152777777781</c:v>
                </c:pt>
                <c:pt idx="17721">
                  <c:v>41463.153124999997</c:v>
                </c:pt>
                <c:pt idx="17722">
                  <c:v>41463.15347222222</c:v>
                </c:pt>
                <c:pt idx="17723">
                  <c:v>41463.153819444444</c:v>
                </c:pt>
                <c:pt idx="17724">
                  <c:v>41463.154166666667</c:v>
                </c:pt>
                <c:pt idx="17725">
                  <c:v>41463.154513888891</c:v>
                </c:pt>
                <c:pt idx="17726">
                  <c:v>41463.154861111114</c:v>
                </c:pt>
                <c:pt idx="17727">
                  <c:v>41463.15520833333</c:v>
                </c:pt>
                <c:pt idx="17728">
                  <c:v>41463.155555555553</c:v>
                </c:pt>
                <c:pt idx="17729">
                  <c:v>41463.155902777777</c:v>
                </c:pt>
                <c:pt idx="17730">
                  <c:v>41463.15625</c:v>
                </c:pt>
                <c:pt idx="17731">
                  <c:v>41463.156597222223</c:v>
                </c:pt>
                <c:pt idx="17732">
                  <c:v>41463.156944444447</c:v>
                </c:pt>
                <c:pt idx="17733">
                  <c:v>41463.15729166667</c:v>
                </c:pt>
                <c:pt idx="17734">
                  <c:v>41463.157638888886</c:v>
                </c:pt>
                <c:pt idx="17735">
                  <c:v>41463.157986111109</c:v>
                </c:pt>
                <c:pt idx="17736">
                  <c:v>41463.158333333333</c:v>
                </c:pt>
                <c:pt idx="17737">
                  <c:v>41463.158680555556</c:v>
                </c:pt>
                <c:pt idx="17738">
                  <c:v>41463.15902777778</c:v>
                </c:pt>
                <c:pt idx="17739">
                  <c:v>41463.159375000003</c:v>
                </c:pt>
                <c:pt idx="17740">
                  <c:v>41463.159722222219</c:v>
                </c:pt>
                <c:pt idx="17741">
                  <c:v>41463.160069444442</c:v>
                </c:pt>
                <c:pt idx="17742">
                  <c:v>41463.160416666666</c:v>
                </c:pt>
                <c:pt idx="17743">
                  <c:v>41463.160763888889</c:v>
                </c:pt>
                <c:pt idx="17744">
                  <c:v>41463.161111111112</c:v>
                </c:pt>
                <c:pt idx="17745">
                  <c:v>41463.161458333336</c:v>
                </c:pt>
                <c:pt idx="17746">
                  <c:v>41463.161805555559</c:v>
                </c:pt>
                <c:pt idx="17747">
                  <c:v>41463.162152777775</c:v>
                </c:pt>
                <c:pt idx="17748">
                  <c:v>41463.162499999999</c:v>
                </c:pt>
                <c:pt idx="17749">
                  <c:v>41463.162847222222</c:v>
                </c:pt>
                <c:pt idx="17750">
                  <c:v>41463.163194444445</c:v>
                </c:pt>
                <c:pt idx="17751">
                  <c:v>41463.163541666669</c:v>
                </c:pt>
                <c:pt idx="17752">
                  <c:v>41463.163888888892</c:v>
                </c:pt>
                <c:pt idx="17753">
                  <c:v>41463.164236111108</c:v>
                </c:pt>
                <c:pt idx="17754">
                  <c:v>41463.164583333331</c:v>
                </c:pt>
                <c:pt idx="17755">
                  <c:v>41463.164930555555</c:v>
                </c:pt>
                <c:pt idx="17756">
                  <c:v>41463.165277777778</c:v>
                </c:pt>
                <c:pt idx="17757">
                  <c:v>41463.165625000001</c:v>
                </c:pt>
                <c:pt idx="17758">
                  <c:v>41463.165972222225</c:v>
                </c:pt>
                <c:pt idx="17759">
                  <c:v>41463.166319444441</c:v>
                </c:pt>
                <c:pt idx="17760">
                  <c:v>41463.166666666664</c:v>
                </c:pt>
                <c:pt idx="17761">
                  <c:v>41463.167013888888</c:v>
                </c:pt>
                <c:pt idx="17762">
                  <c:v>41463.167361111111</c:v>
                </c:pt>
                <c:pt idx="17763">
                  <c:v>41463.167708333334</c:v>
                </c:pt>
                <c:pt idx="17764">
                  <c:v>41463.168055555558</c:v>
                </c:pt>
                <c:pt idx="17765">
                  <c:v>41463.168402777781</c:v>
                </c:pt>
                <c:pt idx="17766">
                  <c:v>41463.168749999997</c:v>
                </c:pt>
                <c:pt idx="17767">
                  <c:v>41463.16909722222</c:v>
                </c:pt>
                <c:pt idx="17768">
                  <c:v>41463.169444444444</c:v>
                </c:pt>
                <c:pt idx="17769">
                  <c:v>41463.169791666667</c:v>
                </c:pt>
                <c:pt idx="17770">
                  <c:v>41463.170138888891</c:v>
                </c:pt>
                <c:pt idx="17771">
                  <c:v>41463.170486111114</c:v>
                </c:pt>
                <c:pt idx="17772">
                  <c:v>41463.17083333333</c:v>
                </c:pt>
                <c:pt idx="17773">
                  <c:v>41463.171180555553</c:v>
                </c:pt>
                <c:pt idx="17774">
                  <c:v>41463.171527777777</c:v>
                </c:pt>
                <c:pt idx="17775">
                  <c:v>41463.171875</c:v>
                </c:pt>
                <c:pt idx="17776">
                  <c:v>41463.172222222223</c:v>
                </c:pt>
                <c:pt idx="17777">
                  <c:v>41463.172569444447</c:v>
                </c:pt>
                <c:pt idx="17778">
                  <c:v>41463.17291666667</c:v>
                </c:pt>
                <c:pt idx="17779">
                  <c:v>41463.173263888886</c:v>
                </c:pt>
                <c:pt idx="17780">
                  <c:v>41463.173611111109</c:v>
                </c:pt>
                <c:pt idx="17781">
                  <c:v>41463.173958333333</c:v>
                </c:pt>
                <c:pt idx="17782">
                  <c:v>41463.174305555556</c:v>
                </c:pt>
                <c:pt idx="17783">
                  <c:v>41463.17465277778</c:v>
                </c:pt>
                <c:pt idx="17784">
                  <c:v>41463.175000000003</c:v>
                </c:pt>
                <c:pt idx="17785">
                  <c:v>41463.175347222219</c:v>
                </c:pt>
                <c:pt idx="17786">
                  <c:v>41463.175694444442</c:v>
                </c:pt>
                <c:pt idx="17787">
                  <c:v>41463.176041666666</c:v>
                </c:pt>
                <c:pt idx="17788">
                  <c:v>41463.176388888889</c:v>
                </c:pt>
                <c:pt idx="17789">
                  <c:v>41463.176736111112</c:v>
                </c:pt>
                <c:pt idx="17790">
                  <c:v>41463.177083333336</c:v>
                </c:pt>
                <c:pt idx="17791">
                  <c:v>41463.177430555559</c:v>
                </c:pt>
                <c:pt idx="17792">
                  <c:v>41463.177777777775</c:v>
                </c:pt>
                <c:pt idx="17793">
                  <c:v>41463.178124999999</c:v>
                </c:pt>
                <c:pt idx="17794">
                  <c:v>41463.178472222222</c:v>
                </c:pt>
                <c:pt idx="17795">
                  <c:v>41463.178819444445</c:v>
                </c:pt>
                <c:pt idx="17796">
                  <c:v>41463.179166666669</c:v>
                </c:pt>
                <c:pt idx="17797">
                  <c:v>41463.179513888892</c:v>
                </c:pt>
                <c:pt idx="17798">
                  <c:v>41463.179861111108</c:v>
                </c:pt>
                <c:pt idx="17799">
                  <c:v>41463.180208333331</c:v>
                </c:pt>
                <c:pt idx="17800">
                  <c:v>41463.180555555555</c:v>
                </c:pt>
                <c:pt idx="17801">
                  <c:v>41463.180902777778</c:v>
                </c:pt>
                <c:pt idx="17802">
                  <c:v>41463.181250000001</c:v>
                </c:pt>
                <c:pt idx="17803">
                  <c:v>41463.181597222225</c:v>
                </c:pt>
                <c:pt idx="17804">
                  <c:v>41463.181944444441</c:v>
                </c:pt>
                <c:pt idx="17805">
                  <c:v>41463.182291666664</c:v>
                </c:pt>
                <c:pt idx="17806">
                  <c:v>41463.182638888888</c:v>
                </c:pt>
                <c:pt idx="17807">
                  <c:v>41463.182986111111</c:v>
                </c:pt>
                <c:pt idx="17808">
                  <c:v>41463.183333333334</c:v>
                </c:pt>
                <c:pt idx="17809">
                  <c:v>41463.183680555558</c:v>
                </c:pt>
                <c:pt idx="17810">
                  <c:v>41463.184027777781</c:v>
                </c:pt>
                <c:pt idx="17811">
                  <c:v>41463.184374999997</c:v>
                </c:pt>
                <c:pt idx="17812">
                  <c:v>41463.18472222222</c:v>
                </c:pt>
                <c:pt idx="17813">
                  <c:v>41463.185069444444</c:v>
                </c:pt>
                <c:pt idx="17814">
                  <c:v>41463.185416666667</c:v>
                </c:pt>
                <c:pt idx="17815">
                  <c:v>41463.185763888891</c:v>
                </c:pt>
                <c:pt idx="17816">
                  <c:v>41463.186111111114</c:v>
                </c:pt>
                <c:pt idx="17817">
                  <c:v>41463.18645833333</c:v>
                </c:pt>
                <c:pt idx="17818">
                  <c:v>41463.186805555553</c:v>
                </c:pt>
                <c:pt idx="17819">
                  <c:v>41463.187152777777</c:v>
                </c:pt>
                <c:pt idx="17820">
                  <c:v>41463.1875</c:v>
                </c:pt>
                <c:pt idx="17821">
                  <c:v>41463.187847222223</c:v>
                </c:pt>
                <c:pt idx="17822">
                  <c:v>41463.188194444447</c:v>
                </c:pt>
                <c:pt idx="17823">
                  <c:v>41463.18854166667</c:v>
                </c:pt>
                <c:pt idx="17824">
                  <c:v>41463.188888888886</c:v>
                </c:pt>
                <c:pt idx="17825">
                  <c:v>41463.189236111109</c:v>
                </c:pt>
                <c:pt idx="17826">
                  <c:v>41463.189583333333</c:v>
                </c:pt>
                <c:pt idx="17827">
                  <c:v>41463.189930555556</c:v>
                </c:pt>
                <c:pt idx="17828">
                  <c:v>41463.19027777778</c:v>
                </c:pt>
                <c:pt idx="17829">
                  <c:v>41463.190625000003</c:v>
                </c:pt>
                <c:pt idx="17830">
                  <c:v>41463.190972222219</c:v>
                </c:pt>
                <c:pt idx="17831">
                  <c:v>41463.191319444442</c:v>
                </c:pt>
                <c:pt idx="17832">
                  <c:v>41463.191666666666</c:v>
                </c:pt>
                <c:pt idx="17833">
                  <c:v>41463.192013888889</c:v>
                </c:pt>
                <c:pt idx="17834">
                  <c:v>41463.192361111112</c:v>
                </c:pt>
                <c:pt idx="17835">
                  <c:v>41463.192708333336</c:v>
                </c:pt>
                <c:pt idx="17836">
                  <c:v>41463.193055555559</c:v>
                </c:pt>
                <c:pt idx="17837">
                  <c:v>41463.193402777775</c:v>
                </c:pt>
                <c:pt idx="17838">
                  <c:v>41463.193749999999</c:v>
                </c:pt>
                <c:pt idx="17839">
                  <c:v>41463.194097222222</c:v>
                </c:pt>
                <c:pt idx="17840">
                  <c:v>41463.194444444445</c:v>
                </c:pt>
                <c:pt idx="17841">
                  <c:v>41463.194791666669</c:v>
                </c:pt>
                <c:pt idx="17842">
                  <c:v>41463.195138888892</c:v>
                </c:pt>
                <c:pt idx="17843">
                  <c:v>41463.195486111108</c:v>
                </c:pt>
                <c:pt idx="17844">
                  <c:v>41463.195833333331</c:v>
                </c:pt>
                <c:pt idx="17845">
                  <c:v>41463.196180555555</c:v>
                </c:pt>
                <c:pt idx="17846">
                  <c:v>41463.196527777778</c:v>
                </c:pt>
                <c:pt idx="17847">
                  <c:v>41463.196875000001</c:v>
                </c:pt>
                <c:pt idx="17848">
                  <c:v>41463.197222222225</c:v>
                </c:pt>
                <c:pt idx="17849">
                  <c:v>41463.197569444441</c:v>
                </c:pt>
                <c:pt idx="17850">
                  <c:v>41463.197916666664</c:v>
                </c:pt>
                <c:pt idx="17851">
                  <c:v>41463.198263888888</c:v>
                </c:pt>
                <c:pt idx="17852">
                  <c:v>41463.198611111111</c:v>
                </c:pt>
                <c:pt idx="17853">
                  <c:v>41463.198958333334</c:v>
                </c:pt>
                <c:pt idx="17854">
                  <c:v>41463.199305555558</c:v>
                </c:pt>
                <c:pt idx="17855">
                  <c:v>41463.199652777781</c:v>
                </c:pt>
                <c:pt idx="17856">
                  <c:v>41463.199999999997</c:v>
                </c:pt>
                <c:pt idx="17857">
                  <c:v>41463.20034722222</c:v>
                </c:pt>
                <c:pt idx="17858">
                  <c:v>41463.200694444444</c:v>
                </c:pt>
                <c:pt idx="17859">
                  <c:v>41463.201041666667</c:v>
                </c:pt>
                <c:pt idx="17860">
                  <c:v>41463.201388888891</c:v>
                </c:pt>
                <c:pt idx="17861">
                  <c:v>41463.201736111114</c:v>
                </c:pt>
                <c:pt idx="17862">
                  <c:v>41463.20208333333</c:v>
                </c:pt>
                <c:pt idx="17863">
                  <c:v>41463.202430555553</c:v>
                </c:pt>
                <c:pt idx="17864">
                  <c:v>41463.202777777777</c:v>
                </c:pt>
                <c:pt idx="17865">
                  <c:v>41463.203125</c:v>
                </c:pt>
                <c:pt idx="17866">
                  <c:v>41463.203472222223</c:v>
                </c:pt>
                <c:pt idx="17867">
                  <c:v>41463.203819444447</c:v>
                </c:pt>
                <c:pt idx="17868">
                  <c:v>41463.20416666667</c:v>
                </c:pt>
                <c:pt idx="17869">
                  <c:v>41463.204513888886</c:v>
                </c:pt>
                <c:pt idx="17870">
                  <c:v>41463.204861111109</c:v>
                </c:pt>
                <c:pt idx="17871">
                  <c:v>41463.205208333333</c:v>
                </c:pt>
                <c:pt idx="17872">
                  <c:v>41463.205555555556</c:v>
                </c:pt>
                <c:pt idx="17873">
                  <c:v>41463.20590277778</c:v>
                </c:pt>
                <c:pt idx="17874">
                  <c:v>41463.206250000003</c:v>
                </c:pt>
                <c:pt idx="17875">
                  <c:v>41463.206597222219</c:v>
                </c:pt>
                <c:pt idx="17876">
                  <c:v>41463.206944444442</c:v>
                </c:pt>
                <c:pt idx="17877">
                  <c:v>41463.207291666666</c:v>
                </c:pt>
                <c:pt idx="17878">
                  <c:v>41463.207638888889</c:v>
                </c:pt>
                <c:pt idx="17879">
                  <c:v>41463.207986111112</c:v>
                </c:pt>
                <c:pt idx="17880">
                  <c:v>41463.208333333336</c:v>
                </c:pt>
                <c:pt idx="17881">
                  <c:v>41463.208680555559</c:v>
                </c:pt>
                <c:pt idx="17882">
                  <c:v>41463.209027777775</c:v>
                </c:pt>
                <c:pt idx="17883">
                  <c:v>41463.209374999999</c:v>
                </c:pt>
                <c:pt idx="17884">
                  <c:v>41463.209722222222</c:v>
                </c:pt>
                <c:pt idx="17885">
                  <c:v>41463.210069444445</c:v>
                </c:pt>
                <c:pt idx="17886">
                  <c:v>41463.210416666669</c:v>
                </c:pt>
                <c:pt idx="17887">
                  <c:v>41463.210763888892</c:v>
                </c:pt>
                <c:pt idx="17888">
                  <c:v>41463.211111111108</c:v>
                </c:pt>
                <c:pt idx="17889">
                  <c:v>41463.211458333331</c:v>
                </c:pt>
                <c:pt idx="17890">
                  <c:v>41463.211805555555</c:v>
                </c:pt>
                <c:pt idx="17891">
                  <c:v>41463.212152777778</c:v>
                </c:pt>
                <c:pt idx="17892">
                  <c:v>41463.212500000001</c:v>
                </c:pt>
                <c:pt idx="17893">
                  <c:v>41463.212847222225</c:v>
                </c:pt>
                <c:pt idx="17894">
                  <c:v>41463.213194444441</c:v>
                </c:pt>
                <c:pt idx="17895">
                  <c:v>41463.213541666664</c:v>
                </c:pt>
                <c:pt idx="17896">
                  <c:v>41463.213888888888</c:v>
                </c:pt>
                <c:pt idx="17897">
                  <c:v>41463.214236111111</c:v>
                </c:pt>
                <c:pt idx="17898">
                  <c:v>41463.214583333334</c:v>
                </c:pt>
                <c:pt idx="17899">
                  <c:v>41463.214930555558</c:v>
                </c:pt>
                <c:pt idx="17900">
                  <c:v>41463.215277777781</c:v>
                </c:pt>
                <c:pt idx="17901">
                  <c:v>41463.215624999997</c:v>
                </c:pt>
                <c:pt idx="17902">
                  <c:v>41463.21597222222</c:v>
                </c:pt>
                <c:pt idx="17903">
                  <c:v>41463.216319444444</c:v>
                </c:pt>
                <c:pt idx="17904">
                  <c:v>41463.216666666667</c:v>
                </c:pt>
                <c:pt idx="17905">
                  <c:v>41463.217013888891</c:v>
                </c:pt>
                <c:pt idx="17906">
                  <c:v>41463.217361111114</c:v>
                </c:pt>
                <c:pt idx="17907">
                  <c:v>41463.21770833333</c:v>
                </c:pt>
                <c:pt idx="17908">
                  <c:v>41463.218055555553</c:v>
                </c:pt>
                <c:pt idx="17909">
                  <c:v>41463.218402777777</c:v>
                </c:pt>
                <c:pt idx="17910">
                  <c:v>41463.21875</c:v>
                </c:pt>
                <c:pt idx="17911">
                  <c:v>41463.219097222223</c:v>
                </c:pt>
                <c:pt idx="17912">
                  <c:v>41463.219444444447</c:v>
                </c:pt>
                <c:pt idx="17913">
                  <c:v>41463.21979166667</c:v>
                </c:pt>
                <c:pt idx="17914">
                  <c:v>41463.220138888886</c:v>
                </c:pt>
                <c:pt idx="17915">
                  <c:v>41463.220486111109</c:v>
                </c:pt>
                <c:pt idx="17916">
                  <c:v>41463.220833333333</c:v>
                </c:pt>
                <c:pt idx="17917">
                  <c:v>41463.221180555556</c:v>
                </c:pt>
                <c:pt idx="17918">
                  <c:v>41463.22152777778</c:v>
                </c:pt>
                <c:pt idx="17919">
                  <c:v>41463.221875000003</c:v>
                </c:pt>
                <c:pt idx="17920">
                  <c:v>41463.222222222219</c:v>
                </c:pt>
                <c:pt idx="17921">
                  <c:v>41463.222569444442</c:v>
                </c:pt>
                <c:pt idx="17922">
                  <c:v>41463.222916666666</c:v>
                </c:pt>
                <c:pt idx="17923">
                  <c:v>41463.223263888889</c:v>
                </c:pt>
                <c:pt idx="17924">
                  <c:v>41463.223611111112</c:v>
                </c:pt>
                <c:pt idx="17925">
                  <c:v>41463.223958333336</c:v>
                </c:pt>
                <c:pt idx="17926">
                  <c:v>41463.224305555559</c:v>
                </c:pt>
                <c:pt idx="17927">
                  <c:v>41463.224652777775</c:v>
                </c:pt>
                <c:pt idx="17928">
                  <c:v>41463.224999999999</c:v>
                </c:pt>
                <c:pt idx="17929">
                  <c:v>41463.225347222222</c:v>
                </c:pt>
                <c:pt idx="17930">
                  <c:v>41463.225694444445</c:v>
                </c:pt>
                <c:pt idx="17931">
                  <c:v>41463.226041666669</c:v>
                </c:pt>
                <c:pt idx="17932">
                  <c:v>41463.226388888892</c:v>
                </c:pt>
                <c:pt idx="17933">
                  <c:v>41463.226736111108</c:v>
                </c:pt>
                <c:pt idx="17934">
                  <c:v>41463.227083333331</c:v>
                </c:pt>
                <c:pt idx="17935">
                  <c:v>41463.227430555555</c:v>
                </c:pt>
                <c:pt idx="17936">
                  <c:v>41463.227777777778</c:v>
                </c:pt>
                <c:pt idx="17937">
                  <c:v>41463.228125000001</c:v>
                </c:pt>
                <c:pt idx="17938">
                  <c:v>41463.228472222225</c:v>
                </c:pt>
                <c:pt idx="17939">
                  <c:v>41463.228819444441</c:v>
                </c:pt>
                <c:pt idx="17940">
                  <c:v>41463.229166666664</c:v>
                </c:pt>
                <c:pt idx="17941">
                  <c:v>41463.229513888888</c:v>
                </c:pt>
                <c:pt idx="17942">
                  <c:v>41463.229861111111</c:v>
                </c:pt>
                <c:pt idx="17943">
                  <c:v>41463.230208333334</c:v>
                </c:pt>
                <c:pt idx="17944">
                  <c:v>41463.230555555558</c:v>
                </c:pt>
                <c:pt idx="17945">
                  <c:v>41463.230902777781</c:v>
                </c:pt>
                <c:pt idx="17946">
                  <c:v>41463.231249999997</c:v>
                </c:pt>
                <c:pt idx="17947">
                  <c:v>41463.23159722222</c:v>
                </c:pt>
                <c:pt idx="17948">
                  <c:v>41463.231944444444</c:v>
                </c:pt>
                <c:pt idx="17949">
                  <c:v>41463.232291666667</c:v>
                </c:pt>
                <c:pt idx="17950">
                  <c:v>41463.232638888891</c:v>
                </c:pt>
                <c:pt idx="17951">
                  <c:v>41463.232986111114</c:v>
                </c:pt>
                <c:pt idx="17952">
                  <c:v>41463.23333333333</c:v>
                </c:pt>
                <c:pt idx="17953">
                  <c:v>41463.233680555553</c:v>
                </c:pt>
                <c:pt idx="17954">
                  <c:v>41463.234027777777</c:v>
                </c:pt>
                <c:pt idx="17955">
                  <c:v>41463.234375</c:v>
                </c:pt>
                <c:pt idx="17956">
                  <c:v>41463.234722222223</c:v>
                </c:pt>
                <c:pt idx="17957">
                  <c:v>41463.235069444447</c:v>
                </c:pt>
                <c:pt idx="17958">
                  <c:v>41463.23541666667</c:v>
                </c:pt>
                <c:pt idx="17959">
                  <c:v>41463.235763888886</c:v>
                </c:pt>
                <c:pt idx="17960">
                  <c:v>41463.236111111109</c:v>
                </c:pt>
                <c:pt idx="17961">
                  <c:v>41463.236458333333</c:v>
                </c:pt>
                <c:pt idx="17962">
                  <c:v>41463.236805555556</c:v>
                </c:pt>
                <c:pt idx="17963">
                  <c:v>41463.23715277778</c:v>
                </c:pt>
                <c:pt idx="17964">
                  <c:v>41463.237500000003</c:v>
                </c:pt>
                <c:pt idx="17965">
                  <c:v>41463.237847222219</c:v>
                </c:pt>
                <c:pt idx="17966">
                  <c:v>41463.238194444442</c:v>
                </c:pt>
                <c:pt idx="17967">
                  <c:v>41463.238541666666</c:v>
                </c:pt>
                <c:pt idx="17968">
                  <c:v>41463.238888888889</c:v>
                </c:pt>
                <c:pt idx="17969">
                  <c:v>41463.239236111112</c:v>
                </c:pt>
                <c:pt idx="17970">
                  <c:v>41463.239583333336</c:v>
                </c:pt>
                <c:pt idx="17971">
                  <c:v>41463.239930555559</c:v>
                </c:pt>
                <c:pt idx="17972">
                  <c:v>41463.240277777775</c:v>
                </c:pt>
                <c:pt idx="17973">
                  <c:v>41463.240624999999</c:v>
                </c:pt>
                <c:pt idx="17974">
                  <c:v>41463.240972222222</c:v>
                </c:pt>
                <c:pt idx="17975">
                  <c:v>41463.241319444445</c:v>
                </c:pt>
                <c:pt idx="17976">
                  <c:v>41463.241666666669</c:v>
                </c:pt>
                <c:pt idx="17977">
                  <c:v>41463.242013888892</c:v>
                </c:pt>
                <c:pt idx="17978">
                  <c:v>41463.242361111108</c:v>
                </c:pt>
                <c:pt idx="17979">
                  <c:v>41463.242708333331</c:v>
                </c:pt>
                <c:pt idx="17980">
                  <c:v>41463.243055555555</c:v>
                </c:pt>
                <c:pt idx="17981">
                  <c:v>41463.243402777778</c:v>
                </c:pt>
                <c:pt idx="17982">
                  <c:v>41463.243750000001</c:v>
                </c:pt>
                <c:pt idx="17983">
                  <c:v>41463.244097222225</c:v>
                </c:pt>
                <c:pt idx="17984">
                  <c:v>41463.244444444441</c:v>
                </c:pt>
                <c:pt idx="17985">
                  <c:v>41463.244791666664</c:v>
                </c:pt>
                <c:pt idx="17986">
                  <c:v>41463.245138888888</c:v>
                </c:pt>
                <c:pt idx="17987">
                  <c:v>41463.245486111111</c:v>
                </c:pt>
                <c:pt idx="17988">
                  <c:v>41463.245833333334</c:v>
                </c:pt>
                <c:pt idx="17989">
                  <c:v>41463.246180555558</c:v>
                </c:pt>
                <c:pt idx="17990">
                  <c:v>41463.246527777781</c:v>
                </c:pt>
                <c:pt idx="17991">
                  <c:v>41463.246874999997</c:v>
                </c:pt>
                <c:pt idx="17992">
                  <c:v>41463.24722222222</c:v>
                </c:pt>
                <c:pt idx="17993">
                  <c:v>41463.247569444444</c:v>
                </c:pt>
                <c:pt idx="17994">
                  <c:v>41463.247916666667</c:v>
                </c:pt>
                <c:pt idx="17995">
                  <c:v>41463.248263888891</c:v>
                </c:pt>
                <c:pt idx="17996">
                  <c:v>41463.248611111114</c:v>
                </c:pt>
                <c:pt idx="17997">
                  <c:v>41463.24895833333</c:v>
                </c:pt>
                <c:pt idx="17998">
                  <c:v>41463.249305555553</c:v>
                </c:pt>
                <c:pt idx="17999">
                  <c:v>41463.249652777777</c:v>
                </c:pt>
                <c:pt idx="18000">
                  <c:v>41463.25</c:v>
                </c:pt>
                <c:pt idx="18001">
                  <c:v>41463.250347222223</c:v>
                </c:pt>
                <c:pt idx="18002">
                  <c:v>41463.250694444447</c:v>
                </c:pt>
                <c:pt idx="18003">
                  <c:v>41463.25104166667</c:v>
                </c:pt>
                <c:pt idx="18004">
                  <c:v>41463.251388888886</c:v>
                </c:pt>
                <c:pt idx="18005">
                  <c:v>41463.251736111109</c:v>
                </c:pt>
                <c:pt idx="18006">
                  <c:v>41463.252083333333</c:v>
                </c:pt>
                <c:pt idx="18007">
                  <c:v>41463.252430555556</c:v>
                </c:pt>
                <c:pt idx="18008">
                  <c:v>41463.25277777778</c:v>
                </c:pt>
                <c:pt idx="18009">
                  <c:v>41463.253125000003</c:v>
                </c:pt>
                <c:pt idx="18010">
                  <c:v>41463.253472222219</c:v>
                </c:pt>
                <c:pt idx="18011">
                  <c:v>41463.253819444442</c:v>
                </c:pt>
                <c:pt idx="18012">
                  <c:v>41463.254166666666</c:v>
                </c:pt>
                <c:pt idx="18013">
                  <c:v>41463.254513888889</c:v>
                </c:pt>
                <c:pt idx="18014">
                  <c:v>41463.254861111112</c:v>
                </c:pt>
                <c:pt idx="18015">
                  <c:v>41463.255208333336</c:v>
                </c:pt>
                <c:pt idx="18016">
                  <c:v>41463.255555555559</c:v>
                </c:pt>
                <c:pt idx="18017">
                  <c:v>41463.255902777775</c:v>
                </c:pt>
                <c:pt idx="18018">
                  <c:v>41463.256249999999</c:v>
                </c:pt>
                <c:pt idx="18019">
                  <c:v>41463.256597222222</c:v>
                </c:pt>
                <c:pt idx="18020">
                  <c:v>41463.256944444445</c:v>
                </c:pt>
                <c:pt idx="18021">
                  <c:v>41463.257291666669</c:v>
                </c:pt>
                <c:pt idx="18022">
                  <c:v>41463.257638888892</c:v>
                </c:pt>
                <c:pt idx="18023">
                  <c:v>41463.257986111108</c:v>
                </c:pt>
                <c:pt idx="18024">
                  <c:v>41463.258333333331</c:v>
                </c:pt>
                <c:pt idx="18025">
                  <c:v>41463.258680555555</c:v>
                </c:pt>
                <c:pt idx="18026">
                  <c:v>41463.259027777778</c:v>
                </c:pt>
                <c:pt idx="18027">
                  <c:v>41463.259375000001</c:v>
                </c:pt>
                <c:pt idx="18028">
                  <c:v>41463.259722222225</c:v>
                </c:pt>
                <c:pt idx="18029">
                  <c:v>41463.260069444441</c:v>
                </c:pt>
                <c:pt idx="18030">
                  <c:v>41463.260416666664</c:v>
                </c:pt>
                <c:pt idx="18031">
                  <c:v>41463.260763888888</c:v>
                </c:pt>
                <c:pt idx="18032">
                  <c:v>41463.261111111111</c:v>
                </c:pt>
                <c:pt idx="18033">
                  <c:v>41463.261458333334</c:v>
                </c:pt>
                <c:pt idx="18034">
                  <c:v>41463.261805555558</c:v>
                </c:pt>
                <c:pt idx="18035">
                  <c:v>41463.262152777781</c:v>
                </c:pt>
                <c:pt idx="18036">
                  <c:v>41463.262499999997</c:v>
                </c:pt>
                <c:pt idx="18037">
                  <c:v>41463.26284722222</c:v>
                </c:pt>
                <c:pt idx="18038">
                  <c:v>41463.263194444444</c:v>
                </c:pt>
                <c:pt idx="18039">
                  <c:v>41463.263541666667</c:v>
                </c:pt>
                <c:pt idx="18040">
                  <c:v>41463.263888888891</c:v>
                </c:pt>
                <c:pt idx="18041">
                  <c:v>41463.264236111114</c:v>
                </c:pt>
                <c:pt idx="18042">
                  <c:v>41463.26458333333</c:v>
                </c:pt>
                <c:pt idx="18043">
                  <c:v>41463.264930555553</c:v>
                </c:pt>
                <c:pt idx="18044">
                  <c:v>41463.265277777777</c:v>
                </c:pt>
                <c:pt idx="18045">
                  <c:v>41463.265625</c:v>
                </c:pt>
                <c:pt idx="18046">
                  <c:v>41463.265972222223</c:v>
                </c:pt>
                <c:pt idx="18047">
                  <c:v>41463.266319444447</c:v>
                </c:pt>
                <c:pt idx="18048">
                  <c:v>41463.26666666667</c:v>
                </c:pt>
                <c:pt idx="18049">
                  <c:v>41463.267013888886</c:v>
                </c:pt>
                <c:pt idx="18050">
                  <c:v>41463.267361111109</c:v>
                </c:pt>
                <c:pt idx="18051">
                  <c:v>41463.267708333333</c:v>
                </c:pt>
                <c:pt idx="18052">
                  <c:v>41463.268055555556</c:v>
                </c:pt>
                <c:pt idx="18053">
                  <c:v>41463.26840277778</c:v>
                </c:pt>
                <c:pt idx="18054">
                  <c:v>41463.268750000003</c:v>
                </c:pt>
                <c:pt idx="18055">
                  <c:v>41463.269097222219</c:v>
                </c:pt>
                <c:pt idx="18056">
                  <c:v>41463.269444444442</c:v>
                </c:pt>
                <c:pt idx="18057">
                  <c:v>41463.269791666666</c:v>
                </c:pt>
                <c:pt idx="18058">
                  <c:v>41463.270138888889</c:v>
                </c:pt>
                <c:pt idx="18059">
                  <c:v>41463.270486111112</c:v>
                </c:pt>
                <c:pt idx="18060">
                  <c:v>41463.270833333336</c:v>
                </c:pt>
                <c:pt idx="18061">
                  <c:v>41463.271180555559</c:v>
                </c:pt>
                <c:pt idx="18062">
                  <c:v>41463.271527777775</c:v>
                </c:pt>
                <c:pt idx="18063">
                  <c:v>41463.271874999999</c:v>
                </c:pt>
                <c:pt idx="18064">
                  <c:v>41463.272222222222</c:v>
                </c:pt>
                <c:pt idx="18065">
                  <c:v>41463.272569444445</c:v>
                </c:pt>
                <c:pt idx="18066">
                  <c:v>41463.272916666669</c:v>
                </c:pt>
                <c:pt idx="18067">
                  <c:v>41463.273263888892</c:v>
                </c:pt>
                <c:pt idx="18068">
                  <c:v>41463.273611111108</c:v>
                </c:pt>
                <c:pt idx="18069">
                  <c:v>41463.273958333331</c:v>
                </c:pt>
                <c:pt idx="18070">
                  <c:v>41463.274305555555</c:v>
                </c:pt>
                <c:pt idx="18071">
                  <c:v>41463.274652777778</c:v>
                </c:pt>
                <c:pt idx="18072">
                  <c:v>41463.275000000001</c:v>
                </c:pt>
                <c:pt idx="18073">
                  <c:v>41463.275347222225</c:v>
                </c:pt>
                <c:pt idx="18074">
                  <c:v>41463.275694444441</c:v>
                </c:pt>
                <c:pt idx="18075">
                  <c:v>41463.276041666664</c:v>
                </c:pt>
                <c:pt idx="18076">
                  <c:v>41463.276388888888</c:v>
                </c:pt>
                <c:pt idx="18077">
                  <c:v>41463.276736111111</c:v>
                </c:pt>
                <c:pt idx="18078">
                  <c:v>41463.277083333334</c:v>
                </c:pt>
                <c:pt idx="18079">
                  <c:v>41463.277430555558</c:v>
                </c:pt>
                <c:pt idx="18080">
                  <c:v>41463.277777777781</c:v>
                </c:pt>
                <c:pt idx="18081">
                  <c:v>41463.278124999997</c:v>
                </c:pt>
                <c:pt idx="18082">
                  <c:v>41463.27847222222</c:v>
                </c:pt>
                <c:pt idx="18083">
                  <c:v>41463.278819444444</c:v>
                </c:pt>
                <c:pt idx="18084">
                  <c:v>41463.279166666667</c:v>
                </c:pt>
                <c:pt idx="18085">
                  <c:v>41463.279513888891</c:v>
                </c:pt>
                <c:pt idx="18086">
                  <c:v>41463.279861111114</c:v>
                </c:pt>
                <c:pt idx="18087">
                  <c:v>41463.28020833333</c:v>
                </c:pt>
                <c:pt idx="18088">
                  <c:v>41463.280555555553</c:v>
                </c:pt>
                <c:pt idx="18089">
                  <c:v>41463.280902777777</c:v>
                </c:pt>
                <c:pt idx="18090">
                  <c:v>41463.28125</c:v>
                </c:pt>
                <c:pt idx="18091">
                  <c:v>41463.281597222223</c:v>
                </c:pt>
                <c:pt idx="18092">
                  <c:v>41463.281944444447</c:v>
                </c:pt>
                <c:pt idx="18093">
                  <c:v>41463.28229166667</c:v>
                </c:pt>
                <c:pt idx="18094">
                  <c:v>41463.282638888886</c:v>
                </c:pt>
                <c:pt idx="18095">
                  <c:v>41463.282986111109</c:v>
                </c:pt>
                <c:pt idx="18096">
                  <c:v>41463.283333333333</c:v>
                </c:pt>
                <c:pt idx="18097">
                  <c:v>41463.283680555556</c:v>
                </c:pt>
                <c:pt idx="18098">
                  <c:v>41463.28402777778</c:v>
                </c:pt>
                <c:pt idx="18099">
                  <c:v>41463.284375000003</c:v>
                </c:pt>
                <c:pt idx="18100">
                  <c:v>41463.284722222219</c:v>
                </c:pt>
                <c:pt idx="18101">
                  <c:v>41463.285069444442</c:v>
                </c:pt>
                <c:pt idx="18102">
                  <c:v>41463.285416666666</c:v>
                </c:pt>
                <c:pt idx="18103">
                  <c:v>41463.285763888889</c:v>
                </c:pt>
                <c:pt idx="18104">
                  <c:v>41463.286111111112</c:v>
                </c:pt>
                <c:pt idx="18105">
                  <c:v>41463.286458333336</c:v>
                </c:pt>
                <c:pt idx="18106">
                  <c:v>41463.286805555559</c:v>
                </c:pt>
                <c:pt idx="18107">
                  <c:v>41463.287152777775</c:v>
                </c:pt>
                <c:pt idx="18108">
                  <c:v>41463.287499999999</c:v>
                </c:pt>
                <c:pt idx="18109">
                  <c:v>41463.287847222222</c:v>
                </c:pt>
                <c:pt idx="18110">
                  <c:v>41463.288194444445</c:v>
                </c:pt>
                <c:pt idx="18111">
                  <c:v>41463.288541666669</c:v>
                </c:pt>
                <c:pt idx="18112">
                  <c:v>41463.288888888892</c:v>
                </c:pt>
                <c:pt idx="18113">
                  <c:v>41463.289236111108</c:v>
                </c:pt>
                <c:pt idx="18114">
                  <c:v>41463.289583333331</c:v>
                </c:pt>
                <c:pt idx="18115">
                  <c:v>41463.289930555555</c:v>
                </c:pt>
                <c:pt idx="18116">
                  <c:v>41463.290277777778</c:v>
                </c:pt>
                <c:pt idx="18117">
                  <c:v>41463.290625000001</c:v>
                </c:pt>
                <c:pt idx="18118">
                  <c:v>41463.290972222225</c:v>
                </c:pt>
                <c:pt idx="18119">
                  <c:v>41463.291319444441</c:v>
                </c:pt>
                <c:pt idx="18120">
                  <c:v>41463.291666666664</c:v>
                </c:pt>
                <c:pt idx="18121">
                  <c:v>41463.292013888888</c:v>
                </c:pt>
                <c:pt idx="18122">
                  <c:v>41463.292361111111</c:v>
                </c:pt>
                <c:pt idx="18123">
                  <c:v>41463.292708333334</c:v>
                </c:pt>
                <c:pt idx="18124">
                  <c:v>41463.293055555558</c:v>
                </c:pt>
                <c:pt idx="18125">
                  <c:v>41463.293402777781</c:v>
                </c:pt>
                <c:pt idx="18126">
                  <c:v>41463.293749999997</c:v>
                </c:pt>
                <c:pt idx="18127">
                  <c:v>41463.29409722222</c:v>
                </c:pt>
                <c:pt idx="18128">
                  <c:v>41463.294444444444</c:v>
                </c:pt>
                <c:pt idx="18129">
                  <c:v>41463.294791666667</c:v>
                </c:pt>
                <c:pt idx="18130">
                  <c:v>41463.295138888891</c:v>
                </c:pt>
                <c:pt idx="18131">
                  <c:v>41463.295486111114</c:v>
                </c:pt>
                <c:pt idx="18132">
                  <c:v>41463.29583333333</c:v>
                </c:pt>
                <c:pt idx="18133">
                  <c:v>41463.296180555553</c:v>
                </c:pt>
                <c:pt idx="18134">
                  <c:v>41463.296527777777</c:v>
                </c:pt>
                <c:pt idx="18135">
                  <c:v>41463.296875</c:v>
                </c:pt>
                <c:pt idx="18136">
                  <c:v>41463.297222222223</c:v>
                </c:pt>
                <c:pt idx="18137">
                  <c:v>41463.297569444447</c:v>
                </c:pt>
                <c:pt idx="18138">
                  <c:v>41463.29791666667</c:v>
                </c:pt>
                <c:pt idx="18139">
                  <c:v>41463.298263888886</c:v>
                </c:pt>
                <c:pt idx="18140">
                  <c:v>41463.298611111109</c:v>
                </c:pt>
                <c:pt idx="18141">
                  <c:v>41463.298958333333</c:v>
                </c:pt>
                <c:pt idx="18142">
                  <c:v>41463.299305555556</c:v>
                </c:pt>
                <c:pt idx="18143">
                  <c:v>41463.29965277778</c:v>
                </c:pt>
                <c:pt idx="18144">
                  <c:v>41463.300000000003</c:v>
                </c:pt>
                <c:pt idx="18145">
                  <c:v>41463.300347222219</c:v>
                </c:pt>
                <c:pt idx="18146">
                  <c:v>41463.300694444442</c:v>
                </c:pt>
                <c:pt idx="18147">
                  <c:v>41463.301041666666</c:v>
                </c:pt>
                <c:pt idx="18148">
                  <c:v>41463.301388888889</c:v>
                </c:pt>
                <c:pt idx="18149">
                  <c:v>41463.301736111112</c:v>
                </c:pt>
                <c:pt idx="18150">
                  <c:v>41463.302083333336</c:v>
                </c:pt>
                <c:pt idx="18151">
                  <c:v>41463.302430555559</c:v>
                </c:pt>
                <c:pt idx="18152">
                  <c:v>41463.302777777775</c:v>
                </c:pt>
                <c:pt idx="18153">
                  <c:v>41463.303124999999</c:v>
                </c:pt>
                <c:pt idx="18154">
                  <c:v>41463.303472222222</c:v>
                </c:pt>
                <c:pt idx="18155">
                  <c:v>41463.303819444445</c:v>
                </c:pt>
                <c:pt idx="18156">
                  <c:v>41463.304166666669</c:v>
                </c:pt>
                <c:pt idx="18157">
                  <c:v>41463.304513888892</c:v>
                </c:pt>
                <c:pt idx="18158">
                  <c:v>41463.304861111108</c:v>
                </c:pt>
                <c:pt idx="18159">
                  <c:v>41463.305208333331</c:v>
                </c:pt>
                <c:pt idx="18160">
                  <c:v>41463.305555555555</c:v>
                </c:pt>
                <c:pt idx="18161">
                  <c:v>41463.305902777778</c:v>
                </c:pt>
                <c:pt idx="18162">
                  <c:v>41463.306250000001</c:v>
                </c:pt>
                <c:pt idx="18163">
                  <c:v>41463.306597222225</c:v>
                </c:pt>
                <c:pt idx="18164">
                  <c:v>41463.306944444441</c:v>
                </c:pt>
                <c:pt idx="18165">
                  <c:v>41463.307291666664</c:v>
                </c:pt>
                <c:pt idx="18166">
                  <c:v>41463.307638888888</c:v>
                </c:pt>
                <c:pt idx="18167">
                  <c:v>41463.307986111111</c:v>
                </c:pt>
                <c:pt idx="18168">
                  <c:v>41463.308333333334</c:v>
                </c:pt>
                <c:pt idx="18169">
                  <c:v>41463.308680555558</c:v>
                </c:pt>
                <c:pt idx="18170">
                  <c:v>41463.309027777781</c:v>
                </c:pt>
                <c:pt idx="18171">
                  <c:v>41463.309374999997</c:v>
                </c:pt>
                <c:pt idx="18172">
                  <c:v>41463.30972222222</c:v>
                </c:pt>
                <c:pt idx="18173">
                  <c:v>41463.310069444444</c:v>
                </c:pt>
                <c:pt idx="18174">
                  <c:v>41463.310416666667</c:v>
                </c:pt>
                <c:pt idx="18175">
                  <c:v>41463.310763888891</c:v>
                </c:pt>
                <c:pt idx="18176">
                  <c:v>41463.311111111114</c:v>
                </c:pt>
                <c:pt idx="18177">
                  <c:v>41463.31145833333</c:v>
                </c:pt>
                <c:pt idx="18178">
                  <c:v>41463.311805555553</c:v>
                </c:pt>
                <c:pt idx="18179">
                  <c:v>41463.312152777777</c:v>
                </c:pt>
                <c:pt idx="18180">
                  <c:v>41463.3125</c:v>
                </c:pt>
                <c:pt idx="18181">
                  <c:v>41463.312847222223</c:v>
                </c:pt>
                <c:pt idx="18182">
                  <c:v>41463.313194444447</c:v>
                </c:pt>
                <c:pt idx="18183">
                  <c:v>41463.31354166667</c:v>
                </c:pt>
                <c:pt idx="18184">
                  <c:v>41463.313888888886</c:v>
                </c:pt>
                <c:pt idx="18185">
                  <c:v>41463.314236111109</c:v>
                </c:pt>
                <c:pt idx="18186">
                  <c:v>41463.314583333333</c:v>
                </c:pt>
                <c:pt idx="18187">
                  <c:v>41463.314930555556</c:v>
                </c:pt>
                <c:pt idx="18188">
                  <c:v>41463.31527777778</c:v>
                </c:pt>
                <c:pt idx="18189">
                  <c:v>41463.315625000003</c:v>
                </c:pt>
                <c:pt idx="18190">
                  <c:v>41463.315972222219</c:v>
                </c:pt>
                <c:pt idx="18191">
                  <c:v>41463.316319444442</c:v>
                </c:pt>
                <c:pt idx="18192">
                  <c:v>41463.316666666666</c:v>
                </c:pt>
                <c:pt idx="18193">
                  <c:v>41463.317013888889</c:v>
                </c:pt>
                <c:pt idx="18194">
                  <c:v>41463.317361111112</c:v>
                </c:pt>
                <c:pt idx="18195">
                  <c:v>41463.317708333336</c:v>
                </c:pt>
                <c:pt idx="18196">
                  <c:v>41463.318055555559</c:v>
                </c:pt>
                <c:pt idx="18197">
                  <c:v>41463.318402777775</c:v>
                </c:pt>
                <c:pt idx="18198">
                  <c:v>41463.318749999999</c:v>
                </c:pt>
                <c:pt idx="18199">
                  <c:v>41463.319097222222</c:v>
                </c:pt>
                <c:pt idx="18200">
                  <c:v>41463.319444444445</c:v>
                </c:pt>
                <c:pt idx="18201">
                  <c:v>41463.319791666669</c:v>
                </c:pt>
                <c:pt idx="18202">
                  <c:v>41463.320138888892</c:v>
                </c:pt>
                <c:pt idx="18203">
                  <c:v>41463.320486111108</c:v>
                </c:pt>
                <c:pt idx="18204">
                  <c:v>41463.320833333331</c:v>
                </c:pt>
                <c:pt idx="18205">
                  <c:v>41463.321180555555</c:v>
                </c:pt>
                <c:pt idx="18206">
                  <c:v>41463.321527777778</c:v>
                </c:pt>
                <c:pt idx="18207">
                  <c:v>41463.321875000001</c:v>
                </c:pt>
                <c:pt idx="18208">
                  <c:v>41463.322222222225</c:v>
                </c:pt>
                <c:pt idx="18209">
                  <c:v>41463.322569444441</c:v>
                </c:pt>
                <c:pt idx="18210">
                  <c:v>41463.322916666664</c:v>
                </c:pt>
                <c:pt idx="18211">
                  <c:v>41463.323263888888</c:v>
                </c:pt>
                <c:pt idx="18212">
                  <c:v>41463.323611111111</c:v>
                </c:pt>
                <c:pt idx="18213">
                  <c:v>41463.323958333334</c:v>
                </c:pt>
                <c:pt idx="18214">
                  <c:v>41463.324305555558</c:v>
                </c:pt>
                <c:pt idx="18215">
                  <c:v>41463.324652777781</c:v>
                </c:pt>
                <c:pt idx="18216">
                  <c:v>41463.324999999997</c:v>
                </c:pt>
                <c:pt idx="18217">
                  <c:v>41463.32534722222</c:v>
                </c:pt>
                <c:pt idx="18218">
                  <c:v>41463.325694444444</c:v>
                </c:pt>
                <c:pt idx="18219">
                  <c:v>41463.326041666667</c:v>
                </c:pt>
                <c:pt idx="18220">
                  <c:v>41463.326388888891</c:v>
                </c:pt>
                <c:pt idx="18221">
                  <c:v>41463.326736111114</c:v>
                </c:pt>
                <c:pt idx="18222">
                  <c:v>41463.32708333333</c:v>
                </c:pt>
                <c:pt idx="18223">
                  <c:v>41463.327430555553</c:v>
                </c:pt>
                <c:pt idx="18224">
                  <c:v>41463.327777777777</c:v>
                </c:pt>
                <c:pt idx="18225">
                  <c:v>41463.328125</c:v>
                </c:pt>
                <c:pt idx="18226">
                  <c:v>41463.328472222223</c:v>
                </c:pt>
                <c:pt idx="18227">
                  <c:v>41463.328819444447</c:v>
                </c:pt>
                <c:pt idx="18228">
                  <c:v>41463.32916666667</c:v>
                </c:pt>
                <c:pt idx="18229">
                  <c:v>41463.329513888886</c:v>
                </c:pt>
                <c:pt idx="18230">
                  <c:v>41463.329861111109</c:v>
                </c:pt>
                <c:pt idx="18231">
                  <c:v>41463.330208333333</c:v>
                </c:pt>
                <c:pt idx="18232">
                  <c:v>41463.330555555556</c:v>
                </c:pt>
                <c:pt idx="18233">
                  <c:v>41463.33090277778</c:v>
                </c:pt>
                <c:pt idx="18234">
                  <c:v>41463.331250000003</c:v>
                </c:pt>
                <c:pt idx="18235">
                  <c:v>41463.331597222219</c:v>
                </c:pt>
                <c:pt idx="18236">
                  <c:v>41463.331944444442</c:v>
                </c:pt>
                <c:pt idx="18237">
                  <c:v>41463.332291666666</c:v>
                </c:pt>
                <c:pt idx="18238">
                  <c:v>41463.332638888889</c:v>
                </c:pt>
                <c:pt idx="18239">
                  <c:v>41463.332986111112</c:v>
                </c:pt>
                <c:pt idx="18240">
                  <c:v>41463.333333333336</c:v>
                </c:pt>
                <c:pt idx="18241">
                  <c:v>41463.333680555559</c:v>
                </c:pt>
                <c:pt idx="18242">
                  <c:v>41463.334027777775</c:v>
                </c:pt>
                <c:pt idx="18243">
                  <c:v>41463.334374999999</c:v>
                </c:pt>
                <c:pt idx="18244">
                  <c:v>41463.334722222222</c:v>
                </c:pt>
                <c:pt idx="18245">
                  <c:v>41463.335069444445</c:v>
                </c:pt>
                <c:pt idx="18246">
                  <c:v>41463.335416666669</c:v>
                </c:pt>
                <c:pt idx="18247">
                  <c:v>41463.335763888892</c:v>
                </c:pt>
                <c:pt idx="18248">
                  <c:v>41463.336111111108</c:v>
                </c:pt>
                <c:pt idx="18249">
                  <c:v>41463.336458333331</c:v>
                </c:pt>
                <c:pt idx="18250">
                  <c:v>41463.336805555555</c:v>
                </c:pt>
                <c:pt idx="18251">
                  <c:v>41463.337152777778</c:v>
                </c:pt>
                <c:pt idx="18252">
                  <c:v>41463.337500000001</c:v>
                </c:pt>
                <c:pt idx="18253">
                  <c:v>41463.337847222225</c:v>
                </c:pt>
                <c:pt idx="18254">
                  <c:v>41463.338194444441</c:v>
                </c:pt>
                <c:pt idx="18255">
                  <c:v>41463.338541666664</c:v>
                </c:pt>
                <c:pt idx="18256">
                  <c:v>41463.338888888888</c:v>
                </c:pt>
                <c:pt idx="18257">
                  <c:v>41463.339236111111</c:v>
                </c:pt>
                <c:pt idx="18258">
                  <c:v>41463.339583333334</c:v>
                </c:pt>
                <c:pt idx="18259">
                  <c:v>41463.339930555558</c:v>
                </c:pt>
                <c:pt idx="18260">
                  <c:v>41463.340277777781</c:v>
                </c:pt>
                <c:pt idx="18261">
                  <c:v>41463.340624999997</c:v>
                </c:pt>
                <c:pt idx="18262">
                  <c:v>41463.34097222222</c:v>
                </c:pt>
                <c:pt idx="18263">
                  <c:v>41463.341319444444</c:v>
                </c:pt>
                <c:pt idx="18264">
                  <c:v>41463.341666666667</c:v>
                </c:pt>
                <c:pt idx="18265">
                  <c:v>41463.342013888891</c:v>
                </c:pt>
                <c:pt idx="18266">
                  <c:v>41463.342361111114</c:v>
                </c:pt>
                <c:pt idx="18267">
                  <c:v>41463.34270833333</c:v>
                </c:pt>
                <c:pt idx="18268">
                  <c:v>41463.343055555553</c:v>
                </c:pt>
                <c:pt idx="18269">
                  <c:v>41463.343402777777</c:v>
                </c:pt>
                <c:pt idx="18270">
                  <c:v>41463.34375</c:v>
                </c:pt>
                <c:pt idx="18271">
                  <c:v>41463.344097222223</c:v>
                </c:pt>
                <c:pt idx="18272">
                  <c:v>41463.344444444447</c:v>
                </c:pt>
                <c:pt idx="18273">
                  <c:v>41463.34479166667</c:v>
                </c:pt>
                <c:pt idx="18274">
                  <c:v>41463.345138888886</c:v>
                </c:pt>
                <c:pt idx="18275">
                  <c:v>41463.345486111109</c:v>
                </c:pt>
                <c:pt idx="18276">
                  <c:v>41463.345833333333</c:v>
                </c:pt>
                <c:pt idx="18277">
                  <c:v>41463.346180555556</c:v>
                </c:pt>
                <c:pt idx="18278">
                  <c:v>41463.34652777778</c:v>
                </c:pt>
                <c:pt idx="18279">
                  <c:v>41463.346875000003</c:v>
                </c:pt>
                <c:pt idx="18280">
                  <c:v>41463.347222222219</c:v>
                </c:pt>
                <c:pt idx="18281">
                  <c:v>41463.347569444442</c:v>
                </c:pt>
                <c:pt idx="18282">
                  <c:v>41463.347916666666</c:v>
                </c:pt>
                <c:pt idx="18283">
                  <c:v>41463.348263888889</c:v>
                </c:pt>
                <c:pt idx="18284">
                  <c:v>41463.348611111112</c:v>
                </c:pt>
                <c:pt idx="18285">
                  <c:v>41463.348958333336</c:v>
                </c:pt>
                <c:pt idx="18286">
                  <c:v>41463.349305555559</c:v>
                </c:pt>
                <c:pt idx="18287">
                  <c:v>41463.349652777775</c:v>
                </c:pt>
                <c:pt idx="18288">
                  <c:v>41463.35</c:v>
                </c:pt>
                <c:pt idx="18289">
                  <c:v>41463.350347222222</c:v>
                </c:pt>
                <c:pt idx="18290">
                  <c:v>41463.350694444445</c:v>
                </c:pt>
                <c:pt idx="18291">
                  <c:v>41463.351041666669</c:v>
                </c:pt>
                <c:pt idx="18292">
                  <c:v>41463.351388888892</c:v>
                </c:pt>
                <c:pt idx="18293">
                  <c:v>41463.351736111108</c:v>
                </c:pt>
                <c:pt idx="18294">
                  <c:v>41463.352083333331</c:v>
                </c:pt>
                <c:pt idx="18295">
                  <c:v>41463.352430555555</c:v>
                </c:pt>
                <c:pt idx="18296">
                  <c:v>41463.352777777778</c:v>
                </c:pt>
                <c:pt idx="18297">
                  <c:v>41463.353125000001</c:v>
                </c:pt>
                <c:pt idx="18298">
                  <c:v>41463.353472222225</c:v>
                </c:pt>
                <c:pt idx="18299">
                  <c:v>41463.353819444441</c:v>
                </c:pt>
                <c:pt idx="18300">
                  <c:v>41463.354166666664</c:v>
                </c:pt>
                <c:pt idx="18301">
                  <c:v>41463.354513888888</c:v>
                </c:pt>
                <c:pt idx="18302">
                  <c:v>41463.354861111111</c:v>
                </c:pt>
                <c:pt idx="18303">
                  <c:v>41463.355208333334</c:v>
                </c:pt>
                <c:pt idx="18304">
                  <c:v>41463.355555555558</c:v>
                </c:pt>
                <c:pt idx="18305">
                  <c:v>41463.355902777781</c:v>
                </c:pt>
                <c:pt idx="18306">
                  <c:v>41463.356249999997</c:v>
                </c:pt>
                <c:pt idx="18307">
                  <c:v>41463.35659722222</c:v>
                </c:pt>
                <c:pt idx="18308">
                  <c:v>41463.356944444444</c:v>
                </c:pt>
                <c:pt idx="18309">
                  <c:v>41463.357291666667</c:v>
                </c:pt>
                <c:pt idx="18310">
                  <c:v>41463.357638888891</c:v>
                </c:pt>
                <c:pt idx="18311">
                  <c:v>41463.357986111114</c:v>
                </c:pt>
                <c:pt idx="18312">
                  <c:v>41463.35833333333</c:v>
                </c:pt>
                <c:pt idx="18313">
                  <c:v>41463.358680555553</c:v>
                </c:pt>
                <c:pt idx="18314">
                  <c:v>41463.359027777777</c:v>
                </c:pt>
                <c:pt idx="18315">
                  <c:v>41463.359375</c:v>
                </c:pt>
                <c:pt idx="18316">
                  <c:v>41463.359722222223</c:v>
                </c:pt>
                <c:pt idx="18317">
                  <c:v>41463.360069444447</c:v>
                </c:pt>
                <c:pt idx="18318">
                  <c:v>41463.36041666667</c:v>
                </c:pt>
                <c:pt idx="18319">
                  <c:v>41463.360763888886</c:v>
                </c:pt>
                <c:pt idx="18320">
                  <c:v>41463.361111111109</c:v>
                </c:pt>
                <c:pt idx="18321">
                  <c:v>41463.361458333333</c:v>
                </c:pt>
                <c:pt idx="18322">
                  <c:v>41463.361805555556</c:v>
                </c:pt>
                <c:pt idx="18323">
                  <c:v>41463.36215277778</c:v>
                </c:pt>
                <c:pt idx="18324">
                  <c:v>41463.362500000003</c:v>
                </c:pt>
                <c:pt idx="18325">
                  <c:v>41463.362847222219</c:v>
                </c:pt>
                <c:pt idx="18326">
                  <c:v>41463.363194444442</c:v>
                </c:pt>
                <c:pt idx="18327">
                  <c:v>41463.363541666666</c:v>
                </c:pt>
                <c:pt idx="18328">
                  <c:v>41463.363888888889</c:v>
                </c:pt>
                <c:pt idx="18329">
                  <c:v>41463.364236111112</c:v>
                </c:pt>
                <c:pt idx="18330">
                  <c:v>41463.364583333336</c:v>
                </c:pt>
                <c:pt idx="18331">
                  <c:v>41463.364930555559</c:v>
                </c:pt>
                <c:pt idx="18332">
                  <c:v>41463.365277777775</c:v>
                </c:pt>
                <c:pt idx="18333">
                  <c:v>41463.365624999999</c:v>
                </c:pt>
                <c:pt idx="18334">
                  <c:v>41463.365972222222</c:v>
                </c:pt>
                <c:pt idx="18335">
                  <c:v>41463.366319444445</c:v>
                </c:pt>
                <c:pt idx="18336">
                  <c:v>41463.366666666669</c:v>
                </c:pt>
                <c:pt idx="18337">
                  <c:v>41463.367013888892</c:v>
                </c:pt>
                <c:pt idx="18338">
                  <c:v>41463.367361111108</c:v>
                </c:pt>
                <c:pt idx="18339">
                  <c:v>41463.367708333331</c:v>
                </c:pt>
                <c:pt idx="18340">
                  <c:v>41463.368055555555</c:v>
                </c:pt>
                <c:pt idx="18341">
                  <c:v>41463.368402777778</c:v>
                </c:pt>
                <c:pt idx="18342">
                  <c:v>41463.368750000001</c:v>
                </c:pt>
                <c:pt idx="18343">
                  <c:v>41463.369097222225</c:v>
                </c:pt>
                <c:pt idx="18344">
                  <c:v>41463.369444444441</c:v>
                </c:pt>
                <c:pt idx="18345">
                  <c:v>41463.369791666664</c:v>
                </c:pt>
                <c:pt idx="18346">
                  <c:v>41463.370138888888</c:v>
                </c:pt>
                <c:pt idx="18347">
                  <c:v>41463.370486111111</c:v>
                </c:pt>
                <c:pt idx="18348">
                  <c:v>41463.370833333334</c:v>
                </c:pt>
                <c:pt idx="18349">
                  <c:v>41463.371180555558</c:v>
                </c:pt>
                <c:pt idx="18350">
                  <c:v>41463.371527777781</c:v>
                </c:pt>
                <c:pt idx="18351">
                  <c:v>41463.371874999997</c:v>
                </c:pt>
                <c:pt idx="18352">
                  <c:v>41463.37222222222</c:v>
                </c:pt>
                <c:pt idx="18353">
                  <c:v>41463.372569444444</c:v>
                </c:pt>
                <c:pt idx="18354">
                  <c:v>41463.372916666667</c:v>
                </c:pt>
                <c:pt idx="18355">
                  <c:v>41463.373263888891</c:v>
                </c:pt>
                <c:pt idx="18356">
                  <c:v>41463.373611111114</c:v>
                </c:pt>
                <c:pt idx="18357">
                  <c:v>41463.37395833333</c:v>
                </c:pt>
                <c:pt idx="18358">
                  <c:v>41463.374305555553</c:v>
                </c:pt>
                <c:pt idx="18359">
                  <c:v>41463.374652777777</c:v>
                </c:pt>
                <c:pt idx="18360">
                  <c:v>41463.375</c:v>
                </c:pt>
                <c:pt idx="18361">
                  <c:v>41463.375347222223</c:v>
                </c:pt>
                <c:pt idx="18362">
                  <c:v>41463.375694444447</c:v>
                </c:pt>
                <c:pt idx="18363">
                  <c:v>41463.37604166667</c:v>
                </c:pt>
                <c:pt idx="18364">
                  <c:v>41463.376388888886</c:v>
                </c:pt>
                <c:pt idx="18365">
                  <c:v>41463.376736111109</c:v>
                </c:pt>
                <c:pt idx="18366">
                  <c:v>41463.377083333333</c:v>
                </c:pt>
                <c:pt idx="18367">
                  <c:v>41463.377430555556</c:v>
                </c:pt>
                <c:pt idx="18368">
                  <c:v>41463.37777777778</c:v>
                </c:pt>
                <c:pt idx="18369">
                  <c:v>41463.378125000003</c:v>
                </c:pt>
                <c:pt idx="18370">
                  <c:v>41463.378472222219</c:v>
                </c:pt>
                <c:pt idx="18371">
                  <c:v>41463.378819444442</c:v>
                </c:pt>
                <c:pt idx="18372">
                  <c:v>41463.379166666666</c:v>
                </c:pt>
                <c:pt idx="18373">
                  <c:v>41463.379513888889</c:v>
                </c:pt>
                <c:pt idx="18374">
                  <c:v>41463.379861111112</c:v>
                </c:pt>
                <c:pt idx="18375">
                  <c:v>41463.380208333336</c:v>
                </c:pt>
                <c:pt idx="18376">
                  <c:v>41463.380555555559</c:v>
                </c:pt>
                <c:pt idx="18377">
                  <c:v>41463.380902777775</c:v>
                </c:pt>
                <c:pt idx="18378">
                  <c:v>41463.381249999999</c:v>
                </c:pt>
                <c:pt idx="18379">
                  <c:v>41463.381597222222</c:v>
                </c:pt>
                <c:pt idx="18380">
                  <c:v>41463.381944444445</c:v>
                </c:pt>
                <c:pt idx="18381">
                  <c:v>41463.382291666669</c:v>
                </c:pt>
                <c:pt idx="18382">
                  <c:v>41463.382638888892</c:v>
                </c:pt>
                <c:pt idx="18383">
                  <c:v>41463.382986111108</c:v>
                </c:pt>
                <c:pt idx="18384">
                  <c:v>41463.383333333331</c:v>
                </c:pt>
                <c:pt idx="18385">
                  <c:v>41463.383680555555</c:v>
                </c:pt>
                <c:pt idx="18386">
                  <c:v>41463.384027777778</c:v>
                </c:pt>
                <c:pt idx="18387">
                  <c:v>41463.384375000001</c:v>
                </c:pt>
                <c:pt idx="18388">
                  <c:v>41463.384722222225</c:v>
                </c:pt>
                <c:pt idx="18389">
                  <c:v>41463.385069444441</c:v>
                </c:pt>
                <c:pt idx="18390">
                  <c:v>41463.385416666664</c:v>
                </c:pt>
                <c:pt idx="18391">
                  <c:v>41463.385763888888</c:v>
                </c:pt>
                <c:pt idx="18392">
                  <c:v>41463.386111111111</c:v>
                </c:pt>
                <c:pt idx="18393">
                  <c:v>41463.386458333334</c:v>
                </c:pt>
                <c:pt idx="18394">
                  <c:v>41463.386805555558</c:v>
                </c:pt>
                <c:pt idx="18395">
                  <c:v>41463.387152777781</c:v>
                </c:pt>
                <c:pt idx="18396">
                  <c:v>41463.387499999997</c:v>
                </c:pt>
                <c:pt idx="18397">
                  <c:v>41463.38784722222</c:v>
                </c:pt>
                <c:pt idx="18398">
                  <c:v>41463.388194444444</c:v>
                </c:pt>
                <c:pt idx="18399">
                  <c:v>41463.388541666667</c:v>
                </c:pt>
                <c:pt idx="18400">
                  <c:v>41463.388888888891</c:v>
                </c:pt>
                <c:pt idx="18401">
                  <c:v>41463.389236111114</c:v>
                </c:pt>
                <c:pt idx="18402">
                  <c:v>41463.38958333333</c:v>
                </c:pt>
                <c:pt idx="18403">
                  <c:v>41463.389930555553</c:v>
                </c:pt>
                <c:pt idx="18404">
                  <c:v>41463.390277777777</c:v>
                </c:pt>
                <c:pt idx="18405">
                  <c:v>41463.390625</c:v>
                </c:pt>
                <c:pt idx="18406">
                  <c:v>41463.390972222223</c:v>
                </c:pt>
                <c:pt idx="18407">
                  <c:v>41463.391319444447</c:v>
                </c:pt>
                <c:pt idx="18408">
                  <c:v>41463.39166666667</c:v>
                </c:pt>
                <c:pt idx="18409">
                  <c:v>41463.392013888886</c:v>
                </c:pt>
                <c:pt idx="18410">
                  <c:v>41463.392361111109</c:v>
                </c:pt>
                <c:pt idx="18411">
                  <c:v>41463.392708333333</c:v>
                </c:pt>
                <c:pt idx="18412">
                  <c:v>41463.393055555556</c:v>
                </c:pt>
                <c:pt idx="18413">
                  <c:v>41463.39340277778</c:v>
                </c:pt>
                <c:pt idx="18414">
                  <c:v>41463.393750000003</c:v>
                </c:pt>
                <c:pt idx="18415">
                  <c:v>41463.394097222219</c:v>
                </c:pt>
                <c:pt idx="18416">
                  <c:v>41463.394444444442</c:v>
                </c:pt>
                <c:pt idx="18417">
                  <c:v>41463.394791666666</c:v>
                </c:pt>
                <c:pt idx="18418">
                  <c:v>41463.395138888889</c:v>
                </c:pt>
                <c:pt idx="18419">
                  <c:v>41463.395486111112</c:v>
                </c:pt>
                <c:pt idx="18420">
                  <c:v>41463.395833333336</c:v>
                </c:pt>
                <c:pt idx="18421">
                  <c:v>41463.396180555559</c:v>
                </c:pt>
                <c:pt idx="18422">
                  <c:v>41463.396527777775</c:v>
                </c:pt>
                <c:pt idx="18423">
                  <c:v>41463.396874999999</c:v>
                </c:pt>
                <c:pt idx="18424">
                  <c:v>41463.397222222222</c:v>
                </c:pt>
                <c:pt idx="18425">
                  <c:v>41463.397569444445</c:v>
                </c:pt>
                <c:pt idx="18426">
                  <c:v>41463.397916666669</c:v>
                </c:pt>
                <c:pt idx="18427">
                  <c:v>41463.398263888892</c:v>
                </c:pt>
                <c:pt idx="18428">
                  <c:v>41463.398611111108</c:v>
                </c:pt>
                <c:pt idx="18429">
                  <c:v>41463.398958333331</c:v>
                </c:pt>
                <c:pt idx="18430">
                  <c:v>41463.399305555555</c:v>
                </c:pt>
                <c:pt idx="18431">
                  <c:v>41463.399652777778</c:v>
                </c:pt>
                <c:pt idx="18432">
                  <c:v>41463.4</c:v>
                </c:pt>
                <c:pt idx="18433">
                  <c:v>41463.400347222225</c:v>
                </c:pt>
                <c:pt idx="18434">
                  <c:v>41463.400694444441</c:v>
                </c:pt>
                <c:pt idx="18435">
                  <c:v>41463.401041666664</c:v>
                </c:pt>
                <c:pt idx="18436">
                  <c:v>41463.401388888888</c:v>
                </c:pt>
                <c:pt idx="18437">
                  <c:v>41463.401736111111</c:v>
                </c:pt>
                <c:pt idx="18438">
                  <c:v>41463.402083333334</c:v>
                </c:pt>
                <c:pt idx="18439">
                  <c:v>41463.402430555558</c:v>
                </c:pt>
                <c:pt idx="18440">
                  <c:v>41463.402777777781</c:v>
                </c:pt>
                <c:pt idx="18441">
                  <c:v>41463.403124999997</c:v>
                </c:pt>
                <c:pt idx="18442">
                  <c:v>41463.40347222222</c:v>
                </c:pt>
                <c:pt idx="18443">
                  <c:v>41463.403819444444</c:v>
                </c:pt>
                <c:pt idx="18444">
                  <c:v>41463.404166666667</c:v>
                </c:pt>
                <c:pt idx="18445">
                  <c:v>41463.404513888891</c:v>
                </c:pt>
                <c:pt idx="18446">
                  <c:v>41463.404861111114</c:v>
                </c:pt>
                <c:pt idx="18447">
                  <c:v>41463.40520833333</c:v>
                </c:pt>
                <c:pt idx="18448">
                  <c:v>41463.405555555553</c:v>
                </c:pt>
                <c:pt idx="18449">
                  <c:v>41463.405902777777</c:v>
                </c:pt>
                <c:pt idx="18450">
                  <c:v>41463.40625</c:v>
                </c:pt>
                <c:pt idx="18451">
                  <c:v>41463.406597222223</c:v>
                </c:pt>
                <c:pt idx="18452">
                  <c:v>41463.406944444447</c:v>
                </c:pt>
                <c:pt idx="18453">
                  <c:v>41463.40729166667</c:v>
                </c:pt>
                <c:pt idx="18454">
                  <c:v>41463.407638888886</c:v>
                </c:pt>
                <c:pt idx="18455">
                  <c:v>41463.407986111109</c:v>
                </c:pt>
                <c:pt idx="18456">
                  <c:v>41463.408333333333</c:v>
                </c:pt>
                <c:pt idx="18457">
                  <c:v>41463.408680555556</c:v>
                </c:pt>
                <c:pt idx="18458">
                  <c:v>41463.40902777778</c:v>
                </c:pt>
                <c:pt idx="18459">
                  <c:v>41463.409375000003</c:v>
                </c:pt>
                <c:pt idx="18460">
                  <c:v>41463.409722222219</c:v>
                </c:pt>
                <c:pt idx="18461">
                  <c:v>41463.410069444442</c:v>
                </c:pt>
                <c:pt idx="18462">
                  <c:v>41463.410416666666</c:v>
                </c:pt>
                <c:pt idx="18463">
                  <c:v>41463.410763888889</c:v>
                </c:pt>
                <c:pt idx="18464">
                  <c:v>41463.411111111112</c:v>
                </c:pt>
                <c:pt idx="18465">
                  <c:v>41463.411458333336</c:v>
                </c:pt>
                <c:pt idx="18466">
                  <c:v>41463.411805555559</c:v>
                </c:pt>
                <c:pt idx="18467">
                  <c:v>41463.412152777775</c:v>
                </c:pt>
                <c:pt idx="18468">
                  <c:v>41463.412499999999</c:v>
                </c:pt>
                <c:pt idx="18469">
                  <c:v>41463.412847222222</c:v>
                </c:pt>
                <c:pt idx="18470">
                  <c:v>41463.413194444445</c:v>
                </c:pt>
                <c:pt idx="18471">
                  <c:v>41463.413541666669</c:v>
                </c:pt>
                <c:pt idx="18472">
                  <c:v>41463.413888888892</c:v>
                </c:pt>
                <c:pt idx="18473">
                  <c:v>41463.414236111108</c:v>
                </c:pt>
                <c:pt idx="18474">
                  <c:v>41463.414583333331</c:v>
                </c:pt>
                <c:pt idx="18475">
                  <c:v>41463.414930555555</c:v>
                </c:pt>
                <c:pt idx="18476">
                  <c:v>41463.415277777778</c:v>
                </c:pt>
                <c:pt idx="18477">
                  <c:v>41463.415625000001</c:v>
                </c:pt>
                <c:pt idx="18478">
                  <c:v>41463.415972222225</c:v>
                </c:pt>
                <c:pt idx="18479">
                  <c:v>41463.416319444441</c:v>
                </c:pt>
                <c:pt idx="18480">
                  <c:v>41463.416666666664</c:v>
                </c:pt>
                <c:pt idx="18481">
                  <c:v>41463.417013888888</c:v>
                </c:pt>
                <c:pt idx="18482">
                  <c:v>41463.417361111111</c:v>
                </c:pt>
                <c:pt idx="18483">
                  <c:v>41463.417708333334</c:v>
                </c:pt>
                <c:pt idx="18484">
                  <c:v>41463.418055555558</c:v>
                </c:pt>
                <c:pt idx="18485">
                  <c:v>41463.418402777781</c:v>
                </c:pt>
                <c:pt idx="18486">
                  <c:v>41463.418749999997</c:v>
                </c:pt>
                <c:pt idx="18487">
                  <c:v>41463.41909722222</c:v>
                </c:pt>
                <c:pt idx="18488">
                  <c:v>41463.419444444444</c:v>
                </c:pt>
                <c:pt idx="18489">
                  <c:v>41463.419791666667</c:v>
                </c:pt>
                <c:pt idx="18490">
                  <c:v>41463.420138888891</c:v>
                </c:pt>
                <c:pt idx="18491">
                  <c:v>41463.420486111114</c:v>
                </c:pt>
                <c:pt idx="18492">
                  <c:v>41463.42083333333</c:v>
                </c:pt>
                <c:pt idx="18493">
                  <c:v>41463.421180555553</c:v>
                </c:pt>
                <c:pt idx="18494">
                  <c:v>41463.421527777777</c:v>
                </c:pt>
                <c:pt idx="18495">
                  <c:v>41463.421875</c:v>
                </c:pt>
                <c:pt idx="18496">
                  <c:v>41463.422222222223</c:v>
                </c:pt>
                <c:pt idx="18497">
                  <c:v>41463.422569444447</c:v>
                </c:pt>
                <c:pt idx="18498">
                  <c:v>41463.42291666667</c:v>
                </c:pt>
                <c:pt idx="18499">
                  <c:v>41463.423263888886</c:v>
                </c:pt>
                <c:pt idx="18500">
                  <c:v>41463.423611111109</c:v>
                </c:pt>
                <c:pt idx="18501">
                  <c:v>41463.423958333333</c:v>
                </c:pt>
                <c:pt idx="18502">
                  <c:v>41463.424305555556</c:v>
                </c:pt>
                <c:pt idx="18503">
                  <c:v>41463.42465277778</c:v>
                </c:pt>
                <c:pt idx="18504">
                  <c:v>41463.425000000003</c:v>
                </c:pt>
                <c:pt idx="18505">
                  <c:v>41463.425347222219</c:v>
                </c:pt>
                <c:pt idx="18506">
                  <c:v>41463.425694444442</c:v>
                </c:pt>
                <c:pt idx="18507">
                  <c:v>41463.426041666666</c:v>
                </c:pt>
                <c:pt idx="18508">
                  <c:v>41463.426388888889</c:v>
                </c:pt>
                <c:pt idx="18509">
                  <c:v>41463.426736111112</c:v>
                </c:pt>
                <c:pt idx="18510">
                  <c:v>41463.427083333336</c:v>
                </c:pt>
                <c:pt idx="18511">
                  <c:v>41463.427430555559</c:v>
                </c:pt>
                <c:pt idx="18512">
                  <c:v>41463.427777777775</c:v>
                </c:pt>
                <c:pt idx="18513">
                  <c:v>41463.428124999999</c:v>
                </c:pt>
                <c:pt idx="18514">
                  <c:v>41463.428472222222</c:v>
                </c:pt>
                <c:pt idx="18515">
                  <c:v>41463.428819444445</c:v>
                </c:pt>
                <c:pt idx="18516">
                  <c:v>41463.429166666669</c:v>
                </c:pt>
                <c:pt idx="18517">
                  <c:v>41463.429513888892</c:v>
                </c:pt>
                <c:pt idx="18518">
                  <c:v>41463.429861111108</c:v>
                </c:pt>
                <c:pt idx="18519">
                  <c:v>41463.430208333331</c:v>
                </c:pt>
                <c:pt idx="18520">
                  <c:v>41463.430555555555</c:v>
                </c:pt>
                <c:pt idx="18521">
                  <c:v>41463.430902777778</c:v>
                </c:pt>
                <c:pt idx="18522">
                  <c:v>41463.431250000001</c:v>
                </c:pt>
                <c:pt idx="18523">
                  <c:v>41463.431597222225</c:v>
                </c:pt>
                <c:pt idx="18524">
                  <c:v>41463.431944444441</c:v>
                </c:pt>
                <c:pt idx="18525">
                  <c:v>41463.432291666664</c:v>
                </c:pt>
                <c:pt idx="18526">
                  <c:v>41463.432638888888</c:v>
                </c:pt>
                <c:pt idx="18527">
                  <c:v>41463.432986111111</c:v>
                </c:pt>
                <c:pt idx="18528">
                  <c:v>41463.433333333334</c:v>
                </c:pt>
                <c:pt idx="18529">
                  <c:v>41463.433680555558</c:v>
                </c:pt>
                <c:pt idx="18530">
                  <c:v>41463.434027777781</c:v>
                </c:pt>
                <c:pt idx="18531">
                  <c:v>41463.434374999997</c:v>
                </c:pt>
                <c:pt idx="18532">
                  <c:v>41463.43472222222</c:v>
                </c:pt>
                <c:pt idx="18533">
                  <c:v>41463.435069444444</c:v>
                </c:pt>
                <c:pt idx="18534">
                  <c:v>41463.435416666667</c:v>
                </c:pt>
                <c:pt idx="18535">
                  <c:v>41463.435763888891</c:v>
                </c:pt>
                <c:pt idx="18536">
                  <c:v>41463.436111111114</c:v>
                </c:pt>
                <c:pt idx="18537">
                  <c:v>41463.43645833333</c:v>
                </c:pt>
                <c:pt idx="18538">
                  <c:v>41463.436805555553</c:v>
                </c:pt>
                <c:pt idx="18539">
                  <c:v>41463.437152777777</c:v>
                </c:pt>
                <c:pt idx="18540">
                  <c:v>41463.4375</c:v>
                </c:pt>
                <c:pt idx="18541">
                  <c:v>41463.437847222223</c:v>
                </c:pt>
                <c:pt idx="18542">
                  <c:v>41463.438194444447</c:v>
                </c:pt>
                <c:pt idx="18543">
                  <c:v>41463.43854166667</c:v>
                </c:pt>
                <c:pt idx="18544">
                  <c:v>41463.438888888886</c:v>
                </c:pt>
                <c:pt idx="18545">
                  <c:v>41463.439236111109</c:v>
                </c:pt>
                <c:pt idx="18546">
                  <c:v>41463.439583333333</c:v>
                </c:pt>
                <c:pt idx="18547">
                  <c:v>41463.439930555556</c:v>
                </c:pt>
                <c:pt idx="18548">
                  <c:v>41463.44027777778</c:v>
                </c:pt>
                <c:pt idx="18549">
                  <c:v>41463.440625000003</c:v>
                </c:pt>
                <c:pt idx="18550">
                  <c:v>41463.440972222219</c:v>
                </c:pt>
                <c:pt idx="18551">
                  <c:v>41463.441319444442</c:v>
                </c:pt>
                <c:pt idx="18552">
                  <c:v>41463.441666666666</c:v>
                </c:pt>
                <c:pt idx="18553">
                  <c:v>41463.442013888889</c:v>
                </c:pt>
                <c:pt idx="18554">
                  <c:v>41463.442361111112</c:v>
                </c:pt>
                <c:pt idx="18555">
                  <c:v>41463.442708333336</c:v>
                </c:pt>
                <c:pt idx="18556">
                  <c:v>41463.443055555559</c:v>
                </c:pt>
                <c:pt idx="18557">
                  <c:v>41463.443402777775</c:v>
                </c:pt>
                <c:pt idx="18558">
                  <c:v>41463.443749999999</c:v>
                </c:pt>
                <c:pt idx="18559">
                  <c:v>41463.444097222222</c:v>
                </c:pt>
                <c:pt idx="18560">
                  <c:v>41463.444444444445</c:v>
                </c:pt>
                <c:pt idx="18561">
                  <c:v>41463.444791666669</c:v>
                </c:pt>
                <c:pt idx="18562">
                  <c:v>41463.445138888892</c:v>
                </c:pt>
                <c:pt idx="18563">
                  <c:v>41463.445486111108</c:v>
                </c:pt>
                <c:pt idx="18564">
                  <c:v>41463.445833333331</c:v>
                </c:pt>
                <c:pt idx="18565">
                  <c:v>41463.446180555555</c:v>
                </c:pt>
                <c:pt idx="18566">
                  <c:v>41463.446527777778</c:v>
                </c:pt>
                <c:pt idx="18567">
                  <c:v>41463.446875000001</c:v>
                </c:pt>
                <c:pt idx="18568">
                  <c:v>41463.447222222225</c:v>
                </c:pt>
                <c:pt idx="18569">
                  <c:v>41463.447569444441</c:v>
                </c:pt>
                <c:pt idx="18570">
                  <c:v>41463.447916666664</c:v>
                </c:pt>
                <c:pt idx="18571">
                  <c:v>41463.448263888888</c:v>
                </c:pt>
                <c:pt idx="18572">
                  <c:v>41463.448611111111</c:v>
                </c:pt>
                <c:pt idx="18573">
                  <c:v>41463.448958333334</c:v>
                </c:pt>
                <c:pt idx="18574">
                  <c:v>41463.449305555558</c:v>
                </c:pt>
                <c:pt idx="18575">
                  <c:v>41463.449652777781</c:v>
                </c:pt>
                <c:pt idx="18576">
                  <c:v>41463.449999999997</c:v>
                </c:pt>
                <c:pt idx="18577">
                  <c:v>41463.45034722222</c:v>
                </c:pt>
                <c:pt idx="18578">
                  <c:v>41463.450694444444</c:v>
                </c:pt>
                <c:pt idx="18579">
                  <c:v>41463.451041666667</c:v>
                </c:pt>
                <c:pt idx="18580">
                  <c:v>41463.451388888891</c:v>
                </c:pt>
                <c:pt idx="18581">
                  <c:v>41463.451736111114</c:v>
                </c:pt>
                <c:pt idx="18582">
                  <c:v>41463.45208333333</c:v>
                </c:pt>
                <c:pt idx="18583">
                  <c:v>41463.452430555553</c:v>
                </c:pt>
                <c:pt idx="18584">
                  <c:v>41463.452777777777</c:v>
                </c:pt>
                <c:pt idx="18585">
                  <c:v>41463.453125</c:v>
                </c:pt>
                <c:pt idx="18586">
                  <c:v>41463.453472222223</c:v>
                </c:pt>
                <c:pt idx="18587">
                  <c:v>41463.453819444447</c:v>
                </c:pt>
                <c:pt idx="18588">
                  <c:v>41463.45416666667</c:v>
                </c:pt>
                <c:pt idx="18589">
                  <c:v>41463.454513888886</c:v>
                </c:pt>
                <c:pt idx="18590">
                  <c:v>41463.454861111109</c:v>
                </c:pt>
                <c:pt idx="18591">
                  <c:v>41463.455208333333</c:v>
                </c:pt>
                <c:pt idx="18592">
                  <c:v>41463.455555555556</c:v>
                </c:pt>
                <c:pt idx="18593">
                  <c:v>41463.45590277778</c:v>
                </c:pt>
                <c:pt idx="18594">
                  <c:v>41463.456250000003</c:v>
                </c:pt>
                <c:pt idx="18595">
                  <c:v>41463.456597222219</c:v>
                </c:pt>
                <c:pt idx="18596">
                  <c:v>41463.456944444442</c:v>
                </c:pt>
                <c:pt idx="18597">
                  <c:v>41463.457291666666</c:v>
                </c:pt>
                <c:pt idx="18598">
                  <c:v>41463.457638888889</c:v>
                </c:pt>
                <c:pt idx="18599">
                  <c:v>41463.457986111112</c:v>
                </c:pt>
                <c:pt idx="18600">
                  <c:v>41463.458333333336</c:v>
                </c:pt>
                <c:pt idx="18601">
                  <c:v>41463.458680555559</c:v>
                </c:pt>
                <c:pt idx="18602">
                  <c:v>41463.459027777775</c:v>
                </c:pt>
                <c:pt idx="18603">
                  <c:v>41463.459374999999</c:v>
                </c:pt>
                <c:pt idx="18604">
                  <c:v>41463.459722222222</c:v>
                </c:pt>
                <c:pt idx="18605">
                  <c:v>41463.460069444445</c:v>
                </c:pt>
                <c:pt idx="18606">
                  <c:v>41463.460416666669</c:v>
                </c:pt>
                <c:pt idx="18607">
                  <c:v>41463.460763888892</c:v>
                </c:pt>
                <c:pt idx="18608">
                  <c:v>41463.461111111108</c:v>
                </c:pt>
                <c:pt idx="18609">
                  <c:v>41463.461458333331</c:v>
                </c:pt>
                <c:pt idx="18610">
                  <c:v>41463.461805555555</c:v>
                </c:pt>
                <c:pt idx="18611">
                  <c:v>41463.462152777778</c:v>
                </c:pt>
                <c:pt idx="18612">
                  <c:v>41463.462500000001</c:v>
                </c:pt>
                <c:pt idx="18613">
                  <c:v>41463.462847222225</c:v>
                </c:pt>
                <c:pt idx="18614">
                  <c:v>41463.463194444441</c:v>
                </c:pt>
                <c:pt idx="18615">
                  <c:v>41463.463541666664</c:v>
                </c:pt>
                <c:pt idx="18616">
                  <c:v>41463.463888888888</c:v>
                </c:pt>
                <c:pt idx="18617">
                  <c:v>41463.464236111111</c:v>
                </c:pt>
                <c:pt idx="18618">
                  <c:v>41463.464583333334</c:v>
                </c:pt>
                <c:pt idx="18619">
                  <c:v>41463.464930555558</c:v>
                </c:pt>
                <c:pt idx="18620">
                  <c:v>41463.465277777781</c:v>
                </c:pt>
                <c:pt idx="18621">
                  <c:v>41463.465624999997</c:v>
                </c:pt>
                <c:pt idx="18622">
                  <c:v>41463.46597222222</c:v>
                </c:pt>
                <c:pt idx="18623">
                  <c:v>41463.466319444444</c:v>
                </c:pt>
                <c:pt idx="18624">
                  <c:v>41463.466666666667</c:v>
                </c:pt>
                <c:pt idx="18625">
                  <c:v>41463.467013888891</c:v>
                </c:pt>
                <c:pt idx="18626">
                  <c:v>41463.467361111114</c:v>
                </c:pt>
                <c:pt idx="18627">
                  <c:v>41463.46770833333</c:v>
                </c:pt>
                <c:pt idx="18628">
                  <c:v>41463.468055555553</c:v>
                </c:pt>
                <c:pt idx="18629">
                  <c:v>41463.468402777777</c:v>
                </c:pt>
                <c:pt idx="18630">
                  <c:v>41463.46875</c:v>
                </c:pt>
                <c:pt idx="18631">
                  <c:v>41463.469097222223</c:v>
                </c:pt>
                <c:pt idx="18632">
                  <c:v>41463.469444444447</c:v>
                </c:pt>
                <c:pt idx="18633">
                  <c:v>41463.46979166667</c:v>
                </c:pt>
                <c:pt idx="18634">
                  <c:v>41463.470138888886</c:v>
                </c:pt>
                <c:pt idx="18635">
                  <c:v>41463.470486111109</c:v>
                </c:pt>
                <c:pt idx="18636">
                  <c:v>41463.470833333333</c:v>
                </c:pt>
                <c:pt idx="18637">
                  <c:v>41463.471180555556</c:v>
                </c:pt>
                <c:pt idx="18638">
                  <c:v>41463.47152777778</c:v>
                </c:pt>
                <c:pt idx="18639">
                  <c:v>41463.471875000003</c:v>
                </c:pt>
                <c:pt idx="18640">
                  <c:v>41463.472222222219</c:v>
                </c:pt>
                <c:pt idx="18641">
                  <c:v>41463.472569444442</c:v>
                </c:pt>
                <c:pt idx="18642">
                  <c:v>41463.472916666666</c:v>
                </c:pt>
                <c:pt idx="18643">
                  <c:v>41463.473263888889</c:v>
                </c:pt>
                <c:pt idx="18644">
                  <c:v>41463.473611111112</c:v>
                </c:pt>
                <c:pt idx="18645">
                  <c:v>41463.473958333336</c:v>
                </c:pt>
                <c:pt idx="18646">
                  <c:v>41463.474305555559</c:v>
                </c:pt>
                <c:pt idx="18647">
                  <c:v>41463.474652777775</c:v>
                </c:pt>
                <c:pt idx="18648">
                  <c:v>41463.474999999999</c:v>
                </c:pt>
                <c:pt idx="18649">
                  <c:v>41463.475347222222</c:v>
                </c:pt>
                <c:pt idx="18650">
                  <c:v>41463.475694444445</c:v>
                </c:pt>
                <c:pt idx="18651">
                  <c:v>41463.476041666669</c:v>
                </c:pt>
                <c:pt idx="18652">
                  <c:v>41463.476388888892</c:v>
                </c:pt>
                <c:pt idx="18653">
                  <c:v>41463.476736111108</c:v>
                </c:pt>
                <c:pt idx="18654">
                  <c:v>41463.477083333331</c:v>
                </c:pt>
                <c:pt idx="18655">
                  <c:v>41463.477430555555</c:v>
                </c:pt>
                <c:pt idx="18656">
                  <c:v>41463.477777777778</c:v>
                </c:pt>
                <c:pt idx="18657">
                  <c:v>41463.478125000001</c:v>
                </c:pt>
                <c:pt idx="18658">
                  <c:v>41463.478472222225</c:v>
                </c:pt>
                <c:pt idx="18659">
                  <c:v>41463.478819444441</c:v>
                </c:pt>
                <c:pt idx="18660">
                  <c:v>41463.479166666664</c:v>
                </c:pt>
                <c:pt idx="18661">
                  <c:v>41463.479513888888</c:v>
                </c:pt>
                <c:pt idx="18662">
                  <c:v>41463.479861111111</c:v>
                </c:pt>
                <c:pt idx="18663">
                  <c:v>41463.480208333334</c:v>
                </c:pt>
                <c:pt idx="18664">
                  <c:v>41463.480555555558</c:v>
                </c:pt>
                <c:pt idx="18665">
                  <c:v>41463.480902777781</c:v>
                </c:pt>
                <c:pt idx="18666">
                  <c:v>41463.481249999997</c:v>
                </c:pt>
                <c:pt idx="18667">
                  <c:v>41463.48159722222</c:v>
                </c:pt>
                <c:pt idx="18668">
                  <c:v>41463.481944444444</c:v>
                </c:pt>
                <c:pt idx="18669">
                  <c:v>41463.482291666667</c:v>
                </c:pt>
                <c:pt idx="18670">
                  <c:v>41463.482638888891</c:v>
                </c:pt>
                <c:pt idx="18671">
                  <c:v>41463.482986111114</c:v>
                </c:pt>
                <c:pt idx="18672">
                  <c:v>41463.48333333333</c:v>
                </c:pt>
                <c:pt idx="18673">
                  <c:v>41463.483680555553</c:v>
                </c:pt>
                <c:pt idx="18674">
                  <c:v>41463.484027777777</c:v>
                </c:pt>
                <c:pt idx="18675">
                  <c:v>41463.484375</c:v>
                </c:pt>
                <c:pt idx="18676">
                  <c:v>41463.484722222223</c:v>
                </c:pt>
                <c:pt idx="18677">
                  <c:v>41463.485069444447</c:v>
                </c:pt>
                <c:pt idx="18678">
                  <c:v>41463.48541666667</c:v>
                </c:pt>
                <c:pt idx="18679">
                  <c:v>41463.485763888886</c:v>
                </c:pt>
                <c:pt idx="18680">
                  <c:v>41463.486111111109</c:v>
                </c:pt>
                <c:pt idx="18681">
                  <c:v>41463.486458333333</c:v>
                </c:pt>
                <c:pt idx="18682">
                  <c:v>41463.486805555556</c:v>
                </c:pt>
                <c:pt idx="18683">
                  <c:v>41463.48715277778</c:v>
                </c:pt>
                <c:pt idx="18684">
                  <c:v>41463.487500000003</c:v>
                </c:pt>
                <c:pt idx="18685">
                  <c:v>41463.487847222219</c:v>
                </c:pt>
                <c:pt idx="18686">
                  <c:v>41463.488194444442</c:v>
                </c:pt>
                <c:pt idx="18687">
                  <c:v>41463.488541666666</c:v>
                </c:pt>
                <c:pt idx="18688">
                  <c:v>41463.488888888889</c:v>
                </c:pt>
                <c:pt idx="18689">
                  <c:v>41463.489236111112</c:v>
                </c:pt>
                <c:pt idx="18690">
                  <c:v>41463.489583333336</c:v>
                </c:pt>
                <c:pt idx="18691">
                  <c:v>41463.489930555559</c:v>
                </c:pt>
                <c:pt idx="18692">
                  <c:v>41463.490277777775</c:v>
                </c:pt>
                <c:pt idx="18693">
                  <c:v>41463.490624999999</c:v>
                </c:pt>
                <c:pt idx="18694">
                  <c:v>41463.490972222222</c:v>
                </c:pt>
                <c:pt idx="18695">
                  <c:v>41463.491319444445</c:v>
                </c:pt>
                <c:pt idx="18696">
                  <c:v>41463.491666666669</c:v>
                </c:pt>
                <c:pt idx="18697">
                  <c:v>41463.492013888892</c:v>
                </c:pt>
                <c:pt idx="18698">
                  <c:v>41463.492361111108</c:v>
                </c:pt>
                <c:pt idx="18699">
                  <c:v>41463.492708333331</c:v>
                </c:pt>
                <c:pt idx="18700">
                  <c:v>41463.493055555555</c:v>
                </c:pt>
                <c:pt idx="18701">
                  <c:v>41463.493402777778</c:v>
                </c:pt>
                <c:pt idx="18702">
                  <c:v>41463.493750000001</c:v>
                </c:pt>
                <c:pt idx="18703">
                  <c:v>41463.494097222225</c:v>
                </c:pt>
                <c:pt idx="18704">
                  <c:v>41463.494444444441</c:v>
                </c:pt>
                <c:pt idx="18705">
                  <c:v>41463.494791666664</c:v>
                </c:pt>
                <c:pt idx="18706">
                  <c:v>41463.495138888888</c:v>
                </c:pt>
                <c:pt idx="18707">
                  <c:v>41463.495486111111</c:v>
                </c:pt>
                <c:pt idx="18708">
                  <c:v>41463.495833333334</c:v>
                </c:pt>
                <c:pt idx="18709">
                  <c:v>41463.496180555558</c:v>
                </c:pt>
                <c:pt idx="18710">
                  <c:v>41463.496527777781</c:v>
                </c:pt>
                <c:pt idx="18711">
                  <c:v>41463.496874999997</c:v>
                </c:pt>
                <c:pt idx="18712">
                  <c:v>41463.49722222222</c:v>
                </c:pt>
                <c:pt idx="18713">
                  <c:v>41463.497569444444</c:v>
                </c:pt>
                <c:pt idx="18714">
                  <c:v>41463.497916666667</c:v>
                </c:pt>
                <c:pt idx="18715">
                  <c:v>41463.498263888891</c:v>
                </c:pt>
                <c:pt idx="18716">
                  <c:v>41463.498611111114</c:v>
                </c:pt>
                <c:pt idx="18717">
                  <c:v>41463.49895833333</c:v>
                </c:pt>
                <c:pt idx="18718">
                  <c:v>41463.499305555553</c:v>
                </c:pt>
                <c:pt idx="18719">
                  <c:v>41463.499652777777</c:v>
                </c:pt>
                <c:pt idx="18720">
                  <c:v>41463.5</c:v>
                </c:pt>
                <c:pt idx="18721">
                  <c:v>41463.500347222223</c:v>
                </c:pt>
                <c:pt idx="18722">
                  <c:v>41463.500694444447</c:v>
                </c:pt>
                <c:pt idx="18723">
                  <c:v>41463.50104166667</c:v>
                </c:pt>
                <c:pt idx="18724">
                  <c:v>41463.501388888886</c:v>
                </c:pt>
                <c:pt idx="18725">
                  <c:v>41463.501736111109</c:v>
                </c:pt>
                <c:pt idx="18726">
                  <c:v>41463.502083333333</c:v>
                </c:pt>
                <c:pt idx="18727">
                  <c:v>41463.502430555556</c:v>
                </c:pt>
                <c:pt idx="18728">
                  <c:v>41463.50277777778</c:v>
                </c:pt>
                <c:pt idx="18729">
                  <c:v>41463.503125000003</c:v>
                </c:pt>
                <c:pt idx="18730">
                  <c:v>41463.503472222219</c:v>
                </c:pt>
                <c:pt idx="18731">
                  <c:v>41463.503819444442</c:v>
                </c:pt>
                <c:pt idx="18732">
                  <c:v>41463.504166666666</c:v>
                </c:pt>
                <c:pt idx="18733">
                  <c:v>41463.504513888889</c:v>
                </c:pt>
                <c:pt idx="18734">
                  <c:v>41463.504861111112</c:v>
                </c:pt>
                <c:pt idx="18735">
                  <c:v>41463.505208333336</c:v>
                </c:pt>
                <c:pt idx="18736">
                  <c:v>41463.505555555559</c:v>
                </c:pt>
                <c:pt idx="18737">
                  <c:v>41463.505902777775</c:v>
                </c:pt>
                <c:pt idx="18738">
                  <c:v>41463.506249999999</c:v>
                </c:pt>
                <c:pt idx="18739">
                  <c:v>41463.506597222222</c:v>
                </c:pt>
                <c:pt idx="18740">
                  <c:v>41463.506944444445</c:v>
                </c:pt>
                <c:pt idx="18741">
                  <c:v>41463.507291666669</c:v>
                </c:pt>
                <c:pt idx="18742">
                  <c:v>41463.507638888892</c:v>
                </c:pt>
                <c:pt idx="18743">
                  <c:v>41463.507986111108</c:v>
                </c:pt>
                <c:pt idx="18744">
                  <c:v>41463.508333333331</c:v>
                </c:pt>
                <c:pt idx="18745">
                  <c:v>41463.508680555555</c:v>
                </c:pt>
                <c:pt idx="18746">
                  <c:v>41463.509027777778</c:v>
                </c:pt>
                <c:pt idx="18747">
                  <c:v>41463.509375000001</c:v>
                </c:pt>
                <c:pt idx="18748">
                  <c:v>41463.509722222225</c:v>
                </c:pt>
                <c:pt idx="18749">
                  <c:v>41463.510069444441</c:v>
                </c:pt>
                <c:pt idx="18750">
                  <c:v>41463.510416666664</c:v>
                </c:pt>
                <c:pt idx="18751">
                  <c:v>41463.510763888888</c:v>
                </c:pt>
                <c:pt idx="18752">
                  <c:v>41463.511111111111</c:v>
                </c:pt>
                <c:pt idx="18753">
                  <c:v>41463.511458333334</c:v>
                </c:pt>
                <c:pt idx="18754">
                  <c:v>41463.511805555558</c:v>
                </c:pt>
                <c:pt idx="18755">
                  <c:v>41463.512152777781</c:v>
                </c:pt>
                <c:pt idx="18756">
                  <c:v>41463.512499999997</c:v>
                </c:pt>
                <c:pt idx="18757">
                  <c:v>41463.51284722222</c:v>
                </c:pt>
                <c:pt idx="18758">
                  <c:v>41463.513194444444</c:v>
                </c:pt>
                <c:pt idx="18759">
                  <c:v>41463.513541666667</c:v>
                </c:pt>
                <c:pt idx="18760">
                  <c:v>41463.513888888891</c:v>
                </c:pt>
                <c:pt idx="18761">
                  <c:v>41463.514236111114</c:v>
                </c:pt>
                <c:pt idx="18762">
                  <c:v>41463.51458333333</c:v>
                </c:pt>
                <c:pt idx="18763">
                  <c:v>41463.514930555553</c:v>
                </c:pt>
                <c:pt idx="18764">
                  <c:v>41463.515277777777</c:v>
                </c:pt>
                <c:pt idx="18765">
                  <c:v>41463.515625</c:v>
                </c:pt>
                <c:pt idx="18766">
                  <c:v>41463.515972222223</c:v>
                </c:pt>
                <c:pt idx="18767">
                  <c:v>41463.516319444447</c:v>
                </c:pt>
                <c:pt idx="18768">
                  <c:v>41463.51666666667</c:v>
                </c:pt>
                <c:pt idx="18769">
                  <c:v>41463.517013888886</c:v>
                </c:pt>
                <c:pt idx="18770">
                  <c:v>41463.517361111109</c:v>
                </c:pt>
                <c:pt idx="18771">
                  <c:v>41463.517708333333</c:v>
                </c:pt>
                <c:pt idx="18772">
                  <c:v>41463.518055555556</c:v>
                </c:pt>
                <c:pt idx="18773">
                  <c:v>41463.51840277778</c:v>
                </c:pt>
                <c:pt idx="18774">
                  <c:v>41463.518750000003</c:v>
                </c:pt>
                <c:pt idx="18775">
                  <c:v>41463.519097222219</c:v>
                </c:pt>
                <c:pt idx="18776">
                  <c:v>41463.519444444442</c:v>
                </c:pt>
                <c:pt idx="18777">
                  <c:v>41463.519791666666</c:v>
                </c:pt>
                <c:pt idx="18778">
                  <c:v>41463.520138888889</c:v>
                </c:pt>
                <c:pt idx="18779">
                  <c:v>41463.520486111112</c:v>
                </c:pt>
                <c:pt idx="18780">
                  <c:v>41463.520833333336</c:v>
                </c:pt>
                <c:pt idx="18781">
                  <c:v>41463.521180555559</c:v>
                </c:pt>
                <c:pt idx="18782">
                  <c:v>41463.521527777775</c:v>
                </c:pt>
                <c:pt idx="18783">
                  <c:v>41463.521874999999</c:v>
                </c:pt>
                <c:pt idx="18784">
                  <c:v>41463.522222222222</c:v>
                </c:pt>
                <c:pt idx="18785">
                  <c:v>41463.522569444445</c:v>
                </c:pt>
                <c:pt idx="18786">
                  <c:v>41463.522916666669</c:v>
                </c:pt>
                <c:pt idx="18787">
                  <c:v>41463.523263888892</c:v>
                </c:pt>
                <c:pt idx="18788">
                  <c:v>41463.523611111108</c:v>
                </c:pt>
                <c:pt idx="18789">
                  <c:v>41463.523958333331</c:v>
                </c:pt>
                <c:pt idx="18790">
                  <c:v>41463.524305555555</c:v>
                </c:pt>
                <c:pt idx="18791">
                  <c:v>41463.524652777778</c:v>
                </c:pt>
                <c:pt idx="18792">
                  <c:v>41463.525000000001</c:v>
                </c:pt>
                <c:pt idx="18793">
                  <c:v>41463.525347222225</c:v>
                </c:pt>
                <c:pt idx="18794">
                  <c:v>41463.525694444441</c:v>
                </c:pt>
                <c:pt idx="18795">
                  <c:v>41463.526041666664</c:v>
                </c:pt>
                <c:pt idx="18796">
                  <c:v>41463.526388888888</c:v>
                </c:pt>
                <c:pt idx="18797">
                  <c:v>41463.526736111111</c:v>
                </c:pt>
                <c:pt idx="18798">
                  <c:v>41463.527083333334</c:v>
                </c:pt>
                <c:pt idx="18799">
                  <c:v>41463.527430555558</c:v>
                </c:pt>
                <c:pt idx="18800">
                  <c:v>41463.527777777781</c:v>
                </c:pt>
                <c:pt idx="18801">
                  <c:v>41463.528124999997</c:v>
                </c:pt>
                <c:pt idx="18802">
                  <c:v>41463.52847222222</c:v>
                </c:pt>
                <c:pt idx="18803">
                  <c:v>41463.528819444444</c:v>
                </c:pt>
                <c:pt idx="18804">
                  <c:v>41463.529166666667</c:v>
                </c:pt>
                <c:pt idx="18805">
                  <c:v>41463.529513888891</c:v>
                </c:pt>
                <c:pt idx="18806">
                  <c:v>41463.529861111114</c:v>
                </c:pt>
                <c:pt idx="18807">
                  <c:v>41463.53020833333</c:v>
                </c:pt>
                <c:pt idx="18808">
                  <c:v>41463.530555555553</c:v>
                </c:pt>
                <c:pt idx="18809">
                  <c:v>41463.530902777777</c:v>
                </c:pt>
                <c:pt idx="18810">
                  <c:v>41463.53125</c:v>
                </c:pt>
                <c:pt idx="18811">
                  <c:v>41463.531597222223</c:v>
                </c:pt>
                <c:pt idx="18812">
                  <c:v>41463.531944444447</c:v>
                </c:pt>
                <c:pt idx="18813">
                  <c:v>41463.53229166667</c:v>
                </c:pt>
                <c:pt idx="18814">
                  <c:v>41463.532638888886</c:v>
                </c:pt>
                <c:pt idx="18815">
                  <c:v>41463.532986111109</c:v>
                </c:pt>
                <c:pt idx="18816">
                  <c:v>41463.533333333333</c:v>
                </c:pt>
                <c:pt idx="18817">
                  <c:v>41463.533680555556</c:v>
                </c:pt>
                <c:pt idx="18818">
                  <c:v>41463.53402777778</c:v>
                </c:pt>
                <c:pt idx="18819">
                  <c:v>41463.534375000003</c:v>
                </c:pt>
                <c:pt idx="18820">
                  <c:v>41463.534722222219</c:v>
                </c:pt>
                <c:pt idx="18821">
                  <c:v>41463.535069444442</c:v>
                </c:pt>
                <c:pt idx="18822">
                  <c:v>41463.535416666666</c:v>
                </c:pt>
                <c:pt idx="18823">
                  <c:v>41463.535763888889</c:v>
                </c:pt>
                <c:pt idx="18824">
                  <c:v>41463.536111111112</c:v>
                </c:pt>
                <c:pt idx="18825">
                  <c:v>41463.536458333336</c:v>
                </c:pt>
                <c:pt idx="18826">
                  <c:v>41463.536805555559</c:v>
                </c:pt>
                <c:pt idx="18827">
                  <c:v>41463.537152777775</c:v>
                </c:pt>
                <c:pt idx="18828">
                  <c:v>41463.537499999999</c:v>
                </c:pt>
                <c:pt idx="18829">
                  <c:v>41463.537847222222</c:v>
                </c:pt>
                <c:pt idx="18830">
                  <c:v>41463.538194444445</c:v>
                </c:pt>
                <c:pt idx="18831">
                  <c:v>41463.538541666669</c:v>
                </c:pt>
                <c:pt idx="18832">
                  <c:v>41463.538888888892</c:v>
                </c:pt>
                <c:pt idx="18833">
                  <c:v>41463.539236111108</c:v>
                </c:pt>
                <c:pt idx="18834">
                  <c:v>41463.539583333331</c:v>
                </c:pt>
                <c:pt idx="18835">
                  <c:v>41463.539930555555</c:v>
                </c:pt>
                <c:pt idx="18836">
                  <c:v>41463.540277777778</c:v>
                </c:pt>
                <c:pt idx="18837">
                  <c:v>41463.540625000001</c:v>
                </c:pt>
                <c:pt idx="18838">
                  <c:v>41463.540972222225</c:v>
                </c:pt>
                <c:pt idx="18839">
                  <c:v>41463.541319444441</c:v>
                </c:pt>
                <c:pt idx="18840">
                  <c:v>41463.541666666664</c:v>
                </c:pt>
                <c:pt idx="18841">
                  <c:v>41463.542013888888</c:v>
                </c:pt>
                <c:pt idx="18842">
                  <c:v>41463.542361111111</c:v>
                </c:pt>
                <c:pt idx="18843">
                  <c:v>41463.542708333334</c:v>
                </c:pt>
                <c:pt idx="18844">
                  <c:v>41463.543055555558</c:v>
                </c:pt>
                <c:pt idx="18845">
                  <c:v>41463.543402777781</c:v>
                </c:pt>
                <c:pt idx="18846">
                  <c:v>41463.543749999997</c:v>
                </c:pt>
                <c:pt idx="18847">
                  <c:v>41463.54409722222</c:v>
                </c:pt>
                <c:pt idx="18848">
                  <c:v>41463.544444444444</c:v>
                </c:pt>
                <c:pt idx="18849">
                  <c:v>41463.544791666667</c:v>
                </c:pt>
                <c:pt idx="18850">
                  <c:v>41463.545138888891</c:v>
                </c:pt>
                <c:pt idx="18851">
                  <c:v>41463.545486111114</c:v>
                </c:pt>
                <c:pt idx="18852">
                  <c:v>41463.54583333333</c:v>
                </c:pt>
                <c:pt idx="18853">
                  <c:v>41463.546180555553</c:v>
                </c:pt>
                <c:pt idx="18854">
                  <c:v>41463.546527777777</c:v>
                </c:pt>
                <c:pt idx="18855">
                  <c:v>41463.546875</c:v>
                </c:pt>
                <c:pt idx="18856">
                  <c:v>41463.547222222223</c:v>
                </c:pt>
                <c:pt idx="18857">
                  <c:v>41463.547569444447</c:v>
                </c:pt>
                <c:pt idx="18858">
                  <c:v>41463.54791666667</c:v>
                </c:pt>
                <c:pt idx="18859">
                  <c:v>41463.548263888886</c:v>
                </c:pt>
                <c:pt idx="18860">
                  <c:v>41463.548611111109</c:v>
                </c:pt>
                <c:pt idx="18861">
                  <c:v>41463.548958333333</c:v>
                </c:pt>
                <c:pt idx="18862">
                  <c:v>41463.549305555556</c:v>
                </c:pt>
                <c:pt idx="18863">
                  <c:v>41463.54965277778</c:v>
                </c:pt>
                <c:pt idx="18864">
                  <c:v>41463.550000000003</c:v>
                </c:pt>
                <c:pt idx="18865">
                  <c:v>41463.550347222219</c:v>
                </c:pt>
                <c:pt idx="18866">
                  <c:v>41463.550694444442</c:v>
                </c:pt>
                <c:pt idx="18867">
                  <c:v>41463.551041666666</c:v>
                </c:pt>
                <c:pt idx="18868">
                  <c:v>41463.551388888889</c:v>
                </c:pt>
                <c:pt idx="18869">
                  <c:v>41463.551736111112</c:v>
                </c:pt>
                <c:pt idx="18870">
                  <c:v>41463.552083333336</c:v>
                </c:pt>
                <c:pt idx="18871">
                  <c:v>41463.552430555559</c:v>
                </c:pt>
                <c:pt idx="18872">
                  <c:v>41463.552777777775</c:v>
                </c:pt>
                <c:pt idx="18873">
                  <c:v>41463.553124999999</c:v>
                </c:pt>
                <c:pt idx="18874">
                  <c:v>41463.553472222222</c:v>
                </c:pt>
                <c:pt idx="18875">
                  <c:v>41463.553819444445</c:v>
                </c:pt>
                <c:pt idx="18876">
                  <c:v>41463.554166666669</c:v>
                </c:pt>
                <c:pt idx="18877">
                  <c:v>41463.554513888892</c:v>
                </c:pt>
                <c:pt idx="18878">
                  <c:v>41463.554861111108</c:v>
                </c:pt>
                <c:pt idx="18879">
                  <c:v>41463.555208333331</c:v>
                </c:pt>
                <c:pt idx="18880">
                  <c:v>41463.555555555555</c:v>
                </c:pt>
                <c:pt idx="18881">
                  <c:v>41463.555902777778</c:v>
                </c:pt>
                <c:pt idx="18882">
                  <c:v>41463.556250000001</c:v>
                </c:pt>
                <c:pt idx="18883">
                  <c:v>41463.556597222225</c:v>
                </c:pt>
                <c:pt idx="18884">
                  <c:v>41463.556944444441</c:v>
                </c:pt>
                <c:pt idx="18885">
                  <c:v>41463.557291666664</c:v>
                </c:pt>
                <c:pt idx="18886">
                  <c:v>41463.557638888888</c:v>
                </c:pt>
                <c:pt idx="18887">
                  <c:v>41463.557986111111</c:v>
                </c:pt>
                <c:pt idx="18888">
                  <c:v>41463.558333333334</c:v>
                </c:pt>
                <c:pt idx="18889">
                  <c:v>41463.558680555558</c:v>
                </c:pt>
                <c:pt idx="18890">
                  <c:v>41463.559027777781</c:v>
                </c:pt>
                <c:pt idx="18891">
                  <c:v>41463.559374999997</c:v>
                </c:pt>
                <c:pt idx="18892">
                  <c:v>41463.55972222222</c:v>
                </c:pt>
                <c:pt idx="18893">
                  <c:v>41463.560069444444</c:v>
                </c:pt>
                <c:pt idx="18894">
                  <c:v>41463.560416666667</c:v>
                </c:pt>
                <c:pt idx="18895">
                  <c:v>41463.560763888891</c:v>
                </c:pt>
                <c:pt idx="18896">
                  <c:v>41463.561111111114</c:v>
                </c:pt>
                <c:pt idx="18897">
                  <c:v>41463.56145833333</c:v>
                </c:pt>
                <c:pt idx="18898">
                  <c:v>41463.561805555553</c:v>
                </c:pt>
                <c:pt idx="18899">
                  <c:v>41463.562152777777</c:v>
                </c:pt>
                <c:pt idx="18900">
                  <c:v>41463.5625</c:v>
                </c:pt>
                <c:pt idx="18901">
                  <c:v>41463.562847222223</c:v>
                </c:pt>
                <c:pt idx="18902">
                  <c:v>41463.563194444447</c:v>
                </c:pt>
                <c:pt idx="18903">
                  <c:v>41463.56354166667</c:v>
                </c:pt>
                <c:pt idx="18904">
                  <c:v>41463.563888888886</c:v>
                </c:pt>
                <c:pt idx="18905">
                  <c:v>41463.564236111109</c:v>
                </c:pt>
                <c:pt idx="18906">
                  <c:v>41463.564583333333</c:v>
                </c:pt>
                <c:pt idx="18907">
                  <c:v>41463.564930555556</c:v>
                </c:pt>
                <c:pt idx="18908">
                  <c:v>41463.56527777778</c:v>
                </c:pt>
                <c:pt idx="18909">
                  <c:v>41463.565625000003</c:v>
                </c:pt>
                <c:pt idx="18910">
                  <c:v>41463.565972222219</c:v>
                </c:pt>
                <c:pt idx="18911">
                  <c:v>41463.566319444442</c:v>
                </c:pt>
                <c:pt idx="18912">
                  <c:v>41463.566666666666</c:v>
                </c:pt>
                <c:pt idx="18913">
                  <c:v>41463.567013888889</c:v>
                </c:pt>
                <c:pt idx="18914">
                  <c:v>41463.567361111112</c:v>
                </c:pt>
                <c:pt idx="18915">
                  <c:v>41463.567708333336</c:v>
                </c:pt>
                <c:pt idx="18916">
                  <c:v>41463.568055555559</c:v>
                </c:pt>
                <c:pt idx="18917">
                  <c:v>41463.568402777775</c:v>
                </c:pt>
                <c:pt idx="18918">
                  <c:v>41463.568749999999</c:v>
                </c:pt>
                <c:pt idx="18919">
                  <c:v>41463.569097222222</c:v>
                </c:pt>
                <c:pt idx="18920">
                  <c:v>41463.569444444445</c:v>
                </c:pt>
                <c:pt idx="18921">
                  <c:v>41463.569791666669</c:v>
                </c:pt>
                <c:pt idx="18922">
                  <c:v>41463.570138888892</c:v>
                </c:pt>
                <c:pt idx="18923">
                  <c:v>41463.570486111108</c:v>
                </c:pt>
                <c:pt idx="18924">
                  <c:v>41463.570833333331</c:v>
                </c:pt>
                <c:pt idx="18925">
                  <c:v>41463.571180555555</c:v>
                </c:pt>
                <c:pt idx="18926">
                  <c:v>41463.571527777778</c:v>
                </c:pt>
                <c:pt idx="18927">
                  <c:v>41463.571875000001</c:v>
                </c:pt>
                <c:pt idx="18928">
                  <c:v>41463.572222222225</c:v>
                </c:pt>
                <c:pt idx="18929">
                  <c:v>41463.572569444441</c:v>
                </c:pt>
                <c:pt idx="18930">
                  <c:v>41463.572916666664</c:v>
                </c:pt>
                <c:pt idx="18931">
                  <c:v>41463.573263888888</c:v>
                </c:pt>
                <c:pt idx="18932">
                  <c:v>41463.573611111111</c:v>
                </c:pt>
                <c:pt idx="18933">
                  <c:v>41463.573958333334</c:v>
                </c:pt>
                <c:pt idx="18934">
                  <c:v>41463.574305555558</c:v>
                </c:pt>
                <c:pt idx="18935">
                  <c:v>41463.574652777781</c:v>
                </c:pt>
                <c:pt idx="18936">
                  <c:v>41463.574999999997</c:v>
                </c:pt>
                <c:pt idx="18937">
                  <c:v>41463.57534722222</c:v>
                </c:pt>
                <c:pt idx="18938">
                  <c:v>41463.575694444444</c:v>
                </c:pt>
                <c:pt idx="18939">
                  <c:v>41463.576041666667</c:v>
                </c:pt>
                <c:pt idx="18940">
                  <c:v>41463.576388888891</c:v>
                </c:pt>
                <c:pt idx="18941">
                  <c:v>41463.576736111114</c:v>
                </c:pt>
                <c:pt idx="18942">
                  <c:v>41463.57708333333</c:v>
                </c:pt>
                <c:pt idx="18943">
                  <c:v>41463.577430555553</c:v>
                </c:pt>
                <c:pt idx="18944">
                  <c:v>41463.577777777777</c:v>
                </c:pt>
                <c:pt idx="18945">
                  <c:v>41463.578125</c:v>
                </c:pt>
                <c:pt idx="18946">
                  <c:v>41463.578472222223</c:v>
                </c:pt>
                <c:pt idx="18947">
                  <c:v>41463.578819444447</c:v>
                </c:pt>
                <c:pt idx="18948">
                  <c:v>41463.57916666667</c:v>
                </c:pt>
                <c:pt idx="18949">
                  <c:v>41463.579513888886</c:v>
                </c:pt>
                <c:pt idx="18950">
                  <c:v>41463.579861111109</c:v>
                </c:pt>
                <c:pt idx="18951">
                  <c:v>41463.580208333333</c:v>
                </c:pt>
                <c:pt idx="18952">
                  <c:v>41463.580555555556</c:v>
                </c:pt>
                <c:pt idx="18953">
                  <c:v>41463.58090277778</c:v>
                </c:pt>
                <c:pt idx="18954">
                  <c:v>41463.581250000003</c:v>
                </c:pt>
                <c:pt idx="18955">
                  <c:v>41463.581597222219</c:v>
                </c:pt>
                <c:pt idx="18956">
                  <c:v>41463.581944444442</c:v>
                </c:pt>
                <c:pt idx="18957">
                  <c:v>41463.582291666666</c:v>
                </c:pt>
                <c:pt idx="18958">
                  <c:v>41463.582638888889</c:v>
                </c:pt>
                <c:pt idx="18959">
                  <c:v>41463.582986111112</c:v>
                </c:pt>
                <c:pt idx="18960">
                  <c:v>41463.583333333336</c:v>
                </c:pt>
                <c:pt idx="18961">
                  <c:v>41463.583680555559</c:v>
                </c:pt>
                <c:pt idx="18962">
                  <c:v>41463.584027777775</c:v>
                </c:pt>
                <c:pt idx="18963">
                  <c:v>41463.584374999999</c:v>
                </c:pt>
                <c:pt idx="18964">
                  <c:v>41463.584722222222</c:v>
                </c:pt>
                <c:pt idx="18965">
                  <c:v>41463.585069444445</c:v>
                </c:pt>
                <c:pt idx="18966">
                  <c:v>41463.585416666669</c:v>
                </c:pt>
                <c:pt idx="18967">
                  <c:v>41463.585763888892</c:v>
                </c:pt>
                <c:pt idx="18968">
                  <c:v>41463.586111111108</c:v>
                </c:pt>
                <c:pt idx="18969">
                  <c:v>41463.586458333331</c:v>
                </c:pt>
                <c:pt idx="18970">
                  <c:v>41463.586805555555</c:v>
                </c:pt>
                <c:pt idx="18971">
                  <c:v>41463.587152777778</c:v>
                </c:pt>
                <c:pt idx="18972">
                  <c:v>41463.587500000001</c:v>
                </c:pt>
                <c:pt idx="18973">
                  <c:v>41463.587847222225</c:v>
                </c:pt>
                <c:pt idx="18974">
                  <c:v>41463.588194444441</c:v>
                </c:pt>
                <c:pt idx="18975">
                  <c:v>41463.588541666664</c:v>
                </c:pt>
                <c:pt idx="18976">
                  <c:v>41463.588888888888</c:v>
                </c:pt>
                <c:pt idx="18977">
                  <c:v>41463.589236111111</c:v>
                </c:pt>
                <c:pt idx="18978">
                  <c:v>41463.589583333334</c:v>
                </c:pt>
                <c:pt idx="18979">
                  <c:v>41463.589930555558</c:v>
                </c:pt>
                <c:pt idx="18980">
                  <c:v>41463.590277777781</c:v>
                </c:pt>
                <c:pt idx="18981">
                  <c:v>41463.590624999997</c:v>
                </c:pt>
                <c:pt idx="18982">
                  <c:v>41463.59097222222</c:v>
                </c:pt>
                <c:pt idx="18983">
                  <c:v>41463.591319444444</c:v>
                </c:pt>
                <c:pt idx="18984">
                  <c:v>41463.591666666667</c:v>
                </c:pt>
                <c:pt idx="18985">
                  <c:v>41463.592013888891</c:v>
                </c:pt>
                <c:pt idx="18986">
                  <c:v>41463.592361111114</c:v>
                </c:pt>
                <c:pt idx="18987">
                  <c:v>41463.59270833333</c:v>
                </c:pt>
                <c:pt idx="18988">
                  <c:v>41463.593055555553</c:v>
                </c:pt>
                <c:pt idx="18989">
                  <c:v>41463.593402777777</c:v>
                </c:pt>
                <c:pt idx="18990">
                  <c:v>41463.59375</c:v>
                </c:pt>
                <c:pt idx="18991">
                  <c:v>41463.594097222223</c:v>
                </c:pt>
                <c:pt idx="18992">
                  <c:v>41463.594444444447</c:v>
                </c:pt>
                <c:pt idx="18993">
                  <c:v>41463.59479166667</c:v>
                </c:pt>
                <c:pt idx="18994">
                  <c:v>41463.595138888886</c:v>
                </c:pt>
                <c:pt idx="18995">
                  <c:v>41463.595486111109</c:v>
                </c:pt>
                <c:pt idx="18996">
                  <c:v>41463.595833333333</c:v>
                </c:pt>
                <c:pt idx="18997">
                  <c:v>41463.596180555556</c:v>
                </c:pt>
                <c:pt idx="18998">
                  <c:v>41463.59652777778</c:v>
                </c:pt>
                <c:pt idx="18999">
                  <c:v>41463.596875000003</c:v>
                </c:pt>
                <c:pt idx="19000">
                  <c:v>41463.597222222219</c:v>
                </c:pt>
                <c:pt idx="19001">
                  <c:v>41463.597569444442</c:v>
                </c:pt>
                <c:pt idx="19002">
                  <c:v>41463.597916666666</c:v>
                </c:pt>
                <c:pt idx="19003">
                  <c:v>41463.598263888889</c:v>
                </c:pt>
                <c:pt idx="19004">
                  <c:v>41463.598611111112</c:v>
                </c:pt>
                <c:pt idx="19005">
                  <c:v>41463.598958333336</c:v>
                </c:pt>
                <c:pt idx="19006">
                  <c:v>41463.599305555559</c:v>
                </c:pt>
                <c:pt idx="19007">
                  <c:v>41463.599652777775</c:v>
                </c:pt>
                <c:pt idx="19008">
                  <c:v>41463.599999999999</c:v>
                </c:pt>
                <c:pt idx="19009">
                  <c:v>41463.600347222222</c:v>
                </c:pt>
                <c:pt idx="19010">
                  <c:v>41463.600694444445</c:v>
                </c:pt>
                <c:pt idx="19011">
                  <c:v>41463.601041666669</c:v>
                </c:pt>
                <c:pt idx="19012">
                  <c:v>41463.601388888892</c:v>
                </c:pt>
                <c:pt idx="19013">
                  <c:v>41463.601736111108</c:v>
                </c:pt>
                <c:pt idx="19014">
                  <c:v>41463.602083333331</c:v>
                </c:pt>
                <c:pt idx="19015">
                  <c:v>41463.602430555555</c:v>
                </c:pt>
                <c:pt idx="19016">
                  <c:v>41463.602777777778</c:v>
                </c:pt>
                <c:pt idx="19017">
                  <c:v>41463.603125000001</c:v>
                </c:pt>
                <c:pt idx="19018">
                  <c:v>41463.603472222225</c:v>
                </c:pt>
                <c:pt idx="19019">
                  <c:v>41463.603819444441</c:v>
                </c:pt>
                <c:pt idx="19020">
                  <c:v>41463.604166666664</c:v>
                </c:pt>
                <c:pt idx="19021">
                  <c:v>41463.604513888888</c:v>
                </c:pt>
                <c:pt idx="19022">
                  <c:v>41463.604861111111</c:v>
                </c:pt>
                <c:pt idx="19023">
                  <c:v>41463.605208333334</c:v>
                </c:pt>
                <c:pt idx="19024">
                  <c:v>41463.605555555558</c:v>
                </c:pt>
                <c:pt idx="19025">
                  <c:v>41463.605902777781</c:v>
                </c:pt>
                <c:pt idx="19026">
                  <c:v>41463.606249999997</c:v>
                </c:pt>
                <c:pt idx="19027">
                  <c:v>41463.60659722222</c:v>
                </c:pt>
                <c:pt idx="19028">
                  <c:v>41463.606944444444</c:v>
                </c:pt>
                <c:pt idx="19029">
                  <c:v>41463.607291666667</c:v>
                </c:pt>
                <c:pt idx="19030">
                  <c:v>41463.607638888891</c:v>
                </c:pt>
                <c:pt idx="19031">
                  <c:v>41463.607986111114</c:v>
                </c:pt>
                <c:pt idx="19032">
                  <c:v>41463.60833333333</c:v>
                </c:pt>
                <c:pt idx="19033">
                  <c:v>41463.608680555553</c:v>
                </c:pt>
                <c:pt idx="19034">
                  <c:v>41463.609027777777</c:v>
                </c:pt>
                <c:pt idx="19035">
                  <c:v>41463.609375</c:v>
                </c:pt>
                <c:pt idx="19036">
                  <c:v>41463.609722222223</c:v>
                </c:pt>
                <c:pt idx="19037">
                  <c:v>41463.610069444447</c:v>
                </c:pt>
                <c:pt idx="19038">
                  <c:v>41463.61041666667</c:v>
                </c:pt>
                <c:pt idx="19039">
                  <c:v>41463.610763888886</c:v>
                </c:pt>
                <c:pt idx="19040">
                  <c:v>41463.611111111109</c:v>
                </c:pt>
                <c:pt idx="19041">
                  <c:v>41463.611458333333</c:v>
                </c:pt>
                <c:pt idx="19042">
                  <c:v>41463.611805555556</c:v>
                </c:pt>
                <c:pt idx="19043">
                  <c:v>41463.61215277778</c:v>
                </c:pt>
                <c:pt idx="19044">
                  <c:v>41463.612500000003</c:v>
                </c:pt>
                <c:pt idx="19045">
                  <c:v>41463.612847222219</c:v>
                </c:pt>
                <c:pt idx="19046">
                  <c:v>41463.613194444442</c:v>
                </c:pt>
                <c:pt idx="19047">
                  <c:v>41463.613541666666</c:v>
                </c:pt>
                <c:pt idx="19048">
                  <c:v>41463.613888888889</c:v>
                </c:pt>
                <c:pt idx="19049">
                  <c:v>41463.614236111112</c:v>
                </c:pt>
                <c:pt idx="19050">
                  <c:v>41463.614583333336</c:v>
                </c:pt>
                <c:pt idx="19051">
                  <c:v>41463.614930555559</c:v>
                </c:pt>
                <c:pt idx="19052">
                  <c:v>41463.615277777775</c:v>
                </c:pt>
                <c:pt idx="19053">
                  <c:v>41463.615624999999</c:v>
                </c:pt>
                <c:pt idx="19054">
                  <c:v>41463.615972222222</c:v>
                </c:pt>
                <c:pt idx="19055">
                  <c:v>41463.616319444445</c:v>
                </c:pt>
                <c:pt idx="19056">
                  <c:v>41463.616666666669</c:v>
                </c:pt>
                <c:pt idx="19057">
                  <c:v>41463.617013888892</c:v>
                </c:pt>
                <c:pt idx="19058">
                  <c:v>41463.617361111108</c:v>
                </c:pt>
                <c:pt idx="19059">
                  <c:v>41463.617708333331</c:v>
                </c:pt>
                <c:pt idx="19060">
                  <c:v>41463.618055555555</c:v>
                </c:pt>
                <c:pt idx="19061">
                  <c:v>41463.618402777778</c:v>
                </c:pt>
                <c:pt idx="19062">
                  <c:v>41463.618750000001</c:v>
                </c:pt>
                <c:pt idx="19063">
                  <c:v>41463.619097222225</c:v>
                </c:pt>
                <c:pt idx="19064">
                  <c:v>41463.619444444441</c:v>
                </c:pt>
                <c:pt idx="19065">
                  <c:v>41463.619791666664</c:v>
                </c:pt>
                <c:pt idx="19066">
                  <c:v>41463.620138888888</c:v>
                </c:pt>
                <c:pt idx="19067">
                  <c:v>41463.620486111111</c:v>
                </c:pt>
                <c:pt idx="19068">
                  <c:v>41463.620833333334</c:v>
                </c:pt>
                <c:pt idx="19069">
                  <c:v>41463.621180555558</c:v>
                </c:pt>
                <c:pt idx="19070">
                  <c:v>41463.621527777781</c:v>
                </c:pt>
                <c:pt idx="19071">
                  <c:v>41463.621874999997</c:v>
                </c:pt>
                <c:pt idx="19072">
                  <c:v>41463.62222222222</c:v>
                </c:pt>
                <c:pt idx="19073">
                  <c:v>41463.622569444444</c:v>
                </c:pt>
                <c:pt idx="19074">
                  <c:v>41463.622916666667</c:v>
                </c:pt>
                <c:pt idx="19075">
                  <c:v>41463.623263888891</c:v>
                </c:pt>
                <c:pt idx="19076">
                  <c:v>41463.623611111114</c:v>
                </c:pt>
                <c:pt idx="19077">
                  <c:v>41463.62395833333</c:v>
                </c:pt>
                <c:pt idx="19078">
                  <c:v>41463.624305555553</c:v>
                </c:pt>
                <c:pt idx="19079">
                  <c:v>41463.624652777777</c:v>
                </c:pt>
                <c:pt idx="19080">
                  <c:v>41463.625</c:v>
                </c:pt>
                <c:pt idx="19081">
                  <c:v>41463.625347222223</c:v>
                </c:pt>
                <c:pt idx="19082">
                  <c:v>41463.625694444447</c:v>
                </c:pt>
                <c:pt idx="19083">
                  <c:v>41463.62604166667</c:v>
                </c:pt>
                <c:pt idx="19084">
                  <c:v>41463.626388888886</c:v>
                </c:pt>
                <c:pt idx="19085">
                  <c:v>41463.626736111109</c:v>
                </c:pt>
                <c:pt idx="19086">
                  <c:v>41463.627083333333</c:v>
                </c:pt>
                <c:pt idx="19087">
                  <c:v>41463.627430555556</c:v>
                </c:pt>
                <c:pt idx="19088">
                  <c:v>41463.62777777778</c:v>
                </c:pt>
                <c:pt idx="19089">
                  <c:v>41463.628125000003</c:v>
                </c:pt>
                <c:pt idx="19090">
                  <c:v>41463.628472222219</c:v>
                </c:pt>
                <c:pt idx="19091">
                  <c:v>41463.628819444442</c:v>
                </c:pt>
                <c:pt idx="19092">
                  <c:v>41463.629166666666</c:v>
                </c:pt>
                <c:pt idx="19093">
                  <c:v>41463.629513888889</c:v>
                </c:pt>
                <c:pt idx="19094">
                  <c:v>41463.629861111112</c:v>
                </c:pt>
                <c:pt idx="19095">
                  <c:v>41463.630208333336</c:v>
                </c:pt>
                <c:pt idx="19096">
                  <c:v>41463.630555555559</c:v>
                </c:pt>
                <c:pt idx="19097">
                  <c:v>41463.630902777775</c:v>
                </c:pt>
                <c:pt idx="19098">
                  <c:v>41463.631249999999</c:v>
                </c:pt>
                <c:pt idx="19099">
                  <c:v>41463.631597222222</c:v>
                </c:pt>
                <c:pt idx="19100">
                  <c:v>41463.631944444445</c:v>
                </c:pt>
                <c:pt idx="19101">
                  <c:v>41463.632291666669</c:v>
                </c:pt>
                <c:pt idx="19102">
                  <c:v>41463.632638888892</c:v>
                </c:pt>
                <c:pt idx="19103">
                  <c:v>41463.632986111108</c:v>
                </c:pt>
                <c:pt idx="19104">
                  <c:v>41463.633333333331</c:v>
                </c:pt>
                <c:pt idx="19105">
                  <c:v>41463.633680555555</c:v>
                </c:pt>
                <c:pt idx="19106">
                  <c:v>41463.634027777778</c:v>
                </c:pt>
                <c:pt idx="19107">
                  <c:v>41463.634375000001</c:v>
                </c:pt>
                <c:pt idx="19108">
                  <c:v>41463.634722222225</c:v>
                </c:pt>
                <c:pt idx="19109">
                  <c:v>41463.635069444441</c:v>
                </c:pt>
                <c:pt idx="19110">
                  <c:v>41463.635416666664</c:v>
                </c:pt>
                <c:pt idx="19111">
                  <c:v>41463.635763888888</c:v>
                </c:pt>
                <c:pt idx="19112">
                  <c:v>41463.636111111111</c:v>
                </c:pt>
                <c:pt idx="19113">
                  <c:v>41463.636458333334</c:v>
                </c:pt>
                <c:pt idx="19114">
                  <c:v>41463.636805555558</c:v>
                </c:pt>
                <c:pt idx="19115">
                  <c:v>41463.637152777781</c:v>
                </c:pt>
                <c:pt idx="19116">
                  <c:v>41463.637499999997</c:v>
                </c:pt>
                <c:pt idx="19117">
                  <c:v>41463.63784722222</c:v>
                </c:pt>
                <c:pt idx="19118">
                  <c:v>41463.638194444444</c:v>
                </c:pt>
                <c:pt idx="19119">
                  <c:v>41463.638541666667</c:v>
                </c:pt>
                <c:pt idx="19120">
                  <c:v>41463.638888888891</c:v>
                </c:pt>
                <c:pt idx="19121">
                  <c:v>41463.639236111114</c:v>
                </c:pt>
                <c:pt idx="19122">
                  <c:v>41463.63958333333</c:v>
                </c:pt>
                <c:pt idx="19123">
                  <c:v>41463.639930555553</c:v>
                </c:pt>
                <c:pt idx="19124">
                  <c:v>41463.640277777777</c:v>
                </c:pt>
                <c:pt idx="19125">
                  <c:v>41463.640625</c:v>
                </c:pt>
                <c:pt idx="19126">
                  <c:v>41463.640972222223</c:v>
                </c:pt>
                <c:pt idx="19127">
                  <c:v>41463.641319444447</c:v>
                </c:pt>
                <c:pt idx="19128">
                  <c:v>41463.64166666667</c:v>
                </c:pt>
                <c:pt idx="19129">
                  <c:v>41463.642013888886</c:v>
                </c:pt>
                <c:pt idx="19130">
                  <c:v>41463.642361111109</c:v>
                </c:pt>
                <c:pt idx="19131">
                  <c:v>41463.642708333333</c:v>
                </c:pt>
                <c:pt idx="19132">
                  <c:v>41463.643055555556</c:v>
                </c:pt>
                <c:pt idx="19133">
                  <c:v>41463.64340277778</c:v>
                </c:pt>
                <c:pt idx="19134">
                  <c:v>41463.643750000003</c:v>
                </c:pt>
                <c:pt idx="19135">
                  <c:v>41463.644097222219</c:v>
                </c:pt>
                <c:pt idx="19136">
                  <c:v>41463.644444444442</c:v>
                </c:pt>
                <c:pt idx="19137">
                  <c:v>41463.644791666666</c:v>
                </c:pt>
                <c:pt idx="19138">
                  <c:v>41463.645138888889</c:v>
                </c:pt>
                <c:pt idx="19139">
                  <c:v>41463.645486111112</c:v>
                </c:pt>
                <c:pt idx="19140">
                  <c:v>41463.645833333336</c:v>
                </c:pt>
                <c:pt idx="19141">
                  <c:v>41463.646180555559</c:v>
                </c:pt>
                <c:pt idx="19142">
                  <c:v>41463.646527777775</c:v>
                </c:pt>
                <c:pt idx="19143">
                  <c:v>41463.646874999999</c:v>
                </c:pt>
                <c:pt idx="19144">
                  <c:v>41463.647222222222</c:v>
                </c:pt>
                <c:pt idx="19145">
                  <c:v>41463.647569444445</c:v>
                </c:pt>
                <c:pt idx="19146">
                  <c:v>41463.647916666669</c:v>
                </c:pt>
                <c:pt idx="19147">
                  <c:v>41463.648263888892</c:v>
                </c:pt>
                <c:pt idx="19148">
                  <c:v>41463.648611111108</c:v>
                </c:pt>
                <c:pt idx="19149">
                  <c:v>41463.648958333331</c:v>
                </c:pt>
                <c:pt idx="19150">
                  <c:v>41463.649305555555</c:v>
                </c:pt>
                <c:pt idx="19151">
                  <c:v>41463.649652777778</c:v>
                </c:pt>
                <c:pt idx="19152">
                  <c:v>41463.65</c:v>
                </c:pt>
                <c:pt idx="19153">
                  <c:v>41463.650347222225</c:v>
                </c:pt>
                <c:pt idx="19154">
                  <c:v>41463.650694444441</c:v>
                </c:pt>
                <c:pt idx="19155">
                  <c:v>41463.651041666664</c:v>
                </c:pt>
                <c:pt idx="19156">
                  <c:v>41463.651388888888</c:v>
                </c:pt>
                <c:pt idx="19157">
                  <c:v>41463.651736111111</c:v>
                </c:pt>
                <c:pt idx="19158">
                  <c:v>41463.652083333334</c:v>
                </c:pt>
                <c:pt idx="19159">
                  <c:v>41463.652430555558</c:v>
                </c:pt>
                <c:pt idx="19160">
                  <c:v>41463.652777777781</c:v>
                </c:pt>
                <c:pt idx="19161">
                  <c:v>41463.653124999997</c:v>
                </c:pt>
                <c:pt idx="19162">
                  <c:v>41463.65347222222</c:v>
                </c:pt>
                <c:pt idx="19163">
                  <c:v>41463.653819444444</c:v>
                </c:pt>
                <c:pt idx="19164">
                  <c:v>41463.654166666667</c:v>
                </c:pt>
                <c:pt idx="19165">
                  <c:v>41463.654513888891</c:v>
                </c:pt>
                <c:pt idx="19166">
                  <c:v>41463.654861111114</c:v>
                </c:pt>
                <c:pt idx="19167">
                  <c:v>41463.65520833333</c:v>
                </c:pt>
                <c:pt idx="19168">
                  <c:v>41463.655555555553</c:v>
                </c:pt>
                <c:pt idx="19169">
                  <c:v>41463.655902777777</c:v>
                </c:pt>
                <c:pt idx="19170">
                  <c:v>41463.65625</c:v>
                </c:pt>
                <c:pt idx="19171">
                  <c:v>41463.656597222223</c:v>
                </c:pt>
                <c:pt idx="19172">
                  <c:v>41463.656944444447</c:v>
                </c:pt>
                <c:pt idx="19173">
                  <c:v>41463.65729166667</c:v>
                </c:pt>
                <c:pt idx="19174">
                  <c:v>41463.657638888886</c:v>
                </c:pt>
                <c:pt idx="19175">
                  <c:v>41463.657986111109</c:v>
                </c:pt>
                <c:pt idx="19176">
                  <c:v>41463.658333333333</c:v>
                </c:pt>
                <c:pt idx="19177">
                  <c:v>41463.658680555556</c:v>
                </c:pt>
                <c:pt idx="19178">
                  <c:v>41463.65902777778</c:v>
                </c:pt>
                <c:pt idx="19179">
                  <c:v>41463.659375000003</c:v>
                </c:pt>
                <c:pt idx="19180">
                  <c:v>41463.659722222219</c:v>
                </c:pt>
                <c:pt idx="19181">
                  <c:v>41463.660069444442</c:v>
                </c:pt>
                <c:pt idx="19182">
                  <c:v>41463.660416666666</c:v>
                </c:pt>
                <c:pt idx="19183">
                  <c:v>41463.660763888889</c:v>
                </c:pt>
                <c:pt idx="19184">
                  <c:v>41463.661111111112</c:v>
                </c:pt>
                <c:pt idx="19185">
                  <c:v>41463.661458333336</c:v>
                </c:pt>
                <c:pt idx="19186">
                  <c:v>41463.661805555559</c:v>
                </c:pt>
                <c:pt idx="19187">
                  <c:v>41463.662152777775</c:v>
                </c:pt>
                <c:pt idx="19188">
                  <c:v>41463.662499999999</c:v>
                </c:pt>
                <c:pt idx="19189">
                  <c:v>41463.662847222222</c:v>
                </c:pt>
                <c:pt idx="19190">
                  <c:v>41463.663194444445</c:v>
                </c:pt>
                <c:pt idx="19191">
                  <c:v>41463.663541666669</c:v>
                </c:pt>
                <c:pt idx="19192">
                  <c:v>41463.663888888892</c:v>
                </c:pt>
                <c:pt idx="19193">
                  <c:v>41463.664236111108</c:v>
                </c:pt>
                <c:pt idx="19194">
                  <c:v>41463.664583333331</c:v>
                </c:pt>
                <c:pt idx="19195">
                  <c:v>41463.664930555555</c:v>
                </c:pt>
                <c:pt idx="19196">
                  <c:v>41463.665277777778</c:v>
                </c:pt>
                <c:pt idx="19197">
                  <c:v>41463.665625000001</c:v>
                </c:pt>
                <c:pt idx="19198">
                  <c:v>41463.665972222225</c:v>
                </c:pt>
                <c:pt idx="19199">
                  <c:v>41463.666319444441</c:v>
                </c:pt>
                <c:pt idx="19200">
                  <c:v>41463.666666666664</c:v>
                </c:pt>
                <c:pt idx="19201">
                  <c:v>41463.667013888888</c:v>
                </c:pt>
                <c:pt idx="19202">
                  <c:v>41463.667361111111</c:v>
                </c:pt>
                <c:pt idx="19203">
                  <c:v>41463.667708333334</c:v>
                </c:pt>
                <c:pt idx="19204">
                  <c:v>41463.668055555558</c:v>
                </c:pt>
                <c:pt idx="19205">
                  <c:v>41463.668402777781</c:v>
                </c:pt>
                <c:pt idx="19206">
                  <c:v>41463.668749999997</c:v>
                </c:pt>
                <c:pt idx="19207">
                  <c:v>41463.66909722222</c:v>
                </c:pt>
                <c:pt idx="19208">
                  <c:v>41463.669444444444</c:v>
                </c:pt>
                <c:pt idx="19209">
                  <c:v>41463.669791666667</c:v>
                </c:pt>
                <c:pt idx="19210">
                  <c:v>41463.670138888891</c:v>
                </c:pt>
                <c:pt idx="19211">
                  <c:v>41463.670486111114</c:v>
                </c:pt>
                <c:pt idx="19212">
                  <c:v>41463.67083333333</c:v>
                </c:pt>
                <c:pt idx="19213">
                  <c:v>41463.671180555553</c:v>
                </c:pt>
                <c:pt idx="19214">
                  <c:v>41463.671527777777</c:v>
                </c:pt>
                <c:pt idx="19215">
                  <c:v>41463.671875</c:v>
                </c:pt>
                <c:pt idx="19216">
                  <c:v>41463.672222222223</c:v>
                </c:pt>
                <c:pt idx="19217">
                  <c:v>41463.672569444447</c:v>
                </c:pt>
                <c:pt idx="19218">
                  <c:v>41463.67291666667</c:v>
                </c:pt>
                <c:pt idx="19219">
                  <c:v>41463.673263888886</c:v>
                </c:pt>
                <c:pt idx="19220">
                  <c:v>41463.673611111109</c:v>
                </c:pt>
                <c:pt idx="19221">
                  <c:v>41463.673958333333</c:v>
                </c:pt>
                <c:pt idx="19222">
                  <c:v>41463.674305555556</c:v>
                </c:pt>
                <c:pt idx="19223">
                  <c:v>41463.67465277778</c:v>
                </c:pt>
                <c:pt idx="19224">
                  <c:v>41463.675000000003</c:v>
                </c:pt>
                <c:pt idx="19225">
                  <c:v>41463.675347222219</c:v>
                </c:pt>
                <c:pt idx="19226">
                  <c:v>41463.675694444442</c:v>
                </c:pt>
                <c:pt idx="19227">
                  <c:v>41463.676041666666</c:v>
                </c:pt>
                <c:pt idx="19228">
                  <c:v>41463.676388888889</c:v>
                </c:pt>
                <c:pt idx="19229">
                  <c:v>41463.676736111112</c:v>
                </c:pt>
                <c:pt idx="19230">
                  <c:v>41463.677083333336</c:v>
                </c:pt>
                <c:pt idx="19231">
                  <c:v>41463.677430555559</c:v>
                </c:pt>
                <c:pt idx="19232">
                  <c:v>41463.677777777775</c:v>
                </c:pt>
                <c:pt idx="19233">
                  <c:v>41463.678124999999</c:v>
                </c:pt>
                <c:pt idx="19234">
                  <c:v>41463.678472222222</c:v>
                </c:pt>
                <c:pt idx="19235">
                  <c:v>41463.678819444445</c:v>
                </c:pt>
                <c:pt idx="19236">
                  <c:v>41463.679166666669</c:v>
                </c:pt>
                <c:pt idx="19237">
                  <c:v>41463.679513888892</c:v>
                </c:pt>
                <c:pt idx="19238">
                  <c:v>41463.679861111108</c:v>
                </c:pt>
                <c:pt idx="19239">
                  <c:v>41463.680208333331</c:v>
                </c:pt>
                <c:pt idx="19240">
                  <c:v>41463.680555555555</c:v>
                </c:pt>
                <c:pt idx="19241">
                  <c:v>41463.680902777778</c:v>
                </c:pt>
                <c:pt idx="19242">
                  <c:v>41463.681250000001</c:v>
                </c:pt>
                <c:pt idx="19243">
                  <c:v>41463.681597222225</c:v>
                </c:pt>
                <c:pt idx="19244">
                  <c:v>41463.681944444441</c:v>
                </c:pt>
                <c:pt idx="19245">
                  <c:v>41463.682291666664</c:v>
                </c:pt>
                <c:pt idx="19246">
                  <c:v>41463.682638888888</c:v>
                </c:pt>
                <c:pt idx="19247">
                  <c:v>41463.682986111111</c:v>
                </c:pt>
                <c:pt idx="19248">
                  <c:v>41463.683333333334</c:v>
                </c:pt>
                <c:pt idx="19249">
                  <c:v>41463.683680555558</c:v>
                </c:pt>
                <c:pt idx="19250">
                  <c:v>41463.684027777781</c:v>
                </c:pt>
                <c:pt idx="19251">
                  <c:v>41463.684374999997</c:v>
                </c:pt>
                <c:pt idx="19252">
                  <c:v>41463.68472222222</c:v>
                </c:pt>
                <c:pt idx="19253">
                  <c:v>41463.685069444444</c:v>
                </c:pt>
                <c:pt idx="19254">
                  <c:v>41463.685416666667</c:v>
                </c:pt>
                <c:pt idx="19255">
                  <c:v>41463.685763888891</c:v>
                </c:pt>
                <c:pt idx="19256">
                  <c:v>41463.686111111114</c:v>
                </c:pt>
                <c:pt idx="19257">
                  <c:v>41463.68645833333</c:v>
                </c:pt>
                <c:pt idx="19258">
                  <c:v>41463.686805555553</c:v>
                </c:pt>
                <c:pt idx="19259">
                  <c:v>41463.687152777777</c:v>
                </c:pt>
                <c:pt idx="19260">
                  <c:v>41463.6875</c:v>
                </c:pt>
                <c:pt idx="19261">
                  <c:v>41463.687847222223</c:v>
                </c:pt>
                <c:pt idx="19262">
                  <c:v>41463.688194444447</c:v>
                </c:pt>
                <c:pt idx="19263">
                  <c:v>41463.68854166667</c:v>
                </c:pt>
                <c:pt idx="19264">
                  <c:v>41463.688888888886</c:v>
                </c:pt>
                <c:pt idx="19265">
                  <c:v>41463.689236111109</c:v>
                </c:pt>
                <c:pt idx="19266">
                  <c:v>41463.689583333333</c:v>
                </c:pt>
                <c:pt idx="19267">
                  <c:v>41463.689930555556</c:v>
                </c:pt>
                <c:pt idx="19268">
                  <c:v>41463.69027777778</c:v>
                </c:pt>
                <c:pt idx="19269">
                  <c:v>41463.690625000003</c:v>
                </c:pt>
                <c:pt idx="19270">
                  <c:v>41463.690972222219</c:v>
                </c:pt>
                <c:pt idx="19271">
                  <c:v>41463.691319444442</c:v>
                </c:pt>
                <c:pt idx="19272">
                  <c:v>41463.691666666666</c:v>
                </c:pt>
                <c:pt idx="19273">
                  <c:v>41463.692013888889</c:v>
                </c:pt>
                <c:pt idx="19274">
                  <c:v>41463.692361111112</c:v>
                </c:pt>
                <c:pt idx="19275">
                  <c:v>41463.692708333336</c:v>
                </c:pt>
                <c:pt idx="19276">
                  <c:v>41463.693055555559</c:v>
                </c:pt>
                <c:pt idx="19277">
                  <c:v>41463.693402777775</c:v>
                </c:pt>
                <c:pt idx="19278">
                  <c:v>41463.693749999999</c:v>
                </c:pt>
                <c:pt idx="19279">
                  <c:v>41463.694097222222</c:v>
                </c:pt>
                <c:pt idx="19280">
                  <c:v>41463.694444444445</c:v>
                </c:pt>
                <c:pt idx="19281">
                  <c:v>41463.694791666669</c:v>
                </c:pt>
                <c:pt idx="19282">
                  <c:v>41463.695138888892</c:v>
                </c:pt>
                <c:pt idx="19283">
                  <c:v>41463.695486111108</c:v>
                </c:pt>
                <c:pt idx="19284">
                  <c:v>41463.695833333331</c:v>
                </c:pt>
                <c:pt idx="19285">
                  <c:v>41463.696180555555</c:v>
                </c:pt>
                <c:pt idx="19286">
                  <c:v>41463.696527777778</c:v>
                </c:pt>
                <c:pt idx="19287">
                  <c:v>41463.696875000001</c:v>
                </c:pt>
                <c:pt idx="19288">
                  <c:v>41463.697222222225</c:v>
                </c:pt>
                <c:pt idx="19289">
                  <c:v>41463.697569444441</c:v>
                </c:pt>
                <c:pt idx="19290">
                  <c:v>41463.697916666664</c:v>
                </c:pt>
                <c:pt idx="19291">
                  <c:v>41463.698263888888</c:v>
                </c:pt>
                <c:pt idx="19292">
                  <c:v>41463.698611111111</c:v>
                </c:pt>
                <c:pt idx="19293">
                  <c:v>41463.698958333334</c:v>
                </c:pt>
                <c:pt idx="19294">
                  <c:v>41463.699305555558</c:v>
                </c:pt>
                <c:pt idx="19295">
                  <c:v>41463.699652777781</c:v>
                </c:pt>
                <c:pt idx="19296">
                  <c:v>41463.699999999997</c:v>
                </c:pt>
                <c:pt idx="19297">
                  <c:v>41463.70034722222</c:v>
                </c:pt>
                <c:pt idx="19298">
                  <c:v>41463.700694444444</c:v>
                </c:pt>
                <c:pt idx="19299">
                  <c:v>41463.701041666667</c:v>
                </c:pt>
                <c:pt idx="19300">
                  <c:v>41463.701388888891</c:v>
                </c:pt>
                <c:pt idx="19301">
                  <c:v>41463.701736111114</c:v>
                </c:pt>
                <c:pt idx="19302">
                  <c:v>41463.70208333333</c:v>
                </c:pt>
                <c:pt idx="19303">
                  <c:v>41463.702430555553</c:v>
                </c:pt>
                <c:pt idx="19304">
                  <c:v>41463.702777777777</c:v>
                </c:pt>
                <c:pt idx="19305">
                  <c:v>41463.703125</c:v>
                </c:pt>
                <c:pt idx="19306">
                  <c:v>41463.703472222223</c:v>
                </c:pt>
                <c:pt idx="19307">
                  <c:v>41463.703819444447</c:v>
                </c:pt>
                <c:pt idx="19308">
                  <c:v>41463.70416666667</c:v>
                </c:pt>
                <c:pt idx="19309">
                  <c:v>41463.704513888886</c:v>
                </c:pt>
                <c:pt idx="19310">
                  <c:v>41463.704861111109</c:v>
                </c:pt>
                <c:pt idx="19311">
                  <c:v>41463.705208333333</c:v>
                </c:pt>
                <c:pt idx="19312">
                  <c:v>41463.705555555556</c:v>
                </c:pt>
                <c:pt idx="19313">
                  <c:v>41463.70590277778</c:v>
                </c:pt>
                <c:pt idx="19314">
                  <c:v>41463.706250000003</c:v>
                </c:pt>
                <c:pt idx="19315">
                  <c:v>41463.706597222219</c:v>
                </c:pt>
                <c:pt idx="19316">
                  <c:v>41463.706944444442</c:v>
                </c:pt>
                <c:pt idx="19317">
                  <c:v>41463.707291666666</c:v>
                </c:pt>
                <c:pt idx="19318">
                  <c:v>41463.707638888889</c:v>
                </c:pt>
                <c:pt idx="19319">
                  <c:v>41463.707986111112</c:v>
                </c:pt>
                <c:pt idx="19320">
                  <c:v>41463.708333333336</c:v>
                </c:pt>
                <c:pt idx="19321">
                  <c:v>41463.708680555559</c:v>
                </c:pt>
                <c:pt idx="19322">
                  <c:v>41463.709027777775</c:v>
                </c:pt>
                <c:pt idx="19323">
                  <c:v>41463.709374999999</c:v>
                </c:pt>
                <c:pt idx="19324">
                  <c:v>41463.709722222222</c:v>
                </c:pt>
                <c:pt idx="19325">
                  <c:v>41463.710069444445</c:v>
                </c:pt>
                <c:pt idx="19326">
                  <c:v>41463.710416666669</c:v>
                </c:pt>
                <c:pt idx="19327">
                  <c:v>41463.710763888892</c:v>
                </c:pt>
                <c:pt idx="19328">
                  <c:v>41463.711111111108</c:v>
                </c:pt>
                <c:pt idx="19329">
                  <c:v>41463.711458333331</c:v>
                </c:pt>
                <c:pt idx="19330">
                  <c:v>41463.711805555555</c:v>
                </c:pt>
                <c:pt idx="19331">
                  <c:v>41463.712152777778</c:v>
                </c:pt>
                <c:pt idx="19332">
                  <c:v>41463.712500000001</c:v>
                </c:pt>
                <c:pt idx="19333">
                  <c:v>41463.712847222225</c:v>
                </c:pt>
                <c:pt idx="19334">
                  <c:v>41463.713194444441</c:v>
                </c:pt>
                <c:pt idx="19335">
                  <c:v>41463.713541666664</c:v>
                </c:pt>
                <c:pt idx="19336">
                  <c:v>41463.713888888888</c:v>
                </c:pt>
                <c:pt idx="19337">
                  <c:v>41463.714236111111</c:v>
                </c:pt>
                <c:pt idx="19338">
                  <c:v>41463.714583333334</c:v>
                </c:pt>
                <c:pt idx="19339">
                  <c:v>41463.714930555558</c:v>
                </c:pt>
                <c:pt idx="19340">
                  <c:v>41463.715277777781</c:v>
                </c:pt>
                <c:pt idx="19341">
                  <c:v>41463.715624999997</c:v>
                </c:pt>
                <c:pt idx="19342">
                  <c:v>41463.71597222222</c:v>
                </c:pt>
                <c:pt idx="19343">
                  <c:v>41463.716319444444</c:v>
                </c:pt>
                <c:pt idx="19344">
                  <c:v>41463.716666666667</c:v>
                </c:pt>
                <c:pt idx="19345">
                  <c:v>41463.717013888891</c:v>
                </c:pt>
                <c:pt idx="19346">
                  <c:v>41463.717361111114</c:v>
                </c:pt>
                <c:pt idx="19347">
                  <c:v>41463.71770833333</c:v>
                </c:pt>
                <c:pt idx="19348">
                  <c:v>41463.718055555553</c:v>
                </c:pt>
                <c:pt idx="19349">
                  <c:v>41463.718402777777</c:v>
                </c:pt>
                <c:pt idx="19350">
                  <c:v>41463.71875</c:v>
                </c:pt>
                <c:pt idx="19351">
                  <c:v>41463.719097222223</c:v>
                </c:pt>
                <c:pt idx="19352">
                  <c:v>41463.719444444447</c:v>
                </c:pt>
                <c:pt idx="19353">
                  <c:v>41463.71979166667</c:v>
                </c:pt>
                <c:pt idx="19354">
                  <c:v>41463.720138888886</c:v>
                </c:pt>
                <c:pt idx="19355">
                  <c:v>41463.720486111109</c:v>
                </c:pt>
                <c:pt idx="19356">
                  <c:v>41463.720833333333</c:v>
                </c:pt>
                <c:pt idx="19357">
                  <c:v>41463.721180555556</c:v>
                </c:pt>
                <c:pt idx="19358">
                  <c:v>41463.72152777778</c:v>
                </c:pt>
                <c:pt idx="19359">
                  <c:v>41463.721875000003</c:v>
                </c:pt>
                <c:pt idx="19360">
                  <c:v>41463.722222222219</c:v>
                </c:pt>
                <c:pt idx="19361">
                  <c:v>41463.722569444442</c:v>
                </c:pt>
                <c:pt idx="19362">
                  <c:v>41463.722916666666</c:v>
                </c:pt>
                <c:pt idx="19363">
                  <c:v>41463.723263888889</c:v>
                </c:pt>
                <c:pt idx="19364">
                  <c:v>41463.723611111112</c:v>
                </c:pt>
                <c:pt idx="19365">
                  <c:v>41463.723958333336</c:v>
                </c:pt>
                <c:pt idx="19366">
                  <c:v>41463.724305555559</c:v>
                </c:pt>
                <c:pt idx="19367">
                  <c:v>41463.724652777775</c:v>
                </c:pt>
                <c:pt idx="19368">
                  <c:v>41463.724999999999</c:v>
                </c:pt>
                <c:pt idx="19369">
                  <c:v>41463.725347222222</c:v>
                </c:pt>
                <c:pt idx="19370">
                  <c:v>41463.725694444445</c:v>
                </c:pt>
                <c:pt idx="19371">
                  <c:v>41463.726041666669</c:v>
                </c:pt>
                <c:pt idx="19372">
                  <c:v>41463.726388888892</c:v>
                </c:pt>
                <c:pt idx="19373">
                  <c:v>41463.726736111108</c:v>
                </c:pt>
                <c:pt idx="19374">
                  <c:v>41463.727083333331</c:v>
                </c:pt>
                <c:pt idx="19375">
                  <c:v>41463.727430555555</c:v>
                </c:pt>
                <c:pt idx="19376">
                  <c:v>41463.727777777778</c:v>
                </c:pt>
                <c:pt idx="19377">
                  <c:v>41463.728125000001</c:v>
                </c:pt>
                <c:pt idx="19378">
                  <c:v>41463.728472222225</c:v>
                </c:pt>
                <c:pt idx="19379">
                  <c:v>41463.728819444441</c:v>
                </c:pt>
                <c:pt idx="19380">
                  <c:v>41463.729166666664</c:v>
                </c:pt>
                <c:pt idx="19381">
                  <c:v>41463.729513888888</c:v>
                </c:pt>
                <c:pt idx="19382">
                  <c:v>41463.729861111111</c:v>
                </c:pt>
                <c:pt idx="19383">
                  <c:v>41463.730208333334</c:v>
                </c:pt>
                <c:pt idx="19384">
                  <c:v>41463.730555555558</c:v>
                </c:pt>
                <c:pt idx="19385">
                  <c:v>41463.730902777781</c:v>
                </c:pt>
                <c:pt idx="19386">
                  <c:v>41463.731249999997</c:v>
                </c:pt>
                <c:pt idx="19387">
                  <c:v>41463.73159722222</c:v>
                </c:pt>
                <c:pt idx="19388">
                  <c:v>41463.731944444444</c:v>
                </c:pt>
                <c:pt idx="19389">
                  <c:v>41463.732291666667</c:v>
                </c:pt>
                <c:pt idx="19390">
                  <c:v>41463.732638888891</c:v>
                </c:pt>
                <c:pt idx="19391">
                  <c:v>41463.732986111114</c:v>
                </c:pt>
                <c:pt idx="19392">
                  <c:v>41463.73333333333</c:v>
                </c:pt>
                <c:pt idx="19393">
                  <c:v>41463.733680555553</c:v>
                </c:pt>
                <c:pt idx="19394">
                  <c:v>41463.734027777777</c:v>
                </c:pt>
                <c:pt idx="19395">
                  <c:v>41463.734375</c:v>
                </c:pt>
                <c:pt idx="19396">
                  <c:v>41463.734722222223</c:v>
                </c:pt>
                <c:pt idx="19397">
                  <c:v>41463.735069444447</c:v>
                </c:pt>
                <c:pt idx="19398">
                  <c:v>41463.73541666667</c:v>
                </c:pt>
                <c:pt idx="19399">
                  <c:v>41463.735763888886</c:v>
                </c:pt>
                <c:pt idx="19400">
                  <c:v>41463.736111111109</c:v>
                </c:pt>
                <c:pt idx="19401">
                  <c:v>41463.736458333333</c:v>
                </c:pt>
                <c:pt idx="19402">
                  <c:v>41463.736805555556</c:v>
                </c:pt>
                <c:pt idx="19403">
                  <c:v>41463.73715277778</c:v>
                </c:pt>
                <c:pt idx="19404">
                  <c:v>41463.737500000003</c:v>
                </c:pt>
                <c:pt idx="19405">
                  <c:v>41463.737847222219</c:v>
                </c:pt>
                <c:pt idx="19406">
                  <c:v>41463.738194444442</c:v>
                </c:pt>
                <c:pt idx="19407">
                  <c:v>41463.738541666666</c:v>
                </c:pt>
                <c:pt idx="19408">
                  <c:v>41463.738888888889</c:v>
                </c:pt>
                <c:pt idx="19409">
                  <c:v>41463.739236111112</c:v>
                </c:pt>
                <c:pt idx="19410">
                  <c:v>41463.739583333336</c:v>
                </c:pt>
                <c:pt idx="19411">
                  <c:v>41463.739930555559</c:v>
                </c:pt>
                <c:pt idx="19412">
                  <c:v>41463.740277777775</c:v>
                </c:pt>
                <c:pt idx="19413">
                  <c:v>41463.740624999999</c:v>
                </c:pt>
                <c:pt idx="19414">
                  <c:v>41463.740972222222</c:v>
                </c:pt>
                <c:pt idx="19415">
                  <c:v>41463.741319444445</c:v>
                </c:pt>
                <c:pt idx="19416">
                  <c:v>41463.741666666669</c:v>
                </c:pt>
                <c:pt idx="19417">
                  <c:v>41463.742013888892</c:v>
                </c:pt>
                <c:pt idx="19418">
                  <c:v>41463.742361111108</c:v>
                </c:pt>
                <c:pt idx="19419">
                  <c:v>41463.742708333331</c:v>
                </c:pt>
                <c:pt idx="19420">
                  <c:v>41463.743055555555</c:v>
                </c:pt>
                <c:pt idx="19421">
                  <c:v>41463.743402777778</c:v>
                </c:pt>
                <c:pt idx="19422">
                  <c:v>41463.743750000001</c:v>
                </c:pt>
                <c:pt idx="19423">
                  <c:v>41463.744097222225</c:v>
                </c:pt>
                <c:pt idx="19424">
                  <c:v>41463.744444444441</c:v>
                </c:pt>
                <c:pt idx="19425">
                  <c:v>41463.744791666664</c:v>
                </c:pt>
                <c:pt idx="19426">
                  <c:v>41463.745138888888</c:v>
                </c:pt>
                <c:pt idx="19427">
                  <c:v>41463.745486111111</c:v>
                </c:pt>
                <c:pt idx="19428">
                  <c:v>41463.745833333334</c:v>
                </c:pt>
                <c:pt idx="19429">
                  <c:v>41463.746180555558</c:v>
                </c:pt>
                <c:pt idx="19430">
                  <c:v>41463.746527777781</c:v>
                </c:pt>
                <c:pt idx="19431">
                  <c:v>41463.746874999997</c:v>
                </c:pt>
                <c:pt idx="19432">
                  <c:v>41463.74722222222</c:v>
                </c:pt>
                <c:pt idx="19433">
                  <c:v>41463.747569444444</c:v>
                </c:pt>
                <c:pt idx="19434">
                  <c:v>41463.747916666667</c:v>
                </c:pt>
                <c:pt idx="19435">
                  <c:v>41463.748263888891</c:v>
                </c:pt>
                <c:pt idx="19436">
                  <c:v>41463.748611111114</c:v>
                </c:pt>
                <c:pt idx="19437">
                  <c:v>41463.74895833333</c:v>
                </c:pt>
                <c:pt idx="19438">
                  <c:v>41463.749305555553</c:v>
                </c:pt>
                <c:pt idx="19439">
                  <c:v>41463.749652777777</c:v>
                </c:pt>
                <c:pt idx="19440">
                  <c:v>41463.75</c:v>
                </c:pt>
                <c:pt idx="19441">
                  <c:v>41463.750347222223</c:v>
                </c:pt>
                <c:pt idx="19442">
                  <c:v>41463.750694444447</c:v>
                </c:pt>
                <c:pt idx="19443">
                  <c:v>41463.75104166667</c:v>
                </c:pt>
                <c:pt idx="19444">
                  <c:v>41463.751388888886</c:v>
                </c:pt>
                <c:pt idx="19445">
                  <c:v>41463.751736111109</c:v>
                </c:pt>
                <c:pt idx="19446">
                  <c:v>41463.752083333333</c:v>
                </c:pt>
                <c:pt idx="19447">
                  <c:v>41463.752430555556</c:v>
                </c:pt>
                <c:pt idx="19448">
                  <c:v>41463.75277777778</c:v>
                </c:pt>
                <c:pt idx="19449">
                  <c:v>41463.753125000003</c:v>
                </c:pt>
                <c:pt idx="19450">
                  <c:v>41463.753472222219</c:v>
                </c:pt>
                <c:pt idx="19451">
                  <c:v>41463.753819444442</c:v>
                </c:pt>
                <c:pt idx="19452">
                  <c:v>41463.754166666666</c:v>
                </c:pt>
                <c:pt idx="19453">
                  <c:v>41463.754513888889</c:v>
                </c:pt>
                <c:pt idx="19454">
                  <c:v>41463.754861111112</c:v>
                </c:pt>
                <c:pt idx="19455">
                  <c:v>41463.755208333336</c:v>
                </c:pt>
                <c:pt idx="19456">
                  <c:v>41463.755555555559</c:v>
                </c:pt>
                <c:pt idx="19457">
                  <c:v>41463.755902777775</c:v>
                </c:pt>
                <c:pt idx="19458">
                  <c:v>41463.756249999999</c:v>
                </c:pt>
                <c:pt idx="19459">
                  <c:v>41463.756597222222</c:v>
                </c:pt>
                <c:pt idx="19460">
                  <c:v>41463.756944444445</c:v>
                </c:pt>
                <c:pt idx="19461">
                  <c:v>41463.757291666669</c:v>
                </c:pt>
                <c:pt idx="19462">
                  <c:v>41463.757638888892</c:v>
                </c:pt>
                <c:pt idx="19463">
                  <c:v>41463.757986111108</c:v>
                </c:pt>
                <c:pt idx="19464">
                  <c:v>41463.758333333331</c:v>
                </c:pt>
                <c:pt idx="19465">
                  <c:v>41463.758680555555</c:v>
                </c:pt>
                <c:pt idx="19466">
                  <c:v>41463.759027777778</c:v>
                </c:pt>
                <c:pt idx="19467">
                  <c:v>41463.759375000001</c:v>
                </c:pt>
                <c:pt idx="19468">
                  <c:v>41463.759722222225</c:v>
                </c:pt>
                <c:pt idx="19469">
                  <c:v>41463.760069444441</c:v>
                </c:pt>
                <c:pt idx="19470">
                  <c:v>41463.760416666664</c:v>
                </c:pt>
                <c:pt idx="19471">
                  <c:v>41463.760763888888</c:v>
                </c:pt>
                <c:pt idx="19472">
                  <c:v>41463.761111111111</c:v>
                </c:pt>
                <c:pt idx="19473">
                  <c:v>41463.761458333334</c:v>
                </c:pt>
                <c:pt idx="19474">
                  <c:v>41463.761805555558</c:v>
                </c:pt>
                <c:pt idx="19475">
                  <c:v>41463.762152777781</c:v>
                </c:pt>
                <c:pt idx="19476">
                  <c:v>41463.762499999997</c:v>
                </c:pt>
                <c:pt idx="19477">
                  <c:v>41463.76284722222</c:v>
                </c:pt>
                <c:pt idx="19478">
                  <c:v>41463.763194444444</c:v>
                </c:pt>
                <c:pt idx="19479">
                  <c:v>41463.763541666667</c:v>
                </c:pt>
                <c:pt idx="19480">
                  <c:v>41463.763888888891</c:v>
                </c:pt>
                <c:pt idx="19481">
                  <c:v>41463.764236111114</c:v>
                </c:pt>
                <c:pt idx="19482">
                  <c:v>41463.76458333333</c:v>
                </c:pt>
                <c:pt idx="19483">
                  <c:v>41463.764930555553</c:v>
                </c:pt>
                <c:pt idx="19484">
                  <c:v>41463.765277777777</c:v>
                </c:pt>
                <c:pt idx="19485">
                  <c:v>41463.765625</c:v>
                </c:pt>
                <c:pt idx="19486">
                  <c:v>41463.765972222223</c:v>
                </c:pt>
                <c:pt idx="19487">
                  <c:v>41463.766319444447</c:v>
                </c:pt>
                <c:pt idx="19488">
                  <c:v>41463.76666666667</c:v>
                </c:pt>
                <c:pt idx="19489">
                  <c:v>41463.767013888886</c:v>
                </c:pt>
                <c:pt idx="19490">
                  <c:v>41463.767361111109</c:v>
                </c:pt>
                <c:pt idx="19491">
                  <c:v>41463.767708333333</c:v>
                </c:pt>
                <c:pt idx="19492">
                  <c:v>41463.768055555556</c:v>
                </c:pt>
                <c:pt idx="19493">
                  <c:v>41463.76840277778</c:v>
                </c:pt>
                <c:pt idx="19494">
                  <c:v>41463.768750000003</c:v>
                </c:pt>
                <c:pt idx="19495">
                  <c:v>41463.769097222219</c:v>
                </c:pt>
                <c:pt idx="19496">
                  <c:v>41463.769444444442</c:v>
                </c:pt>
                <c:pt idx="19497">
                  <c:v>41463.769791666666</c:v>
                </c:pt>
                <c:pt idx="19498">
                  <c:v>41463.770138888889</c:v>
                </c:pt>
                <c:pt idx="19499">
                  <c:v>41463.770486111112</c:v>
                </c:pt>
                <c:pt idx="19500">
                  <c:v>41463.770833333336</c:v>
                </c:pt>
                <c:pt idx="19501">
                  <c:v>41463.771180555559</c:v>
                </c:pt>
                <c:pt idx="19502">
                  <c:v>41463.771527777775</c:v>
                </c:pt>
                <c:pt idx="19503">
                  <c:v>41463.771874999999</c:v>
                </c:pt>
                <c:pt idx="19504">
                  <c:v>41463.772222222222</c:v>
                </c:pt>
                <c:pt idx="19505">
                  <c:v>41463.772569444445</c:v>
                </c:pt>
                <c:pt idx="19506">
                  <c:v>41463.772916666669</c:v>
                </c:pt>
                <c:pt idx="19507">
                  <c:v>41463.773263888892</c:v>
                </c:pt>
                <c:pt idx="19508">
                  <c:v>41463.773611111108</c:v>
                </c:pt>
                <c:pt idx="19509">
                  <c:v>41463.773958333331</c:v>
                </c:pt>
                <c:pt idx="19510">
                  <c:v>41463.774305555555</c:v>
                </c:pt>
                <c:pt idx="19511">
                  <c:v>41463.774652777778</c:v>
                </c:pt>
                <c:pt idx="19512">
                  <c:v>41463.775000000001</c:v>
                </c:pt>
                <c:pt idx="19513">
                  <c:v>41463.775347222225</c:v>
                </c:pt>
                <c:pt idx="19514">
                  <c:v>41463.775694444441</c:v>
                </c:pt>
                <c:pt idx="19515">
                  <c:v>41463.776041666664</c:v>
                </c:pt>
                <c:pt idx="19516">
                  <c:v>41463.776388888888</c:v>
                </c:pt>
                <c:pt idx="19517">
                  <c:v>41463.776736111111</c:v>
                </c:pt>
                <c:pt idx="19518">
                  <c:v>41463.777083333334</c:v>
                </c:pt>
                <c:pt idx="19519">
                  <c:v>41463.777430555558</c:v>
                </c:pt>
                <c:pt idx="19520">
                  <c:v>41463.777777777781</c:v>
                </c:pt>
                <c:pt idx="19521">
                  <c:v>41463.778124999997</c:v>
                </c:pt>
                <c:pt idx="19522">
                  <c:v>41463.77847222222</c:v>
                </c:pt>
                <c:pt idx="19523">
                  <c:v>41463.778819444444</c:v>
                </c:pt>
                <c:pt idx="19524">
                  <c:v>41463.779166666667</c:v>
                </c:pt>
                <c:pt idx="19525">
                  <c:v>41463.779513888891</c:v>
                </c:pt>
                <c:pt idx="19526">
                  <c:v>41463.779861111114</c:v>
                </c:pt>
                <c:pt idx="19527">
                  <c:v>41463.78020833333</c:v>
                </c:pt>
                <c:pt idx="19528">
                  <c:v>41463.780555555553</c:v>
                </c:pt>
                <c:pt idx="19529">
                  <c:v>41463.780902777777</c:v>
                </c:pt>
                <c:pt idx="19530">
                  <c:v>41463.78125</c:v>
                </c:pt>
                <c:pt idx="19531">
                  <c:v>41463.781597222223</c:v>
                </c:pt>
                <c:pt idx="19532">
                  <c:v>41463.781944444447</c:v>
                </c:pt>
                <c:pt idx="19533">
                  <c:v>41463.78229166667</c:v>
                </c:pt>
                <c:pt idx="19534">
                  <c:v>41463.782638888886</c:v>
                </c:pt>
                <c:pt idx="19535">
                  <c:v>41463.782986111109</c:v>
                </c:pt>
                <c:pt idx="19536">
                  <c:v>41463.783333333333</c:v>
                </c:pt>
                <c:pt idx="19537">
                  <c:v>41463.783680555556</c:v>
                </c:pt>
                <c:pt idx="19538">
                  <c:v>41463.78402777778</c:v>
                </c:pt>
                <c:pt idx="19539">
                  <c:v>41463.784375000003</c:v>
                </c:pt>
                <c:pt idx="19540">
                  <c:v>41463.784722222219</c:v>
                </c:pt>
                <c:pt idx="19541">
                  <c:v>41463.785069444442</c:v>
                </c:pt>
                <c:pt idx="19542">
                  <c:v>41463.785416666666</c:v>
                </c:pt>
                <c:pt idx="19543">
                  <c:v>41463.785763888889</c:v>
                </c:pt>
                <c:pt idx="19544">
                  <c:v>41463.786111111112</c:v>
                </c:pt>
                <c:pt idx="19545">
                  <c:v>41463.786458333336</c:v>
                </c:pt>
                <c:pt idx="19546">
                  <c:v>41463.786805555559</c:v>
                </c:pt>
                <c:pt idx="19547">
                  <c:v>41463.787152777775</c:v>
                </c:pt>
                <c:pt idx="19548">
                  <c:v>41463.787499999999</c:v>
                </c:pt>
                <c:pt idx="19549">
                  <c:v>41463.787847222222</c:v>
                </c:pt>
                <c:pt idx="19550">
                  <c:v>41463.788194444445</c:v>
                </c:pt>
                <c:pt idx="19551">
                  <c:v>41463.788541666669</c:v>
                </c:pt>
                <c:pt idx="19552">
                  <c:v>41463.788888888892</c:v>
                </c:pt>
                <c:pt idx="19553">
                  <c:v>41463.789236111108</c:v>
                </c:pt>
                <c:pt idx="19554">
                  <c:v>41463.789583333331</c:v>
                </c:pt>
                <c:pt idx="19555">
                  <c:v>41463.789930555555</c:v>
                </c:pt>
                <c:pt idx="19556">
                  <c:v>41463.790277777778</c:v>
                </c:pt>
                <c:pt idx="19557">
                  <c:v>41463.790625000001</c:v>
                </c:pt>
                <c:pt idx="19558">
                  <c:v>41463.790972222225</c:v>
                </c:pt>
                <c:pt idx="19559">
                  <c:v>41463.791319444441</c:v>
                </c:pt>
                <c:pt idx="19560">
                  <c:v>41463.791666666664</c:v>
                </c:pt>
                <c:pt idx="19561">
                  <c:v>41463.792013888888</c:v>
                </c:pt>
                <c:pt idx="19562">
                  <c:v>41463.792361111111</c:v>
                </c:pt>
                <c:pt idx="19563">
                  <c:v>41463.792708333334</c:v>
                </c:pt>
                <c:pt idx="19564">
                  <c:v>41463.793055555558</c:v>
                </c:pt>
                <c:pt idx="19565">
                  <c:v>41463.793402777781</c:v>
                </c:pt>
                <c:pt idx="19566">
                  <c:v>41463.793749999997</c:v>
                </c:pt>
                <c:pt idx="19567">
                  <c:v>41463.79409722222</c:v>
                </c:pt>
                <c:pt idx="19568">
                  <c:v>41463.794444444444</c:v>
                </c:pt>
                <c:pt idx="19569">
                  <c:v>41463.794791666667</c:v>
                </c:pt>
                <c:pt idx="19570">
                  <c:v>41463.795138888891</c:v>
                </c:pt>
                <c:pt idx="19571">
                  <c:v>41463.795486111114</c:v>
                </c:pt>
                <c:pt idx="19572">
                  <c:v>41463.79583333333</c:v>
                </c:pt>
                <c:pt idx="19573">
                  <c:v>41463.796180555553</c:v>
                </c:pt>
                <c:pt idx="19574">
                  <c:v>41463.796527777777</c:v>
                </c:pt>
                <c:pt idx="19575">
                  <c:v>41463.796875</c:v>
                </c:pt>
                <c:pt idx="19576">
                  <c:v>41463.797222222223</c:v>
                </c:pt>
                <c:pt idx="19577">
                  <c:v>41463.797569444447</c:v>
                </c:pt>
                <c:pt idx="19578">
                  <c:v>41463.79791666667</c:v>
                </c:pt>
                <c:pt idx="19579">
                  <c:v>41463.798263888886</c:v>
                </c:pt>
                <c:pt idx="19580">
                  <c:v>41463.798611111109</c:v>
                </c:pt>
                <c:pt idx="19581">
                  <c:v>41463.798958333333</c:v>
                </c:pt>
                <c:pt idx="19582">
                  <c:v>41463.799305555556</c:v>
                </c:pt>
                <c:pt idx="19583">
                  <c:v>41463.79965277778</c:v>
                </c:pt>
                <c:pt idx="19584">
                  <c:v>41463.800000000003</c:v>
                </c:pt>
                <c:pt idx="19585">
                  <c:v>41463.800347222219</c:v>
                </c:pt>
                <c:pt idx="19586">
                  <c:v>41463.800694444442</c:v>
                </c:pt>
                <c:pt idx="19587">
                  <c:v>41463.801041666666</c:v>
                </c:pt>
                <c:pt idx="19588">
                  <c:v>41463.801388888889</c:v>
                </c:pt>
                <c:pt idx="19589">
                  <c:v>41463.801736111112</c:v>
                </c:pt>
                <c:pt idx="19590">
                  <c:v>41463.802083333336</c:v>
                </c:pt>
                <c:pt idx="19591">
                  <c:v>41463.802430555559</c:v>
                </c:pt>
                <c:pt idx="19592">
                  <c:v>41463.802777777775</c:v>
                </c:pt>
                <c:pt idx="19593">
                  <c:v>41463.803124999999</c:v>
                </c:pt>
                <c:pt idx="19594">
                  <c:v>41463.803472222222</c:v>
                </c:pt>
                <c:pt idx="19595">
                  <c:v>41463.803819444445</c:v>
                </c:pt>
                <c:pt idx="19596">
                  <c:v>41463.804166666669</c:v>
                </c:pt>
                <c:pt idx="19597">
                  <c:v>41463.804513888892</c:v>
                </c:pt>
                <c:pt idx="19598">
                  <c:v>41463.804861111108</c:v>
                </c:pt>
                <c:pt idx="19599">
                  <c:v>41463.805208333331</c:v>
                </c:pt>
                <c:pt idx="19600">
                  <c:v>41463.805555555555</c:v>
                </c:pt>
                <c:pt idx="19601">
                  <c:v>41463.805902777778</c:v>
                </c:pt>
                <c:pt idx="19602">
                  <c:v>41463.806250000001</c:v>
                </c:pt>
                <c:pt idx="19603">
                  <c:v>41463.806597222225</c:v>
                </c:pt>
                <c:pt idx="19604">
                  <c:v>41463.806944444441</c:v>
                </c:pt>
                <c:pt idx="19605">
                  <c:v>41463.807291666664</c:v>
                </c:pt>
                <c:pt idx="19606">
                  <c:v>41463.807638888888</c:v>
                </c:pt>
                <c:pt idx="19607">
                  <c:v>41463.807986111111</c:v>
                </c:pt>
                <c:pt idx="19608">
                  <c:v>41463.808333333334</c:v>
                </c:pt>
                <c:pt idx="19609">
                  <c:v>41463.808680555558</c:v>
                </c:pt>
                <c:pt idx="19610">
                  <c:v>41463.809027777781</c:v>
                </c:pt>
                <c:pt idx="19611">
                  <c:v>41463.809374999997</c:v>
                </c:pt>
                <c:pt idx="19612">
                  <c:v>41463.80972222222</c:v>
                </c:pt>
                <c:pt idx="19613">
                  <c:v>41463.810069444444</c:v>
                </c:pt>
                <c:pt idx="19614">
                  <c:v>41463.810416666667</c:v>
                </c:pt>
                <c:pt idx="19615">
                  <c:v>41463.810763888891</c:v>
                </c:pt>
                <c:pt idx="19616">
                  <c:v>41463.811111111114</c:v>
                </c:pt>
                <c:pt idx="19617">
                  <c:v>41463.81145833333</c:v>
                </c:pt>
                <c:pt idx="19618">
                  <c:v>41463.811805555553</c:v>
                </c:pt>
                <c:pt idx="19619">
                  <c:v>41463.812152777777</c:v>
                </c:pt>
                <c:pt idx="19620">
                  <c:v>41463.8125</c:v>
                </c:pt>
                <c:pt idx="19621">
                  <c:v>41463.812847222223</c:v>
                </c:pt>
                <c:pt idx="19622">
                  <c:v>41463.813194444447</c:v>
                </c:pt>
                <c:pt idx="19623">
                  <c:v>41463.81354166667</c:v>
                </c:pt>
                <c:pt idx="19624">
                  <c:v>41463.813888888886</c:v>
                </c:pt>
                <c:pt idx="19625">
                  <c:v>41463.814236111109</c:v>
                </c:pt>
                <c:pt idx="19626">
                  <c:v>41463.814583333333</c:v>
                </c:pt>
                <c:pt idx="19627">
                  <c:v>41463.814930555556</c:v>
                </c:pt>
                <c:pt idx="19628">
                  <c:v>41463.81527777778</c:v>
                </c:pt>
                <c:pt idx="19629">
                  <c:v>41463.815625000003</c:v>
                </c:pt>
                <c:pt idx="19630">
                  <c:v>41463.815972222219</c:v>
                </c:pt>
                <c:pt idx="19631">
                  <c:v>41463.816319444442</c:v>
                </c:pt>
                <c:pt idx="19632">
                  <c:v>41463.816666666666</c:v>
                </c:pt>
                <c:pt idx="19633">
                  <c:v>41463.817013888889</c:v>
                </c:pt>
                <c:pt idx="19634">
                  <c:v>41463.817361111112</c:v>
                </c:pt>
                <c:pt idx="19635">
                  <c:v>41463.817708333336</c:v>
                </c:pt>
                <c:pt idx="19636">
                  <c:v>41463.818055555559</c:v>
                </c:pt>
                <c:pt idx="19637">
                  <c:v>41463.818402777775</c:v>
                </c:pt>
                <c:pt idx="19638">
                  <c:v>41463.818749999999</c:v>
                </c:pt>
                <c:pt idx="19639">
                  <c:v>41463.819097222222</c:v>
                </c:pt>
                <c:pt idx="19640">
                  <c:v>41463.819444444445</c:v>
                </c:pt>
                <c:pt idx="19641">
                  <c:v>41463.819791666669</c:v>
                </c:pt>
                <c:pt idx="19642">
                  <c:v>41463.820138888892</c:v>
                </c:pt>
                <c:pt idx="19643">
                  <c:v>41463.820486111108</c:v>
                </c:pt>
                <c:pt idx="19644">
                  <c:v>41463.820833333331</c:v>
                </c:pt>
                <c:pt idx="19645">
                  <c:v>41463.821180555555</c:v>
                </c:pt>
                <c:pt idx="19646">
                  <c:v>41463.821527777778</c:v>
                </c:pt>
                <c:pt idx="19647">
                  <c:v>41463.821875000001</c:v>
                </c:pt>
                <c:pt idx="19648">
                  <c:v>41463.822222222225</c:v>
                </c:pt>
                <c:pt idx="19649">
                  <c:v>41463.822569444441</c:v>
                </c:pt>
                <c:pt idx="19650">
                  <c:v>41463.822916666664</c:v>
                </c:pt>
                <c:pt idx="19651">
                  <c:v>41463.823263888888</c:v>
                </c:pt>
                <c:pt idx="19652">
                  <c:v>41463.823611111111</c:v>
                </c:pt>
                <c:pt idx="19653">
                  <c:v>41463.823958333334</c:v>
                </c:pt>
                <c:pt idx="19654">
                  <c:v>41463.824305555558</c:v>
                </c:pt>
                <c:pt idx="19655">
                  <c:v>41463.824652777781</c:v>
                </c:pt>
                <c:pt idx="19656">
                  <c:v>41463.824999999997</c:v>
                </c:pt>
                <c:pt idx="19657">
                  <c:v>41463.82534722222</c:v>
                </c:pt>
                <c:pt idx="19658">
                  <c:v>41463.825694444444</c:v>
                </c:pt>
                <c:pt idx="19659">
                  <c:v>41463.826041666667</c:v>
                </c:pt>
                <c:pt idx="19660">
                  <c:v>41463.826388888891</c:v>
                </c:pt>
                <c:pt idx="19661">
                  <c:v>41463.826736111114</c:v>
                </c:pt>
                <c:pt idx="19662">
                  <c:v>41463.82708333333</c:v>
                </c:pt>
                <c:pt idx="19663">
                  <c:v>41463.827430555553</c:v>
                </c:pt>
                <c:pt idx="19664">
                  <c:v>41463.827777777777</c:v>
                </c:pt>
                <c:pt idx="19665">
                  <c:v>41463.828125</c:v>
                </c:pt>
                <c:pt idx="19666">
                  <c:v>41463.828472222223</c:v>
                </c:pt>
                <c:pt idx="19667">
                  <c:v>41463.828819444447</c:v>
                </c:pt>
                <c:pt idx="19668">
                  <c:v>41463.82916666667</c:v>
                </c:pt>
                <c:pt idx="19669">
                  <c:v>41463.829513888886</c:v>
                </c:pt>
                <c:pt idx="19670">
                  <c:v>41463.829861111109</c:v>
                </c:pt>
                <c:pt idx="19671">
                  <c:v>41463.830208333333</c:v>
                </c:pt>
                <c:pt idx="19672">
                  <c:v>41463.830555555556</c:v>
                </c:pt>
                <c:pt idx="19673">
                  <c:v>41463.83090277778</c:v>
                </c:pt>
                <c:pt idx="19674">
                  <c:v>41463.831250000003</c:v>
                </c:pt>
                <c:pt idx="19675">
                  <c:v>41463.831597222219</c:v>
                </c:pt>
                <c:pt idx="19676">
                  <c:v>41463.831944444442</c:v>
                </c:pt>
                <c:pt idx="19677">
                  <c:v>41463.832291666666</c:v>
                </c:pt>
                <c:pt idx="19678">
                  <c:v>41463.832638888889</c:v>
                </c:pt>
                <c:pt idx="19679">
                  <c:v>41463.832986111112</c:v>
                </c:pt>
                <c:pt idx="19680">
                  <c:v>41463.833333333336</c:v>
                </c:pt>
                <c:pt idx="19681">
                  <c:v>41463.833680555559</c:v>
                </c:pt>
                <c:pt idx="19682">
                  <c:v>41463.834027777775</c:v>
                </c:pt>
                <c:pt idx="19683">
                  <c:v>41463.834374999999</c:v>
                </c:pt>
                <c:pt idx="19684">
                  <c:v>41463.834722222222</c:v>
                </c:pt>
                <c:pt idx="19685">
                  <c:v>41463.835069444445</c:v>
                </c:pt>
                <c:pt idx="19686">
                  <c:v>41463.835416666669</c:v>
                </c:pt>
                <c:pt idx="19687">
                  <c:v>41463.835763888892</c:v>
                </c:pt>
                <c:pt idx="19688">
                  <c:v>41463.836111111108</c:v>
                </c:pt>
                <c:pt idx="19689">
                  <c:v>41463.836458333331</c:v>
                </c:pt>
                <c:pt idx="19690">
                  <c:v>41463.836805555555</c:v>
                </c:pt>
                <c:pt idx="19691">
                  <c:v>41463.837152777778</c:v>
                </c:pt>
                <c:pt idx="19692">
                  <c:v>41463.837500000001</c:v>
                </c:pt>
                <c:pt idx="19693">
                  <c:v>41463.837847222225</c:v>
                </c:pt>
                <c:pt idx="19694">
                  <c:v>41463.838194444441</c:v>
                </c:pt>
                <c:pt idx="19695">
                  <c:v>41463.838541666664</c:v>
                </c:pt>
                <c:pt idx="19696">
                  <c:v>41463.838888888888</c:v>
                </c:pt>
                <c:pt idx="19697">
                  <c:v>41463.839236111111</c:v>
                </c:pt>
                <c:pt idx="19698">
                  <c:v>41463.839583333334</c:v>
                </c:pt>
                <c:pt idx="19699">
                  <c:v>41463.839930555558</c:v>
                </c:pt>
                <c:pt idx="19700">
                  <c:v>41463.840277777781</c:v>
                </c:pt>
                <c:pt idx="19701">
                  <c:v>41463.840624999997</c:v>
                </c:pt>
                <c:pt idx="19702">
                  <c:v>41463.84097222222</c:v>
                </c:pt>
                <c:pt idx="19703">
                  <c:v>41463.841319444444</c:v>
                </c:pt>
                <c:pt idx="19704">
                  <c:v>41463.841666666667</c:v>
                </c:pt>
                <c:pt idx="19705">
                  <c:v>41463.842013888891</c:v>
                </c:pt>
                <c:pt idx="19706">
                  <c:v>41463.842361111114</c:v>
                </c:pt>
                <c:pt idx="19707">
                  <c:v>41463.84270833333</c:v>
                </c:pt>
                <c:pt idx="19708">
                  <c:v>41463.843055555553</c:v>
                </c:pt>
                <c:pt idx="19709">
                  <c:v>41463.843402777777</c:v>
                </c:pt>
                <c:pt idx="19710">
                  <c:v>41463.84375</c:v>
                </c:pt>
                <c:pt idx="19711">
                  <c:v>41463.844097222223</c:v>
                </c:pt>
                <c:pt idx="19712">
                  <c:v>41463.844444444447</c:v>
                </c:pt>
                <c:pt idx="19713">
                  <c:v>41463.84479166667</c:v>
                </c:pt>
                <c:pt idx="19714">
                  <c:v>41463.845138888886</c:v>
                </c:pt>
                <c:pt idx="19715">
                  <c:v>41463.845486111109</c:v>
                </c:pt>
                <c:pt idx="19716">
                  <c:v>41463.845833333333</c:v>
                </c:pt>
                <c:pt idx="19717">
                  <c:v>41463.846180555556</c:v>
                </c:pt>
                <c:pt idx="19718">
                  <c:v>41463.84652777778</c:v>
                </c:pt>
                <c:pt idx="19719">
                  <c:v>41463.846875000003</c:v>
                </c:pt>
                <c:pt idx="19720">
                  <c:v>41463.847222222219</c:v>
                </c:pt>
                <c:pt idx="19721">
                  <c:v>41463.847569444442</c:v>
                </c:pt>
                <c:pt idx="19722">
                  <c:v>41463.847916666666</c:v>
                </c:pt>
                <c:pt idx="19723">
                  <c:v>41463.848263888889</c:v>
                </c:pt>
                <c:pt idx="19724">
                  <c:v>41463.848611111112</c:v>
                </c:pt>
                <c:pt idx="19725">
                  <c:v>41463.848958333336</c:v>
                </c:pt>
                <c:pt idx="19726">
                  <c:v>41463.849305555559</c:v>
                </c:pt>
                <c:pt idx="19727">
                  <c:v>41463.849652777775</c:v>
                </c:pt>
                <c:pt idx="19728">
                  <c:v>41463.85</c:v>
                </c:pt>
                <c:pt idx="19729">
                  <c:v>41463.850347222222</c:v>
                </c:pt>
                <c:pt idx="19730">
                  <c:v>41463.850694444445</c:v>
                </c:pt>
                <c:pt idx="19731">
                  <c:v>41463.851041666669</c:v>
                </c:pt>
                <c:pt idx="19732">
                  <c:v>41463.851388888892</c:v>
                </c:pt>
                <c:pt idx="19733">
                  <c:v>41463.851736111108</c:v>
                </c:pt>
                <c:pt idx="19734">
                  <c:v>41463.852083333331</c:v>
                </c:pt>
                <c:pt idx="19735">
                  <c:v>41463.852430555555</c:v>
                </c:pt>
                <c:pt idx="19736">
                  <c:v>41463.852777777778</c:v>
                </c:pt>
                <c:pt idx="19737">
                  <c:v>41463.853125000001</c:v>
                </c:pt>
                <c:pt idx="19738">
                  <c:v>41463.853472222225</c:v>
                </c:pt>
                <c:pt idx="19739">
                  <c:v>41463.853819444441</c:v>
                </c:pt>
                <c:pt idx="19740">
                  <c:v>41463.854166666664</c:v>
                </c:pt>
                <c:pt idx="19741">
                  <c:v>41463.854513888888</c:v>
                </c:pt>
                <c:pt idx="19742">
                  <c:v>41463.854861111111</c:v>
                </c:pt>
                <c:pt idx="19743">
                  <c:v>41463.855208333334</c:v>
                </c:pt>
                <c:pt idx="19744">
                  <c:v>41463.855555555558</c:v>
                </c:pt>
                <c:pt idx="19745">
                  <c:v>41463.855902777781</c:v>
                </c:pt>
                <c:pt idx="19746">
                  <c:v>41463.856249999997</c:v>
                </c:pt>
                <c:pt idx="19747">
                  <c:v>41463.85659722222</c:v>
                </c:pt>
                <c:pt idx="19748">
                  <c:v>41463.856944444444</c:v>
                </c:pt>
                <c:pt idx="19749">
                  <c:v>41463.857291666667</c:v>
                </c:pt>
                <c:pt idx="19750">
                  <c:v>41463.857638888891</c:v>
                </c:pt>
                <c:pt idx="19751">
                  <c:v>41463.857986111114</c:v>
                </c:pt>
                <c:pt idx="19752">
                  <c:v>41463.85833333333</c:v>
                </c:pt>
                <c:pt idx="19753">
                  <c:v>41463.858680555553</c:v>
                </c:pt>
                <c:pt idx="19754">
                  <c:v>41463.859027777777</c:v>
                </c:pt>
                <c:pt idx="19755">
                  <c:v>41463.859375</c:v>
                </c:pt>
                <c:pt idx="19756">
                  <c:v>41463.859722222223</c:v>
                </c:pt>
                <c:pt idx="19757">
                  <c:v>41463.860069444447</c:v>
                </c:pt>
                <c:pt idx="19758">
                  <c:v>41463.86041666667</c:v>
                </c:pt>
                <c:pt idx="19759">
                  <c:v>41463.860763888886</c:v>
                </c:pt>
                <c:pt idx="19760">
                  <c:v>41463.861111111109</c:v>
                </c:pt>
                <c:pt idx="19761">
                  <c:v>41463.861458333333</c:v>
                </c:pt>
                <c:pt idx="19762">
                  <c:v>41463.861805555556</c:v>
                </c:pt>
                <c:pt idx="19763">
                  <c:v>41463.86215277778</c:v>
                </c:pt>
                <c:pt idx="19764">
                  <c:v>41463.862500000003</c:v>
                </c:pt>
                <c:pt idx="19765">
                  <c:v>41463.862847222219</c:v>
                </c:pt>
                <c:pt idx="19766">
                  <c:v>41463.863194444442</c:v>
                </c:pt>
                <c:pt idx="19767">
                  <c:v>41463.863541666666</c:v>
                </c:pt>
                <c:pt idx="19768">
                  <c:v>41463.863888888889</c:v>
                </c:pt>
                <c:pt idx="19769">
                  <c:v>41463.864236111112</c:v>
                </c:pt>
                <c:pt idx="19770">
                  <c:v>41463.864583333336</c:v>
                </c:pt>
                <c:pt idx="19771">
                  <c:v>41463.864930555559</c:v>
                </c:pt>
                <c:pt idx="19772">
                  <c:v>41463.865277777775</c:v>
                </c:pt>
                <c:pt idx="19773">
                  <c:v>41463.865624999999</c:v>
                </c:pt>
                <c:pt idx="19774">
                  <c:v>41463.865972222222</c:v>
                </c:pt>
                <c:pt idx="19775">
                  <c:v>41463.866319444445</c:v>
                </c:pt>
                <c:pt idx="19776">
                  <c:v>41463.866666666669</c:v>
                </c:pt>
                <c:pt idx="19777">
                  <c:v>41463.867013888892</c:v>
                </c:pt>
                <c:pt idx="19778">
                  <c:v>41463.867361111108</c:v>
                </c:pt>
                <c:pt idx="19779">
                  <c:v>41463.867708333331</c:v>
                </c:pt>
                <c:pt idx="19780">
                  <c:v>41463.868055555555</c:v>
                </c:pt>
                <c:pt idx="19781">
                  <c:v>41463.868402777778</c:v>
                </c:pt>
                <c:pt idx="19782">
                  <c:v>41463.868750000001</c:v>
                </c:pt>
                <c:pt idx="19783">
                  <c:v>41463.869097222225</c:v>
                </c:pt>
                <c:pt idx="19784">
                  <c:v>41463.869444444441</c:v>
                </c:pt>
                <c:pt idx="19785">
                  <c:v>41463.869791666664</c:v>
                </c:pt>
                <c:pt idx="19786">
                  <c:v>41463.870138888888</c:v>
                </c:pt>
                <c:pt idx="19787">
                  <c:v>41463.870486111111</c:v>
                </c:pt>
                <c:pt idx="19788">
                  <c:v>41463.870833333334</c:v>
                </c:pt>
                <c:pt idx="19789">
                  <c:v>41463.871180555558</c:v>
                </c:pt>
                <c:pt idx="19790">
                  <c:v>41463.871527777781</c:v>
                </c:pt>
                <c:pt idx="19791">
                  <c:v>41463.871874999997</c:v>
                </c:pt>
                <c:pt idx="19792">
                  <c:v>41463.87222222222</c:v>
                </c:pt>
                <c:pt idx="19793">
                  <c:v>41463.872569444444</c:v>
                </c:pt>
                <c:pt idx="19794">
                  <c:v>41463.872916666667</c:v>
                </c:pt>
                <c:pt idx="19795">
                  <c:v>41463.873263888891</c:v>
                </c:pt>
                <c:pt idx="19796">
                  <c:v>41463.873611111114</c:v>
                </c:pt>
                <c:pt idx="19797">
                  <c:v>41463.87395833333</c:v>
                </c:pt>
                <c:pt idx="19798">
                  <c:v>41463.874305555553</c:v>
                </c:pt>
                <c:pt idx="19799">
                  <c:v>41463.874652777777</c:v>
                </c:pt>
                <c:pt idx="19800">
                  <c:v>41463.875</c:v>
                </c:pt>
                <c:pt idx="19801">
                  <c:v>41463.875347222223</c:v>
                </c:pt>
                <c:pt idx="19802">
                  <c:v>41463.875694444447</c:v>
                </c:pt>
                <c:pt idx="19803">
                  <c:v>41463.87604166667</c:v>
                </c:pt>
                <c:pt idx="19804">
                  <c:v>41463.876388888886</c:v>
                </c:pt>
                <c:pt idx="19805">
                  <c:v>41463.876736111109</c:v>
                </c:pt>
                <c:pt idx="19806">
                  <c:v>41463.877083333333</c:v>
                </c:pt>
                <c:pt idx="19807">
                  <c:v>41463.877430555556</c:v>
                </c:pt>
                <c:pt idx="19808">
                  <c:v>41463.87777777778</c:v>
                </c:pt>
                <c:pt idx="19809">
                  <c:v>41463.878125000003</c:v>
                </c:pt>
                <c:pt idx="19810">
                  <c:v>41463.878472222219</c:v>
                </c:pt>
                <c:pt idx="19811">
                  <c:v>41463.878819444442</c:v>
                </c:pt>
                <c:pt idx="19812">
                  <c:v>41463.879166666666</c:v>
                </c:pt>
                <c:pt idx="19813">
                  <c:v>41463.879513888889</c:v>
                </c:pt>
                <c:pt idx="19814">
                  <c:v>41463.879861111112</c:v>
                </c:pt>
                <c:pt idx="19815">
                  <c:v>41463.880208333336</c:v>
                </c:pt>
                <c:pt idx="19816">
                  <c:v>41463.880555555559</c:v>
                </c:pt>
                <c:pt idx="19817">
                  <c:v>41463.880902777775</c:v>
                </c:pt>
                <c:pt idx="19818">
                  <c:v>41463.881249999999</c:v>
                </c:pt>
                <c:pt idx="19819">
                  <c:v>41463.881597222222</c:v>
                </c:pt>
                <c:pt idx="19820">
                  <c:v>41463.881944444445</c:v>
                </c:pt>
                <c:pt idx="19821">
                  <c:v>41463.882291666669</c:v>
                </c:pt>
                <c:pt idx="19822">
                  <c:v>41463.882638888892</c:v>
                </c:pt>
                <c:pt idx="19823">
                  <c:v>41463.882986111108</c:v>
                </c:pt>
                <c:pt idx="19824">
                  <c:v>41463.883333333331</c:v>
                </c:pt>
                <c:pt idx="19825">
                  <c:v>41463.883680555555</c:v>
                </c:pt>
                <c:pt idx="19826">
                  <c:v>41463.884027777778</c:v>
                </c:pt>
                <c:pt idx="19827">
                  <c:v>41463.884375000001</c:v>
                </c:pt>
                <c:pt idx="19828">
                  <c:v>41463.884722222225</c:v>
                </c:pt>
                <c:pt idx="19829">
                  <c:v>41463.885069444441</c:v>
                </c:pt>
                <c:pt idx="19830">
                  <c:v>41463.885416666664</c:v>
                </c:pt>
                <c:pt idx="19831">
                  <c:v>41463.885763888888</c:v>
                </c:pt>
                <c:pt idx="19832">
                  <c:v>41463.886111111111</c:v>
                </c:pt>
                <c:pt idx="19833">
                  <c:v>41463.886458333334</c:v>
                </c:pt>
                <c:pt idx="19834">
                  <c:v>41463.886805555558</c:v>
                </c:pt>
                <c:pt idx="19835">
                  <c:v>41463.887152777781</c:v>
                </c:pt>
                <c:pt idx="19836">
                  <c:v>41463.887499999997</c:v>
                </c:pt>
                <c:pt idx="19837">
                  <c:v>41463.88784722222</c:v>
                </c:pt>
                <c:pt idx="19838">
                  <c:v>41463.888194444444</c:v>
                </c:pt>
                <c:pt idx="19839">
                  <c:v>41463.888541666667</c:v>
                </c:pt>
                <c:pt idx="19840">
                  <c:v>41463.888888888891</c:v>
                </c:pt>
                <c:pt idx="19841">
                  <c:v>41463.889236111114</c:v>
                </c:pt>
                <c:pt idx="19842">
                  <c:v>41463.88958333333</c:v>
                </c:pt>
                <c:pt idx="19843">
                  <c:v>41463.889930555553</c:v>
                </c:pt>
                <c:pt idx="19844">
                  <c:v>41463.890277777777</c:v>
                </c:pt>
                <c:pt idx="19845">
                  <c:v>41463.890625</c:v>
                </c:pt>
                <c:pt idx="19846">
                  <c:v>41463.890972222223</c:v>
                </c:pt>
                <c:pt idx="19847">
                  <c:v>41463.891319444447</c:v>
                </c:pt>
                <c:pt idx="19848">
                  <c:v>41463.89166666667</c:v>
                </c:pt>
                <c:pt idx="19849">
                  <c:v>41463.892013888886</c:v>
                </c:pt>
                <c:pt idx="19850">
                  <c:v>41463.892361111109</c:v>
                </c:pt>
                <c:pt idx="19851">
                  <c:v>41463.892708333333</c:v>
                </c:pt>
                <c:pt idx="19852">
                  <c:v>41463.893055555556</c:v>
                </c:pt>
                <c:pt idx="19853">
                  <c:v>41463.89340277778</c:v>
                </c:pt>
                <c:pt idx="19854">
                  <c:v>41463.893750000003</c:v>
                </c:pt>
                <c:pt idx="19855">
                  <c:v>41463.894097222219</c:v>
                </c:pt>
                <c:pt idx="19856">
                  <c:v>41463.894444444442</c:v>
                </c:pt>
                <c:pt idx="19857">
                  <c:v>41463.894791666666</c:v>
                </c:pt>
                <c:pt idx="19858">
                  <c:v>41463.895138888889</c:v>
                </c:pt>
                <c:pt idx="19859">
                  <c:v>41463.895486111112</c:v>
                </c:pt>
                <c:pt idx="19860">
                  <c:v>41463.895833333336</c:v>
                </c:pt>
                <c:pt idx="19861">
                  <c:v>41463.896180555559</c:v>
                </c:pt>
                <c:pt idx="19862">
                  <c:v>41463.896527777775</c:v>
                </c:pt>
                <c:pt idx="19863">
                  <c:v>41463.896874999999</c:v>
                </c:pt>
                <c:pt idx="19864">
                  <c:v>41463.897222222222</c:v>
                </c:pt>
                <c:pt idx="19865">
                  <c:v>41463.897569444445</c:v>
                </c:pt>
                <c:pt idx="19866">
                  <c:v>41463.897916666669</c:v>
                </c:pt>
                <c:pt idx="19867">
                  <c:v>41463.898263888892</c:v>
                </c:pt>
                <c:pt idx="19868">
                  <c:v>41463.898611111108</c:v>
                </c:pt>
                <c:pt idx="19869">
                  <c:v>41463.898958333331</c:v>
                </c:pt>
                <c:pt idx="19870">
                  <c:v>41463.899305555555</c:v>
                </c:pt>
                <c:pt idx="19871">
                  <c:v>41463.899652777778</c:v>
                </c:pt>
                <c:pt idx="19872">
                  <c:v>41463.9</c:v>
                </c:pt>
                <c:pt idx="19873">
                  <c:v>41463.900347222225</c:v>
                </c:pt>
                <c:pt idx="19874">
                  <c:v>41463.900694444441</c:v>
                </c:pt>
                <c:pt idx="19875">
                  <c:v>41463.901041666664</c:v>
                </c:pt>
                <c:pt idx="19876">
                  <c:v>41463.901388888888</c:v>
                </c:pt>
                <c:pt idx="19877">
                  <c:v>41463.901736111111</c:v>
                </c:pt>
                <c:pt idx="19878">
                  <c:v>41463.902083333334</c:v>
                </c:pt>
                <c:pt idx="19879">
                  <c:v>41463.902430555558</c:v>
                </c:pt>
                <c:pt idx="19880">
                  <c:v>41463.902777777781</c:v>
                </c:pt>
                <c:pt idx="19881">
                  <c:v>41463.903124999997</c:v>
                </c:pt>
                <c:pt idx="19882">
                  <c:v>41463.90347222222</c:v>
                </c:pt>
                <c:pt idx="19883">
                  <c:v>41463.903819444444</c:v>
                </c:pt>
                <c:pt idx="19884">
                  <c:v>41463.904166666667</c:v>
                </c:pt>
                <c:pt idx="19885">
                  <c:v>41463.904513888891</c:v>
                </c:pt>
                <c:pt idx="19886">
                  <c:v>41463.904861111114</c:v>
                </c:pt>
                <c:pt idx="19887">
                  <c:v>41463.90520833333</c:v>
                </c:pt>
                <c:pt idx="19888">
                  <c:v>41463.905555555553</c:v>
                </c:pt>
                <c:pt idx="19889">
                  <c:v>41463.905902777777</c:v>
                </c:pt>
                <c:pt idx="19890">
                  <c:v>41463.90625</c:v>
                </c:pt>
                <c:pt idx="19891">
                  <c:v>41463.906597222223</c:v>
                </c:pt>
                <c:pt idx="19892">
                  <c:v>41463.906944444447</c:v>
                </c:pt>
                <c:pt idx="19893">
                  <c:v>41463.90729166667</c:v>
                </c:pt>
                <c:pt idx="19894">
                  <c:v>41463.907638888886</c:v>
                </c:pt>
                <c:pt idx="19895">
                  <c:v>41463.907986111109</c:v>
                </c:pt>
                <c:pt idx="19896">
                  <c:v>41463.908333333333</c:v>
                </c:pt>
                <c:pt idx="19897">
                  <c:v>41463.908680555556</c:v>
                </c:pt>
                <c:pt idx="19898">
                  <c:v>41463.90902777778</c:v>
                </c:pt>
                <c:pt idx="19899">
                  <c:v>41463.909375000003</c:v>
                </c:pt>
                <c:pt idx="19900">
                  <c:v>41463.909722222219</c:v>
                </c:pt>
                <c:pt idx="19901">
                  <c:v>41463.910069444442</c:v>
                </c:pt>
                <c:pt idx="19902">
                  <c:v>41463.910416666666</c:v>
                </c:pt>
                <c:pt idx="19903">
                  <c:v>41463.910763888889</c:v>
                </c:pt>
                <c:pt idx="19904">
                  <c:v>41463.911111111112</c:v>
                </c:pt>
                <c:pt idx="19905">
                  <c:v>41463.911458333336</c:v>
                </c:pt>
                <c:pt idx="19906">
                  <c:v>41463.911805555559</c:v>
                </c:pt>
                <c:pt idx="19907">
                  <c:v>41463.912152777775</c:v>
                </c:pt>
                <c:pt idx="19908">
                  <c:v>41463.912499999999</c:v>
                </c:pt>
                <c:pt idx="19909">
                  <c:v>41463.912847222222</c:v>
                </c:pt>
                <c:pt idx="19910">
                  <c:v>41463.913194444445</c:v>
                </c:pt>
                <c:pt idx="19911">
                  <c:v>41463.913541666669</c:v>
                </c:pt>
                <c:pt idx="19912">
                  <c:v>41463.913888888892</c:v>
                </c:pt>
                <c:pt idx="19913">
                  <c:v>41463.914236111108</c:v>
                </c:pt>
                <c:pt idx="19914">
                  <c:v>41463.914583333331</c:v>
                </c:pt>
                <c:pt idx="19915">
                  <c:v>41463.914930555555</c:v>
                </c:pt>
                <c:pt idx="19916">
                  <c:v>41463.915277777778</c:v>
                </c:pt>
                <c:pt idx="19917">
                  <c:v>41463.915625000001</c:v>
                </c:pt>
                <c:pt idx="19918">
                  <c:v>41463.915972222225</c:v>
                </c:pt>
                <c:pt idx="19919">
                  <c:v>41463.916319444441</c:v>
                </c:pt>
                <c:pt idx="19920">
                  <c:v>41463.916666666664</c:v>
                </c:pt>
                <c:pt idx="19921">
                  <c:v>41463.917013888888</c:v>
                </c:pt>
                <c:pt idx="19922">
                  <c:v>41463.917361111111</c:v>
                </c:pt>
                <c:pt idx="19923">
                  <c:v>41463.917708333334</c:v>
                </c:pt>
                <c:pt idx="19924">
                  <c:v>41463.918055555558</c:v>
                </c:pt>
                <c:pt idx="19925">
                  <c:v>41463.918402777781</c:v>
                </c:pt>
                <c:pt idx="19926">
                  <c:v>41463.918749999997</c:v>
                </c:pt>
                <c:pt idx="19927">
                  <c:v>41463.91909722222</c:v>
                </c:pt>
                <c:pt idx="19928">
                  <c:v>41463.919444444444</c:v>
                </c:pt>
                <c:pt idx="19929">
                  <c:v>41463.919791666667</c:v>
                </c:pt>
                <c:pt idx="19930">
                  <c:v>41463.920138888891</c:v>
                </c:pt>
                <c:pt idx="19931">
                  <c:v>41463.920486111114</c:v>
                </c:pt>
                <c:pt idx="19932">
                  <c:v>41463.92083333333</c:v>
                </c:pt>
                <c:pt idx="19933">
                  <c:v>41463.921180555553</c:v>
                </c:pt>
                <c:pt idx="19934">
                  <c:v>41463.921527777777</c:v>
                </c:pt>
                <c:pt idx="19935">
                  <c:v>41463.921875</c:v>
                </c:pt>
                <c:pt idx="19936">
                  <c:v>41463.922222222223</c:v>
                </c:pt>
                <c:pt idx="19937">
                  <c:v>41463.922569444447</c:v>
                </c:pt>
                <c:pt idx="19938">
                  <c:v>41463.92291666667</c:v>
                </c:pt>
                <c:pt idx="19939">
                  <c:v>41463.923263888886</c:v>
                </c:pt>
                <c:pt idx="19940">
                  <c:v>41463.923611111109</c:v>
                </c:pt>
                <c:pt idx="19941">
                  <c:v>41463.923958333333</c:v>
                </c:pt>
                <c:pt idx="19942">
                  <c:v>41463.924305555556</c:v>
                </c:pt>
                <c:pt idx="19943">
                  <c:v>41463.92465277778</c:v>
                </c:pt>
                <c:pt idx="19944">
                  <c:v>41463.925000000003</c:v>
                </c:pt>
                <c:pt idx="19945">
                  <c:v>41463.925347222219</c:v>
                </c:pt>
                <c:pt idx="19946">
                  <c:v>41463.925694444442</c:v>
                </c:pt>
                <c:pt idx="19947">
                  <c:v>41463.926041666666</c:v>
                </c:pt>
                <c:pt idx="19948">
                  <c:v>41463.926388888889</c:v>
                </c:pt>
                <c:pt idx="19949">
                  <c:v>41463.926736111112</c:v>
                </c:pt>
                <c:pt idx="19950">
                  <c:v>41463.927083333336</c:v>
                </c:pt>
                <c:pt idx="19951">
                  <c:v>41463.927430555559</c:v>
                </c:pt>
                <c:pt idx="19952">
                  <c:v>41463.927777777775</c:v>
                </c:pt>
                <c:pt idx="19953">
                  <c:v>41463.928124999999</c:v>
                </c:pt>
                <c:pt idx="19954">
                  <c:v>41463.928472222222</c:v>
                </c:pt>
                <c:pt idx="19955">
                  <c:v>41463.928819444445</c:v>
                </c:pt>
                <c:pt idx="19956">
                  <c:v>41463.929166666669</c:v>
                </c:pt>
                <c:pt idx="19957">
                  <c:v>41463.929513888892</c:v>
                </c:pt>
                <c:pt idx="19958">
                  <c:v>41463.929861111108</c:v>
                </c:pt>
                <c:pt idx="19959">
                  <c:v>41463.930208333331</c:v>
                </c:pt>
                <c:pt idx="19960">
                  <c:v>41463.930555555555</c:v>
                </c:pt>
                <c:pt idx="19961">
                  <c:v>41463.930902777778</c:v>
                </c:pt>
                <c:pt idx="19962">
                  <c:v>41463.931250000001</c:v>
                </c:pt>
                <c:pt idx="19963">
                  <c:v>41463.931597222225</c:v>
                </c:pt>
                <c:pt idx="19964">
                  <c:v>41463.931944444441</c:v>
                </c:pt>
                <c:pt idx="19965">
                  <c:v>41463.932291666664</c:v>
                </c:pt>
                <c:pt idx="19966">
                  <c:v>41463.932638888888</c:v>
                </c:pt>
                <c:pt idx="19967">
                  <c:v>41463.932986111111</c:v>
                </c:pt>
                <c:pt idx="19968">
                  <c:v>41463.933333333334</c:v>
                </c:pt>
                <c:pt idx="19969">
                  <c:v>41463.933680555558</c:v>
                </c:pt>
                <c:pt idx="19970">
                  <c:v>41463.934027777781</c:v>
                </c:pt>
                <c:pt idx="19971">
                  <c:v>41463.934374999997</c:v>
                </c:pt>
                <c:pt idx="19972">
                  <c:v>41463.93472222222</c:v>
                </c:pt>
                <c:pt idx="19973">
                  <c:v>41463.935069444444</c:v>
                </c:pt>
                <c:pt idx="19974">
                  <c:v>41463.935416666667</c:v>
                </c:pt>
                <c:pt idx="19975">
                  <c:v>41463.935763888891</c:v>
                </c:pt>
                <c:pt idx="19976">
                  <c:v>41463.936111111114</c:v>
                </c:pt>
                <c:pt idx="19977">
                  <c:v>41463.93645833333</c:v>
                </c:pt>
                <c:pt idx="19978">
                  <c:v>41463.936805555553</c:v>
                </c:pt>
                <c:pt idx="19979">
                  <c:v>41463.937152777777</c:v>
                </c:pt>
                <c:pt idx="19980">
                  <c:v>41463.9375</c:v>
                </c:pt>
                <c:pt idx="19981">
                  <c:v>41463.937847222223</c:v>
                </c:pt>
                <c:pt idx="19982">
                  <c:v>41463.938194444447</c:v>
                </c:pt>
                <c:pt idx="19983">
                  <c:v>41463.93854166667</c:v>
                </c:pt>
                <c:pt idx="19984">
                  <c:v>41463.938888888886</c:v>
                </c:pt>
                <c:pt idx="19985">
                  <c:v>41463.939236111109</c:v>
                </c:pt>
                <c:pt idx="19986">
                  <c:v>41463.939583333333</c:v>
                </c:pt>
                <c:pt idx="19987">
                  <c:v>41463.939930555556</c:v>
                </c:pt>
                <c:pt idx="19988">
                  <c:v>41463.94027777778</c:v>
                </c:pt>
                <c:pt idx="19989">
                  <c:v>41463.940625000003</c:v>
                </c:pt>
                <c:pt idx="19990">
                  <c:v>41463.940972222219</c:v>
                </c:pt>
                <c:pt idx="19991">
                  <c:v>41463.941319444442</c:v>
                </c:pt>
                <c:pt idx="19992">
                  <c:v>41463.941666666666</c:v>
                </c:pt>
                <c:pt idx="19993">
                  <c:v>41463.942013888889</c:v>
                </c:pt>
                <c:pt idx="19994">
                  <c:v>41463.942361111112</c:v>
                </c:pt>
                <c:pt idx="19995">
                  <c:v>41463.942708333336</c:v>
                </c:pt>
                <c:pt idx="19996">
                  <c:v>41463.943055555559</c:v>
                </c:pt>
                <c:pt idx="19997">
                  <c:v>41463.943402777775</c:v>
                </c:pt>
                <c:pt idx="19998">
                  <c:v>41463.943749999999</c:v>
                </c:pt>
                <c:pt idx="19999">
                  <c:v>41463.944097222222</c:v>
                </c:pt>
                <c:pt idx="20000">
                  <c:v>41463.944444444445</c:v>
                </c:pt>
                <c:pt idx="20001">
                  <c:v>41463.944791666669</c:v>
                </c:pt>
                <c:pt idx="20002">
                  <c:v>41463.945138888892</c:v>
                </c:pt>
                <c:pt idx="20003">
                  <c:v>41463.945486111108</c:v>
                </c:pt>
                <c:pt idx="20004">
                  <c:v>41463.945833333331</c:v>
                </c:pt>
                <c:pt idx="20005">
                  <c:v>41463.946180555555</c:v>
                </c:pt>
                <c:pt idx="20006">
                  <c:v>41463.946527777778</c:v>
                </c:pt>
                <c:pt idx="20007">
                  <c:v>41463.946875000001</c:v>
                </c:pt>
                <c:pt idx="20008">
                  <c:v>41463.947222222225</c:v>
                </c:pt>
                <c:pt idx="20009">
                  <c:v>41463.947569444441</c:v>
                </c:pt>
                <c:pt idx="20010">
                  <c:v>41463.947916666664</c:v>
                </c:pt>
                <c:pt idx="20011">
                  <c:v>41463.948263888888</c:v>
                </c:pt>
                <c:pt idx="20012">
                  <c:v>41463.948611111111</c:v>
                </c:pt>
                <c:pt idx="20013">
                  <c:v>41463.948958333334</c:v>
                </c:pt>
                <c:pt idx="20014">
                  <c:v>41463.949305555558</c:v>
                </c:pt>
                <c:pt idx="20015">
                  <c:v>41463.949652777781</c:v>
                </c:pt>
                <c:pt idx="20016">
                  <c:v>41463.949999999997</c:v>
                </c:pt>
                <c:pt idx="20017">
                  <c:v>41463.95034722222</c:v>
                </c:pt>
                <c:pt idx="20018">
                  <c:v>41463.950694444444</c:v>
                </c:pt>
                <c:pt idx="20019">
                  <c:v>41463.951041666667</c:v>
                </c:pt>
                <c:pt idx="20020">
                  <c:v>41463.951388888891</c:v>
                </c:pt>
                <c:pt idx="20021">
                  <c:v>41463.951736111114</c:v>
                </c:pt>
                <c:pt idx="20022">
                  <c:v>41463.95208333333</c:v>
                </c:pt>
                <c:pt idx="20023">
                  <c:v>41463.952430555553</c:v>
                </c:pt>
                <c:pt idx="20024">
                  <c:v>41463.952777777777</c:v>
                </c:pt>
                <c:pt idx="20025">
                  <c:v>41463.953125</c:v>
                </c:pt>
                <c:pt idx="20026">
                  <c:v>41463.953472222223</c:v>
                </c:pt>
                <c:pt idx="20027">
                  <c:v>41463.953819444447</c:v>
                </c:pt>
                <c:pt idx="20028">
                  <c:v>41463.95416666667</c:v>
                </c:pt>
                <c:pt idx="20029">
                  <c:v>41463.954513888886</c:v>
                </c:pt>
                <c:pt idx="20030">
                  <c:v>41463.954861111109</c:v>
                </c:pt>
                <c:pt idx="20031">
                  <c:v>41463.955208333333</c:v>
                </c:pt>
                <c:pt idx="20032">
                  <c:v>41463.955555555556</c:v>
                </c:pt>
                <c:pt idx="20033">
                  <c:v>41463.95590277778</c:v>
                </c:pt>
                <c:pt idx="20034">
                  <c:v>41463.956250000003</c:v>
                </c:pt>
                <c:pt idx="20035">
                  <c:v>41463.956597222219</c:v>
                </c:pt>
                <c:pt idx="20036">
                  <c:v>41463.956944444442</c:v>
                </c:pt>
                <c:pt idx="20037">
                  <c:v>41463.957291666666</c:v>
                </c:pt>
                <c:pt idx="20038">
                  <c:v>41463.957638888889</c:v>
                </c:pt>
                <c:pt idx="20039">
                  <c:v>41463.957986111112</c:v>
                </c:pt>
                <c:pt idx="20040">
                  <c:v>41463.958333333336</c:v>
                </c:pt>
                <c:pt idx="20041">
                  <c:v>41463.958680555559</c:v>
                </c:pt>
                <c:pt idx="20042">
                  <c:v>41463.959027777775</c:v>
                </c:pt>
                <c:pt idx="20043">
                  <c:v>41463.959374999999</c:v>
                </c:pt>
                <c:pt idx="20044">
                  <c:v>41463.959722222222</c:v>
                </c:pt>
                <c:pt idx="20045">
                  <c:v>41463.960069444445</c:v>
                </c:pt>
                <c:pt idx="20046">
                  <c:v>41463.960416666669</c:v>
                </c:pt>
                <c:pt idx="20047">
                  <c:v>41463.960763888892</c:v>
                </c:pt>
                <c:pt idx="20048">
                  <c:v>41463.961111111108</c:v>
                </c:pt>
                <c:pt idx="20049">
                  <c:v>41463.961458333331</c:v>
                </c:pt>
                <c:pt idx="20050">
                  <c:v>41463.961805555555</c:v>
                </c:pt>
                <c:pt idx="20051">
                  <c:v>41463.962152777778</c:v>
                </c:pt>
                <c:pt idx="20052">
                  <c:v>41463.962500000001</c:v>
                </c:pt>
                <c:pt idx="20053">
                  <c:v>41463.962847222225</c:v>
                </c:pt>
                <c:pt idx="20054">
                  <c:v>41463.963194444441</c:v>
                </c:pt>
                <c:pt idx="20055">
                  <c:v>41463.963541666664</c:v>
                </c:pt>
                <c:pt idx="20056">
                  <c:v>41463.963888888888</c:v>
                </c:pt>
                <c:pt idx="20057">
                  <c:v>41463.964236111111</c:v>
                </c:pt>
                <c:pt idx="20058">
                  <c:v>41463.964583333334</c:v>
                </c:pt>
                <c:pt idx="20059">
                  <c:v>41463.964930555558</c:v>
                </c:pt>
                <c:pt idx="20060">
                  <c:v>41463.965277777781</c:v>
                </c:pt>
                <c:pt idx="20061">
                  <c:v>41463.965624999997</c:v>
                </c:pt>
                <c:pt idx="20062">
                  <c:v>41463.96597222222</c:v>
                </c:pt>
                <c:pt idx="20063">
                  <c:v>41463.966319444444</c:v>
                </c:pt>
                <c:pt idx="20064">
                  <c:v>41463.966666666667</c:v>
                </c:pt>
                <c:pt idx="20065">
                  <c:v>41463.967013888891</c:v>
                </c:pt>
                <c:pt idx="20066">
                  <c:v>41463.967361111114</c:v>
                </c:pt>
                <c:pt idx="20067">
                  <c:v>41463.96770833333</c:v>
                </c:pt>
                <c:pt idx="20068">
                  <c:v>41463.968055555553</c:v>
                </c:pt>
                <c:pt idx="20069">
                  <c:v>41463.968402777777</c:v>
                </c:pt>
                <c:pt idx="20070">
                  <c:v>41463.96875</c:v>
                </c:pt>
                <c:pt idx="20071">
                  <c:v>41463.969097222223</c:v>
                </c:pt>
                <c:pt idx="20072">
                  <c:v>41463.969444444447</c:v>
                </c:pt>
                <c:pt idx="20073">
                  <c:v>41463.96979166667</c:v>
                </c:pt>
                <c:pt idx="20074">
                  <c:v>41463.970138888886</c:v>
                </c:pt>
                <c:pt idx="20075">
                  <c:v>41463.970486111109</c:v>
                </c:pt>
                <c:pt idx="20076">
                  <c:v>41463.970833333333</c:v>
                </c:pt>
                <c:pt idx="20077">
                  <c:v>41463.971180555556</c:v>
                </c:pt>
                <c:pt idx="20078">
                  <c:v>41463.97152777778</c:v>
                </c:pt>
                <c:pt idx="20079">
                  <c:v>41463.971875000003</c:v>
                </c:pt>
                <c:pt idx="20080">
                  <c:v>41463.972222222219</c:v>
                </c:pt>
                <c:pt idx="20081">
                  <c:v>41463.972569444442</c:v>
                </c:pt>
                <c:pt idx="20082">
                  <c:v>41463.972916666666</c:v>
                </c:pt>
                <c:pt idx="20083">
                  <c:v>41463.973263888889</c:v>
                </c:pt>
                <c:pt idx="20084">
                  <c:v>41463.973611111112</c:v>
                </c:pt>
                <c:pt idx="20085">
                  <c:v>41463.973958333336</c:v>
                </c:pt>
                <c:pt idx="20086">
                  <c:v>41463.974305555559</c:v>
                </c:pt>
                <c:pt idx="20087">
                  <c:v>41463.974652777775</c:v>
                </c:pt>
                <c:pt idx="20088">
                  <c:v>41463.974999999999</c:v>
                </c:pt>
                <c:pt idx="20089">
                  <c:v>41463.975347222222</c:v>
                </c:pt>
                <c:pt idx="20090">
                  <c:v>41463.975694444445</c:v>
                </c:pt>
                <c:pt idx="20091">
                  <c:v>41463.976041666669</c:v>
                </c:pt>
                <c:pt idx="20092">
                  <c:v>41463.976388888892</c:v>
                </c:pt>
                <c:pt idx="20093">
                  <c:v>41463.976736111108</c:v>
                </c:pt>
                <c:pt idx="20094">
                  <c:v>41463.977083333331</c:v>
                </c:pt>
                <c:pt idx="20095">
                  <c:v>41463.977430555555</c:v>
                </c:pt>
                <c:pt idx="20096">
                  <c:v>41463.977777777778</c:v>
                </c:pt>
                <c:pt idx="20097">
                  <c:v>41463.978125000001</c:v>
                </c:pt>
                <c:pt idx="20098">
                  <c:v>41463.978472222225</c:v>
                </c:pt>
                <c:pt idx="20099">
                  <c:v>41463.978819444441</c:v>
                </c:pt>
                <c:pt idx="20100">
                  <c:v>41463.979166666664</c:v>
                </c:pt>
                <c:pt idx="20101">
                  <c:v>41463.979513888888</c:v>
                </c:pt>
                <c:pt idx="20102">
                  <c:v>41463.979861111111</c:v>
                </c:pt>
                <c:pt idx="20103">
                  <c:v>41463.980208333334</c:v>
                </c:pt>
                <c:pt idx="20104">
                  <c:v>41463.980555555558</c:v>
                </c:pt>
                <c:pt idx="20105">
                  <c:v>41463.980902777781</c:v>
                </c:pt>
                <c:pt idx="20106">
                  <c:v>41463.981249999997</c:v>
                </c:pt>
                <c:pt idx="20107">
                  <c:v>41463.98159722222</c:v>
                </c:pt>
                <c:pt idx="20108">
                  <c:v>41463.981944444444</c:v>
                </c:pt>
                <c:pt idx="20109">
                  <c:v>41463.982291666667</c:v>
                </c:pt>
                <c:pt idx="20110">
                  <c:v>41463.982638888891</c:v>
                </c:pt>
                <c:pt idx="20111">
                  <c:v>41463.982986111114</c:v>
                </c:pt>
                <c:pt idx="20112">
                  <c:v>41463.98333333333</c:v>
                </c:pt>
                <c:pt idx="20113">
                  <c:v>41463.983680555553</c:v>
                </c:pt>
                <c:pt idx="20114">
                  <c:v>41463.984027777777</c:v>
                </c:pt>
                <c:pt idx="20115">
                  <c:v>41463.984375</c:v>
                </c:pt>
                <c:pt idx="20116">
                  <c:v>41463.984722222223</c:v>
                </c:pt>
                <c:pt idx="20117">
                  <c:v>41463.985069444447</c:v>
                </c:pt>
                <c:pt idx="20118">
                  <c:v>41463.98541666667</c:v>
                </c:pt>
                <c:pt idx="20119">
                  <c:v>41463.985763888886</c:v>
                </c:pt>
                <c:pt idx="20120">
                  <c:v>41463.986111111109</c:v>
                </c:pt>
                <c:pt idx="20121">
                  <c:v>41463.986458333333</c:v>
                </c:pt>
                <c:pt idx="20122">
                  <c:v>41463.986805555556</c:v>
                </c:pt>
                <c:pt idx="20123">
                  <c:v>41463.98715277778</c:v>
                </c:pt>
                <c:pt idx="20124">
                  <c:v>41463.987500000003</c:v>
                </c:pt>
                <c:pt idx="20125">
                  <c:v>41463.987847222219</c:v>
                </c:pt>
                <c:pt idx="20126">
                  <c:v>41463.988194444442</c:v>
                </c:pt>
                <c:pt idx="20127">
                  <c:v>41463.988541666666</c:v>
                </c:pt>
                <c:pt idx="20128">
                  <c:v>41463.988888888889</c:v>
                </c:pt>
                <c:pt idx="20129">
                  <c:v>41463.989236111112</c:v>
                </c:pt>
                <c:pt idx="20130">
                  <c:v>41463.989583333336</c:v>
                </c:pt>
                <c:pt idx="20131">
                  <c:v>41463.989930555559</c:v>
                </c:pt>
                <c:pt idx="20132">
                  <c:v>41463.990277777775</c:v>
                </c:pt>
                <c:pt idx="20133">
                  <c:v>41463.990624999999</c:v>
                </c:pt>
                <c:pt idx="20134">
                  <c:v>41463.990972222222</c:v>
                </c:pt>
                <c:pt idx="20135">
                  <c:v>41463.991319444445</c:v>
                </c:pt>
                <c:pt idx="20136">
                  <c:v>41463.991666666669</c:v>
                </c:pt>
                <c:pt idx="20137">
                  <c:v>41463.992013888892</c:v>
                </c:pt>
                <c:pt idx="20138">
                  <c:v>41463.992361111108</c:v>
                </c:pt>
                <c:pt idx="20139">
                  <c:v>41463.992708333331</c:v>
                </c:pt>
                <c:pt idx="20140">
                  <c:v>41463.993055555555</c:v>
                </c:pt>
                <c:pt idx="20141">
                  <c:v>41463.993402777778</c:v>
                </c:pt>
                <c:pt idx="20142">
                  <c:v>41463.993750000001</c:v>
                </c:pt>
                <c:pt idx="20143">
                  <c:v>41463.994097222225</c:v>
                </c:pt>
                <c:pt idx="20144">
                  <c:v>41463.994444444441</c:v>
                </c:pt>
                <c:pt idx="20145">
                  <c:v>41463.994791666664</c:v>
                </c:pt>
                <c:pt idx="20146">
                  <c:v>41463.995138888888</c:v>
                </c:pt>
                <c:pt idx="20147">
                  <c:v>41463.995486111111</c:v>
                </c:pt>
                <c:pt idx="20148">
                  <c:v>41463.995833333334</c:v>
                </c:pt>
                <c:pt idx="20149">
                  <c:v>41463.996180555558</c:v>
                </c:pt>
                <c:pt idx="20150">
                  <c:v>41463.996527777781</c:v>
                </c:pt>
                <c:pt idx="20151">
                  <c:v>41463.996874999997</c:v>
                </c:pt>
                <c:pt idx="20152">
                  <c:v>41463.99722222222</c:v>
                </c:pt>
                <c:pt idx="20153">
                  <c:v>41463.997569444444</c:v>
                </c:pt>
                <c:pt idx="20154">
                  <c:v>41463.997916666667</c:v>
                </c:pt>
                <c:pt idx="20155">
                  <c:v>41463.998263888891</c:v>
                </c:pt>
                <c:pt idx="20156">
                  <c:v>41463.998611111114</c:v>
                </c:pt>
                <c:pt idx="20157">
                  <c:v>41463.99895833333</c:v>
                </c:pt>
                <c:pt idx="20158">
                  <c:v>41463.999305555553</c:v>
                </c:pt>
                <c:pt idx="20159">
                  <c:v>41463.999652777777</c:v>
                </c:pt>
                <c:pt idx="20160">
                  <c:v>41464</c:v>
                </c:pt>
                <c:pt idx="20161">
                  <c:v>41464.000347222223</c:v>
                </c:pt>
                <c:pt idx="20162">
                  <c:v>41464.000694444447</c:v>
                </c:pt>
                <c:pt idx="20163">
                  <c:v>41464.00104166667</c:v>
                </c:pt>
                <c:pt idx="20164">
                  <c:v>41464.001388888886</c:v>
                </c:pt>
                <c:pt idx="20165">
                  <c:v>41464.001736111109</c:v>
                </c:pt>
                <c:pt idx="20166">
                  <c:v>41464.002083333333</c:v>
                </c:pt>
                <c:pt idx="20167">
                  <c:v>41464.002430555556</c:v>
                </c:pt>
                <c:pt idx="20168">
                  <c:v>41464.00277777778</c:v>
                </c:pt>
                <c:pt idx="20169">
                  <c:v>41464.003125000003</c:v>
                </c:pt>
                <c:pt idx="20170">
                  <c:v>41464.003472222219</c:v>
                </c:pt>
                <c:pt idx="20171">
                  <c:v>41464.003819444442</c:v>
                </c:pt>
                <c:pt idx="20172">
                  <c:v>41464.004166666666</c:v>
                </c:pt>
                <c:pt idx="20173">
                  <c:v>41464.004513888889</c:v>
                </c:pt>
                <c:pt idx="20174">
                  <c:v>41464.004861111112</c:v>
                </c:pt>
                <c:pt idx="20175">
                  <c:v>41464.005208333336</c:v>
                </c:pt>
                <c:pt idx="20176">
                  <c:v>41464.005555555559</c:v>
                </c:pt>
                <c:pt idx="20177">
                  <c:v>41464.005902777775</c:v>
                </c:pt>
                <c:pt idx="20178">
                  <c:v>41464.006249999999</c:v>
                </c:pt>
                <c:pt idx="20179">
                  <c:v>41464.006597222222</c:v>
                </c:pt>
                <c:pt idx="20180">
                  <c:v>41464.006944444445</c:v>
                </c:pt>
                <c:pt idx="20181">
                  <c:v>41464.007291666669</c:v>
                </c:pt>
                <c:pt idx="20182">
                  <c:v>41464.007638888892</c:v>
                </c:pt>
                <c:pt idx="20183">
                  <c:v>41464.007986111108</c:v>
                </c:pt>
                <c:pt idx="20184">
                  <c:v>41464.008333333331</c:v>
                </c:pt>
                <c:pt idx="20185">
                  <c:v>41464.008680555555</c:v>
                </c:pt>
                <c:pt idx="20186">
                  <c:v>41464.009027777778</c:v>
                </c:pt>
                <c:pt idx="20187">
                  <c:v>41464.009375000001</c:v>
                </c:pt>
                <c:pt idx="20188">
                  <c:v>41464.009722222225</c:v>
                </c:pt>
                <c:pt idx="20189">
                  <c:v>41464.010069444441</c:v>
                </c:pt>
                <c:pt idx="20190">
                  <c:v>41464.010416666664</c:v>
                </c:pt>
                <c:pt idx="20191">
                  <c:v>41464.010763888888</c:v>
                </c:pt>
                <c:pt idx="20192">
                  <c:v>41464.011111111111</c:v>
                </c:pt>
                <c:pt idx="20193">
                  <c:v>41464.011458333334</c:v>
                </c:pt>
                <c:pt idx="20194">
                  <c:v>41464.011805555558</c:v>
                </c:pt>
                <c:pt idx="20195">
                  <c:v>41464.012152777781</c:v>
                </c:pt>
                <c:pt idx="20196">
                  <c:v>41464.012499999997</c:v>
                </c:pt>
                <c:pt idx="20197">
                  <c:v>41464.01284722222</c:v>
                </c:pt>
                <c:pt idx="20198">
                  <c:v>41464.013194444444</c:v>
                </c:pt>
                <c:pt idx="20199">
                  <c:v>41464.013541666667</c:v>
                </c:pt>
                <c:pt idx="20200">
                  <c:v>41464.013888888891</c:v>
                </c:pt>
                <c:pt idx="20201">
                  <c:v>41464.014236111114</c:v>
                </c:pt>
                <c:pt idx="20202">
                  <c:v>41464.01458333333</c:v>
                </c:pt>
                <c:pt idx="20203">
                  <c:v>41464.014930555553</c:v>
                </c:pt>
                <c:pt idx="20204">
                  <c:v>41464.015277777777</c:v>
                </c:pt>
                <c:pt idx="20205">
                  <c:v>41464.015625</c:v>
                </c:pt>
                <c:pt idx="20206">
                  <c:v>41464.015972222223</c:v>
                </c:pt>
                <c:pt idx="20207">
                  <c:v>41464.016319444447</c:v>
                </c:pt>
                <c:pt idx="20208">
                  <c:v>41464.01666666667</c:v>
                </c:pt>
                <c:pt idx="20209">
                  <c:v>41464.017013888886</c:v>
                </c:pt>
                <c:pt idx="20210">
                  <c:v>41464.017361111109</c:v>
                </c:pt>
                <c:pt idx="20211">
                  <c:v>41464.017708333333</c:v>
                </c:pt>
                <c:pt idx="20212">
                  <c:v>41464.018055555556</c:v>
                </c:pt>
                <c:pt idx="20213">
                  <c:v>41464.01840277778</c:v>
                </c:pt>
                <c:pt idx="20214">
                  <c:v>41464.018750000003</c:v>
                </c:pt>
                <c:pt idx="20215">
                  <c:v>41464.019097222219</c:v>
                </c:pt>
                <c:pt idx="20216">
                  <c:v>41464.019444444442</c:v>
                </c:pt>
                <c:pt idx="20217">
                  <c:v>41464.019791666666</c:v>
                </c:pt>
                <c:pt idx="20218">
                  <c:v>41464.020138888889</c:v>
                </c:pt>
                <c:pt idx="20219">
                  <c:v>41464.020486111112</c:v>
                </c:pt>
                <c:pt idx="20220">
                  <c:v>41464.020833333336</c:v>
                </c:pt>
                <c:pt idx="20221">
                  <c:v>41464.021180555559</c:v>
                </c:pt>
                <c:pt idx="20222">
                  <c:v>41464.021527777775</c:v>
                </c:pt>
                <c:pt idx="20223">
                  <c:v>41464.021874999999</c:v>
                </c:pt>
                <c:pt idx="20224">
                  <c:v>41464.022222222222</c:v>
                </c:pt>
                <c:pt idx="20225">
                  <c:v>41464.022569444445</c:v>
                </c:pt>
                <c:pt idx="20226">
                  <c:v>41464.022916666669</c:v>
                </c:pt>
                <c:pt idx="20227">
                  <c:v>41464.023263888892</c:v>
                </c:pt>
                <c:pt idx="20228">
                  <c:v>41464.023611111108</c:v>
                </c:pt>
                <c:pt idx="20229">
                  <c:v>41464.023958333331</c:v>
                </c:pt>
                <c:pt idx="20230">
                  <c:v>41464.024305555555</c:v>
                </c:pt>
                <c:pt idx="20231">
                  <c:v>41464.024652777778</c:v>
                </c:pt>
                <c:pt idx="20232">
                  <c:v>41464.025000000001</c:v>
                </c:pt>
                <c:pt idx="20233">
                  <c:v>41464.025347222225</c:v>
                </c:pt>
                <c:pt idx="20234">
                  <c:v>41464.025694444441</c:v>
                </c:pt>
                <c:pt idx="20235">
                  <c:v>41464.026041666664</c:v>
                </c:pt>
                <c:pt idx="20236">
                  <c:v>41464.026388888888</c:v>
                </c:pt>
                <c:pt idx="20237">
                  <c:v>41464.026736111111</c:v>
                </c:pt>
                <c:pt idx="20238">
                  <c:v>41464.027083333334</c:v>
                </c:pt>
                <c:pt idx="20239">
                  <c:v>41464.027430555558</c:v>
                </c:pt>
                <c:pt idx="20240">
                  <c:v>41464.027777777781</c:v>
                </c:pt>
                <c:pt idx="20241">
                  <c:v>41464.028124999997</c:v>
                </c:pt>
                <c:pt idx="20242">
                  <c:v>41464.02847222222</c:v>
                </c:pt>
                <c:pt idx="20243">
                  <c:v>41464.028819444444</c:v>
                </c:pt>
                <c:pt idx="20244">
                  <c:v>41464.029166666667</c:v>
                </c:pt>
                <c:pt idx="20245">
                  <c:v>41464.029513888891</c:v>
                </c:pt>
                <c:pt idx="20246">
                  <c:v>41464.029861111114</c:v>
                </c:pt>
                <c:pt idx="20247">
                  <c:v>41464.03020833333</c:v>
                </c:pt>
                <c:pt idx="20248">
                  <c:v>41464.030555555553</c:v>
                </c:pt>
                <c:pt idx="20249">
                  <c:v>41464.030902777777</c:v>
                </c:pt>
                <c:pt idx="20250">
                  <c:v>41464.03125</c:v>
                </c:pt>
                <c:pt idx="20251">
                  <c:v>41464.031597222223</c:v>
                </c:pt>
                <c:pt idx="20252">
                  <c:v>41464.031944444447</c:v>
                </c:pt>
                <c:pt idx="20253">
                  <c:v>41464.03229166667</c:v>
                </c:pt>
                <c:pt idx="20254">
                  <c:v>41464.032638888886</c:v>
                </c:pt>
                <c:pt idx="20255">
                  <c:v>41464.032986111109</c:v>
                </c:pt>
                <c:pt idx="20256">
                  <c:v>41464.033333333333</c:v>
                </c:pt>
                <c:pt idx="20257">
                  <c:v>41464.033680555556</c:v>
                </c:pt>
                <c:pt idx="20258">
                  <c:v>41464.03402777778</c:v>
                </c:pt>
                <c:pt idx="20259">
                  <c:v>41464.034375000003</c:v>
                </c:pt>
                <c:pt idx="20260">
                  <c:v>41464.034722222219</c:v>
                </c:pt>
                <c:pt idx="20261">
                  <c:v>41464.035069444442</c:v>
                </c:pt>
                <c:pt idx="20262">
                  <c:v>41464.035416666666</c:v>
                </c:pt>
                <c:pt idx="20263">
                  <c:v>41464.035763888889</c:v>
                </c:pt>
                <c:pt idx="20264">
                  <c:v>41464.036111111112</c:v>
                </c:pt>
                <c:pt idx="20265">
                  <c:v>41464.036458333336</c:v>
                </c:pt>
                <c:pt idx="20266">
                  <c:v>41464.036805555559</c:v>
                </c:pt>
                <c:pt idx="20267">
                  <c:v>41464.037152777775</c:v>
                </c:pt>
                <c:pt idx="20268">
                  <c:v>41464.037499999999</c:v>
                </c:pt>
                <c:pt idx="20269">
                  <c:v>41464.037847222222</c:v>
                </c:pt>
                <c:pt idx="20270">
                  <c:v>41464.038194444445</c:v>
                </c:pt>
                <c:pt idx="20271">
                  <c:v>41464.038541666669</c:v>
                </c:pt>
                <c:pt idx="20272">
                  <c:v>41464.038888888892</c:v>
                </c:pt>
                <c:pt idx="20273">
                  <c:v>41464.039236111108</c:v>
                </c:pt>
                <c:pt idx="20274">
                  <c:v>41464.039583333331</c:v>
                </c:pt>
                <c:pt idx="20275">
                  <c:v>41464.039930555555</c:v>
                </c:pt>
                <c:pt idx="20276">
                  <c:v>41464.040277777778</c:v>
                </c:pt>
                <c:pt idx="20277">
                  <c:v>41464.040625000001</c:v>
                </c:pt>
                <c:pt idx="20278">
                  <c:v>41464.040972222225</c:v>
                </c:pt>
                <c:pt idx="20279">
                  <c:v>41464.041319444441</c:v>
                </c:pt>
                <c:pt idx="20280">
                  <c:v>41464.041666666664</c:v>
                </c:pt>
                <c:pt idx="20281">
                  <c:v>41464.042013888888</c:v>
                </c:pt>
                <c:pt idx="20282">
                  <c:v>41464.042361111111</c:v>
                </c:pt>
                <c:pt idx="20283">
                  <c:v>41464.042708333334</c:v>
                </c:pt>
                <c:pt idx="20284">
                  <c:v>41464.043055555558</c:v>
                </c:pt>
                <c:pt idx="20285">
                  <c:v>41464.043402777781</c:v>
                </c:pt>
                <c:pt idx="20286">
                  <c:v>41464.043749999997</c:v>
                </c:pt>
                <c:pt idx="20287">
                  <c:v>41464.04409722222</c:v>
                </c:pt>
                <c:pt idx="20288">
                  <c:v>41464.044444444444</c:v>
                </c:pt>
                <c:pt idx="20289">
                  <c:v>41464.044791666667</c:v>
                </c:pt>
                <c:pt idx="20290">
                  <c:v>41464.045138888891</c:v>
                </c:pt>
                <c:pt idx="20291">
                  <c:v>41464.045486111114</c:v>
                </c:pt>
                <c:pt idx="20292">
                  <c:v>41464.04583333333</c:v>
                </c:pt>
                <c:pt idx="20293">
                  <c:v>41464.046180555553</c:v>
                </c:pt>
                <c:pt idx="20294">
                  <c:v>41464.046527777777</c:v>
                </c:pt>
                <c:pt idx="20295">
                  <c:v>41464.046875</c:v>
                </c:pt>
                <c:pt idx="20296">
                  <c:v>41464.047222222223</c:v>
                </c:pt>
                <c:pt idx="20297">
                  <c:v>41464.047569444447</c:v>
                </c:pt>
                <c:pt idx="20298">
                  <c:v>41464.04791666667</c:v>
                </c:pt>
                <c:pt idx="20299">
                  <c:v>41464.048263888886</c:v>
                </c:pt>
                <c:pt idx="20300">
                  <c:v>41464.048611111109</c:v>
                </c:pt>
                <c:pt idx="20301">
                  <c:v>41464.048958333333</c:v>
                </c:pt>
                <c:pt idx="20302">
                  <c:v>41464.049305555556</c:v>
                </c:pt>
                <c:pt idx="20303">
                  <c:v>41464.04965277778</c:v>
                </c:pt>
                <c:pt idx="20304">
                  <c:v>41464.050000000003</c:v>
                </c:pt>
                <c:pt idx="20305">
                  <c:v>41464.050347222219</c:v>
                </c:pt>
                <c:pt idx="20306">
                  <c:v>41464.050694444442</c:v>
                </c:pt>
                <c:pt idx="20307">
                  <c:v>41464.051041666666</c:v>
                </c:pt>
                <c:pt idx="20308">
                  <c:v>41464.051388888889</c:v>
                </c:pt>
                <c:pt idx="20309">
                  <c:v>41464.051736111112</c:v>
                </c:pt>
                <c:pt idx="20310">
                  <c:v>41464.052083333336</c:v>
                </c:pt>
                <c:pt idx="20311">
                  <c:v>41464.052430555559</c:v>
                </c:pt>
                <c:pt idx="20312">
                  <c:v>41464.052777777775</c:v>
                </c:pt>
                <c:pt idx="20313">
                  <c:v>41464.053124999999</c:v>
                </c:pt>
                <c:pt idx="20314">
                  <c:v>41464.053472222222</c:v>
                </c:pt>
                <c:pt idx="20315">
                  <c:v>41464.053819444445</c:v>
                </c:pt>
                <c:pt idx="20316">
                  <c:v>41464.054166666669</c:v>
                </c:pt>
                <c:pt idx="20317">
                  <c:v>41464.054513888892</c:v>
                </c:pt>
                <c:pt idx="20318">
                  <c:v>41464.054861111108</c:v>
                </c:pt>
                <c:pt idx="20319">
                  <c:v>41464.055208333331</c:v>
                </c:pt>
                <c:pt idx="20320">
                  <c:v>41464.055555555555</c:v>
                </c:pt>
                <c:pt idx="20321">
                  <c:v>41464.055902777778</c:v>
                </c:pt>
                <c:pt idx="20322">
                  <c:v>41464.056250000001</c:v>
                </c:pt>
                <c:pt idx="20323">
                  <c:v>41464.056597222225</c:v>
                </c:pt>
                <c:pt idx="20324">
                  <c:v>41464.056944444441</c:v>
                </c:pt>
                <c:pt idx="20325">
                  <c:v>41464.057291666664</c:v>
                </c:pt>
                <c:pt idx="20326">
                  <c:v>41464.057638888888</c:v>
                </c:pt>
                <c:pt idx="20327">
                  <c:v>41464.057986111111</c:v>
                </c:pt>
                <c:pt idx="20328">
                  <c:v>41464.058333333334</c:v>
                </c:pt>
                <c:pt idx="20329">
                  <c:v>41464.058680555558</c:v>
                </c:pt>
                <c:pt idx="20330">
                  <c:v>41464.059027777781</c:v>
                </c:pt>
                <c:pt idx="20331">
                  <c:v>41464.059374999997</c:v>
                </c:pt>
                <c:pt idx="20332">
                  <c:v>41464.05972222222</c:v>
                </c:pt>
                <c:pt idx="20333">
                  <c:v>41464.060069444444</c:v>
                </c:pt>
                <c:pt idx="20334">
                  <c:v>41464.060416666667</c:v>
                </c:pt>
                <c:pt idx="20335">
                  <c:v>41464.060763888891</c:v>
                </c:pt>
                <c:pt idx="20336">
                  <c:v>41464.061111111114</c:v>
                </c:pt>
                <c:pt idx="20337">
                  <c:v>41464.06145833333</c:v>
                </c:pt>
                <c:pt idx="20338">
                  <c:v>41464.061805555553</c:v>
                </c:pt>
                <c:pt idx="20339">
                  <c:v>41464.062152777777</c:v>
                </c:pt>
                <c:pt idx="20340">
                  <c:v>41464.0625</c:v>
                </c:pt>
                <c:pt idx="20341">
                  <c:v>41464.062847222223</c:v>
                </c:pt>
                <c:pt idx="20342">
                  <c:v>41464.063194444447</c:v>
                </c:pt>
                <c:pt idx="20343">
                  <c:v>41464.06354166667</c:v>
                </c:pt>
                <c:pt idx="20344">
                  <c:v>41464.063888888886</c:v>
                </c:pt>
                <c:pt idx="20345">
                  <c:v>41464.064236111109</c:v>
                </c:pt>
                <c:pt idx="20346">
                  <c:v>41464.064583333333</c:v>
                </c:pt>
                <c:pt idx="20347">
                  <c:v>41464.064930555556</c:v>
                </c:pt>
                <c:pt idx="20348">
                  <c:v>41464.06527777778</c:v>
                </c:pt>
                <c:pt idx="20349">
                  <c:v>41464.065625000003</c:v>
                </c:pt>
                <c:pt idx="20350">
                  <c:v>41464.065972222219</c:v>
                </c:pt>
                <c:pt idx="20351">
                  <c:v>41464.066319444442</c:v>
                </c:pt>
                <c:pt idx="20352">
                  <c:v>41464.066666666666</c:v>
                </c:pt>
                <c:pt idx="20353">
                  <c:v>41464.067013888889</c:v>
                </c:pt>
                <c:pt idx="20354">
                  <c:v>41464.067361111112</c:v>
                </c:pt>
                <c:pt idx="20355">
                  <c:v>41464.067708333336</c:v>
                </c:pt>
                <c:pt idx="20356">
                  <c:v>41464.068055555559</c:v>
                </c:pt>
                <c:pt idx="20357">
                  <c:v>41464.068402777775</c:v>
                </c:pt>
                <c:pt idx="20358">
                  <c:v>41464.068749999999</c:v>
                </c:pt>
                <c:pt idx="20359">
                  <c:v>41464.069097222222</c:v>
                </c:pt>
                <c:pt idx="20360">
                  <c:v>41464.069444444445</c:v>
                </c:pt>
                <c:pt idx="20361">
                  <c:v>41464.069791666669</c:v>
                </c:pt>
                <c:pt idx="20362">
                  <c:v>41464.070138888892</c:v>
                </c:pt>
                <c:pt idx="20363">
                  <c:v>41464.070486111108</c:v>
                </c:pt>
                <c:pt idx="20364">
                  <c:v>41464.070833333331</c:v>
                </c:pt>
                <c:pt idx="20365">
                  <c:v>41464.071180555555</c:v>
                </c:pt>
                <c:pt idx="20366">
                  <c:v>41464.071527777778</c:v>
                </c:pt>
                <c:pt idx="20367">
                  <c:v>41464.071875000001</c:v>
                </c:pt>
                <c:pt idx="20368">
                  <c:v>41464.072222222225</c:v>
                </c:pt>
                <c:pt idx="20369">
                  <c:v>41464.072569444441</c:v>
                </c:pt>
                <c:pt idx="20370">
                  <c:v>41464.072916666664</c:v>
                </c:pt>
                <c:pt idx="20371">
                  <c:v>41464.073263888888</c:v>
                </c:pt>
                <c:pt idx="20372">
                  <c:v>41464.073611111111</c:v>
                </c:pt>
                <c:pt idx="20373">
                  <c:v>41464.073958333334</c:v>
                </c:pt>
                <c:pt idx="20374">
                  <c:v>41464.074305555558</c:v>
                </c:pt>
                <c:pt idx="20375">
                  <c:v>41464.074652777781</c:v>
                </c:pt>
                <c:pt idx="20376">
                  <c:v>41464.074999999997</c:v>
                </c:pt>
                <c:pt idx="20377">
                  <c:v>41464.07534722222</c:v>
                </c:pt>
                <c:pt idx="20378">
                  <c:v>41464.075694444444</c:v>
                </c:pt>
                <c:pt idx="20379">
                  <c:v>41464.076041666667</c:v>
                </c:pt>
                <c:pt idx="20380">
                  <c:v>41464.076388888891</c:v>
                </c:pt>
                <c:pt idx="20381">
                  <c:v>41464.076736111114</c:v>
                </c:pt>
                <c:pt idx="20382">
                  <c:v>41464.07708333333</c:v>
                </c:pt>
                <c:pt idx="20383">
                  <c:v>41464.077430555553</c:v>
                </c:pt>
                <c:pt idx="20384">
                  <c:v>41464.077777777777</c:v>
                </c:pt>
                <c:pt idx="20385">
                  <c:v>41464.078125</c:v>
                </c:pt>
                <c:pt idx="20386">
                  <c:v>41464.078472222223</c:v>
                </c:pt>
                <c:pt idx="20387">
                  <c:v>41464.078819444447</c:v>
                </c:pt>
                <c:pt idx="20388">
                  <c:v>41464.07916666667</c:v>
                </c:pt>
                <c:pt idx="20389">
                  <c:v>41464.079513888886</c:v>
                </c:pt>
                <c:pt idx="20390">
                  <c:v>41464.079861111109</c:v>
                </c:pt>
                <c:pt idx="20391">
                  <c:v>41464.080208333333</c:v>
                </c:pt>
                <c:pt idx="20392">
                  <c:v>41464.080555555556</c:v>
                </c:pt>
                <c:pt idx="20393">
                  <c:v>41464.08090277778</c:v>
                </c:pt>
                <c:pt idx="20394">
                  <c:v>41464.081250000003</c:v>
                </c:pt>
                <c:pt idx="20395">
                  <c:v>41464.081597222219</c:v>
                </c:pt>
                <c:pt idx="20396">
                  <c:v>41464.081944444442</c:v>
                </c:pt>
                <c:pt idx="20397">
                  <c:v>41464.082291666666</c:v>
                </c:pt>
                <c:pt idx="20398">
                  <c:v>41464.082638888889</c:v>
                </c:pt>
                <c:pt idx="20399">
                  <c:v>41464.082986111112</c:v>
                </c:pt>
                <c:pt idx="20400">
                  <c:v>41464.083333333336</c:v>
                </c:pt>
                <c:pt idx="20401">
                  <c:v>41464.083680555559</c:v>
                </c:pt>
                <c:pt idx="20402">
                  <c:v>41464.084027777775</c:v>
                </c:pt>
                <c:pt idx="20403">
                  <c:v>41464.084374999999</c:v>
                </c:pt>
                <c:pt idx="20404">
                  <c:v>41464.084722222222</c:v>
                </c:pt>
                <c:pt idx="20405">
                  <c:v>41464.085069444445</c:v>
                </c:pt>
                <c:pt idx="20406">
                  <c:v>41464.085416666669</c:v>
                </c:pt>
                <c:pt idx="20407">
                  <c:v>41464.085763888892</c:v>
                </c:pt>
                <c:pt idx="20408">
                  <c:v>41464.086111111108</c:v>
                </c:pt>
                <c:pt idx="20409">
                  <c:v>41464.086458333331</c:v>
                </c:pt>
                <c:pt idx="20410">
                  <c:v>41464.086805555555</c:v>
                </c:pt>
                <c:pt idx="20411">
                  <c:v>41464.087152777778</c:v>
                </c:pt>
                <c:pt idx="20412">
                  <c:v>41464.087500000001</c:v>
                </c:pt>
                <c:pt idx="20413">
                  <c:v>41464.087847222225</c:v>
                </c:pt>
                <c:pt idx="20414">
                  <c:v>41464.088194444441</c:v>
                </c:pt>
                <c:pt idx="20415">
                  <c:v>41464.088541666664</c:v>
                </c:pt>
                <c:pt idx="20416">
                  <c:v>41464.088888888888</c:v>
                </c:pt>
                <c:pt idx="20417">
                  <c:v>41464.089236111111</c:v>
                </c:pt>
                <c:pt idx="20418">
                  <c:v>41464.089583333334</c:v>
                </c:pt>
                <c:pt idx="20419">
                  <c:v>41464.089930555558</c:v>
                </c:pt>
                <c:pt idx="20420">
                  <c:v>41464.090277777781</c:v>
                </c:pt>
                <c:pt idx="20421">
                  <c:v>41464.090624999997</c:v>
                </c:pt>
                <c:pt idx="20422">
                  <c:v>41464.09097222222</c:v>
                </c:pt>
                <c:pt idx="20423">
                  <c:v>41464.091319444444</c:v>
                </c:pt>
                <c:pt idx="20424">
                  <c:v>41464.091666666667</c:v>
                </c:pt>
                <c:pt idx="20425">
                  <c:v>41464.092013888891</c:v>
                </c:pt>
                <c:pt idx="20426">
                  <c:v>41464.092361111114</c:v>
                </c:pt>
                <c:pt idx="20427">
                  <c:v>41464.09270833333</c:v>
                </c:pt>
                <c:pt idx="20428">
                  <c:v>41464.093055555553</c:v>
                </c:pt>
                <c:pt idx="20429">
                  <c:v>41464.093402777777</c:v>
                </c:pt>
                <c:pt idx="20430">
                  <c:v>41464.09375</c:v>
                </c:pt>
                <c:pt idx="20431">
                  <c:v>41464.094097222223</c:v>
                </c:pt>
                <c:pt idx="20432">
                  <c:v>41464.094444444447</c:v>
                </c:pt>
                <c:pt idx="20433">
                  <c:v>41464.09479166667</c:v>
                </c:pt>
                <c:pt idx="20434">
                  <c:v>41464.095138888886</c:v>
                </c:pt>
                <c:pt idx="20435">
                  <c:v>41464.095486111109</c:v>
                </c:pt>
                <c:pt idx="20436">
                  <c:v>41464.095833333333</c:v>
                </c:pt>
                <c:pt idx="20437">
                  <c:v>41464.096180555556</c:v>
                </c:pt>
                <c:pt idx="20438">
                  <c:v>41464.09652777778</c:v>
                </c:pt>
                <c:pt idx="20439">
                  <c:v>41464.096875000003</c:v>
                </c:pt>
                <c:pt idx="20440">
                  <c:v>41464.097222222219</c:v>
                </c:pt>
                <c:pt idx="20441">
                  <c:v>41464.097569444442</c:v>
                </c:pt>
                <c:pt idx="20442">
                  <c:v>41464.097916666666</c:v>
                </c:pt>
                <c:pt idx="20443">
                  <c:v>41464.098263888889</c:v>
                </c:pt>
                <c:pt idx="20444">
                  <c:v>41464.098611111112</c:v>
                </c:pt>
                <c:pt idx="20445">
                  <c:v>41464.098958333336</c:v>
                </c:pt>
                <c:pt idx="20446">
                  <c:v>41464.099305555559</c:v>
                </c:pt>
                <c:pt idx="20447">
                  <c:v>41464.099652777775</c:v>
                </c:pt>
                <c:pt idx="20448">
                  <c:v>41464.1</c:v>
                </c:pt>
                <c:pt idx="20449">
                  <c:v>41464.100347222222</c:v>
                </c:pt>
                <c:pt idx="20450">
                  <c:v>41464.100694444445</c:v>
                </c:pt>
                <c:pt idx="20451">
                  <c:v>41464.101041666669</c:v>
                </c:pt>
                <c:pt idx="20452">
                  <c:v>41464.101388888892</c:v>
                </c:pt>
                <c:pt idx="20453">
                  <c:v>41464.101736111108</c:v>
                </c:pt>
                <c:pt idx="20454">
                  <c:v>41464.102083333331</c:v>
                </c:pt>
                <c:pt idx="20455">
                  <c:v>41464.102430555555</c:v>
                </c:pt>
                <c:pt idx="20456">
                  <c:v>41464.102777777778</c:v>
                </c:pt>
                <c:pt idx="20457">
                  <c:v>41464.103125000001</c:v>
                </c:pt>
                <c:pt idx="20458">
                  <c:v>41464.103472222225</c:v>
                </c:pt>
                <c:pt idx="20459">
                  <c:v>41464.103819444441</c:v>
                </c:pt>
                <c:pt idx="20460">
                  <c:v>41464.104166666664</c:v>
                </c:pt>
                <c:pt idx="20461">
                  <c:v>41464.104513888888</c:v>
                </c:pt>
                <c:pt idx="20462">
                  <c:v>41464.104861111111</c:v>
                </c:pt>
                <c:pt idx="20463">
                  <c:v>41464.105208333334</c:v>
                </c:pt>
                <c:pt idx="20464">
                  <c:v>41464.105555555558</c:v>
                </c:pt>
                <c:pt idx="20465">
                  <c:v>41464.105902777781</c:v>
                </c:pt>
                <c:pt idx="20466">
                  <c:v>41464.106249999997</c:v>
                </c:pt>
                <c:pt idx="20467">
                  <c:v>41464.10659722222</c:v>
                </c:pt>
                <c:pt idx="20468">
                  <c:v>41464.106944444444</c:v>
                </c:pt>
                <c:pt idx="20469">
                  <c:v>41464.107291666667</c:v>
                </c:pt>
                <c:pt idx="20470">
                  <c:v>41464.107638888891</c:v>
                </c:pt>
                <c:pt idx="20471">
                  <c:v>41464.107986111114</c:v>
                </c:pt>
                <c:pt idx="20472">
                  <c:v>41464.10833333333</c:v>
                </c:pt>
                <c:pt idx="20473">
                  <c:v>41464.108680555553</c:v>
                </c:pt>
                <c:pt idx="20474">
                  <c:v>41464.109027777777</c:v>
                </c:pt>
                <c:pt idx="20475">
                  <c:v>41464.109375</c:v>
                </c:pt>
                <c:pt idx="20476">
                  <c:v>41464.109722222223</c:v>
                </c:pt>
                <c:pt idx="20477">
                  <c:v>41464.110069444447</c:v>
                </c:pt>
                <c:pt idx="20478">
                  <c:v>41464.11041666667</c:v>
                </c:pt>
                <c:pt idx="20479">
                  <c:v>41464.110763888886</c:v>
                </c:pt>
                <c:pt idx="20480">
                  <c:v>41464.111111111109</c:v>
                </c:pt>
                <c:pt idx="20481">
                  <c:v>41464.111458333333</c:v>
                </c:pt>
                <c:pt idx="20482">
                  <c:v>41464.111805555556</c:v>
                </c:pt>
                <c:pt idx="20483">
                  <c:v>41464.11215277778</c:v>
                </c:pt>
                <c:pt idx="20484">
                  <c:v>41464.112500000003</c:v>
                </c:pt>
                <c:pt idx="20485">
                  <c:v>41464.112847222219</c:v>
                </c:pt>
                <c:pt idx="20486">
                  <c:v>41464.113194444442</c:v>
                </c:pt>
                <c:pt idx="20487">
                  <c:v>41464.113541666666</c:v>
                </c:pt>
                <c:pt idx="20488">
                  <c:v>41464.113888888889</c:v>
                </c:pt>
                <c:pt idx="20489">
                  <c:v>41464.114236111112</c:v>
                </c:pt>
                <c:pt idx="20490">
                  <c:v>41464.114583333336</c:v>
                </c:pt>
                <c:pt idx="20491">
                  <c:v>41464.114930555559</c:v>
                </c:pt>
                <c:pt idx="20492">
                  <c:v>41464.115277777775</c:v>
                </c:pt>
                <c:pt idx="20493">
                  <c:v>41464.115624999999</c:v>
                </c:pt>
                <c:pt idx="20494">
                  <c:v>41464.115972222222</c:v>
                </c:pt>
                <c:pt idx="20495">
                  <c:v>41464.116319444445</c:v>
                </c:pt>
                <c:pt idx="20496">
                  <c:v>41464.116666666669</c:v>
                </c:pt>
                <c:pt idx="20497">
                  <c:v>41464.117013888892</c:v>
                </c:pt>
                <c:pt idx="20498">
                  <c:v>41464.117361111108</c:v>
                </c:pt>
                <c:pt idx="20499">
                  <c:v>41464.117708333331</c:v>
                </c:pt>
                <c:pt idx="20500">
                  <c:v>41464.118055555555</c:v>
                </c:pt>
                <c:pt idx="20501">
                  <c:v>41464.118402777778</c:v>
                </c:pt>
                <c:pt idx="20502">
                  <c:v>41464.118750000001</c:v>
                </c:pt>
                <c:pt idx="20503">
                  <c:v>41464.119097222225</c:v>
                </c:pt>
                <c:pt idx="20504">
                  <c:v>41464.119444444441</c:v>
                </c:pt>
                <c:pt idx="20505">
                  <c:v>41464.119791666664</c:v>
                </c:pt>
                <c:pt idx="20506">
                  <c:v>41464.120138888888</c:v>
                </c:pt>
                <c:pt idx="20507">
                  <c:v>41464.120486111111</c:v>
                </c:pt>
                <c:pt idx="20508">
                  <c:v>41464.120833333334</c:v>
                </c:pt>
                <c:pt idx="20509">
                  <c:v>41464.121180555558</c:v>
                </c:pt>
                <c:pt idx="20510">
                  <c:v>41464.121527777781</c:v>
                </c:pt>
                <c:pt idx="20511">
                  <c:v>41464.121874999997</c:v>
                </c:pt>
                <c:pt idx="20512">
                  <c:v>41464.12222222222</c:v>
                </c:pt>
                <c:pt idx="20513">
                  <c:v>41464.122569444444</c:v>
                </c:pt>
                <c:pt idx="20514">
                  <c:v>41464.122916666667</c:v>
                </c:pt>
                <c:pt idx="20515">
                  <c:v>41464.123263888891</c:v>
                </c:pt>
                <c:pt idx="20516">
                  <c:v>41464.123611111114</c:v>
                </c:pt>
                <c:pt idx="20517">
                  <c:v>41464.12395833333</c:v>
                </c:pt>
                <c:pt idx="20518">
                  <c:v>41464.124305555553</c:v>
                </c:pt>
                <c:pt idx="20519">
                  <c:v>41464.124652777777</c:v>
                </c:pt>
                <c:pt idx="20520">
                  <c:v>41464.125</c:v>
                </c:pt>
                <c:pt idx="20521">
                  <c:v>41464.125347222223</c:v>
                </c:pt>
                <c:pt idx="20522">
                  <c:v>41464.125694444447</c:v>
                </c:pt>
                <c:pt idx="20523">
                  <c:v>41464.12604166667</c:v>
                </c:pt>
                <c:pt idx="20524">
                  <c:v>41464.126388888886</c:v>
                </c:pt>
                <c:pt idx="20525">
                  <c:v>41464.126736111109</c:v>
                </c:pt>
                <c:pt idx="20526">
                  <c:v>41464.127083333333</c:v>
                </c:pt>
                <c:pt idx="20527">
                  <c:v>41464.127430555556</c:v>
                </c:pt>
                <c:pt idx="20528">
                  <c:v>41464.12777777778</c:v>
                </c:pt>
                <c:pt idx="20529">
                  <c:v>41464.128125000003</c:v>
                </c:pt>
                <c:pt idx="20530">
                  <c:v>41464.128472222219</c:v>
                </c:pt>
                <c:pt idx="20531">
                  <c:v>41464.128819444442</c:v>
                </c:pt>
                <c:pt idx="20532">
                  <c:v>41464.129166666666</c:v>
                </c:pt>
                <c:pt idx="20533">
                  <c:v>41464.129513888889</c:v>
                </c:pt>
                <c:pt idx="20534">
                  <c:v>41464.129861111112</c:v>
                </c:pt>
                <c:pt idx="20535">
                  <c:v>41464.130208333336</c:v>
                </c:pt>
                <c:pt idx="20536">
                  <c:v>41464.130555555559</c:v>
                </c:pt>
                <c:pt idx="20537">
                  <c:v>41464.130902777775</c:v>
                </c:pt>
                <c:pt idx="20538">
                  <c:v>41464.131249999999</c:v>
                </c:pt>
                <c:pt idx="20539">
                  <c:v>41464.131597222222</c:v>
                </c:pt>
                <c:pt idx="20540">
                  <c:v>41464.131944444445</c:v>
                </c:pt>
                <c:pt idx="20541">
                  <c:v>41464.132291666669</c:v>
                </c:pt>
                <c:pt idx="20542">
                  <c:v>41464.132638888892</c:v>
                </c:pt>
                <c:pt idx="20543">
                  <c:v>41464.132986111108</c:v>
                </c:pt>
                <c:pt idx="20544">
                  <c:v>41464.133333333331</c:v>
                </c:pt>
                <c:pt idx="20545">
                  <c:v>41464.133680555555</c:v>
                </c:pt>
                <c:pt idx="20546">
                  <c:v>41464.134027777778</c:v>
                </c:pt>
                <c:pt idx="20547">
                  <c:v>41464.134375000001</c:v>
                </c:pt>
                <c:pt idx="20548">
                  <c:v>41464.134722222225</c:v>
                </c:pt>
                <c:pt idx="20549">
                  <c:v>41464.135069444441</c:v>
                </c:pt>
                <c:pt idx="20550">
                  <c:v>41464.135416666664</c:v>
                </c:pt>
                <c:pt idx="20551">
                  <c:v>41464.135763888888</c:v>
                </c:pt>
                <c:pt idx="20552">
                  <c:v>41464.136111111111</c:v>
                </c:pt>
                <c:pt idx="20553">
                  <c:v>41464.136458333334</c:v>
                </c:pt>
                <c:pt idx="20554">
                  <c:v>41464.136805555558</c:v>
                </c:pt>
                <c:pt idx="20555">
                  <c:v>41464.137152777781</c:v>
                </c:pt>
                <c:pt idx="20556">
                  <c:v>41464.137499999997</c:v>
                </c:pt>
                <c:pt idx="20557">
                  <c:v>41464.13784722222</c:v>
                </c:pt>
                <c:pt idx="20558">
                  <c:v>41464.138194444444</c:v>
                </c:pt>
                <c:pt idx="20559">
                  <c:v>41464.138541666667</c:v>
                </c:pt>
                <c:pt idx="20560">
                  <c:v>41464.138888888891</c:v>
                </c:pt>
                <c:pt idx="20561">
                  <c:v>41464.139236111114</c:v>
                </c:pt>
                <c:pt idx="20562">
                  <c:v>41464.13958333333</c:v>
                </c:pt>
                <c:pt idx="20563">
                  <c:v>41464.139930555553</c:v>
                </c:pt>
                <c:pt idx="20564">
                  <c:v>41464.140277777777</c:v>
                </c:pt>
                <c:pt idx="20565">
                  <c:v>41464.140625</c:v>
                </c:pt>
                <c:pt idx="20566">
                  <c:v>41464.140972222223</c:v>
                </c:pt>
                <c:pt idx="20567">
                  <c:v>41464.141319444447</c:v>
                </c:pt>
                <c:pt idx="20568">
                  <c:v>41464.14166666667</c:v>
                </c:pt>
                <c:pt idx="20569">
                  <c:v>41464.142013888886</c:v>
                </c:pt>
                <c:pt idx="20570">
                  <c:v>41464.142361111109</c:v>
                </c:pt>
                <c:pt idx="20571">
                  <c:v>41464.142708333333</c:v>
                </c:pt>
                <c:pt idx="20572">
                  <c:v>41464.143055555556</c:v>
                </c:pt>
                <c:pt idx="20573">
                  <c:v>41464.14340277778</c:v>
                </c:pt>
                <c:pt idx="20574">
                  <c:v>41464.143750000003</c:v>
                </c:pt>
                <c:pt idx="20575">
                  <c:v>41464.144097222219</c:v>
                </c:pt>
                <c:pt idx="20576">
                  <c:v>41464.144444444442</c:v>
                </c:pt>
                <c:pt idx="20577">
                  <c:v>41464.144791666666</c:v>
                </c:pt>
                <c:pt idx="20578">
                  <c:v>41464.145138888889</c:v>
                </c:pt>
                <c:pt idx="20579">
                  <c:v>41464.145486111112</c:v>
                </c:pt>
                <c:pt idx="20580">
                  <c:v>41464.145833333336</c:v>
                </c:pt>
                <c:pt idx="20581">
                  <c:v>41464.146180555559</c:v>
                </c:pt>
                <c:pt idx="20582">
                  <c:v>41464.146527777775</c:v>
                </c:pt>
                <c:pt idx="20583">
                  <c:v>41464.146874999999</c:v>
                </c:pt>
                <c:pt idx="20584">
                  <c:v>41464.147222222222</c:v>
                </c:pt>
                <c:pt idx="20585">
                  <c:v>41464.147569444445</c:v>
                </c:pt>
                <c:pt idx="20586">
                  <c:v>41464.147916666669</c:v>
                </c:pt>
                <c:pt idx="20587">
                  <c:v>41464.148263888892</c:v>
                </c:pt>
                <c:pt idx="20588">
                  <c:v>41464.148611111108</c:v>
                </c:pt>
                <c:pt idx="20589">
                  <c:v>41464.148958333331</c:v>
                </c:pt>
                <c:pt idx="20590">
                  <c:v>41464.149305555555</c:v>
                </c:pt>
                <c:pt idx="20591">
                  <c:v>41464.149652777778</c:v>
                </c:pt>
                <c:pt idx="20592">
                  <c:v>41464.15</c:v>
                </c:pt>
                <c:pt idx="20593">
                  <c:v>41464.150347222225</c:v>
                </c:pt>
                <c:pt idx="20594">
                  <c:v>41464.150694444441</c:v>
                </c:pt>
                <c:pt idx="20595">
                  <c:v>41464.151041666664</c:v>
                </c:pt>
                <c:pt idx="20596">
                  <c:v>41464.151388888888</c:v>
                </c:pt>
                <c:pt idx="20597">
                  <c:v>41464.151736111111</c:v>
                </c:pt>
                <c:pt idx="20598">
                  <c:v>41464.152083333334</c:v>
                </c:pt>
                <c:pt idx="20599">
                  <c:v>41464.152430555558</c:v>
                </c:pt>
                <c:pt idx="20600">
                  <c:v>41464.152777777781</c:v>
                </c:pt>
                <c:pt idx="20601">
                  <c:v>41464.153124999997</c:v>
                </c:pt>
                <c:pt idx="20602">
                  <c:v>41464.15347222222</c:v>
                </c:pt>
                <c:pt idx="20603">
                  <c:v>41464.153819444444</c:v>
                </c:pt>
                <c:pt idx="20604">
                  <c:v>41464.154166666667</c:v>
                </c:pt>
                <c:pt idx="20605">
                  <c:v>41464.154513888891</c:v>
                </c:pt>
                <c:pt idx="20606">
                  <c:v>41464.154861111114</c:v>
                </c:pt>
                <c:pt idx="20607">
                  <c:v>41464.15520833333</c:v>
                </c:pt>
                <c:pt idx="20608">
                  <c:v>41464.155555555553</c:v>
                </c:pt>
                <c:pt idx="20609">
                  <c:v>41464.155902777777</c:v>
                </c:pt>
                <c:pt idx="20610">
                  <c:v>41464.15625</c:v>
                </c:pt>
                <c:pt idx="20611">
                  <c:v>41464.156597222223</c:v>
                </c:pt>
                <c:pt idx="20612">
                  <c:v>41464.156944444447</c:v>
                </c:pt>
                <c:pt idx="20613">
                  <c:v>41464.15729166667</c:v>
                </c:pt>
                <c:pt idx="20614">
                  <c:v>41464.157638888886</c:v>
                </c:pt>
                <c:pt idx="20615">
                  <c:v>41464.157986111109</c:v>
                </c:pt>
                <c:pt idx="20616">
                  <c:v>41464.158333333333</c:v>
                </c:pt>
                <c:pt idx="20617">
                  <c:v>41464.158680555556</c:v>
                </c:pt>
                <c:pt idx="20618">
                  <c:v>41464.15902777778</c:v>
                </c:pt>
                <c:pt idx="20619">
                  <c:v>41464.159375000003</c:v>
                </c:pt>
                <c:pt idx="20620">
                  <c:v>41464.159722222219</c:v>
                </c:pt>
                <c:pt idx="20621">
                  <c:v>41464.160069444442</c:v>
                </c:pt>
                <c:pt idx="20622">
                  <c:v>41464.160416666666</c:v>
                </c:pt>
                <c:pt idx="20623">
                  <c:v>41464.160763888889</c:v>
                </c:pt>
                <c:pt idx="20624">
                  <c:v>41464.161111111112</c:v>
                </c:pt>
                <c:pt idx="20625">
                  <c:v>41464.161458333336</c:v>
                </c:pt>
                <c:pt idx="20626">
                  <c:v>41464.161805555559</c:v>
                </c:pt>
                <c:pt idx="20627">
                  <c:v>41464.162152777775</c:v>
                </c:pt>
                <c:pt idx="20628">
                  <c:v>41464.162499999999</c:v>
                </c:pt>
                <c:pt idx="20629">
                  <c:v>41464.162847222222</c:v>
                </c:pt>
                <c:pt idx="20630">
                  <c:v>41464.163194444445</c:v>
                </c:pt>
                <c:pt idx="20631">
                  <c:v>41464.163541666669</c:v>
                </c:pt>
                <c:pt idx="20632">
                  <c:v>41464.163888888892</c:v>
                </c:pt>
                <c:pt idx="20633">
                  <c:v>41464.164236111108</c:v>
                </c:pt>
                <c:pt idx="20634">
                  <c:v>41464.164583333331</c:v>
                </c:pt>
                <c:pt idx="20635">
                  <c:v>41464.164930555555</c:v>
                </c:pt>
                <c:pt idx="20636">
                  <c:v>41464.165277777778</c:v>
                </c:pt>
                <c:pt idx="20637">
                  <c:v>41464.165625000001</c:v>
                </c:pt>
                <c:pt idx="20638">
                  <c:v>41464.165972222225</c:v>
                </c:pt>
                <c:pt idx="20639">
                  <c:v>41464.166319444441</c:v>
                </c:pt>
                <c:pt idx="20640">
                  <c:v>41464.166666666664</c:v>
                </c:pt>
                <c:pt idx="20641">
                  <c:v>41464.167013888888</c:v>
                </c:pt>
                <c:pt idx="20642">
                  <c:v>41464.167361111111</c:v>
                </c:pt>
                <c:pt idx="20643">
                  <c:v>41464.167708333334</c:v>
                </c:pt>
                <c:pt idx="20644">
                  <c:v>41464.168055555558</c:v>
                </c:pt>
                <c:pt idx="20645">
                  <c:v>41464.168402777781</c:v>
                </c:pt>
                <c:pt idx="20646">
                  <c:v>41464.168749999997</c:v>
                </c:pt>
                <c:pt idx="20647">
                  <c:v>41464.16909722222</c:v>
                </c:pt>
                <c:pt idx="20648">
                  <c:v>41464.169444444444</c:v>
                </c:pt>
                <c:pt idx="20649">
                  <c:v>41464.169791666667</c:v>
                </c:pt>
                <c:pt idx="20650">
                  <c:v>41464.170138888891</c:v>
                </c:pt>
                <c:pt idx="20651">
                  <c:v>41464.170486111114</c:v>
                </c:pt>
                <c:pt idx="20652">
                  <c:v>41464.17083333333</c:v>
                </c:pt>
                <c:pt idx="20653">
                  <c:v>41464.171180555553</c:v>
                </c:pt>
                <c:pt idx="20654">
                  <c:v>41464.171527777777</c:v>
                </c:pt>
                <c:pt idx="20655">
                  <c:v>41464.171875</c:v>
                </c:pt>
                <c:pt idx="20656">
                  <c:v>41464.172222222223</c:v>
                </c:pt>
                <c:pt idx="20657">
                  <c:v>41464.172569444447</c:v>
                </c:pt>
                <c:pt idx="20658">
                  <c:v>41464.17291666667</c:v>
                </c:pt>
                <c:pt idx="20659">
                  <c:v>41464.173263888886</c:v>
                </c:pt>
                <c:pt idx="20660">
                  <c:v>41464.173611111109</c:v>
                </c:pt>
                <c:pt idx="20661">
                  <c:v>41464.173958333333</c:v>
                </c:pt>
                <c:pt idx="20662">
                  <c:v>41464.174305555556</c:v>
                </c:pt>
                <c:pt idx="20663">
                  <c:v>41464.17465277778</c:v>
                </c:pt>
                <c:pt idx="20664">
                  <c:v>41464.175000000003</c:v>
                </c:pt>
                <c:pt idx="20665">
                  <c:v>41464.175347222219</c:v>
                </c:pt>
                <c:pt idx="20666">
                  <c:v>41464.175694444442</c:v>
                </c:pt>
                <c:pt idx="20667">
                  <c:v>41464.176041666666</c:v>
                </c:pt>
                <c:pt idx="20668">
                  <c:v>41464.176388888889</c:v>
                </c:pt>
                <c:pt idx="20669">
                  <c:v>41464.176736111112</c:v>
                </c:pt>
                <c:pt idx="20670">
                  <c:v>41464.177083333336</c:v>
                </c:pt>
                <c:pt idx="20671">
                  <c:v>41464.177430555559</c:v>
                </c:pt>
                <c:pt idx="20672">
                  <c:v>41464.177777777775</c:v>
                </c:pt>
                <c:pt idx="20673">
                  <c:v>41464.178124999999</c:v>
                </c:pt>
                <c:pt idx="20674">
                  <c:v>41464.178472222222</c:v>
                </c:pt>
                <c:pt idx="20675">
                  <c:v>41464.178819444445</c:v>
                </c:pt>
                <c:pt idx="20676">
                  <c:v>41464.179166666669</c:v>
                </c:pt>
                <c:pt idx="20677">
                  <c:v>41464.179513888892</c:v>
                </c:pt>
                <c:pt idx="20678">
                  <c:v>41464.179861111108</c:v>
                </c:pt>
                <c:pt idx="20679">
                  <c:v>41464.180208333331</c:v>
                </c:pt>
                <c:pt idx="20680">
                  <c:v>41464.180555555555</c:v>
                </c:pt>
                <c:pt idx="20681">
                  <c:v>41464.180902777778</c:v>
                </c:pt>
                <c:pt idx="20682">
                  <c:v>41464.181250000001</c:v>
                </c:pt>
                <c:pt idx="20683">
                  <c:v>41464.181597222225</c:v>
                </c:pt>
                <c:pt idx="20684">
                  <c:v>41464.181944444441</c:v>
                </c:pt>
                <c:pt idx="20685">
                  <c:v>41464.182291666664</c:v>
                </c:pt>
                <c:pt idx="20686">
                  <c:v>41464.182638888888</c:v>
                </c:pt>
                <c:pt idx="20687">
                  <c:v>41464.182986111111</c:v>
                </c:pt>
                <c:pt idx="20688">
                  <c:v>41464.183333333334</c:v>
                </c:pt>
                <c:pt idx="20689">
                  <c:v>41464.183680555558</c:v>
                </c:pt>
                <c:pt idx="20690">
                  <c:v>41464.184027777781</c:v>
                </c:pt>
                <c:pt idx="20691">
                  <c:v>41464.184374999997</c:v>
                </c:pt>
                <c:pt idx="20692">
                  <c:v>41464.18472222222</c:v>
                </c:pt>
                <c:pt idx="20693">
                  <c:v>41464.185069444444</c:v>
                </c:pt>
                <c:pt idx="20694">
                  <c:v>41464.185416666667</c:v>
                </c:pt>
                <c:pt idx="20695">
                  <c:v>41464.185763888891</c:v>
                </c:pt>
                <c:pt idx="20696">
                  <c:v>41464.186111111114</c:v>
                </c:pt>
                <c:pt idx="20697">
                  <c:v>41464.18645833333</c:v>
                </c:pt>
                <c:pt idx="20698">
                  <c:v>41464.186805555553</c:v>
                </c:pt>
                <c:pt idx="20699">
                  <c:v>41464.187152777777</c:v>
                </c:pt>
                <c:pt idx="20700">
                  <c:v>41464.1875</c:v>
                </c:pt>
                <c:pt idx="20701">
                  <c:v>41464.187847222223</c:v>
                </c:pt>
                <c:pt idx="20702">
                  <c:v>41464.188194444447</c:v>
                </c:pt>
                <c:pt idx="20703">
                  <c:v>41464.18854166667</c:v>
                </c:pt>
                <c:pt idx="20704">
                  <c:v>41464.188888888886</c:v>
                </c:pt>
                <c:pt idx="20705">
                  <c:v>41464.189236111109</c:v>
                </c:pt>
                <c:pt idx="20706">
                  <c:v>41464.189583333333</c:v>
                </c:pt>
                <c:pt idx="20707">
                  <c:v>41464.189930555556</c:v>
                </c:pt>
                <c:pt idx="20708">
                  <c:v>41464.19027777778</c:v>
                </c:pt>
                <c:pt idx="20709">
                  <c:v>41464.190625000003</c:v>
                </c:pt>
                <c:pt idx="20710">
                  <c:v>41464.190972222219</c:v>
                </c:pt>
                <c:pt idx="20711">
                  <c:v>41464.191319444442</c:v>
                </c:pt>
                <c:pt idx="20712">
                  <c:v>41464.191666666666</c:v>
                </c:pt>
                <c:pt idx="20713">
                  <c:v>41464.192013888889</c:v>
                </c:pt>
                <c:pt idx="20714">
                  <c:v>41464.192361111112</c:v>
                </c:pt>
                <c:pt idx="20715">
                  <c:v>41464.192708333336</c:v>
                </c:pt>
                <c:pt idx="20716">
                  <c:v>41464.193055555559</c:v>
                </c:pt>
                <c:pt idx="20717">
                  <c:v>41464.193402777775</c:v>
                </c:pt>
                <c:pt idx="20718">
                  <c:v>41464.193749999999</c:v>
                </c:pt>
                <c:pt idx="20719">
                  <c:v>41464.194097222222</c:v>
                </c:pt>
                <c:pt idx="20720">
                  <c:v>41464.194444444445</c:v>
                </c:pt>
                <c:pt idx="20721">
                  <c:v>41464.194791666669</c:v>
                </c:pt>
                <c:pt idx="20722">
                  <c:v>41464.195138888892</c:v>
                </c:pt>
                <c:pt idx="20723">
                  <c:v>41464.195486111108</c:v>
                </c:pt>
                <c:pt idx="20724">
                  <c:v>41464.195833333331</c:v>
                </c:pt>
                <c:pt idx="20725">
                  <c:v>41464.196180555555</c:v>
                </c:pt>
                <c:pt idx="20726">
                  <c:v>41464.196527777778</c:v>
                </c:pt>
                <c:pt idx="20727">
                  <c:v>41464.196875000001</c:v>
                </c:pt>
                <c:pt idx="20728">
                  <c:v>41464.197222222225</c:v>
                </c:pt>
                <c:pt idx="20729">
                  <c:v>41464.197569444441</c:v>
                </c:pt>
                <c:pt idx="20730">
                  <c:v>41464.197916666664</c:v>
                </c:pt>
                <c:pt idx="20731">
                  <c:v>41464.198263888888</c:v>
                </c:pt>
                <c:pt idx="20732">
                  <c:v>41464.198611111111</c:v>
                </c:pt>
                <c:pt idx="20733">
                  <c:v>41464.198958333334</c:v>
                </c:pt>
                <c:pt idx="20734">
                  <c:v>41464.199305555558</c:v>
                </c:pt>
                <c:pt idx="20735">
                  <c:v>41464.199652777781</c:v>
                </c:pt>
                <c:pt idx="20736">
                  <c:v>41464.199999999997</c:v>
                </c:pt>
                <c:pt idx="20737">
                  <c:v>41464.20034722222</c:v>
                </c:pt>
                <c:pt idx="20738">
                  <c:v>41464.200694444444</c:v>
                </c:pt>
                <c:pt idx="20739">
                  <c:v>41464.201041666667</c:v>
                </c:pt>
                <c:pt idx="20740">
                  <c:v>41464.201388888891</c:v>
                </c:pt>
                <c:pt idx="20741">
                  <c:v>41464.201736111114</c:v>
                </c:pt>
                <c:pt idx="20742">
                  <c:v>41464.20208333333</c:v>
                </c:pt>
                <c:pt idx="20743">
                  <c:v>41464.202430555553</c:v>
                </c:pt>
                <c:pt idx="20744">
                  <c:v>41464.202777777777</c:v>
                </c:pt>
                <c:pt idx="20745">
                  <c:v>41464.203125</c:v>
                </c:pt>
                <c:pt idx="20746">
                  <c:v>41464.203472222223</c:v>
                </c:pt>
                <c:pt idx="20747">
                  <c:v>41464.203819444447</c:v>
                </c:pt>
                <c:pt idx="20748">
                  <c:v>41464.20416666667</c:v>
                </c:pt>
                <c:pt idx="20749">
                  <c:v>41464.204513888886</c:v>
                </c:pt>
                <c:pt idx="20750">
                  <c:v>41464.204861111109</c:v>
                </c:pt>
                <c:pt idx="20751">
                  <c:v>41464.205208333333</c:v>
                </c:pt>
                <c:pt idx="20752">
                  <c:v>41464.205555555556</c:v>
                </c:pt>
                <c:pt idx="20753">
                  <c:v>41464.20590277778</c:v>
                </c:pt>
                <c:pt idx="20754">
                  <c:v>41464.206250000003</c:v>
                </c:pt>
                <c:pt idx="20755">
                  <c:v>41464.206597222219</c:v>
                </c:pt>
                <c:pt idx="20756">
                  <c:v>41464.206944444442</c:v>
                </c:pt>
                <c:pt idx="20757">
                  <c:v>41464.207291666666</c:v>
                </c:pt>
                <c:pt idx="20758">
                  <c:v>41464.207638888889</c:v>
                </c:pt>
                <c:pt idx="20759">
                  <c:v>41464.207986111112</c:v>
                </c:pt>
                <c:pt idx="20760">
                  <c:v>41464.208333333336</c:v>
                </c:pt>
                <c:pt idx="20761">
                  <c:v>41464.208680555559</c:v>
                </c:pt>
                <c:pt idx="20762">
                  <c:v>41464.209027777775</c:v>
                </c:pt>
                <c:pt idx="20763">
                  <c:v>41464.209374999999</c:v>
                </c:pt>
                <c:pt idx="20764">
                  <c:v>41464.209722222222</c:v>
                </c:pt>
                <c:pt idx="20765">
                  <c:v>41464.210069444445</c:v>
                </c:pt>
                <c:pt idx="20766">
                  <c:v>41464.210416666669</c:v>
                </c:pt>
                <c:pt idx="20767">
                  <c:v>41464.210763888892</c:v>
                </c:pt>
                <c:pt idx="20768">
                  <c:v>41464.211111111108</c:v>
                </c:pt>
                <c:pt idx="20769">
                  <c:v>41464.211458333331</c:v>
                </c:pt>
                <c:pt idx="20770">
                  <c:v>41464.211805555555</c:v>
                </c:pt>
                <c:pt idx="20771">
                  <c:v>41464.212152777778</c:v>
                </c:pt>
                <c:pt idx="20772">
                  <c:v>41464.212500000001</c:v>
                </c:pt>
                <c:pt idx="20773">
                  <c:v>41464.212847222225</c:v>
                </c:pt>
                <c:pt idx="20774">
                  <c:v>41464.213194444441</c:v>
                </c:pt>
                <c:pt idx="20775">
                  <c:v>41464.213541666664</c:v>
                </c:pt>
                <c:pt idx="20776">
                  <c:v>41464.213888888888</c:v>
                </c:pt>
                <c:pt idx="20777">
                  <c:v>41464.214236111111</c:v>
                </c:pt>
                <c:pt idx="20778">
                  <c:v>41464.214583333334</c:v>
                </c:pt>
                <c:pt idx="20779">
                  <c:v>41464.214930555558</c:v>
                </c:pt>
                <c:pt idx="20780">
                  <c:v>41464.215277777781</c:v>
                </c:pt>
                <c:pt idx="20781">
                  <c:v>41464.215624999997</c:v>
                </c:pt>
                <c:pt idx="20782">
                  <c:v>41464.21597222222</c:v>
                </c:pt>
                <c:pt idx="20783">
                  <c:v>41464.216319444444</c:v>
                </c:pt>
                <c:pt idx="20784">
                  <c:v>41464.216666666667</c:v>
                </c:pt>
                <c:pt idx="20785">
                  <c:v>41464.217013888891</c:v>
                </c:pt>
                <c:pt idx="20786">
                  <c:v>41464.217361111114</c:v>
                </c:pt>
                <c:pt idx="20787">
                  <c:v>41464.21770833333</c:v>
                </c:pt>
                <c:pt idx="20788">
                  <c:v>41464.218055555553</c:v>
                </c:pt>
                <c:pt idx="20789">
                  <c:v>41464.218402777777</c:v>
                </c:pt>
                <c:pt idx="20790">
                  <c:v>41464.21875</c:v>
                </c:pt>
                <c:pt idx="20791">
                  <c:v>41464.219097222223</c:v>
                </c:pt>
                <c:pt idx="20792">
                  <c:v>41464.219444444447</c:v>
                </c:pt>
                <c:pt idx="20793">
                  <c:v>41464.21979166667</c:v>
                </c:pt>
                <c:pt idx="20794">
                  <c:v>41464.220138888886</c:v>
                </c:pt>
                <c:pt idx="20795">
                  <c:v>41464.220486111109</c:v>
                </c:pt>
                <c:pt idx="20796">
                  <c:v>41464.220833333333</c:v>
                </c:pt>
                <c:pt idx="20797">
                  <c:v>41464.221180555556</c:v>
                </c:pt>
                <c:pt idx="20798">
                  <c:v>41464.22152777778</c:v>
                </c:pt>
                <c:pt idx="20799">
                  <c:v>41464.221875000003</c:v>
                </c:pt>
                <c:pt idx="20800">
                  <c:v>41464.222222222219</c:v>
                </c:pt>
                <c:pt idx="20801">
                  <c:v>41464.222569444442</c:v>
                </c:pt>
                <c:pt idx="20802">
                  <c:v>41464.222916666666</c:v>
                </c:pt>
                <c:pt idx="20803">
                  <c:v>41464.223263888889</c:v>
                </c:pt>
                <c:pt idx="20804">
                  <c:v>41464.223611111112</c:v>
                </c:pt>
                <c:pt idx="20805">
                  <c:v>41464.223958333336</c:v>
                </c:pt>
                <c:pt idx="20806">
                  <c:v>41464.224305555559</c:v>
                </c:pt>
                <c:pt idx="20807">
                  <c:v>41464.224652777775</c:v>
                </c:pt>
                <c:pt idx="20808">
                  <c:v>41464.224999999999</c:v>
                </c:pt>
                <c:pt idx="20809">
                  <c:v>41464.225347222222</c:v>
                </c:pt>
                <c:pt idx="20810">
                  <c:v>41464.225694444445</c:v>
                </c:pt>
                <c:pt idx="20811">
                  <c:v>41464.226041666669</c:v>
                </c:pt>
                <c:pt idx="20812">
                  <c:v>41464.226388888892</c:v>
                </c:pt>
                <c:pt idx="20813">
                  <c:v>41464.226736111108</c:v>
                </c:pt>
                <c:pt idx="20814">
                  <c:v>41464.227083333331</c:v>
                </c:pt>
                <c:pt idx="20815">
                  <c:v>41464.227430555555</c:v>
                </c:pt>
                <c:pt idx="20816">
                  <c:v>41464.227777777778</c:v>
                </c:pt>
                <c:pt idx="20817">
                  <c:v>41464.228125000001</c:v>
                </c:pt>
                <c:pt idx="20818">
                  <c:v>41464.228472222225</c:v>
                </c:pt>
                <c:pt idx="20819">
                  <c:v>41464.228819444441</c:v>
                </c:pt>
                <c:pt idx="20820">
                  <c:v>41464.229166666664</c:v>
                </c:pt>
                <c:pt idx="20821">
                  <c:v>41464.229513888888</c:v>
                </c:pt>
                <c:pt idx="20822">
                  <c:v>41464.229861111111</c:v>
                </c:pt>
                <c:pt idx="20823">
                  <c:v>41464.230208333334</c:v>
                </c:pt>
                <c:pt idx="20824">
                  <c:v>41464.230555555558</c:v>
                </c:pt>
                <c:pt idx="20825">
                  <c:v>41464.230902777781</c:v>
                </c:pt>
                <c:pt idx="20826">
                  <c:v>41464.231249999997</c:v>
                </c:pt>
                <c:pt idx="20827">
                  <c:v>41464.23159722222</c:v>
                </c:pt>
                <c:pt idx="20828">
                  <c:v>41464.231944444444</c:v>
                </c:pt>
                <c:pt idx="20829">
                  <c:v>41464.232291666667</c:v>
                </c:pt>
                <c:pt idx="20830">
                  <c:v>41464.232638888891</c:v>
                </c:pt>
                <c:pt idx="20831">
                  <c:v>41464.232986111114</c:v>
                </c:pt>
                <c:pt idx="20832">
                  <c:v>41464.23333333333</c:v>
                </c:pt>
                <c:pt idx="20833">
                  <c:v>41464.233680555553</c:v>
                </c:pt>
                <c:pt idx="20834">
                  <c:v>41464.234027777777</c:v>
                </c:pt>
                <c:pt idx="20835">
                  <c:v>41464.234375</c:v>
                </c:pt>
                <c:pt idx="20836">
                  <c:v>41464.234722222223</c:v>
                </c:pt>
                <c:pt idx="20837">
                  <c:v>41464.235069444447</c:v>
                </c:pt>
                <c:pt idx="20838">
                  <c:v>41464.23541666667</c:v>
                </c:pt>
                <c:pt idx="20839">
                  <c:v>41464.235763888886</c:v>
                </c:pt>
                <c:pt idx="20840">
                  <c:v>41464.236111111109</c:v>
                </c:pt>
                <c:pt idx="20841">
                  <c:v>41464.236458333333</c:v>
                </c:pt>
                <c:pt idx="20842">
                  <c:v>41464.236805555556</c:v>
                </c:pt>
                <c:pt idx="20843">
                  <c:v>41464.23715277778</c:v>
                </c:pt>
                <c:pt idx="20844">
                  <c:v>41464.237500000003</c:v>
                </c:pt>
                <c:pt idx="20845">
                  <c:v>41464.237847222219</c:v>
                </c:pt>
                <c:pt idx="20846">
                  <c:v>41464.238194444442</c:v>
                </c:pt>
                <c:pt idx="20847">
                  <c:v>41464.238541666666</c:v>
                </c:pt>
                <c:pt idx="20848">
                  <c:v>41464.238888888889</c:v>
                </c:pt>
                <c:pt idx="20849">
                  <c:v>41464.239236111112</c:v>
                </c:pt>
                <c:pt idx="20850">
                  <c:v>41464.239583333336</c:v>
                </c:pt>
                <c:pt idx="20851">
                  <c:v>41464.239930555559</c:v>
                </c:pt>
                <c:pt idx="20852">
                  <c:v>41464.240277777775</c:v>
                </c:pt>
                <c:pt idx="20853">
                  <c:v>41464.240624999999</c:v>
                </c:pt>
                <c:pt idx="20854">
                  <c:v>41464.240972222222</c:v>
                </c:pt>
                <c:pt idx="20855">
                  <c:v>41464.241319444445</c:v>
                </c:pt>
                <c:pt idx="20856">
                  <c:v>41464.241666666669</c:v>
                </c:pt>
                <c:pt idx="20857">
                  <c:v>41464.242013888892</c:v>
                </c:pt>
                <c:pt idx="20858">
                  <c:v>41464.242361111108</c:v>
                </c:pt>
                <c:pt idx="20859">
                  <c:v>41464.242708333331</c:v>
                </c:pt>
                <c:pt idx="20860">
                  <c:v>41464.243055555555</c:v>
                </c:pt>
                <c:pt idx="20861">
                  <c:v>41464.243402777778</c:v>
                </c:pt>
                <c:pt idx="20862">
                  <c:v>41464.243750000001</c:v>
                </c:pt>
                <c:pt idx="20863">
                  <c:v>41464.244097222225</c:v>
                </c:pt>
                <c:pt idx="20864">
                  <c:v>41464.244444444441</c:v>
                </c:pt>
                <c:pt idx="20865">
                  <c:v>41464.244791666664</c:v>
                </c:pt>
                <c:pt idx="20866">
                  <c:v>41464.245138888888</c:v>
                </c:pt>
                <c:pt idx="20867">
                  <c:v>41464.245486111111</c:v>
                </c:pt>
                <c:pt idx="20868">
                  <c:v>41464.245833333334</c:v>
                </c:pt>
                <c:pt idx="20869">
                  <c:v>41464.246180555558</c:v>
                </c:pt>
                <c:pt idx="20870">
                  <c:v>41464.246527777781</c:v>
                </c:pt>
                <c:pt idx="20871">
                  <c:v>41464.246874999997</c:v>
                </c:pt>
                <c:pt idx="20872">
                  <c:v>41464.24722222222</c:v>
                </c:pt>
                <c:pt idx="20873">
                  <c:v>41464.247569444444</c:v>
                </c:pt>
                <c:pt idx="20874">
                  <c:v>41464.247916666667</c:v>
                </c:pt>
                <c:pt idx="20875">
                  <c:v>41464.248263888891</c:v>
                </c:pt>
                <c:pt idx="20876">
                  <c:v>41464.248611111114</c:v>
                </c:pt>
                <c:pt idx="20877">
                  <c:v>41464.24895833333</c:v>
                </c:pt>
                <c:pt idx="20878">
                  <c:v>41464.249305555553</c:v>
                </c:pt>
                <c:pt idx="20879">
                  <c:v>41464.249652777777</c:v>
                </c:pt>
                <c:pt idx="20880">
                  <c:v>41464.25</c:v>
                </c:pt>
                <c:pt idx="20881">
                  <c:v>41464.250347222223</c:v>
                </c:pt>
                <c:pt idx="20882">
                  <c:v>41464.250694444447</c:v>
                </c:pt>
                <c:pt idx="20883">
                  <c:v>41464.25104166667</c:v>
                </c:pt>
                <c:pt idx="20884">
                  <c:v>41464.251388888886</c:v>
                </c:pt>
                <c:pt idx="20885">
                  <c:v>41464.251736111109</c:v>
                </c:pt>
                <c:pt idx="20886">
                  <c:v>41464.252083333333</c:v>
                </c:pt>
                <c:pt idx="20887">
                  <c:v>41464.252430555556</c:v>
                </c:pt>
                <c:pt idx="20888">
                  <c:v>41464.25277777778</c:v>
                </c:pt>
                <c:pt idx="20889">
                  <c:v>41464.253125000003</c:v>
                </c:pt>
                <c:pt idx="20890">
                  <c:v>41464.253472222219</c:v>
                </c:pt>
                <c:pt idx="20891">
                  <c:v>41464.253819444442</c:v>
                </c:pt>
                <c:pt idx="20892">
                  <c:v>41464.254166666666</c:v>
                </c:pt>
                <c:pt idx="20893">
                  <c:v>41464.254513888889</c:v>
                </c:pt>
                <c:pt idx="20894">
                  <c:v>41464.254861111112</c:v>
                </c:pt>
                <c:pt idx="20895">
                  <c:v>41464.255208333336</c:v>
                </c:pt>
                <c:pt idx="20896">
                  <c:v>41464.255555555559</c:v>
                </c:pt>
                <c:pt idx="20897">
                  <c:v>41464.255902777775</c:v>
                </c:pt>
                <c:pt idx="20898">
                  <c:v>41464.256249999999</c:v>
                </c:pt>
                <c:pt idx="20899">
                  <c:v>41464.256597222222</c:v>
                </c:pt>
                <c:pt idx="20900">
                  <c:v>41464.256944444445</c:v>
                </c:pt>
                <c:pt idx="20901">
                  <c:v>41464.257291666669</c:v>
                </c:pt>
                <c:pt idx="20902">
                  <c:v>41464.257638888892</c:v>
                </c:pt>
                <c:pt idx="20903">
                  <c:v>41464.257986111108</c:v>
                </c:pt>
                <c:pt idx="20904">
                  <c:v>41464.258333333331</c:v>
                </c:pt>
                <c:pt idx="20905">
                  <c:v>41464.258680555555</c:v>
                </c:pt>
                <c:pt idx="20906">
                  <c:v>41464.259027777778</c:v>
                </c:pt>
                <c:pt idx="20907">
                  <c:v>41464.259375000001</c:v>
                </c:pt>
                <c:pt idx="20908">
                  <c:v>41464.259722222225</c:v>
                </c:pt>
                <c:pt idx="20909">
                  <c:v>41464.260069444441</c:v>
                </c:pt>
                <c:pt idx="20910">
                  <c:v>41464.260416666664</c:v>
                </c:pt>
                <c:pt idx="20911">
                  <c:v>41464.260763888888</c:v>
                </c:pt>
                <c:pt idx="20912">
                  <c:v>41464.261111111111</c:v>
                </c:pt>
                <c:pt idx="20913">
                  <c:v>41464.261458333334</c:v>
                </c:pt>
                <c:pt idx="20914">
                  <c:v>41464.261805555558</c:v>
                </c:pt>
                <c:pt idx="20915">
                  <c:v>41464.262152777781</c:v>
                </c:pt>
                <c:pt idx="20916">
                  <c:v>41464.262499999997</c:v>
                </c:pt>
                <c:pt idx="20917">
                  <c:v>41464.26284722222</c:v>
                </c:pt>
                <c:pt idx="20918">
                  <c:v>41464.263194444444</c:v>
                </c:pt>
                <c:pt idx="20919">
                  <c:v>41464.263541666667</c:v>
                </c:pt>
                <c:pt idx="20920">
                  <c:v>41464.263888888891</c:v>
                </c:pt>
                <c:pt idx="20921">
                  <c:v>41464.264236111114</c:v>
                </c:pt>
                <c:pt idx="20922">
                  <c:v>41464.26458333333</c:v>
                </c:pt>
                <c:pt idx="20923">
                  <c:v>41464.264930555553</c:v>
                </c:pt>
                <c:pt idx="20924">
                  <c:v>41464.265277777777</c:v>
                </c:pt>
                <c:pt idx="20925">
                  <c:v>41464.265625</c:v>
                </c:pt>
                <c:pt idx="20926">
                  <c:v>41464.265972222223</c:v>
                </c:pt>
                <c:pt idx="20927">
                  <c:v>41464.266319444447</c:v>
                </c:pt>
                <c:pt idx="20928">
                  <c:v>41464.26666666667</c:v>
                </c:pt>
                <c:pt idx="20929">
                  <c:v>41464.267013888886</c:v>
                </c:pt>
                <c:pt idx="20930">
                  <c:v>41464.267361111109</c:v>
                </c:pt>
                <c:pt idx="20931">
                  <c:v>41464.267708333333</c:v>
                </c:pt>
                <c:pt idx="20932">
                  <c:v>41464.268055555556</c:v>
                </c:pt>
                <c:pt idx="20933">
                  <c:v>41464.26840277778</c:v>
                </c:pt>
                <c:pt idx="20934">
                  <c:v>41464.268750000003</c:v>
                </c:pt>
                <c:pt idx="20935">
                  <c:v>41464.269097222219</c:v>
                </c:pt>
                <c:pt idx="20936">
                  <c:v>41464.269444444442</c:v>
                </c:pt>
                <c:pt idx="20937">
                  <c:v>41464.269791666666</c:v>
                </c:pt>
                <c:pt idx="20938">
                  <c:v>41464.270138888889</c:v>
                </c:pt>
                <c:pt idx="20939">
                  <c:v>41464.270486111112</c:v>
                </c:pt>
                <c:pt idx="20940">
                  <c:v>41464.270833333336</c:v>
                </c:pt>
                <c:pt idx="20941">
                  <c:v>41464.271180555559</c:v>
                </c:pt>
                <c:pt idx="20942">
                  <c:v>41464.271527777775</c:v>
                </c:pt>
                <c:pt idx="20943">
                  <c:v>41464.271874999999</c:v>
                </c:pt>
                <c:pt idx="20944">
                  <c:v>41464.272222222222</c:v>
                </c:pt>
                <c:pt idx="20945">
                  <c:v>41464.272569444445</c:v>
                </c:pt>
                <c:pt idx="20946">
                  <c:v>41464.272916666669</c:v>
                </c:pt>
                <c:pt idx="20947">
                  <c:v>41464.273263888892</c:v>
                </c:pt>
                <c:pt idx="20948">
                  <c:v>41464.273611111108</c:v>
                </c:pt>
                <c:pt idx="20949">
                  <c:v>41464.273958333331</c:v>
                </c:pt>
                <c:pt idx="20950">
                  <c:v>41464.274305555555</c:v>
                </c:pt>
                <c:pt idx="20951">
                  <c:v>41464.274652777778</c:v>
                </c:pt>
                <c:pt idx="20952">
                  <c:v>41464.275000000001</c:v>
                </c:pt>
                <c:pt idx="20953">
                  <c:v>41464.275347222225</c:v>
                </c:pt>
                <c:pt idx="20954">
                  <c:v>41464.275694444441</c:v>
                </c:pt>
                <c:pt idx="20955">
                  <c:v>41464.276041666664</c:v>
                </c:pt>
                <c:pt idx="20956">
                  <c:v>41464.276388888888</c:v>
                </c:pt>
                <c:pt idx="20957">
                  <c:v>41464.276736111111</c:v>
                </c:pt>
                <c:pt idx="20958">
                  <c:v>41464.277083333334</c:v>
                </c:pt>
                <c:pt idx="20959">
                  <c:v>41464.277430555558</c:v>
                </c:pt>
                <c:pt idx="20960">
                  <c:v>41464.277777777781</c:v>
                </c:pt>
                <c:pt idx="20961">
                  <c:v>41464.278124999997</c:v>
                </c:pt>
                <c:pt idx="20962">
                  <c:v>41464.27847222222</c:v>
                </c:pt>
                <c:pt idx="20963">
                  <c:v>41464.278819444444</c:v>
                </c:pt>
                <c:pt idx="20964">
                  <c:v>41464.279166666667</c:v>
                </c:pt>
                <c:pt idx="20965">
                  <c:v>41464.279513888891</c:v>
                </c:pt>
                <c:pt idx="20966">
                  <c:v>41464.279861111114</c:v>
                </c:pt>
                <c:pt idx="20967">
                  <c:v>41464.28020833333</c:v>
                </c:pt>
                <c:pt idx="20968">
                  <c:v>41464.280555555553</c:v>
                </c:pt>
                <c:pt idx="20969">
                  <c:v>41464.280902777777</c:v>
                </c:pt>
                <c:pt idx="20970">
                  <c:v>41464.28125</c:v>
                </c:pt>
                <c:pt idx="20971">
                  <c:v>41464.281597222223</c:v>
                </c:pt>
                <c:pt idx="20972">
                  <c:v>41464.281944444447</c:v>
                </c:pt>
                <c:pt idx="20973">
                  <c:v>41464.28229166667</c:v>
                </c:pt>
                <c:pt idx="20974">
                  <c:v>41464.282638888886</c:v>
                </c:pt>
                <c:pt idx="20975">
                  <c:v>41464.282986111109</c:v>
                </c:pt>
                <c:pt idx="20976">
                  <c:v>41464.283333333333</c:v>
                </c:pt>
                <c:pt idx="20977">
                  <c:v>41464.283680555556</c:v>
                </c:pt>
                <c:pt idx="20978">
                  <c:v>41464.28402777778</c:v>
                </c:pt>
                <c:pt idx="20979">
                  <c:v>41464.284375000003</c:v>
                </c:pt>
                <c:pt idx="20980">
                  <c:v>41464.284722222219</c:v>
                </c:pt>
                <c:pt idx="20981">
                  <c:v>41464.285069444442</c:v>
                </c:pt>
                <c:pt idx="20982">
                  <c:v>41464.285416666666</c:v>
                </c:pt>
                <c:pt idx="20983">
                  <c:v>41464.285763888889</c:v>
                </c:pt>
                <c:pt idx="20984">
                  <c:v>41464.286111111112</c:v>
                </c:pt>
                <c:pt idx="20985">
                  <c:v>41464.286458333336</c:v>
                </c:pt>
                <c:pt idx="20986">
                  <c:v>41464.286805555559</c:v>
                </c:pt>
                <c:pt idx="20987">
                  <c:v>41464.287152777775</c:v>
                </c:pt>
                <c:pt idx="20988">
                  <c:v>41464.287499999999</c:v>
                </c:pt>
                <c:pt idx="20989">
                  <c:v>41464.287847222222</c:v>
                </c:pt>
                <c:pt idx="20990">
                  <c:v>41464.288194444445</c:v>
                </c:pt>
                <c:pt idx="20991">
                  <c:v>41464.288541666669</c:v>
                </c:pt>
                <c:pt idx="20992">
                  <c:v>41464.288888888892</c:v>
                </c:pt>
                <c:pt idx="20993">
                  <c:v>41464.289236111108</c:v>
                </c:pt>
                <c:pt idx="20994">
                  <c:v>41464.289583333331</c:v>
                </c:pt>
                <c:pt idx="20995">
                  <c:v>41464.289930555555</c:v>
                </c:pt>
                <c:pt idx="20996">
                  <c:v>41464.290277777778</c:v>
                </c:pt>
                <c:pt idx="20997">
                  <c:v>41464.290625000001</c:v>
                </c:pt>
                <c:pt idx="20998">
                  <c:v>41464.290972222225</c:v>
                </c:pt>
                <c:pt idx="20999">
                  <c:v>41464.291319444441</c:v>
                </c:pt>
                <c:pt idx="21000">
                  <c:v>41464.291666666664</c:v>
                </c:pt>
                <c:pt idx="21001">
                  <c:v>41464.292013888888</c:v>
                </c:pt>
                <c:pt idx="21002">
                  <c:v>41464.292361111111</c:v>
                </c:pt>
                <c:pt idx="21003">
                  <c:v>41464.292708333334</c:v>
                </c:pt>
                <c:pt idx="21004">
                  <c:v>41464.293055555558</c:v>
                </c:pt>
                <c:pt idx="21005">
                  <c:v>41464.293402777781</c:v>
                </c:pt>
                <c:pt idx="21006">
                  <c:v>41464.293749999997</c:v>
                </c:pt>
                <c:pt idx="21007">
                  <c:v>41464.29409722222</c:v>
                </c:pt>
                <c:pt idx="21008">
                  <c:v>41464.294444444444</c:v>
                </c:pt>
                <c:pt idx="21009">
                  <c:v>41464.294791666667</c:v>
                </c:pt>
                <c:pt idx="21010">
                  <c:v>41464.295138888891</c:v>
                </c:pt>
                <c:pt idx="21011">
                  <c:v>41464.295486111114</c:v>
                </c:pt>
                <c:pt idx="21012">
                  <c:v>41464.29583333333</c:v>
                </c:pt>
                <c:pt idx="21013">
                  <c:v>41464.296180555553</c:v>
                </c:pt>
                <c:pt idx="21014">
                  <c:v>41464.296527777777</c:v>
                </c:pt>
                <c:pt idx="21015">
                  <c:v>41464.296875</c:v>
                </c:pt>
                <c:pt idx="21016">
                  <c:v>41464.297222222223</c:v>
                </c:pt>
                <c:pt idx="21017">
                  <c:v>41464.297569444447</c:v>
                </c:pt>
                <c:pt idx="21018">
                  <c:v>41464.29791666667</c:v>
                </c:pt>
                <c:pt idx="21019">
                  <c:v>41464.298263888886</c:v>
                </c:pt>
                <c:pt idx="21020">
                  <c:v>41464.298611111109</c:v>
                </c:pt>
                <c:pt idx="21021">
                  <c:v>41464.298958333333</c:v>
                </c:pt>
                <c:pt idx="21022">
                  <c:v>41464.299305555556</c:v>
                </c:pt>
                <c:pt idx="21023">
                  <c:v>41464.29965277778</c:v>
                </c:pt>
                <c:pt idx="21024">
                  <c:v>41464.300000000003</c:v>
                </c:pt>
                <c:pt idx="21025">
                  <c:v>41464.300347222219</c:v>
                </c:pt>
                <c:pt idx="21026">
                  <c:v>41464.300694444442</c:v>
                </c:pt>
                <c:pt idx="21027">
                  <c:v>41464.301041666666</c:v>
                </c:pt>
                <c:pt idx="21028">
                  <c:v>41464.301388888889</c:v>
                </c:pt>
                <c:pt idx="21029">
                  <c:v>41464.301736111112</c:v>
                </c:pt>
                <c:pt idx="21030">
                  <c:v>41464.302083333336</c:v>
                </c:pt>
                <c:pt idx="21031">
                  <c:v>41464.302430555559</c:v>
                </c:pt>
                <c:pt idx="21032">
                  <c:v>41464.302777777775</c:v>
                </c:pt>
                <c:pt idx="21033">
                  <c:v>41464.303124999999</c:v>
                </c:pt>
                <c:pt idx="21034">
                  <c:v>41464.303472222222</c:v>
                </c:pt>
                <c:pt idx="21035">
                  <c:v>41464.303819444445</c:v>
                </c:pt>
                <c:pt idx="21036">
                  <c:v>41464.304166666669</c:v>
                </c:pt>
                <c:pt idx="21037">
                  <c:v>41464.304513888892</c:v>
                </c:pt>
                <c:pt idx="21038">
                  <c:v>41464.304861111108</c:v>
                </c:pt>
                <c:pt idx="21039">
                  <c:v>41464.305208333331</c:v>
                </c:pt>
                <c:pt idx="21040">
                  <c:v>41464.305555555555</c:v>
                </c:pt>
                <c:pt idx="21041">
                  <c:v>41464.305902777778</c:v>
                </c:pt>
                <c:pt idx="21042">
                  <c:v>41464.306250000001</c:v>
                </c:pt>
                <c:pt idx="21043">
                  <c:v>41464.306597222225</c:v>
                </c:pt>
                <c:pt idx="21044">
                  <c:v>41464.306944444441</c:v>
                </c:pt>
                <c:pt idx="21045">
                  <c:v>41464.307291666664</c:v>
                </c:pt>
                <c:pt idx="21046">
                  <c:v>41464.307638888888</c:v>
                </c:pt>
                <c:pt idx="21047">
                  <c:v>41464.307986111111</c:v>
                </c:pt>
                <c:pt idx="21048">
                  <c:v>41464.308333333334</c:v>
                </c:pt>
                <c:pt idx="21049">
                  <c:v>41464.308680555558</c:v>
                </c:pt>
                <c:pt idx="21050">
                  <c:v>41464.309027777781</c:v>
                </c:pt>
                <c:pt idx="21051">
                  <c:v>41464.309374999997</c:v>
                </c:pt>
                <c:pt idx="21052">
                  <c:v>41464.30972222222</c:v>
                </c:pt>
                <c:pt idx="21053">
                  <c:v>41464.310069444444</c:v>
                </c:pt>
                <c:pt idx="21054">
                  <c:v>41464.310416666667</c:v>
                </c:pt>
                <c:pt idx="21055">
                  <c:v>41464.310763888891</c:v>
                </c:pt>
                <c:pt idx="21056">
                  <c:v>41464.311111111114</c:v>
                </c:pt>
                <c:pt idx="21057">
                  <c:v>41464.31145833333</c:v>
                </c:pt>
                <c:pt idx="21058">
                  <c:v>41464.311805555553</c:v>
                </c:pt>
                <c:pt idx="21059">
                  <c:v>41464.312152777777</c:v>
                </c:pt>
                <c:pt idx="21060">
                  <c:v>41464.3125</c:v>
                </c:pt>
                <c:pt idx="21061">
                  <c:v>41464.312847222223</c:v>
                </c:pt>
                <c:pt idx="21062">
                  <c:v>41464.313194444447</c:v>
                </c:pt>
                <c:pt idx="21063">
                  <c:v>41464.31354166667</c:v>
                </c:pt>
                <c:pt idx="21064">
                  <c:v>41464.313888888886</c:v>
                </c:pt>
                <c:pt idx="21065">
                  <c:v>41464.314236111109</c:v>
                </c:pt>
                <c:pt idx="21066">
                  <c:v>41464.314583333333</c:v>
                </c:pt>
                <c:pt idx="21067">
                  <c:v>41464.314930555556</c:v>
                </c:pt>
                <c:pt idx="21068">
                  <c:v>41464.31527777778</c:v>
                </c:pt>
                <c:pt idx="21069">
                  <c:v>41464.315625000003</c:v>
                </c:pt>
                <c:pt idx="21070">
                  <c:v>41464.315972222219</c:v>
                </c:pt>
                <c:pt idx="21071">
                  <c:v>41464.316319444442</c:v>
                </c:pt>
                <c:pt idx="21072">
                  <c:v>41464.316666666666</c:v>
                </c:pt>
                <c:pt idx="21073">
                  <c:v>41464.317013888889</c:v>
                </c:pt>
                <c:pt idx="21074">
                  <c:v>41464.317361111112</c:v>
                </c:pt>
                <c:pt idx="21075">
                  <c:v>41464.317708333336</c:v>
                </c:pt>
                <c:pt idx="21076">
                  <c:v>41464.318055555559</c:v>
                </c:pt>
                <c:pt idx="21077">
                  <c:v>41464.318402777775</c:v>
                </c:pt>
                <c:pt idx="21078">
                  <c:v>41464.318749999999</c:v>
                </c:pt>
                <c:pt idx="21079">
                  <c:v>41464.319097222222</c:v>
                </c:pt>
                <c:pt idx="21080">
                  <c:v>41464.319444444445</c:v>
                </c:pt>
                <c:pt idx="21081">
                  <c:v>41464.319791666669</c:v>
                </c:pt>
                <c:pt idx="21082">
                  <c:v>41464.320138888892</c:v>
                </c:pt>
                <c:pt idx="21083">
                  <c:v>41464.320486111108</c:v>
                </c:pt>
                <c:pt idx="21084">
                  <c:v>41464.320833333331</c:v>
                </c:pt>
                <c:pt idx="21085">
                  <c:v>41464.321180555555</c:v>
                </c:pt>
                <c:pt idx="21086">
                  <c:v>41464.321527777778</c:v>
                </c:pt>
                <c:pt idx="21087">
                  <c:v>41464.321875000001</c:v>
                </c:pt>
                <c:pt idx="21088">
                  <c:v>41464.322222222225</c:v>
                </c:pt>
                <c:pt idx="21089">
                  <c:v>41464.322569444441</c:v>
                </c:pt>
                <c:pt idx="21090">
                  <c:v>41464.322916666664</c:v>
                </c:pt>
                <c:pt idx="21091">
                  <c:v>41464.323263888888</c:v>
                </c:pt>
                <c:pt idx="21092">
                  <c:v>41464.323611111111</c:v>
                </c:pt>
                <c:pt idx="21093">
                  <c:v>41464.323958333334</c:v>
                </c:pt>
                <c:pt idx="21094">
                  <c:v>41464.324305555558</c:v>
                </c:pt>
                <c:pt idx="21095">
                  <c:v>41464.324652777781</c:v>
                </c:pt>
                <c:pt idx="21096">
                  <c:v>41464.324999999997</c:v>
                </c:pt>
                <c:pt idx="21097">
                  <c:v>41464.32534722222</c:v>
                </c:pt>
                <c:pt idx="21098">
                  <c:v>41464.325694444444</c:v>
                </c:pt>
                <c:pt idx="21099">
                  <c:v>41464.326041666667</c:v>
                </c:pt>
                <c:pt idx="21100">
                  <c:v>41464.326388888891</c:v>
                </c:pt>
                <c:pt idx="21101">
                  <c:v>41464.326736111114</c:v>
                </c:pt>
                <c:pt idx="21102">
                  <c:v>41464.32708333333</c:v>
                </c:pt>
                <c:pt idx="21103">
                  <c:v>41464.327430555553</c:v>
                </c:pt>
                <c:pt idx="21104">
                  <c:v>41464.327777777777</c:v>
                </c:pt>
                <c:pt idx="21105">
                  <c:v>41464.328125</c:v>
                </c:pt>
                <c:pt idx="21106">
                  <c:v>41464.328472222223</c:v>
                </c:pt>
                <c:pt idx="21107">
                  <c:v>41464.328819444447</c:v>
                </c:pt>
                <c:pt idx="21108">
                  <c:v>41464.32916666667</c:v>
                </c:pt>
                <c:pt idx="21109">
                  <c:v>41464.329513888886</c:v>
                </c:pt>
                <c:pt idx="21110">
                  <c:v>41464.329861111109</c:v>
                </c:pt>
                <c:pt idx="21111">
                  <c:v>41464.330208333333</c:v>
                </c:pt>
                <c:pt idx="21112">
                  <c:v>41464.330555555556</c:v>
                </c:pt>
                <c:pt idx="21113">
                  <c:v>41464.33090277778</c:v>
                </c:pt>
                <c:pt idx="21114">
                  <c:v>41464.331250000003</c:v>
                </c:pt>
                <c:pt idx="21115">
                  <c:v>41464.331597222219</c:v>
                </c:pt>
                <c:pt idx="21116">
                  <c:v>41464.331944444442</c:v>
                </c:pt>
                <c:pt idx="21117">
                  <c:v>41464.332291666666</c:v>
                </c:pt>
                <c:pt idx="21118">
                  <c:v>41464.332638888889</c:v>
                </c:pt>
                <c:pt idx="21119">
                  <c:v>41464.332986111112</c:v>
                </c:pt>
                <c:pt idx="21120">
                  <c:v>41464.333333333336</c:v>
                </c:pt>
                <c:pt idx="21121">
                  <c:v>41464.333680555559</c:v>
                </c:pt>
                <c:pt idx="21122">
                  <c:v>41464.334027777775</c:v>
                </c:pt>
                <c:pt idx="21123">
                  <c:v>41464.334374999999</c:v>
                </c:pt>
                <c:pt idx="21124">
                  <c:v>41464.334722222222</c:v>
                </c:pt>
                <c:pt idx="21125">
                  <c:v>41464.335069444445</c:v>
                </c:pt>
                <c:pt idx="21126">
                  <c:v>41464.335416666669</c:v>
                </c:pt>
                <c:pt idx="21127">
                  <c:v>41464.335763888892</c:v>
                </c:pt>
                <c:pt idx="21128">
                  <c:v>41464.336111111108</c:v>
                </c:pt>
                <c:pt idx="21129">
                  <c:v>41464.336458333331</c:v>
                </c:pt>
                <c:pt idx="21130">
                  <c:v>41464.336805555555</c:v>
                </c:pt>
                <c:pt idx="21131">
                  <c:v>41464.337152777778</c:v>
                </c:pt>
                <c:pt idx="21132">
                  <c:v>41464.337500000001</c:v>
                </c:pt>
                <c:pt idx="21133">
                  <c:v>41464.337847222225</c:v>
                </c:pt>
                <c:pt idx="21134">
                  <c:v>41464.338194444441</c:v>
                </c:pt>
                <c:pt idx="21135">
                  <c:v>41464.338541666664</c:v>
                </c:pt>
                <c:pt idx="21136">
                  <c:v>41464.338888888888</c:v>
                </c:pt>
                <c:pt idx="21137">
                  <c:v>41464.339236111111</c:v>
                </c:pt>
                <c:pt idx="21138">
                  <c:v>41464.339583333334</c:v>
                </c:pt>
                <c:pt idx="21139">
                  <c:v>41464.339930555558</c:v>
                </c:pt>
                <c:pt idx="21140">
                  <c:v>41464.340277777781</c:v>
                </c:pt>
                <c:pt idx="21141">
                  <c:v>41464.340624999997</c:v>
                </c:pt>
                <c:pt idx="21142">
                  <c:v>41464.34097222222</c:v>
                </c:pt>
                <c:pt idx="21143">
                  <c:v>41464.341319444444</c:v>
                </c:pt>
                <c:pt idx="21144">
                  <c:v>41464.341666666667</c:v>
                </c:pt>
                <c:pt idx="21145">
                  <c:v>41464.342013888891</c:v>
                </c:pt>
                <c:pt idx="21146">
                  <c:v>41464.342361111114</c:v>
                </c:pt>
                <c:pt idx="21147">
                  <c:v>41464.34270833333</c:v>
                </c:pt>
                <c:pt idx="21148">
                  <c:v>41464.343055555553</c:v>
                </c:pt>
                <c:pt idx="21149">
                  <c:v>41464.343402777777</c:v>
                </c:pt>
                <c:pt idx="21150">
                  <c:v>41464.34375</c:v>
                </c:pt>
                <c:pt idx="21151">
                  <c:v>41464.344097222223</c:v>
                </c:pt>
                <c:pt idx="21152">
                  <c:v>41464.344444444447</c:v>
                </c:pt>
                <c:pt idx="21153">
                  <c:v>41464.34479166667</c:v>
                </c:pt>
                <c:pt idx="21154">
                  <c:v>41464.345138888886</c:v>
                </c:pt>
                <c:pt idx="21155">
                  <c:v>41464.345486111109</c:v>
                </c:pt>
                <c:pt idx="21156">
                  <c:v>41464.345833333333</c:v>
                </c:pt>
                <c:pt idx="21157">
                  <c:v>41464.346180555556</c:v>
                </c:pt>
                <c:pt idx="21158">
                  <c:v>41464.34652777778</c:v>
                </c:pt>
                <c:pt idx="21159">
                  <c:v>41464.346875000003</c:v>
                </c:pt>
                <c:pt idx="21160">
                  <c:v>41464.347222222219</c:v>
                </c:pt>
                <c:pt idx="21161">
                  <c:v>41464.347569444442</c:v>
                </c:pt>
                <c:pt idx="21162">
                  <c:v>41464.347916666666</c:v>
                </c:pt>
                <c:pt idx="21163">
                  <c:v>41464.348263888889</c:v>
                </c:pt>
                <c:pt idx="21164">
                  <c:v>41464.348611111112</c:v>
                </c:pt>
                <c:pt idx="21165">
                  <c:v>41464.348958333336</c:v>
                </c:pt>
                <c:pt idx="21166">
                  <c:v>41464.349305555559</c:v>
                </c:pt>
                <c:pt idx="21167">
                  <c:v>41464.349652777775</c:v>
                </c:pt>
                <c:pt idx="21168">
                  <c:v>41464.35</c:v>
                </c:pt>
                <c:pt idx="21169">
                  <c:v>41464.350347222222</c:v>
                </c:pt>
                <c:pt idx="21170">
                  <c:v>41464.350694444445</c:v>
                </c:pt>
                <c:pt idx="21171">
                  <c:v>41464.351041666669</c:v>
                </c:pt>
                <c:pt idx="21172">
                  <c:v>41464.351388888892</c:v>
                </c:pt>
                <c:pt idx="21173">
                  <c:v>41464.351736111108</c:v>
                </c:pt>
                <c:pt idx="21174">
                  <c:v>41464.352083333331</c:v>
                </c:pt>
                <c:pt idx="21175">
                  <c:v>41464.352430555555</c:v>
                </c:pt>
                <c:pt idx="21176">
                  <c:v>41464.352777777778</c:v>
                </c:pt>
                <c:pt idx="21177">
                  <c:v>41464.353125000001</c:v>
                </c:pt>
                <c:pt idx="21178">
                  <c:v>41464.353472222225</c:v>
                </c:pt>
                <c:pt idx="21179">
                  <c:v>41464.353819444441</c:v>
                </c:pt>
                <c:pt idx="21180">
                  <c:v>41464.354166666664</c:v>
                </c:pt>
                <c:pt idx="21181">
                  <c:v>41464.354513888888</c:v>
                </c:pt>
                <c:pt idx="21182">
                  <c:v>41464.354861111111</c:v>
                </c:pt>
                <c:pt idx="21183">
                  <c:v>41464.355208333334</c:v>
                </c:pt>
                <c:pt idx="21184">
                  <c:v>41464.355555555558</c:v>
                </c:pt>
                <c:pt idx="21185">
                  <c:v>41464.355902777781</c:v>
                </c:pt>
                <c:pt idx="21186">
                  <c:v>41464.356249999997</c:v>
                </c:pt>
                <c:pt idx="21187">
                  <c:v>41464.35659722222</c:v>
                </c:pt>
                <c:pt idx="21188">
                  <c:v>41464.356944444444</c:v>
                </c:pt>
                <c:pt idx="21189">
                  <c:v>41464.357291666667</c:v>
                </c:pt>
                <c:pt idx="21190">
                  <c:v>41464.357638888891</c:v>
                </c:pt>
                <c:pt idx="21191">
                  <c:v>41464.357986111114</c:v>
                </c:pt>
                <c:pt idx="21192">
                  <c:v>41464.35833333333</c:v>
                </c:pt>
                <c:pt idx="21193">
                  <c:v>41464.358680555553</c:v>
                </c:pt>
                <c:pt idx="21194">
                  <c:v>41464.359027777777</c:v>
                </c:pt>
                <c:pt idx="21195">
                  <c:v>41464.359375</c:v>
                </c:pt>
                <c:pt idx="21196">
                  <c:v>41464.359722222223</c:v>
                </c:pt>
                <c:pt idx="21197">
                  <c:v>41464.360069444447</c:v>
                </c:pt>
                <c:pt idx="21198">
                  <c:v>41464.36041666667</c:v>
                </c:pt>
                <c:pt idx="21199">
                  <c:v>41464.360763888886</c:v>
                </c:pt>
                <c:pt idx="21200">
                  <c:v>41464.361111111109</c:v>
                </c:pt>
                <c:pt idx="21201">
                  <c:v>41464.361458333333</c:v>
                </c:pt>
                <c:pt idx="21202">
                  <c:v>41464.361805555556</c:v>
                </c:pt>
                <c:pt idx="21203">
                  <c:v>41464.36215277778</c:v>
                </c:pt>
                <c:pt idx="21204">
                  <c:v>41464.362500000003</c:v>
                </c:pt>
                <c:pt idx="21205">
                  <c:v>41464.362847222219</c:v>
                </c:pt>
                <c:pt idx="21206">
                  <c:v>41464.363194444442</c:v>
                </c:pt>
                <c:pt idx="21207">
                  <c:v>41464.363541666666</c:v>
                </c:pt>
                <c:pt idx="21208">
                  <c:v>41464.363888888889</c:v>
                </c:pt>
                <c:pt idx="21209">
                  <c:v>41464.364236111112</c:v>
                </c:pt>
                <c:pt idx="21210">
                  <c:v>41464.364583333336</c:v>
                </c:pt>
                <c:pt idx="21211">
                  <c:v>41464.364930555559</c:v>
                </c:pt>
                <c:pt idx="21212">
                  <c:v>41464.365277777775</c:v>
                </c:pt>
                <c:pt idx="21213">
                  <c:v>41464.365624999999</c:v>
                </c:pt>
                <c:pt idx="21214">
                  <c:v>41464.365972222222</c:v>
                </c:pt>
                <c:pt idx="21215">
                  <c:v>41464.366319444445</c:v>
                </c:pt>
                <c:pt idx="21216">
                  <c:v>41464.366666666669</c:v>
                </c:pt>
                <c:pt idx="21217">
                  <c:v>41464.367013888892</c:v>
                </c:pt>
                <c:pt idx="21218">
                  <c:v>41464.367361111108</c:v>
                </c:pt>
                <c:pt idx="21219">
                  <c:v>41464.367708333331</c:v>
                </c:pt>
                <c:pt idx="21220">
                  <c:v>41464.368055555555</c:v>
                </c:pt>
                <c:pt idx="21221">
                  <c:v>41464.368402777778</c:v>
                </c:pt>
                <c:pt idx="21222">
                  <c:v>41464.368750000001</c:v>
                </c:pt>
                <c:pt idx="21223">
                  <c:v>41464.369097222225</c:v>
                </c:pt>
                <c:pt idx="21224">
                  <c:v>41464.369444444441</c:v>
                </c:pt>
                <c:pt idx="21225">
                  <c:v>41464.369791666664</c:v>
                </c:pt>
                <c:pt idx="21226">
                  <c:v>41464.370138888888</c:v>
                </c:pt>
                <c:pt idx="21227">
                  <c:v>41464.370486111111</c:v>
                </c:pt>
                <c:pt idx="21228">
                  <c:v>41464.370833333334</c:v>
                </c:pt>
                <c:pt idx="21229">
                  <c:v>41464.371180555558</c:v>
                </c:pt>
                <c:pt idx="21230">
                  <c:v>41464.371527777781</c:v>
                </c:pt>
                <c:pt idx="21231">
                  <c:v>41464.371874999997</c:v>
                </c:pt>
                <c:pt idx="21232">
                  <c:v>41464.37222222222</c:v>
                </c:pt>
                <c:pt idx="21233">
                  <c:v>41464.372569444444</c:v>
                </c:pt>
                <c:pt idx="21234">
                  <c:v>41464.372916666667</c:v>
                </c:pt>
                <c:pt idx="21235">
                  <c:v>41464.373263888891</c:v>
                </c:pt>
                <c:pt idx="21236">
                  <c:v>41464.373611111114</c:v>
                </c:pt>
                <c:pt idx="21237">
                  <c:v>41464.37395833333</c:v>
                </c:pt>
                <c:pt idx="21238">
                  <c:v>41464.374305555553</c:v>
                </c:pt>
                <c:pt idx="21239">
                  <c:v>41464.374652777777</c:v>
                </c:pt>
                <c:pt idx="21240">
                  <c:v>41464.375</c:v>
                </c:pt>
                <c:pt idx="21241">
                  <c:v>41464.375347222223</c:v>
                </c:pt>
                <c:pt idx="21242">
                  <c:v>41464.375694444447</c:v>
                </c:pt>
                <c:pt idx="21243">
                  <c:v>41464.37604166667</c:v>
                </c:pt>
                <c:pt idx="21244">
                  <c:v>41464.376388888886</c:v>
                </c:pt>
                <c:pt idx="21245">
                  <c:v>41464.376736111109</c:v>
                </c:pt>
                <c:pt idx="21246">
                  <c:v>41464.377083333333</c:v>
                </c:pt>
                <c:pt idx="21247">
                  <c:v>41464.377430555556</c:v>
                </c:pt>
                <c:pt idx="21248">
                  <c:v>41464.37777777778</c:v>
                </c:pt>
                <c:pt idx="21249">
                  <c:v>41464.378125000003</c:v>
                </c:pt>
                <c:pt idx="21250">
                  <c:v>41464.378472222219</c:v>
                </c:pt>
                <c:pt idx="21251">
                  <c:v>41464.378819444442</c:v>
                </c:pt>
                <c:pt idx="21252">
                  <c:v>41464.379166666666</c:v>
                </c:pt>
                <c:pt idx="21253">
                  <c:v>41464.379513888889</c:v>
                </c:pt>
                <c:pt idx="21254">
                  <c:v>41464.379861111112</c:v>
                </c:pt>
                <c:pt idx="21255">
                  <c:v>41464.380208333336</c:v>
                </c:pt>
                <c:pt idx="21256">
                  <c:v>41464.380555555559</c:v>
                </c:pt>
                <c:pt idx="21257">
                  <c:v>41464.380902777775</c:v>
                </c:pt>
                <c:pt idx="21258">
                  <c:v>41464.381249999999</c:v>
                </c:pt>
                <c:pt idx="21259">
                  <c:v>41464.381597222222</c:v>
                </c:pt>
                <c:pt idx="21260">
                  <c:v>41464.381944444445</c:v>
                </c:pt>
                <c:pt idx="21261">
                  <c:v>41464.382291666669</c:v>
                </c:pt>
                <c:pt idx="21262">
                  <c:v>41464.382638888892</c:v>
                </c:pt>
                <c:pt idx="21263">
                  <c:v>41464.382986111108</c:v>
                </c:pt>
                <c:pt idx="21264">
                  <c:v>41464.383333333331</c:v>
                </c:pt>
                <c:pt idx="21265">
                  <c:v>41464.383680555555</c:v>
                </c:pt>
                <c:pt idx="21266">
                  <c:v>41464.384027777778</c:v>
                </c:pt>
                <c:pt idx="21267">
                  <c:v>41464.384375000001</c:v>
                </c:pt>
                <c:pt idx="21268">
                  <c:v>41464.384722222225</c:v>
                </c:pt>
                <c:pt idx="21269">
                  <c:v>41464.385069444441</c:v>
                </c:pt>
                <c:pt idx="21270">
                  <c:v>41464.385416666664</c:v>
                </c:pt>
                <c:pt idx="21271">
                  <c:v>41464.385763888888</c:v>
                </c:pt>
                <c:pt idx="21272">
                  <c:v>41464.386111111111</c:v>
                </c:pt>
                <c:pt idx="21273">
                  <c:v>41464.386458333334</c:v>
                </c:pt>
                <c:pt idx="21274">
                  <c:v>41464.386805555558</c:v>
                </c:pt>
                <c:pt idx="21275">
                  <c:v>41464.387152777781</c:v>
                </c:pt>
                <c:pt idx="21276">
                  <c:v>41464.387499999997</c:v>
                </c:pt>
                <c:pt idx="21277">
                  <c:v>41464.38784722222</c:v>
                </c:pt>
                <c:pt idx="21278">
                  <c:v>41464.388194444444</c:v>
                </c:pt>
                <c:pt idx="21279">
                  <c:v>41464.388541666667</c:v>
                </c:pt>
                <c:pt idx="21280">
                  <c:v>41464.388888888891</c:v>
                </c:pt>
                <c:pt idx="21281">
                  <c:v>41464.389236111114</c:v>
                </c:pt>
                <c:pt idx="21282">
                  <c:v>41464.38958333333</c:v>
                </c:pt>
                <c:pt idx="21283">
                  <c:v>41464.389930555553</c:v>
                </c:pt>
                <c:pt idx="21284">
                  <c:v>41464.390277777777</c:v>
                </c:pt>
                <c:pt idx="21285">
                  <c:v>41464.390625</c:v>
                </c:pt>
                <c:pt idx="21286">
                  <c:v>41464.390972222223</c:v>
                </c:pt>
                <c:pt idx="21287">
                  <c:v>41464.391319444447</c:v>
                </c:pt>
                <c:pt idx="21288">
                  <c:v>41464.39166666667</c:v>
                </c:pt>
                <c:pt idx="21289">
                  <c:v>41464.392013888886</c:v>
                </c:pt>
                <c:pt idx="21290">
                  <c:v>41464.392361111109</c:v>
                </c:pt>
                <c:pt idx="21291">
                  <c:v>41464.392708333333</c:v>
                </c:pt>
                <c:pt idx="21292">
                  <c:v>41464.393055555556</c:v>
                </c:pt>
                <c:pt idx="21293">
                  <c:v>41464.39340277778</c:v>
                </c:pt>
                <c:pt idx="21294">
                  <c:v>41464.393750000003</c:v>
                </c:pt>
                <c:pt idx="21295">
                  <c:v>41464.394097222219</c:v>
                </c:pt>
                <c:pt idx="21296">
                  <c:v>41464.394444444442</c:v>
                </c:pt>
                <c:pt idx="21297">
                  <c:v>41464.394791666666</c:v>
                </c:pt>
                <c:pt idx="21298">
                  <c:v>41464.395138888889</c:v>
                </c:pt>
                <c:pt idx="21299">
                  <c:v>41464.395486111112</c:v>
                </c:pt>
                <c:pt idx="21300">
                  <c:v>41464.395833333336</c:v>
                </c:pt>
                <c:pt idx="21301">
                  <c:v>41464.396180555559</c:v>
                </c:pt>
                <c:pt idx="21302">
                  <c:v>41464.396527777775</c:v>
                </c:pt>
                <c:pt idx="21303">
                  <c:v>41464.396874999999</c:v>
                </c:pt>
                <c:pt idx="21304">
                  <c:v>41464.397222222222</c:v>
                </c:pt>
                <c:pt idx="21305">
                  <c:v>41464.397569444445</c:v>
                </c:pt>
                <c:pt idx="21306">
                  <c:v>41464.397916666669</c:v>
                </c:pt>
                <c:pt idx="21307">
                  <c:v>41464.398263888892</c:v>
                </c:pt>
                <c:pt idx="21308">
                  <c:v>41464.398611111108</c:v>
                </c:pt>
                <c:pt idx="21309">
                  <c:v>41464.398958333331</c:v>
                </c:pt>
                <c:pt idx="21310">
                  <c:v>41464.399305555555</c:v>
                </c:pt>
                <c:pt idx="21311">
                  <c:v>41464.399652777778</c:v>
                </c:pt>
                <c:pt idx="21312">
                  <c:v>41464.400000000001</c:v>
                </c:pt>
                <c:pt idx="21313">
                  <c:v>41464.400347222225</c:v>
                </c:pt>
                <c:pt idx="21314">
                  <c:v>41464.400694444441</c:v>
                </c:pt>
                <c:pt idx="21315">
                  <c:v>41464.401041666664</c:v>
                </c:pt>
                <c:pt idx="21316">
                  <c:v>41464.401388888888</c:v>
                </c:pt>
                <c:pt idx="21317">
                  <c:v>41464.401736111111</c:v>
                </c:pt>
                <c:pt idx="21318">
                  <c:v>41464.402083333334</c:v>
                </c:pt>
                <c:pt idx="21319">
                  <c:v>41464.402430555558</c:v>
                </c:pt>
                <c:pt idx="21320">
                  <c:v>41464.402777777781</c:v>
                </c:pt>
                <c:pt idx="21321">
                  <c:v>41464.403124999997</c:v>
                </c:pt>
                <c:pt idx="21322">
                  <c:v>41464.40347222222</c:v>
                </c:pt>
                <c:pt idx="21323">
                  <c:v>41464.403819444444</c:v>
                </c:pt>
                <c:pt idx="21324">
                  <c:v>41464.404166666667</c:v>
                </c:pt>
                <c:pt idx="21325">
                  <c:v>41464.404513888891</c:v>
                </c:pt>
                <c:pt idx="21326">
                  <c:v>41464.404861111114</c:v>
                </c:pt>
                <c:pt idx="21327">
                  <c:v>41464.40520833333</c:v>
                </c:pt>
                <c:pt idx="21328">
                  <c:v>41464.405555555553</c:v>
                </c:pt>
                <c:pt idx="21329">
                  <c:v>41464.405902777777</c:v>
                </c:pt>
                <c:pt idx="21330">
                  <c:v>41464.40625</c:v>
                </c:pt>
                <c:pt idx="21331">
                  <c:v>41464.406597222223</c:v>
                </c:pt>
                <c:pt idx="21332">
                  <c:v>41464.406944444447</c:v>
                </c:pt>
                <c:pt idx="21333">
                  <c:v>41464.40729166667</c:v>
                </c:pt>
                <c:pt idx="21334">
                  <c:v>41464.407638888886</c:v>
                </c:pt>
                <c:pt idx="21335">
                  <c:v>41464.407986111109</c:v>
                </c:pt>
                <c:pt idx="21336">
                  <c:v>41464.408333333333</c:v>
                </c:pt>
                <c:pt idx="21337">
                  <c:v>41464.408680555556</c:v>
                </c:pt>
                <c:pt idx="21338">
                  <c:v>41464.40902777778</c:v>
                </c:pt>
                <c:pt idx="21339">
                  <c:v>41464.409375000003</c:v>
                </c:pt>
                <c:pt idx="21340">
                  <c:v>41464.409722222219</c:v>
                </c:pt>
                <c:pt idx="21341">
                  <c:v>41464.410069444442</c:v>
                </c:pt>
                <c:pt idx="21342">
                  <c:v>41464.410416666666</c:v>
                </c:pt>
                <c:pt idx="21343">
                  <c:v>41464.410763888889</c:v>
                </c:pt>
                <c:pt idx="21344">
                  <c:v>41464.411111111112</c:v>
                </c:pt>
                <c:pt idx="21345">
                  <c:v>41464.411458333336</c:v>
                </c:pt>
                <c:pt idx="21346">
                  <c:v>41464.411805555559</c:v>
                </c:pt>
                <c:pt idx="21347">
                  <c:v>41464.412152777775</c:v>
                </c:pt>
                <c:pt idx="21348">
                  <c:v>41464.412499999999</c:v>
                </c:pt>
                <c:pt idx="21349">
                  <c:v>41464.412847222222</c:v>
                </c:pt>
                <c:pt idx="21350">
                  <c:v>41464.413194444445</c:v>
                </c:pt>
                <c:pt idx="21351">
                  <c:v>41464.413541666669</c:v>
                </c:pt>
                <c:pt idx="21352">
                  <c:v>41464.413888888892</c:v>
                </c:pt>
                <c:pt idx="21353">
                  <c:v>41464.414236111108</c:v>
                </c:pt>
                <c:pt idx="21354">
                  <c:v>41464.414583333331</c:v>
                </c:pt>
                <c:pt idx="21355">
                  <c:v>41464.414930555555</c:v>
                </c:pt>
                <c:pt idx="21356">
                  <c:v>41464.415277777778</c:v>
                </c:pt>
                <c:pt idx="21357">
                  <c:v>41464.415625000001</c:v>
                </c:pt>
                <c:pt idx="21358">
                  <c:v>41464.415972222225</c:v>
                </c:pt>
                <c:pt idx="21359">
                  <c:v>41464.416319444441</c:v>
                </c:pt>
                <c:pt idx="21360">
                  <c:v>41464.416666666664</c:v>
                </c:pt>
                <c:pt idx="21361">
                  <c:v>41464.417013888888</c:v>
                </c:pt>
                <c:pt idx="21362">
                  <c:v>41464.417361111111</c:v>
                </c:pt>
                <c:pt idx="21363">
                  <c:v>41464.417708333334</c:v>
                </c:pt>
                <c:pt idx="21364">
                  <c:v>41464.418055555558</c:v>
                </c:pt>
                <c:pt idx="21365">
                  <c:v>41464.418402777781</c:v>
                </c:pt>
                <c:pt idx="21366">
                  <c:v>41464.418749999997</c:v>
                </c:pt>
                <c:pt idx="21367">
                  <c:v>41464.41909722222</c:v>
                </c:pt>
                <c:pt idx="21368">
                  <c:v>41464.419444444444</c:v>
                </c:pt>
                <c:pt idx="21369">
                  <c:v>41464.419791666667</c:v>
                </c:pt>
                <c:pt idx="21370">
                  <c:v>41464.420138888891</c:v>
                </c:pt>
                <c:pt idx="21371">
                  <c:v>41464.420486111114</c:v>
                </c:pt>
                <c:pt idx="21372">
                  <c:v>41464.42083333333</c:v>
                </c:pt>
                <c:pt idx="21373">
                  <c:v>41464.421180555553</c:v>
                </c:pt>
                <c:pt idx="21374">
                  <c:v>41464.421527777777</c:v>
                </c:pt>
                <c:pt idx="21375">
                  <c:v>41464.421875</c:v>
                </c:pt>
                <c:pt idx="21376">
                  <c:v>41464.422222222223</c:v>
                </c:pt>
                <c:pt idx="21377">
                  <c:v>41464.422569444447</c:v>
                </c:pt>
                <c:pt idx="21378">
                  <c:v>41464.42291666667</c:v>
                </c:pt>
                <c:pt idx="21379">
                  <c:v>41464.423263888886</c:v>
                </c:pt>
                <c:pt idx="21380">
                  <c:v>41464.423611111109</c:v>
                </c:pt>
                <c:pt idx="21381">
                  <c:v>41464.423958333333</c:v>
                </c:pt>
                <c:pt idx="21382">
                  <c:v>41464.424305555556</c:v>
                </c:pt>
                <c:pt idx="21383">
                  <c:v>41464.42465277778</c:v>
                </c:pt>
                <c:pt idx="21384">
                  <c:v>41464.425000000003</c:v>
                </c:pt>
                <c:pt idx="21385">
                  <c:v>41464.425347222219</c:v>
                </c:pt>
                <c:pt idx="21386">
                  <c:v>41464.425694444442</c:v>
                </c:pt>
                <c:pt idx="21387">
                  <c:v>41464.426041666666</c:v>
                </c:pt>
                <c:pt idx="21388">
                  <c:v>41464.426388888889</c:v>
                </c:pt>
                <c:pt idx="21389">
                  <c:v>41464.426736111112</c:v>
                </c:pt>
                <c:pt idx="21390">
                  <c:v>41464.427083333336</c:v>
                </c:pt>
                <c:pt idx="21391">
                  <c:v>41464.427430555559</c:v>
                </c:pt>
                <c:pt idx="21392">
                  <c:v>41464.427777777775</c:v>
                </c:pt>
                <c:pt idx="21393">
                  <c:v>41464.428124999999</c:v>
                </c:pt>
                <c:pt idx="21394">
                  <c:v>41464.428472222222</c:v>
                </c:pt>
                <c:pt idx="21395">
                  <c:v>41464.428819444445</c:v>
                </c:pt>
                <c:pt idx="21396">
                  <c:v>41464.429166666669</c:v>
                </c:pt>
                <c:pt idx="21397">
                  <c:v>41464.429513888892</c:v>
                </c:pt>
                <c:pt idx="21398">
                  <c:v>41464.429861111108</c:v>
                </c:pt>
                <c:pt idx="21399">
                  <c:v>41464.430208333331</c:v>
                </c:pt>
                <c:pt idx="21400">
                  <c:v>41464.430555555555</c:v>
                </c:pt>
                <c:pt idx="21401">
                  <c:v>41464.430902777778</c:v>
                </c:pt>
                <c:pt idx="21402">
                  <c:v>41464.431250000001</c:v>
                </c:pt>
                <c:pt idx="21403">
                  <c:v>41464.431597222225</c:v>
                </c:pt>
                <c:pt idx="21404">
                  <c:v>41464.431944444441</c:v>
                </c:pt>
                <c:pt idx="21405">
                  <c:v>41464.432291666664</c:v>
                </c:pt>
                <c:pt idx="21406">
                  <c:v>41464.432638888888</c:v>
                </c:pt>
                <c:pt idx="21407">
                  <c:v>41464.432986111111</c:v>
                </c:pt>
                <c:pt idx="21408">
                  <c:v>41464.433333333334</c:v>
                </c:pt>
                <c:pt idx="21409">
                  <c:v>41464.433680555558</c:v>
                </c:pt>
                <c:pt idx="21410">
                  <c:v>41464.434027777781</c:v>
                </c:pt>
                <c:pt idx="21411">
                  <c:v>41464.434374999997</c:v>
                </c:pt>
                <c:pt idx="21412">
                  <c:v>41464.43472222222</c:v>
                </c:pt>
                <c:pt idx="21413">
                  <c:v>41464.435069444444</c:v>
                </c:pt>
                <c:pt idx="21414">
                  <c:v>41464.435416666667</c:v>
                </c:pt>
                <c:pt idx="21415">
                  <c:v>41464.435763888891</c:v>
                </c:pt>
                <c:pt idx="21416">
                  <c:v>41464.436111111114</c:v>
                </c:pt>
                <c:pt idx="21417">
                  <c:v>41464.43645833333</c:v>
                </c:pt>
                <c:pt idx="21418">
                  <c:v>41464.436805555553</c:v>
                </c:pt>
                <c:pt idx="21419">
                  <c:v>41464.437152777777</c:v>
                </c:pt>
                <c:pt idx="21420">
                  <c:v>41464.4375</c:v>
                </c:pt>
                <c:pt idx="21421">
                  <c:v>41464.437847222223</c:v>
                </c:pt>
                <c:pt idx="21422">
                  <c:v>41464.438194444447</c:v>
                </c:pt>
                <c:pt idx="21423">
                  <c:v>41464.43854166667</c:v>
                </c:pt>
                <c:pt idx="21424">
                  <c:v>41464.438888888886</c:v>
                </c:pt>
                <c:pt idx="21425">
                  <c:v>41464.439236111109</c:v>
                </c:pt>
                <c:pt idx="21426">
                  <c:v>41464.439583333333</c:v>
                </c:pt>
                <c:pt idx="21427">
                  <c:v>41464.439930555556</c:v>
                </c:pt>
                <c:pt idx="21428">
                  <c:v>41464.44027777778</c:v>
                </c:pt>
                <c:pt idx="21429">
                  <c:v>41464.440625000003</c:v>
                </c:pt>
                <c:pt idx="21430">
                  <c:v>41464.440972222219</c:v>
                </c:pt>
                <c:pt idx="21431">
                  <c:v>41464.441319444442</c:v>
                </c:pt>
                <c:pt idx="21432">
                  <c:v>41464.441666666666</c:v>
                </c:pt>
                <c:pt idx="21433">
                  <c:v>41464.442013888889</c:v>
                </c:pt>
                <c:pt idx="21434">
                  <c:v>41464.442361111112</c:v>
                </c:pt>
                <c:pt idx="21435">
                  <c:v>41464.442708333336</c:v>
                </c:pt>
                <c:pt idx="21436">
                  <c:v>41464.443055555559</c:v>
                </c:pt>
                <c:pt idx="21437">
                  <c:v>41464.443402777775</c:v>
                </c:pt>
                <c:pt idx="21438">
                  <c:v>41464.443749999999</c:v>
                </c:pt>
                <c:pt idx="21439">
                  <c:v>41464.444097222222</c:v>
                </c:pt>
                <c:pt idx="21440">
                  <c:v>41464.444444444445</c:v>
                </c:pt>
                <c:pt idx="21441">
                  <c:v>41464.444791666669</c:v>
                </c:pt>
                <c:pt idx="21442">
                  <c:v>41464.445138888892</c:v>
                </c:pt>
                <c:pt idx="21443">
                  <c:v>41464.445486111108</c:v>
                </c:pt>
                <c:pt idx="21444">
                  <c:v>41464.445833333331</c:v>
                </c:pt>
                <c:pt idx="21445">
                  <c:v>41464.446180555555</c:v>
                </c:pt>
                <c:pt idx="21446">
                  <c:v>41464.446527777778</c:v>
                </c:pt>
                <c:pt idx="21447">
                  <c:v>41464.446875000001</c:v>
                </c:pt>
                <c:pt idx="21448">
                  <c:v>41464.447222222225</c:v>
                </c:pt>
                <c:pt idx="21449">
                  <c:v>41464.447569444441</c:v>
                </c:pt>
                <c:pt idx="21450">
                  <c:v>41464.447916666664</c:v>
                </c:pt>
                <c:pt idx="21451">
                  <c:v>41464.448263888888</c:v>
                </c:pt>
                <c:pt idx="21452">
                  <c:v>41464.448611111111</c:v>
                </c:pt>
                <c:pt idx="21453">
                  <c:v>41464.448958333334</c:v>
                </c:pt>
                <c:pt idx="21454">
                  <c:v>41464.449305555558</c:v>
                </c:pt>
                <c:pt idx="21455">
                  <c:v>41464.449652777781</c:v>
                </c:pt>
                <c:pt idx="21456">
                  <c:v>41464.449999999997</c:v>
                </c:pt>
                <c:pt idx="21457">
                  <c:v>41464.45034722222</c:v>
                </c:pt>
                <c:pt idx="21458">
                  <c:v>41464.450694444444</c:v>
                </c:pt>
                <c:pt idx="21459">
                  <c:v>41464.451041666667</c:v>
                </c:pt>
                <c:pt idx="21460">
                  <c:v>41464.451388888891</c:v>
                </c:pt>
                <c:pt idx="21461">
                  <c:v>41464.451736111114</c:v>
                </c:pt>
                <c:pt idx="21462">
                  <c:v>41464.45208333333</c:v>
                </c:pt>
                <c:pt idx="21463">
                  <c:v>41464.452430555553</c:v>
                </c:pt>
                <c:pt idx="21464">
                  <c:v>41464.452777777777</c:v>
                </c:pt>
                <c:pt idx="21465">
                  <c:v>41464.453125</c:v>
                </c:pt>
                <c:pt idx="21466">
                  <c:v>41464.453472222223</c:v>
                </c:pt>
                <c:pt idx="21467">
                  <c:v>41464.453819444447</c:v>
                </c:pt>
                <c:pt idx="21468">
                  <c:v>41464.45416666667</c:v>
                </c:pt>
                <c:pt idx="21469">
                  <c:v>41464.454513888886</c:v>
                </c:pt>
                <c:pt idx="21470">
                  <c:v>41464.454861111109</c:v>
                </c:pt>
                <c:pt idx="21471">
                  <c:v>41464.455208333333</c:v>
                </c:pt>
                <c:pt idx="21472">
                  <c:v>41464.455555555556</c:v>
                </c:pt>
                <c:pt idx="21473">
                  <c:v>41464.45590277778</c:v>
                </c:pt>
                <c:pt idx="21474">
                  <c:v>41464.456250000003</c:v>
                </c:pt>
                <c:pt idx="21475">
                  <c:v>41464.456597222219</c:v>
                </c:pt>
                <c:pt idx="21476">
                  <c:v>41464.456944444442</c:v>
                </c:pt>
                <c:pt idx="21477">
                  <c:v>41464.457291666666</c:v>
                </c:pt>
                <c:pt idx="21478">
                  <c:v>41464.457638888889</c:v>
                </c:pt>
                <c:pt idx="21479">
                  <c:v>41464.457986111112</c:v>
                </c:pt>
                <c:pt idx="21480">
                  <c:v>41464.458333333336</c:v>
                </c:pt>
                <c:pt idx="21481">
                  <c:v>41464.458680555559</c:v>
                </c:pt>
                <c:pt idx="21482">
                  <c:v>41464.459027777775</c:v>
                </c:pt>
                <c:pt idx="21483">
                  <c:v>41464.459374999999</c:v>
                </c:pt>
                <c:pt idx="21484">
                  <c:v>41464.459722222222</c:v>
                </c:pt>
                <c:pt idx="21485">
                  <c:v>41464.460069444445</c:v>
                </c:pt>
                <c:pt idx="21486">
                  <c:v>41464.460416666669</c:v>
                </c:pt>
                <c:pt idx="21487">
                  <c:v>41464.460763888892</c:v>
                </c:pt>
                <c:pt idx="21488">
                  <c:v>41464.461111111108</c:v>
                </c:pt>
                <c:pt idx="21489">
                  <c:v>41464.461458333331</c:v>
                </c:pt>
                <c:pt idx="21490">
                  <c:v>41464.461805555555</c:v>
                </c:pt>
                <c:pt idx="21491">
                  <c:v>41464.462152777778</c:v>
                </c:pt>
                <c:pt idx="21492">
                  <c:v>41464.462500000001</c:v>
                </c:pt>
                <c:pt idx="21493">
                  <c:v>41464.462847222225</c:v>
                </c:pt>
                <c:pt idx="21494">
                  <c:v>41464.463194444441</c:v>
                </c:pt>
                <c:pt idx="21495">
                  <c:v>41464.463541666664</c:v>
                </c:pt>
                <c:pt idx="21496">
                  <c:v>41464.463888888888</c:v>
                </c:pt>
                <c:pt idx="21497">
                  <c:v>41464.464236111111</c:v>
                </c:pt>
                <c:pt idx="21498">
                  <c:v>41464.464583333334</c:v>
                </c:pt>
                <c:pt idx="21499">
                  <c:v>41464.464930555558</c:v>
                </c:pt>
                <c:pt idx="21500">
                  <c:v>41464.465277777781</c:v>
                </c:pt>
                <c:pt idx="21501">
                  <c:v>41464.465624999997</c:v>
                </c:pt>
                <c:pt idx="21502">
                  <c:v>41464.46597222222</c:v>
                </c:pt>
                <c:pt idx="21503">
                  <c:v>41464.466319444444</c:v>
                </c:pt>
                <c:pt idx="21504">
                  <c:v>41464.466666666667</c:v>
                </c:pt>
                <c:pt idx="21505">
                  <c:v>41464.467013888891</c:v>
                </c:pt>
                <c:pt idx="21506">
                  <c:v>41464.467361111114</c:v>
                </c:pt>
                <c:pt idx="21507">
                  <c:v>41464.46770833333</c:v>
                </c:pt>
                <c:pt idx="21508">
                  <c:v>41464.468055555553</c:v>
                </c:pt>
                <c:pt idx="21509">
                  <c:v>41464.468402777777</c:v>
                </c:pt>
                <c:pt idx="21510">
                  <c:v>41464.46875</c:v>
                </c:pt>
                <c:pt idx="21511">
                  <c:v>41464.469097222223</c:v>
                </c:pt>
                <c:pt idx="21512">
                  <c:v>41464.469444444447</c:v>
                </c:pt>
                <c:pt idx="21513">
                  <c:v>41464.46979166667</c:v>
                </c:pt>
                <c:pt idx="21514">
                  <c:v>41464.470138888886</c:v>
                </c:pt>
                <c:pt idx="21515">
                  <c:v>41464.470486111109</c:v>
                </c:pt>
                <c:pt idx="21516">
                  <c:v>41464.470833333333</c:v>
                </c:pt>
                <c:pt idx="21517">
                  <c:v>41464.471180555556</c:v>
                </c:pt>
                <c:pt idx="21518">
                  <c:v>41464.47152777778</c:v>
                </c:pt>
                <c:pt idx="21519">
                  <c:v>41464.471875000003</c:v>
                </c:pt>
                <c:pt idx="21520">
                  <c:v>41464.472222222219</c:v>
                </c:pt>
                <c:pt idx="21521">
                  <c:v>41464.472569444442</c:v>
                </c:pt>
                <c:pt idx="21522">
                  <c:v>41464.472916666666</c:v>
                </c:pt>
                <c:pt idx="21523">
                  <c:v>41464.473263888889</c:v>
                </c:pt>
                <c:pt idx="21524">
                  <c:v>41464.473611111112</c:v>
                </c:pt>
                <c:pt idx="21525">
                  <c:v>41464.473958333336</c:v>
                </c:pt>
                <c:pt idx="21526">
                  <c:v>41464.474305555559</c:v>
                </c:pt>
                <c:pt idx="21527">
                  <c:v>41464.474652777775</c:v>
                </c:pt>
                <c:pt idx="21528">
                  <c:v>41464.474999999999</c:v>
                </c:pt>
                <c:pt idx="21529">
                  <c:v>41464.475347222222</c:v>
                </c:pt>
                <c:pt idx="21530">
                  <c:v>41464.475694444445</c:v>
                </c:pt>
                <c:pt idx="21531">
                  <c:v>41464.476041666669</c:v>
                </c:pt>
                <c:pt idx="21532">
                  <c:v>41464.476388888892</c:v>
                </c:pt>
                <c:pt idx="21533">
                  <c:v>41464.476736111108</c:v>
                </c:pt>
                <c:pt idx="21534">
                  <c:v>41464.477083333331</c:v>
                </c:pt>
                <c:pt idx="21535">
                  <c:v>41464.477430555555</c:v>
                </c:pt>
                <c:pt idx="21536">
                  <c:v>41464.477777777778</c:v>
                </c:pt>
                <c:pt idx="21537">
                  <c:v>41464.478125000001</c:v>
                </c:pt>
                <c:pt idx="21538">
                  <c:v>41464.478472222225</c:v>
                </c:pt>
                <c:pt idx="21539">
                  <c:v>41464.478819444441</c:v>
                </c:pt>
                <c:pt idx="21540">
                  <c:v>41464.479166666664</c:v>
                </c:pt>
                <c:pt idx="21541">
                  <c:v>41464.479513888888</c:v>
                </c:pt>
                <c:pt idx="21542">
                  <c:v>41464.479861111111</c:v>
                </c:pt>
                <c:pt idx="21543">
                  <c:v>41464.480208333334</c:v>
                </c:pt>
                <c:pt idx="21544">
                  <c:v>41464.480555555558</c:v>
                </c:pt>
                <c:pt idx="21545">
                  <c:v>41464.480902777781</c:v>
                </c:pt>
                <c:pt idx="21546">
                  <c:v>41464.481249999997</c:v>
                </c:pt>
                <c:pt idx="21547">
                  <c:v>41464.48159722222</c:v>
                </c:pt>
                <c:pt idx="21548">
                  <c:v>41464.481944444444</c:v>
                </c:pt>
                <c:pt idx="21549">
                  <c:v>41464.482291666667</c:v>
                </c:pt>
                <c:pt idx="21550">
                  <c:v>41464.482638888891</c:v>
                </c:pt>
                <c:pt idx="21551">
                  <c:v>41464.482986111114</c:v>
                </c:pt>
                <c:pt idx="21552">
                  <c:v>41464.48333333333</c:v>
                </c:pt>
                <c:pt idx="21553">
                  <c:v>41464.483680555553</c:v>
                </c:pt>
                <c:pt idx="21554">
                  <c:v>41464.484027777777</c:v>
                </c:pt>
                <c:pt idx="21555">
                  <c:v>41464.484375</c:v>
                </c:pt>
                <c:pt idx="21556">
                  <c:v>41464.484722222223</c:v>
                </c:pt>
                <c:pt idx="21557">
                  <c:v>41464.485069444447</c:v>
                </c:pt>
                <c:pt idx="21558">
                  <c:v>41464.48541666667</c:v>
                </c:pt>
                <c:pt idx="21559">
                  <c:v>41464.485763888886</c:v>
                </c:pt>
                <c:pt idx="21560">
                  <c:v>41464.486111111109</c:v>
                </c:pt>
                <c:pt idx="21561">
                  <c:v>41464.486458333333</c:v>
                </c:pt>
                <c:pt idx="21562">
                  <c:v>41464.486805555556</c:v>
                </c:pt>
                <c:pt idx="21563">
                  <c:v>41464.48715277778</c:v>
                </c:pt>
                <c:pt idx="21564">
                  <c:v>41464.487500000003</c:v>
                </c:pt>
                <c:pt idx="21565">
                  <c:v>41464.487847222219</c:v>
                </c:pt>
                <c:pt idx="21566">
                  <c:v>41464.488194444442</c:v>
                </c:pt>
                <c:pt idx="21567">
                  <c:v>41464.488541666666</c:v>
                </c:pt>
                <c:pt idx="21568">
                  <c:v>41464.488888888889</c:v>
                </c:pt>
                <c:pt idx="21569">
                  <c:v>41464.489236111112</c:v>
                </c:pt>
                <c:pt idx="21570">
                  <c:v>41464.489583333336</c:v>
                </c:pt>
                <c:pt idx="21571">
                  <c:v>41464.489930555559</c:v>
                </c:pt>
                <c:pt idx="21572">
                  <c:v>41464.490277777775</c:v>
                </c:pt>
                <c:pt idx="21573">
                  <c:v>41464.490624999999</c:v>
                </c:pt>
                <c:pt idx="21574">
                  <c:v>41464.490972222222</c:v>
                </c:pt>
                <c:pt idx="21575">
                  <c:v>41464.491319444445</c:v>
                </c:pt>
                <c:pt idx="21576">
                  <c:v>41464.491666666669</c:v>
                </c:pt>
                <c:pt idx="21577">
                  <c:v>41464.492013888892</c:v>
                </c:pt>
                <c:pt idx="21578">
                  <c:v>41464.492361111108</c:v>
                </c:pt>
                <c:pt idx="21579">
                  <c:v>41464.492708333331</c:v>
                </c:pt>
                <c:pt idx="21580">
                  <c:v>41464.493055555555</c:v>
                </c:pt>
                <c:pt idx="21581">
                  <c:v>41464.493402777778</c:v>
                </c:pt>
                <c:pt idx="21582">
                  <c:v>41464.493750000001</c:v>
                </c:pt>
                <c:pt idx="21583">
                  <c:v>41464.494097222225</c:v>
                </c:pt>
                <c:pt idx="21584">
                  <c:v>41464.494444444441</c:v>
                </c:pt>
                <c:pt idx="21585">
                  <c:v>41464.494791666664</c:v>
                </c:pt>
                <c:pt idx="21586">
                  <c:v>41464.495138888888</c:v>
                </c:pt>
                <c:pt idx="21587">
                  <c:v>41464.495486111111</c:v>
                </c:pt>
                <c:pt idx="21588">
                  <c:v>41464.495833333334</c:v>
                </c:pt>
                <c:pt idx="21589">
                  <c:v>41464.496180555558</c:v>
                </c:pt>
                <c:pt idx="21590">
                  <c:v>41464.496527777781</c:v>
                </c:pt>
                <c:pt idx="21591">
                  <c:v>41464.496874999997</c:v>
                </c:pt>
                <c:pt idx="21592">
                  <c:v>41464.49722222222</c:v>
                </c:pt>
                <c:pt idx="21593">
                  <c:v>41464.497569444444</c:v>
                </c:pt>
                <c:pt idx="21594">
                  <c:v>41464.497916666667</c:v>
                </c:pt>
                <c:pt idx="21595">
                  <c:v>41464.498263888891</c:v>
                </c:pt>
                <c:pt idx="21596">
                  <c:v>41464.498611111114</c:v>
                </c:pt>
                <c:pt idx="21597">
                  <c:v>41464.49895833333</c:v>
                </c:pt>
                <c:pt idx="21598">
                  <c:v>41464.499305555553</c:v>
                </c:pt>
                <c:pt idx="21599">
                  <c:v>41464.499652777777</c:v>
                </c:pt>
                <c:pt idx="21600">
                  <c:v>41464.5</c:v>
                </c:pt>
                <c:pt idx="21601">
                  <c:v>41464.500347222223</c:v>
                </c:pt>
                <c:pt idx="21602">
                  <c:v>41464.500694444447</c:v>
                </c:pt>
                <c:pt idx="21603">
                  <c:v>41464.50104166667</c:v>
                </c:pt>
                <c:pt idx="21604">
                  <c:v>41464.501388888886</c:v>
                </c:pt>
                <c:pt idx="21605">
                  <c:v>41464.501736111109</c:v>
                </c:pt>
                <c:pt idx="21606">
                  <c:v>41464.502083333333</c:v>
                </c:pt>
                <c:pt idx="21607">
                  <c:v>41464.502430555556</c:v>
                </c:pt>
                <c:pt idx="21608">
                  <c:v>41464.50277777778</c:v>
                </c:pt>
                <c:pt idx="21609">
                  <c:v>41464.503125000003</c:v>
                </c:pt>
                <c:pt idx="21610">
                  <c:v>41464.503472222219</c:v>
                </c:pt>
                <c:pt idx="21611">
                  <c:v>41464.503819444442</c:v>
                </c:pt>
                <c:pt idx="21612">
                  <c:v>41464.504166666666</c:v>
                </c:pt>
                <c:pt idx="21613">
                  <c:v>41464.504513888889</c:v>
                </c:pt>
                <c:pt idx="21614">
                  <c:v>41464.504861111112</c:v>
                </c:pt>
                <c:pt idx="21615">
                  <c:v>41464.505208333336</c:v>
                </c:pt>
                <c:pt idx="21616">
                  <c:v>41464.505555555559</c:v>
                </c:pt>
                <c:pt idx="21617">
                  <c:v>41464.505902777775</c:v>
                </c:pt>
                <c:pt idx="21618">
                  <c:v>41464.506249999999</c:v>
                </c:pt>
                <c:pt idx="21619">
                  <c:v>41464.506597222222</c:v>
                </c:pt>
                <c:pt idx="21620">
                  <c:v>41464.506944444445</c:v>
                </c:pt>
                <c:pt idx="21621">
                  <c:v>41464.507291666669</c:v>
                </c:pt>
                <c:pt idx="21622">
                  <c:v>41464.507638888892</c:v>
                </c:pt>
                <c:pt idx="21623">
                  <c:v>41464.507986111108</c:v>
                </c:pt>
                <c:pt idx="21624">
                  <c:v>41464.508333333331</c:v>
                </c:pt>
                <c:pt idx="21625">
                  <c:v>41464.508680555555</c:v>
                </c:pt>
                <c:pt idx="21626">
                  <c:v>41464.509027777778</c:v>
                </c:pt>
                <c:pt idx="21627">
                  <c:v>41464.509375000001</c:v>
                </c:pt>
                <c:pt idx="21628">
                  <c:v>41464.509722222225</c:v>
                </c:pt>
                <c:pt idx="21629">
                  <c:v>41464.510069444441</c:v>
                </c:pt>
                <c:pt idx="21630">
                  <c:v>41464.510416666664</c:v>
                </c:pt>
                <c:pt idx="21631">
                  <c:v>41464.510763888888</c:v>
                </c:pt>
                <c:pt idx="21632">
                  <c:v>41464.511111111111</c:v>
                </c:pt>
                <c:pt idx="21633">
                  <c:v>41464.511458333334</c:v>
                </c:pt>
                <c:pt idx="21634">
                  <c:v>41464.511805555558</c:v>
                </c:pt>
                <c:pt idx="21635">
                  <c:v>41464.512152777781</c:v>
                </c:pt>
                <c:pt idx="21636">
                  <c:v>41464.512499999997</c:v>
                </c:pt>
                <c:pt idx="21637">
                  <c:v>41464.51284722222</c:v>
                </c:pt>
                <c:pt idx="21638">
                  <c:v>41464.513194444444</c:v>
                </c:pt>
                <c:pt idx="21639">
                  <c:v>41464.513541666667</c:v>
                </c:pt>
                <c:pt idx="21640">
                  <c:v>41464.513888888891</c:v>
                </c:pt>
                <c:pt idx="21641">
                  <c:v>41464.514236111114</c:v>
                </c:pt>
                <c:pt idx="21642">
                  <c:v>41464.51458333333</c:v>
                </c:pt>
                <c:pt idx="21643">
                  <c:v>41464.514930555553</c:v>
                </c:pt>
                <c:pt idx="21644">
                  <c:v>41464.515277777777</c:v>
                </c:pt>
                <c:pt idx="21645">
                  <c:v>41464.515625</c:v>
                </c:pt>
                <c:pt idx="21646">
                  <c:v>41464.515972222223</c:v>
                </c:pt>
                <c:pt idx="21647">
                  <c:v>41464.516319444447</c:v>
                </c:pt>
                <c:pt idx="21648">
                  <c:v>41464.51666666667</c:v>
                </c:pt>
                <c:pt idx="21649">
                  <c:v>41464.517013888886</c:v>
                </c:pt>
                <c:pt idx="21650">
                  <c:v>41464.517361111109</c:v>
                </c:pt>
                <c:pt idx="21651">
                  <c:v>41464.517708333333</c:v>
                </c:pt>
                <c:pt idx="21652">
                  <c:v>41464.518055555556</c:v>
                </c:pt>
                <c:pt idx="21653">
                  <c:v>41464.51840277778</c:v>
                </c:pt>
                <c:pt idx="21654">
                  <c:v>41464.518750000003</c:v>
                </c:pt>
                <c:pt idx="21655">
                  <c:v>41464.519097222219</c:v>
                </c:pt>
                <c:pt idx="21656">
                  <c:v>41464.519444444442</c:v>
                </c:pt>
                <c:pt idx="21657">
                  <c:v>41464.519791666666</c:v>
                </c:pt>
                <c:pt idx="21658">
                  <c:v>41464.520138888889</c:v>
                </c:pt>
                <c:pt idx="21659">
                  <c:v>41464.520486111112</c:v>
                </c:pt>
                <c:pt idx="21660">
                  <c:v>41464.520833333336</c:v>
                </c:pt>
                <c:pt idx="21661">
                  <c:v>41464.521180555559</c:v>
                </c:pt>
                <c:pt idx="21662">
                  <c:v>41464.521527777775</c:v>
                </c:pt>
                <c:pt idx="21663">
                  <c:v>41464.521874999999</c:v>
                </c:pt>
                <c:pt idx="21664">
                  <c:v>41464.522222222222</c:v>
                </c:pt>
                <c:pt idx="21665">
                  <c:v>41464.522569444445</c:v>
                </c:pt>
                <c:pt idx="21666">
                  <c:v>41464.522916666669</c:v>
                </c:pt>
                <c:pt idx="21667">
                  <c:v>41464.523263888892</c:v>
                </c:pt>
                <c:pt idx="21668">
                  <c:v>41464.523611111108</c:v>
                </c:pt>
                <c:pt idx="21669">
                  <c:v>41464.523958333331</c:v>
                </c:pt>
                <c:pt idx="21670">
                  <c:v>41464.524305555555</c:v>
                </c:pt>
                <c:pt idx="21671">
                  <c:v>41464.524652777778</c:v>
                </c:pt>
                <c:pt idx="21672">
                  <c:v>41464.525000000001</c:v>
                </c:pt>
                <c:pt idx="21673">
                  <c:v>41464.525347222225</c:v>
                </c:pt>
                <c:pt idx="21674">
                  <c:v>41464.525694444441</c:v>
                </c:pt>
                <c:pt idx="21675">
                  <c:v>41464.526041666664</c:v>
                </c:pt>
                <c:pt idx="21676">
                  <c:v>41464.526388888888</c:v>
                </c:pt>
                <c:pt idx="21677">
                  <c:v>41464.526736111111</c:v>
                </c:pt>
                <c:pt idx="21678">
                  <c:v>41464.527083333334</c:v>
                </c:pt>
                <c:pt idx="21679">
                  <c:v>41464.527430555558</c:v>
                </c:pt>
                <c:pt idx="21680">
                  <c:v>41464.527777777781</c:v>
                </c:pt>
                <c:pt idx="21681">
                  <c:v>41464.528124999997</c:v>
                </c:pt>
                <c:pt idx="21682">
                  <c:v>41464.52847222222</c:v>
                </c:pt>
                <c:pt idx="21683">
                  <c:v>41464.528819444444</c:v>
                </c:pt>
                <c:pt idx="21684">
                  <c:v>41464.529166666667</c:v>
                </c:pt>
                <c:pt idx="21685">
                  <c:v>41464.529513888891</c:v>
                </c:pt>
                <c:pt idx="21686">
                  <c:v>41464.529861111114</c:v>
                </c:pt>
                <c:pt idx="21687">
                  <c:v>41464.53020833333</c:v>
                </c:pt>
                <c:pt idx="21688">
                  <c:v>41464.530555555553</c:v>
                </c:pt>
                <c:pt idx="21689">
                  <c:v>41464.530902777777</c:v>
                </c:pt>
                <c:pt idx="21690">
                  <c:v>41464.53125</c:v>
                </c:pt>
                <c:pt idx="21691">
                  <c:v>41464.531597222223</c:v>
                </c:pt>
                <c:pt idx="21692">
                  <c:v>41464.531944444447</c:v>
                </c:pt>
                <c:pt idx="21693">
                  <c:v>41464.53229166667</c:v>
                </c:pt>
                <c:pt idx="21694">
                  <c:v>41464.532638888886</c:v>
                </c:pt>
                <c:pt idx="21695">
                  <c:v>41464.532986111109</c:v>
                </c:pt>
                <c:pt idx="21696">
                  <c:v>41464.533333333333</c:v>
                </c:pt>
                <c:pt idx="21697">
                  <c:v>41464.533680555556</c:v>
                </c:pt>
                <c:pt idx="21698">
                  <c:v>41464.53402777778</c:v>
                </c:pt>
                <c:pt idx="21699">
                  <c:v>41464.534375000003</c:v>
                </c:pt>
                <c:pt idx="21700">
                  <c:v>41464.534722222219</c:v>
                </c:pt>
                <c:pt idx="21701">
                  <c:v>41464.535069444442</c:v>
                </c:pt>
                <c:pt idx="21702">
                  <c:v>41464.535416666666</c:v>
                </c:pt>
                <c:pt idx="21703">
                  <c:v>41464.535763888889</c:v>
                </c:pt>
                <c:pt idx="21704">
                  <c:v>41464.536111111112</c:v>
                </c:pt>
                <c:pt idx="21705">
                  <c:v>41464.536458333336</c:v>
                </c:pt>
                <c:pt idx="21706">
                  <c:v>41464.536805555559</c:v>
                </c:pt>
                <c:pt idx="21707">
                  <c:v>41464.537152777775</c:v>
                </c:pt>
                <c:pt idx="21708">
                  <c:v>41464.537499999999</c:v>
                </c:pt>
                <c:pt idx="21709">
                  <c:v>41464.537847222222</c:v>
                </c:pt>
                <c:pt idx="21710">
                  <c:v>41464.538194444445</c:v>
                </c:pt>
                <c:pt idx="21711">
                  <c:v>41464.538541666669</c:v>
                </c:pt>
                <c:pt idx="21712">
                  <c:v>41464.538888888892</c:v>
                </c:pt>
                <c:pt idx="21713">
                  <c:v>41464.539236111108</c:v>
                </c:pt>
                <c:pt idx="21714">
                  <c:v>41464.539583333331</c:v>
                </c:pt>
                <c:pt idx="21715">
                  <c:v>41464.539930555555</c:v>
                </c:pt>
                <c:pt idx="21716">
                  <c:v>41464.540277777778</c:v>
                </c:pt>
                <c:pt idx="21717">
                  <c:v>41464.540625000001</c:v>
                </c:pt>
                <c:pt idx="21718">
                  <c:v>41464.540972222225</c:v>
                </c:pt>
                <c:pt idx="21719">
                  <c:v>41464.541319444441</c:v>
                </c:pt>
                <c:pt idx="21720">
                  <c:v>41464.541666666664</c:v>
                </c:pt>
                <c:pt idx="21721">
                  <c:v>41464.542013888888</c:v>
                </c:pt>
                <c:pt idx="21722">
                  <c:v>41464.542361111111</c:v>
                </c:pt>
                <c:pt idx="21723">
                  <c:v>41464.542708333334</c:v>
                </c:pt>
                <c:pt idx="21724">
                  <c:v>41464.543055555558</c:v>
                </c:pt>
                <c:pt idx="21725">
                  <c:v>41464.543402777781</c:v>
                </c:pt>
                <c:pt idx="21726">
                  <c:v>41464.543749999997</c:v>
                </c:pt>
                <c:pt idx="21727">
                  <c:v>41464.54409722222</c:v>
                </c:pt>
                <c:pt idx="21728">
                  <c:v>41464.544444444444</c:v>
                </c:pt>
                <c:pt idx="21729">
                  <c:v>41464.544791666667</c:v>
                </c:pt>
                <c:pt idx="21730">
                  <c:v>41464.545138888891</c:v>
                </c:pt>
                <c:pt idx="21731">
                  <c:v>41464.545486111114</c:v>
                </c:pt>
                <c:pt idx="21732">
                  <c:v>41464.54583333333</c:v>
                </c:pt>
                <c:pt idx="21733">
                  <c:v>41464.546180555553</c:v>
                </c:pt>
                <c:pt idx="21734">
                  <c:v>41464.546527777777</c:v>
                </c:pt>
                <c:pt idx="21735">
                  <c:v>41464.546875</c:v>
                </c:pt>
                <c:pt idx="21736">
                  <c:v>41464.547222222223</c:v>
                </c:pt>
                <c:pt idx="21737">
                  <c:v>41464.547569444447</c:v>
                </c:pt>
                <c:pt idx="21738">
                  <c:v>41464.54791666667</c:v>
                </c:pt>
                <c:pt idx="21739">
                  <c:v>41464.548263888886</c:v>
                </c:pt>
                <c:pt idx="21740">
                  <c:v>41464.548611111109</c:v>
                </c:pt>
                <c:pt idx="21741">
                  <c:v>41464.548958333333</c:v>
                </c:pt>
                <c:pt idx="21742">
                  <c:v>41464.549305555556</c:v>
                </c:pt>
                <c:pt idx="21743">
                  <c:v>41464.54965277778</c:v>
                </c:pt>
                <c:pt idx="21744">
                  <c:v>41464.550000000003</c:v>
                </c:pt>
                <c:pt idx="21745">
                  <c:v>41464.550347222219</c:v>
                </c:pt>
                <c:pt idx="21746">
                  <c:v>41464.550694444442</c:v>
                </c:pt>
                <c:pt idx="21747">
                  <c:v>41464.551041666666</c:v>
                </c:pt>
                <c:pt idx="21748">
                  <c:v>41464.551388888889</c:v>
                </c:pt>
                <c:pt idx="21749">
                  <c:v>41464.551736111112</c:v>
                </c:pt>
                <c:pt idx="21750">
                  <c:v>41464.552083333336</c:v>
                </c:pt>
                <c:pt idx="21751">
                  <c:v>41464.552430555559</c:v>
                </c:pt>
                <c:pt idx="21752">
                  <c:v>41464.552777777775</c:v>
                </c:pt>
                <c:pt idx="21753">
                  <c:v>41464.553124999999</c:v>
                </c:pt>
                <c:pt idx="21754">
                  <c:v>41464.553472222222</c:v>
                </c:pt>
                <c:pt idx="21755">
                  <c:v>41464.553819444445</c:v>
                </c:pt>
                <c:pt idx="21756">
                  <c:v>41464.554166666669</c:v>
                </c:pt>
                <c:pt idx="21757">
                  <c:v>41464.554513888892</c:v>
                </c:pt>
                <c:pt idx="21758">
                  <c:v>41464.554861111108</c:v>
                </c:pt>
                <c:pt idx="21759">
                  <c:v>41464.555208333331</c:v>
                </c:pt>
                <c:pt idx="21760">
                  <c:v>41464.555555555555</c:v>
                </c:pt>
                <c:pt idx="21761">
                  <c:v>41464.555902777778</c:v>
                </c:pt>
                <c:pt idx="21762">
                  <c:v>41464.556250000001</c:v>
                </c:pt>
                <c:pt idx="21763">
                  <c:v>41464.556597222225</c:v>
                </c:pt>
                <c:pt idx="21764">
                  <c:v>41464.556944444441</c:v>
                </c:pt>
                <c:pt idx="21765">
                  <c:v>41464.557291666664</c:v>
                </c:pt>
                <c:pt idx="21766">
                  <c:v>41464.557638888888</c:v>
                </c:pt>
                <c:pt idx="21767">
                  <c:v>41464.557986111111</c:v>
                </c:pt>
                <c:pt idx="21768">
                  <c:v>41464.558333333334</c:v>
                </c:pt>
                <c:pt idx="21769">
                  <c:v>41464.558680555558</c:v>
                </c:pt>
                <c:pt idx="21770">
                  <c:v>41464.559027777781</c:v>
                </c:pt>
                <c:pt idx="21771">
                  <c:v>41464.559374999997</c:v>
                </c:pt>
                <c:pt idx="21772">
                  <c:v>41464.55972222222</c:v>
                </c:pt>
                <c:pt idx="21773">
                  <c:v>41464.560069444444</c:v>
                </c:pt>
                <c:pt idx="21774">
                  <c:v>41464.560416666667</c:v>
                </c:pt>
                <c:pt idx="21775">
                  <c:v>41464.560763888891</c:v>
                </c:pt>
                <c:pt idx="21776">
                  <c:v>41464.561111111114</c:v>
                </c:pt>
                <c:pt idx="21777">
                  <c:v>41464.56145833333</c:v>
                </c:pt>
                <c:pt idx="21778">
                  <c:v>41464.561805555553</c:v>
                </c:pt>
                <c:pt idx="21779">
                  <c:v>41464.562152777777</c:v>
                </c:pt>
                <c:pt idx="21780">
                  <c:v>41464.5625</c:v>
                </c:pt>
                <c:pt idx="21781">
                  <c:v>41464.562847222223</c:v>
                </c:pt>
                <c:pt idx="21782">
                  <c:v>41464.563194444447</c:v>
                </c:pt>
                <c:pt idx="21783">
                  <c:v>41464.56354166667</c:v>
                </c:pt>
                <c:pt idx="21784">
                  <c:v>41464.563888888886</c:v>
                </c:pt>
                <c:pt idx="21785">
                  <c:v>41464.564236111109</c:v>
                </c:pt>
                <c:pt idx="21786">
                  <c:v>41464.564583333333</c:v>
                </c:pt>
                <c:pt idx="21787">
                  <c:v>41464.564930555556</c:v>
                </c:pt>
                <c:pt idx="21788">
                  <c:v>41464.56527777778</c:v>
                </c:pt>
                <c:pt idx="21789">
                  <c:v>41464.565625000003</c:v>
                </c:pt>
                <c:pt idx="21790">
                  <c:v>41464.565972222219</c:v>
                </c:pt>
                <c:pt idx="21791">
                  <c:v>41464.566319444442</c:v>
                </c:pt>
                <c:pt idx="21792">
                  <c:v>41464.566666666666</c:v>
                </c:pt>
                <c:pt idx="21793">
                  <c:v>41464.567013888889</c:v>
                </c:pt>
                <c:pt idx="21794">
                  <c:v>41464.567361111112</c:v>
                </c:pt>
                <c:pt idx="21795">
                  <c:v>41464.567708333336</c:v>
                </c:pt>
                <c:pt idx="21796">
                  <c:v>41464.568055555559</c:v>
                </c:pt>
                <c:pt idx="21797">
                  <c:v>41464.568402777775</c:v>
                </c:pt>
                <c:pt idx="21798">
                  <c:v>41464.568749999999</c:v>
                </c:pt>
                <c:pt idx="21799">
                  <c:v>41464.569097222222</c:v>
                </c:pt>
                <c:pt idx="21800">
                  <c:v>41464.569444444445</c:v>
                </c:pt>
                <c:pt idx="21801">
                  <c:v>41464.569791666669</c:v>
                </c:pt>
                <c:pt idx="21802">
                  <c:v>41464.570138888892</c:v>
                </c:pt>
                <c:pt idx="21803">
                  <c:v>41464.570486111108</c:v>
                </c:pt>
                <c:pt idx="21804">
                  <c:v>41464.570833333331</c:v>
                </c:pt>
                <c:pt idx="21805">
                  <c:v>41464.571180555555</c:v>
                </c:pt>
                <c:pt idx="21806">
                  <c:v>41464.571527777778</c:v>
                </c:pt>
                <c:pt idx="21807">
                  <c:v>41464.571875000001</c:v>
                </c:pt>
                <c:pt idx="21808">
                  <c:v>41464.572222222225</c:v>
                </c:pt>
                <c:pt idx="21809">
                  <c:v>41464.572569444441</c:v>
                </c:pt>
                <c:pt idx="21810">
                  <c:v>41464.572916666664</c:v>
                </c:pt>
                <c:pt idx="21811">
                  <c:v>41464.573263888888</c:v>
                </c:pt>
                <c:pt idx="21812">
                  <c:v>41464.573611111111</c:v>
                </c:pt>
                <c:pt idx="21813">
                  <c:v>41464.573958333334</c:v>
                </c:pt>
                <c:pt idx="21814">
                  <c:v>41464.574305555558</c:v>
                </c:pt>
                <c:pt idx="21815">
                  <c:v>41464.574652777781</c:v>
                </c:pt>
                <c:pt idx="21816">
                  <c:v>41464.574999999997</c:v>
                </c:pt>
                <c:pt idx="21817">
                  <c:v>41464.57534722222</c:v>
                </c:pt>
                <c:pt idx="21818">
                  <c:v>41464.575694444444</c:v>
                </c:pt>
                <c:pt idx="21819">
                  <c:v>41464.576041666667</c:v>
                </c:pt>
                <c:pt idx="21820">
                  <c:v>41464.576388888891</c:v>
                </c:pt>
                <c:pt idx="21821">
                  <c:v>41464.576736111114</c:v>
                </c:pt>
                <c:pt idx="21822">
                  <c:v>41464.57708333333</c:v>
                </c:pt>
                <c:pt idx="21823">
                  <c:v>41464.577430555553</c:v>
                </c:pt>
                <c:pt idx="21824">
                  <c:v>41464.577777777777</c:v>
                </c:pt>
                <c:pt idx="21825">
                  <c:v>41464.578125</c:v>
                </c:pt>
                <c:pt idx="21826">
                  <c:v>41464.578472222223</c:v>
                </c:pt>
                <c:pt idx="21827">
                  <c:v>41464.578819444447</c:v>
                </c:pt>
                <c:pt idx="21828">
                  <c:v>41464.57916666667</c:v>
                </c:pt>
                <c:pt idx="21829">
                  <c:v>41464.579513888886</c:v>
                </c:pt>
                <c:pt idx="21830">
                  <c:v>41464.579861111109</c:v>
                </c:pt>
                <c:pt idx="21831">
                  <c:v>41464.580208333333</c:v>
                </c:pt>
                <c:pt idx="21832">
                  <c:v>41464.580555555556</c:v>
                </c:pt>
                <c:pt idx="21833">
                  <c:v>41464.58090277778</c:v>
                </c:pt>
                <c:pt idx="21834">
                  <c:v>41464.581250000003</c:v>
                </c:pt>
                <c:pt idx="21835">
                  <c:v>41464.581597222219</c:v>
                </c:pt>
                <c:pt idx="21836">
                  <c:v>41464.581944444442</c:v>
                </c:pt>
                <c:pt idx="21837">
                  <c:v>41464.582291666666</c:v>
                </c:pt>
                <c:pt idx="21838">
                  <c:v>41464.582638888889</c:v>
                </c:pt>
                <c:pt idx="21839">
                  <c:v>41464.582986111112</c:v>
                </c:pt>
                <c:pt idx="21840">
                  <c:v>41464.583333333336</c:v>
                </c:pt>
                <c:pt idx="21841">
                  <c:v>41464.583680555559</c:v>
                </c:pt>
                <c:pt idx="21842">
                  <c:v>41464.584027777775</c:v>
                </c:pt>
                <c:pt idx="21843">
                  <c:v>41464.584374999999</c:v>
                </c:pt>
                <c:pt idx="21844">
                  <c:v>41464.584722222222</c:v>
                </c:pt>
                <c:pt idx="21845">
                  <c:v>41464.585069444445</c:v>
                </c:pt>
                <c:pt idx="21846">
                  <c:v>41464.585416666669</c:v>
                </c:pt>
                <c:pt idx="21847">
                  <c:v>41464.585763888892</c:v>
                </c:pt>
                <c:pt idx="21848">
                  <c:v>41464.586111111108</c:v>
                </c:pt>
                <c:pt idx="21849">
                  <c:v>41464.586458333331</c:v>
                </c:pt>
                <c:pt idx="21850">
                  <c:v>41464.586805555555</c:v>
                </c:pt>
                <c:pt idx="21851">
                  <c:v>41464.587152777778</c:v>
                </c:pt>
                <c:pt idx="21852">
                  <c:v>41464.587500000001</c:v>
                </c:pt>
                <c:pt idx="21853">
                  <c:v>41464.587847222225</c:v>
                </c:pt>
                <c:pt idx="21854">
                  <c:v>41464.588194444441</c:v>
                </c:pt>
                <c:pt idx="21855">
                  <c:v>41464.588541666664</c:v>
                </c:pt>
                <c:pt idx="21856">
                  <c:v>41464.588888888888</c:v>
                </c:pt>
                <c:pt idx="21857">
                  <c:v>41464.589236111111</c:v>
                </c:pt>
                <c:pt idx="21858">
                  <c:v>41464.589583333334</c:v>
                </c:pt>
                <c:pt idx="21859">
                  <c:v>41464.589930555558</c:v>
                </c:pt>
                <c:pt idx="21860">
                  <c:v>41464.590277777781</c:v>
                </c:pt>
                <c:pt idx="21861">
                  <c:v>41464.590624999997</c:v>
                </c:pt>
                <c:pt idx="21862">
                  <c:v>41464.59097222222</c:v>
                </c:pt>
                <c:pt idx="21863">
                  <c:v>41464.591319444444</c:v>
                </c:pt>
                <c:pt idx="21864">
                  <c:v>41464.591666666667</c:v>
                </c:pt>
                <c:pt idx="21865">
                  <c:v>41464.592013888891</c:v>
                </c:pt>
                <c:pt idx="21866">
                  <c:v>41464.592361111114</c:v>
                </c:pt>
                <c:pt idx="21867">
                  <c:v>41464.59270833333</c:v>
                </c:pt>
                <c:pt idx="21868">
                  <c:v>41464.593055555553</c:v>
                </c:pt>
                <c:pt idx="21869">
                  <c:v>41464.593402777777</c:v>
                </c:pt>
                <c:pt idx="21870">
                  <c:v>41464.59375</c:v>
                </c:pt>
                <c:pt idx="21871">
                  <c:v>41464.594097222223</c:v>
                </c:pt>
                <c:pt idx="21872">
                  <c:v>41464.594444444447</c:v>
                </c:pt>
                <c:pt idx="21873">
                  <c:v>41464.59479166667</c:v>
                </c:pt>
                <c:pt idx="21874">
                  <c:v>41464.595138888886</c:v>
                </c:pt>
                <c:pt idx="21875">
                  <c:v>41464.595486111109</c:v>
                </c:pt>
                <c:pt idx="21876">
                  <c:v>41464.595833333333</c:v>
                </c:pt>
                <c:pt idx="21877">
                  <c:v>41464.596180555556</c:v>
                </c:pt>
                <c:pt idx="21878">
                  <c:v>41464.59652777778</c:v>
                </c:pt>
                <c:pt idx="21879">
                  <c:v>41464.596875000003</c:v>
                </c:pt>
                <c:pt idx="21880">
                  <c:v>41464.597222222219</c:v>
                </c:pt>
                <c:pt idx="21881">
                  <c:v>41464.597569444442</c:v>
                </c:pt>
                <c:pt idx="21882">
                  <c:v>41464.597916666666</c:v>
                </c:pt>
                <c:pt idx="21883">
                  <c:v>41464.598263888889</c:v>
                </c:pt>
                <c:pt idx="21884">
                  <c:v>41464.598611111112</c:v>
                </c:pt>
                <c:pt idx="21885">
                  <c:v>41464.598958333336</c:v>
                </c:pt>
                <c:pt idx="21886">
                  <c:v>41464.599305555559</c:v>
                </c:pt>
                <c:pt idx="21887">
                  <c:v>41464.599652777775</c:v>
                </c:pt>
                <c:pt idx="21888">
                  <c:v>41464.6</c:v>
                </c:pt>
                <c:pt idx="21889">
                  <c:v>41464.600347222222</c:v>
                </c:pt>
                <c:pt idx="21890">
                  <c:v>41464.600694444445</c:v>
                </c:pt>
                <c:pt idx="21891">
                  <c:v>41464.601041666669</c:v>
                </c:pt>
                <c:pt idx="21892">
                  <c:v>41464.601388888892</c:v>
                </c:pt>
                <c:pt idx="21893">
                  <c:v>41464.601736111108</c:v>
                </c:pt>
                <c:pt idx="21894">
                  <c:v>41464.602083333331</c:v>
                </c:pt>
                <c:pt idx="21895">
                  <c:v>41464.602430555555</c:v>
                </c:pt>
                <c:pt idx="21896">
                  <c:v>41464.602777777778</c:v>
                </c:pt>
                <c:pt idx="21897">
                  <c:v>41464.603125000001</c:v>
                </c:pt>
                <c:pt idx="21898">
                  <c:v>41464.603472222225</c:v>
                </c:pt>
                <c:pt idx="21899">
                  <c:v>41464.603819444441</c:v>
                </c:pt>
                <c:pt idx="21900">
                  <c:v>41464.604166666664</c:v>
                </c:pt>
                <c:pt idx="21901">
                  <c:v>41464.604513888888</c:v>
                </c:pt>
                <c:pt idx="21902">
                  <c:v>41464.604861111111</c:v>
                </c:pt>
                <c:pt idx="21903">
                  <c:v>41464.605208333334</c:v>
                </c:pt>
                <c:pt idx="21904">
                  <c:v>41464.605555555558</c:v>
                </c:pt>
                <c:pt idx="21905">
                  <c:v>41464.605902777781</c:v>
                </c:pt>
                <c:pt idx="21906">
                  <c:v>41464.606249999997</c:v>
                </c:pt>
                <c:pt idx="21907">
                  <c:v>41464.60659722222</c:v>
                </c:pt>
                <c:pt idx="21908">
                  <c:v>41464.606944444444</c:v>
                </c:pt>
                <c:pt idx="21909">
                  <c:v>41464.607291666667</c:v>
                </c:pt>
                <c:pt idx="21910">
                  <c:v>41464.607638888891</c:v>
                </c:pt>
                <c:pt idx="21911">
                  <c:v>41464.607986111114</c:v>
                </c:pt>
                <c:pt idx="21912">
                  <c:v>41464.60833333333</c:v>
                </c:pt>
                <c:pt idx="21913">
                  <c:v>41464.608680555553</c:v>
                </c:pt>
                <c:pt idx="21914">
                  <c:v>41464.609027777777</c:v>
                </c:pt>
                <c:pt idx="21915">
                  <c:v>41464.609375</c:v>
                </c:pt>
                <c:pt idx="21916">
                  <c:v>41464.609722222223</c:v>
                </c:pt>
                <c:pt idx="21917">
                  <c:v>41464.610069444447</c:v>
                </c:pt>
                <c:pt idx="21918">
                  <c:v>41464.61041666667</c:v>
                </c:pt>
                <c:pt idx="21919">
                  <c:v>41464.610763888886</c:v>
                </c:pt>
                <c:pt idx="21920">
                  <c:v>41464.611111111109</c:v>
                </c:pt>
                <c:pt idx="21921">
                  <c:v>41464.611458333333</c:v>
                </c:pt>
                <c:pt idx="21922">
                  <c:v>41464.611805555556</c:v>
                </c:pt>
                <c:pt idx="21923">
                  <c:v>41464.61215277778</c:v>
                </c:pt>
                <c:pt idx="21924">
                  <c:v>41464.612500000003</c:v>
                </c:pt>
                <c:pt idx="21925">
                  <c:v>41464.612847222219</c:v>
                </c:pt>
                <c:pt idx="21926">
                  <c:v>41464.613194444442</c:v>
                </c:pt>
                <c:pt idx="21927">
                  <c:v>41464.613541666666</c:v>
                </c:pt>
                <c:pt idx="21928">
                  <c:v>41464.613888888889</c:v>
                </c:pt>
                <c:pt idx="21929">
                  <c:v>41464.614236111112</c:v>
                </c:pt>
                <c:pt idx="21930">
                  <c:v>41464.614583333336</c:v>
                </c:pt>
                <c:pt idx="21931">
                  <c:v>41464.614930555559</c:v>
                </c:pt>
                <c:pt idx="21932">
                  <c:v>41464.615277777775</c:v>
                </c:pt>
                <c:pt idx="21933">
                  <c:v>41464.615624999999</c:v>
                </c:pt>
                <c:pt idx="21934">
                  <c:v>41464.615972222222</c:v>
                </c:pt>
                <c:pt idx="21935">
                  <c:v>41464.616319444445</c:v>
                </c:pt>
                <c:pt idx="21936">
                  <c:v>41464.616666666669</c:v>
                </c:pt>
                <c:pt idx="21937">
                  <c:v>41464.617013888892</c:v>
                </c:pt>
                <c:pt idx="21938">
                  <c:v>41464.617361111108</c:v>
                </c:pt>
                <c:pt idx="21939">
                  <c:v>41464.617708333331</c:v>
                </c:pt>
                <c:pt idx="21940">
                  <c:v>41464.618055555555</c:v>
                </c:pt>
                <c:pt idx="21941">
                  <c:v>41464.618402777778</c:v>
                </c:pt>
                <c:pt idx="21942">
                  <c:v>41464.618750000001</c:v>
                </c:pt>
                <c:pt idx="21943">
                  <c:v>41464.619097222225</c:v>
                </c:pt>
                <c:pt idx="21944">
                  <c:v>41464.619444444441</c:v>
                </c:pt>
                <c:pt idx="21945">
                  <c:v>41464.619791666664</c:v>
                </c:pt>
                <c:pt idx="21946">
                  <c:v>41464.620138888888</c:v>
                </c:pt>
                <c:pt idx="21947">
                  <c:v>41464.620486111111</c:v>
                </c:pt>
                <c:pt idx="21948">
                  <c:v>41464.620833333334</c:v>
                </c:pt>
                <c:pt idx="21949">
                  <c:v>41464.621180555558</c:v>
                </c:pt>
                <c:pt idx="21950">
                  <c:v>41464.621527777781</c:v>
                </c:pt>
                <c:pt idx="21951">
                  <c:v>41464.621874999997</c:v>
                </c:pt>
                <c:pt idx="21952">
                  <c:v>41464.62222222222</c:v>
                </c:pt>
                <c:pt idx="21953">
                  <c:v>41464.622569444444</c:v>
                </c:pt>
                <c:pt idx="21954">
                  <c:v>41464.622916666667</c:v>
                </c:pt>
                <c:pt idx="21955">
                  <c:v>41464.623263888891</c:v>
                </c:pt>
                <c:pt idx="21956">
                  <c:v>41464.623611111114</c:v>
                </c:pt>
                <c:pt idx="21957">
                  <c:v>41464.62395833333</c:v>
                </c:pt>
                <c:pt idx="21958">
                  <c:v>41464.624305555553</c:v>
                </c:pt>
                <c:pt idx="21959">
                  <c:v>41464.624652777777</c:v>
                </c:pt>
                <c:pt idx="21960">
                  <c:v>41464.625</c:v>
                </c:pt>
                <c:pt idx="21961">
                  <c:v>41464.625347222223</c:v>
                </c:pt>
                <c:pt idx="21962">
                  <c:v>41464.625694444447</c:v>
                </c:pt>
                <c:pt idx="21963">
                  <c:v>41464.62604166667</c:v>
                </c:pt>
                <c:pt idx="21964">
                  <c:v>41464.626388888886</c:v>
                </c:pt>
                <c:pt idx="21965">
                  <c:v>41464.626736111109</c:v>
                </c:pt>
                <c:pt idx="21966">
                  <c:v>41464.627083333333</c:v>
                </c:pt>
                <c:pt idx="21967">
                  <c:v>41464.627430555556</c:v>
                </c:pt>
                <c:pt idx="21968">
                  <c:v>41464.62777777778</c:v>
                </c:pt>
                <c:pt idx="21969">
                  <c:v>41464.628125000003</c:v>
                </c:pt>
                <c:pt idx="21970">
                  <c:v>41464.628472222219</c:v>
                </c:pt>
                <c:pt idx="21971">
                  <c:v>41464.628819444442</c:v>
                </c:pt>
                <c:pt idx="21972">
                  <c:v>41464.629166666666</c:v>
                </c:pt>
                <c:pt idx="21973">
                  <c:v>41464.629513888889</c:v>
                </c:pt>
                <c:pt idx="21974">
                  <c:v>41464.629861111112</c:v>
                </c:pt>
                <c:pt idx="21975">
                  <c:v>41464.630208333336</c:v>
                </c:pt>
                <c:pt idx="21976">
                  <c:v>41464.630555555559</c:v>
                </c:pt>
                <c:pt idx="21977">
                  <c:v>41464.630902777775</c:v>
                </c:pt>
                <c:pt idx="21978">
                  <c:v>41464.631249999999</c:v>
                </c:pt>
                <c:pt idx="21979">
                  <c:v>41464.631597222222</c:v>
                </c:pt>
                <c:pt idx="21980">
                  <c:v>41464.631944444445</c:v>
                </c:pt>
                <c:pt idx="21981">
                  <c:v>41464.632291666669</c:v>
                </c:pt>
                <c:pt idx="21982">
                  <c:v>41464.632638888892</c:v>
                </c:pt>
                <c:pt idx="21983">
                  <c:v>41464.632986111108</c:v>
                </c:pt>
                <c:pt idx="21984">
                  <c:v>41464.633333333331</c:v>
                </c:pt>
                <c:pt idx="21985">
                  <c:v>41464.633680555555</c:v>
                </c:pt>
                <c:pt idx="21986">
                  <c:v>41464.634027777778</c:v>
                </c:pt>
                <c:pt idx="21987">
                  <c:v>41464.634375000001</c:v>
                </c:pt>
                <c:pt idx="21988">
                  <c:v>41464.634722222225</c:v>
                </c:pt>
                <c:pt idx="21989">
                  <c:v>41464.635069444441</c:v>
                </c:pt>
                <c:pt idx="21990">
                  <c:v>41464.635416666664</c:v>
                </c:pt>
                <c:pt idx="21991">
                  <c:v>41464.635763888888</c:v>
                </c:pt>
                <c:pt idx="21992">
                  <c:v>41464.636111111111</c:v>
                </c:pt>
                <c:pt idx="21993">
                  <c:v>41464.636458333334</c:v>
                </c:pt>
                <c:pt idx="21994">
                  <c:v>41464.636805555558</c:v>
                </c:pt>
                <c:pt idx="21995">
                  <c:v>41464.637152777781</c:v>
                </c:pt>
                <c:pt idx="21996">
                  <c:v>41464.637499999997</c:v>
                </c:pt>
                <c:pt idx="21997">
                  <c:v>41464.63784722222</c:v>
                </c:pt>
                <c:pt idx="21998">
                  <c:v>41464.638194444444</c:v>
                </c:pt>
                <c:pt idx="21999">
                  <c:v>41464.638541666667</c:v>
                </c:pt>
                <c:pt idx="22000">
                  <c:v>41464.638888888891</c:v>
                </c:pt>
                <c:pt idx="22001">
                  <c:v>41464.639236111114</c:v>
                </c:pt>
                <c:pt idx="22002">
                  <c:v>41464.63958333333</c:v>
                </c:pt>
                <c:pt idx="22003">
                  <c:v>41464.639930555553</c:v>
                </c:pt>
                <c:pt idx="22004">
                  <c:v>41464.640277777777</c:v>
                </c:pt>
                <c:pt idx="22005">
                  <c:v>41464.640625</c:v>
                </c:pt>
                <c:pt idx="22006">
                  <c:v>41464.640972222223</c:v>
                </c:pt>
                <c:pt idx="22007">
                  <c:v>41464.641319444447</c:v>
                </c:pt>
                <c:pt idx="22008">
                  <c:v>41464.64166666667</c:v>
                </c:pt>
                <c:pt idx="22009">
                  <c:v>41464.642013888886</c:v>
                </c:pt>
                <c:pt idx="22010">
                  <c:v>41464.642361111109</c:v>
                </c:pt>
                <c:pt idx="22011">
                  <c:v>41464.642708333333</c:v>
                </c:pt>
                <c:pt idx="22012">
                  <c:v>41464.643055555556</c:v>
                </c:pt>
                <c:pt idx="22013">
                  <c:v>41464.64340277778</c:v>
                </c:pt>
                <c:pt idx="22014">
                  <c:v>41464.643750000003</c:v>
                </c:pt>
                <c:pt idx="22015">
                  <c:v>41464.644097222219</c:v>
                </c:pt>
                <c:pt idx="22016">
                  <c:v>41464.644444444442</c:v>
                </c:pt>
                <c:pt idx="22017">
                  <c:v>41464.644791666666</c:v>
                </c:pt>
                <c:pt idx="22018">
                  <c:v>41464.645138888889</c:v>
                </c:pt>
                <c:pt idx="22019">
                  <c:v>41464.645486111112</c:v>
                </c:pt>
                <c:pt idx="22020">
                  <c:v>41464.645833333336</c:v>
                </c:pt>
                <c:pt idx="22021">
                  <c:v>41464.646180555559</c:v>
                </c:pt>
                <c:pt idx="22022">
                  <c:v>41464.646527777775</c:v>
                </c:pt>
                <c:pt idx="22023">
                  <c:v>41464.646874999999</c:v>
                </c:pt>
                <c:pt idx="22024">
                  <c:v>41464.647222222222</c:v>
                </c:pt>
                <c:pt idx="22025">
                  <c:v>41464.647569444445</c:v>
                </c:pt>
                <c:pt idx="22026">
                  <c:v>41464.647916666669</c:v>
                </c:pt>
                <c:pt idx="22027">
                  <c:v>41464.648263888892</c:v>
                </c:pt>
                <c:pt idx="22028">
                  <c:v>41464.648611111108</c:v>
                </c:pt>
                <c:pt idx="22029">
                  <c:v>41464.648958333331</c:v>
                </c:pt>
                <c:pt idx="22030">
                  <c:v>41464.649305555555</c:v>
                </c:pt>
                <c:pt idx="22031">
                  <c:v>41464.649652777778</c:v>
                </c:pt>
                <c:pt idx="22032">
                  <c:v>41464.65</c:v>
                </c:pt>
                <c:pt idx="22033">
                  <c:v>41464.650347222225</c:v>
                </c:pt>
                <c:pt idx="22034">
                  <c:v>41464.650694444441</c:v>
                </c:pt>
                <c:pt idx="22035">
                  <c:v>41464.651041666664</c:v>
                </c:pt>
                <c:pt idx="22036">
                  <c:v>41464.651388888888</c:v>
                </c:pt>
                <c:pt idx="22037">
                  <c:v>41464.651736111111</c:v>
                </c:pt>
                <c:pt idx="22038">
                  <c:v>41464.652083333334</c:v>
                </c:pt>
                <c:pt idx="22039">
                  <c:v>41464.652430555558</c:v>
                </c:pt>
                <c:pt idx="22040">
                  <c:v>41464.652777777781</c:v>
                </c:pt>
                <c:pt idx="22041">
                  <c:v>41464.653124999997</c:v>
                </c:pt>
                <c:pt idx="22042">
                  <c:v>41464.65347222222</c:v>
                </c:pt>
                <c:pt idx="22043">
                  <c:v>41464.653819444444</c:v>
                </c:pt>
                <c:pt idx="22044">
                  <c:v>41464.654166666667</c:v>
                </c:pt>
                <c:pt idx="22045">
                  <c:v>41464.654513888891</c:v>
                </c:pt>
                <c:pt idx="22046">
                  <c:v>41464.654861111114</c:v>
                </c:pt>
                <c:pt idx="22047">
                  <c:v>41464.65520833333</c:v>
                </c:pt>
                <c:pt idx="22048">
                  <c:v>41464.655555555553</c:v>
                </c:pt>
                <c:pt idx="22049">
                  <c:v>41464.655902777777</c:v>
                </c:pt>
                <c:pt idx="22050">
                  <c:v>41464.65625</c:v>
                </c:pt>
                <c:pt idx="22051">
                  <c:v>41464.656597222223</c:v>
                </c:pt>
                <c:pt idx="22052">
                  <c:v>41464.656944444447</c:v>
                </c:pt>
                <c:pt idx="22053">
                  <c:v>41464.65729166667</c:v>
                </c:pt>
                <c:pt idx="22054">
                  <c:v>41464.657638888886</c:v>
                </c:pt>
                <c:pt idx="22055">
                  <c:v>41464.657986111109</c:v>
                </c:pt>
                <c:pt idx="22056">
                  <c:v>41464.658333333333</c:v>
                </c:pt>
                <c:pt idx="22057">
                  <c:v>41464.658680555556</c:v>
                </c:pt>
                <c:pt idx="22058">
                  <c:v>41464.65902777778</c:v>
                </c:pt>
                <c:pt idx="22059">
                  <c:v>41464.659375000003</c:v>
                </c:pt>
                <c:pt idx="22060">
                  <c:v>41464.659722222219</c:v>
                </c:pt>
                <c:pt idx="22061">
                  <c:v>41464.660069444442</c:v>
                </c:pt>
                <c:pt idx="22062">
                  <c:v>41464.660416666666</c:v>
                </c:pt>
                <c:pt idx="22063">
                  <c:v>41464.660763888889</c:v>
                </c:pt>
                <c:pt idx="22064">
                  <c:v>41464.661111111112</c:v>
                </c:pt>
                <c:pt idx="22065">
                  <c:v>41464.661458333336</c:v>
                </c:pt>
                <c:pt idx="22066">
                  <c:v>41464.661805555559</c:v>
                </c:pt>
                <c:pt idx="22067">
                  <c:v>41464.662152777775</c:v>
                </c:pt>
                <c:pt idx="22068">
                  <c:v>41464.662499999999</c:v>
                </c:pt>
                <c:pt idx="22069">
                  <c:v>41464.662847222222</c:v>
                </c:pt>
                <c:pt idx="22070">
                  <c:v>41464.663194444445</c:v>
                </c:pt>
                <c:pt idx="22071">
                  <c:v>41464.663541666669</c:v>
                </c:pt>
                <c:pt idx="22072">
                  <c:v>41464.663888888892</c:v>
                </c:pt>
                <c:pt idx="22073">
                  <c:v>41464.664236111108</c:v>
                </c:pt>
                <c:pt idx="22074">
                  <c:v>41464.664583333331</c:v>
                </c:pt>
                <c:pt idx="22075">
                  <c:v>41464.664930555555</c:v>
                </c:pt>
                <c:pt idx="22076">
                  <c:v>41464.665277777778</c:v>
                </c:pt>
                <c:pt idx="22077">
                  <c:v>41464.665625000001</c:v>
                </c:pt>
                <c:pt idx="22078">
                  <c:v>41464.665972222225</c:v>
                </c:pt>
                <c:pt idx="22079">
                  <c:v>41464.666319444441</c:v>
                </c:pt>
                <c:pt idx="22080">
                  <c:v>41464.666666666664</c:v>
                </c:pt>
                <c:pt idx="22081">
                  <c:v>41464.667013888888</c:v>
                </c:pt>
                <c:pt idx="22082">
                  <c:v>41464.667361111111</c:v>
                </c:pt>
                <c:pt idx="22083">
                  <c:v>41464.667708333334</c:v>
                </c:pt>
                <c:pt idx="22084">
                  <c:v>41464.668055555558</c:v>
                </c:pt>
                <c:pt idx="22085">
                  <c:v>41464.668402777781</c:v>
                </c:pt>
                <c:pt idx="22086">
                  <c:v>41464.668749999997</c:v>
                </c:pt>
                <c:pt idx="22087">
                  <c:v>41464.66909722222</c:v>
                </c:pt>
                <c:pt idx="22088">
                  <c:v>41464.669444444444</c:v>
                </c:pt>
                <c:pt idx="22089">
                  <c:v>41464.669791666667</c:v>
                </c:pt>
                <c:pt idx="22090">
                  <c:v>41464.670138888891</c:v>
                </c:pt>
                <c:pt idx="22091">
                  <c:v>41464.670486111114</c:v>
                </c:pt>
                <c:pt idx="22092">
                  <c:v>41464.67083333333</c:v>
                </c:pt>
                <c:pt idx="22093">
                  <c:v>41464.671180555553</c:v>
                </c:pt>
                <c:pt idx="22094">
                  <c:v>41464.671527777777</c:v>
                </c:pt>
                <c:pt idx="22095">
                  <c:v>41464.671875</c:v>
                </c:pt>
                <c:pt idx="22096">
                  <c:v>41464.672222222223</c:v>
                </c:pt>
                <c:pt idx="22097">
                  <c:v>41464.672569444447</c:v>
                </c:pt>
                <c:pt idx="22098">
                  <c:v>41464.67291666667</c:v>
                </c:pt>
                <c:pt idx="22099">
                  <c:v>41464.673263888886</c:v>
                </c:pt>
                <c:pt idx="22100">
                  <c:v>41464.673611111109</c:v>
                </c:pt>
                <c:pt idx="22101">
                  <c:v>41464.673958333333</c:v>
                </c:pt>
                <c:pt idx="22102">
                  <c:v>41464.674305555556</c:v>
                </c:pt>
                <c:pt idx="22103">
                  <c:v>41464.67465277778</c:v>
                </c:pt>
                <c:pt idx="22104">
                  <c:v>41464.675000000003</c:v>
                </c:pt>
                <c:pt idx="22105">
                  <c:v>41464.675347222219</c:v>
                </c:pt>
                <c:pt idx="22106">
                  <c:v>41464.675694444442</c:v>
                </c:pt>
                <c:pt idx="22107">
                  <c:v>41464.676041666666</c:v>
                </c:pt>
                <c:pt idx="22108">
                  <c:v>41464.676388888889</c:v>
                </c:pt>
                <c:pt idx="22109">
                  <c:v>41464.676736111112</c:v>
                </c:pt>
                <c:pt idx="22110">
                  <c:v>41464.677083333336</c:v>
                </c:pt>
                <c:pt idx="22111">
                  <c:v>41464.677430555559</c:v>
                </c:pt>
                <c:pt idx="22112">
                  <c:v>41464.677777777775</c:v>
                </c:pt>
                <c:pt idx="22113">
                  <c:v>41464.678124999999</c:v>
                </c:pt>
                <c:pt idx="22114">
                  <c:v>41464.678472222222</c:v>
                </c:pt>
                <c:pt idx="22115">
                  <c:v>41464.678819444445</c:v>
                </c:pt>
                <c:pt idx="22116">
                  <c:v>41464.679166666669</c:v>
                </c:pt>
                <c:pt idx="22117">
                  <c:v>41464.679513888892</c:v>
                </c:pt>
                <c:pt idx="22118">
                  <c:v>41464.679861111108</c:v>
                </c:pt>
                <c:pt idx="22119">
                  <c:v>41464.680208333331</c:v>
                </c:pt>
                <c:pt idx="22120">
                  <c:v>41464.680555555555</c:v>
                </c:pt>
                <c:pt idx="22121">
                  <c:v>41464.680902777778</c:v>
                </c:pt>
                <c:pt idx="22122">
                  <c:v>41464.681250000001</c:v>
                </c:pt>
                <c:pt idx="22123">
                  <c:v>41464.681597222225</c:v>
                </c:pt>
                <c:pt idx="22124">
                  <c:v>41464.681944444441</c:v>
                </c:pt>
                <c:pt idx="22125">
                  <c:v>41464.682291666664</c:v>
                </c:pt>
                <c:pt idx="22126">
                  <c:v>41464.682638888888</c:v>
                </c:pt>
                <c:pt idx="22127">
                  <c:v>41464.682986111111</c:v>
                </c:pt>
                <c:pt idx="22128">
                  <c:v>41464.683333333334</c:v>
                </c:pt>
                <c:pt idx="22129">
                  <c:v>41464.683680555558</c:v>
                </c:pt>
                <c:pt idx="22130">
                  <c:v>41464.684027777781</c:v>
                </c:pt>
                <c:pt idx="22131">
                  <c:v>41464.684374999997</c:v>
                </c:pt>
                <c:pt idx="22132">
                  <c:v>41464.68472222222</c:v>
                </c:pt>
                <c:pt idx="22133">
                  <c:v>41464.685069444444</c:v>
                </c:pt>
                <c:pt idx="22134">
                  <c:v>41464.685416666667</c:v>
                </c:pt>
                <c:pt idx="22135">
                  <c:v>41464.685763888891</c:v>
                </c:pt>
                <c:pt idx="22136">
                  <c:v>41464.686111111114</c:v>
                </c:pt>
                <c:pt idx="22137">
                  <c:v>41464.68645833333</c:v>
                </c:pt>
                <c:pt idx="22138">
                  <c:v>41464.686805555553</c:v>
                </c:pt>
                <c:pt idx="22139">
                  <c:v>41464.687152777777</c:v>
                </c:pt>
                <c:pt idx="22140">
                  <c:v>41464.6875</c:v>
                </c:pt>
                <c:pt idx="22141">
                  <c:v>41464.687847222223</c:v>
                </c:pt>
                <c:pt idx="22142">
                  <c:v>41464.688194444447</c:v>
                </c:pt>
                <c:pt idx="22143">
                  <c:v>41464.68854166667</c:v>
                </c:pt>
                <c:pt idx="22144">
                  <c:v>41464.688888888886</c:v>
                </c:pt>
                <c:pt idx="22145">
                  <c:v>41464.689236111109</c:v>
                </c:pt>
                <c:pt idx="22146">
                  <c:v>41464.689583333333</c:v>
                </c:pt>
                <c:pt idx="22147">
                  <c:v>41464.689930555556</c:v>
                </c:pt>
                <c:pt idx="22148">
                  <c:v>41464.69027777778</c:v>
                </c:pt>
                <c:pt idx="22149">
                  <c:v>41464.690625000003</c:v>
                </c:pt>
                <c:pt idx="22150">
                  <c:v>41464.690972222219</c:v>
                </c:pt>
                <c:pt idx="22151">
                  <c:v>41464.691319444442</c:v>
                </c:pt>
                <c:pt idx="22152">
                  <c:v>41464.691666666666</c:v>
                </c:pt>
                <c:pt idx="22153">
                  <c:v>41464.692013888889</c:v>
                </c:pt>
                <c:pt idx="22154">
                  <c:v>41464.692361111112</c:v>
                </c:pt>
                <c:pt idx="22155">
                  <c:v>41464.692708333336</c:v>
                </c:pt>
                <c:pt idx="22156">
                  <c:v>41464.693055555559</c:v>
                </c:pt>
                <c:pt idx="22157">
                  <c:v>41464.693402777775</c:v>
                </c:pt>
                <c:pt idx="22158">
                  <c:v>41464.693749999999</c:v>
                </c:pt>
                <c:pt idx="22159">
                  <c:v>41464.694097222222</c:v>
                </c:pt>
                <c:pt idx="22160">
                  <c:v>41464.694444444445</c:v>
                </c:pt>
                <c:pt idx="22161">
                  <c:v>41464.694791666669</c:v>
                </c:pt>
                <c:pt idx="22162">
                  <c:v>41464.695138888892</c:v>
                </c:pt>
                <c:pt idx="22163">
                  <c:v>41464.695486111108</c:v>
                </c:pt>
                <c:pt idx="22164">
                  <c:v>41464.695833333331</c:v>
                </c:pt>
                <c:pt idx="22165">
                  <c:v>41464.696180555555</c:v>
                </c:pt>
                <c:pt idx="22166">
                  <c:v>41464.696527777778</c:v>
                </c:pt>
                <c:pt idx="22167">
                  <c:v>41464.696875000001</c:v>
                </c:pt>
                <c:pt idx="22168">
                  <c:v>41464.697222222225</c:v>
                </c:pt>
                <c:pt idx="22169">
                  <c:v>41464.697569444441</c:v>
                </c:pt>
                <c:pt idx="22170">
                  <c:v>41464.697916666664</c:v>
                </c:pt>
                <c:pt idx="22171">
                  <c:v>41464.698263888888</c:v>
                </c:pt>
                <c:pt idx="22172">
                  <c:v>41464.698611111111</c:v>
                </c:pt>
                <c:pt idx="22173">
                  <c:v>41464.698958333334</c:v>
                </c:pt>
                <c:pt idx="22174">
                  <c:v>41464.699305555558</c:v>
                </c:pt>
                <c:pt idx="22175">
                  <c:v>41464.699652777781</c:v>
                </c:pt>
                <c:pt idx="22176">
                  <c:v>41464.699999999997</c:v>
                </c:pt>
                <c:pt idx="22177">
                  <c:v>41464.70034722222</c:v>
                </c:pt>
                <c:pt idx="22178">
                  <c:v>41464.700694444444</c:v>
                </c:pt>
                <c:pt idx="22179">
                  <c:v>41464.701041666667</c:v>
                </c:pt>
                <c:pt idx="22180">
                  <c:v>41464.701388888891</c:v>
                </c:pt>
                <c:pt idx="22181">
                  <c:v>41464.701736111114</c:v>
                </c:pt>
                <c:pt idx="22182">
                  <c:v>41464.70208333333</c:v>
                </c:pt>
                <c:pt idx="22183">
                  <c:v>41464.702430555553</c:v>
                </c:pt>
                <c:pt idx="22184">
                  <c:v>41464.702777777777</c:v>
                </c:pt>
                <c:pt idx="22185">
                  <c:v>41464.703125</c:v>
                </c:pt>
                <c:pt idx="22186">
                  <c:v>41464.703472222223</c:v>
                </c:pt>
                <c:pt idx="22187">
                  <c:v>41464.703819444447</c:v>
                </c:pt>
                <c:pt idx="22188">
                  <c:v>41464.70416666667</c:v>
                </c:pt>
                <c:pt idx="22189">
                  <c:v>41464.704513888886</c:v>
                </c:pt>
                <c:pt idx="22190">
                  <c:v>41464.704861111109</c:v>
                </c:pt>
                <c:pt idx="22191">
                  <c:v>41464.705208333333</c:v>
                </c:pt>
                <c:pt idx="22192">
                  <c:v>41464.705555555556</c:v>
                </c:pt>
                <c:pt idx="22193">
                  <c:v>41464.70590277778</c:v>
                </c:pt>
                <c:pt idx="22194">
                  <c:v>41464.706250000003</c:v>
                </c:pt>
                <c:pt idx="22195">
                  <c:v>41464.706597222219</c:v>
                </c:pt>
                <c:pt idx="22196">
                  <c:v>41464.706944444442</c:v>
                </c:pt>
                <c:pt idx="22197">
                  <c:v>41464.707291666666</c:v>
                </c:pt>
                <c:pt idx="22198">
                  <c:v>41464.707638888889</c:v>
                </c:pt>
                <c:pt idx="22199">
                  <c:v>41464.707986111112</c:v>
                </c:pt>
                <c:pt idx="22200">
                  <c:v>41464.708333333336</c:v>
                </c:pt>
                <c:pt idx="22201">
                  <c:v>41464.708680555559</c:v>
                </c:pt>
                <c:pt idx="22202">
                  <c:v>41464.709027777775</c:v>
                </c:pt>
                <c:pt idx="22203">
                  <c:v>41464.709374999999</c:v>
                </c:pt>
                <c:pt idx="22204">
                  <c:v>41464.709722222222</c:v>
                </c:pt>
                <c:pt idx="22205">
                  <c:v>41464.710069444445</c:v>
                </c:pt>
                <c:pt idx="22206">
                  <c:v>41464.710416666669</c:v>
                </c:pt>
                <c:pt idx="22207">
                  <c:v>41464.710763888892</c:v>
                </c:pt>
                <c:pt idx="22208">
                  <c:v>41464.711111111108</c:v>
                </c:pt>
                <c:pt idx="22209">
                  <c:v>41464.711458333331</c:v>
                </c:pt>
                <c:pt idx="22210">
                  <c:v>41464.711805555555</c:v>
                </c:pt>
                <c:pt idx="22211">
                  <c:v>41464.712152777778</c:v>
                </c:pt>
                <c:pt idx="22212">
                  <c:v>41464.712500000001</c:v>
                </c:pt>
                <c:pt idx="22213">
                  <c:v>41464.712847222225</c:v>
                </c:pt>
                <c:pt idx="22214">
                  <c:v>41464.713194444441</c:v>
                </c:pt>
                <c:pt idx="22215">
                  <c:v>41464.713541666664</c:v>
                </c:pt>
                <c:pt idx="22216">
                  <c:v>41464.713888888888</c:v>
                </c:pt>
                <c:pt idx="22217">
                  <c:v>41464.714236111111</c:v>
                </c:pt>
                <c:pt idx="22218">
                  <c:v>41464.714583333334</c:v>
                </c:pt>
                <c:pt idx="22219">
                  <c:v>41464.714930555558</c:v>
                </c:pt>
                <c:pt idx="22220">
                  <c:v>41464.715277777781</c:v>
                </c:pt>
                <c:pt idx="22221">
                  <c:v>41464.715624999997</c:v>
                </c:pt>
                <c:pt idx="22222">
                  <c:v>41464.71597222222</c:v>
                </c:pt>
                <c:pt idx="22223">
                  <c:v>41464.716319444444</c:v>
                </c:pt>
                <c:pt idx="22224">
                  <c:v>41464.716666666667</c:v>
                </c:pt>
                <c:pt idx="22225">
                  <c:v>41464.717013888891</c:v>
                </c:pt>
                <c:pt idx="22226">
                  <c:v>41464.717361111114</c:v>
                </c:pt>
                <c:pt idx="22227">
                  <c:v>41464.71770833333</c:v>
                </c:pt>
                <c:pt idx="22228">
                  <c:v>41464.718055555553</c:v>
                </c:pt>
                <c:pt idx="22229">
                  <c:v>41464.718402777777</c:v>
                </c:pt>
                <c:pt idx="22230">
                  <c:v>41464.71875</c:v>
                </c:pt>
                <c:pt idx="22231">
                  <c:v>41464.719097222223</c:v>
                </c:pt>
                <c:pt idx="22232">
                  <c:v>41464.719444444447</c:v>
                </c:pt>
                <c:pt idx="22233">
                  <c:v>41464.71979166667</c:v>
                </c:pt>
                <c:pt idx="22234">
                  <c:v>41464.720138888886</c:v>
                </c:pt>
                <c:pt idx="22235">
                  <c:v>41464.720486111109</c:v>
                </c:pt>
                <c:pt idx="22236">
                  <c:v>41464.720833333333</c:v>
                </c:pt>
                <c:pt idx="22237">
                  <c:v>41464.721180555556</c:v>
                </c:pt>
                <c:pt idx="22238">
                  <c:v>41464.72152777778</c:v>
                </c:pt>
                <c:pt idx="22239">
                  <c:v>41464.721875000003</c:v>
                </c:pt>
                <c:pt idx="22240">
                  <c:v>41464.722222222219</c:v>
                </c:pt>
                <c:pt idx="22241">
                  <c:v>41464.722569444442</c:v>
                </c:pt>
                <c:pt idx="22242">
                  <c:v>41464.722916666666</c:v>
                </c:pt>
                <c:pt idx="22243">
                  <c:v>41464.723263888889</c:v>
                </c:pt>
                <c:pt idx="22244">
                  <c:v>41464.723611111112</c:v>
                </c:pt>
                <c:pt idx="22245">
                  <c:v>41464.723958333336</c:v>
                </c:pt>
                <c:pt idx="22246">
                  <c:v>41464.724305555559</c:v>
                </c:pt>
                <c:pt idx="22247">
                  <c:v>41464.724652777775</c:v>
                </c:pt>
                <c:pt idx="22248">
                  <c:v>41464.724999999999</c:v>
                </c:pt>
                <c:pt idx="22249">
                  <c:v>41464.725347222222</c:v>
                </c:pt>
                <c:pt idx="22250">
                  <c:v>41464.725694444445</c:v>
                </c:pt>
                <c:pt idx="22251">
                  <c:v>41464.726041666669</c:v>
                </c:pt>
                <c:pt idx="22252">
                  <c:v>41464.726388888892</c:v>
                </c:pt>
                <c:pt idx="22253">
                  <c:v>41464.726736111108</c:v>
                </c:pt>
                <c:pt idx="22254">
                  <c:v>41464.727083333331</c:v>
                </c:pt>
                <c:pt idx="22255">
                  <c:v>41464.727430555555</c:v>
                </c:pt>
                <c:pt idx="22256">
                  <c:v>41464.727777777778</c:v>
                </c:pt>
                <c:pt idx="22257">
                  <c:v>41464.728125000001</c:v>
                </c:pt>
                <c:pt idx="22258">
                  <c:v>41464.728472222225</c:v>
                </c:pt>
                <c:pt idx="22259">
                  <c:v>41464.728819444441</c:v>
                </c:pt>
                <c:pt idx="22260">
                  <c:v>41464.729166666664</c:v>
                </c:pt>
                <c:pt idx="22261">
                  <c:v>41464.729513888888</c:v>
                </c:pt>
                <c:pt idx="22262">
                  <c:v>41464.729861111111</c:v>
                </c:pt>
                <c:pt idx="22263">
                  <c:v>41464.730208333334</c:v>
                </c:pt>
                <c:pt idx="22264">
                  <c:v>41464.730555555558</c:v>
                </c:pt>
                <c:pt idx="22265">
                  <c:v>41464.730902777781</c:v>
                </c:pt>
                <c:pt idx="22266">
                  <c:v>41464.731249999997</c:v>
                </c:pt>
                <c:pt idx="22267">
                  <c:v>41464.73159722222</c:v>
                </c:pt>
                <c:pt idx="22268">
                  <c:v>41464.731944444444</c:v>
                </c:pt>
                <c:pt idx="22269">
                  <c:v>41464.732291666667</c:v>
                </c:pt>
                <c:pt idx="22270">
                  <c:v>41464.732638888891</c:v>
                </c:pt>
                <c:pt idx="22271">
                  <c:v>41464.732986111114</c:v>
                </c:pt>
                <c:pt idx="22272">
                  <c:v>41464.73333333333</c:v>
                </c:pt>
                <c:pt idx="22273">
                  <c:v>41464.733680555553</c:v>
                </c:pt>
                <c:pt idx="22274">
                  <c:v>41464.734027777777</c:v>
                </c:pt>
                <c:pt idx="22275">
                  <c:v>41464.734375</c:v>
                </c:pt>
                <c:pt idx="22276">
                  <c:v>41464.734722222223</c:v>
                </c:pt>
                <c:pt idx="22277">
                  <c:v>41464.735069444447</c:v>
                </c:pt>
                <c:pt idx="22278">
                  <c:v>41464.73541666667</c:v>
                </c:pt>
                <c:pt idx="22279">
                  <c:v>41464.735763888886</c:v>
                </c:pt>
                <c:pt idx="22280">
                  <c:v>41464.736111111109</c:v>
                </c:pt>
                <c:pt idx="22281">
                  <c:v>41464.736458333333</c:v>
                </c:pt>
                <c:pt idx="22282">
                  <c:v>41464.736805555556</c:v>
                </c:pt>
                <c:pt idx="22283">
                  <c:v>41464.73715277778</c:v>
                </c:pt>
                <c:pt idx="22284">
                  <c:v>41464.737500000003</c:v>
                </c:pt>
                <c:pt idx="22285">
                  <c:v>41464.737847222219</c:v>
                </c:pt>
                <c:pt idx="22286">
                  <c:v>41464.738194444442</c:v>
                </c:pt>
                <c:pt idx="22287">
                  <c:v>41464.738541666666</c:v>
                </c:pt>
                <c:pt idx="22288">
                  <c:v>41464.738888888889</c:v>
                </c:pt>
                <c:pt idx="22289">
                  <c:v>41464.739236111112</c:v>
                </c:pt>
                <c:pt idx="22290">
                  <c:v>41464.739583333336</c:v>
                </c:pt>
                <c:pt idx="22291">
                  <c:v>41464.739930555559</c:v>
                </c:pt>
                <c:pt idx="22292">
                  <c:v>41464.740277777775</c:v>
                </c:pt>
                <c:pt idx="22293">
                  <c:v>41464.740624999999</c:v>
                </c:pt>
                <c:pt idx="22294">
                  <c:v>41464.740972222222</c:v>
                </c:pt>
                <c:pt idx="22295">
                  <c:v>41464.741319444445</c:v>
                </c:pt>
                <c:pt idx="22296">
                  <c:v>41464.741666666669</c:v>
                </c:pt>
                <c:pt idx="22297">
                  <c:v>41464.742013888892</c:v>
                </c:pt>
                <c:pt idx="22298">
                  <c:v>41464.742361111108</c:v>
                </c:pt>
                <c:pt idx="22299">
                  <c:v>41464.742708333331</c:v>
                </c:pt>
                <c:pt idx="22300">
                  <c:v>41464.743055555555</c:v>
                </c:pt>
                <c:pt idx="22301">
                  <c:v>41464.743402777778</c:v>
                </c:pt>
                <c:pt idx="22302">
                  <c:v>41464.743750000001</c:v>
                </c:pt>
                <c:pt idx="22303">
                  <c:v>41464.744097222225</c:v>
                </c:pt>
                <c:pt idx="22304">
                  <c:v>41464.744444444441</c:v>
                </c:pt>
                <c:pt idx="22305">
                  <c:v>41464.744791666664</c:v>
                </c:pt>
                <c:pt idx="22306">
                  <c:v>41464.745138888888</c:v>
                </c:pt>
                <c:pt idx="22307">
                  <c:v>41464.745486111111</c:v>
                </c:pt>
                <c:pt idx="22308">
                  <c:v>41464.745833333334</c:v>
                </c:pt>
                <c:pt idx="22309">
                  <c:v>41464.746180555558</c:v>
                </c:pt>
                <c:pt idx="22310">
                  <c:v>41464.746527777781</c:v>
                </c:pt>
                <c:pt idx="22311">
                  <c:v>41464.746874999997</c:v>
                </c:pt>
                <c:pt idx="22312">
                  <c:v>41464.74722222222</c:v>
                </c:pt>
                <c:pt idx="22313">
                  <c:v>41464.747569444444</c:v>
                </c:pt>
                <c:pt idx="22314">
                  <c:v>41464.747916666667</c:v>
                </c:pt>
                <c:pt idx="22315">
                  <c:v>41464.748263888891</c:v>
                </c:pt>
                <c:pt idx="22316">
                  <c:v>41464.748611111114</c:v>
                </c:pt>
                <c:pt idx="22317">
                  <c:v>41464.74895833333</c:v>
                </c:pt>
                <c:pt idx="22318">
                  <c:v>41464.749305555553</c:v>
                </c:pt>
                <c:pt idx="22319">
                  <c:v>41464.749652777777</c:v>
                </c:pt>
                <c:pt idx="22320">
                  <c:v>41464.75</c:v>
                </c:pt>
                <c:pt idx="22321">
                  <c:v>41464.750347222223</c:v>
                </c:pt>
                <c:pt idx="22322">
                  <c:v>41464.750694444447</c:v>
                </c:pt>
                <c:pt idx="22323">
                  <c:v>41464.75104166667</c:v>
                </c:pt>
                <c:pt idx="22324">
                  <c:v>41464.751388888886</c:v>
                </c:pt>
                <c:pt idx="22325">
                  <c:v>41464.751736111109</c:v>
                </c:pt>
                <c:pt idx="22326">
                  <c:v>41464.752083333333</c:v>
                </c:pt>
                <c:pt idx="22327">
                  <c:v>41464.752430555556</c:v>
                </c:pt>
                <c:pt idx="22328">
                  <c:v>41464.75277777778</c:v>
                </c:pt>
                <c:pt idx="22329">
                  <c:v>41464.753125000003</c:v>
                </c:pt>
                <c:pt idx="22330">
                  <c:v>41464.753472222219</c:v>
                </c:pt>
                <c:pt idx="22331">
                  <c:v>41464.753819444442</c:v>
                </c:pt>
                <c:pt idx="22332">
                  <c:v>41464.754166666666</c:v>
                </c:pt>
                <c:pt idx="22333">
                  <c:v>41464.754513888889</c:v>
                </c:pt>
                <c:pt idx="22334">
                  <c:v>41464.754861111112</c:v>
                </c:pt>
                <c:pt idx="22335">
                  <c:v>41464.755208333336</c:v>
                </c:pt>
                <c:pt idx="22336">
                  <c:v>41464.755555555559</c:v>
                </c:pt>
                <c:pt idx="22337">
                  <c:v>41464.755902777775</c:v>
                </c:pt>
                <c:pt idx="22338">
                  <c:v>41464.756249999999</c:v>
                </c:pt>
                <c:pt idx="22339">
                  <c:v>41464.756597222222</c:v>
                </c:pt>
                <c:pt idx="22340">
                  <c:v>41464.756944444445</c:v>
                </c:pt>
                <c:pt idx="22341">
                  <c:v>41464.757291666669</c:v>
                </c:pt>
                <c:pt idx="22342">
                  <c:v>41464.757638888892</c:v>
                </c:pt>
                <c:pt idx="22343">
                  <c:v>41464.757986111108</c:v>
                </c:pt>
                <c:pt idx="22344">
                  <c:v>41464.758333333331</c:v>
                </c:pt>
                <c:pt idx="22345">
                  <c:v>41464.758680555555</c:v>
                </c:pt>
                <c:pt idx="22346">
                  <c:v>41464.759027777778</c:v>
                </c:pt>
                <c:pt idx="22347">
                  <c:v>41464.759375000001</c:v>
                </c:pt>
                <c:pt idx="22348">
                  <c:v>41464.759722222225</c:v>
                </c:pt>
                <c:pt idx="22349">
                  <c:v>41464.760069444441</c:v>
                </c:pt>
                <c:pt idx="22350">
                  <c:v>41464.760416666664</c:v>
                </c:pt>
                <c:pt idx="22351">
                  <c:v>41464.760763888888</c:v>
                </c:pt>
                <c:pt idx="22352">
                  <c:v>41464.761111111111</c:v>
                </c:pt>
                <c:pt idx="22353">
                  <c:v>41464.761458333334</c:v>
                </c:pt>
                <c:pt idx="22354">
                  <c:v>41464.761805555558</c:v>
                </c:pt>
                <c:pt idx="22355">
                  <c:v>41464.762152777781</c:v>
                </c:pt>
                <c:pt idx="22356">
                  <c:v>41464.762499999997</c:v>
                </c:pt>
                <c:pt idx="22357">
                  <c:v>41464.76284722222</c:v>
                </c:pt>
                <c:pt idx="22358">
                  <c:v>41464.763194444444</c:v>
                </c:pt>
                <c:pt idx="22359">
                  <c:v>41464.763541666667</c:v>
                </c:pt>
                <c:pt idx="22360">
                  <c:v>41464.763888888891</c:v>
                </c:pt>
                <c:pt idx="22361">
                  <c:v>41464.764236111114</c:v>
                </c:pt>
                <c:pt idx="22362">
                  <c:v>41464.76458333333</c:v>
                </c:pt>
                <c:pt idx="22363">
                  <c:v>41464.764930555553</c:v>
                </c:pt>
                <c:pt idx="22364">
                  <c:v>41464.765277777777</c:v>
                </c:pt>
                <c:pt idx="22365">
                  <c:v>41464.765625</c:v>
                </c:pt>
                <c:pt idx="22366">
                  <c:v>41464.765972222223</c:v>
                </c:pt>
                <c:pt idx="22367">
                  <c:v>41464.766319444447</c:v>
                </c:pt>
                <c:pt idx="22368">
                  <c:v>41464.76666666667</c:v>
                </c:pt>
                <c:pt idx="22369">
                  <c:v>41464.767013888886</c:v>
                </c:pt>
                <c:pt idx="22370">
                  <c:v>41464.767361111109</c:v>
                </c:pt>
                <c:pt idx="22371">
                  <c:v>41464.767708333333</c:v>
                </c:pt>
                <c:pt idx="22372">
                  <c:v>41464.768055555556</c:v>
                </c:pt>
                <c:pt idx="22373">
                  <c:v>41464.76840277778</c:v>
                </c:pt>
                <c:pt idx="22374">
                  <c:v>41464.768750000003</c:v>
                </c:pt>
                <c:pt idx="22375">
                  <c:v>41464.769097222219</c:v>
                </c:pt>
                <c:pt idx="22376">
                  <c:v>41464.769444444442</c:v>
                </c:pt>
                <c:pt idx="22377">
                  <c:v>41464.769791666666</c:v>
                </c:pt>
                <c:pt idx="22378">
                  <c:v>41464.770138888889</c:v>
                </c:pt>
                <c:pt idx="22379">
                  <c:v>41464.770486111112</c:v>
                </c:pt>
                <c:pt idx="22380">
                  <c:v>41464.770833333336</c:v>
                </c:pt>
                <c:pt idx="22381">
                  <c:v>41464.771180555559</c:v>
                </c:pt>
                <c:pt idx="22382">
                  <c:v>41464.771527777775</c:v>
                </c:pt>
                <c:pt idx="22383">
                  <c:v>41464.771874999999</c:v>
                </c:pt>
                <c:pt idx="22384">
                  <c:v>41464.772222222222</c:v>
                </c:pt>
                <c:pt idx="22385">
                  <c:v>41464.772569444445</c:v>
                </c:pt>
                <c:pt idx="22386">
                  <c:v>41464.772916666669</c:v>
                </c:pt>
                <c:pt idx="22387">
                  <c:v>41464.773263888892</c:v>
                </c:pt>
                <c:pt idx="22388">
                  <c:v>41464.773611111108</c:v>
                </c:pt>
                <c:pt idx="22389">
                  <c:v>41464.773958333331</c:v>
                </c:pt>
                <c:pt idx="22390">
                  <c:v>41464.774305555555</c:v>
                </c:pt>
                <c:pt idx="22391">
                  <c:v>41464.774652777778</c:v>
                </c:pt>
                <c:pt idx="22392">
                  <c:v>41464.775000000001</c:v>
                </c:pt>
                <c:pt idx="22393">
                  <c:v>41464.775347222225</c:v>
                </c:pt>
                <c:pt idx="22394">
                  <c:v>41464.775694444441</c:v>
                </c:pt>
                <c:pt idx="22395">
                  <c:v>41464.776041666664</c:v>
                </c:pt>
                <c:pt idx="22396">
                  <c:v>41464.776388888888</c:v>
                </c:pt>
                <c:pt idx="22397">
                  <c:v>41464.776736111111</c:v>
                </c:pt>
                <c:pt idx="22398">
                  <c:v>41464.777083333334</c:v>
                </c:pt>
                <c:pt idx="22399">
                  <c:v>41464.777430555558</c:v>
                </c:pt>
                <c:pt idx="22400">
                  <c:v>41464.777777777781</c:v>
                </c:pt>
                <c:pt idx="22401">
                  <c:v>41464.778124999997</c:v>
                </c:pt>
                <c:pt idx="22402">
                  <c:v>41464.77847222222</c:v>
                </c:pt>
                <c:pt idx="22403">
                  <c:v>41464.778819444444</c:v>
                </c:pt>
                <c:pt idx="22404">
                  <c:v>41464.779166666667</c:v>
                </c:pt>
                <c:pt idx="22405">
                  <c:v>41464.779513888891</c:v>
                </c:pt>
                <c:pt idx="22406">
                  <c:v>41464.779861111114</c:v>
                </c:pt>
                <c:pt idx="22407">
                  <c:v>41464.78020833333</c:v>
                </c:pt>
                <c:pt idx="22408">
                  <c:v>41464.780555555553</c:v>
                </c:pt>
                <c:pt idx="22409">
                  <c:v>41464.780902777777</c:v>
                </c:pt>
                <c:pt idx="22410">
                  <c:v>41464.78125</c:v>
                </c:pt>
                <c:pt idx="22411">
                  <c:v>41464.781597222223</c:v>
                </c:pt>
                <c:pt idx="22412">
                  <c:v>41464.781944444447</c:v>
                </c:pt>
                <c:pt idx="22413">
                  <c:v>41464.78229166667</c:v>
                </c:pt>
                <c:pt idx="22414">
                  <c:v>41464.782638888886</c:v>
                </c:pt>
                <c:pt idx="22415">
                  <c:v>41464.782986111109</c:v>
                </c:pt>
                <c:pt idx="22416">
                  <c:v>41464.783333333333</c:v>
                </c:pt>
                <c:pt idx="22417">
                  <c:v>41464.783680555556</c:v>
                </c:pt>
                <c:pt idx="22418">
                  <c:v>41464.78402777778</c:v>
                </c:pt>
                <c:pt idx="22419">
                  <c:v>41464.784375000003</c:v>
                </c:pt>
                <c:pt idx="22420">
                  <c:v>41464.784722222219</c:v>
                </c:pt>
                <c:pt idx="22421">
                  <c:v>41464.785069444442</c:v>
                </c:pt>
                <c:pt idx="22422">
                  <c:v>41464.785416666666</c:v>
                </c:pt>
                <c:pt idx="22423">
                  <c:v>41464.785763888889</c:v>
                </c:pt>
                <c:pt idx="22424">
                  <c:v>41464.786111111112</c:v>
                </c:pt>
                <c:pt idx="22425">
                  <c:v>41464.786458333336</c:v>
                </c:pt>
                <c:pt idx="22426">
                  <c:v>41464.786805555559</c:v>
                </c:pt>
                <c:pt idx="22427">
                  <c:v>41464.787152777775</c:v>
                </c:pt>
                <c:pt idx="22428">
                  <c:v>41464.787499999999</c:v>
                </c:pt>
                <c:pt idx="22429">
                  <c:v>41464.787847222222</c:v>
                </c:pt>
                <c:pt idx="22430">
                  <c:v>41464.788194444445</c:v>
                </c:pt>
                <c:pt idx="22431">
                  <c:v>41464.788541666669</c:v>
                </c:pt>
                <c:pt idx="22432">
                  <c:v>41464.788888888892</c:v>
                </c:pt>
                <c:pt idx="22433">
                  <c:v>41464.789236111108</c:v>
                </c:pt>
                <c:pt idx="22434">
                  <c:v>41464.789583333331</c:v>
                </c:pt>
                <c:pt idx="22435">
                  <c:v>41464.789930555555</c:v>
                </c:pt>
                <c:pt idx="22436">
                  <c:v>41464.790277777778</c:v>
                </c:pt>
                <c:pt idx="22437">
                  <c:v>41464.790625000001</c:v>
                </c:pt>
                <c:pt idx="22438">
                  <c:v>41464.790972222225</c:v>
                </c:pt>
                <c:pt idx="22439">
                  <c:v>41464.791319444441</c:v>
                </c:pt>
                <c:pt idx="22440">
                  <c:v>41464.791666666664</c:v>
                </c:pt>
                <c:pt idx="22441">
                  <c:v>41464.792013888888</c:v>
                </c:pt>
                <c:pt idx="22442">
                  <c:v>41464.792361111111</c:v>
                </c:pt>
                <c:pt idx="22443">
                  <c:v>41464.792708333334</c:v>
                </c:pt>
                <c:pt idx="22444">
                  <c:v>41464.793055555558</c:v>
                </c:pt>
                <c:pt idx="22445">
                  <c:v>41464.793402777781</c:v>
                </c:pt>
                <c:pt idx="22446">
                  <c:v>41464.793749999997</c:v>
                </c:pt>
                <c:pt idx="22447">
                  <c:v>41464.79409722222</c:v>
                </c:pt>
                <c:pt idx="22448">
                  <c:v>41464.794444444444</c:v>
                </c:pt>
                <c:pt idx="22449">
                  <c:v>41464.794791666667</c:v>
                </c:pt>
                <c:pt idx="22450">
                  <c:v>41464.795138888891</c:v>
                </c:pt>
                <c:pt idx="22451">
                  <c:v>41464.795486111114</c:v>
                </c:pt>
                <c:pt idx="22452">
                  <c:v>41464.79583333333</c:v>
                </c:pt>
                <c:pt idx="22453">
                  <c:v>41464.796180555553</c:v>
                </c:pt>
                <c:pt idx="22454">
                  <c:v>41464.796527777777</c:v>
                </c:pt>
                <c:pt idx="22455">
                  <c:v>41464.796875</c:v>
                </c:pt>
                <c:pt idx="22456">
                  <c:v>41464.797222222223</c:v>
                </c:pt>
                <c:pt idx="22457">
                  <c:v>41464.797569444447</c:v>
                </c:pt>
                <c:pt idx="22458">
                  <c:v>41464.79791666667</c:v>
                </c:pt>
                <c:pt idx="22459">
                  <c:v>41464.798263888886</c:v>
                </c:pt>
                <c:pt idx="22460">
                  <c:v>41464.798611111109</c:v>
                </c:pt>
                <c:pt idx="22461">
                  <c:v>41464.798958333333</c:v>
                </c:pt>
                <c:pt idx="22462">
                  <c:v>41464.799305555556</c:v>
                </c:pt>
                <c:pt idx="22463">
                  <c:v>41464.79965277778</c:v>
                </c:pt>
                <c:pt idx="22464">
                  <c:v>41464.800000000003</c:v>
                </c:pt>
                <c:pt idx="22465">
                  <c:v>41464.800347222219</c:v>
                </c:pt>
                <c:pt idx="22466">
                  <c:v>41464.800694444442</c:v>
                </c:pt>
                <c:pt idx="22467">
                  <c:v>41464.801041666666</c:v>
                </c:pt>
                <c:pt idx="22468">
                  <c:v>41464.801388888889</c:v>
                </c:pt>
                <c:pt idx="22469">
                  <c:v>41464.801736111112</c:v>
                </c:pt>
                <c:pt idx="22470">
                  <c:v>41464.802083333336</c:v>
                </c:pt>
                <c:pt idx="22471">
                  <c:v>41464.802430555559</c:v>
                </c:pt>
                <c:pt idx="22472">
                  <c:v>41464.802777777775</c:v>
                </c:pt>
                <c:pt idx="22473">
                  <c:v>41464.803124999999</c:v>
                </c:pt>
                <c:pt idx="22474">
                  <c:v>41464.803472222222</c:v>
                </c:pt>
                <c:pt idx="22475">
                  <c:v>41464.803819444445</c:v>
                </c:pt>
                <c:pt idx="22476">
                  <c:v>41464.804166666669</c:v>
                </c:pt>
                <c:pt idx="22477">
                  <c:v>41464.804513888892</c:v>
                </c:pt>
                <c:pt idx="22478">
                  <c:v>41464.804861111108</c:v>
                </c:pt>
                <c:pt idx="22479">
                  <c:v>41464.805208333331</c:v>
                </c:pt>
                <c:pt idx="22480">
                  <c:v>41464.805555555555</c:v>
                </c:pt>
                <c:pt idx="22481">
                  <c:v>41464.805902777778</c:v>
                </c:pt>
                <c:pt idx="22482">
                  <c:v>41464.806250000001</c:v>
                </c:pt>
                <c:pt idx="22483">
                  <c:v>41464.806597222225</c:v>
                </c:pt>
                <c:pt idx="22484">
                  <c:v>41464.806944444441</c:v>
                </c:pt>
                <c:pt idx="22485">
                  <c:v>41464.807291666664</c:v>
                </c:pt>
                <c:pt idx="22486">
                  <c:v>41464.807638888888</c:v>
                </c:pt>
                <c:pt idx="22487">
                  <c:v>41464.807986111111</c:v>
                </c:pt>
                <c:pt idx="22488">
                  <c:v>41464.808333333334</c:v>
                </c:pt>
                <c:pt idx="22489">
                  <c:v>41464.808680555558</c:v>
                </c:pt>
                <c:pt idx="22490">
                  <c:v>41464.809027777781</c:v>
                </c:pt>
                <c:pt idx="22491">
                  <c:v>41464.809374999997</c:v>
                </c:pt>
                <c:pt idx="22492">
                  <c:v>41464.80972222222</c:v>
                </c:pt>
                <c:pt idx="22493">
                  <c:v>41464.810069444444</c:v>
                </c:pt>
                <c:pt idx="22494">
                  <c:v>41464.810416666667</c:v>
                </c:pt>
                <c:pt idx="22495">
                  <c:v>41464.810763888891</c:v>
                </c:pt>
                <c:pt idx="22496">
                  <c:v>41464.811111111114</c:v>
                </c:pt>
                <c:pt idx="22497">
                  <c:v>41464.81145833333</c:v>
                </c:pt>
                <c:pt idx="22498">
                  <c:v>41464.811805555553</c:v>
                </c:pt>
                <c:pt idx="22499">
                  <c:v>41464.812152777777</c:v>
                </c:pt>
                <c:pt idx="22500">
                  <c:v>41464.8125</c:v>
                </c:pt>
                <c:pt idx="22501">
                  <c:v>41464.812847222223</c:v>
                </c:pt>
                <c:pt idx="22502">
                  <c:v>41464.813194444447</c:v>
                </c:pt>
                <c:pt idx="22503">
                  <c:v>41464.81354166667</c:v>
                </c:pt>
                <c:pt idx="22504">
                  <c:v>41464.813888888886</c:v>
                </c:pt>
                <c:pt idx="22505">
                  <c:v>41464.814236111109</c:v>
                </c:pt>
                <c:pt idx="22506">
                  <c:v>41464.814583333333</c:v>
                </c:pt>
                <c:pt idx="22507">
                  <c:v>41464.814930555556</c:v>
                </c:pt>
                <c:pt idx="22508">
                  <c:v>41464.81527777778</c:v>
                </c:pt>
                <c:pt idx="22509">
                  <c:v>41464.815625000003</c:v>
                </c:pt>
                <c:pt idx="22510">
                  <c:v>41464.815972222219</c:v>
                </c:pt>
                <c:pt idx="22511">
                  <c:v>41464.816319444442</c:v>
                </c:pt>
                <c:pt idx="22512">
                  <c:v>41464.816666666666</c:v>
                </c:pt>
                <c:pt idx="22513">
                  <c:v>41464.817013888889</c:v>
                </c:pt>
                <c:pt idx="22514">
                  <c:v>41464.817361111112</c:v>
                </c:pt>
                <c:pt idx="22515">
                  <c:v>41464.817708333336</c:v>
                </c:pt>
                <c:pt idx="22516">
                  <c:v>41464.818055555559</c:v>
                </c:pt>
                <c:pt idx="22517">
                  <c:v>41464.818402777775</c:v>
                </c:pt>
                <c:pt idx="22518">
                  <c:v>41464.818749999999</c:v>
                </c:pt>
                <c:pt idx="22519">
                  <c:v>41464.819097222222</c:v>
                </c:pt>
                <c:pt idx="22520">
                  <c:v>41464.819444444445</c:v>
                </c:pt>
                <c:pt idx="22521">
                  <c:v>41464.819791666669</c:v>
                </c:pt>
                <c:pt idx="22522">
                  <c:v>41464.820138888892</c:v>
                </c:pt>
                <c:pt idx="22523">
                  <c:v>41464.820486111108</c:v>
                </c:pt>
                <c:pt idx="22524">
                  <c:v>41464.820833333331</c:v>
                </c:pt>
                <c:pt idx="22525">
                  <c:v>41464.821180555555</c:v>
                </c:pt>
                <c:pt idx="22526">
                  <c:v>41464.821527777778</c:v>
                </c:pt>
                <c:pt idx="22527">
                  <c:v>41464.821875000001</c:v>
                </c:pt>
                <c:pt idx="22528">
                  <c:v>41464.822222222225</c:v>
                </c:pt>
                <c:pt idx="22529">
                  <c:v>41464.822569444441</c:v>
                </c:pt>
                <c:pt idx="22530">
                  <c:v>41464.822916666664</c:v>
                </c:pt>
                <c:pt idx="22531">
                  <c:v>41464.823263888888</c:v>
                </c:pt>
                <c:pt idx="22532">
                  <c:v>41464.823611111111</c:v>
                </c:pt>
                <c:pt idx="22533">
                  <c:v>41464.823958333334</c:v>
                </c:pt>
                <c:pt idx="22534">
                  <c:v>41464.824305555558</c:v>
                </c:pt>
                <c:pt idx="22535">
                  <c:v>41464.824652777781</c:v>
                </c:pt>
                <c:pt idx="22536">
                  <c:v>41464.824999999997</c:v>
                </c:pt>
                <c:pt idx="22537">
                  <c:v>41464.82534722222</c:v>
                </c:pt>
                <c:pt idx="22538">
                  <c:v>41464.825694444444</c:v>
                </c:pt>
                <c:pt idx="22539">
                  <c:v>41464.826041666667</c:v>
                </c:pt>
                <c:pt idx="22540">
                  <c:v>41464.826388888891</c:v>
                </c:pt>
                <c:pt idx="22541">
                  <c:v>41464.826736111114</c:v>
                </c:pt>
                <c:pt idx="22542">
                  <c:v>41464.82708333333</c:v>
                </c:pt>
                <c:pt idx="22543">
                  <c:v>41464.827430555553</c:v>
                </c:pt>
                <c:pt idx="22544">
                  <c:v>41464.827777777777</c:v>
                </c:pt>
                <c:pt idx="22545">
                  <c:v>41464.828125</c:v>
                </c:pt>
                <c:pt idx="22546">
                  <c:v>41464.828472222223</c:v>
                </c:pt>
                <c:pt idx="22547">
                  <c:v>41464.828819444447</c:v>
                </c:pt>
                <c:pt idx="22548">
                  <c:v>41464.82916666667</c:v>
                </c:pt>
                <c:pt idx="22549">
                  <c:v>41464.829513888886</c:v>
                </c:pt>
                <c:pt idx="22550">
                  <c:v>41464.829861111109</c:v>
                </c:pt>
                <c:pt idx="22551">
                  <c:v>41464.830208333333</c:v>
                </c:pt>
                <c:pt idx="22552">
                  <c:v>41464.830555555556</c:v>
                </c:pt>
                <c:pt idx="22553">
                  <c:v>41464.83090277778</c:v>
                </c:pt>
                <c:pt idx="22554">
                  <c:v>41464.831250000003</c:v>
                </c:pt>
                <c:pt idx="22555">
                  <c:v>41464.831597222219</c:v>
                </c:pt>
                <c:pt idx="22556">
                  <c:v>41464.831944444442</c:v>
                </c:pt>
                <c:pt idx="22557">
                  <c:v>41464.832291666666</c:v>
                </c:pt>
                <c:pt idx="22558">
                  <c:v>41464.832638888889</c:v>
                </c:pt>
                <c:pt idx="22559">
                  <c:v>41464.832986111112</c:v>
                </c:pt>
                <c:pt idx="22560">
                  <c:v>41464.833333333336</c:v>
                </c:pt>
                <c:pt idx="22561">
                  <c:v>41464.833680555559</c:v>
                </c:pt>
                <c:pt idx="22562">
                  <c:v>41464.834027777775</c:v>
                </c:pt>
                <c:pt idx="22563">
                  <c:v>41464.834374999999</c:v>
                </c:pt>
                <c:pt idx="22564">
                  <c:v>41464.834722222222</c:v>
                </c:pt>
                <c:pt idx="22565">
                  <c:v>41464.835069444445</c:v>
                </c:pt>
                <c:pt idx="22566">
                  <c:v>41464.835416666669</c:v>
                </c:pt>
                <c:pt idx="22567">
                  <c:v>41464.835763888892</c:v>
                </c:pt>
                <c:pt idx="22568">
                  <c:v>41464.836111111108</c:v>
                </c:pt>
                <c:pt idx="22569">
                  <c:v>41464.836458333331</c:v>
                </c:pt>
                <c:pt idx="22570">
                  <c:v>41464.836805555555</c:v>
                </c:pt>
                <c:pt idx="22571">
                  <c:v>41464.837152777778</c:v>
                </c:pt>
                <c:pt idx="22572">
                  <c:v>41464.837500000001</c:v>
                </c:pt>
                <c:pt idx="22573">
                  <c:v>41464.837847222225</c:v>
                </c:pt>
                <c:pt idx="22574">
                  <c:v>41464.838194444441</c:v>
                </c:pt>
                <c:pt idx="22575">
                  <c:v>41464.838541666664</c:v>
                </c:pt>
                <c:pt idx="22576">
                  <c:v>41464.838888888888</c:v>
                </c:pt>
                <c:pt idx="22577">
                  <c:v>41464.839236111111</c:v>
                </c:pt>
                <c:pt idx="22578">
                  <c:v>41464.839583333334</c:v>
                </c:pt>
                <c:pt idx="22579">
                  <c:v>41464.839930555558</c:v>
                </c:pt>
                <c:pt idx="22580">
                  <c:v>41464.840277777781</c:v>
                </c:pt>
                <c:pt idx="22581">
                  <c:v>41464.840624999997</c:v>
                </c:pt>
                <c:pt idx="22582">
                  <c:v>41464.84097222222</c:v>
                </c:pt>
                <c:pt idx="22583">
                  <c:v>41464.841319444444</c:v>
                </c:pt>
                <c:pt idx="22584">
                  <c:v>41464.841666666667</c:v>
                </c:pt>
                <c:pt idx="22585">
                  <c:v>41464.842013888891</c:v>
                </c:pt>
                <c:pt idx="22586">
                  <c:v>41464.842361111114</c:v>
                </c:pt>
                <c:pt idx="22587">
                  <c:v>41464.84270833333</c:v>
                </c:pt>
                <c:pt idx="22588">
                  <c:v>41464.843055555553</c:v>
                </c:pt>
                <c:pt idx="22589">
                  <c:v>41464.843402777777</c:v>
                </c:pt>
                <c:pt idx="22590">
                  <c:v>41464.84375</c:v>
                </c:pt>
                <c:pt idx="22591">
                  <c:v>41464.844097222223</c:v>
                </c:pt>
                <c:pt idx="22592">
                  <c:v>41464.844444444447</c:v>
                </c:pt>
                <c:pt idx="22593">
                  <c:v>41464.84479166667</c:v>
                </c:pt>
                <c:pt idx="22594">
                  <c:v>41464.845138888886</c:v>
                </c:pt>
                <c:pt idx="22595">
                  <c:v>41464.845486111109</c:v>
                </c:pt>
                <c:pt idx="22596">
                  <c:v>41464.845833333333</c:v>
                </c:pt>
                <c:pt idx="22597">
                  <c:v>41464.846180555556</c:v>
                </c:pt>
                <c:pt idx="22598">
                  <c:v>41464.84652777778</c:v>
                </c:pt>
                <c:pt idx="22599">
                  <c:v>41464.846875000003</c:v>
                </c:pt>
                <c:pt idx="22600">
                  <c:v>41464.847222222219</c:v>
                </c:pt>
                <c:pt idx="22601">
                  <c:v>41464.847569444442</c:v>
                </c:pt>
                <c:pt idx="22602">
                  <c:v>41464.847916666666</c:v>
                </c:pt>
                <c:pt idx="22603">
                  <c:v>41464.848263888889</c:v>
                </c:pt>
                <c:pt idx="22604">
                  <c:v>41464.848611111112</c:v>
                </c:pt>
                <c:pt idx="22605">
                  <c:v>41464.848958333336</c:v>
                </c:pt>
                <c:pt idx="22606">
                  <c:v>41464.849305555559</c:v>
                </c:pt>
                <c:pt idx="22607">
                  <c:v>41464.849652777775</c:v>
                </c:pt>
                <c:pt idx="22608">
                  <c:v>41464.85</c:v>
                </c:pt>
                <c:pt idx="22609">
                  <c:v>41464.850347222222</c:v>
                </c:pt>
                <c:pt idx="22610">
                  <c:v>41464.850694444445</c:v>
                </c:pt>
                <c:pt idx="22611">
                  <c:v>41464.851041666669</c:v>
                </c:pt>
                <c:pt idx="22612">
                  <c:v>41464.851388888892</c:v>
                </c:pt>
                <c:pt idx="22613">
                  <c:v>41464.851736111108</c:v>
                </c:pt>
                <c:pt idx="22614">
                  <c:v>41464.852083333331</c:v>
                </c:pt>
                <c:pt idx="22615">
                  <c:v>41464.852430555555</c:v>
                </c:pt>
                <c:pt idx="22616">
                  <c:v>41464.852777777778</c:v>
                </c:pt>
                <c:pt idx="22617">
                  <c:v>41464.853125000001</c:v>
                </c:pt>
                <c:pt idx="22618">
                  <c:v>41464.853472222225</c:v>
                </c:pt>
                <c:pt idx="22619">
                  <c:v>41464.853819444441</c:v>
                </c:pt>
                <c:pt idx="22620">
                  <c:v>41464.854166666664</c:v>
                </c:pt>
                <c:pt idx="22621">
                  <c:v>41464.854513888888</c:v>
                </c:pt>
                <c:pt idx="22622">
                  <c:v>41464.854861111111</c:v>
                </c:pt>
                <c:pt idx="22623">
                  <c:v>41464.855208333334</c:v>
                </c:pt>
                <c:pt idx="22624">
                  <c:v>41464.855555555558</c:v>
                </c:pt>
                <c:pt idx="22625">
                  <c:v>41464.855902777781</c:v>
                </c:pt>
                <c:pt idx="22626">
                  <c:v>41464.856249999997</c:v>
                </c:pt>
                <c:pt idx="22627">
                  <c:v>41464.85659722222</c:v>
                </c:pt>
                <c:pt idx="22628">
                  <c:v>41464.856944444444</c:v>
                </c:pt>
                <c:pt idx="22629">
                  <c:v>41464.857291666667</c:v>
                </c:pt>
                <c:pt idx="22630">
                  <c:v>41464.857638888891</c:v>
                </c:pt>
                <c:pt idx="22631">
                  <c:v>41464.857986111114</c:v>
                </c:pt>
                <c:pt idx="22632">
                  <c:v>41464.85833333333</c:v>
                </c:pt>
                <c:pt idx="22633">
                  <c:v>41464.858680555553</c:v>
                </c:pt>
                <c:pt idx="22634">
                  <c:v>41464.859027777777</c:v>
                </c:pt>
                <c:pt idx="22635">
                  <c:v>41464.859375</c:v>
                </c:pt>
                <c:pt idx="22636">
                  <c:v>41464.859722222223</c:v>
                </c:pt>
                <c:pt idx="22637">
                  <c:v>41464.860069444447</c:v>
                </c:pt>
                <c:pt idx="22638">
                  <c:v>41464.86041666667</c:v>
                </c:pt>
                <c:pt idx="22639">
                  <c:v>41464.860763888886</c:v>
                </c:pt>
                <c:pt idx="22640">
                  <c:v>41464.861111111109</c:v>
                </c:pt>
                <c:pt idx="22641">
                  <c:v>41464.861458333333</c:v>
                </c:pt>
                <c:pt idx="22642">
                  <c:v>41464.861805555556</c:v>
                </c:pt>
                <c:pt idx="22643">
                  <c:v>41464.86215277778</c:v>
                </c:pt>
                <c:pt idx="22644">
                  <c:v>41464.862500000003</c:v>
                </c:pt>
                <c:pt idx="22645">
                  <c:v>41464.862847222219</c:v>
                </c:pt>
                <c:pt idx="22646">
                  <c:v>41464.863194444442</c:v>
                </c:pt>
                <c:pt idx="22647">
                  <c:v>41464.863541666666</c:v>
                </c:pt>
                <c:pt idx="22648">
                  <c:v>41464.863888888889</c:v>
                </c:pt>
                <c:pt idx="22649">
                  <c:v>41464.864236111112</c:v>
                </c:pt>
                <c:pt idx="22650">
                  <c:v>41464.864583333336</c:v>
                </c:pt>
                <c:pt idx="22651">
                  <c:v>41464.864930555559</c:v>
                </c:pt>
                <c:pt idx="22652">
                  <c:v>41464.865277777775</c:v>
                </c:pt>
                <c:pt idx="22653">
                  <c:v>41464.865624999999</c:v>
                </c:pt>
                <c:pt idx="22654">
                  <c:v>41464.865972222222</c:v>
                </c:pt>
                <c:pt idx="22655">
                  <c:v>41464.866319444445</c:v>
                </c:pt>
                <c:pt idx="22656">
                  <c:v>41464.866666666669</c:v>
                </c:pt>
                <c:pt idx="22657">
                  <c:v>41464.867013888892</c:v>
                </c:pt>
                <c:pt idx="22658">
                  <c:v>41464.867361111108</c:v>
                </c:pt>
                <c:pt idx="22659">
                  <c:v>41464.867708333331</c:v>
                </c:pt>
                <c:pt idx="22660">
                  <c:v>41464.868055555555</c:v>
                </c:pt>
                <c:pt idx="22661">
                  <c:v>41464.868402777778</c:v>
                </c:pt>
                <c:pt idx="22662">
                  <c:v>41464.868750000001</c:v>
                </c:pt>
                <c:pt idx="22663">
                  <c:v>41464.869097222225</c:v>
                </c:pt>
                <c:pt idx="22664">
                  <c:v>41464.869444444441</c:v>
                </c:pt>
                <c:pt idx="22665">
                  <c:v>41464.869791666664</c:v>
                </c:pt>
                <c:pt idx="22666">
                  <c:v>41464.870138888888</c:v>
                </c:pt>
                <c:pt idx="22667">
                  <c:v>41464.870486111111</c:v>
                </c:pt>
                <c:pt idx="22668">
                  <c:v>41464.870833333334</c:v>
                </c:pt>
                <c:pt idx="22669">
                  <c:v>41464.871180555558</c:v>
                </c:pt>
                <c:pt idx="22670">
                  <c:v>41464.871527777781</c:v>
                </c:pt>
                <c:pt idx="22671">
                  <c:v>41464.871874999997</c:v>
                </c:pt>
                <c:pt idx="22672">
                  <c:v>41464.87222222222</c:v>
                </c:pt>
                <c:pt idx="22673">
                  <c:v>41464.872569444444</c:v>
                </c:pt>
                <c:pt idx="22674">
                  <c:v>41464.872916666667</c:v>
                </c:pt>
                <c:pt idx="22675">
                  <c:v>41464.873263888891</c:v>
                </c:pt>
                <c:pt idx="22676">
                  <c:v>41464.873611111114</c:v>
                </c:pt>
                <c:pt idx="22677">
                  <c:v>41464.87395833333</c:v>
                </c:pt>
                <c:pt idx="22678">
                  <c:v>41464.874305555553</c:v>
                </c:pt>
                <c:pt idx="22679">
                  <c:v>41464.874652777777</c:v>
                </c:pt>
                <c:pt idx="22680">
                  <c:v>41464.875</c:v>
                </c:pt>
                <c:pt idx="22681">
                  <c:v>41464.875347222223</c:v>
                </c:pt>
                <c:pt idx="22682">
                  <c:v>41464.875694444447</c:v>
                </c:pt>
                <c:pt idx="22683">
                  <c:v>41464.87604166667</c:v>
                </c:pt>
                <c:pt idx="22684">
                  <c:v>41464.876388888886</c:v>
                </c:pt>
                <c:pt idx="22685">
                  <c:v>41464.876736111109</c:v>
                </c:pt>
                <c:pt idx="22686">
                  <c:v>41464.877083333333</c:v>
                </c:pt>
                <c:pt idx="22687">
                  <c:v>41464.877430555556</c:v>
                </c:pt>
                <c:pt idx="22688">
                  <c:v>41464.87777777778</c:v>
                </c:pt>
                <c:pt idx="22689">
                  <c:v>41464.878125000003</c:v>
                </c:pt>
                <c:pt idx="22690">
                  <c:v>41464.878472222219</c:v>
                </c:pt>
                <c:pt idx="22691">
                  <c:v>41464.878819444442</c:v>
                </c:pt>
                <c:pt idx="22692">
                  <c:v>41464.879166666666</c:v>
                </c:pt>
                <c:pt idx="22693">
                  <c:v>41464.879513888889</c:v>
                </c:pt>
                <c:pt idx="22694">
                  <c:v>41464.879861111112</c:v>
                </c:pt>
                <c:pt idx="22695">
                  <c:v>41464.880208333336</c:v>
                </c:pt>
                <c:pt idx="22696">
                  <c:v>41464.880555555559</c:v>
                </c:pt>
                <c:pt idx="22697">
                  <c:v>41464.880902777775</c:v>
                </c:pt>
                <c:pt idx="22698">
                  <c:v>41464.881249999999</c:v>
                </c:pt>
                <c:pt idx="22699">
                  <c:v>41464.881597222222</c:v>
                </c:pt>
                <c:pt idx="22700">
                  <c:v>41464.881944444445</c:v>
                </c:pt>
                <c:pt idx="22701">
                  <c:v>41464.882291666669</c:v>
                </c:pt>
                <c:pt idx="22702">
                  <c:v>41464.882638888892</c:v>
                </c:pt>
                <c:pt idx="22703">
                  <c:v>41464.882986111108</c:v>
                </c:pt>
                <c:pt idx="22704">
                  <c:v>41464.883333333331</c:v>
                </c:pt>
                <c:pt idx="22705">
                  <c:v>41464.883680555555</c:v>
                </c:pt>
                <c:pt idx="22706">
                  <c:v>41464.884027777778</c:v>
                </c:pt>
                <c:pt idx="22707">
                  <c:v>41464.884375000001</c:v>
                </c:pt>
                <c:pt idx="22708">
                  <c:v>41464.884722222225</c:v>
                </c:pt>
                <c:pt idx="22709">
                  <c:v>41464.885069444441</c:v>
                </c:pt>
                <c:pt idx="22710">
                  <c:v>41464.885416666664</c:v>
                </c:pt>
                <c:pt idx="22711">
                  <c:v>41464.885763888888</c:v>
                </c:pt>
                <c:pt idx="22712">
                  <c:v>41464.886111111111</c:v>
                </c:pt>
                <c:pt idx="22713">
                  <c:v>41464.886458333334</c:v>
                </c:pt>
                <c:pt idx="22714">
                  <c:v>41464.886805555558</c:v>
                </c:pt>
                <c:pt idx="22715">
                  <c:v>41464.887152777781</c:v>
                </c:pt>
                <c:pt idx="22716">
                  <c:v>41464.887499999997</c:v>
                </c:pt>
                <c:pt idx="22717">
                  <c:v>41464.88784722222</c:v>
                </c:pt>
                <c:pt idx="22718">
                  <c:v>41464.888194444444</c:v>
                </c:pt>
                <c:pt idx="22719">
                  <c:v>41464.888541666667</c:v>
                </c:pt>
                <c:pt idx="22720">
                  <c:v>41464.888888888891</c:v>
                </c:pt>
                <c:pt idx="22721">
                  <c:v>41464.889236111114</c:v>
                </c:pt>
                <c:pt idx="22722">
                  <c:v>41464.88958333333</c:v>
                </c:pt>
                <c:pt idx="22723">
                  <c:v>41464.889930555553</c:v>
                </c:pt>
                <c:pt idx="22724">
                  <c:v>41464.890277777777</c:v>
                </c:pt>
                <c:pt idx="22725">
                  <c:v>41464.890625</c:v>
                </c:pt>
                <c:pt idx="22726">
                  <c:v>41464.890972222223</c:v>
                </c:pt>
                <c:pt idx="22727">
                  <c:v>41464.891319444447</c:v>
                </c:pt>
                <c:pt idx="22728">
                  <c:v>41464.89166666667</c:v>
                </c:pt>
                <c:pt idx="22729">
                  <c:v>41464.892013888886</c:v>
                </c:pt>
                <c:pt idx="22730">
                  <c:v>41464.892361111109</c:v>
                </c:pt>
                <c:pt idx="22731">
                  <c:v>41464.892708333333</c:v>
                </c:pt>
                <c:pt idx="22732">
                  <c:v>41464.893055555556</c:v>
                </c:pt>
                <c:pt idx="22733">
                  <c:v>41464.89340277778</c:v>
                </c:pt>
                <c:pt idx="22734">
                  <c:v>41464.893750000003</c:v>
                </c:pt>
                <c:pt idx="22735">
                  <c:v>41464.894097222219</c:v>
                </c:pt>
                <c:pt idx="22736">
                  <c:v>41464.894444444442</c:v>
                </c:pt>
                <c:pt idx="22737">
                  <c:v>41464.894791666666</c:v>
                </c:pt>
                <c:pt idx="22738">
                  <c:v>41464.895138888889</c:v>
                </c:pt>
                <c:pt idx="22739">
                  <c:v>41464.895486111112</c:v>
                </c:pt>
                <c:pt idx="22740">
                  <c:v>41464.895833333336</c:v>
                </c:pt>
                <c:pt idx="22741">
                  <c:v>41464.896180555559</c:v>
                </c:pt>
                <c:pt idx="22742">
                  <c:v>41464.896527777775</c:v>
                </c:pt>
                <c:pt idx="22743">
                  <c:v>41464.896874999999</c:v>
                </c:pt>
                <c:pt idx="22744">
                  <c:v>41464.897222222222</c:v>
                </c:pt>
                <c:pt idx="22745">
                  <c:v>41464.897569444445</c:v>
                </c:pt>
                <c:pt idx="22746">
                  <c:v>41464.897916666669</c:v>
                </c:pt>
                <c:pt idx="22747">
                  <c:v>41464.898263888892</c:v>
                </c:pt>
                <c:pt idx="22748">
                  <c:v>41464.898611111108</c:v>
                </c:pt>
                <c:pt idx="22749">
                  <c:v>41464.898958333331</c:v>
                </c:pt>
                <c:pt idx="22750">
                  <c:v>41464.899305555555</c:v>
                </c:pt>
                <c:pt idx="22751">
                  <c:v>41464.899652777778</c:v>
                </c:pt>
                <c:pt idx="22752">
                  <c:v>41464.9</c:v>
                </c:pt>
                <c:pt idx="22753">
                  <c:v>41464.900347222225</c:v>
                </c:pt>
                <c:pt idx="22754">
                  <c:v>41464.900694444441</c:v>
                </c:pt>
                <c:pt idx="22755">
                  <c:v>41464.901041666664</c:v>
                </c:pt>
                <c:pt idx="22756">
                  <c:v>41464.901388888888</c:v>
                </c:pt>
                <c:pt idx="22757">
                  <c:v>41464.901736111111</c:v>
                </c:pt>
                <c:pt idx="22758">
                  <c:v>41464.902083333334</c:v>
                </c:pt>
                <c:pt idx="22759">
                  <c:v>41464.902430555558</c:v>
                </c:pt>
                <c:pt idx="22760">
                  <c:v>41464.902777777781</c:v>
                </c:pt>
                <c:pt idx="22761">
                  <c:v>41464.903124999997</c:v>
                </c:pt>
                <c:pt idx="22762">
                  <c:v>41464.90347222222</c:v>
                </c:pt>
                <c:pt idx="22763">
                  <c:v>41464.903819444444</c:v>
                </c:pt>
                <c:pt idx="22764">
                  <c:v>41464.904166666667</c:v>
                </c:pt>
                <c:pt idx="22765">
                  <c:v>41464.904513888891</c:v>
                </c:pt>
                <c:pt idx="22766">
                  <c:v>41464.904861111114</c:v>
                </c:pt>
                <c:pt idx="22767">
                  <c:v>41464.90520833333</c:v>
                </c:pt>
                <c:pt idx="22768">
                  <c:v>41464.905555555553</c:v>
                </c:pt>
                <c:pt idx="22769">
                  <c:v>41464.905902777777</c:v>
                </c:pt>
                <c:pt idx="22770">
                  <c:v>41464.90625</c:v>
                </c:pt>
                <c:pt idx="22771">
                  <c:v>41464.906597222223</c:v>
                </c:pt>
                <c:pt idx="22772">
                  <c:v>41464.906944444447</c:v>
                </c:pt>
                <c:pt idx="22773">
                  <c:v>41464.90729166667</c:v>
                </c:pt>
                <c:pt idx="22774">
                  <c:v>41464.907638888886</c:v>
                </c:pt>
                <c:pt idx="22775">
                  <c:v>41464.907986111109</c:v>
                </c:pt>
                <c:pt idx="22776">
                  <c:v>41464.908333333333</c:v>
                </c:pt>
                <c:pt idx="22777">
                  <c:v>41464.908680555556</c:v>
                </c:pt>
                <c:pt idx="22778">
                  <c:v>41464.90902777778</c:v>
                </c:pt>
                <c:pt idx="22779">
                  <c:v>41464.909375000003</c:v>
                </c:pt>
                <c:pt idx="22780">
                  <c:v>41464.909722222219</c:v>
                </c:pt>
                <c:pt idx="22781">
                  <c:v>41464.910069444442</c:v>
                </c:pt>
                <c:pt idx="22782">
                  <c:v>41464.910416666666</c:v>
                </c:pt>
                <c:pt idx="22783">
                  <c:v>41464.910763888889</c:v>
                </c:pt>
                <c:pt idx="22784">
                  <c:v>41464.911111111112</c:v>
                </c:pt>
                <c:pt idx="22785">
                  <c:v>41464.911458333336</c:v>
                </c:pt>
                <c:pt idx="22786">
                  <c:v>41464.911805555559</c:v>
                </c:pt>
                <c:pt idx="22787">
                  <c:v>41464.912152777775</c:v>
                </c:pt>
                <c:pt idx="22788">
                  <c:v>41464.912499999999</c:v>
                </c:pt>
                <c:pt idx="22789">
                  <c:v>41464.912847222222</c:v>
                </c:pt>
                <c:pt idx="22790">
                  <c:v>41464.913194444445</c:v>
                </c:pt>
                <c:pt idx="22791">
                  <c:v>41464.913541666669</c:v>
                </c:pt>
                <c:pt idx="22792">
                  <c:v>41464.913888888892</c:v>
                </c:pt>
                <c:pt idx="22793">
                  <c:v>41464.914236111108</c:v>
                </c:pt>
                <c:pt idx="22794">
                  <c:v>41464.914583333331</c:v>
                </c:pt>
                <c:pt idx="22795">
                  <c:v>41464.914930555555</c:v>
                </c:pt>
                <c:pt idx="22796">
                  <c:v>41464.915277777778</c:v>
                </c:pt>
                <c:pt idx="22797">
                  <c:v>41464.915625000001</c:v>
                </c:pt>
                <c:pt idx="22798">
                  <c:v>41464.915972222225</c:v>
                </c:pt>
                <c:pt idx="22799">
                  <c:v>41464.916319444441</c:v>
                </c:pt>
                <c:pt idx="22800">
                  <c:v>41464.916666666664</c:v>
                </c:pt>
                <c:pt idx="22801">
                  <c:v>41464.917013888888</c:v>
                </c:pt>
                <c:pt idx="22802">
                  <c:v>41464.917361111111</c:v>
                </c:pt>
                <c:pt idx="22803">
                  <c:v>41464.917708333334</c:v>
                </c:pt>
                <c:pt idx="22804">
                  <c:v>41464.918055555558</c:v>
                </c:pt>
                <c:pt idx="22805">
                  <c:v>41464.918402777781</c:v>
                </c:pt>
                <c:pt idx="22806">
                  <c:v>41464.918749999997</c:v>
                </c:pt>
                <c:pt idx="22807">
                  <c:v>41464.91909722222</c:v>
                </c:pt>
                <c:pt idx="22808">
                  <c:v>41464.919444444444</c:v>
                </c:pt>
                <c:pt idx="22809">
                  <c:v>41464.919791666667</c:v>
                </c:pt>
                <c:pt idx="22810">
                  <c:v>41464.920138888891</c:v>
                </c:pt>
                <c:pt idx="22811">
                  <c:v>41464.920486111114</c:v>
                </c:pt>
                <c:pt idx="22812">
                  <c:v>41464.92083333333</c:v>
                </c:pt>
                <c:pt idx="22813">
                  <c:v>41464.921180555553</c:v>
                </c:pt>
                <c:pt idx="22814">
                  <c:v>41464.921527777777</c:v>
                </c:pt>
                <c:pt idx="22815">
                  <c:v>41464.921875</c:v>
                </c:pt>
                <c:pt idx="22816">
                  <c:v>41464.922222222223</c:v>
                </c:pt>
                <c:pt idx="22817">
                  <c:v>41464.922569444447</c:v>
                </c:pt>
                <c:pt idx="22818">
                  <c:v>41464.92291666667</c:v>
                </c:pt>
                <c:pt idx="22819">
                  <c:v>41464.923263888886</c:v>
                </c:pt>
                <c:pt idx="22820">
                  <c:v>41464.923611111109</c:v>
                </c:pt>
                <c:pt idx="22821">
                  <c:v>41464.923958333333</c:v>
                </c:pt>
                <c:pt idx="22822">
                  <c:v>41464.924305555556</c:v>
                </c:pt>
                <c:pt idx="22823">
                  <c:v>41464.92465277778</c:v>
                </c:pt>
                <c:pt idx="22824">
                  <c:v>41464.925000000003</c:v>
                </c:pt>
                <c:pt idx="22825">
                  <c:v>41464.925347222219</c:v>
                </c:pt>
                <c:pt idx="22826">
                  <c:v>41464.925694444442</c:v>
                </c:pt>
                <c:pt idx="22827">
                  <c:v>41464.926041666666</c:v>
                </c:pt>
                <c:pt idx="22828">
                  <c:v>41464.926388888889</c:v>
                </c:pt>
                <c:pt idx="22829">
                  <c:v>41464.926736111112</c:v>
                </c:pt>
                <c:pt idx="22830">
                  <c:v>41464.927083333336</c:v>
                </c:pt>
                <c:pt idx="22831">
                  <c:v>41464.927430555559</c:v>
                </c:pt>
                <c:pt idx="22832">
                  <c:v>41464.927777777775</c:v>
                </c:pt>
                <c:pt idx="22833">
                  <c:v>41464.928124999999</c:v>
                </c:pt>
                <c:pt idx="22834">
                  <c:v>41464.928472222222</c:v>
                </c:pt>
                <c:pt idx="22835">
                  <c:v>41464.928819444445</c:v>
                </c:pt>
                <c:pt idx="22836">
                  <c:v>41464.929166666669</c:v>
                </c:pt>
                <c:pt idx="22837">
                  <c:v>41464.929513888892</c:v>
                </c:pt>
                <c:pt idx="22838">
                  <c:v>41464.929861111108</c:v>
                </c:pt>
                <c:pt idx="22839">
                  <c:v>41464.930208333331</c:v>
                </c:pt>
                <c:pt idx="22840">
                  <c:v>41464.930555555555</c:v>
                </c:pt>
                <c:pt idx="22841">
                  <c:v>41464.930902777778</c:v>
                </c:pt>
                <c:pt idx="22842">
                  <c:v>41464.931250000001</c:v>
                </c:pt>
                <c:pt idx="22843">
                  <c:v>41464.931597222225</c:v>
                </c:pt>
                <c:pt idx="22844">
                  <c:v>41464.931944444441</c:v>
                </c:pt>
                <c:pt idx="22845">
                  <c:v>41464.932291666664</c:v>
                </c:pt>
                <c:pt idx="22846">
                  <c:v>41464.932638888888</c:v>
                </c:pt>
                <c:pt idx="22847">
                  <c:v>41464.932986111111</c:v>
                </c:pt>
                <c:pt idx="22848">
                  <c:v>41464.933333333334</c:v>
                </c:pt>
                <c:pt idx="22849">
                  <c:v>41464.933680555558</c:v>
                </c:pt>
                <c:pt idx="22850">
                  <c:v>41464.934027777781</c:v>
                </c:pt>
                <c:pt idx="22851">
                  <c:v>41464.934374999997</c:v>
                </c:pt>
                <c:pt idx="22852">
                  <c:v>41464.93472222222</c:v>
                </c:pt>
                <c:pt idx="22853">
                  <c:v>41464.935069444444</c:v>
                </c:pt>
                <c:pt idx="22854">
                  <c:v>41464.935416666667</c:v>
                </c:pt>
                <c:pt idx="22855">
                  <c:v>41464.935763888891</c:v>
                </c:pt>
                <c:pt idx="22856">
                  <c:v>41464.936111111114</c:v>
                </c:pt>
                <c:pt idx="22857">
                  <c:v>41464.93645833333</c:v>
                </c:pt>
                <c:pt idx="22858">
                  <c:v>41464.936805555553</c:v>
                </c:pt>
                <c:pt idx="22859">
                  <c:v>41464.937152777777</c:v>
                </c:pt>
                <c:pt idx="22860">
                  <c:v>41464.9375</c:v>
                </c:pt>
                <c:pt idx="22861">
                  <c:v>41464.937847222223</c:v>
                </c:pt>
                <c:pt idx="22862">
                  <c:v>41464.938194444447</c:v>
                </c:pt>
                <c:pt idx="22863">
                  <c:v>41464.93854166667</c:v>
                </c:pt>
                <c:pt idx="22864">
                  <c:v>41464.938888888886</c:v>
                </c:pt>
                <c:pt idx="22865">
                  <c:v>41464.939236111109</c:v>
                </c:pt>
                <c:pt idx="22866">
                  <c:v>41464.939583333333</c:v>
                </c:pt>
                <c:pt idx="22867">
                  <c:v>41464.939930555556</c:v>
                </c:pt>
                <c:pt idx="22868">
                  <c:v>41464.94027777778</c:v>
                </c:pt>
                <c:pt idx="22869">
                  <c:v>41464.940625000003</c:v>
                </c:pt>
                <c:pt idx="22870">
                  <c:v>41464.940972222219</c:v>
                </c:pt>
                <c:pt idx="22871">
                  <c:v>41464.941319444442</c:v>
                </c:pt>
                <c:pt idx="22872">
                  <c:v>41464.941666666666</c:v>
                </c:pt>
                <c:pt idx="22873">
                  <c:v>41464.942013888889</c:v>
                </c:pt>
                <c:pt idx="22874">
                  <c:v>41464.942361111112</c:v>
                </c:pt>
                <c:pt idx="22875">
                  <c:v>41464.942708333336</c:v>
                </c:pt>
                <c:pt idx="22876">
                  <c:v>41464.943055555559</c:v>
                </c:pt>
                <c:pt idx="22877">
                  <c:v>41464.943402777775</c:v>
                </c:pt>
                <c:pt idx="22878">
                  <c:v>41464.943749999999</c:v>
                </c:pt>
                <c:pt idx="22879">
                  <c:v>41464.944097222222</c:v>
                </c:pt>
                <c:pt idx="22880">
                  <c:v>41464.944444444445</c:v>
                </c:pt>
                <c:pt idx="22881">
                  <c:v>41464.944791666669</c:v>
                </c:pt>
                <c:pt idx="22882">
                  <c:v>41464.945138888892</c:v>
                </c:pt>
                <c:pt idx="22883">
                  <c:v>41464.945486111108</c:v>
                </c:pt>
                <c:pt idx="22884">
                  <c:v>41464.945833333331</c:v>
                </c:pt>
                <c:pt idx="22885">
                  <c:v>41464.946180555555</c:v>
                </c:pt>
                <c:pt idx="22886">
                  <c:v>41464.946527777778</c:v>
                </c:pt>
                <c:pt idx="22887">
                  <c:v>41464.946875000001</c:v>
                </c:pt>
                <c:pt idx="22888">
                  <c:v>41464.947222222225</c:v>
                </c:pt>
                <c:pt idx="22889">
                  <c:v>41464.947569444441</c:v>
                </c:pt>
                <c:pt idx="22890">
                  <c:v>41464.947916666664</c:v>
                </c:pt>
                <c:pt idx="22891">
                  <c:v>41464.948263888888</c:v>
                </c:pt>
                <c:pt idx="22892">
                  <c:v>41464.948611111111</c:v>
                </c:pt>
                <c:pt idx="22893">
                  <c:v>41464.948958333334</c:v>
                </c:pt>
                <c:pt idx="22894">
                  <c:v>41464.949305555558</c:v>
                </c:pt>
                <c:pt idx="22895">
                  <c:v>41464.949652777781</c:v>
                </c:pt>
                <c:pt idx="22896">
                  <c:v>41464.949999999997</c:v>
                </c:pt>
                <c:pt idx="22897">
                  <c:v>41464.95034722222</c:v>
                </c:pt>
                <c:pt idx="22898">
                  <c:v>41464.950694444444</c:v>
                </c:pt>
                <c:pt idx="22899">
                  <c:v>41464.951041666667</c:v>
                </c:pt>
                <c:pt idx="22900">
                  <c:v>41464.951388888891</c:v>
                </c:pt>
                <c:pt idx="22901">
                  <c:v>41464.951736111114</c:v>
                </c:pt>
                <c:pt idx="22902">
                  <c:v>41464.95208333333</c:v>
                </c:pt>
                <c:pt idx="22903">
                  <c:v>41464.952430555553</c:v>
                </c:pt>
                <c:pt idx="22904">
                  <c:v>41464.952777777777</c:v>
                </c:pt>
                <c:pt idx="22905">
                  <c:v>41464.953125</c:v>
                </c:pt>
                <c:pt idx="22906">
                  <c:v>41464.953472222223</c:v>
                </c:pt>
                <c:pt idx="22907">
                  <c:v>41464.953819444447</c:v>
                </c:pt>
                <c:pt idx="22908">
                  <c:v>41464.95416666667</c:v>
                </c:pt>
                <c:pt idx="22909">
                  <c:v>41464.954513888886</c:v>
                </c:pt>
                <c:pt idx="22910">
                  <c:v>41464.954861111109</c:v>
                </c:pt>
                <c:pt idx="22911">
                  <c:v>41464.955208333333</c:v>
                </c:pt>
                <c:pt idx="22912">
                  <c:v>41464.955555555556</c:v>
                </c:pt>
                <c:pt idx="22913">
                  <c:v>41464.95590277778</c:v>
                </c:pt>
                <c:pt idx="22914">
                  <c:v>41464.956250000003</c:v>
                </c:pt>
                <c:pt idx="22915">
                  <c:v>41464.956597222219</c:v>
                </c:pt>
                <c:pt idx="22916">
                  <c:v>41464.956944444442</c:v>
                </c:pt>
                <c:pt idx="22917">
                  <c:v>41464.957291666666</c:v>
                </c:pt>
                <c:pt idx="22918">
                  <c:v>41464.957638888889</c:v>
                </c:pt>
                <c:pt idx="22919">
                  <c:v>41464.957986111112</c:v>
                </c:pt>
                <c:pt idx="22920">
                  <c:v>41464.958333333336</c:v>
                </c:pt>
                <c:pt idx="22921">
                  <c:v>41464.958680555559</c:v>
                </c:pt>
                <c:pt idx="22922">
                  <c:v>41464.959027777775</c:v>
                </c:pt>
                <c:pt idx="22923">
                  <c:v>41464.959374999999</c:v>
                </c:pt>
                <c:pt idx="22924">
                  <c:v>41464.959722222222</c:v>
                </c:pt>
                <c:pt idx="22925">
                  <c:v>41464.960069444445</c:v>
                </c:pt>
                <c:pt idx="22926">
                  <c:v>41464.960416666669</c:v>
                </c:pt>
                <c:pt idx="22927">
                  <c:v>41464.960763888892</c:v>
                </c:pt>
                <c:pt idx="22928">
                  <c:v>41464.961111111108</c:v>
                </c:pt>
                <c:pt idx="22929">
                  <c:v>41464.961458333331</c:v>
                </c:pt>
                <c:pt idx="22930">
                  <c:v>41464.961805555555</c:v>
                </c:pt>
                <c:pt idx="22931">
                  <c:v>41464.962152777778</c:v>
                </c:pt>
                <c:pt idx="22932">
                  <c:v>41464.962500000001</c:v>
                </c:pt>
                <c:pt idx="22933">
                  <c:v>41464.962847222225</c:v>
                </c:pt>
                <c:pt idx="22934">
                  <c:v>41464.963194444441</c:v>
                </c:pt>
                <c:pt idx="22935">
                  <c:v>41464.963541666664</c:v>
                </c:pt>
                <c:pt idx="22936">
                  <c:v>41464.963888888888</c:v>
                </c:pt>
                <c:pt idx="22937">
                  <c:v>41464.964236111111</c:v>
                </c:pt>
                <c:pt idx="22938">
                  <c:v>41464.964583333334</c:v>
                </c:pt>
                <c:pt idx="22939">
                  <c:v>41464.964930555558</c:v>
                </c:pt>
                <c:pt idx="22940">
                  <c:v>41464.965277777781</c:v>
                </c:pt>
                <c:pt idx="22941">
                  <c:v>41464.965624999997</c:v>
                </c:pt>
                <c:pt idx="22942">
                  <c:v>41464.96597222222</c:v>
                </c:pt>
                <c:pt idx="22943">
                  <c:v>41464.966319444444</c:v>
                </c:pt>
                <c:pt idx="22944">
                  <c:v>41464.966666666667</c:v>
                </c:pt>
                <c:pt idx="22945">
                  <c:v>41464.967013888891</c:v>
                </c:pt>
                <c:pt idx="22946">
                  <c:v>41464.967361111114</c:v>
                </c:pt>
                <c:pt idx="22947">
                  <c:v>41464.96770833333</c:v>
                </c:pt>
                <c:pt idx="22948">
                  <c:v>41464.968055555553</c:v>
                </c:pt>
                <c:pt idx="22949">
                  <c:v>41464.968402777777</c:v>
                </c:pt>
                <c:pt idx="22950">
                  <c:v>41464.96875</c:v>
                </c:pt>
                <c:pt idx="22951">
                  <c:v>41464.969097222223</c:v>
                </c:pt>
                <c:pt idx="22952">
                  <c:v>41464.969444444447</c:v>
                </c:pt>
                <c:pt idx="22953">
                  <c:v>41464.96979166667</c:v>
                </c:pt>
                <c:pt idx="22954">
                  <c:v>41464.970138888886</c:v>
                </c:pt>
                <c:pt idx="22955">
                  <c:v>41464.970486111109</c:v>
                </c:pt>
                <c:pt idx="22956">
                  <c:v>41464.970833333333</c:v>
                </c:pt>
                <c:pt idx="22957">
                  <c:v>41464.971180555556</c:v>
                </c:pt>
                <c:pt idx="22958">
                  <c:v>41464.97152777778</c:v>
                </c:pt>
                <c:pt idx="22959">
                  <c:v>41464.971875000003</c:v>
                </c:pt>
                <c:pt idx="22960">
                  <c:v>41464.972222222219</c:v>
                </c:pt>
                <c:pt idx="22961">
                  <c:v>41464.972569444442</c:v>
                </c:pt>
                <c:pt idx="22962">
                  <c:v>41464.972916666666</c:v>
                </c:pt>
                <c:pt idx="22963">
                  <c:v>41464.973263888889</c:v>
                </c:pt>
                <c:pt idx="22964">
                  <c:v>41464.973611111112</c:v>
                </c:pt>
                <c:pt idx="22965">
                  <c:v>41464.973958333336</c:v>
                </c:pt>
                <c:pt idx="22966">
                  <c:v>41464.974305555559</c:v>
                </c:pt>
                <c:pt idx="22967">
                  <c:v>41464.974652777775</c:v>
                </c:pt>
                <c:pt idx="22968">
                  <c:v>41464.974999999999</c:v>
                </c:pt>
                <c:pt idx="22969">
                  <c:v>41464.975347222222</c:v>
                </c:pt>
                <c:pt idx="22970">
                  <c:v>41464.975694444445</c:v>
                </c:pt>
                <c:pt idx="22971">
                  <c:v>41464.976041666669</c:v>
                </c:pt>
                <c:pt idx="22972">
                  <c:v>41464.976388888892</c:v>
                </c:pt>
                <c:pt idx="22973">
                  <c:v>41464.976736111108</c:v>
                </c:pt>
                <c:pt idx="22974">
                  <c:v>41464.977083333331</c:v>
                </c:pt>
                <c:pt idx="22975">
                  <c:v>41464.977430555555</c:v>
                </c:pt>
                <c:pt idx="22976">
                  <c:v>41464.977777777778</c:v>
                </c:pt>
                <c:pt idx="22977">
                  <c:v>41464.978125000001</c:v>
                </c:pt>
                <c:pt idx="22978">
                  <c:v>41464.978472222225</c:v>
                </c:pt>
                <c:pt idx="22979">
                  <c:v>41464.978819444441</c:v>
                </c:pt>
                <c:pt idx="22980">
                  <c:v>41464.979166666664</c:v>
                </c:pt>
                <c:pt idx="22981">
                  <c:v>41464.979513888888</c:v>
                </c:pt>
                <c:pt idx="22982">
                  <c:v>41464.979861111111</c:v>
                </c:pt>
                <c:pt idx="22983">
                  <c:v>41464.980208333334</c:v>
                </c:pt>
                <c:pt idx="22984">
                  <c:v>41464.980555555558</c:v>
                </c:pt>
                <c:pt idx="22985">
                  <c:v>41464.980902777781</c:v>
                </c:pt>
                <c:pt idx="22986">
                  <c:v>41464.981249999997</c:v>
                </c:pt>
                <c:pt idx="22987">
                  <c:v>41464.98159722222</c:v>
                </c:pt>
                <c:pt idx="22988">
                  <c:v>41464.981944444444</c:v>
                </c:pt>
                <c:pt idx="22989">
                  <c:v>41464.982291666667</c:v>
                </c:pt>
                <c:pt idx="22990">
                  <c:v>41464.982638888891</c:v>
                </c:pt>
                <c:pt idx="22991">
                  <c:v>41464.982986111114</c:v>
                </c:pt>
                <c:pt idx="22992">
                  <c:v>41464.98333333333</c:v>
                </c:pt>
                <c:pt idx="22993">
                  <c:v>41464.983680555553</c:v>
                </c:pt>
                <c:pt idx="22994">
                  <c:v>41464.984027777777</c:v>
                </c:pt>
                <c:pt idx="22995">
                  <c:v>41464.984375</c:v>
                </c:pt>
                <c:pt idx="22996">
                  <c:v>41464.984722222223</c:v>
                </c:pt>
                <c:pt idx="22997">
                  <c:v>41464.985069444447</c:v>
                </c:pt>
                <c:pt idx="22998">
                  <c:v>41464.98541666667</c:v>
                </c:pt>
                <c:pt idx="22999">
                  <c:v>41464.985763888886</c:v>
                </c:pt>
                <c:pt idx="23000">
                  <c:v>41464.986111111109</c:v>
                </c:pt>
                <c:pt idx="23001">
                  <c:v>41464.986458333333</c:v>
                </c:pt>
                <c:pt idx="23002">
                  <c:v>41464.986805555556</c:v>
                </c:pt>
                <c:pt idx="23003">
                  <c:v>41464.98715277778</c:v>
                </c:pt>
                <c:pt idx="23004">
                  <c:v>41464.987500000003</c:v>
                </c:pt>
                <c:pt idx="23005">
                  <c:v>41464.987847222219</c:v>
                </c:pt>
                <c:pt idx="23006">
                  <c:v>41464.988194444442</c:v>
                </c:pt>
                <c:pt idx="23007">
                  <c:v>41464.988541666666</c:v>
                </c:pt>
                <c:pt idx="23008">
                  <c:v>41464.988888888889</c:v>
                </c:pt>
                <c:pt idx="23009">
                  <c:v>41464.989236111112</c:v>
                </c:pt>
                <c:pt idx="23010">
                  <c:v>41464.989583333336</c:v>
                </c:pt>
                <c:pt idx="23011">
                  <c:v>41464.989930555559</c:v>
                </c:pt>
                <c:pt idx="23012">
                  <c:v>41464.990277777775</c:v>
                </c:pt>
                <c:pt idx="23013">
                  <c:v>41464.990624999999</c:v>
                </c:pt>
                <c:pt idx="23014">
                  <c:v>41464.990972222222</c:v>
                </c:pt>
                <c:pt idx="23015">
                  <c:v>41464.991319444445</c:v>
                </c:pt>
                <c:pt idx="23016">
                  <c:v>41464.991666666669</c:v>
                </c:pt>
                <c:pt idx="23017">
                  <c:v>41464.992013888892</c:v>
                </c:pt>
                <c:pt idx="23018">
                  <c:v>41464.992361111108</c:v>
                </c:pt>
                <c:pt idx="23019">
                  <c:v>41464.992708333331</c:v>
                </c:pt>
                <c:pt idx="23020">
                  <c:v>41464.993055555555</c:v>
                </c:pt>
                <c:pt idx="23021">
                  <c:v>41464.993402777778</c:v>
                </c:pt>
                <c:pt idx="23022">
                  <c:v>41464.993750000001</c:v>
                </c:pt>
                <c:pt idx="23023">
                  <c:v>41464.994097222225</c:v>
                </c:pt>
                <c:pt idx="23024">
                  <c:v>41464.994444444441</c:v>
                </c:pt>
                <c:pt idx="23025">
                  <c:v>41464.994791666664</c:v>
                </c:pt>
                <c:pt idx="23026">
                  <c:v>41464.995138888888</c:v>
                </c:pt>
                <c:pt idx="23027">
                  <c:v>41464.995486111111</c:v>
                </c:pt>
                <c:pt idx="23028">
                  <c:v>41464.995833333334</c:v>
                </c:pt>
                <c:pt idx="23029">
                  <c:v>41464.996180555558</c:v>
                </c:pt>
                <c:pt idx="23030">
                  <c:v>41464.996527777781</c:v>
                </c:pt>
                <c:pt idx="23031">
                  <c:v>41464.996874999997</c:v>
                </c:pt>
                <c:pt idx="23032">
                  <c:v>41464.99722222222</c:v>
                </c:pt>
                <c:pt idx="23033">
                  <c:v>41464.997569444444</c:v>
                </c:pt>
                <c:pt idx="23034">
                  <c:v>41464.997916666667</c:v>
                </c:pt>
                <c:pt idx="23035">
                  <c:v>41464.998263888891</c:v>
                </c:pt>
                <c:pt idx="23036">
                  <c:v>41464.998611111114</c:v>
                </c:pt>
                <c:pt idx="23037">
                  <c:v>41464.99895833333</c:v>
                </c:pt>
                <c:pt idx="23038">
                  <c:v>41464.999305555553</c:v>
                </c:pt>
                <c:pt idx="23039">
                  <c:v>41464.999652777777</c:v>
                </c:pt>
                <c:pt idx="23040">
                  <c:v>41465</c:v>
                </c:pt>
                <c:pt idx="23041">
                  <c:v>41465.000347222223</c:v>
                </c:pt>
                <c:pt idx="23042">
                  <c:v>41465.000694444447</c:v>
                </c:pt>
                <c:pt idx="23043">
                  <c:v>41465.00104166667</c:v>
                </c:pt>
                <c:pt idx="23044">
                  <c:v>41465.001388888886</c:v>
                </c:pt>
                <c:pt idx="23045">
                  <c:v>41465.001736111109</c:v>
                </c:pt>
                <c:pt idx="23046">
                  <c:v>41465.002083333333</c:v>
                </c:pt>
                <c:pt idx="23047">
                  <c:v>41465.002430555556</c:v>
                </c:pt>
                <c:pt idx="23048">
                  <c:v>41465.00277777778</c:v>
                </c:pt>
                <c:pt idx="23049">
                  <c:v>41465.003125000003</c:v>
                </c:pt>
                <c:pt idx="23050">
                  <c:v>41465.003472222219</c:v>
                </c:pt>
                <c:pt idx="23051">
                  <c:v>41465.003819444442</c:v>
                </c:pt>
                <c:pt idx="23052">
                  <c:v>41465.004166666666</c:v>
                </c:pt>
                <c:pt idx="23053">
                  <c:v>41465.004513888889</c:v>
                </c:pt>
                <c:pt idx="23054">
                  <c:v>41465.004861111112</c:v>
                </c:pt>
                <c:pt idx="23055">
                  <c:v>41465.005208333336</c:v>
                </c:pt>
                <c:pt idx="23056">
                  <c:v>41465.005555555559</c:v>
                </c:pt>
                <c:pt idx="23057">
                  <c:v>41465.005902777775</c:v>
                </c:pt>
                <c:pt idx="23058">
                  <c:v>41465.006249999999</c:v>
                </c:pt>
                <c:pt idx="23059">
                  <c:v>41465.006597222222</c:v>
                </c:pt>
                <c:pt idx="23060">
                  <c:v>41465.006944444445</c:v>
                </c:pt>
                <c:pt idx="23061">
                  <c:v>41465.007291666669</c:v>
                </c:pt>
                <c:pt idx="23062">
                  <c:v>41465.007638888892</c:v>
                </c:pt>
                <c:pt idx="23063">
                  <c:v>41465.007986111108</c:v>
                </c:pt>
                <c:pt idx="23064">
                  <c:v>41465.008333333331</c:v>
                </c:pt>
                <c:pt idx="23065">
                  <c:v>41465.008680555555</c:v>
                </c:pt>
                <c:pt idx="23066">
                  <c:v>41465.009027777778</c:v>
                </c:pt>
                <c:pt idx="23067">
                  <c:v>41465.009375000001</c:v>
                </c:pt>
                <c:pt idx="23068">
                  <c:v>41465.009722222225</c:v>
                </c:pt>
                <c:pt idx="23069">
                  <c:v>41465.010069444441</c:v>
                </c:pt>
                <c:pt idx="23070">
                  <c:v>41465.010416666664</c:v>
                </c:pt>
                <c:pt idx="23071">
                  <c:v>41465.010763888888</c:v>
                </c:pt>
                <c:pt idx="23072">
                  <c:v>41465.011111111111</c:v>
                </c:pt>
                <c:pt idx="23073">
                  <c:v>41465.011458333334</c:v>
                </c:pt>
                <c:pt idx="23074">
                  <c:v>41465.011805555558</c:v>
                </c:pt>
                <c:pt idx="23075">
                  <c:v>41465.012152777781</c:v>
                </c:pt>
                <c:pt idx="23076">
                  <c:v>41465.012499999997</c:v>
                </c:pt>
                <c:pt idx="23077">
                  <c:v>41465.01284722222</c:v>
                </c:pt>
                <c:pt idx="23078">
                  <c:v>41465.013194444444</c:v>
                </c:pt>
                <c:pt idx="23079">
                  <c:v>41465.013541666667</c:v>
                </c:pt>
                <c:pt idx="23080">
                  <c:v>41465.013888888891</c:v>
                </c:pt>
                <c:pt idx="23081">
                  <c:v>41465.014236111114</c:v>
                </c:pt>
                <c:pt idx="23082">
                  <c:v>41465.01458333333</c:v>
                </c:pt>
                <c:pt idx="23083">
                  <c:v>41465.014930555553</c:v>
                </c:pt>
                <c:pt idx="23084">
                  <c:v>41465.015277777777</c:v>
                </c:pt>
                <c:pt idx="23085">
                  <c:v>41465.015625</c:v>
                </c:pt>
                <c:pt idx="23086">
                  <c:v>41465.015972222223</c:v>
                </c:pt>
                <c:pt idx="23087">
                  <c:v>41465.016319444447</c:v>
                </c:pt>
                <c:pt idx="23088">
                  <c:v>41465.01666666667</c:v>
                </c:pt>
                <c:pt idx="23089">
                  <c:v>41465.017013888886</c:v>
                </c:pt>
                <c:pt idx="23090">
                  <c:v>41465.017361111109</c:v>
                </c:pt>
                <c:pt idx="23091">
                  <c:v>41465.017708333333</c:v>
                </c:pt>
                <c:pt idx="23092">
                  <c:v>41465.018055555556</c:v>
                </c:pt>
                <c:pt idx="23093">
                  <c:v>41465.01840277778</c:v>
                </c:pt>
                <c:pt idx="23094">
                  <c:v>41465.018750000003</c:v>
                </c:pt>
                <c:pt idx="23095">
                  <c:v>41465.019097222219</c:v>
                </c:pt>
                <c:pt idx="23096">
                  <c:v>41465.019444444442</c:v>
                </c:pt>
                <c:pt idx="23097">
                  <c:v>41465.019791666666</c:v>
                </c:pt>
                <c:pt idx="23098">
                  <c:v>41465.020138888889</c:v>
                </c:pt>
                <c:pt idx="23099">
                  <c:v>41465.020486111112</c:v>
                </c:pt>
                <c:pt idx="23100">
                  <c:v>41465.020833333336</c:v>
                </c:pt>
                <c:pt idx="23101">
                  <c:v>41465.021180555559</c:v>
                </c:pt>
                <c:pt idx="23102">
                  <c:v>41465.021527777775</c:v>
                </c:pt>
                <c:pt idx="23103">
                  <c:v>41465.021874999999</c:v>
                </c:pt>
                <c:pt idx="23104">
                  <c:v>41465.022222222222</c:v>
                </c:pt>
                <c:pt idx="23105">
                  <c:v>41465.022569444445</c:v>
                </c:pt>
                <c:pt idx="23106">
                  <c:v>41465.022916666669</c:v>
                </c:pt>
                <c:pt idx="23107">
                  <c:v>41465.023263888892</c:v>
                </c:pt>
                <c:pt idx="23108">
                  <c:v>41465.023611111108</c:v>
                </c:pt>
                <c:pt idx="23109">
                  <c:v>41465.023958333331</c:v>
                </c:pt>
                <c:pt idx="23110">
                  <c:v>41465.024305555555</c:v>
                </c:pt>
                <c:pt idx="23111">
                  <c:v>41465.024652777778</c:v>
                </c:pt>
                <c:pt idx="23112">
                  <c:v>41465.025000000001</c:v>
                </c:pt>
                <c:pt idx="23113">
                  <c:v>41465.025347222225</c:v>
                </c:pt>
                <c:pt idx="23114">
                  <c:v>41465.025694444441</c:v>
                </c:pt>
                <c:pt idx="23115">
                  <c:v>41465.026041666664</c:v>
                </c:pt>
                <c:pt idx="23116">
                  <c:v>41465.026388888888</c:v>
                </c:pt>
                <c:pt idx="23117">
                  <c:v>41465.026736111111</c:v>
                </c:pt>
                <c:pt idx="23118">
                  <c:v>41465.027083333334</c:v>
                </c:pt>
                <c:pt idx="23119">
                  <c:v>41465.027430555558</c:v>
                </c:pt>
                <c:pt idx="23120">
                  <c:v>41465.027777777781</c:v>
                </c:pt>
                <c:pt idx="23121">
                  <c:v>41465.028124999997</c:v>
                </c:pt>
                <c:pt idx="23122">
                  <c:v>41465.02847222222</c:v>
                </c:pt>
                <c:pt idx="23123">
                  <c:v>41465.028819444444</c:v>
                </c:pt>
                <c:pt idx="23124">
                  <c:v>41465.029166666667</c:v>
                </c:pt>
                <c:pt idx="23125">
                  <c:v>41465.029513888891</c:v>
                </c:pt>
                <c:pt idx="23126">
                  <c:v>41465.029861111114</c:v>
                </c:pt>
                <c:pt idx="23127">
                  <c:v>41465.03020833333</c:v>
                </c:pt>
                <c:pt idx="23128">
                  <c:v>41465.030555555553</c:v>
                </c:pt>
                <c:pt idx="23129">
                  <c:v>41465.030902777777</c:v>
                </c:pt>
                <c:pt idx="23130">
                  <c:v>41465.03125</c:v>
                </c:pt>
                <c:pt idx="23131">
                  <c:v>41465.031597222223</c:v>
                </c:pt>
                <c:pt idx="23132">
                  <c:v>41465.031944444447</c:v>
                </c:pt>
                <c:pt idx="23133">
                  <c:v>41465.03229166667</c:v>
                </c:pt>
                <c:pt idx="23134">
                  <c:v>41465.032638888886</c:v>
                </c:pt>
                <c:pt idx="23135">
                  <c:v>41465.032986111109</c:v>
                </c:pt>
                <c:pt idx="23136">
                  <c:v>41465.033333333333</c:v>
                </c:pt>
                <c:pt idx="23137">
                  <c:v>41465.033680555556</c:v>
                </c:pt>
                <c:pt idx="23138">
                  <c:v>41465.03402777778</c:v>
                </c:pt>
                <c:pt idx="23139">
                  <c:v>41465.034375000003</c:v>
                </c:pt>
                <c:pt idx="23140">
                  <c:v>41465.034722222219</c:v>
                </c:pt>
                <c:pt idx="23141">
                  <c:v>41465.035069444442</c:v>
                </c:pt>
                <c:pt idx="23142">
                  <c:v>41465.035416666666</c:v>
                </c:pt>
                <c:pt idx="23143">
                  <c:v>41465.035763888889</c:v>
                </c:pt>
                <c:pt idx="23144">
                  <c:v>41465.036111111112</c:v>
                </c:pt>
                <c:pt idx="23145">
                  <c:v>41465.036458333336</c:v>
                </c:pt>
                <c:pt idx="23146">
                  <c:v>41465.036805555559</c:v>
                </c:pt>
                <c:pt idx="23147">
                  <c:v>41465.037152777775</c:v>
                </c:pt>
                <c:pt idx="23148">
                  <c:v>41465.037499999999</c:v>
                </c:pt>
                <c:pt idx="23149">
                  <c:v>41465.037847222222</c:v>
                </c:pt>
                <c:pt idx="23150">
                  <c:v>41465.038194444445</c:v>
                </c:pt>
                <c:pt idx="23151">
                  <c:v>41465.038541666669</c:v>
                </c:pt>
                <c:pt idx="23152">
                  <c:v>41465.038888888892</c:v>
                </c:pt>
                <c:pt idx="23153">
                  <c:v>41465.039236111108</c:v>
                </c:pt>
                <c:pt idx="23154">
                  <c:v>41465.039583333331</c:v>
                </c:pt>
                <c:pt idx="23155">
                  <c:v>41465.039930555555</c:v>
                </c:pt>
                <c:pt idx="23156">
                  <c:v>41465.040277777778</c:v>
                </c:pt>
                <c:pt idx="23157">
                  <c:v>41465.040625000001</c:v>
                </c:pt>
                <c:pt idx="23158">
                  <c:v>41465.040972222225</c:v>
                </c:pt>
                <c:pt idx="23159">
                  <c:v>41465.041319444441</c:v>
                </c:pt>
                <c:pt idx="23160">
                  <c:v>41465.041666666664</c:v>
                </c:pt>
                <c:pt idx="23161">
                  <c:v>41465.042013888888</c:v>
                </c:pt>
                <c:pt idx="23162">
                  <c:v>41465.042361111111</c:v>
                </c:pt>
                <c:pt idx="23163">
                  <c:v>41465.042708333334</c:v>
                </c:pt>
                <c:pt idx="23164">
                  <c:v>41465.043055555558</c:v>
                </c:pt>
                <c:pt idx="23165">
                  <c:v>41465.043402777781</c:v>
                </c:pt>
                <c:pt idx="23166">
                  <c:v>41465.043749999997</c:v>
                </c:pt>
                <c:pt idx="23167">
                  <c:v>41465.04409722222</c:v>
                </c:pt>
                <c:pt idx="23168">
                  <c:v>41465.044444444444</c:v>
                </c:pt>
                <c:pt idx="23169">
                  <c:v>41465.044791666667</c:v>
                </c:pt>
                <c:pt idx="23170">
                  <c:v>41465.045138888891</c:v>
                </c:pt>
                <c:pt idx="23171">
                  <c:v>41465.045486111114</c:v>
                </c:pt>
                <c:pt idx="23172">
                  <c:v>41465.04583333333</c:v>
                </c:pt>
                <c:pt idx="23173">
                  <c:v>41465.046180555553</c:v>
                </c:pt>
                <c:pt idx="23174">
                  <c:v>41465.046527777777</c:v>
                </c:pt>
                <c:pt idx="23175">
                  <c:v>41465.046875</c:v>
                </c:pt>
                <c:pt idx="23176">
                  <c:v>41465.047222222223</c:v>
                </c:pt>
                <c:pt idx="23177">
                  <c:v>41465.047569444447</c:v>
                </c:pt>
                <c:pt idx="23178">
                  <c:v>41465.04791666667</c:v>
                </c:pt>
                <c:pt idx="23179">
                  <c:v>41465.048263888886</c:v>
                </c:pt>
                <c:pt idx="23180">
                  <c:v>41465.048611111109</c:v>
                </c:pt>
                <c:pt idx="23181">
                  <c:v>41465.048958333333</c:v>
                </c:pt>
                <c:pt idx="23182">
                  <c:v>41465.049305555556</c:v>
                </c:pt>
                <c:pt idx="23183">
                  <c:v>41465.04965277778</c:v>
                </c:pt>
                <c:pt idx="23184">
                  <c:v>41465.050000000003</c:v>
                </c:pt>
                <c:pt idx="23185">
                  <c:v>41465.050347222219</c:v>
                </c:pt>
                <c:pt idx="23186">
                  <c:v>41465.050694444442</c:v>
                </c:pt>
                <c:pt idx="23187">
                  <c:v>41465.051041666666</c:v>
                </c:pt>
                <c:pt idx="23188">
                  <c:v>41465.051388888889</c:v>
                </c:pt>
                <c:pt idx="23189">
                  <c:v>41465.051736111112</c:v>
                </c:pt>
                <c:pt idx="23190">
                  <c:v>41465.052083333336</c:v>
                </c:pt>
                <c:pt idx="23191">
                  <c:v>41465.052430555559</c:v>
                </c:pt>
                <c:pt idx="23192">
                  <c:v>41465.052777777775</c:v>
                </c:pt>
                <c:pt idx="23193">
                  <c:v>41465.053124999999</c:v>
                </c:pt>
                <c:pt idx="23194">
                  <c:v>41465.053472222222</c:v>
                </c:pt>
                <c:pt idx="23195">
                  <c:v>41465.053819444445</c:v>
                </c:pt>
                <c:pt idx="23196">
                  <c:v>41465.054166666669</c:v>
                </c:pt>
                <c:pt idx="23197">
                  <c:v>41465.054513888892</c:v>
                </c:pt>
                <c:pt idx="23198">
                  <c:v>41465.054861111108</c:v>
                </c:pt>
                <c:pt idx="23199">
                  <c:v>41465.055208333331</c:v>
                </c:pt>
                <c:pt idx="23200">
                  <c:v>41465.055555555555</c:v>
                </c:pt>
                <c:pt idx="23201">
                  <c:v>41465.055902777778</c:v>
                </c:pt>
                <c:pt idx="23202">
                  <c:v>41465.056250000001</c:v>
                </c:pt>
                <c:pt idx="23203">
                  <c:v>41465.056597222225</c:v>
                </c:pt>
                <c:pt idx="23204">
                  <c:v>41465.056944444441</c:v>
                </c:pt>
                <c:pt idx="23205">
                  <c:v>41465.057291666664</c:v>
                </c:pt>
                <c:pt idx="23206">
                  <c:v>41465.057638888888</c:v>
                </c:pt>
                <c:pt idx="23207">
                  <c:v>41465.057986111111</c:v>
                </c:pt>
                <c:pt idx="23208">
                  <c:v>41465.058333333334</c:v>
                </c:pt>
                <c:pt idx="23209">
                  <c:v>41465.058680555558</c:v>
                </c:pt>
                <c:pt idx="23210">
                  <c:v>41465.059027777781</c:v>
                </c:pt>
                <c:pt idx="23211">
                  <c:v>41465.059374999997</c:v>
                </c:pt>
                <c:pt idx="23212">
                  <c:v>41465.05972222222</c:v>
                </c:pt>
                <c:pt idx="23213">
                  <c:v>41465.060069444444</c:v>
                </c:pt>
                <c:pt idx="23214">
                  <c:v>41465.060416666667</c:v>
                </c:pt>
                <c:pt idx="23215">
                  <c:v>41465.060763888891</c:v>
                </c:pt>
                <c:pt idx="23216">
                  <c:v>41465.061111111114</c:v>
                </c:pt>
                <c:pt idx="23217">
                  <c:v>41465.06145833333</c:v>
                </c:pt>
                <c:pt idx="23218">
                  <c:v>41465.061805555553</c:v>
                </c:pt>
                <c:pt idx="23219">
                  <c:v>41465.062152777777</c:v>
                </c:pt>
                <c:pt idx="23220">
                  <c:v>41465.0625</c:v>
                </c:pt>
                <c:pt idx="23221">
                  <c:v>41465.062847222223</c:v>
                </c:pt>
                <c:pt idx="23222">
                  <c:v>41465.063194444447</c:v>
                </c:pt>
                <c:pt idx="23223">
                  <c:v>41465.06354166667</c:v>
                </c:pt>
                <c:pt idx="23224">
                  <c:v>41465.063888888886</c:v>
                </c:pt>
                <c:pt idx="23225">
                  <c:v>41465.064236111109</c:v>
                </c:pt>
                <c:pt idx="23226">
                  <c:v>41465.064583333333</c:v>
                </c:pt>
                <c:pt idx="23227">
                  <c:v>41465.064930555556</c:v>
                </c:pt>
                <c:pt idx="23228">
                  <c:v>41465.06527777778</c:v>
                </c:pt>
                <c:pt idx="23229">
                  <c:v>41465.065625000003</c:v>
                </c:pt>
                <c:pt idx="23230">
                  <c:v>41465.065972222219</c:v>
                </c:pt>
                <c:pt idx="23231">
                  <c:v>41465.066319444442</c:v>
                </c:pt>
                <c:pt idx="23232">
                  <c:v>41465.066666666666</c:v>
                </c:pt>
                <c:pt idx="23233">
                  <c:v>41465.067013888889</c:v>
                </c:pt>
                <c:pt idx="23234">
                  <c:v>41465.067361111112</c:v>
                </c:pt>
                <c:pt idx="23235">
                  <c:v>41465.067708333336</c:v>
                </c:pt>
                <c:pt idx="23236">
                  <c:v>41465.068055555559</c:v>
                </c:pt>
                <c:pt idx="23237">
                  <c:v>41465.068402777775</c:v>
                </c:pt>
                <c:pt idx="23238">
                  <c:v>41465.068749999999</c:v>
                </c:pt>
                <c:pt idx="23239">
                  <c:v>41465.069097222222</c:v>
                </c:pt>
                <c:pt idx="23240">
                  <c:v>41465.069444444445</c:v>
                </c:pt>
                <c:pt idx="23241">
                  <c:v>41465.069791666669</c:v>
                </c:pt>
                <c:pt idx="23242">
                  <c:v>41465.070138888892</c:v>
                </c:pt>
                <c:pt idx="23243">
                  <c:v>41465.070486111108</c:v>
                </c:pt>
                <c:pt idx="23244">
                  <c:v>41465.070833333331</c:v>
                </c:pt>
                <c:pt idx="23245">
                  <c:v>41465.071180555555</c:v>
                </c:pt>
                <c:pt idx="23246">
                  <c:v>41465.071527777778</c:v>
                </c:pt>
                <c:pt idx="23247">
                  <c:v>41465.071875000001</c:v>
                </c:pt>
                <c:pt idx="23248">
                  <c:v>41465.072222222225</c:v>
                </c:pt>
                <c:pt idx="23249">
                  <c:v>41465.072569444441</c:v>
                </c:pt>
                <c:pt idx="23250">
                  <c:v>41465.072916666664</c:v>
                </c:pt>
                <c:pt idx="23251">
                  <c:v>41465.073263888888</c:v>
                </c:pt>
                <c:pt idx="23252">
                  <c:v>41465.073611111111</c:v>
                </c:pt>
                <c:pt idx="23253">
                  <c:v>41465.073958333334</c:v>
                </c:pt>
                <c:pt idx="23254">
                  <c:v>41465.074305555558</c:v>
                </c:pt>
                <c:pt idx="23255">
                  <c:v>41465.074652777781</c:v>
                </c:pt>
                <c:pt idx="23256">
                  <c:v>41465.074999999997</c:v>
                </c:pt>
                <c:pt idx="23257">
                  <c:v>41465.07534722222</c:v>
                </c:pt>
                <c:pt idx="23258">
                  <c:v>41465.075694444444</c:v>
                </c:pt>
                <c:pt idx="23259">
                  <c:v>41465.076041666667</c:v>
                </c:pt>
                <c:pt idx="23260">
                  <c:v>41465.076388888891</c:v>
                </c:pt>
                <c:pt idx="23261">
                  <c:v>41465.076736111114</c:v>
                </c:pt>
                <c:pt idx="23262">
                  <c:v>41465.07708333333</c:v>
                </c:pt>
                <c:pt idx="23263">
                  <c:v>41465.077430555553</c:v>
                </c:pt>
                <c:pt idx="23264">
                  <c:v>41465.077777777777</c:v>
                </c:pt>
                <c:pt idx="23265">
                  <c:v>41465.078125</c:v>
                </c:pt>
                <c:pt idx="23266">
                  <c:v>41465.078472222223</c:v>
                </c:pt>
                <c:pt idx="23267">
                  <c:v>41465.078819444447</c:v>
                </c:pt>
                <c:pt idx="23268">
                  <c:v>41465.07916666667</c:v>
                </c:pt>
                <c:pt idx="23269">
                  <c:v>41465.079513888886</c:v>
                </c:pt>
                <c:pt idx="23270">
                  <c:v>41465.079861111109</c:v>
                </c:pt>
                <c:pt idx="23271">
                  <c:v>41465.080208333333</c:v>
                </c:pt>
                <c:pt idx="23272">
                  <c:v>41465.080555555556</c:v>
                </c:pt>
                <c:pt idx="23273">
                  <c:v>41465.08090277778</c:v>
                </c:pt>
                <c:pt idx="23274">
                  <c:v>41465.081250000003</c:v>
                </c:pt>
                <c:pt idx="23275">
                  <c:v>41465.081597222219</c:v>
                </c:pt>
                <c:pt idx="23276">
                  <c:v>41465.081944444442</c:v>
                </c:pt>
                <c:pt idx="23277">
                  <c:v>41465.082291666666</c:v>
                </c:pt>
                <c:pt idx="23278">
                  <c:v>41465.082638888889</c:v>
                </c:pt>
                <c:pt idx="23279">
                  <c:v>41465.082986111112</c:v>
                </c:pt>
                <c:pt idx="23280">
                  <c:v>41465.083333333336</c:v>
                </c:pt>
                <c:pt idx="23281">
                  <c:v>41465.083680555559</c:v>
                </c:pt>
                <c:pt idx="23282">
                  <c:v>41465.084027777775</c:v>
                </c:pt>
                <c:pt idx="23283">
                  <c:v>41465.084374999999</c:v>
                </c:pt>
                <c:pt idx="23284">
                  <c:v>41465.084722222222</c:v>
                </c:pt>
                <c:pt idx="23285">
                  <c:v>41465.085069444445</c:v>
                </c:pt>
                <c:pt idx="23286">
                  <c:v>41465.085416666669</c:v>
                </c:pt>
                <c:pt idx="23287">
                  <c:v>41465.085763888892</c:v>
                </c:pt>
                <c:pt idx="23288">
                  <c:v>41465.086111111108</c:v>
                </c:pt>
                <c:pt idx="23289">
                  <c:v>41465.086458333331</c:v>
                </c:pt>
                <c:pt idx="23290">
                  <c:v>41465.086805555555</c:v>
                </c:pt>
                <c:pt idx="23291">
                  <c:v>41465.087152777778</c:v>
                </c:pt>
                <c:pt idx="23292">
                  <c:v>41465.087500000001</c:v>
                </c:pt>
                <c:pt idx="23293">
                  <c:v>41465.087847222225</c:v>
                </c:pt>
                <c:pt idx="23294">
                  <c:v>41465.088194444441</c:v>
                </c:pt>
                <c:pt idx="23295">
                  <c:v>41465.088541666664</c:v>
                </c:pt>
                <c:pt idx="23296">
                  <c:v>41465.088888888888</c:v>
                </c:pt>
                <c:pt idx="23297">
                  <c:v>41465.089236111111</c:v>
                </c:pt>
                <c:pt idx="23298">
                  <c:v>41465.089583333334</c:v>
                </c:pt>
                <c:pt idx="23299">
                  <c:v>41465.089930555558</c:v>
                </c:pt>
                <c:pt idx="23300">
                  <c:v>41465.090277777781</c:v>
                </c:pt>
                <c:pt idx="23301">
                  <c:v>41465.090624999997</c:v>
                </c:pt>
                <c:pt idx="23302">
                  <c:v>41465.09097222222</c:v>
                </c:pt>
                <c:pt idx="23303">
                  <c:v>41465.091319444444</c:v>
                </c:pt>
                <c:pt idx="23304">
                  <c:v>41465.091666666667</c:v>
                </c:pt>
                <c:pt idx="23305">
                  <c:v>41465.092013888891</c:v>
                </c:pt>
                <c:pt idx="23306">
                  <c:v>41465.092361111114</c:v>
                </c:pt>
                <c:pt idx="23307">
                  <c:v>41465.09270833333</c:v>
                </c:pt>
                <c:pt idx="23308">
                  <c:v>41465.093055555553</c:v>
                </c:pt>
                <c:pt idx="23309">
                  <c:v>41465.093402777777</c:v>
                </c:pt>
                <c:pt idx="23310">
                  <c:v>41465.09375</c:v>
                </c:pt>
                <c:pt idx="23311">
                  <c:v>41465.094097222223</c:v>
                </c:pt>
                <c:pt idx="23312">
                  <c:v>41465.094444444447</c:v>
                </c:pt>
                <c:pt idx="23313">
                  <c:v>41465.09479166667</c:v>
                </c:pt>
                <c:pt idx="23314">
                  <c:v>41465.095138888886</c:v>
                </c:pt>
                <c:pt idx="23315">
                  <c:v>41465.095486111109</c:v>
                </c:pt>
                <c:pt idx="23316">
                  <c:v>41465.095833333333</c:v>
                </c:pt>
                <c:pt idx="23317">
                  <c:v>41465.096180555556</c:v>
                </c:pt>
                <c:pt idx="23318">
                  <c:v>41465.09652777778</c:v>
                </c:pt>
                <c:pt idx="23319">
                  <c:v>41465.096875000003</c:v>
                </c:pt>
                <c:pt idx="23320">
                  <c:v>41465.097222222219</c:v>
                </c:pt>
                <c:pt idx="23321">
                  <c:v>41465.097569444442</c:v>
                </c:pt>
                <c:pt idx="23322">
                  <c:v>41465.097916666666</c:v>
                </c:pt>
                <c:pt idx="23323">
                  <c:v>41465.098263888889</c:v>
                </c:pt>
                <c:pt idx="23324">
                  <c:v>41465.098611111112</c:v>
                </c:pt>
                <c:pt idx="23325">
                  <c:v>41465.098958333336</c:v>
                </c:pt>
                <c:pt idx="23326">
                  <c:v>41465.099305555559</c:v>
                </c:pt>
                <c:pt idx="23327">
                  <c:v>41465.099652777775</c:v>
                </c:pt>
                <c:pt idx="23328">
                  <c:v>41465.1</c:v>
                </c:pt>
                <c:pt idx="23329">
                  <c:v>41465.100347222222</c:v>
                </c:pt>
                <c:pt idx="23330">
                  <c:v>41465.100694444445</c:v>
                </c:pt>
                <c:pt idx="23331">
                  <c:v>41465.101041666669</c:v>
                </c:pt>
                <c:pt idx="23332">
                  <c:v>41465.101388888892</c:v>
                </c:pt>
                <c:pt idx="23333">
                  <c:v>41465.101736111108</c:v>
                </c:pt>
                <c:pt idx="23334">
                  <c:v>41465.102083333331</c:v>
                </c:pt>
                <c:pt idx="23335">
                  <c:v>41465.102430555555</c:v>
                </c:pt>
                <c:pt idx="23336">
                  <c:v>41465.102777777778</c:v>
                </c:pt>
                <c:pt idx="23337">
                  <c:v>41465.103125000001</c:v>
                </c:pt>
                <c:pt idx="23338">
                  <c:v>41465.103472222225</c:v>
                </c:pt>
                <c:pt idx="23339">
                  <c:v>41465.103819444441</c:v>
                </c:pt>
                <c:pt idx="23340">
                  <c:v>41465.104166666664</c:v>
                </c:pt>
                <c:pt idx="23341">
                  <c:v>41465.104513888888</c:v>
                </c:pt>
                <c:pt idx="23342">
                  <c:v>41465.104861111111</c:v>
                </c:pt>
                <c:pt idx="23343">
                  <c:v>41465.105208333334</c:v>
                </c:pt>
                <c:pt idx="23344">
                  <c:v>41465.105555555558</c:v>
                </c:pt>
                <c:pt idx="23345">
                  <c:v>41465.105902777781</c:v>
                </c:pt>
                <c:pt idx="23346">
                  <c:v>41465.106249999997</c:v>
                </c:pt>
                <c:pt idx="23347">
                  <c:v>41465.10659722222</c:v>
                </c:pt>
                <c:pt idx="23348">
                  <c:v>41465.106944444444</c:v>
                </c:pt>
                <c:pt idx="23349">
                  <c:v>41465.107291666667</c:v>
                </c:pt>
                <c:pt idx="23350">
                  <c:v>41465.107638888891</c:v>
                </c:pt>
                <c:pt idx="23351">
                  <c:v>41465.107986111114</c:v>
                </c:pt>
                <c:pt idx="23352">
                  <c:v>41465.10833333333</c:v>
                </c:pt>
                <c:pt idx="23353">
                  <c:v>41465.108680555553</c:v>
                </c:pt>
                <c:pt idx="23354">
                  <c:v>41465.109027777777</c:v>
                </c:pt>
                <c:pt idx="23355">
                  <c:v>41465.109375</c:v>
                </c:pt>
                <c:pt idx="23356">
                  <c:v>41465.109722222223</c:v>
                </c:pt>
                <c:pt idx="23357">
                  <c:v>41465.110069444447</c:v>
                </c:pt>
                <c:pt idx="23358">
                  <c:v>41465.11041666667</c:v>
                </c:pt>
                <c:pt idx="23359">
                  <c:v>41465.110763888886</c:v>
                </c:pt>
                <c:pt idx="23360">
                  <c:v>41465.111111111109</c:v>
                </c:pt>
                <c:pt idx="23361">
                  <c:v>41465.111458333333</c:v>
                </c:pt>
                <c:pt idx="23362">
                  <c:v>41465.111805555556</c:v>
                </c:pt>
                <c:pt idx="23363">
                  <c:v>41465.11215277778</c:v>
                </c:pt>
                <c:pt idx="23364">
                  <c:v>41465.112500000003</c:v>
                </c:pt>
                <c:pt idx="23365">
                  <c:v>41465.112847222219</c:v>
                </c:pt>
                <c:pt idx="23366">
                  <c:v>41465.113194444442</c:v>
                </c:pt>
                <c:pt idx="23367">
                  <c:v>41465.113541666666</c:v>
                </c:pt>
                <c:pt idx="23368">
                  <c:v>41465.113888888889</c:v>
                </c:pt>
                <c:pt idx="23369">
                  <c:v>41465.114236111112</c:v>
                </c:pt>
                <c:pt idx="23370">
                  <c:v>41465.114583333336</c:v>
                </c:pt>
                <c:pt idx="23371">
                  <c:v>41465.114930555559</c:v>
                </c:pt>
                <c:pt idx="23372">
                  <c:v>41465.115277777775</c:v>
                </c:pt>
                <c:pt idx="23373">
                  <c:v>41465.115624999999</c:v>
                </c:pt>
                <c:pt idx="23374">
                  <c:v>41465.115972222222</c:v>
                </c:pt>
                <c:pt idx="23375">
                  <c:v>41465.116319444445</c:v>
                </c:pt>
                <c:pt idx="23376">
                  <c:v>41465.116666666669</c:v>
                </c:pt>
                <c:pt idx="23377">
                  <c:v>41465.117013888892</c:v>
                </c:pt>
                <c:pt idx="23378">
                  <c:v>41465.117361111108</c:v>
                </c:pt>
                <c:pt idx="23379">
                  <c:v>41465.117708333331</c:v>
                </c:pt>
                <c:pt idx="23380">
                  <c:v>41465.118055555555</c:v>
                </c:pt>
                <c:pt idx="23381">
                  <c:v>41465.118402777778</c:v>
                </c:pt>
                <c:pt idx="23382">
                  <c:v>41465.118750000001</c:v>
                </c:pt>
                <c:pt idx="23383">
                  <c:v>41465.119097222225</c:v>
                </c:pt>
                <c:pt idx="23384">
                  <c:v>41465.119444444441</c:v>
                </c:pt>
                <c:pt idx="23385">
                  <c:v>41465.119791666664</c:v>
                </c:pt>
                <c:pt idx="23386">
                  <c:v>41465.120138888888</c:v>
                </c:pt>
                <c:pt idx="23387">
                  <c:v>41465.120486111111</c:v>
                </c:pt>
                <c:pt idx="23388">
                  <c:v>41465.120833333334</c:v>
                </c:pt>
                <c:pt idx="23389">
                  <c:v>41465.121180555558</c:v>
                </c:pt>
                <c:pt idx="23390">
                  <c:v>41465.121527777781</c:v>
                </c:pt>
                <c:pt idx="23391">
                  <c:v>41465.121874999997</c:v>
                </c:pt>
                <c:pt idx="23392">
                  <c:v>41465.12222222222</c:v>
                </c:pt>
                <c:pt idx="23393">
                  <c:v>41465.122569444444</c:v>
                </c:pt>
                <c:pt idx="23394">
                  <c:v>41465.122916666667</c:v>
                </c:pt>
                <c:pt idx="23395">
                  <c:v>41465.123263888891</c:v>
                </c:pt>
                <c:pt idx="23396">
                  <c:v>41465.123611111114</c:v>
                </c:pt>
                <c:pt idx="23397">
                  <c:v>41465.12395833333</c:v>
                </c:pt>
                <c:pt idx="23398">
                  <c:v>41465.124305555553</c:v>
                </c:pt>
                <c:pt idx="23399">
                  <c:v>41465.124652777777</c:v>
                </c:pt>
                <c:pt idx="23400">
                  <c:v>41465.125</c:v>
                </c:pt>
                <c:pt idx="23401">
                  <c:v>41465.125347222223</c:v>
                </c:pt>
                <c:pt idx="23402">
                  <c:v>41465.125694444447</c:v>
                </c:pt>
                <c:pt idx="23403">
                  <c:v>41465.12604166667</c:v>
                </c:pt>
                <c:pt idx="23404">
                  <c:v>41465.126388888886</c:v>
                </c:pt>
                <c:pt idx="23405">
                  <c:v>41465.126736111109</c:v>
                </c:pt>
                <c:pt idx="23406">
                  <c:v>41465.127083333333</c:v>
                </c:pt>
                <c:pt idx="23407">
                  <c:v>41465.127430555556</c:v>
                </c:pt>
                <c:pt idx="23408">
                  <c:v>41465.12777777778</c:v>
                </c:pt>
                <c:pt idx="23409">
                  <c:v>41465.128125000003</c:v>
                </c:pt>
                <c:pt idx="23410">
                  <c:v>41465.128472222219</c:v>
                </c:pt>
                <c:pt idx="23411">
                  <c:v>41465.128819444442</c:v>
                </c:pt>
                <c:pt idx="23412">
                  <c:v>41465.129166666666</c:v>
                </c:pt>
                <c:pt idx="23413">
                  <c:v>41465.129513888889</c:v>
                </c:pt>
                <c:pt idx="23414">
                  <c:v>41465.129861111112</c:v>
                </c:pt>
                <c:pt idx="23415">
                  <c:v>41465.130208333336</c:v>
                </c:pt>
                <c:pt idx="23416">
                  <c:v>41465.130555555559</c:v>
                </c:pt>
                <c:pt idx="23417">
                  <c:v>41465.130902777775</c:v>
                </c:pt>
                <c:pt idx="23418">
                  <c:v>41465.131249999999</c:v>
                </c:pt>
                <c:pt idx="23419">
                  <c:v>41465.131597222222</c:v>
                </c:pt>
                <c:pt idx="23420">
                  <c:v>41465.131944444445</c:v>
                </c:pt>
                <c:pt idx="23421">
                  <c:v>41465.132291666669</c:v>
                </c:pt>
                <c:pt idx="23422">
                  <c:v>41465.132638888892</c:v>
                </c:pt>
                <c:pt idx="23423">
                  <c:v>41465.132986111108</c:v>
                </c:pt>
                <c:pt idx="23424">
                  <c:v>41465.133333333331</c:v>
                </c:pt>
                <c:pt idx="23425">
                  <c:v>41465.133680555555</c:v>
                </c:pt>
                <c:pt idx="23426">
                  <c:v>41465.134027777778</c:v>
                </c:pt>
                <c:pt idx="23427">
                  <c:v>41465.134375000001</c:v>
                </c:pt>
                <c:pt idx="23428">
                  <c:v>41465.134722222225</c:v>
                </c:pt>
                <c:pt idx="23429">
                  <c:v>41465.135069444441</c:v>
                </c:pt>
                <c:pt idx="23430">
                  <c:v>41465.135416666664</c:v>
                </c:pt>
                <c:pt idx="23431">
                  <c:v>41465.135763888888</c:v>
                </c:pt>
                <c:pt idx="23432">
                  <c:v>41465.136111111111</c:v>
                </c:pt>
                <c:pt idx="23433">
                  <c:v>41465.136458333334</c:v>
                </c:pt>
                <c:pt idx="23434">
                  <c:v>41465.136805555558</c:v>
                </c:pt>
                <c:pt idx="23435">
                  <c:v>41465.137152777781</c:v>
                </c:pt>
                <c:pt idx="23436">
                  <c:v>41465.137499999997</c:v>
                </c:pt>
                <c:pt idx="23437">
                  <c:v>41465.13784722222</c:v>
                </c:pt>
                <c:pt idx="23438">
                  <c:v>41465.138194444444</c:v>
                </c:pt>
                <c:pt idx="23439">
                  <c:v>41465.138541666667</c:v>
                </c:pt>
                <c:pt idx="23440">
                  <c:v>41465.138888888891</c:v>
                </c:pt>
                <c:pt idx="23441">
                  <c:v>41465.139236111114</c:v>
                </c:pt>
                <c:pt idx="23442">
                  <c:v>41465.13958333333</c:v>
                </c:pt>
                <c:pt idx="23443">
                  <c:v>41465.139930555553</c:v>
                </c:pt>
                <c:pt idx="23444">
                  <c:v>41465.140277777777</c:v>
                </c:pt>
                <c:pt idx="23445">
                  <c:v>41465.140625</c:v>
                </c:pt>
                <c:pt idx="23446">
                  <c:v>41465.140972222223</c:v>
                </c:pt>
                <c:pt idx="23447">
                  <c:v>41465.141319444447</c:v>
                </c:pt>
                <c:pt idx="23448">
                  <c:v>41465.14166666667</c:v>
                </c:pt>
                <c:pt idx="23449">
                  <c:v>41465.142013888886</c:v>
                </c:pt>
                <c:pt idx="23450">
                  <c:v>41465.142361111109</c:v>
                </c:pt>
                <c:pt idx="23451">
                  <c:v>41465.142708333333</c:v>
                </c:pt>
                <c:pt idx="23452">
                  <c:v>41465.143055555556</c:v>
                </c:pt>
                <c:pt idx="23453">
                  <c:v>41465.14340277778</c:v>
                </c:pt>
                <c:pt idx="23454">
                  <c:v>41465.143750000003</c:v>
                </c:pt>
                <c:pt idx="23455">
                  <c:v>41465.144097222219</c:v>
                </c:pt>
                <c:pt idx="23456">
                  <c:v>41465.144444444442</c:v>
                </c:pt>
                <c:pt idx="23457">
                  <c:v>41465.144791666666</c:v>
                </c:pt>
                <c:pt idx="23458">
                  <c:v>41465.145138888889</c:v>
                </c:pt>
                <c:pt idx="23459">
                  <c:v>41465.145486111112</c:v>
                </c:pt>
                <c:pt idx="23460">
                  <c:v>41465.145833333336</c:v>
                </c:pt>
                <c:pt idx="23461">
                  <c:v>41465.146180555559</c:v>
                </c:pt>
                <c:pt idx="23462">
                  <c:v>41465.146527777775</c:v>
                </c:pt>
                <c:pt idx="23463">
                  <c:v>41465.146874999999</c:v>
                </c:pt>
                <c:pt idx="23464">
                  <c:v>41465.147222222222</c:v>
                </c:pt>
                <c:pt idx="23465">
                  <c:v>41465.147569444445</c:v>
                </c:pt>
                <c:pt idx="23466">
                  <c:v>41465.147916666669</c:v>
                </c:pt>
                <c:pt idx="23467">
                  <c:v>41465.148263888892</c:v>
                </c:pt>
                <c:pt idx="23468">
                  <c:v>41465.148611111108</c:v>
                </c:pt>
                <c:pt idx="23469">
                  <c:v>41465.148958333331</c:v>
                </c:pt>
                <c:pt idx="23470">
                  <c:v>41465.149305555555</c:v>
                </c:pt>
                <c:pt idx="23471">
                  <c:v>41465.149652777778</c:v>
                </c:pt>
                <c:pt idx="23472">
                  <c:v>41465.15</c:v>
                </c:pt>
                <c:pt idx="23473">
                  <c:v>41465.150347222225</c:v>
                </c:pt>
                <c:pt idx="23474">
                  <c:v>41465.150694444441</c:v>
                </c:pt>
                <c:pt idx="23475">
                  <c:v>41465.151041666664</c:v>
                </c:pt>
                <c:pt idx="23476">
                  <c:v>41465.151388888888</c:v>
                </c:pt>
                <c:pt idx="23477">
                  <c:v>41465.151736111111</c:v>
                </c:pt>
                <c:pt idx="23478">
                  <c:v>41465.152083333334</c:v>
                </c:pt>
                <c:pt idx="23479">
                  <c:v>41465.152430555558</c:v>
                </c:pt>
                <c:pt idx="23480">
                  <c:v>41465.152777777781</c:v>
                </c:pt>
                <c:pt idx="23481">
                  <c:v>41465.153124999997</c:v>
                </c:pt>
                <c:pt idx="23482">
                  <c:v>41465.15347222222</c:v>
                </c:pt>
                <c:pt idx="23483">
                  <c:v>41465.153819444444</c:v>
                </c:pt>
                <c:pt idx="23484">
                  <c:v>41465.154166666667</c:v>
                </c:pt>
                <c:pt idx="23485">
                  <c:v>41465.154513888891</c:v>
                </c:pt>
                <c:pt idx="23486">
                  <c:v>41465.154861111114</c:v>
                </c:pt>
                <c:pt idx="23487">
                  <c:v>41465.15520833333</c:v>
                </c:pt>
                <c:pt idx="23488">
                  <c:v>41465.155555555553</c:v>
                </c:pt>
                <c:pt idx="23489">
                  <c:v>41465.155902777777</c:v>
                </c:pt>
                <c:pt idx="23490">
                  <c:v>41465.15625</c:v>
                </c:pt>
                <c:pt idx="23491">
                  <c:v>41465.156597222223</c:v>
                </c:pt>
                <c:pt idx="23492">
                  <c:v>41465.156944444447</c:v>
                </c:pt>
                <c:pt idx="23493">
                  <c:v>41465.15729166667</c:v>
                </c:pt>
                <c:pt idx="23494">
                  <c:v>41465.157638888886</c:v>
                </c:pt>
                <c:pt idx="23495">
                  <c:v>41465.157986111109</c:v>
                </c:pt>
                <c:pt idx="23496">
                  <c:v>41465.158333333333</c:v>
                </c:pt>
                <c:pt idx="23497">
                  <c:v>41465.158680555556</c:v>
                </c:pt>
                <c:pt idx="23498">
                  <c:v>41465.15902777778</c:v>
                </c:pt>
                <c:pt idx="23499">
                  <c:v>41465.159375000003</c:v>
                </c:pt>
                <c:pt idx="23500">
                  <c:v>41465.159722222219</c:v>
                </c:pt>
                <c:pt idx="23501">
                  <c:v>41465.160069444442</c:v>
                </c:pt>
                <c:pt idx="23502">
                  <c:v>41465.160416666666</c:v>
                </c:pt>
                <c:pt idx="23503">
                  <c:v>41465.160763888889</c:v>
                </c:pt>
                <c:pt idx="23504">
                  <c:v>41465.161111111112</c:v>
                </c:pt>
                <c:pt idx="23505">
                  <c:v>41465.161458333336</c:v>
                </c:pt>
                <c:pt idx="23506">
                  <c:v>41465.161805555559</c:v>
                </c:pt>
                <c:pt idx="23507">
                  <c:v>41465.162152777775</c:v>
                </c:pt>
                <c:pt idx="23508">
                  <c:v>41465.162499999999</c:v>
                </c:pt>
                <c:pt idx="23509">
                  <c:v>41465.162847222222</c:v>
                </c:pt>
                <c:pt idx="23510">
                  <c:v>41465.163194444445</c:v>
                </c:pt>
                <c:pt idx="23511">
                  <c:v>41465.163541666669</c:v>
                </c:pt>
                <c:pt idx="23512">
                  <c:v>41465.163888888892</c:v>
                </c:pt>
                <c:pt idx="23513">
                  <c:v>41465.164236111108</c:v>
                </c:pt>
                <c:pt idx="23514">
                  <c:v>41465.164583333331</c:v>
                </c:pt>
                <c:pt idx="23515">
                  <c:v>41465.164930555555</c:v>
                </c:pt>
                <c:pt idx="23516">
                  <c:v>41465.165277777778</c:v>
                </c:pt>
                <c:pt idx="23517">
                  <c:v>41465.165625000001</c:v>
                </c:pt>
                <c:pt idx="23518">
                  <c:v>41465.165972222225</c:v>
                </c:pt>
                <c:pt idx="23519">
                  <c:v>41465.166319444441</c:v>
                </c:pt>
                <c:pt idx="23520">
                  <c:v>41465.166666666664</c:v>
                </c:pt>
                <c:pt idx="23521">
                  <c:v>41465.167013888888</c:v>
                </c:pt>
                <c:pt idx="23522">
                  <c:v>41465.167361111111</c:v>
                </c:pt>
                <c:pt idx="23523">
                  <c:v>41465.167708333334</c:v>
                </c:pt>
                <c:pt idx="23524">
                  <c:v>41465.168055555558</c:v>
                </c:pt>
                <c:pt idx="23525">
                  <c:v>41465.168402777781</c:v>
                </c:pt>
                <c:pt idx="23526">
                  <c:v>41465.168749999997</c:v>
                </c:pt>
                <c:pt idx="23527">
                  <c:v>41465.16909722222</c:v>
                </c:pt>
                <c:pt idx="23528">
                  <c:v>41465.169444444444</c:v>
                </c:pt>
                <c:pt idx="23529">
                  <c:v>41465.169791666667</c:v>
                </c:pt>
                <c:pt idx="23530">
                  <c:v>41465.170138888891</c:v>
                </c:pt>
                <c:pt idx="23531">
                  <c:v>41465.170486111114</c:v>
                </c:pt>
                <c:pt idx="23532">
                  <c:v>41465.17083333333</c:v>
                </c:pt>
                <c:pt idx="23533">
                  <c:v>41465.171180555553</c:v>
                </c:pt>
                <c:pt idx="23534">
                  <c:v>41465.171527777777</c:v>
                </c:pt>
                <c:pt idx="23535">
                  <c:v>41465.171875</c:v>
                </c:pt>
                <c:pt idx="23536">
                  <c:v>41465.172222222223</c:v>
                </c:pt>
                <c:pt idx="23537">
                  <c:v>41465.172569444447</c:v>
                </c:pt>
                <c:pt idx="23538">
                  <c:v>41465.17291666667</c:v>
                </c:pt>
                <c:pt idx="23539">
                  <c:v>41465.173263888886</c:v>
                </c:pt>
                <c:pt idx="23540">
                  <c:v>41465.173611111109</c:v>
                </c:pt>
                <c:pt idx="23541">
                  <c:v>41465.173958333333</c:v>
                </c:pt>
                <c:pt idx="23542">
                  <c:v>41465.174305555556</c:v>
                </c:pt>
                <c:pt idx="23543">
                  <c:v>41465.17465277778</c:v>
                </c:pt>
                <c:pt idx="23544">
                  <c:v>41465.175000000003</c:v>
                </c:pt>
                <c:pt idx="23545">
                  <c:v>41465.175347222219</c:v>
                </c:pt>
                <c:pt idx="23546">
                  <c:v>41465.175694444442</c:v>
                </c:pt>
                <c:pt idx="23547">
                  <c:v>41465.176041666666</c:v>
                </c:pt>
                <c:pt idx="23548">
                  <c:v>41465.176388888889</c:v>
                </c:pt>
                <c:pt idx="23549">
                  <c:v>41465.176736111112</c:v>
                </c:pt>
                <c:pt idx="23550">
                  <c:v>41465.177083333336</c:v>
                </c:pt>
                <c:pt idx="23551">
                  <c:v>41465.177430555559</c:v>
                </c:pt>
                <c:pt idx="23552">
                  <c:v>41465.177777777775</c:v>
                </c:pt>
                <c:pt idx="23553">
                  <c:v>41465.178124999999</c:v>
                </c:pt>
                <c:pt idx="23554">
                  <c:v>41465.178472222222</c:v>
                </c:pt>
                <c:pt idx="23555">
                  <c:v>41465.178819444445</c:v>
                </c:pt>
                <c:pt idx="23556">
                  <c:v>41465.179166666669</c:v>
                </c:pt>
                <c:pt idx="23557">
                  <c:v>41465.179513888892</c:v>
                </c:pt>
                <c:pt idx="23558">
                  <c:v>41465.179861111108</c:v>
                </c:pt>
                <c:pt idx="23559">
                  <c:v>41465.180208333331</c:v>
                </c:pt>
                <c:pt idx="23560">
                  <c:v>41465.180555555555</c:v>
                </c:pt>
                <c:pt idx="23561">
                  <c:v>41465.180902777778</c:v>
                </c:pt>
                <c:pt idx="23562">
                  <c:v>41465.181250000001</c:v>
                </c:pt>
                <c:pt idx="23563">
                  <c:v>41465.181597222225</c:v>
                </c:pt>
                <c:pt idx="23564">
                  <c:v>41465.181944444441</c:v>
                </c:pt>
                <c:pt idx="23565">
                  <c:v>41465.182291666664</c:v>
                </c:pt>
                <c:pt idx="23566">
                  <c:v>41465.182638888888</c:v>
                </c:pt>
                <c:pt idx="23567">
                  <c:v>41465.182986111111</c:v>
                </c:pt>
                <c:pt idx="23568">
                  <c:v>41465.183333333334</c:v>
                </c:pt>
                <c:pt idx="23569">
                  <c:v>41465.183680555558</c:v>
                </c:pt>
                <c:pt idx="23570">
                  <c:v>41465.184027777781</c:v>
                </c:pt>
                <c:pt idx="23571">
                  <c:v>41465.184374999997</c:v>
                </c:pt>
                <c:pt idx="23572">
                  <c:v>41465.18472222222</c:v>
                </c:pt>
                <c:pt idx="23573">
                  <c:v>41465.185069444444</c:v>
                </c:pt>
                <c:pt idx="23574">
                  <c:v>41465.185416666667</c:v>
                </c:pt>
                <c:pt idx="23575">
                  <c:v>41465.185763888891</c:v>
                </c:pt>
                <c:pt idx="23576">
                  <c:v>41465.186111111114</c:v>
                </c:pt>
                <c:pt idx="23577">
                  <c:v>41465.18645833333</c:v>
                </c:pt>
                <c:pt idx="23578">
                  <c:v>41465.186805555553</c:v>
                </c:pt>
                <c:pt idx="23579">
                  <c:v>41465.187152777777</c:v>
                </c:pt>
                <c:pt idx="23580">
                  <c:v>41465.1875</c:v>
                </c:pt>
                <c:pt idx="23581">
                  <c:v>41465.187847222223</c:v>
                </c:pt>
                <c:pt idx="23582">
                  <c:v>41465.188194444447</c:v>
                </c:pt>
                <c:pt idx="23583">
                  <c:v>41465.18854166667</c:v>
                </c:pt>
                <c:pt idx="23584">
                  <c:v>41465.188888888886</c:v>
                </c:pt>
                <c:pt idx="23585">
                  <c:v>41465.189236111109</c:v>
                </c:pt>
                <c:pt idx="23586">
                  <c:v>41465.189583333333</c:v>
                </c:pt>
                <c:pt idx="23587">
                  <c:v>41465.189930555556</c:v>
                </c:pt>
                <c:pt idx="23588">
                  <c:v>41465.19027777778</c:v>
                </c:pt>
                <c:pt idx="23589">
                  <c:v>41465.190625000003</c:v>
                </c:pt>
                <c:pt idx="23590">
                  <c:v>41465.190972222219</c:v>
                </c:pt>
                <c:pt idx="23591">
                  <c:v>41465.191319444442</c:v>
                </c:pt>
                <c:pt idx="23592">
                  <c:v>41465.191666666666</c:v>
                </c:pt>
                <c:pt idx="23593">
                  <c:v>41465.192013888889</c:v>
                </c:pt>
                <c:pt idx="23594">
                  <c:v>41465.192361111112</c:v>
                </c:pt>
                <c:pt idx="23595">
                  <c:v>41465.192708333336</c:v>
                </c:pt>
                <c:pt idx="23596">
                  <c:v>41465.193055555559</c:v>
                </c:pt>
                <c:pt idx="23597">
                  <c:v>41465.193402777775</c:v>
                </c:pt>
                <c:pt idx="23598">
                  <c:v>41465.193749999999</c:v>
                </c:pt>
                <c:pt idx="23599">
                  <c:v>41465.194097222222</c:v>
                </c:pt>
                <c:pt idx="23600">
                  <c:v>41465.194444444445</c:v>
                </c:pt>
                <c:pt idx="23601">
                  <c:v>41465.194791666669</c:v>
                </c:pt>
                <c:pt idx="23602">
                  <c:v>41465.195138888892</c:v>
                </c:pt>
                <c:pt idx="23603">
                  <c:v>41465.195486111108</c:v>
                </c:pt>
                <c:pt idx="23604">
                  <c:v>41465.195833333331</c:v>
                </c:pt>
                <c:pt idx="23605">
                  <c:v>41465.196180555555</c:v>
                </c:pt>
                <c:pt idx="23606">
                  <c:v>41465.196527777778</c:v>
                </c:pt>
                <c:pt idx="23607">
                  <c:v>41465.196875000001</c:v>
                </c:pt>
                <c:pt idx="23608">
                  <c:v>41465.197222222225</c:v>
                </c:pt>
                <c:pt idx="23609">
                  <c:v>41465.197569444441</c:v>
                </c:pt>
                <c:pt idx="23610">
                  <c:v>41465.197916666664</c:v>
                </c:pt>
                <c:pt idx="23611">
                  <c:v>41465.198263888888</c:v>
                </c:pt>
                <c:pt idx="23612">
                  <c:v>41465.198611111111</c:v>
                </c:pt>
                <c:pt idx="23613">
                  <c:v>41465.198958333334</c:v>
                </c:pt>
                <c:pt idx="23614">
                  <c:v>41465.199305555558</c:v>
                </c:pt>
                <c:pt idx="23615">
                  <c:v>41465.199652777781</c:v>
                </c:pt>
                <c:pt idx="23616">
                  <c:v>41465.199999999997</c:v>
                </c:pt>
                <c:pt idx="23617">
                  <c:v>41465.20034722222</c:v>
                </c:pt>
                <c:pt idx="23618">
                  <c:v>41465.200694444444</c:v>
                </c:pt>
                <c:pt idx="23619">
                  <c:v>41465.201041666667</c:v>
                </c:pt>
                <c:pt idx="23620">
                  <c:v>41465.201388888891</c:v>
                </c:pt>
                <c:pt idx="23621">
                  <c:v>41465.201736111114</c:v>
                </c:pt>
                <c:pt idx="23622">
                  <c:v>41465.20208333333</c:v>
                </c:pt>
                <c:pt idx="23623">
                  <c:v>41465.202430555553</c:v>
                </c:pt>
                <c:pt idx="23624">
                  <c:v>41465.202777777777</c:v>
                </c:pt>
                <c:pt idx="23625">
                  <c:v>41465.203125</c:v>
                </c:pt>
                <c:pt idx="23626">
                  <c:v>41465.203472222223</c:v>
                </c:pt>
                <c:pt idx="23627">
                  <c:v>41465.203819444447</c:v>
                </c:pt>
                <c:pt idx="23628">
                  <c:v>41465.20416666667</c:v>
                </c:pt>
                <c:pt idx="23629">
                  <c:v>41465.204513888886</c:v>
                </c:pt>
                <c:pt idx="23630">
                  <c:v>41465.204861111109</c:v>
                </c:pt>
                <c:pt idx="23631">
                  <c:v>41465.205208333333</c:v>
                </c:pt>
                <c:pt idx="23632">
                  <c:v>41465.205555555556</c:v>
                </c:pt>
                <c:pt idx="23633">
                  <c:v>41465.20590277778</c:v>
                </c:pt>
                <c:pt idx="23634">
                  <c:v>41465.206250000003</c:v>
                </c:pt>
                <c:pt idx="23635">
                  <c:v>41465.206597222219</c:v>
                </c:pt>
                <c:pt idx="23636">
                  <c:v>41465.206944444442</c:v>
                </c:pt>
                <c:pt idx="23637">
                  <c:v>41465.207291666666</c:v>
                </c:pt>
                <c:pt idx="23638">
                  <c:v>41465.207638888889</c:v>
                </c:pt>
                <c:pt idx="23639">
                  <c:v>41465.207986111112</c:v>
                </c:pt>
                <c:pt idx="23640">
                  <c:v>41465.208333333336</c:v>
                </c:pt>
                <c:pt idx="23641">
                  <c:v>41465.208680555559</c:v>
                </c:pt>
                <c:pt idx="23642">
                  <c:v>41465.209027777775</c:v>
                </c:pt>
                <c:pt idx="23643">
                  <c:v>41465.209374999999</c:v>
                </c:pt>
                <c:pt idx="23644">
                  <c:v>41465.209722222222</c:v>
                </c:pt>
                <c:pt idx="23645">
                  <c:v>41465.210069444445</c:v>
                </c:pt>
                <c:pt idx="23646">
                  <c:v>41465.210416666669</c:v>
                </c:pt>
                <c:pt idx="23647">
                  <c:v>41465.210763888892</c:v>
                </c:pt>
                <c:pt idx="23648">
                  <c:v>41465.211111111108</c:v>
                </c:pt>
                <c:pt idx="23649">
                  <c:v>41465.211458333331</c:v>
                </c:pt>
                <c:pt idx="23650">
                  <c:v>41465.211805555555</c:v>
                </c:pt>
                <c:pt idx="23651">
                  <c:v>41465.212152777778</c:v>
                </c:pt>
                <c:pt idx="23652">
                  <c:v>41465.212500000001</c:v>
                </c:pt>
                <c:pt idx="23653">
                  <c:v>41465.212847222225</c:v>
                </c:pt>
                <c:pt idx="23654">
                  <c:v>41465.213194444441</c:v>
                </c:pt>
                <c:pt idx="23655">
                  <c:v>41465.213541666664</c:v>
                </c:pt>
                <c:pt idx="23656">
                  <c:v>41465.213888888888</c:v>
                </c:pt>
                <c:pt idx="23657">
                  <c:v>41465.214236111111</c:v>
                </c:pt>
                <c:pt idx="23658">
                  <c:v>41465.214583333334</c:v>
                </c:pt>
                <c:pt idx="23659">
                  <c:v>41465.214930555558</c:v>
                </c:pt>
                <c:pt idx="23660">
                  <c:v>41465.215277777781</c:v>
                </c:pt>
                <c:pt idx="23661">
                  <c:v>41465.215624999997</c:v>
                </c:pt>
                <c:pt idx="23662">
                  <c:v>41465.21597222222</c:v>
                </c:pt>
                <c:pt idx="23663">
                  <c:v>41465.216319444444</c:v>
                </c:pt>
                <c:pt idx="23664">
                  <c:v>41465.216666666667</c:v>
                </c:pt>
                <c:pt idx="23665">
                  <c:v>41465.217013888891</c:v>
                </c:pt>
                <c:pt idx="23666">
                  <c:v>41465.217361111114</c:v>
                </c:pt>
                <c:pt idx="23667">
                  <c:v>41465.21770833333</c:v>
                </c:pt>
                <c:pt idx="23668">
                  <c:v>41465.218055555553</c:v>
                </c:pt>
                <c:pt idx="23669">
                  <c:v>41465.218402777777</c:v>
                </c:pt>
                <c:pt idx="23670">
                  <c:v>41465.21875</c:v>
                </c:pt>
                <c:pt idx="23671">
                  <c:v>41465.219097222223</c:v>
                </c:pt>
                <c:pt idx="23672">
                  <c:v>41465.219444444447</c:v>
                </c:pt>
                <c:pt idx="23673">
                  <c:v>41465.21979166667</c:v>
                </c:pt>
                <c:pt idx="23674">
                  <c:v>41465.220138888886</c:v>
                </c:pt>
                <c:pt idx="23675">
                  <c:v>41465.220486111109</c:v>
                </c:pt>
                <c:pt idx="23676">
                  <c:v>41465.220833333333</c:v>
                </c:pt>
                <c:pt idx="23677">
                  <c:v>41465.221180555556</c:v>
                </c:pt>
                <c:pt idx="23678">
                  <c:v>41465.22152777778</c:v>
                </c:pt>
                <c:pt idx="23679">
                  <c:v>41465.221875000003</c:v>
                </c:pt>
                <c:pt idx="23680">
                  <c:v>41465.222222222219</c:v>
                </c:pt>
                <c:pt idx="23681">
                  <c:v>41465.222569444442</c:v>
                </c:pt>
                <c:pt idx="23682">
                  <c:v>41465.222916666666</c:v>
                </c:pt>
                <c:pt idx="23683">
                  <c:v>41465.223263888889</c:v>
                </c:pt>
                <c:pt idx="23684">
                  <c:v>41465.223611111112</c:v>
                </c:pt>
                <c:pt idx="23685">
                  <c:v>41465.223958333336</c:v>
                </c:pt>
                <c:pt idx="23686">
                  <c:v>41465.224305555559</c:v>
                </c:pt>
                <c:pt idx="23687">
                  <c:v>41465.224652777775</c:v>
                </c:pt>
                <c:pt idx="23688">
                  <c:v>41465.224999999999</c:v>
                </c:pt>
                <c:pt idx="23689">
                  <c:v>41465.225347222222</c:v>
                </c:pt>
                <c:pt idx="23690">
                  <c:v>41465.225694444445</c:v>
                </c:pt>
                <c:pt idx="23691">
                  <c:v>41465.226041666669</c:v>
                </c:pt>
                <c:pt idx="23692">
                  <c:v>41465.226388888892</c:v>
                </c:pt>
                <c:pt idx="23693">
                  <c:v>41465.226736111108</c:v>
                </c:pt>
                <c:pt idx="23694">
                  <c:v>41465.227083333331</c:v>
                </c:pt>
                <c:pt idx="23695">
                  <c:v>41465.227430555555</c:v>
                </c:pt>
                <c:pt idx="23696">
                  <c:v>41465.227777777778</c:v>
                </c:pt>
                <c:pt idx="23697">
                  <c:v>41465.228125000001</c:v>
                </c:pt>
                <c:pt idx="23698">
                  <c:v>41465.228472222225</c:v>
                </c:pt>
                <c:pt idx="23699">
                  <c:v>41465.228819444441</c:v>
                </c:pt>
                <c:pt idx="23700">
                  <c:v>41465.229166666664</c:v>
                </c:pt>
                <c:pt idx="23701">
                  <c:v>41465.229513888888</c:v>
                </c:pt>
                <c:pt idx="23702">
                  <c:v>41465.229861111111</c:v>
                </c:pt>
                <c:pt idx="23703">
                  <c:v>41465.230208333334</c:v>
                </c:pt>
                <c:pt idx="23704">
                  <c:v>41465.230555555558</c:v>
                </c:pt>
                <c:pt idx="23705">
                  <c:v>41465.230902777781</c:v>
                </c:pt>
                <c:pt idx="23706">
                  <c:v>41465.231249999997</c:v>
                </c:pt>
                <c:pt idx="23707">
                  <c:v>41465.23159722222</c:v>
                </c:pt>
                <c:pt idx="23708">
                  <c:v>41465.231944444444</c:v>
                </c:pt>
                <c:pt idx="23709">
                  <c:v>41465.232291666667</c:v>
                </c:pt>
                <c:pt idx="23710">
                  <c:v>41465.232638888891</c:v>
                </c:pt>
                <c:pt idx="23711">
                  <c:v>41465.232986111114</c:v>
                </c:pt>
                <c:pt idx="23712">
                  <c:v>41465.23333333333</c:v>
                </c:pt>
                <c:pt idx="23713">
                  <c:v>41465.233680555553</c:v>
                </c:pt>
                <c:pt idx="23714">
                  <c:v>41465.234027777777</c:v>
                </c:pt>
                <c:pt idx="23715">
                  <c:v>41465.234375</c:v>
                </c:pt>
                <c:pt idx="23716">
                  <c:v>41465.234722222223</c:v>
                </c:pt>
                <c:pt idx="23717">
                  <c:v>41465.235069444447</c:v>
                </c:pt>
                <c:pt idx="23718">
                  <c:v>41465.23541666667</c:v>
                </c:pt>
                <c:pt idx="23719">
                  <c:v>41465.235763888886</c:v>
                </c:pt>
                <c:pt idx="23720">
                  <c:v>41465.236111111109</c:v>
                </c:pt>
                <c:pt idx="23721">
                  <c:v>41465.236458333333</c:v>
                </c:pt>
                <c:pt idx="23722">
                  <c:v>41465.236805555556</c:v>
                </c:pt>
                <c:pt idx="23723">
                  <c:v>41465.23715277778</c:v>
                </c:pt>
                <c:pt idx="23724">
                  <c:v>41465.237500000003</c:v>
                </c:pt>
                <c:pt idx="23725">
                  <c:v>41465.237847222219</c:v>
                </c:pt>
                <c:pt idx="23726">
                  <c:v>41465.238194444442</c:v>
                </c:pt>
                <c:pt idx="23727">
                  <c:v>41465.238541666666</c:v>
                </c:pt>
                <c:pt idx="23728">
                  <c:v>41465.238888888889</c:v>
                </c:pt>
                <c:pt idx="23729">
                  <c:v>41465.239236111112</c:v>
                </c:pt>
                <c:pt idx="23730">
                  <c:v>41465.239583333336</c:v>
                </c:pt>
                <c:pt idx="23731">
                  <c:v>41465.239930555559</c:v>
                </c:pt>
                <c:pt idx="23732">
                  <c:v>41465.240277777775</c:v>
                </c:pt>
                <c:pt idx="23733">
                  <c:v>41465.240624999999</c:v>
                </c:pt>
                <c:pt idx="23734">
                  <c:v>41465.240972222222</c:v>
                </c:pt>
                <c:pt idx="23735">
                  <c:v>41465.241319444445</c:v>
                </c:pt>
                <c:pt idx="23736">
                  <c:v>41465.241666666669</c:v>
                </c:pt>
                <c:pt idx="23737">
                  <c:v>41465.242013888892</c:v>
                </c:pt>
                <c:pt idx="23738">
                  <c:v>41465.242361111108</c:v>
                </c:pt>
                <c:pt idx="23739">
                  <c:v>41465.242708333331</c:v>
                </c:pt>
                <c:pt idx="23740">
                  <c:v>41465.243055555555</c:v>
                </c:pt>
                <c:pt idx="23741">
                  <c:v>41465.243402777778</c:v>
                </c:pt>
                <c:pt idx="23742">
                  <c:v>41465.243750000001</c:v>
                </c:pt>
                <c:pt idx="23743">
                  <c:v>41465.244097222225</c:v>
                </c:pt>
                <c:pt idx="23744">
                  <c:v>41465.244444444441</c:v>
                </c:pt>
                <c:pt idx="23745">
                  <c:v>41465.244791666664</c:v>
                </c:pt>
                <c:pt idx="23746">
                  <c:v>41465.245138888888</c:v>
                </c:pt>
                <c:pt idx="23747">
                  <c:v>41465.245486111111</c:v>
                </c:pt>
                <c:pt idx="23748">
                  <c:v>41465.245833333334</c:v>
                </c:pt>
                <c:pt idx="23749">
                  <c:v>41465.246180555558</c:v>
                </c:pt>
                <c:pt idx="23750">
                  <c:v>41465.246527777781</c:v>
                </c:pt>
                <c:pt idx="23751">
                  <c:v>41465.246874999997</c:v>
                </c:pt>
                <c:pt idx="23752">
                  <c:v>41465.24722222222</c:v>
                </c:pt>
                <c:pt idx="23753">
                  <c:v>41465.247569444444</c:v>
                </c:pt>
                <c:pt idx="23754">
                  <c:v>41465.247916666667</c:v>
                </c:pt>
                <c:pt idx="23755">
                  <c:v>41465.248263888891</c:v>
                </c:pt>
                <c:pt idx="23756">
                  <c:v>41465.248611111114</c:v>
                </c:pt>
                <c:pt idx="23757">
                  <c:v>41465.24895833333</c:v>
                </c:pt>
                <c:pt idx="23758">
                  <c:v>41465.249305555553</c:v>
                </c:pt>
                <c:pt idx="23759">
                  <c:v>41465.249652777777</c:v>
                </c:pt>
                <c:pt idx="23760">
                  <c:v>41465.25</c:v>
                </c:pt>
                <c:pt idx="23761">
                  <c:v>41465.250347222223</c:v>
                </c:pt>
                <c:pt idx="23762">
                  <c:v>41465.250694444447</c:v>
                </c:pt>
                <c:pt idx="23763">
                  <c:v>41465.25104166667</c:v>
                </c:pt>
                <c:pt idx="23764">
                  <c:v>41465.251388888886</c:v>
                </c:pt>
                <c:pt idx="23765">
                  <c:v>41465.251736111109</c:v>
                </c:pt>
                <c:pt idx="23766">
                  <c:v>41465.252083333333</c:v>
                </c:pt>
                <c:pt idx="23767">
                  <c:v>41465.252430555556</c:v>
                </c:pt>
                <c:pt idx="23768">
                  <c:v>41465.25277777778</c:v>
                </c:pt>
                <c:pt idx="23769">
                  <c:v>41465.253125000003</c:v>
                </c:pt>
                <c:pt idx="23770">
                  <c:v>41465.253472222219</c:v>
                </c:pt>
                <c:pt idx="23771">
                  <c:v>41465.253819444442</c:v>
                </c:pt>
                <c:pt idx="23772">
                  <c:v>41465.254166666666</c:v>
                </c:pt>
                <c:pt idx="23773">
                  <c:v>41465.254513888889</c:v>
                </c:pt>
                <c:pt idx="23774">
                  <c:v>41465.254861111112</c:v>
                </c:pt>
                <c:pt idx="23775">
                  <c:v>41465.255208333336</c:v>
                </c:pt>
                <c:pt idx="23776">
                  <c:v>41465.255555555559</c:v>
                </c:pt>
                <c:pt idx="23777">
                  <c:v>41465.255902777775</c:v>
                </c:pt>
                <c:pt idx="23778">
                  <c:v>41465.256249999999</c:v>
                </c:pt>
                <c:pt idx="23779">
                  <c:v>41465.256597222222</c:v>
                </c:pt>
                <c:pt idx="23780">
                  <c:v>41465.256944444445</c:v>
                </c:pt>
                <c:pt idx="23781">
                  <c:v>41465.257291666669</c:v>
                </c:pt>
                <c:pt idx="23782">
                  <c:v>41465.257638888892</c:v>
                </c:pt>
                <c:pt idx="23783">
                  <c:v>41465.257986111108</c:v>
                </c:pt>
                <c:pt idx="23784">
                  <c:v>41465.258333333331</c:v>
                </c:pt>
                <c:pt idx="23785">
                  <c:v>41465.258680555555</c:v>
                </c:pt>
                <c:pt idx="23786">
                  <c:v>41465.259027777778</c:v>
                </c:pt>
                <c:pt idx="23787">
                  <c:v>41465.259375000001</c:v>
                </c:pt>
                <c:pt idx="23788">
                  <c:v>41465.259722222225</c:v>
                </c:pt>
                <c:pt idx="23789">
                  <c:v>41465.260069444441</c:v>
                </c:pt>
                <c:pt idx="23790">
                  <c:v>41465.260416666664</c:v>
                </c:pt>
                <c:pt idx="23791">
                  <c:v>41465.260763888888</c:v>
                </c:pt>
                <c:pt idx="23792">
                  <c:v>41465.261111111111</c:v>
                </c:pt>
                <c:pt idx="23793">
                  <c:v>41465.261458333334</c:v>
                </c:pt>
                <c:pt idx="23794">
                  <c:v>41465.261805555558</c:v>
                </c:pt>
                <c:pt idx="23795">
                  <c:v>41465.262152777781</c:v>
                </c:pt>
                <c:pt idx="23796">
                  <c:v>41465.262499999997</c:v>
                </c:pt>
                <c:pt idx="23797">
                  <c:v>41465.26284722222</c:v>
                </c:pt>
                <c:pt idx="23798">
                  <c:v>41465.263194444444</c:v>
                </c:pt>
                <c:pt idx="23799">
                  <c:v>41465.263541666667</c:v>
                </c:pt>
                <c:pt idx="23800">
                  <c:v>41465.263888888891</c:v>
                </c:pt>
                <c:pt idx="23801">
                  <c:v>41465.264236111114</c:v>
                </c:pt>
                <c:pt idx="23802">
                  <c:v>41465.26458333333</c:v>
                </c:pt>
                <c:pt idx="23803">
                  <c:v>41465.264930555553</c:v>
                </c:pt>
                <c:pt idx="23804">
                  <c:v>41465.265277777777</c:v>
                </c:pt>
                <c:pt idx="23805">
                  <c:v>41465.265625</c:v>
                </c:pt>
                <c:pt idx="23806">
                  <c:v>41465.265972222223</c:v>
                </c:pt>
                <c:pt idx="23807">
                  <c:v>41465.266319444447</c:v>
                </c:pt>
                <c:pt idx="23808">
                  <c:v>41465.26666666667</c:v>
                </c:pt>
                <c:pt idx="23809">
                  <c:v>41465.267013888886</c:v>
                </c:pt>
                <c:pt idx="23810">
                  <c:v>41465.267361111109</c:v>
                </c:pt>
                <c:pt idx="23811">
                  <c:v>41465.267708333333</c:v>
                </c:pt>
                <c:pt idx="23812">
                  <c:v>41465.268055555556</c:v>
                </c:pt>
                <c:pt idx="23813">
                  <c:v>41465.26840277778</c:v>
                </c:pt>
                <c:pt idx="23814">
                  <c:v>41465.268750000003</c:v>
                </c:pt>
                <c:pt idx="23815">
                  <c:v>41465.269097222219</c:v>
                </c:pt>
                <c:pt idx="23816">
                  <c:v>41465.269444444442</c:v>
                </c:pt>
                <c:pt idx="23817">
                  <c:v>41465.269791666666</c:v>
                </c:pt>
                <c:pt idx="23818">
                  <c:v>41465.270138888889</c:v>
                </c:pt>
                <c:pt idx="23819">
                  <c:v>41465.270486111112</c:v>
                </c:pt>
                <c:pt idx="23820">
                  <c:v>41465.270833333336</c:v>
                </c:pt>
                <c:pt idx="23821">
                  <c:v>41465.271180555559</c:v>
                </c:pt>
                <c:pt idx="23822">
                  <c:v>41465.271527777775</c:v>
                </c:pt>
                <c:pt idx="23823">
                  <c:v>41465.271874999999</c:v>
                </c:pt>
                <c:pt idx="23824">
                  <c:v>41465.272222222222</c:v>
                </c:pt>
                <c:pt idx="23825">
                  <c:v>41465.272569444445</c:v>
                </c:pt>
                <c:pt idx="23826">
                  <c:v>41465.272916666669</c:v>
                </c:pt>
                <c:pt idx="23827">
                  <c:v>41465.273263888892</c:v>
                </c:pt>
                <c:pt idx="23828">
                  <c:v>41465.273611111108</c:v>
                </c:pt>
                <c:pt idx="23829">
                  <c:v>41465.273958333331</c:v>
                </c:pt>
                <c:pt idx="23830">
                  <c:v>41465.274305555555</c:v>
                </c:pt>
                <c:pt idx="23831">
                  <c:v>41465.274652777778</c:v>
                </c:pt>
                <c:pt idx="23832">
                  <c:v>41465.275000000001</c:v>
                </c:pt>
                <c:pt idx="23833">
                  <c:v>41465.275347222225</c:v>
                </c:pt>
                <c:pt idx="23834">
                  <c:v>41465.275694444441</c:v>
                </c:pt>
                <c:pt idx="23835">
                  <c:v>41465.276041666664</c:v>
                </c:pt>
                <c:pt idx="23836">
                  <c:v>41465.276388888888</c:v>
                </c:pt>
                <c:pt idx="23837">
                  <c:v>41465.276736111111</c:v>
                </c:pt>
                <c:pt idx="23838">
                  <c:v>41465.277083333334</c:v>
                </c:pt>
                <c:pt idx="23839">
                  <c:v>41465.277430555558</c:v>
                </c:pt>
                <c:pt idx="23840">
                  <c:v>41465.277777777781</c:v>
                </c:pt>
                <c:pt idx="23841">
                  <c:v>41465.278124999997</c:v>
                </c:pt>
                <c:pt idx="23842">
                  <c:v>41465.27847222222</c:v>
                </c:pt>
                <c:pt idx="23843">
                  <c:v>41465.278819444444</c:v>
                </c:pt>
                <c:pt idx="23844">
                  <c:v>41465.279166666667</c:v>
                </c:pt>
                <c:pt idx="23845">
                  <c:v>41465.279513888891</c:v>
                </c:pt>
                <c:pt idx="23846">
                  <c:v>41465.279861111114</c:v>
                </c:pt>
                <c:pt idx="23847">
                  <c:v>41465.28020833333</c:v>
                </c:pt>
                <c:pt idx="23848">
                  <c:v>41465.280555555553</c:v>
                </c:pt>
                <c:pt idx="23849">
                  <c:v>41465.280902777777</c:v>
                </c:pt>
                <c:pt idx="23850">
                  <c:v>41465.28125</c:v>
                </c:pt>
                <c:pt idx="23851">
                  <c:v>41465.281597222223</c:v>
                </c:pt>
                <c:pt idx="23852">
                  <c:v>41465.281944444447</c:v>
                </c:pt>
                <c:pt idx="23853">
                  <c:v>41465.28229166667</c:v>
                </c:pt>
                <c:pt idx="23854">
                  <c:v>41465.282638888886</c:v>
                </c:pt>
                <c:pt idx="23855">
                  <c:v>41465.282986111109</c:v>
                </c:pt>
                <c:pt idx="23856">
                  <c:v>41465.283333333333</c:v>
                </c:pt>
                <c:pt idx="23857">
                  <c:v>41465.283680555556</c:v>
                </c:pt>
                <c:pt idx="23858">
                  <c:v>41465.28402777778</c:v>
                </c:pt>
                <c:pt idx="23859">
                  <c:v>41465.284375000003</c:v>
                </c:pt>
                <c:pt idx="23860">
                  <c:v>41465.284722222219</c:v>
                </c:pt>
                <c:pt idx="23861">
                  <c:v>41465.285069444442</c:v>
                </c:pt>
                <c:pt idx="23862">
                  <c:v>41465.285416666666</c:v>
                </c:pt>
                <c:pt idx="23863">
                  <c:v>41465.285763888889</c:v>
                </c:pt>
                <c:pt idx="23864">
                  <c:v>41465.286111111112</c:v>
                </c:pt>
                <c:pt idx="23865">
                  <c:v>41465.286458333336</c:v>
                </c:pt>
                <c:pt idx="23866">
                  <c:v>41465.286805555559</c:v>
                </c:pt>
                <c:pt idx="23867">
                  <c:v>41465.287152777775</c:v>
                </c:pt>
                <c:pt idx="23868">
                  <c:v>41465.287499999999</c:v>
                </c:pt>
                <c:pt idx="23869">
                  <c:v>41465.287847222222</c:v>
                </c:pt>
                <c:pt idx="23870">
                  <c:v>41465.288194444445</c:v>
                </c:pt>
                <c:pt idx="23871">
                  <c:v>41465.288541666669</c:v>
                </c:pt>
                <c:pt idx="23872">
                  <c:v>41465.288888888892</c:v>
                </c:pt>
                <c:pt idx="23873">
                  <c:v>41465.289236111108</c:v>
                </c:pt>
                <c:pt idx="23874">
                  <c:v>41465.289583333331</c:v>
                </c:pt>
                <c:pt idx="23875">
                  <c:v>41465.289930555555</c:v>
                </c:pt>
                <c:pt idx="23876">
                  <c:v>41465.290277777778</c:v>
                </c:pt>
                <c:pt idx="23877">
                  <c:v>41465.290625000001</c:v>
                </c:pt>
                <c:pt idx="23878">
                  <c:v>41465.290972222225</c:v>
                </c:pt>
                <c:pt idx="23879">
                  <c:v>41465.291319444441</c:v>
                </c:pt>
                <c:pt idx="23880">
                  <c:v>41465.291666666664</c:v>
                </c:pt>
                <c:pt idx="23881">
                  <c:v>41465.292013888888</c:v>
                </c:pt>
                <c:pt idx="23882">
                  <c:v>41465.292361111111</c:v>
                </c:pt>
                <c:pt idx="23883">
                  <c:v>41465.292708333334</c:v>
                </c:pt>
                <c:pt idx="23884">
                  <c:v>41465.293055555558</c:v>
                </c:pt>
                <c:pt idx="23885">
                  <c:v>41465.293402777781</c:v>
                </c:pt>
                <c:pt idx="23886">
                  <c:v>41465.293749999997</c:v>
                </c:pt>
                <c:pt idx="23887">
                  <c:v>41465.29409722222</c:v>
                </c:pt>
                <c:pt idx="23888">
                  <c:v>41465.294444444444</c:v>
                </c:pt>
                <c:pt idx="23889">
                  <c:v>41465.294791666667</c:v>
                </c:pt>
                <c:pt idx="23890">
                  <c:v>41465.295138888891</c:v>
                </c:pt>
                <c:pt idx="23891">
                  <c:v>41465.295486111114</c:v>
                </c:pt>
                <c:pt idx="23892">
                  <c:v>41465.29583333333</c:v>
                </c:pt>
                <c:pt idx="23893">
                  <c:v>41465.296180555553</c:v>
                </c:pt>
                <c:pt idx="23894">
                  <c:v>41465.296527777777</c:v>
                </c:pt>
                <c:pt idx="23895">
                  <c:v>41465.296875</c:v>
                </c:pt>
                <c:pt idx="23896">
                  <c:v>41465.297222222223</c:v>
                </c:pt>
                <c:pt idx="23897">
                  <c:v>41465.297569444447</c:v>
                </c:pt>
                <c:pt idx="23898">
                  <c:v>41465.29791666667</c:v>
                </c:pt>
                <c:pt idx="23899">
                  <c:v>41465.298263888886</c:v>
                </c:pt>
                <c:pt idx="23900">
                  <c:v>41465.298611111109</c:v>
                </c:pt>
                <c:pt idx="23901">
                  <c:v>41465.298958333333</c:v>
                </c:pt>
                <c:pt idx="23902">
                  <c:v>41465.299305555556</c:v>
                </c:pt>
                <c:pt idx="23903">
                  <c:v>41465.29965277778</c:v>
                </c:pt>
                <c:pt idx="23904">
                  <c:v>41465.300000000003</c:v>
                </c:pt>
                <c:pt idx="23905">
                  <c:v>41465.300347222219</c:v>
                </c:pt>
                <c:pt idx="23906">
                  <c:v>41465.300694444442</c:v>
                </c:pt>
                <c:pt idx="23907">
                  <c:v>41465.301041666666</c:v>
                </c:pt>
                <c:pt idx="23908">
                  <c:v>41465.301388888889</c:v>
                </c:pt>
                <c:pt idx="23909">
                  <c:v>41465.301736111112</c:v>
                </c:pt>
                <c:pt idx="23910">
                  <c:v>41465.302083333336</c:v>
                </c:pt>
                <c:pt idx="23911">
                  <c:v>41465.302430555559</c:v>
                </c:pt>
                <c:pt idx="23912">
                  <c:v>41465.302777777775</c:v>
                </c:pt>
                <c:pt idx="23913">
                  <c:v>41465.303124999999</c:v>
                </c:pt>
                <c:pt idx="23914">
                  <c:v>41465.303472222222</c:v>
                </c:pt>
                <c:pt idx="23915">
                  <c:v>41465.303819444445</c:v>
                </c:pt>
                <c:pt idx="23916">
                  <c:v>41465.304166666669</c:v>
                </c:pt>
                <c:pt idx="23917">
                  <c:v>41465.304513888892</c:v>
                </c:pt>
                <c:pt idx="23918">
                  <c:v>41465.304861111108</c:v>
                </c:pt>
                <c:pt idx="23919">
                  <c:v>41465.305208333331</c:v>
                </c:pt>
                <c:pt idx="23920">
                  <c:v>41465.305555555555</c:v>
                </c:pt>
                <c:pt idx="23921">
                  <c:v>41465.305902777778</c:v>
                </c:pt>
                <c:pt idx="23922">
                  <c:v>41465.306250000001</c:v>
                </c:pt>
                <c:pt idx="23923">
                  <c:v>41465.306597222225</c:v>
                </c:pt>
                <c:pt idx="23924">
                  <c:v>41465.306944444441</c:v>
                </c:pt>
                <c:pt idx="23925">
                  <c:v>41465.307291666664</c:v>
                </c:pt>
                <c:pt idx="23926">
                  <c:v>41465.307638888888</c:v>
                </c:pt>
                <c:pt idx="23927">
                  <c:v>41465.307986111111</c:v>
                </c:pt>
                <c:pt idx="23928">
                  <c:v>41465.308333333334</c:v>
                </c:pt>
                <c:pt idx="23929">
                  <c:v>41465.308680555558</c:v>
                </c:pt>
                <c:pt idx="23930">
                  <c:v>41465.309027777781</c:v>
                </c:pt>
                <c:pt idx="23931">
                  <c:v>41465.309374999997</c:v>
                </c:pt>
                <c:pt idx="23932">
                  <c:v>41465.30972222222</c:v>
                </c:pt>
                <c:pt idx="23933">
                  <c:v>41465.310069444444</c:v>
                </c:pt>
                <c:pt idx="23934">
                  <c:v>41465.310416666667</c:v>
                </c:pt>
                <c:pt idx="23935">
                  <c:v>41465.310763888891</c:v>
                </c:pt>
                <c:pt idx="23936">
                  <c:v>41465.311111111114</c:v>
                </c:pt>
                <c:pt idx="23937">
                  <c:v>41465.31145833333</c:v>
                </c:pt>
                <c:pt idx="23938">
                  <c:v>41465.311805555553</c:v>
                </c:pt>
                <c:pt idx="23939">
                  <c:v>41465.312152777777</c:v>
                </c:pt>
                <c:pt idx="23940">
                  <c:v>41465.3125</c:v>
                </c:pt>
                <c:pt idx="23941">
                  <c:v>41465.312847222223</c:v>
                </c:pt>
                <c:pt idx="23942">
                  <c:v>41465.313194444447</c:v>
                </c:pt>
                <c:pt idx="23943">
                  <c:v>41465.31354166667</c:v>
                </c:pt>
                <c:pt idx="23944">
                  <c:v>41465.313888888886</c:v>
                </c:pt>
                <c:pt idx="23945">
                  <c:v>41465.314236111109</c:v>
                </c:pt>
                <c:pt idx="23946">
                  <c:v>41465.314583333333</c:v>
                </c:pt>
                <c:pt idx="23947">
                  <c:v>41465.314930555556</c:v>
                </c:pt>
                <c:pt idx="23948">
                  <c:v>41465.31527777778</c:v>
                </c:pt>
                <c:pt idx="23949">
                  <c:v>41465.315625000003</c:v>
                </c:pt>
                <c:pt idx="23950">
                  <c:v>41465.315972222219</c:v>
                </c:pt>
                <c:pt idx="23951">
                  <c:v>41465.316319444442</c:v>
                </c:pt>
                <c:pt idx="23952">
                  <c:v>41465.316666666666</c:v>
                </c:pt>
                <c:pt idx="23953">
                  <c:v>41465.317013888889</c:v>
                </c:pt>
                <c:pt idx="23954">
                  <c:v>41465.317361111112</c:v>
                </c:pt>
                <c:pt idx="23955">
                  <c:v>41465.317708333336</c:v>
                </c:pt>
                <c:pt idx="23956">
                  <c:v>41465.318055555559</c:v>
                </c:pt>
                <c:pt idx="23957">
                  <c:v>41465.318402777775</c:v>
                </c:pt>
                <c:pt idx="23958">
                  <c:v>41465.318749999999</c:v>
                </c:pt>
                <c:pt idx="23959">
                  <c:v>41465.319097222222</c:v>
                </c:pt>
                <c:pt idx="23960">
                  <c:v>41465.319444444445</c:v>
                </c:pt>
                <c:pt idx="23961">
                  <c:v>41465.319791666669</c:v>
                </c:pt>
                <c:pt idx="23962">
                  <c:v>41465.320138888892</c:v>
                </c:pt>
                <c:pt idx="23963">
                  <c:v>41465.320486111108</c:v>
                </c:pt>
                <c:pt idx="23964">
                  <c:v>41465.320833333331</c:v>
                </c:pt>
                <c:pt idx="23965">
                  <c:v>41465.321180555555</c:v>
                </c:pt>
                <c:pt idx="23966">
                  <c:v>41465.321527777778</c:v>
                </c:pt>
                <c:pt idx="23967">
                  <c:v>41465.321875000001</c:v>
                </c:pt>
                <c:pt idx="23968">
                  <c:v>41465.322222222225</c:v>
                </c:pt>
                <c:pt idx="23969">
                  <c:v>41465.322569444441</c:v>
                </c:pt>
                <c:pt idx="23970">
                  <c:v>41465.322916666664</c:v>
                </c:pt>
                <c:pt idx="23971">
                  <c:v>41465.323263888888</c:v>
                </c:pt>
                <c:pt idx="23972">
                  <c:v>41465.323611111111</c:v>
                </c:pt>
                <c:pt idx="23973">
                  <c:v>41465.323958333334</c:v>
                </c:pt>
                <c:pt idx="23974">
                  <c:v>41465.324305555558</c:v>
                </c:pt>
                <c:pt idx="23975">
                  <c:v>41465.324652777781</c:v>
                </c:pt>
                <c:pt idx="23976">
                  <c:v>41465.324999999997</c:v>
                </c:pt>
                <c:pt idx="23977">
                  <c:v>41465.32534722222</c:v>
                </c:pt>
                <c:pt idx="23978">
                  <c:v>41465.325694444444</c:v>
                </c:pt>
                <c:pt idx="23979">
                  <c:v>41465.326041666667</c:v>
                </c:pt>
                <c:pt idx="23980">
                  <c:v>41465.326388888891</c:v>
                </c:pt>
                <c:pt idx="23981">
                  <c:v>41465.326736111114</c:v>
                </c:pt>
                <c:pt idx="23982">
                  <c:v>41465.32708333333</c:v>
                </c:pt>
                <c:pt idx="23983">
                  <c:v>41465.327430555553</c:v>
                </c:pt>
                <c:pt idx="23984">
                  <c:v>41465.327777777777</c:v>
                </c:pt>
                <c:pt idx="23985">
                  <c:v>41465.328125</c:v>
                </c:pt>
                <c:pt idx="23986">
                  <c:v>41465.328472222223</c:v>
                </c:pt>
                <c:pt idx="23987">
                  <c:v>41465.328819444447</c:v>
                </c:pt>
                <c:pt idx="23988">
                  <c:v>41465.32916666667</c:v>
                </c:pt>
                <c:pt idx="23989">
                  <c:v>41465.329513888886</c:v>
                </c:pt>
                <c:pt idx="23990">
                  <c:v>41465.329861111109</c:v>
                </c:pt>
                <c:pt idx="23991">
                  <c:v>41465.330208333333</c:v>
                </c:pt>
                <c:pt idx="23992">
                  <c:v>41465.330555555556</c:v>
                </c:pt>
                <c:pt idx="23993">
                  <c:v>41465.33090277778</c:v>
                </c:pt>
                <c:pt idx="23994">
                  <c:v>41465.331250000003</c:v>
                </c:pt>
                <c:pt idx="23995">
                  <c:v>41465.331597222219</c:v>
                </c:pt>
                <c:pt idx="23996">
                  <c:v>41465.331944444442</c:v>
                </c:pt>
                <c:pt idx="23997">
                  <c:v>41465.332291666666</c:v>
                </c:pt>
                <c:pt idx="23998">
                  <c:v>41465.332638888889</c:v>
                </c:pt>
                <c:pt idx="23999">
                  <c:v>41465.332986111112</c:v>
                </c:pt>
                <c:pt idx="24000">
                  <c:v>41465.333333333336</c:v>
                </c:pt>
                <c:pt idx="24001">
                  <c:v>41465.333680555559</c:v>
                </c:pt>
                <c:pt idx="24002">
                  <c:v>41465.334027777775</c:v>
                </c:pt>
                <c:pt idx="24003">
                  <c:v>41465.334374999999</c:v>
                </c:pt>
                <c:pt idx="24004">
                  <c:v>41465.334722222222</c:v>
                </c:pt>
                <c:pt idx="24005">
                  <c:v>41465.335069444445</c:v>
                </c:pt>
                <c:pt idx="24006">
                  <c:v>41465.335416666669</c:v>
                </c:pt>
                <c:pt idx="24007">
                  <c:v>41465.335763888892</c:v>
                </c:pt>
                <c:pt idx="24008">
                  <c:v>41465.336111111108</c:v>
                </c:pt>
                <c:pt idx="24009">
                  <c:v>41465.336458333331</c:v>
                </c:pt>
                <c:pt idx="24010">
                  <c:v>41465.336805555555</c:v>
                </c:pt>
                <c:pt idx="24011">
                  <c:v>41465.337152777778</c:v>
                </c:pt>
                <c:pt idx="24012">
                  <c:v>41465.337500000001</c:v>
                </c:pt>
                <c:pt idx="24013">
                  <c:v>41465.337847222225</c:v>
                </c:pt>
                <c:pt idx="24014">
                  <c:v>41465.338194444441</c:v>
                </c:pt>
                <c:pt idx="24015">
                  <c:v>41465.338541666664</c:v>
                </c:pt>
                <c:pt idx="24016">
                  <c:v>41465.338888888888</c:v>
                </c:pt>
                <c:pt idx="24017">
                  <c:v>41465.339236111111</c:v>
                </c:pt>
                <c:pt idx="24018">
                  <c:v>41465.339583333334</c:v>
                </c:pt>
                <c:pt idx="24019">
                  <c:v>41465.339930555558</c:v>
                </c:pt>
                <c:pt idx="24020">
                  <c:v>41465.340277777781</c:v>
                </c:pt>
                <c:pt idx="24021">
                  <c:v>41465.340624999997</c:v>
                </c:pt>
                <c:pt idx="24022">
                  <c:v>41465.34097222222</c:v>
                </c:pt>
                <c:pt idx="24023">
                  <c:v>41465.341319444444</c:v>
                </c:pt>
                <c:pt idx="24024">
                  <c:v>41465.341666666667</c:v>
                </c:pt>
                <c:pt idx="24025">
                  <c:v>41465.342013888891</c:v>
                </c:pt>
                <c:pt idx="24026">
                  <c:v>41465.342361111114</c:v>
                </c:pt>
                <c:pt idx="24027">
                  <c:v>41465.34270833333</c:v>
                </c:pt>
                <c:pt idx="24028">
                  <c:v>41465.343055555553</c:v>
                </c:pt>
                <c:pt idx="24029">
                  <c:v>41465.343402777777</c:v>
                </c:pt>
                <c:pt idx="24030">
                  <c:v>41465.34375</c:v>
                </c:pt>
                <c:pt idx="24031">
                  <c:v>41465.344097222223</c:v>
                </c:pt>
                <c:pt idx="24032">
                  <c:v>41465.344444444447</c:v>
                </c:pt>
                <c:pt idx="24033">
                  <c:v>41465.34479166667</c:v>
                </c:pt>
                <c:pt idx="24034">
                  <c:v>41465.345138888886</c:v>
                </c:pt>
                <c:pt idx="24035">
                  <c:v>41465.345486111109</c:v>
                </c:pt>
                <c:pt idx="24036">
                  <c:v>41465.345833333333</c:v>
                </c:pt>
                <c:pt idx="24037">
                  <c:v>41465.346180555556</c:v>
                </c:pt>
                <c:pt idx="24038">
                  <c:v>41465.34652777778</c:v>
                </c:pt>
                <c:pt idx="24039">
                  <c:v>41465.346875000003</c:v>
                </c:pt>
                <c:pt idx="24040">
                  <c:v>41465.347222222219</c:v>
                </c:pt>
                <c:pt idx="24041">
                  <c:v>41465.347569444442</c:v>
                </c:pt>
                <c:pt idx="24042">
                  <c:v>41465.347916666666</c:v>
                </c:pt>
                <c:pt idx="24043">
                  <c:v>41465.348263888889</c:v>
                </c:pt>
                <c:pt idx="24044">
                  <c:v>41465.348611111112</c:v>
                </c:pt>
                <c:pt idx="24045">
                  <c:v>41465.348958333336</c:v>
                </c:pt>
                <c:pt idx="24046">
                  <c:v>41465.349305555559</c:v>
                </c:pt>
                <c:pt idx="24047">
                  <c:v>41465.349652777775</c:v>
                </c:pt>
                <c:pt idx="24048">
                  <c:v>41465.35</c:v>
                </c:pt>
                <c:pt idx="24049">
                  <c:v>41465.350347222222</c:v>
                </c:pt>
                <c:pt idx="24050">
                  <c:v>41465.350694444445</c:v>
                </c:pt>
                <c:pt idx="24051">
                  <c:v>41465.351041666669</c:v>
                </c:pt>
                <c:pt idx="24052">
                  <c:v>41465.351388888892</c:v>
                </c:pt>
                <c:pt idx="24053">
                  <c:v>41465.351736111108</c:v>
                </c:pt>
                <c:pt idx="24054">
                  <c:v>41465.352083333331</c:v>
                </c:pt>
                <c:pt idx="24055">
                  <c:v>41465.352430555555</c:v>
                </c:pt>
                <c:pt idx="24056">
                  <c:v>41465.352777777778</c:v>
                </c:pt>
                <c:pt idx="24057">
                  <c:v>41465.353125000001</c:v>
                </c:pt>
                <c:pt idx="24058">
                  <c:v>41465.353472222225</c:v>
                </c:pt>
                <c:pt idx="24059">
                  <c:v>41465.353819444441</c:v>
                </c:pt>
                <c:pt idx="24060">
                  <c:v>41465.354166666664</c:v>
                </c:pt>
                <c:pt idx="24061">
                  <c:v>41465.354513888888</c:v>
                </c:pt>
                <c:pt idx="24062">
                  <c:v>41465.354861111111</c:v>
                </c:pt>
                <c:pt idx="24063">
                  <c:v>41465.355208333334</c:v>
                </c:pt>
                <c:pt idx="24064">
                  <c:v>41465.355555555558</c:v>
                </c:pt>
                <c:pt idx="24065">
                  <c:v>41465.355902777781</c:v>
                </c:pt>
                <c:pt idx="24066">
                  <c:v>41465.356249999997</c:v>
                </c:pt>
                <c:pt idx="24067">
                  <c:v>41465.35659722222</c:v>
                </c:pt>
                <c:pt idx="24068">
                  <c:v>41465.356944444444</c:v>
                </c:pt>
                <c:pt idx="24069">
                  <c:v>41465.357291666667</c:v>
                </c:pt>
                <c:pt idx="24070">
                  <c:v>41465.357638888891</c:v>
                </c:pt>
                <c:pt idx="24071">
                  <c:v>41465.357986111114</c:v>
                </c:pt>
                <c:pt idx="24072">
                  <c:v>41465.35833333333</c:v>
                </c:pt>
                <c:pt idx="24073">
                  <c:v>41465.358680555553</c:v>
                </c:pt>
                <c:pt idx="24074">
                  <c:v>41465.359027777777</c:v>
                </c:pt>
                <c:pt idx="24075">
                  <c:v>41465.359375</c:v>
                </c:pt>
                <c:pt idx="24076">
                  <c:v>41465.359722222223</c:v>
                </c:pt>
                <c:pt idx="24077">
                  <c:v>41465.360069444447</c:v>
                </c:pt>
                <c:pt idx="24078">
                  <c:v>41465.36041666667</c:v>
                </c:pt>
                <c:pt idx="24079">
                  <c:v>41465.360763888886</c:v>
                </c:pt>
                <c:pt idx="24080">
                  <c:v>41465.361111111109</c:v>
                </c:pt>
                <c:pt idx="24081">
                  <c:v>41465.361458333333</c:v>
                </c:pt>
                <c:pt idx="24082">
                  <c:v>41465.361805555556</c:v>
                </c:pt>
                <c:pt idx="24083">
                  <c:v>41465.36215277778</c:v>
                </c:pt>
                <c:pt idx="24084">
                  <c:v>41465.362500000003</c:v>
                </c:pt>
                <c:pt idx="24085">
                  <c:v>41465.362847222219</c:v>
                </c:pt>
                <c:pt idx="24086">
                  <c:v>41465.363194444442</c:v>
                </c:pt>
                <c:pt idx="24087">
                  <c:v>41465.363541666666</c:v>
                </c:pt>
                <c:pt idx="24088">
                  <c:v>41465.363888888889</c:v>
                </c:pt>
                <c:pt idx="24089">
                  <c:v>41465.364236111112</c:v>
                </c:pt>
                <c:pt idx="24090">
                  <c:v>41465.364583333336</c:v>
                </c:pt>
                <c:pt idx="24091">
                  <c:v>41465.364930555559</c:v>
                </c:pt>
                <c:pt idx="24092">
                  <c:v>41465.365277777775</c:v>
                </c:pt>
                <c:pt idx="24093">
                  <c:v>41465.365624999999</c:v>
                </c:pt>
                <c:pt idx="24094">
                  <c:v>41465.365972222222</c:v>
                </c:pt>
                <c:pt idx="24095">
                  <c:v>41465.366319444445</c:v>
                </c:pt>
                <c:pt idx="24096">
                  <c:v>41465.366666666669</c:v>
                </c:pt>
                <c:pt idx="24097">
                  <c:v>41465.367013888892</c:v>
                </c:pt>
                <c:pt idx="24098">
                  <c:v>41465.367361111108</c:v>
                </c:pt>
                <c:pt idx="24099">
                  <c:v>41465.367708333331</c:v>
                </c:pt>
                <c:pt idx="24100">
                  <c:v>41465.368055555555</c:v>
                </c:pt>
                <c:pt idx="24101">
                  <c:v>41465.368402777778</c:v>
                </c:pt>
                <c:pt idx="24102">
                  <c:v>41465.368750000001</c:v>
                </c:pt>
                <c:pt idx="24103">
                  <c:v>41465.369097222225</c:v>
                </c:pt>
                <c:pt idx="24104">
                  <c:v>41465.369444444441</c:v>
                </c:pt>
                <c:pt idx="24105">
                  <c:v>41465.369791666664</c:v>
                </c:pt>
                <c:pt idx="24106">
                  <c:v>41465.370138888888</c:v>
                </c:pt>
                <c:pt idx="24107">
                  <c:v>41465.370486111111</c:v>
                </c:pt>
                <c:pt idx="24108">
                  <c:v>41465.370833333334</c:v>
                </c:pt>
                <c:pt idx="24109">
                  <c:v>41465.371180555558</c:v>
                </c:pt>
                <c:pt idx="24110">
                  <c:v>41465.371527777781</c:v>
                </c:pt>
                <c:pt idx="24111">
                  <c:v>41465.371874999997</c:v>
                </c:pt>
                <c:pt idx="24112">
                  <c:v>41465.37222222222</c:v>
                </c:pt>
                <c:pt idx="24113">
                  <c:v>41465.372569444444</c:v>
                </c:pt>
                <c:pt idx="24114">
                  <c:v>41465.372916666667</c:v>
                </c:pt>
                <c:pt idx="24115">
                  <c:v>41465.373263888891</c:v>
                </c:pt>
                <c:pt idx="24116">
                  <c:v>41465.373611111114</c:v>
                </c:pt>
                <c:pt idx="24117">
                  <c:v>41465.37395833333</c:v>
                </c:pt>
                <c:pt idx="24118">
                  <c:v>41465.374305555553</c:v>
                </c:pt>
                <c:pt idx="24119">
                  <c:v>41465.374652777777</c:v>
                </c:pt>
                <c:pt idx="24120">
                  <c:v>41465.375</c:v>
                </c:pt>
                <c:pt idx="24121">
                  <c:v>41465.375347222223</c:v>
                </c:pt>
                <c:pt idx="24122">
                  <c:v>41465.375694444447</c:v>
                </c:pt>
                <c:pt idx="24123">
                  <c:v>41465.37604166667</c:v>
                </c:pt>
                <c:pt idx="24124">
                  <c:v>41465.376388888886</c:v>
                </c:pt>
                <c:pt idx="24125">
                  <c:v>41465.376736111109</c:v>
                </c:pt>
                <c:pt idx="24126">
                  <c:v>41465.377083333333</c:v>
                </c:pt>
                <c:pt idx="24127">
                  <c:v>41465.377430555556</c:v>
                </c:pt>
                <c:pt idx="24128">
                  <c:v>41465.37777777778</c:v>
                </c:pt>
                <c:pt idx="24129">
                  <c:v>41465.378125000003</c:v>
                </c:pt>
                <c:pt idx="24130">
                  <c:v>41465.378472222219</c:v>
                </c:pt>
                <c:pt idx="24131">
                  <c:v>41465.378819444442</c:v>
                </c:pt>
                <c:pt idx="24132">
                  <c:v>41465.379166666666</c:v>
                </c:pt>
                <c:pt idx="24133">
                  <c:v>41465.379513888889</c:v>
                </c:pt>
                <c:pt idx="24134">
                  <c:v>41465.379861111112</c:v>
                </c:pt>
                <c:pt idx="24135">
                  <c:v>41465.380208333336</c:v>
                </c:pt>
                <c:pt idx="24136">
                  <c:v>41465.380555555559</c:v>
                </c:pt>
                <c:pt idx="24137">
                  <c:v>41465.380902777775</c:v>
                </c:pt>
                <c:pt idx="24138">
                  <c:v>41465.381249999999</c:v>
                </c:pt>
                <c:pt idx="24139">
                  <c:v>41465.381597222222</c:v>
                </c:pt>
                <c:pt idx="24140">
                  <c:v>41465.381944444445</c:v>
                </c:pt>
                <c:pt idx="24141">
                  <c:v>41465.382291666669</c:v>
                </c:pt>
                <c:pt idx="24142">
                  <c:v>41465.382638888892</c:v>
                </c:pt>
                <c:pt idx="24143">
                  <c:v>41465.382986111108</c:v>
                </c:pt>
                <c:pt idx="24144">
                  <c:v>41465.383333333331</c:v>
                </c:pt>
                <c:pt idx="24145">
                  <c:v>41465.383680555555</c:v>
                </c:pt>
                <c:pt idx="24146">
                  <c:v>41465.384027777778</c:v>
                </c:pt>
                <c:pt idx="24147">
                  <c:v>41465.384375000001</c:v>
                </c:pt>
                <c:pt idx="24148">
                  <c:v>41465.384722222225</c:v>
                </c:pt>
                <c:pt idx="24149">
                  <c:v>41465.385069444441</c:v>
                </c:pt>
                <c:pt idx="24150">
                  <c:v>41465.385416666664</c:v>
                </c:pt>
                <c:pt idx="24151">
                  <c:v>41465.385763888888</c:v>
                </c:pt>
                <c:pt idx="24152">
                  <c:v>41465.386111111111</c:v>
                </c:pt>
                <c:pt idx="24153">
                  <c:v>41465.386458333334</c:v>
                </c:pt>
                <c:pt idx="24154">
                  <c:v>41465.386805555558</c:v>
                </c:pt>
                <c:pt idx="24155">
                  <c:v>41465.387152777781</c:v>
                </c:pt>
                <c:pt idx="24156">
                  <c:v>41465.387499999997</c:v>
                </c:pt>
                <c:pt idx="24157">
                  <c:v>41465.38784722222</c:v>
                </c:pt>
                <c:pt idx="24158">
                  <c:v>41465.388194444444</c:v>
                </c:pt>
                <c:pt idx="24159">
                  <c:v>41465.388541666667</c:v>
                </c:pt>
                <c:pt idx="24160">
                  <c:v>41465.388888888891</c:v>
                </c:pt>
                <c:pt idx="24161">
                  <c:v>41465.389236111114</c:v>
                </c:pt>
                <c:pt idx="24162">
                  <c:v>41465.38958333333</c:v>
                </c:pt>
                <c:pt idx="24163">
                  <c:v>41465.389930555553</c:v>
                </c:pt>
                <c:pt idx="24164">
                  <c:v>41465.390277777777</c:v>
                </c:pt>
                <c:pt idx="24165">
                  <c:v>41465.390625</c:v>
                </c:pt>
                <c:pt idx="24166">
                  <c:v>41465.390972222223</c:v>
                </c:pt>
                <c:pt idx="24167">
                  <c:v>41465.391319444447</c:v>
                </c:pt>
                <c:pt idx="24168">
                  <c:v>41465.39166666667</c:v>
                </c:pt>
                <c:pt idx="24169">
                  <c:v>41465.392013888886</c:v>
                </c:pt>
                <c:pt idx="24170">
                  <c:v>41465.392361111109</c:v>
                </c:pt>
                <c:pt idx="24171">
                  <c:v>41465.392708333333</c:v>
                </c:pt>
                <c:pt idx="24172">
                  <c:v>41465.393055555556</c:v>
                </c:pt>
                <c:pt idx="24173">
                  <c:v>41465.39340277778</c:v>
                </c:pt>
                <c:pt idx="24174">
                  <c:v>41465.393750000003</c:v>
                </c:pt>
                <c:pt idx="24175">
                  <c:v>41465.394097222219</c:v>
                </c:pt>
                <c:pt idx="24176">
                  <c:v>41465.394444444442</c:v>
                </c:pt>
                <c:pt idx="24177">
                  <c:v>41465.394791666666</c:v>
                </c:pt>
                <c:pt idx="24178">
                  <c:v>41465.395138888889</c:v>
                </c:pt>
                <c:pt idx="24179">
                  <c:v>41465.395486111112</c:v>
                </c:pt>
                <c:pt idx="24180">
                  <c:v>41465.395833333336</c:v>
                </c:pt>
                <c:pt idx="24181">
                  <c:v>41465.396180555559</c:v>
                </c:pt>
                <c:pt idx="24182">
                  <c:v>41465.396527777775</c:v>
                </c:pt>
                <c:pt idx="24183">
                  <c:v>41465.396874999999</c:v>
                </c:pt>
                <c:pt idx="24184">
                  <c:v>41465.397222222222</c:v>
                </c:pt>
                <c:pt idx="24185">
                  <c:v>41465.397569444445</c:v>
                </c:pt>
                <c:pt idx="24186">
                  <c:v>41465.397916666669</c:v>
                </c:pt>
                <c:pt idx="24187">
                  <c:v>41465.398263888892</c:v>
                </c:pt>
                <c:pt idx="24188">
                  <c:v>41465.398611111108</c:v>
                </c:pt>
                <c:pt idx="24189">
                  <c:v>41465.398958333331</c:v>
                </c:pt>
                <c:pt idx="24190">
                  <c:v>41465.399305555555</c:v>
                </c:pt>
                <c:pt idx="24191">
                  <c:v>41465.399652777778</c:v>
                </c:pt>
                <c:pt idx="24192">
                  <c:v>41465.4</c:v>
                </c:pt>
                <c:pt idx="24193">
                  <c:v>41465.400347222225</c:v>
                </c:pt>
                <c:pt idx="24194">
                  <c:v>41465.400694444441</c:v>
                </c:pt>
                <c:pt idx="24195">
                  <c:v>41465.401041666664</c:v>
                </c:pt>
                <c:pt idx="24196">
                  <c:v>41465.401388888888</c:v>
                </c:pt>
                <c:pt idx="24197">
                  <c:v>41465.401736111111</c:v>
                </c:pt>
                <c:pt idx="24198">
                  <c:v>41465.402083333334</c:v>
                </c:pt>
                <c:pt idx="24199">
                  <c:v>41465.402430555558</c:v>
                </c:pt>
                <c:pt idx="24200">
                  <c:v>41465.402777777781</c:v>
                </c:pt>
                <c:pt idx="24201">
                  <c:v>41465.403124999997</c:v>
                </c:pt>
                <c:pt idx="24202">
                  <c:v>41465.40347222222</c:v>
                </c:pt>
                <c:pt idx="24203">
                  <c:v>41465.403819444444</c:v>
                </c:pt>
                <c:pt idx="24204">
                  <c:v>41465.404166666667</c:v>
                </c:pt>
                <c:pt idx="24205">
                  <c:v>41465.404513888891</c:v>
                </c:pt>
                <c:pt idx="24206">
                  <c:v>41465.404861111114</c:v>
                </c:pt>
                <c:pt idx="24207">
                  <c:v>41465.40520833333</c:v>
                </c:pt>
                <c:pt idx="24208">
                  <c:v>41465.405555555553</c:v>
                </c:pt>
                <c:pt idx="24209">
                  <c:v>41465.405902777777</c:v>
                </c:pt>
                <c:pt idx="24210">
                  <c:v>41465.40625</c:v>
                </c:pt>
                <c:pt idx="24211">
                  <c:v>41465.406597222223</c:v>
                </c:pt>
                <c:pt idx="24212">
                  <c:v>41465.406944444447</c:v>
                </c:pt>
                <c:pt idx="24213">
                  <c:v>41465.40729166667</c:v>
                </c:pt>
                <c:pt idx="24214">
                  <c:v>41465.407638888886</c:v>
                </c:pt>
                <c:pt idx="24215">
                  <c:v>41465.407986111109</c:v>
                </c:pt>
                <c:pt idx="24216">
                  <c:v>41465.408333333333</c:v>
                </c:pt>
                <c:pt idx="24217">
                  <c:v>41465.408680555556</c:v>
                </c:pt>
                <c:pt idx="24218">
                  <c:v>41465.40902777778</c:v>
                </c:pt>
                <c:pt idx="24219">
                  <c:v>41465.409375000003</c:v>
                </c:pt>
                <c:pt idx="24220">
                  <c:v>41465.409722222219</c:v>
                </c:pt>
                <c:pt idx="24221">
                  <c:v>41465.410069444442</c:v>
                </c:pt>
                <c:pt idx="24222">
                  <c:v>41465.410416666666</c:v>
                </c:pt>
                <c:pt idx="24223">
                  <c:v>41465.410763888889</c:v>
                </c:pt>
                <c:pt idx="24224">
                  <c:v>41465.411111111112</c:v>
                </c:pt>
                <c:pt idx="24225">
                  <c:v>41465.411458333336</c:v>
                </c:pt>
                <c:pt idx="24226">
                  <c:v>41465.411805555559</c:v>
                </c:pt>
                <c:pt idx="24227">
                  <c:v>41465.412152777775</c:v>
                </c:pt>
                <c:pt idx="24228">
                  <c:v>41465.412499999999</c:v>
                </c:pt>
                <c:pt idx="24229">
                  <c:v>41465.412847222222</c:v>
                </c:pt>
                <c:pt idx="24230">
                  <c:v>41465.413194444445</c:v>
                </c:pt>
                <c:pt idx="24231">
                  <c:v>41465.413541666669</c:v>
                </c:pt>
                <c:pt idx="24232">
                  <c:v>41465.413888888892</c:v>
                </c:pt>
                <c:pt idx="24233">
                  <c:v>41465.414236111108</c:v>
                </c:pt>
                <c:pt idx="24234">
                  <c:v>41465.414583333331</c:v>
                </c:pt>
                <c:pt idx="24235">
                  <c:v>41465.414930555555</c:v>
                </c:pt>
                <c:pt idx="24236">
                  <c:v>41465.415277777778</c:v>
                </c:pt>
                <c:pt idx="24237">
                  <c:v>41465.415625000001</c:v>
                </c:pt>
                <c:pt idx="24238">
                  <c:v>41465.415972222225</c:v>
                </c:pt>
                <c:pt idx="24239">
                  <c:v>41465.416319444441</c:v>
                </c:pt>
                <c:pt idx="24240">
                  <c:v>41465.416666666664</c:v>
                </c:pt>
                <c:pt idx="24241">
                  <c:v>41465.417013888888</c:v>
                </c:pt>
                <c:pt idx="24242">
                  <c:v>41465.417361111111</c:v>
                </c:pt>
                <c:pt idx="24243">
                  <c:v>41465.417708333334</c:v>
                </c:pt>
                <c:pt idx="24244">
                  <c:v>41465.418055555558</c:v>
                </c:pt>
                <c:pt idx="24245">
                  <c:v>41465.418402777781</c:v>
                </c:pt>
                <c:pt idx="24246">
                  <c:v>41465.418749999997</c:v>
                </c:pt>
                <c:pt idx="24247">
                  <c:v>41465.41909722222</c:v>
                </c:pt>
                <c:pt idx="24248">
                  <c:v>41465.419444444444</c:v>
                </c:pt>
                <c:pt idx="24249">
                  <c:v>41465.419791666667</c:v>
                </c:pt>
                <c:pt idx="24250">
                  <c:v>41465.420138888891</c:v>
                </c:pt>
                <c:pt idx="24251">
                  <c:v>41465.420486111114</c:v>
                </c:pt>
                <c:pt idx="24252">
                  <c:v>41465.42083333333</c:v>
                </c:pt>
                <c:pt idx="24253">
                  <c:v>41465.421180555553</c:v>
                </c:pt>
                <c:pt idx="24254">
                  <c:v>41465.421527777777</c:v>
                </c:pt>
                <c:pt idx="24255">
                  <c:v>41465.421875</c:v>
                </c:pt>
                <c:pt idx="24256">
                  <c:v>41465.422222222223</c:v>
                </c:pt>
                <c:pt idx="24257">
                  <c:v>41465.422569444447</c:v>
                </c:pt>
                <c:pt idx="24258">
                  <c:v>41465.42291666667</c:v>
                </c:pt>
                <c:pt idx="24259">
                  <c:v>41465.423263888886</c:v>
                </c:pt>
                <c:pt idx="24260">
                  <c:v>41465.423611111109</c:v>
                </c:pt>
                <c:pt idx="24261">
                  <c:v>41465.423958333333</c:v>
                </c:pt>
                <c:pt idx="24262">
                  <c:v>41465.424305555556</c:v>
                </c:pt>
                <c:pt idx="24263">
                  <c:v>41465.42465277778</c:v>
                </c:pt>
                <c:pt idx="24264">
                  <c:v>41465.425000000003</c:v>
                </c:pt>
                <c:pt idx="24265">
                  <c:v>41465.425347222219</c:v>
                </c:pt>
                <c:pt idx="24266">
                  <c:v>41465.425694444442</c:v>
                </c:pt>
                <c:pt idx="24267">
                  <c:v>41465.426041666666</c:v>
                </c:pt>
                <c:pt idx="24268">
                  <c:v>41465.426388888889</c:v>
                </c:pt>
                <c:pt idx="24269">
                  <c:v>41465.426736111112</c:v>
                </c:pt>
                <c:pt idx="24270">
                  <c:v>41465.427083333336</c:v>
                </c:pt>
                <c:pt idx="24271">
                  <c:v>41465.427430555559</c:v>
                </c:pt>
                <c:pt idx="24272">
                  <c:v>41465.427777777775</c:v>
                </c:pt>
                <c:pt idx="24273">
                  <c:v>41465.428124999999</c:v>
                </c:pt>
                <c:pt idx="24274">
                  <c:v>41465.428472222222</c:v>
                </c:pt>
                <c:pt idx="24275">
                  <c:v>41465.428819444445</c:v>
                </c:pt>
                <c:pt idx="24276">
                  <c:v>41465.429166666669</c:v>
                </c:pt>
                <c:pt idx="24277">
                  <c:v>41465.429513888892</c:v>
                </c:pt>
                <c:pt idx="24278">
                  <c:v>41465.429861111108</c:v>
                </c:pt>
                <c:pt idx="24279">
                  <c:v>41465.430208333331</c:v>
                </c:pt>
                <c:pt idx="24280">
                  <c:v>41465.430555555555</c:v>
                </c:pt>
                <c:pt idx="24281">
                  <c:v>41465.430902777778</c:v>
                </c:pt>
                <c:pt idx="24282">
                  <c:v>41465.431250000001</c:v>
                </c:pt>
                <c:pt idx="24283">
                  <c:v>41465.431597222225</c:v>
                </c:pt>
                <c:pt idx="24284">
                  <c:v>41465.431944444441</c:v>
                </c:pt>
                <c:pt idx="24285">
                  <c:v>41465.432291666664</c:v>
                </c:pt>
                <c:pt idx="24286">
                  <c:v>41465.432638888888</c:v>
                </c:pt>
                <c:pt idx="24287">
                  <c:v>41465.432986111111</c:v>
                </c:pt>
                <c:pt idx="24288">
                  <c:v>41465.433333333334</c:v>
                </c:pt>
                <c:pt idx="24289">
                  <c:v>41465.433680555558</c:v>
                </c:pt>
                <c:pt idx="24290">
                  <c:v>41465.434027777781</c:v>
                </c:pt>
                <c:pt idx="24291">
                  <c:v>41465.434374999997</c:v>
                </c:pt>
                <c:pt idx="24292">
                  <c:v>41465.43472222222</c:v>
                </c:pt>
                <c:pt idx="24293">
                  <c:v>41465.435069444444</c:v>
                </c:pt>
                <c:pt idx="24294">
                  <c:v>41465.435416666667</c:v>
                </c:pt>
                <c:pt idx="24295">
                  <c:v>41465.435763888891</c:v>
                </c:pt>
                <c:pt idx="24296">
                  <c:v>41465.436111111114</c:v>
                </c:pt>
                <c:pt idx="24297">
                  <c:v>41465.43645833333</c:v>
                </c:pt>
                <c:pt idx="24298">
                  <c:v>41465.436805555553</c:v>
                </c:pt>
                <c:pt idx="24299">
                  <c:v>41465.437152777777</c:v>
                </c:pt>
                <c:pt idx="24300">
                  <c:v>41465.4375</c:v>
                </c:pt>
                <c:pt idx="24301">
                  <c:v>41465.437847222223</c:v>
                </c:pt>
                <c:pt idx="24302">
                  <c:v>41465.438194444447</c:v>
                </c:pt>
                <c:pt idx="24303">
                  <c:v>41465.43854166667</c:v>
                </c:pt>
                <c:pt idx="24304">
                  <c:v>41465.438888888886</c:v>
                </c:pt>
                <c:pt idx="24305">
                  <c:v>41465.439236111109</c:v>
                </c:pt>
                <c:pt idx="24306">
                  <c:v>41465.439583333333</c:v>
                </c:pt>
                <c:pt idx="24307">
                  <c:v>41465.439930555556</c:v>
                </c:pt>
                <c:pt idx="24308">
                  <c:v>41465.44027777778</c:v>
                </c:pt>
                <c:pt idx="24309">
                  <c:v>41465.440625000003</c:v>
                </c:pt>
                <c:pt idx="24310">
                  <c:v>41465.440972222219</c:v>
                </c:pt>
                <c:pt idx="24311">
                  <c:v>41465.441319444442</c:v>
                </c:pt>
                <c:pt idx="24312">
                  <c:v>41465.441666666666</c:v>
                </c:pt>
                <c:pt idx="24313">
                  <c:v>41465.442013888889</c:v>
                </c:pt>
                <c:pt idx="24314">
                  <c:v>41465.442361111112</c:v>
                </c:pt>
                <c:pt idx="24315">
                  <c:v>41465.442708333336</c:v>
                </c:pt>
                <c:pt idx="24316">
                  <c:v>41465.443055555559</c:v>
                </c:pt>
                <c:pt idx="24317">
                  <c:v>41465.443402777775</c:v>
                </c:pt>
                <c:pt idx="24318">
                  <c:v>41465.443749999999</c:v>
                </c:pt>
                <c:pt idx="24319">
                  <c:v>41465.444097222222</c:v>
                </c:pt>
                <c:pt idx="24320">
                  <c:v>41465.444444444445</c:v>
                </c:pt>
                <c:pt idx="24321">
                  <c:v>41465.444791666669</c:v>
                </c:pt>
                <c:pt idx="24322">
                  <c:v>41465.445138888892</c:v>
                </c:pt>
                <c:pt idx="24323">
                  <c:v>41465.445486111108</c:v>
                </c:pt>
                <c:pt idx="24324">
                  <c:v>41465.445833333331</c:v>
                </c:pt>
                <c:pt idx="24325">
                  <c:v>41465.446180555555</c:v>
                </c:pt>
                <c:pt idx="24326">
                  <c:v>41465.446527777778</c:v>
                </c:pt>
                <c:pt idx="24327">
                  <c:v>41465.446875000001</c:v>
                </c:pt>
                <c:pt idx="24328">
                  <c:v>41465.447222222225</c:v>
                </c:pt>
                <c:pt idx="24329">
                  <c:v>41465.447569444441</c:v>
                </c:pt>
                <c:pt idx="24330">
                  <c:v>41465.447916666664</c:v>
                </c:pt>
                <c:pt idx="24331">
                  <c:v>41465.448263888888</c:v>
                </c:pt>
                <c:pt idx="24332">
                  <c:v>41465.448611111111</c:v>
                </c:pt>
                <c:pt idx="24333">
                  <c:v>41465.448958333334</c:v>
                </c:pt>
                <c:pt idx="24334">
                  <c:v>41465.449305555558</c:v>
                </c:pt>
                <c:pt idx="24335">
                  <c:v>41465.449652777781</c:v>
                </c:pt>
                <c:pt idx="24336">
                  <c:v>41465.449999999997</c:v>
                </c:pt>
                <c:pt idx="24337">
                  <c:v>41465.45034722222</c:v>
                </c:pt>
                <c:pt idx="24338">
                  <c:v>41465.450694444444</c:v>
                </c:pt>
                <c:pt idx="24339">
                  <c:v>41465.451041666667</c:v>
                </c:pt>
                <c:pt idx="24340">
                  <c:v>41465.451388888891</c:v>
                </c:pt>
                <c:pt idx="24341">
                  <c:v>41465.451736111114</c:v>
                </c:pt>
                <c:pt idx="24342">
                  <c:v>41465.45208333333</c:v>
                </c:pt>
                <c:pt idx="24343">
                  <c:v>41465.452430555553</c:v>
                </c:pt>
                <c:pt idx="24344">
                  <c:v>41465.452777777777</c:v>
                </c:pt>
                <c:pt idx="24345">
                  <c:v>41465.453125</c:v>
                </c:pt>
                <c:pt idx="24346">
                  <c:v>41465.453472222223</c:v>
                </c:pt>
                <c:pt idx="24347">
                  <c:v>41465.453819444447</c:v>
                </c:pt>
                <c:pt idx="24348">
                  <c:v>41465.45416666667</c:v>
                </c:pt>
                <c:pt idx="24349">
                  <c:v>41465.454513888886</c:v>
                </c:pt>
                <c:pt idx="24350">
                  <c:v>41465.454861111109</c:v>
                </c:pt>
                <c:pt idx="24351">
                  <c:v>41465.455208333333</c:v>
                </c:pt>
                <c:pt idx="24352">
                  <c:v>41465.455555555556</c:v>
                </c:pt>
                <c:pt idx="24353">
                  <c:v>41465.45590277778</c:v>
                </c:pt>
                <c:pt idx="24354">
                  <c:v>41465.456250000003</c:v>
                </c:pt>
                <c:pt idx="24355">
                  <c:v>41465.456597222219</c:v>
                </c:pt>
                <c:pt idx="24356">
                  <c:v>41465.456944444442</c:v>
                </c:pt>
                <c:pt idx="24357">
                  <c:v>41465.457291666666</c:v>
                </c:pt>
                <c:pt idx="24358">
                  <c:v>41465.457638888889</c:v>
                </c:pt>
                <c:pt idx="24359">
                  <c:v>41465.457986111112</c:v>
                </c:pt>
                <c:pt idx="24360">
                  <c:v>41465.458333333336</c:v>
                </c:pt>
                <c:pt idx="24361">
                  <c:v>41465.458680555559</c:v>
                </c:pt>
                <c:pt idx="24362">
                  <c:v>41465.459027777775</c:v>
                </c:pt>
                <c:pt idx="24363">
                  <c:v>41465.459374999999</c:v>
                </c:pt>
                <c:pt idx="24364">
                  <c:v>41465.459722222222</c:v>
                </c:pt>
                <c:pt idx="24365">
                  <c:v>41465.460069444445</c:v>
                </c:pt>
                <c:pt idx="24366">
                  <c:v>41465.460416666669</c:v>
                </c:pt>
                <c:pt idx="24367">
                  <c:v>41465.460763888892</c:v>
                </c:pt>
                <c:pt idx="24368">
                  <c:v>41465.461111111108</c:v>
                </c:pt>
                <c:pt idx="24369">
                  <c:v>41465.461458333331</c:v>
                </c:pt>
                <c:pt idx="24370">
                  <c:v>41465.461805555555</c:v>
                </c:pt>
                <c:pt idx="24371">
                  <c:v>41465.462152777778</c:v>
                </c:pt>
                <c:pt idx="24372">
                  <c:v>41465.462500000001</c:v>
                </c:pt>
                <c:pt idx="24373">
                  <c:v>41465.462847222225</c:v>
                </c:pt>
                <c:pt idx="24374">
                  <c:v>41465.463194444441</c:v>
                </c:pt>
                <c:pt idx="24375">
                  <c:v>41465.463541666664</c:v>
                </c:pt>
                <c:pt idx="24376">
                  <c:v>41465.463888888888</c:v>
                </c:pt>
                <c:pt idx="24377">
                  <c:v>41465.464236111111</c:v>
                </c:pt>
                <c:pt idx="24378">
                  <c:v>41465.464583333334</c:v>
                </c:pt>
                <c:pt idx="24379">
                  <c:v>41465.464930555558</c:v>
                </c:pt>
                <c:pt idx="24380">
                  <c:v>41465.465277777781</c:v>
                </c:pt>
                <c:pt idx="24381">
                  <c:v>41465.465624999997</c:v>
                </c:pt>
                <c:pt idx="24382">
                  <c:v>41465.46597222222</c:v>
                </c:pt>
                <c:pt idx="24383">
                  <c:v>41465.466319444444</c:v>
                </c:pt>
                <c:pt idx="24384">
                  <c:v>41465.466666666667</c:v>
                </c:pt>
                <c:pt idx="24385">
                  <c:v>41465.467013888891</c:v>
                </c:pt>
                <c:pt idx="24386">
                  <c:v>41465.467361111114</c:v>
                </c:pt>
                <c:pt idx="24387">
                  <c:v>41465.46770833333</c:v>
                </c:pt>
                <c:pt idx="24388">
                  <c:v>41465.468055555553</c:v>
                </c:pt>
                <c:pt idx="24389">
                  <c:v>41465.468402777777</c:v>
                </c:pt>
                <c:pt idx="24390">
                  <c:v>41465.46875</c:v>
                </c:pt>
                <c:pt idx="24391">
                  <c:v>41465.469097222223</c:v>
                </c:pt>
                <c:pt idx="24392">
                  <c:v>41465.469444444447</c:v>
                </c:pt>
                <c:pt idx="24393">
                  <c:v>41465.46979166667</c:v>
                </c:pt>
                <c:pt idx="24394">
                  <c:v>41465.470138888886</c:v>
                </c:pt>
                <c:pt idx="24395">
                  <c:v>41465.470486111109</c:v>
                </c:pt>
                <c:pt idx="24396">
                  <c:v>41465.470833333333</c:v>
                </c:pt>
                <c:pt idx="24397">
                  <c:v>41465.471180555556</c:v>
                </c:pt>
                <c:pt idx="24398">
                  <c:v>41465.47152777778</c:v>
                </c:pt>
                <c:pt idx="24399">
                  <c:v>41465.471875000003</c:v>
                </c:pt>
                <c:pt idx="24400">
                  <c:v>41465.472222222219</c:v>
                </c:pt>
                <c:pt idx="24401">
                  <c:v>41465.472569444442</c:v>
                </c:pt>
                <c:pt idx="24402">
                  <c:v>41465.472916666666</c:v>
                </c:pt>
                <c:pt idx="24403">
                  <c:v>41465.473263888889</c:v>
                </c:pt>
                <c:pt idx="24404">
                  <c:v>41465.473611111112</c:v>
                </c:pt>
                <c:pt idx="24405">
                  <c:v>41465.473958333336</c:v>
                </c:pt>
                <c:pt idx="24406">
                  <c:v>41465.474305555559</c:v>
                </c:pt>
                <c:pt idx="24407">
                  <c:v>41465.474652777775</c:v>
                </c:pt>
                <c:pt idx="24408">
                  <c:v>41465.474999999999</c:v>
                </c:pt>
                <c:pt idx="24409">
                  <c:v>41465.475347222222</c:v>
                </c:pt>
                <c:pt idx="24410">
                  <c:v>41465.475694444445</c:v>
                </c:pt>
                <c:pt idx="24411">
                  <c:v>41465.476041666669</c:v>
                </c:pt>
                <c:pt idx="24412">
                  <c:v>41465.476388888892</c:v>
                </c:pt>
                <c:pt idx="24413">
                  <c:v>41465.476736111108</c:v>
                </c:pt>
                <c:pt idx="24414">
                  <c:v>41465.477083333331</c:v>
                </c:pt>
                <c:pt idx="24415">
                  <c:v>41465.477430555555</c:v>
                </c:pt>
                <c:pt idx="24416">
                  <c:v>41465.477777777778</c:v>
                </c:pt>
                <c:pt idx="24417">
                  <c:v>41465.478125000001</c:v>
                </c:pt>
                <c:pt idx="24418">
                  <c:v>41465.478472222225</c:v>
                </c:pt>
                <c:pt idx="24419">
                  <c:v>41465.478819444441</c:v>
                </c:pt>
                <c:pt idx="24420">
                  <c:v>41465.479166666664</c:v>
                </c:pt>
                <c:pt idx="24421">
                  <c:v>41465.479513888888</c:v>
                </c:pt>
                <c:pt idx="24422">
                  <c:v>41465.479861111111</c:v>
                </c:pt>
                <c:pt idx="24423">
                  <c:v>41465.480208333334</c:v>
                </c:pt>
                <c:pt idx="24424">
                  <c:v>41465.480555555558</c:v>
                </c:pt>
                <c:pt idx="24425">
                  <c:v>41465.480902777781</c:v>
                </c:pt>
                <c:pt idx="24426">
                  <c:v>41465.481249999997</c:v>
                </c:pt>
                <c:pt idx="24427">
                  <c:v>41465.48159722222</c:v>
                </c:pt>
                <c:pt idx="24428">
                  <c:v>41465.481944444444</c:v>
                </c:pt>
                <c:pt idx="24429">
                  <c:v>41465.482291666667</c:v>
                </c:pt>
                <c:pt idx="24430">
                  <c:v>41465.482638888891</c:v>
                </c:pt>
                <c:pt idx="24431">
                  <c:v>41465.482986111114</c:v>
                </c:pt>
                <c:pt idx="24432">
                  <c:v>41465.48333333333</c:v>
                </c:pt>
                <c:pt idx="24433">
                  <c:v>41465.483680555553</c:v>
                </c:pt>
                <c:pt idx="24434">
                  <c:v>41465.484027777777</c:v>
                </c:pt>
                <c:pt idx="24435">
                  <c:v>41465.484375</c:v>
                </c:pt>
                <c:pt idx="24436">
                  <c:v>41465.484722222223</c:v>
                </c:pt>
                <c:pt idx="24437">
                  <c:v>41465.485069444447</c:v>
                </c:pt>
                <c:pt idx="24438">
                  <c:v>41465.48541666667</c:v>
                </c:pt>
                <c:pt idx="24439">
                  <c:v>41465.485763888886</c:v>
                </c:pt>
                <c:pt idx="24440">
                  <c:v>41465.486111111109</c:v>
                </c:pt>
                <c:pt idx="24441">
                  <c:v>41465.486458333333</c:v>
                </c:pt>
                <c:pt idx="24442">
                  <c:v>41465.486805555556</c:v>
                </c:pt>
                <c:pt idx="24443">
                  <c:v>41465.48715277778</c:v>
                </c:pt>
                <c:pt idx="24444">
                  <c:v>41465.487500000003</c:v>
                </c:pt>
                <c:pt idx="24445">
                  <c:v>41465.487847222219</c:v>
                </c:pt>
                <c:pt idx="24446">
                  <c:v>41465.488194444442</c:v>
                </c:pt>
                <c:pt idx="24447">
                  <c:v>41465.488541666666</c:v>
                </c:pt>
                <c:pt idx="24448">
                  <c:v>41465.488888888889</c:v>
                </c:pt>
                <c:pt idx="24449">
                  <c:v>41465.489236111112</c:v>
                </c:pt>
                <c:pt idx="24450">
                  <c:v>41465.489583333336</c:v>
                </c:pt>
                <c:pt idx="24451">
                  <c:v>41465.489930555559</c:v>
                </c:pt>
                <c:pt idx="24452">
                  <c:v>41465.490277777775</c:v>
                </c:pt>
                <c:pt idx="24453">
                  <c:v>41465.490624999999</c:v>
                </c:pt>
                <c:pt idx="24454">
                  <c:v>41465.490972222222</c:v>
                </c:pt>
                <c:pt idx="24455">
                  <c:v>41465.491319444445</c:v>
                </c:pt>
                <c:pt idx="24456">
                  <c:v>41465.491666666669</c:v>
                </c:pt>
                <c:pt idx="24457">
                  <c:v>41465.492013888892</c:v>
                </c:pt>
                <c:pt idx="24458">
                  <c:v>41465.492361111108</c:v>
                </c:pt>
                <c:pt idx="24459">
                  <c:v>41465.492708333331</c:v>
                </c:pt>
                <c:pt idx="24460">
                  <c:v>41465.493055555555</c:v>
                </c:pt>
                <c:pt idx="24461">
                  <c:v>41465.493402777778</c:v>
                </c:pt>
                <c:pt idx="24462">
                  <c:v>41465.493750000001</c:v>
                </c:pt>
                <c:pt idx="24463">
                  <c:v>41465.494097222225</c:v>
                </c:pt>
                <c:pt idx="24464">
                  <c:v>41465.494444444441</c:v>
                </c:pt>
                <c:pt idx="24465">
                  <c:v>41465.494791666664</c:v>
                </c:pt>
                <c:pt idx="24466">
                  <c:v>41465.495138888888</c:v>
                </c:pt>
                <c:pt idx="24467">
                  <c:v>41465.495486111111</c:v>
                </c:pt>
                <c:pt idx="24468">
                  <c:v>41465.495833333334</c:v>
                </c:pt>
                <c:pt idx="24469">
                  <c:v>41465.496180555558</c:v>
                </c:pt>
                <c:pt idx="24470">
                  <c:v>41465.496527777781</c:v>
                </c:pt>
                <c:pt idx="24471">
                  <c:v>41465.496874999997</c:v>
                </c:pt>
                <c:pt idx="24472">
                  <c:v>41465.49722222222</c:v>
                </c:pt>
                <c:pt idx="24473">
                  <c:v>41465.497569444444</c:v>
                </c:pt>
                <c:pt idx="24474">
                  <c:v>41465.497916666667</c:v>
                </c:pt>
                <c:pt idx="24475">
                  <c:v>41465.498263888891</c:v>
                </c:pt>
                <c:pt idx="24476">
                  <c:v>41465.498611111114</c:v>
                </c:pt>
                <c:pt idx="24477">
                  <c:v>41465.49895833333</c:v>
                </c:pt>
                <c:pt idx="24478">
                  <c:v>41465.499305555553</c:v>
                </c:pt>
                <c:pt idx="24479">
                  <c:v>41465.499652777777</c:v>
                </c:pt>
                <c:pt idx="24480">
                  <c:v>41465.5</c:v>
                </c:pt>
                <c:pt idx="24481">
                  <c:v>41465.500347222223</c:v>
                </c:pt>
                <c:pt idx="24482">
                  <c:v>41465.500694444447</c:v>
                </c:pt>
                <c:pt idx="24483">
                  <c:v>41465.50104166667</c:v>
                </c:pt>
                <c:pt idx="24484">
                  <c:v>41465.501388888886</c:v>
                </c:pt>
                <c:pt idx="24485">
                  <c:v>41465.501736111109</c:v>
                </c:pt>
                <c:pt idx="24486">
                  <c:v>41465.502083333333</c:v>
                </c:pt>
                <c:pt idx="24487">
                  <c:v>41465.502430555556</c:v>
                </c:pt>
                <c:pt idx="24488">
                  <c:v>41465.50277777778</c:v>
                </c:pt>
                <c:pt idx="24489">
                  <c:v>41465.503125000003</c:v>
                </c:pt>
                <c:pt idx="24490">
                  <c:v>41465.503472222219</c:v>
                </c:pt>
                <c:pt idx="24491">
                  <c:v>41465.503819444442</c:v>
                </c:pt>
                <c:pt idx="24492">
                  <c:v>41465.504166666666</c:v>
                </c:pt>
                <c:pt idx="24493">
                  <c:v>41465.504513888889</c:v>
                </c:pt>
                <c:pt idx="24494">
                  <c:v>41465.504861111112</c:v>
                </c:pt>
                <c:pt idx="24495">
                  <c:v>41465.505208333336</c:v>
                </c:pt>
                <c:pt idx="24496">
                  <c:v>41465.505555555559</c:v>
                </c:pt>
                <c:pt idx="24497">
                  <c:v>41465.505902777775</c:v>
                </c:pt>
                <c:pt idx="24498">
                  <c:v>41465.506249999999</c:v>
                </c:pt>
                <c:pt idx="24499">
                  <c:v>41465.506597222222</c:v>
                </c:pt>
                <c:pt idx="24500">
                  <c:v>41465.506944444445</c:v>
                </c:pt>
                <c:pt idx="24501">
                  <c:v>41465.507291666669</c:v>
                </c:pt>
                <c:pt idx="24502">
                  <c:v>41465.507638888892</c:v>
                </c:pt>
                <c:pt idx="24503">
                  <c:v>41465.507986111108</c:v>
                </c:pt>
                <c:pt idx="24504">
                  <c:v>41465.508333333331</c:v>
                </c:pt>
                <c:pt idx="24505">
                  <c:v>41465.508680555555</c:v>
                </c:pt>
                <c:pt idx="24506">
                  <c:v>41465.509027777778</c:v>
                </c:pt>
                <c:pt idx="24507">
                  <c:v>41465.509375000001</c:v>
                </c:pt>
                <c:pt idx="24508">
                  <c:v>41465.509722222225</c:v>
                </c:pt>
                <c:pt idx="24509">
                  <c:v>41465.510069444441</c:v>
                </c:pt>
                <c:pt idx="24510">
                  <c:v>41465.510416666664</c:v>
                </c:pt>
                <c:pt idx="24511">
                  <c:v>41465.510763888888</c:v>
                </c:pt>
                <c:pt idx="24512">
                  <c:v>41465.511111111111</c:v>
                </c:pt>
                <c:pt idx="24513">
                  <c:v>41465.511458333334</c:v>
                </c:pt>
                <c:pt idx="24514">
                  <c:v>41465.511805555558</c:v>
                </c:pt>
                <c:pt idx="24515">
                  <c:v>41465.512152777781</c:v>
                </c:pt>
                <c:pt idx="24516">
                  <c:v>41465.512499999997</c:v>
                </c:pt>
                <c:pt idx="24517">
                  <c:v>41465.51284722222</c:v>
                </c:pt>
                <c:pt idx="24518">
                  <c:v>41465.513194444444</c:v>
                </c:pt>
                <c:pt idx="24519">
                  <c:v>41465.513541666667</c:v>
                </c:pt>
                <c:pt idx="24520">
                  <c:v>41465.513888888891</c:v>
                </c:pt>
                <c:pt idx="24521">
                  <c:v>41465.514236111114</c:v>
                </c:pt>
                <c:pt idx="24522">
                  <c:v>41465.51458333333</c:v>
                </c:pt>
                <c:pt idx="24523">
                  <c:v>41465.514930555553</c:v>
                </c:pt>
                <c:pt idx="24524">
                  <c:v>41465.515277777777</c:v>
                </c:pt>
                <c:pt idx="24525">
                  <c:v>41465.515625</c:v>
                </c:pt>
                <c:pt idx="24526">
                  <c:v>41465.515972222223</c:v>
                </c:pt>
                <c:pt idx="24527">
                  <c:v>41465.516319444447</c:v>
                </c:pt>
                <c:pt idx="24528">
                  <c:v>41465.51666666667</c:v>
                </c:pt>
                <c:pt idx="24529">
                  <c:v>41465.517013888886</c:v>
                </c:pt>
                <c:pt idx="24530">
                  <c:v>41465.517361111109</c:v>
                </c:pt>
                <c:pt idx="24531">
                  <c:v>41465.517708333333</c:v>
                </c:pt>
                <c:pt idx="24532">
                  <c:v>41465.518055555556</c:v>
                </c:pt>
                <c:pt idx="24533">
                  <c:v>41465.51840277778</c:v>
                </c:pt>
                <c:pt idx="24534">
                  <c:v>41465.518750000003</c:v>
                </c:pt>
                <c:pt idx="24535">
                  <c:v>41465.519097222219</c:v>
                </c:pt>
                <c:pt idx="24536">
                  <c:v>41465.519444444442</c:v>
                </c:pt>
                <c:pt idx="24537">
                  <c:v>41465.519791666666</c:v>
                </c:pt>
                <c:pt idx="24538">
                  <c:v>41465.520138888889</c:v>
                </c:pt>
                <c:pt idx="24539">
                  <c:v>41465.520486111112</c:v>
                </c:pt>
                <c:pt idx="24540">
                  <c:v>41465.520833333336</c:v>
                </c:pt>
                <c:pt idx="24541">
                  <c:v>41465.521180555559</c:v>
                </c:pt>
                <c:pt idx="24542">
                  <c:v>41465.521527777775</c:v>
                </c:pt>
                <c:pt idx="24543">
                  <c:v>41465.521874999999</c:v>
                </c:pt>
                <c:pt idx="24544">
                  <c:v>41465.522222222222</c:v>
                </c:pt>
                <c:pt idx="24545">
                  <c:v>41465.522569444445</c:v>
                </c:pt>
                <c:pt idx="24546">
                  <c:v>41465.522916666669</c:v>
                </c:pt>
                <c:pt idx="24547">
                  <c:v>41465.523263888892</c:v>
                </c:pt>
                <c:pt idx="24548">
                  <c:v>41465.523611111108</c:v>
                </c:pt>
                <c:pt idx="24549">
                  <c:v>41465.523958333331</c:v>
                </c:pt>
                <c:pt idx="24550">
                  <c:v>41465.524305555555</c:v>
                </c:pt>
                <c:pt idx="24551">
                  <c:v>41465.524652777778</c:v>
                </c:pt>
                <c:pt idx="24552">
                  <c:v>41465.525000000001</c:v>
                </c:pt>
                <c:pt idx="24553">
                  <c:v>41465.525347222225</c:v>
                </c:pt>
                <c:pt idx="24554">
                  <c:v>41465.525694444441</c:v>
                </c:pt>
                <c:pt idx="24555">
                  <c:v>41465.526041666664</c:v>
                </c:pt>
                <c:pt idx="24556">
                  <c:v>41465.526388888888</c:v>
                </c:pt>
                <c:pt idx="24557">
                  <c:v>41465.526736111111</c:v>
                </c:pt>
                <c:pt idx="24558">
                  <c:v>41465.527083333334</c:v>
                </c:pt>
                <c:pt idx="24559">
                  <c:v>41465.527430555558</c:v>
                </c:pt>
                <c:pt idx="24560">
                  <c:v>41465.527777777781</c:v>
                </c:pt>
                <c:pt idx="24561">
                  <c:v>41465.528124999997</c:v>
                </c:pt>
                <c:pt idx="24562">
                  <c:v>41465.52847222222</c:v>
                </c:pt>
                <c:pt idx="24563">
                  <c:v>41465.528819444444</c:v>
                </c:pt>
                <c:pt idx="24564">
                  <c:v>41465.529166666667</c:v>
                </c:pt>
                <c:pt idx="24565">
                  <c:v>41465.529513888891</c:v>
                </c:pt>
                <c:pt idx="24566">
                  <c:v>41465.529861111114</c:v>
                </c:pt>
                <c:pt idx="24567">
                  <c:v>41465.53020833333</c:v>
                </c:pt>
                <c:pt idx="24568">
                  <c:v>41465.530555555553</c:v>
                </c:pt>
                <c:pt idx="24569">
                  <c:v>41465.530902777777</c:v>
                </c:pt>
                <c:pt idx="24570">
                  <c:v>41465.53125</c:v>
                </c:pt>
                <c:pt idx="24571">
                  <c:v>41465.531597222223</c:v>
                </c:pt>
                <c:pt idx="24572">
                  <c:v>41465.531944444447</c:v>
                </c:pt>
                <c:pt idx="24573">
                  <c:v>41465.53229166667</c:v>
                </c:pt>
                <c:pt idx="24574">
                  <c:v>41465.532638888886</c:v>
                </c:pt>
                <c:pt idx="24575">
                  <c:v>41465.532986111109</c:v>
                </c:pt>
                <c:pt idx="24576">
                  <c:v>41465.533333333333</c:v>
                </c:pt>
                <c:pt idx="24577">
                  <c:v>41465.533680555556</c:v>
                </c:pt>
                <c:pt idx="24578">
                  <c:v>41465.53402777778</c:v>
                </c:pt>
                <c:pt idx="24579">
                  <c:v>41465.534375000003</c:v>
                </c:pt>
                <c:pt idx="24580">
                  <c:v>41465.534722222219</c:v>
                </c:pt>
                <c:pt idx="24581">
                  <c:v>41465.535069444442</c:v>
                </c:pt>
                <c:pt idx="24582">
                  <c:v>41465.535416666666</c:v>
                </c:pt>
                <c:pt idx="24583">
                  <c:v>41465.535763888889</c:v>
                </c:pt>
                <c:pt idx="24584">
                  <c:v>41465.536111111112</c:v>
                </c:pt>
                <c:pt idx="24585">
                  <c:v>41465.536458333336</c:v>
                </c:pt>
                <c:pt idx="24586">
                  <c:v>41465.536805555559</c:v>
                </c:pt>
                <c:pt idx="24587">
                  <c:v>41465.537152777775</c:v>
                </c:pt>
                <c:pt idx="24588">
                  <c:v>41465.537499999999</c:v>
                </c:pt>
                <c:pt idx="24589">
                  <c:v>41465.537847222222</c:v>
                </c:pt>
                <c:pt idx="24590">
                  <c:v>41465.538194444445</c:v>
                </c:pt>
                <c:pt idx="24591">
                  <c:v>41465.538541666669</c:v>
                </c:pt>
                <c:pt idx="24592">
                  <c:v>41465.538888888892</c:v>
                </c:pt>
                <c:pt idx="24593">
                  <c:v>41465.539236111108</c:v>
                </c:pt>
                <c:pt idx="24594">
                  <c:v>41465.539583333331</c:v>
                </c:pt>
                <c:pt idx="24595">
                  <c:v>41465.539930555555</c:v>
                </c:pt>
                <c:pt idx="24596">
                  <c:v>41465.540277777778</c:v>
                </c:pt>
                <c:pt idx="24597">
                  <c:v>41465.540625000001</c:v>
                </c:pt>
                <c:pt idx="24598">
                  <c:v>41465.540972222225</c:v>
                </c:pt>
                <c:pt idx="24599">
                  <c:v>41465.541319444441</c:v>
                </c:pt>
                <c:pt idx="24600">
                  <c:v>41465.541666666664</c:v>
                </c:pt>
                <c:pt idx="24601">
                  <c:v>41465.542013888888</c:v>
                </c:pt>
                <c:pt idx="24602">
                  <c:v>41465.542361111111</c:v>
                </c:pt>
                <c:pt idx="24603">
                  <c:v>41465.542708333334</c:v>
                </c:pt>
                <c:pt idx="24604">
                  <c:v>41465.543055555558</c:v>
                </c:pt>
                <c:pt idx="24605">
                  <c:v>41465.543402777781</c:v>
                </c:pt>
                <c:pt idx="24606">
                  <c:v>41465.543749999997</c:v>
                </c:pt>
                <c:pt idx="24607">
                  <c:v>41465.54409722222</c:v>
                </c:pt>
                <c:pt idx="24608">
                  <c:v>41465.544444444444</c:v>
                </c:pt>
                <c:pt idx="24609">
                  <c:v>41465.544791666667</c:v>
                </c:pt>
                <c:pt idx="24610">
                  <c:v>41465.545138888891</c:v>
                </c:pt>
                <c:pt idx="24611">
                  <c:v>41465.545486111114</c:v>
                </c:pt>
                <c:pt idx="24612">
                  <c:v>41465.54583333333</c:v>
                </c:pt>
                <c:pt idx="24613">
                  <c:v>41465.546180555553</c:v>
                </c:pt>
                <c:pt idx="24614">
                  <c:v>41465.546527777777</c:v>
                </c:pt>
                <c:pt idx="24615">
                  <c:v>41465.546875</c:v>
                </c:pt>
                <c:pt idx="24616">
                  <c:v>41465.547222222223</c:v>
                </c:pt>
                <c:pt idx="24617">
                  <c:v>41465.547569444447</c:v>
                </c:pt>
                <c:pt idx="24618">
                  <c:v>41465.54791666667</c:v>
                </c:pt>
                <c:pt idx="24619">
                  <c:v>41465.548263888886</c:v>
                </c:pt>
                <c:pt idx="24620">
                  <c:v>41465.548611111109</c:v>
                </c:pt>
                <c:pt idx="24621">
                  <c:v>41465.548958333333</c:v>
                </c:pt>
                <c:pt idx="24622">
                  <c:v>41465.549305555556</c:v>
                </c:pt>
                <c:pt idx="24623">
                  <c:v>41465.54965277778</c:v>
                </c:pt>
                <c:pt idx="24624">
                  <c:v>41465.550000000003</c:v>
                </c:pt>
                <c:pt idx="24625">
                  <c:v>41465.550347222219</c:v>
                </c:pt>
                <c:pt idx="24626">
                  <c:v>41465.550694444442</c:v>
                </c:pt>
                <c:pt idx="24627">
                  <c:v>41465.551041666666</c:v>
                </c:pt>
                <c:pt idx="24628">
                  <c:v>41465.551388888889</c:v>
                </c:pt>
                <c:pt idx="24629">
                  <c:v>41465.551736111112</c:v>
                </c:pt>
                <c:pt idx="24630">
                  <c:v>41465.552083333336</c:v>
                </c:pt>
                <c:pt idx="24631">
                  <c:v>41465.552430555559</c:v>
                </c:pt>
                <c:pt idx="24632">
                  <c:v>41465.552777777775</c:v>
                </c:pt>
                <c:pt idx="24633">
                  <c:v>41465.553124999999</c:v>
                </c:pt>
                <c:pt idx="24634">
                  <c:v>41465.553472222222</c:v>
                </c:pt>
                <c:pt idx="24635">
                  <c:v>41465.553819444445</c:v>
                </c:pt>
                <c:pt idx="24636">
                  <c:v>41465.554166666669</c:v>
                </c:pt>
                <c:pt idx="24637">
                  <c:v>41465.554513888892</c:v>
                </c:pt>
                <c:pt idx="24638">
                  <c:v>41465.554861111108</c:v>
                </c:pt>
                <c:pt idx="24639">
                  <c:v>41465.555208333331</c:v>
                </c:pt>
                <c:pt idx="24640">
                  <c:v>41465.555555555555</c:v>
                </c:pt>
                <c:pt idx="24641">
                  <c:v>41465.555902777778</c:v>
                </c:pt>
                <c:pt idx="24642">
                  <c:v>41465.556250000001</c:v>
                </c:pt>
                <c:pt idx="24643">
                  <c:v>41465.556597222225</c:v>
                </c:pt>
                <c:pt idx="24644">
                  <c:v>41465.556944444441</c:v>
                </c:pt>
                <c:pt idx="24645">
                  <c:v>41465.557291666664</c:v>
                </c:pt>
                <c:pt idx="24646">
                  <c:v>41465.557638888888</c:v>
                </c:pt>
                <c:pt idx="24647">
                  <c:v>41465.557986111111</c:v>
                </c:pt>
                <c:pt idx="24648">
                  <c:v>41465.558333333334</c:v>
                </c:pt>
                <c:pt idx="24649">
                  <c:v>41465.558680555558</c:v>
                </c:pt>
                <c:pt idx="24650">
                  <c:v>41465.559027777781</c:v>
                </c:pt>
                <c:pt idx="24651">
                  <c:v>41465.559374999997</c:v>
                </c:pt>
                <c:pt idx="24652">
                  <c:v>41465.55972222222</c:v>
                </c:pt>
                <c:pt idx="24653">
                  <c:v>41465.560069444444</c:v>
                </c:pt>
                <c:pt idx="24654">
                  <c:v>41465.560416666667</c:v>
                </c:pt>
                <c:pt idx="24655">
                  <c:v>41465.560763888891</c:v>
                </c:pt>
                <c:pt idx="24656">
                  <c:v>41465.561111111114</c:v>
                </c:pt>
                <c:pt idx="24657">
                  <c:v>41465.56145833333</c:v>
                </c:pt>
                <c:pt idx="24658">
                  <c:v>41465.561805555553</c:v>
                </c:pt>
                <c:pt idx="24659">
                  <c:v>41465.562152777777</c:v>
                </c:pt>
                <c:pt idx="24660">
                  <c:v>41465.5625</c:v>
                </c:pt>
                <c:pt idx="24661">
                  <c:v>41465.562847222223</c:v>
                </c:pt>
                <c:pt idx="24662">
                  <c:v>41465.563194444447</c:v>
                </c:pt>
                <c:pt idx="24663">
                  <c:v>41465.56354166667</c:v>
                </c:pt>
                <c:pt idx="24664">
                  <c:v>41465.563888888886</c:v>
                </c:pt>
                <c:pt idx="24665">
                  <c:v>41465.564236111109</c:v>
                </c:pt>
                <c:pt idx="24666">
                  <c:v>41465.564583333333</c:v>
                </c:pt>
                <c:pt idx="24667">
                  <c:v>41465.564930555556</c:v>
                </c:pt>
                <c:pt idx="24668">
                  <c:v>41465.56527777778</c:v>
                </c:pt>
                <c:pt idx="24669">
                  <c:v>41465.565625000003</c:v>
                </c:pt>
                <c:pt idx="24670">
                  <c:v>41465.565972222219</c:v>
                </c:pt>
                <c:pt idx="24671">
                  <c:v>41465.566319444442</c:v>
                </c:pt>
                <c:pt idx="24672">
                  <c:v>41465.566666666666</c:v>
                </c:pt>
                <c:pt idx="24673">
                  <c:v>41465.567013888889</c:v>
                </c:pt>
                <c:pt idx="24674">
                  <c:v>41465.567361111112</c:v>
                </c:pt>
                <c:pt idx="24675">
                  <c:v>41465.567708333336</c:v>
                </c:pt>
                <c:pt idx="24676">
                  <c:v>41465.568055555559</c:v>
                </c:pt>
                <c:pt idx="24677">
                  <c:v>41465.568402777775</c:v>
                </c:pt>
                <c:pt idx="24678">
                  <c:v>41465.568749999999</c:v>
                </c:pt>
                <c:pt idx="24679">
                  <c:v>41465.569097222222</c:v>
                </c:pt>
                <c:pt idx="24680">
                  <c:v>41465.569444444445</c:v>
                </c:pt>
                <c:pt idx="24681">
                  <c:v>41465.569791666669</c:v>
                </c:pt>
                <c:pt idx="24682">
                  <c:v>41465.570138888892</c:v>
                </c:pt>
                <c:pt idx="24683">
                  <c:v>41465.570486111108</c:v>
                </c:pt>
                <c:pt idx="24684">
                  <c:v>41465.570833333331</c:v>
                </c:pt>
                <c:pt idx="24685">
                  <c:v>41465.571180555555</c:v>
                </c:pt>
                <c:pt idx="24686">
                  <c:v>41465.571527777778</c:v>
                </c:pt>
                <c:pt idx="24687">
                  <c:v>41465.571875000001</c:v>
                </c:pt>
                <c:pt idx="24688">
                  <c:v>41465.572222222225</c:v>
                </c:pt>
                <c:pt idx="24689">
                  <c:v>41465.572569444441</c:v>
                </c:pt>
                <c:pt idx="24690">
                  <c:v>41465.572916666664</c:v>
                </c:pt>
                <c:pt idx="24691">
                  <c:v>41465.573263888888</c:v>
                </c:pt>
                <c:pt idx="24692">
                  <c:v>41465.573611111111</c:v>
                </c:pt>
                <c:pt idx="24693">
                  <c:v>41465.573958333334</c:v>
                </c:pt>
                <c:pt idx="24694">
                  <c:v>41465.574305555558</c:v>
                </c:pt>
                <c:pt idx="24695">
                  <c:v>41465.574652777781</c:v>
                </c:pt>
                <c:pt idx="24696">
                  <c:v>41465.574999999997</c:v>
                </c:pt>
                <c:pt idx="24697">
                  <c:v>41465.57534722222</c:v>
                </c:pt>
                <c:pt idx="24698">
                  <c:v>41465.575694444444</c:v>
                </c:pt>
                <c:pt idx="24699">
                  <c:v>41465.576041666667</c:v>
                </c:pt>
                <c:pt idx="24700">
                  <c:v>41465.576388888891</c:v>
                </c:pt>
                <c:pt idx="24701">
                  <c:v>41465.576736111114</c:v>
                </c:pt>
                <c:pt idx="24702">
                  <c:v>41465.57708333333</c:v>
                </c:pt>
                <c:pt idx="24703">
                  <c:v>41465.577430555553</c:v>
                </c:pt>
                <c:pt idx="24704">
                  <c:v>41465.577777777777</c:v>
                </c:pt>
                <c:pt idx="24705">
                  <c:v>41465.578125</c:v>
                </c:pt>
                <c:pt idx="24706">
                  <c:v>41465.578472222223</c:v>
                </c:pt>
                <c:pt idx="24707">
                  <c:v>41465.578819444447</c:v>
                </c:pt>
                <c:pt idx="24708">
                  <c:v>41465.57916666667</c:v>
                </c:pt>
                <c:pt idx="24709">
                  <c:v>41465.579513888886</c:v>
                </c:pt>
                <c:pt idx="24710">
                  <c:v>41465.579861111109</c:v>
                </c:pt>
                <c:pt idx="24711">
                  <c:v>41465.580208333333</c:v>
                </c:pt>
                <c:pt idx="24712">
                  <c:v>41465.580555555556</c:v>
                </c:pt>
                <c:pt idx="24713">
                  <c:v>41465.58090277778</c:v>
                </c:pt>
                <c:pt idx="24714">
                  <c:v>41465.581250000003</c:v>
                </c:pt>
                <c:pt idx="24715">
                  <c:v>41465.581597222219</c:v>
                </c:pt>
                <c:pt idx="24716">
                  <c:v>41465.581944444442</c:v>
                </c:pt>
                <c:pt idx="24717">
                  <c:v>41465.582291666666</c:v>
                </c:pt>
                <c:pt idx="24718">
                  <c:v>41465.582638888889</c:v>
                </c:pt>
                <c:pt idx="24719">
                  <c:v>41465.582986111112</c:v>
                </c:pt>
                <c:pt idx="24720">
                  <c:v>41465.583333333336</c:v>
                </c:pt>
                <c:pt idx="24721">
                  <c:v>41465.583680555559</c:v>
                </c:pt>
                <c:pt idx="24722">
                  <c:v>41465.584027777775</c:v>
                </c:pt>
                <c:pt idx="24723">
                  <c:v>41465.584374999999</c:v>
                </c:pt>
                <c:pt idx="24724">
                  <c:v>41465.584722222222</c:v>
                </c:pt>
                <c:pt idx="24725">
                  <c:v>41465.585069444445</c:v>
                </c:pt>
                <c:pt idx="24726">
                  <c:v>41465.585416666669</c:v>
                </c:pt>
                <c:pt idx="24727">
                  <c:v>41465.585763888892</c:v>
                </c:pt>
                <c:pt idx="24728">
                  <c:v>41465.586111111108</c:v>
                </c:pt>
                <c:pt idx="24729">
                  <c:v>41465.586458333331</c:v>
                </c:pt>
                <c:pt idx="24730">
                  <c:v>41465.586805555555</c:v>
                </c:pt>
                <c:pt idx="24731">
                  <c:v>41465.587152777778</c:v>
                </c:pt>
                <c:pt idx="24732">
                  <c:v>41465.587500000001</c:v>
                </c:pt>
                <c:pt idx="24733">
                  <c:v>41465.587847222225</c:v>
                </c:pt>
                <c:pt idx="24734">
                  <c:v>41465.588194444441</c:v>
                </c:pt>
                <c:pt idx="24735">
                  <c:v>41465.588541666664</c:v>
                </c:pt>
                <c:pt idx="24736">
                  <c:v>41465.588888888888</c:v>
                </c:pt>
                <c:pt idx="24737">
                  <c:v>41465.589236111111</c:v>
                </c:pt>
                <c:pt idx="24738">
                  <c:v>41465.589583333334</c:v>
                </c:pt>
                <c:pt idx="24739">
                  <c:v>41465.589930555558</c:v>
                </c:pt>
                <c:pt idx="24740">
                  <c:v>41465.590277777781</c:v>
                </c:pt>
                <c:pt idx="24741">
                  <c:v>41465.590624999997</c:v>
                </c:pt>
                <c:pt idx="24742">
                  <c:v>41465.59097222222</c:v>
                </c:pt>
                <c:pt idx="24743">
                  <c:v>41465.591319444444</c:v>
                </c:pt>
                <c:pt idx="24744">
                  <c:v>41465.591666666667</c:v>
                </c:pt>
                <c:pt idx="24745">
                  <c:v>41465.592013888891</c:v>
                </c:pt>
                <c:pt idx="24746">
                  <c:v>41465.592361111114</c:v>
                </c:pt>
                <c:pt idx="24747">
                  <c:v>41465.59270833333</c:v>
                </c:pt>
                <c:pt idx="24748">
                  <c:v>41465.593055555553</c:v>
                </c:pt>
                <c:pt idx="24749">
                  <c:v>41465.593402777777</c:v>
                </c:pt>
                <c:pt idx="24750">
                  <c:v>41465.59375</c:v>
                </c:pt>
                <c:pt idx="24751">
                  <c:v>41465.594097222223</c:v>
                </c:pt>
                <c:pt idx="24752">
                  <c:v>41465.594444444447</c:v>
                </c:pt>
                <c:pt idx="24753">
                  <c:v>41465.59479166667</c:v>
                </c:pt>
                <c:pt idx="24754">
                  <c:v>41465.595138888886</c:v>
                </c:pt>
                <c:pt idx="24755">
                  <c:v>41465.595486111109</c:v>
                </c:pt>
                <c:pt idx="24756">
                  <c:v>41465.595833333333</c:v>
                </c:pt>
                <c:pt idx="24757">
                  <c:v>41465.596180555556</c:v>
                </c:pt>
                <c:pt idx="24758">
                  <c:v>41465.59652777778</c:v>
                </c:pt>
                <c:pt idx="24759">
                  <c:v>41465.596875000003</c:v>
                </c:pt>
                <c:pt idx="24760">
                  <c:v>41465.597222222219</c:v>
                </c:pt>
                <c:pt idx="24761">
                  <c:v>41465.597569444442</c:v>
                </c:pt>
                <c:pt idx="24762">
                  <c:v>41465.597916666666</c:v>
                </c:pt>
                <c:pt idx="24763">
                  <c:v>41465.598263888889</c:v>
                </c:pt>
                <c:pt idx="24764">
                  <c:v>41465.598611111112</c:v>
                </c:pt>
                <c:pt idx="24765">
                  <c:v>41465.598958333336</c:v>
                </c:pt>
                <c:pt idx="24766">
                  <c:v>41465.599305555559</c:v>
                </c:pt>
                <c:pt idx="24767">
                  <c:v>41465.599652777775</c:v>
                </c:pt>
                <c:pt idx="24768">
                  <c:v>41465.599999999999</c:v>
                </c:pt>
                <c:pt idx="24769">
                  <c:v>41465.600347222222</c:v>
                </c:pt>
                <c:pt idx="24770">
                  <c:v>41465.600694444445</c:v>
                </c:pt>
                <c:pt idx="24771">
                  <c:v>41465.601041666669</c:v>
                </c:pt>
                <c:pt idx="24772">
                  <c:v>41465.601388888892</c:v>
                </c:pt>
                <c:pt idx="24773">
                  <c:v>41465.601736111108</c:v>
                </c:pt>
                <c:pt idx="24774">
                  <c:v>41465.602083333331</c:v>
                </c:pt>
                <c:pt idx="24775">
                  <c:v>41465.602430555555</c:v>
                </c:pt>
                <c:pt idx="24776">
                  <c:v>41465.602777777778</c:v>
                </c:pt>
                <c:pt idx="24777">
                  <c:v>41465.603125000001</c:v>
                </c:pt>
                <c:pt idx="24778">
                  <c:v>41465.603472222225</c:v>
                </c:pt>
                <c:pt idx="24779">
                  <c:v>41465.603819444441</c:v>
                </c:pt>
                <c:pt idx="24780">
                  <c:v>41465.604166666664</c:v>
                </c:pt>
                <c:pt idx="24781">
                  <c:v>41465.604513888888</c:v>
                </c:pt>
                <c:pt idx="24782">
                  <c:v>41465.604861111111</c:v>
                </c:pt>
                <c:pt idx="24783">
                  <c:v>41465.605208333334</c:v>
                </c:pt>
                <c:pt idx="24784">
                  <c:v>41465.605555555558</c:v>
                </c:pt>
                <c:pt idx="24785">
                  <c:v>41465.605902777781</c:v>
                </c:pt>
                <c:pt idx="24786">
                  <c:v>41465.606249999997</c:v>
                </c:pt>
                <c:pt idx="24787">
                  <c:v>41465.60659722222</c:v>
                </c:pt>
                <c:pt idx="24788">
                  <c:v>41465.606944444444</c:v>
                </c:pt>
                <c:pt idx="24789">
                  <c:v>41465.607291666667</c:v>
                </c:pt>
                <c:pt idx="24790">
                  <c:v>41465.607638888891</c:v>
                </c:pt>
                <c:pt idx="24791">
                  <c:v>41465.607986111114</c:v>
                </c:pt>
                <c:pt idx="24792">
                  <c:v>41465.60833333333</c:v>
                </c:pt>
                <c:pt idx="24793">
                  <c:v>41465.608680555553</c:v>
                </c:pt>
                <c:pt idx="24794">
                  <c:v>41465.609027777777</c:v>
                </c:pt>
                <c:pt idx="24795">
                  <c:v>41465.609375</c:v>
                </c:pt>
                <c:pt idx="24796">
                  <c:v>41465.609722222223</c:v>
                </c:pt>
                <c:pt idx="24797">
                  <c:v>41465.610069444447</c:v>
                </c:pt>
                <c:pt idx="24798">
                  <c:v>41465.61041666667</c:v>
                </c:pt>
                <c:pt idx="24799">
                  <c:v>41465.610763888886</c:v>
                </c:pt>
                <c:pt idx="24800">
                  <c:v>41465.611111111109</c:v>
                </c:pt>
                <c:pt idx="24801">
                  <c:v>41465.611458333333</c:v>
                </c:pt>
                <c:pt idx="24802">
                  <c:v>41465.611805555556</c:v>
                </c:pt>
                <c:pt idx="24803">
                  <c:v>41465.61215277778</c:v>
                </c:pt>
                <c:pt idx="24804">
                  <c:v>41465.612500000003</c:v>
                </c:pt>
                <c:pt idx="24805">
                  <c:v>41465.612847222219</c:v>
                </c:pt>
                <c:pt idx="24806">
                  <c:v>41465.613194444442</c:v>
                </c:pt>
                <c:pt idx="24807">
                  <c:v>41465.613541666666</c:v>
                </c:pt>
                <c:pt idx="24808">
                  <c:v>41465.613888888889</c:v>
                </c:pt>
                <c:pt idx="24809">
                  <c:v>41465.614236111112</c:v>
                </c:pt>
                <c:pt idx="24810">
                  <c:v>41465.614583333336</c:v>
                </c:pt>
                <c:pt idx="24811">
                  <c:v>41465.614930555559</c:v>
                </c:pt>
                <c:pt idx="24812">
                  <c:v>41465.615277777775</c:v>
                </c:pt>
                <c:pt idx="24813">
                  <c:v>41465.615624999999</c:v>
                </c:pt>
                <c:pt idx="24814">
                  <c:v>41465.615972222222</c:v>
                </c:pt>
                <c:pt idx="24815">
                  <c:v>41465.616319444445</c:v>
                </c:pt>
                <c:pt idx="24816">
                  <c:v>41465.616666666669</c:v>
                </c:pt>
                <c:pt idx="24817">
                  <c:v>41465.617013888892</c:v>
                </c:pt>
                <c:pt idx="24818">
                  <c:v>41465.617361111108</c:v>
                </c:pt>
                <c:pt idx="24819">
                  <c:v>41465.617708333331</c:v>
                </c:pt>
                <c:pt idx="24820">
                  <c:v>41465.618055555555</c:v>
                </c:pt>
                <c:pt idx="24821">
                  <c:v>41465.618402777778</c:v>
                </c:pt>
                <c:pt idx="24822">
                  <c:v>41465.618750000001</c:v>
                </c:pt>
                <c:pt idx="24823">
                  <c:v>41465.619097222225</c:v>
                </c:pt>
                <c:pt idx="24824">
                  <c:v>41465.619444444441</c:v>
                </c:pt>
                <c:pt idx="24825">
                  <c:v>41465.619791666664</c:v>
                </c:pt>
                <c:pt idx="24826">
                  <c:v>41465.620138888888</c:v>
                </c:pt>
                <c:pt idx="24827">
                  <c:v>41465.620486111111</c:v>
                </c:pt>
                <c:pt idx="24828">
                  <c:v>41465.620833333334</c:v>
                </c:pt>
                <c:pt idx="24829">
                  <c:v>41465.621180555558</c:v>
                </c:pt>
                <c:pt idx="24830">
                  <c:v>41465.621527777781</c:v>
                </c:pt>
                <c:pt idx="24831">
                  <c:v>41465.621874999997</c:v>
                </c:pt>
                <c:pt idx="24832">
                  <c:v>41465.62222222222</c:v>
                </c:pt>
                <c:pt idx="24833">
                  <c:v>41465.622569444444</c:v>
                </c:pt>
                <c:pt idx="24834">
                  <c:v>41465.622916666667</c:v>
                </c:pt>
                <c:pt idx="24835">
                  <c:v>41465.623263888891</c:v>
                </c:pt>
                <c:pt idx="24836">
                  <c:v>41465.623611111114</c:v>
                </c:pt>
                <c:pt idx="24837">
                  <c:v>41465.62395833333</c:v>
                </c:pt>
                <c:pt idx="24838">
                  <c:v>41465.624305555553</c:v>
                </c:pt>
                <c:pt idx="24839">
                  <c:v>41465.624652777777</c:v>
                </c:pt>
                <c:pt idx="24840">
                  <c:v>41465.625</c:v>
                </c:pt>
                <c:pt idx="24841">
                  <c:v>41465.625347222223</c:v>
                </c:pt>
                <c:pt idx="24842">
                  <c:v>41465.625694444447</c:v>
                </c:pt>
                <c:pt idx="24843">
                  <c:v>41465.62604166667</c:v>
                </c:pt>
                <c:pt idx="24844">
                  <c:v>41465.626388888886</c:v>
                </c:pt>
                <c:pt idx="24845">
                  <c:v>41465.626736111109</c:v>
                </c:pt>
                <c:pt idx="24846">
                  <c:v>41465.627083333333</c:v>
                </c:pt>
                <c:pt idx="24847">
                  <c:v>41465.627430555556</c:v>
                </c:pt>
                <c:pt idx="24848">
                  <c:v>41465.62777777778</c:v>
                </c:pt>
                <c:pt idx="24849">
                  <c:v>41465.628125000003</c:v>
                </c:pt>
                <c:pt idx="24850">
                  <c:v>41465.628472222219</c:v>
                </c:pt>
                <c:pt idx="24851">
                  <c:v>41465.628819444442</c:v>
                </c:pt>
                <c:pt idx="24852">
                  <c:v>41465.629166666666</c:v>
                </c:pt>
                <c:pt idx="24853">
                  <c:v>41465.629513888889</c:v>
                </c:pt>
                <c:pt idx="24854">
                  <c:v>41465.629861111112</c:v>
                </c:pt>
                <c:pt idx="24855">
                  <c:v>41465.630208333336</c:v>
                </c:pt>
                <c:pt idx="24856">
                  <c:v>41465.630555555559</c:v>
                </c:pt>
                <c:pt idx="24857">
                  <c:v>41465.630902777775</c:v>
                </c:pt>
                <c:pt idx="24858">
                  <c:v>41465.631249999999</c:v>
                </c:pt>
                <c:pt idx="24859">
                  <c:v>41465.631597222222</c:v>
                </c:pt>
                <c:pt idx="24860">
                  <c:v>41465.631944444445</c:v>
                </c:pt>
                <c:pt idx="24861">
                  <c:v>41465.632291666669</c:v>
                </c:pt>
                <c:pt idx="24862">
                  <c:v>41465.632638888892</c:v>
                </c:pt>
                <c:pt idx="24863">
                  <c:v>41465.632986111108</c:v>
                </c:pt>
                <c:pt idx="24864">
                  <c:v>41465.633333333331</c:v>
                </c:pt>
                <c:pt idx="24865">
                  <c:v>41465.633680555555</c:v>
                </c:pt>
                <c:pt idx="24866">
                  <c:v>41465.634027777778</c:v>
                </c:pt>
                <c:pt idx="24867">
                  <c:v>41465.634375000001</c:v>
                </c:pt>
                <c:pt idx="24868">
                  <c:v>41465.634722222225</c:v>
                </c:pt>
                <c:pt idx="24869">
                  <c:v>41465.635069444441</c:v>
                </c:pt>
                <c:pt idx="24870">
                  <c:v>41465.635416666664</c:v>
                </c:pt>
                <c:pt idx="24871">
                  <c:v>41465.635763888888</c:v>
                </c:pt>
                <c:pt idx="24872">
                  <c:v>41465.636111111111</c:v>
                </c:pt>
                <c:pt idx="24873">
                  <c:v>41465.636458333334</c:v>
                </c:pt>
                <c:pt idx="24874">
                  <c:v>41465.636805555558</c:v>
                </c:pt>
                <c:pt idx="24875">
                  <c:v>41465.637152777781</c:v>
                </c:pt>
                <c:pt idx="24876">
                  <c:v>41465.637499999997</c:v>
                </c:pt>
                <c:pt idx="24877">
                  <c:v>41465.63784722222</c:v>
                </c:pt>
                <c:pt idx="24878">
                  <c:v>41465.638194444444</c:v>
                </c:pt>
                <c:pt idx="24879">
                  <c:v>41465.638541666667</c:v>
                </c:pt>
                <c:pt idx="24880">
                  <c:v>41465.638888888891</c:v>
                </c:pt>
                <c:pt idx="24881">
                  <c:v>41465.639236111114</c:v>
                </c:pt>
                <c:pt idx="24882">
                  <c:v>41465.63958333333</c:v>
                </c:pt>
                <c:pt idx="24883">
                  <c:v>41465.639930555553</c:v>
                </c:pt>
                <c:pt idx="24884">
                  <c:v>41465.640277777777</c:v>
                </c:pt>
                <c:pt idx="24885">
                  <c:v>41465.640625</c:v>
                </c:pt>
                <c:pt idx="24886">
                  <c:v>41465.640972222223</c:v>
                </c:pt>
                <c:pt idx="24887">
                  <c:v>41465.641319444447</c:v>
                </c:pt>
                <c:pt idx="24888">
                  <c:v>41465.64166666667</c:v>
                </c:pt>
                <c:pt idx="24889">
                  <c:v>41465.642013888886</c:v>
                </c:pt>
                <c:pt idx="24890">
                  <c:v>41465.642361111109</c:v>
                </c:pt>
                <c:pt idx="24891">
                  <c:v>41465.642708333333</c:v>
                </c:pt>
                <c:pt idx="24892">
                  <c:v>41465.643055555556</c:v>
                </c:pt>
                <c:pt idx="24893">
                  <c:v>41465.64340277778</c:v>
                </c:pt>
                <c:pt idx="24894">
                  <c:v>41465.643750000003</c:v>
                </c:pt>
                <c:pt idx="24895">
                  <c:v>41465.644097222219</c:v>
                </c:pt>
                <c:pt idx="24896">
                  <c:v>41465.644444444442</c:v>
                </c:pt>
                <c:pt idx="24897">
                  <c:v>41465.644791666666</c:v>
                </c:pt>
                <c:pt idx="24898">
                  <c:v>41465.645138888889</c:v>
                </c:pt>
                <c:pt idx="24899">
                  <c:v>41465.645486111112</c:v>
                </c:pt>
                <c:pt idx="24900">
                  <c:v>41465.645833333336</c:v>
                </c:pt>
                <c:pt idx="24901">
                  <c:v>41465.646180555559</c:v>
                </c:pt>
                <c:pt idx="24902">
                  <c:v>41465.646527777775</c:v>
                </c:pt>
                <c:pt idx="24903">
                  <c:v>41465.646874999999</c:v>
                </c:pt>
                <c:pt idx="24904">
                  <c:v>41465.647222222222</c:v>
                </c:pt>
                <c:pt idx="24905">
                  <c:v>41465.647569444445</c:v>
                </c:pt>
                <c:pt idx="24906">
                  <c:v>41465.647916666669</c:v>
                </c:pt>
                <c:pt idx="24907">
                  <c:v>41465.648263888892</c:v>
                </c:pt>
                <c:pt idx="24908">
                  <c:v>41465.648611111108</c:v>
                </c:pt>
                <c:pt idx="24909">
                  <c:v>41465.648958333331</c:v>
                </c:pt>
                <c:pt idx="24910">
                  <c:v>41465.649305555555</c:v>
                </c:pt>
                <c:pt idx="24911">
                  <c:v>41465.649652777778</c:v>
                </c:pt>
                <c:pt idx="24912">
                  <c:v>41465.65</c:v>
                </c:pt>
                <c:pt idx="24913">
                  <c:v>41465.650347222225</c:v>
                </c:pt>
                <c:pt idx="24914">
                  <c:v>41465.650694444441</c:v>
                </c:pt>
                <c:pt idx="24915">
                  <c:v>41465.651041666664</c:v>
                </c:pt>
                <c:pt idx="24916">
                  <c:v>41465.651388888888</c:v>
                </c:pt>
                <c:pt idx="24917">
                  <c:v>41465.651736111111</c:v>
                </c:pt>
                <c:pt idx="24918">
                  <c:v>41465.652083333334</c:v>
                </c:pt>
                <c:pt idx="24919">
                  <c:v>41465.652430555558</c:v>
                </c:pt>
                <c:pt idx="24920">
                  <c:v>41465.652777777781</c:v>
                </c:pt>
                <c:pt idx="24921">
                  <c:v>41465.653124999997</c:v>
                </c:pt>
                <c:pt idx="24922">
                  <c:v>41465.65347222222</c:v>
                </c:pt>
                <c:pt idx="24923">
                  <c:v>41465.653819444444</c:v>
                </c:pt>
                <c:pt idx="24924">
                  <c:v>41465.654166666667</c:v>
                </c:pt>
                <c:pt idx="24925">
                  <c:v>41465.654513888891</c:v>
                </c:pt>
                <c:pt idx="24926">
                  <c:v>41465.654861111114</c:v>
                </c:pt>
                <c:pt idx="24927">
                  <c:v>41465.65520833333</c:v>
                </c:pt>
                <c:pt idx="24928">
                  <c:v>41465.655555555553</c:v>
                </c:pt>
                <c:pt idx="24929">
                  <c:v>41465.655902777777</c:v>
                </c:pt>
                <c:pt idx="24930">
                  <c:v>41465.65625</c:v>
                </c:pt>
                <c:pt idx="24931">
                  <c:v>41465.656597222223</c:v>
                </c:pt>
                <c:pt idx="24932">
                  <c:v>41465.656944444447</c:v>
                </c:pt>
                <c:pt idx="24933">
                  <c:v>41465.65729166667</c:v>
                </c:pt>
                <c:pt idx="24934">
                  <c:v>41465.657638888886</c:v>
                </c:pt>
                <c:pt idx="24935">
                  <c:v>41465.657986111109</c:v>
                </c:pt>
                <c:pt idx="24936">
                  <c:v>41465.658333333333</c:v>
                </c:pt>
                <c:pt idx="24937">
                  <c:v>41465.658680555556</c:v>
                </c:pt>
                <c:pt idx="24938">
                  <c:v>41465.65902777778</c:v>
                </c:pt>
                <c:pt idx="24939">
                  <c:v>41465.659375000003</c:v>
                </c:pt>
                <c:pt idx="24940">
                  <c:v>41465.659722222219</c:v>
                </c:pt>
                <c:pt idx="24941">
                  <c:v>41465.660069444442</c:v>
                </c:pt>
                <c:pt idx="24942">
                  <c:v>41465.660416666666</c:v>
                </c:pt>
                <c:pt idx="24943">
                  <c:v>41465.660763888889</c:v>
                </c:pt>
                <c:pt idx="24944">
                  <c:v>41465.661111111112</c:v>
                </c:pt>
                <c:pt idx="24945">
                  <c:v>41465.661458333336</c:v>
                </c:pt>
                <c:pt idx="24946">
                  <c:v>41465.661805555559</c:v>
                </c:pt>
                <c:pt idx="24947">
                  <c:v>41465.662152777775</c:v>
                </c:pt>
                <c:pt idx="24948">
                  <c:v>41465.662499999999</c:v>
                </c:pt>
                <c:pt idx="24949">
                  <c:v>41465.662847222222</c:v>
                </c:pt>
                <c:pt idx="24950">
                  <c:v>41465.663194444445</c:v>
                </c:pt>
                <c:pt idx="24951">
                  <c:v>41465.663541666669</c:v>
                </c:pt>
                <c:pt idx="24952">
                  <c:v>41465.663888888892</c:v>
                </c:pt>
                <c:pt idx="24953">
                  <c:v>41465.664236111108</c:v>
                </c:pt>
                <c:pt idx="24954">
                  <c:v>41465.664583333331</c:v>
                </c:pt>
                <c:pt idx="24955">
                  <c:v>41465.664930555555</c:v>
                </c:pt>
                <c:pt idx="24956">
                  <c:v>41465.665277777778</c:v>
                </c:pt>
                <c:pt idx="24957">
                  <c:v>41465.665625000001</c:v>
                </c:pt>
                <c:pt idx="24958">
                  <c:v>41465.665972222225</c:v>
                </c:pt>
                <c:pt idx="24959">
                  <c:v>41465.666319444441</c:v>
                </c:pt>
                <c:pt idx="24960">
                  <c:v>41465.666666666664</c:v>
                </c:pt>
                <c:pt idx="24961">
                  <c:v>41465.667013888888</c:v>
                </c:pt>
                <c:pt idx="24962">
                  <c:v>41465.667361111111</c:v>
                </c:pt>
                <c:pt idx="24963">
                  <c:v>41465.667708333334</c:v>
                </c:pt>
                <c:pt idx="24964">
                  <c:v>41465.668055555558</c:v>
                </c:pt>
                <c:pt idx="24965">
                  <c:v>41465.668402777781</c:v>
                </c:pt>
                <c:pt idx="24966">
                  <c:v>41465.668749999997</c:v>
                </c:pt>
                <c:pt idx="24967">
                  <c:v>41465.66909722222</c:v>
                </c:pt>
                <c:pt idx="24968">
                  <c:v>41465.669444444444</c:v>
                </c:pt>
                <c:pt idx="24969">
                  <c:v>41465.669791666667</c:v>
                </c:pt>
                <c:pt idx="24970">
                  <c:v>41465.670138888891</c:v>
                </c:pt>
                <c:pt idx="24971">
                  <c:v>41465.670486111114</c:v>
                </c:pt>
                <c:pt idx="24972">
                  <c:v>41465.67083333333</c:v>
                </c:pt>
                <c:pt idx="24973">
                  <c:v>41465.671180555553</c:v>
                </c:pt>
                <c:pt idx="24974">
                  <c:v>41465.671527777777</c:v>
                </c:pt>
                <c:pt idx="24975">
                  <c:v>41465.671875</c:v>
                </c:pt>
                <c:pt idx="24976">
                  <c:v>41465.672222222223</c:v>
                </c:pt>
                <c:pt idx="24977">
                  <c:v>41465.672569444447</c:v>
                </c:pt>
                <c:pt idx="24978">
                  <c:v>41465.67291666667</c:v>
                </c:pt>
                <c:pt idx="24979">
                  <c:v>41465.673263888886</c:v>
                </c:pt>
                <c:pt idx="24980">
                  <c:v>41465.673611111109</c:v>
                </c:pt>
                <c:pt idx="24981">
                  <c:v>41465.673958333333</c:v>
                </c:pt>
                <c:pt idx="24982">
                  <c:v>41465.674305555556</c:v>
                </c:pt>
                <c:pt idx="24983">
                  <c:v>41465.67465277778</c:v>
                </c:pt>
                <c:pt idx="24984">
                  <c:v>41465.675000000003</c:v>
                </c:pt>
                <c:pt idx="24985">
                  <c:v>41465.675347222219</c:v>
                </c:pt>
                <c:pt idx="24986">
                  <c:v>41465.675694444442</c:v>
                </c:pt>
                <c:pt idx="24987">
                  <c:v>41465.676041666666</c:v>
                </c:pt>
                <c:pt idx="24988">
                  <c:v>41465.676388888889</c:v>
                </c:pt>
                <c:pt idx="24989">
                  <c:v>41465.676736111112</c:v>
                </c:pt>
                <c:pt idx="24990">
                  <c:v>41465.677083333336</c:v>
                </c:pt>
                <c:pt idx="24991">
                  <c:v>41465.677430555559</c:v>
                </c:pt>
                <c:pt idx="24992">
                  <c:v>41465.677777777775</c:v>
                </c:pt>
                <c:pt idx="24993">
                  <c:v>41465.678124999999</c:v>
                </c:pt>
                <c:pt idx="24994">
                  <c:v>41465.678472222222</c:v>
                </c:pt>
                <c:pt idx="24995">
                  <c:v>41465.678819444445</c:v>
                </c:pt>
                <c:pt idx="24996">
                  <c:v>41465.679166666669</c:v>
                </c:pt>
                <c:pt idx="24997">
                  <c:v>41465.679513888892</c:v>
                </c:pt>
                <c:pt idx="24998">
                  <c:v>41465.679861111108</c:v>
                </c:pt>
                <c:pt idx="24999">
                  <c:v>41465.680208333331</c:v>
                </c:pt>
                <c:pt idx="25000">
                  <c:v>41465.680555555555</c:v>
                </c:pt>
                <c:pt idx="25001">
                  <c:v>41465.680902777778</c:v>
                </c:pt>
                <c:pt idx="25002">
                  <c:v>41465.681250000001</c:v>
                </c:pt>
                <c:pt idx="25003">
                  <c:v>41465.681597222225</c:v>
                </c:pt>
                <c:pt idx="25004">
                  <c:v>41465.681944444441</c:v>
                </c:pt>
                <c:pt idx="25005">
                  <c:v>41465.682291666664</c:v>
                </c:pt>
                <c:pt idx="25006">
                  <c:v>41465.682638888888</c:v>
                </c:pt>
                <c:pt idx="25007">
                  <c:v>41465.682986111111</c:v>
                </c:pt>
                <c:pt idx="25008">
                  <c:v>41465.683333333334</c:v>
                </c:pt>
                <c:pt idx="25009">
                  <c:v>41465.683680555558</c:v>
                </c:pt>
                <c:pt idx="25010">
                  <c:v>41465.684027777781</c:v>
                </c:pt>
                <c:pt idx="25011">
                  <c:v>41465.684374999997</c:v>
                </c:pt>
                <c:pt idx="25012">
                  <c:v>41465.68472222222</c:v>
                </c:pt>
                <c:pt idx="25013">
                  <c:v>41465.685069444444</c:v>
                </c:pt>
                <c:pt idx="25014">
                  <c:v>41465.685416666667</c:v>
                </c:pt>
                <c:pt idx="25015">
                  <c:v>41465.685763888891</c:v>
                </c:pt>
                <c:pt idx="25016">
                  <c:v>41465.686111111114</c:v>
                </c:pt>
                <c:pt idx="25017">
                  <c:v>41465.68645833333</c:v>
                </c:pt>
                <c:pt idx="25018">
                  <c:v>41465.686805555553</c:v>
                </c:pt>
                <c:pt idx="25019">
                  <c:v>41465.687152777777</c:v>
                </c:pt>
                <c:pt idx="25020">
                  <c:v>41465.6875</c:v>
                </c:pt>
                <c:pt idx="25021">
                  <c:v>41465.687847222223</c:v>
                </c:pt>
                <c:pt idx="25022">
                  <c:v>41465.688194444447</c:v>
                </c:pt>
                <c:pt idx="25023">
                  <c:v>41465.68854166667</c:v>
                </c:pt>
                <c:pt idx="25024">
                  <c:v>41465.688888888886</c:v>
                </c:pt>
                <c:pt idx="25025">
                  <c:v>41465.689236111109</c:v>
                </c:pt>
                <c:pt idx="25026">
                  <c:v>41465.689583333333</c:v>
                </c:pt>
                <c:pt idx="25027">
                  <c:v>41465.689930555556</c:v>
                </c:pt>
                <c:pt idx="25028">
                  <c:v>41465.69027777778</c:v>
                </c:pt>
                <c:pt idx="25029">
                  <c:v>41465.690625000003</c:v>
                </c:pt>
                <c:pt idx="25030">
                  <c:v>41465.690972222219</c:v>
                </c:pt>
                <c:pt idx="25031">
                  <c:v>41465.691319444442</c:v>
                </c:pt>
                <c:pt idx="25032">
                  <c:v>41465.691666666666</c:v>
                </c:pt>
                <c:pt idx="25033">
                  <c:v>41465.692013888889</c:v>
                </c:pt>
                <c:pt idx="25034">
                  <c:v>41465.692361111112</c:v>
                </c:pt>
                <c:pt idx="25035">
                  <c:v>41465.692708333336</c:v>
                </c:pt>
                <c:pt idx="25036">
                  <c:v>41465.693055555559</c:v>
                </c:pt>
                <c:pt idx="25037">
                  <c:v>41465.693402777775</c:v>
                </c:pt>
                <c:pt idx="25038">
                  <c:v>41465.693749999999</c:v>
                </c:pt>
                <c:pt idx="25039">
                  <c:v>41465.694097222222</c:v>
                </c:pt>
                <c:pt idx="25040">
                  <c:v>41465.694444444445</c:v>
                </c:pt>
                <c:pt idx="25041">
                  <c:v>41465.694791666669</c:v>
                </c:pt>
                <c:pt idx="25042">
                  <c:v>41465.695138888892</c:v>
                </c:pt>
                <c:pt idx="25043">
                  <c:v>41465.695486111108</c:v>
                </c:pt>
                <c:pt idx="25044">
                  <c:v>41465.695833333331</c:v>
                </c:pt>
                <c:pt idx="25045">
                  <c:v>41465.696180555555</c:v>
                </c:pt>
                <c:pt idx="25046">
                  <c:v>41465.696527777778</c:v>
                </c:pt>
                <c:pt idx="25047">
                  <c:v>41465.696875000001</c:v>
                </c:pt>
                <c:pt idx="25048">
                  <c:v>41465.697222222225</c:v>
                </c:pt>
                <c:pt idx="25049">
                  <c:v>41465.697569444441</c:v>
                </c:pt>
                <c:pt idx="25050">
                  <c:v>41465.697916666664</c:v>
                </c:pt>
                <c:pt idx="25051">
                  <c:v>41465.698263888888</c:v>
                </c:pt>
                <c:pt idx="25052">
                  <c:v>41465.698611111111</c:v>
                </c:pt>
                <c:pt idx="25053">
                  <c:v>41465.698958333334</c:v>
                </c:pt>
                <c:pt idx="25054">
                  <c:v>41465.699305555558</c:v>
                </c:pt>
                <c:pt idx="25055">
                  <c:v>41465.699652777781</c:v>
                </c:pt>
                <c:pt idx="25056">
                  <c:v>41465.699999999997</c:v>
                </c:pt>
                <c:pt idx="25057">
                  <c:v>41465.70034722222</c:v>
                </c:pt>
                <c:pt idx="25058">
                  <c:v>41465.700694444444</c:v>
                </c:pt>
                <c:pt idx="25059">
                  <c:v>41465.701041666667</c:v>
                </c:pt>
                <c:pt idx="25060">
                  <c:v>41465.701388888891</c:v>
                </c:pt>
                <c:pt idx="25061">
                  <c:v>41465.701736111114</c:v>
                </c:pt>
                <c:pt idx="25062">
                  <c:v>41465.70208333333</c:v>
                </c:pt>
                <c:pt idx="25063">
                  <c:v>41465.702430555553</c:v>
                </c:pt>
                <c:pt idx="25064">
                  <c:v>41465.702777777777</c:v>
                </c:pt>
                <c:pt idx="25065">
                  <c:v>41465.703125</c:v>
                </c:pt>
                <c:pt idx="25066">
                  <c:v>41465.703472222223</c:v>
                </c:pt>
                <c:pt idx="25067">
                  <c:v>41465.703819444447</c:v>
                </c:pt>
                <c:pt idx="25068">
                  <c:v>41465.70416666667</c:v>
                </c:pt>
                <c:pt idx="25069">
                  <c:v>41465.704513888886</c:v>
                </c:pt>
                <c:pt idx="25070">
                  <c:v>41465.704861111109</c:v>
                </c:pt>
                <c:pt idx="25071">
                  <c:v>41465.705208333333</c:v>
                </c:pt>
                <c:pt idx="25072">
                  <c:v>41465.705555555556</c:v>
                </c:pt>
                <c:pt idx="25073">
                  <c:v>41465.70590277778</c:v>
                </c:pt>
                <c:pt idx="25074">
                  <c:v>41465.706250000003</c:v>
                </c:pt>
                <c:pt idx="25075">
                  <c:v>41465.706597222219</c:v>
                </c:pt>
                <c:pt idx="25076">
                  <c:v>41465.706944444442</c:v>
                </c:pt>
                <c:pt idx="25077">
                  <c:v>41465.707291666666</c:v>
                </c:pt>
                <c:pt idx="25078">
                  <c:v>41465.707638888889</c:v>
                </c:pt>
                <c:pt idx="25079">
                  <c:v>41465.707986111112</c:v>
                </c:pt>
                <c:pt idx="25080">
                  <c:v>41465.708333333336</c:v>
                </c:pt>
                <c:pt idx="25081">
                  <c:v>41465.708680555559</c:v>
                </c:pt>
                <c:pt idx="25082">
                  <c:v>41465.709027777775</c:v>
                </c:pt>
                <c:pt idx="25083">
                  <c:v>41465.709374999999</c:v>
                </c:pt>
                <c:pt idx="25084">
                  <c:v>41465.709722222222</c:v>
                </c:pt>
                <c:pt idx="25085">
                  <c:v>41465.710069444445</c:v>
                </c:pt>
                <c:pt idx="25086">
                  <c:v>41465.710416666669</c:v>
                </c:pt>
                <c:pt idx="25087">
                  <c:v>41465.710763888892</c:v>
                </c:pt>
                <c:pt idx="25088">
                  <c:v>41465.711111111108</c:v>
                </c:pt>
                <c:pt idx="25089">
                  <c:v>41465.711458333331</c:v>
                </c:pt>
                <c:pt idx="25090">
                  <c:v>41465.711805555555</c:v>
                </c:pt>
                <c:pt idx="25091">
                  <c:v>41465.712152777778</c:v>
                </c:pt>
                <c:pt idx="25092">
                  <c:v>41465.712500000001</c:v>
                </c:pt>
                <c:pt idx="25093">
                  <c:v>41465.712847222225</c:v>
                </c:pt>
                <c:pt idx="25094">
                  <c:v>41465.713194444441</c:v>
                </c:pt>
                <c:pt idx="25095">
                  <c:v>41465.713541666664</c:v>
                </c:pt>
                <c:pt idx="25096">
                  <c:v>41465.713888888888</c:v>
                </c:pt>
                <c:pt idx="25097">
                  <c:v>41465.714236111111</c:v>
                </c:pt>
                <c:pt idx="25098">
                  <c:v>41465.714583333334</c:v>
                </c:pt>
                <c:pt idx="25099">
                  <c:v>41465.714930555558</c:v>
                </c:pt>
                <c:pt idx="25100">
                  <c:v>41465.715277777781</c:v>
                </c:pt>
                <c:pt idx="25101">
                  <c:v>41465.715624999997</c:v>
                </c:pt>
                <c:pt idx="25102">
                  <c:v>41465.71597222222</c:v>
                </c:pt>
                <c:pt idx="25103">
                  <c:v>41465.716319444444</c:v>
                </c:pt>
                <c:pt idx="25104">
                  <c:v>41465.716666666667</c:v>
                </c:pt>
                <c:pt idx="25105">
                  <c:v>41465.717013888891</c:v>
                </c:pt>
                <c:pt idx="25106">
                  <c:v>41465.717361111114</c:v>
                </c:pt>
                <c:pt idx="25107">
                  <c:v>41465.71770833333</c:v>
                </c:pt>
                <c:pt idx="25108">
                  <c:v>41465.718055555553</c:v>
                </c:pt>
                <c:pt idx="25109">
                  <c:v>41465.718402777777</c:v>
                </c:pt>
                <c:pt idx="25110">
                  <c:v>41465.71875</c:v>
                </c:pt>
                <c:pt idx="25111">
                  <c:v>41465.719097222223</c:v>
                </c:pt>
                <c:pt idx="25112">
                  <c:v>41465.719444444447</c:v>
                </c:pt>
                <c:pt idx="25113">
                  <c:v>41465.71979166667</c:v>
                </c:pt>
                <c:pt idx="25114">
                  <c:v>41465.720138888886</c:v>
                </c:pt>
                <c:pt idx="25115">
                  <c:v>41465.720486111109</c:v>
                </c:pt>
                <c:pt idx="25116">
                  <c:v>41465.720833333333</c:v>
                </c:pt>
                <c:pt idx="25117">
                  <c:v>41465.721180555556</c:v>
                </c:pt>
                <c:pt idx="25118">
                  <c:v>41465.72152777778</c:v>
                </c:pt>
                <c:pt idx="25119">
                  <c:v>41465.721875000003</c:v>
                </c:pt>
                <c:pt idx="25120">
                  <c:v>41465.722222222219</c:v>
                </c:pt>
                <c:pt idx="25121">
                  <c:v>41465.722569444442</c:v>
                </c:pt>
                <c:pt idx="25122">
                  <c:v>41465.722916666666</c:v>
                </c:pt>
                <c:pt idx="25123">
                  <c:v>41465.723263888889</c:v>
                </c:pt>
                <c:pt idx="25124">
                  <c:v>41465.723611111112</c:v>
                </c:pt>
                <c:pt idx="25125">
                  <c:v>41465.723958333336</c:v>
                </c:pt>
                <c:pt idx="25126">
                  <c:v>41465.724305555559</c:v>
                </c:pt>
                <c:pt idx="25127">
                  <c:v>41465.724652777775</c:v>
                </c:pt>
                <c:pt idx="25128">
                  <c:v>41465.724999999999</c:v>
                </c:pt>
                <c:pt idx="25129">
                  <c:v>41465.725347222222</c:v>
                </c:pt>
                <c:pt idx="25130">
                  <c:v>41465.725694444445</c:v>
                </c:pt>
                <c:pt idx="25131">
                  <c:v>41465.726041666669</c:v>
                </c:pt>
                <c:pt idx="25132">
                  <c:v>41465.726388888892</c:v>
                </c:pt>
                <c:pt idx="25133">
                  <c:v>41465.726736111108</c:v>
                </c:pt>
                <c:pt idx="25134">
                  <c:v>41465.727083333331</c:v>
                </c:pt>
                <c:pt idx="25135">
                  <c:v>41465.727430555555</c:v>
                </c:pt>
                <c:pt idx="25136">
                  <c:v>41465.727777777778</c:v>
                </c:pt>
                <c:pt idx="25137">
                  <c:v>41465.728125000001</c:v>
                </c:pt>
                <c:pt idx="25138">
                  <c:v>41465.728472222225</c:v>
                </c:pt>
                <c:pt idx="25139">
                  <c:v>41465.728819444441</c:v>
                </c:pt>
                <c:pt idx="25140">
                  <c:v>41465.729166666664</c:v>
                </c:pt>
                <c:pt idx="25141">
                  <c:v>41465.729513888888</c:v>
                </c:pt>
                <c:pt idx="25142">
                  <c:v>41465.729861111111</c:v>
                </c:pt>
                <c:pt idx="25143">
                  <c:v>41465.730208333334</c:v>
                </c:pt>
                <c:pt idx="25144">
                  <c:v>41465.730555555558</c:v>
                </c:pt>
                <c:pt idx="25145">
                  <c:v>41465.730902777781</c:v>
                </c:pt>
                <c:pt idx="25146">
                  <c:v>41465.731249999997</c:v>
                </c:pt>
                <c:pt idx="25147">
                  <c:v>41465.73159722222</c:v>
                </c:pt>
                <c:pt idx="25148">
                  <c:v>41465.731944444444</c:v>
                </c:pt>
                <c:pt idx="25149">
                  <c:v>41465.732291666667</c:v>
                </c:pt>
                <c:pt idx="25150">
                  <c:v>41465.732638888891</c:v>
                </c:pt>
                <c:pt idx="25151">
                  <c:v>41465.732986111114</c:v>
                </c:pt>
                <c:pt idx="25152">
                  <c:v>41465.73333333333</c:v>
                </c:pt>
                <c:pt idx="25153">
                  <c:v>41465.733680555553</c:v>
                </c:pt>
                <c:pt idx="25154">
                  <c:v>41465.734027777777</c:v>
                </c:pt>
                <c:pt idx="25155">
                  <c:v>41465.734375</c:v>
                </c:pt>
                <c:pt idx="25156">
                  <c:v>41465.734722222223</c:v>
                </c:pt>
                <c:pt idx="25157">
                  <c:v>41465.735069444447</c:v>
                </c:pt>
                <c:pt idx="25158">
                  <c:v>41465.73541666667</c:v>
                </c:pt>
                <c:pt idx="25159">
                  <c:v>41465.735763888886</c:v>
                </c:pt>
                <c:pt idx="25160">
                  <c:v>41465.736111111109</c:v>
                </c:pt>
                <c:pt idx="25161">
                  <c:v>41465.736458333333</c:v>
                </c:pt>
                <c:pt idx="25162">
                  <c:v>41465.736805555556</c:v>
                </c:pt>
                <c:pt idx="25163">
                  <c:v>41465.73715277778</c:v>
                </c:pt>
                <c:pt idx="25164">
                  <c:v>41465.737500000003</c:v>
                </c:pt>
                <c:pt idx="25165">
                  <c:v>41465.737847222219</c:v>
                </c:pt>
                <c:pt idx="25166">
                  <c:v>41465.738194444442</c:v>
                </c:pt>
                <c:pt idx="25167">
                  <c:v>41465.738541666666</c:v>
                </c:pt>
                <c:pt idx="25168">
                  <c:v>41465.738888888889</c:v>
                </c:pt>
                <c:pt idx="25169">
                  <c:v>41465.739236111112</c:v>
                </c:pt>
                <c:pt idx="25170">
                  <c:v>41465.739583333336</c:v>
                </c:pt>
                <c:pt idx="25171">
                  <c:v>41465.739930555559</c:v>
                </c:pt>
                <c:pt idx="25172">
                  <c:v>41465.740277777775</c:v>
                </c:pt>
                <c:pt idx="25173">
                  <c:v>41465.740624999999</c:v>
                </c:pt>
                <c:pt idx="25174">
                  <c:v>41465.740972222222</c:v>
                </c:pt>
                <c:pt idx="25175">
                  <c:v>41465.741319444445</c:v>
                </c:pt>
                <c:pt idx="25176">
                  <c:v>41465.741666666669</c:v>
                </c:pt>
                <c:pt idx="25177">
                  <c:v>41465.742013888892</c:v>
                </c:pt>
                <c:pt idx="25178">
                  <c:v>41465.742361111108</c:v>
                </c:pt>
                <c:pt idx="25179">
                  <c:v>41465.742708333331</c:v>
                </c:pt>
                <c:pt idx="25180">
                  <c:v>41465.743055555555</c:v>
                </c:pt>
                <c:pt idx="25181">
                  <c:v>41465.743402777778</c:v>
                </c:pt>
                <c:pt idx="25182">
                  <c:v>41465.743750000001</c:v>
                </c:pt>
                <c:pt idx="25183">
                  <c:v>41465.744097222225</c:v>
                </c:pt>
                <c:pt idx="25184">
                  <c:v>41465.744444444441</c:v>
                </c:pt>
                <c:pt idx="25185">
                  <c:v>41465.744791666664</c:v>
                </c:pt>
                <c:pt idx="25186">
                  <c:v>41465.745138888888</c:v>
                </c:pt>
                <c:pt idx="25187">
                  <c:v>41465.745486111111</c:v>
                </c:pt>
                <c:pt idx="25188">
                  <c:v>41465.745833333334</c:v>
                </c:pt>
                <c:pt idx="25189">
                  <c:v>41465.746180555558</c:v>
                </c:pt>
                <c:pt idx="25190">
                  <c:v>41465.746527777781</c:v>
                </c:pt>
                <c:pt idx="25191">
                  <c:v>41465.746874999997</c:v>
                </c:pt>
                <c:pt idx="25192">
                  <c:v>41465.74722222222</c:v>
                </c:pt>
                <c:pt idx="25193">
                  <c:v>41465.747569444444</c:v>
                </c:pt>
                <c:pt idx="25194">
                  <c:v>41465.747916666667</c:v>
                </c:pt>
                <c:pt idx="25195">
                  <c:v>41465.748263888891</c:v>
                </c:pt>
                <c:pt idx="25196">
                  <c:v>41465.748611111114</c:v>
                </c:pt>
                <c:pt idx="25197">
                  <c:v>41465.74895833333</c:v>
                </c:pt>
                <c:pt idx="25198">
                  <c:v>41465.749305555553</c:v>
                </c:pt>
                <c:pt idx="25199">
                  <c:v>41465.749652777777</c:v>
                </c:pt>
                <c:pt idx="25200">
                  <c:v>41465.75</c:v>
                </c:pt>
                <c:pt idx="25201">
                  <c:v>41465.750347222223</c:v>
                </c:pt>
                <c:pt idx="25202">
                  <c:v>41465.750694444447</c:v>
                </c:pt>
                <c:pt idx="25203">
                  <c:v>41465.75104166667</c:v>
                </c:pt>
                <c:pt idx="25204">
                  <c:v>41465.751388888886</c:v>
                </c:pt>
                <c:pt idx="25205">
                  <c:v>41465.751736111109</c:v>
                </c:pt>
                <c:pt idx="25206">
                  <c:v>41465.752083333333</c:v>
                </c:pt>
                <c:pt idx="25207">
                  <c:v>41465.752430555556</c:v>
                </c:pt>
                <c:pt idx="25208">
                  <c:v>41465.75277777778</c:v>
                </c:pt>
                <c:pt idx="25209">
                  <c:v>41465.753125000003</c:v>
                </c:pt>
                <c:pt idx="25210">
                  <c:v>41465.753472222219</c:v>
                </c:pt>
                <c:pt idx="25211">
                  <c:v>41465.753819444442</c:v>
                </c:pt>
                <c:pt idx="25212">
                  <c:v>41465.754166666666</c:v>
                </c:pt>
                <c:pt idx="25213">
                  <c:v>41465.754513888889</c:v>
                </c:pt>
                <c:pt idx="25214">
                  <c:v>41465.754861111112</c:v>
                </c:pt>
                <c:pt idx="25215">
                  <c:v>41465.755208333336</c:v>
                </c:pt>
                <c:pt idx="25216">
                  <c:v>41465.755555555559</c:v>
                </c:pt>
                <c:pt idx="25217">
                  <c:v>41465.755902777775</c:v>
                </c:pt>
                <c:pt idx="25218">
                  <c:v>41465.756249999999</c:v>
                </c:pt>
                <c:pt idx="25219">
                  <c:v>41465.756597222222</c:v>
                </c:pt>
                <c:pt idx="25220">
                  <c:v>41465.756944444445</c:v>
                </c:pt>
                <c:pt idx="25221">
                  <c:v>41465.757291666669</c:v>
                </c:pt>
                <c:pt idx="25222">
                  <c:v>41465.757638888892</c:v>
                </c:pt>
                <c:pt idx="25223">
                  <c:v>41465.757986111108</c:v>
                </c:pt>
                <c:pt idx="25224">
                  <c:v>41465.758333333331</c:v>
                </c:pt>
                <c:pt idx="25225">
                  <c:v>41465.758680555555</c:v>
                </c:pt>
                <c:pt idx="25226">
                  <c:v>41465.759027777778</c:v>
                </c:pt>
                <c:pt idx="25227">
                  <c:v>41465.759375000001</c:v>
                </c:pt>
                <c:pt idx="25228">
                  <c:v>41465.759722222225</c:v>
                </c:pt>
                <c:pt idx="25229">
                  <c:v>41465.760069444441</c:v>
                </c:pt>
                <c:pt idx="25230">
                  <c:v>41465.760416666664</c:v>
                </c:pt>
                <c:pt idx="25231">
                  <c:v>41465.760763888888</c:v>
                </c:pt>
                <c:pt idx="25232">
                  <c:v>41465.761111111111</c:v>
                </c:pt>
                <c:pt idx="25233">
                  <c:v>41465.761458333334</c:v>
                </c:pt>
                <c:pt idx="25234">
                  <c:v>41465.761805555558</c:v>
                </c:pt>
                <c:pt idx="25235">
                  <c:v>41465.762152777781</c:v>
                </c:pt>
                <c:pt idx="25236">
                  <c:v>41465.762499999997</c:v>
                </c:pt>
                <c:pt idx="25237">
                  <c:v>41465.76284722222</c:v>
                </c:pt>
                <c:pt idx="25238">
                  <c:v>41465.763194444444</c:v>
                </c:pt>
                <c:pt idx="25239">
                  <c:v>41465.763541666667</c:v>
                </c:pt>
                <c:pt idx="25240">
                  <c:v>41465.763888888891</c:v>
                </c:pt>
                <c:pt idx="25241">
                  <c:v>41465.764236111114</c:v>
                </c:pt>
                <c:pt idx="25242">
                  <c:v>41465.76458333333</c:v>
                </c:pt>
                <c:pt idx="25243">
                  <c:v>41465.764930555553</c:v>
                </c:pt>
                <c:pt idx="25244">
                  <c:v>41465.765277777777</c:v>
                </c:pt>
                <c:pt idx="25245">
                  <c:v>41465.765625</c:v>
                </c:pt>
                <c:pt idx="25246">
                  <c:v>41465.765972222223</c:v>
                </c:pt>
                <c:pt idx="25247">
                  <c:v>41465.766319444447</c:v>
                </c:pt>
                <c:pt idx="25248">
                  <c:v>41465.76666666667</c:v>
                </c:pt>
                <c:pt idx="25249">
                  <c:v>41465.767013888886</c:v>
                </c:pt>
                <c:pt idx="25250">
                  <c:v>41465.767361111109</c:v>
                </c:pt>
                <c:pt idx="25251">
                  <c:v>41465.767708333333</c:v>
                </c:pt>
                <c:pt idx="25252">
                  <c:v>41465.768055555556</c:v>
                </c:pt>
                <c:pt idx="25253">
                  <c:v>41465.76840277778</c:v>
                </c:pt>
                <c:pt idx="25254">
                  <c:v>41465.768750000003</c:v>
                </c:pt>
                <c:pt idx="25255">
                  <c:v>41465.769097222219</c:v>
                </c:pt>
                <c:pt idx="25256">
                  <c:v>41465.769444444442</c:v>
                </c:pt>
                <c:pt idx="25257">
                  <c:v>41465.769791666666</c:v>
                </c:pt>
                <c:pt idx="25258">
                  <c:v>41465.770138888889</c:v>
                </c:pt>
                <c:pt idx="25259">
                  <c:v>41465.770486111112</c:v>
                </c:pt>
                <c:pt idx="25260">
                  <c:v>41465.770833333336</c:v>
                </c:pt>
                <c:pt idx="25261">
                  <c:v>41465.771180555559</c:v>
                </c:pt>
                <c:pt idx="25262">
                  <c:v>41465.771527777775</c:v>
                </c:pt>
                <c:pt idx="25263">
                  <c:v>41465.771874999999</c:v>
                </c:pt>
                <c:pt idx="25264">
                  <c:v>41465.772222222222</c:v>
                </c:pt>
                <c:pt idx="25265">
                  <c:v>41465.772569444445</c:v>
                </c:pt>
                <c:pt idx="25266">
                  <c:v>41465.772916666669</c:v>
                </c:pt>
                <c:pt idx="25267">
                  <c:v>41465.773263888892</c:v>
                </c:pt>
                <c:pt idx="25268">
                  <c:v>41465.773611111108</c:v>
                </c:pt>
                <c:pt idx="25269">
                  <c:v>41465.773958333331</c:v>
                </c:pt>
                <c:pt idx="25270">
                  <c:v>41465.774305555555</c:v>
                </c:pt>
                <c:pt idx="25271">
                  <c:v>41465.774652777778</c:v>
                </c:pt>
                <c:pt idx="25272">
                  <c:v>41465.775000000001</c:v>
                </c:pt>
                <c:pt idx="25273">
                  <c:v>41465.775347222225</c:v>
                </c:pt>
                <c:pt idx="25274">
                  <c:v>41465.775694444441</c:v>
                </c:pt>
                <c:pt idx="25275">
                  <c:v>41465.776041666664</c:v>
                </c:pt>
                <c:pt idx="25276">
                  <c:v>41465.776388888888</c:v>
                </c:pt>
                <c:pt idx="25277">
                  <c:v>41465.776736111111</c:v>
                </c:pt>
                <c:pt idx="25278">
                  <c:v>41465.777083333334</c:v>
                </c:pt>
                <c:pt idx="25279">
                  <c:v>41465.777430555558</c:v>
                </c:pt>
                <c:pt idx="25280">
                  <c:v>41465.777777777781</c:v>
                </c:pt>
                <c:pt idx="25281">
                  <c:v>41465.778124999997</c:v>
                </c:pt>
                <c:pt idx="25282">
                  <c:v>41465.77847222222</c:v>
                </c:pt>
                <c:pt idx="25283">
                  <c:v>41465.778819444444</c:v>
                </c:pt>
                <c:pt idx="25284">
                  <c:v>41465.779166666667</c:v>
                </c:pt>
                <c:pt idx="25285">
                  <c:v>41465.779513888891</c:v>
                </c:pt>
                <c:pt idx="25286">
                  <c:v>41465.779861111114</c:v>
                </c:pt>
                <c:pt idx="25287">
                  <c:v>41465.78020833333</c:v>
                </c:pt>
                <c:pt idx="25288">
                  <c:v>41465.780555555553</c:v>
                </c:pt>
                <c:pt idx="25289">
                  <c:v>41465.780902777777</c:v>
                </c:pt>
                <c:pt idx="25290">
                  <c:v>41465.78125</c:v>
                </c:pt>
                <c:pt idx="25291">
                  <c:v>41465.781597222223</c:v>
                </c:pt>
                <c:pt idx="25292">
                  <c:v>41465.781944444447</c:v>
                </c:pt>
                <c:pt idx="25293">
                  <c:v>41465.78229166667</c:v>
                </c:pt>
                <c:pt idx="25294">
                  <c:v>41465.782638888886</c:v>
                </c:pt>
                <c:pt idx="25295">
                  <c:v>41465.782986111109</c:v>
                </c:pt>
                <c:pt idx="25296">
                  <c:v>41465.783333333333</c:v>
                </c:pt>
                <c:pt idx="25297">
                  <c:v>41465.783680555556</c:v>
                </c:pt>
                <c:pt idx="25298">
                  <c:v>41465.78402777778</c:v>
                </c:pt>
                <c:pt idx="25299">
                  <c:v>41465.784375000003</c:v>
                </c:pt>
                <c:pt idx="25300">
                  <c:v>41465.784722222219</c:v>
                </c:pt>
                <c:pt idx="25301">
                  <c:v>41465.785069444442</c:v>
                </c:pt>
                <c:pt idx="25302">
                  <c:v>41465.785416666666</c:v>
                </c:pt>
                <c:pt idx="25303">
                  <c:v>41465.785763888889</c:v>
                </c:pt>
                <c:pt idx="25304">
                  <c:v>41465.786111111112</c:v>
                </c:pt>
                <c:pt idx="25305">
                  <c:v>41465.786458333336</c:v>
                </c:pt>
                <c:pt idx="25306">
                  <c:v>41465.786805555559</c:v>
                </c:pt>
                <c:pt idx="25307">
                  <c:v>41465.787152777775</c:v>
                </c:pt>
                <c:pt idx="25308">
                  <c:v>41465.787499999999</c:v>
                </c:pt>
                <c:pt idx="25309">
                  <c:v>41465.787847222222</c:v>
                </c:pt>
                <c:pt idx="25310">
                  <c:v>41465.788194444445</c:v>
                </c:pt>
                <c:pt idx="25311">
                  <c:v>41465.788541666669</c:v>
                </c:pt>
                <c:pt idx="25312">
                  <c:v>41465.788888888892</c:v>
                </c:pt>
                <c:pt idx="25313">
                  <c:v>41465.789236111108</c:v>
                </c:pt>
                <c:pt idx="25314">
                  <c:v>41465.789583333331</c:v>
                </c:pt>
                <c:pt idx="25315">
                  <c:v>41465.789930555555</c:v>
                </c:pt>
                <c:pt idx="25316">
                  <c:v>41465.790277777778</c:v>
                </c:pt>
                <c:pt idx="25317">
                  <c:v>41465.790625000001</c:v>
                </c:pt>
                <c:pt idx="25318">
                  <c:v>41465.790972222225</c:v>
                </c:pt>
                <c:pt idx="25319">
                  <c:v>41465.791319444441</c:v>
                </c:pt>
                <c:pt idx="25320">
                  <c:v>41465.791666666664</c:v>
                </c:pt>
                <c:pt idx="25321">
                  <c:v>41465.792013888888</c:v>
                </c:pt>
                <c:pt idx="25322">
                  <c:v>41465.792361111111</c:v>
                </c:pt>
                <c:pt idx="25323">
                  <c:v>41465.792708333334</c:v>
                </c:pt>
                <c:pt idx="25324">
                  <c:v>41465.793055555558</c:v>
                </c:pt>
                <c:pt idx="25325">
                  <c:v>41465.793402777781</c:v>
                </c:pt>
                <c:pt idx="25326">
                  <c:v>41465.793749999997</c:v>
                </c:pt>
                <c:pt idx="25327">
                  <c:v>41465.79409722222</c:v>
                </c:pt>
                <c:pt idx="25328">
                  <c:v>41465.794444444444</c:v>
                </c:pt>
                <c:pt idx="25329">
                  <c:v>41465.794791666667</c:v>
                </c:pt>
                <c:pt idx="25330">
                  <c:v>41465.795138888891</c:v>
                </c:pt>
                <c:pt idx="25331">
                  <c:v>41465.795486111114</c:v>
                </c:pt>
                <c:pt idx="25332">
                  <c:v>41465.79583333333</c:v>
                </c:pt>
                <c:pt idx="25333">
                  <c:v>41465.796180555553</c:v>
                </c:pt>
                <c:pt idx="25334">
                  <c:v>41465.796527777777</c:v>
                </c:pt>
                <c:pt idx="25335">
                  <c:v>41465.796875</c:v>
                </c:pt>
                <c:pt idx="25336">
                  <c:v>41465.797222222223</c:v>
                </c:pt>
                <c:pt idx="25337">
                  <c:v>41465.797569444447</c:v>
                </c:pt>
                <c:pt idx="25338">
                  <c:v>41465.79791666667</c:v>
                </c:pt>
                <c:pt idx="25339">
                  <c:v>41465.798263888886</c:v>
                </c:pt>
                <c:pt idx="25340">
                  <c:v>41465.798611111109</c:v>
                </c:pt>
                <c:pt idx="25341">
                  <c:v>41465.798958333333</c:v>
                </c:pt>
                <c:pt idx="25342">
                  <c:v>41465.799305555556</c:v>
                </c:pt>
                <c:pt idx="25343">
                  <c:v>41465.79965277778</c:v>
                </c:pt>
                <c:pt idx="25344">
                  <c:v>41465.800000000003</c:v>
                </c:pt>
                <c:pt idx="25345">
                  <c:v>41465.800347222219</c:v>
                </c:pt>
                <c:pt idx="25346">
                  <c:v>41465.800694444442</c:v>
                </c:pt>
                <c:pt idx="25347">
                  <c:v>41465.801041666666</c:v>
                </c:pt>
                <c:pt idx="25348">
                  <c:v>41465.801388888889</c:v>
                </c:pt>
                <c:pt idx="25349">
                  <c:v>41465.801736111112</c:v>
                </c:pt>
                <c:pt idx="25350">
                  <c:v>41465.802083333336</c:v>
                </c:pt>
                <c:pt idx="25351">
                  <c:v>41465.802430555559</c:v>
                </c:pt>
                <c:pt idx="25352">
                  <c:v>41465.802777777775</c:v>
                </c:pt>
                <c:pt idx="25353">
                  <c:v>41465.803124999999</c:v>
                </c:pt>
                <c:pt idx="25354">
                  <c:v>41465.803472222222</c:v>
                </c:pt>
                <c:pt idx="25355">
                  <c:v>41465.803819444445</c:v>
                </c:pt>
                <c:pt idx="25356">
                  <c:v>41465.804166666669</c:v>
                </c:pt>
                <c:pt idx="25357">
                  <c:v>41465.804513888892</c:v>
                </c:pt>
                <c:pt idx="25358">
                  <c:v>41465.804861111108</c:v>
                </c:pt>
                <c:pt idx="25359">
                  <c:v>41465.805208333331</c:v>
                </c:pt>
                <c:pt idx="25360">
                  <c:v>41465.805555555555</c:v>
                </c:pt>
                <c:pt idx="25361">
                  <c:v>41465.805902777778</c:v>
                </c:pt>
                <c:pt idx="25362">
                  <c:v>41465.806250000001</c:v>
                </c:pt>
                <c:pt idx="25363">
                  <c:v>41465.806597222225</c:v>
                </c:pt>
                <c:pt idx="25364">
                  <c:v>41465.806944444441</c:v>
                </c:pt>
                <c:pt idx="25365">
                  <c:v>41465.807291666664</c:v>
                </c:pt>
                <c:pt idx="25366">
                  <c:v>41465.807638888888</c:v>
                </c:pt>
                <c:pt idx="25367">
                  <c:v>41465.807986111111</c:v>
                </c:pt>
                <c:pt idx="25368">
                  <c:v>41465.808333333334</c:v>
                </c:pt>
                <c:pt idx="25369">
                  <c:v>41465.808680555558</c:v>
                </c:pt>
                <c:pt idx="25370">
                  <c:v>41465.809027777781</c:v>
                </c:pt>
                <c:pt idx="25371">
                  <c:v>41465.809374999997</c:v>
                </c:pt>
                <c:pt idx="25372">
                  <c:v>41465.80972222222</c:v>
                </c:pt>
                <c:pt idx="25373">
                  <c:v>41465.810069444444</c:v>
                </c:pt>
                <c:pt idx="25374">
                  <c:v>41465.810416666667</c:v>
                </c:pt>
                <c:pt idx="25375">
                  <c:v>41465.810763888891</c:v>
                </c:pt>
                <c:pt idx="25376">
                  <c:v>41465.811111111114</c:v>
                </c:pt>
                <c:pt idx="25377">
                  <c:v>41465.81145833333</c:v>
                </c:pt>
                <c:pt idx="25378">
                  <c:v>41465.811805555553</c:v>
                </c:pt>
                <c:pt idx="25379">
                  <c:v>41465.812152777777</c:v>
                </c:pt>
                <c:pt idx="25380">
                  <c:v>41465.8125</c:v>
                </c:pt>
                <c:pt idx="25381">
                  <c:v>41465.812847222223</c:v>
                </c:pt>
                <c:pt idx="25382">
                  <c:v>41465.813194444447</c:v>
                </c:pt>
                <c:pt idx="25383">
                  <c:v>41465.81354166667</c:v>
                </c:pt>
                <c:pt idx="25384">
                  <c:v>41465.813888888886</c:v>
                </c:pt>
                <c:pt idx="25385">
                  <c:v>41465.814236111109</c:v>
                </c:pt>
                <c:pt idx="25386">
                  <c:v>41465.814583333333</c:v>
                </c:pt>
                <c:pt idx="25387">
                  <c:v>41465.814930555556</c:v>
                </c:pt>
                <c:pt idx="25388">
                  <c:v>41465.81527777778</c:v>
                </c:pt>
                <c:pt idx="25389">
                  <c:v>41465.815625000003</c:v>
                </c:pt>
                <c:pt idx="25390">
                  <c:v>41465.815972222219</c:v>
                </c:pt>
                <c:pt idx="25391">
                  <c:v>41465.816319444442</c:v>
                </c:pt>
                <c:pt idx="25392">
                  <c:v>41465.816666666666</c:v>
                </c:pt>
                <c:pt idx="25393">
                  <c:v>41465.817013888889</c:v>
                </c:pt>
                <c:pt idx="25394">
                  <c:v>41465.817361111112</c:v>
                </c:pt>
                <c:pt idx="25395">
                  <c:v>41465.817708333336</c:v>
                </c:pt>
                <c:pt idx="25396">
                  <c:v>41465.818055555559</c:v>
                </c:pt>
                <c:pt idx="25397">
                  <c:v>41465.818402777775</c:v>
                </c:pt>
                <c:pt idx="25398">
                  <c:v>41465.818749999999</c:v>
                </c:pt>
                <c:pt idx="25399">
                  <c:v>41465.819097222222</c:v>
                </c:pt>
                <c:pt idx="25400">
                  <c:v>41465.819444444445</c:v>
                </c:pt>
                <c:pt idx="25401">
                  <c:v>41465.819791666669</c:v>
                </c:pt>
                <c:pt idx="25402">
                  <c:v>41465.820138888892</c:v>
                </c:pt>
                <c:pt idx="25403">
                  <c:v>41465.820486111108</c:v>
                </c:pt>
                <c:pt idx="25404">
                  <c:v>41465.820833333331</c:v>
                </c:pt>
                <c:pt idx="25405">
                  <c:v>41465.821180555555</c:v>
                </c:pt>
                <c:pt idx="25406">
                  <c:v>41465.821527777778</c:v>
                </c:pt>
                <c:pt idx="25407">
                  <c:v>41465.821875000001</c:v>
                </c:pt>
                <c:pt idx="25408">
                  <c:v>41465.822222222225</c:v>
                </c:pt>
                <c:pt idx="25409">
                  <c:v>41465.822569444441</c:v>
                </c:pt>
                <c:pt idx="25410">
                  <c:v>41465.822916666664</c:v>
                </c:pt>
                <c:pt idx="25411">
                  <c:v>41465.823263888888</c:v>
                </c:pt>
                <c:pt idx="25412">
                  <c:v>41465.823611111111</c:v>
                </c:pt>
                <c:pt idx="25413">
                  <c:v>41465.823958333334</c:v>
                </c:pt>
                <c:pt idx="25414">
                  <c:v>41465.824305555558</c:v>
                </c:pt>
                <c:pt idx="25415">
                  <c:v>41465.824652777781</c:v>
                </c:pt>
                <c:pt idx="25416">
                  <c:v>41465.824999999997</c:v>
                </c:pt>
                <c:pt idx="25417">
                  <c:v>41465.82534722222</c:v>
                </c:pt>
                <c:pt idx="25418">
                  <c:v>41465.825694444444</c:v>
                </c:pt>
                <c:pt idx="25419">
                  <c:v>41465.826041666667</c:v>
                </c:pt>
                <c:pt idx="25420">
                  <c:v>41465.826388888891</c:v>
                </c:pt>
                <c:pt idx="25421">
                  <c:v>41465.826736111114</c:v>
                </c:pt>
                <c:pt idx="25422">
                  <c:v>41465.82708333333</c:v>
                </c:pt>
                <c:pt idx="25423">
                  <c:v>41465.827430555553</c:v>
                </c:pt>
                <c:pt idx="25424">
                  <c:v>41465.827777777777</c:v>
                </c:pt>
                <c:pt idx="25425">
                  <c:v>41465.828125</c:v>
                </c:pt>
                <c:pt idx="25426">
                  <c:v>41465.828472222223</c:v>
                </c:pt>
                <c:pt idx="25427">
                  <c:v>41465.828819444447</c:v>
                </c:pt>
                <c:pt idx="25428">
                  <c:v>41465.82916666667</c:v>
                </c:pt>
                <c:pt idx="25429">
                  <c:v>41465.829513888886</c:v>
                </c:pt>
                <c:pt idx="25430">
                  <c:v>41465.829861111109</c:v>
                </c:pt>
                <c:pt idx="25431">
                  <c:v>41465.830208333333</c:v>
                </c:pt>
                <c:pt idx="25432">
                  <c:v>41465.830555555556</c:v>
                </c:pt>
                <c:pt idx="25433">
                  <c:v>41465.83090277778</c:v>
                </c:pt>
                <c:pt idx="25434">
                  <c:v>41465.831250000003</c:v>
                </c:pt>
                <c:pt idx="25435">
                  <c:v>41465.831597222219</c:v>
                </c:pt>
                <c:pt idx="25436">
                  <c:v>41465.831944444442</c:v>
                </c:pt>
                <c:pt idx="25437">
                  <c:v>41465.832291666666</c:v>
                </c:pt>
                <c:pt idx="25438">
                  <c:v>41465.832638888889</c:v>
                </c:pt>
                <c:pt idx="25439">
                  <c:v>41465.832986111112</c:v>
                </c:pt>
                <c:pt idx="25440">
                  <c:v>41465.833333333336</c:v>
                </c:pt>
                <c:pt idx="25441">
                  <c:v>41465.833680555559</c:v>
                </c:pt>
                <c:pt idx="25442">
                  <c:v>41465.834027777775</c:v>
                </c:pt>
                <c:pt idx="25443">
                  <c:v>41465.834374999999</c:v>
                </c:pt>
                <c:pt idx="25444">
                  <c:v>41465.834722222222</c:v>
                </c:pt>
                <c:pt idx="25445">
                  <c:v>41465.835069444445</c:v>
                </c:pt>
                <c:pt idx="25446">
                  <c:v>41465.835416666669</c:v>
                </c:pt>
                <c:pt idx="25447">
                  <c:v>41465.835763888892</c:v>
                </c:pt>
                <c:pt idx="25448">
                  <c:v>41465.836111111108</c:v>
                </c:pt>
                <c:pt idx="25449">
                  <c:v>41465.836458333331</c:v>
                </c:pt>
                <c:pt idx="25450">
                  <c:v>41465.836805555555</c:v>
                </c:pt>
                <c:pt idx="25451">
                  <c:v>41465.837152777778</c:v>
                </c:pt>
                <c:pt idx="25452">
                  <c:v>41465.837500000001</c:v>
                </c:pt>
                <c:pt idx="25453">
                  <c:v>41465.837847222225</c:v>
                </c:pt>
                <c:pt idx="25454">
                  <c:v>41465.838194444441</c:v>
                </c:pt>
                <c:pt idx="25455">
                  <c:v>41465.838541666664</c:v>
                </c:pt>
                <c:pt idx="25456">
                  <c:v>41465.838888888888</c:v>
                </c:pt>
                <c:pt idx="25457">
                  <c:v>41465.839236111111</c:v>
                </c:pt>
                <c:pt idx="25458">
                  <c:v>41465.839583333334</c:v>
                </c:pt>
                <c:pt idx="25459">
                  <c:v>41465.839930555558</c:v>
                </c:pt>
                <c:pt idx="25460">
                  <c:v>41465.840277777781</c:v>
                </c:pt>
                <c:pt idx="25461">
                  <c:v>41465.840624999997</c:v>
                </c:pt>
                <c:pt idx="25462">
                  <c:v>41465.84097222222</c:v>
                </c:pt>
                <c:pt idx="25463">
                  <c:v>41465.841319444444</c:v>
                </c:pt>
                <c:pt idx="25464">
                  <c:v>41465.841666666667</c:v>
                </c:pt>
                <c:pt idx="25465">
                  <c:v>41465.842013888891</c:v>
                </c:pt>
                <c:pt idx="25466">
                  <c:v>41465.842361111114</c:v>
                </c:pt>
                <c:pt idx="25467">
                  <c:v>41465.84270833333</c:v>
                </c:pt>
                <c:pt idx="25468">
                  <c:v>41465.843055555553</c:v>
                </c:pt>
                <c:pt idx="25469">
                  <c:v>41465.843402777777</c:v>
                </c:pt>
                <c:pt idx="25470">
                  <c:v>41465.84375</c:v>
                </c:pt>
                <c:pt idx="25471">
                  <c:v>41465.844097222223</c:v>
                </c:pt>
                <c:pt idx="25472">
                  <c:v>41465.844444444447</c:v>
                </c:pt>
                <c:pt idx="25473">
                  <c:v>41465.84479166667</c:v>
                </c:pt>
                <c:pt idx="25474">
                  <c:v>41465.845138888886</c:v>
                </c:pt>
                <c:pt idx="25475">
                  <c:v>41465.845486111109</c:v>
                </c:pt>
                <c:pt idx="25476">
                  <c:v>41465.845833333333</c:v>
                </c:pt>
                <c:pt idx="25477">
                  <c:v>41465.846180555556</c:v>
                </c:pt>
                <c:pt idx="25478">
                  <c:v>41465.84652777778</c:v>
                </c:pt>
                <c:pt idx="25479">
                  <c:v>41465.846875000003</c:v>
                </c:pt>
                <c:pt idx="25480">
                  <c:v>41465.847222222219</c:v>
                </c:pt>
                <c:pt idx="25481">
                  <c:v>41465.847569444442</c:v>
                </c:pt>
                <c:pt idx="25482">
                  <c:v>41465.847916666666</c:v>
                </c:pt>
                <c:pt idx="25483">
                  <c:v>41465.848263888889</c:v>
                </c:pt>
                <c:pt idx="25484">
                  <c:v>41465.848611111112</c:v>
                </c:pt>
                <c:pt idx="25485">
                  <c:v>41465.848958333336</c:v>
                </c:pt>
                <c:pt idx="25486">
                  <c:v>41465.849305555559</c:v>
                </c:pt>
                <c:pt idx="25487">
                  <c:v>41465.849652777775</c:v>
                </c:pt>
                <c:pt idx="25488">
                  <c:v>41465.85</c:v>
                </c:pt>
                <c:pt idx="25489">
                  <c:v>41465.850347222222</c:v>
                </c:pt>
                <c:pt idx="25490">
                  <c:v>41465.850694444445</c:v>
                </c:pt>
                <c:pt idx="25491">
                  <c:v>41465.851041666669</c:v>
                </c:pt>
                <c:pt idx="25492">
                  <c:v>41465.851388888892</c:v>
                </c:pt>
                <c:pt idx="25493">
                  <c:v>41465.851736111108</c:v>
                </c:pt>
                <c:pt idx="25494">
                  <c:v>41465.852083333331</c:v>
                </c:pt>
                <c:pt idx="25495">
                  <c:v>41465.852430555555</c:v>
                </c:pt>
                <c:pt idx="25496">
                  <c:v>41465.852777777778</c:v>
                </c:pt>
                <c:pt idx="25497">
                  <c:v>41465.853125000001</c:v>
                </c:pt>
                <c:pt idx="25498">
                  <c:v>41465.853472222225</c:v>
                </c:pt>
                <c:pt idx="25499">
                  <c:v>41465.853819444441</c:v>
                </c:pt>
                <c:pt idx="25500">
                  <c:v>41465.854166666664</c:v>
                </c:pt>
                <c:pt idx="25501">
                  <c:v>41465.854513888888</c:v>
                </c:pt>
                <c:pt idx="25502">
                  <c:v>41465.854861111111</c:v>
                </c:pt>
                <c:pt idx="25503">
                  <c:v>41465.855208333334</c:v>
                </c:pt>
                <c:pt idx="25504">
                  <c:v>41465.855555555558</c:v>
                </c:pt>
                <c:pt idx="25505">
                  <c:v>41465.855902777781</c:v>
                </c:pt>
                <c:pt idx="25506">
                  <c:v>41465.856249999997</c:v>
                </c:pt>
                <c:pt idx="25507">
                  <c:v>41465.85659722222</c:v>
                </c:pt>
                <c:pt idx="25508">
                  <c:v>41465.856944444444</c:v>
                </c:pt>
                <c:pt idx="25509">
                  <c:v>41465.857291666667</c:v>
                </c:pt>
                <c:pt idx="25510">
                  <c:v>41465.857638888891</c:v>
                </c:pt>
                <c:pt idx="25511">
                  <c:v>41465.857986111114</c:v>
                </c:pt>
                <c:pt idx="25512">
                  <c:v>41465.85833333333</c:v>
                </c:pt>
                <c:pt idx="25513">
                  <c:v>41465.858680555553</c:v>
                </c:pt>
                <c:pt idx="25514">
                  <c:v>41465.859027777777</c:v>
                </c:pt>
                <c:pt idx="25515">
                  <c:v>41465.859375</c:v>
                </c:pt>
                <c:pt idx="25516">
                  <c:v>41465.859722222223</c:v>
                </c:pt>
                <c:pt idx="25517">
                  <c:v>41465.860069444447</c:v>
                </c:pt>
                <c:pt idx="25518">
                  <c:v>41465.86041666667</c:v>
                </c:pt>
                <c:pt idx="25519">
                  <c:v>41465.860763888886</c:v>
                </c:pt>
                <c:pt idx="25520">
                  <c:v>41465.861111111109</c:v>
                </c:pt>
                <c:pt idx="25521">
                  <c:v>41465.861458333333</c:v>
                </c:pt>
                <c:pt idx="25522">
                  <c:v>41465.861805555556</c:v>
                </c:pt>
                <c:pt idx="25523">
                  <c:v>41465.86215277778</c:v>
                </c:pt>
                <c:pt idx="25524">
                  <c:v>41465.862500000003</c:v>
                </c:pt>
                <c:pt idx="25525">
                  <c:v>41465.862847222219</c:v>
                </c:pt>
                <c:pt idx="25526">
                  <c:v>41465.863194444442</c:v>
                </c:pt>
                <c:pt idx="25527">
                  <c:v>41465.863541666666</c:v>
                </c:pt>
                <c:pt idx="25528">
                  <c:v>41465.863888888889</c:v>
                </c:pt>
                <c:pt idx="25529">
                  <c:v>41465.864236111112</c:v>
                </c:pt>
                <c:pt idx="25530">
                  <c:v>41465.864583333336</c:v>
                </c:pt>
                <c:pt idx="25531">
                  <c:v>41465.864930555559</c:v>
                </c:pt>
                <c:pt idx="25532">
                  <c:v>41465.865277777775</c:v>
                </c:pt>
                <c:pt idx="25533">
                  <c:v>41465.865624999999</c:v>
                </c:pt>
                <c:pt idx="25534">
                  <c:v>41465.865972222222</c:v>
                </c:pt>
                <c:pt idx="25535">
                  <c:v>41465.866319444445</c:v>
                </c:pt>
                <c:pt idx="25536">
                  <c:v>41465.866666666669</c:v>
                </c:pt>
                <c:pt idx="25537">
                  <c:v>41465.867013888892</c:v>
                </c:pt>
                <c:pt idx="25538">
                  <c:v>41465.867361111108</c:v>
                </c:pt>
                <c:pt idx="25539">
                  <c:v>41465.867708333331</c:v>
                </c:pt>
                <c:pt idx="25540">
                  <c:v>41465.868055555555</c:v>
                </c:pt>
                <c:pt idx="25541">
                  <c:v>41465.868402777778</c:v>
                </c:pt>
                <c:pt idx="25542">
                  <c:v>41465.868750000001</c:v>
                </c:pt>
                <c:pt idx="25543">
                  <c:v>41465.869097222225</c:v>
                </c:pt>
                <c:pt idx="25544">
                  <c:v>41465.869444444441</c:v>
                </c:pt>
                <c:pt idx="25545">
                  <c:v>41465.869791666664</c:v>
                </c:pt>
                <c:pt idx="25546">
                  <c:v>41465.870138888888</c:v>
                </c:pt>
                <c:pt idx="25547">
                  <c:v>41465.870486111111</c:v>
                </c:pt>
                <c:pt idx="25548">
                  <c:v>41465.870833333334</c:v>
                </c:pt>
                <c:pt idx="25549">
                  <c:v>41465.871180555558</c:v>
                </c:pt>
                <c:pt idx="25550">
                  <c:v>41465.871527777781</c:v>
                </c:pt>
                <c:pt idx="25551">
                  <c:v>41465.871874999997</c:v>
                </c:pt>
                <c:pt idx="25552">
                  <c:v>41465.87222222222</c:v>
                </c:pt>
                <c:pt idx="25553">
                  <c:v>41465.872569444444</c:v>
                </c:pt>
                <c:pt idx="25554">
                  <c:v>41465.872916666667</c:v>
                </c:pt>
                <c:pt idx="25555">
                  <c:v>41465.873263888891</c:v>
                </c:pt>
                <c:pt idx="25556">
                  <c:v>41465.873611111114</c:v>
                </c:pt>
                <c:pt idx="25557">
                  <c:v>41465.87395833333</c:v>
                </c:pt>
                <c:pt idx="25558">
                  <c:v>41465.874305555553</c:v>
                </c:pt>
                <c:pt idx="25559">
                  <c:v>41465.874652777777</c:v>
                </c:pt>
                <c:pt idx="25560">
                  <c:v>41465.875</c:v>
                </c:pt>
                <c:pt idx="25561">
                  <c:v>41465.875347222223</c:v>
                </c:pt>
                <c:pt idx="25562">
                  <c:v>41465.875694444447</c:v>
                </c:pt>
                <c:pt idx="25563">
                  <c:v>41465.87604166667</c:v>
                </c:pt>
                <c:pt idx="25564">
                  <c:v>41465.876388888886</c:v>
                </c:pt>
                <c:pt idx="25565">
                  <c:v>41465.876736111109</c:v>
                </c:pt>
                <c:pt idx="25566">
                  <c:v>41465.877083333333</c:v>
                </c:pt>
                <c:pt idx="25567">
                  <c:v>41465.877430555556</c:v>
                </c:pt>
                <c:pt idx="25568">
                  <c:v>41465.87777777778</c:v>
                </c:pt>
                <c:pt idx="25569">
                  <c:v>41465.878125000003</c:v>
                </c:pt>
                <c:pt idx="25570">
                  <c:v>41465.878472222219</c:v>
                </c:pt>
                <c:pt idx="25571">
                  <c:v>41465.878819444442</c:v>
                </c:pt>
                <c:pt idx="25572">
                  <c:v>41465.879166666666</c:v>
                </c:pt>
                <c:pt idx="25573">
                  <c:v>41465.879513888889</c:v>
                </c:pt>
                <c:pt idx="25574">
                  <c:v>41465.879861111112</c:v>
                </c:pt>
                <c:pt idx="25575">
                  <c:v>41465.880208333336</c:v>
                </c:pt>
                <c:pt idx="25576">
                  <c:v>41465.880555555559</c:v>
                </c:pt>
                <c:pt idx="25577">
                  <c:v>41465.880902777775</c:v>
                </c:pt>
                <c:pt idx="25578">
                  <c:v>41465.881249999999</c:v>
                </c:pt>
                <c:pt idx="25579">
                  <c:v>41465.881597222222</c:v>
                </c:pt>
                <c:pt idx="25580">
                  <c:v>41465.881944444445</c:v>
                </c:pt>
                <c:pt idx="25581">
                  <c:v>41465.882291666669</c:v>
                </c:pt>
                <c:pt idx="25582">
                  <c:v>41465.882638888892</c:v>
                </c:pt>
                <c:pt idx="25583">
                  <c:v>41465.882986111108</c:v>
                </c:pt>
                <c:pt idx="25584">
                  <c:v>41465.883333333331</c:v>
                </c:pt>
                <c:pt idx="25585">
                  <c:v>41465.883680555555</c:v>
                </c:pt>
                <c:pt idx="25586">
                  <c:v>41465.884027777778</c:v>
                </c:pt>
                <c:pt idx="25587">
                  <c:v>41465.884375000001</c:v>
                </c:pt>
                <c:pt idx="25588">
                  <c:v>41465.884722222225</c:v>
                </c:pt>
                <c:pt idx="25589">
                  <c:v>41465.885069444441</c:v>
                </c:pt>
                <c:pt idx="25590">
                  <c:v>41465.885416666664</c:v>
                </c:pt>
                <c:pt idx="25591">
                  <c:v>41465.885763888888</c:v>
                </c:pt>
                <c:pt idx="25592">
                  <c:v>41465.886111111111</c:v>
                </c:pt>
                <c:pt idx="25593">
                  <c:v>41465.886458333334</c:v>
                </c:pt>
                <c:pt idx="25594">
                  <c:v>41465.886805555558</c:v>
                </c:pt>
                <c:pt idx="25595">
                  <c:v>41465.887152777781</c:v>
                </c:pt>
                <c:pt idx="25596">
                  <c:v>41465.887499999997</c:v>
                </c:pt>
                <c:pt idx="25597">
                  <c:v>41465.88784722222</c:v>
                </c:pt>
                <c:pt idx="25598">
                  <c:v>41465.888194444444</c:v>
                </c:pt>
                <c:pt idx="25599">
                  <c:v>41465.888541666667</c:v>
                </c:pt>
                <c:pt idx="25600">
                  <c:v>41465.888888888891</c:v>
                </c:pt>
                <c:pt idx="25601">
                  <c:v>41465.889236111114</c:v>
                </c:pt>
                <c:pt idx="25602">
                  <c:v>41465.88958333333</c:v>
                </c:pt>
                <c:pt idx="25603">
                  <c:v>41465.889930555553</c:v>
                </c:pt>
                <c:pt idx="25604">
                  <c:v>41465.890277777777</c:v>
                </c:pt>
                <c:pt idx="25605">
                  <c:v>41465.890625</c:v>
                </c:pt>
                <c:pt idx="25606">
                  <c:v>41465.890972222223</c:v>
                </c:pt>
                <c:pt idx="25607">
                  <c:v>41465.891319444447</c:v>
                </c:pt>
                <c:pt idx="25608">
                  <c:v>41465.89166666667</c:v>
                </c:pt>
                <c:pt idx="25609">
                  <c:v>41465.892013888886</c:v>
                </c:pt>
                <c:pt idx="25610">
                  <c:v>41465.892361111109</c:v>
                </c:pt>
                <c:pt idx="25611">
                  <c:v>41465.892708333333</c:v>
                </c:pt>
                <c:pt idx="25612">
                  <c:v>41465.893055555556</c:v>
                </c:pt>
                <c:pt idx="25613">
                  <c:v>41465.89340277778</c:v>
                </c:pt>
                <c:pt idx="25614">
                  <c:v>41465.893750000003</c:v>
                </c:pt>
                <c:pt idx="25615">
                  <c:v>41465.894097222219</c:v>
                </c:pt>
                <c:pt idx="25616">
                  <c:v>41465.894444444442</c:v>
                </c:pt>
                <c:pt idx="25617">
                  <c:v>41465.894791666666</c:v>
                </c:pt>
                <c:pt idx="25618">
                  <c:v>41465.895138888889</c:v>
                </c:pt>
                <c:pt idx="25619">
                  <c:v>41465.895486111112</c:v>
                </c:pt>
                <c:pt idx="25620">
                  <c:v>41465.895833333336</c:v>
                </c:pt>
                <c:pt idx="25621">
                  <c:v>41465.896180555559</c:v>
                </c:pt>
                <c:pt idx="25622">
                  <c:v>41465.896527777775</c:v>
                </c:pt>
                <c:pt idx="25623">
                  <c:v>41465.896874999999</c:v>
                </c:pt>
                <c:pt idx="25624">
                  <c:v>41465.897222222222</c:v>
                </c:pt>
                <c:pt idx="25625">
                  <c:v>41465.897569444445</c:v>
                </c:pt>
                <c:pt idx="25626">
                  <c:v>41465.897916666669</c:v>
                </c:pt>
                <c:pt idx="25627">
                  <c:v>41465.898263888892</c:v>
                </c:pt>
                <c:pt idx="25628">
                  <c:v>41465.898611111108</c:v>
                </c:pt>
                <c:pt idx="25629">
                  <c:v>41465.898958333331</c:v>
                </c:pt>
                <c:pt idx="25630">
                  <c:v>41465.899305555555</c:v>
                </c:pt>
                <c:pt idx="25631">
                  <c:v>41465.899652777778</c:v>
                </c:pt>
                <c:pt idx="25632">
                  <c:v>41465.9</c:v>
                </c:pt>
                <c:pt idx="25633">
                  <c:v>41465.900347222225</c:v>
                </c:pt>
                <c:pt idx="25634">
                  <c:v>41465.900694444441</c:v>
                </c:pt>
                <c:pt idx="25635">
                  <c:v>41465.901041666664</c:v>
                </c:pt>
                <c:pt idx="25636">
                  <c:v>41465.901388888888</c:v>
                </c:pt>
                <c:pt idx="25637">
                  <c:v>41465.901736111111</c:v>
                </c:pt>
                <c:pt idx="25638">
                  <c:v>41465.902083333334</c:v>
                </c:pt>
                <c:pt idx="25639">
                  <c:v>41465.902430555558</c:v>
                </c:pt>
                <c:pt idx="25640">
                  <c:v>41465.902777777781</c:v>
                </c:pt>
                <c:pt idx="25641">
                  <c:v>41465.903124999997</c:v>
                </c:pt>
                <c:pt idx="25642">
                  <c:v>41465.90347222222</c:v>
                </c:pt>
                <c:pt idx="25643">
                  <c:v>41465.903819444444</c:v>
                </c:pt>
                <c:pt idx="25644">
                  <c:v>41465.904166666667</c:v>
                </c:pt>
                <c:pt idx="25645">
                  <c:v>41465.904513888891</c:v>
                </c:pt>
                <c:pt idx="25646">
                  <c:v>41465.904861111114</c:v>
                </c:pt>
                <c:pt idx="25647">
                  <c:v>41465.90520833333</c:v>
                </c:pt>
                <c:pt idx="25648">
                  <c:v>41465.905555555553</c:v>
                </c:pt>
                <c:pt idx="25649">
                  <c:v>41465.905902777777</c:v>
                </c:pt>
                <c:pt idx="25650">
                  <c:v>41465.90625</c:v>
                </c:pt>
                <c:pt idx="25651">
                  <c:v>41465.906597222223</c:v>
                </c:pt>
                <c:pt idx="25652">
                  <c:v>41465.906944444447</c:v>
                </c:pt>
                <c:pt idx="25653">
                  <c:v>41465.90729166667</c:v>
                </c:pt>
                <c:pt idx="25654">
                  <c:v>41465.907638888886</c:v>
                </c:pt>
                <c:pt idx="25655">
                  <c:v>41465.907986111109</c:v>
                </c:pt>
                <c:pt idx="25656">
                  <c:v>41465.908333333333</c:v>
                </c:pt>
                <c:pt idx="25657">
                  <c:v>41465.908680555556</c:v>
                </c:pt>
                <c:pt idx="25658">
                  <c:v>41465.90902777778</c:v>
                </c:pt>
                <c:pt idx="25659">
                  <c:v>41465.909375000003</c:v>
                </c:pt>
                <c:pt idx="25660">
                  <c:v>41465.909722222219</c:v>
                </c:pt>
                <c:pt idx="25661">
                  <c:v>41465.910069444442</c:v>
                </c:pt>
                <c:pt idx="25662">
                  <c:v>41465.910416666666</c:v>
                </c:pt>
                <c:pt idx="25663">
                  <c:v>41465.910763888889</c:v>
                </c:pt>
                <c:pt idx="25664">
                  <c:v>41465.911111111112</c:v>
                </c:pt>
                <c:pt idx="25665">
                  <c:v>41465.911458333336</c:v>
                </c:pt>
                <c:pt idx="25666">
                  <c:v>41465.911805555559</c:v>
                </c:pt>
                <c:pt idx="25667">
                  <c:v>41465.912152777775</c:v>
                </c:pt>
                <c:pt idx="25668">
                  <c:v>41465.912499999999</c:v>
                </c:pt>
                <c:pt idx="25669">
                  <c:v>41465.912847222222</c:v>
                </c:pt>
                <c:pt idx="25670">
                  <c:v>41465.913194444445</c:v>
                </c:pt>
                <c:pt idx="25671">
                  <c:v>41465.913541666669</c:v>
                </c:pt>
                <c:pt idx="25672">
                  <c:v>41465.913888888892</c:v>
                </c:pt>
                <c:pt idx="25673">
                  <c:v>41465.914236111108</c:v>
                </c:pt>
                <c:pt idx="25674">
                  <c:v>41465.914583333331</c:v>
                </c:pt>
                <c:pt idx="25675">
                  <c:v>41465.914930555555</c:v>
                </c:pt>
                <c:pt idx="25676">
                  <c:v>41465.915277777778</c:v>
                </c:pt>
                <c:pt idx="25677">
                  <c:v>41465.915625000001</c:v>
                </c:pt>
                <c:pt idx="25678">
                  <c:v>41465.915972222225</c:v>
                </c:pt>
                <c:pt idx="25679">
                  <c:v>41465.916319444441</c:v>
                </c:pt>
                <c:pt idx="25680">
                  <c:v>41465.916666666664</c:v>
                </c:pt>
                <c:pt idx="25681">
                  <c:v>41465.917013888888</c:v>
                </c:pt>
                <c:pt idx="25682">
                  <c:v>41465.917361111111</c:v>
                </c:pt>
                <c:pt idx="25683">
                  <c:v>41465.917708333334</c:v>
                </c:pt>
                <c:pt idx="25684">
                  <c:v>41465.918055555558</c:v>
                </c:pt>
                <c:pt idx="25685">
                  <c:v>41465.918402777781</c:v>
                </c:pt>
                <c:pt idx="25686">
                  <c:v>41465.918749999997</c:v>
                </c:pt>
                <c:pt idx="25687">
                  <c:v>41465.91909722222</c:v>
                </c:pt>
                <c:pt idx="25688">
                  <c:v>41465.919444444444</c:v>
                </c:pt>
                <c:pt idx="25689">
                  <c:v>41465.919791666667</c:v>
                </c:pt>
                <c:pt idx="25690">
                  <c:v>41465.920138888891</c:v>
                </c:pt>
                <c:pt idx="25691">
                  <c:v>41465.920486111114</c:v>
                </c:pt>
                <c:pt idx="25692">
                  <c:v>41465.92083333333</c:v>
                </c:pt>
                <c:pt idx="25693">
                  <c:v>41465.921180555553</c:v>
                </c:pt>
                <c:pt idx="25694">
                  <c:v>41465.921527777777</c:v>
                </c:pt>
                <c:pt idx="25695">
                  <c:v>41465.921875</c:v>
                </c:pt>
                <c:pt idx="25696">
                  <c:v>41465.922222222223</c:v>
                </c:pt>
                <c:pt idx="25697">
                  <c:v>41465.922569444447</c:v>
                </c:pt>
                <c:pt idx="25698">
                  <c:v>41465.92291666667</c:v>
                </c:pt>
                <c:pt idx="25699">
                  <c:v>41465.923263888886</c:v>
                </c:pt>
                <c:pt idx="25700">
                  <c:v>41465.923611111109</c:v>
                </c:pt>
                <c:pt idx="25701">
                  <c:v>41465.923958333333</c:v>
                </c:pt>
                <c:pt idx="25702">
                  <c:v>41465.924305555556</c:v>
                </c:pt>
                <c:pt idx="25703">
                  <c:v>41465.92465277778</c:v>
                </c:pt>
                <c:pt idx="25704">
                  <c:v>41465.925000000003</c:v>
                </c:pt>
                <c:pt idx="25705">
                  <c:v>41465.925347222219</c:v>
                </c:pt>
                <c:pt idx="25706">
                  <c:v>41465.925694444442</c:v>
                </c:pt>
                <c:pt idx="25707">
                  <c:v>41465.926041666666</c:v>
                </c:pt>
                <c:pt idx="25708">
                  <c:v>41465.926388888889</c:v>
                </c:pt>
                <c:pt idx="25709">
                  <c:v>41465.926736111112</c:v>
                </c:pt>
                <c:pt idx="25710">
                  <c:v>41465.927083333336</c:v>
                </c:pt>
                <c:pt idx="25711">
                  <c:v>41465.927430555559</c:v>
                </c:pt>
                <c:pt idx="25712">
                  <c:v>41465.927777777775</c:v>
                </c:pt>
                <c:pt idx="25713">
                  <c:v>41465.928124999999</c:v>
                </c:pt>
                <c:pt idx="25714">
                  <c:v>41465.928472222222</c:v>
                </c:pt>
                <c:pt idx="25715">
                  <c:v>41465.928819444445</c:v>
                </c:pt>
                <c:pt idx="25716">
                  <c:v>41465.929166666669</c:v>
                </c:pt>
                <c:pt idx="25717">
                  <c:v>41465.929513888892</c:v>
                </c:pt>
                <c:pt idx="25718">
                  <c:v>41465.929861111108</c:v>
                </c:pt>
                <c:pt idx="25719">
                  <c:v>41465.930208333331</c:v>
                </c:pt>
                <c:pt idx="25720">
                  <c:v>41465.930555555555</c:v>
                </c:pt>
                <c:pt idx="25721">
                  <c:v>41465.930902777778</c:v>
                </c:pt>
                <c:pt idx="25722">
                  <c:v>41465.931250000001</c:v>
                </c:pt>
                <c:pt idx="25723">
                  <c:v>41465.931597222225</c:v>
                </c:pt>
                <c:pt idx="25724">
                  <c:v>41465.931944444441</c:v>
                </c:pt>
                <c:pt idx="25725">
                  <c:v>41465.932291666664</c:v>
                </c:pt>
                <c:pt idx="25726">
                  <c:v>41465.932638888888</c:v>
                </c:pt>
                <c:pt idx="25727">
                  <c:v>41465.932986111111</c:v>
                </c:pt>
                <c:pt idx="25728">
                  <c:v>41465.933333333334</c:v>
                </c:pt>
                <c:pt idx="25729">
                  <c:v>41465.933680555558</c:v>
                </c:pt>
                <c:pt idx="25730">
                  <c:v>41465.934027777781</c:v>
                </c:pt>
                <c:pt idx="25731">
                  <c:v>41465.934374999997</c:v>
                </c:pt>
                <c:pt idx="25732">
                  <c:v>41465.93472222222</c:v>
                </c:pt>
                <c:pt idx="25733">
                  <c:v>41465.935069444444</c:v>
                </c:pt>
                <c:pt idx="25734">
                  <c:v>41465.935416666667</c:v>
                </c:pt>
                <c:pt idx="25735">
                  <c:v>41465.935763888891</c:v>
                </c:pt>
                <c:pt idx="25736">
                  <c:v>41465.936111111114</c:v>
                </c:pt>
                <c:pt idx="25737">
                  <c:v>41465.93645833333</c:v>
                </c:pt>
                <c:pt idx="25738">
                  <c:v>41465.936805555553</c:v>
                </c:pt>
                <c:pt idx="25739">
                  <c:v>41465.937152777777</c:v>
                </c:pt>
                <c:pt idx="25740">
                  <c:v>41465.9375</c:v>
                </c:pt>
                <c:pt idx="25741">
                  <c:v>41465.937847222223</c:v>
                </c:pt>
                <c:pt idx="25742">
                  <c:v>41465.938194444447</c:v>
                </c:pt>
                <c:pt idx="25743">
                  <c:v>41465.93854166667</c:v>
                </c:pt>
                <c:pt idx="25744">
                  <c:v>41465.938888888886</c:v>
                </c:pt>
                <c:pt idx="25745">
                  <c:v>41465.939236111109</c:v>
                </c:pt>
                <c:pt idx="25746">
                  <c:v>41465.939583333333</c:v>
                </c:pt>
                <c:pt idx="25747">
                  <c:v>41465.939930555556</c:v>
                </c:pt>
                <c:pt idx="25748">
                  <c:v>41465.94027777778</c:v>
                </c:pt>
                <c:pt idx="25749">
                  <c:v>41465.940625000003</c:v>
                </c:pt>
                <c:pt idx="25750">
                  <c:v>41465.940972222219</c:v>
                </c:pt>
                <c:pt idx="25751">
                  <c:v>41465.941319444442</c:v>
                </c:pt>
                <c:pt idx="25752">
                  <c:v>41465.941666666666</c:v>
                </c:pt>
                <c:pt idx="25753">
                  <c:v>41465.942013888889</c:v>
                </c:pt>
                <c:pt idx="25754">
                  <c:v>41465.942361111112</c:v>
                </c:pt>
                <c:pt idx="25755">
                  <c:v>41465.942708333336</c:v>
                </c:pt>
                <c:pt idx="25756">
                  <c:v>41465.943055555559</c:v>
                </c:pt>
                <c:pt idx="25757">
                  <c:v>41465.943402777775</c:v>
                </c:pt>
                <c:pt idx="25758">
                  <c:v>41465.943749999999</c:v>
                </c:pt>
                <c:pt idx="25759">
                  <c:v>41465.944097222222</c:v>
                </c:pt>
                <c:pt idx="25760">
                  <c:v>41465.944444444445</c:v>
                </c:pt>
                <c:pt idx="25761">
                  <c:v>41465.944791666669</c:v>
                </c:pt>
                <c:pt idx="25762">
                  <c:v>41465.945138888892</c:v>
                </c:pt>
                <c:pt idx="25763">
                  <c:v>41465.945486111108</c:v>
                </c:pt>
                <c:pt idx="25764">
                  <c:v>41465.945833333331</c:v>
                </c:pt>
                <c:pt idx="25765">
                  <c:v>41465.946180555555</c:v>
                </c:pt>
                <c:pt idx="25766">
                  <c:v>41465.946527777778</c:v>
                </c:pt>
                <c:pt idx="25767">
                  <c:v>41465.946875000001</c:v>
                </c:pt>
                <c:pt idx="25768">
                  <c:v>41465.947222222225</c:v>
                </c:pt>
                <c:pt idx="25769">
                  <c:v>41465.947569444441</c:v>
                </c:pt>
                <c:pt idx="25770">
                  <c:v>41465.947916666664</c:v>
                </c:pt>
                <c:pt idx="25771">
                  <c:v>41465.948263888888</c:v>
                </c:pt>
                <c:pt idx="25772">
                  <c:v>41465.948611111111</c:v>
                </c:pt>
                <c:pt idx="25773">
                  <c:v>41465.948958333334</c:v>
                </c:pt>
                <c:pt idx="25774">
                  <c:v>41465.949305555558</c:v>
                </c:pt>
                <c:pt idx="25775">
                  <c:v>41465.949652777781</c:v>
                </c:pt>
                <c:pt idx="25776">
                  <c:v>41465.949999999997</c:v>
                </c:pt>
                <c:pt idx="25777">
                  <c:v>41465.95034722222</c:v>
                </c:pt>
                <c:pt idx="25778">
                  <c:v>41465.950694444444</c:v>
                </c:pt>
                <c:pt idx="25779">
                  <c:v>41465.951041666667</c:v>
                </c:pt>
                <c:pt idx="25780">
                  <c:v>41465.951388888891</c:v>
                </c:pt>
                <c:pt idx="25781">
                  <c:v>41465.951736111114</c:v>
                </c:pt>
                <c:pt idx="25782">
                  <c:v>41465.95208333333</c:v>
                </c:pt>
                <c:pt idx="25783">
                  <c:v>41465.952430555553</c:v>
                </c:pt>
                <c:pt idx="25784">
                  <c:v>41465.952777777777</c:v>
                </c:pt>
                <c:pt idx="25785">
                  <c:v>41465.953125</c:v>
                </c:pt>
                <c:pt idx="25786">
                  <c:v>41465.953472222223</c:v>
                </c:pt>
                <c:pt idx="25787">
                  <c:v>41465.953819444447</c:v>
                </c:pt>
                <c:pt idx="25788">
                  <c:v>41465.95416666667</c:v>
                </c:pt>
                <c:pt idx="25789">
                  <c:v>41465.954513888886</c:v>
                </c:pt>
                <c:pt idx="25790">
                  <c:v>41465.954861111109</c:v>
                </c:pt>
                <c:pt idx="25791">
                  <c:v>41465.955208333333</c:v>
                </c:pt>
                <c:pt idx="25792">
                  <c:v>41465.955555555556</c:v>
                </c:pt>
                <c:pt idx="25793">
                  <c:v>41465.95590277778</c:v>
                </c:pt>
                <c:pt idx="25794">
                  <c:v>41465.956250000003</c:v>
                </c:pt>
                <c:pt idx="25795">
                  <c:v>41465.956597222219</c:v>
                </c:pt>
                <c:pt idx="25796">
                  <c:v>41465.956944444442</c:v>
                </c:pt>
                <c:pt idx="25797">
                  <c:v>41465.957291666666</c:v>
                </c:pt>
                <c:pt idx="25798">
                  <c:v>41465.957638888889</c:v>
                </c:pt>
                <c:pt idx="25799">
                  <c:v>41465.957986111112</c:v>
                </c:pt>
                <c:pt idx="25800">
                  <c:v>41465.958333333336</c:v>
                </c:pt>
                <c:pt idx="25801">
                  <c:v>41465.958680555559</c:v>
                </c:pt>
                <c:pt idx="25802">
                  <c:v>41465.959027777775</c:v>
                </c:pt>
                <c:pt idx="25803">
                  <c:v>41465.959374999999</c:v>
                </c:pt>
                <c:pt idx="25804">
                  <c:v>41465.959722222222</c:v>
                </c:pt>
                <c:pt idx="25805">
                  <c:v>41465.960069444445</c:v>
                </c:pt>
                <c:pt idx="25806">
                  <c:v>41465.960416666669</c:v>
                </c:pt>
                <c:pt idx="25807">
                  <c:v>41465.960763888892</c:v>
                </c:pt>
                <c:pt idx="25808">
                  <c:v>41465.961111111108</c:v>
                </c:pt>
                <c:pt idx="25809">
                  <c:v>41465.961458333331</c:v>
                </c:pt>
                <c:pt idx="25810">
                  <c:v>41465.961805555555</c:v>
                </c:pt>
                <c:pt idx="25811">
                  <c:v>41465.962152777778</c:v>
                </c:pt>
                <c:pt idx="25812">
                  <c:v>41465.962500000001</c:v>
                </c:pt>
                <c:pt idx="25813">
                  <c:v>41465.962847222225</c:v>
                </c:pt>
                <c:pt idx="25814">
                  <c:v>41465.963194444441</c:v>
                </c:pt>
                <c:pt idx="25815">
                  <c:v>41465.963541666664</c:v>
                </c:pt>
                <c:pt idx="25816">
                  <c:v>41465.963888888888</c:v>
                </c:pt>
                <c:pt idx="25817">
                  <c:v>41465.964236111111</c:v>
                </c:pt>
                <c:pt idx="25818">
                  <c:v>41465.964583333334</c:v>
                </c:pt>
                <c:pt idx="25819">
                  <c:v>41465.964930555558</c:v>
                </c:pt>
                <c:pt idx="25820">
                  <c:v>41465.965277777781</c:v>
                </c:pt>
                <c:pt idx="25821">
                  <c:v>41465.965624999997</c:v>
                </c:pt>
                <c:pt idx="25822">
                  <c:v>41465.96597222222</c:v>
                </c:pt>
                <c:pt idx="25823">
                  <c:v>41465.966319444444</c:v>
                </c:pt>
                <c:pt idx="25824">
                  <c:v>41465.966666666667</c:v>
                </c:pt>
                <c:pt idx="25825">
                  <c:v>41465.967013888891</c:v>
                </c:pt>
                <c:pt idx="25826">
                  <c:v>41465.967361111114</c:v>
                </c:pt>
                <c:pt idx="25827">
                  <c:v>41465.96770833333</c:v>
                </c:pt>
                <c:pt idx="25828">
                  <c:v>41465.968055555553</c:v>
                </c:pt>
                <c:pt idx="25829">
                  <c:v>41465.968402777777</c:v>
                </c:pt>
                <c:pt idx="25830">
                  <c:v>41465.96875</c:v>
                </c:pt>
                <c:pt idx="25831">
                  <c:v>41465.969097222223</c:v>
                </c:pt>
                <c:pt idx="25832">
                  <c:v>41465.969444444447</c:v>
                </c:pt>
                <c:pt idx="25833">
                  <c:v>41465.96979166667</c:v>
                </c:pt>
                <c:pt idx="25834">
                  <c:v>41465.970138888886</c:v>
                </c:pt>
                <c:pt idx="25835">
                  <c:v>41465.970486111109</c:v>
                </c:pt>
                <c:pt idx="25836">
                  <c:v>41465.970833333333</c:v>
                </c:pt>
                <c:pt idx="25837">
                  <c:v>41465.971180555556</c:v>
                </c:pt>
                <c:pt idx="25838">
                  <c:v>41465.97152777778</c:v>
                </c:pt>
                <c:pt idx="25839">
                  <c:v>41465.971875000003</c:v>
                </c:pt>
                <c:pt idx="25840">
                  <c:v>41465.972222222219</c:v>
                </c:pt>
                <c:pt idx="25841">
                  <c:v>41465.972569444442</c:v>
                </c:pt>
                <c:pt idx="25842">
                  <c:v>41465.972916666666</c:v>
                </c:pt>
                <c:pt idx="25843">
                  <c:v>41465.973263888889</c:v>
                </c:pt>
                <c:pt idx="25844">
                  <c:v>41465.973611111112</c:v>
                </c:pt>
                <c:pt idx="25845">
                  <c:v>41465.973958333336</c:v>
                </c:pt>
                <c:pt idx="25846">
                  <c:v>41465.974305555559</c:v>
                </c:pt>
                <c:pt idx="25847">
                  <c:v>41465.974652777775</c:v>
                </c:pt>
                <c:pt idx="25848">
                  <c:v>41465.974999999999</c:v>
                </c:pt>
                <c:pt idx="25849">
                  <c:v>41465.975347222222</c:v>
                </c:pt>
                <c:pt idx="25850">
                  <c:v>41465.975694444445</c:v>
                </c:pt>
                <c:pt idx="25851">
                  <c:v>41465.976041666669</c:v>
                </c:pt>
                <c:pt idx="25852">
                  <c:v>41465.976388888892</c:v>
                </c:pt>
                <c:pt idx="25853">
                  <c:v>41465.976736111108</c:v>
                </c:pt>
                <c:pt idx="25854">
                  <c:v>41465.977083333331</c:v>
                </c:pt>
                <c:pt idx="25855">
                  <c:v>41465.977430555555</c:v>
                </c:pt>
                <c:pt idx="25856">
                  <c:v>41465.977777777778</c:v>
                </c:pt>
                <c:pt idx="25857">
                  <c:v>41465.978125000001</c:v>
                </c:pt>
                <c:pt idx="25858">
                  <c:v>41465.978472222225</c:v>
                </c:pt>
                <c:pt idx="25859">
                  <c:v>41465.978819444441</c:v>
                </c:pt>
                <c:pt idx="25860">
                  <c:v>41465.979166666664</c:v>
                </c:pt>
                <c:pt idx="25861">
                  <c:v>41465.979513888888</c:v>
                </c:pt>
                <c:pt idx="25862">
                  <c:v>41465.979861111111</c:v>
                </c:pt>
                <c:pt idx="25863">
                  <c:v>41465.980208333334</c:v>
                </c:pt>
                <c:pt idx="25864">
                  <c:v>41465.980555555558</c:v>
                </c:pt>
                <c:pt idx="25865">
                  <c:v>41465.980902777781</c:v>
                </c:pt>
                <c:pt idx="25866">
                  <c:v>41465.981249999997</c:v>
                </c:pt>
                <c:pt idx="25867">
                  <c:v>41465.98159722222</c:v>
                </c:pt>
                <c:pt idx="25868">
                  <c:v>41465.981944444444</c:v>
                </c:pt>
                <c:pt idx="25869">
                  <c:v>41465.982291666667</c:v>
                </c:pt>
                <c:pt idx="25870">
                  <c:v>41465.982638888891</c:v>
                </c:pt>
                <c:pt idx="25871">
                  <c:v>41465.982986111114</c:v>
                </c:pt>
                <c:pt idx="25872">
                  <c:v>41465.98333333333</c:v>
                </c:pt>
                <c:pt idx="25873">
                  <c:v>41465.983680555553</c:v>
                </c:pt>
                <c:pt idx="25874">
                  <c:v>41465.984027777777</c:v>
                </c:pt>
                <c:pt idx="25875">
                  <c:v>41465.984375</c:v>
                </c:pt>
                <c:pt idx="25876">
                  <c:v>41465.984722222223</c:v>
                </c:pt>
                <c:pt idx="25877">
                  <c:v>41465.985069444447</c:v>
                </c:pt>
                <c:pt idx="25878">
                  <c:v>41465.98541666667</c:v>
                </c:pt>
                <c:pt idx="25879">
                  <c:v>41465.985763888886</c:v>
                </c:pt>
                <c:pt idx="25880">
                  <c:v>41465.986111111109</c:v>
                </c:pt>
                <c:pt idx="25881">
                  <c:v>41465.986458333333</c:v>
                </c:pt>
                <c:pt idx="25882">
                  <c:v>41465.986805555556</c:v>
                </c:pt>
                <c:pt idx="25883">
                  <c:v>41465.98715277778</c:v>
                </c:pt>
                <c:pt idx="25884">
                  <c:v>41465.987500000003</c:v>
                </c:pt>
                <c:pt idx="25885">
                  <c:v>41465.987847222219</c:v>
                </c:pt>
                <c:pt idx="25886">
                  <c:v>41465.988194444442</c:v>
                </c:pt>
                <c:pt idx="25887">
                  <c:v>41465.988541666666</c:v>
                </c:pt>
                <c:pt idx="25888">
                  <c:v>41465.988888888889</c:v>
                </c:pt>
                <c:pt idx="25889">
                  <c:v>41465.989236111112</c:v>
                </c:pt>
                <c:pt idx="25890">
                  <c:v>41465.989583333336</c:v>
                </c:pt>
                <c:pt idx="25891">
                  <c:v>41465.989930555559</c:v>
                </c:pt>
                <c:pt idx="25892">
                  <c:v>41465.990277777775</c:v>
                </c:pt>
                <c:pt idx="25893">
                  <c:v>41465.990624999999</c:v>
                </c:pt>
                <c:pt idx="25894">
                  <c:v>41465.990972222222</c:v>
                </c:pt>
                <c:pt idx="25895">
                  <c:v>41465.991319444445</c:v>
                </c:pt>
                <c:pt idx="25896">
                  <c:v>41465.991666666669</c:v>
                </c:pt>
                <c:pt idx="25897">
                  <c:v>41465.992013888892</c:v>
                </c:pt>
                <c:pt idx="25898">
                  <c:v>41465.992361111108</c:v>
                </c:pt>
                <c:pt idx="25899">
                  <c:v>41465.992708333331</c:v>
                </c:pt>
                <c:pt idx="25900">
                  <c:v>41465.993055555555</c:v>
                </c:pt>
                <c:pt idx="25901">
                  <c:v>41465.993402777778</c:v>
                </c:pt>
                <c:pt idx="25902">
                  <c:v>41465.993750000001</c:v>
                </c:pt>
                <c:pt idx="25903">
                  <c:v>41465.994097222225</c:v>
                </c:pt>
                <c:pt idx="25904">
                  <c:v>41465.994444444441</c:v>
                </c:pt>
                <c:pt idx="25905">
                  <c:v>41465.994791666664</c:v>
                </c:pt>
                <c:pt idx="25906">
                  <c:v>41465.995138888888</c:v>
                </c:pt>
                <c:pt idx="25907">
                  <c:v>41465.995486111111</c:v>
                </c:pt>
                <c:pt idx="25908">
                  <c:v>41465.995833333334</c:v>
                </c:pt>
                <c:pt idx="25909">
                  <c:v>41465.996180555558</c:v>
                </c:pt>
                <c:pt idx="25910">
                  <c:v>41465.996527777781</c:v>
                </c:pt>
                <c:pt idx="25911">
                  <c:v>41465.996874999997</c:v>
                </c:pt>
                <c:pt idx="25912">
                  <c:v>41465.99722222222</c:v>
                </c:pt>
                <c:pt idx="25913">
                  <c:v>41465.997569444444</c:v>
                </c:pt>
                <c:pt idx="25914">
                  <c:v>41465.997916666667</c:v>
                </c:pt>
                <c:pt idx="25915">
                  <c:v>41465.998263888891</c:v>
                </c:pt>
                <c:pt idx="25916">
                  <c:v>41465.998611111114</c:v>
                </c:pt>
                <c:pt idx="25917">
                  <c:v>41465.99895833333</c:v>
                </c:pt>
                <c:pt idx="25918">
                  <c:v>41465.999305555553</c:v>
                </c:pt>
                <c:pt idx="25919">
                  <c:v>41465.999652777777</c:v>
                </c:pt>
                <c:pt idx="25920">
                  <c:v>41466</c:v>
                </c:pt>
                <c:pt idx="25921">
                  <c:v>41466.000347222223</c:v>
                </c:pt>
                <c:pt idx="25922">
                  <c:v>41466.000694444447</c:v>
                </c:pt>
                <c:pt idx="25923">
                  <c:v>41466.00104166667</c:v>
                </c:pt>
                <c:pt idx="25924">
                  <c:v>41466.001388888886</c:v>
                </c:pt>
                <c:pt idx="25925">
                  <c:v>41466.001736111109</c:v>
                </c:pt>
                <c:pt idx="25926">
                  <c:v>41466.002083333333</c:v>
                </c:pt>
                <c:pt idx="25927">
                  <c:v>41466.002430555556</c:v>
                </c:pt>
                <c:pt idx="25928">
                  <c:v>41466.00277777778</c:v>
                </c:pt>
                <c:pt idx="25929">
                  <c:v>41466.003125000003</c:v>
                </c:pt>
                <c:pt idx="25930">
                  <c:v>41466.003472222219</c:v>
                </c:pt>
                <c:pt idx="25931">
                  <c:v>41466.003819444442</c:v>
                </c:pt>
                <c:pt idx="25932">
                  <c:v>41466.004166666666</c:v>
                </c:pt>
                <c:pt idx="25933">
                  <c:v>41466.004513888889</c:v>
                </c:pt>
                <c:pt idx="25934">
                  <c:v>41466.004861111112</c:v>
                </c:pt>
                <c:pt idx="25935">
                  <c:v>41466.005208333336</c:v>
                </c:pt>
                <c:pt idx="25936">
                  <c:v>41466.005555555559</c:v>
                </c:pt>
                <c:pt idx="25937">
                  <c:v>41466.005902777775</c:v>
                </c:pt>
                <c:pt idx="25938">
                  <c:v>41466.006249999999</c:v>
                </c:pt>
                <c:pt idx="25939">
                  <c:v>41466.006597222222</c:v>
                </c:pt>
                <c:pt idx="25940">
                  <c:v>41466.006944444445</c:v>
                </c:pt>
                <c:pt idx="25941">
                  <c:v>41466.007291666669</c:v>
                </c:pt>
                <c:pt idx="25942">
                  <c:v>41466.007638888892</c:v>
                </c:pt>
                <c:pt idx="25943">
                  <c:v>41466.007986111108</c:v>
                </c:pt>
                <c:pt idx="25944">
                  <c:v>41466.008333333331</c:v>
                </c:pt>
                <c:pt idx="25945">
                  <c:v>41466.008680555555</c:v>
                </c:pt>
                <c:pt idx="25946">
                  <c:v>41466.009027777778</c:v>
                </c:pt>
                <c:pt idx="25947">
                  <c:v>41466.009375000001</c:v>
                </c:pt>
                <c:pt idx="25948">
                  <c:v>41466.009722222225</c:v>
                </c:pt>
                <c:pt idx="25949">
                  <c:v>41466.010069444441</c:v>
                </c:pt>
                <c:pt idx="25950">
                  <c:v>41466.010416666664</c:v>
                </c:pt>
                <c:pt idx="25951">
                  <c:v>41466.010763888888</c:v>
                </c:pt>
                <c:pt idx="25952">
                  <c:v>41466.011111111111</c:v>
                </c:pt>
                <c:pt idx="25953">
                  <c:v>41466.011458333334</c:v>
                </c:pt>
                <c:pt idx="25954">
                  <c:v>41466.011805555558</c:v>
                </c:pt>
                <c:pt idx="25955">
                  <c:v>41466.012152777781</c:v>
                </c:pt>
                <c:pt idx="25956">
                  <c:v>41466.012499999997</c:v>
                </c:pt>
                <c:pt idx="25957">
                  <c:v>41466.01284722222</c:v>
                </c:pt>
                <c:pt idx="25958">
                  <c:v>41466.013194444444</c:v>
                </c:pt>
                <c:pt idx="25959">
                  <c:v>41466.013541666667</c:v>
                </c:pt>
                <c:pt idx="25960">
                  <c:v>41466.013888888891</c:v>
                </c:pt>
                <c:pt idx="25961">
                  <c:v>41466.014236111114</c:v>
                </c:pt>
                <c:pt idx="25962">
                  <c:v>41466.01458333333</c:v>
                </c:pt>
                <c:pt idx="25963">
                  <c:v>41466.014930555553</c:v>
                </c:pt>
                <c:pt idx="25964">
                  <c:v>41466.015277777777</c:v>
                </c:pt>
                <c:pt idx="25965">
                  <c:v>41466.015625</c:v>
                </c:pt>
                <c:pt idx="25966">
                  <c:v>41466.015972222223</c:v>
                </c:pt>
                <c:pt idx="25967">
                  <c:v>41466.016319444447</c:v>
                </c:pt>
                <c:pt idx="25968">
                  <c:v>41466.01666666667</c:v>
                </c:pt>
                <c:pt idx="25969">
                  <c:v>41466.017013888886</c:v>
                </c:pt>
                <c:pt idx="25970">
                  <c:v>41466.017361111109</c:v>
                </c:pt>
                <c:pt idx="25971">
                  <c:v>41466.017708333333</c:v>
                </c:pt>
                <c:pt idx="25972">
                  <c:v>41466.018055555556</c:v>
                </c:pt>
                <c:pt idx="25973">
                  <c:v>41466.01840277778</c:v>
                </c:pt>
                <c:pt idx="25974">
                  <c:v>41466.018750000003</c:v>
                </c:pt>
                <c:pt idx="25975">
                  <c:v>41466.019097222219</c:v>
                </c:pt>
                <c:pt idx="25976">
                  <c:v>41466.019444444442</c:v>
                </c:pt>
                <c:pt idx="25977">
                  <c:v>41466.019791666666</c:v>
                </c:pt>
                <c:pt idx="25978">
                  <c:v>41466.020138888889</c:v>
                </c:pt>
                <c:pt idx="25979">
                  <c:v>41466.020486111112</c:v>
                </c:pt>
                <c:pt idx="25980">
                  <c:v>41466.020833333336</c:v>
                </c:pt>
                <c:pt idx="25981">
                  <c:v>41466.021180555559</c:v>
                </c:pt>
                <c:pt idx="25982">
                  <c:v>41466.021527777775</c:v>
                </c:pt>
                <c:pt idx="25983">
                  <c:v>41466.021874999999</c:v>
                </c:pt>
                <c:pt idx="25984">
                  <c:v>41466.022222222222</c:v>
                </c:pt>
                <c:pt idx="25985">
                  <c:v>41466.022569444445</c:v>
                </c:pt>
                <c:pt idx="25986">
                  <c:v>41466.022916666669</c:v>
                </c:pt>
                <c:pt idx="25987">
                  <c:v>41466.023263888892</c:v>
                </c:pt>
                <c:pt idx="25988">
                  <c:v>41466.023611111108</c:v>
                </c:pt>
                <c:pt idx="25989">
                  <c:v>41466.023958333331</c:v>
                </c:pt>
                <c:pt idx="25990">
                  <c:v>41466.024305555555</c:v>
                </c:pt>
                <c:pt idx="25991">
                  <c:v>41466.024652777778</c:v>
                </c:pt>
                <c:pt idx="25992">
                  <c:v>41466.025000000001</c:v>
                </c:pt>
                <c:pt idx="25993">
                  <c:v>41466.025347222225</c:v>
                </c:pt>
                <c:pt idx="25994">
                  <c:v>41466.025694444441</c:v>
                </c:pt>
                <c:pt idx="25995">
                  <c:v>41466.026041666664</c:v>
                </c:pt>
                <c:pt idx="25996">
                  <c:v>41466.026388888888</c:v>
                </c:pt>
                <c:pt idx="25997">
                  <c:v>41466.026736111111</c:v>
                </c:pt>
                <c:pt idx="25998">
                  <c:v>41466.027083333334</c:v>
                </c:pt>
                <c:pt idx="25999">
                  <c:v>41466.027430555558</c:v>
                </c:pt>
                <c:pt idx="26000">
                  <c:v>41466.027777777781</c:v>
                </c:pt>
                <c:pt idx="26001">
                  <c:v>41466.028124999997</c:v>
                </c:pt>
                <c:pt idx="26002">
                  <c:v>41466.02847222222</c:v>
                </c:pt>
                <c:pt idx="26003">
                  <c:v>41466.028819444444</c:v>
                </c:pt>
                <c:pt idx="26004">
                  <c:v>41466.029166666667</c:v>
                </c:pt>
                <c:pt idx="26005">
                  <c:v>41466.029513888891</c:v>
                </c:pt>
                <c:pt idx="26006">
                  <c:v>41466.029861111114</c:v>
                </c:pt>
                <c:pt idx="26007">
                  <c:v>41466.03020833333</c:v>
                </c:pt>
                <c:pt idx="26008">
                  <c:v>41466.030555555553</c:v>
                </c:pt>
                <c:pt idx="26009">
                  <c:v>41466.030902777777</c:v>
                </c:pt>
                <c:pt idx="26010">
                  <c:v>41466.03125</c:v>
                </c:pt>
                <c:pt idx="26011">
                  <c:v>41466.031597222223</c:v>
                </c:pt>
                <c:pt idx="26012">
                  <c:v>41466.031944444447</c:v>
                </c:pt>
                <c:pt idx="26013">
                  <c:v>41466.03229166667</c:v>
                </c:pt>
                <c:pt idx="26014">
                  <c:v>41466.032638888886</c:v>
                </c:pt>
                <c:pt idx="26015">
                  <c:v>41466.032986111109</c:v>
                </c:pt>
                <c:pt idx="26016">
                  <c:v>41466.033333333333</c:v>
                </c:pt>
                <c:pt idx="26017">
                  <c:v>41466.033680555556</c:v>
                </c:pt>
                <c:pt idx="26018">
                  <c:v>41466.03402777778</c:v>
                </c:pt>
                <c:pt idx="26019">
                  <c:v>41466.034375000003</c:v>
                </c:pt>
                <c:pt idx="26020">
                  <c:v>41466.034722222219</c:v>
                </c:pt>
                <c:pt idx="26021">
                  <c:v>41466.035069444442</c:v>
                </c:pt>
                <c:pt idx="26022">
                  <c:v>41466.035416666666</c:v>
                </c:pt>
                <c:pt idx="26023">
                  <c:v>41466.035763888889</c:v>
                </c:pt>
                <c:pt idx="26024">
                  <c:v>41466.036111111112</c:v>
                </c:pt>
                <c:pt idx="26025">
                  <c:v>41466.036458333336</c:v>
                </c:pt>
                <c:pt idx="26026">
                  <c:v>41466.036805555559</c:v>
                </c:pt>
                <c:pt idx="26027">
                  <c:v>41466.037152777775</c:v>
                </c:pt>
                <c:pt idx="26028">
                  <c:v>41466.037499999999</c:v>
                </c:pt>
                <c:pt idx="26029">
                  <c:v>41466.037847222222</c:v>
                </c:pt>
                <c:pt idx="26030">
                  <c:v>41466.038194444445</c:v>
                </c:pt>
                <c:pt idx="26031">
                  <c:v>41466.038541666669</c:v>
                </c:pt>
                <c:pt idx="26032">
                  <c:v>41466.038888888892</c:v>
                </c:pt>
                <c:pt idx="26033">
                  <c:v>41466.039236111108</c:v>
                </c:pt>
                <c:pt idx="26034">
                  <c:v>41466.039583333331</c:v>
                </c:pt>
                <c:pt idx="26035">
                  <c:v>41466.039930555555</c:v>
                </c:pt>
                <c:pt idx="26036">
                  <c:v>41466.040277777778</c:v>
                </c:pt>
                <c:pt idx="26037">
                  <c:v>41466.040625000001</c:v>
                </c:pt>
                <c:pt idx="26038">
                  <c:v>41466.040972222225</c:v>
                </c:pt>
                <c:pt idx="26039">
                  <c:v>41466.041319444441</c:v>
                </c:pt>
                <c:pt idx="26040">
                  <c:v>41466.041666666664</c:v>
                </c:pt>
                <c:pt idx="26041">
                  <c:v>41466.042013888888</c:v>
                </c:pt>
                <c:pt idx="26042">
                  <c:v>41466.042361111111</c:v>
                </c:pt>
                <c:pt idx="26043">
                  <c:v>41466.042708333334</c:v>
                </c:pt>
                <c:pt idx="26044">
                  <c:v>41466.043055555558</c:v>
                </c:pt>
                <c:pt idx="26045">
                  <c:v>41466.043402777781</c:v>
                </c:pt>
                <c:pt idx="26046">
                  <c:v>41466.043749999997</c:v>
                </c:pt>
                <c:pt idx="26047">
                  <c:v>41466.04409722222</c:v>
                </c:pt>
                <c:pt idx="26048">
                  <c:v>41466.044444444444</c:v>
                </c:pt>
                <c:pt idx="26049">
                  <c:v>41466.044791666667</c:v>
                </c:pt>
                <c:pt idx="26050">
                  <c:v>41466.045138888891</c:v>
                </c:pt>
                <c:pt idx="26051">
                  <c:v>41466.045486111114</c:v>
                </c:pt>
                <c:pt idx="26052">
                  <c:v>41466.04583333333</c:v>
                </c:pt>
                <c:pt idx="26053">
                  <c:v>41466.046180555553</c:v>
                </c:pt>
                <c:pt idx="26054">
                  <c:v>41466.046527777777</c:v>
                </c:pt>
                <c:pt idx="26055">
                  <c:v>41466.046875</c:v>
                </c:pt>
                <c:pt idx="26056">
                  <c:v>41466.047222222223</c:v>
                </c:pt>
                <c:pt idx="26057">
                  <c:v>41466.047569444447</c:v>
                </c:pt>
                <c:pt idx="26058">
                  <c:v>41466.04791666667</c:v>
                </c:pt>
                <c:pt idx="26059">
                  <c:v>41466.048263888886</c:v>
                </c:pt>
                <c:pt idx="26060">
                  <c:v>41466.048611111109</c:v>
                </c:pt>
                <c:pt idx="26061">
                  <c:v>41466.048958333333</c:v>
                </c:pt>
                <c:pt idx="26062">
                  <c:v>41466.049305555556</c:v>
                </c:pt>
                <c:pt idx="26063">
                  <c:v>41466.04965277778</c:v>
                </c:pt>
                <c:pt idx="26064">
                  <c:v>41466.050000000003</c:v>
                </c:pt>
                <c:pt idx="26065">
                  <c:v>41466.050347222219</c:v>
                </c:pt>
                <c:pt idx="26066">
                  <c:v>41466.050694444442</c:v>
                </c:pt>
                <c:pt idx="26067">
                  <c:v>41466.051041666666</c:v>
                </c:pt>
                <c:pt idx="26068">
                  <c:v>41466.051388888889</c:v>
                </c:pt>
                <c:pt idx="26069">
                  <c:v>41466.051736111112</c:v>
                </c:pt>
                <c:pt idx="26070">
                  <c:v>41466.052083333336</c:v>
                </c:pt>
                <c:pt idx="26071">
                  <c:v>41466.052430555559</c:v>
                </c:pt>
                <c:pt idx="26072">
                  <c:v>41466.052777777775</c:v>
                </c:pt>
                <c:pt idx="26073">
                  <c:v>41466.053124999999</c:v>
                </c:pt>
                <c:pt idx="26074">
                  <c:v>41466.053472222222</c:v>
                </c:pt>
                <c:pt idx="26075">
                  <c:v>41466.053819444445</c:v>
                </c:pt>
                <c:pt idx="26076">
                  <c:v>41466.054166666669</c:v>
                </c:pt>
                <c:pt idx="26077">
                  <c:v>41466.054513888892</c:v>
                </c:pt>
                <c:pt idx="26078">
                  <c:v>41466.054861111108</c:v>
                </c:pt>
                <c:pt idx="26079">
                  <c:v>41466.055208333331</c:v>
                </c:pt>
                <c:pt idx="26080">
                  <c:v>41466.055555555555</c:v>
                </c:pt>
                <c:pt idx="26081">
                  <c:v>41466.055902777778</c:v>
                </c:pt>
                <c:pt idx="26082">
                  <c:v>41466.056250000001</c:v>
                </c:pt>
                <c:pt idx="26083">
                  <c:v>41466.056597222225</c:v>
                </c:pt>
                <c:pt idx="26084">
                  <c:v>41466.056944444441</c:v>
                </c:pt>
                <c:pt idx="26085">
                  <c:v>41466.057291666664</c:v>
                </c:pt>
                <c:pt idx="26086">
                  <c:v>41466.057638888888</c:v>
                </c:pt>
                <c:pt idx="26087">
                  <c:v>41466.057986111111</c:v>
                </c:pt>
                <c:pt idx="26088">
                  <c:v>41466.058333333334</c:v>
                </c:pt>
                <c:pt idx="26089">
                  <c:v>41466.058680555558</c:v>
                </c:pt>
                <c:pt idx="26090">
                  <c:v>41466.059027777781</c:v>
                </c:pt>
                <c:pt idx="26091">
                  <c:v>41466.059374999997</c:v>
                </c:pt>
                <c:pt idx="26092">
                  <c:v>41466.05972222222</c:v>
                </c:pt>
                <c:pt idx="26093">
                  <c:v>41466.060069444444</c:v>
                </c:pt>
                <c:pt idx="26094">
                  <c:v>41466.060416666667</c:v>
                </c:pt>
                <c:pt idx="26095">
                  <c:v>41466.060763888891</c:v>
                </c:pt>
                <c:pt idx="26096">
                  <c:v>41466.061111111114</c:v>
                </c:pt>
                <c:pt idx="26097">
                  <c:v>41466.06145833333</c:v>
                </c:pt>
                <c:pt idx="26098">
                  <c:v>41466.061805555553</c:v>
                </c:pt>
                <c:pt idx="26099">
                  <c:v>41466.062152777777</c:v>
                </c:pt>
                <c:pt idx="26100">
                  <c:v>41466.0625</c:v>
                </c:pt>
                <c:pt idx="26101">
                  <c:v>41466.062847222223</c:v>
                </c:pt>
                <c:pt idx="26102">
                  <c:v>41466.063194444447</c:v>
                </c:pt>
                <c:pt idx="26103">
                  <c:v>41466.06354166667</c:v>
                </c:pt>
                <c:pt idx="26104">
                  <c:v>41466.063888888886</c:v>
                </c:pt>
                <c:pt idx="26105">
                  <c:v>41466.064236111109</c:v>
                </c:pt>
                <c:pt idx="26106">
                  <c:v>41466.064583333333</c:v>
                </c:pt>
                <c:pt idx="26107">
                  <c:v>41466.064930555556</c:v>
                </c:pt>
                <c:pt idx="26108">
                  <c:v>41466.06527777778</c:v>
                </c:pt>
                <c:pt idx="26109">
                  <c:v>41466.065625000003</c:v>
                </c:pt>
                <c:pt idx="26110">
                  <c:v>41466.065972222219</c:v>
                </c:pt>
                <c:pt idx="26111">
                  <c:v>41466.066319444442</c:v>
                </c:pt>
                <c:pt idx="26112">
                  <c:v>41466.066666666666</c:v>
                </c:pt>
                <c:pt idx="26113">
                  <c:v>41466.067013888889</c:v>
                </c:pt>
                <c:pt idx="26114">
                  <c:v>41466.067361111112</c:v>
                </c:pt>
                <c:pt idx="26115">
                  <c:v>41466.067708333336</c:v>
                </c:pt>
                <c:pt idx="26116">
                  <c:v>41466.068055555559</c:v>
                </c:pt>
                <c:pt idx="26117">
                  <c:v>41466.068402777775</c:v>
                </c:pt>
                <c:pt idx="26118">
                  <c:v>41466.068749999999</c:v>
                </c:pt>
                <c:pt idx="26119">
                  <c:v>41466.069097222222</c:v>
                </c:pt>
                <c:pt idx="26120">
                  <c:v>41466.069444444445</c:v>
                </c:pt>
                <c:pt idx="26121">
                  <c:v>41466.069791666669</c:v>
                </c:pt>
                <c:pt idx="26122">
                  <c:v>41466.070138888892</c:v>
                </c:pt>
                <c:pt idx="26123">
                  <c:v>41466.070486111108</c:v>
                </c:pt>
                <c:pt idx="26124">
                  <c:v>41466.070833333331</c:v>
                </c:pt>
                <c:pt idx="26125">
                  <c:v>41466.071180555555</c:v>
                </c:pt>
                <c:pt idx="26126">
                  <c:v>41466.071527777778</c:v>
                </c:pt>
                <c:pt idx="26127">
                  <c:v>41466.071875000001</c:v>
                </c:pt>
                <c:pt idx="26128">
                  <c:v>41466.072222222225</c:v>
                </c:pt>
                <c:pt idx="26129">
                  <c:v>41466.072569444441</c:v>
                </c:pt>
                <c:pt idx="26130">
                  <c:v>41466.072916666664</c:v>
                </c:pt>
                <c:pt idx="26131">
                  <c:v>41466.073263888888</c:v>
                </c:pt>
                <c:pt idx="26132">
                  <c:v>41466.073611111111</c:v>
                </c:pt>
                <c:pt idx="26133">
                  <c:v>41466.073958333334</c:v>
                </c:pt>
                <c:pt idx="26134">
                  <c:v>41466.074305555558</c:v>
                </c:pt>
                <c:pt idx="26135">
                  <c:v>41466.074652777781</c:v>
                </c:pt>
                <c:pt idx="26136">
                  <c:v>41466.074999999997</c:v>
                </c:pt>
                <c:pt idx="26137">
                  <c:v>41466.07534722222</c:v>
                </c:pt>
                <c:pt idx="26138">
                  <c:v>41466.075694444444</c:v>
                </c:pt>
                <c:pt idx="26139">
                  <c:v>41466.076041666667</c:v>
                </c:pt>
                <c:pt idx="26140">
                  <c:v>41466.076388888891</c:v>
                </c:pt>
                <c:pt idx="26141">
                  <c:v>41466.076736111114</c:v>
                </c:pt>
                <c:pt idx="26142">
                  <c:v>41466.07708333333</c:v>
                </c:pt>
                <c:pt idx="26143">
                  <c:v>41466.077430555553</c:v>
                </c:pt>
                <c:pt idx="26144">
                  <c:v>41466.077777777777</c:v>
                </c:pt>
                <c:pt idx="26145">
                  <c:v>41466.078125</c:v>
                </c:pt>
                <c:pt idx="26146">
                  <c:v>41466.078472222223</c:v>
                </c:pt>
                <c:pt idx="26147">
                  <c:v>41466.078819444447</c:v>
                </c:pt>
                <c:pt idx="26148">
                  <c:v>41466.07916666667</c:v>
                </c:pt>
                <c:pt idx="26149">
                  <c:v>41466.079513888886</c:v>
                </c:pt>
                <c:pt idx="26150">
                  <c:v>41466.079861111109</c:v>
                </c:pt>
                <c:pt idx="26151">
                  <c:v>41466.080208333333</c:v>
                </c:pt>
                <c:pt idx="26152">
                  <c:v>41466.080555555556</c:v>
                </c:pt>
                <c:pt idx="26153">
                  <c:v>41466.08090277778</c:v>
                </c:pt>
                <c:pt idx="26154">
                  <c:v>41466.081250000003</c:v>
                </c:pt>
                <c:pt idx="26155">
                  <c:v>41466.081597222219</c:v>
                </c:pt>
                <c:pt idx="26156">
                  <c:v>41466.081944444442</c:v>
                </c:pt>
                <c:pt idx="26157">
                  <c:v>41466.082291666666</c:v>
                </c:pt>
                <c:pt idx="26158">
                  <c:v>41466.082638888889</c:v>
                </c:pt>
                <c:pt idx="26159">
                  <c:v>41466.082986111112</c:v>
                </c:pt>
                <c:pt idx="26160">
                  <c:v>41466.083333333336</c:v>
                </c:pt>
                <c:pt idx="26161">
                  <c:v>41466.083680555559</c:v>
                </c:pt>
                <c:pt idx="26162">
                  <c:v>41466.084027777775</c:v>
                </c:pt>
                <c:pt idx="26163">
                  <c:v>41466.084374999999</c:v>
                </c:pt>
                <c:pt idx="26164">
                  <c:v>41466.084722222222</c:v>
                </c:pt>
                <c:pt idx="26165">
                  <c:v>41466.085069444445</c:v>
                </c:pt>
                <c:pt idx="26166">
                  <c:v>41466.085416666669</c:v>
                </c:pt>
                <c:pt idx="26167">
                  <c:v>41466.085763888892</c:v>
                </c:pt>
                <c:pt idx="26168">
                  <c:v>41466.086111111108</c:v>
                </c:pt>
                <c:pt idx="26169">
                  <c:v>41466.086458333331</c:v>
                </c:pt>
                <c:pt idx="26170">
                  <c:v>41466.086805555555</c:v>
                </c:pt>
                <c:pt idx="26171">
                  <c:v>41466.087152777778</c:v>
                </c:pt>
                <c:pt idx="26172">
                  <c:v>41466.087500000001</c:v>
                </c:pt>
                <c:pt idx="26173">
                  <c:v>41466.087847222225</c:v>
                </c:pt>
                <c:pt idx="26174">
                  <c:v>41466.088194444441</c:v>
                </c:pt>
                <c:pt idx="26175">
                  <c:v>41466.088541666664</c:v>
                </c:pt>
                <c:pt idx="26176">
                  <c:v>41466.088888888888</c:v>
                </c:pt>
                <c:pt idx="26177">
                  <c:v>41466.089236111111</c:v>
                </c:pt>
                <c:pt idx="26178">
                  <c:v>41466.089583333334</c:v>
                </c:pt>
                <c:pt idx="26179">
                  <c:v>41466.089930555558</c:v>
                </c:pt>
                <c:pt idx="26180">
                  <c:v>41466.090277777781</c:v>
                </c:pt>
                <c:pt idx="26181">
                  <c:v>41466.090624999997</c:v>
                </c:pt>
                <c:pt idx="26182">
                  <c:v>41466.09097222222</c:v>
                </c:pt>
                <c:pt idx="26183">
                  <c:v>41466.091319444444</c:v>
                </c:pt>
                <c:pt idx="26184">
                  <c:v>41466.091666666667</c:v>
                </c:pt>
                <c:pt idx="26185">
                  <c:v>41466.092013888891</c:v>
                </c:pt>
                <c:pt idx="26186">
                  <c:v>41466.092361111114</c:v>
                </c:pt>
                <c:pt idx="26187">
                  <c:v>41466.09270833333</c:v>
                </c:pt>
                <c:pt idx="26188">
                  <c:v>41466.093055555553</c:v>
                </c:pt>
                <c:pt idx="26189">
                  <c:v>41466.093402777777</c:v>
                </c:pt>
                <c:pt idx="26190">
                  <c:v>41466.09375</c:v>
                </c:pt>
                <c:pt idx="26191">
                  <c:v>41466.094097222223</c:v>
                </c:pt>
                <c:pt idx="26192">
                  <c:v>41466.094444444447</c:v>
                </c:pt>
                <c:pt idx="26193">
                  <c:v>41466.09479166667</c:v>
                </c:pt>
                <c:pt idx="26194">
                  <c:v>41466.095138888886</c:v>
                </c:pt>
                <c:pt idx="26195">
                  <c:v>41466.095486111109</c:v>
                </c:pt>
                <c:pt idx="26196">
                  <c:v>41466.095833333333</c:v>
                </c:pt>
                <c:pt idx="26197">
                  <c:v>41466.096180555556</c:v>
                </c:pt>
                <c:pt idx="26198">
                  <c:v>41466.09652777778</c:v>
                </c:pt>
                <c:pt idx="26199">
                  <c:v>41466.096875000003</c:v>
                </c:pt>
                <c:pt idx="26200">
                  <c:v>41466.097222222219</c:v>
                </c:pt>
                <c:pt idx="26201">
                  <c:v>41466.097569444442</c:v>
                </c:pt>
                <c:pt idx="26202">
                  <c:v>41466.097916666666</c:v>
                </c:pt>
                <c:pt idx="26203">
                  <c:v>41466.098263888889</c:v>
                </c:pt>
                <c:pt idx="26204">
                  <c:v>41466.098611111112</c:v>
                </c:pt>
                <c:pt idx="26205">
                  <c:v>41466.098958333336</c:v>
                </c:pt>
                <c:pt idx="26206">
                  <c:v>41466.099305555559</c:v>
                </c:pt>
                <c:pt idx="26207">
                  <c:v>41466.099652777775</c:v>
                </c:pt>
                <c:pt idx="26208">
                  <c:v>41466.1</c:v>
                </c:pt>
                <c:pt idx="26209">
                  <c:v>41466.100347222222</c:v>
                </c:pt>
                <c:pt idx="26210">
                  <c:v>41466.100694444445</c:v>
                </c:pt>
                <c:pt idx="26211">
                  <c:v>41466.101041666669</c:v>
                </c:pt>
                <c:pt idx="26212">
                  <c:v>41466.101388888892</c:v>
                </c:pt>
                <c:pt idx="26213">
                  <c:v>41466.101736111108</c:v>
                </c:pt>
                <c:pt idx="26214">
                  <c:v>41466.102083333331</c:v>
                </c:pt>
                <c:pt idx="26215">
                  <c:v>41466.102430555555</c:v>
                </c:pt>
                <c:pt idx="26216">
                  <c:v>41466.102777777778</c:v>
                </c:pt>
                <c:pt idx="26217">
                  <c:v>41466.103125000001</c:v>
                </c:pt>
                <c:pt idx="26218">
                  <c:v>41466.103472222225</c:v>
                </c:pt>
                <c:pt idx="26219">
                  <c:v>41466.103819444441</c:v>
                </c:pt>
                <c:pt idx="26220">
                  <c:v>41466.104166666664</c:v>
                </c:pt>
                <c:pt idx="26221">
                  <c:v>41466.104513888888</c:v>
                </c:pt>
                <c:pt idx="26222">
                  <c:v>41466.104861111111</c:v>
                </c:pt>
                <c:pt idx="26223">
                  <c:v>41466.105208333334</c:v>
                </c:pt>
                <c:pt idx="26224">
                  <c:v>41466.105555555558</c:v>
                </c:pt>
                <c:pt idx="26225">
                  <c:v>41466.105902777781</c:v>
                </c:pt>
                <c:pt idx="26226">
                  <c:v>41466.106249999997</c:v>
                </c:pt>
                <c:pt idx="26227">
                  <c:v>41466.10659722222</c:v>
                </c:pt>
                <c:pt idx="26228">
                  <c:v>41466.106944444444</c:v>
                </c:pt>
                <c:pt idx="26229">
                  <c:v>41466.107291666667</c:v>
                </c:pt>
                <c:pt idx="26230">
                  <c:v>41466.107638888891</c:v>
                </c:pt>
                <c:pt idx="26231">
                  <c:v>41466.107986111114</c:v>
                </c:pt>
                <c:pt idx="26232">
                  <c:v>41466.10833333333</c:v>
                </c:pt>
                <c:pt idx="26233">
                  <c:v>41466.108680555553</c:v>
                </c:pt>
                <c:pt idx="26234">
                  <c:v>41466.109027777777</c:v>
                </c:pt>
                <c:pt idx="26235">
                  <c:v>41466.109375</c:v>
                </c:pt>
                <c:pt idx="26236">
                  <c:v>41466.109722222223</c:v>
                </c:pt>
                <c:pt idx="26237">
                  <c:v>41466.110069444447</c:v>
                </c:pt>
                <c:pt idx="26238">
                  <c:v>41466.11041666667</c:v>
                </c:pt>
                <c:pt idx="26239">
                  <c:v>41466.110763888886</c:v>
                </c:pt>
                <c:pt idx="26240">
                  <c:v>41466.111111111109</c:v>
                </c:pt>
                <c:pt idx="26241">
                  <c:v>41466.111458333333</c:v>
                </c:pt>
                <c:pt idx="26242">
                  <c:v>41466.111805555556</c:v>
                </c:pt>
                <c:pt idx="26243">
                  <c:v>41466.11215277778</c:v>
                </c:pt>
                <c:pt idx="26244">
                  <c:v>41466.112500000003</c:v>
                </c:pt>
                <c:pt idx="26245">
                  <c:v>41466.112847222219</c:v>
                </c:pt>
                <c:pt idx="26246">
                  <c:v>41466.113194444442</c:v>
                </c:pt>
                <c:pt idx="26247">
                  <c:v>41466.113541666666</c:v>
                </c:pt>
                <c:pt idx="26248">
                  <c:v>41466.113888888889</c:v>
                </c:pt>
                <c:pt idx="26249">
                  <c:v>41466.114236111112</c:v>
                </c:pt>
                <c:pt idx="26250">
                  <c:v>41466.114583333336</c:v>
                </c:pt>
                <c:pt idx="26251">
                  <c:v>41466.114930555559</c:v>
                </c:pt>
                <c:pt idx="26252">
                  <c:v>41466.115277777775</c:v>
                </c:pt>
                <c:pt idx="26253">
                  <c:v>41466.115624999999</c:v>
                </c:pt>
                <c:pt idx="26254">
                  <c:v>41466.115972222222</c:v>
                </c:pt>
                <c:pt idx="26255">
                  <c:v>41466.116319444445</c:v>
                </c:pt>
                <c:pt idx="26256">
                  <c:v>41466.116666666669</c:v>
                </c:pt>
                <c:pt idx="26257">
                  <c:v>41466.117013888892</c:v>
                </c:pt>
                <c:pt idx="26258">
                  <c:v>41466.117361111108</c:v>
                </c:pt>
                <c:pt idx="26259">
                  <c:v>41466.117708333331</c:v>
                </c:pt>
                <c:pt idx="26260">
                  <c:v>41466.118055555555</c:v>
                </c:pt>
                <c:pt idx="26261">
                  <c:v>41466.118402777778</c:v>
                </c:pt>
                <c:pt idx="26262">
                  <c:v>41466.118750000001</c:v>
                </c:pt>
                <c:pt idx="26263">
                  <c:v>41466.119097222225</c:v>
                </c:pt>
                <c:pt idx="26264">
                  <c:v>41466.119444444441</c:v>
                </c:pt>
                <c:pt idx="26265">
                  <c:v>41466.119791666664</c:v>
                </c:pt>
                <c:pt idx="26266">
                  <c:v>41466.120138888888</c:v>
                </c:pt>
                <c:pt idx="26267">
                  <c:v>41466.120486111111</c:v>
                </c:pt>
                <c:pt idx="26268">
                  <c:v>41466.120833333334</c:v>
                </c:pt>
                <c:pt idx="26269">
                  <c:v>41466.121180555558</c:v>
                </c:pt>
                <c:pt idx="26270">
                  <c:v>41466.121527777781</c:v>
                </c:pt>
                <c:pt idx="26271">
                  <c:v>41466.121874999997</c:v>
                </c:pt>
                <c:pt idx="26272">
                  <c:v>41466.12222222222</c:v>
                </c:pt>
                <c:pt idx="26273">
                  <c:v>41466.122569444444</c:v>
                </c:pt>
                <c:pt idx="26274">
                  <c:v>41466.122916666667</c:v>
                </c:pt>
                <c:pt idx="26275">
                  <c:v>41466.123263888891</c:v>
                </c:pt>
                <c:pt idx="26276">
                  <c:v>41466.123611111114</c:v>
                </c:pt>
                <c:pt idx="26277">
                  <c:v>41466.12395833333</c:v>
                </c:pt>
                <c:pt idx="26278">
                  <c:v>41466.124305555553</c:v>
                </c:pt>
                <c:pt idx="26279">
                  <c:v>41466.124652777777</c:v>
                </c:pt>
                <c:pt idx="26280">
                  <c:v>41466.125</c:v>
                </c:pt>
                <c:pt idx="26281">
                  <c:v>41466.125347222223</c:v>
                </c:pt>
                <c:pt idx="26282">
                  <c:v>41466.125694444447</c:v>
                </c:pt>
                <c:pt idx="26283">
                  <c:v>41466.12604166667</c:v>
                </c:pt>
                <c:pt idx="26284">
                  <c:v>41466.126388888886</c:v>
                </c:pt>
                <c:pt idx="26285">
                  <c:v>41466.126736111109</c:v>
                </c:pt>
                <c:pt idx="26286">
                  <c:v>41466.127083333333</c:v>
                </c:pt>
                <c:pt idx="26287">
                  <c:v>41466.127430555556</c:v>
                </c:pt>
                <c:pt idx="26288">
                  <c:v>41466.12777777778</c:v>
                </c:pt>
                <c:pt idx="26289">
                  <c:v>41466.128125000003</c:v>
                </c:pt>
                <c:pt idx="26290">
                  <c:v>41466.128472222219</c:v>
                </c:pt>
                <c:pt idx="26291">
                  <c:v>41466.128819444442</c:v>
                </c:pt>
                <c:pt idx="26292">
                  <c:v>41466.129166666666</c:v>
                </c:pt>
                <c:pt idx="26293">
                  <c:v>41466.129513888889</c:v>
                </c:pt>
                <c:pt idx="26294">
                  <c:v>41466.129861111112</c:v>
                </c:pt>
                <c:pt idx="26295">
                  <c:v>41466.130208333336</c:v>
                </c:pt>
                <c:pt idx="26296">
                  <c:v>41466.130555555559</c:v>
                </c:pt>
                <c:pt idx="26297">
                  <c:v>41466.130902777775</c:v>
                </c:pt>
                <c:pt idx="26298">
                  <c:v>41466.131249999999</c:v>
                </c:pt>
                <c:pt idx="26299">
                  <c:v>41466.131597222222</c:v>
                </c:pt>
                <c:pt idx="26300">
                  <c:v>41466.131944444445</c:v>
                </c:pt>
                <c:pt idx="26301">
                  <c:v>41466.132291666669</c:v>
                </c:pt>
                <c:pt idx="26302">
                  <c:v>41466.132638888892</c:v>
                </c:pt>
                <c:pt idx="26303">
                  <c:v>41466.132986111108</c:v>
                </c:pt>
                <c:pt idx="26304">
                  <c:v>41466.133333333331</c:v>
                </c:pt>
                <c:pt idx="26305">
                  <c:v>41466.133680555555</c:v>
                </c:pt>
                <c:pt idx="26306">
                  <c:v>41466.134027777778</c:v>
                </c:pt>
                <c:pt idx="26307">
                  <c:v>41466.134375000001</c:v>
                </c:pt>
                <c:pt idx="26308">
                  <c:v>41466.134722222225</c:v>
                </c:pt>
                <c:pt idx="26309">
                  <c:v>41466.135069444441</c:v>
                </c:pt>
                <c:pt idx="26310">
                  <c:v>41466.135416666664</c:v>
                </c:pt>
                <c:pt idx="26311">
                  <c:v>41466.135763888888</c:v>
                </c:pt>
                <c:pt idx="26312">
                  <c:v>41466.136111111111</c:v>
                </c:pt>
                <c:pt idx="26313">
                  <c:v>41466.136458333334</c:v>
                </c:pt>
                <c:pt idx="26314">
                  <c:v>41466.136805555558</c:v>
                </c:pt>
                <c:pt idx="26315">
                  <c:v>41466.137152777781</c:v>
                </c:pt>
                <c:pt idx="26316">
                  <c:v>41466.137499999997</c:v>
                </c:pt>
                <c:pt idx="26317">
                  <c:v>41466.13784722222</c:v>
                </c:pt>
                <c:pt idx="26318">
                  <c:v>41466.138194444444</c:v>
                </c:pt>
                <c:pt idx="26319">
                  <c:v>41466.138541666667</c:v>
                </c:pt>
                <c:pt idx="26320">
                  <c:v>41466.138888888891</c:v>
                </c:pt>
                <c:pt idx="26321">
                  <c:v>41466.139236111114</c:v>
                </c:pt>
                <c:pt idx="26322">
                  <c:v>41466.13958333333</c:v>
                </c:pt>
                <c:pt idx="26323">
                  <c:v>41466.139930555553</c:v>
                </c:pt>
                <c:pt idx="26324">
                  <c:v>41466.140277777777</c:v>
                </c:pt>
                <c:pt idx="26325">
                  <c:v>41466.140625</c:v>
                </c:pt>
                <c:pt idx="26326">
                  <c:v>41466.140972222223</c:v>
                </c:pt>
                <c:pt idx="26327">
                  <c:v>41466.141319444447</c:v>
                </c:pt>
                <c:pt idx="26328">
                  <c:v>41466.14166666667</c:v>
                </c:pt>
                <c:pt idx="26329">
                  <c:v>41466.142013888886</c:v>
                </c:pt>
                <c:pt idx="26330">
                  <c:v>41466.142361111109</c:v>
                </c:pt>
                <c:pt idx="26331">
                  <c:v>41466.142708333333</c:v>
                </c:pt>
                <c:pt idx="26332">
                  <c:v>41466.143055555556</c:v>
                </c:pt>
                <c:pt idx="26333">
                  <c:v>41466.14340277778</c:v>
                </c:pt>
                <c:pt idx="26334">
                  <c:v>41466.143750000003</c:v>
                </c:pt>
                <c:pt idx="26335">
                  <c:v>41466.144097222219</c:v>
                </c:pt>
                <c:pt idx="26336">
                  <c:v>41466.144444444442</c:v>
                </c:pt>
                <c:pt idx="26337">
                  <c:v>41466.144791666666</c:v>
                </c:pt>
                <c:pt idx="26338">
                  <c:v>41466.145138888889</c:v>
                </c:pt>
                <c:pt idx="26339">
                  <c:v>41466.145486111112</c:v>
                </c:pt>
                <c:pt idx="26340">
                  <c:v>41466.145833333336</c:v>
                </c:pt>
                <c:pt idx="26341">
                  <c:v>41466.146180555559</c:v>
                </c:pt>
                <c:pt idx="26342">
                  <c:v>41466.146527777775</c:v>
                </c:pt>
                <c:pt idx="26343">
                  <c:v>41466.146874999999</c:v>
                </c:pt>
                <c:pt idx="26344">
                  <c:v>41466.147222222222</c:v>
                </c:pt>
                <c:pt idx="26345">
                  <c:v>41466.147569444445</c:v>
                </c:pt>
                <c:pt idx="26346">
                  <c:v>41466.147916666669</c:v>
                </c:pt>
                <c:pt idx="26347">
                  <c:v>41466.148263888892</c:v>
                </c:pt>
                <c:pt idx="26348">
                  <c:v>41466.148611111108</c:v>
                </c:pt>
                <c:pt idx="26349">
                  <c:v>41466.148958333331</c:v>
                </c:pt>
                <c:pt idx="26350">
                  <c:v>41466.149305555555</c:v>
                </c:pt>
                <c:pt idx="26351">
                  <c:v>41466.149652777778</c:v>
                </c:pt>
                <c:pt idx="26352">
                  <c:v>41466.15</c:v>
                </c:pt>
                <c:pt idx="26353">
                  <c:v>41466.150347222225</c:v>
                </c:pt>
                <c:pt idx="26354">
                  <c:v>41466.150694444441</c:v>
                </c:pt>
                <c:pt idx="26355">
                  <c:v>41466.151041666664</c:v>
                </c:pt>
                <c:pt idx="26356">
                  <c:v>41466.151388888888</c:v>
                </c:pt>
                <c:pt idx="26357">
                  <c:v>41466.151736111111</c:v>
                </c:pt>
                <c:pt idx="26358">
                  <c:v>41466.152083333334</c:v>
                </c:pt>
                <c:pt idx="26359">
                  <c:v>41466.152430555558</c:v>
                </c:pt>
                <c:pt idx="26360">
                  <c:v>41466.152777777781</c:v>
                </c:pt>
                <c:pt idx="26361">
                  <c:v>41466.153124999997</c:v>
                </c:pt>
                <c:pt idx="26362">
                  <c:v>41466.15347222222</c:v>
                </c:pt>
                <c:pt idx="26363">
                  <c:v>41466.153819444444</c:v>
                </c:pt>
                <c:pt idx="26364">
                  <c:v>41466.154166666667</c:v>
                </c:pt>
                <c:pt idx="26365">
                  <c:v>41466.154513888891</c:v>
                </c:pt>
                <c:pt idx="26366">
                  <c:v>41466.154861111114</c:v>
                </c:pt>
                <c:pt idx="26367">
                  <c:v>41466.15520833333</c:v>
                </c:pt>
                <c:pt idx="26368">
                  <c:v>41466.155555555553</c:v>
                </c:pt>
                <c:pt idx="26369">
                  <c:v>41466.155902777777</c:v>
                </c:pt>
                <c:pt idx="26370">
                  <c:v>41466.15625</c:v>
                </c:pt>
                <c:pt idx="26371">
                  <c:v>41466.156597222223</c:v>
                </c:pt>
                <c:pt idx="26372">
                  <c:v>41466.156944444447</c:v>
                </c:pt>
                <c:pt idx="26373">
                  <c:v>41466.15729166667</c:v>
                </c:pt>
                <c:pt idx="26374">
                  <c:v>41466.157638888886</c:v>
                </c:pt>
                <c:pt idx="26375">
                  <c:v>41466.157986111109</c:v>
                </c:pt>
                <c:pt idx="26376">
                  <c:v>41466.158333333333</c:v>
                </c:pt>
                <c:pt idx="26377">
                  <c:v>41466.158680555556</c:v>
                </c:pt>
                <c:pt idx="26378">
                  <c:v>41466.15902777778</c:v>
                </c:pt>
                <c:pt idx="26379">
                  <c:v>41466.159375000003</c:v>
                </c:pt>
                <c:pt idx="26380">
                  <c:v>41466.159722222219</c:v>
                </c:pt>
                <c:pt idx="26381">
                  <c:v>41466.160069444442</c:v>
                </c:pt>
                <c:pt idx="26382">
                  <c:v>41466.160416666666</c:v>
                </c:pt>
                <c:pt idx="26383">
                  <c:v>41466.160763888889</c:v>
                </c:pt>
                <c:pt idx="26384">
                  <c:v>41466.161111111112</c:v>
                </c:pt>
                <c:pt idx="26385">
                  <c:v>41466.161458333336</c:v>
                </c:pt>
                <c:pt idx="26386">
                  <c:v>41466.161805555559</c:v>
                </c:pt>
                <c:pt idx="26387">
                  <c:v>41466.162152777775</c:v>
                </c:pt>
                <c:pt idx="26388">
                  <c:v>41466.162499999999</c:v>
                </c:pt>
                <c:pt idx="26389">
                  <c:v>41466.162847222222</c:v>
                </c:pt>
                <c:pt idx="26390">
                  <c:v>41466.163194444445</c:v>
                </c:pt>
                <c:pt idx="26391">
                  <c:v>41466.163541666669</c:v>
                </c:pt>
                <c:pt idx="26392">
                  <c:v>41466.163888888892</c:v>
                </c:pt>
                <c:pt idx="26393">
                  <c:v>41466.164236111108</c:v>
                </c:pt>
                <c:pt idx="26394">
                  <c:v>41466.164583333331</c:v>
                </c:pt>
                <c:pt idx="26395">
                  <c:v>41466.164930555555</c:v>
                </c:pt>
                <c:pt idx="26396">
                  <c:v>41466.165277777778</c:v>
                </c:pt>
                <c:pt idx="26397">
                  <c:v>41466.165625000001</c:v>
                </c:pt>
                <c:pt idx="26398">
                  <c:v>41466.165972222225</c:v>
                </c:pt>
                <c:pt idx="26399">
                  <c:v>41466.166319444441</c:v>
                </c:pt>
                <c:pt idx="26400">
                  <c:v>41466.166666666664</c:v>
                </c:pt>
                <c:pt idx="26401">
                  <c:v>41466.167013888888</c:v>
                </c:pt>
                <c:pt idx="26402">
                  <c:v>41466.167361111111</c:v>
                </c:pt>
                <c:pt idx="26403">
                  <c:v>41466.167708333334</c:v>
                </c:pt>
                <c:pt idx="26404">
                  <c:v>41466.168055555558</c:v>
                </c:pt>
                <c:pt idx="26405">
                  <c:v>41466.168402777781</c:v>
                </c:pt>
                <c:pt idx="26406">
                  <c:v>41466.168749999997</c:v>
                </c:pt>
                <c:pt idx="26407">
                  <c:v>41466.16909722222</c:v>
                </c:pt>
                <c:pt idx="26408">
                  <c:v>41466.169444444444</c:v>
                </c:pt>
                <c:pt idx="26409">
                  <c:v>41466.169791666667</c:v>
                </c:pt>
                <c:pt idx="26410">
                  <c:v>41466.170138888891</c:v>
                </c:pt>
                <c:pt idx="26411">
                  <c:v>41466.170486111114</c:v>
                </c:pt>
                <c:pt idx="26412">
                  <c:v>41466.17083333333</c:v>
                </c:pt>
                <c:pt idx="26413">
                  <c:v>41466.171180555553</c:v>
                </c:pt>
                <c:pt idx="26414">
                  <c:v>41466.171527777777</c:v>
                </c:pt>
                <c:pt idx="26415">
                  <c:v>41466.171875</c:v>
                </c:pt>
                <c:pt idx="26416">
                  <c:v>41466.172222222223</c:v>
                </c:pt>
                <c:pt idx="26417">
                  <c:v>41466.172569444447</c:v>
                </c:pt>
                <c:pt idx="26418">
                  <c:v>41466.17291666667</c:v>
                </c:pt>
                <c:pt idx="26419">
                  <c:v>41466.173263888886</c:v>
                </c:pt>
                <c:pt idx="26420">
                  <c:v>41466.173611111109</c:v>
                </c:pt>
                <c:pt idx="26421">
                  <c:v>41466.173958333333</c:v>
                </c:pt>
                <c:pt idx="26422">
                  <c:v>41466.174305555556</c:v>
                </c:pt>
                <c:pt idx="26423">
                  <c:v>41466.17465277778</c:v>
                </c:pt>
                <c:pt idx="26424">
                  <c:v>41466.175000000003</c:v>
                </c:pt>
                <c:pt idx="26425">
                  <c:v>41466.175347222219</c:v>
                </c:pt>
                <c:pt idx="26426">
                  <c:v>41466.175694444442</c:v>
                </c:pt>
                <c:pt idx="26427">
                  <c:v>41466.176041666666</c:v>
                </c:pt>
                <c:pt idx="26428">
                  <c:v>41466.176388888889</c:v>
                </c:pt>
                <c:pt idx="26429">
                  <c:v>41466.176736111112</c:v>
                </c:pt>
                <c:pt idx="26430">
                  <c:v>41466.177083333336</c:v>
                </c:pt>
                <c:pt idx="26431">
                  <c:v>41466.177430555559</c:v>
                </c:pt>
                <c:pt idx="26432">
                  <c:v>41466.177777777775</c:v>
                </c:pt>
                <c:pt idx="26433">
                  <c:v>41466.178124999999</c:v>
                </c:pt>
                <c:pt idx="26434">
                  <c:v>41466.178472222222</c:v>
                </c:pt>
                <c:pt idx="26435">
                  <c:v>41466.178819444445</c:v>
                </c:pt>
                <c:pt idx="26436">
                  <c:v>41466.179166666669</c:v>
                </c:pt>
                <c:pt idx="26437">
                  <c:v>41466.179513888892</c:v>
                </c:pt>
                <c:pt idx="26438">
                  <c:v>41466.179861111108</c:v>
                </c:pt>
                <c:pt idx="26439">
                  <c:v>41466.180208333331</c:v>
                </c:pt>
                <c:pt idx="26440">
                  <c:v>41466.180555555555</c:v>
                </c:pt>
                <c:pt idx="26441">
                  <c:v>41466.180902777778</c:v>
                </c:pt>
                <c:pt idx="26442">
                  <c:v>41466.181250000001</c:v>
                </c:pt>
                <c:pt idx="26443">
                  <c:v>41466.181597222225</c:v>
                </c:pt>
                <c:pt idx="26444">
                  <c:v>41466.181944444441</c:v>
                </c:pt>
                <c:pt idx="26445">
                  <c:v>41466.182291666664</c:v>
                </c:pt>
                <c:pt idx="26446">
                  <c:v>41466.182638888888</c:v>
                </c:pt>
                <c:pt idx="26447">
                  <c:v>41466.182986111111</c:v>
                </c:pt>
                <c:pt idx="26448">
                  <c:v>41466.183333333334</c:v>
                </c:pt>
                <c:pt idx="26449">
                  <c:v>41466.183680555558</c:v>
                </c:pt>
                <c:pt idx="26450">
                  <c:v>41466.184027777781</c:v>
                </c:pt>
                <c:pt idx="26451">
                  <c:v>41466.184374999997</c:v>
                </c:pt>
                <c:pt idx="26452">
                  <c:v>41466.18472222222</c:v>
                </c:pt>
                <c:pt idx="26453">
                  <c:v>41466.185069444444</c:v>
                </c:pt>
                <c:pt idx="26454">
                  <c:v>41466.185416666667</c:v>
                </c:pt>
                <c:pt idx="26455">
                  <c:v>41466.185763888891</c:v>
                </c:pt>
                <c:pt idx="26456">
                  <c:v>41466.186111111114</c:v>
                </c:pt>
                <c:pt idx="26457">
                  <c:v>41466.18645833333</c:v>
                </c:pt>
                <c:pt idx="26458">
                  <c:v>41466.186805555553</c:v>
                </c:pt>
                <c:pt idx="26459">
                  <c:v>41466.187152777777</c:v>
                </c:pt>
                <c:pt idx="26460">
                  <c:v>41466.1875</c:v>
                </c:pt>
                <c:pt idx="26461">
                  <c:v>41466.187847222223</c:v>
                </c:pt>
                <c:pt idx="26462">
                  <c:v>41466.188194444447</c:v>
                </c:pt>
                <c:pt idx="26463">
                  <c:v>41466.18854166667</c:v>
                </c:pt>
                <c:pt idx="26464">
                  <c:v>41466.188888888886</c:v>
                </c:pt>
                <c:pt idx="26465">
                  <c:v>41466.189236111109</c:v>
                </c:pt>
                <c:pt idx="26466">
                  <c:v>41466.189583333333</c:v>
                </c:pt>
                <c:pt idx="26467">
                  <c:v>41466.189930555556</c:v>
                </c:pt>
                <c:pt idx="26468">
                  <c:v>41466.19027777778</c:v>
                </c:pt>
                <c:pt idx="26469">
                  <c:v>41466.190625000003</c:v>
                </c:pt>
                <c:pt idx="26470">
                  <c:v>41466.190972222219</c:v>
                </c:pt>
                <c:pt idx="26471">
                  <c:v>41466.191319444442</c:v>
                </c:pt>
                <c:pt idx="26472">
                  <c:v>41466.191666666666</c:v>
                </c:pt>
                <c:pt idx="26473">
                  <c:v>41466.192013888889</c:v>
                </c:pt>
                <c:pt idx="26474">
                  <c:v>41466.192361111112</c:v>
                </c:pt>
                <c:pt idx="26475">
                  <c:v>41466.192708333336</c:v>
                </c:pt>
                <c:pt idx="26476">
                  <c:v>41466.193055555559</c:v>
                </c:pt>
                <c:pt idx="26477">
                  <c:v>41466.193402777775</c:v>
                </c:pt>
                <c:pt idx="26478">
                  <c:v>41466.193749999999</c:v>
                </c:pt>
                <c:pt idx="26479">
                  <c:v>41466.194097222222</c:v>
                </c:pt>
                <c:pt idx="26480">
                  <c:v>41466.194444444445</c:v>
                </c:pt>
                <c:pt idx="26481">
                  <c:v>41466.194791666669</c:v>
                </c:pt>
                <c:pt idx="26482">
                  <c:v>41466.195138888892</c:v>
                </c:pt>
                <c:pt idx="26483">
                  <c:v>41466.195486111108</c:v>
                </c:pt>
                <c:pt idx="26484">
                  <c:v>41466.195833333331</c:v>
                </c:pt>
                <c:pt idx="26485">
                  <c:v>41466.196180555555</c:v>
                </c:pt>
                <c:pt idx="26486">
                  <c:v>41466.196527777778</c:v>
                </c:pt>
                <c:pt idx="26487">
                  <c:v>41466.196875000001</c:v>
                </c:pt>
                <c:pt idx="26488">
                  <c:v>41466.197222222225</c:v>
                </c:pt>
                <c:pt idx="26489">
                  <c:v>41466.197569444441</c:v>
                </c:pt>
                <c:pt idx="26490">
                  <c:v>41466.197916666664</c:v>
                </c:pt>
                <c:pt idx="26491">
                  <c:v>41466.198263888888</c:v>
                </c:pt>
                <c:pt idx="26492">
                  <c:v>41466.198611111111</c:v>
                </c:pt>
                <c:pt idx="26493">
                  <c:v>41466.198958333334</c:v>
                </c:pt>
                <c:pt idx="26494">
                  <c:v>41466.199305555558</c:v>
                </c:pt>
                <c:pt idx="26495">
                  <c:v>41466.199652777781</c:v>
                </c:pt>
                <c:pt idx="26496">
                  <c:v>41466.199999999997</c:v>
                </c:pt>
                <c:pt idx="26497">
                  <c:v>41466.20034722222</c:v>
                </c:pt>
                <c:pt idx="26498">
                  <c:v>41466.200694444444</c:v>
                </c:pt>
                <c:pt idx="26499">
                  <c:v>41466.201041666667</c:v>
                </c:pt>
                <c:pt idx="26500">
                  <c:v>41466.201388888891</c:v>
                </c:pt>
                <c:pt idx="26501">
                  <c:v>41466.201736111114</c:v>
                </c:pt>
                <c:pt idx="26502">
                  <c:v>41466.20208333333</c:v>
                </c:pt>
                <c:pt idx="26503">
                  <c:v>41466.202430555553</c:v>
                </c:pt>
                <c:pt idx="26504">
                  <c:v>41466.202777777777</c:v>
                </c:pt>
                <c:pt idx="26505">
                  <c:v>41466.203125</c:v>
                </c:pt>
                <c:pt idx="26506">
                  <c:v>41466.203472222223</c:v>
                </c:pt>
                <c:pt idx="26507">
                  <c:v>41466.203819444447</c:v>
                </c:pt>
                <c:pt idx="26508">
                  <c:v>41466.20416666667</c:v>
                </c:pt>
                <c:pt idx="26509">
                  <c:v>41466.204513888886</c:v>
                </c:pt>
                <c:pt idx="26510">
                  <c:v>41466.204861111109</c:v>
                </c:pt>
                <c:pt idx="26511">
                  <c:v>41466.205208333333</c:v>
                </c:pt>
                <c:pt idx="26512">
                  <c:v>41466.205555555556</c:v>
                </c:pt>
                <c:pt idx="26513">
                  <c:v>41466.20590277778</c:v>
                </c:pt>
                <c:pt idx="26514">
                  <c:v>41466.206250000003</c:v>
                </c:pt>
                <c:pt idx="26515">
                  <c:v>41466.206597222219</c:v>
                </c:pt>
                <c:pt idx="26516">
                  <c:v>41466.206944444442</c:v>
                </c:pt>
                <c:pt idx="26517">
                  <c:v>41466.207291666666</c:v>
                </c:pt>
                <c:pt idx="26518">
                  <c:v>41466.207638888889</c:v>
                </c:pt>
                <c:pt idx="26519">
                  <c:v>41466.207986111112</c:v>
                </c:pt>
                <c:pt idx="26520">
                  <c:v>41466.208333333336</c:v>
                </c:pt>
                <c:pt idx="26521">
                  <c:v>41466.208680555559</c:v>
                </c:pt>
                <c:pt idx="26522">
                  <c:v>41466.209027777775</c:v>
                </c:pt>
                <c:pt idx="26523">
                  <c:v>41466.209374999999</c:v>
                </c:pt>
                <c:pt idx="26524">
                  <c:v>41466.209722222222</c:v>
                </c:pt>
                <c:pt idx="26525">
                  <c:v>41466.210069444445</c:v>
                </c:pt>
                <c:pt idx="26526">
                  <c:v>41466.210416666669</c:v>
                </c:pt>
                <c:pt idx="26527">
                  <c:v>41466.210763888892</c:v>
                </c:pt>
                <c:pt idx="26528">
                  <c:v>41466.211111111108</c:v>
                </c:pt>
                <c:pt idx="26529">
                  <c:v>41466.211458333331</c:v>
                </c:pt>
                <c:pt idx="26530">
                  <c:v>41466.211805555555</c:v>
                </c:pt>
                <c:pt idx="26531">
                  <c:v>41466.212152777778</c:v>
                </c:pt>
                <c:pt idx="26532">
                  <c:v>41466.212500000001</c:v>
                </c:pt>
                <c:pt idx="26533">
                  <c:v>41466.212847222225</c:v>
                </c:pt>
                <c:pt idx="26534">
                  <c:v>41466.213194444441</c:v>
                </c:pt>
                <c:pt idx="26535">
                  <c:v>41466.213541666664</c:v>
                </c:pt>
                <c:pt idx="26536">
                  <c:v>41466.213888888888</c:v>
                </c:pt>
                <c:pt idx="26537">
                  <c:v>41466.214236111111</c:v>
                </c:pt>
                <c:pt idx="26538">
                  <c:v>41466.214583333334</c:v>
                </c:pt>
                <c:pt idx="26539">
                  <c:v>41466.214930555558</c:v>
                </c:pt>
                <c:pt idx="26540">
                  <c:v>41466.215277777781</c:v>
                </c:pt>
                <c:pt idx="26541">
                  <c:v>41466.215624999997</c:v>
                </c:pt>
                <c:pt idx="26542">
                  <c:v>41466.21597222222</c:v>
                </c:pt>
                <c:pt idx="26543">
                  <c:v>41466.216319444444</c:v>
                </c:pt>
                <c:pt idx="26544">
                  <c:v>41466.216666666667</c:v>
                </c:pt>
                <c:pt idx="26545">
                  <c:v>41466.217013888891</c:v>
                </c:pt>
                <c:pt idx="26546">
                  <c:v>41466.217361111114</c:v>
                </c:pt>
                <c:pt idx="26547">
                  <c:v>41466.21770833333</c:v>
                </c:pt>
                <c:pt idx="26548">
                  <c:v>41466.218055555553</c:v>
                </c:pt>
                <c:pt idx="26549">
                  <c:v>41466.218402777777</c:v>
                </c:pt>
                <c:pt idx="26550">
                  <c:v>41466.21875</c:v>
                </c:pt>
                <c:pt idx="26551">
                  <c:v>41466.219097222223</c:v>
                </c:pt>
                <c:pt idx="26552">
                  <c:v>41466.219444444447</c:v>
                </c:pt>
                <c:pt idx="26553">
                  <c:v>41466.21979166667</c:v>
                </c:pt>
                <c:pt idx="26554">
                  <c:v>41466.220138888886</c:v>
                </c:pt>
                <c:pt idx="26555">
                  <c:v>41466.220486111109</c:v>
                </c:pt>
                <c:pt idx="26556">
                  <c:v>41466.220833333333</c:v>
                </c:pt>
                <c:pt idx="26557">
                  <c:v>41466.221180555556</c:v>
                </c:pt>
                <c:pt idx="26558">
                  <c:v>41466.22152777778</c:v>
                </c:pt>
                <c:pt idx="26559">
                  <c:v>41466.221875000003</c:v>
                </c:pt>
                <c:pt idx="26560">
                  <c:v>41466.222222222219</c:v>
                </c:pt>
                <c:pt idx="26561">
                  <c:v>41466.222569444442</c:v>
                </c:pt>
                <c:pt idx="26562">
                  <c:v>41466.222916666666</c:v>
                </c:pt>
                <c:pt idx="26563">
                  <c:v>41466.223263888889</c:v>
                </c:pt>
                <c:pt idx="26564">
                  <c:v>41466.223611111112</c:v>
                </c:pt>
                <c:pt idx="26565">
                  <c:v>41466.223958333336</c:v>
                </c:pt>
                <c:pt idx="26566">
                  <c:v>41466.224305555559</c:v>
                </c:pt>
                <c:pt idx="26567">
                  <c:v>41466.224652777775</c:v>
                </c:pt>
                <c:pt idx="26568">
                  <c:v>41466.224999999999</c:v>
                </c:pt>
                <c:pt idx="26569">
                  <c:v>41466.225347222222</c:v>
                </c:pt>
                <c:pt idx="26570">
                  <c:v>41466.225694444445</c:v>
                </c:pt>
                <c:pt idx="26571">
                  <c:v>41466.226041666669</c:v>
                </c:pt>
                <c:pt idx="26572">
                  <c:v>41466.226388888892</c:v>
                </c:pt>
                <c:pt idx="26573">
                  <c:v>41466.226736111108</c:v>
                </c:pt>
                <c:pt idx="26574">
                  <c:v>41466.227083333331</c:v>
                </c:pt>
                <c:pt idx="26575">
                  <c:v>41466.227430555555</c:v>
                </c:pt>
                <c:pt idx="26576">
                  <c:v>41466.227777777778</c:v>
                </c:pt>
                <c:pt idx="26577">
                  <c:v>41466.228125000001</c:v>
                </c:pt>
                <c:pt idx="26578">
                  <c:v>41466.228472222225</c:v>
                </c:pt>
                <c:pt idx="26579">
                  <c:v>41466.228819444441</c:v>
                </c:pt>
                <c:pt idx="26580">
                  <c:v>41466.229166666664</c:v>
                </c:pt>
                <c:pt idx="26581">
                  <c:v>41466.229513888888</c:v>
                </c:pt>
                <c:pt idx="26582">
                  <c:v>41466.229861111111</c:v>
                </c:pt>
                <c:pt idx="26583">
                  <c:v>41466.230208333334</c:v>
                </c:pt>
                <c:pt idx="26584">
                  <c:v>41466.230555555558</c:v>
                </c:pt>
                <c:pt idx="26585">
                  <c:v>41466.230902777781</c:v>
                </c:pt>
                <c:pt idx="26586">
                  <c:v>41466.231249999997</c:v>
                </c:pt>
                <c:pt idx="26587">
                  <c:v>41466.23159722222</c:v>
                </c:pt>
                <c:pt idx="26588">
                  <c:v>41466.231944444444</c:v>
                </c:pt>
                <c:pt idx="26589">
                  <c:v>41466.232291666667</c:v>
                </c:pt>
                <c:pt idx="26590">
                  <c:v>41466.232638888891</c:v>
                </c:pt>
                <c:pt idx="26591">
                  <c:v>41466.232986111114</c:v>
                </c:pt>
                <c:pt idx="26592">
                  <c:v>41466.23333333333</c:v>
                </c:pt>
                <c:pt idx="26593">
                  <c:v>41466.233680555553</c:v>
                </c:pt>
                <c:pt idx="26594">
                  <c:v>41466.234027777777</c:v>
                </c:pt>
                <c:pt idx="26595">
                  <c:v>41466.234375</c:v>
                </c:pt>
                <c:pt idx="26596">
                  <c:v>41466.234722222223</c:v>
                </c:pt>
                <c:pt idx="26597">
                  <c:v>41466.235069444447</c:v>
                </c:pt>
                <c:pt idx="26598">
                  <c:v>41466.23541666667</c:v>
                </c:pt>
                <c:pt idx="26599">
                  <c:v>41466.235763888886</c:v>
                </c:pt>
                <c:pt idx="26600">
                  <c:v>41466.236111111109</c:v>
                </c:pt>
                <c:pt idx="26601">
                  <c:v>41466.236458333333</c:v>
                </c:pt>
                <c:pt idx="26602">
                  <c:v>41466.236805555556</c:v>
                </c:pt>
                <c:pt idx="26603">
                  <c:v>41466.23715277778</c:v>
                </c:pt>
                <c:pt idx="26604">
                  <c:v>41466.237500000003</c:v>
                </c:pt>
                <c:pt idx="26605">
                  <c:v>41466.237847222219</c:v>
                </c:pt>
                <c:pt idx="26606">
                  <c:v>41466.238194444442</c:v>
                </c:pt>
                <c:pt idx="26607">
                  <c:v>41466.238541666666</c:v>
                </c:pt>
                <c:pt idx="26608">
                  <c:v>41466.238888888889</c:v>
                </c:pt>
                <c:pt idx="26609">
                  <c:v>41466.239236111112</c:v>
                </c:pt>
                <c:pt idx="26610">
                  <c:v>41466.239583333336</c:v>
                </c:pt>
                <c:pt idx="26611">
                  <c:v>41466.239930555559</c:v>
                </c:pt>
                <c:pt idx="26612">
                  <c:v>41466.240277777775</c:v>
                </c:pt>
                <c:pt idx="26613">
                  <c:v>41466.240624999999</c:v>
                </c:pt>
                <c:pt idx="26614">
                  <c:v>41466.240972222222</c:v>
                </c:pt>
                <c:pt idx="26615">
                  <c:v>41466.241319444445</c:v>
                </c:pt>
                <c:pt idx="26616">
                  <c:v>41466.241666666669</c:v>
                </c:pt>
                <c:pt idx="26617">
                  <c:v>41466.242013888892</c:v>
                </c:pt>
                <c:pt idx="26618">
                  <c:v>41466.242361111108</c:v>
                </c:pt>
                <c:pt idx="26619">
                  <c:v>41466.242708333331</c:v>
                </c:pt>
                <c:pt idx="26620">
                  <c:v>41466.243055555555</c:v>
                </c:pt>
                <c:pt idx="26621">
                  <c:v>41466.243402777778</c:v>
                </c:pt>
                <c:pt idx="26622">
                  <c:v>41466.243750000001</c:v>
                </c:pt>
                <c:pt idx="26623">
                  <c:v>41466.244097222225</c:v>
                </c:pt>
                <c:pt idx="26624">
                  <c:v>41466.244444444441</c:v>
                </c:pt>
                <c:pt idx="26625">
                  <c:v>41466.244791666664</c:v>
                </c:pt>
                <c:pt idx="26626">
                  <c:v>41466.245138888888</c:v>
                </c:pt>
                <c:pt idx="26627">
                  <c:v>41466.245486111111</c:v>
                </c:pt>
                <c:pt idx="26628">
                  <c:v>41466.245833333334</c:v>
                </c:pt>
                <c:pt idx="26629">
                  <c:v>41466.246180555558</c:v>
                </c:pt>
                <c:pt idx="26630">
                  <c:v>41466.246527777781</c:v>
                </c:pt>
                <c:pt idx="26631">
                  <c:v>41466.246874999997</c:v>
                </c:pt>
                <c:pt idx="26632">
                  <c:v>41466.24722222222</c:v>
                </c:pt>
                <c:pt idx="26633">
                  <c:v>41466.247569444444</c:v>
                </c:pt>
                <c:pt idx="26634">
                  <c:v>41466.247916666667</c:v>
                </c:pt>
                <c:pt idx="26635">
                  <c:v>41466.248263888891</c:v>
                </c:pt>
                <c:pt idx="26636">
                  <c:v>41466.248611111114</c:v>
                </c:pt>
                <c:pt idx="26637">
                  <c:v>41466.24895833333</c:v>
                </c:pt>
                <c:pt idx="26638">
                  <c:v>41466.249305555553</c:v>
                </c:pt>
                <c:pt idx="26639">
                  <c:v>41466.249652777777</c:v>
                </c:pt>
                <c:pt idx="26640">
                  <c:v>41466.25</c:v>
                </c:pt>
                <c:pt idx="26641">
                  <c:v>41466.250347222223</c:v>
                </c:pt>
                <c:pt idx="26642">
                  <c:v>41466.250694444447</c:v>
                </c:pt>
                <c:pt idx="26643">
                  <c:v>41466.25104166667</c:v>
                </c:pt>
                <c:pt idx="26644">
                  <c:v>41466.251388888886</c:v>
                </c:pt>
                <c:pt idx="26645">
                  <c:v>41466.251736111109</c:v>
                </c:pt>
                <c:pt idx="26646">
                  <c:v>41466.252083333333</c:v>
                </c:pt>
                <c:pt idx="26647">
                  <c:v>41466.252430555556</c:v>
                </c:pt>
                <c:pt idx="26648">
                  <c:v>41466.25277777778</c:v>
                </c:pt>
                <c:pt idx="26649">
                  <c:v>41466.253125000003</c:v>
                </c:pt>
                <c:pt idx="26650">
                  <c:v>41466.253472222219</c:v>
                </c:pt>
                <c:pt idx="26651">
                  <c:v>41466.253819444442</c:v>
                </c:pt>
                <c:pt idx="26652">
                  <c:v>41466.254166666666</c:v>
                </c:pt>
                <c:pt idx="26653">
                  <c:v>41466.254513888889</c:v>
                </c:pt>
                <c:pt idx="26654">
                  <c:v>41466.254861111112</c:v>
                </c:pt>
                <c:pt idx="26655">
                  <c:v>41466.255208333336</c:v>
                </c:pt>
                <c:pt idx="26656">
                  <c:v>41466.255555555559</c:v>
                </c:pt>
                <c:pt idx="26657">
                  <c:v>41466.255902777775</c:v>
                </c:pt>
                <c:pt idx="26658">
                  <c:v>41466.256249999999</c:v>
                </c:pt>
                <c:pt idx="26659">
                  <c:v>41466.256597222222</c:v>
                </c:pt>
                <c:pt idx="26660">
                  <c:v>41466.256944444445</c:v>
                </c:pt>
                <c:pt idx="26661">
                  <c:v>41466.257291666669</c:v>
                </c:pt>
                <c:pt idx="26662">
                  <c:v>41466.257638888892</c:v>
                </c:pt>
                <c:pt idx="26663">
                  <c:v>41466.257986111108</c:v>
                </c:pt>
                <c:pt idx="26664">
                  <c:v>41466.258333333331</c:v>
                </c:pt>
                <c:pt idx="26665">
                  <c:v>41466.258680555555</c:v>
                </c:pt>
                <c:pt idx="26666">
                  <c:v>41466.259027777778</c:v>
                </c:pt>
                <c:pt idx="26667">
                  <c:v>41466.259375000001</c:v>
                </c:pt>
                <c:pt idx="26668">
                  <c:v>41466.259722222225</c:v>
                </c:pt>
                <c:pt idx="26669">
                  <c:v>41466.260069444441</c:v>
                </c:pt>
                <c:pt idx="26670">
                  <c:v>41466.260416666664</c:v>
                </c:pt>
                <c:pt idx="26671">
                  <c:v>41466.260763888888</c:v>
                </c:pt>
                <c:pt idx="26672">
                  <c:v>41466.261111111111</c:v>
                </c:pt>
                <c:pt idx="26673">
                  <c:v>41466.261458333334</c:v>
                </c:pt>
                <c:pt idx="26674">
                  <c:v>41466.261805555558</c:v>
                </c:pt>
                <c:pt idx="26675">
                  <c:v>41466.262152777781</c:v>
                </c:pt>
                <c:pt idx="26676">
                  <c:v>41466.262499999997</c:v>
                </c:pt>
                <c:pt idx="26677">
                  <c:v>41466.26284722222</c:v>
                </c:pt>
                <c:pt idx="26678">
                  <c:v>41466.263194444444</c:v>
                </c:pt>
                <c:pt idx="26679">
                  <c:v>41466.263541666667</c:v>
                </c:pt>
                <c:pt idx="26680">
                  <c:v>41466.263888888891</c:v>
                </c:pt>
                <c:pt idx="26681">
                  <c:v>41466.264236111114</c:v>
                </c:pt>
                <c:pt idx="26682">
                  <c:v>41466.26458333333</c:v>
                </c:pt>
                <c:pt idx="26683">
                  <c:v>41466.264930555553</c:v>
                </c:pt>
                <c:pt idx="26684">
                  <c:v>41466.265277777777</c:v>
                </c:pt>
                <c:pt idx="26685">
                  <c:v>41466.265625</c:v>
                </c:pt>
                <c:pt idx="26686">
                  <c:v>41466.265972222223</c:v>
                </c:pt>
                <c:pt idx="26687">
                  <c:v>41466.266319444447</c:v>
                </c:pt>
                <c:pt idx="26688">
                  <c:v>41466.26666666667</c:v>
                </c:pt>
                <c:pt idx="26689">
                  <c:v>41466.267013888886</c:v>
                </c:pt>
                <c:pt idx="26690">
                  <c:v>41466.267361111109</c:v>
                </c:pt>
                <c:pt idx="26691">
                  <c:v>41466.267708333333</c:v>
                </c:pt>
                <c:pt idx="26692">
                  <c:v>41466.268055555556</c:v>
                </c:pt>
                <c:pt idx="26693">
                  <c:v>41466.26840277778</c:v>
                </c:pt>
                <c:pt idx="26694">
                  <c:v>41466.268750000003</c:v>
                </c:pt>
                <c:pt idx="26695">
                  <c:v>41466.269097222219</c:v>
                </c:pt>
                <c:pt idx="26696">
                  <c:v>41466.269444444442</c:v>
                </c:pt>
                <c:pt idx="26697">
                  <c:v>41466.269791666666</c:v>
                </c:pt>
                <c:pt idx="26698">
                  <c:v>41466.270138888889</c:v>
                </c:pt>
                <c:pt idx="26699">
                  <c:v>41466.270486111112</c:v>
                </c:pt>
                <c:pt idx="26700">
                  <c:v>41466.270833333336</c:v>
                </c:pt>
                <c:pt idx="26701">
                  <c:v>41466.271180555559</c:v>
                </c:pt>
                <c:pt idx="26702">
                  <c:v>41466.271527777775</c:v>
                </c:pt>
                <c:pt idx="26703">
                  <c:v>41466.271874999999</c:v>
                </c:pt>
                <c:pt idx="26704">
                  <c:v>41466.272222222222</c:v>
                </c:pt>
                <c:pt idx="26705">
                  <c:v>41466.272569444445</c:v>
                </c:pt>
                <c:pt idx="26706">
                  <c:v>41466.272916666669</c:v>
                </c:pt>
                <c:pt idx="26707">
                  <c:v>41466.273263888892</c:v>
                </c:pt>
                <c:pt idx="26708">
                  <c:v>41466.273611111108</c:v>
                </c:pt>
                <c:pt idx="26709">
                  <c:v>41466.273958333331</c:v>
                </c:pt>
                <c:pt idx="26710">
                  <c:v>41466.274305555555</c:v>
                </c:pt>
                <c:pt idx="26711">
                  <c:v>41466.274652777778</c:v>
                </c:pt>
                <c:pt idx="26712">
                  <c:v>41466.275000000001</c:v>
                </c:pt>
                <c:pt idx="26713">
                  <c:v>41466.275347222225</c:v>
                </c:pt>
                <c:pt idx="26714">
                  <c:v>41466.275694444441</c:v>
                </c:pt>
                <c:pt idx="26715">
                  <c:v>41466.276041666664</c:v>
                </c:pt>
                <c:pt idx="26716">
                  <c:v>41466.276388888888</c:v>
                </c:pt>
                <c:pt idx="26717">
                  <c:v>41466.276736111111</c:v>
                </c:pt>
                <c:pt idx="26718">
                  <c:v>41466.277083333334</c:v>
                </c:pt>
                <c:pt idx="26719">
                  <c:v>41466.277430555558</c:v>
                </c:pt>
                <c:pt idx="26720">
                  <c:v>41466.277777777781</c:v>
                </c:pt>
                <c:pt idx="26721">
                  <c:v>41466.278124999997</c:v>
                </c:pt>
                <c:pt idx="26722">
                  <c:v>41466.27847222222</c:v>
                </c:pt>
                <c:pt idx="26723">
                  <c:v>41466.278819444444</c:v>
                </c:pt>
                <c:pt idx="26724">
                  <c:v>41466.279166666667</c:v>
                </c:pt>
                <c:pt idx="26725">
                  <c:v>41466.279513888891</c:v>
                </c:pt>
                <c:pt idx="26726">
                  <c:v>41466.279861111114</c:v>
                </c:pt>
                <c:pt idx="26727">
                  <c:v>41466.28020833333</c:v>
                </c:pt>
                <c:pt idx="26728">
                  <c:v>41466.280555555553</c:v>
                </c:pt>
                <c:pt idx="26729">
                  <c:v>41466.280902777777</c:v>
                </c:pt>
                <c:pt idx="26730">
                  <c:v>41466.28125</c:v>
                </c:pt>
                <c:pt idx="26731">
                  <c:v>41466.281597222223</c:v>
                </c:pt>
                <c:pt idx="26732">
                  <c:v>41466.281944444447</c:v>
                </c:pt>
                <c:pt idx="26733">
                  <c:v>41466.28229166667</c:v>
                </c:pt>
                <c:pt idx="26734">
                  <c:v>41466.282638888886</c:v>
                </c:pt>
                <c:pt idx="26735">
                  <c:v>41466.282986111109</c:v>
                </c:pt>
                <c:pt idx="26736">
                  <c:v>41466.283333333333</c:v>
                </c:pt>
                <c:pt idx="26737">
                  <c:v>41466.283680555556</c:v>
                </c:pt>
                <c:pt idx="26738">
                  <c:v>41466.28402777778</c:v>
                </c:pt>
                <c:pt idx="26739">
                  <c:v>41466.284375000003</c:v>
                </c:pt>
                <c:pt idx="26740">
                  <c:v>41466.284722222219</c:v>
                </c:pt>
                <c:pt idx="26741">
                  <c:v>41466.285069444442</c:v>
                </c:pt>
                <c:pt idx="26742">
                  <c:v>41466.285416666666</c:v>
                </c:pt>
                <c:pt idx="26743">
                  <c:v>41466.285763888889</c:v>
                </c:pt>
                <c:pt idx="26744">
                  <c:v>41466.286111111112</c:v>
                </c:pt>
                <c:pt idx="26745">
                  <c:v>41466.286458333336</c:v>
                </c:pt>
                <c:pt idx="26746">
                  <c:v>41466.286805555559</c:v>
                </c:pt>
                <c:pt idx="26747">
                  <c:v>41466.287152777775</c:v>
                </c:pt>
                <c:pt idx="26748">
                  <c:v>41466.287499999999</c:v>
                </c:pt>
                <c:pt idx="26749">
                  <c:v>41466.287847222222</c:v>
                </c:pt>
                <c:pt idx="26750">
                  <c:v>41466.288194444445</c:v>
                </c:pt>
                <c:pt idx="26751">
                  <c:v>41466.288541666669</c:v>
                </c:pt>
                <c:pt idx="26752">
                  <c:v>41466.288888888892</c:v>
                </c:pt>
                <c:pt idx="26753">
                  <c:v>41466.289236111108</c:v>
                </c:pt>
                <c:pt idx="26754">
                  <c:v>41466.289583333331</c:v>
                </c:pt>
                <c:pt idx="26755">
                  <c:v>41466.289930555555</c:v>
                </c:pt>
                <c:pt idx="26756">
                  <c:v>41466.290277777778</c:v>
                </c:pt>
                <c:pt idx="26757">
                  <c:v>41466.290625000001</c:v>
                </c:pt>
                <c:pt idx="26758">
                  <c:v>41466.290972222225</c:v>
                </c:pt>
                <c:pt idx="26759">
                  <c:v>41466.291319444441</c:v>
                </c:pt>
                <c:pt idx="26760">
                  <c:v>41466.291666666664</c:v>
                </c:pt>
                <c:pt idx="26761">
                  <c:v>41466.292013888888</c:v>
                </c:pt>
                <c:pt idx="26762">
                  <c:v>41466.292361111111</c:v>
                </c:pt>
                <c:pt idx="26763">
                  <c:v>41466.292708333334</c:v>
                </c:pt>
                <c:pt idx="26764">
                  <c:v>41466.293055555558</c:v>
                </c:pt>
                <c:pt idx="26765">
                  <c:v>41466.293402777781</c:v>
                </c:pt>
                <c:pt idx="26766">
                  <c:v>41466.293749999997</c:v>
                </c:pt>
                <c:pt idx="26767">
                  <c:v>41466.29409722222</c:v>
                </c:pt>
                <c:pt idx="26768">
                  <c:v>41466.294444444444</c:v>
                </c:pt>
                <c:pt idx="26769">
                  <c:v>41466.294791666667</c:v>
                </c:pt>
                <c:pt idx="26770">
                  <c:v>41466.295138888891</c:v>
                </c:pt>
                <c:pt idx="26771">
                  <c:v>41466.295486111114</c:v>
                </c:pt>
                <c:pt idx="26772">
                  <c:v>41466.29583333333</c:v>
                </c:pt>
                <c:pt idx="26773">
                  <c:v>41466.296180555553</c:v>
                </c:pt>
                <c:pt idx="26774">
                  <c:v>41466.296527777777</c:v>
                </c:pt>
                <c:pt idx="26775">
                  <c:v>41466.296875</c:v>
                </c:pt>
                <c:pt idx="26776">
                  <c:v>41466.297222222223</c:v>
                </c:pt>
                <c:pt idx="26777">
                  <c:v>41466.297569444447</c:v>
                </c:pt>
                <c:pt idx="26778">
                  <c:v>41466.29791666667</c:v>
                </c:pt>
                <c:pt idx="26779">
                  <c:v>41466.298263888886</c:v>
                </c:pt>
                <c:pt idx="26780">
                  <c:v>41466.298611111109</c:v>
                </c:pt>
                <c:pt idx="26781">
                  <c:v>41466.298958333333</c:v>
                </c:pt>
                <c:pt idx="26782">
                  <c:v>41466.299305555556</c:v>
                </c:pt>
                <c:pt idx="26783">
                  <c:v>41466.29965277778</c:v>
                </c:pt>
                <c:pt idx="26784">
                  <c:v>41466.300000000003</c:v>
                </c:pt>
                <c:pt idx="26785">
                  <c:v>41466.300347222219</c:v>
                </c:pt>
                <c:pt idx="26786">
                  <c:v>41466.300694444442</c:v>
                </c:pt>
                <c:pt idx="26787">
                  <c:v>41466.301041666666</c:v>
                </c:pt>
                <c:pt idx="26788">
                  <c:v>41466.301388888889</c:v>
                </c:pt>
                <c:pt idx="26789">
                  <c:v>41466.301736111112</c:v>
                </c:pt>
                <c:pt idx="26790">
                  <c:v>41466.302083333336</c:v>
                </c:pt>
                <c:pt idx="26791">
                  <c:v>41466.302430555559</c:v>
                </c:pt>
                <c:pt idx="26792">
                  <c:v>41466.302777777775</c:v>
                </c:pt>
                <c:pt idx="26793">
                  <c:v>41466.303124999999</c:v>
                </c:pt>
                <c:pt idx="26794">
                  <c:v>41466.303472222222</c:v>
                </c:pt>
                <c:pt idx="26795">
                  <c:v>41466.303819444445</c:v>
                </c:pt>
                <c:pt idx="26796">
                  <c:v>41466.304166666669</c:v>
                </c:pt>
                <c:pt idx="26797">
                  <c:v>41466.304513888892</c:v>
                </c:pt>
                <c:pt idx="26798">
                  <c:v>41466.304861111108</c:v>
                </c:pt>
                <c:pt idx="26799">
                  <c:v>41466.305208333331</c:v>
                </c:pt>
                <c:pt idx="26800">
                  <c:v>41466.305555555555</c:v>
                </c:pt>
                <c:pt idx="26801">
                  <c:v>41466.305902777778</c:v>
                </c:pt>
                <c:pt idx="26802">
                  <c:v>41466.306250000001</c:v>
                </c:pt>
                <c:pt idx="26803">
                  <c:v>41466.306597222225</c:v>
                </c:pt>
                <c:pt idx="26804">
                  <c:v>41466.306944444441</c:v>
                </c:pt>
                <c:pt idx="26805">
                  <c:v>41466.307291666664</c:v>
                </c:pt>
                <c:pt idx="26806">
                  <c:v>41466.307638888888</c:v>
                </c:pt>
                <c:pt idx="26807">
                  <c:v>41466.307986111111</c:v>
                </c:pt>
                <c:pt idx="26808">
                  <c:v>41466.308333333334</c:v>
                </c:pt>
                <c:pt idx="26809">
                  <c:v>41466.308680555558</c:v>
                </c:pt>
                <c:pt idx="26810">
                  <c:v>41466.309027777781</c:v>
                </c:pt>
                <c:pt idx="26811">
                  <c:v>41466.309374999997</c:v>
                </c:pt>
                <c:pt idx="26812">
                  <c:v>41466.30972222222</c:v>
                </c:pt>
                <c:pt idx="26813">
                  <c:v>41466.310069444444</c:v>
                </c:pt>
                <c:pt idx="26814">
                  <c:v>41466.310416666667</c:v>
                </c:pt>
                <c:pt idx="26815">
                  <c:v>41466.310763888891</c:v>
                </c:pt>
                <c:pt idx="26816">
                  <c:v>41466.311111111114</c:v>
                </c:pt>
                <c:pt idx="26817">
                  <c:v>41466.31145833333</c:v>
                </c:pt>
                <c:pt idx="26818">
                  <c:v>41466.311805555553</c:v>
                </c:pt>
                <c:pt idx="26819">
                  <c:v>41466.312152777777</c:v>
                </c:pt>
                <c:pt idx="26820">
                  <c:v>41466.3125</c:v>
                </c:pt>
                <c:pt idx="26821">
                  <c:v>41466.312847222223</c:v>
                </c:pt>
                <c:pt idx="26822">
                  <c:v>41466.313194444447</c:v>
                </c:pt>
                <c:pt idx="26823">
                  <c:v>41466.31354166667</c:v>
                </c:pt>
                <c:pt idx="26824">
                  <c:v>41466.313888888886</c:v>
                </c:pt>
                <c:pt idx="26825">
                  <c:v>41466.314236111109</c:v>
                </c:pt>
                <c:pt idx="26826">
                  <c:v>41466.314583333333</c:v>
                </c:pt>
                <c:pt idx="26827">
                  <c:v>41466.314930555556</c:v>
                </c:pt>
                <c:pt idx="26828">
                  <c:v>41466.31527777778</c:v>
                </c:pt>
                <c:pt idx="26829">
                  <c:v>41466.315625000003</c:v>
                </c:pt>
                <c:pt idx="26830">
                  <c:v>41466.315972222219</c:v>
                </c:pt>
                <c:pt idx="26831">
                  <c:v>41466.316319444442</c:v>
                </c:pt>
                <c:pt idx="26832">
                  <c:v>41466.316666666666</c:v>
                </c:pt>
                <c:pt idx="26833">
                  <c:v>41466.317013888889</c:v>
                </c:pt>
                <c:pt idx="26834">
                  <c:v>41466.317361111112</c:v>
                </c:pt>
                <c:pt idx="26835">
                  <c:v>41466.317708333336</c:v>
                </c:pt>
                <c:pt idx="26836">
                  <c:v>41466.318055555559</c:v>
                </c:pt>
                <c:pt idx="26837">
                  <c:v>41466.318402777775</c:v>
                </c:pt>
                <c:pt idx="26838">
                  <c:v>41466.318749999999</c:v>
                </c:pt>
                <c:pt idx="26839">
                  <c:v>41466.319097222222</c:v>
                </c:pt>
                <c:pt idx="26840">
                  <c:v>41466.319444444445</c:v>
                </c:pt>
                <c:pt idx="26841">
                  <c:v>41466.319791666669</c:v>
                </c:pt>
                <c:pt idx="26842">
                  <c:v>41466.320138888892</c:v>
                </c:pt>
                <c:pt idx="26843">
                  <c:v>41466.320486111108</c:v>
                </c:pt>
                <c:pt idx="26844">
                  <c:v>41466.320833333331</c:v>
                </c:pt>
                <c:pt idx="26845">
                  <c:v>41466.321180555555</c:v>
                </c:pt>
                <c:pt idx="26846">
                  <c:v>41466.321527777778</c:v>
                </c:pt>
                <c:pt idx="26847">
                  <c:v>41466.321875000001</c:v>
                </c:pt>
                <c:pt idx="26848">
                  <c:v>41466.322222222225</c:v>
                </c:pt>
                <c:pt idx="26849">
                  <c:v>41466.322569444441</c:v>
                </c:pt>
                <c:pt idx="26850">
                  <c:v>41466.322916666664</c:v>
                </c:pt>
                <c:pt idx="26851">
                  <c:v>41466.323263888888</c:v>
                </c:pt>
                <c:pt idx="26852">
                  <c:v>41466.323611111111</c:v>
                </c:pt>
                <c:pt idx="26853">
                  <c:v>41466.323958333334</c:v>
                </c:pt>
                <c:pt idx="26854">
                  <c:v>41466.324305555558</c:v>
                </c:pt>
                <c:pt idx="26855">
                  <c:v>41466.324652777781</c:v>
                </c:pt>
                <c:pt idx="26856">
                  <c:v>41466.324999999997</c:v>
                </c:pt>
                <c:pt idx="26857">
                  <c:v>41466.32534722222</c:v>
                </c:pt>
                <c:pt idx="26858">
                  <c:v>41466.325694444444</c:v>
                </c:pt>
                <c:pt idx="26859">
                  <c:v>41466.326041666667</c:v>
                </c:pt>
                <c:pt idx="26860">
                  <c:v>41466.326388888891</c:v>
                </c:pt>
                <c:pt idx="26861">
                  <c:v>41466.326736111114</c:v>
                </c:pt>
                <c:pt idx="26862">
                  <c:v>41466.32708333333</c:v>
                </c:pt>
                <c:pt idx="26863">
                  <c:v>41466.327430555553</c:v>
                </c:pt>
                <c:pt idx="26864">
                  <c:v>41466.327777777777</c:v>
                </c:pt>
                <c:pt idx="26865">
                  <c:v>41466.328125</c:v>
                </c:pt>
                <c:pt idx="26866">
                  <c:v>41466.328472222223</c:v>
                </c:pt>
                <c:pt idx="26867">
                  <c:v>41466.328819444447</c:v>
                </c:pt>
                <c:pt idx="26868">
                  <c:v>41466.32916666667</c:v>
                </c:pt>
                <c:pt idx="26869">
                  <c:v>41466.329513888886</c:v>
                </c:pt>
                <c:pt idx="26870">
                  <c:v>41466.329861111109</c:v>
                </c:pt>
                <c:pt idx="26871">
                  <c:v>41466.330208333333</c:v>
                </c:pt>
                <c:pt idx="26872">
                  <c:v>41466.330555555556</c:v>
                </c:pt>
                <c:pt idx="26873">
                  <c:v>41466.33090277778</c:v>
                </c:pt>
                <c:pt idx="26874">
                  <c:v>41466.331250000003</c:v>
                </c:pt>
                <c:pt idx="26875">
                  <c:v>41466.331597222219</c:v>
                </c:pt>
                <c:pt idx="26876">
                  <c:v>41466.331944444442</c:v>
                </c:pt>
                <c:pt idx="26877">
                  <c:v>41466.332291666666</c:v>
                </c:pt>
                <c:pt idx="26878">
                  <c:v>41466.332638888889</c:v>
                </c:pt>
                <c:pt idx="26879">
                  <c:v>41466.332986111112</c:v>
                </c:pt>
                <c:pt idx="26880">
                  <c:v>41466.333333333336</c:v>
                </c:pt>
                <c:pt idx="26881">
                  <c:v>41466.333680555559</c:v>
                </c:pt>
                <c:pt idx="26882">
                  <c:v>41466.334027777775</c:v>
                </c:pt>
                <c:pt idx="26883">
                  <c:v>41466.334374999999</c:v>
                </c:pt>
                <c:pt idx="26884">
                  <c:v>41466.334722222222</c:v>
                </c:pt>
                <c:pt idx="26885">
                  <c:v>41466.335069444445</c:v>
                </c:pt>
                <c:pt idx="26886">
                  <c:v>41466.335416666669</c:v>
                </c:pt>
                <c:pt idx="26887">
                  <c:v>41466.335763888892</c:v>
                </c:pt>
                <c:pt idx="26888">
                  <c:v>41466.336111111108</c:v>
                </c:pt>
                <c:pt idx="26889">
                  <c:v>41466.336458333331</c:v>
                </c:pt>
                <c:pt idx="26890">
                  <c:v>41466.336805555555</c:v>
                </c:pt>
                <c:pt idx="26891">
                  <c:v>41466.337152777778</c:v>
                </c:pt>
                <c:pt idx="26892">
                  <c:v>41466.337500000001</c:v>
                </c:pt>
                <c:pt idx="26893">
                  <c:v>41466.337847222225</c:v>
                </c:pt>
                <c:pt idx="26894">
                  <c:v>41466.338194444441</c:v>
                </c:pt>
                <c:pt idx="26895">
                  <c:v>41466.338541666664</c:v>
                </c:pt>
                <c:pt idx="26896">
                  <c:v>41466.338888888888</c:v>
                </c:pt>
                <c:pt idx="26897">
                  <c:v>41466.339236111111</c:v>
                </c:pt>
                <c:pt idx="26898">
                  <c:v>41466.339583333334</c:v>
                </c:pt>
                <c:pt idx="26899">
                  <c:v>41466.339930555558</c:v>
                </c:pt>
                <c:pt idx="26900">
                  <c:v>41466.340277777781</c:v>
                </c:pt>
                <c:pt idx="26901">
                  <c:v>41466.340624999997</c:v>
                </c:pt>
                <c:pt idx="26902">
                  <c:v>41466.34097222222</c:v>
                </c:pt>
                <c:pt idx="26903">
                  <c:v>41466.341319444444</c:v>
                </c:pt>
                <c:pt idx="26904">
                  <c:v>41466.341666666667</c:v>
                </c:pt>
                <c:pt idx="26905">
                  <c:v>41466.342013888891</c:v>
                </c:pt>
                <c:pt idx="26906">
                  <c:v>41466.342361111114</c:v>
                </c:pt>
                <c:pt idx="26907">
                  <c:v>41466.34270833333</c:v>
                </c:pt>
                <c:pt idx="26908">
                  <c:v>41466.343055555553</c:v>
                </c:pt>
                <c:pt idx="26909">
                  <c:v>41466.343402777777</c:v>
                </c:pt>
                <c:pt idx="26910">
                  <c:v>41466.34375</c:v>
                </c:pt>
                <c:pt idx="26911">
                  <c:v>41466.344097222223</c:v>
                </c:pt>
                <c:pt idx="26912">
                  <c:v>41466.344444444447</c:v>
                </c:pt>
                <c:pt idx="26913">
                  <c:v>41466.34479166667</c:v>
                </c:pt>
                <c:pt idx="26914">
                  <c:v>41466.345138888886</c:v>
                </c:pt>
                <c:pt idx="26915">
                  <c:v>41466.345486111109</c:v>
                </c:pt>
                <c:pt idx="26916">
                  <c:v>41466.345833333333</c:v>
                </c:pt>
                <c:pt idx="26917">
                  <c:v>41466.346180555556</c:v>
                </c:pt>
                <c:pt idx="26918">
                  <c:v>41466.34652777778</c:v>
                </c:pt>
                <c:pt idx="26919">
                  <c:v>41466.346875000003</c:v>
                </c:pt>
                <c:pt idx="26920">
                  <c:v>41466.347222222219</c:v>
                </c:pt>
                <c:pt idx="26921">
                  <c:v>41466.347569444442</c:v>
                </c:pt>
                <c:pt idx="26922">
                  <c:v>41466.347916666666</c:v>
                </c:pt>
                <c:pt idx="26923">
                  <c:v>41466.348263888889</c:v>
                </c:pt>
                <c:pt idx="26924">
                  <c:v>41466.348611111112</c:v>
                </c:pt>
                <c:pt idx="26925">
                  <c:v>41466.348958333336</c:v>
                </c:pt>
                <c:pt idx="26926">
                  <c:v>41466.349305555559</c:v>
                </c:pt>
                <c:pt idx="26927">
                  <c:v>41466.349652777775</c:v>
                </c:pt>
                <c:pt idx="26928">
                  <c:v>41466.35</c:v>
                </c:pt>
                <c:pt idx="26929">
                  <c:v>41466.350347222222</c:v>
                </c:pt>
                <c:pt idx="26930">
                  <c:v>41466.350694444445</c:v>
                </c:pt>
                <c:pt idx="26931">
                  <c:v>41466.351041666669</c:v>
                </c:pt>
                <c:pt idx="26932">
                  <c:v>41466.351388888892</c:v>
                </c:pt>
                <c:pt idx="26933">
                  <c:v>41466.351736111108</c:v>
                </c:pt>
                <c:pt idx="26934">
                  <c:v>41466.352083333331</c:v>
                </c:pt>
                <c:pt idx="26935">
                  <c:v>41466.352430555555</c:v>
                </c:pt>
                <c:pt idx="26936">
                  <c:v>41466.352777777778</c:v>
                </c:pt>
                <c:pt idx="26937">
                  <c:v>41466.353125000001</c:v>
                </c:pt>
                <c:pt idx="26938">
                  <c:v>41466.353472222225</c:v>
                </c:pt>
                <c:pt idx="26939">
                  <c:v>41466.353819444441</c:v>
                </c:pt>
                <c:pt idx="26940">
                  <c:v>41466.354166666664</c:v>
                </c:pt>
                <c:pt idx="26941">
                  <c:v>41466.354513888888</c:v>
                </c:pt>
                <c:pt idx="26942">
                  <c:v>41466.354861111111</c:v>
                </c:pt>
                <c:pt idx="26943">
                  <c:v>41466.355208333334</c:v>
                </c:pt>
                <c:pt idx="26944">
                  <c:v>41466.355555555558</c:v>
                </c:pt>
                <c:pt idx="26945">
                  <c:v>41466.355902777781</c:v>
                </c:pt>
                <c:pt idx="26946">
                  <c:v>41466.356249999997</c:v>
                </c:pt>
                <c:pt idx="26947">
                  <c:v>41466.35659722222</c:v>
                </c:pt>
                <c:pt idx="26948">
                  <c:v>41466.356944444444</c:v>
                </c:pt>
                <c:pt idx="26949">
                  <c:v>41466.357291666667</c:v>
                </c:pt>
                <c:pt idx="26950">
                  <c:v>41466.357638888891</c:v>
                </c:pt>
                <c:pt idx="26951">
                  <c:v>41466.357986111114</c:v>
                </c:pt>
                <c:pt idx="26952">
                  <c:v>41466.35833333333</c:v>
                </c:pt>
                <c:pt idx="26953">
                  <c:v>41466.358680555553</c:v>
                </c:pt>
                <c:pt idx="26954">
                  <c:v>41466.359027777777</c:v>
                </c:pt>
                <c:pt idx="26955">
                  <c:v>41466.359375</c:v>
                </c:pt>
                <c:pt idx="26956">
                  <c:v>41466.359722222223</c:v>
                </c:pt>
                <c:pt idx="26957">
                  <c:v>41466.360069444447</c:v>
                </c:pt>
                <c:pt idx="26958">
                  <c:v>41466.36041666667</c:v>
                </c:pt>
                <c:pt idx="26959">
                  <c:v>41466.360763888886</c:v>
                </c:pt>
                <c:pt idx="26960">
                  <c:v>41466.361111111109</c:v>
                </c:pt>
                <c:pt idx="26961">
                  <c:v>41466.361458333333</c:v>
                </c:pt>
                <c:pt idx="26962">
                  <c:v>41466.361805555556</c:v>
                </c:pt>
                <c:pt idx="26963">
                  <c:v>41466.36215277778</c:v>
                </c:pt>
                <c:pt idx="26964">
                  <c:v>41466.362500000003</c:v>
                </c:pt>
                <c:pt idx="26965">
                  <c:v>41466.362847222219</c:v>
                </c:pt>
                <c:pt idx="26966">
                  <c:v>41466.363194444442</c:v>
                </c:pt>
                <c:pt idx="26967">
                  <c:v>41466.363541666666</c:v>
                </c:pt>
                <c:pt idx="26968">
                  <c:v>41466.363888888889</c:v>
                </c:pt>
                <c:pt idx="26969">
                  <c:v>41466.364236111112</c:v>
                </c:pt>
                <c:pt idx="26970">
                  <c:v>41466.364583333336</c:v>
                </c:pt>
                <c:pt idx="26971">
                  <c:v>41466.364930555559</c:v>
                </c:pt>
                <c:pt idx="26972">
                  <c:v>41466.365277777775</c:v>
                </c:pt>
                <c:pt idx="26973">
                  <c:v>41466.365624999999</c:v>
                </c:pt>
                <c:pt idx="26974">
                  <c:v>41466.365972222222</c:v>
                </c:pt>
                <c:pt idx="26975">
                  <c:v>41466.366319444445</c:v>
                </c:pt>
                <c:pt idx="26976">
                  <c:v>41466.366666666669</c:v>
                </c:pt>
                <c:pt idx="26977">
                  <c:v>41466.367013888892</c:v>
                </c:pt>
                <c:pt idx="26978">
                  <c:v>41466.367361111108</c:v>
                </c:pt>
                <c:pt idx="26979">
                  <c:v>41466.367708333331</c:v>
                </c:pt>
                <c:pt idx="26980">
                  <c:v>41466.368055555555</c:v>
                </c:pt>
                <c:pt idx="26981">
                  <c:v>41466.368402777778</c:v>
                </c:pt>
                <c:pt idx="26982">
                  <c:v>41466.368750000001</c:v>
                </c:pt>
                <c:pt idx="26983">
                  <c:v>41466.369097222225</c:v>
                </c:pt>
                <c:pt idx="26984">
                  <c:v>41466.369444444441</c:v>
                </c:pt>
                <c:pt idx="26985">
                  <c:v>41466.369791666664</c:v>
                </c:pt>
                <c:pt idx="26986">
                  <c:v>41466.370138888888</c:v>
                </c:pt>
                <c:pt idx="26987">
                  <c:v>41466.370486111111</c:v>
                </c:pt>
                <c:pt idx="26988">
                  <c:v>41466.370833333334</c:v>
                </c:pt>
                <c:pt idx="26989">
                  <c:v>41466.371180555558</c:v>
                </c:pt>
                <c:pt idx="26990">
                  <c:v>41466.371527777781</c:v>
                </c:pt>
                <c:pt idx="26991">
                  <c:v>41466.371874999997</c:v>
                </c:pt>
                <c:pt idx="26992">
                  <c:v>41466.37222222222</c:v>
                </c:pt>
                <c:pt idx="26993">
                  <c:v>41466.372569444444</c:v>
                </c:pt>
                <c:pt idx="26994">
                  <c:v>41466.372916666667</c:v>
                </c:pt>
                <c:pt idx="26995">
                  <c:v>41466.373263888891</c:v>
                </c:pt>
                <c:pt idx="26996">
                  <c:v>41466.373611111114</c:v>
                </c:pt>
                <c:pt idx="26997">
                  <c:v>41466.37395833333</c:v>
                </c:pt>
                <c:pt idx="26998">
                  <c:v>41466.374305555553</c:v>
                </c:pt>
                <c:pt idx="26999">
                  <c:v>41466.374652777777</c:v>
                </c:pt>
                <c:pt idx="27000">
                  <c:v>41466.375</c:v>
                </c:pt>
                <c:pt idx="27001">
                  <c:v>41466.375347222223</c:v>
                </c:pt>
                <c:pt idx="27002">
                  <c:v>41466.375694444447</c:v>
                </c:pt>
                <c:pt idx="27003">
                  <c:v>41466.37604166667</c:v>
                </c:pt>
                <c:pt idx="27004">
                  <c:v>41466.376388888886</c:v>
                </c:pt>
                <c:pt idx="27005">
                  <c:v>41466.376736111109</c:v>
                </c:pt>
                <c:pt idx="27006">
                  <c:v>41466.377083333333</c:v>
                </c:pt>
                <c:pt idx="27007">
                  <c:v>41466.377430555556</c:v>
                </c:pt>
                <c:pt idx="27008">
                  <c:v>41466.37777777778</c:v>
                </c:pt>
                <c:pt idx="27009">
                  <c:v>41466.378125000003</c:v>
                </c:pt>
                <c:pt idx="27010">
                  <c:v>41466.378472222219</c:v>
                </c:pt>
                <c:pt idx="27011">
                  <c:v>41466.378819444442</c:v>
                </c:pt>
                <c:pt idx="27012">
                  <c:v>41466.379166666666</c:v>
                </c:pt>
                <c:pt idx="27013">
                  <c:v>41466.379513888889</c:v>
                </c:pt>
                <c:pt idx="27014">
                  <c:v>41466.379861111112</c:v>
                </c:pt>
                <c:pt idx="27015">
                  <c:v>41466.380208333336</c:v>
                </c:pt>
                <c:pt idx="27016">
                  <c:v>41466.380555555559</c:v>
                </c:pt>
                <c:pt idx="27017">
                  <c:v>41466.380902777775</c:v>
                </c:pt>
                <c:pt idx="27018">
                  <c:v>41466.381249999999</c:v>
                </c:pt>
                <c:pt idx="27019">
                  <c:v>41466.381597222222</c:v>
                </c:pt>
                <c:pt idx="27020">
                  <c:v>41466.381944444445</c:v>
                </c:pt>
                <c:pt idx="27021">
                  <c:v>41466.382291666669</c:v>
                </c:pt>
                <c:pt idx="27022">
                  <c:v>41466.382638888892</c:v>
                </c:pt>
                <c:pt idx="27023">
                  <c:v>41466.382986111108</c:v>
                </c:pt>
                <c:pt idx="27024">
                  <c:v>41466.383333333331</c:v>
                </c:pt>
                <c:pt idx="27025">
                  <c:v>41466.383680555555</c:v>
                </c:pt>
                <c:pt idx="27026">
                  <c:v>41466.384027777778</c:v>
                </c:pt>
                <c:pt idx="27027">
                  <c:v>41466.384375000001</c:v>
                </c:pt>
                <c:pt idx="27028">
                  <c:v>41466.384722222225</c:v>
                </c:pt>
                <c:pt idx="27029">
                  <c:v>41466.385069444441</c:v>
                </c:pt>
                <c:pt idx="27030">
                  <c:v>41466.385416666664</c:v>
                </c:pt>
                <c:pt idx="27031">
                  <c:v>41466.385763888888</c:v>
                </c:pt>
                <c:pt idx="27032">
                  <c:v>41466.386111111111</c:v>
                </c:pt>
                <c:pt idx="27033">
                  <c:v>41466.386458333334</c:v>
                </c:pt>
                <c:pt idx="27034">
                  <c:v>41466.386805555558</c:v>
                </c:pt>
                <c:pt idx="27035">
                  <c:v>41466.387152777781</c:v>
                </c:pt>
                <c:pt idx="27036">
                  <c:v>41466.387499999997</c:v>
                </c:pt>
                <c:pt idx="27037">
                  <c:v>41466.38784722222</c:v>
                </c:pt>
                <c:pt idx="27038">
                  <c:v>41466.388194444444</c:v>
                </c:pt>
                <c:pt idx="27039">
                  <c:v>41466.388541666667</c:v>
                </c:pt>
                <c:pt idx="27040">
                  <c:v>41466.388888888891</c:v>
                </c:pt>
                <c:pt idx="27041">
                  <c:v>41466.389236111114</c:v>
                </c:pt>
                <c:pt idx="27042">
                  <c:v>41466.38958333333</c:v>
                </c:pt>
                <c:pt idx="27043">
                  <c:v>41466.389930555553</c:v>
                </c:pt>
                <c:pt idx="27044">
                  <c:v>41466.390277777777</c:v>
                </c:pt>
                <c:pt idx="27045">
                  <c:v>41466.390625</c:v>
                </c:pt>
                <c:pt idx="27046">
                  <c:v>41466.390972222223</c:v>
                </c:pt>
                <c:pt idx="27047">
                  <c:v>41466.391319444447</c:v>
                </c:pt>
                <c:pt idx="27048">
                  <c:v>41466.39166666667</c:v>
                </c:pt>
                <c:pt idx="27049">
                  <c:v>41466.392013888886</c:v>
                </c:pt>
                <c:pt idx="27050">
                  <c:v>41466.392361111109</c:v>
                </c:pt>
                <c:pt idx="27051">
                  <c:v>41466.392708333333</c:v>
                </c:pt>
                <c:pt idx="27052">
                  <c:v>41466.393055555556</c:v>
                </c:pt>
                <c:pt idx="27053">
                  <c:v>41466.39340277778</c:v>
                </c:pt>
                <c:pt idx="27054">
                  <c:v>41466.393750000003</c:v>
                </c:pt>
                <c:pt idx="27055">
                  <c:v>41466.394097222219</c:v>
                </c:pt>
                <c:pt idx="27056">
                  <c:v>41466.394444444442</c:v>
                </c:pt>
                <c:pt idx="27057">
                  <c:v>41466.394791666666</c:v>
                </c:pt>
                <c:pt idx="27058">
                  <c:v>41466.395138888889</c:v>
                </c:pt>
                <c:pt idx="27059">
                  <c:v>41466.395486111112</c:v>
                </c:pt>
                <c:pt idx="27060">
                  <c:v>41466.395833333336</c:v>
                </c:pt>
                <c:pt idx="27061">
                  <c:v>41466.396180555559</c:v>
                </c:pt>
                <c:pt idx="27062">
                  <c:v>41466.396527777775</c:v>
                </c:pt>
                <c:pt idx="27063">
                  <c:v>41466.396874999999</c:v>
                </c:pt>
                <c:pt idx="27064">
                  <c:v>41466.397222222222</c:v>
                </c:pt>
                <c:pt idx="27065">
                  <c:v>41466.397569444445</c:v>
                </c:pt>
                <c:pt idx="27066">
                  <c:v>41466.397916666669</c:v>
                </c:pt>
                <c:pt idx="27067">
                  <c:v>41466.398263888892</c:v>
                </c:pt>
                <c:pt idx="27068">
                  <c:v>41466.398611111108</c:v>
                </c:pt>
                <c:pt idx="27069">
                  <c:v>41466.398958333331</c:v>
                </c:pt>
                <c:pt idx="27070">
                  <c:v>41466.399305555555</c:v>
                </c:pt>
                <c:pt idx="27071">
                  <c:v>41466.399652777778</c:v>
                </c:pt>
                <c:pt idx="27072">
                  <c:v>41466.400000000001</c:v>
                </c:pt>
                <c:pt idx="27073">
                  <c:v>41466.400347222225</c:v>
                </c:pt>
                <c:pt idx="27074">
                  <c:v>41466.400694444441</c:v>
                </c:pt>
                <c:pt idx="27075">
                  <c:v>41466.401041666664</c:v>
                </c:pt>
                <c:pt idx="27076">
                  <c:v>41466.401388888888</c:v>
                </c:pt>
                <c:pt idx="27077">
                  <c:v>41466.401736111111</c:v>
                </c:pt>
                <c:pt idx="27078">
                  <c:v>41466.402083333334</c:v>
                </c:pt>
                <c:pt idx="27079">
                  <c:v>41466.402430555558</c:v>
                </c:pt>
                <c:pt idx="27080">
                  <c:v>41466.402777777781</c:v>
                </c:pt>
                <c:pt idx="27081">
                  <c:v>41466.403124999997</c:v>
                </c:pt>
                <c:pt idx="27082">
                  <c:v>41466.40347222222</c:v>
                </c:pt>
                <c:pt idx="27083">
                  <c:v>41466.403819444444</c:v>
                </c:pt>
                <c:pt idx="27084">
                  <c:v>41466.404166666667</c:v>
                </c:pt>
                <c:pt idx="27085">
                  <c:v>41466.404513888891</c:v>
                </c:pt>
                <c:pt idx="27086">
                  <c:v>41466.404861111114</c:v>
                </c:pt>
                <c:pt idx="27087">
                  <c:v>41466.40520833333</c:v>
                </c:pt>
                <c:pt idx="27088">
                  <c:v>41466.405555555553</c:v>
                </c:pt>
                <c:pt idx="27089">
                  <c:v>41466.405902777777</c:v>
                </c:pt>
                <c:pt idx="27090">
                  <c:v>41466.40625</c:v>
                </c:pt>
                <c:pt idx="27091">
                  <c:v>41466.406597222223</c:v>
                </c:pt>
                <c:pt idx="27092">
                  <c:v>41466.406944444447</c:v>
                </c:pt>
                <c:pt idx="27093">
                  <c:v>41466.40729166667</c:v>
                </c:pt>
                <c:pt idx="27094">
                  <c:v>41466.407638888886</c:v>
                </c:pt>
                <c:pt idx="27095">
                  <c:v>41466.407986111109</c:v>
                </c:pt>
                <c:pt idx="27096">
                  <c:v>41466.408333333333</c:v>
                </c:pt>
                <c:pt idx="27097">
                  <c:v>41466.408680555556</c:v>
                </c:pt>
                <c:pt idx="27098">
                  <c:v>41466.40902777778</c:v>
                </c:pt>
                <c:pt idx="27099">
                  <c:v>41466.409375000003</c:v>
                </c:pt>
                <c:pt idx="27100">
                  <c:v>41466.409722222219</c:v>
                </c:pt>
                <c:pt idx="27101">
                  <c:v>41466.410069444442</c:v>
                </c:pt>
                <c:pt idx="27102">
                  <c:v>41466.410416666666</c:v>
                </c:pt>
                <c:pt idx="27103">
                  <c:v>41466.410763888889</c:v>
                </c:pt>
                <c:pt idx="27104">
                  <c:v>41466.411111111112</c:v>
                </c:pt>
                <c:pt idx="27105">
                  <c:v>41466.411458333336</c:v>
                </c:pt>
                <c:pt idx="27106">
                  <c:v>41466.411805555559</c:v>
                </c:pt>
                <c:pt idx="27107">
                  <c:v>41466.412152777775</c:v>
                </c:pt>
                <c:pt idx="27108">
                  <c:v>41466.412499999999</c:v>
                </c:pt>
                <c:pt idx="27109">
                  <c:v>41466.412847222222</c:v>
                </c:pt>
                <c:pt idx="27110">
                  <c:v>41466.413194444445</c:v>
                </c:pt>
                <c:pt idx="27111">
                  <c:v>41466.413541666669</c:v>
                </c:pt>
                <c:pt idx="27112">
                  <c:v>41466.413888888892</c:v>
                </c:pt>
                <c:pt idx="27113">
                  <c:v>41466.414236111108</c:v>
                </c:pt>
                <c:pt idx="27114">
                  <c:v>41466.414583333331</c:v>
                </c:pt>
                <c:pt idx="27115">
                  <c:v>41466.414930555555</c:v>
                </c:pt>
                <c:pt idx="27116">
                  <c:v>41466.415277777778</c:v>
                </c:pt>
                <c:pt idx="27117">
                  <c:v>41466.415625000001</c:v>
                </c:pt>
                <c:pt idx="27118">
                  <c:v>41466.415972222225</c:v>
                </c:pt>
                <c:pt idx="27119">
                  <c:v>41466.416319444441</c:v>
                </c:pt>
                <c:pt idx="27120">
                  <c:v>41466.416666666664</c:v>
                </c:pt>
                <c:pt idx="27121">
                  <c:v>41466.417013888888</c:v>
                </c:pt>
                <c:pt idx="27122">
                  <c:v>41466.417361111111</c:v>
                </c:pt>
                <c:pt idx="27123">
                  <c:v>41466.417708333334</c:v>
                </c:pt>
                <c:pt idx="27124">
                  <c:v>41466.418055555558</c:v>
                </c:pt>
                <c:pt idx="27125">
                  <c:v>41466.418402777781</c:v>
                </c:pt>
                <c:pt idx="27126">
                  <c:v>41466.418749999997</c:v>
                </c:pt>
                <c:pt idx="27127">
                  <c:v>41466.41909722222</c:v>
                </c:pt>
                <c:pt idx="27128">
                  <c:v>41466.419444444444</c:v>
                </c:pt>
                <c:pt idx="27129">
                  <c:v>41466.419791666667</c:v>
                </c:pt>
                <c:pt idx="27130">
                  <c:v>41466.420138888891</c:v>
                </c:pt>
                <c:pt idx="27131">
                  <c:v>41466.420486111114</c:v>
                </c:pt>
                <c:pt idx="27132">
                  <c:v>41466.42083333333</c:v>
                </c:pt>
                <c:pt idx="27133">
                  <c:v>41466.421180555553</c:v>
                </c:pt>
                <c:pt idx="27134">
                  <c:v>41466.421527777777</c:v>
                </c:pt>
                <c:pt idx="27135">
                  <c:v>41466.421875</c:v>
                </c:pt>
                <c:pt idx="27136">
                  <c:v>41466.422222222223</c:v>
                </c:pt>
                <c:pt idx="27137">
                  <c:v>41466.422569444447</c:v>
                </c:pt>
                <c:pt idx="27138">
                  <c:v>41466.42291666667</c:v>
                </c:pt>
                <c:pt idx="27139">
                  <c:v>41466.423263888886</c:v>
                </c:pt>
                <c:pt idx="27140">
                  <c:v>41466.423611111109</c:v>
                </c:pt>
                <c:pt idx="27141">
                  <c:v>41466.423958333333</c:v>
                </c:pt>
                <c:pt idx="27142">
                  <c:v>41466.424305555556</c:v>
                </c:pt>
                <c:pt idx="27143">
                  <c:v>41466.42465277778</c:v>
                </c:pt>
                <c:pt idx="27144">
                  <c:v>41466.425000000003</c:v>
                </c:pt>
                <c:pt idx="27145">
                  <c:v>41466.425347222219</c:v>
                </c:pt>
                <c:pt idx="27146">
                  <c:v>41466.425694444442</c:v>
                </c:pt>
                <c:pt idx="27147">
                  <c:v>41466.426041666666</c:v>
                </c:pt>
                <c:pt idx="27148">
                  <c:v>41466.426388888889</c:v>
                </c:pt>
                <c:pt idx="27149">
                  <c:v>41466.426736111112</c:v>
                </c:pt>
                <c:pt idx="27150">
                  <c:v>41466.427083333336</c:v>
                </c:pt>
                <c:pt idx="27151">
                  <c:v>41466.427430555559</c:v>
                </c:pt>
                <c:pt idx="27152">
                  <c:v>41466.427777777775</c:v>
                </c:pt>
                <c:pt idx="27153">
                  <c:v>41466.428124999999</c:v>
                </c:pt>
                <c:pt idx="27154">
                  <c:v>41466.428472222222</c:v>
                </c:pt>
                <c:pt idx="27155">
                  <c:v>41466.428819444445</c:v>
                </c:pt>
                <c:pt idx="27156">
                  <c:v>41466.429166666669</c:v>
                </c:pt>
                <c:pt idx="27157">
                  <c:v>41466.429513888892</c:v>
                </c:pt>
                <c:pt idx="27158">
                  <c:v>41466.429861111108</c:v>
                </c:pt>
                <c:pt idx="27159">
                  <c:v>41466.430208333331</c:v>
                </c:pt>
                <c:pt idx="27160">
                  <c:v>41466.430555555555</c:v>
                </c:pt>
                <c:pt idx="27161">
                  <c:v>41466.430902777778</c:v>
                </c:pt>
                <c:pt idx="27162">
                  <c:v>41466.431250000001</c:v>
                </c:pt>
                <c:pt idx="27163">
                  <c:v>41466.431597222225</c:v>
                </c:pt>
                <c:pt idx="27164">
                  <c:v>41466.431944444441</c:v>
                </c:pt>
                <c:pt idx="27165">
                  <c:v>41466.432291666664</c:v>
                </c:pt>
                <c:pt idx="27166">
                  <c:v>41466.432638888888</c:v>
                </c:pt>
                <c:pt idx="27167">
                  <c:v>41466.432986111111</c:v>
                </c:pt>
                <c:pt idx="27168">
                  <c:v>41466.433333333334</c:v>
                </c:pt>
                <c:pt idx="27169">
                  <c:v>41466.433680555558</c:v>
                </c:pt>
                <c:pt idx="27170">
                  <c:v>41466.434027777781</c:v>
                </c:pt>
                <c:pt idx="27171">
                  <c:v>41466.434374999997</c:v>
                </c:pt>
                <c:pt idx="27172">
                  <c:v>41466.43472222222</c:v>
                </c:pt>
                <c:pt idx="27173">
                  <c:v>41466.435069444444</c:v>
                </c:pt>
                <c:pt idx="27174">
                  <c:v>41466.435416666667</c:v>
                </c:pt>
                <c:pt idx="27175">
                  <c:v>41466.435763888891</c:v>
                </c:pt>
                <c:pt idx="27176">
                  <c:v>41466.436111111114</c:v>
                </c:pt>
                <c:pt idx="27177">
                  <c:v>41466.43645833333</c:v>
                </c:pt>
                <c:pt idx="27178">
                  <c:v>41466.436805555553</c:v>
                </c:pt>
                <c:pt idx="27179">
                  <c:v>41466.437152777777</c:v>
                </c:pt>
                <c:pt idx="27180">
                  <c:v>41466.4375</c:v>
                </c:pt>
                <c:pt idx="27181">
                  <c:v>41466.437847222223</c:v>
                </c:pt>
                <c:pt idx="27182">
                  <c:v>41466.438194444447</c:v>
                </c:pt>
                <c:pt idx="27183">
                  <c:v>41466.43854166667</c:v>
                </c:pt>
                <c:pt idx="27184">
                  <c:v>41466.438888888886</c:v>
                </c:pt>
                <c:pt idx="27185">
                  <c:v>41466.439236111109</c:v>
                </c:pt>
                <c:pt idx="27186">
                  <c:v>41466.439583333333</c:v>
                </c:pt>
                <c:pt idx="27187">
                  <c:v>41466.439930555556</c:v>
                </c:pt>
                <c:pt idx="27188">
                  <c:v>41466.44027777778</c:v>
                </c:pt>
                <c:pt idx="27189">
                  <c:v>41466.440625000003</c:v>
                </c:pt>
                <c:pt idx="27190">
                  <c:v>41466.440972222219</c:v>
                </c:pt>
                <c:pt idx="27191">
                  <c:v>41466.441319444442</c:v>
                </c:pt>
                <c:pt idx="27192">
                  <c:v>41466.441666666666</c:v>
                </c:pt>
                <c:pt idx="27193">
                  <c:v>41466.442013888889</c:v>
                </c:pt>
                <c:pt idx="27194">
                  <c:v>41466.442361111112</c:v>
                </c:pt>
                <c:pt idx="27195">
                  <c:v>41466.442708333336</c:v>
                </c:pt>
                <c:pt idx="27196">
                  <c:v>41466.443055555559</c:v>
                </c:pt>
                <c:pt idx="27197">
                  <c:v>41466.443402777775</c:v>
                </c:pt>
                <c:pt idx="27198">
                  <c:v>41466.443749999999</c:v>
                </c:pt>
                <c:pt idx="27199">
                  <c:v>41466.444097222222</c:v>
                </c:pt>
                <c:pt idx="27200">
                  <c:v>41466.444444444445</c:v>
                </c:pt>
                <c:pt idx="27201">
                  <c:v>41466.444791666669</c:v>
                </c:pt>
                <c:pt idx="27202">
                  <c:v>41466.445138888892</c:v>
                </c:pt>
                <c:pt idx="27203">
                  <c:v>41466.445486111108</c:v>
                </c:pt>
                <c:pt idx="27204">
                  <c:v>41466.445833333331</c:v>
                </c:pt>
                <c:pt idx="27205">
                  <c:v>41466.446180555555</c:v>
                </c:pt>
                <c:pt idx="27206">
                  <c:v>41466.446527777778</c:v>
                </c:pt>
                <c:pt idx="27207">
                  <c:v>41466.446875000001</c:v>
                </c:pt>
                <c:pt idx="27208">
                  <c:v>41466.447222222225</c:v>
                </c:pt>
                <c:pt idx="27209">
                  <c:v>41466.447569444441</c:v>
                </c:pt>
                <c:pt idx="27210">
                  <c:v>41466.447916666664</c:v>
                </c:pt>
                <c:pt idx="27211">
                  <c:v>41466.448263888888</c:v>
                </c:pt>
                <c:pt idx="27212">
                  <c:v>41466.448611111111</c:v>
                </c:pt>
                <c:pt idx="27213">
                  <c:v>41466.448958333334</c:v>
                </c:pt>
                <c:pt idx="27214">
                  <c:v>41466.449305555558</c:v>
                </c:pt>
                <c:pt idx="27215">
                  <c:v>41466.449652777781</c:v>
                </c:pt>
                <c:pt idx="27216">
                  <c:v>41466.449999999997</c:v>
                </c:pt>
                <c:pt idx="27217">
                  <c:v>41466.45034722222</c:v>
                </c:pt>
                <c:pt idx="27218">
                  <c:v>41466.450694444444</c:v>
                </c:pt>
                <c:pt idx="27219">
                  <c:v>41466.451041666667</c:v>
                </c:pt>
                <c:pt idx="27220">
                  <c:v>41466.451388888891</c:v>
                </c:pt>
                <c:pt idx="27221">
                  <c:v>41466.451736111114</c:v>
                </c:pt>
                <c:pt idx="27222">
                  <c:v>41466.45208333333</c:v>
                </c:pt>
                <c:pt idx="27223">
                  <c:v>41466.452430555553</c:v>
                </c:pt>
                <c:pt idx="27224">
                  <c:v>41466.452777777777</c:v>
                </c:pt>
                <c:pt idx="27225">
                  <c:v>41466.453125</c:v>
                </c:pt>
                <c:pt idx="27226">
                  <c:v>41466.453472222223</c:v>
                </c:pt>
                <c:pt idx="27227">
                  <c:v>41466.453819444447</c:v>
                </c:pt>
                <c:pt idx="27228">
                  <c:v>41466.45416666667</c:v>
                </c:pt>
                <c:pt idx="27229">
                  <c:v>41466.454513888886</c:v>
                </c:pt>
                <c:pt idx="27230">
                  <c:v>41466.454861111109</c:v>
                </c:pt>
                <c:pt idx="27231">
                  <c:v>41466.455208333333</c:v>
                </c:pt>
                <c:pt idx="27232">
                  <c:v>41466.455555555556</c:v>
                </c:pt>
                <c:pt idx="27233">
                  <c:v>41466.45590277778</c:v>
                </c:pt>
                <c:pt idx="27234">
                  <c:v>41466.456250000003</c:v>
                </c:pt>
                <c:pt idx="27235">
                  <c:v>41466.456597222219</c:v>
                </c:pt>
                <c:pt idx="27236">
                  <c:v>41466.456944444442</c:v>
                </c:pt>
                <c:pt idx="27237">
                  <c:v>41466.457291666666</c:v>
                </c:pt>
                <c:pt idx="27238">
                  <c:v>41466.457638888889</c:v>
                </c:pt>
                <c:pt idx="27239">
                  <c:v>41466.457986111112</c:v>
                </c:pt>
                <c:pt idx="27240">
                  <c:v>41466.458333333336</c:v>
                </c:pt>
                <c:pt idx="27241">
                  <c:v>41466.458680555559</c:v>
                </c:pt>
                <c:pt idx="27242">
                  <c:v>41466.459027777775</c:v>
                </c:pt>
                <c:pt idx="27243">
                  <c:v>41466.459374999999</c:v>
                </c:pt>
                <c:pt idx="27244">
                  <c:v>41466.459722222222</c:v>
                </c:pt>
                <c:pt idx="27245">
                  <c:v>41466.460069444445</c:v>
                </c:pt>
                <c:pt idx="27246">
                  <c:v>41466.460416666669</c:v>
                </c:pt>
                <c:pt idx="27247">
                  <c:v>41466.460763888892</c:v>
                </c:pt>
                <c:pt idx="27248">
                  <c:v>41466.461111111108</c:v>
                </c:pt>
                <c:pt idx="27249">
                  <c:v>41466.461458333331</c:v>
                </c:pt>
                <c:pt idx="27250">
                  <c:v>41466.461805555555</c:v>
                </c:pt>
                <c:pt idx="27251">
                  <c:v>41466.462152777778</c:v>
                </c:pt>
                <c:pt idx="27252">
                  <c:v>41466.462500000001</c:v>
                </c:pt>
                <c:pt idx="27253">
                  <c:v>41466.462847222225</c:v>
                </c:pt>
                <c:pt idx="27254">
                  <c:v>41466.463194444441</c:v>
                </c:pt>
                <c:pt idx="27255">
                  <c:v>41466.463541666664</c:v>
                </c:pt>
                <c:pt idx="27256">
                  <c:v>41466.463888888888</c:v>
                </c:pt>
                <c:pt idx="27257">
                  <c:v>41466.464236111111</c:v>
                </c:pt>
                <c:pt idx="27258">
                  <c:v>41466.464583333334</c:v>
                </c:pt>
                <c:pt idx="27259">
                  <c:v>41466.464930555558</c:v>
                </c:pt>
                <c:pt idx="27260">
                  <c:v>41466.465277777781</c:v>
                </c:pt>
                <c:pt idx="27261">
                  <c:v>41466.465624999997</c:v>
                </c:pt>
                <c:pt idx="27262">
                  <c:v>41466.46597222222</c:v>
                </c:pt>
                <c:pt idx="27263">
                  <c:v>41466.466319444444</c:v>
                </c:pt>
                <c:pt idx="27264">
                  <c:v>41466.466666666667</c:v>
                </c:pt>
                <c:pt idx="27265">
                  <c:v>41466.467013888891</c:v>
                </c:pt>
                <c:pt idx="27266">
                  <c:v>41466.467361111114</c:v>
                </c:pt>
                <c:pt idx="27267">
                  <c:v>41466.46770833333</c:v>
                </c:pt>
                <c:pt idx="27268">
                  <c:v>41466.468055555553</c:v>
                </c:pt>
                <c:pt idx="27269">
                  <c:v>41466.468402777777</c:v>
                </c:pt>
                <c:pt idx="27270">
                  <c:v>41466.46875</c:v>
                </c:pt>
                <c:pt idx="27271">
                  <c:v>41466.469097222223</c:v>
                </c:pt>
                <c:pt idx="27272">
                  <c:v>41466.469444444447</c:v>
                </c:pt>
                <c:pt idx="27273">
                  <c:v>41466.46979166667</c:v>
                </c:pt>
                <c:pt idx="27274">
                  <c:v>41466.470138888886</c:v>
                </c:pt>
                <c:pt idx="27275">
                  <c:v>41466.470486111109</c:v>
                </c:pt>
                <c:pt idx="27276">
                  <c:v>41466.470833333333</c:v>
                </c:pt>
                <c:pt idx="27277">
                  <c:v>41466.471180555556</c:v>
                </c:pt>
                <c:pt idx="27278">
                  <c:v>41466.47152777778</c:v>
                </c:pt>
                <c:pt idx="27279">
                  <c:v>41466.471875000003</c:v>
                </c:pt>
                <c:pt idx="27280">
                  <c:v>41466.472222222219</c:v>
                </c:pt>
                <c:pt idx="27281">
                  <c:v>41466.472569444442</c:v>
                </c:pt>
                <c:pt idx="27282">
                  <c:v>41466.472916666666</c:v>
                </c:pt>
                <c:pt idx="27283">
                  <c:v>41466.473263888889</c:v>
                </c:pt>
                <c:pt idx="27284">
                  <c:v>41466.473611111112</c:v>
                </c:pt>
                <c:pt idx="27285">
                  <c:v>41466.473958333336</c:v>
                </c:pt>
                <c:pt idx="27286">
                  <c:v>41466.474305555559</c:v>
                </c:pt>
                <c:pt idx="27287">
                  <c:v>41466.474652777775</c:v>
                </c:pt>
                <c:pt idx="27288">
                  <c:v>41466.474999999999</c:v>
                </c:pt>
                <c:pt idx="27289">
                  <c:v>41466.475347222222</c:v>
                </c:pt>
                <c:pt idx="27290">
                  <c:v>41466.475694444445</c:v>
                </c:pt>
                <c:pt idx="27291">
                  <c:v>41466.476041666669</c:v>
                </c:pt>
                <c:pt idx="27292">
                  <c:v>41466.476388888892</c:v>
                </c:pt>
                <c:pt idx="27293">
                  <c:v>41466.476736111108</c:v>
                </c:pt>
                <c:pt idx="27294">
                  <c:v>41466.477083333331</c:v>
                </c:pt>
                <c:pt idx="27295">
                  <c:v>41466.477430555555</c:v>
                </c:pt>
                <c:pt idx="27296">
                  <c:v>41466.477777777778</c:v>
                </c:pt>
                <c:pt idx="27297">
                  <c:v>41466.478125000001</c:v>
                </c:pt>
                <c:pt idx="27298">
                  <c:v>41466.478472222225</c:v>
                </c:pt>
                <c:pt idx="27299">
                  <c:v>41466.478819444441</c:v>
                </c:pt>
                <c:pt idx="27300">
                  <c:v>41466.479166666664</c:v>
                </c:pt>
                <c:pt idx="27301">
                  <c:v>41466.479513888888</c:v>
                </c:pt>
                <c:pt idx="27302">
                  <c:v>41466.479861111111</c:v>
                </c:pt>
                <c:pt idx="27303">
                  <c:v>41466.480208333334</c:v>
                </c:pt>
                <c:pt idx="27304">
                  <c:v>41466.480555555558</c:v>
                </c:pt>
                <c:pt idx="27305">
                  <c:v>41466.480902777781</c:v>
                </c:pt>
                <c:pt idx="27306">
                  <c:v>41466.481249999997</c:v>
                </c:pt>
                <c:pt idx="27307">
                  <c:v>41466.48159722222</c:v>
                </c:pt>
                <c:pt idx="27308">
                  <c:v>41466.481944444444</c:v>
                </c:pt>
                <c:pt idx="27309">
                  <c:v>41466.482291666667</c:v>
                </c:pt>
                <c:pt idx="27310">
                  <c:v>41466.482638888891</c:v>
                </c:pt>
                <c:pt idx="27311">
                  <c:v>41466.482986111114</c:v>
                </c:pt>
                <c:pt idx="27312">
                  <c:v>41466.48333333333</c:v>
                </c:pt>
                <c:pt idx="27313">
                  <c:v>41466.483680555553</c:v>
                </c:pt>
                <c:pt idx="27314">
                  <c:v>41466.484027777777</c:v>
                </c:pt>
                <c:pt idx="27315">
                  <c:v>41466.484375</c:v>
                </c:pt>
                <c:pt idx="27316">
                  <c:v>41466.484722222223</c:v>
                </c:pt>
                <c:pt idx="27317">
                  <c:v>41466.485069444447</c:v>
                </c:pt>
                <c:pt idx="27318">
                  <c:v>41466.48541666667</c:v>
                </c:pt>
                <c:pt idx="27319">
                  <c:v>41466.485763888886</c:v>
                </c:pt>
                <c:pt idx="27320">
                  <c:v>41466.486111111109</c:v>
                </c:pt>
                <c:pt idx="27321">
                  <c:v>41466.486458333333</c:v>
                </c:pt>
                <c:pt idx="27322">
                  <c:v>41466.486805555556</c:v>
                </c:pt>
                <c:pt idx="27323">
                  <c:v>41466.48715277778</c:v>
                </c:pt>
                <c:pt idx="27324">
                  <c:v>41466.487500000003</c:v>
                </c:pt>
                <c:pt idx="27325">
                  <c:v>41466.487847222219</c:v>
                </c:pt>
                <c:pt idx="27326">
                  <c:v>41466.488194444442</c:v>
                </c:pt>
                <c:pt idx="27327">
                  <c:v>41466.488541666666</c:v>
                </c:pt>
                <c:pt idx="27328">
                  <c:v>41466.488888888889</c:v>
                </c:pt>
                <c:pt idx="27329">
                  <c:v>41466.489236111112</c:v>
                </c:pt>
                <c:pt idx="27330">
                  <c:v>41466.489583333336</c:v>
                </c:pt>
                <c:pt idx="27331">
                  <c:v>41466.489930555559</c:v>
                </c:pt>
                <c:pt idx="27332">
                  <c:v>41466.490277777775</c:v>
                </c:pt>
                <c:pt idx="27333">
                  <c:v>41466.490624999999</c:v>
                </c:pt>
                <c:pt idx="27334">
                  <c:v>41466.490972222222</c:v>
                </c:pt>
                <c:pt idx="27335">
                  <c:v>41466.491319444445</c:v>
                </c:pt>
                <c:pt idx="27336">
                  <c:v>41466.491666666669</c:v>
                </c:pt>
                <c:pt idx="27337">
                  <c:v>41466.492013888892</c:v>
                </c:pt>
                <c:pt idx="27338">
                  <c:v>41466.492361111108</c:v>
                </c:pt>
                <c:pt idx="27339">
                  <c:v>41466.492708333331</c:v>
                </c:pt>
                <c:pt idx="27340">
                  <c:v>41466.493055555555</c:v>
                </c:pt>
                <c:pt idx="27341">
                  <c:v>41466.493402777778</c:v>
                </c:pt>
                <c:pt idx="27342">
                  <c:v>41466.493750000001</c:v>
                </c:pt>
                <c:pt idx="27343">
                  <c:v>41466.494097222225</c:v>
                </c:pt>
                <c:pt idx="27344">
                  <c:v>41466.494444444441</c:v>
                </c:pt>
                <c:pt idx="27345">
                  <c:v>41466.494791666664</c:v>
                </c:pt>
                <c:pt idx="27346">
                  <c:v>41466.495138888888</c:v>
                </c:pt>
                <c:pt idx="27347">
                  <c:v>41466.495486111111</c:v>
                </c:pt>
                <c:pt idx="27348">
                  <c:v>41466.495833333334</c:v>
                </c:pt>
                <c:pt idx="27349">
                  <c:v>41466.496180555558</c:v>
                </c:pt>
                <c:pt idx="27350">
                  <c:v>41466.496527777781</c:v>
                </c:pt>
                <c:pt idx="27351">
                  <c:v>41466.496874999997</c:v>
                </c:pt>
                <c:pt idx="27352">
                  <c:v>41466.49722222222</c:v>
                </c:pt>
                <c:pt idx="27353">
                  <c:v>41466.497569444444</c:v>
                </c:pt>
                <c:pt idx="27354">
                  <c:v>41466.497916666667</c:v>
                </c:pt>
                <c:pt idx="27355">
                  <c:v>41466.498263888891</c:v>
                </c:pt>
                <c:pt idx="27356">
                  <c:v>41466.498611111114</c:v>
                </c:pt>
                <c:pt idx="27357">
                  <c:v>41466.49895833333</c:v>
                </c:pt>
                <c:pt idx="27358">
                  <c:v>41466.499305555553</c:v>
                </c:pt>
                <c:pt idx="27359">
                  <c:v>41466.499652777777</c:v>
                </c:pt>
                <c:pt idx="27360">
                  <c:v>41466.5</c:v>
                </c:pt>
                <c:pt idx="27361">
                  <c:v>41466.500347222223</c:v>
                </c:pt>
                <c:pt idx="27362">
                  <c:v>41466.500694444447</c:v>
                </c:pt>
                <c:pt idx="27363">
                  <c:v>41466.50104166667</c:v>
                </c:pt>
                <c:pt idx="27364">
                  <c:v>41466.501388888886</c:v>
                </c:pt>
                <c:pt idx="27365">
                  <c:v>41466.501736111109</c:v>
                </c:pt>
                <c:pt idx="27366">
                  <c:v>41466.502083333333</c:v>
                </c:pt>
                <c:pt idx="27367">
                  <c:v>41466.502430555556</c:v>
                </c:pt>
                <c:pt idx="27368">
                  <c:v>41466.50277777778</c:v>
                </c:pt>
                <c:pt idx="27369">
                  <c:v>41466.503125000003</c:v>
                </c:pt>
                <c:pt idx="27370">
                  <c:v>41466.503472222219</c:v>
                </c:pt>
                <c:pt idx="27371">
                  <c:v>41466.503819444442</c:v>
                </c:pt>
                <c:pt idx="27372">
                  <c:v>41466.504166666666</c:v>
                </c:pt>
                <c:pt idx="27373">
                  <c:v>41466.504513888889</c:v>
                </c:pt>
                <c:pt idx="27374">
                  <c:v>41466.504861111112</c:v>
                </c:pt>
                <c:pt idx="27375">
                  <c:v>41466.505208333336</c:v>
                </c:pt>
                <c:pt idx="27376">
                  <c:v>41466.505555555559</c:v>
                </c:pt>
                <c:pt idx="27377">
                  <c:v>41466.505902777775</c:v>
                </c:pt>
                <c:pt idx="27378">
                  <c:v>41466.506249999999</c:v>
                </c:pt>
                <c:pt idx="27379">
                  <c:v>41466.506597222222</c:v>
                </c:pt>
                <c:pt idx="27380">
                  <c:v>41466.506944444445</c:v>
                </c:pt>
                <c:pt idx="27381">
                  <c:v>41466.507291666669</c:v>
                </c:pt>
                <c:pt idx="27382">
                  <c:v>41466.507638888892</c:v>
                </c:pt>
                <c:pt idx="27383">
                  <c:v>41466.507986111108</c:v>
                </c:pt>
                <c:pt idx="27384">
                  <c:v>41466.508333333331</c:v>
                </c:pt>
                <c:pt idx="27385">
                  <c:v>41466.508680555555</c:v>
                </c:pt>
                <c:pt idx="27386">
                  <c:v>41466.509027777778</c:v>
                </c:pt>
                <c:pt idx="27387">
                  <c:v>41466.509375000001</c:v>
                </c:pt>
                <c:pt idx="27388">
                  <c:v>41466.509722222225</c:v>
                </c:pt>
                <c:pt idx="27389">
                  <c:v>41466.510069444441</c:v>
                </c:pt>
                <c:pt idx="27390">
                  <c:v>41466.510416666664</c:v>
                </c:pt>
                <c:pt idx="27391">
                  <c:v>41466.510763888888</c:v>
                </c:pt>
                <c:pt idx="27392">
                  <c:v>41466.511111111111</c:v>
                </c:pt>
                <c:pt idx="27393">
                  <c:v>41466.511458333334</c:v>
                </c:pt>
                <c:pt idx="27394">
                  <c:v>41466.511805555558</c:v>
                </c:pt>
                <c:pt idx="27395">
                  <c:v>41466.512152777781</c:v>
                </c:pt>
                <c:pt idx="27396">
                  <c:v>41466.512499999997</c:v>
                </c:pt>
                <c:pt idx="27397">
                  <c:v>41466.51284722222</c:v>
                </c:pt>
                <c:pt idx="27398">
                  <c:v>41466.513194444444</c:v>
                </c:pt>
                <c:pt idx="27399">
                  <c:v>41466.513541666667</c:v>
                </c:pt>
                <c:pt idx="27400">
                  <c:v>41466.513888888891</c:v>
                </c:pt>
                <c:pt idx="27401">
                  <c:v>41466.514236111114</c:v>
                </c:pt>
                <c:pt idx="27402">
                  <c:v>41466.51458333333</c:v>
                </c:pt>
                <c:pt idx="27403">
                  <c:v>41466.514930555553</c:v>
                </c:pt>
                <c:pt idx="27404">
                  <c:v>41466.515277777777</c:v>
                </c:pt>
                <c:pt idx="27405">
                  <c:v>41466.515625</c:v>
                </c:pt>
                <c:pt idx="27406">
                  <c:v>41466.515972222223</c:v>
                </c:pt>
                <c:pt idx="27407">
                  <c:v>41466.516319444447</c:v>
                </c:pt>
                <c:pt idx="27408">
                  <c:v>41466.51666666667</c:v>
                </c:pt>
                <c:pt idx="27409">
                  <c:v>41466.517013888886</c:v>
                </c:pt>
                <c:pt idx="27410">
                  <c:v>41466.517361111109</c:v>
                </c:pt>
                <c:pt idx="27411">
                  <c:v>41466.517708333333</c:v>
                </c:pt>
                <c:pt idx="27412">
                  <c:v>41466.518055555556</c:v>
                </c:pt>
                <c:pt idx="27413">
                  <c:v>41466.51840277778</c:v>
                </c:pt>
                <c:pt idx="27414">
                  <c:v>41466.518750000003</c:v>
                </c:pt>
                <c:pt idx="27415">
                  <c:v>41466.519097222219</c:v>
                </c:pt>
                <c:pt idx="27416">
                  <c:v>41466.519444444442</c:v>
                </c:pt>
                <c:pt idx="27417">
                  <c:v>41466.519791666666</c:v>
                </c:pt>
                <c:pt idx="27418">
                  <c:v>41466.520138888889</c:v>
                </c:pt>
                <c:pt idx="27419">
                  <c:v>41466.520486111112</c:v>
                </c:pt>
                <c:pt idx="27420">
                  <c:v>41466.520833333336</c:v>
                </c:pt>
                <c:pt idx="27421">
                  <c:v>41466.521180555559</c:v>
                </c:pt>
                <c:pt idx="27422">
                  <c:v>41466.521527777775</c:v>
                </c:pt>
                <c:pt idx="27423">
                  <c:v>41466.521874999999</c:v>
                </c:pt>
                <c:pt idx="27424">
                  <c:v>41466.522222222222</c:v>
                </c:pt>
                <c:pt idx="27425">
                  <c:v>41466.522569444445</c:v>
                </c:pt>
                <c:pt idx="27426">
                  <c:v>41466.522916666669</c:v>
                </c:pt>
                <c:pt idx="27427">
                  <c:v>41466.523263888892</c:v>
                </c:pt>
                <c:pt idx="27428">
                  <c:v>41466.523611111108</c:v>
                </c:pt>
                <c:pt idx="27429">
                  <c:v>41466.523958333331</c:v>
                </c:pt>
                <c:pt idx="27430">
                  <c:v>41466.524305555555</c:v>
                </c:pt>
                <c:pt idx="27431">
                  <c:v>41466.524652777778</c:v>
                </c:pt>
                <c:pt idx="27432">
                  <c:v>41466.525000000001</c:v>
                </c:pt>
                <c:pt idx="27433">
                  <c:v>41466.525347222225</c:v>
                </c:pt>
                <c:pt idx="27434">
                  <c:v>41466.525694444441</c:v>
                </c:pt>
                <c:pt idx="27435">
                  <c:v>41466.526041666664</c:v>
                </c:pt>
                <c:pt idx="27436">
                  <c:v>41466.526388888888</c:v>
                </c:pt>
                <c:pt idx="27437">
                  <c:v>41466.526736111111</c:v>
                </c:pt>
                <c:pt idx="27438">
                  <c:v>41466.527083333334</c:v>
                </c:pt>
                <c:pt idx="27439">
                  <c:v>41466.527430555558</c:v>
                </c:pt>
                <c:pt idx="27440">
                  <c:v>41466.527777777781</c:v>
                </c:pt>
                <c:pt idx="27441">
                  <c:v>41466.528124999997</c:v>
                </c:pt>
                <c:pt idx="27442">
                  <c:v>41466.52847222222</c:v>
                </c:pt>
                <c:pt idx="27443">
                  <c:v>41466.528819444444</c:v>
                </c:pt>
                <c:pt idx="27444">
                  <c:v>41466.529166666667</c:v>
                </c:pt>
                <c:pt idx="27445">
                  <c:v>41466.529513888891</c:v>
                </c:pt>
                <c:pt idx="27446">
                  <c:v>41466.529861111114</c:v>
                </c:pt>
                <c:pt idx="27447">
                  <c:v>41466.53020833333</c:v>
                </c:pt>
                <c:pt idx="27448">
                  <c:v>41466.530555555553</c:v>
                </c:pt>
                <c:pt idx="27449">
                  <c:v>41466.530902777777</c:v>
                </c:pt>
                <c:pt idx="27450">
                  <c:v>41466.53125</c:v>
                </c:pt>
                <c:pt idx="27451">
                  <c:v>41466.531597222223</c:v>
                </c:pt>
                <c:pt idx="27452">
                  <c:v>41466.531944444447</c:v>
                </c:pt>
                <c:pt idx="27453">
                  <c:v>41466.53229166667</c:v>
                </c:pt>
                <c:pt idx="27454">
                  <c:v>41466.532638888886</c:v>
                </c:pt>
                <c:pt idx="27455">
                  <c:v>41466.532986111109</c:v>
                </c:pt>
                <c:pt idx="27456">
                  <c:v>41466.533333333333</c:v>
                </c:pt>
                <c:pt idx="27457">
                  <c:v>41466.533680555556</c:v>
                </c:pt>
                <c:pt idx="27458">
                  <c:v>41466.53402777778</c:v>
                </c:pt>
                <c:pt idx="27459">
                  <c:v>41466.534375000003</c:v>
                </c:pt>
                <c:pt idx="27460">
                  <c:v>41466.534722222219</c:v>
                </c:pt>
                <c:pt idx="27461">
                  <c:v>41466.535069444442</c:v>
                </c:pt>
                <c:pt idx="27462">
                  <c:v>41466.535416666666</c:v>
                </c:pt>
                <c:pt idx="27463">
                  <c:v>41466.535763888889</c:v>
                </c:pt>
                <c:pt idx="27464">
                  <c:v>41466.536111111112</c:v>
                </c:pt>
                <c:pt idx="27465">
                  <c:v>41466.536458333336</c:v>
                </c:pt>
                <c:pt idx="27466">
                  <c:v>41466.536805555559</c:v>
                </c:pt>
                <c:pt idx="27467">
                  <c:v>41466.537152777775</c:v>
                </c:pt>
                <c:pt idx="27468">
                  <c:v>41466.537499999999</c:v>
                </c:pt>
                <c:pt idx="27469">
                  <c:v>41466.537847222222</c:v>
                </c:pt>
                <c:pt idx="27470">
                  <c:v>41466.538194444445</c:v>
                </c:pt>
                <c:pt idx="27471">
                  <c:v>41466.538541666669</c:v>
                </c:pt>
                <c:pt idx="27472">
                  <c:v>41466.538888888892</c:v>
                </c:pt>
                <c:pt idx="27473">
                  <c:v>41466.539236111108</c:v>
                </c:pt>
                <c:pt idx="27474">
                  <c:v>41466.539583333331</c:v>
                </c:pt>
                <c:pt idx="27475">
                  <c:v>41466.539930555555</c:v>
                </c:pt>
                <c:pt idx="27476">
                  <c:v>41466.540277777778</c:v>
                </c:pt>
                <c:pt idx="27477">
                  <c:v>41466.540625000001</c:v>
                </c:pt>
                <c:pt idx="27478">
                  <c:v>41466.540972222225</c:v>
                </c:pt>
                <c:pt idx="27479">
                  <c:v>41466.541319444441</c:v>
                </c:pt>
                <c:pt idx="27480">
                  <c:v>41466.541666666664</c:v>
                </c:pt>
                <c:pt idx="27481">
                  <c:v>41466.542013888888</c:v>
                </c:pt>
                <c:pt idx="27482">
                  <c:v>41466.542361111111</c:v>
                </c:pt>
                <c:pt idx="27483">
                  <c:v>41466.542708333334</c:v>
                </c:pt>
                <c:pt idx="27484">
                  <c:v>41466.543055555558</c:v>
                </c:pt>
                <c:pt idx="27485">
                  <c:v>41466.543402777781</c:v>
                </c:pt>
                <c:pt idx="27486">
                  <c:v>41466.543749999997</c:v>
                </c:pt>
                <c:pt idx="27487">
                  <c:v>41466.54409722222</c:v>
                </c:pt>
                <c:pt idx="27488">
                  <c:v>41466.544444444444</c:v>
                </c:pt>
                <c:pt idx="27489">
                  <c:v>41466.544791666667</c:v>
                </c:pt>
                <c:pt idx="27490">
                  <c:v>41466.545138888891</c:v>
                </c:pt>
                <c:pt idx="27491">
                  <c:v>41466.545486111114</c:v>
                </c:pt>
                <c:pt idx="27492">
                  <c:v>41466.54583333333</c:v>
                </c:pt>
                <c:pt idx="27493">
                  <c:v>41466.546180555553</c:v>
                </c:pt>
                <c:pt idx="27494">
                  <c:v>41466.546527777777</c:v>
                </c:pt>
                <c:pt idx="27495">
                  <c:v>41466.546875</c:v>
                </c:pt>
                <c:pt idx="27496">
                  <c:v>41466.547222222223</c:v>
                </c:pt>
                <c:pt idx="27497">
                  <c:v>41466.547569444447</c:v>
                </c:pt>
                <c:pt idx="27498">
                  <c:v>41466.54791666667</c:v>
                </c:pt>
                <c:pt idx="27499">
                  <c:v>41466.548263888886</c:v>
                </c:pt>
                <c:pt idx="27500">
                  <c:v>41466.548611111109</c:v>
                </c:pt>
                <c:pt idx="27501">
                  <c:v>41466.548958333333</c:v>
                </c:pt>
                <c:pt idx="27502">
                  <c:v>41466.549305555556</c:v>
                </c:pt>
                <c:pt idx="27503">
                  <c:v>41466.54965277778</c:v>
                </c:pt>
                <c:pt idx="27504">
                  <c:v>41466.550000000003</c:v>
                </c:pt>
                <c:pt idx="27505">
                  <c:v>41466.550347222219</c:v>
                </c:pt>
                <c:pt idx="27506">
                  <c:v>41466.550694444442</c:v>
                </c:pt>
                <c:pt idx="27507">
                  <c:v>41466.551041666666</c:v>
                </c:pt>
                <c:pt idx="27508">
                  <c:v>41466.551388888889</c:v>
                </c:pt>
                <c:pt idx="27509">
                  <c:v>41466.551736111112</c:v>
                </c:pt>
                <c:pt idx="27510">
                  <c:v>41466.552083333336</c:v>
                </c:pt>
                <c:pt idx="27511">
                  <c:v>41466.552430555559</c:v>
                </c:pt>
                <c:pt idx="27512">
                  <c:v>41466.552777777775</c:v>
                </c:pt>
                <c:pt idx="27513">
                  <c:v>41466.553124999999</c:v>
                </c:pt>
                <c:pt idx="27514">
                  <c:v>41466.553472222222</c:v>
                </c:pt>
                <c:pt idx="27515">
                  <c:v>41466.553819444445</c:v>
                </c:pt>
                <c:pt idx="27516">
                  <c:v>41466.554166666669</c:v>
                </c:pt>
                <c:pt idx="27517">
                  <c:v>41466.554513888892</c:v>
                </c:pt>
                <c:pt idx="27518">
                  <c:v>41466.554861111108</c:v>
                </c:pt>
                <c:pt idx="27519">
                  <c:v>41466.555208333331</c:v>
                </c:pt>
                <c:pt idx="27520">
                  <c:v>41466.555555555555</c:v>
                </c:pt>
                <c:pt idx="27521">
                  <c:v>41466.555902777778</c:v>
                </c:pt>
                <c:pt idx="27522">
                  <c:v>41466.556250000001</c:v>
                </c:pt>
                <c:pt idx="27523">
                  <c:v>41466.556597222225</c:v>
                </c:pt>
                <c:pt idx="27524">
                  <c:v>41466.556944444441</c:v>
                </c:pt>
                <c:pt idx="27525">
                  <c:v>41466.557291666664</c:v>
                </c:pt>
                <c:pt idx="27526">
                  <c:v>41466.557638888888</c:v>
                </c:pt>
                <c:pt idx="27527">
                  <c:v>41466.557986111111</c:v>
                </c:pt>
                <c:pt idx="27528">
                  <c:v>41466.558333333334</c:v>
                </c:pt>
                <c:pt idx="27529">
                  <c:v>41466.558680555558</c:v>
                </c:pt>
                <c:pt idx="27530">
                  <c:v>41466.559027777781</c:v>
                </c:pt>
                <c:pt idx="27531">
                  <c:v>41466.559374999997</c:v>
                </c:pt>
                <c:pt idx="27532">
                  <c:v>41466.55972222222</c:v>
                </c:pt>
                <c:pt idx="27533">
                  <c:v>41466.560069444444</c:v>
                </c:pt>
                <c:pt idx="27534">
                  <c:v>41466.560416666667</c:v>
                </c:pt>
                <c:pt idx="27535">
                  <c:v>41466.560763888891</c:v>
                </c:pt>
                <c:pt idx="27536">
                  <c:v>41466.561111111114</c:v>
                </c:pt>
                <c:pt idx="27537">
                  <c:v>41466.56145833333</c:v>
                </c:pt>
                <c:pt idx="27538">
                  <c:v>41466.561805555553</c:v>
                </c:pt>
                <c:pt idx="27539">
                  <c:v>41466.562152777777</c:v>
                </c:pt>
                <c:pt idx="27540">
                  <c:v>41466.5625</c:v>
                </c:pt>
                <c:pt idx="27541">
                  <c:v>41466.562847222223</c:v>
                </c:pt>
                <c:pt idx="27542">
                  <c:v>41466.563194444447</c:v>
                </c:pt>
                <c:pt idx="27543">
                  <c:v>41466.56354166667</c:v>
                </c:pt>
                <c:pt idx="27544">
                  <c:v>41466.563888888886</c:v>
                </c:pt>
                <c:pt idx="27545">
                  <c:v>41466.564236111109</c:v>
                </c:pt>
                <c:pt idx="27546">
                  <c:v>41466.564583333333</c:v>
                </c:pt>
                <c:pt idx="27547">
                  <c:v>41466.564930555556</c:v>
                </c:pt>
                <c:pt idx="27548">
                  <c:v>41466.56527777778</c:v>
                </c:pt>
                <c:pt idx="27549">
                  <c:v>41466.565625000003</c:v>
                </c:pt>
                <c:pt idx="27550">
                  <c:v>41466.565972222219</c:v>
                </c:pt>
                <c:pt idx="27551">
                  <c:v>41466.566319444442</c:v>
                </c:pt>
                <c:pt idx="27552">
                  <c:v>41466.566666666666</c:v>
                </c:pt>
                <c:pt idx="27553">
                  <c:v>41466.567013888889</c:v>
                </c:pt>
                <c:pt idx="27554">
                  <c:v>41466.567361111112</c:v>
                </c:pt>
                <c:pt idx="27555">
                  <c:v>41466.567708333336</c:v>
                </c:pt>
                <c:pt idx="27556">
                  <c:v>41466.568055555559</c:v>
                </c:pt>
                <c:pt idx="27557">
                  <c:v>41466.568402777775</c:v>
                </c:pt>
                <c:pt idx="27558">
                  <c:v>41466.568749999999</c:v>
                </c:pt>
                <c:pt idx="27559">
                  <c:v>41466.569097222222</c:v>
                </c:pt>
                <c:pt idx="27560">
                  <c:v>41466.569444444445</c:v>
                </c:pt>
                <c:pt idx="27561">
                  <c:v>41466.569791666669</c:v>
                </c:pt>
                <c:pt idx="27562">
                  <c:v>41466.570138888892</c:v>
                </c:pt>
                <c:pt idx="27563">
                  <c:v>41466.570486111108</c:v>
                </c:pt>
                <c:pt idx="27564">
                  <c:v>41466.570833333331</c:v>
                </c:pt>
                <c:pt idx="27565">
                  <c:v>41466.571180555555</c:v>
                </c:pt>
                <c:pt idx="27566">
                  <c:v>41466.571527777778</c:v>
                </c:pt>
                <c:pt idx="27567">
                  <c:v>41466.571875000001</c:v>
                </c:pt>
                <c:pt idx="27568">
                  <c:v>41466.572222222225</c:v>
                </c:pt>
                <c:pt idx="27569">
                  <c:v>41466.572569444441</c:v>
                </c:pt>
                <c:pt idx="27570">
                  <c:v>41466.572916666664</c:v>
                </c:pt>
                <c:pt idx="27571">
                  <c:v>41466.573263888888</c:v>
                </c:pt>
                <c:pt idx="27572">
                  <c:v>41466.573611111111</c:v>
                </c:pt>
                <c:pt idx="27573">
                  <c:v>41466.573958333334</c:v>
                </c:pt>
                <c:pt idx="27574">
                  <c:v>41466.574305555558</c:v>
                </c:pt>
                <c:pt idx="27575">
                  <c:v>41466.574652777781</c:v>
                </c:pt>
                <c:pt idx="27576">
                  <c:v>41466.574999999997</c:v>
                </c:pt>
                <c:pt idx="27577">
                  <c:v>41466.57534722222</c:v>
                </c:pt>
                <c:pt idx="27578">
                  <c:v>41466.575694444444</c:v>
                </c:pt>
                <c:pt idx="27579">
                  <c:v>41466.576041666667</c:v>
                </c:pt>
                <c:pt idx="27580">
                  <c:v>41466.576388888891</c:v>
                </c:pt>
                <c:pt idx="27581">
                  <c:v>41466.576736111114</c:v>
                </c:pt>
                <c:pt idx="27582">
                  <c:v>41466.57708333333</c:v>
                </c:pt>
                <c:pt idx="27583">
                  <c:v>41466.577430555553</c:v>
                </c:pt>
                <c:pt idx="27584">
                  <c:v>41466.577777777777</c:v>
                </c:pt>
                <c:pt idx="27585">
                  <c:v>41466.578125</c:v>
                </c:pt>
                <c:pt idx="27586">
                  <c:v>41466.578472222223</c:v>
                </c:pt>
                <c:pt idx="27587">
                  <c:v>41466.578819444447</c:v>
                </c:pt>
                <c:pt idx="27588">
                  <c:v>41466.57916666667</c:v>
                </c:pt>
                <c:pt idx="27589">
                  <c:v>41466.579513888886</c:v>
                </c:pt>
                <c:pt idx="27590">
                  <c:v>41466.579861111109</c:v>
                </c:pt>
                <c:pt idx="27591">
                  <c:v>41466.580208333333</c:v>
                </c:pt>
                <c:pt idx="27592">
                  <c:v>41466.580555555556</c:v>
                </c:pt>
                <c:pt idx="27593">
                  <c:v>41466.58090277778</c:v>
                </c:pt>
                <c:pt idx="27594">
                  <c:v>41466.581250000003</c:v>
                </c:pt>
                <c:pt idx="27595">
                  <c:v>41466.581597222219</c:v>
                </c:pt>
                <c:pt idx="27596">
                  <c:v>41466.581944444442</c:v>
                </c:pt>
                <c:pt idx="27597">
                  <c:v>41466.582291666666</c:v>
                </c:pt>
                <c:pt idx="27598">
                  <c:v>41466.582638888889</c:v>
                </c:pt>
                <c:pt idx="27599">
                  <c:v>41466.582986111112</c:v>
                </c:pt>
                <c:pt idx="27600">
                  <c:v>41466.583333333336</c:v>
                </c:pt>
                <c:pt idx="27601">
                  <c:v>41466.583680555559</c:v>
                </c:pt>
                <c:pt idx="27602">
                  <c:v>41466.584027777775</c:v>
                </c:pt>
                <c:pt idx="27603">
                  <c:v>41466.584374999999</c:v>
                </c:pt>
                <c:pt idx="27604">
                  <c:v>41466.584722222222</c:v>
                </c:pt>
                <c:pt idx="27605">
                  <c:v>41466.585069444445</c:v>
                </c:pt>
                <c:pt idx="27606">
                  <c:v>41466.585416666669</c:v>
                </c:pt>
                <c:pt idx="27607">
                  <c:v>41466.585763888892</c:v>
                </c:pt>
                <c:pt idx="27608">
                  <c:v>41466.586111111108</c:v>
                </c:pt>
                <c:pt idx="27609">
                  <c:v>41466.586458333331</c:v>
                </c:pt>
                <c:pt idx="27610">
                  <c:v>41466.586805555555</c:v>
                </c:pt>
                <c:pt idx="27611">
                  <c:v>41466.587152777778</c:v>
                </c:pt>
                <c:pt idx="27612">
                  <c:v>41466.587500000001</c:v>
                </c:pt>
                <c:pt idx="27613">
                  <c:v>41466.587847222225</c:v>
                </c:pt>
                <c:pt idx="27614">
                  <c:v>41466.588194444441</c:v>
                </c:pt>
                <c:pt idx="27615">
                  <c:v>41466.588541666664</c:v>
                </c:pt>
                <c:pt idx="27616">
                  <c:v>41466.588888888888</c:v>
                </c:pt>
                <c:pt idx="27617">
                  <c:v>41466.589236111111</c:v>
                </c:pt>
                <c:pt idx="27618">
                  <c:v>41466.589583333334</c:v>
                </c:pt>
                <c:pt idx="27619">
                  <c:v>41466.589930555558</c:v>
                </c:pt>
                <c:pt idx="27620">
                  <c:v>41466.590277777781</c:v>
                </c:pt>
                <c:pt idx="27621">
                  <c:v>41466.590624999997</c:v>
                </c:pt>
                <c:pt idx="27622">
                  <c:v>41466.59097222222</c:v>
                </c:pt>
                <c:pt idx="27623">
                  <c:v>41466.591319444444</c:v>
                </c:pt>
                <c:pt idx="27624">
                  <c:v>41466.591666666667</c:v>
                </c:pt>
                <c:pt idx="27625">
                  <c:v>41466.592013888891</c:v>
                </c:pt>
                <c:pt idx="27626">
                  <c:v>41466.592361111114</c:v>
                </c:pt>
                <c:pt idx="27627">
                  <c:v>41466.59270833333</c:v>
                </c:pt>
                <c:pt idx="27628">
                  <c:v>41466.593055555553</c:v>
                </c:pt>
                <c:pt idx="27629">
                  <c:v>41466.593402777777</c:v>
                </c:pt>
                <c:pt idx="27630">
                  <c:v>41466.59375</c:v>
                </c:pt>
                <c:pt idx="27631">
                  <c:v>41466.594097222223</c:v>
                </c:pt>
                <c:pt idx="27632">
                  <c:v>41466.594444444447</c:v>
                </c:pt>
                <c:pt idx="27633">
                  <c:v>41466.59479166667</c:v>
                </c:pt>
                <c:pt idx="27634">
                  <c:v>41466.595138888886</c:v>
                </c:pt>
                <c:pt idx="27635">
                  <c:v>41466.595486111109</c:v>
                </c:pt>
                <c:pt idx="27636">
                  <c:v>41466.595833333333</c:v>
                </c:pt>
                <c:pt idx="27637">
                  <c:v>41466.596180555556</c:v>
                </c:pt>
                <c:pt idx="27638">
                  <c:v>41466.59652777778</c:v>
                </c:pt>
                <c:pt idx="27639">
                  <c:v>41466.596875000003</c:v>
                </c:pt>
                <c:pt idx="27640">
                  <c:v>41466.597222222219</c:v>
                </c:pt>
                <c:pt idx="27641">
                  <c:v>41466.597569444442</c:v>
                </c:pt>
                <c:pt idx="27642">
                  <c:v>41466.597916666666</c:v>
                </c:pt>
                <c:pt idx="27643">
                  <c:v>41466.598263888889</c:v>
                </c:pt>
                <c:pt idx="27644">
                  <c:v>41466.598611111112</c:v>
                </c:pt>
                <c:pt idx="27645">
                  <c:v>41466.598958333336</c:v>
                </c:pt>
                <c:pt idx="27646">
                  <c:v>41466.599305555559</c:v>
                </c:pt>
                <c:pt idx="27647">
                  <c:v>41466.599652777775</c:v>
                </c:pt>
                <c:pt idx="27648">
                  <c:v>41466.6</c:v>
                </c:pt>
                <c:pt idx="27649">
                  <c:v>41466.600347222222</c:v>
                </c:pt>
                <c:pt idx="27650">
                  <c:v>41466.600694444445</c:v>
                </c:pt>
                <c:pt idx="27651">
                  <c:v>41466.601041666669</c:v>
                </c:pt>
                <c:pt idx="27652">
                  <c:v>41466.601388888892</c:v>
                </c:pt>
                <c:pt idx="27653">
                  <c:v>41466.601736111108</c:v>
                </c:pt>
                <c:pt idx="27654">
                  <c:v>41466.602083333331</c:v>
                </c:pt>
                <c:pt idx="27655">
                  <c:v>41466.602430555555</c:v>
                </c:pt>
                <c:pt idx="27656">
                  <c:v>41466.602777777778</c:v>
                </c:pt>
                <c:pt idx="27657">
                  <c:v>41466.603125000001</c:v>
                </c:pt>
                <c:pt idx="27658">
                  <c:v>41466.603472222225</c:v>
                </c:pt>
                <c:pt idx="27659">
                  <c:v>41466.603819444441</c:v>
                </c:pt>
                <c:pt idx="27660">
                  <c:v>41466.604166666664</c:v>
                </c:pt>
                <c:pt idx="27661">
                  <c:v>41466.604513888888</c:v>
                </c:pt>
                <c:pt idx="27662">
                  <c:v>41466.604861111111</c:v>
                </c:pt>
                <c:pt idx="27663">
                  <c:v>41466.605208333334</c:v>
                </c:pt>
                <c:pt idx="27664">
                  <c:v>41466.605555555558</c:v>
                </c:pt>
                <c:pt idx="27665">
                  <c:v>41466.605902777781</c:v>
                </c:pt>
                <c:pt idx="27666">
                  <c:v>41466.606249999997</c:v>
                </c:pt>
                <c:pt idx="27667">
                  <c:v>41466.60659722222</c:v>
                </c:pt>
                <c:pt idx="27668">
                  <c:v>41466.606944444444</c:v>
                </c:pt>
                <c:pt idx="27669">
                  <c:v>41466.607291666667</c:v>
                </c:pt>
                <c:pt idx="27670">
                  <c:v>41466.607638888891</c:v>
                </c:pt>
                <c:pt idx="27671">
                  <c:v>41466.607986111114</c:v>
                </c:pt>
                <c:pt idx="27672">
                  <c:v>41466.60833333333</c:v>
                </c:pt>
                <c:pt idx="27673">
                  <c:v>41466.608680555553</c:v>
                </c:pt>
                <c:pt idx="27674">
                  <c:v>41466.609027777777</c:v>
                </c:pt>
                <c:pt idx="27675">
                  <c:v>41466.609375</c:v>
                </c:pt>
                <c:pt idx="27676">
                  <c:v>41466.609722222223</c:v>
                </c:pt>
                <c:pt idx="27677">
                  <c:v>41466.610069444447</c:v>
                </c:pt>
                <c:pt idx="27678">
                  <c:v>41466.61041666667</c:v>
                </c:pt>
                <c:pt idx="27679">
                  <c:v>41466.610763888886</c:v>
                </c:pt>
                <c:pt idx="27680">
                  <c:v>41466.611111111109</c:v>
                </c:pt>
                <c:pt idx="27681">
                  <c:v>41466.611458333333</c:v>
                </c:pt>
                <c:pt idx="27682">
                  <c:v>41466.611805555556</c:v>
                </c:pt>
                <c:pt idx="27683">
                  <c:v>41466.61215277778</c:v>
                </c:pt>
                <c:pt idx="27684">
                  <c:v>41466.612500000003</c:v>
                </c:pt>
                <c:pt idx="27685">
                  <c:v>41466.612847222219</c:v>
                </c:pt>
                <c:pt idx="27686">
                  <c:v>41466.613194444442</c:v>
                </c:pt>
                <c:pt idx="27687">
                  <c:v>41466.613541666666</c:v>
                </c:pt>
                <c:pt idx="27688">
                  <c:v>41466.613888888889</c:v>
                </c:pt>
                <c:pt idx="27689">
                  <c:v>41466.614236111112</c:v>
                </c:pt>
                <c:pt idx="27690">
                  <c:v>41466.614583333336</c:v>
                </c:pt>
                <c:pt idx="27691">
                  <c:v>41466.614930555559</c:v>
                </c:pt>
                <c:pt idx="27692">
                  <c:v>41466.615277777775</c:v>
                </c:pt>
                <c:pt idx="27693">
                  <c:v>41466.615624999999</c:v>
                </c:pt>
                <c:pt idx="27694">
                  <c:v>41466.615972222222</c:v>
                </c:pt>
                <c:pt idx="27695">
                  <c:v>41466.616319444445</c:v>
                </c:pt>
                <c:pt idx="27696">
                  <c:v>41466.616666666669</c:v>
                </c:pt>
                <c:pt idx="27697">
                  <c:v>41466.617013888892</c:v>
                </c:pt>
                <c:pt idx="27698">
                  <c:v>41466.617361111108</c:v>
                </c:pt>
                <c:pt idx="27699">
                  <c:v>41466.617708333331</c:v>
                </c:pt>
                <c:pt idx="27700">
                  <c:v>41466.618055555555</c:v>
                </c:pt>
                <c:pt idx="27701">
                  <c:v>41466.618402777778</c:v>
                </c:pt>
                <c:pt idx="27702">
                  <c:v>41466.618750000001</c:v>
                </c:pt>
                <c:pt idx="27703">
                  <c:v>41466.619097222225</c:v>
                </c:pt>
                <c:pt idx="27704">
                  <c:v>41466.619444444441</c:v>
                </c:pt>
                <c:pt idx="27705">
                  <c:v>41466.619791666664</c:v>
                </c:pt>
                <c:pt idx="27706">
                  <c:v>41466.620138888888</c:v>
                </c:pt>
                <c:pt idx="27707">
                  <c:v>41466.620486111111</c:v>
                </c:pt>
                <c:pt idx="27708">
                  <c:v>41466.620833333334</c:v>
                </c:pt>
                <c:pt idx="27709">
                  <c:v>41466.621180555558</c:v>
                </c:pt>
                <c:pt idx="27710">
                  <c:v>41466.621527777781</c:v>
                </c:pt>
                <c:pt idx="27711">
                  <c:v>41466.621874999997</c:v>
                </c:pt>
                <c:pt idx="27712">
                  <c:v>41466.62222222222</c:v>
                </c:pt>
                <c:pt idx="27713">
                  <c:v>41466.622569444444</c:v>
                </c:pt>
                <c:pt idx="27714">
                  <c:v>41466.622916666667</c:v>
                </c:pt>
                <c:pt idx="27715">
                  <c:v>41466.623263888891</c:v>
                </c:pt>
                <c:pt idx="27716">
                  <c:v>41466.623611111114</c:v>
                </c:pt>
                <c:pt idx="27717">
                  <c:v>41466.62395833333</c:v>
                </c:pt>
                <c:pt idx="27718">
                  <c:v>41466.624305555553</c:v>
                </c:pt>
                <c:pt idx="27719">
                  <c:v>41466.624652777777</c:v>
                </c:pt>
                <c:pt idx="27720">
                  <c:v>41466.625</c:v>
                </c:pt>
                <c:pt idx="27721">
                  <c:v>41466.625347222223</c:v>
                </c:pt>
                <c:pt idx="27722">
                  <c:v>41466.625694444447</c:v>
                </c:pt>
                <c:pt idx="27723">
                  <c:v>41466.62604166667</c:v>
                </c:pt>
                <c:pt idx="27724">
                  <c:v>41466.626388888886</c:v>
                </c:pt>
                <c:pt idx="27725">
                  <c:v>41466.626736111109</c:v>
                </c:pt>
                <c:pt idx="27726">
                  <c:v>41466.627083333333</c:v>
                </c:pt>
                <c:pt idx="27727">
                  <c:v>41466.627430555556</c:v>
                </c:pt>
                <c:pt idx="27728">
                  <c:v>41466.62777777778</c:v>
                </c:pt>
                <c:pt idx="27729">
                  <c:v>41466.628125000003</c:v>
                </c:pt>
                <c:pt idx="27730">
                  <c:v>41466.628472222219</c:v>
                </c:pt>
                <c:pt idx="27731">
                  <c:v>41466.628819444442</c:v>
                </c:pt>
                <c:pt idx="27732">
                  <c:v>41466.629166666666</c:v>
                </c:pt>
                <c:pt idx="27733">
                  <c:v>41466.629513888889</c:v>
                </c:pt>
                <c:pt idx="27734">
                  <c:v>41466.629861111112</c:v>
                </c:pt>
                <c:pt idx="27735">
                  <c:v>41466.630208333336</c:v>
                </c:pt>
                <c:pt idx="27736">
                  <c:v>41466.630555555559</c:v>
                </c:pt>
                <c:pt idx="27737">
                  <c:v>41466.630902777775</c:v>
                </c:pt>
                <c:pt idx="27738">
                  <c:v>41466.631249999999</c:v>
                </c:pt>
                <c:pt idx="27739">
                  <c:v>41466.631597222222</c:v>
                </c:pt>
                <c:pt idx="27740">
                  <c:v>41466.631944444445</c:v>
                </c:pt>
                <c:pt idx="27741">
                  <c:v>41466.632291666669</c:v>
                </c:pt>
                <c:pt idx="27742">
                  <c:v>41466.632638888892</c:v>
                </c:pt>
                <c:pt idx="27743">
                  <c:v>41466.632986111108</c:v>
                </c:pt>
                <c:pt idx="27744">
                  <c:v>41466.633333333331</c:v>
                </c:pt>
                <c:pt idx="27745">
                  <c:v>41466.633680555555</c:v>
                </c:pt>
                <c:pt idx="27746">
                  <c:v>41466.634027777778</c:v>
                </c:pt>
                <c:pt idx="27747">
                  <c:v>41466.634375000001</c:v>
                </c:pt>
                <c:pt idx="27748">
                  <c:v>41466.634722222225</c:v>
                </c:pt>
                <c:pt idx="27749">
                  <c:v>41466.635069444441</c:v>
                </c:pt>
                <c:pt idx="27750">
                  <c:v>41466.635416666664</c:v>
                </c:pt>
                <c:pt idx="27751">
                  <c:v>41466.635763888888</c:v>
                </c:pt>
                <c:pt idx="27752">
                  <c:v>41466.636111111111</c:v>
                </c:pt>
                <c:pt idx="27753">
                  <c:v>41466.636458333334</c:v>
                </c:pt>
                <c:pt idx="27754">
                  <c:v>41466.636805555558</c:v>
                </c:pt>
                <c:pt idx="27755">
                  <c:v>41466.637152777781</c:v>
                </c:pt>
                <c:pt idx="27756">
                  <c:v>41466.637499999997</c:v>
                </c:pt>
                <c:pt idx="27757">
                  <c:v>41466.63784722222</c:v>
                </c:pt>
                <c:pt idx="27758">
                  <c:v>41466.638194444444</c:v>
                </c:pt>
                <c:pt idx="27759">
                  <c:v>41466.638541666667</c:v>
                </c:pt>
                <c:pt idx="27760">
                  <c:v>41466.638888888891</c:v>
                </c:pt>
                <c:pt idx="27761">
                  <c:v>41466.639236111114</c:v>
                </c:pt>
                <c:pt idx="27762">
                  <c:v>41466.63958333333</c:v>
                </c:pt>
                <c:pt idx="27763">
                  <c:v>41466.639930555553</c:v>
                </c:pt>
                <c:pt idx="27764">
                  <c:v>41466.640277777777</c:v>
                </c:pt>
                <c:pt idx="27765">
                  <c:v>41466.640625</c:v>
                </c:pt>
                <c:pt idx="27766">
                  <c:v>41466.640972222223</c:v>
                </c:pt>
                <c:pt idx="27767">
                  <c:v>41466.641319444447</c:v>
                </c:pt>
                <c:pt idx="27768">
                  <c:v>41466.64166666667</c:v>
                </c:pt>
                <c:pt idx="27769">
                  <c:v>41466.642013888886</c:v>
                </c:pt>
                <c:pt idx="27770">
                  <c:v>41466.642361111109</c:v>
                </c:pt>
                <c:pt idx="27771">
                  <c:v>41466.642708333333</c:v>
                </c:pt>
                <c:pt idx="27772">
                  <c:v>41466.643055555556</c:v>
                </c:pt>
                <c:pt idx="27773">
                  <c:v>41466.64340277778</c:v>
                </c:pt>
                <c:pt idx="27774">
                  <c:v>41466.643750000003</c:v>
                </c:pt>
                <c:pt idx="27775">
                  <c:v>41466.644097222219</c:v>
                </c:pt>
                <c:pt idx="27776">
                  <c:v>41466.644444444442</c:v>
                </c:pt>
                <c:pt idx="27777">
                  <c:v>41466.644791666666</c:v>
                </c:pt>
                <c:pt idx="27778">
                  <c:v>41466.645138888889</c:v>
                </c:pt>
                <c:pt idx="27779">
                  <c:v>41466.645486111112</c:v>
                </c:pt>
                <c:pt idx="27780">
                  <c:v>41466.645833333336</c:v>
                </c:pt>
                <c:pt idx="27781">
                  <c:v>41466.646180555559</c:v>
                </c:pt>
                <c:pt idx="27782">
                  <c:v>41466.646527777775</c:v>
                </c:pt>
                <c:pt idx="27783">
                  <c:v>41466.646874999999</c:v>
                </c:pt>
                <c:pt idx="27784">
                  <c:v>41466.647222222222</c:v>
                </c:pt>
                <c:pt idx="27785">
                  <c:v>41466.647569444445</c:v>
                </c:pt>
                <c:pt idx="27786">
                  <c:v>41466.647916666669</c:v>
                </c:pt>
                <c:pt idx="27787">
                  <c:v>41466.648263888892</c:v>
                </c:pt>
                <c:pt idx="27788">
                  <c:v>41466.648611111108</c:v>
                </c:pt>
                <c:pt idx="27789">
                  <c:v>41466.648958333331</c:v>
                </c:pt>
                <c:pt idx="27790">
                  <c:v>41466.649305555555</c:v>
                </c:pt>
                <c:pt idx="27791">
                  <c:v>41466.649652777778</c:v>
                </c:pt>
                <c:pt idx="27792">
                  <c:v>41466.65</c:v>
                </c:pt>
                <c:pt idx="27793">
                  <c:v>41466.650347222225</c:v>
                </c:pt>
                <c:pt idx="27794">
                  <c:v>41466.650694444441</c:v>
                </c:pt>
                <c:pt idx="27795">
                  <c:v>41466.651041666664</c:v>
                </c:pt>
                <c:pt idx="27796">
                  <c:v>41466.651388888888</c:v>
                </c:pt>
                <c:pt idx="27797">
                  <c:v>41466.651736111111</c:v>
                </c:pt>
                <c:pt idx="27798">
                  <c:v>41466.652083333334</c:v>
                </c:pt>
                <c:pt idx="27799">
                  <c:v>41466.652430555558</c:v>
                </c:pt>
                <c:pt idx="27800">
                  <c:v>41466.652777777781</c:v>
                </c:pt>
                <c:pt idx="27801">
                  <c:v>41466.653124999997</c:v>
                </c:pt>
                <c:pt idx="27802">
                  <c:v>41466.65347222222</c:v>
                </c:pt>
                <c:pt idx="27803">
                  <c:v>41466.653819444444</c:v>
                </c:pt>
                <c:pt idx="27804">
                  <c:v>41466.654166666667</c:v>
                </c:pt>
                <c:pt idx="27805">
                  <c:v>41466.654513888891</c:v>
                </c:pt>
                <c:pt idx="27806">
                  <c:v>41466.654861111114</c:v>
                </c:pt>
                <c:pt idx="27807">
                  <c:v>41466.65520833333</c:v>
                </c:pt>
                <c:pt idx="27808">
                  <c:v>41466.655555555553</c:v>
                </c:pt>
                <c:pt idx="27809">
                  <c:v>41466.655902777777</c:v>
                </c:pt>
                <c:pt idx="27810">
                  <c:v>41466.65625</c:v>
                </c:pt>
                <c:pt idx="27811">
                  <c:v>41466.656597222223</c:v>
                </c:pt>
                <c:pt idx="27812">
                  <c:v>41466.656944444447</c:v>
                </c:pt>
                <c:pt idx="27813">
                  <c:v>41466.65729166667</c:v>
                </c:pt>
                <c:pt idx="27814">
                  <c:v>41466.657638888886</c:v>
                </c:pt>
                <c:pt idx="27815">
                  <c:v>41466.657986111109</c:v>
                </c:pt>
                <c:pt idx="27816">
                  <c:v>41466.658333333333</c:v>
                </c:pt>
                <c:pt idx="27817">
                  <c:v>41466.658680555556</c:v>
                </c:pt>
                <c:pt idx="27818">
                  <c:v>41466.65902777778</c:v>
                </c:pt>
                <c:pt idx="27819">
                  <c:v>41466.659375000003</c:v>
                </c:pt>
                <c:pt idx="27820">
                  <c:v>41466.659722222219</c:v>
                </c:pt>
                <c:pt idx="27821">
                  <c:v>41466.660069444442</c:v>
                </c:pt>
                <c:pt idx="27822">
                  <c:v>41466.660416666666</c:v>
                </c:pt>
                <c:pt idx="27823">
                  <c:v>41466.660763888889</c:v>
                </c:pt>
                <c:pt idx="27824">
                  <c:v>41466.661111111112</c:v>
                </c:pt>
                <c:pt idx="27825">
                  <c:v>41466.661458333336</c:v>
                </c:pt>
                <c:pt idx="27826">
                  <c:v>41466.661805555559</c:v>
                </c:pt>
                <c:pt idx="27827">
                  <c:v>41466.662152777775</c:v>
                </c:pt>
                <c:pt idx="27828">
                  <c:v>41466.662499999999</c:v>
                </c:pt>
                <c:pt idx="27829">
                  <c:v>41466.662847222222</c:v>
                </c:pt>
                <c:pt idx="27830">
                  <c:v>41466.663194444445</c:v>
                </c:pt>
                <c:pt idx="27831">
                  <c:v>41466.663541666669</c:v>
                </c:pt>
                <c:pt idx="27832">
                  <c:v>41466.663888888892</c:v>
                </c:pt>
                <c:pt idx="27833">
                  <c:v>41466.664236111108</c:v>
                </c:pt>
                <c:pt idx="27834">
                  <c:v>41466.664583333331</c:v>
                </c:pt>
                <c:pt idx="27835">
                  <c:v>41466.664930555555</c:v>
                </c:pt>
                <c:pt idx="27836">
                  <c:v>41466.665277777778</c:v>
                </c:pt>
                <c:pt idx="27837">
                  <c:v>41466.665625000001</c:v>
                </c:pt>
                <c:pt idx="27838">
                  <c:v>41466.665972222225</c:v>
                </c:pt>
                <c:pt idx="27839">
                  <c:v>41466.666319444441</c:v>
                </c:pt>
                <c:pt idx="27840">
                  <c:v>41466.666666666664</c:v>
                </c:pt>
                <c:pt idx="27841">
                  <c:v>41466.667013888888</c:v>
                </c:pt>
                <c:pt idx="27842">
                  <c:v>41466.667361111111</c:v>
                </c:pt>
                <c:pt idx="27843">
                  <c:v>41466.667708333334</c:v>
                </c:pt>
                <c:pt idx="27844">
                  <c:v>41466.668055555558</c:v>
                </c:pt>
                <c:pt idx="27845">
                  <c:v>41466.668402777781</c:v>
                </c:pt>
                <c:pt idx="27846">
                  <c:v>41466.668749999997</c:v>
                </c:pt>
                <c:pt idx="27847">
                  <c:v>41466.66909722222</c:v>
                </c:pt>
                <c:pt idx="27848">
                  <c:v>41466.669444444444</c:v>
                </c:pt>
                <c:pt idx="27849">
                  <c:v>41466.669791666667</c:v>
                </c:pt>
                <c:pt idx="27850">
                  <c:v>41466.670138888891</c:v>
                </c:pt>
                <c:pt idx="27851">
                  <c:v>41466.670486111114</c:v>
                </c:pt>
                <c:pt idx="27852">
                  <c:v>41466.67083333333</c:v>
                </c:pt>
                <c:pt idx="27853">
                  <c:v>41466.671180555553</c:v>
                </c:pt>
                <c:pt idx="27854">
                  <c:v>41466.671527777777</c:v>
                </c:pt>
                <c:pt idx="27855">
                  <c:v>41466.671875</c:v>
                </c:pt>
                <c:pt idx="27856">
                  <c:v>41466.672222222223</c:v>
                </c:pt>
                <c:pt idx="27857">
                  <c:v>41466.672569444447</c:v>
                </c:pt>
                <c:pt idx="27858">
                  <c:v>41466.67291666667</c:v>
                </c:pt>
                <c:pt idx="27859">
                  <c:v>41466.673263888886</c:v>
                </c:pt>
                <c:pt idx="27860">
                  <c:v>41466.673611111109</c:v>
                </c:pt>
                <c:pt idx="27861">
                  <c:v>41466.673958333333</c:v>
                </c:pt>
                <c:pt idx="27862">
                  <c:v>41466.674305555556</c:v>
                </c:pt>
                <c:pt idx="27863">
                  <c:v>41466.67465277778</c:v>
                </c:pt>
                <c:pt idx="27864">
                  <c:v>41466.675000000003</c:v>
                </c:pt>
                <c:pt idx="27865">
                  <c:v>41466.675347222219</c:v>
                </c:pt>
                <c:pt idx="27866">
                  <c:v>41466.675694444442</c:v>
                </c:pt>
                <c:pt idx="27867">
                  <c:v>41466.676041666666</c:v>
                </c:pt>
                <c:pt idx="27868">
                  <c:v>41466.676388888889</c:v>
                </c:pt>
                <c:pt idx="27869">
                  <c:v>41466.676736111112</c:v>
                </c:pt>
                <c:pt idx="27870">
                  <c:v>41466.677083333336</c:v>
                </c:pt>
                <c:pt idx="27871">
                  <c:v>41466.677430555559</c:v>
                </c:pt>
                <c:pt idx="27872">
                  <c:v>41466.677777777775</c:v>
                </c:pt>
                <c:pt idx="27873">
                  <c:v>41466.678124999999</c:v>
                </c:pt>
                <c:pt idx="27874">
                  <c:v>41466.678472222222</c:v>
                </c:pt>
                <c:pt idx="27875">
                  <c:v>41466.678819444445</c:v>
                </c:pt>
                <c:pt idx="27876">
                  <c:v>41466.679166666669</c:v>
                </c:pt>
                <c:pt idx="27877">
                  <c:v>41466.679513888892</c:v>
                </c:pt>
                <c:pt idx="27878">
                  <c:v>41466.679861111108</c:v>
                </c:pt>
                <c:pt idx="27879">
                  <c:v>41466.680208333331</c:v>
                </c:pt>
                <c:pt idx="27880">
                  <c:v>41466.680555555555</c:v>
                </c:pt>
                <c:pt idx="27881">
                  <c:v>41466.680902777778</c:v>
                </c:pt>
                <c:pt idx="27882">
                  <c:v>41466.681250000001</c:v>
                </c:pt>
                <c:pt idx="27883">
                  <c:v>41466.681597222225</c:v>
                </c:pt>
                <c:pt idx="27884">
                  <c:v>41466.681944444441</c:v>
                </c:pt>
                <c:pt idx="27885">
                  <c:v>41466.682291666664</c:v>
                </c:pt>
                <c:pt idx="27886">
                  <c:v>41466.682638888888</c:v>
                </c:pt>
                <c:pt idx="27887">
                  <c:v>41466.682986111111</c:v>
                </c:pt>
                <c:pt idx="27888">
                  <c:v>41466.683333333334</c:v>
                </c:pt>
                <c:pt idx="27889">
                  <c:v>41466.683680555558</c:v>
                </c:pt>
                <c:pt idx="27890">
                  <c:v>41466.684027777781</c:v>
                </c:pt>
                <c:pt idx="27891">
                  <c:v>41466.684374999997</c:v>
                </c:pt>
                <c:pt idx="27892">
                  <c:v>41466.68472222222</c:v>
                </c:pt>
                <c:pt idx="27893">
                  <c:v>41466.685069444444</c:v>
                </c:pt>
                <c:pt idx="27894">
                  <c:v>41466.685416666667</c:v>
                </c:pt>
                <c:pt idx="27895">
                  <c:v>41466.685763888891</c:v>
                </c:pt>
                <c:pt idx="27896">
                  <c:v>41466.686111111114</c:v>
                </c:pt>
                <c:pt idx="27897">
                  <c:v>41466.68645833333</c:v>
                </c:pt>
                <c:pt idx="27898">
                  <c:v>41466.686805555553</c:v>
                </c:pt>
                <c:pt idx="27899">
                  <c:v>41466.687152777777</c:v>
                </c:pt>
                <c:pt idx="27900">
                  <c:v>41466.6875</c:v>
                </c:pt>
                <c:pt idx="27901">
                  <c:v>41466.687847222223</c:v>
                </c:pt>
                <c:pt idx="27902">
                  <c:v>41466.688194444447</c:v>
                </c:pt>
                <c:pt idx="27903">
                  <c:v>41466.68854166667</c:v>
                </c:pt>
                <c:pt idx="27904">
                  <c:v>41466.688888888886</c:v>
                </c:pt>
                <c:pt idx="27905">
                  <c:v>41466.689236111109</c:v>
                </c:pt>
                <c:pt idx="27906">
                  <c:v>41466.689583333333</c:v>
                </c:pt>
                <c:pt idx="27907">
                  <c:v>41466.689930555556</c:v>
                </c:pt>
                <c:pt idx="27908">
                  <c:v>41466.69027777778</c:v>
                </c:pt>
                <c:pt idx="27909">
                  <c:v>41466.690625000003</c:v>
                </c:pt>
                <c:pt idx="27910">
                  <c:v>41466.690972222219</c:v>
                </c:pt>
                <c:pt idx="27911">
                  <c:v>41466.691319444442</c:v>
                </c:pt>
                <c:pt idx="27912">
                  <c:v>41466.691666666666</c:v>
                </c:pt>
                <c:pt idx="27913">
                  <c:v>41466.692013888889</c:v>
                </c:pt>
                <c:pt idx="27914">
                  <c:v>41466.692361111112</c:v>
                </c:pt>
                <c:pt idx="27915">
                  <c:v>41466.692708333336</c:v>
                </c:pt>
                <c:pt idx="27916">
                  <c:v>41466.693055555559</c:v>
                </c:pt>
                <c:pt idx="27917">
                  <c:v>41466.693402777775</c:v>
                </c:pt>
                <c:pt idx="27918">
                  <c:v>41466.693749999999</c:v>
                </c:pt>
                <c:pt idx="27919">
                  <c:v>41466.694097222222</c:v>
                </c:pt>
                <c:pt idx="27920">
                  <c:v>41466.694444444445</c:v>
                </c:pt>
                <c:pt idx="27921">
                  <c:v>41466.694791666669</c:v>
                </c:pt>
                <c:pt idx="27922">
                  <c:v>41466.695138888892</c:v>
                </c:pt>
                <c:pt idx="27923">
                  <c:v>41466.695486111108</c:v>
                </c:pt>
                <c:pt idx="27924">
                  <c:v>41466.695833333331</c:v>
                </c:pt>
                <c:pt idx="27925">
                  <c:v>41466.696180555555</c:v>
                </c:pt>
                <c:pt idx="27926">
                  <c:v>41466.696527777778</c:v>
                </c:pt>
                <c:pt idx="27927">
                  <c:v>41466.696875000001</c:v>
                </c:pt>
                <c:pt idx="27928">
                  <c:v>41466.697222222225</c:v>
                </c:pt>
                <c:pt idx="27929">
                  <c:v>41466.697569444441</c:v>
                </c:pt>
                <c:pt idx="27930">
                  <c:v>41466.697916666664</c:v>
                </c:pt>
                <c:pt idx="27931">
                  <c:v>41466.698263888888</c:v>
                </c:pt>
                <c:pt idx="27932">
                  <c:v>41466.698611111111</c:v>
                </c:pt>
                <c:pt idx="27933">
                  <c:v>41466.698958333334</c:v>
                </c:pt>
                <c:pt idx="27934">
                  <c:v>41466.699305555558</c:v>
                </c:pt>
                <c:pt idx="27935">
                  <c:v>41466.699652777781</c:v>
                </c:pt>
                <c:pt idx="27936">
                  <c:v>41466.699999999997</c:v>
                </c:pt>
                <c:pt idx="27937">
                  <c:v>41466.70034722222</c:v>
                </c:pt>
                <c:pt idx="27938">
                  <c:v>41466.700694444444</c:v>
                </c:pt>
                <c:pt idx="27939">
                  <c:v>41466.701041666667</c:v>
                </c:pt>
                <c:pt idx="27940">
                  <c:v>41466.701388888891</c:v>
                </c:pt>
                <c:pt idx="27941">
                  <c:v>41466.701736111114</c:v>
                </c:pt>
                <c:pt idx="27942">
                  <c:v>41466.70208333333</c:v>
                </c:pt>
                <c:pt idx="27943">
                  <c:v>41466.702430555553</c:v>
                </c:pt>
                <c:pt idx="27944">
                  <c:v>41466.702777777777</c:v>
                </c:pt>
                <c:pt idx="27945">
                  <c:v>41466.703125</c:v>
                </c:pt>
                <c:pt idx="27946">
                  <c:v>41466.703472222223</c:v>
                </c:pt>
                <c:pt idx="27947">
                  <c:v>41466.703819444447</c:v>
                </c:pt>
                <c:pt idx="27948">
                  <c:v>41466.70416666667</c:v>
                </c:pt>
                <c:pt idx="27949">
                  <c:v>41466.704513888886</c:v>
                </c:pt>
                <c:pt idx="27950">
                  <c:v>41466.704861111109</c:v>
                </c:pt>
                <c:pt idx="27951">
                  <c:v>41466.705208333333</c:v>
                </c:pt>
                <c:pt idx="27952">
                  <c:v>41466.705555555556</c:v>
                </c:pt>
                <c:pt idx="27953">
                  <c:v>41466.70590277778</c:v>
                </c:pt>
                <c:pt idx="27954">
                  <c:v>41466.706250000003</c:v>
                </c:pt>
                <c:pt idx="27955">
                  <c:v>41466.706597222219</c:v>
                </c:pt>
                <c:pt idx="27956">
                  <c:v>41466.706944444442</c:v>
                </c:pt>
                <c:pt idx="27957">
                  <c:v>41466.707291666666</c:v>
                </c:pt>
                <c:pt idx="27958">
                  <c:v>41466.707638888889</c:v>
                </c:pt>
                <c:pt idx="27959">
                  <c:v>41466.707986111112</c:v>
                </c:pt>
                <c:pt idx="27960">
                  <c:v>41466.708333333336</c:v>
                </c:pt>
                <c:pt idx="27961">
                  <c:v>41466.708680555559</c:v>
                </c:pt>
                <c:pt idx="27962">
                  <c:v>41466.709027777775</c:v>
                </c:pt>
                <c:pt idx="27963">
                  <c:v>41466.709374999999</c:v>
                </c:pt>
                <c:pt idx="27964">
                  <c:v>41466.709722222222</c:v>
                </c:pt>
                <c:pt idx="27965">
                  <c:v>41466.710069444445</c:v>
                </c:pt>
                <c:pt idx="27966">
                  <c:v>41466.710416666669</c:v>
                </c:pt>
                <c:pt idx="27967">
                  <c:v>41466.710763888892</c:v>
                </c:pt>
                <c:pt idx="27968">
                  <c:v>41466.711111111108</c:v>
                </c:pt>
                <c:pt idx="27969">
                  <c:v>41466.711458333331</c:v>
                </c:pt>
                <c:pt idx="27970">
                  <c:v>41466.711805555555</c:v>
                </c:pt>
                <c:pt idx="27971">
                  <c:v>41466.712152777778</c:v>
                </c:pt>
                <c:pt idx="27972">
                  <c:v>41466.712500000001</c:v>
                </c:pt>
                <c:pt idx="27973">
                  <c:v>41466.712847222225</c:v>
                </c:pt>
                <c:pt idx="27974">
                  <c:v>41466.713194444441</c:v>
                </c:pt>
                <c:pt idx="27975">
                  <c:v>41466.713541666664</c:v>
                </c:pt>
                <c:pt idx="27976">
                  <c:v>41466.713888888888</c:v>
                </c:pt>
                <c:pt idx="27977">
                  <c:v>41466.714236111111</c:v>
                </c:pt>
                <c:pt idx="27978">
                  <c:v>41466.714583333334</c:v>
                </c:pt>
                <c:pt idx="27979">
                  <c:v>41466.714930555558</c:v>
                </c:pt>
                <c:pt idx="27980">
                  <c:v>41466.715277777781</c:v>
                </c:pt>
                <c:pt idx="27981">
                  <c:v>41466.715624999997</c:v>
                </c:pt>
                <c:pt idx="27982">
                  <c:v>41466.71597222222</c:v>
                </c:pt>
                <c:pt idx="27983">
                  <c:v>41466.716319444444</c:v>
                </c:pt>
                <c:pt idx="27984">
                  <c:v>41466.716666666667</c:v>
                </c:pt>
                <c:pt idx="27985">
                  <c:v>41466.717013888891</c:v>
                </c:pt>
                <c:pt idx="27986">
                  <c:v>41466.717361111114</c:v>
                </c:pt>
                <c:pt idx="27987">
                  <c:v>41466.71770833333</c:v>
                </c:pt>
                <c:pt idx="27988">
                  <c:v>41466.718055555553</c:v>
                </c:pt>
                <c:pt idx="27989">
                  <c:v>41466.718402777777</c:v>
                </c:pt>
                <c:pt idx="27990">
                  <c:v>41466.71875</c:v>
                </c:pt>
                <c:pt idx="27991">
                  <c:v>41466.719097222223</c:v>
                </c:pt>
                <c:pt idx="27992">
                  <c:v>41466.719444444447</c:v>
                </c:pt>
                <c:pt idx="27993">
                  <c:v>41466.71979166667</c:v>
                </c:pt>
                <c:pt idx="27994">
                  <c:v>41466.720138888886</c:v>
                </c:pt>
                <c:pt idx="27995">
                  <c:v>41466.720486111109</c:v>
                </c:pt>
                <c:pt idx="27996">
                  <c:v>41466.720833333333</c:v>
                </c:pt>
                <c:pt idx="27997">
                  <c:v>41466.721180555556</c:v>
                </c:pt>
                <c:pt idx="27998">
                  <c:v>41466.72152777778</c:v>
                </c:pt>
                <c:pt idx="27999">
                  <c:v>41466.721875000003</c:v>
                </c:pt>
                <c:pt idx="28000">
                  <c:v>41466.722222222219</c:v>
                </c:pt>
                <c:pt idx="28001">
                  <c:v>41466.722569444442</c:v>
                </c:pt>
                <c:pt idx="28002">
                  <c:v>41466.722916666666</c:v>
                </c:pt>
                <c:pt idx="28003">
                  <c:v>41466.723263888889</c:v>
                </c:pt>
                <c:pt idx="28004">
                  <c:v>41466.723611111112</c:v>
                </c:pt>
                <c:pt idx="28005">
                  <c:v>41466.723958333336</c:v>
                </c:pt>
                <c:pt idx="28006">
                  <c:v>41466.724305555559</c:v>
                </c:pt>
                <c:pt idx="28007">
                  <c:v>41466.724652777775</c:v>
                </c:pt>
                <c:pt idx="28008">
                  <c:v>41466.724999999999</c:v>
                </c:pt>
                <c:pt idx="28009">
                  <c:v>41466.725347222222</c:v>
                </c:pt>
                <c:pt idx="28010">
                  <c:v>41466.725694444445</c:v>
                </c:pt>
                <c:pt idx="28011">
                  <c:v>41466.726041666669</c:v>
                </c:pt>
                <c:pt idx="28012">
                  <c:v>41466.726388888892</c:v>
                </c:pt>
                <c:pt idx="28013">
                  <c:v>41466.726736111108</c:v>
                </c:pt>
                <c:pt idx="28014">
                  <c:v>41466.727083333331</c:v>
                </c:pt>
                <c:pt idx="28015">
                  <c:v>41466.727430555555</c:v>
                </c:pt>
                <c:pt idx="28016">
                  <c:v>41466.727777777778</c:v>
                </c:pt>
                <c:pt idx="28017">
                  <c:v>41466.728125000001</c:v>
                </c:pt>
                <c:pt idx="28018">
                  <c:v>41466.728472222225</c:v>
                </c:pt>
                <c:pt idx="28019">
                  <c:v>41466.728819444441</c:v>
                </c:pt>
                <c:pt idx="28020">
                  <c:v>41466.729166666664</c:v>
                </c:pt>
                <c:pt idx="28021">
                  <c:v>41466.729513888888</c:v>
                </c:pt>
                <c:pt idx="28022">
                  <c:v>41466.729861111111</c:v>
                </c:pt>
                <c:pt idx="28023">
                  <c:v>41466.730208333334</c:v>
                </c:pt>
                <c:pt idx="28024">
                  <c:v>41466.730555555558</c:v>
                </c:pt>
                <c:pt idx="28025">
                  <c:v>41466.730902777781</c:v>
                </c:pt>
                <c:pt idx="28026">
                  <c:v>41466.731249999997</c:v>
                </c:pt>
                <c:pt idx="28027">
                  <c:v>41466.73159722222</c:v>
                </c:pt>
                <c:pt idx="28028">
                  <c:v>41466.731944444444</c:v>
                </c:pt>
                <c:pt idx="28029">
                  <c:v>41466.732291666667</c:v>
                </c:pt>
                <c:pt idx="28030">
                  <c:v>41466.732638888891</c:v>
                </c:pt>
                <c:pt idx="28031">
                  <c:v>41466.732986111114</c:v>
                </c:pt>
                <c:pt idx="28032">
                  <c:v>41466.73333333333</c:v>
                </c:pt>
                <c:pt idx="28033">
                  <c:v>41466.733680555553</c:v>
                </c:pt>
                <c:pt idx="28034">
                  <c:v>41466.734027777777</c:v>
                </c:pt>
                <c:pt idx="28035">
                  <c:v>41466.734375</c:v>
                </c:pt>
                <c:pt idx="28036">
                  <c:v>41466.734722222223</c:v>
                </c:pt>
                <c:pt idx="28037">
                  <c:v>41466.735069444447</c:v>
                </c:pt>
                <c:pt idx="28038">
                  <c:v>41466.73541666667</c:v>
                </c:pt>
                <c:pt idx="28039">
                  <c:v>41466.735763888886</c:v>
                </c:pt>
                <c:pt idx="28040">
                  <c:v>41466.736111111109</c:v>
                </c:pt>
                <c:pt idx="28041">
                  <c:v>41466.736458333333</c:v>
                </c:pt>
                <c:pt idx="28042">
                  <c:v>41466.736805555556</c:v>
                </c:pt>
                <c:pt idx="28043">
                  <c:v>41466.73715277778</c:v>
                </c:pt>
                <c:pt idx="28044">
                  <c:v>41466.737500000003</c:v>
                </c:pt>
                <c:pt idx="28045">
                  <c:v>41466.737847222219</c:v>
                </c:pt>
                <c:pt idx="28046">
                  <c:v>41466.738194444442</c:v>
                </c:pt>
                <c:pt idx="28047">
                  <c:v>41466.738541666666</c:v>
                </c:pt>
                <c:pt idx="28048">
                  <c:v>41466.738888888889</c:v>
                </c:pt>
                <c:pt idx="28049">
                  <c:v>41466.739236111112</c:v>
                </c:pt>
                <c:pt idx="28050">
                  <c:v>41466.739583333336</c:v>
                </c:pt>
                <c:pt idx="28051">
                  <c:v>41466.739930555559</c:v>
                </c:pt>
                <c:pt idx="28052">
                  <c:v>41466.740277777775</c:v>
                </c:pt>
                <c:pt idx="28053">
                  <c:v>41466.740624999999</c:v>
                </c:pt>
                <c:pt idx="28054">
                  <c:v>41466.740972222222</c:v>
                </c:pt>
                <c:pt idx="28055">
                  <c:v>41466.741319444445</c:v>
                </c:pt>
                <c:pt idx="28056">
                  <c:v>41466.741666666669</c:v>
                </c:pt>
                <c:pt idx="28057">
                  <c:v>41466.742013888892</c:v>
                </c:pt>
                <c:pt idx="28058">
                  <c:v>41466.742361111108</c:v>
                </c:pt>
                <c:pt idx="28059">
                  <c:v>41466.742708333331</c:v>
                </c:pt>
                <c:pt idx="28060">
                  <c:v>41466.743055555555</c:v>
                </c:pt>
                <c:pt idx="28061">
                  <c:v>41466.743402777778</c:v>
                </c:pt>
                <c:pt idx="28062">
                  <c:v>41466.743750000001</c:v>
                </c:pt>
                <c:pt idx="28063">
                  <c:v>41466.744097222225</c:v>
                </c:pt>
                <c:pt idx="28064">
                  <c:v>41466.744444444441</c:v>
                </c:pt>
                <c:pt idx="28065">
                  <c:v>41466.744791666664</c:v>
                </c:pt>
                <c:pt idx="28066">
                  <c:v>41466.745138888888</c:v>
                </c:pt>
                <c:pt idx="28067">
                  <c:v>41466.745486111111</c:v>
                </c:pt>
                <c:pt idx="28068">
                  <c:v>41466.745833333334</c:v>
                </c:pt>
                <c:pt idx="28069">
                  <c:v>41466.746180555558</c:v>
                </c:pt>
                <c:pt idx="28070">
                  <c:v>41466.746527777781</c:v>
                </c:pt>
                <c:pt idx="28071">
                  <c:v>41466.746874999997</c:v>
                </c:pt>
                <c:pt idx="28072">
                  <c:v>41466.74722222222</c:v>
                </c:pt>
                <c:pt idx="28073">
                  <c:v>41466.747569444444</c:v>
                </c:pt>
                <c:pt idx="28074">
                  <c:v>41466.747916666667</c:v>
                </c:pt>
                <c:pt idx="28075">
                  <c:v>41466.748263888891</c:v>
                </c:pt>
                <c:pt idx="28076">
                  <c:v>41466.748611111114</c:v>
                </c:pt>
                <c:pt idx="28077">
                  <c:v>41466.74895833333</c:v>
                </c:pt>
                <c:pt idx="28078">
                  <c:v>41466.749305555553</c:v>
                </c:pt>
                <c:pt idx="28079">
                  <c:v>41466.749652777777</c:v>
                </c:pt>
                <c:pt idx="28080">
                  <c:v>41466.75</c:v>
                </c:pt>
                <c:pt idx="28081">
                  <c:v>41466.750347222223</c:v>
                </c:pt>
                <c:pt idx="28082">
                  <c:v>41466.750694444447</c:v>
                </c:pt>
                <c:pt idx="28083">
                  <c:v>41466.75104166667</c:v>
                </c:pt>
                <c:pt idx="28084">
                  <c:v>41466.751388888886</c:v>
                </c:pt>
                <c:pt idx="28085">
                  <c:v>41466.751736111109</c:v>
                </c:pt>
                <c:pt idx="28086">
                  <c:v>41466.752083333333</c:v>
                </c:pt>
                <c:pt idx="28087">
                  <c:v>41466.752430555556</c:v>
                </c:pt>
                <c:pt idx="28088">
                  <c:v>41466.75277777778</c:v>
                </c:pt>
                <c:pt idx="28089">
                  <c:v>41466.753125000003</c:v>
                </c:pt>
                <c:pt idx="28090">
                  <c:v>41466.753472222219</c:v>
                </c:pt>
                <c:pt idx="28091">
                  <c:v>41466.753819444442</c:v>
                </c:pt>
                <c:pt idx="28092">
                  <c:v>41466.754166666666</c:v>
                </c:pt>
                <c:pt idx="28093">
                  <c:v>41466.754513888889</c:v>
                </c:pt>
                <c:pt idx="28094">
                  <c:v>41466.754861111112</c:v>
                </c:pt>
                <c:pt idx="28095">
                  <c:v>41466.755208333336</c:v>
                </c:pt>
                <c:pt idx="28096">
                  <c:v>41466.755555555559</c:v>
                </c:pt>
                <c:pt idx="28097">
                  <c:v>41466.755902777775</c:v>
                </c:pt>
                <c:pt idx="28098">
                  <c:v>41466.756249999999</c:v>
                </c:pt>
                <c:pt idx="28099">
                  <c:v>41466.756597222222</c:v>
                </c:pt>
                <c:pt idx="28100">
                  <c:v>41466.756944444445</c:v>
                </c:pt>
                <c:pt idx="28101">
                  <c:v>41466.757291666669</c:v>
                </c:pt>
                <c:pt idx="28102">
                  <c:v>41466.757638888892</c:v>
                </c:pt>
                <c:pt idx="28103">
                  <c:v>41466.757986111108</c:v>
                </c:pt>
                <c:pt idx="28104">
                  <c:v>41466.758333333331</c:v>
                </c:pt>
                <c:pt idx="28105">
                  <c:v>41466.758680555555</c:v>
                </c:pt>
                <c:pt idx="28106">
                  <c:v>41466.759027777778</c:v>
                </c:pt>
                <c:pt idx="28107">
                  <c:v>41466.759375000001</c:v>
                </c:pt>
                <c:pt idx="28108">
                  <c:v>41466.759722222225</c:v>
                </c:pt>
                <c:pt idx="28109">
                  <c:v>41466.760069444441</c:v>
                </c:pt>
                <c:pt idx="28110">
                  <c:v>41466.760416666664</c:v>
                </c:pt>
                <c:pt idx="28111">
                  <c:v>41466.760763888888</c:v>
                </c:pt>
                <c:pt idx="28112">
                  <c:v>41466.761111111111</c:v>
                </c:pt>
                <c:pt idx="28113">
                  <c:v>41466.761458333334</c:v>
                </c:pt>
                <c:pt idx="28114">
                  <c:v>41466.761805555558</c:v>
                </c:pt>
                <c:pt idx="28115">
                  <c:v>41466.762152777781</c:v>
                </c:pt>
                <c:pt idx="28116">
                  <c:v>41466.762499999997</c:v>
                </c:pt>
                <c:pt idx="28117">
                  <c:v>41466.76284722222</c:v>
                </c:pt>
                <c:pt idx="28118">
                  <c:v>41466.763194444444</c:v>
                </c:pt>
                <c:pt idx="28119">
                  <c:v>41466.763541666667</c:v>
                </c:pt>
                <c:pt idx="28120">
                  <c:v>41466.763888888891</c:v>
                </c:pt>
                <c:pt idx="28121">
                  <c:v>41466.764236111114</c:v>
                </c:pt>
                <c:pt idx="28122">
                  <c:v>41466.76458333333</c:v>
                </c:pt>
                <c:pt idx="28123">
                  <c:v>41466.764930555553</c:v>
                </c:pt>
                <c:pt idx="28124">
                  <c:v>41466.765277777777</c:v>
                </c:pt>
                <c:pt idx="28125">
                  <c:v>41466.765625</c:v>
                </c:pt>
                <c:pt idx="28126">
                  <c:v>41466.765972222223</c:v>
                </c:pt>
                <c:pt idx="28127">
                  <c:v>41466.766319444447</c:v>
                </c:pt>
                <c:pt idx="28128">
                  <c:v>41466.76666666667</c:v>
                </c:pt>
                <c:pt idx="28129">
                  <c:v>41466.767013888886</c:v>
                </c:pt>
                <c:pt idx="28130">
                  <c:v>41466.767361111109</c:v>
                </c:pt>
                <c:pt idx="28131">
                  <c:v>41466.767708333333</c:v>
                </c:pt>
                <c:pt idx="28132">
                  <c:v>41466.768055555556</c:v>
                </c:pt>
                <c:pt idx="28133">
                  <c:v>41466.76840277778</c:v>
                </c:pt>
                <c:pt idx="28134">
                  <c:v>41466.768750000003</c:v>
                </c:pt>
                <c:pt idx="28135">
                  <c:v>41466.769097222219</c:v>
                </c:pt>
                <c:pt idx="28136">
                  <c:v>41466.769444444442</c:v>
                </c:pt>
                <c:pt idx="28137">
                  <c:v>41466.769791666666</c:v>
                </c:pt>
                <c:pt idx="28138">
                  <c:v>41466.770138888889</c:v>
                </c:pt>
                <c:pt idx="28139">
                  <c:v>41466.770486111112</c:v>
                </c:pt>
                <c:pt idx="28140">
                  <c:v>41466.770833333336</c:v>
                </c:pt>
                <c:pt idx="28141">
                  <c:v>41466.771180555559</c:v>
                </c:pt>
                <c:pt idx="28142">
                  <c:v>41466.771527777775</c:v>
                </c:pt>
                <c:pt idx="28143">
                  <c:v>41466.771874999999</c:v>
                </c:pt>
                <c:pt idx="28144">
                  <c:v>41466.772222222222</c:v>
                </c:pt>
                <c:pt idx="28145">
                  <c:v>41466.772569444445</c:v>
                </c:pt>
                <c:pt idx="28146">
                  <c:v>41466.772916666669</c:v>
                </c:pt>
                <c:pt idx="28147">
                  <c:v>41466.773263888892</c:v>
                </c:pt>
                <c:pt idx="28148">
                  <c:v>41466.773611111108</c:v>
                </c:pt>
                <c:pt idx="28149">
                  <c:v>41466.773958333331</c:v>
                </c:pt>
                <c:pt idx="28150">
                  <c:v>41466.774305555555</c:v>
                </c:pt>
                <c:pt idx="28151">
                  <c:v>41466.774652777778</c:v>
                </c:pt>
                <c:pt idx="28152">
                  <c:v>41466.775000000001</c:v>
                </c:pt>
                <c:pt idx="28153">
                  <c:v>41466.775347222225</c:v>
                </c:pt>
                <c:pt idx="28154">
                  <c:v>41466.775694444441</c:v>
                </c:pt>
                <c:pt idx="28155">
                  <c:v>41466.776041666664</c:v>
                </c:pt>
                <c:pt idx="28156">
                  <c:v>41466.776388888888</c:v>
                </c:pt>
                <c:pt idx="28157">
                  <c:v>41466.776736111111</c:v>
                </c:pt>
                <c:pt idx="28158">
                  <c:v>41466.777083333334</c:v>
                </c:pt>
                <c:pt idx="28159">
                  <c:v>41466.777430555558</c:v>
                </c:pt>
                <c:pt idx="28160">
                  <c:v>41466.777777777781</c:v>
                </c:pt>
                <c:pt idx="28161">
                  <c:v>41466.778124999997</c:v>
                </c:pt>
                <c:pt idx="28162">
                  <c:v>41466.77847222222</c:v>
                </c:pt>
                <c:pt idx="28163">
                  <c:v>41466.778819444444</c:v>
                </c:pt>
                <c:pt idx="28164">
                  <c:v>41466.779166666667</c:v>
                </c:pt>
                <c:pt idx="28165">
                  <c:v>41466.779513888891</c:v>
                </c:pt>
                <c:pt idx="28166">
                  <c:v>41466.779861111114</c:v>
                </c:pt>
                <c:pt idx="28167">
                  <c:v>41466.78020833333</c:v>
                </c:pt>
                <c:pt idx="28168">
                  <c:v>41466.780555555553</c:v>
                </c:pt>
                <c:pt idx="28169">
                  <c:v>41466.780902777777</c:v>
                </c:pt>
                <c:pt idx="28170">
                  <c:v>41466.78125</c:v>
                </c:pt>
                <c:pt idx="28171">
                  <c:v>41466.781597222223</c:v>
                </c:pt>
                <c:pt idx="28172">
                  <c:v>41466.781944444447</c:v>
                </c:pt>
                <c:pt idx="28173">
                  <c:v>41466.78229166667</c:v>
                </c:pt>
                <c:pt idx="28174">
                  <c:v>41466.782638888886</c:v>
                </c:pt>
                <c:pt idx="28175">
                  <c:v>41466.782986111109</c:v>
                </c:pt>
                <c:pt idx="28176">
                  <c:v>41466.783333333333</c:v>
                </c:pt>
                <c:pt idx="28177">
                  <c:v>41466.783680555556</c:v>
                </c:pt>
                <c:pt idx="28178">
                  <c:v>41466.78402777778</c:v>
                </c:pt>
                <c:pt idx="28179">
                  <c:v>41466.784375000003</c:v>
                </c:pt>
                <c:pt idx="28180">
                  <c:v>41466.784722222219</c:v>
                </c:pt>
                <c:pt idx="28181">
                  <c:v>41466.785069444442</c:v>
                </c:pt>
                <c:pt idx="28182">
                  <c:v>41466.785416666666</c:v>
                </c:pt>
                <c:pt idx="28183">
                  <c:v>41466.785763888889</c:v>
                </c:pt>
                <c:pt idx="28184">
                  <c:v>41466.786111111112</c:v>
                </c:pt>
                <c:pt idx="28185">
                  <c:v>41466.786458333336</c:v>
                </c:pt>
                <c:pt idx="28186">
                  <c:v>41466.786805555559</c:v>
                </c:pt>
                <c:pt idx="28187">
                  <c:v>41466.787152777775</c:v>
                </c:pt>
                <c:pt idx="28188">
                  <c:v>41466.787499999999</c:v>
                </c:pt>
                <c:pt idx="28189">
                  <c:v>41466.787847222222</c:v>
                </c:pt>
                <c:pt idx="28190">
                  <c:v>41466.788194444445</c:v>
                </c:pt>
                <c:pt idx="28191">
                  <c:v>41466.788541666669</c:v>
                </c:pt>
                <c:pt idx="28192">
                  <c:v>41466.788888888892</c:v>
                </c:pt>
                <c:pt idx="28193">
                  <c:v>41466.789236111108</c:v>
                </c:pt>
                <c:pt idx="28194">
                  <c:v>41466.789583333331</c:v>
                </c:pt>
                <c:pt idx="28195">
                  <c:v>41466.789930555555</c:v>
                </c:pt>
                <c:pt idx="28196">
                  <c:v>41466.790277777778</c:v>
                </c:pt>
                <c:pt idx="28197">
                  <c:v>41466.790625000001</c:v>
                </c:pt>
                <c:pt idx="28198">
                  <c:v>41466.790972222225</c:v>
                </c:pt>
                <c:pt idx="28199">
                  <c:v>41466.791319444441</c:v>
                </c:pt>
                <c:pt idx="28200">
                  <c:v>41466.791666666664</c:v>
                </c:pt>
                <c:pt idx="28201">
                  <c:v>41466.792013888888</c:v>
                </c:pt>
                <c:pt idx="28202">
                  <c:v>41466.792361111111</c:v>
                </c:pt>
                <c:pt idx="28203">
                  <c:v>41466.792708333334</c:v>
                </c:pt>
                <c:pt idx="28204">
                  <c:v>41466.793055555558</c:v>
                </c:pt>
                <c:pt idx="28205">
                  <c:v>41466.793402777781</c:v>
                </c:pt>
                <c:pt idx="28206">
                  <c:v>41466.793749999997</c:v>
                </c:pt>
                <c:pt idx="28207">
                  <c:v>41466.79409722222</c:v>
                </c:pt>
                <c:pt idx="28208">
                  <c:v>41466.794444444444</c:v>
                </c:pt>
                <c:pt idx="28209">
                  <c:v>41466.794791666667</c:v>
                </c:pt>
                <c:pt idx="28210">
                  <c:v>41466.795138888891</c:v>
                </c:pt>
                <c:pt idx="28211">
                  <c:v>41466.795486111114</c:v>
                </c:pt>
                <c:pt idx="28212">
                  <c:v>41466.79583333333</c:v>
                </c:pt>
                <c:pt idx="28213">
                  <c:v>41466.796180555553</c:v>
                </c:pt>
                <c:pt idx="28214">
                  <c:v>41466.796527777777</c:v>
                </c:pt>
                <c:pt idx="28215">
                  <c:v>41466.796875</c:v>
                </c:pt>
                <c:pt idx="28216">
                  <c:v>41466.797222222223</c:v>
                </c:pt>
                <c:pt idx="28217">
                  <c:v>41466.797569444447</c:v>
                </c:pt>
                <c:pt idx="28218">
                  <c:v>41466.79791666667</c:v>
                </c:pt>
                <c:pt idx="28219">
                  <c:v>41466.798263888886</c:v>
                </c:pt>
                <c:pt idx="28220">
                  <c:v>41466.798611111109</c:v>
                </c:pt>
                <c:pt idx="28221">
                  <c:v>41466.798958333333</c:v>
                </c:pt>
                <c:pt idx="28222">
                  <c:v>41466.799305555556</c:v>
                </c:pt>
                <c:pt idx="28223">
                  <c:v>41466.79965277778</c:v>
                </c:pt>
                <c:pt idx="28224">
                  <c:v>41466.800000000003</c:v>
                </c:pt>
                <c:pt idx="28225">
                  <c:v>41466.800347222219</c:v>
                </c:pt>
                <c:pt idx="28226">
                  <c:v>41466.800694444442</c:v>
                </c:pt>
                <c:pt idx="28227">
                  <c:v>41466.801041666666</c:v>
                </c:pt>
                <c:pt idx="28228">
                  <c:v>41466.801388888889</c:v>
                </c:pt>
                <c:pt idx="28229">
                  <c:v>41466.801736111112</c:v>
                </c:pt>
                <c:pt idx="28230">
                  <c:v>41466.802083333336</c:v>
                </c:pt>
                <c:pt idx="28231">
                  <c:v>41466.802430555559</c:v>
                </c:pt>
                <c:pt idx="28232">
                  <c:v>41466.802777777775</c:v>
                </c:pt>
                <c:pt idx="28233">
                  <c:v>41466.803124999999</c:v>
                </c:pt>
                <c:pt idx="28234">
                  <c:v>41466.803472222222</c:v>
                </c:pt>
                <c:pt idx="28235">
                  <c:v>41466.803819444445</c:v>
                </c:pt>
                <c:pt idx="28236">
                  <c:v>41466.804166666669</c:v>
                </c:pt>
                <c:pt idx="28237">
                  <c:v>41466.804513888892</c:v>
                </c:pt>
                <c:pt idx="28238">
                  <c:v>41466.804861111108</c:v>
                </c:pt>
                <c:pt idx="28239">
                  <c:v>41466.805208333331</c:v>
                </c:pt>
                <c:pt idx="28240">
                  <c:v>41466.805555555555</c:v>
                </c:pt>
                <c:pt idx="28241">
                  <c:v>41466.805902777778</c:v>
                </c:pt>
                <c:pt idx="28242">
                  <c:v>41466.806250000001</c:v>
                </c:pt>
                <c:pt idx="28243">
                  <c:v>41466.806597222225</c:v>
                </c:pt>
                <c:pt idx="28244">
                  <c:v>41466.806944444441</c:v>
                </c:pt>
                <c:pt idx="28245">
                  <c:v>41466.807291666664</c:v>
                </c:pt>
                <c:pt idx="28246">
                  <c:v>41466.807638888888</c:v>
                </c:pt>
                <c:pt idx="28247">
                  <c:v>41466.807986111111</c:v>
                </c:pt>
                <c:pt idx="28248">
                  <c:v>41466.808333333334</c:v>
                </c:pt>
                <c:pt idx="28249">
                  <c:v>41466.808680555558</c:v>
                </c:pt>
                <c:pt idx="28250">
                  <c:v>41466.809027777781</c:v>
                </c:pt>
                <c:pt idx="28251">
                  <c:v>41466.809374999997</c:v>
                </c:pt>
                <c:pt idx="28252">
                  <c:v>41466.80972222222</c:v>
                </c:pt>
                <c:pt idx="28253">
                  <c:v>41466.810069444444</c:v>
                </c:pt>
                <c:pt idx="28254">
                  <c:v>41466.810416666667</c:v>
                </c:pt>
                <c:pt idx="28255">
                  <c:v>41466.810763888891</c:v>
                </c:pt>
                <c:pt idx="28256">
                  <c:v>41466.811111111114</c:v>
                </c:pt>
                <c:pt idx="28257">
                  <c:v>41466.81145833333</c:v>
                </c:pt>
                <c:pt idx="28258">
                  <c:v>41466.811805555553</c:v>
                </c:pt>
                <c:pt idx="28259">
                  <c:v>41466.812152777777</c:v>
                </c:pt>
                <c:pt idx="28260">
                  <c:v>41466.8125</c:v>
                </c:pt>
                <c:pt idx="28261">
                  <c:v>41466.812847222223</c:v>
                </c:pt>
                <c:pt idx="28262">
                  <c:v>41466.813194444447</c:v>
                </c:pt>
                <c:pt idx="28263">
                  <c:v>41466.81354166667</c:v>
                </c:pt>
                <c:pt idx="28264">
                  <c:v>41466.813888888886</c:v>
                </c:pt>
                <c:pt idx="28265">
                  <c:v>41466.814236111109</c:v>
                </c:pt>
                <c:pt idx="28266">
                  <c:v>41466.814583333333</c:v>
                </c:pt>
                <c:pt idx="28267">
                  <c:v>41466.814930555556</c:v>
                </c:pt>
                <c:pt idx="28268">
                  <c:v>41466.81527777778</c:v>
                </c:pt>
                <c:pt idx="28269">
                  <c:v>41466.815625000003</c:v>
                </c:pt>
                <c:pt idx="28270">
                  <c:v>41466.815972222219</c:v>
                </c:pt>
                <c:pt idx="28271">
                  <c:v>41466.816319444442</c:v>
                </c:pt>
                <c:pt idx="28272">
                  <c:v>41466.816666666666</c:v>
                </c:pt>
                <c:pt idx="28273">
                  <c:v>41466.817013888889</c:v>
                </c:pt>
                <c:pt idx="28274">
                  <c:v>41466.817361111112</c:v>
                </c:pt>
                <c:pt idx="28275">
                  <c:v>41466.817708333336</c:v>
                </c:pt>
                <c:pt idx="28276">
                  <c:v>41466.818055555559</c:v>
                </c:pt>
                <c:pt idx="28277">
                  <c:v>41466.818402777775</c:v>
                </c:pt>
                <c:pt idx="28278">
                  <c:v>41466.818749999999</c:v>
                </c:pt>
                <c:pt idx="28279">
                  <c:v>41466.819097222222</c:v>
                </c:pt>
                <c:pt idx="28280">
                  <c:v>41466.819444444445</c:v>
                </c:pt>
                <c:pt idx="28281">
                  <c:v>41466.819791666669</c:v>
                </c:pt>
                <c:pt idx="28282">
                  <c:v>41466.820138888892</c:v>
                </c:pt>
                <c:pt idx="28283">
                  <c:v>41466.820486111108</c:v>
                </c:pt>
                <c:pt idx="28284">
                  <c:v>41466.820833333331</c:v>
                </c:pt>
                <c:pt idx="28285">
                  <c:v>41466.821180555555</c:v>
                </c:pt>
                <c:pt idx="28286">
                  <c:v>41466.821527777778</c:v>
                </c:pt>
                <c:pt idx="28287">
                  <c:v>41466.821875000001</c:v>
                </c:pt>
                <c:pt idx="28288">
                  <c:v>41466.822222222225</c:v>
                </c:pt>
                <c:pt idx="28289">
                  <c:v>41466.822569444441</c:v>
                </c:pt>
                <c:pt idx="28290">
                  <c:v>41466.822916666664</c:v>
                </c:pt>
                <c:pt idx="28291">
                  <c:v>41466.823263888888</c:v>
                </c:pt>
                <c:pt idx="28292">
                  <c:v>41466.823611111111</c:v>
                </c:pt>
                <c:pt idx="28293">
                  <c:v>41466.823958333334</c:v>
                </c:pt>
                <c:pt idx="28294">
                  <c:v>41466.824305555558</c:v>
                </c:pt>
                <c:pt idx="28295">
                  <c:v>41466.824652777781</c:v>
                </c:pt>
                <c:pt idx="28296">
                  <c:v>41466.824999999997</c:v>
                </c:pt>
                <c:pt idx="28297">
                  <c:v>41466.82534722222</c:v>
                </c:pt>
                <c:pt idx="28298">
                  <c:v>41466.825694444444</c:v>
                </c:pt>
                <c:pt idx="28299">
                  <c:v>41466.826041666667</c:v>
                </c:pt>
                <c:pt idx="28300">
                  <c:v>41466.826388888891</c:v>
                </c:pt>
                <c:pt idx="28301">
                  <c:v>41466.826736111114</c:v>
                </c:pt>
                <c:pt idx="28302">
                  <c:v>41466.82708333333</c:v>
                </c:pt>
                <c:pt idx="28303">
                  <c:v>41466.827430555553</c:v>
                </c:pt>
                <c:pt idx="28304">
                  <c:v>41466.827777777777</c:v>
                </c:pt>
                <c:pt idx="28305">
                  <c:v>41466.828125</c:v>
                </c:pt>
                <c:pt idx="28306">
                  <c:v>41466.828472222223</c:v>
                </c:pt>
                <c:pt idx="28307">
                  <c:v>41466.828819444447</c:v>
                </c:pt>
                <c:pt idx="28308">
                  <c:v>41466.82916666667</c:v>
                </c:pt>
                <c:pt idx="28309">
                  <c:v>41466.829513888886</c:v>
                </c:pt>
                <c:pt idx="28310">
                  <c:v>41466.829861111109</c:v>
                </c:pt>
                <c:pt idx="28311">
                  <c:v>41466.830208333333</c:v>
                </c:pt>
                <c:pt idx="28312">
                  <c:v>41466.830555555556</c:v>
                </c:pt>
                <c:pt idx="28313">
                  <c:v>41466.83090277778</c:v>
                </c:pt>
                <c:pt idx="28314">
                  <c:v>41466.831250000003</c:v>
                </c:pt>
                <c:pt idx="28315">
                  <c:v>41466.831597222219</c:v>
                </c:pt>
                <c:pt idx="28316">
                  <c:v>41466.831944444442</c:v>
                </c:pt>
                <c:pt idx="28317">
                  <c:v>41466.832291666666</c:v>
                </c:pt>
                <c:pt idx="28318">
                  <c:v>41466.832638888889</c:v>
                </c:pt>
                <c:pt idx="28319">
                  <c:v>41466.832986111112</c:v>
                </c:pt>
                <c:pt idx="28320">
                  <c:v>41466.833333333336</c:v>
                </c:pt>
                <c:pt idx="28321">
                  <c:v>41466.833680555559</c:v>
                </c:pt>
                <c:pt idx="28322">
                  <c:v>41466.834027777775</c:v>
                </c:pt>
                <c:pt idx="28323">
                  <c:v>41466.834374999999</c:v>
                </c:pt>
                <c:pt idx="28324">
                  <c:v>41466.834722222222</c:v>
                </c:pt>
                <c:pt idx="28325">
                  <c:v>41466.835069444445</c:v>
                </c:pt>
                <c:pt idx="28326">
                  <c:v>41466.835416666669</c:v>
                </c:pt>
                <c:pt idx="28327">
                  <c:v>41466.835763888892</c:v>
                </c:pt>
                <c:pt idx="28328">
                  <c:v>41466.836111111108</c:v>
                </c:pt>
                <c:pt idx="28329">
                  <c:v>41466.836458333331</c:v>
                </c:pt>
                <c:pt idx="28330">
                  <c:v>41466.836805555555</c:v>
                </c:pt>
                <c:pt idx="28331">
                  <c:v>41466.837152777778</c:v>
                </c:pt>
                <c:pt idx="28332">
                  <c:v>41466.837500000001</c:v>
                </c:pt>
                <c:pt idx="28333">
                  <c:v>41466.837847222225</c:v>
                </c:pt>
                <c:pt idx="28334">
                  <c:v>41466.838194444441</c:v>
                </c:pt>
                <c:pt idx="28335">
                  <c:v>41466.838541666664</c:v>
                </c:pt>
                <c:pt idx="28336">
                  <c:v>41466.838888888888</c:v>
                </c:pt>
                <c:pt idx="28337">
                  <c:v>41466.839236111111</c:v>
                </c:pt>
                <c:pt idx="28338">
                  <c:v>41466.839583333334</c:v>
                </c:pt>
                <c:pt idx="28339">
                  <c:v>41466.839930555558</c:v>
                </c:pt>
                <c:pt idx="28340">
                  <c:v>41466.840277777781</c:v>
                </c:pt>
                <c:pt idx="28341">
                  <c:v>41466.840624999997</c:v>
                </c:pt>
                <c:pt idx="28342">
                  <c:v>41466.84097222222</c:v>
                </c:pt>
                <c:pt idx="28343">
                  <c:v>41466.841319444444</c:v>
                </c:pt>
                <c:pt idx="28344">
                  <c:v>41466.841666666667</c:v>
                </c:pt>
                <c:pt idx="28345">
                  <c:v>41466.842013888891</c:v>
                </c:pt>
                <c:pt idx="28346">
                  <c:v>41466.842361111114</c:v>
                </c:pt>
                <c:pt idx="28347">
                  <c:v>41466.84270833333</c:v>
                </c:pt>
                <c:pt idx="28348">
                  <c:v>41466.843055555553</c:v>
                </c:pt>
                <c:pt idx="28349">
                  <c:v>41466.843402777777</c:v>
                </c:pt>
                <c:pt idx="28350">
                  <c:v>41466.84375</c:v>
                </c:pt>
                <c:pt idx="28351">
                  <c:v>41466.844097222223</c:v>
                </c:pt>
                <c:pt idx="28352">
                  <c:v>41466.844444444447</c:v>
                </c:pt>
                <c:pt idx="28353">
                  <c:v>41466.84479166667</c:v>
                </c:pt>
                <c:pt idx="28354">
                  <c:v>41466.845138888886</c:v>
                </c:pt>
                <c:pt idx="28355">
                  <c:v>41466.845486111109</c:v>
                </c:pt>
                <c:pt idx="28356">
                  <c:v>41466.845833333333</c:v>
                </c:pt>
                <c:pt idx="28357">
                  <c:v>41466.846180555556</c:v>
                </c:pt>
                <c:pt idx="28358">
                  <c:v>41466.84652777778</c:v>
                </c:pt>
                <c:pt idx="28359">
                  <c:v>41466.846875000003</c:v>
                </c:pt>
                <c:pt idx="28360">
                  <c:v>41466.847222222219</c:v>
                </c:pt>
                <c:pt idx="28361">
                  <c:v>41466.847569444442</c:v>
                </c:pt>
                <c:pt idx="28362">
                  <c:v>41466.847916666666</c:v>
                </c:pt>
                <c:pt idx="28363">
                  <c:v>41466.848263888889</c:v>
                </c:pt>
                <c:pt idx="28364">
                  <c:v>41466.848611111112</c:v>
                </c:pt>
                <c:pt idx="28365">
                  <c:v>41466.848958333336</c:v>
                </c:pt>
                <c:pt idx="28366">
                  <c:v>41466.849305555559</c:v>
                </c:pt>
                <c:pt idx="28367">
                  <c:v>41466.849652777775</c:v>
                </c:pt>
                <c:pt idx="28368">
                  <c:v>41466.85</c:v>
                </c:pt>
                <c:pt idx="28369">
                  <c:v>41466.850347222222</c:v>
                </c:pt>
                <c:pt idx="28370">
                  <c:v>41466.850694444445</c:v>
                </c:pt>
                <c:pt idx="28371">
                  <c:v>41466.851041666669</c:v>
                </c:pt>
                <c:pt idx="28372">
                  <c:v>41466.851388888892</c:v>
                </c:pt>
                <c:pt idx="28373">
                  <c:v>41466.851736111108</c:v>
                </c:pt>
                <c:pt idx="28374">
                  <c:v>41466.852083333331</c:v>
                </c:pt>
                <c:pt idx="28375">
                  <c:v>41466.852430555555</c:v>
                </c:pt>
                <c:pt idx="28376">
                  <c:v>41466.852777777778</c:v>
                </c:pt>
                <c:pt idx="28377">
                  <c:v>41466.853125000001</c:v>
                </c:pt>
                <c:pt idx="28378">
                  <c:v>41466.853472222225</c:v>
                </c:pt>
                <c:pt idx="28379">
                  <c:v>41466.853819444441</c:v>
                </c:pt>
                <c:pt idx="28380">
                  <c:v>41466.854166666664</c:v>
                </c:pt>
                <c:pt idx="28381">
                  <c:v>41466.854513888888</c:v>
                </c:pt>
                <c:pt idx="28382">
                  <c:v>41466.854861111111</c:v>
                </c:pt>
                <c:pt idx="28383">
                  <c:v>41466.855208333334</c:v>
                </c:pt>
                <c:pt idx="28384">
                  <c:v>41466.855555555558</c:v>
                </c:pt>
                <c:pt idx="28385">
                  <c:v>41466.855902777781</c:v>
                </c:pt>
                <c:pt idx="28386">
                  <c:v>41466.856249999997</c:v>
                </c:pt>
                <c:pt idx="28387">
                  <c:v>41466.85659722222</c:v>
                </c:pt>
                <c:pt idx="28388">
                  <c:v>41466.856944444444</c:v>
                </c:pt>
                <c:pt idx="28389">
                  <c:v>41466.857291666667</c:v>
                </c:pt>
                <c:pt idx="28390">
                  <c:v>41466.857638888891</c:v>
                </c:pt>
                <c:pt idx="28391">
                  <c:v>41466.857986111114</c:v>
                </c:pt>
                <c:pt idx="28392">
                  <c:v>41466.85833333333</c:v>
                </c:pt>
                <c:pt idx="28393">
                  <c:v>41466.858680555553</c:v>
                </c:pt>
                <c:pt idx="28394">
                  <c:v>41466.859027777777</c:v>
                </c:pt>
                <c:pt idx="28395">
                  <c:v>41466.859375</c:v>
                </c:pt>
                <c:pt idx="28396">
                  <c:v>41466.859722222223</c:v>
                </c:pt>
                <c:pt idx="28397">
                  <c:v>41466.860069444447</c:v>
                </c:pt>
                <c:pt idx="28398">
                  <c:v>41466.86041666667</c:v>
                </c:pt>
                <c:pt idx="28399">
                  <c:v>41466.860763888886</c:v>
                </c:pt>
                <c:pt idx="28400">
                  <c:v>41466.861111111109</c:v>
                </c:pt>
                <c:pt idx="28401">
                  <c:v>41466.861458333333</c:v>
                </c:pt>
                <c:pt idx="28402">
                  <c:v>41466.861805555556</c:v>
                </c:pt>
                <c:pt idx="28403">
                  <c:v>41466.86215277778</c:v>
                </c:pt>
                <c:pt idx="28404">
                  <c:v>41466.862500000003</c:v>
                </c:pt>
                <c:pt idx="28405">
                  <c:v>41466.862847222219</c:v>
                </c:pt>
                <c:pt idx="28406">
                  <c:v>41466.863194444442</c:v>
                </c:pt>
                <c:pt idx="28407">
                  <c:v>41466.863541666666</c:v>
                </c:pt>
                <c:pt idx="28408">
                  <c:v>41466.863888888889</c:v>
                </c:pt>
                <c:pt idx="28409">
                  <c:v>41466.864236111112</c:v>
                </c:pt>
                <c:pt idx="28410">
                  <c:v>41466.864583333336</c:v>
                </c:pt>
                <c:pt idx="28411">
                  <c:v>41466.864930555559</c:v>
                </c:pt>
                <c:pt idx="28412">
                  <c:v>41466.865277777775</c:v>
                </c:pt>
                <c:pt idx="28413">
                  <c:v>41466.865624999999</c:v>
                </c:pt>
                <c:pt idx="28414">
                  <c:v>41466.865972222222</c:v>
                </c:pt>
                <c:pt idx="28415">
                  <c:v>41466.866319444445</c:v>
                </c:pt>
                <c:pt idx="28416">
                  <c:v>41466.866666666669</c:v>
                </c:pt>
                <c:pt idx="28417">
                  <c:v>41466.867013888892</c:v>
                </c:pt>
                <c:pt idx="28418">
                  <c:v>41466.867361111108</c:v>
                </c:pt>
                <c:pt idx="28419">
                  <c:v>41466.867708333331</c:v>
                </c:pt>
                <c:pt idx="28420">
                  <c:v>41466.868055555555</c:v>
                </c:pt>
                <c:pt idx="28421">
                  <c:v>41466.868402777778</c:v>
                </c:pt>
                <c:pt idx="28422">
                  <c:v>41466.868750000001</c:v>
                </c:pt>
                <c:pt idx="28423">
                  <c:v>41466.869097222225</c:v>
                </c:pt>
                <c:pt idx="28424">
                  <c:v>41466.869444444441</c:v>
                </c:pt>
                <c:pt idx="28425">
                  <c:v>41466.869791666664</c:v>
                </c:pt>
                <c:pt idx="28426">
                  <c:v>41466.870138888888</c:v>
                </c:pt>
                <c:pt idx="28427">
                  <c:v>41466.870486111111</c:v>
                </c:pt>
                <c:pt idx="28428">
                  <c:v>41466.870833333334</c:v>
                </c:pt>
                <c:pt idx="28429">
                  <c:v>41466.871180555558</c:v>
                </c:pt>
                <c:pt idx="28430">
                  <c:v>41466.871527777781</c:v>
                </c:pt>
                <c:pt idx="28431">
                  <c:v>41466.871874999997</c:v>
                </c:pt>
                <c:pt idx="28432">
                  <c:v>41466.87222222222</c:v>
                </c:pt>
                <c:pt idx="28433">
                  <c:v>41466.872569444444</c:v>
                </c:pt>
                <c:pt idx="28434">
                  <c:v>41466.872916666667</c:v>
                </c:pt>
                <c:pt idx="28435">
                  <c:v>41466.873263888891</c:v>
                </c:pt>
                <c:pt idx="28436">
                  <c:v>41466.873611111114</c:v>
                </c:pt>
                <c:pt idx="28437">
                  <c:v>41466.87395833333</c:v>
                </c:pt>
                <c:pt idx="28438">
                  <c:v>41466.874305555553</c:v>
                </c:pt>
                <c:pt idx="28439">
                  <c:v>41466.874652777777</c:v>
                </c:pt>
                <c:pt idx="28440">
                  <c:v>41466.875</c:v>
                </c:pt>
                <c:pt idx="28441">
                  <c:v>41466.875347222223</c:v>
                </c:pt>
                <c:pt idx="28442">
                  <c:v>41466.875694444447</c:v>
                </c:pt>
                <c:pt idx="28443">
                  <c:v>41466.87604166667</c:v>
                </c:pt>
                <c:pt idx="28444">
                  <c:v>41466.876388888886</c:v>
                </c:pt>
                <c:pt idx="28445">
                  <c:v>41466.876736111109</c:v>
                </c:pt>
                <c:pt idx="28446">
                  <c:v>41466.877083333333</c:v>
                </c:pt>
                <c:pt idx="28447">
                  <c:v>41466.877430555556</c:v>
                </c:pt>
                <c:pt idx="28448">
                  <c:v>41466.87777777778</c:v>
                </c:pt>
                <c:pt idx="28449">
                  <c:v>41466.878125000003</c:v>
                </c:pt>
                <c:pt idx="28450">
                  <c:v>41466.878472222219</c:v>
                </c:pt>
                <c:pt idx="28451">
                  <c:v>41466.878819444442</c:v>
                </c:pt>
                <c:pt idx="28452">
                  <c:v>41466.879166666666</c:v>
                </c:pt>
                <c:pt idx="28453">
                  <c:v>41466.879513888889</c:v>
                </c:pt>
                <c:pt idx="28454">
                  <c:v>41466.879861111112</c:v>
                </c:pt>
                <c:pt idx="28455">
                  <c:v>41466.880208333336</c:v>
                </c:pt>
                <c:pt idx="28456">
                  <c:v>41466.880555555559</c:v>
                </c:pt>
                <c:pt idx="28457">
                  <c:v>41466.880902777775</c:v>
                </c:pt>
                <c:pt idx="28458">
                  <c:v>41466.881249999999</c:v>
                </c:pt>
                <c:pt idx="28459">
                  <c:v>41466.881597222222</c:v>
                </c:pt>
                <c:pt idx="28460">
                  <c:v>41466.881944444445</c:v>
                </c:pt>
                <c:pt idx="28461">
                  <c:v>41466.882291666669</c:v>
                </c:pt>
                <c:pt idx="28462">
                  <c:v>41466.882638888892</c:v>
                </c:pt>
                <c:pt idx="28463">
                  <c:v>41466.882986111108</c:v>
                </c:pt>
                <c:pt idx="28464">
                  <c:v>41466.883333333331</c:v>
                </c:pt>
                <c:pt idx="28465">
                  <c:v>41466.883680555555</c:v>
                </c:pt>
                <c:pt idx="28466">
                  <c:v>41466.884027777778</c:v>
                </c:pt>
                <c:pt idx="28467">
                  <c:v>41466.884375000001</c:v>
                </c:pt>
                <c:pt idx="28468">
                  <c:v>41466.884722222225</c:v>
                </c:pt>
                <c:pt idx="28469">
                  <c:v>41466.885069444441</c:v>
                </c:pt>
                <c:pt idx="28470">
                  <c:v>41466.885416666664</c:v>
                </c:pt>
                <c:pt idx="28471">
                  <c:v>41466.885763888888</c:v>
                </c:pt>
                <c:pt idx="28472">
                  <c:v>41466.886111111111</c:v>
                </c:pt>
                <c:pt idx="28473">
                  <c:v>41466.886458333334</c:v>
                </c:pt>
                <c:pt idx="28474">
                  <c:v>41466.886805555558</c:v>
                </c:pt>
                <c:pt idx="28475">
                  <c:v>41466.887152777781</c:v>
                </c:pt>
                <c:pt idx="28476">
                  <c:v>41466.887499999997</c:v>
                </c:pt>
                <c:pt idx="28477">
                  <c:v>41466.88784722222</c:v>
                </c:pt>
                <c:pt idx="28478">
                  <c:v>41466.888194444444</c:v>
                </c:pt>
                <c:pt idx="28479">
                  <c:v>41466.888541666667</c:v>
                </c:pt>
                <c:pt idx="28480">
                  <c:v>41466.888888888891</c:v>
                </c:pt>
                <c:pt idx="28481">
                  <c:v>41466.889236111114</c:v>
                </c:pt>
                <c:pt idx="28482">
                  <c:v>41466.88958333333</c:v>
                </c:pt>
                <c:pt idx="28483">
                  <c:v>41466.889930555553</c:v>
                </c:pt>
                <c:pt idx="28484">
                  <c:v>41466.890277777777</c:v>
                </c:pt>
                <c:pt idx="28485">
                  <c:v>41466.890625</c:v>
                </c:pt>
                <c:pt idx="28486">
                  <c:v>41466.890972222223</c:v>
                </c:pt>
                <c:pt idx="28487">
                  <c:v>41466.891319444447</c:v>
                </c:pt>
                <c:pt idx="28488">
                  <c:v>41466.89166666667</c:v>
                </c:pt>
                <c:pt idx="28489">
                  <c:v>41466.892013888886</c:v>
                </c:pt>
                <c:pt idx="28490">
                  <c:v>41466.892361111109</c:v>
                </c:pt>
                <c:pt idx="28491">
                  <c:v>41466.892708333333</c:v>
                </c:pt>
                <c:pt idx="28492">
                  <c:v>41466.893055555556</c:v>
                </c:pt>
                <c:pt idx="28493">
                  <c:v>41466.89340277778</c:v>
                </c:pt>
                <c:pt idx="28494">
                  <c:v>41466.893750000003</c:v>
                </c:pt>
                <c:pt idx="28495">
                  <c:v>41466.894097222219</c:v>
                </c:pt>
                <c:pt idx="28496">
                  <c:v>41466.894444444442</c:v>
                </c:pt>
                <c:pt idx="28497">
                  <c:v>41466.894791666666</c:v>
                </c:pt>
                <c:pt idx="28498">
                  <c:v>41466.895138888889</c:v>
                </c:pt>
                <c:pt idx="28499">
                  <c:v>41466.895486111112</c:v>
                </c:pt>
                <c:pt idx="28500">
                  <c:v>41466.895833333336</c:v>
                </c:pt>
                <c:pt idx="28501">
                  <c:v>41466.896180555559</c:v>
                </c:pt>
                <c:pt idx="28502">
                  <c:v>41466.896527777775</c:v>
                </c:pt>
                <c:pt idx="28503">
                  <c:v>41466.896874999999</c:v>
                </c:pt>
                <c:pt idx="28504">
                  <c:v>41466.897222222222</c:v>
                </c:pt>
                <c:pt idx="28505">
                  <c:v>41466.897569444445</c:v>
                </c:pt>
                <c:pt idx="28506">
                  <c:v>41466.897916666669</c:v>
                </c:pt>
                <c:pt idx="28507">
                  <c:v>41466.898263888892</c:v>
                </c:pt>
                <c:pt idx="28508">
                  <c:v>41466.898611111108</c:v>
                </c:pt>
                <c:pt idx="28509">
                  <c:v>41466.898958333331</c:v>
                </c:pt>
                <c:pt idx="28510">
                  <c:v>41466.899305555555</c:v>
                </c:pt>
                <c:pt idx="28511">
                  <c:v>41466.899652777778</c:v>
                </c:pt>
                <c:pt idx="28512">
                  <c:v>41466.9</c:v>
                </c:pt>
                <c:pt idx="28513">
                  <c:v>41466.900347222225</c:v>
                </c:pt>
                <c:pt idx="28514">
                  <c:v>41466.900694444441</c:v>
                </c:pt>
                <c:pt idx="28515">
                  <c:v>41466.901041666664</c:v>
                </c:pt>
                <c:pt idx="28516">
                  <c:v>41466.901388888888</c:v>
                </c:pt>
                <c:pt idx="28517">
                  <c:v>41466.901736111111</c:v>
                </c:pt>
                <c:pt idx="28518">
                  <c:v>41466.902083333334</c:v>
                </c:pt>
                <c:pt idx="28519">
                  <c:v>41466.902430555558</c:v>
                </c:pt>
                <c:pt idx="28520">
                  <c:v>41466.902777777781</c:v>
                </c:pt>
                <c:pt idx="28521">
                  <c:v>41466.903124999997</c:v>
                </c:pt>
                <c:pt idx="28522">
                  <c:v>41466.90347222222</c:v>
                </c:pt>
                <c:pt idx="28523">
                  <c:v>41466.903819444444</c:v>
                </c:pt>
                <c:pt idx="28524">
                  <c:v>41466.904166666667</c:v>
                </c:pt>
                <c:pt idx="28525">
                  <c:v>41466.904513888891</c:v>
                </c:pt>
                <c:pt idx="28526">
                  <c:v>41466.904861111114</c:v>
                </c:pt>
                <c:pt idx="28527">
                  <c:v>41466.90520833333</c:v>
                </c:pt>
                <c:pt idx="28528">
                  <c:v>41466.905555555553</c:v>
                </c:pt>
                <c:pt idx="28529">
                  <c:v>41466.905902777777</c:v>
                </c:pt>
                <c:pt idx="28530">
                  <c:v>41466.90625</c:v>
                </c:pt>
                <c:pt idx="28531">
                  <c:v>41466.906597222223</c:v>
                </c:pt>
                <c:pt idx="28532">
                  <c:v>41466.906944444447</c:v>
                </c:pt>
                <c:pt idx="28533">
                  <c:v>41466.90729166667</c:v>
                </c:pt>
                <c:pt idx="28534">
                  <c:v>41466.907638888886</c:v>
                </c:pt>
                <c:pt idx="28535">
                  <c:v>41466.907986111109</c:v>
                </c:pt>
                <c:pt idx="28536">
                  <c:v>41466.908333333333</c:v>
                </c:pt>
                <c:pt idx="28537">
                  <c:v>41466.908680555556</c:v>
                </c:pt>
                <c:pt idx="28538">
                  <c:v>41466.90902777778</c:v>
                </c:pt>
                <c:pt idx="28539">
                  <c:v>41466.909375000003</c:v>
                </c:pt>
                <c:pt idx="28540">
                  <c:v>41466.909722222219</c:v>
                </c:pt>
                <c:pt idx="28541">
                  <c:v>41466.910069444442</c:v>
                </c:pt>
                <c:pt idx="28542">
                  <c:v>41466.910416666666</c:v>
                </c:pt>
                <c:pt idx="28543">
                  <c:v>41466.910763888889</c:v>
                </c:pt>
                <c:pt idx="28544">
                  <c:v>41466.911111111112</c:v>
                </c:pt>
                <c:pt idx="28545">
                  <c:v>41466.911458333336</c:v>
                </c:pt>
                <c:pt idx="28546">
                  <c:v>41466.911805555559</c:v>
                </c:pt>
                <c:pt idx="28547">
                  <c:v>41466.912152777775</c:v>
                </c:pt>
                <c:pt idx="28548">
                  <c:v>41466.912499999999</c:v>
                </c:pt>
                <c:pt idx="28549">
                  <c:v>41466.912847222222</c:v>
                </c:pt>
                <c:pt idx="28550">
                  <c:v>41466.913194444445</c:v>
                </c:pt>
                <c:pt idx="28551">
                  <c:v>41466.913541666669</c:v>
                </c:pt>
                <c:pt idx="28552">
                  <c:v>41466.913888888892</c:v>
                </c:pt>
                <c:pt idx="28553">
                  <c:v>41466.914236111108</c:v>
                </c:pt>
                <c:pt idx="28554">
                  <c:v>41466.914583333331</c:v>
                </c:pt>
                <c:pt idx="28555">
                  <c:v>41466.914930555555</c:v>
                </c:pt>
                <c:pt idx="28556">
                  <c:v>41466.915277777778</c:v>
                </c:pt>
                <c:pt idx="28557">
                  <c:v>41466.915625000001</c:v>
                </c:pt>
                <c:pt idx="28558">
                  <c:v>41466.915972222225</c:v>
                </c:pt>
                <c:pt idx="28559">
                  <c:v>41466.916319444441</c:v>
                </c:pt>
                <c:pt idx="28560">
                  <c:v>41466.916666666664</c:v>
                </c:pt>
                <c:pt idx="28561">
                  <c:v>41466.917013888888</c:v>
                </c:pt>
                <c:pt idx="28562">
                  <c:v>41466.917361111111</c:v>
                </c:pt>
                <c:pt idx="28563">
                  <c:v>41466.917708333334</c:v>
                </c:pt>
                <c:pt idx="28564">
                  <c:v>41466.918055555558</c:v>
                </c:pt>
                <c:pt idx="28565">
                  <c:v>41466.918402777781</c:v>
                </c:pt>
                <c:pt idx="28566">
                  <c:v>41466.918749999997</c:v>
                </c:pt>
                <c:pt idx="28567">
                  <c:v>41466.91909722222</c:v>
                </c:pt>
                <c:pt idx="28568">
                  <c:v>41466.919444444444</c:v>
                </c:pt>
                <c:pt idx="28569">
                  <c:v>41466.919791666667</c:v>
                </c:pt>
                <c:pt idx="28570">
                  <c:v>41466.920138888891</c:v>
                </c:pt>
                <c:pt idx="28571">
                  <c:v>41466.920486111114</c:v>
                </c:pt>
                <c:pt idx="28572">
                  <c:v>41466.92083333333</c:v>
                </c:pt>
                <c:pt idx="28573">
                  <c:v>41466.921180555553</c:v>
                </c:pt>
                <c:pt idx="28574">
                  <c:v>41466.921527777777</c:v>
                </c:pt>
                <c:pt idx="28575">
                  <c:v>41466.921875</c:v>
                </c:pt>
                <c:pt idx="28576">
                  <c:v>41466.922222222223</c:v>
                </c:pt>
                <c:pt idx="28577">
                  <c:v>41466.922569444447</c:v>
                </c:pt>
                <c:pt idx="28578">
                  <c:v>41466.92291666667</c:v>
                </c:pt>
                <c:pt idx="28579">
                  <c:v>41466.923263888886</c:v>
                </c:pt>
                <c:pt idx="28580">
                  <c:v>41466.923611111109</c:v>
                </c:pt>
                <c:pt idx="28581">
                  <c:v>41466.923958333333</c:v>
                </c:pt>
                <c:pt idx="28582">
                  <c:v>41466.924305555556</c:v>
                </c:pt>
                <c:pt idx="28583">
                  <c:v>41466.92465277778</c:v>
                </c:pt>
                <c:pt idx="28584">
                  <c:v>41466.925000000003</c:v>
                </c:pt>
                <c:pt idx="28585">
                  <c:v>41466.925347222219</c:v>
                </c:pt>
                <c:pt idx="28586">
                  <c:v>41466.925694444442</c:v>
                </c:pt>
                <c:pt idx="28587">
                  <c:v>41466.926041666666</c:v>
                </c:pt>
                <c:pt idx="28588">
                  <c:v>41466.926388888889</c:v>
                </c:pt>
                <c:pt idx="28589">
                  <c:v>41466.926736111112</c:v>
                </c:pt>
                <c:pt idx="28590">
                  <c:v>41466.927083333336</c:v>
                </c:pt>
                <c:pt idx="28591">
                  <c:v>41466.927430555559</c:v>
                </c:pt>
                <c:pt idx="28592">
                  <c:v>41466.927777777775</c:v>
                </c:pt>
                <c:pt idx="28593">
                  <c:v>41466.928124999999</c:v>
                </c:pt>
                <c:pt idx="28594">
                  <c:v>41466.928472222222</c:v>
                </c:pt>
                <c:pt idx="28595">
                  <c:v>41466.928819444445</c:v>
                </c:pt>
                <c:pt idx="28596">
                  <c:v>41466.929166666669</c:v>
                </c:pt>
                <c:pt idx="28597">
                  <c:v>41466.929513888892</c:v>
                </c:pt>
                <c:pt idx="28598">
                  <c:v>41466.929861111108</c:v>
                </c:pt>
                <c:pt idx="28599">
                  <c:v>41466.930208333331</c:v>
                </c:pt>
                <c:pt idx="28600">
                  <c:v>41466.930555555555</c:v>
                </c:pt>
                <c:pt idx="28601">
                  <c:v>41466.930902777778</c:v>
                </c:pt>
                <c:pt idx="28602">
                  <c:v>41466.931250000001</c:v>
                </c:pt>
                <c:pt idx="28603">
                  <c:v>41466.931597222225</c:v>
                </c:pt>
                <c:pt idx="28604">
                  <c:v>41466.931944444441</c:v>
                </c:pt>
                <c:pt idx="28605">
                  <c:v>41466.932291666664</c:v>
                </c:pt>
                <c:pt idx="28606">
                  <c:v>41466.932638888888</c:v>
                </c:pt>
                <c:pt idx="28607">
                  <c:v>41466.932986111111</c:v>
                </c:pt>
                <c:pt idx="28608">
                  <c:v>41466.933333333334</c:v>
                </c:pt>
                <c:pt idx="28609">
                  <c:v>41466.933680555558</c:v>
                </c:pt>
                <c:pt idx="28610">
                  <c:v>41466.934027777781</c:v>
                </c:pt>
                <c:pt idx="28611">
                  <c:v>41466.934374999997</c:v>
                </c:pt>
                <c:pt idx="28612">
                  <c:v>41466.93472222222</c:v>
                </c:pt>
                <c:pt idx="28613">
                  <c:v>41466.935069444444</c:v>
                </c:pt>
                <c:pt idx="28614">
                  <c:v>41466.935416666667</c:v>
                </c:pt>
                <c:pt idx="28615">
                  <c:v>41466.935763888891</c:v>
                </c:pt>
                <c:pt idx="28616">
                  <c:v>41466.936111111114</c:v>
                </c:pt>
                <c:pt idx="28617">
                  <c:v>41466.93645833333</c:v>
                </c:pt>
                <c:pt idx="28618">
                  <c:v>41466.936805555553</c:v>
                </c:pt>
                <c:pt idx="28619">
                  <c:v>41466.937152777777</c:v>
                </c:pt>
                <c:pt idx="28620">
                  <c:v>41466.9375</c:v>
                </c:pt>
                <c:pt idx="28621">
                  <c:v>41466.937847222223</c:v>
                </c:pt>
                <c:pt idx="28622">
                  <c:v>41466.938194444447</c:v>
                </c:pt>
                <c:pt idx="28623">
                  <c:v>41466.93854166667</c:v>
                </c:pt>
                <c:pt idx="28624">
                  <c:v>41466.938888888886</c:v>
                </c:pt>
                <c:pt idx="28625">
                  <c:v>41466.939236111109</c:v>
                </c:pt>
                <c:pt idx="28626">
                  <c:v>41466.939583333333</c:v>
                </c:pt>
                <c:pt idx="28627">
                  <c:v>41466.939930555556</c:v>
                </c:pt>
                <c:pt idx="28628">
                  <c:v>41466.94027777778</c:v>
                </c:pt>
                <c:pt idx="28629">
                  <c:v>41466.940625000003</c:v>
                </c:pt>
                <c:pt idx="28630">
                  <c:v>41466.940972222219</c:v>
                </c:pt>
                <c:pt idx="28631">
                  <c:v>41466.941319444442</c:v>
                </c:pt>
                <c:pt idx="28632">
                  <c:v>41466.941666666666</c:v>
                </c:pt>
                <c:pt idx="28633">
                  <c:v>41466.942013888889</c:v>
                </c:pt>
                <c:pt idx="28634">
                  <c:v>41466.942361111112</c:v>
                </c:pt>
                <c:pt idx="28635">
                  <c:v>41466.942708333336</c:v>
                </c:pt>
                <c:pt idx="28636">
                  <c:v>41466.943055555559</c:v>
                </c:pt>
                <c:pt idx="28637">
                  <c:v>41466.943402777775</c:v>
                </c:pt>
                <c:pt idx="28638">
                  <c:v>41466.943749999999</c:v>
                </c:pt>
                <c:pt idx="28639">
                  <c:v>41466.944097222222</c:v>
                </c:pt>
                <c:pt idx="28640">
                  <c:v>41466.944444444445</c:v>
                </c:pt>
                <c:pt idx="28641">
                  <c:v>41466.944791666669</c:v>
                </c:pt>
                <c:pt idx="28642">
                  <c:v>41466.945138888892</c:v>
                </c:pt>
                <c:pt idx="28643">
                  <c:v>41466.945486111108</c:v>
                </c:pt>
                <c:pt idx="28644">
                  <c:v>41466.945833333331</c:v>
                </c:pt>
                <c:pt idx="28645">
                  <c:v>41466.946180555555</c:v>
                </c:pt>
                <c:pt idx="28646">
                  <c:v>41466.946527777778</c:v>
                </c:pt>
                <c:pt idx="28647">
                  <c:v>41466.946875000001</c:v>
                </c:pt>
                <c:pt idx="28648">
                  <c:v>41466.947222222225</c:v>
                </c:pt>
                <c:pt idx="28649">
                  <c:v>41466.947569444441</c:v>
                </c:pt>
                <c:pt idx="28650">
                  <c:v>41466.947916666664</c:v>
                </c:pt>
                <c:pt idx="28651">
                  <c:v>41466.948263888888</c:v>
                </c:pt>
                <c:pt idx="28652">
                  <c:v>41466.948611111111</c:v>
                </c:pt>
                <c:pt idx="28653">
                  <c:v>41466.948958333334</c:v>
                </c:pt>
                <c:pt idx="28654">
                  <c:v>41466.949305555558</c:v>
                </c:pt>
                <c:pt idx="28655">
                  <c:v>41466.949652777781</c:v>
                </c:pt>
                <c:pt idx="28656">
                  <c:v>41466.949999999997</c:v>
                </c:pt>
                <c:pt idx="28657">
                  <c:v>41466.95034722222</c:v>
                </c:pt>
                <c:pt idx="28658">
                  <c:v>41466.950694444444</c:v>
                </c:pt>
                <c:pt idx="28659">
                  <c:v>41466.951041666667</c:v>
                </c:pt>
                <c:pt idx="28660">
                  <c:v>41466.951388888891</c:v>
                </c:pt>
                <c:pt idx="28661">
                  <c:v>41466.951736111114</c:v>
                </c:pt>
                <c:pt idx="28662">
                  <c:v>41466.95208333333</c:v>
                </c:pt>
                <c:pt idx="28663">
                  <c:v>41466.952430555553</c:v>
                </c:pt>
                <c:pt idx="28664">
                  <c:v>41466.952777777777</c:v>
                </c:pt>
                <c:pt idx="28665">
                  <c:v>41466.953125</c:v>
                </c:pt>
                <c:pt idx="28666">
                  <c:v>41466.953472222223</c:v>
                </c:pt>
                <c:pt idx="28667">
                  <c:v>41466.953819444447</c:v>
                </c:pt>
                <c:pt idx="28668">
                  <c:v>41466.95416666667</c:v>
                </c:pt>
                <c:pt idx="28669">
                  <c:v>41466.954513888886</c:v>
                </c:pt>
                <c:pt idx="28670">
                  <c:v>41466.954861111109</c:v>
                </c:pt>
                <c:pt idx="28671">
                  <c:v>41466.955208333333</c:v>
                </c:pt>
                <c:pt idx="28672">
                  <c:v>41466.955555555556</c:v>
                </c:pt>
                <c:pt idx="28673">
                  <c:v>41466.95590277778</c:v>
                </c:pt>
                <c:pt idx="28674">
                  <c:v>41466.956250000003</c:v>
                </c:pt>
                <c:pt idx="28675">
                  <c:v>41466.956597222219</c:v>
                </c:pt>
                <c:pt idx="28676">
                  <c:v>41466.956944444442</c:v>
                </c:pt>
                <c:pt idx="28677">
                  <c:v>41466.957291666666</c:v>
                </c:pt>
                <c:pt idx="28678">
                  <c:v>41466.957638888889</c:v>
                </c:pt>
                <c:pt idx="28679">
                  <c:v>41466.957986111112</c:v>
                </c:pt>
                <c:pt idx="28680">
                  <c:v>41466.958333333336</c:v>
                </c:pt>
                <c:pt idx="28681">
                  <c:v>41466.958680555559</c:v>
                </c:pt>
                <c:pt idx="28682">
                  <c:v>41466.959027777775</c:v>
                </c:pt>
                <c:pt idx="28683">
                  <c:v>41466.959374999999</c:v>
                </c:pt>
                <c:pt idx="28684">
                  <c:v>41466.959722222222</c:v>
                </c:pt>
                <c:pt idx="28685">
                  <c:v>41466.960069444445</c:v>
                </c:pt>
                <c:pt idx="28686">
                  <c:v>41466.960416666669</c:v>
                </c:pt>
                <c:pt idx="28687">
                  <c:v>41466.960763888892</c:v>
                </c:pt>
                <c:pt idx="28688">
                  <c:v>41466.961111111108</c:v>
                </c:pt>
                <c:pt idx="28689">
                  <c:v>41466.961458333331</c:v>
                </c:pt>
                <c:pt idx="28690">
                  <c:v>41466.961805555555</c:v>
                </c:pt>
                <c:pt idx="28691">
                  <c:v>41466.962152777778</c:v>
                </c:pt>
                <c:pt idx="28692">
                  <c:v>41466.962500000001</c:v>
                </c:pt>
                <c:pt idx="28693">
                  <c:v>41466.962847222225</c:v>
                </c:pt>
                <c:pt idx="28694">
                  <c:v>41466.963194444441</c:v>
                </c:pt>
                <c:pt idx="28695">
                  <c:v>41466.963541666664</c:v>
                </c:pt>
                <c:pt idx="28696">
                  <c:v>41466.963888888888</c:v>
                </c:pt>
                <c:pt idx="28697">
                  <c:v>41466.964236111111</c:v>
                </c:pt>
                <c:pt idx="28698">
                  <c:v>41466.964583333334</c:v>
                </c:pt>
                <c:pt idx="28699">
                  <c:v>41466.964930555558</c:v>
                </c:pt>
                <c:pt idx="28700">
                  <c:v>41466.965277777781</c:v>
                </c:pt>
                <c:pt idx="28701">
                  <c:v>41466.965624999997</c:v>
                </c:pt>
                <c:pt idx="28702">
                  <c:v>41466.96597222222</c:v>
                </c:pt>
                <c:pt idx="28703">
                  <c:v>41466.966319444444</c:v>
                </c:pt>
                <c:pt idx="28704">
                  <c:v>41466.966666666667</c:v>
                </c:pt>
                <c:pt idx="28705">
                  <c:v>41466.967013888891</c:v>
                </c:pt>
                <c:pt idx="28706">
                  <c:v>41466.967361111114</c:v>
                </c:pt>
                <c:pt idx="28707">
                  <c:v>41466.96770833333</c:v>
                </c:pt>
                <c:pt idx="28708">
                  <c:v>41466.968055555553</c:v>
                </c:pt>
                <c:pt idx="28709">
                  <c:v>41466.968402777777</c:v>
                </c:pt>
                <c:pt idx="28710">
                  <c:v>41466.96875</c:v>
                </c:pt>
                <c:pt idx="28711">
                  <c:v>41466.969097222223</c:v>
                </c:pt>
                <c:pt idx="28712">
                  <c:v>41466.969444444447</c:v>
                </c:pt>
                <c:pt idx="28713">
                  <c:v>41466.96979166667</c:v>
                </c:pt>
                <c:pt idx="28714">
                  <c:v>41466.970138888886</c:v>
                </c:pt>
                <c:pt idx="28715">
                  <c:v>41466.970486111109</c:v>
                </c:pt>
                <c:pt idx="28716">
                  <c:v>41466.970833333333</c:v>
                </c:pt>
                <c:pt idx="28717">
                  <c:v>41466.971180555556</c:v>
                </c:pt>
                <c:pt idx="28718">
                  <c:v>41466.97152777778</c:v>
                </c:pt>
                <c:pt idx="28719">
                  <c:v>41466.971875000003</c:v>
                </c:pt>
                <c:pt idx="28720">
                  <c:v>41466.972222222219</c:v>
                </c:pt>
                <c:pt idx="28721">
                  <c:v>41466.972569444442</c:v>
                </c:pt>
                <c:pt idx="28722">
                  <c:v>41466.972916666666</c:v>
                </c:pt>
                <c:pt idx="28723">
                  <c:v>41466.973263888889</c:v>
                </c:pt>
                <c:pt idx="28724">
                  <c:v>41466.973611111112</c:v>
                </c:pt>
                <c:pt idx="28725">
                  <c:v>41466.973958333336</c:v>
                </c:pt>
                <c:pt idx="28726">
                  <c:v>41466.974305555559</c:v>
                </c:pt>
                <c:pt idx="28727">
                  <c:v>41466.974652777775</c:v>
                </c:pt>
                <c:pt idx="28728">
                  <c:v>41466.974999999999</c:v>
                </c:pt>
                <c:pt idx="28729">
                  <c:v>41466.975347222222</c:v>
                </c:pt>
                <c:pt idx="28730">
                  <c:v>41466.975694444445</c:v>
                </c:pt>
                <c:pt idx="28731">
                  <c:v>41466.976041666669</c:v>
                </c:pt>
                <c:pt idx="28732">
                  <c:v>41466.976388888892</c:v>
                </c:pt>
                <c:pt idx="28733">
                  <c:v>41466.976736111108</c:v>
                </c:pt>
                <c:pt idx="28734">
                  <c:v>41466.977083333331</c:v>
                </c:pt>
                <c:pt idx="28735">
                  <c:v>41466.977430555555</c:v>
                </c:pt>
                <c:pt idx="28736">
                  <c:v>41466.977777777778</c:v>
                </c:pt>
                <c:pt idx="28737">
                  <c:v>41466.978125000001</c:v>
                </c:pt>
                <c:pt idx="28738">
                  <c:v>41466.978472222225</c:v>
                </c:pt>
                <c:pt idx="28739">
                  <c:v>41466.978819444441</c:v>
                </c:pt>
                <c:pt idx="28740">
                  <c:v>41466.979166666664</c:v>
                </c:pt>
                <c:pt idx="28741">
                  <c:v>41466.979513888888</c:v>
                </c:pt>
                <c:pt idx="28742">
                  <c:v>41466.979861111111</c:v>
                </c:pt>
                <c:pt idx="28743">
                  <c:v>41466.980208333334</c:v>
                </c:pt>
                <c:pt idx="28744">
                  <c:v>41466.980555555558</c:v>
                </c:pt>
                <c:pt idx="28745">
                  <c:v>41466.980902777781</c:v>
                </c:pt>
                <c:pt idx="28746">
                  <c:v>41466.981249999997</c:v>
                </c:pt>
                <c:pt idx="28747">
                  <c:v>41466.98159722222</c:v>
                </c:pt>
                <c:pt idx="28748">
                  <c:v>41466.981944444444</c:v>
                </c:pt>
                <c:pt idx="28749">
                  <c:v>41466.982291666667</c:v>
                </c:pt>
                <c:pt idx="28750">
                  <c:v>41466.982638888891</c:v>
                </c:pt>
                <c:pt idx="28751">
                  <c:v>41466.982986111114</c:v>
                </c:pt>
                <c:pt idx="28752">
                  <c:v>41466.98333333333</c:v>
                </c:pt>
                <c:pt idx="28753">
                  <c:v>41466.983680555553</c:v>
                </c:pt>
                <c:pt idx="28754">
                  <c:v>41466.984027777777</c:v>
                </c:pt>
                <c:pt idx="28755">
                  <c:v>41466.984375</c:v>
                </c:pt>
                <c:pt idx="28756">
                  <c:v>41466.984722222223</c:v>
                </c:pt>
                <c:pt idx="28757">
                  <c:v>41466.985069444447</c:v>
                </c:pt>
                <c:pt idx="28758">
                  <c:v>41466.98541666667</c:v>
                </c:pt>
                <c:pt idx="28759">
                  <c:v>41466.985763888886</c:v>
                </c:pt>
                <c:pt idx="28760">
                  <c:v>41466.986111111109</c:v>
                </c:pt>
                <c:pt idx="28761">
                  <c:v>41466.986458333333</c:v>
                </c:pt>
                <c:pt idx="28762">
                  <c:v>41466.986805555556</c:v>
                </c:pt>
                <c:pt idx="28763">
                  <c:v>41466.98715277778</c:v>
                </c:pt>
                <c:pt idx="28764">
                  <c:v>41466.987500000003</c:v>
                </c:pt>
                <c:pt idx="28765">
                  <c:v>41466.987847222219</c:v>
                </c:pt>
                <c:pt idx="28766">
                  <c:v>41466.988194444442</c:v>
                </c:pt>
                <c:pt idx="28767">
                  <c:v>41466.988541666666</c:v>
                </c:pt>
                <c:pt idx="28768">
                  <c:v>41466.988888888889</c:v>
                </c:pt>
                <c:pt idx="28769">
                  <c:v>41466.989236111112</c:v>
                </c:pt>
                <c:pt idx="28770">
                  <c:v>41466.989583333336</c:v>
                </c:pt>
                <c:pt idx="28771">
                  <c:v>41466.989930555559</c:v>
                </c:pt>
                <c:pt idx="28772">
                  <c:v>41466.990277777775</c:v>
                </c:pt>
                <c:pt idx="28773">
                  <c:v>41466.990624999999</c:v>
                </c:pt>
                <c:pt idx="28774">
                  <c:v>41466.990972222222</c:v>
                </c:pt>
                <c:pt idx="28775">
                  <c:v>41466.991319444445</c:v>
                </c:pt>
                <c:pt idx="28776">
                  <c:v>41466.991666666669</c:v>
                </c:pt>
                <c:pt idx="28777">
                  <c:v>41466.992013888892</c:v>
                </c:pt>
                <c:pt idx="28778">
                  <c:v>41466.992361111108</c:v>
                </c:pt>
                <c:pt idx="28779">
                  <c:v>41466.992708333331</c:v>
                </c:pt>
                <c:pt idx="28780">
                  <c:v>41466.993055555555</c:v>
                </c:pt>
                <c:pt idx="28781">
                  <c:v>41466.993402777778</c:v>
                </c:pt>
                <c:pt idx="28782">
                  <c:v>41466.993750000001</c:v>
                </c:pt>
                <c:pt idx="28783">
                  <c:v>41466.994097222225</c:v>
                </c:pt>
                <c:pt idx="28784">
                  <c:v>41466.994444444441</c:v>
                </c:pt>
                <c:pt idx="28785">
                  <c:v>41466.994791666664</c:v>
                </c:pt>
                <c:pt idx="28786">
                  <c:v>41466.995138888888</c:v>
                </c:pt>
                <c:pt idx="28787">
                  <c:v>41466.995486111111</c:v>
                </c:pt>
                <c:pt idx="28788">
                  <c:v>41466.995833333334</c:v>
                </c:pt>
                <c:pt idx="28789">
                  <c:v>41466.996180555558</c:v>
                </c:pt>
                <c:pt idx="28790">
                  <c:v>41466.996527777781</c:v>
                </c:pt>
                <c:pt idx="28791">
                  <c:v>41466.996874999997</c:v>
                </c:pt>
                <c:pt idx="28792">
                  <c:v>41466.99722222222</c:v>
                </c:pt>
                <c:pt idx="28793">
                  <c:v>41466.997569444444</c:v>
                </c:pt>
                <c:pt idx="28794">
                  <c:v>41466.997916666667</c:v>
                </c:pt>
                <c:pt idx="28795">
                  <c:v>41466.998263888891</c:v>
                </c:pt>
                <c:pt idx="28796">
                  <c:v>41466.998611111114</c:v>
                </c:pt>
                <c:pt idx="28797">
                  <c:v>41466.99895833333</c:v>
                </c:pt>
                <c:pt idx="28798">
                  <c:v>41466.999305555553</c:v>
                </c:pt>
                <c:pt idx="28799">
                  <c:v>41466.999652777777</c:v>
                </c:pt>
                <c:pt idx="28800">
                  <c:v>41467</c:v>
                </c:pt>
                <c:pt idx="28801">
                  <c:v>41467.000347222223</c:v>
                </c:pt>
                <c:pt idx="28802">
                  <c:v>41467.000694444447</c:v>
                </c:pt>
                <c:pt idx="28803">
                  <c:v>41467.00104166667</c:v>
                </c:pt>
                <c:pt idx="28804">
                  <c:v>41467.001388888886</c:v>
                </c:pt>
                <c:pt idx="28805">
                  <c:v>41467.001736111109</c:v>
                </c:pt>
                <c:pt idx="28806">
                  <c:v>41467.002083333333</c:v>
                </c:pt>
                <c:pt idx="28807">
                  <c:v>41467.002430555556</c:v>
                </c:pt>
                <c:pt idx="28808">
                  <c:v>41467.00277777778</c:v>
                </c:pt>
                <c:pt idx="28809">
                  <c:v>41467.003125000003</c:v>
                </c:pt>
                <c:pt idx="28810">
                  <c:v>41467.003472222219</c:v>
                </c:pt>
                <c:pt idx="28811">
                  <c:v>41467.003819444442</c:v>
                </c:pt>
                <c:pt idx="28812">
                  <c:v>41467.004166666666</c:v>
                </c:pt>
                <c:pt idx="28813">
                  <c:v>41467.004513888889</c:v>
                </c:pt>
                <c:pt idx="28814">
                  <c:v>41467.004861111112</c:v>
                </c:pt>
                <c:pt idx="28815">
                  <c:v>41467.005208333336</c:v>
                </c:pt>
                <c:pt idx="28816">
                  <c:v>41467.005555555559</c:v>
                </c:pt>
                <c:pt idx="28817">
                  <c:v>41467.005902777775</c:v>
                </c:pt>
                <c:pt idx="28818">
                  <c:v>41467.006249999999</c:v>
                </c:pt>
                <c:pt idx="28819">
                  <c:v>41467.006597222222</c:v>
                </c:pt>
                <c:pt idx="28820">
                  <c:v>41467.006944444445</c:v>
                </c:pt>
                <c:pt idx="28821">
                  <c:v>41467.007291666669</c:v>
                </c:pt>
                <c:pt idx="28822">
                  <c:v>41467.007638888892</c:v>
                </c:pt>
                <c:pt idx="28823">
                  <c:v>41467.007986111108</c:v>
                </c:pt>
                <c:pt idx="28824">
                  <c:v>41467.008333333331</c:v>
                </c:pt>
                <c:pt idx="28825">
                  <c:v>41467.008680555555</c:v>
                </c:pt>
                <c:pt idx="28826">
                  <c:v>41467.009027777778</c:v>
                </c:pt>
                <c:pt idx="28827">
                  <c:v>41467.009375000001</c:v>
                </c:pt>
                <c:pt idx="28828">
                  <c:v>41467.009722222225</c:v>
                </c:pt>
                <c:pt idx="28829">
                  <c:v>41467.010069444441</c:v>
                </c:pt>
                <c:pt idx="28830">
                  <c:v>41467.010416666664</c:v>
                </c:pt>
                <c:pt idx="28831">
                  <c:v>41467.010763888888</c:v>
                </c:pt>
                <c:pt idx="28832">
                  <c:v>41467.011111111111</c:v>
                </c:pt>
                <c:pt idx="28833">
                  <c:v>41467.011458333334</c:v>
                </c:pt>
                <c:pt idx="28834">
                  <c:v>41467.011805555558</c:v>
                </c:pt>
                <c:pt idx="28835">
                  <c:v>41467.012152777781</c:v>
                </c:pt>
                <c:pt idx="28836">
                  <c:v>41467.012499999997</c:v>
                </c:pt>
                <c:pt idx="28837">
                  <c:v>41467.01284722222</c:v>
                </c:pt>
                <c:pt idx="28838">
                  <c:v>41467.013194444444</c:v>
                </c:pt>
                <c:pt idx="28839">
                  <c:v>41467.013541666667</c:v>
                </c:pt>
                <c:pt idx="28840">
                  <c:v>41467.013888888891</c:v>
                </c:pt>
                <c:pt idx="28841">
                  <c:v>41467.014236111114</c:v>
                </c:pt>
                <c:pt idx="28842">
                  <c:v>41467.01458333333</c:v>
                </c:pt>
                <c:pt idx="28843">
                  <c:v>41467.014930555553</c:v>
                </c:pt>
                <c:pt idx="28844">
                  <c:v>41467.015277777777</c:v>
                </c:pt>
                <c:pt idx="28845">
                  <c:v>41467.015625</c:v>
                </c:pt>
                <c:pt idx="28846">
                  <c:v>41467.015972222223</c:v>
                </c:pt>
                <c:pt idx="28847">
                  <c:v>41467.016319444447</c:v>
                </c:pt>
                <c:pt idx="28848">
                  <c:v>41467.01666666667</c:v>
                </c:pt>
                <c:pt idx="28849">
                  <c:v>41467.017013888886</c:v>
                </c:pt>
                <c:pt idx="28850">
                  <c:v>41467.017361111109</c:v>
                </c:pt>
                <c:pt idx="28851">
                  <c:v>41467.017708333333</c:v>
                </c:pt>
                <c:pt idx="28852">
                  <c:v>41467.018055555556</c:v>
                </c:pt>
                <c:pt idx="28853">
                  <c:v>41467.01840277778</c:v>
                </c:pt>
                <c:pt idx="28854">
                  <c:v>41467.018750000003</c:v>
                </c:pt>
                <c:pt idx="28855">
                  <c:v>41467.019097222219</c:v>
                </c:pt>
                <c:pt idx="28856">
                  <c:v>41467.019444444442</c:v>
                </c:pt>
                <c:pt idx="28857">
                  <c:v>41467.019791666666</c:v>
                </c:pt>
                <c:pt idx="28858">
                  <c:v>41467.020138888889</c:v>
                </c:pt>
                <c:pt idx="28859">
                  <c:v>41467.020486111112</c:v>
                </c:pt>
                <c:pt idx="28860">
                  <c:v>41467.020833333336</c:v>
                </c:pt>
                <c:pt idx="28861">
                  <c:v>41467.021180555559</c:v>
                </c:pt>
                <c:pt idx="28862">
                  <c:v>41467.021527777775</c:v>
                </c:pt>
                <c:pt idx="28863">
                  <c:v>41467.021874999999</c:v>
                </c:pt>
                <c:pt idx="28864">
                  <c:v>41467.022222222222</c:v>
                </c:pt>
                <c:pt idx="28865">
                  <c:v>41467.022569444445</c:v>
                </c:pt>
                <c:pt idx="28866">
                  <c:v>41467.022916666669</c:v>
                </c:pt>
                <c:pt idx="28867">
                  <c:v>41467.023263888892</c:v>
                </c:pt>
                <c:pt idx="28868">
                  <c:v>41467.023611111108</c:v>
                </c:pt>
                <c:pt idx="28869">
                  <c:v>41467.023958333331</c:v>
                </c:pt>
                <c:pt idx="28870">
                  <c:v>41467.024305555555</c:v>
                </c:pt>
                <c:pt idx="28871">
                  <c:v>41467.024652777778</c:v>
                </c:pt>
                <c:pt idx="28872">
                  <c:v>41467.025000000001</c:v>
                </c:pt>
                <c:pt idx="28873">
                  <c:v>41467.025347222225</c:v>
                </c:pt>
                <c:pt idx="28874">
                  <c:v>41467.025694444441</c:v>
                </c:pt>
                <c:pt idx="28875">
                  <c:v>41467.026041666664</c:v>
                </c:pt>
                <c:pt idx="28876">
                  <c:v>41467.026388888888</c:v>
                </c:pt>
                <c:pt idx="28877">
                  <c:v>41467.026736111111</c:v>
                </c:pt>
                <c:pt idx="28878">
                  <c:v>41467.027083333334</c:v>
                </c:pt>
                <c:pt idx="28879">
                  <c:v>41467.027430555558</c:v>
                </c:pt>
                <c:pt idx="28880">
                  <c:v>41467.027777777781</c:v>
                </c:pt>
                <c:pt idx="28881">
                  <c:v>41467.028124999997</c:v>
                </c:pt>
                <c:pt idx="28882">
                  <c:v>41467.02847222222</c:v>
                </c:pt>
                <c:pt idx="28883">
                  <c:v>41467.028819444444</c:v>
                </c:pt>
                <c:pt idx="28884">
                  <c:v>41467.029166666667</c:v>
                </c:pt>
                <c:pt idx="28885">
                  <c:v>41467.029513888891</c:v>
                </c:pt>
                <c:pt idx="28886">
                  <c:v>41467.029861111114</c:v>
                </c:pt>
                <c:pt idx="28887">
                  <c:v>41467.03020833333</c:v>
                </c:pt>
                <c:pt idx="28888">
                  <c:v>41467.030555555553</c:v>
                </c:pt>
                <c:pt idx="28889">
                  <c:v>41467.030902777777</c:v>
                </c:pt>
                <c:pt idx="28890">
                  <c:v>41467.03125</c:v>
                </c:pt>
                <c:pt idx="28891">
                  <c:v>41467.031597222223</c:v>
                </c:pt>
                <c:pt idx="28892">
                  <c:v>41467.031944444447</c:v>
                </c:pt>
                <c:pt idx="28893">
                  <c:v>41467.03229166667</c:v>
                </c:pt>
                <c:pt idx="28894">
                  <c:v>41467.032638888886</c:v>
                </c:pt>
                <c:pt idx="28895">
                  <c:v>41467.032986111109</c:v>
                </c:pt>
                <c:pt idx="28896">
                  <c:v>41467.033333333333</c:v>
                </c:pt>
                <c:pt idx="28897">
                  <c:v>41467.033680555556</c:v>
                </c:pt>
                <c:pt idx="28898">
                  <c:v>41467.03402777778</c:v>
                </c:pt>
                <c:pt idx="28899">
                  <c:v>41467.034375000003</c:v>
                </c:pt>
                <c:pt idx="28900">
                  <c:v>41467.034722222219</c:v>
                </c:pt>
                <c:pt idx="28901">
                  <c:v>41467.035069444442</c:v>
                </c:pt>
                <c:pt idx="28902">
                  <c:v>41467.035416666666</c:v>
                </c:pt>
                <c:pt idx="28903">
                  <c:v>41467.035763888889</c:v>
                </c:pt>
                <c:pt idx="28904">
                  <c:v>41467.036111111112</c:v>
                </c:pt>
                <c:pt idx="28905">
                  <c:v>41467.036458333336</c:v>
                </c:pt>
                <c:pt idx="28906">
                  <c:v>41467.036805555559</c:v>
                </c:pt>
                <c:pt idx="28907">
                  <c:v>41467.037152777775</c:v>
                </c:pt>
                <c:pt idx="28908">
                  <c:v>41467.037499999999</c:v>
                </c:pt>
                <c:pt idx="28909">
                  <c:v>41467.037847222222</c:v>
                </c:pt>
                <c:pt idx="28910">
                  <c:v>41467.038194444445</c:v>
                </c:pt>
                <c:pt idx="28911">
                  <c:v>41467.038541666669</c:v>
                </c:pt>
                <c:pt idx="28912">
                  <c:v>41467.038888888892</c:v>
                </c:pt>
                <c:pt idx="28913">
                  <c:v>41467.039236111108</c:v>
                </c:pt>
                <c:pt idx="28914">
                  <c:v>41467.039583333331</c:v>
                </c:pt>
                <c:pt idx="28915">
                  <c:v>41467.039930555555</c:v>
                </c:pt>
                <c:pt idx="28916">
                  <c:v>41467.040277777778</c:v>
                </c:pt>
                <c:pt idx="28917">
                  <c:v>41467.040625000001</c:v>
                </c:pt>
                <c:pt idx="28918">
                  <c:v>41467.040972222225</c:v>
                </c:pt>
                <c:pt idx="28919">
                  <c:v>41467.041319444441</c:v>
                </c:pt>
                <c:pt idx="28920">
                  <c:v>41467.041666666664</c:v>
                </c:pt>
                <c:pt idx="28921">
                  <c:v>41467.042013888888</c:v>
                </c:pt>
                <c:pt idx="28922">
                  <c:v>41467.042361111111</c:v>
                </c:pt>
                <c:pt idx="28923">
                  <c:v>41467.042708333334</c:v>
                </c:pt>
                <c:pt idx="28924">
                  <c:v>41467.043055555558</c:v>
                </c:pt>
                <c:pt idx="28925">
                  <c:v>41467.043402777781</c:v>
                </c:pt>
                <c:pt idx="28926">
                  <c:v>41467.043749999997</c:v>
                </c:pt>
                <c:pt idx="28927">
                  <c:v>41467.04409722222</c:v>
                </c:pt>
                <c:pt idx="28928">
                  <c:v>41467.044444444444</c:v>
                </c:pt>
                <c:pt idx="28929">
                  <c:v>41467.044791666667</c:v>
                </c:pt>
                <c:pt idx="28930">
                  <c:v>41467.045138888891</c:v>
                </c:pt>
                <c:pt idx="28931">
                  <c:v>41467.045486111114</c:v>
                </c:pt>
                <c:pt idx="28932">
                  <c:v>41467.04583333333</c:v>
                </c:pt>
                <c:pt idx="28933">
                  <c:v>41467.046180555553</c:v>
                </c:pt>
                <c:pt idx="28934">
                  <c:v>41467.046527777777</c:v>
                </c:pt>
                <c:pt idx="28935">
                  <c:v>41467.046875</c:v>
                </c:pt>
                <c:pt idx="28936">
                  <c:v>41467.047222222223</c:v>
                </c:pt>
                <c:pt idx="28937">
                  <c:v>41467.047569444447</c:v>
                </c:pt>
                <c:pt idx="28938">
                  <c:v>41467.04791666667</c:v>
                </c:pt>
                <c:pt idx="28939">
                  <c:v>41467.048263888886</c:v>
                </c:pt>
                <c:pt idx="28940">
                  <c:v>41467.048611111109</c:v>
                </c:pt>
                <c:pt idx="28941">
                  <c:v>41467.048958333333</c:v>
                </c:pt>
                <c:pt idx="28942">
                  <c:v>41467.049305555556</c:v>
                </c:pt>
                <c:pt idx="28943">
                  <c:v>41467.04965277778</c:v>
                </c:pt>
                <c:pt idx="28944">
                  <c:v>41467.050000000003</c:v>
                </c:pt>
                <c:pt idx="28945">
                  <c:v>41467.050347222219</c:v>
                </c:pt>
                <c:pt idx="28946">
                  <c:v>41467.050694444442</c:v>
                </c:pt>
                <c:pt idx="28947">
                  <c:v>41467.051041666666</c:v>
                </c:pt>
                <c:pt idx="28948">
                  <c:v>41467.051388888889</c:v>
                </c:pt>
                <c:pt idx="28949">
                  <c:v>41467.051736111112</c:v>
                </c:pt>
                <c:pt idx="28950">
                  <c:v>41467.052083333336</c:v>
                </c:pt>
                <c:pt idx="28951">
                  <c:v>41467.052430555559</c:v>
                </c:pt>
                <c:pt idx="28952">
                  <c:v>41467.052777777775</c:v>
                </c:pt>
                <c:pt idx="28953">
                  <c:v>41467.053124999999</c:v>
                </c:pt>
                <c:pt idx="28954">
                  <c:v>41467.053472222222</c:v>
                </c:pt>
                <c:pt idx="28955">
                  <c:v>41467.053819444445</c:v>
                </c:pt>
                <c:pt idx="28956">
                  <c:v>41467.054166666669</c:v>
                </c:pt>
                <c:pt idx="28957">
                  <c:v>41467.054513888892</c:v>
                </c:pt>
                <c:pt idx="28958">
                  <c:v>41467.054861111108</c:v>
                </c:pt>
                <c:pt idx="28959">
                  <c:v>41467.055208333331</c:v>
                </c:pt>
                <c:pt idx="28960">
                  <c:v>41467.055555555555</c:v>
                </c:pt>
                <c:pt idx="28961">
                  <c:v>41467.055902777778</c:v>
                </c:pt>
                <c:pt idx="28962">
                  <c:v>41467.056250000001</c:v>
                </c:pt>
                <c:pt idx="28963">
                  <c:v>41467.056597222225</c:v>
                </c:pt>
                <c:pt idx="28964">
                  <c:v>41467.056944444441</c:v>
                </c:pt>
                <c:pt idx="28965">
                  <c:v>41467.057291666664</c:v>
                </c:pt>
                <c:pt idx="28966">
                  <c:v>41467.057638888888</c:v>
                </c:pt>
                <c:pt idx="28967">
                  <c:v>41467.057986111111</c:v>
                </c:pt>
                <c:pt idx="28968">
                  <c:v>41467.058333333334</c:v>
                </c:pt>
                <c:pt idx="28969">
                  <c:v>41467.058680555558</c:v>
                </c:pt>
                <c:pt idx="28970">
                  <c:v>41467.059027777781</c:v>
                </c:pt>
                <c:pt idx="28971">
                  <c:v>41467.059374999997</c:v>
                </c:pt>
                <c:pt idx="28972">
                  <c:v>41467.05972222222</c:v>
                </c:pt>
                <c:pt idx="28973">
                  <c:v>41467.060069444444</c:v>
                </c:pt>
                <c:pt idx="28974">
                  <c:v>41467.060416666667</c:v>
                </c:pt>
                <c:pt idx="28975">
                  <c:v>41467.060763888891</c:v>
                </c:pt>
                <c:pt idx="28976">
                  <c:v>41467.061111111114</c:v>
                </c:pt>
                <c:pt idx="28977">
                  <c:v>41467.06145833333</c:v>
                </c:pt>
                <c:pt idx="28978">
                  <c:v>41467.061805555553</c:v>
                </c:pt>
                <c:pt idx="28979">
                  <c:v>41467.062152777777</c:v>
                </c:pt>
                <c:pt idx="28980">
                  <c:v>41467.0625</c:v>
                </c:pt>
                <c:pt idx="28981">
                  <c:v>41467.062847222223</c:v>
                </c:pt>
                <c:pt idx="28982">
                  <c:v>41467.063194444447</c:v>
                </c:pt>
                <c:pt idx="28983">
                  <c:v>41467.06354166667</c:v>
                </c:pt>
                <c:pt idx="28984">
                  <c:v>41467.063888888886</c:v>
                </c:pt>
                <c:pt idx="28985">
                  <c:v>41467.064236111109</c:v>
                </c:pt>
                <c:pt idx="28986">
                  <c:v>41467.064583333333</c:v>
                </c:pt>
                <c:pt idx="28987">
                  <c:v>41467.064930555556</c:v>
                </c:pt>
                <c:pt idx="28988">
                  <c:v>41467.06527777778</c:v>
                </c:pt>
                <c:pt idx="28989">
                  <c:v>41467.065625000003</c:v>
                </c:pt>
                <c:pt idx="28990">
                  <c:v>41467.065972222219</c:v>
                </c:pt>
                <c:pt idx="28991">
                  <c:v>41467.066319444442</c:v>
                </c:pt>
                <c:pt idx="28992">
                  <c:v>41467.066666666666</c:v>
                </c:pt>
                <c:pt idx="28993">
                  <c:v>41467.067013888889</c:v>
                </c:pt>
                <c:pt idx="28994">
                  <c:v>41467.067361111112</c:v>
                </c:pt>
                <c:pt idx="28995">
                  <c:v>41467.067708333336</c:v>
                </c:pt>
                <c:pt idx="28996">
                  <c:v>41467.068055555559</c:v>
                </c:pt>
                <c:pt idx="28997">
                  <c:v>41467.068402777775</c:v>
                </c:pt>
                <c:pt idx="28998">
                  <c:v>41467.068749999999</c:v>
                </c:pt>
                <c:pt idx="28999">
                  <c:v>41467.069097222222</c:v>
                </c:pt>
                <c:pt idx="29000">
                  <c:v>41467.069444444445</c:v>
                </c:pt>
                <c:pt idx="29001">
                  <c:v>41467.069791666669</c:v>
                </c:pt>
                <c:pt idx="29002">
                  <c:v>41467.070138888892</c:v>
                </c:pt>
                <c:pt idx="29003">
                  <c:v>41467.070486111108</c:v>
                </c:pt>
                <c:pt idx="29004">
                  <c:v>41467.070833333331</c:v>
                </c:pt>
                <c:pt idx="29005">
                  <c:v>41467.071180555555</c:v>
                </c:pt>
                <c:pt idx="29006">
                  <c:v>41467.071527777778</c:v>
                </c:pt>
                <c:pt idx="29007">
                  <c:v>41467.071875000001</c:v>
                </c:pt>
                <c:pt idx="29008">
                  <c:v>41467.072222222225</c:v>
                </c:pt>
                <c:pt idx="29009">
                  <c:v>41467.072569444441</c:v>
                </c:pt>
                <c:pt idx="29010">
                  <c:v>41467.072916666664</c:v>
                </c:pt>
                <c:pt idx="29011">
                  <c:v>41467.073263888888</c:v>
                </c:pt>
                <c:pt idx="29012">
                  <c:v>41467.073611111111</c:v>
                </c:pt>
                <c:pt idx="29013">
                  <c:v>41467.073958333334</c:v>
                </c:pt>
                <c:pt idx="29014">
                  <c:v>41467.074305555558</c:v>
                </c:pt>
                <c:pt idx="29015">
                  <c:v>41467.074652777781</c:v>
                </c:pt>
                <c:pt idx="29016">
                  <c:v>41467.074999999997</c:v>
                </c:pt>
                <c:pt idx="29017">
                  <c:v>41467.07534722222</c:v>
                </c:pt>
                <c:pt idx="29018">
                  <c:v>41467.075694444444</c:v>
                </c:pt>
                <c:pt idx="29019">
                  <c:v>41467.076041666667</c:v>
                </c:pt>
                <c:pt idx="29020">
                  <c:v>41467.076388888891</c:v>
                </c:pt>
                <c:pt idx="29021">
                  <c:v>41467.076736111114</c:v>
                </c:pt>
                <c:pt idx="29022">
                  <c:v>41467.07708333333</c:v>
                </c:pt>
                <c:pt idx="29023">
                  <c:v>41467.077430555553</c:v>
                </c:pt>
                <c:pt idx="29024">
                  <c:v>41467.077777777777</c:v>
                </c:pt>
                <c:pt idx="29025">
                  <c:v>41467.078125</c:v>
                </c:pt>
                <c:pt idx="29026">
                  <c:v>41467.078472222223</c:v>
                </c:pt>
                <c:pt idx="29027">
                  <c:v>41467.078819444447</c:v>
                </c:pt>
                <c:pt idx="29028">
                  <c:v>41467.07916666667</c:v>
                </c:pt>
                <c:pt idx="29029">
                  <c:v>41467.079513888886</c:v>
                </c:pt>
                <c:pt idx="29030">
                  <c:v>41467.079861111109</c:v>
                </c:pt>
                <c:pt idx="29031">
                  <c:v>41467.080208333333</c:v>
                </c:pt>
                <c:pt idx="29032">
                  <c:v>41467.080555555556</c:v>
                </c:pt>
                <c:pt idx="29033">
                  <c:v>41467.08090277778</c:v>
                </c:pt>
                <c:pt idx="29034">
                  <c:v>41467.081250000003</c:v>
                </c:pt>
                <c:pt idx="29035">
                  <c:v>41467.081597222219</c:v>
                </c:pt>
                <c:pt idx="29036">
                  <c:v>41467.081944444442</c:v>
                </c:pt>
                <c:pt idx="29037">
                  <c:v>41467.082291666666</c:v>
                </c:pt>
                <c:pt idx="29038">
                  <c:v>41467.082638888889</c:v>
                </c:pt>
                <c:pt idx="29039">
                  <c:v>41467.082986111112</c:v>
                </c:pt>
                <c:pt idx="29040">
                  <c:v>41467.083333333336</c:v>
                </c:pt>
                <c:pt idx="29041">
                  <c:v>41467.083680555559</c:v>
                </c:pt>
                <c:pt idx="29042">
                  <c:v>41467.084027777775</c:v>
                </c:pt>
                <c:pt idx="29043">
                  <c:v>41467.084374999999</c:v>
                </c:pt>
                <c:pt idx="29044">
                  <c:v>41467.084722222222</c:v>
                </c:pt>
                <c:pt idx="29045">
                  <c:v>41467.085069444445</c:v>
                </c:pt>
                <c:pt idx="29046">
                  <c:v>41467.085416666669</c:v>
                </c:pt>
                <c:pt idx="29047">
                  <c:v>41467.085763888892</c:v>
                </c:pt>
                <c:pt idx="29048">
                  <c:v>41467.086111111108</c:v>
                </c:pt>
                <c:pt idx="29049">
                  <c:v>41467.086458333331</c:v>
                </c:pt>
                <c:pt idx="29050">
                  <c:v>41467.086805555555</c:v>
                </c:pt>
                <c:pt idx="29051">
                  <c:v>41467.087152777778</c:v>
                </c:pt>
                <c:pt idx="29052">
                  <c:v>41467.087500000001</c:v>
                </c:pt>
                <c:pt idx="29053">
                  <c:v>41467.087847222225</c:v>
                </c:pt>
                <c:pt idx="29054">
                  <c:v>41467.088194444441</c:v>
                </c:pt>
                <c:pt idx="29055">
                  <c:v>41467.088541666664</c:v>
                </c:pt>
                <c:pt idx="29056">
                  <c:v>41467.088888888888</c:v>
                </c:pt>
                <c:pt idx="29057">
                  <c:v>41467.089236111111</c:v>
                </c:pt>
                <c:pt idx="29058">
                  <c:v>41467.089583333334</c:v>
                </c:pt>
                <c:pt idx="29059">
                  <c:v>41467.089930555558</c:v>
                </c:pt>
                <c:pt idx="29060">
                  <c:v>41467.090277777781</c:v>
                </c:pt>
                <c:pt idx="29061">
                  <c:v>41467.090624999997</c:v>
                </c:pt>
                <c:pt idx="29062">
                  <c:v>41467.09097222222</c:v>
                </c:pt>
                <c:pt idx="29063">
                  <c:v>41467.091319444444</c:v>
                </c:pt>
                <c:pt idx="29064">
                  <c:v>41467.091666666667</c:v>
                </c:pt>
                <c:pt idx="29065">
                  <c:v>41467.092013888891</c:v>
                </c:pt>
                <c:pt idx="29066">
                  <c:v>41467.092361111114</c:v>
                </c:pt>
                <c:pt idx="29067">
                  <c:v>41467.09270833333</c:v>
                </c:pt>
                <c:pt idx="29068">
                  <c:v>41467.093055555553</c:v>
                </c:pt>
                <c:pt idx="29069">
                  <c:v>41467.093402777777</c:v>
                </c:pt>
                <c:pt idx="29070">
                  <c:v>41467.09375</c:v>
                </c:pt>
                <c:pt idx="29071">
                  <c:v>41467.094097222223</c:v>
                </c:pt>
                <c:pt idx="29072">
                  <c:v>41467.094444444447</c:v>
                </c:pt>
                <c:pt idx="29073">
                  <c:v>41467.09479166667</c:v>
                </c:pt>
                <c:pt idx="29074">
                  <c:v>41467.095138888886</c:v>
                </c:pt>
                <c:pt idx="29075">
                  <c:v>41467.095486111109</c:v>
                </c:pt>
                <c:pt idx="29076">
                  <c:v>41467.095833333333</c:v>
                </c:pt>
                <c:pt idx="29077">
                  <c:v>41467.096180555556</c:v>
                </c:pt>
                <c:pt idx="29078">
                  <c:v>41467.09652777778</c:v>
                </c:pt>
                <c:pt idx="29079">
                  <c:v>41467.096875000003</c:v>
                </c:pt>
                <c:pt idx="29080">
                  <c:v>41467.097222222219</c:v>
                </c:pt>
                <c:pt idx="29081">
                  <c:v>41467.097569444442</c:v>
                </c:pt>
                <c:pt idx="29082">
                  <c:v>41467.097916666666</c:v>
                </c:pt>
                <c:pt idx="29083">
                  <c:v>41467.098263888889</c:v>
                </c:pt>
                <c:pt idx="29084">
                  <c:v>41467.098611111112</c:v>
                </c:pt>
                <c:pt idx="29085">
                  <c:v>41467.098958333336</c:v>
                </c:pt>
                <c:pt idx="29086">
                  <c:v>41467.099305555559</c:v>
                </c:pt>
                <c:pt idx="29087">
                  <c:v>41467.099652777775</c:v>
                </c:pt>
                <c:pt idx="29088">
                  <c:v>41467.1</c:v>
                </c:pt>
                <c:pt idx="29089">
                  <c:v>41467.100347222222</c:v>
                </c:pt>
                <c:pt idx="29090">
                  <c:v>41467.100694444445</c:v>
                </c:pt>
                <c:pt idx="29091">
                  <c:v>41467.101041666669</c:v>
                </c:pt>
                <c:pt idx="29092">
                  <c:v>41467.101388888892</c:v>
                </c:pt>
                <c:pt idx="29093">
                  <c:v>41467.101736111108</c:v>
                </c:pt>
                <c:pt idx="29094">
                  <c:v>41467.102083333331</c:v>
                </c:pt>
                <c:pt idx="29095">
                  <c:v>41467.102430555555</c:v>
                </c:pt>
                <c:pt idx="29096">
                  <c:v>41467.102777777778</c:v>
                </c:pt>
                <c:pt idx="29097">
                  <c:v>41467.103125000001</c:v>
                </c:pt>
                <c:pt idx="29098">
                  <c:v>41467.103472222225</c:v>
                </c:pt>
                <c:pt idx="29099">
                  <c:v>41467.103819444441</c:v>
                </c:pt>
                <c:pt idx="29100">
                  <c:v>41467.104166666664</c:v>
                </c:pt>
                <c:pt idx="29101">
                  <c:v>41467.104513888888</c:v>
                </c:pt>
                <c:pt idx="29102">
                  <c:v>41467.104861111111</c:v>
                </c:pt>
                <c:pt idx="29103">
                  <c:v>41467.105208333334</c:v>
                </c:pt>
                <c:pt idx="29104">
                  <c:v>41467.105555555558</c:v>
                </c:pt>
                <c:pt idx="29105">
                  <c:v>41467.105902777781</c:v>
                </c:pt>
                <c:pt idx="29106">
                  <c:v>41467.106249999997</c:v>
                </c:pt>
                <c:pt idx="29107">
                  <c:v>41467.10659722222</c:v>
                </c:pt>
                <c:pt idx="29108">
                  <c:v>41467.106944444444</c:v>
                </c:pt>
                <c:pt idx="29109">
                  <c:v>41467.107291666667</c:v>
                </c:pt>
                <c:pt idx="29110">
                  <c:v>41467.107638888891</c:v>
                </c:pt>
                <c:pt idx="29111">
                  <c:v>41467.107986111114</c:v>
                </c:pt>
                <c:pt idx="29112">
                  <c:v>41467.10833333333</c:v>
                </c:pt>
                <c:pt idx="29113">
                  <c:v>41467.108680555553</c:v>
                </c:pt>
                <c:pt idx="29114">
                  <c:v>41467.109027777777</c:v>
                </c:pt>
                <c:pt idx="29115">
                  <c:v>41467.109375</c:v>
                </c:pt>
                <c:pt idx="29116">
                  <c:v>41467.109722222223</c:v>
                </c:pt>
                <c:pt idx="29117">
                  <c:v>41467.110069444447</c:v>
                </c:pt>
                <c:pt idx="29118">
                  <c:v>41467.11041666667</c:v>
                </c:pt>
                <c:pt idx="29119">
                  <c:v>41467.110763888886</c:v>
                </c:pt>
                <c:pt idx="29120">
                  <c:v>41467.111111111109</c:v>
                </c:pt>
                <c:pt idx="29121">
                  <c:v>41467.111458333333</c:v>
                </c:pt>
                <c:pt idx="29122">
                  <c:v>41467.111805555556</c:v>
                </c:pt>
                <c:pt idx="29123">
                  <c:v>41467.11215277778</c:v>
                </c:pt>
                <c:pt idx="29124">
                  <c:v>41467.112500000003</c:v>
                </c:pt>
                <c:pt idx="29125">
                  <c:v>41467.112847222219</c:v>
                </c:pt>
                <c:pt idx="29126">
                  <c:v>41467.113194444442</c:v>
                </c:pt>
                <c:pt idx="29127">
                  <c:v>41467.113541666666</c:v>
                </c:pt>
                <c:pt idx="29128">
                  <c:v>41467.113888888889</c:v>
                </c:pt>
                <c:pt idx="29129">
                  <c:v>41467.114236111112</c:v>
                </c:pt>
                <c:pt idx="29130">
                  <c:v>41467.114583333336</c:v>
                </c:pt>
                <c:pt idx="29131">
                  <c:v>41467.114930555559</c:v>
                </c:pt>
                <c:pt idx="29132">
                  <c:v>41467.115277777775</c:v>
                </c:pt>
                <c:pt idx="29133">
                  <c:v>41467.115624999999</c:v>
                </c:pt>
                <c:pt idx="29134">
                  <c:v>41467.115972222222</c:v>
                </c:pt>
                <c:pt idx="29135">
                  <c:v>41467.116319444445</c:v>
                </c:pt>
                <c:pt idx="29136">
                  <c:v>41467.116666666669</c:v>
                </c:pt>
                <c:pt idx="29137">
                  <c:v>41467.117013888892</c:v>
                </c:pt>
                <c:pt idx="29138">
                  <c:v>41467.117361111108</c:v>
                </c:pt>
                <c:pt idx="29139">
                  <c:v>41467.117708333331</c:v>
                </c:pt>
                <c:pt idx="29140">
                  <c:v>41467.118055555555</c:v>
                </c:pt>
                <c:pt idx="29141">
                  <c:v>41467.118402777778</c:v>
                </c:pt>
                <c:pt idx="29142">
                  <c:v>41467.118750000001</c:v>
                </c:pt>
                <c:pt idx="29143">
                  <c:v>41467.119097222225</c:v>
                </c:pt>
                <c:pt idx="29144">
                  <c:v>41467.119444444441</c:v>
                </c:pt>
                <c:pt idx="29145">
                  <c:v>41467.119791666664</c:v>
                </c:pt>
                <c:pt idx="29146">
                  <c:v>41467.120138888888</c:v>
                </c:pt>
                <c:pt idx="29147">
                  <c:v>41467.120486111111</c:v>
                </c:pt>
                <c:pt idx="29148">
                  <c:v>41467.120833333334</c:v>
                </c:pt>
                <c:pt idx="29149">
                  <c:v>41467.121180555558</c:v>
                </c:pt>
                <c:pt idx="29150">
                  <c:v>41467.121527777781</c:v>
                </c:pt>
                <c:pt idx="29151">
                  <c:v>41467.121874999997</c:v>
                </c:pt>
                <c:pt idx="29152">
                  <c:v>41467.12222222222</c:v>
                </c:pt>
                <c:pt idx="29153">
                  <c:v>41467.122569444444</c:v>
                </c:pt>
                <c:pt idx="29154">
                  <c:v>41467.122916666667</c:v>
                </c:pt>
                <c:pt idx="29155">
                  <c:v>41467.123263888891</c:v>
                </c:pt>
                <c:pt idx="29156">
                  <c:v>41467.123611111114</c:v>
                </c:pt>
                <c:pt idx="29157">
                  <c:v>41467.12395833333</c:v>
                </c:pt>
                <c:pt idx="29158">
                  <c:v>41467.124305555553</c:v>
                </c:pt>
                <c:pt idx="29159">
                  <c:v>41467.124652777777</c:v>
                </c:pt>
                <c:pt idx="29160">
                  <c:v>41467.125</c:v>
                </c:pt>
                <c:pt idx="29161">
                  <c:v>41467.125347222223</c:v>
                </c:pt>
                <c:pt idx="29162">
                  <c:v>41467.125694444447</c:v>
                </c:pt>
                <c:pt idx="29163">
                  <c:v>41467.12604166667</c:v>
                </c:pt>
                <c:pt idx="29164">
                  <c:v>41467.126388888886</c:v>
                </c:pt>
                <c:pt idx="29165">
                  <c:v>41467.126736111109</c:v>
                </c:pt>
                <c:pt idx="29166">
                  <c:v>41467.127083333333</c:v>
                </c:pt>
                <c:pt idx="29167">
                  <c:v>41467.127430555556</c:v>
                </c:pt>
                <c:pt idx="29168">
                  <c:v>41467.12777777778</c:v>
                </c:pt>
                <c:pt idx="29169">
                  <c:v>41467.128125000003</c:v>
                </c:pt>
                <c:pt idx="29170">
                  <c:v>41467.128472222219</c:v>
                </c:pt>
                <c:pt idx="29171">
                  <c:v>41467.128819444442</c:v>
                </c:pt>
                <c:pt idx="29172">
                  <c:v>41467.129166666666</c:v>
                </c:pt>
                <c:pt idx="29173">
                  <c:v>41467.129513888889</c:v>
                </c:pt>
                <c:pt idx="29174">
                  <c:v>41467.129861111112</c:v>
                </c:pt>
                <c:pt idx="29175">
                  <c:v>41467.130208333336</c:v>
                </c:pt>
                <c:pt idx="29176">
                  <c:v>41467.130555555559</c:v>
                </c:pt>
                <c:pt idx="29177">
                  <c:v>41467.130902777775</c:v>
                </c:pt>
                <c:pt idx="29178">
                  <c:v>41467.131249999999</c:v>
                </c:pt>
                <c:pt idx="29179">
                  <c:v>41467.131597222222</c:v>
                </c:pt>
                <c:pt idx="29180">
                  <c:v>41467.131944444445</c:v>
                </c:pt>
                <c:pt idx="29181">
                  <c:v>41467.132291666669</c:v>
                </c:pt>
                <c:pt idx="29182">
                  <c:v>41467.132638888892</c:v>
                </c:pt>
                <c:pt idx="29183">
                  <c:v>41467.132986111108</c:v>
                </c:pt>
                <c:pt idx="29184">
                  <c:v>41467.133333333331</c:v>
                </c:pt>
                <c:pt idx="29185">
                  <c:v>41467.133680555555</c:v>
                </c:pt>
                <c:pt idx="29186">
                  <c:v>41467.134027777778</c:v>
                </c:pt>
                <c:pt idx="29187">
                  <c:v>41467.134375000001</c:v>
                </c:pt>
                <c:pt idx="29188">
                  <c:v>41467.134722222225</c:v>
                </c:pt>
                <c:pt idx="29189">
                  <c:v>41467.135069444441</c:v>
                </c:pt>
                <c:pt idx="29190">
                  <c:v>41467.135416666664</c:v>
                </c:pt>
                <c:pt idx="29191">
                  <c:v>41467.135763888888</c:v>
                </c:pt>
                <c:pt idx="29192">
                  <c:v>41467.136111111111</c:v>
                </c:pt>
                <c:pt idx="29193">
                  <c:v>41467.136458333334</c:v>
                </c:pt>
                <c:pt idx="29194">
                  <c:v>41467.136805555558</c:v>
                </c:pt>
                <c:pt idx="29195">
                  <c:v>41467.137152777781</c:v>
                </c:pt>
                <c:pt idx="29196">
                  <c:v>41467.137499999997</c:v>
                </c:pt>
                <c:pt idx="29197">
                  <c:v>41467.13784722222</c:v>
                </c:pt>
                <c:pt idx="29198">
                  <c:v>41467.138194444444</c:v>
                </c:pt>
                <c:pt idx="29199">
                  <c:v>41467.138541666667</c:v>
                </c:pt>
                <c:pt idx="29200">
                  <c:v>41467.138888888891</c:v>
                </c:pt>
                <c:pt idx="29201">
                  <c:v>41467.139236111114</c:v>
                </c:pt>
                <c:pt idx="29202">
                  <c:v>41467.13958333333</c:v>
                </c:pt>
                <c:pt idx="29203">
                  <c:v>41467.139930555553</c:v>
                </c:pt>
                <c:pt idx="29204">
                  <c:v>41467.140277777777</c:v>
                </c:pt>
                <c:pt idx="29205">
                  <c:v>41467.140625</c:v>
                </c:pt>
                <c:pt idx="29206">
                  <c:v>41467.140972222223</c:v>
                </c:pt>
                <c:pt idx="29207">
                  <c:v>41467.141319444447</c:v>
                </c:pt>
                <c:pt idx="29208">
                  <c:v>41467.14166666667</c:v>
                </c:pt>
                <c:pt idx="29209">
                  <c:v>41467.142013888886</c:v>
                </c:pt>
                <c:pt idx="29210">
                  <c:v>41467.142361111109</c:v>
                </c:pt>
                <c:pt idx="29211">
                  <c:v>41467.142708333333</c:v>
                </c:pt>
                <c:pt idx="29212">
                  <c:v>41467.143055555556</c:v>
                </c:pt>
                <c:pt idx="29213">
                  <c:v>41467.14340277778</c:v>
                </c:pt>
                <c:pt idx="29214">
                  <c:v>41467.143750000003</c:v>
                </c:pt>
                <c:pt idx="29215">
                  <c:v>41467.144097222219</c:v>
                </c:pt>
                <c:pt idx="29216">
                  <c:v>41467.144444444442</c:v>
                </c:pt>
                <c:pt idx="29217">
                  <c:v>41467.144791666666</c:v>
                </c:pt>
                <c:pt idx="29218">
                  <c:v>41467.145138888889</c:v>
                </c:pt>
                <c:pt idx="29219">
                  <c:v>41467.145486111112</c:v>
                </c:pt>
                <c:pt idx="29220">
                  <c:v>41467.145833333336</c:v>
                </c:pt>
                <c:pt idx="29221">
                  <c:v>41467.146180555559</c:v>
                </c:pt>
                <c:pt idx="29222">
                  <c:v>41467.146527777775</c:v>
                </c:pt>
                <c:pt idx="29223">
                  <c:v>41467.146874999999</c:v>
                </c:pt>
                <c:pt idx="29224">
                  <c:v>41467.147222222222</c:v>
                </c:pt>
                <c:pt idx="29225">
                  <c:v>41467.147569444445</c:v>
                </c:pt>
                <c:pt idx="29226">
                  <c:v>41467.147916666669</c:v>
                </c:pt>
                <c:pt idx="29227">
                  <c:v>41467.148263888892</c:v>
                </c:pt>
                <c:pt idx="29228">
                  <c:v>41467.148611111108</c:v>
                </c:pt>
                <c:pt idx="29229">
                  <c:v>41467.148958333331</c:v>
                </c:pt>
                <c:pt idx="29230">
                  <c:v>41467.149305555555</c:v>
                </c:pt>
                <c:pt idx="29231">
                  <c:v>41467.149652777778</c:v>
                </c:pt>
                <c:pt idx="29232">
                  <c:v>41467.15</c:v>
                </c:pt>
                <c:pt idx="29233">
                  <c:v>41467.150347222225</c:v>
                </c:pt>
                <c:pt idx="29234">
                  <c:v>41467.150694444441</c:v>
                </c:pt>
                <c:pt idx="29235">
                  <c:v>41467.151041666664</c:v>
                </c:pt>
                <c:pt idx="29236">
                  <c:v>41467.151388888888</c:v>
                </c:pt>
                <c:pt idx="29237">
                  <c:v>41467.151736111111</c:v>
                </c:pt>
                <c:pt idx="29238">
                  <c:v>41467.152083333334</c:v>
                </c:pt>
                <c:pt idx="29239">
                  <c:v>41467.152430555558</c:v>
                </c:pt>
                <c:pt idx="29240">
                  <c:v>41467.152777777781</c:v>
                </c:pt>
                <c:pt idx="29241">
                  <c:v>41467.153124999997</c:v>
                </c:pt>
                <c:pt idx="29242">
                  <c:v>41467.15347222222</c:v>
                </c:pt>
                <c:pt idx="29243">
                  <c:v>41467.153819444444</c:v>
                </c:pt>
                <c:pt idx="29244">
                  <c:v>41467.154166666667</c:v>
                </c:pt>
                <c:pt idx="29245">
                  <c:v>41467.154513888891</c:v>
                </c:pt>
                <c:pt idx="29246">
                  <c:v>41467.154861111114</c:v>
                </c:pt>
                <c:pt idx="29247">
                  <c:v>41467.15520833333</c:v>
                </c:pt>
                <c:pt idx="29248">
                  <c:v>41467.155555555553</c:v>
                </c:pt>
                <c:pt idx="29249">
                  <c:v>41467.155902777777</c:v>
                </c:pt>
                <c:pt idx="29250">
                  <c:v>41467.15625</c:v>
                </c:pt>
                <c:pt idx="29251">
                  <c:v>41467.156597222223</c:v>
                </c:pt>
                <c:pt idx="29252">
                  <c:v>41467.156944444447</c:v>
                </c:pt>
                <c:pt idx="29253">
                  <c:v>41467.15729166667</c:v>
                </c:pt>
                <c:pt idx="29254">
                  <c:v>41467.157638888886</c:v>
                </c:pt>
                <c:pt idx="29255">
                  <c:v>41467.157986111109</c:v>
                </c:pt>
                <c:pt idx="29256">
                  <c:v>41467.158333333333</c:v>
                </c:pt>
                <c:pt idx="29257">
                  <c:v>41467.158680555556</c:v>
                </c:pt>
                <c:pt idx="29258">
                  <c:v>41467.15902777778</c:v>
                </c:pt>
                <c:pt idx="29259">
                  <c:v>41467.159375000003</c:v>
                </c:pt>
                <c:pt idx="29260">
                  <c:v>41467.159722222219</c:v>
                </c:pt>
                <c:pt idx="29261">
                  <c:v>41467.160069444442</c:v>
                </c:pt>
                <c:pt idx="29262">
                  <c:v>41467.160416666666</c:v>
                </c:pt>
                <c:pt idx="29263">
                  <c:v>41467.160763888889</c:v>
                </c:pt>
                <c:pt idx="29264">
                  <c:v>41467.161111111112</c:v>
                </c:pt>
                <c:pt idx="29265">
                  <c:v>41467.161458333336</c:v>
                </c:pt>
                <c:pt idx="29266">
                  <c:v>41467.161805555559</c:v>
                </c:pt>
                <c:pt idx="29267">
                  <c:v>41467.162152777775</c:v>
                </c:pt>
                <c:pt idx="29268">
                  <c:v>41467.162499999999</c:v>
                </c:pt>
                <c:pt idx="29269">
                  <c:v>41467.162847222222</c:v>
                </c:pt>
                <c:pt idx="29270">
                  <c:v>41467.163194444445</c:v>
                </c:pt>
                <c:pt idx="29271">
                  <c:v>41467.163541666669</c:v>
                </c:pt>
                <c:pt idx="29272">
                  <c:v>41467.163888888892</c:v>
                </c:pt>
                <c:pt idx="29273">
                  <c:v>41467.164236111108</c:v>
                </c:pt>
                <c:pt idx="29274">
                  <c:v>41467.164583333331</c:v>
                </c:pt>
                <c:pt idx="29275">
                  <c:v>41467.164930555555</c:v>
                </c:pt>
                <c:pt idx="29276">
                  <c:v>41467.165277777778</c:v>
                </c:pt>
                <c:pt idx="29277">
                  <c:v>41467.165625000001</c:v>
                </c:pt>
                <c:pt idx="29278">
                  <c:v>41467.165972222225</c:v>
                </c:pt>
                <c:pt idx="29279">
                  <c:v>41467.166319444441</c:v>
                </c:pt>
                <c:pt idx="29280">
                  <c:v>41467.166666666664</c:v>
                </c:pt>
                <c:pt idx="29281">
                  <c:v>41467.167013888888</c:v>
                </c:pt>
                <c:pt idx="29282">
                  <c:v>41467.167361111111</c:v>
                </c:pt>
                <c:pt idx="29283">
                  <c:v>41467.167708333334</c:v>
                </c:pt>
                <c:pt idx="29284">
                  <c:v>41467.168055555558</c:v>
                </c:pt>
                <c:pt idx="29285">
                  <c:v>41467.168402777781</c:v>
                </c:pt>
                <c:pt idx="29286">
                  <c:v>41467.168749999997</c:v>
                </c:pt>
                <c:pt idx="29287">
                  <c:v>41467.16909722222</c:v>
                </c:pt>
                <c:pt idx="29288">
                  <c:v>41467.169444444444</c:v>
                </c:pt>
                <c:pt idx="29289">
                  <c:v>41467.169791666667</c:v>
                </c:pt>
                <c:pt idx="29290">
                  <c:v>41467.170138888891</c:v>
                </c:pt>
                <c:pt idx="29291">
                  <c:v>41467.170486111114</c:v>
                </c:pt>
                <c:pt idx="29292">
                  <c:v>41467.17083333333</c:v>
                </c:pt>
                <c:pt idx="29293">
                  <c:v>41467.171180555553</c:v>
                </c:pt>
                <c:pt idx="29294">
                  <c:v>41467.171527777777</c:v>
                </c:pt>
                <c:pt idx="29295">
                  <c:v>41467.171875</c:v>
                </c:pt>
                <c:pt idx="29296">
                  <c:v>41467.172222222223</c:v>
                </c:pt>
                <c:pt idx="29297">
                  <c:v>41467.172569444447</c:v>
                </c:pt>
                <c:pt idx="29298">
                  <c:v>41467.17291666667</c:v>
                </c:pt>
                <c:pt idx="29299">
                  <c:v>41467.173263888886</c:v>
                </c:pt>
                <c:pt idx="29300">
                  <c:v>41467.173611111109</c:v>
                </c:pt>
                <c:pt idx="29301">
                  <c:v>41467.173958333333</c:v>
                </c:pt>
                <c:pt idx="29302">
                  <c:v>41467.174305555556</c:v>
                </c:pt>
                <c:pt idx="29303">
                  <c:v>41467.17465277778</c:v>
                </c:pt>
                <c:pt idx="29304">
                  <c:v>41467.175000000003</c:v>
                </c:pt>
                <c:pt idx="29305">
                  <c:v>41467.175347222219</c:v>
                </c:pt>
                <c:pt idx="29306">
                  <c:v>41467.175694444442</c:v>
                </c:pt>
                <c:pt idx="29307">
                  <c:v>41467.176041666666</c:v>
                </c:pt>
                <c:pt idx="29308">
                  <c:v>41467.176388888889</c:v>
                </c:pt>
                <c:pt idx="29309">
                  <c:v>41467.176736111112</c:v>
                </c:pt>
                <c:pt idx="29310">
                  <c:v>41467.177083333336</c:v>
                </c:pt>
                <c:pt idx="29311">
                  <c:v>41467.177430555559</c:v>
                </c:pt>
                <c:pt idx="29312">
                  <c:v>41467.177777777775</c:v>
                </c:pt>
                <c:pt idx="29313">
                  <c:v>41467.178124999999</c:v>
                </c:pt>
                <c:pt idx="29314">
                  <c:v>41467.178472222222</c:v>
                </c:pt>
                <c:pt idx="29315">
                  <c:v>41467.178819444445</c:v>
                </c:pt>
                <c:pt idx="29316">
                  <c:v>41467.179166666669</c:v>
                </c:pt>
                <c:pt idx="29317">
                  <c:v>41467.179513888892</c:v>
                </c:pt>
                <c:pt idx="29318">
                  <c:v>41467.179861111108</c:v>
                </c:pt>
                <c:pt idx="29319">
                  <c:v>41467.180208333331</c:v>
                </c:pt>
                <c:pt idx="29320">
                  <c:v>41467.180555555555</c:v>
                </c:pt>
                <c:pt idx="29321">
                  <c:v>41467.180902777778</c:v>
                </c:pt>
                <c:pt idx="29322">
                  <c:v>41467.181250000001</c:v>
                </c:pt>
                <c:pt idx="29323">
                  <c:v>41467.181597222225</c:v>
                </c:pt>
                <c:pt idx="29324">
                  <c:v>41467.181944444441</c:v>
                </c:pt>
                <c:pt idx="29325">
                  <c:v>41467.182291666664</c:v>
                </c:pt>
                <c:pt idx="29326">
                  <c:v>41467.182638888888</c:v>
                </c:pt>
                <c:pt idx="29327">
                  <c:v>41467.182986111111</c:v>
                </c:pt>
                <c:pt idx="29328">
                  <c:v>41467.183333333334</c:v>
                </c:pt>
                <c:pt idx="29329">
                  <c:v>41467.183680555558</c:v>
                </c:pt>
                <c:pt idx="29330">
                  <c:v>41467.184027777781</c:v>
                </c:pt>
                <c:pt idx="29331">
                  <c:v>41467.184374999997</c:v>
                </c:pt>
                <c:pt idx="29332">
                  <c:v>41467.18472222222</c:v>
                </c:pt>
                <c:pt idx="29333">
                  <c:v>41467.185069444444</c:v>
                </c:pt>
                <c:pt idx="29334">
                  <c:v>41467.185416666667</c:v>
                </c:pt>
                <c:pt idx="29335">
                  <c:v>41467.185763888891</c:v>
                </c:pt>
                <c:pt idx="29336">
                  <c:v>41467.186111111114</c:v>
                </c:pt>
                <c:pt idx="29337">
                  <c:v>41467.18645833333</c:v>
                </c:pt>
                <c:pt idx="29338">
                  <c:v>41467.186805555553</c:v>
                </c:pt>
                <c:pt idx="29339">
                  <c:v>41467.187152777777</c:v>
                </c:pt>
                <c:pt idx="29340">
                  <c:v>41467.1875</c:v>
                </c:pt>
                <c:pt idx="29341">
                  <c:v>41467.187847222223</c:v>
                </c:pt>
                <c:pt idx="29342">
                  <c:v>41467.188194444447</c:v>
                </c:pt>
                <c:pt idx="29343">
                  <c:v>41467.18854166667</c:v>
                </c:pt>
                <c:pt idx="29344">
                  <c:v>41467.188888888886</c:v>
                </c:pt>
                <c:pt idx="29345">
                  <c:v>41467.189236111109</c:v>
                </c:pt>
                <c:pt idx="29346">
                  <c:v>41467.189583333333</c:v>
                </c:pt>
                <c:pt idx="29347">
                  <c:v>41467.189930555556</c:v>
                </c:pt>
                <c:pt idx="29348">
                  <c:v>41467.19027777778</c:v>
                </c:pt>
                <c:pt idx="29349">
                  <c:v>41467.190625000003</c:v>
                </c:pt>
                <c:pt idx="29350">
                  <c:v>41467.190972222219</c:v>
                </c:pt>
                <c:pt idx="29351">
                  <c:v>41467.191319444442</c:v>
                </c:pt>
                <c:pt idx="29352">
                  <c:v>41467.191666666666</c:v>
                </c:pt>
                <c:pt idx="29353">
                  <c:v>41467.192013888889</c:v>
                </c:pt>
                <c:pt idx="29354">
                  <c:v>41467.192361111112</c:v>
                </c:pt>
                <c:pt idx="29355">
                  <c:v>41467.192708333336</c:v>
                </c:pt>
                <c:pt idx="29356">
                  <c:v>41467.193055555559</c:v>
                </c:pt>
                <c:pt idx="29357">
                  <c:v>41467.193402777775</c:v>
                </c:pt>
                <c:pt idx="29358">
                  <c:v>41467.193749999999</c:v>
                </c:pt>
                <c:pt idx="29359">
                  <c:v>41467.194097222222</c:v>
                </c:pt>
                <c:pt idx="29360">
                  <c:v>41467.194444444445</c:v>
                </c:pt>
                <c:pt idx="29361">
                  <c:v>41467.194791666669</c:v>
                </c:pt>
                <c:pt idx="29362">
                  <c:v>41467.195138888892</c:v>
                </c:pt>
                <c:pt idx="29363">
                  <c:v>41467.195486111108</c:v>
                </c:pt>
                <c:pt idx="29364">
                  <c:v>41467.195833333331</c:v>
                </c:pt>
                <c:pt idx="29365">
                  <c:v>41467.196180555555</c:v>
                </c:pt>
                <c:pt idx="29366">
                  <c:v>41467.196527777778</c:v>
                </c:pt>
                <c:pt idx="29367">
                  <c:v>41467.196875000001</c:v>
                </c:pt>
                <c:pt idx="29368">
                  <c:v>41467.197222222225</c:v>
                </c:pt>
                <c:pt idx="29369">
                  <c:v>41467.197569444441</c:v>
                </c:pt>
                <c:pt idx="29370">
                  <c:v>41467.197916666664</c:v>
                </c:pt>
                <c:pt idx="29371">
                  <c:v>41467.198263888888</c:v>
                </c:pt>
                <c:pt idx="29372">
                  <c:v>41467.198611111111</c:v>
                </c:pt>
                <c:pt idx="29373">
                  <c:v>41467.198958333334</c:v>
                </c:pt>
                <c:pt idx="29374">
                  <c:v>41467.199305555558</c:v>
                </c:pt>
                <c:pt idx="29375">
                  <c:v>41467.199652777781</c:v>
                </c:pt>
                <c:pt idx="29376">
                  <c:v>41467.199999999997</c:v>
                </c:pt>
                <c:pt idx="29377">
                  <c:v>41467.20034722222</c:v>
                </c:pt>
                <c:pt idx="29378">
                  <c:v>41467.200694444444</c:v>
                </c:pt>
                <c:pt idx="29379">
                  <c:v>41467.201041666667</c:v>
                </c:pt>
                <c:pt idx="29380">
                  <c:v>41467.201388888891</c:v>
                </c:pt>
                <c:pt idx="29381">
                  <c:v>41467.201736111114</c:v>
                </c:pt>
                <c:pt idx="29382">
                  <c:v>41467.20208333333</c:v>
                </c:pt>
                <c:pt idx="29383">
                  <c:v>41467.202430555553</c:v>
                </c:pt>
                <c:pt idx="29384">
                  <c:v>41467.202777777777</c:v>
                </c:pt>
                <c:pt idx="29385">
                  <c:v>41467.203125</c:v>
                </c:pt>
                <c:pt idx="29386">
                  <c:v>41467.203472222223</c:v>
                </c:pt>
                <c:pt idx="29387">
                  <c:v>41467.203819444447</c:v>
                </c:pt>
                <c:pt idx="29388">
                  <c:v>41467.20416666667</c:v>
                </c:pt>
                <c:pt idx="29389">
                  <c:v>41467.204513888886</c:v>
                </c:pt>
                <c:pt idx="29390">
                  <c:v>41467.204861111109</c:v>
                </c:pt>
                <c:pt idx="29391">
                  <c:v>41467.205208333333</c:v>
                </c:pt>
                <c:pt idx="29392">
                  <c:v>41467.205555555556</c:v>
                </c:pt>
                <c:pt idx="29393">
                  <c:v>41467.20590277778</c:v>
                </c:pt>
                <c:pt idx="29394">
                  <c:v>41467.206250000003</c:v>
                </c:pt>
                <c:pt idx="29395">
                  <c:v>41467.206597222219</c:v>
                </c:pt>
                <c:pt idx="29396">
                  <c:v>41467.206944444442</c:v>
                </c:pt>
                <c:pt idx="29397">
                  <c:v>41467.207291666666</c:v>
                </c:pt>
                <c:pt idx="29398">
                  <c:v>41467.207638888889</c:v>
                </c:pt>
                <c:pt idx="29399">
                  <c:v>41467.207986111112</c:v>
                </c:pt>
                <c:pt idx="29400">
                  <c:v>41467.208333333336</c:v>
                </c:pt>
                <c:pt idx="29401">
                  <c:v>41467.208680555559</c:v>
                </c:pt>
                <c:pt idx="29402">
                  <c:v>41467.209027777775</c:v>
                </c:pt>
                <c:pt idx="29403">
                  <c:v>41467.209374999999</c:v>
                </c:pt>
                <c:pt idx="29404">
                  <c:v>41467.209722222222</c:v>
                </c:pt>
                <c:pt idx="29405">
                  <c:v>41467.210069444445</c:v>
                </c:pt>
                <c:pt idx="29406">
                  <c:v>41467.210416666669</c:v>
                </c:pt>
                <c:pt idx="29407">
                  <c:v>41467.210763888892</c:v>
                </c:pt>
                <c:pt idx="29408">
                  <c:v>41467.211111111108</c:v>
                </c:pt>
                <c:pt idx="29409">
                  <c:v>41467.211458333331</c:v>
                </c:pt>
                <c:pt idx="29410">
                  <c:v>41467.211805555555</c:v>
                </c:pt>
                <c:pt idx="29411">
                  <c:v>41467.212152777778</c:v>
                </c:pt>
                <c:pt idx="29412">
                  <c:v>41467.212500000001</c:v>
                </c:pt>
                <c:pt idx="29413">
                  <c:v>41467.212847222225</c:v>
                </c:pt>
                <c:pt idx="29414">
                  <c:v>41467.213194444441</c:v>
                </c:pt>
                <c:pt idx="29415">
                  <c:v>41467.213541666664</c:v>
                </c:pt>
                <c:pt idx="29416">
                  <c:v>41467.213888888888</c:v>
                </c:pt>
                <c:pt idx="29417">
                  <c:v>41467.214236111111</c:v>
                </c:pt>
                <c:pt idx="29418">
                  <c:v>41467.214583333334</c:v>
                </c:pt>
                <c:pt idx="29419">
                  <c:v>41467.214930555558</c:v>
                </c:pt>
                <c:pt idx="29420">
                  <c:v>41467.215277777781</c:v>
                </c:pt>
                <c:pt idx="29421">
                  <c:v>41467.215624999997</c:v>
                </c:pt>
                <c:pt idx="29422">
                  <c:v>41467.21597222222</c:v>
                </c:pt>
                <c:pt idx="29423">
                  <c:v>41467.216319444444</c:v>
                </c:pt>
                <c:pt idx="29424">
                  <c:v>41467.216666666667</c:v>
                </c:pt>
                <c:pt idx="29425">
                  <c:v>41467.217013888891</c:v>
                </c:pt>
                <c:pt idx="29426">
                  <c:v>41467.217361111114</c:v>
                </c:pt>
                <c:pt idx="29427">
                  <c:v>41467.21770833333</c:v>
                </c:pt>
                <c:pt idx="29428">
                  <c:v>41467.218055555553</c:v>
                </c:pt>
                <c:pt idx="29429">
                  <c:v>41467.218402777777</c:v>
                </c:pt>
                <c:pt idx="29430">
                  <c:v>41467.21875</c:v>
                </c:pt>
                <c:pt idx="29431">
                  <c:v>41467.219097222223</c:v>
                </c:pt>
                <c:pt idx="29432">
                  <c:v>41467.219444444447</c:v>
                </c:pt>
                <c:pt idx="29433">
                  <c:v>41467.21979166667</c:v>
                </c:pt>
                <c:pt idx="29434">
                  <c:v>41467.220138888886</c:v>
                </c:pt>
                <c:pt idx="29435">
                  <c:v>41467.220486111109</c:v>
                </c:pt>
                <c:pt idx="29436">
                  <c:v>41467.220833333333</c:v>
                </c:pt>
                <c:pt idx="29437">
                  <c:v>41467.221180555556</c:v>
                </c:pt>
                <c:pt idx="29438">
                  <c:v>41467.22152777778</c:v>
                </c:pt>
                <c:pt idx="29439">
                  <c:v>41467.221875000003</c:v>
                </c:pt>
                <c:pt idx="29440">
                  <c:v>41467.222222222219</c:v>
                </c:pt>
                <c:pt idx="29441">
                  <c:v>41467.222569444442</c:v>
                </c:pt>
                <c:pt idx="29442">
                  <c:v>41467.222916666666</c:v>
                </c:pt>
                <c:pt idx="29443">
                  <c:v>41467.223263888889</c:v>
                </c:pt>
                <c:pt idx="29444">
                  <c:v>41467.223611111112</c:v>
                </c:pt>
                <c:pt idx="29445">
                  <c:v>41467.223958333336</c:v>
                </c:pt>
                <c:pt idx="29446">
                  <c:v>41467.224305555559</c:v>
                </c:pt>
                <c:pt idx="29447">
                  <c:v>41467.224652777775</c:v>
                </c:pt>
                <c:pt idx="29448">
                  <c:v>41467.224999999999</c:v>
                </c:pt>
                <c:pt idx="29449">
                  <c:v>41467.225347222222</c:v>
                </c:pt>
                <c:pt idx="29450">
                  <c:v>41467.225694444445</c:v>
                </c:pt>
                <c:pt idx="29451">
                  <c:v>41467.226041666669</c:v>
                </c:pt>
                <c:pt idx="29452">
                  <c:v>41467.226388888892</c:v>
                </c:pt>
                <c:pt idx="29453">
                  <c:v>41467.226736111108</c:v>
                </c:pt>
                <c:pt idx="29454">
                  <c:v>41467.227083333331</c:v>
                </c:pt>
                <c:pt idx="29455">
                  <c:v>41467.227430555555</c:v>
                </c:pt>
                <c:pt idx="29456">
                  <c:v>41467.227777777778</c:v>
                </c:pt>
                <c:pt idx="29457">
                  <c:v>41467.228125000001</c:v>
                </c:pt>
                <c:pt idx="29458">
                  <c:v>41467.228472222225</c:v>
                </c:pt>
                <c:pt idx="29459">
                  <c:v>41467.228819444441</c:v>
                </c:pt>
                <c:pt idx="29460">
                  <c:v>41467.229166666664</c:v>
                </c:pt>
                <c:pt idx="29461">
                  <c:v>41467.229513888888</c:v>
                </c:pt>
                <c:pt idx="29462">
                  <c:v>41467.229861111111</c:v>
                </c:pt>
                <c:pt idx="29463">
                  <c:v>41467.230208333334</c:v>
                </c:pt>
                <c:pt idx="29464">
                  <c:v>41467.230555555558</c:v>
                </c:pt>
                <c:pt idx="29465">
                  <c:v>41467.230902777781</c:v>
                </c:pt>
                <c:pt idx="29466">
                  <c:v>41467.231249999997</c:v>
                </c:pt>
                <c:pt idx="29467">
                  <c:v>41467.23159722222</c:v>
                </c:pt>
                <c:pt idx="29468">
                  <c:v>41467.231944444444</c:v>
                </c:pt>
                <c:pt idx="29469">
                  <c:v>41467.232291666667</c:v>
                </c:pt>
                <c:pt idx="29470">
                  <c:v>41467.232638888891</c:v>
                </c:pt>
                <c:pt idx="29471">
                  <c:v>41467.232986111114</c:v>
                </c:pt>
                <c:pt idx="29472">
                  <c:v>41467.23333333333</c:v>
                </c:pt>
                <c:pt idx="29473">
                  <c:v>41467.233680555553</c:v>
                </c:pt>
                <c:pt idx="29474">
                  <c:v>41467.234027777777</c:v>
                </c:pt>
                <c:pt idx="29475">
                  <c:v>41467.234375</c:v>
                </c:pt>
                <c:pt idx="29476">
                  <c:v>41467.234722222223</c:v>
                </c:pt>
                <c:pt idx="29477">
                  <c:v>41467.235069444447</c:v>
                </c:pt>
                <c:pt idx="29478">
                  <c:v>41467.23541666667</c:v>
                </c:pt>
                <c:pt idx="29479">
                  <c:v>41467.235763888886</c:v>
                </c:pt>
                <c:pt idx="29480">
                  <c:v>41467.236111111109</c:v>
                </c:pt>
                <c:pt idx="29481">
                  <c:v>41467.236458333333</c:v>
                </c:pt>
                <c:pt idx="29482">
                  <c:v>41467.236805555556</c:v>
                </c:pt>
                <c:pt idx="29483">
                  <c:v>41467.23715277778</c:v>
                </c:pt>
                <c:pt idx="29484">
                  <c:v>41467.237500000003</c:v>
                </c:pt>
                <c:pt idx="29485">
                  <c:v>41467.237847222219</c:v>
                </c:pt>
                <c:pt idx="29486">
                  <c:v>41467.238194444442</c:v>
                </c:pt>
                <c:pt idx="29487">
                  <c:v>41467.238541666666</c:v>
                </c:pt>
                <c:pt idx="29488">
                  <c:v>41467.238888888889</c:v>
                </c:pt>
                <c:pt idx="29489">
                  <c:v>41467.239236111112</c:v>
                </c:pt>
                <c:pt idx="29490">
                  <c:v>41467.239583333336</c:v>
                </c:pt>
                <c:pt idx="29491">
                  <c:v>41467.239930555559</c:v>
                </c:pt>
                <c:pt idx="29492">
                  <c:v>41467.240277777775</c:v>
                </c:pt>
                <c:pt idx="29493">
                  <c:v>41467.240624999999</c:v>
                </c:pt>
                <c:pt idx="29494">
                  <c:v>41467.240972222222</c:v>
                </c:pt>
                <c:pt idx="29495">
                  <c:v>41467.241319444445</c:v>
                </c:pt>
                <c:pt idx="29496">
                  <c:v>41467.241666666669</c:v>
                </c:pt>
                <c:pt idx="29497">
                  <c:v>41467.242013888892</c:v>
                </c:pt>
                <c:pt idx="29498">
                  <c:v>41467.242361111108</c:v>
                </c:pt>
                <c:pt idx="29499">
                  <c:v>41467.242708333331</c:v>
                </c:pt>
                <c:pt idx="29500">
                  <c:v>41467.243055555555</c:v>
                </c:pt>
                <c:pt idx="29501">
                  <c:v>41467.243402777778</c:v>
                </c:pt>
                <c:pt idx="29502">
                  <c:v>41467.243750000001</c:v>
                </c:pt>
                <c:pt idx="29503">
                  <c:v>41467.244097222225</c:v>
                </c:pt>
                <c:pt idx="29504">
                  <c:v>41467.244444444441</c:v>
                </c:pt>
                <c:pt idx="29505">
                  <c:v>41467.244791666664</c:v>
                </c:pt>
                <c:pt idx="29506">
                  <c:v>41467.245138888888</c:v>
                </c:pt>
                <c:pt idx="29507">
                  <c:v>41467.245486111111</c:v>
                </c:pt>
                <c:pt idx="29508">
                  <c:v>41467.245833333334</c:v>
                </c:pt>
                <c:pt idx="29509">
                  <c:v>41467.246180555558</c:v>
                </c:pt>
                <c:pt idx="29510">
                  <c:v>41467.246527777781</c:v>
                </c:pt>
                <c:pt idx="29511">
                  <c:v>41467.246874999997</c:v>
                </c:pt>
                <c:pt idx="29512">
                  <c:v>41467.24722222222</c:v>
                </c:pt>
                <c:pt idx="29513">
                  <c:v>41467.247569444444</c:v>
                </c:pt>
                <c:pt idx="29514">
                  <c:v>41467.247916666667</c:v>
                </c:pt>
                <c:pt idx="29515">
                  <c:v>41467.248263888891</c:v>
                </c:pt>
                <c:pt idx="29516">
                  <c:v>41467.248611111114</c:v>
                </c:pt>
                <c:pt idx="29517">
                  <c:v>41467.24895833333</c:v>
                </c:pt>
                <c:pt idx="29518">
                  <c:v>41467.249305555553</c:v>
                </c:pt>
                <c:pt idx="29519">
                  <c:v>41467.249652777777</c:v>
                </c:pt>
                <c:pt idx="29520">
                  <c:v>41467.25</c:v>
                </c:pt>
                <c:pt idx="29521">
                  <c:v>41467.250347222223</c:v>
                </c:pt>
                <c:pt idx="29522">
                  <c:v>41467.250694444447</c:v>
                </c:pt>
                <c:pt idx="29523">
                  <c:v>41467.25104166667</c:v>
                </c:pt>
                <c:pt idx="29524">
                  <c:v>41467.251388888886</c:v>
                </c:pt>
                <c:pt idx="29525">
                  <c:v>41467.251736111109</c:v>
                </c:pt>
                <c:pt idx="29526">
                  <c:v>41467.252083333333</c:v>
                </c:pt>
                <c:pt idx="29527">
                  <c:v>41467.252430555556</c:v>
                </c:pt>
                <c:pt idx="29528">
                  <c:v>41467.25277777778</c:v>
                </c:pt>
                <c:pt idx="29529">
                  <c:v>41467.253125000003</c:v>
                </c:pt>
                <c:pt idx="29530">
                  <c:v>41467.253472222219</c:v>
                </c:pt>
                <c:pt idx="29531">
                  <c:v>41467.253819444442</c:v>
                </c:pt>
                <c:pt idx="29532">
                  <c:v>41467.254166666666</c:v>
                </c:pt>
                <c:pt idx="29533">
                  <c:v>41467.254513888889</c:v>
                </c:pt>
                <c:pt idx="29534">
                  <c:v>41467.254861111112</c:v>
                </c:pt>
                <c:pt idx="29535">
                  <c:v>41467.255208333336</c:v>
                </c:pt>
                <c:pt idx="29536">
                  <c:v>41467.255555555559</c:v>
                </c:pt>
                <c:pt idx="29537">
                  <c:v>41467.255902777775</c:v>
                </c:pt>
                <c:pt idx="29538">
                  <c:v>41467.256249999999</c:v>
                </c:pt>
                <c:pt idx="29539">
                  <c:v>41467.256597222222</c:v>
                </c:pt>
                <c:pt idx="29540">
                  <c:v>41467.256944444445</c:v>
                </c:pt>
                <c:pt idx="29541">
                  <c:v>41467.257291666669</c:v>
                </c:pt>
                <c:pt idx="29542">
                  <c:v>41467.257638888892</c:v>
                </c:pt>
                <c:pt idx="29543">
                  <c:v>41467.257986111108</c:v>
                </c:pt>
                <c:pt idx="29544">
                  <c:v>41467.258333333331</c:v>
                </c:pt>
                <c:pt idx="29545">
                  <c:v>41467.258680555555</c:v>
                </c:pt>
                <c:pt idx="29546">
                  <c:v>41467.259027777778</c:v>
                </c:pt>
                <c:pt idx="29547">
                  <c:v>41467.259375000001</c:v>
                </c:pt>
                <c:pt idx="29548">
                  <c:v>41467.259722222225</c:v>
                </c:pt>
                <c:pt idx="29549">
                  <c:v>41467.260069444441</c:v>
                </c:pt>
                <c:pt idx="29550">
                  <c:v>41467.260416666664</c:v>
                </c:pt>
                <c:pt idx="29551">
                  <c:v>41467.260763888888</c:v>
                </c:pt>
                <c:pt idx="29552">
                  <c:v>41467.261111111111</c:v>
                </c:pt>
                <c:pt idx="29553">
                  <c:v>41467.261458333334</c:v>
                </c:pt>
                <c:pt idx="29554">
                  <c:v>41467.261805555558</c:v>
                </c:pt>
                <c:pt idx="29555">
                  <c:v>41467.262152777781</c:v>
                </c:pt>
                <c:pt idx="29556">
                  <c:v>41467.262499999997</c:v>
                </c:pt>
                <c:pt idx="29557">
                  <c:v>41467.26284722222</c:v>
                </c:pt>
                <c:pt idx="29558">
                  <c:v>41467.263194444444</c:v>
                </c:pt>
                <c:pt idx="29559">
                  <c:v>41467.263541666667</c:v>
                </c:pt>
                <c:pt idx="29560">
                  <c:v>41467.263888888891</c:v>
                </c:pt>
                <c:pt idx="29561">
                  <c:v>41467.264236111114</c:v>
                </c:pt>
                <c:pt idx="29562">
                  <c:v>41467.26458333333</c:v>
                </c:pt>
                <c:pt idx="29563">
                  <c:v>41467.264930555553</c:v>
                </c:pt>
                <c:pt idx="29564">
                  <c:v>41467.265277777777</c:v>
                </c:pt>
                <c:pt idx="29565">
                  <c:v>41467.265625</c:v>
                </c:pt>
                <c:pt idx="29566">
                  <c:v>41467.265972222223</c:v>
                </c:pt>
                <c:pt idx="29567">
                  <c:v>41467.266319444447</c:v>
                </c:pt>
                <c:pt idx="29568">
                  <c:v>41467.26666666667</c:v>
                </c:pt>
                <c:pt idx="29569">
                  <c:v>41467.267013888886</c:v>
                </c:pt>
                <c:pt idx="29570">
                  <c:v>41467.267361111109</c:v>
                </c:pt>
                <c:pt idx="29571">
                  <c:v>41467.267708333333</c:v>
                </c:pt>
                <c:pt idx="29572">
                  <c:v>41467.268055555556</c:v>
                </c:pt>
                <c:pt idx="29573">
                  <c:v>41467.26840277778</c:v>
                </c:pt>
                <c:pt idx="29574">
                  <c:v>41467.268750000003</c:v>
                </c:pt>
                <c:pt idx="29575">
                  <c:v>41467.269097222219</c:v>
                </c:pt>
                <c:pt idx="29576">
                  <c:v>41467.269444444442</c:v>
                </c:pt>
                <c:pt idx="29577">
                  <c:v>41467.269791666666</c:v>
                </c:pt>
                <c:pt idx="29578">
                  <c:v>41467.270138888889</c:v>
                </c:pt>
                <c:pt idx="29579">
                  <c:v>41467.270486111112</c:v>
                </c:pt>
                <c:pt idx="29580">
                  <c:v>41467.270833333336</c:v>
                </c:pt>
                <c:pt idx="29581">
                  <c:v>41467.271180555559</c:v>
                </c:pt>
                <c:pt idx="29582">
                  <c:v>41467.271527777775</c:v>
                </c:pt>
                <c:pt idx="29583">
                  <c:v>41467.271874999999</c:v>
                </c:pt>
                <c:pt idx="29584">
                  <c:v>41467.272222222222</c:v>
                </c:pt>
                <c:pt idx="29585">
                  <c:v>41467.272569444445</c:v>
                </c:pt>
                <c:pt idx="29586">
                  <c:v>41467.272916666669</c:v>
                </c:pt>
                <c:pt idx="29587">
                  <c:v>41467.273263888892</c:v>
                </c:pt>
                <c:pt idx="29588">
                  <c:v>41467.273611111108</c:v>
                </c:pt>
                <c:pt idx="29589">
                  <c:v>41467.273958333331</c:v>
                </c:pt>
                <c:pt idx="29590">
                  <c:v>41467.274305555555</c:v>
                </c:pt>
                <c:pt idx="29591">
                  <c:v>41467.274652777778</c:v>
                </c:pt>
                <c:pt idx="29592">
                  <c:v>41467.275000000001</c:v>
                </c:pt>
                <c:pt idx="29593">
                  <c:v>41467.275347222225</c:v>
                </c:pt>
                <c:pt idx="29594">
                  <c:v>41467.275694444441</c:v>
                </c:pt>
                <c:pt idx="29595">
                  <c:v>41467.276041666664</c:v>
                </c:pt>
                <c:pt idx="29596">
                  <c:v>41467.276388888888</c:v>
                </c:pt>
                <c:pt idx="29597">
                  <c:v>41467.276736111111</c:v>
                </c:pt>
                <c:pt idx="29598">
                  <c:v>41467.277083333334</c:v>
                </c:pt>
                <c:pt idx="29599">
                  <c:v>41467.277430555558</c:v>
                </c:pt>
                <c:pt idx="29600">
                  <c:v>41467.277777777781</c:v>
                </c:pt>
                <c:pt idx="29601">
                  <c:v>41467.278124999997</c:v>
                </c:pt>
                <c:pt idx="29602">
                  <c:v>41467.27847222222</c:v>
                </c:pt>
                <c:pt idx="29603">
                  <c:v>41467.278819444444</c:v>
                </c:pt>
                <c:pt idx="29604">
                  <c:v>41467.279166666667</c:v>
                </c:pt>
                <c:pt idx="29605">
                  <c:v>41467.279513888891</c:v>
                </c:pt>
                <c:pt idx="29606">
                  <c:v>41467.279861111114</c:v>
                </c:pt>
                <c:pt idx="29607">
                  <c:v>41467.28020833333</c:v>
                </c:pt>
                <c:pt idx="29608">
                  <c:v>41467.280555555553</c:v>
                </c:pt>
                <c:pt idx="29609">
                  <c:v>41467.280902777777</c:v>
                </c:pt>
                <c:pt idx="29610">
                  <c:v>41467.28125</c:v>
                </c:pt>
                <c:pt idx="29611">
                  <c:v>41467.281597222223</c:v>
                </c:pt>
                <c:pt idx="29612">
                  <c:v>41467.281944444447</c:v>
                </c:pt>
                <c:pt idx="29613">
                  <c:v>41467.28229166667</c:v>
                </c:pt>
                <c:pt idx="29614">
                  <c:v>41467.282638888886</c:v>
                </c:pt>
                <c:pt idx="29615">
                  <c:v>41467.282986111109</c:v>
                </c:pt>
                <c:pt idx="29616">
                  <c:v>41467.283333333333</c:v>
                </c:pt>
                <c:pt idx="29617">
                  <c:v>41467.283680555556</c:v>
                </c:pt>
                <c:pt idx="29618">
                  <c:v>41467.28402777778</c:v>
                </c:pt>
                <c:pt idx="29619">
                  <c:v>41467.284375000003</c:v>
                </c:pt>
                <c:pt idx="29620">
                  <c:v>41467.284722222219</c:v>
                </c:pt>
                <c:pt idx="29621">
                  <c:v>41467.285069444442</c:v>
                </c:pt>
                <c:pt idx="29622">
                  <c:v>41467.285416666666</c:v>
                </c:pt>
                <c:pt idx="29623">
                  <c:v>41467.285763888889</c:v>
                </c:pt>
                <c:pt idx="29624">
                  <c:v>41467.286111111112</c:v>
                </c:pt>
                <c:pt idx="29625">
                  <c:v>41467.286458333336</c:v>
                </c:pt>
                <c:pt idx="29626">
                  <c:v>41467.286805555559</c:v>
                </c:pt>
                <c:pt idx="29627">
                  <c:v>41467.287152777775</c:v>
                </c:pt>
                <c:pt idx="29628">
                  <c:v>41467.287499999999</c:v>
                </c:pt>
                <c:pt idx="29629">
                  <c:v>41467.287847222222</c:v>
                </c:pt>
                <c:pt idx="29630">
                  <c:v>41467.288194444445</c:v>
                </c:pt>
                <c:pt idx="29631">
                  <c:v>41467.288541666669</c:v>
                </c:pt>
                <c:pt idx="29632">
                  <c:v>41467.288888888892</c:v>
                </c:pt>
                <c:pt idx="29633">
                  <c:v>41467.289236111108</c:v>
                </c:pt>
                <c:pt idx="29634">
                  <c:v>41467.289583333331</c:v>
                </c:pt>
                <c:pt idx="29635">
                  <c:v>41467.289930555555</c:v>
                </c:pt>
                <c:pt idx="29636">
                  <c:v>41467.290277777778</c:v>
                </c:pt>
                <c:pt idx="29637">
                  <c:v>41467.290625000001</c:v>
                </c:pt>
                <c:pt idx="29638">
                  <c:v>41467.290972222225</c:v>
                </c:pt>
                <c:pt idx="29639">
                  <c:v>41467.291319444441</c:v>
                </c:pt>
                <c:pt idx="29640">
                  <c:v>41467.291666666664</c:v>
                </c:pt>
                <c:pt idx="29641">
                  <c:v>41467.292013888888</c:v>
                </c:pt>
                <c:pt idx="29642">
                  <c:v>41467.292361111111</c:v>
                </c:pt>
                <c:pt idx="29643">
                  <c:v>41467.292708333334</c:v>
                </c:pt>
                <c:pt idx="29644">
                  <c:v>41467.293055555558</c:v>
                </c:pt>
                <c:pt idx="29645">
                  <c:v>41467.293402777781</c:v>
                </c:pt>
                <c:pt idx="29646">
                  <c:v>41467.293749999997</c:v>
                </c:pt>
                <c:pt idx="29647">
                  <c:v>41467.29409722222</c:v>
                </c:pt>
                <c:pt idx="29648">
                  <c:v>41467.294444444444</c:v>
                </c:pt>
                <c:pt idx="29649">
                  <c:v>41467.294791666667</c:v>
                </c:pt>
                <c:pt idx="29650">
                  <c:v>41467.295138888891</c:v>
                </c:pt>
                <c:pt idx="29651">
                  <c:v>41467.295486111114</c:v>
                </c:pt>
                <c:pt idx="29652">
                  <c:v>41467.29583333333</c:v>
                </c:pt>
                <c:pt idx="29653">
                  <c:v>41467.296180555553</c:v>
                </c:pt>
                <c:pt idx="29654">
                  <c:v>41467.296527777777</c:v>
                </c:pt>
                <c:pt idx="29655">
                  <c:v>41467.296875</c:v>
                </c:pt>
                <c:pt idx="29656">
                  <c:v>41467.297222222223</c:v>
                </c:pt>
                <c:pt idx="29657">
                  <c:v>41467.297569444447</c:v>
                </c:pt>
                <c:pt idx="29658">
                  <c:v>41467.29791666667</c:v>
                </c:pt>
                <c:pt idx="29659">
                  <c:v>41467.298263888886</c:v>
                </c:pt>
                <c:pt idx="29660">
                  <c:v>41467.298611111109</c:v>
                </c:pt>
                <c:pt idx="29661">
                  <c:v>41467.298958333333</c:v>
                </c:pt>
                <c:pt idx="29662">
                  <c:v>41467.299305555556</c:v>
                </c:pt>
                <c:pt idx="29663">
                  <c:v>41467.29965277778</c:v>
                </c:pt>
                <c:pt idx="29664">
                  <c:v>41467.300000000003</c:v>
                </c:pt>
                <c:pt idx="29665">
                  <c:v>41467.300347222219</c:v>
                </c:pt>
                <c:pt idx="29666">
                  <c:v>41467.300694444442</c:v>
                </c:pt>
                <c:pt idx="29667">
                  <c:v>41467.301041666666</c:v>
                </c:pt>
                <c:pt idx="29668">
                  <c:v>41467.301388888889</c:v>
                </c:pt>
                <c:pt idx="29669">
                  <c:v>41467.301736111112</c:v>
                </c:pt>
                <c:pt idx="29670">
                  <c:v>41467.302083333336</c:v>
                </c:pt>
                <c:pt idx="29671">
                  <c:v>41467.302430555559</c:v>
                </c:pt>
                <c:pt idx="29672">
                  <c:v>41467.302777777775</c:v>
                </c:pt>
                <c:pt idx="29673">
                  <c:v>41467.303124999999</c:v>
                </c:pt>
                <c:pt idx="29674">
                  <c:v>41467.303472222222</c:v>
                </c:pt>
                <c:pt idx="29675">
                  <c:v>41467.303819444445</c:v>
                </c:pt>
                <c:pt idx="29676">
                  <c:v>41467.304166666669</c:v>
                </c:pt>
                <c:pt idx="29677">
                  <c:v>41467.304513888892</c:v>
                </c:pt>
                <c:pt idx="29678">
                  <c:v>41467.304861111108</c:v>
                </c:pt>
                <c:pt idx="29679">
                  <c:v>41467.305208333331</c:v>
                </c:pt>
                <c:pt idx="29680">
                  <c:v>41467.305555555555</c:v>
                </c:pt>
                <c:pt idx="29681">
                  <c:v>41467.305902777778</c:v>
                </c:pt>
                <c:pt idx="29682">
                  <c:v>41467.306250000001</c:v>
                </c:pt>
                <c:pt idx="29683">
                  <c:v>41467.306597222225</c:v>
                </c:pt>
                <c:pt idx="29684">
                  <c:v>41467.306944444441</c:v>
                </c:pt>
                <c:pt idx="29685">
                  <c:v>41467.307291666664</c:v>
                </c:pt>
                <c:pt idx="29686">
                  <c:v>41467.307638888888</c:v>
                </c:pt>
                <c:pt idx="29687">
                  <c:v>41467.307986111111</c:v>
                </c:pt>
                <c:pt idx="29688">
                  <c:v>41467.308333333334</c:v>
                </c:pt>
                <c:pt idx="29689">
                  <c:v>41467.308680555558</c:v>
                </c:pt>
                <c:pt idx="29690">
                  <c:v>41467.309027777781</c:v>
                </c:pt>
                <c:pt idx="29691">
                  <c:v>41467.309374999997</c:v>
                </c:pt>
                <c:pt idx="29692">
                  <c:v>41467.30972222222</c:v>
                </c:pt>
                <c:pt idx="29693">
                  <c:v>41467.310069444444</c:v>
                </c:pt>
                <c:pt idx="29694">
                  <c:v>41467.310416666667</c:v>
                </c:pt>
                <c:pt idx="29695">
                  <c:v>41467.310763888891</c:v>
                </c:pt>
                <c:pt idx="29696">
                  <c:v>41467.311111111114</c:v>
                </c:pt>
                <c:pt idx="29697">
                  <c:v>41467.31145833333</c:v>
                </c:pt>
                <c:pt idx="29698">
                  <c:v>41467.311805555553</c:v>
                </c:pt>
                <c:pt idx="29699">
                  <c:v>41467.312152777777</c:v>
                </c:pt>
                <c:pt idx="29700">
                  <c:v>41467.3125</c:v>
                </c:pt>
                <c:pt idx="29701">
                  <c:v>41467.312847222223</c:v>
                </c:pt>
                <c:pt idx="29702">
                  <c:v>41467.313194444447</c:v>
                </c:pt>
                <c:pt idx="29703">
                  <c:v>41467.31354166667</c:v>
                </c:pt>
                <c:pt idx="29704">
                  <c:v>41467.313888888886</c:v>
                </c:pt>
                <c:pt idx="29705">
                  <c:v>41467.314236111109</c:v>
                </c:pt>
                <c:pt idx="29706">
                  <c:v>41467.314583333333</c:v>
                </c:pt>
                <c:pt idx="29707">
                  <c:v>41467.314930555556</c:v>
                </c:pt>
                <c:pt idx="29708">
                  <c:v>41467.31527777778</c:v>
                </c:pt>
                <c:pt idx="29709">
                  <c:v>41467.315625000003</c:v>
                </c:pt>
                <c:pt idx="29710">
                  <c:v>41467.315972222219</c:v>
                </c:pt>
                <c:pt idx="29711">
                  <c:v>41467.316319444442</c:v>
                </c:pt>
                <c:pt idx="29712">
                  <c:v>41467.316666666666</c:v>
                </c:pt>
                <c:pt idx="29713">
                  <c:v>41467.317013888889</c:v>
                </c:pt>
                <c:pt idx="29714">
                  <c:v>41467.317361111112</c:v>
                </c:pt>
                <c:pt idx="29715">
                  <c:v>41467.317708333336</c:v>
                </c:pt>
                <c:pt idx="29716">
                  <c:v>41467.318055555559</c:v>
                </c:pt>
                <c:pt idx="29717">
                  <c:v>41467.318402777775</c:v>
                </c:pt>
                <c:pt idx="29718">
                  <c:v>41467.318749999999</c:v>
                </c:pt>
                <c:pt idx="29719">
                  <c:v>41467.319097222222</c:v>
                </c:pt>
                <c:pt idx="29720">
                  <c:v>41467.319444444445</c:v>
                </c:pt>
                <c:pt idx="29721">
                  <c:v>41467.319791666669</c:v>
                </c:pt>
                <c:pt idx="29722">
                  <c:v>41467.320138888892</c:v>
                </c:pt>
                <c:pt idx="29723">
                  <c:v>41467.320486111108</c:v>
                </c:pt>
                <c:pt idx="29724">
                  <c:v>41467.320833333331</c:v>
                </c:pt>
                <c:pt idx="29725">
                  <c:v>41467.321180555555</c:v>
                </c:pt>
                <c:pt idx="29726">
                  <c:v>41467.321527777778</c:v>
                </c:pt>
                <c:pt idx="29727">
                  <c:v>41467.321875000001</c:v>
                </c:pt>
                <c:pt idx="29728">
                  <c:v>41467.322222222225</c:v>
                </c:pt>
                <c:pt idx="29729">
                  <c:v>41467.322569444441</c:v>
                </c:pt>
                <c:pt idx="29730">
                  <c:v>41467.322916666664</c:v>
                </c:pt>
                <c:pt idx="29731">
                  <c:v>41467.323263888888</c:v>
                </c:pt>
                <c:pt idx="29732">
                  <c:v>41467.323611111111</c:v>
                </c:pt>
                <c:pt idx="29733">
                  <c:v>41467.323958333334</c:v>
                </c:pt>
                <c:pt idx="29734">
                  <c:v>41467.324305555558</c:v>
                </c:pt>
                <c:pt idx="29735">
                  <c:v>41467.324652777781</c:v>
                </c:pt>
                <c:pt idx="29736">
                  <c:v>41467.324999999997</c:v>
                </c:pt>
                <c:pt idx="29737">
                  <c:v>41467.32534722222</c:v>
                </c:pt>
                <c:pt idx="29738">
                  <c:v>41467.325694444444</c:v>
                </c:pt>
                <c:pt idx="29739">
                  <c:v>41467.326041666667</c:v>
                </c:pt>
                <c:pt idx="29740">
                  <c:v>41467.326388888891</c:v>
                </c:pt>
                <c:pt idx="29741">
                  <c:v>41467.326736111114</c:v>
                </c:pt>
                <c:pt idx="29742">
                  <c:v>41467.32708333333</c:v>
                </c:pt>
                <c:pt idx="29743">
                  <c:v>41467.327430555553</c:v>
                </c:pt>
                <c:pt idx="29744">
                  <c:v>41467.327777777777</c:v>
                </c:pt>
                <c:pt idx="29745">
                  <c:v>41467.328125</c:v>
                </c:pt>
                <c:pt idx="29746">
                  <c:v>41467.328472222223</c:v>
                </c:pt>
                <c:pt idx="29747">
                  <c:v>41467.328819444447</c:v>
                </c:pt>
                <c:pt idx="29748">
                  <c:v>41467.32916666667</c:v>
                </c:pt>
                <c:pt idx="29749">
                  <c:v>41467.329513888886</c:v>
                </c:pt>
                <c:pt idx="29750">
                  <c:v>41467.329861111109</c:v>
                </c:pt>
                <c:pt idx="29751">
                  <c:v>41467.330208333333</c:v>
                </c:pt>
                <c:pt idx="29752">
                  <c:v>41467.330555555556</c:v>
                </c:pt>
                <c:pt idx="29753">
                  <c:v>41467.33090277778</c:v>
                </c:pt>
                <c:pt idx="29754">
                  <c:v>41467.331250000003</c:v>
                </c:pt>
                <c:pt idx="29755">
                  <c:v>41467.331597222219</c:v>
                </c:pt>
                <c:pt idx="29756">
                  <c:v>41467.331944444442</c:v>
                </c:pt>
                <c:pt idx="29757">
                  <c:v>41467.332291666666</c:v>
                </c:pt>
                <c:pt idx="29758">
                  <c:v>41467.332638888889</c:v>
                </c:pt>
                <c:pt idx="29759">
                  <c:v>41467.332986111112</c:v>
                </c:pt>
                <c:pt idx="29760">
                  <c:v>41467.333333333336</c:v>
                </c:pt>
                <c:pt idx="29761">
                  <c:v>41467.333680555559</c:v>
                </c:pt>
                <c:pt idx="29762">
                  <c:v>41467.334027777775</c:v>
                </c:pt>
                <c:pt idx="29763">
                  <c:v>41467.334374999999</c:v>
                </c:pt>
                <c:pt idx="29764">
                  <c:v>41467.334722222222</c:v>
                </c:pt>
                <c:pt idx="29765">
                  <c:v>41467.335069444445</c:v>
                </c:pt>
                <c:pt idx="29766">
                  <c:v>41467.335416666669</c:v>
                </c:pt>
                <c:pt idx="29767">
                  <c:v>41467.335763888892</c:v>
                </c:pt>
                <c:pt idx="29768">
                  <c:v>41467.336111111108</c:v>
                </c:pt>
                <c:pt idx="29769">
                  <c:v>41467.336458333331</c:v>
                </c:pt>
                <c:pt idx="29770">
                  <c:v>41467.336805555555</c:v>
                </c:pt>
                <c:pt idx="29771">
                  <c:v>41467.337152777778</c:v>
                </c:pt>
                <c:pt idx="29772">
                  <c:v>41467.337500000001</c:v>
                </c:pt>
                <c:pt idx="29773">
                  <c:v>41467.337847222225</c:v>
                </c:pt>
                <c:pt idx="29774">
                  <c:v>41467.338194444441</c:v>
                </c:pt>
                <c:pt idx="29775">
                  <c:v>41467.338541666664</c:v>
                </c:pt>
                <c:pt idx="29776">
                  <c:v>41467.338888888888</c:v>
                </c:pt>
                <c:pt idx="29777">
                  <c:v>41467.339236111111</c:v>
                </c:pt>
                <c:pt idx="29778">
                  <c:v>41467.339583333334</c:v>
                </c:pt>
                <c:pt idx="29779">
                  <c:v>41467.339930555558</c:v>
                </c:pt>
                <c:pt idx="29780">
                  <c:v>41467.340277777781</c:v>
                </c:pt>
                <c:pt idx="29781">
                  <c:v>41467.340624999997</c:v>
                </c:pt>
                <c:pt idx="29782">
                  <c:v>41467.34097222222</c:v>
                </c:pt>
                <c:pt idx="29783">
                  <c:v>41467.341319444444</c:v>
                </c:pt>
                <c:pt idx="29784">
                  <c:v>41467.341666666667</c:v>
                </c:pt>
                <c:pt idx="29785">
                  <c:v>41467.342013888891</c:v>
                </c:pt>
                <c:pt idx="29786">
                  <c:v>41467.342361111114</c:v>
                </c:pt>
                <c:pt idx="29787">
                  <c:v>41467.34270833333</c:v>
                </c:pt>
                <c:pt idx="29788">
                  <c:v>41467.343055555553</c:v>
                </c:pt>
                <c:pt idx="29789">
                  <c:v>41467.343402777777</c:v>
                </c:pt>
                <c:pt idx="29790">
                  <c:v>41467.34375</c:v>
                </c:pt>
                <c:pt idx="29791">
                  <c:v>41467.344097222223</c:v>
                </c:pt>
                <c:pt idx="29792">
                  <c:v>41467.344444444447</c:v>
                </c:pt>
                <c:pt idx="29793">
                  <c:v>41467.34479166667</c:v>
                </c:pt>
                <c:pt idx="29794">
                  <c:v>41467.345138888886</c:v>
                </c:pt>
                <c:pt idx="29795">
                  <c:v>41467.345486111109</c:v>
                </c:pt>
                <c:pt idx="29796">
                  <c:v>41467.345833333333</c:v>
                </c:pt>
                <c:pt idx="29797">
                  <c:v>41467.346180555556</c:v>
                </c:pt>
                <c:pt idx="29798">
                  <c:v>41467.34652777778</c:v>
                </c:pt>
                <c:pt idx="29799">
                  <c:v>41467.346875000003</c:v>
                </c:pt>
                <c:pt idx="29800">
                  <c:v>41467.347222222219</c:v>
                </c:pt>
                <c:pt idx="29801">
                  <c:v>41467.347569444442</c:v>
                </c:pt>
                <c:pt idx="29802">
                  <c:v>41467.347916666666</c:v>
                </c:pt>
                <c:pt idx="29803">
                  <c:v>41467.348263888889</c:v>
                </c:pt>
                <c:pt idx="29804">
                  <c:v>41467.348611111112</c:v>
                </c:pt>
                <c:pt idx="29805">
                  <c:v>41467.348958333336</c:v>
                </c:pt>
                <c:pt idx="29806">
                  <c:v>41467.349305555559</c:v>
                </c:pt>
                <c:pt idx="29807">
                  <c:v>41467.349652777775</c:v>
                </c:pt>
                <c:pt idx="29808">
                  <c:v>41467.35</c:v>
                </c:pt>
                <c:pt idx="29809">
                  <c:v>41467.350347222222</c:v>
                </c:pt>
                <c:pt idx="29810">
                  <c:v>41467.350694444445</c:v>
                </c:pt>
                <c:pt idx="29811">
                  <c:v>41467.351041666669</c:v>
                </c:pt>
                <c:pt idx="29812">
                  <c:v>41467.351388888892</c:v>
                </c:pt>
                <c:pt idx="29813">
                  <c:v>41467.351736111108</c:v>
                </c:pt>
                <c:pt idx="29814">
                  <c:v>41467.352083333331</c:v>
                </c:pt>
                <c:pt idx="29815">
                  <c:v>41467.352430555555</c:v>
                </c:pt>
                <c:pt idx="29816">
                  <c:v>41467.352777777778</c:v>
                </c:pt>
                <c:pt idx="29817">
                  <c:v>41467.353125000001</c:v>
                </c:pt>
                <c:pt idx="29818">
                  <c:v>41467.353472222225</c:v>
                </c:pt>
                <c:pt idx="29819">
                  <c:v>41467.353819444441</c:v>
                </c:pt>
                <c:pt idx="29820">
                  <c:v>41467.354166666664</c:v>
                </c:pt>
                <c:pt idx="29821">
                  <c:v>41467.354513888888</c:v>
                </c:pt>
                <c:pt idx="29822">
                  <c:v>41467.354861111111</c:v>
                </c:pt>
                <c:pt idx="29823">
                  <c:v>41467.355208333334</c:v>
                </c:pt>
                <c:pt idx="29824">
                  <c:v>41467.355555555558</c:v>
                </c:pt>
                <c:pt idx="29825">
                  <c:v>41467.355902777781</c:v>
                </c:pt>
                <c:pt idx="29826">
                  <c:v>41467.356249999997</c:v>
                </c:pt>
                <c:pt idx="29827">
                  <c:v>41467.35659722222</c:v>
                </c:pt>
                <c:pt idx="29828">
                  <c:v>41467.356944444444</c:v>
                </c:pt>
                <c:pt idx="29829">
                  <c:v>41467.357291666667</c:v>
                </c:pt>
                <c:pt idx="29830">
                  <c:v>41467.357638888891</c:v>
                </c:pt>
                <c:pt idx="29831">
                  <c:v>41467.357986111114</c:v>
                </c:pt>
                <c:pt idx="29832">
                  <c:v>41467.35833333333</c:v>
                </c:pt>
                <c:pt idx="29833">
                  <c:v>41467.358680555553</c:v>
                </c:pt>
                <c:pt idx="29834">
                  <c:v>41467.359027777777</c:v>
                </c:pt>
                <c:pt idx="29835">
                  <c:v>41467.359375</c:v>
                </c:pt>
                <c:pt idx="29836">
                  <c:v>41467.359722222223</c:v>
                </c:pt>
                <c:pt idx="29837">
                  <c:v>41467.360069444447</c:v>
                </c:pt>
                <c:pt idx="29838">
                  <c:v>41467.36041666667</c:v>
                </c:pt>
                <c:pt idx="29839">
                  <c:v>41467.360763888886</c:v>
                </c:pt>
                <c:pt idx="29840">
                  <c:v>41467.361111111109</c:v>
                </c:pt>
                <c:pt idx="29841">
                  <c:v>41467.361458333333</c:v>
                </c:pt>
                <c:pt idx="29842">
                  <c:v>41467.361805555556</c:v>
                </c:pt>
                <c:pt idx="29843">
                  <c:v>41467.36215277778</c:v>
                </c:pt>
                <c:pt idx="29844">
                  <c:v>41467.362500000003</c:v>
                </c:pt>
                <c:pt idx="29845">
                  <c:v>41467.362847222219</c:v>
                </c:pt>
                <c:pt idx="29846">
                  <c:v>41467.363194444442</c:v>
                </c:pt>
                <c:pt idx="29847">
                  <c:v>41467.363541666666</c:v>
                </c:pt>
                <c:pt idx="29848">
                  <c:v>41467.363888888889</c:v>
                </c:pt>
                <c:pt idx="29849">
                  <c:v>41467.364236111112</c:v>
                </c:pt>
                <c:pt idx="29850">
                  <c:v>41467.364583333336</c:v>
                </c:pt>
                <c:pt idx="29851">
                  <c:v>41467.364930555559</c:v>
                </c:pt>
                <c:pt idx="29852">
                  <c:v>41467.365277777775</c:v>
                </c:pt>
                <c:pt idx="29853">
                  <c:v>41467.365624999999</c:v>
                </c:pt>
                <c:pt idx="29854">
                  <c:v>41467.365972222222</c:v>
                </c:pt>
                <c:pt idx="29855">
                  <c:v>41467.366319444445</c:v>
                </c:pt>
                <c:pt idx="29856">
                  <c:v>41467.366666666669</c:v>
                </c:pt>
                <c:pt idx="29857">
                  <c:v>41467.367013888892</c:v>
                </c:pt>
                <c:pt idx="29858">
                  <c:v>41467.367361111108</c:v>
                </c:pt>
                <c:pt idx="29859">
                  <c:v>41467.367708333331</c:v>
                </c:pt>
                <c:pt idx="29860">
                  <c:v>41467.368055555555</c:v>
                </c:pt>
                <c:pt idx="29861">
                  <c:v>41467.368402777778</c:v>
                </c:pt>
                <c:pt idx="29862">
                  <c:v>41467.368750000001</c:v>
                </c:pt>
                <c:pt idx="29863">
                  <c:v>41467.369097222225</c:v>
                </c:pt>
                <c:pt idx="29864">
                  <c:v>41467.369444444441</c:v>
                </c:pt>
                <c:pt idx="29865">
                  <c:v>41467.369791666664</c:v>
                </c:pt>
                <c:pt idx="29866">
                  <c:v>41467.370138888888</c:v>
                </c:pt>
                <c:pt idx="29867">
                  <c:v>41467.370486111111</c:v>
                </c:pt>
                <c:pt idx="29868">
                  <c:v>41467.370833333334</c:v>
                </c:pt>
                <c:pt idx="29869">
                  <c:v>41467.371180555558</c:v>
                </c:pt>
                <c:pt idx="29870">
                  <c:v>41467.371527777781</c:v>
                </c:pt>
                <c:pt idx="29871">
                  <c:v>41467.371874999997</c:v>
                </c:pt>
                <c:pt idx="29872">
                  <c:v>41467.37222222222</c:v>
                </c:pt>
                <c:pt idx="29873">
                  <c:v>41467.372569444444</c:v>
                </c:pt>
                <c:pt idx="29874">
                  <c:v>41467.372916666667</c:v>
                </c:pt>
                <c:pt idx="29875">
                  <c:v>41467.373263888891</c:v>
                </c:pt>
                <c:pt idx="29876">
                  <c:v>41467.373611111114</c:v>
                </c:pt>
                <c:pt idx="29877">
                  <c:v>41467.37395833333</c:v>
                </c:pt>
                <c:pt idx="29878">
                  <c:v>41467.374305555553</c:v>
                </c:pt>
                <c:pt idx="29879">
                  <c:v>41467.374652777777</c:v>
                </c:pt>
                <c:pt idx="29880">
                  <c:v>41467.375</c:v>
                </c:pt>
                <c:pt idx="29881">
                  <c:v>41467.375347222223</c:v>
                </c:pt>
                <c:pt idx="29882">
                  <c:v>41467.375694444447</c:v>
                </c:pt>
                <c:pt idx="29883">
                  <c:v>41467.37604166667</c:v>
                </c:pt>
                <c:pt idx="29884">
                  <c:v>41467.376388888886</c:v>
                </c:pt>
                <c:pt idx="29885">
                  <c:v>41467.376736111109</c:v>
                </c:pt>
                <c:pt idx="29886">
                  <c:v>41467.377083333333</c:v>
                </c:pt>
                <c:pt idx="29887">
                  <c:v>41467.377430555556</c:v>
                </c:pt>
                <c:pt idx="29888">
                  <c:v>41467.37777777778</c:v>
                </c:pt>
                <c:pt idx="29889">
                  <c:v>41467.378125000003</c:v>
                </c:pt>
                <c:pt idx="29890">
                  <c:v>41467.378472222219</c:v>
                </c:pt>
                <c:pt idx="29891">
                  <c:v>41467.378819444442</c:v>
                </c:pt>
                <c:pt idx="29892">
                  <c:v>41467.379166666666</c:v>
                </c:pt>
                <c:pt idx="29893">
                  <c:v>41467.379513888889</c:v>
                </c:pt>
                <c:pt idx="29894">
                  <c:v>41467.379861111112</c:v>
                </c:pt>
                <c:pt idx="29895">
                  <c:v>41467.380208333336</c:v>
                </c:pt>
                <c:pt idx="29896">
                  <c:v>41467.380555555559</c:v>
                </c:pt>
                <c:pt idx="29897">
                  <c:v>41467.380902777775</c:v>
                </c:pt>
                <c:pt idx="29898">
                  <c:v>41467.381249999999</c:v>
                </c:pt>
                <c:pt idx="29899">
                  <c:v>41467.381597222222</c:v>
                </c:pt>
                <c:pt idx="29900">
                  <c:v>41467.381944444445</c:v>
                </c:pt>
                <c:pt idx="29901">
                  <c:v>41467.382291666669</c:v>
                </c:pt>
                <c:pt idx="29902">
                  <c:v>41467.382638888892</c:v>
                </c:pt>
                <c:pt idx="29903">
                  <c:v>41467.382986111108</c:v>
                </c:pt>
                <c:pt idx="29904">
                  <c:v>41467.383333333331</c:v>
                </c:pt>
                <c:pt idx="29905">
                  <c:v>41467.383680555555</c:v>
                </c:pt>
                <c:pt idx="29906">
                  <c:v>41467.384027777778</c:v>
                </c:pt>
                <c:pt idx="29907">
                  <c:v>41467.384375000001</c:v>
                </c:pt>
                <c:pt idx="29908">
                  <c:v>41467.384722222225</c:v>
                </c:pt>
                <c:pt idx="29909">
                  <c:v>41467.385069444441</c:v>
                </c:pt>
                <c:pt idx="29910">
                  <c:v>41467.385416666664</c:v>
                </c:pt>
                <c:pt idx="29911">
                  <c:v>41467.385763888888</c:v>
                </c:pt>
                <c:pt idx="29912">
                  <c:v>41467.386111111111</c:v>
                </c:pt>
                <c:pt idx="29913">
                  <c:v>41467.386458333334</c:v>
                </c:pt>
                <c:pt idx="29914">
                  <c:v>41467.386805555558</c:v>
                </c:pt>
                <c:pt idx="29915">
                  <c:v>41467.387152777781</c:v>
                </c:pt>
                <c:pt idx="29916">
                  <c:v>41467.387499999997</c:v>
                </c:pt>
                <c:pt idx="29917">
                  <c:v>41467.38784722222</c:v>
                </c:pt>
                <c:pt idx="29918">
                  <c:v>41467.388194444444</c:v>
                </c:pt>
                <c:pt idx="29919">
                  <c:v>41467.388541666667</c:v>
                </c:pt>
                <c:pt idx="29920">
                  <c:v>41467.388888888891</c:v>
                </c:pt>
                <c:pt idx="29921">
                  <c:v>41467.389236111114</c:v>
                </c:pt>
                <c:pt idx="29922">
                  <c:v>41467.38958333333</c:v>
                </c:pt>
                <c:pt idx="29923">
                  <c:v>41467.389930555553</c:v>
                </c:pt>
                <c:pt idx="29924">
                  <c:v>41467.390277777777</c:v>
                </c:pt>
                <c:pt idx="29925">
                  <c:v>41467.390625</c:v>
                </c:pt>
                <c:pt idx="29926">
                  <c:v>41467.390972222223</c:v>
                </c:pt>
                <c:pt idx="29927">
                  <c:v>41467.391319444447</c:v>
                </c:pt>
                <c:pt idx="29928">
                  <c:v>41467.39166666667</c:v>
                </c:pt>
                <c:pt idx="29929">
                  <c:v>41467.392013888886</c:v>
                </c:pt>
                <c:pt idx="29930">
                  <c:v>41467.392361111109</c:v>
                </c:pt>
                <c:pt idx="29931">
                  <c:v>41467.392708333333</c:v>
                </c:pt>
                <c:pt idx="29932">
                  <c:v>41467.393055555556</c:v>
                </c:pt>
                <c:pt idx="29933">
                  <c:v>41467.39340277778</c:v>
                </c:pt>
                <c:pt idx="29934">
                  <c:v>41467.393750000003</c:v>
                </c:pt>
                <c:pt idx="29935">
                  <c:v>41467.394097222219</c:v>
                </c:pt>
                <c:pt idx="29936">
                  <c:v>41467.394444444442</c:v>
                </c:pt>
                <c:pt idx="29937">
                  <c:v>41467.394791666666</c:v>
                </c:pt>
                <c:pt idx="29938">
                  <c:v>41467.395138888889</c:v>
                </c:pt>
                <c:pt idx="29939">
                  <c:v>41467.395486111112</c:v>
                </c:pt>
                <c:pt idx="29940">
                  <c:v>41467.395833333336</c:v>
                </c:pt>
                <c:pt idx="29941">
                  <c:v>41467.396180555559</c:v>
                </c:pt>
                <c:pt idx="29942">
                  <c:v>41467.396527777775</c:v>
                </c:pt>
                <c:pt idx="29943">
                  <c:v>41467.396874999999</c:v>
                </c:pt>
                <c:pt idx="29944">
                  <c:v>41467.397222222222</c:v>
                </c:pt>
                <c:pt idx="29945">
                  <c:v>41467.397569444445</c:v>
                </c:pt>
                <c:pt idx="29946">
                  <c:v>41467.397916666669</c:v>
                </c:pt>
                <c:pt idx="29947">
                  <c:v>41467.398263888892</c:v>
                </c:pt>
                <c:pt idx="29948">
                  <c:v>41467.398611111108</c:v>
                </c:pt>
                <c:pt idx="29949">
                  <c:v>41467.398958333331</c:v>
                </c:pt>
                <c:pt idx="29950">
                  <c:v>41467.399305555555</c:v>
                </c:pt>
                <c:pt idx="29951">
                  <c:v>41467.399652777778</c:v>
                </c:pt>
                <c:pt idx="29952">
                  <c:v>41467.4</c:v>
                </c:pt>
                <c:pt idx="29953">
                  <c:v>41467.400347222225</c:v>
                </c:pt>
                <c:pt idx="29954">
                  <c:v>41467.400694444441</c:v>
                </c:pt>
                <c:pt idx="29955">
                  <c:v>41467.401041666664</c:v>
                </c:pt>
                <c:pt idx="29956">
                  <c:v>41467.401388888888</c:v>
                </c:pt>
                <c:pt idx="29957">
                  <c:v>41467.401736111111</c:v>
                </c:pt>
                <c:pt idx="29958">
                  <c:v>41467.402083333334</c:v>
                </c:pt>
                <c:pt idx="29959">
                  <c:v>41467.402430555558</c:v>
                </c:pt>
                <c:pt idx="29960">
                  <c:v>41467.402777777781</c:v>
                </c:pt>
                <c:pt idx="29961">
                  <c:v>41467.403124999997</c:v>
                </c:pt>
                <c:pt idx="29962">
                  <c:v>41467.40347222222</c:v>
                </c:pt>
                <c:pt idx="29963">
                  <c:v>41467.403819444444</c:v>
                </c:pt>
                <c:pt idx="29964">
                  <c:v>41467.404166666667</c:v>
                </c:pt>
                <c:pt idx="29965">
                  <c:v>41467.404513888891</c:v>
                </c:pt>
                <c:pt idx="29966">
                  <c:v>41467.404861111114</c:v>
                </c:pt>
                <c:pt idx="29967">
                  <c:v>41467.40520833333</c:v>
                </c:pt>
                <c:pt idx="29968">
                  <c:v>41467.405555555553</c:v>
                </c:pt>
                <c:pt idx="29969">
                  <c:v>41467.405902777777</c:v>
                </c:pt>
                <c:pt idx="29970">
                  <c:v>41467.40625</c:v>
                </c:pt>
                <c:pt idx="29971">
                  <c:v>41467.406597222223</c:v>
                </c:pt>
                <c:pt idx="29972">
                  <c:v>41467.406944444447</c:v>
                </c:pt>
                <c:pt idx="29973">
                  <c:v>41467.40729166667</c:v>
                </c:pt>
                <c:pt idx="29974">
                  <c:v>41467.407638888886</c:v>
                </c:pt>
                <c:pt idx="29975">
                  <c:v>41467.407986111109</c:v>
                </c:pt>
                <c:pt idx="29976">
                  <c:v>41467.408333333333</c:v>
                </c:pt>
                <c:pt idx="29977">
                  <c:v>41467.408680555556</c:v>
                </c:pt>
                <c:pt idx="29978">
                  <c:v>41467.40902777778</c:v>
                </c:pt>
                <c:pt idx="29979">
                  <c:v>41467.409375000003</c:v>
                </c:pt>
                <c:pt idx="29980">
                  <c:v>41467.409722222219</c:v>
                </c:pt>
                <c:pt idx="29981">
                  <c:v>41467.410069444442</c:v>
                </c:pt>
                <c:pt idx="29982">
                  <c:v>41467.410416666666</c:v>
                </c:pt>
                <c:pt idx="29983">
                  <c:v>41467.410763888889</c:v>
                </c:pt>
                <c:pt idx="29984">
                  <c:v>41467.411111111112</c:v>
                </c:pt>
                <c:pt idx="29985">
                  <c:v>41467.411458333336</c:v>
                </c:pt>
                <c:pt idx="29986">
                  <c:v>41467.411805555559</c:v>
                </c:pt>
                <c:pt idx="29987">
                  <c:v>41467.412152777775</c:v>
                </c:pt>
                <c:pt idx="29988">
                  <c:v>41467.412499999999</c:v>
                </c:pt>
                <c:pt idx="29989">
                  <c:v>41467.412847222222</c:v>
                </c:pt>
                <c:pt idx="29990">
                  <c:v>41467.413194444445</c:v>
                </c:pt>
                <c:pt idx="29991">
                  <c:v>41467.413541666669</c:v>
                </c:pt>
                <c:pt idx="29992">
                  <c:v>41467.413888888892</c:v>
                </c:pt>
                <c:pt idx="29993">
                  <c:v>41467.414236111108</c:v>
                </c:pt>
                <c:pt idx="29994">
                  <c:v>41467.414583333331</c:v>
                </c:pt>
                <c:pt idx="29995">
                  <c:v>41467.414930555555</c:v>
                </c:pt>
                <c:pt idx="29996">
                  <c:v>41467.415277777778</c:v>
                </c:pt>
                <c:pt idx="29997">
                  <c:v>41467.415625000001</c:v>
                </c:pt>
                <c:pt idx="29998">
                  <c:v>41467.415972222225</c:v>
                </c:pt>
                <c:pt idx="29999">
                  <c:v>41467.416319444441</c:v>
                </c:pt>
                <c:pt idx="30000">
                  <c:v>41467.416666666664</c:v>
                </c:pt>
                <c:pt idx="30001">
                  <c:v>41467.417013888888</c:v>
                </c:pt>
                <c:pt idx="30002">
                  <c:v>41467.417361111111</c:v>
                </c:pt>
                <c:pt idx="30003">
                  <c:v>41467.417708333334</c:v>
                </c:pt>
                <c:pt idx="30004">
                  <c:v>41467.418055555558</c:v>
                </c:pt>
                <c:pt idx="30005">
                  <c:v>41467.418402777781</c:v>
                </c:pt>
                <c:pt idx="30006">
                  <c:v>41467.418749999997</c:v>
                </c:pt>
                <c:pt idx="30007">
                  <c:v>41467.41909722222</c:v>
                </c:pt>
                <c:pt idx="30008">
                  <c:v>41467.419444444444</c:v>
                </c:pt>
                <c:pt idx="30009">
                  <c:v>41467.419791666667</c:v>
                </c:pt>
                <c:pt idx="30010">
                  <c:v>41467.420138888891</c:v>
                </c:pt>
                <c:pt idx="30011">
                  <c:v>41467.420486111114</c:v>
                </c:pt>
                <c:pt idx="30012">
                  <c:v>41467.42083333333</c:v>
                </c:pt>
                <c:pt idx="30013">
                  <c:v>41467.421180555553</c:v>
                </c:pt>
                <c:pt idx="30014">
                  <c:v>41467.421527777777</c:v>
                </c:pt>
                <c:pt idx="30015">
                  <c:v>41467.421875</c:v>
                </c:pt>
                <c:pt idx="30016">
                  <c:v>41467.422222222223</c:v>
                </c:pt>
                <c:pt idx="30017">
                  <c:v>41467.422569444447</c:v>
                </c:pt>
                <c:pt idx="30018">
                  <c:v>41467.42291666667</c:v>
                </c:pt>
                <c:pt idx="30019">
                  <c:v>41467.423263888886</c:v>
                </c:pt>
                <c:pt idx="30020">
                  <c:v>41467.423611111109</c:v>
                </c:pt>
                <c:pt idx="30021">
                  <c:v>41467.423958333333</c:v>
                </c:pt>
                <c:pt idx="30022">
                  <c:v>41467.424305555556</c:v>
                </c:pt>
                <c:pt idx="30023">
                  <c:v>41467.42465277778</c:v>
                </c:pt>
                <c:pt idx="30024">
                  <c:v>41467.425000000003</c:v>
                </c:pt>
                <c:pt idx="30025">
                  <c:v>41467.425347222219</c:v>
                </c:pt>
                <c:pt idx="30026">
                  <c:v>41467.425694444442</c:v>
                </c:pt>
                <c:pt idx="30027">
                  <c:v>41467.426041666666</c:v>
                </c:pt>
                <c:pt idx="30028">
                  <c:v>41467.426388888889</c:v>
                </c:pt>
                <c:pt idx="30029">
                  <c:v>41467.426736111112</c:v>
                </c:pt>
                <c:pt idx="30030">
                  <c:v>41467.427083333336</c:v>
                </c:pt>
                <c:pt idx="30031">
                  <c:v>41467.427430555559</c:v>
                </c:pt>
                <c:pt idx="30032">
                  <c:v>41467.427777777775</c:v>
                </c:pt>
                <c:pt idx="30033">
                  <c:v>41467.428124999999</c:v>
                </c:pt>
                <c:pt idx="30034">
                  <c:v>41467.428472222222</c:v>
                </c:pt>
                <c:pt idx="30035">
                  <c:v>41467.428819444445</c:v>
                </c:pt>
                <c:pt idx="30036">
                  <c:v>41467.429166666669</c:v>
                </c:pt>
                <c:pt idx="30037">
                  <c:v>41467.429513888892</c:v>
                </c:pt>
                <c:pt idx="30038">
                  <c:v>41467.429861111108</c:v>
                </c:pt>
                <c:pt idx="30039">
                  <c:v>41467.430208333331</c:v>
                </c:pt>
                <c:pt idx="30040">
                  <c:v>41467.430555555555</c:v>
                </c:pt>
                <c:pt idx="30041">
                  <c:v>41467.430902777778</c:v>
                </c:pt>
                <c:pt idx="30042">
                  <c:v>41467.431250000001</c:v>
                </c:pt>
                <c:pt idx="30043">
                  <c:v>41467.431597222225</c:v>
                </c:pt>
                <c:pt idx="30044">
                  <c:v>41467.431944444441</c:v>
                </c:pt>
                <c:pt idx="30045">
                  <c:v>41467.432291666664</c:v>
                </c:pt>
                <c:pt idx="30046">
                  <c:v>41467.432638888888</c:v>
                </c:pt>
                <c:pt idx="30047">
                  <c:v>41467.432986111111</c:v>
                </c:pt>
                <c:pt idx="30048">
                  <c:v>41467.433333333334</c:v>
                </c:pt>
                <c:pt idx="30049">
                  <c:v>41467.433680555558</c:v>
                </c:pt>
                <c:pt idx="30050">
                  <c:v>41467.434027777781</c:v>
                </c:pt>
                <c:pt idx="30051">
                  <c:v>41467.434374999997</c:v>
                </c:pt>
                <c:pt idx="30052">
                  <c:v>41467.43472222222</c:v>
                </c:pt>
                <c:pt idx="30053">
                  <c:v>41467.435069444444</c:v>
                </c:pt>
                <c:pt idx="30054">
                  <c:v>41467.435416666667</c:v>
                </c:pt>
                <c:pt idx="30055">
                  <c:v>41467.435763888891</c:v>
                </c:pt>
                <c:pt idx="30056">
                  <c:v>41467.436111111114</c:v>
                </c:pt>
                <c:pt idx="30057">
                  <c:v>41467.43645833333</c:v>
                </c:pt>
                <c:pt idx="30058">
                  <c:v>41467.436805555553</c:v>
                </c:pt>
                <c:pt idx="30059">
                  <c:v>41467.437152777777</c:v>
                </c:pt>
                <c:pt idx="30060">
                  <c:v>41467.4375</c:v>
                </c:pt>
                <c:pt idx="30061">
                  <c:v>41467.437847222223</c:v>
                </c:pt>
                <c:pt idx="30062">
                  <c:v>41467.438194444447</c:v>
                </c:pt>
                <c:pt idx="30063">
                  <c:v>41467.43854166667</c:v>
                </c:pt>
                <c:pt idx="30064">
                  <c:v>41467.438888888886</c:v>
                </c:pt>
                <c:pt idx="30065">
                  <c:v>41467.439236111109</c:v>
                </c:pt>
                <c:pt idx="30066">
                  <c:v>41467.439583333333</c:v>
                </c:pt>
                <c:pt idx="30067">
                  <c:v>41467.439930555556</c:v>
                </c:pt>
                <c:pt idx="30068">
                  <c:v>41467.44027777778</c:v>
                </c:pt>
                <c:pt idx="30069">
                  <c:v>41467.440625000003</c:v>
                </c:pt>
                <c:pt idx="30070">
                  <c:v>41467.440972222219</c:v>
                </c:pt>
                <c:pt idx="30071">
                  <c:v>41467.441319444442</c:v>
                </c:pt>
                <c:pt idx="30072">
                  <c:v>41467.441666666666</c:v>
                </c:pt>
                <c:pt idx="30073">
                  <c:v>41467.442013888889</c:v>
                </c:pt>
                <c:pt idx="30074">
                  <c:v>41467.442361111112</c:v>
                </c:pt>
                <c:pt idx="30075">
                  <c:v>41467.442708333336</c:v>
                </c:pt>
                <c:pt idx="30076">
                  <c:v>41467.443055555559</c:v>
                </c:pt>
                <c:pt idx="30077">
                  <c:v>41467.443402777775</c:v>
                </c:pt>
                <c:pt idx="30078">
                  <c:v>41467.443749999999</c:v>
                </c:pt>
                <c:pt idx="30079">
                  <c:v>41467.444097222222</c:v>
                </c:pt>
                <c:pt idx="30080">
                  <c:v>41467.444444444445</c:v>
                </c:pt>
                <c:pt idx="30081">
                  <c:v>41467.444791666669</c:v>
                </c:pt>
                <c:pt idx="30082">
                  <c:v>41467.445138888892</c:v>
                </c:pt>
                <c:pt idx="30083">
                  <c:v>41467.445486111108</c:v>
                </c:pt>
                <c:pt idx="30084">
                  <c:v>41467.445833333331</c:v>
                </c:pt>
                <c:pt idx="30085">
                  <c:v>41467.446180555555</c:v>
                </c:pt>
                <c:pt idx="30086">
                  <c:v>41467.446527777778</c:v>
                </c:pt>
                <c:pt idx="30087">
                  <c:v>41467.446875000001</c:v>
                </c:pt>
                <c:pt idx="30088">
                  <c:v>41467.447222222225</c:v>
                </c:pt>
                <c:pt idx="30089">
                  <c:v>41467.447569444441</c:v>
                </c:pt>
                <c:pt idx="30090">
                  <c:v>41467.447916666664</c:v>
                </c:pt>
                <c:pt idx="30091">
                  <c:v>41467.448263888888</c:v>
                </c:pt>
                <c:pt idx="30092">
                  <c:v>41467.448611111111</c:v>
                </c:pt>
                <c:pt idx="30093">
                  <c:v>41467.448958333334</c:v>
                </c:pt>
                <c:pt idx="30094">
                  <c:v>41467.449305555558</c:v>
                </c:pt>
                <c:pt idx="30095">
                  <c:v>41467.449652777781</c:v>
                </c:pt>
                <c:pt idx="30096">
                  <c:v>41467.449999999997</c:v>
                </c:pt>
                <c:pt idx="30097">
                  <c:v>41467.45034722222</c:v>
                </c:pt>
                <c:pt idx="30098">
                  <c:v>41467.450694444444</c:v>
                </c:pt>
                <c:pt idx="30099">
                  <c:v>41467.451041666667</c:v>
                </c:pt>
                <c:pt idx="30100">
                  <c:v>41467.451388888891</c:v>
                </c:pt>
                <c:pt idx="30101">
                  <c:v>41467.451736111114</c:v>
                </c:pt>
                <c:pt idx="30102">
                  <c:v>41467.45208333333</c:v>
                </c:pt>
                <c:pt idx="30103">
                  <c:v>41467.452430555553</c:v>
                </c:pt>
                <c:pt idx="30104">
                  <c:v>41467.452777777777</c:v>
                </c:pt>
                <c:pt idx="30105">
                  <c:v>41467.453125</c:v>
                </c:pt>
                <c:pt idx="30106">
                  <c:v>41467.453472222223</c:v>
                </c:pt>
                <c:pt idx="30107">
                  <c:v>41467.453819444447</c:v>
                </c:pt>
                <c:pt idx="30108">
                  <c:v>41467.45416666667</c:v>
                </c:pt>
                <c:pt idx="30109">
                  <c:v>41467.454513888886</c:v>
                </c:pt>
                <c:pt idx="30110">
                  <c:v>41467.454861111109</c:v>
                </c:pt>
                <c:pt idx="30111">
                  <c:v>41467.455208333333</c:v>
                </c:pt>
                <c:pt idx="30112">
                  <c:v>41467.455555555556</c:v>
                </c:pt>
                <c:pt idx="30113">
                  <c:v>41467.45590277778</c:v>
                </c:pt>
                <c:pt idx="30114">
                  <c:v>41467.456250000003</c:v>
                </c:pt>
                <c:pt idx="30115">
                  <c:v>41467.456597222219</c:v>
                </c:pt>
                <c:pt idx="30116">
                  <c:v>41467.456944444442</c:v>
                </c:pt>
                <c:pt idx="30117">
                  <c:v>41467.457291666666</c:v>
                </c:pt>
                <c:pt idx="30118">
                  <c:v>41467.457638888889</c:v>
                </c:pt>
                <c:pt idx="30119">
                  <c:v>41467.457986111112</c:v>
                </c:pt>
                <c:pt idx="30120">
                  <c:v>41467.458333333336</c:v>
                </c:pt>
                <c:pt idx="30121">
                  <c:v>41467.458680555559</c:v>
                </c:pt>
                <c:pt idx="30122">
                  <c:v>41467.459027777775</c:v>
                </c:pt>
                <c:pt idx="30123">
                  <c:v>41467.459374999999</c:v>
                </c:pt>
                <c:pt idx="30124">
                  <c:v>41467.459722222222</c:v>
                </c:pt>
                <c:pt idx="30125">
                  <c:v>41467.460069444445</c:v>
                </c:pt>
                <c:pt idx="30126">
                  <c:v>41467.460416666669</c:v>
                </c:pt>
                <c:pt idx="30127">
                  <c:v>41467.460763888892</c:v>
                </c:pt>
                <c:pt idx="30128">
                  <c:v>41467.461111111108</c:v>
                </c:pt>
                <c:pt idx="30129">
                  <c:v>41467.461458333331</c:v>
                </c:pt>
                <c:pt idx="30130">
                  <c:v>41467.461805555555</c:v>
                </c:pt>
                <c:pt idx="30131">
                  <c:v>41467.462152777778</c:v>
                </c:pt>
                <c:pt idx="30132">
                  <c:v>41467.462500000001</c:v>
                </c:pt>
                <c:pt idx="30133">
                  <c:v>41467.462847222225</c:v>
                </c:pt>
                <c:pt idx="30134">
                  <c:v>41467.463194444441</c:v>
                </c:pt>
                <c:pt idx="30135">
                  <c:v>41467.463541666664</c:v>
                </c:pt>
                <c:pt idx="30136">
                  <c:v>41467.463888888888</c:v>
                </c:pt>
                <c:pt idx="30137">
                  <c:v>41467.464236111111</c:v>
                </c:pt>
                <c:pt idx="30138">
                  <c:v>41467.464583333334</c:v>
                </c:pt>
                <c:pt idx="30139">
                  <c:v>41467.464930555558</c:v>
                </c:pt>
                <c:pt idx="30140">
                  <c:v>41467.465277777781</c:v>
                </c:pt>
                <c:pt idx="30141">
                  <c:v>41467.465624999997</c:v>
                </c:pt>
                <c:pt idx="30142">
                  <c:v>41467.46597222222</c:v>
                </c:pt>
                <c:pt idx="30143">
                  <c:v>41467.466319444444</c:v>
                </c:pt>
                <c:pt idx="30144">
                  <c:v>41467.466666666667</c:v>
                </c:pt>
                <c:pt idx="30145">
                  <c:v>41467.467013888891</c:v>
                </c:pt>
                <c:pt idx="30146">
                  <c:v>41467.467361111114</c:v>
                </c:pt>
                <c:pt idx="30147">
                  <c:v>41467.46770833333</c:v>
                </c:pt>
                <c:pt idx="30148">
                  <c:v>41467.468055555553</c:v>
                </c:pt>
                <c:pt idx="30149">
                  <c:v>41467.468402777777</c:v>
                </c:pt>
                <c:pt idx="30150">
                  <c:v>41467.46875</c:v>
                </c:pt>
                <c:pt idx="30151">
                  <c:v>41467.469097222223</c:v>
                </c:pt>
                <c:pt idx="30152">
                  <c:v>41467.469444444447</c:v>
                </c:pt>
                <c:pt idx="30153">
                  <c:v>41467.46979166667</c:v>
                </c:pt>
                <c:pt idx="30154">
                  <c:v>41467.470138888886</c:v>
                </c:pt>
                <c:pt idx="30155">
                  <c:v>41467.470486111109</c:v>
                </c:pt>
                <c:pt idx="30156">
                  <c:v>41467.470833333333</c:v>
                </c:pt>
                <c:pt idx="30157">
                  <c:v>41467.471180555556</c:v>
                </c:pt>
                <c:pt idx="30158">
                  <c:v>41467.47152777778</c:v>
                </c:pt>
                <c:pt idx="30159">
                  <c:v>41467.471875000003</c:v>
                </c:pt>
                <c:pt idx="30160">
                  <c:v>41467.472222222219</c:v>
                </c:pt>
                <c:pt idx="30161">
                  <c:v>41467.472569444442</c:v>
                </c:pt>
                <c:pt idx="30162">
                  <c:v>41467.472916666666</c:v>
                </c:pt>
                <c:pt idx="30163">
                  <c:v>41467.473263888889</c:v>
                </c:pt>
                <c:pt idx="30164">
                  <c:v>41467.473611111112</c:v>
                </c:pt>
                <c:pt idx="30165">
                  <c:v>41467.473958333336</c:v>
                </c:pt>
                <c:pt idx="30166">
                  <c:v>41467.474305555559</c:v>
                </c:pt>
                <c:pt idx="30167">
                  <c:v>41467.474652777775</c:v>
                </c:pt>
                <c:pt idx="30168">
                  <c:v>41467.474999999999</c:v>
                </c:pt>
                <c:pt idx="30169">
                  <c:v>41467.475347222222</c:v>
                </c:pt>
                <c:pt idx="30170">
                  <c:v>41467.475694444445</c:v>
                </c:pt>
                <c:pt idx="30171">
                  <c:v>41467.476041666669</c:v>
                </c:pt>
                <c:pt idx="30172">
                  <c:v>41467.476388888892</c:v>
                </c:pt>
                <c:pt idx="30173">
                  <c:v>41467.476736111108</c:v>
                </c:pt>
                <c:pt idx="30174">
                  <c:v>41467.477083333331</c:v>
                </c:pt>
                <c:pt idx="30175">
                  <c:v>41467.477430555555</c:v>
                </c:pt>
                <c:pt idx="30176">
                  <c:v>41467.477777777778</c:v>
                </c:pt>
                <c:pt idx="30177">
                  <c:v>41467.478125000001</c:v>
                </c:pt>
                <c:pt idx="30178">
                  <c:v>41467.478472222225</c:v>
                </c:pt>
                <c:pt idx="30179">
                  <c:v>41467.478819444441</c:v>
                </c:pt>
                <c:pt idx="30180">
                  <c:v>41467.479166666664</c:v>
                </c:pt>
                <c:pt idx="30181">
                  <c:v>41467.479513888888</c:v>
                </c:pt>
                <c:pt idx="30182">
                  <c:v>41467.479861111111</c:v>
                </c:pt>
                <c:pt idx="30183">
                  <c:v>41467.480208333334</c:v>
                </c:pt>
                <c:pt idx="30184">
                  <c:v>41467.480555555558</c:v>
                </c:pt>
                <c:pt idx="30185">
                  <c:v>41467.480902777781</c:v>
                </c:pt>
                <c:pt idx="30186">
                  <c:v>41467.481249999997</c:v>
                </c:pt>
                <c:pt idx="30187">
                  <c:v>41467.48159722222</c:v>
                </c:pt>
                <c:pt idx="30188">
                  <c:v>41467.481944444444</c:v>
                </c:pt>
                <c:pt idx="30189">
                  <c:v>41467.482291666667</c:v>
                </c:pt>
                <c:pt idx="30190">
                  <c:v>41467.482638888891</c:v>
                </c:pt>
                <c:pt idx="30191">
                  <c:v>41467.482986111114</c:v>
                </c:pt>
                <c:pt idx="30192">
                  <c:v>41467.48333333333</c:v>
                </c:pt>
                <c:pt idx="30193">
                  <c:v>41467.483680555553</c:v>
                </c:pt>
                <c:pt idx="30194">
                  <c:v>41467.484027777777</c:v>
                </c:pt>
                <c:pt idx="30195">
                  <c:v>41467.484375</c:v>
                </c:pt>
                <c:pt idx="30196">
                  <c:v>41467.484722222223</c:v>
                </c:pt>
                <c:pt idx="30197">
                  <c:v>41467.485069444447</c:v>
                </c:pt>
                <c:pt idx="30198">
                  <c:v>41467.48541666667</c:v>
                </c:pt>
                <c:pt idx="30199">
                  <c:v>41467.485763888886</c:v>
                </c:pt>
                <c:pt idx="30200">
                  <c:v>41467.486111111109</c:v>
                </c:pt>
                <c:pt idx="30201">
                  <c:v>41467.486458333333</c:v>
                </c:pt>
                <c:pt idx="30202">
                  <c:v>41467.486805555556</c:v>
                </c:pt>
                <c:pt idx="30203">
                  <c:v>41467.48715277778</c:v>
                </c:pt>
                <c:pt idx="30204">
                  <c:v>41467.487500000003</c:v>
                </c:pt>
                <c:pt idx="30205">
                  <c:v>41467.487847222219</c:v>
                </c:pt>
                <c:pt idx="30206">
                  <c:v>41467.488194444442</c:v>
                </c:pt>
                <c:pt idx="30207">
                  <c:v>41467.488541666666</c:v>
                </c:pt>
                <c:pt idx="30208">
                  <c:v>41467.488888888889</c:v>
                </c:pt>
                <c:pt idx="30209">
                  <c:v>41467.489236111112</c:v>
                </c:pt>
                <c:pt idx="30210">
                  <c:v>41467.489583333336</c:v>
                </c:pt>
                <c:pt idx="30211">
                  <c:v>41467.489930555559</c:v>
                </c:pt>
                <c:pt idx="30212">
                  <c:v>41467.490277777775</c:v>
                </c:pt>
                <c:pt idx="30213">
                  <c:v>41467.490624999999</c:v>
                </c:pt>
                <c:pt idx="30214">
                  <c:v>41467.490972222222</c:v>
                </c:pt>
                <c:pt idx="30215">
                  <c:v>41467.491319444445</c:v>
                </c:pt>
                <c:pt idx="30216">
                  <c:v>41467.491666666669</c:v>
                </c:pt>
                <c:pt idx="30217">
                  <c:v>41467.492013888892</c:v>
                </c:pt>
                <c:pt idx="30218">
                  <c:v>41467.492361111108</c:v>
                </c:pt>
                <c:pt idx="30219">
                  <c:v>41467.492708333331</c:v>
                </c:pt>
                <c:pt idx="30220">
                  <c:v>41467.493055555555</c:v>
                </c:pt>
                <c:pt idx="30221">
                  <c:v>41467.493402777778</c:v>
                </c:pt>
                <c:pt idx="30222">
                  <c:v>41467.493750000001</c:v>
                </c:pt>
                <c:pt idx="30223">
                  <c:v>41467.494097222225</c:v>
                </c:pt>
                <c:pt idx="30224">
                  <c:v>41467.494444444441</c:v>
                </c:pt>
                <c:pt idx="30225">
                  <c:v>41467.494791666664</c:v>
                </c:pt>
                <c:pt idx="30226">
                  <c:v>41467.495138888888</c:v>
                </c:pt>
                <c:pt idx="30227">
                  <c:v>41467.495486111111</c:v>
                </c:pt>
                <c:pt idx="30228">
                  <c:v>41467.495833333334</c:v>
                </c:pt>
                <c:pt idx="30229">
                  <c:v>41467.496180555558</c:v>
                </c:pt>
                <c:pt idx="30230">
                  <c:v>41467.496527777781</c:v>
                </c:pt>
                <c:pt idx="30231">
                  <c:v>41467.496874999997</c:v>
                </c:pt>
                <c:pt idx="30232">
                  <c:v>41467.49722222222</c:v>
                </c:pt>
                <c:pt idx="30233">
                  <c:v>41467.497569444444</c:v>
                </c:pt>
                <c:pt idx="30234">
                  <c:v>41467.497916666667</c:v>
                </c:pt>
                <c:pt idx="30235">
                  <c:v>41467.498263888891</c:v>
                </c:pt>
                <c:pt idx="30236">
                  <c:v>41467.498611111114</c:v>
                </c:pt>
                <c:pt idx="30237">
                  <c:v>41467.49895833333</c:v>
                </c:pt>
                <c:pt idx="30238">
                  <c:v>41467.499305555553</c:v>
                </c:pt>
                <c:pt idx="30239">
                  <c:v>41467.499652777777</c:v>
                </c:pt>
                <c:pt idx="30240">
                  <c:v>41467.5</c:v>
                </c:pt>
                <c:pt idx="30241">
                  <c:v>41467.500347222223</c:v>
                </c:pt>
                <c:pt idx="30242">
                  <c:v>41467.500694444447</c:v>
                </c:pt>
                <c:pt idx="30243">
                  <c:v>41467.50104166667</c:v>
                </c:pt>
                <c:pt idx="30244">
                  <c:v>41467.501388888886</c:v>
                </c:pt>
                <c:pt idx="30245">
                  <c:v>41467.501736111109</c:v>
                </c:pt>
                <c:pt idx="30246">
                  <c:v>41467.502083333333</c:v>
                </c:pt>
                <c:pt idx="30247">
                  <c:v>41467.502430555556</c:v>
                </c:pt>
                <c:pt idx="30248">
                  <c:v>41467.50277777778</c:v>
                </c:pt>
                <c:pt idx="30249">
                  <c:v>41467.503125000003</c:v>
                </c:pt>
                <c:pt idx="30250">
                  <c:v>41467.503472222219</c:v>
                </c:pt>
                <c:pt idx="30251">
                  <c:v>41467.503819444442</c:v>
                </c:pt>
                <c:pt idx="30252">
                  <c:v>41467.504166666666</c:v>
                </c:pt>
                <c:pt idx="30253">
                  <c:v>41467.504513888889</c:v>
                </c:pt>
                <c:pt idx="30254">
                  <c:v>41467.504861111112</c:v>
                </c:pt>
                <c:pt idx="30255">
                  <c:v>41467.505208333336</c:v>
                </c:pt>
                <c:pt idx="30256">
                  <c:v>41467.505555555559</c:v>
                </c:pt>
                <c:pt idx="30257">
                  <c:v>41467.505902777775</c:v>
                </c:pt>
                <c:pt idx="30258">
                  <c:v>41467.506249999999</c:v>
                </c:pt>
                <c:pt idx="30259">
                  <c:v>41467.506597222222</c:v>
                </c:pt>
                <c:pt idx="30260">
                  <c:v>41467.506944444445</c:v>
                </c:pt>
                <c:pt idx="30261">
                  <c:v>41467.507291666669</c:v>
                </c:pt>
                <c:pt idx="30262">
                  <c:v>41467.507638888892</c:v>
                </c:pt>
                <c:pt idx="30263">
                  <c:v>41467.507986111108</c:v>
                </c:pt>
                <c:pt idx="30264">
                  <c:v>41467.508333333331</c:v>
                </c:pt>
                <c:pt idx="30265">
                  <c:v>41467.508680555555</c:v>
                </c:pt>
                <c:pt idx="30266">
                  <c:v>41467.509027777778</c:v>
                </c:pt>
                <c:pt idx="30267">
                  <c:v>41467.509375000001</c:v>
                </c:pt>
                <c:pt idx="30268">
                  <c:v>41467.509722222225</c:v>
                </c:pt>
                <c:pt idx="30269">
                  <c:v>41467.510069444441</c:v>
                </c:pt>
                <c:pt idx="30270">
                  <c:v>41467.510416666664</c:v>
                </c:pt>
                <c:pt idx="30271">
                  <c:v>41467.510763888888</c:v>
                </c:pt>
                <c:pt idx="30272">
                  <c:v>41467.511111111111</c:v>
                </c:pt>
                <c:pt idx="30273">
                  <c:v>41467.511458333334</c:v>
                </c:pt>
                <c:pt idx="30274">
                  <c:v>41467.511805555558</c:v>
                </c:pt>
                <c:pt idx="30275">
                  <c:v>41467.512152777781</c:v>
                </c:pt>
                <c:pt idx="30276">
                  <c:v>41467.512499999997</c:v>
                </c:pt>
                <c:pt idx="30277">
                  <c:v>41467.51284722222</c:v>
                </c:pt>
                <c:pt idx="30278">
                  <c:v>41467.513194444444</c:v>
                </c:pt>
                <c:pt idx="30279">
                  <c:v>41467.513541666667</c:v>
                </c:pt>
                <c:pt idx="30280">
                  <c:v>41467.513888888891</c:v>
                </c:pt>
                <c:pt idx="30281">
                  <c:v>41467.514236111114</c:v>
                </c:pt>
                <c:pt idx="30282">
                  <c:v>41467.51458333333</c:v>
                </c:pt>
                <c:pt idx="30283">
                  <c:v>41467.514930555553</c:v>
                </c:pt>
                <c:pt idx="30284">
                  <c:v>41467.515277777777</c:v>
                </c:pt>
                <c:pt idx="30285">
                  <c:v>41467.515625</c:v>
                </c:pt>
                <c:pt idx="30286">
                  <c:v>41467.515972222223</c:v>
                </c:pt>
                <c:pt idx="30287">
                  <c:v>41467.516319444447</c:v>
                </c:pt>
                <c:pt idx="30288">
                  <c:v>41467.51666666667</c:v>
                </c:pt>
                <c:pt idx="30289">
                  <c:v>41467.517013888886</c:v>
                </c:pt>
                <c:pt idx="30290">
                  <c:v>41467.517361111109</c:v>
                </c:pt>
                <c:pt idx="30291">
                  <c:v>41467.517708333333</c:v>
                </c:pt>
                <c:pt idx="30292">
                  <c:v>41467.518055555556</c:v>
                </c:pt>
                <c:pt idx="30293">
                  <c:v>41467.51840277778</c:v>
                </c:pt>
                <c:pt idx="30294">
                  <c:v>41467.518750000003</c:v>
                </c:pt>
                <c:pt idx="30295">
                  <c:v>41467.519097222219</c:v>
                </c:pt>
                <c:pt idx="30296">
                  <c:v>41467.519444444442</c:v>
                </c:pt>
                <c:pt idx="30297">
                  <c:v>41467.519791666666</c:v>
                </c:pt>
                <c:pt idx="30298">
                  <c:v>41467.520138888889</c:v>
                </c:pt>
                <c:pt idx="30299">
                  <c:v>41467.520486111112</c:v>
                </c:pt>
                <c:pt idx="30300">
                  <c:v>41467.520833333336</c:v>
                </c:pt>
                <c:pt idx="30301">
                  <c:v>41467.521180555559</c:v>
                </c:pt>
                <c:pt idx="30302">
                  <c:v>41467.521527777775</c:v>
                </c:pt>
                <c:pt idx="30303">
                  <c:v>41467.521874999999</c:v>
                </c:pt>
                <c:pt idx="30304">
                  <c:v>41467.522222222222</c:v>
                </c:pt>
                <c:pt idx="30305">
                  <c:v>41467.522569444445</c:v>
                </c:pt>
                <c:pt idx="30306">
                  <c:v>41467.522916666669</c:v>
                </c:pt>
                <c:pt idx="30307">
                  <c:v>41467.523263888892</c:v>
                </c:pt>
                <c:pt idx="30308">
                  <c:v>41467.523611111108</c:v>
                </c:pt>
                <c:pt idx="30309">
                  <c:v>41467.523958333331</c:v>
                </c:pt>
                <c:pt idx="30310">
                  <c:v>41467.524305555555</c:v>
                </c:pt>
                <c:pt idx="30311">
                  <c:v>41467.524652777778</c:v>
                </c:pt>
                <c:pt idx="30312">
                  <c:v>41467.525000000001</c:v>
                </c:pt>
                <c:pt idx="30313">
                  <c:v>41467.525347222225</c:v>
                </c:pt>
                <c:pt idx="30314">
                  <c:v>41467.525694444441</c:v>
                </c:pt>
                <c:pt idx="30315">
                  <c:v>41467.526041666664</c:v>
                </c:pt>
                <c:pt idx="30316">
                  <c:v>41467.526388888888</c:v>
                </c:pt>
                <c:pt idx="30317">
                  <c:v>41467.526736111111</c:v>
                </c:pt>
                <c:pt idx="30318">
                  <c:v>41467.527083333334</c:v>
                </c:pt>
                <c:pt idx="30319">
                  <c:v>41467.527430555558</c:v>
                </c:pt>
                <c:pt idx="30320">
                  <c:v>41467.527777777781</c:v>
                </c:pt>
                <c:pt idx="30321">
                  <c:v>41467.528124999997</c:v>
                </c:pt>
                <c:pt idx="30322">
                  <c:v>41467.52847222222</c:v>
                </c:pt>
                <c:pt idx="30323">
                  <c:v>41467.528819444444</c:v>
                </c:pt>
                <c:pt idx="30324">
                  <c:v>41467.529166666667</c:v>
                </c:pt>
                <c:pt idx="30325">
                  <c:v>41467.529513888891</c:v>
                </c:pt>
                <c:pt idx="30326">
                  <c:v>41467.529861111114</c:v>
                </c:pt>
                <c:pt idx="30327">
                  <c:v>41467.53020833333</c:v>
                </c:pt>
                <c:pt idx="30328">
                  <c:v>41467.530555555553</c:v>
                </c:pt>
                <c:pt idx="30329">
                  <c:v>41467.530902777777</c:v>
                </c:pt>
                <c:pt idx="30330">
                  <c:v>41467.53125</c:v>
                </c:pt>
                <c:pt idx="30331">
                  <c:v>41467.531597222223</c:v>
                </c:pt>
                <c:pt idx="30332">
                  <c:v>41467.531944444447</c:v>
                </c:pt>
                <c:pt idx="30333">
                  <c:v>41467.53229166667</c:v>
                </c:pt>
                <c:pt idx="30334">
                  <c:v>41467.532638888886</c:v>
                </c:pt>
                <c:pt idx="30335">
                  <c:v>41467.532986111109</c:v>
                </c:pt>
                <c:pt idx="30336">
                  <c:v>41467.533333333333</c:v>
                </c:pt>
                <c:pt idx="30337">
                  <c:v>41467.533680555556</c:v>
                </c:pt>
                <c:pt idx="30338">
                  <c:v>41467.53402777778</c:v>
                </c:pt>
                <c:pt idx="30339">
                  <c:v>41467.534375000003</c:v>
                </c:pt>
                <c:pt idx="30340">
                  <c:v>41467.534722222219</c:v>
                </c:pt>
                <c:pt idx="30341">
                  <c:v>41467.535069444442</c:v>
                </c:pt>
                <c:pt idx="30342">
                  <c:v>41467.535416666666</c:v>
                </c:pt>
                <c:pt idx="30343">
                  <c:v>41467.535763888889</c:v>
                </c:pt>
                <c:pt idx="30344">
                  <c:v>41467.536111111112</c:v>
                </c:pt>
                <c:pt idx="30345">
                  <c:v>41467.536458333336</c:v>
                </c:pt>
                <c:pt idx="30346">
                  <c:v>41467.536805555559</c:v>
                </c:pt>
                <c:pt idx="30347">
                  <c:v>41467.537152777775</c:v>
                </c:pt>
                <c:pt idx="30348">
                  <c:v>41467.537499999999</c:v>
                </c:pt>
                <c:pt idx="30349">
                  <c:v>41467.537847222222</c:v>
                </c:pt>
                <c:pt idx="30350">
                  <c:v>41467.538194444445</c:v>
                </c:pt>
                <c:pt idx="30351">
                  <c:v>41467.538541666669</c:v>
                </c:pt>
                <c:pt idx="30352">
                  <c:v>41467.538888888892</c:v>
                </c:pt>
                <c:pt idx="30353">
                  <c:v>41467.539236111108</c:v>
                </c:pt>
                <c:pt idx="30354">
                  <c:v>41467.539583333331</c:v>
                </c:pt>
                <c:pt idx="30355">
                  <c:v>41467.539930555555</c:v>
                </c:pt>
                <c:pt idx="30356">
                  <c:v>41467.540277777778</c:v>
                </c:pt>
                <c:pt idx="30357">
                  <c:v>41467.540625000001</c:v>
                </c:pt>
                <c:pt idx="30358">
                  <c:v>41467.540972222225</c:v>
                </c:pt>
                <c:pt idx="30359">
                  <c:v>41467.541319444441</c:v>
                </c:pt>
                <c:pt idx="30360">
                  <c:v>41467.541666666664</c:v>
                </c:pt>
                <c:pt idx="30361">
                  <c:v>41467.542013888888</c:v>
                </c:pt>
                <c:pt idx="30362">
                  <c:v>41467.542361111111</c:v>
                </c:pt>
                <c:pt idx="30363">
                  <c:v>41467.542708333334</c:v>
                </c:pt>
                <c:pt idx="30364">
                  <c:v>41467.543055555558</c:v>
                </c:pt>
                <c:pt idx="30365">
                  <c:v>41467.543402777781</c:v>
                </c:pt>
                <c:pt idx="30366">
                  <c:v>41467.543749999997</c:v>
                </c:pt>
                <c:pt idx="30367">
                  <c:v>41467.54409722222</c:v>
                </c:pt>
                <c:pt idx="30368">
                  <c:v>41467.544444444444</c:v>
                </c:pt>
                <c:pt idx="30369">
                  <c:v>41467.544791666667</c:v>
                </c:pt>
                <c:pt idx="30370">
                  <c:v>41467.545138888891</c:v>
                </c:pt>
                <c:pt idx="30371">
                  <c:v>41467.545486111114</c:v>
                </c:pt>
                <c:pt idx="30372">
                  <c:v>41467.54583333333</c:v>
                </c:pt>
                <c:pt idx="30373">
                  <c:v>41467.546180555553</c:v>
                </c:pt>
                <c:pt idx="30374">
                  <c:v>41467.546527777777</c:v>
                </c:pt>
                <c:pt idx="30375">
                  <c:v>41467.546875</c:v>
                </c:pt>
                <c:pt idx="30376">
                  <c:v>41467.547222222223</c:v>
                </c:pt>
                <c:pt idx="30377">
                  <c:v>41467.547569444447</c:v>
                </c:pt>
                <c:pt idx="30378">
                  <c:v>41467.54791666667</c:v>
                </c:pt>
                <c:pt idx="30379">
                  <c:v>41467.548263888886</c:v>
                </c:pt>
                <c:pt idx="30380">
                  <c:v>41467.548611111109</c:v>
                </c:pt>
                <c:pt idx="30381">
                  <c:v>41467.548958333333</c:v>
                </c:pt>
                <c:pt idx="30382">
                  <c:v>41467.549305555556</c:v>
                </c:pt>
                <c:pt idx="30383">
                  <c:v>41467.54965277778</c:v>
                </c:pt>
                <c:pt idx="30384">
                  <c:v>41467.550000000003</c:v>
                </c:pt>
                <c:pt idx="30385">
                  <c:v>41467.550347222219</c:v>
                </c:pt>
                <c:pt idx="30386">
                  <c:v>41467.550694444442</c:v>
                </c:pt>
                <c:pt idx="30387">
                  <c:v>41467.551041666666</c:v>
                </c:pt>
                <c:pt idx="30388">
                  <c:v>41467.551388888889</c:v>
                </c:pt>
                <c:pt idx="30389">
                  <c:v>41467.551736111112</c:v>
                </c:pt>
                <c:pt idx="30390">
                  <c:v>41467.552083333336</c:v>
                </c:pt>
                <c:pt idx="30391">
                  <c:v>41467.552430555559</c:v>
                </c:pt>
                <c:pt idx="30392">
                  <c:v>41467.552777777775</c:v>
                </c:pt>
                <c:pt idx="30393">
                  <c:v>41467.553124999999</c:v>
                </c:pt>
                <c:pt idx="30394">
                  <c:v>41467.553472222222</c:v>
                </c:pt>
                <c:pt idx="30395">
                  <c:v>41467.553819444445</c:v>
                </c:pt>
                <c:pt idx="30396">
                  <c:v>41467.554166666669</c:v>
                </c:pt>
                <c:pt idx="30397">
                  <c:v>41467.554513888892</c:v>
                </c:pt>
                <c:pt idx="30398">
                  <c:v>41467.554861111108</c:v>
                </c:pt>
                <c:pt idx="30399">
                  <c:v>41467.555208333331</c:v>
                </c:pt>
                <c:pt idx="30400">
                  <c:v>41467.555555555555</c:v>
                </c:pt>
                <c:pt idx="30401">
                  <c:v>41467.555902777778</c:v>
                </c:pt>
                <c:pt idx="30402">
                  <c:v>41467.556250000001</c:v>
                </c:pt>
                <c:pt idx="30403">
                  <c:v>41467.556597222225</c:v>
                </c:pt>
                <c:pt idx="30404">
                  <c:v>41467.556944444441</c:v>
                </c:pt>
                <c:pt idx="30405">
                  <c:v>41467.557291666664</c:v>
                </c:pt>
                <c:pt idx="30406">
                  <c:v>41467.557638888888</c:v>
                </c:pt>
                <c:pt idx="30407">
                  <c:v>41467.557986111111</c:v>
                </c:pt>
                <c:pt idx="30408">
                  <c:v>41467.558333333334</c:v>
                </c:pt>
                <c:pt idx="30409">
                  <c:v>41467.558680555558</c:v>
                </c:pt>
                <c:pt idx="30410">
                  <c:v>41467.559027777781</c:v>
                </c:pt>
                <c:pt idx="30411">
                  <c:v>41467.559374999997</c:v>
                </c:pt>
                <c:pt idx="30412">
                  <c:v>41467.55972222222</c:v>
                </c:pt>
                <c:pt idx="30413">
                  <c:v>41467.560069444444</c:v>
                </c:pt>
                <c:pt idx="30414">
                  <c:v>41467.560416666667</c:v>
                </c:pt>
                <c:pt idx="30415">
                  <c:v>41467.560763888891</c:v>
                </c:pt>
                <c:pt idx="30416">
                  <c:v>41467.561111111114</c:v>
                </c:pt>
                <c:pt idx="30417">
                  <c:v>41467.56145833333</c:v>
                </c:pt>
                <c:pt idx="30418">
                  <c:v>41467.561805555553</c:v>
                </c:pt>
                <c:pt idx="30419">
                  <c:v>41467.562152777777</c:v>
                </c:pt>
                <c:pt idx="30420">
                  <c:v>41467.5625</c:v>
                </c:pt>
                <c:pt idx="30421">
                  <c:v>41467.562847222223</c:v>
                </c:pt>
                <c:pt idx="30422">
                  <c:v>41467.563194444447</c:v>
                </c:pt>
                <c:pt idx="30423">
                  <c:v>41467.56354166667</c:v>
                </c:pt>
                <c:pt idx="30424">
                  <c:v>41467.563888888886</c:v>
                </c:pt>
                <c:pt idx="30425">
                  <c:v>41467.564236111109</c:v>
                </c:pt>
                <c:pt idx="30426">
                  <c:v>41467.564583333333</c:v>
                </c:pt>
                <c:pt idx="30427">
                  <c:v>41467.564930555556</c:v>
                </c:pt>
                <c:pt idx="30428">
                  <c:v>41467.56527777778</c:v>
                </c:pt>
                <c:pt idx="30429">
                  <c:v>41467.565625000003</c:v>
                </c:pt>
                <c:pt idx="30430">
                  <c:v>41467.565972222219</c:v>
                </c:pt>
                <c:pt idx="30431">
                  <c:v>41467.566319444442</c:v>
                </c:pt>
                <c:pt idx="30432">
                  <c:v>41467.566666666666</c:v>
                </c:pt>
                <c:pt idx="30433">
                  <c:v>41467.567013888889</c:v>
                </c:pt>
                <c:pt idx="30434">
                  <c:v>41467.567361111112</c:v>
                </c:pt>
                <c:pt idx="30435">
                  <c:v>41467.567708333336</c:v>
                </c:pt>
                <c:pt idx="30436">
                  <c:v>41467.568055555559</c:v>
                </c:pt>
                <c:pt idx="30437">
                  <c:v>41467.568402777775</c:v>
                </c:pt>
                <c:pt idx="30438">
                  <c:v>41467.568749999999</c:v>
                </c:pt>
                <c:pt idx="30439">
                  <c:v>41467.569097222222</c:v>
                </c:pt>
                <c:pt idx="30440">
                  <c:v>41467.569444444445</c:v>
                </c:pt>
                <c:pt idx="30441">
                  <c:v>41467.569791666669</c:v>
                </c:pt>
                <c:pt idx="30442">
                  <c:v>41467.570138888892</c:v>
                </c:pt>
                <c:pt idx="30443">
                  <c:v>41467.570486111108</c:v>
                </c:pt>
                <c:pt idx="30444">
                  <c:v>41467.570833333331</c:v>
                </c:pt>
                <c:pt idx="30445">
                  <c:v>41467.571180555555</c:v>
                </c:pt>
                <c:pt idx="30446">
                  <c:v>41467.571527777778</c:v>
                </c:pt>
                <c:pt idx="30447">
                  <c:v>41467.571875000001</c:v>
                </c:pt>
                <c:pt idx="30448">
                  <c:v>41467.572222222225</c:v>
                </c:pt>
                <c:pt idx="30449">
                  <c:v>41467.572569444441</c:v>
                </c:pt>
                <c:pt idx="30450">
                  <c:v>41467.572916666664</c:v>
                </c:pt>
                <c:pt idx="30451">
                  <c:v>41467.573263888888</c:v>
                </c:pt>
                <c:pt idx="30452">
                  <c:v>41467.573611111111</c:v>
                </c:pt>
                <c:pt idx="30453">
                  <c:v>41467.573958333334</c:v>
                </c:pt>
                <c:pt idx="30454">
                  <c:v>41467.574305555558</c:v>
                </c:pt>
                <c:pt idx="30455">
                  <c:v>41467.574652777781</c:v>
                </c:pt>
                <c:pt idx="30456">
                  <c:v>41467.574999999997</c:v>
                </c:pt>
                <c:pt idx="30457">
                  <c:v>41467.57534722222</c:v>
                </c:pt>
                <c:pt idx="30458">
                  <c:v>41467.575694444444</c:v>
                </c:pt>
                <c:pt idx="30459">
                  <c:v>41467.576041666667</c:v>
                </c:pt>
                <c:pt idx="30460">
                  <c:v>41467.576388888891</c:v>
                </c:pt>
                <c:pt idx="30461">
                  <c:v>41467.576736111114</c:v>
                </c:pt>
                <c:pt idx="30462">
                  <c:v>41467.57708333333</c:v>
                </c:pt>
                <c:pt idx="30463">
                  <c:v>41467.577430555553</c:v>
                </c:pt>
                <c:pt idx="30464">
                  <c:v>41467.577777777777</c:v>
                </c:pt>
                <c:pt idx="30465">
                  <c:v>41467.578125</c:v>
                </c:pt>
                <c:pt idx="30466">
                  <c:v>41467.578472222223</c:v>
                </c:pt>
                <c:pt idx="30467">
                  <c:v>41467.578819444447</c:v>
                </c:pt>
                <c:pt idx="30468">
                  <c:v>41467.57916666667</c:v>
                </c:pt>
                <c:pt idx="30469">
                  <c:v>41467.579513888886</c:v>
                </c:pt>
                <c:pt idx="30470">
                  <c:v>41467.579861111109</c:v>
                </c:pt>
                <c:pt idx="30471">
                  <c:v>41467.580208333333</c:v>
                </c:pt>
                <c:pt idx="30472">
                  <c:v>41467.580555555556</c:v>
                </c:pt>
                <c:pt idx="30473">
                  <c:v>41467.58090277778</c:v>
                </c:pt>
                <c:pt idx="30474">
                  <c:v>41467.581250000003</c:v>
                </c:pt>
                <c:pt idx="30475">
                  <c:v>41467.581597222219</c:v>
                </c:pt>
                <c:pt idx="30476">
                  <c:v>41467.581944444442</c:v>
                </c:pt>
                <c:pt idx="30477">
                  <c:v>41467.582291666666</c:v>
                </c:pt>
                <c:pt idx="30478">
                  <c:v>41467.582638888889</c:v>
                </c:pt>
                <c:pt idx="30479">
                  <c:v>41467.582986111112</c:v>
                </c:pt>
                <c:pt idx="30480">
                  <c:v>41467.583333333336</c:v>
                </c:pt>
                <c:pt idx="30481">
                  <c:v>41467.583680555559</c:v>
                </c:pt>
                <c:pt idx="30482">
                  <c:v>41467.584027777775</c:v>
                </c:pt>
                <c:pt idx="30483">
                  <c:v>41467.584374999999</c:v>
                </c:pt>
                <c:pt idx="30484">
                  <c:v>41467.584722222222</c:v>
                </c:pt>
                <c:pt idx="30485">
                  <c:v>41467.585069444445</c:v>
                </c:pt>
                <c:pt idx="30486">
                  <c:v>41467.585416666669</c:v>
                </c:pt>
                <c:pt idx="30487">
                  <c:v>41467.585763888892</c:v>
                </c:pt>
                <c:pt idx="30488">
                  <c:v>41467.586111111108</c:v>
                </c:pt>
                <c:pt idx="30489">
                  <c:v>41467.586458333331</c:v>
                </c:pt>
                <c:pt idx="30490">
                  <c:v>41467.586805555555</c:v>
                </c:pt>
                <c:pt idx="30491">
                  <c:v>41467.587152777778</c:v>
                </c:pt>
                <c:pt idx="30492">
                  <c:v>41467.587500000001</c:v>
                </c:pt>
                <c:pt idx="30493">
                  <c:v>41467.587847222225</c:v>
                </c:pt>
                <c:pt idx="30494">
                  <c:v>41467.588194444441</c:v>
                </c:pt>
                <c:pt idx="30495">
                  <c:v>41467.588541666664</c:v>
                </c:pt>
                <c:pt idx="30496">
                  <c:v>41467.588888888888</c:v>
                </c:pt>
                <c:pt idx="30497">
                  <c:v>41467.589236111111</c:v>
                </c:pt>
                <c:pt idx="30498">
                  <c:v>41467.589583333334</c:v>
                </c:pt>
                <c:pt idx="30499">
                  <c:v>41467.589930555558</c:v>
                </c:pt>
                <c:pt idx="30500">
                  <c:v>41467.590277777781</c:v>
                </c:pt>
                <c:pt idx="30501">
                  <c:v>41467.590624999997</c:v>
                </c:pt>
                <c:pt idx="30502">
                  <c:v>41467.59097222222</c:v>
                </c:pt>
                <c:pt idx="30503">
                  <c:v>41467.591319444444</c:v>
                </c:pt>
                <c:pt idx="30504">
                  <c:v>41467.591666666667</c:v>
                </c:pt>
                <c:pt idx="30505">
                  <c:v>41467.592013888891</c:v>
                </c:pt>
                <c:pt idx="30506">
                  <c:v>41467.592361111114</c:v>
                </c:pt>
                <c:pt idx="30507">
                  <c:v>41467.59270833333</c:v>
                </c:pt>
                <c:pt idx="30508">
                  <c:v>41467.593055555553</c:v>
                </c:pt>
                <c:pt idx="30509">
                  <c:v>41467.593402777777</c:v>
                </c:pt>
                <c:pt idx="30510">
                  <c:v>41467.59375</c:v>
                </c:pt>
                <c:pt idx="30511">
                  <c:v>41467.594097222223</c:v>
                </c:pt>
                <c:pt idx="30512">
                  <c:v>41467.594444444447</c:v>
                </c:pt>
                <c:pt idx="30513">
                  <c:v>41467.59479166667</c:v>
                </c:pt>
                <c:pt idx="30514">
                  <c:v>41467.595138888886</c:v>
                </c:pt>
                <c:pt idx="30515">
                  <c:v>41467.595486111109</c:v>
                </c:pt>
                <c:pt idx="30516">
                  <c:v>41467.595833333333</c:v>
                </c:pt>
                <c:pt idx="30517">
                  <c:v>41467.596180555556</c:v>
                </c:pt>
                <c:pt idx="30518">
                  <c:v>41467.59652777778</c:v>
                </c:pt>
                <c:pt idx="30519">
                  <c:v>41467.596875000003</c:v>
                </c:pt>
                <c:pt idx="30520">
                  <c:v>41467.597222222219</c:v>
                </c:pt>
                <c:pt idx="30521">
                  <c:v>41467.597569444442</c:v>
                </c:pt>
                <c:pt idx="30522">
                  <c:v>41467.597916666666</c:v>
                </c:pt>
                <c:pt idx="30523">
                  <c:v>41467.598263888889</c:v>
                </c:pt>
                <c:pt idx="30524">
                  <c:v>41467.598611111112</c:v>
                </c:pt>
                <c:pt idx="30525">
                  <c:v>41467.598958333336</c:v>
                </c:pt>
                <c:pt idx="30526">
                  <c:v>41467.599305555559</c:v>
                </c:pt>
                <c:pt idx="30527">
                  <c:v>41467.599652777775</c:v>
                </c:pt>
                <c:pt idx="30528">
                  <c:v>41467.599999999999</c:v>
                </c:pt>
                <c:pt idx="30529">
                  <c:v>41467.600347222222</c:v>
                </c:pt>
                <c:pt idx="30530">
                  <c:v>41467.600694444445</c:v>
                </c:pt>
                <c:pt idx="30531">
                  <c:v>41467.601041666669</c:v>
                </c:pt>
                <c:pt idx="30532">
                  <c:v>41467.601388888892</c:v>
                </c:pt>
                <c:pt idx="30533">
                  <c:v>41467.601736111108</c:v>
                </c:pt>
                <c:pt idx="30534">
                  <c:v>41467.602083333331</c:v>
                </c:pt>
                <c:pt idx="30535">
                  <c:v>41467.602430555555</c:v>
                </c:pt>
                <c:pt idx="30536">
                  <c:v>41467.602777777778</c:v>
                </c:pt>
                <c:pt idx="30537">
                  <c:v>41467.603125000001</c:v>
                </c:pt>
                <c:pt idx="30538">
                  <c:v>41467.603472222225</c:v>
                </c:pt>
                <c:pt idx="30539">
                  <c:v>41467.603819444441</c:v>
                </c:pt>
                <c:pt idx="30540">
                  <c:v>41467.604166666664</c:v>
                </c:pt>
                <c:pt idx="30541">
                  <c:v>41467.604513888888</c:v>
                </c:pt>
                <c:pt idx="30542">
                  <c:v>41467.604861111111</c:v>
                </c:pt>
                <c:pt idx="30543">
                  <c:v>41467.605208333334</c:v>
                </c:pt>
                <c:pt idx="30544">
                  <c:v>41467.605555555558</c:v>
                </c:pt>
                <c:pt idx="30545">
                  <c:v>41467.605902777781</c:v>
                </c:pt>
                <c:pt idx="30546">
                  <c:v>41467.606249999997</c:v>
                </c:pt>
                <c:pt idx="30547">
                  <c:v>41467.60659722222</c:v>
                </c:pt>
                <c:pt idx="30548">
                  <c:v>41467.606944444444</c:v>
                </c:pt>
                <c:pt idx="30549">
                  <c:v>41467.607291666667</c:v>
                </c:pt>
                <c:pt idx="30550">
                  <c:v>41467.607638888891</c:v>
                </c:pt>
                <c:pt idx="30551">
                  <c:v>41467.607986111114</c:v>
                </c:pt>
                <c:pt idx="30552">
                  <c:v>41467.60833333333</c:v>
                </c:pt>
                <c:pt idx="30553">
                  <c:v>41467.608680555553</c:v>
                </c:pt>
                <c:pt idx="30554">
                  <c:v>41467.609027777777</c:v>
                </c:pt>
                <c:pt idx="30555">
                  <c:v>41467.609375</c:v>
                </c:pt>
                <c:pt idx="30556">
                  <c:v>41467.609722222223</c:v>
                </c:pt>
                <c:pt idx="30557">
                  <c:v>41467.610069444447</c:v>
                </c:pt>
                <c:pt idx="30558">
                  <c:v>41467.61041666667</c:v>
                </c:pt>
                <c:pt idx="30559">
                  <c:v>41467.610763888886</c:v>
                </c:pt>
                <c:pt idx="30560">
                  <c:v>41467.611111111109</c:v>
                </c:pt>
                <c:pt idx="30561">
                  <c:v>41467.611458333333</c:v>
                </c:pt>
                <c:pt idx="30562">
                  <c:v>41467.611805555556</c:v>
                </c:pt>
                <c:pt idx="30563">
                  <c:v>41467.61215277778</c:v>
                </c:pt>
                <c:pt idx="30564">
                  <c:v>41467.612500000003</c:v>
                </c:pt>
                <c:pt idx="30565">
                  <c:v>41467.612847222219</c:v>
                </c:pt>
                <c:pt idx="30566">
                  <c:v>41467.613194444442</c:v>
                </c:pt>
                <c:pt idx="30567">
                  <c:v>41467.613541666666</c:v>
                </c:pt>
                <c:pt idx="30568">
                  <c:v>41467.613888888889</c:v>
                </c:pt>
                <c:pt idx="30569">
                  <c:v>41467.614236111112</c:v>
                </c:pt>
                <c:pt idx="30570">
                  <c:v>41467.614583333336</c:v>
                </c:pt>
                <c:pt idx="30571">
                  <c:v>41467.614930555559</c:v>
                </c:pt>
                <c:pt idx="30572">
                  <c:v>41467.615277777775</c:v>
                </c:pt>
                <c:pt idx="30573">
                  <c:v>41467.615624999999</c:v>
                </c:pt>
                <c:pt idx="30574">
                  <c:v>41467.615972222222</c:v>
                </c:pt>
                <c:pt idx="30575">
                  <c:v>41467.616319444445</c:v>
                </c:pt>
                <c:pt idx="30576">
                  <c:v>41467.616666666669</c:v>
                </c:pt>
                <c:pt idx="30577">
                  <c:v>41467.617013888892</c:v>
                </c:pt>
                <c:pt idx="30578">
                  <c:v>41467.617361111108</c:v>
                </c:pt>
                <c:pt idx="30579">
                  <c:v>41467.617708333331</c:v>
                </c:pt>
                <c:pt idx="30580">
                  <c:v>41467.618055555555</c:v>
                </c:pt>
                <c:pt idx="30581">
                  <c:v>41467.618402777778</c:v>
                </c:pt>
                <c:pt idx="30582">
                  <c:v>41467.618750000001</c:v>
                </c:pt>
                <c:pt idx="30583">
                  <c:v>41467.619097222225</c:v>
                </c:pt>
                <c:pt idx="30584">
                  <c:v>41467.619444444441</c:v>
                </c:pt>
                <c:pt idx="30585">
                  <c:v>41467.619791666664</c:v>
                </c:pt>
                <c:pt idx="30586">
                  <c:v>41467.620138888888</c:v>
                </c:pt>
                <c:pt idx="30587">
                  <c:v>41467.620486111111</c:v>
                </c:pt>
                <c:pt idx="30588">
                  <c:v>41467.620833333334</c:v>
                </c:pt>
                <c:pt idx="30589">
                  <c:v>41467.621180555558</c:v>
                </c:pt>
                <c:pt idx="30590">
                  <c:v>41467.621527777781</c:v>
                </c:pt>
                <c:pt idx="30591">
                  <c:v>41467.621874999997</c:v>
                </c:pt>
                <c:pt idx="30592">
                  <c:v>41467.62222222222</c:v>
                </c:pt>
                <c:pt idx="30593">
                  <c:v>41467.622569444444</c:v>
                </c:pt>
                <c:pt idx="30594">
                  <c:v>41467.622916666667</c:v>
                </c:pt>
                <c:pt idx="30595">
                  <c:v>41467.623263888891</c:v>
                </c:pt>
                <c:pt idx="30596">
                  <c:v>41467.623611111114</c:v>
                </c:pt>
                <c:pt idx="30597">
                  <c:v>41467.62395833333</c:v>
                </c:pt>
                <c:pt idx="30598">
                  <c:v>41467.624305555553</c:v>
                </c:pt>
                <c:pt idx="30599">
                  <c:v>41467.624652777777</c:v>
                </c:pt>
                <c:pt idx="30600">
                  <c:v>41467.625</c:v>
                </c:pt>
                <c:pt idx="30601">
                  <c:v>41467.625347222223</c:v>
                </c:pt>
                <c:pt idx="30602">
                  <c:v>41467.625694444447</c:v>
                </c:pt>
                <c:pt idx="30603">
                  <c:v>41467.62604166667</c:v>
                </c:pt>
                <c:pt idx="30604">
                  <c:v>41467.626388888886</c:v>
                </c:pt>
                <c:pt idx="30605">
                  <c:v>41467.626736111109</c:v>
                </c:pt>
                <c:pt idx="30606">
                  <c:v>41467.627083333333</c:v>
                </c:pt>
                <c:pt idx="30607">
                  <c:v>41467.627430555556</c:v>
                </c:pt>
                <c:pt idx="30608">
                  <c:v>41467.62777777778</c:v>
                </c:pt>
                <c:pt idx="30609">
                  <c:v>41467.628125000003</c:v>
                </c:pt>
                <c:pt idx="30610">
                  <c:v>41467.628472222219</c:v>
                </c:pt>
                <c:pt idx="30611">
                  <c:v>41467.628819444442</c:v>
                </c:pt>
                <c:pt idx="30612">
                  <c:v>41467.629166666666</c:v>
                </c:pt>
                <c:pt idx="30613">
                  <c:v>41467.629513888889</c:v>
                </c:pt>
                <c:pt idx="30614">
                  <c:v>41467.629861111112</c:v>
                </c:pt>
                <c:pt idx="30615">
                  <c:v>41467.630208333336</c:v>
                </c:pt>
                <c:pt idx="30616">
                  <c:v>41467.630555555559</c:v>
                </c:pt>
                <c:pt idx="30617">
                  <c:v>41467.630902777775</c:v>
                </c:pt>
                <c:pt idx="30618">
                  <c:v>41467.631249999999</c:v>
                </c:pt>
                <c:pt idx="30619">
                  <c:v>41467.631597222222</c:v>
                </c:pt>
                <c:pt idx="30620">
                  <c:v>41467.631944444445</c:v>
                </c:pt>
                <c:pt idx="30621">
                  <c:v>41467.632291666669</c:v>
                </c:pt>
                <c:pt idx="30622">
                  <c:v>41467.632638888892</c:v>
                </c:pt>
                <c:pt idx="30623">
                  <c:v>41467.632986111108</c:v>
                </c:pt>
                <c:pt idx="30624">
                  <c:v>41467.633333333331</c:v>
                </c:pt>
                <c:pt idx="30625">
                  <c:v>41467.633680555555</c:v>
                </c:pt>
                <c:pt idx="30626">
                  <c:v>41467.634027777778</c:v>
                </c:pt>
                <c:pt idx="30627">
                  <c:v>41467.634375000001</c:v>
                </c:pt>
                <c:pt idx="30628">
                  <c:v>41467.634722222225</c:v>
                </c:pt>
                <c:pt idx="30629">
                  <c:v>41467.635069444441</c:v>
                </c:pt>
                <c:pt idx="30630">
                  <c:v>41467.635416666664</c:v>
                </c:pt>
                <c:pt idx="30631">
                  <c:v>41467.635763888888</c:v>
                </c:pt>
                <c:pt idx="30632">
                  <c:v>41467.636111111111</c:v>
                </c:pt>
                <c:pt idx="30633">
                  <c:v>41467.636458333334</c:v>
                </c:pt>
                <c:pt idx="30634">
                  <c:v>41467.636805555558</c:v>
                </c:pt>
                <c:pt idx="30635">
                  <c:v>41467.637152777781</c:v>
                </c:pt>
                <c:pt idx="30636">
                  <c:v>41467.637499999997</c:v>
                </c:pt>
                <c:pt idx="30637">
                  <c:v>41467.63784722222</c:v>
                </c:pt>
                <c:pt idx="30638">
                  <c:v>41467.638194444444</c:v>
                </c:pt>
                <c:pt idx="30639">
                  <c:v>41467.638541666667</c:v>
                </c:pt>
                <c:pt idx="30640">
                  <c:v>41467.638888888891</c:v>
                </c:pt>
                <c:pt idx="30641">
                  <c:v>41467.639236111114</c:v>
                </c:pt>
                <c:pt idx="30642">
                  <c:v>41467.63958333333</c:v>
                </c:pt>
                <c:pt idx="30643">
                  <c:v>41467.639930555553</c:v>
                </c:pt>
                <c:pt idx="30644">
                  <c:v>41467.640277777777</c:v>
                </c:pt>
                <c:pt idx="30645">
                  <c:v>41467.640625</c:v>
                </c:pt>
                <c:pt idx="30646">
                  <c:v>41467.640972222223</c:v>
                </c:pt>
                <c:pt idx="30647">
                  <c:v>41467.641319444447</c:v>
                </c:pt>
                <c:pt idx="30648">
                  <c:v>41467.64166666667</c:v>
                </c:pt>
                <c:pt idx="30649">
                  <c:v>41467.642013888886</c:v>
                </c:pt>
                <c:pt idx="30650">
                  <c:v>41467.642361111109</c:v>
                </c:pt>
                <c:pt idx="30651">
                  <c:v>41467.642708333333</c:v>
                </c:pt>
                <c:pt idx="30652">
                  <c:v>41467.643055555556</c:v>
                </c:pt>
                <c:pt idx="30653">
                  <c:v>41467.64340277778</c:v>
                </c:pt>
                <c:pt idx="30654">
                  <c:v>41467.643750000003</c:v>
                </c:pt>
                <c:pt idx="30655">
                  <c:v>41467.644097222219</c:v>
                </c:pt>
                <c:pt idx="30656">
                  <c:v>41467.644444444442</c:v>
                </c:pt>
                <c:pt idx="30657">
                  <c:v>41467.644791666666</c:v>
                </c:pt>
                <c:pt idx="30658">
                  <c:v>41467.645138888889</c:v>
                </c:pt>
                <c:pt idx="30659">
                  <c:v>41467.645486111112</c:v>
                </c:pt>
                <c:pt idx="30660">
                  <c:v>41467.645833333336</c:v>
                </c:pt>
                <c:pt idx="30661">
                  <c:v>41467.646180555559</c:v>
                </c:pt>
                <c:pt idx="30662">
                  <c:v>41467.646527777775</c:v>
                </c:pt>
                <c:pt idx="30663">
                  <c:v>41467.646874999999</c:v>
                </c:pt>
                <c:pt idx="30664">
                  <c:v>41467.647222222222</c:v>
                </c:pt>
                <c:pt idx="30665">
                  <c:v>41467.647569444445</c:v>
                </c:pt>
                <c:pt idx="30666">
                  <c:v>41467.647916666669</c:v>
                </c:pt>
                <c:pt idx="30667">
                  <c:v>41467.648263888892</c:v>
                </c:pt>
                <c:pt idx="30668">
                  <c:v>41467.648611111108</c:v>
                </c:pt>
                <c:pt idx="30669">
                  <c:v>41467.648958333331</c:v>
                </c:pt>
                <c:pt idx="30670">
                  <c:v>41467.649305555555</c:v>
                </c:pt>
                <c:pt idx="30671">
                  <c:v>41467.649652777778</c:v>
                </c:pt>
                <c:pt idx="30672">
                  <c:v>41467.65</c:v>
                </c:pt>
                <c:pt idx="30673">
                  <c:v>41467.650347222225</c:v>
                </c:pt>
                <c:pt idx="30674">
                  <c:v>41467.650694444441</c:v>
                </c:pt>
                <c:pt idx="30675">
                  <c:v>41467.651041666664</c:v>
                </c:pt>
                <c:pt idx="30676">
                  <c:v>41467.651388888888</c:v>
                </c:pt>
                <c:pt idx="30677">
                  <c:v>41467.651736111111</c:v>
                </c:pt>
                <c:pt idx="30678">
                  <c:v>41467.652083333334</c:v>
                </c:pt>
                <c:pt idx="30679">
                  <c:v>41467.652430555558</c:v>
                </c:pt>
                <c:pt idx="30680">
                  <c:v>41467.652777777781</c:v>
                </c:pt>
                <c:pt idx="30681">
                  <c:v>41467.653124999997</c:v>
                </c:pt>
                <c:pt idx="30682">
                  <c:v>41467.65347222222</c:v>
                </c:pt>
                <c:pt idx="30683">
                  <c:v>41467.653819444444</c:v>
                </c:pt>
                <c:pt idx="30684">
                  <c:v>41467.654166666667</c:v>
                </c:pt>
                <c:pt idx="30685">
                  <c:v>41467.654513888891</c:v>
                </c:pt>
                <c:pt idx="30686">
                  <c:v>41467.654861111114</c:v>
                </c:pt>
                <c:pt idx="30687">
                  <c:v>41467.65520833333</c:v>
                </c:pt>
                <c:pt idx="30688">
                  <c:v>41467.655555555553</c:v>
                </c:pt>
                <c:pt idx="30689">
                  <c:v>41467.655902777777</c:v>
                </c:pt>
                <c:pt idx="30690">
                  <c:v>41467.65625</c:v>
                </c:pt>
                <c:pt idx="30691">
                  <c:v>41467.656597222223</c:v>
                </c:pt>
                <c:pt idx="30692">
                  <c:v>41467.656944444447</c:v>
                </c:pt>
                <c:pt idx="30693">
                  <c:v>41467.65729166667</c:v>
                </c:pt>
                <c:pt idx="30694">
                  <c:v>41467.657638888886</c:v>
                </c:pt>
                <c:pt idx="30695">
                  <c:v>41467.657986111109</c:v>
                </c:pt>
                <c:pt idx="30696">
                  <c:v>41467.658333333333</c:v>
                </c:pt>
                <c:pt idx="30697">
                  <c:v>41467.658680555556</c:v>
                </c:pt>
                <c:pt idx="30698">
                  <c:v>41467.65902777778</c:v>
                </c:pt>
                <c:pt idx="30699">
                  <c:v>41467.659375000003</c:v>
                </c:pt>
                <c:pt idx="30700">
                  <c:v>41467.659722222219</c:v>
                </c:pt>
                <c:pt idx="30701">
                  <c:v>41467.660069444442</c:v>
                </c:pt>
                <c:pt idx="30702">
                  <c:v>41467.660416666666</c:v>
                </c:pt>
                <c:pt idx="30703">
                  <c:v>41467.660763888889</c:v>
                </c:pt>
                <c:pt idx="30704">
                  <c:v>41467.661111111112</c:v>
                </c:pt>
                <c:pt idx="30705">
                  <c:v>41467.661458333336</c:v>
                </c:pt>
                <c:pt idx="30706">
                  <c:v>41467.661805555559</c:v>
                </c:pt>
                <c:pt idx="30707">
                  <c:v>41467.662152777775</c:v>
                </c:pt>
                <c:pt idx="30708">
                  <c:v>41467.662499999999</c:v>
                </c:pt>
                <c:pt idx="30709">
                  <c:v>41467.662847222222</c:v>
                </c:pt>
                <c:pt idx="30710">
                  <c:v>41467.663194444445</c:v>
                </c:pt>
                <c:pt idx="30711">
                  <c:v>41467.663541666669</c:v>
                </c:pt>
                <c:pt idx="30712">
                  <c:v>41467.663888888892</c:v>
                </c:pt>
                <c:pt idx="30713">
                  <c:v>41467.664236111108</c:v>
                </c:pt>
                <c:pt idx="30714">
                  <c:v>41467.664583333331</c:v>
                </c:pt>
                <c:pt idx="30715">
                  <c:v>41467.664930555555</c:v>
                </c:pt>
                <c:pt idx="30716">
                  <c:v>41467.665277777778</c:v>
                </c:pt>
                <c:pt idx="30717">
                  <c:v>41467.665625000001</c:v>
                </c:pt>
                <c:pt idx="30718">
                  <c:v>41467.665972222225</c:v>
                </c:pt>
                <c:pt idx="30719">
                  <c:v>41467.666319444441</c:v>
                </c:pt>
                <c:pt idx="30720">
                  <c:v>41467.666666666664</c:v>
                </c:pt>
                <c:pt idx="30721">
                  <c:v>41467.667013888888</c:v>
                </c:pt>
                <c:pt idx="30722">
                  <c:v>41467.667361111111</c:v>
                </c:pt>
                <c:pt idx="30723">
                  <c:v>41467.667708333334</c:v>
                </c:pt>
                <c:pt idx="30724">
                  <c:v>41467.668055555558</c:v>
                </c:pt>
                <c:pt idx="30725">
                  <c:v>41467.668402777781</c:v>
                </c:pt>
                <c:pt idx="30726">
                  <c:v>41467.668749999997</c:v>
                </c:pt>
                <c:pt idx="30727">
                  <c:v>41467.66909722222</c:v>
                </c:pt>
                <c:pt idx="30728">
                  <c:v>41467.669444444444</c:v>
                </c:pt>
                <c:pt idx="30729">
                  <c:v>41467.669791666667</c:v>
                </c:pt>
                <c:pt idx="30730">
                  <c:v>41467.670138888891</c:v>
                </c:pt>
                <c:pt idx="30731">
                  <c:v>41467.670486111114</c:v>
                </c:pt>
                <c:pt idx="30732">
                  <c:v>41467.67083333333</c:v>
                </c:pt>
                <c:pt idx="30733">
                  <c:v>41467.671180555553</c:v>
                </c:pt>
                <c:pt idx="30734">
                  <c:v>41467.671527777777</c:v>
                </c:pt>
                <c:pt idx="30735">
                  <c:v>41467.671875</c:v>
                </c:pt>
                <c:pt idx="30736">
                  <c:v>41467.672222222223</c:v>
                </c:pt>
                <c:pt idx="30737">
                  <c:v>41467.672569444447</c:v>
                </c:pt>
                <c:pt idx="30738">
                  <c:v>41467.67291666667</c:v>
                </c:pt>
                <c:pt idx="30739">
                  <c:v>41467.673263888886</c:v>
                </c:pt>
                <c:pt idx="30740">
                  <c:v>41467.673611111109</c:v>
                </c:pt>
                <c:pt idx="30741">
                  <c:v>41467.673958333333</c:v>
                </c:pt>
                <c:pt idx="30742">
                  <c:v>41467.674305555556</c:v>
                </c:pt>
                <c:pt idx="30743">
                  <c:v>41467.67465277778</c:v>
                </c:pt>
                <c:pt idx="30744">
                  <c:v>41467.675000000003</c:v>
                </c:pt>
                <c:pt idx="30745">
                  <c:v>41467.675347222219</c:v>
                </c:pt>
                <c:pt idx="30746">
                  <c:v>41467.675694444442</c:v>
                </c:pt>
                <c:pt idx="30747">
                  <c:v>41467.676041666666</c:v>
                </c:pt>
                <c:pt idx="30748">
                  <c:v>41467.676388888889</c:v>
                </c:pt>
                <c:pt idx="30749">
                  <c:v>41467.676736111112</c:v>
                </c:pt>
                <c:pt idx="30750">
                  <c:v>41467.677083333336</c:v>
                </c:pt>
                <c:pt idx="30751">
                  <c:v>41467.677430555559</c:v>
                </c:pt>
                <c:pt idx="30752">
                  <c:v>41467.677777777775</c:v>
                </c:pt>
                <c:pt idx="30753">
                  <c:v>41467.678124999999</c:v>
                </c:pt>
                <c:pt idx="30754">
                  <c:v>41467.678472222222</c:v>
                </c:pt>
                <c:pt idx="30755">
                  <c:v>41467.678819444445</c:v>
                </c:pt>
                <c:pt idx="30756">
                  <c:v>41467.679166666669</c:v>
                </c:pt>
                <c:pt idx="30757">
                  <c:v>41467.679513888892</c:v>
                </c:pt>
                <c:pt idx="30758">
                  <c:v>41467.679861111108</c:v>
                </c:pt>
                <c:pt idx="30759">
                  <c:v>41467.680208333331</c:v>
                </c:pt>
                <c:pt idx="30760">
                  <c:v>41467.680555555555</c:v>
                </c:pt>
                <c:pt idx="30761">
                  <c:v>41467.680902777778</c:v>
                </c:pt>
                <c:pt idx="30762">
                  <c:v>41467.681250000001</c:v>
                </c:pt>
                <c:pt idx="30763">
                  <c:v>41467.681597222225</c:v>
                </c:pt>
                <c:pt idx="30764">
                  <c:v>41467.681944444441</c:v>
                </c:pt>
                <c:pt idx="30765">
                  <c:v>41467.682291666664</c:v>
                </c:pt>
                <c:pt idx="30766">
                  <c:v>41467.682638888888</c:v>
                </c:pt>
                <c:pt idx="30767">
                  <c:v>41467.682986111111</c:v>
                </c:pt>
                <c:pt idx="30768">
                  <c:v>41467.683333333334</c:v>
                </c:pt>
                <c:pt idx="30769">
                  <c:v>41467.683680555558</c:v>
                </c:pt>
                <c:pt idx="30770">
                  <c:v>41467.684027777781</c:v>
                </c:pt>
                <c:pt idx="30771">
                  <c:v>41467.684374999997</c:v>
                </c:pt>
                <c:pt idx="30772">
                  <c:v>41467.68472222222</c:v>
                </c:pt>
                <c:pt idx="30773">
                  <c:v>41467.685069444444</c:v>
                </c:pt>
                <c:pt idx="30774">
                  <c:v>41467.685416666667</c:v>
                </c:pt>
                <c:pt idx="30775">
                  <c:v>41467.685763888891</c:v>
                </c:pt>
                <c:pt idx="30776">
                  <c:v>41467.686111111114</c:v>
                </c:pt>
                <c:pt idx="30777">
                  <c:v>41467.68645833333</c:v>
                </c:pt>
                <c:pt idx="30778">
                  <c:v>41467.686805555553</c:v>
                </c:pt>
                <c:pt idx="30779">
                  <c:v>41467.687152777777</c:v>
                </c:pt>
                <c:pt idx="30780">
                  <c:v>41467.6875</c:v>
                </c:pt>
                <c:pt idx="30781">
                  <c:v>41467.687847222223</c:v>
                </c:pt>
                <c:pt idx="30782">
                  <c:v>41467.688194444447</c:v>
                </c:pt>
                <c:pt idx="30783">
                  <c:v>41467.68854166667</c:v>
                </c:pt>
                <c:pt idx="30784">
                  <c:v>41467.688888888886</c:v>
                </c:pt>
                <c:pt idx="30785">
                  <c:v>41467.689236111109</c:v>
                </c:pt>
                <c:pt idx="30786">
                  <c:v>41467.689583333333</c:v>
                </c:pt>
                <c:pt idx="30787">
                  <c:v>41467.689930555556</c:v>
                </c:pt>
                <c:pt idx="30788">
                  <c:v>41467.69027777778</c:v>
                </c:pt>
                <c:pt idx="30789">
                  <c:v>41467.690625000003</c:v>
                </c:pt>
                <c:pt idx="30790">
                  <c:v>41467.690972222219</c:v>
                </c:pt>
                <c:pt idx="30791">
                  <c:v>41467.691319444442</c:v>
                </c:pt>
                <c:pt idx="30792">
                  <c:v>41467.691666666666</c:v>
                </c:pt>
                <c:pt idx="30793">
                  <c:v>41467.692013888889</c:v>
                </c:pt>
                <c:pt idx="30794">
                  <c:v>41467.692361111112</c:v>
                </c:pt>
                <c:pt idx="30795">
                  <c:v>41467.692708333336</c:v>
                </c:pt>
                <c:pt idx="30796">
                  <c:v>41467.693055555559</c:v>
                </c:pt>
                <c:pt idx="30797">
                  <c:v>41467.693402777775</c:v>
                </c:pt>
                <c:pt idx="30798">
                  <c:v>41467.693749999999</c:v>
                </c:pt>
                <c:pt idx="30799">
                  <c:v>41467.694097222222</c:v>
                </c:pt>
                <c:pt idx="30800">
                  <c:v>41467.694444444445</c:v>
                </c:pt>
                <c:pt idx="30801">
                  <c:v>41467.694791666669</c:v>
                </c:pt>
                <c:pt idx="30802">
                  <c:v>41467.695138888892</c:v>
                </c:pt>
                <c:pt idx="30803">
                  <c:v>41467.695486111108</c:v>
                </c:pt>
                <c:pt idx="30804">
                  <c:v>41467.695833333331</c:v>
                </c:pt>
                <c:pt idx="30805">
                  <c:v>41467.696180555555</c:v>
                </c:pt>
                <c:pt idx="30806">
                  <c:v>41467.696527777778</c:v>
                </c:pt>
                <c:pt idx="30807">
                  <c:v>41467.696875000001</c:v>
                </c:pt>
                <c:pt idx="30808">
                  <c:v>41467.697222222225</c:v>
                </c:pt>
                <c:pt idx="30809">
                  <c:v>41467.697569444441</c:v>
                </c:pt>
                <c:pt idx="30810">
                  <c:v>41467.697916666664</c:v>
                </c:pt>
                <c:pt idx="30811">
                  <c:v>41467.698263888888</c:v>
                </c:pt>
                <c:pt idx="30812">
                  <c:v>41467.698611111111</c:v>
                </c:pt>
                <c:pt idx="30813">
                  <c:v>41467.698958333334</c:v>
                </c:pt>
                <c:pt idx="30814">
                  <c:v>41467.699305555558</c:v>
                </c:pt>
                <c:pt idx="30815">
                  <c:v>41467.699652777781</c:v>
                </c:pt>
                <c:pt idx="30816">
                  <c:v>41467.699999999997</c:v>
                </c:pt>
                <c:pt idx="30817">
                  <c:v>41467.70034722222</c:v>
                </c:pt>
                <c:pt idx="30818">
                  <c:v>41467.700694444444</c:v>
                </c:pt>
                <c:pt idx="30819">
                  <c:v>41467.701041666667</c:v>
                </c:pt>
                <c:pt idx="30820">
                  <c:v>41467.701388888891</c:v>
                </c:pt>
                <c:pt idx="30821">
                  <c:v>41467.701736111114</c:v>
                </c:pt>
                <c:pt idx="30822">
                  <c:v>41467.70208333333</c:v>
                </c:pt>
                <c:pt idx="30823">
                  <c:v>41467.702430555553</c:v>
                </c:pt>
                <c:pt idx="30824">
                  <c:v>41467.702777777777</c:v>
                </c:pt>
                <c:pt idx="30825">
                  <c:v>41467.703125</c:v>
                </c:pt>
                <c:pt idx="30826">
                  <c:v>41467.703472222223</c:v>
                </c:pt>
                <c:pt idx="30827">
                  <c:v>41467.703819444447</c:v>
                </c:pt>
                <c:pt idx="30828">
                  <c:v>41467.70416666667</c:v>
                </c:pt>
                <c:pt idx="30829">
                  <c:v>41467.704513888886</c:v>
                </c:pt>
                <c:pt idx="30830">
                  <c:v>41467.704861111109</c:v>
                </c:pt>
                <c:pt idx="30831">
                  <c:v>41467.705208333333</c:v>
                </c:pt>
                <c:pt idx="30832">
                  <c:v>41467.705555555556</c:v>
                </c:pt>
                <c:pt idx="30833">
                  <c:v>41467.70590277778</c:v>
                </c:pt>
                <c:pt idx="30834">
                  <c:v>41467.706250000003</c:v>
                </c:pt>
                <c:pt idx="30835">
                  <c:v>41467.706597222219</c:v>
                </c:pt>
                <c:pt idx="30836">
                  <c:v>41467.706944444442</c:v>
                </c:pt>
                <c:pt idx="30837">
                  <c:v>41467.707291666666</c:v>
                </c:pt>
                <c:pt idx="30838">
                  <c:v>41467.707638888889</c:v>
                </c:pt>
                <c:pt idx="30839">
                  <c:v>41467.707986111112</c:v>
                </c:pt>
                <c:pt idx="30840">
                  <c:v>41467.708333333336</c:v>
                </c:pt>
                <c:pt idx="30841">
                  <c:v>41467.708680555559</c:v>
                </c:pt>
                <c:pt idx="30842">
                  <c:v>41467.709027777775</c:v>
                </c:pt>
                <c:pt idx="30843">
                  <c:v>41467.709374999999</c:v>
                </c:pt>
                <c:pt idx="30844">
                  <c:v>41467.709722222222</c:v>
                </c:pt>
                <c:pt idx="30845">
                  <c:v>41467.710069444445</c:v>
                </c:pt>
                <c:pt idx="30846">
                  <c:v>41467.710416666669</c:v>
                </c:pt>
                <c:pt idx="30847">
                  <c:v>41467.710763888892</c:v>
                </c:pt>
                <c:pt idx="30848">
                  <c:v>41467.711111111108</c:v>
                </c:pt>
                <c:pt idx="30849">
                  <c:v>41467.711458333331</c:v>
                </c:pt>
                <c:pt idx="30850">
                  <c:v>41467.711805555555</c:v>
                </c:pt>
                <c:pt idx="30851">
                  <c:v>41467.712152777778</c:v>
                </c:pt>
                <c:pt idx="30852">
                  <c:v>41467.712500000001</c:v>
                </c:pt>
                <c:pt idx="30853">
                  <c:v>41467.712847222225</c:v>
                </c:pt>
                <c:pt idx="30854">
                  <c:v>41467.713194444441</c:v>
                </c:pt>
                <c:pt idx="30855">
                  <c:v>41467.713541666664</c:v>
                </c:pt>
                <c:pt idx="30856">
                  <c:v>41467.713888888888</c:v>
                </c:pt>
                <c:pt idx="30857">
                  <c:v>41467.714236111111</c:v>
                </c:pt>
                <c:pt idx="30858">
                  <c:v>41467.714583333334</c:v>
                </c:pt>
                <c:pt idx="30859">
                  <c:v>41467.714930555558</c:v>
                </c:pt>
                <c:pt idx="30860">
                  <c:v>41467.715277777781</c:v>
                </c:pt>
                <c:pt idx="30861">
                  <c:v>41467.715624999997</c:v>
                </c:pt>
                <c:pt idx="30862">
                  <c:v>41467.71597222222</c:v>
                </c:pt>
                <c:pt idx="30863">
                  <c:v>41467.716319444444</c:v>
                </c:pt>
                <c:pt idx="30864">
                  <c:v>41467.716666666667</c:v>
                </c:pt>
                <c:pt idx="30865">
                  <c:v>41467.717013888891</c:v>
                </c:pt>
                <c:pt idx="30866">
                  <c:v>41467.717361111114</c:v>
                </c:pt>
                <c:pt idx="30867">
                  <c:v>41467.71770833333</c:v>
                </c:pt>
                <c:pt idx="30868">
                  <c:v>41467.718055555553</c:v>
                </c:pt>
                <c:pt idx="30869">
                  <c:v>41467.718402777777</c:v>
                </c:pt>
                <c:pt idx="30870">
                  <c:v>41467.71875</c:v>
                </c:pt>
                <c:pt idx="30871">
                  <c:v>41467.719097222223</c:v>
                </c:pt>
                <c:pt idx="30872">
                  <c:v>41467.719444444447</c:v>
                </c:pt>
                <c:pt idx="30873">
                  <c:v>41467.71979166667</c:v>
                </c:pt>
                <c:pt idx="30874">
                  <c:v>41467.720138888886</c:v>
                </c:pt>
                <c:pt idx="30875">
                  <c:v>41467.720486111109</c:v>
                </c:pt>
                <c:pt idx="30876">
                  <c:v>41467.720833333333</c:v>
                </c:pt>
                <c:pt idx="30877">
                  <c:v>41467.721180555556</c:v>
                </c:pt>
                <c:pt idx="30878">
                  <c:v>41467.72152777778</c:v>
                </c:pt>
                <c:pt idx="30879">
                  <c:v>41467.721875000003</c:v>
                </c:pt>
                <c:pt idx="30880">
                  <c:v>41467.722222222219</c:v>
                </c:pt>
                <c:pt idx="30881">
                  <c:v>41467.722569444442</c:v>
                </c:pt>
                <c:pt idx="30882">
                  <c:v>41467.722916666666</c:v>
                </c:pt>
                <c:pt idx="30883">
                  <c:v>41467.723263888889</c:v>
                </c:pt>
                <c:pt idx="30884">
                  <c:v>41467.723611111112</c:v>
                </c:pt>
                <c:pt idx="30885">
                  <c:v>41467.723958333336</c:v>
                </c:pt>
                <c:pt idx="30886">
                  <c:v>41467.724305555559</c:v>
                </c:pt>
                <c:pt idx="30887">
                  <c:v>41467.724652777775</c:v>
                </c:pt>
                <c:pt idx="30888">
                  <c:v>41467.724999999999</c:v>
                </c:pt>
                <c:pt idx="30889">
                  <c:v>41467.725347222222</c:v>
                </c:pt>
                <c:pt idx="30890">
                  <c:v>41467.725694444445</c:v>
                </c:pt>
                <c:pt idx="30891">
                  <c:v>41467.726041666669</c:v>
                </c:pt>
                <c:pt idx="30892">
                  <c:v>41467.726388888892</c:v>
                </c:pt>
                <c:pt idx="30893">
                  <c:v>41467.726736111108</c:v>
                </c:pt>
                <c:pt idx="30894">
                  <c:v>41467.727083333331</c:v>
                </c:pt>
                <c:pt idx="30895">
                  <c:v>41467.727430555555</c:v>
                </c:pt>
                <c:pt idx="30896">
                  <c:v>41467.727777777778</c:v>
                </c:pt>
                <c:pt idx="30897">
                  <c:v>41467.728125000001</c:v>
                </c:pt>
                <c:pt idx="30898">
                  <c:v>41467.728472222225</c:v>
                </c:pt>
                <c:pt idx="30899">
                  <c:v>41467.728819444441</c:v>
                </c:pt>
                <c:pt idx="30900">
                  <c:v>41467.729166666664</c:v>
                </c:pt>
                <c:pt idx="30901">
                  <c:v>41467.729513888888</c:v>
                </c:pt>
                <c:pt idx="30902">
                  <c:v>41467.729861111111</c:v>
                </c:pt>
                <c:pt idx="30903">
                  <c:v>41467.730208333334</c:v>
                </c:pt>
                <c:pt idx="30904">
                  <c:v>41467.730555555558</c:v>
                </c:pt>
                <c:pt idx="30905">
                  <c:v>41467.730902777781</c:v>
                </c:pt>
                <c:pt idx="30906">
                  <c:v>41467.731249999997</c:v>
                </c:pt>
                <c:pt idx="30907">
                  <c:v>41467.73159722222</c:v>
                </c:pt>
                <c:pt idx="30908">
                  <c:v>41467.731944444444</c:v>
                </c:pt>
                <c:pt idx="30909">
                  <c:v>41467.732291666667</c:v>
                </c:pt>
                <c:pt idx="30910">
                  <c:v>41467.732638888891</c:v>
                </c:pt>
                <c:pt idx="30911">
                  <c:v>41467.732986111114</c:v>
                </c:pt>
                <c:pt idx="30912">
                  <c:v>41467.73333333333</c:v>
                </c:pt>
                <c:pt idx="30913">
                  <c:v>41467.733680555553</c:v>
                </c:pt>
                <c:pt idx="30914">
                  <c:v>41467.734027777777</c:v>
                </c:pt>
                <c:pt idx="30915">
                  <c:v>41467.734375</c:v>
                </c:pt>
                <c:pt idx="30916">
                  <c:v>41467.734722222223</c:v>
                </c:pt>
                <c:pt idx="30917">
                  <c:v>41467.735069444447</c:v>
                </c:pt>
                <c:pt idx="30918">
                  <c:v>41467.73541666667</c:v>
                </c:pt>
                <c:pt idx="30919">
                  <c:v>41467.735763888886</c:v>
                </c:pt>
                <c:pt idx="30920">
                  <c:v>41467.736111111109</c:v>
                </c:pt>
                <c:pt idx="30921">
                  <c:v>41467.736458333333</c:v>
                </c:pt>
                <c:pt idx="30922">
                  <c:v>41467.736805555556</c:v>
                </c:pt>
                <c:pt idx="30923">
                  <c:v>41467.73715277778</c:v>
                </c:pt>
                <c:pt idx="30924">
                  <c:v>41467.737500000003</c:v>
                </c:pt>
                <c:pt idx="30925">
                  <c:v>41467.737847222219</c:v>
                </c:pt>
                <c:pt idx="30926">
                  <c:v>41467.738194444442</c:v>
                </c:pt>
                <c:pt idx="30927">
                  <c:v>41467.738541666666</c:v>
                </c:pt>
                <c:pt idx="30928">
                  <c:v>41467.738888888889</c:v>
                </c:pt>
                <c:pt idx="30929">
                  <c:v>41467.739236111112</c:v>
                </c:pt>
                <c:pt idx="30930">
                  <c:v>41467.739583333336</c:v>
                </c:pt>
                <c:pt idx="30931">
                  <c:v>41467.739930555559</c:v>
                </c:pt>
                <c:pt idx="30932">
                  <c:v>41467.740277777775</c:v>
                </c:pt>
                <c:pt idx="30933">
                  <c:v>41467.740624999999</c:v>
                </c:pt>
                <c:pt idx="30934">
                  <c:v>41467.740972222222</c:v>
                </c:pt>
                <c:pt idx="30935">
                  <c:v>41467.741319444445</c:v>
                </c:pt>
                <c:pt idx="30936">
                  <c:v>41467.741666666669</c:v>
                </c:pt>
                <c:pt idx="30937">
                  <c:v>41467.742013888892</c:v>
                </c:pt>
                <c:pt idx="30938">
                  <c:v>41467.742361111108</c:v>
                </c:pt>
                <c:pt idx="30939">
                  <c:v>41467.742708333331</c:v>
                </c:pt>
                <c:pt idx="30940">
                  <c:v>41467.743055555555</c:v>
                </c:pt>
                <c:pt idx="30941">
                  <c:v>41467.743402777778</c:v>
                </c:pt>
                <c:pt idx="30942">
                  <c:v>41467.743750000001</c:v>
                </c:pt>
                <c:pt idx="30943">
                  <c:v>41467.744097222225</c:v>
                </c:pt>
                <c:pt idx="30944">
                  <c:v>41467.744444444441</c:v>
                </c:pt>
                <c:pt idx="30945">
                  <c:v>41467.744791666664</c:v>
                </c:pt>
                <c:pt idx="30946">
                  <c:v>41467.745138888888</c:v>
                </c:pt>
                <c:pt idx="30947">
                  <c:v>41467.745486111111</c:v>
                </c:pt>
                <c:pt idx="30948">
                  <c:v>41467.745833333334</c:v>
                </c:pt>
                <c:pt idx="30949">
                  <c:v>41467.746180555558</c:v>
                </c:pt>
                <c:pt idx="30950">
                  <c:v>41467.746527777781</c:v>
                </c:pt>
                <c:pt idx="30951">
                  <c:v>41467.746874999997</c:v>
                </c:pt>
                <c:pt idx="30952">
                  <c:v>41467.74722222222</c:v>
                </c:pt>
                <c:pt idx="30953">
                  <c:v>41467.747569444444</c:v>
                </c:pt>
                <c:pt idx="30954">
                  <c:v>41467.747916666667</c:v>
                </c:pt>
                <c:pt idx="30955">
                  <c:v>41467.748263888891</c:v>
                </c:pt>
                <c:pt idx="30956">
                  <c:v>41467.748611111114</c:v>
                </c:pt>
                <c:pt idx="30957">
                  <c:v>41467.74895833333</c:v>
                </c:pt>
                <c:pt idx="30958">
                  <c:v>41467.749305555553</c:v>
                </c:pt>
                <c:pt idx="30959">
                  <c:v>41467.749652777777</c:v>
                </c:pt>
                <c:pt idx="30960">
                  <c:v>41467.75</c:v>
                </c:pt>
                <c:pt idx="30961">
                  <c:v>41467.750347222223</c:v>
                </c:pt>
                <c:pt idx="30962">
                  <c:v>41467.750694444447</c:v>
                </c:pt>
                <c:pt idx="30963">
                  <c:v>41467.75104166667</c:v>
                </c:pt>
                <c:pt idx="30964">
                  <c:v>41467.751388888886</c:v>
                </c:pt>
                <c:pt idx="30965">
                  <c:v>41467.751736111109</c:v>
                </c:pt>
                <c:pt idx="30966">
                  <c:v>41467.752083333333</c:v>
                </c:pt>
                <c:pt idx="30967">
                  <c:v>41467.752430555556</c:v>
                </c:pt>
                <c:pt idx="30968">
                  <c:v>41467.75277777778</c:v>
                </c:pt>
                <c:pt idx="30969">
                  <c:v>41467.753125000003</c:v>
                </c:pt>
                <c:pt idx="30970">
                  <c:v>41467.753472222219</c:v>
                </c:pt>
                <c:pt idx="30971">
                  <c:v>41467.753819444442</c:v>
                </c:pt>
                <c:pt idx="30972">
                  <c:v>41467.754166666666</c:v>
                </c:pt>
                <c:pt idx="30973">
                  <c:v>41467.754513888889</c:v>
                </c:pt>
                <c:pt idx="30974">
                  <c:v>41467.754861111112</c:v>
                </c:pt>
                <c:pt idx="30975">
                  <c:v>41467.755208333336</c:v>
                </c:pt>
                <c:pt idx="30976">
                  <c:v>41467.755555555559</c:v>
                </c:pt>
                <c:pt idx="30977">
                  <c:v>41467.755902777775</c:v>
                </c:pt>
                <c:pt idx="30978">
                  <c:v>41467.756249999999</c:v>
                </c:pt>
                <c:pt idx="30979">
                  <c:v>41467.756597222222</c:v>
                </c:pt>
                <c:pt idx="30980">
                  <c:v>41467.756944444445</c:v>
                </c:pt>
                <c:pt idx="30981">
                  <c:v>41467.757291666669</c:v>
                </c:pt>
                <c:pt idx="30982">
                  <c:v>41467.757638888892</c:v>
                </c:pt>
                <c:pt idx="30983">
                  <c:v>41467.757986111108</c:v>
                </c:pt>
                <c:pt idx="30984">
                  <c:v>41467.758333333331</c:v>
                </c:pt>
                <c:pt idx="30985">
                  <c:v>41467.758680555555</c:v>
                </c:pt>
                <c:pt idx="30986">
                  <c:v>41467.759027777778</c:v>
                </c:pt>
                <c:pt idx="30987">
                  <c:v>41467.759375000001</c:v>
                </c:pt>
                <c:pt idx="30988">
                  <c:v>41467.759722222225</c:v>
                </c:pt>
                <c:pt idx="30989">
                  <c:v>41467.760069444441</c:v>
                </c:pt>
                <c:pt idx="30990">
                  <c:v>41467.760416666664</c:v>
                </c:pt>
                <c:pt idx="30991">
                  <c:v>41467.760763888888</c:v>
                </c:pt>
                <c:pt idx="30992">
                  <c:v>41467.761111111111</c:v>
                </c:pt>
                <c:pt idx="30993">
                  <c:v>41467.761458333334</c:v>
                </c:pt>
                <c:pt idx="30994">
                  <c:v>41467.761805555558</c:v>
                </c:pt>
                <c:pt idx="30995">
                  <c:v>41467.762152777781</c:v>
                </c:pt>
                <c:pt idx="30996">
                  <c:v>41467.762499999997</c:v>
                </c:pt>
                <c:pt idx="30997">
                  <c:v>41467.76284722222</c:v>
                </c:pt>
                <c:pt idx="30998">
                  <c:v>41467.763194444444</c:v>
                </c:pt>
                <c:pt idx="30999">
                  <c:v>41467.763541666667</c:v>
                </c:pt>
                <c:pt idx="31000">
                  <c:v>41467.763888888891</c:v>
                </c:pt>
                <c:pt idx="31001">
                  <c:v>41467.764236111114</c:v>
                </c:pt>
                <c:pt idx="31002">
                  <c:v>41467.76458333333</c:v>
                </c:pt>
                <c:pt idx="31003">
                  <c:v>41467.764930555553</c:v>
                </c:pt>
                <c:pt idx="31004">
                  <c:v>41467.765277777777</c:v>
                </c:pt>
                <c:pt idx="31005">
                  <c:v>41467.765625</c:v>
                </c:pt>
                <c:pt idx="31006">
                  <c:v>41467.765972222223</c:v>
                </c:pt>
                <c:pt idx="31007">
                  <c:v>41467.766319444447</c:v>
                </c:pt>
                <c:pt idx="31008">
                  <c:v>41467.76666666667</c:v>
                </c:pt>
                <c:pt idx="31009">
                  <c:v>41467.767013888886</c:v>
                </c:pt>
                <c:pt idx="31010">
                  <c:v>41467.767361111109</c:v>
                </c:pt>
                <c:pt idx="31011">
                  <c:v>41467.767708333333</c:v>
                </c:pt>
                <c:pt idx="31012">
                  <c:v>41467.768055555556</c:v>
                </c:pt>
                <c:pt idx="31013">
                  <c:v>41467.76840277778</c:v>
                </c:pt>
                <c:pt idx="31014">
                  <c:v>41467.768750000003</c:v>
                </c:pt>
                <c:pt idx="31015">
                  <c:v>41467.769097222219</c:v>
                </c:pt>
                <c:pt idx="31016">
                  <c:v>41467.769444444442</c:v>
                </c:pt>
                <c:pt idx="31017">
                  <c:v>41467.769791666666</c:v>
                </c:pt>
                <c:pt idx="31018">
                  <c:v>41467.770138888889</c:v>
                </c:pt>
                <c:pt idx="31019">
                  <c:v>41467.770486111112</c:v>
                </c:pt>
                <c:pt idx="31020">
                  <c:v>41467.770833333336</c:v>
                </c:pt>
                <c:pt idx="31021">
                  <c:v>41467.771180555559</c:v>
                </c:pt>
                <c:pt idx="31022">
                  <c:v>41467.771527777775</c:v>
                </c:pt>
                <c:pt idx="31023">
                  <c:v>41467.771874999999</c:v>
                </c:pt>
                <c:pt idx="31024">
                  <c:v>41467.772222222222</c:v>
                </c:pt>
                <c:pt idx="31025">
                  <c:v>41467.772569444445</c:v>
                </c:pt>
                <c:pt idx="31026">
                  <c:v>41467.772916666669</c:v>
                </c:pt>
                <c:pt idx="31027">
                  <c:v>41467.773263888892</c:v>
                </c:pt>
                <c:pt idx="31028">
                  <c:v>41467.773611111108</c:v>
                </c:pt>
                <c:pt idx="31029">
                  <c:v>41467.773958333331</c:v>
                </c:pt>
                <c:pt idx="31030">
                  <c:v>41467.774305555555</c:v>
                </c:pt>
                <c:pt idx="31031">
                  <c:v>41467.774652777778</c:v>
                </c:pt>
                <c:pt idx="31032">
                  <c:v>41467.775000000001</c:v>
                </c:pt>
                <c:pt idx="31033">
                  <c:v>41467.775347222225</c:v>
                </c:pt>
                <c:pt idx="31034">
                  <c:v>41467.775694444441</c:v>
                </c:pt>
                <c:pt idx="31035">
                  <c:v>41467.776041666664</c:v>
                </c:pt>
                <c:pt idx="31036">
                  <c:v>41467.776388888888</c:v>
                </c:pt>
                <c:pt idx="31037">
                  <c:v>41467.776736111111</c:v>
                </c:pt>
                <c:pt idx="31038">
                  <c:v>41467.777083333334</c:v>
                </c:pt>
                <c:pt idx="31039">
                  <c:v>41467.777430555558</c:v>
                </c:pt>
                <c:pt idx="31040">
                  <c:v>41467.777777777781</c:v>
                </c:pt>
                <c:pt idx="31041">
                  <c:v>41467.778124999997</c:v>
                </c:pt>
                <c:pt idx="31042">
                  <c:v>41467.77847222222</c:v>
                </c:pt>
                <c:pt idx="31043">
                  <c:v>41467.778819444444</c:v>
                </c:pt>
                <c:pt idx="31044">
                  <c:v>41467.779166666667</c:v>
                </c:pt>
                <c:pt idx="31045">
                  <c:v>41467.779513888891</c:v>
                </c:pt>
                <c:pt idx="31046">
                  <c:v>41467.779861111114</c:v>
                </c:pt>
                <c:pt idx="31047">
                  <c:v>41467.78020833333</c:v>
                </c:pt>
                <c:pt idx="31048">
                  <c:v>41467.780555555553</c:v>
                </c:pt>
                <c:pt idx="31049">
                  <c:v>41467.780902777777</c:v>
                </c:pt>
                <c:pt idx="31050">
                  <c:v>41467.78125</c:v>
                </c:pt>
                <c:pt idx="31051">
                  <c:v>41467.781597222223</c:v>
                </c:pt>
                <c:pt idx="31052">
                  <c:v>41467.781944444447</c:v>
                </c:pt>
                <c:pt idx="31053">
                  <c:v>41467.78229166667</c:v>
                </c:pt>
                <c:pt idx="31054">
                  <c:v>41467.782638888886</c:v>
                </c:pt>
                <c:pt idx="31055">
                  <c:v>41467.782986111109</c:v>
                </c:pt>
                <c:pt idx="31056">
                  <c:v>41467.783333333333</c:v>
                </c:pt>
                <c:pt idx="31057">
                  <c:v>41467.783680555556</c:v>
                </c:pt>
                <c:pt idx="31058">
                  <c:v>41467.78402777778</c:v>
                </c:pt>
                <c:pt idx="31059">
                  <c:v>41467.784375000003</c:v>
                </c:pt>
                <c:pt idx="31060">
                  <c:v>41467.784722222219</c:v>
                </c:pt>
                <c:pt idx="31061">
                  <c:v>41467.785069444442</c:v>
                </c:pt>
                <c:pt idx="31062">
                  <c:v>41467.785416666666</c:v>
                </c:pt>
                <c:pt idx="31063">
                  <c:v>41467.785763888889</c:v>
                </c:pt>
                <c:pt idx="31064">
                  <c:v>41467.786111111112</c:v>
                </c:pt>
                <c:pt idx="31065">
                  <c:v>41467.786458333336</c:v>
                </c:pt>
                <c:pt idx="31066">
                  <c:v>41467.786805555559</c:v>
                </c:pt>
                <c:pt idx="31067">
                  <c:v>41467.787152777775</c:v>
                </c:pt>
                <c:pt idx="31068">
                  <c:v>41467.787499999999</c:v>
                </c:pt>
                <c:pt idx="31069">
                  <c:v>41467.787847222222</c:v>
                </c:pt>
                <c:pt idx="31070">
                  <c:v>41467.788194444445</c:v>
                </c:pt>
                <c:pt idx="31071">
                  <c:v>41467.788541666669</c:v>
                </c:pt>
                <c:pt idx="31072">
                  <c:v>41467.788888888892</c:v>
                </c:pt>
                <c:pt idx="31073">
                  <c:v>41467.789236111108</c:v>
                </c:pt>
                <c:pt idx="31074">
                  <c:v>41467.789583333331</c:v>
                </c:pt>
                <c:pt idx="31075">
                  <c:v>41467.789930555555</c:v>
                </c:pt>
                <c:pt idx="31076">
                  <c:v>41467.790277777778</c:v>
                </c:pt>
                <c:pt idx="31077">
                  <c:v>41467.790625000001</c:v>
                </c:pt>
                <c:pt idx="31078">
                  <c:v>41467.790972222225</c:v>
                </c:pt>
                <c:pt idx="31079">
                  <c:v>41467.791319444441</c:v>
                </c:pt>
                <c:pt idx="31080">
                  <c:v>41467.791666666664</c:v>
                </c:pt>
                <c:pt idx="31081">
                  <c:v>41467.792013888888</c:v>
                </c:pt>
                <c:pt idx="31082">
                  <c:v>41467.792361111111</c:v>
                </c:pt>
                <c:pt idx="31083">
                  <c:v>41467.792708333334</c:v>
                </c:pt>
                <c:pt idx="31084">
                  <c:v>41467.793055555558</c:v>
                </c:pt>
                <c:pt idx="31085">
                  <c:v>41467.793402777781</c:v>
                </c:pt>
                <c:pt idx="31086">
                  <c:v>41467.793749999997</c:v>
                </c:pt>
                <c:pt idx="31087">
                  <c:v>41467.79409722222</c:v>
                </c:pt>
                <c:pt idx="31088">
                  <c:v>41467.794444444444</c:v>
                </c:pt>
                <c:pt idx="31089">
                  <c:v>41467.794791666667</c:v>
                </c:pt>
                <c:pt idx="31090">
                  <c:v>41467.795138888891</c:v>
                </c:pt>
                <c:pt idx="31091">
                  <c:v>41467.795486111114</c:v>
                </c:pt>
                <c:pt idx="31092">
                  <c:v>41467.79583333333</c:v>
                </c:pt>
                <c:pt idx="31093">
                  <c:v>41467.796180555553</c:v>
                </c:pt>
                <c:pt idx="31094">
                  <c:v>41467.796527777777</c:v>
                </c:pt>
                <c:pt idx="31095">
                  <c:v>41467.796875</c:v>
                </c:pt>
                <c:pt idx="31096">
                  <c:v>41467.797222222223</c:v>
                </c:pt>
                <c:pt idx="31097">
                  <c:v>41467.797569444447</c:v>
                </c:pt>
                <c:pt idx="31098">
                  <c:v>41467.79791666667</c:v>
                </c:pt>
                <c:pt idx="31099">
                  <c:v>41467.798263888886</c:v>
                </c:pt>
                <c:pt idx="31100">
                  <c:v>41467.798611111109</c:v>
                </c:pt>
                <c:pt idx="31101">
                  <c:v>41467.798958333333</c:v>
                </c:pt>
                <c:pt idx="31102">
                  <c:v>41467.799305555556</c:v>
                </c:pt>
                <c:pt idx="31103">
                  <c:v>41467.79965277778</c:v>
                </c:pt>
                <c:pt idx="31104">
                  <c:v>41467.800000000003</c:v>
                </c:pt>
                <c:pt idx="31105">
                  <c:v>41467.800347222219</c:v>
                </c:pt>
                <c:pt idx="31106">
                  <c:v>41467.800694444442</c:v>
                </c:pt>
                <c:pt idx="31107">
                  <c:v>41467.801041666666</c:v>
                </c:pt>
                <c:pt idx="31108">
                  <c:v>41467.801388888889</c:v>
                </c:pt>
                <c:pt idx="31109">
                  <c:v>41467.801736111112</c:v>
                </c:pt>
                <c:pt idx="31110">
                  <c:v>41467.802083333336</c:v>
                </c:pt>
                <c:pt idx="31111">
                  <c:v>41467.802430555559</c:v>
                </c:pt>
                <c:pt idx="31112">
                  <c:v>41467.802777777775</c:v>
                </c:pt>
                <c:pt idx="31113">
                  <c:v>41467.803124999999</c:v>
                </c:pt>
                <c:pt idx="31114">
                  <c:v>41467.803472222222</c:v>
                </c:pt>
                <c:pt idx="31115">
                  <c:v>41467.803819444445</c:v>
                </c:pt>
                <c:pt idx="31116">
                  <c:v>41467.804166666669</c:v>
                </c:pt>
                <c:pt idx="31117">
                  <c:v>41467.804513888892</c:v>
                </c:pt>
                <c:pt idx="31118">
                  <c:v>41467.804861111108</c:v>
                </c:pt>
                <c:pt idx="31119">
                  <c:v>41467.805208333331</c:v>
                </c:pt>
                <c:pt idx="31120">
                  <c:v>41467.805555555555</c:v>
                </c:pt>
                <c:pt idx="31121">
                  <c:v>41467.805902777778</c:v>
                </c:pt>
                <c:pt idx="31122">
                  <c:v>41467.806250000001</c:v>
                </c:pt>
                <c:pt idx="31123">
                  <c:v>41467.806597222225</c:v>
                </c:pt>
                <c:pt idx="31124">
                  <c:v>41467.806944444441</c:v>
                </c:pt>
                <c:pt idx="31125">
                  <c:v>41467.807291666664</c:v>
                </c:pt>
                <c:pt idx="31126">
                  <c:v>41467.807638888888</c:v>
                </c:pt>
                <c:pt idx="31127">
                  <c:v>41467.807986111111</c:v>
                </c:pt>
                <c:pt idx="31128">
                  <c:v>41467.808333333334</c:v>
                </c:pt>
                <c:pt idx="31129">
                  <c:v>41467.808680555558</c:v>
                </c:pt>
                <c:pt idx="31130">
                  <c:v>41467.809027777781</c:v>
                </c:pt>
                <c:pt idx="31131">
                  <c:v>41467.809374999997</c:v>
                </c:pt>
                <c:pt idx="31132">
                  <c:v>41467.80972222222</c:v>
                </c:pt>
                <c:pt idx="31133">
                  <c:v>41467.810069444444</c:v>
                </c:pt>
                <c:pt idx="31134">
                  <c:v>41467.810416666667</c:v>
                </c:pt>
                <c:pt idx="31135">
                  <c:v>41467.810763888891</c:v>
                </c:pt>
                <c:pt idx="31136">
                  <c:v>41467.811111111114</c:v>
                </c:pt>
                <c:pt idx="31137">
                  <c:v>41467.81145833333</c:v>
                </c:pt>
                <c:pt idx="31138">
                  <c:v>41467.811805555553</c:v>
                </c:pt>
                <c:pt idx="31139">
                  <c:v>41467.812152777777</c:v>
                </c:pt>
                <c:pt idx="31140">
                  <c:v>41467.8125</c:v>
                </c:pt>
                <c:pt idx="31141">
                  <c:v>41467.812847222223</c:v>
                </c:pt>
                <c:pt idx="31142">
                  <c:v>41467.813194444447</c:v>
                </c:pt>
                <c:pt idx="31143">
                  <c:v>41467.81354166667</c:v>
                </c:pt>
                <c:pt idx="31144">
                  <c:v>41467.813888888886</c:v>
                </c:pt>
                <c:pt idx="31145">
                  <c:v>41467.814236111109</c:v>
                </c:pt>
                <c:pt idx="31146">
                  <c:v>41467.814583333333</c:v>
                </c:pt>
                <c:pt idx="31147">
                  <c:v>41467.814930555556</c:v>
                </c:pt>
                <c:pt idx="31148">
                  <c:v>41467.81527777778</c:v>
                </c:pt>
                <c:pt idx="31149">
                  <c:v>41467.815625000003</c:v>
                </c:pt>
                <c:pt idx="31150">
                  <c:v>41467.815972222219</c:v>
                </c:pt>
                <c:pt idx="31151">
                  <c:v>41467.816319444442</c:v>
                </c:pt>
                <c:pt idx="31152">
                  <c:v>41467.816666666666</c:v>
                </c:pt>
                <c:pt idx="31153">
                  <c:v>41467.817013888889</c:v>
                </c:pt>
                <c:pt idx="31154">
                  <c:v>41467.817361111112</c:v>
                </c:pt>
                <c:pt idx="31155">
                  <c:v>41467.817708333336</c:v>
                </c:pt>
                <c:pt idx="31156">
                  <c:v>41467.818055555559</c:v>
                </c:pt>
                <c:pt idx="31157">
                  <c:v>41467.818402777775</c:v>
                </c:pt>
                <c:pt idx="31158">
                  <c:v>41467.818749999999</c:v>
                </c:pt>
                <c:pt idx="31159">
                  <c:v>41467.819097222222</c:v>
                </c:pt>
                <c:pt idx="31160">
                  <c:v>41467.819444444445</c:v>
                </c:pt>
                <c:pt idx="31161">
                  <c:v>41467.819791666669</c:v>
                </c:pt>
                <c:pt idx="31162">
                  <c:v>41467.820138888892</c:v>
                </c:pt>
                <c:pt idx="31163">
                  <c:v>41467.820486111108</c:v>
                </c:pt>
                <c:pt idx="31164">
                  <c:v>41467.820833333331</c:v>
                </c:pt>
                <c:pt idx="31165">
                  <c:v>41467.821180555555</c:v>
                </c:pt>
                <c:pt idx="31166">
                  <c:v>41467.821527777778</c:v>
                </c:pt>
                <c:pt idx="31167">
                  <c:v>41467.821875000001</c:v>
                </c:pt>
                <c:pt idx="31168">
                  <c:v>41467.822222222225</c:v>
                </c:pt>
                <c:pt idx="31169">
                  <c:v>41467.822569444441</c:v>
                </c:pt>
                <c:pt idx="31170">
                  <c:v>41467.822916666664</c:v>
                </c:pt>
                <c:pt idx="31171">
                  <c:v>41467.823263888888</c:v>
                </c:pt>
                <c:pt idx="31172">
                  <c:v>41467.823611111111</c:v>
                </c:pt>
                <c:pt idx="31173">
                  <c:v>41467.823958333334</c:v>
                </c:pt>
                <c:pt idx="31174">
                  <c:v>41467.824305555558</c:v>
                </c:pt>
                <c:pt idx="31175">
                  <c:v>41467.824652777781</c:v>
                </c:pt>
                <c:pt idx="31176">
                  <c:v>41467.824999999997</c:v>
                </c:pt>
                <c:pt idx="31177">
                  <c:v>41467.82534722222</c:v>
                </c:pt>
                <c:pt idx="31178">
                  <c:v>41467.825694444444</c:v>
                </c:pt>
                <c:pt idx="31179">
                  <c:v>41467.826041666667</c:v>
                </c:pt>
                <c:pt idx="31180">
                  <c:v>41467.826388888891</c:v>
                </c:pt>
                <c:pt idx="31181">
                  <c:v>41467.826736111114</c:v>
                </c:pt>
                <c:pt idx="31182">
                  <c:v>41467.82708333333</c:v>
                </c:pt>
                <c:pt idx="31183">
                  <c:v>41467.827430555553</c:v>
                </c:pt>
                <c:pt idx="31184">
                  <c:v>41467.827777777777</c:v>
                </c:pt>
                <c:pt idx="31185">
                  <c:v>41467.828125</c:v>
                </c:pt>
                <c:pt idx="31186">
                  <c:v>41467.828472222223</c:v>
                </c:pt>
                <c:pt idx="31187">
                  <c:v>41467.828819444447</c:v>
                </c:pt>
                <c:pt idx="31188">
                  <c:v>41467.82916666667</c:v>
                </c:pt>
                <c:pt idx="31189">
                  <c:v>41467.829513888886</c:v>
                </c:pt>
                <c:pt idx="31190">
                  <c:v>41467.829861111109</c:v>
                </c:pt>
                <c:pt idx="31191">
                  <c:v>41467.830208333333</c:v>
                </c:pt>
                <c:pt idx="31192">
                  <c:v>41467.830555555556</c:v>
                </c:pt>
                <c:pt idx="31193">
                  <c:v>41467.83090277778</c:v>
                </c:pt>
                <c:pt idx="31194">
                  <c:v>41467.831250000003</c:v>
                </c:pt>
                <c:pt idx="31195">
                  <c:v>41467.831597222219</c:v>
                </c:pt>
                <c:pt idx="31196">
                  <c:v>41467.831944444442</c:v>
                </c:pt>
                <c:pt idx="31197">
                  <c:v>41467.832291666666</c:v>
                </c:pt>
                <c:pt idx="31198">
                  <c:v>41467.832638888889</c:v>
                </c:pt>
                <c:pt idx="31199">
                  <c:v>41467.832986111112</c:v>
                </c:pt>
                <c:pt idx="31200">
                  <c:v>41467.833333333336</c:v>
                </c:pt>
                <c:pt idx="31201">
                  <c:v>41467.833680555559</c:v>
                </c:pt>
                <c:pt idx="31202">
                  <c:v>41467.834027777775</c:v>
                </c:pt>
                <c:pt idx="31203">
                  <c:v>41467.834374999999</c:v>
                </c:pt>
                <c:pt idx="31204">
                  <c:v>41467.834722222222</c:v>
                </c:pt>
                <c:pt idx="31205">
                  <c:v>41467.835069444445</c:v>
                </c:pt>
                <c:pt idx="31206">
                  <c:v>41467.835416666669</c:v>
                </c:pt>
                <c:pt idx="31207">
                  <c:v>41467.835763888892</c:v>
                </c:pt>
                <c:pt idx="31208">
                  <c:v>41467.836111111108</c:v>
                </c:pt>
                <c:pt idx="31209">
                  <c:v>41467.836458333331</c:v>
                </c:pt>
                <c:pt idx="31210">
                  <c:v>41467.836805555555</c:v>
                </c:pt>
                <c:pt idx="31211">
                  <c:v>41467.837152777778</c:v>
                </c:pt>
                <c:pt idx="31212">
                  <c:v>41467.837500000001</c:v>
                </c:pt>
                <c:pt idx="31213">
                  <c:v>41467.837847222225</c:v>
                </c:pt>
                <c:pt idx="31214">
                  <c:v>41467.838194444441</c:v>
                </c:pt>
                <c:pt idx="31215">
                  <c:v>41467.838541666664</c:v>
                </c:pt>
                <c:pt idx="31216">
                  <c:v>41467.838888888888</c:v>
                </c:pt>
                <c:pt idx="31217">
                  <c:v>41467.839236111111</c:v>
                </c:pt>
                <c:pt idx="31218">
                  <c:v>41467.839583333334</c:v>
                </c:pt>
                <c:pt idx="31219">
                  <c:v>41467.839930555558</c:v>
                </c:pt>
                <c:pt idx="31220">
                  <c:v>41467.840277777781</c:v>
                </c:pt>
                <c:pt idx="31221">
                  <c:v>41467.840624999997</c:v>
                </c:pt>
                <c:pt idx="31222">
                  <c:v>41467.84097222222</c:v>
                </c:pt>
                <c:pt idx="31223">
                  <c:v>41467.841319444444</c:v>
                </c:pt>
                <c:pt idx="31224">
                  <c:v>41467.841666666667</c:v>
                </c:pt>
                <c:pt idx="31225">
                  <c:v>41467.842013888891</c:v>
                </c:pt>
                <c:pt idx="31226">
                  <c:v>41467.842361111114</c:v>
                </c:pt>
                <c:pt idx="31227">
                  <c:v>41467.84270833333</c:v>
                </c:pt>
                <c:pt idx="31228">
                  <c:v>41467.843055555553</c:v>
                </c:pt>
                <c:pt idx="31229">
                  <c:v>41467.843402777777</c:v>
                </c:pt>
                <c:pt idx="31230">
                  <c:v>41467.84375</c:v>
                </c:pt>
                <c:pt idx="31231">
                  <c:v>41467.844097222223</c:v>
                </c:pt>
                <c:pt idx="31232">
                  <c:v>41467.844444444447</c:v>
                </c:pt>
                <c:pt idx="31233">
                  <c:v>41467.84479166667</c:v>
                </c:pt>
                <c:pt idx="31234">
                  <c:v>41467.845138888886</c:v>
                </c:pt>
                <c:pt idx="31235">
                  <c:v>41467.845486111109</c:v>
                </c:pt>
                <c:pt idx="31236">
                  <c:v>41467.845833333333</c:v>
                </c:pt>
                <c:pt idx="31237">
                  <c:v>41467.846180555556</c:v>
                </c:pt>
                <c:pt idx="31238">
                  <c:v>41467.84652777778</c:v>
                </c:pt>
                <c:pt idx="31239">
                  <c:v>41467.846875000003</c:v>
                </c:pt>
                <c:pt idx="31240">
                  <c:v>41467.847222222219</c:v>
                </c:pt>
                <c:pt idx="31241">
                  <c:v>41467.847569444442</c:v>
                </c:pt>
                <c:pt idx="31242">
                  <c:v>41467.847916666666</c:v>
                </c:pt>
                <c:pt idx="31243">
                  <c:v>41467.848263888889</c:v>
                </c:pt>
                <c:pt idx="31244">
                  <c:v>41467.848611111112</c:v>
                </c:pt>
                <c:pt idx="31245">
                  <c:v>41467.848958333336</c:v>
                </c:pt>
                <c:pt idx="31246">
                  <c:v>41467.849305555559</c:v>
                </c:pt>
                <c:pt idx="31247">
                  <c:v>41467.849652777775</c:v>
                </c:pt>
                <c:pt idx="31248">
                  <c:v>41467.85</c:v>
                </c:pt>
                <c:pt idx="31249">
                  <c:v>41467.850347222222</c:v>
                </c:pt>
                <c:pt idx="31250">
                  <c:v>41467.850694444445</c:v>
                </c:pt>
                <c:pt idx="31251">
                  <c:v>41467.851041666669</c:v>
                </c:pt>
                <c:pt idx="31252">
                  <c:v>41467.851388888892</c:v>
                </c:pt>
                <c:pt idx="31253">
                  <c:v>41467.851736111108</c:v>
                </c:pt>
                <c:pt idx="31254">
                  <c:v>41467.852083333331</c:v>
                </c:pt>
                <c:pt idx="31255">
                  <c:v>41467.852430555555</c:v>
                </c:pt>
                <c:pt idx="31256">
                  <c:v>41467.852777777778</c:v>
                </c:pt>
                <c:pt idx="31257">
                  <c:v>41467.853125000001</c:v>
                </c:pt>
                <c:pt idx="31258">
                  <c:v>41467.853472222225</c:v>
                </c:pt>
                <c:pt idx="31259">
                  <c:v>41467.853819444441</c:v>
                </c:pt>
                <c:pt idx="31260">
                  <c:v>41467.854166666664</c:v>
                </c:pt>
                <c:pt idx="31261">
                  <c:v>41467.854513888888</c:v>
                </c:pt>
                <c:pt idx="31262">
                  <c:v>41467.854861111111</c:v>
                </c:pt>
                <c:pt idx="31263">
                  <c:v>41467.855208333334</c:v>
                </c:pt>
                <c:pt idx="31264">
                  <c:v>41467.855555555558</c:v>
                </c:pt>
                <c:pt idx="31265">
                  <c:v>41467.855902777781</c:v>
                </c:pt>
                <c:pt idx="31266">
                  <c:v>41467.856249999997</c:v>
                </c:pt>
                <c:pt idx="31267">
                  <c:v>41467.85659722222</c:v>
                </c:pt>
                <c:pt idx="31268">
                  <c:v>41467.856944444444</c:v>
                </c:pt>
                <c:pt idx="31269">
                  <c:v>41467.857291666667</c:v>
                </c:pt>
                <c:pt idx="31270">
                  <c:v>41467.857638888891</c:v>
                </c:pt>
                <c:pt idx="31271">
                  <c:v>41467.857986111114</c:v>
                </c:pt>
                <c:pt idx="31272">
                  <c:v>41467.85833333333</c:v>
                </c:pt>
                <c:pt idx="31273">
                  <c:v>41467.858680555553</c:v>
                </c:pt>
                <c:pt idx="31274">
                  <c:v>41467.859027777777</c:v>
                </c:pt>
                <c:pt idx="31275">
                  <c:v>41467.859375</c:v>
                </c:pt>
                <c:pt idx="31276">
                  <c:v>41467.859722222223</c:v>
                </c:pt>
                <c:pt idx="31277">
                  <c:v>41467.860069444447</c:v>
                </c:pt>
                <c:pt idx="31278">
                  <c:v>41467.86041666667</c:v>
                </c:pt>
                <c:pt idx="31279">
                  <c:v>41467.860763888886</c:v>
                </c:pt>
                <c:pt idx="31280">
                  <c:v>41467.861111111109</c:v>
                </c:pt>
                <c:pt idx="31281">
                  <c:v>41467.861458333333</c:v>
                </c:pt>
                <c:pt idx="31282">
                  <c:v>41467.861805555556</c:v>
                </c:pt>
                <c:pt idx="31283">
                  <c:v>41467.86215277778</c:v>
                </c:pt>
                <c:pt idx="31284">
                  <c:v>41467.862500000003</c:v>
                </c:pt>
                <c:pt idx="31285">
                  <c:v>41467.862847222219</c:v>
                </c:pt>
                <c:pt idx="31286">
                  <c:v>41467.863194444442</c:v>
                </c:pt>
                <c:pt idx="31287">
                  <c:v>41467.863541666666</c:v>
                </c:pt>
                <c:pt idx="31288">
                  <c:v>41467.863888888889</c:v>
                </c:pt>
                <c:pt idx="31289">
                  <c:v>41467.864236111112</c:v>
                </c:pt>
                <c:pt idx="31290">
                  <c:v>41467.864583333336</c:v>
                </c:pt>
                <c:pt idx="31291">
                  <c:v>41467.864930555559</c:v>
                </c:pt>
                <c:pt idx="31292">
                  <c:v>41467.865277777775</c:v>
                </c:pt>
                <c:pt idx="31293">
                  <c:v>41467.865624999999</c:v>
                </c:pt>
                <c:pt idx="31294">
                  <c:v>41467.865972222222</c:v>
                </c:pt>
                <c:pt idx="31295">
                  <c:v>41467.866319444445</c:v>
                </c:pt>
                <c:pt idx="31296">
                  <c:v>41467.866666666669</c:v>
                </c:pt>
                <c:pt idx="31297">
                  <c:v>41467.867013888892</c:v>
                </c:pt>
                <c:pt idx="31298">
                  <c:v>41467.867361111108</c:v>
                </c:pt>
                <c:pt idx="31299">
                  <c:v>41467.867708333331</c:v>
                </c:pt>
                <c:pt idx="31300">
                  <c:v>41467.868055555555</c:v>
                </c:pt>
                <c:pt idx="31301">
                  <c:v>41467.868402777778</c:v>
                </c:pt>
                <c:pt idx="31302">
                  <c:v>41467.868750000001</c:v>
                </c:pt>
                <c:pt idx="31303">
                  <c:v>41467.869097222225</c:v>
                </c:pt>
                <c:pt idx="31304">
                  <c:v>41467.869444444441</c:v>
                </c:pt>
                <c:pt idx="31305">
                  <c:v>41467.869791666664</c:v>
                </c:pt>
                <c:pt idx="31306">
                  <c:v>41467.870138888888</c:v>
                </c:pt>
                <c:pt idx="31307">
                  <c:v>41467.870486111111</c:v>
                </c:pt>
                <c:pt idx="31308">
                  <c:v>41467.870833333334</c:v>
                </c:pt>
                <c:pt idx="31309">
                  <c:v>41467.871180555558</c:v>
                </c:pt>
                <c:pt idx="31310">
                  <c:v>41467.871527777781</c:v>
                </c:pt>
                <c:pt idx="31311">
                  <c:v>41467.871874999997</c:v>
                </c:pt>
                <c:pt idx="31312">
                  <c:v>41467.87222222222</c:v>
                </c:pt>
                <c:pt idx="31313">
                  <c:v>41467.872569444444</c:v>
                </c:pt>
                <c:pt idx="31314">
                  <c:v>41467.872916666667</c:v>
                </c:pt>
                <c:pt idx="31315">
                  <c:v>41467.873263888891</c:v>
                </c:pt>
                <c:pt idx="31316">
                  <c:v>41467.873611111114</c:v>
                </c:pt>
                <c:pt idx="31317">
                  <c:v>41467.87395833333</c:v>
                </c:pt>
                <c:pt idx="31318">
                  <c:v>41467.874305555553</c:v>
                </c:pt>
                <c:pt idx="31319">
                  <c:v>41467.874652777777</c:v>
                </c:pt>
                <c:pt idx="31320">
                  <c:v>41467.875</c:v>
                </c:pt>
                <c:pt idx="31321">
                  <c:v>41467.875347222223</c:v>
                </c:pt>
                <c:pt idx="31322">
                  <c:v>41467.875694444447</c:v>
                </c:pt>
                <c:pt idx="31323">
                  <c:v>41467.87604166667</c:v>
                </c:pt>
                <c:pt idx="31324">
                  <c:v>41467.876388888886</c:v>
                </c:pt>
                <c:pt idx="31325">
                  <c:v>41467.876736111109</c:v>
                </c:pt>
                <c:pt idx="31326">
                  <c:v>41467.877083333333</c:v>
                </c:pt>
                <c:pt idx="31327">
                  <c:v>41467.877430555556</c:v>
                </c:pt>
                <c:pt idx="31328">
                  <c:v>41467.87777777778</c:v>
                </c:pt>
                <c:pt idx="31329">
                  <c:v>41467.878125000003</c:v>
                </c:pt>
                <c:pt idx="31330">
                  <c:v>41467.878472222219</c:v>
                </c:pt>
                <c:pt idx="31331">
                  <c:v>41467.878819444442</c:v>
                </c:pt>
                <c:pt idx="31332">
                  <c:v>41467.879166666666</c:v>
                </c:pt>
                <c:pt idx="31333">
                  <c:v>41467.879513888889</c:v>
                </c:pt>
                <c:pt idx="31334">
                  <c:v>41467.879861111112</c:v>
                </c:pt>
                <c:pt idx="31335">
                  <c:v>41467.880208333336</c:v>
                </c:pt>
                <c:pt idx="31336">
                  <c:v>41467.880555555559</c:v>
                </c:pt>
                <c:pt idx="31337">
                  <c:v>41467.880902777775</c:v>
                </c:pt>
                <c:pt idx="31338">
                  <c:v>41467.881249999999</c:v>
                </c:pt>
                <c:pt idx="31339">
                  <c:v>41467.881597222222</c:v>
                </c:pt>
                <c:pt idx="31340">
                  <c:v>41467.881944444445</c:v>
                </c:pt>
                <c:pt idx="31341">
                  <c:v>41467.882291666669</c:v>
                </c:pt>
                <c:pt idx="31342">
                  <c:v>41467.882638888892</c:v>
                </c:pt>
                <c:pt idx="31343">
                  <c:v>41467.882986111108</c:v>
                </c:pt>
                <c:pt idx="31344">
                  <c:v>41467.883333333331</c:v>
                </c:pt>
                <c:pt idx="31345">
                  <c:v>41467.883680555555</c:v>
                </c:pt>
                <c:pt idx="31346">
                  <c:v>41467.884027777778</c:v>
                </c:pt>
                <c:pt idx="31347">
                  <c:v>41467.884375000001</c:v>
                </c:pt>
                <c:pt idx="31348">
                  <c:v>41467.884722222225</c:v>
                </c:pt>
                <c:pt idx="31349">
                  <c:v>41467.885069444441</c:v>
                </c:pt>
                <c:pt idx="31350">
                  <c:v>41467.885416666664</c:v>
                </c:pt>
                <c:pt idx="31351">
                  <c:v>41467.885763888888</c:v>
                </c:pt>
                <c:pt idx="31352">
                  <c:v>41467.886111111111</c:v>
                </c:pt>
                <c:pt idx="31353">
                  <c:v>41467.886458333334</c:v>
                </c:pt>
                <c:pt idx="31354">
                  <c:v>41467.886805555558</c:v>
                </c:pt>
                <c:pt idx="31355">
                  <c:v>41467.887152777781</c:v>
                </c:pt>
                <c:pt idx="31356">
                  <c:v>41467.887499999997</c:v>
                </c:pt>
                <c:pt idx="31357">
                  <c:v>41467.88784722222</c:v>
                </c:pt>
                <c:pt idx="31358">
                  <c:v>41467.888194444444</c:v>
                </c:pt>
                <c:pt idx="31359">
                  <c:v>41467.888541666667</c:v>
                </c:pt>
                <c:pt idx="31360">
                  <c:v>41467.888888888891</c:v>
                </c:pt>
                <c:pt idx="31361">
                  <c:v>41467.889236111114</c:v>
                </c:pt>
                <c:pt idx="31362">
                  <c:v>41467.88958333333</c:v>
                </c:pt>
                <c:pt idx="31363">
                  <c:v>41467.889930555553</c:v>
                </c:pt>
                <c:pt idx="31364">
                  <c:v>41467.890277777777</c:v>
                </c:pt>
                <c:pt idx="31365">
                  <c:v>41467.890625</c:v>
                </c:pt>
                <c:pt idx="31366">
                  <c:v>41467.890972222223</c:v>
                </c:pt>
                <c:pt idx="31367">
                  <c:v>41467.891319444447</c:v>
                </c:pt>
                <c:pt idx="31368">
                  <c:v>41467.89166666667</c:v>
                </c:pt>
                <c:pt idx="31369">
                  <c:v>41467.892013888886</c:v>
                </c:pt>
                <c:pt idx="31370">
                  <c:v>41467.892361111109</c:v>
                </c:pt>
                <c:pt idx="31371">
                  <c:v>41467.892708333333</c:v>
                </c:pt>
                <c:pt idx="31372">
                  <c:v>41467.893055555556</c:v>
                </c:pt>
                <c:pt idx="31373">
                  <c:v>41467.89340277778</c:v>
                </c:pt>
                <c:pt idx="31374">
                  <c:v>41467.893750000003</c:v>
                </c:pt>
                <c:pt idx="31375">
                  <c:v>41467.894097222219</c:v>
                </c:pt>
                <c:pt idx="31376">
                  <c:v>41467.894444444442</c:v>
                </c:pt>
                <c:pt idx="31377">
                  <c:v>41467.894791666666</c:v>
                </c:pt>
                <c:pt idx="31378">
                  <c:v>41467.895138888889</c:v>
                </c:pt>
                <c:pt idx="31379">
                  <c:v>41467.895486111112</c:v>
                </c:pt>
                <c:pt idx="31380">
                  <c:v>41467.895833333336</c:v>
                </c:pt>
                <c:pt idx="31381">
                  <c:v>41467.896180555559</c:v>
                </c:pt>
                <c:pt idx="31382">
                  <c:v>41467.896527777775</c:v>
                </c:pt>
                <c:pt idx="31383">
                  <c:v>41467.896874999999</c:v>
                </c:pt>
                <c:pt idx="31384">
                  <c:v>41467.897222222222</c:v>
                </c:pt>
                <c:pt idx="31385">
                  <c:v>41467.897569444445</c:v>
                </c:pt>
                <c:pt idx="31386">
                  <c:v>41467.897916666669</c:v>
                </c:pt>
                <c:pt idx="31387">
                  <c:v>41467.898263888892</c:v>
                </c:pt>
                <c:pt idx="31388">
                  <c:v>41467.898611111108</c:v>
                </c:pt>
                <c:pt idx="31389">
                  <c:v>41467.898958333331</c:v>
                </c:pt>
                <c:pt idx="31390">
                  <c:v>41467.899305555555</c:v>
                </c:pt>
                <c:pt idx="31391">
                  <c:v>41467.899652777778</c:v>
                </c:pt>
                <c:pt idx="31392">
                  <c:v>41467.9</c:v>
                </c:pt>
                <c:pt idx="31393">
                  <c:v>41467.900347222225</c:v>
                </c:pt>
                <c:pt idx="31394">
                  <c:v>41467.900694444441</c:v>
                </c:pt>
                <c:pt idx="31395">
                  <c:v>41467.901041666664</c:v>
                </c:pt>
                <c:pt idx="31396">
                  <c:v>41467.901388888888</c:v>
                </c:pt>
                <c:pt idx="31397">
                  <c:v>41467.901736111111</c:v>
                </c:pt>
                <c:pt idx="31398">
                  <c:v>41467.902083333334</c:v>
                </c:pt>
                <c:pt idx="31399">
                  <c:v>41467.902430555558</c:v>
                </c:pt>
                <c:pt idx="31400">
                  <c:v>41467.902777777781</c:v>
                </c:pt>
                <c:pt idx="31401">
                  <c:v>41467.903124999997</c:v>
                </c:pt>
                <c:pt idx="31402">
                  <c:v>41467.90347222222</c:v>
                </c:pt>
                <c:pt idx="31403">
                  <c:v>41467.903819444444</c:v>
                </c:pt>
                <c:pt idx="31404">
                  <c:v>41467.904166666667</c:v>
                </c:pt>
                <c:pt idx="31405">
                  <c:v>41467.904513888891</c:v>
                </c:pt>
                <c:pt idx="31406">
                  <c:v>41467.904861111114</c:v>
                </c:pt>
                <c:pt idx="31407">
                  <c:v>41467.90520833333</c:v>
                </c:pt>
                <c:pt idx="31408">
                  <c:v>41467.905555555553</c:v>
                </c:pt>
                <c:pt idx="31409">
                  <c:v>41467.905902777777</c:v>
                </c:pt>
                <c:pt idx="31410">
                  <c:v>41467.90625</c:v>
                </c:pt>
                <c:pt idx="31411">
                  <c:v>41467.906597222223</c:v>
                </c:pt>
                <c:pt idx="31412">
                  <c:v>41467.906944444447</c:v>
                </c:pt>
                <c:pt idx="31413">
                  <c:v>41467.90729166667</c:v>
                </c:pt>
                <c:pt idx="31414">
                  <c:v>41467.907638888886</c:v>
                </c:pt>
                <c:pt idx="31415">
                  <c:v>41467.907986111109</c:v>
                </c:pt>
                <c:pt idx="31416">
                  <c:v>41467.908333333333</c:v>
                </c:pt>
                <c:pt idx="31417">
                  <c:v>41467.908680555556</c:v>
                </c:pt>
                <c:pt idx="31418">
                  <c:v>41467.90902777778</c:v>
                </c:pt>
                <c:pt idx="31419">
                  <c:v>41467.909375000003</c:v>
                </c:pt>
                <c:pt idx="31420">
                  <c:v>41467.909722222219</c:v>
                </c:pt>
                <c:pt idx="31421">
                  <c:v>41467.910069444442</c:v>
                </c:pt>
                <c:pt idx="31422">
                  <c:v>41467.910416666666</c:v>
                </c:pt>
                <c:pt idx="31423">
                  <c:v>41467.910763888889</c:v>
                </c:pt>
                <c:pt idx="31424">
                  <c:v>41467.911111111112</c:v>
                </c:pt>
                <c:pt idx="31425">
                  <c:v>41467.911458333336</c:v>
                </c:pt>
                <c:pt idx="31426">
                  <c:v>41467.911805555559</c:v>
                </c:pt>
                <c:pt idx="31427">
                  <c:v>41467.912152777775</c:v>
                </c:pt>
                <c:pt idx="31428">
                  <c:v>41467.912499999999</c:v>
                </c:pt>
                <c:pt idx="31429">
                  <c:v>41467.912847222222</c:v>
                </c:pt>
                <c:pt idx="31430">
                  <c:v>41467.913194444445</c:v>
                </c:pt>
                <c:pt idx="31431">
                  <c:v>41467.913541666669</c:v>
                </c:pt>
                <c:pt idx="31432">
                  <c:v>41467.913888888892</c:v>
                </c:pt>
                <c:pt idx="31433">
                  <c:v>41467.914236111108</c:v>
                </c:pt>
                <c:pt idx="31434">
                  <c:v>41467.914583333331</c:v>
                </c:pt>
                <c:pt idx="31435">
                  <c:v>41467.914930555555</c:v>
                </c:pt>
                <c:pt idx="31436">
                  <c:v>41467.915277777778</c:v>
                </c:pt>
                <c:pt idx="31437">
                  <c:v>41467.915625000001</c:v>
                </c:pt>
                <c:pt idx="31438">
                  <c:v>41467.915972222225</c:v>
                </c:pt>
                <c:pt idx="31439">
                  <c:v>41467.916319444441</c:v>
                </c:pt>
                <c:pt idx="31440">
                  <c:v>41467.916666666664</c:v>
                </c:pt>
                <c:pt idx="31441">
                  <c:v>41467.917013888888</c:v>
                </c:pt>
                <c:pt idx="31442">
                  <c:v>41467.917361111111</c:v>
                </c:pt>
                <c:pt idx="31443">
                  <c:v>41467.917708333334</c:v>
                </c:pt>
                <c:pt idx="31444">
                  <c:v>41467.918055555558</c:v>
                </c:pt>
                <c:pt idx="31445">
                  <c:v>41467.918402777781</c:v>
                </c:pt>
                <c:pt idx="31446">
                  <c:v>41467.918749999997</c:v>
                </c:pt>
                <c:pt idx="31447">
                  <c:v>41467.91909722222</c:v>
                </c:pt>
                <c:pt idx="31448">
                  <c:v>41467.919444444444</c:v>
                </c:pt>
                <c:pt idx="31449">
                  <c:v>41467.919791666667</c:v>
                </c:pt>
                <c:pt idx="31450">
                  <c:v>41467.920138888891</c:v>
                </c:pt>
                <c:pt idx="31451">
                  <c:v>41467.920486111114</c:v>
                </c:pt>
                <c:pt idx="31452">
                  <c:v>41467.92083333333</c:v>
                </c:pt>
                <c:pt idx="31453">
                  <c:v>41467.921180555553</c:v>
                </c:pt>
                <c:pt idx="31454">
                  <c:v>41467.921527777777</c:v>
                </c:pt>
                <c:pt idx="31455">
                  <c:v>41467.921875</c:v>
                </c:pt>
                <c:pt idx="31456">
                  <c:v>41467.922222222223</c:v>
                </c:pt>
                <c:pt idx="31457">
                  <c:v>41467.922569444447</c:v>
                </c:pt>
                <c:pt idx="31458">
                  <c:v>41467.92291666667</c:v>
                </c:pt>
                <c:pt idx="31459">
                  <c:v>41467.923263888886</c:v>
                </c:pt>
                <c:pt idx="31460">
                  <c:v>41467.923611111109</c:v>
                </c:pt>
                <c:pt idx="31461">
                  <c:v>41467.923958333333</c:v>
                </c:pt>
                <c:pt idx="31462">
                  <c:v>41467.924305555556</c:v>
                </c:pt>
                <c:pt idx="31463">
                  <c:v>41467.92465277778</c:v>
                </c:pt>
                <c:pt idx="31464">
                  <c:v>41467.925000000003</c:v>
                </c:pt>
                <c:pt idx="31465">
                  <c:v>41467.925347222219</c:v>
                </c:pt>
                <c:pt idx="31466">
                  <c:v>41467.925694444442</c:v>
                </c:pt>
                <c:pt idx="31467">
                  <c:v>41467.926041666666</c:v>
                </c:pt>
                <c:pt idx="31468">
                  <c:v>41467.926388888889</c:v>
                </c:pt>
                <c:pt idx="31469">
                  <c:v>41467.926736111112</c:v>
                </c:pt>
                <c:pt idx="31470">
                  <c:v>41467.927083333336</c:v>
                </c:pt>
                <c:pt idx="31471">
                  <c:v>41467.927430555559</c:v>
                </c:pt>
                <c:pt idx="31472">
                  <c:v>41467.927777777775</c:v>
                </c:pt>
                <c:pt idx="31473">
                  <c:v>41467.928124999999</c:v>
                </c:pt>
                <c:pt idx="31474">
                  <c:v>41467.928472222222</c:v>
                </c:pt>
                <c:pt idx="31475">
                  <c:v>41467.928819444445</c:v>
                </c:pt>
                <c:pt idx="31476">
                  <c:v>41467.929166666669</c:v>
                </c:pt>
                <c:pt idx="31477">
                  <c:v>41467.929513888892</c:v>
                </c:pt>
                <c:pt idx="31478">
                  <c:v>41467.929861111108</c:v>
                </c:pt>
                <c:pt idx="31479">
                  <c:v>41467.930208333331</c:v>
                </c:pt>
                <c:pt idx="31480">
                  <c:v>41467.930555555555</c:v>
                </c:pt>
                <c:pt idx="31481">
                  <c:v>41467.930902777778</c:v>
                </c:pt>
                <c:pt idx="31482">
                  <c:v>41467.931250000001</c:v>
                </c:pt>
                <c:pt idx="31483">
                  <c:v>41467.931597222225</c:v>
                </c:pt>
                <c:pt idx="31484">
                  <c:v>41467.931944444441</c:v>
                </c:pt>
                <c:pt idx="31485">
                  <c:v>41467.932291666664</c:v>
                </c:pt>
                <c:pt idx="31486">
                  <c:v>41467.932638888888</c:v>
                </c:pt>
                <c:pt idx="31487">
                  <c:v>41467.932986111111</c:v>
                </c:pt>
                <c:pt idx="31488">
                  <c:v>41467.933333333334</c:v>
                </c:pt>
                <c:pt idx="31489">
                  <c:v>41467.933680555558</c:v>
                </c:pt>
                <c:pt idx="31490">
                  <c:v>41467.934027777781</c:v>
                </c:pt>
                <c:pt idx="31491">
                  <c:v>41467.934374999997</c:v>
                </c:pt>
                <c:pt idx="31492">
                  <c:v>41467.93472222222</c:v>
                </c:pt>
                <c:pt idx="31493">
                  <c:v>41467.935069444444</c:v>
                </c:pt>
                <c:pt idx="31494">
                  <c:v>41467.935416666667</c:v>
                </c:pt>
                <c:pt idx="31495">
                  <c:v>41467.935763888891</c:v>
                </c:pt>
                <c:pt idx="31496">
                  <c:v>41467.936111111114</c:v>
                </c:pt>
                <c:pt idx="31497">
                  <c:v>41467.93645833333</c:v>
                </c:pt>
                <c:pt idx="31498">
                  <c:v>41467.936805555553</c:v>
                </c:pt>
                <c:pt idx="31499">
                  <c:v>41467.937152777777</c:v>
                </c:pt>
                <c:pt idx="31500">
                  <c:v>41467.9375</c:v>
                </c:pt>
                <c:pt idx="31501">
                  <c:v>41467.937847222223</c:v>
                </c:pt>
                <c:pt idx="31502">
                  <c:v>41467.938194444447</c:v>
                </c:pt>
                <c:pt idx="31503">
                  <c:v>41467.93854166667</c:v>
                </c:pt>
                <c:pt idx="31504">
                  <c:v>41467.938888888886</c:v>
                </c:pt>
                <c:pt idx="31505">
                  <c:v>41467.939236111109</c:v>
                </c:pt>
                <c:pt idx="31506">
                  <c:v>41467.939583333333</c:v>
                </c:pt>
                <c:pt idx="31507">
                  <c:v>41467.939930555556</c:v>
                </c:pt>
                <c:pt idx="31508">
                  <c:v>41467.94027777778</c:v>
                </c:pt>
                <c:pt idx="31509">
                  <c:v>41467.940625000003</c:v>
                </c:pt>
                <c:pt idx="31510">
                  <c:v>41467.940972222219</c:v>
                </c:pt>
                <c:pt idx="31511">
                  <c:v>41467.941319444442</c:v>
                </c:pt>
                <c:pt idx="31512">
                  <c:v>41467.941666666666</c:v>
                </c:pt>
                <c:pt idx="31513">
                  <c:v>41467.942013888889</c:v>
                </c:pt>
                <c:pt idx="31514">
                  <c:v>41467.942361111112</c:v>
                </c:pt>
                <c:pt idx="31515">
                  <c:v>41467.942708333336</c:v>
                </c:pt>
                <c:pt idx="31516">
                  <c:v>41467.943055555559</c:v>
                </c:pt>
                <c:pt idx="31517">
                  <c:v>41467.943402777775</c:v>
                </c:pt>
                <c:pt idx="31518">
                  <c:v>41467.943749999999</c:v>
                </c:pt>
                <c:pt idx="31519">
                  <c:v>41467.944097222222</c:v>
                </c:pt>
                <c:pt idx="31520">
                  <c:v>41467.944444444445</c:v>
                </c:pt>
                <c:pt idx="31521">
                  <c:v>41467.944791666669</c:v>
                </c:pt>
                <c:pt idx="31522">
                  <c:v>41467.945138888892</c:v>
                </c:pt>
                <c:pt idx="31523">
                  <c:v>41467.945486111108</c:v>
                </c:pt>
                <c:pt idx="31524">
                  <c:v>41467.945833333331</c:v>
                </c:pt>
                <c:pt idx="31525">
                  <c:v>41467.946180555555</c:v>
                </c:pt>
                <c:pt idx="31526">
                  <c:v>41467.946527777778</c:v>
                </c:pt>
                <c:pt idx="31527">
                  <c:v>41467.946875000001</c:v>
                </c:pt>
                <c:pt idx="31528">
                  <c:v>41467.947222222225</c:v>
                </c:pt>
                <c:pt idx="31529">
                  <c:v>41467.947569444441</c:v>
                </c:pt>
                <c:pt idx="31530">
                  <c:v>41467.947916666664</c:v>
                </c:pt>
                <c:pt idx="31531">
                  <c:v>41467.948263888888</c:v>
                </c:pt>
                <c:pt idx="31532">
                  <c:v>41467.948611111111</c:v>
                </c:pt>
                <c:pt idx="31533">
                  <c:v>41467.948958333334</c:v>
                </c:pt>
                <c:pt idx="31534">
                  <c:v>41467.949305555558</c:v>
                </c:pt>
                <c:pt idx="31535">
                  <c:v>41467.949652777781</c:v>
                </c:pt>
                <c:pt idx="31536">
                  <c:v>41467.949999999997</c:v>
                </c:pt>
                <c:pt idx="31537">
                  <c:v>41467.95034722222</c:v>
                </c:pt>
                <c:pt idx="31538">
                  <c:v>41467.950694444444</c:v>
                </c:pt>
                <c:pt idx="31539">
                  <c:v>41467.951041666667</c:v>
                </c:pt>
                <c:pt idx="31540">
                  <c:v>41467.951388888891</c:v>
                </c:pt>
                <c:pt idx="31541">
                  <c:v>41467.951736111114</c:v>
                </c:pt>
                <c:pt idx="31542">
                  <c:v>41467.95208333333</c:v>
                </c:pt>
                <c:pt idx="31543">
                  <c:v>41467.952430555553</c:v>
                </c:pt>
                <c:pt idx="31544">
                  <c:v>41467.952777777777</c:v>
                </c:pt>
                <c:pt idx="31545">
                  <c:v>41467.953125</c:v>
                </c:pt>
                <c:pt idx="31546">
                  <c:v>41467.953472222223</c:v>
                </c:pt>
                <c:pt idx="31547">
                  <c:v>41467.953819444447</c:v>
                </c:pt>
                <c:pt idx="31548">
                  <c:v>41467.95416666667</c:v>
                </c:pt>
                <c:pt idx="31549">
                  <c:v>41467.954513888886</c:v>
                </c:pt>
                <c:pt idx="31550">
                  <c:v>41467.954861111109</c:v>
                </c:pt>
                <c:pt idx="31551">
                  <c:v>41467.955208333333</c:v>
                </c:pt>
                <c:pt idx="31552">
                  <c:v>41467.955555555556</c:v>
                </c:pt>
                <c:pt idx="31553">
                  <c:v>41467.95590277778</c:v>
                </c:pt>
                <c:pt idx="31554">
                  <c:v>41467.956250000003</c:v>
                </c:pt>
                <c:pt idx="31555">
                  <c:v>41467.956597222219</c:v>
                </c:pt>
                <c:pt idx="31556">
                  <c:v>41467.956944444442</c:v>
                </c:pt>
                <c:pt idx="31557">
                  <c:v>41467.957291666666</c:v>
                </c:pt>
                <c:pt idx="31558">
                  <c:v>41467.957638888889</c:v>
                </c:pt>
                <c:pt idx="31559">
                  <c:v>41467.957986111112</c:v>
                </c:pt>
                <c:pt idx="31560">
                  <c:v>41467.958333333336</c:v>
                </c:pt>
                <c:pt idx="31561">
                  <c:v>41467.958680555559</c:v>
                </c:pt>
                <c:pt idx="31562">
                  <c:v>41467.959027777775</c:v>
                </c:pt>
                <c:pt idx="31563">
                  <c:v>41467.959374999999</c:v>
                </c:pt>
                <c:pt idx="31564">
                  <c:v>41467.959722222222</c:v>
                </c:pt>
                <c:pt idx="31565">
                  <c:v>41467.960069444445</c:v>
                </c:pt>
                <c:pt idx="31566">
                  <c:v>41467.960416666669</c:v>
                </c:pt>
                <c:pt idx="31567">
                  <c:v>41467.960763888892</c:v>
                </c:pt>
                <c:pt idx="31568">
                  <c:v>41467.961111111108</c:v>
                </c:pt>
                <c:pt idx="31569">
                  <c:v>41467.961458333331</c:v>
                </c:pt>
                <c:pt idx="31570">
                  <c:v>41467.961805555555</c:v>
                </c:pt>
                <c:pt idx="31571">
                  <c:v>41467.962152777778</c:v>
                </c:pt>
                <c:pt idx="31572">
                  <c:v>41467.962500000001</c:v>
                </c:pt>
                <c:pt idx="31573">
                  <c:v>41467.962847222225</c:v>
                </c:pt>
                <c:pt idx="31574">
                  <c:v>41467.963194444441</c:v>
                </c:pt>
                <c:pt idx="31575">
                  <c:v>41467.963541666664</c:v>
                </c:pt>
                <c:pt idx="31576">
                  <c:v>41467.963888888888</c:v>
                </c:pt>
                <c:pt idx="31577">
                  <c:v>41467.964236111111</c:v>
                </c:pt>
                <c:pt idx="31578">
                  <c:v>41467.964583333334</c:v>
                </c:pt>
                <c:pt idx="31579">
                  <c:v>41467.964930555558</c:v>
                </c:pt>
                <c:pt idx="31580">
                  <c:v>41467.965277777781</c:v>
                </c:pt>
                <c:pt idx="31581">
                  <c:v>41467.965624999997</c:v>
                </c:pt>
                <c:pt idx="31582">
                  <c:v>41467.96597222222</c:v>
                </c:pt>
                <c:pt idx="31583">
                  <c:v>41467.966319444444</c:v>
                </c:pt>
                <c:pt idx="31584">
                  <c:v>41467.966666666667</c:v>
                </c:pt>
                <c:pt idx="31585">
                  <c:v>41467.967013888891</c:v>
                </c:pt>
                <c:pt idx="31586">
                  <c:v>41467.967361111114</c:v>
                </c:pt>
                <c:pt idx="31587">
                  <c:v>41467.96770833333</c:v>
                </c:pt>
                <c:pt idx="31588">
                  <c:v>41467.968055555553</c:v>
                </c:pt>
                <c:pt idx="31589">
                  <c:v>41467.968402777777</c:v>
                </c:pt>
                <c:pt idx="31590">
                  <c:v>41467.96875</c:v>
                </c:pt>
                <c:pt idx="31591">
                  <c:v>41467.969097222223</c:v>
                </c:pt>
                <c:pt idx="31592">
                  <c:v>41467.969444444447</c:v>
                </c:pt>
                <c:pt idx="31593">
                  <c:v>41467.96979166667</c:v>
                </c:pt>
                <c:pt idx="31594">
                  <c:v>41467.970138888886</c:v>
                </c:pt>
                <c:pt idx="31595">
                  <c:v>41467.970486111109</c:v>
                </c:pt>
                <c:pt idx="31596">
                  <c:v>41467.970833333333</c:v>
                </c:pt>
                <c:pt idx="31597">
                  <c:v>41467.971180555556</c:v>
                </c:pt>
                <c:pt idx="31598">
                  <c:v>41467.97152777778</c:v>
                </c:pt>
                <c:pt idx="31599">
                  <c:v>41467.971875000003</c:v>
                </c:pt>
                <c:pt idx="31600">
                  <c:v>41467.972222222219</c:v>
                </c:pt>
                <c:pt idx="31601">
                  <c:v>41467.972569444442</c:v>
                </c:pt>
                <c:pt idx="31602">
                  <c:v>41467.972916666666</c:v>
                </c:pt>
                <c:pt idx="31603">
                  <c:v>41467.973263888889</c:v>
                </c:pt>
                <c:pt idx="31604">
                  <c:v>41467.973611111112</c:v>
                </c:pt>
                <c:pt idx="31605">
                  <c:v>41467.973958333336</c:v>
                </c:pt>
                <c:pt idx="31606">
                  <c:v>41467.974305555559</c:v>
                </c:pt>
                <c:pt idx="31607">
                  <c:v>41467.974652777775</c:v>
                </c:pt>
                <c:pt idx="31608">
                  <c:v>41467.974999999999</c:v>
                </c:pt>
                <c:pt idx="31609">
                  <c:v>41467.975347222222</c:v>
                </c:pt>
                <c:pt idx="31610">
                  <c:v>41467.975694444445</c:v>
                </c:pt>
                <c:pt idx="31611">
                  <c:v>41467.976041666669</c:v>
                </c:pt>
                <c:pt idx="31612">
                  <c:v>41467.976388888892</c:v>
                </c:pt>
                <c:pt idx="31613">
                  <c:v>41467.976736111108</c:v>
                </c:pt>
                <c:pt idx="31614">
                  <c:v>41467.977083333331</c:v>
                </c:pt>
                <c:pt idx="31615">
                  <c:v>41467.977430555555</c:v>
                </c:pt>
                <c:pt idx="31616">
                  <c:v>41467.977777777778</c:v>
                </c:pt>
                <c:pt idx="31617">
                  <c:v>41467.978125000001</c:v>
                </c:pt>
                <c:pt idx="31618">
                  <c:v>41467.978472222225</c:v>
                </c:pt>
                <c:pt idx="31619">
                  <c:v>41467.978819444441</c:v>
                </c:pt>
                <c:pt idx="31620">
                  <c:v>41467.979166666664</c:v>
                </c:pt>
                <c:pt idx="31621">
                  <c:v>41467.979513888888</c:v>
                </c:pt>
                <c:pt idx="31622">
                  <c:v>41467.979861111111</c:v>
                </c:pt>
                <c:pt idx="31623">
                  <c:v>41467.980208333334</c:v>
                </c:pt>
                <c:pt idx="31624">
                  <c:v>41467.980555555558</c:v>
                </c:pt>
                <c:pt idx="31625">
                  <c:v>41467.980902777781</c:v>
                </c:pt>
                <c:pt idx="31626">
                  <c:v>41467.981249999997</c:v>
                </c:pt>
                <c:pt idx="31627">
                  <c:v>41467.98159722222</c:v>
                </c:pt>
                <c:pt idx="31628">
                  <c:v>41467.981944444444</c:v>
                </c:pt>
                <c:pt idx="31629">
                  <c:v>41467.982291666667</c:v>
                </c:pt>
                <c:pt idx="31630">
                  <c:v>41467.982638888891</c:v>
                </c:pt>
                <c:pt idx="31631">
                  <c:v>41467.982986111114</c:v>
                </c:pt>
                <c:pt idx="31632">
                  <c:v>41467.98333333333</c:v>
                </c:pt>
                <c:pt idx="31633">
                  <c:v>41467.983680555553</c:v>
                </c:pt>
                <c:pt idx="31634">
                  <c:v>41467.984027777777</c:v>
                </c:pt>
                <c:pt idx="31635">
                  <c:v>41467.984375</c:v>
                </c:pt>
                <c:pt idx="31636">
                  <c:v>41467.984722222223</c:v>
                </c:pt>
                <c:pt idx="31637">
                  <c:v>41467.985069444447</c:v>
                </c:pt>
                <c:pt idx="31638">
                  <c:v>41467.98541666667</c:v>
                </c:pt>
                <c:pt idx="31639">
                  <c:v>41467.985763888886</c:v>
                </c:pt>
                <c:pt idx="31640">
                  <c:v>41467.986111111109</c:v>
                </c:pt>
                <c:pt idx="31641">
                  <c:v>41467.986458333333</c:v>
                </c:pt>
                <c:pt idx="31642">
                  <c:v>41467.986805555556</c:v>
                </c:pt>
                <c:pt idx="31643">
                  <c:v>41467.98715277778</c:v>
                </c:pt>
                <c:pt idx="31644">
                  <c:v>41467.987500000003</c:v>
                </c:pt>
                <c:pt idx="31645">
                  <c:v>41467.987847222219</c:v>
                </c:pt>
                <c:pt idx="31646">
                  <c:v>41467.988194444442</c:v>
                </c:pt>
                <c:pt idx="31647">
                  <c:v>41467.988541666666</c:v>
                </c:pt>
                <c:pt idx="31648">
                  <c:v>41467.988888888889</c:v>
                </c:pt>
                <c:pt idx="31649">
                  <c:v>41467.989236111112</c:v>
                </c:pt>
                <c:pt idx="31650">
                  <c:v>41467.989583333336</c:v>
                </c:pt>
                <c:pt idx="31651">
                  <c:v>41467.989930555559</c:v>
                </c:pt>
                <c:pt idx="31652">
                  <c:v>41467.990277777775</c:v>
                </c:pt>
                <c:pt idx="31653">
                  <c:v>41467.990624999999</c:v>
                </c:pt>
                <c:pt idx="31654">
                  <c:v>41467.990972222222</c:v>
                </c:pt>
                <c:pt idx="31655">
                  <c:v>41467.991319444445</c:v>
                </c:pt>
                <c:pt idx="31656">
                  <c:v>41467.991666666669</c:v>
                </c:pt>
                <c:pt idx="31657">
                  <c:v>41467.992013888892</c:v>
                </c:pt>
                <c:pt idx="31658">
                  <c:v>41467.992361111108</c:v>
                </c:pt>
                <c:pt idx="31659">
                  <c:v>41467.992708333331</c:v>
                </c:pt>
                <c:pt idx="31660">
                  <c:v>41467.993055555555</c:v>
                </c:pt>
                <c:pt idx="31661">
                  <c:v>41467.993402777778</c:v>
                </c:pt>
                <c:pt idx="31662">
                  <c:v>41467.993750000001</c:v>
                </c:pt>
                <c:pt idx="31663">
                  <c:v>41467.994097222225</c:v>
                </c:pt>
                <c:pt idx="31664">
                  <c:v>41467.994444444441</c:v>
                </c:pt>
                <c:pt idx="31665">
                  <c:v>41467.994791666664</c:v>
                </c:pt>
                <c:pt idx="31666">
                  <c:v>41467.995138888888</c:v>
                </c:pt>
                <c:pt idx="31667">
                  <c:v>41467.995486111111</c:v>
                </c:pt>
                <c:pt idx="31668">
                  <c:v>41467.995833333334</c:v>
                </c:pt>
                <c:pt idx="31669">
                  <c:v>41467.996180555558</c:v>
                </c:pt>
                <c:pt idx="31670">
                  <c:v>41467.996527777781</c:v>
                </c:pt>
                <c:pt idx="31671">
                  <c:v>41467.996874999997</c:v>
                </c:pt>
                <c:pt idx="31672">
                  <c:v>41467.99722222222</c:v>
                </c:pt>
                <c:pt idx="31673">
                  <c:v>41467.997569444444</c:v>
                </c:pt>
                <c:pt idx="31674">
                  <c:v>41467.997916666667</c:v>
                </c:pt>
                <c:pt idx="31675">
                  <c:v>41467.998263888891</c:v>
                </c:pt>
                <c:pt idx="31676">
                  <c:v>41467.998611111114</c:v>
                </c:pt>
                <c:pt idx="31677">
                  <c:v>41467.99895833333</c:v>
                </c:pt>
                <c:pt idx="31678">
                  <c:v>41467.999305555553</c:v>
                </c:pt>
                <c:pt idx="31679">
                  <c:v>41467.999652777777</c:v>
                </c:pt>
                <c:pt idx="31680">
                  <c:v>41468</c:v>
                </c:pt>
                <c:pt idx="31681">
                  <c:v>41468.000347222223</c:v>
                </c:pt>
                <c:pt idx="31682">
                  <c:v>41468.000694444447</c:v>
                </c:pt>
                <c:pt idx="31683">
                  <c:v>41468.00104166667</c:v>
                </c:pt>
                <c:pt idx="31684">
                  <c:v>41468.001388888886</c:v>
                </c:pt>
                <c:pt idx="31685">
                  <c:v>41468.001736111109</c:v>
                </c:pt>
                <c:pt idx="31686">
                  <c:v>41468.002083333333</c:v>
                </c:pt>
                <c:pt idx="31687">
                  <c:v>41468.002430555556</c:v>
                </c:pt>
                <c:pt idx="31688">
                  <c:v>41468.00277777778</c:v>
                </c:pt>
                <c:pt idx="31689">
                  <c:v>41468.003125000003</c:v>
                </c:pt>
                <c:pt idx="31690">
                  <c:v>41468.003472222219</c:v>
                </c:pt>
                <c:pt idx="31691">
                  <c:v>41468.003819444442</c:v>
                </c:pt>
                <c:pt idx="31692">
                  <c:v>41468.004166666666</c:v>
                </c:pt>
                <c:pt idx="31693">
                  <c:v>41468.004513888889</c:v>
                </c:pt>
                <c:pt idx="31694">
                  <c:v>41468.004861111112</c:v>
                </c:pt>
                <c:pt idx="31695">
                  <c:v>41468.005208333336</c:v>
                </c:pt>
                <c:pt idx="31696">
                  <c:v>41468.005555555559</c:v>
                </c:pt>
                <c:pt idx="31697">
                  <c:v>41468.005902777775</c:v>
                </c:pt>
                <c:pt idx="31698">
                  <c:v>41468.006249999999</c:v>
                </c:pt>
                <c:pt idx="31699">
                  <c:v>41468.006597222222</c:v>
                </c:pt>
                <c:pt idx="31700">
                  <c:v>41468.006944444445</c:v>
                </c:pt>
                <c:pt idx="31701">
                  <c:v>41468.007291666669</c:v>
                </c:pt>
                <c:pt idx="31702">
                  <c:v>41468.007638888892</c:v>
                </c:pt>
                <c:pt idx="31703">
                  <c:v>41468.007986111108</c:v>
                </c:pt>
                <c:pt idx="31704">
                  <c:v>41468.008333333331</c:v>
                </c:pt>
                <c:pt idx="31705">
                  <c:v>41468.008680555555</c:v>
                </c:pt>
                <c:pt idx="31706">
                  <c:v>41468.009027777778</c:v>
                </c:pt>
                <c:pt idx="31707">
                  <c:v>41468.009375000001</c:v>
                </c:pt>
                <c:pt idx="31708">
                  <c:v>41468.009722222225</c:v>
                </c:pt>
                <c:pt idx="31709">
                  <c:v>41468.010069444441</c:v>
                </c:pt>
                <c:pt idx="31710">
                  <c:v>41468.010416666664</c:v>
                </c:pt>
                <c:pt idx="31711">
                  <c:v>41468.010763888888</c:v>
                </c:pt>
                <c:pt idx="31712">
                  <c:v>41468.011111111111</c:v>
                </c:pt>
                <c:pt idx="31713">
                  <c:v>41468.011458333334</c:v>
                </c:pt>
                <c:pt idx="31714">
                  <c:v>41468.011805555558</c:v>
                </c:pt>
                <c:pt idx="31715">
                  <c:v>41468.012152777781</c:v>
                </c:pt>
                <c:pt idx="31716">
                  <c:v>41468.012499999997</c:v>
                </c:pt>
                <c:pt idx="31717">
                  <c:v>41468.01284722222</c:v>
                </c:pt>
                <c:pt idx="31718">
                  <c:v>41468.013194444444</c:v>
                </c:pt>
                <c:pt idx="31719">
                  <c:v>41468.013541666667</c:v>
                </c:pt>
                <c:pt idx="31720">
                  <c:v>41468.013888888891</c:v>
                </c:pt>
                <c:pt idx="31721">
                  <c:v>41468.014236111114</c:v>
                </c:pt>
                <c:pt idx="31722">
                  <c:v>41468.01458333333</c:v>
                </c:pt>
                <c:pt idx="31723">
                  <c:v>41468.014930555553</c:v>
                </c:pt>
                <c:pt idx="31724">
                  <c:v>41468.015277777777</c:v>
                </c:pt>
                <c:pt idx="31725">
                  <c:v>41468.015625</c:v>
                </c:pt>
                <c:pt idx="31726">
                  <c:v>41468.015972222223</c:v>
                </c:pt>
                <c:pt idx="31727">
                  <c:v>41468.016319444447</c:v>
                </c:pt>
                <c:pt idx="31728">
                  <c:v>41468.01666666667</c:v>
                </c:pt>
                <c:pt idx="31729">
                  <c:v>41468.017013888886</c:v>
                </c:pt>
                <c:pt idx="31730">
                  <c:v>41468.017361111109</c:v>
                </c:pt>
                <c:pt idx="31731">
                  <c:v>41468.017708333333</c:v>
                </c:pt>
                <c:pt idx="31732">
                  <c:v>41468.018055555556</c:v>
                </c:pt>
                <c:pt idx="31733">
                  <c:v>41468.01840277778</c:v>
                </c:pt>
                <c:pt idx="31734">
                  <c:v>41468.018750000003</c:v>
                </c:pt>
                <c:pt idx="31735">
                  <c:v>41468.019097222219</c:v>
                </c:pt>
                <c:pt idx="31736">
                  <c:v>41468.019444444442</c:v>
                </c:pt>
                <c:pt idx="31737">
                  <c:v>41468.019791666666</c:v>
                </c:pt>
                <c:pt idx="31738">
                  <c:v>41468.020138888889</c:v>
                </c:pt>
                <c:pt idx="31739">
                  <c:v>41468.020486111112</c:v>
                </c:pt>
                <c:pt idx="31740">
                  <c:v>41468.020833333336</c:v>
                </c:pt>
                <c:pt idx="31741">
                  <c:v>41468.021180555559</c:v>
                </c:pt>
                <c:pt idx="31742">
                  <c:v>41468.021527777775</c:v>
                </c:pt>
                <c:pt idx="31743">
                  <c:v>41468.021874999999</c:v>
                </c:pt>
                <c:pt idx="31744">
                  <c:v>41468.022222222222</c:v>
                </c:pt>
                <c:pt idx="31745">
                  <c:v>41468.022569444445</c:v>
                </c:pt>
                <c:pt idx="31746">
                  <c:v>41468.022916666669</c:v>
                </c:pt>
                <c:pt idx="31747">
                  <c:v>41468.023263888892</c:v>
                </c:pt>
                <c:pt idx="31748">
                  <c:v>41468.023611111108</c:v>
                </c:pt>
                <c:pt idx="31749">
                  <c:v>41468.023958333331</c:v>
                </c:pt>
                <c:pt idx="31750">
                  <c:v>41468.024305555555</c:v>
                </c:pt>
                <c:pt idx="31751">
                  <c:v>41468.024652777778</c:v>
                </c:pt>
                <c:pt idx="31752">
                  <c:v>41468.025000000001</c:v>
                </c:pt>
                <c:pt idx="31753">
                  <c:v>41468.025347222225</c:v>
                </c:pt>
                <c:pt idx="31754">
                  <c:v>41468.025694444441</c:v>
                </c:pt>
                <c:pt idx="31755">
                  <c:v>41468.026041666664</c:v>
                </c:pt>
                <c:pt idx="31756">
                  <c:v>41468.026388888888</c:v>
                </c:pt>
                <c:pt idx="31757">
                  <c:v>41468.026736111111</c:v>
                </c:pt>
                <c:pt idx="31758">
                  <c:v>41468.027083333334</c:v>
                </c:pt>
                <c:pt idx="31759">
                  <c:v>41468.027430555558</c:v>
                </c:pt>
                <c:pt idx="31760">
                  <c:v>41468.027777777781</c:v>
                </c:pt>
                <c:pt idx="31761">
                  <c:v>41468.028124999997</c:v>
                </c:pt>
                <c:pt idx="31762">
                  <c:v>41468.02847222222</c:v>
                </c:pt>
                <c:pt idx="31763">
                  <c:v>41468.028819444444</c:v>
                </c:pt>
                <c:pt idx="31764">
                  <c:v>41468.029166666667</c:v>
                </c:pt>
                <c:pt idx="31765">
                  <c:v>41468.029513888891</c:v>
                </c:pt>
                <c:pt idx="31766">
                  <c:v>41468.029861111114</c:v>
                </c:pt>
                <c:pt idx="31767">
                  <c:v>41468.03020833333</c:v>
                </c:pt>
                <c:pt idx="31768">
                  <c:v>41468.030555555553</c:v>
                </c:pt>
                <c:pt idx="31769">
                  <c:v>41468.030902777777</c:v>
                </c:pt>
                <c:pt idx="31770">
                  <c:v>41468.03125</c:v>
                </c:pt>
                <c:pt idx="31771">
                  <c:v>41468.031597222223</c:v>
                </c:pt>
                <c:pt idx="31772">
                  <c:v>41468.031944444447</c:v>
                </c:pt>
                <c:pt idx="31773">
                  <c:v>41468.03229166667</c:v>
                </c:pt>
                <c:pt idx="31774">
                  <c:v>41468.032638888886</c:v>
                </c:pt>
                <c:pt idx="31775">
                  <c:v>41468.032986111109</c:v>
                </c:pt>
                <c:pt idx="31776">
                  <c:v>41468.033333333333</c:v>
                </c:pt>
                <c:pt idx="31777">
                  <c:v>41468.033680555556</c:v>
                </c:pt>
                <c:pt idx="31778">
                  <c:v>41468.03402777778</c:v>
                </c:pt>
                <c:pt idx="31779">
                  <c:v>41468.034375000003</c:v>
                </c:pt>
                <c:pt idx="31780">
                  <c:v>41468.034722222219</c:v>
                </c:pt>
                <c:pt idx="31781">
                  <c:v>41468.035069444442</c:v>
                </c:pt>
                <c:pt idx="31782">
                  <c:v>41468.035416666666</c:v>
                </c:pt>
                <c:pt idx="31783">
                  <c:v>41468.035763888889</c:v>
                </c:pt>
                <c:pt idx="31784">
                  <c:v>41468.036111111112</c:v>
                </c:pt>
                <c:pt idx="31785">
                  <c:v>41468.036458333336</c:v>
                </c:pt>
                <c:pt idx="31786">
                  <c:v>41468.036805555559</c:v>
                </c:pt>
                <c:pt idx="31787">
                  <c:v>41468.037152777775</c:v>
                </c:pt>
                <c:pt idx="31788">
                  <c:v>41468.037499999999</c:v>
                </c:pt>
                <c:pt idx="31789">
                  <c:v>41468.037847222222</c:v>
                </c:pt>
                <c:pt idx="31790">
                  <c:v>41468.038194444445</c:v>
                </c:pt>
                <c:pt idx="31791">
                  <c:v>41468.038541666669</c:v>
                </c:pt>
                <c:pt idx="31792">
                  <c:v>41468.038888888892</c:v>
                </c:pt>
                <c:pt idx="31793">
                  <c:v>41468.039236111108</c:v>
                </c:pt>
                <c:pt idx="31794">
                  <c:v>41468.039583333331</c:v>
                </c:pt>
                <c:pt idx="31795">
                  <c:v>41468.039930555555</c:v>
                </c:pt>
                <c:pt idx="31796">
                  <c:v>41468.040277777778</c:v>
                </c:pt>
                <c:pt idx="31797">
                  <c:v>41468.040625000001</c:v>
                </c:pt>
                <c:pt idx="31798">
                  <c:v>41468.040972222225</c:v>
                </c:pt>
                <c:pt idx="31799">
                  <c:v>41468.041319444441</c:v>
                </c:pt>
                <c:pt idx="31800">
                  <c:v>41468.041666666664</c:v>
                </c:pt>
                <c:pt idx="31801">
                  <c:v>41468.042013888888</c:v>
                </c:pt>
                <c:pt idx="31802">
                  <c:v>41468.042361111111</c:v>
                </c:pt>
                <c:pt idx="31803">
                  <c:v>41468.042708333334</c:v>
                </c:pt>
                <c:pt idx="31804">
                  <c:v>41468.043055555558</c:v>
                </c:pt>
                <c:pt idx="31805">
                  <c:v>41468.043402777781</c:v>
                </c:pt>
                <c:pt idx="31806">
                  <c:v>41468.043749999997</c:v>
                </c:pt>
                <c:pt idx="31807">
                  <c:v>41468.04409722222</c:v>
                </c:pt>
                <c:pt idx="31808">
                  <c:v>41468.044444444444</c:v>
                </c:pt>
                <c:pt idx="31809">
                  <c:v>41468.044791666667</c:v>
                </c:pt>
                <c:pt idx="31810">
                  <c:v>41468.045138888891</c:v>
                </c:pt>
                <c:pt idx="31811">
                  <c:v>41468.045486111114</c:v>
                </c:pt>
                <c:pt idx="31812">
                  <c:v>41468.04583333333</c:v>
                </c:pt>
                <c:pt idx="31813">
                  <c:v>41468.046180555553</c:v>
                </c:pt>
                <c:pt idx="31814">
                  <c:v>41468.046527777777</c:v>
                </c:pt>
                <c:pt idx="31815">
                  <c:v>41468.046875</c:v>
                </c:pt>
                <c:pt idx="31816">
                  <c:v>41468.047222222223</c:v>
                </c:pt>
                <c:pt idx="31817">
                  <c:v>41468.047569444447</c:v>
                </c:pt>
                <c:pt idx="31818">
                  <c:v>41468.04791666667</c:v>
                </c:pt>
                <c:pt idx="31819">
                  <c:v>41468.048263888886</c:v>
                </c:pt>
                <c:pt idx="31820">
                  <c:v>41468.048611111109</c:v>
                </c:pt>
                <c:pt idx="31821">
                  <c:v>41468.048958333333</c:v>
                </c:pt>
                <c:pt idx="31822">
                  <c:v>41468.049305555556</c:v>
                </c:pt>
                <c:pt idx="31823">
                  <c:v>41468.04965277778</c:v>
                </c:pt>
                <c:pt idx="31824">
                  <c:v>41468.050000000003</c:v>
                </c:pt>
                <c:pt idx="31825">
                  <c:v>41468.050347222219</c:v>
                </c:pt>
                <c:pt idx="31826">
                  <c:v>41468.050694444442</c:v>
                </c:pt>
                <c:pt idx="31827">
                  <c:v>41468.051041666666</c:v>
                </c:pt>
                <c:pt idx="31828">
                  <c:v>41468.051388888889</c:v>
                </c:pt>
                <c:pt idx="31829">
                  <c:v>41468.051736111112</c:v>
                </c:pt>
                <c:pt idx="31830">
                  <c:v>41468.052083333336</c:v>
                </c:pt>
                <c:pt idx="31831">
                  <c:v>41468.052430555559</c:v>
                </c:pt>
                <c:pt idx="31832">
                  <c:v>41468.052777777775</c:v>
                </c:pt>
                <c:pt idx="31833">
                  <c:v>41468.053124999999</c:v>
                </c:pt>
                <c:pt idx="31834">
                  <c:v>41468.053472222222</c:v>
                </c:pt>
                <c:pt idx="31835">
                  <c:v>41468.053819444445</c:v>
                </c:pt>
                <c:pt idx="31836">
                  <c:v>41468.054166666669</c:v>
                </c:pt>
                <c:pt idx="31837">
                  <c:v>41468.054513888892</c:v>
                </c:pt>
                <c:pt idx="31838">
                  <c:v>41468.054861111108</c:v>
                </c:pt>
                <c:pt idx="31839">
                  <c:v>41468.055208333331</c:v>
                </c:pt>
                <c:pt idx="31840">
                  <c:v>41468.055555555555</c:v>
                </c:pt>
                <c:pt idx="31841">
                  <c:v>41468.055902777778</c:v>
                </c:pt>
                <c:pt idx="31842">
                  <c:v>41468.056250000001</c:v>
                </c:pt>
                <c:pt idx="31843">
                  <c:v>41468.056597222225</c:v>
                </c:pt>
                <c:pt idx="31844">
                  <c:v>41468.056944444441</c:v>
                </c:pt>
                <c:pt idx="31845">
                  <c:v>41468.057291666664</c:v>
                </c:pt>
                <c:pt idx="31846">
                  <c:v>41468.057638888888</c:v>
                </c:pt>
                <c:pt idx="31847">
                  <c:v>41468.057986111111</c:v>
                </c:pt>
                <c:pt idx="31848">
                  <c:v>41468.058333333334</c:v>
                </c:pt>
                <c:pt idx="31849">
                  <c:v>41468.058680555558</c:v>
                </c:pt>
                <c:pt idx="31850">
                  <c:v>41468.059027777781</c:v>
                </c:pt>
                <c:pt idx="31851">
                  <c:v>41468.059374999997</c:v>
                </c:pt>
                <c:pt idx="31852">
                  <c:v>41468.05972222222</c:v>
                </c:pt>
                <c:pt idx="31853">
                  <c:v>41468.060069444444</c:v>
                </c:pt>
                <c:pt idx="31854">
                  <c:v>41468.060416666667</c:v>
                </c:pt>
                <c:pt idx="31855">
                  <c:v>41468.060763888891</c:v>
                </c:pt>
                <c:pt idx="31856">
                  <c:v>41468.061111111114</c:v>
                </c:pt>
                <c:pt idx="31857">
                  <c:v>41468.06145833333</c:v>
                </c:pt>
                <c:pt idx="31858">
                  <c:v>41468.061805555553</c:v>
                </c:pt>
                <c:pt idx="31859">
                  <c:v>41468.062152777777</c:v>
                </c:pt>
                <c:pt idx="31860">
                  <c:v>41468.0625</c:v>
                </c:pt>
                <c:pt idx="31861">
                  <c:v>41468.062847222223</c:v>
                </c:pt>
                <c:pt idx="31862">
                  <c:v>41468.063194444447</c:v>
                </c:pt>
                <c:pt idx="31863">
                  <c:v>41468.06354166667</c:v>
                </c:pt>
                <c:pt idx="31864">
                  <c:v>41468.063888888886</c:v>
                </c:pt>
                <c:pt idx="31865">
                  <c:v>41468.064236111109</c:v>
                </c:pt>
                <c:pt idx="31866">
                  <c:v>41468.064583333333</c:v>
                </c:pt>
                <c:pt idx="31867">
                  <c:v>41468.064930555556</c:v>
                </c:pt>
                <c:pt idx="31868">
                  <c:v>41468.06527777778</c:v>
                </c:pt>
                <c:pt idx="31869">
                  <c:v>41468.065625000003</c:v>
                </c:pt>
                <c:pt idx="31870">
                  <c:v>41468.065972222219</c:v>
                </c:pt>
                <c:pt idx="31871">
                  <c:v>41468.066319444442</c:v>
                </c:pt>
                <c:pt idx="31872">
                  <c:v>41468.066666666666</c:v>
                </c:pt>
                <c:pt idx="31873">
                  <c:v>41468.067013888889</c:v>
                </c:pt>
                <c:pt idx="31874">
                  <c:v>41468.067361111112</c:v>
                </c:pt>
                <c:pt idx="31875">
                  <c:v>41468.067708333336</c:v>
                </c:pt>
                <c:pt idx="31876">
                  <c:v>41468.068055555559</c:v>
                </c:pt>
                <c:pt idx="31877">
                  <c:v>41468.068402777775</c:v>
                </c:pt>
                <c:pt idx="31878">
                  <c:v>41468.068749999999</c:v>
                </c:pt>
                <c:pt idx="31879">
                  <c:v>41468.069097222222</c:v>
                </c:pt>
                <c:pt idx="31880">
                  <c:v>41468.069444444445</c:v>
                </c:pt>
                <c:pt idx="31881">
                  <c:v>41468.069791666669</c:v>
                </c:pt>
                <c:pt idx="31882">
                  <c:v>41468.070138888892</c:v>
                </c:pt>
                <c:pt idx="31883">
                  <c:v>41468.070486111108</c:v>
                </c:pt>
                <c:pt idx="31884">
                  <c:v>41468.070833333331</c:v>
                </c:pt>
                <c:pt idx="31885">
                  <c:v>41468.071180555555</c:v>
                </c:pt>
                <c:pt idx="31886">
                  <c:v>41468.071527777778</c:v>
                </c:pt>
                <c:pt idx="31887">
                  <c:v>41468.071875000001</c:v>
                </c:pt>
                <c:pt idx="31888">
                  <c:v>41468.072222222225</c:v>
                </c:pt>
                <c:pt idx="31889">
                  <c:v>41468.072569444441</c:v>
                </c:pt>
                <c:pt idx="31890">
                  <c:v>41468.072916666664</c:v>
                </c:pt>
                <c:pt idx="31891">
                  <c:v>41468.073263888888</c:v>
                </c:pt>
                <c:pt idx="31892">
                  <c:v>41468.073611111111</c:v>
                </c:pt>
                <c:pt idx="31893">
                  <c:v>41468.073958333334</c:v>
                </c:pt>
                <c:pt idx="31894">
                  <c:v>41468.074305555558</c:v>
                </c:pt>
                <c:pt idx="31895">
                  <c:v>41468.074652777781</c:v>
                </c:pt>
                <c:pt idx="31896">
                  <c:v>41468.074999999997</c:v>
                </c:pt>
                <c:pt idx="31897">
                  <c:v>41468.07534722222</c:v>
                </c:pt>
                <c:pt idx="31898">
                  <c:v>41468.075694444444</c:v>
                </c:pt>
                <c:pt idx="31899">
                  <c:v>41468.076041666667</c:v>
                </c:pt>
                <c:pt idx="31900">
                  <c:v>41468.076388888891</c:v>
                </c:pt>
                <c:pt idx="31901">
                  <c:v>41468.076736111114</c:v>
                </c:pt>
                <c:pt idx="31902">
                  <c:v>41468.07708333333</c:v>
                </c:pt>
                <c:pt idx="31903">
                  <c:v>41468.077430555553</c:v>
                </c:pt>
                <c:pt idx="31904">
                  <c:v>41468.077777777777</c:v>
                </c:pt>
                <c:pt idx="31905">
                  <c:v>41468.078125</c:v>
                </c:pt>
                <c:pt idx="31906">
                  <c:v>41468.078472222223</c:v>
                </c:pt>
                <c:pt idx="31907">
                  <c:v>41468.078819444447</c:v>
                </c:pt>
                <c:pt idx="31908">
                  <c:v>41468.07916666667</c:v>
                </c:pt>
                <c:pt idx="31909">
                  <c:v>41468.079513888886</c:v>
                </c:pt>
                <c:pt idx="31910">
                  <c:v>41468.079861111109</c:v>
                </c:pt>
                <c:pt idx="31911">
                  <c:v>41468.080208333333</c:v>
                </c:pt>
                <c:pt idx="31912">
                  <c:v>41468.080555555556</c:v>
                </c:pt>
                <c:pt idx="31913">
                  <c:v>41468.08090277778</c:v>
                </c:pt>
                <c:pt idx="31914">
                  <c:v>41468.081250000003</c:v>
                </c:pt>
                <c:pt idx="31915">
                  <c:v>41468.081597222219</c:v>
                </c:pt>
                <c:pt idx="31916">
                  <c:v>41468.081944444442</c:v>
                </c:pt>
                <c:pt idx="31917">
                  <c:v>41468.082291666666</c:v>
                </c:pt>
                <c:pt idx="31918">
                  <c:v>41468.082638888889</c:v>
                </c:pt>
                <c:pt idx="31919">
                  <c:v>41468.082986111112</c:v>
                </c:pt>
                <c:pt idx="31920">
                  <c:v>41468.083333333336</c:v>
                </c:pt>
                <c:pt idx="31921">
                  <c:v>41468.083680555559</c:v>
                </c:pt>
                <c:pt idx="31922">
                  <c:v>41468.084027777775</c:v>
                </c:pt>
                <c:pt idx="31923">
                  <c:v>41468.084374999999</c:v>
                </c:pt>
                <c:pt idx="31924">
                  <c:v>41468.084722222222</c:v>
                </c:pt>
                <c:pt idx="31925">
                  <c:v>41468.085069444445</c:v>
                </c:pt>
                <c:pt idx="31926">
                  <c:v>41468.085416666669</c:v>
                </c:pt>
                <c:pt idx="31927">
                  <c:v>41468.085763888892</c:v>
                </c:pt>
                <c:pt idx="31928">
                  <c:v>41468.086111111108</c:v>
                </c:pt>
                <c:pt idx="31929">
                  <c:v>41468.086458333331</c:v>
                </c:pt>
                <c:pt idx="31930">
                  <c:v>41468.086805555555</c:v>
                </c:pt>
                <c:pt idx="31931">
                  <c:v>41468.087152777778</c:v>
                </c:pt>
                <c:pt idx="31932">
                  <c:v>41468.087500000001</c:v>
                </c:pt>
                <c:pt idx="31933">
                  <c:v>41468.087847222225</c:v>
                </c:pt>
                <c:pt idx="31934">
                  <c:v>41468.088194444441</c:v>
                </c:pt>
                <c:pt idx="31935">
                  <c:v>41468.088541666664</c:v>
                </c:pt>
                <c:pt idx="31936">
                  <c:v>41468.088888888888</c:v>
                </c:pt>
                <c:pt idx="31937">
                  <c:v>41468.089236111111</c:v>
                </c:pt>
                <c:pt idx="31938">
                  <c:v>41468.089583333334</c:v>
                </c:pt>
                <c:pt idx="31939">
                  <c:v>41468.089930555558</c:v>
                </c:pt>
                <c:pt idx="31940">
                  <c:v>41468.090277777781</c:v>
                </c:pt>
                <c:pt idx="31941">
                  <c:v>41468.090624999997</c:v>
                </c:pt>
                <c:pt idx="31942">
                  <c:v>41468.09097222222</c:v>
                </c:pt>
                <c:pt idx="31943">
                  <c:v>41468.091319444444</c:v>
                </c:pt>
                <c:pt idx="31944">
                  <c:v>41468.091666666667</c:v>
                </c:pt>
                <c:pt idx="31945">
                  <c:v>41468.092013888891</c:v>
                </c:pt>
                <c:pt idx="31946">
                  <c:v>41468.092361111114</c:v>
                </c:pt>
                <c:pt idx="31947">
                  <c:v>41468.09270833333</c:v>
                </c:pt>
                <c:pt idx="31948">
                  <c:v>41468.093055555553</c:v>
                </c:pt>
                <c:pt idx="31949">
                  <c:v>41468.093402777777</c:v>
                </c:pt>
                <c:pt idx="31950">
                  <c:v>41468.09375</c:v>
                </c:pt>
                <c:pt idx="31951">
                  <c:v>41468.094097222223</c:v>
                </c:pt>
                <c:pt idx="31952">
                  <c:v>41468.094444444447</c:v>
                </c:pt>
                <c:pt idx="31953">
                  <c:v>41468.09479166667</c:v>
                </c:pt>
                <c:pt idx="31954">
                  <c:v>41468.095138888886</c:v>
                </c:pt>
                <c:pt idx="31955">
                  <c:v>41468.095486111109</c:v>
                </c:pt>
                <c:pt idx="31956">
                  <c:v>41468.095833333333</c:v>
                </c:pt>
                <c:pt idx="31957">
                  <c:v>41468.096180555556</c:v>
                </c:pt>
                <c:pt idx="31958">
                  <c:v>41468.09652777778</c:v>
                </c:pt>
                <c:pt idx="31959">
                  <c:v>41468.096875000003</c:v>
                </c:pt>
                <c:pt idx="31960">
                  <c:v>41468.097222222219</c:v>
                </c:pt>
                <c:pt idx="31961">
                  <c:v>41468.097569444442</c:v>
                </c:pt>
                <c:pt idx="31962">
                  <c:v>41468.097916666666</c:v>
                </c:pt>
                <c:pt idx="31963">
                  <c:v>41468.098263888889</c:v>
                </c:pt>
                <c:pt idx="31964">
                  <c:v>41468.098611111112</c:v>
                </c:pt>
                <c:pt idx="31965">
                  <c:v>41468.098958333336</c:v>
                </c:pt>
                <c:pt idx="31966">
                  <c:v>41468.099305555559</c:v>
                </c:pt>
                <c:pt idx="31967">
                  <c:v>41468.099652777775</c:v>
                </c:pt>
                <c:pt idx="31968">
                  <c:v>41468.1</c:v>
                </c:pt>
                <c:pt idx="31969">
                  <c:v>41468.100347222222</c:v>
                </c:pt>
                <c:pt idx="31970">
                  <c:v>41468.100694444445</c:v>
                </c:pt>
                <c:pt idx="31971">
                  <c:v>41468.101041666669</c:v>
                </c:pt>
                <c:pt idx="31972">
                  <c:v>41468.101388888892</c:v>
                </c:pt>
                <c:pt idx="31973">
                  <c:v>41468.101736111108</c:v>
                </c:pt>
                <c:pt idx="31974">
                  <c:v>41468.102083333331</c:v>
                </c:pt>
                <c:pt idx="31975">
                  <c:v>41468.102430555555</c:v>
                </c:pt>
                <c:pt idx="31976">
                  <c:v>41468.102777777778</c:v>
                </c:pt>
                <c:pt idx="31977">
                  <c:v>41468.103125000001</c:v>
                </c:pt>
                <c:pt idx="31978">
                  <c:v>41468.103472222225</c:v>
                </c:pt>
                <c:pt idx="31979">
                  <c:v>41468.103819444441</c:v>
                </c:pt>
                <c:pt idx="31980">
                  <c:v>41468.104166666664</c:v>
                </c:pt>
                <c:pt idx="31981">
                  <c:v>41468.104513888888</c:v>
                </c:pt>
                <c:pt idx="31982">
                  <c:v>41468.104861111111</c:v>
                </c:pt>
                <c:pt idx="31983">
                  <c:v>41468.105208333334</c:v>
                </c:pt>
                <c:pt idx="31984">
                  <c:v>41468.105555555558</c:v>
                </c:pt>
                <c:pt idx="31985">
                  <c:v>41468.105902777781</c:v>
                </c:pt>
                <c:pt idx="31986">
                  <c:v>41468.106249999997</c:v>
                </c:pt>
                <c:pt idx="31987">
                  <c:v>41468.10659722222</c:v>
                </c:pt>
                <c:pt idx="31988">
                  <c:v>41468.106944444444</c:v>
                </c:pt>
                <c:pt idx="31989">
                  <c:v>41468.107291666667</c:v>
                </c:pt>
                <c:pt idx="31990">
                  <c:v>41468.107638888891</c:v>
                </c:pt>
                <c:pt idx="31991">
                  <c:v>41468.107986111114</c:v>
                </c:pt>
                <c:pt idx="31992">
                  <c:v>41468.10833333333</c:v>
                </c:pt>
                <c:pt idx="31993">
                  <c:v>41468.108680555553</c:v>
                </c:pt>
                <c:pt idx="31994">
                  <c:v>41468.109027777777</c:v>
                </c:pt>
                <c:pt idx="31995">
                  <c:v>41468.109375</c:v>
                </c:pt>
                <c:pt idx="31996">
                  <c:v>41468.109722222223</c:v>
                </c:pt>
                <c:pt idx="31997">
                  <c:v>41468.110069444447</c:v>
                </c:pt>
                <c:pt idx="31998">
                  <c:v>41468.11041666667</c:v>
                </c:pt>
                <c:pt idx="31999">
                  <c:v>41468.110763888886</c:v>
                </c:pt>
                <c:pt idx="32000">
                  <c:v>41468.111111111109</c:v>
                </c:pt>
                <c:pt idx="32001">
                  <c:v>41468.111458333333</c:v>
                </c:pt>
                <c:pt idx="32002">
                  <c:v>41468.111805555556</c:v>
                </c:pt>
                <c:pt idx="32003">
                  <c:v>41468.11215277778</c:v>
                </c:pt>
                <c:pt idx="32004">
                  <c:v>41468.112500000003</c:v>
                </c:pt>
                <c:pt idx="32005">
                  <c:v>41468.112847222219</c:v>
                </c:pt>
                <c:pt idx="32006">
                  <c:v>41468.113194444442</c:v>
                </c:pt>
                <c:pt idx="32007">
                  <c:v>41468.113541666666</c:v>
                </c:pt>
                <c:pt idx="32008">
                  <c:v>41468.113888888889</c:v>
                </c:pt>
                <c:pt idx="32009">
                  <c:v>41468.114236111112</c:v>
                </c:pt>
                <c:pt idx="32010">
                  <c:v>41468.114583333336</c:v>
                </c:pt>
                <c:pt idx="32011">
                  <c:v>41468.114930555559</c:v>
                </c:pt>
                <c:pt idx="32012">
                  <c:v>41468.115277777775</c:v>
                </c:pt>
                <c:pt idx="32013">
                  <c:v>41468.115624999999</c:v>
                </c:pt>
                <c:pt idx="32014">
                  <c:v>41468.115972222222</c:v>
                </c:pt>
                <c:pt idx="32015">
                  <c:v>41468.116319444445</c:v>
                </c:pt>
                <c:pt idx="32016">
                  <c:v>41468.116666666669</c:v>
                </c:pt>
                <c:pt idx="32017">
                  <c:v>41468.117013888892</c:v>
                </c:pt>
                <c:pt idx="32018">
                  <c:v>41468.117361111108</c:v>
                </c:pt>
                <c:pt idx="32019">
                  <c:v>41468.117708333331</c:v>
                </c:pt>
                <c:pt idx="32020">
                  <c:v>41468.118055555555</c:v>
                </c:pt>
                <c:pt idx="32021">
                  <c:v>41468.118402777778</c:v>
                </c:pt>
                <c:pt idx="32022">
                  <c:v>41468.118750000001</c:v>
                </c:pt>
                <c:pt idx="32023">
                  <c:v>41468.119097222225</c:v>
                </c:pt>
                <c:pt idx="32024">
                  <c:v>41468.119444444441</c:v>
                </c:pt>
                <c:pt idx="32025">
                  <c:v>41468.119791666664</c:v>
                </c:pt>
                <c:pt idx="32026">
                  <c:v>41468.120138888888</c:v>
                </c:pt>
                <c:pt idx="32027">
                  <c:v>41468.120486111111</c:v>
                </c:pt>
                <c:pt idx="32028">
                  <c:v>41468.120833333334</c:v>
                </c:pt>
                <c:pt idx="32029">
                  <c:v>41468.121180555558</c:v>
                </c:pt>
                <c:pt idx="32030">
                  <c:v>41468.121527777781</c:v>
                </c:pt>
                <c:pt idx="32031">
                  <c:v>41468.121874999997</c:v>
                </c:pt>
                <c:pt idx="32032">
                  <c:v>41468.12222222222</c:v>
                </c:pt>
                <c:pt idx="32033">
                  <c:v>41468.122569444444</c:v>
                </c:pt>
                <c:pt idx="32034">
                  <c:v>41468.122916666667</c:v>
                </c:pt>
                <c:pt idx="32035">
                  <c:v>41468.123263888891</c:v>
                </c:pt>
                <c:pt idx="32036">
                  <c:v>41468.123611111114</c:v>
                </c:pt>
                <c:pt idx="32037">
                  <c:v>41468.12395833333</c:v>
                </c:pt>
                <c:pt idx="32038">
                  <c:v>41468.124305555553</c:v>
                </c:pt>
                <c:pt idx="32039">
                  <c:v>41468.124652777777</c:v>
                </c:pt>
                <c:pt idx="32040">
                  <c:v>41468.125</c:v>
                </c:pt>
                <c:pt idx="32041">
                  <c:v>41468.125347222223</c:v>
                </c:pt>
                <c:pt idx="32042">
                  <c:v>41468.125694444447</c:v>
                </c:pt>
                <c:pt idx="32043">
                  <c:v>41468.12604166667</c:v>
                </c:pt>
                <c:pt idx="32044">
                  <c:v>41468.126388888886</c:v>
                </c:pt>
                <c:pt idx="32045">
                  <c:v>41468.126736111109</c:v>
                </c:pt>
                <c:pt idx="32046">
                  <c:v>41468.127083333333</c:v>
                </c:pt>
                <c:pt idx="32047">
                  <c:v>41468.127430555556</c:v>
                </c:pt>
                <c:pt idx="32048">
                  <c:v>41468.12777777778</c:v>
                </c:pt>
                <c:pt idx="32049">
                  <c:v>41468.128125000003</c:v>
                </c:pt>
                <c:pt idx="32050">
                  <c:v>41468.128472222219</c:v>
                </c:pt>
                <c:pt idx="32051">
                  <c:v>41468.128819444442</c:v>
                </c:pt>
                <c:pt idx="32052">
                  <c:v>41468.129166666666</c:v>
                </c:pt>
                <c:pt idx="32053">
                  <c:v>41468.129513888889</c:v>
                </c:pt>
                <c:pt idx="32054">
                  <c:v>41468.129861111112</c:v>
                </c:pt>
                <c:pt idx="32055">
                  <c:v>41468.130208333336</c:v>
                </c:pt>
                <c:pt idx="32056">
                  <c:v>41468.130555555559</c:v>
                </c:pt>
                <c:pt idx="32057">
                  <c:v>41468.130902777775</c:v>
                </c:pt>
                <c:pt idx="32058">
                  <c:v>41468.131249999999</c:v>
                </c:pt>
                <c:pt idx="32059">
                  <c:v>41468.131597222222</c:v>
                </c:pt>
                <c:pt idx="32060">
                  <c:v>41468.131944444445</c:v>
                </c:pt>
                <c:pt idx="32061">
                  <c:v>41468.132291666669</c:v>
                </c:pt>
                <c:pt idx="32062">
                  <c:v>41468.132638888892</c:v>
                </c:pt>
                <c:pt idx="32063">
                  <c:v>41468.132986111108</c:v>
                </c:pt>
                <c:pt idx="32064">
                  <c:v>41468.133333333331</c:v>
                </c:pt>
                <c:pt idx="32065">
                  <c:v>41468.133680555555</c:v>
                </c:pt>
                <c:pt idx="32066">
                  <c:v>41468.134027777778</c:v>
                </c:pt>
                <c:pt idx="32067">
                  <c:v>41468.134375000001</c:v>
                </c:pt>
                <c:pt idx="32068">
                  <c:v>41468.134722222225</c:v>
                </c:pt>
                <c:pt idx="32069">
                  <c:v>41468.135069444441</c:v>
                </c:pt>
                <c:pt idx="32070">
                  <c:v>41468.135416666664</c:v>
                </c:pt>
                <c:pt idx="32071">
                  <c:v>41468.135763888888</c:v>
                </c:pt>
                <c:pt idx="32072">
                  <c:v>41468.136111111111</c:v>
                </c:pt>
                <c:pt idx="32073">
                  <c:v>41468.136458333334</c:v>
                </c:pt>
                <c:pt idx="32074">
                  <c:v>41468.136805555558</c:v>
                </c:pt>
                <c:pt idx="32075">
                  <c:v>41468.137152777781</c:v>
                </c:pt>
                <c:pt idx="32076">
                  <c:v>41468.137499999997</c:v>
                </c:pt>
                <c:pt idx="32077">
                  <c:v>41468.13784722222</c:v>
                </c:pt>
                <c:pt idx="32078">
                  <c:v>41468.138194444444</c:v>
                </c:pt>
                <c:pt idx="32079">
                  <c:v>41468.138541666667</c:v>
                </c:pt>
                <c:pt idx="32080">
                  <c:v>41468.138888888891</c:v>
                </c:pt>
                <c:pt idx="32081">
                  <c:v>41468.139236111114</c:v>
                </c:pt>
                <c:pt idx="32082">
                  <c:v>41468.13958333333</c:v>
                </c:pt>
                <c:pt idx="32083">
                  <c:v>41468.139930555553</c:v>
                </c:pt>
                <c:pt idx="32084">
                  <c:v>41468.140277777777</c:v>
                </c:pt>
                <c:pt idx="32085">
                  <c:v>41468.140625</c:v>
                </c:pt>
                <c:pt idx="32086">
                  <c:v>41468.140972222223</c:v>
                </c:pt>
                <c:pt idx="32087">
                  <c:v>41468.141319444447</c:v>
                </c:pt>
                <c:pt idx="32088">
                  <c:v>41468.14166666667</c:v>
                </c:pt>
                <c:pt idx="32089">
                  <c:v>41468.142013888886</c:v>
                </c:pt>
                <c:pt idx="32090">
                  <c:v>41468.142361111109</c:v>
                </c:pt>
                <c:pt idx="32091">
                  <c:v>41468.142708333333</c:v>
                </c:pt>
                <c:pt idx="32092">
                  <c:v>41468.143055555556</c:v>
                </c:pt>
                <c:pt idx="32093">
                  <c:v>41468.14340277778</c:v>
                </c:pt>
                <c:pt idx="32094">
                  <c:v>41468.143750000003</c:v>
                </c:pt>
                <c:pt idx="32095">
                  <c:v>41468.144097222219</c:v>
                </c:pt>
                <c:pt idx="32096">
                  <c:v>41468.144444444442</c:v>
                </c:pt>
                <c:pt idx="32097">
                  <c:v>41468.144791666666</c:v>
                </c:pt>
                <c:pt idx="32098">
                  <c:v>41468.145138888889</c:v>
                </c:pt>
                <c:pt idx="32099">
                  <c:v>41468.145486111112</c:v>
                </c:pt>
                <c:pt idx="32100">
                  <c:v>41468.145833333336</c:v>
                </c:pt>
                <c:pt idx="32101">
                  <c:v>41468.146180555559</c:v>
                </c:pt>
                <c:pt idx="32102">
                  <c:v>41468.146527777775</c:v>
                </c:pt>
                <c:pt idx="32103">
                  <c:v>41468.146874999999</c:v>
                </c:pt>
                <c:pt idx="32104">
                  <c:v>41468.147222222222</c:v>
                </c:pt>
                <c:pt idx="32105">
                  <c:v>41468.147569444445</c:v>
                </c:pt>
                <c:pt idx="32106">
                  <c:v>41468.147916666669</c:v>
                </c:pt>
                <c:pt idx="32107">
                  <c:v>41468.148263888892</c:v>
                </c:pt>
                <c:pt idx="32108">
                  <c:v>41468.148611111108</c:v>
                </c:pt>
                <c:pt idx="32109">
                  <c:v>41468.148958333331</c:v>
                </c:pt>
                <c:pt idx="32110">
                  <c:v>41468.149305555555</c:v>
                </c:pt>
                <c:pt idx="32111">
                  <c:v>41468.149652777778</c:v>
                </c:pt>
                <c:pt idx="32112">
                  <c:v>41468.15</c:v>
                </c:pt>
                <c:pt idx="32113">
                  <c:v>41468.150347222225</c:v>
                </c:pt>
                <c:pt idx="32114">
                  <c:v>41468.150694444441</c:v>
                </c:pt>
                <c:pt idx="32115">
                  <c:v>41468.151041666664</c:v>
                </c:pt>
                <c:pt idx="32116">
                  <c:v>41468.151388888888</c:v>
                </c:pt>
                <c:pt idx="32117">
                  <c:v>41468.151736111111</c:v>
                </c:pt>
                <c:pt idx="32118">
                  <c:v>41468.152083333334</c:v>
                </c:pt>
                <c:pt idx="32119">
                  <c:v>41468.152430555558</c:v>
                </c:pt>
                <c:pt idx="32120">
                  <c:v>41468.152777777781</c:v>
                </c:pt>
                <c:pt idx="32121">
                  <c:v>41468.153124999997</c:v>
                </c:pt>
                <c:pt idx="32122">
                  <c:v>41468.15347222222</c:v>
                </c:pt>
                <c:pt idx="32123">
                  <c:v>41468.153819444444</c:v>
                </c:pt>
                <c:pt idx="32124">
                  <c:v>41468.154166666667</c:v>
                </c:pt>
                <c:pt idx="32125">
                  <c:v>41468.154513888891</c:v>
                </c:pt>
                <c:pt idx="32126">
                  <c:v>41468.154861111114</c:v>
                </c:pt>
                <c:pt idx="32127">
                  <c:v>41468.15520833333</c:v>
                </c:pt>
                <c:pt idx="32128">
                  <c:v>41468.155555555553</c:v>
                </c:pt>
                <c:pt idx="32129">
                  <c:v>41468.155902777777</c:v>
                </c:pt>
                <c:pt idx="32130">
                  <c:v>41468.15625</c:v>
                </c:pt>
                <c:pt idx="32131">
                  <c:v>41468.156597222223</c:v>
                </c:pt>
                <c:pt idx="32132">
                  <c:v>41468.156944444447</c:v>
                </c:pt>
                <c:pt idx="32133">
                  <c:v>41468.15729166667</c:v>
                </c:pt>
                <c:pt idx="32134">
                  <c:v>41468.157638888886</c:v>
                </c:pt>
                <c:pt idx="32135">
                  <c:v>41468.157986111109</c:v>
                </c:pt>
                <c:pt idx="32136">
                  <c:v>41468.158333333333</c:v>
                </c:pt>
                <c:pt idx="32137">
                  <c:v>41468.158680555556</c:v>
                </c:pt>
                <c:pt idx="32138">
                  <c:v>41468.15902777778</c:v>
                </c:pt>
                <c:pt idx="32139">
                  <c:v>41468.159375000003</c:v>
                </c:pt>
                <c:pt idx="32140">
                  <c:v>41468.159722222219</c:v>
                </c:pt>
                <c:pt idx="32141">
                  <c:v>41468.160069444442</c:v>
                </c:pt>
                <c:pt idx="32142">
                  <c:v>41468.160416666666</c:v>
                </c:pt>
                <c:pt idx="32143">
                  <c:v>41468.160763888889</c:v>
                </c:pt>
                <c:pt idx="32144">
                  <c:v>41468.161111111112</c:v>
                </c:pt>
                <c:pt idx="32145">
                  <c:v>41468.161458333336</c:v>
                </c:pt>
                <c:pt idx="32146">
                  <c:v>41468.161805555559</c:v>
                </c:pt>
                <c:pt idx="32147">
                  <c:v>41468.162152777775</c:v>
                </c:pt>
                <c:pt idx="32148">
                  <c:v>41468.162499999999</c:v>
                </c:pt>
                <c:pt idx="32149">
                  <c:v>41468.162847222222</c:v>
                </c:pt>
                <c:pt idx="32150">
                  <c:v>41468.163194444445</c:v>
                </c:pt>
                <c:pt idx="32151">
                  <c:v>41468.163541666669</c:v>
                </c:pt>
                <c:pt idx="32152">
                  <c:v>41468.163888888892</c:v>
                </c:pt>
                <c:pt idx="32153">
                  <c:v>41468.164236111108</c:v>
                </c:pt>
                <c:pt idx="32154">
                  <c:v>41468.164583333331</c:v>
                </c:pt>
                <c:pt idx="32155">
                  <c:v>41468.164930555555</c:v>
                </c:pt>
                <c:pt idx="32156">
                  <c:v>41468.165277777778</c:v>
                </c:pt>
                <c:pt idx="32157">
                  <c:v>41468.165625000001</c:v>
                </c:pt>
                <c:pt idx="32158">
                  <c:v>41468.165972222225</c:v>
                </c:pt>
                <c:pt idx="32159">
                  <c:v>41468.166319444441</c:v>
                </c:pt>
                <c:pt idx="32160">
                  <c:v>41468.166666666664</c:v>
                </c:pt>
                <c:pt idx="32161">
                  <c:v>41468.167013888888</c:v>
                </c:pt>
                <c:pt idx="32162">
                  <c:v>41468.167361111111</c:v>
                </c:pt>
                <c:pt idx="32163">
                  <c:v>41468.167708333334</c:v>
                </c:pt>
                <c:pt idx="32164">
                  <c:v>41468.168055555558</c:v>
                </c:pt>
                <c:pt idx="32165">
                  <c:v>41468.168402777781</c:v>
                </c:pt>
                <c:pt idx="32166">
                  <c:v>41468.168749999997</c:v>
                </c:pt>
                <c:pt idx="32167">
                  <c:v>41468.16909722222</c:v>
                </c:pt>
                <c:pt idx="32168">
                  <c:v>41468.169444444444</c:v>
                </c:pt>
                <c:pt idx="32169">
                  <c:v>41468.169791666667</c:v>
                </c:pt>
                <c:pt idx="32170">
                  <c:v>41468.170138888891</c:v>
                </c:pt>
                <c:pt idx="32171">
                  <c:v>41468.170486111114</c:v>
                </c:pt>
                <c:pt idx="32172">
                  <c:v>41468.17083333333</c:v>
                </c:pt>
                <c:pt idx="32173">
                  <c:v>41468.171180555553</c:v>
                </c:pt>
                <c:pt idx="32174">
                  <c:v>41468.171527777777</c:v>
                </c:pt>
                <c:pt idx="32175">
                  <c:v>41468.171875</c:v>
                </c:pt>
                <c:pt idx="32176">
                  <c:v>41468.172222222223</c:v>
                </c:pt>
                <c:pt idx="32177">
                  <c:v>41468.172569444447</c:v>
                </c:pt>
                <c:pt idx="32178">
                  <c:v>41468.17291666667</c:v>
                </c:pt>
                <c:pt idx="32179">
                  <c:v>41468.173263888886</c:v>
                </c:pt>
                <c:pt idx="32180">
                  <c:v>41468.173611111109</c:v>
                </c:pt>
                <c:pt idx="32181">
                  <c:v>41468.173958333333</c:v>
                </c:pt>
                <c:pt idx="32182">
                  <c:v>41468.174305555556</c:v>
                </c:pt>
                <c:pt idx="32183">
                  <c:v>41468.17465277778</c:v>
                </c:pt>
                <c:pt idx="32184">
                  <c:v>41468.175000000003</c:v>
                </c:pt>
                <c:pt idx="32185">
                  <c:v>41468.175347222219</c:v>
                </c:pt>
                <c:pt idx="32186">
                  <c:v>41468.175694444442</c:v>
                </c:pt>
                <c:pt idx="32187">
                  <c:v>41468.176041666666</c:v>
                </c:pt>
                <c:pt idx="32188">
                  <c:v>41468.176388888889</c:v>
                </c:pt>
                <c:pt idx="32189">
                  <c:v>41468.176736111112</c:v>
                </c:pt>
                <c:pt idx="32190">
                  <c:v>41468.177083333336</c:v>
                </c:pt>
                <c:pt idx="32191">
                  <c:v>41468.177430555559</c:v>
                </c:pt>
                <c:pt idx="32192">
                  <c:v>41468.177777777775</c:v>
                </c:pt>
                <c:pt idx="32193">
                  <c:v>41468.178124999999</c:v>
                </c:pt>
                <c:pt idx="32194">
                  <c:v>41468.178472222222</c:v>
                </c:pt>
                <c:pt idx="32195">
                  <c:v>41468.178819444445</c:v>
                </c:pt>
                <c:pt idx="32196">
                  <c:v>41468.179166666669</c:v>
                </c:pt>
                <c:pt idx="32197">
                  <c:v>41468.179513888892</c:v>
                </c:pt>
                <c:pt idx="32198">
                  <c:v>41468.179861111108</c:v>
                </c:pt>
                <c:pt idx="32199">
                  <c:v>41468.180208333331</c:v>
                </c:pt>
                <c:pt idx="32200">
                  <c:v>41468.180555555555</c:v>
                </c:pt>
                <c:pt idx="32201">
                  <c:v>41468.180902777778</c:v>
                </c:pt>
                <c:pt idx="32202">
                  <c:v>41468.181250000001</c:v>
                </c:pt>
                <c:pt idx="32203">
                  <c:v>41468.181597222225</c:v>
                </c:pt>
                <c:pt idx="32204">
                  <c:v>41468.181944444441</c:v>
                </c:pt>
                <c:pt idx="32205">
                  <c:v>41468.182291666664</c:v>
                </c:pt>
                <c:pt idx="32206">
                  <c:v>41468.182638888888</c:v>
                </c:pt>
                <c:pt idx="32207">
                  <c:v>41468.182986111111</c:v>
                </c:pt>
                <c:pt idx="32208">
                  <c:v>41468.183333333334</c:v>
                </c:pt>
                <c:pt idx="32209">
                  <c:v>41468.183680555558</c:v>
                </c:pt>
                <c:pt idx="32210">
                  <c:v>41468.184027777781</c:v>
                </c:pt>
                <c:pt idx="32211">
                  <c:v>41468.184374999997</c:v>
                </c:pt>
                <c:pt idx="32212">
                  <c:v>41468.18472222222</c:v>
                </c:pt>
                <c:pt idx="32213">
                  <c:v>41468.185069444444</c:v>
                </c:pt>
                <c:pt idx="32214">
                  <c:v>41468.185416666667</c:v>
                </c:pt>
                <c:pt idx="32215">
                  <c:v>41468.185763888891</c:v>
                </c:pt>
                <c:pt idx="32216">
                  <c:v>41468.186111111114</c:v>
                </c:pt>
                <c:pt idx="32217">
                  <c:v>41468.18645833333</c:v>
                </c:pt>
                <c:pt idx="32218">
                  <c:v>41468.186805555553</c:v>
                </c:pt>
                <c:pt idx="32219">
                  <c:v>41468.187152777777</c:v>
                </c:pt>
                <c:pt idx="32220">
                  <c:v>41468.1875</c:v>
                </c:pt>
                <c:pt idx="32221">
                  <c:v>41468.187847222223</c:v>
                </c:pt>
                <c:pt idx="32222">
                  <c:v>41468.188194444447</c:v>
                </c:pt>
                <c:pt idx="32223">
                  <c:v>41468.18854166667</c:v>
                </c:pt>
                <c:pt idx="32224">
                  <c:v>41468.188888888886</c:v>
                </c:pt>
                <c:pt idx="32225">
                  <c:v>41468.189236111109</c:v>
                </c:pt>
                <c:pt idx="32226">
                  <c:v>41468.189583333333</c:v>
                </c:pt>
                <c:pt idx="32227">
                  <c:v>41468.189930555556</c:v>
                </c:pt>
                <c:pt idx="32228">
                  <c:v>41468.19027777778</c:v>
                </c:pt>
                <c:pt idx="32229">
                  <c:v>41468.190625000003</c:v>
                </c:pt>
                <c:pt idx="32230">
                  <c:v>41468.190972222219</c:v>
                </c:pt>
                <c:pt idx="32231">
                  <c:v>41468.191319444442</c:v>
                </c:pt>
                <c:pt idx="32232">
                  <c:v>41468.191666666666</c:v>
                </c:pt>
                <c:pt idx="32233">
                  <c:v>41468.192013888889</c:v>
                </c:pt>
                <c:pt idx="32234">
                  <c:v>41468.192361111112</c:v>
                </c:pt>
                <c:pt idx="32235">
                  <c:v>41468.192708333336</c:v>
                </c:pt>
                <c:pt idx="32236">
                  <c:v>41468.193055555559</c:v>
                </c:pt>
                <c:pt idx="32237">
                  <c:v>41468.193402777775</c:v>
                </c:pt>
                <c:pt idx="32238">
                  <c:v>41468.193749999999</c:v>
                </c:pt>
                <c:pt idx="32239">
                  <c:v>41468.194097222222</c:v>
                </c:pt>
                <c:pt idx="32240">
                  <c:v>41468.194444444445</c:v>
                </c:pt>
                <c:pt idx="32241">
                  <c:v>41468.194791666669</c:v>
                </c:pt>
                <c:pt idx="32242">
                  <c:v>41468.195138888892</c:v>
                </c:pt>
                <c:pt idx="32243">
                  <c:v>41468.195486111108</c:v>
                </c:pt>
                <c:pt idx="32244">
                  <c:v>41468.195833333331</c:v>
                </c:pt>
                <c:pt idx="32245">
                  <c:v>41468.196180555555</c:v>
                </c:pt>
                <c:pt idx="32246">
                  <c:v>41468.196527777778</c:v>
                </c:pt>
                <c:pt idx="32247">
                  <c:v>41468.196875000001</c:v>
                </c:pt>
                <c:pt idx="32248">
                  <c:v>41468.197222222225</c:v>
                </c:pt>
                <c:pt idx="32249">
                  <c:v>41468.197569444441</c:v>
                </c:pt>
                <c:pt idx="32250">
                  <c:v>41468.197916666664</c:v>
                </c:pt>
                <c:pt idx="32251">
                  <c:v>41468.198263888888</c:v>
                </c:pt>
                <c:pt idx="32252">
                  <c:v>41468.198611111111</c:v>
                </c:pt>
                <c:pt idx="32253">
                  <c:v>41468.198958333334</c:v>
                </c:pt>
                <c:pt idx="32254">
                  <c:v>41468.199305555558</c:v>
                </c:pt>
                <c:pt idx="32255">
                  <c:v>41468.199652777781</c:v>
                </c:pt>
                <c:pt idx="32256">
                  <c:v>41468.199999999997</c:v>
                </c:pt>
                <c:pt idx="32257">
                  <c:v>41468.20034722222</c:v>
                </c:pt>
                <c:pt idx="32258">
                  <c:v>41468.200694444444</c:v>
                </c:pt>
                <c:pt idx="32259">
                  <c:v>41468.201041666667</c:v>
                </c:pt>
                <c:pt idx="32260">
                  <c:v>41468.201388888891</c:v>
                </c:pt>
                <c:pt idx="32261">
                  <c:v>41468.201736111114</c:v>
                </c:pt>
                <c:pt idx="32262">
                  <c:v>41468.20208333333</c:v>
                </c:pt>
                <c:pt idx="32263">
                  <c:v>41468.202430555553</c:v>
                </c:pt>
                <c:pt idx="32264">
                  <c:v>41468.202777777777</c:v>
                </c:pt>
                <c:pt idx="32265">
                  <c:v>41468.203125</c:v>
                </c:pt>
                <c:pt idx="32266">
                  <c:v>41468.203472222223</c:v>
                </c:pt>
                <c:pt idx="32267">
                  <c:v>41468.203819444447</c:v>
                </c:pt>
                <c:pt idx="32268">
                  <c:v>41468.20416666667</c:v>
                </c:pt>
                <c:pt idx="32269">
                  <c:v>41468.204513888886</c:v>
                </c:pt>
                <c:pt idx="32270">
                  <c:v>41468.204861111109</c:v>
                </c:pt>
                <c:pt idx="32271">
                  <c:v>41468.205208333333</c:v>
                </c:pt>
                <c:pt idx="32272">
                  <c:v>41468.205555555556</c:v>
                </c:pt>
                <c:pt idx="32273">
                  <c:v>41468.20590277778</c:v>
                </c:pt>
                <c:pt idx="32274">
                  <c:v>41468.206250000003</c:v>
                </c:pt>
                <c:pt idx="32275">
                  <c:v>41468.206597222219</c:v>
                </c:pt>
                <c:pt idx="32276">
                  <c:v>41468.206944444442</c:v>
                </c:pt>
                <c:pt idx="32277">
                  <c:v>41468.207291666666</c:v>
                </c:pt>
                <c:pt idx="32278">
                  <c:v>41468.207638888889</c:v>
                </c:pt>
                <c:pt idx="32279">
                  <c:v>41468.207986111112</c:v>
                </c:pt>
                <c:pt idx="32280">
                  <c:v>41468.208333333336</c:v>
                </c:pt>
                <c:pt idx="32281">
                  <c:v>41468.208680555559</c:v>
                </c:pt>
                <c:pt idx="32282">
                  <c:v>41468.209027777775</c:v>
                </c:pt>
                <c:pt idx="32283">
                  <c:v>41468.209374999999</c:v>
                </c:pt>
                <c:pt idx="32284">
                  <c:v>41468.209722222222</c:v>
                </c:pt>
                <c:pt idx="32285">
                  <c:v>41468.210069444445</c:v>
                </c:pt>
                <c:pt idx="32286">
                  <c:v>41468.210416666669</c:v>
                </c:pt>
                <c:pt idx="32287">
                  <c:v>41468.210763888892</c:v>
                </c:pt>
                <c:pt idx="32288">
                  <c:v>41468.211111111108</c:v>
                </c:pt>
                <c:pt idx="32289">
                  <c:v>41468.211458333331</c:v>
                </c:pt>
                <c:pt idx="32290">
                  <c:v>41468.211805555555</c:v>
                </c:pt>
                <c:pt idx="32291">
                  <c:v>41468.212152777778</c:v>
                </c:pt>
                <c:pt idx="32292">
                  <c:v>41468.212500000001</c:v>
                </c:pt>
                <c:pt idx="32293">
                  <c:v>41468.212847222225</c:v>
                </c:pt>
                <c:pt idx="32294">
                  <c:v>41468.213194444441</c:v>
                </c:pt>
                <c:pt idx="32295">
                  <c:v>41468.213541666664</c:v>
                </c:pt>
                <c:pt idx="32296">
                  <c:v>41468.213888888888</c:v>
                </c:pt>
                <c:pt idx="32297">
                  <c:v>41468.214236111111</c:v>
                </c:pt>
                <c:pt idx="32298">
                  <c:v>41468.214583333334</c:v>
                </c:pt>
                <c:pt idx="32299">
                  <c:v>41468.214930555558</c:v>
                </c:pt>
                <c:pt idx="32300">
                  <c:v>41468.215277777781</c:v>
                </c:pt>
                <c:pt idx="32301">
                  <c:v>41468.215624999997</c:v>
                </c:pt>
                <c:pt idx="32302">
                  <c:v>41468.21597222222</c:v>
                </c:pt>
                <c:pt idx="32303">
                  <c:v>41468.216319444444</c:v>
                </c:pt>
                <c:pt idx="32304">
                  <c:v>41468.216666666667</c:v>
                </c:pt>
                <c:pt idx="32305">
                  <c:v>41468.217013888891</c:v>
                </c:pt>
                <c:pt idx="32306">
                  <c:v>41468.217361111114</c:v>
                </c:pt>
                <c:pt idx="32307">
                  <c:v>41468.21770833333</c:v>
                </c:pt>
                <c:pt idx="32308">
                  <c:v>41468.218055555553</c:v>
                </c:pt>
                <c:pt idx="32309">
                  <c:v>41468.218402777777</c:v>
                </c:pt>
                <c:pt idx="32310">
                  <c:v>41468.21875</c:v>
                </c:pt>
                <c:pt idx="32311">
                  <c:v>41468.219097222223</c:v>
                </c:pt>
                <c:pt idx="32312">
                  <c:v>41468.219444444447</c:v>
                </c:pt>
                <c:pt idx="32313">
                  <c:v>41468.21979166667</c:v>
                </c:pt>
                <c:pt idx="32314">
                  <c:v>41468.220138888886</c:v>
                </c:pt>
                <c:pt idx="32315">
                  <c:v>41468.220486111109</c:v>
                </c:pt>
                <c:pt idx="32316">
                  <c:v>41468.220833333333</c:v>
                </c:pt>
                <c:pt idx="32317">
                  <c:v>41468.221180555556</c:v>
                </c:pt>
                <c:pt idx="32318">
                  <c:v>41468.22152777778</c:v>
                </c:pt>
                <c:pt idx="32319">
                  <c:v>41468.221875000003</c:v>
                </c:pt>
                <c:pt idx="32320">
                  <c:v>41468.222222222219</c:v>
                </c:pt>
                <c:pt idx="32321">
                  <c:v>41468.222569444442</c:v>
                </c:pt>
                <c:pt idx="32322">
                  <c:v>41468.222916666666</c:v>
                </c:pt>
                <c:pt idx="32323">
                  <c:v>41468.223263888889</c:v>
                </c:pt>
                <c:pt idx="32324">
                  <c:v>41468.223611111112</c:v>
                </c:pt>
                <c:pt idx="32325">
                  <c:v>41468.223958333336</c:v>
                </c:pt>
                <c:pt idx="32326">
                  <c:v>41468.224305555559</c:v>
                </c:pt>
                <c:pt idx="32327">
                  <c:v>41468.224652777775</c:v>
                </c:pt>
                <c:pt idx="32328">
                  <c:v>41468.224999999999</c:v>
                </c:pt>
                <c:pt idx="32329">
                  <c:v>41468.225347222222</c:v>
                </c:pt>
                <c:pt idx="32330">
                  <c:v>41468.225694444445</c:v>
                </c:pt>
                <c:pt idx="32331">
                  <c:v>41468.226041666669</c:v>
                </c:pt>
                <c:pt idx="32332">
                  <c:v>41468.226388888892</c:v>
                </c:pt>
                <c:pt idx="32333">
                  <c:v>41468.226736111108</c:v>
                </c:pt>
                <c:pt idx="32334">
                  <c:v>41468.227083333331</c:v>
                </c:pt>
                <c:pt idx="32335">
                  <c:v>41468.227430555555</c:v>
                </c:pt>
                <c:pt idx="32336">
                  <c:v>41468.227777777778</c:v>
                </c:pt>
                <c:pt idx="32337">
                  <c:v>41468.228125000001</c:v>
                </c:pt>
                <c:pt idx="32338">
                  <c:v>41468.228472222225</c:v>
                </c:pt>
                <c:pt idx="32339">
                  <c:v>41468.228819444441</c:v>
                </c:pt>
                <c:pt idx="32340">
                  <c:v>41468.229166666664</c:v>
                </c:pt>
                <c:pt idx="32341">
                  <c:v>41468.229513888888</c:v>
                </c:pt>
                <c:pt idx="32342">
                  <c:v>41468.229861111111</c:v>
                </c:pt>
                <c:pt idx="32343">
                  <c:v>41468.230208333334</c:v>
                </c:pt>
                <c:pt idx="32344">
                  <c:v>41468.230555555558</c:v>
                </c:pt>
                <c:pt idx="32345">
                  <c:v>41468.230902777781</c:v>
                </c:pt>
                <c:pt idx="32346">
                  <c:v>41468.231249999997</c:v>
                </c:pt>
                <c:pt idx="32347">
                  <c:v>41468.23159722222</c:v>
                </c:pt>
                <c:pt idx="32348">
                  <c:v>41468.231944444444</c:v>
                </c:pt>
                <c:pt idx="32349">
                  <c:v>41468.232291666667</c:v>
                </c:pt>
                <c:pt idx="32350">
                  <c:v>41468.232638888891</c:v>
                </c:pt>
                <c:pt idx="32351">
                  <c:v>41468.232986111114</c:v>
                </c:pt>
                <c:pt idx="32352">
                  <c:v>41468.23333333333</c:v>
                </c:pt>
                <c:pt idx="32353">
                  <c:v>41468.233680555553</c:v>
                </c:pt>
                <c:pt idx="32354">
                  <c:v>41468.234027777777</c:v>
                </c:pt>
                <c:pt idx="32355">
                  <c:v>41468.234375</c:v>
                </c:pt>
                <c:pt idx="32356">
                  <c:v>41468.234722222223</c:v>
                </c:pt>
                <c:pt idx="32357">
                  <c:v>41468.235069444447</c:v>
                </c:pt>
                <c:pt idx="32358">
                  <c:v>41468.23541666667</c:v>
                </c:pt>
                <c:pt idx="32359">
                  <c:v>41468.235763888886</c:v>
                </c:pt>
                <c:pt idx="32360">
                  <c:v>41468.236111111109</c:v>
                </c:pt>
                <c:pt idx="32361">
                  <c:v>41468.236458333333</c:v>
                </c:pt>
                <c:pt idx="32362">
                  <c:v>41468.236805555556</c:v>
                </c:pt>
                <c:pt idx="32363">
                  <c:v>41468.23715277778</c:v>
                </c:pt>
                <c:pt idx="32364">
                  <c:v>41468.237500000003</c:v>
                </c:pt>
                <c:pt idx="32365">
                  <c:v>41468.237847222219</c:v>
                </c:pt>
                <c:pt idx="32366">
                  <c:v>41468.238194444442</c:v>
                </c:pt>
                <c:pt idx="32367">
                  <c:v>41468.238541666666</c:v>
                </c:pt>
                <c:pt idx="32368">
                  <c:v>41468.238888888889</c:v>
                </c:pt>
                <c:pt idx="32369">
                  <c:v>41468.239236111112</c:v>
                </c:pt>
                <c:pt idx="32370">
                  <c:v>41468.239583333336</c:v>
                </c:pt>
                <c:pt idx="32371">
                  <c:v>41468.239930555559</c:v>
                </c:pt>
                <c:pt idx="32372">
                  <c:v>41468.240277777775</c:v>
                </c:pt>
                <c:pt idx="32373">
                  <c:v>41468.240624999999</c:v>
                </c:pt>
                <c:pt idx="32374">
                  <c:v>41468.240972222222</c:v>
                </c:pt>
                <c:pt idx="32375">
                  <c:v>41468.241319444445</c:v>
                </c:pt>
                <c:pt idx="32376">
                  <c:v>41468.241666666669</c:v>
                </c:pt>
                <c:pt idx="32377">
                  <c:v>41468.242013888892</c:v>
                </c:pt>
                <c:pt idx="32378">
                  <c:v>41468.242361111108</c:v>
                </c:pt>
                <c:pt idx="32379">
                  <c:v>41468.242708333331</c:v>
                </c:pt>
                <c:pt idx="32380">
                  <c:v>41468.243055555555</c:v>
                </c:pt>
                <c:pt idx="32381">
                  <c:v>41468.243402777778</c:v>
                </c:pt>
                <c:pt idx="32382">
                  <c:v>41468.243750000001</c:v>
                </c:pt>
                <c:pt idx="32383">
                  <c:v>41468.244097222225</c:v>
                </c:pt>
                <c:pt idx="32384">
                  <c:v>41468.244444444441</c:v>
                </c:pt>
                <c:pt idx="32385">
                  <c:v>41468.244791666664</c:v>
                </c:pt>
                <c:pt idx="32386">
                  <c:v>41468.245138888888</c:v>
                </c:pt>
                <c:pt idx="32387">
                  <c:v>41468.245486111111</c:v>
                </c:pt>
                <c:pt idx="32388">
                  <c:v>41468.245833333334</c:v>
                </c:pt>
                <c:pt idx="32389">
                  <c:v>41468.246180555558</c:v>
                </c:pt>
                <c:pt idx="32390">
                  <c:v>41468.246527777781</c:v>
                </c:pt>
                <c:pt idx="32391">
                  <c:v>41468.246874999997</c:v>
                </c:pt>
                <c:pt idx="32392">
                  <c:v>41468.24722222222</c:v>
                </c:pt>
                <c:pt idx="32393">
                  <c:v>41468.247569444444</c:v>
                </c:pt>
                <c:pt idx="32394">
                  <c:v>41468.247916666667</c:v>
                </c:pt>
                <c:pt idx="32395">
                  <c:v>41468.248263888891</c:v>
                </c:pt>
                <c:pt idx="32396">
                  <c:v>41468.248611111114</c:v>
                </c:pt>
                <c:pt idx="32397">
                  <c:v>41468.24895833333</c:v>
                </c:pt>
                <c:pt idx="32398">
                  <c:v>41468.249305555553</c:v>
                </c:pt>
                <c:pt idx="32399">
                  <c:v>41468.249652777777</c:v>
                </c:pt>
                <c:pt idx="32400">
                  <c:v>41468.25</c:v>
                </c:pt>
                <c:pt idx="32401">
                  <c:v>41468.250347222223</c:v>
                </c:pt>
                <c:pt idx="32402">
                  <c:v>41468.250694444447</c:v>
                </c:pt>
                <c:pt idx="32403">
                  <c:v>41468.25104166667</c:v>
                </c:pt>
                <c:pt idx="32404">
                  <c:v>41468.251388888886</c:v>
                </c:pt>
                <c:pt idx="32405">
                  <c:v>41468.251736111109</c:v>
                </c:pt>
                <c:pt idx="32406">
                  <c:v>41468.252083333333</c:v>
                </c:pt>
                <c:pt idx="32407">
                  <c:v>41468.252430555556</c:v>
                </c:pt>
                <c:pt idx="32408">
                  <c:v>41468.25277777778</c:v>
                </c:pt>
                <c:pt idx="32409">
                  <c:v>41468.253125000003</c:v>
                </c:pt>
                <c:pt idx="32410">
                  <c:v>41468.253472222219</c:v>
                </c:pt>
                <c:pt idx="32411">
                  <c:v>41468.253819444442</c:v>
                </c:pt>
                <c:pt idx="32412">
                  <c:v>41468.254166666666</c:v>
                </c:pt>
                <c:pt idx="32413">
                  <c:v>41468.254513888889</c:v>
                </c:pt>
                <c:pt idx="32414">
                  <c:v>41468.254861111112</c:v>
                </c:pt>
                <c:pt idx="32415">
                  <c:v>41468.255208333336</c:v>
                </c:pt>
                <c:pt idx="32416">
                  <c:v>41468.255555555559</c:v>
                </c:pt>
                <c:pt idx="32417">
                  <c:v>41468.255902777775</c:v>
                </c:pt>
                <c:pt idx="32418">
                  <c:v>41468.256249999999</c:v>
                </c:pt>
                <c:pt idx="32419">
                  <c:v>41468.256597222222</c:v>
                </c:pt>
                <c:pt idx="32420">
                  <c:v>41468.256944444445</c:v>
                </c:pt>
                <c:pt idx="32421">
                  <c:v>41468.257291666669</c:v>
                </c:pt>
                <c:pt idx="32422">
                  <c:v>41468.257638888892</c:v>
                </c:pt>
                <c:pt idx="32423">
                  <c:v>41468.257986111108</c:v>
                </c:pt>
                <c:pt idx="32424">
                  <c:v>41468.258333333331</c:v>
                </c:pt>
                <c:pt idx="32425">
                  <c:v>41468.258680555555</c:v>
                </c:pt>
                <c:pt idx="32426">
                  <c:v>41468.259027777778</c:v>
                </c:pt>
                <c:pt idx="32427">
                  <c:v>41468.259375000001</c:v>
                </c:pt>
                <c:pt idx="32428">
                  <c:v>41468.259722222225</c:v>
                </c:pt>
                <c:pt idx="32429">
                  <c:v>41468.260069444441</c:v>
                </c:pt>
                <c:pt idx="32430">
                  <c:v>41468.260416666664</c:v>
                </c:pt>
                <c:pt idx="32431">
                  <c:v>41468.260763888888</c:v>
                </c:pt>
                <c:pt idx="32432">
                  <c:v>41468.261111111111</c:v>
                </c:pt>
                <c:pt idx="32433">
                  <c:v>41468.261458333334</c:v>
                </c:pt>
                <c:pt idx="32434">
                  <c:v>41468.261805555558</c:v>
                </c:pt>
                <c:pt idx="32435">
                  <c:v>41468.262152777781</c:v>
                </c:pt>
                <c:pt idx="32436">
                  <c:v>41468.262499999997</c:v>
                </c:pt>
                <c:pt idx="32437">
                  <c:v>41468.26284722222</c:v>
                </c:pt>
                <c:pt idx="32438">
                  <c:v>41468.263194444444</c:v>
                </c:pt>
                <c:pt idx="32439">
                  <c:v>41468.263541666667</c:v>
                </c:pt>
                <c:pt idx="32440">
                  <c:v>41468.263888888891</c:v>
                </c:pt>
                <c:pt idx="32441">
                  <c:v>41468.264236111114</c:v>
                </c:pt>
                <c:pt idx="32442">
                  <c:v>41468.26458333333</c:v>
                </c:pt>
                <c:pt idx="32443">
                  <c:v>41468.264930555553</c:v>
                </c:pt>
                <c:pt idx="32444">
                  <c:v>41468.265277777777</c:v>
                </c:pt>
                <c:pt idx="32445">
                  <c:v>41468.265625</c:v>
                </c:pt>
                <c:pt idx="32446">
                  <c:v>41468.265972222223</c:v>
                </c:pt>
                <c:pt idx="32447">
                  <c:v>41468.266319444447</c:v>
                </c:pt>
                <c:pt idx="32448">
                  <c:v>41468.26666666667</c:v>
                </c:pt>
                <c:pt idx="32449">
                  <c:v>41468.267013888886</c:v>
                </c:pt>
                <c:pt idx="32450">
                  <c:v>41468.267361111109</c:v>
                </c:pt>
                <c:pt idx="32451">
                  <c:v>41468.267708333333</c:v>
                </c:pt>
                <c:pt idx="32452">
                  <c:v>41468.268055555556</c:v>
                </c:pt>
                <c:pt idx="32453">
                  <c:v>41468.26840277778</c:v>
                </c:pt>
                <c:pt idx="32454">
                  <c:v>41468.268750000003</c:v>
                </c:pt>
                <c:pt idx="32455">
                  <c:v>41468.269097222219</c:v>
                </c:pt>
                <c:pt idx="32456">
                  <c:v>41468.269444444442</c:v>
                </c:pt>
                <c:pt idx="32457">
                  <c:v>41468.269791666666</c:v>
                </c:pt>
                <c:pt idx="32458">
                  <c:v>41468.270138888889</c:v>
                </c:pt>
                <c:pt idx="32459">
                  <c:v>41468.270486111112</c:v>
                </c:pt>
                <c:pt idx="32460">
                  <c:v>41468.270833333336</c:v>
                </c:pt>
                <c:pt idx="32461">
                  <c:v>41468.271180555559</c:v>
                </c:pt>
                <c:pt idx="32462">
                  <c:v>41468.271527777775</c:v>
                </c:pt>
                <c:pt idx="32463">
                  <c:v>41468.271874999999</c:v>
                </c:pt>
                <c:pt idx="32464">
                  <c:v>41468.272222222222</c:v>
                </c:pt>
                <c:pt idx="32465">
                  <c:v>41468.272569444445</c:v>
                </c:pt>
                <c:pt idx="32466">
                  <c:v>41468.272916666669</c:v>
                </c:pt>
                <c:pt idx="32467">
                  <c:v>41468.273263888892</c:v>
                </c:pt>
                <c:pt idx="32468">
                  <c:v>41468.273611111108</c:v>
                </c:pt>
                <c:pt idx="32469">
                  <c:v>41468.273958333331</c:v>
                </c:pt>
                <c:pt idx="32470">
                  <c:v>41468.274305555555</c:v>
                </c:pt>
                <c:pt idx="32471">
                  <c:v>41468.274652777778</c:v>
                </c:pt>
                <c:pt idx="32472">
                  <c:v>41468.275000000001</c:v>
                </c:pt>
                <c:pt idx="32473">
                  <c:v>41468.275347222225</c:v>
                </c:pt>
                <c:pt idx="32474">
                  <c:v>41468.275694444441</c:v>
                </c:pt>
                <c:pt idx="32475">
                  <c:v>41468.276041666664</c:v>
                </c:pt>
                <c:pt idx="32476">
                  <c:v>41468.276388888888</c:v>
                </c:pt>
                <c:pt idx="32477">
                  <c:v>41468.276736111111</c:v>
                </c:pt>
                <c:pt idx="32478">
                  <c:v>41468.277083333334</c:v>
                </c:pt>
                <c:pt idx="32479">
                  <c:v>41468.277430555558</c:v>
                </c:pt>
                <c:pt idx="32480">
                  <c:v>41468.277777777781</c:v>
                </c:pt>
                <c:pt idx="32481">
                  <c:v>41468.278124999997</c:v>
                </c:pt>
                <c:pt idx="32482">
                  <c:v>41468.27847222222</c:v>
                </c:pt>
                <c:pt idx="32483">
                  <c:v>41468.278819444444</c:v>
                </c:pt>
                <c:pt idx="32484">
                  <c:v>41468.279166666667</c:v>
                </c:pt>
                <c:pt idx="32485">
                  <c:v>41468.279513888891</c:v>
                </c:pt>
                <c:pt idx="32486">
                  <c:v>41468.279861111114</c:v>
                </c:pt>
                <c:pt idx="32487">
                  <c:v>41468.28020833333</c:v>
                </c:pt>
                <c:pt idx="32488">
                  <c:v>41468.280555555553</c:v>
                </c:pt>
                <c:pt idx="32489">
                  <c:v>41468.280902777777</c:v>
                </c:pt>
                <c:pt idx="32490">
                  <c:v>41468.28125</c:v>
                </c:pt>
                <c:pt idx="32491">
                  <c:v>41468.281597222223</c:v>
                </c:pt>
                <c:pt idx="32492">
                  <c:v>41468.281944444447</c:v>
                </c:pt>
                <c:pt idx="32493">
                  <c:v>41468.28229166667</c:v>
                </c:pt>
                <c:pt idx="32494">
                  <c:v>41468.282638888886</c:v>
                </c:pt>
                <c:pt idx="32495">
                  <c:v>41468.282986111109</c:v>
                </c:pt>
                <c:pt idx="32496">
                  <c:v>41468.283333333333</c:v>
                </c:pt>
                <c:pt idx="32497">
                  <c:v>41468.283680555556</c:v>
                </c:pt>
                <c:pt idx="32498">
                  <c:v>41468.28402777778</c:v>
                </c:pt>
                <c:pt idx="32499">
                  <c:v>41468.284375000003</c:v>
                </c:pt>
                <c:pt idx="32500">
                  <c:v>41468.284722222219</c:v>
                </c:pt>
                <c:pt idx="32501">
                  <c:v>41468.285069444442</c:v>
                </c:pt>
                <c:pt idx="32502">
                  <c:v>41468.285416666666</c:v>
                </c:pt>
                <c:pt idx="32503">
                  <c:v>41468.285763888889</c:v>
                </c:pt>
                <c:pt idx="32504">
                  <c:v>41468.286111111112</c:v>
                </c:pt>
                <c:pt idx="32505">
                  <c:v>41468.286458333336</c:v>
                </c:pt>
                <c:pt idx="32506">
                  <c:v>41468.286805555559</c:v>
                </c:pt>
                <c:pt idx="32507">
                  <c:v>41468.287152777775</c:v>
                </c:pt>
                <c:pt idx="32508">
                  <c:v>41468.287499999999</c:v>
                </c:pt>
                <c:pt idx="32509">
                  <c:v>41468.287847222222</c:v>
                </c:pt>
                <c:pt idx="32510">
                  <c:v>41468.288194444445</c:v>
                </c:pt>
                <c:pt idx="32511">
                  <c:v>41468.288541666669</c:v>
                </c:pt>
                <c:pt idx="32512">
                  <c:v>41468.288888888892</c:v>
                </c:pt>
                <c:pt idx="32513">
                  <c:v>41468.289236111108</c:v>
                </c:pt>
                <c:pt idx="32514">
                  <c:v>41468.289583333331</c:v>
                </c:pt>
                <c:pt idx="32515">
                  <c:v>41468.289930555555</c:v>
                </c:pt>
                <c:pt idx="32516">
                  <c:v>41468.290277777778</c:v>
                </c:pt>
                <c:pt idx="32517">
                  <c:v>41468.290625000001</c:v>
                </c:pt>
                <c:pt idx="32518">
                  <c:v>41468.290972222225</c:v>
                </c:pt>
                <c:pt idx="32519">
                  <c:v>41468.291319444441</c:v>
                </c:pt>
                <c:pt idx="32520">
                  <c:v>41468.291666666664</c:v>
                </c:pt>
                <c:pt idx="32521">
                  <c:v>41468.292013888888</c:v>
                </c:pt>
                <c:pt idx="32522">
                  <c:v>41468.292361111111</c:v>
                </c:pt>
                <c:pt idx="32523">
                  <c:v>41468.292708333334</c:v>
                </c:pt>
                <c:pt idx="32524">
                  <c:v>41468.293055555558</c:v>
                </c:pt>
                <c:pt idx="32525">
                  <c:v>41468.293402777781</c:v>
                </c:pt>
                <c:pt idx="32526">
                  <c:v>41468.293749999997</c:v>
                </c:pt>
                <c:pt idx="32527">
                  <c:v>41468.29409722222</c:v>
                </c:pt>
                <c:pt idx="32528">
                  <c:v>41468.294444444444</c:v>
                </c:pt>
                <c:pt idx="32529">
                  <c:v>41468.294791666667</c:v>
                </c:pt>
                <c:pt idx="32530">
                  <c:v>41468.295138888891</c:v>
                </c:pt>
                <c:pt idx="32531">
                  <c:v>41468.295486111114</c:v>
                </c:pt>
                <c:pt idx="32532">
                  <c:v>41468.29583333333</c:v>
                </c:pt>
                <c:pt idx="32533">
                  <c:v>41468.296180555553</c:v>
                </c:pt>
                <c:pt idx="32534">
                  <c:v>41468.296527777777</c:v>
                </c:pt>
                <c:pt idx="32535">
                  <c:v>41468.296875</c:v>
                </c:pt>
                <c:pt idx="32536">
                  <c:v>41468.297222222223</c:v>
                </c:pt>
                <c:pt idx="32537">
                  <c:v>41468.297569444447</c:v>
                </c:pt>
                <c:pt idx="32538">
                  <c:v>41468.29791666667</c:v>
                </c:pt>
                <c:pt idx="32539">
                  <c:v>41468.298263888886</c:v>
                </c:pt>
                <c:pt idx="32540">
                  <c:v>41468.298611111109</c:v>
                </c:pt>
                <c:pt idx="32541">
                  <c:v>41468.298958333333</c:v>
                </c:pt>
                <c:pt idx="32542">
                  <c:v>41468.299305555556</c:v>
                </c:pt>
                <c:pt idx="32543">
                  <c:v>41468.29965277778</c:v>
                </c:pt>
                <c:pt idx="32544">
                  <c:v>41468.300000000003</c:v>
                </c:pt>
                <c:pt idx="32545">
                  <c:v>41468.300347222219</c:v>
                </c:pt>
                <c:pt idx="32546">
                  <c:v>41468.300694444442</c:v>
                </c:pt>
                <c:pt idx="32547">
                  <c:v>41468.301041666666</c:v>
                </c:pt>
                <c:pt idx="32548">
                  <c:v>41468.301388888889</c:v>
                </c:pt>
                <c:pt idx="32549">
                  <c:v>41468.301736111112</c:v>
                </c:pt>
                <c:pt idx="32550">
                  <c:v>41468.302083333336</c:v>
                </c:pt>
                <c:pt idx="32551">
                  <c:v>41468.302430555559</c:v>
                </c:pt>
                <c:pt idx="32552">
                  <c:v>41468.302777777775</c:v>
                </c:pt>
                <c:pt idx="32553">
                  <c:v>41468.303124999999</c:v>
                </c:pt>
                <c:pt idx="32554">
                  <c:v>41468.303472222222</c:v>
                </c:pt>
                <c:pt idx="32555">
                  <c:v>41468.303819444445</c:v>
                </c:pt>
                <c:pt idx="32556">
                  <c:v>41468.304166666669</c:v>
                </c:pt>
                <c:pt idx="32557">
                  <c:v>41468.304513888892</c:v>
                </c:pt>
                <c:pt idx="32558">
                  <c:v>41468.304861111108</c:v>
                </c:pt>
                <c:pt idx="32559">
                  <c:v>41468.305208333331</c:v>
                </c:pt>
                <c:pt idx="32560">
                  <c:v>41468.305555555555</c:v>
                </c:pt>
                <c:pt idx="32561">
                  <c:v>41468.305902777778</c:v>
                </c:pt>
                <c:pt idx="32562">
                  <c:v>41468.306250000001</c:v>
                </c:pt>
                <c:pt idx="32563">
                  <c:v>41468.306597222225</c:v>
                </c:pt>
                <c:pt idx="32564">
                  <c:v>41468.306944444441</c:v>
                </c:pt>
                <c:pt idx="32565">
                  <c:v>41468.307291666664</c:v>
                </c:pt>
                <c:pt idx="32566">
                  <c:v>41468.307638888888</c:v>
                </c:pt>
                <c:pt idx="32567">
                  <c:v>41468.307986111111</c:v>
                </c:pt>
                <c:pt idx="32568">
                  <c:v>41468.308333333334</c:v>
                </c:pt>
                <c:pt idx="32569">
                  <c:v>41468.308680555558</c:v>
                </c:pt>
                <c:pt idx="32570">
                  <c:v>41468.309027777781</c:v>
                </c:pt>
                <c:pt idx="32571">
                  <c:v>41468.309374999997</c:v>
                </c:pt>
                <c:pt idx="32572">
                  <c:v>41468.30972222222</c:v>
                </c:pt>
                <c:pt idx="32573">
                  <c:v>41468.310069444444</c:v>
                </c:pt>
                <c:pt idx="32574">
                  <c:v>41468.310416666667</c:v>
                </c:pt>
                <c:pt idx="32575">
                  <c:v>41468.310763888891</c:v>
                </c:pt>
                <c:pt idx="32576">
                  <c:v>41468.311111111114</c:v>
                </c:pt>
                <c:pt idx="32577">
                  <c:v>41468.31145833333</c:v>
                </c:pt>
                <c:pt idx="32578">
                  <c:v>41468.311805555553</c:v>
                </c:pt>
                <c:pt idx="32579">
                  <c:v>41468.312152777777</c:v>
                </c:pt>
                <c:pt idx="32580">
                  <c:v>41468.3125</c:v>
                </c:pt>
                <c:pt idx="32581">
                  <c:v>41468.312847222223</c:v>
                </c:pt>
                <c:pt idx="32582">
                  <c:v>41468.313194444447</c:v>
                </c:pt>
                <c:pt idx="32583">
                  <c:v>41468.31354166667</c:v>
                </c:pt>
                <c:pt idx="32584">
                  <c:v>41468.313888888886</c:v>
                </c:pt>
                <c:pt idx="32585">
                  <c:v>41468.314236111109</c:v>
                </c:pt>
                <c:pt idx="32586">
                  <c:v>41468.314583333333</c:v>
                </c:pt>
                <c:pt idx="32587">
                  <c:v>41468.314930555556</c:v>
                </c:pt>
                <c:pt idx="32588">
                  <c:v>41468.31527777778</c:v>
                </c:pt>
                <c:pt idx="32589">
                  <c:v>41468.315625000003</c:v>
                </c:pt>
                <c:pt idx="32590">
                  <c:v>41468.315972222219</c:v>
                </c:pt>
                <c:pt idx="32591">
                  <c:v>41468.316319444442</c:v>
                </c:pt>
                <c:pt idx="32592">
                  <c:v>41468.316666666666</c:v>
                </c:pt>
                <c:pt idx="32593">
                  <c:v>41468.317013888889</c:v>
                </c:pt>
                <c:pt idx="32594">
                  <c:v>41468.317361111112</c:v>
                </c:pt>
                <c:pt idx="32595">
                  <c:v>41468.317708333336</c:v>
                </c:pt>
                <c:pt idx="32596">
                  <c:v>41468.318055555559</c:v>
                </c:pt>
                <c:pt idx="32597">
                  <c:v>41468.318402777775</c:v>
                </c:pt>
                <c:pt idx="32598">
                  <c:v>41468.318749999999</c:v>
                </c:pt>
                <c:pt idx="32599">
                  <c:v>41468.319097222222</c:v>
                </c:pt>
                <c:pt idx="32600">
                  <c:v>41468.319444444445</c:v>
                </c:pt>
                <c:pt idx="32601">
                  <c:v>41468.319791666669</c:v>
                </c:pt>
                <c:pt idx="32602">
                  <c:v>41468.320138888892</c:v>
                </c:pt>
                <c:pt idx="32603">
                  <c:v>41468.320486111108</c:v>
                </c:pt>
                <c:pt idx="32604">
                  <c:v>41468.320833333331</c:v>
                </c:pt>
                <c:pt idx="32605">
                  <c:v>41468.321180555555</c:v>
                </c:pt>
                <c:pt idx="32606">
                  <c:v>41468.321527777778</c:v>
                </c:pt>
                <c:pt idx="32607">
                  <c:v>41468.321875000001</c:v>
                </c:pt>
                <c:pt idx="32608">
                  <c:v>41468.322222222225</c:v>
                </c:pt>
                <c:pt idx="32609">
                  <c:v>41468.322569444441</c:v>
                </c:pt>
                <c:pt idx="32610">
                  <c:v>41468.322916666664</c:v>
                </c:pt>
                <c:pt idx="32611">
                  <c:v>41468.323263888888</c:v>
                </c:pt>
                <c:pt idx="32612">
                  <c:v>41468.323611111111</c:v>
                </c:pt>
                <c:pt idx="32613">
                  <c:v>41468.323958333334</c:v>
                </c:pt>
                <c:pt idx="32614">
                  <c:v>41468.324305555558</c:v>
                </c:pt>
                <c:pt idx="32615">
                  <c:v>41468.324652777781</c:v>
                </c:pt>
                <c:pt idx="32616">
                  <c:v>41468.324999999997</c:v>
                </c:pt>
                <c:pt idx="32617">
                  <c:v>41468.32534722222</c:v>
                </c:pt>
                <c:pt idx="32618">
                  <c:v>41468.325694444444</c:v>
                </c:pt>
                <c:pt idx="32619">
                  <c:v>41468.326041666667</c:v>
                </c:pt>
                <c:pt idx="32620">
                  <c:v>41468.326388888891</c:v>
                </c:pt>
                <c:pt idx="32621">
                  <c:v>41468.326736111114</c:v>
                </c:pt>
                <c:pt idx="32622">
                  <c:v>41468.32708333333</c:v>
                </c:pt>
                <c:pt idx="32623">
                  <c:v>41468.327430555553</c:v>
                </c:pt>
                <c:pt idx="32624">
                  <c:v>41468.327777777777</c:v>
                </c:pt>
                <c:pt idx="32625">
                  <c:v>41468.328125</c:v>
                </c:pt>
                <c:pt idx="32626">
                  <c:v>41468.328472222223</c:v>
                </c:pt>
                <c:pt idx="32627">
                  <c:v>41468.328819444447</c:v>
                </c:pt>
                <c:pt idx="32628">
                  <c:v>41468.32916666667</c:v>
                </c:pt>
                <c:pt idx="32629">
                  <c:v>41468.329513888886</c:v>
                </c:pt>
                <c:pt idx="32630">
                  <c:v>41468.329861111109</c:v>
                </c:pt>
                <c:pt idx="32631">
                  <c:v>41468.330208333333</c:v>
                </c:pt>
                <c:pt idx="32632">
                  <c:v>41468.330555555556</c:v>
                </c:pt>
                <c:pt idx="32633">
                  <c:v>41468.33090277778</c:v>
                </c:pt>
                <c:pt idx="32634">
                  <c:v>41468.331250000003</c:v>
                </c:pt>
                <c:pt idx="32635">
                  <c:v>41468.331597222219</c:v>
                </c:pt>
                <c:pt idx="32636">
                  <c:v>41468.331944444442</c:v>
                </c:pt>
                <c:pt idx="32637">
                  <c:v>41468.332291666666</c:v>
                </c:pt>
                <c:pt idx="32638">
                  <c:v>41468.332638888889</c:v>
                </c:pt>
                <c:pt idx="32639">
                  <c:v>41468.332986111112</c:v>
                </c:pt>
                <c:pt idx="32640">
                  <c:v>41468.333333333336</c:v>
                </c:pt>
                <c:pt idx="32641">
                  <c:v>41468.333680555559</c:v>
                </c:pt>
                <c:pt idx="32642">
                  <c:v>41468.334027777775</c:v>
                </c:pt>
                <c:pt idx="32643">
                  <c:v>41468.334374999999</c:v>
                </c:pt>
                <c:pt idx="32644">
                  <c:v>41468.334722222222</c:v>
                </c:pt>
                <c:pt idx="32645">
                  <c:v>41468.335069444445</c:v>
                </c:pt>
                <c:pt idx="32646">
                  <c:v>41468.335416666669</c:v>
                </c:pt>
                <c:pt idx="32647">
                  <c:v>41468.335763888892</c:v>
                </c:pt>
                <c:pt idx="32648">
                  <c:v>41468.336111111108</c:v>
                </c:pt>
                <c:pt idx="32649">
                  <c:v>41468.336458333331</c:v>
                </c:pt>
                <c:pt idx="32650">
                  <c:v>41468.336805555555</c:v>
                </c:pt>
                <c:pt idx="32651">
                  <c:v>41468.337152777778</c:v>
                </c:pt>
                <c:pt idx="32652">
                  <c:v>41468.337500000001</c:v>
                </c:pt>
                <c:pt idx="32653">
                  <c:v>41468.337847222225</c:v>
                </c:pt>
                <c:pt idx="32654">
                  <c:v>41468.338194444441</c:v>
                </c:pt>
                <c:pt idx="32655">
                  <c:v>41468.338541666664</c:v>
                </c:pt>
                <c:pt idx="32656">
                  <c:v>41468.338888888888</c:v>
                </c:pt>
                <c:pt idx="32657">
                  <c:v>41468.339236111111</c:v>
                </c:pt>
                <c:pt idx="32658">
                  <c:v>41468.339583333334</c:v>
                </c:pt>
                <c:pt idx="32659">
                  <c:v>41468.339930555558</c:v>
                </c:pt>
                <c:pt idx="32660">
                  <c:v>41468.340277777781</c:v>
                </c:pt>
                <c:pt idx="32661">
                  <c:v>41468.340624999997</c:v>
                </c:pt>
                <c:pt idx="32662">
                  <c:v>41468.34097222222</c:v>
                </c:pt>
                <c:pt idx="32663">
                  <c:v>41468.341319444444</c:v>
                </c:pt>
                <c:pt idx="32664">
                  <c:v>41468.341666666667</c:v>
                </c:pt>
                <c:pt idx="32665">
                  <c:v>41468.342013888891</c:v>
                </c:pt>
                <c:pt idx="32666">
                  <c:v>41468.342361111114</c:v>
                </c:pt>
                <c:pt idx="32667">
                  <c:v>41468.34270833333</c:v>
                </c:pt>
                <c:pt idx="32668">
                  <c:v>41468.343055555553</c:v>
                </c:pt>
                <c:pt idx="32669">
                  <c:v>41468.343402777777</c:v>
                </c:pt>
                <c:pt idx="32670">
                  <c:v>41468.34375</c:v>
                </c:pt>
                <c:pt idx="32671">
                  <c:v>41468.344097222223</c:v>
                </c:pt>
                <c:pt idx="32672">
                  <c:v>41468.344444444447</c:v>
                </c:pt>
                <c:pt idx="32673">
                  <c:v>41468.34479166667</c:v>
                </c:pt>
                <c:pt idx="32674">
                  <c:v>41468.345138888886</c:v>
                </c:pt>
                <c:pt idx="32675">
                  <c:v>41468.345486111109</c:v>
                </c:pt>
                <c:pt idx="32676">
                  <c:v>41468.345833333333</c:v>
                </c:pt>
                <c:pt idx="32677">
                  <c:v>41468.346180555556</c:v>
                </c:pt>
                <c:pt idx="32678">
                  <c:v>41468.34652777778</c:v>
                </c:pt>
                <c:pt idx="32679">
                  <c:v>41468.346875000003</c:v>
                </c:pt>
                <c:pt idx="32680">
                  <c:v>41468.347222222219</c:v>
                </c:pt>
                <c:pt idx="32681">
                  <c:v>41468.347569444442</c:v>
                </c:pt>
                <c:pt idx="32682">
                  <c:v>41468.347916666666</c:v>
                </c:pt>
                <c:pt idx="32683">
                  <c:v>41468.348263888889</c:v>
                </c:pt>
                <c:pt idx="32684">
                  <c:v>41468.348611111112</c:v>
                </c:pt>
                <c:pt idx="32685">
                  <c:v>41468.348958333336</c:v>
                </c:pt>
                <c:pt idx="32686">
                  <c:v>41468.349305555559</c:v>
                </c:pt>
                <c:pt idx="32687">
                  <c:v>41468.349652777775</c:v>
                </c:pt>
                <c:pt idx="32688">
                  <c:v>41468.35</c:v>
                </c:pt>
                <c:pt idx="32689">
                  <c:v>41468.350347222222</c:v>
                </c:pt>
                <c:pt idx="32690">
                  <c:v>41468.350694444445</c:v>
                </c:pt>
                <c:pt idx="32691">
                  <c:v>41468.351041666669</c:v>
                </c:pt>
                <c:pt idx="32692">
                  <c:v>41468.351388888892</c:v>
                </c:pt>
                <c:pt idx="32693">
                  <c:v>41468.351736111108</c:v>
                </c:pt>
                <c:pt idx="32694">
                  <c:v>41468.352083333331</c:v>
                </c:pt>
                <c:pt idx="32695">
                  <c:v>41468.352430555555</c:v>
                </c:pt>
                <c:pt idx="32696">
                  <c:v>41468.352777777778</c:v>
                </c:pt>
                <c:pt idx="32697">
                  <c:v>41468.353125000001</c:v>
                </c:pt>
                <c:pt idx="32698">
                  <c:v>41468.353472222225</c:v>
                </c:pt>
                <c:pt idx="32699">
                  <c:v>41468.353819444441</c:v>
                </c:pt>
                <c:pt idx="32700">
                  <c:v>41468.354166666664</c:v>
                </c:pt>
                <c:pt idx="32701">
                  <c:v>41468.354513888888</c:v>
                </c:pt>
                <c:pt idx="32702">
                  <c:v>41468.354861111111</c:v>
                </c:pt>
                <c:pt idx="32703">
                  <c:v>41468.355208333334</c:v>
                </c:pt>
                <c:pt idx="32704">
                  <c:v>41468.355555555558</c:v>
                </c:pt>
                <c:pt idx="32705">
                  <c:v>41468.355902777781</c:v>
                </c:pt>
                <c:pt idx="32706">
                  <c:v>41468.356249999997</c:v>
                </c:pt>
                <c:pt idx="32707">
                  <c:v>41468.35659722222</c:v>
                </c:pt>
                <c:pt idx="32708">
                  <c:v>41468.356944444444</c:v>
                </c:pt>
                <c:pt idx="32709">
                  <c:v>41468.357291666667</c:v>
                </c:pt>
                <c:pt idx="32710">
                  <c:v>41468.357638888891</c:v>
                </c:pt>
                <c:pt idx="32711">
                  <c:v>41468.357986111114</c:v>
                </c:pt>
                <c:pt idx="32712">
                  <c:v>41468.35833333333</c:v>
                </c:pt>
                <c:pt idx="32713">
                  <c:v>41468.358680555553</c:v>
                </c:pt>
                <c:pt idx="32714">
                  <c:v>41468.359027777777</c:v>
                </c:pt>
                <c:pt idx="32715">
                  <c:v>41468.359375</c:v>
                </c:pt>
                <c:pt idx="32716">
                  <c:v>41468.359722222223</c:v>
                </c:pt>
                <c:pt idx="32717">
                  <c:v>41468.360069444447</c:v>
                </c:pt>
                <c:pt idx="32718">
                  <c:v>41468.36041666667</c:v>
                </c:pt>
                <c:pt idx="32719">
                  <c:v>41468.360763888886</c:v>
                </c:pt>
                <c:pt idx="32720">
                  <c:v>41468.361111111109</c:v>
                </c:pt>
                <c:pt idx="32721">
                  <c:v>41468.361458333333</c:v>
                </c:pt>
                <c:pt idx="32722">
                  <c:v>41468.361805555556</c:v>
                </c:pt>
                <c:pt idx="32723">
                  <c:v>41468.36215277778</c:v>
                </c:pt>
                <c:pt idx="32724">
                  <c:v>41468.362500000003</c:v>
                </c:pt>
                <c:pt idx="32725">
                  <c:v>41468.362847222219</c:v>
                </c:pt>
                <c:pt idx="32726">
                  <c:v>41468.363194444442</c:v>
                </c:pt>
                <c:pt idx="32727">
                  <c:v>41468.363541666666</c:v>
                </c:pt>
                <c:pt idx="32728">
                  <c:v>41468.363888888889</c:v>
                </c:pt>
                <c:pt idx="32729">
                  <c:v>41468.364236111112</c:v>
                </c:pt>
                <c:pt idx="32730">
                  <c:v>41468.364583333336</c:v>
                </c:pt>
                <c:pt idx="32731">
                  <c:v>41468.364930555559</c:v>
                </c:pt>
                <c:pt idx="32732">
                  <c:v>41468.365277777775</c:v>
                </c:pt>
                <c:pt idx="32733">
                  <c:v>41468.365624999999</c:v>
                </c:pt>
                <c:pt idx="32734">
                  <c:v>41468.365972222222</c:v>
                </c:pt>
                <c:pt idx="32735">
                  <c:v>41468.366319444445</c:v>
                </c:pt>
                <c:pt idx="32736">
                  <c:v>41468.366666666669</c:v>
                </c:pt>
                <c:pt idx="32737">
                  <c:v>41468.367013888892</c:v>
                </c:pt>
                <c:pt idx="32738">
                  <c:v>41468.367361111108</c:v>
                </c:pt>
                <c:pt idx="32739">
                  <c:v>41468.367708333331</c:v>
                </c:pt>
                <c:pt idx="32740">
                  <c:v>41468.368055555555</c:v>
                </c:pt>
                <c:pt idx="32741">
                  <c:v>41468.368402777778</c:v>
                </c:pt>
                <c:pt idx="32742">
                  <c:v>41468.368750000001</c:v>
                </c:pt>
                <c:pt idx="32743">
                  <c:v>41468.369097222225</c:v>
                </c:pt>
                <c:pt idx="32744">
                  <c:v>41468.369444444441</c:v>
                </c:pt>
                <c:pt idx="32745">
                  <c:v>41468.369791666664</c:v>
                </c:pt>
                <c:pt idx="32746">
                  <c:v>41468.370138888888</c:v>
                </c:pt>
                <c:pt idx="32747">
                  <c:v>41468.370486111111</c:v>
                </c:pt>
                <c:pt idx="32748">
                  <c:v>41468.370833333334</c:v>
                </c:pt>
                <c:pt idx="32749">
                  <c:v>41468.371180555558</c:v>
                </c:pt>
                <c:pt idx="32750">
                  <c:v>41468.371527777781</c:v>
                </c:pt>
                <c:pt idx="32751">
                  <c:v>41468.371874999997</c:v>
                </c:pt>
                <c:pt idx="32752">
                  <c:v>41468.37222222222</c:v>
                </c:pt>
                <c:pt idx="32753">
                  <c:v>41468.372569444444</c:v>
                </c:pt>
                <c:pt idx="32754">
                  <c:v>41468.372916666667</c:v>
                </c:pt>
                <c:pt idx="32755">
                  <c:v>41468.373263888891</c:v>
                </c:pt>
                <c:pt idx="32756">
                  <c:v>41468.373611111114</c:v>
                </c:pt>
                <c:pt idx="32757">
                  <c:v>41468.37395833333</c:v>
                </c:pt>
                <c:pt idx="32758">
                  <c:v>41468.374305555553</c:v>
                </c:pt>
                <c:pt idx="32759">
                  <c:v>41468.374652777777</c:v>
                </c:pt>
                <c:pt idx="32760">
                  <c:v>41468.375</c:v>
                </c:pt>
                <c:pt idx="32761">
                  <c:v>41468.375347222223</c:v>
                </c:pt>
                <c:pt idx="32762">
                  <c:v>41468.375694444447</c:v>
                </c:pt>
                <c:pt idx="32763">
                  <c:v>41468.37604166667</c:v>
                </c:pt>
                <c:pt idx="32764">
                  <c:v>41468.376388888886</c:v>
                </c:pt>
                <c:pt idx="32765">
                  <c:v>41468.376736111109</c:v>
                </c:pt>
                <c:pt idx="32766">
                  <c:v>41468.377083333333</c:v>
                </c:pt>
                <c:pt idx="32767">
                  <c:v>41468.377430555556</c:v>
                </c:pt>
                <c:pt idx="32768">
                  <c:v>41468.37777777778</c:v>
                </c:pt>
                <c:pt idx="32769">
                  <c:v>41468.378125000003</c:v>
                </c:pt>
                <c:pt idx="32770">
                  <c:v>41468.378472222219</c:v>
                </c:pt>
                <c:pt idx="32771">
                  <c:v>41468.378819444442</c:v>
                </c:pt>
                <c:pt idx="32772">
                  <c:v>41468.379166666666</c:v>
                </c:pt>
                <c:pt idx="32773">
                  <c:v>41468.379513888889</c:v>
                </c:pt>
                <c:pt idx="32774">
                  <c:v>41468.379861111112</c:v>
                </c:pt>
                <c:pt idx="32775">
                  <c:v>41468.380208333336</c:v>
                </c:pt>
                <c:pt idx="32776">
                  <c:v>41468.380555555559</c:v>
                </c:pt>
                <c:pt idx="32777">
                  <c:v>41468.380902777775</c:v>
                </c:pt>
                <c:pt idx="32778">
                  <c:v>41468.381249999999</c:v>
                </c:pt>
                <c:pt idx="32779">
                  <c:v>41468.381597222222</c:v>
                </c:pt>
                <c:pt idx="32780">
                  <c:v>41468.381944444445</c:v>
                </c:pt>
                <c:pt idx="32781">
                  <c:v>41468.382291666669</c:v>
                </c:pt>
                <c:pt idx="32782">
                  <c:v>41468.382638888892</c:v>
                </c:pt>
                <c:pt idx="32783">
                  <c:v>41468.382986111108</c:v>
                </c:pt>
                <c:pt idx="32784">
                  <c:v>41468.383333333331</c:v>
                </c:pt>
                <c:pt idx="32785">
                  <c:v>41468.383680555555</c:v>
                </c:pt>
                <c:pt idx="32786">
                  <c:v>41468.384027777778</c:v>
                </c:pt>
                <c:pt idx="32787">
                  <c:v>41468.384375000001</c:v>
                </c:pt>
                <c:pt idx="32788">
                  <c:v>41468.384722222225</c:v>
                </c:pt>
                <c:pt idx="32789">
                  <c:v>41468.385069444441</c:v>
                </c:pt>
                <c:pt idx="32790">
                  <c:v>41468.385416666664</c:v>
                </c:pt>
                <c:pt idx="32791">
                  <c:v>41468.385763888888</c:v>
                </c:pt>
                <c:pt idx="32792">
                  <c:v>41468.386111111111</c:v>
                </c:pt>
                <c:pt idx="32793">
                  <c:v>41468.386458333334</c:v>
                </c:pt>
                <c:pt idx="32794">
                  <c:v>41468.386805555558</c:v>
                </c:pt>
                <c:pt idx="32795">
                  <c:v>41468.387152777781</c:v>
                </c:pt>
                <c:pt idx="32796">
                  <c:v>41468.387499999997</c:v>
                </c:pt>
                <c:pt idx="32797">
                  <c:v>41468.38784722222</c:v>
                </c:pt>
                <c:pt idx="32798">
                  <c:v>41468.388194444444</c:v>
                </c:pt>
                <c:pt idx="32799">
                  <c:v>41468.388541666667</c:v>
                </c:pt>
                <c:pt idx="32800">
                  <c:v>41468.388888888891</c:v>
                </c:pt>
                <c:pt idx="32801">
                  <c:v>41468.389236111114</c:v>
                </c:pt>
                <c:pt idx="32802">
                  <c:v>41468.38958333333</c:v>
                </c:pt>
                <c:pt idx="32803">
                  <c:v>41468.389930555553</c:v>
                </c:pt>
                <c:pt idx="32804">
                  <c:v>41468.390277777777</c:v>
                </c:pt>
                <c:pt idx="32805">
                  <c:v>41468.390625</c:v>
                </c:pt>
                <c:pt idx="32806">
                  <c:v>41468.390972222223</c:v>
                </c:pt>
                <c:pt idx="32807">
                  <c:v>41468.391319444447</c:v>
                </c:pt>
                <c:pt idx="32808">
                  <c:v>41468.39166666667</c:v>
                </c:pt>
                <c:pt idx="32809">
                  <c:v>41468.392013888886</c:v>
                </c:pt>
                <c:pt idx="32810">
                  <c:v>41468.392361111109</c:v>
                </c:pt>
                <c:pt idx="32811">
                  <c:v>41468.392708333333</c:v>
                </c:pt>
                <c:pt idx="32812">
                  <c:v>41468.393055555556</c:v>
                </c:pt>
                <c:pt idx="32813">
                  <c:v>41468.39340277778</c:v>
                </c:pt>
                <c:pt idx="32814">
                  <c:v>41468.393750000003</c:v>
                </c:pt>
                <c:pt idx="32815">
                  <c:v>41468.394097222219</c:v>
                </c:pt>
                <c:pt idx="32816">
                  <c:v>41468.394444444442</c:v>
                </c:pt>
                <c:pt idx="32817">
                  <c:v>41468.394791666666</c:v>
                </c:pt>
                <c:pt idx="32818">
                  <c:v>41468.395138888889</c:v>
                </c:pt>
                <c:pt idx="32819">
                  <c:v>41468.395486111112</c:v>
                </c:pt>
                <c:pt idx="32820">
                  <c:v>41468.395833333336</c:v>
                </c:pt>
                <c:pt idx="32821">
                  <c:v>41468.396180555559</c:v>
                </c:pt>
                <c:pt idx="32822">
                  <c:v>41468.396527777775</c:v>
                </c:pt>
                <c:pt idx="32823">
                  <c:v>41468.396874999999</c:v>
                </c:pt>
                <c:pt idx="32824">
                  <c:v>41468.397222222222</c:v>
                </c:pt>
                <c:pt idx="32825">
                  <c:v>41468.397569444445</c:v>
                </c:pt>
                <c:pt idx="32826">
                  <c:v>41468.397916666669</c:v>
                </c:pt>
                <c:pt idx="32827">
                  <c:v>41468.398263888892</c:v>
                </c:pt>
                <c:pt idx="32828">
                  <c:v>41468.398611111108</c:v>
                </c:pt>
                <c:pt idx="32829">
                  <c:v>41468.398958333331</c:v>
                </c:pt>
                <c:pt idx="32830">
                  <c:v>41468.399305555555</c:v>
                </c:pt>
                <c:pt idx="32831">
                  <c:v>41468.399652777778</c:v>
                </c:pt>
                <c:pt idx="32832">
                  <c:v>41468.400000000001</c:v>
                </c:pt>
                <c:pt idx="32833">
                  <c:v>41468.400347222225</c:v>
                </c:pt>
                <c:pt idx="32834">
                  <c:v>41468.400694444441</c:v>
                </c:pt>
                <c:pt idx="32835">
                  <c:v>41468.401041666664</c:v>
                </c:pt>
                <c:pt idx="32836">
                  <c:v>41468.401388888888</c:v>
                </c:pt>
                <c:pt idx="32837">
                  <c:v>41468.401736111111</c:v>
                </c:pt>
                <c:pt idx="32838">
                  <c:v>41468.402083333334</c:v>
                </c:pt>
                <c:pt idx="32839">
                  <c:v>41468.402430555558</c:v>
                </c:pt>
                <c:pt idx="32840">
                  <c:v>41468.402777777781</c:v>
                </c:pt>
                <c:pt idx="32841">
                  <c:v>41468.403124999997</c:v>
                </c:pt>
                <c:pt idx="32842">
                  <c:v>41468.40347222222</c:v>
                </c:pt>
                <c:pt idx="32843">
                  <c:v>41468.403819444444</c:v>
                </c:pt>
                <c:pt idx="32844">
                  <c:v>41468.404166666667</c:v>
                </c:pt>
                <c:pt idx="32845">
                  <c:v>41468.404513888891</c:v>
                </c:pt>
                <c:pt idx="32846">
                  <c:v>41468.404861111114</c:v>
                </c:pt>
                <c:pt idx="32847">
                  <c:v>41468.40520833333</c:v>
                </c:pt>
                <c:pt idx="32848">
                  <c:v>41468.405555555553</c:v>
                </c:pt>
                <c:pt idx="32849">
                  <c:v>41468.405902777777</c:v>
                </c:pt>
                <c:pt idx="32850">
                  <c:v>41468.40625</c:v>
                </c:pt>
                <c:pt idx="32851">
                  <c:v>41468.406597222223</c:v>
                </c:pt>
                <c:pt idx="32852">
                  <c:v>41468.406944444447</c:v>
                </c:pt>
                <c:pt idx="32853">
                  <c:v>41468.40729166667</c:v>
                </c:pt>
                <c:pt idx="32854">
                  <c:v>41468.407638888886</c:v>
                </c:pt>
                <c:pt idx="32855">
                  <c:v>41468.407986111109</c:v>
                </c:pt>
                <c:pt idx="32856">
                  <c:v>41468.408333333333</c:v>
                </c:pt>
                <c:pt idx="32857">
                  <c:v>41468.408680555556</c:v>
                </c:pt>
                <c:pt idx="32858">
                  <c:v>41468.40902777778</c:v>
                </c:pt>
                <c:pt idx="32859">
                  <c:v>41468.409375000003</c:v>
                </c:pt>
                <c:pt idx="32860">
                  <c:v>41468.409722222219</c:v>
                </c:pt>
                <c:pt idx="32861">
                  <c:v>41468.410069444442</c:v>
                </c:pt>
                <c:pt idx="32862">
                  <c:v>41468.410416666666</c:v>
                </c:pt>
                <c:pt idx="32863">
                  <c:v>41468.410763888889</c:v>
                </c:pt>
                <c:pt idx="32864">
                  <c:v>41468.411111111112</c:v>
                </c:pt>
                <c:pt idx="32865">
                  <c:v>41468.411458333336</c:v>
                </c:pt>
                <c:pt idx="32866">
                  <c:v>41468.411805555559</c:v>
                </c:pt>
                <c:pt idx="32867">
                  <c:v>41468.412152777775</c:v>
                </c:pt>
                <c:pt idx="32868">
                  <c:v>41468.412499999999</c:v>
                </c:pt>
                <c:pt idx="32869">
                  <c:v>41468.412847222222</c:v>
                </c:pt>
                <c:pt idx="32870">
                  <c:v>41468.413194444445</c:v>
                </c:pt>
                <c:pt idx="32871">
                  <c:v>41468.413541666669</c:v>
                </c:pt>
                <c:pt idx="32872">
                  <c:v>41468.413888888892</c:v>
                </c:pt>
                <c:pt idx="32873">
                  <c:v>41468.414236111108</c:v>
                </c:pt>
                <c:pt idx="32874">
                  <c:v>41468.414583333331</c:v>
                </c:pt>
                <c:pt idx="32875">
                  <c:v>41468.414930555555</c:v>
                </c:pt>
                <c:pt idx="32876">
                  <c:v>41468.415277777778</c:v>
                </c:pt>
                <c:pt idx="32877">
                  <c:v>41468.415625000001</c:v>
                </c:pt>
                <c:pt idx="32878">
                  <c:v>41468.415972222225</c:v>
                </c:pt>
                <c:pt idx="32879">
                  <c:v>41468.416319444441</c:v>
                </c:pt>
                <c:pt idx="32880">
                  <c:v>41468.416666666664</c:v>
                </c:pt>
                <c:pt idx="32881">
                  <c:v>41468.417013888888</c:v>
                </c:pt>
                <c:pt idx="32882">
                  <c:v>41468.417361111111</c:v>
                </c:pt>
                <c:pt idx="32883">
                  <c:v>41468.417708333334</c:v>
                </c:pt>
                <c:pt idx="32884">
                  <c:v>41468.418055555558</c:v>
                </c:pt>
                <c:pt idx="32885">
                  <c:v>41468.418402777781</c:v>
                </c:pt>
                <c:pt idx="32886">
                  <c:v>41468.418749999997</c:v>
                </c:pt>
                <c:pt idx="32887">
                  <c:v>41468.41909722222</c:v>
                </c:pt>
                <c:pt idx="32888">
                  <c:v>41468.419444444444</c:v>
                </c:pt>
                <c:pt idx="32889">
                  <c:v>41468.419791666667</c:v>
                </c:pt>
                <c:pt idx="32890">
                  <c:v>41468.420138888891</c:v>
                </c:pt>
                <c:pt idx="32891">
                  <c:v>41468.420486111114</c:v>
                </c:pt>
                <c:pt idx="32892">
                  <c:v>41468.42083333333</c:v>
                </c:pt>
                <c:pt idx="32893">
                  <c:v>41468.421180555553</c:v>
                </c:pt>
                <c:pt idx="32894">
                  <c:v>41468.421527777777</c:v>
                </c:pt>
                <c:pt idx="32895">
                  <c:v>41468.421875</c:v>
                </c:pt>
                <c:pt idx="32896">
                  <c:v>41468.422222222223</c:v>
                </c:pt>
                <c:pt idx="32897">
                  <c:v>41468.422569444447</c:v>
                </c:pt>
                <c:pt idx="32898">
                  <c:v>41468.42291666667</c:v>
                </c:pt>
                <c:pt idx="32899">
                  <c:v>41468.423263888886</c:v>
                </c:pt>
                <c:pt idx="32900">
                  <c:v>41468.423611111109</c:v>
                </c:pt>
                <c:pt idx="32901">
                  <c:v>41468.423958333333</c:v>
                </c:pt>
                <c:pt idx="32902">
                  <c:v>41468.424305555556</c:v>
                </c:pt>
                <c:pt idx="32903">
                  <c:v>41468.42465277778</c:v>
                </c:pt>
                <c:pt idx="32904">
                  <c:v>41468.425000000003</c:v>
                </c:pt>
                <c:pt idx="32905">
                  <c:v>41468.425347222219</c:v>
                </c:pt>
                <c:pt idx="32906">
                  <c:v>41468.425694444442</c:v>
                </c:pt>
                <c:pt idx="32907">
                  <c:v>41468.426041666666</c:v>
                </c:pt>
                <c:pt idx="32908">
                  <c:v>41468.426388888889</c:v>
                </c:pt>
                <c:pt idx="32909">
                  <c:v>41468.426736111112</c:v>
                </c:pt>
                <c:pt idx="32910">
                  <c:v>41468.427083333336</c:v>
                </c:pt>
                <c:pt idx="32911">
                  <c:v>41468.427430555559</c:v>
                </c:pt>
                <c:pt idx="32912">
                  <c:v>41468.427777777775</c:v>
                </c:pt>
                <c:pt idx="32913">
                  <c:v>41468.428124999999</c:v>
                </c:pt>
                <c:pt idx="32914">
                  <c:v>41468.428472222222</c:v>
                </c:pt>
                <c:pt idx="32915">
                  <c:v>41468.428819444445</c:v>
                </c:pt>
                <c:pt idx="32916">
                  <c:v>41468.429166666669</c:v>
                </c:pt>
                <c:pt idx="32917">
                  <c:v>41468.429513888892</c:v>
                </c:pt>
                <c:pt idx="32918">
                  <c:v>41468.429861111108</c:v>
                </c:pt>
                <c:pt idx="32919">
                  <c:v>41468.430208333331</c:v>
                </c:pt>
                <c:pt idx="32920">
                  <c:v>41468.430555555555</c:v>
                </c:pt>
                <c:pt idx="32921">
                  <c:v>41468.430902777778</c:v>
                </c:pt>
                <c:pt idx="32922">
                  <c:v>41468.431250000001</c:v>
                </c:pt>
                <c:pt idx="32923">
                  <c:v>41468.431597222225</c:v>
                </c:pt>
                <c:pt idx="32924">
                  <c:v>41468.431944444441</c:v>
                </c:pt>
                <c:pt idx="32925">
                  <c:v>41468.432291666664</c:v>
                </c:pt>
                <c:pt idx="32926">
                  <c:v>41468.432638888888</c:v>
                </c:pt>
                <c:pt idx="32927">
                  <c:v>41468.432986111111</c:v>
                </c:pt>
                <c:pt idx="32928">
                  <c:v>41468.433333333334</c:v>
                </c:pt>
                <c:pt idx="32929">
                  <c:v>41468.433680555558</c:v>
                </c:pt>
                <c:pt idx="32930">
                  <c:v>41468.434027777781</c:v>
                </c:pt>
                <c:pt idx="32931">
                  <c:v>41468.434374999997</c:v>
                </c:pt>
                <c:pt idx="32932">
                  <c:v>41468.43472222222</c:v>
                </c:pt>
                <c:pt idx="32933">
                  <c:v>41468.435069444444</c:v>
                </c:pt>
                <c:pt idx="32934">
                  <c:v>41468.435416666667</c:v>
                </c:pt>
                <c:pt idx="32935">
                  <c:v>41468.435763888891</c:v>
                </c:pt>
                <c:pt idx="32936">
                  <c:v>41468.436111111114</c:v>
                </c:pt>
                <c:pt idx="32937">
                  <c:v>41468.43645833333</c:v>
                </c:pt>
                <c:pt idx="32938">
                  <c:v>41468.436805555553</c:v>
                </c:pt>
                <c:pt idx="32939">
                  <c:v>41468.437152777777</c:v>
                </c:pt>
                <c:pt idx="32940">
                  <c:v>41468.4375</c:v>
                </c:pt>
                <c:pt idx="32941">
                  <c:v>41468.437847222223</c:v>
                </c:pt>
                <c:pt idx="32942">
                  <c:v>41468.438194444447</c:v>
                </c:pt>
                <c:pt idx="32943">
                  <c:v>41468.43854166667</c:v>
                </c:pt>
                <c:pt idx="32944">
                  <c:v>41468.438888888886</c:v>
                </c:pt>
                <c:pt idx="32945">
                  <c:v>41468.439236111109</c:v>
                </c:pt>
                <c:pt idx="32946">
                  <c:v>41468.439583333333</c:v>
                </c:pt>
                <c:pt idx="32947">
                  <c:v>41468.439930555556</c:v>
                </c:pt>
                <c:pt idx="32948">
                  <c:v>41468.44027777778</c:v>
                </c:pt>
                <c:pt idx="32949">
                  <c:v>41468.440625000003</c:v>
                </c:pt>
                <c:pt idx="32950">
                  <c:v>41468.440972222219</c:v>
                </c:pt>
                <c:pt idx="32951">
                  <c:v>41468.441319444442</c:v>
                </c:pt>
                <c:pt idx="32952">
                  <c:v>41468.441666666666</c:v>
                </c:pt>
                <c:pt idx="32953">
                  <c:v>41468.442013888889</c:v>
                </c:pt>
                <c:pt idx="32954">
                  <c:v>41468.442361111112</c:v>
                </c:pt>
                <c:pt idx="32955">
                  <c:v>41468.442708333336</c:v>
                </c:pt>
                <c:pt idx="32956">
                  <c:v>41468.443055555559</c:v>
                </c:pt>
                <c:pt idx="32957">
                  <c:v>41468.443402777775</c:v>
                </c:pt>
                <c:pt idx="32958">
                  <c:v>41468.443749999999</c:v>
                </c:pt>
                <c:pt idx="32959">
                  <c:v>41468.444097222222</c:v>
                </c:pt>
                <c:pt idx="32960">
                  <c:v>41468.444444444445</c:v>
                </c:pt>
                <c:pt idx="32961">
                  <c:v>41468.444791666669</c:v>
                </c:pt>
                <c:pt idx="32962">
                  <c:v>41468.445138888892</c:v>
                </c:pt>
                <c:pt idx="32963">
                  <c:v>41468.445486111108</c:v>
                </c:pt>
                <c:pt idx="32964">
                  <c:v>41468.445833333331</c:v>
                </c:pt>
                <c:pt idx="32965">
                  <c:v>41468.446180555555</c:v>
                </c:pt>
                <c:pt idx="32966">
                  <c:v>41468.446527777778</c:v>
                </c:pt>
                <c:pt idx="32967">
                  <c:v>41468.446875000001</c:v>
                </c:pt>
                <c:pt idx="32968">
                  <c:v>41468.447222222225</c:v>
                </c:pt>
                <c:pt idx="32969">
                  <c:v>41468.447569444441</c:v>
                </c:pt>
                <c:pt idx="32970">
                  <c:v>41468.447916666664</c:v>
                </c:pt>
                <c:pt idx="32971">
                  <c:v>41468.448263888888</c:v>
                </c:pt>
                <c:pt idx="32972">
                  <c:v>41468.448611111111</c:v>
                </c:pt>
                <c:pt idx="32973">
                  <c:v>41468.448958333334</c:v>
                </c:pt>
                <c:pt idx="32974">
                  <c:v>41468.449305555558</c:v>
                </c:pt>
                <c:pt idx="32975">
                  <c:v>41468.449652777781</c:v>
                </c:pt>
                <c:pt idx="32976">
                  <c:v>41468.449999999997</c:v>
                </c:pt>
                <c:pt idx="32977">
                  <c:v>41468.45034722222</c:v>
                </c:pt>
                <c:pt idx="32978">
                  <c:v>41468.450694444444</c:v>
                </c:pt>
                <c:pt idx="32979">
                  <c:v>41468.451041666667</c:v>
                </c:pt>
                <c:pt idx="32980">
                  <c:v>41468.451388888891</c:v>
                </c:pt>
                <c:pt idx="32981">
                  <c:v>41468.451736111114</c:v>
                </c:pt>
                <c:pt idx="32982">
                  <c:v>41468.45208333333</c:v>
                </c:pt>
                <c:pt idx="32983">
                  <c:v>41468.452430555553</c:v>
                </c:pt>
                <c:pt idx="32984">
                  <c:v>41468.452777777777</c:v>
                </c:pt>
                <c:pt idx="32985">
                  <c:v>41468.453125</c:v>
                </c:pt>
                <c:pt idx="32986">
                  <c:v>41468.453472222223</c:v>
                </c:pt>
                <c:pt idx="32987">
                  <c:v>41468.453819444447</c:v>
                </c:pt>
                <c:pt idx="32988">
                  <c:v>41468.45416666667</c:v>
                </c:pt>
                <c:pt idx="32989">
                  <c:v>41468.454513888886</c:v>
                </c:pt>
                <c:pt idx="32990">
                  <c:v>41468.454861111109</c:v>
                </c:pt>
                <c:pt idx="32991">
                  <c:v>41468.455208333333</c:v>
                </c:pt>
                <c:pt idx="32992">
                  <c:v>41468.455555555556</c:v>
                </c:pt>
                <c:pt idx="32993">
                  <c:v>41468.45590277778</c:v>
                </c:pt>
                <c:pt idx="32994">
                  <c:v>41468.456250000003</c:v>
                </c:pt>
                <c:pt idx="32995">
                  <c:v>41468.456597222219</c:v>
                </c:pt>
                <c:pt idx="32996">
                  <c:v>41468.456944444442</c:v>
                </c:pt>
                <c:pt idx="32997">
                  <c:v>41468.457291666666</c:v>
                </c:pt>
                <c:pt idx="32998">
                  <c:v>41468.457638888889</c:v>
                </c:pt>
                <c:pt idx="32999">
                  <c:v>41468.457986111112</c:v>
                </c:pt>
                <c:pt idx="33000">
                  <c:v>41468.458333333336</c:v>
                </c:pt>
                <c:pt idx="33001">
                  <c:v>41468.458680555559</c:v>
                </c:pt>
                <c:pt idx="33002">
                  <c:v>41468.459027777775</c:v>
                </c:pt>
                <c:pt idx="33003">
                  <c:v>41468.459374999999</c:v>
                </c:pt>
                <c:pt idx="33004">
                  <c:v>41468.459722222222</c:v>
                </c:pt>
                <c:pt idx="33005">
                  <c:v>41468.460069444445</c:v>
                </c:pt>
                <c:pt idx="33006">
                  <c:v>41468.460416666669</c:v>
                </c:pt>
                <c:pt idx="33007">
                  <c:v>41468.460763888892</c:v>
                </c:pt>
                <c:pt idx="33008">
                  <c:v>41468.461111111108</c:v>
                </c:pt>
                <c:pt idx="33009">
                  <c:v>41468.461458333331</c:v>
                </c:pt>
                <c:pt idx="33010">
                  <c:v>41468.461805555555</c:v>
                </c:pt>
                <c:pt idx="33011">
                  <c:v>41468.462152777778</c:v>
                </c:pt>
                <c:pt idx="33012">
                  <c:v>41468.462500000001</c:v>
                </c:pt>
                <c:pt idx="33013">
                  <c:v>41468.462847222225</c:v>
                </c:pt>
                <c:pt idx="33014">
                  <c:v>41468.463194444441</c:v>
                </c:pt>
                <c:pt idx="33015">
                  <c:v>41468.463541666664</c:v>
                </c:pt>
                <c:pt idx="33016">
                  <c:v>41468.463888888888</c:v>
                </c:pt>
                <c:pt idx="33017">
                  <c:v>41468.464236111111</c:v>
                </c:pt>
                <c:pt idx="33018">
                  <c:v>41468.464583333334</c:v>
                </c:pt>
                <c:pt idx="33019">
                  <c:v>41468.464930555558</c:v>
                </c:pt>
                <c:pt idx="33020">
                  <c:v>41468.465277777781</c:v>
                </c:pt>
                <c:pt idx="33021">
                  <c:v>41468.465624999997</c:v>
                </c:pt>
                <c:pt idx="33022">
                  <c:v>41468.46597222222</c:v>
                </c:pt>
                <c:pt idx="33023">
                  <c:v>41468.466319444444</c:v>
                </c:pt>
                <c:pt idx="33024">
                  <c:v>41468.466666666667</c:v>
                </c:pt>
                <c:pt idx="33025">
                  <c:v>41468.467013888891</c:v>
                </c:pt>
                <c:pt idx="33026">
                  <c:v>41468.467361111114</c:v>
                </c:pt>
                <c:pt idx="33027">
                  <c:v>41468.46770833333</c:v>
                </c:pt>
                <c:pt idx="33028">
                  <c:v>41468.468055555553</c:v>
                </c:pt>
                <c:pt idx="33029">
                  <c:v>41468.468402777777</c:v>
                </c:pt>
                <c:pt idx="33030">
                  <c:v>41468.46875</c:v>
                </c:pt>
                <c:pt idx="33031">
                  <c:v>41468.469097222223</c:v>
                </c:pt>
                <c:pt idx="33032">
                  <c:v>41468.469444444447</c:v>
                </c:pt>
                <c:pt idx="33033">
                  <c:v>41468.46979166667</c:v>
                </c:pt>
                <c:pt idx="33034">
                  <c:v>41468.470138888886</c:v>
                </c:pt>
                <c:pt idx="33035">
                  <c:v>41468.470486111109</c:v>
                </c:pt>
                <c:pt idx="33036">
                  <c:v>41468.470833333333</c:v>
                </c:pt>
                <c:pt idx="33037">
                  <c:v>41468.471180555556</c:v>
                </c:pt>
                <c:pt idx="33038">
                  <c:v>41468.47152777778</c:v>
                </c:pt>
                <c:pt idx="33039">
                  <c:v>41468.471875000003</c:v>
                </c:pt>
                <c:pt idx="33040">
                  <c:v>41468.472222222219</c:v>
                </c:pt>
                <c:pt idx="33041">
                  <c:v>41468.472569444442</c:v>
                </c:pt>
                <c:pt idx="33042">
                  <c:v>41468.472916666666</c:v>
                </c:pt>
                <c:pt idx="33043">
                  <c:v>41468.473263888889</c:v>
                </c:pt>
                <c:pt idx="33044">
                  <c:v>41468.473611111112</c:v>
                </c:pt>
                <c:pt idx="33045">
                  <c:v>41468.473958333336</c:v>
                </c:pt>
                <c:pt idx="33046">
                  <c:v>41468.474305555559</c:v>
                </c:pt>
                <c:pt idx="33047">
                  <c:v>41468.474652777775</c:v>
                </c:pt>
                <c:pt idx="33048">
                  <c:v>41468.474999999999</c:v>
                </c:pt>
                <c:pt idx="33049">
                  <c:v>41468.475347222222</c:v>
                </c:pt>
                <c:pt idx="33050">
                  <c:v>41468.475694444445</c:v>
                </c:pt>
                <c:pt idx="33051">
                  <c:v>41468.476041666669</c:v>
                </c:pt>
                <c:pt idx="33052">
                  <c:v>41468.476388888892</c:v>
                </c:pt>
                <c:pt idx="33053">
                  <c:v>41468.476736111108</c:v>
                </c:pt>
                <c:pt idx="33054">
                  <c:v>41468.477083333331</c:v>
                </c:pt>
                <c:pt idx="33055">
                  <c:v>41468.477430555555</c:v>
                </c:pt>
                <c:pt idx="33056">
                  <c:v>41468.477777777778</c:v>
                </c:pt>
                <c:pt idx="33057">
                  <c:v>41468.478125000001</c:v>
                </c:pt>
                <c:pt idx="33058">
                  <c:v>41468.478472222225</c:v>
                </c:pt>
                <c:pt idx="33059">
                  <c:v>41468.478819444441</c:v>
                </c:pt>
                <c:pt idx="33060">
                  <c:v>41468.479166666664</c:v>
                </c:pt>
                <c:pt idx="33061">
                  <c:v>41468.479513888888</c:v>
                </c:pt>
                <c:pt idx="33062">
                  <c:v>41468.479861111111</c:v>
                </c:pt>
                <c:pt idx="33063">
                  <c:v>41468.480208333334</c:v>
                </c:pt>
                <c:pt idx="33064">
                  <c:v>41468.480555555558</c:v>
                </c:pt>
                <c:pt idx="33065">
                  <c:v>41468.480902777781</c:v>
                </c:pt>
                <c:pt idx="33066">
                  <c:v>41468.481249999997</c:v>
                </c:pt>
                <c:pt idx="33067">
                  <c:v>41468.48159722222</c:v>
                </c:pt>
                <c:pt idx="33068">
                  <c:v>41468.481944444444</c:v>
                </c:pt>
                <c:pt idx="33069">
                  <c:v>41468.482291666667</c:v>
                </c:pt>
                <c:pt idx="33070">
                  <c:v>41468.482638888891</c:v>
                </c:pt>
                <c:pt idx="33071">
                  <c:v>41468.482986111114</c:v>
                </c:pt>
                <c:pt idx="33072">
                  <c:v>41468.48333333333</c:v>
                </c:pt>
                <c:pt idx="33073">
                  <c:v>41468.483680555553</c:v>
                </c:pt>
                <c:pt idx="33074">
                  <c:v>41468.484027777777</c:v>
                </c:pt>
                <c:pt idx="33075">
                  <c:v>41468.484375</c:v>
                </c:pt>
                <c:pt idx="33076">
                  <c:v>41468.484722222223</c:v>
                </c:pt>
                <c:pt idx="33077">
                  <c:v>41468.485069444447</c:v>
                </c:pt>
                <c:pt idx="33078">
                  <c:v>41468.48541666667</c:v>
                </c:pt>
                <c:pt idx="33079">
                  <c:v>41468.485763888886</c:v>
                </c:pt>
                <c:pt idx="33080">
                  <c:v>41468.486111111109</c:v>
                </c:pt>
                <c:pt idx="33081">
                  <c:v>41468.486458333333</c:v>
                </c:pt>
                <c:pt idx="33082">
                  <c:v>41468.486805555556</c:v>
                </c:pt>
                <c:pt idx="33083">
                  <c:v>41468.48715277778</c:v>
                </c:pt>
                <c:pt idx="33084">
                  <c:v>41468.487500000003</c:v>
                </c:pt>
                <c:pt idx="33085">
                  <c:v>41468.487847222219</c:v>
                </c:pt>
                <c:pt idx="33086">
                  <c:v>41468.488194444442</c:v>
                </c:pt>
                <c:pt idx="33087">
                  <c:v>41468.488541666666</c:v>
                </c:pt>
                <c:pt idx="33088">
                  <c:v>41468.488888888889</c:v>
                </c:pt>
                <c:pt idx="33089">
                  <c:v>41468.489236111112</c:v>
                </c:pt>
                <c:pt idx="33090">
                  <c:v>41468.489583333336</c:v>
                </c:pt>
                <c:pt idx="33091">
                  <c:v>41468.489930555559</c:v>
                </c:pt>
                <c:pt idx="33092">
                  <c:v>41468.490277777775</c:v>
                </c:pt>
                <c:pt idx="33093">
                  <c:v>41468.490624999999</c:v>
                </c:pt>
                <c:pt idx="33094">
                  <c:v>41468.490972222222</c:v>
                </c:pt>
                <c:pt idx="33095">
                  <c:v>41468.491319444445</c:v>
                </c:pt>
                <c:pt idx="33096">
                  <c:v>41468.491666666669</c:v>
                </c:pt>
                <c:pt idx="33097">
                  <c:v>41468.492013888892</c:v>
                </c:pt>
                <c:pt idx="33098">
                  <c:v>41468.492361111108</c:v>
                </c:pt>
                <c:pt idx="33099">
                  <c:v>41468.492708333331</c:v>
                </c:pt>
                <c:pt idx="33100">
                  <c:v>41468.493055555555</c:v>
                </c:pt>
                <c:pt idx="33101">
                  <c:v>41468.493402777778</c:v>
                </c:pt>
                <c:pt idx="33102">
                  <c:v>41468.493750000001</c:v>
                </c:pt>
                <c:pt idx="33103">
                  <c:v>41468.494097222225</c:v>
                </c:pt>
                <c:pt idx="33104">
                  <c:v>41468.494444444441</c:v>
                </c:pt>
                <c:pt idx="33105">
                  <c:v>41468.494791666664</c:v>
                </c:pt>
                <c:pt idx="33106">
                  <c:v>41468.495138888888</c:v>
                </c:pt>
                <c:pt idx="33107">
                  <c:v>41468.495486111111</c:v>
                </c:pt>
                <c:pt idx="33108">
                  <c:v>41468.495833333334</c:v>
                </c:pt>
                <c:pt idx="33109">
                  <c:v>41468.496180555558</c:v>
                </c:pt>
                <c:pt idx="33110">
                  <c:v>41468.496527777781</c:v>
                </c:pt>
                <c:pt idx="33111">
                  <c:v>41468.496874999997</c:v>
                </c:pt>
                <c:pt idx="33112">
                  <c:v>41468.49722222222</c:v>
                </c:pt>
                <c:pt idx="33113">
                  <c:v>41468.497569444444</c:v>
                </c:pt>
                <c:pt idx="33114">
                  <c:v>41468.497916666667</c:v>
                </c:pt>
                <c:pt idx="33115">
                  <c:v>41468.498263888891</c:v>
                </c:pt>
                <c:pt idx="33116">
                  <c:v>41468.498611111114</c:v>
                </c:pt>
                <c:pt idx="33117">
                  <c:v>41468.49895833333</c:v>
                </c:pt>
                <c:pt idx="33118">
                  <c:v>41468.499305555553</c:v>
                </c:pt>
                <c:pt idx="33119">
                  <c:v>41468.499652777777</c:v>
                </c:pt>
                <c:pt idx="33120">
                  <c:v>41468.5</c:v>
                </c:pt>
                <c:pt idx="33121">
                  <c:v>41468.500347222223</c:v>
                </c:pt>
                <c:pt idx="33122">
                  <c:v>41468.500694444447</c:v>
                </c:pt>
                <c:pt idx="33123">
                  <c:v>41468.50104166667</c:v>
                </c:pt>
                <c:pt idx="33124">
                  <c:v>41468.501388888886</c:v>
                </c:pt>
                <c:pt idx="33125">
                  <c:v>41468.501736111109</c:v>
                </c:pt>
                <c:pt idx="33126">
                  <c:v>41468.502083333333</c:v>
                </c:pt>
                <c:pt idx="33127">
                  <c:v>41468.502430555556</c:v>
                </c:pt>
                <c:pt idx="33128">
                  <c:v>41468.50277777778</c:v>
                </c:pt>
                <c:pt idx="33129">
                  <c:v>41468.503125000003</c:v>
                </c:pt>
                <c:pt idx="33130">
                  <c:v>41468.503472222219</c:v>
                </c:pt>
                <c:pt idx="33131">
                  <c:v>41468.503819444442</c:v>
                </c:pt>
                <c:pt idx="33132">
                  <c:v>41468.504166666666</c:v>
                </c:pt>
                <c:pt idx="33133">
                  <c:v>41468.504513888889</c:v>
                </c:pt>
                <c:pt idx="33134">
                  <c:v>41468.504861111112</c:v>
                </c:pt>
                <c:pt idx="33135">
                  <c:v>41468.505208333336</c:v>
                </c:pt>
                <c:pt idx="33136">
                  <c:v>41468.505555555559</c:v>
                </c:pt>
                <c:pt idx="33137">
                  <c:v>41468.505902777775</c:v>
                </c:pt>
                <c:pt idx="33138">
                  <c:v>41468.506249999999</c:v>
                </c:pt>
                <c:pt idx="33139">
                  <c:v>41468.506597222222</c:v>
                </c:pt>
                <c:pt idx="33140">
                  <c:v>41468.506944444445</c:v>
                </c:pt>
                <c:pt idx="33141">
                  <c:v>41468.507291666669</c:v>
                </c:pt>
                <c:pt idx="33142">
                  <c:v>41468.507638888892</c:v>
                </c:pt>
                <c:pt idx="33143">
                  <c:v>41468.507986111108</c:v>
                </c:pt>
                <c:pt idx="33144">
                  <c:v>41468.508333333331</c:v>
                </c:pt>
                <c:pt idx="33145">
                  <c:v>41468.508680555555</c:v>
                </c:pt>
                <c:pt idx="33146">
                  <c:v>41468.509027777778</c:v>
                </c:pt>
                <c:pt idx="33147">
                  <c:v>41468.509375000001</c:v>
                </c:pt>
                <c:pt idx="33148">
                  <c:v>41468.509722222225</c:v>
                </c:pt>
                <c:pt idx="33149">
                  <c:v>41468.510069444441</c:v>
                </c:pt>
                <c:pt idx="33150">
                  <c:v>41468.510416666664</c:v>
                </c:pt>
                <c:pt idx="33151">
                  <c:v>41468.510763888888</c:v>
                </c:pt>
                <c:pt idx="33152">
                  <c:v>41468.511111111111</c:v>
                </c:pt>
                <c:pt idx="33153">
                  <c:v>41468.511458333334</c:v>
                </c:pt>
                <c:pt idx="33154">
                  <c:v>41468.511805555558</c:v>
                </c:pt>
                <c:pt idx="33155">
                  <c:v>41468.512152777781</c:v>
                </c:pt>
                <c:pt idx="33156">
                  <c:v>41468.512499999997</c:v>
                </c:pt>
                <c:pt idx="33157">
                  <c:v>41468.51284722222</c:v>
                </c:pt>
                <c:pt idx="33158">
                  <c:v>41468.513194444444</c:v>
                </c:pt>
                <c:pt idx="33159">
                  <c:v>41468.513541666667</c:v>
                </c:pt>
                <c:pt idx="33160">
                  <c:v>41468.513888888891</c:v>
                </c:pt>
                <c:pt idx="33161">
                  <c:v>41468.514236111114</c:v>
                </c:pt>
                <c:pt idx="33162">
                  <c:v>41468.51458333333</c:v>
                </c:pt>
                <c:pt idx="33163">
                  <c:v>41468.514930555553</c:v>
                </c:pt>
                <c:pt idx="33164">
                  <c:v>41468.515277777777</c:v>
                </c:pt>
                <c:pt idx="33165">
                  <c:v>41468.515625</c:v>
                </c:pt>
                <c:pt idx="33166">
                  <c:v>41468.515972222223</c:v>
                </c:pt>
                <c:pt idx="33167">
                  <c:v>41468.516319444447</c:v>
                </c:pt>
                <c:pt idx="33168">
                  <c:v>41468.51666666667</c:v>
                </c:pt>
                <c:pt idx="33169">
                  <c:v>41468.517013888886</c:v>
                </c:pt>
                <c:pt idx="33170">
                  <c:v>41468.517361111109</c:v>
                </c:pt>
                <c:pt idx="33171">
                  <c:v>41468.517708333333</c:v>
                </c:pt>
                <c:pt idx="33172">
                  <c:v>41468.518055555556</c:v>
                </c:pt>
                <c:pt idx="33173">
                  <c:v>41468.51840277778</c:v>
                </c:pt>
                <c:pt idx="33174">
                  <c:v>41468.518750000003</c:v>
                </c:pt>
                <c:pt idx="33175">
                  <c:v>41468.519097222219</c:v>
                </c:pt>
                <c:pt idx="33176">
                  <c:v>41468.519444444442</c:v>
                </c:pt>
                <c:pt idx="33177">
                  <c:v>41468.519791666666</c:v>
                </c:pt>
                <c:pt idx="33178">
                  <c:v>41468.520138888889</c:v>
                </c:pt>
                <c:pt idx="33179">
                  <c:v>41468.520486111112</c:v>
                </c:pt>
                <c:pt idx="33180">
                  <c:v>41468.520833333336</c:v>
                </c:pt>
                <c:pt idx="33181">
                  <c:v>41468.521180555559</c:v>
                </c:pt>
                <c:pt idx="33182">
                  <c:v>41468.521527777775</c:v>
                </c:pt>
                <c:pt idx="33183">
                  <c:v>41468.521874999999</c:v>
                </c:pt>
                <c:pt idx="33184">
                  <c:v>41468.522222222222</c:v>
                </c:pt>
                <c:pt idx="33185">
                  <c:v>41468.522569444445</c:v>
                </c:pt>
                <c:pt idx="33186">
                  <c:v>41468.522916666669</c:v>
                </c:pt>
                <c:pt idx="33187">
                  <c:v>41468.523263888892</c:v>
                </c:pt>
                <c:pt idx="33188">
                  <c:v>41468.523611111108</c:v>
                </c:pt>
                <c:pt idx="33189">
                  <c:v>41468.523958333331</c:v>
                </c:pt>
                <c:pt idx="33190">
                  <c:v>41468.524305555555</c:v>
                </c:pt>
                <c:pt idx="33191">
                  <c:v>41468.524652777778</c:v>
                </c:pt>
                <c:pt idx="33192">
                  <c:v>41468.525000000001</c:v>
                </c:pt>
                <c:pt idx="33193">
                  <c:v>41468.525347222225</c:v>
                </c:pt>
                <c:pt idx="33194">
                  <c:v>41468.525694444441</c:v>
                </c:pt>
                <c:pt idx="33195">
                  <c:v>41468.526041666664</c:v>
                </c:pt>
                <c:pt idx="33196">
                  <c:v>41468.526388888888</c:v>
                </c:pt>
                <c:pt idx="33197">
                  <c:v>41468.526736111111</c:v>
                </c:pt>
                <c:pt idx="33198">
                  <c:v>41468.527083333334</c:v>
                </c:pt>
                <c:pt idx="33199">
                  <c:v>41468.527430555558</c:v>
                </c:pt>
                <c:pt idx="33200">
                  <c:v>41468.527777777781</c:v>
                </c:pt>
                <c:pt idx="33201">
                  <c:v>41468.528124999997</c:v>
                </c:pt>
                <c:pt idx="33202">
                  <c:v>41468.52847222222</c:v>
                </c:pt>
                <c:pt idx="33203">
                  <c:v>41468.528819444444</c:v>
                </c:pt>
                <c:pt idx="33204">
                  <c:v>41468.529166666667</c:v>
                </c:pt>
                <c:pt idx="33205">
                  <c:v>41468.529513888891</c:v>
                </c:pt>
                <c:pt idx="33206">
                  <c:v>41468.529861111114</c:v>
                </c:pt>
                <c:pt idx="33207">
                  <c:v>41468.53020833333</c:v>
                </c:pt>
                <c:pt idx="33208">
                  <c:v>41468.530555555553</c:v>
                </c:pt>
                <c:pt idx="33209">
                  <c:v>41468.530902777777</c:v>
                </c:pt>
                <c:pt idx="33210">
                  <c:v>41468.53125</c:v>
                </c:pt>
                <c:pt idx="33211">
                  <c:v>41468.531597222223</c:v>
                </c:pt>
                <c:pt idx="33212">
                  <c:v>41468.531944444447</c:v>
                </c:pt>
                <c:pt idx="33213">
                  <c:v>41468.53229166667</c:v>
                </c:pt>
                <c:pt idx="33214">
                  <c:v>41468.532638888886</c:v>
                </c:pt>
                <c:pt idx="33215">
                  <c:v>41468.532986111109</c:v>
                </c:pt>
                <c:pt idx="33216">
                  <c:v>41468.533333333333</c:v>
                </c:pt>
                <c:pt idx="33217">
                  <c:v>41468.533680555556</c:v>
                </c:pt>
                <c:pt idx="33218">
                  <c:v>41468.53402777778</c:v>
                </c:pt>
                <c:pt idx="33219">
                  <c:v>41468.534375000003</c:v>
                </c:pt>
                <c:pt idx="33220">
                  <c:v>41468.534722222219</c:v>
                </c:pt>
                <c:pt idx="33221">
                  <c:v>41468.535069444442</c:v>
                </c:pt>
                <c:pt idx="33222">
                  <c:v>41468.535416666666</c:v>
                </c:pt>
                <c:pt idx="33223">
                  <c:v>41468.535763888889</c:v>
                </c:pt>
                <c:pt idx="33224">
                  <c:v>41468.536111111112</c:v>
                </c:pt>
                <c:pt idx="33225">
                  <c:v>41468.536458333336</c:v>
                </c:pt>
                <c:pt idx="33226">
                  <c:v>41468.536805555559</c:v>
                </c:pt>
                <c:pt idx="33227">
                  <c:v>41468.537152777775</c:v>
                </c:pt>
                <c:pt idx="33228">
                  <c:v>41468.537499999999</c:v>
                </c:pt>
                <c:pt idx="33229">
                  <c:v>41468.537847222222</c:v>
                </c:pt>
                <c:pt idx="33230">
                  <c:v>41468.538194444445</c:v>
                </c:pt>
                <c:pt idx="33231">
                  <c:v>41468.538541666669</c:v>
                </c:pt>
                <c:pt idx="33232">
                  <c:v>41468.538888888892</c:v>
                </c:pt>
                <c:pt idx="33233">
                  <c:v>41468.539236111108</c:v>
                </c:pt>
                <c:pt idx="33234">
                  <c:v>41468.539583333331</c:v>
                </c:pt>
                <c:pt idx="33235">
                  <c:v>41468.539930555555</c:v>
                </c:pt>
                <c:pt idx="33236">
                  <c:v>41468.540277777778</c:v>
                </c:pt>
                <c:pt idx="33237">
                  <c:v>41468.540625000001</c:v>
                </c:pt>
                <c:pt idx="33238">
                  <c:v>41468.540972222225</c:v>
                </c:pt>
                <c:pt idx="33239">
                  <c:v>41468.541319444441</c:v>
                </c:pt>
                <c:pt idx="33240">
                  <c:v>41468.541666666664</c:v>
                </c:pt>
                <c:pt idx="33241">
                  <c:v>41468.542013888888</c:v>
                </c:pt>
                <c:pt idx="33242">
                  <c:v>41468.542361111111</c:v>
                </c:pt>
                <c:pt idx="33243">
                  <c:v>41468.542708333334</c:v>
                </c:pt>
                <c:pt idx="33244">
                  <c:v>41468.543055555558</c:v>
                </c:pt>
                <c:pt idx="33245">
                  <c:v>41468.543402777781</c:v>
                </c:pt>
                <c:pt idx="33246">
                  <c:v>41468.543749999997</c:v>
                </c:pt>
                <c:pt idx="33247">
                  <c:v>41468.54409722222</c:v>
                </c:pt>
                <c:pt idx="33248">
                  <c:v>41468.544444444444</c:v>
                </c:pt>
                <c:pt idx="33249">
                  <c:v>41468.544791666667</c:v>
                </c:pt>
                <c:pt idx="33250">
                  <c:v>41468.545138888891</c:v>
                </c:pt>
                <c:pt idx="33251">
                  <c:v>41468.545486111114</c:v>
                </c:pt>
                <c:pt idx="33252">
                  <c:v>41468.54583333333</c:v>
                </c:pt>
                <c:pt idx="33253">
                  <c:v>41468.546180555553</c:v>
                </c:pt>
                <c:pt idx="33254">
                  <c:v>41468.546527777777</c:v>
                </c:pt>
                <c:pt idx="33255">
                  <c:v>41468.546875</c:v>
                </c:pt>
                <c:pt idx="33256">
                  <c:v>41468.547222222223</c:v>
                </c:pt>
                <c:pt idx="33257">
                  <c:v>41468.547569444447</c:v>
                </c:pt>
                <c:pt idx="33258">
                  <c:v>41468.54791666667</c:v>
                </c:pt>
                <c:pt idx="33259">
                  <c:v>41468.548263888886</c:v>
                </c:pt>
                <c:pt idx="33260">
                  <c:v>41468.548611111109</c:v>
                </c:pt>
                <c:pt idx="33261">
                  <c:v>41468.548958333333</c:v>
                </c:pt>
                <c:pt idx="33262">
                  <c:v>41468.549305555556</c:v>
                </c:pt>
                <c:pt idx="33263">
                  <c:v>41468.54965277778</c:v>
                </c:pt>
                <c:pt idx="33264">
                  <c:v>41468.550000000003</c:v>
                </c:pt>
                <c:pt idx="33265">
                  <c:v>41468.550347222219</c:v>
                </c:pt>
                <c:pt idx="33266">
                  <c:v>41468.550694444442</c:v>
                </c:pt>
                <c:pt idx="33267">
                  <c:v>41468.551041666666</c:v>
                </c:pt>
                <c:pt idx="33268">
                  <c:v>41468.551388888889</c:v>
                </c:pt>
                <c:pt idx="33269">
                  <c:v>41468.551736111112</c:v>
                </c:pt>
                <c:pt idx="33270">
                  <c:v>41468.552083333336</c:v>
                </c:pt>
                <c:pt idx="33271">
                  <c:v>41468.552430555559</c:v>
                </c:pt>
                <c:pt idx="33272">
                  <c:v>41468.552777777775</c:v>
                </c:pt>
                <c:pt idx="33273">
                  <c:v>41468.553124999999</c:v>
                </c:pt>
                <c:pt idx="33274">
                  <c:v>41468.553472222222</c:v>
                </c:pt>
                <c:pt idx="33275">
                  <c:v>41468.553819444445</c:v>
                </c:pt>
                <c:pt idx="33276">
                  <c:v>41468.554166666669</c:v>
                </c:pt>
                <c:pt idx="33277">
                  <c:v>41468.554513888892</c:v>
                </c:pt>
                <c:pt idx="33278">
                  <c:v>41468.554861111108</c:v>
                </c:pt>
                <c:pt idx="33279">
                  <c:v>41468.555208333331</c:v>
                </c:pt>
                <c:pt idx="33280">
                  <c:v>41468.555555555555</c:v>
                </c:pt>
                <c:pt idx="33281">
                  <c:v>41468.555902777778</c:v>
                </c:pt>
                <c:pt idx="33282">
                  <c:v>41468.556250000001</c:v>
                </c:pt>
                <c:pt idx="33283">
                  <c:v>41468.556597222225</c:v>
                </c:pt>
                <c:pt idx="33284">
                  <c:v>41468.556944444441</c:v>
                </c:pt>
                <c:pt idx="33285">
                  <c:v>41468.557291666664</c:v>
                </c:pt>
                <c:pt idx="33286">
                  <c:v>41468.557638888888</c:v>
                </c:pt>
                <c:pt idx="33287">
                  <c:v>41468.557986111111</c:v>
                </c:pt>
                <c:pt idx="33288">
                  <c:v>41468.558333333334</c:v>
                </c:pt>
                <c:pt idx="33289">
                  <c:v>41468.558680555558</c:v>
                </c:pt>
                <c:pt idx="33290">
                  <c:v>41468.559027777781</c:v>
                </c:pt>
                <c:pt idx="33291">
                  <c:v>41468.559374999997</c:v>
                </c:pt>
                <c:pt idx="33292">
                  <c:v>41468.55972222222</c:v>
                </c:pt>
                <c:pt idx="33293">
                  <c:v>41468.560069444444</c:v>
                </c:pt>
                <c:pt idx="33294">
                  <c:v>41468.560416666667</c:v>
                </c:pt>
                <c:pt idx="33295">
                  <c:v>41468.560763888891</c:v>
                </c:pt>
                <c:pt idx="33296">
                  <c:v>41468.561111111114</c:v>
                </c:pt>
                <c:pt idx="33297">
                  <c:v>41468.56145833333</c:v>
                </c:pt>
                <c:pt idx="33298">
                  <c:v>41468.561805555553</c:v>
                </c:pt>
                <c:pt idx="33299">
                  <c:v>41468.562152777777</c:v>
                </c:pt>
                <c:pt idx="33300">
                  <c:v>41468.5625</c:v>
                </c:pt>
                <c:pt idx="33301">
                  <c:v>41468.562847222223</c:v>
                </c:pt>
                <c:pt idx="33302">
                  <c:v>41468.563194444447</c:v>
                </c:pt>
                <c:pt idx="33303">
                  <c:v>41468.56354166667</c:v>
                </c:pt>
                <c:pt idx="33304">
                  <c:v>41468.563888888886</c:v>
                </c:pt>
                <c:pt idx="33305">
                  <c:v>41468.564236111109</c:v>
                </c:pt>
                <c:pt idx="33306">
                  <c:v>41468.564583333333</c:v>
                </c:pt>
                <c:pt idx="33307">
                  <c:v>41468.564930555556</c:v>
                </c:pt>
                <c:pt idx="33308">
                  <c:v>41468.56527777778</c:v>
                </c:pt>
                <c:pt idx="33309">
                  <c:v>41468.565625000003</c:v>
                </c:pt>
                <c:pt idx="33310">
                  <c:v>41468.565972222219</c:v>
                </c:pt>
                <c:pt idx="33311">
                  <c:v>41468.566319444442</c:v>
                </c:pt>
                <c:pt idx="33312">
                  <c:v>41468.566666666666</c:v>
                </c:pt>
                <c:pt idx="33313">
                  <c:v>41468.567013888889</c:v>
                </c:pt>
                <c:pt idx="33314">
                  <c:v>41468.567361111112</c:v>
                </c:pt>
                <c:pt idx="33315">
                  <c:v>41468.567708333336</c:v>
                </c:pt>
                <c:pt idx="33316">
                  <c:v>41468.568055555559</c:v>
                </c:pt>
                <c:pt idx="33317">
                  <c:v>41468.568402777775</c:v>
                </c:pt>
                <c:pt idx="33318">
                  <c:v>41468.568749999999</c:v>
                </c:pt>
                <c:pt idx="33319">
                  <c:v>41468.569097222222</c:v>
                </c:pt>
                <c:pt idx="33320">
                  <c:v>41468.569444444445</c:v>
                </c:pt>
                <c:pt idx="33321">
                  <c:v>41468.569791666669</c:v>
                </c:pt>
                <c:pt idx="33322">
                  <c:v>41468.570138888892</c:v>
                </c:pt>
                <c:pt idx="33323">
                  <c:v>41468.570486111108</c:v>
                </c:pt>
                <c:pt idx="33324">
                  <c:v>41468.570833333331</c:v>
                </c:pt>
                <c:pt idx="33325">
                  <c:v>41468.571180555555</c:v>
                </c:pt>
                <c:pt idx="33326">
                  <c:v>41468.571527777778</c:v>
                </c:pt>
                <c:pt idx="33327">
                  <c:v>41468.571875000001</c:v>
                </c:pt>
                <c:pt idx="33328">
                  <c:v>41468.572222222225</c:v>
                </c:pt>
                <c:pt idx="33329">
                  <c:v>41468.572569444441</c:v>
                </c:pt>
                <c:pt idx="33330">
                  <c:v>41468.572916666664</c:v>
                </c:pt>
                <c:pt idx="33331">
                  <c:v>41468.573263888888</c:v>
                </c:pt>
                <c:pt idx="33332">
                  <c:v>41468.573611111111</c:v>
                </c:pt>
                <c:pt idx="33333">
                  <c:v>41468.573958333334</c:v>
                </c:pt>
                <c:pt idx="33334">
                  <c:v>41468.574305555558</c:v>
                </c:pt>
                <c:pt idx="33335">
                  <c:v>41468.574652777781</c:v>
                </c:pt>
                <c:pt idx="33336">
                  <c:v>41468.574999999997</c:v>
                </c:pt>
                <c:pt idx="33337">
                  <c:v>41468.57534722222</c:v>
                </c:pt>
                <c:pt idx="33338">
                  <c:v>41468.575694444444</c:v>
                </c:pt>
                <c:pt idx="33339">
                  <c:v>41468.576041666667</c:v>
                </c:pt>
                <c:pt idx="33340">
                  <c:v>41468.576388888891</c:v>
                </c:pt>
                <c:pt idx="33341">
                  <c:v>41468.576736111114</c:v>
                </c:pt>
                <c:pt idx="33342">
                  <c:v>41468.57708333333</c:v>
                </c:pt>
                <c:pt idx="33343">
                  <c:v>41468.577430555553</c:v>
                </c:pt>
                <c:pt idx="33344">
                  <c:v>41468.577777777777</c:v>
                </c:pt>
                <c:pt idx="33345">
                  <c:v>41468.578125</c:v>
                </c:pt>
                <c:pt idx="33346">
                  <c:v>41468.578472222223</c:v>
                </c:pt>
                <c:pt idx="33347">
                  <c:v>41468.578819444447</c:v>
                </c:pt>
                <c:pt idx="33348">
                  <c:v>41468.57916666667</c:v>
                </c:pt>
                <c:pt idx="33349">
                  <c:v>41468.579513888886</c:v>
                </c:pt>
                <c:pt idx="33350">
                  <c:v>41468.579861111109</c:v>
                </c:pt>
                <c:pt idx="33351">
                  <c:v>41468.580208333333</c:v>
                </c:pt>
                <c:pt idx="33352">
                  <c:v>41468.580555555556</c:v>
                </c:pt>
                <c:pt idx="33353">
                  <c:v>41468.58090277778</c:v>
                </c:pt>
                <c:pt idx="33354">
                  <c:v>41468.581250000003</c:v>
                </c:pt>
                <c:pt idx="33355">
                  <c:v>41468.581597222219</c:v>
                </c:pt>
                <c:pt idx="33356">
                  <c:v>41468.581944444442</c:v>
                </c:pt>
                <c:pt idx="33357">
                  <c:v>41468.582291666666</c:v>
                </c:pt>
                <c:pt idx="33358">
                  <c:v>41468.582638888889</c:v>
                </c:pt>
                <c:pt idx="33359">
                  <c:v>41468.582986111112</c:v>
                </c:pt>
                <c:pt idx="33360">
                  <c:v>41468.583333333336</c:v>
                </c:pt>
                <c:pt idx="33361">
                  <c:v>41468.583680555559</c:v>
                </c:pt>
                <c:pt idx="33362">
                  <c:v>41468.584027777775</c:v>
                </c:pt>
                <c:pt idx="33363">
                  <c:v>41468.584374999999</c:v>
                </c:pt>
                <c:pt idx="33364">
                  <c:v>41468.584722222222</c:v>
                </c:pt>
                <c:pt idx="33365">
                  <c:v>41468.585069444445</c:v>
                </c:pt>
                <c:pt idx="33366">
                  <c:v>41468.585416666669</c:v>
                </c:pt>
                <c:pt idx="33367">
                  <c:v>41468.585763888892</c:v>
                </c:pt>
                <c:pt idx="33368">
                  <c:v>41468.586111111108</c:v>
                </c:pt>
                <c:pt idx="33369">
                  <c:v>41468.586458333331</c:v>
                </c:pt>
                <c:pt idx="33370">
                  <c:v>41468.586805555555</c:v>
                </c:pt>
                <c:pt idx="33371">
                  <c:v>41468.587152777778</c:v>
                </c:pt>
                <c:pt idx="33372">
                  <c:v>41468.587500000001</c:v>
                </c:pt>
                <c:pt idx="33373">
                  <c:v>41468.587847222225</c:v>
                </c:pt>
                <c:pt idx="33374">
                  <c:v>41468.588194444441</c:v>
                </c:pt>
                <c:pt idx="33375">
                  <c:v>41468.588541666664</c:v>
                </c:pt>
                <c:pt idx="33376">
                  <c:v>41468.588888888888</c:v>
                </c:pt>
                <c:pt idx="33377">
                  <c:v>41468.589236111111</c:v>
                </c:pt>
                <c:pt idx="33378">
                  <c:v>41468.589583333334</c:v>
                </c:pt>
                <c:pt idx="33379">
                  <c:v>41468.589930555558</c:v>
                </c:pt>
                <c:pt idx="33380">
                  <c:v>41468.590277777781</c:v>
                </c:pt>
                <c:pt idx="33381">
                  <c:v>41468.590624999997</c:v>
                </c:pt>
                <c:pt idx="33382">
                  <c:v>41468.59097222222</c:v>
                </c:pt>
                <c:pt idx="33383">
                  <c:v>41468.591319444444</c:v>
                </c:pt>
                <c:pt idx="33384">
                  <c:v>41468.591666666667</c:v>
                </c:pt>
                <c:pt idx="33385">
                  <c:v>41468.592013888891</c:v>
                </c:pt>
                <c:pt idx="33386">
                  <c:v>41468.592361111114</c:v>
                </c:pt>
                <c:pt idx="33387">
                  <c:v>41468.59270833333</c:v>
                </c:pt>
                <c:pt idx="33388">
                  <c:v>41468.593055555553</c:v>
                </c:pt>
                <c:pt idx="33389">
                  <c:v>41468.593402777777</c:v>
                </c:pt>
                <c:pt idx="33390">
                  <c:v>41468.59375</c:v>
                </c:pt>
                <c:pt idx="33391">
                  <c:v>41468.594097222223</c:v>
                </c:pt>
                <c:pt idx="33392">
                  <c:v>41468.594444444447</c:v>
                </c:pt>
                <c:pt idx="33393">
                  <c:v>41468.59479166667</c:v>
                </c:pt>
                <c:pt idx="33394">
                  <c:v>41468.595138888886</c:v>
                </c:pt>
                <c:pt idx="33395">
                  <c:v>41468.595486111109</c:v>
                </c:pt>
                <c:pt idx="33396">
                  <c:v>41468.595833333333</c:v>
                </c:pt>
                <c:pt idx="33397">
                  <c:v>41468.596180555556</c:v>
                </c:pt>
                <c:pt idx="33398">
                  <c:v>41468.59652777778</c:v>
                </c:pt>
                <c:pt idx="33399">
                  <c:v>41468.596875000003</c:v>
                </c:pt>
                <c:pt idx="33400">
                  <c:v>41468.597222222219</c:v>
                </c:pt>
                <c:pt idx="33401">
                  <c:v>41468.597569444442</c:v>
                </c:pt>
                <c:pt idx="33402">
                  <c:v>41468.597916666666</c:v>
                </c:pt>
                <c:pt idx="33403">
                  <c:v>41468.598263888889</c:v>
                </c:pt>
                <c:pt idx="33404">
                  <c:v>41468.598611111112</c:v>
                </c:pt>
                <c:pt idx="33405">
                  <c:v>41468.598958333336</c:v>
                </c:pt>
                <c:pt idx="33406">
                  <c:v>41468.599305555559</c:v>
                </c:pt>
                <c:pt idx="33407">
                  <c:v>41468.599652777775</c:v>
                </c:pt>
                <c:pt idx="33408">
                  <c:v>41468.6</c:v>
                </c:pt>
                <c:pt idx="33409">
                  <c:v>41468.600347222222</c:v>
                </c:pt>
                <c:pt idx="33410">
                  <c:v>41468.600694444445</c:v>
                </c:pt>
                <c:pt idx="33411">
                  <c:v>41468.601041666669</c:v>
                </c:pt>
                <c:pt idx="33412">
                  <c:v>41468.601388888892</c:v>
                </c:pt>
                <c:pt idx="33413">
                  <c:v>41468.601736111108</c:v>
                </c:pt>
                <c:pt idx="33414">
                  <c:v>41468.602083333331</c:v>
                </c:pt>
                <c:pt idx="33415">
                  <c:v>41468.602430555555</c:v>
                </c:pt>
                <c:pt idx="33416">
                  <c:v>41468.602777777778</c:v>
                </c:pt>
                <c:pt idx="33417">
                  <c:v>41468.603125000001</c:v>
                </c:pt>
                <c:pt idx="33418">
                  <c:v>41468.603472222225</c:v>
                </c:pt>
                <c:pt idx="33419">
                  <c:v>41468.603819444441</c:v>
                </c:pt>
                <c:pt idx="33420">
                  <c:v>41468.604166666664</c:v>
                </c:pt>
                <c:pt idx="33421">
                  <c:v>41468.604513888888</c:v>
                </c:pt>
                <c:pt idx="33422">
                  <c:v>41468.604861111111</c:v>
                </c:pt>
                <c:pt idx="33423">
                  <c:v>41468.605208333334</c:v>
                </c:pt>
                <c:pt idx="33424">
                  <c:v>41468.605555555558</c:v>
                </c:pt>
                <c:pt idx="33425">
                  <c:v>41468.605902777781</c:v>
                </c:pt>
                <c:pt idx="33426">
                  <c:v>41468.606249999997</c:v>
                </c:pt>
                <c:pt idx="33427">
                  <c:v>41468.60659722222</c:v>
                </c:pt>
                <c:pt idx="33428">
                  <c:v>41468.606944444444</c:v>
                </c:pt>
                <c:pt idx="33429">
                  <c:v>41468.607291666667</c:v>
                </c:pt>
                <c:pt idx="33430">
                  <c:v>41468.607638888891</c:v>
                </c:pt>
                <c:pt idx="33431">
                  <c:v>41468.607986111114</c:v>
                </c:pt>
                <c:pt idx="33432">
                  <c:v>41468.60833333333</c:v>
                </c:pt>
                <c:pt idx="33433">
                  <c:v>41468.608680555553</c:v>
                </c:pt>
                <c:pt idx="33434">
                  <c:v>41468.609027777777</c:v>
                </c:pt>
                <c:pt idx="33435">
                  <c:v>41468.609375</c:v>
                </c:pt>
                <c:pt idx="33436">
                  <c:v>41468.609722222223</c:v>
                </c:pt>
                <c:pt idx="33437">
                  <c:v>41468.610069444447</c:v>
                </c:pt>
                <c:pt idx="33438">
                  <c:v>41468.61041666667</c:v>
                </c:pt>
                <c:pt idx="33439">
                  <c:v>41468.610763888886</c:v>
                </c:pt>
                <c:pt idx="33440">
                  <c:v>41468.611111111109</c:v>
                </c:pt>
                <c:pt idx="33441">
                  <c:v>41468.611458333333</c:v>
                </c:pt>
                <c:pt idx="33442">
                  <c:v>41468.611805555556</c:v>
                </c:pt>
                <c:pt idx="33443">
                  <c:v>41468.61215277778</c:v>
                </c:pt>
                <c:pt idx="33444">
                  <c:v>41468.612500000003</c:v>
                </c:pt>
                <c:pt idx="33445">
                  <c:v>41468.612847222219</c:v>
                </c:pt>
                <c:pt idx="33446">
                  <c:v>41468.613194444442</c:v>
                </c:pt>
                <c:pt idx="33447">
                  <c:v>41468.613541666666</c:v>
                </c:pt>
                <c:pt idx="33448">
                  <c:v>41468.613888888889</c:v>
                </c:pt>
                <c:pt idx="33449">
                  <c:v>41468.614236111112</c:v>
                </c:pt>
                <c:pt idx="33450">
                  <c:v>41468.614583333336</c:v>
                </c:pt>
                <c:pt idx="33451">
                  <c:v>41468.614930555559</c:v>
                </c:pt>
                <c:pt idx="33452">
                  <c:v>41468.615277777775</c:v>
                </c:pt>
                <c:pt idx="33453">
                  <c:v>41468.615624999999</c:v>
                </c:pt>
                <c:pt idx="33454">
                  <c:v>41468.615972222222</c:v>
                </c:pt>
                <c:pt idx="33455">
                  <c:v>41468.616319444445</c:v>
                </c:pt>
                <c:pt idx="33456">
                  <c:v>41468.616666666669</c:v>
                </c:pt>
                <c:pt idx="33457">
                  <c:v>41468.617013888892</c:v>
                </c:pt>
                <c:pt idx="33458">
                  <c:v>41468.617361111108</c:v>
                </c:pt>
                <c:pt idx="33459">
                  <c:v>41468.617708333331</c:v>
                </c:pt>
                <c:pt idx="33460">
                  <c:v>41468.618055555555</c:v>
                </c:pt>
                <c:pt idx="33461">
                  <c:v>41468.618402777778</c:v>
                </c:pt>
                <c:pt idx="33462">
                  <c:v>41468.618750000001</c:v>
                </c:pt>
                <c:pt idx="33463">
                  <c:v>41468.619097222225</c:v>
                </c:pt>
                <c:pt idx="33464">
                  <c:v>41468.619444444441</c:v>
                </c:pt>
                <c:pt idx="33465">
                  <c:v>41468.619791666664</c:v>
                </c:pt>
                <c:pt idx="33466">
                  <c:v>41468.620138888888</c:v>
                </c:pt>
                <c:pt idx="33467">
                  <c:v>41468.620486111111</c:v>
                </c:pt>
                <c:pt idx="33468">
                  <c:v>41468.620833333334</c:v>
                </c:pt>
                <c:pt idx="33469">
                  <c:v>41468.621180555558</c:v>
                </c:pt>
                <c:pt idx="33470">
                  <c:v>41468.621527777781</c:v>
                </c:pt>
                <c:pt idx="33471">
                  <c:v>41468.621874999997</c:v>
                </c:pt>
                <c:pt idx="33472">
                  <c:v>41468.62222222222</c:v>
                </c:pt>
                <c:pt idx="33473">
                  <c:v>41468.622569444444</c:v>
                </c:pt>
                <c:pt idx="33474">
                  <c:v>41468.622916666667</c:v>
                </c:pt>
                <c:pt idx="33475">
                  <c:v>41468.623263888891</c:v>
                </c:pt>
                <c:pt idx="33476">
                  <c:v>41468.623611111114</c:v>
                </c:pt>
                <c:pt idx="33477">
                  <c:v>41468.62395833333</c:v>
                </c:pt>
                <c:pt idx="33478">
                  <c:v>41468.624305555553</c:v>
                </c:pt>
                <c:pt idx="33479">
                  <c:v>41468.624652777777</c:v>
                </c:pt>
                <c:pt idx="33480">
                  <c:v>41468.625</c:v>
                </c:pt>
                <c:pt idx="33481">
                  <c:v>41468.625347222223</c:v>
                </c:pt>
                <c:pt idx="33482">
                  <c:v>41468.625694444447</c:v>
                </c:pt>
                <c:pt idx="33483">
                  <c:v>41468.62604166667</c:v>
                </c:pt>
                <c:pt idx="33484">
                  <c:v>41468.626388888886</c:v>
                </c:pt>
                <c:pt idx="33485">
                  <c:v>41468.626736111109</c:v>
                </c:pt>
                <c:pt idx="33486">
                  <c:v>41468.627083333333</c:v>
                </c:pt>
                <c:pt idx="33487">
                  <c:v>41468.627430555556</c:v>
                </c:pt>
                <c:pt idx="33488">
                  <c:v>41468.62777777778</c:v>
                </c:pt>
                <c:pt idx="33489">
                  <c:v>41468.628125000003</c:v>
                </c:pt>
                <c:pt idx="33490">
                  <c:v>41468.628472222219</c:v>
                </c:pt>
                <c:pt idx="33491">
                  <c:v>41468.628819444442</c:v>
                </c:pt>
                <c:pt idx="33492">
                  <c:v>41468.629166666666</c:v>
                </c:pt>
                <c:pt idx="33493">
                  <c:v>41468.629513888889</c:v>
                </c:pt>
                <c:pt idx="33494">
                  <c:v>41468.629861111112</c:v>
                </c:pt>
                <c:pt idx="33495">
                  <c:v>41468.630208333336</c:v>
                </c:pt>
                <c:pt idx="33496">
                  <c:v>41468.630555555559</c:v>
                </c:pt>
                <c:pt idx="33497">
                  <c:v>41468.630902777775</c:v>
                </c:pt>
                <c:pt idx="33498">
                  <c:v>41468.631249999999</c:v>
                </c:pt>
                <c:pt idx="33499">
                  <c:v>41468.631597222222</c:v>
                </c:pt>
                <c:pt idx="33500">
                  <c:v>41468.631944444445</c:v>
                </c:pt>
                <c:pt idx="33501">
                  <c:v>41468.632291666669</c:v>
                </c:pt>
                <c:pt idx="33502">
                  <c:v>41468.632638888892</c:v>
                </c:pt>
                <c:pt idx="33503">
                  <c:v>41468.632986111108</c:v>
                </c:pt>
                <c:pt idx="33504">
                  <c:v>41468.633333333331</c:v>
                </c:pt>
                <c:pt idx="33505">
                  <c:v>41468.633680555555</c:v>
                </c:pt>
                <c:pt idx="33506">
                  <c:v>41468.634027777778</c:v>
                </c:pt>
                <c:pt idx="33507">
                  <c:v>41468.634375000001</c:v>
                </c:pt>
                <c:pt idx="33508">
                  <c:v>41468.634722222225</c:v>
                </c:pt>
                <c:pt idx="33509">
                  <c:v>41468.635069444441</c:v>
                </c:pt>
                <c:pt idx="33510">
                  <c:v>41468.635416666664</c:v>
                </c:pt>
                <c:pt idx="33511">
                  <c:v>41468.635763888888</c:v>
                </c:pt>
                <c:pt idx="33512">
                  <c:v>41468.636111111111</c:v>
                </c:pt>
                <c:pt idx="33513">
                  <c:v>41468.636458333334</c:v>
                </c:pt>
                <c:pt idx="33514">
                  <c:v>41468.636805555558</c:v>
                </c:pt>
                <c:pt idx="33515">
                  <c:v>41468.637152777781</c:v>
                </c:pt>
                <c:pt idx="33516">
                  <c:v>41468.637499999997</c:v>
                </c:pt>
                <c:pt idx="33517">
                  <c:v>41468.63784722222</c:v>
                </c:pt>
                <c:pt idx="33518">
                  <c:v>41468.638194444444</c:v>
                </c:pt>
                <c:pt idx="33519">
                  <c:v>41468.638541666667</c:v>
                </c:pt>
                <c:pt idx="33520">
                  <c:v>41468.638888888891</c:v>
                </c:pt>
                <c:pt idx="33521">
                  <c:v>41468.639236111114</c:v>
                </c:pt>
                <c:pt idx="33522">
                  <c:v>41468.63958333333</c:v>
                </c:pt>
                <c:pt idx="33523">
                  <c:v>41468.639930555553</c:v>
                </c:pt>
                <c:pt idx="33524">
                  <c:v>41468.640277777777</c:v>
                </c:pt>
                <c:pt idx="33525">
                  <c:v>41468.640625</c:v>
                </c:pt>
                <c:pt idx="33526">
                  <c:v>41468.640972222223</c:v>
                </c:pt>
                <c:pt idx="33527">
                  <c:v>41468.641319444447</c:v>
                </c:pt>
                <c:pt idx="33528">
                  <c:v>41468.64166666667</c:v>
                </c:pt>
                <c:pt idx="33529">
                  <c:v>41468.642013888886</c:v>
                </c:pt>
                <c:pt idx="33530">
                  <c:v>41468.642361111109</c:v>
                </c:pt>
                <c:pt idx="33531">
                  <c:v>41468.642708333333</c:v>
                </c:pt>
                <c:pt idx="33532">
                  <c:v>41468.643055555556</c:v>
                </c:pt>
                <c:pt idx="33533">
                  <c:v>41468.64340277778</c:v>
                </c:pt>
                <c:pt idx="33534">
                  <c:v>41468.643750000003</c:v>
                </c:pt>
                <c:pt idx="33535">
                  <c:v>41468.644097222219</c:v>
                </c:pt>
                <c:pt idx="33536">
                  <c:v>41468.644444444442</c:v>
                </c:pt>
                <c:pt idx="33537">
                  <c:v>41468.644791666666</c:v>
                </c:pt>
                <c:pt idx="33538">
                  <c:v>41468.645138888889</c:v>
                </c:pt>
                <c:pt idx="33539">
                  <c:v>41468.645486111112</c:v>
                </c:pt>
                <c:pt idx="33540">
                  <c:v>41468.645833333336</c:v>
                </c:pt>
                <c:pt idx="33541">
                  <c:v>41468.646180555559</c:v>
                </c:pt>
                <c:pt idx="33542">
                  <c:v>41468.646527777775</c:v>
                </c:pt>
                <c:pt idx="33543">
                  <c:v>41468.646874999999</c:v>
                </c:pt>
                <c:pt idx="33544">
                  <c:v>41468.647222222222</c:v>
                </c:pt>
                <c:pt idx="33545">
                  <c:v>41468.647569444445</c:v>
                </c:pt>
                <c:pt idx="33546">
                  <c:v>41468.647916666669</c:v>
                </c:pt>
                <c:pt idx="33547">
                  <c:v>41468.648263888892</c:v>
                </c:pt>
                <c:pt idx="33548">
                  <c:v>41468.648611111108</c:v>
                </c:pt>
                <c:pt idx="33549">
                  <c:v>41468.648958333331</c:v>
                </c:pt>
                <c:pt idx="33550">
                  <c:v>41468.649305555555</c:v>
                </c:pt>
                <c:pt idx="33551">
                  <c:v>41468.649652777778</c:v>
                </c:pt>
                <c:pt idx="33552">
                  <c:v>41468.65</c:v>
                </c:pt>
                <c:pt idx="33553">
                  <c:v>41468.650347222225</c:v>
                </c:pt>
                <c:pt idx="33554">
                  <c:v>41468.650694444441</c:v>
                </c:pt>
                <c:pt idx="33555">
                  <c:v>41468.651041666664</c:v>
                </c:pt>
                <c:pt idx="33556">
                  <c:v>41468.651388888888</c:v>
                </c:pt>
                <c:pt idx="33557">
                  <c:v>41468.651736111111</c:v>
                </c:pt>
                <c:pt idx="33558">
                  <c:v>41468.652083333334</c:v>
                </c:pt>
                <c:pt idx="33559">
                  <c:v>41468.652430555558</c:v>
                </c:pt>
                <c:pt idx="33560">
                  <c:v>41468.652777777781</c:v>
                </c:pt>
                <c:pt idx="33561">
                  <c:v>41468.653124999997</c:v>
                </c:pt>
                <c:pt idx="33562">
                  <c:v>41468.65347222222</c:v>
                </c:pt>
                <c:pt idx="33563">
                  <c:v>41468.653819444444</c:v>
                </c:pt>
                <c:pt idx="33564">
                  <c:v>41468.654166666667</c:v>
                </c:pt>
                <c:pt idx="33565">
                  <c:v>41468.654513888891</c:v>
                </c:pt>
                <c:pt idx="33566">
                  <c:v>41468.654861111114</c:v>
                </c:pt>
                <c:pt idx="33567">
                  <c:v>41468.65520833333</c:v>
                </c:pt>
                <c:pt idx="33568">
                  <c:v>41468.655555555553</c:v>
                </c:pt>
                <c:pt idx="33569">
                  <c:v>41468.655902777777</c:v>
                </c:pt>
                <c:pt idx="33570">
                  <c:v>41468.65625</c:v>
                </c:pt>
                <c:pt idx="33571">
                  <c:v>41468.656597222223</c:v>
                </c:pt>
                <c:pt idx="33572">
                  <c:v>41468.656944444447</c:v>
                </c:pt>
                <c:pt idx="33573">
                  <c:v>41468.65729166667</c:v>
                </c:pt>
                <c:pt idx="33574">
                  <c:v>41468.657638888886</c:v>
                </c:pt>
                <c:pt idx="33575">
                  <c:v>41468.657986111109</c:v>
                </c:pt>
                <c:pt idx="33576">
                  <c:v>41468.658333333333</c:v>
                </c:pt>
                <c:pt idx="33577">
                  <c:v>41468.658680555556</c:v>
                </c:pt>
                <c:pt idx="33578">
                  <c:v>41468.65902777778</c:v>
                </c:pt>
                <c:pt idx="33579">
                  <c:v>41468.659375000003</c:v>
                </c:pt>
                <c:pt idx="33580">
                  <c:v>41468.659722222219</c:v>
                </c:pt>
                <c:pt idx="33581">
                  <c:v>41468.660069444442</c:v>
                </c:pt>
                <c:pt idx="33582">
                  <c:v>41468.660416666666</c:v>
                </c:pt>
                <c:pt idx="33583">
                  <c:v>41468.660763888889</c:v>
                </c:pt>
                <c:pt idx="33584">
                  <c:v>41468.661111111112</c:v>
                </c:pt>
                <c:pt idx="33585">
                  <c:v>41468.661458333336</c:v>
                </c:pt>
                <c:pt idx="33586">
                  <c:v>41468.661805555559</c:v>
                </c:pt>
                <c:pt idx="33587">
                  <c:v>41468.662152777775</c:v>
                </c:pt>
                <c:pt idx="33588">
                  <c:v>41468.662499999999</c:v>
                </c:pt>
                <c:pt idx="33589">
                  <c:v>41468.662847222222</c:v>
                </c:pt>
                <c:pt idx="33590">
                  <c:v>41468.663194444445</c:v>
                </c:pt>
                <c:pt idx="33591">
                  <c:v>41468.663541666669</c:v>
                </c:pt>
                <c:pt idx="33592">
                  <c:v>41468.663888888892</c:v>
                </c:pt>
                <c:pt idx="33593">
                  <c:v>41468.664236111108</c:v>
                </c:pt>
                <c:pt idx="33594">
                  <c:v>41468.664583333331</c:v>
                </c:pt>
                <c:pt idx="33595">
                  <c:v>41468.664930555555</c:v>
                </c:pt>
                <c:pt idx="33596">
                  <c:v>41468.665277777778</c:v>
                </c:pt>
                <c:pt idx="33597">
                  <c:v>41468.665625000001</c:v>
                </c:pt>
                <c:pt idx="33598">
                  <c:v>41468.665972222225</c:v>
                </c:pt>
                <c:pt idx="33599">
                  <c:v>41468.666319444441</c:v>
                </c:pt>
                <c:pt idx="33600">
                  <c:v>41468.666666666664</c:v>
                </c:pt>
                <c:pt idx="33601">
                  <c:v>41468.667013888888</c:v>
                </c:pt>
                <c:pt idx="33602">
                  <c:v>41468.667361111111</c:v>
                </c:pt>
                <c:pt idx="33603">
                  <c:v>41468.667708333334</c:v>
                </c:pt>
                <c:pt idx="33604">
                  <c:v>41468.668055555558</c:v>
                </c:pt>
                <c:pt idx="33605">
                  <c:v>41468.668402777781</c:v>
                </c:pt>
                <c:pt idx="33606">
                  <c:v>41468.668749999997</c:v>
                </c:pt>
                <c:pt idx="33607">
                  <c:v>41468.66909722222</c:v>
                </c:pt>
                <c:pt idx="33608">
                  <c:v>41468.669444444444</c:v>
                </c:pt>
                <c:pt idx="33609">
                  <c:v>41468.669791666667</c:v>
                </c:pt>
                <c:pt idx="33610">
                  <c:v>41468.670138888891</c:v>
                </c:pt>
                <c:pt idx="33611">
                  <c:v>41468.670486111114</c:v>
                </c:pt>
                <c:pt idx="33612">
                  <c:v>41468.67083333333</c:v>
                </c:pt>
                <c:pt idx="33613">
                  <c:v>41468.671180555553</c:v>
                </c:pt>
                <c:pt idx="33614">
                  <c:v>41468.671527777777</c:v>
                </c:pt>
                <c:pt idx="33615">
                  <c:v>41468.671875</c:v>
                </c:pt>
                <c:pt idx="33616">
                  <c:v>41468.672222222223</c:v>
                </c:pt>
                <c:pt idx="33617">
                  <c:v>41468.672569444447</c:v>
                </c:pt>
                <c:pt idx="33618">
                  <c:v>41468.67291666667</c:v>
                </c:pt>
                <c:pt idx="33619">
                  <c:v>41468.673263888886</c:v>
                </c:pt>
                <c:pt idx="33620">
                  <c:v>41468.673611111109</c:v>
                </c:pt>
                <c:pt idx="33621">
                  <c:v>41468.673958333333</c:v>
                </c:pt>
                <c:pt idx="33622">
                  <c:v>41468.674305555556</c:v>
                </c:pt>
                <c:pt idx="33623">
                  <c:v>41468.67465277778</c:v>
                </c:pt>
                <c:pt idx="33624">
                  <c:v>41468.675000000003</c:v>
                </c:pt>
                <c:pt idx="33625">
                  <c:v>41468.675347222219</c:v>
                </c:pt>
                <c:pt idx="33626">
                  <c:v>41468.675694444442</c:v>
                </c:pt>
                <c:pt idx="33627">
                  <c:v>41468.676041666666</c:v>
                </c:pt>
                <c:pt idx="33628">
                  <c:v>41468.676388888889</c:v>
                </c:pt>
                <c:pt idx="33629">
                  <c:v>41468.676736111112</c:v>
                </c:pt>
                <c:pt idx="33630">
                  <c:v>41468.677083333336</c:v>
                </c:pt>
                <c:pt idx="33631">
                  <c:v>41468.677430555559</c:v>
                </c:pt>
                <c:pt idx="33632">
                  <c:v>41468.677777777775</c:v>
                </c:pt>
                <c:pt idx="33633">
                  <c:v>41468.678124999999</c:v>
                </c:pt>
                <c:pt idx="33634">
                  <c:v>41468.678472222222</c:v>
                </c:pt>
                <c:pt idx="33635">
                  <c:v>41468.678819444445</c:v>
                </c:pt>
                <c:pt idx="33636">
                  <c:v>41468.679166666669</c:v>
                </c:pt>
                <c:pt idx="33637">
                  <c:v>41468.679513888892</c:v>
                </c:pt>
                <c:pt idx="33638">
                  <c:v>41468.679861111108</c:v>
                </c:pt>
                <c:pt idx="33639">
                  <c:v>41468.680208333331</c:v>
                </c:pt>
                <c:pt idx="33640">
                  <c:v>41468.680555555555</c:v>
                </c:pt>
                <c:pt idx="33641">
                  <c:v>41468.680902777778</c:v>
                </c:pt>
                <c:pt idx="33642">
                  <c:v>41468.681250000001</c:v>
                </c:pt>
                <c:pt idx="33643">
                  <c:v>41468.681597222225</c:v>
                </c:pt>
                <c:pt idx="33644">
                  <c:v>41468.681944444441</c:v>
                </c:pt>
                <c:pt idx="33645">
                  <c:v>41468.682291666664</c:v>
                </c:pt>
                <c:pt idx="33646">
                  <c:v>41468.682638888888</c:v>
                </c:pt>
                <c:pt idx="33647">
                  <c:v>41468.682986111111</c:v>
                </c:pt>
                <c:pt idx="33648">
                  <c:v>41468.683333333334</c:v>
                </c:pt>
                <c:pt idx="33649">
                  <c:v>41468.683680555558</c:v>
                </c:pt>
                <c:pt idx="33650">
                  <c:v>41468.684027777781</c:v>
                </c:pt>
                <c:pt idx="33651">
                  <c:v>41468.684374999997</c:v>
                </c:pt>
                <c:pt idx="33652">
                  <c:v>41468.68472222222</c:v>
                </c:pt>
                <c:pt idx="33653">
                  <c:v>41468.685069444444</c:v>
                </c:pt>
                <c:pt idx="33654">
                  <c:v>41468.685416666667</c:v>
                </c:pt>
                <c:pt idx="33655">
                  <c:v>41468.685763888891</c:v>
                </c:pt>
                <c:pt idx="33656">
                  <c:v>41468.686111111114</c:v>
                </c:pt>
                <c:pt idx="33657">
                  <c:v>41468.68645833333</c:v>
                </c:pt>
                <c:pt idx="33658">
                  <c:v>41468.686805555553</c:v>
                </c:pt>
                <c:pt idx="33659">
                  <c:v>41468.687152777777</c:v>
                </c:pt>
                <c:pt idx="33660">
                  <c:v>41468.6875</c:v>
                </c:pt>
                <c:pt idx="33661">
                  <c:v>41468.687847222223</c:v>
                </c:pt>
                <c:pt idx="33662">
                  <c:v>41468.688194444447</c:v>
                </c:pt>
                <c:pt idx="33663">
                  <c:v>41468.68854166667</c:v>
                </c:pt>
                <c:pt idx="33664">
                  <c:v>41468.688888888886</c:v>
                </c:pt>
                <c:pt idx="33665">
                  <c:v>41468.689236111109</c:v>
                </c:pt>
                <c:pt idx="33666">
                  <c:v>41468.689583333333</c:v>
                </c:pt>
                <c:pt idx="33667">
                  <c:v>41468.689930555556</c:v>
                </c:pt>
                <c:pt idx="33668">
                  <c:v>41468.69027777778</c:v>
                </c:pt>
                <c:pt idx="33669">
                  <c:v>41468.690625000003</c:v>
                </c:pt>
                <c:pt idx="33670">
                  <c:v>41468.690972222219</c:v>
                </c:pt>
                <c:pt idx="33671">
                  <c:v>41468.691319444442</c:v>
                </c:pt>
                <c:pt idx="33672">
                  <c:v>41468.691666666666</c:v>
                </c:pt>
                <c:pt idx="33673">
                  <c:v>41468.692013888889</c:v>
                </c:pt>
                <c:pt idx="33674">
                  <c:v>41468.692361111112</c:v>
                </c:pt>
                <c:pt idx="33675">
                  <c:v>41468.692708333336</c:v>
                </c:pt>
                <c:pt idx="33676">
                  <c:v>41468.693055555559</c:v>
                </c:pt>
                <c:pt idx="33677">
                  <c:v>41468.693402777775</c:v>
                </c:pt>
                <c:pt idx="33678">
                  <c:v>41468.693749999999</c:v>
                </c:pt>
                <c:pt idx="33679">
                  <c:v>41468.694097222222</c:v>
                </c:pt>
                <c:pt idx="33680">
                  <c:v>41468.694444444445</c:v>
                </c:pt>
                <c:pt idx="33681">
                  <c:v>41468.694791666669</c:v>
                </c:pt>
                <c:pt idx="33682">
                  <c:v>41468.695138888892</c:v>
                </c:pt>
                <c:pt idx="33683">
                  <c:v>41468.695486111108</c:v>
                </c:pt>
                <c:pt idx="33684">
                  <c:v>41468.695833333331</c:v>
                </c:pt>
                <c:pt idx="33685">
                  <c:v>41468.696180555555</c:v>
                </c:pt>
                <c:pt idx="33686">
                  <c:v>41468.696527777778</c:v>
                </c:pt>
                <c:pt idx="33687">
                  <c:v>41468.696875000001</c:v>
                </c:pt>
                <c:pt idx="33688">
                  <c:v>41468.697222222225</c:v>
                </c:pt>
                <c:pt idx="33689">
                  <c:v>41468.697569444441</c:v>
                </c:pt>
                <c:pt idx="33690">
                  <c:v>41468.697916666664</c:v>
                </c:pt>
                <c:pt idx="33691">
                  <c:v>41468.698263888888</c:v>
                </c:pt>
                <c:pt idx="33692">
                  <c:v>41468.698611111111</c:v>
                </c:pt>
                <c:pt idx="33693">
                  <c:v>41468.698958333334</c:v>
                </c:pt>
                <c:pt idx="33694">
                  <c:v>41468.699305555558</c:v>
                </c:pt>
                <c:pt idx="33695">
                  <c:v>41468.699652777781</c:v>
                </c:pt>
                <c:pt idx="33696">
                  <c:v>41468.699999999997</c:v>
                </c:pt>
                <c:pt idx="33697">
                  <c:v>41468.70034722222</c:v>
                </c:pt>
                <c:pt idx="33698">
                  <c:v>41468.700694444444</c:v>
                </c:pt>
                <c:pt idx="33699">
                  <c:v>41468.701041666667</c:v>
                </c:pt>
                <c:pt idx="33700">
                  <c:v>41468.701388888891</c:v>
                </c:pt>
                <c:pt idx="33701">
                  <c:v>41468.701736111114</c:v>
                </c:pt>
                <c:pt idx="33702">
                  <c:v>41468.70208333333</c:v>
                </c:pt>
                <c:pt idx="33703">
                  <c:v>41468.702430555553</c:v>
                </c:pt>
                <c:pt idx="33704">
                  <c:v>41468.702777777777</c:v>
                </c:pt>
                <c:pt idx="33705">
                  <c:v>41468.703125</c:v>
                </c:pt>
                <c:pt idx="33706">
                  <c:v>41468.703472222223</c:v>
                </c:pt>
                <c:pt idx="33707">
                  <c:v>41468.703819444447</c:v>
                </c:pt>
                <c:pt idx="33708">
                  <c:v>41468.70416666667</c:v>
                </c:pt>
                <c:pt idx="33709">
                  <c:v>41468.704513888886</c:v>
                </c:pt>
                <c:pt idx="33710">
                  <c:v>41468.704861111109</c:v>
                </c:pt>
                <c:pt idx="33711">
                  <c:v>41468.705208333333</c:v>
                </c:pt>
                <c:pt idx="33712">
                  <c:v>41468.705555555556</c:v>
                </c:pt>
                <c:pt idx="33713">
                  <c:v>41468.70590277778</c:v>
                </c:pt>
                <c:pt idx="33714">
                  <c:v>41468.706250000003</c:v>
                </c:pt>
                <c:pt idx="33715">
                  <c:v>41468.706597222219</c:v>
                </c:pt>
                <c:pt idx="33716">
                  <c:v>41468.706944444442</c:v>
                </c:pt>
                <c:pt idx="33717">
                  <c:v>41468.707291666666</c:v>
                </c:pt>
                <c:pt idx="33718">
                  <c:v>41468.707638888889</c:v>
                </c:pt>
                <c:pt idx="33719">
                  <c:v>41468.707986111112</c:v>
                </c:pt>
                <c:pt idx="33720">
                  <c:v>41468.708333333336</c:v>
                </c:pt>
                <c:pt idx="33721">
                  <c:v>41468.708680555559</c:v>
                </c:pt>
                <c:pt idx="33722">
                  <c:v>41468.709027777775</c:v>
                </c:pt>
                <c:pt idx="33723">
                  <c:v>41468.709374999999</c:v>
                </c:pt>
                <c:pt idx="33724">
                  <c:v>41468.709722222222</c:v>
                </c:pt>
                <c:pt idx="33725">
                  <c:v>41468.710069444445</c:v>
                </c:pt>
                <c:pt idx="33726">
                  <c:v>41468.710416666669</c:v>
                </c:pt>
                <c:pt idx="33727">
                  <c:v>41468.710763888892</c:v>
                </c:pt>
                <c:pt idx="33728">
                  <c:v>41468.711111111108</c:v>
                </c:pt>
                <c:pt idx="33729">
                  <c:v>41468.711458333331</c:v>
                </c:pt>
                <c:pt idx="33730">
                  <c:v>41468.711805555555</c:v>
                </c:pt>
                <c:pt idx="33731">
                  <c:v>41468.712152777778</c:v>
                </c:pt>
                <c:pt idx="33732">
                  <c:v>41468.712500000001</c:v>
                </c:pt>
                <c:pt idx="33733">
                  <c:v>41468.712847222225</c:v>
                </c:pt>
                <c:pt idx="33734">
                  <c:v>41468.713194444441</c:v>
                </c:pt>
                <c:pt idx="33735">
                  <c:v>41468.713541666664</c:v>
                </c:pt>
                <c:pt idx="33736">
                  <c:v>41468.713888888888</c:v>
                </c:pt>
                <c:pt idx="33737">
                  <c:v>41468.714236111111</c:v>
                </c:pt>
                <c:pt idx="33738">
                  <c:v>41468.714583333334</c:v>
                </c:pt>
                <c:pt idx="33739">
                  <c:v>41468.714930555558</c:v>
                </c:pt>
                <c:pt idx="33740">
                  <c:v>41468.715277777781</c:v>
                </c:pt>
                <c:pt idx="33741">
                  <c:v>41468.715624999997</c:v>
                </c:pt>
                <c:pt idx="33742">
                  <c:v>41468.71597222222</c:v>
                </c:pt>
                <c:pt idx="33743">
                  <c:v>41468.716319444444</c:v>
                </c:pt>
                <c:pt idx="33744">
                  <c:v>41468.716666666667</c:v>
                </c:pt>
                <c:pt idx="33745">
                  <c:v>41468.717013888891</c:v>
                </c:pt>
                <c:pt idx="33746">
                  <c:v>41468.717361111114</c:v>
                </c:pt>
                <c:pt idx="33747">
                  <c:v>41468.71770833333</c:v>
                </c:pt>
                <c:pt idx="33748">
                  <c:v>41468.718055555553</c:v>
                </c:pt>
                <c:pt idx="33749">
                  <c:v>41468.718402777777</c:v>
                </c:pt>
                <c:pt idx="33750">
                  <c:v>41468.71875</c:v>
                </c:pt>
                <c:pt idx="33751">
                  <c:v>41468.719097222223</c:v>
                </c:pt>
                <c:pt idx="33752">
                  <c:v>41468.719444444447</c:v>
                </c:pt>
                <c:pt idx="33753">
                  <c:v>41468.71979166667</c:v>
                </c:pt>
                <c:pt idx="33754">
                  <c:v>41468.720138888886</c:v>
                </c:pt>
                <c:pt idx="33755">
                  <c:v>41468.720486111109</c:v>
                </c:pt>
                <c:pt idx="33756">
                  <c:v>41468.720833333333</c:v>
                </c:pt>
                <c:pt idx="33757">
                  <c:v>41468.721180555556</c:v>
                </c:pt>
                <c:pt idx="33758">
                  <c:v>41468.72152777778</c:v>
                </c:pt>
                <c:pt idx="33759">
                  <c:v>41468.721875000003</c:v>
                </c:pt>
                <c:pt idx="33760">
                  <c:v>41468.722222222219</c:v>
                </c:pt>
                <c:pt idx="33761">
                  <c:v>41468.722569444442</c:v>
                </c:pt>
                <c:pt idx="33762">
                  <c:v>41468.722916666666</c:v>
                </c:pt>
                <c:pt idx="33763">
                  <c:v>41468.723263888889</c:v>
                </c:pt>
                <c:pt idx="33764">
                  <c:v>41468.723611111112</c:v>
                </c:pt>
                <c:pt idx="33765">
                  <c:v>41468.723958333336</c:v>
                </c:pt>
                <c:pt idx="33766">
                  <c:v>41468.724305555559</c:v>
                </c:pt>
                <c:pt idx="33767">
                  <c:v>41468.724652777775</c:v>
                </c:pt>
                <c:pt idx="33768">
                  <c:v>41468.724999999999</c:v>
                </c:pt>
                <c:pt idx="33769">
                  <c:v>41468.725347222222</c:v>
                </c:pt>
                <c:pt idx="33770">
                  <c:v>41468.725694444445</c:v>
                </c:pt>
                <c:pt idx="33771">
                  <c:v>41468.726041666669</c:v>
                </c:pt>
                <c:pt idx="33772">
                  <c:v>41468.726388888892</c:v>
                </c:pt>
                <c:pt idx="33773">
                  <c:v>41468.726736111108</c:v>
                </c:pt>
                <c:pt idx="33774">
                  <c:v>41468.727083333331</c:v>
                </c:pt>
                <c:pt idx="33775">
                  <c:v>41468.727430555555</c:v>
                </c:pt>
                <c:pt idx="33776">
                  <c:v>41468.727777777778</c:v>
                </c:pt>
                <c:pt idx="33777">
                  <c:v>41468.728125000001</c:v>
                </c:pt>
                <c:pt idx="33778">
                  <c:v>41468.728472222225</c:v>
                </c:pt>
                <c:pt idx="33779">
                  <c:v>41468.728819444441</c:v>
                </c:pt>
                <c:pt idx="33780">
                  <c:v>41468.729166666664</c:v>
                </c:pt>
                <c:pt idx="33781">
                  <c:v>41468.729513888888</c:v>
                </c:pt>
                <c:pt idx="33782">
                  <c:v>41468.729861111111</c:v>
                </c:pt>
                <c:pt idx="33783">
                  <c:v>41468.730208333334</c:v>
                </c:pt>
                <c:pt idx="33784">
                  <c:v>41468.730555555558</c:v>
                </c:pt>
                <c:pt idx="33785">
                  <c:v>41468.730902777781</c:v>
                </c:pt>
                <c:pt idx="33786">
                  <c:v>41468.731249999997</c:v>
                </c:pt>
                <c:pt idx="33787">
                  <c:v>41468.73159722222</c:v>
                </c:pt>
                <c:pt idx="33788">
                  <c:v>41468.731944444444</c:v>
                </c:pt>
                <c:pt idx="33789">
                  <c:v>41468.732291666667</c:v>
                </c:pt>
                <c:pt idx="33790">
                  <c:v>41468.732638888891</c:v>
                </c:pt>
                <c:pt idx="33791">
                  <c:v>41468.732986111114</c:v>
                </c:pt>
                <c:pt idx="33792">
                  <c:v>41468.73333333333</c:v>
                </c:pt>
                <c:pt idx="33793">
                  <c:v>41468.733680555553</c:v>
                </c:pt>
                <c:pt idx="33794">
                  <c:v>41468.734027777777</c:v>
                </c:pt>
                <c:pt idx="33795">
                  <c:v>41468.734375</c:v>
                </c:pt>
                <c:pt idx="33796">
                  <c:v>41468.734722222223</c:v>
                </c:pt>
                <c:pt idx="33797">
                  <c:v>41468.735069444447</c:v>
                </c:pt>
                <c:pt idx="33798">
                  <c:v>41468.73541666667</c:v>
                </c:pt>
                <c:pt idx="33799">
                  <c:v>41468.735763888886</c:v>
                </c:pt>
                <c:pt idx="33800">
                  <c:v>41468.736111111109</c:v>
                </c:pt>
                <c:pt idx="33801">
                  <c:v>41468.736458333333</c:v>
                </c:pt>
                <c:pt idx="33802">
                  <c:v>41468.736805555556</c:v>
                </c:pt>
                <c:pt idx="33803">
                  <c:v>41468.73715277778</c:v>
                </c:pt>
                <c:pt idx="33804">
                  <c:v>41468.737500000003</c:v>
                </c:pt>
                <c:pt idx="33805">
                  <c:v>41468.737847222219</c:v>
                </c:pt>
                <c:pt idx="33806">
                  <c:v>41468.738194444442</c:v>
                </c:pt>
                <c:pt idx="33807">
                  <c:v>41468.738541666666</c:v>
                </c:pt>
                <c:pt idx="33808">
                  <c:v>41468.738888888889</c:v>
                </c:pt>
                <c:pt idx="33809">
                  <c:v>41468.739236111112</c:v>
                </c:pt>
                <c:pt idx="33810">
                  <c:v>41468.739583333336</c:v>
                </c:pt>
                <c:pt idx="33811">
                  <c:v>41468.739930555559</c:v>
                </c:pt>
                <c:pt idx="33812">
                  <c:v>41468.740277777775</c:v>
                </c:pt>
                <c:pt idx="33813">
                  <c:v>41468.740624999999</c:v>
                </c:pt>
                <c:pt idx="33814">
                  <c:v>41468.740972222222</c:v>
                </c:pt>
                <c:pt idx="33815">
                  <c:v>41468.741319444445</c:v>
                </c:pt>
                <c:pt idx="33816">
                  <c:v>41468.741666666669</c:v>
                </c:pt>
                <c:pt idx="33817">
                  <c:v>41468.742013888892</c:v>
                </c:pt>
                <c:pt idx="33818">
                  <c:v>41468.742361111108</c:v>
                </c:pt>
                <c:pt idx="33819">
                  <c:v>41468.742708333331</c:v>
                </c:pt>
                <c:pt idx="33820">
                  <c:v>41468.743055555555</c:v>
                </c:pt>
                <c:pt idx="33821">
                  <c:v>41468.743402777778</c:v>
                </c:pt>
                <c:pt idx="33822">
                  <c:v>41468.743750000001</c:v>
                </c:pt>
                <c:pt idx="33823">
                  <c:v>41468.744097222225</c:v>
                </c:pt>
                <c:pt idx="33824">
                  <c:v>41468.744444444441</c:v>
                </c:pt>
                <c:pt idx="33825">
                  <c:v>41468.744791666664</c:v>
                </c:pt>
                <c:pt idx="33826">
                  <c:v>41468.745138888888</c:v>
                </c:pt>
                <c:pt idx="33827">
                  <c:v>41468.745486111111</c:v>
                </c:pt>
                <c:pt idx="33828">
                  <c:v>41468.745833333334</c:v>
                </c:pt>
                <c:pt idx="33829">
                  <c:v>41468.746180555558</c:v>
                </c:pt>
                <c:pt idx="33830">
                  <c:v>41468.746527777781</c:v>
                </c:pt>
                <c:pt idx="33831">
                  <c:v>41468.746874999997</c:v>
                </c:pt>
                <c:pt idx="33832">
                  <c:v>41468.74722222222</c:v>
                </c:pt>
                <c:pt idx="33833">
                  <c:v>41468.747569444444</c:v>
                </c:pt>
                <c:pt idx="33834">
                  <c:v>41468.747916666667</c:v>
                </c:pt>
                <c:pt idx="33835">
                  <c:v>41468.748263888891</c:v>
                </c:pt>
                <c:pt idx="33836">
                  <c:v>41468.748611111114</c:v>
                </c:pt>
                <c:pt idx="33837">
                  <c:v>41468.74895833333</c:v>
                </c:pt>
                <c:pt idx="33838">
                  <c:v>41468.749305555553</c:v>
                </c:pt>
                <c:pt idx="33839">
                  <c:v>41468.749652777777</c:v>
                </c:pt>
                <c:pt idx="33840">
                  <c:v>41468.75</c:v>
                </c:pt>
                <c:pt idx="33841">
                  <c:v>41468.750347222223</c:v>
                </c:pt>
                <c:pt idx="33842">
                  <c:v>41468.750694444447</c:v>
                </c:pt>
                <c:pt idx="33843">
                  <c:v>41468.75104166667</c:v>
                </c:pt>
                <c:pt idx="33844">
                  <c:v>41468.751388888886</c:v>
                </c:pt>
                <c:pt idx="33845">
                  <c:v>41468.751736111109</c:v>
                </c:pt>
                <c:pt idx="33846">
                  <c:v>41468.752083333333</c:v>
                </c:pt>
                <c:pt idx="33847">
                  <c:v>41468.752430555556</c:v>
                </c:pt>
                <c:pt idx="33848">
                  <c:v>41468.75277777778</c:v>
                </c:pt>
                <c:pt idx="33849">
                  <c:v>41468.753125000003</c:v>
                </c:pt>
                <c:pt idx="33850">
                  <c:v>41468.753472222219</c:v>
                </c:pt>
                <c:pt idx="33851">
                  <c:v>41468.753819444442</c:v>
                </c:pt>
                <c:pt idx="33852">
                  <c:v>41468.754166666666</c:v>
                </c:pt>
                <c:pt idx="33853">
                  <c:v>41468.754513888889</c:v>
                </c:pt>
                <c:pt idx="33854">
                  <c:v>41468.754861111112</c:v>
                </c:pt>
                <c:pt idx="33855">
                  <c:v>41468.755208333336</c:v>
                </c:pt>
                <c:pt idx="33856">
                  <c:v>41468.755555555559</c:v>
                </c:pt>
                <c:pt idx="33857">
                  <c:v>41468.755902777775</c:v>
                </c:pt>
                <c:pt idx="33858">
                  <c:v>41468.756249999999</c:v>
                </c:pt>
                <c:pt idx="33859">
                  <c:v>41468.756597222222</c:v>
                </c:pt>
                <c:pt idx="33860">
                  <c:v>41468.756944444445</c:v>
                </c:pt>
                <c:pt idx="33861">
                  <c:v>41468.757291666669</c:v>
                </c:pt>
                <c:pt idx="33862">
                  <c:v>41468.757638888892</c:v>
                </c:pt>
                <c:pt idx="33863">
                  <c:v>41468.757986111108</c:v>
                </c:pt>
                <c:pt idx="33864">
                  <c:v>41468.758333333331</c:v>
                </c:pt>
                <c:pt idx="33865">
                  <c:v>41468.758680555555</c:v>
                </c:pt>
                <c:pt idx="33866">
                  <c:v>41468.759027777778</c:v>
                </c:pt>
                <c:pt idx="33867">
                  <c:v>41468.759375000001</c:v>
                </c:pt>
                <c:pt idx="33868">
                  <c:v>41468.759722222225</c:v>
                </c:pt>
                <c:pt idx="33869">
                  <c:v>41468.760069444441</c:v>
                </c:pt>
                <c:pt idx="33870">
                  <c:v>41468.760416666664</c:v>
                </c:pt>
                <c:pt idx="33871">
                  <c:v>41468.760763888888</c:v>
                </c:pt>
                <c:pt idx="33872">
                  <c:v>41468.761111111111</c:v>
                </c:pt>
                <c:pt idx="33873">
                  <c:v>41468.761458333334</c:v>
                </c:pt>
                <c:pt idx="33874">
                  <c:v>41468.761805555558</c:v>
                </c:pt>
                <c:pt idx="33875">
                  <c:v>41468.762152777781</c:v>
                </c:pt>
                <c:pt idx="33876">
                  <c:v>41468.762499999997</c:v>
                </c:pt>
                <c:pt idx="33877">
                  <c:v>41468.76284722222</c:v>
                </c:pt>
                <c:pt idx="33878">
                  <c:v>41468.763194444444</c:v>
                </c:pt>
                <c:pt idx="33879">
                  <c:v>41468.763541666667</c:v>
                </c:pt>
                <c:pt idx="33880">
                  <c:v>41468.763888888891</c:v>
                </c:pt>
                <c:pt idx="33881">
                  <c:v>41468.764236111114</c:v>
                </c:pt>
                <c:pt idx="33882">
                  <c:v>41468.76458333333</c:v>
                </c:pt>
                <c:pt idx="33883">
                  <c:v>41468.764930555553</c:v>
                </c:pt>
                <c:pt idx="33884">
                  <c:v>41468.765277777777</c:v>
                </c:pt>
                <c:pt idx="33885">
                  <c:v>41468.765625</c:v>
                </c:pt>
                <c:pt idx="33886">
                  <c:v>41468.765972222223</c:v>
                </c:pt>
                <c:pt idx="33887">
                  <c:v>41468.766319444447</c:v>
                </c:pt>
                <c:pt idx="33888">
                  <c:v>41468.76666666667</c:v>
                </c:pt>
                <c:pt idx="33889">
                  <c:v>41468.767013888886</c:v>
                </c:pt>
                <c:pt idx="33890">
                  <c:v>41468.767361111109</c:v>
                </c:pt>
                <c:pt idx="33891">
                  <c:v>41468.767708333333</c:v>
                </c:pt>
                <c:pt idx="33892">
                  <c:v>41468.768055555556</c:v>
                </c:pt>
                <c:pt idx="33893">
                  <c:v>41468.76840277778</c:v>
                </c:pt>
                <c:pt idx="33894">
                  <c:v>41468.768750000003</c:v>
                </c:pt>
                <c:pt idx="33895">
                  <c:v>41468.769097222219</c:v>
                </c:pt>
                <c:pt idx="33896">
                  <c:v>41468.769444444442</c:v>
                </c:pt>
                <c:pt idx="33897">
                  <c:v>41468.769791666666</c:v>
                </c:pt>
                <c:pt idx="33898">
                  <c:v>41468.770138888889</c:v>
                </c:pt>
                <c:pt idx="33899">
                  <c:v>41468.770486111112</c:v>
                </c:pt>
                <c:pt idx="33900">
                  <c:v>41468.770833333336</c:v>
                </c:pt>
                <c:pt idx="33901">
                  <c:v>41468.771180555559</c:v>
                </c:pt>
                <c:pt idx="33902">
                  <c:v>41468.771527777775</c:v>
                </c:pt>
                <c:pt idx="33903">
                  <c:v>41468.771874999999</c:v>
                </c:pt>
                <c:pt idx="33904">
                  <c:v>41468.772222222222</c:v>
                </c:pt>
                <c:pt idx="33905">
                  <c:v>41468.772569444445</c:v>
                </c:pt>
                <c:pt idx="33906">
                  <c:v>41468.772916666669</c:v>
                </c:pt>
                <c:pt idx="33907">
                  <c:v>41468.773263888892</c:v>
                </c:pt>
                <c:pt idx="33908">
                  <c:v>41468.773611111108</c:v>
                </c:pt>
                <c:pt idx="33909">
                  <c:v>41468.773958333331</c:v>
                </c:pt>
                <c:pt idx="33910">
                  <c:v>41468.774305555555</c:v>
                </c:pt>
                <c:pt idx="33911">
                  <c:v>41468.774652777778</c:v>
                </c:pt>
                <c:pt idx="33912">
                  <c:v>41468.775000000001</c:v>
                </c:pt>
                <c:pt idx="33913">
                  <c:v>41468.775347222225</c:v>
                </c:pt>
                <c:pt idx="33914">
                  <c:v>41468.775694444441</c:v>
                </c:pt>
                <c:pt idx="33915">
                  <c:v>41468.776041666664</c:v>
                </c:pt>
                <c:pt idx="33916">
                  <c:v>41468.776388888888</c:v>
                </c:pt>
                <c:pt idx="33917">
                  <c:v>41468.776736111111</c:v>
                </c:pt>
                <c:pt idx="33918">
                  <c:v>41468.777083333334</c:v>
                </c:pt>
                <c:pt idx="33919">
                  <c:v>41468.777430555558</c:v>
                </c:pt>
                <c:pt idx="33920">
                  <c:v>41468.777777777781</c:v>
                </c:pt>
                <c:pt idx="33921">
                  <c:v>41468.778124999997</c:v>
                </c:pt>
                <c:pt idx="33922">
                  <c:v>41468.77847222222</c:v>
                </c:pt>
                <c:pt idx="33923">
                  <c:v>41468.778819444444</c:v>
                </c:pt>
                <c:pt idx="33924">
                  <c:v>41468.779166666667</c:v>
                </c:pt>
                <c:pt idx="33925">
                  <c:v>41468.779513888891</c:v>
                </c:pt>
                <c:pt idx="33926">
                  <c:v>41468.779861111114</c:v>
                </c:pt>
                <c:pt idx="33927">
                  <c:v>41468.78020833333</c:v>
                </c:pt>
                <c:pt idx="33928">
                  <c:v>41468.780555555553</c:v>
                </c:pt>
                <c:pt idx="33929">
                  <c:v>41468.780902777777</c:v>
                </c:pt>
                <c:pt idx="33930">
                  <c:v>41468.78125</c:v>
                </c:pt>
                <c:pt idx="33931">
                  <c:v>41468.781597222223</c:v>
                </c:pt>
                <c:pt idx="33932">
                  <c:v>41468.781944444447</c:v>
                </c:pt>
                <c:pt idx="33933">
                  <c:v>41468.78229166667</c:v>
                </c:pt>
                <c:pt idx="33934">
                  <c:v>41468.782638888886</c:v>
                </c:pt>
                <c:pt idx="33935">
                  <c:v>41468.782986111109</c:v>
                </c:pt>
                <c:pt idx="33936">
                  <c:v>41468.783333333333</c:v>
                </c:pt>
                <c:pt idx="33937">
                  <c:v>41468.783680555556</c:v>
                </c:pt>
                <c:pt idx="33938">
                  <c:v>41468.78402777778</c:v>
                </c:pt>
                <c:pt idx="33939">
                  <c:v>41468.784375000003</c:v>
                </c:pt>
                <c:pt idx="33940">
                  <c:v>41468.784722222219</c:v>
                </c:pt>
                <c:pt idx="33941">
                  <c:v>41468.785069444442</c:v>
                </c:pt>
                <c:pt idx="33942">
                  <c:v>41468.785416666666</c:v>
                </c:pt>
                <c:pt idx="33943">
                  <c:v>41468.785763888889</c:v>
                </c:pt>
                <c:pt idx="33944">
                  <c:v>41468.786111111112</c:v>
                </c:pt>
                <c:pt idx="33945">
                  <c:v>41468.786458333336</c:v>
                </c:pt>
                <c:pt idx="33946">
                  <c:v>41468.786805555559</c:v>
                </c:pt>
                <c:pt idx="33947">
                  <c:v>41468.787152777775</c:v>
                </c:pt>
                <c:pt idx="33948">
                  <c:v>41468.787499999999</c:v>
                </c:pt>
                <c:pt idx="33949">
                  <c:v>41468.787847222222</c:v>
                </c:pt>
                <c:pt idx="33950">
                  <c:v>41468.788194444445</c:v>
                </c:pt>
                <c:pt idx="33951">
                  <c:v>41468.788541666669</c:v>
                </c:pt>
                <c:pt idx="33952">
                  <c:v>41468.788888888892</c:v>
                </c:pt>
                <c:pt idx="33953">
                  <c:v>41468.789236111108</c:v>
                </c:pt>
                <c:pt idx="33954">
                  <c:v>41468.789583333331</c:v>
                </c:pt>
                <c:pt idx="33955">
                  <c:v>41468.789930555555</c:v>
                </c:pt>
                <c:pt idx="33956">
                  <c:v>41468.790277777778</c:v>
                </c:pt>
                <c:pt idx="33957">
                  <c:v>41468.790625000001</c:v>
                </c:pt>
                <c:pt idx="33958">
                  <c:v>41468.790972222225</c:v>
                </c:pt>
                <c:pt idx="33959">
                  <c:v>41468.791319444441</c:v>
                </c:pt>
                <c:pt idx="33960">
                  <c:v>41468.791666666664</c:v>
                </c:pt>
                <c:pt idx="33961">
                  <c:v>41468.792013888888</c:v>
                </c:pt>
                <c:pt idx="33962">
                  <c:v>41468.792361111111</c:v>
                </c:pt>
                <c:pt idx="33963">
                  <c:v>41468.792708333334</c:v>
                </c:pt>
                <c:pt idx="33964">
                  <c:v>41468.793055555558</c:v>
                </c:pt>
                <c:pt idx="33965">
                  <c:v>41468.793402777781</c:v>
                </c:pt>
                <c:pt idx="33966">
                  <c:v>41468.793749999997</c:v>
                </c:pt>
                <c:pt idx="33967">
                  <c:v>41468.79409722222</c:v>
                </c:pt>
                <c:pt idx="33968">
                  <c:v>41468.794444444444</c:v>
                </c:pt>
                <c:pt idx="33969">
                  <c:v>41468.794791666667</c:v>
                </c:pt>
                <c:pt idx="33970">
                  <c:v>41468.795138888891</c:v>
                </c:pt>
                <c:pt idx="33971">
                  <c:v>41468.795486111114</c:v>
                </c:pt>
                <c:pt idx="33972">
                  <c:v>41468.79583333333</c:v>
                </c:pt>
                <c:pt idx="33973">
                  <c:v>41468.796180555553</c:v>
                </c:pt>
                <c:pt idx="33974">
                  <c:v>41468.796527777777</c:v>
                </c:pt>
                <c:pt idx="33975">
                  <c:v>41468.796875</c:v>
                </c:pt>
                <c:pt idx="33976">
                  <c:v>41468.797222222223</c:v>
                </c:pt>
                <c:pt idx="33977">
                  <c:v>41468.797569444447</c:v>
                </c:pt>
                <c:pt idx="33978">
                  <c:v>41468.79791666667</c:v>
                </c:pt>
                <c:pt idx="33979">
                  <c:v>41468.798263888886</c:v>
                </c:pt>
                <c:pt idx="33980">
                  <c:v>41468.798611111109</c:v>
                </c:pt>
                <c:pt idx="33981">
                  <c:v>41468.798958333333</c:v>
                </c:pt>
                <c:pt idx="33982">
                  <c:v>41468.799305555556</c:v>
                </c:pt>
                <c:pt idx="33983">
                  <c:v>41468.79965277778</c:v>
                </c:pt>
                <c:pt idx="33984">
                  <c:v>41468.800000000003</c:v>
                </c:pt>
                <c:pt idx="33985">
                  <c:v>41468.800347222219</c:v>
                </c:pt>
                <c:pt idx="33986">
                  <c:v>41468.800694444442</c:v>
                </c:pt>
                <c:pt idx="33987">
                  <c:v>41468.801041666666</c:v>
                </c:pt>
                <c:pt idx="33988">
                  <c:v>41468.801388888889</c:v>
                </c:pt>
                <c:pt idx="33989">
                  <c:v>41468.801736111112</c:v>
                </c:pt>
                <c:pt idx="33990">
                  <c:v>41468.802083333336</c:v>
                </c:pt>
                <c:pt idx="33991">
                  <c:v>41468.802430555559</c:v>
                </c:pt>
                <c:pt idx="33992">
                  <c:v>41468.802777777775</c:v>
                </c:pt>
                <c:pt idx="33993">
                  <c:v>41468.803124999999</c:v>
                </c:pt>
                <c:pt idx="33994">
                  <c:v>41468.803472222222</c:v>
                </c:pt>
                <c:pt idx="33995">
                  <c:v>41468.803819444445</c:v>
                </c:pt>
                <c:pt idx="33996">
                  <c:v>41468.804166666669</c:v>
                </c:pt>
                <c:pt idx="33997">
                  <c:v>41468.804513888892</c:v>
                </c:pt>
                <c:pt idx="33998">
                  <c:v>41468.804861111108</c:v>
                </c:pt>
                <c:pt idx="33999">
                  <c:v>41468.805208333331</c:v>
                </c:pt>
                <c:pt idx="34000">
                  <c:v>41468.805555555555</c:v>
                </c:pt>
                <c:pt idx="34001">
                  <c:v>41468.805902777778</c:v>
                </c:pt>
                <c:pt idx="34002">
                  <c:v>41468.806250000001</c:v>
                </c:pt>
                <c:pt idx="34003">
                  <c:v>41468.806597222225</c:v>
                </c:pt>
                <c:pt idx="34004">
                  <c:v>41468.806944444441</c:v>
                </c:pt>
                <c:pt idx="34005">
                  <c:v>41468.807291666664</c:v>
                </c:pt>
                <c:pt idx="34006">
                  <c:v>41468.807638888888</c:v>
                </c:pt>
                <c:pt idx="34007">
                  <c:v>41468.807986111111</c:v>
                </c:pt>
                <c:pt idx="34008">
                  <c:v>41468.808333333334</c:v>
                </c:pt>
                <c:pt idx="34009">
                  <c:v>41468.808680555558</c:v>
                </c:pt>
                <c:pt idx="34010">
                  <c:v>41468.809027777781</c:v>
                </c:pt>
                <c:pt idx="34011">
                  <c:v>41468.809374999997</c:v>
                </c:pt>
                <c:pt idx="34012">
                  <c:v>41468.80972222222</c:v>
                </c:pt>
                <c:pt idx="34013">
                  <c:v>41468.810069444444</c:v>
                </c:pt>
                <c:pt idx="34014">
                  <c:v>41468.810416666667</c:v>
                </c:pt>
                <c:pt idx="34015">
                  <c:v>41468.810763888891</c:v>
                </c:pt>
                <c:pt idx="34016">
                  <c:v>41468.811111111114</c:v>
                </c:pt>
                <c:pt idx="34017">
                  <c:v>41468.81145833333</c:v>
                </c:pt>
                <c:pt idx="34018">
                  <c:v>41468.811805555553</c:v>
                </c:pt>
                <c:pt idx="34019">
                  <c:v>41468.812152777777</c:v>
                </c:pt>
                <c:pt idx="34020">
                  <c:v>41468.8125</c:v>
                </c:pt>
                <c:pt idx="34021">
                  <c:v>41468.812847222223</c:v>
                </c:pt>
                <c:pt idx="34022">
                  <c:v>41468.813194444447</c:v>
                </c:pt>
                <c:pt idx="34023">
                  <c:v>41468.81354166667</c:v>
                </c:pt>
                <c:pt idx="34024">
                  <c:v>41468.813888888886</c:v>
                </c:pt>
                <c:pt idx="34025">
                  <c:v>41468.814236111109</c:v>
                </c:pt>
                <c:pt idx="34026">
                  <c:v>41468.814583333333</c:v>
                </c:pt>
                <c:pt idx="34027">
                  <c:v>41468.814930555556</c:v>
                </c:pt>
                <c:pt idx="34028">
                  <c:v>41468.81527777778</c:v>
                </c:pt>
                <c:pt idx="34029">
                  <c:v>41468.815625000003</c:v>
                </c:pt>
                <c:pt idx="34030">
                  <c:v>41468.815972222219</c:v>
                </c:pt>
                <c:pt idx="34031">
                  <c:v>41468.816319444442</c:v>
                </c:pt>
                <c:pt idx="34032">
                  <c:v>41468.816666666666</c:v>
                </c:pt>
                <c:pt idx="34033">
                  <c:v>41468.817013888889</c:v>
                </c:pt>
                <c:pt idx="34034">
                  <c:v>41468.817361111112</c:v>
                </c:pt>
                <c:pt idx="34035">
                  <c:v>41468.817708333336</c:v>
                </c:pt>
                <c:pt idx="34036">
                  <c:v>41468.818055555559</c:v>
                </c:pt>
                <c:pt idx="34037">
                  <c:v>41468.818402777775</c:v>
                </c:pt>
                <c:pt idx="34038">
                  <c:v>41468.818749999999</c:v>
                </c:pt>
                <c:pt idx="34039">
                  <c:v>41468.819097222222</c:v>
                </c:pt>
                <c:pt idx="34040">
                  <c:v>41468.819444444445</c:v>
                </c:pt>
                <c:pt idx="34041">
                  <c:v>41468.819791666669</c:v>
                </c:pt>
                <c:pt idx="34042">
                  <c:v>41468.820138888892</c:v>
                </c:pt>
                <c:pt idx="34043">
                  <c:v>41468.820486111108</c:v>
                </c:pt>
                <c:pt idx="34044">
                  <c:v>41468.820833333331</c:v>
                </c:pt>
                <c:pt idx="34045">
                  <c:v>41468.821180555555</c:v>
                </c:pt>
                <c:pt idx="34046">
                  <c:v>41468.821527777778</c:v>
                </c:pt>
                <c:pt idx="34047">
                  <c:v>41468.821875000001</c:v>
                </c:pt>
                <c:pt idx="34048">
                  <c:v>41468.822222222225</c:v>
                </c:pt>
                <c:pt idx="34049">
                  <c:v>41468.822569444441</c:v>
                </c:pt>
                <c:pt idx="34050">
                  <c:v>41468.822916666664</c:v>
                </c:pt>
                <c:pt idx="34051">
                  <c:v>41468.823263888888</c:v>
                </c:pt>
                <c:pt idx="34052">
                  <c:v>41468.823611111111</c:v>
                </c:pt>
                <c:pt idx="34053">
                  <c:v>41468.823958333334</c:v>
                </c:pt>
                <c:pt idx="34054">
                  <c:v>41468.824305555558</c:v>
                </c:pt>
                <c:pt idx="34055">
                  <c:v>41468.824652777781</c:v>
                </c:pt>
                <c:pt idx="34056">
                  <c:v>41468.824999999997</c:v>
                </c:pt>
                <c:pt idx="34057">
                  <c:v>41468.82534722222</c:v>
                </c:pt>
                <c:pt idx="34058">
                  <c:v>41468.825694444444</c:v>
                </c:pt>
                <c:pt idx="34059">
                  <c:v>41468.826041666667</c:v>
                </c:pt>
                <c:pt idx="34060">
                  <c:v>41468.826388888891</c:v>
                </c:pt>
                <c:pt idx="34061">
                  <c:v>41468.826736111114</c:v>
                </c:pt>
                <c:pt idx="34062">
                  <c:v>41468.82708333333</c:v>
                </c:pt>
                <c:pt idx="34063">
                  <c:v>41468.827430555553</c:v>
                </c:pt>
                <c:pt idx="34064">
                  <c:v>41468.827777777777</c:v>
                </c:pt>
                <c:pt idx="34065">
                  <c:v>41468.828125</c:v>
                </c:pt>
                <c:pt idx="34066">
                  <c:v>41468.828472222223</c:v>
                </c:pt>
                <c:pt idx="34067">
                  <c:v>41468.828819444447</c:v>
                </c:pt>
                <c:pt idx="34068">
                  <c:v>41468.82916666667</c:v>
                </c:pt>
                <c:pt idx="34069">
                  <c:v>41468.829513888886</c:v>
                </c:pt>
                <c:pt idx="34070">
                  <c:v>41468.829861111109</c:v>
                </c:pt>
                <c:pt idx="34071">
                  <c:v>41468.830208333333</c:v>
                </c:pt>
                <c:pt idx="34072">
                  <c:v>41468.830555555556</c:v>
                </c:pt>
                <c:pt idx="34073">
                  <c:v>41468.83090277778</c:v>
                </c:pt>
                <c:pt idx="34074">
                  <c:v>41468.831250000003</c:v>
                </c:pt>
                <c:pt idx="34075">
                  <c:v>41468.831597222219</c:v>
                </c:pt>
                <c:pt idx="34076">
                  <c:v>41468.831944444442</c:v>
                </c:pt>
                <c:pt idx="34077">
                  <c:v>41468.832291666666</c:v>
                </c:pt>
                <c:pt idx="34078">
                  <c:v>41468.832638888889</c:v>
                </c:pt>
                <c:pt idx="34079">
                  <c:v>41468.832986111112</c:v>
                </c:pt>
                <c:pt idx="34080">
                  <c:v>41468.833333333336</c:v>
                </c:pt>
                <c:pt idx="34081">
                  <c:v>41468.833680555559</c:v>
                </c:pt>
                <c:pt idx="34082">
                  <c:v>41468.834027777775</c:v>
                </c:pt>
                <c:pt idx="34083">
                  <c:v>41468.834374999999</c:v>
                </c:pt>
                <c:pt idx="34084">
                  <c:v>41468.834722222222</c:v>
                </c:pt>
                <c:pt idx="34085">
                  <c:v>41468.835069444445</c:v>
                </c:pt>
                <c:pt idx="34086">
                  <c:v>41468.835416666669</c:v>
                </c:pt>
                <c:pt idx="34087">
                  <c:v>41468.835763888892</c:v>
                </c:pt>
                <c:pt idx="34088">
                  <c:v>41468.836111111108</c:v>
                </c:pt>
                <c:pt idx="34089">
                  <c:v>41468.836458333331</c:v>
                </c:pt>
                <c:pt idx="34090">
                  <c:v>41468.836805555555</c:v>
                </c:pt>
                <c:pt idx="34091">
                  <c:v>41468.837152777778</c:v>
                </c:pt>
                <c:pt idx="34092">
                  <c:v>41468.837500000001</c:v>
                </c:pt>
                <c:pt idx="34093">
                  <c:v>41468.837847222225</c:v>
                </c:pt>
                <c:pt idx="34094">
                  <c:v>41468.838194444441</c:v>
                </c:pt>
                <c:pt idx="34095">
                  <c:v>41468.838541666664</c:v>
                </c:pt>
                <c:pt idx="34096">
                  <c:v>41468.838888888888</c:v>
                </c:pt>
                <c:pt idx="34097">
                  <c:v>41468.839236111111</c:v>
                </c:pt>
                <c:pt idx="34098">
                  <c:v>41468.839583333334</c:v>
                </c:pt>
                <c:pt idx="34099">
                  <c:v>41468.839930555558</c:v>
                </c:pt>
                <c:pt idx="34100">
                  <c:v>41468.840277777781</c:v>
                </c:pt>
                <c:pt idx="34101">
                  <c:v>41468.840624999997</c:v>
                </c:pt>
                <c:pt idx="34102">
                  <c:v>41468.84097222222</c:v>
                </c:pt>
                <c:pt idx="34103">
                  <c:v>41468.841319444444</c:v>
                </c:pt>
                <c:pt idx="34104">
                  <c:v>41468.841666666667</c:v>
                </c:pt>
                <c:pt idx="34105">
                  <c:v>41468.842013888891</c:v>
                </c:pt>
                <c:pt idx="34106">
                  <c:v>41468.842361111114</c:v>
                </c:pt>
                <c:pt idx="34107">
                  <c:v>41468.84270833333</c:v>
                </c:pt>
                <c:pt idx="34108">
                  <c:v>41468.843055555553</c:v>
                </c:pt>
                <c:pt idx="34109">
                  <c:v>41468.843402777777</c:v>
                </c:pt>
                <c:pt idx="34110">
                  <c:v>41468.84375</c:v>
                </c:pt>
                <c:pt idx="34111">
                  <c:v>41468.844097222223</c:v>
                </c:pt>
                <c:pt idx="34112">
                  <c:v>41468.844444444447</c:v>
                </c:pt>
                <c:pt idx="34113">
                  <c:v>41468.84479166667</c:v>
                </c:pt>
                <c:pt idx="34114">
                  <c:v>41468.845138888886</c:v>
                </c:pt>
                <c:pt idx="34115">
                  <c:v>41468.845486111109</c:v>
                </c:pt>
                <c:pt idx="34116">
                  <c:v>41468.845833333333</c:v>
                </c:pt>
                <c:pt idx="34117">
                  <c:v>41468.846180555556</c:v>
                </c:pt>
                <c:pt idx="34118">
                  <c:v>41468.84652777778</c:v>
                </c:pt>
                <c:pt idx="34119">
                  <c:v>41468.846875000003</c:v>
                </c:pt>
                <c:pt idx="34120">
                  <c:v>41468.847222222219</c:v>
                </c:pt>
                <c:pt idx="34121">
                  <c:v>41468.847569444442</c:v>
                </c:pt>
                <c:pt idx="34122">
                  <c:v>41468.847916666666</c:v>
                </c:pt>
                <c:pt idx="34123">
                  <c:v>41468.848263888889</c:v>
                </c:pt>
                <c:pt idx="34124">
                  <c:v>41468.848611111112</c:v>
                </c:pt>
                <c:pt idx="34125">
                  <c:v>41468.848958333336</c:v>
                </c:pt>
                <c:pt idx="34126">
                  <c:v>41468.849305555559</c:v>
                </c:pt>
                <c:pt idx="34127">
                  <c:v>41468.849652777775</c:v>
                </c:pt>
                <c:pt idx="34128">
                  <c:v>41468.85</c:v>
                </c:pt>
                <c:pt idx="34129">
                  <c:v>41468.850347222222</c:v>
                </c:pt>
                <c:pt idx="34130">
                  <c:v>41468.850694444445</c:v>
                </c:pt>
                <c:pt idx="34131">
                  <c:v>41468.851041666669</c:v>
                </c:pt>
                <c:pt idx="34132">
                  <c:v>41468.851388888892</c:v>
                </c:pt>
                <c:pt idx="34133">
                  <c:v>41468.851736111108</c:v>
                </c:pt>
                <c:pt idx="34134">
                  <c:v>41468.852083333331</c:v>
                </c:pt>
                <c:pt idx="34135">
                  <c:v>41468.852430555555</c:v>
                </c:pt>
                <c:pt idx="34136">
                  <c:v>41468.852777777778</c:v>
                </c:pt>
                <c:pt idx="34137">
                  <c:v>41468.853125000001</c:v>
                </c:pt>
                <c:pt idx="34138">
                  <c:v>41468.853472222225</c:v>
                </c:pt>
                <c:pt idx="34139">
                  <c:v>41468.853819444441</c:v>
                </c:pt>
                <c:pt idx="34140">
                  <c:v>41468.854166666664</c:v>
                </c:pt>
                <c:pt idx="34141">
                  <c:v>41468.854513888888</c:v>
                </c:pt>
                <c:pt idx="34142">
                  <c:v>41468.854861111111</c:v>
                </c:pt>
                <c:pt idx="34143">
                  <c:v>41468.855208333334</c:v>
                </c:pt>
                <c:pt idx="34144">
                  <c:v>41468.855555555558</c:v>
                </c:pt>
                <c:pt idx="34145">
                  <c:v>41468.855902777781</c:v>
                </c:pt>
                <c:pt idx="34146">
                  <c:v>41468.856249999997</c:v>
                </c:pt>
                <c:pt idx="34147">
                  <c:v>41468.85659722222</c:v>
                </c:pt>
                <c:pt idx="34148">
                  <c:v>41468.856944444444</c:v>
                </c:pt>
                <c:pt idx="34149">
                  <c:v>41468.857291666667</c:v>
                </c:pt>
                <c:pt idx="34150">
                  <c:v>41468.857638888891</c:v>
                </c:pt>
                <c:pt idx="34151">
                  <c:v>41468.857986111114</c:v>
                </c:pt>
                <c:pt idx="34152">
                  <c:v>41468.85833333333</c:v>
                </c:pt>
                <c:pt idx="34153">
                  <c:v>41468.858680555553</c:v>
                </c:pt>
                <c:pt idx="34154">
                  <c:v>41468.859027777777</c:v>
                </c:pt>
                <c:pt idx="34155">
                  <c:v>41468.859375</c:v>
                </c:pt>
                <c:pt idx="34156">
                  <c:v>41468.859722222223</c:v>
                </c:pt>
                <c:pt idx="34157">
                  <c:v>41468.860069444447</c:v>
                </c:pt>
                <c:pt idx="34158">
                  <c:v>41468.86041666667</c:v>
                </c:pt>
                <c:pt idx="34159">
                  <c:v>41468.860763888886</c:v>
                </c:pt>
                <c:pt idx="34160">
                  <c:v>41468.861111111109</c:v>
                </c:pt>
                <c:pt idx="34161">
                  <c:v>41468.861458333333</c:v>
                </c:pt>
                <c:pt idx="34162">
                  <c:v>41468.861805555556</c:v>
                </c:pt>
                <c:pt idx="34163">
                  <c:v>41468.86215277778</c:v>
                </c:pt>
                <c:pt idx="34164">
                  <c:v>41468.862500000003</c:v>
                </c:pt>
                <c:pt idx="34165">
                  <c:v>41468.862847222219</c:v>
                </c:pt>
                <c:pt idx="34166">
                  <c:v>41468.863194444442</c:v>
                </c:pt>
                <c:pt idx="34167">
                  <c:v>41468.863541666666</c:v>
                </c:pt>
                <c:pt idx="34168">
                  <c:v>41468.863888888889</c:v>
                </c:pt>
                <c:pt idx="34169">
                  <c:v>41468.864236111112</c:v>
                </c:pt>
                <c:pt idx="34170">
                  <c:v>41468.864583333336</c:v>
                </c:pt>
                <c:pt idx="34171">
                  <c:v>41468.864930555559</c:v>
                </c:pt>
                <c:pt idx="34172">
                  <c:v>41468.865277777775</c:v>
                </c:pt>
                <c:pt idx="34173">
                  <c:v>41468.865624999999</c:v>
                </c:pt>
                <c:pt idx="34174">
                  <c:v>41468.865972222222</c:v>
                </c:pt>
                <c:pt idx="34175">
                  <c:v>41468.866319444445</c:v>
                </c:pt>
                <c:pt idx="34176">
                  <c:v>41468.866666666669</c:v>
                </c:pt>
                <c:pt idx="34177">
                  <c:v>41468.867013888892</c:v>
                </c:pt>
                <c:pt idx="34178">
                  <c:v>41468.867361111108</c:v>
                </c:pt>
                <c:pt idx="34179">
                  <c:v>41468.867708333331</c:v>
                </c:pt>
                <c:pt idx="34180">
                  <c:v>41468.868055555555</c:v>
                </c:pt>
                <c:pt idx="34181">
                  <c:v>41468.868402777778</c:v>
                </c:pt>
                <c:pt idx="34182">
                  <c:v>41468.868750000001</c:v>
                </c:pt>
                <c:pt idx="34183">
                  <c:v>41468.869097222225</c:v>
                </c:pt>
                <c:pt idx="34184">
                  <c:v>41468.869444444441</c:v>
                </c:pt>
                <c:pt idx="34185">
                  <c:v>41468.869791666664</c:v>
                </c:pt>
                <c:pt idx="34186">
                  <c:v>41468.870138888888</c:v>
                </c:pt>
                <c:pt idx="34187">
                  <c:v>41468.870486111111</c:v>
                </c:pt>
                <c:pt idx="34188">
                  <c:v>41468.870833333334</c:v>
                </c:pt>
                <c:pt idx="34189">
                  <c:v>41468.871180555558</c:v>
                </c:pt>
                <c:pt idx="34190">
                  <c:v>41468.871527777781</c:v>
                </c:pt>
                <c:pt idx="34191">
                  <c:v>41468.871874999997</c:v>
                </c:pt>
                <c:pt idx="34192">
                  <c:v>41468.87222222222</c:v>
                </c:pt>
                <c:pt idx="34193">
                  <c:v>41468.872569444444</c:v>
                </c:pt>
                <c:pt idx="34194">
                  <c:v>41468.872916666667</c:v>
                </c:pt>
                <c:pt idx="34195">
                  <c:v>41468.873263888891</c:v>
                </c:pt>
                <c:pt idx="34196">
                  <c:v>41468.873611111114</c:v>
                </c:pt>
                <c:pt idx="34197">
                  <c:v>41468.87395833333</c:v>
                </c:pt>
                <c:pt idx="34198">
                  <c:v>41468.874305555553</c:v>
                </c:pt>
                <c:pt idx="34199">
                  <c:v>41468.874652777777</c:v>
                </c:pt>
                <c:pt idx="34200">
                  <c:v>41468.875</c:v>
                </c:pt>
                <c:pt idx="34201">
                  <c:v>41468.875347222223</c:v>
                </c:pt>
                <c:pt idx="34202">
                  <c:v>41468.875694444447</c:v>
                </c:pt>
                <c:pt idx="34203">
                  <c:v>41468.87604166667</c:v>
                </c:pt>
                <c:pt idx="34204">
                  <c:v>41468.876388888886</c:v>
                </c:pt>
                <c:pt idx="34205">
                  <c:v>41468.876736111109</c:v>
                </c:pt>
                <c:pt idx="34206">
                  <c:v>41468.877083333333</c:v>
                </c:pt>
                <c:pt idx="34207">
                  <c:v>41468.877430555556</c:v>
                </c:pt>
                <c:pt idx="34208">
                  <c:v>41468.87777777778</c:v>
                </c:pt>
                <c:pt idx="34209">
                  <c:v>41468.878125000003</c:v>
                </c:pt>
                <c:pt idx="34210">
                  <c:v>41468.878472222219</c:v>
                </c:pt>
                <c:pt idx="34211">
                  <c:v>41468.878819444442</c:v>
                </c:pt>
                <c:pt idx="34212">
                  <c:v>41468.879166666666</c:v>
                </c:pt>
                <c:pt idx="34213">
                  <c:v>41468.879513888889</c:v>
                </c:pt>
                <c:pt idx="34214">
                  <c:v>41468.879861111112</c:v>
                </c:pt>
                <c:pt idx="34215">
                  <c:v>41468.880208333336</c:v>
                </c:pt>
                <c:pt idx="34216">
                  <c:v>41468.880555555559</c:v>
                </c:pt>
                <c:pt idx="34217">
                  <c:v>41468.880902777775</c:v>
                </c:pt>
                <c:pt idx="34218">
                  <c:v>41468.881249999999</c:v>
                </c:pt>
                <c:pt idx="34219">
                  <c:v>41468.881597222222</c:v>
                </c:pt>
                <c:pt idx="34220">
                  <c:v>41468.881944444445</c:v>
                </c:pt>
                <c:pt idx="34221">
                  <c:v>41468.882291666669</c:v>
                </c:pt>
                <c:pt idx="34222">
                  <c:v>41468.882638888892</c:v>
                </c:pt>
                <c:pt idx="34223">
                  <c:v>41468.882986111108</c:v>
                </c:pt>
                <c:pt idx="34224">
                  <c:v>41468.883333333331</c:v>
                </c:pt>
                <c:pt idx="34225">
                  <c:v>41468.883680555555</c:v>
                </c:pt>
                <c:pt idx="34226">
                  <c:v>41468.884027777778</c:v>
                </c:pt>
                <c:pt idx="34227">
                  <c:v>41468.884375000001</c:v>
                </c:pt>
                <c:pt idx="34228">
                  <c:v>41468.884722222225</c:v>
                </c:pt>
                <c:pt idx="34229">
                  <c:v>41468.885069444441</c:v>
                </c:pt>
                <c:pt idx="34230">
                  <c:v>41468.885416666664</c:v>
                </c:pt>
                <c:pt idx="34231">
                  <c:v>41468.885763888888</c:v>
                </c:pt>
                <c:pt idx="34232">
                  <c:v>41468.886111111111</c:v>
                </c:pt>
                <c:pt idx="34233">
                  <c:v>41468.886458333334</c:v>
                </c:pt>
                <c:pt idx="34234">
                  <c:v>41468.886805555558</c:v>
                </c:pt>
                <c:pt idx="34235">
                  <c:v>41468.887152777781</c:v>
                </c:pt>
                <c:pt idx="34236">
                  <c:v>41468.887499999997</c:v>
                </c:pt>
                <c:pt idx="34237">
                  <c:v>41468.88784722222</c:v>
                </c:pt>
                <c:pt idx="34238">
                  <c:v>41468.888194444444</c:v>
                </c:pt>
                <c:pt idx="34239">
                  <c:v>41468.888541666667</c:v>
                </c:pt>
                <c:pt idx="34240">
                  <c:v>41468.888888888891</c:v>
                </c:pt>
                <c:pt idx="34241">
                  <c:v>41468.889236111114</c:v>
                </c:pt>
                <c:pt idx="34242">
                  <c:v>41468.88958333333</c:v>
                </c:pt>
                <c:pt idx="34243">
                  <c:v>41468.889930555553</c:v>
                </c:pt>
                <c:pt idx="34244">
                  <c:v>41468.890277777777</c:v>
                </c:pt>
                <c:pt idx="34245">
                  <c:v>41468.890625</c:v>
                </c:pt>
                <c:pt idx="34246">
                  <c:v>41468.890972222223</c:v>
                </c:pt>
                <c:pt idx="34247">
                  <c:v>41468.891319444447</c:v>
                </c:pt>
                <c:pt idx="34248">
                  <c:v>41468.89166666667</c:v>
                </c:pt>
                <c:pt idx="34249">
                  <c:v>41468.892013888886</c:v>
                </c:pt>
                <c:pt idx="34250">
                  <c:v>41468.892361111109</c:v>
                </c:pt>
                <c:pt idx="34251">
                  <c:v>41468.892708333333</c:v>
                </c:pt>
                <c:pt idx="34252">
                  <c:v>41468.893055555556</c:v>
                </c:pt>
                <c:pt idx="34253">
                  <c:v>41468.89340277778</c:v>
                </c:pt>
                <c:pt idx="34254">
                  <c:v>41468.893750000003</c:v>
                </c:pt>
                <c:pt idx="34255">
                  <c:v>41468.894097222219</c:v>
                </c:pt>
                <c:pt idx="34256">
                  <c:v>41468.894444444442</c:v>
                </c:pt>
                <c:pt idx="34257">
                  <c:v>41468.894791666666</c:v>
                </c:pt>
                <c:pt idx="34258">
                  <c:v>41468.895138888889</c:v>
                </c:pt>
                <c:pt idx="34259">
                  <c:v>41468.895486111112</c:v>
                </c:pt>
                <c:pt idx="34260">
                  <c:v>41468.895833333336</c:v>
                </c:pt>
                <c:pt idx="34261">
                  <c:v>41468.896180555559</c:v>
                </c:pt>
                <c:pt idx="34262">
                  <c:v>41468.896527777775</c:v>
                </c:pt>
                <c:pt idx="34263">
                  <c:v>41468.896874999999</c:v>
                </c:pt>
                <c:pt idx="34264">
                  <c:v>41468.897222222222</c:v>
                </c:pt>
                <c:pt idx="34265">
                  <c:v>41468.897569444445</c:v>
                </c:pt>
                <c:pt idx="34266">
                  <c:v>41468.897916666669</c:v>
                </c:pt>
                <c:pt idx="34267">
                  <c:v>41468.898263888892</c:v>
                </c:pt>
                <c:pt idx="34268">
                  <c:v>41468.898611111108</c:v>
                </c:pt>
                <c:pt idx="34269">
                  <c:v>41468.898958333331</c:v>
                </c:pt>
                <c:pt idx="34270">
                  <c:v>41468.899305555555</c:v>
                </c:pt>
                <c:pt idx="34271">
                  <c:v>41468.899652777778</c:v>
                </c:pt>
                <c:pt idx="34272">
                  <c:v>41468.9</c:v>
                </c:pt>
                <c:pt idx="34273">
                  <c:v>41468.900347222225</c:v>
                </c:pt>
                <c:pt idx="34274">
                  <c:v>41468.900694444441</c:v>
                </c:pt>
                <c:pt idx="34275">
                  <c:v>41468.901041666664</c:v>
                </c:pt>
                <c:pt idx="34276">
                  <c:v>41468.901388888888</c:v>
                </c:pt>
                <c:pt idx="34277">
                  <c:v>41468.901736111111</c:v>
                </c:pt>
                <c:pt idx="34278">
                  <c:v>41468.902083333334</c:v>
                </c:pt>
                <c:pt idx="34279">
                  <c:v>41468.902430555558</c:v>
                </c:pt>
                <c:pt idx="34280">
                  <c:v>41468.902777777781</c:v>
                </c:pt>
                <c:pt idx="34281">
                  <c:v>41468.903124999997</c:v>
                </c:pt>
                <c:pt idx="34282">
                  <c:v>41468.90347222222</c:v>
                </c:pt>
                <c:pt idx="34283">
                  <c:v>41468.903819444444</c:v>
                </c:pt>
                <c:pt idx="34284">
                  <c:v>41468.904166666667</c:v>
                </c:pt>
                <c:pt idx="34285">
                  <c:v>41468.904513888891</c:v>
                </c:pt>
                <c:pt idx="34286">
                  <c:v>41468.904861111114</c:v>
                </c:pt>
                <c:pt idx="34287">
                  <c:v>41468.90520833333</c:v>
                </c:pt>
                <c:pt idx="34288">
                  <c:v>41468.905555555553</c:v>
                </c:pt>
                <c:pt idx="34289">
                  <c:v>41468.905902777777</c:v>
                </c:pt>
                <c:pt idx="34290">
                  <c:v>41468.90625</c:v>
                </c:pt>
                <c:pt idx="34291">
                  <c:v>41468.906597222223</c:v>
                </c:pt>
                <c:pt idx="34292">
                  <c:v>41468.906944444447</c:v>
                </c:pt>
                <c:pt idx="34293">
                  <c:v>41468.90729166667</c:v>
                </c:pt>
                <c:pt idx="34294">
                  <c:v>41468.907638888886</c:v>
                </c:pt>
                <c:pt idx="34295">
                  <c:v>41468.907986111109</c:v>
                </c:pt>
                <c:pt idx="34296">
                  <c:v>41468.908333333333</c:v>
                </c:pt>
                <c:pt idx="34297">
                  <c:v>41468.908680555556</c:v>
                </c:pt>
                <c:pt idx="34298">
                  <c:v>41468.90902777778</c:v>
                </c:pt>
                <c:pt idx="34299">
                  <c:v>41468.909375000003</c:v>
                </c:pt>
                <c:pt idx="34300">
                  <c:v>41468.909722222219</c:v>
                </c:pt>
                <c:pt idx="34301">
                  <c:v>41468.910069444442</c:v>
                </c:pt>
                <c:pt idx="34302">
                  <c:v>41468.910416666666</c:v>
                </c:pt>
                <c:pt idx="34303">
                  <c:v>41468.910763888889</c:v>
                </c:pt>
                <c:pt idx="34304">
                  <c:v>41468.911111111112</c:v>
                </c:pt>
                <c:pt idx="34305">
                  <c:v>41468.911458333336</c:v>
                </c:pt>
                <c:pt idx="34306">
                  <c:v>41468.911805555559</c:v>
                </c:pt>
                <c:pt idx="34307">
                  <c:v>41468.912152777775</c:v>
                </c:pt>
                <c:pt idx="34308">
                  <c:v>41468.912499999999</c:v>
                </c:pt>
                <c:pt idx="34309">
                  <c:v>41468.912847222222</c:v>
                </c:pt>
                <c:pt idx="34310">
                  <c:v>41468.913194444445</c:v>
                </c:pt>
                <c:pt idx="34311">
                  <c:v>41468.913541666669</c:v>
                </c:pt>
                <c:pt idx="34312">
                  <c:v>41468.913888888892</c:v>
                </c:pt>
                <c:pt idx="34313">
                  <c:v>41468.914236111108</c:v>
                </c:pt>
                <c:pt idx="34314">
                  <c:v>41468.914583333331</c:v>
                </c:pt>
                <c:pt idx="34315">
                  <c:v>41468.914930555555</c:v>
                </c:pt>
                <c:pt idx="34316">
                  <c:v>41468.915277777778</c:v>
                </c:pt>
                <c:pt idx="34317">
                  <c:v>41468.915625000001</c:v>
                </c:pt>
                <c:pt idx="34318">
                  <c:v>41468.915972222225</c:v>
                </c:pt>
                <c:pt idx="34319">
                  <c:v>41468.916319444441</c:v>
                </c:pt>
                <c:pt idx="34320">
                  <c:v>41468.916666666664</c:v>
                </c:pt>
                <c:pt idx="34321">
                  <c:v>41468.917013888888</c:v>
                </c:pt>
                <c:pt idx="34322">
                  <c:v>41468.917361111111</c:v>
                </c:pt>
                <c:pt idx="34323">
                  <c:v>41468.917708333334</c:v>
                </c:pt>
                <c:pt idx="34324">
                  <c:v>41468.918055555558</c:v>
                </c:pt>
                <c:pt idx="34325">
                  <c:v>41468.918402777781</c:v>
                </c:pt>
                <c:pt idx="34326">
                  <c:v>41468.918749999997</c:v>
                </c:pt>
                <c:pt idx="34327">
                  <c:v>41468.91909722222</c:v>
                </c:pt>
                <c:pt idx="34328">
                  <c:v>41468.919444444444</c:v>
                </c:pt>
                <c:pt idx="34329">
                  <c:v>41468.919791666667</c:v>
                </c:pt>
                <c:pt idx="34330">
                  <c:v>41468.920138888891</c:v>
                </c:pt>
                <c:pt idx="34331">
                  <c:v>41468.920486111114</c:v>
                </c:pt>
                <c:pt idx="34332">
                  <c:v>41468.92083333333</c:v>
                </c:pt>
                <c:pt idx="34333">
                  <c:v>41468.921180555553</c:v>
                </c:pt>
                <c:pt idx="34334">
                  <c:v>41468.921527777777</c:v>
                </c:pt>
                <c:pt idx="34335">
                  <c:v>41468.921875</c:v>
                </c:pt>
                <c:pt idx="34336">
                  <c:v>41468.922222222223</c:v>
                </c:pt>
                <c:pt idx="34337">
                  <c:v>41468.922569444447</c:v>
                </c:pt>
                <c:pt idx="34338">
                  <c:v>41468.92291666667</c:v>
                </c:pt>
                <c:pt idx="34339">
                  <c:v>41468.923263888886</c:v>
                </c:pt>
                <c:pt idx="34340">
                  <c:v>41468.923611111109</c:v>
                </c:pt>
                <c:pt idx="34341">
                  <c:v>41468.923958333333</c:v>
                </c:pt>
                <c:pt idx="34342">
                  <c:v>41468.924305555556</c:v>
                </c:pt>
                <c:pt idx="34343">
                  <c:v>41468.92465277778</c:v>
                </c:pt>
                <c:pt idx="34344">
                  <c:v>41468.925000000003</c:v>
                </c:pt>
                <c:pt idx="34345">
                  <c:v>41468.925347222219</c:v>
                </c:pt>
                <c:pt idx="34346">
                  <c:v>41468.925694444442</c:v>
                </c:pt>
                <c:pt idx="34347">
                  <c:v>41468.926041666666</c:v>
                </c:pt>
                <c:pt idx="34348">
                  <c:v>41468.926388888889</c:v>
                </c:pt>
                <c:pt idx="34349">
                  <c:v>41468.926736111112</c:v>
                </c:pt>
                <c:pt idx="34350">
                  <c:v>41468.927083333336</c:v>
                </c:pt>
                <c:pt idx="34351">
                  <c:v>41468.927430555559</c:v>
                </c:pt>
                <c:pt idx="34352">
                  <c:v>41468.927777777775</c:v>
                </c:pt>
                <c:pt idx="34353">
                  <c:v>41468.928124999999</c:v>
                </c:pt>
                <c:pt idx="34354">
                  <c:v>41468.928472222222</c:v>
                </c:pt>
                <c:pt idx="34355">
                  <c:v>41468.928819444445</c:v>
                </c:pt>
                <c:pt idx="34356">
                  <c:v>41468.929166666669</c:v>
                </c:pt>
                <c:pt idx="34357">
                  <c:v>41468.929513888892</c:v>
                </c:pt>
                <c:pt idx="34358">
                  <c:v>41468.929861111108</c:v>
                </c:pt>
                <c:pt idx="34359">
                  <c:v>41468.930208333331</c:v>
                </c:pt>
                <c:pt idx="34360">
                  <c:v>41468.930555555555</c:v>
                </c:pt>
                <c:pt idx="34361">
                  <c:v>41468.930902777778</c:v>
                </c:pt>
                <c:pt idx="34362">
                  <c:v>41468.931250000001</c:v>
                </c:pt>
                <c:pt idx="34363">
                  <c:v>41468.931597222225</c:v>
                </c:pt>
                <c:pt idx="34364">
                  <c:v>41468.931944444441</c:v>
                </c:pt>
                <c:pt idx="34365">
                  <c:v>41468.932291666664</c:v>
                </c:pt>
                <c:pt idx="34366">
                  <c:v>41468.932638888888</c:v>
                </c:pt>
                <c:pt idx="34367">
                  <c:v>41468.932986111111</c:v>
                </c:pt>
                <c:pt idx="34368">
                  <c:v>41468.933333333334</c:v>
                </c:pt>
                <c:pt idx="34369">
                  <c:v>41468.933680555558</c:v>
                </c:pt>
                <c:pt idx="34370">
                  <c:v>41468.934027777781</c:v>
                </c:pt>
                <c:pt idx="34371">
                  <c:v>41468.934374999997</c:v>
                </c:pt>
                <c:pt idx="34372">
                  <c:v>41468.93472222222</c:v>
                </c:pt>
                <c:pt idx="34373">
                  <c:v>41468.935069444444</c:v>
                </c:pt>
                <c:pt idx="34374">
                  <c:v>41468.935416666667</c:v>
                </c:pt>
                <c:pt idx="34375">
                  <c:v>41468.935763888891</c:v>
                </c:pt>
                <c:pt idx="34376">
                  <c:v>41468.936111111114</c:v>
                </c:pt>
                <c:pt idx="34377">
                  <c:v>41468.93645833333</c:v>
                </c:pt>
                <c:pt idx="34378">
                  <c:v>41468.936805555553</c:v>
                </c:pt>
                <c:pt idx="34379">
                  <c:v>41468.937152777777</c:v>
                </c:pt>
                <c:pt idx="34380">
                  <c:v>41468.9375</c:v>
                </c:pt>
                <c:pt idx="34381">
                  <c:v>41468.937847222223</c:v>
                </c:pt>
                <c:pt idx="34382">
                  <c:v>41468.938194444447</c:v>
                </c:pt>
                <c:pt idx="34383">
                  <c:v>41468.93854166667</c:v>
                </c:pt>
                <c:pt idx="34384">
                  <c:v>41468.938888888886</c:v>
                </c:pt>
                <c:pt idx="34385">
                  <c:v>41468.939236111109</c:v>
                </c:pt>
                <c:pt idx="34386">
                  <c:v>41468.939583333333</c:v>
                </c:pt>
                <c:pt idx="34387">
                  <c:v>41468.939930555556</c:v>
                </c:pt>
                <c:pt idx="34388">
                  <c:v>41468.94027777778</c:v>
                </c:pt>
                <c:pt idx="34389">
                  <c:v>41468.940625000003</c:v>
                </c:pt>
                <c:pt idx="34390">
                  <c:v>41468.940972222219</c:v>
                </c:pt>
                <c:pt idx="34391">
                  <c:v>41468.941319444442</c:v>
                </c:pt>
                <c:pt idx="34392">
                  <c:v>41468.941666666666</c:v>
                </c:pt>
                <c:pt idx="34393">
                  <c:v>41468.942013888889</c:v>
                </c:pt>
                <c:pt idx="34394">
                  <c:v>41468.942361111112</c:v>
                </c:pt>
                <c:pt idx="34395">
                  <c:v>41468.942708333336</c:v>
                </c:pt>
                <c:pt idx="34396">
                  <c:v>41468.943055555559</c:v>
                </c:pt>
                <c:pt idx="34397">
                  <c:v>41468.943402777775</c:v>
                </c:pt>
                <c:pt idx="34398">
                  <c:v>41468.943749999999</c:v>
                </c:pt>
                <c:pt idx="34399">
                  <c:v>41468.944097222222</c:v>
                </c:pt>
                <c:pt idx="34400">
                  <c:v>41468.944444444445</c:v>
                </c:pt>
                <c:pt idx="34401">
                  <c:v>41468.944791666669</c:v>
                </c:pt>
                <c:pt idx="34402">
                  <c:v>41468.945138888892</c:v>
                </c:pt>
                <c:pt idx="34403">
                  <c:v>41468.945486111108</c:v>
                </c:pt>
                <c:pt idx="34404">
                  <c:v>41468.945833333331</c:v>
                </c:pt>
                <c:pt idx="34405">
                  <c:v>41468.946180555555</c:v>
                </c:pt>
                <c:pt idx="34406">
                  <c:v>41468.946527777778</c:v>
                </c:pt>
                <c:pt idx="34407">
                  <c:v>41468.946875000001</c:v>
                </c:pt>
                <c:pt idx="34408">
                  <c:v>41468.947222222225</c:v>
                </c:pt>
                <c:pt idx="34409">
                  <c:v>41468.947569444441</c:v>
                </c:pt>
                <c:pt idx="34410">
                  <c:v>41468.947916666664</c:v>
                </c:pt>
                <c:pt idx="34411">
                  <c:v>41468.948263888888</c:v>
                </c:pt>
                <c:pt idx="34412">
                  <c:v>41468.948611111111</c:v>
                </c:pt>
                <c:pt idx="34413">
                  <c:v>41468.948958333334</c:v>
                </c:pt>
                <c:pt idx="34414">
                  <c:v>41468.949305555558</c:v>
                </c:pt>
                <c:pt idx="34415">
                  <c:v>41468.949652777781</c:v>
                </c:pt>
                <c:pt idx="34416">
                  <c:v>41468.949999999997</c:v>
                </c:pt>
                <c:pt idx="34417">
                  <c:v>41468.95034722222</c:v>
                </c:pt>
                <c:pt idx="34418">
                  <c:v>41468.950694444444</c:v>
                </c:pt>
                <c:pt idx="34419">
                  <c:v>41468.951041666667</c:v>
                </c:pt>
                <c:pt idx="34420">
                  <c:v>41468.951388888891</c:v>
                </c:pt>
                <c:pt idx="34421">
                  <c:v>41468.951736111114</c:v>
                </c:pt>
                <c:pt idx="34422">
                  <c:v>41468.95208333333</c:v>
                </c:pt>
                <c:pt idx="34423">
                  <c:v>41468.952430555553</c:v>
                </c:pt>
                <c:pt idx="34424">
                  <c:v>41468.952777777777</c:v>
                </c:pt>
                <c:pt idx="34425">
                  <c:v>41468.953125</c:v>
                </c:pt>
                <c:pt idx="34426">
                  <c:v>41468.953472222223</c:v>
                </c:pt>
                <c:pt idx="34427">
                  <c:v>41468.953819444447</c:v>
                </c:pt>
                <c:pt idx="34428">
                  <c:v>41468.95416666667</c:v>
                </c:pt>
                <c:pt idx="34429">
                  <c:v>41468.954513888886</c:v>
                </c:pt>
                <c:pt idx="34430">
                  <c:v>41468.954861111109</c:v>
                </c:pt>
                <c:pt idx="34431">
                  <c:v>41468.955208333333</c:v>
                </c:pt>
                <c:pt idx="34432">
                  <c:v>41468.955555555556</c:v>
                </c:pt>
                <c:pt idx="34433">
                  <c:v>41468.95590277778</c:v>
                </c:pt>
                <c:pt idx="34434">
                  <c:v>41468.956250000003</c:v>
                </c:pt>
                <c:pt idx="34435">
                  <c:v>41468.956597222219</c:v>
                </c:pt>
                <c:pt idx="34436">
                  <c:v>41468.956944444442</c:v>
                </c:pt>
                <c:pt idx="34437">
                  <c:v>41468.957291666666</c:v>
                </c:pt>
                <c:pt idx="34438">
                  <c:v>41468.957638888889</c:v>
                </c:pt>
                <c:pt idx="34439">
                  <c:v>41468.957986111112</c:v>
                </c:pt>
                <c:pt idx="34440">
                  <c:v>41468.958333333336</c:v>
                </c:pt>
                <c:pt idx="34441">
                  <c:v>41468.958680555559</c:v>
                </c:pt>
                <c:pt idx="34442">
                  <c:v>41468.959027777775</c:v>
                </c:pt>
                <c:pt idx="34443">
                  <c:v>41468.959374999999</c:v>
                </c:pt>
                <c:pt idx="34444">
                  <c:v>41468.959722222222</c:v>
                </c:pt>
                <c:pt idx="34445">
                  <c:v>41468.960069444445</c:v>
                </c:pt>
                <c:pt idx="34446">
                  <c:v>41468.960416666669</c:v>
                </c:pt>
                <c:pt idx="34447">
                  <c:v>41468.960763888892</c:v>
                </c:pt>
                <c:pt idx="34448">
                  <c:v>41468.961111111108</c:v>
                </c:pt>
                <c:pt idx="34449">
                  <c:v>41468.961458333331</c:v>
                </c:pt>
                <c:pt idx="34450">
                  <c:v>41468.961805555555</c:v>
                </c:pt>
                <c:pt idx="34451">
                  <c:v>41468.962152777778</c:v>
                </c:pt>
                <c:pt idx="34452">
                  <c:v>41468.962500000001</c:v>
                </c:pt>
                <c:pt idx="34453">
                  <c:v>41468.962847222225</c:v>
                </c:pt>
                <c:pt idx="34454">
                  <c:v>41468.963194444441</c:v>
                </c:pt>
                <c:pt idx="34455">
                  <c:v>41468.963541666664</c:v>
                </c:pt>
                <c:pt idx="34456">
                  <c:v>41468.963888888888</c:v>
                </c:pt>
                <c:pt idx="34457">
                  <c:v>41468.964236111111</c:v>
                </c:pt>
                <c:pt idx="34458">
                  <c:v>41468.964583333334</c:v>
                </c:pt>
                <c:pt idx="34459">
                  <c:v>41468.964930555558</c:v>
                </c:pt>
                <c:pt idx="34460">
                  <c:v>41468.965277777781</c:v>
                </c:pt>
                <c:pt idx="34461">
                  <c:v>41468.965624999997</c:v>
                </c:pt>
                <c:pt idx="34462">
                  <c:v>41468.96597222222</c:v>
                </c:pt>
                <c:pt idx="34463">
                  <c:v>41468.966319444444</c:v>
                </c:pt>
                <c:pt idx="34464">
                  <c:v>41468.966666666667</c:v>
                </c:pt>
                <c:pt idx="34465">
                  <c:v>41468.967013888891</c:v>
                </c:pt>
                <c:pt idx="34466">
                  <c:v>41468.967361111114</c:v>
                </c:pt>
                <c:pt idx="34467">
                  <c:v>41468.96770833333</c:v>
                </c:pt>
                <c:pt idx="34468">
                  <c:v>41468.968055555553</c:v>
                </c:pt>
                <c:pt idx="34469">
                  <c:v>41468.968402777777</c:v>
                </c:pt>
                <c:pt idx="34470">
                  <c:v>41468.96875</c:v>
                </c:pt>
                <c:pt idx="34471">
                  <c:v>41468.969097222223</c:v>
                </c:pt>
                <c:pt idx="34472">
                  <c:v>41468.969444444447</c:v>
                </c:pt>
                <c:pt idx="34473">
                  <c:v>41468.96979166667</c:v>
                </c:pt>
                <c:pt idx="34474">
                  <c:v>41468.970138888886</c:v>
                </c:pt>
                <c:pt idx="34475">
                  <c:v>41468.970486111109</c:v>
                </c:pt>
                <c:pt idx="34476">
                  <c:v>41468.970833333333</c:v>
                </c:pt>
                <c:pt idx="34477">
                  <c:v>41468.971180555556</c:v>
                </c:pt>
                <c:pt idx="34478">
                  <c:v>41468.97152777778</c:v>
                </c:pt>
                <c:pt idx="34479">
                  <c:v>41468.971875000003</c:v>
                </c:pt>
                <c:pt idx="34480">
                  <c:v>41468.972222222219</c:v>
                </c:pt>
                <c:pt idx="34481">
                  <c:v>41468.972569444442</c:v>
                </c:pt>
                <c:pt idx="34482">
                  <c:v>41468.972916666666</c:v>
                </c:pt>
                <c:pt idx="34483">
                  <c:v>41468.973263888889</c:v>
                </c:pt>
                <c:pt idx="34484">
                  <c:v>41468.973611111112</c:v>
                </c:pt>
                <c:pt idx="34485">
                  <c:v>41468.973958333336</c:v>
                </c:pt>
                <c:pt idx="34486">
                  <c:v>41468.974305555559</c:v>
                </c:pt>
                <c:pt idx="34487">
                  <c:v>41468.974652777775</c:v>
                </c:pt>
                <c:pt idx="34488">
                  <c:v>41468.974999999999</c:v>
                </c:pt>
                <c:pt idx="34489">
                  <c:v>41468.975347222222</c:v>
                </c:pt>
                <c:pt idx="34490">
                  <c:v>41468.975694444445</c:v>
                </c:pt>
                <c:pt idx="34491">
                  <c:v>41468.976041666669</c:v>
                </c:pt>
                <c:pt idx="34492">
                  <c:v>41468.976388888892</c:v>
                </c:pt>
                <c:pt idx="34493">
                  <c:v>41468.976736111108</c:v>
                </c:pt>
                <c:pt idx="34494">
                  <c:v>41468.977083333331</c:v>
                </c:pt>
                <c:pt idx="34495">
                  <c:v>41468.977430555555</c:v>
                </c:pt>
                <c:pt idx="34496">
                  <c:v>41468.977777777778</c:v>
                </c:pt>
                <c:pt idx="34497">
                  <c:v>41468.978125000001</c:v>
                </c:pt>
                <c:pt idx="34498">
                  <c:v>41468.978472222225</c:v>
                </c:pt>
                <c:pt idx="34499">
                  <c:v>41468.978819444441</c:v>
                </c:pt>
                <c:pt idx="34500">
                  <c:v>41468.979166666664</c:v>
                </c:pt>
                <c:pt idx="34501">
                  <c:v>41468.979513888888</c:v>
                </c:pt>
                <c:pt idx="34502">
                  <c:v>41468.979861111111</c:v>
                </c:pt>
                <c:pt idx="34503">
                  <c:v>41468.980208333334</c:v>
                </c:pt>
                <c:pt idx="34504">
                  <c:v>41468.980555555558</c:v>
                </c:pt>
                <c:pt idx="34505">
                  <c:v>41468.980902777781</c:v>
                </c:pt>
                <c:pt idx="34506">
                  <c:v>41468.981249999997</c:v>
                </c:pt>
                <c:pt idx="34507">
                  <c:v>41468.98159722222</c:v>
                </c:pt>
                <c:pt idx="34508">
                  <c:v>41468.981944444444</c:v>
                </c:pt>
                <c:pt idx="34509">
                  <c:v>41468.982291666667</c:v>
                </c:pt>
                <c:pt idx="34510">
                  <c:v>41468.982638888891</c:v>
                </c:pt>
                <c:pt idx="34511">
                  <c:v>41468.982986111114</c:v>
                </c:pt>
                <c:pt idx="34512">
                  <c:v>41468.98333333333</c:v>
                </c:pt>
                <c:pt idx="34513">
                  <c:v>41468.983680555553</c:v>
                </c:pt>
                <c:pt idx="34514">
                  <c:v>41468.984027777777</c:v>
                </c:pt>
                <c:pt idx="34515">
                  <c:v>41468.984375</c:v>
                </c:pt>
                <c:pt idx="34516">
                  <c:v>41468.984722222223</c:v>
                </c:pt>
                <c:pt idx="34517">
                  <c:v>41468.985069444447</c:v>
                </c:pt>
                <c:pt idx="34518">
                  <c:v>41468.98541666667</c:v>
                </c:pt>
                <c:pt idx="34519">
                  <c:v>41468.985763888886</c:v>
                </c:pt>
                <c:pt idx="34520">
                  <c:v>41468.986111111109</c:v>
                </c:pt>
                <c:pt idx="34521">
                  <c:v>41468.986458333333</c:v>
                </c:pt>
                <c:pt idx="34522">
                  <c:v>41468.986805555556</c:v>
                </c:pt>
                <c:pt idx="34523">
                  <c:v>41468.98715277778</c:v>
                </c:pt>
                <c:pt idx="34524">
                  <c:v>41468.987500000003</c:v>
                </c:pt>
                <c:pt idx="34525">
                  <c:v>41468.987847222219</c:v>
                </c:pt>
                <c:pt idx="34526">
                  <c:v>41468.988194444442</c:v>
                </c:pt>
                <c:pt idx="34527">
                  <c:v>41468.988541666666</c:v>
                </c:pt>
                <c:pt idx="34528">
                  <c:v>41468.988888888889</c:v>
                </c:pt>
                <c:pt idx="34529">
                  <c:v>41468.989236111112</c:v>
                </c:pt>
                <c:pt idx="34530">
                  <c:v>41468.989583333336</c:v>
                </c:pt>
                <c:pt idx="34531">
                  <c:v>41468.989930555559</c:v>
                </c:pt>
                <c:pt idx="34532">
                  <c:v>41468.990277777775</c:v>
                </c:pt>
                <c:pt idx="34533">
                  <c:v>41468.990624999999</c:v>
                </c:pt>
                <c:pt idx="34534">
                  <c:v>41468.990972222222</c:v>
                </c:pt>
                <c:pt idx="34535">
                  <c:v>41468.991319444445</c:v>
                </c:pt>
                <c:pt idx="34536">
                  <c:v>41468.991666666669</c:v>
                </c:pt>
                <c:pt idx="34537">
                  <c:v>41468.992013888892</c:v>
                </c:pt>
                <c:pt idx="34538">
                  <c:v>41468.992361111108</c:v>
                </c:pt>
                <c:pt idx="34539">
                  <c:v>41468.992708333331</c:v>
                </c:pt>
                <c:pt idx="34540">
                  <c:v>41468.993055555555</c:v>
                </c:pt>
                <c:pt idx="34541">
                  <c:v>41468.993402777778</c:v>
                </c:pt>
                <c:pt idx="34542">
                  <c:v>41468.993750000001</c:v>
                </c:pt>
                <c:pt idx="34543">
                  <c:v>41468.994097222225</c:v>
                </c:pt>
                <c:pt idx="34544">
                  <c:v>41468.994444444441</c:v>
                </c:pt>
                <c:pt idx="34545">
                  <c:v>41468.994791666664</c:v>
                </c:pt>
                <c:pt idx="34546">
                  <c:v>41468.995138888888</c:v>
                </c:pt>
                <c:pt idx="34547">
                  <c:v>41468.995486111111</c:v>
                </c:pt>
                <c:pt idx="34548">
                  <c:v>41468.995833333334</c:v>
                </c:pt>
                <c:pt idx="34549">
                  <c:v>41468.996180555558</c:v>
                </c:pt>
                <c:pt idx="34550">
                  <c:v>41468.996527777781</c:v>
                </c:pt>
                <c:pt idx="34551">
                  <c:v>41468.996874999997</c:v>
                </c:pt>
                <c:pt idx="34552">
                  <c:v>41468.99722222222</c:v>
                </c:pt>
                <c:pt idx="34553">
                  <c:v>41468.997569444444</c:v>
                </c:pt>
                <c:pt idx="34554">
                  <c:v>41468.997916666667</c:v>
                </c:pt>
                <c:pt idx="34555">
                  <c:v>41468.998263888891</c:v>
                </c:pt>
                <c:pt idx="34556">
                  <c:v>41468.998611111114</c:v>
                </c:pt>
                <c:pt idx="34557">
                  <c:v>41468.99895833333</c:v>
                </c:pt>
                <c:pt idx="34558">
                  <c:v>41468.999305555553</c:v>
                </c:pt>
                <c:pt idx="34559">
                  <c:v>41468.999652777777</c:v>
                </c:pt>
                <c:pt idx="34560">
                  <c:v>41469</c:v>
                </c:pt>
                <c:pt idx="34561">
                  <c:v>41469.000347222223</c:v>
                </c:pt>
                <c:pt idx="34562">
                  <c:v>41469.000694444447</c:v>
                </c:pt>
                <c:pt idx="34563">
                  <c:v>41469.00104166667</c:v>
                </c:pt>
                <c:pt idx="34564">
                  <c:v>41469.001388888886</c:v>
                </c:pt>
                <c:pt idx="34565">
                  <c:v>41469.001736111109</c:v>
                </c:pt>
                <c:pt idx="34566">
                  <c:v>41469.002083333333</c:v>
                </c:pt>
                <c:pt idx="34567">
                  <c:v>41469.002430555556</c:v>
                </c:pt>
                <c:pt idx="34568">
                  <c:v>41469.00277777778</c:v>
                </c:pt>
                <c:pt idx="34569">
                  <c:v>41469.003125000003</c:v>
                </c:pt>
                <c:pt idx="34570">
                  <c:v>41469.003472222219</c:v>
                </c:pt>
                <c:pt idx="34571">
                  <c:v>41469.003819444442</c:v>
                </c:pt>
                <c:pt idx="34572">
                  <c:v>41469.004166666666</c:v>
                </c:pt>
                <c:pt idx="34573">
                  <c:v>41469.004513888889</c:v>
                </c:pt>
                <c:pt idx="34574">
                  <c:v>41469.004861111112</c:v>
                </c:pt>
                <c:pt idx="34575">
                  <c:v>41469.005208333336</c:v>
                </c:pt>
                <c:pt idx="34576">
                  <c:v>41469.005555555559</c:v>
                </c:pt>
                <c:pt idx="34577">
                  <c:v>41469.005902777775</c:v>
                </c:pt>
                <c:pt idx="34578">
                  <c:v>41469.006249999999</c:v>
                </c:pt>
                <c:pt idx="34579">
                  <c:v>41469.006597222222</c:v>
                </c:pt>
                <c:pt idx="34580">
                  <c:v>41469.006944444445</c:v>
                </c:pt>
                <c:pt idx="34581">
                  <c:v>41469.007291666669</c:v>
                </c:pt>
                <c:pt idx="34582">
                  <c:v>41469.007638888892</c:v>
                </c:pt>
                <c:pt idx="34583">
                  <c:v>41469.007986111108</c:v>
                </c:pt>
                <c:pt idx="34584">
                  <c:v>41469.008333333331</c:v>
                </c:pt>
                <c:pt idx="34585">
                  <c:v>41469.008680555555</c:v>
                </c:pt>
                <c:pt idx="34586">
                  <c:v>41469.009027777778</c:v>
                </c:pt>
                <c:pt idx="34587">
                  <c:v>41469.009375000001</c:v>
                </c:pt>
                <c:pt idx="34588">
                  <c:v>41469.009722222225</c:v>
                </c:pt>
                <c:pt idx="34589">
                  <c:v>41469.010069444441</c:v>
                </c:pt>
                <c:pt idx="34590">
                  <c:v>41469.010416666664</c:v>
                </c:pt>
                <c:pt idx="34591">
                  <c:v>41469.010763888888</c:v>
                </c:pt>
                <c:pt idx="34592">
                  <c:v>41469.011111111111</c:v>
                </c:pt>
                <c:pt idx="34593">
                  <c:v>41469.011458333334</c:v>
                </c:pt>
                <c:pt idx="34594">
                  <c:v>41469.011805555558</c:v>
                </c:pt>
                <c:pt idx="34595">
                  <c:v>41469.012152777781</c:v>
                </c:pt>
                <c:pt idx="34596">
                  <c:v>41469.012499999997</c:v>
                </c:pt>
                <c:pt idx="34597">
                  <c:v>41469.01284722222</c:v>
                </c:pt>
                <c:pt idx="34598">
                  <c:v>41469.013194444444</c:v>
                </c:pt>
                <c:pt idx="34599">
                  <c:v>41469.013541666667</c:v>
                </c:pt>
                <c:pt idx="34600">
                  <c:v>41469.013888888891</c:v>
                </c:pt>
                <c:pt idx="34601">
                  <c:v>41469.014236111114</c:v>
                </c:pt>
                <c:pt idx="34602">
                  <c:v>41469.01458333333</c:v>
                </c:pt>
                <c:pt idx="34603">
                  <c:v>41469.014930555553</c:v>
                </c:pt>
                <c:pt idx="34604">
                  <c:v>41469.015277777777</c:v>
                </c:pt>
                <c:pt idx="34605">
                  <c:v>41469.015625</c:v>
                </c:pt>
                <c:pt idx="34606">
                  <c:v>41469.015972222223</c:v>
                </c:pt>
                <c:pt idx="34607">
                  <c:v>41469.016319444447</c:v>
                </c:pt>
                <c:pt idx="34608">
                  <c:v>41469.01666666667</c:v>
                </c:pt>
                <c:pt idx="34609">
                  <c:v>41469.017013888886</c:v>
                </c:pt>
                <c:pt idx="34610">
                  <c:v>41469.017361111109</c:v>
                </c:pt>
                <c:pt idx="34611">
                  <c:v>41469.017708333333</c:v>
                </c:pt>
                <c:pt idx="34612">
                  <c:v>41469.018055555556</c:v>
                </c:pt>
                <c:pt idx="34613">
                  <c:v>41469.01840277778</c:v>
                </c:pt>
                <c:pt idx="34614">
                  <c:v>41469.018750000003</c:v>
                </c:pt>
                <c:pt idx="34615">
                  <c:v>41469.019097222219</c:v>
                </c:pt>
                <c:pt idx="34616">
                  <c:v>41469.019444444442</c:v>
                </c:pt>
                <c:pt idx="34617">
                  <c:v>41469.019791666666</c:v>
                </c:pt>
                <c:pt idx="34618">
                  <c:v>41469.020138888889</c:v>
                </c:pt>
                <c:pt idx="34619">
                  <c:v>41469.020486111112</c:v>
                </c:pt>
                <c:pt idx="34620">
                  <c:v>41469.020833333336</c:v>
                </c:pt>
                <c:pt idx="34621">
                  <c:v>41469.021180555559</c:v>
                </c:pt>
                <c:pt idx="34622">
                  <c:v>41469.021527777775</c:v>
                </c:pt>
                <c:pt idx="34623">
                  <c:v>41469.021874999999</c:v>
                </c:pt>
                <c:pt idx="34624">
                  <c:v>41469.022222222222</c:v>
                </c:pt>
                <c:pt idx="34625">
                  <c:v>41469.022569444445</c:v>
                </c:pt>
                <c:pt idx="34626">
                  <c:v>41469.022916666669</c:v>
                </c:pt>
                <c:pt idx="34627">
                  <c:v>41469.023263888892</c:v>
                </c:pt>
                <c:pt idx="34628">
                  <c:v>41469.023611111108</c:v>
                </c:pt>
                <c:pt idx="34629">
                  <c:v>41469.023958333331</c:v>
                </c:pt>
                <c:pt idx="34630">
                  <c:v>41469.024305555555</c:v>
                </c:pt>
                <c:pt idx="34631">
                  <c:v>41469.024652777778</c:v>
                </c:pt>
                <c:pt idx="34632">
                  <c:v>41469.025000000001</c:v>
                </c:pt>
                <c:pt idx="34633">
                  <c:v>41469.025347222225</c:v>
                </c:pt>
                <c:pt idx="34634">
                  <c:v>41469.025694444441</c:v>
                </c:pt>
                <c:pt idx="34635">
                  <c:v>41469.026041666664</c:v>
                </c:pt>
                <c:pt idx="34636">
                  <c:v>41469.026388888888</c:v>
                </c:pt>
                <c:pt idx="34637">
                  <c:v>41469.026736111111</c:v>
                </c:pt>
                <c:pt idx="34638">
                  <c:v>41469.027083333334</c:v>
                </c:pt>
                <c:pt idx="34639">
                  <c:v>41469.027430555558</c:v>
                </c:pt>
                <c:pt idx="34640">
                  <c:v>41469.027777777781</c:v>
                </c:pt>
                <c:pt idx="34641">
                  <c:v>41469.028124999997</c:v>
                </c:pt>
                <c:pt idx="34642">
                  <c:v>41469.02847222222</c:v>
                </c:pt>
                <c:pt idx="34643">
                  <c:v>41469.028819444444</c:v>
                </c:pt>
                <c:pt idx="34644">
                  <c:v>41469.029166666667</c:v>
                </c:pt>
                <c:pt idx="34645">
                  <c:v>41469.029513888891</c:v>
                </c:pt>
                <c:pt idx="34646">
                  <c:v>41469.029861111114</c:v>
                </c:pt>
                <c:pt idx="34647">
                  <c:v>41469.03020833333</c:v>
                </c:pt>
                <c:pt idx="34648">
                  <c:v>41469.030555555553</c:v>
                </c:pt>
                <c:pt idx="34649">
                  <c:v>41469.030902777777</c:v>
                </c:pt>
                <c:pt idx="34650">
                  <c:v>41469.03125</c:v>
                </c:pt>
                <c:pt idx="34651">
                  <c:v>41469.031597222223</c:v>
                </c:pt>
                <c:pt idx="34652">
                  <c:v>41469.031944444447</c:v>
                </c:pt>
                <c:pt idx="34653">
                  <c:v>41469.03229166667</c:v>
                </c:pt>
                <c:pt idx="34654">
                  <c:v>41469.032638888886</c:v>
                </c:pt>
                <c:pt idx="34655">
                  <c:v>41469.032986111109</c:v>
                </c:pt>
                <c:pt idx="34656">
                  <c:v>41469.033333333333</c:v>
                </c:pt>
                <c:pt idx="34657">
                  <c:v>41469.033680555556</c:v>
                </c:pt>
                <c:pt idx="34658">
                  <c:v>41469.03402777778</c:v>
                </c:pt>
                <c:pt idx="34659">
                  <c:v>41469.034375000003</c:v>
                </c:pt>
                <c:pt idx="34660">
                  <c:v>41469.034722222219</c:v>
                </c:pt>
                <c:pt idx="34661">
                  <c:v>41469.035069444442</c:v>
                </c:pt>
                <c:pt idx="34662">
                  <c:v>41469.035416666666</c:v>
                </c:pt>
                <c:pt idx="34663">
                  <c:v>41469.035763888889</c:v>
                </c:pt>
                <c:pt idx="34664">
                  <c:v>41469.036111111112</c:v>
                </c:pt>
                <c:pt idx="34665">
                  <c:v>41469.036458333336</c:v>
                </c:pt>
                <c:pt idx="34666">
                  <c:v>41469.036805555559</c:v>
                </c:pt>
                <c:pt idx="34667">
                  <c:v>41469.037152777775</c:v>
                </c:pt>
                <c:pt idx="34668">
                  <c:v>41469.037499999999</c:v>
                </c:pt>
                <c:pt idx="34669">
                  <c:v>41469.037847222222</c:v>
                </c:pt>
                <c:pt idx="34670">
                  <c:v>41469.038194444445</c:v>
                </c:pt>
                <c:pt idx="34671">
                  <c:v>41469.038541666669</c:v>
                </c:pt>
                <c:pt idx="34672">
                  <c:v>41469.038888888892</c:v>
                </c:pt>
                <c:pt idx="34673">
                  <c:v>41469.039236111108</c:v>
                </c:pt>
                <c:pt idx="34674">
                  <c:v>41469.039583333331</c:v>
                </c:pt>
                <c:pt idx="34675">
                  <c:v>41469.039930555555</c:v>
                </c:pt>
                <c:pt idx="34676">
                  <c:v>41469.040277777778</c:v>
                </c:pt>
                <c:pt idx="34677">
                  <c:v>41469.040625000001</c:v>
                </c:pt>
                <c:pt idx="34678">
                  <c:v>41469.040972222225</c:v>
                </c:pt>
                <c:pt idx="34679">
                  <c:v>41469.041319444441</c:v>
                </c:pt>
                <c:pt idx="34680">
                  <c:v>41469.041666666664</c:v>
                </c:pt>
                <c:pt idx="34681">
                  <c:v>41469.042013888888</c:v>
                </c:pt>
                <c:pt idx="34682">
                  <c:v>41469.042361111111</c:v>
                </c:pt>
                <c:pt idx="34683">
                  <c:v>41469.042708333334</c:v>
                </c:pt>
                <c:pt idx="34684">
                  <c:v>41469.043055555558</c:v>
                </c:pt>
                <c:pt idx="34685">
                  <c:v>41469.043402777781</c:v>
                </c:pt>
                <c:pt idx="34686">
                  <c:v>41469.043749999997</c:v>
                </c:pt>
                <c:pt idx="34687">
                  <c:v>41469.04409722222</c:v>
                </c:pt>
                <c:pt idx="34688">
                  <c:v>41469.044444444444</c:v>
                </c:pt>
                <c:pt idx="34689">
                  <c:v>41469.044791666667</c:v>
                </c:pt>
                <c:pt idx="34690">
                  <c:v>41469.045138888891</c:v>
                </c:pt>
                <c:pt idx="34691">
                  <c:v>41469.045486111114</c:v>
                </c:pt>
                <c:pt idx="34692">
                  <c:v>41469.04583333333</c:v>
                </c:pt>
                <c:pt idx="34693">
                  <c:v>41469.046180555553</c:v>
                </c:pt>
                <c:pt idx="34694">
                  <c:v>41469.046527777777</c:v>
                </c:pt>
                <c:pt idx="34695">
                  <c:v>41469.046875</c:v>
                </c:pt>
                <c:pt idx="34696">
                  <c:v>41469.047222222223</c:v>
                </c:pt>
                <c:pt idx="34697">
                  <c:v>41469.047569444447</c:v>
                </c:pt>
                <c:pt idx="34698">
                  <c:v>41469.04791666667</c:v>
                </c:pt>
                <c:pt idx="34699">
                  <c:v>41469.048263888886</c:v>
                </c:pt>
                <c:pt idx="34700">
                  <c:v>41469.048611111109</c:v>
                </c:pt>
                <c:pt idx="34701">
                  <c:v>41469.048958333333</c:v>
                </c:pt>
                <c:pt idx="34702">
                  <c:v>41469.049305555556</c:v>
                </c:pt>
                <c:pt idx="34703">
                  <c:v>41469.04965277778</c:v>
                </c:pt>
                <c:pt idx="34704">
                  <c:v>41469.050000000003</c:v>
                </c:pt>
                <c:pt idx="34705">
                  <c:v>41469.050347222219</c:v>
                </c:pt>
                <c:pt idx="34706">
                  <c:v>41469.050694444442</c:v>
                </c:pt>
                <c:pt idx="34707">
                  <c:v>41469.051041666666</c:v>
                </c:pt>
                <c:pt idx="34708">
                  <c:v>41469.051388888889</c:v>
                </c:pt>
                <c:pt idx="34709">
                  <c:v>41469.051736111112</c:v>
                </c:pt>
                <c:pt idx="34710">
                  <c:v>41469.052083333336</c:v>
                </c:pt>
                <c:pt idx="34711">
                  <c:v>41469.052430555559</c:v>
                </c:pt>
                <c:pt idx="34712">
                  <c:v>41469.052777777775</c:v>
                </c:pt>
                <c:pt idx="34713">
                  <c:v>41469.053124999999</c:v>
                </c:pt>
                <c:pt idx="34714">
                  <c:v>41469.053472222222</c:v>
                </c:pt>
                <c:pt idx="34715">
                  <c:v>41469.053819444445</c:v>
                </c:pt>
                <c:pt idx="34716">
                  <c:v>41469.054166666669</c:v>
                </c:pt>
                <c:pt idx="34717">
                  <c:v>41469.054513888892</c:v>
                </c:pt>
                <c:pt idx="34718">
                  <c:v>41469.054861111108</c:v>
                </c:pt>
                <c:pt idx="34719">
                  <c:v>41469.055208333331</c:v>
                </c:pt>
                <c:pt idx="34720">
                  <c:v>41469.055555555555</c:v>
                </c:pt>
                <c:pt idx="34721">
                  <c:v>41469.055902777778</c:v>
                </c:pt>
                <c:pt idx="34722">
                  <c:v>41469.056250000001</c:v>
                </c:pt>
                <c:pt idx="34723">
                  <c:v>41469.056597222225</c:v>
                </c:pt>
                <c:pt idx="34724">
                  <c:v>41469.056944444441</c:v>
                </c:pt>
                <c:pt idx="34725">
                  <c:v>41469.057291666664</c:v>
                </c:pt>
                <c:pt idx="34726">
                  <c:v>41469.057638888888</c:v>
                </c:pt>
                <c:pt idx="34727">
                  <c:v>41469.057986111111</c:v>
                </c:pt>
                <c:pt idx="34728">
                  <c:v>41469.058333333334</c:v>
                </c:pt>
                <c:pt idx="34729">
                  <c:v>41469.058680555558</c:v>
                </c:pt>
                <c:pt idx="34730">
                  <c:v>41469.059027777781</c:v>
                </c:pt>
                <c:pt idx="34731">
                  <c:v>41469.059374999997</c:v>
                </c:pt>
                <c:pt idx="34732">
                  <c:v>41469.05972222222</c:v>
                </c:pt>
                <c:pt idx="34733">
                  <c:v>41469.060069444444</c:v>
                </c:pt>
                <c:pt idx="34734">
                  <c:v>41469.060416666667</c:v>
                </c:pt>
                <c:pt idx="34735">
                  <c:v>41469.060763888891</c:v>
                </c:pt>
                <c:pt idx="34736">
                  <c:v>41469.061111111114</c:v>
                </c:pt>
                <c:pt idx="34737">
                  <c:v>41469.06145833333</c:v>
                </c:pt>
                <c:pt idx="34738">
                  <c:v>41469.061805555553</c:v>
                </c:pt>
                <c:pt idx="34739">
                  <c:v>41469.062152777777</c:v>
                </c:pt>
                <c:pt idx="34740">
                  <c:v>41469.0625</c:v>
                </c:pt>
                <c:pt idx="34741">
                  <c:v>41469.062847222223</c:v>
                </c:pt>
                <c:pt idx="34742">
                  <c:v>41469.063194444447</c:v>
                </c:pt>
                <c:pt idx="34743">
                  <c:v>41469.06354166667</c:v>
                </c:pt>
                <c:pt idx="34744">
                  <c:v>41469.063888888886</c:v>
                </c:pt>
                <c:pt idx="34745">
                  <c:v>41469.064236111109</c:v>
                </c:pt>
                <c:pt idx="34746">
                  <c:v>41469.064583333333</c:v>
                </c:pt>
                <c:pt idx="34747">
                  <c:v>41469.064930555556</c:v>
                </c:pt>
                <c:pt idx="34748">
                  <c:v>41469.06527777778</c:v>
                </c:pt>
                <c:pt idx="34749">
                  <c:v>41469.065625000003</c:v>
                </c:pt>
                <c:pt idx="34750">
                  <c:v>41469.065972222219</c:v>
                </c:pt>
                <c:pt idx="34751">
                  <c:v>41469.066319444442</c:v>
                </c:pt>
                <c:pt idx="34752">
                  <c:v>41469.066666666666</c:v>
                </c:pt>
                <c:pt idx="34753">
                  <c:v>41469.067013888889</c:v>
                </c:pt>
                <c:pt idx="34754">
                  <c:v>41469.067361111112</c:v>
                </c:pt>
                <c:pt idx="34755">
                  <c:v>41469.067708333336</c:v>
                </c:pt>
                <c:pt idx="34756">
                  <c:v>41469.068055555559</c:v>
                </c:pt>
                <c:pt idx="34757">
                  <c:v>41469.068402777775</c:v>
                </c:pt>
                <c:pt idx="34758">
                  <c:v>41469.068749999999</c:v>
                </c:pt>
                <c:pt idx="34759">
                  <c:v>41469.069097222222</c:v>
                </c:pt>
                <c:pt idx="34760">
                  <c:v>41469.069444444445</c:v>
                </c:pt>
                <c:pt idx="34761">
                  <c:v>41469.069791666669</c:v>
                </c:pt>
                <c:pt idx="34762">
                  <c:v>41469.070138888892</c:v>
                </c:pt>
                <c:pt idx="34763">
                  <c:v>41469.070486111108</c:v>
                </c:pt>
                <c:pt idx="34764">
                  <c:v>41469.070833333331</c:v>
                </c:pt>
                <c:pt idx="34765">
                  <c:v>41469.071180555555</c:v>
                </c:pt>
                <c:pt idx="34766">
                  <c:v>41469.071527777778</c:v>
                </c:pt>
                <c:pt idx="34767">
                  <c:v>41469.071875000001</c:v>
                </c:pt>
                <c:pt idx="34768">
                  <c:v>41469.072222222225</c:v>
                </c:pt>
                <c:pt idx="34769">
                  <c:v>41469.072569444441</c:v>
                </c:pt>
                <c:pt idx="34770">
                  <c:v>41469.072916666664</c:v>
                </c:pt>
                <c:pt idx="34771">
                  <c:v>41469.073263888888</c:v>
                </c:pt>
                <c:pt idx="34772">
                  <c:v>41469.073611111111</c:v>
                </c:pt>
                <c:pt idx="34773">
                  <c:v>41469.073958333334</c:v>
                </c:pt>
                <c:pt idx="34774">
                  <c:v>41469.074305555558</c:v>
                </c:pt>
                <c:pt idx="34775">
                  <c:v>41469.074652777781</c:v>
                </c:pt>
                <c:pt idx="34776">
                  <c:v>41469.074999999997</c:v>
                </c:pt>
                <c:pt idx="34777">
                  <c:v>41469.07534722222</c:v>
                </c:pt>
                <c:pt idx="34778">
                  <c:v>41469.075694444444</c:v>
                </c:pt>
                <c:pt idx="34779">
                  <c:v>41469.076041666667</c:v>
                </c:pt>
                <c:pt idx="34780">
                  <c:v>41469.076388888891</c:v>
                </c:pt>
                <c:pt idx="34781">
                  <c:v>41469.076736111114</c:v>
                </c:pt>
                <c:pt idx="34782">
                  <c:v>41469.07708333333</c:v>
                </c:pt>
                <c:pt idx="34783">
                  <c:v>41469.077430555553</c:v>
                </c:pt>
                <c:pt idx="34784">
                  <c:v>41469.077777777777</c:v>
                </c:pt>
                <c:pt idx="34785">
                  <c:v>41469.078125</c:v>
                </c:pt>
                <c:pt idx="34786">
                  <c:v>41469.078472222223</c:v>
                </c:pt>
                <c:pt idx="34787">
                  <c:v>41469.078819444447</c:v>
                </c:pt>
                <c:pt idx="34788">
                  <c:v>41469.07916666667</c:v>
                </c:pt>
                <c:pt idx="34789">
                  <c:v>41469.079513888886</c:v>
                </c:pt>
                <c:pt idx="34790">
                  <c:v>41469.079861111109</c:v>
                </c:pt>
                <c:pt idx="34791">
                  <c:v>41469.080208333333</c:v>
                </c:pt>
                <c:pt idx="34792">
                  <c:v>41469.080555555556</c:v>
                </c:pt>
                <c:pt idx="34793">
                  <c:v>41469.08090277778</c:v>
                </c:pt>
                <c:pt idx="34794">
                  <c:v>41469.081250000003</c:v>
                </c:pt>
                <c:pt idx="34795">
                  <c:v>41469.081597222219</c:v>
                </c:pt>
                <c:pt idx="34796">
                  <c:v>41469.081944444442</c:v>
                </c:pt>
                <c:pt idx="34797">
                  <c:v>41469.082291666666</c:v>
                </c:pt>
                <c:pt idx="34798">
                  <c:v>41469.082638888889</c:v>
                </c:pt>
                <c:pt idx="34799">
                  <c:v>41469.082986111112</c:v>
                </c:pt>
                <c:pt idx="34800">
                  <c:v>41469.083333333336</c:v>
                </c:pt>
                <c:pt idx="34801">
                  <c:v>41469.083680555559</c:v>
                </c:pt>
                <c:pt idx="34802">
                  <c:v>41469.084027777775</c:v>
                </c:pt>
                <c:pt idx="34803">
                  <c:v>41469.084374999999</c:v>
                </c:pt>
                <c:pt idx="34804">
                  <c:v>41469.084722222222</c:v>
                </c:pt>
                <c:pt idx="34805">
                  <c:v>41469.085069444445</c:v>
                </c:pt>
                <c:pt idx="34806">
                  <c:v>41469.085416666669</c:v>
                </c:pt>
                <c:pt idx="34807">
                  <c:v>41469.085763888892</c:v>
                </c:pt>
                <c:pt idx="34808">
                  <c:v>41469.086111111108</c:v>
                </c:pt>
                <c:pt idx="34809">
                  <c:v>41469.086458333331</c:v>
                </c:pt>
                <c:pt idx="34810">
                  <c:v>41469.086805555555</c:v>
                </c:pt>
                <c:pt idx="34811">
                  <c:v>41469.087152777778</c:v>
                </c:pt>
                <c:pt idx="34812">
                  <c:v>41469.087500000001</c:v>
                </c:pt>
                <c:pt idx="34813">
                  <c:v>41469.087847222225</c:v>
                </c:pt>
                <c:pt idx="34814">
                  <c:v>41469.088194444441</c:v>
                </c:pt>
                <c:pt idx="34815">
                  <c:v>41469.088541666664</c:v>
                </c:pt>
                <c:pt idx="34816">
                  <c:v>41469.088888888888</c:v>
                </c:pt>
                <c:pt idx="34817">
                  <c:v>41469.089236111111</c:v>
                </c:pt>
                <c:pt idx="34818">
                  <c:v>41469.089583333334</c:v>
                </c:pt>
                <c:pt idx="34819">
                  <c:v>41469.089930555558</c:v>
                </c:pt>
                <c:pt idx="34820">
                  <c:v>41469.090277777781</c:v>
                </c:pt>
                <c:pt idx="34821">
                  <c:v>41469.090624999997</c:v>
                </c:pt>
                <c:pt idx="34822">
                  <c:v>41469.09097222222</c:v>
                </c:pt>
                <c:pt idx="34823">
                  <c:v>41469.091319444444</c:v>
                </c:pt>
                <c:pt idx="34824">
                  <c:v>41469.091666666667</c:v>
                </c:pt>
                <c:pt idx="34825">
                  <c:v>41469.092013888891</c:v>
                </c:pt>
                <c:pt idx="34826">
                  <c:v>41469.092361111114</c:v>
                </c:pt>
                <c:pt idx="34827">
                  <c:v>41469.09270833333</c:v>
                </c:pt>
                <c:pt idx="34828">
                  <c:v>41469.093055555553</c:v>
                </c:pt>
                <c:pt idx="34829">
                  <c:v>41469.093402777777</c:v>
                </c:pt>
                <c:pt idx="34830">
                  <c:v>41469.09375</c:v>
                </c:pt>
                <c:pt idx="34831">
                  <c:v>41469.094097222223</c:v>
                </c:pt>
                <c:pt idx="34832">
                  <c:v>41469.094444444447</c:v>
                </c:pt>
                <c:pt idx="34833">
                  <c:v>41469.09479166667</c:v>
                </c:pt>
                <c:pt idx="34834">
                  <c:v>41469.095138888886</c:v>
                </c:pt>
                <c:pt idx="34835">
                  <c:v>41469.095486111109</c:v>
                </c:pt>
                <c:pt idx="34836">
                  <c:v>41469.095833333333</c:v>
                </c:pt>
                <c:pt idx="34837">
                  <c:v>41469.096180555556</c:v>
                </c:pt>
                <c:pt idx="34838">
                  <c:v>41469.09652777778</c:v>
                </c:pt>
                <c:pt idx="34839">
                  <c:v>41469.096875000003</c:v>
                </c:pt>
                <c:pt idx="34840">
                  <c:v>41469.097222222219</c:v>
                </c:pt>
                <c:pt idx="34841">
                  <c:v>41469.097569444442</c:v>
                </c:pt>
                <c:pt idx="34842">
                  <c:v>41469.097916666666</c:v>
                </c:pt>
                <c:pt idx="34843">
                  <c:v>41469.098263888889</c:v>
                </c:pt>
                <c:pt idx="34844">
                  <c:v>41469.098611111112</c:v>
                </c:pt>
                <c:pt idx="34845">
                  <c:v>41469.098958333336</c:v>
                </c:pt>
                <c:pt idx="34846">
                  <c:v>41469.099305555559</c:v>
                </c:pt>
                <c:pt idx="34847">
                  <c:v>41469.099652777775</c:v>
                </c:pt>
                <c:pt idx="34848">
                  <c:v>41469.1</c:v>
                </c:pt>
                <c:pt idx="34849">
                  <c:v>41469.100347222222</c:v>
                </c:pt>
                <c:pt idx="34850">
                  <c:v>41469.100694444445</c:v>
                </c:pt>
                <c:pt idx="34851">
                  <c:v>41469.101041666669</c:v>
                </c:pt>
                <c:pt idx="34852">
                  <c:v>41469.101388888892</c:v>
                </c:pt>
                <c:pt idx="34853">
                  <c:v>41469.101736111108</c:v>
                </c:pt>
                <c:pt idx="34854">
                  <c:v>41469.102083333331</c:v>
                </c:pt>
                <c:pt idx="34855">
                  <c:v>41469.102430555555</c:v>
                </c:pt>
                <c:pt idx="34856">
                  <c:v>41469.102777777778</c:v>
                </c:pt>
                <c:pt idx="34857">
                  <c:v>41469.103125000001</c:v>
                </c:pt>
                <c:pt idx="34858">
                  <c:v>41469.103472222225</c:v>
                </c:pt>
                <c:pt idx="34859">
                  <c:v>41469.103819444441</c:v>
                </c:pt>
                <c:pt idx="34860">
                  <c:v>41469.104166666664</c:v>
                </c:pt>
                <c:pt idx="34861">
                  <c:v>41469.104513888888</c:v>
                </c:pt>
                <c:pt idx="34862">
                  <c:v>41469.104861111111</c:v>
                </c:pt>
                <c:pt idx="34863">
                  <c:v>41469.105208333334</c:v>
                </c:pt>
                <c:pt idx="34864">
                  <c:v>41469.105555555558</c:v>
                </c:pt>
                <c:pt idx="34865">
                  <c:v>41469.105902777781</c:v>
                </c:pt>
                <c:pt idx="34866">
                  <c:v>41469.106249999997</c:v>
                </c:pt>
                <c:pt idx="34867">
                  <c:v>41469.10659722222</c:v>
                </c:pt>
                <c:pt idx="34868">
                  <c:v>41469.106944444444</c:v>
                </c:pt>
                <c:pt idx="34869">
                  <c:v>41469.107291666667</c:v>
                </c:pt>
                <c:pt idx="34870">
                  <c:v>41469.107638888891</c:v>
                </c:pt>
                <c:pt idx="34871">
                  <c:v>41469.107986111114</c:v>
                </c:pt>
                <c:pt idx="34872">
                  <c:v>41469.10833333333</c:v>
                </c:pt>
                <c:pt idx="34873">
                  <c:v>41469.108680555553</c:v>
                </c:pt>
                <c:pt idx="34874">
                  <c:v>41469.109027777777</c:v>
                </c:pt>
                <c:pt idx="34875">
                  <c:v>41469.109375</c:v>
                </c:pt>
                <c:pt idx="34876">
                  <c:v>41469.109722222223</c:v>
                </c:pt>
                <c:pt idx="34877">
                  <c:v>41469.110069444447</c:v>
                </c:pt>
                <c:pt idx="34878">
                  <c:v>41469.11041666667</c:v>
                </c:pt>
                <c:pt idx="34879">
                  <c:v>41469.110763888886</c:v>
                </c:pt>
                <c:pt idx="34880">
                  <c:v>41469.111111111109</c:v>
                </c:pt>
                <c:pt idx="34881">
                  <c:v>41469.111458333333</c:v>
                </c:pt>
                <c:pt idx="34882">
                  <c:v>41469.111805555556</c:v>
                </c:pt>
                <c:pt idx="34883">
                  <c:v>41469.11215277778</c:v>
                </c:pt>
                <c:pt idx="34884">
                  <c:v>41469.112500000003</c:v>
                </c:pt>
                <c:pt idx="34885">
                  <c:v>41469.112847222219</c:v>
                </c:pt>
                <c:pt idx="34886">
                  <c:v>41469.113194444442</c:v>
                </c:pt>
                <c:pt idx="34887">
                  <c:v>41469.113541666666</c:v>
                </c:pt>
                <c:pt idx="34888">
                  <c:v>41469.113888888889</c:v>
                </c:pt>
                <c:pt idx="34889">
                  <c:v>41469.114236111112</c:v>
                </c:pt>
                <c:pt idx="34890">
                  <c:v>41469.114583333336</c:v>
                </c:pt>
                <c:pt idx="34891">
                  <c:v>41469.114930555559</c:v>
                </c:pt>
                <c:pt idx="34892">
                  <c:v>41469.115277777775</c:v>
                </c:pt>
                <c:pt idx="34893">
                  <c:v>41469.115624999999</c:v>
                </c:pt>
                <c:pt idx="34894">
                  <c:v>41469.115972222222</c:v>
                </c:pt>
                <c:pt idx="34895">
                  <c:v>41469.116319444445</c:v>
                </c:pt>
                <c:pt idx="34896">
                  <c:v>41469.116666666669</c:v>
                </c:pt>
                <c:pt idx="34897">
                  <c:v>41469.117013888892</c:v>
                </c:pt>
                <c:pt idx="34898">
                  <c:v>41469.117361111108</c:v>
                </c:pt>
                <c:pt idx="34899">
                  <c:v>41469.117708333331</c:v>
                </c:pt>
                <c:pt idx="34900">
                  <c:v>41469.118055555555</c:v>
                </c:pt>
                <c:pt idx="34901">
                  <c:v>41469.118402777778</c:v>
                </c:pt>
                <c:pt idx="34902">
                  <c:v>41469.118750000001</c:v>
                </c:pt>
                <c:pt idx="34903">
                  <c:v>41469.119097222225</c:v>
                </c:pt>
                <c:pt idx="34904">
                  <c:v>41469.119444444441</c:v>
                </c:pt>
                <c:pt idx="34905">
                  <c:v>41469.119791666664</c:v>
                </c:pt>
                <c:pt idx="34906">
                  <c:v>41469.120138888888</c:v>
                </c:pt>
                <c:pt idx="34907">
                  <c:v>41469.120486111111</c:v>
                </c:pt>
                <c:pt idx="34908">
                  <c:v>41469.120833333334</c:v>
                </c:pt>
                <c:pt idx="34909">
                  <c:v>41469.121180555558</c:v>
                </c:pt>
                <c:pt idx="34910">
                  <c:v>41469.121527777781</c:v>
                </c:pt>
                <c:pt idx="34911">
                  <c:v>41469.121874999997</c:v>
                </c:pt>
                <c:pt idx="34912">
                  <c:v>41469.12222222222</c:v>
                </c:pt>
                <c:pt idx="34913">
                  <c:v>41469.122569444444</c:v>
                </c:pt>
                <c:pt idx="34914">
                  <c:v>41469.122916666667</c:v>
                </c:pt>
                <c:pt idx="34915">
                  <c:v>41469.123263888891</c:v>
                </c:pt>
                <c:pt idx="34916">
                  <c:v>41469.123611111114</c:v>
                </c:pt>
                <c:pt idx="34917">
                  <c:v>41469.12395833333</c:v>
                </c:pt>
                <c:pt idx="34918">
                  <c:v>41469.124305555553</c:v>
                </c:pt>
                <c:pt idx="34919">
                  <c:v>41469.124652777777</c:v>
                </c:pt>
                <c:pt idx="34920">
                  <c:v>41469.125</c:v>
                </c:pt>
                <c:pt idx="34921">
                  <c:v>41469.125347222223</c:v>
                </c:pt>
                <c:pt idx="34922">
                  <c:v>41469.125694444447</c:v>
                </c:pt>
                <c:pt idx="34923">
                  <c:v>41469.12604166667</c:v>
                </c:pt>
                <c:pt idx="34924">
                  <c:v>41469.126388888886</c:v>
                </c:pt>
                <c:pt idx="34925">
                  <c:v>41469.126736111109</c:v>
                </c:pt>
                <c:pt idx="34926">
                  <c:v>41469.127083333333</c:v>
                </c:pt>
                <c:pt idx="34927">
                  <c:v>41469.127430555556</c:v>
                </c:pt>
                <c:pt idx="34928">
                  <c:v>41469.12777777778</c:v>
                </c:pt>
                <c:pt idx="34929">
                  <c:v>41469.128125000003</c:v>
                </c:pt>
                <c:pt idx="34930">
                  <c:v>41469.128472222219</c:v>
                </c:pt>
                <c:pt idx="34931">
                  <c:v>41469.128819444442</c:v>
                </c:pt>
                <c:pt idx="34932">
                  <c:v>41469.129166666666</c:v>
                </c:pt>
                <c:pt idx="34933">
                  <c:v>41469.129513888889</c:v>
                </c:pt>
                <c:pt idx="34934">
                  <c:v>41469.129861111112</c:v>
                </c:pt>
                <c:pt idx="34935">
                  <c:v>41469.130208333336</c:v>
                </c:pt>
                <c:pt idx="34936">
                  <c:v>41469.130555555559</c:v>
                </c:pt>
                <c:pt idx="34937">
                  <c:v>41469.130902777775</c:v>
                </c:pt>
                <c:pt idx="34938">
                  <c:v>41469.131249999999</c:v>
                </c:pt>
                <c:pt idx="34939">
                  <c:v>41469.131597222222</c:v>
                </c:pt>
                <c:pt idx="34940">
                  <c:v>41469.131944444445</c:v>
                </c:pt>
                <c:pt idx="34941">
                  <c:v>41469.132291666669</c:v>
                </c:pt>
                <c:pt idx="34942">
                  <c:v>41469.132638888892</c:v>
                </c:pt>
                <c:pt idx="34943">
                  <c:v>41469.132986111108</c:v>
                </c:pt>
                <c:pt idx="34944">
                  <c:v>41469.133333333331</c:v>
                </c:pt>
                <c:pt idx="34945">
                  <c:v>41469.133680555555</c:v>
                </c:pt>
                <c:pt idx="34946">
                  <c:v>41469.134027777778</c:v>
                </c:pt>
                <c:pt idx="34947">
                  <c:v>41469.134375000001</c:v>
                </c:pt>
                <c:pt idx="34948">
                  <c:v>41469.134722222225</c:v>
                </c:pt>
                <c:pt idx="34949">
                  <c:v>41469.135069444441</c:v>
                </c:pt>
                <c:pt idx="34950">
                  <c:v>41469.135416666664</c:v>
                </c:pt>
                <c:pt idx="34951">
                  <c:v>41469.135763888888</c:v>
                </c:pt>
                <c:pt idx="34952">
                  <c:v>41469.136111111111</c:v>
                </c:pt>
                <c:pt idx="34953">
                  <c:v>41469.136458333334</c:v>
                </c:pt>
                <c:pt idx="34954">
                  <c:v>41469.136805555558</c:v>
                </c:pt>
                <c:pt idx="34955">
                  <c:v>41469.137152777781</c:v>
                </c:pt>
                <c:pt idx="34956">
                  <c:v>41469.137499999997</c:v>
                </c:pt>
                <c:pt idx="34957">
                  <c:v>41469.13784722222</c:v>
                </c:pt>
                <c:pt idx="34958">
                  <c:v>41469.138194444444</c:v>
                </c:pt>
                <c:pt idx="34959">
                  <c:v>41469.138541666667</c:v>
                </c:pt>
                <c:pt idx="34960">
                  <c:v>41469.138888888891</c:v>
                </c:pt>
                <c:pt idx="34961">
                  <c:v>41469.139236111114</c:v>
                </c:pt>
                <c:pt idx="34962">
                  <c:v>41469.13958333333</c:v>
                </c:pt>
                <c:pt idx="34963">
                  <c:v>41469.139930555553</c:v>
                </c:pt>
                <c:pt idx="34964">
                  <c:v>41469.140277777777</c:v>
                </c:pt>
                <c:pt idx="34965">
                  <c:v>41469.140625</c:v>
                </c:pt>
                <c:pt idx="34966">
                  <c:v>41469.140972222223</c:v>
                </c:pt>
                <c:pt idx="34967">
                  <c:v>41469.141319444447</c:v>
                </c:pt>
                <c:pt idx="34968">
                  <c:v>41469.14166666667</c:v>
                </c:pt>
                <c:pt idx="34969">
                  <c:v>41469.142013888886</c:v>
                </c:pt>
                <c:pt idx="34970">
                  <c:v>41469.142361111109</c:v>
                </c:pt>
                <c:pt idx="34971">
                  <c:v>41469.142708333333</c:v>
                </c:pt>
                <c:pt idx="34972">
                  <c:v>41469.143055555556</c:v>
                </c:pt>
                <c:pt idx="34973">
                  <c:v>41469.14340277778</c:v>
                </c:pt>
                <c:pt idx="34974">
                  <c:v>41469.143750000003</c:v>
                </c:pt>
                <c:pt idx="34975">
                  <c:v>41469.144097222219</c:v>
                </c:pt>
                <c:pt idx="34976">
                  <c:v>41469.144444444442</c:v>
                </c:pt>
                <c:pt idx="34977">
                  <c:v>41469.144791666666</c:v>
                </c:pt>
                <c:pt idx="34978">
                  <c:v>41469.145138888889</c:v>
                </c:pt>
                <c:pt idx="34979">
                  <c:v>41469.145486111112</c:v>
                </c:pt>
                <c:pt idx="34980">
                  <c:v>41469.145833333336</c:v>
                </c:pt>
                <c:pt idx="34981">
                  <c:v>41469.146180555559</c:v>
                </c:pt>
                <c:pt idx="34982">
                  <c:v>41469.146527777775</c:v>
                </c:pt>
                <c:pt idx="34983">
                  <c:v>41469.146874999999</c:v>
                </c:pt>
                <c:pt idx="34984">
                  <c:v>41469.147222222222</c:v>
                </c:pt>
                <c:pt idx="34985">
                  <c:v>41469.147569444445</c:v>
                </c:pt>
                <c:pt idx="34986">
                  <c:v>41469.147916666669</c:v>
                </c:pt>
                <c:pt idx="34987">
                  <c:v>41469.148263888892</c:v>
                </c:pt>
                <c:pt idx="34988">
                  <c:v>41469.148611111108</c:v>
                </c:pt>
                <c:pt idx="34989">
                  <c:v>41469.148958333331</c:v>
                </c:pt>
                <c:pt idx="34990">
                  <c:v>41469.149305555555</c:v>
                </c:pt>
                <c:pt idx="34991">
                  <c:v>41469.149652777778</c:v>
                </c:pt>
                <c:pt idx="34992">
                  <c:v>41469.15</c:v>
                </c:pt>
                <c:pt idx="34993">
                  <c:v>41469.150347222225</c:v>
                </c:pt>
                <c:pt idx="34994">
                  <c:v>41469.150694444441</c:v>
                </c:pt>
                <c:pt idx="34995">
                  <c:v>41469.151041666664</c:v>
                </c:pt>
                <c:pt idx="34996">
                  <c:v>41469.151388888888</c:v>
                </c:pt>
                <c:pt idx="34997">
                  <c:v>41469.151736111111</c:v>
                </c:pt>
                <c:pt idx="34998">
                  <c:v>41469.152083333334</c:v>
                </c:pt>
                <c:pt idx="34999">
                  <c:v>41469.152430555558</c:v>
                </c:pt>
                <c:pt idx="35000">
                  <c:v>41469.152777777781</c:v>
                </c:pt>
                <c:pt idx="35001">
                  <c:v>41469.153124999997</c:v>
                </c:pt>
                <c:pt idx="35002">
                  <c:v>41469.15347222222</c:v>
                </c:pt>
                <c:pt idx="35003">
                  <c:v>41469.153819444444</c:v>
                </c:pt>
                <c:pt idx="35004">
                  <c:v>41469.154166666667</c:v>
                </c:pt>
                <c:pt idx="35005">
                  <c:v>41469.154513888891</c:v>
                </c:pt>
                <c:pt idx="35006">
                  <c:v>41469.154861111114</c:v>
                </c:pt>
                <c:pt idx="35007">
                  <c:v>41469.15520833333</c:v>
                </c:pt>
                <c:pt idx="35008">
                  <c:v>41469.155555555553</c:v>
                </c:pt>
                <c:pt idx="35009">
                  <c:v>41469.155902777777</c:v>
                </c:pt>
                <c:pt idx="35010">
                  <c:v>41469.15625</c:v>
                </c:pt>
                <c:pt idx="35011">
                  <c:v>41469.156597222223</c:v>
                </c:pt>
                <c:pt idx="35012">
                  <c:v>41469.156944444447</c:v>
                </c:pt>
                <c:pt idx="35013">
                  <c:v>41469.15729166667</c:v>
                </c:pt>
                <c:pt idx="35014">
                  <c:v>41469.157638888886</c:v>
                </c:pt>
                <c:pt idx="35015">
                  <c:v>41469.157986111109</c:v>
                </c:pt>
                <c:pt idx="35016">
                  <c:v>41469.158333333333</c:v>
                </c:pt>
                <c:pt idx="35017">
                  <c:v>41469.158680555556</c:v>
                </c:pt>
                <c:pt idx="35018">
                  <c:v>41469.15902777778</c:v>
                </c:pt>
                <c:pt idx="35019">
                  <c:v>41469.159375000003</c:v>
                </c:pt>
                <c:pt idx="35020">
                  <c:v>41469.159722222219</c:v>
                </c:pt>
                <c:pt idx="35021">
                  <c:v>41469.160069444442</c:v>
                </c:pt>
                <c:pt idx="35022">
                  <c:v>41469.160416666666</c:v>
                </c:pt>
                <c:pt idx="35023">
                  <c:v>41469.160763888889</c:v>
                </c:pt>
                <c:pt idx="35024">
                  <c:v>41469.161111111112</c:v>
                </c:pt>
                <c:pt idx="35025">
                  <c:v>41469.161458333336</c:v>
                </c:pt>
                <c:pt idx="35026">
                  <c:v>41469.161805555559</c:v>
                </c:pt>
                <c:pt idx="35027">
                  <c:v>41469.162152777775</c:v>
                </c:pt>
                <c:pt idx="35028">
                  <c:v>41469.162499999999</c:v>
                </c:pt>
                <c:pt idx="35029">
                  <c:v>41469.162847222222</c:v>
                </c:pt>
                <c:pt idx="35030">
                  <c:v>41469.163194444445</c:v>
                </c:pt>
                <c:pt idx="35031">
                  <c:v>41469.163541666669</c:v>
                </c:pt>
                <c:pt idx="35032">
                  <c:v>41469.163888888892</c:v>
                </c:pt>
                <c:pt idx="35033">
                  <c:v>41469.164236111108</c:v>
                </c:pt>
                <c:pt idx="35034">
                  <c:v>41469.164583333331</c:v>
                </c:pt>
                <c:pt idx="35035">
                  <c:v>41469.164930555555</c:v>
                </c:pt>
                <c:pt idx="35036">
                  <c:v>41469.165277777778</c:v>
                </c:pt>
                <c:pt idx="35037">
                  <c:v>41469.165625000001</c:v>
                </c:pt>
                <c:pt idx="35038">
                  <c:v>41469.165972222225</c:v>
                </c:pt>
                <c:pt idx="35039">
                  <c:v>41469.166319444441</c:v>
                </c:pt>
                <c:pt idx="35040">
                  <c:v>41469.166666666664</c:v>
                </c:pt>
                <c:pt idx="35041">
                  <c:v>41469.167013888888</c:v>
                </c:pt>
                <c:pt idx="35042">
                  <c:v>41469.167361111111</c:v>
                </c:pt>
                <c:pt idx="35043">
                  <c:v>41469.167708333334</c:v>
                </c:pt>
                <c:pt idx="35044">
                  <c:v>41469.168055555558</c:v>
                </c:pt>
                <c:pt idx="35045">
                  <c:v>41469.168402777781</c:v>
                </c:pt>
                <c:pt idx="35046">
                  <c:v>41469.168749999997</c:v>
                </c:pt>
                <c:pt idx="35047">
                  <c:v>41469.16909722222</c:v>
                </c:pt>
                <c:pt idx="35048">
                  <c:v>41469.169444444444</c:v>
                </c:pt>
                <c:pt idx="35049">
                  <c:v>41469.169791666667</c:v>
                </c:pt>
                <c:pt idx="35050">
                  <c:v>41469.170138888891</c:v>
                </c:pt>
                <c:pt idx="35051">
                  <c:v>41469.170486111114</c:v>
                </c:pt>
                <c:pt idx="35052">
                  <c:v>41469.17083333333</c:v>
                </c:pt>
                <c:pt idx="35053">
                  <c:v>41469.171180555553</c:v>
                </c:pt>
                <c:pt idx="35054">
                  <c:v>41469.171527777777</c:v>
                </c:pt>
                <c:pt idx="35055">
                  <c:v>41469.171875</c:v>
                </c:pt>
                <c:pt idx="35056">
                  <c:v>41469.172222222223</c:v>
                </c:pt>
                <c:pt idx="35057">
                  <c:v>41469.172569444447</c:v>
                </c:pt>
                <c:pt idx="35058">
                  <c:v>41469.17291666667</c:v>
                </c:pt>
                <c:pt idx="35059">
                  <c:v>41469.173263888886</c:v>
                </c:pt>
                <c:pt idx="35060">
                  <c:v>41469.173611111109</c:v>
                </c:pt>
                <c:pt idx="35061">
                  <c:v>41469.173958333333</c:v>
                </c:pt>
                <c:pt idx="35062">
                  <c:v>41469.174305555556</c:v>
                </c:pt>
                <c:pt idx="35063">
                  <c:v>41469.17465277778</c:v>
                </c:pt>
                <c:pt idx="35064">
                  <c:v>41469.175000000003</c:v>
                </c:pt>
                <c:pt idx="35065">
                  <c:v>41469.175347222219</c:v>
                </c:pt>
                <c:pt idx="35066">
                  <c:v>41469.175694444442</c:v>
                </c:pt>
                <c:pt idx="35067">
                  <c:v>41469.176041666666</c:v>
                </c:pt>
                <c:pt idx="35068">
                  <c:v>41469.176388888889</c:v>
                </c:pt>
                <c:pt idx="35069">
                  <c:v>41469.176736111112</c:v>
                </c:pt>
                <c:pt idx="35070">
                  <c:v>41469.177083333336</c:v>
                </c:pt>
                <c:pt idx="35071">
                  <c:v>41469.177430555559</c:v>
                </c:pt>
                <c:pt idx="35072">
                  <c:v>41469.177777777775</c:v>
                </c:pt>
                <c:pt idx="35073">
                  <c:v>41469.178124999999</c:v>
                </c:pt>
                <c:pt idx="35074">
                  <c:v>41469.178472222222</c:v>
                </c:pt>
                <c:pt idx="35075">
                  <c:v>41469.178819444445</c:v>
                </c:pt>
                <c:pt idx="35076">
                  <c:v>41469.179166666669</c:v>
                </c:pt>
                <c:pt idx="35077">
                  <c:v>41469.179513888892</c:v>
                </c:pt>
                <c:pt idx="35078">
                  <c:v>41469.179861111108</c:v>
                </c:pt>
                <c:pt idx="35079">
                  <c:v>41469.180208333331</c:v>
                </c:pt>
                <c:pt idx="35080">
                  <c:v>41469.180555555555</c:v>
                </c:pt>
                <c:pt idx="35081">
                  <c:v>41469.180902777778</c:v>
                </c:pt>
                <c:pt idx="35082">
                  <c:v>41469.181250000001</c:v>
                </c:pt>
                <c:pt idx="35083">
                  <c:v>41469.181597222225</c:v>
                </c:pt>
                <c:pt idx="35084">
                  <c:v>41469.181944444441</c:v>
                </c:pt>
                <c:pt idx="35085">
                  <c:v>41469.182291666664</c:v>
                </c:pt>
                <c:pt idx="35086">
                  <c:v>41469.182638888888</c:v>
                </c:pt>
                <c:pt idx="35087">
                  <c:v>41469.182986111111</c:v>
                </c:pt>
                <c:pt idx="35088">
                  <c:v>41469.183333333334</c:v>
                </c:pt>
                <c:pt idx="35089">
                  <c:v>41469.183680555558</c:v>
                </c:pt>
                <c:pt idx="35090">
                  <c:v>41469.184027777781</c:v>
                </c:pt>
                <c:pt idx="35091">
                  <c:v>41469.184374999997</c:v>
                </c:pt>
                <c:pt idx="35092">
                  <c:v>41469.18472222222</c:v>
                </c:pt>
                <c:pt idx="35093">
                  <c:v>41469.185069444444</c:v>
                </c:pt>
                <c:pt idx="35094">
                  <c:v>41469.185416666667</c:v>
                </c:pt>
                <c:pt idx="35095">
                  <c:v>41469.185763888891</c:v>
                </c:pt>
                <c:pt idx="35096">
                  <c:v>41469.186111111114</c:v>
                </c:pt>
                <c:pt idx="35097">
                  <c:v>41469.18645833333</c:v>
                </c:pt>
                <c:pt idx="35098">
                  <c:v>41469.186805555553</c:v>
                </c:pt>
                <c:pt idx="35099">
                  <c:v>41469.187152777777</c:v>
                </c:pt>
                <c:pt idx="35100">
                  <c:v>41469.1875</c:v>
                </c:pt>
                <c:pt idx="35101">
                  <c:v>41469.187847222223</c:v>
                </c:pt>
                <c:pt idx="35102">
                  <c:v>41469.188194444447</c:v>
                </c:pt>
                <c:pt idx="35103">
                  <c:v>41469.18854166667</c:v>
                </c:pt>
                <c:pt idx="35104">
                  <c:v>41469.188888888886</c:v>
                </c:pt>
                <c:pt idx="35105">
                  <c:v>41469.189236111109</c:v>
                </c:pt>
                <c:pt idx="35106">
                  <c:v>41469.189583333333</c:v>
                </c:pt>
                <c:pt idx="35107">
                  <c:v>41469.189930555556</c:v>
                </c:pt>
                <c:pt idx="35108">
                  <c:v>41469.19027777778</c:v>
                </c:pt>
                <c:pt idx="35109">
                  <c:v>41469.190625000003</c:v>
                </c:pt>
                <c:pt idx="35110">
                  <c:v>41469.190972222219</c:v>
                </c:pt>
                <c:pt idx="35111">
                  <c:v>41469.191319444442</c:v>
                </c:pt>
                <c:pt idx="35112">
                  <c:v>41469.191666666666</c:v>
                </c:pt>
                <c:pt idx="35113">
                  <c:v>41469.192013888889</c:v>
                </c:pt>
                <c:pt idx="35114">
                  <c:v>41469.192361111112</c:v>
                </c:pt>
                <c:pt idx="35115">
                  <c:v>41469.192708333336</c:v>
                </c:pt>
                <c:pt idx="35116">
                  <c:v>41469.193055555559</c:v>
                </c:pt>
                <c:pt idx="35117">
                  <c:v>41469.193402777775</c:v>
                </c:pt>
                <c:pt idx="35118">
                  <c:v>41469.193749999999</c:v>
                </c:pt>
                <c:pt idx="35119">
                  <c:v>41469.194097222222</c:v>
                </c:pt>
                <c:pt idx="35120">
                  <c:v>41469.194444444445</c:v>
                </c:pt>
                <c:pt idx="35121">
                  <c:v>41469.194791666669</c:v>
                </c:pt>
                <c:pt idx="35122">
                  <c:v>41469.195138888892</c:v>
                </c:pt>
                <c:pt idx="35123">
                  <c:v>41469.195486111108</c:v>
                </c:pt>
                <c:pt idx="35124">
                  <c:v>41469.195833333331</c:v>
                </c:pt>
                <c:pt idx="35125">
                  <c:v>41469.196180555555</c:v>
                </c:pt>
                <c:pt idx="35126">
                  <c:v>41469.196527777778</c:v>
                </c:pt>
                <c:pt idx="35127">
                  <c:v>41469.196875000001</c:v>
                </c:pt>
                <c:pt idx="35128">
                  <c:v>41469.197222222225</c:v>
                </c:pt>
                <c:pt idx="35129">
                  <c:v>41469.197569444441</c:v>
                </c:pt>
                <c:pt idx="35130">
                  <c:v>41469.197916666664</c:v>
                </c:pt>
                <c:pt idx="35131">
                  <c:v>41469.198263888888</c:v>
                </c:pt>
                <c:pt idx="35132">
                  <c:v>41469.198611111111</c:v>
                </c:pt>
                <c:pt idx="35133">
                  <c:v>41469.198958333334</c:v>
                </c:pt>
                <c:pt idx="35134">
                  <c:v>41469.199305555558</c:v>
                </c:pt>
                <c:pt idx="35135">
                  <c:v>41469.199652777781</c:v>
                </c:pt>
                <c:pt idx="35136">
                  <c:v>41469.199999999997</c:v>
                </c:pt>
                <c:pt idx="35137">
                  <c:v>41469.20034722222</c:v>
                </c:pt>
                <c:pt idx="35138">
                  <c:v>41469.200694444444</c:v>
                </c:pt>
                <c:pt idx="35139">
                  <c:v>41469.201041666667</c:v>
                </c:pt>
                <c:pt idx="35140">
                  <c:v>41469.201388888891</c:v>
                </c:pt>
                <c:pt idx="35141">
                  <c:v>41469.201736111114</c:v>
                </c:pt>
                <c:pt idx="35142">
                  <c:v>41469.20208333333</c:v>
                </c:pt>
                <c:pt idx="35143">
                  <c:v>41469.202430555553</c:v>
                </c:pt>
                <c:pt idx="35144">
                  <c:v>41469.202777777777</c:v>
                </c:pt>
                <c:pt idx="35145">
                  <c:v>41469.203125</c:v>
                </c:pt>
                <c:pt idx="35146">
                  <c:v>41469.203472222223</c:v>
                </c:pt>
                <c:pt idx="35147">
                  <c:v>41469.203819444447</c:v>
                </c:pt>
                <c:pt idx="35148">
                  <c:v>41469.20416666667</c:v>
                </c:pt>
                <c:pt idx="35149">
                  <c:v>41469.204513888886</c:v>
                </c:pt>
                <c:pt idx="35150">
                  <c:v>41469.204861111109</c:v>
                </c:pt>
                <c:pt idx="35151">
                  <c:v>41469.205208333333</c:v>
                </c:pt>
                <c:pt idx="35152">
                  <c:v>41469.205555555556</c:v>
                </c:pt>
                <c:pt idx="35153">
                  <c:v>41469.20590277778</c:v>
                </c:pt>
                <c:pt idx="35154">
                  <c:v>41469.206250000003</c:v>
                </c:pt>
                <c:pt idx="35155">
                  <c:v>41469.206597222219</c:v>
                </c:pt>
                <c:pt idx="35156">
                  <c:v>41469.206944444442</c:v>
                </c:pt>
                <c:pt idx="35157">
                  <c:v>41469.207291666666</c:v>
                </c:pt>
                <c:pt idx="35158">
                  <c:v>41469.207638888889</c:v>
                </c:pt>
                <c:pt idx="35159">
                  <c:v>41469.207986111112</c:v>
                </c:pt>
                <c:pt idx="35160">
                  <c:v>41469.208333333336</c:v>
                </c:pt>
                <c:pt idx="35161">
                  <c:v>41469.208680555559</c:v>
                </c:pt>
                <c:pt idx="35162">
                  <c:v>41469.209027777775</c:v>
                </c:pt>
                <c:pt idx="35163">
                  <c:v>41469.209374999999</c:v>
                </c:pt>
                <c:pt idx="35164">
                  <c:v>41469.209722222222</c:v>
                </c:pt>
                <c:pt idx="35165">
                  <c:v>41469.210069444445</c:v>
                </c:pt>
                <c:pt idx="35166">
                  <c:v>41469.210416666669</c:v>
                </c:pt>
                <c:pt idx="35167">
                  <c:v>41469.210763888892</c:v>
                </c:pt>
                <c:pt idx="35168">
                  <c:v>41469.211111111108</c:v>
                </c:pt>
                <c:pt idx="35169">
                  <c:v>41469.211458333331</c:v>
                </c:pt>
                <c:pt idx="35170">
                  <c:v>41469.211805555555</c:v>
                </c:pt>
                <c:pt idx="35171">
                  <c:v>41469.212152777778</c:v>
                </c:pt>
                <c:pt idx="35172">
                  <c:v>41469.212500000001</c:v>
                </c:pt>
                <c:pt idx="35173">
                  <c:v>41469.212847222225</c:v>
                </c:pt>
                <c:pt idx="35174">
                  <c:v>41469.213194444441</c:v>
                </c:pt>
                <c:pt idx="35175">
                  <c:v>41469.213541666664</c:v>
                </c:pt>
                <c:pt idx="35176">
                  <c:v>41469.213888888888</c:v>
                </c:pt>
                <c:pt idx="35177">
                  <c:v>41469.214236111111</c:v>
                </c:pt>
                <c:pt idx="35178">
                  <c:v>41469.214583333334</c:v>
                </c:pt>
                <c:pt idx="35179">
                  <c:v>41469.214930555558</c:v>
                </c:pt>
                <c:pt idx="35180">
                  <c:v>41469.215277777781</c:v>
                </c:pt>
                <c:pt idx="35181">
                  <c:v>41469.215624999997</c:v>
                </c:pt>
                <c:pt idx="35182">
                  <c:v>41469.21597222222</c:v>
                </c:pt>
                <c:pt idx="35183">
                  <c:v>41469.216319444444</c:v>
                </c:pt>
                <c:pt idx="35184">
                  <c:v>41469.216666666667</c:v>
                </c:pt>
                <c:pt idx="35185">
                  <c:v>41469.217013888891</c:v>
                </c:pt>
                <c:pt idx="35186">
                  <c:v>41469.217361111114</c:v>
                </c:pt>
                <c:pt idx="35187">
                  <c:v>41469.21770833333</c:v>
                </c:pt>
                <c:pt idx="35188">
                  <c:v>41469.218055555553</c:v>
                </c:pt>
                <c:pt idx="35189">
                  <c:v>41469.218402777777</c:v>
                </c:pt>
                <c:pt idx="35190">
                  <c:v>41469.21875</c:v>
                </c:pt>
                <c:pt idx="35191">
                  <c:v>41469.219097222223</c:v>
                </c:pt>
                <c:pt idx="35192">
                  <c:v>41469.219444444447</c:v>
                </c:pt>
                <c:pt idx="35193">
                  <c:v>41469.21979166667</c:v>
                </c:pt>
                <c:pt idx="35194">
                  <c:v>41469.220138888886</c:v>
                </c:pt>
                <c:pt idx="35195">
                  <c:v>41469.220486111109</c:v>
                </c:pt>
                <c:pt idx="35196">
                  <c:v>41469.220833333333</c:v>
                </c:pt>
                <c:pt idx="35197">
                  <c:v>41469.221180555556</c:v>
                </c:pt>
                <c:pt idx="35198">
                  <c:v>41469.22152777778</c:v>
                </c:pt>
                <c:pt idx="35199">
                  <c:v>41469.221875000003</c:v>
                </c:pt>
                <c:pt idx="35200">
                  <c:v>41469.222222222219</c:v>
                </c:pt>
                <c:pt idx="35201">
                  <c:v>41469.222569444442</c:v>
                </c:pt>
                <c:pt idx="35202">
                  <c:v>41469.222916666666</c:v>
                </c:pt>
                <c:pt idx="35203">
                  <c:v>41469.223263888889</c:v>
                </c:pt>
                <c:pt idx="35204">
                  <c:v>41469.223611111112</c:v>
                </c:pt>
                <c:pt idx="35205">
                  <c:v>41469.223958333336</c:v>
                </c:pt>
                <c:pt idx="35206">
                  <c:v>41469.224305555559</c:v>
                </c:pt>
                <c:pt idx="35207">
                  <c:v>41469.224652777775</c:v>
                </c:pt>
                <c:pt idx="35208">
                  <c:v>41469.224999999999</c:v>
                </c:pt>
                <c:pt idx="35209">
                  <c:v>41469.225347222222</c:v>
                </c:pt>
                <c:pt idx="35210">
                  <c:v>41469.225694444445</c:v>
                </c:pt>
                <c:pt idx="35211">
                  <c:v>41469.226041666669</c:v>
                </c:pt>
                <c:pt idx="35212">
                  <c:v>41469.226388888892</c:v>
                </c:pt>
                <c:pt idx="35213">
                  <c:v>41469.226736111108</c:v>
                </c:pt>
                <c:pt idx="35214">
                  <c:v>41469.227083333331</c:v>
                </c:pt>
                <c:pt idx="35215">
                  <c:v>41469.227430555555</c:v>
                </c:pt>
                <c:pt idx="35216">
                  <c:v>41469.227777777778</c:v>
                </c:pt>
                <c:pt idx="35217">
                  <c:v>41469.228125000001</c:v>
                </c:pt>
                <c:pt idx="35218">
                  <c:v>41469.228472222225</c:v>
                </c:pt>
                <c:pt idx="35219">
                  <c:v>41469.228819444441</c:v>
                </c:pt>
                <c:pt idx="35220">
                  <c:v>41469.229166666664</c:v>
                </c:pt>
                <c:pt idx="35221">
                  <c:v>41469.229513888888</c:v>
                </c:pt>
                <c:pt idx="35222">
                  <c:v>41469.229861111111</c:v>
                </c:pt>
                <c:pt idx="35223">
                  <c:v>41469.230208333334</c:v>
                </c:pt>
                <c:pt idx="35224">
                  <c:v>41469.230555555558</c:v>
                </c:pt>
                <c:pt idx="35225">
                  <c:v>41469.230902777781</c:v>
                </c:pt>
                <c:pt idx="35226">
                  <c:v>41469.231249999997</c:v>
                </c:pt>
                <c:pt idx="35227">
                  <c:v>41469.23159722222</c:v>
                </c:pt>
                <c:pt idx="35228">
                  <c:v>41469.231944444444</c:v>
                </c:pt>
                <c:pt idx="35229">
                  <c:v>41469.232291666667</c:v>
                </c:pt>
                <c:pt idx="35230">
                  <c:v>41469.232638888891</c:v>
                </c:pt>
                <c:pt idx="35231">
                  <c:v>41469.232986111114</c:v>
                </c:pt>
                <c:pt idx="35232">
                  <c:v>41469.23333333333</c:v>
                </c:pt>
                <c:pt idx="35233">
                  <c:v>41469.233680555553</c:v>
                </c:pt>
                <c:pt idx="35234">
                  <c:v>41469.234027777777</c:v>
                </c:pt>
                <c:pt idx="35235">
                  <c:v>41469.234375</c:v>
                </c:pt>
                <c:pt idx="35236">
                  <c:v>41469.234722222223</c:v>
                </c:pt>
                <c:pt idx="35237">
                  <c:v>41469.235069444447</c:v>
                </c:pt>
                <c:pt idx="35238">
                  <c:v>41469.23541666667</c:v>
                </c:pt>
                <c:pt idx="35239">
                  <c:v>41469.235763888886</c:v>
                </c:pt>
                <c:pt idx="35240">
                  <c:v>41469.236111111109</c:v>
                </c:pt>
                <c:pt idx="35241">
                  <c:v>41469.236458333333</c:v>
                </c:pt>
                <c:pt idx="35242">
                  <c:v>41469.236805555556</c:v>
                </c:pt>
                <c:pt idx="35243">
                  <c:v>41469.23715277778</c:v>
                </c:pt>
                <c:pt idx="35244">
                  <c:v>41469.237500000003</c:v>
                </c:pt>
                <c:pt idx="35245">
                  <c:v>41469.237847222219</c:v>
                </c:pt>
                <c:pt idx="35246">
                  <c:v>41469.238194444442</c:v>
                </c:pt>
                <c:pt idx="35247">
                  <c:v>41469.238541666666</c:v>
                </c:pt>
                <c:pt idx="35248">
                  <c:v>41469.238888888889</c:v>
                </c:pt>
                <c:pt idx="35249">
                  <c:v>41469.239236111112</c:v>
                </c:pt>
                <c:pt idx="35250">
                  <c:v>41469.239583333336</c:v>
                </c:pt>
                <c:pt idx="35251">
                  <c:v>41469.239930555559</c:v>
                </c:pt>
                <c:pt idx="35252">
                  <c:v>41469.240277777775</c:v>
                </c:pt>
                <c:pt idx="35253">
                  <c:v>41469.240624999999</c:v>
                </c:pt>
                <c:pt idx="35254">
                  <c:v>41469.240972222222</c:v>
                </c:pt>
                <c:pt idx="35255">
                  <c:v>41469.241319444445</c:v>
                </c:pt>
                <c:pt idx="35256">
                  <c:v>41469.241666666669</c:v>
                </c:pt>
                <c:pt idx="35257">
                  <c:v>41469.242013888892</c:v>
                </c:pt>
                <c:pt idx="35258">
                  <c:v>41469.242361111108</c:v>
                </c:pt>
                <c:pt idx="35259">
                  <c:v>41469.242708333331</c:v>
                </c:pt>
                <c:pt idx="35260">
                  <c:v>41469.243055555555</c:v>
                </c:pt>
                <c:pt idx="35261">
                  <c:v>41469.243402777778</c:v>
                </c:pt>
                <c:pt idx="35262">
                  <c:v>41469.243750000001</c:v>
                </c:pt>
                <c:pt idx="35263">
                  <c:v>41469.244097222225</c:v>
                </c:pt>
                <c:pt idx="35264">
                  <c:v>41469.244444444441</c:v>
                </c:pt>
                <c:pt idx="35265">
                  <c:v>41469.244791666664</c:v>
                </c:pt>
                <c:pt idx="35266">
                  <c:v>41469.245138888888</c:v>
                </c:pt>
                <c:pt idx="35267">
                  <c:v>41469.245486111111</c:v>
                </c:pt>
                <c:pt idx="35268">
                  <c:v>41469.245833333334</c:v>
                </c:pt>
                <c:pt idx="35269">
                  <c:v>41469.246180555558</c:v>
                </c:pt>
                <c:pt idx="35270">
                  <c:v>41469.246527777781</c:v>
                </c:pt>
                <c:pt idx="35271">
                  <c:v>41469.246874999997</c:v>
                </c:pt>
                <c:pt idx="35272">
                  <c:v>41469.24722222222</c:v>
                </c:pt>
                <c:pt idx="35273">
                  <c:v>41469.247569444444</c:v>
                </c:pt>
                <c:pt idx="35274">
                  <c:v>41469.247916666667</c:v>
                </c:pt>
                <c:pt idx="35275">
                  <c:v>41469.248263888891</c:v>
                </c:pt>
                <c:pt idx="35276">
                  <c:v>41469.248611111114</c:v>
                </c:pt>
                <c:pt idx="35277">
                  <c:v>41469.24895833333</c:v>
                </c:pt>
                <c:pt idx="35278">
                  <c:v>41469.249305555553</c:v>
                </c:pt>
                <c:pt idx="35279">
                  <c:v>41469.249652777777</c:v>
                </c:pt>
                <c:pt idx="35280">
                  <c:v>41469.25</c:v>
                </c:pt>
                <c:pt idx="35281">
                  <c:v>41469.250347222223</c:v>
                </c:pt>
                <c:pt idx="35282">
                  <c:v>41469.250694444447</c:v>
                </c:pt>
                <c:pt idx="35283">
                  <c:v>41469.25104166667</c:v>
                </c:pt>
                <c:pt idx="35284">
                  <c:v>41469.251388888886</c:v>
                </c:pt>
                <c:pt idx="35285">
                  <c:v>41469.251736111109</c:v>
                </c:pt>
                <c:pt idx="35286">
                  <c:v>41469.252083333333</c:v>
                </c:pt>
                <c:pt idx="35287">
                  <c:v>41469.252430555556</c:v>
                </c:pt>
                <c:pt idx="35288">
                  <c:v>41469.25277777778</c:v>
                </c:pt>
                <c:pt idx="35289">
                  <c:v>41469.253125000003</c:v>
                </c:pt>
                <c:pt idx="35290">
                  <c:v>41469.253472222219</c:v>
                </c:pt>
                <c:pt idx="35291">
                  <c:v>41469.253819444442</c:v>
                </c:pt>
                <c:pt idx="35292">
                  <c:v>41469.254166666666</c:v>
                </c:pt>
                <c:pt idx="35293">
                  <c:v>41469.254513888889</c:v>
                </c:pt>
                <c:pt idx="35294">
                  <c:v>41469.254861111112</c:v>
                </c:pt>
                <c:pt idx="35295">
                  <c:v>41469.255208333336</c:v>
                </c:pt>
                <c:pt idx="35296">
                  <c:v>41469.255555555559</c:v>
                </c:pt>
                <c:pt idx="35297">
                  <c:v>41469.255902777775</c:v>
                </c:pt>
                <c:pt idx="35298">
                  <c:v>41469.256249999999</c:v>
                </c:pt>
                <c:pt idx="35299">
                  <c:v>41469.256597222222</c:v>
                </c:pt>
                <c:pt idx="35300">
                  <c:v>41469.256944444445</c:v>
                </c:pt>
                <c:pt idx="35301">
                  <c:v>41469.257291666669</c:v>
                </c:pt>
                <c:pt idx="35302">
                  <c:v>41469.257638888892</c:v>
                </c:pt>
                <c:pt idx="35303">
                  <c:v>41469.257986111108</c:v>
                </c:pt>
                <c:pt idx="35304">
                  <c:v>41469.258333333331</c:v>
                </c:pt>
                <c:pt idx="35305">
                  <c:v>41469.258680555555</c:v>
                </c:pt>
                <c:pt idx="35306">
                  <c:v>41469.259027777778</c:v>
                </c:pt>
                <c:pt idx="35307">
                  <c:v>41469.259375000001</c:v>
                </c:pt>
                <c:pt idx="35308">
                  <c:v>41469.259722222225</c:v>
                </c:pt>
                <c:pt idx="35309">
                  <c:v>41469.260069444441</c:v>
                </c:pt>
                <c:pt idx="35310">
                  <c:v>41469.260416666664</c:v>
                </c:pt>
                <c:pt idx="35311">
                  <c:v>41469.260763888888</c:v>
                </c:pt>
                <c:pt idx="35312">
                  <c:v>41469.261111111111</c:v>
                </c:pt>
                <c:pt idx="35313">
                  <c:v>41469.261458333334</c:v>
                </c:pt>
                <c:pt idx="35314">
                  <c:v>41469.261805555558</c:v>
                </c:pt>
                <c:pt idx="35315">
                  <c:v>41469.262152777781</c:v>
                </c:pt>
                <c:pt idx="35316">
                  <c:v>41469.262499999997</c:v>
                </c:pt>
                <c:pt idx="35317">
                  <c:v>41469.26284722222</c:v>
                </c:pt>
                <c:pt idx="35318">
                  <c:v>41469.263194444444</c:v>
                </c:pt>
                <c:pt idx="35319">
                  <c:v>41469.263541666667</c:v>
                </c:pt>
                <c:pt idx="35320">
                  <c:v>41469.263888888891</c:v>
                </c:pt>
                <c:pt idx="35321">
                  <c:v>41469.264236111114</c:v>
                </c:pt>
                <c:pt idx="35322">
                  <c:v>41469.26458333333</c:v>
                </c:pt>
                <c:pt idx="35323">
                  <c:v>41469.264930555553</c:v>
                </c:pt>
                <c:pt idx="35324">
                  <c:v>41469.265277777777</c:v>
                </c:pt>
                <c:pt idx="35325">
                  <c:v>41469.265625</c:v>
                </c:pt>
                <c:pt idx="35326">
                  <c:v>41469.265972222223</c:v>
                </c:pt>
                <c:pt idx="35327">
                  <c:v>41469.266319444447</c:v>
                </c:pt>
                <c:pt idx="35328">
                  <c:v>41469.26666666667</c:v>
                </c:pt>
                <c:pt idx="35329">
                  <c:v>41469.267013888886</c:v>
                </c:pt>
                <c:pt idx="35330">
                  <c:v>41469.267361111109</c:v>
                </c:pt>
                <c:pt idx="35331">
                  <c:v>41469.267708333333</c:v>
                </c:pt>
                <c:pt idx="35332">
                  <c:v>41469.268055555556</c:v>
                </c:pt>
                <c:pt idx="35333">
                  <c:v>41469.26840277778</c:v>
                </c:pt>
                <c:pt idx="35334">
                  <c:v>41469.268750000003</c:v>
                </c:pt>
                <c:pt idx="35335">
                  <c:v>41469.269097222219</c:v>
                </c:pt>
                <c:pt idx="35336">
                  <c:v>41469.269444444442</c:v>
                </c:pt>
                <c:pt idx="35337">
                  <c:v>41469.269791666666</c:v>
                </c:pt>
                <c:pt idx="35338">
                  <c:v>41469.270138888889</c:v>
                </c:pt>
                <c:pt idx="35339">
                  <c:v>41469.270486111112</c:v>
                </c:pt>
                <c:pt idx="35340">
                  <c:v>41469.270833333336</c:v>
                </c:pt>
                <c:pt idx="35341">
                  <c:v>41469.271180555559</c:v>
                </c:pt>
                <c:pt idx="35342">
                  <c:v>41469.271527777775</c:v>
                </c:pt>
                <c:pt idx="35343">
                  <c:v>41469.271874999999</c:v>
                </c:pt>
                <c:pt idx="35344">
                  <c:v>41469.272222222222</c:v>
                </c:pt>
                <c:pt idx="35345">
                  <c:v>41469.272569444445</c:v>
                </c:pt>
                <c:pt idx="35346">
                  <c:v>41469.272916666669</c:v>
                </c:pt>
                <c:pt idx="35347">
                  <c:v>41469.273263888892</c:v>
                </c:pt>
                <c:pt idx="35348">
                  <c:v>41469.273611111108</c:v>
                </c:pt>
                <c:pt idx="35349">
                  <c:v>41469.273958333331</c:v>
                </c:pt>
                <c:pt idx="35350">
                  <c:v>41469.274305555555</c:v>
                </c:pt>
                <c:pt idx="35351">
                  <c:v>41469.274652777778</c:v>
                </c:pt>
                <c:pt idx="35352">
                  <c:v>41469.275000000001</c:v>
                </c:pt>
                <c:pt idx="35353">
                  <c:v>41469.275347222225</c:v>
                </c:pt>
                <c:pt idx="35354">
                  <c:v>41469.275694444441</c:v>
                </c:pt>
                <c:pt idx="35355">
                  <c:v>41469.276041666664</c:v>
                </c:pt>
                <c:pt idx="35356">
                  <c:v>41469.276388888888</c:v>
                </c:pt>
                <c:pt idx="35357">
                  <c:v>41469.276736111111</c:v>
                </c:pt>
                <c:pt idx="35358">
                  <c:v>41469.277083333334</c:v>
                </c:pt>
                <c:pt idx="35359">
                  <c:v>41469.277430555558</c:v>
                </c:pt>
                <c:pt idx="35360">
                  <c:v>41469.277777777781</c:v>
                </c:pt>
                <c:pt idx="35361">
                  <c:v>41469.278124999997</c:v>
                </c:pt>
                <c:pt idx="35362">
                  <c:v>41469.27847222222</c:v>
                </c:pt>
                <c:pt idx="35363">
                  <c:v>41469.278819444444</c:v>
                </c:pt>
                <c:pt idx="35364">
                  <c:v>41469.279166666667</c:v>
                </c:pt>
                <c:pt idx="35365">
                  <c:v>41469.279513888891</c:v>
                </c:pt>
                <c:pt idx="35366">
                  <c:v>41469.279861111114</c:v>
                </c:pt>
                <c:pt idx="35367">
                  <c:v>41469.28020833333</c:v>
                </c:pt>
                <c:pt idx="35368">
                  <c:v>41469.280555555553</c:v>
                </c:pt>
                <c:pt idx="35369">
                  <c:v>41469.280902777777</c:v>
                </c:pt>
                <c:pt idx="35370">
                  <c:v>41469.28125</c:v>
                </c:pt>
                <c:pt idx="35371">
                  <c:v>41469.281597222223</c:v>
                </c:pt>
                <c:pt idx="35372">
                  <c:v>41469.281944444447</c:v>
                </c:pt>
                <c:pt idx="35373">
                  <c:v>41469.28229166667</c:v>
                </c:pt>
                <c:pt idx="35374">
                  <c:v>41469.282638888886</c:v>
                </c:pt>
                <c:pt idx="35375">
                  <c:v>41469.282986111109</c:v>
                </c:pt>
                <c:pt idx="35376">
                  <c:v>41469.283333333333</c:v>
                </c:pt>
                <c:pt idx="35377">
                  <c:v>41469.283680555556</c:v>
                </c:pt>
                <c:pt idx="35378">
                  <c:v>41469.28402777778</c:v>
                </c:pt>
                <c:pt idx="35379">
                  <c:v>41469.284375000003</c:v>
                </c:pt>
                <c:pt idx="35380">
                  <c:v>41469.284722222219</c:v>
                </c:pt>
                <c:pt idx="35381">
                  <c:v>41469.285069444442</c:v>
                </c:pt>
                <c:pt idx="35382">
                  <c:v>41469.285416666666</c:v>
                </c:pt>
                <c:pt idx="35383">
                  <c:v>41469.285763888889</c:v>
                </c:pt>
                <c:pt idx="35384">
                  <c:v>41469.286111111112</c:v>
                </c:pt>
                <c:pt idx="35385">
                  <c:v>41469.286458333336</c:v>
                </c:pt>
                <c:pt idx="35386">
                  <c:v>41469.286805555559</c:v>
                </c:pt>
                <c:pt idx="35387">
                  <c:v>41469.287152777775</c:v>
                </c:pt>
                <c:pt idx="35388">
                  <c:v>41469.287499999999</c:v>
                </c:pt>
                <c:pt idx="35389">
                  <c:v>41469.287847222222</c:v>
                </c:pt>
                <c:pt idx="35390">
                  <c:v>41469.288194444445</c:v>
                </c:pt>
                <c:pt idx="35391">
                  <c:v>41469.288541666669</c:v>
                </c:pt>
                <c:pt idx="35392">
                  <c:v>41469.288888888892</c:v>
                </c:pt>
                <c:pt idx="35393">
                  <c:v>41469.289236111108</c:v>
                </c:pt>
                <c:pt idx="35394">
                  <c:v>41469.289583333331</c:v>
                </c:pt>
                <c:pt idx="35395">
                  <c:v>41469.289930555555</c:v>
                </c:pt>
                <c:pt idx="35396">
                  <c:v>41469.290277777778</c:v>
                </c:pt>
                <c:pt idx="35397">
                  <c:v>41469.290625000001</c:v>
                </c:pt>
                <c:pt idx="35398">
                  <c:v>41469.290972222225</c:v>
                </c:pt>
                <c:pt idx="35399">
                  <c:v>41469.291319444441</c:v>
                </c:pt>
                <c:pt idx="35400">
                  <c:v>41469.291666666664</c:v>
                </c:pt>
                <c:pt idx="35401">
                  <c:v>41469.292013888888</c:v>
                </c:pt>
                <c:pt idx="35402">
                  <c:v>41469.292361111111</c:v>
                </c:pt>
                <c:pt idx="35403">
                  <c:v>41469.292708333334</c:v>
                </c:pt>
                <c:pt idx="35404">
                  <c:v>41469.293055555558</c:v>
                </c:pt>
                <c:pt idx="35405">
                  <c:v>41469.293402777781</c:v>
                </c:pt>
                <c:pt idx="35406">
                  <c:v>41469.293749999997</c:v>
                </c:pt>
                <c:pt idx="35407">
                  <c:v>41469.29409722222</c:v>
                </c:pt>
                <c:pt idx="35408">
                  <c:v>41469.294444444444</c:v>
                </c:pt>
                <c:pt idx="35409">
                  <c:v>41469.294791666667</c:v>
                </c:pt>
                <c:pt idx="35410">
                  <c:v>41469.295138888891</c:v>
                </c:pt>
                <c:pt idx="35411">
                  <c:v>41469.295486111114</c:v>
                </c:pt>
                <c:pt idx="35412">
                  <c:v>41469.29583333333</c:v>
                </c:pt>
                <c:pt idx="35413">
                  <c:v>41469.296180555553</c:v>
                </c:pt>
                <c:pt idx="35414">
                  <c:v>41469.296527777777</c:v>
                </c:pt>
                <c:pt idx="35415">
                  <c:v>41469.296875</c:v>
                </c:pt>
                <c:pt idx="35416">
                  <c:v>41469.297222222223</c:v>
                </c:pt>
                <c:pt idx="35417">
                  <c:v>41469.297569444447</c:v>
                </c:pt>
                <c:pt idx="35418">
                  <c:v>41469.29791666667</c:v>
                </c:pt>
                <c:pt idx="35419">
                  <c:v>41469.298263888886</c:v>
                </c:pt>
                <c:pt idx="35420">
                  <c:v>41469.298611111109</c:v>
                </c:pt>
                <c:pt idx="35421">
                  <c:v>41469.298958333333</c:v>
                </c:pt>
                <c:pt idx="35422">
                  <c:v>41469.299305555556</c:v>
                </c:pt>
                <c:pt idx="35423">
                  <c:v>41469.29965277778</c:v>
                </c:pt>
                <c:pt idx="35424">
                  <c:v>41469.300000000003</c:v>
                </c:pt>
                <c:pt idx="35425">
                  <c:v>41469.300347222219</c:v>
                </c:pt>
                <c:pt idx="35426">
                  <c:v>41469.300694444442</c:v>
                </c:pt>
                <c:pt idx="35427">
                  <c:v>41469.301041666666</c:v>
                </c:pt>
                <c:pt idx="35428">
                  <c:v>41469.301388888889</c:v>
                </c:pt>
                <c:pt idx="35429">
                  <c:v>41469.301736111112</c:v>
                </c:pt>
                <c:pt idx="35430">
                  <c:v>41469.302083333336</c:v>
                </c:pt>
                <c:pt idx="35431">
                  <c:v>41469.302430555559</c:v>
                </c:pt>
                <c:pt idx="35432">
                  <c:v>41469.302777777775</c:v>
                </c:pt>
                <c:pt idx="35433">
                  <c:v>41469.303124999999</c:v>
                </c:pt>
                <c:pt idx="35434">
                  <c:v>41469.303472222222</c:v>
                </c:pt>
                <c:pt idx="35435">
                  <c:v>41469.303819444445</c:v>
                </c:pt>
                <c:pt idx="35436">
                  <c:v>41469.304166666669</c:v>
                </c:pt>
                <c:pt idx="35437">
                  <c:v>41469.304513888892</c:v>
                </c:pt>
                <c:pt idx="35438">
                  <c:v>41469.304861111108</c:v>
                </c:pt>
                <c:pt idx="35439">
                  <c:v>41469.305208333331</c:v>
                </c:pt>
                <c:pt idx="35440">
                  <c:v>41469.305555555555</c:v>
                </c:pt>
                <c:pt idx="35441">
                  <c:v>41469.305902777778</c:v>
                </c:pt>
                <c:pt idx="35442">
                  <c:v>41469.306250000001</c:v>
                </c:pt>
                <c:pt idx="35443">
                  <c:v>41469.306597222225</c:v>
                </c:pt>
                <c:pt idx="35444">
                  <c:v>41469.306944444441</c:v>
                </c:pt>
                <c:pt idx="35445">
                  <c:v>41469.307291666664</c:v>
                </c:pt>
                <c:pt idx="35446">
                  <c:v>41469.307638888888</c:v>
                </c:pt>
                <c:pt idx="35447">
                  <c:v>41469.307986111111</c:v>
                </c:pt>
                <c:pt idx="35448">
                  <c:v>41469.308333333334</c:v>
                </c:pt>
                <c:pt idx="35449">
                  <c:v>41469.308680555558</c:v>
                </c:pt>
                <c:pt idx="35450">
                  <c:v>41469.309027777781</c:v>
                </c:pt>
                <c:pt idx="35451">
                  <c:v>41469.309374999997</c:v>
                </c:pt>
                <c:pt idx="35452">
                  <c:v>41469.30972222222</c:v>
                </c:pt>
                <c:pt idx="35453">
                  <c:v>41469.310069444444</c:v>
                </c:pt>
                <c:pt idx="35454">
                  <c:v>41469.310416666667</c:v>
                </c:pt>
                <c:pt idx="35455">
                  <c:v>41469.310763888891</c:v>
                </c:pt>
                <c:pt idx="35456">
                  <c:v>41469.311111111114</c:v>
                </c:pt>
                <c:pt idx="35457">
                  <c:v>41469.31145833333</c:v>
                </c:pt>
                <c:pt idx="35458">
                  <c:v>41469.311805555553</c:v>
                </c:pt>
                <c:pt idx="35459">
                  <c:v>41469.312152777777</c:v>
                </c:pt>
                <c:pt idx="35460">
                  <c:v>41469.3125</c:v>
                </c:pt>
                <c:pt idx="35461">
                  <c:v>41469.312847222223</c:v>
                </c:pt>
                <c:pt idx="35462">
                  <c:v>41469.313194444447</c:v>
                </c:pt>
                <c:pt idx="35463">
                  <c:v>41469.31354166667</c:v>
                </c:pt>
                <c:pt idx="35464">
                  <c:v>41469.313888888886</c:v>
                </c:pt>
                <c:pt idx="35465">
                  <c:v>41469.314236111109</c:v>
                </c:pt>
                <c:pt idx="35466">
                  <c:v>41469.314583333333</c:v>
                </c:pt>
                <c:pt idx="35467">
                  <c:v>41469.314930555556</c:v>
                </c:pt>
                <c:pt idx="35468">
                  <c:v>41469.31527777778</c:v>
                </c:pt>
                <c:pt idx="35469">
                  <c:v>41469.315625000003</c:v>
                </c:pt>
                <c:pt idx="35470">
                  <c:v>41469.315972222219</c:v>
                </c:pt>
                <c:pt idx="35471">
                  <c:v>41469.316319444442</c:v>
                </c:pt>
                <c:pt idx="35472">
                  <c:v>41469.316666666666</c:v>
                </c:pt>
                <c:pt idx="35473">
                  <c:v>41469.317013888889</c:v>
                </c:pt>
                <c:pt idx="35474">
                  <c:v>41469.317361111112</c:v>
                </c:pt>
                <c:pt idx="35475">
                  <c:v>41469.317708333336</c:v>
                </c:pt>
                <c:pt idx="35476">
                  <c:v>41469.318055555559</c:v>
                </c:pt>
                <c:pt idx="35477">
                  <c:v>41469.318402777775</c:v>
                </c:pt>
                <c:pt idx="35478">
                  <c:v>41469.318749999999</c:v>
                </c:pt>
                <c:pt idx="35479">
                  <c:v>41469.319097222222</c:v>
                </c:pt>
                <c:pt idx="35480">
                  <c:v>41469.319444444445</c:v>
                </c:pt>
                <c:pt idx="35481">
                  <c:v>41469.319791666669</c:v>
                </c:pt>
                <c:pt idx="35482">
                  <c:v>41469.320138888892</c:v>
                </c:pt>
                <c:pt idx="35483">
                  <c:v>41469.320486111108</c:v>
                </c:pt>
                <c:pt idx="35484">
                  <c:v>41469.320833333331</c:v>
                </c:pt>
                <c:pt idx="35485">
                  <c:v>41469.321180555555</c:v>
                </c:pt>
                <c:pt idx="35486">
                  <c:v>41469.321527777778</c:v>
                </c:pt>
                <c:pt idx="35487">
                  <c:v>41469.321875000001</c:v>
                </c:pt>
                <c:pt idx="35488">
                  <c:v>41469.322222222225</c:v>
                </c:pt>
                <c:pt idx="35489">
                  <c:v>41469.322569444441</c:v>
                </c:pt>
                <c:pt idx="35490">
                  <c:v>41469.322916666664</c:v>
                </c:pt>
                <c:pt idx="35491">
                  <c:v>41469.323263888888</c:v>
                </c:pt>
                <c:pt idx="35492">
                  <c:v>41469.323611111111</c:v>
                </c:pt>
                <c:pt idx="35493">
                  <c:v>41469.323958333334</c:v>
                </c:pt>
                <c:pt idx="35494">
                  <c:v>41469.324305555558</c:v>
                </c:pt>
                <c:pt idx="35495">
                  <c:v>41469.324652777781</c:v>
                </c:pt>
                <c:pt idx="35496">
                  <c:v>41469.324999999997</c:v>
                </c:pt>
                <c:pt idx="35497">
                  <c:v>41469.32534722222</c:v>
                </c:pt>
                <c:pt idx="35498">
                  <c:v>41469.325694444444</c:v>
                </c:pt>
                <c:pt idx="35499">
                  <c:v>41469.326041666667</c:v>
                </c:pt>
                <c:pt idx="35500">
                  <c:v>41469.326388888891</c:v>
                </c:pt>
                <c:pt idx="35501">
                  <c:v>41469.326736111114</c:v>
                </c:pt>
                <c:pt idx="35502">
                  <c:v>41469.32708333333</c:v>
                </c:pt>
                <c:pt idx="35503">
                  <c:v>41469.327430555553</c:v>
                </c:pt>
                <c:pt idx="35504">
                  <c:v>41469.327777777777</c:v>
                </c:pt>
                <c:pt idx="35505">
                  <c:v>41469.328125</c:v>
                </c:pt>
                <c:pt idx="35506">
                  <c:v>41469.328472222223</c:v>
                </c:pt>
                <c:pt idx="35507">
                  <c:v>41469.328819444447</c:v>
                </c:pt>
                <c:pt idx="35508">
                  <c:v>41469.32916666667</c:v>
                </c:pt>
                <c:pt idx="35509">
                  <c:v>41469.329513888886</c:v>
                </c:pt>
                <c:pt idx="35510">
                  <c:v>41469.329861111109</c:v>
                </c:pt>
                <c:pt idx="35511">
                  <c:v>41469.330208333333</c:v>
                </c:pt>
                <c:pt idx="35512">
                  <c:v>41469.330555555556</c:v>
                </c:pt>
                <c:pt idx="35513">
                  <c:v>41469.33090277778</c:v>
                </c:pt>
                <c:pt idx="35514">
                  <c:v>41469.331250000003</c:v>
                </c:pt>
                <c:pt idx="35515">
                  <c:v>41469.331597222219</c:v>
                </c:pt>
                <c:pt idx="35516">
                  <c:v>41469.331944444442</c:v>
                </c:pt>
                <c:pt idx="35517">
                  <c:v>41469.332291666666</c:v>
                </c:pt>
                <c:pt idx="35518">
                  <c:v>41469.332638888889</c:v>
                </c:pt>
                <c:pt idx="35519">
                  <c:v>41469.332986111112</c:v>
                </c:pt>
                <c:pt idx="35520">
                  <c:v>41469.333333333336</c:v>
                </c:pt>
                <c:pt idx="35521">
                  <c:v>41469.333680555559</c:v>
                </c:pt>
                <c:pt idx="35522">
                  <c:v>41469.334027777775</c:v>
                </c:pt>
                <c:pt idx="35523">
                  <c:v>41469.334374999999</c:v>
                </c:pt>
                <c:pt idx="35524">
                  <c:v>41469.334722222222</c:v>
                </c:pt>
                <c:pt idx="35525">
                  <c:v>41469.335069444445</c:v>
                </c:pt>
                <c:pt idx="35526">
                  <c:v>41469.335416666669</c:v>
                </c:pt>
                <c:pt idx="35527">
                  <c:v>41469.335763888892</c:v>
                </c:pt>
                <c:pt idx="35528">
                  <c:v>41469.336111111108</c:v>
                </c:pt>
                <c:pt idx="35529">
                  <c:v>41469.336458333331</c:v>
                </c:pt>
                <c:pt idx="35530">
                  <c:v>41469.336805555555</c:v>
                </c:pt>
                <c:pt idx="35531">
                  <c:v>41469.337152777778</c:v>
                </c:pt>
                <c:pt idx="35532">
                  <c:v>41469.337500000001</c:v>
                </c:pt>
                <c:pt idx="35533">
                  <c:v>41469.337847222225</c:v>
                </c:pt>
                <c:pt idx="35534">
                  <c:v>41469.338194444441</c:v>
                </c:pt>
                <c:pt idx="35535">
                  <c:v>41469.338541666664</c:v>
                </c:pt>
                <c:pt idx="35536">
                  <c:v>41469.338888888888</c:v>
                </c:pt>
                <c:pt idx="35537">
                  <c:v>41469.339236111111</c:v>
                </c:pt>
                <c:pt idx="35538">
                  <c:v>41469.339583333334</c:v>
                </c:pt>
                <c:pt idx="35539">
                  <c:v>41469.339930555558</c:v>
                </c:pt>
                <c:pt idx="35540">
                  <c:v>41469.340277777781</c:v>
                </c:pt>
                <c:pt idx="35541">
                  <c:v>41469.340624999997</c:v>
                </c:pt>
                <c:pt idx="35542">
                  <c:v>41469.34097222222</c:v>
                </c:pt>
                <c:pt idx="35543">
                  <c:v>41469.341319444444</c:v>
                </c:pt>
                <c:pt idx="35544">
                  <c:v>41469.341666666667</c:v>
                </c:pt>
                <c:pt idx="35545">
                  <c:v>41469.342013888891</c:v>
                </c:pt>
                <c:pt idx="35546">
                  <c:v>41469.342361111114</c:v>
                </c:pt>
                <c:pt idx="35547">
                  <c:v>41469.34270833333</c:v>
                </c:pt>
                <c:pt idx="35548">
                  <c:v>41469.343055555553</c:v>
                </c:pt>
                <c:pt idx="35549">
                  <c:v>41469.343402777777</c:v>
                </c:pt>
                <c:pt idx="35550">
                  <c:v>41469.34375</c:v>
                </c:pt>
                <c:pt idx="35551">
                  <c:v>41469.344097222223</c:v>
                </c:pt>
                <c:pt idx="35552">
                  <c:v>41469.344444444447</c:v>
                </c:pt>
                <c:pt idx="35553">
                  <c:v>41469.34479166667</c:v>
                </c:pt>
                <c:pt idx="35554">
                  <c:v>41469.345138888886</c:v>
                </c:pt>
                <c:pt idx="35555">
                  <c:v>41469.345486111109</c:v>
                </c:pt>
                <c:pt idx="35556">
                  <c:v>41469.345833333333</c:v>
                </c:pt>
                <c:pt idx="35557">
                  <c:v>41469.346180555556</c:v>
                </c:pt>
                <c:pt idx="35558">
                  <c:v>41469.34652777778</c:v>
                </c:pt>
                <c:pt idx="35559">
                  <c:v>41469.346875000003</c:v>
                </c:pt>
                <c:pt idx="35560">
                  <c:v>41469.347222222219</c:v>
                </c:pt>
                <c:pt idx="35561">
                  <c:v>41469.347569444442</c:v>
                </c:pt>
                <c:pt idx="35562">
                  <c:v>41469.347916666666</c:v>
                </c:pt>
                <c:pt idx="35563">
                  <c:v>41469.348263888889</c:v>
                </c:pt>
                <c:pt idx="35564">
                  <c:v>41469.348611111112</c:v>
                </c:pt>
                <c:pt idx="35565">
                  <c:v>41469.348958333336</c:v>
                </c:pt>
                <c:pt idx="35566">
                  <c:v>41469.349305555559</c:v>
                </c:pt>
                <c:pt idx="35567">
                  <c:v>41469.349652777775</c:v>
                </c:pt>
                <c:pt idx="35568">
                  <c:v>41469.35</c:v>
                </c:pt>
                <c:pt idx="35569">
                  <c:v>41469.350347222222</c:v>
                </c:pt>
                <c:pt idx="35570">
                  <c:v>41469.350694444445</c:v>
                </c:pt>
                <c:pt idx="35571">
                  <c:v>41469.351041666669</c:v>
                </c:pt>
                <c:pt idx="35572">
                  <c:v>41469.351388888892</c:v>
                </c:pt>
                <c:pt idx="35573">
                  <c:v>41469.351736111108</c:v>
                </c:pt>
                <c:pt idx="35574">
                  <c:v>41469.352083333331</c:v>
                </c:pt>
                <c:pt idx="35575">
                  <c:v>41469.352430555555</c:v>
                </c:pt>
                <c:pt idx="35576">
                  <c:v>41469.352777777778</c:v>
                </c:pt>
                <c:pt idx="35577">
                  <c:v>41469.353125000001</c:v>
                </c:pt>
                <c:pt idx="35578">
                  <c:v>41469.353472222225</c:v>
                </c:pt>
                <c:pt idx="35579">
                  <c:v>41469.353819444441</c:v>
                </c:pt>
                <c:pt idx="35580">
                  <c:v>41469.354166666664</c:v>
                </c:pt>
                <c:pt idx="35581">
                  <c:v>41469.354513888888</c:v>
                </c:pt>
                <c:pt idx="35582">
                  <c:v>41469.354861111111</c:v>
                </c:pt>
                <c:pt idx="35583">
                  <c:v>41469.355208333334</c:v>
                </c:pt>
                <c:pt idx="35584">
                  <c:v>41469.355555555558</c:v>
                </c:pt>
                <c:pt idx="35585">
                  <c:v>41469.355902777781</c:v>
                </c:pt>
                <c:pt idx="35586">
                  <c:v>41469.356249999997</c:v>
                </c:pt>
                <c:pt idx="35587">
                  <c:v>41469.35659722222</c:v>
                </c:pt>
                <c:pt idx="35588">
                  <c:v>41469.356944444444</c:v>
                </c:pt>
                <c:pt idx="35589">
                  <c:v>41469.357291666667</c:v>
                </c:pt>
                <c:pt idx="35590">
                  <c:v>41469.357638888891</c:v>
                </c:pt>
                <c:pt idx="35591">
                  <c:v>41469.357986111114</c:v>
                </c:pt>
                <c:pt idx="35592">
                  <c:v>41469.35833333333</c:v>
                </c:pt>
                <c:pt idx="35593">
                  <c:v>41469.358680555553</c:v>
                </c:pt>
                <c:pt idx="35594">
                  <c:v>41469.359027777777</c:v>
                </c:pt>
                <c:pt idx="35595">
                  <c:v>41469.359375</c:v>
                </c:pt>
                <c:pt idx="35596">
                  <c:v>41469.359722222223</c:v>
                </c:pt>
                <c:pt idx="35597">
                  <c:v>41469.360069444447</c:v>
                </c:pt>
                <c:pt idx="35598">
                  <c:v>41469.36041666667</c:v>
                </c:pt>
                <c:pt idx="35599">
                  <c:v>41469.360763888886</c:v>
                </c:pt>
                <c:pt idx="35600">
                  <c:v>41469.361111111109</c:v>
                </c:pt>
                <c:pt idx="35601">
                  <c:v>41469.361458333333</c:v>
                </c:pt>
                <c:pt idx="35602">
                  <c:v>41469.361805555556</c:v>
                </c:pt>
                <c:pt idx="35603">
                  <c:v>41469.36215277778</c:v>
                </c:pt>
                <c:pt idx="35604">
                  <c:v>41469.362500000003</c:v>
                </c:pt>
                <c:pt idx="35605">
                  <c:v>41469.362847222219</c:v>
                </c:pt>
                <c:pt idx="35606">
                  <c:v>41469.363194444442</c:v>
                </c:pt>
                <c:pt idx="35607">
                  <c:v>41469.363541666666</c:v>
                </c:pt>
                <c:pt idx="35608">
                  <c:v>41469.363888888889</c:v>
                </c:pt>
                <c:pt idx="35609">
                  <c:v>41469.364236111112</c:v>
                </c:pt>
                <c:pt idx="35610">
                  <c:v>41469.364583333336</c:v>
                </c:pt>
                <c:pt idx="35611">
                  <c:v>41469.364930555559</c:v>
                </c:pt>
                <c:pt idx="35612">
                  <c:v>41469.365277777775</c:v>
                </c:pt>
                <c:pt idx="35613">
                  <c:v>41469.365624999999</c:v>
                </c:pt>
                <c:pt idx="35614">
                  <c:v>41469.365972222222</c:v>
                </c:pt>
                <c:pt idx="35615">
                  <c:v>41469.366319444445</c:v>
                </c:pt>
                <c:pt idx="35616">
                  <c:v>41469.366666666669</c:v>
                </c:pt>
                <c:pt idx="35617">
                  <c:v>41469.367013888892</c:v>
                </c:pt>
                <c:pt idx="35618">
                  <c:v>41469.367361111108</c:v>
                </c:pt>
                <c:pt idx="35619">
                  <c:v>41469.367708333331</c:v>
                </c:pt>
                <c:pt idx="35620">
                  <c:v>41469.368055555555</c:v>
                </c:pt>
                <c:pt idx="35621">
                  <c:v>41469.368402777778</c:v>
                </c:pt>
                <c:pt idx="35622">
                  <c:v>41469.368750000001</c:v>
                </c:pt>
                <c:pt idx="35623">
                  <c:v>41469.369097222225</c:v>
                </c:pt>
                <c:pt idx="35624">
                  <c:v>41469.369444444441</c:v>
                </c:pt>
                <c:pt idx="35625">
                  <c:v>41469.369791666664</c:v>
                </c:pt>
                <c:pt idx="35626">
                  <c:v>41469.370138888888</c:v>
                </c:pt>
                <c:pt idx="35627">
                  <c:v>41469.370486111111</c:v>
                </c:pt>
                <c:pt idx="35628">
                  <c:v>41469.370833333334</c:v>
                </c:pt>
                <c:pt idx="35629">
                  <c:v>41469.371180555558</c:v>
                </c:pt>
                <c:pt idx="35630">
                  <c:v>41469.371527777781</c:v>
                </c:pt>
                <c:pt idx="35631">
                  <c:v>41469.371874999997</c:v>
                </c:pt>
                <c:pt idx="35632">
                  <c:v>41469.37222222222</c:v>
                </c:pt>
                <c:pt idx="35633">
                  <c:v>41469.372569444444</c:v>
                </c:pt>
                <c:pt idx="35634">
                  <c:v>41469.372916666667</c:v>
                </c:pt>
                <c:pt idx="35635">
                  <c:v>41469.373263888891</c:v>
                </c:pt>
                <c:pt idx="35636">
                  <c:v>41469.373611111114</c:v>
                </c:pt>
                <c:pt idx="35637">
                  <c:v>41469.37395833333</c:v>
                </c:pt>
                <c:pt idx="35638">
                  <c:v>41469.374305555553</c:v>
                </c:pt>
                <c:pt idx="35639">
                  <c:v>41469.374652777777</c:v>
                </c:pt>
                <c:pt idx="35640">
                  <c:v>41469.375</c:v>
                </c:pt>
                <c:pt idx="35641">
                  <c:v>41469.375347222223</c:v>
                </c:pt>
                <c:pt idx="35642">
                  <c:v>41469.375694444447</c:v>
                </c:pt>
                <c:pt idx="35643">
                  <c:v>41469.37604166667</c:v>
                </c:pt>
                <c:pt idx="35644">
                  <c:v>41469.376388888886</c:v>
                </c:pt>
                <c:pt idx="35645">
                  <c:v>41469.376736111109</c:v>
                </c:pt>
                <c:pt idx="35646">
                  <c:v>41469.377083333333</c:v>
                </c:pt>
                <c:pt idx="35647">
                  <c:v>41469.377430555556</c:v>
                </c:pt>
                <c:pt idx="35648">
                  <c:v>41469.37777777778</c:v>
                </c:pt>
                <c:pt idx="35649">
                  <c:v>41469.378125000003</c:v>
                </c:pt>
                <c:pt idx="35650">
                  <c:v>41469.378472222219</c:v>
                </c:pt>
                <c:pt idx="35651">
                  <c:v>41469.378819444442</c:v>
                </c:pt>
                <c:pt idx="35652">
                  <c:v>41469.379166666666</c:v>
                </c:pt>
                <c:pt idx="35653">
                  <c:v>41469.379513888889</c:v>
                </c:pt>
                <c:pt idx="35654">
                  <c:v>41469.379861111112</c:v>
                </c:pt>
                <c:pt idx="35655">
                  <c:v>41469.380208333336</c:v>
                </c:pt>
                <c:pt idx="35656">
                  <c:v>41469.380555555559</c:v>
                </c:pt>
                <c:pt idx="35657">
                  <c:v>41469.380902777775</c:v>
                </c:pt>
                <c:pt idx="35658">
                  <c:v>41469.381249999999</c:v>
                </c:pt>
                <c:pt idx="35659">
                  <c:v>41469.381597222222</c:v>
                </c:pt>
                <c:pt idx="35660">
                  <c:v>41469.381944444445</c:v>
                </c:pt>
                <c:pt idx="35661">
                  <c:v>41469.382291666669</c:v>
                </c:pt>
                <c:pt idx="35662">
                  <c:v>41469.382638888892</c:v>
                </c:pt>
                <c:pt idx="35663">
                  <c:v>41469.382986111108</c:v>
                </c:pt>
                <c:pt idx="35664">
                  <c:v>41469.383333333331</c:v>
                </c:pt>
                <c:pt idx="35665">
                  <c:v>41469.383680555555</c:v>
                </c:pt>
                <c:pt idx="35666">
                  <c:v>41469.384027777778</c:v>
                </c:pt>
                <c:pt idx="35667">
                  <c:v>41469.384375000001</c:v>
                </c:pt>
                <c:pt idx="35668">
                  <c:v>41469.384722222225</c:v>
                </c:pt>
                <c:pt idx="35669">
                  <c:v>41469.385069444441</c:v>
                </c:pt>
                <c:pt idx="35670">
                  <c:v>41469.385416666664</c:v>
                </c:pt>
                <c:pt idx="35671">
                  <c:v>41469.385763888888</c:v>
                </c:pt>
                <c:pt idx="35672">
                  <c:v>41469.386111111111</c:v>
                </c:pt>
                <c:pt idx="35673">
                  <c:v>41469.386458333334</c:v>
                </c:pt>
                <c:pt idx="35674">
                  <c:v>41469.386805555558</c:v>
                </c:pt>
                <c:pt idx="35675">
                  <c:v>41469.387152777781</c:v>
                </c:pt>
                <c:pt idx="35676">
                  <c:v>41469.387499999997</c:v>
                </c:pt>
                <c:pt idx="35677">
                  <c:v>41469.38784722222</c:v>
                </c:pt>
                <c:pt idx="35678">
                  <c:v>41469.388194444444</c:v>
                </c:pt>
                <c:pt idx="35679">
                  <c:v>41469.388541666667</c:v>
                </c:pt>
                <c:pt idx="35680">
                  <c:v>41469.388888888891</c:v>
                </c:pt>
                <c:pt idx="35681">
                  <c:v>41469.389236111114</c:v>
                </c:pt>
                <c:pt idx="35682">
                  <c:v>41469.38958333333</c:v>
                </c:pt>
                <c:pt idx="35683">
                  <c:v>41469.389930555553</c:v>
                </c:pt>
                <c:pt idx="35684">
                  <c:v>41469.390277777777</c:v>
                </c:pt>
                <c:pt idx="35685">
                  <c:v>41469.390625</c:v>
                </c:pt>
                <c:pt idx="35686">
                  <c:v>41469.390972222223</c:v>
                </c:pt>
                <c:pt idx="35687">
                  <c:v>41469.391319444447</c:v>
                </c:pt>
                <c:pt idx="35688">
                  <c:v>41469.39166666667</c:v>
                </c:pt>
                <c:pt idx="35689">
                  <c:v>41469.392013888886</c:v>
                </c:pt>
                <c:pt idx="35690">
                  <c:v>41469.392361111109</c:v>
                </c:pt>
                <c:pt idx="35691">
                  <c:v>41469.392708333333</c:v>
                </c:pt>
                <c:pt idx="35692">
                  <c:v>41469.393055555556</c:v>
                </c:pt>
                <c:pt idx="35693">
                  <c:v>41469.39340277778</c:v>
                </c:pt>
                <c:pt idx="35694">
                  <c:v>41469.393750000003</c:v>
                </c:pt>
                <c:pt idx="35695">
                  <c:v>41469.394097222219</c:v>
                </c:pt>
                <c:pt idx="35696">
                  <c:v>41469.394444444442</c:v>
                </c:pt>
                <c:pt idx="35697">
                  <c:v>41469.394791666666</c:v>
                </c:pt>
                <c:pt idx="35698">
                  <c:v>41469.395138888889</c:v>
                </c:pt>
                <c:pt idx="35699">
                  <c:v>41469.395486111112</c:v>
                </c:pt>
                <c:pt idx="35700">
                  <c:v>41469.395833333336</c:v>
                </c:pt>
                <c:pt idx="35701">
                  <c:v>41469.396180555559</c:v>
                </c:pt>
                <c:pt idx="35702">
                  <c:v>41469.396527777775</c:v>
                </c:pt>
                <c:pt idx="35703">
                  <c:v>41469.396874999999</c:v>
                </c:pt>
                <c:pt idx="35704">
                  <c:v>41469.397222222222</c:v>
                </c:pt>
                <c:pt idx="35705">
                  <c:v>41469.397569444445</c:v>
                </c:pt>
                <c:pt idx="35706">
                  <c:v>41469.397916666669</c:v>
                </c:pt>
                <c:pt idx="35707">
                  <c:v>41469.398263888892</c:v>
                </c:pt>
                <c:pt idx="35708">
                  <c:v>41469.398611111108</c:v>
                </c:pt>
                <c:pt idx="35709">
                  <c:v>41469.398958333331</c:v>
                </c:pt>
                <c:pt idx="35710">
                  <c:v>41469.399305555555</c:v>
                </c:pt>
                <c:pt idx="35711">
                  <c:v>41469.399652777778</c:v>
                </c:pt>
                <c:pt idx="35712">
                  <c:v>41469.4</c:v>
                </c:pt>
                <c:pt idx="35713">
                  <c:v>41469.400347222225</c:v>
                </c:pt>
                <c:pt idx="35714">
                  <c:v>41469.400694444441</c:v>
                </c:pt>
                <c:pt idx="35715">
                  <c:v>41469.401041666664</c:v>
                </c:pt>
                <c:pt idx="35716">
                  <c:v>41469.401388888888</c:v>
                </c:pt>
                <c:pt idx="35717">
                  <c:v>41469.401736111111</c:v>
                </c:pt>
                <c:pt idx="35718">
                  <c:v>41469.402083333334</c:v>
                </c:pt>
                <c:pt idx="35719">
                  <c:v>41469.402430555558</c:v>
                </c:pt>
                <c:pt idx="35720">
                  <c:v>41469.402777777781</c:v>
                </c:pt>
                <c:pt idx="35721">
                  <c:v>41469.403124999997</c:v>
                </c:pt>
                <c:pt idx="35722">
                  <c:v>41469.40347222222</c:v>
                </c:pt>
                <c:pt idx="35723">
                  <c:v>41469.403819444444</c:v>
                </c:pt>
                <c:pt idx="35724">
                  <c:v>41469.404166666667</c:v>
                </c:pt>
                <c:pt idx="35725">
                  <c:v>41469.404513888891</c:v>
                </c:pt>
                <c:pt idx="35726">
                  <c:v>41469.404861111114</c:v>
                </c:pt>
                <c:pt idx="35727">
                  <c:v>41469.40520833333</c:v>
                </c:pt>
                <c:pt idx="35728">
                  <c:v>41469.405555555553</c:v>
                </c:pt>
                <c:pt idx="35729">
                  <c:v>41469.405902777777</c:v>
                </c:pt>
                <c:pt idx="35730">
                  <c:v>41469.40625</c:v>
                </c:pt>
                <c:pt idx="35731">
                  <c:v>41469.406597222223</c:v>
                </c:pt>
                <c:pt idx="35732">
                  <c:v>41469.406944444447</c:v>
                </c:pt>
                <c:pt idx="35733">
                  <c:v>41469.40729166667</c:v>
                </c:pt>
                <c:pt idx="35734">
                  <c:v>41469.407638888886</c:v>
                </c:pt>
                <c:pt idx="35735">
                  <c:v>41469.407986111109</c:v>
                </c:pt>
                <c:pt idx="35736">
                  <c:v>41469.408333333333</c:v>
                </c:pt>
                <c:pt idx="35737">
                  <c:v>41469.408680555556</c:v>
                </c:pt>
                <c:pt idx="35738">
                  <c:v>41469.40902777778</c:v>
                </c:pt>
                <c:pt idx="35739">
                  <c:v>41469.409375000003</c:v>
                </c:pt>
                <c:pt idx="35740">
                  <c:v>41469.409722222219</c:v>
                </c:pt>
                <c:pt idx="35741">
                  <c:v>41469.410069444442</c:v>
                </c:pt>
                <c:pt idx="35742">
                  <c:v>41469.410416666666</c:v>
                </c:pt>
                <c:pt idx="35743">
                  <c:v>41469.410763888889</c:v>
                </c:pt>
                <c:pt idx="35744">
                  <c:v>41469.411111111112</c:v>
                </c:pt>
                <c:pt idx="35745">
                  <c:v>41469.411458333336</c:v>
                </c:pt>
                <c:pt idx="35746">
                  <c:v>41469.411805555559</c:v>
                </c:pt>
                <c:pt idx="35747">
                  <c:v>41469.412152777775</c:v>
                </c:pt>
                <c:pt idx="35748">
                  <c:v>41469.412499999999</c:v>
                </c:pt>
                <c:pt idx="35749">
                  <c:v>41469.412847222222</c:v>
                </c:pt>
                <c:pt idx="35750">
                  <c:v>41469.413194444445</c:v>
                </c:pt>
                <c:pt idx="35751">
                  <c:v>41469.413541666669</c:v>
                </c:pt>
                <c:pt idx="35752">
                  <c:v>41469.413888888892</c:v>
                </c:pt>
                <c:pt idx="35753">
                  <c:v>41469.414236111108</c:v>
                </c:pt>
                <c:pt idx="35754">
                  <c:v>41469.414583333331</c:v>
                </c:pt>
                <c:pt idx="35755">
                  <c:v>41469.414930555555</c:v>
                </c:pt>
                <c:pt idx="35756">
                  <c:v>41469.415277777778</c:v>
                </c:pt>
                <c:pt idx="35757">
                  <c:v>41469.415625000001</c:v>
                </c:pt>
                <c:pt idx="35758">
                  <c:v>41469.415972222225</c:v>
                </c:pt>
                <c:pt idx="35759">
                  <c:v>41469.416319444441</c:v>
                </c:pt>
                <c:pt idx="35760">
                  <c:v>41469.416666666664</c:v>
                </c:pt>
                <c:pt idx="35761">
                  <c:v>41469.417013888888</c:v>
                </c:pt>
                <c:pt idx="35762">
                  <c:v>41469.417361111111</c:v>
                </c:pt>
                <c:pt idx="35763">
                  <c:v>41469.417708333334</c:v>
                </c:pt>
                <c:pt idx="35764">
                  <c:v>41469.418055555558</c:v>
                </c:pt>
                <c:pt idx="35765">
                  <c:v>41469.418402777781</c:v>
                </c:pt>
                <c:pt idx="35766">
                  <c:v>41469.418749999997</c:v>
                </c:pt>
                <c:pt idx="35767">
                  <c:v>41469.41909722222</c:v>
                </c:pt>
                <c:pt idx="35768">
                  <c:v>41469.419444444444</c:v>
                </c:pt>
                <c:pt idx="35769">
                  <c:v>41469.419791666667</c:v>
                </c:pt>
                <c:pt idx="35770">
                  <c:v>41469.420138888891</c:v>
                </c:pt>
                <c:pt idx="35771">
                  <c:v>41469.420486111114</c:v>
                </c:pt>
                <c:pt idx="35772">
                  <c:v>41469.42083333333</c:v>
                </c:pt>
                <c:pt idx="35773">
                  <c:v>41469.421180555553</c:v>
                </c:pt>
                <c:pt idx="35774">
                  <c:v>41469.421527777777</c:v>
                </c:pt>
                <c:pt idx="35775">
                  <c:v>41469.421875</c:v>
                </c:pt>
                <c:pt idx="35776">
                  <c:v>41469.422222222223</c:v>
                </c:pt>
                <c:pt idx="35777">
                  <c:v>41469.422569444447</c:v>
                </c:pt>
                <c:pt idx="35778">
                  <c:v>41469.42291666667</c:v>
                </c:pt>
                <c:pt idx="35779">
                  <c:v>41469.423263888886</c:v>
                </c:pt>
                <c:pt idx="35780">
                  <c:v>41469.423611111109</c:v>
                </c:pt>
                <c:pt idx="35781">
                  <c:v>41469.423958333333</c:v>
                </c:pt>
                <c:pt idx="35782">
                  <c:v>41469.424305555556</c:v>
                </c:pt>
                <c:pt idx="35783">
                  <c:v>41469.42465277778</c:v>
                </c:pt>
                <c:pt idx="35784">
                  <c:v>41469.425000000003</c:v>
                </c:pt>
                <c:pt idx="35785">
                  <c:v>41469.425347222219</c:v>
                </c:pt>
                <c:pt idx="35786">
                  <c:v>41469.425694444442</c:v>
                </c:pt>
                <c:pt idx="35787">
                  <c:v>41469.426041666666</c:v>
                </c:pt>
                <c:pt idx="35788">
                  <c:v>41469.426388888889</c:v>
                </c:pt>
                <c:pt idx="35789">
                  <c:v>41469.426736111112</c:v>
                </c:pt>
                <c:pt idx="35790">
                  <c:v>41469.427083333336</c:v>
                </c:pt>
                <c:pt idx="35791">
                  <c:v>41469.427430555559</c:v>
                </c:pt>
                <c:pt idx="35792">
                  <c:v>41469.427777777775</c:v>
                </c:pt>
                <c:pt idx="35793">
                  <c:v>41469.428124999999</c:v>
                </c:pt>
                <c:pt idx="35794">
                  <c:v>41469.428472222222</c:v>
                </c:pt>
                <c:pt idx="35795">
                  <c:v>41469.428819444445</c:v>
                </c:pt>
                <c:pt idx="35796">
                  <c:v>41469.429166666669</c:v>
                </c:pt>
                <c:pt idx="35797">
                  <c:v>41469.429513888892</c:v>
                </c:pt>
                <c:pt idx="35798">
                  <c:v>41469.429861111108</c:v>
                </c:pt>
                <c:pt idx="35799">
                  <c:v>41469.430208333331</c:v>
                </c:pt>
                <c:pt idx="35800">
                  <c:v>41469.430555555555</c:v>
                </c:pt>
                <c:pt idx="35801">
                  <c:v>41469.430902777778</c:v>
                </c:pt>
                <c:pt idx="35802">
                  <c:v>41469.431250000001</c:v>
                </c:pt>
                <c:pt idx="35803">
                  <c:v>41469.431597222225</c:v>
                </c:pt>
                <c:pt idx="35804">
                  <c:v>41469.431944444441</c:v>
                </c:pt>
                <c:pt idx="35805">
                  <c:v>41469.432291666664</c:v>
                </c:pt>
                <c:pt idx="35806">
                  <c:v>41469.432638888888</c:v>
                </c:pt>
                <c:pt idx="35807">
                  <c:v>41469.432986111111</c:v>
                </c:pt>
                <c:pt idx="35808">
                  <c:v>41469.433333333334</c:v>
                </c:pt>
                <c:pt idx="35809">
                  <c:v>41469.433680555558</c:v>
                </c:pt>
                <c:pt idx="35810">
                  <c:v>41469.434027777781</c:v>
                </c:pt>
                <c:pt idx="35811">
                  <c:v>41469.434374999997</c:v>
                </c:pt>
                <c:pt idx="35812">
                  <c:v>41469.43472222222</c:v>
                </c:pt>
                <c:pt idx="35813">
                  <c:v>41469.435069444444</c:v>
                </c:pt>
                <c:pt idx="35814">
                  <c:v>41469.435416666667</c:v>
                </c:pt>
                <c:pt idx="35815">
                  <c:v>41469.435763888891</c:v>
                </c:pt>
                <c:pt idx="35816">
                  <c:v>41469.436111111114</c:v>
                </c:pt>
                <c:pt idx="35817">
                  <c:v>41469.43645833333</c:v>
                </c:pt>
                <c:pt idx="35818">
                  <c:v>41469.436805555553</c:v>
                </c:pt>
                <c:pt idx="35819">
                  <c:v>41469.437152777777</c:v>
                </c:pt>
                <c:pt idx="35820">
                  <c:v>41469.4375</c:v>
                </c:pt>
                <c:pt idx="35821">
                  <c:v>41469.437847222223</c:v>
                </c:pt>
                <c:pt idx="35822">
                  <c:v>41469.438194444447</c:v>
                </c:pt>
                <c:pt idx="35823">
                  <c:v>41469.43854166667</c:v>
                </c:pt>
                <c:pt idx="35824">
                  <c:v>41469.438888888886</c:v>
                </c:pt>
                <c:pt idx="35825">
                  <c:v>41469.439236111109</c:v>
                </c:pt>
                <c:pt idx="35826">
                  <c:v>41469.439583333333</c:v>
                </c:pt>
                <c:pt idx="35827">
                  <c:v>41469.439930555556</c:v>
                </c:pt>
                <c:pt idx="35828">
                  <c:v>41469.44027777778</c:v>
                </c:pt>
                <c:pt idx="35829">
                  <c:v>41469.440625000003</c:v>
                </c:pt>
                <c:pt idx="35830">
                  <c:v>41469.440972222219</c:v>
                </c:pt>
                <c:pt idx="35831">
                  <c:v>41469.441319444442</c:v>
                </c:pt>
                <c:pt idx="35832">
                  <c:v>41469.441666666666</c:v>
                </c:pt>
                <c:pt idx="35833">
                  <c:v>41469.442013888889</c:v>
                </c:pt>
                <c:pt idx="35834">
                  <c:v>41469.442361111112</c:v>
                </c:pt>
                <c:pt idx="35835">
                  <c:v>41469.442708333336</c:v>
                </c:pt>
                <c:pt idx="35836">
                  <c:v>41469.443055555559</c:v>
                </c:pt>
                <c:pt idx="35837">
                  <c:v>41469.443402777775</c:v>
                </c:pt>
                <c:pt idx="35838">
                  <c:v>41469.443749999999</c:v>
                </c:pt>
                <c:pt idx="35839">
                  <c:v>41469.444097222222</c:v>
                </c:pt>
                <c:pt idx="35840">
                  <c:v>41469.444444444445</c:v>
                </c:pt>
                <c:pt idx="35841">
                  <c:v>41469.444791666669</c:v>
                </c:pt>
                <c:pt idx="35842">
                  <c:v>41469.445138888892</c:v>
                </c:pt>
                <c:pt idx="35843">
                  <c:v>41469.445486111108</c:v>
                </c:pt>
                <c:pt idx="35844">
                  <c:v>41469.445833333331</c:v>
                </c:pt>
                <c:pt idx="35845">
                  <c:v>41469.446180555555</c:v>
                </c:pt>
                <c:pt idx="35846">
                  <c:v>41469.446527777778</c:v>
                </c:pt>
                <c:pt idx="35847">
                  <c:v>41469.446875000001</c:v>
                </c:pt>
                <c:pt idx="35848">
                  <c:v>41469.447222222225</c:v>
                </c:pt>
                <c:pt idx="35849">
                  <c:v>41469.447569444441</c:v>
                </c:pt>
                <c:pt idx="35850">
                  <c:v>41469.447916666664</c:v>
                </c:pt>
                <c:pt idx="35851">
                  <c:v>41469.448263888888</c:v>
                </c:pt>
                <c:pt idx="35852">
                  <c:v>41469.448611111111</c:v>
                </c:pt>
                <c:pt idx="35853">
                  <c:v>41469.448958333334</c:v>
                </c:pt>
                <c:pt idx="35854">
                  <c:v>41469.449305555558</c:v>
                </c:pt>
                <c:pt idx="35855">
                  <c:v>41469.449652777781</c:v>
                </c:pt>
                <c:pt idx="35856">
                  <c:v>41469.449999999997</c:v>
                </c:pt>
                <c:pt idx="35857">
                  <c:v>41469.45034722222</c:v>
                </c:pt>
                <c:pt idx="35858">
                  <c:v>41469.450694444444</c:v>
                </c:pt>
                <c:pt idx="35859">
                  <c:v>41469.451041666667</c:v>
                </c:pt>
                <c:pt idx="35860">
                  <c:v>41469.451388888891</c:v>
                </c:pt>
                <c:pt idx="35861">
                  <c:v>41469.451736111114</c:v>
                </c:pt>
                <c:pt idx="35862">
                  <c:v>41469.45208333333</c:v>
                </c:pt>
                <c:pt idx="35863">
                  <c:v>41469.452430555553</c:v>
                </c:pt>
                <c:pt idx="35864">
                  <c:v>41469.452777777777</c:v>
                </c:pt>
                <c:pt idx="35865">
                  <c:v>41469.453125</c:v>
                </c:pt>
                <c:pt idx="35866">
                  <c:v>41469.453472222223</c:v>
                </c:pt>
                <c:pt idx="35867">
                  <c:v>41469.453819444447</c:v>
                </c:pt>
                <c:pt idx="35868">
                  <c:v>41469.45416666667</c:v>
                </c:pt>
                <c:pt idx="35869">
                  <c:v>41469.454513888886</c:v>
                </c:pt>
                <c:pt idx="35870">
                  <c:v>41469.454861111109</c:v>
                </c:pt>
                <c:pt idx="35871">
                  <c:v>41469.455208333333</c:v>
                </c:pt>
                <c:pt idx="35872">
                  <c:v>41469.455555555556</c:v>
                </c:pt>
                <c:pt idx="35873">
                  <c:v>41469.45590277778</c:v>
                </c:pt>
                <c:pt idx="35874">
                  <c:v>41469.456250000003</c:v>
                </c:pt>
                <c:pt idx="35875">
                  <c:v>41469.456597222219</c:v>
                </c:pt>
                <c:pt idx="35876">
                  <c:v>41469.456944444442</c:v>
                </c:pt>
                <c:pt idx="35877">
                  <c:v>41469.457291666666</c:v>
                </c:pt>
                <c:pt idx="35878">
                  <c:v>41469.457638888889</c:v>
                </c:pt>
                <c:pt idx="35879">
                  <c:v>41469.457986111112</c:v>
                </c:pt>
                <c:pt idx="35880">
                  <c:v>41469.458333333336</c:v>
                </c:pt>
                <c:pt idx="35881">
                  <c:v>41469.458680555559</c:v>
                </c:pt>
                <c:pt idx="35882">
                  <c:v>41469.459027777775</c:v>
                </c:pt>
                <c:pt idx="35883">
                  <c:v>41469.459374999999</c:v>
                </c:pt>
                <c:pt idx="35884">
                  <c:v>41469.459722222222</c:v>
                </c:pt>
                <c:pt idx="35885">
                  <c:v>41469.460069444445</c:v>
                </c:pt>
                <c:pt idx="35886">
                  <c:v>41469.460416666669</c:v>
                </c:pt>
                <c:pt idx="35887">
                  <c:v>41469.460763888892</c:v>
                </c:pt>
                <c:pt idx="35888">
                  <c:v>41469.461111111108</c:v>
                </c:pt>
                <c:pt idx="35889">
                  <c:v>41469.461458333331</c:v>
                </c:pt>
                <c:pt idx="35890">
                  <c:v>41469.461805555555</c:v>
                </c:pt>
                <c:pt idx="35891">
                  <c:v>41469.462152777778</c:v>
                </c:pt>
                <c:pt idx="35892">
                  <c:v>41469.462500000001</c:v>
                </c:pt>
                <c:pt idx="35893">
                  <c:v>41469.462847222225</c:v>
                </c:pt>
                <c:pt idx="35894">
                  <c:v>41469.463194444441</c:v>
                </c:pt>
                <c:pt idx="35895">
                  <c:v>41469.463541666664</c:v>
                </c:pt>
                <c:pt idx="35896">
                  <c:v>41469.463888888888</c:v>
                </c:pt>
                <c:pt idx="35897">
                  <c:v>41469.464236111111</c:v>
                </c:pt>
                <c:pt idx="35898">
                  <c:v>41469.464583333334</c:v>
                </c:pt>
                <c:pt idx="35899">
                  <c:v>41469.464930555558</c:v>
                </c:pt>
                <c:pt idx="35900">
                  <c:v>41469.465277777781</c:v>
                </c:pt>
                <c:pt idx="35901">
                  <c:v>41469.465624999997</c:v>
                </c:pt>
                <c:pt idx="35902">
                  <c:v>41469.46597222222</c:v>
                </c:pt>
                <c:pt idx="35903">
                  <c:v>41469.466319444444</c:v>
                </c:pt>
                <c:pt idx="35904">
                  <c:v>41469.466666666667</c:v>
                </c:pt>
                <c:pt idx="35905">
                  <c:v>41469.467013888891</c:v>
                </c:pt>
                <c:pt idx="35906">
                  <c:v>41469.467361111114</c:v>
                </c:pt>
                <c:pt idx="35907">
                  <c:v>41469.46770833333</c:v>
                </c:pt>
                <c:pt idx="35908">
                  <c:v>41469.468055555553</c:v>
                </c:pt>
                <c:pt idx="35909">
                  <c:v>41469.468402777777</c:v>
                </c:pt>
                <c:pt idx="35910">
                  <c:v>41469.46875</c:v>
                </c:pt>
                <c:pt idx="35911">
                  <c:v>41469.469097222223</c:v>
                </c:pt>
                <c:pt idx="35912">
                  <c:v>41469.469444444447</c:v>
                </c:pt>
                <c:pt idx="35913">
                  <c:v>41469.46979166667</c:v>
                </c:pt>
                <c:pt idx="35914">
                  <c:v>41469.470138888886</c:v>
                </c:pt>
                <c:pt idx="35915">
                  <c:v>41469.470486111109</c:v>
                </c:pt>
                <c:pt idx="35916">
                  <c:v>41469.470833333333</c:v>
                </c:pt>
                <c:pt idx="35917">
                  <c:v>41469.471180555556</c:v>
                </c:pt>
                <c:pt idx="35918">
                  <c:v>41469.47152777778</c:v>
                </c:pt>
                <c:pt idx="35919">
                  <c:v>41469.471875000003</c:v>
                </c:pt>
                <c:pt idx="35920">
                  <c:v>41469.472222222219</c:v>
                </c:pt>
                <c:pt idx="35921">
                  <c:v>41469.472569444442</c:v>
                </c:pt>
                <c:pt idx="35922">
                  <c:v>41469.472916666666</c:v>
                </c:pt>
                <c:pt idx="35923">
                  <c:v>41469.473263888889</c:v>
                </c:pt>
                <c:pt idx="35924">
                  <c:v>41469.473611111112</c:v>
                </c:pt>
                <c:pt idx="35925">
                  <c:v>41469.473958333336</c:v>
                </c:pt>
                <c:pt idx="35926">
                  <c:v>41469.474305555559</c:v>
                </c:pt>
                <c:pt idx="35927">
                  <c:v>41469.474652777775</c:v>
                </c:pt>
                <c:pt idx="35928">
                  <c:v>41469.474999999999</c:v>
                </c:pt>
                <c:pt idx="35929">
                  <c:v>41469.475347222222</c:v>
                </c:pt>
                <c:pt idx="35930">
                  <c:v>41469.475694444445</c:v>
                </c:pt>
                <c:pt idx="35931">
                  <c:v>41469.476041666669</c:v>
                </c:pt>
                <c:pt idx="35932">
                  <c:v>41469.476388888892</c:v>
                </c:pt>
                <c:pt idx="35933">
                  <c:v>41469.476736111108</c:v>
                </c:pt>
                <c:pt idx="35934">
                  <c:v>41469.477083333331</c:v>
                </c:pt>
                <c:pt idx="35935">
                  <c:v>41469.477430555555</c:v>
                </c:pt>
                <c:pt idx="35936">
                  <c:v>41469.477777777778</c:v>
                </c:pt>
                <c:pt idx="35937">
                  <c:v>41469.478125000001</c:v>
                </c:pt>
                <c:pt idx="35938">
                  <c:v>41469.478472222225</c:v>
                </c:pt>
                <c:pt idx="35939">
                  <c:v>41469.478819444441</c:v>
                </c:pt>
                <c:pt idx="35940">
                  <c:v>41469.479166666664</c:v>
                </c:pt>
                <c:pt idx="35941">
                  <c:v>41469.479513888888</c:v>
                </c:pt>
                <c:pt idx="35942">
                  <c:v>41469.479861111111</c:v>
                </c:pt>
                <c:pt idx="35943">
                  <c:v>41469.480208333334</c:v>
                </c:pt>
                <c:pt idx="35944">
                  <c:v>41469.480555555558</c:v>
                </c:pt>
                <c:pt idx="35945">
                  <c:v>41469.480902777781</c:v>
                </c:pt>
                <c:pt idx="35946">
                  <c:v>41469.481249999997</c:v>
                </c:pt>
                <c:pt idx="35947">
                  <c:v>41469.48159722222</c:v>
                </c:pt>
                <c:pt idx="35948">
                  <c:v>41469.481944444444</c:v>
                </c:pt>
                <c:pt idx="35949">
                  <c:v>41469.482291666667</c:v>
                </c:pt>
                <c:pt idx="35950">
                  <c:v>41469.482638888891</c:v>
                </c:pt>
                <c:pt idx="35951">
                  <c:v>41469.482986111114</c:v>
                </c:pt>
                <c:pt idx="35952">
                  <c:v>41469.48333333333</c:v>
                </c:pt>
                <c:pt idx="35953">
                  <c:v>41469.483680555553</c:v>
                </c:pt>
                <c:pt idx="35954">
                  <c:v>41469.484027777777</c:v>
                </c:pt>
                <c:pt idx="35955">
                  <c:v>41469.484375</c:v>
                </c:pt>
                <c:pt idx="35956">
                  <c:v>41469.484722222223</c:v>
                </c:pt>
                <c:pt idx="35957">
                  <c:v>41469.485069444447</c:v>
                </c:pt>
                <c:pt idx="35958">
                  <c:v>41469.48541666667</c:v>
                </c:pt>
                <c:pt idx="35959">
                  <c:v>41469.485763888886</c:v>
                </c:pt>
                <c:pt idx="35960">
                  <c:v>41469.486111111109</c:v>
                </c:pt>
                <c:pt idx="35961">
                  <c:v>41469.486458333333</c:v>
                </c:pt>
                <c:pt idx="35962">
                  <c:v>41469.486805555556</c:v>
                </c:pt>
                <c:pt idx="35963">
                  <c:v>41469.48715277778</c:v>
                </c:pt>
                <c:pt idx="35964">
                  <c:v>41469.487500000003</c:v>
                </c:pt>
                <c:pt idx="35965">
                  <c:v>41469.487847222219</c:v>
                </c:pt>
                <c:pt idx="35966">
                  <c:v>41469.488194444442</c:v>
                </c:pt>
                <c:pt idx="35967">
                  <c:v>41469.488541666666</c:v>
                </c:pt>
                <c:pt idx="35968">
                  <c:v>41469.488888888889</c:v>
                </c:pt>
                <c:pt idx="35969">
                  <c:v>41469.489236111112</c:v>
                </c:pt>
                <c:pt idx="35970">
                  <c:v>41469.489583333336</c:v>
                </c:pt>
                <c:pt idx="35971">
                  <c:v>41469.489930555559</c:v>
                </c:pt>
                <c:pt idx="35972">
                  <c:v>41469.490277777775</c:v>
                </c:pt>
                <c:pt idx="35973">
                  <c:v>41469.490624999999</c:v>
                </c:pt>
                <c:pt idx="35974">
                  <c:v>41469.490972222222</c:v>
                </c:pt>
                <c:pt idx="35975">
                  <c:v>41469.491319444445</c:v>
                </c:pt>
                <c:pt idx="35976">
                  <c:v>41469.491666666669</c:v>
                </c:pt>
                <c:pt idx="35977">
                  <c:v>41469.492013888892</c:v>
                </c:pt>
                <c:pt idx="35978">
                  <c:v>41469.492361111108</c:v>
                </c:pt>
                <c:pt idx="35979">
                  <c:v>41469.492708333331</c:v>
                </c:pt>
                <c:pt idx="35980">
                  <c:v>41469.493055555555</c:v>
                </c:pt>
                <c:pt idx="35981">
                  <c:v>41469.493402777778</c:v>
                </c:pt>
                <c:pt idx="35982">
                  <c:v>41469.493750000001</c:v>
                </c:pt>
                <c:pt idx="35983">
                  <c:v>41469.494097222225</c:v>
                </c:pt>
                <c:pt idx="35984">
                  <c:v>41469.494444444441</c:v>
                </c:pt>
                <c:pt idx="35985">
                  <c:v>41469.494791666664</c:v>
                </c:pt>
                <c:pt idx="35986">
                  <c:v>41469.495138888888</c:v>
                </c:pt>
                <c:pt idx="35987">
                  <c:v>41469.495486111111</c:v>
                </c:pt>
                <c:pt idx="35988">
                  <c:v>41469.495833333334</c:v>
                </c:pt>
                <c:pt idx="35989">
                  <c:v>41469.496180555558</c:v>
                </c:pt>
                <c:pt idx="35990">
                  <c:v>41469.496527777781</c:v>
                </c:pt>
                <c:pt idx="35991">
                  <c:v>41469.496874999997</c:v>
                </c:pt>
                <c:pt idx="35992">
                  <c:v>41469.49722222222</c:v>
                </c:pt>
                <c:pt idx="35993">
                  <c:v>41469.497569444444</c:v>
                </c:pt>
                <c:pt idx="35994">
                  <c:v>41469.497916666667</c:v>
                </c:pt>
                <c:pt idx="35995">
                  <c:v>41469.498263888891</c:v>
                </c:pt>
                <c:pt idx="35996">
                  <c:v>41469.498611111114</c:v>
                </c:pt>
                <c:pt idx="35997">
                  <c:v>41469.49895833333</c:v>
                </c:pt>
                <c:pt idx="35998">
                  <c:v>41469.499305555553</c:v>
                </c:pt>
                <c:pt idx="35999">
                  <c:v>41469.499652777777</c:v>
                </c:pt>
                <c:pt idx="36000">
                  <c:v>41469.5</c:v>
                </c:pt>
                <c:pt idx="36001">
                  <c:v>41469.500347222223</c:v>
                </c:pt>
                <c:pt idx="36002">
                  <c:v>41469.500694444447</c:v>
                </c:pt>
                <c:pt idx="36003">
                  <c:v>41469.50104166667</c:v>
                </c:pt>
                <c:pt idx="36004">
                  <c:v>41469.501388888886</c:v>
                </c:pt>
                <c:pt idx="36005">
                  <c:v>41469.501736111109</c:v>
                </c:pt>
                <c:pt idx="36006">
                  <c:v>41469.502083333333</c:v>
                </c:pt>
                <c:pt idx="36007">
                  <c:v>41469.502430555556</c:v>
                </c:pt>
                <c:pt idx="36008">
                  <c:v>41469.50277777778</c:v>
                </c:pt>
                <c:pt idx="36009">
                  <c:v>41469.503125000003</c:v>
                </c:pt>
                <c:pt idx="36010">
                  <c:v>41469.503472222219</c:v>
                </c:pt>
                <c:pt idx="36011">
                  <c:v>41469.503819444442</c:v>
                </c:pt>
                <c:pt idx="36012">
                  <c:v>41469.504166666666</c:v>
                </c:pt>
                <c:pt idx="36013">
                  <c:v>41469.504513888889</c:v>
                </c:pt>
                <c:pt idx="36014">
                  <c:v>41469.504861111112</c:v>
                </c:pt>
                <c:pt idx="36015">
                  <c:v>41469.505208333336</c:v>
                </c:pt>
                <c:pt idx="36016">
                  <c:v>41469.505555555559</c:v>
                </c:pt>
                <c:pt idx="36017">
                  <c:v>41469.505902777775</c:v>
                </c:pt>
                <c:pt idx="36018">
                  <c:v>41469.506249999999</c:v>
                </c:pt>
                <c:pt idx="36019">
                  <c:v>41469.506597222222</c:v>
                </c:pt>
                <c:pt idx="36020">
                  <c:v>41469.506944444445</c:v>
                </c:pt>
                <c:pt idx="36021">
                  <c:v>41469.507291666669</c:v>
                </c:pt>
                <c:pt idx="36022">
                  <c:v>41469.507638888892</c:v>
                </c:pt>
                <c:pt idx="36023">
                  <c:v>41469.507986111108</c:v>
                </c:pt>
                <c:pt idx="36024">
                  <c:v>41469.508333333331</c:v>
                </c:pt>
                <c:pt idx="36025">
                  <c:v>41469.508680555555</c:v>
                </c:pt>
                <c:pt idx="36026">
                  <c:v>41469.509027777778</c:v>
                </c:pt>
                <c:pt idx="36027">
                  <c:v>41469.509375000001</c:v>
                </c:pt>
                <c:pt idx="36028">
                  <c:v>41469.509722222225</c:v>
                </c:pt>
                <c:pt idx="36029">
                  <c:v>41469.510069444441</c:v>
                </c:pt>
                <c:pt idx="36030">
                  <c:v>41469.510416666664</c:v>
                </c:pt>
                <c:pt idx="36031">
                  <c:v>41469.510763888888</c:v>
                </c:pt>
                <c:pt idx="36032">
                  <c:v>41469.511111111111</c:v>
                </c:pt>
                <c:pt idx="36033">
                  <c:v>41469.511458333334</c:v>
                </c:pt>
                <c:pt idx="36034">
                  <c:v>41469.511805555558</c:v>
                </c:pt>
                <c:pt idx="36035">
                  <c:v>41469.512152777781</c:v>
                </c:pt>
                <c:pt idx="36036">
                  <c:v>41469.512499999997</c:v>
                </c:pt>
                <c:pt idx="36037">
                  <c:v>41469.51284722222</c:v>
                </c:pt>
                <c:pt idx="36038">
                  <c:v>41469.513194444444</c:v>
                </c:pt>
                <c:pt idx="36039">
                  <c:v>41469.513541666667</c:v>
                </c:pt>
                <c:pt idx="36040">
                  <c:v>41469.513888888891</c:v>
                </c:pt>
                <c:pt idx="36041">
                  <c:v>41469.514236111114</c:v>
                </c:pt>
                <c:pt idx="36042">
                  <c:v>41469.51458333333</c:v>
                </c:pt>
                <c:pt idx="36043">
                  <c:v>41469.514930555553</c:v>
                </c:pt>
                <c:pt idx="36044">
                  <c:v>41469.515277777777</c:v>
                </c:pt>
                <c:pt idx="36045">
                  <c:v>41469.515625</c:v>
                </c:pt>
                <c:pt idx="36046">
                  <c:v>41469.515972222223</c:v>
                </c:pt>
                <c:pt idx="36047">
                  <c:v>41469.516319444447</c:v>
                </c:pt>
                <c:pt idx="36048">
                  <c:v>41469.51666666667</c:v>
                </c:pt>
                <c:pt idx="36049">
                  <c:v>41469.517013888886</c:v>
                </c:pt>
                <c:pt idx="36050">
                  <c:v>41469.517361111109</c:v>
                </c:pt>
                <c:pt idx="36051">
                  <c:v>41469.517708333333</c:v>
                </c:pt>
                <c:pt idx="36052">
                  <c:v>41469.518055555556</c:v>
                </c:pt>
                <c:pt idx="36053">
                  <c:v>41469.51840277778</c:v>
                </c:pt>
                <c:pt idx="36054">
                  <c:v>41469.518750000003</c:v>
                </c:pt>
                <c:pt idx="36055">
                  <c:v>41469.519097222219</c:v>
                </c:pt>
                <c:pt idx="36056">
                  <c:v>41469.519444444442</c:v>
                </c:pt>
                <c:pt idx="36057">
                  <c:v>41469.519791666666</c:v>
                </c:pt>
                <c:pt idx="36058">
                  <c:v>41469.520138888889</c:v>
                </c:pt>
                <c:pt idx="36059">
                  <c:v>41469.520486111112</c:v>
                </c:pt>
                <c:pt idx="36060">
                  <c:v>41469.520833333336</c:v>
                </c:pt>
                <c:pt idx="36061">
                  <c:v>41469.521180555559</c:v>
                </c:pt>
                <c:pt idx="36062">
                  <c:v>41469.521527777775</c:v>
                </c:pt>
                <c:pt idx="36063">
                  <c:v>41469.521874999999</c:v>
                </c:pt>
                <c:pt idx="36064">
                  <c:v>41469.522222222222</c:v>
                </c:pt>
                <c:pt idx="36065">
                  <c:v>41469.522569444445</c:v>
                </c:pt>
                <c:pt idx="36066">
                  <c:v>41469.522916666669</c:v>
                </c:pt>
                <c:pt idx="36067">
                  <c:v>41469.523263888892</c:v>
                </c:pt>
                <c:pt idx="36068">
                  <c:v>41469.523611111108</c:v>
                </c:pt>
                <c:pt idx="36069">
                  <c:v>41469.523958333331</c:v>
                </c:pt>
                <c:pt idx="36070">
                  <c:v>41469.524305555555</c:v>
                </c:pt>
                <c:pt idx="36071">
                  <c:v>41469.524652777778</c:v>
                </c:pt>
                <c:pt idx="36072">
                  <c:v>41469.525000000001</c:v>
                </c:pt>
                <c:pt idx="36073">
                  <c:v>41469.525347222225</c:v>
                </c:pt>
                <c:pt idx="36074">
                  <c:v>41469.525694444441</c:v>
                </c:pt>
                <c:pt idx="36075">
                  <c:v>41469.526041666664</c:v>
                </c:pt>
                <c:pt idx="36076">
                  <c:v>41469.526388888888</c:v>
                </c:pt>
                <c:pt idx="36077">
                  <c:v>41469.526736111111</c:v>
                </c:pt>
                <c:pt idx="36078">
                  <c:v>41469.527083333334</c:v>
                </c:pt>
                <c:pt idx="36079">
                  <c:v>41469.527430555558</c:v>
                </c:pt>
                <c:pt idx="36080">
                  <c:v>41469.527777777781</c:v>
                </c:pt>
                <c:pt idx="36081">
                  <c:v>41469.528124999997</c:v>
                </c:pt>
                <c:pt idx="36082">
                  <c:v>41469.52847222222</c:v>
                </c:pt>
                <c:pt idx="36083">
                  <c:v>41469.528819444444</c:v>
                </c:pt>
                <c:pt idx="36084">
                  <c:v>41469.529166666667</c:v>
                </c:pt>
                <c:pt idx="36085">
                  <c:v>41469.529513888891</c:v>
                </c:pt>
                <c:pt idx="36086">
                  <c:v>41469.529861111114</c:v>
                </c:pt>
                <c:pt idx="36087">
                  <c:v>41469.53020833333</c:v>
                </c:pt>
                <c:pt idx="36088">
                  <c:v>41469.530555555553</c:v>
                </c:pt>
                <c:pt idx="36089">
                  <c:v>41469.530902777777</c:v>
                </c:pt>
                <c:pt idx="36090">
                  <c:v>41469.53125</c:v>
                </c:pt>
                <c:pt idx="36091">
                  <c:v>41469.531597222223</c:v>
                </c:pt>
                <c:pt idx="36092">
                  <c:v>41469.531944444447</c:v>
                </c:pt>
                <c:pt idx="36093">
                  <c:v>41469.53229166667</c:v>
                </c:pt>
                <c:pt idx="36094">
                  <c:v>41469.532638888886</c:v>
                </c:pt>
                <c:pt idx="36095">
                  <c:v>41469.532986111109</c:v>
                </c:pt>
                <c:pt idx="36096">
                  <c:v>41469.533333333333</c:v>
                </c:pt>
                <c:pt idx="36097">
                  <c:v>41469.533680555556</c:v>
                </c:pt>
                <c:pt idx="36098">
                  <c:v>41469.53402777778</c:v>
                </c:pt>
                <c:pt idx="36099">
                  <c:v>41469.534375000003</c:v>
                </c:pt>
                <c:pt idx="36100">
                  <c:v>41469.534722222219</c:v>
                </c:pt>
                <c:pt idx="36101">
                  <c:v>41469.535069444442</c:v>
                </c:pt>
                <c:pt idx="36102">
                  <c:v>41469.535416666666</c:v>
                </c:pt>
                <c:pt idx="36103">
                  <c:v>41469.535763888889</c:v>
                </c:pt>
                <c:pt idx="36104">
                  <c:v>41469.536111111112</c:v>
                </c:pt>
                <c:pt idx="36105">
                  <c:v>41469.536458333336</c:v>
                </c:pt>
                <c:pt idx="36106">
                  <c:v>41469.536805555559</c:v>
                </c:pt>
                <c:pt idx="36107">
                  <c:v>41469.537152777775</c:v>
                </c:pt>
                <c:pt idx="36108">
                  <c:v>41469.537499999999</c:v>
                </c:pt>
                <c:pt idx="36109">
                  <c:v>41469.537847222222</c:v>
                </c:pt>
                <c:pt idx="36110">
                  <c:v>41469.538194444445</c:v>
                </c:pt>
                <c:pt idx="36111">
                  <c:v>41469.538541666669</c:v>
                </c:pt>
                <c:pt idx="36112">
                  <c:v>41469.538888888892</c:v>
                </c:pt>
                <c:pt idx="36113">
                  <c:v>41469.539236111108</c:v>
                </c:pt>
                <c:pt idx="36114">
                  <c:v>41469.539583333331</c:v>
                </c:pt>
                <c:pt idx="36115">
                  <c:v>41469.539930555555</c:v>
                </c:pt>
                <c:pt idx="36116">
                  <c:v>41469.540277777778</c:v>
                </c:pt>
                <c:pt idx="36117">
                  <c:v>41469.540625000001</c:v>
                </c:pt>
                <c:pt idx="36118">
                  <c:v>41469.540972222225</c:v>
                </c:pt>
                <c:pt idx="36119">
                  <c:v>41469.541319444441</c:v>
                </c:pt>
                <c:pt idx="36120">
                  <c:v>41469.541666666664</c:v>
                </c:pt>
                <c:pt idx="36121">
                  <c:v>41469.542013888888</c:v>
                </c:pt>
                <c:pt idx="36122">
                  <c:v>41469.542361111111</c:v>
                </c:pt>
                <c:pt idx="36123">
                  <c:v>41469.542708333334</c:v>
                </c:pt>
                <c:pt idx="36124">
                  <c:v>41469.543055555558</c:v>
                </c:pt>
                <c:pt idx="36125">
                  <c:v>41469.543402777781</c:v>
                </c:pt>
                <c:pt idx="36126">
                  <c:v>41469.543749999997</c:v>
                </c:pt>
                <c:pt idx="36127">
                  <c:v>41469.54409722222</c:v>
                </c:pt>
                <c:pt idx="36128">
                  <c:v>41469.544444444444</c:v>
                </c:pt>
                <c:pt idx="36129">
                  <c:v>41469.544791666667</c:v>
                </c:pt>
                <c:pt idx="36130">
                  <c:v>41469.545138888891</c:v>
                </c:pt>
                <c:pt idx="36131">
                  <c:v>41469.545486111114</c:v>
                </c:pt>
                <c:pt idx="36132">
                  <c:v>41469.54583333333</c:v>
                </c:pt>
                <c:pt idx="36133">
                  <c:v>41469.546180555553</c:v>
                </c:pt>
                <c:pt idx="36134">
                  <c:v>41469.546527777777</c:v>
                </c:pt>
                <c:pt idx="36135">
                  <c:v>41469.546875</c:v>
                </c:pt>
                <c:pt idx="36136">
                  <c:v>41469.547222222223</c:v>
                </c:pt>
                <c:pt idx="36137">
                  <c:v>41469.547569444447</c:v>
                </c:pt>
                <c:pt idx="36138">
                  <c:v>41469.54791666667</c:v>
                </c:pt>
                <c:pt idx="36139">
                  <c:v>41469.548263888886</c:v>
                </c:pt>
                <c:pt idx="36140">
                  <c:v>41469.548611111109</c:v>
                </c:pt>
                <c:pt idx="36141">
                  <c:v>41469.548958333333</c:v>
                </c:pt>
                <c:pt idx="36142">
                  <c:v>41469.549305555556</c:v>
                </c:pt>
                <c:pt idx="36143">
                  <c:v>41469.54965277778</c:v>
                </c:pt>
                <c:pt idx="36144">
                  <c:v>41469.550000000003</c:v>
                </c:pt>
                <c:pt idx="36145">
                  <c:v>41469.550347222219</c:v>
                </c:pt>
                <c:pt idx="36146">
                  <c:v>41469.550694444442</c:v>
                </c:pt>
                <c:pt idx="36147">
                  <c:v>41469.551041666666</c:v>
                </c:pt>
                <c:pt idx="36148">
                  <c:v>41469.551388888889</c:v>
                </c:pt>
                <c:pt idx="36149">
                  <c:v>41469.551736111112</c:v>
                </c:pt>
                <c:pt idx="36150">
                  <c:v>41469.552083333336</c:v>
                </c:pt>
                <c:pt idx="36151">
                  <c:v>41469.552430555559</c:v>
                </c:pt>
                <c:pt idx="36152">
                  <c:v>41469.552777777775</c:v>
                </c:pt>
                <c:pt idx="36153">
                  <c:v>41469.553124999999</c:v>
                </c:pt>
                <c:pt idx="36154">
                  <c:v>41469.553472222222</c:v>
                </c:pt>
                <c:pt idx="36155">
                  <c:v>41469.553819444445</c:v>
                </c:pt>
                <c:pt idx="36156">
                  <c:v>41469.554166666669</c:v>
                </c:pt>
                <c:pt idx="36157">
                  <c:v>41469.554513888892</c:v>
                </c:pt>
                <c:pt idx="36158">
                  <c:v>41469.554861111108</c:v>
                </c:pt>
                <c:pt idx="36159">
                  <c:v>41469.555208333331</c:v>
                </c:pt>
                <c:pt idx="36160">
                  <c:v>41469.555555555555</c:v>
                </c:pt>
                <c:pt idx="36161">
                  <c:v>41469.555902777778</c:v>
                </c:pt>
                <c:pt idx="36162">
                  <c:v>41469.556250000001</c:v>
                </c:pt>
                <c:pt idx="36163">
                  <c:v>41469.556597222225</c:v>
                </c:pt>
                <c:pt idx="36164">
                  <c:v>41469.556944444441</c:v>
                </c:pt>
                <c:pt idx="36165">
                  <c:v>41469.557291666664</c:v>
                </c:pt>
                <c:pt idx="36166">
                  <c:v>41469.557638888888</c:v>
                </c:pt>
                <c:pt idx="36167">
                  <c:v>41469.557986111111</c:v>
                </c:pt>
                <c:pt idx="36168">
                  <c:v>41469.558333333334</c:v>
                </c:pt>
                <c:pt idx="36169">
                  <c:v>41469.558680555558</c:v>
                </c:pt>
                <c:pt idx="36170">
                  <c:v>41469.559027777781</c:v>
                </c:pt>
                <c:pt idx="36171">
                  <c:v>41469.559374999997</c:v>
                </c:pt>
                <c:pt idx="36172">
                  <c:v>41469.55972222222</c:v>
                </c:pt>
                <c:pt idx="36173">
                  <c:v>41469.560069444444</c:v>
                </c:pt>
                <c:pt idx="36174">
                  <c:v>41469.560416666667</c:v>
                </c:pt>
                <c:pt idx="36175">
                  <c:v>41469.560763888891</c:v>
                </c:pt>
                <c:pt idx="36176">
                  <c:v>41469.561111111114</c:v>
                </c:pt>
                <c:pt idx="36177">
                  <c:v>41469.56145833333</c:v>
                </c:pt>
                <c:pt idx="36178">
                  <c:v>41469.561805555553</c:v>
                </c:pt>
                <c:pt idx="36179">
                  <c:v>41469.562152777777</c:v>
                </c:pt>
                <c:pt idx="36180">
                  <c:v>41469.5625</c:v>
                </c:pt>
                <c:pt idx="36181">
                  <c:v>41469.562847222223</c:v>
                </c:pt>
                <c:pt idx="36182">
                  <c:v>41469.563194444447</c:v>
                </c:pt>
                <c:pt idx="36183">
                  <c:v>41469.56354166667</c:v>
                </c:pt>
                <c:pt idx="36184">
                  <c:v>41469.563888888886</c:v>
                </c:pt>
                <c:pt idx="36185">
                  <c:v>41469.564236111109</c:v>
                </c:pt>
                <c:pt idx="36186">
                  <c:v>41469.564583333333</c:v>
                </c:pt>
                <c:pt idx="36187">
                  <c:v>41469.564930555556</c:v>
                </c:pt>
                <c:pt idx="36188">
                  <c:v>41469.56527777778</c:v>
                </c:pt>
                <c:pt idx="36189">
                  <c:v>41469.565625000003</c:v>
                </c:pt>
                <c:pt idx="36190">
                  <c:v>41469.565972222219</c:v>
                </c:pt>
                <c:pt idx="36191">
                  <c:v>41469.566319444442</c:v>
                </c:pt>
                <c:pt idx="36192">
                  <c:v>41469.566666666666</c:v>
                </c:pt>
                <c:pt idx="36193">
                  <c:v>41469.567013888889</c:v>
                </c:pt>
                <c:pt idx="36194">
                  <c:v>41469.567361111112</c:v>
                </c:pt>
                <c:pt idx="36195">
                  <c:v>41469.567708333336</c:v>
                </c:pt>
                <c:pt idx="36196">
                  <c:v>41469.568055555559</c:v>
                </c:pt>
                <c:pt idx="36197">
                  <c:v>41469.568402777775</c:v>
                </c:pt>
                <c:pt idx="36198">
                  <c:v>41469.568749999999</c:v>
                </c:pt>
                <c:pt idx="36199">
                  <c:v>41469.569097222222</c:v>
                </c:pt>
                <c:pt idx="36200">
                  <c:v>41469.569444444445</c:v>
                </c:pt>
                <c:pt idx="36201">
                  <c:v>41469.569791666669</c:v>
                </c:pt>
                <c:pt idx="36202">
                  <c:v>41469.570138888892</c:v>
                </c:pt>
                <c:pt idx="36203">
                  <c:v>41469.570486111108</c:v>
                </c:pt>
                <c:pt idx="36204">
                  <c:v>41469.570833333331</c:v>
                </c:pt>
                <c:pt idx="36205">
                  <c:v>41469.571180555555</c:v>
                </c:pt>
                <c:pt idx="36206">
                  <c:v>41469.571527777778</c:v>
                </c:pt>
                <c:pt idx="36207">
                  <c:v>41469.571875000001</c:v>
                </c:pt>
                <c:pt idx="36208">
                  <c:v>41469.572222222225</c:v>
                </c:pt>
                <c:pt idx="36209">
                  <c:v>41469.572569444441</c:v>
                </c:pt>
                <c:pt idx="36210">
                  <c:v>41469.572916666664</c:v>
                </c:pt>
                <c:pt idx="36211">
                  <c:v>41469.573263888888</c:v>
                </c:pt>
                <c:pt idx="36212">
                  <c:v>41469.573611111111</c:v>
                </c:pt>
                <c:pt idx="36213">
                  <c:v>41469.573958333334</c:v>
                </c:pt>
                <c:pt idx="36214">
                  <c:v>41469.574305555558</c:v>
                </c:pt>
                <c:pt idx="36215">
                  <c:v>41469.574652777781</c:v>
                </c:pt>
                <c:pt idx="36216">
                  <c:v>41469.574999999997</c:v>
                </c:pt>
                <c:pt idx="36217">
                  <c:v>41469.57534722222</c:v>
                </c:pt>
                <c:pt idx="36218">
                  <c:v>41469.575694444444</c:v>
                </c:pt>
                <c:pt idx="36219">
                  <c:v>41469.576041666667</c:v>
                </c:pt>
                <c:pt idx="36220">
                  <c:v>41469.576388888891</c:v>
                </c:pt>
                <c:pt idx="36221">
                  <c:v>41469.576736111114</c:v>
                </c:pt>
                <c:pt idx="36222">
                  <c:v>41469.57708333333</c:v>
                </c:pt>
                <c:pt idx="36223">
                  <c:v>41469.577430555553</c:v>
                </c:pt>
                <c:pt idx="36224">
                  <c:v>41469.577777777777</c:v>
                </c:pt>
                <c:pt idx="36225">
                  <c:v>41469.578125</c:v>
                </c:pt>
                <c:pt idx="36226">
                  <c:v>41469.578472222223</c:v>
                </c:pt>
                <c:pt idx="36227">
                  <c:v>41469.578819444447</c:v>
                </c:pt>
                <c:pt idx="36228">
                  <c:v>41469.57916666667</c:v>
                </c:pt>
                <c:pt idx="36229">
                  <c:v>41469.579513888886</c:v>
                </c:pt>
                <c:pt idx="36230">
                  <c:v>41469.579861111109</c:v>
                </c:pt>
                <c:pt idx="36231">
                  <c:v>41469.580208333333</c:v>
                </c:pt>
                <c:pt idx="36232">
                  <c:v>41469.580555555556</c:v>
                </c:pt>
                <c:pt idx="36233">
                  <c:v>41469.58090277778</c:v>
                </c:pt>
                <c:pt idx="36234">
                  <c:v>41469.581250000003</c:v>
                </c:pt>
                <c:pt idx="36235">
                  <c:v>41469.581597222219</c:v>
                </c:pt>
                <c:pt idx="36236">
                  <c:v>41469.581944444442</c:v>
                </c:pt>
                <c:pt idx="36237">
                  <c:v>41469.582291666666</c:v>
                </c:pt>
                <c:pt idx="36238">
                  <c:v>41469.582638888889</c:v>
                </c:pt>
                <c:pt idx="36239">
                  <c:v>41469.582986111112</c:v>
                </c:pt>
                <c:pt idx="36240">
                  <c:v>41469.583333333336</c:v>
                </c:pt>
                <c:pt idx="36241">
                  <c:v>41469.583680555559</c:v>
                </c:pt>
                <c:pt idx="36242">
                  <c:v>41469.584027777775</c:v>
                </c:pt>
                <c:pt idx="36243">
                  <c:v>41469.584374999999</c:v>
                </c:pt>
                <c:pt idx="36244">
                  <c:v>41469.584722222222</c:v>
                </c:pt>
                <c:pt idx="36245">
                  <c:v>41469.585069444445</c:v>
                </c:pt>
                <c:pt idx="36246">
                  <c:v>41469.585416666669</c:v>
                </c:pt>
                <c:pt idx="36247">
                  <c:v>41469.585763888892</c:v>
                </c:pt>
                <c:pt idx="36248">
                  <c:v>41469.586111111108</c:v>
                </c:pt>
                <c:pt idx="36249">
                  <c:v>41469.586458333331</c:v>
                </c:pt>
                <c:pt idx="36250">
                  <c:v>41469.586805555555</c:v>
                </c:pt>
                <c:pt idx="36251">
                  <c:v>41469.587152777778</c:v>
                </c:pt>
                <c:pt idx="36252">
                  <c:v>41469.587500000001</c:v>
                </c:pt>
                <c:pt idx="36253">
                  <c:v>41469.587847222225</c:v>
                </c:pt>
                <c:pt idx="36254">
                  <c:v>41469.588194444441</c:v>
                </c:pt>
                <c:pt idx="36255">
                  <c:v>41469.588541666664</c:v>
                </c:pt>
                <c:pt idx="36256">
                  <c:v>41469.588888888888</c:v>
                </c:pt>
                <c:pt idx="36257">
                  <c:v>41469.589236111111</c:v>
                </c:pt>
                <c:pt idx="36258">
                  <c:v>41469.589583333334</c:v>
                </c:pt>
                <c:pt idx="36259">
                  <c:v>41469.589930555558</c:v>
                </c:pt>
                <c:pt idx="36260">
                  <c:v>41469.590277777781</c:v>
                </c:pt>
                <c:pt idx="36261">
                  <c:v>41469.590624999997</c:v>
                </c:pt>
                <c:pt idx="36262">
                  <c:v>41469.59097222222</c:v>
                </c:pt>
                <c:pt idx="36263">
                  <c:v>41469.591319444444</c:v>
                </c:pt>
                <c:pt idx="36264">
                  <c:v>41469.591666666667</c:v>
                </c:pt>
                <c:pt idx="36265">
                  <c:v>41469.592013888891</c:v>
                </c:pt>
                <c:pt idx="36266">
                  <c:v>41469.592361111114</c:v>
                </c:pt>
                <c:pt idx="36267">
                  <c:v>41469.59270833333</c:v>
                </c:pt>
                <c:pt idx="36268">
                  <c:v>41469.593055555553</c:v>
                </c:pt>
                <c:pt idx="36269">
                  <c:v>41469.593402777777</c:v>
                </c:pt>
                <c:pt idx="36270">
                  <c:v>41469.59375</c:v>
                </c:pt>
                <c:pt idx="36271">
                  <c:v>41469.594097222223</c:v>
                </c:pt>
                <c:pt idx="36272">
                  <c:v>41469.594444444447</c:v>
                </c:pt>
                <c:pt idx="36273">
                  <c:v>41469.59479166667</c:v>
                </c:pt>
                <c:pt idx="36274">
                  <c:v>41469.595138888886</c:v>
                </c:pt>
                <c:pt idx="36275">
                  <c:v>41469.595486111109</c:v>
                </c:pt>
                <c:pt idx="36276">
                  <c:v>41469.595833333333</c:v>
                </c:pt>
                <c:pt idx="36277">
                  <c:v>41469.596180555556</c:v>
                </c:pt>
                <c:pt idx="36278">
                  <c:v>41469.59652777778</c:v>
                </c:pt>
                <c:pt idx="36279">
                  <c:v>41469.596875000003</c:v>
                </c:pt>
                <c:pt idx="36280">
                  <c:v>41469.597222222219</c:v>
                </c:pt>
                <c:pt idx="36281">
                  <c:v>41469.597569444442</c:v>
                </c:pt>
                <c:pt idx="36282">
                  <c:v>41469.597916666666</c:v>
                </c:pt>
                <c:pt idx="36283">
                  <c:v>41469.598263888889</c:v>
                </c:pt>
                <c:pt idx="36284">
                  <c:v>41469.598611111112</c:v>
                </c:pt>
                <c:pt idx="36285">
                  <c:v>41469.598958333336</c:v>
                </c:pt>
                <c:pt idx="36286">
                  <c:v>41469.599305555559</c:v>
                </c:pt>
                <c:pt idx="36287">
                  <c:v>41469.599652777775</c:v>
                </c:pt>
                <c:pt idx="36288">
                  <c:v>41469.599999999999</c:v>
                </c:pt>
                <c:pt idx="36289">
                  <c:v>41469.600347222222</c:v>
                </c:pt>
                <c:pt idx="36290">
                  <c:v>41469.600694444445</c:v>
                </c:pt>
                <c:pt idx="36291">
                  <c:v>41469.601041666669</c:v>
                </c:pt>
                <c:pt idx="36292">
                  <c:v>41469.601388888892</c:v>
                </c:pt>
                <c:pt idx="36293">
                  <c:v>41469.601736111108</c:v>
                </c:pt>
                <c:pt idx="36294">
                  <c:v>41469.602083333331</c:v>
                </c:pt>
                <c:pt idx="36295">
                  <c:v>41469.602430555555</c:v>
                </c:pt>
                <c:pt idx="36296">
                  <c:v>41469.602777777778</c:v>
                </c:pt>
                <c:pt idx="36297">
                  <c:v>41469.603125000001</c:v>
                </c:pt>
                <c:pt idx="36298">
                  <c:v>41469.603472222225</c:v>
                </c:pt>
                <c:pt idx="36299">
                  <c:v>41469.603819444441</c:v>
                </c:pt>
                <c:pt idx="36300">
                  <c:v>41469.604166666664</c:v>
                </c:pt>
                <c:pt idx="36301">
                  <c:v>41469.604513888888</c:v>
                </c:pt>
                <c:pt idx="36302">
                  <c:v>41469.604861111111</c:v>
                </c:pt>
                <c:pt idx="36303">
                  <c:v>41469.605208333334</c:v>
                </c:pt>
                <c:pt idx="36304">
                  <c:v>41469.605555555558</c:v>
                </c:pt>
                <c:pt idx="36305">
                  <c:v>41469.605902777781</c:v>
                </c:pt>
                <c:pt idx="36306">
                  <c:v>41469.606249999997</c:v>
                </c:pt>
                <c:pt idx="36307">
                  <c:v>41469.60659722222</c:v>
                </c:pt>
                <c:pt idx="36308">
                  <c:v>41469.606944444444</c:v>
                </c:pt>
                <c:pt idx="36309">
                  <c:v>41469.607291666667</c:v>
                </c:pt>
                <c:pt idx="36310">
                  <c:v>41469.607638888891</c:v>
                </c:pt>
                <c:pt idx="36311">
                  <c:v>41469.607986111114</c:v>
                </c:pt>
                <c:pt idx="36312">
                  <c:v>41469.60833333333</c:v>
                </c:pt>
                <c:pt idx="36313">
                  <c:v>41469.608680555553</c:v>
                </c:pt>
                <c:pt idx="36314">
                  <c:v>41469.609027777777</c:v>
                </c:pt>
                <c:pt idx="36315">
                  <c:v>41469.609375</c:v>
                </c:pt>
                <c:pt idx="36316">
                  <c:v>41469.609722222223</c:v>
                </c:pt>
                <c:pt idx="36317">
                  <c:v>41469.610069444447</c:v>
                </c:pt>
                <c:pt idx="36318">
                  <c:v>41469.61041666667</c:v>
                </c:pt>
                <c:pt idx="36319">
                  <c:v>41469.610763888886</c:v>
                </c:pt>
                <c:pt idx="36320">
                  <c:v>41469.611111111109</c:v>
                </c:pt>
                <c:pt idx="36321">
                  <c:v>41469.611458333333</c:v>
                </c:pt>
                <c:pt idx="36322">
                  <c:v>41469.611805555556</c:v>
                </c:pt>
                <c:pt idx="36323">
                  <c:v>41469.61215277778</c:v>
                </c:pt>
                <c:pt idx="36324">
                  <c:v>41469.612500000003</c:v>
                </c:pt>
                <c:pt idx="36325">
                  <c:v>41469.612847222219</c:v>
                </c:pt>
                <c:pt idx="36326">
                  <c:v>41469.613194444442</c:v>
                </c:pt>
                <c:pt idx="36327">
                  <c:v>41469.613541666666</c:v>
                </c:pt>
                <c:pt idx="36328">
                  <c:v>41469.613888888889</c:v>
                </c:pt>
                <c:pt idx="36329">
                  <c:v>41469.614236111112</c:v>
                </c:pt>
                <c:pt idx="36330">
                  <c:v>41469.614583333336</c:v>
                </c:pt>
                <c:pt idx="36331">
                  <c:v>41469.614930555559</c:v>
                </c:pt>
                <c:pt idx="36332">
                  <c:v>41469.615277777775</c:v>
                </c:pt>
                <c:pt idx="36333">
                  <c:v>41469.615624999999</c:v>
                </c:pt>
                <c:pt idx="36334">
                  <c:v>41469.615972222222</c:v>
                </c:pt>
                <c:pt idx="36335">
                  <c:v>41469.616319444445</c:v>
                </c:pt>
                <c:pt idx="36336">
                  <c:v>41469.616666666669</c:v>
                </c:pt>
                <c:pt idx="36337">
                  <c:v>41469.617013888892</c:v>
                </c:pt>
                <c:pt idx="36338">
                  <c:v>41469.617361111108</c:v>
                </c:pt>
                <c:pt idx="36339">
                  <c:v>41469.617708333331</c:v>
                </c:pt>
                <c:pt idx="36340">
                  <c:v>41469.618055555555</c:v>
                </c:pt>
                <c:pt idx="36341">
                  <c:v>41469.618402777778</c:v>
                </c:pt>
                <c:pt idx="36342">
                  <c:v>41469.618750000001</c:v>
                </c:pt>
                <c:pt idx="36343">
                  <c:v>41469.619097222225</c:v>
                </c:pt>
                <c:pt idx="36344">
                  <c:v>41469.619444444441</c:v>
                </c:pt>
                <c:pt idx="36345">
                  <c:v>41469.619791666664</c:v>
                </c:pt>
                <c:pt idx="36346">
                  <c:v>41469.620138888888</c:v>
                </c:pt>
                <c:pt idx="36347">
                  <c:v>41469.620486111111</c:v>
                </c:pt>
                <c:pt idx="36348">
                  <c:v>41469.620833333334</c:v>
                </c:pt>
                <c:pt idx="36349">
                  <c:v>41469.621180555558</c:v>
                </c:pt>
                <c:pt idx="36350">
                  <c:v>41469.621527777781</c:v>
                </c:pt>
                <c:pt idx="36351">
                  <c:v>41469.621874999997</c:v>
                </c:pt>
                <c:pt idx="36352">
                  <c:v>41469.62222222222</c:v>
                </c:pt>
                <c:pt idx="36353">
                  <c:v>41469.622569444444</c:v>
                </c:pt>
                <c:pt idx="36354">
                  <c:v>41469.622916666667</c:v>
                </c:pt>
                <c:pt idx="36355">
                  <c:v>41469.623263888891</c:v>
                </c:pt>
                <c:pt idx="36356">
                  <c:v>41469.623611111114</c:v>
                </c:pt>
                <c:pt idx="36357">
                  <c:v>41469.62395833333</c:v>
                </c:pt>
                <c:pt idx="36358">
                  <c:v>41469.624305555553</c:v>
                </c:pt>
                <c:pt idx="36359">
                  <c:v>41469.624652777777</c:v>
                </c:pt>
                <c:pt idx="36360">
                  <c:v>41469.625</c:v>
                </c:pt>
                <c:pt idx="36361">
                  <c:v>41469.625347222223</c:v>
                </c:pt>
                <c:pt idx="36362">
                  <c:v>41469.625694444447</c:v>
                </c:pt>
                <c:pt idx="36363">
                  <c:v>41469.62604166667</c:v>
                </c:pt>
                <c:pt idx="36364">
                  <c:v>41469.626388888886</c:v>
                </c:pt>
                <c:pt idx="36365">
                  <c:v>41469.626736111109</c:v>
                </c:pt>
                <c:pt idx="36366">
                  <c:v>41469.627083333333</c:v>
                </c:pt>
                <c:pt idx="36367">
                  <c:v>41469.627430555556</c:v>
                </c:pt>
                <c:pt idx="36368">
                  <c:v>41469.62777777778</c:v>
                </c:pt>
                <c:pt idx="36369">
                  <c:v>41469.628125000003</c:v>
                </c:pt>
                <c:pt idx="36370">
                  <c:v>41469.628472222219</c:v>
                </c:pt>
                <c:pt idx="36371">
                  <c:v>41469.628819444442</c:v>
                </c:pt>
                <c:pt idx="36372">
                  <c:v>41469.629166666666</c:v>
                </c:pt>
                <c:pt idx="36373">
                  <c:v>41469.629513888889</c:v>
                </c:pt>
                <c:pt idx="36374">
                  <c:v>41469.629861111112</c:v>
                </c:pt>
                <c:pt idx="36375">
                  <c:v>41469.630208333336</c:v>
                </c:pt>
                <c:pt idx="36376">
                  <c:v>41469.630555555559</c:v>
                </c:pt>
                <c:pt idx="36377">
                  <c:v>41469.630902777775</c:v>
                </c:pt>
                <c:pt idx="36378">
                  <c:v>41469.631249999999</c:v>
                </c:pt>
                <c:pt idx="36379">
                  <c:v>41469.631597222222</c:v>
                </c:pt>
                <c:pt idx="36380">
                  <c:v>41469.631944444445</c:v>
                </c:pt>
                <c:pt idx="36381">
                  <c:v>41469.632291666669</c:v>
                </c:pt>
                <c:pt idx="36382">
                  <c:v>41469.632638888892</c:v>
                </c:pt>
                <c:pt idx="36383">
                  <c:v>41469.632986111108</c:v>
                </c:pt>
                <c:pt idx="36384">
                  <c:v>41469.633333333331</c:v>
                </c:pt>
                <c:pt idx="36385">
                  <c:v>41469.633680555555</c:v>
                </c:pt>
                <c:pt idx="36386">
                  <c:v>41469.634027777778</c:v>
                </c:pt>
                <c:pt idx="36387">
                  <c:v>41469.634375000001</c:v>
                </c:pt>
                <c:pt idx="36388">
                  <c:v>41469.634722222225</c:v>
                </c:pt>
                <c:pt idx="36389">
                  <c:v>41469.635069444441</c:v>
                </c:pt>
                <c:pt idx="36390">
                  <c:v>41469.635416666664</c:v>
                </c:pt>
                <c:pt idx="36391">
                  <c:v>41469.635763888888</c:v>
                </c:pt>
                <c:pt idx="36392">
                  <c:v>41469.636111111111</c:v>
                </c:pt>
                <c:pt idx="36393">
                  <c:v>41469.636458333334</c:v>
                </c:pt>
                <c:pt idx="36394">
                  <c:v>41469.636805555558</c:v>
                </c:pt>
                <c:pt idx="36395">
                  <c:v>41469.637152777781</c:v>
                </c:pt>
                <c:pt idx="36396">
                  <c:v>41469.637499999997</c:v>
                </c:pt>
                <c:pt idx="36397">
                  <c:v>41469.63784722222</c:v>
                </c:pt>
                <c:pt idx="36398">
                  <c:v>41469.638194444444</c:v>
                </c:pt>
                <c:pt idx="36399">
                  <c:v>41469.638541666667</c:v>
                </c:pt>
                <c:pt idx="36400">
                  <c:v>41469.638888888891</c:v>
                </c:pt>
                <c:pt idx="36401">
                  <c:v>41469.639236111114</c:v>
                </c:pt>
                <c:pt idx="36402">
                  <c:v>41469.63958333333</c:v>
                </c:pt>
                <c:pt idx="36403">
                  <c:v>41469.639930555553</c:v>
                </c:pt>
                <c:pt idx="36404">
                  <c:v>41469.640277777777</c:v>
                </c:pt>
                <c:pt idx="36405">
                  <c:v>41469.640625</c:v>
                </c:pt>
                <c:pt idx="36406">
                  <c:v>41469.640972222223</c:v>
                </c:pt>
                <c:pt idx="36407">
                  <c:v>41469.641319444447</c:v>
                </c:pt>
                <c:pt idx="36408">
                  <c:v>41469.64166666667</c:v>
                </c:pt>
                <c:pt idx="36409">
                  <c:v>41469.642013888886</c:v>
                </c:pt>
                <c:pt idx="36410">
                  <c:v>41469.642361111109</c:v>
                </c:pt>
                <c:pt idx="36411">
                  <c:v>41469.642708333333</c:v>
                </c:pt>
                <c:pt idx="36412">
                  <c:v>41469.643055555556</c:v>
                </c:pt>
                <c:pt idx="36413">
                  <c:v>41469.64340277778</c:v>
                </c:pt>
                <c:pt idx="36414">
                  <c:v>41469.643750000003</c:v>
                </c:pt>
                <c:pt idx="36415">
                  <c:v>41469.644097222219</c:v>
                </c:pt>
                <c:pt idx="36416">
                  <c:v>41469.644444444442</c:v>
                </c:pt>
                <c:pt idx="36417">
                  <c:v>41469.644791666666</c:v>
                </c:pt>
                <c:pt idx="36418">
                  <c:v>41469.645138888889</c:v>
                </c:pt>
                <c:pt idx="36419">
                  <c:v>41469.645486111112</c:v>
                </c:pt>
                <c:pt idx="36420">
                  <c:v>41469.645833333336</c:v>
                </c:pt>
                <c:pt idx="36421">
                  <c:v>41469.646180555559</c:v>
                </c:pt>
                <c:pt idx="36422">
                  <c:v>41469.646527777775</c:v>
                </c:pt>
                <c:pt idx="36423">
                  <c:v>41469.646874999999</c:v>
                </c:pt>
                <c:pt idx="36424">
                  <c:v>41469.647222222222</c:v>
                </c:pt>
                <c:pt idx="36425">
                  <c:v>41469.647569444445</c:v>
                </c:pt>
                <c:pt idx="36426">
                  <c:v>41469.647916666669</c:v>
                </c:pt>
                <c:pt idx="36427">
                  <c:v>41469.648263888892</c:v>
                </c:pt>
                <c:pt idx="36428">
                  <c:v>41469.648611111108</c:v>
                </c:pt>
                <c:pt idx="36429">
                  <c:v>41469.648958333331</c:v>
                </c:pt>
                <c:pt idx="36430">
                  <c:v>41469.649305555555</c:v>
                </c:pt>
                <c:pt idx="36431">
                  <c:v>41469.649652777778</c:v>
                </c:pt>
                <c:pt idx="36432">
                  <c:v>41469.65</c:v>
                </c:pt>
                <c:pt idx="36433">
                  <c:v>41469.650347222225</c:v>
                </c:pt>
                <c:pt idx="36434">
                  <c:v>41469.650694444441</c:v>
                </c:pt>
                <c:pt idx="36435">
                  <c:v>41469.651041666664</c:v>
                </c:pt>
                <c:pt idx="36436">
                  <c:v>41469.651388888888</c:v>
                </c:pt>
                <c:pt idx="36437">
                  <c:v>41469.651736111111</c:v>
                </c:pt>
                <c:pt idx="36438">
                  <c:v>41469.652083333334</c:v>
                </c:pt>
                <c:pt idx="36439">
                  <c:v>41469.652430555558</c:v>
                </c:pt>
                <c:pt idx="36440">
                  <c:v>41469.652777777781</c:v>
                </c:pt>
                <c:pt idx="36441">
                  <c:v>41469.653124999997</c:v>
                </c:pt>
                <c:pt idx="36442">
                  <c:v>41469.65347222222</c:v>
                </c:pt>
                <c:pt idx="36443">
                  <c:v>41469.653819444444</c:v>
                </c:pt>
                <c:pt idx="36444">
                  <c:v>41469.654166666667</c:v>
                </c:pt>
                <c:pt idx="36445">
                  <c:v>41469.654513888891</c:v>
                </c:pt>
                <c:pt idx="36446">
                  <c:v>41469.654861111114</c:v>
                </c:pt>
                <c:pt idx="36447">
                  <c:v>41469.65520833333</c:v>
                </c:pt>
                <c:pt idx="36448">
                  <c:v>41469.655555555553</c:v>
                </c:pt>
                <c:pt idx="36449">
                  <c:v>41469.655902777777</c:v>
                </c:pt>
                <c:pt idx="36450">
                  <c:v>41469.65625</c:v>
                </c:pt>
                <c:pt idx="36451">
                  <c:v>41469.656597222223</c:v>
                </c:pt>
                <c:pt idx="36452">
                  <c:v>41469.656944444447</c:v>
                </c:pt>
                <c:pt idx="36453">
                  <c:v>41469.65729166667</c:v>
                </c:pt>
                <c:pt idx="36454">
                  <c:v>41469.657638888886</c:v>
                </c:pt>
                <c:pt idx="36455">
                  <c:v>41469.657986111109</c:v>
                </c:pt>
                <c:pt idx="36456">
                  <c:v>41469.658333333333</c:v>
                </c:pt>
                <c:pt idx="36457">
                  <c:v>41469.658680555556</c:v>
                </c:pt>
                <c:pt idx="36458">
                  <c:v>41469.65902777778</c:v>
                </c:pt>
                <c:pt idx="36459">
                  <c:v>41469.659375000003</c:v>
                </c:pt>
                <c:pt idx="36460">
                  <c:v>41469.659722222219</c:v>
                </c:pt>
                <c:pt idx="36461">
                  <c:v>41469.660069444442</c:v>
                </c:pt>
                <c:pt idx="36462">
                  <c:v>41469.660416666666</c:v>
                </c:pt>
                <c:pt idx="36463">
                  <c:v>41469.660763888889</c:v>
                </c:pt>
                <c:pt idx="36464">
                  <c:v>41469.661111111112</c:v>
                </c:pt>
                <c:pt idx="36465">
                  <c:v>41469.661458333336</c:v>
                </c:pt>
                <c:pt idx="36466">
                  <c:v>41469.661805555559</c:v>
                </c:pt>
                <c:pt idx="36467">
                  <c:v>41469.662152777775</c:v>
                </c:pt>
                <c:pt idx="36468">
                  <c:v>41469.662499999999</c:v>
                </c:pt>
                <c:pt idx="36469">
                  <c:v>41469.662847222222</c:v>
                </c:pt>
                <c:pt idx="36470">
                  <c:v>41469.663194444445</c:v>
                </c:pt>
                <c:pt idx="36471">
                  <c:v>41469.663541666669</c:v>
                </c:pt>
                <c:pt idx="36472">
                  <c:v>41469.663888888892</c:v>
                </c:pt>
                <c:pt idx="36473">
                  <c:v>41469.664236111108</c:v>
                </c:pt>
                <c:pt idx="36474">
                  <c:v>41469.664583333331</c:v>
                </c:pt>
                <c:pt idx="36475">
                  <c:v>41469.664930555555</c:v>
                </c:pt>
                <c:pt idx="36476">
                  <c:v>41469.665277777778</c:v>
                </c:pt>
                <c:pt idx="36477">
                  <c:v>41469.665625000001</c:v>
                </c:pt>
                <c:pt idx="36478">
                  <c:v>41469.665972222225</c:v>
                </c:pt>
                <c:pt idx="36479">
                  <c:v>41469.666319444441</c:v>
                </c:pt>
                <c:pt idx="36480">
                  <c:v>41469.666666666664</c:v>
                </c:pt>
                <c:pt idx="36481">
                  <c:v>41469.667013888888</c:v>
                </c:pt>
                <c:pt idx="36482">
                  <c:v>41469.667361111111</c:v>
                </c:pt>
                <c:pt idx="36483">
                  <c:v>41469.667708333334</c:v>
                </c:pt>
                <c:pt idx="36484">
                  <c:v>41469.668055555558</c:v>
                </c:pt>
                <c:pt idx="36485">
                  <c:v>41469.668402777781</c:v>
                </c:pt>
                <c:pt idx="36486">
                  <c:v>41469.668749999997</c:v>
                </c:pt>
                <c:pt idx="36487">
                  <c:v>41469.66909722222</c:v>
                </c:pt>
                <c:pt idx="36488">
                  <c:v>41469.669444444444</c:v>
                </c:pt>
                <c:pt idx="36489">
                  <c:v>41469.669791666667</c:v>
                </c:pt>
                <c:pt idx="36490">
                  <c:v>41469.670138888891</c:v>
                </c:pt>
                <c:pt idx="36491">
                  <c:v>41469.670486111114</c:v>
                </c:pt>
                <c:pt idx="36492">
                  <c:v>41469.67083333333</c:v>
                </c:pt>
                <c:pt idx="36493">
                  <c:v>41469.671180555553</c:v>
                </c:pt>
                <c:pt idx="36494">
                  <c:v>41469.671527777777</c:v>
                </c:pt>
                <c:pt idx="36495">
                  <c:v>41469.671875</c:v>
                </c:pt>
                <c:pt idx="36496">
                  <c:v>41469.672222222223</c:v>
                </c:pt>
                <c:pt idx="36497">
                  <c:v>41469.672569444447</c:v>
                </c:pt>
                <c:pt idx="36498">
                  <c:v>41469.67291666667</c:v>
                </c:pt>
                <c:pt idx="36499">
                  <c:v>41469.673263888886</c:v>
                </c:pt>
                <c:pt idx="36500">
                  <c:v>41469.673611111109</c:v>
                </c:pt>
                <c:pt idx="36501">
                  <c:v>41469.673958333333</c:v>
                </c:pt>
                <c:pt idx="36502">
                  <c:v>41469.674305555556</c:v>
                </c:pt>
                <c:pt idx="36503">
                  <c:v>41469.67465277778</c:v>
                </c:pt>
                <c:pt idx="36504">
                  <c:v>41469.675000000003</c:v>
                </c:pt>
                <c:pt idx="36505">
                  <c:v>41469.675347222219</c:v>
                </c:pt>
                <c:pt idx="36506">
                  <c:v>41469.675694444442</c:v>
                </c:pt>
                <c:pt idx="36507">
                  <c:v>41469.676041666666</c:v>
                </c:pt>
                <c:pt idx="36508">
                  <c:v>41469.676388888889</c:v>
                </c:pt>
                <c:pt idx="36509">
                  <c:v>41469.676736111112</c:v>
                </c:pt>
                <c:pt idx="36510">
                  <c:v>41469.677083333336</c:v>
                </c:pt>
                <c:pt idx="36511">
                  <c:v>41469.677430555559</c:v>
                </c:pt>
                <c:pt idx="36512">
                  <c:v>41469.677777777775</c:v>
                </c:pt>
                <c:pt idx="36513">
                  <c:v>41469.678124999999</c:v>
                </c:pt>
                <c:pt idx="36514">
                  <c:v>41469.678472222222</c:v>
                </c:pt>
                <c:pt idx="36515">
                  <c:v>41469.678819444445</c:v>
                </c:pt>
                <c:pt idx="36516">
                  <c:v>41469.679166666669</c:v>
                </c:pt>
                <c:pt idx="36517">
                  <c:v>41469.679513888892</c:v>
                </c:pt>
                <c:pt idx="36518">
                  <c:v>41469.679861111108</c:v>
                </c:pt>
                <c:pt idx="36519">
                  <c:v>41469.680208333331</c:v>
                </c:pt>
                <c:pt idx="36520">
                  <c:v>41469.680555555555</c:v>
                </c:pt>
                <c:pt idx="36521">
                  <c:v>41469.680902777778</c:v>
                </c:pt>
                <c:pt idx="36522">
                  <c:v>41469.681250000001</c:v>
                </c:pt>
                <c:pt idx="36523">
                  <c:v>41469.681597222225</c:v>
                </c:pt>
                <c:pt idx="36524">
                  <c:v>41469.681944444441</c:v>
                </c:pt>
                <c:pt idx="36525">
                  <c:v>41469.682291666664</c:v>
                </c:pt>
                <c:pt idx="36526">
                  <c:v>41469.682638888888</c:v>
                </c:pt>
                <c:pt idx="36527">
                  <c:v>41469.682986111111</c:v>
                </c:pt>
                <c:pt idx="36528">
                  <c:v>41469.683333333334</c:v>
                </c:pt>
                <c:pt idx="36529">
                  <c:v>41469.683680555558</c:v>
                </c:pt>
                <c:pt idx="36530">
                  <c:v>41469.684027777781</c:v>
                </c:pt>
                <c:pt idx="36531">
                  <c:v>41469.684374999997</c:v>
                </c:pt>
                <c:pt idx="36532">
                  <c:v>41469.68472222222</c:v>
                </c:pt>
                <c:pt idx="36533">
                  <c:v>41469.685069444444</c:v>
                </c:pt>
                <c:pt idx="36534">
                  <c:v>41469.685416666667</c:v>
                </c:pt>
                <c:pt idx="36535">
                  <c:v>41469.685763888891</c:v>
                </c:pt>
                <c:pt idx="36536">
                  <c:v>41469.686111111114</c:v>
                </c:pt>
                <c:pt idx="36537">
                  <c:v>41469.68645833333</c:v>
                </c:pt>
                <c:pt idx="36538">
                  <c:v>41469.686805555553</c:v>
                </c:pt>
                <c:pt idx="36539">
                  <c:v>41469.687152777777</c:v>
                </c:pt>
                <c:pt idx="36540">
                  <c:v>41469.6875</c:v>
                </c:pt>
                <c:pt idx="36541">
                  <c:v>41469.687847222223</c:v>
                </c:pt>
                <c:pt idx="36542">
                  <c:v>41469.688194444447</c:v>
                </c:pt>
                <c:pt idx="36543">
                  <c:v>41469.68854166667</c:v>
                </c:pt>
                <c:pt idx="36544">
                  <c:v>41469.688888888886</c:v>
                </c:pt>
                <c:pt idx="36545">
                  <c:v>41469.689236111109</c:v>
                </c:pt>
                <c:pt idx="36546">
                  <c:v>41469.689583333333</c:v>
                </c:pt>
                <c:pt idx="36547">
                  <c:v>41469.689930555556</c:v>
                </c:pt>
                <c:pt idx="36548">
                  <c:v>41469.69027777778</c:v>
                </c:pt>
                <c:pt idx="36549">
                  <c:v>41469.690625000003</c:v>
                </c:pt>
                <c:pt idx="36550">
                  <c:v>41469.690972222219</c:v>
                </c:pt>
                <c:pt idx="36551">
                  <c:v>41469.691319444442</c:v>
                </c:pt>
                <c:pt idx="36552">
                  <c:v>41469.691666666666</c:v>
                </c:pt>
                <c:pt idx="36553">
                  <c:v>41469.692013888889</c:v>
                </c:pt>
                <c:pt idx="36554">
                  <c:v>41469.692361111112</c:v>
                </c:pt>
                <c:pt idx="36555">
                  <c:v>41469.692708333336</c:v>
                </c:pt>
                <c:pt idx="36556">
                  <c:v>41469.693055555559</c:v>
                </c:pt>
                <c:pt idx="36557">
                  <c:v>41469.693402777775</c:v>
                </c:pt>
                <c:pt idx="36558">
                  <c:v>41469.693749999999</c:v>
                </c:pt>
                <c:pt idx="36559">
                  <c:v>41469.694097222222</c:v>
                </c:pt>
                <c:pt idx="36560">
                  <c:v>41469.694444444445</c:v>
                </c:pt>
                <c:pt idx="36561">
                  <c:v>41469.694791666669</c:v>
                </c:pt>
                <c:pt idx="36562">
                  <c:v>41469.695138888892</c:v>
                </c:pt>
                <c:pt idx="36563">
                  <c:v>41469.695486111108</c:v>
                </c:pt>
                <c:pt idx="36564">
                  <c:v>41469.695833333331</c:v>
                </c:pt>
                <c:pt idx="36565">
                  <c:v>41469.696180555555</c:v>
                </c:pt>
                <c:pt idx="36566">
                  <c:v>41469.696527777778</c:v>
                </c:pt>
                <c:pt idx="36567">
                  <c:v>41469.696875000001</c:v>
                </c:pt>
                <c:pt idx="36568">
                  <c:v>41469.697222222225</c:v>
                </c:pt>
                <c:pt idx="36569">
                  <c:v>41469.697569444441</c:v>
                </c:pt>
                <c:pt idx="36570">
                  <c:v>41469.697916666664</c:v>
                </c:pt>
                <c:pt idx="36571">
                  <c:v>41469.698263888888</c:v>
                </c:pt>
                <c:pt idx="36572">
                  <c:v>41469.698611111111</c:v>
                </c:pt>
                <c:pt idx="36573">
                  <c:v>41469.698958333334</c:v>
                </c:pt>
                <c:pt idx="36574">
                  <c:v>41469.699305555558</c:v>
                </c:pt>
                <c:pt idx="36575">
                  <c:v>41469.699652777781</c:v>
                </c:pt>
                <c:pt idx="36576">
                  <c:v>41469.699999999997</c:v>
                </c:pt>
                <c:pt idx="36577">
                  <c:v>41469.70034722222</c:v>
                </c:pt>
                <c:pt idx="36578">
                  <c:v>41469.700694444444</c:v>
                </c:pt>
                <c:pt idx="36579">
                  <c:v>41469.701041666667</c:v>
                </c:pt>
                <c:pt idx="36580">
                  <c:v>41469.701388888891</c:v>
                </c:pt>
                <c:pt idx="36581">
                  <c:v>41469.701736111114</c:v>
                </c:pt>
                <c:pt idx="36582">
                  <c:v>41469.70208333333</c:v>
                </c:pt>
                <c:pt idx="36583">
                  <c:v>41469.702430555553</c:v>
                </c:pt>
                <c:pt idx="36584">
                  <c:v>41469.702777777777</c:v>
                </c:pt>
                <c:pt idx="36585">
                  <c:v>41469.703125</c:v>
                </c:pt>
                <c:pt idx="36586">
                  <c:v>41469.703472222223</c:v>
                </c:pt>
                <c:pt idx="36587">
                  <c:v>41469.703819444447</c:v>
                </c:pt>
                <c:pt idx="36588">
                  <c:v>41469.70416666667</c:v>
                </c:pt>
                <c:pt idx="36589">
                  <c:v>41469.704513888886</c:v>
                </c:pt>
                <c:pt idx="36590">
                  <c:v>41469.704861111109</c:v>
                </c:pt>
                <c:pt idx="36591">
                  <c:v>41469.705208333333</c:v>
                </c:pt>
                <c:pt idx="36592">
                  <c:v>41469.705555555556</c:v>
                </c:pt>
                <c:pt idx="36593">
                  <c:v>41469.70590277778</c:v>
                </c:pt>
                <c:pt idx="36594">
                  <c:v>41469.706250000003</c:v>
                </c:pt>
                <c:pt idx="36595">
                  <c:v>41469.706597222219</c:v>
                </c:pt>
                <c:pt idx="36596">
                  <c:v>41469.706944444442</c:v>
                </c:pt>
                <c:pt idx="36597">
                  <c:v>41469.707291666666</c:v>
                </c:pt>
                <c:pt idx="36598">
                  <c:v>41469.707638888889</c:v>
                </c:pt>
                <c:pt idx="36599">
                  <c:v>41469.707986111112</c:v>
                </c:pt>
                <c:pt idx="36600">
                  <c:v>41469.708333333336</c:v>
                </c:pt>
                <c:pt idx="36601">
                  <c:v>41469.708680555559</c:v>
                </c:pt>
                <c:pt idx="36602">
                  <c:v>41469.709027777775</c:v>
                </c:pt>
                <c:pt idx="36603">
                  <c:v>41469.709374999999</c:v>
                </c:pt>
                <c:pt idx="36604">
                  <c:v>41469.709722222222</c:v>
                </c:pt>
                <c:pt idx="36605">
                  <c:v>41469.710069444445</c:v>
                </c:pt>
                <c:pt idx="36606">
                  <c:v>41469.710416666669</c:v>
                </c:pt>
                <c:pt idx="36607">
                  <c:v>41469.710763888892</c:v>
                </c:pt>
                <c:pt idx="36608">
                  <c:v>41469.711111111108</c:v>
                </c:pt>
                <c:pt idx="36609">
                  <c:v>41469.711458333331</c:v>
                </c:pt>
                <c:pt idx="36610">
                  <c:v>41469.711805555555</c:v>
                </c:pt>
                <c:pt idx="36611">
                  <c:v>41469.712152777778</c:v>
                </c:pt>
                <c:pt idx="36612">
                  <c:v>41469.712500000001</c:v>
                </c:pt>
                <c:pt idx="36613">
                  <c:v>41469.712847222225</c:v>
                </c:pt>
                <c:pt idx="36614">
                  <c:v>41469.713194444441</c:v>
                </c:pt>
                <c:pt idx="36615">
                  <c:v>41469.713541666664</c:v>
                </c:pt>
                <c:pt idx="36616">
                  <c:v>41469.713888888888</c:v>
                </c:pt>
                <c:pt idx="36617">
                  <c:v>41469.714236111111</c:v>
                </c:pt>
                <c:pt idx="36618">
                  <c:v>41469.714583333334</c:v>
                </c:pt>
                <c:pt idx="36619">
                  <c:v>41469.714930555558</c:v>
                </c:pt>
                <c:pt idx="36620">
                  <c:v>41469.715277777781</c:v>
                </c:pt>
                <c:pt idx="36621">
                  <c:v>41469.715624999997</c:v>
                </c:pt>
                <c:pt idx="36622">
                  <c:v>41469.71597222222</c:v>
                </c:pt>
                <c:pt idx="36623">
                  <c:v>41469.716319444444</c:v>
                </c:pt>
                <c:pt idx="36624">
                  <c:v>41469.716666666667</c:v>
                </c:pt>
                <c:pt idx="36625">
                  <c:v>41469.717013888891</c:v>
                </c:pt>
                <c:pt idx="36626">
                  <c:v>41469.717361111114</c:v>
                </c:pt>
                <c:pt idx="36627">
                  <c:v>41469.71770833333</c:v>
                </c:pt>
                <c:pt idx="36628">
                  <c:v>41469.718055555553</c:v>
                </c:pt>
                <c:pt idx="36629">
                  <c:v>41469.718402777777</c:v>
                </c:pt>
                <c:pt idx="36630">
                  <c:v>41469.71875</c:v>
                </c:pt>
                <c:pt idx="36631">
                  <c:v>41469.719097222223</c:v>
                </c:pt>
                <c:pt idx="36632">
                  <c:v>41469.719444444447</c:v>
                </c:pt>
                <c:pt idx="36633">
                  <c:v>41469.71979166667</c:v>
                </c:pt>
                <c:pt idx="36634">
                  <c:v>41469.720138888886</c:v>
                </c:pt>
                <c:pt idx="36635">
                  <c:v>41469.720486111109</c:v>
                </c:pt>
                <c:pt idx="36636">
                  <c:v>41469.720833333333</c:v>
                </c:pt>
                <c:pt idx="36637">
                  <c:v>41469.721180555556</c:v>
                </c:pt>
                <c:pt idx="36638">
                  <c:v>41469.72152777778</c:v>
                </c:pt>
                <c:pt idx="36639">
                  <c:v>41469.721875000003</c:v>
                </c:pt>
                <c:pt idx="36640">
                  <c:v>41469.722222222219</c:v>
                </c:pt>
                <c:pt idx="36641">
                  <c:v>41469.722569444442</c:v>
                </c:pt>
                <c:pt idx="36642">
                  <c:v>41469.722916666666</c:v>
                </c:pt>
                <c:pt idx="36643">
                  <c:v>41469.723263888889</c:v>
                </c:pt>
                <c:pt idx="36644">
                  <c:v>41469.723611111112</c:v>
                </c:pt>
                <c:pt idx="36645">
                  <c:v>41469.723958333336</c:v>
                </c:pt>
                <c:pt idx="36646">
                  <c:v>41469.724305555559</c:v>
                </c:pt>
                <c:pt idx="36647">
                  <c:v>41469.724652777775</c:v>
                </c:pt>
                <c:pt idx="36648">
                  <c:v>41469.724999999999</c:v>
                </c:pt>
                <c:pt idx="36649">
                  <c:v>41469.725347222222</c:v>
                </c:pt>
                <c:pt idx="36650">
                  <c:v>41469.725694444445</c:v>
                </c:pt>
                <c:pt idx="36651">
                  <c:v>41469.726041666669</c:v>
                </c:pt>
                <c:pt idx="36652">
                  <c:v>41469.726388888892</c:v>
                </c:pt>
                <c:pt idx="36653">
                  <c:v>41469.726736111108</c:v>
                </c:pt>
                <c:pt idx="36654">
                  <c:v>41469.727083333331</c:v>
                </c:pt>
                <c:pt idx="36655">
                  <c:v>41469.727430555555</c:v>
                </c:pt>
                <c:pt idx="36656">
                  <c:v>41469.727777777778</c:v>
                </c:pt>
                <c:pt idx="36657">
                  <c:v>41469.728125000001</c:v>
                </c:pt>
                <c:pt idx="36658">
                  <c:v>41469.728472222225</c:v>
                </c:pt>
                <c:pt idx="36659">
                  <c:v>41469.728819444441</c:v>
                </c:pt>
                <c:pt idx="36660">
                  <c:v>41469.729166666664</c:v>
                </c:pt>
                <c:pt idx="36661">
                  <c:v>41469.729513888888</c:v>
                </c:pt>
                <c:pt idx="36662">
                  <c:v>41469.729861111111</c:v>
                </c:pt>
                <c:pt idx="36663">
                  <c:v>41469.730208333334</c:v>
                </c:pt>
                <c:pt idx="36664">
                  <c:v>41469.730555555558</c:v>
                </c:pt>
                <c:pt idx="36665">
                  <c:v>41469.730902777781</c:v>
                </c:pt>
                <c:pt idx="36666">
                  <c:v>41469.731249999997</c:v>
                </c:pt>
                <c:pt idx="36667">
                  <c:v>41469.73159722222</c:v>
                </c:pt>
                <c:pt idx="36668">
                  <c:v>41469.731944444444</c:v>
                </c:pt>
                <c:pt idx="36669">
                  <c:v>41469.732291666667</c:v>
                </c:pt>
                <c:pt idx="36670">
                  <c:v>41469.732638888891</c:v>
                </c:pt>
                <c:pt idx="36671">
                  <c:v>41469.732986111114</c:v>
                </c:pt>
                <c:pt idx="36672">
                  <c:v>41469.73333333333</c:v>
                </c:pt>
                <c:pt idx="36673">
                  <c:v>41469.733680555553</c:v>
                </c:pt>
                <c:pt idx="36674">
                  <c:v>41469.734027777777</c:v>
                </c:pt>
                <c:pt idx="36675">
                  <c:v>41469.734375</c:v>
                </c:pt>
                <c:pt idx="36676">
                  <c:v>41469.734722222223</c:v>
                </c:pt>
                <c:pt idx="36677">
                  <c:v>41469.735069444447</c:v>
                </c:pt>
                <c:pt idx="36678">
                  <c:v>41469.73541666667</c:v>
                </c:pt>
                <c:pt idx="36679">
                  <c:v>41469.735763888886</c:v>
                </c:pt>
                <c:pt idx="36680">
                  <c:v>41469.736111111109</c:v>
                </c:pt>
                <c:pt idx="36681">
                  <c:v>41469.736458333333</c:v>
                </c:pt>
                <c:pt idx="36682">
                  <c:v>41469.736805555556</c:v>
                </c:pt>
                <c:pt idx="36683">
                  <c:v>41469.73715277778</c:v>
                </c:pt>
                <c:pt idx="36684">
                  <c:v>41469.737500000003</c:v>
                </c:pt>
                <c:pt idx="36685">
                  <c:v>41469.737847222219</c:v>
                </c:pt>
                <c:pt idx="36686">
                  <c:v>41469.738194444442</c:v>
                </c:pt>
                <c:pt idx="36687">
                  <c:v>41469.738541666666</c:v>
                </c:pt>
                <c:pt idx="36688">
                  <c:v>41469.738888888889</c:v>
                </c:pt>
                <c:pt idx="36689">
                  <c:v>41469.739236111112</c:v>
                </c:pt>
                <c:pt idx="36690">
                  <c:v>41469.739583333336</c:v>
                </c:pt>
                <c:pt idx="36691">
                  <c:v>41469.739930555559</c:v>
                </c:pt>
                <c:pt idx="36692">
                  <c:v>41469.740277777775</c:v>
                </c:pt>
                <c:pt idx="36693">
                  <c:v>41469.740624999999</c:v>
                </c:pt>
                <c:pt idx="36694">
                  <c:v>41469.740972222222</c:v>
                </c:pt>
                <c:pt idx="36695">
                  <c:v>41469.741319444445</c:v>
                </c:pt>
                <c:pt idx="36696">
                  <c:v>41469.741666666669</c:v>
                </c:pt>
                <c:pt idx="36697">
                  <c:v>41469.742013888892</c:v>
                </c:pt>
                <c:pt idx="36698">
                  <c:v>41469.742361111108</c:v>
                </c:pt>
                <c:pt idx="36699">
                  <c:v>41469.742708333331</c:v>
                </c:pt>
                <c:pt idx="36700">
                  <c:v>41469.743055555555</c:v>
                </c:pt>
                <c:pt idx="36701">
                  <c:v>41469.743402777778</c:v>
                </c:pt>
                <c:pt idx="36702">
                  <c:v>41469.743750000001</c:v>
                </c:pt>
                <c:pt idx="36703">
                  <c:v>41469.744097222225</c:v>
                </c:pt>
                <c:pt idx="36704">
                  <c:v>41469.744444444441</c:v>
                </c:pt>
                <c:pt idx="36705">
                  <c:v>41469.744791666664</c:v>
                </c:pt>
                <c:pt idx="36706">
                  <c:v>41469.745138888888</c:v>
                </c:pt>
                <c:pt idx="36707">
                  <c:v>41469.745486111111</c:v>
                </c:pt>
                <c:pt idx="36708">
                  <c:v>41469.745833333334</c:v>
                </c:pt>
                <c:pt idx="36709">
                  <c:v>41469.746180555558</c:v>
                </c:pt>
                <c:pt idx="36710">
                  <c:v>41469.746527777781</c:v>
                </c:pt>
                <c:pt idx="36711">
                  <c:v>41469.746874999997</c:v>
                </c:pt>
                <c:pt idx="36712">
                  <c:v>41469.74722222222</c:v>
                </c:pt>
                <c:pt idx="36713">
                  <c:v>41469.747569444444</c:v>
                </c:pt>
                <c:pt idx="36714">
                  <c:v>41469.747916666667</c:v>
                </c:pt>
                <c:pt idx="36715">
                  <c:v>41469.748263888891</c:v>
                </c:pt>
                <c:pt idx="36716">
                  <c:v>41469.748611111114</c:v>
                </c:pt>
                <c:pt idx="36717">
                  <c:v>41469.74895833333</c:v>
                </c:pt>
                <c:pt idx="36718">
                  <c:v>41469.749305555553</c:v>
                </c:pt>
                <c:pt idx="36719">
                  <c:v>41469.749652777777</c:v>
                </c:pt>
                <c:pt idx="36720">
                  <c:v>41469.75</c:v>
                </c:pt>
                <c:pt idx="36721">
                  <c:v>41469.750347222223</c:v>
                </c:pt>
                <c:pt idx="36722">
                  <c:v>41469.750694444447</c:v>
                </c:pt>
                <c:pt idx="36723">
                  <c:v>41469.75104166667</c:v>
                </c:pt>
                <c:pt idx="36724">
                  <c:v>41469.751388888886</c:v>
                </c:pt>
                <c:pt idx="36725">
                  <c:v>41469.751736111109</c:v>
                </c:pt>
                <c:pt idx="36726">
                  <c:v>41469.752083333333</c:v>
                </c:pt>
                <c:pt idx="36727">
                  <c:v>41469.752430555556</c:v>
                </c:pt>
                <c:pt idx="36728">
                  <c:v>41469.75277777778</c:v>
                </c:pt>
                <c:pt idx="36729">
                  <c:v>41469.753125000003</c:v>
                </c:pt>
                <c:pt idx="36730">
                  <c:v>41469.753472222219</c:v>
                </c:pt>
                <c:pt idx="36731">
                  <c:v>41469.753819444442</c:v>
                </c:pt>
                <c:pt idx="36732">
                  <c:v>41469.754166666666</c:v>
                </c:pt>
                <c:pt idx="36733">
                  <c:v>41469.754513888889</c:v>
                </c:pt>
                <c:pt idx="36734">
                  <c:v>41469.754861111112</c:v>
                </c:pt>
                <c:pt idx="36735">
                  <c:v>41469.755208333336</c:v>
                </c:pt>
                <c:pt idx="36736">
                  <c:v>41469.755555555559</c:v>
                </c:pt>
                <c:pt idx="36737">
                  <c:v>41469.755902777775</c:v>
                </c:pt>
                <c:pt idx="36738">
                  <c:v>41469.756249999999</c:v>
                </c:pt>
                <c:pt idx="36739">
                  <c:v>41469.756597222222</c:v>
                </c:pt>
                <c:pt idx="36740">
                  <c:v>41469.756944444445</c:v>
                </c:pt>
                <c:pt idx="36741">
                  <c:v>41469.757291666669</c:v>
                </c:pt>
                <c:pt idx="36742">
                  <c:v>41469.757638888892</c:v>
                </c:pt>
                <c:pt idx="36743">
                  <c:v>41469.757986111108</c:v>
                </c:pt>
                <c:pt idx="36744">
                  <c:v>41469.758333333331</c:v>
                </c:pt>
                <c:pt idx="36745">
                  <c:v>41469.758680555555</c:v>
                </c:pt>
                <c:pt idx="36746">
                  <c:v>41469.759027777778</c:v>
                </c:pt>
                <c:pt idx="36747">
                  <c:v>41469.759375000001</c:v>
                </c:pt>
                <c:pt idx="36748">
                  <c:v>41469.759722222225</c:v>
                </c:pt>
                <c:pt idx="36749">
                  <c:v>41469.760069444441</c:v>
                </c:pt>
                <c:pt idx="36750">
                  <c:v>41469.760416666664</c:v>
                </c:pt>
                <c:pt idx="36751">
                  <c:v>41469.760763888888</c:v>
                </c:pt>
                <c:pt idx="36752">
                  <c:v>41469.761111111111</c:v>
                </c:pt>
                <c:pt idx="36753">
                  <c:v>41469.761458333334</c:v>
                </c:pt>
                <c:pt idx="36754">
                  <c:v>41469.761805555558</c:v>
                </c:pt>
                <c:pt idx="36755">
                  <c:v>41469.762152777781</c:v>
                </c:pt>
                <c:pt idx="36756">
                  <c:v>41469.762499999997</c:v>
                </c:pt>
                <c:pt idx="36757">
                  <c:v>41469.76284722222</c:v>
                </c:pt>
                <c:pt idx="36758">
                  <c:v>41469.763194444444</c:v>
                </c:pt>
                <c:pt idx="36759">
                  <c:v>41469.763541666667</c:v>
                </c:pt>
                <c:pt idx="36760">
                  <c:v>41469.763888888891</c:v>
                </c:pt>
                <c:pt idx="36761">
                  <c:v>41469.764236111114</c:v>
                </c:pt>
                <c:pt idx="36762">
                  <c:v>41469.76458333333</c:v>
                </c:pt>
                <c:pt idx="36763">
                  <c:v>41469.764930555553</c:v>
                </c:pt>
                <c:pt idx="36764">
                  <c:v>41469.765277777777</c:v>
                </c:pt>
                <c:pt idx="36765">
                  <c:v>41469.765625</c:v>
                </c:pt>
                <c:pt idx="36766">
                  <c:v>41469.765972222223</c:v>
                </c:pt>
                <c:pt idx="36767">
                  <c:v>41469.766319444447</c:v>
                </c:pt>
                <c:pt idx="36768">
                  <c:v>41469.76666666667</c:v>
                </c:pt>
                <c:pt idx="36769">
                  <c:v>41469.767013888886</c:v>
                </c:pt>
                <c:pt idx="36770">
                  <c:v>41469.767361111109</c:v>
                </c:pt>
                <c:pt idx="36771">
                  <c:v>41469.767708333333</c:v>
                </c:pt>
                <c:pt idx="36772">
                  <c:v>41469.768055555556</c:v>
                </c:pt>
                <c:pt idx="36773">
                  <c:v>41469.76840277778</c:v>
                </c:pt>
                <c:pt idx="36774">
                  <c:v>41469.768750000003</c:v>
                </c:pt>
                <c:pt idx="36775">
                  <c:v>41469.769097222219</c:v>
                </c:pt>
                <c:pt idx="36776">
                  <c:v>41469.769444444442</c:v>
                </c:pt>
                <c:pt idx="36777">
                  <c:v>41469.769791666666</c:v>
                </c:pt>
                <c:pt idx="36778">
                  <c:v>41469.770138888889</c:v>
                </c:pt>
                <c:pt idx="36779">
                  <c:v>41469.770486111112</c:v>
                </c:pt>
                <c:pt idx="36780">
                  <c:v>41469.770833333336</c:v>
                </c:pt>
                <c:pt idx="36781">
                  <c:v>41469.771180555559</c:v>
                </c:pt>
                <c:pt idx="36782">
                  <c:v>41469.771527777775</c:v>
                </c:pt>
                <c:pt idx="36783">
                  <c:v>41469.771874999999</c:v>
                </c:pt>
                <c:pt idx="36784">
                  <c:v>41469.772222222222</c:v>
                </c:pt>
                <c:pt idx="36785">
                  <c:v>41469.772569444445</c:v>
                </c:pt>
                <c:pt idx="36786">
                  <c:v>41469.772916666669</c:v>
                </c:pt>
                <c:pt idx="36787">
                  <c:v>41469.773263888892</c:v>
                </c:pt>
                <c:pt idx="36788">
                  <c:v>41469.773611111108</c:v>
                </c:pt>
                <c:pt idx="36789">
                  <c:v>41469.773958333331</c:v>
                </c:pt>
                <c:pt idx="36790">
                  <c:v>41469.774305555555</c:v>
                </c:pt>
                <c:pt idx="36791">
                  <c:v>41469.774652777778</c:v>
                </c:pt>
                <c:pt idx="36792">
                  <c:v>41469.775000000001</c:v>
                </c:pt>
                <c:pt idx="36793">
                  <c:v>41469.775347222225</c:v>
                </c:pt>
                <c:pt idx="36794">
                  <c:v>41469.775694444441</c:v>
                </c:pt>
                <c:pt idx="36795">
                  <c:v>41469.776041666664</c:v>
                </c:pt>
                <c:pt idx="36796">
                  <c:v>41469.776388888888</c:v>
                </c:pt>
                <c:pt idx="36797">
                  <c:v>41469.776736111111</c:v>
                </c:pt>
                <c:pt idx="36798">
                  <c:v>41469.777083333334</c:v>
                </c:pt>
                <c:pt idx="36799">
                  <c:v>41469.777430555558</c:v>
                </c:pt>
                <c:pt idx="36800">
                  <c:v>41469.777777777781</c:v>
                </c:pt>
                <c:pt idx="36801">
                  <c:v>41469.778124999997</c:v>
                </c:pt>
                <c:pt idx="36802">
                  <c:v>41469.77847222222</c:v>
                </c:pt>
                <c:pt idx="36803">
                  <c:v>41469.778819444444</c:v>
                </c:pt>
                <c:pt idx="36804">
                  <c:v>41469.779166666667</c:v>
                </c:pt>
                <c:pt idx="36805">
                  <c:v>41469.779513888891</c:v>
                </c:pt>
                <c:pt idx="36806">
                  <c:v>41469.779861111114</c:v>
                </c:pt>
                <c:pt idx="36807">
                  <c:v>41469.78020833333</c:v>
                </c:pt>
                <c:pt idx="36808">
                  <c:v>41469.780555555553</c:v>
                </c:pt>
                <c:pt idx="36809">
                  <c:v>41469.780902777777</c:v>
                </c:pt>
                <c:pt idx="36810">
                  <c:v>41469.78125</c:v>
                </c:pt>
                <c:pt idx="36811">
                  <c:v>41469.781597222223</c:v>
                </c:pt>
                <c:pt idx="36812">
                  <c:v>41469.781944444447</c:v>
                </c:pt>
                <c:pt idx="36813">
                  <c:v>41469.78229166667</c:v>
                </c:pt>
                <c:pt idx="36814">
                  <c:v>41469.782638888886</c:v>
                </c:pt>
                <c:pt idx="36815">
                  <c:v>41469.782986111109</c:v>
                </c:pt>
                <c:pt idx="36816">
                  <c:v>41469.783333333333</c:v>
                </c:pt>
                <c:pt idx="36817">
                  <c:v>41469.783680555556</c:v>
                </c:pt>
                <c:pt idx="36818">
                  <c:v>41469.78402777778</c:v>
                </c:pt>
                <c:pt idx="36819">
                  <c:v>41469.784375000003</c:v>
                </c:pt>
                <c:pt idx="36820">
                  <c:v>41469.784722222219</c:v>
                </c:pt>
                <c:pt idx="36821">
                  <c:v>41469.785069444442</c:v>
                </c:pt>
                <c:pt idx="36822">
                  <c:v>41469.785416666666</c:v>
                </c:pt>
                <c:pt idx="36823">
                  <c:v>41469.785763888889</c:v>
                </c:pt>
                <c:pt idx="36824">
                  <c:v>41469.786111111112</c:v>
                </c:pt>
                <c:pt idx="36825">
                  <c:v>41469.786458333336</c:v>
                </c:pt>
                <c:pt idx="36826">
                  <c:v>41469.786805555559</c:v>
                </c:pt>
                <c:pt idx="36827">
                  <c:v>41469.787152777775</c:v>
                </c:pt>
                <c:pt idx="36828">
                  <c:v>41469.787499999999</c:v>
                </c:pt>
                <c:pt idx="36829">
                  <c:v>41469.787847222222</c:v>
                </c:pt>
                <c:pt idx="36830">
                  <c:v>41469.788194444445</c:v>
                </c:pt>
                <c:pt idx="36831">
                  <c:v>41469.788541666669</c:v>
                </c:pt>
                <c:pt idx="36832">
                  <c:v>41469.788888888892</c:v>
                </c:pt>
                <c:pt idx="36833">
                  <c:v>41469.789236111108</c:v>
                </c:pt>
                <c:pt idx="36834">
                  <c:v>41469.789583333331</c:v>
                </c:pt>
                <c:pt idx="36835">
                  <c:v>41469.789930555555</c:v>
                </c:pt>
                <c:pt idx="36836">
                  <c:v>41469.790277777778</c:v>
                </c:pt>
                <c:pt idx="36837">
                  <c:v>41469.790625000001</c:v>
                </c:pt>
                <c:pt idx="36838">
                  <c:v>41469.790972222225</c:v>
                </c:pt>
                <c:pt idx="36839">
                  <c:v>41469.791319444441</c:v>
                </c:pt>
                <c:pt idx="36840">
                  <c:v>41469.791666666664</c:v>
                </c:pt>
                <c:pt idx="36841">
                  <c:v>41469.792013888888</c:v>
                </c:pt>
                <c:pt idx="36842">
                  <c:v>41469.792361111111</c:v>
                </c:pt>
                <c:pt idx="36843">
                  <c:v>41469.792708333334</c:v>
                </c:pt>
                <c:pt idx="36844">
                  <c:v>41469.793055555558</c:v>
                </c:pt>
                <c:pt idx="36845">
                  <c:v>41469.793402777781</c:v>
                </c:pt>
                <c:pt idx="36846">
                  <c:v>41469.793749999997</c:v>
                </c:pt>
                <c:pt idx="36847">
                  <c:v>41469.79409722222</c:v>
                </c:pt>
                <c:pt idx="36848">
                  <c:v>41469.794444444444</c:v>
                </c:pt>
                <c:pt idx="36849">
                  <c:v>41469.794791666667</c:v>
                </c:pt>
                <c:pt idx="36850">
                  <c:v>41469.795138888891</c:v>
                </c:pt>
                <c:pt idx="36851">
                  <c:v>41469.795486111114</c:v>
                </c:pt>
                <c:pt idx="36852">
                  <c:v>41469.79583333333</c:v>
                </c:pt>
                <c:pt idx="36853">
                  <c:v>41469.796180555553</c:v>
                </c:pt>
                <c:pt idx="36854">
                  <c:v>41469.796527777777</c:v>
                </c:pt>
                <c:pt idx="36855">
                  <c:v>41469.796875</c:v>
                </c:pt>
                <c:pt idx="36856">
                  <c:v>41469.797222222223</c:v>
                </c:pt>
                <c:pt idx="36857">
                  <c:v>41469.797569444447</c:v>
                </c:pt>
                <c:pt idx="36858">
                  <c:v>41469.79791666667</c:v>
                </c:pt>
                <c:pt idx="36859">
                  <c:v>41469.798263888886</c:v>
                </c:pt>
                <c:pt idx="36860">
                  <c:v>41469.798611111109</c:v>
                </c:pt>
                <c:pt idx="36861">
                  <c:v>41469.798958333333</c:v>
                </c:pt>
                <c:pt idx="36862">
                  <c:v>41469.799305555556</c:v>
                </c:pt>
                <c:pt idx="36863">
                  <c:v>41469.79965277778</c:v>
                </c:pt>
                <c:pt idx="36864">
                  <c:v>41469.800000000003</c:v>
                </c:pt>
                <c:pt idx="36865">
                  <c:v>41469.800347222219</c:v>
                </c:pt>
                <c:pt idx="36866">
                  <c:v>41469.800694444442</c:v>
                </c:pt>
                <c:pt idx="36867">
                  <c:v>41469.801041666666</c:v>
                </c:pt>
                <c:pt idx="36868">
                  <c:v>41469.801388888889</c:v>
                </c:pt>
                <c:pt idx="36869">
                  <c:v>41469.801736111112</c:v>
                </c:pt>
                <c:pt idx="36870">
                  <c:v>41469.802083333336</c:v>
                </c:pt>
                <c:pt idx="36871">
                  <c:v>41469.802430555559</c:v>
                </c:pt>
                <c:pt idx="36872">
                  <c:v>41469.802777777775</c:v>
                </c:pt>
                <c:pt idx="36873">
                  <c:v>41469.803124999999</c:v>
                </c:pt>
                <c:pt idx="36874">
                  <c:v>41469.803472222222</c:v>
                </c:pt>
                <c:pt idx="36875">
                  <c:v>41469.803819444445</c:v>
                </c:pt>
                <c:pt idx="36876">
                  <c:v>41469.804166666669</c:v>
                </c:pt>
                <c:pt idx="36877">
                  <c:v>41469.804513888892</c:v>
                </c:pt>
                <c:pt idx="36878">
                  <c:v>41469.804861111108</c:v>
                </c:pt>
                <c:pt idx="36879">
                  <c:v>41469.805208333331</c:v>
                </c:pt>
                <c:pt idx="36880">
                  <c:v>41469.805555555555</c:v>
                </c:pt>
                <c:pt idx="36881">
                  <c:v>41469.805902777778</c:v>
                </c:pt>
                <c:pt idx="36882">
                  <c:v>41469.806250000001</c:v>
                </c:pt>
                <c:pt idx="36883">
                  <c:v>41469.806597222225</c:v>
                </c:pt>
                <c:pt idx="36884">
                  <c:v>41469.806944444441</c:v>
                </c:pt>
                <c:pt idx="36885">
                  <c:v>41469.807291666664</c:v>
                </c:pt>
                <c:pt idx="36886">
                  <c:v>41469.807638888888</c:v>
                </c:pt>
                <c:pt idx="36887">
                  <c:v>41469.807986111111</c:v>
                </c:pt>
                <c:pt idx="36888">
                  <c:v>41469.808333333334</c:v>
                </c:pt>
                <c:pt idx="36889">
                  <c:v>41469.808680555558</c:v>
                </c:pt>
                <c:pt idx="36890">
                  <c:v>41469.809027777781</c:v>
                </c:pt>
                <c:pt idx="36891">
                  <c:v>41469.809374999997</c:v>
                </c:pt>
                <c:pt idx="36892">
                  <c:v>41469.80972222222</c:v>
                </c:pt>
                <c:pt idx="36893">
                  <c:v>41469.810069444444</c:v>
                </c:pt>
                <c:pt idx="36894">
                  <c:v>41469.810416666667</c:v>
                </c:pt>
                <c:pt idx="36895">
                  <c:v>41469.810763888891</c:v>
                </c:pt>
                <c:pt idx="36896">
                  <c:v>41469.811111111114</c:v>
                </c:pt>
                <c:pt idx="36897">
                  <c:v>41469.81145833333</c:v>
                </c:pt>
                <c:pt idx="36898">
                  <c:v>41469.811805555553</c:v>
                </c:pt>
                <c:pt idx="36899">
                  <c:v>41469.812152777777</c:v>
                </c:pt>
                <c:pt idx="36900">
                  <c:v>41469.8125</c:v>
                </c:pt>
                <c:pt idx="36901">
                  <c:v>41469.812847222223</c:v>
                </c:pt>
                <c:pt idx="36902">
                  <c:v>41469.813194444447</c:v>
                </c:pt>
                <c:pt idx="36903">
                  <c:v>41469.81354166667</c:v>
                </c:pt>
                <c:pt idx="36904">
                  <c:v>41469.813888888886</c:v>
                </c:pt>
                <c:pt idx="36905">
                  <c:v>41469.814236111109</c:v>
                </c:pt>
                <c:pt idx="36906">
                  <c:v>41469.814583333333</c:v>
                </c:pt>
                <c:pt idx="36907">
                  <c:v>41469.814930555556</c:v>
                </c:pt>
                <c:pt idx="36908">
                  <c:v>41469.81527777778</c:v>
                </c:pt>
                <c:pt idx="36909">
                  <c:v>41469.815625000003</c:v>
                </c:pt>
                <c:pt idx="36910">
                  <c:v>41469.815972222219</c:v>
                </c:pt>
                <c:pt idx="36911">
                  <c:v>41469.816319444442</c:v>
                </c:pt>
                <c:pt idx="36912">
                  <c:v>41469.816666666666</c:v>
                </c:pt>
                <c:pt idx="36913">
                  <c:v>41469.817013888889</c:v>
                </c:pt>
                <c:pt idx="36914">
                  <c:v>41469.817361111112</c:v>
                </c:pt>
                <c:pt idx="36915">
                  <c:v>41469.817708333336</c:v>
                </c:pt>
                <c:pt idx="36916">
                  <c:v>41469.818055555559</c:v>
                </c:pt>
                <c:pt idx="36917">
                  <c:v>41469.818402777775</c:v>
                </c:pt>
                <c:pt idx="36918">
                  <c:v>41469.818749999999</c:v>
                </c:pt>
                <c:pt idx="36919">
                  <c:v>41469.819097222222</c:v>
                </c:pt>
                <c:pt idx="36920">
                  <c:v>41469.819444444445</c:v>
                </c:pt>
                <c:pt idx="36921">
                  <c:v>41469.819791666669</c:v>
                </c:pt>
                <c:pt idx="36922">
                  <c:v>41469.820138888892</c:v>
                </c:pt>
                <c:pt idx="36923">
                  <c:v>41469.820486111108</c:v>
                </c:pt>
                <c:pt idx="36924">
                  <c:v>41469.820833333331</c:v>
                </c:pt>
                <c:pt idx="36925">
                  <c:v>41469.821180555555</c:v>
                </c:pt>
                <c:pt idx="36926">
                  <c:v>41469.821527777778</c:v>
                </c:pt>
                <c:pt idx="36927">
                  <c:v>41469.821875000001</c:v>
                </c:pt>
                <c:pt idx="36928">
                  <c:v>41469.822222222225</c:v>
                </c:pt>
                <c:pt idx="36929">
                  <c:v>41469.822569444441</c:v>
                </c:pt>
                <c:pt idx="36930">
                  <c:v>41469.822916666664</c:v>
                </c:pt>
                <c:pt idx="36931">
                  <c:v>41469.823263888888</c:v>
                </c:pt>
                <c:pt idx="36932">
                  <c:v>41469.823611111111</c:v>
                </c:pt>
                <c:pt idx="36933">
                  <c:v>41469.823958333334</c:v>
                </c:pt>
                <c:pt idx="36934">
                  <c:v>41469.824305555558</c:v>
                </c:pt>
                <c:pt idx="36935">
                  <c:v>41469.824652777781</c:v>
                </c:pt>
                <c:pt idx="36936">
                  <c:v>41469.824999999997</c:v>
                </c:pt>
                <c:pt idx="36937">
                  <c:v>41469.82534722222</c:v>
                </c:pt>
                <c:pt idx="36938">
                  <c:v>41469.825694444444</c:v>
                </c:pt>
                <c:pt idx="36939">
                  <c:v>41469.826041666667</c:v>
                </c:pt>
                <c:pt idx="36940">
                  <c:v>41469.826388888891</c:v>
                </c:pt>
                <c:pt idx="36941">
                  <c:v>41469.826736111114</c:v>
                </c:pt>
                <c:pt idx="36942">
                  <c:v>41469.82708333333</c:v>
                </c:pt>
                <c:pt idx="36943">
                  <c:v>41469.827430555553</c:v>
                </c:pt>
                <c:pt idx="36944">
                  <c:v>41469.827777777777</c:v>
                </c:pt>
                <c:pt idx="36945">
                  <c:v>41469.828125</c:v>
                </c:pt>
                <c:pt idx="36946">
                  <c:v>41469.828472222223</c:v>
                </c:pt>
                <c:pt idx="36947">
                  <c:v>41469.828819444447</c:v>
                </c:pt>
                <c:pt idx="36948">
                  <c:v>41469.82916666667</c:v>
                </c:pt>
                <c:pt idx="36949">
                  <c:v>41469.829513888886</c:v>
                </c:pt>
                <c:pt idx="36950">
                  <c:v>41469.829861111109</c:v>
                </c:pt>
                <c:pt idx="36951">
                  <c:v>41469.830208333333</c:v>
                </c:pt>
                <c:pt idx="36952">
                  <c:v>41469.830555555556</c:v>
                </c:pt>
                <c:pt idx="36953">
                  <c:v>41469.83090277778</c:v>
                </c:pt>
                <c:pt idx="36954">
                  <c:v>41469.831250000003</c:v>
                </c:pt>
                <c:pt idx="36955">
                  <c:v>41469.831597222219</c:v>
                </c:pt>
                <c:pt idx="36956">
                  <c:v>41469.831944444442</c:v>
                </c:pt>
                <c:pt idx="36957">
                  <c:v>41469.832291666666</c:v>
                </c:pt>
                <c:pt idx="36958">
                  <c:v>41469.832638888889</c:v>
                </c:pt>
                <c:pt idx="36959">
                  <c:v>41469.832986111112</c:v>
                </c:pt>
                <c:pt idx="36960">
                  <c:v>41469.833333333336</c:v>
                </c:pt>
                <c:pt idx="36961">
                  <c:v>41469.833680555559</c:v>
                </c:pt>
                <c:pt idx="36962">
                  <c:v>41469.834027777775</c:v>
                </c:pt>
                <c:pt idx="36963">
                  <c:v>41469.834374999999</c:v>
                </c:pt>
                <c:pt idx="36964">
                  <c:v>41469.834722222222</c:v>
                </c:pt>
                <c:pt idx="36965">
                  <c:v>41469.835069444445</c:v>
                </c:pt>
                <c:pt idx="36966">
                  <c:v>41469.835416666669</c:v>
                </c:pt>
                <c:pt idx="36967">
                  <c:v>41469.835763888892</c:v>
                </c:pt>
                <c:pt idx="36968">
                  <c:v>41469.836111111108</c:v>
                </c:pt>
                <c:pt idx="36969">
                  <c:v>41469.836458333331</c:v>
                </c:pt>
                <c:pt idx="36970">
                  <c:v>41469.836805555555</c:v>
                </c:pt>
                <c:pt idx="36971">
                  <c:v>41469.837152777778</c:v>
                </c:pt>
                <c:pt idx="36972">
                  <c:v>41469.837500000001</c:v>
                </c:pt>
                <c:pt idx="36973">
                  <c:v>41469.837847222225</c:v>
                </c:pt>
                <c:pt idx="36974">
                  <c:v>41469.838194444441</c:v>
                </c:pt>
                <c:pt idx="36975">
                  <c:v>41469.838541666664</c:v>
                </c:pt>
                <c:pt idx="36976">
                  <c:v>41469.838888888888</c:v>
                </c:pt>
                <c:pt idx="36977">
                  <c:v>41469.839236111111</c:v>
                </c:pt>
                <c:pt idx="36978">
                  <c:v>41469.839583333334</c:v>
                </c:pt>
                <c:pt idx="36979">
                  <c:v>41469.839930555558</c:v>
                </c:pt>
                <c:pt idx="36980">
                  <c:v>41469.840277777781</c:v>
                </c:pt>
                <c:pt idx="36981">
                  <c:v>41469.840624999997</c:v>
                </c:pt>
                <c:pt idx="36982">
                  <c:v>41469.84097222222</c:v>
                </c:pt>
                <c:pt idx="36983">
                  <c:v>41469.841319444444</c:v>
                </c:pt>
                <c:pt idx="36984">
                  <c:v>41469.841666666667</c:v>
                </c:pt>
                <c:pt idx="36985">
                  <c:v>41469.842013888891</c:v>
                </c:pt>
                <c:pt idx="36986">
                  <c:v>41469.842361111114</c:v>
                </c:pt>
                <c:pt idx="36987">
                  <c:v>41469.84270833333</c:v>
                </c:pt>
                <c:pt idx="36988">
                  <c:v>41469.843055555553</c:v>
                </c:pt>
                <c:pt idx="36989">
                  <c:v>41469.843402777777</c:v>
                </c:pt>
                <c:pt idx="36990">
                  <c:v>41469.84375</c:v>
                </c:pt>
                <c:pt idx="36991">
                  <c:v>41469.844097222223</c:v>
                </c:pt>
                <c:pt idx="36992">
                  <c:v>41469.844444444447</c:v>
                </c:pt>
                <c:pt idx="36993">
                  <c:v>41469.84479166667</c:v>
                </c:pt>
                <c:pt idx="36994">
                  <c:v>41469.845138888886</c:v>
                </c:pt>
                <c:pt idx="36995">
                  <c:v>41469.845486111109</c:v>
                </c:pt>
                <c:pt idx="36996">
                  <c:v>41469.845833333333</c:v>
                </c:pt>
                <c:pt idx="36997">
                  <c:v>41469.846180555556</c:v>
                </c:pt>
                <c:pt idx="36998">
                  <c:v>41469.84652777778</c:v>
                </c:pt>
                <c:pt idx="36999">
                  <c:v>41469.846875000003</c:v>
                </c:pt>
                <c:pt idx="37000">
                  <c:v>41469.847222222219</c:v>
                </c:pt>
                <c:pt idx="37001">
                  <c:v>41469.847569444442</c:v>
                </c:pt>
                <c:pt idx="37002">
                  <c:v>41469.847916666666</c:v>
                </c:pt>
                <c:pt idx="37003">
                  <c:v>41469.848263888889</c:v>
                </c:pt>
                <c:pt idx="37004">
                  <c:v>41469.848611111112</c:v>
                </c:pt>
                <c:pt idx="37005">
                  <c:v>41469.848958333336</c:v>
                </c:pt>
                <c:pt idx="37006">
                  <c:v>41469.849305555559</c:v>
                </c:pt>
                <c:pt idx="37007">
                  <c:v>41469.849652777775</c:v>
                </c:pt>
                <c:pt idx="37008">
                  <c:v>41469.85</c:v>
                </c:pt>
                <c:pt idx="37009">
                  <c:v>41469.850347222222</c:v>
                </c:pt>
                <c:pt idx="37010">
                  <c:v>41469.850694444445</c:v>
                </c:pt>
                <c:pt idx="37011">
                  <c:v>41469.851041666669</c:v>
                </c:pt>
                <c:pt idx="37012">
                  <c:v>41469.851388888892</c:v>
                </c:pt>
                <c:pt idx="37013">
                  <c:v>41469.851736111108</c:v>
                </c:pt>
                <c:pt idx="37014">
                  <c:v>41469.852083333331</c:v>
                </c:pt>
                <c:pt idx="37015">
                  <c:v>41469.852430555555</c:v>
                </c:pt>
                <c:pt idx="37016">
                  <c:v>41469.852777777778</c:v>
                </c:pt>
                <c:pt idx="37017">
                  <c:v>41469.853125000001</c:v>
                </c:pt>
                <c:pt idx="37018">
                  <c:v>41469.853472222225</c:v>
                </c:pt>
                <c:pt idx="37019">
                  <c:v>41469.853819444441</c:v>
                </c:pt>
                <c:pt idx="37020">
                  <c:v>41469.854166666664</c:v>
                </c:pt>
                <c:pt idx="37021">
                  <c:v>41469.854513888888</c:v>
                </c:pt>
                <c:pt idx="37022">
                  <c:v>41469.854861111111</c:v>
                </c:pt>
                <c:pt idx="37023">
                  <c:v>41469.855208333334</c:v>
                </c:pt>
                <c:pt idx="37024">
                  <c:v>41469.855555555558</c:v>
                </c:pt>
                <c:pt idx="37025">
                  <c:v>41469.855902777781</c:v>
                </c:pt>
                <c:pt idx="37026">
                  <c:v>41469.856249999997</c:v>
                </c:pt>
                <c:pt idx="37027">
                  <c:v>41469.85659722222</c:v>
                </c:pt>
                <c:pt idx="37028">
                  <c:v>41469.856944444444</c:v>
                </c:pt>
                <c:pt idx="37029">
                  <c:v>41469.857291666667</c:v>
                </c:pt>
                <c:pt idx="37030">
                  <c:v>41469.857638888891</c:v>
                </c:pt>
                <c:pt idx="37031">
                  <c:v>41469.857986111114</c:v>
                </c:pt>
                <c:pt idx="37032">
                  <c:v>41469.85833333333</c:v>
                </c:pt>
                <c:pt idx="37033">
                  <c:v>41469.858680555553</c:v>
                </c:pt>
                <c:pt idx="37034">
                  <c:v>41469.859027777777</c:v>
                </c:pt>
                <c:pt idx="37035">
                  <c:v>41469.859375</c:v>
                </c:pt>
                <c:pt idx="37036">
                  <c:v>41469.859722222223</c:v>
                </c:pt>
                <c:pt idx="37037">
                  <c:v>41469.860069444447</c:v>
                </c:pt>
                <c:pt idx="37038">
                  <c:v>41469.86041666667</c:v>
                </c:pt>
                <c:pt idx="37039">
                  <c:v>41469.860763888886</c:v>
                </c:pt>
                <c:pt idx="37040">
                  <c:v>41469.861111111109</c:v>
                </c:pt>
                <c:pt idx="37041">
                  <c:v>41469.861458333333</c:v>
                </c:pt>
                <c:pt idx="37042">
                  <c:v>41469.861805555556</c:v>
                </c:pt>
                <c:pt idx="37043">
                  <c:v>41469.86215277778</c:v>
                </c:pt>
                <c:pt idx="37044">
                  <c:v>41469.862500000003</c:v>
                </c:pt>
                <c:pt idx="37045">
                  <c:v>41469.862847222219</c:v>
                </c:pt>
                <c:pt idx="37046">
                  <c:v>41469.863194444442</c:v>
                </c:pt>
                <c:pt idx="37047">
                  <c:v>41469.863541666666</c:v>
                </c:pt>
                <c:pt idx="37048">
                  <c:v>41469.863888888889</c:v>
                </c:pt>
                <c:pt idx="37049">
                  <c:v>41469.864236111112</c:v>
                </c:pt>
                <c:pt idx="37050">
                  <c:v>41469.864583333336</c:v>
                </c:pt>
                <c:pt idx="37051">
                  <c:v>41469.864930555559</c:v>
                </c:pt>
                <c:pt idx="37052">
                  <c:v>41469.865277777775</c:v>
                </c:pt>
                <c:pt idx="37053">
                  <c:v>41469.865624999999</c:v>
                </c:pt>
                <c:pt idx="37054">
                  <c:v>41469.865972222222</c:v>
                </c:pt>
                <c:pt idx="37055">
                  <c:v>41469.866319444445</c:v>
                </c:pt>
                <c:pt idx="37056">
                  <c:v>41469.866666666669</c:v>
                </c:pt>
                <c:pt idx="37057">
                  <c:v>41469.867013888892</c:v>
                </c:pt>
                <c:pt idx="37058">
                  <c:v>41469.867361111108</c:v>
                </c:pt>
                <c:pt idx="37059">
                  <c:v>41469.867708333331</c:v>
                </c:pt>
                <c:pt idx="37060">
                  <c:v>41469.868055555555</c:v>
                </c:pt>
                <c:pt idx="37061">
                  <c:v>41469.868402777778</c:v>
                </c:pt>
                <c:pt idx="37062">
                  <c:v>41469.868750000001</c:v>
                </c:pt>
                <c:pt idx="37063">
                  <c:v>41469.869097222225</c:v>
                </c:pt>
                <c:pt idx="37064">
                  <c:v>41469.869444444441</c:v>
                </c:pt>
                <c:pt idx="37065">
                  <c:v>41469.869791666664</c:v>
                </c:pt>
                <c:pt idx="37066">
                  <c:v>41469.870138888888</c:v>
                </c:pt>
                <c:pt idx="37067">
                  <c:v>41469.870486111111</c:v>
                </c:pt>
                <c:pt idx="37068">
                  <c:v>41469.870833333334</c:v>
                </c:pt>
                <c:pt idx="37069">
                  <c:v>41469.871180555558</c:v>
                </c:pt>
                <c:pt idx="37070">
                  <c:v>41469.871527777781</c:v>
                </c:pt>
                <c:pt idx="37071">
                  <c:v>41469.871874999997</c:v>
                </c:pt>
                <c:pt idx="37072">
                  <c:v>41469.87222222222</c:v>
                </c:pt>
                <c:pt idx="37073">
                  <c:v>41469.872569444444</c:v>
                </c:pt>
                <c:pt idx="37074">
                  <c:v>41469.872916666667</c:v>
                </c:pt>
                <c:pt idx="37075">
                  <c:v>41469.873263888891</c:v>
                </c:pt>
                <c:pt idx="37076">
                  <c:v>41469.873611111114</c:v>
                </c:pt>
                <c:pt idx="37077">
                  <c:v>41469.87395833333</c:v>
                </c:pt>
                <c:pt idx="37078">
                  <c:v>41469.874305555553</c:v>
                </c:pt>
                <c:pt idx="37079">
                  <c:v>41469.874652777777</c:v>
                </c:pt>
                <c:pt idx="37080">
                  <c:v>41469.875</c:v>
                </c:pt>
                <c:pt idx="37081">
                  <c:v>41469.875347222223</c:v>
                </c:pt>
                <c:pt idx="37082">
                  <c:v>41469.875694444447</c:v>
                </c:pt>
                <c:pt idx="37083">
                  <c:v>41469.87604166667</c:v>
                </c:pt>
                <c:pt idx="37084">
                  <c:v>41469.876388888886</c:v>
                </c:pt>
                <c:pt idx="37085">
                  <c:v>41469.876736111109</c:v>
                </c:pt>
                <c:pt idx="37086">
                  <c:v>41469.877083333333</c:v>
                </c:pt>
                <c:pt idx="37087">
                  <c:v>41469.877430555556</c:v>
                </c:pt>
                <c:pt idx="37088">
                  <c:v>41469.87777777778</c:v>
                </c:pt>
                <c:pt idx="37089">
                  <c:v>41469.878125000003</c:v>
                </c:pt>
                <c:pt idx="37090">
                  <c:v>41469.878472222219</c:v>
                </c:pt>
                <c:pt idx="37091">
                  <c:v>41469.878819444442</c:v>
                </c:pt>
                <c:pt idx="37092">
                  <c:v>41469.879166666666</c:v>
                </c:pt>
                <c:pt idx="37093">
                  <c:v>41469.879513888889</c:v>
                </c:pt>
                <c:pt idx="37094">
                  <c:v>41469.879861111112</c:v>
                </c:pt>
                <c:pt idx="37095">
                  <c:v>41469.880208333336</c:v>
                </c:pt>
                <c:pt idx="37096">
                  <c:v>41469.880555555559</c:v>
                </c:pt>
                <c:pt idx="37097">
                  <c:v>41469.880902777775</c:v>
                </c:pt>
                <c:pt idx="37098">
                  <c:v>41469.881249999999</c:v>
                </c:pt>
                <c:pt idx="37099">
                  <c:v>41469.881597222222</c:v>
                </c:pt>
                <c:pt idx="37100">
                  <c:v>41469.881944444445</c:v>
                </c:pt>
                <c:pt idx="37101">
                  <c:v>41469.882291666669</c:v>
                </c:pt>
                <c:pt idx="37102">
                  <c:v>41469.882638888892</c:v>
                </c:pt>
                <c:pt idx="37103">
                  <c:v>41469.882986111108</c:v>
                </c:pt>
                <c:pt idx="37104">
                  <c:v>41469.883333333331</c:v>
                </c:pt>
                <c:pt idx="37105">
                  <c:v>41469.883680555555</c:v>
                </c:pt>
                <c:pt idx="37106">
                  <c:v>41469.884027777778</c:v>
                </c:pt>
                <c:pt idx="37107">
                  <c:v>41469.884375000001</c:v>
                </c:pt>
                <c:pt idx="37108">
                  <c:v>41469.884722222225</c:v>
                </c:pt>
                <c:pt idx="37109">
                  <c:v>41469.885069444441</c:v>
                </c:pt>
                <c:pt idx="37110">
                  <c:v>41469.885416666664</c:v>
                </c:pt>
                <c:pt idx="37111">
                  <c:v>41469.885763888888</c:v>
                </c:pt>
                <c:pt idx="37112">
                  <c:v>41469.886111111111</c:v>
                </c:pt>
                <c:pt idx="37113">
                  <c:v>41469.886458333334</c:v>
                </c:pt>
                <c:pt idx="37114">
                  <c:v>41469.886805555558</c:v>
                </c:pt>
                <c:pt idx="37115">
                  <c:v>41469.887152777781</c:v>
                </c:pt>
                <c:pt idx="37116">
                  <c:v>41469.887499999997</c:v>
                </c:pt>
                <c:pt idx="37117">
                  <c:v>41469.88784722222</c:v>
                </c:pt>
                <c:pt idx="37118">
                  <c:v>41469.888194444444</c:v>
                </c:pt>
                <c:pt idx="37119">
                  <c:v>41469.888541666667</c:v>
                </c:pt>
                <c:pt idx="37120">
                  <c:v>41469.888888888891</c:v>
                </c:pt>
                <c:pt idx="37121">
                  <c:v>41469.889236111114</c:v>
                </c:pt>
                <c:pt idx="37122">
                  <c:v>41469.88958333333</c:v>
                </c:pt>
                <c:pt idx="37123">
                  <c:v>41469.889930555553</c:v>
                </c:pt>
                <c:pt idx="37124">
                  <c:v>41469.890277777777</c:v>
                </c:pt>
                <c:pt idx="37125">
                  <c:v>41469.890625</c:v>
                </c:pt>
                <c:pt idx="37126">
                  <c:v>41469.890972222223</c:v>
                </c:pt>
                <c:pt idx="37127">
                  <c:v>41469.891319444447</c:v>
                </c:pt>
                <c:pt idx="37128">
                  <c:v>41469.89166666667</c:v>
                </c:pt>
                <c:pt idx="37129">
                  <c:v>41469.892013888886</c:v>
                </c:pt>
                <c:pt idx="37130">
                  <c:v>41469.892361111109</c:v>
                </c:pt>
                <c:pt idx="37131">
                  <c:v>41469.892708333333</c:v>
                </c:pt>
                <c:pt idx="37132">
                  <c:v>41469.893055555556</c:v>
                </c:pt>
                <c:pt idx="37133">
                  <c:v>41469.89340277778</c:v>
                </c:pt>
                <c:pt idx="37134">
                  <c:v>41469.893750000003</c:v>
                </c:pt>
                <c:pt idx="37135">
                  <c:v>41469.894097222219</c:v>
                </c:pt>
                <c:pt idx="37136">
                  <c:v>41469.894444444442</c:v>
                </c:pt>
                <c:pt idx="37137">
                  <c:v>41469.894791666666</c:v>
                </c:pt>
                <c:pt idx="37138">
                  <c:v>41469.895138888889</c:v>
                </c:pt>
                <c:pt idx="37139">
                  <c:v>41469.895486111112</c:v>
                </c:pt>
                <c:pt idx="37140">
                  <c:v>41469.895833333336</c:v>
                </c:pt>
                <c:pt idx="37141">
                  <c:v>41469.896180555559</c:v>
                </c:pt>
                <c:pt idx="37142">
                  <c:v>41469.896527777775</c:v>
                </c:pt>
                <c:pt idx="37143">
                  <c:v>41469.896874999999</c:v>
                </c:pt>
                <c:pt idx="37144">
                  <c:v>41469.897222222222</c:v>
                </c:pt>
                <c:pt idx="37145">
                  <c:v>41469.897569444445</c:v>
                </c:pt>
                <c:pt idx="37146">
                  <c:v>41469.897916666669</c:v>
                </c:pt>
                <c:pt idx="37147">
                  <c:v>41469.898263888892</c:v>
                </c:pt>
                <c:pt idx="37148">
                  <c:v>41469.898611111108</c:v>
                </c:pt>
                <c:pt idx="37149">
                  <c:v>41469.898958333331</c:v>
                </c:pt>
                <c:pt idx="37150">
                  <c:v>41469.899305555555</c:v>
                </c:pt>
                <c:pt idx="37151">
                  <c:v>41469.899652777778</c:v>
                </c:pt>
                <c:pt idx="37152">
                  <c:v>41469.9</c:v>
                </c:pt>
                <c:pt idx="37153">
                  <c:v>41469.900347222225</c:v>
                </c:pt>
                <c:pt idx="37154">
                  <c:v>41469.900694444441</c:v>
                </c:pt>
                <c:pt idx="37155">
                  <c:v>41469.901041666664</c:v>
                </c:pt>
                <c:pt idx="37156">
                  <c:v>41469.901388888888</c:v>
                </c:pt>
                <c:pt idx="37157">
                  <c:v>41469.901736111111</c:v>
                </c:pt>
                <c:pt idx="37158">
                  <c:v>41469.902083333334</c:v>
                </c:pt>
                <c:pt idx="37159">
                  <c:v>41469.902430555558</c:v>
                </c:pt>
                <c:pt idx="37160">
                  <c:v>41469.902777777781</c:v>
                </c:pt>
                <c:pt idx="37161">
                  <c:v>41469.903124999997</c:v>
                </c:pt>
                <c:pt idx="37162">
                  <c:v>41469.90347222222</c:v>
                </c:pt>
                <c:pt idx="37163">
                  <c:v>41469.903819444444</c:v>
                </c:pt>
                <c:pt idx="37164">
                  <c:v>41469.904166666667</c:v>
                </c:pt>
                <c:pt idx="37165">
                  <c:v>41469.904513888891</c:v>
                </c:pt>
                <c:pt idx="37166">
                  <c:v>41469.904861111114</c:v>
                </c:pt>
                <c:pt idx="37167">
                  <c:v>41469.90520833333</c:v>
                </c:pt>
                <c:pt idx="37168">
                  <c:v>41469.905555555553</c:v>
                </c:pt>
                <c:pt idx="37169">
                  <c:v>41469.905902777777</c:v>
                </c:pt>
                <c:pt idx="37170">
                  <c:v>41469.90625</c:v>
                </c:pt>
                <c:pt idx="37171">
                  <c:v>41469.906597222223</c:v>
                </c:pt>
                <c:pt idx="37172">
                  <c:v>41469.906944444447</c:v>
                </c:pt>
                <c:pt idx="37173">
                  <c:v>41469.90729166667</c:v>
                </c:pt>
                <c:pt idx="37174">
                  <c:v>41469.907638888886</c:v>
                </c:pt>
                <c:pt idx="37175">
                  <c:v>41469.907986111109</c:v>
                </c:pt>
                <c:pt idx="37176">
                  <c:v>41469.908333333333</c:v>
                </c:pt>
                <c:pt idx="37177">
                  <c:v>41469.908680555556</c:v>
                </c:pt>
                <c:pt idx="37178">
                  <c:v>41469.90902777778</c:v>
                </c:pt>
                <c:pt idx="37179">
                  <c:v>41469.909375000003</c:v>
                </c:pt>
                <c:pt idx="37180">
                  <c:v>41469.909722222219</c:v>
                </c:pt>
                <c:pt idx="37181">
                  <c:v>41469.910069444442</c:v>
                </c:pt>
                <c:pt idx="37182">
                  <c:v>41469.910416666666</c:v>
                </c:pt>
                <c:pt idx="37183">
                  <c:v>41469.910763888889</c:v>
                </c:pt>
                <c:pt idx="37184">
                  <c:v>41469.911111111112</c:v>
                </c:pt>
                <c:pt idx="37185">
                  <c:v>41469.911458333336</c:v>
                </c:pt>
                <c:pt idx="37186">
                  <c:v>41469.911805555559</c:v>
                </c:pt>
                <c:pt idx="37187">
                  <c:v>41469.912152777775</c:v>
                </c:pt>
                <c:pt idx="37188">
                  <c:v>41469.912499999999</c:v>
                </c:pt>
                <c:pt idx="37189">
                  <c:v>41469.912847222222</c:v>
                </c:pt>
                <c:pt idx="37190">
                  <c:v>41469.913194444445</c:v>
                </c:pt>
                <c:pt idx="37191">
                  <c:v>41469.913541666669</c:v>
                </c:pt>
                <c:pt idx="37192">
                  <c:v>41469.913888888892</c:v>
                </c:pt>
                <c:pt idx="37193">
                  <c:v>41469.914236111108</c:v>
                </c:pt>
                <c:pt idx="37194">
                  <c:v>41469.914583333331</c:v>
                </c:pt>
                <c:pt idx="37195">
                  <c:v>41469.914930555555</c:v>
                </c:pt>
                <c:pt idx="37196">
                  <c:v>41469.915277777778</c:v>
                </c:pt>
                <c:pt idx="37197">
                  <c:v>41469.915625000001</c:v>
                </c:pt>
                <c:pt idx="37198">
                  <c:v>41469.915972222225</c:v>
                </c:pt>
                <c:pt idx="37199">
                  <c:v>41469.916319444441</c:v>
                </c:pt>
                <c:pt idx="37200">
                  <c:v>41469.916666666664</c:v>
                </c:pt>
                <c:pt idx="37201">
                  <c:v>41469.917013888888</c:v>
                </c:pt>
                <c:pt idx="37202">
                  <c:v>41469.917361111111</c:v>
                </c:pt>
                <c:pt idx="37203">
                  <c:v>41469.917708333334</c:v>
                </c:pt>
                <c:pt idx="37204">
                  <c:v>41469.918055555558</c:v>
                </c:pt>
                <c:pt idx="37205">
                  <c:v>41469.918402777781</c:v>
                </c:pt>
                <c:pt idx="37206">
                  <c:v>41469.918749999997</c:v>
                </c:pt>
                <c:pt idx="37207">
                  <c:v>41469.91909722222</c:v>
                </c:pt>
                <c:pt idx="37208">
                  <c:v>41469.919444444444</c:v>
                </c:pt>
                <c:pt idx="37209">
                  <c:v>41469.919791666667</c:v>
                </c:pt>
                <c:pt idx="37210">
                  <c:v>41469.920138888891</c:v>
                </c:pt>
                <c:pt idx="37211">
                  <c:v>41469.920486111114</c:v>
                </c:pt>
                <c:pt idx="37212">
                  <c:v>41469.92083333333</c:v>
                </c:pt>
                <c:pt idx="37213">
                  <c:v>41469.921180555553</c:v>
                </c:pt>
                <c:pt idx="37214">
                  <c:v>41469.921527777777</c:v>
                </c:pt>
                <c:pt idx="37215">
                  <c:v>41469.921875</c:v>
                </c:pt>
                <c:pt idx="37216">
                  <c:v>41469.922222222223</c:v>
                </c:pt>
                <c:pt idx="37217">
                  <c:v>41469.922569444447</c:v>
                </c:pt>
                <c:pt idx="37218">
                  <c:v>41469.92291666667</c:v>
                </c:pt>
                <c:pt idx="37219">
                  <c:v>41469.923263888886</c:v>
                </c:pt>
                <c:pt idx="37220">
                  <c:v>41469.923611111109</c:v>
                </c:pt>
                <c:pt idx="37221">
                  <c:v>41469.923958333333</c:v>
                </c:pt>
                <c:pt idx="37222">
                  <c:v>41469.924305555556</c:v>
                </c:pt>
                <c:pt idx="37223">
                  <c:v>41469.92465277778</c:v>
                </c:pt>
                <c:pt idx="37224">
                  <c:v>41469.925000000003</c:v>
                </c:pt>
                <c:pt idx="37225">
                  <c:v>41469.925347222219</c:v>
                </c:pt>
                <c:pt idx="37226">
                  <c:v>41469.925694444442</c:v>
                </c:pt>
                <c:pt idx="37227">
                  <c:v>41469.926041666666</c:v>
                </c:pt>
                <c:pt idx="37228">
                  <c:v>41469.926388888889</c:v>
                </c:pt>
                <c:pt idx="37229">
                  <c:v>41469.926736111112</c:v>
                </c:pt>
                <c:pt idx="37230">
                  <c:v>41469.927083333336</c:v>
                </c:pt>
                <c:pt idx="37231">
                  <c:v>41469.927430555559</c:v>
                </c:pt>
                <c:pt idx="37232">
                  <c:v>41469.927777777775</c:v>
                </c:pt>
                <c:pt idx="37233">
                  <c:v>41469.928124999999</c:v>
                </c:pt>
                <c:pt idx="37234">
                  <c:v>41469.928472222222</c:v>
                </c:pt>
                <c:pt idx="37235">
                  <c:v>41469.928819444445</c:v>
                </c:pt>
                <c:pt idx="37236">
                  <c:v>41469.929166666669</c:v>
                </c:pt>
                <c:pt idx="37237">
                  <c:v>41469.929513888892</c:v>
                </c:pt>
                <c:pt idx="37238">
                  <c:v>41469.929861111108</c:v>
                </c:pt>
                <c:pt idx="37239">
                  <c:v>41469.930208333331</c:v>
                </c:pt>
                <c:pt idx="37240">
                  <c:v>41469.930555555555</c:v>
                </c:pt>
                <c:pt idx="37241">
                  <c:v>41469.930902777778</c:v>
                </c:pt>
                <c:pt idx="37242">
                  <c:v>41469.931250000001</c:v>
                </c:pt>
                <c:pt idx="37243">
                  <c:v>41469.931597222225</c:v>
                </c:pt>
                <c:pt idx="37244">
                  <c:v>41469.931944444441</c:v>
                </c:pt>
                <c:pt idx="37245">
                  <c:v>41469.932291666664</c:v>
                </c:pt>
                <c:pt idx="37246">
                  <c:v>41469.932638888888</c:v>
                </c:pt>
                <c:pt idx="37247">
                  <c:v>41469.932986111111</c:v>
                </c:pt>
                <c:pt idx="37248">
                  <c:v>41469.933333333334</c:v>
                </c:pt>
                <c:pt idx="37249">
                  <c:v>41469.933680555558</c:v>
                </c:pt>
                <c:pt idx="37250">
                  <c:v>41469.934027777781</c:v>
                </c:pt>
                <c:pt idx="37251">
                  <c:v>41469.934374999997</c:v>
                </c:pt>
                <c:pt idx="37252">
                  <c:v>41469.93472222222</c:v>
                </c:pt>
                <c:pt idx="37253">
                  <c:v>41469.935069444444</c:v>
                </c:pt>
                <c:pt idx="37254">
                  <c:v>41469.935416666667</c:v>
                </c:pt>
                <c:pt idx="37255">
                  <c:v>41469.935763888891</c:v>
                </c:pt>
                <c:pt idx="37256">
                  <c:v>41469.936111111114</c:v>
                </c:pt>
                <c:pt idx="37257">
                  <c:v>41469.93645833333</c:v>
                </c:pt>
                <c:pt idx="37258">
                  <c:v>41469.936805555553</c:v>
                </c:pt>
                <c:pt idx="37259">
                  <c:v>41469.937152777777</c:v>
                </c:pt>
                <c:pt idx="37260">
                  <c:v>41469.9375</c:v>
                </c:pt>
                <c:pt idx="37261">
                  <c:v>41469.937847222223</c:v>
                </c:pt>
                <c:pt idx="37262">
                  <c:v>41469.938194444447</c:v>
                </c:pt>
                <c:pt idx="37263">
                  <c:v>41469.93854166667</c:v>
                </c:pt>
                <c:pt idx="37264">
                  <c:v>41469.938888888886</c:v>
                </c:pt>
                <c:pt idx="37265">
                  <c:v>41469.939236111109</c:v>
                </c:pt>
                <c:pt idx="37266">
                  <c:v>41469.939583333333</c:v>
                </c:pt>
                <c:pt idx="37267">
                  <c:v>41469.939930555556</c:v>
                </c:pt>
                <c:pt idx="37268">
                  <c:v>41469.94027777778</c:v>
                </c:pt>
                <c:pt idx="37269">
                  <c:v>41469.940625000003</c:v>
                </c:pt>
                <c:pt idx="37270">
                  <c:v>41469.940972222219</c:v>
                </c:pt>
                <c:pt idx="37271">
                  <c:v>41469.941319444442</c:v>
                </c:pt>
                <c:pt idx="37272">
                  <c:v>41469.941666666666</c:v>
                </c:pt>
                <c:pt idx="37273">
                  <c:v>41469.942013888889</c:v>
                </c:pt>
                <c:pt idx="37274">
                  <c:v>41469.942361111112</c:v>
                </c:pt>
                <c:pt idx="37275">
                  <c:v>41469.942708333336</c:v>
                </c:pt>
                <c:pt idx="37276">
                  <c:v>41469.943055555559</c:v>
                </c:pt>
                <c:pt idx="37277">
                  <c:v>41469.943402777775</c:v>
                </c:pt>
                <c:pt idx="37278">
                  <c:v>41469.943749999999</c:v>
                </c:pt>
                <c:pt idx="37279">
                  <c:v>41469.944097222222</c:v>
                </c:pt>
                <c:pt idx="37280">
                  <c:v>41469.944444444445</c:v>
                </c:pt>
                <c:pt idx="37281">
                  <c:v>41469.944791666669</c:v>
                </c:pt>
                <c:pt idx="37282">
                  <c:v>41469.945138888892</c:v>
                </c:pt>
                <c:pt idx="37283">
                  <c:v>41469.945486111108</c:v>
                </c:pt>
                <c:pt idx="37284">
                  <c:v>41469.945833333331</c:v>
                </c:pt>
                <c:pt idx="37285">
                  <c:v>41469.946180555555</c:v>
                </c:pt>
                <c:pt idx="37286">
                  <c:v>41469.946527777778</c:v>
                </c:pt>
                <c:pt idx="37287">
                  <c:v>41469.946875000001</c:v>
                </c:pt>
                <c:pt idx="37288">
                  <c:v>41469.947222222225</c:v>
                </c:pt>
                <c:pt idx="37289">
                  <c:v>41469.947569444441</c:v>
                </c:pt>
                <c:pt idx="37290">
                  <c:v>41469.947916666664</c:v>
                </c:pt>
                <c:pt idx="37291">
                  <c:v>41469.948263888888</c:v>
                </c:pt>
                <c:pt idx="37292">
                  <c:v>41469.948611111111</c:v>
                </c:pt>
                <c:pt idx="37293">
                  <c:v>41469.948958333334</c:v>
                </c:pt>
                <c:pt idx="37294">
                  <c:v>41469.949305555558</c:v>
                </c:pt>
                <c:pt idx="37295">
                  <c:v>41469.949652777781</c:v>
                </c:pt>
                <c:pt idx="37296">
                  <c:v>41469.949999999997</c:v>
                </c:pt>
                <c:pt idx="37297">
                  <c:v>41469.95034722222</c:v>
                </c:pt>
                <c:pt idx="37298">
                  <c:v>41469.950694444444</c:v>
                </c:pt>
                <c:pt idx="37299">
                  <c:v>41469.951041666667</c:v>
                </c:pt>
                <c:pt idx="37300">
                  <c:v>41469.951388888891</c:v>
                </c:pt>
                <c:pt idx="37301">
                  <c:v>41469.951736111114</c:v>
                </c:pt>
                <c:pt idx="37302">
                  <c:v>41469.95208333333</c:v>
                </c:pt>
                <c:pt idx="37303">
                  <c:v>41469.952430555553</c:v>
                </c:pt>
                <c:pt idx="37304">
                  <c:v>41469.952777777777</c:v>
                </c:pt>
                <c:pt idx="37305">
                  <c:v>41469.953125</c:v>
                </c:pt>
                <c:pt idx="37306">
                  <c:v>41469.953472222223</c:v>
                </c:pt>
                <c:pt idx="37307">
                  <c:v>41469.953819444447</c:v>
                </c:pt>
                <c:pt idx="37308">
                  <c:v>41469.95416666667</c:v>
                </c:pt>
                <c:pt idx="37309">
                  <c:v>41469.954513888886</c:v>
                </c:pt>
                <c:pt idx="37310">
                  <c:v>41469.954861111109</c:v>
                </c:pt>
                <c:pt idx="37311">
                  <c:v>41469.955208333333</c:v>
                </c:pt>
                <c:pt idx="37312">
                  <c:v>41469.955555555556</c:v>
                </c:pt>
                <c:pt idx="37313">
                  <c:v>41469.95590277778</c:v>
                </c:pt>
                <c:pt idx="37314">
                  <c:v>41469.956250000003</c:v>
                </c:pt>
                <c:pt idx="37315">
                  <c:v>41469.956597222219</c:v>
                </c:pt>
                <c:pt idx="37316">
                  <c:v>41469.956944444442</c:v>
                </c:pt>
                <c:pt idx="37317">
                  <c:v>41469.957291666666</c:v>
                </c:pt>
                <c:pt idx="37318">
                  <c:v>41469.957638888889</c:v>
                </c:pt>
                <c:pt idx="37319">
                  <c:v>41469.957986111112</c:v>
                </c:pt>
                <c:pt idx="37320">
                  <c:v>41469.958333333336</c:v>
                </c:pt>
                <c:pt idx="37321">
                  <c:v>41469.958680555559</c:v>
                </c:pt>
                <c:pt idx="37322">
                  <c:v>41469.959027777775</c:v>
                </c:pt>
                <c:pt idx="37323">
                  <c:v>41469.959374999999</c:v>
                </c:pt>
                <c:pt idx="37324">
                  <c:v>41469.959722222222</c:v>
                </c:pt>
                <c:pt idx="37325">
                  <c:v>41469.960069444445</c:v>
                </c:pt>
                <c:pt idx="37326">
                  <c:v>41469.960416666669</c:v>
                </c:pt>
                <c:pt idx="37327">
                  <c:v>41469.960763888892</c:v>
                </c:pt>
                <c:pt idx="37328">
                  <c:v>41469.961111111108</c:v>
                </c:pt>
                <c:pt idx="37329">
                  <c:v>41469.961458333331</c:v>
                </c:pt>
                <c:pt idx="37330">
                  <c:v>41469.961805555555</c:v>
                </c:pt>
                <c:pt idx="37331">
                  <c:v>41469.962152777778</c:v>
                </c:pt>
                <c:pt idx="37332">
                  <c:v>41469.962500000001</c:v>
                </c:pt>
                <c:pt idx="37333">
                  <c:v>41469.962847222225</c:v>
                </c:pt>
                <c:pt idx="37334">
                  <c:v>41469.963194444441</c:v>
                </c:pt>
                <c:pt idx="37335">
                  <c:v>41469.963541666664</c:v>
                </c:pt>
                <c:pt idx="37336">
                  <c:v>41469.963888888888</c:v>
                </c:pt>
                <c:pt idx="37337">
                  <c:v>41469.964236111111</c:v>
                </c:pt>
                <c:pt idx="37338">
                  <c:v>41469.964583333334</c:v>
                </c:pt>
                <c:pt idx="37339">
                  <c:v>41469.964930555558</c:v>
                </c:pt>
                <c:pt idx="37340">
                  <c:v>41469.965277777781</c:v>
                </c:pt>
                <c:pt idx="37341">
                  <c:v>41469.965624999997</c:v>
                </c:pt>
                <c:pt idx="37342">
                  <c:v>41469.96597222222</c:v>
                </c:pt>
                <c:pt idx="37343">
                  <c:v>41469.966319444444</c:v>
                </c:pt>
                <c:pt idx="37344">
                  <c:v>41469.966666666667</c:v>
                </c:pt>
                <c:pt idx="37345">
                  <c:v>41469.967013888891</c:v>
                </c:pt>
                <c:pt idx="37346">
                  <c:v>41469.967361111114</c:v>
                </c:pt>
                <c:pt idx="37347">
                  <c:v>41469.96770833333</c:v>
                </c:pt>
                <c:pt idx="37348">
                  <c:v>41469.968055555553</c:v>
                </c:pt>
                <c:pt idx="37349">
                  <c:v>41469.968402777777</c:v>
                </c:pt>
                <c:pt idx="37350">
                  <c:v>41469.96875</c:v>
                </c:pt>
                <c:pt idx="37351">
                  <c:v>41469.969097222223</c:v>
                </c:pt>
                <c:pt idx="37352">
                  <c:v>41469.969444444447</c:v>
                </c:pt>
                <c:pt idx="37353">
                  <c:v>41469.96979166667</c:v>
                </c:pt>
                <c:pt idx="37354">
                  <c:v>41469.970138888886</c:v>
                </c:pt>
                <c:pt idx="37355">
                  <c:v>41469.970486111109</c:v>
                </c:pt>
                <c:pt idx="37356">
                  <c:v>41469.970833333333</c:v>
                </c:pt>
                <c:pt idx="37357">
                  <c:v>41469.971180555556</c:v>
                </c:pt>
                <c:pt idx="37358">
                  <c:v>41469.97152777778</c:v>
                </c:pt>
                <c:pt idx="37359">
                  <c:v>41469.971875000003</c:v>
                </c:pt>
                <c:pt idx="37360">
                  <c:v>41469.972222222219</c:v>
                </c:pt>
                <c:pt idx="37361">
                  <c:v>41469.972569444442</c:v>
                </c:pt>
                <c:pt idx="37362">
                  <c:v>41469.972916666666</c:v>
                </c:pt>
                <c:pt idx="37363">
                  <c:v>41469.973263888889</c:v>
                </c:pt>
                <c:pt idx="37364">
                  <c:v>41469.973611111112</c:v>
                </c:pt>
                <c:pt idx="37365">
                  <c:v>41469.973958333336</c:v>
                </c:pt>
                <c:pt idx="37366">
                  <c:v>41469.974305555559</c:v>
                </c:pt>
                <c:pt idx="37367">
                  <c:v>41469.974652777775</c:v>
                </c:pt>
                <c:pt idx="37368">
                  <c:v>41469.974999999999</c:v>
                </c:pt>
                <c:pt idx="37369">
                  <c:v>41469.975347222222</c:v>
                </c:pt>
                <c:pt idx="37370">
                  <c:v>41469.975694444445</c:v>
                </c:pt>
                <c:pt idx="37371">
                  <c:v>41469.976041666669</c:v>
                </c:pt>
                <c:pt idx="37372">
                  <c:v>41469.976388888892</c:v>
                </c:pt>
                <c:pt idx="37373">
                  <c:v>41469.976736111108</c:v>
                </c:pt>
                <c:pt idx="37374">
                  <c:v>41469.977083333331</c:v>
                </c:pt>
                <c:pt idx="37375">
                  <c:v>41469.977430555555</c:v>
                </c:pt>
                <c:pt idx="37376">
                  <c:v>41469.977777777778</c:v>
                </c:pt>
                <c:pt idx="37377">
                  <c:v>41469.978125000001</c:v>
                </c:pt>
                <c:pt idx="37378">
                  <c:v>41469.978472222225</c:v>
                </c:pt>
                <c:pt idx="37379">
                  <c:v>41469.978819444441</c:v>
                </c:pt>
                <c:pt idx="37380">
                  <c:v>41469.979166666664</c:v>
                </c:pt>
                <c:pt idx="37381">
                  <c:v>41469.979513888888</c:v>
                </c:pt>
                <c:pt idx="37382">
                  <c:v>41469.979861111111</c:v>
                </c:pt>
                <c:pt idx="37383">
                  <c:v>41469.980208333334</c:v>
                </c:pt>
                <c:pt idx="37384">
                  <c:v>41469.980555555558</c:v>
                </c:pt>
                <c:pt idx="37385">
                  <c:v>41469.980902777781</c:v>
                </c:pt>
                <c:pt idx="37386">
                  <c:v>41469.981249999997</c:v>
                </c:pt>
                <c:pt idx="37387">
                  <c:v>41469.98159722222</c:v>
                </c:pt>
                <c:pt idx="37388">
                  <c:v>41469.981944444444</c:v>
                </c:pt>
                <c:pt idx="37389">
                  <c:v>41469.982291666667</c:v>
                </c:pt>
                <c:pt idx="37390">
                  <c:v>41469.982638888891</c:v>
                </c:pt>
                <c:pt idx="37391">
                  <c:v>41469.982986111114</c:v>
                </c:pt>
                <c:pt idx="37392">
                  <c:v>41469.98333333333</c:v>
                </c:pt>
                <c:pt idx="37393">
                  <c:v>41469.983680555553</c:v>
                </c:pt>
                <c:pt idx="37394">
                  <c:v>41469.984027777777</c:v>
                </c:pt>
                <c:pt idx="37395">
                  <c:v>41469.984375</c:v>
                </c:pt>
                <c:pt idx="37396">
                  <c:v>41469.984722222223</c:v>
                </c:pt>
                <c:pt idx="37397">
                  <c:v>41469.985069444447</c:v>
                </c:pt>
                <c:pt idx="37398">
                  <c:v>41469.98541666667</c:v>
                </c:pt>
                <c:pt idx="37399">
                  <c:v>41469.985763888886</c:v>
                </c:pt>
                <c:pt idx="37400">
                  <c:v>41469.986111111109</c:v>
                </c:pt>
                <c:pt idx="37401">
                  <c:v>41469.986458333333</c:v>
                </c:pt>
                <c:pt idx="37402">
                  <c:v>41469.986805555556</c:v>
                </c:pt>
                <c:pt idx="37403">
                  <c:v>41469.98715277778</c:v>
                </c:pt>
                <c:pt idx="37404">
                  <c:v>41469.987500000003</c:v>
                </c:pt>
                <c:pt idx="37405">
                  <c:v>41469.987847222219</c:v>
                </c:pt>
                <c:pt idx="37406">
                  <c:v>41469.988194444442</c:v>
                </c:pt>
                <c:pt idx="37407">
                  <c:v>41469.988541666666</c:v>
                </c:pt>
                <c:pt idx="37408">
                  <c:v>41469.988888888889</c:v>
                </c:pt>
                <c:pt idx="37409">
                  <c:v>41469.989236111112</c:v>
                </c:pt>
                <c:pt idx="37410">
                  <c:v>41469.989583333336</c:v>
                </c:pt>
                <c:pt idx="37411">
                  <c:v>41469.989930555559</c:v>
                </c:pt>
                <c:pt idx="37412">
                  <c:v>41469.990277777775</c:v>
                </c:pt>
                <c:pt idx="37413">
                  <c:v>41469.990624999999</c:v>
                </c:pt>
                <c:pt idx="37414">
                  <c:v>41469.990972222222</c:v>
                </c:pt>
                <c:pt idx="37415">
                  <c:v>41469.991319444445</c:v>
                </c:pt>
                <c:pt idx="37416">
                  <c:v>41469.991666666669</c:v>
                </c:pt>
                <c:pt idx="37417">
                  <c:v>41469.992013888892</c:v>
                </c:pt>
                <c:pt idx="37418">
                  <c:v>41469.992361111108</c:v>
                </c:pt>
                <c:pt idx="37419">
                  <c:v>41469.992708333331</c:v>
                </c:pt>
                <c:pt idx="37420">
                  <c:v>41469.993055555555</c:v>
                </c:pt>
                <c:pt idx="37421">
                  <c:v>41469.993402777778</c:v>
                </c:pt>
                <c:pt idx="37422">
                  <c:v>41469.993750000001</c:v>
                </c:pt>
                <c:pt idx="37423">
                  <c:v>41469.994097222225</c:v>
                </c:pt>
                <c:pt idx="37424">
                  <c:v>41469.994444444441</c:v>
                </c:pt>
                <c:pt idx="37425">
                  <c:v>41469.994791666664</c:v>
                </c:pt>
                <c:pt idx="37426">
                  <c:v>41469.995138888888</c:v>
                </c:pt>
                <c:pt idx="37427">
                  <c:v>41469.995486111111</c:v>
                </c:pt>
                <c:pt idx="37428">
                  <c:v>41469.995833333334</c:v>
                </c:pt>
                <c:pt idx="37429">
                  <c:v>41469.996180555558</c:v>
                </c:pt>
                <c:pt idx="37430">
                  <c:v>41469.996527777781</c:v>
                </c:pt>
                <c:pt idx="37431">
                  <c:v>41469.996874999997</c:v>
                </c:pt>
                <c:pt idx="37432">
                  <c:v>41469.99722222222</c:v>
                </c:pt>
                <c:pt idx="37433">
                  <c:v>41469.997569444444</c:v>
                </c:pt>
                <c:pt idx="37434">
                  <c:v>41469.997916666667</c:v>
                </c:pt>
                <c:pt idx="37435">
                  <c:v>41469.998263888891</c:v>
                </c:pt>
                <c:pt idx="37436">
                  <c:v>41469.998611111114</c:v>
                </c:pt>
                <c:pt idx="37437">
                  <c:v>41469.99895833333</c:v>
                </c:pt>
                <c:pt idx="37438">
                  <c:v>41469.999305555553</c:v>
                </c:pt>
                <c:pt idx="37439">
                  <c:v>41469.999652777777</c:v>
                </c:pt>
                <c:pt idx="37440">
                  <c:v>41470</c:v>
                </c:pt>
                <c:pt idx="37441">
                  <c:v>41470.000347222223</c:v>
                </c:pt>
                <c:pt idx="37442">
                  <c:v>41470.000694444447</c:v>
                </c:pt>
                <c:pt idx="37443">
                  <c:v>41470.00104166667</c:v>
                </c:pt>
                <c:pt idx="37444">
                  <c:v>41470.001388888886</c:v>
                </c:pt>
                <c:pt idx="37445">
                  <c:v>41470.001736111109</c:v>
                </c:pt>
                <c:pt idx="37446">
                  <c:v>41470.002083333333</c:v>
                </c:pt>
                <c:pt idx="37447">
                  <c:v>41470.002430555556</c:v>
                </c:pt>
                <c:pt idx="37448">
                  <c:v>41470.00277777778</c:v>
                </c:pt>
                <c:pt idx="37449">
                  <c:v>41470.003125000003</c:v>
                </c:pt>
                <c:pt idx="37450">
                  <c:v>41470.003472222219</c:v>
                </c:pt>
                <c:pt idx="37451">
                  <c:v>41470.003819444442</c:v>
                </c:pt>
                <c:pt idx="37452">
                  <c:v>41470.004166666666</c:v>
                </c:pt>
                <c:pt idx="37453">
                  <c:v>41470.004513888889</c:v>
                </c:pt>
                <c:pt idx="37454">
                  <c:v>41470.004861111112</c:v>
                </c:pt>
                <c:pt idx="37455">
                  <c:v>41470.005208333336</c:v>
                </c:pt>
                <c:pt idx="37456">
                  <c:v>41470.005555555559</c:v>
                </c:pt>
                <c:pt idx="37457">
                  <c:v>41470.005902777775</c:v>
                </c:pt>
                <c:pt idx="37458">
                  <c:v>41470.006249999999</c:v>
                </c:pt>
                <c:pt idx="37459">
                  <c:v>41470.006597222222</c:v>
                </c:pt>
                <c:pt idx="37460">
                  <c:v>41470.006944444445</c:v>
                </c:pt>
                <c:pt idx="37461">
                  <c:v>41470.007291666669</c:v>
                </c:pt>
                <c:pt idx="37462">
                  <c:v>41470.007638888892</c:v>
                </c:pt>
                <c:pt idx="37463">
                  <c:v>41470.007986111108</c:v>
                </c:pt>
                <c:pt idx="37464">
                  <c:v>41470.008333333331</c:v>
                </c:pt>
                <c:pt idx="37465">
                  <c:v>41470.008680555555</c:v>
                </c:pt>
                <c:pt idx="37466">
                  <c:v>41470.009027777778</c:v>
                </c:pt>
                <c:pt idx="37467">
                  <c:v>41470.009375000001</c:v>
                </c:pt>
                <c:pt idx="37468">
                  <c:v>41470.009722222225</c:v>
                </c:pt>
                <c:pt idx="37469">
                  <c:v>41470.010069444441</c:v>
                </c:pt>
                <c:pt idx="37470">
                  <c:v>41470.010416666664</c:v>
                </c:pt>
                <c:pt idx="37471">
                  <c:v>41470.010763888888</c:v>
                </c:pt>
                <c:pt idx="37472">
                  <c:v>41470.011111111111</c:v>
                </c:pt>
                <c:pt idx="37473">
                  <c:v>41470.011458333334</c:v>
                </c:pt>
                <c:pt idx="37474">
                  <c:v>41470.011805555558</c:v>
                </c:pt>
                <c:pt idx="37475">
                  <c:v>41470.012152777781</c:v>
                </c:pt>
                <c:pt idx="37476">
                  <c:v>41470.012499999997</c:v>
                </c:pt>
                <c:pt idx="37477">
                  <c:v>41470.01284722222</c:v>
                </c:pt>
                <c:pt idx="37478">
                  <c:v>41470.013194444444</c:v>
                </c:pt>
                <c:pt idx="37479">
                  <c:v>41470.013541666667</c:v>
                </c:pt>
                <c:pt idx="37480">
                  <c:v>41470.013888888891</c:v>
                </c:pt>
                <c:pt idx="37481">
                  <c:v>41470.014236111114</c:v>
                </c:pt>
                <c:pt idx="37482">
                  <c:v>41470.01458333333</c:v>
                </c:pt>
                <c:pt idx="37483">
                  <c:v>41470.014930555553</c:v>
                </c:pt>
                <c:pt idx="37484">
                  <c:v>41470.015277777777</c:v>
                </c:pt>
                <c:pt idx="37485">
                  <c:v>41470.015625</c:v>
                </c:pt>
                <c:pt idx="37486">
                  <c:v>41470.015972222223</c:v>
                </c:pt>
                <c:pt idx="37487">
                  <c:v>41470.016319444447</c:v>
                </c:pt>
                <c:pt idx="37488">
                  <c:v>41470.01666666667</c:v>
                </c:pt>
                <c:pt idx="37489">
                  <c:v>41470.017013888886</c:v>
                </c:pt>
                <c:pt idx="37490">
                  <c:v>41470.017361111109</c:v>
                </c:pt>
                <c:pt idx="37491">
                  <c:v>41470.017708333333</c:v>
                </c:pt>
                <c:pt idx="37492">
                  <c:v>41470.018055555556</c:v>
                </c:pt>
                <c:pt idx="37493">
                  <c:v>41470.01840277778</c:v>
                </c:pt>
                <c:pt idx="37494">
                  <c:v>41470.018750000003</c:v>
                </c:pt>
                <c:pt idx="37495">
                  <c:v>41470.019097222219</c:v>
                </c:pt>
                <c:pt idx="37496">
                  <c:v>41470.019444444442</c:v>
                </c:pt>
                <c:pt idx="37497">
                  <c:v>41470.019791666666</c:v>
                </c:pt>
                <c:pt idx="37498">
                  <c:v>41470.020138888889</c:v>
                </c:pt>
                <c:pt idx="37499">
                  <c:v>41470.020486111112</c:v>
                </c:pt>
                <c:pt idx="37500">
                  <c:v>41470.020833333336</c:v>
                </c:pt>
                <c:pt idx="37501">
                  <c:v>41470.021180555559</c:v>
                </c:pt>
                <c:pt idx="37502">
                  <c:v>41470.021527777775</c:v>
                </c:pt>
                <c:pt idx="37503">
                  <c:v>41470.021874999999</c:v>
                </c:pt>
                <c:pt idx="37504">
                  <c:v>41470.022222222222</c:v>
                </c:pt>
                <c:pt idx="37505">
                  <c:v>41470.022569444445</c:v>
                </c:pt>
                <c:pt idx="37506">
                  <c:v>41470.022916666669</c:v>
                </c:pt>
                <c:pt idx="37507">
                  <c:v>41470.023263888892</c:v>
                </c:pt>
                <c:pt idx="37508">
                  <c:v>41470.023611111108</c:v>
                </c:pt>
                <c:pt idx="37509">
                  <c:v>41470.023958333331</c:v>
                </c:pt>
                <c:pt idx="37510">
                  <c:v>41470.024305555555</c:v>
                </c:pt>
                <c:pt idx="37511">
                  <c:v>41470.024652777778</c:v>
                </c:pt>
                <c:pt idx="37512">
                  <c:v>41470.025000000001</c:v>
                </c:pt>
                <c:pt idx="37513">
                  <c:v>41470.025347222225</c:v>
                </c:pt>
                <c:pt idx="37514">
                  <c:v>41470.025694444441</c:v>
                </c:pt>
                <c:pt idx="37515">
                  <c:v>41470.026041666664</c:v>
                </c:pt>
                <c:pt idx="37516">
                  <c:v>41470.026388888888</c:v>
                </c:pt>
                <c:pt idx="37517">
                  <c:v>41470.026736111111</c:v>
                </c:pt>
                <c:pt idx="37518">
                  <c:v>41470.027083333334</c:v>
                </c:pt>
                <c:pt idx="37519">
                  <c:v>41470.027430555558</c:v>
                </c:pt>
                <c:pt idx="37520">
                  <c:v>41470.027777777781</c:v>
                </c:pt>
                <c:pt idx="37521">
                  <c:v>41470.028124999997</c:v>
                </c:pt>
                <c:pt idx="37522">
                  <c:v>41470.02847222222</c:v>
                </c:pt>
                <c:pt idx="37523">
                  <c:v>41470.028819444444</c:v>
                </c:pt>
                <c:pt idx="37524">
                  <c:v>41470.029166666667</c:v>
                </c:pt>
                <c:pt idx="37525">
                  <c:v>41470.029513888891</c:v>
                </c:pt>
                <c:pt idx="37526">
                  <c:v>41470.029861111114</c:v>
                </c:pt>
                <c:pt idx="37527">
                  <c:v>41470.03020833333</c:v>
                </c:pt>
                <c:pt idx="37528">
                  <c:v>41470.030555555553</c:v>
                </c:pt>
                <c:pt idx="37529">
                  <c:v>41470.030902777777</c:v>
                </c:pt>
                <c:pt idx="37530">
                  <c:v>41470.03125</c:v>
                </c:pt>
                <c:pt idx="37531">
                  <c:v>41470.031597222223</c:v>
                </c:pt>
                <c:pt idx="37532">
                  <c:v>41470.031944444447</c:v>
                </c:pt>
                <c:pt idx="37533">
                  <c:v>41470.03229166667</c:v>
                </c:pt>
                <c:pt idx="37534">
                  <c:v>41470.032638888886</c:v>
                </c:pt>
                <c:pt idx="37535">
                  <c:v>41470.032986111109</c:v>
                </c:pt>
                <c:pt idx="37536">
                  <c:v>41470.033333333333</c:v>
                </c:pt>
                <c:pt idx="37537">
                  <c:v>41470.033680555556</c:v>
                </c:pt>
                <c:pt idx="37538">
                  <c:v>41470.03402777778</c:v>
                </c:pt>
                <c:pt idx="37539">
                  <c:v>41470.034375000003</c:v>
                </c:pt>
                <c:pt idx="37540">
                  <c:v>41470.034722222219</c:v>
                </c:pt>
                <c:pt idx="37541">
                  <c:v>41470.035069444442</c:v>
                </c:pt>
                <c:pt idx="37542">
                  <c:v>41470.035416666666</c:v>
                </c:pt>
                <c:pt idx="37543">
                  <c:v>41470.035763888889</c:v>
                </c:pt>
                <c:pt idx="37544">
                  <c:v>41470.036111111112</c:v>
                </c:pt>
                <c:pt idx="37545">
                  <c:v>41470.036458333336</c:v>
                </c:pt>
                <c:pt idx="37546">
                  <c:v>41470.036805555559</c:v>
                </c:pt>
                <c:pt idx="37547">
                  <c:v>41470.037152777775</c:v>
                </c:pt>
                <c:pt idx="37548">
                  <c:v>41470.037499999999</c:v>
                </c:pt>
                <c:pt idx="37549">
                  <c:v>41470.037847222222</c:v>
                </c:pt>
                <c:pt idx="37550">
                  <c:v>41470.038194444445</c:v>
                </c:pt>
                <c:pt idx="37551">
                  <c:v>41470.038541666669</c:v>
                </c:pt>
                <c:pt idx="37552">
                  <c:v>41470.038888888892</c:v>
                </c:pt>
                <c:pt idx="37553">
                  <c:v>41470.039236111108</c:v>
                </c:pt>
                <c:pt idx="37554">
                  <c:v>41470.039583333331</c:v>
                </c:pt>
                <c:pt idx="37555">
                  <c:v>41470.039930555555</c:v>
                </c:pt>
                <c:pt idx="37556">
                  <c:v>41470.040277777778</c:v>
                </c:pt>
                <c:pt idx="37557">
                  <c:v>41470.040625000001</c:v>
                </c:pt>
                <c:pt idx="37558">
                  <c:v>41470.040972222225</c:v>
                </c:pt>
                <c:pt idx="37559">
                  <c:v>41470.041319444441</c:v>
                </c:pt>
                <c:pt idx="37560">
                  <c:v>41470.041666666664</c:v>
                </c:pt>
                <c:pt idx="37561">
                  <c:v>41470.042013888888</c:v>
                </c:pt>
                <c:pt idx="37562">
                  <c:v>41470.042361111111</c:v>
                </c:pt>
                <c:pt idx="37563">
                  <c:v>41470.042708333334</c:v>
                </c:pt>
                <c:pt idx="37564">
                  <c:v>41470.043055555558</c:v>
                </c:pt>
                <c:pt idx="37565">
                  <c:v>41470.043402777781</c:v>
                </c:pt>
                <c:pt idx="37566">
                  <c:v>41470.043749999997</c:v>
                </c:pt>
                <c:pt idx="37567">
                  <c:v>41470.04409722222</c:v>
                </c:pt>
                <c:pt idx="37568">
                  <c:v>41470.044444444444</c:v>
                </c:pt>
                <c:pt idx="37569">
                  <c:v>41470.044791666667</c:v>
                </c:pt>
                <c:pt idx="37570">
                  <c:v>41470.045138888891</c:v>
                </c:pt>
                <c:pt idx="37571">
                  <c:v>41470.045486111114</c:v>
                </c:pt>
                <c:pt idx="37572">
                  <c:v>41470.04583333333</c:v>
                </c:pt>
                <c:pt idx="37573">
                  <c:v>41470.046180555553</c:v>
                </c:pt>
                <c:pt idx="37574">
                  <c:v>41470.046527777777</c:v>
                </c:pt>
                <c:pt idx="37575">
                  <c:v>41470.046875</c:v>
                </c:pt>
                <c:pt idx="37576">
                  <c:v>41470.047222222223</c:v>
                </c:pt>
                <c:pt idx="37577">
                  <c:v>41470.047569444447</c:v>
                </c:pt>
                <c:pt idx="37578">
                  <c:v>41470.04791666667</c:v>
                </c:pt>
                <c:pt idx="37579">
                  <c:v>41470.048263888886</c:v>
                </c:pt>
                <c:pt idx="37580">
                  <c:v>41470.048611111109</c:v>
                </c:pt>
                <c:pt idx="37581">
                  <c:v>41470.048958333333</c:v>
                </c:pt>
                <c:pt idx="37582">
                  <c:v>41470.049305555556</c:v>
                </c:pt>
                <c:pt idx="37583">
                  <c:v>41470.04965277778</c:v>
                </c:pt>
                <c:pt idx="37584">
                  <c:v>41470.050000000003</c:v>
                </c:pt>
                <c:pt idx="37585">
                  <c:v>41470.050347222219</c:v>
                </c:pt>
                <c:pt idx="37586">
                  <c:v>41470.050694444442</c:v>
                </c:pt>
                <c:pt idx="37587">
                  <c:v>41470.051041666666</c:v>
                </c:pt>
                <c:pt idx="37588">
                  <c:v>41470.051388888889</c:v>
                </c:pt>
                <c:pt idx="37589">
                  <c:v>41470.051736111112</c:v>
                </c:pt>
                <c:pt idx="37590">
                  <c:v>41470.052083333336</c:v>
                </c:pt>
                <c:pt idx="37591">
                  <c:v>41470.052430555559</c:v>
                </c:pt>
                <c:pt idx="37592">
                  <c:v>41470.052777777775</c:v>
                </c:pt>
                <c:pt idx="37593">
                  <c:v>41470.053124999999</c:v>
                </c:pt>
                <c:pt idx="37594">
                  <c:v>41470.053472222222</c:v>
                </c:pt>
                <c:pt idx="37595">
                  <c:v>41470.053819444445</c:v>
                </c:pt>
                <c:pt idx="37596">
                  <c:v>41470.054166666669</c:v>
                </c:pt>
                <c:pt idx="37597">
                  <c:v>41470.054513888892</c:v>
                </c:pt>
                <c:pt idx="37598">
                  <c:v>41470.054861111108</c:v>
                </c:pt>
                <c:pt idx="37599">
                  <c:v>41470.055208333331</c:v>
                </c:pt>
                <c:pt idx="37600">
                  <c:v>41470.055555555555</c:v>
                </c:pt>
                <c:pt idx="37601">
                  <c:v>41470.055902777778</c:v>
                </c:pt>
                <c:pt idx="37602">
                  <c:v>41470.056250000001</c:v>
                </c:pt>
                <c:pt idx="37603">
                  <c:v>41470.056597222225</c:v>
                </c:pt>
                <c:pt idx="37604">
                  <c:v>41470.056944444441</c:v>
                </c:pt>
                <c:pt idx="37605">
                  <c:v>41470.057291666664</c:v>
                </c:pt>
                <c:pt idx="37606">
                  <c:v>41470.057638888888</c:v>
                </c:pt>
                <c:pt idx="37607">
                  <c:v>41470.057986111111</c:v>
                </c:pt>
                <c:pt idx="37608">
                  <c:v>41470.058333333334</c:v>
                </c:pt>
                <c:pt idx="37609">
                  <c:v>41470.058680555558</c:v>
                </c:pt>
                <c:pt idx="37610">
                  <c:v>41470.059027777781</c:v>
                </c:pt>
                <c:pt idx="37611">
                  <c:v>41470.059374999997</c:v>
                </c:pt>
                <c:pt idx="37612">
                  <c:v>41470.05972222222</c:v>
                </c:pt>
                <c:pt idx="37613">
                  <c:v>41470.060069444444</c:v>
                </c:pt>
                <c:pt idx="37614">
                  <c:v>41470.060416666667</c:v>
                </c:pt>
                <c:pt idx="37615">
                  <c:v>41470.060763888891</c:v>
                </c:pt>
                <c:pt idx="37616">
                  <c:v>41470.061111111114</c:v>
                </c:pt>
                <c:pt idx="37617">
                  <c:v>41470.06145833333</c:v>
                </c:pt>
                <c:pt idx="37618">
                  <c:v>41470.061805555553</c:v>
                </c:pt>
                <c:pt idx="37619">
                  <c:v>41470.062152777777</c:v>
                </c:pt>
                <c:pt idx="37620">
                  <c:v>41470.0625</c:v>
                </c:pt>
                <c:pt idx="37621">
                  <c:v>41470.062847222223</c:v>
                </c:pt>
                <c:pt idx="37622">
                  <c:v>41470.063194444447</c:v>
                </c:pt>
                <c:pt idx="37623">
                  <c:v>41470.06354166667</c:v>
                </c:pt>
                <c:pt idx="37624">
                  <c:v>41470.063888888886</c:v>
                </c:pt>
                <c:pt idx="37625">
                  <c:v>41470.064236111109</c:v>
                </c:pt>
                <c:pt idx="37626">
                  <c:v>41470.064583333333</c:v>
                </c:pt>
                <c:pt idx="37627">
                  <c:v>41470.064930555556</c:v>
                </c:pt>
                <c:pt idx="37628">
                  <c:v>41470.06527777778</c:v>
                </c:pt>
                <c:pt idx="37629">
                  <c:v>41470.065625000003</c:v>
                </c:pt>
                <c:pt idx="37630">
                  <c:v>41470.065972222219</c:v>
                </c:pt>
                <c:pt idx="37631">
                  <c:v>41470.066319444442</c:v>
                </c:pt>
                <c:pt idx="37632">
                  <c:v>41470.066666666666</c:v>
                </c:pt>
                <c:pt idx="37633">
                  <c:v>41470.067013888889</c:v>
                </c:pt>
                <c:pt idx="37634">
                  <c:v>41470.067361111112</c:v>
                </c:pt>
                <c:pt idx="37635">
                  <c:v>41470.067708333336</c:v>
                </c:pt>
                <c:pt idx="37636">
                  <c:v>41470.068055555559</c:v>
                </c:pt>
                <c:pt idx="37637">
                  <c:v>41470.068402777775</c:v>
                </c:pt>
                <c:pt idx="37638">
                  <c:v>41470.068749999999</c:v>
                </c:pt>
                <c:pt idx="37639">
                  <c:v>41470.069097222222</c:v>
                </c:pt>
                <c:pt idx="37640">
                  <c:v>41470.069444444445</c:v>
                </c:pt>
                <c:pt idx="37641">
                  <c:v>41470.069791666669</c:v>
                </c:pt>
                <c:pt idx="37642">
                  <c:v>41470.070138888892</c:v>
                </c:pt>
                <c:pt idx="37643">
                  <c:v>41470.070486111108</c:v>
                </c:pt>
                <c:pt idx="37644">
                  <c:v>41470.070833333331</c:v>
                </c:pt>
                <c:pt idx="37645">
                  <c:v>41470.071180555555</c:v>
                </c:pt>
                <c:pt idx="37646">
                  <c:v>41470.071527777778</c:v>
                </c:pt>
                <c:pt idx="37647">
                  <c:v>41470.071875000001</c:v>
                </c:pt>
                <c:pt idx="37648">
                  <c:v>41470.072222222225</c:v>
                </c:pt>
                <c:pt idx="37649">
                  <c:v>41470.072569444441</c:v>
                </c:pt>
                <c:pt idx="37650">
                  <c:v>41470.072916666664</c:v>
                </c:pt>
                <c:pt idx="37651">
                  <c:v>41470.073263888888</c:v>
                </c:pt>
                <c:pt idx="37652">
                  <c:v>41470.073611111111</c:v>
                </c:pt>
                <c:pt idx="37653">
                  <c:v>41470.073958333334</c:v>
                </c:pt>
                <c:pt idx="37654">
                  <c:v>41470.074305555558</c:v>
                </c:pt>
                <c:pt idx="37655">
                  <c:v>41470.074652777781</c:v>
                </c:pt>
                <c:pt idx="37656">
                  <c:v>41470.074999999997</c:v>
                </c:pt>
                <c:pt idx="37657">
                  <c:v>41470.07534722222</c:v>
                </c:pt>
                <c:pt idx="37658">
                  <c:v>41470.075694444444</c:v>
                </c:pt>
                <c:pt idx="37659">
                  <c:v>41470.076041666667</c:v>
                </c:pt>
                <c:pt idx="37660">
                  <c:v>41470.076388888891</c:v>
                </c:pt>
                <c:pt idx="37661">
                  <c:v>41470.076736111114</c:v>
                </c:pt>
                <c:pt idx="37662">
                  <c:v>41470.07708333333</c:v>
                </c:pt>
                <c:pt idx="37663">
                  <c:v>41470.077430555553</c:v>
                </c:pt>
                <c:pt idx="37664">
                  <c:v>41470.077777777777</c:v>
                </c:pt>
                <c:pt idx="37665">
                  <c:v>41470.078125</c:v>
                </c:pt>
                <c:pt idx="37666">
                  <c:v>41470.078472222223</c:v>
                </c:pt>
                <c:pt idx="37667">
                  <c:v>41470.078819444447</c:v>
                </c:pt>
                <c:pt idx="37668">
                  <c:v>41470.07916666667</c:v>
                </c:pt>
                <c:pt idx="37669">
                  <c:v>41470.079513888886</c:v>
                </c:pt>
                <c:pt idx="37670">
                  <c:v>41470.079861111109</c:v>
                </c:pt>
                <c:pt idx="37671">
                  <c:v>41470.080208333333</c:v>
                </c:pt>
                <c:pt idx="37672">
                  <c:v>41470.080555555556</c:v>
                </c:pt>
                <c:pt idx="37673">
                  <c:v>41470.08090277778</c:v>
                </c:pt>
                <c:pt idx="37674">
                  <c:v>41470.081250000003</c:v>
                </c:pt>
                <c:pt idx="37675">
                  <c:v>41470.081597222219</c:v>
                </c:pt>
                <c:pt idx="37676">
                  <c:v>41470.081944444442</c:v>
                </c:pt>
                <c:pt idx="37677">
                  <c:v>41470.082291666666</c:v>
                </c:pt>
                <c:pt idx="37678">
                  <c:v>41470.082638888889</c:v>
                </c:pt>
                <c:pt idx="37679">
                  <c:v>41470.082986111112</c:v>
                </c:pt>
                <c:pt idx="37680">
                  <c:v>41470.083333333336</c:v>
                </c:pt>
                <c:pt idx="37681">
                  <c:v>41470.083680555559</c:v>
                </c:pt>
                <c:pt idx="37682">
                  <c:v>41470.084027777775</c:v>
                </c:pt>
                <c:pt idx="37683">
                  <c:v>41470.084374999999</c:v>
                </c:pt>
                <c:pt idx="37684">
                  <c:v>41470.084722222222</c:v>
                </c:pt>
                <c:pt idx="37685">
                  <c:v>41470.085069444445</c:v>
                </c:pt>
                <c:pt idx="37686">
                  <c:v>41470.085416666669</c:v>
                </c:pt>
                <c:pt idx="37687">
                  <c:v>41470.085763888892</c:v>
                </c:pt>
                <c:pt idx="37688">
                  <c:v>41470.086111111108</c:v>
                </c:pt>
                <c:pt idx="37689">
                  <c:v>41470.086458333331</c:v>
                </c:pt>
                <c:pt idx="37690">
                  <c:v>41470.086805555555</c:v>
                </c:pt>
                <c:pt idx="37691">
                  <c:v>41470.087152777778</c:v>
                </c:pt>
                <c:pt idx="37692">
                  <c:v>41470.087500000001</c:v>
                </c:pt>
                <c:pt idx="37693">
                  <c:v>41470.087847222225</c:v>
                </c:pt>
                <c:pt idx="37694">
                  <c:v>41470.088194444441</c:v>
                </c:pt>
                <c:pt idx="37695">
                  <c:v>41470.088541666664</c:v>
                </c:pt>
                <c:pt idx="37696">
                  <c:v>41470.088888888888</c:v>
                </c:pt>
                <c:pt idx="37697">
                  <c:v>41470.089236111111</c:v>
                </c:pt>
                <c:pt idx="37698">
                  <c:v>41470.089583333334</c:v>
                </c:pt>
                <c:pt idx="37699">
                  <c:v>41470.089930555558</c:v>
                </c:pt>
                <c:pt idx="37700">
                  <c:v>41470.090277777781</c:v>
                </c:pt>
                <c:pt idx="37701">
                  <c:v>41470.090624999997</c:v>
                </c:pt>
                <c:pt idx="37702">
                  <c:v>41470.09097222222</c:v>
                </c:pt>
                <c:pt idx="37703">
                  <c:v>41470.091319444444</c:v>
                </c:pt>
                <c:pt idx="37704">
                  <c:v>41470.091666666667</c:v>
                </c:pt>
                <c:pt idx="37705">
                  <c:v>41470.092013888891</c:v>
                </c:pt>
                <c:pt idx="37706">
                  <c:v>41470.092361111114</c:v>
                </c:pt>
                <c:pt idx="37707">
                  <c:v>41470.09270833333</c:v>
                </c:pt>
                <c:pt idx="37708">
                  <c:v>41470.093055555553</c:v>
                </c:pt>
                <c:pt idx="37709">
                  <c:v>41470.093402777777</c:v>
                </c:pt>
                <c:pt idx="37710">
                  <c:v>41470.09375</c:v>
                </c:pt>
                <c:pt idx="37711">
                  <c:v>41470.094097222223</c:v>
                </c:pt>
                <c:pt idx="37712">
                  <c:v>41470.094444444447</c:v>
                </c:pt>
                <c:pt idx="37713">
                  <c:v>41470.09479166667</c:v>
                </c:pt>
                <c:pt idx="37714">
                  <c:v>41470.095138888886</c:v>
                </c:pt>
                <c:pt idx="37715">
                  <c:v>41470.095486111109</c:v>
                </c:pt>
                <c:pt idx="37716">
                  <c:v>41470.095833333333</c:v>
                </c:pt>
                <c:pt idx="37717">
                  <c:v>41470.096180555556</c:v>
                </c:pt>
                <c:pt idx="37718">
                  <c:v>41470.09652777778</c:v>
                </c:pt>
                <c:pt idx="37719">
                  <c:v>41470.096875000003</c:v>
                </c:pt>
                <c:pt idx="37720">
                  <c:v>41470.097222222219</c:v>
                </c:pt>
                <c:pt idx="37721">
                  <c:v>41470.097569444442</c:v>
                </c:pt>
                <c:pt idx="37722">
                  <c:v>41470.097916666666</c:v>
                </c:pt>
                <c:pt idx="37723">
                  <c:v>41470.098263888889</c:v>
                </c:pt>
                <c:pt idx="37724">
                  <c:v>41470.098611111112</c:v>
                </c:pt>
                <c:pt idx="37725">
                  <c:v>41470.098958333336</c:v>
                </c:pt>
                <c:pt idx="37726">
                  <c:v>41470.099305555559</c:v>
                </c:pt>
                <c:pt idx="37727">
                  <c:v>41470.099652777775</c:v>
                </c:pt>
                <c:pt idx="37728">
                  <c:v>41470.1</c:v>
                </c:pt>
                <c:pt idx="37729">
                  <c:v>41470.100347222222</c:v>
                </c:pt>
                <c:pt idx="37730">
                  <c:v>41470.100694444445</c:v>
                </c:pt>
                <c:pt idx="37731">
                  <c:v>41470.101041666669</c:v>
                </c:pt>
                <c:pt idx="37732">
                  <c:v>41470.101388888892</c:v>
                </c:pt>
                <c:pt idx="37733">
                  <c:v>41470.101736111108</c:v>
                </c:pt>
                <c:pt idx="37734">
                  <c:v>41470.102083333331</c:v>
                </c:pt>
                <c:pt idx="37735">
                  <c:v>41470.102430555555</c:v>
                </c:pt>
                <c:pt idx="37736">
                  <c:v>41470.102777777778</c:v>
                </c:pt>
                <c:pt idx="37737">
                  <c:v>41470.103125000001</c:v>
                </c:pt>
                <c:pt idx="37738">
                  <c:v>41470.103472222225</c:v>
                </c:pt>
                <c:pt idx="37739">
                  <c:v>41470.103819444441</c:v>
                </c:pt>
                <c:pt idx="37740">
                  <c:v>41470.104166666664</c:v>
                </c:pt>
                <c:pt idx="37741">
                  <c:v>41470.104513888888</c:v>
                </c:pt>
                <c:pt idx="37742">
                  <c:v>41470.104861111111</c:v>
                </c:pt>
                <c:pt idx="37743">
                  <c:v>41470.105208333334</c:v>
                </c:pt>
                <c:pt idx="37744">
                  <c:v>41470.105555555558</c:v>
                </c:pt>
                <c:pt idx="37745">
                  <c:v>41470.105902777781</c:v>
                </c:pt>
                <c:pt idx="37746">
                  <c:v>41470.106249999997</c:v>
                </c:pt>
                <c:pt idx="37747">
                  <c:v>41470.10659722222</c:v>
                </c:pt>
                <c:pt idx="37748">
                  <c:v>41470.106944444444</c:v>
                </c:pt>
                <c:pt idx="37749">
                  <c:v>41470.107291666667</c:v>
                </c:pt>
                <c:pt idx="37750">
                  <c:v>41470.107638888891</c:v>
                </c:pt>
                <c:pt idx="37751">
                  <c:v>41470.107986111114</c:v>
                </c:pt>
                <c:pt idx="37752">
                  <c:v>41470.10833333333</c:v>
                </c:pt>
                <c:pt idx="37753">
                  <c:v>41470.108680555553</c:v>
                </c:pt>
                <c:pt idx="37754">
                  <c:v>41470.109027777777</c:v>
                </c:pt>
                <c:pt idx="37755">
                  <c:v>41470.109375</c:v>
                </c:pt>
                <c:pt idx="37756">
                  <c:v>41470.109722222223</c:v>
                </c:pt>
                <c:pt idx="37757">
                  <c:v>41470.110069444447</c:v>
                </c:pt>
                <c:pt idx="37758">
                  <c:v>41470.11041666667</c:v>
                </c:pt>
                <c:pt idx="37759">
                  <c:v>41470.110763888886</c:v>
                </c:pt>
                <c:pt idx="37760">
                  <c:v>41470.111111111109</c:v>
                </c:pt>
                <c:pt idx="37761">
                  <c:v>41470.111458333333</c:v>
                </c:pt>
                <c:pt idx="37762">
                  <c:v>41470.111805555556</c:v>
                </c:pt>
                <c:pt idx="37763">
                  <c:v>41470.11215277778</c:v>
                </c:pt>
                <c:pt idx="37764">
                  <c:v>41470.112500000003</c:v>
                </c:pt>
                <c:pt idx="37765">
                  <c:v>41470.112847222219</c:v>
                </c:pt>
                <c:pt idx="37766">
                  <c:v>41470.113194444442</c:v>
                </c:pt>
                <c:pt idx="37767">
                  <c:v>41470.113541666666</c:v>
                </c:pt>
                <c:pt idx="37768">
                  <c:v>41470.113888888889</c:v>
                </c:pt>
                <c:pt idx="37769">
                  <c:v>41470.114236111112</c:v>
                </c:pt>
                <c:pt idx="37770">
                  <c:v>41470.114583333336</c:v>
                </c:pt>
                <c:pt idx="37771">
                  <c:v>41470.114930555559</c:v>
                </c:pt>
                <c:pt idx="37772">
                  <c:v>41470.115277777775</c:v>
                </c:pt>
                <c:pt idx="37773">
                  <c:v>41470.115624999999</c:v>
                </c:pt>
                <c:pt idx="37774">
                  <c:v>41470.115972222222</c:v>
                </c:pt>
                <c:pt idx="37775">
                  <c:v>41470.116319444445</c:v>
                </c:pt>
                <c:pt idx="37776">
                  <c:v>41470.116666666669</c:v>
                </c:pt>
                <c:pt idx="37777">
                  <c:v>41470.117013888892</c:v>
                </c:pt>
                <c:pt idx="37778">
                  <c:v>41470.117361111108</c:v>
                </c:pt>
                <c:pt idx="37779">
                  <c:v>41470.117708333331</c:v>
                </c:pt>
                <c:pt idx="37780">
                  <c:v>41470.118055555555</c:v>
                </c:pt>
                <c:pt idx="37781">
                  <c:v>41470.118402777778</c:v>
                </c:pt>
                <c:pt idx="37782">
                  <c:v>41470.118750000001</c:v>
                </c:pt>
                <c:pt idx="37783">
                  <c:v>41470.119097222225</c:v>
                </c:pt>
                <c:pt idx="37784">
                  <c:v>41470.119444444441</c:v>
                </c:pt>
                <c:pt idx="37785">
                  <c:v>41470.119791666664</c:v>
                </c:pt>
                <c:pt idx="37786">
                  <c:v>41470.120138888888</c:v>
                </c:pt>
                <c:pt idx="37787">
                  <c:v>41470.120486111111</c:v>
                </c:pt>
                <c:pt idx="37788">
                  <c:v>41470.120833333334</c:v>
                </c:pt>
                <c:pt idx="37789">
                  <c:v>41470.121180555558</c:v>
                </c:pt>
                <c:pt idx="37790">
                  <c:v>41470.121527777781</c:v>
                </c:pt>
                <c:pt idx="37791">
                  <c:v>41470.121874999997</c:v>
                </c:pt>
                <c:pt idx="37792">
                  <c:v>41470.12222222222</c:v>
                </c:pt>
                <c:pt idx="37793">
                  <c:v>41470.122569444444</c:v>
                </c:pt>
                <c:pt idx="37794">
                  <c:v>41470.122916666667</c:v>
                </c:pt>
                <c:pt idx="37795">
                  <c:v>41470.123263888891</c:v>
                </c:pt>
                <c:pt idx="37796">
                  <c:v>41470.123611111114</c:v>
                </c:pt>
                <c:pt idx="37797">
                  <c:v>41470.12395833333</c:v>
                </c:pt>
                <c:pt idx="37798">
                  <c:v>41470.124305555553</c:v>
                </c:pt>
                <c:pt idx="37799">
                  <c:v>41470.124652777777</c:v>
                </c:pt>
                <c:pt idx="37800">
                  <c:v>41470.125</c:v>
                </c:pt>
                <c:pt idx="37801">
                  <c:v>41470.125347222223</c:v>
                </c:pt>
                <c:pt idx="37802">
                  <c:v>41470.125694444447</c:v>
                </c:pt>
                <c:pt idx="37803">
                  <c:v>41470.12604166667</c:v>
                </c:pt>
                <c:pt idx="37804">
                  <c:v>41470.126388888886</c:v>
                </c:pt>
                <c:pt idx="37805">
                  <c:v>41470.126736111109</c:v>
                </c:pt>
                <c:pt idx="37806">
                  <c:v>41470.127083333333</c:v>
                </c:pt>
                <c:pt idx="37807">
                  <c:v>41470.127430555556</c:v>
                </c:pt>
                <c:pt idx="37808">
                  <c:v>41470.12777777778</c:v>
                </c:pt>
                <c:pt idx="37809">
                  <c:v>41470.128125000003</c:v>
                </c:pt>
                <c:pt idx="37810">
                  <c:v>41470.128472222219</c:v>
                </c:pt>
                <c:pt idx="37811">
                  <c:v>41470.128819444442</c:v>
                </c:pt>
                <c:pt idx="37812">
                  <c:v>41470.129166666666</c:v>
                </c:pt>
                <c:pt idx="37813">
                  <c:v>41470.129513888889</c:v>
                </c:pt>
                <c:pt idx="37814">
                  <c:v>41470.129861111112</c:v>
                </c:pt>
                <c:pt idx="37815">
                  <c:v>41470.130208333336</c:v>
                </c:pt>
                <c:pt idx="37816">
                  <c:v>41470.130555555559</c:v>
                </c:pt>
                <c:pt idx="37817">
                  <c:v>41470.130902777775</c:v>
                </c:pt>
                <c:pt idx="37818">
                  <c:v>41470.131249999999</c:v>
                </c:pt>
                <c:pt idx="37819">
                  <c:v>41470.131597222222</c:v>
                </c:pt>
                <c:pt idx="37820">
                  <c:v>41470.131944444445</c:v>
                </c:pt>
                <c:pt idx="37821">
                  <c:v>41470.132291666669</c:v>
                </c:pt>
                <c:pt idx="37822">
                  <c:v>41470.132638888892</c:v>
                </c:pt>
                <c:pt idx="37823">
                  <c:v>41470.132986111108</c:v>
                </c:pt>
                <c:pt idx="37824">
                  <c:v>41470.133333333331</c:v>
                </c:pt>
                <c:pt idx="37825">
                  <c:v>41470.133680555555</c:v>
                </c:pt>
                <c:pt idx="37826">
                  <c:v>41470.134027777778</c:v>
                </c:pt>
                <c:pt idx="37827">
                  <c:v>41470.134375000001</c:v>
                </c:pt>
                <c:pt idx="37828">
                  <c:v>41470.134722222225</c:v>
                </c:pt>
                <c:pt idx="37829">
                  <c:v>41470.135069444441</c:v>
                </c:pt>
                <c:pt idx="37830">
                  <c:v>41470.135416666664</c:v>
                </c:pt>
                <c:pt idx="37831">
                  <c:v>41470.135763888888</c:v>
                </c:pt>
                <c:pt idx="37832">
                  <c:v>41470.136111111111</c:v>
                </c:pt>
                <c:pt idx="37833">
                  <c:v>41470.136458333334</c:v>
                </c:pt>
                <c:pt idx="37834">
                  <c:v>41470.136805555558</c:v>
                </c:pt>
                <c:pt idx="37835">
                  <c:v>41470.137152777781</c:v>
                </c:pt>
                <c:pt idx="37836">
                  <c:v>41470.137499999997</c:v>
                </c:pt>
                <c:pt idx="37837">
                  <c:v>41470.13784722222</c:v>
                </c:pt>
                <c:pt idx="37838">
                  <c:v>41470.138194444444</c:v>
                </c:pt>
                <c:pt idx="37839">
                  <c:v>41470.138541666667</c:v>
                </c:pt>
                <c:pt idx="37840">
                  <c:v>41470.138888888891</c:v>
                </c:pt>
                <c:pt idx="37841">
                  <c:v>41470.139236111114</c:v>
                </c:pt>
                <c:pt idx="37842">
                  <c:v>41470.13958333333</c:v>
                </c:pt>
                <c:pt idx="37843">
                  <c:v>41470.139930555553</c:v>
                </c:pt>
                <c:pt idx="37844">
                  <c:v>41470.140277777777</c:v>
                </c:pt>
                <c:pt idx="37845">
                  <c:v>41470.140625</c:v>
                </c:pt>
                <c:pt idx="37846">
                  <c:v>41470.140972222223</c:v>
                </c:pt>
                <c:pt idx="37847">
                  <c:v>41470.141319444447</c:v>
                </c:pt>
                <c:pt idx="37848">
                  <c:v>41470.14166666667</c:v>
                </c:pt>
                <c:pt idx="37849">
                  <c:v>41470.142013888886</c:v>
                </c:pt>
                <c:pt idx="37850">
                  <c:v>41470.142361111109</c:v>
                </c:pt>
                <c:pt idx="37851">
                  <c:v>41470.142708333333</c:v>
                </c:pt>
                <c:pt idx="37852">
                  <c:v>41470.143055555556</c:v>
                </c:pt>
                <c:pt idx="37853">
                  <c:v>41470.14340277778</c:v>
                </c:pt>
                <c:pt idx="37854">
                  <c:v>41470.143750000003</c:v>
                </c:pt>
                <c:pt idx="37855">
                  <c:v>41470.144097222219</c:v>
                </c:pt>
                <c:pt idx="37856">
                  <c:v>41470.144444444442</c:v>
                </c:pt>
                <c:pt idx="37857">
                  <c:v>41470.144791666666</c:v>
                </c:pt>
                <c:pt idx="37858">
                  <c:v>41470.145138888889</c:v>
                </c:pt>
                <c:pt idx="37859">
                  <c:v>41470.145486111112</c:v>
                </c:pt>
                <c:pt idx="37860">
                  <c:v>41470.145833333336</c:v>
                </c:pt>
                <c:pt idx="37861">
                  <c:v>41470.146180555559</c:v>
                </c:pt>
                <c:pt idx="37862">
                  <c:v>41470.146527777775</c:v>
                </c:pt>
                <c:pt idx="37863">
                  <c:v>41470.146874999999</c:v>
                </c:pt>
                <c:pt idx="37864">
                  <c:v>41470.147222222222</c:v>
                </c:pt>
                <c:pt idx="37865">
                  <c:v>41470.147569444445</c:v>
                </c:pt>
                <c:pt idx="37866">
                  <c:v>41470.147916666669</c:v>
                </c:pt>
                <c:pt idx="37867">
                  <c:v>41470.148263888892</c:v>
                </c:pt>
                <c:pt idx="37868">
                  <c:v>41470.148611111108</c:v>
                </c:pt>
                <c:pt idx="37869">
                  <c:v>41470.148958333331</c:v>
                </c:pt>
                <c:pt idx="37870">
                  <c:v>41470.149305555555</c:v>
                </c:pt>
                <c:pt idx="37871">
                  <c:v>41470.149652777778</c:v>
                </c:pt>
                <c:pt idx="37872">
                  <c:v>41470.15</c:v>
                </c:pt>
                <c:pt idx="37873">
                  <c:v>41470.150347222225</c:v>
                </c:pt>
                <c:pt idx="37874">
                  <c:v>41470.150694444441</c:v>
                </c:pt>
                <c:pt idx="37875">
                  <c:v>41470.151041666664</c:v>
                </c:pt>
                <c:pt idx="37876">
                  <c:v>41470.151388888888</c:v>
                </c:pt>
                <c:pt idx="37877">
                  <c:v>41470.151736111111</c:v>
                </c:pt>
                <c:pt idx="37878">
                  <c:v>41470.152083333334</c:v>
                </c:pt>
                <c:pt idx="37879">
                  <c:v>41470.152430555558</c:v>
                </c:pt>
                <c:pt idx="37880">
                  <c:v>41470.152777777781</c:v>
                </c:pt>
                <c:pt idx="37881">
                  <c:v>41470.153124999997</c:v>
                </c:pt>
                <c:pt idx="37882">
                  <c:v>41470.15347222222</c:v>
                </c:pt>
                <c:pt idx="37883">
                  <c:v>41470.153819444444</c:v>
                </c:pt>
                <c:pt idx="37884">
                  <c:v>41470.154166666667</c:v>
                </c:pt>
                <c:pt idx="37885">
                  <c:v>41470.154513888891</c:v>
                </c:pt>
                <c:pt idx="37886">
                  <c:v>41470.154861111114</c:v>
                </c:pt>
                <c:pt idx="37887">
                  <c:v>41470.15520833333</c:v>
                </c:pt>
                <c:pt idx="37888">
                  <c:v>41470.155555555553</c:v>
                </c:pt>
                <c:pt idx="37889">
                  <c:v>41470.155902777777</c:v>
                </c:pt>
                <c:pt idx="37890">
                  <c:v>41470.15625</c:v>
                </c:pt>
                <c:pt idx="37891">
                  <c:v>41470.156597222223</c:v>
                </c:pt>
                <c:pt idx="37892">
                  <c:v>41470.156944444447</c:v>
                </c:pt>
                <c:pt idx="37893">
                  <c:v>41470.15729166667</c:v>
                </c:pt>
                <c:pt idx="37894">
                  <c:v>41470.157638888886</c:v>
                </c:pt>
                <c:pt idx="37895">
                  <c:v>41470.157986111109</c:v>
                </c:pt>
                <c:pt idx="37896">
                  <c:v>41470.158333333333</c:v>
                </c:pt>
                <c:pt idx="37897">
                  <c:v>41470.158680555556</c:v>
                </c:pt>
                <c:pt idx="37898">
                  <c:v>41470.15902777778</c:v>
                </c:pt>
                <c:pt idx="37899">
                  <c:v>41470.159375000003</c:v>
                </c:pt>
                <c:pt idx="37900">
                  <c:v>41470.159722222219</c:v>
                </c:pt>
                <c:pt idx="37901">
                  <c:v>41470.160069444442</c:v>
                </c:pt>
                <c:pt idx="37902">
                  <c:v>41470.160416666666</c:v>
                </c:pt>
                <c:pt idx="37903">
                  <c:v>41470.160763888889</c:v>
                </c:pt>
                <c:pt idx="37904">
                  <c:v>41470.161111111112</c:v>
                </c:pt>
                <c:pt idx="37905">
                  <c:v>41470.161458333336</c:v>
                </c:pt>
                <c:pt idx="37906">
                  <c:v>41470.161805555559</c:v>
                </c:pt>
                <c:pt idx="37907">
                  <c:v>41470.162152777775</c:v>
                </c:pt>
                <c:pt idx="37908">
                  <c:v>41470.162499999999</c:v>
                </c:pt>
                <c:pt idx="37909">
                  <c:v>41470.162847222222</c:v>
                </c:pt>
                <c:pt idx="37910">
                  <c:v>41470.163194444445</c:v>
                </c:pt>
                <c:pt idx="37911">
                  <c:v>41470.163541666669</c:v>
                </c:pt>
                <c:pt idx="37912">
                  <c:v>41470.163888888892</c:v>
                </c:pt>
                <c:pt idx="37913">
                  <c:v>41470.164236111108</c:v>
                </c:pt>
                <c:pt idx="37914">
                  <c:v>41470.164583333331</c:v>
                </c:pt>
                <c:pt idx="37915">
                  <c:v>41470.164930555555</c:v>
                </c:pt>
                <c:pt idx="37916">
                  <c:v>41470.165277777778</c:v>
                </c:pt>
                <c:pt idx="37917">
                  <c:v>41470.165625000001</c:v>
                </c:pt>
                <c:pt idx="37918">
                  <c:v>41470.165972222225</c:v>
                </c:pt>
                <c:pt idx="37919">
                  <c:v>41470.166319444441</c:v>
                </c:pt>
                <c:pt idx="37920">
                  <c:v>41470.166666666664</c:v>
                </c:pt>
                <c:pt idx="37921">
                  <c:v>41470.167013888888</c:v>
                </c:pt>
                <c:pt idx="37922">
                  <c:v>41470.167361111111</c:v>
                </c:pt>
                <c:pt idx="37923">
                  <c:v>41470.167708333334</c:v>
                </c:pt>
                <c:pt idx="37924">
                  <c:v>41470.168055555558</c:v>
                </c:pt>
                <c:pt idx="37925">
                  <c:v>41470.168402777781</c:v>
                </c:pt>
                <c:pt idx="37926">
                  <c:v>41470.168749999997</c:v>
                </c:pt>
                <c:pt idx="37927">
                  <c:v>41470.16909722222</c:v>
                </c:pt>
                <c:pt idx="37928">
                  <c:v>41470.169444444444</c:v>
                </c:pt>
                <c:pt idx="37929">
                  <c:v>41470.169791666667</c:v>
                </c:pt>
                <c:pt idx="37930">
                  <c:v>41470.170138888891</c:v>
                </c:pt>
                <c:pt idx="37931">
                  <c:v>41470.170486111114</c:v>
                </c:pt>
                <c:pt idx="37932">
                  <c:v>41470.17083333333</c:v>
                </c:pt>
                <c:pt idx="37933">
                  <c:v>41470.171180555553</c:v>
                </c:pt>
                <c:pt idx="37934">
                  <c:v>41470.171527777777</c:v>
                </c:pt>
                <c:pt idx="37935">
                  <c:v>41470.171875</c:v>
                </c:pt>
                <c:pt idx="37936">
                  <c:v>41470.172222222223</c:v>
                </c:pt>
                <c:pt idx="37937">
                  <c:v>41470.172569444447</c:v>
                </c:pt>
                <c:pt idx="37938">
                  <c:v>41470.17291666667</c:v>
                </c:pt>
                <c:pt idx="37939">
                  <c:v>41470.173263888886</c:v>
                </c:pt>
                <c:pt idx="37940">
                  <c:v>41470.173611111109</c:v>
                </c:pt>
                <c:pt idx="37941">
                  <c:v>41470.173958333333</c:v>
                </c:pt>
                <c:pt idx="37942">
                  <c:v>41470.174305555556</c:v>
                </c:pt>
                <c:pt idx="37943">
                  <c:v>41470.17465277778</c:v>
                </c:pt>
                <c:pt idx="37944">
                  <c:v>41470.175000000003</c:v>
                </c:pt>
                <c:pt idx="37945">
                  <c:v>41470.175347222219</c:v>
                </c:pt>
                <c:pt idx="37946">
                  <c:v>41470.175694444442</c:v>
                </c:pt>
                <c:pt idx="37947">
                  <c:v>41470.176041666666</c:v>
                </c:pt>
                <c:pt idx="37948">
                  <c:v>41470.176388888889</c:v>
                </c:pt>
                <c:pt idx="37949">
                  <c:v>41470.176736111112</c:v>
                </c:pt>
                <c:pt idx="37950">
                  <c:v>41470.177083333336</c:v>
                </c:pt>
                <c:pt idx="37951">
                  <c:v>41470.177430555559</c:v>
                </c:pt>
                <c:pt idx="37952">
                  <c:v>41470.177777777775</c:v>
                </c:pt>
                <c:pt idx="37953">
                  <c:v>41470.178124999999</c:v>
                </c:pt>
                <c:pt idx="37954">
                  <c:v>41470.178472222222</c:v>
                </c:pt>
                <c:pt idx="37955">
                  <c:v>41470.178819444445</c:v>
                </c:pt>
                <c:pt idx="37956">
                  <c:v>41470.179166666669</c:v>
                </c:pt>
                <c:pt idx="37957">
                  <c:v>41470.179513888892</c:v>
                </c:pt>
                <c:pt idx="37958">
                  <c:v>41470.179861111108</c:v>
                </c:pt>
                <c:pt idx="37959">
                  <c:v>41470.180208333331</c:v>
                </c:pt>
                <c:pt idx="37960">
                  <c:v>41470.180555555555</c:v>
                </c:pt>
                <c:pt idx="37961">
                  <c:v>41470.180902777778</c:v>
                </c:pt>
                <c:pt idx="37962">
                  <c:v>41470.181250000001</c:v>
                </c:pt>
                <c:pt idx="37963">
                  <c:v>41470.181597222225</c:v>
                </c:pt>
                <c:pt idx="37964">
                  <c:v>41470.181944444441</c:v>
                </c:pt>
                <c:pt idx="37965">
                  <c:v>41470.182291666664</c:v>
                </c:pt>
                <c:pt idx="37966">
                  <c:v>41470.182638888888</c:v>
                </c:pt>
                <c:pt idx="37967">
                  <c:v>41470.182986111111</c:v>
                </c:pt>
                <c:pt idx="37968">
                  <c:v>41470.183333333334</c:v>
                </c:pt>
                <c:pt idx="37969">
                  <c:v>41470.183680555558</c:v>
                </c:pt>
                <c:pt idx="37970">
                  <c:v>41470.184027777781</c:v>
                </c:pt>
                <c:pt idx="37971">
                  <c:v>41470.184374999997</c:v>
                </c:pt>
                <c:pt idx="37972">
                  <c:v>41470.18472222222</c:v>
                </c:pt>
                <c:pt idx="37973">
                  <c:v>41470.185069444444</c:v>
                </c:pt>
                <c:pt idx="37974">
                  <c:v>41470.185416666667</c:v>
                </c:pt>
                <c:pt idx="37975">
                  <c:v>41470.185763888891</c:v>
                </c:pt>
                <c:pt idx="37976">
                  <c:v>41470.186111111114</c:v>
                </c:pt>
                <c:pt idx="37977">
                  <c:v>41470.18645833333</c:v>
                </c:pt>
                <c:pt idx="37978">
                  <c:v>41470.186805555553</c:v>
                </c:pt>
                <c:pt idx="37979">
                  <c:v>41470.187152777777</c:v>
                </c:pt>
                <c:pt idx="37980">
                  <c:v>41470.1875</c:v>
                </c:pt>
                <c:pt idx="37981">
                  <c:v>41470.187847222223</c:v>
                </c:pt>
                <c:pt idx="37982">
                  <c:v>41470.188194444447</c:v>
                </c:pt>
                <c:pt idx="37983">
                  <c:v>41470.18854166667</c:v>
                </c:pt>
                <c:pt idx="37984">
                  <c:v>41470.188888888886</c:v>
                </c:pt>
                <c:pt idx="37985">
                  <c:v>41470.189236111109</c:v>
                </c:pt>
                <c:pt idx="37986">
                  <c:v>41470.189583333333</c:v>
                </c:pt>
                <c:pt idx="37987">
                  <c:v>41470.189930555556</c:v>
                </c:pt>
                <c:pt idx="37988">
                  <c:v>41470.19027777778</c:v>
                </c:pt>
                <c:pt idx="37989">
                  <c:v>41470.190625000003</c:v>
                </c:pt>
                <c:pt idx="37990">
                  <c:v>41470.190972222219</c:v>
                </c:pt>
                <c:pt idx="37991">
                  <c:v>41470.191319444442</c:v>
                </c:pt>
                <c:pt idx="37992">
                  <c:v>41470.191666666666</c:v>
                </c:pt>
                <c:pt idx="37993">
                  <c:v>41470.192013888889</c:v>
                </c:pt>
                <c:pt idx="37994">
                  <c:v>41470.192361111112</c:v>
                </c:pt>
                <c:pt idx="37995">
                  <c:v>41470.192708333336</c:v>
                </c:pt>
                <c:pt idx="37996">
                  <c:v>41470.193055555559</c:v>
                </c:pt>
                <c:pt idx="37997">
                  <c:v>41470.193402777775</c:v>
                </c:pt>
                <c:pt idx="37998">
                  <c:v>41470.193749999999</c:v>
                </c:pt>
                <c:pt idx="37999">
                  <c:v>41470.194097222222</c:v>
                </c:pt>
                <c:pt idx="38000">
                  <c:v>41470.194444444445</c:v>
                </c:pt>
                <c:pt idx="38001">
                  <c:v>41470.194791666669</c:v>
                </c:pt>
                <c:pt idx="38002">
                  <c:v>41470.195138888892</c:v>
                </c:pt>
                <c:pt idx="38003">
                  <c:v>41470.195486111108</c:v>
                </c:pt>
                <c:pt idx="38004">
                  <c:v>41470.195833333331</c:v>
                </c:pt>
                <c:pt idx="38005">
                  <c:v>41470.196180555555</c:v>
                </c:pt>
                <c:pt idx="38006">
                  <c:v>41470.196527777778</c:v>
                </c:pt>
                <c:pt idx="38007">
                  <c:v>41470.196875000001</c:v>
                </c:pt>
                <c:pt idx="38008">
                  <c:v>41470.197222222225</c:v>
                </c:pt>
                <c:pt idx="38009">
                  <c:v>41470.197569444441</c:v>
                </c:pt>
                <c:pt idx="38010">
                  <c:v>41470.197916666664</c:v>
                </c:pt>
                <c:pt idx="38011">
                  <c:v>41470.198263888888</c:v>
                </c:pt>
                <c:pt idx="38012">
                  <c:v>41470.198611111111</c:v>
                </c:pt>
                <c:pt idx="38013">
                  <c:v>41470.198958333334</c:v>
                </c:pt>
                <c:pt idx="38014">
                  <c:v>41470.199305555558</c:v>
                </c:pt>
                <c:pt idx="38015">
                  <c:v>41470.199652777781</c:v>
                </c:pt>
                <c:pt idx="38016">
                  <c:v>41470.199999999997</c:v>
                </c:pt>
                <c:pt idx="38017">
                  <c:v>41470.20034722222</c:v>
                </c:pt>
                <c:pt idx="38018">
                  <c:v>41470.200694444444</c:v>
                </c:pt>
                <c:pt idx="38019">
                  <c:v>41470.201041666667</c:v>
                </c:pt>
                <c:pt idx="38020">
                  <c:v>41470.201388888891</c:v>
                </c:pt>
                <c:pt idx="38021">
                  <c:v>41470.201736111114</c:v>
                </c:pt>
                <c:pt idx="38022">
                  <c:v>41470.20208333333</c:v>
                </c:pt>
                <c:pt idx="38023">
                  <c:v>41470.202430555553</c:v>
                </c:pt>
                <c:pt idx="38024">
                  <c:v>41470.202777777777</c:v>
                </c:pt>
                <c:pt idx="38025">
                  <c:v>41470.203125</c:v>
                </c:pt>
                <c:pt idx="38026">
                  <c:v>41470.203472222223</c:v>
                </c:pt>
                <c:pt idx="38027">
                  <c:v>41470.203819444447</c:v>
                </c:pt>
                <c:pt idx="38028">
                  <c:v>41470.20416666667</c:v>
                </c:pt>
                <c:pt idx="38029">
                  <c:v>41470.204513888886</c:v>
                </c:pt>
                <c:pt idx="38030">
                  <c:v>41470.204861111109</c:v>
                </c:pt>
                <c:pt idx="38031">
                  <c:v>41470.205208333333</c:v>
                </c:pt>
                <c:pt idx="38032">
                  <c:v>41470.205555555556</c:v>
                </c:pt>
                <c:pt idx="38033">
                  <c:v>41470.20590277778</c:v>
                </c:pt>
                <c:pt idx="38034">
                  <c:v>41470.206250000003</c:v>
                </c:pt>
                <c:pt idx="38035">
                  <c:v>41470.206597222219</c:v>
                </c:pt>
                <c:pt idx="38036">
                  <c:v>41470.206944444442</c:v>
                </c:pt>
                <c:pt idx="38037">
                  <c:v>41470.207291666666</c:v>
                </c:pt>
                <c:pt idx="38038">
                  <c:v>41470.207638888889</c:v>
                </c:pt>
                <c:pt idx="38039">
                  <c:v>41470.207986111112</c:v>
                </c:pt>
                <c:pt idx="38040">
                  <c:v>41470.208333333336</c:v>
                </c:pt>
                <c:pt idx="38041">
                  <c:v>41470.208680555559</c:v>
                </c:pt>
                <c:pt idx="38042">
                  <c:v>41470.209027777775</c:v>
                </c:pt>
                <c:pt idx="38043">
                  <c:v>41470.209374999999</c:v>
                </c:pt>
                <c:pt idx="38044">
                  <c:v>41470.209722222222</c:v>
                </c:pt>
                <c:pt idx="38045">
                  <c:v>41470.210069444445</c:v>
                </c:pt>
                <c:pt idx="38046">
                  <c:v>41470.210416666669</c:v>
                </c:pt>
                <c:pt idx="38047">
                  <c:v>41470.210763888892</c:v>
                </c:pt>
                <c:pt idx="38048">
                  <c:v>41470.211111111108</c:v>
                </c:pt>
                <c:pt idx="38049">
                  <c:v>41470.211458333331</c:v>
                </c:pt>
                <c:pt idx="38050">
                  <c:v>41470.211805555555</c:v>
                </c:pt>
                <c:pt idx="38051">
                  <c:v>41470.212152777778</c:v>
                </c:pt>
                <c:pt idx="38052">
                  <c:v>41470.212500000001</c:v>
                </c:pt>
                <c:pt idx="38053">
                  <c:v>41470.212847222225</c:v>
                </c:pt>
                <c:pt idx="38054">
                  <c:v>41470.213194444441</c:v>
                </c:pt>
                <c:pt idx="38055">
                  <c:v>41470.213541666664</c:v>
                </c:pt>
                <c:pt idx="38056">
                  <c:v>41470.213888888888</c:v>
                </c:pt>
                <c:pt idx="38057">
                  <c:v>41470.214236111111</c:v>
                </c:pt>
                <c:pt idx="38058">
                  <c:v>41470.214583333334</c:v>
                </c:pt>
                <c:pt idx="38059">
                  <c:v>41470.214930555558</c:v>
                </c:pt>
                <c:pt idx="38060">
                  <c:v>41470.215277777781</c:v>
                </c:pt>
                <c:pt idx="38061">
                  <c:v>41470.215624999997</c:v>
                </c:pt>
                <c:pt idx="38062">
                  <c:v>41470.21597222222</c:v>
                </c:pt>
                <c:pt idx="38063">
                  <c:v>41470.216319444444</c:v>
                </c:pt>
                <c:pt idx="38064">
                  <c:v>41470.216666666667</c:v>
                </c:pt>
                <c:pt idx="38065">
                  <c:v>41470.217013888891</c:v>
                </c:pt>
                <c:pt idx="38066">
                  <c:v>41470.217361111114</c:v>
                </c:pt>
                <c:pt idx="38067">
                  <c:v>41470.21770833333</c:v>
                </c:pt>
                <c:pt idx="38068">
                  <c:v>41470.218055555553</c:v>
                </c:pt>
                <c:pt idx="38069">
                  <c:v>41470.218402777777</c:v>
                </c:pt>
                <c:pt idx="38070">
                  <c:v>41470.21875</c:v>
                </c:pt>
                <c:pt idx="38071">
                  <c:v>41470.219097222223</c:v>
                </c:pt>
                <c:pt idx="38072">
                  <c:v>41470.219444444447</c:v>
                </c:pt>
                <c:pt idx="38073">
                  <c:v>41470.21979166667</c:v>
                </c:pt>
                <c:pt idx="38074">
                  <c:v>41470.220138888886</c:v>
                </c:pt>
                <c:pt idx="38075">
                  <c:v>41470.220486111109</c:v>
                </c:pt>
                <c:pt idx="38076">
                  <c:v>41470.220833333333</c:v>
                </c:pt>
                <c:pt idx="38077">
                  <c:v>41470.221180555556</c:v>
                </c:pt>
                <c:pt idx="38078">
                  <c:v>41470.22152777778</c:v>
                </c:pt>
                <c:pt idx="38079">
                  <c:v>41470.221875000003</c:v>
                </c:pt>
                <c:pt idx="38080">
                  <c:v>41470.222222222219</c:v>
                </c:pt>
                <c:pt idx="38081">
                  <c:v>41470.222569444442</c:v>
                </c:pt>
                <c:pt idx="38082">
                  <c:v>41470.222916666666</c:v>
                </c:pt>
                <c:pt idx="38083">
                  <c:v>41470.223263888889</c:v>
                </c:pt>
                <c:pt idx="38084">
                  <c:v>41470.223611111112</c:v>
                </c:pt>
                <c:pt idx="38085">
                  <c:v>41470.223958333336</c:v>
                </c:pt>
                <c:pt idx="38086">
                  <c:v>41470.224305555559</c:v>
                </c:pt>
                <c:pt idx="38087">
                  <c:v>41470.224652777775</c:v>
                </c:pt>
                <c:pt idx="38088">
                  <c:v>41470.224999999999</c:v>
                </c:pt>
                <c:pt idx="38089">
                  <c:v>41470.225347222222</c:v>
                </c:pt>
                <c:pt idx="38090">
                  <c:v>41470.225694444445</c:v>
                </c:pt>
                <c:pt idx="38091">
                  <c:v>41470.226041666669</c:v>
                </c:pt>
                <c:pt idx="38092">
                  <c:v>41470.226388888892</c:v>
                </c:pt>
                <c:pt idx="38093">
                  <c:v>41470.226736111108</c:v>
                </c:pt>
                <c:pt idx="38094">
                  <c:v>41470.227083333331</c:v>
                </c:pt>
                <c:pt idx="38095">
                  <c:v>41470.227430555555</c:v>
                </c:pt>
                <c:pt idx="38096">
                  <c:v>41470.227777777778</c:v>
                </c:pt>
                <c:pt idx="38097">
                  <c:v>41470.228125000001</c:v>
                </c:pt>
                <c:pt idx="38098">
                  <c:v>41470.228472222225</c:v>
                </c:pt>
                <c:pt idx="38099">
                  <c:v>41470.228819444441</c:v>
                </c:pt>
                <c:pt idx="38100">
                  <c:v>41470.229166666664</c:v>
                </c:pt>
                <c:pt idx="38101">
                  <c:v>41470.229513888888</c:v>
                </c:pt>
                <c:pt idx="38102">
                  <c:v>41470.229861111111</c:v>
                </c:pt>
                <c:pt idx="38103">
                  <c:v>41470.230208333334</c:v>
                </c:pt>
                <c:pt idx="38104">
                  <c:v>41470.230555555558</c:v>
                </c:pt>
                <c:pt idx="38105">
                  <c:v>41470.230902777781</c:v>
                </c:pt>
                <c:pt idx="38106">
                  <c:v>41470.231249999997</c:v>
                </c:pt>
                <c:pt idx="38107">
                  <c:v>41470.23159722222</c:v>
                </c:pt>
                <c:pt idx="38108">
                  <c:v>41470.231944444444</c:v>
                </c:pt>
                <c:pt idx="38109">
                  <c:v>41470.232291666667</c:v>
                </c:pt>
                <c:pt idx="38110">
                  <c:v>41470.232638888891</c:v>
                </c:pt>
                <c:pt idx="38111">
                  <c:v>41470.232986111114</c:v>
                </c:pt>
                <c:pt idx="38112">
                  <c:v>41470.23333333333</c:v>
                </c:pt>
                <c:pt idx="38113">
                  <c:v>41470.233680555553</c:v>
                </c:pt>
                <c:pt idx="38114">
                  <c:v>41470.234027777777</c:v>
                </c:pt>
                <c:pt idx="38115">
                  <c:v>41470.234375</c:v>
                </c:pt>
                <c:pt idx="38116">
                  <c:v>41470.234722222223</c:v>
                </c:pt>
                <c:pt idx="38117">
                  <c:v>41470.235069444447</c:v>
                </c:pt>
                <c:pt idx="38118">
                  <c:v>41470.23541666667</c:v>
                </c:pt>
                <c:pt idx="38119">
                  <c:v>41470.235763888886</c:v>
                </c:pt>
                <c:pt idx="38120">
                  <c:v>41470.236111111109</c:v>
                </c:pt>
                <c:pt idx="38121">
                  <c:v>41470.236458333333</c:v>
                </c:pt>
                <c:pt idx="38122">
                  <c:v>41470.236805555556</c:v>
                </c:pt>
                <c:pt idx="38123">
                  <c:v>41470.23715277778</c:v>
                </c:pt>
                <c:pt idx="38124">
                  <c:v>41470.237500000003</c:v>
                </c:pt>
                <c:pt idx="38125">
                  <c:v>41470.237847222219</c:v>
                </c:pt>
                <c:pt idx="38126">
                  <c:v>41470.238194444442</c:v>
                </c:pt>
                <c:pt idx="38127">
                  <c:v>41470.238541666666</c:v>
                </c:pt>
                <c:pt idx="38128">
                  <c:v>41470.238888888889</c:v>
                </c:pt>
                <c:pt idx="38129">
                  <c:v>41470.239236111112</c:v>
                </c:pt>
                <c:pt idx="38130">
                  <c:v>41470.239583333336</c:v>
                </c:pt>
                <c:pt idx="38131">
                  <c:v>41470.239930555559</c:v>
                </c:pt>
                <c:pt idx="38132">
                  <c:v>41470.240277777775</c:v>
                </c:pt>
                <c:pt idx="38133">
                  <c:v>41470.240624999999</c:v>
                </c:pt>
                <c:pt idx="38134">
                  <c:v>41470.240972222222</c:v>
                </c:pt>
                <c:pt idx="38135">
                  <c:v>41470.241319444445</c:v>
                </c:pt>
                <c:pt idx="38136">
                  <c:v>41470.241666666669</c:v>
                </c:pt>
                <c:pt idx="38137">
                  <c:v>41470.242013888892</c:v>
                </c:pt>
                <c:pt idx="38138">
                  <c:v>41470.242361111108</c:v>
                </c:pt>
                <c:pt idx="38139">
                  <c:v>41470.242708333331</c:v>
                </c:pt>
                <c:pt idx="38140">
                  <c:v>41470.243055555555</c:v>
                </c:pt>
                <c:pt idx="38141">
                  <c:v>41470.243402777778</c:v>
                </c:pt>
                <c:pt idx="38142">
                  <c:v>41470.243750000001</c:v>
                </c:pt>
                <c:pt idx="38143">
                  <c:v>41470.244097222225</c:v>
                </c:pt>
                <c:pt idx="38144">
                  <c:v>41470.244444444441</c:v>
                </c:pt>
                <c:pt idx="38145">
                  <c:v>41470.244791666664</c:v>
                </c:pt>
                <c:pt idx="38146">
                  <c:v>41470.245138888888</c:v>
                </c:pt>
                <c:pt idx="38147">
                  <c:v>41470.245486111111</c:v>
                </c:pt>
                <c:pt idx="38148">
                  <c:v>41470.245833333334</c:v>
                </c:pt>
                <c:pt idx="38149">
                  <c:v>41470.246180555558</c:v>
                </c:pt>
                <c:pt idx="38150">
                  <c:v>41470.246527777781</c:v>
                </c:pt>
                <c:pt idx="38151">
                  <c:v>41470.246874999997</c:v>
                </c:pt>
                <c:pt idx="38152">
                  <c:v>41470.24722222222</c:v>
                </c:pt>
                <c:pt idx="38153">
                  <c:v>41470.247569444444</c:v>
                </c:pt>
                <c:pt idx="38154">
                  <c:v>41470.247916666667</c:v>
                </c:pt>
                <c:pt idx="38155">
                  <c:v>41470.248263888891</c:v>
                </c:pt>
                <c:pt idx="38156">
                  <c:v>41470.248611111114</c:v>
                </c:pt>
                <c:pt idx="38157">
                  <c:v>41470.24895833333</c:v>
                </c:pt>
                <c:pt idx="38158">
                  <c:v>41470.249305555553</c:v>
                </c:pt>
                <c:pt idx="38159">
                  <c:v>41470.249652777777</c:v>
                </c:pt>
                <c:pt idx="38160">
                  <c:v>41470.25</c:v>
                </c:pt>
                <c:pt idx="38161">
                  <c:v>41470.250347222223</c:v>
                </c:pt>
                <c:pt idx="38162">
                  <c:v>41470.250694444447</c:v>
                </c:pt>
                <c:pt idx="38163">
                  <c:v>41470.25104166667</c:v>
                </c:pt>
                <c:pt idx="38164">
                  <c:v>41470.251388888886</c:v>
                </c:pt>
                <c:pt idx="38165">
                  <c:v>41470.251736111109</c:v>
                </c:pt>
                <c:pt idx="38166">
                  <c:v>41470.252083333333</c:v>
                </c:pt>
                <c:pt idx="38167">
                  <c:v>41470.252430555556</c:v>
                </c:pt>
                <c:pt idx="38168">
                  <c:v>41470.25277777778</c:v>
                </c:pt>
                <c:pt idx="38169">
                  <c:v>41470.253125000003</c:v>
                </c:pt>
                <c:pt idx="38170">
                  <c:v>41470.253472222219</c:v>
                </c:pt>
                <c:pt idx="38171">
                  <c:v>41470.253819444442</c:v>
                </c:pt>
                <c:pt idx="38172">
                  <c:v>41470.254166666666</c:v>
                </c:pt>
                <c:pt idx="38173">
                  <c:v>41470.254513888889</c:v>
                </c:pt>
                <c:pt idx="38174">
                  <c:v>41470.254861111112</c:v>
                </c:pt>
                <c:pt idx="38175">
                  <c:v>41470.255208333336</c:v>
                </c:pt>
                <c:pt idx="38176">
                  <c:v>41470.255555555559</c:v>
                </c:pt>
                <c:pt idx="38177">
                  <c:v>41470.255902777775</c:v>
                </c:pt>
                <c:pt idx="38178">
                  <c:v>41470.256249999999</c:v>
                </c:pt>
                <c:pt idx="38179">
                  <c:v>41470.256597222222</c:v>
                </c:pt>
                <c:pt idx="38180">
                  <c:v>41470.256944444445</c:v>
                </c:pt>
                <c:pt idx="38181">
                  <c:v>41470.257291666669</c:v>
                </c:pt>
                <c:pt idx="38182">
                  <c:v>41470.257638888892</c:v>
                </c:pt>
                <c:pt idx="38183">
                  <c:v>41470.257986111108</c:v>
                </c:pt>
                <c:pt idx="38184">
                  <c:v>41470.258333333331</c:v>
                </c:pt>
                <c:pt idx="38185">
                  <c:v>41470.258680555555</c:v>
                </c:pt>
                <c:pt idx="38186">
                  <c:v>41470.259027777778</c:v>
                </c:pt>
                <c:pt idx="38187">
                  <c:v>41470.259375000001</c:v>
                </c:pt>
                <c:pt idx="38188">
                  <c:v>41470.259722222225</c:v>
                </c:pt>
                <c:pt idx="38189">
                  <c:v>41470.260069444441</c:v>
                </c:pt>
                <c:pt idx="38190">
                  <c:v>41470.260416666664</c:v>
                </c:pt>
                <c:pt idx="38191">
                  <c:v>41470.260763888888</c:v>
                </c:pt>
                <c:pt idx="38192">
                  <c:v>41470.261111111111</c:v>
                </c:pt>
                <c:pt idx="38193">
                  <c:v>41470.261458333334</c:v>
                </c:pt>
                <c:pt idx="38194">
                  <c:v>41470.261805555558</c:v>
                </c:pt>
                <c:pt idx="38195">
                  <c:v>41470.262152777781</c:v>
                </c:pt>
                <c:pt idx="38196">
                  <c:v>41470.262499999997</c:v>
                </c:pt>
                <c:pt idx="38197">
                  <c:v>41470.26284722222</c:v>
                </c:pt>
                <c:pt idx="38198">
                  <c:v>41470.263194444444</c:v>
                </c:pt>
                <c:pt idx="38199">
                  <c:v>41470.263541666667</c:v>
                </c:pt>
                <c:pt idx="38200">
                  <c:v>41470.263888888891</c:v>
                </c:pt>
                <c:pt idx="38201">
                  <c:v>41470.264236111114</c:v>
                </c:pt>
                <c:pt idx="38202">
                  <c:v>41470.26458333333</c:v>
                </c:pt>
                <c:pt idx="38203">
                  <c:v>41470.264930555553</c:v>
                </c:pt>
                <c:pt idx="38204">
                  <c:v>41470.265277777777</c:v>
                </c:pt>
                <c:pt idx="38205">
                  <c:v>41470.265625</c:v>
                </c:pt>
                <c:pt idx="38206">
                  <c:v>41470.265972222223</c:v>
                </c:pt>
                <c:pt idx="38207">
                  <c:v>41470.266319444447</c:v>
                </c:pt>
                <c:pt idx="38208">
                  <c:v>41470.26666666667</c:v>
                </c:pt>
                <c:pt idx="38209">
                  <c:v>41470.267013888886</c:v>
                </c:pt>
                <c:pt idx="38210">
                  <c:v>41470.267361111109</c:v>
                </c:pt>
                <c:pt idx="38211">
                  <c:v>41470.267708333333</c:v>
                </c:pt>
                <c:pt idx="38212">
                  <c:v>41470.268055555556</c:v>
                </c:pt>
                <c:pt idx="38213">
                  <c:v>41470.26840277778</c:v>
                </c:pt>
                <c:pt idx="38214">
                  <c:v>41470.268750000003</c:v>
                </c:pt>
                <c:pt idx="38215">
                  <c:v>41470.269097222219</c:v>
                </c:pt>
                <c:pt idx="38216">
                  <c:v>41470.269444444442</c:v>
                </c:pt>
                <c:pt idx="38217">
                  <c:v>41470.269791666666</c:v>
                </c:pt>
                <c:pt idx="38218">
                  <c:v>41470.270138888889</c:v>
                </c:pt>
                <c:pt idx="38219">
                  <c:v>41470.270486111112</c:v>
                </c:pt>
                <c:pt idx="38220">
                  <c:v>41470.270833333336</c:v>
                </c:pt>
                <c:pt idx="38221">
                  <c:v>41470.271180555559</c:v>
                </c:pt>
                <c:pt idx="38222">
                  <c:v>41470.271527777775</c:v>
                </c:pt>
                <c:pt idx="38223">
                  <c:v>41470.271874999999</c:v>
                </c:pt>
                <c:pt idx="38224">
                  <c:v>41470.272222222222</c:v>
                </c:pt>
                <c:pt idx="38225">
                  <c:v>41470.272569444445</c:v>
                </c:pt>
                <c:pt idx="38226">
                  <c:v>41470.272916666669</c:v>
                </c:pt>
                <c:pt idx="38227">
                  <c:v>41470.273263888892</c:v>
                </c:pt>
                <c:pt idx="38228">
                  <c:v>41470.273611111108</c:v>
                </c:pt>
                <c:pt idx="38229">
                  <c:v>41470.273958333331</c:v>
                </c:pt>
                <c:pt idx="38230">
                  <c:v>41470.274305555555</c:v>
                </c:pt>
                <c:pt idx="38231">
                  <c:v>41470.274652777778</c:v>
                </c:pt>
                <c:pt idx="38232">
                  <c:v>41470.275000000001</c:v>
                </c:pt>
                <c:pt idx="38233">
                  <c:v>41470.275347222225</c:v>
                </c:pt>
                <c:pt idx="38234">
                  <c:v>41470.275694444441</c:v>
                </c:pt>
                <c:pt idx="38235">
                  <c:v>41470.276041666664</c:v>
                </c:pt>
                <c:pt idx="38236">
                  <c:v>41470.276388888888</c:v>
                </c:pt>
                <c:pt idx="38237">
                  <c:v>41470.276736111111</c:v>
                </c:pt>
                <c:pt idx="38238">
                  <c:v>41470.277083333334</c:v>
                </c:pt>
                <c:pt idx="38239">
                  <c:v>41470.277430555558</c:v>
                </c:pt>
                <c:pt idx="38240">
                  <c:v>41470.277777777781</c:v>
                </c:pt>
                <c:pt idx="38241">
                  <c:v>41470.278124999997</c:v>
                </c:pt>
                <c:pt idx="38242">
                  <c:v>41470.27847222222</c:v>
                </c:pt>
                <c:pt idx="38243">
                  <c:v>41470.278819444444</c:v>
                </c:pt>
                <c:pt idx="38244">
                  <c:v>41470.279166666667</c:v>
                </c:pt>
                <c:pt idx="38245">
                  <c:v>41470.279513888891</c:v>
                </c:pt>
                <c:pt idx="38246">
                  <c:v>41470.279861111114</c:v>
                </c:pt>
                <c:pt idx="38247">
                  <c:v>41470.28020833333</c:v>
                </c:pt>
                <c:pt idx="38248">
                  <c:v>41470.280555555553</c:v>
                </c:pt>
                <c:pt idx="38249">
                  <c:v>41470.280902777777</c:v>
                </c:pt>
                <c:pt idx="38250">
                  <c:v>41470.28125</c:v>
                </c:pt>
                <c:pt idx="38251">
                  <c:v>41470.281597222223</c:v>
                </c:pt>
                <c:pt idx="38252">
                  <c:v>41470.281944444447</c:v>
                </c:pt>
                <c:pt idx="38253">
                  <c:v>41470.28229166667</c:v>
                </c:pt>
                <c:pt idx="38254">
                  <c:v>41470.282638888886</c:v>
                </c:pt>
                <c:pt idx="38255">
                  <c:v>41470.282986111109</c:v>
                </c:pt>
                <c:pt idx="38256">
                  <c:v>41470.283333333333</c:v>
                </c:pt>
                <c:pt idx="38257">
                  <c:v>41470.283680555556</c:v>
                </c:pt>
                <c:pt idx="38258">
                  <c:v>41470.28402777778</c:v>
                </c:pt>
                <c:pt idx="38259">
                  <c:v>41470.284375000003</c:v>
                </c:pt>
                <c:pt idx="38260">
                  <c:v>41470.284722222219</c:v>
                </c:pt>
                <c:pt idx="38261">
                  <c:v>41470.285069444442</c:v>
                </c:pt>
                <c:pt idx="38262">
                  <c:v>41470.285416666666</c:v>
                </c:pt>
                <c:pt idx="38263">
                  <c:v>41470.285763888889</c:v>
                </c:pt>
                <c:pt idx="38264">
                  <c:v>41470.286111111112</c:v>
                </c:pt>
                <c:pt idx="38265">
                  <c:v>41470.286458333336</c:v>
                </c:pt>
                <c:pt idx="38266">
                  <c:v>41470.286805555559</c:v>
                </c:pt>
                <c:pt idx="38267">
                  <c:v>41470.287152777775</c:v>
                </c:pt>
                <c:pt idx="38268">
                  <c:v>41470.287499999999</c:v>
                </c:pt>
                <c:pt idx="38269">
                  <c:v>41470.287847222222</c:v>
                </c:pt>
                <c:pt idx="38270">
                  <c:v>41470.288194444445</c:v>
                </c:pt>
                <c:pt idx="38271">
                  <c:v>41470.288541666669</c:v>
                </c:pt>
                <c:pt idx="38272">
                  <c:v>41470.288888888892</c:v>
                </c:pt>
                <c:pt idx="38273">
                  <c:v>41470.289236111108</c:v>
                </c:pt>
                <c:pt idx="38274">
                  <c:v>41470.289583333331</c:v>
                </c:pt>
                <c:pt idx="38275">
                  <c:v>41470.289930555555</c:v>
                </c:pt>
                <c:pt idx="38276">
                  <c:v>41470.290277777778</c:v>
                </c:pt>
                <c:pt idx="38277">
                  <c:v>41470.290625000001</c:v>
                </c:pt>
                <c:pt idx="38278">
                  <c:v>41470.290972222225</c:v>
                </c:pt>
                <c:pt idx="38279">
                  <c:v>41470.291319444441</c:v>
                </c:pt>
                <c:pt idx="38280">
                  <c:v>41470.291666666664</c:v>
                </c:pt>
                <c:pt idx="38281">
                  <c:v>41470.292013888888</c:v>
                </c:pt>
                <c:pt idx="38282">
                  <c:v>41470.292361111111</c:v>
                </c:pt>
                <c:pt idx="38283">
                  <c:v>41470.292708333334</c:v>
                </c:pt>
                <c:pt idx="38284">
                  <c:v>41470.293055555558</c:v>
                </c:pt>
                <c:pt idx="38285">
                  <c:v>41470.293402777781</c:v>
                </c:pt>
                <c:pt idx="38286">
                  <c:v>41470.293749999997</c:v>
                </c:pt>
                <c:pt idx="38287">
                  <c:v>41470.29409722222</c:v>
                </c:pt>
                <c:pt idx="38288">
                  <c:v>41470.294444444444</c:v>
                </c:pt>
                <c:pt idx="38289">
                  <c:v>41470.294791666667</c:v>
                </c:pt>
                <c:pt idx="38290">
                  <c:v>41470.295138888891</c:v>
                </c:pt>
                <c:pt idx="38291">
                  <c:v>41470.295486111114</c:v>
                </c:pt>
                <c:pt idx="38292">
                  <c:v>41470.29583333333</c:v>
                </c:pt>
                <c:pt idx="38293">
                  <c:v>41470.296180555553</c:v>
                </c:pt>
                <c:pt idx="38294">
                  <c:v>41470.296527777777</c:v>
                </c:pt>
                <c:pt idx="38295">
                  <c:v>41470.296875</c:v>
                </c:pt>
                <c:pt idx="38296">
                  <c:v>41470.297222222223</c:v>
                </c:pt>
                <c:pt idx="38297">
                  <c:v>41470.297569444447</c:v>
                </c:pt>
                <c:pt idx="38298">
                  <c:v>41470.29791666667</c:v>
                </c:pt>
                <c:pt idx="38299">
                  <c:v>41470.298263888886</c:v>
                </c:pt>
                <c:pt idx="38300">
                  <c:v>41470.298611111109</c:v>
                </c:pt>
                <c:pt idx="38301">
                  <c:v>41470.298958333333</c:v>
                </c:pt>
                <c:pt idx="38302">
                  <c:v>41470.299305555556</c:v>
                </c:pt>
                <c:pt idx="38303">
                  <c:v>41470.29965277778</c:v>
                </c:pt>
                <c:pt idx="38304">
                  <c:v>41470.300000000003</c:v>
                </c:pt>
                <c:pt idx="38305">
                  <c:v>41470.300347222219</c:v>
                </c:pt>
                <c:pt idx="38306">
                  <c:v>41470.300694444442</c:v>
                </c:pt>
                <c:pt idx="38307">
                  <c:v>41470.301041666666</c:v>
                </c:pt>
                <c:pt idx="38308">
                  <c:v>41470.301388888889</c:v>
                </c:pt>
                <c:pt idx="38309">
                  <c:v>41470.301736111112</c:v>
                </c:pt>
                <c:pt idx="38310">
                  <c:v>41470.302083333336</c:v>
                </c:pt>
                <c:pt idx="38311">
                  <c:v>41470.302430555559</c:v>
                </c:pt>
                <c:pt idx="38312">
                  <c:v>41470.302777777775</c:v>
                </c:pt>
                <c:pt idx="38313">
                  <c:v>41470.303124999999</c:v>
                </c:pt>
                <c:pt idx="38314">
                  <c:v>41470.303472222222</c:v>
                </c:pt>
                <c:pt idx="38315">
                  <c:v>41470.303819444445</c:v>
                </c:pt>
                <c:pt idx="38316">
                  <c:v>41470.304166666669</c:v>
                </c:pt>
                <c:pt idx="38317">
                  <c:v>41470.304513888892</c:v>
                </c:pt>
                <c:pt idx="38318">
                  <c:v>41470.304861111108</c:v>
                </c:pt>
                <c:pt idx="38319">
                  <c:v>41470.305208333331</c:v>
                </c:pt>
                <c:pt idx="38320">
                  <c:v>41470.305555555555</c:v>
                </c:pt>
                <c:pt idx="38321">
                  <c:v>41470.305902777778</c:v>
                </c:pt>
                <c:pt idx="38322">
                  <c:v>41470.306250000001</c:v>
                </c:pt>
                <c:pt idx="38323">
                  <c:v>41470.306597222225</c:v>
                </c:pt>
                <c:pt idx="38324">
                  <c:v>41470.306944444441</c:v>
                </c:pt>
                <c:pt idx="38325">
                  <c:v>41470.307291666664</c:v>
                </c:pt>
                <c:pt idx="38326">
                  <c:v>41470.307638888888</c:v>
                </c:pt>
                <c:pt idx="38327">
                  <c:v>41470.307986111111</c:v>
                </c:pt>
                <c:pt idx="38328">
                  <c:v>41470.308333333334</c:v>
                </c:pt>
                <c:pt idx="38329">
                  <c:v>41470.308680555558</c:v>
                </c:pt>
                <c:pt idx="38330">
                  <c:v>41470.309027777781</c:v>
                </c:pt>
                <c:pt idx="38331">
                  <c:v>41470.309374999997</c:v>
                </c:pt>
                <c:pt idx="38332">
                  <c:v>41470.30972222222</c:v>
                </c:pt>
                <c:pt idx="38333">
                  <c:v>41470.310069444444</c:v>
                </c:pt>
                <c:pt idx="38334">
                  <c:v>41470.310416666667</c:v>
                </c:pt>
                <c:pt idx="38335">
                  <c:v>41470.310763888891</c:v>
                </c:pt>
                <c:pt idx="38336">
                  <c:v>41470.311111111114</c:v>
                </c:pt>
                <c:pt idx="38337">
                  <c:v>41470.31145833333</c:v>
                </c:pt>
                <c:pt idx="38338">
                  <c:v>41470.311805555553</c:v>
                </c:pt>
                <c:pt idx="38339">
                  <c:v>41470.312152777777</c:v>
                </c:pt>
                <c:pt idx="38340">
                  <c:v>41470.3125</c:v>
                </c:pt>
                <c:pt idx="38341">
                  <c:v>41470.312847222223</c:v>
                </c:pt>
                <c:pt idx="38342">
                  <c:v>41470.313194444447</c:v>
                </c:pt>
                <c:pt idx="38343">
                  <c:v>41470.31354166667</c:v>
                </c:pt>
                <c:pt idx="38344">
                  <c:v>41470.313888888886</c:v>
                </c:pt>
                <c:pt idx="38345">
                  <c:v>41470.314236111109</c:v>
                </c:pt>
                <c:pt idx="38346">
                  <c:v>41470.314583333333</c:v>
                </c:pt>
                <c:pt idx="38347">
                  <c:v>41470.314930555556</c:v>
                </c:pt>
                <c:pt idx="38348">
                  <c:v>41470.31527777778</c:v>
                </c:pt>
                <c:pt idx="38349">
                  <c:v>41470.315625000003</c:v>
                </c:pt>
                <c:pt idx="38350">
                  <c:v>41470.315972222219</c:v>
                </c:pt>
                <c:pt idx="38351">
                  <c:v>41470.316319444442</c:v>
                </c:pt>
                <c:pt idx="38352">
                  <c:v>41470.316666666666</c:v>
                </c:pt>
                <c:pt idx="38353">
                  <c:v>41470.317013888889</c:v>
                </c:pt>
                <c:pt idx="38354">
                  <c:v>41470.317361111112</c:v>
                </c:pt>
                <c:pt idx="38355">
                  <c:v>41470.317708333336</c:v>
                </c:pt>
                <c:pt idx="38356">
                  <c:v>41470.318055555559</c:v>
                </c:pt>
                <c:pt idx="38357">
                  <c:v>41470.318402777775</c:v>
                </c:pt>
                <c:pt idx="38358">
                  <c:v>41470.318749999999</c:v>
                </c:pt>
                <c:pt idx="38359">
                  <c:v>41470.319097222222</c:v>
                </c:pt>
                <c:pt idx="38360">
                  <c:v>41470.319444444445</c:v>
                </c:pt>
                <c:pt idx="38361">
                  <c:v>41470.319791666669</c:v>
                </c:pt>
                <c:pt idx="38362">
                  <c:v>41470.320138888892</c:v>
                </c:pt>
                <c:pt idx="38363">
                  <c:v>41470.320486111108</c:v>
                </c:pt>
                <c:pt idx="38364">
                  <c:v>41470.320833333331</c:v>
                </c:pt>
                <c:pt idx="38365">
                  <c:v>41470.321180555555</c:v>
                </c:pt>
                <c:pt idx="38366">
                  <c:v>41470.321527777778</c:v>
                </c:pt>
                <c:pt idx="38367">
                  <c:v>41470.321875000001</c:v>
                </c:pt>
                <c:pt idx="38368">
                  <c:v>41470.322222222225</c:v>
                </c:pt>
                <c:pt idx="38369">
                  <c:v>41470.322569444441</c:v>
                </c:pt>
                <c:pt idx="38370">
                  <c:v>41470.322916666664</c:v>
                </c:pt>
                <c:pt idx="38371">
                  <c:v>41470.323263888888</c:v>
                </c:pt>
                <c:pt idx="38372">
                  <c:v>41470.323611111111</c:v>
                </c:pt>
                <c:pt idx="38373">
                  <c:v>41470.323958333334</c:v>
                </c:pt>
                <c:pt idx="38374">
                  <c:v>41470.324305555558</c:v>
                </c:pt>
                <c:pt idx="38375">
                  <c:v>41470.324652777781</c:v>
                </c:pt>
                <c:pt idx="38376">
                  <c:v>41470.324999999997</c:v>
                </c:pt>
                <c:pt idx="38377">
                  <c:v>41470.32534722222</c:v>
                </c:pt>
                <c:pt idx="38378">
                  <c:v>41470.325694444444</c:v>
                </c:pt>
                <c:pt idx="38379">
                  <c:v>41470.326041666667</c:v>
                </c:pt>
                <c:pt idx="38380">
                  <c:v>41470.326388888891</c:v>
                </c:pt>
                <c:pt idx="38381">
                  <c:v>41470.326736111114</c:v>
                </c:pt>
                <c:pt idx="38382">
                  <c:v>41470.32708333333</c:v>
                </c:pt>
                <c:pt idx="38383">
                  <c:v>41470.327430555553</c:v>
                </c:pt>
                <c:pt idx="38384">
                  <c:v>41470.327777777777</c:v>
                </c:pt>
                <c:pt idx="38385">
                  <c:v>41470.328125</c:v>
                </c:pt>
                <c:pt idx="38386">
                  <c:v>41470.328472222223</c:v>
                </c:pt>
                <c:pt idx="38387">
                  <c:v>41470.328819444447</c:v>
                </c:pt>
                <c:pt idx="38388">
                  <c:v>41470.32916666667</c:v>
                </c:pt>
                <c:pt idx="38389">
                  <c:v>41470.329513888886</c:v>
                </c:pt>
                <c:pt idx="38390">
                  <c:v>41470.329861111109</c:v>
                </c:pt>
                <c:pt idx="38391">
                  <c:v>41470.330208333333</c:v>
                </c:pt>
                <c:pt idx="38392">
                  <c:v>41470.330555555556</c:v>
                </c:pt>
                <c:pt idx="38393">
                  <c:v>41470.33090277778</c:v>
                </c:pt>
                <c:pt idx="38394">
                  <c:v>41470.331250000003</c:v>
                </c:pt>
                <c:pt idx="38395">
                  <c:v>41470.331597222219</c:v>
                </c:pt>
                <c:pt idx="38396">
                  <c:v>41470.331944444442</c:v>
                </c:pt>
                <c:pt idx="38397">
                  <c:v>41470.332291666666</c:v>
                </c:pt>
                <c:pt idx="38398">
                  <c:v>41470.332638888889</c:v>
                </c:pt>
                <c:pt idx="38399">
                  <c:v>41470.332986111112</c:v>
                </c:pt>
                <c:pt idx="38400">
                  <c:v>41470.333333333336</c:v>
                </c:pt>
                <c:pt idx="38401">
                  <c:v>41470.333680555559</c:v>
                </c:pt>
                <c:pt idx="38402">
                  <c:v>41470.334027777775</c:v>
                </c:pt>
                <c:pt idx="38403">
                  <c:v>41470.334374999999</c:v>
                </c:pt>
                <c:pt idx="38404">
                  <c:v>41470.334722222222</c:v>
                </c:pt>
                <c:pt idx="38405">
                  <c:v>41470.335069444445</c:v>
                </c:pt>
                <c:pt idx="38406">
                  <c:v>41470.335416666669</c:v>
                </c:pt>
                <c:pt idx="38407">
                  <c:v>41470.335763888892</c:v>
                </c:pt>
                <c:pt idx="38408">
                  <c:v>41470.336111111108</c:v>
                </c:pt>
                <c:pt idx="38409">
                  <c:v>41470.336458333331</c:v>
                </c:pt>
                <c:pt idx="38410">
                  <c:v>41470.336805555555</c:v>
                </c:pt>
                <c:pt idx="38411">
                  <c:v>41470.337152777778</c:v>
                </c:pt>
                <c:pt idx="38412">
                  <c:v>41470.337500000001</c:v>
                </c:pt>
                <c:pt idx="38413">
                  <c:v>41470.337847222225</c:v>
                </c:pt>
                <c:pt idx="38414">
                  <c:v>41470.338194444441</c:v>
                </c:pt>
                <c:pt idx="38415">
                  <c:v>41470.338541666664</c:v>
                </c:pt>
                <c:pt idx="38416">
                  <c:v>41470.338888888888</c:v>
                </c:pt>
                <c:pt idx="38417">
                  <c:v>41470.339236111111</c:v>
                </c:pt>
                <c:pt idx="38418">
                  <c:v>41470.339583333334</c:v>
                </c:pt>
                <c:pt idx="38419">
                  <c:v>41470.339930555558</c:v>
                </c:pt>
                <c:pt idx="38420">
                  <c:v>41470.340277777781</c:v>
                </c:pt>
                <c:pt idx="38421">
                  <c:v>41470.340624999997</c:v>
                </c:pt>
                <c:pt idx="38422">
                  <c:v>41470.34097222222</c:v>
                </c:pt>
                <c:pt idx="38423">
                  <c:v>41470.341319444444</c:v>
                </c:pt>
                <c:pt idx="38424">
                  <c:v>41470.341666666667</c:v>
                </c:pt>
                <c:pt idx="38425">
                  <c:v>41470.342013888891</c:v>
                </c:pt>
                <c:pt idx="38426">
                  <c:v>41470.342361111114</c:v>
                </c:pt>
                <c:pt idx="38427">
                  <c:v>41470.34270833333</c:v>
                </c:pt>
                <c:pt idx="38428">
                  <c:v>41470.343055555553</c:v>
                </c:pt>
                <c:pt idx="38429">
                  <c:v>41470.343402777777</c:v>
                </c:pt>
                <c:pt idx="38430">
                  <c:v>41470.34375</c:v>
                </c:pt>
                <c:pt idx="38431">
                  <c:v>41470.344097222223</c:v>
                </c:pt>
                <c:pt idx="38432">
                  <c:v>41470.344444444447</c:v>
                </c:pt>
                <c:pt idx="38433">
                  <c:v>41470.34479166667</c:v>
                </c:pt>
                <c:pt idx="38434">
                  <c:v>41470.345138888886</c:v>
                </c:pt>
                <c:pt idx="38435">
                  <c:v>41470.345486111109</c:v>
                </c:pt>
                <c:pt idx="38436">
                  <c:v>41470.345833333333</c:v>
                </c:pt>
                <c:pt idx="38437">
                  <c:v>41470.346180555556</c:v>
                </c:pt>
                <c:pt idx="38438">
                  <c:v>41470.34652777778</c:v>
                </c:pt>
                <c:pt idx="38439">
                  <c:v>41470.346875000003</c:v>
                </c:pt>
                <c:pt idx="38440">
                  <c:v>41470.347222222219</c:v>
                </c:pt>
                <c:pt idx="38441">
                  <c:v>41470.347569444442</c:v>
                </c:pt>
                <c:pt idx="38442">
                  <c:v>41470.347916666666</c:v>
                </c:pt>
                <c:pt idx="38443">
                  <c:v>41470.348263888889</c:v>
                </c:pt>
                <c:pt idx="38444">
                  <c:v>41470.348611111112</c:v>
                </c:pt>
                <c:pt idx="38445">
                  <c:v>41470.348958333336</c:v>
                </c:pt>
                <c:pt idx="38446">
                  <c:v>41470.349305555559</c:v>
                </c:pt>
                <c:pt idx="38447">
                  <c:v>41470.349652777775</c:v>
                </c:pt>
                <c:pt idx="38448">
                  <c:v>41470.35</c:v>
                </c:pt>
                <c:pt idx="38449">
                  <c:v>41470.350347222222</c:v>
                </c:pt>
                <c:pt idx="38450">
                  <c:v>41470.350694444445</c:v>
                </c:pt>
                <c:pt idx="38451">
                  <c:v>41470.351041666669</c:v>
                </c:pt>
                <c:pt idx="38452">
                  <c:v>41470.351388888892</c:v>
                </c:pt>
                <c:pt idx="38453">
                  <c:v>41470.351736111108</c:v>
                </c:pt>
                <c:pt idx="38454">
                  <c:v>41470.352083333331</c:v>
                </c:pt>
                <c:pt idx="38455">
                  <c:v>41470.352430555555</c:v>
                </c:pt>
                <c:pt idx="38456">
                  <c:v>41470.352777777778</c:v>
                </c:pt>
                <c:pt idx="38457">
                  <c:v>41470.353125000001</c:v>
                </c:pt>
                <c:pt idx="38458">
                  <c:v>41470.353472222225</c:v>
                </c:pt>
                <c:pt idx="38459">
                  <c:v>41470.353819444441</c:v>
                </c:pt>
                <c:pt idx="38460">
                  <c:v>41470.354166666664</c:v>
                </c:pt>
                <c:pt idx="38461">
                  <c:v>41470.354513888888</c:v>
                </c:pt>
                <c:pt idx="38462">
                  <c:v>41470.354861111111</c:v>
                </c:pt>
                <c:pt idx="38463">
                  <c:v>41470.355208333334</c:v>
                </c:pt>
                <c:pt idx="38464">
                  <c:v>41470.355555555558</c:v>
                </c:pt>
                <c:pt idx="38465">
                  <c:v>41470.355902777781</c:v>
                </c:pt>
                <c:pt idx="38466">
                  <c:v>41470.356249999997</c:v>
                </c:pt>
                <c:pt idx="38467">
                  <c:v>41470.35659722222</c:v>
                </c:pt>
                <c:pt idx="38468">
                  <c:v>41470.356944444444</c:v>
                </c:pt>
                <c:pt idx="38469">
                  <c:v>41470.357291666667</c:v>
                </c:pt>
                <c:pt idx="38470">
                  <c:v>41470.357638888891</c:v>
                </c:pt>
                <c:pt idx="38471">
                  <c:v>41470.357986111114</c:v>
                </c:pt>
                <c:pt idx="38472">
                  <c:v>41470.35833333333</c:v>
                </c:pt>
                <c:pt idx="38473">
                  <c:v>41470.358680555553</c:v>
                </c:pt>
                <c:pt idx="38474">
                  <c:v>41470.359027777777</c:v>
                </c:pt>
                <c:pt idx="38475">
                  <c:v>41470.359375</c:v>
                </c:pt>
                <c:pt idx="38476">
                  <c:v>41470.359722222223</c:v>
                </c:pt>
                <c:pt idx="38477">
                  <c:v>41470.360069444447</c:v>
                </c:pt>
                <c:pt idx="38478">
                  <c:v>41470.36041666667</c:v>
                </c:pt>
                <c:pt idx="38479">
                  <c:v>41470.360763888886</c:v>
                </c:pt>
                <c:pt idx="38480">
                  <c:v>41470.361111111109</c:v>
                </c:pt>
                <c:pt idx="38481">
                  <c:v>41470.361458333333</c:v>
                </c:pt>
                <c:pt idx="38482">
                  <c:v>41470.361805555556</c:v>
                </c:pt>
                <c:pt idx="38483">
                  <c:v>41470.36215277778</c:v>
                </c:pt>
                <c:pt idx="38484">
                  <c:v>41470.362500000003</c:v>
                </c:pt>
                <c:pt idx="38485">
                  <c:v>41470.362847222219</c:v>
                </c:pt>
                <c:pt idx="38486">
                  <c:v>41470.363194444442</c:v>
                </c:pt>
                <c:pt idx="38487">
                  <c:v>41470.363541666666</c:v>
                </c:pt>
                <c:pt idx="38488">
                  <c:v>41470.363888888889</c:v>
                </c:pt>
                <c:pt idx="38489">
                  <c:v>41470.364236111112</c:v>
                </c:pt>
                <c:pt idx="38490">
                  <c:v>41470.364583333336</c:v>
                </c:pt>
                <c:pt idx="38491">
                  <c:v>41470.364930555559</c:v>
                </c:pt>
                <c:pt idx="38492">
                  <c:v>41470.365277777775</c:v>
                </c:pt>
                <c:pt idx="38493">
                  <c:v>41470.365624999999</c:v>
                </c:pt>
                <c:pt idx="38494">
                  <c:v>41470.365972222222</c:v>
                </c:pt>
                <c:pt idx="38495">
                  <c:v>41470.366319444445</c:v>
                </c:pt>
                <c:pt idx="38496">
                  <c:v>41470.366666666669</c:v>
                </c:pt>
                <c:pt idx="38497">
                  <c:v>41470.367013888892</c:v>
                </c:pt>
                <c:pt idx="38498">
                  <c:v>41470.367361111108</c:v>
                </c:pt>
                <c:pt idx="38499">
                  <c:v>41470.367708333331</c:v>
                </c:pt>
                <c:pt idx="38500">
                  <c:v>41470.368055555555</c:v>
                </c:pt>
                <c:pt idx="38501">
                  <c:v>41470.368402777778</c:v>
                </c:pt>
                <c:pt idx="38502">
                  <c:v>41470.368750000001</c:v>
                </c:pt>
                <c:pt idx="38503">
                  <c:v>41470.369097222225</c:v>
                </c:pt>
                <c:pt idx="38504">
                  <c:v>41470.369444444441</c:v>
                </c:pt>
                <c:pt idx="38505">
                  <c:v>41470.369791666664</c:v>
                </c:pt>
                <c:pt idx="38506">
                  <c:v>41470.370138888888</c:v>
                </c:pt>
                <c:pt idx="38507">
                  <c:v>41470.370486111111</c:v>
                </c:pt>
                <c:pt idx="38508">
                  <c:v>41470.370833333334</c:v>
                </c:pt>
                <c:pt idx="38509">
                  <c:v>41470.371180555558</c:v>
                </c:pt>
                <c:pt idx="38510">
                  <c:v>41470.371527777781</c:v>
                </c:pt>
                <c:pt idx="38511">
                  <c:v>41470.371874999997</c:v>
                </c:pt>
                <c:pt idx="38512">
                  <c:v>41470.37222222222</c:v>
                </c:pt>
                <c:pt idx="38513">
                  <c:v>41470.372569444444</c:v>
                </c:pt>
                <c:pt idx="38514">
                  <c:v>41470.372916666667</c:v>
                </c:pt>
                <c:pt idx="38515">
                  <c:v>41470.373263888891</c:v>
                </c:pt>
                <c:pt idx="38516">
                  <c:v>41470.373611111114</c:v>
                </c:pt>
                <c:pt idx="38517">
                  <c:v>41470.37395833333</c:v>
                </c:pt>
                <c:pt idx="38518">
                  <c:v>41470.374305555553</c:v>
                </c:pt>
                <c:pt idx="38519">
                  <c:v>41470.374652777777</c:v>
                </c:pt>
                <c:pt idx="38520">
                  <c:v>41470.375</c:v>
                </c:pt>
                <c:pt idx="38521">
                  <c:v>41470.375347222223</c:v>
                </c:pt>
                <c:pt idx="38522">
                  <c:v>41470.375694444447</c:v>
                </c:pt>
                <c:pt idx="38523">
                  <c:v>41470.37604166667</c:v>
                </c:pt>
                <c:pt idx="38524">
                  <c:v>41470.376388888886</c:v>
                </c:pt>
                <c:pt idx="38525">
                  <c:v>41470.376736111109</c:v>
                </c:pt>
                <c:pt idx="38526">
                  <c:v>41470.377083333333</c:v>
                </c:pt>
                <c:pt idx="38527">
                  <c:v>41470.377430555556</c:v>
                </c:pt>
                <c:pt idx="38528">
                  <c:v>41470.37777777778</c:v>
                </c:pt>
                <c:pt idx="38529">
                  <c:v>41470.378125000003</c:v>
                </c:pt>
                <c:pt idx="38530">
                  <c:v>41470.378472222219</c:v>
                </c:pt>
                <c:pt idx="38531">
                  <c:v>41470.378819444442</c:v>
                </c:pt>
                <c:pt idx="38532">
                  <c:v>41470.379166666666</c:v>
                </c:pt>
                <c:pt idx="38533">
                  <c:v>41470.379513888889</c:v>
                </c:pt>
                <c:pt idx="38534">
                  <c:v>41470.379861111112</c:v>
                </c:pt>
                <c:pt idx="38535">
                  <c:v>41470.380208333336</c:v>
                </c:pt>
                <c:pt idx="38536">
                  <c:v>41470.380555555559</c:v>
                </c:pt>
                <c:pt idx="38537">
                  <c:v>41470.380902777775</c:v>
                </c:pt>
                <c:pt idx="38538">
                  <c:v>41470.381249999999</c:v>
                </c:pt>
                <c:pt idx="38539">
                  <c:v>41470.381597222222</c:v>
                </c:pt>
                <c:pt idx="38540">
                  <c:v>41470.381944444445</c:v>
                </c:pt>
                <c:pt idx="38541">
                  <c:v>41470.382291666669</c:v>
                </c:pt>
                <c:pt idx="38542">
                  <c:v>41470.382638888892</c:v>
                </c:pt>
                <c:pt idx="38543">
                  <c:v>41470.382986111108</c:v>
                </c:pt>
                <c:pt idx="38544">
                  <c:v>41470.383333333331</c:v>
                </c:pt>
                <c:pt idx="38545">
                  <c:v>41470.383680555555</c:v>
                </c:pt>
                <c:pt idx="38546">
                  <c:v>41470.384027777778</c:v>
                </c:pt>
                <c:pt idx="38547">
                  <c:v>41470.384375000001</c:v>
                </c:pt>
                <c:pt idx="38548">
                  <c:v>41470.384722222225</c:v>
                </c:pt>
                <c:pt idx="38549">
                  <c:v>41470.385069444441</c:v>
                </c:pt>
                <c:pt idx="38550">
                  <c:v>41470.385416666664</c:v>
                </c:pt>
                <c:pt idx="38551">
                  <c:v>41470.385763888888</c:v>
                </c:pt>
                <c:pt idx="38552">
                  <c:v>41470.386111111111</c:v>
                </c:pt>
                <c:pt idx="38553">
                  <c:v>41470.386458333334</c:v>
                </c:pt>
                <c:pt idx="38554">
                  <c:v>41470.386805555558</c:v>
                </c:pt>
                <c:pt idx="38555">
                  <c:v>41470.387152777781</c:v>
                </c:pt>
                <c:pt idx="38556">
                  <c:v>41470.387499999997</c:v>
                </c:pt>
                <c:pt idx="38557">
                  <c:v>41470.38784722222</c:v>
                </c:pt>
                <c:pt idx="38558">
                  <c:v>41470.388194444444</c:v>
                </c:pt>
                <c:pt idx="38559">
                  <c:v>41470.388541666667</c:v>
                </c:pt>
                <c:pt idx="38560">
                  <c:v>41470.388888888891</c:v>
                </c:pt>
                <c:pt idx="38561">
                  <c:v>41470.389236111114</c:v>
                </c:pt>
                <c:pt idx="38562">
                  <c:v>41470.38958333333</c:v>
                </c:pt>
                <c:pt idx="38563">
                  <c:v>41470.389930555553</c:v>
                </c:pt>
                <c:pt idx="38564">
                  <c:v>41470.390277777777</c:v>
                </c:pt>
                <c:pt idx="38565">
                  <c:v>41470.390625</c:v>
                </c:pt>
                <c:pt idx="38566">
                  <c:v>41470.390972222223</c:v>
                </c:pt>
                <c:pt idx="38567">
                  <c:v>41470.391319444447</c:v>
                </c:pt>
                <c:pt idx="38568">
                  <c:v>41470.39166666667</c:v>
                </c:pt>
                <c:pt idx="38569">
                  <c:v>41470.392013888886</c:v>
                </c:pt>
                <c:pt idx="38570">
                  <c:v>41470.392361111109</c:v>
                </c:pt>
                <c:pt idx="38571">
                  <c:v>41470.392708333333</c:v>
                </c:pt>
                <c:pt idx="38572">
                  <c:v>41470.393055555556</c:v>
                </c:pt>
                <c:pt idx="38573">
                  <c:v>41470.39340277778</c:v>
                </c:pt>
                <c:pt idx="38574">
                  <c:v>41470.393750000003</c:v>
                </c:pt>
                <c:pt idx="38575">
                  <c:v>41470.394097222219</c:v>
                </c:pt>
                <c:pt idx="38576">
                  <c:v>41470.394444444442</c:v>
                </c:pt>
                <c:pt idx="38577">
                  <c:v>41470.394791666666</c:v>
                </c:pt>
                <c:pt idx="38578">
                  <c:v>41470.395138888889</c:v>
                </c:pt>
                <c:pt idx="38579">
                  <c:v>41470.395486111112</c:v>
                </c:pt>
                <c:pt idx="38580">
                  <c:v>41470.395833333336</c:v>
                </c:pt>
                <c:pt idx="38581">
                  <c:v>41470.396180555559</c:v>
                </c:pt>
                <c:pt idx="38582">
                  <c:v>41470.396527777775</c:v>
                </c:pt>
                <c:pt idx="38583">
                  <c:v>41470.396874999999</c:v>
                </c:pt>
                <c:pt idx="38584">
                  <c:v>41470.397222222222</c:v>
                </c:pt>
                <c:pt idx="38585">
                  <c:v>41470.397569444445</c:v>
                </c:pt>
                <c:pt idx="38586">
                  <c:v>41470.397916666669</c:v>
                </c:pt>
                <c:pt idx="38587">
                  <c:v>41470.398263888892</c:v>
                </c:pt>
                <c:pt idx="38588">
                  <c:v>41470.398611111108</c:v>
                </c:pt>
                <c:pt idx="38589">
                  <c:v>41470.398958333331</c:v>
                </c:pt>
                <c:pt idx="38590">
                  <c:v>41470.399305555555</c:v>
                </c:pt>
                <c:pt idx="38591">
                  <c:v>41470.399652777778</c:v>
                </c:pt>
                <c:pt idx="38592">
                  <c:v>41470.400000000001</c:v>
                </c:pt>
                <c:pt idx="38593">
                  <c:v>41470.400347222225</c:v>
                </c:pt>
                <c:pt idx="38594">
                  <c:v>41470.400694444441</c:v>
                </c:pt>
                <c:pt idx="38595">
                  <c:v>41470.401041666664</c:v>
                </c:pt>
                <c:pt idx="38596">
                  <c:v>41470.401388888888</c:v>
                </c:pt>
                <c:pt idx="38597">
                  <c:v>41470.401736111111</c:v>
                </c:pt>
                <c:pt idx="38598">
                  <c:v>41470.402083333334</c:v>
                </c:pt>
                <c:pt idx="38599">
                  <c:v>41470.402430555558</c:v>
                </c:pt>
                <c:pt idx="38600">
                  <c:v>41470.402777777781</c:v>
                </c:pt>
                <c:pt idx="38601">
                  <c:v>41470.403124999997</c:v>
                </c:pt>
                <c:pt idx="38602">
                  <c:v>41470.40347222222</c:v>
                </c:pt>
                <c:pt idx="38603">
                  <c:v>41470.403819444444</c:v>
                </c:pt>
                <c:pt idx="38604">
                  <c:v>41470.404166666667</c:v>
                </c:pt>
                <c:pt idx="38605">
                  <c:v>41470.404513888891</c:v>
                </c:pt>
                <c:pt idx="38606">
                  <c:v>41470.404861111114</c:v>
                </c:pt>
                <c:pt idx="38607">
                  <c:v>41470.40520833333</c:v>
                </c:pt>
                <c:pt idx="38608">
                  <c:v>41470.405555555553</c:v>
                </c:pt>
                <c:pt idx="38609">
                  <c:v>41470.405902777777</c:v>
                </c:pt>
                <c:pt idx="38610">
                  <c:v>41470.40625</c:v>
                </c:pt>
                <c:pt idx="38611">
                  <c:v>41470.406597222223</c:v>
                </c:pt>
                <c:pt idx="38612">
                  <c:v>41470.406944444447</c:v>
                </c:pt>
                <c:pt idx="38613">
                  <c:v>41470.40729166667</c:v>
                </c:pt>
                <c:pt idx="38614">
                  <c:v>41470.407638888886</c:v>
                </c:pt>
                <c:pt idx="38615">
                  <c:v>41470.407986111109</c:v>
                </c:pt>
                <c:pt idx="38616">
                  <c:v>41470.408333333333</c:v>
                </c:pt>
                <c:pt idx="38617">
                  <c:v>41470.408680555556</c:v>
                </c:pt>
                <c:pt idx="38618">
                  <c:v>41470.40902777778</c:v>
                </c:pt>
                <c:pt idx="38619">
                  <c:v>41470.409375000003</c:v>
                </c:pt>
                <c:pt idx="38620">
                  <c:v>41470.409722222219</c:v>
                </c:pt>
                <c:pt idx="38621">
                  <c:v>41470.410069444442</c:v>
                </c:pt>
                <c:pt idx="38622">
                  <c:v>41470.410416666666</c:v>
                </c:pt>
                <c:pt idx="38623">
                  <c:v>41470.410763888889</c:v>
                </c:pt>
                <c:pt idx="38624">
                  <c:v>41470.411111111112</c:v>
                </c:pt>
                <c:pt idx="38625">
                  <c:v>41470.411458333336</c:v>
                </c:pt>
                <c:pt idx="38626">
                  <c:v>41470.411805555559</c:v>
                </c:pt>
                <c:pt idx="38627">
                  <c:v>41470.412152777775</c:v>
                </c:pt>
                <c:pt idx="38628">
                  <c:v>41470.412499999999</c:v>
                </c:pt>
                <c:pt idx="38629">
                  <c:v>41470.412847222222</c:v>
                </c:pt>
                <c:pt idx="38630">
                  <c:v>41470.413194444445</c:v>
                </c:pt>
                <c:pt idx="38631">
                  <c:v>41470.413541666669</c:v>
                </c:pt>
                <c:pt idx="38632">
                  <c:v>41470.413888888892</c:v>
                </c:pt>
                <c:pt idx="38633">
                  <c:v>41470.414236111108</c:v>
                </c:pt>
                <c:pt idx="38634">
                  <c:v>41470.414583333331</c:v>
                </c:pt>
                <c:pt idx="38635">
                  <c:v>41470.414930555555</c:v>
                </c:pt>
                <c:pt idx="38636">
                  <c:v>41470.415277777778</c:v>
                </c:pt>
                <c:pt idx="38637">
                  <c:v>41470.415625000001</c:v>
                </c:pt>
                <c:pt idx="38638">
                  <c:v>41470.415972222225</c:v>
                </c:pt>
                <c:pt idx="38639">
                  <c:v>41470.416319444441</c:v>
                </c:pt>
                <c:pt idx="38640">
                  <c:v>41470.416666666664</c:v>
                </c:pt>
                <c:pt idx="38641">
                  <c:v>41470.417013888888</c:v>
                </c:pt>
                <c:pt idx="38642">
                  <c:v>41470.417361111111</c:v>
                </c:pt>
                <c:pt idx="38643">
                  <c:v>41470.417708333334</c:v>
                </c:pt>
                <c:pt idx="38644">
                  <c:v>41470.418055555558</c:v>
                </c:pt>
                <c:pt idx="38645">
                  <c:v>41470.418402777781</c:v>
                </c:pt>
                <c:pt idx="38646">
                  <c:v>41470.418749999997</c:v>
                </c:pt>
                <c:pt idx="38647">
                  <c:v>41470.41909722222</c:v>
                </c:pt>
                <c:pt idx="38648">
                  <c:v>41470.419444444444</c:v>
                </c:pt>
                <c:pt idx="38649">
                  <c:v>41470.419791666667</c:v>
                </c:pt>
                <c:pt idx="38650">
                  <c:v>41470.420138888891</c:v>
                </c:pt>
                <c:pt idx="38651">
                  <c:v>41470.420486111114</c:v>
                </c:pt>
                <c:pt idx="38652">
                  <c:v>41470.42083333333</c:v>
                </c:pt>
                <c:pt idx="38653">
                  <c:v>41470.421180555553</c:v>
                </c:pt>
                <c:pt idx="38654">
                  <c:v>41470.421527777777</c:v>
                </c:pt>
                <c:pt idx="38655">
                  <c:v>41470.421875</c:v>
                </c:pt>
                <c:pt idx="38656">
                  <c:v>41470.422222222223</c:v>
                </c:pt>
                <c:pt idx="38657">
                  <c:v>41470.422569444447</c:v>
                </c:pt>
                <c:pt idx="38658">
                  <c:v>41470.42291666667</c:v>
                </c:pt>
                <c:pt idx="38659">
                  <c:v>41470.423263888886</c:v>
                </c:pt>
                <c:pt idx="38660">
                  <c:v>41470.423611111109</c:v>
                </c:pt>
                <c:pt idx="38661">
                  <c:v>41470.423958333333</c:v>
                </c:pt>
                <c:pt idx="38662">
                  <c:v>41470.424305555556</c:v>
                </c:pt>
                <c:pt idx="38663">
                  <c:v>41470.42465277778</c:v>
                </c:pt>
                <c:pt idx="38664">
                  <c:v>41470.425000000003</c:v>
                </c:pt>
                <c:pt idx="38665">
                  <c:v>41470.425347222219</c:v>
                </c:pt>
                <c:pt idx="38666">
                  <c:v>41470.425694444442</c:v>
                </c:pt>
                <c:pt idx="38667">
                  <c:v>41470.426041666666</c:v>
                </c:pt>
                <c:pt idx="38668">
                  <c:v>41470.426388888889</c:v>
                </c:pt>
                <c:pt idx="38669">
                  <c:v>41470.426736111112</c:v>
                </c:pt>
                <c:pt idx="38670">
                  <c:v>41470.427083333336</c:v>
                </c:pt>
                <c:pt idx="38671">
                  <c:v>41470.427430555559</c:v>
                </c:pt>
                <c:pt idx="38672">
                  <c:v>41470.427777777775</c:v>
                </c:pt>
                <c:pt idx="38673">
                  <c:v>41470.428124999999</c:v>
                </c:pt>
                <c:pt idx="38674">
                  <c:v>41470.428472222222</c:v>
                </c:pt>
                <c:pt idx="38675">
                  <c:v>41470.428819444445</c:v>
                </c:pt>
                <c:pt idx="38676">
                  <c:v>41470.429166666669</c:v>
                </c:pt>
                <c:pt idx="38677">
                  <c:v>41470.429513888892</c:v>
                </c:pt>
                <c:pt idx="38678">
                  <c:v>41470.429861111108</c:v>
                </c:pt>
                <c:pt idx="38679">
                  <c:v>41470.430208333331</c:v>
                </c:pt>
                <c:pt idx="38680">
                  <c:v>41470.430555555555</c:v>
                </c:pt>
                <c:pt idx="38681">
                  <c:v>41470.430902777778</c:v>
                </c:pt>
                <c:pt idx="38682">
                  <c:v>41470.431250000001</c:v>
                </c:pt>
                <c:pt idx="38683">
                  <c:v>41470.431597222225</c:v>
                </c:pt>
                <c:pt idx="38684">
                  <c:v>41470.431944444441</c:v>
                </c:pt>
                <c:pt idx="38685">
                  <c:v>41470.432291666664</c:v>
                </c:pt>
                <c:pt idx="38686">
                  <c:v>41470.432638888888</c:v>
                </c:pt>
                <c:pt idx="38687">
                  <c:v>41470.432986111111</c:v>
                </c:pt>
                <c:pt idx="38688">
                  <c:v>41470.433333333334</c:v>
                </c:pt>
                <c:pt idx="38689">
                  <c:v>41470.433680555558</c:v>
                </c:pt>
                <c:pt idx="38690">
                  <c:v>41470.434027777781</c:v>
                </c:pt>
                <c:pt idx="38691">
                  <c:v>41470.434374999997</c:v>
                </c:pt>
                <c:pt idx="38692">
                  <c:v>41470.43472222222</c:v>
                </c:pt>
                <c:pt idx="38693">
                  <c:v>41470.435069444444</c:v>
                </c:pt>
                <c:pt idx="38694">
                  <c:v>41470.435416666667</c:v>
                </c:pt>
                <c:pt idx="38695">
                  <c:v>41470.435763888891</c:v>
                </c:pt>
                <c:pt idx="38696">
                  <c:v>41470.436111111114</c:v>
                </c:pt>
                <c:pt idx="38697">
                  <c:v>41470.43645833333</c:v>
                </c:pt>
                <c:pt idx="38698">
                  <c:v>41470.436805555553</c:v>
                </c:pt>
                <c:pt idx="38699">
                  <c:v>41470.437152777777</c:v>
                </c:pt>
                <c:pt idx="38700">
                  <c:v>41470.4375</c:v>
                </c:pt>
                <c:pt idx="38701">
                  <c:v>41470.437847222223</c:v>
                </c:pt>
                <c:pt idx="38702">
                  <c:v>41470.438194444447</c:v>
                </c:pt>
                <c:pt idx="38703">
                  <c:v>41470.43854166667</c:v>
                </c:pt>
                <c:pt idx="38704">
                  <c:v>41470.438888888886</c:v>
                </c:pt>
                <c:pt idx="38705">
                  <c:v>41470.439236111109</c:v>
                </c:pt>
                <c:pt idx="38706">
                  <c:v>41470.439583333333</c:v>
                </c:pt>
                <c:pt idx="38707">
                  <c:v>41470.439930555556</c:v>
                </c:pt>
                <c:pt idx="38708">
                  <c:v>41470.44027777778</c:v>
                </c:pt>
                <c:pt idx="38709">
                  <c:v>41470.440625000003</c:v>
                </c:pt>
                <c:pt idx="38710">
                  <c:v>41470.440972222219</c:v>
                </c:pt>
                <c:pt idx="38711">
                  <c:v>41470.441319444442</c:v>
                </c:pt>
                <c:pt idx="38712">
                  <c:v>41470.441666666666</c:v>
                </c:pt>
                <c:pt idx="38713">
                  <c:v>41470.442013888889</c:v>
                </c:pt>
                <c:pt idx="38714">
                  <c:v>41470.442361111112</c:v>
                </c:pt>
                <c:pt idx="38715">
                  <c:v>41470.442708333336</c:v>
                </c:pt>
                <c:pt idx="38716">
                  <c:v>41470.443055555559</c:v>
                </c:pt>
                <c:pt idx="38717">
                  <c:v>41470.443402777775</c:v>
                </c:pt>
                <c:pt idx="38718">
                  <c:v>41470.443749999999</c:v>
                </c:pt>
              </c:numCache>
            </c:numRef>
          </c:xVal>
          <c:yVal>
            <c:numRef>
              <c:f>'Up to 12-07-13'!$AL$3:$AL$38721</c:f>
              <c:numCache>
                <c:formatCode>General</c:formatCode>
                <c:ptCount val="38719"/>
                <c:pt idx="0">
                  <c:v>0.13661500000000001</c:v>
                </c:pt>
                <c:pt idx="1">
                  <c:v>0.13650394999999999</c:v>
                </c:pt>
                <c:pt idx="2">
                  <c:v>0.13661500000000001</c:v>
                </c:pt>
                <c:pt idx="3">
                  <c:v>0.13661500000000001</c:v>
                </c:pt>
                <c:pt idx="4">
                  <c:v>0.13661500000000001</c:v>
                </c:pt>
                <c:pt idx="5">
                  <c:v>0.13661500000000001</c:v>
                </c:pt>
                <c:pt idx="6">
                  <c:v>0.13650394999999999</c:v>
                </c:pt>
                <c:pt idx="7">
                  <c:v>0.13650394999999999</c:v>
                </c:pt>
                <c:pt idx="8">
                  <c:v>0.13661500000000001</c:v>
                </c:pt>
                <c:pt idx="9">
                  <c:v>0.13650394999999999</c:v>
                </c:pt>
                <c:pt idx="10">
                  <c:v>0.13661500000000001</c:v>
                </c:pt>
                <c:pt idx="11">
                  <c:v>0.13661500000000001</c:v>
                </c:pt>
                <c:pt idx="12">
                  <c:v>0.13650394999999999</c:v>
                </c:pt>
                <c:pt idx="13">
                  <c:v>0.13650394999999999</c:v>
                </c:pt>
                <c:pt idx="14">
                  <c:v>0.13661500000000001</c:v>
                </c:pt>
                <c:pt idx="15">
                  <c:v>0.13661500000000001</c:v>
                </c:pt>
                <c:pt idx="16">
                  <c:v>0.13661500000000001</c:v>
                </c:pt>
                <c:pt idx="17">
                  <c:v>0.13661500000000001</c:v>
                </c:pt>
                <c:pt idx="18">
                  <c:v>0.13661500000000001</c:v>
                </c:pt>
                <c:pt idx="19">
                  <c:v>0.13661500000000001</c:v>
                </c:pt>
                <c:pt idx="20">
                  <c:v>0.13661500000000001</c:v>
                </c:pt>
                <c:pt idx="21">
                  <c:v>0.13661500000000001</c:v>
                </c:pt>
                <c:pt idx="22">
                  <c:v>0.13661500000000001</c:v>
                </c:pt>
                <c:pt idx="23">
                  <c:v>0.13661500000000001</c:v>
                </c:pt>
                <c:pt idx="24">
                  <c:v>0.13661500000000001</c:v>
                </c:pt>
                <c:pt idx="25">
                  <c:v>0.13650394999999999</c:v>
                </c:pt>
                <c:pt idx="26">
                  <c:v>0.13661500000000001</c:v>
                </c:pt>
                <c:pt idx="27">
                  <c:v>0.13661500000000001</c:v>
                </c:pt>
                <c:pt idx="28">
                  <c:v>0.13661500000000001</c:v>
                </c:pt>
                <c:pt idx="29">
                  <c:v>0.13650394999999999</c:v>
                </c:pt>
                <c:pt idx="30">
                  <c:v>0.13661500000000001</c:v>
                </c:pt>
                <c:pt idx="31">
                  <c:v>0.13661500000000001</c:v>
                </c:pt>
                <c:pt idx="32">
                  <c:v>0.13661500000000001</c:v>
                </c:pt>
                <c:pt idx="33">
                  <c:v>0.13661500000000001</c:v>
                </c:pt>
                <c:pt idx="34">
                  <c:v>0.13661500000000001</c:v>
                </c:pt>
                <c:pt idx="35">
                  <c:v>0.13661500000000001</c:v>
                </c:pt>
                <c:pt idx="36">
                  <c:v>0.13661500000000001</c:v>
                </c:pt>
                <c:pt idx="37">
                  <c:v>0.13661500000000001</c:v>
                </c:pt>
                <c:pt idx="38">
                  <c:v>0.13661500000000001</c:v>
                </c:pt>
                <c:pt idx="39">
                  <c:v>0.13661500000000001</c:v>
                </c:pt>
                <c:pt idx="40">
                  <c:v>0.13661500000000001</c:v>
                </c:pt>
                <c:pt idx="41">
                  <c:v>0.13661500000000001</c:v>
                </c:pt>
                <c:pt idx="42">
                  <c:v>0.13661500000000001</c:v>
                </c:pt>
                <c:pt idx="43">
                  <c:v>0.13661500000000001</c:v>
                </c:pt>
                <c:pt idx="44">
                  <c:v>0.13661500000000001</c:v>
                </c:pt>
                <c:pt idx="45">
                  <c:v>0.13661500000000001</c:v>
                </c:pt>
                <c:pt idx="46">
                  <c:v>0.13661500000000001</c:v>
                </c:pt>
                <c:pt idx="47">
                  <c:v>0.13661500000000001</c:v>
                </c:pt>
                <c:pt idx="48">
                  <c:v>0.13661500000000001</c:v>
                </c:pt>
                <c:pt idx="49">
                  <c:v>0.13661500000000001</c:v>
                </c:pt>
                <c:pt idx="50">
                  <c:v>0.13650394999999999</c:v>
                </c:pt>
                <c:pt idx="51">
                  <c:v>0.13650394999999999</c:v>
                </c:pt>
                <c:pt idx="52">
                  <c:v>0.13661500000000001</c:v>
                </c:pt>
                <c:pt idx="53">
                  <c:v>0.13650394999999999</c:v>
                </c:pt>
                <c:pt idx="54">
                  <c:v>0.13650394999999999</c:v>
                </c:pt>
                <c:pt idx="55">
                  <c:v>0.13661500000000001</c:v>
                </c:pt>
                <c:pt idx="56">
                  <c:v>0.13661500000000001</c:v>
                </c:pt>
                <c:pt idx="57">
                  <c:v>0.13661500000000001</c:v>
                </c:pt>
                <c:pt idx="58">
                  <c:v>0.13661500000000001</c:v>
                </c:pt>
                <c:pt idx="59">
                  <c:v>0.13661500000000001</c:v>
                </c:pt>
                <c:pt idx="60">
                  <c:v>0.13661500000000001</c:v>
                </c:pt>
                <c:pt idx="61">
                  <c:v>0.13661500000000001</c:v>
                </c:pt>
                <c:pt idx="62">
                  <c:v>0.13661500000000001</c:v>
                </c:pt>
                <c:pt idx="63">
                  <c:v>0.13661500000000001</c:v>
                </c:pt>
                <c:pt idx="64">
                  <c:v>0.13661500000000001</c:v>
                </c:pt>
                <c:pt idx="65">
                  <c:v>0.13661500000000001</c:v>
                </c:pt>
                <c:pt idx="66">
                  <c:v>0.13661500000000001</c:v>
                </c:pt>
                <c:pt idx="67">
                  <c:v>0.13661500000000001</c:v>
                </c:pt>
                <c:pt idx="68">
                  <c:v>0.13661500000000001</c:v>
                </c:pt>
                <c:pt idx="69">
                  <c:v>0.13661500000000001</c:v>
                </c:pt>
                <c:pt idx="70">
                  <c:v>0.13661500000000001</c:v>
                </c:pt>
                <c:pt idx="71">
                  <c:v>0.13661500000000001</c:v>
                </c:pt>
                <c:pt idx="72">
                  <c:v>0.13661500000000001</c:v>
                </c:pt>
                <c:pt idx="73">
                  <c:v>0.13661500000000001</c:v>
                </c:pt>
                <c:pt idx="74">
                  <c:v>0.13661500000000001</c:v>
                </c:pt>
                <c:pt idx="75">
                  <c:v>0.13650394999999999</c:v>
                </c:pt>
                <c:pt idx="76">
                  <c:v>0.13661500000000001</c:v>
                </c:pt>
                <c:pt idx="77">
                  <c:v>0.13661500000000001</c:v>
                </c:pt>
                <c:pt idx="78">
                  <c:v>0.13650394999999999</c:v>
                </c:pt>
                <c:pt idx="79">
                  <c:v>0.13661500000000001</c:v>
                </c:pt>
                <c:pt idx="80">
                  <c:v>0.13661500000000001</c:v>
                </c:pt>
                <c:pt idx="81">
                  <c:v>0.13661500000000001</c:v>
                </c:pt>
                <c:pt idx="82">
                  <c:v>0.13650394999999999</c:v>
                </c:pt>
                <c:pt idx="83">
                  <c:v>0.13650394999999999</c:v>
                </c:pt>
                <c:pt idx="84">
                  <c:v>0.13661500000000001</c:v>
                </c:pt>
                <c:pt idx="85">
                  <c:v>0.13661500000000001</c:v>
                </c:pt>
                <c:pt idx="86">
                  <c:v>0.13661500000000001</c:v>
                </c:pt>
                <c:pt idx="87">
                  <c:v>0.13661500000000001</c:v>
                </c:pt>
                <c:pt idx="88">
                  <c:v>0.13650394999999999</c:v>
                </c:pt>
                <c:pt idx="89">
                  <c:v>0.13661500000000001</c:v>
                </c:pt>
                <c:pt idx="90">
                  <c:v>0.13661500000000001</c:v>
                </c:pt>
                <c:pt idx="91">
                  <c:v>0.13661500000000001</c:v>
                </c:pt>
                <c:pt idx="92">
                  <c:v>0.13661500000000001</c:v>
                </c:pt>
                <c:pt idx="93">
                  <c:v>0.13661500000000001</c:v>
                </c:pt>
                <c:pt idx="94">
                  <c:v>0.13661500000000001</c:v>
                </c:pt>
                <c:pt idx="95">
                  <c:v>0.13650394999999999</c:v>
                </c:pt>
                <c:pt idx="96">
                  <c:v>0.13661500000000001</c:v>
                </c:pt>
                <c:pt idx="97">
                  <c:v>0.13650394999999999</c:v>
                </c:pt>
                <c:pt idx="98">
                  <c:v>0.13650394999999999</c:v>
                </c:pt>
                <c:pt idx="99">
                  <c:v>0.13661500000000001</c:v>
                </c:pt>
                <c:pt idx="100">
                  <c:v>0.13661500000000001</c:v>
                </c:pt>
                <c:pt idx="101">
                  <c:v>0.13661500000000001</c:v>
                </c:pt>
                <c:pt idx="102">
                  <c:v>0.13650394999999999</c:v>
                </c:pt>
                <c:pt idx="103">
                  <c:v>0.13661500000000001</c:v>
                </c:pt>
                <c:pt idx="104">
                  <c:v>0.13661500000000001</c:v>
                </c:pt>
                <c:pt idx="105">
                  <c:v>0.13650394999999999</c:v>
                </c:pt>
                <c:pt idx="106">
                  <c:v>0.13661500000000001</c:v>
                </c:pt>
                <c:pt idx="107">
                  <c:v>0.13661500000000001</c:v>
                </c:pt>
                <c:pt idx="108">
                  <c:v>0.13650394999999999</c:v>
                </c:pt>
                <c:pt idx="109">
                  <c:v>0.13661500000000001</c:v>
                </c:pt>
                <c:pt idx="110">
                  <c:v>0.13661500000000001</c:v>
                </c:pt>
                <c:pt idx="111">
                  <c:v>0.13661500000000001</c:v>
                </c:pt>
                <c:pt idx="112">
                  <c:v>0.13661500000000001</c:v>
                </c:pt>
                <c:pt idx="113">
                  <c:v>0.13661500000000001</c:v>
                </c:pt>
                <c:pt idx="114">
                  <c:v>0.13661500000000001</c:v>
                </c:pt>
                <c:pt idx="115">
                  <c:v>0.13661500000000001</c:v>
                </c:pt>
                <c:pt idx="116">
                  <c:v>0.13661500000000001</c:v>
                </c:pt>
                <c:pt idx="117">
                  <c:v>0.13661500000000001</c:v>
                </c:pt>
                <c:pt idx="118">
                  <c:v>0.13661500000000001</c:v>
                </c:pt>
                <c:pt idx="119">
                  <c:v>0.13661500000000001</c:v>
                </c:pt>
                <c:pt idx="120">
                  <c:v>0.13661500000000001</c:v>
                </c:pt>
                <c:pt idx="121">
                  <c:v>0.13661500000000001</c:v>
                </c:pt>
                <c:pt idx="122">
                  <c:v>0.13661500000000001</c:v>
                </c:pt>
                <c:pt idx="123">
                  <c:v>0.13661500000000001</c:v>
                </c:pt>
                <c:pt idx="124">
                  <c:v>0.13661500000000001</c:v>
                </c:pt>
                <c:pt idx="125">
                  <c:v>0.13661500000000001</c:v>
                </c:pt>
                <c:pt idx="126">
                  <c:v>0.13661500000000001</c:v>
                </c:pt>
                <c:pt idx="127">
                  <c:v>0.13661500000000001</c:v>
                </c:pt>
                <c:pt idx="128">
                  <c:v>0.13661500000000001</c:v>
                </c:pt>
                <c:pt idx="129">
                  <c:v>0.13661500000000001</c:v>
                </c:pt>
                <c:pt idx="130">
                  <c:v>0.13661500000000001</c:v>
                </c:pt>
                <c:pt idx="131">
                  <c:v>0.13650394999999999</c:v>
                </c:pt>
                <c:pt idx="132">
                  <c:v>0.13661500000000001</c:v>
                </c:pt>
                <c:pt idx="133">
                  <c:v>0.13661500000000001</c:v>
                </c:pt>
                <c:pt idx="134">
                  <c:v>0.13661500000000001</c:v>
                </c:pt>
                <c:pt idx="135">
                  <c:v>0.13650394999999999</c:v>
                </c:pt>
                <c:pt idx="136">
                  <c:v>0.13650394999999999</c:v>
                </c:pt>
                <c:pt idx="137">
                  <c:v>0.13661500000000001</c:v>
                </c:pt>
                <c:pt idx="138">
                  <c:v>0.13661500000000001</c:v>
                </c:pt>
                <c:pt idx="139">
                  <c:v>0.13661500000000001</c:v>
                </c:pt>
                <c:pt idx="140">
                  <c:v>0.13661500000000001</c:v>
                </c:pt>
                <c:pt idx="141">
                  <c:v>0.13661500000000001</c:v>
                </c:pt>
                <c:pt idx="142">
                  <c:v>0.13661500000000001</c:v>
                </c:pt>
                <c:pt idx="143">
                  <c:v>0.13650394999999999</c:v>
                </c:pt>
                <c:pt idx="144">
                  <c:v>0.13661500000000001</c:v>
                </c:pt>
                <c:pt idx="145">
                  <c:v>0.13661500000000001</c:v>
                </c:pt>
                <c:pt idx="146">
                  <c:v>0.13661500000000001</c:v>
                </c:pt>
                <c:pt idx="147">
                  <c:v>0.13661500000000001</c:v>
                </c:pt>
                <c:pt idx="148">
                  <c:v>0.13650394999999999</c:v>
                </c:pt>
                <c:pt idx="149">
                  <c:v>0.13661500000000001</c:v>
                </c:pt>
                <c:pt idx="150">
                  <c:v>0.13661500000000001</c:v>
                </c:pt>
                <c:pt idx="151">
                  <c:v>0.13661500000000001</c:v>
                </c:pt>
                <c:pt idx="152">
                  <c:v>0.13661500000000001</c:v>
                </c:pt>
                <c:pt idx="153">
                  <c:v>0.13661500000000001</c:v>
                </c:pt>
                <c:pt idx="154">
                  <c:v>0.13661500000000001</c:v>
                </c:pt>
                <c:pt idx="155">
                  <c:v>0.13661500000000001</c:v>
                </c:pt>
                <c:pt idx="156">
                  <c:v>0.13661500000000001</c:v>
                </c:pt>
                <c:pt idx="157">
                  <c:v>0.13661500000000001</c:v>
                </c:pt>
                <c:pt idx="158">
                  <c:v>0.13661500000000001</c:v>
                </c:pt>
                <c:pt idx="159">
                  <c:v>0.13661500000000001</c:v>
                </c:pt>
                <c:pt idx="160">
                  <c:v>0.13661500000000001</c:v>
                </c:pt>
                <c:pt idx="161">
                  <c:v>0.13661500000000001</c:v>
                </c:pt>
                <c:pt idx="162">
                  <c:v>0.13661500000000001</c:v>
                </c:pt>
                <c:pt idx="163">
                  <c:v>0.13661500000000001</c:v>
                </c:pt>
                <c:pt idx="164">
                  <c:v>0.13661500000000001</c:v>
                </c:pt>
                <c:pt idx="165">
                  <c:v>0.13661500000000001</c:v>
                </c:pt>
                <c:pt idx="166">
                  <c:v>0.13661500000000001</c:v>
                </c:pt>
                <c:pt idx="167">
                  <c:v>0.13650394999999999</c:v>
                </c:pt>
                <c:pt idx="168">
                  <c:v>0.13661500000000001</c:v>
                </c:pt>
                <c:pt idx="169">
                  <c:v>0.13661500000000001</c:v>
                </c:pt>
                <c:pt idx="170">
                  <c:v>0.13661500000000001</c:v>
                </c:pt>
                <c:pt idx="171">
                  <c:v>0.13661500000000001</c:v>
                </c:pt>
                <c:pt idx="172">
                  <c:v>0.13661500000000001</c:v>
                </c:pt>
                <c:pt idx="173">
                  <c:v>0.13661500000000001</c:v>
                </c:pt>
                <c:pt idx="174">
                  <c:v>0.13650394999999999</c:v>
                </c:pt>
                <c:pt idx="175">
                  <c:v>0.13661500000000001</c:v>
                </c:pt>
                <c:pt idx="176">
                  <c:v>0.13650394999999999</c:v>
                </c:pt>
                <c:pt idx="177">
                  <c:v>0.13661500000000001</c:v>
                </c:pt>
                <c:pt idx="178">
                  <c:v>0.13661500000000001</c:v>
                </c:pt>
                <c:pt idx="179">
                  <c:v>0.13661500000000001</c:v>
                </c:pt>
                <c:pt idx="180">
                  <c:v>0.13661500000000001</c:v>
                </c:pt>
                <c:pt idx="181">
                  <c:v>0.13650394999999999</c:v>
                </c:pt>
                <c:pt idx="182">
                  <c:v>0.13661500000000001</c:v>
                </c:pt>
                <c:pt idx="183">
                  <c:v>0.13661500000000001</c:v>
                </c:pt>
                <c:pt idx="184">
                  <c:v>0.13661500000000001</c:v>
                </c:pt>
                <c:pt idx="185">
                  <c:v>0.13661500000000001</c:v>
                </c:pt>
                <c:pt idx="186">
                  <c:v>0.13650394999999999</c:v>
                </c:pt>
                <c:pt idx="187">
                  <c:v>0.13661500000000001</c:v>
                </c:pt>
                <c:pt idx="188">
                  <c:v>0.13661500000000001</c:v>
                </c:pt>
                <c:pt idx="189">
                  <c:v>0.13661500000000001</c:v>
                </c:pt>
                <c:pt idx="190">
                  <c:v>0.13661500000000001</c:v>
                </c:pt>
                <c:pt idx="191">
                  <c:v>0.13650394999999999</c:v>
                </c:pt>
                <c:pt idx="192">
                  <c:v>0.13661500000000001</c:v>
                </c:pt>
                <c:pt idx="193">
                  <c:v>0.13661500000000001</c:v>
                </c:pt>
                <c:pt idx="194">
                  <c:v>0.13661500000000001</c:v>
                </c:pt>
                <c:pt idx="195">
                  <c:v>0.13661500000000001</c:v>
                </c:pt>
                <c:pt idx="196">
                  <c:v>0.13661500000000001</c:v>
                </c:pt>
                <c:pt idx="197">
                  <c:v>0.13661500000000001</c:v>
                </c:pt>
                <c:pt idx="198">
                  <c:v>0.13661500000000001</c:v>
                </c:pt>
                <c:pt idx="199">
                  <c:v>0.13661500000000001</c:v>
                </c:pt>
                <c:pt idx="200">
                  <c:v>0.13661500000000001</c:v>
                </c:pt>
                <c:pt idx="201">
                  <c:v>0.13661500000000001</c:v>
                </c:pt>
                <c:pt idx="202">
                  <c:v>0.13661500000000001</c:v>
                </c:pt>
                <c:pt idx="203">
                  <c:v>0.13661500000000001</c:v>
                </c:pt>
                <c:pt idx="204">
                  <c:v>0.13650394999999999</c:v>
                </c:pt>
                <c:pt idx="205">
                  <c:v>0.13661500000000001</c:v>
                </c:pt>
                <c:pt idx="206">
                  <c:v>0.13650394999999999</c:v>
                </c:pt>
                <c:pt idx="207">
                  <c:v>0.13661500000000001</c:v>
                </c:pt>
                <c:pt idx="208">
                  <c:v>0.13672595000000001</c:v>
                </c:pt>
                <c:pt idx="209">
                  <c:v>0.13650394999999999</c:v>
                </c:pt>
                <c:pt idx="210">
                  <c:v>0.13661500000000001</c:v>
                </c:pt>
                <c:pt idx="211">
                  <c:v>0.13661500000000001</c:v>
                </c:pt>
                <c:pt idx="212">
                  <c:v>0.13661500000000001</c:v>
                </c:pt>
                <c:pt idx="213">
                  <c:v>0.13661500000000001</c:v>
                </c:pt>
                <c:pt idx="214">
                  <c:v>0.13661500000000001</c:v>
                </c:pt>
                <c:pt idx="215">
                  <c:v>0.13661500000000001</c:v>
                </c:pt>
                <c:pt idx="216">
                  <c:v>0.13661500000000001</c:v>
                </c:pt>
                <c:pt idx="217">
                  <c:v>0.13661500000000001</c:v>
                </c:pt>
                <c:pt idx="218">
                  <c:v>0.13661500000000001</c:v>
                </c:pt>
                <c:pt idx="219">
                  <c:v>0.13661500000000001</c:v>
                </c:pt>
                <c:pt idx="220">
                  <c:v>0.13650394999999999</c:v>
                </c:pt>
                <c:pt idx="221">
                  <c:v>0.13661500000000001</c:v>
                </c:pt>
                <c:pt idx="222">
                  <c:v>0.13661500000000001</c:v>
                </c:pt>
                <c:pt idx="223">
                  <c:v>0.13661500000000001</c:v>
                </c:pt>
                <c:pt idx="224">
                  <c:v>0.13650394999999999</c:v>
                </c:pt>
                <c:pt idx="225">
                  <c:v>0.13661500000000001</c:v>
                </c:pt>
                <c:pt idx="226">
                  <c:v>0.13661500000000001</c:v>
                </c:pt>
                <c:pt idx="227">
                  <c:v>0.13661500000000001</c:v>
                </c:pt>
                <c:pt idx="228">
                  <c:v>0.13661500000000001</c:v>
                </c:pt>
                <c:pt idx="229">
                  <c:v>0.13661500000000001</c:v>
                </c:pt>
                <c:pt idx="230">
                  <c:v>0.13650394999999999</c:v>
                </c:pt>
                <c:pt idx="231">
                  <c:v>0.13661500000000001</c:v>
                </c:pt>
                <c:pt idx="232">
                  <c:v>0.13661500000000001</c:v>
                </c:pt>
                <c:pt idx="233">
                  <c:v>0.13661500000000001</c:v>
                </c:pt>
                <c:pt idx="234">
                  <c:v>0.13650394999999999</c:v>
                </c:pt>
                <c:pt idx="235">
                  <c:v>0.13661500000000001</c:v>
                </c:pt>
                <c:pt idx="236">
                  <c:v>0.13661500000000001</c:v>
                </c:pt>
                <c:pt idx="237">
                  <c:v>0.13661500000000001</c:v>
                </c:pt>
                <c:pt idx="238">
                  <c:v>0.13661500000000001</c:v>
                </c:pt>
                <c:pt idx="239">
                  <c:v>0.13661500000000001</c:v>
                </c:pt>
                <c:pt idx="240">
                  <c:v>0.13661500000000001</c:v>
                </c:pt>
                <c:pt idx="241">
                  <c:v>0.13661500000000001</c:v>
                </c:pt>
                <c:pt idx="242">
                  <c:v>0.13661500000000001</c:v>
                </c:pt>
                <c:pt idx="243">
                  <c:v>0.13661500000000001</c:v>
                </c:pt>
                <c:pt idx="244">
                  <c:v>0.13661500000000001</c:v>
                </c:pt>
                <c:pt idx="245">
                  <c:v>0.13661500000000001</c:v>
                </c:pt>
                <c:pt idx="246">
                  <c:v>0.13661500000000001</c:v>
                </c:pt>
                <c:pt idx="247">
                  <c:v>0.13661500000000001</c:v>
                </c:pt>
                <c:pt idx="248">
                  <c:v>0.13661500000000001</c:v>
                </c:pt>
                <c:pt idx="249">
                  <c:v>0.13661500000000001</c:v>
                </c:pt>
                <c:pt idx="250">
                  <c:v>0.13650394999999999</c:v>
                </c:pt>
                <c:pt idx="251">
                  <c:v>0.13650394999999999</c:v>
                </c:pt>
                <c:pt idx="252">
                  <c:v>0.13661500000000001</c:v>
                </c:pt>
                <c:pt idx="253">
                  <c:v>0.13661500000000001</c:v>
                </c:pt>
                <c:pt idx="254">
                  <c:v>0.13661500000000001</c:v>
                </c:pt>
                <c:pt idx="255">
                  <c:v>0.13661500000000001</c:v>
                </c:pt>
                <c:pt idx="256">
                  <c:v>0.13661500000000001</c:v>
                </c:pt>
                <c:pt idx="257">
                  <c:v>0.13661500000000001</c:v>
                </c:pt>
                <c:pt idx="258">
                  <c:v>0.13661500000000001</c:v>
                </c:pt>
                <c:pt idx="259">
                  <c:v>0.13650394999999999</c:v>
                </c:pt>
                <c:pt idx="260">
                  <c:v>0.13661500000000001</c:v>
                </c:pt>
                <c:pt idx="261">
                  <c:v>0.13661500000000001</c:v>
                </c:pt>
                <c:pt idx="262">
                  <c:v>0.13661500000000001</c:v>
                </c:pt>
                <c:pt idx="263">
                  <c:v>0.13661500000000001</c:v>
                </c:pt>
                <c:pt idx="264">
                  <c:v>0.13661500000000001</c:v>
                </c:pt>
                <c:pt idx="265">
                  <c:v>0.13650394999999999</c:v>
                </c:pt>
                <c:pt idx="266">
                  <c:v>0.13661500000000001</c:v>
                </c:pt>
                <c:pt idx="267">
                  <c:v>0.13661500000000001</c:v>
                </c:pt>
                <c:pt idx="268">
                  <c:v>0.13661500000000001</c:v>
                </c:pt>
                <c:pt idx="269">
                  <c:v>0.13661500000000001</c:v>
                </c:pt>
                <c:pt idx="270">
                  <c:v>0.13650394999999999</c:v>
                </c:pt>
                <c:pt idx="271">
                  <c:v>0.13661500000000001</c:v>
                </c:pt>
                <c:pt idx="272">
                  <c:v>0.13661500000000001</c:v>
                </c:pt>
                <c:pt idx="273">
                  <c:v>0.13650394999999999</c:v>
                </c:pt>
                <c:pt idx="274">
                  <c:v>0.13650394999999999</c:v>
                </c:pt>
                <c:pt idx="275">
                  <c:v>0.13661500000000001</c:v>
                </c:pt>
                <c:pt idx="276">
                  <c:v>0.13661500000000001</c:v>
                </c:pt>
                <c:pt idx="277">
                  <c:v>0.13661500000000001</c:v>
                </c:pt>
                <c:pt idx="278">
                  <c:v>0.13650394999999999</c:v>
                </c:pt>
                <c:pt idx="279">
                  <c:v>0.13661500000000001</c:v>
                </c:pt>
                <c:pt idx="280">
                  <c:v>0.13661500000000001</c:v>
                </c:pt>
                <c:pt idx="281">
                  <c:v>0.13661500000000001</c:v>
                </c:pt>
                <c:pt idx="282">
                  <c:v>0.13661500000000001</c:v>
                </c:pt>
                <c:pt idx="283">
                  <c:v>0.13650394999999999</c:v>
                </c:pt>
                <c:pt idx="284">
                  <c:v>0.13661500000000001</c:v>
                </c:pt>
                <c:pt idx="285">
                  <c:v>0.13650394999999999</c:v>
                </c:pt>
                <c:pt idx="286">
                  <c:v>0.13661500000000001</c:v>
                </c:pt>
                <c:pt idx="287">
                  <c:v>0.13650394999999999</c:v>
                </c:pt>
                <c:pt idx="288">
                  <c:v>0.13661500000000001</c:v>
                </c:pt>
                <c:pt idx="289">
                  <c:v>0.13661500000000001</c:v>
                </c:pt>
                <c:pt idx="290">
                  <c:v>0.13639280000000001</c:v>
                </c:pt>
                <c:pt idx="291">
                  <c:v>0.13639280000000001</c:v>
                </c:pt>
                <c:pt idx="292">
                  <c:v>0.13650394999999999</c:v>
                </c:pt>
                <c:pt idx="293">
                  <c:v>0.13639280000000001</c:v>
                </c:pt>
                <c:pt idx="294">
                  <c:v>0.13639280000000001</c:v>
                </c:pt>
                <c:pt idx="295">
                  <c:v>0.13639280000000001</c:v>
                </c:pt>
                <c:pt idx="296">
                  <c:v>0.13639280000000001</c:v>
                </c:pt>
                <c:pt idx="297">
                  <c:v>0.13639280000000001</c:v>
                </c:pt>
                <c:pt idx="298">
                  <c:v>0.13639280000000001</c:v>
                </c:pt>
                <c:pt idx="299">
                  <c:v>0.13639280000000001</c:v>
                </c:pt>
                <c:pt idx="300">
                  <c:v>0.13639280000000001</c:v>
                </c:pt>
                <c:pt idx="301">
                  <c:v>0.13639280000000001</c:v>
                </c:pt>
                <c:pt idx="302">
                  <c:v>0.13639280000000001</c:v>
                </c:pt>
                <c:pt idx="303">
                  <c:v>0.13639280000000001</c:v>
                </c:pt>
                <c:pt idx="304">
                  <c:v>0.13639280000000001</c:v>
                </c:pt>
                <c:pt idx="305">
                  <c:v>0.13639280000000001</c:v>
                </c:pt>
                <c:pt idx="306">
                  <c:v>0.13639280000000001</c:v>
                </c:pt>
                <c:pt idx="307">
                  <c:v>0.13639280000000001</c:v>
                </c:pt>
                <c:pt idx="308">
                  <c:v>0.13639280000000001</c:v>
                </c:pt>
                <c:pt idx="309">
                  <c:v>0.13639280000000001</c:v>
                </c:pt>
                <c:pt idx="310">
                  <c:v>0.13639280000000001</c:v>
                </c:pt>
                <c:pt idx="311">
                  <c:v>0.13650394999999999</c:v>
                </c:pt>
                <c:pt idx="312">
                  <c:v>0.13650394999999999</c:v>
                </c:pt>
                <c:pt idx="313">
                  <c:v>0.13639280000000001</c:v>
                </c:pt>
                <c:pt idx="314">
                  <c:v>0.13639280000000001</c:v>
                </c:pt>
                <c:pt idx="315">
                  <c:v>0.13639280000000001</c:v>
                </c:pt>
                <c:pt idx="316">
                  <c:v>0.13650394999999999</c:v>
                </c:pt>
                <c:pt idx="317">
                  <c:v>0.13650394999999999</c:v>
                </c:pt>
                <c:pt idx="318">
                  <c:v>0.13639280000000001</c:v>
                </c:pt>
                <c:pt idx="319">
                  <c:v>0.13639280000000001</c:v>
                </c:pt>
                <c:pt idx="320">
                  <c:v>0.13639280000000001</c:v>
                </c:pt>
                <c:pt idx="321">
                  <c:v>0.13650394999999999</c:v>
                </c:pt>
                <c:pt idx="322">
                  <c:v>0.13639280000000001</c:v>
                </c:pt>
                <c:pt idx="323">
                  <c:v>0.13639280000000001</c:v>
                </c:pt>
                <c:pt idx="324">
                  <c:v>0.13639280000000001</c:v>
                </c:pt>
                <c:pt idx="325">
                  <c:v>0.13639280000000001</c:v>
                </c:pt>
                <c:pt idx="326">
                  <c:v>0.13639280000000001</c:v>
                </c:pt>
                <c:pt idx="327">
                  <c:v>0.13639280000000001</c:v>
                </c:pt>
                <c:pt idx="328">
                  <c:v>0.13639280000000001</c:v>
                </c:pt>
                <c:pt idx="329">
                  <c:v>0.13650394999999999</c:v>
                </c:pt>
                <c:pt idx="330">
                  <c:v>0.13650394999999999</c:v>
                </c:pt>
                <c:pt idx="331">
                  <c:v>0.13639280000000001</c:v>
                </c:pt>
                <c:pt idx="332">
                  <c:v>0.13639280000000001</c:v>
                </c:pt>
                <c:pt idx="333">
                  <c:v>0.13639280000000001</c:v>
                </c:pt>
                <c:pt idx="334">
                  <c:v>0.13639280000000001</c:v>
                </c:pt>
                <c:pt idx="335">
                  <c:v>0.13639280000000001</c:v>
                </c:pt>
                <c:pt idx="336">
                  <c:v>0.13639280000000001</c:v>
                </c:pt>
                <c:pt idx="337">
                  <c:v>0.13639280000000001</c:v>
                </c:pt>
                <c:pt idx="338">
                  <c:v>0.13639280000000001</c:v>
                </c:pt>
                <c:pt idx="339">
                  <c:v>0.13639280000000001</c:v>
                </c:pt>
                <c:pt idx="340">
                  <c:v>0.13639280000000001</c:v>
                </c:pt>
                <c:pt idx="341">
                  <c:v>0.13639280000000001</c:v>
                </c:pt>
                <c:pt idx="342">
                  <c:v>0.13639280000000001</c:v>
                </c:pt>
                <c:pt idx="343">
                  <c:v>0.13639280000000001</c:v>
                </c:pt>
                <c:pt idx="344">
                  <c:v>0.13639280000000001</c:v>
                </c:pt>
                <c:pt idx="345">
                  <c:v>0.13639280000000001</c:v>
                </c:pt>
                <c:pt idx="346">
                  <c:v>0.13650394999999999</c:v>
                </c:pt>
                <c:pt idx="347">
                  <c:v>0.13639280000000001</c:v>
                </c:pt>
                <c:pt idx="348">
                  <c:v>0.13639280000000001</c:v>
                </c:pt>
                <c:pt idx="349">
                  <c:v>0.13639280000000001</c:v>
                </c:pt>
                <c:pt idx="350">
                  <c:v>0.13639280000000001</c:v>
                </c:pt>
                <c:pt idx="351">
                  <c:v>0.13639280000000001</c:v>
                </c:pt>
                <c:pt idx="352">
                  <c:v>0.13650394999999999</c:v>
                </c:pt>
                <c:pt idx="353">
                  <c:v>0.13639280000000001</c:v>
                </c:pt>
                <c:pt idx="354">
                  <c:v>0.13650394999999999</c:v>
                </c:pt>
                <c:pt idx="355">
                  <c:v>0.13639280000000001</c:v>
                </c:pt>
                <c:pt idx="356">
                  <c:v>0.13639280000000001</c:v>
                </c:pt>
                <c:pt idx="357">
                  <c:v>0.13650394999999999</c:v>
                </c:pt>
                <c:pt idx="358">
                  <c:v>0.13639280000000001</c:v>
                </c:pt>
                <c:pt idx="359">
                  <c:v>0.13639280000000001</c:v>
                </c:pt>
                <c:pt idx="360">
                  <c:v>0.13639280000000001</c:v>
                </c:pt>
                <c:pt idx="361">
                  <c:v>0.13639280000000001</c:v>
                </c:pt>
                <c:pt idx="362">
                  <c:v>0.13639280000000001</c:v>
                </c:pt>
                <c:pt idx="363">
                  <c:v>0.13650394999999999</c:v>
                </c:pt>
                <c:pt idx="364">
                  <c:v>0.13639280000000001</c:v>
                </c:pt>
                <c:pt idx="365">
                  <c:v>0.13650394999999999</c:v>
                </c:pt>
                <c:pt idx="366">
                  <c:v>0.13639280000000001</c:v>
                </c:pt>
                <c:pt idx="367">
                  <c:v>0.13639280000000001</c:v>
                </c:pt>
                <c:pt idx="368">
                  <c:v>0.13639280000000001</c:v>
                </c:pt>
                <c:pt idx="369">
                  <c:v>0.13639280000000001</c:v>
                </c:pt>
                <c:pt idx="370">
                  <c:v>0.13639280000000001</c:v>
                </c:pt>
                <c:pt idx="371">
                  <c:v>0.13639280000000001</c:v>
                </c:pt>
                <c:pt idx="372">
                  <c:v>0.13639280000000001</c:v>
                </c:pt>
                <c:pt idx="373">
                  <c:v>0.13639280000000001</c:v>
                </c:pt>
                <c:pt idx="374">
                  <c:v>0.13639280000000001</c:v>
                </c:pt>
                <c:pt idx="375">
                  <c:v>0.13639280000000001</c:v>
                </c:pt>
                <c:pt idx="376">
                  <c:v>0.13639280000000001</c:v>
                </c:pt>
                <c:pt idx="377">
                  <c:v>0.13639280000000001</c:v>
                </c:pt>
                <c:pt idx="378">
                  <c:v>0.13639280000000001</c:v>
                </c:pt>
                <c:pt idx="379">
                  <c:v>0.13639280000000001</c:v>
                </c:pt>
                <c:pt idx="380">
                  <c:v>0.13639280000000001</c:v>
                </c:pt>
                <c:pt idx="381">
                  <c:v>0.13639280000000001</c:v>
                </c:pt>
                <c:pt idx="382">
                  <c:v>0.13650394999999999</c:v>
                </c:pt>
                <c:pt idx="383">
                  <c:v>0.13639280000000001</c:v>
                </c:pt>
                <c:pt idx="384">
                  <c:v>0.13639280000000001</c:v>
                </c:pt>
                <c:pt idx="385">
                  <c:v>0.13639280000000001</c:v>
                </c:pt>
                <c:pt idx="386">
                  <c:v>0.13639280000000001</c:v>
                </c:pt>
                <c:pt idx="387">
                  <c:v>0.13639280000000001</c:v>
                </c:pt>
                <c:pt idx="388">
                  <c:v>0.13639280000000001</c:v>
                </c:pt>
                <c:pt idx="389">
                  <c:v>0.13639280000000001</c:v>
                </c:pt>
                <c:pt idx="390">
                  <c:v>0.13639280000000001</c:v>
                </c:pt>
                <c:pt idx="391">
                  <c:v>0.13639280000000001</c:v>
                </c:pt>
                <c:pt idx="392">
                  <c:v>0.13639280000000001</c:v>
                </c:pt>
                <c:pt idx="393">
                  <c:v>0.13639280000000001</c:v>
                </c:pt>
                <c:pt idx="394">
                  <c:v>0.13639280000000001</c:v>
                </c:pt>
                <c:pt idx="395">
                  <c:v>0.13650394999999999</c:v>
                </c:pt>
                <c:pt idx="396">
                  <c:v>0.13639280000000001</c:v>
                </c:pt>
                <c:pt idx="397">
                  <c:v>0.13639280000000001</c:v>
                </c:pt>
                <c:pt idx="398">
                  <c:v>0.13639280000000001</c:v>
                </c:pt>
                <c:pt idx="399">
                  <c:v>0.13639280000000001</c:v>
                </c:pt>
                <c:pt idx="400">
                  <c:v>0.13650394999999999</c:v>
                </c:pt>
                <c:pt idx="401">
                  <c:v>0.13639280000000001</c:v>
                </c:pt>
                <c:pt idx="402">
                  <c:v>0.13639280000000001</c:v>
                </c:pt>
                <c:pt idx="403">
                  <c:v>0.13639280000000001</c:v>
                </c:pt>
                <c:pt idx="404">
                  <c:v>0.13639280000000001</c:v>
                </c:pt>
                <c:pt idx="405">
                  <c:v>0.13639280000000001</c:v>
                </c:pt>
                <c:pt idx="406">
                  <c:v>0.13639280000000001</c:v>
                </c:pt>
                <c:pt idx="407">
                  <c:v>0.13639280000000001</c:v>
                </c:pt>
                <c:pt idx="408">
                  <c:v>0.13639280000000001</c:v>
                </c:pt>
                <c:pt idx="409">
                  <c:v>0.13639280000000001</c:v>
                </c:pt>
                <c:pt idx="410">
                  <c:v>0.13639280000000001</c:v>
                </c:pt>
                <c:pt idx="411">
                  <c:v>0.13639280000000001</c:v>
                </c:pt>
                <c:pt idx="412">
                  <c:v>0.13639280000000001</c:v>
                </c:pt>
                <c:pt idx="413">
                  <c:v>0.13639280000000001</c:v>
                </c:pt>
                <c:pt idx="414">
                  <c:v>0.13639280000000001</c:v>
                </c:pt>
                <c:pt idx="415">
                  <c:v>0.13639280000000001</c:v>
                </c:pt>
                <c:pt idx="416">
                  <c:v>0.13639280000000001</c:v>
                </c:pt>
                <c:pt idx="417">
                  <c:v>0.13639280000000001</c:v>
                </c:pt>
                <c:pt idx="418">
                  <c:v>0.13639280000000001</c:v>
                </c:pt>
                <c:pt idx="419">
                  <c:v>0.13639280000000001</c:v>
                </c:pt>
                <c:pt idx="420">
                  <c:v>0.13639280000000001</c:v>
                </c:pt>
                <c:pt idx="421">
                  <c:v>0.13639280000000001</c:v>
                </c:pt>
                <c:pt idx="422">
                  <c:v>0.13639280000000001</c:v>
                </c:pt>
                <c:pt idx="423">
                  <c:v>0.13639280000000001</c:v>
                </c:pt>
                <c:pt idx="424">
                  <c:v>0.13639280000000001</c:v>
                </c:pt>
                <c:pt idx="425">
                  <c:v>0.13639280000000001</c:v>
                </c:pt>
                <c:pt idx="426">
                  <c:v>0.13639280000000001</c:v>
                </c:pt>
                <c:pt idx="427">
                  <c:v>0.13639280000000001</c:v>
                </c:pt>
                <c:pt idx="428">
                  <c:v>0.13650394999999999</c:v>
                </c:pt>
                <c:pt idx="429">
                  <c:v>0.13639280000000001</c:v>
                </c:pt>
                <c:pt idx="430">
                  <c:v>0.13650394999999999</c:v>
                </c:pt>
                <c:pt idx="431">
                  <c:v>0.13639280000000001</c:v>
                </c:pt>
                <c:pt idx="432">
                  <c:v>0.13639280000000001</c:v>
                </c:pt>
                <c:pt idx="433">
                  <c:v>0.13639280000000001</c:v>
                </c:pt>
                <c:pt idx="434">
                  <c:v>0.13639280000000001</c:v>
                </c:pt>
                <c:pt idx="435">
                  <c:v>0.13639280000000001</c:v>
                </c:pt>
                <c:pt idx="436">
                  <c:v>0.13639280000000001</c:v>
                </c:pt>
                <c:pt idx="437">
                  <c:v>0.13639280000000001</c:v>
                </c:pt>
                <c:pt idx="438">
                  <c:v>0.13639280000000001</c:v>
                </c:pt>
                <c:pt idx="439">
                  <c:v>0.13639280000000001</c:v>
                </c:pt>
                <c:pt idx="440">
                  <c:v>0.13639280000000001</c:v>
                </c:pt>
                <c:pt idx="441">
                  <c:v>0.13639280000000001</c:v>
                </c:pt>
                <c:pt idx="442">
                  <c:v>0.13639280000000001</c:v>
                </c:pt>
                <c:pt idx="443">
                  <c:v>0.13639280000000001</c:v>
                </c:pt>
                <c:pt idx="444">
                  <c:v>0.13639280000000001</c:v>
                </c:pt>
                <c:pt idx="445">
                  <c:v>0.13650394999999999</c:v>
                </c:pt>
                <c:pt idx="446">
                  <c:v>0.13639280000000001</c:v>
                </c:pt>
                <c:pt idx="447">
                  <c:v>0.13639280000000001</c:v>
                </c:pt>
                <c:pt idx="448">
                  <c:v>0.13639280000000001</c:v>
                </c:pt>
                <c:pt idx="449">
                  <c:v>0.13639280000000001</c:v>
                </c:pt>
                <c:pt idx="450">
                  <c:v>0.13639280000000001</c:v>
                </c:pt>
                <c:pt idx="451">
                  <c:v>0.13650394999999999</c:v>
                </c:pt>
                <c:pt idx="452">
                  <c:v>0.13650394999999999</c:v>
                </c:pt>
                <c:pt idx="453">
                  <c:v>0.13639280000000001</c:v>
                </c:pt>
                <c:pt idx="454">
                  <c:v>0.13639280000000001</c:v>
                </c:pt>
                <c:pt idx="455">
                  <c:v>0.13639280000000001</c:v>
                </c:pt>
                <c:pt idx="456">
                  <c:v>0.13639280000000001</c:v>
                </c:pt>
                <c:pt idx="457">
                  <c:v>0.13639280000000001</c:v>
                </c:pt>
                <c:pt idx="458">
                  <c:v>0.13639280000000001</c:v>
                </c:pt>
                <c:pt idx="459">
                  <c:v>0.13639280000000001</c:v>
                </c:pt>
                <c:pt idx="460">
                  <c:v>0.13639280000000001</c:v>
                </c:pt>
                <c:pt idx="461">
                  <c:v>0.13639280000000001</c:v>
                </c:pt>
                <c:pt idx="462">
                  <c:v>0.13650394999999999</c:v>
                </c:pt>
                <c:pt idx="463">
                  <c:v>0.13650394999999999</c:v>
                </c:pt>
                <c:pt idx="464">
                  <c:v>0.13639280000000001</c:v>
                </c:pt>
                <c:pt idx="465">
                  <c:v>0.13639280000000001</c:v>
                </c:pt>
                <c:pt idx="466">
                  <c:v>0.13639280000000001</c:v>
                </c:pt>
                <c:pt idx="467">
                  <c:v>0.13639280000000001</c:v>
                </c:pt>
                <c:pt idx="468">
                  <c:v>0.13639280000000001</c:v>
                </c:pt>
                <c:pt idx="469">
                  <c:v>0.13639280000000001</c:v>
                </c:pt>
                <c:pt idx="470">
                  <c:v>0.13650394999999999</c:v>
                </c:pt>
                <c:pt idx="471">
                  <c:v>0.13639280000000001</c:v>
                </c:pt>
                <c:pt idx="472">
                  <c:v>0.13639280000000001</c:v>
                </c:pt>
                <c:pt idx="473">
                  <c:v>0.13639280000000001</c:v>
                </c:pt>
                <c:pt idx="474">
                  <c:v>0.13639280000000001</c:v>
                </c:pt>
                <c:pt idx="475">
                  <c:v>0.13639280000000001</c:v>
                </c:pt>
                <c:pt idx="476">
                  <c:v>0.13639280000000001</c:v>
                </c:pt>
                <c:pt idx="477">
                  <c:v>0.13639280000000001</c:v>
                </c:pt>
                <c:pt idx="478">
                  <c:v>0.13639280000000001</c:v>
                </c:pt>
                <c:pt idx="479">
                  <c:v>0.13639280000000001</c:v>
                </c:pt>
                <c:pt idx="480">
                  <c:v>0.13639280000000001</c:v>
                </c:pt>
                <c:pt idx="481">
                  <c:v>0.13650394999999999</c:v>
                </c:pt>
                <c:pt idx="482">
                  <c:v>0.13639280000000001</c:v>
                </c:pt>
                <c:pt idx="483">
                  <c:v>0.13639280000000001</c:v>
                </c:pt>
                <c:pt idx="484">
                  <c:v>0.13639280000000001</c:v>
                </c:pt>
                <c:pt idx="485">
                  <c:v>0.13639280000000001</c:v>
                </c:pt>
                <c:pt idx="486">
                  <c:v>0.13639280000000001</c:v>
                </c:pt>
                <c:pt idx="487">
                  <c:v>0.13639280000000001</c:v>
                </c:pt>
                <c:pt idx="488">
                  <c:v>0.13639280000000001</c:v>
                </c:pt>
                <c:pt idx="489">
                  <c:v>0.13639280000000001</c:v>
                </c:pt>
                <c:pt idx="490">
                  <c:v>0.13639280000000001</c:v>
                </c:pt>
                <c:pt idx="491">
                  <c:v>0.13650394999999999</c:v>
                </c:pt>
                <c:pt idx="492">
                  <c:v>0.13639280000000001</c:v>
                </c:pt>
                <c:pt idx="493">
                  <c:v>0.13639280000000001</c:v>
                </c:pt>
                <c:pt idx="494">
                  <c:v>0.13639280000000001</c:v>
                </c:pt>
                <c:pt idx="495">
                  <c:v>0.13639280000000001</c:v>
                </c:pt>
                <c:pt idx="496">
                  <c:v>0.13639280000000001</c:v>
                </c:pt>
                <c:pt idx="497">
                  <c:v>0.13639280000000001</c:v>
                </c:pt>
                <c:pt idx="498">
                  <c:v>0.13639280000000001</c:v>
                </c:pt>
                <c:pt idx="499">
                  <c:v>0.13639280000000001</c:v>
                </c:pt>
                <c:pt idx="500">
                  <c:v>0.13639280000000001</c:v>
                </c:pt>
                <c:pt idx="501">
                  <c:v>0.13650394999999999</c:v>
                </c:pt>
                <c:pt idx="502">
                  <c:v>0.13639280000000001</c:v>
                </c:pt>
                <c:pt idx="503">
                  <c:v>0.13639280000000001</c:v>
                </c:pt>
                <c:pt idx="504">
                  <c:v>0.13639280000000001</c:v>
                </c:pt>
                <c:pt idx="505">
                  <c:v>0.13639280000000001</c:v>
                </c:pt>
                <c:pt idx="506">
                  <c:v>0.13639280000000001</c:v>
                </c:pt>
                <c:pt idx="507">
                  <c:v>0.13639280000000001</c:v>
                </c:pt>
                <c:pt idx="508">
                  <c:v>0.13639280000000001</c:v>
                </c:pt>
                <c:pt idx="509">
                  <c:v>0.13650394999999999</c:v>
                </c:pt>
                <c:pt idx="510">
                  <c:v>0.13639280000000001</c:v>
                </c:pt>
                <c:pt idx="511">
                  <c:v>0.13639280000000001</c:v>
                </c:pt>
                <c:pt idx="512">
                  <c:v>0.13639280000000001</c:v>
                </c:pt>
                <c:pt idx="513">
                  <c:v>0.13639280000000001</c:v>
                </c:pt>
                <c:pt idx="514">
                  <c:v>0.13639280000000001</c:v>
                </c:pt>
                <c:pt idx="515">
                  <c:v>0.13639280000000001</c:v>
                </c:pt>
                <c:pt idx="516">
                  <c:v>0.13639280000000001</c:v>
                </c:pt>
                <c:pt idx="517">
                  <c:v>0.13639280000000001</c:v>
                </c:pt>
                <c:pt idx="518">
                  <c:v>0.13639280000000001</c:v>
                </c:pt>
                <c:pt idx="519">
                  <c:v>0.13639280000000001</c:v>
                </c:pt>
                <c:pt idx="520">
                  <c:v>0.13639280000000001</c:v>
                </c:pt>
                <c:pt idx="521">
                  <c:v>0.13639280000000001</c:v>
                </c:pt>
                <c:pt idx="522">
                  <c:v>0.13650394999999999</c:v>
                </c:pt>
                <c:pt idx="523">
                  <c:v>0.13639280000000001</c:v>
                </c:pt>
                <c:pt idx="524">
                  <c:v>0.13639280000000001</c:v>
                </c:pt>
                <c:pt idx="525">
                  <c:v>0.13639280000000001</c:v>
                </c:pt>
                <c:pt idx="526">
                  <c:v>0.13639280000000001</c:v>
                </c:pt>
                <c:pt idx="527">
                  <c:v>0.13650394999999999</c:v>
                </c:pt>
                <c:pt idx="528">
                  <c:v>0.13639280000000001</c:v>
                </c:pt>
                <c:pt idx="529">
                  <c:v>0.13639280000000001</c:v>
                </c:pt>
                <c:pt idx="530">
                  <c:v>0.13639280000000001</c:v>
                </c:pt>
                <c:pt idx="531">
                  <c:v>0.13639280000000001</c:v>
                </c:pt>
                <c:pt idx="532">
                  <c:v>0.13639280000000001</c:v>
                </c:pt>
                <c:pt idx="533">
                  <c:v>0.13639280000000001</c:v>
                </c:pt>
                <c:pt idx="534">
                  <c:v>0.13650394999999999</c:v>
                </c:pt>
                <c:pt idx="535">
                  <c:v>0.13639280000000001</c:v>
                </c:pt>
                <c:pt idx="536">
                  <c:v>0.13639280000000001</c:v>
                </c:pt>
                <c:pt idx="537">
                  <c:v>0.13639280000000001</c:v>
                </c:pt>
                <c:pt idx="538">
                  <c:v>0.13639280000000001</c:v>
                </c:pt>
                <c:pt idx="539">
                  <c:v>0.13639280000000001</c:v>
                </c:pt>
                <c:pt idx="540">
                  <c:v>0.13639280000000001</c:v>
                </c:pt>
                <c:pt idx="541">
                  <c:v>0.13639280000000001</c:v>
                </c:pt>
                <c:pt idx="542">
                  <c:v>0.13639280000000001</c:v>
                </c:pt>
                <c:pt idx="543">
                  <c:v>0.13639280000000001</c:v>
                </c:pt>
                <c:pt idx="544">
                  <c:v>0.13639280000000001</c:v>
                </c:pt>
                <c:pt idx="545">
                  <c:v>0.13639280000000001</c:v>
                </c:pt>
                <c:pt idx="546">
                  <c:v>0.13639280000000001</c:v>
                </c:pt>
                <c:pt idx="547">
                  <c:v>0.13639280000000001</c:v>
                </c:pt>
                <c:pt idx="548">
                  <c:v>0.13639280000000001</c:v>
                </c:pt>
                <c:pt idx="549">
                  <c:v>0.13639280000000001</c:v>
                </c:pt>
                <c:pt idx="550">
                  <c:v>0.13639280000000001</c:v>
                </c:pt>
                <c:pt idx="551">
                  <c:v>0.13639280000000001</c:v>
                </c:pt>
                <c:pt idx="552">
                  <c:v>0.13639280000000001</c:v>
                </c:pt>
                <c:pt idx="553">
                  <c:v>0.13639280000000001</c:v>
                </c:pt>
                <c:pt idx="554">
                  <c:v>0.13650394999999999</c:v>
                </c:pt>
                <c:pt idx="555">
                  <c:v>0.13639280000000001</c:v>
                </c:pt>
                <c:pt idx="556">
                  <c:v>0.13650394999999999</c:v>
                </c:pt>
                <c:pt idx="557">
                  <c:v>0.13639280000000001</c:v>
                </c:pt>
                <c:pt idx="558">
                  <c:v>0.13639280000000001</c:v>
                </c:pt>
                <c:pt idx="559">
                  <c:v>0.13639280000000001</c:v>
                </c:pt>
                <c:pt idx="560">
                  <c:v>0.13639280000000001</c:v>
                </c:pt>
                <c:pt idx="561">
                  <c:v>0.13639280000000001</c:v>
                </c:pt>
                <c:pt idx="562">
                  <c:v>0.13639280000000001</c:v>
                </c:pt>
                <c:pt idx="563">
                  <c:v>0.13650394999999999</c:v>
                </c:pt>
                <c:pt idx="564">
                  <c:v>0.13639280000000001</c:v>
                </c:pt>
                <c:pt idx="565">
                  <c:v>0.13639280000000001</c:v>
                </c:pt>
                <c:pt idx="566">
                  <c:v>0.13639280000000001</c:v>
                </c:pt>
                <c:pt idx="567">
                  <c:v>0.13639280000000001</c:v>
                </c:pt>
                <c:pt idx="568">
                  <c:v>0.13639280000000001</c:v>
                </c:pt>
                <c:pt idx="569">
                  <c:v>0.13639280000000001</c:v>
                </c:pt>
                <c:pt idx="570">
                  <c:v>0.13639280000000001</c:v>
                </c:pt>
                <c:pt idx="571">
                  <c:v>0.13639280000000001</c:v>
                </c:pt>
                <c:pt idx="572">
                  <c:v>0.13639280000000001</c:v>
                </c:pt>
                <c:pt idx="573">
                  <c:v>0.13650394999999999</c:v>
                </c:pt>
                <c:pt idx="574">
                  <c:v>0.13650394999999999</c:v>
                </c:pt>
                <c:pt idx="575">
                  <c:v>0.13650394999999999</c:v>
                </c:pt>
                <c:pt idx="576">
                  <c:v>0.13650394999999999</c:v>
                </c:pt>
                <c:pt idx="577">
                  <c:v>0.13639280000000001</c:v>
                </c:pt>
                <c:pt idx="578">
                  <c:v>0.13639280000000001</c:v>
                </c:pt>
                <c:pt idx="579">
                  <c:v>0.13639280000000001</c:v>
                </c:pt>
                <c:pt idx="580">
                  <c:v>0.13650394999999999</c:v>
                </c:pt>
                <c:pt idx="581">
                  <c:v>0.13639280000000001</c:v>
                </c:pt>
                <c:pt idx="582">
                  <c:v>0.13639280000000001</c:v>
                </c:pt>
                <c:pt idx="583">
                  <c:v>0.13650394999999999</c:v>
                </c:pt>
                <c:pt idx="584">
                  <c:v>0.13639280000000001</c:v>
                </c:pt>
                <c:pt idx="585">
                  <c:v>0.13639280000000001</c:v>
                </c:pt>
                <c:pt idx="586">
                  <c:v>0.13639280000000001</c:v>
                </c:pt>
                <c:pt idx="587">
                  <c:v>0.13639280000000001</c:v>
                </c:pt>
                <c:pt idx="588">
                  <c:v>0.13639280000000001</c:v>
                </c:pt>
                <c:pt idx="589">
                  <c:v>0.13639280000000001</c:v>
                </c:pt>
                <c:pt idx="590">
                  <c:v>0.13639280000000001</c:v>
                </c:pt>
                <c:pt idx="591">
                  <c:v>0.13639280000000001</c:v>
                </c:pt>
                <c:pt idx="592">
                  <c:v>0.13650394999999999</c:v>
                </c:pt>
                <c:pt idx="593">
                  <c:v>0.13639280000000001</c:v>
                </c:pt>
                <c:pt idx="594">
                  <c:v>0.13639280000000001</c:v>
                </c:pt>
                <c:pt idx="595">
                  <c:v>0.13650394999999999</c:v>
                </c:pt>
                <c:pt idx="596">
                  <c:v>0.13639280000000001</c:v>
                </c:pt>
                <c:pt idx="597">
                  <c:v>0.13639280000000001</c:v>
                </c:pt>
                <c:pt idx="598">
                  <c:v>0.13639280000000001</c:v>
                </c:pt>
                <c:pt idx="599">
                  <c:v>0.13639280000000001</c:v>
                </c:pt>
                <c:pt idx="600">
                  <c:v>0.13639280000000001</c:v>
                </c:pt>
                <c:pt idx="601">
                  <c:v>0.13650394999999999</c:v>
                </c:pt>
                <c:pt idx="602">
                  <c:v>0.13639280000000001</c:v>
                </c:pt>
                <c:pt idx="603">
                  <c:v>0.13639280000000001</c:v>
                </c:pt>
                <c:pt idx="604">
                  <c:v>0.13650394999999999</c:v>
                </c:pt>
                <c:pt idx="605">
                  <c:v>0.13650394999999999</c:v>
                </c:pt>
                <c:pt idx="606">
                  <c:v>0.13639280000000001</c:v>
                </c:pt>
                <c:pt idx="607">
                  <c:v>0.13639280000000001</c:v>
                </c:pt>
                <c:pt idx="608">
                  <c:v>0.13639280000000001</c:v>
                </c:pt>
                <c:pt idx="609">
                  <c:v>0.13639280000000001</c:v>
                </c:pt>
                <c:pt idx="610">
                  <c:v>0.13639280000000001</c:v>
                </c:pt>
                <c:pt idx="611">
                  <c:v>0.13639280000000001</c:v>
                </c:pt>
                <c:pt idx="612">
                  <c:v>0.13639280000000001</c:v>
                </c:pt>
                <c:pt idx="613">
                  <c:v>0.13639280000000001</c:v>
                </c:pt>
                <c:pt idx="614">
                  <c:v>0.13639280000000001</c:v>
                </c:pt>
                <c:pt idx="615">
                  <c:v>0.13639280000000001</c:v>
                </c:pt>
                <c:pt idx="616">
                  <c:v>0.13639280000000001</c:v>
                </c:pt>
                <c:pt idx="617">
                  <c:v>0.13639280000000001</c:v>
                </c:pt>
                <c:pt idx="618">
                  <c:v>0.13639280000000001</c:v>
                </c:pt>
                <c:pt idx="619">
                  <c:v>0.13639280000000001</c:v>
                </c:pt>
                <c:pt idx="620">
                  <c:v>0.13639280000000001</c:v>
                </c:pt>
                <c:pt idx="621">
                  <c:v>0.13639280000000001</c:v>
                </c:pt>
                <c:pt idx="622">
                  <c:v>0.13639280000000001</c:v>
                </c:pt>
                <c:pt idx="623">
                  <c:v>0.13639280000000001</c:v>
                </c:pt>
                <c:pt idx="624">
                  <c:v>0.13639280000000001</c:v>
                </c:pt>
                <c:pt idx="625">
                  <c:v>0.13639280000000001</c:v>
                </c:pt>
                <c:pt idx="626">
                  <c:v>0.13639280000000001</c:v>
                </c:pt>
                <c:pt idx="627">
                  <c:v>0.13650394999999999</c:v>
                </c:pt>
                <c:pt idx="628">
                  <c:v>0.13639280000000001</c:v>
                </c:pt>
                <c:pt idx="629">
                  <c:v>0.13639280000000001</c:v>
                </c:pt>
                <c:pt idx="630">
                  <c:v>0.13639280000000001</c:v>
                </c:pt>
                <c:pt idx="631">
                  <c:v>0.13639280000000001</c:v>
                </c:pt>
                <c:pt idx="632">
                  <c:v>0.13639280000000001</c:v>
                </c:pt>
                <c:pt idx="633">
                  <c:v>0.13639280000000001</c:v>
                </c:pt>
                <c:pt idx="634">
                  <c:v>0.13639280000000001</c:v>
                </c:pt>
                <c:pt idx="635">
                  <c:v>0.13639280000000001</c:v>
                </c:pt>
                <c:pt idx="636">
                  <c:v>0.13639280000000001</c:v>
                </c:pt>
                <c:pt idx="637">
                  <c:v>0.13639280000000001</c:v>
                </c:pt>
                <c:pt idx="638">
                  <c:v>0.13639280000000001</c:v>
                </c:pt>
                <c:pt idx="639">
                  <c:v>0.13639280000000001</c:v>
                </c:pt>
                <c:pt idx="640">
                  <c:v>0.13639280000000001</c:v>
                </c:pt>
                <c:pt idx="641">
                  <c:v>0.13639280000000001</c:v>
                </c:pt>
                <c:pt idx="642">
                  <c:v>0.13639280000000001</c:v>
                </c:pt>
                <c:pt idx="643">
                  <c:v>0.13639280000000001</c:v>
                </c:pt>
                <c:pt idx="644">
                  <c:v>0.13650394999999999</c:v>
                </c:pt>
                <c:pt idx="645">
                  <c:v>0.13639280000000001</c:v>
                </c:pt>
                <c:pt idx="646">
                  <c:v>0.13639280000000001</c:v>
                </c:pt>
                <c:pt idx="647">
                  <c:v>0.13650394999999999</c:v>
                </c:pt>
                <c:pt idx="648">
                  <c:v>0.13650394999999999</c:v>
                </c:pt>
                <c:pt idx="649">
                  <c:v>0.13639280000000001</c:v>
                </c:pt>
                <c:pt idx="650">
                  <c:v>0.13639280000000001</c:v>
                </c:pt>
                <c:pt idx="651">
                  <c:v>0.13650394999999999</c:v>
                </c:pt>
                <c:pt idx="652">
                  <c:v>0.13639280000000001</c:v>
                </c:pt>
                <c:pt idx="653">
                  <c:v>0.13650394999999999</c:v>
                </c:pt>
                <c:pt idx="654">
                  <c:v>0.13650394999999999</c:v>
                </c:pt>
                <c:pt idx="655">
                  <c:v>0.13639280000000001</c:v>
                </c:pt>
                <c:pt idx="656">
                  <c:v>0.13639280000000001</c:v>
                </c:pt>
                <c:pt idx="657">
                  <c:v>0.13639280000000001</c:v>
                </c:pt>
                <c:pt idx="658">
                  <c:v>0.13639280000000001</c:v>
                </c:pt>
                <c:pt idx="659">
                  <c:v>0.13650394999999999</c:v>
                </c:pt>
                <c:pt idx="660">
                  <c:v>0.13639280000000001</c:v>
                </c:pt>
                <c:pt idx="661">
                  <c:v>0.13639280000000001</c:v>
                </c:pt>
                <c:pt idx="662">
                  <c:v>0.13639280000000001</c:v>
                </c:pt>
                <c:pt idx="663">
                  <c:v>0.13639280000000001</c:v>
                </c:pt>
                <c:pt idx="664">
                  <c:v>0.13650394999999999</c:v>
                </c:pt>
                <c:pt idx="665">
                  <c:v>0.13639280000000001</c:v>
                </c:pt>
                <c:pt idx="666">
                  <c:v>0.13650394999999999</c:v>
                </c:pt>
                <c:pt idx="667">
                  <c:v>0.13639280000000001</c:v>
                </c:pt>
                <c:pt idx="668">
                  <c:v>0.13639280000000001</c:v>
                </c:pt>
                <c:pt idx="669">
                  <c:v>0.13639280000000001</c:v>
                </c:pt>
                <c:pt idx="670">
                  <c:v>0.13639280000000001</c:v>
                </c:pt>
                <c:pt idx="671">
                  <c:v>0.13650394999999999</c:v>
                </c:pt>
                <c:pt idx="672">
                  <c:v>0.13639280000000001</c:v>
                </c:pt>
                <c:pt idx="673">
                  <c:v>0.13639280000000001</c:v>
                </c:pt>
                <c:pt idx="674">
                  <c:v>0.13639280000000001</c:v>
                </c:pt>
                <c:pt idx="675">
                  <c:v>0.13639280000000001</c:v>
                </c:pt>
                <c:pt idx="676">
                  <c:v>0.13650394999999999</c:v>
                </c:pt>
                <c:pt idx="677">
                  <c:v>0.13639280000000001</c:v>
                </c:pt>
                <c:pt idx="678">
                  <c:v>0.13639280000000001</c:v>
                </c:pt>
                <c:pt idx="679">
                  <c:v>0.13650394999999999</c:v>
                </c:pt>
                <c:pt idx="680">
                  <c:v>0.13639280000000001</c:v>
                </c:pt>
                <c:pt idx="681">
                  <c:v>0.13639280000000001</c:v>
                </c:pt>
                <c:pt idx="682">
                  <c:v>0.13650394999999999</c:v>
                </c:pt>
                <c:pt idx="683">
                  <c:v>0.13639280000000001</c:v>
                </c:pt>
                <c:pt idx="684">
                  <c:v>0.13639280000000001</c:v>
                </c:pt>
                <c:pt idx="685">
                  <c:v>0.13650394999999999</c:v>
                </c:pt>
                <c:pt idx="686">
                  <c:v>0.13639280000000001</c:v>
                </c:pt>
                <c:pt idx="687">
                  <c:v>0.13639280000000001</c:v>
                </c:pt>
                <c:pt idx="688">
                  <c:v>0.13639280000000001</c:v>
                </c:pt>
                <c:pt idx="689">
                  <c:v>0.13650394999999999</c:v>
                </c:pt>
                <c:pt idx="690">
                  <c:v>0.13650394999999999</c:v>
                </c:pt>
                <c:pt idx="691">
                  <c:v>0.13650394999999999</c:v>
                </c:pt>
                <c:pt idx="692">
                  <c:v>0.13639280000000001</c:v>
                </c:pt>
                <c:pt idx="693">
                  <c:v>0.13639280000000001</c:v>
                </c:pt>
                <c:pt idx="694">
                  <c:v>0.13639280000000001</c:v>
                </c:pt>
                <c:pt idx="695">
                  <c:v>0.13639280000000001</c:v>
                </c:pt>
                <c:pt idx="696">
                  <c:v>0.13639280000000001</c:v>
                </c:pt>
                <c:pt idx="697">
                  <c:v>0.13639280000000001</c:v>
                </c:pt>
                <c:pt idx="698">
                  <c:v>0.13639280000000001</c:v>
                </c:pt>
                <c:pt idx="699">
                  <c:v>0.13639280000000001</c:v>
                </c:pt>
                <c:pt idx="700">
                  <c:v>0.13650394999999999</c:v>
                </c:pt>
                <c:pt idx="701">
                  <c:v>0.13639280000000001</c:v>
                </c:pt>
                <c:pt idx="702">
                  <c:v>0.13650394999999999</c:v>
                </c:pt>
                <c:pt idx="703">
                  <c:v>0.13639280000000001</c:v>
                </c:pt>
                <c:pt idx="704">
                  <c:v>0.13639280000000001</c:v>
                </c:pt>
                <c:pt idx="705">
                  <c:v>0.13639280000000001</c:v>
                </c:pt>
                <c:pt idx="706">
                  <c:v>0.13639280000000001</c:v>
                </c:pt>
                <c:pt idx="707">
                  <c:v>0.13639280000000001</c:v>
                </c:pt>
                <c:pt idx="708">
                  <c:v>0.13639280000000001</c:v>
                </c:pt>
                <c:pt idx="709">
                  <c:v>0.13639280000000001</c:v>
                </c:pt>
                <c:pt idx="710">
                  <c:v>0.13639280000000001</c:v>
                </c:pt>
                <c:pt idx="711">
                  <c:v>0.13650394999999999</c:v>
                </c:pt>
                <c:pt idx="712">
                  <c:v>0.13639280000000001</c:v>
                </c:pt>
                <c:pt idx="713">
                  <c:v>0.13639280000000001</c:v>
                </c:pt>
                <c:pt idx="714">
                  <c:v>0.13639280000000001</c:v>
                </c:pt>
                <c:pt idx="715">
                  <c:v>0.13639280000000001</c:v>
                </c:pt>
                <c:pt idx="716">
                  <c:v>0.13639280000000001</c:v>
                </c:pt>
                <c:pt idx="717">
                  <c:v>0.13639280000000001</c:v>
                </c:pt>
                <c:pt idx="718">
                  <c:v>0.13639280000000001</c:v>
                </c:pt>
                <c:pt idx="719">
                  <c:v>0.13639280000000001</c:v>
                </c:pt>
                <c:pt idx="720">
                  <c:v>0.13639280000000001</c:v>
                </c:pt>
                <c:pt idx="721">
                  <c:v>0.13639280000000001</c:v>
                </c:pt>
                <c:pt idx="722">
                  <c:v>0.13639280000000001</c:v>
                </c:pt>
                <c:pt idx="723">
                  <c:v>0.13639280000000001</c:v>
                </c:pt>
                <c:pt idx="724">
                  <c:v>0.13639280000000001</c:v>
                </c:pt>
                <c:pt idx="725">
                  <c:v>0.13650394999999999</c:v>
                </c:pt>
                <c:pt idx="726">
                  <c:v>0.13639280000000001</c:v>
                </c:pt>
                <c:pt idx="727">
                  <c:v>0.13650394999999999</c:v>
                </c:pt>
                <c:pt idx="728">
                  <c:v>0.13639280000000001</c:v>
                </c:pt>
                <c:pt idx="729">
                  <c:v>0.13639280000000001</c:v>
                </c:pt>
                <c:pt idx="730">
                  <c:v>0.13639280000000001</c:v>
                </c:pt>
                <c:pt idx="731">
                  <c:v>0.13639280000000001</c:v>
                </c:pt>
                <c:pt idx="732">
                  <c:v>0.13650394999999999</c:v>
                </c:pt>
                <c:pt idx="733">
                  <c:v>0.13639280000000001</c:v>
                </c:pt>
                <c:pt idx="734">
                  <c:v>0.13639280000000001</c:v>
                </c:pt>
                <c:pt idx="735">
                  <c:v>0.13639280000000001</c:v>
                </c:pt>
                <c:pt idx="736">
                  <c:v>0.13639280000000001</c:v>
                </c:pt>
                <c:pt idx="737">
                  <c:v>0.13639280000000001</c:v>
                </c:pt>
                <c:pt idx="738">
                  <c:v>0.13639280000000001</c:v>
                </c:pt>
                <c:pt idx="739">
                  <c:v>0.13650394999999999</c:v>
                </c:pt>
                <c:pt idx="740">
                  <c:v>0.13639280000000001</c:v>
                </c:pt>
                <c:pt idx="741">
                  <c:v>0.13639280000000001</c:v>
                </c:pt>
                <c:pt idx="742">
                  <c:v>0.13639280000000001</c:v>
                </c:pt>
                <c:pt idx="743">
                  <c:v>0.13650394999999999</c:v>
                </c:pt>
                <c:pt idx="744">
                  <c:v>0.13639280000000001</c:v>
                </c:pt>
                <c:pt idx="745">
                  <c:v>0.13639280000000001</c:v>
                </c:pt>
                <c:pt idx="746">
                  <c:v>0.13639280000000001</c:v>
                </c:pt>
                <c:pt idx="747">
                  <c:v>0.13650394999999999</c:v>
                </c:pt>
                <c:pt idx="748">
                  <c:v>0.13639280000000001</c:v>
                </c:pt>
                <c:pt idx="749">
                  <c:v>0.13650394999999999</c:v>
                </c:pt>
                <c:pt idx="750">
                  <c:v>0.13650394999999999</c:v>
                </c:pt>
                <c:pt idx="751">
                  <c:v>0.13639280000000001</c:v>
                </c:pt>
                <c:pt idx="752">
                  <c:v>0.13639280000000001</c:v>
                </c:pt>
                <c:pt idx="753">
                  <c:v>0.13639280000000001</c:v>
                </c:pt>
                <c:pt idx="754">
                  <c:v>0.13639280000000001</c:v>
                </c:pt>
                <c:pt idx="755">
                  <c:v>0.13639280000000001</c:v>
                </c:pt>
                <c:pt idx="756">
                  <c:v>0.13639280000000001</c:v>
                </c:pt>
                <c:pt idx="757">
                  <c:v>0.13639280000000001</c:v>
                </c:pt>
                <c:pt idx="758">
                  <c:v>0.13639280000000001</c:v>
                </c:pt>
                <c:pt idx="759">
                  <c:v>0.13650394999999999</c:v>
                </c:pt>
                <c:pt idx="760">
                  <c:v>0.13639280000000001</c:v>
                </c:pt>
                <c:pt idx="761">
                  <c:v>0.13639280000000001</c:v>
                </c:pt>
                <c:pt idx="762">
                  <c:v>0.13639280000000001</c:v>
                </c:pt>
                <c:pt idx="763">
                  <c:v>0.13639280000000001</c:v>
                </c:pt>
                <c:pt idx="764">
                  <c:v>0.13639280000000001</c:v>
                </c:pt>
                <c:pt idx="765">
                  <c:v>0.13639280000000001</c:v>
                </c:pt>
                <c:pt idx="766">
                  <c:v>0.13639280000000001</c:v>
                </c:pt>
                <c:pt idx="767">
                  <c:v>0.13639280000000001</c:v>
                </c:pt>
                <c:pt idx="768">
                  <c:v>0.13639280000000001</c:v>
                </c:pt>
                <c:pt idx="769">
                  <c:v>0.13639280000000001</c:v>
                </c:pt>
                <c:pt idx="770">
                  <c:v>0.13639280000000001</c:v>
                </c:pt>
                <c:pt idx="771">
                  <c:v>0.13650394999999999</c:v>
                </c:pt>
                <c:pt idx="772">
                  <c:v>0.13639280000000001</c:v>
                </c:pt>
                <c:pt idx="773">
                  <c:v>0.13639280000000001</c:v>
                </c:pt>
                <c:pt idx="774">
                  <c:v>0.13650394999999999</c:v>
                </c:pt>
                <c:pt idx="775">
                  <c:v>0.13639280000000001</c:v>
                </c:pt>
                <c:pt idx="776">
                  <c:v>0.13639280000000001</c:v>
                </c:pt>
                <c:pt idx="777">
                  <c:v>0.13639280000000001</c:v>
                </c:pt>
                <c:pt idx="778">
                  <c:v>0.13650394999999999</c:v>
                </c:pt>
                <c:pt idx="779">
                  <c:v>0.13639280000000001</c:v>
                </c:pt>
                <c:pt idx="780">
                  <c:v>0.13650394999999999</c:v>
                </c:pt>
                <c:pt idx="781">
                  <c:v>0.13639280000000001</c:v>
                </c:pt>
                <c:pt idx="782">
                  <c:v>0.13639280000000001</c:v>
                </c:pt>
                <c:pt idx="783">
                  <c:v>0.13639280000000001</c:v>
                </c:pt>
                <c:pt idx="784">
                  <c:v>0.13639280000000001</c:v>
                </c:pt>
                <c:pt idx="785">
                  <c:v>0.13639280000000001</c:v>
                </c:pt>
                <c:pt idx="786">
                  <c:v>0.13650394999999999</c:v>
                </c:pt>
                <c:pt idx="787">
                  <c:v>0.13639280000000001</c:v>
                </c:pt>
                <c:pt idx="788">
                  <c:v>0.13639280000000001</c:v>
                </c:pt>
                <c:pt idx="789">
                  <c:v>0.13639280000000001</c:v>
                </c:pt>
                <c:pt idx="790">
                  <c:v>0.13639280000000001</c:v>
                </c:pt>
                <c:pt idx="791">
                  <c:v>0.13639280000000001</c:v>
                </c:pt>
                <c:pt idx="792">
                  <c:v>0.13639280000000001</c:v>
                </c:pt>
                <c:pt idx="793">
                  <c:v>0.13639280000000001</c:v>
                </c:pt>
                <c:pt idx="794">
                  <c:v>0.13639280000000001</c:v>
                </c:pt>
                <c:pt idx="795">
                  <c:v>0.13639280000000001</c:v>
                </c:pt>
                <c:pt idx="796">
                  <c:v>0.13639280000000001</c:v>
                </c:pt>
                <c:pt idx="797">
                  <c:v>0.13639280000000001</c:v>
                </c:pt>
                <c:pt idx="798">
                  <c:v>0.13639280000000001</c:v>
                </c:pt>
                <c:pt idx="799">
                  <c:v>0.13650394999999999</c:v>
                </c:pt>
                <c:pt idx="800">
                  <c:v>0.13639280000000001</c:v>
                </c:pt>
                <c:pt idx="801">
                  <c:v>0.13639280000000001</c:v>
                </c:pt>
                <c:pt idx="802">
                  <c:v>0.13639280000000001</c:v>
                </c:pt>
                <c:pt idx="803">
                  <c:v>0.13639280000000001</c:v>
                </c:pt>
                <c:pt idx="804">
                  <c:v>0.13639280000000001</c:v>
                </c:pt>
                <c:pt idx="805">
                  <c:v>0.13639280000000001</c:v>
                </c:pt>
                <c:pt idx="806">
                  <c:v>0.13639280000000001</c:v>
                </c:pt>
                <c:pt idx="807">
                  <c:v>0.13639280000000001</c:v>
                </c:pt>
                <c:pt idx="808">
                  <c:v>0.13639280000000001</c:v>
                </c:pt>
                <c:pt idx="809">
                  <c:v>0.13639280000000001</c:v>
                </c:pt>
                <c:pt idx="810">
                  <c:v>0.13650394999999999</c:v>
                </c:pt>
                <c:pt idx="811">
                  <c:v>0.13639280000000001</c:v>
                </c:pt>
                <c:pt idx="812">
                  <c:v>0.13650394999999999</c:v>
                </c:pt>
                <c:pt idx="813">
                  <c:v>0.13639280000000001</c:v>
                </c:pt>
                <c:pt idx="814">
                  <c:v>0.13639280000000001</c:v>
                </c:pt>
                <c:pt idx="815">
                  <c:v>0.13639280000000001</c:v>
                </c:pt>
                <c:pt idx="816">
                  <c:v>0.13639280000000001</c:v>
                </c:pt>
                <c:pt idx="817">
                  <c:v>0.13639280000000001</c:v>
                </c:pt>
                <c:pt idx="818">
                  <c:v>0.13639280000000001</c:v>
                </c:pt>
                <c:pt idx="819">
                  <c:v>0.13639280000000001</c:v>
                </c:pt>
                <c:pt idx="820">
                  <c:v>0.13639280000000001</c:v>
                </c:pt>
                <c:pt idx="821">
                  <c:v>0.13639280000000001</c:v>
                </c:pt>
                <c:pt idx="822">
                  <c:v>0.13650394999999999</c:v>
                </c:pt>
                <c:pt idx="823">
                  <c:v>0.13650394999999999</c:v>
                </c:pt>
                <c:pt idx="824">
                  <c:v>0.13639280000000001</c:v>
                </c:pt>
                <c:pt idx="825">
                  <c:v>0.13639280000000001</c:v>
                </c:pt>
                <c:pt idx="826">
                  <c:v>0.13639280000000001</c:v>
                </c:pt>
                <c:pt idx="827">
                  <c:v>0.13639280000000001</c:v>
                </c:pt>
                <c:pt idx="828">
                  <c:v>0.13639280000000001</c:v>
                </c:pt>
                <c:pt idx="829">
                  <c:v>0.13639280000000001</c:v>
                </c:pt>
                <c:pt idx="830">
                  <c:v>0.13639280000000001</c:v>
                </c:pt>
                <c:pt idx="831">
                  <c:v>0.13639280000000001</c:v>
                </c:pt>
                <c:pt idx="832">
                  <c:v>0.13639280000000001</c:v>
                </c:pt>
                <c:pt idx="833">
                  <c:v>0.13639280000000001</c:v>
                </c:pt>
                <c:pt idx="834">
                  <c:v>0.13639280000000001</c:v>
                </c:pt>
                <c:pt idx="835">
                  <c:v>0.13639280000000001</c:v>
                </c:pt>
                <c:pt idx="836">
                  <c:v>0.13639280000000001</c:v>
                </c:pt>
                <c:pt idx="837">
                  <c:v>0.13639280000000001</c:v>
                </c:pt>
                <c:pt idx="838">
                  <c:v>0.13639280000000001</c:v>
                </c:pt>
                <c:pt idx="839">
                  <c:v>0.13650394999999999</c:v>
                </c:pt>
                <c:pt idx="840">
                  <c:v>0.13639280000000001</c:v>
                </c:pt>
                <c:pt idx="841">
                  <c:v>0.13639280000000001</c:v>
                </c:pt>
                <c:pt idx="842">
                  <c:v>0.13639280000000001</c:v>
                </c:pt>
                <c:pt idx="843">
                  <c:v>0.13639280000000001</c:v>
                </c:pt>
                <c:pt idx="844">
                  <c:v>0.13639280000000001</c:v>
                </c:pt>
                <c:pt idx="845">
                  <c:v>0.13639280000000001</c:v>
                </c:pt>
                <c:pt idx="846">
                  <c:v>0.13639280000000001</c:v>
                </c:pt>
                <c:pt idx="847">
                  <c:v>0.13639280000000001</c:v>
                </c:pt>
                <c:pt idx="848">
                  <c:v>0.13639280000000001</c:v>
                </c:pt>
                <c:pt idx="849">
                  <c:v>0.13639280000000001</c:v>
                </c:pt>
                <c:pt idx="850">
                  <c:v>0.13639280000000001</c:v>
                </c:pt>
                <c:pt idx="851">
                  <c:v>0.13639280000000001</c:v>
                </c:pt>
                <c:pt idx="852">
                  <c:v>0.13639280000000001</c:v>
                </c:pt>
                <c:pt idx="853">
                  <c:v>0.13650394999999999</c:v>
                </c:pt>
                <c:pt idx="854">
                  <c:v>0.13639280000000001</c:v>
                </c:pt>
                <c:pt idx="855">
                  <c:v>0.13639280000000001</c:v>
                </c:pt>
                <c:pt idx="856">
                  <c:v>0.13639280000000001</c:v>
                </c:pt>
                <c:pt idx="857">
                  <c:v>0.13650394999999999</c:v>
                </c:pt>
                <c:pt idx="858">
                  <c:v>0.13639280000000001</c:v>
                </c:pt>
                <c:pt idx="859">
                  <c:v>0.13639280000000001</c:v>
                </c:pt>
                <c:pt idx="860">
                  <c:v>0.13639280000000001</c:v>
                </c:pt>
                <c:pt idx="861">
                  <c:v>0.13639280000000001</c:v>
                </c:pt>
                <c:pt idx="862">
                  <c:v>0.13639280000000001</c:v>
                </c:pt>
                <c:pt idx="863">
                  <c:v>0.13639280000000001</c:v>
                </c:pt>
                <c:pt idx="864">
                  <c:v>0.13639280000000001</c:v>
                </c:pt>
                <c:pt idx="865">
                  <c:v>0.13639280000000001</c:v>
                </c:pt>
                <c:pt idx="866">
                  <c:v>0.13639280000000001</c:v>
                </c:pt>
                <c:pt idx="867">
                  <c:v>0.13639280000000001</c:v>
                </c:pt>
                <c:pt idx="868">
                  <c:v>0.13639280000000001</c:v>
                </c:pt>
                <c:pt idx="869">
                  <c:v>0.13639280000000001</c:v>
                </c:pt>
                <c:pt idx="870">
                  <c:v>0.13639280000000001</c:v>
                </c:pt>
                <c:pt idx="871">
                  <c:v>0.13639280000000001</c:v>
                </c:pt>
                <c:pt idx="872">
                  <c:v>0.13639280000000001</c:v>
                </c:pt>
                <c:pt idx="873">
                  <c:v>0.13639280000000001</c:v>
                </c:pt>
                <c:pt idx="874">
                  <c:v>0.13639280000000001</c:v>
                </c:pt>
                <c:pt idx="875">
                  <c:v>0.13639280000000001</c:v>
                </c:pt>
                <c:pt idx="876">
                  <c:v>0.13639280000000001</c:v>
                </c:pt>
                <c:pt idx="877">
                  <c:v>0.13639280000000001</c:v>
                </c:pt>
                <c:pt idx="878">
                  <c:v>0.13639280000000001</c:v>
                </c:pt>
                <c:pt idx="879">
                  <c:v>0.13639280000000001</c:v>
                </c:pt>
                <c:pt idx="880">
                  <c:v>0.13639280000000001</c:v>
                </c:pt>
                <c:pt idx="881">
                  <c:v>0.13639280000000001</c:v>
                </c:pt>
                <c:pt idx="882">
                  <c:v>0.13639280000000001</c:v>
                </c:pt>
                <c:pt idx="883">
                  <c:v>0.13639280000000001</c:v>
                </c:pt>
                <c:pt idx="884">
                  <c:v>0.13639280000000001</c:v>
                </c:pt>
                <c:pt idx="885">
                  <c:v>0.13639280000000001</c:v>
                </c:pt>
                <c:pt idx="886">
                  <c:v>0.13639280000000001</c:v>
                </c:pt>
                <c:pt idx="887">
                  <c:v>0.13639280000000001</c:v>
                </c:pt>
                <c:pt idx="888">
                  <c:v>0.13650394999999999</c:v>
                </c:pt>
                <c:pt idx="889">
                  <c:v>0.13639280000000001</c:v>
                </c:pt>
                <c:pt idx="890">
                  <c:v>0.13639280000000001</c:v>
                </c:pt>
                <c:pt idx="891">
                  <c:v>0.13650394999999999</c:v>
                </c:pt>
                <c:pt idx="892">
                  <c:v>0.13639280000000001</c:v>
                </c:pt>
                <c:pt idx="893">
                  <c:v>0.13639280000000001</c:v>
                </c:pt>
                <c:pt idx="894">
                  <c:v>0.13639280000000001</c:v>
                </c:pt>
                <c:pt idx="895">
                  <c:v>0.13639280000000001</c:v>
                </c:pt>
                <c:pt idx="896">
                  <c:v>0.13639280000000001</c:v>
                </c:pt>
                <c:pt idx="897">
                  <c:v>0.13639280000000001</c:v>
                </c:pt>
                <c:pt idx="898">
                  <c:v>0.13639280000000001</c:v>
                </c:pt>
                <c:pt idx="899">
                  <c:v>0.13639280000000001</c:v>
                </c:pt>
                <c:pt idx="900">
                  <c:v>0.13639280000000001</c:v>
                </c:pt>
                <c:pt idx="901">
                  <c:v>0.13639280000000001</c:v>
                </c:pt>
                <c:pt idx="902">
                  <c:v>0.13639280000000001</c:v>
                </c:pt>
                <c:pt idx="903">
                  <c:v>0.13639280000000001</c:v>
                </c:pt>
                <c:pt idx="904">
                  <c:v>0.13639280000000001</c:v>
                </c:pt>
                <c:pt idx="905">
                  <c:v>0.13650394999999999</c:v>
                </c:pt>
                <c:pt idx="906">
                  <c:v>0.13639280000000001</c:v>
                </c:pt>
                <c:pt idx="907">
                  <c:v>0.13639280000000001</c:v>
                </c:pt>
                <c:pt idx="908">
                  <c:v>0.13639280000000001</c:v>
                </c:pt>
                <c:pt idx="909">
                  <c:v>0.13639280000000001</c:v>
                </c:pt>
                <c:pt idx="910">
                  <c:v>0.13639280000000001</c:v>
                </c:pt>
                <c:pt idx="911">
                  <c:v>0.13639280000000001</c:v>
                </c:pt>
                <c:pt idx="912">
                  <c:v>0.13650394999999999</c:v>
                </c:pt>
                <c:pt idx="913">
                  <c:v>0.13639280000000001</c:v>
                </c:pt>
                <c:pt idx="914">
                  <c:v>0.13639280000000001</c:v>
                </c:pt>
                <c:pt idx="915">
                  <c:v>0.13639280000000001</c:v>
                </c:pt>
                <c:pt idx="916">
                  <c:v>0.13639280000000001</c:v>
                </c:pt>
                <c:pt idx="917">
                  <c:v>0.13639280000000001</c:v>
                </c:pt>
                <c:pt idx="918">
                  <c:v>0.13639280000000001</c:v>
                </c:pt>
                <c:pt idx="919">
                  <c:v>0.13639280000000001</c:v>
                </c:pt>
                <c:pt idx="920">
                  <c:v>0.13639280000000001</c:v>
                </c:pt>
                <c:pt idx="921">
                  <c:v>0.13639280000000001</c:v>
                </c:pt>
                <c:pt idx="922">
                  <c:v>0.13639280000000001</c:v>
                </c:pt>
                <c:pt idx="923">
                  <c:v>0.13639280000000001</c:v>
                </c:pt>
                <c:pt idx="924">
                  <c:v>0.13639280000000001</c:v>
                </c:pt>
                <c:pt idx="925">
                  <c:v>0.13639280000000001</c:v>
                </c:pt>
                <c:pt idx="926">
                  <c:v>0.13650394999999999</c:v>
                </c:pt>
                <c:pt idx="927">
                  <c:v>0.13650394999999999</c:v>
                </c:pt>
                <c:pt idx="928">
                  <c:v>0.13650394999999999</c:v>
                </c:pt>
                <c:pt idx="929">
                  <c:v>0.13639280000000001</c:v>
                </c:pt>
                <c:pt idx="930">
                  <c:v>0.13639280000000001</c:v>
                </c:pt>
                <c:pt idx="931">
                  <c:v>0.13639280000000001</c:v>
                </c:pt>
                <c:pt idx="932">
                  <c:v>0.13639280000000001</c:v>
                </c:pt>
                <c:pt idx="933">
                  <c:v>0.13650394999999999</c:v>
                </c:pt>
                <c:pt idx="934">
                  <c:v>0.13650394999999999</c:v>
                </c:pt>
                <c:pt idx="935">
                  <c:v>0.13639280000000001</c:v>
                </c:pt>
                <c:pt idx="936">
                  <c:v>0.13650394999999999</c:v>
                </c:pt>
                <c:pt idx="937">
                  <c:v>0.13639280000000001</c:v>
                </c:pt>
                <c:pt idx="938">
                  <c:v>0.13639280000000001</c:v>
                </c:pt>
                <c:pt idx="939">
                  <c:v>0.13639280000000001</c:v>
                </c:pt>
                <c:pt idx="940">
                  <c:v>0.13639280000000001</c:v>
                </c:pt>
                <c:pt idx="941">
                  <c:v>0.13650394999999999</c:v>
                </c:pt>
                <c:pt idx="942">
                  <c:v>0.13639280000000001</c:v>
                </c:pt>
                <c:pt idx="943">
                  <c:v>0.13639280000000001</c:v>
                </c:pt>
                <c:pt idx="944">
                  <c:v>0.13639280000000001</c:v>
                </c:pt>
                <c:pt idx="945">
                  <c:v>0.13639280000000001</c:v>
                </c:pt>
                <c:pt idx="946">
                  <c:v>0.13639280000000001</c:v>
                </c:pt>
                <c:pt idx="947">
                  <c:v>0.13639280000000001</c:v>
                </c:pt>
                <c:pt idx="948">
                  <c:v>0.13639280000000001</c:v>
                </c:pt>
                <c:pt idx="949">
                  <c:v>0.13639280000000001</c:v>
                </c:pt>
                <c:pt idx="950">
                  <c:v>0.13639280000000001</c:v>
                </c:pt>
                <c:pt idx="951">
                  <c:v>0.13639280000000001</c:v>
                </c:pt>
                <c:pt idx="952">
                  <c:v>0.13639280000000001</c:v>
                </c:pt>
                <c:pt idx="953">
                  <c:v>0.13639280000000001</c:v>
                </c:pt>
                <c:pt idx="954">
                  <c:v>0.13639280000000001</c:v>
                </c:pt>
                <c:pt idx="955">
                  <c:v>0.13639280000000001</c:v>
                </c:pt>
                <c:pt idx="956">
                  <c:v>0.13639280000000001</c:v>
                </c:pt>
                <c:pt idx="957">
                  <c:v>0.13639280000000001</c:v>
                </c:pt>
                <c:pt idx="958">
                  <c:v>0.13650394999999999</c:v>
                </c:pt>
                <c:pt idx="959">
                  <c:v>0.13650394999999999</c:v>
                </c:pt>
                <c:pt idx="960">
                  <c:v>0.13639280000000001</c:v>
                </c:pt>
                <c:pt idx="961">
                  <c:v>0.13639280000000001</c:v>
                </c:pt>
                <c:pt idx="962">
                  <c:v>0.13639280000000001</c:v>
                </c:pt>
                <c:pt idx="963">
                  <c:v>0.13639280000000001</c:v>
                </c:pt>
                <c:pt idx="964">
                  <c:v>0.13639280000000001</c:v>
                </c:pt>
                <c:pt idx="965">
                  <c:v>0.13650394999999999</c:v>
                </c:pt>
                <c:pt idx="966">
                  <c:v>0.13639280000000001</c:v>
                </c:pt>
                <c:pt idx="967">
                  <c:v>0.13639280000000001</c:v>
                </c:pt>
                <c:pt idx="968">
                  <c:v>0.13650394999999999</c:v>
                </c:pt>
                <c:pt idx="969">
                  <c:v>0.13639280000000001</c:v>
                </c:pt>
                <c:pt idx="970">
                  <c:v>0.13639280000000001</c:v>
                </c:pt>
                <c:pt idx="971">
                  <c:v>0.13639280000000001</c:v>
                </c:pt>
                <c:pt idx="972">
                  <c:v>0.13639280000000001</c:v>
                </c:pt>
                <c:pt idx="973">
                  <c:v>0.13639280000000001</c:v>
                </c:pt>
                <c:pt idx="974">
                  <c:v>0.13639280000000001</c:v>
                </c:pt>
                <c:pt idx="975">
                  <c:v>0.13639280000000001</c:v>
                </c:pt>
                <c:pt idx="976">
                  <c:v>0.13639280000000001</c:v>
                </c:pt>
                <c:pt idx="977">
                  <c:v>0.13639280000000001</c:v>
                </c:pt>
                <c:pt idx="978">
                  <c:v>0.13650394999999999</c:v>
                </c:pt>
                <c:pt idx="979">
                  <c:v>0.13639280000000001</c:v>
                </c:pt>
                <c:pt idx="980">
                  <c:v>0.13639280000000001</c:v>
                </c:pt>
                <c:pt idx="981">
                  <c:v>0.13639280000000001</c:v>
                </c:pt>
                <c:pt idx="982">
                  <c:v>0.13639280000000001</c:v>
                </c:pt>
                <c:pt idx="983">
                  <c:v>0.13639280000000001</c:v>
                </c:pt>
                <c:pt idx="984">
                  <c:v>0.13650394999999999</c:v>
                </c:pt>
                <c:pt idx="985">
                  <c:v>0.13650394999999999</c:v>
                </c:pt>
                <c:pt idx="986">
                  <c:v>0.13639280000000001</c:v>
                </c:pt>
                <c:pt idx="987">
                  <c:v>0.13639280000000001</c:v>
                </c:pt>
                <c:pt idx="988">
                  <c:v>0.13639280000000001</c:v>
                </c:pt>
                <c:pt idx="989">
                  <c:v>0.13639280000000001</c:v>
                </c:pt>
                <c:pt idx="990">
                  <c:v>0.13650394999999999</c:v>
                </c:pt>
                <c:pt idx="991">
                  <c:v>0.13639280000000001</c:v>
                </c:pt>
                <c:pt idx="992">
                  <c:v>0.13639280000000001</c:v>
                </c:pt>
                <c:pt idx="993">
                  <c:v>0.13639280000000001</c:v>
                </c:pt>
                <c:pt idx="994">
                  <c:v>0.13639280000000001</c:v>
                </c:pt>
                <c:pt idx="995">
                  <c:v>0.13639280000000001</c:v>
                </c:pt>
                <c:pt idx="996">
                  <c:v>0.13639280000000001</c:v>
                </c:pt>
                <c:pt idx="997">
                  <c:v>0.13639280000000001</c:v>
                </c:pt>
                <c:pt idx="998">
                  <c:v>0.13650394999999999</c:v>
                </c:pt>
                <c:pt idx="999">
                  <c:v>0.13639280000000001</c:v>
                </c:pt>
                <c:pt idx="1000">
                  <c:v>0.13639280000000001</c:v>
                </c:pt>
                <c:pt idx="1001">
                  <c:v>0.13639280000000001</c:v>
                </c:pt>
                <c:pt idx="1002">
                  <c:v>0.13639280000000001</c:v>
                </c:pt>
                <c:pt idx="1003">
                  <c:v>0.13639280000000001</c:v>
                </c:pt>
                <c:pt idx="1004">
                  <c:v>0.13639280000000001</c:v>
                </c:pt>
                <c:pt idx="1005">
                  <c:v>0.13639280000000001</c:v>
                </c:pt>
                <c:pt idx="1006">
                  <c:v>0.13639280000000001</c:v>
                </c:pt>
                <c:pt idx="1007">
                  <c:v>0.13639280000000001</c:v>
                </c:pt>
                <c:pt idx="1008">
                  <c:v>0.13639280000000001</c:v>
                </c:pt>
                <c:pt idx="1009">
                  <c:v>0.13639280000000001</c:v>
                </c:pt>
                <c:pt idx="1010">
                  <c:v>0.13650394999999999</c:v>
                </c:pt>
                <c:pt idx="1011">
                  <c:v>0.13650394999999999</c:v>
                </c:pt>
                <c:pt idx="1012">
                  <c:v>0.13639280000000001</c:v>
                </c:pt>
                <c:pt idx="1013">
                  <c:v>0.13639280000000001</c:v>
                </c:pt>
                <c:pt idx="1014">
                  <c:v>0.13650394999999999</c:v>
                </c:pt>
                <c:pt idx="1015">
                  <c:v>0.13650394999999999</c:v>
                </c:pt>
                <c:pt idx="1016">
                  <c:v>0.13639280000000001</c:v>
                </c:pt>
                <c:pt idx="1017">
                  <c:v>0.13639280000000001</c:v>
                </c:pt>
                <c:pt idx="1018">
                  <c:v>0.13639280000000001</c:v>
                </c:pt>
                <c:pt idx="1019">
                  <c:v>0.13650394999999999</c:v>
                </c:pt>
                <c:pt idx="1020">
                  <c:v>0.13650394999999999</c:v>
                </c:pt>
                <c:pt idx="1021">
                  <c:v>0.13639280000000001</c:v>
                </c:pt>
                <c:pt idx="1022">
                  <c:v>0.13639280000000001</c:v>
                </c:pt>
                <c:pt idx="1023">
                  <c:v>0.13639280000000001</c:v>
                </c:pt>
                <c:pt idx="1024">
                  <c:v>0.13639280000000001</c:v>
                </c:pt>
                <c:pt idx="1025">
                  <c:v>0.13639280000000001</c:v>
                </c:pt>
                <c:pt idx="1026">
                  <c:v>0.13639280000000001</c:v>
                </c:pt>
                <c:pt idx="1027">
                  <c:v>0.13639280000000001</c:v>
                </c:pt>
                <c:pt idx="1028">
                  <c:v>0.13639280000000001</c:v>
                </c:pt>
                <c:pt idx="1029">
                  <c:v>0.13639280000000001</c:v>
                </c:pt>
                <c:pt idx="1030">
                  <c:v>0.13639280000000001</c:v>
                </c:pt>
                <c:pt idx="1031">
                  <c:v>0.13639280000000001</c:v>
                </c:pt>
                <c:pt idx="1032">
                  <c:v>0.13650394999999999</c:v>
                </c:pt>
                <c:pt idx="1033">
                  <c:v>0.13650394999999999</c:v>
                </c:pt>
                <c:pt idx="1034">
                  <c:v>0.13639280000000001</c:v>
                </c:pt>
                <c:pt idx="1035">
                  <c:v>0.13639280000000001</c:v>
                </c:pt>
                <c:pt idx="1036">
                  <c:v>0.13639280000000001</c:v>
                </c:pt>
                <c:pt idx="1037">
                  <c:v>0.13639280000000001</c:v>
                </c:pt>
                <c:pt idx="1038">
                  <c:v>0.13639280000000001</c:v>
                </c:pt>
                <c:pt idx="1039">
                  <c:v>0.13639280000000001</c:v>
                </c:pt>
                <c:pt idx="1040">
                  <c:v>0.13639280000000001</c:v>
                </c:pt>
                <c:pt idx="1041">
                  <c:v>0.13639280000000001</c:v>
                </c:pt>
                <c:pt idx="1042">
                  <c:v>0.13639280000000001</c:v>
                </c:pt>
                <c:pt idx="1043">
                  <c:v>0.13639280000000001</c:v>
                </c:pt>
                <c:pt idx="1044">
                  <c:v>0.13639280000000001</c:v>
                </c:pt>
                <c:pt idx="1045">
                  <c:v>0.13639280000000001</c:v>
                </c:pt>
                <c:pt idx="1046">
                  <c:v>0.13639280000000001</c:v>
                </c:pt>
                <c:pt idx="1047">
                  <c:v>0.13639280000000001</c:v>
                </c:pt>
                <c:pt idx="1048">
                  <c:v>0.13639280000000001</c:v>
                </c:pt>
                <c:pt idx="1049">
                  <c:v>0.13639280000000001</c:v>
                </c:pt>
                <c:pt idx="1050">
                  <c:v>0.13639280000000001</c:v>
                </c:pt>
                <c:pt idx="1051">
                  <c:v>0.13650394999999999</c:v>
                </c:pt>
                <c:pt idx="1052">
                  <c:v>0.13639280000000001</c:v>
                </c:pt>
                <c:pt idx="1053">
                  <c:v>0.13639280000000001</c:v>
                </c:pt>
                <c:pt idx="1054">
                  <c:v>0.13650394999999999</c:v>
                </c:pt>
                <c:pt idx="1055">
                  <c:v>0.13639280000000001</c:v>
                </c:pt>
                <c:pt idx="1056">
                  <c:v>0.13639280000000001</c:v>
                </c:pt>
                <c:pt idx="1057">
                  <c:v>0.13650394999999999</c:v>
                </c:pt>
                <c:pt idx="1058">
                  <c:v>0.13639280000000001</c:v>
                </c:pt>
                <c:pt idx="1059">
                  <c:v>0.13639280000000001</c:v>
                </c:pt>
                <c:pt idx="1060">
                  <c:v>0.13639280000000001</c:v>
                </c:pt>
                <c:pt idx="1061">
                  <c:v>0.13628155</c:v>
                </c:pt>
                <c:pt idx="1062">
                  <c:v>0.13628155</c:v>
                </c:pt>
                <c:pt idx="1063">
                  <c:v>0.13628155</c:v>
                </c:pt>
                <c:pt idx="1064">
                  <c:v>0.13628155</c:v>
                </c:pt>
                <c:pt idx="1065">
                  <c:v>0.13628155</c:v>
                </c:pt>
                <c:pt idx="1066">
                  <c:v>0.13628155</c:v>
                </c:pt>
                <c:pt idx="1067">
                  <c:v>0.13628155</c:v>
                </c:pt>
                <c:pt idx="1068">
                  <c:v>0.13639280000000001</c:v>
                </c:pt>
                <c:pt idx="1069">
                  <c:v>0.13628155</c:v>
                </c:pt>
                <c:pt idx="1070">
                  <c:v>0.13628155</c:v>
                </c:pt>
                <c:pt idx="1071">
                  <c:v>0.13628155</c:v>
                </c:pt>
                <c:pt idx="1072">
                  <c:v>0.13628155</c:v>
                </c:pt>
                <c:pt idx="1073">
                  <c:v>0.13628155</c:v>
                </c:pt>
                <c:pt idx="1074">
                  <c:v>0.13628155</c:v>
                </c:pt>
                <c:pt idx="1075">
                  <c:v>0.13628155</c:v>
                </c:pt>
                <c:pt idx="1076">
                  <c:v>0.13628155</c:v>
                </c:pt>
                <c:pt idx="1077">
                  <c:v>0.13628155</c:v>
                </c:pt>
                <c:pt idx="1078">
                  <c:v>0.13628155</c:v>
                </c:pt>
                <c:pt idx="1079">
                  <c:v>0.13628155</c:v>
                </c:pt>
                <c:pt idx="1080">
                  <c:v>0.13628155</c:v>
                </c:pt>
                <c:pt idx="1081">
                  <c:v>0.13628155</c:v>
                </c:pt>
                <c:pt idx="1082">
                  <c:v>0.13628155</c:v>
                </c:pt>
                <c:pt idx="1083">
                  <c:v>0.13628155</c:v>
                </c:pt>
                <c:pt idx="1084">
                  <c:v>0.13628155</c:v>
                </c:pt>
                <c:pt idx="1085">
                  <c:v>0.13628155</c:v>
                </c:pt>
                <c:pt idx="1086">
                  <c:v>0.13628155</c:v>
                </c:pt>
                <c:pt idx="1087">
                  <c:v>0.13628155</c:v>
                </c:pt>
                <c:pt idx="1088">
                  <c:v>0.13628155</c:v>
                </c:pt>
                <c:pt idx="1089">
                  <c:v>0.13628155</c:v>
                </c:pt>
                <c:pt idx="1090">
                  <c:v>0.13628155</c:v>
                </c:pt>
                <c:pt idx="1091">
                  <c:v>0.13617020000000002</c:v>
                </c:pt>
                <c:pt idx="1092">
                  <c:v>0.13628155</c:v>
                </c:pt>
                <c:pt idx="1093">
                  <c:v>0.13628155</c:v>
                </c:pt>
                <c:pt idx="1094">
                  <c:v>0.13628155</c:v>
                </c:pt>
                <c:pt idx="1095">
                  <c:v>0.13628155</c:v>
                </c:pt>
                <c:pt idx="1096">
                  <c:v>0.13628155</c:v>
                </c:pt>
                <c:pt idx="1097">
                  <c:v>0.13628155</c:v>
                </c:pt>
                <c:pt idx="1098">
                  <c:v>0.13628155</c:v>
                </c:pt>
                <c:pt idx="1099">
                  <c:v>0.13617020000000002</c:v>
                </c:pt>
                <c:pt idx="1100">
                  <c:v>0.13628155</c:v>
                </c:pt>
                <c:pt idx="1101">
                  <c:v>0.13628155</c:v>
                </c:pt>
                <c:pt idx="1102">
                  <c:v>0.13628155</c:v>
                </c:pt>
                <c:pt idx="1103">
                  <c:v>0.13628155</c:v>
                </c:pt>
                <c:pt idx="1104">
                  <c:v>0.13639280000000001</c:v>
                </c:pt>
                <c:pt idx="1105">
                  <c:v>0.13628155</c:v>
                </c:pt>
                <c:pt idx="1106">
                  <c:v>0.13628155</c:v>
                </c:pt>
                <c:pt idx="1107">
                  <c:v>0.13628155</c:v>
                </c:pt>
                <c:pt idx="1108">
                  <c:v>0.13628155</c:v>
                </c:pt>
                <c:pt idx="1109">
                  <c:v>0.13628155</c:v>
                </c:pt>
                <c:pt idx="1110">
                  <c:v>0.13628155</c:v>
                </c:pt>
                <c:pt idx="1111">
                  <c:v>0.13628155</c:v>
                </c:pt>
                <c:pt idx="1112">
                  <c:v>0.13628155</c:v>
                </c:pt>
                <c:pt idx="1113">
                  <c:v>0.13628155</c:v>
                </c:pt>
                <c:pt idx="1114">
                  <c:v>0.13628155</c:v>
                </c:pt>
                <c:pt idx="1115">
                  <c:v>0.13628155</c:v>
                </c:pt>
                <c:pt idx="1116">
                  <c:v>0.13628155</c:v>
                </c:pt>
                <c:pt idx="1117">
                  <c:v>0.13628155</c:v>
                </c:pt>
                <c:pt idx="1118">
                  <c:v>0.13628155</c:v>
                </c:pt>
                <c:pt idx="1119">
                  <c:v>0.13628155</c:v>
                </c:pt>
                <c:pt idx="1120">
                  <c:v>0.13628155</c:v>
                </c:pt>
                <c:pt idx="1121">
                  <c:v>0.13628155</c:v>
                </c:pt>
                <c:pt idx="1122">
                  <c:v>0.13628155</c:v>
                </c:pt>
                <c:pt idx="1123">
                  <c:v>0.13628155</c:v>
                </c:pt>
                <c:pt idx="1124">
                  <c:v>0.13628155</c:v>
                </c:pt>
                <c:pt idx="1125">
                  <c:v>0.13639280000000001</c:v>
                </c:pt>
                <c:pt idx="1126">
                  <c:v>0.13628155</c:v>
                </c:pt>
                <c:pt idx="1127">
                  <c:v>0.13628155</c:v>
                </c:pt>
                <c:pt idx="1128">
                  <c:v>0.13628155</c:v>
                </c:pt>
                <c:pt idx="1129">
                  <c:v>0.13617020000000002</c:v>
                </c:pt>
                <c:pt idx="1130">
                  <c:v>0.13628155</c:v>
                </c:pt>
                <c:pt idx="1131">
                  <c:v>0.13628155</c:v>
                </c:pt>
                <c:pt idx="1132">
                  <c:v>0.13628155</c:v>
                </c:pt>
                <c:pt idx="1133">
                  <c:v>0.13628155</c:v>
                </c:pt>
                <c:pt idx="1134">
                  <c:v>0.13617020000000002</c:v>
                </c:pt>
                <c:pt idx="1135">
                  <c:v>0.13628155</c:v>
                </c:pt>
                <c:pt idx="1136">
                  <c:v>0.13628155</c:v>
                </c:pt>
                <c:pt idx="1137">
                  <c:v>0.13628155</c:v>
                </c:pt>
                <c:pt idx="1138">
                  <c:v>0.13628155</c:v>
                </c:pt>
                <c:pt idx="1139">
                  <c:v>0.13628155</c:v>
                </c:pt>
                <c:pt idx="1140">
                  <c:v>0.13628155</c:v>
                </c:pt>
                <c:pt idx="1141">
                  <c:v>0.13628155</c:v>
                </c:pt>
                <c:pt idx="1142">
                  <c:v>0.13628155</c:v>
                </c:pt>
                <c:pt idx="1143">
                  <c:v>0.13628155</c:v>
                </c:pt>
                <c:pt idx="1144">
                  <c:v>0.13628155</c:v>
                </c:pt>
                <c:pt idx="1145">
                  <c:v>0.13628155</c:v>
                </c:pt>
                <c:pt idx="1146">
                  <c:v>0.13628155</c:v>
                </c:pt>
                <c:pt idx="1147">
                  <c:v>0.13628155</c:v>
                </c:pt>
                <c:pt idx="1148">
                  <c:v>0.13628155</c:v>
                </c:pt>
                <c:pt idx="1149">
                  <c:v>0.13628155</c:v>
                </c:pt>
                <c:pt idx="1150">
                  <c:v>0.13628155</c:v>
                </c:pt>
                <c:pt idx="1151">
                  <c:v>0.13628155</c:v>
                </c:pt>
                <c:pt idx="1152">
                  <c:v>0.13628155</c:v>
                </c:pt>
                <c:pt idx="1153">
                  <c:v>0.13628155</c:v>
                </c:pt>
                <c:pt idx="1154">
                  <c:v>0.13628155</c:v>
                </c:pt>
                <c:pt idx="1155">
                  <c:v>0.13628155</c:v>
                </c:pt>
                <c:pt idx="1156">
                  <c:v>0.13628155</c:v>
                </c:pt>
                <c:pt idx="1157">
                  <c:v>0.13628155</c:v>
                </c:pt>
                <c:pt idx="1158">
                  <c:v>0.13628155</c:v>
                </c:pt>
                <c:pt idx="1159">
                  <c:v>0.13628155</c:v>
                </c:pt>
                <c:pt idx="1160">
                  <c:v>0.13628155</c:v>
                </c:pt>
                <c:pt idx="1161">
                  <c:v>0.13628155</c:v>
                </c:pt>
                <c:pt idx="1162">
                  <c:v>0.13628155</c:v>
                </c:pt>
                <c:pt idx="1163">
                  <c:v>0.13628155</c:v>
                </c:pt>
                <c:pt idx="1164">
                  <c:v>0.13628155</c:v>
                </c:pt>
                <c:pt idx="1165">
                  <c:v>0.13628155</c:v>
                </c:pt>
                <c:pt idx="1166">
                  <c:v>0.13628155</c:v>
                </c:pt>
                <c:pt idx="1167">
                  <c:v>0.13628155</c:v>
                </c:pt>
                <c:pt idx="1168">
                  <c:v>0.13628155</c:v>
                </c:pt>
                <c:pt idx="1169">
                  <c:v>0.13628155</c:v>
                </c:pt>
                <c:pt idx="1170">
                  <c:v>0.13628155</c:v>
                </c:pt>
                <c:pt idx="1171">
                  <c:v>0.13628155</c:v>
                </c:pt>
                <c:pt idx="1172">
                  <c:v>0.13628155</c:v>
                </c:pt>
                <c:pt idx="1173">
                  <c:v>0.13628155</c:v>
                </c:pt>
                <c:pt idx="1174">
                  <c:v>0.13617020000000002</c:v>
                </c:pt>
                <c:pt idx="1175">
                  <c:v>0.13628155</c:v>
                </c:pt>
                <c:pt idx="1176">
                  <c:v>0.13628155</c:v>
                </c:pt>
                <c:pt idx="1177">
                  <c:v>0.13628155</c:v>
                </c:pt>
                <c:pt idx="1178">
                  <c:v>0.13628155</c:v>
                </c:pt>
                <c:pt idx="1179">
                  <c:v>0.13628155</c:v>
                </c:pt>
                <c:pt idx="1180">
                  <c:v>0.13628155</c:v>
                </c:pt>
                <c:pt idx="1181">
                  <c:v>0.13628155</c:v>
                </c:pt>
                <c:pt idx="1182">
                  <c:v>0.13628155</c:v>
                </c:pt>
                <c:pt idx="1183">
                  <c:v>0.13628155</c:v>
                </c:pt>
                <c:pt idx="1184">
                  <c:v>0.13628155</c:v>
                </c:pt>
                <c:pt idx="1185">
                  <c:v>0.13617020000000002</c:v>
                </c:pt>
                <c:pt idx="1186">
                  <c:v>0.13628155</c:v>
                </c:pt>
                <c:pt idx="1187">
                  <c:v>0.13628155</c:v>
                </c:pt>
                <c:pt idx="1188">
                  <c:v>0.13628155</c:v>
                </c:pt>
                <c:pt idx="1189">
                  <c:v>0.13628155</c:v>
                </c:pt>
                <c:pt idx="1190">
                  <c:v>0.13628155</c:v>
                </c:pt>
                <c:pt idx="1191">
                  <c:v>0.13628155</c:v>
                </c:pt>
                <c:pt idx="1192">
                  <c:v>0.13628155</c:v>
                </c:pt>
                <c:pt idx="1193">
                  <c:v>0.13628155</c:v>
                </c:pt>
                <c:pt idx="1194">
                  <c:v>0.13628155</c:v>
                </c:pt>
                <c:pt idx="1195">
                  <c:v>0.13628155</c:v>
                </c:pt>
                <c:pt idx="1196">
                  <c:v>0.13628155</c:v>
                </c:pt>
                <c:pt idx="1197">
                  <c:v>0.13628155</c:v>
                </c:pt>
                <c:pt idx="1198">
                  <c:v>0.13628155</c:v>
                </c:pt>
                <c:pt idx="1199">
                  <c:v>0.13628155</c:v>
                </c:pt>
                <c:pt idx="1200">
                  <c:v>0.13628155</c:v>
                </c:pt>
                <c:pt idx="1201">
                  <c:v>0.13628155</c:v>
                </c:pt>
                <c:pt idx="1202">
                  <c:v>0.13628155</c:v>
                </c:pt>
                <c:pt idx="1203">
                  <c:v>0.13628155</c:v>
                </c:pt>
                <c:pt idx="1204">
                  <c:v>0.13628155</c:v>
                </c:pt>
                <c:pt idx="1205">
                  <c:v>0.13628155</c:v>
                </c:pt>
                <c:pt idx="1206">
                  <c:v>0.13628155</c:v>
                </c:pt>
                <c:pt idx="1207">
                  <c:v>0.13628155</c:v>
                </c:pt>
                <c:pt idx="1208">
                  <c:v>0.13628155</c:v>
                </c:pt>
                <c:pt idx="1209">
                  <c:v>0.13628155</c:v>
                </c:pt>
                <c:pt idx="1210">
                  <c:v>0.13628155</c:v>
                </c:pt>
                <c:pt idx="1211">
                  <c:v>0.13628155</c:v>
                </c:pt>
                <c:pt idx="1212">
                  <c:v>0.13628155</c:v>
                </c:pt>
                <c:pt idx="1213">
                  <c:v>0.13628155</c:v>
                </c:pt>
                <c:pt idx="1214">
                  <c:v>0.13628155</c:v>
                </c:pt>
                <c:pt idx="1215">
                  <c:v>0.13628155</c:v>
                </c:pt>
                <c:pt idx="1216">
                  <c:v>0.13628155</c:v>
                </c:pt>
                <c:pt idx="1217">
                  <c:v>0.13628155</c:v>
                </c:pt>
                <c:pt idx="1218">
                  <c:v>0.13628155</c:v>
                </c:pt>
                <c:pt idx="1219">
                  <c:v>0.13628155</c:v>
                </c:pt>
                <c:pt idx="1220">
                  <c:v>0.13628155</c:v>
                </c:pt>
                <c:pt idx="1221">
                  <c:v>0.13628155</c:v>
                </c:pt>
                <c:pt idx="1222">
                  <c:v>0.13628155</c:v>
                </c:pt>
                <c:pt idx="1223">
                  <c:v>0.13628155</c:v>
                </c:pt>
                <c:pt idx="1224">
                  <c:v>0.13628155</c:v>
                </c:pt>
                <c:pt idx="1225">
                  <c:v>0.13628155</c:v>
                </c:pt>
                <c:pt idx="1226">
                  <c:v>0.13628155</c:v>
                </c:pt>
                <c:pt idx="1227">
                  <c:v>0.13628155</c:v>
                </c:pt>
                <c:pt idx="1228">
                  <c:v>0.13628155</c:v>
                </c:pt>
                <c:pt idx="1229">
                  <c:v>0.13628155</c:v>
                </c:pt>
                <c:pt idx="1230">
                  <c:v>0.13628155</c:v>
                </c:pt>
                <c:pt idx="1231">
                  <c:v>0.13628155</c:v>
                </c:pt>
                <c:pt idx="1232">
                  <c:v>0.13628155</c:v>
                </c:pt>
                <c:pt idx="1233">
                  <c:v>0.13628155</c:v>
                </c:pt>
                <c:pt idx="1234">
                  <c:v>0.13628155</c:v>
                </c:pt>
                <c:pt idx="1235">
                  <c:v>0.13628155</c:v>
                </c:pt>
                <c:pt idx="1236">
                  <c:v>0.13628155</c:v>
                </c:pt>
                <c:pt idx="1237">
                  <c:v>0.13628155</c:v>
                </c:pt>
                <c:pt idx="1238">
                  <c:v>0.13628155</c:v>
                </c:pt>
                <c:pt idx="1239">
                  <c:v>0.13628155</c:v>
                </c:pt>
                <c:pt idx="1240">
                  <c:v>0.13628155</c:v>
                </c:pt>
                <c:pt idx="1241">
                  <c:v>0.13628155</c:v>
                </c:pt>
                <c:pt idx="1242">
                  <c:v>0.13628155</c:v>
                </c:pt>
                <c:pt idx="1243">
                  <c:v>0.13628155</c:v>
                </c:pt>
                <c:pt idx="1244">
                  <c:v>0.13628155</c:v>
                </c:pt>
                <c:pt idx="1245">
                  <c:v>0.13628155</c:v>
                </c:pt>
                <c:pt idx="1246">
                  <c:v>0.13628155</c:v>
                </c:pt>
                <c:pt idx="1247">
                  <c:v>0.13628155</c:v>
                </c:pt>
                <c:pt idx="1248">
                  <c:v>0.13628155</c:v>
                </c:pt>
                <c:pt idx="1249">
                  <c:v>0.13628155</c:v>
                </c:pt>
                <c:pt idx="1250">
                  <c:v>0.13628155</c:v>
                </c:pt>
                <c:pt idx="1251">
                  <c:v>0.13628155</c:v>
                </c:pt>
                <c:pt idx="1252">
                  <c:v>0.13628155</c:v>
                </c:pt>
                <c:pt idx="1253">
                  <c:v>0.13628155</c:v>
                </c:pt>
                <c:pt idx="1254">
                  <c:v>0.13628155</c:v>
                </c:pt>
                <c:pt idx="1255">
                  <c:v>0.13628155</c:v>
                </c:pt>
                <c:pt idx="1256">
                  <c:v>0.13628155</c:v>
                </c:pt>
                <c:pt idx="1257">
                  <c:v>0.13628155</c:v>
                </c:pt>
                <c:pt idx="1258">
                  <c:v>0.13628155</c:v>
                </c:pt>
                <c:pt idx="1259">
                  <c:v>0.13628155</c:v>
                </c:pt>
                <c:pt idx="1260">
                  <c:v>0.13628155</c:v>
                </c:pt>
                <c:pt idx="1261">
                  <c:v>0.13628155</c:v>
                </c:pt>
                <c:pt idx="1262">
                  <c:v>0.13628155</c:v>
                </c:pt>
                <c:pt idx="1263">
                  <c:v>0.13628155</c:v>
                </c:pt>
                <c:pt idx="1264">
                  <c:v>0.13628155</c:v>
                </c:pt>
                <c:pt idx="1265">
                  <c:v>0.13628155</c:v>
                </c:pt>
                <c:pt idx="1266">
                  <c:v>0.13628155</c:v>
                </c:pt>
                <c:pt idx="1267">
                  <c:v>0.13628155</c:v>
                </c:pt>
                <c:pt idx="1268">
                  <c:v>0.13628155</c:v>
                </c:pt>
                <c:pt idx="1269">
                  <c:v>0.13628155</c:v>
                </c:pt>
                <c:pt idx="1270">
                  <c:v>0.13628155</c:v>
                </c:pt>
                <c:pt idx="1271">
                  <c:v>0.13628155</c:v>
                </c:pt>
                <c:pt idx="1272">
                  <c:v>0.13628155</c:v>
                </c:pt>
                <c:pt idx="1273">
                  <c:v>0.13617020000000002</c:v>
                </c:pt>
                <c:pt idx="1274">
                  <c:v>0.13617020000000002</c:v>
                </c:pt>
                <c:pt idx="1275">
                  <c:v>0.13605875000000003</c:v>
                </c:pt>
                <c:pt idx="1276">
                  <c:v>0.13605875000000003</c:v>
                </c:pt>
                <c:pt idx="1277">
                  <c:v>0.13617020000000002</c:v>
                </c:pt>
                <c:pt idx="1278">
                  <c:v>0.13605875000000003</c:v>
                </c:pt>
                <c:pt idx="1279">
                  <c:v>0.13605875000000003</c:v>
                </c:pt>
                <c:pt idx="1280">
                  <c:v>0.13628155</c:v>
                </c:pt>
                <c:pt idx="1281">
                  <c:v>0.13605875000000003</c:v>
                </c:pt>
                <c:pt idx="1282">
                  <c:v>0.13617020000000002</c:v>
                </c:pt>
                <c:pt idx="1283">
                  <c:v>0.13605875000000003</c:v>
                </c:pt>
                <c:pt idx="1284">
                  <c:v>0.13605875000000003</c:v>
                </c:pt>
                <c:pt idx="1285">
                  <c:v>0.13617020000000002</c:v>
                </c:pt>
                <c:pt idx="1286">
                  <c:v>0.13617020000000002</c:v>
                </c:pt>
                <c:pt idx="1287">
                  <c:v>0.13605875000000003</c:v>
                </c:pt>
                <c:pt idx="1288">
                  <c:v>0.13605875000000003</c:v>
                </c:pt>
                <c:pt idx="1289">
                  <c:v>0.13628155</c:v>
                </c:pt>
                <c:pt idx="1290">
                  <c:v>0.13628155</c:v>
                </c:pt>
                <c:pt idx="1291">
                  <c:v>0.13605875000000003</c:v>
                </c:pt>
                <c:pt idx="1292">
                  <c:v>0.13628155</c:v>
                </c:pt>
                <c:pt idx="1293">
                  <c:v>0.13605875000000003</c:v>
                </c:pt>
                <c:pt idx="1294">
                  <c:v>0.13605875000000003</c:v>
                </c:pt>
                <c:pt idx="1295">
                  <c:v>0.13617020000000002</c:v>
                </c:pt>
                <c:pt idx="1296">
                  <c:v>0.13617020000000002</c:v>
                </c:pt>
                <c:pt idx="1297">
                  <c:v>0.13605875000000003</c:v>
                </c:pt>
                <c:pt idx="1298">
                  <c:v>0.13617020000000002</c:v>
                </c:pt>
                <c:pt idx="1299">
                  <c:v>0.13617020000000002</c:v>
                </c:pt>
                <c:pt idx="1300">
                  <c:v>0.13617020000000002</c:v>
                </c:pt>
                <c:pt idx="1301">
                  <c:v>0.13617020000000002</c:v>
                </c:pt>
                <c:pt idx="1302">
                  <c:v>0.13605875000000003</c:v>
                </c:pt>
                <c:pt idx="1303">
                  <c:v>0.13605875000000003</c:v>
                </c:pt>
                <c:pt idx="1304">
                  <c:v>0.13605875000000003</c:v>
                </c:pt>
                <c:pt idx="1305">
                  <c:v>0.13617020000000002</c:v>
                </c:pt>
                <c:pt idx="1306">
                  <c:v>0.13617020000000002</c:v>
                </c:pt>
                <c:pt idx="1307">
                  <c:v>0.13605875000000003</c:v>
                </c:pt>
                <c:pt idx="1308">
                  <c:v>0.13617020000000002</c:v>
                </c:pt>
                <c:pt idx="1309">
                  <c:v>0.13617020000000002</c:v>
                </c:pt>
                <c:pt idx="1310">
                  <c:v>0.13605875000000003</c:v>
                </c:pt>
                <c:pt idx="1311">
                  <c:v>0.13617020000000002</c:v>
                </c:pt>
                <c:pt idx="1312">
                  <c:v>0.13617020000000002</c:v>
                </c:pt>
                <c:pt idx="1313">
                  <c:v>0.13605875000000003</c:v>
                </c:pt>
                <c:pt idx="1314">
                  <c:v>0.13617020000000002</c:v>
                </c:pt>
                <c:pt idx="1315">
                  <c:v>0.13617020000000002</c:v>
                </c:pt>
                <c:pt idx="1316">
                  <c:v>0.13617020000000002</c:v>
                </c:pt>
                <c:pt idx="1317">
                  <c:v>0.13617020000000002</c:v>
                </c:pt>
                <c:pt idx="1318">
                  <c:v>0.13617020000000002</c:v>
                </c:pt>
                <c:pt idx="1319">
                  <c:v>0.13617020000000002</c:v>
                </c:pt>
                <c:pt idx="1320">
                  <c:v>0.13605875000000003</c:v>
                </c:pt>
                <c:pt idx="1321">
                  <c:v>0.13617020000000002</c:v>
                </c:pt>
                <c:pt idx="1322">
                  <c:v>0.13617020000000002</c:v>
                </c:pt>
                <c:pt idx="1323">
                  <c:v>0.13617020000000002</c:v>
                </c:pt>
                <c:pt idx="1324">
                  <c:v>0.13605875000000003</c:v>
                </c:pt>
                <c:pt idx="1325">
                  <c:v>0.13617020000000002</c:v>
                </c:pt>
                <c:pt idx="1326">
                  <c:v>0.13605875000000003</c:v>
                </c:pt>
                <c:pt idx="1327">
                  <c:v>0.13617020000000002</c:v>
                </c:pt>
                <c:pt idx="1328">
                  <c:v>0.13617020000000002</c:v>
                </c:pt>
                <c:pt idx="1329">
                  <c:v>0.13617020000000002</c:v>
                </c:pt>
                <c:pt idx="1330">
                  <c:v>0.13617020000000002</c:v>
                </c:pt>
                <c:pt idx="1331">
                  <c:v>0.13617020000000002</c:v>
                </c:pt>
                <c:pt idx="1332">
                  <c:v>0.13605875000000003</c:v>
                </c:pt>
                <c:pt idx="1333">
                  <c:v>0.13605875000000003</c:v>
                </c:pt>
                <c:pt idx="1334">
                  <c:v>0.13617020000000002</c:v>
                </c:pt>
                <c:pt idx="1335">
                  <c:v>0.13605875000000003</c:v>
                </c:pt>
                <c:pt idx="1336">
                  <c:v>0.13605875000000003</c:v>
                </c:pt>
                <c:pt idx="1337">
                  <c:v>0.13605875000000003</c:v>
                </c:pt>
                <c:pt idx="1338">
                  <c:v>0.13605875000000003</c:v>
                </c:pt>
                <c:pt idx="1339">
                  <c:v>0.13617020000000002</c:v>
                </c:pt>
                <c:pt idx="1340">
                  <c:v>0.13617020000000002</c:v>
                </c:pt>
                <c:pt idx="1341">
                  <c:v>0.13605875000000003</c:v>
                </c:pt>
                <c:pt idx="1342">
                  <c:v>0.13605875000000003</c:v>
                </c:pt>
                <c:pt idx="1343">
                  <c:v>0.13617020000000002</c:v>
                </c:pt>
                <c:pt idx="1344">
                  <c:v>0.13617020000000002</c:v>
                </c:pt>
                <c:pt idx="1345">
                  <c:v>0.13605875000000003</c:v>
                </c:pt>
                <c:pt idx="1346">
                  <c:v>0.13617020000000002</c:v>
                </c:pt>
                <c:pt idx="1347">
                  <c:v>0.13605875000000003</c:v>
                </c:pt>
                <c:pt idx="1348">
                  <c:v>0.13605875000000003</c:v>
                </c:pt>
                <c:pt idx="1349">
                  <c:v>0.13605875000000003</c:v>
                </c:pt>
                <c:pt idx="1350">
                  <c:v>0.13605875000000003</c:v>
                </c:pt>
                <c:pt idx="1351">
                  <c:v>0.13605875000000003</c:v>
                </c:pt>
                <c:pt idx="1352">
                  <c:v>0.13617020000000002</c:v>
                </c:pt>
                <c:pt idx="1353">
                  <c:v>0.13605875000000003</c:v>
                </c:pt>
                <c:pt idx="1354">
                  <c:v>0.13605875000000003</c:v>
                </c:pt>
                <c:pt idx="1355">
                  <c:v>0.13605875000000003</c:v>
                </c:pt>
                <c:pt idx="1356">
                  <c:v>0.13605875000000003</c:v>
                </c:pt>
                <c:pt idx="1357">
                  <c:v>0.13617020000000002</c:v>
                </c:pt>
                <c:pt idx="1358">
                  <c:v>0.13605875000000003</c:v>
                </c:pt>
                <c:pt idx="1359">
                  <c:v>0.13605875000000003</c:v>
                </c:pt>
                <c:pt idx="1360">
                  <c:v>0.13617020000000002</c:v>
                </c:pt>
                <c:pt idx="1361">
                  <c:v>0.13617020000000002</c:v>
                </c:pt>
                <c:pt idx="1362">
                  <c:v>0.13605875000000003</c:v>
                </c:pt>
                <c:pt idx="1363">
                  <c:v>0.13617020000000002</c:v>
                </c:pt>
                <c:pt idx="1364">
                  <c:v>0.13605875000000003</c:v>
                </c:pt>
                <c:pt idx="1365">
                  <c:v>0.13605875000000003</c:v>
                </c:pt>
                <c:pt idx="1366">
                  <c:v>0.13605875000000003</c:v>
                </c:pt>
                <c:pt idx="1367">
                  <c:v>0.13605875000000003</c:v>
                </c:pt>
                <c:pt idx="1368">
                  <c:v>0.13617020000000002</c:v>
                </c:pt>
                <c:pt idx="1369">
                  <c:v>0.13605875000000003</c:v>
                </c:pt>
                <c:pt idx="1370">
                  <c:v>0.13605875000000003</c:v>
                </c:pt>
                <c:pt idx="1371">
                  <c:v>0.13605875000000003</c:v>
                </c:pt>
                <c:pt idx="1372">
                  <c:v>0.13617020000000002</c:v>
                </c:pt>
                <c:pt idx="1373">
                  <c:v>0.13617020000000002</c:v>
                </c:pt>
                <c:pt idx="1374">
                  <c:v>0.13617020000000002</c:v>
                </c:pt>
                <c:pt idx="1375">
                  <c:v>0.13617020000000002</c:v>
                </c:pt>
                <c:pt idx="1376">
                  <c:v>0.13617020000000002</c:v>
                </c:pt>
                <c:pt idx="1377">
                  <c:v>0.13617020000000002</c:v>
                </c:pt>
                <c:pt idx="1378">
                  <c:v>0.13617020000000002</c:v>
                </c:pt>
                <c:pt idx="1379">
                  <c:v>0.13617020000000002</c:v>
                </c:pt>
                <c:pt idx="1380">
                  <c:v>0.13617020000000002</c:v>
                </c:pt>
                <c:pt idx="1381">
                  <c:v>0.13617020000000002</c:v>
                </c:pt>
                <c:pt idx="1382">
                  <c:v>0.13605875000000003</c:v>
                </c:pt>
                <c:pt idx="1383">
                  <c:v>0.13617020000000002</c:v>
                </c:pt>
                <c:pt idx="1384">
                  <c:v>0.13605875000000003</c:v>
                </c:pt>
                <c:pt idx="1385">
                  <c:v>0.13617020000000002</c:v>
                </c:pt>
                <c:pt idx="1386">
                  <c:v>0.13617020000000002</c:v>
                </c:pt>
                <c:pt idx="1387">
                  <c:v>0.13605875000000003</c:v>
                </c:pt>
                <c:pt idx="1388">
                  <c:v>0.13605875000000003</c:v>
                </c:pt>
                <c:pt idx="1389">
                  <c:v>0.13605875000000003</c:v>
                </c:pt>
                <c:pt idx="1390">
                  <c:v>0.13605875000000003</c:v>
                </c:pt>
                <c:pt idx="1391">
                  <c:v>0.13617020000000002</c:v>
                </c:pt>
                <c:pt idx="1392">
                  <c:v>0.13617020000000002</c:v>
                </c:pt>
                <c:pt idx="1393">
                  <c:v>0.13617020000000002</c:v>
                </c:pt>
                <c:pt idx="1394">
                  <c:v>0.13617020000000002</c:v>
                </c:pt>
                <c:pt idx="1395">
                  <c:v>0.13617020000000002</c:v>
                </c:pt>
                <c:pt idx="1396">
                  <c:v>0.13605875000000003</c:v>
                </c:pt>
                <c:pt idx="1397">
                  <c:v>0.13617020000000002</c:v>
                </c:pt>
                <c:pt idx="1398">
                  <c:v>0.13617020000000002</c:v>
                </c:pt>
                <c:pt idx="1399">
                  <c:v>0.13617020000000002</c:v>
                </c:pt>
                <c:pt idx="1400">
                  <c:v>0.13605875000000003</c:v>
                </c:pt>
                <c:pt idx="1401">
                  <c:v>0.13605875000000003</c:v>
                </c:pt>
                <c:pt idx="1402">
                  <c:v>0.13605875000000003</c:v>
                </c:pt>
                <c:pt idx="1403">
                  <c:v>0.13605875000000003</c:v>
                </c:pt>
                <c:pt idx="1404">
                  <c:v>0.13617020000000002</c:v>
                </c:pt>
                <c:pt idx="1405">
                  <c:v>0.13605875000000003</c:v>
                </c:pt>
                <c:pt idx="1406">
                  <c:v>0.13605875000000003</c:v>
                </c:pt>
                <c:pt idx="1407">
                  <c:v>0.13617020000000002</c:v>
                </c:pt>
                <c:pt idx="1408">
                  <c:v>0.13617020000000002</c:v>
                </c:pt>
                <c:pt idx="1409">
                  <c:v>0.13605875000000003</c:v>
                </c:pt>
                <c:pt idx="1410">
                  <c:v>0.13617020000000002</c:v>
                </c:pt>
                <c:pt idx="1411">
                  <c:v>0.13594719999999999</c:v>
                </c:pt>
                <c:pt idx="1412">
                  <c:v>0.13594719999999999</c:v>
                </c:pt>
                <c:pt idx="1413">
                  <c:v>0.13594719999999999</c:v>
                </c:pt>
                <c:pt idx="1414">
                  <c:v>0.13594719999999999</c:v>
                </c:pt>
                <c:pt idx="1415">
                  <c:v>0.13594719999999999</c:v>
                </c:pt>
                <c:pt idx="1416">
                  <c:v>0.13594719999999999</c:v>
                </c:pt>
                <c:pt idx="1417">
                  <c:v>0.13594719999999999</c:v>
                </c:pt>
                <c:pt idx="1418">
                  <c:v>0.13594719999999999</c:v>
                </c:pt>
                <c:pt idx="1419">
                  <c:v>0.13594719999999999</c:v>
                </c:pt>
                <c:pt idx="1420">
                  <c:v>0.13594719999999999</c:v>
                </c:pt>
                <c:pt idx="1421">
                  <c:v>0.13605875000000003</c:v>
                </c:pt>
                <c:pt idx="1422">
                  <c:v>0.13594719999999999</c:v>
                </c:pt>
                <c:pt idx="1423">
                  <c:v>0.13594719999999999</c:v>
                </c:pt>
                <c:pt idx="1424">
                  <c:v>0.13594719999999999</c:v>
                </c:pt>
                <c:pt idx="1425">
                  <c:v>0.13594719999999999</c:v>
                </c:pt>
                <c:pt idx="1426">
                  <c:v>0.13594719999999999</c:v>
                </c:pt>
                <c:pt idx="1427">
                  <c:v>0.13594719999999999</c:v>
                </c:pt>
                <c:pt idx="1428">
                  <c:v>0.13594719999999999</c:v>
                </c:pt>
                <c:pt idx="1429">
                  <c:v>0.13594719999999999</c:v>
                </c:pt>
                <c:pt idx="1430">
                  <c:v>0.13594719999999999</c:v>
                </c:pt>
                <c:pt idx="1431">
                  <c:v>0.13594719999999999</c:v>
                </c:pt>
                <c:pt idx="1432">
                  <c:v>0.13594719999999999</c:v>
                </c:pt>
                <c:pt idx="1433">
                  <c:v>0.13594719999999999</c:v>
                </c:pt>
                <c:pt idx="1434">
                  <c:v>0.13594719999999999</c:v>
                </c:pt>
                <c:pt idx="1435">
                  <c:v>0.13594719999999999</c:v>
                </c:pt>
                <c:pt idx="1436">
                  <c:v>0.13594719999999999</c:v>
                </c:pt>
                <c:pt idx="1437">
                  <c:v>0.13594719999999999</c:v>
                </c:pt>
                <c:pt idx="1438">
                  <c:v>0.13594719999999999</c:v>
                </c:pt>
                <c:pt idx="1439">
                  <c:v>0.13594719999999999</c:v>
                </c:pt>
                <c:pt idx="1440">
                  <c:v>0.13594719999999999</c:v>
                </c:pt>
                <c:pt idx="1441">
                  <c:v>0.13594719999999999</c:v>
                </c:pt>
                <c:pt idx="1442">
                  <c:v>0.13594719999999999</c:v>
                </c:pt>
                <c:pt idx="1443">
                  <c:v>0.13594719999999999</c:v>
                </c:pt>
                <c:pt idx="1444">
                  <c:v>0.13594719999999999</c:v>
                </c:pt>
                <c:pt idx="1445">
                  <c:v>0.13594719999999999</c:v>
                </c:pt>
                <c:pt idx="1446">
                  <c:v>0.13594719999999999</c:v>
                </c:pt>
                <c:pt idx="1447">
                  <c:v>0.13594719999999999</c:v>
                </c:pt>
                <c:pt idx="1448">
                  <c:v>0.13594719999999999</c:v>
                </c:pt>
                <c:pt idx="1449">
                  <c:v>0.13594719999999999</c:v>
                </c:pt>
                <c:pt idx="1450">
                  <c:v>0.13594719999999999</c:v>
                </c:pt>
                <c:pt idx="1451">
                  <c:v>0.13594719999999999</c:v>
                </c:pt>
                <c:pt idx="1452">
                  <c:v>0.13594719999999999</c:v>
                </c:pt>
                <c:pt idx="1453">
                  <c:v>0.13594719999999999</c:v>
                </c:pt>
                <c:pt idx="1454">
                  <c:v>0.13594719999999999</c:v>
                </c:pt>
                <c:pt idx="1455">
                  <c:v>0.13594719999999999</c:v>
                </c:pt>
                <c:pt idx="1456">
                  <c:v>0.13594719999999999</c:v>
                </c:pt>
                <c:pt idx="1457">
                  <c:v>0.13594719999999999</c:v>
                </c:pt>
                <c:pt idx="1458">
                  <c:v>0.13594719999999999</c:v>
                </c:pt>
                <c:pt idx="1459">
                  <c:v>0.13594719999999999</c:v>
                </c:pt>
                <c:pt idx="1460">
                  <c:v>0.13594719999999999</c:v>
                </c:pt>
                <c:pt idx="1461">
                  <c:v>0.13594719999999999</c:v>
                </c:pt>
                <c:pt idx="1462">
                  <c:v>0.13594719999999999</c:v>
                </c:pt>
                <c:pt idx="1463">
                  <c:v>0.13594719999999999</c:v>
                </c:pt>
                <c:pt idx="1464">
                  <c:v>0.13594719999999999</c:v>
                </c:pt>
                <c:pt idx="1465">
                  <c:v>0.13594719999999999</c:v>
                </c:pt>
                <c:pt idx="1466">
                  <c:v>0.13594719999999999</c:v>
                </c:pt>
                <c:pt idx="1467">
                  <c:v>0.13594719999999999</c:v>
                </c:pt>
                <c:pt idx="1468">
                  <c:v>0.13605875000000003</c:v>
                </c:pt>
                <c:pt idx="1469">
                  <c:v>0.13594719999999999</c:v>
                </c:pt>
                <c:pt idx="1470">
                  <c:v>0.13594719999999999</c:v>
                </c:pt>
                <c:pt idx="1471">
                  <c:v>0.13594719999999999</c:v>
                </c:pt>
                <c:pt idx="1472">
                  <c:v>0.13594719999999999</c:v>
                </c:pt>
                <c:pt idx="1473">
                  <c:v>0.13605875000000003</c:v>
                </c:pt>
                <c:pt idx="1474">
                  <c:v>0.13594719999999999</c:v>
                </c:pt>
                <c:pt idx="1475">
                  <c:v>0.13594719999999999</c:v>
                </c:pt>
                <c:pt idx="1476">
                  <c:v>0.13594719999999999</c:v>
                </c:pt>
                <c:pt idx="1477">
                  <c:v>0.13594719999999999</c:v>
                </c:pt>
                <c:pt idx="1478">
                  <c:v>0.13594719999999999</c:v>
                </c:pt>
                <c:pt idx="1479">
                  <c:v>0.13594719999999999</c:v>
                </c:pt>
                <c:pt idx="1480">
                  <c:v>0.13594719999999999</c:v>
                </c:pt>
                <c:pt idx="1481">
                  <c:v>0.13594719999999999</c:v>
                </c:pt>
                <c:pt idx="1482">
                  <c:v>0.13594719999999999</c:v>
                </c:pt>
                <c:pt idx="1483">
                  <c:v>0.13594719999999999</c:v>
                </c:pt>
                <c:pt idx="1484">
                  <c:v>0.13594719999999999</c:v>
                </c:pt>
                <c:pt idx="1485">
                  <c:v>0.13594719999999999</c:v>
                </c:pt>
                <c:pt idx="1486">
                  <c:v>0.13594719999999999</c:v>
                </c:pt>
                <c:pt idx="1487">
                  <c:v>0.13594719999999999</c:v>
                </c:pt>
                <c:pt idx="1488">
                  <c:v>0.13594719999999999</c:v>
                </c:pt>
                <c:pt idx="1489">
                  <c:v>0.13594719999999999</c:v>
                </c:pt>
                <c:pt idx="1490">
                  <c:v>0.13594719999999999</c:v>
                </c:pt>
                <c:pt idx="1491">
                  <c:v>0.13594719999999999</c:v>
                </c:pt>
                <c:pt idx="1492">
                  <c:v>0.13594719999999999</c:v>
                </c:pt>
                <c:pt idx="1493">
                  <c:v>0.13594719999999999</c:v>
                </c:pt>
                <c:pt idx="1494">
                  <c:v>0.13594719999999999</c:v>
                </c:pt>
                <c:pt idx="1495">
                  <c:v>0.13594719999999999</c:v>
                </c:pt>
                <c:pt idx="1496">
                  <c:v>0.13594719999999999</c:v>
                </c:pt>
                <c:pt idx="1497">
                  <c:v>0.13594719999999999</c:v>
                </c:pt>
                <c:pt idx="1498">
                  <c:v>0.13594719999999999</c:v>
                </c:pt>
                <c:pt idx="1499">
                  <c:v>0.13594719999999999</c:v>
                </c:pt>
                <c:pt idx="1500">
                  <c:v>0.13594719999999999</c:v>
                </c:pt>
                <c:pt idx="1501">
                  <c:v>0.13594719999999999</c:v>
                </c:pt>
                <c:pt idx="1502">
                  <c:v>0.13594719999999999</c:v>
                </c:pt>
                <c:pt idx="1503">
                  <c:v>0.13617020000000002</c:v>
                </c:pt>
                <c:pt idx="1504">
                  <c:v>0.13605875000000003</c:v>
                </c:pt>
                <c:pt idx="1505">
                  <c:v>0.13617020000000002</c:v>
                </c:pt>
                <c:pt idx="1506">
                  <c:v>0.13605875000000003</c:v>
                </c:pt>
                <c:pt idx="1507">
                  <c:v>0.13605875000000003</c:v>
                </c:pt>
                <c:pt idx="1508">
                  <c:v>0.13617020000000002</c:v>
                </c:pt>
                <c:pt idx="1509">
                  <c:v>0.13617020000000002</c:v>
                </c:pt>
                <c:pt idx="1510">
                  <c:v>0.13617020000000002</c:v>
                </c:pt>
                <c:pt idx="1511">
                  <c:v>0.13628155</c:v>
                </c:pt>
                <c:pt idx="1512">
                  <c:v>0.13628155</c:v>
                </c:pt>
                <c:pt idx="1513">
                  <c:v>0.13628155</c:v>
                </c:pt>
                <c:pt idx="1514">
                  <c:v>0.13628155</c:v>
                </c:pt>
                <c:pt idx="1515">
                  <c:v>0.13628155</c:v>
                </c:pt>
                <c:pt idx="1516">
                  <c:v>0.13650394999999999</c:v>
                </c:pt>
                <c:pt idx="1517">
                  <c:v>0.13639280000000001</c:v>
                </c:pt>
                <c:pt idx="1518">
                  <c:v>0.13639280000000001</c:v>
                </c:pt>
                <c:pt idx="1519">
                  <c:v>0.13650394999999999</c:v>
                </c:pt>
                <c:pt idx="1520">
                  <c:v>0.13650394999999999</c:v>
                </c:pt>
                <c:pt idx="1521">
                  <c:v>0.13650394999999999</c:v>
                </c:pt>
                <c:pt idx="1522">
                  <c:v>0.13639280000000001</c:v>
                </c:pt>
                <c:pt idx="1523">
                  <c:v>0.13650394999999999</c:v>
                </c:pt>
                <c:pt idx="1524">
                  <c:v>0.13639280000000001</c:v>
                </c:pt>
                <c:pt idx="1525">
                  <c:v>0.13661500000000001</c:v>
                </c:pt>
                <c:pt idx="1526">
                  <c:v>0.13661500000000001</c:v>
                </c:pt>
                <c:pt idx="1527">
                  <c:v>0.13661500000000001</c:v>
                </c:pt>
                <c:pt idx="1528">
                  <c:v>0.13661500000000001</c:v>
                </c:pt>
                <c:pt idx="1529">
                  <c:v>0.13661500000000001</c:v>
                </c:pt>
                <c:pt idx="1530">
                  <c:v>0.13661500000000001</c:v>
                </c:pt>
                <c:pt idx="1531">
                  <c:v>0.13661500000000001</c:v>
                </c:pt>
                <c:pt idx="1532">
                  <c:v>0.13661500000000001</c:v>
                </c:pt>
                <c:pt idx="1533">
                  <c:v>0.13672595000000001</c:v>
                </c:pt>
                <c:pt idx="1534">
                  <c:v>0.13672595000000001</c:v>
                </c:pt>
                <c:pt idx="1535">
                  <c:v>0.13683680000000001</c:v>
                </c:pt>
                <c:pt idx="1536">
                  <c:v>0.13672595000000001</c:v>
                </c:pt>
                <c:pt idx="1537">
                  <c:v>0.13683680000000001</c:v>
                </c:pt>
                <c:pt idx="1538">
                  <c:v>0.13672595000000001</c:v>
                </c:pt>
                <c:pt idx="1539">
                  <c:v>0.13672595000000001</c:v>
                </c:pt>
                <c:pt idx="1540">
                  <c:v>0.13672595000000001</c:v>
                </c:pt>
                <c:pt idx="1541">
                  <c:v>0.13683680000000001</c:v>
                </c:pt>
                <c:pt idx="1542">
                  <c:v>0.13694755000000003</c:v>
                </c:pt>
                <c:pt idx="1543">
                  <c:v>0.13694755000000003</c:v>
                </c:pt>
                <c:pt idx="1544">
                  <c:v>0.13694755000000003</c:v>
                </c:pt>
                <c:pt idx="1545">
                  <c:v>0.13694755000000003</c:v>
                </c:pt>
                <c:pt idx="1546">
                  <c:v>0.13694755000000003</c:v>
                </c:pt>
                <c:pt idx="1547">
                  <c:v>0.13683680000000001</c:v>
                </c:pt>
                <c:pt idx="1548">
                  <c:v>0.13694755000000003</c:v>
                </c:pt>
                <c:pt idx="1549">
                  <c:v>0.13705820000000002</c:v>
                </c:pt>
                <c:pt idx="1550">
                  <c:v>0.13705820000000002</c:v>
                </c:pt>
                <c:pt idx="1551">
                  <c:v>0.13705820000000002</c:v>
                </c:pt>
                <c:pt idx="1552">
                  <c:v>0.13705820000000002</c:v>
                </c:pt>
                <c:pt idx="1553">
                  <c:v>0.13705820000000002</c:v>
                </c:pt>
                <c:pt idx="1554">
                  <c:v>0.13705820000000002</c:v>
                </c:pt>
                <c:pt idx="1555">
                  <c:v>0.13705820000000002</c:v>
                </c:pt>
                <c:pt idx="1556">
                  <c:v>0.13705820000000002</c:v>
                </c:pt>
                <c:pt idx="1557">
                  <c:v>0.13705820000000002</c:v>
                </c:pt>
                <c:pt idx="1558">
                  <c:v>0.13716875000000001</c:v>
                </c:pt>
                <c:pt idx="1559">
                  <c:v>0.13716875000000001</c:v>
                </c:pt>
                <c:pt idx="1560">
                  <c:v>0.13716875000000001</c:v>
                </c:pt>
                <c:pt idx="1561">
                  <c:v>0.13727920000000002</c:v>
                </c:pt>
                <c:pt idx="1562">
                  <c:v>0.13716875000000001</c:v>
                </c:pt>
                <c:pt idx="1563">
                  <c:v>0.13727920000000002</c:v>
                </c:pt>
                <c:pt idx="1564">
                  <c:v>0.13727920000000002</c:v>
                </c:pt>
                <c:pt idx="1565">
                  <c:v>0.13727920000000002</c:v>
                </c:pt>
                <c:pt idx="1566">
                  <c:v>0.13727920000000002</c:v>
                </c:pt>
                <c:pt idx="1567">
                  <c:v>0.13716875000000001</c:v>
                </c:pt>
                <c:pt idx="1568">
                  <c:v>0.13738955</c:v>
                </c:pt>
                <c:pt idx="1569">
                  <c:v>0.13738955</c:v>
                </c:pt>
                <c:pt idx="1570">
                  <c:v>0.13738955</c:v>
                </c:pt>
                <c:pt idx="1571">
                  <c:v>0.13738955</c:v>
                </c:pt>
                <c:pt idx="1572">
                  <c:v>0.13738955</c:v>
                </c:pt>
                <c:pt idx="1573">
                  <c:v>0.13738955</c:v>
                </c:pt>
                <c:pt idx="1574">
                  <c:v>0.13716875000000001</c:v>
                </c:pt>
                <c:pt idx="1575">
                  <c:v>0.13716875000000001</c:v>
                </c:pt>
                <c:pt idx="1576">
                  <c:v>0.13727920000000002</c:v>
                </c:pt>
                <c:pt idx="1577">
                  <c:v>0.13727920000000002</c:v>
                </c:pt>
                <c:pt idx="1578">
                  <c:v>0.13727920000000002</c:v>
                </c:pt>
                <c:pt idx="1579">
                  <c:v>0.13738955</c:v>
                </c:pt>
                <c:pt idx="1580">
                  <c:v>0.13738955</c:v>
                </c:pt>
                <c:pt idx="1581">
                  <c:v>0.13738955</c:v>
                </c:pt>
                <c:pt idx="1582">
                  <c:v>0.13738955</c:v>
                </c:pt>
                <c:pt idx="1583">
                  <c:v>0.13738955</c:v>
                </c:pt>
                <c:pt idx="1584">
                  <c:v>0.13738955</c:v>
                </c:pt>
                <c:pt idx="1585">
                  <c:v>0.13738955</c:v>
                </c:pt>
                <c:pt idx="1586">
                  <c:v>0.13738955</c:v>
                </c:pt>
                <c:pt idx="1587">
                  <c:v>0.13738955</c:v>
                </c:pt>
                <c:pt idx="1588">
                  <c:v>0.13738955</c:v>
                </c:pt>
                <c:pt idx="1589">
                  <c:v>0.13738955</c:v>
                </c:pt>
                <c:pt idx="1590">
                  <c:v>0.13738955</c:v>
                </c:pt>
                <c:pt idx="1591">
                  <c:v>0.13760995000000001</c:v>
                </c:pt>
                <c:pt idx="1592">
                  <c:v>0.13749980000000003</c:v>
                </c:pt>
                <c:pt idx="1593">
                  <c:v>0.13749980000000003</c:v>
                </c:pt>
                <c:pt idx="1594">
                  <c:v>0.13749980000000003</c:v>
                </c:pt>
                <c:pt idx="1595">
                  <c:v>0.13749980000000003</c:v>
                </c:pt>
                <c:pt idx="1596">
                  <c:v>0.13749980000000003</c:v>
                </c:pt>
                <c:pt idx="1597">
                  <c:v>0.13749980000000003</c:v>
                </c:pt>
                <c:pt idx="1598">
                  <c:v>0.13760995000000001</c:v>
                </c:pt>
                <c:pt idx="1599">
                  <c:v>0.13749980000000003</c:v>
                </c:pt>
                <c:pt idx="1600">
                  <c:v>0.13749980000000003</c:v>
                </c:pt>
                <c:pt idx="1601">
                  <c:v>0.13749980000000003</c:v>
                </c:pt>
                <c:pt idx="1602">
                  <c:v>0.13749980000000003</c:v>
                </c:pt>
                <c:pt idx="1603">
                  <c:v>0.13749980000000003</c:v>
                </c:pt>
                <c:pt idx="1604">
                  <c:v>0.13749980000000003</c:v>
                </c:pt>
                <c:pt idx="1605">
                  <c:v>0.13771999999999998</c:v>
                </c:pt>
                <c:pt idx="1606">
                  <c:v>0.13771999999999998</c:v>
                </c:pt>
                <c:pt idx="1607">
                  <c:v>0.13771999999999998</c:v>
                </c:pt>
                <c:pt idx="1608">
                  <c:v>0.13771999999999998</c:v>
                </c:pt>
                <c:pt idx="1609">
                  <c:v>0.13771999999999998</c:v>
                </c:pt>
                <c:pt idx="1610">
                  <c:v>0.13771999999999998</c:v>
                </c:pt>
                <c:pt idx="1611">
                  <c:v>0.13771999999999998</c:v>
                </c:pt>
                <c:pt idx="1612">
                  <c:v>0.13771999999999998</c:v>
                </c:pt>
                <c:pt idx="1613">
                  <c:v>0.13771999999999998</c:v>
                </c:pt>
                <c:pt idx="1614">
                  <c:v>0.13771999999999998</c:v>
                </c:pt>
                <c:pt idx="1615">
                  <c:v>0.13771999999999998</c:v>
                </c:pt>
                <c:pt idx="1616">
                  <c:v>0.13760995000000001</c:v>
                </c:pt>
                <c:pt idx="1617">
                  <c:v>0.13771999999999998</c:v>
                </c:pt>
                <c:pt idx="1618">
                  <c:v>0.13771999999999998</c:v>
                </c:pt>
                <c:pt idx="1619">
                  <c:v>0.13771999999999998</c:v>
                </c:pt>
                <c:pt idx="1620">
                  <c:v>0.13771999999999998</c:v>
                </c:pt>
                <c:pt idx="1621">
                  <c:v>0.13771999999999998</c:v>
                </c:pt>
                <c:pt idx="1622">
                  <c:v>0.13771999999999998</c:v>
                </c:pt>
                <c:pt idx="1623">
                  <c:v>0.13793980000000003</c:v>
                </c:pt>
                <c:pt idx="1624">
                  <c:v>0.13793980000000003</c:v>
                </c:pt>
                <c:pt idx="1625">
                  <c:v>0.13782995000000001</c:v>
                </c:pt>
                <c:pt idx="1626">
                  <c:v>0.13782995000000001</c:v>
                </c:pt>
                <c:pt idx="1627">
                  <c:v>0.13782995000000001</c:v>
                </c:pt>
                <c:pt idx="1628">
                  <c:v>0.13782995000000001</c:v>
                </c:pt>
                <c:pt idx="1629">
                  <c:v>0.13782995000000001</c:v>
                </c:pt>
                <c:pt idx="1630">
                  <c:v>0.13782995000000001</c:v>
                </c:pt>
                <c:pt idx="1631">
                  <c:v>0.13782995000000001</c:v>
                </c:pt>
                <c:pt idx="1632">
                  <c:v>0.13782995000000001</c:v>
                </c:pt>
                <c:pt idx="1633">
                  <c:v>0.13793980000000003</c:v>
                </c:pt>
                <c:pt idx="1634">
                  <c:v>0.13782995000000001</c:v>
                </c:pt>
                <c:pt idx="1635">
                  <c:v>0.13782995000000001</c:v>
                </c:pt>
                <c:pt idx="1636">
                  <c:v>0.13782995000000001</c:v>
                </c:pt>
                <c:pt idx="1637">
                  <c:v>0.13782995000000001</c:v>
                </c:pt>
                <c:pt idx="1638">
                  <c:v>0.13782995000000001</c:v>
                </c:pt>
                <c:pt idx="1639">
                  <c:v>0.13782995000000001</c:v>
                </c:pt>
                <c:pt idx="1640">
                  <c:v>0.13782995000000001</c:v>
                </c:pt>
                <c:pt idx="1641">
                  <c:v>0.13782995000000001</c:v>
                </c:pt>
                <c:pt idx="1642">
                  <c:v>0.13782995000000001</c:v>
                </c:pt>
                <c:pt idx="1643">
                  <c:v>0.13782995000000001</c:v>
                </c:pt>
                <c:pt idx="1644">
                  <c:v>0.13782995000000001</c:v>
                </c:pt>
                <c:pt idx="1645">
                  <c:v>0.13782995000000001</c:v>
                </c:pt>
                <c:pt idx="1646">
                  <c:v>0.13804955000000002</c:v>
                </c:pt>
                <c:pt idx="1647">
                  <c:v>0.13804955000000002</c:v>
                </c:pt>
                <c:pt idx="1648">
                  <c:v>0.13793980000000003</c:v>
                </c:pt>
                <c:pt idx="1649">
                  <c:v>0.13793980000000003</c:v>
                </c:pt>
                <c:pt idx="1650">
                  <c:v>0.13793980000000003</c:v>
                </c:pt>
                <c:pt idx="1651">
                  <c:v>0.13804955000000002</c:v>
                </c:pt>
                <c:pt idx="1652">
                  <c:v>0.13804955000000002</c:v>
                </c:pt>
                <c:pt idx="1653">
                  <c:v>0.13804955000000002</c:v>
                </c:pt>
                <c:pt idx="1654">
                  <c:v>0.13804955000000002</c:v>
                </c:pt>
                <c:pt idx="1655">
                  <c:v>0.13793980000000003</c:v>
                </c:pt>
                <c:pt idx="1656">
                  <c:v>0.13793980000000003</c:v>
                </c:pt>
                <c:pt idx="1657">
                  <c:v>0.13804955000000002</c:v>
                </c:pt>
                <c:pt idx="1658">
                  <c:v>0.13804955000000002</c:v>
                </c:pt>
                <c:pt idx="1659">
                  <c:v>0.13804955000000002</c:v>
                </c:pt>
                <c:pt idx="1660">
                  <c:v>0.13804955000000002</c:v>
                </c:pt>
                <c:pt idx="1661">
                  <c:v>0.13804955000000002</c:v>
                </c:pt>
                <c:pt idx="1662">
                  <c:v>0.13793980000000003</c:v>
                </c:pt>
                <c:pt idx="1663">
                  <c:v>0.13804955000000002</c:v>
                </c:pt>
                <c:pt idx="1664">
                  <c:v>0.13804955000000002</c:v>
                </c:pt>
                <c:pt idx="1665">
                  <c:v>0.13804955000000002</c:v>
                </c:pt>
                <c:pt idx="1666">
                  <c:v>0.13804955000000002</c:v>
                </c:pt>
                <c:pt idx="1667">
                  <c:v>0.13793980000000003</c:v>
                </c:pt>
                <c:pt idx="1668">
                  <c:v>0.13804955000000002</c:v>
                </c:pt>
                <c:pt idx="1669">
                  <c:v>0.13804955000000002</c:v>
                </c:pt>
                <c:pt idx="1670">
                  <c:v>0.13804955000000002</c:v>
                </c:pt>
                <c:pt idx="1671">
                  <c:v>0.13804955000000002</c:v>
                </c:pt>
                <c:pt idx="1672">
                  <c:v>0.13804955000000002</c:v>
                </c:pt>
                <c:pt idx="1673">
                  <c:v>0.13793980000000003</c:v>
                </c:pt>
                <c:pt idx="1674">
                  <c:v>0.13804955000000002</c:v>
                </c:pt>
                <c:pt idx="1675">
                  <c:v>0.13804955000000002</c:v>
                </c:pt>
                <c:pt idx="1676">
                  <c:v>0.13804955000000002</c:v>
                </c:pt>
                <c:pt idx="1677">
                  <c:v>0.13815920000000001</c:v>
                </c:pt>
                <c:pt idx="1678">
                  <c:v>0.13804955000000002</c:v>
                </c:pt>
                <c:pt idx="1679">
                  <c:v>0.13804955000000002</c:v>
                </c:pt>
                <c:pt idx="1680">
                  <c:v>0.13815920000000001</c:v>
                </c:pt>
                <c:pt idx="1681">
                  <c:v>0.13815920000000001</c:v>
                </c:pt>
                <c:pt idx="1682">
                  <c:v>0.13815920000000001</c:v>
                </c:pt>
                <c:pt idx="1683">
                  <c:v>0.13815920000000001</c:v>
                </c:pt>
                <c:pt idx="1684">
                  <c:v>0.13815920000000001</c:v>
                </c:pt>
                <c:pt idx="1685">
                  <c:v>0.13815920000000001</c:v>
                </c:pt>
                <c:pt idx="1686">
                  <c:v>0.13815920000000001</c:v>
                </c:pt>
                <c:pt idx="1687">
                  <c:v>0.13815920000000001</c:v>
                </c:pt>
                <c:pt idx="1688">
                  <c:v>0.13815920000000001</c:v>
                </c:pt>
                <c:pt idx="1689">
                  <c:v>0.13815920000000001</c:v>
                </c:pt>
                <c:pt idx="1690">
                  <c:v>0.13815920000000001</c:v>
                </c:pt>
                <c:pt idx="1691">
                  <c:v>0.13815920000000001</c:v>
                </c:pt>
                <c:pt idx="1692">
                  <c:v>0.13815920000000001</c:v>
                </c:pt>
                <c:pt idx="1693">
                  <c:v>0.13837819999999998</c:v>
                </c:pt>
                <c:pt idx="1694">
                  <c:v>0.13837819999999998</c:v>
                </c:pt>
                <c:pt idx="1695">
                  <c:v>0.13837819999999998</c:v>
                </c:pt>
                <c:pt idx="1696">
                  <c:v>0.13837819999999998</c:v>
                </c:pt>
                <c:pt idx="1697">
                  <c:v>0.13837819999999998</c:v>
                </c:pt>
                <c:pt idx="1698">
                  <c:v>0.13826875</c:v>
                </c:pt>
                <c:pt idx="1699">
                  <c:v>0.13837819999999998</c:v>
                </c:pt>
                <c:pt idx="1700">
                  <c:v>0.13837819999999998</c:v>
                </c:pt>
                <c:pt idx="1701">
                  <c:v>0.13826875</c:v>
                </c:pt>
                <c:pt idx="1702">
                  <c:v>0.13826875</c:v>
                </c:pt>
                <c:pt idx="1703">
                  <c:v>0.13826875</c:v>
                </c:pt>
                <c:pt idx="1704">
                  <c:v>0.13837819999999998</c:v>
                </c:pt>
                <c:pt idx="1705">
                  <c:v>0.13826875</c:v>
                </c:pt>
                <c:pt idx="1706">
                  <c:v>0.13826875</c:v>
                </c:pt>
                <c:pt idx="1707">
                  <c:v>0.13837819999999998</c:v>
                </c:pt>
                <c:pt idx="1708">
                  <c:v>0.13826875</c:v>
                </c:pt>
                <c:pt idx="1709">
                  <c:v>0.13826875</c:v>
                </c:pt>
                <c:pt idx="1710">
                  <c:v>0.13826875</c:v>
                </c:pt>
                <c:pt idx="1711">
                  <c:v>0.13837819999999998</c:v>
                </c:pt>
                <c:pt idx="1712">
                  <c:v>0.13837819999999998</c:v>
                </c:pt>
                <c:pt idx="1713">
                  <c:v>0.13826875</c:v>
                </c:pt>
                <c:pt idx="1714">
                  <c:v>0.13826875</c:v>
                </c:pt>
                <c:pt idx="1715">
                  <c:v>0.13826875</c:v>
                </c:pt>
                <c:pt idx="1716">
                  <c:v>0.13837819999999998</c:v>
                </c:pt>
                <c:pt idx="1717">
                  <c:v>0.13837819999999998</c:v>
                </c:pt>
                <c:pt idx="1718">
                  <c:v>0.13826875</c:v>
                </c:pt>
                <c:pt idx="1719">
                  <c:v>0.13837819999999998</c:v>
                </c:pt>
                <c:pt idx="1720">
                  <c:v>0.13826875</c:v>
                </c:pt>
                <c:pt idx="1721">
                  <c:v>0.13826875</c:v>
                </c:pt>
                <c:pt idx="1722">
                  <c:v>0.13826875</c:v>
                </c:pt>
                <c:pt idx="1723">
                  <c:v>0.13837819999999998</c:v>
                </c:pt>
                <c:pt idx="1724">
                  <c:v>0.13826875</c:v>
                </c:pt>
                <c:pt idx="1725">
                  <c:v>0.13837819999999998</c:v>
                </c:pt>
                <c:pt idx="1726">
                  <c:v>0.13826875</c:v>
                </c:pt>
                <c:pt idx="1727">
                  <c:v>0.13826875</c:v>
                </c:pt>
                <c:pt idx="1728">
                  <c:v>0.13826875</c:v>
                </c:pt>
                <c:pt idx="1729">
                  <c:v>0.13826875</c:v>
                </c:pt>
                <c:pt idx="1730">
                  <c:v>0.13837819999999998</c:v>
                </c:pt>
                <c:pt idx="1731">
                  <c:v>0.13837819999999998</c:v>
                </c:pt>
                <c:pt idx="1732">
                  <c:v>0.13837819999999998</c:v>
                </c:pt>
                <c:pt idx="1733">
                  <c:v>0.13837819999999998</c:v>
                </c:pt>
                <c:pt idx="1734">
                  <c:v>0.13826875</c:v>
                </c:pt>
                <c:pt idx="1735">
                  <c:v>0.13837819999999998</c:v>
                </c:pt>
                <c:pt idx="1736">
                  <c:v>0.13826875</c:v>
                </c:pt>
                <c:pt idx="1737">
                  <c:v>0.13826875</c:v>
                </c:pt>
                <c:pt idx="1738">
                  <c:v>0.13826875</c:v>
                </c:pt>
                <c:pt idx="1739">
                  <c:v>0.13826875</c:v>
                </c:pt>
                <c:pt idx="1740">
                  <c:v>0.13837819999999998</c:v>
                </c:pt>
                <c:pt idx="1741">
                  <c:v>0.13837819999999998</c:v>
                </c:pt>
                <c:pt idx="1742">
                  <c:v>0.13837819999999998</c:v>
                </c:pt>
                <c:pt idx="1743">
                  <c:v>0.13837819999999998</c:v>
                </c:pt>
                <c:pt idx="1744">
                  <c:v>0.13837819999999998</c:v>
                </c:pt>
                <c:pt idx="1745">
                  <c:v>0.13837819999999998</c:v>
                </c:pt>
                <c:pt idx="1746">
                  <c:v>0.13837819999999998</c:v>
                </c:pt>
                <c:pt idx="1747">
                  <c:v>0.13826875</c:v>
                </c:pt>
                <c:pt idx="1748">
                  <c:v>0.13837819999999998</c:v>
                </c:pt>
                <c:pt idx="1749">
                  <c:v>0.13826875</c:v>
                </c:pt>
                <c:pt idx="1750">
                  <c:v>0.13826875</c:v>
                </c:pt>
                <c:pt idx="1751">
                  <c:v>0.13837819999999998</c:v>
                </c:pt>
                <c:pt idx="1752">
                  <c:v>0.13837819999999998</c:v>
                </c:pt>
                <c:pt idx="1753">
                  <c:v>0.13826875</c:v>
                </c:pt>
                <c:pt idx="1754">
                  <c:v>0.13826875</c:v>
                </c:pt>
                <c:pt idx="1755">
                  <c:v>0.13837819999999998</c:v>
                </c:pt>
                <c:pt idx="1756">
                  <c:v>0.13826875</c:v>
                </c:pt>
                <c:pt idx="1757">
                  <c:v>0.13826875</c:v>
                </c:pt>
                <c:pt idx="1758">
                  <c:v>0.13826875</c:v>
                </c:pt>
                <c:pt idx="1759">
                  <c:v>0.13837819999999998</c:v>
                </c:pt>
                <c:pt idx="1760">
                  <c:v>0.13826875</c:v>
                </c:pt>
                <c:pt idx="1761">
                  <c:v>0.13837819999999998</c:v>
                </c:pt>
                <c:pt idx="1762">
                  <c:v>0.13826875</c:v>
                </c:pt>
                <c:pt idx="1763">
                  <c:v>0.13837819999999998</c:v>
                </c:pt>
                <c:pt idx="1764">
                  <c:v>0.13848755000000001</c:v>
                </c:pt>
                <c:pt idx="1765">
                  <c:v>0.13848755000000001</c:v>
                </c:pt>
                <c:pt idx="1766">
                  <c:v>0.13848755000000001</c:v>
                </c:pt>
                <c:pt idx="1767">
                  <c:v>0.13848755000000001</c:v>
                </c:pt>
                <c:pt idx="1768">
                  <c:v>0.13848755000000001</c:v>
                </c:pt>
                <c:pt idx="1769">
                  <c:v>0.13848755000000001</c:v>
                </c:pt>
                <c:pt idx="1770">
                  <c:v>0.13859679999999999</c:v>
                </c:pt>
                <c:pt idx="1771">
                  <c:v>0.13848755000000001</c:v>
                </c:pt>
                <c:pt idx="1772">
                  <c:v>0.13848755000000001</c:v>
                </c:pt>
                <c:pt idx="1773">
                  <c:v>0.13848755000000001</c:v>
                </c:pt>
                <c:pt idx="1774">
                  <c:v>0.13848755000000001</c:v>
                </c:pt>
                <c:pt idx="1775">
                  <c:v>0.13848755000000001</c:v>
                </c:pt>
                <c:pt idx="1776">
                  <c:v>0.13848755000000001</c:v>
                </c:pt>
                <c:pt idx="1777">
                  <c:v>0.13848755000000001</c:v>
                </c:pt>
                <c:pt idx="1778">
                  <c:v>0.13848755000000001</c:v>
                </c:pt>
                <c:pt idx="1779">
                  <c:v>0.13848755000000001</c:v>
                </c:pt>
                <c:pt idx="1780">
                  <c:v>0.13848755000000001</c:v>
                </c:pt>
                <c:pt idx="1781">
                  <c:v>0.13848755000000001</c:v>
                </c:pt>
                <c:pt idx="1782">
                  <c:v>0.13848755000000001</c:v>
                </c:pt>
                <c:pt idx="1783">
                  <c:v>0.13848755000000001</c:v>
                </c:pt>
                <c:pt idx="1784">
                  <c:v>0.13848755000000001</c:v>
                </c:pt>
                <c:pt idx="1785">
                  <c:v>0.13848755000000001</c:v>
                </c:pt>
                <c:pt idx="1786">
                  <c:v>0.13848755000000001</c:v>
                </c:pt>
                <c:pt idx="1787">
                  <c:v>0.13837819999999998</c:v>
                </c:pt>
                <c:pt idx="1788">
                  <c:v>0.13837819999999998</c:v>
                </c:pt>
                <c:pt idx="1789">
                  <c:v>0.13848755000000001</c:v>
                </c:pt>
                <c:pt idx="1790">
                  <c:v>0.13848755000000001</c:v>
                </c:pt>
                <c:pt idx="1791">
                  <c:v>0.13848755000000001</c:v>
                </c:pt>
                <c:pt idx="1792">
                  <c:v>0.13848755000000001</c:v>
                </c:pt>
                <c:pt idx="1793">
                  <c:v>0.13848755000000001</c:v>
                </c:pt>
                <c:pt idx="1794">
                  <c:v>0.13848755000000001</c:v>
                </c:pt>
                <c:pt idx="1795">
                  <c:v>0.13848755000000001</c:v>
                </c:pt>
                <c:pt idx="1796">
                  <c:v>0.13848755000000001</c:v>
                </c:pt>
                <c:pt idx="1797">
                  <c:v>0.13848755000000001</c:v>
                </c:pt>
                <c:pt idx="1798">
                  <c:v>0.13848755000000001</c:v>
                </c:pt>
                <c:pt idx="1799">
                  <c:v>0.13859679999999999</c:v>
                </c:pt>
                <c:pt idx="1800">
                  <c:v>0.13848755000000001</c:v>
                </c:pt>
                <c:pt idx="1801">
                  <c:v>0.13848755000000001</c:v>
                </c:pt>
                <c:pt idx="1802">
                  <c:v>0.13848755000000001</c:v>
                </c:pt>
                <c:pt idx="1803">
                  <c:v>0.13848755000000001</c:v>
                </c:pt>
                <c:pt idx="1804">
                  <c:v>0.13848755000000001</c:v>
                </c:pt>
                <c:pt idx="1805">
                  <c:v>0.13848755000000001</c:v>
                </c:pt>
                <c:pt idx="1806">
                  <c:v>0.13848755000000001</c:v>
                </c:pt>
                <c:pt idx="1807">
                  <c:v>0.13848755000000001</c:v>
                </c:pt>
                <c:pt idx="1808">
                  <c:v>0.13848755000000001</c:v>
                </c:pt>
                <c:pt idx="1809">
                  <c:v>0.13848755000000001</c:v>
                </c:pt>
                <c:pt idx="1810">
                  <c:v>0.13848755000000001</c:v>
                </c:pt>
                <c:pt idx="1811">
                  <c:v>0.13848755000000001</c:v>
                </c:pt>
                <c:pt idx="1812">
                  <c:v>0.13848755000000001</c:v>
                </c:pt>
                <c:pt idx="1813">
                  <c:v>0.13848755000000001</c:v>
                </c:pt>
                <c:pt idx="1814">
                  <c:v>0.13848755000000001</c:v>
                </c:pt>
                <c:pt idx="1815">
                  <c:v>0.13848755000000001</c:v>
                </c:pt>
                <c:pt idx="1816">
                  <c:v>0.13848755000000001</c:v>
                </c:pt>
                <c:pt idx="1817">
                  <c:v>0.13848755000000001</c:v>
                </c:pt>
                <c:pt idx="1818">
                  <c:v>0.13848755000000001</c:v>
                </c:pt>
                <c:pt idx="1819">
                  <c:v>0.13848755000000001</c:v>
                </c:pt>
                <c:pt idx="1820">
                  <c:v>0.13848755000000001</c:v>
                </c:pt>
                <c:pt idx="1821">
                  <c:v>0.13848755000000001</c:v>
                </c:pt>
                <c:pt idx="1822">
                  <c:v>0.13848755000000001</c:v>
                </c:pt>
                <c:pt idx="1823">
                  <c:v>0.13848755000000001</c:v>
                </c:pt>
                <c:pt idx="1824">
                  <c:v>0.13837819999999998</c:v>
                </c:pt>
                <c:pt idx="1825">
                  <c:v>0.13859679999999999</c:v>
                </c:pt>
                <c:pt idx="1826">
                  <c:v>0.13848755000000001</c:v>
                </c:pt>
                <c:pt idx="1827">
                  <c:v>0.13848755000000001</c:v>
                </c:pt>
                <c:pt idx="1828">
                  <c:v>0.13848755000000001</c:v>
                </c:pt>
                <c:pt idx="1829">
                  <c:v>0.13859679999999999</c:v>
                </c:pt>
                <c:pt idx="1830">
                  <c:v>0.13848755000000001</c:v>
                </c:pt>
                <c:pt idx="1831">
                  <c:v>0.13848755000000001</c:v>
                </c:pt>
                <c:pt idx="1832">
                  <c:v>0.13848755000000001</c:v>
                </c:pt>
                <c:pt idx="1833">
                  <c:v>0.13848755000000001</c:v>
                </c:pt>
                <c:pt idx="1834">
                  <c:v>0.13859679999999999</c:v>
                </c:pt>
                <c:pt idx="1835">
                  <c:v>0.13848755000000001</c:v>
                </c:pt>
                <c:pt idx="1836">
                  <c:v>0.13848755000000001</c:v>
                </c:pt>
                <c:pt idx="1837">
                  <c:v>0.13848755000000001</c:v>
                </c:pt>
                <c:pt idx="1838">
                  <c:v>0.13848755000000001</c:v>
                </c:pt>
                <c:pt idx="1839">
                  <c:v>0.13848755000000001</c:v>
                </c:pt>
                <c:pt idx="1840">
                  <c:v>0.13837819999999998</c:v>
                </c:pt>
                <c:pt idx="1841">
                  <c:v>0.13848755000000001</c:v>
                </c:pt>
                <c:pt idx="1842">
                  <c:v>0.13859679999999999</c:v>
                </c:pt>
                <c:pt idx="1843">
                  <c:v>0.13848755000000001</c:v>
                </c:pt>
                <c:pt idx="1844">
                  <c:v>0.13848755000000001</c:v>
                </c:pt>
                <c:pt idx="1845">
                  <c:v>0.13848755000000001</c:v>
                </c:pt>
                <c:pt idx="1846">
                  <c:v>0.13848755000000001</c:v>
                </c:pt>
                <c:pt idx="1847">
                  <c:v>0.13848755000000001</c:v>
                </c:pt>
                <c:pt idx="1848">
                  <c:v>0.13848755000000001</c:v>
                </c:pt>
                <c:pt idx="1849">
                  <c:v>0.13859679999999999</c:v>
                </c:pt>
                <c:pt idx="1850">
                  <c:v>0.13848755000000001</c:v>
                </c:pt>
                <c:pt idx="1851">
                  <c:v>0.13848755000000001</c:v>
                </c:pt>
                <c:pt idx="1852">
                  <c:v>0.13848755000000001</c:v>
                </c:pt>
                <c:pt idx="1853">
                  <c:v>0.13848755000000001</c:v>
                </c:pt>
                <c:pt idx="1854">
                  <c:v>0.13848755000000001</c:v>
                </c:pt>
                <c:pt idx="1855">
                  <c:v>0.13848755000000001</c:v>
                </c:pt>
                <c:pt idx="1856">
                  <c:v>0.13837819999999998</c:v>
                </c:pt>
                <c:pt idx="1857">
                  <c:v>0.13848755000000001</c:v>
                </c:pt>
                <c:pt idx="1858">
                  <c:v>0.13848755000000001</c:v>
                </c:pt>
                <c:pt idx="1859">
                  <c:v>0.13837819999999998</c:v>
                </c:pt>
                <c:pt idx="1860">
                  <c:v>0.13848755000000001</c:v>
                </c:pt>
                <c:pt idx="1861">
                  <c:v>0.13848755000000001</c:v>
                </c:pt>
                <c:pt idx="1862">
                  <c:v>0.13848755000000001</c:v>
                </c:pt>
                <c:pt idx="1863">
                  <c:v>0.13859679999999999</c:v>
                </c:pt>
                <c:pt idx="1864">
                  <c:v>0.13837819999999998</c:v>
                </c:pt>
                <c:pt idx="1865">
                  <c:v>0.13859679999999999</c:v>
                </c:pt>
                <c:pt idx="1866">
                  <c:v>0.13848755000000001</c:v>
                </c:pt>
                <c:pt idx="1867">
                  <c:v>0.13848755000000001</c:v>
                </c:pt>
                <c:pt idx="1868">
                  <c:v>0.13859679999999999</c:v>
                </c:pt>
                <c:pt idx="1869">
                  <c:v>0.13837819999999998</c:v>
                </c:pt>
                <c:pt idx="1870">
                  <c:v>0.13848755000000001</c:v>
                </c:pt>
                <c:pt idx="1871">
                  <c:v>0.13848755000000001</c:v>
                </c:pt>
                <c:pt idx="1872">
                  <c:v>0.13848755000000001</c:v>
                </c:pt>
                <c:pt idx="1873">
                  <c:v>0.13848755000000001</c:v>
                </c:pt>
                <c:pt idx="1874">
                  <c:v>0.13848755000000001</c:v>
                </c:pt>
                <c:pt idx="1875">
                  <c:v>0.13859679999999999</c:v>
                </c:pt>
                <c:pt idx="1876">
                  <c:v>0.13848755000000001</c:v>
                </c:pt>
                <c:pt idx="1877">
                  <c:v>0.13848755000000001</c:v>
                </c:pt>
                <c:pt idx="1878">
                  <c:v>0.13848755000000001</c:v>
                </c:pt>
                <c:pt idx="1879">
                  <c:v>0.13848755000000001</c:v>
                </c:pt>
                <c:pt idx="1880">
                  <c:v>0.13848755000000001</c:v>
                </c:pt>
                <c:pt idx="1881">
                  <c:v>0.13837819999999998</c:v>
                </c:pt>
                <c:pt idx="1882">
                  <c:v>0.13848755000000001</c:v>
                </c:pt>
                <c:pt idx="1883">
                  <c:v>0.13848755000000001</c:v>
                </c:pt>
                <c:pt idx="1884">
                  <c:v>0.13848755000000001</c:v>
                </c:pt>
                <c:pt idx="1885">
                  <c:v>0.13859679999999999</c:v>
                </c:pt>
                <c:pt idx="1886">
                  <c:v>0.13859679999999999</c:v>
                </c:pt>
                <c:pt idx="1887">
                  <c:v>0.13848755000000001</c:v>
                </c:pt>
                <c:pt idx="1888">
                  <c:v>0.13848755000000001</c:v>
                </c:pt>
                <c:pt idx="1889">
                  <c:v>0.13848755000000001</c:v>
                </c:pt>
                <c:pt idx="1890">
                  <c:v>0.13848755000000001</c:v>
                </c:pt>
                <c:pt idx="1891">
                  <c:v>0.13848755000000001</c:v>
                </c:pt>
                <c:pt idx="1892">
                  <c:v>0.13837819999999998</c:v>
                </c:pt>
                <c:pt idx="1893">
                  <c:v>0.13848755000000001</c:v>
                </c:pt>
                <c:pt idx="1894">
                  <c:v>0.13848755000000001</c:v>
                </c:pt>
                <c:pt idx="1895">
                  <c:v>0.13848755000000001</c:v>
                </c:pt>
                <c:pt idx="1896">
                  <c:v>0.13837819999999998</c:v>
                </c:pt>
                <c:pt idx="1897">
                  <c:v>0.13848755000000001</c:v>
                </c:pt>
                <c:pt idx="1898">
                  <c:v>0.13837819999999998</c:v>
                </c:pt>
                <c:pt idx="1899">
                  <c:v>0.13848755000000001</c:v>
                </c:pt>
                <c:pt idx="1900">
                  <c:v>0.13848755000000001</c:v>
                </c:pt>
                <c:pt idx="1901">
                  <c:v>0.13848755000000001</c:v>
                </c:pt>
                <c:pt idx="1902">
                  <c:v>0.13848755000000001</c:v>
                </c:pt>
                <c:pt idx="1903">
                  <c:v>0.13848755000000001</c:v>
                </c:pt>
                <c:pt idx="1904">
                  <c:v>0.13848755000000001</c:v>
                </c:pt>
                <c:pt idx="1905">
                  <c:v>0.13848755000000001</c:v>
                </c:pt>
                <c:pt idx="1906">
                  <c:v>0.13848755000000001</c:v>
                </c:pt>
                <c:pt idx="1907">
                  <c:v>0.13848755000000001</c:v>
                </c:pt>
                <c:pt idx="1908">
                  <c:v>0.13859679999999999</c:v>
                </c:pt>
                <c:pt idx="1909">
                  <c:v>0.13859679999999999</c:v>
                </c:pt>
                <c:pt idx="1910">
                  <c:v>0.13837819999999998</c:v>
                </c:pt>
                <c:pt idx="1911">
                  <c:v>0.13848755000000001</c:v>
                </c:pt>
                <c:pt idx="1912">
                  <c:v>0.13837819999999998</c:v>
                </c:pt>
                <c:pt idx="1913">
                  <c:v>0.13848755000000001</c:v>
                </c:pt>
                <c:pt idx="1914">
                  <c:v>0.13848755000000001</c:v>
                </c:pt>
                <c:pt idx="1915">
                  <c:v>0.13848755000000001</c:v>
                </c:pt>
                <c:pt idx="1916">
                  <c:v>0.13848755000000001</c:v>
                </c:pt>
                <c:pt idx="1917">
                  <c:v>0.13848755000000001</c:v>
                </c:pt>
                <c:pt idx="1918">
                  <c:v>0.13848755000000001</c:v>
                </c:pt>
                <c:pt idx="1919">
                  <c:v>0.13837819999999998</c:v>
                </c:pt>
                <c:pt idx="1920">
                  <c:v>0.13848755000000001</c:v>
                </c:pt>
                <c:pt idx="1921">
                  <c:v>0.13848755000000001</c:v>
                </c:pt>
                <c:pt idx="1922">
                  <c:v>0.13848755000000001</c:v>
                </c:pt>
                <c:pt idx="1923">
                  <c:v>0.13848755000000001</c:v>
                </c:pt>
                <c:pt idx="1924">
                  <c:v>0.13848755000000001</c:v>
                </c:pt>
                <c:pt idx="1925">
                  <c:v>0.13848755000000001</c:v>
                </c:pt>
                <c:pt idx="1926">
                  <c:v>0.13848755000000001</c:v>
                </c:pt>
                <c:pt idx="1927">
                  <c:v>0.13848755000000001</c:v>
                </c:pt>
                <c:pt idx="1928">
                  <c:v>0.13848755000000001</c:v>
                </c:pt>
                <c:pt idx="1929">
                  <c:v>0.13859679999999999</c:v>
                </c:pt>
                <c:pt idx="1930">
                  <c:v>0.13848755000000001</c:v>
                </c:pt>
                <c:pt idx="1931">
                  <c:v>0.13848755000000001</c:v>
                </c:pt>
                <c:pt idx="1932">
                  <c:v>0.13848755000000001</c:v>
                </c:pt>
                <c:pt idx="1933">
                  <c:v>0.13848755000000001</c:v>
                </c:pt>
                <c:pt idx="1934">
                  <c:v>0.13848755000000001</c:v>
                </c:pt>
                <c:pt idx="1935">
                  <c:v>0.13848755000000001</c:v>
                </c:pt>
                <c:pt idx="1936">
                  <c:v>0.13848755000000001</c:v>
                </c:pt>
                <c:pt idx="1937">
                  <c:v>0.13848755000000001</c:v>
                </c:pt>
                <c:pt idx="1938">
                  <c:v>0.13848755000000001</c:v>
                </c:pt>
                <c:pt idx="1939">
                  <c:v>0.13848755000000001</c:v>
                </c:pt>
                <c:pt idx="1940">
                  <c:v>0.13848755000000001</c:v>
                </c:pt>
                <c:pt idx="1941">
                  <c:v>0.13848755000000001</c:v>
                </c:pt>
                <c:pt idx="1942">
                  <c:v>0.13848755000000001</c:v>
                </c:pt>
                <c:pt idx="1943">
                  <c:v>0.13837819999999998</c:v>
                </c:pt>
                <c:pt idx="1944">
                  <c:v>0.13848755000000001</c:v>
                </c:pt>
                <c:pt idx="1945">
                  <c:v>0.13837819999999998</c:v>
                </c:pt>
                <c:pt idx="1946">
                  <c:v>0.13859679999999999</c:v>
                </c:pt>
                <c:pt idx="1947">
                  <c:v>0.13848755000000001</c:v>
                </c:pt>
                <c:pt idx="1948">
                  <c:v>0.13848755000000001</c:v>
                </c:pt>
                <c:pt idx="1949">
                  <c:v>0.13848755000000001</c:v>
                </c:pt>
                <c:pt idx="1950">
                  <c:v>0.13848755000000001</c:v>
                </c:pt>
                <c:pt idx="1951">
                  <c:v>0.13848755000000001</c:v>
                </c:pt>
                <c:pt idx="1952">
                  <c:v>0.13848755000000001</c:v>
                </c:pt>
                <c:pt idx="1953">
                  <c:v>0.13859679999999999</c:v>
                </c:pt>
                <c:pt idx="1954">
                  <c:v>0.13848755000000001</c:v>
                </c:pt>
                <c:pt idx="1955">
                  <c:v>0.13848755000000001</c:v>
                </c:pt>
                <c:pt idx="1956">
                  <c:v>0.13859679999999999</c:v>
                </c:pt>
                <c:pt idx="1957">
                  <c:v>0.13848755000000001</c:v>
                </c:pt>
                <c:pt idx="1958">
                  <c:v>0.13848755000000001</c:v>
                </c:pt>
                <c:pt idx="1959">
                  <c:v>0.13859679999999999</c:v>
                </c:pt>
                <c:pt idx="1960">
                  <c:v>0.13848755000000001</c:v>
                </c:pt>
                <c:pt idx="1961">
                  <c:v>0.13848755000000001</c:v>
                </c:pt>
                <c:pt idx="1962">
                  <c:v>0.13848755000000001</c:v>
                </c:pt>
                <c:pt idx="1963">
                  <c:v>0.13837819999999998</c:v>
                </c:pt>
                <c:pt idx="1964">
                  <c:v>0.13848755000000001</c:v>
                </c:pt>
                <c:pt idx="1965">
                  <c:v>0.13848755000000001</c:v>
                </c:pt>
                <c:pt idx="1966">
                  <c:v>0.13848755000000001</c:v>
                </c:pt>
                <c:pt idx="1967">
                  <c:v>0.13848755000000001</c:v>
                </c:pt>
                <c:pt idx="1968">
                  <c:v>0.13848755000000001</c:v>
                </c:pt>
                <c:pt idx="1969">
                  <c:v>0.13848755000000001</c:v>
                </c:pt>
                <c:pt idx="1970">
                  <c:v>0.13859679999999999</c:v>
                </c:pt>
                <c:pt idx="1971">
                  <c:v>0.13859679999999999</c:v>
                </c:pt>
                <c:pt idx="1972">
                  <c:v>0.13848755000000001</c:v>
                </c:pt>
                <c:pt idx="1973">
                  <c:v>0.13848755000000001</c:v>
                </c:pt>
                <c:pt idx="1974">
                  <c:v>0.13848755000000001</c:v>
                </c:pt>
                <c:pt idx="1975">
                  <c:v>0.13848755000000001</c:v>
                </c:pt>
                <c:pt idx="1976">
                  <c:v>0.13848755000000001</c:v>
                </c:pt>
                <c:pt idx="1977">
                  <c:v>0.13848755000000001</c:v>
                </c:pt>
                <c:pt idx="1978">
                  <c:v>0.13848755000000001</c:v>
                </c:pt>
                <c:pt idx="1979">
                  <c:v>0.13848755000000001</c:v>
                </c:pt>
                <c:pt idx="1980">
                  <c:v>0.13848755000000001</c:v>
                </c:pt>
                <c:pt idx="1981">
                  <c:v>0.13848755000000001</c:v>
                </c:pt>
                <c:pt idx="1982">
                  <c:v>0.13848755000000001</c:v>
                </c:pt>
                <c:pt idx="1983">
                  <c:v>0.13848755000000001</c:v>
                </c:pt>
                <c:pt idx="1984">
                  <c:v>0.13848755000000001</c:v>
                </c:pt>
                <c:pt idx="1985">
                  <c:v>0.13848755000000001</c:v>
                </c:pt>
                <c:pt idx="1986">
                  <c:v>0.13848755000000001</c:v>
                </c:pt>
                <c:pt idx="1987">
                  <c:v>0.13848755000000001</c:v>
                </c:pt>
                <c:pt idx="1988">
                  <c:v>0.13848755000000001</c:v>
                </c:pt>
                <c:pt idx="1989">
                  <c:v>0.13848755000000001</c:v>
                </c:pt>
                <c:pt idx="1990">
                  <c:v>0.13848755000000001</c:v>
                </c:pt>
                <c:pt idx="1991">
                  <c:v>0.13848755000000001</c:v>
                </c:pt>
                <c:pt idx="1992">
                  <c:v>0.13837819999999998</c:v>
                </c:pt>
                <c:pt idx="1993">
                  <c:v>0.13848755000000001</c:v>
                </c:pt>
                <c:pt idx="1994">
                  <c:v>0.13848755000000001</c:v>
                </c:pt>
                <c:pt idx="1995">
                  <c:v>0.13848755000000001</c:v>
                </c:pt>
                <c:pt idx="1996">
                  <c:v>0.13848755000000001</c:v>
                </c:pt>
                <c:pt idx="1997">
                  <c:v>0.13848755000000001</c:v>
                </c:pt>
                <c:pt idx="1998">
                  <c:v>0.13848755000000001</c:v>
                </c:pt>
                <c:pt idx="1999">
                  <c:v>0.13848755000000001</c:v>
                </c:pt>
                <c:pt idx="2000">
                  <c:v>0.13848755000000001</c:v>
                </c:pt>
                <c:pt idx="2001">
                  <c:v>0.13848755000000001</c:v>
                </c:pt>
                <c:pt idx="2002">
                  <c:v>0.13848755000000001</c:v>
                </c:pt>
                <c:pt idx="2003">
                  <c:v>0.13848755000000001</c:v>
                </c:pt>
                <c:pt idx="2004">
                  <c:v>0.13848755000000001</c:v>
                </c:pt>
                <c:pt idx="2005">
                  <c:v>0.13848755000000001</c:v>
                </c:pt>
                <c:pt idx="2006">
                  <c:v>0.13848755000000001</c:v>
                </c:pt>
                <c:pt idx="2007">
                  <c:v>0.13848755000000001</c:v>
                </c:pt>
                <c:pt idx="2008">
                  <c:v>0.13848755000000001</c:v>
                </c:pt>
                <c:pt idx="2009">
                  <c:v>0.13848755000000001</c:v>
                </c:pt>
                <c:pt idx="2010">
                  <c:v>0.13848755000000001</c:v>
                </c:pt>
                <c:pt idx="2011">
                  <c:v>0.13848755000000001</c:v>
                </c:pt>
                <c:pt idx="2012">
                  <c:v>0.13848755000000001</c:v>
                </c:pt>
                <c:pt idx="2013">
                  <c:v>0.13848755000000001</c:v>
                </c:pt>
                <c:pt idx="2014">
                  <c:v>0.13848755000000001</c:v>
                </c:pt>
                <c:pt idx="2015">
                  <c:v>0.13848755000000001</c:v>
                </c:pt>
                <c:pt idx="2016">
                  <c:v>0.13848755000000001</c:v>
                </c:pt>
                <c:pt idx="2017">
                  <c:v>0.13870594999999999</c:v>
                </c:pt>
                <c:pt idx="2018">
                  <c:v>0.13859679999999999</c:v>
                </c:pt>
                <c:pt idx="2019">
                  <c:v>0.13848755000000001</c:v>
                </c:pt>
                <c:pt idx="2020">
                  <c:v>0.13870594999999999</c:v>
                </c:pt>
                <c:pt idx="2021">
                  <c:v>0.13870594999999999</c:v>
                </c:pt>
                <c:pt idx="2022">
                  <c:v>0.13870594999999999</c:v>
                </c:pt>
                <c:pt idx="2023">
                  <c:v>0.13870594999999999</c:v>
                </c:pt>
                <c:pt idx="2024">
                  <c:v>0.13870594999999999</c:v>
                </c:pt>
                <c:pt idx="2025">
                  <c:v>0.13859679999999999</c:v>
                </c:pt>
                <c:pt idx="2026">
                  <c:v>0.13870594999999999</c:v>
                </c:pt>
                <c:pt idx="2027">
                  <c:v>0.13870594999999999</c:v>
                </c:pt>
                <c:pt idx="2028">
                  <c:v>0.13870594999999999</c:v>
                </c:pt>
                <c:pt idx="2029">
                  <c:v>0.13859679999999999</c:v>
                </c:pt>
                <c:pt idx="2030">
                  <c:v>0.13870594999999999</c:v>
                </c:pt>
                <c:pt idx="2031">
                  <c:v>0.13859679999999999</c:v>
                </c:pt>
                <c:pt idx="2032">
                  <c:v>0.13859679999999999</c:v>
                </c:pt>
                <c:pt idx="2033">
                  <c:v>0.13870594999999999</c:v>
                </c:pt>
                <c:pt idx="2034">
                  <c:v>0.13870594999999999</c:v>
                </c:pt>
                <c:pt idx="2035">
                  <c:v>0.13859679999999999</c:v>
                </c:pt>
                <c:pt idx="2036">
                  <c:v>0.13859679999999999</c:v>
                </c:pt>
                <c:pt idx="2037">
                  <c:v>0.13870594999999999</c:v>
                </c:pt>
                <c:pt idx="2038">
                  <c:v>0.13870594999999999</c:v>
                </c:pt>
                <c:pt idx="2039">
                  <c:v>0.13870594999999999</c:v>
                </c:pt>
                <c:pt idx="2040">
                  <c:v>0.13870594999999999</c:v>
                </c:pt>
                <c:pt idx="2041">
                  <c:v>0.13859679999999999</c:v>
                </c:pt>
                <c:pt idx="2042">
                  <c:v>0.13859679999999999</c:v>
                </c:pt>
                <c:pt idx="2043">
                  <c:v>0.13859679999999999</c:v>
                </c:pt>
                <c:pt idx="2044">
                  <c:v>0.13870594999999999</c:v>
                </c:pt>
                <c:pt idx="2045">
                  <c:v>0.13870594999999999</c:v>
                </c:pt>
                <c:pt idx="2046">
                  <c:v>0.13870594999999999</c:v>
                </c:pt>
                <c:pt idx="2047">
                  <c:v>0.13859679999999999</c:v>
                </c:pt>
                <c:pt idx="2048">
                  <c:v>0.13870594999999999</c:v>
                </c:pt>
                <c:pt idx="2049">
                  <c:v>0.13870594999999999</c:v>
                </c:pt>
                <c:pt idx="2050">
                  <c:v>0.13859679999999999</c:v>
                </c:pt>
                <c:pt idx="2051">
                  <c:v>0.13870594999999999</c:v>
                </c:pt>
                <c:pt idx="2052">
                  <c:v>0.13870594999999999</c:v>
                </c:pt>
                <c:pt idx="2053">
                  <c:v>0.13859679999999999</c:v>
                </c:pt>
                <c:pt idx="2054">
                  <c:v>0.13859679999999999</c:v>
                </c:pt>
                <c:pt idx="2055">
                  <c:v>0.13859679999999999</c:v>
                </c:pt>
                <c:pt idx="2056">
                  <c:v>0.13870594999999999</c:v>
                </c:pt>
                <c:pt idx="2057">
                  <c:v>0.13859679999999999</c:v>
                </c:pt>
                <c:pt idx="2058">
                  <c:v>0.13870594999999999</c:v>
                </c:pt>
                <c:pt idx="2059">
                  <c:v>0.13870594999999999</c:v>
                </c:pt>
                <c:pt idx="2060">
                  <c:v>0.13859679999999999</c:v>
                </c:pt>
                <c:pt idx="2061">
                  <c:v>0.13859679999999999</c:v>
                </c:pt>
                <c:pt idx="2062">
                  <c:v>0.13870594999999999</c:v>
                </c:pt>
                <c:pt idx="2063">
                  <c:v>0.13870594999999999</c:v>
                </c:pt>
                <c:pt idx="2064">
                  <c:v>0.13859679999999999</c:v>
                </c:pt>
                <c:pt idx="2065">
                  <c:v>0.13870594999999999</c:v>
                </c:pt>
                <c:pt idx="2066">
                  <c:v>0.13870594999999999</c:v>
                </c:pt>
                <c:pt idx="2067">
                  <c:v>0.13859679999999999</c:v>
                </c:pt>
                <c:pt idx="2068">
                  <c:v>0.13870594999999999</c:v>
                </c:pt>
                <c:pt idx="2069">
                  <c:v>0.13870594999999999</c:v>
                </c:pt>
                <c:pt idx="2070">
                  <c:v>0.13859679999999999</c:v>
                </c:pt>
                <c:pt idx="2071">
                  <c:v>0.13859679999999999</c:v>
                </c:pt>
                <c:pt idx="2072">
                  <c:v>0.13859679999999999</c:v>
                </c:pt>
                <c:pt idx="2073">
                  <c:v>0.13870594999999999</c:v>
                </c:pt>
                <c:pt idx="2074">
                  <c:v>0.13870594999999999</c:v>
                </c:pt>
                <c:pt idx="2075">
                  <c:v>0.13870594999999999</c:v>
                </c:pt>
                <c:pt idx="2076">
                  <c:v>0.13870594999999999</c:v>
                </c:pt>
                <c:pt idx="2077">
                  <c:v>0.13870594999999999</c:v>
                </c:pt>
                <c:pt idx="2078">
                  <c:v>0.13870594999999999</c:v>
                </c:pt>
                <c:pt idx="2079">
                  <c:v>0.13870594999999999</c:v>
                </c:pt>
                <c:pt idx="2080">
                  <c:v>0.13870594999999999</c:v>
                </c:pt>
                <c:pt idx="2081">
                  <c:v>0.13859679999999999</c:v>
                </c:pt>
                <c:pt idx="2082">
                  <c:v>0.13859679999999999</c:v>
                </c:pt>
                <c:pt idx="2083">
                  <c:v>0.13859679999999999</c:v>
                </c:pt>
                <c:pt idx="2084">
                  <c:v>0.13870594999999999</c:v>
                </c:pt>
                <c:pt idx="2085">
                  <c:v>0.13870594999999999</c:v>
                </c:pt>
                <c:pt idx="2086">
                  <c:v>0.13859679999999999</c:v>
                </c:pt>
                <c:pt idx="2087">
                  <c:v>0.13859679999999999</c:v>
                </c:pt>
                <c:pt idx="2088">
                  <c:v>0.13870594999999999</c:v>
                </c:pt>
                <c:pt idx="2089">
                  <c:v>0.13859679999999999</c:v>
                </c:pt>
                <c:pt idx="2090">
                  <c:v>0.13870594999999999</c:v>
                </c:pt>
                <c:pt idx="2091">
                  <c:v>0.13870594999999999</c:v>
                </c:pt>
                <c:pt idx="2092">
                  <c:v>0.13859679999999999</c:v>
                </c:pt>
                <c:pt idx="2093">
                  <c:v>0.13870594999999999</c:v>
                </c:pt>
                <c:pt idx="2094">
                  <c:v>0.13859679999999999</c:v>
                </c:pt>
                <c:pt idx="2095">
                  <c:v>0.13870594999999999</c:v>
                </c:pt>
                <c:pt idx="2096">
                  <c:v>0.13870594999999999</c:v>
                </c:pt>
                <c:pt idx="2097">
                  <c:v>0.13870594999999999</c:v>
                </c:pt>
                <c:pt idx="2098">
                  <c:v>0.13859679999999999</c:v>
                </c:pt>
                <c:pt idx="2099">
                  <c:v>0.13870594999999999</c:v>
                </c:pt>
                <c:pt idx="2100">
                  <c:v>0.13870594999999999</c:v>
                </c:pt>
                <c:pt idx="2101">
                  <c:v>0.13870594999999999</c:v>
                </c:pt>
                <c:pt idx="2102">
                  <c:v>0.13859679999999999</c:v>
                </c:pt>
                <c:pt idx="2103">
                  <c:v>0.13870594999999999</c:v>
                </c:pt>
                <c:pt idx="2104">
                  <c:v>0.13859679999999999</c:v>
                </c:pt>
                <c:pt idx="2105">
                  <c:v>0.13870594999999999</c:v>
                </c:pt>
                <c:pt idx="2106">
                  <c:v>0.13859679999999999</c:v>
                </c:pt>
                <c:pt idx="2107">
                  <c:v>0.13870594999999999</c:v>
                </c:pt>
                <c:pt idx="2108">
                  <c:v>0.13859679999999999</c:v>
                </c:pt>
                <c:pt idx="2109">
                  <c:v>0.13870594999999999</c:v>
                </c:pt>
                <c:pt idx="2110">
                  <c:v>0.13870594999999999</c:v>
                </c:pt>
                <c:pt idx="2111">
                  <c:v>0.13870594999999999</c:v>
                </c:pt>
                <c:pt idx="2112">
                  <c:v>0.13870594999999999</c:v>
                </c:pt>
                <c:pt idx="2113">
                  <c:v>0.13859679999999999</c:v>
                </c:pt>
                <c:pt idx="2114">
                  <c:v>0.13859679999999999</c:v>
                </c:pt>
                <c:pt idx="2115">
                  <c:v>0.13870594999999999</c:v>
                </c:pt>
                <c:pt idx="2116">
                  <c:v>0.13870594999999999</c:v>
                </c:pt>
                <c:pt idx="2117">
                  <c:v>0.13859679999999999</c:v>
                </c:pt>
                <c:pt idx="2118">
                  <c:v>0.13870594999999999</c:v>
                </c:pt>
                <c:pt idx="2119">
                  <c:v>0.13859679999999999</c:v>
                </c:pt>
                <c:pt idx="2120">
                  <c:v>0.13859679999999999</c:v>
                </c:pt>
                <c:pt idx="2121">
                  <c:v>0.13870594999999999</c:v>
                </c:pt>
                <c:pt idx="2122">
                  <c:v>0.13859679999999999</c:v>
                </c:pt>
                <c:pt idx="2123">
                  <c:v>0.13870594999999999</c:v>
                </c:pt>
                <c:pt idx="2124">
                  <c:v>0.13859679999999999</c:v>
                </c:pt>
                <c:pt idx="2125">
                  <c:v>0.13870594999999999</c:v>
                </c:pt>
                <c:pt idx="2126">
                  <c:v>0.13870594999999999</c:v>
                </c:pt>
                <c:pt idx="2127">
                  <c:v>0.13870594999999999</c:v>
                </c:pt>
                <c:pt idx="2128">
                  <c:v>0.13870594999999999</c:v>
                </c:pt>
                <c:pt idx="2129">
                  <c:v>0.13870594999999999</c:v>
                </c:pt>
                <c:pt idx="2130">
                  <c:v>0.13870594999999999</c:v>
                </c:pt>
                <c:pt idx="2131">
                  <c:v>0.13859679999999999</c:v>
                </c:pt>
                <c:pt idx="2132">
                  <c:v>0.13870594999999999</c:v>
                </c:pt>
                <c:pt idx="2133">
                  <c:v>0.13870594999999999</c:v>
                </c:pt>
                <c:pt idx="2134">
                  <c:v>0.13870594999999999</c:v>
                </c:pt>
                <c:pt idx="2135">
                  <c:v>0.13859679999999999</c:v>
                </c:pt>
                <c:pt idx="2136">
                  <c:v>0.13859679999999999</c:v>
                </c:pt>
                <c:pt idx="2137">
                  <c:v>0.13870594999999999</c:v>
                </c:pt>
                <c:pt idx="2138">
                  <c:v>0.13859679999999999</c:v>
                </c:pt>
                <c:pt idx="2139">
                  <c:v>0.13859679999999999</c:v>
                </c:pt>
                <c:pt idx="2140">
                  <c:v>0.13870594999999999</c:v>
                </c:pt>
                <c:pt idx="2141">
                  <c:v>0.13859679999999999</c:v>
                </c:pt>
                <c:pt idx="2142">
                  <c:v>0.13870594999999999</c:v>
                </c:pt>
                <c:pt idx="2143">
                  <c:v>0.13859679999999999</c:v>
                </c:pt>
                <c:pt idx="2144">
                  <c:v>0.13859679999999999</c:v>
                </c:pt>
                <c:pt idx="2145">
                  <c:v>0.13870594999999999</c:v>
                </c:pt>
                <c:pt idx="2146">
                  <c:v>0.13870594999999999</c:v>
                </c:pt>
                <c:pt idx="2147">
                  <c:v>0.13870594999999999</c:v>
                </c:pt>
                <c:pt idx="2148">
                  <c:v>0.13859679999999999</c:v>
                </c:pt>
                <c:pt idx="2149">
                  <c:v>0.13859679999999999</c:v>
                </c:pt>
                <c:pt idx="2150">
                  <c:v>0.13870594999999999</c:v>
                </c:pt>
                <c:pt idx="2151">
                  <c:v>0.13870594999999999</c:v>
                </c:pt>
                <c:pt idx="2152">
                  <c:v>0.13870594999999999</c:v>
                </c:pt>
                <c:pt idx="2153">
                  <c:v>0.13870594999999999</c:v>
                </c:pt>
                <c:pt idx="2154">
                  <c:v>0.13859679999999999</c:v>
                </c:pt>
                <c:pt idx="2155">
                  <c:v>0.13870594999999999</c:v>
                </c:pt>
                <c:pt idx="2156">
                  <c:v>0.13870594999999999</c:v>
                </c:pt>
                <c:pt idx="2157">
                  <c:v>0.13870594999999999</c:v>
                </c:pt>
                <c:pt idx="2158">
                  <c:v>0.13870594999999999</c:v>
                </c:pt>
                <c:pt idx="2159">
                  <c:v>0.13859679999999999</c:v>
                </c:pt>
                <c:pt idx="2160">
                  <c:v>0.13870594999999999</c:v>
                </c:pt>
                <c:pt idx="2161">
                  <c:v>0.13870594999999999</c:v>
                </c:pt>
                <c:pt idx="2162">
                  <c:v>0.13859679999999999</c:v>
                </c:pt>
                <c:pt idx="2163">
                  <c:v>0.13859679999999999</c:v>
                </c:pt>
                <c:pt idx="2164">
                  <c:v>0.13870594999999999</c:v>
                </c:pt>
                <c:pt idx="2165">
                  <c:v>0.13859679999999999</c:v>
                </c:pt>
                <c:pt idx="2166">
                  <c:v>0.13859679999999999</c:v>
                </c:pt>
                <c:pt idx="2167">
                  <c:v>0.13859679999999999</c:v>
                </c:pt>
                <c:pt idx="2168">
                  <c:v>0.13859679999999999</c:v>
                </c:pt>
                <c:pt idx="2169">
                  <c:v>0.13859679999999999</c:v>
                </c:pt>
                <c:pt idx="2170">
                  <c:v>0.13870594999999999</c:v>
                </c:pt>
                <c:pt idx="2171">
                  <c:v>0.13870594999999999</c:v>
                </c:pt>
                <c:pt idx="2172">
                  <c:v>0.13859679999999999</c:v>
                </c:pt>
                <c:pt idx="2173">
                  <c:v>0.13870594999999999</c:v>
                </c:pt>
                <c:pt idx="2174">
                  <c:v>0.13859679999999999</c:v>
                </c:pt>
                <c:pt idx="2175">
                  <c:v>0.13859679999999999</c:v>
                </c:pt>
                <c:pt idx="2176">
                  <c:v>0.13859679999999999</c:v>
                </c:pt>
                <c:pt idx="2177">
                  <c:v>0.13859679999999999</c:v>
                </c:pt>
                <c:pt idx="2178">
                  <c:v>0.13870594999999999</c:v>
                </c:pt>
                <c:pt idx="2179">
                  <c:v>0.13859679999999999</c:v>
                </c:pt>
                <c:pt idx="2180">
                  <c:v>0.13870594999999999</c:v>
                </c:pt>
                <c:pt idx="2181">
                  <c:v>0.13870594999999999</c:v>
                </c:pt>
                <c:pt idx="2182">
                  <c:v>0.13859679999999999</c:v>
                </c:pt>
                <c:pt idx="2183">
                  <c:v>0.13859679999999999</c:v>
                </c:pt>
                <c:pt idx="2184">
                  <c:v>0.13870594999999999</c:v>
                </c:pt>
                <c:pt idx="2185">
                  <c:v>0.13870594999999999</c:v>
                </c:pt>
                <c:pt idx="2186">
                  <c:v>0.13859679999999999</c:v>
                </c:pt>
                <c:pt idx="2187">
                  <c:v>0.13859679999999999</c:v>
                </c:pt>
                <c:pt idx="2188">
                  <c:v>0.13859679999999999</c:v>
                </c:pt>
                <c:pt idx="2189">
                  <c:v>0.13870594999999999</c:v>
                </c:pt>
                <c:pt idx="2190">
                  <c:v>0.13870594999999999</c:v>
                </c:pt>
                <c:pt idx="2191">
                  <c:v>0.13859679999999999</c:v>
                </c:pt>
                <c:pt idx="2192">
                  <c:v>0.13870594999999999</c:v>
                </c:pt>
                <c:pt idx="2193">
                  <c:v>0.13859679999999999</c:v>
                </c:pt>
                <c:pt idx="2194">
                  <c:v>0.13859679999999999</c:v>
                </c:pt>
                <c:pt idx="2195">
                  <c:v>0.13870594999999999</c:v>
                </c:pt>
                <c:pt idx="2196">
                  <c:v>0.13870594999999999</c:v>
                </c:pt>
                <c:pt idx="2197">
                  <c:v>0.13859679999999999</c:v>
                </c:pt>
                <c:pt idx="2198">
                  <c:v>0.13859679999999999</c:v>
                </c:pt>
                <c:pt idx="2199">
                  <c:v>0.13859679999999999</c:v>
                </c:pt>
                <c:pt idx="2200">
                  <c:v>0.13859679999999999</c:v>
                </c:pt>
                <c:pt idx="2201">
                  <c:v>0.13859679999999999</c:v>
                </c:pt>
                <c:pt idx="2202">
                  <c:v>0.13859679999999999</c:v>
                </c:pt>
                <c:pt idx="2203">
                  <c:v>0.13870594999999999</c:v>
                </c:pt>
                <c:pt idx="2204">
                  <c:v>0.13859679999999999</c:v>
                </c:pt>
                <c:pt idx="2205">
                  <c:v>0.13859679999999999</c:v>
                </c:pt>
                <c:pt idx="2206">
                  <c:v>0.13859679999999999</c:v>
                </c:pt>
                <c:pt idx="2207">
                  <c:v>0.13870594999999999</c:v>
                </c:pt>
                <c:pt idx="2208">
                  <c:v>0.13870594999999999</c:v>
                </c:pt>
                <c:pt idx="2209">
                  <c:v>0.13870594999999999</c:v>
                </c:pt>
                <c:pt idx="2210">
                  <c:v>0.13870594999999999</c:v>
                </c:pt>
                <c:pt idx="2211">
                  <c:v>0.13870594999999999</c:v>
                </c:pt>
                <c:pt idx="2212">
                  <c:v>0.13859679999999999</c:v>
                </c:pt>
                <c:pt idx="2213">
                  <c:v>0.13859679999999999</c:v>
                </c:pt>
                <c:pt idx="2214">
                  <c:v>0.13870594999999999</c:v>
                </c:pt>
                <c:pt idx="2215">
                  <c:v>0.13870594999999999</c:v>
                </c:pt>
                <c:pt idx="2216">
                  <c:v>0.13870594999999999</c:v>
                </c:pt>
                <c:pt idx="2217">
                  <c:v>0.13859679999999999</c:v>
                </c:pt>
                <c:pt idx="2218">
                  <c:v>0.13859679999999999</c:v>
                </c:pt>
                <c:pt idx="2219">
                  <c:v>0.13859679999999999</c:v>
                </c:pt>
                <c:pt idx="2220">
                  <c:v>0.13859679999999999</c:v>
                </c:pt>
                <c:pt idx="2221">
                  <c:v>0.13859679999999999</c:v>
                </c:pt>
                <c:pt idx="2222">
                  <c:v>0.13859679999999999</c:v>
                </c:pt>
                <c:pt idx="2223">
                  <c:v>0.13870594999999999</c:v>
                </c:pt>
                <c:pt idx="2224">
                  <c:v>0.13859679999999999</c:v>
                </c:pt>
                <c:pt idx="2225">
                  <c:v>0.13870594999999999</c:v>
                </c:pt>
                <c:pt idx="2226">
                  <c:v>0.13870594999999999</c:v>
                </c:pt>
                <c:pt idx="2227">
                  <c:v>0.13870594999999999</c:v>
                </c:pt>
                <c:pt idx="2228">
                  <c:v>0.13870594999999999</c:v>
                </c:pt>
                <c:pt idx="2229">
                  <c:v>0.13870594999999999</c:v>
                </c:pt>
                <c:pt idx="2230">
                  <c:v>0.13859679999999999</c:v>
                </c:pt>
                <c:pt idx="2231">
                  <c:v>0.13859679999999999</c:v>
                </c:pt>
                <c:pt idx="2232">
                  <c:v>0.13870594999999999</c:v>
                </c:pt>
                <c:pt idx="2233">
                  <c:v>0.13870594999999999</c:v>
                </c:pt>
                <c:pt idx="2234">
                  <c:v>0.13870594999999999</c:v>
                </c:pt>
                <c:pt idx="2235">
                  <c:v>0.13859679999999999</c:v>
                </c:pt>
                <c:pt idx="2236">
                  <c:v>0.13859679999999999</c:v>
                </c:pt>
                <c:pt idx="2237">
                  <c:v>0.13870594999999999</c:v>
                </c:pt>
                <c:pt idx="2238">
                  <c:v>0.13859679999999999</c:v>
                </c:pt>
                <c:pt idx="2239">
                  <c:v>0.13859679999999999</c:v>
                </c:pt>
                <c:pt idx="2240">
                  <c:v>0.13859679999999999</c:v>
                </c:pt>
                <c:pt idx="2241">
                  <c:v>0.13870594999999999</c:v>
                </c:pt>
                <c:pt idx="2242">
                  <c:v>0.13859679999999999</c:v>
                </c:pt>
                <c:pt idx="2243">
                  <c:v>0.13859679999999999</c:v>
                </c:pt>
                <c:pt idx="2244">
                  <c:v>0.13870594999999999</c:v>
                </c:pt>
                <c:pt idx="2245">
                  <c:v>0.13859679999999999</c:v>
                </c:pt>
                <c:pt idx="2246">
                  <c:v>0.13870594999999999</c:v>
                </c:pt>
                <c:pt idx="2247">
                  <c:v>0.13859679999999999</c:v>
                </c:pt>
                <c:pt idx="2248">
                  <c:v>0.13870594999999999</c:v>
                </c:pt>
                <c:pt idx="2249">
                  <c:v>0.13870594999999999</c:v>
                </c:pt>
                <c:pt idx="2250">
                  <c:v>0.13859679999999999</c:v>
                </c:pt>
                <c:pt idx="2251">
                  <c:v>0.13859679999999999</c:v>
                </c:pt>
                <c:pt idx="2252">
                  <c:v>0.13870594999999999</c:v>
                </c:pt>
                <c:pt idx="2253">
                  <c:v>0.13859679999999999</c:v>
                </c:pt>
                <c:pt idx="2254">
                  <c:v>0.13859679999999999</c:v>
                </c:pt>
                <c:pt idx="2255">
                  <c:v>0.13859679999999999</c:v>
                </c:pt>
                <c:pt idx="2256">
                  <c:v>0.13859679999999999</c:v>
                </c:pt>
                <c:pt idx="2257">
                  <c:v>0.13870594999999999</c:v>
                </c:pt>
                <c:pt idx="2258">
                  <c:v>0.13870594999999999</c:v>
                </c:pt>
                <c:pt idx="2259">
                  <c:v>0.13859679999999999</c:v>
                </c:pt>
                <c:pt idx="2260">
                  <c:v>0.13870594999999999</c:v>
                </c:pt>
                <c:pt idx="2261">
                  <c:v>0.13859679999999999</c:v>
                </c:pt>
                <c:pt idx="2262">
                  <c:v>0.13859679999999999</c:v>
                </c:pt>
                <c:pt idx="2263">
                  <c:v>0.13870594999999999</c:v>
                </c:pt>
                <c:pt idx="2264">
                  <c:v>0.13859679999999999</c:v>
                </c:pt>
                <c:pt idx="2265">
                  <c:v>0.13859679999999999</c:v>
                </c:pt>
                <c:pt idx="2266">
                  <c:v>0.13859679999999999</c:v>
                </c:pt>
                <c:pt idx="2267">
                  <c:v>0.13870594999999999</c:v>
                </c:pt>
                <c:pt idx="2268">
                  <c:v>0.13859679999999999</c:v>
                </c:pt>
                <c:pt idx="2269">
                  <c:v>0.13870594999999999</c:v>
                </c:pt>
                <c:pt idx="2270">
                  <c:v>0.13870594999999999</c:v>
                </c:pt>
                <c:pt idx="2271">
                  <c:v>0.13870594999999999</c:v>
                </c:pt>
                <c:pt idx="2272">
                  <c:v>0.13870594999999999</c:v>
                </c:pt>
                <c:pt idx="2273">
                  <c:v>0.13870594999999999</c:v>
                </c:pt>
                <c:pt idx="2274">
                  <c:v>0.13870594999999999</c:v>
                </c:pt>
                <c:pt idx="2275">
                  <c:v>0.13870594999999999</c:v>
                </c:pt>
                <c:pt idx="2276">
                  <c:v>0.13859679999999999</c:v>
                </c:pt>
                <c:pt idx="2277">
                  <c:v>0.13859679999999999</c:v>
                </c:pt>
                <c:pt idx="2278">
                  <c:v>0.13859679999999999</c:v>
                </c:pt>
                <c:pt idx="2279">
                  <c:v>0.13859679999999999</c:v>
                </c:pt>
                <c:pt idx="2280">
                  <c:v>0.13859679999999999</c:v>
                </c:pt>
                <c:pt idx="2281">
                  <c:v>0.13870594999999999</c:v>
                </c:pt>
                <c:pt idx="2282">
                  <c:v>0.13870594999999999</c:v>
                </c:pt>
                <c:pt idx="2283">
                  <c:v>0.13870594999999999</c:v>
                </c:pt>
                <c:pt idx="2284">
                  <c:v>0.13859679999999999</c:v>
                </c:pt>
                <c:pt idx="2285">
                  <c:v>0.13870594999999999</c:v>
                </c:pt>
                <c:pt idx="2286">
                  <c:v>0.13870594999999999</c:v>
                </c:pt>
                <c:pt idx="2287">
                  <c:v>0.13870594999999999</c:v>
                </c:pt>
                <c:pt idx="2288">
                  <c:v>0.13870594999999999</c:v>
                </c:pt>
                <c:pt idx="2289">
                  <c:v>0.13870594999999999</c:v>
                </c:pt>
                <c:pt idx="2290">
                  <c:v>0.13870594999999999</c:v>
                </c:pt>
                <c:pt idx="2291">
                  <c:v>0.13870594999999999</c:v>
                </c:pt>
                <c:pt idx="2292">
                  <c:v>0.13859679999999999</c:v>
                </c:pt>
                <c:pt idx="2293">
                  <c:v>0.13870594999999999</c:v>
                </c:pt>
                <c:pt idx="2294">
                  <c:v>0.13859679999999999</c:v>
                </c:pt>
                <c:pt idx="2295">
                  <c:v>0.13870594999999999</c:v>
                </c:pt>
                <c:pt idx="2296">
                  <c:v>0.13859679999999999</c:v>
                </c:pt>
                <c:pt idx="2297">
                  <c:v>0.13859679999999999</c:v>
                </c:pt>
                <c:pt idx="2298">
                  <c:v>0.13870594999999999</c:v>
                </c:pt>
                <c:pt idx="2299">
                  <c:v>0.13859679999999999</c:v>
                </c:pt>
                <c:pt idx="2300">
                  <c:v>0.13859679999999999</c:v>
                </c:pt>
                <c:pt idx="2301">
                  <c:v>0.13870594999999999</c:v>
                </c:pt>
                <c:pt idx="2302">
                  <c:v>0.13870594999999999</c:v>
                </c:pt>
                <c:pt idx="2303">
                  <c:v>0.13859679999999999</c:v>
                </c:pt>
                <c:pt idx="2304">
                  <c:v>0.13859679999999999</c:v>
                </c:pt>
                <c:pt idx="2305">
                  <c:v>0.13859679999999999</c:v>
                </c:pt>
                <c:pt idx="2306">
                  <c:v>0.13859679999999999</c:v>
                </c:pt>
                <c:pt idx="2307">
                  <c:v>0.13859679999999999</c:v>
                </c:pt>
                <c:pt idx="2308">
                  <c:v>0.13859679999999999</c:v>
                </c:pt>
                <c:pt idx="2309">
                  <c:v>0.13870594999999999</c:v>
                </c:pt>
                <c:pt idx="2310">
                  <c:v>0.13859679999999999</c:v>
                </c:pt>
                <c:pt idx="2311">
                  <c:v>0.13859679999999999</c:v>
                </c:pt>
                <c:pt idx="2312">
                  <c:v>0.13870594999999999</c:v>
                </c:pt>
                <c:pt idx="2313">
                  <c:v>0.13870594999999999</c:v>
                </c:pt>
                <c:pt idx="2314">
                  <c:v>0.13859679999999999</c:v>
                </c:pt>
                <c:pt idx="2315">
                  <c:v>0.13870594999999999</c:v>
                </c:pt>
                <c:pt idx="2316">
                  <c:v>0.13870594999999999</c:v>
                </c:pt>
                <c:pt idx="2317">
                  <c:v>0.13859679999999999</c:v>
                </c:pt>
                <c:pt idx="2318">
                  <c:v>0.13870594999999999</c:v>
                </c:pt>
                <c:pt idx="2319">
                  <c:v>0.13859679999999999</c:v>
                </c:pt>
                <c:pt idx="2320">
                  <c:v>0.13859679999999999</c:v>
                </c:pt>
                <c:pt idx="2321">
                  <c:v>0.13870594999999999</c:v>
                </c:pt>
                <c:pt idx="2322">
                  <c:v>0.13859679999999999</c:v>
                </c:pt>
                <c:pt idx="2323">
                  <c:v>0.13859679999999999</c:v>
                </c:pt>
                <c:pt idx="2324">
                  <c:v>0.13859679999999999</c:v>
                </c:pt>
                <c:pt idx="2325">
                  <c:v>0.13859679999999999</c:v>
                </c:pt>
                <c:pt idx="2326">
                  <c:v>0.13859679999999999</c:v>
                </c:pt>
                <c:pt idx="2327">
                  <c:v>0.13859679999999999</c:v>
                </c:pt>
                <c:pt idx="2328">
                  <c:v>0.13859679999999999</c:v>
                </c:pt>
                <c:pt idx="2329">
                  <c:v>0.13859679999999999</c:v>
                </c:pt>
                <c:pt idx="2330">
                  <c:v>0.13859679999999999</c:v>
                </c:pt>
                <c:pt idx="2331">
                  <c:v>0.13859679999999999</c:v>
                </c:pt>
                <c:pt idx="2332">
                  <c:v>0.13859679999999999</c:v>
                </c:pt>
                <c:pt idx="2333">
                  <c:v>0.13859679999999999</c:v>
                </c:pt>
                <c:pt idx="2334">
                  <c:v>0.13870594999999999</c:v>
                </c:pt>
                <c:pt idx="2335">
                  <c:v>0.13870594999999999</c:v>
                </c:pt>
                <c:pt idx="2336">
                  <c:v>0.13870594999999999</c:v>
                </c:pt>
                <c:pt idx="2337">
                  <c:v>0.13870594999999999</c:v>
                </c:pt>
                <c:pt idx="2338">
                  <c:v>0.13859679999999999</c:v>
                </c:pt>
                <c:pt idx="2339">
                  <c:v>0.13859679999999999</c:v>
                </c:pt>
                <c:pt idx="2340">
                  <c:v>0.13859679999999999</c:v>
                </c:pt>
                <c:pt idx="2341">
                  <c:v>0.13859679999999999</c:v>
                </c:pt>
                <c:pt idx="2342">
                  <c:v>0.13870594999999999</c:v>
                </c:pt>
                <c:pt idx="2343">
                  <c:v>0.13859679999999999</c:v>
                </c:pt>
                <c:pt idx="2344">
                  <c:v>0.13870594999999999</c:v>
                </c:pt>
                <c:pt idx="2345">
                  <c:v>0.13859679999999999</c:v>
                </c:pt>
                <c:pt idx="2346">
                  <c:v>0.13870594999999999</c:v>
                </c:pt>
                <c:pt idx="2347">
                  <c:v>0.13870594999999999</c:v>
                </c:pt>
                <c:pt idx="2348">
                  <c:v>0.13859679999999999</c:v>
                </c:pt>
                <c:pt idx="2349">
                  <c:v>0.13870594999999999</c:v>
                </c:pt>
                <c:pt idx="2350">
                  <c:v>0.13859679999999999</c:v>
                </c:pt>
                <c:pt idx="2351">
                  <c:v>0.13870594999999999</c:v>
                </c:pt>
                <c:pt idx="2352">
                  <c:v>0.13859679999999999</c:v>
                </c:pt>
                <c:pt idx="2353">
                  <c:v>0.13870594999999999</c:v>
                </c:pt>
                <c:pt idx="2354">
                  <c:v>0.13870594999999999</c:v>
                </c:pt>
                <c:pt idx="2355">
                  <c:v>0.13870594999999999</c:v>
                </c:pt>
                <c:pt idx="2356">
                  <c:v>0.13859679999999999</c:v>
                </c:pt>
                <c:pt idx="2357">
                  <c:v>0.13870594999999999</c:v>
                </c:pt>
                <c:pt idx="2358">
                  <c:v>0.13870594999999999</c:v>
                </c:pt>
                <c:pt idx="2359">
                  <c:v>0.13859679999999999</c:v>
                </c:pt>
                <c:pt idx="2360">
                  <c:v>0.13870594999999999</c:v>
                </c:pt>
                <c:pt idx="2361">
                  <c:v>0.13870594999999999</c:v>
                </c:pt>
                <c:pt idx="2362">
                  <c:v>0.13870594999999999</c:v>
                </c:pt>
                <c:pt idx="2363">
                  <c:v>0.13870594999999999</c:v>
                </c:pt>
                <c:pt idx="2364">
                  <c:v>0.13870594999999999</c:v>
                </c:pt>
                <c:pt idx="2365">
                  <c:v>0.13859679999999999</c:v>
                </c:pt>
                <c:pt idx="2366">
                  <c:v>0.13859679999999999</c:v>
                </c:pt>
                <c:pt idx="2367">
                  <c:v>0.13870594999999999</c:v>
                </c:pt>
                <c:pt idx="2368">
                  <c:v>0.13859679999999999</c:v>
                </c:pt>
                <c:pt idx="2369">
                  <c:v>0.13870594999999999</c:v>
                </c:pt>
                <c:pt idx="2370">
                  <c:v>0.13859679999999999</c:v>
                </c:pt>
                <c:pt idx="2371">
                  <c:v>0.13859679999999999</c:v>
                </c:pt>
                <c:pt idx="2372">
                  <c:v>0.13859679999999999</c:v>
                </c:pt>
                <c:pt idx="2373">
                  <c:v>0.13870594999999999</c:v>
                </c:pt>
                <c:pt idx="2374">
                  <c:v>0.13870594999999999</c:v>
                </c:pt>
                <c:pt idx="2375">
                  <c:v>0.13859679999999999</c:v>
                </c:pt>
                <c:pt idx="2376">
                  <c:v>0.13859679999999999</c:v>
                </c:pt>
                <c:pt idx="2377">
                  <c:v>0.13859679999999999</c:v>
                </c:pt>
                <c:pt idx="2378">
                  <c:v>0.13859679999999999</c:v>
                </c:pt>
                <c:pt idx="2379">
                  <c:v>0.13870594999999999</c:v>
                </c:pt>
                <c:pt idx="2380">
                  <c:v>0.13870594999999999</c:v>
                </c:pt>
                <c:pt idx="2381">
                  <c:v>0.13870594999999999</c:v>
                </c:pt>
                <c:pt idx="2382">
                  <c:v>0.13870594999999999</c:v>
                </c:pt>
                <c:pt idx="2383">
                  <c:v>0.13870594999999999</c:v>
                </c:pt>
                <c:pt idx="2384">
                  <c:v>0.13870594999999999</c:v>
                </c:pt>
                <c:pt idx="2385">
                  <c:v>0.13870594999999999</c:v>
                </c:pt>
                <c:pt idx="2386">
                  <c:v>0.13859679999999999</c:v>
                </c:pt>
                <c:pt idx="2387">
                  <c:v>0.13870594999999999</c:v>
                </c:pt>
                <c:pt idx="2388">
                  <c:v>0.13859679999999999</c:v>
                </c:pt>
                <c:pt idx="2389">
                  <c:v>0.13870594999999999</c:v>
                </c:pt>
                <c:pt idx="2390">
                  <c:v>0.13859679999999999</c:v>
                </c:pt>
                <c:pt idx="2391">
                  <c:v>0.13859679999999999</c:v>
                </c:pt>
                <c:pt idx="2392">
                  <c:v>0.13859679999999999</c:v>
                </c:pt>
                <c:pt idx="2393">
                  <c:v>0.13859679999999999</c:v>
                </c:pt>
                <c:pt idx="2394">
                  <c:v>0.13859679999999999</c:v>
                </c:pt>
                <c:pt idx="2395">
                  <c:v>0.13859679999999999</c:v>
                </c:pt>
                <c:pt idx="2396">
                  <c:v>0.13870594999999999</c:v>
                </c:pt>
                <c:pt idx="2397">
                  <c:v>0.13859679999999999</c:v>
                </c:pt>
                <c:pt idx="2398">
                  <c:v>0.13859679999999999</c:v>
                </c:pt>
                <c:pt idx="2399">
                  <c:v>0.13870594999999999</c:v>
                </c:pt>
                <c:pt idx="2400">
                  <c:v>0.13859679999999999</c:v>
                </c:pt>
                <c:pt idx="2401">
                  <c:v>0.13859679999999999</c:v>
                </c:pt>
                <c:pt idx="2402">
                  <c:v>0.13859679999999999</c:v>
                </c:pt>
                <c:pt idx="2403">
                  <c:v>0.13870594999999999</c:v>
                </c:pt>
                <c:pt idx="2404">
                  <c:v>0.13859679999999999</c:v>
                </c:pt>
                <c:pt idx="2405">
                  <c:v>0.13859679999999999</c:v>
                </c:pt>
                <c:pt idx="2406">
                  <c:v>0.13859679999999999</c:v>
                </c:pt>
                <c:pt idx="2407">
                  <c:v>0.13859679999999999</c:v>
                </c:pt>
                <c:pt idx="2408">
                  <c:v>0.13859679999999999</c:v>
                </c:pt>
                <c:pt idx="2409">
                  <c:v>0.13870594999999999</c:v>
                </c:pt>
                <c:pt idx="2410">
                  <c:v>0.13870594999999999</c:v>
                </c:pt>
                <c:pt idx="2411">
                  <c:v>0.13859679999999999</c:v>
                </c:pt>
                <c:pt idx="2412">
                  <c:v>0.13870594999999999</c:v>
                </c:pt>
                <c:pt idx="2413">
                  <c:v>0.13870594999999999</c:v>
                </c:pt>
                <c:pt idx="2414">
                  <c:v>0.13870594999999999</c:v>
                </c:pt>
                <c:pt idx="2415">
                  <c:v>0.13870594999999999</c:v>
                </c:pt>
                <c:pt idx="2416">
                  <c:v>0.13859679999999999</c:v>
                </c:pt>
                <c:pt idx="2417">
                  <c:v>0.13859679999999999</c:v>
                </c:pt>
                <c:pt idx="2418">
                  <c:v>0.13859679999999999</c:v>
                </c:pt>
                <c:pt idx="2419">
                  <c:v>0.13859679999999999</c:v>
                </c:pt>
                <c:pt idx="2420">
                  <c:v>0.13881500000000002</c:v>
                </c:pt>
                <c:pt idx="2421">
                  <c:v>0.13881500000000002</c:v>
                </c:pt>
                <c:pt idx="2422">
                  <c:v>0.13881500000000002</c:v>
                </c:pt>
                <c:pt idx="2423">
                  <c:v>0.13881500000000002</c:v>
                </c:pt>
                <c:pt idx="2424">
                  <c:v>0.13881500000000002</c:v>
                </c:pt>
                <c:pt idx="2425">
                  <c:v>0.13881500000000002</c:v>
                </c:pt>
                <c:pt idx="2426">
                  <c:v>0.13881500000000002</c:v>
                </c:pt>
                <c:pt idx="2427">
                  <c:v>0.13881500000000002</c:v>
                </c:pt>
                <c:pt idx="2428">
                  <c:v>0.13881500000000002</c:v>
                </c:pt>
                <c:pt idx="2429">
                  <c:v>0.13881500000000002</c:v>
                </c:pt>
                <c:pt idx="2430">
                  <c:v>0.13881500000000002</c:v>
                </c:pt>
                <c:pt idx="2431">
                  <c:v>0.13881500000000002</c:v>
                </c:pt>
                <c:pt idx="2432">
                  <c:v>0.13881500000000002</c:v>
                </c:pt>
                <c:pt idx="2433">
                  <c:v>0.13881500000000002</c:v>
                </c:pt>
                <c:pt idx="2434">
                  <c:v>0.13881500000000002</c:v>
                </c:pt>
                <c:pt idx="2435">
                  <c:v>0.13881500000000002</c:v>
                </c:pt>
                <c:pt idx="2436">
                  <c:v>0.13881500000000002</c:v>
                </c:pt>
                <c:pt idx="2437">
                  <c:v>0.13881500000000002</c:v>
                </c:pt>
                <c:pt idx="2438">
                  <c:v>0.13881500000000002</c:v>
                </c:pt>
                <c:pt idx="2439">
                  <c:v>0.13881500000000002</c:v>
                </c:pt>
                <c:pt idx="2440">
                  <c:v>0.13881500000000002</c:v>
                </c:pt>
                <c:pt idx="2441">
                  <c:v>0.13881500000000002</c:v>
                </c:pt>
                <c:pt idx="2442">
                  <c:v>0.13881500000000002</c:v>
                </c:pt>
                <c:pt idx="2443">
                  <c:v>0.13881500000000002</c:v>
                </c:pt>
                <c:pt idx="2444">
                  <c:v>0.13881500000000002</c:v>
                </c:pt>
                <c:pt idx="2445">
                  <c:v>0.13881500000000002</c:v>
                </c:pt>
                <c:pt idx="2446">
                  <c:v>0.13881500000000002</c:v>
                </c:pt>
                <c:pt idx="2447">
                  <c:v>0.13881500000000002</c:v>
                </c:pt>
                <c:pt idx="2448">
                  <c:v>0.13881500000000002</c:v>
                </c:pt>
                <c:pt idx="2449">
                  <c:v>0.13881500000000002</c:v>
                </c:pt>
                <c:pt idx="2450">
                  <c:v>0.13881500000000002</c:v>
                </c:pt>
                <c:pt idx="2451">
                  <c:v>0.13881500000000002</c:v>
                </c:pt>
                <c:pt idx="2452">
                  <c:v>0.13881500000000002</c:v>
                </c:pt>
                <c:pt idx="2453">
                  <c:v>0.13881500000000002</c:v>
                </c:pt>
                <c:pt idx="2454">
                  <c:v>0.13881500000000002</c:v>
                </c:pt>
                <c:pt idx="2455">
                  <c:v>0.13881500000000002</c:v>
                </c:pt>
                <c:pt idx="2456">
                  <c:v>0.13881500000000002</c:v>
                </c:pt>
                <c:pt idx="2457">
                  <c:v>0.13881500000000002</c:v>
                </c:pt>
                <c:pt idx="2458">
                  <c:v>0.13881500000000002</c:v>
                </c:pt>
                <c:pt idx="2459">
                  <c:v>0.13881500000000002</c:v>
                </c:pt>
                <c:pt idx="2460">
                  <c:v>0.13870594999999999</c:v>
                </c:pt>
                <c:pt idx="2461">
                  <c:v>0.13881500000000002</c:v>
                </c:pt>
                <c:pt idx="2462">
                  <c:v>0.13881500000000002</c:v>
                </c:pt>
                <c:pt idx="2463">
                  <c:v>0.13881500000000002</c:v>
                </c:pt>
                <c:pt idx="2464">
                  <c:v>0.13881500000000002</c:v>
                </c:pt>
                <c:pt idx="2465">
                  <c:v>0.13881500000000002</c:v>
                </c:pt>
                <c:pt idx="2466">
                  <c:v>0.13881500000000002</c:v>
                </c:pt>
                <c:pt idx="2467">
                  <c:v>0.13881500000000002</c:v>
                </c:pt>
                <c:pt idx="2468">
                  <c:v>0.13881500000000002</c:v>
                </c:pt>
                <c:pt idx="2469">
                  <c:v>0.13881500000000002</c:v>
                </c:pt>
                <c:pt idx="2470">
                  <c:v>0.13881500000000002</c:v>
                </c:pt>
                <c:pt idx="2471">
                  <c:v>0.13881500000000002</c:v>
                </c:pt>
                <c:pt idx="2472">
                  <c:v>0.13881500000000002</c:v>
                </c:pt>
                <c:pt idx="2473">
                  <c:v>0.13881500000000002</c:v>
                </c:pt>
                <c:pt idx="2474">
                  <c:v>0.13881500000000002</c:v>
                </c:pt>
                <c:pt idx="2475">
                  <c:v>0.13881500000000002</c:v>
                </c:pt>
                <c:pt idx="2476">
                  <c:v>0.13881500000000002</c:v>
                </c:pt>
                <c:pt idx="2477">
                  <c:v>0.13881500000000002</c:v>
                </c:pt>
                <c:pt idx="2478">
                  <c:v>0.13881500000000002</c:v>
                </c:pt>
                <c:pt idx="2479">
                  <c:v>0.13881500000000002</c:v>
                </c:pt>
                <c:pt idx="2480">
                  <c:v>0.13881500000000002</c:v>
                </c:pt>
                <c:pt idx="2481">
                  <c:v>0.13881500000000002</c:v>
                </c:pt>
                <c:pt idx="2482">
                  <c:v>0.13881500000000002</c:v>
                </c:pt>
                <c:pt idx="2483">
                  <c:v>0.13881500000000002</c:v>
                </c:pt>
                <c:pt idx="2484">
                  <c:v>0.13881500000000002</c:v>
                </c:pt>
                <c:pt idx="2485">
                  <c:v>0.13881500000000002</c:v>
                </c:pt>
                <c:pt idx="2486">
                  <c:v>0.13881500000000002</c:v>
                </c:pt>
                <c:pt idx="2487">
                  <c:v>0.13870594999999999</c:v>
                </c:pt>
                <c:pt idx="2488">
                  <c:v>0.13881500000000002</c:v>
                </c:pt>
                <c:pt idx="2489">
                  <c:v>0.13881500000000002</c:v>
                </c:pt>
                <c:pt idx="2490">
                  <c:v>0.13881500000000002</c:v>
                </c:pt>
                <c:pt idx="2491">
                  <c:v>0.13881500000000002</c:v>
                </c:pt>
                <c:pt idx="2492">
                  <c:v>0.13881500000000002</c:v>
                </c:pt>
                <c:pt idx="2493">
                  <c:v>0.13881500000000002</c:v>
                </c:pt>
                <c:pt idx="2494">
                  <c:v>0.13881500000000002</c:v>
                </c:pt>
                <c:pt idx="2495">
                  <c:v>0.13881500000000002</c:v>
                </c:pt>
                <c:pt idx="2496">
                  <c:v>0.13881500000000002</c:v>
                </c:pt>
                <c:pt idx="2497">
                  <c:v>0.13881500000000002</c:v>
                </c:pt>
                <c:pt idx="2498">
                  <c:v>0.13881500000000002</c:v>
                </c:pt>
                <c:pt idx="2499">
                  <c:v>0.13881500000000002</c:v>
                </c:pt>
                <c:pt idx="2500">
                  <c:v>0.13881500000000002</c:v>
                </c:pt>
                <c:pt idx="2501">
                  <c:v>0.13881500000000002</c:v>
                </c:pt>
                <c:pt idx="2502">
                  <c:v>0.13881500000000002</c:v>
                </c:pt>
                <c:pt idx="2503">
                  <c:v>0.13881500000000002</c:v>
                </c:pt>
                <c:pt idx="2504">
                  <c:v>0.13881500000000002</c:v>
                </c:pt>
                <c:pt idx="2505">
                  <c:v>0.13881500000000002</c:v>
                </c:pt>
                <c:pt idx="2506">
                  <c:v>0.13881500000000002</c:v>
                </c:pt>
                <c:pt idx="2507">
                  <c:v>0.13881500000000002</c:v>
                </c:pt>
                <c:pt idx="2508">
                  <c:v>0.13881500000000002</c:v>
                </c:pt>
                <c:pt idx="2509">
                  <c:v>0.13881500000000002</c:v>
                </c:pt>
                <c:pt idx="2510">
                  <c:v>0.13881500000000002</c:v>
                </c:pt>
                <c:pt idx="2511">
                  <c:v>0.13881500000000002</c:v>
                </c:pt>
                <c:pt idx="2512">
                  <c:v>0.13881500000000002</c:v>
                </c:pt>
                <c:pt idx="2513">
                  <c:v>0.13881500000000002</c:v>
                </c:pt>
                <c:pt idx="2514">
                  <c:v>0.13881500000000002</c:v>
                </c:pt>
                <c:pt idx="2515">
                  <c:v>0.13881500000000002</c:v>
                </c:pt>
                <c:pt idx="2516">
                  <c:v>0.13881500000000002</c:v>
                </c:pt>
                <c:pt idx="2517">
                  <c:v>0.13881500000000002</c:v>
                </c:pt>
                <c:pt idx="2518">
                  <c:v>0.13881500000000002</c:v>
                </c:pt>
                <c:pt idx="2519">
                  <c:v>0.13881500000000002</c:v>
                </c:pt>
                <c:pt idx="2520">
                  <c:v>0.13881500000000002</c:v>
                </c:pt>
                <c:pt idx="2521">
                  <c:v>0.13881500000000002</c:v>
                </c:pt>
                <c:pt idx="2522">
                  <c:v>0.13881500000000002</c:v>
                </c:pt>
                <c:pt idx="2523">
                  <c:v>0.13881500000000002</c:v>
                </c:pt>
                <c:pt idx="2524">
                  <c:v>0.13881500000000002</c:v>
                </c:pt>
                <c:pt idx="2525">
                  <c:v>0.13881500000000002</c:v>
                </c:pt>
                <c:pt idx="2526">
                  <c:v>0.13881500000000002</c:v>
                </c:pt>
                <c:pt idx="2527">
                  <c:v>0.13881500000000002</c:v>
                </c:pt>
                <c:pt idx="2528">
                  <c:v>0.13881500000000002</c:v>
                </c:pt>
                <c:pt idx="2529">
                  <c:v>0.13881500000000002</c:v>
                </c:pt>
                <c:pt idx="2530">
                  <c:v>0.13881500000000002</c:v>
                </c:pt>
                <c:pt idx="2531">
                  <c:v>0.13881500000000002</c:v>
                </c:pt>
                <c:pt idx="2532">
                  <c:v>0.13881500000000002</c:v>
                </c:pt>
                <c:pt idx="2533">
                  <c:v>0.13881500000000002</c:v>
                </c:pt>
                <c:pt idx="2534">
                  <c:v>0.13881500000000002</c:v>
                </c:pt>
                <c:pt idx="2535">
                  <c:v>0.13881500000000002</c:v>
                </c:pt>
                <c:pt idx="2536">
                  <c:v>0.13881500000000002</c:v>
                </c:pt>
                <c:pt idx="2537">
                  <c:v>0.13881500000000002</c:v>
                </c:pt>
                <c:pt idx="2538">
                  <c:v>0.13881500000000002</c:v>
                </c:pt>
                <c:pt idx="2539">
                  <c:v>0.13881500000000002</c:v>
                </c:pt>
                <c:pt idx="2540">
                  <c:v>0.13881500000000002</c:v>
                </c:pt>
                <c:pt idx="2541">
                  <c:v>0.13881500000000002</c:v>
                </c:pt>
                <c:pt idx="2542">
                  <c:v>0.13881500000000002</c:v>
                </c:pt>
                <c:pt idx="2543">
                  <c:v>0.13881500000000002</c:v>
                </c:pt>
                <c:pt idx="2544">
                  <c:v>0.13881500000000002</c:v>
                </c:pt>
                <c:pt idx="2545">
                  <c:v>0.13870594999999999</c:v>
                </c:pt>
                <c:pt idx="2546">
                  <c:v>0.13881500000000002</c:v>
                </c:pt>
                <c:pt idx="2547">
                  <c:v>0.13881500000000002</c:v>
                </c:pt>
                <c:pt idx="2548">
                  <c:v>0.13881500000000002</c:v>
                </c:pt>
                <c:pt idx="2549">
                  <c:v>0.13881500000000002</c:v>
                </c:pt>
                <c:pt idx="2550">
                  <c:v>0.13881500000000002</c:v>
                </c:pt>
                <c:pt idx="2551">
                  <c:v>0.13881500000000002</c:v>
                </c:pt>
                <c:pt idx="2552">
                  <c:v>0.13881500000000002</c:v>
                </c:pt>
                <c:pt idx="2553">
                  <c:v>0.13881500000000002</c:v>
                </c:pt>
                <c:pt idx="2554">
                  <c:v>0.13881500000000002</c:v>
                </c:pt>
                <c:pt idx="2555">
                  <c:v>0.13881500000000002</c:v>
                </c:pt>
                <c:pt idx="2556">
                  <c:v>0.13881500000000002</c:v>
                </c:pt>
                <c:pt idx="2557">
                  <c:v>0.13881500000000002</c:v>
                </c:pt>
                <c:pt idx="2558">
                  <c:v>0.13881500000000002</c:v>
                </c:pt>
                <c:pt idx="2559">
                  <c:v>0.13881500000000002</c:v>
                </c:pt>
                <c:pt idx="2560">
                  <c:v>0.13881500000000002</c:v>
                </c:pt>
                <c:pt idx="2561">
                  <c:v>0.13870594999999999</c:v>
                </c:pt>
                <c:pt idx="2562">
                  <c:v>0.13881500000000002</c:v>
                </c:pt>
                <c:pt idx="2563">
                  <c:v>0.13881500000000002</c:v>
                </c:pt>
                <c:pt idx="2564">
                  <c:v>0.13881500000000002</c:v>
                </c:pt>
                <c:pt idx="2565">
                  <c:v>0.13881500000000002</c:v>
                </c:pt>
                <c:pt idx="2566">
                  <c:v>0.13881500000000002</c:v>
                </c:pt>
                <c:pt idx="2567">
                  <c:v>0.13881500000000002</c:v>
                </c:pt>
                <c:pt idx="2568">
                  <c:v>0.13881500000000002</c:v>
                </c:pt>
                <c:pt idx="2569">
                  <c:v>0.13881500000000002</c:v>
                </c:pt>
                <c:pt idx="2570">
                  <c:v>0.13881500000000002</c:v>
                </c:pt>
                <c:pt idx="2571">
                  <c:v>0.13870594999999999</c:v>
                </c:pt>
                <c:pt idx="2572">
                  <c:v>0.13881500000000002</c:v>
                </c:pt>
                <c:pt idx="2573">
                  <c:v>0.13881500000000002</c:v>
                </c:pt>
                <c:pt idx="2574">
                  <c:v>0.13881500000000002</c:v>
                </c:pt>
                <c:pt idx="2575">
                  <c:v>0.13881500000000002</c:v>
                </c:pt>
                <c:pt idx="2576">
                  <c:v>0.13881500000000002</c:v>
                </c:pt>
                <c:pt idx="2577">
                  <c:v>0.13881500000000002</c:v>
                </c:pt>
                <c:pt idx="2578">
                  <c:v>0.13881500000000002</c:v>
                </c:pt>
                <c:pt idx="2579">
                  <c:v>0.13881500000000002</c:v>
                </c:pt>
                <c:pt idx="2580">
                  <c:v>0.13881500000000002</c:v>
                </c:pt>
                <c:pt idx="2581">
                  <c:v>0.13881500000000002</c:v>
                </c:pt>
                <c:pt idx="2582">
                  <c:v>0.13881500000000002</c:v>
                </c:pt>
                <c:pt idx="2583">
                  <c:v>0.13881500000000002</c:v>
                </c:pt>
                <c:pt idx="2584">
                  <c:v>0.13881500000000002</c:v>
                </c:pt>
                <c:pt idx="2585">
                  <c:v>0.13881500000000002</c:v>
                </c:pt>
                <c:pt idx="2586">
                  <c:v>0.13881500000000002</c:v>
                </c:pt>
                <c:pt idx="2587">
                  <c:v>0.13881500000000002</c:v>
                </c:pt>
                <c:pt idx="2588">
                  <c:v>0.13881500000000002</c:v>
                </c:pt>
                <c:pt idx="2589">
                  <c:v>0.13881500000000002</c:v>
                </c:pt>
                <c:pt idx="2590">
                  <c:v>0.13881500000000002</c:v>
                </c:pt>
                <c:pt idx="2591">
                  <c:v>0.13881500000000002</c:v>
                </c:pt>
                <c:pt idx="2592">
                  <c:v>0.13881500000000002</c:v>
                </c:pt>
                <c:pt idx="2593">
                  <c:v>0.13881500000000002</c:v>
                </c:pt>
                <c:pt idx="2594">
                  <c:v>0.13881500000000002</c:v>
                </c:pt>
                <c:pt idx="2595">
                  <c:v>0.13881500000000002</c:v>
                </c:pt>
                <c:pt idx="2596">
                  <c:v>0.13881500000000002</c:v>
                </c:pt>
                <c:pt idx="2597">
                  <c:v>0.13881500000000002</c:v>
                </c:pt>
                <c:pt idx="2598">
                  <c:v>0.13881500000000002</c:v>
                </c:pt>
                <c:pt idx="2599">
                  <c:v>0.13881500000000002</c:v>
                </c:pt>
                <c:pt idx="2600">
                  <c:v>0.13881500000000002</c:v>
                </c:pt>
                <c:pt idx="2601">
                  <c:v>0.13870594999999999</c:v>
                </c:pt>
                <c:pt idx="2602">
                  <c:v>0.13881500000000002</c:v>
                </c:pt>
                <c:pt idx="2603">
                  <c:v>0.13881500000000002</c:v>
                </c:pt>
                <c:pt idx="2604">
                  <c:v>0.13881500000000002</c:v>
                </c:pt>
                <c:pt idx="2605">
                  <c:v>0.13870594999999999</c:v>
                </c:pt>
                <c:pt idx="2606">
                  <c:v>0.13881500000000002</c:v>
                </c:pt>
                <c:pt idx="2607">
                  <c:v>0.13881500000000002</c:v>
                </c:pt>
                <c:pt idx="2608">
                  <c:v>0.13881500000000002</c:v>
                </c:pt>
                <c:pt idx="2609">
                  <c:v>0.13881500000000002</c:v>
                </c:pt>
                <c:pt idx="2610">
                  <c:v>0.13881500000000002</c:v>
                </c:pt>
                <c:pt idx="2611">
                  <c:v>0.13881500000000002</c:v>
                </c:pt>
                <c:pt idx="2612">
                  <c:v>0.13881500000000002</c:v>
                </c:pt>
                <c:pt idx="2613">
                  <c:v>0.13881500000000002</c:v>
                </c:pt>
                <c:pt idx="2614">
                  <c:v>0.13881500000000002</c:v>
                </c:pt>
                <c:pt idx="2615">
                  <c:v>0.13881500000000002</c:v>
                </c:pt>
                <c:pt idx="2616">
                  <c:v>0.13881500000000002</c:v>
                </c:pt>
                <c:pt idx="2617">
                  <c:v>0.13881500000000002</c:v>
                </c:pt>
                <c:pt idx="2618">
                  <c:v>0.13881500000000002</c:v>
                </c:pt>
                <c:pt idx="2619">
                  <c:v>0.13881500000000002</c:v>
                </c:pt>
                <c:pt idx="2620">
                  <c:v>0.13881500000000002</c:v>
                </c:pt>
                <c:pt idx="2621">
                  <c:v>0.13881500000000002</c:v>
                </c:pt>
                <c:pt idx="2622">
                  <c:v>0.13881500000000002</c:v>
                </c:pt>
                <c:pt idx="2623">
                  <c:v>0.13881500000000002</c:v>
                </c:pt>
                <c:pt idx="2624">
                  <c:v>0.13881500000000002</c:v>
                </c:pt>
                <c:pt idx="2625">
                  <c:v>0.13881500000000002</c:v>
                </c:pt>
                <c:pt idx="2626">
                  <c:v>0.13881500000000002</c:v>
                </c:pt>
                <c:pt idx="2627">
                  <c:v>0.13881500000000002</c:v>
                </c:pt>
                <c:pt idx="2628">
                  <c:v>0.13881500000000002</c:v>
                </c:pt>
                <c:pt idx="2629">
                  <c:v>0.13881500000000002</c:v>
                </c:pt>
                <c:pt idx="2630">
                  <c:v>0.13881500000000002</c:v>
                </c:pt>
                <c:pt idx="2631">
                  <c:v>0.13881500000000002</c:v>
                </c:pt>
                <c:pt idx="2632">
                  <c:v>0.13881500000000002</c:v>
                </c:pt>
                <c:pt idx="2633">
                  <c:v>0.13881500000000002</c:v>
                </c:pt>
                <c:pt idx="2634">
                  <c:v>0.13881500000000002</c:v>
                </c:pt>
                <c:pt idx="2635">
                  <c:v>0.13881500000000002</c:v>
                </c:pt>
                <c:pt idx="2636">
                  <c:v>0.13881500000000002</c:v>
                </c:pt>
                <c:pt idx="2637">
                  <c:v>0.13881500000000002</c:v>
                </c:pt>
                <c:pt idx="2638">
                  <c:v>0.13881500000000002</c:v>
                </c:pt>
                <c:pt idx="2639">
                  <c:v>0.13881500000000002</c:v>
                </c:pt>
                <c:pt idx="2640">
                  <c:v>0.13881500000000002</c:v>
                </c:pt>
                <c:pt idx="2641">
                  <c:v>0.13881500000000002</c:v>
                </c:pt>
                <c:pt idx="2642">
                  <c:v>0.13881500000000002</c:v>
                </c:pt>
                <c:pt idx="2643">
                  <c:v>0.13881500000000002</c:v>
                </c:pt>
                <c:pt idx="2644">
                  <c:v>0.13881500000000002</c:v>
                </c:pt>
                <c:pt idx="2645">
                  <c:v>0.13881500000000002</c:v>
                </c:pt>
                <c:pt idx="2646">
                  <c:v>0.13881500000000002</c:v>
                </c:pt>
                <c:pt idx="2647">
                  <c:v>0.13881500000000002</c:v>
                </c:pt>
                <c:pt idx="2648">
                  <c:v>0.13881500000000002</c:v>
                </c:pt>
                <c:pt idx="2649">
                  <c:v>0.13881500000000002</c:v>
                </c:pt>
                <c:pt idx="2650">
                  <c:v>0.13881500000000002</c:v>
                </c:pt>
                <c:pt idx="2651">
                  <c:v>0.13881500000000002</c:v>
                </c:pt>
                <c:pt idx="2652">
                  <c:v>0.13881500000000002</c:v>
                </c:pt>
                <c:pt idx="2653">
                  <c:v>0.13881500000000002</c:v>
                </c:pt>
                <c:pt idx="2654">
                  <c:v>0.13881500000000002</c:v>
                </c:pt>
                <c:pt idx="2655">
                  <c:v>0.13881500000000002</c:v>
                </c:pt>
                <c:pt idx="2656">
                  <c:v>0.13881500000000002</c:v>
                </c:pt>
                <c:pt idx="2657">
                  <c:v>0.13881500000000002</c:v>
                </c:pt>
                <c:pt idx="2658">
                  <c:v>0.13881500000000002</c:v>
                </c:pt>
                <c:pt idx="2659">
                  <c:v>0.13881500000000002</c:v>
                </c:pt>
                <c:pt idx="2660">
                  <c:v>0.13881500000000002</c:v>
                </c:pt>
                <c:pt idx="2661">
                  <c:v>0.13881500000000002</c:v>
                </c:pt>
                <c:pt idx="2662">
                  <c:v>0.13881500000000002</c:v>
                </c:pt>
                <c:pt idx="2663">
                  <c:v>0.13881500000000002</c:v>
                </c:pt>
                <c:pt idx="2664">
                  <c:v>0.13881500000000002</c:v>
                </c:pt>
                <c:pt idx="2665">
                  <c:v>0.13881500000000002</c:v>
                </c:pt>
                <c:pt idx="2666">
                  <c:v>0.13881500000000002</c:v>
                </c:pt>
                <c:pt idx="2667">
                  <c:v>0.13870594999999999</c:v>
                </c:pt>
                <c:pt idx="2668">
                  <c:v>0.13881500000000002</c:v>
                </c:pt>
                <c:pt idx="2669">
                  <c:v>0.13881500000000002</c:v>
                </c:pt>
                <c:pt idx="2670">
                  <c:v>0.13881500000000002</c:v>
                </c:pt>
                <c:pt idx="2671">
                  <c:v>0.13870594999999999</c:v>
                </c:pt>
                <c:pt idx="2672">
                  <c:v>0.13881500000000002</c:v>
                </c:pt>
                <c:pt idx="2673">
                  <c:v>0.13881500000000002</c:v>
                </c:pt>
                <c:pt idx="2674">
                  <c:v>0.13870594999999999</c:v>
                </c:pt>
                <c:pt idx="2675">
                  <c:v>0.13881500000000002</c:v>
                </c:pt>
                <c:pt idx="2676">
                  <c:v>0.13881500000000002</c:v>
                </c:pt>
                <c:pt idx="2677">
                  <c:v>0.13881500000000002</c:v>
                </c:pt>
                <c:pt idx="2678">
                  <c:v>0.13881500000000002</c:v>
                </c:pt>
                <c:pt idx="2679">
                  <c:v>0.13881500000000002</c:v>
                </c:pt>
                <c:pt idx="2680">
                  <c:v>0.13881500000000002</c:v>
                </c:pt>
                <c:pt idx="2681">
                  <c:v>0.13881500000000002</c:v>
                </c:pt>
                <c:pt idx="2682">
                  <c:v>0.13881500000000002</c:v>
                </c:pt>
                <c:pt idx="2683">
                  <c:v>0.13881500000000002</c:v>
                </c:pt>
                <c:pt idx="2684">
                  <c:v>0.13881500000000002</c:v>
                </c:pt>
                <c:pt idx="2685">
                  <c:v>0.13881500000000002</c:v>
                </c:pt>
                <c:pt idx="2686">
                  <c:v>0.13881500000000002</c:v>
                </c:pt>
                <c:pt idx="2687">
                  <c:v>0.13881500000000002</c:v>
                </c:pt>
                <c:pt idx="2688">
                  <c:v>0.13881500000000002</c:v>
                </c:pt>
                <c:pt idx="2689">
                  <c:v>0.13881500000000002</c:v>
                </c:pt>
                <c:pt idx="2690">
                  <c:v>0.13881500000000002</c:v>
                </c:pt>
                <c:pt idx="2691">
                  <c:v>0.13881500000000002</c:v>
                </c:pt>
                <c:pt idx="2692">
                  <c:v>0.13881500000000002</c:v>
                </c:pt>
                <c:pt idx="2693">
                  <c:v>0.13881500000000002</c:v>
                </c:pt>
                <c:pt idx="2694">
                  <c:v>0.13881500000000002</c:v>
                </c:pt>
                <c:pt idx="2695">
                  <c:v>0.13881500000000002</c:v>
                </c:pt>
                <c:pt idx="2696">
                  <c:v>0.13881500000000002</c:v>
                </c:pt>
                <c:pt idx="2697">
                  <c:v>0.13881500000000002</c:v>
                </c:pt>
                <c:pt idx="2698">
                  <c:v>0.13881500000000002</c:v>
                </c:pt>
                <c:pt idx="2699">
                  <c:v>0.13881500000000002</c:v>
                </c:pt>
                <c:pt idx="2700">
                  <c:v>0.13881500000000002</c:v>
                </c:pt>
                <c:pt idx="2701">
                  <c:v>0.13881500000000002</c:v>
                </c:pt>
                <c:pt idx="2702">
                  <c:v>0.13881500000000002</c:v>
                </c:pt>
                <c:pt idx="2703">
                  <c:v>0.13881500000000002</c:v>
                </c:pt>
                <c:pt idx="2704">
                  <c:v>0.13881500000000002</c:v>
                </c:pt>
                <c:pt idx="2705">
                  <c:v>0.13881500000000002</c:v>
                </c:pt>
                <c:pt idx="2706">
                  <c:v>0.13881500000000002</c:v>
                </c:pt>
                <c:pt idx="2707">
                  <c:v>0.13881500000000002</c:v>
                </c:pt>
                <c:pt idx="2708">
                  <c:v>0.13881500000000002</c:v>
                </c:pt>
                <c:pt idx="2709">
                  <c:v>0.13881500000000002</c:v>
                </c:pt>
                <c:pt idx="2710">
                  <c:v>0.13881500000000002</c:v>
                </c:pt>
                <c:pt idx="2711">
                  <c:v>0.13881500000000002</c:v>
                </c:pt>
                <c:pt idx="2712">
                  <c:v>0.13881500000000002</c:v>
                </c:pt>
                <c:pt idx="2713">
                  <c:v>0.13881500000000002</c:v>
                </c:pt>
                <c:pt idx="2714">
                  <c:v>0.13881500000000002</c:v>
                </c:pt>
                <c:pt idx="2715">
                  <c:v>0.13881500000000002</c:v>
                </c:pt>
                <c:pt idx="2716">
                  <c:v>0.13881500000000002</c:v>
                </c:pt>
                <c:pt idx="2717">
                  <c:v>0.13881500000000002</c:v>
                </c:pt>
                <c:pt idx="2718">
                  <c:v>0.13881500000000002</c:v>
                </c:pt>
                <c:pt idx="2719">
                  <c:v>0.13881500000000002</c:v>
                </c:pt>
                <c:pt idx="2720">
                  <c:v>0.13881500000000002</c:v>
                </c:pt>
                <c:pt idx="2721">
                  <c:v>0.13881500000000002</c:v>
                </c:pt>
                <c:pt idx="2722">
                  <c:v>0.13881500000000002</c:v>
                </c:pt>
                <c:pt idx="2723">
                  <c:v>0.13881500000000002</c:v>
                </c:pt>
                <c:pt idx="2724">
                  <c:v>0.13881500000000002</c:v>
                </c:pt>
                <c:pt idx="2725">
                  <c:v>0.13881500000000002</c:v>
                </c:pt>
                <c:pt idx="2726">
                  <c:v>0.13881500000000002</c:v>
                </c:pt>
                <c:pt idx="2727">
                  <c:v>0.13881500000000002</c:v>
                </c:pt>
                <c:pt idx="2728">
                  <c:v>0.13881500000000002</c:v>
                </c:pt>
                <c:pt idx="2729">
                  <c:v>0.13870594999999999</c:v>
                </c:pt>
                <c:pt idx="2730">
                  <c:v>0.13881500000000002</c:v>
                </c:pt>
                <c:pt idx="2731">
                  <c:v>0.13881500000000002</c:v>
                </c:pt>
                <c:pt idx="2732">
                  <c:v>0.13870594999999999</c:v>
                </c:pt>
                <c:pt idx="2733">
                  <c:v>0.13881500000000002</c:v>
                </c:pt>
                <c:pt idx="2734">
                  <c:v>0.13881500000000002</c:v>
                </c:pt>
                <c:pt idx="2735">
                  <c:v>0.13881500000000002</c:v>
                </c:pt>
                <c:pt idx="2736">
                  <c:v>0.13881500000000002</c:v>
                </c:pt>
                <c:pt idx="2737">
                  <c:v>0.13881500000000002</c:v>
                </c:pt>
                <c:pt idx="2738">
                  <c:v>0.13881500000000002</c:v>
                </c:pt>
                <c:pt idx="2739">
                  <c:v>0.13881500000000002</c:v>
                </c:pt>
                <c:pt idx="2740">
                  <c:v>0.13892395000000002</c:v>
                </c:pt>
                <c:pt idx="2741">
                  <c:v>0.13903280000000001</c:v>
                </c:pt>
                <c:pt idx="2742">
                  <c:v>0.13892395000000002</c:v>
                </c:pt>
                <c:pt idx="2743">
                  <c:v>0.13892395000000002</c:v>
                </c:pt>
                <c:pt idx="2744">
                  <c:v>0.13892395000000002</c:v>
                </c:pt>
                <c:pt idx="2745">
                  <c:v>0.13903280000000001</c:v>
                </c:pt>
                <c:pt idx="2746">
                  <c:v>0.13892395000000002</c:v>
                </c:pt>
                <c:pt idx="2747">
                  <c:v>0.13892395000000002</c:v>
                </c:pt>
                <c:pt idx="2748">
                  <c:v>0.13892395000000002</c:v>
                </c:pt>
                <c:pt idx="2749">
                  <c:v>0.13892395000000002</c:v>
                </c:pt>
                <c:pt idx="2750">
                  <c:v>0.13892395000000002</c:v>
                </c:pt>
                <c:pt idx="2751">
                  <c:v>0.13903280000000001</c:v>
                </c:pt>
                <c:pt idx="2752">
                  <c:v>0.13892395000000002</c:v>
                </c:pt>
                <c:pt idx="2753">
                  <c:v>0.13892395000000002</c:v>
                </c:pt>
                <c:pt idx="2754">
                  <c:v>0.13903280000000001</c:v>
                </c:pt>
                <c:pt idx="2755">
                  <c:v>0.13892395000000002</c:v>
                </c:pt>
                <c:pt idx="2756">
                  <c:v>0.13892395000000002</c:v>
                </c:pt>
                <c:pt idx="2757">
                  <c:v>0.13892395000000002</c:v>
                </c:pt>
                <c:pt idx="2758">
                  <c:v>0.13892395000000002</c:v>
                </c:pt>
                <c:pt idx="2759">
                  <c:v>0.13892395000000002</c:v>
                </c:pt>
                <c:pt idx="2760">
                  <c:v>0.13892395000000002</c:v>
                </c:pt>
                <c:pt idx="2761">
                  <c:v>0.13892395000000002</c:v>
                </c:pt>
                <c:pt idx="2762">
                  <c:v>0.13903280000000001</c:v>
                </c:pt>
                <c:pt idx="2763">
                  <c:v>0.13903280000000001</c:v>
                </c:pt>
                <c:pt idx="2764">
                  <c:v>0.13903280000000001</c:v>
                </c:pt>
                <c:pt idx="2765">
                  <c:v>0.13892395000000002</c:v>
                </c:pt>
                <c:pt idx="2766">
                  <c:v>0.13903280000000001</c:v>
                </c:pt>
                <c:pt idx="2767">
                  <c:v>0.13903280000000001</c:v>
                </c:pt>
                <c:pt idx="2768">
                  <c:v>0.13903280000000001</c:v>
                </c:pt>
                <c:pt idx="2769">
                  <c:v>0.13892395000000002</c:v>
                </c:pt>
                <c:pt idx="2770">
                  <c:v>0.13892395000000002</c:v>
                </c:pt>
                <c:pt idx="2771">
                  <c:v>0.13903280000000001</c:v>
                </c:pt>
                <c:pt idx="2772">
                  <c:v>0.13892395000000002</c:v>
                </c:pt>
                <c:pt idx="2773">
                  <c:v>0.13892395000000002</c:v>
                </c:pt>
                <c:pt idx="2774">
                  <c:v>0.13892395000000002</c:v>
                </c:pt>
                <c:pt idx="2775">
                  <c:v>0.13892395000000002</c:v>
                </c:pt>
                <c:pt idx="2776">
                  <c:v>0.13892395000000002</c:v>
                </c:pt>
                <c:pt idx="2777">
                  <c:v>0.13892395000000002</c:v>
                </c:pt>
                <c:pt idx="2778">
                  <c:v>0.13892395000000002</c:v>
                </c:pt>
                <c:pt idx="2779">
                  <c:v>0.13892395000000002</c:v>
                </c:pt>
                <c:pt idx="2780">
                  <c:v>0.13892395000000002</c:v>
                </c:pt>
                <c:pt idx="2781">
                  <c:v>0.13892395000000002</c:v>
                </c:pt>
                <c:pt idx="2782">
                  <c:v>0.13892395000000002</c:v>
                </c:pt>
                <c:pt idx="2783">
                  <c:v>0.13892395000000002</c:v>
                </c:pt>
                <c:pt idx="2784">
                  <c:v>0.13903280000000001</c:v>
                </c:pt>
                <c:pt idx="2785">
                  <c:v>0.13892395000000002</c:v>
                </c:pt>
                <c:pt idx="2786">
                  <c:v>0.13892395000000002</c:v>
                </c:pt>
                <c:pt idx="2787">
                  <c:v>0.13903280000000001</c:v>
                </c:pt>
                <c:pt idx="2788">
                  <c:v>0.13892395000000002</c:v>
                </c:pt>
                <c:pt idx="2789">
                  <c:v>0.13892395000000002</c:v>
                </c:pt>
                <c:pt idx="2790">
                  <c:v>0.13903280000000001</c:v>
                </c:pt>
                <c:pt idx="2791">
                  <c:v>0.13892395000000002</c:v>
                </c:pt>
                <c:pt idx="2792">
                  <c:v>0.13903280000000001</c:v>
                </c:pt>
                <c:pt idx="2793">
                  <c:v>0.13892395000000002</c:v>
                </c:pt>
                <c:pt idx="2794">
                  <c:v>0.13892395000000002</c:v>
                </c:pt>
                <c:pt idx="2795">
                  <c:v>0.13892395000000002</c:v>
                </c:pt>
                <c:pt idx="2796">
                  <c:v>0.13903280000000001</c:v>
                </c:pt>
                <c:pt idx="2797">
                  <c:v>0.13892395000000002</c:v>
                </c:pt>
                <c:pt idx="2798">
                  <c:v>0.13892395000000002</c:v>
                </c:pt>
                <c:pt idx="2799">
                  <c:v>0.13892395000000002</c:v>
                </c:pt>
                <c:pt idx="2800">
                  <c:v>0.13903280000000001</c:v>
                </c:pt>
                <c:pt idx="2801">
                  <c:v>0.13892395000000002</c:v>
                </c:pt>
                <c:pt idx="2802">
                  <c:v>0.13892395000000002</c:v>
                </c:pt>
                <c:pt idx="2803">
                  <c:v>0.13892395000000002</c:v>
                </c:pt>
                <c:pt idx="2804">
                  <c:v>0.13892395000000002</c:v>
                </c:pt>
                <c:pt idx="2805">
                  <c:v>0.13903280000000001</c:v>
                </c:pt>
                <c:pt idx="2806">
                  <c:v>0.13892395000000002</c:v>
                </c:pt>
                <c:pt idx="2807">
                  <c:v>0.13892395000000002</c:v>
                </c:pt>
                <c:pt idx="2808">
                  <c:v>0.13903280000000001</c:v>
                </c:pt>
                <c:pt idx="2809">
                  <c:v>0.13892395000000002</c:v>
                </c:pt>
                <c:pt idx="2810">
                  <c:v>0.13892395000000002</c:v>
                </c:pt>
                <c:pt idx="2811">
                  <c:v>0.13892395000000002</c:v>
                </c:pt>
                <c:pt idx="2812">
                  <c:v>0.13892395000000002</c:v>
                </c:pt>
                <c:pt idx="2813">
                  <c:v>0.13892395000000002</c:v>
                </c:pt>
                <c:pt idx="2814">
                  <c:v>0.13903280000000001</c:v>
                </c:pt>
                <c:pt idx="2815">
                  <c:v>0.13892395000000002</c:v>
                </c:pt>
                <c:pt idx="2816">
                  <c:v>0.13892395000000002</c:v>
                </c:pt>
                <c:pt idx="2817">
                  <c:v>0.13892395000000002</c:v>
                </c:pt>
                <c:pt idx="2818">
                  <c:v>0.13892395000000002</c:v>
                </c:pt>
                <c:pt idx="2819">
                  <c:v>0.13892395000000002</c:v>
                </c:pt>
                <c:pt idx="2820">
                  <c:v>0.13892395000000002</c:v>
                </c:pt>
                <c:pt idx="2821">
                  <c:v>0.13892395000000002</c:v>
                </c:pt>
                <c:pt idx="2822">
                  <c:v>0.13892395000000002</c:v>
                </c:pt>
                <c:pt idx="2823">
                  <c:v>0.13892395000000002</c:v>
                </c:pt>
                <c:pt idx="2824">
                  <c:v>0.13892395000000002</c:v>
                </c:pt>
                <c:pt idx="2825">
                  <c:v>0.13892395000000002</c:v>
                </c:pt>
                <c:pt idx="2826">
                  <c:v>0.13892395000000002</c:v>
                </c:pt>
                <c:pt idx="2827">
                  <c:v>0.13892395000000002</c:v>
                </c:pt>
                <c:pt idx="2828">
                  <c:v>0.13892395000000002</c:v>
                </c:pt>
                <c:pt idx="2829">
                  <c:v>0.13892395000000002</c:v>
                </c:pt>
                <c:pt idx="2830">
                  <c:v>0.13892395000000002</c:v>
                </c:pt>
                <c:pt idx="2831">
                  <c:v>0.13903280000000001</c:v>
                </c:pt>
                <c:pt idx="2832">
                  <c:v>0.13892395000000002</c:v>
                </c:pt>
                <c:pt idx="2833">
                  <c:v>0.13903280000000001</c:v>
                </c:pt>
                <c:pt idx="2834">
                  <c:v>0.13892395000000002</c:v>
                </c:pt>
                <c:pt idx="2835">
                  <c:v>0.13892395000000002</c:v>
                </c:pt>
                <c:pt idx="2836">
                  <c:v>0.13892395000000002</c:v>
                </c:pt>
                <c:pt idx="2837">
                  <c:v>0.13903280000000001</c:v>
                </c:pt>
                <c:pt idx="2838">
                  <c:v>0.13903280000000001</c:v>
                </c:pt>
                <c:pt idx="2839">
                  <c:v>0.13892395000000002</c:v>
                </c:pt>
                <c:pt idx="2840">
                  <c:v>0.13892395000000002</c:v>
                </c:pt>
                <c:pt idx="2841">
                  <c:v>0.13892395000000002</c:v>
                </c:pt>
                <c:pt idx="2842">
                  <c:v>0.13892395000000002</c:v>
                </c:pt>
                <c:pt idx="2843">
                  <c:v>0.13892395000000002</c:v>
                </c:pt>
                <c:pt idx="2844">
                  <c:v>0.13892395000000002</c:v>
                </c:pt>
                <c:pt idx="2845">
                  <c:v>0.13892395000000002</c:v>
                </c:pt>
                <c:pt idx="2846">
                  <c:v>0.13903280000000001</c:v>
                </c:pt>
                <c:pt idx="2847">
                  <c:v>0.13892395000000002</c:v>
                </c:pt>
                <c:pt idx="2848">
                  <c:v>0.13892395000000002</c:v>
                </c:pt>
                <c:pt idx="2849">
                  <c:v>0.13892395000000002</c:v>
                </c:pt>
                <c:pt idx="2850">
                  <c:v>0.13903280000000001</c:v>
                </c:pt>
                <c:pt idx="2851">
                  <c:v>0.13903280000000001</c:v>
                </c:pt>
                <c:pt idx="2852">
                  <c:v>0.13903280000000001</c:v>
                </c:pt>
                <c:pt idx="2853">
                  <c:v>0.13892395000000002</c:v>
                </c:pt>
                <c:pt idx="2854">
                  <c:v>0.13892395000000002</c:v>
                </c:pt>
                <c:pt idx="2855">
                  <c:v>0.13892395000000002</c:v>
                </c:pt>
                <c:pt idx="2856">
                  <c:v>0.13892395000000002</c:v>
                </c:pt>
                <c:pt idx="2857">
                  <c:v>0.13903280000000001</c:v>
                </c:pt>
                <c:pt idx="2858">
                  <c:v>0.13892395000000002</c:v>
                </c:pt>
                <c:pt idx="2859">
                  <c:v>0.13892395000000002</c:v>
                </c:pt>
                <c:pt idx="2860">
                  <c:v>0.13892395000000002</c:v>
                </c:pt>
                <c:pt idx="2861">
                  <c:v>0.13892395000000002</c:v>
                </c:pt>
                <c:pt idx="2862">
                  <c:v>0.13903280000000001</c:v>
                </c:pt>
                <c:pt idx="2863">
                  <c:v>0.13892395000000002</c:v>
                </c:pt>
                <c:pt idx="2864">
                  <c:v>0.13892395000000002</c:v>
                </c:pt>
                <c:pt idx="2865">
                  <c:v>0.13892395000000002</c:v>
                </c:pt>
                <c:pt idx="2866">
                  <c:v>0.13892395000000002</c:v>
                </c:pt>
                <c:pt idx="2867">
                  <c:v>0.13903280000000001</c:v>
                </c:pt>
                <c:pt idx="2868">
                  <c:v>0.13892395000000002</c:v>
                </c:pt>
                <c:pt idx="2869">
                  <c:v>0.13892395000000002</c:v>
                </c:pt>
                <c:pt idx="2870">
                  <c:v>0.13892395000000002</c:v>
                </c:pt>
                <c:pt idx="2871">
                  <c:v>0.13892395000000002</c:v>
                </c:pt>
                <c:pt idx="2872">
                  <c:v>0.13892395000000002</c:v>
                </c:pt>
                <c:pt idx="2873">
                  <c:v>0.13903280000000001</c:v>
                </c:pt>
                <c:pt idx="2874">
                  <c:v>0.13892395000000002</c:v>
                </c:pt>
                <c:pt idx="2875">
                  <c:v>0.13892395000000002</c:v>
                </c:pt>
                <c:pt idx="2876">
                  <c:v>0.13892395000000002</c:v>
                </c:pt>
                <c:pt idx="2877">
                  <c:v>0.13892395000000002</c:v>
                </c:pt>
                <c:pt idx="2878">
                  <c:v>0.13892395000000002</c:v>
                </c:pt>
                <c:pt idx="2879">
                  <c:v>0.13892395000000002</c:v>
                </c:pt>
                <c:pt idx="2880">
                  <c:v>0.13892395000000002</c:v>
                </c:pt>
                <c:pt idx="2881">
                  <c:v>0.13892395000000002</c:v>
                </c:pt>
                <c:pt idx="2882">
                  <c:v>0.13892395000000002</c:v>
                </c:pt>
                <c:pt idx="2883">
                  <c:v>0.13903280000000001</c:v>
                </c:pt>
                <c:pt idx="2884">
                  <c:v>0.13903280000000001</c:v>
                </c:pt>
                <c:pt idx="2885">
                  <c:v>0.13892395000000002</c:v>
                </c:pt>
                <c:pt idx="2886">
                  <c:v>0.13892395000000002</c:v>
                </c:pt>
                <c:pt idx="2887">
                  <c:v>0.13892395000000002</c:v>
                </c:pt>
                <c:pt idx="2888">
                  <c:v>0.13892395000000002</c:v>
                </c:pt>
                <c:pt idx="2889">
                  <c:v>0.13892395000000002</c:v>
                </c:pt>
                <c:pt idx="2890">
                  <c:v>0.13892395000000002</c:v>
                </c:pt>
                <c:pt idx="2891">
                  <c:v>0.13892395000000002</c:v>
                </c:pt>
                <c:pt idx="2892">
                  <c:v>0.13892395000000002</c:v>
                </c:pt>
                <c:pt idx="2893">
                  <c:v>0.13892395000000002</c:v>
                </c:pt>
                <c:pt idx="2894">
                  <c:v>0.13892395000000002</c:v>
                </c:pt>
                <c:pt idx="2895">
                  <c:v>0.13892395000000002</c:v>
                </c:pt>
                <c:pt idx="2896">
                  <c:v>0.13903280000000001</c:v>
                </c:pt>
                <c:pt idx="2897">
                  <c:v>0.13892395000000002</c:v>
                </c:pt>
                <c:pt idx="2898">
                  <c:v>0.13892395000000002</c:v>
                </c:pt>
                <c:pt idx="2899">
                  <c:v>0.13892395000000002</c:v>
                </c:pt>
                <c:pt idx="2900">
                  <c:v>0.13903280000000001</c:v>
                </c:pt>
                <c:pt idx="2901">
                  <c:v>0.13903280000000001</c:v>
                </c:pt>
                <c:pt idx="2902">
                  <c:v>0.13892395000000002</c:v>
                </c:pt>
                <c:pt idx="2903">
                  <c:v>0.13892395000000002</c:v>
                </c:pt>
                <c:pt idx="2904">
                  <c:v>0.13892395000000002</c:v>
                </c:pt>
                <c:pt idx="2905">
                  <c:v>0.13892395000000002</c:v>
                </c:pt>
                <c:pt idx="2906">
                  <c:v>0.13892395000000002</c:v>
                </c:pt>
                <c:pt idx="2907">
                  <c:v>0.13892395000000002</c:v>
                </c:pt>
                <c:pt idx="2908">
                  <c:v>0.13892395000000002</c:v>
                </c:pt>
                <c:pt idx="2909">
                  <c:v>0.13892395000000002</c:v>
                </c:pt>
                <c:pt idx="2910">
                  <c:v>0.13903280000000001</c:v>
                </c:pt>
                <c:pt idx="2911">
                  <c:v>0.13892395000000002</c:v>
                </c:pt>
                <c:pt idx="2912">
                  <c:v>0.13892395000000002</c:v>
                </c:pt>
                <c:pt idx="2913">
                  <c:v>0.13903280000000001</c:v>
                </c:pt>
                <c:pt idx="2914">
                  <c:v>0.13892395000000002</c:v>
                </c:pt>
                <c:pt idx="2915">
                  <c:v>0.13903280000000001</c:v>
                </c:pt>
                <c:pt idx="2916">
                  <c:v>0.13892395000000002</c:v>
                </c:pt>
                <c:pt idx="2917">
                  <c:v>0.13892395000000002</c:v>
                </c:pt>
                <c:pt idx="2918">
                  <c:v>0.13892395000000002</c:v>
                </c:pt>
                <c:pt idx="2919">
                  <c:v>0.13892395000000002</c:v>
                </c:pt>
                <c:pt idx="2920">
                  <c:v>0.13892395000000002</c:v>
                </c:pt>
                <c:pt idx="2921">
                  <c:v>0.13892395000000002</c:v>
                </c:pt>
                <c:pt idx="2922">
                  <c:v>0.13892395000000002</c:v>
                </c:pt>
                <c:pt idx="2923">
                  <c:v>0.13892395000000002</c:v>
                </c:pt>
                <c:pt idx="2924">
                  <c:v>0.13892395000000002</c:v>
                </c:pt>
                <c:pt idx="2925">
                  <c:v>0.13892395000000002</c:v>
                </c:pt>
                <c:pt idx="2926">
                  <c:v>0.13892395000000002</c:v>
                </c:pt>
                <c:pt idx="2927">
                  <c:v>0.13892395000000002</c:v>
                </c:pt>
                <c:pt idx="2928">
                  <c:v>0.13903280000000001</c:v>
                </c:pt>
                <c:pt idx="2929">
                  <c:v>0.13903280000000001</c:v>
                </c:pt>
                <c:pt idx="2930">
                  <c:v>0.13892395000000002</c:v>
                </c:pt>
                <c:pt idx="2931">
                  <c:v>0.13892395000000002</c:v>
                </c:pt>
                <c:pt idx="2932">
                  <c:v>0.13892395000000002</c:v>
                </c:pt>
                <c:pt idx="2933">
                  <c:v>0.13892395000000002</c:v>
                </c:pt>
                <c:pt idx="2934">
                  <c:v>0.13892395000000002</c:v>
                </c:pt>
                <c:pt idx="2935">
                  <c:v>0.13903280000000001</c:v>
                </c:pt>
                <c:pt idx="2936">
                  <c:v>0.13892395000000002</c:v>
                </c:pt>
                <c:pt idx="2937">
                  <c:v>0.13892395000000002</c:v>
                </c:pt>
                <c:pt idx="2938">
                  <c:v>0.13892395000000002</c:v>
                </c:pt>
                <c:pt idx="2939">
                  <c:v>0.13892395000000002</c:v>
                </c:pt>
                <c:pt idx="2940">
                  <c:v>0.13892395000000002</c:v>
                </c:pt>
                <c:pt idx="2941">
                  <c:v>0.13892395000000002</c:v>
                </c:pt>
                <c:pt idx="2942">
                  <c:v>0.13892395000000002</c:v>
                </c:pt>
                <c:pt idx="2943">
                  <c:v>0.13892395000000002</c:v>
                </c:pt>
                <c:pt idx="2944">
                  <c:v>0.13892395000000002</c:v>
                </c:pt>
                <c:pt idx="2945">
                  <c:v>0.13892395000000002</c:v>
                </c:pt>
                <c:pt idx="2946">
                  <c:v>0.13903280000000001</c:v>
                </c:pt>
                <c:pt idx="2947">
                  <c:v>0.13892395000000002</c:v>
                </c:pt>
                <c:pt idx="2948">
                  <c:v>0.13892395000000002</c:v>
                </c:pt>
                <c:pt idx="2949">
                  <c:v>0.13903280000000001</c:v>
                </c:pt>
                <c:pt idx="2950">
                  <c:v>0.13892395000000002</c:v>
                </c:pt>
                <c:pt idx="2951">
                  <c:v>0.13892395000000002</c:v>
                </c:pt>
                <c:pt idx="2952">
                  <c:v>0.13892395000000002</c:v>
                </c:pt>
                <c:pt idx="2953">
                  <c:v>0.13892395000000002</c:v>
                </c:pt>
                <c:pt idx="2954">
                  <c:v>0.13892395000000002</c:v>
                </c:pt>
                <c:pt idx="2955">
                  <c:v>0.13892395000000002</c:v>
                </c:pt>
                <c:pt idx="2956">
                  <c:v>0.13892395000000002</c:v>
                </c:pt>
                <c:pt idx="2957">
                  <c:v>0.13892395000000002</c:v>
                </c:pt>
                <c:pt idx="2958">
                  <c:v>0.13892395000000002</c:v>
                </c:pt>
                <c:pt idx="2959">
                  <c:v>0.13903280000000001</c:v>
                </c:pt>
                <c:pt idx="2960">
                  <c:v>0.13892395000000002</c:v>
                </c:pt>
                <c:pt idx="2961">
                  <c:v>0.13903280000000001</c:v>
                </c:pt>
                <c:pt idx="2962">
                  <c:v>0.13892395000000002</c:v>
                </c:pt>
                <c:pt idx="2963">
                  <c:v>0.13903280000000001</c:v>
                </c:pt>
                <c:pt idx="2964">
                  <c:v>0.13892395000000002</c:v>
                </c:pt>
                <c:pt idx="2965">
                  <c:v>0.13903280000000001</c:v>
                </c:pt>
                <c:pt idx="2966">
                  <c:v>0.13892395000000002</c:v>
                </c:pt>
                <c:pt idx="2967">
                  <c:v>0.13892395000000002</c:v>
                </c:pt>
                <c:pt idx="2968">
                  <c:v>0.13892395000000002</c:v>
                </c:pt>
                <c:pt idx="2969">
                  <c:v>0.13892395000000002</c:v>
                </c:pt>
                <c:pt idx="2970">
                  <c:v>0.13892395000000002</c:v>
                </c:pt>
                <c:pt idx="2971">
                  <c:v>0.13892395000000002</c:v>
                </c:pt>
                <c:pt idx="2972">
                  <c:v>0.13892395000000002</c:v>
                </c:pt>
                <c:pt idx="2973">
                  <c:v>0.13892395000000002</c:v>
                </c:pt>
                <c:pt idx="2974">
                  <c:v>0.13892395000000002</c:v>
                </c:pt>
                <c:pt idx="2975">
                  <c:v>0.13892395000000002</c:v>
                </c:pt>
                <c:pt idx="2976">
                  <c:v>0.13892395000000002</c:v>
                </c:pt>
                <c:pt idx="2977">
                  <c:v>0.13903280000000001</c:v>
                </c:pt>
                <c:pt idx="2978">
                  <c:v>0.13892395000000002</c:v>
                </c:pt>
                <c:pt idx="2979">
                  <c:v>0.13892395000000002</c:v>
                </c:pt>
                <c:pt idx="2980">
                  <c:v>0.13892395000000002</c:v>
                </c:pt>
                <c:pt idx="2981">
                  <c:v>0.13892395000000002</c:v>
                </c:pt>
                <c:pt idx="2982">
                  <c:v>0.13892395000000002</c:v>
                </c:pt>
                <c:pt idx="2983">
                  <c:v>0.13892395000000002</c:v>
                </c:pt>
                <c:pt idx="2984">
                  <c:v>0.13892395000000002</c:v>
                </c:pt>
                <c:pt idx="2985">
                  <c:v>0.13892395000000002</c:v>
                </c:pt>
                <c:pt idx="2986">
                  <c:v>0.13903280000000001</c:v>
                </c:pt>
                <c:pt idx="2987">
                  <c:v>0.13892395000000002</c:v>
                </c:pt>
                <c:pt idx="2988">
                  <c:v>0.13892395000000002</c:v>
                </c:pt>
                <c:pt idx="2989">
                  <c:v>0.13892395000000002</c:v>
                </c:pt>
                <c:pt idx="2990">
                  <c:v>0.13892395000000002</c:v>
                </c:pt>
                <c:pt idx="2991">
                  <c:v>0.13892395000000002</c:v>
                </c:pt>
                <c:pt idx="2992">
                  <c:v>0.13892395000000002</c:v>
                </c:pt>
                <c:pt idx="2993">
                  <c:v>0.13892395000000002</c:v>
                </c:pt>
                <c:pt idx="2994">
                  <c:v>0.13892395000000002</c:v>
                </c:pt>
                <c:pt idx="2995">
                  <c:v>0.13892395000000002</c:v>
                </c:pt>
                <c:pt idx="2996">
                  <c:v>0.13903280000000001</c:v>
                </c:pt>
                <c:pt idx="2997">
                  <c:v>0.13892395000000002</c:v>
                </c:pt>
                <c:pt idx="2998">
                  <c:v>0.13903280000000001</c:v>
                </c:pt>
                <c:pt idx="2999">
                  <c:v>0.13892395000000002</c:v>
                </c:pt>
                <c:pt idx="3000">
                  <c:v>0.13892395000000002</c:v>
                </c:pt>
                <c:pt idx="3001">
                  <c:v>0.13892395000000002</c:v>
                </c:pt>
                <c:pt idx="3002">
                  <c:v>0.13892395000000002</c:v>
                </c:pt>
                <c:pt idx="3003">
                  <c:v>0.13903280000000001</c:v>
                </c:pt>
                <c:pt idx="3004">
                  <c:v>0.13892395000000002</c:v>
                </c:pt>
                <c:pt idx="3005">
                  <c:v>0.13892395000000002</c:v>
                </c:pt>
                <c:pt idx="3006">
                  <c:v>0.13892395000000002</c:v>
                </c:pt>
                <c:pt idx="3007">
                  <c:v>0.13892395000000002</c:v>
                </c:pt>
                <c:pt idx="3008">
                  <c:v>0.13892395000000002</c:v>
                </c:pt>
                <c:pt idx="3009">
                  <c:v>0.13892395000000002</c:v>
                </c:pt>
                <c:pt idx="3010">
                  <c:v>0.13892395000000002</c:v>
                </c:pt>
                <c:pt idx="3011">
                  <c:v>0.13892395000000002</c:v>
                </c:pt>
                <c:pt idx="3012">
                  <c:v>0.13892395000000002</c:v>
                </c:pt>
                <c:pt idx="3013">
                  <c:v>0.13892395000000002</c:v>
                </c:pt>
                <c:pt idx="3014">
                  <c:v>0.13892395000000002</c:v>
                </c:pt>
                <c:pt idx="3015">
                  <c:v>0.13892395000000002</c:v>
                </c:pt>
                <c:pt idx="3016">
                  <c:v>0.13892395000000002</c:v>
                </c:pt>
                <c:pt idx="3017">
                  <c:v>0.13903280000000001</c:v>
                </c:pt>
                <c:pt idx="3018">
                  <c:v>0.13892395000000002</c:v>
                </c:pt>
                <c:pt idx="3019">
                  <c:v>0.13892395000000002</c:v>
                </c:pt>
                <c:pt idx="3020">
                  <c:v>0.13892395000000002</c:v>
                </c:pt>
                <c:pt idx="3021">
                  <c:v>0.13892395000000002</c:v>
                </c:pt>
                <c:pt idx="3022">
                  <c:v>0.13892395000000002</c:v>
                </c:pt>
                <c:pt idx="3023">
                  <c:v>0.13892395000000002</c:v>
                </c:pt>
                <c:pt idx="3024">
                  <c:v>0.13892395000000002</c:v>
                </c:pt>
                <c:pt idx="3025">
                  <c:v>0.13892395000000002</c:v>
                </c:pt>
                <c:pt idx="3026">
                  <c:v>0.13892395000000002</c:v>
                </c:pt>
                <c:pt idx="3027">
                  <c:v>0.13892395000000002</c:v>
                </c:pt>
                <c:pt idx="3028">
                  <c:v>0.13892395000000002</c:v>
                </c:pt>
                <c:pt idx="3029">
                  <c:v>0.13892395000000002</c:v>
                </c:pt>
                <c:pt idx="3030">
                  <c:v>0.13892395000000002</c:v>
                </c:pt>
                <c:pt idx="3031">
                  <c:v>0.13892395000000002</c:v>
                </c:pt>
                <c:pt idx="3032">
                  <c:v>0.13903280000000001</c:v>
                </c:pt>
                <c:pt idx="3033">
                  <c:v>0.13892395000000002</c:v>
                </c:pt>
                <c:pt idx="3034">
                  <c:v>0.13892395000000002</c:v>
                </c:pt>
                <c:pt idx="3035">
                  <c:v>0.13892395000000002</c:v>
                </c:pt>
                <c:pt idx="3036">
                  <c:v>0.13903280000000001</c:v>
                </c:pt>
                <c:pt idx="3037">
                  <c:v>0.13914155</c:v>
                </c:pt>
                <c:pt idx="3038">
                  <c:v>0.13892395000000002</c:v>
                </c:pt>
                <c:pt idx="3039">
                  <c:v>0.13903280000000001</c:v>
                </c:pt>
                <c:pt idx="3040">
                  <c:v>0.13914155</c:v>
                </c:pt>
                <c:pt idx="3041">
                  <c:v>0.13914155</c:v>
                </c:pt>
                <c:pt idx="3042">
                  <c:v>0.13914155</c:v>
                </c:pt>
                <c:pt idx="3043">
                  <c:v>0.13903280000000001</c:v>
                </c:pt>
                <c:pt idx="3044">
                  <c:v>0.13914155</c:v>
                </c:pt>
                <c:pt idx="3045">
                  <c:v>0.13903280000000001</c:v>
                </c:pt>
                <c:pt idx="3046">
                  <c:v>0.13914155</c:v>
                </c:pt>
                <c:pt idx="3047">
                  <c:v>0.13914155</c:v>
                </c:pt>
                <c:pt idx="3048">
                  <c:v>0.13914155</c:v>
                </c:pt>
                <c:pt idx="3049">
                  <c:v>0.13914155</c:v>
                </c:pt>
                <c:pt idx="3050">
                  <c:v>0.13914155</c:v>
                </c:pt>
                <c:pt idx="3051">
                  <c:v>0.13914155</c:v>
                </c:pt>
                <c:pt idx="3052">
                  <c:v>0.13914155</c:v>
                </c:pt>
                <c:pt idx="3053">
                  <c:v>0.13914155</c:v>
                </c:pt>
                <c:pt idx="3054">
                  <c:v>0.13914155</c:v>
                </c:pt>
                <c:pt idx="3055">
                  <c:v>0.13914155</c:v>
                </c:pt>
                <c:pt idx="3056">
                  <c:v>0.13914155</c:v>
                </c:pt>
                <c:pt idx="3057">
                  <c:v>0.13914155</c:v>
                </c:pt>
                <c:pt idx="3058">
                  <c:v>0.13914155</c:v>
                </c:pt>
                <c:pt idx="3059">
                  <c:v>0.13914155</c:v>
                </c:pt>
                <c:pt idx="3060">
                  <c:v>0.13914155</c:v>
                </c:pt>
                <c:pt idx="3061">
                  <c:v>0.13914155</c:v>
                </c:pt>
                <c:pt idx="3062">
                  <c:v>0.13903280000000001</c:v>
                </c:pt>
                <c:pt idx="3063">
                  <c:v>0.13914155</c:v>
                </c:pt>
                <c:pt idx="3064">
                  <c:v>0.13903280000000001</c:v>
                </c:pt>
                <c:pt idx="3065">
                  <c:v>0.13903280000000001</c:v>
                </c:pt>
                <c:pt idx="3066">
                  <c:v>0.13914155</c:v>
                </c:pt>
                <c:pt idx="3067">
                  <c:v>0.13914155</c:v>
                </c:pt>
                <c:pt idx="3068">
                  <c:v>0.13914155</c:v>
                </c:pt>
                <c:pt idx="3069">
                  <c:v>0.13914155</c:v>
                </c:pt>
                <c:pt idx="3070">
                  <c:v>0.13914155</c:v>
                </c:pt>
                <c:pt idx="3071">
                  <c:v>0.13914155</c:v>
                </c:pt>
                <c:pt idx="3072">
                  <c:v>0.13914155</c:v>
                </c:pt>
                <c:pt idx="3073">
                  <c:v>0.13914155</c:v>
                </c:pt>
                <c:pt idx="3074">
                  <c:v>0.13903280000000001</c:v>
                </c:pt>
                <c:pt idx="3075">
                  <c:v>0.13914155</c:v>
                </c:pt>
                <c:pt idx="3076">
                  <c:v>0.13914155</c:v>
                </c:pt>
                <c:pt idx="3077">
                  <c:v>0.13903280000000001</c:v>
                </c:pt>
                <c:pt idx="3078">
                  <c:v>0.13914155</c:v>
                </c:pt>
                <c:pt idx="3079">
                  <c:v>0.13914155</c:v>
                </c:pt>
                <c:pt idx="3080">
                  <c:v>0.13914155</c:v>
                </c:pt>
                <c:pt idx="3081">
                  <c:v>0.13914155</c:v>
                </c:pt>
                <c:pt idx="3082">
                  <c:v>0.13914155</c:v>
                </c:pt>
                <c:pt idx="3083">
                  <c:v>0.13903280000000001</c:v>
                </c:pt>
                <c:pt idx="3084">
                  <c:v>0.13914155</c:v>
                </c:pt>
                <c:pt idx="3085">
                  <c:v>0.13914155</c:v>
                </c:pt>
                <c:pt idx="3086">
                  <c:v>0.13914155</c:v>
                </c:pt>
                <c:pt idx="3087">
                  <c:v>0.13914155</c:v>
                </c:pt>
                <c:pt idx="3088">
                  <c:v>0.13914155</c:v>
                </c:pt>
                <c:pt idx="3089">
                  <c:v>0.13914155</c:v>
                </c:pt>
                <c:pt idx="3090">
                  <c:v>0.13914155</c:v>
                </c:pt>
                <c:pt idx="3091">
                  <c:v>0.13914155</c:v>
                </c:pt>
                <c:pt idx="3092">
                  <c:v>0.13914155</c:v>
                </c:pt>
                <c:pt idx="3093">
                  <c:v>0.13914155</c:v>
                </c:pt>
                <c:pt idx="3094">
                  <c:v>0.13914155</c:v>
                </c:pt>
                <c:pt idx="3095">
                  <c:v>0.13914155</c:v>
                </c:pt>
                <c:pt idx="3096">
                  <c:v>0.13914155</c:v>
                </c:pt>
                <c:pt idx="3097">
                  <c:v>0.13914155</c:v>
                </c:pt>
                <c:pt idx="3098">
                  <c:v>0.13903280000000001</c:v>
                </c:pt>
                <c:pt idx="3099">
                  <c:v>0.13914155</c:v>
                </c:pt>
                <c:pt idx="3100">
                  <c:v>0.13903280000000001</c:v>
                </c:pt>
                <c:pt idx="3101">
                  <c:v>0.13903280000000001</c:v>
                </c:pt>
                <c:pt idx="3102">
                  <c:v>0.13914155</c:v>
                </c:pt>
                <c:pt idx="3103">
                  <c:v>0.13914155</c:v>
                </c:pt>
                <c:pt idx="3104">
                  <c:v>0.13914155</c:v>
                </c:pt>
                <c:pt idx="3105">
                  <c:v>0.13914155</c:v>
                </c:pt>
                <c:pt idx="3106">
                  <c:v>0.13914155</c:v>
                </c:pt>
                <c:pt idx="3107">
                  <c:v>0.13903280000000001</c:v>
                </c:pt>
                <c:pt idx="3108">
                  <c:v>0.13914155</c:v>
                </c:pt>
                <c:pt idx="3109">
                  <c:v>0.13914155</c:v>
                </c:pt>
                <c:pt idx="3110">
                  <c:v>0.13903280000000001</c:v>
                </c:pt>
                <c:pt idx="3111">
                  <c:v>0.13914155</c:v>
                </c:pt>
                <c:pt idx="3112">
                  <c:v>0.13914155</c:v>
                </c:pt>
                <c:pt idx="3113">
                  <c:v>0.13914155</c:v>
                </c:pt>
                <c:pt idx="3114">
                  <c:v>0.13914155</c:v>
                </c:pt>
                <c:pt idx="3115">
                  <c:v>0.13914155</c:v>
                </c:pt>
                <c:pt idx="3116">
                  <c:v>0.13914155</c:v>
                </c:pt>
                <c:pt idx="3117">
                  <c:v>0.13914155</c:v>
                </c:pt>
                <c:pt idx="3118">
                  <c:v>0.13914155</c:v>
                </c:pt>
                <c:pt idx="3119">
                  <c:v>0.13914155</c:v>
                </c:pt>
                <c:pt idx="3120">
                  <c:v>0.13914155</c:v>
                </c:pt>
                <c:pt idx="3121">
                  <c:v>0.13914155</c:v>
                </c:pt>
                <c:pt idx="3122">
                  <c:v>0.13914155</c:v>
                </c:pt>
                <c:pt idx="3123">
                  <c:v>0.13914155</c:v>
                </c:pt>
                <c:pt idx="3124">
                  <c:v>0.13903280000000001</c:v>
                </c:pt>
                <c:pt idx="3125">
                  <c:v>0.13914155</c:v>
                </c:pt>
                <c:pt idx="3126">
                  <c:v>0.13903280000000001</c:v>
                </c:pt>
                <c:pt idx="3127">
                  <c:v>0.13914155</c:v>
                </c:pt>
                <c:pt idx="3128">
                  <c:v>0.13914155</c:v>
                </c:pt>
                <c:pt idx="3129">
                  <c:v>0.13914155</c:v>
                </c:pt>
                <c:pt idx="3130">
                  <c:v>0.13914155</c:v>
                </c:pt>
                <c:pt idx="3131">
                  <c:v>0.13903280000000001</c:v>
                </c:pt>
                <c:pt idx="3132">
                  <c:v>0.13892395000000002</c:v>
                </c:pt>
                <c:pt idx="3133">
                  <c:v>0.13914155</c:v>
                </c:pt>
                <c:pt idx="3134">
                  <c:v>0.13914155</c:v>
                </c:pt>
                <c:pt idx="3135">
                  <c:v>0.13903280000000001</c:v>
                </c:pt>
                <c:pt idx="3136">
                  <c:v>0.13903280000000001</c:v>
                </c:pt>
                <c:pt idx="3137">
                  <c:v>0.13914155</c:v>
                </c:pt>
                <c:pt idx="3138">
                  <c:v>0.13914155</c:v>
                </c:pt>
                <c:pt idx="3139">
                  <c:v>0.13892395000000002</c:v>
                </c:pt>
                <c:pt idx="3140">
                  <c:v>0.13892395000000002</c:v>
                </c:pt>
                <c:pt idx="3141">
                  <c:v>0.13914155</c:v>
                </c:pt>
                <c:pt idx="3142">
                  <c:v>0.13892395000000002</c:v>
                </c:pt>
                <c:pt idx="3143">
                  <c:v>0.13892395000000002</c:v>
                </c:pt>
                <c:pt idx="3144">
                  <c:v>0.13892395000000002</c:v>
                </c:pt>
                <c:pt idx="3145">
                  <c:v>0.13892395000000002</c:v>
                </c:pt>
                <c:pt idx="3146">
                  <c:v>0.13892395000000002</c:v>
                </c:pt>
                <c:pt idx="3147">
                  <c:v>0.13892395000000002</c:v>
                </c:pt>
                <c:pt idx="3148">
                  <c:v>0.13914155</c:v>
                </c:pt>
                <c:pt idx="3149">
                  <c:v>0.13903280000000001</c:v>
                </c:pt>
                <c:pt idx="3150">
                  <c:v>0.13892395000000002</c:v>
                </c:pt>
                <c:pt idx="3151">
                  <c:v>0.13892395000000002</c:v>
                </c:pt>
                <c:pt idx="3152">
                  <c:v>0.13892395000000002</c:v>
                </c:pt>
                <c:pt idx="3153">
                  <c:v>0.13892395000000002</c:v>
                </c:pt>
                <c:pt idx="3154">
                  <c:v>0.13892395000000002</c:v>
                </c:pt>
                <c:pt idx="3155">
                  <c:v>0.13892395000000002</c:v>
                </c:pt>
                <c:pt idx="3156">
                  <c:v>0.13892395000000002</c:v>
                </c:pt>
                <c:pt idx="3157">
                  <c:v>0.13892395000000002</c:v>
                </c:pt>
                <c:pt idx="3158">
                  <c:v>0.13892395000000002</c:v>
                </c:pt>
                <c:pt idx="3159">
                  <c:v>0.13892395000000002</c:v>
                </c:pt>
                <c:pt idx="3160">
                  <c:v>0.13892395000000002</c:v>
                </c:pt>
                <c:pt idx="3161">
                  <c:v>0.13892395000000002</c:v>
                </c:pt>
                <c:pt idx="3162">
                  <c:v>0.13892395000000002</c:v>
                </c:pt>
                <c:pt idx="3163">
                  <c:v>0.13892395000000002</c:v>
                </c:pt>
                <c:pt idx="3164">
                  <c:v>0.13892395000000002</c:v>
                </c:pt>
                <c:pt idx="3165">
                  <c:v>0.13903280000000001</c:v>
                </c:pt>
                <c:pt idx="3166">
                  <c:v>0.13892395000000002</c:v>
                </c:pt>
                <c:pt idx="3167">
                  <c:v>0.13892395000000002</c:v>
                </c:pt>
                <c:pt idx="3168">
                  <c:v>0.13892395000000002</c:v>
                </c:pt>
                <c:pt idx="3169">
                  <c:v>0.13892395000000002</c:v>
                </c:pt>
                <c:pt idx="3170">
                  <c:v>0.13892395000000002</c:v>
                </c:pt>
                <c:pt idx="3171">
                  <c:v>0.13892395000000002</c:v>
                </c:pt>
                <c:pt idx="3172">
                  <c:v>0.13892395000000002</c:v>
                </c:pt>
                <c:pt idx="3173">
                  <c:v>0.13892395000000002</c:v>
                </c:pt>
                <c:pt idx="3174">
                  <c:v>0.13892395000000002</c:v>
                </c:pt>
                <c:pt idx="3175">
                  <c:v>0.13892395000000002</c:v>
                </c:pt>
                <c:pt idx="3176">
                  <c:v>0.13892395000000002</c:v>
                </c:pt>
                <c:pt idx="3177">
                  <c:v>0.13892395000000002</c:v>
                </c:pt>
                <c:pt idx="3178">
                  <c:v>0.13892395000000002</c:v>
                </c:pt>
                <c:pt idx="3179">
                  <c:v>0.13903280000000001</c:v>
                </c:pt>
                <c:pt idx="3180">
                  <c:v>0.13892395000000002</c:v>
                </c:pt>
                <c:pt idx="3181">
                  <c:v>0.13892395000000002</c:v>
                </c:pt>
                <c:pt idx="3182">
                  <c:v>0.13892395000000002</c:v>
                </c:pt>
                <c:pt idx="3183">
                  <c:v>0.13892395000000002</c:v>
                </c:pt>
                <c:pt idx="3184">
                  <c:v>0.13903280000000001</c:v>
                </c:pt>
                <c:pt idx="3185">
                  <c:v>0.13892395000000002</c:v>
                </c:pt>
                <c:pt idx="3186">
                  <c:v>0.13903280000000001</c:v>
                </c:pt>
                <c:pt idx="3187">
                  <c:v>0.13892395000000002</c:v>
                </c:pt>
                <c:pt idx="3188">
                  <c:v>0.13892395000000002</c:v>
                </c:pt>
                <c:pt idx="3189">
                  <c:v>0.13892395000000002</c:v>
                </c:pt>
                <c:pt idx="3190">
                  <c:v>0.13892395000000002</c:v>
                </c:pt>
                <c:pt idx="3191">
                  <c:v>0.13892395000000002</c:v>
                </c:pt>
                <c:pt idx="3192">
                  <c:v>0.13892395000000002</c:v>
                </c:pt>
                <c:pt idx="3193">
                  <c:v>0.13892395000000002</c:v>
                </c:pt>
                <c:pt idx="3194">
                  <c:v>0.13892395000000002</c:v>
                </c:pt>
                <c:pt idx="3195">
                  <c:v>0.13892395000000002</c:v>
                </c:pt>
                <c:pt idx="3196">
                  <c:v>0.13903280000000001</c:v>
                </c:pt>
                <c:pt idx="3197">
                  <c:v>0.13892395000000002</c:v>
                </c:pt>
                <c:pt idx="3198">
                  <c:v>0.13892395000000002</c:v>
                </c:pt>
                <c:pt idx="3199">
                  <c:v>0.13892395000000002</c:v>
                </c:pt>
                <c:pt idx="3200">
                  <c:v>0.13892395000000002</c:v>
                </c:pt>
                <c:pt idx="3201">
                  <c:v>0.13892395000000002</c:v>
                </c:pt>
                <c:pt idx="3202">
                  <c:v>0.13892395000000002</c:v>
                </c:pt>
                <c:pt idx="3203">
                  <c:v>0.13892395000000002</c:v>
                </c:pt>
                <c:pt idx="3204">
                  <c:v>0.13892395000000002</c:v>
                </c:pt>
                <c:pt idx="3205">
                  <c:v>0.13892395000000002</c:v>
                </c:pt>
                <c:pt idx="3206">
                  <c:v>0.13892395000000002</c:v>
                </c:pt>
                <c:pt idx="3207">
                  <c:v>0.13892395000000002</c:v>
                </c:pt>
                <c:pt idx="3208">
                  <c:v>0.13892395000000002</c:v>
                </c:pt>
                <c:pt idx="3209">
                  <c:v>0.13903280000000001</c:v>
                </c:pt>
                <c:pt idx="3210">
                  <c:v>0.13892395000000002</c:v>
                </c:pt>
                <c:pt idx="3211">
                  <c:v>0.13892395000000002</c:v>
                </c:pt>
                <c:pt idx="3212">
                  <c:v>0.13892395000000002</c:v>
                </c:pt>
                <c:pt idx="3213">
                  <c:v>0.13892395000000002</c:v>
                </c:pt>
                <c:pt idx="3214">
                  <c:v>0.13892395000000002</c:v>
                </c:pt>
                <c:pt idx="3215">
                  <c:v>0.13892395000000002</c:v>
                </c:pt>
                <c:pt idx="3216">
                  <c:v>0.13892395000000002</c:v>
                </c:pt>
                <c:pt idx="3217">
                  <c:v>0.13892395000000002</c:v>
                </c:pt>
                <c:pt idx="3218">
                  <c:v>0.13892395000000002</c:v>
                </c:pt>
                <c:pt idx="3219">
                  <c:v>0.13892395000000002</c:v>
                </c:pt>
                <c:pt idx="3220">
                  <c:v>0.13892395000000002</c:v>
                </c:pt>
                <c:pt idx="3221">
                  <c:v>0.13892395000000002</c:v>
                </c:pt>
                <c:pt idx="3222">
                  <c:v>0.13892395000000002</c:v>
                </c:pt>
                <c:pt idx="3223">
                  <c:v>0.13892395000000002</c:v>
                </c:pt>
                <c:pt idx="3224">
                  <c:v>0.13892395000000002</c:v>
                </c:pt>
                <c:pt idx="3225">
                  <c:v>0.13892395000000002</c:v>
                </c:pt>
                <c:pt idx="3226">
                  <c:v>0.13892395000000002</c:v>
                </c:pt>
                <c:pt idx="3227">
                  <c:v>0.13892395000000002</c:v>
                </c:pt>
                <c:pt idx="3228">
                  <c:v>0.13892395000000002</c:v>
                </c:pt>
                <c:pt idx="3229">
                  <c:v>0.13892395000000002</c:v>
                </c:pt>
                <c:pt idx="3230">
                  <c:v>0.13892395000000002</c:v>
                </c:pt>
                <c:pt idx="3231">
                  <c:v>0.13892395000000002</c:v>
                </c:pt>
                <c:pt idx="3232">
                  <c:v>0.13903280000000001</c:v>
                </c:pt>
                <c:pt idx="3233">
                  <c:v>0.13892395000000002</c:v>
                </c:pt>
                <c:pt idx="3234">
                  <c:v>0.13903280000000001</c:v>
                </c:pt>
                <c:pt idx="3235">
                  <c:v>0.13892395000000002</c:v>
                </c:pt>
                <c:pt idx="3236">
                  <c:v>0.13892395000000002</c:v>
                </c:pt>
                <c:pt idx="3237">
                  <c:v>0.13892395000000002</c:v>
                </c:pt>
                <c:pt idx="3238">
                  <c:v>0.13892395000000002</c:v>
                </c:pt>
                <c:pt idx="3239">
                  <c:v>0.13892395000000002</c:v>
                </c:pt>
                <c:pt idx="3240">
                  <c:v>0.13892395000000002</c:v>
                </c:pt>
                <c:pt idx="3241">
                  <c:v>0.13892395000000002</c:v>
                </c:pt>
                <c:pt idx="3242">
                  <c:v>0.13903280000000001</c:v>
                </c:pt>
                <c:pt idx="3243">
                  <c:v>0.13892395000000002</c:v>
                </c:pt>
                <c:pt idx="3244">
                  <c:v>0.13892395000000002</c:v>
                </c:pt>
                <c:pt idx="3245">
                  <c:v>0.13892395000000002</c:v>
                </c:pt>
                <c:pt idx="3246">
                  <c:v>0.13892395000000002</c:v>
                </c:pt>
                <c:pt idx="3247">
                  <c:v>0.13903280000000001</c:v>
                </c:pt>
                <c:pt idx="3248">
                  <c:v>0.13892395000000002</c:v>
                </c:pt>
                <c:pt idx="3249">
                  <c:v>0.13892395000000002</c:v>
                </c:pt>
                <c:pt idx="3250">
                  <c:v>0.13892395000000002</c:v>
                </c:pt>
                <c:pt idx="3251">
                  <c:v>0.13892395000000002</c:v>
                </c:pt>
                <c:pt idx="3252">
                  <c:v>0.13892395000000002</c:v>
                </c:pt>
                <c:pt idx="3253">
                  <c:v>0.13892395000000002</c:v>
                </c:pt>
                <c:pt idx="3254">
                  <c:v>0.13892395000000002</c:v>
                </c:pt>
                <c:pt idx="3255">
                  <c:v>0.13892395000000002</c:v>
                </c:pt>
                <c:pt idx="3256">
                  <c:v>0.13892395000000002</c:v>
                </c:pt>
                <c:pt idx="3257">
                  <c:v>0.13903280000000001</c:v>
                </c:pt>
                <c:pt idx="3258">
                  <c:v>0.13903280000000001</c:v>
                </c:pt>
                <c:pt idx="3259">
                  <c:v>0.13903280000000001</c:v>
                </c:pt>
                <c:pt idx="3260">
                  <c:v>0.13892395000000002</c:v>
                </c:pt>
                <c:pt idx="3261">
                  <c:v>0.13892395000000002</c:v>
                </c:pt>
                <c:pt idx="3262">
                  <c:v>0.13892395000000002</c:v>
                </c:pt>
                <c:pt idx="3263">
                  <c:v>0.13892395000000002</c:v>
                </c:pt>
                <c:pt idx="3264">
                  <c:v>0.13892395000000002</c:v>
                </c:pt>
                <c:pt idx="3265">
                  <c:v>0.13892395000000002</c:v>
                </c:pt>
                <c:pt idx="3266">
                  <c:v>0.13892395000000002</c:v>
                </c:pt>
                <c:pt idx="3267">
                  <c:v>0.13892395000000002</c:v>
                </c:pt>
                <c:pt idx="3268">
                  <c:v>0.13903280000000001</c:v>
                </c:pt>
                <c:pt idx="3269">
                  <c:v>0.13892395000000002</c:v>
                </c:pt>
                <c:pt idx="3270">
                  <c:v>0.13892395000000002</c:v>
                </c:pt>
                <c:pt idx="3271">
                  <c:v>0.13903280000000001</c:v>
                </c:pt>
                <c:pt idx="3272">
                  <c:v>0.13892395000000002</c:v>
                </c:pt>
                <c:pt idx="3273">
                  <c:v>0.13892395000000002</c:v>
                </c:pt>
                <c:pt idx="3274">
                  <c:v>0.13892395000000002</c:v>
                </c:pt>
                <c:pt idx="3275">
                  <c:v>0.13903280000000001</c:v>
                </c:pt>
                <c:pt idx="3276">
                  <c:v>0.13892395000000002</c:v>
                </c:pt>
                <c:pt idx="3277">
                  <c:v>0.13892395000000002</c:v>
                </c:pt>
                <c:pt idx="3278">
                  <c:v>0.13903280000000001</c:v>
                </c:pt>
                <c:pt idx="3279">
                  <c:v>0.13903280000000001</c:v>
                </c:pt>
                <c:pt idx="3280">
                  <c:v>0.13892395000000002</c:v>
                </c:pt>
                <c:pt idx="3281">
                  <c:v>0.13892395000000002</c:v>
                </c:pt>
                <c:pt idx="3282">
                  <c:v>0.13892395000000002</c:v>
                </c:pt>
                <c:pt idx="3283">
                  <c:v>0.13892395000000002</c:v>
                </c:pt>
                <c:pt idx="3284">
                  <c:v>0.13892395000000002</c:v>
                </c:pt>
                <c:pt idx="3285">
                  <c:v>0.13892395000000002</c:v>
                </c:pt>
                <c:pt idx="3286">
                  <c:v>0.13892395000000002</c:v>
                </c:pt>
                <c:pt idx="3287">
                  <c:v>0.13892395000000002</c:v>
                </c:pt>
                <c:pt idx="3288">
                  <c:v>0.13892395000000002</c:v>
                </c:pt>
                <c:pt idx="3289">
                  <c:v>0.13892395000000002</c:v>
                </c:pt>
                <c:pt idx="3290">
                  <c:v>0.13892395000000002</c:v>
                </c:pt>
                <c:pt idx="3291">
                  <c:v>0.13892395000000002</c:v>
                </c:pt>
                <c:pt idx="3292">
                  <c:v>0.13892395000000002</c:v>
                </c:pt>
                <c:pt idx="3293">
                  <c:v>0.13892395000000002</c:v>
                </c:pt>
                <c:pt idx="3294">
                  <c:v>0.13892395000000002</c:v>
                </c:pt>
                <c:pt idx="3295">
                  <c:v>0.13892395000000002</c:v>
                </c:pt>
                <c:pt idx="3296">
                  <c:v>0.13892395000000002</c:v>
                </c:pt>
                <c:pt idx="3297">
                  <c:v>0.13892395000000002</c:v>
                </c:pt>
                <c:pt idx="3298">
                  <c:v>0.13892395000000002</c:v>
                </c:pt>
                <c:pt idx="3299">
                  <c:v>0.13892395000000002</c:v>
                </c:pt>
                <c:pt idx="3300">
                  <c:v>0.13892395000000002</c:v>
                </c:pt>
                <c:pt idx="3301">
                  <c:v>0.13903280000000001</c:v>
                </c:pt>
                <c:pt idx="3302">
                  <c:v>0.13892395000000002</c:v>
                </c:pt>
                <c:pt idx="3303">
                  <c:v>0.13892395000000002</c:v>
                </c:pt>
                <c:pt idx="3304">
                  <c:v>0.13892395000000002</c:v>
                </c:pt>
                <c:pt idx="3305">
                  <c:v>0.13892395000000002</c:v>
                </c:pt>
                <c:pt idx="3306">
                  <c:v>0.13892395000000002</c:v>
                </c:pt>
                <c:pt idx="3307">
                  <c:v>0.13892395000000002</c:v>
                </c:pt>
                <c:pt idx="3308">
                  <c:v>0.13892395000000002</c:v>
                </c:pt>
                <c:pt idx="3309">
                  <c:v>0.13914155</c:v>
                </c:pt>
                <c:pt idx="3310">
                  <c:v>0.13892395000000002</c:v>
                </c:pt>
                <c:pt idx="3311">
                  <c:v>0.13892395000000002</c:v>
                </c:pt>
                <c:pt idx="3312">
                  <c:v>0.13892395000000002</c:v>
                </c:pt>
                <c:pt idx="3313">
                  <c:v>0.13892395000000002</c:v>
                </c:pt>
                <c:pt idx="3314">
                  <c:v>0.13892395000000002</c:v>
                </c:pt>
                <c:pt idx="3315">
                  <c:v>0.13903280000000001</c:v>
                </c:pt>
                <c:pt idx="3316">
                  <c:v>0.13892395000000002</c:v>
                </c:pt>
                <c:pt idx="3317">
                  <c:v>0.13892395000000002</c:v>
                </c:pt>
                <c:pt idx="3318">
                  <c:v>0.13892395000000002</c:v>
                </c:pt>
                <c:pt idx="3319">
                  <c:v>0.13892395000000002</c:v>
                </c:pt>
                <c:pt idx="3320">
                  <c:v>0.13892395000000002</c:v>
                </c:pt>
                <c:pt idx="3321">
                  <c:v>0.13892395000000002</c:v>
                </c:pt>
                <c:pt idx="3322">
                  <c:v>0.13892395000000002</c:v>
                </c:pt>
                <c:pt idx="3323">
                  <c:v>0.13892395000000002</c:v>
                </c:pt>
                <c:pt idx="3324">
                  <c:v>0.13892395000000002</c:v>
                </c:pt>
                <c:pt idx="3325">
                  <c:v>0.13892395000000002</c:v>
                </c:pt>
                <c:pt idx="3326">
                  <c:v>0.13892395000000002</c:v>
                </c:pt>
                <c:pt idx="3327">
                  <c:v>0.13892395000000002</c:v>
                </c:pt>
                <c:pt idx="3328">
                  <c:v>0.13892395000000002</c:v>
                </c:pt>
                <c:pt idx="3329">
                  <c:v>0.13892395000000002</c:v>
                </c:pt>
                <c:pt idx="3330">
                  <c:v>0.13892395000000002</c:v>
                </c:pt>
                <c:pt idx="3331">
                  <c:v>0.13914155</c:v>
                </c:pt>
                <c:pt idx="3332">
                  <c:v>0.13892395000000002</c:v>
                </c:pt>
                <c:pt idx="3333">
                  <c:v>0.13914155</c:v>
                </c:pt>
                <c:pt idx="3334">
                  <c:v>0.13914155</c:v>
                </c:pt>
                <c:pt idx="3335">
                  <c:v>0.13914155</c:v>
                </c:pt>
                <c:pt idx="3336">
                  <c:v>0.13903280000000001</c:v>
                </c:pt>
                <c:pt idx="3337">
                  <c:v>0.13914155</c:v>
                </c:pt>
                <c:pt idx="3338">
                  <c:v>0.13914155</c:v>
                </c:pt>
                <c:pt idx="3339">
                  <c:v>0.13903280000000001</c:v>
                </c:pt>
                <c:pt idx="3340">
                  <c:v>0.13903280000000001</c:v>
                </c:pt>
                <c:pt idx="3341">
                  <c:v>0.13914155</c:v>
                </c:pt>
                <c:pt idx="3342">
                  <c:v>0.13914155</c:v>
                </c:pt>
                <c:pt idx="3343">
                  <c:v>0.13903280000000001</c:v>
                </c:pt>
                <c:pt idx="3344">
                  <c:v>0.13914155</c:v>
                </c:pt>
                <c:pt idx="3345">
                  <c:v>0.13903280000000001</c:v>
                </c:pt>
                <c:pt idx="3346">
                  <c:v>0.13914155</c:v>
                </c:pt>
                <c:pt idx="3347">
                  <c:v>0.13914155</c:v>
                </c:pt>
                <c:pt idx="3348">
                  <c:v>0.13914155</c:v>
                </c:pt>
                <c:pt idx="3349">
                  <c:v>0.13914155</c:v>
                </c:pt>
                <c:pt idx="3350">
                  <c:v>0.13914155</c:v>
                </c:pt>
                <c:pt idx="3351">
                  <c:v>0.13914155</c:v>
                </c:pt>
                <c:pt idx="3352">
                  <c:v>0.13903280000000001</c:v>
                </c:pt>
                <c:pt idx="3353">
                  <c:v>0.13914155</c:v>
                </c:pt>
                <c:pt idx="3354">
                  <c:v>0.13914155</c:v>
                </c:pt>
                <c:pt idx="3355">
                  <c:v>0.13914155</c:v>
                </c:pt>
                <c:pt idx="3356">
                  <c:v>0.13914155</c:v>
                </c:pt>
                <c:pt idx="3357">
                  <c:v>0.13914155</c:v>
                </c:pt>
                <c:pt idx="3358">
                  <c:v>0.13914155</c:v>
                </c:pt>
                <c:pt idx="3359">
                  <c:v>0.13914155</c:v>
                </c:pt>
                <c:pt idx="3360">
                  <c:v>0.13914155</c:v>
                </c:pt>
                <c:pt idx="3361">
                  <c:v>0.13903280000000001</c:v>
                </c:pt>
                <c:pt idx="3362">
                  <c:v>0.13914155</c:v>
                </c:pt>
                <c:pt idx="3363">
                  <c:v>0.13914155</c:v>
                </c:pt>
                <c:pt idx="3364">
                  <c:v>0.13914155</c:v>
                </c:pt>
                <c:pt idx="3365">
                  <c:v>0.13903280000000001</c:v>
                </c:pt>
                <c:pt idx="3366">
                  <c:v>0.13914155</c:v>
                </c:pt>
                <c:pt idx="3367">
                  <c:v>0.13903280000000001</c:v>
                </c:pt>
                <c:pt idx="3368">
                  <c:v>0.13914155</c:v>
                </c:pt>
                <c:pt idx="3369">
                  <c:v>0.13903280000000001</c:v>
                </c:pt>
                <c:pt idx="3370">
                  <c:v>0.13914155</c:v>
                </c:pt>
                <c:pt idx="3371">
                  <c:v>0.13914155</c:v>
                </c:pt>
                <c:pt idx="3372">
                  <c:v>0.13914155</c:v>
                </c:pt>
                <c:pt idx="3373">
                  <c:v>0.13914155</c:v>
                </c:pt>
                <c:pt idx="3374">
                  <c:v>0.13914155</c:v>
                </c:pt>
                <c:pt idx="3375">
                  <c:v>0.13903280000000001</c:v>
                </c:pt>
                <c:pt idx="3376">
                  <c:v>0.13914155</c:v>
                </c:pt>
                <c:pt idx="3377">
                  <c:v>0.13914155</c:v>
                </c:pt>
                <c:pt idx="3378">
                  <c:v>0.13914155</c:v>
                </c:pt>
                <c:pt idx="3379">
                  <c:v>0.13903280000000001</c:v>
                </c:pt>
                <c:pt idx="3380">
                  <c:v>0.13914155</c:v>
                </c:pt>
                <c:pt idx="3381">
                  <c:v>0.13914155</c:v>
                </c:pt>
                <c:pt idx="3382">
                  <c:v>0.13914155</c:v>
                </c:pt>
                <c:pt idx="3383">
                  <c:v>0.13914155</c:v>
                </c:pt>
                <c:pt idx="3384">
                  <c:v>0.13914155</c:v>
                </c:pt>
                <c:pt idx="3385">
                  <c:v>0.13914155</c:v>
                </c:pt>
                <c:pt idx="3386">
                  <c:v>0.13914155</c:v>
                </c:pt>
                <c:pt idx="3387">
                  <c:v>0.13914155</c:v>
                </c:pt>
                <c:pt idx="3388">
                  <c:v>0.13903280000000001</c:v>
                </c:pt>
                <c:pt idx="3389">
                  <c:v>0.13914155</c:v>
                </c:pt>
                <c:pt idx="3390">
                  <c:v>0.13914155</c:v>
                </c:pt>
                <c:pt idx="3391">
                  <c:v>0.13914155</c:v>
                </c:pt>
                <c:pt idx="3392">
                  <c:v>0.13903280000000001</c:v>
                </c:pt>
                <c:pt idx="3393">
                  <c:v>0.13914155</c:v>
                </c:pt>
                <c:pt idx="3394">
                  <c:v>0.13914155</c:v>
                </c:pt>
                <c:pt idx="3395">
                  <c:v>0.13914155</c:v>
                </c:pt>
                <c:pt idx="3396">
                  <c:v>0.13903280000000001</c:v>
                </c:pt>
                <c:pt idx="3397">
                  <c:v>0.13914155</c:v>
                </c:pt>
                <c:pt idx="3398">
                  <c:v>0.13914155</c:v>
                </c:pt>
                <c:pt idx="3399">
                  <c:v>0.13914155</c:v>
                </c:pt>
                <c:pt idx="3400">
                  <c:v>0.13914155</c:v>
                </c:pt>
                <c:pt idx="3401">
                  <c:v>0.13914155</c:v>
                </c:pt>
                <c:pt idx="3402">
                  <c:v>0.13914155</c:v>
                </c:pt>
                <c:pt idx="3403">
                  <c:v>0.13914155</c:v>
                </c:pt>
                <c:pt idx="3404">
                  <c:v>0.13903280000000001</c:v>
                </c:pt>
                <c:pt idx="3405">
                  <c:v>0.13914155</c:v>
                </c:pt>
                <c:pt idx="3406">
                  <c:v>0.13914155</c:v>
                </c:pt>
                <c:pt idx="3407">
                  <c:v>0.13914155</c:v>
                </c:pt>
                <c:pt idx="3408">
                  <c:v>0.13914155</c:v>
                </c:pt>
                <c:pt idx="3409">
                  <c:v>0.13903280000000001</c:v>
                </c:pt>
                <c:pt idx="3410">
                  <c:v>0.13914155</c:v>
                </c:pt>
                <c:pt idx="3411">
                  <c:v>0.13914155</c:v>
                </c:pt>
                <c:pt idx="3412">
                  <c:v>0.13914155</c:v>
                </c:pt>
                <c:pt idx="3413">
                  <c:v>0.13914155</c:v>
                </c:pt>
                <c:pt idx="3414">
                  <c:v>0.13914155</c:v>
                </c:pt>
                <c:pt idx="3415">
                  <c:v>0.13914155</c:v>
                </c:pt>
                <c:pt idx="3416">
                  <c:v>0.13914155</c:v>
                </c:pt>
                <c:pt idx="3417">
                  <c:v>0.13914155</c:v>
                </c:pt>
                <c:pt idx="3418">
                  <c:v>0.13914155</c:v>
                </c:pt>
                <c:pt idx="3419">
                  <c:v>0.13914155</c:v>
                </c:pt>
                <c:pt idx="3420">
                  <c:v>0.13903280000000001</c:v>
                </c:pt>
                <c:pt idx="3421">
                  <c:v>0.13903280000000001</c:v>
                </c:pt>
                <c:pt idx="3422">
                  <c:v>0.13914155</c:v>
                </c:pt>
                <c:pt idx="3423">
                  <c:v>0.13914155</c:v>
                </c:pt>
                <c:pt idx="3424">
                  <c:v>0.13903280000000001</c:v>
                </c:pt>
                <c:pt idx="3425">
                  <c:v>0.13903280000000001</c:v>
                </c:pt>
                <c:pt idx="3426">
                  <c:v>0.13914155</c:v>
                </c:pt>
                <c:pt idx="3427">
                  <c:v>0.13914155</c:v>
                </c:pt>
                <c:pt idx="3428">
                  <c:v>0.13914155</c:v>
                </c:pt>
                <c:pt idx="3429">
                  <c:v>0.13903280000000001</c:v>
                </c:pt>
                <c:pt idx="3430">
                  <c:v>0.13914155</c:v>
                </c:pt>
                <c:pt idx="3431">
                  <c:v>0.13914155</c:v>
                </c:pt>
                <c:pt idx="3432">
                  <c:v>0.13914155</c:v>
                </c:pt>
                <c:pt idx="3433">
                  <c:v>0.13903280000000001</c:v>
                </c:pt>
                <c:pt idx="3434">
                  <c:v>0.13914155</c:v>
                </c:pt>
                <c:pt idx="3435">
                  <c:v>0.13914155</c:v>
                </c:pt>
                <c:pt idx="3436">
                  <c:v>0.13914155</c:v>
                </c:pt>
                <c:pt idx="3437">
                  <c:v>0.13914155</c:v>
                </c:pt>
                <c:pt idx="3438">
                  <c:v>0.13914155</c:v>
                </c:pt>
                <c:pt idx="3439">
                  <c:v>0.13914155</c:v>
                </c:pt>
                <c:pt idx="3440">
                  <c:v>0.13914155</c:v>
                </c:pt>
                <c:pt idx="3441">
                  <c:v>0.13914155</c:v>
                </c:pt>
                <c:pt idx="3442">
                  <c:v>0.13914155</c:v>
                </c:pt>
                <c:pt idx="3443">
                  <c:v>0.13914155</c:v>
                </c:pt>
                <c:pt idx="3444">
                  <c:v>0.13914155</c:v>
                </c:pt>
                <c:pt idx="3445">
                  <c:v>0.13914155</c:v>
                </c:pt>
                <c:pt idx="3446">
                  <c:v>0.13903280000000001</c:v>
                </c:pt>
                <c:pt idx="3447">
                  <c:v>0.13914155</c:v>
                </c:pt>
                <c:pt idx="3448">
                  <c:v>0.13903280000000001</c:v>
                </c:pt>
                <c:pt idx="3449">
                  <c:v>0.13903280000000001</c:v>
                </c:pt>
                <c:pt idx="3450">
                  <c:v>0.13914155</c:v>
                </c:pt>
                <c:pt idx="3451">
                  <c:v>0.13914155</c:v>
                </c:pt>
                <c:pt idx="3452">
                  <c:v>0.13914155</c:v>
                </c:pt>
                <c:pt idx="3453">
                  <c:v>0.13914155</c:v>
                </c:pt>
                <c:pt idx="3454">
                  <c:v>0.13903280000000001</c:v>
                </c:pt>
                <c:pt idx="3455">
                  <c:v>0.13914155</c:v>
                </c:pt>
                <c:pt idx="3456">
                  <c:v>0.13903280000000001</c:v>
                </c:pt>
                <c:pt idx="3457">
                  <c:v>0.13914155</c:v>
                </c:pt>
                <c:pt idx="3458">
                  <c:v>0.13914155</c:v>
                </c:pt>
                <c:pt idx="3459">
                  <c:v>0.13903280000000001</c:v>
                </c:pt>
                <c:pt idx="3460">
                  <c:v>0.13914155</c:v>
                </c:pt>
                <c:pt idx="3461">
                  <c:v>0.13914155</c:v>
                </c:pt>
                <c:pt idx="3462">
                  <c:v>0.13914155</c:v>
                </c:pt>
                <c:pt idx="3463">
                  <c:v>0.13914155</c:v>
                </c:pt>
                <c:pt idx="3464">
                  <c:v>0.13903280000000001</c:v>
                </c:pt>
                <c:pt idx="3465">
                  <c:v>0.13914155</c:v>
                </c:pt>
                <c:pt idx="3466">
                  <c:v>0.13914155</c:v>
                </c:pt>
                <c:pt idx="3467">
                  <c:v>0.13903280000000001</c:v>
                </c:pt>
                <c:pt idx="3468">
                  <c:v>0.13914155</c:v>
                </c:pt>
                <c:pt idx="3469">
                  <c:v>0.13903280000000001</c:v>
                </c:pt>
                <c:pt idx="3470">
                  <c:v>0.13914155</c:v>
                </c:pt>
                <c:pt idx="3471">
                  <c:v>0.13914155</c:v>
                </c:pt>
                <c:pt idx="3472">
                  <c:v>0.13914155</c:v>
                </c:pt>
                <c:pt idx="3473">
                  <c:v>0.13914155</c:v>
                </c:pt>
                <c:pt idx="3474">
                  <c:v>0.13914155</c:v>
                </c:pt>
                <c:pt idx="3475">
                  <c:v>0.13914155</c:v>
                </c:pt>
                <c:pt idx="3476">
                  <c:v>0.13914155</c:v>
                </c:pt>
                <c:pt idx="3477">
                  <c:v>0.13914155</c:v>
                </c:pt>
                <c:pt idx="3478">
                  <c:v>0.13903280000000001</c:v>
                </c:pt>
                <c:pt idx="3479">
                  <c:v>0.13914155</c:v>
                </c:pt>
                <c:pt idx="3480">
                  <c:v>0.13914155</c:v>
                </c:pt>
                <c:pt idx="3481">
                  <c:v>0.13914155</c:v>
                </c:pt>
                <c:pt idx="3482">
                  <c:v>0.13914155</c:v>
                </c:pt>
                <c:pt idx="3483">
                  <c:v>0.13914155</c:v>
                </c:pt>
                <c:pt idx="3484">
                  <c:v>0.13914155</c:v>
                </c:pt>
                <c:pt idx="3485">
                  <c:v>0.13914155</c:v>
                </c:pt>
                <c:pt idx="3486">
                  <c:v>0.13903280000000001</c:v>
                </c:pt>
                <c:pt idx="3487">
                  <c:v>0.13914155</c:v>
                </c:pt>
                <c:pt idx="3488">
                  <c:v>0.13914155</c:v>
                </c:pt>
                <c:pt idx="3489">
                  <c:v>0.13914155</c:v>
                </c:pt>
                <c:pt idx="3490">
                  <c:v>0.13914155</c:v>
                </c:pt>
                <c:pt idx="3491">
                  <c:v>0.13914155</c:v>
                </c:pt>
                <c:pt idx="3492">
                  <c:v>0.13903280000000001</c:v>
                </c:pt>
                <c:pt idx="3493">
                  <c:v>0.13914155</c:v>
                </c:pt>
                <c:pt idx="3494">
                  <c:v>0.13903280000000001</c:v>
                </c:pt>
                <c:pt idx="3495">
                  <c:v>0.13914155</c:v>
                </c:pt>
                <c:pt idx="3496">
                  <c:v>0.13914155</c:v>
                </c:pt>
                <c:pt idx="3497">
                  <c:v>0.13914155</c:v>
                </c:pt>
                <c:pt idx="3498">
                  <c:v>0.13914155</c:v>
                </c:pt>
                <c:pt idx="3499">
                  <c:v>0.13903280000000001</c:v>
                </c:pt>
                <c:pt idx="3500">
                  <c:v>0.13914155</c:v>
                </c:pt>
                <c:pt idx="3501">
                  <c:v>0.13914155</c:v>
                </c:pt>
                <c:pt idx="3502">
                  <c:v>0.13903280000000001</c:v>
                </c:pt>
                <c:pt idx="3503">
                  <c:v>0.13914155</c:v>
                </c:pt>
                <c:pt idx="3504">
                  <c:v>0.13914155</c:v>
                </c:pt>
                <c:pt idx="3505">
                  <c:v>0.13903280000000001</c:v>
                </c:pt>
                <c:pt idx="3506">
                  <c:v>0.13914155</c:v>
                </c:pt>
                <c:pt idx="3507">
                  <c:v>0.13914155</c:v>
                </c:pt>
                <c:pt idx="3508">
                  <c:v>0.13903280000000001</c:v>
                </c:pt>
                <c:pt idx="3509">
                  <c:v>0.13914155</c:v>
                </c:pt>
                <c:pt idx="3510">
                  <c:v>0.13903280000000001</c:v>
                </c:pt>
                <c:pt idx="3511">
                  <c:v>0.13914155</c:v>
                </c:pt>
                <c:pt idx="3512">
                  <c:v>0.13903280000000001</c:v>
                </c:pt>
                <c:pt idx="3513">
                  <c:v>0.13914155</c:v>
                </c:pt>
                <c:pt idx="3514">
                  <c:v>0.13914155</c:v>
                </c:pt>
                <c:pt idx="3515">
                  <c:v>0.13914155</c:v>
                </c:pt>
                <c:pt idx="3516">
                  <c:v>0.13903280000000001</c:v>
                </c:pt>
                <c:pt idx="3517">
                  <c:v>0.13914155</c:v>
                </c:pt>
                <c:pt idx="3518">
                  <c:v>0.13914155</c:v>
                </c:pt>
                <c:pt idx="3519">
                  <c:v>0.13903280000000001</c:v>
                </c:pt>
                <c:pt idx="3520">
                  <c:v>0.13903280000000001</c:v>
                </c:pt>
                <c:pt idx="3521">
                  <c:v>0.13914155</c:v>
                </c:pt>
                <c:pt idx="3522">
                  <c:v>0.13903280000000001</c:v>
                </c:pt>
                <c:pt idx="3523">
                  <c:v>0.13914155</c:v>
                </c:pt>
                <c:pt idx="3524">
                  <c:v>0.13914155</c:v>
                </c:pt>
                <c:pt idx="3525">
                  <c:v>0.13914155</c:v>
                </c:pt>
                <c:pt idx="3526">
                  <c:v>0.13914155</c:v>
                </c:pt>
                <c:pt idx="3527">
                  <c:v>0.13914155</c:v>
                </c:pt>
                <c:pt idx="3528">
                  <c:v>0.13914155</c:v>
                </c:pt>
                <c:pt idx="3529">
                  <c:v>0.13903280000000001</c:v>
                </c:pt>
                <c:pt idx="3530">
                  <c:v>0.13914155</c:v>
                </c:pt>
                <c:pt idx="3531">
                  <c:v>0.13914155</c:v>
                </c:pt>
                <c:pt idx="3532">
                  <c:v>0.13914155</c:v>
                </c:pt>
                <c:pt idx="3533">
                  <c:v>0.13903280000000001</c:v>
                </c:pt>
                <c:pt idx="3534">
                  <c:v>0.13914155</c:v>
                </c:pt>
                <c:pt idx="3535">
                  <c:v>0.13914155</c:v>
                </c:pt>
                <c:pt idx="3536">
                  <c:v>0.13914155</c:v>
                </c:pt>
                <c:pt idx="3537">
                  <c:v>0.13914155</c:v>
                </c:pt>
                <c:pt idx="3538">
                  <c:v>0.13914155</c:v>
                </c:pt>
                <c:pt idx="3539">
                  <c:v>0.13914155</c:v>
                </c:pt>
                <c:pt idx="3540">
                  <c:v>0.13914155</c:v>
                </c:pt>
                <c:pt idx="3541">
                  <c:v>0.13914155</c:v>
                </c:pt>
                <c:pt idx="3542">
                  <c:v>0.13903280000000001</c:v>
                </c:pt>
                <c:pt idx="3543">
                  <c:v>0.13914155</c:v>
                </c:pt>
                <c:pt idx="3544">
                  <c:v>0.13914155</c:v>
                </c:pt>
                <c:pt idx="3545">
                  <c:v>0.13914155</c:v>
                </c:pt>
                <c:pt idx="3546">
                  <c:v>0.13914155</c:v>
                </c:pt>
                <c:pt idx="3547">
                  <c:v>0.13914155</c:v>
                </c:pt>
                <c:pt idx="3548">
                  <c:v>0.13914155</c:v>
                </c:pt>
                <c:pt idx="3549">
                  <c:v>0.13903280000000001</c:v>
                </c:pt>
                <c:pt idx="3550">
                  <c:v>0.13914155</c:v>
                </c:pt>
                <c:pt idx="3551">
                  <c:v>0.13914155</c:v>
                </c:pt>
                <c:pt idx="3552">
                  <c:v>0.13914155</c:v>
                </c:pt>
                <c:pt idx="3553">
                  <c:v>0.13914155</c:v>
                </c:pt>
                <c:pt idx="3554">
                  <c:v>0.13914155</c:v>
                </c:pt>
                <c:pt idx="3555">
                  <c:v>0.13914155</c:v>
                </c:pt>
                <c:pt idx="3556">
                  <c:v>0.13914155</c:v>
                </c:pt>
                <c:pt idx="3557">
                  <c:v>0.13914155</c:v>
                </c:pt>
                <c:pt idx="3558">
                  <c:v>0.13914155</c:v>
                </c:pt>
                <c:pt idx="3559">
                  <c:v>0.13903280000000001</c:v>
                </c:pt>
                <c:pt idx="3560">
                  <c:v>0.13903280000000001</c:v>
                </c:pt>
                <c:pt idx="3561">
                  <c:v>0.13914155</c:v>
                </c:pt>
                <c:pt idx="3562">
                  <c:v>0.13914155</c:v>
                </c:pt>
                <c:pt idx="3563">
                  <c:v>0.13903280000000001</c:v>
                </c:pt>
                <c:pt idx="3564">
                  <c:v>0.13914155</c:v>
                </c:pt>
                <c:pt idx="3565">
                  <c:v>0.13914155</c:v>
                </c:pt>
                <c:pt idx="3566">
                  <c:v>0.13914155</c:v>
                </c:pt>
                <c:pt idx="3567">
                  <c:v>0.13903280000000001</c:v>
                </c:pt>
                <c:pt idx="3568">
                  <c:v>0.13914155</c:v>
                </c:pt>
                <c:pt idx="3569">
                  <c:v>0.13914155</c:v>
                </c:pt>
                <c:pt idx="3570">
                  <c:v>0.13914155</c:v>
                </c:pt>
                <c:pt idx="3571">
                  <c:v>0.13914155</c:v>
                </c:pt>
                <c:pt idx="3572">
                  <c:v>0.13914155</c:v>
                </c:pt>
                <c:pt idx="3573">
                  <c:v>0.13903280000000001</c:v>
                </c:pt>
                <c:pt idx="3574">
                  <c:v>0.13914155</c:v>
                </c:pt>
                <c:pt idx="3575">
                  <c:v>0.13914155</c:v>
                </c:pt>
                <c:pt idx="3576">
                  <c:v>0.13903280000000001</c:v>
                </c:pt>
                <c:pt idx="3577">
                  <c:v>0.13914155</c:v>
                </c:pt>
                <c:pt idx="3578">
                  <c:v>0.13914155</c:v>
                </c:pt>
                <c:pt idx="3579">
                  <c:v>0.13914155</c:v>
                </c:pt>
                <c:pt idx="3580">
                  <c:v>0.13914155</c:v>
                </c:pt>
                <c:pt idx="3581">
                  <c:v>0.13903280000000001</c:v>
                </c:pt>
                <c:pt idx="3582">
                  <c:v>0.13914155</c:v>
                </c:pt>
                <c:pt idx="3583">
                  <c:v>0.13914155</c:v>
                </c:pt>
                <c:pt idx="3584">
                  <c:v>0.13914155</c:v>
                </c:pt>
                <c:pt idx="3585">
                  <c:v>0.13914155</c:v>
                </c:pt>
                <c:pt idx="3586">
                  <c:v>0.13914155</c:v>
                </c:pt>
                <c:pt idx="3587">
                  <c:v>0.13914155</c:v>
                </c:pt>
                <c:pt idx="3588">
                  <c:v>0.13914155</c:v>
                </c:pt>
                <c:pt idx="3589">
                  <c:v>0.13914155</c:v>
                </c:pt>
                <c:pt idx="3590">
                  <c:v>0.13903280000000001</c:v>
                </c:pt>
                <c:pt idx="3591">
                  <c:v>0.13903280000000001</c:v>
                </c:pt>
                <c:pt idx="3592">
                  <c:v>0.13914155</c:v>
                </c:pt>
                <c:pt idx="3593">
                  <c:v>0.13914155</c:v>
                </c:pt>
                <c:pt idx="3594">
                  <c:v>0.13914155</c:v>
                </c:pt>
                <c:pt idx="3595">
                  <c:v>0.13914155</c:v>
                </c:pt>
                <c:pt idx="3596">
                  <c:v>0.13903280000000001</c:v>
                </c:pt>
                <c:pt idx="3597">
                  <c:v>0.13914155</c:v>
                </c:pt>
                <c:pt idx="3598">
                  <c:v>0.13914155</c:v>
                </c:pt>
                <c:pt idx="3599">
                  <c:v>0.13914155</c:v>
                </c:pt>
                <c:pt idx="3600">
                  <c:v>0.13914155</c:v>
                </c:pt>
                <c:pt idx="3601">
                  <c:v>0.13914155</c:v>
                </c:pt>
                <c:pt idx="3602">
                  <c:v>0.13914155</c:v>
                </c:pt>
                <c:pt idx="3603">
                  <c:v>0.13914155</c:v>
                </c:pt>
                <c:pt idx="3604">
                  <c:v>0.13914155</c:v>
                </c:pt>
                <c:pt idx="3605">
                  <c:v>0.13914155</c:v>
                </c:pt>
                <c:pt idx="3606">
                  <c:v>0.13903280000000001</c:v>
                </c:pt>
                <c:pt idx="3607">
                  <c:v>0.13903280000000001</c:v>
                </c:pt>
                <c:pt idx="3608">
                  <c:v>0.13914155</c:v>
                </c:pt>
                <c:pt idx="3609">
                  <c:v>0.13914155</c:v>
                </c:pt>
                <c:pt idx="3610">
                  <c:v>0.13914155</c:v>
                </c:pt>
                <c:pt idx="3611">
                  <c:v>0.13914155</c:v>
                </c:pt>
                <c:pt idx="3612">
                  <c:v>0.13914155</c:v>
                </c:pt>
                <c:pt idx="3613">
                  <c:v>0.13914155</c:v>
                </c:pt>
                <c:pt idx="3614">
                  <c:v>0.13903280000000001</c:v>
                </c:pt>
                <c:pt idx="3615">
                  <c:v>0.13914155</c:v>
                </c:pt>
                <c:pt idx="3616">
                  <c:v>0.13903280000000001</c:v>
                </c:pt>
                <c:pt idx="3617">
                  <c:v>0.13914155</c:v>
                </c:pt>
                <c:pt idx="3618">
                  <c:v>0.13914155</c:v>
                </c:pt>
                <c:pt idx="3619">
                  <c:v>0.13903280000000001</c:v>
                </c:pt>
                <c:pt idx="3620">
                  <c:v>0.13903280000000001</c:v>
                </c:pt>
                <c:pt idx="3621">
                  <c:v>0.13903280000000001</c:v>
                </c:pt>
                <c:pt idx="3622">
                  <c:v>0.13914155</c:v>
                </c:pt>
                <c:pt idx="3623">
                  <c:v>0.13903280000000001</c:v>
                </c:pt>
                <c:pt idx="3624">
                  <c:v>0.13935875</c:v>
                </c:pt>
                <c:pt idx="3625">
                  <c:v>0.13925019999999999</c:v>
                </c:pt>
                <c:pt idx="3626">
                  <c:v>0.13925019999999999</c:v>
                </c:pt>
                <c:pt idx="3627">
                  <c:v>0.13925019999999999</c:v>
                </c:pt>
                <c:pt idx="3628">
                  <c:v>0.13925019999999999</c:v>
                </c:pt>
                <c:pt idx="3629">
                  <c:v>0.13925019999999999</c:v>
                </c:pt>
                <c:pt idx="3630">
                  <c:v>0.13925019999999999</c:v>
                </c:pt>
                <c:pt idx="3631">
                  <c:v>0.13925019999999999</c:v>
                </c:pt>
                <c:pt idx="3632">
                  <c:v>0.13925019999999999</c:v>
                </c:pt>
                <c:pt idx="3633">
                  <c:v>0.13925019999999999</c:v>
                </c:pt>
                <c:pt idx="3634">
                  <c:v>0.13935875</c:v>
                </c:pt>
                <c:pt idx="3635">
                  <c:v>0.13925019999999999</c:v>
                </c:pt>
                <c:pt idx="3636">
                  <c:v>0.13925019999999999</c:v>
                </c:pt>
                <c:pt idx="3637">
                  <c:v>0.13925019999999999</c:v>
                </c:pt>
                <c:pt idx="3638">
                  <c:v>0.13925019999999999</c:v>
                </c:pt>
                <c:pt idx="3639">
                  <c:v>0.13925019999999999</c:v>
                </c:pt>
                <c:pt idx="3640">
                  <c:v>0.13925019999999999</c:v>
                </c:pt>
                <c:pt idx="3641">
                  <c:v>0.13925019999999999</c:v>
                </c:pt>
                <c:pt idx="3642">
                  <c:v>0.13925019999999999</c:v>
                </c:pt>
                <c:pt idx="3643">
                  <c:v>0.13925019999999999</c:v>
                </c:pt>
                <c:pt idx="3644">
                  <c:v>0.13925019999999999</c:v>
                </c:pt>
                <c:pt idx="3645">
                  <c:v>0.13925019999999999</c:v>
                </c:pt>
                <c:pt idx="3646">
                  <c:v>0.13925019999999999</c:v>
                </c:pt>
                <c:pt idx="3647">
                  <c:v>0.13925019999999999</c:v>
                </c:pt>
                <c:pt idx="3648">
                  <c:v>0.13925019999999999</c:v>
                </c:pt>
                <c:pt idx="3649">
                  <c:v>0.13925019999999999</c:v>
                </c:pt>
                <c:pt idx="3650">
                  <c:v>0.13925019999999999</c:v>
                </c:pt>
                <c:pt idx="3651">
                  <c:v>0.13935875</c:v>
                </c:pt>
                <c:pt idx="3652">
                  <c:v>0.13925019999999999</c:v>
                </c:pt>
                <c:pt idx="3653">
                  <c:v>0.13925019999999999</c:v>
                </c:pt>
                <c:pt idx="3654">
                  <c:v>0.13925019999999999</c:v>
                </c:pt>
                <c:pt idx="3655">
                  <c:v>0.13925019999999999</c:v>
                </c:pt>
                <c:pt idx="3656">
                  <c:v>0.13925019999999999</c:v>
                </c:pt>
                <c:pt idx="3657">
                  <c:v>0.13935875</c:v>
                </c:pt>
                <c:pt idx="3658">
                  <c:v>0.13925019999999999</c:v>
                </c:pt>
                <c:pt idx="3659">
                  <c:v>0.13925019999999999</c:v>
                </c:pt>
                <c:pt idx="3660">
                  <c:v>0.13925019999999999</c:v>
                </c:pt>
                <c:pt idx="3661">
                  <c:v>0.13925019999999999</c:v>
                </c:pt>
                <c:pt idx="3662">
                  <c:v>0.13925019999999999</c:v>
                </c:pt>
                <c:pt idx="3663">
                  <c:v>0.13925019999999999</c:v>
                </c:pt>
                <c:pt idx="3664">
                  <c:v>0.13935875</c:v>
                </c:pt>
                <c:pt idx="3665">
                  <c:v>0.13925019999999999</c:v>
                </c:pt>
                <c:pt idx="3666">
                  <c:v>0.13935875</c:v>
                </c:pt>
                <c:pt idx="3667">
                  <c:v>0.13925019999999999</c:v>
                </c:pt>
                <c:pt idx="3668">
                  <c:v>0.13925019999999999</c:v>
                </c:pt>
                <c:pt idx="3669">
                  <c:v>0.13925019999999999</c:v>
                </c:pt>
                <c:pt idx="3670">
                  <c:v>0.13925019999999999</c:v>
                </c:pt>
                <c:pt idx="3671">
                  <c:v>0.13925019999999999</c:v>
                </c:pt>
                <c:pt idx="3672">
                  <c:v>0.13925019999999999</c:v>
                </c:pt>
                <c:pt idx="3673">
                  <c:v>0.13925019999999999</c:v>
                </c:pt>
                <c:pt idx="3674">
                  <c:v>0.13925019999999999</c:v>
                </c:pt>
                <c:pt idx="3675">
                  <c:v>0.13925019999999999</c:v>
                </c:pt>
                <c:pt idx="3676">
                  <c:v>0.13925019999999999</c:v>
                </c:pt>
                <c:pt idx="3677">
                  <c:v>0.13925019999999999</c:v>
                </c:pt>
                <c:pt idx="3678">
                  <c:v>0.13925019999999999</c:v>
                </c:pt>
                <c:pt idx="3679">
                  <c:v>0.13925019999999999</c:v>
                </c:pt>
                <c:pt idx="3680">
                  <c:v>0.13935875</c:v>
                </c:pt>
                <c:pt idx="3681">
                  <c:v>0.13925019999999999</c:v>
                </c:pt>
                <c:pt idx="3682">
                  <c:v>0.13925019999999999</c:v>
                </c:pt>
                <c:pt idx="3683">
                  <c:v>0.13925019999999999</c:v>
                </c:pt>
                <c:pt idx="3684">
                  <c:v>0.13925019999999999</c:v>
                </c:pt>
                <c:pt idx="3685">
                  <c:v>0.13925019999999999</c:v>
                </c:pt>
                <c:pt idx="3686">
                  <c:v>0.13925019999999999</c:v>
                </c:pt>
                <c:pt idx="3687">
                  <c:v>0.13914155</c:v>
                </c:pt>
                <c:pt idx="3688">
                  <c:v>0.13925019999999999</c:v>
                </c:pt>
                <c:pt idx="3689">
                  <c:v>0.13925019999999999</c:v>
                </c:pt>
                <c:pt idx="3690">
                  <c:v>0.13925019999999999</c:v>
                </c:pt>
                <c:pt idx="3691">
                  <c:v>0.13935875</c:v>
                </c:pt>
                <c:pt idx="3692">
                  <c:v>0.13925019999999999</c:v>
                </c:pt>
                <c:pt idx="3693">
                  <c:v>0.13925019999999999</c:v>
                </c:pt>
                <c:pt idx="3694">
                  <c:v>0.13925019999999999</c:v>
                </c:pt>
                <c:pt idx="3695">
                  <c:v>0.13925019999999999</c:v>
                </c:pt>
                <c:pt idx="3696">
                  <c:v>0.13925019999999999</c:v>
                </c:pt>
                <c:pt idx="3697">
                  <c:v>0.13925019999999999</c:v>
                </c:pt>
                <c:pt idx="3698">
                  <c:v>0.13925019999999999</c:v>
                </c:pt>
                <c:pt idx="3699">
                  <c:v>0.13914155</c:v>
                </c:pt>
                <c:pt idx="3700">
                  <c:v>0.13925019999999999</c:v>
                </c:pt>
                <c:pt idx="3701">
                  <c:v>0.13925019999999999</c:v>
                </c:pt>
                <c:pt idx="3702">
                  <c:v>0.13935875</c:v>
                </c:pt>
                <c:pt idx="3703">
                  <c:v>0.13925019999999999</c:v>
                </c:pt>
                <c:pt idx="3704">
                  <c:v>0.13925019999999999</c:v>
                </c:pt>
                <c:pt idx="3705">
                  <c:v>0.13925019999999999</c:v>
                </c:pt>
                <c:pt idx="3706">
                  <c:v>0.13925019999999999</c:v>
                </c:pt>
                <c:pt idx="3707">
                  <c:v>0.13925019999999999</c:v>
                </c:pt>
                <c:pt idx="3708">
                  <c:v>0.13925019999999999</c:v>
                </c:pt>
                <c:pt idx="3709">
                  <c:v>0.13925019999999999</c:v>
                </c:pt>
                <c:pt idx="3710">
                  <c:v>0.13925019999999999</c:v>
                </c:pt>
                <c:pt idx="3711">
                  <c:v>0.13925019999999999</c:v>
                </c:pt>
                <c:pt idx="3712">
                  <c:v>0.13925019999999999</c:v>
                </c:pt>
                <c:pt idx="3713">
                  <c:v>0.13925019999999999</c:v>
                </c:pt>
                <c:pt idx="3714">
                  <c:v>0.13925019999999999</c:v>
                </c:pt>
                <c:pt idx="3715">
                  <c:v>0.13925019999999999</c:v>
                </c:pt>
                <c:pt idx="3716">
                  <c:v>0.13925019999999999</c:v>
                </c:pt>
                <c:pt idx="3717">
                  <c:v>0.13925019999999999</c:v>
                </c:pt>
                <c:pt idx="3718">
                  <c:v>0.13925019999999999</c:v>
                </c:pt>
                <c:pt idx="3719">
                  <c:v>0.13925019999999999</c:v>
                </c:pt>
                <c:pt idx="3720">
                  <c:v>0.13935875</c:v>
                </c:pt>
                <c:pt idx="3721">
                  <c:v>0.13925019999999999</c:v>
                </c:pt>
                <c:pt idx="3722">
                  <c:v>0.13925019999999999</c:v>
                </c:pt>
                <c:pt idx="3723">
                  <c:v>0.13925019999999999</c:v>
                </c:pt>
                <c:pt idx="3724">
                  <c:v>0.13925019999999999</c:v>
                </c:pt>
                <c:pt idx="3725">
                  <c:v>0.13925019999999999</c:v>
                </c:pt>
                <c:pt idx="3726">
                  <c:v>0.13925019999999999</c:v>
                </c:pt>
                <c:pt idx="3727">
                  <c:v>0.13925019999999999</c:v>
                </c:pt>
                <c:pt idx="3728">
                  <c:v>0.13925019999999999</c:v>
                </c:pt>
                <c:pt idx="3729">
                  <c:v>0.13925019999999999</c:v>
                </c:pt>
                <c:pt idx="3730">
                  <c:v>0.13925019999999999</c:v>
                </c:pt>
                <c:pt idx="3731">
                  <c:v>0.13925019999999999</c:v>
                </c:pt>
                <c:pt idx="3732">
                  <c:v>0.13925019999999999</c:v>
                </c:pt>
                <c:pt idx="3733">
                  <c:v>0.13925019999999999</c:v>
                </c:pt>
                <c:pt idx="3734">
                  <c:v>0.13925019999999999</c:v>
                </c:pt>
                <c:pt idx="3735">
                  <c:v>0.13925019999999999</c:v>
                </c:pt>
                <c:pt idx="3736">
                  <c:v>0.13925019999999999</c:v>
                </c:pt>
                <c:pt idx="3737">
                  <c:v>0.13925019999999999</c:v>
                </c:pt>
                <c:pt idx="3738">
                  <c:v>0.13925019999999999</c:v>
                </c:pt>
                <c:pt idx="3739">
                  <c:v>0.13925019999999999</c:v>
                </c:pt>
                <c:pt idx="3740">
                  <c:v>0.13925019999999999</c:v>
                </c:pt>
                <c:pt idx="3741">
                  <c:v>0.13925019999999999</c:v>
                </c:pt>
                <c:pt idx="3742">
                  <c:v>0.13925019999999999</c:v>
                </c:pt>
                <c:pt idx="3743">
                  <c:v>0.13925019999999999</c:v>
                </c:pt>
                <c:pt idx="3744">
                  <c:v>0.13925019999999999</c:v>
                </c:pt>
                <c:pt idx="3745">
                  <c:v>0.13925019999999999</c:v>
                </c:pt>
                <c:pt idx="3746">
                  <c:v>0.13925019999999999</c:v>
                </c:pt>
                <c:pt idx="3747">
                  <c:v>0.13925019999999999</c:v>
                </c:pt>
                <c:pt idx="3748">
                  <c:v>0.13925019999999999</c:v>
                </c:pt>
                <c:pt idx="3749">
                  <c:v>0.13925019999999999</c:v>
                </c:pt>
                <c:pt idx="3750">
                  <c:v>0.13925019999999999</c:v>
                </c:pt>
                <c:pt idx="3751">
                  <c:v>0.13925019999999999</c:v>
                </c:pt>
                <c:pt idx="3752">
                  <c:v>0.13925019999999999</c:v>
                </c:pt>
                <c:pt idx="3753">
                  <c:v>0.13925019999999999</c:v>
                </c:pt>
                <c:pt idx="3754">
                  <c:v>0.13925019999999999</c:v>
                </c:pt>
                <c:pt idx="3755">
                  <c:v>0.13925019999999999</c:v>
                </c:pt>
                <c:pt idx="3756">
                  <c:v>0.13925019999999999</c:v>
                </c:pt>
                <c:pt idx="3757">
                  <c:v>0.13925019999999999</c:v>
                </c:pt>
                <c:pt idx="3758">
                  <c:v>0.13925019999999999</c:v>
                </c:pt>
                <c:pt idx="3759">
                  <c:v>0.13925019999999999</c:v>
                </c:pt>
                <c:pt idx="3760">
                  <c:v>0.13925019999999999</c:v>
                </c:pt>
                <c:pt idx="3761">
                  <c:v>0.13925019999999999</c:v>
                </c:pt>
                <c:pt idx="3762">
                  <c:v>0.13925019999999999</c:v>
                </c:pt>
                <c:pt idx="3763">
                  <c:v>0.13925019999999999</c:v>
                </c:pt>
                <c:pt idx="3764">
                  <c:v>0.13925019999999999</c:v>
                </c:pt>
                <c:pt idx="3765">
                  <c:v>0.13925019999999999</c:v>
                </c:pt>
                <c:pt idx="3766">
                  <c:v>0.13935875</c:v>
                </c:pt>
                <c:pt idx="3767">
                  <c:v>0.13925019999999999</c:v>
                </c:pt>
                <c:pt idx="3768">
                  <c:v>0.13925019999999999</c:v>
                </c:pt>
                <c:pt idx="3769">
                  <c:v>0.13925019999999999</c:v>
                </c:pt>
                <c:pt idx="3770">
                  <c:v>0.13925019999999999</c:v>
                </c:pt>
                <c:pt idx="3771">
                  <c:v>0.13935875</c:v>
                </c:pt>
                <c:pt idx="3772">
                  <c:v>0.13925019999999999</c:v>
                </c:pt>
                <c:pt idx="3773">
                  <c:v>0.13925019999999999</c:v>
                </c:pt>
                <c:pt idx="3774">
                  <c:v>0.13925019999999999</c:v>
                </c:pt>
                <c:pt idx="3775">
                  <c:v>0.13925019999999999</c:v>
                </c:pt>
                <c:pt idx="3776">
                  <c:v>0.13925019999999999</c:v>
                </c:pt>
                <c:pt idx="3777">
                  <c:v>0.13925019999999999</c:v>
                </c:pt>
                <c:pt idx="3778">
                  <c:v>0.13925019999999999</c:v>
                </c:pt>
                <c:pt idx="3779">
                  <c:v>0.13925019999999999</c:v>
                </c:pt>
                <c:pt idx="3780">
                  <c:v>0.13925019999999999</c:v>
                </c:pt>
                <c:pt idx="3781">
                  <c:v>0.13925019999999999</c:v>
                </c:pt>
                <c:pt idx="3782">
                  <c:v>0.13925019999999999</c:v>
                </c:pt>
                <c:pt idx="3783">
                  <c:v>0.13925019999999999</c:v>
                </c:pt>
                <c:pt idx="3784">
                  <c:v>0.13925019999999999</c:v>
                </c:pt>
                <c:pt idx="3785">
                  <c:v>0.13925019999999999</c:v>
                </c:pt>
                <c:pt idx="3786">
                  <c:v>0.13925019999999999</c:v>
                </c:pt>
                <c:pt idx="3787">
                  <c:v>0.13925019999999999</c:v>
                </c:pt>
                <c:pt idx="3788">
                  <c:v>0.13925019999999999</c:v>
                </c:pt>
                <c:pt idx="3789">
                  <c:v>0.13925019999999999</c:v>
                </c:pt>
                <c:pt idx="3790">
                  <c:v>0.13925019999999999</c:v>
                </c:pt>
                <c:pt idx="3791">
                  <c:v>0.13925019999999999</c:v>
                </c:pt>
                <c:pt idx="3792">
                  <c:v>0.13925019999999999</c:v>
                </c:pt>
                <c:pt idx="3793">
                  <c:v>0.13925019999999999</c:v>
                </c:pt>
                <c:pt idx="3794">
                  <c:v>0.13925019999999999</c:v>
                </c:pt>
                <c:pt idx="3795">
                  <c:v>0.13935875</c:v>
                </c:pt>
                <c:pt idx="3796">
                  <c:v>0.13925019999999999</c:v>
                </c:pt>
                <c:pt idx="3797">
                  <c:v>0.13925019999999999</c:v>
                </c:pt>
                <c:pt idx="3798">
                  <c:v>0.13925019999999999</c:v>
                </c:pt>
                <c:pt idx="3799">
                  <c:v>0.13925019999999999</c:v>
                </c:pt>
                <c:pt idx="3800">
                  <c:v>0.13925019999999999</c:v>
                </c:pt>
                <c:pt idx="3801">
                  <c:v>0.13925019999999999</c:v>
                </c:pt>
                <c:pt idx="3802">
                  <c:v>0.13925019999999999</c:v>
                </c:pt>
                <c:pt idx="3803">
                  <c:v>0.13925019999999999</c:v>
                </c:pt>
                <c:pt idx="3804">
                  <c:v>0.13925019999999999</c:v>
                </c:pt>
                <c:pt idx="3805">
                  <c:v>0.13925019999999999</c:v>
                </c:pt>
                <c:pt idx="3806">
                  <c:v>0.13925019999999999</c:v>
                </c:pt>
                <c:pt idx="3807">
                  <c:v>0.13925019999999999</c:v>
                </c:pt>
                <c:pt idx="3808">
                  <c:v>0.13925019999999999</c:v>
                </c:pt>
                <c:pt idx="3809">
                  <c:v>0.13925019999999999</c:v>
                </c:pt>
                <c:pt idx="3810">
                  <c:v>0.13925019999999999</c:v>
                </c:pt>
                <c:pt idx="3811">
                  <c:v>0.13925019999999999</c:v>
                </c:pt>
                <c:pt idx="3812">
                  <c:v>0.13925019999999999</c:v>
                </c:pt>
                <c:pt idx="3813">
                  <c:v>0.13925019999999999</c:v>
                </c:pt>
                <c:pt idx="3814">
                  <c:v>0.13925019999999999</c:v>
                </c:pt>
                <c:pt idx="3815">
                  <c:v>0.13925019999999999</c:v>
                </c:pt>
                <c:pt idx="3816">
                  <c:v>0.13925019999999999</c:v>
                </c:pt>
                <c:pt idx="3817">
                  <c:v>0.13925019999999999</c:v>
                </c:pt>
                <c:pt idx="3818">
                  <c:v>0.13925019999999999</c:v>
                </c:pt>
                <c:pt idx="3819">
                  <c:v>0.13925019999999999</c:v>
                </c:pt>
                <c:pt idx="3820">
                  <c:v>0.13925019999999999</c:v>
                </c:pt>
                <c:pt idx="3821">
                  <c:v>0.13925019999999999</c:v>
                </c:pt>
                <c:pt idx="3822">
                  <c:v>0.13925019999999999</c:v>
                </c:pt>
                <c:pt idx="3823">
                  <c:v>0.13925019999999999</c:v>
                </c:pt>
                <c:pt idx="3824">
                  <c:v>0.13925019999999999</c:v>
                </c:pt>
                <c:pt idx="3825">
                  <c:v>0.13925019999999999</c:v>
                </c:pt>
                <c:pt idx="3826">
                  <c:v>0.13925019999999999</c:v>
                </c:pt>
                <c:pt idx="3827">
                  <c:v>0.13925019999999999</c:v>
                </c:pt>
                <c:pt idx="3828">
                  <c:v>0.13925019999999999</c:v>
                </c:pt>
                <c:pt idx="3829">
                  <c:v>0.13925019999999999</c:v>
                </c:pt>
                <c:pt idx="3830">
                  <c:v>0.13925019999999999</c:v>
                </c:pt>
                <c:pt idx="3831">
                  <c:v>0.13925019999999999</c:v>
                </c:pt>
                <c:pt idx="3832">
                  <c:v>0.13925019999999999</c:v>
                </c:pt>
                <c:pt idx="3833">
                  <c:v>0.13925019999999999</c:v>
                </c:pt>
                <c:pt idx="3834">
                  <c:v>0.13925019999999999</c:v>
                </c:pt>
                <c:pt idx="3835">
                  <c:v>0.13925019999999999</c:v>
                </c:pt>
                <c:pt idx="3836">
                  <c:v>0.13925019999999999</c:v>
                </c:pt>
                <c:pt idx="3837">
                  <c:v>0.13925019999999999</c:v>
                </c:pt>
                <c:pt idx="3838">
                  <c:v>0.13925019999999999</c:v>
                </c:pt>
                <c:pt idx="3839">
                  <c:v>0.13925019999999999</c:v>
                </c:pt>
                <c:pt idx="3840">
                  <c:v>0.13925019999999999</c:v>
                </c:pt>
                <c:pt idx="3841">
                  <c:v>0.13925019999999999</c:v>
                </c:pt>
                <c:pt idx="3842">
                  <c:v>0.13925019999999999</c:v>
                </c:pt>
                <c:pt idx="3843">
                  <c:v>0.13925019999999999</c:v>
                </c:pt>
                <c:pt idx="3844">
                  <c:v>0.13925019999999999</c:v>
                </c:pt>
                <c:pt idx="3845">
                  <c:v>0.13925019999999999</c:v>
                </c:pt>
                <c:pt idx="3846">
                  <c:v>0.13925019999999999</c:v>
                </c:pt>
                <c:pt idx="3847">
                  <c:v>0.13925019999999999</c:v>
                </c:pt>
                <c:pt idx="3848">
                  <c:v>0.13925019999999999</c:v>
                </c:pt>
                <c:pt idx="3849">
                  <c:v>0.13925019999999999</c:v>
                </c:pt>
                <c:pt idx="3850">
                  <c:v>0.13925019999999999</c:v>
                </c:pt>
                <c:pt idx="3851">
                  <c:v>0.13925019999999999</c:v>
                </c:pt>
                <c:pt idx="3852">
                  <c:v>0.13925019999999999</c:v>
                </c:pt>
                <c:pt idx="3853">
                  <c:v>0.13925019999999999</c:v>
                </c:pt>
                <c:pt idx="3854">
                  <c:v>0.13925019999999999</c:v>
                </c:pt>
                <c:pt idx="3855">
                  <c:v>0.13925019999999999</c:v>
                </c:pt>
                <c:pt idx="3856">
                  <c:v>0.13925019999999999</c:v>
                </c:pt>
                <c:pt idx="3857">
                  <c:v>0.13925019999999999</c:v>
                </c:pt>
                <c:pt idx="3858">
                  <c:v>0.13925019999999999</c:v>
                </c:pt>
                <c:pt idx="3859">
                  <c:v>0.13925019999999999</c:v>
                </c:pt>
                <c:pt idx="3860">
                  <c:v>0.13925019999999999</c:v>
                </c:pt>
                <c:pt idx="3861">
                  <c:v>0.13925019999999999</c:v>
                </c:pt>
                <c:pt idx="3862">
                  <c:v>0.13925019999999999</c:v>
                </c:pt>
                <c:pt idx="3863">
                  <c:v>0.13925019999999999</c:v>
                </c:pt>
                <c:pt idx="3864">
                  <c:v>0.13935875</c:v>
                </c:pt>
                <c:pt idx="3865">
                  <c:v>0.13925019999999999</c:v>
                </c:pt>
                <c:pt idx="3866">
                  <c:v>0.13925019999999999</c:v>
                </c:pt>
                <c:pt idx="3867">
                  <c:v>0.13925019999999999</c:v>
                </c:pt>
                <c:pt idx="3868">
                  <c:v>0.13935875</c:v>
                </c:pt>
                <c:pt idx="3869">
                  <c:v>0.13925019999999999</c:v>
                </c:pt>
                <c:pt idx="3870">
                  <c:v>0.13925019999999999</c:v>
                </c:pt>
                <c:pt idx="3871">
                  <c:v>0.13925019999999999</c:v>
                </c:pt>
                <c:pt idx="3872">
                  <c:v>0.13925019999999999</c:v>
                </c:pt>
                <c:pt idx="3873">
                  <c:v>0.13925019999999999</c:v>
                </c:pt>
                <c:pt idx="3874">
                  <c:v>0.13925019999999999</c:v>
                </c:pt>
                <c:pt idx="3875">
                  <c:v>0.13925019999999999</c:v>
                </c:pt>
                <c:pt idx="3876">
                  <c:v>0.13935875</c:v>
                </c:pt>
                <c:pt idx="3877">
                  <c:v>0.13925019999999999</c:v>
                </c:pt>
                <c:pt idx="3878">
                  <c:v>0.13935875</c:v>
                </c:pt>
                <c:pt idx="3879">
                  <c:v>0.13925019999999999</c:v>
                </c:pt>
                <c:pt idx="3880">
                  <c:v>0.13925019999999999</c:v>
                </c:pt>
                <c:pt idx="3881">
                  <c:v>0.13925019999999999</c:v>
                </c:pt>
                <c:pt idx="3882">
                  <c:v>0.13925019999999999</c:v>
                </c:pt>
                <c:pt idx="3883">
                  <c:v>0.13925019999999999</c:v>
                </c:pt>
                <c:pt idx="3884">
                  <c:v>0.13925019999999999</c:v>
                </c:pt>
                <c:pt idx="3885">
                  <c:v>0.13925019999999999</c:v>
                </c:pt>
                <c:pt idx="3886">
                  <c:v>0.13925019999999999</c:v>
                </c:pt>
                <c:pt idx="3887">
                  <c:v>0.13925019999999999</c:v>
                </c:pt>
                <c:pt idx="3888">
                  <c:v>0.13925019999999999</c:v>
                </c:pt>
                <c:pt idx="3889">
                  <c:v>0.13925019999999999</c:v>
                </c:pt>
                <c:pt idx="3890">
                  <c:v>0.13925019999999999</c:v>
                </c:pt>
                <c:pt idx="3891">
                  <c:v>0.13925019999999999</c:v>
                </c:pt>
                <c:pt idx="3892">
                  <c:v>0.13925019999999999</c:v>
                </c:pt>
                <c:pt idx="3893">
                  <c:v>0.13925019999999999</c:v>
                </c:pt>
                <c:pt idx="3894">
                  <c:v>0.13925019999999999</c:v>
                </c:pt>
                <c:pt idx="3895">
                  <c:v>0.13925019999999999</c:v>
                </c:pt>
                <c:pt idx="3896">
                  <c:v>0.13925019999999999</c:v>
                </c:pt>
                <c:pt idx="3897">
                  <c:v>0.13925019999999999</c:v>
                </c:pt>
                <c:pt idx="3898">
                  <c:v>0.13925019999999999</c:v>
                </c:pt>
                <c:pt idx="3899">
                  <c:v>0.13925019999999999</c:v>
                </c:pt>
                <c:pt idx="3900">
                  <c:v>0.13925019999999999</c:v>
                </c:pt>
                <c:pt idx="3901">
                  <c:v>0.13925019999999999</c:v>
                </c:pt>
                <c:pt idx="3902">
                  <c:v>0.13925019999999999</c:v>
                </c:pt>
                <c:pt idx="3903">
                  <c:v>0.13925019999999999</c:v>
                </c:pt>
                <c:pt idx="3904">
                  <c:v>0.13925019999999999</c:v>
                </c:pt>
                <c:pt idx="3905">
                  <c:v>0.13925019999999999</c:v>
                </c:pt>
                <c:pt idx="3906">
                  <c:v>0.13925019999999999</c:v>
                </c:pt>
                <c:pt idx="3907">
                  <c:v>0.13925019999999999</c:v>
                </c:pt>
                <c:pt idx="3908">
                  <c:v>0.13925019999999999</c:v>
                </c:pt>
                <c:pt idx="3909">
                  <c:v>0.13925019999999999</c:v>
                </c:pt>
                <c:pt idx="3910">
                  <c:v>0.13925019999999999</c:v>
                </c:pt>
                <c:pt idx="3911">
                  <c:v>0.13925019999999999</c:v>
                </c:pt>
                <c:pt idx="3912">
                  <c:v>0.13925019999999999</c:v>
                </c:pt>
                <c:pt idx="3913">
                  <c:v>0.13925019999999999</c:v>
                </c:pt>
                <c:pt idx="3914">
                  <c:v>0.13925019999999999</c:v>
                </c:pt>
                <c:pt idx="3915">
                  <c:v>0.13925019999999999</c:v>
                </c:pt>
                <c:pt idx="3916">
                  <c:v>0.13925019999999999</c:v>
                </c:pt>
                <c:pt idx="3917">
                  <c:v>0.13925019999999999</c:v>
                </c:pt>
                <c:pt idx="3918">
                  <c:v>0.13925019999999999</c:v>
                </c:pt>
                <c:pt idx="3919">
                  <c:v>0.13925019999999999</c:v>
                </c:pt>
                <c:pt idx="3920">
                  <c:v>0.13925019999999999</c:v>
                </c:pt>
                <c:pt idx="3921">
                  <c:v>0.13925019999999999</c:v>
                </c:pt>
                <c:pt idx="3922">
                  <c:v>0.13925019999999999</c:v>
                </c:pt>
                <c:pt idx="3923">
                  <c:v>0.13925019999999999</c:v>
                </c:pt>
                <c:pt idx="3924">
                  <c:v>0.13935875</c:v>
                </c:pt>
                <c:pt idx="3925">
                  <c:v>0.13925019999999999</c:v>
                </c:pt>
                <c:pt idx="3926">
                  <c:v>0.13925019999999999</c:v>
                </c:pt>
                <c:pt idx="3927">
                  <c:v>0.13925019999999999</c:v>
                </c:pt>
                <c:pt idx="3928">
                  <c:v>0.13935875</c:v>
                </c:pt>
                <c:pt idx="3929">
                  <c:v>0.13925019999999999</c:v>
                </c:pt>
                <c:pt idx="3930">
                  <c:v>0.13925019999999999</c:v>
                </c:pt>
                <c:pt idx="3931">
                  <c:v>0.13925019999999999</c:v>
                </c:pt>
                <c:pt idx="3932">
                  <c:v>0.13925019999999999</c:v>
                </c:pt>
                <c:pt idx="3933">
                  <c:v>0.13925019999999999</c:v>
                </c:pt>
                <c:pt idx="3934">
                  <c:v>0.13925019999999999</c:v>
                </c:pt>
                <c:pt idx="3935">
                  <c:v>0.13935875</c:v>
                </c:pt>
                <c:pt idx="3936">
                  <c:v>0.13925019999999999</c:v>
                </c:pt>
                <c:pt idx="3937">
                  <c:v>0.13925019999999999</c:v>
                </c:pt>
                <c:pt idx="3938">
                  <c:v>0.13925019999999999</c:v>
                </c:pt>
                <c:pt idx="3939">
                  <c:v>0.13925019999999999</c:v>
                </c:pt>
                <c:pt idx="3940">
                  <c:v>0.13925019999999999</c:v>
                </c:pt>
                <c:pt idx="3941">
                  <c:v>0.13925019999999999</c:v>
                </c:pt>
                <c:pt idx="3942">
                  <c:v>0.13925019999999999</c:v>
                </c:pt>
                <c:pt idx="3943">
                  <c:v>0.13925019999999999</c:v>
                </c:pt>
                <c:pt idx="3944">
                  <c:v>0.13925019999999999</c:v>
                </c:pt>
                <c:pt idx="3945">
                  <c:v>0.13925019999999999</c:v>
                </c:pt>
                <c:pt idx="3946">
                  <c:v>0.13925019999999999</c:v>
                </c:pt>
                <c:pt idx="3947">
                  <c:v>0.13925019999999999</c:v>
                </c:pt>
                <c:pt idx="3948">
                  <c:v>0.13935875</c:v>
                </c:pt>
                <c:pt idx="3949">
                  <c:v>0.13935875</c:v>
                </c:pt>
                <c:pt idx="3950">
                  <c:v>0.13935875</c:v>
                </c:pt>
                <c:pt idx="3951">
                  <c:v>0.13946720000000001</c:v>
                </c:pt>
                <c:pt idx="3952">
                  <c:v>0.13946720000000001</c:v>
                </c:pt>
                <c:pt idx="3953">
                  <c:v>0.13935875</c:v>
                </c:pt>
                <c:pt idx="3954">
                  <c:v>0.13946720000000001</c:v>
                </c:pt>
                <c:pt idx="3955">
                  <c:v>0.13946720000000001</c:v>
                </c:pt>
                <c:pt idx="3956">
                  <c:v>0.13935875</c:v>
                </c:pt>
                <c:pt idx="3957">
                  <c:v>0.13946720000000001</c:v>
                </c:pt>
                <c:pt idx="3958">
                  <c:v>0.13935875</c:v>
                </c:pt>
                <c:pt idx="3959">
                  <c:v>0.13946720000000001</c:v>
                </c:pt>
                <c:pt idx="3960">
                  <c:v>0.13946720000000001</c:v>
                </c:pt>
                <c:pt idx="3961">
                  <c:v>0.13935875</c:v>
                </c:pt>
                <c:pt idx="3962">
                  <c:v>0.13946720000000001</c:v>
                </c:pt>
                <c:pt idx="3963">
                  <c:v>0.13946720000000001</c:v>
                </c:pt>
                <c:pt idx="3964">
                  <c:v>0.13946720000000001</c:v>
                </c:pt>
                <c:pt idx="3965">
                  <c:v>0.13946720000000001</c:v>
                </c:pt>
                <c:pt idx="3966">
                  <c:v>0.13946720000000001</c:v>
                </c:pt>
                <c:pt idx="3967">
                  <c:v>0.13946720000000001</c:v>
                </c:pt>
                <c:pt idx="3968">
                  <c:v>0.13946720000000001</c:v>
                </c:pt>
                <c:pt idx="3969">
                  <c:v>0.13935875</c:v>
                </c:pt>
                <c:pt idx="3970">
                  <c:v>0.13946720000000001</c:v>
                </c:pt>
                <c:pt idx="3971">
                  <c:v>0.13946720000000001</c:v>
                </c:pt>
                <c:pt idx="3972">
                  <c:v>0.13946720000000001</c:v>
                </c:pt>
                <c:pt idx="3973">
                  <c:v>0.13946720000000001</c:v>
                </c:pt>
                <c:pt idx="3974">
                  <c:v>0.13946720000000001</c:v>
                </c:pt>
                <c:pt idx="3975">
                  <c:v>0.13935875</c:v>
                </c:pt>
                <c:pt idx="3976">
                  <c:v>0.13946720000000001</c:v>
                </c:pt>
                <c:pt idx="3977">
                  <c:v>0.13935875</c:v>
                </c:pt>
                <c:pt idx="3978">
                  <c:v>0.13935875</c:v>
                </c:pt>
                <c:pt idx="3979">
                  <c:v>0.13946720000000001</c:v>
                </c:pt>
                <c:pt idx="3980">
                  <c:v>0.13946720000000001</c:v>
                </c:pt>
                <c:pt idx="3981">
                  <c:v>0.13935875</c:v>
                </c:pt>
                <c:pt idx="3982">
                  <c:v>0.13946720000000001</c:v>
                </c:pt>
                <c:pt idx="3983">
                  <c:v>0.13946720000000001</c:v>
                </c:pt>
                <c:pt idx="3984">
                  <c:v>0.13946720000000001</c:v>
                </c:pt>
                <c:pt idx="3985">
                  <c:v>0.13935875</c:v>
                </c:pt>
                <c:pt idx="3986">
                  <c:v>0.13946720000000001</c:v>
                </c:pt>
                <c:pt idx="3987">
                  <c:v>0.13946720000000001</c:v>
                </c:pt>
                <c:pt idx="3988">
                  <c:v>0.13935875</c:v>
                </c:pt>
                <c:pt idx="3989">
                  <c:v>0.13946720000000001</c:v>
                </c:pt>
                <c:pt idx="3990">
                  <c:v>0.13946720000000001</c:v>
                </c:pt>
                <c:pt idx="3991">
                  <c:v>0.13946720000000001</c:v>
                </c:pt>
                <c:pt idx="3992">
                  <c:v>0.13935875</c:v>
                </c:pt>
                <c:pt idx="3993">
                  <c:v>0.13935875</c:v>
                </c:pt>
                <c:pt idx="3994">
                  <c:v>0.13935875</c:v>
                </c:pt>
                <c:pt idx="3995">
                  <c:v>0.13946720000000001</c:v>
                </c:pt>
                <c:pt idx="3996">
                  <c:v>0.13946720000000001</c:v>
                </c:pt>
                <c:pt idx="3997">
                  <c:v>0.13946720000000001</c:v>
                </c:pt>
                <c:pt idx="3998">
                  <c:v>0.13935875</c:v>
                </c:pt>
                <c:pt idx="3999">
                  <c:v>0.13946720000000001</c:v>
                </c:pt>
                <c:pt idx="4000">
                  <c:v>0.13946720000000001</c:v>
                </c:pt>
                <c:pt idx="4001">
                  <c:v>0.13946720000000001</c:v>
                </c:pt>
                <c:pt idx="4002">
                  <c:v>0.13946720000000001</c:v>
                </c:pt>
                <c:pt idx="4003">
                  <c:v>0.13935875</c:v>
                </c:pt>
                <c:pt idx="4004">
                  <c:v>0.13935875</c:v>
                </c:pt>
                <c:pt idx="4005">
                  <c:v>0.13946720000000001</c:v>
                </c:pt>
                <c:pt idx="4006">
                  <c:v>0.13946720000000001</c:v>
                </c:pt>
                <c:pt idx="4007">
                  <c:v>0.13946720000000001</c:v>
                </c:pt>
                <c:pt idx="4008">
                  <c:v>0.13946720000000001</c:v>
                </c:pt>
                <c:pt idx="4009">
                  <c:v>0.13946720000000001</c:v>
                </c:pt>
                <c:pt idx="4010">
                  <c:v>0.13946720000000001</c:v>
                </c:pt>
                <c:pt idx="4011">
                  <c:v>0.13946720000000001</c:v>
                </c:pt>
                <c:pt idx="4012">
                  <c:v>0.13946720000000001</c:v>
                </c:pt>
                <c:pt idx="4013">
                  <c:v>0.13946720000000001</c:v>
                </c:pt>
                <c:pt idx="4014">
                  <c:v>0.13946720000000001</c:v>
                </c:pt>
                <c:pt idx="4015">
                  <c:v>0.13935875</c:v>
                </c:pt>
                <c:pt idx="4016">
                  <c:v>0.13935875</c:v>
                </c:pt>
                <c:pt idx="4017">
                  <c:v>0.13935875</c:v>
                </c:pt>
                <c:pt idx="4018">
                  <c:v>0.13946720000000001</c:v>
                </c:pt>
                <c:pt idx="4019">
                  <c:v>0.13946720000000001</c:v>
                </c:pt>
                <c:pt idx="4020">
                  <c:v>0.13946720000000001</c:v>
                </c:pt>
                <c:pt idx="4021">
                  <c:v>0.13946720000000001</c:v>
                </c:pt>
                <c:pt idx="4022">
                  <c:v>0.13935875</c:v>
                </c:pt>
                <c:pt idx="4023">
                  <c:v>0.13946720000000001</c:v>
                </c:pt>
                <c:pt idx="4024">
                  <c:v>0.13935875</c:v>
                </c:pt>
                <c:pt idx="4025">
                  <c:v>0.13946720000000001</c:v>
                </c:pt>
                <c:pt idx="4026">
                  <c:v>0.13946720000000001</c:v>
                </c:pt>
                <c:pt idx="4027">
                  <c:v>0.13935875</c:v>
                </c:pt>
                <c:pt idx="4028">
                  <c:v>0.13946720000000001</c:v>
                </c:pt>
                <c:pt idx="4029">
                  <c:v>0.13946720000000001</c:v>
                </c:pt>
                <c:pt idx="4030">
                  <c:v>0.13946720000000001</c:v>
                </c:pt>
                <c:pt idx="4031">
                  <c:v>0.13935875</c:v>
                </c:pt>
                <c:pt idx="4032">
                  <c:v>0.13946720000000001</c:v>
                </c:pt>
                <c:pt idx="4033">
                  <c:v>0.13935875</c:v>
                </c:pt>
                <c:pt idx="4034">
                  <c:v>0.13946720000000001</c:v>
                </c:pt>
                <c:pt idx="4035">
                  <c:v>0.13935875</c:v>
                </c:pt>
                <c:pt idx="4036">
                  <c:v>0.13946720000000001</c:v>
                </c:pt>
                <c:pt idx="4037">
                  <c:v>0.13935875</c:v>
                </c:pt>
                <c:pt idx="4038">
                  <c:v>0.13935875</c:v>
                </c:pt>
                <c:pt idx="4039">
                  <c:v>0.13946720000000001</c:v>
                </c:pt>
                <c:pt idx="4040">
                  <c:v>0.13946720000000001</c:v>
                </c:pt>
                <c:pt idx="4041">
                  <c:v>0.13935875</c:v>
                </c:pt>
                <c:pt idx="4042">
                  <c:v>0.13935875</c:v>
                </c:pt>
                <c:pt idx="4043">
                  <c:v>0.13935875</c:v>
                </c:pt>
                <c:pt idx="4044">
                  <c:v>0.13935875</c:v>
                </c:pt>
                <c:pt idx="4045">
                  <c:v>0.13935875</c:v>
                </c:pt>
                <c:pt idx="4046">
                  <c:v>0.13946720000000001</c:v>
                </c:pt>
                <c:pt idx="4047">
                  <c:v>0.13946720000000001</c:v>
                </c:pt>
                <c:pt idx="4048">
                  <c:v>0.13935875</c:v>
                </c:pt>
                <c:pt idx="4049">
                  <c:v>0.13946720000000001</c:v>
                </c:pt>
                <c:pt idx="4050">
                  <c:v>0.13946720000000001</c:v>
                </c:pt>
                <c:pt idx="4051">
                  <c:v>0.13935875</c:v>
                </c:pt>
                <c:pt idx="4052">
                  <c:v>0.13935875</c:v>
                </c:pt>
                <c:pt idx="4053">
                  <c:v>0.13946720000000001</c:v>
                </c:pt>
                <c:pt idx="4054">
                  <c:v>0.13935875</c:v>
                </c:pt>
                <c:pt idx="4055">
                  <c:v>0.13935875</c:v>
                </c:pt>
                <c:pt idx="4056">
                  <c:v>0.13935875</c:v>
                </c:pt>
                <c:pt idx="4057">
                  <c:v>0.13935875</c:v>
                </c:pt>
                <c:pt idx="4058">
                  <c:v>0.13935875</c:v>
                </c:pt>
                <c:pt idx="4059">
                  <c:v>0.13946720000000001</c:v>
                </c:pt>
                <c:pt idx="4060">
                  <c:v>0.13935875</c:v>
                </c:pt>
                <c:pt idx="4061">
                  <c:v>0.13935875</c:v>
                </c:pt>
                <c:pt idx="4062">
                  <c:v>0.13935875</c:v>
                </c:pt>
                <c:pt idx="4063">
                  <c:v>0.13935875</c:v>
                </c:pt>
                <c:pt idx="4064">
                  <c:v>0.13946720000000001</c:v>
                </c:pt>
                <c:pt idx="4065">
                  <c:v>0.13935875</c:v>
                </c:pt>
                <c:pt idx="4066">
                  <c:v>0.13935875</c:v>
                </c:pt>
                <c:pt idx="4067">
                  <c:v>0.13935875</c:v>
                </c:pt>
                <c:pt idx="4068">
                  <c:v>0.13946720000000001</c:v>
                </c:pt>
                <c:pt idx="4069">
                  <c:v>0.13935875</c:v>
                </c:pt>
                <c:pt idx="4070">
                  <c:v>0.13935875</c:v>
                </c:pt>
                <c:pt idx="4071">
                  <c:v>0.13946720000000001</c:v>
                </c:pt>
                <c:pt idx="4072">
                  <c:v>0.13935875</c:v>
                </c:pt>
                <c:pt idx="4073">
                  <c:v>0.13935875</c:v>
                </c:pt>
                <c:pt idx="4074">
                  <c:v>0.13935875</c:v>
                </c:pt>
                <c:pt idx="4075">
                  <c:v>0.13946720000000001</c:v>
                </c:pt>
                <c:pt idx="4076">
                  <c:v>0.13946720000000001</c:v>
                </c:pt>
                <c:pt idx="4077">
                  <c:v>0.13935875</c:v>
                </c:pt>
                <c:pt idx="4078">
                  <c:v>0.13946720000000001</c:v>
                </c:pt>
                <c:pt idx="4079">
                  <c:v>0.13935875</c:v>
                </c:pt>
                <c:pt idx="4080">
                  <c:v>0.13946720000000001</c:v>
                </c:pt>
                <c:pt idx="4081">
                  <c:v>0.13946720000000001</c:v>
                </c:pt>
                <c:pt idx="4082">
                  <c:v>0.13946720000000001</c:v>
                </c:pt>
                <c:pt idx="4083">
                  <c:v>0.13946720000000001</c:v>
                </c:pt>
                <c:pt idx="4084">
                  <c:v>0.13935875</c:v>
                </c:pt>
                <c:pt idx="4085">
                  <c:v>0.13946720000000001</c:v>
                </c:pt>
                <c:pt idx="4086">
                  <c:v>0.13935875</c:v>
                </c:pt>
                <c:pt idx="4087">
                  <c:v>0.13935875</c:v>
                </c:pt>
                <c:pt idx="4088">
                  <c:v>0.13946720000000001</c:v>
                </c:pt>
                <c:pt idx="4089">
                  <c:v>0.13946720000000001</c:v>
                </c:pt>
                <c:pt idx="4090">
                  <c:v>0.13935875</c:v>
                </c:pt>
                <c:pt idx="4091">
                  <c:v>0.13946720000000001</c:v>
                </c:pt>
                <c:pt idx="4092">
                  <c:v>0.13935875</c:v>
                </c:pt>
                <c:pt idx="4093">
                  <c:v>0.13946720000000001</c:v>
                </c:pt>
                <c:pt idx="4094">
                  <c:v>0.13946720000000001</c:v>
                </c:pt>
                <c:pt idx="4095">
                  <c:v>0.13946720000000001</c:v>
                </c:pt>
                <c:pt idx="4096">
                  <c:v>0.13935875</c:v>
                </c:pt>
                <c:pt idx="4097">
                  <c:v>0.13946720000000001</c:v>
                </c:pt>
                <c:pt idx="4098">
                  <c:v>0.13935875</c:v>
                </c:pt>
                <c:pt idx="4099">
                  <c:v>0.13946720000000001</c:v>
                </c:pt>
                <c:pt idx="4100">
                  <c:v>0.13946720000000001</c:v>
                </c:pt>
                <c:pt idx="4101">
                  <c:v>0.13935875</c:v>
                </c:pt>
                <c:pt idx="4102">
                  <c:v>0.13946720000000001</c:v>
                </c:pt>
                <c:pt idx="4103">
                  <c:v>0.13935875</c:v>
                </c:pt>
                <c:pt idx="4104">
                  <c:v>0.13946720000000001</c:v>
                </c:pt>
                <c:pt idx="4105">
                  <c:v>0.13946720000000001</c:v>
                </c:pt>
                <c:pt idx="4106">
                  <c:v>0.13946720000000001</c:v>
                </c:pt>
                <c:pt idx="4107">
                  <c:v>0.13935875</c:v>
                </c:pt>
                <c:pt idx="4108">
                  <c:v>0.13935875</c:v>
                </c:pt>
                <c:pt idx="4109">
                  <c:v>0.13946720000000001</c:v>
                </c:pt>
                <c:pt idx="4110">
                  <c:v>0.13946720000000001</c:v>
                </c:pt>
                <c:pt idx="4111">
                  <c:v>0.13946720000000001</c:v>
                </c:pt>
                <c:pt idx="4112">
                  <c:v>0.13935875</c:v>
                </c:pt>
                <c:pt idx="4113">
                  <c:v>0.13935875</c:v>
                </c:pt>
                <c:pt idx="4114">
                  <c:v>0.13935875</c:v>
                </c:pt>
                <c:pt idx="4115">
                  <c:v>0.13946720000000001</c:v>
                </c:pt>
                <c:pt idx="4116">
                  <c:v>0.13935875</c:v>
                </c:pt>
                <c:pt idx="4117">
                  <c:v>0.13946720000000001</c:v>
                </c:pt>
                <c:pt idx="4118">
                  <c:v>0.13946720000000001</c:v>
                </c:pt>
                <c:pt idx="4119">
                  <c:v>0.13946720000000001</c:v>
                </c:pt>
                <c:pt idx="4120">
                  <c:v>0.13935875</c:v>
                </c:pt>
                <c:pt idx="4121">
                  <c:v>0.13946720000000001</c:v>
                </c:pt>
                <c:pt idx="4122">
                  <c:v>0.13935875</c:v>
                </c:pt>
                <c:pt idx="4123">
                  <c:v>0.13935875</c:v>
                </c:pt>
                <c:pt idx="4124">
                  <c:v>0.13935875</c:v>
                </c:pt>
                <c:pt idx="4125">
                  <c:v>0.13935875</c:v>
                </c:pt>
                <c:pt idx="4126">
                  <c:v>0.13935875</c:v>
                </c:pt>
                <c:pt idx="4127">
                  <c:v>0.13946720000000001</c:v>
                </c:pt>
                <c:pt idx="4128">
                  <c:v>0.13935875</c:v>
                </c:pt>
                <c:pt idx="4129">
                  <c:v>0.13946720000000001</c:v>
                </c:pt>
                <c:pt idx="4130">
                  <c:v>0.13946720000000001</c:v>
                </c:pt>
                <c:pt idx="4131">
                  <c:v>0.13935875</c:v>
                </c:pt>
                <c:pt idx="4132">
                  <c:v>0.13946720000000001</c:v>
                </c:pt>
                <c:pt idx="4133">
                  <c:v>0.13935875</c:v>
                </c:pt>
                <c:pt idx="4134">
                  <c:v>0.13946720000000001</c:v>
                </c:pt>
                <c:pt idx="4135">
                  <c:v>0.13946720000000001</c:v>
                </c:pt>
                <c:pt idx="4136">
                  <c:v>0.13946720000000001</c:v>
                </c:pt>
                <c:pt idx="4137">
                  <c:v>0.13935875</c:v>
                </c:pt>
                <c:pt idx="4138">
                  <c:v>0.13946720000000001</c:v>
                </c:pt>
                <c:pt idx="4139">
                  <c:v>0.13935875</c:v>
                </c:pt>
                <c:pt idx="4140">
                  <c:v>0.13935875</c:v>
                </c:pt>
                <c:pt idx="4141">
                  <c:v>0.13935875</c:v>
                </c:pt>
                <c:pt idx="4142">
                  <c:v>0.13935875</c:v>
                </c:pt>
                <c:pt idx="4143">
                  <c:v>0.13946720000000001</c:v>
                </c:pt>
                <c:pt idx="4144">
                  <c:v>0.13946720000000001</c:v>
                </c:pt>
                <c:pt idx="4145">
                  <c:v>0.13946720000000001</c:v>
                </c:pt>
                <c:pt idx="4146">
                  <c:v>0.13935875</c:v>
                </c:pt>
                <c:pt idx="4147">
                  <c:v>0.13946720000000001</c:v>
                </c:pt>
                <c:pt idx="4148">
                  <c:v>0.13946720000000001</c:v>
                </c:pt>
                <c:pt idx="4149">
                  <c:v>0.13946720000000001</c:v>
                </c:pt>
                <c:pt idx="4150">
                  <c:v>0.13946720000000001</c:v>
                </c:pt>
                <c:pt idx="4151">
                  <c:v>0.13946720000000001</c:v>
                </c:pt>
                <c:pt idx="4152">
                  <c:v>0.13946720000000001</c:v>
                </c:pt>
                <c:pt idx="4153">
                  <c:v>0.13935875</c:v>
                </c:pt>
                <c:pt idx="4154">
                  <c:v>0.13946720000000001</c:v>
                </c:pt>
                <c:pt idx="4155">
                  <c:v>0.13935875</c:v>
                </c:pt>
                <c:pt idx="4156">
                  <c:v>0.13935875</c:v>
                </c:pt>
                <c:pt idx="4157">
                  <c:v>0.13946720000000001</c:v>
                </c:pt>
                <c:pt idx="4158">
                  <c:v>0.13946720000000001</c:v>
                </c:pt>
                <c:pt idx="4159">
                  <c:v>0.13935875</c:v>
                </c:pt>
                <c:pt idx="4160">
                  <c:v>0.13935875</c:v>
                </c:pt>
                <c:pt idx="4161">
                  <c:v>0.13946720000000001</c:v>
                </c:pt>
                <c:pt idx="4162">
                  <c:v>0.13935875</c:v>
                </c:pt>
                <c:pt idx="4163">
                  <c:v>0.13946720000000001</c:v>
                </c:pt>
                <c:pt idx="4164">
                  <c:v>0.13935875</c:v>
                </c:pt>
                <c:pt idx="4165">
                  <c:v>0.13935875</c:v>
                </c:pt>
                <c:pt idx="4166">
                  <c:v>0.13935875</c:v>
                </c:pt>
                <c:pt idx="4167">
                  <c:v>0.13935875</c:v>
                </c:pt>
                <c:pt idx="4168">
                  <c:v>0.13946720000000001</c:v>
                </c:pt>
                <c:pt idx="4169">
                  <c:v>0.13946720000000001</c:v>
                </c:pt>
                <c:pt idx="4170">
                  <c:v>0.13946720000000001</c:v>
                </c:pt>
                <c:pt idx="4171">
                  <c:v>0.13946720000000001</c:v>
                </c:pt>
                <c:pt idx="4172">
                  <c:v>0.13935875</c:v>
                </c:pt>
                <c:pt idx="4173">
                  <c:v>0.13935875</c:v>
                </c:pt>
                <c:pt idx="4174">
                  <c:v>0.13935875</c:v>
                </c:pt>
                <c:pt idx="4175">
                  <c:v>0.13935875</c:v>
                </c:pt>
                <c:pt idx="4176">
                  <c:v>0.13946720000000001</c:v>
                </c:pt>
                <c:pt idx="4177">
                  <c:v>0.13946720000000001</c:v>
                </c:pt>
                <c:pt idx="4178">
                  <c:v>0.13935875</c:v>
                </c:pt>
                <c:pt idx="4179">
                  <c:v>0.13935875</c:v>
                </c:pt>
                <c:pt idx="4180">
                  <c:v>0.13946720000000001</c:v>
                </c:pt>
                <c:pt idx="4181">
                  <c:v>0.13935875</c:v>
                </c:pt>
                <c:pt idx="4182">
                  <c:v>0.13935875</c:v>
                </c:pt>
                <c:pt idx="4183">
                  <c:v>0.13946720000000001</c:v>
                </c:pt>
                <c:pt idx="4184">
                  <c:v>0.13935875</c:v>
                </c:pt>
                <c:pt idx="4185">
                  <c:v>0.13946720000000001</c:v>
                </c:pt>
                <c:pt idx="4186">
                  <c:v>0.13946720000000001</c:v>
                </c:pt>
                <c:pt idx="4187">
                  <c:v>0.13935875</c:v>
                </c:pt>
                <c:pt idx="4188">
                  <c:v>0.13935875</c:v>
                </c:pt>
                <c:pt idx="4189">
                  <c:v>0.13935875</c:v>
                </c:pt>
                <c:pt idx="4190">
                  <c:v>0.13935875</c:v>
                </c:pt>
                <c:pt idx="4191">
                  <c:v>0.13946720000000001</c:v>
                </c:pt>
                <c:pt idx="4192">
                  <c:v>0.13935875</c:v>
                </c:pt>
                <c:pt idx="4193">
                  <c:v>0.13946720000000001</c:v>
                </c:pt>
                <c:pt idx="4194">
                  <c:v>0.13946720000000001</c:v>
                </c:pt>
                <c:pt idx="4195">
                  <c:v>0.13946720000000001</c:v>
                </c:pt>
                <c:pt idx="4196">
                  <c:v>0.13946720000000001</c:v>
                </c:pt>
                <c:pt idx="4197">
                  <c:v>0.13935875</c:v>
                </c:pt>
                <c:pt idx="4198">
                  <c:v>0.13935875</c:v>
                </c:pt>
                <c:pt idx="4199">
                  <c:v>0.13946720000000001</c:v>
                </c:pt>
                <c:pt idx="4200">
                  <c:v>0.13935875</c:v>
                </c:pt>
                <c:pt idx="4201">
                  <c:v>0.13935875</c:v>
                </c:pt>
                <c:pt idx="4202">
                  <c:v>0.13946720000000001</c:v>
                </c:pt>
                <c:pt idx="4203">
                  <c:v>0.13935875</c:v>
                </c:pt>
                <c:pt idx="4204">
                  <c:v>0.13935875</c:v>
                </c:pt>
                <c:pt idx="4205">
                  <c:v>0.13946720000000001</c:v>
                </c:pt>
                <c:pt idx="4206">
                  <c:v>0.13935875</c:v>
                </c:pt>
                <c:pt idx="4207">
                  <c:v>0.13946720000000001</c:v>
                </c:pt>
                <c:pt idx="4208">
                  <c:v>0.13935875</c:v>
                </c:pt>
                <c:pt idx="4209">
                  <c:v>0.13946720000000001</c:v>
                </c:pt>
                <c:pt idx="4210">
                  <c:v>0.13946720000000001</c:v>
                </c:pt>
                <c:pt idx="4211">
                  <c:v>0.13935875</c:v>
                </c:pt>
                <c:pt idx="4212">
                  <c:v>0.13946720000000001</c:v>
                </c:pt>
                <c:pt idx="4213">
                  <c:v>0.13946720000000001</c:v>
                </c:pt>
                <c:pt idx="4214">
                  <c:v>0.13935875</c:v>
                </c:pt>
                <c:pt idx="4215">
                  <c:v>0.13935875</c:v>
                </c:pt>
                <c:pt idx="4216">
                  <c:v>0.13935875</c:v>
                </c:pt>
                <c:pt idx="4217">
                  <c:v>0.13935875</c:v>
                </c:pt>
                <c:pt idx="4218">
                  <c:v>0.13946720000000001</c:v>
                </c:pt>
                <c:pt idx="4219">
                  <c:v>0.13946720000000001</c:v>
                </c:pt>
                <c:pt idx="4220">
                  <c:v>0.13946720000000001</c:v>
                </c:pt>
                <c:pt idx="4221">
                  <c:v>0.13946720000000001</c:v>
                </c:pt>
                <c:pt idx="4222">
                  <c:v>0.13946720000000001</c:v>
                </c:pt>
                <c:pt idx="4223">
                  <c:v>0.13935875</c:v>
                </c:pt>
                <c:pt idx="4224">
                  <c:v>0.13946720000000001</c:v>
                </c:pt>
                <c:pt idx="4225">
                  <c:v>0.13946720000000001</c:v>
                </c:pt>
                <c:pt idx="4226">
                  <c:v>0.13946720000000001</c:v>
                </c:pt>
                <c:pt idx="4227">
                  <c:v>0.13935875</c:v>
                </c:pt>
                <c:pt idx="4228">
                  <c:v>0.13946720000000001</c:v>
                </c:pt>
                <c:pt idx="4229">
                  <c:v>0.13935875</c:v>
                </c:pt>
                <c:pt idx="4230">
                  <c:v>0.13946720000000001</c:v>
                </c:pt>
                <c:pt idx="4231">
                  <c:v>0.13946720000000001</c:v>
                </c:pt>
                <c:pt idx="4232">
                  <c:v>0.13946720000000001</c:v>
                </c:pt>
                <c:pt idx="4233">
                  <c:v>0.13946720000000001</c:v>
                </c:pt>
                <c:pt idx="4234">
                  <c:v>0.13946720000000001</c:v>
                </c:pt>
                <c:pt idx="4235">
                  <c:v>0.13946720000000001</c:v>
                </c:pt>
                <c:pt idx="4236">
                  <c:v>0.13946720000000001</c:v>
                </c:pt>
                <c:pt idx="4237">
                  <c:v>0.13946720000000001</c:v>
                </c:pt>
                <c:pt idx="4238">
                  <c:v>0.13946720000000001</c:v>
                </c:pt>
                <c:pt idx="4239">
                  <c:v>0.13946720000000001</c:v>
                </c:pt>
                <c:pt idx="4240">
                  <c:v>0.13946720000000001</c:v>
                </c:pt>
                <c:pt idx="4241">
                  <c:v>0.13946720000000001</c:v>
                </c:pt>
                <c:pt idx="4242">
                  <c:v>0.13946720000000001</c:v>
                </c:pt>
                <c:pt idx="4243">
                  <c:v>0.13946720000000001</c:v>
                </c:pt>
                <c:pt idx="4244">
                  <c:v>0.13946720000000001</c:v>
                </c:pt>
                <c:pt idx="4245">
                  <c:v>0.13946720000000001</c:v>
                </c:pt>
                <c:pt idx="4246">
                  <c:v>0.13946720000000001</c:v>
                </c:pt>
                <c:pt idx="4247">
                  <c:v>0.13946720000000001</c:v>
                </c:pt>
                <c:pt idx="4248">
                  <c:v>0.13946720000000001</c:v>
                </c:pt>
                <c:pt idx="4249">
                  <c:v>0.13946720000000001</c:v>
                </c:pt>
                <c:pt idx="4250">
                  <c:v>0.13946720000000001</c:v>
                </c:pt>
                <c:pt idx="4251">
                  <c:v>0.13935875</c:v>
                </c:pt>
                <c:pt idx="4252">
                  <c:v>0.13935875</c:v>
                </c:pt>
                <c:pt idx="4253">
                  <c:v>0.13935875</c:v>
                </c:pt>
                <c:pt idx="4254">
                  <c:v>0.13946720000000001</c:v>
                </c:pt>
                <c:pt idx="4255">
                  <c:v>0.13935875</c:v>
                </c:pt>
                <c:pt idx="4256">
                  <c:v>0.13935875</c:v>
                </c:pt>
                <c:pt idx="4257">
                  <c:v>0.13946720000000001</c:v>
                </c:pt>
                <c:pt idx="4258">
                  <c:v>0.13935875</c:v>
                </c:pt>
                <c:pt idx="4259">
                  <c:v>0.13946720000000001</c:v>
                </c:pt>
                <c:pt idx="4260">
                  <c:v>0.13935875</c:v>
                </c:pt>
                <c:pt idx="4261">
                  <c:v>0.13935875</c:v>
                </c:pt>
                <c:pt idx="4262">
                  <c:v>0.13946720000000001</c:v>
                </c:pt>
                <c:pt idx="4263">
                  <c:v>0.13946720000000001</c:v>
                </c:pt>
                <c:pt idx="4264">
                  <c:v>0.13946720000000001</c:v>
                </c:pt>
                <c:pt idx="4265">
                  <c:v>0.13946720000000001</c:v>
                </c:pt>
                <c:pt idx="4266">
                  <c:v>0.13935875</c:v>
                </c:pt>
                <c:pt idx="4267">
                  <c:v>0.13935875</c:v>
                </c:pt>
                <c:pt idx="4268">
                  <c:v>0.13946720000000001</c:v>
                </c:pt>
                <c:pt idx="4269">
                  <c:v>0.13946720000000001</c:v>
                </c:pt>
                <c:pt idx="4270">
                  <c:v>0.13946720000000001</c:v>
                </c:pt>
                <c:pt idx="4271">
                  <c:v>0.13946720000000001</c:v>
                </c:pt>
                <c:pt idx="4272">
                  <c:v>0.13946720000000001</c:v>
                </c:pt>
                <c:pt idx="4273">
                  <c:v>0.13946720000000001</c:v>
                </c:pt>
                <c:pt idx="4274">
                  <c:v>0.13935875</c:v>
                </c:pt>
                <c:pt idx="4275">
                  <c:v>0.13935875</c:v>
                </c:pt>
                <c:pt idx="4276">
                  <c:v>0.13946720000000001</c:v>
                </c:pt>
                <c:pt idx="4277">
                  <c:v>0.13935875</c:v>
                </c:pt>
                <c:pt idx="4278">
                  <c:v>0.13946720000000001</c:v>
                </c:pt>
                <c:pt idx="4279">
                  <c:v>0.13946720000000001</c:v>
                </c:pt>
                <c:pt idx="4280">
                  <c:v>0.13935875</c:v>
                </c:pt>
                <c:pt idx="4281">
                  <c:v>0.13935875</c:v>
                </c:pt>
                <c:pt idx="4282">
                  <c:v>0.13946720000000001</c:v>
                </c:pt>
                <c:pt idx="4283">
                  <c:v>0.13946720000000001</c:v>
                </c:pt>
                <c:pt idx="4284">
                  <c:v>0.13946720000000001</c:v>
                </c:pt>
                <c:pt idx="4285">
                  <c:v>0.13946720000000001</c:v>
                </c:pt>
                <c:pt idx="4286">
                  <c:v>0.13946720000000001</c:v>
                </c:pt>
                <c:pt idx="4287">
                  <c:v>0.13946720000000001</c:v>
                </c:pt>
                <c:pt idx="4288">
                  <c:v>0.13946720000000001</c:v>
                </c:pt>
                <c:pt idx="4289">
                  <c:v>0.13935875</c:v>
                </c:pt>
                <c:pt idx="4290">
                  <c:v>0.13935875</c:v>
                </c:pt>
                <c:pt idx="4291">
                  <c:v>0.13946720000000001</c:v>
                </c:pt>
                <c:pt idx="4292">
                  <c:v>0.13946720000000001</c:v>
                </c:pt>
                <c:pt idx="4293">
                  <c:v>0.13946720000000001</c:v>
                </c:pt>
                <c:pt idx="4294">
                  <c:v>0.13946720000000001</c:v>
                </c:pt>
                <c:pt idx="4295">
                  <c:v>0.13946720000000001</c:v>
                </c:pt>
                <c:pt idx="4296">
                  <c:v>0.13946720000000001</c:v>
                </c:pt>
                <c:pt idx="4297">
                  <c:v>0.13946720000000001</c:v>
                </c:pt>
                <c:pt idx="4298">
                  <c:v>0.13946720000000001</c:v>
                </c:pt>
                <c:pt idx="4299">
                  <c:v>0.13946720000000001</c:v>
                </c:pt>
                <c:pt idx="4300">
                  <c:v>0.13935875</c:v>
                </c:pt>
                <c:pt idx="4301">
                  <c:v>0.13935875</c:v>
                </c:pt>
                <c:pt idx="4302">
                  <c:v>0.13946720000000001</c:v>
                </c:pt>
                <c:pt idx="4303">
                  <c:v>0.13935875</c:v>
                </c:pt>
                <c:pt idx="4304">
                  <c:v>0.13946720000000001</c:v>
                </c:pt>
                <c:pt idx="4305">
                  <c:v>0.13946720000000001</c:v>
                </c:pt>
                <c:pt idx="4306">
                  <c:v>0.13946720000000001</c:v>
                </c:pt>
                <c:pt idx="4307">
                  <c:v>0.13946720000000001</c:v>
                </c:pt>
                <c:pt idx="4308">
                  <c:v>0.13946720000000001</c:v>
                </c:pt>
                <c:pt idx="4309">
                  <c:v>0.13946720000000001</c:v>
                </c:pt>
                <c:pt idx="4310">
                  <c:v>0.13935875</c:v>
                </c:pt>
                <c:pt idx="4311">
                  <c:v>0.13946720000000001</c:v>
                </c:pt>
                <c:pt idx="4312">
                  <c:v>0.13946720000000001</c:v>
                </c:pt>
                <c:pt idx="4313">
                  <c:v>0.13946720000000001</c:v>
                </c:pt>
                <c:pt idx="4314">
                  <c:v>0.13946720000000001</c:v>
                </c:pt>
                <c:pt idx="4315">
                  <c:v>0.13946720000000001</c:v>
                </c:pt>
                <c:pt idx="4316">
                  <c:v>0.13946720000000001</c:v>
                </c:pt>
                <c:pt idx="4317">
                  <c:v>0.13935875</c:v>
                </c:pt>
                <c:pt idx="4318">
                  <c:v>0.13946720000000001</c:v>
                </c:pt>
                <c:pt idx="4319">
                  <c:v>0.13935875</c:v>
                </c:pt>
                <c:pt idx="4320">
                  <c:v>0.13935875</c:v>
                </c:pt>
                <c:pt idx="4321">
                  <c:v>0.13935875</c:v>
                </c:pt>
                <c:pt idx="4322">
                  <c:v>0.13946720000000001</c:v>
                </c:pt>
                <c:pt idx="4323">
                  <c:v>0.13946720000000001</c:v>
                </c:pt>
                <c:pt idx="4324">
                  <c:v>0.13935875</c:v>
                </c:pt>
                <c:pt idx="4325">
                  <c:v>0.13946720000000001</c:v>
                </c:pt>
                <c:pt idx="4326">
                  <c:v>0.13946720000000001</c:v>
                </c:pt>
                <c:pt idx="4327">
                  <c:v>0.13935875</c:v>
                </c:pt>
                <c:pt idx="4328">
                  <c:v>0.13946720000000001</c:v>
                </c:pt>
                <c:pt idx="4329">
                  <c:v>0.13946720000000001</c:v>
                </c:pt>
                <c:pt idx="4330">
                  <c:v>0.13935875</c:v>
                </c:pt>
                <c:pt idx="4331">
                  <c:v>0.13946720000000001</c:v>
                </c:pt>
                <c:pt idx="4332">
                  <c:v>0.13946720000000001</c:v>
                </c:pt>
                <c:pt idx="4333">
                  <c:v>0.13946720000000001</c:v>
                </c:pt>
                <c:pt idx="4334">
                  <c:v>0.13935875</c:v>
                </c:pt>
                <c:pt idx="4335">
                  <c:v>0.13946720000000001</c:v>
                </c:pt>
                <c:pt idx="4336">
                  <c:v>0.13946720000000001</c:v>
                </c:pt>
                <c:pt idx="4337">
                  <c:v>0.13946720000000001</c:v>
                </c:pt>
                <c:pt idx="4338">
                  <c:v>0.13935875</c:v>
                </c:pt>
                <c:pt idx="4339">
                  <c:v>0.13935875</c:v>
                </c:pt>
                <c:pt idx="4340">
                  <c:v>0.13946720000000001</c:v>
                </c:pt>
                <c:pt idx="4341">
                  <c:v>0.13935875</c:v>
                </c:pt>
                <c:pt idx="4342">
                  <c:v>0.13935875</c:v>
                </c:pt>
                <c:pt idx="4343">
                  <c:v>0.13946720000000001</c:v>
                </c:pt>
                <c:pt idx="4344">
                  <c:v>0.13946720000000001</c:v>
                </c:pt>
                <c:pt idx="4345">
                  <c:v>0.13946720000000001</c:v>
                </c:pt>
                <c:pt idx="4346">
                  <c:v>0.13946720000000001</c:v>
                </c:pt>
                <c:pt idx="4347">
                  <c:v>0.13946720000000001</c:v>
                </c:pt>
                <c:pt idx="4348">
                  <c:v>0.13957554999999999</c:v>
                </c:pt>
                <c:pt idx="4349">
                  <c:v>0.13957554999999999</c:v>
                </c:pt>
                <c:pt idx="4350">
                  <c:v>0.13946720000000001</c:v>
                </c:pt>
                <c:pt idx="4351">
                  <c:v>0.13957554999999999</c:v>
                </c:pt>
                <c:pt idx="4352">
                  <c:v>0.13946720000000001</c:v>
                </c:pt>
                <c:pt idx="4353">
                  <c:v>0.13946720000000001</c:v>
                </c:pt>
                <c:pt idx="4354">
                  <c:v>0.13957554999999999</c:v>
                </c:pt>
                <c:pt idx="4355">
                  <c:v>0.13946720000000001</c:v>
                </c:pt>
                <c:pt idx="4356">
                  <c:v>0.13946720000000001</c:v>
                </c:pt>
                <c:pt idx="4357">
                  <c:v>0.13957554999999999</c:v>
                </c:pt>
                <c:pt idx="4358">
                  <c:v>0.13946720000000001</c:v>
                </c:pt>
                <c:pt idx="4359">
                  <c:v>0.13946720000000001</c:v>
                </c:pt>
                <c:pt idx="4360">
                  <c:v>0.13957554999999999</c:v>
                </c:pt>
                <c:pt idx="4361">
                  <c:v>0.13957554999999999</c:v>
                </c:pt>
                <c:pt idx="4362">
                  <c:v>0.13957554999999999</c:v>
                </c:pt>
                <c:pt idx="4363">
                  <c:v>0.13946720000000001</c:v>
                </c:pt>
                <c:pt idx="4364">
                  <c:v>0.13946720000000001</c:v>
                </c:pt>
                <c:pt idx="4365">
                  <c:v>0.13946720000000001</c:v>
                </c:pt>
                <c:pt idx="4366">
                  <c:v>0.13935875</c:v>
                </c:pt>
                <c:pt idx="4367">
                  <c:v>0.13946720000000001</c:v>
                </c:pt>
                <c:pt idx="4368">
                  <c:v>0.13946720000000001</c:v>
                </c:pt>
                <c:pt idx="4369">
                  <c:v>0.13935875</c:v>
                </c:pt>
                <c:pt idx="4370">
                  <c:v>0.13935875</c:v>
                </c:pt>
                <c:pt idx="4371">
                  <c:v>0.13935875</c:v>
                </c:pt>
                <c:pt idx="4372">
                  <c:v>0.13935875</c:v>
                </c:pt>
                <c:pt idx="4373">
                  <c:v>0.13935875</c:v>
                </c:pt>
                <c:pt idx="4374">
                  <c:v>0.13946720000000001</c:v>
                </c:pt>
                <c:pt idx="4375">
                  <c:v>0.13946720000000001</c:v>
                </c:pt>
                <c:pt idx="4376">
                  <c:v>0.13946720000000001</c:v>
                </c:pt>
                <c:pt idx="4377">
                  <c:v>0.13946720000000001</c:v>
                </c:pt>
                <c:pt idx="4378">
                  <c:v>0.13946720000000001</c:v>
                </c:pt>
                <c:pt idx="4379">
                  <c:v>0.13946720000000001</c:v>
                </c:pt>
                <c:pt idx="4380">
                  <c:v>0.13946720000000001</c:v>
                </c:pt>
                <c:pt idx="4381">
                  <c:v>0.13946720000000001</c:v>
                </c:pt>
                <c:pt idx="4382">
                  <c:v>0.13946720000000001</c:v>
                </c:pt>
                <c:pt idx="4383">
                  <c:v>0.13935875</c:v>
                </c:pt>
                <c:pt idx="4384">
                  <c:v>0.13946720000000001</c:v>
                </c:pt>
                <c:pt idx="4385">
                  <c:v>0.13946720000000001</c:v>
                </c:pt>
                <c:pt idx="4386">
                  <c:v>0.13946720000000001</c:v>
                </c:pt>
                <c:pt idx="4387">
                  <c:v>0.13946720000000001</c:v>
                </c:pt>
                <c:pt idx="4388">
                  <c:v>0.13946720000000001</c:v>
                </c:pt>
                <c:pt idx="4389">
                  <c:v>0.13935875</c:v>
                </c:pt>
                <c:pt idx="4390">
                  <c:v>0.13946720000000001</c:v>
                </c:pt>
                <c:pt idx="4391">
                  <c:v>0.13935875</c:v>
                </c:pt>
                <c:pt idx="4392">
                  <c:v>0.13946720000000001</c:v>
                </c:pt>
                <c:pt idx="4393">
                  <c:v>0.13946720000000001</c:v>
                </c:pt>
                <c:pt idx="4394">
                  <c:v>0.13946720000000001</c:v>
                </c:pt>
                <c:pt idx="4395">
                  <c:v>0.13946720000000001</c:v>
                </c:pt>
                <c:pt idx="4396">
                  <c:v>0.13946720000000001</c:v>
                </c:pt>
                <c:pt idx="4397">
                  <c:v>0.13935875</c:v>
                </c:pt>
                <c:pt idx="4398">
                  <c:v>0.13946720000000001</c:v>
                </c:pt>
                <c:pt idx="4399">
                  <c:v>0.13935875</c:v>
                </c:pt>
                <c:pt idx="4400">
                  <c:v>0.13946720000000001</c:v>
                </c:pt>
                <c:pt idx="4401">
                  <c:v>0.13935875</c:v>
                </c:pt>
                <c:pt idx="4402">
                  <c:v>0.13935875</c:v>
                </c:pt>
                <c:pt idx="4403">
                  <c:v>0.13946720000000001</c:v>
                </c:pt>
                <c:pt idx="4404">
                  <c:v>0.13935875</c:v>
                </c:pt>
                <c:pt idx="4405">
                  <c:v>0.13946720000000001</c:v>
                </c:pt>
                <c:pt idx="4406">
                  <c:v>0.13935875</c:v>
                </c:pt>
                <c:pt idx="4407">
                  <c:v>0.13946720000000001</c:v>
                </c:pt>
                <c:pt idx="4408">
                  <c:v>0.13935875</c:v>
                </c:pt>
                <c:pt idx="4409">
                  <c:v>0.13957554999999999</c:v>
                </c:pt>
                <c:pt idx="4410">
                  <c:v>0.13957554999999999</c:v>
                </c:pt>
                <c:pt idx="4411">
                  <c:v>0.13957554999999999</c:v>
                </c:pt>
                <c:pt idx="4412">
                  <c:v>0.13957554999999999</c:v>
                </c:pt>
                <c:pt idx="4413">
                  <c:v>0.13957554999999999</c:v>
                </c:pt>
                <c:pt idx="4414">
                  <c:v>0.13957554999999999</c:v>
                </c:pt>
                <c:pt idx="4415">
                  <c:v>0.13957554999999999</c:v>
                </c:pt>
                <c:pt idx="4416">
                  <c:v>0.13957554999999999</c:v>
                </c:pt>
                <c:pt idx="4417">
                  <c:v>0.13957554999999999</c:v>
                </c:pt>
                <c:pt idx="4418">
                  <c:v>0.13968380000000002</c:v>
                </c:pt>
                <c:pt idx="4419">
                  <c:v>0.13979195000000003</c:v>
                </c:pt>
                <c:pt idx="4420">
                  <c:v>0.13968380000000002</c:v>
                </c:pt>
                <c:pt idx="4421">
                  <c:v>0.13979195000000003</c:v>
                </c:pt>
                <c:pt idx="4422">
                  <c:v>0.13979195000000003</c:v>
                </c:pt>
                <c:pt idx="4423">
                  <c:v>0.1399</c:v>
                </c:pt>
                <c:pt idx="4424">
                  <c:v>0.1399</c:v>
                </c:pt>
                <c:pt idx="4425">
                  <c:v>0.1399</c:v>
                </c:pt>
                <c:pt idx="4426">
                  <c:v>0.1399</c:v>
                </c:pt>
                <c:pt idx="4427">
                  <c:v>0.1399</c:v>
                </c:pt>
                <c:pt idx="4428">
                  <c:v>0.14000795000000002</c:v>
                </c:pt>
                <c:pt idx="4429">
                  <c:v>0.14011579999999998</c:v>
                </c:pt>
                <c:pt idx="4430">
                  <c:v>0.14000795000000002</c:v>
                </c:pt>
                <c:pt idx="4431">
                  <c:v>0.14011579999999998</c:v>
                </c:pt>
                <c:pt idx="4432">
                  <c:v>0.14022355</c:v>
                </c:pt>
                <c:pt idx="4433">
                  <c:v>0.14011579999999998</c:v>
                </c:pt>
                <c:pt idx="4434">
                  <c:v>0.14033120000000002</c:v>
                </c:pt>
                <c:pt idx="4435">
                  <c:v>0.14033120000000002</c:v>
                </c:pt>
                <c:pt idx="4436">
                  <c:v>0.14043875</c:v>
                </c:pt>
                <c:pt idx="4437">
                  <c:v>0.14033120000000002</c:v>
                </c:pt>
                <c:pt idx="4438">
                  <c:v>0.14054620000000004</c:v>
                </c:pt>
                <c:pt idx="4439">
                  <c:v>0.14054620000000004</c:v>
                </c:pt>
                <c:pt idx="4440">
                  <c:v>0.14043875</c:v>
                </c:pt>
                <c:pt idx="4441">
                  <c:v>0.14054620000000004</c:v>
                </c:pt>
                <c:pt idx="4442">
                  <c:v>0.14054620000000004</c:v>
                </c:pt>
                <c:pt idx="4443">
                  <c:v>0.14065355000000002</c:v>
                </c:pt>
                <c:pt idx="4444">
                  <c:v>0.14065355000000002</c:v>
                </c:pt>
                <c:pt idx="4445">
                  <c:v>0.14065355000000002</c:v>
                </c:pt>
                <c:pt idx="4446">
                  <c:v>0.14076080000000002</c:v>
                </c:pt>
                <c:pt idx="4447">
                  <c:v>0.14097499999999999</c:v>
                </c:pt>
                <c:pt idx="4448">
                  <c:v>0.14065355000000002</c:v>
                </c:pt>
                <c:pt idx="4449">
                  <c:v>0.14065355000000002</c:v>
                </c:pt>
                <c:pt idx="4450">
                  <c:v>0.14065355000000002</c:v>
                </c:pt>
                <c:pt idx="4451">
                  <c:v>0.14065355000000002</c:v>
                </c:pt>
                <c:pt idx="4452">
                  <c:v>0.14086794999999999</c:v>
                </c:pt>
                <c:pt idx="4453">
                  <c:v>0.14086794999999999</c:v>
                </c:pt>
                <c:pt idx="4454">
                  <c:v>0.14076080000000002</c:v>
                </c:pt>
                <c:pt idx="4455">
                  <c:v>0.14086794999999999</c:v>
                </c:pt>
                <c:pt idx="4456">
                  <c:v>0.14086794999999999</c:v>
                </c:pt>
                <c:pt idx="4457">
                  <c:v>0.14108195000000001</c:v>
                </c:pt>
                <c:pt idx="4458">
                  <c:v>0.14086794999999999</c:v>
                </c:pt>
                <c:pt idx="4459">
                  <c:v>0.14097499999999999</c:v>
                </c:pt>
                <c:pt idx="4460">
                  <c:v>0.14097499999999999</c:v>
                </c:pt>
                <c:pt idx="4461">
                  <c:v>0.14097499999999999</c:v>
                </c:pt>
                <c:pt idx="4462">
                  <c:v>0.1411888</c:v>
                </c:pt>
                <c:pt idx="4463">
                  <c:v>0.1411888</c:v>
                </c:pt>
                <c:pt idx="4464">
                  <c:v>0.14108195000000001</c:v>
                </c:pt>
                <c:pt idx="4465">
                  <c:v>0.1411888</c:v>
                </c:pt>
                <c:pt idx="4466">
                  <c:v>0.14108195000000001</c:v>
                </c:pt>
                <c:pt idx="4467">
                  <c:v>0.14108195000000001</c:v>
                </c:pt>
                <c:pt idx="4468">
                  <c:v>0.1411888</c:v>
                </c:pt>
                <c:pt idx="4469">
                  <c:v>0.14129554999999999</c:v>
                </c:pt>
                <c:pt idx="4470">
                  <c:v>0.14129554999999999</c:v>
                </c:pt>
                <c:pt idx="4471">
                  <c:v>0.14129554999999999</c:v>
                </c:pt>
                <c:pt idx="4472">
                  <c:v>0.14129554999999999</c:v>
                </c:pt>
                <c:pt idx="4473">
                  <c:v>0.14129554999999999</c:v>
                </c:pt>
                <c:pt idx="4474">
                  <c:v>0.14140220000000001</c:v>
                </c:pt>
                <c:pt idx="4475">
                  <c:v>0.14150875000000002</c:v>
                </c:pt>
                <c:pt idx="4476">
                  <c:v>0.14140220000000001</c:v>
                </c:pt>
                <c:pt idx="4477">
                  <c:v>0.14150875000000002</c:v>
                </c:pt>
                <c:pt idx="4478">
                  <c:v>0.14140220000000001</c:v>
                </c:pt>
                <c:pt idx="4479">
                  <c:v>0.14150875000000002</c:v>
                </c:pt>
                <c:pt idx="4480">
                  <c:v>0.14161520000000002</c:v>
                </c:pt>
                <c:pt idx="4481">
                  <c:v>0.14161520000000002</c:v>
                </c:pt>
                <c:pt idx="4482">
                  <c:v>0.14161520000000002</c:v>
                </c:pt>
                <c:pt idx="4483">
                  <c:v>0.14161520000000002</c:v>
                </c:pt>
                <c:pt idx="4484">
                  <c:v>0.14161520000000002</c:v>
                </c:pt>
                <c:pt idx="4485">
                  <c:v>0.14161520000000002</c:v>
                </c:pt>
                <c:pt idx="4486">
                  <c:v>0.14161520000000002</c:v>
                </c:pt>
                <c:pt idx="4487">
                  <c:v>0.14172155</c:v>
                </c:pt>
                <c:pt idx="4488">
                  <c:v>0.14172155</c:v>
                </c:pt>
                <c:pt idx="4489">
                  <c:v>0.14172155</c:v>
                </c:pt>
                <c:pt idx="4490">
                  <c:v>0.14161520000000002</c:v>
                </c:pt>
                <c:pt idx="4491">
                  <c:v>0.14172155</c:v>
                </c:pt>
                <c:pt idx="4492">
                  <c:v>0.14172155</c:v>
                </c:pt>
                <c:pt idx="4493">
                  <c:v>0.14172155</c:v>
                </c:pt>
                <c:pt idx="4494">
                  <c:v>0.14172155</c:v>
                </c:pt>
                <c:pt idx="4495">
                  <c:v>0.14193395</c:v>
                </c:pt>
                <c:pt idx="4496">
                  <c:v>0.14193395</c:v>
                </c:pt>
                <c:pt idx="4497">
                  <c:v>0.14193395</c:v>
                </c:pt>
                <c:pt idx="4498">
                  <c:v>0.14193395</c:v>
                </c:pt>
                <c:pt idx="4499">
                  <c:v>0.1418278</c:v>
                </c:pt>
                <c:pt idx="4500">
                  <c:v>0.14193395</c:v>
                </c:pt>
                <c:pt idx="4501">
                  <c:v>0.14193395</c:v>
                </c:pt>
                <c:pt idx="4502">
                  <c:v>0.14193395</c:v>
                </c:pt>
                <c:pt idx="4503">
                  <c:v>0.14204</c:v>
                </c:pt>
                <c:pt idx="4504">
                  <c:v>0.14204</c:v>
                </c:pt>
                <c:pt idx="4505">
                  <c:v>0.14214594999999999</c:v>
                </c:pt>
                <c:pt idx="4506">
                  <c:v>0.14214594999999999</c:v>
                </c:pt>
                <c:pt idx="4507">
                  <c:v>0.14225180000000001</c:v>
                </c:pt>
                <c:pt idx="4508">
                  <c:v>0.14225180000000001</c:v>
                </c:pt>
                <c:pt idx="4509">
                  <c:v>0.14225180000000001</c:v>
                </c:pt>
                <c:pt idx="4510">
                  <c:v>0.14214594999999999</c:v>
                </c:pt>
                <c:pt idx="4511">
                  <c:v>0.14225180000000001</c:v>
                </c:pt>
                <c:pt idx="4512">
                  <c:v>0.14225180000000001</c:v>
                </c:pt>
                <c:pt idx="4513">
                  <c:v>0.14214594999999999</c:v>
                </c:pt>
                <c:pt idx="4514">
                  <c:v>0.14225180000000001</c:v>
                </c:pt>
                <c:pt idx="4515">
                  <c:v>0.14214594999999999</c:v>
                </c:pt>
                <c:pt idx="4516">
                  <c:v>0.14214594999999999</c:v>
                </c:pt>
                <c:pt idx="4517">
                  <c:v>0.14235755000000003</c:v>
                </c:pt>
                <c:pt idx="4518">
                  <c:v>0.14246320000000001</c:v>
                </c:pt>
                <c:pt idx="4519">
                  <c:v>0.14235755000000003</c:v>
                </c:pt>
                <c:pt idx="4520">
                  <c:v>0.14235755000000003</c:v>
                </c:pt>
                <c:pt idx="4521">
                  <c:v>0.14235755000000003</c:v>
                </c:pt>
                <c:pt idx="4522">
                  <c:v>0.14235755000000003</c:v>
                </c:pt>
                <c:pt idx="4523">
                  <c:v>0.14235755000000003</c:v>
                </c:pt>
                <c:pt idx="4524">
                  <c:v>0.14235755000000003</c:v>
                </c:pt>
                <c:pt idx="4525">
                  <c:v>0.14235755000000003</c:v>
                </c:pt>
                <c:pt idx="4526">
                  <c:v>0.14235755000000003</c:v>
                </c:pt>
                <c:pt idx="4527">
                  <c:v>0.14235755000000003</c:v>
                </c:pt>
                <c:pt idx="4528">
                  <c:v>0.14214594999999999</c:v>
                </c:pt>
                <c:pt idx="4529">
                  <c:v>0.14235755000000003</c:v>
                </c:pt>
                <c:pt idx="4530">
                  <c:v>0.14235755000000003</c:v>
                </c:pt>
                <c:pt idx="4531">
                  <c:v>0.14235755000000003</c:v>
                </c:pt>
                <c:pt idx="4532">
                  <c:v>0.14235755000000003</c:v>
                </c:pt>
                <c:pt idx="4533">
                  <c:v>0.14235755000000003</c:v>
                </c:pt>
                <c:pt idx="4534">
                  <c:v>0.14235755000000003</c:v>
                </c:pt>
                <c:pt idx="4535">
                  <c:v>0.14246320000000001</c:v>
                </c:pt>
                <c:pt idx="4536">
                  <c:v>0.14235755000000003</c:v>
                </c:pt>
                <c:pt idx="4537">
                  <c:v>0.14235755000000003</c:v>
                </c:pt>
                <c:pt idx="4538">
                  <c:v>0.14235755000000003</c:v>
                </c:pt>
                <c:pt idx="4539">
                  <c:v>0.14235755000000003</c:v>
                </c:pt>
                <c:pt idx="4540">
                  <c:v>0.14235755000000003</c:v>
                </c:pt>
                <c:pt idx="4541">
                  <c:v>0.14246320000000001</c:v>
                </c:pt>
                <c:pt idx="4542">
                  <c:v>0.14235755000000003</c:v>
                </c:pt>
                <c:pt idx="4543">
                  <c:v>0.14246320000000001</c:v>
                </c:pt>
                <c:pt idx="4544">
                  <c:v>0.14256874999999999</c:v>
                </c:pt>
                <c:pt idx="4545">
                  <c:v>0.14256874999999999</c:v>
                </c:pt>
                <c:pt idx="4546">
                  <c:v>0.14246320000000001</c:v>
                </c:pt>
                <c:pt idx="4547">
                  <c:v>0.14256874999999999</c:v>
                </c:pt>
                <c:pt idx="4548">
                  <c:v>0.14256874999999999</c:v>
                </c:pt>
                <c:pt idx="4549">
                  <c:v>0.14246320000000001</c:v>
                </c:pt>
                <c:pt idx="4550">
                  <c:v>0.14256874999999999</c:v>
                </c:pt>
                <c:pt idx="4551">
                  <c:v>0.14256874999999999</c:v>
                </c:pt>
                <c:pt idx="4552">
                  <c:v>0.14256874999999999</c:v>
                </c:pt>
                <c:pt idx="4553">
                  <c:v>0.14246320000000001</c:v>
                </c:pt>
                <c:pt idx="4554">
                  <c:v>0.14256874999999999</c:v>
                </c:pt>
                <c:pt idx="4555">
                  <c:v>0.14256874999999999</c:v>
                </c:pt>
                <c:pt idx="4556">
                  <c:v>0.14256874999999999</c:v>
                </c:pt>
                <c:pt idx="4557">
                  <c:v>0.14246320000000001</c:v>
                </c:pt>
                <c:pt idx="4558">
                  <c:v>0.14256874999999999</c:v>
                </c:pt>
                <c:pt idx="4559">
                  <c:v>0.14246320000000001</c:v>
                </c:pt>
                <c:pt idx="4560">
                  <c:v>0.1426742</c:v>
                </c:pt>
                <c:pt idx="4561">
                  <c:v>0.1426742</c:v>
                </c:pt>
                <c:pt idx="4562">
                  <c:v>0.1426742</c:v>
                </c:pt>
                <c:pt idx="4563">
                  <c:v>0.1426742</c:v>
                </c:pt>
                <c:pt idx="4564">
                  <c:v>0.14256874999999999</c:v>
                </c:pt>
                <c:pt idx="4565">
                  <c:v>0.1426742</c:v>
                </c:pt>
                <c:pt idx="4566">
                  <c:v>0.1426742</c:v>
                </c:pt>
                <c:pt idx="4567">
                  <c:v>0.1426742</c:v>
                </c:pt>
                <c:pt idx="4568">
                  <c:v>0.1426742</c:v>
                </c:pt>
                <c:pt idx="4569">
                  <c:v>0.1426742</c:v>
                </c:pt>
                <c:pt idx="4570">
                  <c:v>0.1426742</c:v>
                </c:pt>
                <c:pt idx="4571">
                  <c:v>0.1426742</c:v>
                </c:pt>
                <c:pt idx="4572">
                  <c:v>0.1426742</c:v>
                </c:pt>
                <c:pt idx="4573">
                  <c:v>0.1426742</c:v>
                </c:pt>
                <c:pt idx="4574">
                  <c:v>0.14277955000000001</c:v>
                </c:pt>
                <c:pt idx="4575">
                  <c:v>0.1426742</c:v>
                </c:pt>
                <c:pt idx="4576">
                  <c:v>0.1426742</c:v>
                </c:pt>
                <c:pt idx="4577">
                  <c:v>0.1426742</c:v>
                </c:pt>
                <c:pt idx="4578">
                  <c:v>0.1426742</c:v>
                </c:pt>
                <c:pt idx="4579">
                  <c:v>0.1426742</c:v>
                </c:pt>
                <c:pt idx="4580">
                  <c:v>0.1426742</c:v>
                </c:pt>
                <c:pt idx="4581">
                  <c:v>0.1426742</c:v>
                </c:pt>
                <c:pt idx="4582">
                  <c:v>0.14277955000000001</c:v>
                </c:pt>
                <c:pt idx="4583">
                  <c:v>0.14288480000000001</c:v>
                </c:pt>
                <c:pt idx="4584">
                  <c:v>0.14288480000000001</c:v>
                </c:pt>
                <c:pt idx="4585">
                  <c:v>0.14277955000000001</c:v>
                </c:pt>
                <c:pt idx="4586">
                  <c:v>0.14277955000000001</c:v>
                </c:pt>
                <c:pt idx="4587">
                  <c:v>0.14277955000000001</c:v>
                </c:pt>
                <c:pt idx="4588">
                  <c:v>0.14277955000000001</c:v>
                </c:pt>
                <c:pt idx="4589">
                  <c:v>0.14288480000000001</c:v>
                </c:pt>
                <c:pt idx="4590">
                  <c:v>0.14277955000000001</c:v>
                </c:pt>
                <c:pt idx="4591">
                  <c:v>0.14288480000000001</c:v>
                </c:pt>
                <c:pt idx="4592">
                  <c:v>0.14277955000000001</c:v>
                </c:pt>
                <c:pt idx="4593">
                  <c:v>0.14277955000000001</c:v>
                </c:pt>
                <c:pt idx="4594">
                  <c:v>0.14277955000000001</c:v>
                </c:pt>
                <c:pt idx="4595">
                  <c:v>0.14288480000000001</c:v>
                </c:pt>
                <c:pt idx="4596">
                  <c:v>0.14277955000000001</c:v>
                </c:pt>
                <c:pt idx="4597">
                  <c:v>0.14288480000000001</c:v>
                </c:pt>
                <c:pt idx="4598">
                  <c:v>0.14277955000000001</c:v>
                </c:pt>
                <c:pt idx="4599">
                  <c:v>0.14277955000000001</c:v>
                </c:pt>
                <c:pt idx="4600">
                  <c:v>0.14277955000000001</c:v>
                </c:pt>
                <c:pt idx="4601">
                  <c:v>0.14277955000000001</c:v>
                </c:pt>
                <c:pt idx="4602">
                  <c:v>0.14277955000000001</c:v>
                </c:pt>
                <c:pt idx="4603">
                  <c:v>0.14277955000000001</c:v>
                </c:pt>
                <c:pt idx="4604">
                  <c:v>0.14277955000000001</c:v>
                </c:pt>
                <c:pt idx="4605">
                  <c:v>0.14288480000000001</c:v>
                </c:pt>
                <c:pt idx="4606">
                  <c:v>0.14277955000000001</c:v>
                </c:pt>
                <c:pt idx="4607">
                  <c:v>0.14277955000000001</c:v>
                </c:pt>
                <c:pt idx="4608">
                  <c:v>0.14277955000000001</c:v>
                </c:pt>
                <c:pt idx="4609">
                  <c:v>0.14288480000000001</c:v>
                </c:pt>
                <c:pt idx="4610">
                  <c:v>0.14277955000000001</c:v>
                </c:pt>
                <c:pt idx="4611">
                  <c:v>0.14298995</c:v>
                </c:pt>
                <c:pt idx="4612">
                  <c:v>0.14298995</c:v>
                </c:pt>
                <c:pt idx="4613">
                  <c:v>0.14288480000000001</c:v>
                </c:pt>
                <c:pt idx="4614">
                  <c:v>0.14298995</c:v>
                </c:pt>
                <c:pt idx="4615">
                  <c:v>0.14298995</c:v>
                </c:pt>
                <c:pt idx="4616">
                  <c:v>0.14288480000000001</c:v>
                </c:pt>
                <c:pt idx="4617">
                  <c:v>0.14298995</c:v>
                </c:pt>
                <c:pt idx="4618">
                  <c:v>0.14298995</c:v>
                </c:pt>
                <c:pt idx="4619">
                  <c:v>0.14298995</c:v>
                </c:pt>
                <c:pt idx="4620">
                  <c:v>0.14298995</c:v>
                </c:pt>
                <c:pt idx="4621">
                  <c:v>0.14298995</c:v>
                </c:pt>
                <c:pt idx="4622">
                  <c:v>0.14298995</c:v>
                </c:pt>
                <c:pt idx="4623">
                  <c:v>0.14298995</c:v>
                </c:pt>
                <c:pt idx="4624">
                  <c:v>0.14298995</c:v>
                </c:pt>
                <c:pt idx="4625">
                  <c:v>0.14298995</c:v>
                </c:pt>
                <c:pt idx="4626">
                  <c:v>0.14298995</c:v>
                </c:pt>
                <c:pt idx="4627">
                  <c:v>0.14298995</c:v>
                </c:pt>
                <c:pt idx="4628">
                  <c:v>0.14298995</c:v>
                </c:pt>
                <c:pt idx="4629">
                  <c:v>0.14298995</c:v>
                </c:pt>
                <c:pt idx="4630">
                  <c:v>0.14298995</c:v>
                </c:pt>
                <c:pt idx="4631">
                  <c:v>0.14298995</c:v>
                </c:pt>
                <c:pt idx="4632">
                  <c:v>0.14298995</c:v>
                </c:pt>
                <c:pt idx="4633">
                  <c:v>0.143095</c:v>
                </c:pt>
                <c:pt idx="4634">
                  <c:v>0.14298995</c:v>
                </c:pt>
                <c:pt idx="4635">
                  <c:v>0.14298995</c:v>
                </c:pt>
                <c:pt idx="4636">
                  <c:v>0.14298995</c:v>
                </c:pt>
                <c:pt idx="4637">
                  <c:v>0.14298995</c:v>
                </c:pt>
                <c:pt idx="4638">
                  <c:v>0.14298995</c:v>
                </c:pt>
                <c:pt idx="4639">
                  <c:v>0.14298995</c:v>
                </c:pt>
                <c:pt idx="4640">
                  <c:v>0.14298995</c:v>
                </c:pt>
                <c:pt idx="4641">
                  <c:v>0.14298995</c:v>
                </c:pt>
                <c:pt idx="4642">
                  <c:v>0.14298995</c:v>
                </c:pt>
                <c:pt idx="4643">
                  <c:v>0.14298995</c:v>
                </c:pt>
                <c:pt idx="4644">
                  <c:v>0.14298995</c:v>
                </c:pt>
                <c:pt idx="4645">
                  <c:v>0.143095</c:v>
                </c:pt>
                <c:pt idx="4646">
                  <c:v>0.14298995</c:v>
                </c:pt>
                <c:pt idx="4647">
                  <c:v>0.14298995</c:v>
                </c:pt>
                <c:pt idx="4648">
                  <c:v>0.14298995</c:v>
                </c:pt>
                <c:pt idx="4649">
                  <c:v>0.14298995</c:v>
                </c:pt>
                <c:pt idx="4650">
                  <c:v>0.143095</c:v>
                </c:pt>
                <c:pt idx="4651">
                  <c:v>0.143095</c:v>
                </c:pt>
                <c:pt idx="4652">
                  <c:v>0.14319995000000002</c:v>
                </c:pt>
                <c:pt idx="4653">
                  <c:v>0.14319995000000002</c:v>
                </c:pt>
                <c:pt idx="4654">
                  <c:v>0.14319995000000002</c:v>
                </c:pt>
                <c:pt idx="4655">
                  <c:v>0.14319995000000002</c:v>
                </c:pt>
                <c:pt idx="4656">
                  <c:v>0.143095</c:v>
                </c:pt>
                <c:pt idx="4657">
                  <c:v>0.143095</c:v>
                </c:pt>
                <c:pt idx="4658">
                  <c:v>0.14319995000000002</c:v>
                </c:pt>
                <c:pt idx="4659">
                  <c:v>0.143095</c:v>
                </c:pt>
                <c:pt idx="4660">
                  <c:v>0.143095</c:v>
                </c:pt>
                <c:pt idx="4661">
                  <c:v>0.14319995000000002</c:v>
                </c:pt>
                <c:pt idx="4662">
                  <c:v>0.143095</c:v>
                </c:pt>
                <c:pt idx="4663">
                  <c:v>0.143095</c:v>
                </c:pt>
                <c:pt idx="4664">
                  <c:v>0.143095</c:v>
                </c:pt>
                <c:pt idx="4665">
                  <c:v>0.143095</c:v>
                </c:pt>
                <c:pt idx="4666">
                  <c:v>0.14319995000000002</c:v>
                </c:pt>
                <c:pt idx="4667">
                  <c:v>0.14319995000000002</c:v>
                </c:pt>
                <c:pt idx="4668">
                  <c:v>0.143095</c:v>
                </c:pt>
                <c:pt idx="4669">
                  <c:v>0.143095</c:v>
                </c:pt>
                <c:pt idx="4670">
                  <c:v>0.143095</c:v>
                </c:pt>
                <c:pt idx="4671">
                  <c:v>0.14319995000000002</c:v>
                </c:pt>
                <c:pt idx="4672">
                  <c:v>0.143095</c:v>
                </c:pt>
                <c:pt idx="4673">
                  <c:v>0.143095</c:v>
                </c:pt>
                <c:pt idx="4674">
                  <c:v>0.143095</c:v>
                </c:pt>
                <c:pt idx="4675">
                  <c:v>0.143095</c:v>
                </c:pt>
                <c:pt idx="4676">
                  <c:v>0.14319995000000002</c:v>
                </c:pt>
                <c:pt idx="4677">
                  <c:v>0.14319995000000002</c:v>
                </c:pt>
                <c:pt idx="4678">
                  <c:v>0.143095</c:v>
                </c:pt>
                <c:pt idx="4679">
                  <c:v>0.14319995000000002</c:v>
                </c:pt>
                <c:pt idx="4680">
                  <c:v>0.143095</c:v>
                </c:pt>
                <c:pt idx="4681">
                  <c:v>0.143095</c:v>
                </c:pt>
                <c:pt idx="4682">
                  <c:v>0.143095</c:v>
                </c:pt>
                <c:pt idx="4683">
                  <c:v>0.14319995000000002</c:v>
                </c:pt>
                <c:pt idx="4684">
                  <c:v>0.143095</c:v>
                </c:pt>
                <c:pt idx="4685">
                  <c:v>0.143095</c:v>
                </c:pt>
                <c:pt idx="4686">
                  <c:v>0.143095</c:v>
                </c:pt>
                <c:pt idx="4687">
                  <c:v>0.14319995000000002</c:v>
                </c:pt>
                <c:pt idx="4688">
                  <c:v>0.14319995000000002</c:v>
                </c:pt>
                <c:pt idx="4689">
                  <c:v>0.14319995000000002</c:v>
                </c:pt>
                <c:pt idx="4690">
                  <c:v>0.143095</c:v>
                </c:pt>
                <c:pt idx="4691">
                  <c:v>0.143095</c:v>
                </c:pt>
                <c:pt idx="4692">
                  <c:v>0.143095</c:v>
                </c:pt>
                <c:pt idx="4693">
                  <c:v>0.14319995000000002</c:v>
                </c:pt>
                <c:pt idx="4694">
                  <c:v>0.143095</c:v>
                </c:pt>
                <c:pt idx="4695">
                  <c:v>0.143095</c:v>
                </c:pt>
                <c:pt idx="4696">
                  <c:v>0.14319995000000002</c:v>
                </c:pt>
                <c:pt idx="4697">
                  <c:v>0.14319995000000002</c:v>
                </c:pt>
                <c:pt idx="4698">
                  <c:v>0.143095</c:v>
                </c:pt>
                <c:pt idx="4699">
                  <c:v>0.143095</c:v>
                </c:pt>
                <c:pt idx="4700">
                  <c:v>0.143095</c:v>
                </c:pt>
                <c:pt idx="4701">
                  <c:v>0.143095</c:v>
                </c:pt>
                <c:pt idx="4702">
                  <c:v>0.143095</c:v>
                </c:pt>
                <c:pt idx="4703">
                  <c:v>0.14330480000000001</c:v>
                </c:pt>
                <c:pt idx="4704">
                  <c:v>0.14330480000000001</c:v>
                </c:pt>
                <c:pt idx="4705">
                  <c:v>0.14330480000000001</c:v>
                </c:pt>
                <c:pt idx="4706">
                  <c:v>0.14330480000000001</c:v>
                </c:pt>
                <c:pt idx="4707">
                  <c:v>0.14330480000000001</c:v>
                </c:pt>
                <c:pt idx="4708">
                  <c:v>0.14330480000000001</c:v>
                </c:pt>
                <c:pt idx="4709">
                  <c:v>0.14330480000000001</c:v>
                </c:pt>
                <c:pt idx="4710">
                  <c:v>0.14330480000000001</c:v>
                </c:pt>
                <c:pt idx="4711">
                  <c:v>0.14330480000000001</c:v>
                </c:pt>
                <c:pt idx="4712">
                  <c:v>0.14330480000000001</c:v>
                </c:pt>
                <c:pt idx="4713">
                  <c:v>0.14330480000000001</c:v>
                </c:pt>
                <c:pt idx="4714">
                  <c:v>0.14330480000000001</c:v>
                </c:pt>
                <c:pt idx="4715">
                  <c:v>0.14330480000000001</c:v>
                </c:pt>
                <c:pt idx="4716">
                  <c:v>0.14330480000000001</c:v>
                </c:pt>
                <c:pt idx="4717">
                  <c:v>0.14330480000000001</c:v>
                </c:pt>
                <c:pt idx="4718">
                  <c:v>0.14330480000000001</c:v>
                </c:pt>
                <c:pt idx="4719">
                  <c:v>0.14330480000000001</c:v>
                </c:pt>
                <c:pt idx="4720">
                  <c:v>0.14330480000000001</c:v>
                </c:pt>
                <c:pt idx="4721">
                  <c:v>0.14330480000000001</c:v>
                </c:pt>
                <c:pt idx="4722">
                  <c:v>0.14330480000000001</c:v>
                </c:pt>
                <c:pt idx="4723">
                  <c:v>0.14330480000000001</c:v>
                </c:pt>
                <c:pt idx="4724">
                  <c:v>0.14330480000000001</c:v>
                </c:pt>
                <c:pt idx="4725">
                  <c:v>0.14330480000000001</c:v>
                </c:pt>
                <c:pt idx="4726">
                  <c:v>0.14330480000000001</c:v>
                </c:pt>
                <c:pt idx="4727">
                  <c:v>0.14330480000000001</c:v>
                </c:pt>
                <c:pt idx="4728">
                  <c:v>0.14330480000000001</c:v>
                </c:pt>
                <c:pt idx="4729">
                  <c:v>0.14330480000000001</c:v>
                </c:pt>
                <c:pt idx="4730">
                  <c:v>0.14330480000000001</c:v>
                </c:pt>
                <c:pt idx="4731">
                  <c:v>0.14330480000000001</c:v>
                </c:pt>
                <c:pt idx="4732">
                  <c:v>0.14330480000000001</c:v>
                </c:pt>
                <c:pt idx="4733">
                  <c:v>0.14330480000000001</c:v>
                </c:pt>
                <c:pt idx="4734">
                  <c:v>0.14330480000000001</c:v>
                </c:pt>
                <c:pt idx="4735">
                  <c:v>0.14330480000000001</c:v>
                </c:pt>
                <c:pt idx="4736">
                  <c:v>0.14330480000000001</c:v>
                </c:pt>
                <c:pt idx="4737">
                  <c:v>0.14330480000000001</c:v>
                </c:pt>
                <c:pt idx="4738">
                  <c:v>0.14330480000000001</c:v>
                </c:pt>
                <c:pt idx="4739">
                  <c:v>0.14330480000000001</c:v>
                </c:pt>
                <c:pt idx="4740">
                  <c:v>0.14330480000000001</c:v>
                </c:pt>
                <c:pt idx="4741">
                  <c:v>0.14330480000000001</c:v>
                </c:pt>
                <c:pt idx="4742">
                  <c:v>0.14330480000000001</c:v>
                </c:pt>
                <c:pt idx="4743">
                  <c:v>0.14330480000000001</c:v>
                </c:pt>
                <c:pt idx="4744">
                  <c:v>0.14330480000000001</c:v>
                </c:pt>
                <c:pt idx="4745">
                  <c:v>0.14330480000000001</c:v>
                </c:pt>
                <c:pt idx="4746">
                  <c:v>0.14330480000000001</c:v>
                </c:pt>
                <c:pt idx="4747">
                  <c:v>0.14330480000000001</c:v>
                </c:pt>
                <c:pt idx="4748">
                  <c:v>0.14330480000000001</c:v>
                </c:pt>
                <c:pt idx="4749">
                  <c:v>0.14330480000000001</c:v>
                </c:pt>
                <c:pt idx="4750">
                  <c:v>0.14330480000000001</c:v>
                </c:pt>
                <c:pt idx="4751">
                  <c:v>0.14330480000000001</c:v>
                </c:pt>
                <c:pt idx="4752">
                  <c:v>0.14340955000000002</c:v>
                </c:pt>
                <c:pt idx="4753">
                  <c:v>0.14330480000000001</c:v>
                </c:pt>
                <c:pt idx="4754">
                  <c:v>0.14330480000000001</c:v>
                </c:pt>
                <c:pt idx="4755">
                  <c:v>0.14330480000000001</c:v>
                </c:pt>
                <c:pt idx="4756">
                  <c:v>0.14330480000000001</c:v>
                </c:pt>
                <c:pt idx="4757">
                  <c:v>0.14330480000000001</c:v>
                </c:pt>
                <c:pt idx="4758">
                  <c:v>0.14330480000000001</c:v>
                </c:pt>
                <c:pt idx="4759">
                  <c:v>0.14330480000000001</c:v>
                </c:pt>
                <c:pt idx="4760">
                  <c:v>0.14330480000000001</c:v>
                </c:pt>
                <c:pt idx="4761">
                  <c:v>0.14330480000000001</c:v>
                </c:pt>
                <c:pt idx="4762">
                  <c:v>0.14330480000000001</c:v>
                </c:pt>
                <c:pt idx="4763">
                  <c:v>0.14330480000000001</c:v>
                </c:pt>
                <c:pt idx="4764">
                  <c:v>0.14330480000000001</c:v>
                </c:pt>
                <c:pt idx="4765">
                  <c:v>0.14330480000000001</c:v>
                </c:pt>
                <c:pt idx="4766">
                  <c:v>0.14330480000000001</c:v>
                </c:pt>
                <c:pt idx="4767">
                  <c:v>0.14330480000000001</c:v>
                </c:pt>
                <c:pt idx="4768">
                  <c:v>0.14330480000000001</c:v>
                </c:pt>
                <c:pt idx="4769">
                  <c:v>0.14351420000000001</c:v>
                </c:pt>
                <c:pt idx="4770">
                  <c:v>0.14340955000000002</c:v>
                </c:pt>
                <c:pt idx="4771">
                  <c:v>0.14340955000000002</c:v>
                </c:pt>
                <c:pt idx="4772">
                  <c:v>0.14340955000000002</c:v>
                </c:pt>
                <c:pt idx="4773">
                  <c:v>0.14351420000000001</c:v>
                </c:pt>
                <c:pt idx="4774">
                  <c:v>0.14340955000000002</c:v>
                </c:pt>
                <c:pt idx="4775">
                  <c:v>0.14351420000000001</c:v>
                </c:pt>
                <c:pt idx="4776">
                  <c:v>0.14351420000000001</c:v>
                </c:pt>
                <c:pt idx="4777">
                  <c:v>0.14340955000000002</c:v>
                </c:pt>
                <c:pt idx="4778">
                  <c:v>0.14351420000000001</c:v>
                </c:pt>
                <c:pt idx="4779">
                  <c:v>0.14351420000000001</c:v>
                </c:pt>
                <c:pt idx="4780">
                  <c:v>0.14351420000000001</c:v>
                </c:pt>
                <c:pt idx="4781">
                  <c:v>0.14340955000000002</c:v>
                </c:pt>
                <c:pt idx="4782">
                  <c:v>0.14340955000000002</c:v>
                </c:pt>
                <c:pt idx="4783">
                  <c:v>0.14351420000000001</c:v>
                </c:pt>
                <c:pt idx="4784">
                  <c:v>0.14340955000000002</c:v>
                </c:pt>
                <c:pt idx="4785">
                  <c:v>0.14340955000000002</c:v>
                </c:pt>
                <c:pt idx="4786">
                  <c:v>0.14340955000000002</c:v>
                </c:pt>
                <c:pt idx="4787">
                  <c:v>0.14340955000000002</c:v>
                </c:pt>
                <c:pt idx="4788">
                  <c:v>0.14340955000000002</c:v>
                </c:pt>
                <c:pt idx="4789">
                  <c:v>0.14340955000000002</c:v>
                </c:pt>
                <c:pt idx="4790">
                  <c:v>0.14351420000000001</c:v>
                </c:pt>
                <c:pt idx="4791">
                  <c:v>0.14340955000000002</c:v>
                </c:pt>
                <c:pt idx="4792">
                  <c:v>0.14351420000000001</c:v>
                </c:pt>
                <c:pt idx="4793">
                  <c:v>0.14351420000000001</c:v>
                </c:pt>
                <c:pt idx="4794">
                  <c:v>0.14351420000000001</c:v>
                </c:pt>
                <c:pt idx="4795">
                  <c:v>0.14351420000000001</c:v>
                </c:pt>
                <c:pt idx="4796">
                  <c:v>0.14340955000000002</c:v>
                </c:pt>
                <c:pt idx="4797">
                  <c:v>0.14351420000000001</c:v>
                </c:pt>
                <c:pt idx="4798">
                  <c:v>0.14340955000000002</c:v>
                </c:pt>
                <c:pt idx="4799">
                  <c:v>0.14340955000000002</c:v>
                </c:pt>
                <c:pt idx="4800">
                  <c:v>0.14340955000000002</c:v>
                </c:pt>
                <c:pt idx="4801">
                  <c:v>0.14340955000000002</c:v>
                </c:pt>
                <c:pt idx="4802">
                  <c:v>0.14340955000000002</c:v>
                </c:pt>
                <c:pt idx="4803">
                  <c:v>0.14340955000000002</c:v>
                </c:pt>
                <c:pt idx="4804">
                  <c:v>0.14340955000000002</c:v>
                </c:pt>
                <c:pt idx="4805">
                  <c:v>0.14340955000000002</c:v>
                </c:pt>
                <c:pt idx="4806">
                  <c:v>0.14340955000000002</c:v>
                </c:pt>
                <c:pt idx="4807">
                  <c:v>0.14351420000000001</c:v>
                </c:pt>
                <c:pt idx="4808">
                  <c:v>0.14351420000000001</c:v>
                </c:pt>
                <c:pt idx="4809">
                  <c:v>0.14351420000000001</c:v>
                </c:pt>
                <c:pt idx="4810">
                  <c:v>0.14351420000000001</c:v>
                </c:pt>
                <c:pt idx="4811">
                  <c:v>0.14351420000000001</c:v>
                </c:pt>
                <c:pt idx="4812">
                  <c:v>0.14351420000000001</c:v>
                </c:pt>
                <c:pt idx="4813">
                  <c:v>0.14340955000000002</c:v>
                </c:pt>
                <c:pt idx="4814">
                  <c:v>0.14340955000000002</c:v>
                </c:pt>
                <c:pt idx="4815">
                  <c:v>0.14340955000000002</c:v>
                </c:pt>
                <c:pt idx="4816">
                  <c:v>0.14340955000000002</c:v>
                </c:pt>
                <c:pt idx="4817">
                  <c:v>0.14340955000000002</c:v>
                </c:pt>
                <c:pt idx="4818">
                  <c:v>0.14340955000000002</c:v>
                </c:pt>
                <c:pt idx="4819">
                  <c:v>0.14361874999999999</c:v>
                </c:pt>
                <c:pt idx="4820">
                  <c:v>0.14351420000000001</c:v>
                </c:pt>
                <c:pt idx="4821">
                  <c:v>0.14340955000000002</c:v>
                </c:pt>
                <c:pt idx="4822">
                  <c:v>0.14340955000000002</c:v>
                </c:pt>
                <c:pt idx="4823">
                  <c:v>0.14340955000000002</c:v>
                </c:pt>
                <c:pt idx="4824">
                  <c:v>0.14351420000000001</c:v>
                </c:pt>
                <c:pt idx="4825">
                  <c:v>0.14340955000000002</c:v>
                </c:pt>
                <c:pt idx="4826">
                  <c:v>0.14340955000000002</c:v>
                </c:pt>
                <c:pt idx="4827">
                  <c:v>0.14340955000000002</c:v>
                </c:pt>
                <c:pt idx="4828">
                  <c:v>0.14351420000000001</c:v>
                </c:pt>
                <c:pt idx="4829">
                  <c:v>0.14351420000000001</c:v>
                </c:pt>
                <c:pt idx="4830">
                  <c:v>0.14340955000000002</c:v>
                </c:pt>
                <c:pt idx="4831">
                  <c:v>0.14351420000000001</c:v>
                </c:pt>
                <c:pt idx="4832">
                  <c:v>0.14319995000000002</c:v>
                </c:pt>
                <c:pt idx="4833">
                  <c:v>0.14361874999999999</c:v>
                </c:pt>
                <c:pt idx="4834">
                  <c:v>0.14340955000000002</c:v>
                </c:pt>
                <c:pt idx="4835">
                  <c:v>0.14330480000000001</c:v>
                </c:pt>
                <c:pt idx="4836">
                  <c:v>0.14351420000000001</c:v>
                </c:pt>
                <c:pt idx="4837">
                  <c:v>0.14340955000000002</c:v>
                </c:pt>
                <c:pt idx="4838">
                  <c:v>0.14340955000000002</c:v>
                </c:pt>
                <c:pt idx="4839">
                  <c:v>0.14351420000000001</c:v>
                </c:pt>
                <c:pt idx="4840">
                  <c:v>0.14330480000000001</c:v>
                </c:pt>
                <c:pt idx="4841">
                  <c:v>0.14340955000000002</c:v>
                </c:pt>
                <c:pt idx="4842">
                  <c:v>0.14351420000000001</c:v>
                </c:pt>
                <c:pt idx="4843">
                  <c:v>0.14361874999999999</c:v>
                </c:pt>
                <c:pt idx="4844">
                  <c:v>0.1439318</c:v>
                </c:pt>
                <c:pt idx="4845">
                  <c:v>0.14340955000000002</c:v>
                </c:pt>
                <c:pt idx="4846">
                  <c:v>0.14361874999999999</c:v>
                </c:pt>
                <c:pt idx="4847">
                  <c:v>0.14340955000000002</c:v>
                </c:pt>
                <c:pt idx="4848">
                  <c:v>0.1439318</c:v>
                </c:pt>
                <c:pt idx="4849">
                  <c:v>0.14372320000000002</c:v>
                </c:pt>
                <c:pt idx="4850">
                  <c:v>0.14351420000000001</c:v>
                </c:pt>
                <c:pt idx="4851">
                  <c:v>0.14361874999999999</c:v>
                </c:pt>
                <c:pt idx="4852">
                  <c:v>0.14372320000000002</c:v>
                </c:pt>
                <c:pt idx="4853">
                  <c:v>0.14361874999999999</c:v>
                </c:pt>
                <c:pt idx="4854">
                  <c:v>0.1439318</c:v>
                </c:pt>
                <c:pt idx="4855">
                  <c:v>0.14382755</c:v>
                </c:pt>
                <c:pt idx="4856">
                  <c:v>0.14351420000000001</c:v>
                </c:pt>
                <c:pt idx="4857">
                  <c:v>0.14372320000000002</c:v>
                </c:pt>
                <c:pt idx="4858">
                  <c:v>0.14372320000000002</c:v>
                </c:pt>
                <c:pt idx="4859">
                  <c:v>0.14372320000000002</c:v>
                </c:pt>
                <c:pt idx="4860">
                  <c:v>0.14351420000000001</c:v>
                </c:pt>
                <c:pt idx="4861">
                  <c:v>0.14372320000000002</c:v>
                </c:pt>
                <c:pt idx="4862">
                  <c:v>0.14372320000000002</c:v>
                </c:pt>
                <c:pt idx="4863">
                  <c:v>0.14340955000000002</c:v>
                </c:pt>
                <c:pt idx="4864">
                  <c:v>0.14361874999999999</c:v>
                </c:pt>
                <c:pt idx="4865">
                  <c:v>0.14361874999999999</c:v>
                </c:pt>
                <c:pt idx="4866">
                  <c:v>0.14372320000000002</c:v>
                </c:pt>
                <c:pt idx="4867">
                  <c:v>0.14372320000000002</c:v>
                </c:pt>
                <c:pt idx="4868">
                  <c:v>0.14361874999999999</c:v>
                </c:pt>
                <c:pt idx="4869">
                  <c:v>0.14361874999999999</c:v>
                </c:pt>
                <c:pt idx="4870">
                  <c:v>0.14361874999999999</c:v>
                </c:pt>
                <c:pt idx="4871">
                  <c:v>0.14361874999999999</c:v>
                </c:pt>
                <c:pt idx="4872">
                  <c:v>0.14351420000000001</c:v>
                </c:pt>
                <c:pt idx="4873">
                  <c:v>0.14361874999999999</c:v>
                </c:pt>
                <c:pt idx="4874">
                  <c:v>0.14351420000000001</c:v>
                </c:pt>
                <c:pt idx="4875">
                  <c:v>0.14361874999999999</c:v>
                </c:pt>
                <c:pt idx="4876">
                  <c:v>0.14361874999999999</c:v>
                </c:pt>
                <c:pt idx="4877">
                  <c:v>0.14361874999999999</c:v>
                </c:pt>
                <c:pt idx="4878">
                  <c:v>0.14361874999999999</c:v>
                </c:pt>
                <c:pt idx="4879">
                  <c:v>0.14361874999999999</c:v>
                </c:pt>
                <c:pt idx="4880">
                  <c:v>0.14361874999999999</c:v>
                </c:pt>
                <c:pt idx="4881">
                  <c:v>0.14361874999999999</c:v>
                </c:pt>
                <c:pt idx="4882">
                  <c:v>0.14361874999999999</c:v>
                </c:pt>
                <c:pt idx="4883">
                  <c:v>0.14351420000000001</c:v>
                </c:pt>
                <c:pt idx="4884">
                  <c:v>0.14361874999999999</c:v>
                </c:pt>
                <c:pt idx="4885">
                  <c:v>0.14361874999999999</c:v>
                </c:pt>
                <c:pt idx="4886">
                  <c:v>0.14361874999999999</c:v>
                </c:pt>
                <c:pt idx="4887">
                  <c:v>0.14361874999999999</c:v>
                </c:pt>
                <c:pt idx="4888">
                  <c:v>0.14361874999999999</c:v>
                </c:pt>
                <c:pt idx="4889">
                  <c:v>0.14361874999999999</c:v>
                </c:pt>
                <c:pt idx="4890">
                  <c:v>0.14361874999999999</c:v>
                </c:pt>
                <c:pt idx="4891">
                  <c:v>0.14361874999999999</c:v>
                </c:pt>
                <c:pt idx="4892">
                  <c:v>0.14361874999999999</c:v>
                </c:pt>
                <c:pt idx="4893">
                  <c:v>0.14361874999999999</c:v>
                </c:pt>
                <c:pt idx="4894">
                  <c:v>0.14361874999999999</c:v>
                </c:pt>
                <c:pt idx="4895">
                  <c:v>0.14372320000000002</c:v>
                </c:pt>
                <c:pt idx="4896">
                  <c:v>0.14361874999999999</c:v>
                </c:pt>
                <c:pt idx="4897">
                  <c:v>0.14361874999999999</c:v>
                </c:pt>
                <c:pt idx="4898">
                  <c:v>0.14361874999999999</c:v>
                </c:pt>
                <c:pt idx="4899">
                  <c:v>0.14351420000000001</c:v>
                </c:pt>
                <c:pt idx="4900">
                  <c:v>0.14361874999999999</c:v>
                </c:pt>
                <c:pt idx="4901">
                  <c:v>0.14361874999999999</c:v>
                </c:pt>
                <c:pt idx="4902">
                  <c:v>0.14361874999999999</c:v>
                </c:pt>
                <c:pt idx="4903">
                  <c:v>0.14361874999999999</c:v>
                </c:pt>
                <c:pt idx="4904">
                  <c:v>0.14361874999999999</c:v>
                </c:pt>
                <c:pt idx="4905">
                  <c:v>0.14361874999999999</c:v>
                </c:pt>
                <c:pt idx="4906">
                  <c:v>0.14361874999999999</c:v>
                </c:pt>
                <c:pt idx="4907">
                  <c:v>0.14351420000000001</c:v>
                </c:pt>
                <c:pt idx="4908">
                  <c:v>0.14361874999999999</c:v>
                </c:pt>
                <c:pt idx="4909">
                  <c:v>0.14361874999999999</c:v>
                </c:pt>
                <c:pt idx="4910">
                  <c:v>0.14361874999999999</c:v>
                </c:pt>
                <c:pt idx="4911">
                  <c:v>0.14361874999999999</c:v>
                </c:pt>
                <c:pt idx="4912">
                  <c:v>0.14361874999999999</c:v>
                </c:pt>
                <c:pt idx="4913">
                  <c:v>0.14361874999999999</c:v>
                </c:pt>
                <c:pt idx="4914">
                  <c:v>0.14361874999999999</c:v>
                </c:pt>
                <c:pt idx="4915">
                  <c:v>0.14361874999999999</c:v>
                </c:pt>
                <c:pt idx="4916">
                  <c:v>0.14361874999999999</c:v>
                </c:pt>
                <c:pt idx="4917">
                  <c:v>0.14361874999999999</c:v>
                </c:pt>
                <c:pt idx="4918">
                  <c:v>0.14361874999999999</c:v>
                </c:pt>
                <c:pt idx="4919">
                  <c:v>0.14361874999999999</c:v>
                </c:pt>
                <c:pt idx="4920">
                  <c:v>0.14361874999999999</c:v>
                </c:pt>
                <c:pt idx="4921">
                  <c:v>0.14351420000000001</c:v>
                </c:pt>
                <c:pt idx="4922">
                  <c:v>0.14372320000000002</c:v>
                </c:pt>
                <c:pt idx="4923">
                  <c:v>0.14372320000000002</c:v>
                </c:pt>
                <c:pt idx="4924">
                  <c:v>0.14372320000000002</c:v>
                </c:pt>
                <c:pt idx="4925">
                  <c:v>0.14382755</c:v>
                </c:pt>
                <c:pt idx="4926">
                  <c:v>0.14372320000000002</c:v>
                </c:pt>
                <c:pt idx="4927">
                  <c:v>0.14382755</c:v>
                </c:pt>
                <c:pt idx="4928">
                  <c:v>0.14372320000000002</c:v>
                </c:pt>
                <c:pt idx="4929">
                  <c:v>0.14372320000000002</c:v>
                </c:pt>
                <c:pt idx="4930">
                  <c:v>0.14372320000000002</c:v>
                </c:pt>
                <c:pt idx="4931">
                  <c:v>0.14372320000000002</c:v>
                </c:pt>
                <c:pt idx="4932">
                  <c:v>0.14382755</c:v>
                </c:pt>
                <c:pt idx="4933">
                  <c:v>0.14372320000000002</c:v>
                </c:pt>
                <c:pt idx="4934">
                  <c:v>0.14372320000000002</c:v>
                </c:pt>
                <c:pt idx="4935">
                  <c:v>0.14382755</c:v>
                </c:pt>
                <c:pt idx="4936">
                  <c:v>0.14382755</c:v>
                </c:pt>
                <c:pt idx="4937">
                  <c:v>0.14382755</c:v>
                </c:pt>
                <c:pt idx="4938">
                  <c:v>0.14382755</c:v>
                </c:pt>
                <c:pt idx="4939">
                  <c:v>0.14372320000000002</c:v>
                </c:pt>
                <c:pt idx="4940">
                  <c:v>0.14372320000000002</c:v>
                </c:pt>
                <c:pt idx="4941">
                  <c:v>0.14372320000000002</c:v>
                </c:pt>
                <c:pt idx="4942">
                  <c:v>0.14372320000000002</c:v>
                </c:pt>
                <c:pt idx="4943">
                  <c:v>0.14382755</c:v>
                </c:pt>
                <c:pt idx="4944">
                  <c:v>0.14382755</c:v>
                </c:pt>
                <c:pt idx="4945">
                  <c:v>0.14382755</c:v>
                </c:pt>
                <c:pt idx="4946">
                  <c:v>0.14372320000000002</c:v>
                </c:pt>
                <c:pt idx="4947">
                  <c:v>0.14372320000000002</c:v>
                </c:pt>
                <c:pt idx="4948">
                  <c:v>0.14382755</c:v>
                </c:pt>
                <c:pt idx="4949">
                  <c:v>0.14372320000000002</c:v>
                </c:pt>
                <c:pt idx="4950">
                  <c:v>0.14382755</c:v>
                </c:pt>
                <c:pt idx="4951">
                  <c:v>0.14372320000000002</c:v>
                </c:pt>
                <c:pt idx="4952">
                  <c:v>0.14382755</c:v>
                </c:pt>
                <c:pt idx="4953">
                  <c:v>0.14372320000000002</c:v>
                </c:pt>
                <c:pt idx="4954">
                  <c:v>0.14372320000000002</c:v>
                </c:pt>
                <c:pt idx="4955">
                  <c:v>0.14382755</c:v>
                </c:pt>
                <c:pt idx="4956">
                  <c:v>0.14372320000000002</c:v>
                </c:pt>
                <c:pt idx="4957">
                  <c:v>0.14372320000000002</c:v>
                </c:pt>
                <c:pt idx="4958">
                  <c:v>0.14372320000000002</c:v>
                </c:pt>
                <c:pt idx="4959">
                  <c:v>0.14382755</c:v>
                </c:pt>
                <c:pt idx="4960">
                  <c:v>0.14372320000000002</c:v>
                </c:pt>
                <c:pt idx="4961">
                  <c:v>0.14372320000000002</c:v>
                </c:pt>
                <c:pt idx="4962">
                  <c:v>0.14372320000000002</c:v>
                </c:pt>
                <c:pt idx="4963">
                  <c:v>0.14372320000000002</c:v>
                </c:pt>
                <c:pt idx="4964">
                  <c:v>0.14372320000000002</c:v>
                </c:pt>
                <c:pt idx="4965">
                  <c:v>0.14382755</c:v>
                </c:pt>
                <c:pt idx="4966">
                  <c:v>0.14372320000000002</c:v>
                </c:pt>
                <c:pt idx="4967">
                  <c:v>0.14382755</c:v>
                </c:pt>
                <c:pt idx="4968">
                  <c:v>0.14382755</c:v>
                </c:pt>
                <c:pt idx="4969">
                  <c:v>0.14372320000000002</c:v>
                </c:pt>
                <c:pt idx="4970">
                  <c:v>0.14372320000000002</c:v>
                </c:pt>
                <c:pt idx="4971">
                  <c:v>0.14372320000000002</c:v>
                </c:pt>
                <c:pt idx="4972">
                  <c:v>0.14382755</c:v>
                </c:pt>
                <c:pt idx="4973">
                  <c:v>0.14372320000000002</c:v>
                </c:pt>
                <c:pt idx="4974">
                  <c:v>0.14372320000000002</c:v>
                </c:pt>
                <c:pt idx="4975">
                  <c:v>0.14372320000000002</c:v>
                </c:pt>
                <c:pt idx="4976">
                  <c:v>0.14372320000000002</c:v>
                </c:pt>
                <c:pt idx="4977">
                  <c:v>0.14382755</c:v>
                </c:pt>
                <c:pt idx="4978">
                  <c:v>0.14382755</c:v>
                </c:pt>
                <c:pt idx="4979">
                  <c:v>0.14382755</c:v>
                </c:pt>
                <c:pt idx="4980">
                  <c:v>0.14382755</c:v>
                </c:pt>
                <c:pt idx="4981">
                  <c:v>0.14382755</c:v>
                </c:pt>
                <c:pt idx="4982">
                  <c:v>0.14372320000000002</c:v>
                </c:pt>
                <c:pt idx="4983">
                  <c:v>0.14372320000000002</c:v>
                </c:pt>
                <c:pt idx="4984">
                  <c:v>0.14372320000000002</c:v>
                </c:pt>
                <c:pt idx="4985">
                  <c:v>0.14372320000000002</c:v>
                </c:pt>
                <c:pt idx="4986">
                  <c:v>0.14372320000000002</c:v>
                </c:pt>
                <c:pt idx="4987">
                  <c:v>0.14372320000000002</c:v>
                </c:pt>
                <c:pt idx="4988">
                  <c:v>0.14382755</c:v>
                </c:pt>
                <c:pt idx="4989">
                  <c:v>0.14372320000000002</c:v>
                </c:pt>
                <c:pt idx="4990">
                  <c:v>0.14382755</c:v>
                </c:pt>
                <c:pt idx="4991">
                  <c:v>0.14382755</c:v>
                </c:pt>
                <c:pt idx="4992">
                  <c:v>0.14382755</c:v>
                </c:pt>
                <c:pt idx="4993">
                  <c:v>0.14372320000000002</c:v>
                </c:pt>
                <c:pt idx="4994">
                  <c:v>0.14382755</c:v>
                </c:pt>
                <c:pt idx="4995">
                  <c:v>0.14372320000000002</c:v>
                </c:pt>
                <c:pt idx="4996">
                  <c:v>0.14372320000000002</c:v>
                </c:pt>
                <c:pt idx="4997">
                  <c:v>0.14382755</c:v>
                </c:pt>
                <c:pt idx="4998">
                  <c:v>0.14372320000000002</c:v>
                </c:pt>
                <c:pt idx="4999">
                  <c:v>0.14372320000000002</c:v>
                </c:pt>
                <c:pt idx="5000">
                  <c:v>0.14372320000000002</c:v>
                </c:pt>
                <c:pt idx="5001">
                  <c:v>0.1439318</c:v>
                </c:pt>
                <c:pt idx="5002">
                  <c:v>0.1439318</c:v>
                </c:pt>
                <c:pt idx="5003">
                  <c:v>0.14382755</c:v>
                </c:pt>
                <c:pt idx="5004">
                  <c:v>0.14382755</c:v>
                </c:pt>
                <c:pt idx="5005">
                  <c:v>0.1439318</c:v>
                </c:pt>
                <c:pt idx="5006">
                  <c:v>0.1439318</c:v>
                </c:pt>
                <c:pt idx="5007">
                  <c:v>0.14382755</c:v>
                </c:pt>
                <c:pt idx="5008">
                  <c:v>0.1439318</c:v>
                </c:pt>
                <c:pt idx="5009">
                  <c:v>0.1439318</c:v>
                </c:pt>
                <c:pt idx="5010">
                  <c:v>0.1439318</c:v>
                </c:pt>
                <c:pt idx="5011">
                  <c:v>0.1439318</c:v>
                </c:pt>
                <c:pt idx="5012">
                  <c:v>0.14382755</c:v>
                </c:pt>
                <c:pt idx="5013">
                  <c:v>0.1439318</c:v>
                </c:pt>
                <c:pt idx="5014">
                  <c:v>0.14382755</c:v>
                </c:pt>
                <c:pt idx="5015">
                  <c:v>0.1439318</c:v>
                </c:pt>
                <c:pt idx="5016">
                  <c:v>0.1439318</c:v>
                </c:pt>
                <c:pt idx="5017">
                  <c:v>0.14382755</c:v>
                </c:pt>
                <c:pt idx="5018">
                  <c:v>0.1439318</c:v>
                </c:pt>
                <c:pt idx="5019">
                  <c:v>0.14382755</c:v>
                </c:pt>
                <c:pt idx="5020">
                  <c:v>0.1439318</c:v>
                </c:pt>
                <c:pt idx="5021">
                  <c:v>0.1439318</c:v>
                </c:pt>
                <c:pt idx="5022">
                  <c:v>0.1439318</c:v>
                </c:pt>
                <c:pt idx="5023">
                  <c:v>0.1439318</c:v>
                </c:pt>
                <c:pt idx="5024">
                  <c:v>0.1439318</c:v>
                </c:pt>
                <c:pt idx="5025">
                  <c:v>0.1439318</c:v>
                </c:pt>
                <c:pt idx="5026">
                  <c:v>0.1439318</c:v>
                </c:pt>
                <c:pt idx="5027">
                  <c:v>0.1439318</c:v>
                </c:pt>
                <c:pt idx="5028">
                  <c:v>0.14382755</c:v>
                </c:pt>
                <c:pt idx="5029">
                  <c:v>0.1439318</c:v>
                </c:pt>
                <c:pt idx="5030">
                  <c:v>0.1439318</c:v>
                </c:pt>
                <c:pt idx="5031">
                  <c:v>0.14382755</c:v>
                </c:pt>
                <c:pt idx="5032">
                  <c:v>0.1439318</c:v>
                </c:pt>
                <c:pt idx="5033">
                  <c:v>0.14382755</c:v>
                </c:pt>
                <c:pt idx="5034">
                  <c:v>0.1439318</c:v>
                </c:pt>
                <c:pt idx="5035">
                  <c:v>0.1439318</c:v>
                </c:pt>
                <c:pt idx="5036">
                  <c:v>0.1439318</c:v>
                </c:pt>
                <c:pt idx="5037">
                  <c:v>0.14382755</c:v>
                </c:pt>
                <c:pt idx="5038">
                  <c:v>0.1439318</c:v>
                </c:pt>
                <c:pt idx="5039">
                  <c:v>0.1439318</c:v>
                </c:pt>
                <c:pt idx="5040">
                  <c:v>0.1439318</c:v>
                </c:pt>
                <c:pt idx="5041">
                  <c:v>0.1439318</c:v>
                </c:pt>
                <c:pt idx="5042">
                  <c:v>0.1439318</c:v>
                </c:pt>
                <c:pt idx="5043">
                  <c:v>0.1439318</c:v>
                </c:pt>
                <c:pt idx="5044">
                  <c:v>0.1439318</c:v>
                </c:pt>
                <c:pt idx="5045">
                  <c:v>0.1439318</c:v>
                </c:pt>
                <c:pt idx="5046">
                  <c:v>0.1439318</c:v>
                </c:pt>
                <c:pt idx="5047">
                  <c:v>0.1439318</c:v>
                </c:pt>
                <c:pt idx="5048">
                  <c:v>0.1439318</c:v>
                </c:pt>
                <c:pt idx="5049">
                  <c:v>0.1439318</c:v>
                </c:pt>
                <c:pt idx="5050">
                  <c:v>0.1439318</c:v>
                </c:pt>
                <c:pt idx="5051">
                  <c:v>0.1439318</c:v>
                </c:pt>
                <c:pt idx="5052">
                  <c:v>0.1439318</c:v>
                </c:pt>
                <c:pt idx="5053">
                  <c:v>0.1439318</c:v>
                </c:pt>
                <c:pt idx="5054">
                  <c:v>0.1439318</c:v>
                </c:pt>
                <c:pt idx="5055">
                  <c:v>0.1439318</c:v>
                </c:pt>
                <c:pt idx="5056">
                  <c:v>0.1439318</c:v>
                </c:pt>
                <c:pt idx="5057">
                  <c:v>0.1439318</c:v>
                </c:pt>
                <c:pt idx="5058">
                  <c:v>0.1439318</c:v>
                </c:pt>
                <c:pt idx="5059">
                  <c:v>0.1439318</c:v>
                </c:pt>
                <c:pt idx="5060">
                  <c:v>0.1439318</c:v>
                </c:pt>
                <c:pt idx="5061">
                  <c:v>0.1439318</c:v>
                </c:pt>
                <c:pt idx="5062">
                  <c:v>0.1439318</c:v>
                </c:pt>
                <c:pt idx="5063">
                  <c:v>0.1439318</c:v>
                </c:pt>
                <c:pt idx="5064">
                  <c:v>0.1439318</c:v>
                </c:pt>
                <c:pt idx="5065">
                  <c:v>0.1439318</c:v>
                </c:pt>
                <c:pt idx="5066">
                  <c:v>0.1439318</c:v>
                </c:pt>
                <c:pt idx="5067">
                  <c:v>0.1439318</c:v>
                </c:pt>
                <c:pt idx="5068">
                  <c:v>0.1439318</c:v>
                </c:pt>
                <c:pt idx="5069">
                  <c:v>0.1439318</c:v>
                </c:pt>
                <c:pt idx="5070">
                  <c:v>0.1439318</c:v>
                </c:pt>
                <c:pt idx="5071">
                  <c:v>0.1439318</c:v>
                </c:pt>
                <c:pt idx="5072">
                  <c:v>0.1439318</c:v>
                </c:pt>
                <c:pt idx="5073">
                  <c:v>0.1439318</c:v>
                </c:pt>
                <c:pt idx="5074">
                  <c:v>0.1439318</c:v>
                </c:pt>
                <c:pt idx="5075">
                  <c:v>0.1439318</c:v>
                </c:pt>
                <c:pt idx="5076">
                  <c:v>0.1439318</c:v>
                </c:pt>
                <c:pt idx="5077">
                  <c:v>0.1439318</c:v>
                </c:pt>
                <c:pt idx="5078">
                  <c:v>0.14403595</c:v>
                </c:pt>
                <c:pt idx="5079">
                  <c:v>0.14403595</c:v>
                </c:pt>
                <c:pt idx="5080">
                  <c:v>0.14403595</c:v>
                </c:pt>
                <c:pt idx="5081">
                  <c:v>0.14403595</c:v>
                </c:pt>
                <c:pt idx="5082">
                  <c:v>0.14403595</c:v>
                </c:pt>
                <c:pt idx="5083">
                  <c:v>0.14403595</c:v>
                </c:pt>
                <c:pt idx="5084">
                  <c:v>0.14403595</c:v>
                </c:pt>
                <c:pt idx="5085">
                  <c:v>0.14403595</c:v>
                </c:pt>
                <c:pt idx="5086">
                  <c:v>0.14403595</c:v>
                </c:pt>
                <c:pt idx="5087">
                  <c:v>0.14403595</c:v>
                </c:pt>
                <c:pt idx="5088">
                  <c:v>0.14403595</c:v>
                </c:pt>
                <c:pt idx="5089">
                  <c:v>0.1439318</c:v>
                </c:pt>
                <c:pt idx="5090">
                  <c:v>0.1439318</c:v>
                </c:pt>
                <c:pt idx="5091">
                  <c:v>0.1439318</c:v>
                </c:pt>
                <c:pt idx="5092">
                  <c:v>0.1439318</c:v>
                </c:pt>
                <c:pt idx="5093">
                  <c:v>0.1439318</c:v>
                </c:pt>
                <c:pt idx="5094">
                  <c:v>0.1439318</c:v>
                </c:pt>
                <c:pt idx="5095">
                  <c:v>0.1439318</c:v>
                </c:pt>
                <c:pt idx="5096">
                  <c:v>0.1439318</c:v>
                </c:pt>
                <c:pt idx="5097">
                  <c:v>0.1439318</c:v>
                </c:pt>
                <c:pt idx="5098">
                  <c:v>0.1439318</c:v>
                </c:pt>
                <c:pt idx="5099">
                  <c:v>0.1439318</c:v>
                </c:pt>
                <c:pt idx="5100">
                  <c:v>0.1439318</c:v>
                </c:pt>
                <c:pt idx="5101">
                  <c:v>0.14403595</c:v>
                </c:pt>
                <c:pt idx="5102">
                  <c:v>0.14403595</c:v>
                </c:pt>
                <c:pt idx="5103">
                  <c:v>0.14403595</c:v>
                </c:pt>
                <c:pt idx="5104">
                  <c:v>0.14403595</c:v>
                </c:pt>
                <c:pt idx="5105">
                  <c:v>0.14403595</c:v>
                </c:pt>
                <c:pt idx="5106">
                  <c:v>0.14403595</c:v>
                </c:pt>
                <c:pt idx="5107">
                  <c:v>0.14403595</c:v>
                </c:pt>
                <c:pt idx="5108">
                  <c:v>0.14403595</c:v>
                </c:pt>
                <c:pt idx="5109">
                  <c:v>0.14403595</c:v>
                </c:pt>
                <c:pt idx="5110">
                  <c:v>0.14403595</c:v>
                </c:pt>
                <c:pt idx="5111">
                  <c:v>0.14403595</c:v>
                </c:pt>
                <c:pt idx="5112">
                  <c:v>0.14403595</c:v>
                </c:pt>
                <c:pt idx="5113">
                  <c:v>0.14403595</c:v>
                </c:pt>
                <c:pt idx="5114">
                  <c:v>0.14403595</c:v>
                </c:pt>
                <c:pt idx="5115">
                  <c:v>0.14403595</c:v>
                </c:pt>
                <c:pt idx="5116">
                  <c:v>0.14403595</c:v>
                </c:pt>
                <c:pt idx="5117">
                  <c:v>0.14403595</c:v>
                </c:pt>
                <c:pt idx="5118">
                  <c:v>0.14403595</c:v>
                </c:pt>
                <c:pt idx="5119">
                  <c:v>0.14403595</c:v>
                </c:pt>
                <c:pt idx="5120">
                  <c:v>0.14403595</c:v>
                </c:pt>
                <c:pt idx="5121">
                  <c:v>0.14403595</c:v>
                </c:pt>
                <c:pt idx="5122">
                  <c:v>0.14403595</c:v>
                </c:pt>
                <c:pt idx="5123">
                  <c:v>0.14403595</c:v>
                </c:pt>
                <c:pt idx="5124">
                  <c:v>0.14403595</c:v>
                </c:pt>
                <c:pt idx="5125">
                  <c:v>0.14403595</c:v>
                </c:pt>
                <c:pt idx="5126">
                  <c:v>0.14403595</c:v>
                </c:pt>
                <c:pt idx="5127">
                  <c:v>0.14403595</c:v>
                </c:pt>
                <c:pt idx="5128">
                  <c:v>0.14403595</c:v>
                </c:pt>
                <c:pt idx="5129">
                  <c:v>0.14403595</c:v>
                </c:pt>
                <c:pt idx="5130">
                  <c:v>0.14403595</c:v>
                </c:pt>
                <c:pt idx="5131">
                  <c:v>0.14403595</c:v>
                </c:pt>
                <c:pt idx="5132">
                  <c:v>0.14403595</c:v>
                </c:pt>
                <c:pt idx="5133">
                  <c:v>0.14403595</c:v>
                </c:pt>
                <c:pt idx="5134">
                  <c:v>0.14403595</c:v>
                </c:pt>
                <c:pt idx="5135">
                  <c:v>0.14403595</c:v>
                </c:pt>
                <c:pt idx="5136">
                  <c:v>0.14403595</c:v>
                </c:pt>
                <c:pt idx="5137">
                  <c:v>0.14403595</c:v>
                </c:pt>
                <c:pt idx="5138">
                  <c:v>0.14403595</c:v>
                </c:pt>
                <c:pt idx="5139">
                  <c:v>0.14403595</c:v>
                </c:pt>
                <c:pt idx="5140">
                  <c:v>0.14403595</c:v>
                </c:pt>
                <c:pt idx="5141">
                  <c:v>0.14403595</c:v>
                </c:pt>
                <c:pt idx="5142">
                  <c:v>0.14403595</c:v>
                </c:pt>
                <c:pt idx="5143">
                  <c:v>0.14403595</c:v>
                </c:pt>
                <c:pt idx="5144">
                  <c:v>0.14403595</c:v>
                </c:pt>
                <c:pt idx="5145">
                  <c:v>0.14403595</c:v>
                </c:pt>
                <c:pt idx="5146">
                  <c:v>0.14403595</c:v>
                </c:pt>
                <c:pt idx="5147">
                  <c:v>0.14403595</c:v>
                </c:pt>
                <c:pt idx="5148">
                  <c:v>0.14403595</c:v>
                </c:pt>
                <c:pt idx="5149">
                  <c:v>0.14403595</c:v>
                </c:pt>
                <c:pt idx="5150">
                  <c:v>0.14403595</c:v>
                </c:pt>
                <c:pt idx="5151">
                  <c:v>0.14403595</c:v>
                </c:pt>
                <c:pt idx="5152">
                  <c:v>0.14403595</c:v>
                </c:pt>
                <c:pt idx="5153">
                  <c:v>0.14403595</c:v>
                </c:pt>
                <c:pt idx="5154">
                  <c:v>0.14403595</c:v>
                </c:pt>
                <c:pt idx="5155">
                  <c:v>0.14403595</c:v>
                </c:pt>
                <c:pt idx="5156">
                  <c:v>0.14403595</c:v>
                </c:pt>
                <c:pt idx="5157">
                  <c:v>0.14403595</c:v>
                </c:pt>
                <c:pt idx="5158">
                  <c:v>0.14403595</c:v>
                </c:pt>
                <c:pt idx="5159">
                  <c:v>0.14403595</c:v>
                </c:pt>
                <c:pt idx="5160">
                  <c:v>0.14403595</c:v>
                </c:pt>
                <c:pt idx="5161">
                  <c:v>0.14403595</c:v>
                </c:pt>
                <c:pt idx="5162">
                  <c:v>0.14403595</c:v>
                </c:pt>
                <c:pt idx="5163">
                  <c:v>0.14403595</c:v>
                </c:pt>
                <c:pt idx="5164">
                  <c:v>0.14403595</c:v>
                </c:pt>
                <c:pt idx="5165">
                  <c:v>0.14403595</c:v>
                </c:pt>
                <c:pt idx="5166">
                  <c:v>0.14403595</c:v>
                </c:pt>
                <c:pt idx="5167">
                  <c:v>0.14403595</c:v>
                </c:pt>
                <c:pt idx="5168">
                  <c:v>0.14403595</c:v>
                </c:pt>
                <c:pt idx="5169">
                  <c:v>0.14403595</c:v>
                </c:pt>
                <c:pt idx="5170">
                  <c:v>0.14403595</c:v>
                </c:pt>
                <c:pt idx="5171">
                  <c:v>0.14403595</c:v>
                </c:pt>
                <c:pt idx="5172">
                  <c:v>0.14403595</c:v>
                </c:pt>
                <c:pt idx="5173">
                  <c:v>0.14403595</c:v>
                </c:pt>
                <c:pt idx="5174">
                  <c:v>0.14403595</c:v>
                </c:pt>
                <c:pt idx="5175">
                  <c:v>0.14403595</c:v>
                </c:pt>
                <c:pt idx="5176">
                  <c:v>0.14403595</c:v>
                </c:pt>
                <c:pt idx="5177">
                  <c:v>0.14403595</c:v>
                </c:pt>
                <c:pt idx="5178">
                  <c:v>0.14403595</c:v>
                </c:pt>
                <c:pt idx="5179">
                  <c:v>0.14424395000000001</c:v>
                </c:pt>
                <c:pt idx="5180">
                  <c:v>0.14424395000000001</c:v>
                </c:pt>
                <c:pt idx="5181">
                  <c:v>0.14424395000000001</c:v>
                </c:pt>
                <c:pt idx="5182">
                  <c:v>0.14424395000000001</c:v>
                </c:pt>
                <c:pt idx="5183">
                  <c:v>0.14424395000000001</c:v>
                </c:pt>
                <c:pt idx="5184">
                  <c:v>0.14424395000000001</c:v>
                </c:pt>
                <c:pt idx="5185">
                  <c:v>0.14424395000000001</c:v>
                </c:pt>
                <c:pt idx="5186">
                  <c:v>0.14424395000000001</c:v>
                </c:pt>
                <c:pt idx="5187">
                  <c:v>0.14424395000000001</c:v>
                </c:pt>
                <c:pt idx="5188">
                  <c:v>0.14424395000000001</c:v>
                </c:pt>
                <c:pt idx="5189">
                  <c:v>0.14424395000000001</c:v>
                </c:pt>
                <c:pt idx="5190">
                  <c:v>0.14424395000000001</c:v>
                </c:pt>
                <c:pt idx="5191">
                  <c:v>0.14424395000000001</c:v>
                </c:pt>
                <c:pt idx="5192">
                  <c:v>0.14424395000000001</c:v>
                </c:pt>
                <c:pt idx="5193">
                  <c:v>0.14424395000000001</c:v>
                </c:pt>
                <c:pt idx="5194">
                  <c:v>0.14424395000000001</c:v>
                </c:pt>
                <c:pt idx="5195">
                  <c:v>0.14424395000000001</c:v>
                </c:pt>
                <c:pt idx="5196">
                  <c:v>0.14424395000000001</c:v>
                </c:pt>
                <c:pt idx="5197">
                  <c:v>0.14414000000000002</c:v>
                </c:pt>
                <c:pt idx="5198">
                  <c:v>0.14424395000000001</c:v>
                </c:pt>
                <c:pt idx="5199">
                  <c:v>0.14424395000000001</c:v>
                </c:pt>
                <c:pt idx="5200">
                  <c:v>0.14424395000000001</c:v>
                </c:pt>
                <c:pt idx="5201">
                  <c:v>0.14424395000000001</c:v>
                </c:pt>
                <c:pt idx="5202">
                  <c:v>0.14424395000000001</c:v>
                </c:pt>
                <c:pt idx="5203">
                  <c:v>0.14424395000000001</c:v>
                </c:pt>
                <c:pt idx="5204">
                  <c:v>0.14424395000000001</c:v>
                </c:pt>
                <c:pt idx="5205">
                  <c:v>0.14424395000000001</c:v>
                </c:pt>
                <c:pt idx="5206">
                  <c:v>0.14424395000000001</c:v>
                </c:pt>
                <c:pt idx="5207">
                  <c:v>0.14424395000000001</c:v>
                </c:pt>
                <c:pt idx="5208">
                  <c:v>0.14424395000000001</c:v>
                </c:pt>
                <c:pt idx="5209">
                  <c:v>0.14424395000000001</c:v>
                </c:pt>
                <c:pt idx="5210">
                  <c:v>0.14424395000000001</c:v>
                </c:pt>
                <c:pt idx="5211">
                  <c:v>0.14424395000000001</c:v>
                </c:pt>
                <c:pt idx="5212">
                  <c:v>0.14424395000000001</c:v>
                </c:pt>
                <c:pt idx="5213">
                  <c:v>0.14424395000000001</c:v>
                </c:pt>
                <c:pt idx="5214">
                  <c:v>0.14424395000000001</c:v>
                </c:pt>
                <c:pt idx="5215">
                  <c:v>0.14424395000000001</c:v>
                </c:pt>
                <c:pt idx="5216">
                  <c:v>0.14424395000000001</c:v>
                </c:pt>
                <c:pt idx="5217">
                  <c:v>0.14424395000000001</c:v>
                </c:pt>
                <c:pt idx="5218">
                  <c:v>0.14424395000000001</c:v>
                </c:pt>
                <c:pt idx="5219">
                  <c:v>0.14424395000000001</c:v>
                </c:pt>
                <c:pt idx="5220">
                  <c:v>0.14424395000000001</c:v>
                </c:pt>
                <c:pt idx="5221">
                  <c:v>0.14424395000000001</c:v>
                </c:pt>
                <c:pt idx="5222">
                  <c:v>0.14424395000000001</c:v>
                </c:pt>
                <c:pt idx="5223">
                  <c:v>0.14424395000000001</c:v>
                </c:pt>
                <c:pt idx="5224">
                  <c:v>0.14424395000000001</c:v>
                </c:pt>
                <c:pt idx="5225">
                  <c:v>0.14424395000000001</c:v>
                </c:pt>
                <c:pt idx="5226">
                  <c:v>0.14424395000000001</c:v>
                </c:pt>
                <c:pt idx="5227">
                  <c:v>0.14424395000000001</c:v>
                </c:pt>
                <c:pt idx="5228">
                  <c:v>0.14414000000000002</c:v>
                </c:pt>
                <c:pt idx="5229">
                  <c:v>0.14424395000000001</c:v>
                </c:pt>
                <c:pt idx="5230">
                  <c:v>0.14424395000000001</c:v>
                </c:pt>
                <c:pt idx="5231">
                  <c:v>0.14424395000000001</c:v>
                </c:pt>
                <c:pt idx="5232">
                  <c:v>0.14424395000000001</c:v>
                </c:pt>
                <c:pt idx="5233">
                  <c:v>0.14424395000000001</c:v>
                </c:pt>
                <c:pt idx="5234">
                  <c:v>0.14424395000000001</c:v>
                </c:pt>
                <c:pt idx="5235">
                  <c:v>0.14424395000000001</c:v>
                </c:pt>
                <c:pt idx="5236">
                  <c:v>0.14424395000000001</c:v>
                </c:pt>
                <c:pt idx="5237">
                  <c:v>0.14424395000000001</c:v>
                </c:pt>
                <c:pt idx="5238">
                  <c:v>0.14424395000000001</c:v>
                </c:pt>
                <c:pt idx="5239">
                  <c:v>0.14424395000000001</c:v>
                </c:pt>
                <c:pt idx="5240">
                  <c:v>0.14424395000000001</c:v>
                </c:pt>
                <c:pt idx="5241">
                  <c:v>0.14424395000000001</c:v>
                </c:pt>
                <c:pt idx="5242">
                  <c:v>0.14424395000000001</c:v>
                </c:pt>
                <c:pt idx="5243">
                  <c:v>0.14424395000000001</c:v>
                </c:pt>
                <c:pt idx="5244">
                  <c:v>0.14424395000000001</c:v>
                </c:pt>
                <c:pt idx="5245">
                  <c:v>0.14424395000000001</c:v>
                </c:pt>
                <c:pt idx="5246">
                  <c:v>0.14424395000000001</c:v>
                </c:pt>
                <c:pt idx="5247">
                  <c:v>0.14424395000000001</c:v>
                </c:pt>
                <c:pt idx="5248">
                  <c:v>0.14424395000000001</c:v>
                </c:pt>
                <c:pt idx="5249">
                  <c:v>0.14424395000000001</c:v>
                </c:pt>
                <c:pt idx="5250">
                  <c:v>0.14424395000000001</c:v>
                </c:pt>
                <c:pt idx="5251">
                  <c:v>0.14424395000000001</c:v>
                </c:pt>
                <c:pt idx="5252">
                  <c:v>0.14424395000000001</c:v>
                </c:pt>
                <c:pt idx="5253">
                  <c:v>0.14424395000000001</c:v>
                </c:pt>
                <c:pt idx="5254">
                  <c:v>0.14424395000000001</c:v>
                </c:pt>
                <c:pt idx="5255">
                  <c:v>0.14424395000000001</c:v>
                </c:pt>
                <c:pt idx="5256">
                  <c:v>0.14424395000000001</c:v>
                </c:pt>
                <c:pt idx="5257">
                  <c:v>0.14424395000000001</c:v>
                </c:pt>
                <c:pt idx="5258">
                  <c:v>0.1443478</c:v>
                </c:pt>
                <c:pt idx="5259">
                  <c:v>0.1443478</c:v>
                </c:pt>
                <c:pt idx="5260">
                  <c:v>0.1443478</c:v>
                </c:pt>
                <c:pt idx="5261">
                  <c:v>0.1443478</c:v>
                </c:pt>
                <c:pt idx="5262">
                  <c:v>0.1443478</c:v>
                </c:pt>
                <c:pt idx="5263">
                  <c:v>0.1443478</c:v>
                </c:pt>
                <c:pt idx="5264">
                  <c:v>0.1443478</c:v>
                </c:pt>
                <c:pt idx="5265">
                  <c:v>0.1443478</c:v>
                </c:pt>
                <c:pt idx="5266">
                  <c:v>0.1443478</c:v>
                </c:pt>
                <c:pt idx="5267">
                  <c:v>0.1443478</c:v>
                </c:pt>
                <c:pt idx="5268">
                  <c:v>0.1443478</c:v>
                </c:pt>
                <c:pt idx="5269">
                  <c:v>0.1443478</c:v>
                </c:pt>
                <c:pt idx="5270">
                  <c:v>0.1443478</c:v>
                </c:pt>
                <c:pt idx="5271">
                  <c:v>0.1443478</c:v>
                </c:pt>
                <c:pt idx="5272">
                  <c:v>0.1443478</c:v>
                </c:pt>
                <c:pt idx="5273">
                  <c:v>0.1443478</c:v>
                </c:pt>
                <c:pt idx="5274">
                  <c:v>0.1443478</c:v>
                </c:pt>
                <c:pt idx="5275">
                  <c:v>0.1443478</c:v>
                </c:pt>
                <c:pt idx="5276">
                  <c:v>0.1443478</c:v>
                </c:pt>
                <c:pt idx="5277">
                  <c:v>0.1443478</c:v>
                </c:pt>
                <c:pt idx="5278">
                  <c:v>0.1443478</c:v>
                </c:pt>
                <c:pt idx="5279">
                  <c:v>0.1443478</c:v>
                </c:pt>
                <c:pt idx="5280">
                  <c:v>0.1443478</c:v>
                </c:pt>
                <c:pt idx="5281">
                  <c:v>0.1443478</c:v>
                </c:pt>
                <c:pt idx="5282">
                  <c:v>0.1443478</c:v>
                </c:pt>
                <c:pt idx="5283">
                  <c:v>0.1443478</c:v>
                </c:pt>
                <c:pt idx="5284">
                  <c:v>0.1443478</c:v>
                </c:pt>
                <c:pt idx="5285">
                  <c:v>0.1443478</c:v>
                </c:pt>
                <c:pt idx="5286">
                  <c:v>0.1443478</c:v>
                </c:pt>
                <c:pt idx="5287">
                  <c:v>0.1443478</c:v>
                </c:pt>
                <c:pt idx="5288">
                  <c:v>0.1443478</c:v>
                </c:pt>
                <c:pt idx="5289">
                  <c:v>0.1443478</c:v>
                </c:pt>
                <c:pt idx="5290">
                  <c:v>0.1443478</c:v>
                </c:pt>
                <c:pt idx="5291">
                  <c:v>0.1443478</c:v>
                </c:pt>
                <c:pt idx="5292">
                  <c:v>0.1443478</c:v>
                </c:pt>
                <c:pt idx="5293">
                  <c:v>0.1443478</c:v>
                </c:pt>
                <c:pt idx="5294">
                  <c:v>0.1443478</c:v>
                </c:pt>
                <c:pt idx="5295">
                  <c:v>0.1443478</c:v>
                </c:pt>
                <c:pt idx="5296">
                  <c:v>0.1443478</c:v>
                </c:pt>
                <c:pt idx="5297">
                  <c:v>0.1443478</c:v>
                </c:pt>
                <c:pt idx="5298">
                  <c:v>0.1443478</c:v>
                </c:pt>
                <c:pt idx="5299">
                  <c:v>0.1443478</c:v>
                </c:pt>
                <c:pt idx="5300">
                  <c:v>0.1443478</c:v>
                </c:pt>
                <c:pt idx="5301">
                  <c:v>0.1443478</c:v>
                </c:pt>
                <c:pt idx="5302">
                  <c:v>0.1443478</c:v>
                </c:pt>
                <c:pt idx="5303">
                  <c:v>0.1443478</c:v>
                </c:pt>
                <c:pt idx="5304">
                  <c:v>0.1443478</c:v>
                </c:pt>
                <c:pt idx="5305">
                  <c:v>0.1443478</c:v>
                </c:pt>
                <c:pt idx="5306">
                  <c:v>0.1443478</c:v>
                </c:pt>
                <c:pt idx="5307">
                  <c:v>0.1443478</c:v>
                </c:pt>
                <c:pt idx="5308">
                  <c:v>0.1443478</c:v>
                </c:pt>
                <c:pt idx="5309">
                  <c:v>0.1443478</c:v>
                </c:pt>
                <c:pt idx="5310">
                  <c:v>0.1443478</c:v>
                </c:pt>
                <c:pt idx="5311">
                  <c:v>0.1443478</c:v>
                </c:pt>
                <c:pt idx="5312">
                  <c:v>0.1443478</c:v>
                </c:pt>
                <c:pt idx="5313">
                  <c:v>0.1443478</c:v>
                </c:pt>
                <c:pt idx="5314">
                  <c:v>0.1443478</c:v>
                </c:pt>
                <c:pt idx="5315">
                  <c:v>0.1443478</c:v>
                </c:pt>
                <c:pt idx="5316">
                  <c:v>0.1443478</c:v>
                </c:pt>
                <c:pt idx="5317">
                  <c:v>0.1443478</c:v>
                </c:pt>
                <c:pt idx="5318">
                  <c:v>0.1443478</c:v>
                </c:pt>
                <c:pt idx="5319">
                  <c:v>0.1443478</c:v>
                </c:pt>
                <c:pt idx="5320">
                  <c:v>0.1443478</c:v>
                </c:pt>
                <c:pt idx="5321">
                  <c:v>0.1443478</c:v>
                </c:pt>
                <c:pt idx="5322">
                  <c:v>0.1443478</c:v>
                </c:pt>
                <c:pt idx="5323">
                  <c:v>0.1443478</c:v>
                </c:pt>
                <c:pt idx="5324">
                  <c:v>0.1443478</c:v>
                </c:pt>
                <c:pt idx="5325">
                  <c:v>0.1443478</c:v>
                </c:pt>
                <c:pt idx="5326">
                  <c:v>0.1443478</c:v>
                </c:pt>
                <c:pt idx="5327">
                  <c:v>0.1443478</c:v>
                </c:pt>
                <c:pt idx="5328">
                  <c:v>0.1443478</c:v>
                </c:pt>
                <c:pt idx="5329">
                  <c:v>0.1443478</c:v>
                </c:pt>
                <c:pt idx="5330">
                  <c:v>0.1443478</c:v>
                </c:pt>
                <c:pt idx="5331">
                  <c:v>0.1443478</c:v>
                </c:pt>
                <c:pt idx="5332">
                  <c:v>0.1443478</c:v>
                </c:pt>
                <c:pt idx="5333">
                  <c:v>0.1443478</c:v>
                </c:pt>
                <c:pt idx="5334">
                  <c:v>0.1443478</c:v>
                </c:pt>
                <c:pt idx="5335">
                  <c:v>0.1443478</c:v>
                </c:pt>
                <c:pt idx="5336">
                  <c:v>0.1443478</c:v>
                </c:pt>
                <c:pt idx="5337">
                  <c:v>0.14455519999999999</c:v>
                </c:pt>
                <c:pt idx="5338">
                  <c:v>0.14455519999999999</c:v>
                </c:pt>
                <c:pt idx="5339">
                  <c:v>0.14455519999999999</c:v>
                </c:pt>
                <c:pt idx="5340">
                  <c:v>0.14455519999999999</c:v>
                </c:pt>
                <c:pt idx="5341">
                  <c:v>0.14455519999999999</c:v>
                </c:pt>
                <c:pt idx="5342">
                  <c:v>0.14455519999999999</c:v>
                </c:pt>
                <c:pt idx="5343">
                  <c:v>0.14455519999999999</c:v>
                </c:pt>
                <c:pt idx="5344">
                  <c:v>0.14455519999999999</c:v>
                </c:pt>
                <c:pt idx="5345">
                  <c:v>0.14455519999999999</c:v>
                </c:pt>
                <c:pt idx="5346">
                  <c:v>0.14455519999999999</c:v>
                </c:pt>
                <c:pt idx="5347">
                  <c:v>0.14455519999999999</c:v>
                </c:pt>
                <c:pt idx="5348">
                  <c:v>0.14455519999999999</c:v>
                </c:pt>
                <c:pt idx="5349">
                  <c:v>0.14455519999999999</c:v>
                </c:pt>
                <c:pt idx="5350">
                  <c:v>0.14445155000000001</c:v>
                </c:pt>
                <c:pt idx="5351">
                  <c:v>0.14455519999999999</c:v>
                </c:pt>
                <c:pt idx="5352">
                  <c:v>0.14455519999999999</c:v>
                </c:pt>
                <c:pt idx="5353">
                  <c:v>0.14455519999999999</c:v>
                </c:pt>
                <c:pt idx="5354">
                  <c:v>0.14455519999999999</c:v>
                </c:pt>
                <c:pt idx="5355">
                  <c:v>0.14455519999999999</c:v>
                </c:pt>
                <c:pt idx="5356">
                  <c:v>0.14455519999999999</c:v>
                </c:pt>
                <c:pt idx="5357">
                  <c:v>0.14455519999999999</c:v>
                </c:pt>
                <c:pt idx="5358">
                  <c:v>0.14455519999999999</c:v>
                </c:pt>
                <c:pt idx="5359">
                  <c:v>0.14455519999999999</c:v>
                </c:pt>
                <c:pt idx="5360">
                  <c:v>0.14455519999999999</c:v>
                </c:pt>
                <c:pt idx="5361">
                  <c:v>0.14455519999999999</c:v>
                </c:pt>
                <c:pt idx="5362">
                  <c:v>0.14455519999999999</c:v>
                </c:pt>
                <c:pt idx="5363">
                  <c:v>0.14445155000000001</c:v>
                </c:pt>
                <c:pt idx="5364">
                  <c:v>0.14455519999999999</c:v>
                </c:pt>
                <c:pt idx="5365">
                  <c:v>0.14455519999999999</c:v>
                </c:pt>
                <c:pt idx="5366">
                  <c:v>0.14455519999999999</c:v>
                </c:pt>
                <c:pt idx="5367">
                  <c:v>0.14455519999999999</c:v>
                </c:pt>
                <c:pt idx="5368">
                  <c:v>0.14455519999999999</c:v>
                </c:pt>
                <c:pt idx="5369">
                  <c:v>0.14455519999999999</c:v>
                </c:pt>
                <c:pt idx="5370">
                  <c:v>0.14455519999999999</c:v>
                </c:pt>
                <c:pt idx="5371">
                  <c:v>0.14455519999999999</c:v>
                </c:pt>
                <c:pt idx="5372">
                  <c:v>0.14455519999999999</c:v>
                </c:pt>
                <c:pt idx="5373">
                  <c:v>0.14455519999999999</c:v>
                </c:pt>
                <c:pt idx="5374">
                  <c:v>0.14455519999999999</c:v>
                </c:pt>
                <c:pt idx="5375">
                  <c:v>0.14455519999999999</c:v>
                </c:pt>
                <c:pt idx="5376">
                  <c:v>0.14455519999999999</c:v>
                </c:pt>
                <c:pt idx="5377">
                  <c:v>0.14455519999999999</c:v>
                </c:pt>
                <c:pt idx="5378">
                  <c:v>0.14455519999999999</c:v>
                </c:pt>
                <c:pt idx="5379">
                  <c:v>0.14455519999999999</c:v>
                </c:pt>
                <c:pt idx="5380">
                  <c:v>0.14455519999999999</c:v>
                </c:pt>
                <c:pt idx="5381">
                  <c:v>0.14445155000000001</c:v>
                </c:pt>
                <c:pt idx="5382">
                  <c:v>0.14455519999999999</c:v>
                </c:pt>
                <c:pt idx="5383">
                  <c:v>0.14455519999999999</c:v>
                </c:pt>
                <c:pt idx="5384">
                  <c:v>0.14455519999999999</c:v>
                </c:pt>
                <c:pt idx="5385">
                  <c:v>0.14455519999999999</c:v>
                </c:pt>
                <c:pt idx="5386">
                  <c:v>0.14455519999999999</c:v>
                </c:pt>
                <c:pt idx="5387">
                  <c:v>0.14455519999999999</c:v>
                </c:pt>
                <c:pt idx="5388">
                  <c:v>0.14455519999999999</c:v>
                </c:pt>
                <c:pt idx="5389">
                  <c:v>0.14455519999999999</c:v>
                </c:pt>
                <c:pt idx="5390">
                  <c:v>0.14445155000000001</c:v>
                </c:pt>
                <c:pt idx="5391">
                  <c:v>0.14455519999999999</c:v>
                </c:pt>
                <c:pt idx="5392">
                  <c:v>0.14455519999999999</c:v>
                </c:pt>
                <c:pt idx="5393">
                  <c:v>0.14455519999999999</c:v>
                </c:pt>
                <c:pt idx="5394">
                  <c:v>0.14455519999999999</c:v>
                </c:pt>
                <c:pt idx="5395">
                  <c:v>0.14455519999999999</c:v>
                </c:pt>
                <c:pt idx="5396">
                  <c:v>0.14455519999999999</c:v>
                </c:pt>
                <c:pt idx="5397">
                  <c:v>0.14445155000000001</c:v>
                </c:pt>
                <c:pt idx="5398">
                  <c:v>0.14455519999999999</c:v>
                </c:pt>
                <c:pt idx="5399">
                  <c:v>0.14445155000000001</c:v>
                </c:pt>
                <c:pt idx="5400">
                  <c:v>0.14455519999999999</c:v>
                </c:pt>
                <c:pt idx="5401">
                  <c:v>0.14455519999999999</c:v>
                </c:pt>
                <c:pt idx="5402">
                  <c:v>0.14455519999999999</c:v>
                </c:pt>
                <c:pt idx="5403">
                  <c:v>0.14455519999999999</c:v>
                </c:pt>
                <c:pt idx="5404">
                  <c:v>0.14455519999999999</c:v>
                </c:pt>
                <c:pt idx="5405">
                  <c:v>0.14455519999999999</c:v>
                </c:pt>
                <c:pt idx="5406">
                  <c:v>0.14455519999999999</c:v>
                </c:pt>
                <c:pt idx="5407">
                  <c:v>0.14455519999999999</c:v>
                </c:pt>
                <c:pt idx="5408">
                  <c:v>0.14455519999999999</c:v>
                </c:pt>
                <c:pt idx="5409">
                  <c:v>0.14455519999999999</c:v>
                </c:pt>
                <c:pt idx="5410">
                  <c:v>0.14455519999999999</c:v>
                </c:pt>
                <c:pt idx="5411">
                  <c:v>0.14445155000000001</c:v>
                </c:pt>
                <c:pt idx="5412">
                  <c:v>0.14455519999999999</c:v>
                </c:pt>
                <c:pt idx="5413">
                  <c:v>0.14455519999999999</c:v>
                </c:pt>
                <c:pt idx="5414">
                  <c:v>0.14455519999999999</c:v>
                </c:pt>
                <c:pt idx="5415">
                  <c:v>0.14455519999999999</c:v>
                </c:pt>
                <c:pt idx="5416">
                  <c:v>0.14455519999999999</c:v>
                </c:pt>
                <c:pt idx="5417">
                  <c:v>0.14455519999999999</c:v>
                </c:pt>
                <c:pt idx="5418">
                  <c:v>0.14465875</c:v>
                </c:pt>
                <c:pt idx="5419">
                  <c:v>0.14465875</c:v>
                </c:pt>
                <c:pt idx="5420">
                  <c:v>0.14465875</c:v>
                </c:pt>
                <c:pt idx="5421">
                  <c:v>0.14465875</c:v>
                </c:pt>
                <c:pt idx="5422">
                  <c:v>0.14465875</c:v>
                </c:pt>
                <c:pt idx="5423">
                  <c:v>0.14465875</c:v>
                </c:pt>
                <c:pt idx="5424">
                  <c:v>0.14465875</c:v>
                </c:pt>
                <c:pt idx="5425">
                  <c:v>0.14465875</c:v>
                </c:pt>
                <c:pt idx="5426">
                  <c:v>0.14465875</c:v>
                </c:pt>
                <c:pt idx="5427">
                  <c:v>0.14465875</c:v>
                </c:pt>
                <c:pt idx="5428">
                  <c:v>0.14465875</c:v>
                </c:pt>
                <c:pt idx="5429">
                  <c:v>0.14465875</c:v>
                </c:pt>
                <c:pt idx="5430">
                  <c:v>0.14465875</c:v>
                </c:pt>
                <c:pt idx="5431">
                  <c:v>0.14465875</c:v>
                </c:pt>
                <c:pt idx="5432">
                  <c:v>0.14465875</c:v>
                </c:pt>
                <c:pt idx="5433">
                  <c:v>0.14465875</c:v>
                </c:pt>
                <c:pt idx="5434">
                  <c:v>0.14465875</c:v>
                </c:pt>
                <c:pt idx="5435">
                  <c:v>0.14465875</c:v>
                </c:pt>
                <c:pt idx="5436">
                  <c:v>0.14465875</c:v>
                </c:pt>
                <c:pt idx="5437">
                  <c:v>0.14465875</c:v>
                </c:pt>
                <c:pt idx="5438">
                  <c:v>0.14465875</c:v>
                </c:pt>
                <c:pt idx="5439">
                  <c:v>0.14465875</c:v>
                </c:pt>
                <c:pt idx="5440">
                  <c:v>0.14465875</c:v>
                </c:pt>
                <c:pt idx="5441">
                  <c:v>0.14465875</c:v>
                </c:pt>
                <c:pt idx="5442">
                  <c:v>0.14465875</c:v>
                </c:pt>
                <c:pt idx="5443">
                  <c:v>0.14465875</c:v>
                </c:pt>
                <c:pt idx="5444">
                  <c:v>0.14465875</c:v>
                </c:pt>
                <c:pt idx="5445">
                  <c:v>0.14465875</c:v>
                </c:pt>
                <c:pt idx="5446">
                  <c:v>0.14465875</c:v>
                </c:pt>
                <c:pt idx="5447">
                  <c:v>0.14465875</c:v>
                </c:pt>
                <c:pt idx="5448">
                  <c:v>0.14465875</c:v>
                </c:pt>
                <c:pt idx="5449">
                  <c:v>0.14465875</c:v>
                </c:pt>
                <c:pt idx="5450">
                  <c:v>0.14465875</c:v>
                </c:pt>
                <c:pt idx="5451">
                  <c:v>0.14465875</c:v>
                </c:pt>
                <c:pt idx="5452">
                  <c:v>0.14465875</c:v>
                </c:pt>
                <c:pt idx="5453">
                  <c:v>0.14465875</c:v>
                </c:pt>
                <c:pt idx="5454">
                  <c:v>0.14465875</c:v>
                </c:pt>
                <c:pt idx="5455">
                  <c:v>0.14465875</c:v>
                </c:pt>
                <c:pt idx="5456">
                  <c:v>0.14465875</c:v>
                </c:pt>
                <c:pt idx="5457">
                  <c:v>0.14465875</c:v>
                </c:pt>
                <c:pt idx="5458">
                  <c:v>0.14465875</c:v>
                </c:pt>
                <c:pt idx="5459">
                  <c:v>0.14465875</c:v>
                </c:pt>
                <c:pt idx="5460">
                  <c:v>0.14465875</c:v>
                </c:pt>
                <c:pt idx="5461">
                  <c:v>0.14465875</c:v>
                </c:pt>
                <c:pt idx="5462">
                  <c:v>0.14465875</c:v>
                </c:pt>
                <c:pt idx="5463">
                  <c:v>0.14465875</c:v>
                </c:pt>
                <c:pt idx="5464">
                  <c:v>0.14465875</c:v>
                </c:pt>
                <c:pt idx="5465">
                  <c:v>0.14465875</c:v>
                </c:pt>
                <c:pt idx="5466">
                  <c:v>0.14465875</c:v>
                </c:pt>
                <c:pt idx="5467">
                  <c:v>0.14465875</c:v>
                </c:pt>
                <c:pt idx="5468">
                  <c:v>0.14465875</c:v>
                </c:pt>
                <c:pt idx="5469">
                  <c:v>0.14465875</c:v>
                </c:pt>
                <c:pt idx="5470">
                  <c:v>0.14465875</c:v>
                </c:pt>
                <c:pt idx="5471">
                  <c:v>0.14465875</c:v>
                </c:pt>
                <c:pt idx="5472">
                  <c:v>0.14465875</c:v>
                </c:pt>
                <c:pt idx="5473">
                  <c:v>0.14465875</c:v>
                </c:pt>
                <c:pt idx="5474">
                  <c:v>0.14465875</c:v>
                </c:pt>
                <c:pt idx="5475">
                  <c:v>0.14465875</c:v>
                </c:pt>
                <c:pt idx="5476">
                  <c:v>0.14465875</c:v>
                </c:pt>
                <c:pt idx="5477">
                  <c:v>0.14465875</c:v>
                </c:pt>
                <c:pt idx="5478">
                  <c:v>0.14465875</c:v>
                </c:pt>
                <c:pt idx="5479">
                  <c:v>0.14465875</c:v>
                </c:pt>
                <c:pt idx="5480">
                  <c:v>0.14465875</c:v>
                </c:pt>
                <c:pt idx="5481">
                  <c:v>0.14465875</c:v>
                </c:pt>
                <c:pt idx="5482">
                  <c:v>0.14465875</c:v>
                </c:pt>
                <c:pt idx="5483">
                  <c:v>0.14465875</c:v>
                </c:pt>
                <c:pt idx="5484">
                  <c:v>0.14465875</c:v>
                </c:pt>
                <c:pt idx="5485">
                  <c:v>0.14465875</c:v>
                </c:pt>
                <c:pt idx="5486">
                  <c:v>0.14465875</c:v>
                </c:pt>
                <c:pt idx="5487">
                  <c:v>0.14465875</c:v>
                </c:pt>
                <c:pt idx="5488">
                  <c:v>0.14465875</c:v>
                </c:pt>
                <c:pt idx="5489">
                  <c:v>0.14465875</c:v>
                </c:pt>
                <c:pt idx="5490">
                  <c:v>0.14465875</c:v>
                </c:pt>
                <c:pt idx="5491">
                  <c:v>0.14465875</c:v>
                </c:pt>
                <c:pt idx="5492">
                  <c:v>0.14465875</c:v>
                </c:pt>
                <c:pt idx="5493">
                  <c:v>0.14465875</c:v>
                </c:pt>
                <c:pt idx="5494">
                  <c:v>0.14465875</c:v>
                </c:pt>
                <c:pt idx="5495">
                  <c:v>0.14465875</c:v>
                </c:pt>
                <c:pt idx="5496">
                  <c:v>0.14465875</c:v>
                </c:pt>
                <c:pt idx="5497">
                  <c:v>0.14465875</c:v>
                </c:pt>
                <c:pt idx="5498">
                  <c:v>0.14465875</c:v>
                </c:pt>
                <c:pt idx="5499">
                  <c:v>0.14465875</c:v>
                </c:pt>
                <c:pt idx="5500">
                  <c:v>0.14465875</c:v>
                </c:pt>
                <c:pt idx="5501">
                  <c:v>0.14465875</c:v>
                </c:pt>
                <c:pt idx="5502">
                  <c:v>0.14476220000000001</c:v>
                </c:pt>
                <c:pt idx="5503">
                  <c:v>0.14486554999999998</c:v>
                </c:pt>
                <c:pt idx="5504">
                  <c:v>0.14476220000000001</c:v>
                </c:pt>
                <c:pt idx="5505">
                  <c:v>0.14476220000000001</c:v>
                </c:pt>
                <c:pt idx="5506">
                  <c:v>0.14486554999999998</c:v>
                </c:pt>
                <c:pt idx="5507">
                  <c:v>0.14486554999999998</c:v>
                </c:pt>
                <c:pt idx="5508">
                  <c:v>0.14476220000000001</c:v>
                </c:pt>
                <c:pt idx="5509">
                  <c:v>0.14486554999999998</c:v>
                </c:pt>
                <c:pt idx="5510">
                  <c:v>0.14486554999999998</c:v>
                </c:pt>
                <c:pt idx="5511">
                  <c:v>0.14476220000000001</c:v>
                </c:pt>
                <c:pt idx="5512">
                  <c:v>0.14486554999999998</c:v>
                </c:pt>
                <c:pt idx="5513">
                  <c:v>0.14476220000000001</c:v>
                </c:pt>
                <c:pt idx="5514">
                  <c:v>0.14486554999999998</c:v>
                </c:pt>
                <c:pt idx="5515">
                  <c:v>0.14486554999999998</c:v>
                </c:pt>
                <c:pt idx="5516">
                  <c:v>0.14486554999999998</c:v>
                </c:pt>
                <c:pt idx="5517">
                  <c:v>0.14476220000000001</c:v>
                </c:pt>
                <c:pt idx="5518">
                  <c:v>0.14486554999999998</c:v>
                </c:pt>
                <c:pt idx="5519">
                  <c:v>0.14486554999999998</c:v>
                </c:pt>
                <c:pt idx="5520">
                  <c:v>0.14486554999999998</c:v>
                </c:pt>
                <c:pt idx="5521">
                  <c:v>0.14486554999999998</c:v>
                </c:pt>
                <c:pt idx="5522">
                  <c:v>0.14486554999999998</c:v>
                </c:pt>
                <c:pt idx="5523">
                  <c:v>0.14486554999999998</c:v>
                </c:pt>
                <c:pt idx="5524">
                  <c:v>0.14486554999999998</c:v>
                </c:pt>
                <c:pt idx="5525">
                  <c:v>0.14486554999999998</c:v>
                </c:pt>
                <c:pt idx="5526">
                  <c:v>0.14486554999999998</c:v>
                </c:pt>
                <c:pt idx="5527">
                  <c:v>0.14486554999999998</c:v>
                </c:pt>
                <c:pt idx="5528">
                  <c:v>0.14486554999999998</c:v>
                </c:pt>
                <c:pt idx="5529">
                  <c:v>0.14476220000000001</c:v>
                </c:pt>
                <c:pt idx="5530">
                  <c:v>0.14486554999999998</c:v>
                </c:pt>
                <c:pt idx="5531">
                  <c:v>0.14486554999999998</c:v>
                </c:pt>
                <c:pt idx="5532">
                  <c:v>0.14486554999999998</c:v>
                </c:pt>
                <c:pt idx="5533">
                  <c:v>0.14486554999999998</c:v>
                </c:pt>
                <c:pt idx="5534">
                  <c:v>0.14486554999999998</c:v>
                </c:pt>
                <c:pt idx="5535">
                  <c:v>0.14486554999999998</c:v>
                </c:pt>
                <c:pt idx="5536">
                  <c:v>0.14486554999999998</c:v>
                </c:pt>
                <c:pt idx="5537">
                  <c:v>0.14486554999999998</c:v>
                </c:pt>
                <c:pt idx="5538">
                  <c:v>0.14476220000000001</c:v>
                </c:pt>
                <c:pt idx="5539">
                  <c:v>0.14486554999999998</c:v>
                </c:pt>
                <c:pt idx="5540">
                  <c:v>0.14486554999999998</c:v>
                </c:pt>
                <c:pt idx="5541">
                  <c:v>0.14486554999999998</c:v>
                </c:pt>
                <c:pt idx="5542">
                  <c:v>0.14476220000000001</c:v>
                </c:pt>
                <c:pt idx="5543">
                  <c:v>0.14486554999999998</c:v>
                </c:pt>
                <c:pt idx="5544">
                  <c:v>0.14486554999999998</c:v>
                </c:pt>
                <c:pt idx="5545">
                  <c:v>0.14486554999999998</c:v>
                </c:pt>
                <c:pt idx="5546">
                  <c:v>0.14486554999999998</c:v>
                </c:pt>
                <c:pt idx="5547">
                  <c:v>0.14476220000000001</c:v>
                </c:pt>
                <c:pt idx="5548">
                  <c:v>0.14476220000000001</c:v>
                </c:pt>
                <c:pt idx="5549">
                  <c:v>0.14486554999999998</c:v>
                </c:pt>
                <c:pt idx="5550">
                  <c:v>0.14486554999999998</c:v>
                </c:pt>
                <c:pt idx="5551">
                  <c:v>0.14486554999999998</c:v>
                </c:pt>
                <c:pt idx="5552">
                  <c:v>0.14476220000000001</c:v>
                </c:pt>
                <c:pt idx="5553">
                  <c:v>0.14486554999999998</c:v>
                </c:pt>
                <c:pt idx="5554">
                  <c:v>0.14476220000000001</c:v>
                </c:pt>
                <c:pt idx="5555">
                  <c:v>0.14476220000000001</c:v>
                </c:pt>
                <c:pt idx="5556">
                  <c:v>0.14476220000000001</c:v>
                </c:pt>
                <c:pt idx="5557">
                  <c:v>0.14486554999999998</c:v>
                </c:pt>
                <c:pt idx="5558">
                  <c:v>0.14476220000000001</c:v>
                </c:pt>
                <c:pt idx="5559">
                  <c:v>0.14486554999999998</c:v>
                </c:pt>
                <c:pt idx="5560">
                  <c:v>0.14476220000000001</c:v>
                </c:pt>
                <c:pt idx="5561">
                  <c:v>0.14476220000000001</c:v>
                </c:pt>
                <c:pt idx="5562">
                  <c:v>0.14476220000000001</c:v>
                </c:pt>
                <c:pt idx="5563">
                  <c:v>0.14486554999999998</c:v>
                </c:pt>
                <c:pt idx="5564">
                  <c:v>0.14476220000000001</c:v>
                </c:pt>
                <c:pt idx="5565">
                  <c:v>0.14476220000000001</c:v>
                </c:pt>
                <c:pt idx="5566">
                  <c:v>0.14486554999999998</c:v>
                </c:pt>
                <c:pt idx="5567">
                  <c:v>0.14476220000000001</c:v>
                </c:pt>
                <c:pt idx="5568">
                  <c:v>0.14476220000000001</c:v>
                </c:pt>
                <c:pt idx="5569">
                  <c:v>0.14486554999999998</c:v>
                </c:pt>
                <c:pt idx="5570">
                  <c:v>0.14476220000000001</c:v>
                </c:pt>
                <c:pt idx="5571">
                  <c:v>0.14486554999999998</c:v>
                </c:pt>
                <c:pt idx="5572">
                  <c:v>0.14476220000000001</c:v>
                </c:pt>
                <c:pt idx="5573">
                  <c:v>0.14486554999999998</c:v>
                </c:pt>
                <c:pt idx="5574">
                  <c:v>0.14486554999999998</c:v>
                </c:pt>
                <c:pt idx="5575">
                  <c:v>0.14486554999999998</c:v>
                </c:pt>
                <c:pt idx="5576">
                  <c:v>0.14476220000000001</c:v>
                </c:pt>
                <c:pt idx="5577">
                  <c:v>0.14486554999999998</c:v>
                </c:pt>
                <c:pt idx="5578">
                  <c:v>0.14486554999999998</c:v>
                </c:pt>
                <c:pt idx="5579">
                  <c:v>0.14486554999999998</c:v>
                </c:pt>
                <c:pt idx="5580">
                  <c:v>0.14476220000000001</c:v>
                </c:pt>
                <c:pt idx="5581">
                  <c:v>0.14486554999999998</c:v>
                </c:pt>
                <c:pt idx="5582">
                  <c:v>0.14476220000000001</c:v>
                </c:pt>
                <c:pt idx="5583">
                  <c:v>0.14476220000000001</c:v>
                </c:pt>
                <c:pt idx="5584">
                  <c:v>0.14486554999999998</c:v>
                </c:pt>
                <c:pt idx="5585">
                  <c:v>0.14486554999999998</c:v>
                </c:pt>
                <c:pt idx="5586">
                  <c:v>0.14496880000000004</c:v>
                </c:pt>
                <c:pt idx="5587">
                  <c:v>0.14496880000000004</c:v>
                </c:pt>
                <c:pt idx="5588">
                  <c:v>0.14496880000000004</c:v>
                </c:pt>
                <c:pt idx="5589">
                  <c:v>0.14496880000000004</c:v>
                </c:pt>
                <c:pt idx="5590">
                  <c:v>0.14496880000000004</c:v>
                </c:pt>
                <c:pt idx="5591">
                  <c:v>0.14496880000000004</c:v>
                </c:pt>
                <c:pt idx="5592">
                  <c:v>0.14496880000000004</c:v>
                </c:pt>
                <c:pt idx="5593">
                  <c:v>0.14496880000000004</c:v>
                </c:pt>
                <c:pt idx="5594">
                  <c:v>0.14496880000000004</c:v>
                </c:pt>
                <c:pt idx="5595">
                  <c:v>0.14496880000000004</c:v>
                </c:pt>
                <c:pt idx="5596">
                  <c:v>0.14496880000000004</c:v>
                </c:pt>
                <c:pt idx="5597">
                  <c:v>0.14496880000000004</c:v>
                </c:pt>
                <c:pt idx="5598">
                  <c:v>0.14496880000000004</c:v>
                </c:pt>
                <c:pt idx="5599">
                  <c:v>0.14496880000000004</c:v>
                </c:pt>
                <c:pt idx="5600">
                  <c:v>0.14496880000000004</c:v>
                </c:pt>
                <c:pt idx="5601">
                  <c:v>0.14496880000000004</c:v>
                </c:pt>
                <c:pt idx="5602">
                  <c:v>0.14496880000000004</c:v>
                </c:pt>
                <c:pt idx="5603">
                  <c:v>0.14496880000000004</c:v>
                </c:pt>
                <c:pt idx="5604">
                  <c:v>0.14496880000000004</c:v>
                </c:pt>
                <c:pt idx="5605">
                  <c:v>0.14496880000000004</c:v>
                </c:pt>
                <c:pt idx="5606">
                  <c:v>0.14496880000000004</c:v>
                </c:pt>
                <c:pt idx="5607">
                  <c:v>0.14496880000000004</c:v>
                </c:pt>
                <c:pt idx="5608">
                  <c:v>0.14496880000000004</c:v>
                </c:pt>
                <c:pt idx="5609">
                  <c:v>0.14496880000000004</c:v>
                </c:pt>
                <c:pt idx="5610">
                  <c:v>0.14496880000000004</c:v>
                </c:pt>
                <c:pt idx="5611">
                  <c:v>0.14496880000000004</c:v>
                </c:pt>
                <c:pt idx="5612">
                  <c:v>0.14496880000000004</c:v>
                </c:pt>
                <c:pt idx="5613">
                  <c:v>0.14496880000000004</c:v>
                </c:pt>
                <c:pt idx="5614">
                  <c:v>0.14496880000000004</c:v>
                </c:pt>
                <c:pt idx="5615">
                  <c:v>0.14496880000000004</c:v>
                </c:pt>
                <c:pt idx="5616">
                  <c:v>0.14496880000000004</c:v>
                </c:pt>
                <c:pt idx="5617">
                  <c:v>0.14496880000000004</c:v>
                </c:pt>
                <c:pt idx="5618">
                  <c:v>0.14496880000000004</c:v>
                </c:pt>
                <c:pt idx="5619">
                  <c:v>0.14496880000000004</c:v>
                </c:pt>
                <c:pt idx="5620">
                  <c:v>0.14496880000000004</c:v>
                </c:pt>
                <c:pt idx="5621">
                  <c:v>0.14496880000000004</c:v>
                </c:pt>
                <c:pt idx="5622">
                  <c:v>0.14496880000000004</c:v>
                </c:pt>
                <c:pt idx="5623">
                  <c:v>0.14496880000000004</c:v>
                </c:pt>
                <c:pt idx="5624">
                  <c:v>0.14496880000000004</c:v>
                </c:pt>
                <c:pt idx="5625">
                  <c:v>0.14496880000000004</c:v>
                </c:pt>
                <c:pt idx="5626">
                  <c:v>0.14496880000000004</c:v>
                </c:pt>
                <c:pt idx="5627">
                  <c:v>0.14496880000000004</c:v>
                </c:pt>
                <c:pt idx="5628">
                  <c:v>0.14496880000000004</c:v>
                </c:pt>
                <c:pt idx="5629">
                  <c:v>0.14496880000000004</c:v>
                </c:pt>
                <c:pt idx="5630">
                  <c:v>0.14496880000000004</c:v>
                </c:pt>
                <c:pt idx="5631">
                  <c:v>0.14496880000000004</c:v>
                </c:pt>
                <c:pt idx="5632">
                  <c:v>0.14496880000000004</c:v>
                </c:pt>
                <c:pt idx="5633">
                  <c:v>0.14496880000000004</c:v>
                </c:pt>
                <c:pt idx="5634">
                  <c:v>0.14496880000000004</c:v>
                </c:pt>
                <c:pt idx="5635">
                  <c:v>0.14496880000000004</c:v>
                </c:pt>
                <c:pt idx="5636">
                  <c:v>0.14496880000000004</c:v>
                </c:pt>
                <c:pt idx="5637">
                  <c:v>0.14496880000000004</c:v>
                </c:pt>
                <c:pt idx="5638">
                  <c:v>0.14496880000000004</c:v>
                </c:pt>
                <c:pt idx="5639">
                  <c:v>0.14496880000000004</c:v>
                </c:pt>
                <c:pt idx="5640">
                  <c:v>0.14496880000000004</c:v>
                </c:pt>
                <c:pt idx="5641">
                  <c:v>0.14496880000000004</c:v>
                </c:pt>
                <c:pt idx="5642">
                  <c:v>0.14496880000000004</c:v>
                </c:pt>
                <c:pt idx="5643">
                  <c:v>0.14496880000000004</c:v>
                </c:pt>
                <c:pt idx="5644">
                  <c:v>0.14496880000000004</c:v>
                </c:pt>
                <c:pt idx="5645">
                  <c:v>0.14496880000000004</c:v>
                </c:pt>
                <c:pt idx="5646">
                  <c:v>0.14496880000000004</c:v>
                </c:pt>
                <c:pt idx="5647">
                  <c:v>0.14496880000000004</c:v>
                </c:pt>
                <c:pt idx="5648">
                  <c:v>0.14496880000000004</c:v>
                </c:pt>
                <c:pt idx="5649">
                  <c:v>0.14496880000000004</c:v>
                </c:pt>
                <c:pt idx="5650">
                  <c:v>0.14496880000000004</c:v>
                </c:pt>
                <c:pt idx="5651">
                  <c:v>0.14496880000000004</c:v>
                </c:pt>
                <c:pt idx="5652">
                  <c:v>0.14496880000000004</c:v>
                </c:pt>
                <c:pt idx="5653">
                  <c:v>0.14496880000000004</c:v>
                </c:pt>
                <c:pt idx="5654">
                  <c:v>0.14496880000000004</c:v>
                </c:pt>
                <c:pt idx="5655">
                  <c:v>0.14496880000000004</c:v>
                </c:pt>
                <c:pt idx="5656">
                  <c:v>0.14496880000000004</c:v>
                </c:pt>
                <c:pt idx="5657">
                  <c:v>0.14496880000000004</c:v>
                </c:pt>
                <c:pt idx="5658">
                  <c:v>0.14496880000000004</c:v>
                </c:pt>
                <c:pt idx="5659">
                  <c:v>0.14496880000000004</c:v>
                </c:pt>
                <c:pt idx="5660">
                  <c:v>0.14496880000000004</c:v>
                </c:pt>
                <c:pt idx="5661">
                  <c:v>0.14496880000000004</c:v>
                </c:pt>
                <c:pt idx="5662">
                  <c:v>0.14496880000000004</c:v>
                </c:pt>
                <c:pt idx="5663">
                  <c:v>0.14496880000000004</c:v>
                </c:pt>
                <c:pt idx="5664">
                  <c:v>0.14496880000000004</c:v>
                </c:pt>
                <c:pt idx="5665">
                  <c:v>0.14496880000000004</c:v>
                </c:pt>
                <c:pt idx="5666">
                  <c:v>0.14496880000000004</c:v>
                </c:pt>
                <c:pt idx="5667">
                  <c:v>0.14496880000000004</c:v>
                </c:pt>
                <c:pt idx="5668">
                  <c:v>0.14496880000000004</c:v>
                </c:pt>
                <c:pt idx="5669">
                  <c:v>0.14496880000000004</c:v>
                </c:pt>
                <c:pt idx="5670">
                  <c:v>0.14496880000000004</c:v>
                </c:pt>
                <c:pt idx="5671">
                  <c:v>0.14496880000000004</c:v>
                </c:pt>
                <c:pt idx="5672">
                  <c:v>0.14507195000000001</c:v>
                </c:pt>
                <c:pt idx="5673">
                  <c:v>0.14507195000000001</c:v>
                </c:pt>
                <c:pt idx="5674">
                  <c:v>0.14507195000000001</c:v>
                </c:pt>
                <c:pt idx="5675">
                  <c:v>0.14517500000000003</c:v>
                </c:pt>
                <c:pt idx="5676">
                  <c:v>0.14517500000000003</c:v>
                </c:pt>
                <c:pt idx="5677">
                  <c:v>0.14507195000000001</c:v>
                </c:pt>
                <c:pt idx="5678">
                  <c:v>0.14507195000000001</c:v>
                </c:pt>
                <c:pt idx="5679">
                  <c:v>0.14507195000000001</c:v>
                </c:pt>
                <c:pt idx="5680">
                  <c:v>0.14507195000000001</c:v>
                </c:pt>
                <c:pt idx="5681">
                  <c:v>0.14507195000000001</c:v>
                </c:pt>
                <c:pt idx="5682">
                  <c:v>0.14507195000000001</c:v>
                </c:pt>
                <c:pt idx="5683">
                  <c:v>0.14507195000000001</c:v>
                </c:pt>
                <c:pt idx="5684">
                  <c:v>0.14507195000000001</c:v>
                </c:pt>
                <c:pt idx="5685">
                  <c:v>0.14517500000000003</c:v>
                </c:pt>
                <c:pt idx="5686">
                  <c:v>0.14507195000000001</c:v>
                </c:pt>
                <c:pt idx="5687">
                  <c:v>0.14507195000000001</c:v>
                </c:pt>
                <c:pt idx="5688">
                  <c:v>0.14517500000000003</c:v>
                </c:pt>
                <c:pt idx="5689">
                  <c:v>0.14507195000000001</c:v>
                </c:pt>
                <c:pt idx="5690">
                  <c:v>0.14507195000000001</c:v>
                </c:pt>
                <c:pt idx="5691">
                  <c:v>0.14507195000000001</c:v>
                </c:pt>
                <c:pt idx="5692">
                  <c:v>0.14507195000000001</c:v>
                </c:pt>
                <c:pt idx="5693">
                  <c:v>0.14517500000000003</c:v>
                </c:pt>
                <c:pt idx="5694">
                  <c:v>0.14507195000000001</c:v>
                </c:pt>
                <c:pt idx="5695">
                  <c:v>0.14507195000000001</c:v>
                </c:pt>
                <c:pt idx="5696">
                  <c:v>0.14507195000000001</c:v>
                </c:pt>
                <c:pt idx="5697">
                  <c:v>0.14517500000000003</c:v>
                </c:pt>
                <c:pt idx="5698">
                  <c:v>0.14517500000000003</c:v>
                </c:pt>
                <c:pt idx="5699">
                  <c:v>0.14507195000000001</c:v>
                </c:pt>
                <c:pt idx="5700">
                  <c:v>0.14507195000000001</c:v>
                </c:pt>
                <c:pt idx="5701">
                  <c:v>0.14507195000000001</c:v>
                </c:pt>
                <c:pt idx="5702">
                  <c:v>0.14517500000000003</c:v>
                </c:pt>
                <c:pt idx="5703">
                  <c:v>0.14517500000000003</c:v>
                </c:pt>
                <c:pt idx="5704">
                  <c:v>0.14517500000000003</c:v>
                </c:pt>
                <c:pt idx="5705">
                  <c:v>0.14517500000000003</c:v>
                </c:pt>
                <c:pt idx="5706">
                  <c:v>0.14517500000000003</c:v>
                </c:pt>
                <c:pt idx="5707">
                  <c:v>0.14507195000000001</c:v>
                </c:pt>
                <c:pt idx="5708">
                  <c:v>0.14507195000000001</c:v>
                </c:pt>
                <c:pt idx="5709">
                  <c:v>0.14507195000000001</c:v>
                </c:pt>
                <c:pt idx="5710">
                  <c:v>0.14507195000000001</c:v>
                </c:pt>
                <c:pt idx="5711">
                  <c:v>0.14507195000000001</c:v>
                </c:pt>
                <c:pt idx="5712">
                  <c:v>0.14507195000000001</c:v>
                </c:pt>
                <c:pt idx="5713">
                  <c:v>0.14517500000000003</c:v>
                </c:pt>
                <c:pt idx="5714">
                  <c:v>0.14507195000000001</c:v>
                </c:pt>
                <c:pt idx="5715">
                  <c:v>0.14507195000000001</c:v>
                </c:pt>
                <c:pt idx="5716">
                  <c:v>0.14507195000000001</c:v>
                </c:pt>
                <c:pt idx="5717">
                  <c:v>0.14507195000000001</c:v>
                </c:pt>
                <c:pt idx="5718">
                  <c:v>0.14507195000000001</c:v>
                </c:pt>
                <c:pt idx="5719">
                  <c:v>0.14507195000000001</c:v>
                </c:pt>
                <c:pt idx="5720">
                  <c:v>0.14507195000000001</c:v>
                </c:pt>
                <c:pt idx="5721">
                  <c:v>0.14507195000000001</c:v>
                </c:pt>
                <c:pt idx="5722">
                  <c:v>0.14507195000000001</c:v>
                </c:pt>
                <c:pt idx="5723">
                  <c:v>0.14507195000000001</c:v>
                </c:pt>
                <c:pt idx="5724">
                  <c:v>0.14507195000000001</c:v>
                </c:pt>
                <c:pt idx="5725">
                  <c:v>0.14507195000000001</c:v>
                </c:pt>
                <c:pt idx="5726">
                  <c:v>0.14507195000000001</c:v>
                </c:pt>
                <c:pt idx="5727">
                  <c:v>0.14507195000000001</c:v>
                </c:pt>
                <c:pt idx="5728">
                  <c:v>0.14517500000000003</c:v>
                </c:pt>
                <c:pt idx="5729">
                  <c:v>0.14517500000000003</c:v>
                </c:pt>
                <c:pt idx="5730">
                  <c:v>0.14507195000000001</c:v>
                </c:pt>
                <c:pt idx="5731">
                  <c:v>0.14517500000000003</c:v>
                </c:pt>
                <c:pt idx="5732">
                  <c:v>0.14507195000000001</c:v>
                </c:pt>
                <c:pt idx="5733">
                  <c:v>0.14517500000000003</c:v>
                </c:pt>
                <c:pt idx="5734">
                  <c:v>0.14507195000000001</c:v>
                </c:pt>
                <c:pt idx="5735">
                  <c:v>0.14507195000000001</c:v>
                </c:pt>
                <c:pt idx="5736">
                  <c:v>0.14517500000000003</c:v>
                </c:pt>
                <c:pt idx="5737">
                  <c:v>0.14517500000000003</c:v>
                </c:pt>
                <c:pt idx="5738">
                  <c:v>0.14507195000000001</c:v>
                </c:pt>
                <c:pt idx="5739">
                  <c:v>0.14507195000000001</c:v>
                </c:pt>
                <c:pt idx="5740">
                  <c:v>0.14507195000000001</c:v>
                </c:pt>
                <c:pt idx="5741">
                  <c:v>0.14507195000000001</c:v>
                </c:pt>
                <c:pt idx="5742">
                  <c:v>0.14517500000000003</c:v>
                </c:pt>
                <c:pt idx="5743">
                  <c:v>0.14507195000000001</c:v>
                </c:pt>
                <c:pt idx="5744">
                  <c:v>0.14517500000000003</c:v>
                </c:pt>
                <c:pt idx="5745">
                  <c:v>0.14507195000000001</c:v>
                </c:pt>
                <c:pt idx="5746">
                  <c:v>0.14507195000000001</c:v>
                </c:pt>
                <c:pt idx="5747">
                  <c:v>0.14507195000000001</c:v>
                </c:pt>
                <c:pt idx="5748">
                  <c:v>0.14507195000000001</c:v>
                </c:pt>
                <c:pt idx="5749">
                  <c:v>0.14507195000000001</c:v>
                </c:pt>
                <c:pt idx="5750">
                  <c:v>0.14507195000000001</c:v>
                </c:pt>
                <c:pt idx="5751">
                  <c:v>0.14507195000000001</c:v>
                </c:pt>
                <c:pt idx="5752">
                  <c:v>0.14517500000000003</c:v>
                </c:pt>
                <c:pt idx="5753">
                  <c:v>0.14517500000000003</c:v>
                </c:pt>
                <c:pt idx="5754">
                  <c:v>0.14517500000000003</c:v>
                </c:pt>
                <c:pt idx="5755">
                  <c:v>0.14507195000000001</c:v>
                </c:pt>
                <c:pt idx="5756">
                  <c:v>0.14507195000000001</c:v>
                </c:pt>
                <c:pt idx="5757">
                  <c:v>0.14517500000000003</c:v>
                </c:pt>
                <c:pt idx="5758">
                  <c:v>0.14517500000000003</c:v>
                </c:pt>
                <c:pt idx="5759">
                  <c:v>0.14517500000000003</c:v>
                </c:pt>
                <c:pt idx="5760">
                  <c:v>0.14517500000000003</c:v>
                </c:pt>
                <c:pt idx="5761">
                  <c:v>0.14507195000000001</c:v>
                </c:pt>
                <c:pt idx="5762">
                  <c:v>0.14527794999999999</c:v>
                </c:pt>
                <c:pt idx="5763">
                  <c:v>0.14527794999999999</c:v>
                </c:pt>
                <c:pt idx="5764">
                  <c:v>0.14527794999999999</c:v>
                </c:pt>
                <c:pt idx="5765">
                  <c:v>0.14527794999999999</c:v>
                </c:pt>
                <c:pt idx="5766">
                  <c:v>0.14527794999999999</c:v>
                </c:pt>
                <c:pt idx="5767">
                  <c:v>0.14527794999999999</c:v>
                </c:pt>
                <c:pt idx="5768">
                  <c:v>0.14527794999999999</c:v>
                </c:pt>
                <c:pt idx="5769">
                  <c:v>0.14527794999999999</c:v>
                </c:pt>
                <c:pt idx="5770">
                  <c:v>0.14527794999999999</c:v>
                </c:pt>
                <c:pt idx="5771">
                  <c:v>0.14527794999999999</c:v>
                </c:pt>
                <c:pt idx="5772">
                  <c:v>0.14527794999999999</c:v>
                </c:pt>
                <c:pt idx="5773">
                  <c:v>0.14527794999999999</c:v>
                </c:pt>
                <c:pt idx="5774">
                  <c:v>0.14527794999999999</c:v>
                </c:pt>
                <c:pt idx="5775">
                  <c:v>0.14527794999999999</c:v>
                </c:pt>
                <c:pt idx="5776">
                  <c:v>0.14527794999999999</c:v>
                </c:pt>
                <c:pt idx="5777">
                  <c:v>0.14527794999999999</c:v>
                </c:pt>
                <c:pt idx="5778">
                  <c:v>0.14527794999999999</c:v>
                </c:pt>
                <c:pt idx="5779">
                  <c:v>0.14527794999999999</c:v>
                </c:pt>
                <c:pt idx="5780">
                  <c:v>0.14527794999999999</c:v>
                </c:pt>
                <c:pt idx="5781">
                  <c:v>0.14527794999999999</c:v>
                </c:pt>
                <c:pt idx="5782">
                  <c:v>0.14527794999999999</c:v>
                </c:pt>
                <c:pt idx="5783">
                  <c:v>0.14527794999999999</c:v>
                </c:pt>
                <c:pt idx="5784">
                  <c:v>0.14527794999999999</c:v>
                </c:pt>
                <c:pt idx="5785">
                  <c:v>0.14527794999999999</c:v>
                </c:pt>
                <c:pt idx="5786">
                  <c:v>0.14527794999999999</c:v>
                </c:pt>
                <c:pt idx="5787">
                  <c:v>0.14527794999999999</c:v>
                </c:pt>
                <c:pt idx="5788">
                  <c:v>0.14527794999999999</c:v>
                </c:pt>
                <c:pt idx="5789">
                  <c:v>0.14527794999999999</c:v>
                </c:pt>
                <c:pt idx="5790">
                  <c:v>0.14527794999999999</c:v>
                </c:pt>
                <c:pt idx="5791">
                  <c:v>0.14527794999999999</c:v>
                </c:pt>
                <c:pt idx="5792">
                  <c:v>0.14527794999999999</c:v>
                </c:pt>
                <c:pt idx="5793">
                  <c:v>0.14527794999999999</c:v>
                </c:pt>
                <c:pt idx="5794">
                  <c:v>0.14527794999999999</c:v>
                </c:pt>
                <c:pt idx="5795">
                  <c:v>0.14527794999999999</c:v>
                </c:pt>
                <c:pt idx="5796">
                  <c:v>0.14527794999999999</c:v>
                </c:pt>
                <c:pt idx="5797">
                  <c:v>0.14527794999999999</c:v>
                </c:pt>
                <c:pt idx="5798">
                  <c:v>0.14527794999999999</c:v>
                </c:pt>
                <c:pt idx="5799">
                  <c:v>0.14527794999999999</c:v>
                </c:pt>
                <c:pt idx="5800">
                  <c:v>0.14527794999999999</c:v>
                </c:pt>
                <c:pt idx="5801">
                  <c:v>0.14527794999999999</c:v>
                </c:pt>
                <c:pt idx="5802">
                  <c:v>0.14527794999999999</c:v>
                </c:pt>
                <c:pt idx="5803">
                  <c:v>0.14527794999999999</c:v>
                </c:pt>
                <c:pt idx="5804">
                  <c:v>0.14527794999999999</c:v>
                </c:pt>
                <c:pt idx="5805">
                  <c:v>0.14527794999999999</c:v>
                </c:pt>
                <c:pt idx="5806">
                  <c:v>0.14527794999999999</c:v>
                </c:pt>
                <c:pt idx="5807">
                  <c:v>0.14527794999999999</c:v>
                </c:pt>
                <c:pt idx="5808">
                  <c:v>0.14527794999999999</c:v>
                </c:pt>
                <c:pt idx="5809">
                  <c:v>0.14527794999999999</c:v>
                </c:pt>
                <c:pt idx="5810">
                  <c:v>0.14527794999999999</c:v>
                </c:pt>
                <c:pt idx="5811">
                  <c:v>0.14527794999999999</c:v>
                </c:pt>
                <c:pt idx="5812">
                  <c:v>0.14527794999999999</c:v>
                </c:pt>
                <c:pt idx="5813">
                  <c:v>0.14527794999999999</c:v>
                </c:pt>
                <c:pt idx="5814">
                  <c:v>0.14527794999999999</c:v>
                </c:pt>
                <c:pt idx="5815">
                  <c:v>0.14527794999999999</c:v>
                </c:pt>
                <c:pt idx="5816">
                  <c:v>0.14527794999999999</c:v>
                </c:pt>
                <c:pt idx="5817">
                  <c:v>0.14527794999999999</c:v>
                </c:pt>
                <c:pt idx="5818">
                  <c:v>0.14527794999999999</c:v>
                </c:pt>
                <c:pt idx="5819">
                  <c:v>0.14527794999999999</c:v>
                </c:pt>
                <c:pt idx="5820">
                  <c:v>0.14527794999999999</c:v>
                </c:pt>
                <c:pt idx="5821">
                  <c:v>0.14527794999999999</c:v>
                </c:pt>
                <c:pt idx="5822">
                  <c:v>0.14527794999999999</c:v>
                </c:pt>
                <c:pt idx="5823">
                  <c:v>0.14527794999999999</c:v>
                </c:pt>
                <c:pt idx="5824">
                  <c:v>0.14527794999999999</c:v>
                </c:pt>
                <c:pt idx="5825">
                  <c:v>0.14527794999999999</c:v>
                </c:pt>
                <c:pt idx="5826">
                  <c:v>0.14527794999999999</c:v>
                </c:pt>
                <c:pt idx="5827">
                  <c:v>0.14527794999999999</c:v>
                </c:pt>
                <c:pt idx="5828">
                  <c:v>0.14527794999999999</c:v>
                </c:pt>
                <c:pt idx="5829">
                  <c:v>0.14527794999999999</c:v>
                </c:pt>
                <c:pt idx="5830">
                  <c:v>0.14527794999999999</c:v>
                </c:pt>
                <c:pt idx="5831">
                  <c:v>0.14527794999999999</c:v>
                </c:pt>
                <c:pt idx="5832">
                  <c:v>0.14527794999999999</c:v>
                </c:pt>
                <c:pt idx="5833">
                  <c:v>0.14527794999999999</c:v>
                </c:pt>
                <c:pt idx="5834">
                  <c:v>0.14527794999999999</c:v>
                </c:pt>
                <c:pt idx="5835">
                  <c:v>0.14527794999999999</c:v>
                </c:pt>
                <c:pt idx="5836">
                  <c:v>0.14527794999999999</c:v>
                </c:pt>
                <c:pt idx="5837">
                  <c:v>0.14527794999999999</c:v>
                </c:pt>
                <c:pt idx="5838">
                  <c:v>0.14527794999999999</c:v>
                </c:pt>
                <c:pt idx="5839">
                  <c:v>0.14527794999999999</c:v>
                </c:pt>
                <c:pt idx="5840">
                  <c:v>0.14527794999999999</c:v>
                </c:pt>
                <c:pt idx="5841">
                  <c:v>0.14527794999999999</c:v>
                </c:pt>
                <c:pt idx="5842">
                  <c:v>0.14527794999999999</c:v>
                </c:pt>
                <c:pt idx="5843">
                  <c:v>0.14527794999999999</c:v>
                </c:pt>
                <c:pt idx="5844">
                  <c:v>0.14527794999999999</c:v>
                </c:pt>
                <c:pt idx="5845">
                  <c:v>0.14527794999999999</c:v>
                </c:pt>
                <c:pt idx="5846">
                  <c:v>0.14527794999999999</c:v>
                </c:pt>
                <c:pt idx="5847">
                  <c:v>0.14527794999999999</c:v>
                </c:pt>
                <c:pt idx="5848">
                  <c:v>0.14527794999999999</c:v>
                </c:pt>
                <c:pt idx="5849">
                  <c:v>0.14527794999999999</c:v>
                </c:pt>
                <c:pt idx="5850">
                  <c:v>0.14527794999999999</c:v>
                </c:pt>
                <c:pt idx="5851">
                  <c:v>0.14527794999999999</c:v>
                </c:pt>
                <c:pt idx="5852">
                  <c:v>0.14527794999999999</c:v>
                </c:pt>
                <c:pt idx="5853">
                  <c:v>0.14527794999999999</c:v>
                </c:pt>
                <c:pt idx="5854">
                  <c:v>0.1453808</c:v>
                </c:pt>
                <c:pt idx="5855">
                  <c:v>0.1453808</c:v>
                </c:pt>
                <c:pt idx="5856">
                  <c:v>0.1453808</c:v>
                </c:pt>
                <c:pt idx="5857">
                  <c:v>0.14548355000000002</c:v>
                </c:pt>
                <c:pt idx="5858">
                  <c:v>0.1453808</c:v>
                </c:pt>
                <c:pt idx="5859">
                  <c:v>0.14548355000000002</c:v>
                </c:pt>
                <c:pt idx="5860">
                  <c:v>0.1453808</c:v>
                </c:pt>
                <c:pt idx="5861">
                  <c:v>0.1453808</c:v>
                </c:pt>
                <c:pt idx="5862">
                  <c:v>0.1453808</c:v>
                </c:pt>
                <c:pt idx="5863">
                  <c:v>0.14548355000000002</c:v>
                </c:pt>
                <c:pt idx="5864">
                  <c:v>0.1453808</c:v>
                </c:pt>
                <c:pt idx="5865">
                  <c:v>0.14548355000000002</c:v>
                </c:pt>
                <c:pt idx="5866">
                  <c:v>0.1453808</c:v>
                </c:pt>
                <c:pt idx="5867">
                  <c:v>0.1453808</c:v>
                </c:pt>
                <c:pt idx="5868">
                  <c:v>0.14548355000000002</c:v>
                </c:pt>
                <c:pt idx="5869">
                  <c:v>0.1453808</c:v>
                </c:pt>
                <c:pt idx="5870">
                  <c:v>0.14548355000000002</c:v>
                </c:pt>
                <c:pt idx="5871">
                  <c:v>0.1453808</c:v>
                </c:pt>
                <c:pt idx="5872">
                  <c:v>0.14548355000000002</c:v>
                </c:pt>
                <c:pt idx="5873">
                  <c:v>0.1453808</c:v>
                </c:pt>
                <c:pt idx="5874">
                  <c:v>0.14548355000000002</c:v>
                </c:pt>
                <c:pt idx="5875">
                  <c:v>0.1453808</c:v>
                </c:pt>
                <c:pt idx="5876">
                  <c:v>0.14548355000000002</c:v>
                </c:pt>
                <c:pt idx="5877">
                  <c:v>0.14548355000000002</c:v>
                </c:pt>
                <c:pt idx="5878">
                  <c:v>0.14548355000000002</c:v>
                </c:pt>
                <c:pt idx="5879">
                  <c:v>0.14548355000000002</c:v>
                </c:pt>
                <c:pt idx="5880">
                  <c:v>0.1453808</c:v>
                </c:pt>
                <c:pt idx="5881">
                  <c:v>0.1453808</c:v>
                </c:pt>
                <c:pt idx="5882">
                  <c:v>0.1453808</c:v>
                </c:pt>
                <c:pt idx="5883">
                  <c:v>0.1453808</c:v>
                </c:pt>
                <c:pt idx="5884">
                  <c:v>0.1453808</c:v>
                </c:pt>
                <c:pt idx="5885">
                  <c:v>0.1453808</c:v>
                </c:pt>
                <c:pt idx="5886">
                  <c:v>0.14548355000000002</c:v>
                </c:pt>
                <c:pt idx="5887">
                  <c:v>0.1453808</c:v>
                </c:pt>
                <c:pt idx="5888">
                  <c:v>0.14548355000000002</c:v>
                </c:pt>
                <c:pt idx="5889">
                  <c:v>0.1453808</c:v>
                </c:pt>
                <c:pt idx="5890">
                  <c:v>0.14548355000000002</c:v>
                </c:pt>
                <c:pt idx="5891">
                  <c:v>0.1453808</c:v>
                </c:pt>
                <c:pt idx="5892">
                  <c:v>0.1453808</c:v>
                </c:pt>
                <c:pt idx="5893">
                  <c:v>0.1453808</c:v>
                </c:pt>
                <c:pt idx="5894">
                  <c:v>0.1453808</c:v>
                </c:pt>
                <c:pt idx="5895">
                  <c:v>0.1453808</c:v>
                </c:pt>
                <c:pt idx="5896">
                  <c:v>0.14548355000000002</c:v>
                </c:pt>
                <c:pt idx="5897">
                  <c:v>0.14548355000000002</c:v>
                </c:pt>
                <c:pt idx="5898">
                  <c:v>0.1453808</c:v>
                </c:pt>
                <c:pt idx="5899">
                  <c:v>0.1453808</c:v>
                </c:pt>
                <c:pt idx="5900">
                  <c:v>0.1453808</c:v>
                </c:pt>
                <c:pt idx="5901">
                  <c:v>0.1453808</c:v>
                </c:pt>
                <c:pt idx="5902">
                  <c:v>0.1453808</c:v>
                </c:pt>
                <c:pt idx="5903">
                  <c:v>0.1453808</c:v>
                </c:pt>
                <c:pt idx="5904">
                  <c:v>0.1453808</c:v>
                </c:pt>
                <c:pt idx="5905">
                  <c:v>0.1453808</c:v>
                </c:pt>
                <c:pt idx="5906">
                  <c:v>0.1453808</c:v>
                </c:pt>
                <c:pt idx="5907">
                  <c:v>0.1453808</c:v>
                </c:pt>
                <c:pt idx="5908">
                  <c:v>0.14548355000000002</c:v>
                </c:pt>
                <c:pt idx="5909">
                  <c:v>0.1453808</c:v>
                </c:pt>
                <c:pt idx="5910">
                  <c:v>0.1453808</c:v>
                </c:pt>
                <c:pt idx="5911">
                  <c:v>0.1453808</c:v>
                </c:pt>
                <c:pt idx="5912">
                  <c:v>0.1453808</c:v>
                </c:pt>
                <c:pt idx="5913">
                  <c:v>0.1453808</c:v>
                </c:pt>
                <c:pt idx="5914">
                  <c:v>0.1453808</c:v>
                </c:pt>
                <c:pt idx="5915">
                  <c:v>0.14548355000000002</c:v>
                </c:pt>
                <c:pt idx="5916">
                  <c:v>0.14548355000000002</c:v>
                </c:pt>
                <c:pt idx="5917">
                  <c:v>0.1453808</c:v>
                </c:pt>
                <c:pt idx="5918">
                  <c:v>0.1453808</c:v>
                </c:pt>
                <c:pt idx="5919">
                  <c:v>0.14548355000000002</c:v>
                </c:pt>
                <c:pt idx="5920">
                  <c:v>0.14548355000000002</c:v>
                </c:pt>
                <c:pt idx="5921">
                  <c:v>0.1453808</c:v>
                </c:pt>
                <c:pt idx="5922">
                  <c:v>0.14548355000000002</c:v>
                </c:pt>
                <c:pt idx="5923">
                  <c:v>0.1453808</c:v>
                </c:pt>
                <c:pt idx="5924">
                  <c:v>0.14548355000000002</c:v>
                </c:pt>
                <c:pt idx="5925">
                  <c:v>0.1453808</c:v>
                </c:pt>
                <c:pt idx="5926">
                  <c:v>0.1453808</c:v>
                </c:pt>
                <c:pt idx="5927">
                  <c:v>0.14548355000000002</c:v>
                </c:pt>
                <c:pt idx="5928">
                  <c:v>0.14548355000000002</c:v>
                </c:pt>
                <c:pt idx="5929">
                  <c:v>0.1453808</c:v>
                </c:pt>
                <c:pt idx="5930">
                  <c:v>0.1453808</c:v>
                </c:pt>
                <c:pt idx="5931">
                  <c:v>0.14548355000000002</c:v>
                </c:pt>
                <c:pt idx="5932">
                  <c:v>0.1453808</c:v>
                </c:pt>
                <c:pt idx="5933">
                  <c:v>0.1453808</c:v>
                </c:pt>
                <c:pt idx="5934">
                  <c:v>0.1453808</c:v>
                </c:pt>
                <c:pt idx="5935">
                  <c:v>0.1453808</c:v>
                </c:pt>
                <c:pt idx="5936">
                  <c:v>0.14548355000000002</c:v>
                </c:pt>
                <c:pt idx="5937">
                  <c:v>0.1453808</c:v>
                </c:pt>
                <c:pt idx="5938">
                  <c:v>0.1453808</c:v>
                </c:pt>
                <c:pt idx="5939">
                  <c:v>0.1453808</c:v>
                </c:pt>
                <c:pt idx="5940">
                  <c:v>0.1453808</c:v>
                </c:pt>
                <c:pt idx="5941">
                  <c:v>0.1453808</c:v>
                </c:pt>
                <c:pt idx="5942">
                  <c:v>0.14548355000000002</c:v>
                </c:pt>
                <c:pt idx="5943">
                  <c:v>0.1453808</c:v>
                </c:pt>
                <c:pt idx="5944">
                  <c:v>0.1453808</c:v>
                </c:pt>
                <c:pt idx="5945">
                  <c:v>0.14548355000000002</c:v>
                </c:pt>
                <c:pt idx="5946">
                  <c:v>0.1453808</c:v>
                </c:pt>
                <c:pt idx="5947">
                  <c:v>0.1453808</c:v>
                </c:pt>
                <c:pt idx="5948">
                  <c:v>0.1455862</c:v>
                </c:pt>
                <c:pt idx="5949">
                  <c:v>0.1455862</c:v>
                </c:pt>
                <c:pt idx="5950">
                  <c:v>0.1455862</c:v>
                </c:pt>
                <c:pt idx="5951">
                  <c:v>0.1455862</c:v>
                </c:pt>
                <c:pt idx="5952">
                  <c:v>0.1455862</c:v>
                </c:pt>
                <c:pt idx="5953">
                  <c:v>0.1455862</c:v>
                </c:pt>
                <c:pt idx="5954">
                  <c:v>0.1455862</c:v>
                </c:pt>
                <c:pt idx="5955">
                  <c:v>0.1455862</c:v>
                </c:pt>
                <c:pt idx="5956">
                  <c:v>0.1455862</c:v>
                </c:pt>
                <c:pt idx="5957">
                  <c:v>0.1455862</c:v>
                </c:pt>
                <c:pt idx="5958">
                  <c:v>0.1455862</c:v>
                </c:pt>
                <c:pt idx="5959">
                  <c:v>0.1455862</c:v>
                </c:pt>
                <c:pt idx="5960">
                  <c:v>0.1455862</c:v>
                </c:pt>
                <c:pt idx="5961">
                  <c:v>0.1455862</c:v>
                </c:pt>
                <c:pt idx="5962">
                  <c:v>0.1455862</c:v>
                </c:pt>
                <c:pt idx="5963">
                  <c:v>0.1455862</c:v>
                </c:pt>
                <c:pt idx="5964">
                  <c:v>0.1455862</c:v>
                </c:pt>
                <c:pt idx="5965">
                  <c:v>0.1455862</c:v>
                </c:pt>
                <c:pt idx="5966">
                  <c:v>0.1455862</c:v>
                </c:pt>
                <c:pt idx="5967">
                  <c:v>0.1455862</c:v>
                </c:pt>
                <c:pt idx="5968">
                  <c:v>0.1455862</c:v>
                </c:pt>
                <c:pt idx="5969">
                  <c:v>0.1455862</c:v>
                </c:pt>
                <c:pt idx="5970">
                  <c:v>0.1455862</c:v>
                </c:pt>
                <c:pt idx="5971">
                  <c:v>0.1455862</c:v>
                </c:pt>
                <c:pt idx="5972">
                  <c:v>0.1455862</c:v>
                </c:pt>
                <c:pt idx="5973">
                  <c:v>0.1455862</c:v>
                </c:pt>
                <c:pt idx="5974">
                  <c:v>0.1455862</c:v>
                </c:pt>
                <c:pt idx="5975">
                  <c:v>0.1455862</c:v>
                </c:pt>
                <c:pt idx="5976">
                  <c:v>0.1455862</c:v>
                </c:pt>
                <c:pt idx="5977">
                  <c:v>0.1455862</c:v>
                </c:pt>
                <c:pt idx="5978">
                  <c:v>0.1455862</c:v>
                </c:pt>
                <c:pt idx="5979">
                  <c:v>0.1455862</c:v>
                </c:pt>
                <c:pt idx="5980">
                  <c:v>0.1455862</c:v>
                </c:pt>
                <c:pt idx="5981">
                  <c:v>0.1455862</c:v>
                </c:pt>
                <c:pt idx="5982">
                  <c:v>0.1455862</c:v>
                </c:pt>
                <c:pt idx="5983">
                  <c:v>0.1455862</c:v>
                </c:pt>
                <c:pt idx="5984">
                  <c:v>0.1455862</c:v>
                </c:pt>
                <c:pt idx="5985">
                  <c:v>0.1455862</c:v>
                </c:pt>
                <c:pt idx="5986">
                  <c:v>0.1455862</c:v>
                </c:pt>
                <c:pt idx="5987">
                  <c:v>0.1455862</c:v>
                </c:pt>
                <c:pt idx="5988">
                  <c:v>0.1455862</c:v>
                </c:pt>
                <c:pt idx="5989">
                  <c:v>0.1455862</c:v>
                </c:pt>
                <c:pt idx="5990">
                  <c:v>0.1455862</c:v>
                </c:pt>
                <c:pt idx="5991">
                  <c:v>0.1455862</c:v>
                </c:pt>
                <c:pt idx="5992">
                  <c:v>0.1455862</c:v>
                </c:pt>
                <c:pt idx="5993">
                  <c:v>0.1455862</c:v>
                </c:pt>
                <c:pt idx="5994">
                  <c:v>0.1455862</c:v>
                </c:pt>
                <c:pt idx="5995">
                  <c:v>0.1455862</c:v>
                </c:pt>
                <c:pt idx="5996">
                  <c:v>0.1455862</c:v>
                </c:pt>
                <c:pt idx="5997">
                  <c:v>0.1455862</c:v>
                </c:pt>
                <c:pt idx="5998">
                  <c:v>0.1455862</c:v>
                </c:pt>
                <c:pt idx="5999">
                  <c:v>0.1455862</c:v>
                </c:pt>
                <c:pt idx="6000">
                  <c:v>0.1455862</c:v>
                </c:pt>
                <c:pt idx="6001">
                  <c:v>0.1455862</c:v>
                </c:pt>
                <c:pt idx="6002">
                  <c:v>0.1455862</c:v>
                </c:pt>
                <c:pt idx="6003">
                  <c:v>0.1455862</c:v>
                </c:pt>
                <c:pt idx="6004">
                  <c:v>0.1455862</c:v>
                </c:pt>
                <c:pt idx="6005">
                  <c:v>0.1455862</c:v>
                </c:pt>
                <c:pt idx="6006">
                  <c:v>0.1455862</c:v>
                </c:pt>
                <c:pt idx="6007">
                  <c:v>0.1455862</c:v>
                </c:pt>
                <c:pt idx="6008">
                  <c:v>0.1455862</c:v>
                </c:pt>
                <c:pt idx="6009">
                  <c:v>0.1455862</c:v>
                </c:pt>
                <c:pt idx="6010">
                  <c:v>0.1455862</c:v>
                </c:pt>
                <c:pt idx="6011">
                  <c:v>0.1455862</c:v>
                </c:pt>
                <c:pt idx="6012">
                  <c:v>0.1455862</c:v>
                </c:pt>
                <c:pt idx="6013">
                  <c:v>0.1455862</c:v>
                </c:pt>
                <c:pt idx="6014">
                  <c:v>0.1455862</c:v>
                </c:pt>
                <c:pt idx="6015">
                  <c:v>0.1455862</c:v>
                </c:pt>
                <c:pt idx="6016">
                  <c:v>0.1455862</c:v>
                </c:pt>
                <c:pt idx="6017">
                  <c:v>0.1455862</c:v>
                </c:pt>
                <c:pt idx="6018">
                  <c:v>0.1455862</c:v>
                </c:pt>
                <c:pt idx="6019">
                  <c:v>0.1455862</c:v>
                </c:pt>
                <c:pt idx="6020">
                  <c:v>0.1455862</c:v>
                </c:pt>
                <c:pt idx="6021">
                  <c:v>0.1455862</c:v>
                </c:pt>
                <c:pt idx="6022">
                  <c:v>0.1455862</c:v>
                </c:pt>
                <c:pt idx="6023">
                  <c:v>0.1455862</c:v>
                </c:pt>
                <c:pt idx="6024">
                  <c:v>0.1455862</c:v>
                </c:pt>
                <c:pt idx="6025">
                  <c:v>0.1455862</c:v>
                </c:pt>
                <c:pt idx="6026">
                  <c:v>0.1455862</c:v>
                </c:pt>
                <c:pt idx="6027">
                  <c:v>0.1455862</c:v>
                </c:pt>
                <c:pt idx="6028">
                  <c:v>0.1455862</c:v>
                </c:pt>
                <c:pt idx="6029">
                  <c:v>0.1455862</c:v>
                </c:pt>
                <c:pt idx="6030">
                  <c:v>0.1455862</c:v>
                </c:pt>
                <c:pt idx="6031">
                  <c:v>0.1455862</c:v>
                </c:pt>
                <c:pt idx="6032">
                  <c:v>0.1455862</c:v>
                </c:pt>
                <c:pt idx="6033">
                  <c:v>0.1455862</c:v>
                </c:pt>
                <c:pt idx="6034">
                  <c:v>0.1455862</c:v>
                </c:pt>
                <c:pt idx="6035">
                  <c:v>0.1455862</c:v>
                </c:pt>
                <c:pt idx="6036">
                  <c:v>0.1455862</c:v>
                </c:pt>
                <c:pt idx="6037">
                  <c:v>0.1455862</c:v>
                </c:pt>
                <c:pt idx="6038">
                  <c:v>0.1455862</c:v>
                </c:pt>
                <c:pt idx="6039">
                  <c:v>0.1455862</c:v>
                </c:pt>
                <c:pt idx="6040">
                  <c:v>0.1455862</c:v>
                </c:pt>
                <c:pt idx="6041">
                  <c:v>0.1455862</c:v>
                </c:pt>
                <c:pt idx="6042">
                  <c:v>0.1455862</c:v>
                </c:pt>
                <c:pt idx="6043">
                  <c:v>0.1455862</c:v>
                </c:pt>
                <c:pt idx="6044">
                  <c:v>0.1455862</c:v>
                </c:pt>
                <c:pt idx="6045">
                  <c:v>0.14568875000000001</c:v>
                </c:pt>
                <c:pt idx="6046">
                  <c:v>0.14568875000000001</c:v>
                </c:pt>
                <c:pt idx="6047">
                  <c:v>0.14568875000000001</c:v>
                </c:pt>
                <c:pt idx="6048">
                  <c:v>0.14568875000000001</c:v>
                </c:pt>
                <c:pt idx="6049">
                  <c:v>0.14568875000000001</c:v>
                </c:pt>
                <c:pt idx="6050">
                  <c:v>0.14568875000000001</c:v>
                </c:pt>
                <c:pt idx="6051">
                  <c:v>0.14568875000000001</c:v>
                </c:pt>
                <c:pt idx="6052">
                  <c:v>0.14568875000000001</c:v>
                </c:pt>
                <c:pt idx="6053">
                  <c:v>0.14568875000000001</c:v>
                </c:pt>
                <c:pt idx="6054">
                  <c:v>0.14568875000000001</c:v>
                </c:pt>
                <c:pt idx="6055">
                  <c:v>0.14568875000000001</c:v>
                </c:pt>
                <c:pt idx="6056">
                  <c:v>0.14568875000000001</c:v>
                </c:pt>
                <c:pt idx="6057">
                  <c:v>0.14568875000000001</c:v>
                </c:pt>
                <c:pt idx="6058">
                  <c:v>0.14568875000000001</c:v>
                </c:pt>
                <c:pt idx="6059">
                  <c:v>0.14579120000000004</c:v>
                </c:pt>
                <c:pt idx="6060">
                  <c:v>0.14568875000000001</c:v>
                </c:pt>
                <c:pt idx="6061">
                  <c:v>0.14568875000000001</c:v>
                </c:pt>
                <c:pt idx="6062">
                  <c:v>0.14568875000000001</c:v>
                </c:pt>
                <c:pt idx="6063">
                  <c:v>0.14568875000000001</c:v>
                </c:pt>
                <c:pt idx="6064">
                  <c:v>0.14568875000000001</c:v>
                </c:pt>
                <c:pt idx="6065">
                  <c:v>0.14568875000000001</c:v>
                </c:pt>
                <c:pt idx="6066">
                  <c:v>0.14568875000000001</c:v>
                </c:pt>
                <c:pt idx="6067">
                  <c:v>0.14568875000000001</c:v>
                </c:pt>
                <c:pt idx="6068">
                  <c:v>0.14568875000000001</c:v>
                </c:pt>
                <c:pt idx="6069">
                  <c:v>0.14568875000000001</c:v>
                </c:pt>
                <c:pt idx="6070">
                  <c:v>0.14568875000000001</c:v>
                </c:pt>
                <c:pt idx="6071">
                  <c:v>0.14568875000000001</c:v>
                </c:pt>
                <c:pt idx="6072">
                  <c:v>0.14568875000000001</c:v>
                </c:pt>
                <c:pt idx="6073">
                  <c:v>0.14568875000000001</c:v>
                </c:pt>
                <c:pt idx="6074">
                  <c:v>0.14579120000000004</c:v>
                </c:pt>
                <c:pt idx="6075">
                  <c:v>0.14568875000000001</c:v>
                </c:pt>
                <c:pt idx="6076">
                  <c:v>0.14568875000000001</c:v>
                </c:pt>
                <c:pt idx="6077">
                  <c:v>0.14568875000000001</c:v>
                </c:pt>
                <c:pt idx="6078">
                  <c:v>0.14568875000000001</c:v>
                </c:pt>
                <c:pt idx="6079">
                  <c:v>0.14568875000000001</c:v>
                </c:pt>
                <c:pt idx="6080">
                  <c:v>0.14568875000000001</c:v>
                </c:pt>
                <c:pt idx="6081">
                  <c:v>0.14579120000000004</c:v>
                </c:pt>
                <c:pt idx="6082">
                  <c:v>0.14568875000000001</c:v>
                </c:pt>
                <c:pt idx="6083">
                  <c:v>0.14568875000000001</c:v>
                </c:pt>
                <c:pt idx="6084">
                  <c:v>0.14579120000000004</c:v>
                </c:pt>
                <c:pt idx="6085">
                  <c:v>0.14579120000000004</c:v>
                </c:pt>
                <c:pt idx="6086">
                  <c:v>0.14579120000000004</c:v>
                </c:pt>
                <c:pt idx="6087">
                  <c:v>0.14579120000000004</c:v>
                </c:pt>
                <c:pt idx="6088">
                  <c:v>0.14568875000000001</c:v>
                </c:pt>
                <c:pt idx="6089">
                  <c:v>0.14568875000000001</c:v>
                </c:pt>
                <c:pt idx="6090">
                  <c:v>0.14568875000000001</c:v>
                </c:pt>
                <c:pt idx="6091">
                  <c:v>0.14568875000000001</c:v>
                </c:pt>
                <c:pt idx="6092">
                  <c:v>0.14568875000000001</c:v>
                </c:pt>
                <c:pt idx="6093">
                  <c:v>0.14568875000000001</c:v>
                </c:pt>
                <c:pt idx="6094">
                  <c:v>0.14568875000000001</c:v>
                </c:pt>
                <c:pt idx="6095">
                  <c:v>0.14568875000000001</c:v>
                </c:pt>
                <c:pt idx="6096">
                  <c:v>0.14568875000000001</c:v>
                </c:pt>
                <c:pt idx="6097">
                  <c:v>0.14579120000000004</c:v>
                </c:pt>
                <c:pt idx="6098">
                  <c:v>0.14568875000000001</c:v>
                </c:pt>
                <c:pt idx="6099">
                  <c:v>0.14568875000000001</c:v>
                </c:pt>
                <c:pt idx="6100">
                  <c:v>0.14568875000000001</c:v>
                </c:pt>
                <c:pt idx="6101">
                  <c:v>0.14568875000000001</c:v>
                </c:pt>
                <c:pt idx="6102">
                  <c:v>0.14568875000000001</c:v>
                </c:pt>
                <c:pt idx="6103">
                  <c:v>0.14568875000000001</c:v>
                </c:pt>
                <c:pt idx="6104">
                  <c:v>0.14568875000000001</c:v>
                </c:pt>
                <c:pt idx="6105">
                  <c:v>0.14568875000000001</c:v>
                </c:pt>
                <c:pt idx="6106">
                  <c:v>0.14568875000000001</c:v>
                </c:pt>
                <c:pt idx="6107">
                  <c:v>0.14568875000000001</c:v>
                </c:pt>
                <c:pt idx="6108">
                  <c:v>0.14568875000000001</c:v>
                </c:pt>
                <c:pt idx="6109">
                  <c:v>0.14568875000000001</c:v>
                </c:pt>
                <c:pt idx="6110">
                  <c:v>0.14568875000000001</c:v>
                </c:pt>
                <c:pt idx="6111">
                  <c:v>0.14568875000000001</c:v>
                </c:pt>
                <c:pt idx="6112">
                  <c:v>0.14568875000000001</c:v>
                </c:pt>
                <c:pt idx="6113">
                  <c:v>0.14568875000000001</c:v>
                </c:pt>
                <c:pt idx="6114">
                  <c:v>0.14568875000000001</c:v>
                </c:pt>
                <c:pt idx="6115">
                  <c:v>0.14568875000000001</c:v>
                </c:pt>
                <c:pt idx="6116">
                  <c:v>0.14568875000000001</c:v>
                </c:pt>
                <c:pt idx="6117">
                  <c:v>0.14568875000000001</c:v>
                </c:pt>
                <c:pt idx="6118">
                  <c:v>0.14568875000000001</c:v>
                </c:pt>
                <c:pt idx="6119">
                  <c:v>0.14568875000000001</c:v>
                </c:pt>
                <c:pt idx="6120">
                  <c:v>0.14568875000000001</c:v>
                </c:pt>
                <c:pt idx="6121">
                  <c:v>0.14579120000000004</c:v>
                </c:pt>
                <c:pt idx="6122">
                  <c:v>0.14568875000000001</c:v>
                </c:pt>
                <c:pt idx="6123">
                  <c:v>0.14568875000000001</c:v>
                </c:pt>
                <c:pt idx="6124">
                  <c:v>0.14568875000000001</c:v>
                </c:pt>
                <c:pt idx="6125">
                  <c:v>0.14579120000000004</c:v>
                </c:pt>
                <c:pt idx="6126">
                  <c:v>0.14568875000000001</c:v>
                </c:pt>
                <c:pt idx="6127">
                  <c:v>0.14568875000000001</c:v>
                </c:pt>
                <c:pt idx="6128">
                  <c:v>0.14568875000000001</c:v>
                </c:pt>
                <c:pt idx="6129">
                  <c:v>0.14579120000000004</c:v>
                </c:pt>
                <c:pt idx="6130">
                  <c:v>0.14568875000000001</c:v>
                </c:pt>
                <c:pt idx="6131">
                  <c:v>0.14568875000000001</c:v>
                </c:pt>
                <c:pt idx="6132">
                  <c:v>0.14568875000000001</c:v>
                </c:pt>
                <c:pt idx="6133">
                  <c:v>0.14568875000000001</c:v>
                </c:pt>
                <c:pt idx="6134">
                  <c:v>0.14568875000000001</c:v>
                </c:pt>
                <c:pt idx="6135">
                  <c:v>0.14568875000000001</c:v>
                </c:pt>
                <c:pt idx="6136">
                  <c:v>0.14568875000000001</c:v>
                </c:pt>
                <c:pt idx="6137">
                  <c:v>0.14568875000000001</c:v>
                </c:pt>
                <c:pt idx="6138">
                  <c:v>0.14568875000000001</c:v>
                </c:pt>
                <c:pt idx="6139">
                  <c:v>0.14568875000000001</c:v>
                </c:pt>
                <c:pt idx="6140">
                  <c:v>0.14568875000000001</c:v>
                </c:pt>
                <c:pt idx="6141">
                  <c:v>0.14568875000000001</c:v>
                </c:pt>
                <c:pt idx="6142">
                  <c:v>0.14568875000000001</c:v>
                </c:pt>
                <c:pt idx="6143">
                  <c:v>0.14568875000000001</c:v>
                </c:pt>
                <c:pt idx="6144">
                  <c:v>0.14568875000000001</c:v>
                </c:pt>
                <c:pt idx="6145">
                  <c:v>0.14568875000000001</c:v>
                </c:pt>
                <c:pt idx="6146">
                  <c:v>0.14568875000000001</c:v>
                </c:pt>
                <c:pt idx="6147">
                  <c:v>0.14568875000000001</c:v>
                </c:pt>
                <c:pt idx="6148">
                  <c:v>0.14589355000000001</c:v>
                </c:pt>
                <c:pt idx="6149">
                  <c:v>0.14589355000000001</c:v>
                </c:pt>
                <c:pt idx="6150">
                  <c:v>0.14589355000000001</c:v>
                </c:pt>
                <c:pt idx="6151">
                  <c:v>0.14589355000000001</c:v>
                </c:pt>
                <c:pt idx="6152">
                  <c:v>0.14589355000000001</c:v>
                </c:pt>
                <c:pt idx="6153">
                  <c:v>0.14589355000000001</c:v>
                </c:pt>
                <c:pt idx="6154">
                  <c:v>0.14589355000000001</c:v>
                </c:pt>
                <c:pt idx="6155">
                  <c:v>0.14589355000000001</c:v>
                </c:pt>
                <c:pt idx="6156">
                  <c:v>0.14589355000000001</c:v>
                </c:pt>
                <c:pt idx="6157">
                  <c:v>0.14589355000000001</c:v>
                </c:pt>
                <c:pt idx="6158">
                  <c:v>0.14589355000000001</c:v>
                </c:pt>
                <c:pt idx="6159">
                  <c:v>0.14589355000000001</c:v>
                </c:pt>
                <c:pt idx="6160">
                  <c:v>0.14589355000000001</c:v>
                </c:pt>
                <c:pt idx="6161">
                  <c:v>0.14589355000000001</c:v>
                </c:pt>
                <c:pt idx="6162">
                  <c:v>0.14589355000000001</c:v>
                </c:pt>
                <c:pt idx="6163">
                  <c:v>0.14589355000000001</c:v>
                </c:pt>
                <c:pt idx="6164">
                  <c:v>0.14589355000000001</c:v>
                </c:pt>
                <c:pt idx="6165">
                  <c:v>0.14589355000000001</c:v>
                </c:pt>
                <c:pt idx="6166">
                  <c:v>0.14589355000000001</c:v>
                </c:pt>
                <c:pt idx="6167">
                  <c:v>0.14589355000000001</c:v>
                </c:pt>
                <c:pt idx="6168">
                  <c:v>0.14589355000000001</c:v>
                </c:pt>
                <c:pt idx="6169">
                  <c:v>0.14589355000000001</c:v>
                </c:pt>
                <c:pt idx="6170">
                  <c:v>0.14589355000000001</c:v>
                </c:pt>
                <c:pt idx="6171">
                  <c:v>0.14589355000000001</c:v>
                </c:pt>
                <c:pt idx="6172">
                  <c:v>0.14589355000000001</c:v>
                </c:pt>
                <c:pt idx="6173">
                  <c:v>0.14589355000000001</c:v>
                </c:pt>
                <c:pt idx="6174">
                  <c:v>0.14589355000000001</c:v>
                </c:pt>
                <c:pt idx="6175">
                  <c:v>0.14589355000000001</c:v>
                </c:pt>
                <c:pt idx="6176">
                  <c:v>0.14589355000000001</c:v>
                </c:pt>
                <c:pt idx="6177">
                  <c:v>0.14589355000000001</c:v>
                </c:pt>
                <c:pt idx="6178">
                  <c:v>0.14589355000000001</c:v>
                </c:pt>
                <c:pt idx="6179">
                  <c:v>0.14589355000000001</c:v>
                </c:pt>
                <c:pt idx="6180">
                  <c:v>0.14589355000000001</c:v>
                </c:pt>
                <c:pt idx="6181">
                  <c:v>0.14589355000000001</c:v>
                </c:pt>
                <c:pt idx="6182">
                  <c:v>0.14589355000000001</c:v>
                </c:pt>
                <c:pt idx="6183">
                  <c:v>0.14589355000000001</c:v>
                </c:pt>
                <c:pt idx="6184">
                  <c:v>0.14589355000000001</c:v>
                </c:pt>
                <c:pt idx="6185">
                  <c:v>0.14589355000000001</c:v>
                </c:pt>
                <c:pt idx="6186">
                  <c:v>0.14589355000000001</c:v>
                </c:pt>
                <c:pt idx="6187">
                  <c:v>0.14589355000000001</c:v>
                </c:pt>
                <c:pt idx="6188">
                  <c:v>0.14589355000000001</c:v>
                </c:pt>
                <c:pt idx="6189">
                  <c:v>0.14589355000000001</c:v>
                </c:pt>
                <c:pt idx="6190">
                  <c:v>0.14589355000000001</c:v>
                </c:pt>
                <c:pt idx="6191">
                  <c:v>0.14589355000000001</c:v>
                </c:pt>
                <c:pt idx="6192">
                  <c:v>0.14589355000000001</c:v>
                </c:pt>
                <c:pt idx="6193">
                  <c:v>0.14589355000000001</c:v>
                </c:pt>
                <c:pt idx="6194">
                  <c:v>0.14589355000000001</c:v>
                </c:pt>
                <c:pt idx="6195">
                  <c:v>0.14589355000000001</c:v>
                </c:pt>
                <c:pt idx="6196">
                  <c:v>0.14589355000000001</c:v>
                </c:pt>
                <c:pt idx="6197">
                  <c:v>0.14589355000000001</c:v>
                </c:pt>
                <c:pt idx="6198">
                  <c:v>0.14589355000000001</c:v>
                </c:pt>
                <c:pt idx="6199">
                  <c:v>0.14589355000000001</c:v>
                </c:pt>
                <c:pt idx="6200">
                  <c:v>0.14579120000000004</c:v>
                </c:pt>
                <c:pt idx="6201">
                  <c:v>0.14589355000000001</c:v>
                </c:pt>
                <c:pt idx="6202">
                  <c:v>0.14589355000000001</c:v>
                </c:pt>
                <c:pt idx="6203">
                  <c:v>0.14589355000000001</c:v>
                </c:pt>
                <c:pt idx="6204">
                  <c:v>0.14589355000000001</c:v>
                </c:pt>
                <c:pt idx="6205">
                  <c:v>0.14589355000000001</c:v>
                </c:pt>
                <c:pt idx="6206">
                  <c:v>0.14589355000000001</c:v>
                </c:pt>
                <c:pt idx="6207">
                  <c:v>0.14589355000000001</c:v>
                </c:pt>
                <c:pt idx="6208">
                  <c:v>0.14589355000000001</c:v>
                </c:pt>
                <c:pt idx="6209">
                  <c:v>0.14589355000000001</c:v>
                </c:pt>
                <c:pt idx="6210">
                  <c:v>0.14589355000000001</c:v>
                </c:pt>
                <c:pt idx="6211">
                  <c:v>0.14589355000000001</c:v>
                </c:pt>
                <c:pt idx="6212">
                  <c:v>0.14589355000000001</c:v>
                </c:pt>
                <c:pt idx="6213">
                  <c:v>0.14589355000000001</c:v>
                </c:pt>
                <c:pt idx="6214">
                  <c:v>0.14589355000000001</c:v>
                </c:pt>
                <c:pt idx="6215">
                  <c:v>0.14589355000000001</c:v>
                </c:pt>
                <c:pt idx="6216">
                  <c:v>0.14589355000000001</c:v>
                </c:pt>
                <c:pt idx="6217">
                  <c:v>0.14589355000000001</c:v>
                </c:pt>
                <c:pt idx="6218">
                  <c:v>0.14589355000000001</c:v>
                </c:pt>
                <c:pt idx="6219">
                  <c:v>0.14589355000000001</c:v>
                </c:pt>
                <c:pt idx="6220">
                  <c:v>0.14589355000000001</c:v>
                </c:pt>
                <c:pt idx="6221">
                  <c:v>0.14589355000000001</c:v>
                </c:pt>
                <c:pt idx="6222">
                  <c:v>0.14589355000000001</c:v>
                </c:pt>
                <c:pt idx="6223">
                  <c:v>0.14589355000000001</c:v>
                </c:pt>
                <c:pt idx="6224">
                  <c:v>0.14589355000000001</c:v>
                </c:pt>
                <c:pt idx="6225">
                  <c:v>0.14589355000000001</c:v>
                </c:pt>
                <c:pt idx="6226">
                  <c:v>0.14589355000000001</c:v>
                </c:pt>
                <c:pt idx="6227">
                  <c:v>0.14589355000000001</c:v>
                </c:pt>
                <c:pt idx="6228">
                  <c:v>0.14589355000000001</c:v>
                </c:pt>
                <c:pt idx="6229">
                  <c:v>0.14589355000000001</c:v>
                </c:pt>
                <c:pt idx="6230">
                  <c:v>0.14589355000000001</c:v>
                </c:pt>
                <c:pt idx="6231">
                  <c:v>0.14589355000000001</c:v>
                </c:pt>
                <c:pt idx="6232">
                  <c:v>0.14589355000000001</c:v>
                </c:pt>
                <c:pt idx="6233">
                  <c:v>0.14589355000000001</c:v>
                </c:pt>
                <c:pt idx="6234">
                  <c:v>0.14589355000000001</c:v>
                </c:pt>
                <c:pt idx="6235">
                  <c:v>0.14589355000000001</c:v>
                </c:pt>
                <c:pt idx="6236">
                  <c:v>0.14589355000000001</c:v>
                </c:pt>
                <c:pt idx="6237">
                  <c:v>0.14589355000000001</c:v>
                </c:pt>
                <c:pt idx="6238">
                  <c:v>0.14589355000000001</c:v>
                </c:pt>
                <c:pt idx="6239">
                  <c:v>0.14589355000000001</c:v>
                </c:pt>
                <c:pt idx="6240">
                  <c:v>0.14589355000000001</c:v>
                </c:pt>
                <c:pt idx="6241">
                  <c:v>0.14589355000000001</c:v>
                </c:pt>
                <c:pt idx="6242">
                  <c:v>0.14589355000000001</c:v>
                </c:pt>
                <c:pt idx="6243">
                  <c:v>0.14589355000000001</c:v>
                </c:pt>
                <c:pt idx="6244">
                  <c:v>0.14589355000000001</c:v>
                </c:pt>
                <c:pt idx="6245">
                  <c:v>0.14589355000000001</c:v>
                </c:pt>
                <c:pt idx="6246">
                  <c:v>0.14589355000000001</c:v>
                </c:pt>
                <c:pt idx="6247">
                  <c:v>0.14589355000000001</c:v>
                </c:pt>
                <c:pt idx="6248">
                  <c:v>0.14589355000000001</c:v>
                </c:pt>
                <c:pt idx="6249">
                  <c:v>0.14589355000000001</c:v>
                </c:pt>
                <c:pt idx="6250">
                  <c:v>0.14589355000000001</c:v>
                </c:pt>
                <c:pt idx="6251">
                  <c:v>0.14589355000000001</c:v>
                </c:pt>
                <c:pt idx="6252">
                  <c:v>0.14589355000000001</c:v>
                </c:pt>
                <c:pt idx="6253">
                  <c:v>0.14589355000000001</c:v>
                </c:pt>
                <c:pt idx="6254">
                  <c:v>0.14589355000000001</c:v>
                </c:pt>
                <c:pt idx="6255">
                  <c:v>0.14589355000000001</c:v>
                </c:pt>
                <c:pt idx="6256">
                  <c:v>0.14589355000000001</c:v>
                </c:pt>
                <c:pt idx="6257">
                  <c:v>0.14589355000000001</c:v>
                </c:pt>
                <c:pt idx="6258">
                  <c:v>0.14589355000000001</c:v>
                </c:pt>
                <c:pt idx="6259">
                  <c:v>0.14589355000000001</c:v>
                </c:pt>
                <c:pt idx="6260">
                  <c:v>0.14589355000000001</c:v>
                </c:pt>
                <c:pt idx="6261">
                  <c:v>0.14589355000000001</c:v>
                </c:pt>
                <c:pt idx="6262">
                  <c:v>0.14589355000000001</c:v>
                </c:pt>
                <c:pt idx="6263">
                  <c:v>0.14589355000000001</c:v>
                </c:pt>
                <c:pt idx="6264">
                  <c:v>0.14589355000000001</c:v>
                </c:pt>
                <c:pt idx="6265">
                  <c:v>0.14589355000000001</c:v>
                </c:pt>
                <c:pt idx="6266">
                  <c:v>0.14589355000000001</c:v>
                </c:pt>
                <c:pt idx="6267">
                  <c:v>0.14589355000000001</c:v>
                </c:pt>
                <c:pt idx="6268">
                  <c:v>0.14589355000000001</c:v>
                </c:pt>
                <c:pt idx="6269">
                  <c:v>0.14589355000000001</c:v>
                </c:pt>
                <c:pt idx="6270">
                  <c:v>0.14589355000000001</c:v>
                </c:pt>
                <c:pt idx="6271">
                  <c:v>0.14589355000000001</c:v>
                </c:pt>
                <c:pt idx="6272">
                  <c:v>0.14589355000000001</c:v>
                </c:pt>
                <c:pt idx="6273">
                  <c:v>0.14589355000000001</c:v>
                </c:pt>
                <c:pt idx="6274">
                  <c:v>0.14589355000000001</c:v>
                </c:pt>
                <c:pt idx="6275">
                  <c:v>0.14589355000000001</c:v>
                </c:pt>
                <c:pt idx="6276">
                  <c:v>0.14589355000000001</c:v>
                </c:pt>
                <c:pt idx="6277">
                  <c:v>0.14589355000000001</c:v>
                </c:pt>
                <c:pt idx="6278">
                  <c:v>0.14589355000000001</c:v>
                </c:pt>
                <c:pt idx="6279">
                  <c:v>0.14579120000000004</c:v>
                </c:pt>
                <c:pt idx="6280">
                  <c:v>0.14589355000000001</c:v>
                </c:pt>
                <c:pt idx="6281">
                  <c:v>0.14589355000000001</c:v>
                </c:pt>
                <c:pt idx="6282">
                  <c:v>0.14589355000000001</c:v>
                </c:pt>
                <c:pt idx="6283">
                  <c:v>0.14589355000000001</c:v>
                </c:pt>
                <c:pt idx="6284">
                  <c:v>0.14579120000000004</c:v>
                </c:pt>
                <c:pt idx="6285">
                  <c:v>0.14589355000000001</c:v>
                </c:pt>
                <c:pt idx="6286">
                  <c:v>0.14589355000000001</c:v>
                </c:pt>
                <c:pt idx="6287">
                  <c:v>0.14589355000000001</c:v>
                </c:pt>
                <c:pt idx="6288">
                  <c:v>0.14589355000000001</c:v>
                </c:pt>
                <c:pt idx="6289">
                  <c:v>0.14599580000000001</c:v>
                </c:pt>
                <c:pt idx="6290">
                  <c:v>0.14599580000000001</c:v>
                </c:pt>
                <c:pt idx="6291">
                  <c:v>0.14599580000000001</c:v>
                </c:pt>
                <c:pt idx="6292">
                  <c:v>0.14599580000000001</c:v>
                </c:pt>
                <c:pt idx="6293">
                  <c:v>0.14599580000000001</c:v>
                </c:pt>
                <c:pt idx="6294">
                  <c:v>0.14599580000000001</c:v>
                </c:pt>
                <c:pt idx="6295">
                  <c:v>0.14599580000000001</c:v>
                </c:pt>
                <c:pt idx="6296">
                  <c:v>0.14599580000000001</c:v>
                </c:pt>
                <c:pt idx="6297">
                  <c:v>0.14599580000000001</c:v>
                </c:pt>
                <c:pt idx="6298">
                  <c:v>0.14599580000000001</c:v>
                </c:pt>
                <c:pt idx="6299">
                  <c:v>0.14599580000000001</c:v>
                </c:pt>
                <c:pt idx="6300">
                  <c:v>0.14599580000000001</c:v>
                </c:pt>
                <c:pt idx="6301">
                  <c:v>0.14599580000000001</c:v>
                </c:pt>
                <c:pt idx="6302">
                  <c:v>0.14599580000000001</c:v>
                </c:pt>
                <c:pt idx="6303">
                  <c:v>0.14599580000000001</c:v>
                </c:pt>
                <c:pt idx="6304">
                  <c:v>0.14599580000000001</c:v>
                </c:pt>
                <c:pt idx="6305">
                  <c:v>0.14599580000000001</c:v>
                </c:pt>
                <c:pt idx="6306">
                  <c:v>0.14599580000000001</c:v>
                </c:pt>
                <c:pt idx="6307">
                  <c:v>0.14599580000000001</c:v>
                </c:pt>
                <c:pt idx="6308">
                  <c:v>0.14599580000000001</c:v>
                </c:pt>
                <c:pt idx="6309">
                  <c:v>0.14599580000000001</c:v>
                </c:pt>
                <c:pt idx="6310">
                  <c:v>0.14599580000000001</c:v>
                </c:pt>
                <c:pt idx="6311">
                  <c:v>0.14599580000000001</c:v>
                </c:pt>
                <c:pt idx="6312">
                  <c:v>0.14599580000000001</c:v>
                </c:pt>
                <c:pt idx="6313">
                  <c:v>0.14599580000000001</c:v>
                </c:pt>
                <c:pt idx="6314">
                  <c:v>0.14599580000000001</c:v>
                </c:pt>
                <c:pt idx="6315">
                  <c:v>0.14599580000000001</c:v>
                </c:pt>
                <c:pt idx="6316">
                  <c:v>0.14599580000000001</c:v>
                </c:pt>
                <c:pt idx="6317">
                  <c:v>0.14599580000000001</c:v>
                </c:pt>
                <c:pt idx="6318">
                  <c:v>0.14599580000000001</c:v>
                </c:pt>
                <c:pt idx="6319">
                  <c:v>0.14599580000000001</c:v>
                </c:pt>
                <c:pt idx="6320">
                  <c:v>0.14599580000000001</c:v>
                </c:pt>
                <c:pt idx="6321">
                  <c:v>0.14599580000000001</c:v>
                </c:pt>
                <c:pt idx="6322">
                  <c:v>0.14599580000000001</c:v>
                </c:pt>
                <c:pt idx="6323">
                  <c:v>0.14599580000000001</c:v>
                </c:pt>
                <c:pt idx="6324">
                  <c:v>0.14599580000000001</c:v>
                </c:pt>
                <c:pt idx="6325">
                  <c:v>0.14599580000000001</c:v>
                </c:pt>
                <c:pt idx="6326">
                  <c:v>0.14599580000000001</c:v>
                </c:pt>
                <c:pt idx="6327">
                  <c:v>0.14609795</c:v>
                </c:pt>
                <c:pt idx="6328">
                  <c:v>0.14599580000000001</c:v>
                </c:pt>
                <c:pt idx="6329">
                  <c:v>0.14599580000000001</c:v>
                </c:pt>
                <c:pt idx="6330">
                  <c:v>0.14599580000000001</c:v>
                </c:pt>
                <c:pt idx="6331">
                  <c:v>0.14599580000000001</c:v>
                </c:pt>
                <c:pt idx="6332">
                  <c:v>0.14599580000000001</c:v>
                </c:pt>
                <c:pt idx="6333">
                  <c:v>0.14599580000000001</c:v>
                </c:pt>
                <c:pt idx="6334">
                  <c:v>0.14599580000000001</c:v>
                </c:pt>
                <c:pt idx="6335">
                  <c:v>0.14599580000000001</c:v>
                </c:pt>
                <c:pt idx="6336">
                  <c:v>0.14599580000000001</c:v>
                </c:pt>
                <c:pt idx="6337">
                  <c:v>0.14599580000000001</c:v>
                </c:pt>
                <c:pt idx="6338">
                  <c:v>0.14599580000000001</c:v>
                </c:pt>
                <c:pt idx="6339">
                  <c:v>0.14599580000000001</c:v>
                </c:pt>
                <c:pt idx="6340">
                  <c:v>0.14599580000000001</c:v>
                </c:pt>
                <c:pt idx="6341">
                  <c:v>0.14599580000000001</c:v>
                </c:pt>
                <c:pt idx="6342">
                  <c:v>0.14599580000000001</c:v>
                </c:pt>
                <c:pt idx="6343">
                  <c:v>0.14599580000000001</c:v>
                </c:pt>
                <c:pt idx="6344">
                  <c:v>0.14599580000000001</c:v>
                </c:pt>
                <c:pt idx="6345">
                  <c:v>0.14599580000000001</c:v>
                </c:pt>
                <c:pt idx="6346">
                  <c:v>0.14599580000000001</c:v>
                </c:pt>
                <c:pt idx="6347">
                  <c:v>0.14599580000000001</c:v>
                </c:pt>
                <c:pt idx="6348">
                  <c:v>0.14599580000000001</c:v>
                </c:pt>
                <c:pt idx="6349">
                  <c:v>0.14599580000000001</c:v>
                </c:pt>
                <c:pt idx="6350">
                  <c:v>0.14599580000000001</c:v>
                </c:pt>
                <c:pt idx="6351">
                  <c:v>0.14599580000000001</c:v>
                </c:pt>
                <c:pt idx="6352">
                  <c:v>0.14599580000000001</c:v>
                </c:pt>
                <c:pt idx="6353">
                  <c:v>0.14599580000000001</c:v>
                </c:pt>
                <c:pt idx="6354">
                  <c:v>0.14599580000000001</c:v>
                </c:pt>
                <c:pt idx="6355">
                  <c:v>0.14599580000000001</c:v>
                </c:pt>
                <c:pt idx="6356">
                  <c:v>0.14599580000000001</c:v>
                </c:pt>
                <c:pt idx="6357">
                  <c:v>0.14599580000000001</c:v>
                </c:pt>
                <c:pt idx="6358">
                  <c:v>0.14599580000000001</c:v>
                </c:pt>
                <c:pt idx="6359">
                  <c:v>0.14599580000000001</c:v>
                </c:pt>
                <c:pt idx="6360">
                  <c:v>0.14599580000000001</c:v>
                </c:pt>
                <c:pt idx="6361">
                  <c:v>0.14599580000000001</c:v>
                </c:pt>
                <c:pt idx="6362">
                  <c:v>0.14599580000000001</c:v>
                </c:pt>
                <c:pt idx="6363">
                  <c:v>0.14599580000000001</c:v>
                </c:pt>
                <c:pt idx="6364">
                  <c:v>0.14599580000000001</c:v>
                </c:pt>
                <c:pt idx="6365">
                  <c:v>0.14599580000000001</c:v>
                </c:pt>
                <c:pt idx="6366">
                  <c:v>0.14599580000000001</c:v>
                </c:pt>
                <c:pt idx="6367">
                  <c:v>0.14599580000000001</c:v>
                </c:pt>
                <c:pt idx="6368">
                  <c:v>0.14599580000000001</c:v>
                </c:pt>
                <c:pt idx="6369">
                  <c:v>0.14599580000000001</c:v>
                </c:pt>
                <c:pt idx="6370">
                  <c:v>0.14599580000000001</c:v>
                </c:pt>
                <c:pt idx="6371">
                  <c:v>0.14599580000000001</c:v>
                </c:pt>
                <c:pt idx="6372">
                  <c:v>0.14599580000000001</c:v>
                </c:pt>
                <c:pt idx="6373">
                  <c:v>0.14599580000000001</c:v>
                </c:pt>
                <c:pt idx="6374">
                  <c:v>0.14599580000000001</c:v>
                </c:pt>
                <c:pt idx="6375">
                  <c:v>0.14599580000000001</c:v>
                </c:pt>
                <c:pt idx="6376">
                  <c:v>0.14599580000000001</c:v>
                </c:pt>
                <c:pt idx="6377">
                  <c:v>0.14599580000000001</c:v>
                </c:pt>
                <c:pt idx="6378">
                  <c:v>0.14599580000000001</c:v>
                </c:pt>
                <c:pt idx="6379">
                  <c:v>0.14599580000000001</c:v>
                </c:pt>
                <c:pt idx="6380">
                  <c:v>0.14599580000000001</c:v>
                </c:pt>
                <c:pt idx="6381">
                  <c:v>0.14599580000000001</c:v>
                </c:pt>
                <c:pt idx="6382">
                  <c:v>0.14599580000000001</c:v>
                </c:pt>
                <c:pt idx="6383">
                  <c:v>0.14599580000000001</c:v>
                </c:pt>
                <c:pt idx="6384">
                  <c:v>0.14599580000000001</c:v>
                </c:pt>
                <c:pt idx="6385">
                  <c:v>0.14599580000000001</c:v>
                </c:pt>
                <c:pt idx="6386">
                  <c:v>0.14599580000000001</c:v>
                </c:pt>
                <c:pt idx="6387">
                  <c:v>0.14599580000000001</c:v>
                </c:pt>
                <c:pt idx="6388">
                  <c:v>0.14599580000000001</c:v>
                </c:pt>
                <c:pt idx="6389">
                  <c:v>0.14599580000000001</c:v>
                </c:pt>
                <c:pt idx="6390">
                  <c:v>0.14599580000000001</c:v>
                </c:pt>
                <c:pt idx="6391">
                  <c:v>0.14599580000000001</c:v>
                </c:pt>
                <c:pt idx="6392">
                  <c:v>0.14599580000000001</c:v>
                </c:pt>
                <c:pt idx="6393">
                  <c:v>0.14599580000000001</c:v>
                </c:pt>
                <c:pt idx="6394">
                  <c:v>0.14599580000000001</c:v>
                </c:pt>
                <c:pt idx="6395">
                  <c:v>0.14599580000000001</c:v>
                </c:pt>
                <c:pt idx="6396">
                  <c:v>0.14599580000000001</c:v>
                </c:pt>
                <c:pt idx="6397">
                  <c:v>0.14599580000000001</c:v>
                </c:pt>
                <c:pt idx="6398">
                  <c:v>0.14599580000000001</c:v>
                </c:pt>
                <c:pt idx="6399">
                  <c:v>0.14599580000000001</c:v>
                </c:pt>
                <c:pt idx="6400">
                  <c:v>0.14599580000000001</c:v>
                </c:pt>
                <c:pt idx="6401">
                  <c:v>0.14599580000000001</c:v>
                </c:pt>
                <c:pt idx="6402">
                  <c:v>0.14599580000000001</c:v>
                </c:pt>
                <c:pt idx="6403">
                  <c:v>0.14599580000000001</c:v>
                </c:pt>
                <c:pt idx="6404">
                  <c:v>0.14599580000000001</c:v>
                </c:pt>
                <c:pt idx="6405">
                  <c:v>0.14599580000000001</c:v>
                </c:pt>
                <c:pt idx="6406">
                  <c:v>0.1462</c:v>
                </c:pt>
                <c:pt idx="6407">
                  <c:v>0.1462</c:v>
                </c:pt>
                <c:pt idx="6408">
                  <c:v>0.1462</c:v>
                </c:pt>
                <c:pt idx="6409">
                  <c:v>0.1462</c:v>
                </c:pt>
                <c:pt idx="6410">
                  <c:v>0.1462</c:v>
                </c:pt>
                <c:pt idx="6411">
                  <c:v>0.1462</c:v>
                </c:pt>
                <c:pt idx="6412">
                  <c:v>0.1462</c:v>
                </c:pt>
                <c:pt idx="6413">
                  <c:v>0.1462</c:v>
                </c:pt>
                <c:pt idx="6414">
                  <c:v>0.1462</c:v>
                </c:pt>
                <c:pt idx="6415">
                  <c:v>0.1462</c:v>
                </c:pt>
                <c:pt idx="6416">
                  <c:v>0.1462</c:v>
                </c:pt>
                <c:pt idx="6417">
                  <c:v>0.1462</c:v>
                </c:pt>
                <c:pt idx="6418">
                  <c:v>0.1462</c:v>
                </c:pt>
                <c:pt idx="6419">
                  <c:v>0.1462</c:v>
                </c:pt>
                <c:pt idx="6420">
                  <c:v>0.1462</c:v>
                </c:pt>
                <c:pt idx="6421">
                  <c:v>0.1462</c:v>
                </c:pt>
                <c:pt idx="6422">
                  <c:v>0.1462</c:v>
                </c:pt>
                <c:pt idx="6423">
                  <c:v>0.1462</c:v>
                </c:pt>
                <c:pt idx="6424">
                  <c:v>0.1462</c:v>
                </c:pt>
                <c:pt idx="6425">
                  <c:v>0.1462</c:v>
                </c:pt>
                <c:pt idx="6426">
                  <c:v>0.1462</c:v>
                </c:pt>
                <c:pt idx="6427">
                  <c:v>0.1462</c:v>
                </c:pt>
                <c:pt idx="6428">
                  <c:v>0.1462</c:v>
                </c:pt>
                <c:pt idx="6429">
                  <c:v>0.1462</c:v>
                </c:pt>
                <c:pt idx="6430">
                  <c:v>0.1462</c:v>
                </c:pt>
                <c:pt idx="6431">
                  <c:v>0.1462</c:v>
                </c:pt>
                <c:pt idx="6432">
                  <c:v>0.1462</c:v>
                </c:pt>
                <c:pt idx="6433">
                  <c:v>0.1462</c:v>
                </c:pt>
                <c:pt idx="6434">
                  <c:v>0.1462</c:v>
                </c:pt>
                <c:pt idx="6435">
                  <c:v>0.1462</c:v>
                </c:pt>
                <c:pt idx="6436">
                  <c:v>0.1462</c:v>
                </c:pt>
                <c:pt idx="6437">
                  <c:v>0.1462</c:v>
                </c:pt>
                <c:pt idx="6438">
                  <c:v>0.1462</c:v>
                </c:pt>
                <c:pt idx="6439">
                  <c:v>0.1462</c:v>
                </c:pt>
                <c:pt idx="6440">
                  <c:v>0.1462</c:v>
                </c:pt>
                <c:pt idx="6441">
                  <c:v>0.1462</c:v>
                </c:pt>
                <c:pt idx="6442">
                  <c:v>0.1462</c:v>
                </c:pt>
                <c:pt idx="6443">
                  <c:v>0.1462</c:v>
                </c:pt>
                <c:pt idx="6444">
                  <c:v>0.1462</c:v>
                </c:pt>
                <c:pt idx="6445">
                  <c:v>0.1462</c:v>
                </c:pt>
                <c:pt idx="6446">
                  <c:v>0.1462</c:v>
                </c:pt>
                <c:pt idx="6447">
                  <c:v>0.1462</c:v>
                </c:pt>
                <c:pt idx="6448">
                  <c:v>0.1462</c:v>
                </c:pt>
                <c:pt idx="6449">
                  <c:v>0.1462</c:v>
                </c:pt>
                <c:pt idx="6450">
                  <c:v>0.1462</c:v>
                </c:pt>
                <c:pt idx="6451">
                  <c:v>0.1462</c:v>
                </c:pt>
                <c:pt idx="6452">
                  <c:v>0.1462</c:v>
                </c:pt>
                <c:pt idx="6453">
                  <c:v>0.1462</c:v>
                </c:pt>
                <c:pt idx="6454">
                  <c:v>0.1462</c:v>
                </c:pt>
                <c:pt idx="6455">
                  <c:v>0.1462</c:v>
                </c:pt>
                <c:pt idx="6456">
                  <c:v>0.1462</c:v>
                </c:pt>
                <c:pt idx="6457">
                  <c:v>0.1462</c:v>
                </c:pt>
                <c:pt idx="6458">
                  <c:v>0.1462</c:v>
                </c:pt>
                <c:pt idx="6459">
                  <c:v>0.1462</c:v>
                </c:pt>
                <c:pt idx="6460">
                  <c:v>0.1462</c:v>
                </c:pt>
                <c:pt idx="6461">
                  <c:v>0.1462</c:v>
                </c:pt>
                <c:pt idx="6462">
                  <c:v>0.1462</c:v>
                </c:pt>
                <c:pt idx="6463">
                  <c:v>0.1462</c:v>
                </c:pt>
                <c:pt idx="6464">
                  <c:v>0.1462</c:v>
                </c:pt>
                <c:pt idx="6465">
                  <c:v>0.1462</c:v>
                </c:pt>
                <c:pt idx="6466">
                  <c:v>0.1462</c:v>
                </c:pt>
                <c:pt idx="6467">
                  <c:v>0.1462</c:v>
                </c:pt>
                <c:pt idx="6468">
                  <c:v>0.1462</c:v>
                </c:pt>
                <c:pt idx="6469">
                  <c:v>0.1462</c:v>
                </c:pt>
                <c:pt idx="6470">
                  <c:v>0.1462</c:v>
                </c:pt>
                <c:pt idx="6471">
                  <c:v>0.1462</c:v>
                </c:pt>
                <c:pt idx="6472">
                  <c:v>0.1462</c:v>
                </c:pt>
                <c:pt idx="6473">
                  <c:v>0.1462</c:v>
                </c:pt>
                <c:pt idx="6474">
                  <c:v>0.1462</c:v>
                </c:pt>
                <c:pt idx="6475">
                  <c:v>0.1462</c:v>
                </c:pt>
                <c:pt idx="6476">
                  <c:v>0.1462</c:v>
                </c:pt>
                <c:pt idx="6477">
                  <c:v>0.1462</c:v>
                </c:pt>
                <c:pt idx="6478">
                  <c:v>0.1462</c:v>
                </c:pt>
                <c:pt idx="6479">
                  <c:v>0.1462</c:v>
                </c:pt>
                <c:pt idx="6480">
                  <c:v>0.1462</c:v>
                </c:pt>
                <c:pt idx="6481">
                  <c:v>0.1462</c:v>
                </c:pt>
                <c:pt idx="6482">
                  <c:v>0.1462</c:v>
                </c:pt>
                <c:pt idx="6483">
                  <c:v>0.1462</c:v>
                </c:pt>
                <c:pt idx="6484">
                  <c:v>0.1462</c:v>
                </c:pt>
                <c:pt idx="6485">
                  <c:v>0.1462</c:v>
                </c:pt>
                <c:pt idx="6486">
                  <c:v>0.1462</c:v>
                </c:pt>
                <c:pt idx="6487">
                  <c:v>0.1462</c:v>
                </c:pt>
                <c:pt idx="6488">
                  <c:v>0.1462</c:v>
                </c:pt>
                <c:pt idx="6489">
                  <c:v>0.1462</c:v>
                </c:pt>
                <c:pt idx="6490">
                  <c:v>0.1462</c:v>
                </c:pt>
                <c:pt idx="6491">
                  <c:v>0.1462</c:v>
                </c:pt>
                <c:pt idx="6492">
                  <c:v>0.1462</c:v>
                </c:pt>
                <c:pt idx="6493">
                  <c:v>0.1462</c:v>
                </c:pt>
                <c:pt idx="6494">
                  <c:v>0.1462</c:v>
                </c:pt>
                <c:pt idx="6495">
                  <c:v>0.1462</c:v>
                </c:pt>
                <c:pt idx="6496">
                  <c:v>0.1462</c:v>
                </c:pt>
                <c:pt idx="6497">
                  <c:v>0.1462</c:v>
                </c:pt>
                <c:pt idx="6498">
                  <c:v>0.1462</c:v>
                </c:pt>
                <c:pt idx="6499">
                  <c:v>0.14609795</c:v>
                </c:pt>
                <c:pt idx="6500">
                  <c:v>0.1462</c:v>
                </c:pt>
                <c:pt idx="6501">
                  <c:v>0.1462</c:v>
                </c:pt>
                <c:pt idx="6502">
                  <c:v>0.1462</c:v>
                </c:pt>
                <c:pt idx="6503">
                  <c:v>0.1462</c:v>
                </c:pt>
                <c:pt idx="6504">
                  <c:v>0.1462</c:v>
                </c:pt>
                <c:pt idx="6505">
                  <c:v>0.1462</c:v>
                </c:pt>
                <c:pt idx="6506">
                  <c:v>0.1462</c:v>
                </c:pt>
                <c:pt idx="6507">
                  <c:v>0.1462</c:v>
                </c:pt>
                <c:pt idx="6508">
                  <c:v>0.1462</c:v>
                </c:pt>
                <c:pt idx="6509">
                  <c:v>0.1462</c:v>
                </c:pt>
                <c:pt idx="6510">
                  <c:v>0.1462</c:v>
                </c:pt>
                <c:pt idx="6511">
                  <c:v>0.1462</c:v>
                </c:pt>
                <c:pt idx="6512">
                  <c:v>0.1462</c:v>
                </c:pt>
                <c:pt idx="6513">
                  <c:v>0.1462</c:v>
                </c:pt>
                <c:pt idx="6514">
                  <c:v>0.1462</c:v>
                </c:pt>
                <c:pt idx="6515">
                  <c:v>0.1462</c:v>
                </c:pt>
                <c:pt idx="6516">
                  <c:v>0.1462</c:v>
                </c:pt>
                <c:pt idx="6517">
                  <c:v>0.1462</c:v>
                </c:pt>
                <c:pt idx="6518">
                  <c:v>0.1462</c:v>
                </c:pt>
                <c:pt idx="6519">
                  <c:v>0.1462</c:v>
                </c:pt>
                <c:pt idx="6520">
                  <c:v>0.14609795</c:v>
                </c:pt>
                <c:pt idx="6521">
                  <c:v>0.1462</c:v>
                </c:pt>
                <c:pt idx="6522">
                  <c:v>0.1462</c:v>
                </c:pt>
                <c:pt idx="6523">
                  <c:v>0.1462</c:v>
                </c:pt>
                <c:pt idx="6524">
                  <c:v>0.1462</c:v>
                </c:pt>
                <c:pt idx="6525">
                  <c:v>0.1462</c:v>
                </c:pt>
                <c:pt idx="6526">
                  <c:v>0.1462</c:v>
                </c:pt>
                <c:pt idx="6527">
                  <c:v>0.14630195000000001</c:v>
                </c:pt>
                <c:pt idx="6528">
                  <c:v>0.14630195000000001</c:v>
                </c:pt>
                <c:pt idx="6529">
                  <c:v>0.14630195000000001</c:v>
                </c:pt>
                <c:pt idx="6530">
                  <c:v>0.14630195000000001</c:v>
                </c:pt>
                <c:pt idx="6531">
                  <c:v>0.14630195000000001</c:v>
                </c:pt>
                <c:pt idx="6532">
                  <c:v>0.14630195000000001</c:v>
                </c:pt>
                <c:pt idx="6533">
                  <c:v>0.14630195000000001</c:v>
                </c:pt>
                <c:pt idx="6534">
                  <c:v>0.14630195000000001</c:v>
                </c:pt>
                <c:pt idx="6535">
                  <c:v>0.14630195000000001</c:v>
                </c:pt>
                <c:pt idx="6536">
                  <c:v>0.14630195000000001</c:v>
                </c:pt>
                <c:pt idx="6537">
                  <c:v>0.14630195000000001</c:v>
                </c:pt>
                <c:pt idx="6538">
                  <c:v>0.14630195000000001</c:v>
                </c:pt>
                <c:pt idx="6539">
                  <c:v>0.14630195000000001</c:v>
                </c:pt>
                <c:pt idx="6540">
                  <c:v>0.14630195000000001</c:v>
                </c:pt>
                <c:pt idx="6541">
                  <c:v>0.14630195000000001</c:v>
                </c:pt>
                <c:pt idx="6542">
                  <c:v>0.14630195000000001</c:v>
                </c:pt>
                <c:pt idx="6543">
                  <c:v>0.14630195000000001</c:v>
                </c:pt>
                <c:pt idx="6544">
                  <c:v>0.14630195000000001</c:v>
                </c:pt>
                <c:pt idx="6545">
                  <c:v>0.14630195000000001</c:v>
                </c:pt>
                <c:pt idx="6546">
                  <c:v>0.14630195000000001</c:v>
                </c:pt>
                <c:pt idx="6547">
                  <c:v>0.14630195000000001</c:v>
                </c:pt>
                <c:pt idx="6548">
                  <c:v>0.14630195000000001</c:v>
                </c:pt>
                <c:pt idx="6549">
                  <c:v>0.14630195000000001</c:v>
                </c:pt>
                <c:pt idx="6550">
                  <c:v>0.14630195000000001</c:v>
                </c:pt>
                <c:pt idx="6551">
                  <c:v>0.14630195000000001</c:v>
                </c:pt>
                <c:pt idx="6552">
                  <c:v>0.14630195000000001</c:v>
                </c:pt>
                <c:pt idx="6553">
                  <c:v>0.14630195000000001</c:v>
                </c:pt>
                <c:pt idx="6554">
                  <c:v>0.14630195000000001</c:v>
                </c:pt>
                <c:pt idx="6555">
                  <c:v>0.14630195000000001</c:v>
                </c:pt>
                <c:pt idx="6556">
                  <c:v>0.14630195000000001</c:v>
                </c:pt>
                <c:pt idx="6557">
                  <c:v>0.14630195000000001</c:v>
                </c:pt>
                <c:pt idx="6558">
                  <c:v>0.14630195000000001</c:v>
                </c:pt>
                <c:pt idx="6559">
                  <c:v>0.14630195000000001</c:v>
                </c:pt>
                <c:pt idx="6560">
                  <c:v>0.14630195000000001</c:v>
                </c:pt>
                <c:pt idx="6561">
                  <c:v>0.14630195000000001</c:v>
                </c:pt>
                <c:pt idx="6562">
                  <c:v>0.14630195000000001</c:v>
                </c:pt>
                <c:pt idx="6563">
                  <c:v>0.14630195000000001</c:v>
                </c:pt>
                <c:pt idx="6564">
                  <c:v>0.14630195000000001</c:v>
                </c:pt>
                <c:pt idx="6565">
                  <c:v>0.14630195000000001</c:v>
                </c:pt>
                <c:pt idx="6566">
                  <c:v>0.14630195000000001</c:v>
                </c:pt>
                <c:pt idx="6567">
                  <c:v>0.14630195000000001</c:v>
                </c:pt>
                <c:pt idx="6568">
                  <c:v>0.14630195000000001</c:v>
                </c:pt>
                <c:pt idx="6569">
                  <c:v>0.14630195000000001</c:v>
                </c:pt>
                <c:pt idx="6570">
                  <c:v>0.14630195000000001</c:v>
                </c:pt>
                <c:pt idx="6571">
                  <c:v>0.14630195000000001</c:v>
                </c:pt>
                <c:pt idx="6572">
                  <c:v>0.14630195000000001</c:v>
                </c:pt>
                <c:pt idx="6573">
                  <c:v>0.14630195000000001</c:v>
                </c:pt>
                <c:pt idx="6574">
                  <c:v>0.14630195000000001</c:v>
                </c:pt>
                <c:pt idx="6575">
                  <c:v>0.14630195000000001</c:v>
                </c:pt>
                <c:pt idx="6576">
                  <c:v>0.14630195000000001</c:v>
                </c:pt>
                <c:pt idx="6577">
                  <c:v>0.14630195000000001</c:v>
                </c:pt>
                <c:pt idx="6578">
                  <c:v>0.14630195000000001</c:v>
                </c:pt>
                <c:pt idx="6579">
                  <c:v>0.14630195000000001</c:v>
                </c:pt>
                <c:pt idx="6580">
                  <c:v>0.14630195000000001</c:v>
                </c:pt>
                <c:pt idx="6581">
                  <c:v>0.14630195000000001</c:v>
                </c:pt>
                <c:pt idx="6582">
                  <c:v>0.14630195000000001</c:v>
                </c:pt>
                <c:pt idx="6583">
                  <c:v>0.14630195000000001</c:v>
                </c:pt>
                <c:pt idx="6584">
                  <c:v>0.14630195000000001</c:v>
                </c:pt>
                <c:pt idx="6585">
                  <c:v>0.14630195000000001</c:v>
                </c:pt>
                <c:pt idx="6586">
                  <c:v>0.14630195000000001</c:v>
                </c:pt>
                <c:pt idx="6587">
                  <c:v>0.14630195000000001</c:v>
                </c:pt>
                <c:pt idx="6588">
                  <c:v>0.14630195000000001</c:v>
                </c:pt>
                <c:pt idx="6589">
                  <c:v>0.14630195000000001</c:v>
                </c:pt>
                <c:pt idx="6590">
                  <c:v>0.14630195000000001</c:v>
                </c:pt>
                <c:pt idx="6591">
                  <c:v>0.14630195000000001</c:v>
                </c:pt>
                <c:pt idx="6592">
                  <c:v>0.14630195000000001</c:v>
                </c:pt>
                <c:pt idx="6593">
                  <c:v>0.14630195000000001</c:v>
                </c:pt>
                <c:pt idx="6594">
                  <c:v>0.14630195000000001</c:v>
                </c:pt>
                <c:pt idx="6595">
                  <c:v>0.14630195000000001</c:v>
                </c:pt>
                <c:pt idx="6596">
                  <c:v>0.14630195000000001</c:v>
                </c:pt>
                <c:pt idx="6597">
                  <c:v>0.14630195000000001</c:v>
                </c:pt>
                <c:pt idx="6598">
                  <c:v>0.14630195000000001</c:v>
                </c:pt>
                <c:pt idx="6599">
                  <c:v>0.14630195000000001</c:v>
                </c:pt>
                <c:pt idx="6600">
                  <c:v>0.14630195000000001</c:v>
                </c:pt>
                <c:pt idx="6601">
                  <c:v>0.14630195000000001</c:v>
                </c:pt>
                <c:pt idx="6602">
                  <c:v>0.14630195000000001</c:v>
                </c:pt>
                <c:pt idx="6603">
                  <c:v>0.14630195000000001</c:v>
                </c:pt>
                <c:pt idx="6604">
                  <c:v>0.14630195000000001</c:v>
                </c:pt>
                <c:pt idx="6605">
                  <c:v>0.14630195000000001</c:v>
                </c:pt>
                <c:pt idx="6606">
                  <c:v>0.14630195000000001</c:v>
                </c:pt>
                <c:pt idx="6607">
                  <c:v>0.14630195000000001</c:v>
                </c:pt>
                <c:pt idx="6608">
                  <c:v>0.14630195000000001</c:v>
                </c:pt>
                <c:pt idx="6609">
                  <c:v>0.14630195000000001</c:v>
                </c:pt>
                <c:pt idx="6610">
                  <c:v>0.14630195000000001</c:v>
                </c:pt>
                <c:pt idx="6611">
                  <c:v>0.14630195000000001</c:v>
                </c:pt>
                <c:pt idx="6612">
                  <c:v>0.14630195000000001</c:v>
                </c:pt>
                <c:pt idx="6613">
                  <c:v>0.14630195000000001</c:v>
                </c:pt>
                <c:pt idx="6614">
                  <c:v>0.14630195000000001</c:v>
                </c:pt>
                <c:pt idx="6615">
                  <c:v>0.14630195000000001</c:v>
                </c:pt>
                <c:pt idx="6616">
                  <c:v>0.14630195000000001</c:v>
                </c:pt>
                <c:pt idx="6617">
                  <c:v>0.14630195000000001</c:v>
                </c:pt>
                <c:pt idx="6618">
                  <c:v>0.14630195000000001</c:v>
                </c:pt>
                <c:pt idx="6619">
                  <c:v>0.14630195000000001</c:v>
                </c:pt>
                <c:pt idx="6620">
                  <c:v>0.14630195000000001</c:v>
                </c:pt>
                <c:pt idx="6621">
                  <c:v>0.14630195000000001</c:v>
                </c:pt>
                <c:pt idx="6622">
                  <c:v>0.14630195000000001</c:v>
                </c:pt>
                <c:pt idx="6623">
                  <c:v>0.14630195000000001</c:v>
                </c:pt>
                <c:pt idx="6624">
                  <c:v>0.14630195000000001</c:v>
                </c:pt>
                <c:pt idx="6625">
                  <c:v>0.14630195000000001</c:v>
                </c:pt>
                <c:pt idx="6626">
                  <c:v>0.14630195000000001</c:v>
                </c:pt>
                <c:pt idx="6627">
                  <c:v>0.14630195000000001</c:v>
                </c:pt>
                <c:pt idx="6628">
                  <c:v>0.14630195000000001</c:v>
                </c:pt>
                <c:pt idx="6629">
                  <c:v>0.14630195000000001</c:v>
                </c:pt>
                <c:pt idx="6630">
                  <c:v>0.14630195000000001</c:v>
                </c:pt>
                <c:pt idx="6631">
                  <c:v>0.14630195000000001</c:v>
                </c:pt>
                <c:pt idx="6632">
                  <c:v>0.14630195000000001</c:v>
                </c:pt>
                <c:pt idx="6633">
                  <c:v>0.14630195000000001</c:v>
                </c:pt>
                <c:pt idx="6634">
                  <c:v>0.14630195000000001</c:v>
                </c:pt>
                <c:pt idx="6635">
                  <c:v>0.14630195000000001</c:v>
                </c:pt>
                <c:pt idx="6636">
                  <c:v>0.14630195000000001</c:v>
                </c:pt>
                <c:pt idx="6637">
                  <c:v>0.14630195000000001</c:v>
                </c:pt>
                <c:pt idx="6638">
                  <c:v>0.14630195000000001</c:v>
                </c:pt>
                <c:pt idx="6639">
                  <c:v>0.14630195000000001</c:v>
                </c:pt>
                <c:pt idx="6640">
                  <c:v>0.14630195000000001</c:v>
                </c:pt>
                <c:pt idx="6641">
                  <c:v>0.14630195000000001</c:v>
                </c:pt>
                <c:pt idx="6642">
                  <c:v>0.14630195000000001</c:v>
                </c:pt>
                <c:pt idx="6643">
                  <c:v>0.14630195000000001</c:v>
                </c:pt>
                <c:pt idx="6644">
                  <c:v>0.14630195000000001</c:v>
                </c:pt>
                <c:pt idx="6645">
                  <c:v>0.14630195000000001</c:v>
                </c:pt>
                <c:pt idx="6646">
                  <c:v>0.14630195000000001</c:v>
                </c:pt>
                <c:pt idx="6647">
                  <c:v>0.14630195000000001</c:v>
                </c:pt>
                <c:pt idx="6648">
                  <c:v>0.14630195000000001</c:v>
                </c:pt>
                <c:pt idx="6649">
                  <c:v>0.14630195000000001</c:v>
                </c:pt>
                <c:pt idx="6650">
                  <c:v>0.14630195000000001</c:v>
                </c:pt>
                <c:pt idx="6651">
                  <c:v>0.14630195000000001</c:v>
                </c:pt>
                <c:pt idx="6652">
                  <c:v>0.14630195000000001</c:v>
                </c:pt>
                <c:pt idx="6653">
                  <c:v>0.14650555000000001</c:v>
                </c:pt>
                <c:pt idx="6654">
                  <c:v>0.14650555000000001</c:v>
                </c:pt>
                <c:pt idx="6655">
                  <c:v>0.14650555000000001</c:v>
                </c:pt>
                <c:pt idx="6656">
                  <c:v>0.14650555000000001</c:v>
                </c:pt>
                <c:pt idx="6657">
                  <c:v>0.14650555000000001</c:v>
                </c:pt>
                <c:pt idx="6658">
                  <c:v>0.14650555000000001</c:v>
                </c:pt>
                <c:pt idx="6659">
                  <c:v>0.14650555000000001</c:v>
                </c:pt>
                <c:pt idx="6660">
                  <c:v>0.14650555000000001</c:v>
                </c:pt>
                <c:pt idx="6661">
                  <c:v>0.14650555000000001</c:v>
                </c:pt>
                <c:pt idx="6662">
                  <c:v>0.14650555000000001</c:v>
                </c:pt>
                <c:pt idx="6663">
                  <c:v>0.14650555000000001</c:v>
                </c:pt>
                <c:pt idx="6664">
                  <c:v>0.14650555000000001</c:v>
                </c:pt>
                <c:pt idx="6665">
                  <c:v>0.14650555000000001</c:v>
                </c:pt>
                <c:pt idx="6666">
                  <c:v>0.1464038</c:v>
                </c:pt>
                <c:pt idx="6667">
                  <c:v>0.14650555000000001</c:v>
                </c:pt>
                <c:pt idx="6668">
                  <c:v>0.1464038</c:v>
                </c:pt>
                <c:pt idx="6669">
                  <c:v>0.1464038</c:v>
                </c:pt>
                <c:pt idx="6670">
                  <c:v>0.14650555000000001</c:v>
                </c:pt>
                <c:pt idx="6671">
                  <c:v>0.14650555000000001</c:v>
                </c:pt>
                <c:pt idx="6672">
                  <c:v>0.14650555000000001</c:v>
                </c:pt>
                <c:pt idx="6673">
                  <c:v>0.14650555000000001</c:v>
                </c:pt>
                <c:pt idx="6674">
                  <c:v>0.14650555000000001</c:v>
                </c:pt>
                <c:pt idx="6675">
                  <c:v>0.14650555000000001</c:v>
                </c:pt>
                <c:pt idx="6676">
                  <c:v>0.14650555000000001</c:v>
                </c:pt>
                <c:pt idx="6677">
                  <c:v>0.14650555000000001</c:v>
                </c:pt>
                <c:pt idx="6678">
                  <c:v>0.14650555000000001</c:v>
                </c:pt>
                <c:pt idx="6679">
                  <c:v>0.14650555000000001</c:v>
                </c:pt>
                <c:pt idx="6680">
                  <c:v>0.14650555000000001</c:v>
                </c:pt>
                <c:pt idx="6681">
                  <c:v>0.14650555000000001</c:v>
                </c:pt>
                <c:pt idx="6682">
                  <c:v>0.14650555000000001</c:v>
                </c:pt>
                <c:pt idx="6683">
                  <c:v>0.14650555000000001</c:v>
                </c:pt>
                <c:pt idx="6684">
                  <c:v>0.14650555000000001</c:v>
                </c:pt>
                <c:pt idx="6685">
                  <c:v>0.14650555000000001</c:v>
                </c:pt>
                <c:pt idx="6686">
                  <c:v>0.14650555000000001</c:v>
                </c:pt>
                <c:pt idx="6687">
                  <c:v>0.14650555000000001</c:v>
                </c:pt>
                <c:pt idx="6688">
                  <c:v>0.14650555000000001</c:v>
                </c:pt>
                <c:pt idx="6689">
                  <c:v>0.14650555000000001</c:v>
                </c:pt>
                <c:pt idx="6690">
                  <c:v>0.14650555000000001</c:v>
                </c:pt>
                <c:pt idx="6691">
                  <c:v>0.14650555000000001</c:v>
                </c:pt>
                <c:pt idx="6692">
                  <c:v>0.14650555000000001</c:v>
                </c:pt>
                <c:pt idx="6693">
                  <c:v>0.14650555000000001</c:v>
                </c:pt>
                <c:pt idx="6694">
                  <c:v>0.14650555000000001</c:v>
                </c:pt>
                <c:pt idx="6695">
                  <c:v>0.14650555000000001</c:v>
                </c:pt>
                <c:pt idx="6696">
                  <c:v>0.14650555000000001</c:v>
                </c:pt>
                <c:pt idx="6697">
                  <c:v>0.14650555000000001</c:v>
                </c:pt>
                <c:pt idx="6698">
                  <c:v>0.14650555000000001</c:v>
                </c:pt>
                <c:pt idx="6699">
                  <c:v>0.14650555000000001</c:v>
                </c:pt>
                <c:pt idx="6700">
                  <c:v>0.14650555000000001</c:v>
                </c:pt>
                <c:pt idx="6701">
                  <c:v>0.14650555000000001</c:v>
                </c:pt>
                <c:pt idx="6702">
                  <c:v>0.14650555000000001</c:v>
                </c:pt>
                <c:pt idx="6703">
                  <c:v>0.14650555000000001</c:v>
                </c:pt>
                <c:pt idx="6704">
                  <c:v>0.14650555000000001</c:v>
                </c:pt>
                <c:pt idx="6705">
                  <c:v>0.14650555000000001</c:v>
                </c:pt>
                <c:pt idx="6706">
                  <c:v>0.14650555000000001</c:v>
                </c:pt>
                <c:pt idx="6707">
                  <c:v>0.14650555000000001</c:v>
                </c:pt>
                <c:pt idx="6708">
                  <c:v>0.14650555000000001</c:v>
                </c:pt>
                <c:pt idx="6709">
                  <c:v>0.1464038</c:v>
                </c:pt>
                <c:pt idx="6710">
                  <c:v>0.14650555000000001</c:v>
                </c:pt>
                <c:pt idx="6711">
                  <c:v>0.14650555000000001</c:v>
                </c:pt>
                <c:pt idx="6712">
                  <c:v>0.14650555000000001</c:v>
                </c:pt>
                <c:pt idx="6713">
                  <c:v>0.14650555000000001</c:v>
                </c:pt>
                <c:pt idx="6714">
                  <c:v>0.14650555000000001</c:v>
                </c:pt>
                <c:pt idx="6715">
                  <c:v>0.14650555000000001</c:v>
                </c:pt>
                <c:pt idx="6716">
                  <c:v>0.14650555000000001</c:v>
                </c:pt>
                <c:pt idx="6717">
                  <c:v>0.14650555000000001</c:v>
                </c:pt>
                <c:pt idx="6718">
                  <c:v>0.14650555000000001</c:v>
                </c:pt>
                <c:pt idx="6719">
                  <c:v>0.14650555000000001</c:v>
                </c:pt>
                <c:pt idx="6720">
                  <c:v>0.14650555000000001</c:v>
                </c:pt>
                <c:pt idx="6721">
                  <c:v>0.14650555000000001</c:v>
                </c:pt>
                <c:pt idx="6722">
                  <c:v>0.14650555000000001</c:v>
                </c:pt>
                <c:pt idx="6723">
                  <c:v>0.14650555000000001</c:v>
                </c:pt>
                <c:pt idx="6724">
                  <c:v>0.14650555000000001</c:v>
                </c:pt>
                <c:pt idx="6725">
                  <c:v>0.14650555000000001</c:v>
                </c:pt>
                <c:pt idx="6726">
                  <c:v>0.14650555000000001</c:v>
                </c:pt>
                <c:pt idx="6727">
                  <c:v>0.14650555000000001</c:v>
                </c:pt>
                <c:pt idx="6728">
                  <c:v>0.14650555000000001</c:v>
                </c:pt>
                <c:pt idx="6729">
                  <c:v>0.14650555000000001</c:v>
                </c:pt>
                <c:pt idx="6730">
                  <c:v>0.14650555000000001</c:v>
                </c:pt>
                <c:pt idx="6731">
                  <c:v>0.14650555000000001</c:v>
                </c:pt>
                <c:pt idx="6732">
                  <c:v>0.14650555000000001</c:v>
                </c:pt>
                <c:pt idx="6733">
                  <c:v>0.1464038</c:v>
                </c:pt>
                <c:pt idx="6734">
                  <c:v>0.14650555000000001</c:v>
                </c:pt>
                <c:pt idx="6735">
                  <c:v>0.1464038</c:v>
                </c:pt>
                <c:pt idx="6736">
                  <c:v>0.14650555000000001</c:v>
                </c:pt>
                <c:pt idx="6737">
                  <c:v>0.14650555000000001</c:v>
                </c:pt>
                <c:pt idx="6738">
                  <c:v>0.14650555000000001</c:v>
                </c:pt>
                <c:pt idx="6739">
                  <c:v>0.14650555000000001</c:v>
                </c:pt>
                <c:pt idx="6740">
                  <c:v>0.14650555000000001</c:v>
                </c:pt>
                <c:pt idx="6741">
                  <c:v>0.14650555000000001</c:v>
                </c:pt>
                <c:pt idx="6742">
                  <c:v>0.14650555000000001</c:v>
                </c:pt>
                <c:pt idx="6743">
                  <c:v>0.14650555000000001</c:v>
                </c:pt>
                <c:pt idx="6744">
                  <c:v>0.14650555000000001</c:v>
                </c:pt>
                <c:pt idx="6745">
                  <c:v>0.14650555000000001</c:v>
                </c:pt>
                <c:pt idx="6746">
                  <c:v>0.14650555000000001</c:v>
                </c:pt>
                <c:pt idx="6747">
                  <c:v>0.14650555000000001</c:v>
                </c:pt>
                <c:pt idx="6748">
                  <c:v>0.14650555000000001</c:v>
                </c:pt>
                <c:pt idx="6749">
                  <c:v>0.14650555000000001</c:v>
                </c:pt>
                <c:pt idx="6750">
                  <c:v>0.14650555000000001</c:v>
                </c:pt>
                <c:pt idx="6751">
                  <c:v>0.1464038</c:v>
                </c:pt>
                <c:pt idx="6752">
                  <c:v>0.14650555000000001</c:v>
                </c:pt>
                <c:pt idx="6753">
                  <c:v>0.14650555000000001</c:v>
                </c:pt>
                <c:pt idx="6754">
                  <c:v>0.14650555000000001</c:v>
                </c:pt>
                <c:pt idx="6755">
                  <c:v>0.1464038</c:v>
                </c:pt>
                <c:pt idx="6756">
                  <c:v>0.14650555000000001</c:v>
                </c:pt>
                <c:pt idx="6757">
                  <c:v>0.14650555000000001</c:v>
                </c:pt>
                <c:pt idx="6758">
                  <c:v>0.14650555000000001</c:v>
                </c:pt>
                <c:pt idx="6759">
                  <c:v>0.14650555000000001</c:v>
                </c:pt>
                <c:pt idx="6760">
                  <c:v>0.1464038</c:v>
                </c:pt>
                <c:pt idx="6761">
                  <c:v>0.14650555000000001</c:v>
                </c:pt>
                <c:pt idx="6762">
                  <c:v>0.14650555000000001</c:v>
                </c:pt>
                <c:pt idx="6763">
                  <c:v>0.14650555000000001</c:v>
                </c:pt>
                <c:pt idx="6764">
                  <c:v>0.14650555000000001</c:v>
                </c:pt>
                <c:pt idx="6765">
                  <c:v>0.1464038</c:v>
                </c:pt>
                <c:pt idx="6766">
                  <c:v>0.14650555000000001</c:v>
                </c:pt>
                <c:pt idx="6767">
                  <c:v>0.14650555000000001</c:v>
                </c:pt>
                <c:pt idx="6768">
                  <c:v>0.14650555000000001</c:v>
                </c:pt>
                <c:pt idx="6769">
                  <c:v>0.14650555000000001</c:v>
                </c:pt>
                <c:pt idx="6770">
                  <c:v>0.14650555000000001</c:v>
                </c:pt>
                <c:pt idx="6771">
                  <c:v>0.14650555000000001</c:v>
                </c:pt>
                <c:pt idx="6772">
                  <c:v>0.14650555000000001</c:v>
                </c:pt>
                <c:pt idx="6773">
                  <c:v>0.14650555000000001</c:v>
                </c:pt>
                <c:pt idx="6774">
                  <c:v>0.14650555000000001</c:v>
                </c:pt>
                <c:pt idx="6775">
                  <c:v>0.14650555000000001</c:v>
                </c:pt>
                <c:pt idx="6776">
                  <c:v>0.14650555000000001</c:v>
                </c:pt>
                <c:pt idx="6777">
                  <c:v>0.14650555000000001</c:v>
                </c:pt>
                <c:pt idx="6778">
                  <c:v>0.14650555000000001</c:v>
                </c:pt>
                <c:pt idx="6779">
                  <c:v>0.14650555000000001</c:v>
                </c:pt>
                <c:pt idx="6780">
                  <c:v>0.14650555000000001</c:v>
                </c:pt>
                <c:pt idx="6781">
                  <c:v>0.14650555000000001</c:v>
                </c:pt>
                <c:pt idx="6782">
                  <c:v>0.14650555000000001</c:v>
                </c:pt>
                <c:pt idx="6783">
                  <c:v>0.14650555000000001</c:v>
                </c:pt>
                <c:pt idx="6784">
                  <c:v>0.14650555000000001</c:v>
                </c:pt>
                <c:pt idx="6785">
                  <c:v>0.1464038</c:v>
                </c:pt>
                <c:pt idx="6786">
                  <c:v>0.14650555000000001</c:v>
                </c:pt>
                <c:pt idx="6787">
                  <c:v>0.14650555000000001</c:v>
                </c:pt>
                <c:pt idx="6788">
                  <c:v>0.14660719999999999</c:v>
                </c:pt>
                <c:pt idx="6789">
                  <c:v>0.14660719999999999</c:v>
                </c:pt>
                <c:pt idx="6790">
                  <c:v>0.14660719999999999</c:v>
                </c:pt>
                <c:pt idx="6791">
                  <c:v>0.14660719999999999</c:v>
                </c:pt>
                <c:pt idx="6792">
                  <c:v>0.14660719999999999</c:v>
                </c:pt>
                <c:pt idx="6793">
                  <c:v>0.14660719999999999</c:v>
                </c:pt>
                <c:pt idx="6794">
                  <c:v>0.14660719999999999</c:v>
                </c:pt>
                <c:pt idx="6795">
                  <c:v>0.14660719999999999</c:v>
                </c:pt>
                <c:pt idx="6796">
                  <c:v>0.14660719999999999</c:v>
                </c:pt>
                <c:pt idx="6797">
                  <c:v>0.14660719999999999</c:v>
                </c:pt>
                <c:pt idx="6798">
                  <c:v>0.14660719999999999</c:v>
                </c:pt>
                <c:pt idx="6799">
                  <c:v>0.14660719999999999</c:v>
                </c:pt>
                <c:pt idx="6800">
                  <c:v>0.14660719999999999</c:v>
                </c:pt>
                <c:pt idx="6801">
                  <c:v>0.14660719999999999</c:v>
                </c:pt>
                <c:pt idx="6802">
                  <c:v>0.14660719999999999</c:v>
                </c:pt>
                <c:pt idx="6803">
                  <c:v>0.14660719999999999</c:v>
                </c:pt>
                <c:pt idx="6804">
                  <c:v>0.14660719999999999</c:v>
                </c:pt>
                <c:pt idx="6805">
                  <c:v>0.14660719999999999</c:v>
                </c:pt>
                <c:pt idx="6806">
                  <c:v>0.14660719999999999</c:v>
                </c:pt>
                <c:pt idx="6807">
                  <c:v>0.14660719999999999</c:v>
                </c:pt>
                <c:pt idx="6808">
                  <c:v>0.14660719999999999</c:v>
                </c:pt>
                <c:pt idx="6809">
                  <c:v>0.14660719999999999</c:v>
                </c:pt>
                <c:pt idx="6810">
                  <c:v>0.14660719999999999</c:v>
                </c:pt>
                <c:pt idx="6811">
                  <c:v>0.14660719999999999</c:v>
                </c:pt>
                <c:pt idx="6812">
                  <c:v>0.14660719999999999</c:v>
                </c:pt>
                <c:pt idx="6813">
                  <c:v>0.14660719999999999</c:v>
                </c:pt>
                <c:pt idx="6814">
                  <c:v>0.14660719999999999</c:v>
                </c:pt>
                <c:pt idx="6815">
                  <c:v>0.14660719999999999</c:v>
                </c:pt>
                <c:pt idx="6816">
                  <c:v>0.14660719999999999</c:v>
                </c:pt>
                <c:pt idx="6817">
                  <c:v>0.14660719999999999</c:v>
                </c:pt>
                <c:pt idx="6818">
                  <c:v>0.14660719999999999</c:v>
                </c:pt>
                <c:pt idx="6819">
                  <c:v>0.14660719999999999</c:v>
                </c:pt>
                <c:pt idx="6820">
                  <c:v>0.14660719999999999</c:v>
                </c:pt>
                <c:pt idx="6821">
                  <c:v>0.14660719999999999</c:v>
                </c:pt>
                <c:pt idx="6822">
                  <c:v>0.14660719999999999</c:v>
                </c:pt>
                <c:pt idx="6823">
                  <c:v>0.14660719999999999</c:v>
                </c:pt>
                <c:pt idx="6824">
                  <c:v>0.14660719999999999</c:v>
                </c:pt>
                <c:pt idx="6825">
                  <c:v>0.14660719999999999</c:v>
                </c:pt>
                <c:pt idx="6826">
                  <c:v>0.14660719999999999</c:v>
                </c:pt>
                <c:pt idx="6827">
                  <c:v>0.14660719999999999</c:v>
                </c:pt>
                <c:pt idx="6828">
                  <c:v>0.14660719999999999</c:v>
                </c:pt>
                <c:pt idx="6829">
                  <c:v>0.14660719999999999</c:v>
                </c:pt>
                <c:pt idx="6830">
                  <c:v>0.14660719999999999</c:v>
                </c:pt>
                <c:pt idx="6831">
                  <c:v>0.14660719999999999</c:v>
                </c:pt>
                <c:pt idx="6832">
                  <c:v>0.14660719999999999</c:v>
                </c:pt>
                <c:pt idx="6833">
                  <c:v>0.14660719999999999</c:v>
                </c:pt>
                <c:pt idx="6834">
                  <c:v>0.14660719999999999</c:v>
                </c:pt>
                <c:pt idx="6835">
                  <c:v>0.14660719999999999</c:v>
                </c:pt>
                <c:pt idx="6836">
                  <c:v>0.14660719999999999</c:v>
                </c:pt>
                <c:pt idx="6837">
                  <c:v>0.14660719999999999</c:v>
                </c:pt>
                <c:pt idx="6838">
                  <c:v>0.14660719999999999</c:v>
                </c:pt>
                <c:pt idx="6839">
                  <c:v>0.14660719999999999</c:v>
                </c:pt>
                <c:pt idx="6840">
                  <c:v>0.14660719999999999</c:v>
                </c:pt>
                <c:pt idx="6841">
                  <c:v>0.14660719999999999</c:v>
                </c:pt>
                <c:pt idx="6842">
                  <c:v>0.14660719999999999</c:v>
                </c:pt>
                <c:pt idx="6843">
                  <c:v>0.14660719999999999</c:v>
                </c:pt>
                <c:pt idx="6844">
                  <c:v>0.14660719999999999</c:v>
                </c:pt>
                <c:pt idx="6845">
                  <c:v>0.14660719999999999</c:v>
                </c:pt>
                <c:pt idx="6846">
                  <c:v>0.14660719999999999</c:v>
                </c:pt>
                <c:pt idx="6847">
                  <c:v>0.14660719999999999</c:v>
                </c:pt>
                <c:pt idx="6848">
                  <c:v>0.14660719999999999</c:v>
                </c:pt>
                <c:pt idx="6849">
                  <c:v>0.14660719999999999</c:v>
                </c:pt>
                <c:pt idx="6850">
                  <c:v>0.14660719999999999</c:v>
                </c:pt>
                <c:pt idx="6851">
                  <c:v>0.14660719999999999</c:v>
                </c:pt>
                <c:pt idx="6852">
                  <c:v>0.14660719999999999</c:v>
                </c:pt>
                <c:pt idx="6853">
                  <c:v>0.14660719999999999</c:v>
                </c:pt>
                <c:pt idx="6854">
                  <c:v>0.14660719999999999</c:v>
                </c:pt>
                <c:pt idx="6855">
                  <c:v>0.14660719999999999</c:v>
                </c:pt>
                <c:pt idx="6856">
                  <c:v>0.14660719999999999</c:v>
                </c:pt>
                <c:pt idx="6857">
                  <c:v>0.14660719999999999</c:v>
                </c:pt>
                <c:pt idx="6858">
                  <c:v>0.14660719999999999</c:v>
                </c:pt>
                <c:pt idx="6859">
                  <c:v>0.14660719999999999</c:v>
                </c:pt>
                <c:pt idx="6860">
                  <c:v>0.14660719999999999</c:v>
                </c:pt>
                <c:pt idx="6861">
                  <c:v>0.14660719999999999</c:v>
                </c:pt>
                <c:pt idx="6862">
                  <c:v>0.14660719999999999</c:v>
                </c:pt>
                <c:pt idx="6863">
                  <c:v>0.14660719999999999</c:v>
                </c:pt>
                <c:pt idx="6864">
                  <c:v>0.14660719999999999</c:v>
                </c:pt>
                <c:pt idx="6865">
                  <c:v>0.14660719999999999</c:v>
                </c:pt>
                <c:pt idx="6866">
                  <c:v>0.14660719999999999</c:v>
                </c:pt>
                <c:pt idx="6867">
                  <c:v>0.14660719999999999</c:v>
                </c:pt>
                <c:pt idx="6868">
                  <c:v>0.14660719999999999</c:v>
                </c:pt>
                <c:pt idx="6869">
                  <c:v>0.14660719999999999</c:v>
                </c:pt>
                <c:pt idx="6870">
                  <c:v>0.14660719999999999</c:v>
                </c:pt>
                <c:pt idx="6871">
                  <c:v>0.14660719999999999</c:v>
                </c:pt>
                <c:pt idx="6872">
                  <c:v>0.14660719999999999</c:v>
                </c:pt>
                <c:pt idx="6873">
                  <c:v>0.14660719999999999</c:v>
                </c:pt>
                <c:pt idx="6874">
                  <c:v>0.14660719999999999</c:v>
                </c:pt>
                <c:pt idx="6875">
                  <c:v>0.14660719999999999</c:v>
                </c:pt>
                <c:pt idx="6876">
                  <c:v>0.14660719999999999</c:v>
                </c:pt>
                <c:pt idx="6877">
                  <c:v>0.14660719999999999</c:v>
                </c:pt>
                <c:pt idx="6878">
                  <c:v>0.14660719999999999</c:v>
                </c:pt>
                <c:pt idx="6879">
                  <c:v>0.14660719999999999</c:v>
                </c:pt>
                <c:pt idx="6880">
                  <c:v>0.14660719999999999</c:v>
                </c:pt>
                <c:pt idx="6881">
                  <c:v>0.14660719999999999</c:v>
                </c:pt>
                <c:pt idx="6882">
                  <c:v>0.14660719999999999</c:v>
                </c:pt>
                <c:pt idx="6883">
                  <c:v>0.14660719999999999</c:v>
                </c:pt>
                <c:pt idx="6884">
                  <c:v>0.14660719999999999</c:v>
                </c:pt>
                <c:pt idx="6885">
                  <c:v>0.14660719999999999</c:v>
                </c:pt>
                <c:pt idx="6886">
                  <c:v>0.14660719999999999</c:v>
                </c:pt>
                <c:pt idx="6887">
                  <c:v>0.14660719999999999</c:v>
                </c:pt>
                <c:pt idx="6888">
                  <c:v>0.14660719999999999</c:v>
                </c:pt>
                <c:pt idx="6889">
                  <c:v>0.14660719999999999</c:v>
                </c:pt>
                <c:pt idx="6890">
                  <c:v>0.14660719999999999</c:v>
                </c:pt>
                <c:pt idx="6891">
                  <c:v>0.14660719999999999</c:v>
                </c:pt>
                <c:pt idx="6892">
                  <c:v>0.14660719999999999</c:v>
                </c:pt>
                <c:pt idx="6893">
                  <c:v>0.14660719999999999</c:v>
                </c:pt>
                <c:pt idx="6894">
                  <c:v>0.14660719999999999</c:v>
                </c:pt>
                <c:pt idx="6895">
                  <c:v>0.14660719999999999</c:v>
                </c:pt>
                <c:pt idx="6896">
                  <c:v>0.14660719999999999</c:v>
                </c:pt>
                <c:pt idx="6897">
                  <c:v>0.14660719999999999</c:v>
                </c:pt>
                <c:pt idx="6898">
                  <c:v>0.14660719999999999</c:v>
                </c:pt>
                <c:pt idx="6899">
                  <c:v>0.14660719999999999</c:v>
                </c:pt>
                <c:pt idx="6900">
                  <c:v>0.14660719999999999</c:v>
                </c:pt>
                <c:pt idx="6901">
                  <c:v>0.14660719999999999</c:v>
                </c:pt>
                <c:pt idx="6902">
                  <c:v>0.14660719999999999</c:v>
                </c:pt>
                <c:pt idx="6903">
                  <c:v>0.14660719999999999</c:v>
                </c:pt>
                <c:pt idx="6904">
                  <c:v>0.14660719999999999</c:v>
                </c:pt>
                <c:pt idx="6905">
                  <c:v>0.14660719999999999</c:v>
                </c:pt>
                <c:pt idx="6906">
                  <c:v>0.14660719999999999</c:v>
                </c:pt>
                <c:pt idx="6907">
                  <c:v>0.14660719999999999</c:v>
                </c:pt>
                <c:pt idx="6908">
                  <c:v>0.14660719999999999</c:v>
                </c:pt>
                <c:pt idx="6909">
                  <c:v>0.14660719999999999</c:v>
                </c:pt>
                <c:pt idx="6910">
                  <c:v>0.14660719999999999</c:v>
                </c:pt>
                <c:pt idx="6911">
                  <c:v>0.14660719999999999</c:v>
                </c:pt>
                <c:pt idx="6912">
                  <c:v>0.14660719999999999</c:v>
                </c:pt>
                <c:pt idx="6913">
                  <c:v>0.14660719999999999</c:v>
                </c:pt>
                <c:pt idx="6914">
                  <c:v>0.14660719999999999</c:v>
                </c:pt>
                <c:pt idx="6915">
                  <c:v>0.14660719999999999</c:v>
                </c:pt>
                <c:pt idx="6916">
                  <c:v>0.14660719999999999</c:v>
                </c:pt>
                <c:pt idx="6917">
                  <c:v>0.14660719999999999</c:v>
                </c:pt>
                <c:pt idx="6918">
                  <c:v>0.14660719999999999</c:v>
                </c:pt>
                <c:pt idx="6919">
                  <c:v>0.14660719999999999</c:v>
                </c:pt>
                <c:pt idx="6920">
                  <c:v>0.14660719999999999</c:v>
                </c:pt>
                <c:pt idx="6921">
                  <c:v>0.14660719999999999</c:v>
                </c:pt>
                <c:pt idx="6922">
                  <c:v>0.14660719999999999</c:v>
                </c:pt>
                <c:pt idx="6923">
                  <c:v>0.14660719999999999</c:v>
                </c:pt>
                <c:pt idx="6924">
                  <c:v>0.14660719999999999</c:v>
                </c:pt>
                <c:pt idx="6925">
                  <c:v>0.14660719999999999</c:v>
                </c:pt>
                <c:pt idx="6926">
                  <c:v>0.14660719999999999</c:v>
                </c:pt>
                <c:pt idx="6927">
                  <c:v>0.14660719999999999</c:v>
                </c:pt>
                <c:pt idx="6928">
                  <c:v>0.14660719999999999</c:v>
                </c:pt>
                <c:pt idx="6929">
                  <c:v>0.14660719999999999</c:v>
                </c:pt>
                <c:pt idx="6930">
                  <c:v>0.14660719999999999</c:v>
                </c:pt>
                <c:pt idx="6931">
                  <c:v>0.14660719999999999</c:v>
                </c:pt>
                <c:pt idx="6932">
                  <c:v>0.14660719999999999</c:v>
                </c:pt>
                <c:pt idx="6933">
                  <c:v>0.14660719999999999</c:v>
                </c:pt>
                <c:pt idx="6934">
                  <c:v>0.14660719999999999</c:v>
                </c:pt>
                <c:pt idx="6935">
                  <c:v>0.14660719999999999</c:v>
                </c:pt>
                <c:pt idx="6936">
                  <c:v>0.14660719999999999</c:v>
                </c:pt>
                <c:pt idx="6937">
                  <c:v>0.14660719999999999</c:v>
                </c:pt>
                <c:pt idx="6938">
                  <c:v>0.14660719999999999</c:v>
                </c:pt>
                <c:pt idx="6939">
                  <c:v>0.1468102</c:v>
                </c:pt>
                <c:pt idx="6940">
                  <c:v>0.1468102</c:v>
                </c:pt>
                <c:pt idx="6941">
                  <c:v>0.1468102</c:v>
                </c:pt>
                <c:pt idx="6942">
                  <c:v>0.1468102</c:v>
                </c:pt>
                <c:pt idx="6943">
                  <c:v>0.1468102</c:v>
                </c:pt>
                <c:pt idx="6944">
                  <c:v>0.1468102</c:v>
                </c:pt>
                <c:pt idx="6945">
                  <c:v>0.1468102</c:v>
                </c:pt>
                <c:pt idx="6946">
                  <c:v>0.14670875000000003</c:v>
                </c:pt>
                <c:pt idx="6947">
                  <c:v>0.1468102</c:v>
                </c:pt>
                <c:pt idx="6948">
                  <c:v>0.1468102</c:v>
                </c:pt>
                <c:pt idx="6949">
                  <c:v>0.1468102</c:v>
                </c:pt>
                <c:pt idx="6950">
                  <c:v>0.1468102</c:v>
                </c:pt>
                <c:pt idx="6951">
                  <c:v>0.1468102</c:v>
                </c:pt>
                <c:pt idx="6952">
                  <c:v>0.1468102</c:v>
                </c:pt>
                <c:pt idx="6953">
                  <c:v>0.14670875000000003</c:v>
                </c:pt>
                <c:pt idx="6954">
                  <c:v>0.1468102</c:v>
                </c:pt>
                <c:pt idx="6955">
                  <c:v>0.1468102</c:v>
                </c:pt>
                <c:pt idx="6956">
                  <c:v>0.14670875000000003</c:v>
                </c:pt>
                <c:pt idx="6957">
                  <c:v>0.1468102</c:v>
                </c:pt>
                <c:pt idx="6958">
                  <c:v>0.1468102</c:v>
                </c:pt>
                <c:pt idx="6959">
                  <c:v>0.14670875000000003</c:v>
                </c:pt>
                <c:pt idx="6960">
                  <c:v>0.1468102</c:v>
                </c:pt>
                <c:pt idx="6961">
                  <c:v>0.1468102</c:v>
                </c:pt>
                <c:pt idx="6962">
                  <c:v>0.1468102</c:v>
                </c:pt>
                <c:pt idx="6963">
                  <c:v>0.14670875000000003</c:v>
                </c:pt>
                <c:pt idx="6964">
                  <c:v>0.1468102</c:v>
                </c:pt>
                <c:pt idx="6965">
                  <c:v>0.14670875000000003</c:v>
                </c:pt>
                <c:pt idx="6966">
                  <c:v>0.14670875000000003</c:v>
                </c:pt>
                <c:pt idx="6967">
                  <c:v>0.1468102</c:v>
                </c:pt>
                <c:pt idx="6968">
                  <c:v>0.1468102</c:v>
                </c:pt>
                <c:pt idx="6969">
                  <c:v>0.1468102</c:v>
                </c:pt>
                <c:pt idx="6970">
                  <c:v>0.1468102</c:v>
                </c:pt>
                <c:pt idx="6971">
                  <c:v>0.1468102</c:v>
                </c:pt>
                <c:pt idx="6972">
                  <c:v>0.1468102</c:v>
                </c:pt>
                <c:pt idx="6973">
                  <c:v>0.1468102</c:v>
                </c:pt>
                <c:pt idx="6974">
                  <c:v>0.1468102</c:v>
                </c:pt>
                <c:pt idx="6975">
                  <c:v>0.1468102</c:v>
                </c:pt>
                <c:pt idx="6976">
                  <c:v>0.14670875000000003</c:v>
                </c:pt>
                <c:pt idx="6977">
                  <c:v>0.1468102</c:v>
                </c:pt>
                <c:pt idx="6978">
                  <c:v>0.1468102</c:v>
                </c:pt>
                <c:pt idx="6979">
                  <c:v>0.1468102</c:v>
                </c:pt>
                <c:pt idx="6980">
                  <c:v>0.1468102</c:v>
                </c:pt>
                <c:pt idx="6981">
                  <c:v>0.1468102</c:v>
                </c:pt>
                <c:pt idx="6982">
                  <c:v>0.1468102</c:v>
                </c:pt>
                <c:pt idx="6983">
                  <c:v>0.1468102</c:v>
                </c:pt>
                <c:pt idx="6984">
                  <c:v>0.1468102</c:v>
                </c:pt>
                <c:pt idx="6985">
                  <c:v>0.1468102</c:v>
                </c:pt>
                <c:pt idx="6986">
                  <c:v>0.14670875000000003</c:v>
                </c:pt>
                <c:pt idx="6987">
                  <c:v>0.1468102</c:v>
                </c:pt>
                <c:pt idx="6988">
                  <c:v>0.1468102</c:v>
                </c:pt>
                <c:pt idx="6989">
                  <c:v>0.1468102</c:v>
                </c:pt>
                <c:pt idx="6990">
                  <c:v>0.1468102</c:v>
                </c:pt>
                <c:pt idx="6991">
                  <c:v>0.14670875000000003</c:v>
                </c:pt>
                <c:pt idx="6992">
                  <c:v>0.14670875000000003</c:v>
                </c:pt>
                <c:pt idx="6993">
                  <c:v>0.14670875000000003</c:v>
                </c:pt>
                <c:pt idx="6994">
                  <c:v>0.1468102</c:v>
                </c:pt>
                <c:pt idx="6995">
                  <c:v>0.1468102</c:v>
                </c:pt>
                <c:pt idx="6996">
                  <c:v>0.14670875000000003</c:v>
                </c:pt>
                <c:pt idx="6997">
                  <c:v>0.1468102</c:v>
                </c:pt>
                <c:pt idx="6998">
                  <c:v>0.1468102</c:v>
                </c:pt>
                <c:pt idx="6999">
                  <c:v>0.14670875000000003</c:v>
                </c:pt>
                <c:pt idx="7000">
                  <c:v>0.1468102</c:v>
                </c:pt>
                <c:pt idx="7001">
                  <c:v>0.1468102</c:v>
                </c:pt>
                <c:pt idx="7002">
                  <c:v>0.1468102</c:v>
                </c:pt>
                <c:pt idx="7003">
                  <c:v>0.1468102</c:v>
                </c:pt>
                <c:pt idx="7004">
                  <c:v>0.1468102</c:v>
                </c:pt>
                <c:pt idx="7005">
                  <c:v>0.1468102</c:v>
                </c:pt>
                <c:pt idx="7006">
                  <c:v>0.14670875000000003</c:v>
                </c:pt>
                <c:pt idx="7007">
                  <c:v>0.14670875000000003</c:v>
                </c:pt>
                <c:pt idx="7008">
                  <c:v>0.1468102</c:v>
                </c:pt>
                <c:pt idx="7009">
                  <c:v>0.1468102</c:v>
                </c:pt>
                <c:pt idx="7010">
                  <c:v>0.1468102</c:v>
                </c:pt>
                <c:pt idx="7011">
                  <c:v>0.1468102</c:v>
                </c:pt>
                <c:pt idx="7012">
                  <c:v>0.1468102</c:v>
                </c:pt>
                <c:pt idx="7013">
                  <c:v>0.1468102</c:v>
                </c:pt>
                <c:pt idx="7014">
                  <c:v>0.1468102</c:v>
                </c:pt>
                <c:pt idx="7015">
                  <c:v>0.1468102</c:v>
                </c:pt>
                <c:pt idx="7016">
                  <c:v>0.1468102</c:v>
                </c:pt>
                <c:pt idx="7017">
                  <c:v>0.1468102</c:v>
                </c:pt>
                <c:pt idx="7018">
                  <c:v>0.14670875000000003</c:v>
                </c:pt>
                <c:pt idx="7019">
                  <c:v>0.1468102</c:v>
                </c:pt>
                <c:pt idx="7020">
                  <c:v>0.1468102</c:v>
                </c:pt>
                <c:pt idx="7021">
                  <c:v>0.14670875000000003</c:v>
                </c:pt>
                <c:pt idx="7022">
                  <c:v>0.1468102</c:v>
                </c:pt>
                <c:pt idx="7023">
                  <c:v>0.1468102</c:v>
                </c:pt>
                <c:pt idx="7024">
                  <c:v>0.1468102</c:v>
                </c:pt>
                <c:pt idx="7025">
                  <c:v>0.1468102</c:v>
                </c:pt>
                <c:pt idx="7026">
                  <c:v>0.1468102</c:v>
                </c:pt>
                <c:pt idx="7027">
                  <c:v>0.1468102</c:v>
                </c:pt>
                <c:pt idx="7028">
                  <c:v>0.1468102</c:v>
                </c:pt>
                <c:pt idx="7029">
                  <c:v>0.1468102</c:v>
                </c:pt>
                <c:pt idx="7030">
                  <c:v>0.1468102</c:v>
                </c:pt>
                <c:pt idx="7031">
                  <c:v>0.1468102</c:v>
                </c:pt>
                <c:pt idx="7032">
                  <c:v>0.1468102</c:v>
                </c:pt>
                <c:pt idx="7033">
                  <c:v>0.1468102</c:v>
                </c:pt>
                <c:pt idx="7034">
                  <c:v>0.1468102</c:v>
                </c:pt>
                <c:pt idx="7035">
                  <c:v>0.1468102</c:v>
                </c:pt>
                <c:pt idx="7036">
                  <c:v>0.1468102</c:v>
                </c:pt>
                <c:pt idx="7037">
                  <c:v>0.1468102</c:v>
                </c:pt>
                <c:pt idx="7038">
                  <c:v>0.1468102</c:v>
                </c:pt>
                <c:pt idx="7039">
                  <c:v>0.1468102</c:v>
                </c:pt>
                <c:pt idx="7040">
                  <c:v>0.1468102</c:v>
                </c:pt>
                <c:pt idx="7041">
                  <c:v>0.1468102</c:v>
                </c:pt>
                <c:pt idx="7042">
                  <c:v>0.1468102</c:v>
                </c:pt>
                <c:pt idx="7043">
                  <c:v>0.14670875000000003</c:v>
                </c:pt>
                <c:pt idx="7044">
                  <c:v>0.14670875000000003</c:v>
                </c:pt>
                <c:pt idx="7045">
                  <c:v>0.1468102</c:v>
                </c:pt>
                <c:pt idx="7046">
                  <c:v>0.1468102</c:v>
                </c:pt>
                <c:pt idx="7047">
                  <c:v>0.1468102</c:v>
                </c:pt>
                <c:pt idx="7048">
                  <c:v>0.1468102</c:v>
                </c:pt>
                <c:pt idx="7049">
                  <c:v>0.1468102</c:v>
                </c:pt>
                <c:pt idx="7050">
                  <c:v>0.14670875000000003</c:v>
                </c:pt>
                <c:pt idx="7051">
                  <c:v>0.1468102</c:v>
                </c:pt>
                <c:pt idx="7052">
                  <c:v>0.14670875000000003</c:v>
                </c:pt>
                <c:pt idx="7053">
                  <c:v>0.1468102</c:v>
                </c:pt>
                <c:pt idx="7054">
                  <c:v>0.1468102</c:v>
                </c:pt>
                <c:pt idx="7055">
                  <c:v>0.1468102</c:v>
                </c:pt>
                <c:pt idx="7056">
                  <c:v>0.1468102</c:v>
                </c:pt>
                <c:pt idx="7057">
                  <c:v>0.1468102</c:v>
                </c:pt>
                <c:pt idx="7058">
                  <c:v>0.1468102</c:v>
                </c:pt>
                <c:pt idx="7059">
                  <c:v>0.14670875000000003</c:v>
                </c:pt>
                <c:pt idx="7060">
                  <c:v>0.1468102</c:v>
                </c:pt>
                <c:pt idx="7061">
                  <c:v>0.1468102</c:v>
                </c:pt>
                <c:pt idx="7062">
                  <c:v>0.1468102</c:v>
                </c:pt>
                <c:pt idx="7063">
                  <c:v>0.14670875000000003</c:v>
                </c:pt>
                <c:pt idx="7064">
                  <c:v>0.1468102</c:v>
                </c:pt>
                <c:pt idx="7065">
                  <c:v>0.1468102</c:v>
                </c:pt>
                <c:pt idx="7066">
                  <c:v>0.1468102</c:v>
                </c:pt>
                <c:pt idx="7067">
                  <c:v>0.1468102</c:v>
                </c:pt>
                <c:pt idx="7068">
                  <c:v>0.1468102</c:v>
                </c:pt>
                <c:pt idx="7069">
                  <c:v>0.1468102</c:v>
                </c:pt>
                <c:pt idx="7070">
                  <c:v>0.1468102</c:v>
                </c:pt>
                <c:pt idx="7071">
                  <c:v>0.14670875000000003</c:v>
                </c:pt>
                <c:pt idx="7072">
                  <c:v>0.14670875000000003</c:v>
                </c:pt>
                <c:pt idx="7073">
                  <c:v>0.1468102</c:v>
                </c:pt>
                <c:pt idx="7074">
                  <c:v>0.1468102</c:v>
                </c:pt>
                <c:pt idx="7075">
                  <c:v>0.1468102</c:v>
                </c:pt>
                <c:pt idx="7076">
                  <c:v>0.1468102</c:v>
                </c:pt>
                <c:pt idx="7077">
                  <c:v>0.14670875000000003</c:v>
                </c:pt>
                <c:pt idx="7078">
                  <c:v>0.1468102</c:v>
                </c:pt>
                <c:pt idx="7079">
                  <c:v>0.1468102</c:v>
                </c:pt>
                <c:pt idx="7080">
                  <c:v>0.1468102</c:v>
                </c:pt>
                <c:pt idx="7081">
                  <c:v>0.1468102</c:v>
                </c:pt>
                <c:pt idx="7082">
                  <c:v>0.1468102</c:v>
                </c:pt>
                <c:pt idx="7083">
                  <c:v>0.1468102</c:v>
                </c:pt>
                <c:pt idx="7084">
                  <c:v>0.1468102</c:v>
                </c:pt>
                <c:pt idx="7085">
                  <c:v>0.1468102</c:v>
                </c:pt>
                <c:pt idx="7086">
                  <c:v>0.1468102</c:v>
                </c:pt>
                <c:pt idx="7087">
                  <c:v>0.1468102</c:v>
                </c:pt>
                <c:pt idx="7088">
                  <c:v>0.1468102</c:v>
                </c:pt>
                <c:pt idx="7089">
                  <c:v>0.1468102</c:v>
                </c:pt>
                <c:pt idx="7090">
                  <c:v>0.14670875000000003</c:v>
                </c:pt>
                <c:pt idx="7091">
                  <c:v>0.1468102</c:v>
                </c:pt>
                <c:pt idx="7092">
                  <c:v>0.14670875000000003</c:v>
                </c:pt>
                <c:pt idx="7093">
                  <c:v>0.1468102</c:v>
                </c:pt>
                <c:pt idx="7094">
                  <c:v>0.14670875000000003</c:v>
                </c:pt>
                <c:pt idx="7095">
                  <c:v>0.14670875000000003</c:v>
                </c:pt>
                <c:pt idx="7096">
                  <c:v>0.1468102</c:v>
                </c:pt>
                <c:pt idx="7097">
                  <c:v>0.1468102</c:v>
                </c:pt>
                <c:pt idx="7098">
                  <c:v>0.14670875000000003</c:v>
                </c:pt>
                <c:pt idx="7099">
                  <c:v>0.1468102</c:v>
                </c:pt>
                <c:pt idx="7100">
                  <c:v>0.1468102</c:v>
                </c:pt>
                <c:pt idx="7101">
                  <c:v>0.1468102</c:v>
                </c:pt>
                <c:pt idx="7102">
                  <c:v>0.1468102</c:v>
                </c:pt>
                <c:pt idx="7103">
                  <c:v>0.1468102</c:v>
                </c:pt>
                <c:pt idx="7104">
                  <c:v>0.14670875000000003</c:v>
                </c:pt>
                <c:pt idx="7105">
                  <c:v>0.1468102</c:v>
                </c:pt>
                <c:pt idx="7106">
                  <c:v>0.14691155</c:v>
                </c:pt>
                <c:pt idx="7107">
                  <c:v>0.14691155</c:v>
                </c:pt>
                <c:pt idx="7108">
                  <c:v>0.14691155</c:v>
                </c:pt>
                <c:pt idx="7109">
                  <c:v>0.14691155</c:v>
                </c:pt>
                <c:pt idx="7110">
                  <c:v>0.14691155</c:v>
                </c:pt>
                <c:pt idx="7111">
                  <c:v>0.14691155</c:v>
                </c:pt>
                <c:pt idx="7112">
                  <c:v>0.14691155</c:v>
                </c:pt>
                <c:pt idx="7113">
                  <c:v>0.14691155</c:v>
                </c:pt>
                <c:pt idx="7114">
                  <c:v>0.14691155</c:v>
                </c:pt>
                <c:pt idx="7115">
                  <c:v>0.14691155</c:v>
                </c:pt>
                <c:pt idx="7116">
                  <c:v>0.14691155</c:v>
                </c:pt>
                <c:pt idx="7117">
                  <c:v>0.14691155</c:v>
                </c:pt>
                <c:pt idx="7118">
                  <c:v>0.14691155</c:v>
                </c:pt>
                <c:pt idx="7119">
                  <c:v>0.14691155</c:v>
                </c:pt>
                <c:pt idx="7120">
                  <c:v>0.14691155</c:v>
                </c:pt>
                <c:pt idx="7121">
                  <c:v>0.14691155</c:v>
                </c:pt>
                <c:pt idx="7122">
                  <c:v>0.14691155</c:v>
                </c:pt>
                <c:pt idx="7123">
                  <c:v>0.14691155</c:v>
                </c:pt>
                <c:pt idx="7124">
                  <c:v>0.14691155</c:v>
                </c:pt>
                <c:pt idx="7125">
                  <c:v>0.14691155</c:v>
                </c:pt>
                <c:pt idx="7126">
                  <c:v>0.14691155</c:v>
                </c:pt>
                <c:pt idx="7127">
                  <c:v>0.14691155</c:v>
                </c:pt>
                <c:pt idx="7128">
                  <c:v>0.14691155</c:v>
                </c:pt>
                <c:pt idx="7129">
                  <c:v>0.14691155</c:v>
                </c:pt>
                <c:pt idx="7130">
                  <c:v>0.14691155</c:v>
                </c:pt>
                <c:pt idx="7131">
                  <c:v>0.14691155</c:v>
                </c:pt>
                <c:pt idx="7132">
                  <c:v>0.14691155</c:v>
                </c:pt>
                <c:pt idx="7133">
                  <c:v>0.14691155</c:v>
                </c:pt>
                <c:pt idx="7134">
                  <c:v>0.14691155</c:v>
                </c:pt>
                <c:pt idx="7135">
                  <c:v>0.14691155</c:v>
                </c:pt>
                <c:pt idx="7136">
                  <c:v>0.14691155</c:v>
                </c:pt>
                <c:pt idx="7137">
                  <c:v>0.14691155</c:v>
                </c:pt>
                <c:pt idx="7138">
                  <c:v>0.14691155</c:v>
                </c:pt>
                <c:pt idx="7139">
                  <c:v>0.14691155</c:v>
                </c:pt>
                <c:pt idx="7140">
                  <c:v>0.14691155</c:v>
                </c:pt>
                <c:pt idx="7141">
                  <c:v>0.14691155</c:v>
                </c:pt>
                <c:pt idx="7142">
                  <c:v>0.14691155</c:v>
                </c:pt>
                <c:pt idx="7143">
                  <c:v>0.14691155</c:v>
                </c:pt>
                <c:pt idx="7144">
                  <c:v>0.14691155</c:v>
                </c:pt>
                <c:pt idx="7145">
                  <c:v>0.14691155</c:v>
                </c:pt>
                <c:pt idx="7146">
                  <c:v>0.14691155</c:v>
                </c:pt>
                <c:pt idx="7147">
                  <c:v>0.14691155</c:v>
                </c:pt>
                <c:pt idx="7148">
                  <c:v>0.14691155</c:v>
                </c:pt>
                <c:pt idx="7149">
                  <c:v>0.14691155</c:v>
                </c:pt>
                <c:pt idx="7150">
                  <c:v>0.14691155</c:v>
                </c:pt>
                <c:pt idx="7151">
                  <c:v>0.14691155</c:v>
                </c:pt>
                <c:pt idx="7152">
                  <c:v>0.14691155</c:v>
                </c:pt>
                <c:pt idx="7153">
                  <c:v>0.14691155</c:v>
                </c:pt>
                <c:pt idx="7154">
                  <c:v>0.14691155</c:v>
                </c:pt>
                <c:pt idx="7155">
                  <c:v>0.14691155</c:v>
                </c:pt>
                <c:pt idx="7156">
                  <c:v>0.14691155</c:v>
                </c:pt>
                <c:pt idx="7157">
                  <c:v>0.14691155</c:v>
                </c:pt>
                <c:pt idx="7158">
                  <c:v>0.14691155</c:v>
                </c:pt>
                <c:pt idx="7159">
                  <c:v>0.14691155</c:v>
                </c:pt>
                <c:pt idx="7160">
                  <c:v>0.14691155</c:v>
                </c:pt>
                <c:pt idx="7161">
                  <c:v>0.14691155</c:v>
                </c:pt>
                <c:pt idx="7162">
                  <c:v>0.14691155</c:v>
                </c:pt>
                <c:pt idx="7163">
                  <c:v>0.14691155</c:v>
                </c:pt>
                <c:pt idx="7164">
                  <c:v>0.14691155</c:v>
                </c:pt>
                <c:pt idx="7165">
                  <c:v>0.14691155</c:v>
                </c:pt>
                <c:pt idx="7166">
                  <c:v>0.14691155</c:v>
                </c:pt>
                <c:pt idx="7167">
                  <c:v>0.14691155</c:v>
                </c:pt>
                <c:pt idx="7168">
                  <c:v>0.14691155</c:v>
                </c:pt>
                <c:pt idx="7169">
                  <c:v>0.14691155</c:v>
                </c:pt>
                <c:pt idx="7170">
                  <c:v>0.1470128</c:v>
                </c:pt>
                <c:pt idx="7171">
                  <c:v>0.14691155</c:v>
                </c:pt>
                <c:pt idx="7172">
                  <c:v>0.14691155</c:v>
                </c:pt>
                <c:pt idx="7173">
                  <c:v>0.14691155</c:v>
                </c:pt>
                <c:pt idx="7174">
                  <c:v>0.14691155</c:v>
                </c:pt>
                <c:pt idx="7175">
                  <c:v>0.14691155</c:v>
                </c:pt>
                <c:pt idx="7176">
                  <c:v>0.14691155</c:v>
                </c:pt>
                <c:pt idx="7177">
                  <c:v>0.14691155</c:v>
                </c:pt>
                <c:pt idx="7178">
                  <c:v>0.14691155</c:v>
                </c:pt>
                <c:pt idx="7179">
                  <c:v>0.14691155</c:v>
                </c:pt>
                <c:pt idx="7180">
                  <c:v>0.14691155</c:v>
                </c:pt>
                <c:pt idx="7181">
                  <c:v>0.14691155</c:v>
                </c:pt>
                <c:pt idx="7182">
                  <c:v>0.14691155</c:v>
                </c:pt>
                <c:pt idx="7183">
                  <c:v>0.14691155</c:v>
                </c:pt>
                <c:pt idx="7184">
                  <c:v>0.14691155</c:v>
                </c:pt>
                <c:pt idx="7185">
                  <c:v>0.14691155</c:v>
                </c:pt>
                <c:pt idx="7186">
                  <c:v>0.14691155</c:v>
                </c:pt>
                <c:pt idx="7187">
                  <c:v>0.14691155</c:v>
                </c:pt>
                <c:pt idx="7188">
                  <c:v>0.14691155</c:v>
                </c:pt>
                <c:pt idx="7189">
                  <c:v>0.14691155</c:v>
                </c:pt>
                <c:pt idx="7190">
                  <c:v>0.14691155</c:v>
                </c:pt>
                <c:pt idx="7191">
                  <c:v>0.14691155</c:v>
                </c:pt>
                <c:pt idx="7192">
                  <c:v>0.14691155</c:v>
                </c:pt>
                <c:pt idx="7193">
                  <c:v>0.14691155</c:v>
                </c:pt>
                <c:pt idx="7194">
                  <c:v>0.14691155</c:v>
                </c:pt>
                <c:pt idx="7195">
                  <c:v>0.14691155</c:v>
                </c:pt>
                <c:pt idx="7196">
                  <c:v>0.14691155</c:v>
                </c:pt>
                <c:pt idx="7197">
                  <c:v>0.14691155</c:v>
                </c:pt>
                <c:pt idx="7198">
                  <c:v>0.14691155</c:v>
                </c:pt>
                <c:pt idx="7199">
                  <c:v>0.14691155</c:v>
                </c:pt>
                <c:pt idx="7200">
                  <c:v>0.14691155</c:v>
                </c:pt>
                <c:pt idx="7201">
                  <c:v>0.14691155</c:v>
                </c:pt>
                <c:pt idx="7202">
                  <c:v>0.14691155</c:v>
                </c:pt>
                <c:pt idx="7203">
                  <c:v>0.14691155</c:v>
                </c:pt>
                <c:pt idx="7204">
                  <c:v>0.14691155</c:v>
                </c:pt>
                <c:pt idx="7205">
                  <c:v>0.14691155</c:v>
                </c:pt>
                <c:pt idx="7206">
                  <c:v>0.14691155</c:v>
                </c:pt>
                <c:pt idx="7207">
                  <c:v>0.14691155</c:v>
                </c:pt>
                <c:pt idx="7208">
                  <c:v>0.14691155</c:v>
                </c:pt>
                <c:pt idx="7209">
                  <c:v>0.14691155</c:v>
                </c:pt>
                <c:pt idx="7210">
                  <c:v>0.14691155</c:v>
                </c:pt>
                <c:pt idx="7211">
                  <c:v>0.14691155</c:v>
                </c:pt>
                <c:pt idx="7212">
                  <c:v>0.14691155</c:v>
                </c:pt>
                <c:pt idx="7213">
                  <c:v>0.14691155</c:v>
                </c:pt>
                <c:pt idx="7214">
                  <c:v>0.14691155</c:v>
                </c:pt>
                <c:pt idx="7215">
                  <c:v>0.14691155</c:v>
                </c:pt>
                <c:pt idx="7216">
                  <c:v>0.14691155</c:v>
                </c:pt>
                <c:pt idx="7217">
                  <c:v>0.14691155</c:v>
                </c:pt>
                <c:pt idx="7218">
                  <c:v>0.14691155</c:v>
                </c:pt>
                <c:pt idx="7219">
                  <c:v>0.14691155</c:v>
                </c:pt>
                <c:pt idx="7220">
                  <c:v>0.14691155</c:v>
                </c:pt>
                <c:pt idx="7221">
                  <c:v>0.14691155</c:v>
                </c:pt>
                <c:pt idx="7222">
                  <c:v>0.14691155</c:v>
                </c:pt>
                <c:pt idx="7223">
                  <c:v>0.14691155</c:v>
                </c:pt>
                <c:pt idx="7224">
                  <c:v>0.14691155</c:v>
                </c:pt>
                <c:pt idx="7225">
                  <c:v>0.14691155</c:v>
                </c:pt>
                <c:pt idx="7226">
                  <c:v>0.1470128</c:v>
                </c:pt>
                <c:pt idx="7227">
                  <c:v>0.14691155</c:v>
                </c:pt>
                <c:pt idx="7228">
                  <c:v>0.14691155</c:v>
                </c:pt>
                <c:pt idx="7229">
                  <c:v>0.14691155</c:v>
                </c:pt>
                <c:pt idx="7230">
                  <c:v>0.14691155</c:v>
                </c:pt>
                <c:pt idx="7231">
                  <c:v>0.14691155</c:v>
                </c:pt>
                <c:pt idx="7232">
                  <c:v>0.14691155</c:v>
                </c:pt>
                <c:pt idx="7233">
                  <c:v>0.14691155</c:v>
                </c:pt>
                <c:pt idx="7234">
                  <c:v>0.14691155</c:v>
                </c:pt>
                <c:pt idx="7235">
                  <c:v>0.14691155</c:v>
                </c:pt>
                <c:pt idx="7236">
                  <c:v>0.14691155</c:v>
                </c:pt>
                <c:pt idx="7237">
                  <c:v>0.14691155</c:v>
                </c:pt>
                <c:pt idx="7238">
                  <c:v>0.14691155</c:v>
                </c:pt>
                <c:pt idx="7239">
                  <c:v>0.14691155</c:v>
                </c:pt>
                <c:pt idx="7240">
                  <c:v>0.14691155</c:v>
                </c:pt>
                <c:pt idx="7241">
                  <c:v>0.14691155</c:v>
                </c:pt>
                <c:pt idx="7242">
                  <c:v>0.14691155</c:v>
                </c:pt>
                <c:pt idx="7243">
                  <c:v>0.14691155</c:v>
                </c:pt>
                <c:pt idx="7244">
                  <c:v>0.14691155</c:v>
                </c:pt>
                <c:pt idx="7245">
                  <c:v>0.14691155</c:v>
                </c:pt>
                <c:pt idx="7246">
                  <c:v>0.14691155</c:v>
                </c:pt>
                <c:pt idx="7247">
                  <c:v>0.1470128</c:v>
                </c:pt>
                <c:pt idx="7248">
                  <c:v>0.14691155</c:v>
                </c:pt>
                <c:pt idx="7249">
                  <c:v>0.14691155</c:v>
                </c:pt>
                <c:pt idx="7250">
                  <c:v>0.14691155</c:v>
                </c:pt>
                <c:pt idx="7251">
                  <c:v>0.14691155</c:v>
                </c:pt>
                <c:pt idx="7252">
                  <c:v>0.14691155</c:v>
                </c:pt>
                <c:pt idx="7253">
                  <c:v>0.14691155</c:v>
                </c:pt>
                <c:pt idx="7254">
                  <c:v>0.14691155</c:v>
                </c:pt>
                <c:pt idx="7255">
                  <c:v>0.14691155</c:v>
                </c:pt>
                <c:pt idx="7256">
                  <c:v>0.14691155</c:v>
                </c:pt>
                <c:pt idx="7257">
                  <c:v>0.1470128</c:v>
                </c:pt>
                <c:pt idx="7258">
                  <c:v>0.14691155</c:v>
                </c:pt>
                <c:pt idx="7259">
                  <c:v>0.14691155</c:v>
                </c:pt>
                <c:pt idx="7260">
                  <c:v>0.14691155</c:v>
                </c:pt>
                <c:pt idx="7261">
                  <c:v>0.14691155</c:v>
                </c:pt>
                <c:pt idx="7262">
                  <c:v>0.14691155</c:v>
                </c:pt>
                <c:pt idx="7263">
                  <c:v>0.14691155</c:v>
                </c:pt>
                <c:pt idx="7264">
                  <c:v>0.14691155</c:v>
                </c:pt>
                <c:pt idx="7265">
                  <c:v>0.14691155</c:v>
                </c:pt>
                <c:pt idx="7266">
                  <c:v>0.14691155</c:v>
                </c:pt>
                <c:pt idx="7267">
                  <c:v>0.14691155</c:v>
                </c:pt>
                <c:pt idx="7268">
                  <c:v>0.14691155</c:v>
                </c:pt>
                <c:pt idx="7269">
                  <c:v>0.1470128</c:v>
                </c:pt>
                <c:pt idx="7270">
                  <c:v>0.14711395000000002</c:v>
                </c:pt>
                <c:pt idx="7271">
                  <c:v>0.1470128</c:v>
                </c:pt>
                <c:pt idx="7272">
                  <c:v>0.14711395000000002</c:v>
                </c:pt>
                <c:pt idx="7273">
                  <c:v>0.14711395000000002</c:v>
                </c:pt>
                <c:pt idx="7274">
                  <c:v>0.14711395000000002</c:v>
                </c:pt>
                <c:pt idx="7275">
                  <c:v>0.14711395000000002</c:v>
                </c:pt>
                <c:pt idx="7276">
                  <c:v>0.14711395000000002</c:v>
                </c:pt>
                <c:pt idx="7277">
                  <c:v>0.14711395000000002</c:v>
                </c:pt>
                <c:pt idx="7278">
                  <c:v>0.14711395000000002</c:v>
                </c:pt>
                <c:pt idx="7279">
                  <c:v>0.14711395000000002</c:v>
                </c:pt>
                <c:pt idx="7280">
                  <c:v>0.14711395000000002</c:v>
                </c:pt>
                <c:pt idx="7281">
                  <c:v>0.1470128</c:v>
                </c:pt>
                <c:pt idx="7282">
                  <c:v>0.14711395000000002</c:v>
                </c:pt>
                <c:pt idx="7283">
                  <c:v>0.14711395000000002</c:v>
                </c:pt>
                <c:pt idx="7284">
                  <c:v>0.14711395000000002</c:v>
                </c:pt>
                <c:pt idx="7285">
                  <c:v>0.14711395000000002</c:v>
                </c:pt>
                <c:pt idx="7286">
                  <c:v>0.14711395000000002</c:v>
                </c:pt>
                <c:pt idx="7287">
                  <c:v>0.14711395000000002</c:v>
                </c:pt>
                <c:pt idx="7288">
                  <c:v>0.14711395000000002</c:v>
                </c:pt>
                <c:pt idx="7289">
                  <c:v>0.14711395000000002</c:v>
                </c:pt>
                <c:pt idx="7290">
                  <c:v>0.14711395000000002</c:v>
                </c:pt>
                <c:pt idx="7291">
                  <c:v>0.14711395000000002</c:v>
                </c:pt>
                <c:pt idx="7292">
                  <c:v>0.14711395000000002</c:v>
                </c:pt>
                <c:pt idx="7293">
                  <c:v>0.14711395000000002</c:v>
                </c:pt>
                <c:pt idx="7294">
                  <c:v>0.14711395000000002</c:v>
                </c:pt>
                <c:pt idx="7295">
                  <c:v>0.14711395000000002</c:v>
                </c:pt>
                <c:pt idx="7296">
                  <c:v>0.14711395000000002</c:v>
                </c:pt>
                <c:pt idx="7297">
                  <c:v>0.14711395000000002</c:v>
                </c:pt>
                <c:pt idx="7298">
                  <c:v>0.14711395000000002</c:v>
                </c:pt>
                <c:pt idx="7299">
                  <c:v>0.14711395000000002</c:v>
                </c:pt>
                <c:pt idx="7300">
                  <c:v>0.14711395000000002</c:v>
                </c:pt>
                <c:pt idx="7301">
                  <c:v>0.14711395000000002</c:v>
                </c:pt>
                <c:pt idx="7302">
                  <c:v>0.14711395000000002</c:v>
                </c:pt>
                <c:pt idx="7303">
                  <c:v>0.14711395000000002</c:v>
                </c:pt>
                <c:pt idx="7304">
                  <c:v>0.14711395000000002</c:v>
                </c:pt>
                <c:pt idx="7305">
                  <c:v>0.14711395000000002</c:v>
                </c:pt>
                <c:pt idx="7306">
                  <c:v>0.14711395000000002</c:v>
                </c:pt>
                <c:pt idx="7307">
                  <c:v>0.14711395000000002</c:v>
                </c:pt>
                <c:pt idx="7308">
                  <c:v>0.14711395000000002</c:v>
                </c:pt>
                <c:pt idx="7309">
                  <c:v>0.14711395000000002</c:v>
                </c:pt>
                <c:pt idx="7310">
                  <c:v>0.14711395000000002</c:v>
                </c:pt>
                <c:pt idx="7311">
                  <c:v>0.14711395000000002</c:v>
                </c:pt>
                <c:pt idx="7312">
                  <c:v>0.14711395000000002</c:v>
                </c:pt>
                <c:pt idx="7313">
                  <c:v>0.14711395000000002</c:v>
                </c:pt>
                <c:pt idx="7314">
                  <c:v>0.14711395000000002</c:v>
                </c:pt>
                <c:pt idx="7315">
                  <c:v>0.14711395000000002</c:v>
                </c:pt>
                <c:pt idx="7316">
                  <c:v>0.14711395000000002</c:v>
                </c:pt>
                <c:pt idx="7317">
                  <c:v>0.1470128</c:v>
                </c:pt>
                <c:pt idx="7318">
                  <c:v>0.14711395000000002</c:v>
                </c:pt>
                <c:pt idx="7319">
                  <c:v>0.14711395000000002</c:v>
                </c:pt>
                <c:pt idx="7320">
                  <c:v>0.14711395000000002</c:v>
                </c:pt>
                <c:pt idx="7321">
                  <c:v>0.14711395000000002</c:v>
                </c:pt>
                <c:pt idx="7322">
                  <c:v>0.14711395000000002</c:v>
                </c:pt>
                <c:pt idx="7323">
                  <c:v>0.14711395000000002</c:v>
                </c:pt>
                <c:pt idx="7324">
                  <c:v>0.14711395000000002</c:v>
                </c:pt>
                <c:pt idx="7325">
                  <c:v>0.14721500000000001</c:v>
                </c:pt>
                <c:pt idx="7326">
                  <c:v>0.14721500000000001</c:v>
                </c:pt>
                <c:pt idx="7327">
                  <c:v>0.14721500000000001</c:v>
                </c:pt>
                <c:pt idx="7328">
                  <c:v>0.14721500000000001</c:v>
                </c:pt>
                <c:pt idx="7329">
                  <c:v>0.14721500000000001</c:v>
                </c:pt>
                <c:pt idx="7330">
                  <c:v>0.14741679999999999</c:v>
                </c:pt>
                <c:pt idx="7331">
                  <c:v>0.14741679999999999</c:v>
                </c:pt>
                <c:pt idx="7332">
                  <c:v>0.14731595</c:v>
                </c:pt>
                <c:pt idx="7333">
                  <c:v>0.14731595</c:v>
                </c:pt>
                <c:pt idx="7334">
                  <c:v>0.14751755000000003</c:v>
                </c:pt>
                <c:pt idx="7335">
                  <c:v>0.14751755000000003</c:v>
                </c:pt>
                <c:pt idx="7336">
                  <c:v>0.14751755000000003</c:v>
                </c:pt>
                <c:pt idx="7337">
                  <c:v>0.14771875000000001</c:v>
                </c:pt>
                <c:pt idx="7338">
                  <c:v>0.14771875000000001</c:v>
                </c:pt>
                <c:pt idx="7339">
                  <c:v>0.1476182</c:v>
                </c:pt>
                <c:pt idx="7340">
                  <c:v>0.14781920000000001</c:v>
                </c:pt>
                <c:pt idx="7341">
                  <c:v>0.14781920000000001</c:v>
                </c:pt>
                <c:pt idx="7342">
                  <c:v>0.14781920000000001</c:v>
                </c:pt>
                <c:pt idx="7343">
                  <c:v>0.14781920000000001</c:v>
                </c:pt>
                <c:pt idx="7344">
                  <c:v>0.14801980000000001</c:v>
                </c:pt>
                <c:pt idx="7345">
                  <c:v>0.14791954999999998</c:v>
                </c:pt>
                <c:pt idx="7346">
                  <c:v>0.14791954999999998</c:v>
                </c:pt>
                <c:pt idx="7347">
                  <c:v>0.14811995</c:v>
                </c:pt>
                <c:pt idx="7348">
                  <c:v>0.14811995</c:v>
                </c:pt>
                <c:pt idx="7349">
                  <c:v>0.14811995</c:v>
                </c:pt>
                <c:pt idx="7350">
                  <c:v>0.14821999999999999</c:v>
                </c:pt>
                <c:pt idx="7351">
                  <c:v>0.14831995000000001</c:v>
                </c:pt>
                <c:pt idx="7352">
                  <c:v>0.14821999999999999</c:v>
                </c:pt>
                <c:pt idx="7353">
                  <c:v>0.14841980000000002</c:v>
                </c:pt>
                <c:pt idx="7354">
                  <c:v>0.14841980000000002</c:v>
                </c:pt>
                <c:pt idx="7355">
                  <c:v>0.14841980000000002</c:v>
                </c:pt>
                <c:pt idx="7356">
                  <c:v>0.14851955000000003</c:v>
                </c:pt>
                <c:pt idx="7357">
                  <c:v>0.14851955000000003</c:v>
                </c:pt>
                <c:pt idx="7358">
                  <c:v>0.14861919999999998</c:v>
                </c:pt>
                <c:pt idx="7359">
                  <c:v>0.14871874999999998</c:v>
                </c:pt>
                <c:pt idx="7360">
                  <c:v>0.14871874999999998</c:v>
                </c:pt>
                <c:pt idx="7361">
                  <c:v>0.14871874999999998</c:v>
                </c:pt>
                <c:pt idx="7362">
                  <c:v>0.14871874999999998</c:v>
                </c:pt>
                <c:pt idx="7363">
                  <c:v>0.14881820000000001</c:v>
                </c:pt>
                <c:pt idx="7364">
                  <c:v>0.14891755000000001</c:v>
                </c:pt>
                <c:pt idx="7365">
                  <c:v>0.14881820000000001</c:v>
                </c:pt>
                <c:pt idx="7366">
                  <c:v>0.1490168</c:v>
                </c:pt>
                <c:pt idx="7367">
                  <c:v>0.1490168</c:v>
                </c:pt>
                <c:pt idx="7368">
                  <c:v>0.1490168</c:v>
                </c:pt>
                <c:pt idx="7369">
                  <c:v>0.1490168</c:v>
                </c:pt>
                <c:pt idx="7370">
                  <c:v>0.14911594999999997</c:v>
                </c:pt>
                <c:pt idx="7371">
                  <c:v>0.14911594999999997</c:v>
                </c:pt>
                <c:pt idx="7372">
                  <c:v>0.14921500000000001</c:v>
                </c:pt>
                <c:pt idx="7373">
                  <c:v>0.14911594999999997</c:v>
                </c:pt>
                <c:pt idx="7374">
                  <c:v>0.14931395</c:v>
                </c:pt>
                <c:pt idx="7375">
                  <c:v>0.14931395</c:v>
                </c:pt>
                <c:pt idx="7376">
                  <c:v>0.14931395</c:v>
                </c:pt>
                <c:pt idx="7377">
                  <c:v>0.14931395</c:v>
                </c:pt>
                <c:pt idx="7378">
                  <c:v>0.14951154999999999</c:v>
                </c:pt>
                <c:pt idx="7379">
                  <c:v>0.14951154999999999</c:v>
                </c:pt>
                <c:pt idx="7380">
                  <c:v>0.14951154999999999</c:v>
                </c:pt>
                <c:pt idx="7381">
                  <c:v>0.14951154999999999</c:v>
                </c:pt>
                <c:pt idx="7382">
                  <c:v>0.14951154999999999</c:v>
                </c:pt>
                <c:pt idx="7383">
                  <c:v>0.1496102</c:v>
                </c:pt>
                <c:pt idx="7384">
                  <c:v>0.1496102</c:v>
                </c:pt>
                <c:pt idx="7385">
                  <c:v>0.1496102</c:v>
                </c:pt>
                <c:pt idx="7386">
                  <c:v>0.1496102</c:v>
                </c:pt>
                <c:pt idx="7387">
                  <c:v>0.1496102</c:v>
                </c:pt>
                <c:pt idx="7388">
                  <c:v>0.1498072</c:v>
                </c:pt>
                <c:pt idx="7389">
                  <c:v>0.1498072</c:v>
                </c:pt>
                <c:pt idx="7390">
                  <c:v>0.1498072</c:v>
                </c:pt>
                <c:pt idx="7391">
                  <c:v>0.1498072</c:v>
                </c:pt>
                <c:pt idx="7392">
                  <c:v>0.1498072</c:v>
                </c:pt>
                <c:pt idx="7393">
                  <c:v>0.14990555</c:v>
                </c:pt>
                <c:pt idx="7394">
                  <c:v>0.14970875</c:v>
                </c:pt>
                <c:pt idx="7395">
                  <c:v>0.14990555</c:v>
                </c:pt>
                <c:pt idx="7396">
                  <c:v>0.14990555</c:v>
                </c:pt>
                <c:pt idx="7397">
                  <c:v>0.14990555</c:v>
                </c:pt>
                <c:pt idx="7398">
                  <c:v>0.14990555</c:v>
                </c:pt>
                <c:pt idx="7399">
                  <c:v>0.14990555</c:v>
                </c:pt>
                <c:pt idx="7400">
                  <c:v>0.14990555</c:v>
                </c:pt>
                <c:pt idx="7401">
                  <c:v>0.15010195000000001</c:v>
                </c:pt>
                <c:pt idx="7402">
                  <c:v>0.15010195000000001</c:v>
                </c:pt>
                <c:pt idx="7403">
                  <c:v>0.15010195000000001</c:v>
                </c:pt>
                <c:pt idx="7404">
                  <c:v>0.15010195000000001</c:v>
                </c:pt>
                <c:pt idx="7405">
                  <c:v>0.15010195000000001</c:v>
                </c:pt>
                <c:pt idx="7406">
                  <c:v>0.15010195000000001</c:v>
                </c:pt>
                <c:pt idx="7407">
                  <c:v>0.15000380000000002</c:v>
                </c:pt>
                <c:pt idx="7408">
                  <c:v>0.1502</c:v>
                </c:pt>
                <c:pt idx="7409">
                  <c:v>0.1502</c:v>
                </c:pt>
                <c:pt idx="7410">
                  <c:v>0.1502</c:v>
                </c:pt>
                <c:pt idx="7411">
                  <c:v>0.1502</c:v>
                </c:pt>
                <c:pt idx="7412">
                  <c:v>0.1502</c:v>
                </c:pt>
                <c:pt idx="7413">
                  <c:v>0.1502</c:v>
                </c:pt>
                <c:pt idx="7414">
                  <c:v>0.1502</c:v>
                </c:pt>
                <c:pt idx="7415">
                  <c:v>0.1502</c:v>
                </c:pt>
                <c:pt idx="7416">
                  <c:v>0.1503958</c:v>
                </c:pt>
                <c:pt idx="7417">
                  <c:v>0.1503958</c:v>
                </c:pt>
                <c:pt idx="7418">
                  <c:v>0.1503958</c:v>
                </c:pt>
                <c:pt idx="7419">
                  <c:v>0.1503958</c:v>
                </c:pt>
                <c:pt idx="7420">
                  <c:v>0.1503958</c:v>
                </c:pt>
                <c:pt idx="7421">
                  <c:v>0.1503958</c:v>
                </c:pt>
                <c:pt idx="7422">
                  <c:v>0.1503958</c:v>
                </c:pt>
                <c:pt idx="7423">
                  <c:v>0.1503958</c:v>
                </c:pt>
                <c:pt idx="7424">
                  <c:v>0.15029794999999999</c:v>
                </c:pt>
                <c:pt idx="7425">
                  <c:v>0.15029794999999999</c:v>
                </c:pt>
                <c:pt idx="7426">
                  <c:v>0.15049355</c:v>
                </c:pt>
                <c:pt idx="7427">
                  <c:v>0.15049355</c:v>
                </c:pt>
                <c:pt idx="7428">
                  <c:v>0.15049355</c:v>
                </c:pt>
                <c:pt idx="7429">
                  <c:v>0.15049355</c:v>
                </c:pt>
                <c:pt idx="7430">
                  <c:v>0.15049355</c:v>
                </c:pt>
                <c:pt idx="7431">
                  <c:v>0.15049355</c:v>
                </c:pt>
                <c:pt idx="7432">
                  <c:v>0.15049355</c:v>
                </c:pt>
                <c:pt idx="7433">
                  <c:v>0.15049355</c:v>
                </c:pt>
                <c:pt idx="7434">
                  <c:v>0.15049355</c:v>
                </c:pt>
                <c:pt idx="7435">
                  <c:v>0.15049355</c:v>
                </c:pt>
                <c:pt idx="7436">
                  <c:v>0.15049355</c:v>
                </c:pt>
                <c:pt idx="7437">
                  <c:v>0.15068875000000001</c:v>
                </c:pt>
                <c:pt idx="7438">
                  <c:v>0.15068875000000001</c:v>
                </c:pt>
                <c:pt idx="7439">
                  <c:v>0.15068875000000001</c:v>
                </c:pt>
                <c:pt idx="7440">
                  <c:v>0.15068875000000001</c:v>
                </c:pt>
                <c:pt idx="7441">
                  <c:v>0.15059120000000001</c:v>
                </c:pt>
                <c:pt idx="7442">
                  <c:v>0.15059120000000001</c:v>
                </c:pt>
                <c:pt idx="7443">
                  <c:v>0.15068875000000001</c:v>
                </c:pt>
                <c:pt idx="7444">
                  <c:v>0.15068875000000001</c:v>
                </c:pt>
                <c:pt idx="7445">
                  <c:v>0.15068875000000001</c:v>
                </c:pt>
                <c:pt idx="7446">
                  <c:v>0.15068875000000001</c:v>
                </c:pt>
                <c:pt idx="7447">
                  <c:v>0.15068875000000001</c:v>
                </c:pt>
                <c:pt idx="7448">
                  <c:v>0.15068875000000001</c:v>
                </c:pt>
                <c:pt idx="7449">
                  <c:v>0.15068875000000001</c:v>
                </c:pt>
                <c:pt idx="7450">
                  <c:v>0.15059120000000001</c:v>
                </c:pt>
                <c:pt idx="7451">
                  <c:v>0.15078620000000001</c:v>
                </c:pt>
                <c:pt idx="7452">
                  <c:v>0.15078620000000001</c:v>
                </c:pt>
                <c:pt idx="7453">
                  <c:v>0.15078620000000001</c:v>
                </c:pt>
                <c:pt idx="7454">
                  <c:v>0.15078620000000001</c:v>
                </c:pt>
                <c:pt idx="7455">
                  <c:v>0.15078620000000001</c:v>
                </c:pt>
                <c:pt idx="7456">
                  <c:v>0.15078620000000001</c:v>
                </c:pt>
                <c:pt idx="7457">
                  <c:v>0.15078620000000001</c:v>
                </c:pt>
                <c:pt idx="7458">
                  <c:v>0.15078620000000001</c:v>
                </c:pt>
                <c:pt idx="7459">
                  <c:v>0.15078620000000001</c:v>
                </c:pt>
                <c:pt idx="7460">
                  <c:v>0.15078620000000001</c:v>
                </c:pt>
                <c:pt idx="7461">
                  <c:v>0.15078620000000001</c:v>
                </c:pt>
                <c:pt idx="7462">
                  <c:v>0.15078620000000001</c:v>
                </c:pt>
                <c:pt idx="7463">
                  <c:v>0.15078620000000001</c:v>
                </c:pt>
                <c:pt idx="7464">
                  <c:v>0.15078620000000001</c:v>
                </c:pt>
                <c:pt idx="7465">
                  <c:v>0.15078620000000001</c:v>
                </c:pt>
                <c:pt idx="7466">
                  <c:v>0.15078620000000001</c:v>
                </c:pt>
                <c:pt idx="7467">
                  <c:v>0.15078620000000001</c:v>
                </c:pt>
                <c:pt idx="7468">
                  <c:v>0.15078620000000001</c:v>
                </c:pt>
                <c:pt idx="7469">
                  <c:v>0.1509808</c:v>
                </c:pt>
                <c:pt idx="7470">
                  <c:v>0.1509808</c:v>
                </c:pt>
                <c:pt idx="7471">
                  <c:v>0.1509808</c:v>
                </c:pt>
                <c:pt idx="7472">
                  <c:v>0.1509808</c:v>
                </c:pt>
                <c:pt idx="7473">
                  <c:v>0.1509808</c:v>
                </c:pt>
                <c:pt idx="7474">
                  <c:v>0.1509808</c:v>
                </c:pt>
                <c:pt idx="7475">
                  <c:v>0.1509808</c:v>
                </c:pt>
                <c:pt idx="7476">
                  <c:v>0.1509808</c:v>
                </c:pt>
                <c:pt idx="7477">
                  <c:v>0.1509808</c:v>
                </c:pt>
                <c:pt idx="7478">
                  <c:v>0.1509808</c:v>
                </c:pt>
                <c:pt idx="7479">
                  <c:v>0.1509808</c:v>
                </c:pt>
                <c:pt idx="7480">
                  <c:v>0.1509808</c:v>
                </c:pt>
                <c:pt idx="7481">
                  <c:v>0.1509808</c:v>
                </c:pt>
                <c:pt idx="7482">
                  <c:v>0.1509808</c:v>
                </c:pt>
                <c:pt idx="7483">
                  <c:v>0.1509808</c:v>
                </c:pt>
                <c:pt idx="7484">
                  <c:v>0.15088355000000001</c:v>
                </c:pt>
                <c:pt idx="7485">
                  <c:v>0.1509808</c:v>
                </c:pt>
                <c:pt idx="7486">
                  <c:v>0.1509808</c:v>
                </c:pt>
                <c:pt idx="7487">
                  <c:v>0.1509808</c:v>
                </c:pt>
                <c:pt idx="7488">
                  <c:v>0.1509808</c:v>
                </c:pt>
                <c:pt idx="7489">
                  <c:v>0.1509808</c:v>
                </c:pt>
                <c:pt idx="7490">
                  <c:v>0.1509808</c:v>
                </c:pt>
                <c:pt idx="7491">
                  <c:v>0.1509808</c:v>
                </c:pt>
                <c:pt idx="7492">
                  <c:v>0.1509808</c:v>
                </c:pt>
                <c:pt idx="7493">
                  <c:v>0.15107794999999999</c:v>
                </c:pt>
                <c:pt idx="7494">
                  <c:v>0.15107794999999999</c:v>
                </c:pt>
                <c:pt idx="7495">
                  <c:v>0.15107794999999999</c:v>
                </c:pt>
                <c:pt idx="7496">
                  <c:v>0.15107794999999999</c:v>
                </c:pt>
                <c:pt idx="7497">
                  <c:v>0.15107794999999999</c:v>
                </c:pt>
                <c:pt idx="7498">
                  <c:v>0.15107794999999999</c:v>
                </c:pt>
                <c:pt idx="7499">
                  <c:v>0.15107794999999999</c:v>
                </c:pt>
                <c:pt idx="7500">
                  <c:v>0.15107794999999999</c:v>
                </c:pt>
                <c:pt idx="7501">
                  <c:v>0.15107794999999999</c:v>
                </c:pt>
                <c:pt idx="7502">
                  <c:v>0.15107794999999999</c:v>
                </c:pt>
                <c:pt idx="7503">
                  <c:v>0.15107794999999999</c:v>
                </c:pt>
                <c:pt idx="7504">
                  <c:v>0.15107794999999999</c:v>
                </c:pt>
                <c:pt idx="7505">
                  <c:v>0.15107794999999999</c:v>
                </c:pt>
                <c:pt idx="7506">
                  <c:v>0.15107794999999999</c:v>
                </c:pt>
                <c:pt idx="7507">
                  <c:v>0.15107794999999999</c:v>
                </c:pt>
                <c:pt idx="7508">
                  <c:v>0.15107794999999999</c:v>
                </c:pt>
                <c:pt idx="7509">
                  <c:v>0.15107794999999999</c:v>
                </c:pt>
                <c:pt idx="7510">
                  <c:v>0.15107794999999999</c:v>
                </c:pt>
                <c:pt idx="7511">
                  <c:v>0.15107794999999999</c:v>
                </c:pt>
                <c:pt idx="7512">
                  <c:v>0.15107794999999999</c:v>
                </c:pt>
                <c:pt idx="7513">
                  <c:v>0.15107794999999999</c:v>
                </c:pt>
                <c:pt idx="7514">
                  <c:v>0.15107794999999999</c:v>
                </c:pt>
                <c:pt idx="7515">
                  <c:v>0.15107794999999999</c:v>
                </c:pt>
                <c:pt idx="7516">
                  <c:v>0.15107794999999999</c:v>
                </c:pt>
                <c:pt idx="7517">
                  <c:v>0.15107794999999999</c:v>
                </c:pt>
                <c:pt idx="7518">
                  <c:v>0.15107794999999999</c:v>
                </c:pt>
                <c:pt idx="7519">
                  <c:v>0.15107794999999999</c:v>
                </c:pt>
                <c:pt idx="7520">
                  <c:v>0.15107794999999999</c:v>
                </c:pt>
                <c:pt idx="7521">
                  <c:v>0.15107794999999999</c:v>
                </c:pt>
                <c:pt idx="7522">
                  <c:v>0.15107794999999999</c:v>
                </c:pt>
                <c:pt idx="7523">
                  <c:v>0.15107794999999999</c:v>
                </c:pt>
                <c:pt idx="7524">
                  <c:v>0.15107794999999999</c:v>
                </c:pt>
                <c:pt idx="7525">
                  <c:v>0.15107794999999999</c:v>
                </c:pt>
                <c:pt idx="7526">
                  <c:v>0.15107794999999999</c:v>
                </c:pt>
                <c:pt idx="7527">
                  <c:v>0.15107794999999999</c:v>
                </c:pt>
                <c:pt idx="7528">
                  <c:v>0.15127195000000002</c:v>
                </c:pt>
                <c:pt idx="7529">
                  <c:v>0.15127195000000002</c:v>
                </c:pt>
                <c:pt idx="7530">
                  <c:v>0.15127195000000002</c:v>
                </c:pt>
                <c:pt idx="7531">
                  <c:v>0.15127195000000002</c:v>
                </c:pt>
                <c:pt idx="7532">
                  <c:v>0.15127195000000002</c:v>
                </c:pt>
                <c:pt idx="7533">
                  <c:v>0.15127195000000002</c:v>
                </c:pt>
                <c:pt idx="7534">
                  <c:v>0.15127195000000002</c:v>
                </c:pt>
                <c:pt idx="7535">
                  <c:v>0.15127195000000002</c:v>
                </c:pt>
                <c:pt idx="7536">
                  <c:v>0.15117499999999998</c:v>
                </c:pt>
                <c:pt idx="7537">
                  <c:v>0.15127195000000002</c:v>
                </c:pt>
                <c:pt idx="7538">
                  <c:v>0.15127195000000002</c:v>
                </c:pt>
                <c:pt idx="7539">
                  <c:v>0.15127195000000002</c:v>
                </c:pt>
                <c:pt idx="7540">
                  <c:v>0.15127195000000002</c:v>
                </c:pt>
                <c:pt idx="7541">
                  <c:v>0.15127195000000002</c:v>
                </c:pt>
                <c:pt idx="7542">
                  <c:v>0.15127195000000002</c:v>
                </c:pt>
                <c:pt idx="7543">
                  <c:v>0.15127195000000002</c:v>
                </c:pt>
                <c:pt idx="7544">
                  <c:v>0.15127195000000002</c:v>
                </c:pt>
                <c:pt idx="7545">
                  <c:v>0.15127195000000002</c:v>
                </c:pt>
                <c:pt idx="7546">
                  <c:v>0.15127195000000002</c:v>
                </c:pt>
                <c:pt idx="7547">
                  <c:v>0.15127195000000002</c:v>
                </c:pt>
                <c:pt idx="7548">
                  <c:v>0.15127195000000002</c:v>
                </c:pt>
                <c:pt idx="7549">
                  <c:v>0.15127195000000002</c:v>
                </c:pt>
                <c:pt idx="7550">
                  <c:v>0.15127195000000002</c:v>
                </c:pt>
                <c:pt idx="7551">
                  <c:v>0.15127195000000002</c:v>
                </c:pt>
                <c:pt idx="7552">
                  <c:v>0.15127195000000002</c:v>
                </c:pt>
                <c:pt idx="7553">
                  <c:v>0.15127195000000002</c:v>
                </c:pt>
                <c:pt idx="7554">
                  <c:v>0.15127195000000002</c:v>
                </c:pt>
                <c:pt idx="7555">
                  <c:v>0.15127195000000002</c:v>
                </c:pt>
                <c:pt idx="7556">
                  <c:v>0.15127195000000002</c:v>
                </c:pt>
                <c:pt idx="7557">
                  <c:v>0.15127195000000002</c:v>
                </c:pt>
                <c:pt idx="7558">
                  <c:v>0.15127195000000002</c:v>
                </c:pt>
                <c:pt idx="7559">
                  <c:v>0.15127195000000002</c:v>
                </c:pt>
                <c:pt idx="7560">
                  <c:v>0.15127195000000002</c:v>
                </c:pt>
                <c:pt idx="7561">
                  <c:v>0.15127195000000002</c:v>
                </c:pt>
                <c:pt idx="7562">
                  <c:v>0.15127195000000002</c:v>
                </c:pt>
                <c:pt idx="7563">
                  <c:v>0.15127195000000002</c:v>
                </c:pt>
                <c:pt idx="7564">
                  <c:v>0.15127195000000002</c:v>
                </c:pt>
                <c:pt idx="7565">
                  <c:v>0.15127195000000002</c:v>
                </c:pt>
                <c:pt idx="7566">
                  <c:v>0.15127195000000002</c:v>
                </c:pt>
                <c:pt idx="7567">
                  <c:v>0.15127195000000002</c:v>
                </c:pt>
                <c:pt idx="7568">
                  <c:v>0.15127195000000002</c:v>
                </c:pt>
                <c:pt idx="7569">
                  <c:v>0.15127195000000002</c:v>
                </c:pt>
                <c:pt idx="7570">
                  <c:v>0.15127195000000002</c:v>
                </c:pt>
                <c:pt idx="7571">
                  <c:v>0.15127195000000002</c:v>
                </c:pt>
                <c:pt idx="7572">
                  <c:v>0.15127195000000002</c:v>
                </c:pt>
                <c:pt idx="7573">
                  <c:v>0.15127195000000002</c:v>
                </c:pt>
                <c:pt idx="7574">
                  <c:v>0.15127195000000002</c:v>
                </c:pt>
                <c:pt idx="7575">
                  <c:v>0.1513688</c:v>
                </c:pt>
                <c:pt idx="7576">
                  <c:v>0.1513688</c:v>
                </c:pt>
                <c:pt idx="7577">
                  <c:v>0.1513688</c:v>
                </c:pt>
                <c:pt idx="7578">
                  <c:v>0.1513688</c:v>
                </c:pt>
                <c:pt idx="7579">
                  <c:v>0.1513688</c:v>
                </c:pt>
                <c:pt idx="7580">
                  <c:v>0.1513688</c:v>
                </c:pt>
                <c:pt idx="7581">
                  <c:v>0.1513688</c:v>
                </c:pt>
                <c:pt idx="7582">
                  <c:v>0.1513688</c:v>
                </c:pt>
                <c:pt idx="7583">
                  <c:v>0.15146554999999998</c:v>
                </c:pt>
                <c:pt idx="7584">
                  <c:v>0.1513688</c:v>
                </c:pt>
                <c:pt idx="7585">
                  <c:v>0.1513688</c:v>
                </c:pt>
                <c:pt idx="7586">
                  <c:v>0.1513688</c:v>
                </c:pt>
                <c:pt idx="7587">
                  <c:v>0.1513688</c:v>
                </c:pt>
                <c:pt idx="7588">
                  <c:v>0.15146554999999998</c:v>
                </c:pt>
                <c:pt idx="7589">
                  <c:v>0.1513688</c:v>
                </c:pt>
                <c:pt idx="7590">
                  <c:v>0.1513688</c:v>
                </c:pt>
                <c:pt idx="7591">
                  <c:v>0.1513688</c:v>
                </c:pt>
                <c:pt idx="7592">
                  <c:v>0.1513688</c:v>
                </c:pt>
                <c:pt idx="7593">
                  <c:v>0.1513688</c:v>
                </c:pt>
                <c:pt idx="7594">
                  <c:v>0.1513688</c:v>
                </c:pt>
                <c:pt idx="7595">
                  <c:v>0.1513688</c:v>
                </c:pt>
                <c:pt idx="7596">
                  <c:v>0.1513688</c:v>
                </c:pt>
                <c:pt idx="7597">
                  <c:v>0.1513688</c:v>
                </c:pt>
                <c:pt idx="7598">
                  <c:v>0.1513688</c:v>
                </c:pt>
                <c:pt idx="7599">
                  <c:v>0.1513688</c:v>
                </c:pt>
                <c:pt idx="7600">
                  <c:v>0.1513688</c:v>
                </c:pt>
                <c:pt idx="7601">
                  <c:v>0.1513688</c:v>
                </c:pt>
                <c:pt idx="7602">
                  <c:v>0.1513688</c:v>
                </c:pt>
                <c:pt idx="7603">
                  <c:v>0.1513688</c:v>
                </c:pt>
                <c:pt idx="7604">
                  <c:v>0.1513688</c:v>
                </c:pt>
                <c:pt idx="7605">
                  <c:v>0.1513688</c:v>
                </c:pt>
                <c:pt idx="7606">
                  <c:v>0.15146554999999998</c:v>
                </c:pt>
                <c:pt idx="7607">
                  <c:v>0.1513688</c:v>
                </c:pt>
                <c:pt idx="7608">
                  <c:v>0.1513688</c:v>
                </c:pt>
                <c:pt idx="7609">
                  <c:v>0.1513688</c:v>
                </c:pt>
                <c:pt idx="7610">
                  <c:v>0.1513688</c:v>
                </c:pt>
                <c:pt idx="7611">
                  <c:v>0.1513688</c:v>
                </c:pt>
                <c:pt idx="7612">
                  <c:v>0.1513688</c:v>
                </c:pt>
                <c:pt idx="7613">
                  <c:v>0.1513688</c:v>
                </c:pt>
                <c:pt idx="7614">
                  <c:v>0.1513688</c:v>
                </c:pt>
                <c:pt idx="7615">
                  <c:v>0.1513688</c:v>
                </c:pt>
                <c:pt idx="7616">
                  <c:v>0.1513688</c:v>
                </c:pt>
                <c:pt idx="7617">
                  <c:v>0.1513688</c:v>
                </c:pt>
                <c:pt idx="7618">
                  <c:v>0.15146554999999998</c:v>
                </c:pt>
                <c:pt idx="7619">
                  <c:v>0.1513688</c:v>
                </c:pt>
                <c:pt idx="7620">
                  <c:v>0.1513688</c:v>
                </c:pt>
                <c:pt idx="7621">
                  <c:v>0.1513688</c:v>
                </c:pt>
                <c:pt idx="7622">
                  <c:v>0.1513688</c:v>
                </c:pt>
                <c:pt idx="7623">
                  <c:v>0.1513688</c:v>
                </c:pt>
                <c:pt idx="7624">
                  <c:v>0.1513688</c:v>
                </c:pt>
                <c:pt idx="7625">
                  <c:v>0.1513688</c:v>
                </c:pt>
                <c:pt idx="7626">
                  <c:v>0.1513688</c:v>
                </c:pt>
                <c:pt idx="7627">
                  <c:v>0.1513688</c:v>
                </c:pt>
                <c:pt idx="7628">
                  <c:v>0.15146554999999998</c:v>
                </c:pt>
                <c:pt idx="7629">
                  <c:v>0.1513688</c:v>
                </c:pt>
                <c:pt idx="7630">
                  <c:v>0.1513688</c:v>
                </c:pt>
                <c:pt idx="7631">
                  <c:v>0.1513688</c:v>
                </c:pt>
                <c:pt idx="7632">
                  <c:v>0.1513688</c:v>
                </c:pt>
                <c:pt idx="7633">
                  <c:v>0.1513688</c:v>
                </c:pt>
                <c:pt idx="7634">
                  <c:v>0.1513688</c:v>
                </c:pt>
                <c:pt idx="7635">
                  <c:v>0.1513688</c:v>
                </c:pt>
                <c:pt idx="7636">
                  <c:v>0.1513688</c:v>
                </c:pt>
                <c:pt idx="7637">
                  <c:v>0.1513688</c:v>
                </c:pt>
                <c:pt idx="7638">
                  <c:v>0.15156220000000001</c:v>
                </c:pt>
                <c:pt idx="7639">
                  <c:v>0.15156220000000001</c:v>
                </c:pt>
                <c:pt idx="7640">
                  <c:v>0.15156220000000001</c:v>
                </c:pt>
                <c:pt idx="7641">
                  <c:v>0.15156220000000001</c:v>
                </c:pt>
                <c:pt idx="7642">
                  <c:v>0.15156220000000001</c:v>
                </c:pt>
                <c:pt idx="7643">
                  <c:v>0.15156220000000001</c:v>
                </c:pt>
                <c:pt idx="7644">
                  <c:v>0.15156220000000001</c:v>
                </c:pt>
                <c:pt idx="7645">
                  <c:v>0.15156220000000001</c:v>
                </c:pt>
                <c:pt idx="7646">
                  <c:v>0.15156220000000001</c:v>
                </c:pt>
                <c:pt idx="7647">
                  <c:v>0.15156220000000001</c:v>
                </c:pt>
                <c:pt idx="7648">
                  <c:v>0.15156220000000001</c:v>
                </c:pt>
                <c:pt idx="7649">
                  <c:v>0.15156220000000001</c:v>
                </c:pt>
                <c:pt idx="7650">
                  <c:v>0.15156220000000001</c:v>
                </c:pt>
                <c:pt idx="7651">
                  <c:v>0.15156220000000001</c:v>
                </c:pt>
                <c:pt idx="7652">
                  <c:v>0.15156220000000001</c:v>
                </c:pt>
                <c:pt idx="7653">
                  <c:v>0.15156220000000001</c:v>
                </c:pt>
                <c:pt idx="7654">
                  <c:v>0.15156220000000001</c:v>
                </c:pt>
                <c:pt idx="7655">
                  <c:v>0.15156220000000001</c:v>
                </c:pt>
                <c:pt idx="7656">
                  <c:v>0.15156220000000001</c:v>
                </c:pt>
                <c:pt idx="7657">
                  <c:v>0.15156220000000001</c:v>
                </c:pt>
                <c:pt idx="7658">
                  <c:v>0.15156220000000001</c:v>
                </c:pt>
                <c:pt idx="7659">
                  <c:v>0.15156220000000001</c:v>
                </c:pt>
                <c:pt idx="7660">
                  <c:v>0.15156220000000001</c:v>
                </c:pt>
                <c:pt idx="7661">
                  <c:v>0.15156220000000001</c:v>
                </c:pt>
                <c:pt idx="7662">
                  <c:v>0.15156220000000001</c:v>
                </c:pt>
                <c:pt idx="7663">
                  <c:v>0.15156220000000001</c:v>
                </c:pt>
                <c:pt idx="7664">
                  <c:v>0.15156220000000001</c:v>
                </c:pt>
                <c:pt idx="7665">
                  <c:v>0.15156220000000001</c:v>
                </c:pt>
                <c:pt idx="7666">
                  <c:v>0.15156220000000001</c:v>
                </c:pt>
                <c:pt idx="7667">
                  <c:v>0.15156220000000001</c:v>
                </c:pt>
                <c:pt idx="7668">
                  <c:v>0.15156220000000001</c:v>
                </c:pt>
                <c:pt idx="7669">
                  <c:v>0.15156220000000001</c:v>
                </c:pt>
                <c:pt idx="7670">
                  <c:v>0.15156220000000001</c:v>
                </c:pt>
                <c:pt idx="7671">
                  <c:v>0.15156220000000001</c:v>
                </c:pt>
                <c:pt idx="7672">
                  <c:v>0.15156220000000001</c:v>
                </c:pt>
                <c:pt idx="7673">
                  <c:v>0.15156220000000001</c:v>
                </c:pt>
                <c:pt idx="7674">
                  <c:v>0.15156220000000001</c:v>
                </c:pt>
                <c:pt idx="7675">
                  <c:v>0.15156220000000001</c:v>
                </c:pt>
                <c:pt idx="7676">
                  <c:v>0.15156220000000001</c:v>
                </c:pt>
                <c:pt idx="7677">
                  <c:v>0.15156220000000001</c:v>
                </c:pt>
                <c:pt idx="7678">
                  <c:v>0.15156220000000001</c:v>
                </c:pt>
                <c:pt idx="7679">
                  <c:v>0.15156220000000001</c:v>
                </c:pt>
                <c:pt idx="7680">
                  <c:v>0.15156220000000001</c:v>
                </c:pt>
                <c:pt idx="7681">
                  <c:v>0.15156220000000001</c:v>
                </c:pt>
                <c:pt idx="7682">
                  <c:v>0.15156220000000001</c:v>
                </c:pt>
                <c:pt idx="7683">
                  <c:v>0.15156220000000001</c:v>
                </c:pt>
                <c:pt idx="7684">
                  <c:v>0.15156220000000001</c:v>
                </c:pt>
                <c:pt idx="7685">
                  <c:v>0.15156220000000001</c:v>
                </c:pt>
                <c:pt idx="7686">
                  <c:v>0.15156220000000001</c:v>
                </c:pt>
                <c:pt idx="7687">
                  <c:v>0.15156220000000001</c:v>
                </c:pt>
                <c:pt idx="7688">
                  <c:v>0.15156220000000001</c:v>
                </c:pt>
                <c:pt idx="7689">
                  <c:v>0.15156220000000001</c:v>
                </c:pt>
                <c:pt idx="7690">
                  <c:v>0.15156220000000001</c:v>
                </c:pt>
                <c:pt idx="7691">
                  <c:v>0.15156220000000001</c:v>
                </c:pt>
                <c:pt idx="7692">
                  <c:v>0.15156220000000001</c:v>
                </c:pt>
                <c:pt idx="7693">
                  <c:v>0.15156220000000001</c:v>
                </c:pt>
                <c:pt idx="7694">
                  <c:v>0.15156220000000001</c:v>
                </c:pt>
                <c:pt idx="7695">
                  <c:v>0.15156220000000001</c:v>
                </c:pt>
                <c:pt idx="7696">
                  <c:v>0.15156220000000001</c:v>
                </c:pt>
                <c:pt idx="7697">
                  <c:v>0.15156220000000001</c:v>
                </c:pt>
                <c:pt idx="7698">
                  <c:v>0.15156220000000001</c:v>
                </c:pt>
                <c:pt idx="7699">
                  <c:v>0.15156220000000001</c:v>
                </c:pt>
                <c:pt idx="7700">
                  <c:v>0.15156220000000001</c:v>
                </c:pt>
                <c:pt idx="7701">
                  <c:v>0.15156220000000001</c:v>
                </c:pt>
                <c:pt idx="7702">
                  <c:v>0.15156220000000001</c:v>
                </c:pt>
                <c:pt idx="7703">
                  <c:v>0.15156220000000001</c:v>
                </c:pt>
                <c:pt idx="7704">
                  <c:v>0.15156220000000001</c:v>
                </c:pt>
                <c:pt idx="7705">
                  <c:v>0.15156220000000001</c:v>
                </c:pt>
                <c:pt idx="7706">
                  <c:v>0.15156220000000001</c:v>
                </c:pt>
                <c:pt idx="7707">
                  <c:v>0.15156220000000001</c:v>
                </c:pt>
                <c:pt idx="7708">
                  <c:v>0.15156220000000001</c:v>
                </c:pt>
                <c:pt idx="7709">
                  <c:v>0.15165875000000004</c:v>
                </c:pt>
                <c:pt idx="7710">
                  <c:v>0.15165875000000004</c:v>
                </c:pt>
                <c:pt idx="7711">
                  <c:v>0.15165875000000004</c:v>
                </c:pt>
                <c:pt idx="7712">
                  <c:v>0.15175520000000001</c:v>
                </c:pt>
                <c:pt idx="7713">
                  <c:v>0.15165875000000004</c:v>
                </c:pt>
                <c:pt idx="7714">
                  <c:v>0.15165875000000004</c:v>
                </c:pt>
                <c:pt idx="7715">
                  <c:v>0.15165875000000004</c:v>
                </c:pt>
                <c:pt idx="7716">
                  <c:v>0.15165875000000004</c:v>
                </c:pt>
                <c:pt idx="7717">
                  <c:v>0.15165875000000004</c:v>
                </c:pt>
                <c:pt idx="7718">
                  <c:v>0.15165875000000004</c:v>
                </c:pt>
                <c:pt idx="7719">
                  <c:v>0.15165875000000004</c:v>
                </c:pt>
                <c:pt idx="7720">
                  <c:v>0.15175520000000001</c:v>
                </c:pt>
                <c:pt idx="7721">
                  <c:v>0.15165875000000004</c:v>
                </c:pt>
                <c:pt idx="7722">
                  <c:v>0.15165875000000004</c:v>
                </c:pt>
                <c:pt idx="7723">
                  <c:v>0.15165875000000004</c:v>
                </c:pt>
                <c:pt idx="7724">
                  <c:v>0.15165875000000004</c:v>
                </c:pt>
                <c:pt idx="7725">
                  <c:v>0.15165875000000004</c:v>
                </c:pt>
                <c:pt idx="7726">
                  <c:v>0.15165875000000004</c:v>
                </c:pt>
                <c:pt idx="7727">
                  <c:v>0.15165875000000004</c:v>
                </c:pt>
                <c:pt idx="7728">
                  <c:v>0.15175520000000001</c:v>
                </c:pt>
                <c:pt idx="7729">
                  <c:v>0.15175520000000001</c:v>
                </c:pt>
                <c:pt idx="7730">
                  <c:v>0.15165875000000004</c:v>
                </c:pt>
                <c:pt idx="7731">
                  <c:v>0.15165875000000004</c:v>
                </c:pt>
                <c:pt idx="7732">
                  <c:v>0.15165875000000004</c:v>
                </c:pt>
                <c:pt idx="7733">
                  <c:v>0.15165875000000004</c:v>
                </c:pt>
                <c:pt idx="7734">
                  <c:v>0.15165875000000004</c:v>
                </c:pt>
                <c:pt idx="7735">
                  <c:v>0.15165875000000004</c:v>
                </c:pt>
                <c:pt idx="7736">
                  <c:v>0.15165875000000004</c:v>
                </c:pt>
                <c:pt idx="7737">
                  <c:v>0.15165875000000004</c:v>
                </c:pt>
                <c:pt idx="7738">
                  <c:v>0.15165875000000004</c:v>
                </c:pt>
                <c:pt idx="7739">
                  <c:v>0.15165875000000004</c:v>
                </c:pt>
                <c:pt idx="7740">
                  <c:v>0.15165875000000004</c:v>
                </c:pt>
                <c:pt idx="7741">
                  <c:v>0.15165875000000004</c:v>
                </c:pt>
                <c:pt idx="7742">
                  <c:v>0.15175520000000001</c:v>
                </c:pt>
                <c:pt idx="7743">
                  <c:v>0.15165875000000004</c:v>
                </c:pt>
                <c:pt idx="7744">
                  <c:v>0.15175520000000001</c:v>
                </c:pt>
                <c:pt idx="7745">
                  <c:v>0.15165875000000004</c:v>
                </c:pt>
                <c:pt idx="7746">
                  <c:v>0.15165875000000004</c:v>
                </c:pt>
                <c:pt idx="7747">
                  <c:v>0.15165875000000004</c:v>
                </c:pt>
                <c:pt idx="7748">
                  <c:v>0.15175520000000001</c:v>
                </c:pt>
                <c:pt idx="7749">
                  <c:v>0.15165875000000004</c:v>
                </c:pt>
                <c:pt idx="7750">
                  <c:v>0.15165875000000004</c:v>
                </c:pt>
                <c:pt idx="7751">
                  <c:v>0.15175520000000001</c:v>
                </c:pt>
                <c:pt idx="7752">
                  <c:v>0.15175520000000001</c:v>
                </c:pt>
                <c:pt idx="7753">
                  <c:v>0.15175520000000001</c:v>
                </c:pt>
                <c:pt idx="7754">
                  <c:v>0.15175520000000001</c:v>
                </c:pt>
                <c:pt idx="7755">
                  <c:v>0.15165875000000004</c:v>
                </c:pt>
                <c:pt idx="7756">
                  <c:v>0.15165875000000004</c:v>
                </c:pt>
                <c:pt idx="7757">
                  <c:v>0.15165875000000004</c:v>
                </c:pt>
                <c:pt idx="7758">
                  <c:v>0.15165875000000004</c:v>
                </c:pt>
                <c:pt idx="7759">
                  <c:v>0.15165875000000004</c:v>
                </c:pt>
                <c:pt idx="7760">
                  <c:v>0.15165875000000004</c:v>
                </c:pt>
                <c:pt idx="7761">
                  <c:v>0.15165875000000004</c:v>
                </c:pt>
                <c:pt idx="7762">
                  <c:v>0.15165875000000004</c:v>
                </c:pt>
                <c:pt idx="7763">
                  <c:v>0.15165875000000004</c:v>
                </c:pt>
                <c:pt idx="7764">
                  <c:v>0.15175520000000001</c:v>
                </c:pt>
                <c:pt idx="7765">
                  <c:v>0.15175520000000001</c:v>
                </c:pt>
                <c:pt idx="7766">
                  <c:v>0.15165875000000004</c:v>
                </c:pt>
                <c:pt idx="7767">
                  <c:v>0.15165875000000004</c:v>
                </c:pt>
                <c:pt idx="7768">
                  <c:v>0.15165875000000004</c:v>
                </c:pt>
                <c:pt idx="7769">
                  <c:v>0.15165875000000004</c:v>
                </c:pt>
                <c:pt idx="7770">
                  <c:v>0.15165875000000004</c:v>
                </c:pt>
                <c:pt idx="7771">
                  <c:v>0.15165875000000004</c:v>
                </c:pt>
                <c:pt idx="7772">
                  <c:v>0.15165875000000004</c:v>
                </c:pt>
                <c:pt idx="7773">
                  <c:v>0.15165875000000004</c:v>
                </c:pt>
                <c:pt idx="7774">
                  <c:v>0.15165875000000004</c:v>
                </c:pt>
                <c:pt idx="7775">
                  <c:v>0.15165875000000004</c:v>
                </c:pt>
                <c:pt idx="7776">
                  <c:v>0.15165875000000004</c:v>
                </c:pt>
                <c:pt idx="7777">
                  <c:v>0.15165875000000004</c:v>
                </c:pt>
                <c:pt idx="7778">
                  <c:v>0.15165875000000004</c:v>
                </c:pt>
                <c:pt idx="7779">
                  <c:v>0.15165875000000004</c:v>
                </c:pt>
                <c:pt idx="7780">
                  <c:v>0.15165875000000004</c:v>
                </c:pt>
                <c:pt idx="7781">
                  <c:v>0.15185155</c:v>
                </c:pt>
                <c:pt idx="7782">
                  <c:v>0.15185155</c:v>
                </c:pt>
                <c:pt idx="7783">
                  <c:v>0.15185155</c:v>
                </c:pt>
                <c:pt idx="7784">
                  <c:v>0.15185155</c:v>
                </c:pt>
                <c:pt idx="7785">
                  <c:v>0.15185155</c:v>
                </c:pt>
                <c:pt idx="7786">
                  <c:v>0.15185155</c:v>
                </c:pt>
                <c:pt idx="7787">
                  <c:v>0.15185155</c:v>
                </c:pt>
                <c:pt idx="7788">
                  <c:v>0.15185155</c:v>
                </c:pt>
                <c:pt idx="7789">
                  <c:v>0.15185155</c:v>
                </c:pt>
                <c:pt idx="7790">
                  <c:v>0.15185155</c:v>
                </c:pt>
                <c:pt idx="7791">
                  <c:v>0.15185155</c:v>
                </c:pt>
                <c:pt idx="7792">
                  <c:v>0.15185155</c:v>
                </c:pt>
                <c:pt idx="7793">
                  <c:v>0.15185155</c:v>
                </c:pt>
                <c:pt idx="7794">
                  <c:v>0.15185155</c:v>
                </c:pt>
                <c:pt idx="7795">
                  <c:v>0.15185155</c:v>
                </c:pt>
                <c:pt idx="7796">
                  <c:v>0.15185155</c:v>
                </c:pt>
                <c:pt idx="7797">
                  <c:v>0.15185155</c:v>
                </c:pt>
                <c:pt idx="7798">
                  <c:v>0.15185155</c:v>
                </c:pt>
                <c:pt idx="7799">
                  <c:v>0.15185155</c:v>
                </c:pt>
                <c:pt idx="7800">
                  <c:v>0.15185155</c:v>
                </c:pt>
                <c:pt idx="7801">
                  <c:v>0.15185155</c:v>
                </c:pt>
                <c:pt idx="7802">
                  <c:v>0.15185155</c:v>
                </c:pt>
                <c:pt idx="7803">
                  <c:v>0.15185155</c:v>
                </c:pt>
                <c:pt idx="7804">
                  <c:v>0.15185155</c:v>
                </c:pt>
                <c:pt idx="7805">
                  <c:v>0.15185155</c:v>
                </c:pt>
                <c:pt idx="7806">
                  <c:v>0.15185155</c:v>
                </c:pt>
                <c:pt idx="7807">
                  <c:v>0.15185155</c:v>
                </c:pt>
                <c:pt idx="7808">
                  <c:v>0.15185155</c:v>
                </c:pt>
                <c:pt idx="7809">
                  <c:v>0.15185155</c:v>
                </c:pt>
                <c:pt idx="7810">
                  <c:v>0.15185155</c:v>
                </c:pt>
                <c:pt idx="7811">
                  <c:v>0.15185155</c:v>
                </c:pt>
                <c:pt idx="7812">
                  <c:v>0.15185155</c:v>
                </c:pt>
                <c:pt idx="7813">
                  <c:v>0.15185155</c:v>
                </c:pt>
                <c:pt idx="7814">
                  <c:v>0.15185155</c:v>
                </c:pt>
                <c:pt idx="7815">
                  <c:v>0.15185155</c:v>
                </c:pt>
                <c:pt idx="7816">
                  <c:v>0.15185155</c:v>
                </c:pt>
                <c:pt idx="7817">
                  <c:v>0.15185155</c:v>
                </c:pt>
                <c:pt idx="7818">
                  <c:v>0.15185155</c:v>
                </c:pt>
                <c:pt idx="7819">
                  <c:v>0.15185155</c:v>
                </c:pt>
                <c:pt idx="7820">
                  <c:v>0.15185155</c:v>
                </c:pt>
                <c:pt idx="7821">
                  <c:v>0.15185155</c:v>
                </c:pt>
                <c:pt idx="7822">
                  <c:v>0.15185155</c:v>
                </c:pt>
                <c:pt idx="7823">
                  <c:v>0.15185155</c:v>
                </c:pt>
                <c:pt idx="7824">
                  <c:v>0.15185155</c:v>
                </c:pt>
                <c:pt idx="7825">
                  <c:v>0.15185155</c:v>
                </c:pt>
                <c:pt idx="7826">
                  <c:v>0.15185155</c:v>
                </c:pt>
                <c:pt idx="7827">
                  <c:v>0.15185155</c:v>
                </c:pt>
                <c:pt idx="7828">
                  <c:v>0.15185155</c:v>
                </c:pt>
                <c:pt idx="7829">
                  <c:v>0.15185155</c:v>
                </c:pt>
                <c:pt idx="7830">
                  <c:v>0.15185155</c:v>
                </c:pt>
                <c:pt idx="7831">
                  <c:v>0.15185155</c:v>
                </c:pt>
                <c:pt idx="7832">
                  <c:v>0.15185155</c:v>
                </c:pt>
                <c:pt idx="7833">
                  <c:v>0.15185155</c:v>
                </c:pt>
                <c:pt idx="7834">
                  <c:v>0.15185155</c:v>
                </c:pt>
                <c:pt idx="7835">
                  <c:v>0.15185155</c:v>
                </c:pt>
                <c:pt idx="7836">
                  <c:v>0.15185155</c:v>
                </c:pt>
                <c:pt idx="7837">
                  <c:v>0.15185155</c:v>
                </c:pt>
                <c:pt idx="7838">
                  <c:v>0.15185155</c:v>
                </c:pt>
                <c:pt idx="7839">
                  <c:v>0.15185155</c:v>
                </c:pt>
                <c:pt idx="7840">
                  <c:v>0.15185155</c:v>
                </c:pt>
                <c:pt idx="7841">
                  <c:v>0.15185155</c:v>
                </c:pt>
                <c:pt idx="7842">
                  <c:v>0.15185155</c:v>
                </c:pt>
                <c:pt idx="7843">
                  <c:v>0.15185155</c:v>
                </c:pt>
                <c:pt idx="7844">
                  <c:v>0.15185155</c:v>
                </c:pt>
                <c:pt idx="7845">
                  <c:v>0.15185155</c:v>
                </c:pt>
                <c:pt idx="7846">
                  <c:v>0.15185155</c:v>
                </c:pt>
                <c:pt idx="7847">
                  <c:v>0.15185155</c:v>
                </c:pt>
                <c:pt idx="7848">
                  <c:v>0.15185155</c:v>
                </c:pt>
                <c:pt idx="7849">
                  <c:v>0.15185155</c:v>
                </c:pt>
                <c:pt idx="7850">
                  <c:v>0.15185155</c:v>
                </c:pt>
                <c:pt idx="7851">
                  <c:v>0.15185155</c:v>
                </c:pt>
                <c:pt idx="7852">
                  <c:v>0.15185155</c:v>
                </c:pt>
                <c:pt idx="7853">
                  <c:v>0.15185155</c:v>
                </c:pt>
                <c:pt idx="7854">
                  <c:v>0.15185155</c:v>
                </c:pt>
                <c:pt idx="7855">
                  <c:v>0.15185155</c:v>
                </c:pt>
                <c:pt idx="7856">
                  <c:v>0.15185155</c:v>
                </c:pt>
                <c:pt idx="7857">
                  <c:v>0.15185155</c:v>
                </c:pt>
                <c:pt idx="7858">
                  <c:v>0.15185155</c:v>
                </c:pt>
                <c:pt idx="7859">
                  <c:v>0.15185155</c:v>
                </c:pt>
                <c:pt idx="7860">
                  <c:v>0.15185155</c:v>
                </c:pt>
                <c:pt idx="7861">
                  <c:v>0.15185155</c:v>
                </c:pt>
                <c:pt idx="7862">
                  <c:v>0.15185155</c:v>
                </c:pt>
                <c:pt idx="7863">
                  <c:v>0.15185155</c:v>
                </c:pt>
                <c:pt idx="7864">
                  <c:v>0.15185155</c:v>
                </c:pt>
                <c:pt idx="7865">
                  <c:v>0.15185155</c:v>
                </c:pt>
                <c:pt idx="7866">
                  <c:v>0.15185155</c:v>
                </c:pt>
                <c:pt idx="7867">
                  <c:v>0.15185155</c:v>
                </c:pt>
                <c:pt idx="7868">
                  <c:v>0.15185155</c:v>
                </c:pt>
                <c:pt idx="7869">
                  <c:v>0.15185155</c:v>
                </c:pt>
                <c:pt idx="7870">
                  <c:v>0.15185155</c:v>
                </c:pt>
                <c:pt idx="7871">
                  <c:v>0.15185155</c:v>
                </c:pt>
                <c:pt idx="7872">
                  <c:v>0.15185155</c:v>
                </c:pt>
                <c:pt idx="7873">
                  <c:v>0.15194779999999999</c:v>
                </c:pt>
                <c:pt idx="7874">
                  <c:v>0.15194779999999999</c:v>
                </c:pt>
                <c:pt idx="7875">
                  <c:v>0.15204395000000001</c:v>
                </c:pt>
                <c:pt idx="7876">
                  <c:v>0.15194779999999999</c:v>
                </c:pt>
                <c:pt idx="7877">
                  <c:v>0.15204395000000001</c:v>
                </c:pt>
                <c:pt idx="7878">
                  <c:v>0.15204395000000001</c:v>
                </c:pt>
                <c:pt idx="7879">
                  <c:v>0.15204395000000001</c:v>
                </c:pt>
                <c:pt idx="7880">
                  <c:v>0.15194779999999999</c:v>
                </c:pt>
                <c:pt idx="7881">
                  <c:v>0.15204395000000001</c:v>
                </c:pt>
                <c:pt idx="7882">
                  <c:v>0.15194779999999999</c:v>
                </c:pt>
                <c:pt idx="7883">
                  <c:v>0.15204395000000001</c:v>
                </c:pt>
                <c:pt idx="7884">
                  <c:v>0.15204395000000001</c:v>
                </c:pt>
                <c:pt idx="7885">
                  <c:v>0.15194779999999999</c:v>
                </c:pt>
                <c:pt idx="7886">
                  <c:v>0.15194779999999999</c:v>
                </c:pt>
                <c:pt idx="7887">
                  <c:v>0.15194779999999999</c:v>
                </c:pt>
                <c:pt idx="7888">
                  <c:v>0.15204395000000001</c:v>
                </c:pt>
                <c:pt idx="7889">
                  <c:v>0.15194779999999999</c:v>
                </c:pt>
                <c:pt idx="7890">
                  <c:v>0.15204395000000001</c:v>
                </c:pt>
                <c:pt idx="7891">
                  <c:v>0.15194779999999999</c:v>
                </c:pt>
                <c:pt idx="7892">
                  <c:v>0.15194779999999999</c:v>
                </c:pt>
                <c:pt idx="7893">
                  <c:v>0.15204395000000001</c:v>
                </c:pt>
                <c:pt idx="7894">
                  <c:v>0.15194779999999999</c:v>
                </c:pt>
                <c:pt idx="7895">
                  <c:v>0.15194779999999999</c:v>
                </c:pt>
                <c:pt idx="7896">
                  <c:v>0.15204395000000001</c:v>
                </c:pt>
                <c:pt idx="7897">
                  <c:v>0.15194779999999999</c:v>
                </c:pt>
                <c:pt idx="7898">
                  <c:v>0.15204395000000001</c:v>
                </c:pt>
                <c:pt idx="7899">
                  <c:v>0.15204395000000001</c:v>
                </c:pt>
                <c:pt idx="7900">
                  <c:v>0.15204395000000001</c:v>
                </c:pt>
                <c:pt idx="7901">
                  <c:v>0.15194779999999999</c:v>
                </c:pt>
                <c:pt idx="7902">
                  <c:v>0.15194779999999999</c:v>
                </c:pt>
                <c:pt idx="7903">
                  <c:v>0.15194779999999999</c:v>
                </c:pt>
                <c:pt idx="7904">
                  <c:v>0.15204395000000001</c:v>
                </c:pt>
                <c:pt idx="7905">
                  <c:v>0.15194779999999999</c:v>
                </c:pt>
                <c:pt idx="7906">
                  <c:v>0.15194779999999999</c:v>
                </c:pt>
                <c:pt idx="7907">
                  <c:v>0.15194779999999999</c:v>
                </c:pt>
                <c:pt idx="7908">
                  <c:v>0.15204395000000001</c:v>
                </c:pt>
                <c:pt idx="7909">
                  <c:v>0.15194779999999999</c:v>
                </c:pt>
                <c:pt idx="7910">
                  <c:v>0.15194779999999999</c:v>
                </c:pt>
                <c:pt idx="7911">
                  <c:v>0.15204395000000001</c:v>
                </c:pt>
                <c:pt idx="7912">
                  <c:v>0.15194779999999999</c:v>
                </c:pt>
                <c:pt idx="7913">
                  <c:v>0.15204395000000001</c:v>
                </c:pt>
                <c:pt idx="7914">
                  <c:v>0.15194779999999999</c:v>
                </c:pt>
                <c:pt idx="7915">
                  <c:v>0.15194779999999999</c:v>
                </c:pt>
                <c:pt idx="7916">
                  <c:v>0.15194779999999999</c:v>
                </c:pt>
                <c:pt idx="7917">
                  <c:v>0.15194779999999999</c:v>
                </c:pt>
                <c:pt idx="7918">
                  <c:v>0.15194779999999999</c:v>
                </c:pt>
                <c:pt idx="7919">
                  <c:v>0.15194779999999999</c:v>
                </c:pt>
                <c:pt idx="7920">
                  <c:v>0.15204395000000001</c:v>
                </c:pt>
                <c:pt idx="7921">
                  <c:v>0.15204395000000001</c:v>
                </c:pt>
                <c:pt idx="7922">
                  <c:v>0.15204395000000001</c:v>
                </c:pt>
                <c:pt idx="7923">
                  <c:v>0.15204395000000001</c:v>
                </c:pt>
                <c:pt idx="7924">
                  <c:v>0.15204395000000001</c:v>
                </c:pt>
                <c:pt idx="7925">
                  <c:v>0.15204395000000001</c:v>
                </c:pt>
                <c:pt idx="7926">
                  <c:v>0.15204395000000001</c:v>
                </c:pt>
                <c:pt idx="7927">
                  <c:v>0.15204395000000001</c:v>
                </c:pt>
                <c:pt idx="7928">
                  <c:v>0.15204395000000001</c:v>
                </c:pt>
                <c:pt idx="7929">
                  <c:v>0.15194779999999999</c:v>
                </c:pt>
                <c:pt idx="7930">
                  <c:v>0.15194779999999999</c:v>
                </c:pt>
                <c:pt idx="7931">
                  <c:v>0.15194779999999999</c:v>
                </c:pt>
                <c:pt idx="7932">
                  <c:v>0.15204395000000001</c:v>
                </c:pt>
                <c:pt idx="7933">
                  <c:v>0.15194779999999999</c:v>
                </c:pt>
                <c:pt idx="7934">
                  <c:v>0.15204395000000001</c:v>
                </c:pt>
                <c:pt idx="7935">
                  <c:v>0.15194779999999999</c:v>
                </c:pt>
                <c:pt idx="7936">
                  <c:v>0.15194779999999999</c:v>
                </c:pt>
                <c:pt idx="7937">
                  <c:v>0.15194779999999999</c:v>
                </c:pt>
                <c:pt idx="7938">
                  <c:v>0.15204395000000001</c:v>
                </c:pt>
                <c:pt idx="7939">
                  <c:v>0.15204395000000001</c:v>
                </c:pt>
                <c:pt idx="7940">
                  <c:v>0.15194779999999999</c:v>
                </c:pt>
                <c:pt idx="7941">
                  <c:v>0.15204395000000001</c:v>
                </c:pt>
                <c:pt idx="7942">
                  <c:v>0.15194779999999999</c:v>
                </c:pt>
                <c:pt idx="7943">
                  <c:v>0.15194779999999999</c:v>
                </c:pt>
                <c:pt idx="7944">
                  <c:v>0.15194779999999999</c:v>
                </c:pt>
                <c:pt idx="7945">
                  <c:v>0.15194779999999999</c:v>
                </c:pt>
                <c:pt idx="7946">
                  <c:v>0.15214</c:v>
                </c:pt>
                <c:pt idx="7947">
                  <c:v>0.15214</c:v>
                </c:pt>
                <c:pt idx="7948">
                  <c:v>0.15214</c:v>
                </c:pt>
                <c:pt idx="7949">
                  <c:v>0.15214</c:v>
                </c:pt>
                <c:pt idx="7950">
                  <c:v>0.15214</c:v>
                </c:pt>
                <c:pt idx="7951">
                  <c:v>0.15214</c:v>
                </c:pt>
                <c:pt idx="7952">
                  <c:v>0.15214</c:v>
                </c:pt>
                <c:pt idx="7953">
                  <c:v>0.15214</c:v>
                </c:pt>
                <c:pt idx="7954">
                  <c:v>0.15214</c:v>
                </c:pt>
                <c:pt idx="7955">
                  <c:v>0.15214</c:v>
                </c:pt>
                <c:pt idx="7956">
                  <c:v>0.15214</c:v>
                </c:pt>
                <c:pt idx="7957">
                  <c:v>0.15214</c:v>
                </c:pt>
                <c:pt idx="7958">
                  <c:v>0.15214</c:v>
                </c:pt>
                <c:pt idx="7959">
                  <c:v>0.15214</c:v>
                </c:pt>
                <c:pt idx="7960">
                  <c:v>0.15214</c:v>
                </c:pt>
                <c:pt idx="7961">
                  <c:v>0.15214</c:v>
                </c:pt>
                <c:pt idx="7962">
                  <c:v>0.15214</c:v>
                </c:pt>
                <c:pt idx="7963">
                  <c:v>0.15214</c:v>
                </c:pt>
                <c:pt idx="7964">
                  <c:v>0.15214</c:v>
                </c:pt>
                <c:pt idx="7965">
                  <c:v>0.15214</c:v>
                </c:pt>
                <c:pt idx="7966">
                  <c:v>0.15214</c:v>
                </c:pt>
                <c:pt idx="7967">
                  <c:v>0.15214</c:v>
                </c:pt>
                <c:pt idx="7968">
                  <c:v>0.15214</c:v>
                </c:pt>
                <c:pt idx="7969">
                  <c:v>0.15214</c:v>
                </c:pt>
                <c:pt idx="7970">
                  <c:v>0.15214</c:v>
                </c:pt>
                <c:pt idx="7971">
                  <c:v>0.15214</c:v>
                </c:pt>
                <c:pt idx="7972">
                  <c:v>0.15214</c:v>
                </c:pt>
                <c:pt idx="7973">
                  <c:v>0.15214</c:v>
                </c:pt>
                <c:pt idx="7974">
                  <c:v>0.15214</c:v>
                </c:pt>
                <c:pt idx="7975">
                  <c:v>0.15214</c:v>
                </c:pt>
                <c:pt idx="7976">
                  <c:v>0.15214</c:v>
                </c:pt>
                <c:pt idx="7977">
                  <c:v>0.15214</c:v>
                </c:pt>
                <c:pt idx="7978">
                  <c:v>0.15214</c:v>
                </c:pt>
                <c:pt idx="7979">
                  <c:v>0.15214</c:v>
                </c:pt>
                <c:pt idx="7980">
                  <c:v>0.15214</c:v>
                </c:pt>
                <c:pt idx="7981">
                  <c:v>0.15214</c:v>
                </c:pt>
                <c:pt idx="7982">
                  <c:v>0.15214</c:v>
                </c:pt>
                <c:pt idx="7983">
                  <c:v>0.15214</c:v>
                </c:pt>
                <c:pt idx="7984">
                  <c:v>0.15214</c:v>
                </c:pt>
                <c:pt idx="7985">
                  <c:v>0.15214</c:v>
                </c:pt>
                <c:pt idx="7986">
                  <c:v>0.15214</c:v>
                </c:pt>
                <c:pt idx="7987">
                  <c:v>0.15214</c:v>
                </c:pt>
                <c:pt idx="7988">
                  <c:v>0.15214</c:v>
                </c:pt>
                <c:pt idx="7989">
                  <c:v>0.15214</c:v>
                </c:pt>
                <c:pt idx="7990">
                  <c:v>0.15214</c:v>
                </c:pt>
                <c:pt idx="7991">
                  <c:v>0.15214</c:v>
                </c:pt>
                <c:pt idx="7992">
                  <c:v>0.15214</c:v>
                </c:pt>
                <c:pt idx="7993">
                  <c:v>0.15214</c:v>
                </c:pt>
                <c:pt idx="7994">
                  <c:v>0.15214</c:v>
                </c:pt>
                <c:pt idx="7995">
                  <c:v>0.15214</c:v>
                </c:pt>
                <c:pt idx="7996">
                  <c:v>0.15214</c:v>
                </c:pt>
                <c:pt idx="7997">
                  <c:v>0.15214</c:v>
                </c:pt>
                <c:pt idx="7998">
                  <c:v>0.15214</c:v>
                </c:pt>
                <c:pt idx="7999">
                  <c:v>0.15214</c:v>
                </c:pt>
                <c:pt idx="8000">
                  <c:v>0.15214</c:v>
                </c:pt>
                <c:pt idx="8001">
                  <c:v>0.15214</c:v>
                </c:pt>
                <c:pt idx="8002">
                  <c:v>0.15214</c:v>
                </c:pt>
                <c:pt idx="8003">
                  <c:v>0.15214</c:v>
                </c:pt>
                <c:pt idx="8004">
                  <c:v>0.15214</c:v>
                </c:pt>
                <c:pt idx="8005">
                  <c:v>0.15214</c:v>
                </c:pt>
                <c:pt idx="8006">
                  <c:v>0.15214</c:v>
                </c:pt>
                <c:pt idx="8007">
                  <c:v>0.15214</c:v>
                </c:pt>
                <c:pt idx="8008">
                  <c:v>0.15214</c:v>
                </c:pt>
                <c:pt idx="8009">
                  <c:v>0.15214</c:v>
                </c:pt>
                <c:pt idx="8010">
                  <c:v>0.15214</c:v>
                </c:pt>
                <c:pt idx="8011">
                  <c:v>0.15214</c:v>
                </c:pt>
                <c:pt idx="8012">
                  <c:v>0.15214</c:v>
                </c:pt>
                <c:pt idx="8013">
                  <c:v>0.15214</c:v>
                </c:pt>
                <c:pt idx="8014">
                  <c:v>0.15214</c:v>
                </c:pt>
                <c:pt idx="8015">
                  <c:v>0.15214</c:v>
                </c:pt>
                <c:pt idx="8016">
                  <c:v>0.15214</c:v>
                </c:pt>
                <c:pt idx="8017">
                  <c:v>0.15214</c:v>
                </c:pt>
                <c:pt idx="8018">
                  <c:v>0.15214</c:v>
                </c:pt>
                <c:pt idx="8019">
                  <c:v>0.15214</c:v>
                </c:pt>
                <c:pt idx="8020">
                  <c:v>0.15214</c:v>
                </c:pt>
                <c:pt idx="8021">
                  <c:v>0.15233179999999999</c:v>
                </c:pt>
                <c:pt idx="8022">
                  <c:v>0.15223595000000001</c:v>
                </c:pt>
                <c:pt idx="8023">
                  <c:v>0.15233179999999999</c:v>
                </c:pt>
                <c:pt idx="8024">
                  <c:v>0.15223595000000001</c:v>
                </c:pt>
                <c:pt idx="8025">
                  <c:v>0.15223595000000001</c:v>
                </c:pt>
                <c:pt idx="8026">
                  <c:v>0.15223595000000001</c:v>
                </c:pt>
                <c:pt idx="8027">
                  <c:v>0.15233179999999999</c:v>
                </c:pt>
                <c:pt idx="8028">
                  <c:v>0.15233179999999999</c:v>
                </c:pt>
                <c:pt idx="8029">
                  <c:v>0.15223595000000001</c:v>
                </c:pt>
                <c:pt idx="8030">
                  <c:v>0.15233179999999999</c:v>
                </c:pt>
                <c:pt idx="8031">
                  <c:v>0.15233179999999999</c:v>
                </c:pt>
                <c:pt idx="8032">
                  <c:v>0.15233179999999999</c:v>
                </c:pt>
                <c:pt idx="8033">
                  <c:v>0.15233179999999999</c:v>
                </c:pt>
                <c:pt idx="8034">
                  <c:v>0.15223595000000001</c:v>
                </c:pt>
                <c:pt idx="8035">
                  <c:v>0.15233179999999999</c:v>
                </c:pt>
                <c:pt idx="8036">
                  <c:v>0.15233179999999999</c:v>
                </c:pt>
                <c:pt idx="8037">
                  <c:v>0.15233179999999999</c:v>
                </c:pt>
                <c:pt idx="8038">
                  <c:v>0.15223595000000001</c:v>
                </c:pt>
                <c:pt idx="8039">
                  <c:v>0.15223595000000001</c:v>
                </c:pt>
                <c:pt idx="8040">
                  <c:v>0.15233179999999999</c:v>
                </c:pt>
                <c:pt idx="8041">
                  <c:v>0.15223595000000001</c:v>
                </c:pt>
                <c:pt idx="8042">
                  <c:v>0.15233179999999999</c:v>
                </c:pt>
                <c:pt idx="8043">
                  <c:v>0.15233179999999999</c:v>
                </c:pt>
                <c:pt idx="8044">
                  <c:v>0.15233179999999999</c:v>
                </c:pt>
                <c:pt idx="8045">
                  <c:v>0.15223595000000001</c:v>
                </c:pt>
                <c:pt idx="8046">
                  <c:v>0.15223595000000001</c:v>
                </c:pt>
                <c:pt idx="8047">
                  <c:v>0.15233179999999999</c:v>
                </c:pt>
                <c:pt idx="8048">
                  <c:v>0.15223595000000001</c:v>
                </c:pt>
                <c:pt idx="8049">
                  <c:v>0.15233179999999999</c:v>
                </c:pt>
                <c:pt idx="8050">
                  <c:v>0.15223595000000001</c:v>
                </c:pt>
                <c:pt idx="8051">
                  <c:v>0.15223595000000001</c:v>
                </c:pt>
                <c:pt idx="8052">
                  <c:v>0.15233179999999999</c:v>
                </c:pt>
                <c:pt idx="8053">
                  <c:v>0.15233179999999999</c:v>
                </c:pt>
                <c:pt idx="8054">
                  <c:v>0.15223595000000001</c:v>
                </c:pt>
                <c:pt idx="8055">
                  <c:v>0.15233179999999999</c:v>
                </c:pt>
                <c:pt idx="8056">
                  <c:v>0.15233179999999999</c:v>
                </c:pt>
                <c:pt idx="8057">
                  <c:v>0.15223595000000001</c:v>
                </c:pt>
                <c:pt idx="8058">
                  <c:v>0.15233179999999999</c:v>
                </c:pt>
                <c:pt idx="8059">
                  <c:v>0.15223595000000001</c:v>
                </c:pt>
                <c:pt idx="8060">
                  <c:v>0.15233179999999999</c:v>
                </c:pt>
                <c:pt idx="8061">
                  <c:v>0.15233179999999999</c:v>
                </c:pt>
                <c:pt idx="8062">
                  <c:v>0.15223595000000001</c:v>
                </c:pt>
                <c:pt idx="8063">
                  <c:v>0.15223595000000001</c:v>
                </c:pt>
                <c:pt idx="8064">
                  <c:v>0.15233179999999999</c:v>
                </c:pt>
                <c:pt idx="8065">
                  <c:v>0.15233179999999999</c:v>
                </c:pt>
                <c:pt idx="8066">
                  <c:v>0.15223595000000001</c:v>
                </c:pt>
                <c:pt idx="8067">
                  <c:v>0.15233179999999999</c:v>
                </c:pt>
                <c:pt idx="8068">
                  <c:v>0.15223595000000001</c:v>
                </c:pt>
                <c:pt idx="8069">
                  <c:v>0.15223595000000001</c:v>
                </c:pt>
                <c:pt idx="8070">
                  <c:v>0.15233179999999999</c:v>
                </c:pt>
                <c:pt idx="8071">
                  <c:v>0.15233179999999999</c:v>
                </c:pt>
                <c:pt idx="8072">
                  <c:v>0.15223595000000001</c:v>
                </c:pt>
                <c:pt idx="8073">
                  <c:v>0.15223595000000001</c:v>
                </c:pt>
                <c:pt idx="8074">
                  <c:v>0.15223595000000001</c:v>
                </c:pt>
                <c:pt idx="8075">
                  <c:v>0.15223595000000001</c:v>
                </c:pt>
                <c:pt idx="8076">
                  <c:v>0.15223595000000001</c:v>
                </c:pt>
                <c:pt idx="8077">
                  <c:v>0.15223595000000001</c:v>
                </c:pt>
                <c:pt idx="8078">
                  <c:v>0.15233179999999999</c:v>
                </c:pt>
                <c:pt idx="8079">
                  <c:v>0.15223595000000001</c:v>
                </c:pt>
                <c:pt idx="8080">
                  <c:v>0.15233179999999999</c:v>
                </c:pt>
                <c:pt idx="8081">
                  <c:v>0.15223595000000001</c:v>
                </c:pt>
                <c:pt idx="8082">
                  <c:v>0.15233179999999999</c:v>
                </c:pt>
                <c:pt idx="8083">
                  <c:v>0.15233179999999999</c:v>
                </c:pt>
                <c:pt idx="8084">
                  <c:v>0.15233179999999999</c:v>
                </c:pt>
                <c:pt idx="8085">
                  <c:v>0.15223595000000001</c:v>
                </c:pt>
                <c:pt idx="8086">
                  <c:v>0.15233179999999999</c:v>
                </c:pt>
                <c:pt idx="8087">
                  <c:v>0.15233179999999999</c:v>
                </c:pt>
                <c:pt idx="8088">
                  <c:v>0.15233179999999999</c:v>
                </c:pt>
                <c:pt idx="8089">
                  <c:v>0.15233179999999999</c:v>
                </c:pt>
                <c:pt idx="8090">
                  <c:v>0.15233179999999999</c:v>
                </c:pt>
                <c:pt idx="8091">
                  <c:v>0.15223595000000001</c:v>
                </c:pt>
                <c:pt idx="8092">
                  <c:v>0.15233179999999999</c:v>
                </c:pt>
                <c:pt idx="8093">
                  <c:v>0.15223595000000001</c:v>
                </c:pt>
                <c:pt idx="8094">
                  <c:v>0.15223595000000001</c:v>
                </c:pt>
                <c:pt idx="8095">
                  <c:v>0.15223595000000001</c:v>
                </c:pt>
                <c:pt idx="8096">
                  <c:v>0.15223595000000001</c:v>
                </c:pt>
                <c:pt idx="8097">
                  <c:v>0.15233179999999999</c:v>
                </c:pt>
                <c:pt idx="8098">
                  <c:v>0.15223595000000001</c:v>
                </c:pt>
                <c:pt idx="8099">
                  <c:v>0.15233179999999999</c:v>
                </c:pt>
                <c:pt idx="8100">
                  <c:v>0.15242754999999999</c:v>
                </c:pt>
                <c:pt idx="8101">
                  <c:v>0.15242754999999999</c:v>
                </c:pt>
                <c:pt idx="8102">
                  <c:v>0.15242754999999999</c:v>
                </c:pt>
                <c:pt idx="8103">
                  <c:v>0.15242754999999999</c:v>
                </c:pt>
                <c:pt idx="8104">
                  <c:v>0.15242754999999999</c:v>
                </c:pt>
                <c:pt idx="8105">
                  <c:v>0.15242754999999999</c:v>
                </c:pt>
                <c:pt idx="8106">
                  <c:v>0.15242754999999999</c:v>
                </c:pt>
                <c:pt idx="8107">
                  <c:v>0.15242754999999999</c:v>
                </c:pt>
                <c:pt idx="8108">
                  <c:v>0.15242754999999999</c:v>
                </c:pt>
                <c:pt idx="8109">
                  <c:v>0.15242754999999999</c:v>
                </c:pt>
                <c:pt idx="8110">
                  <c:v>0.15242754999999999</c:v>
                </c:pt>
                <c:pt idx="8111">
                  <c:v>0.15242754999999999</c:v>
                </c:pt>
                <c:pt idx="8112">
                  <c:v>0.15242754999999999</c:v>
                </c:pt>
                <c:pt idx="8113">
                  <c:v>0.15242754999999999</c:v>
                </c:pt>
                <c:pt idx="8114">
                  <c:v>0.15242754999999999</c:v>
                </c:pt>
                <c:pt idx="8115">
                  <c:v>0.15242754999999999</c:v>
                </c:pt>
                <c:pt idx="8116">
                  <c:v>0.15242754999999999</c:v>
                </c:pt>
                <c:pt idx="8117">
                  <c:v>0.15242754999999999</c:v>
                </c:pt>
                <c:pt idx="8118">
                  <c:v>0.15242754999999999</c:v>
                </c:pt>
                <c:pt idx="8119">
                  <c:v>0.15242754999999999</c:v>
                </c:pt>
                <c:pt idx="8120">
                  <c:v>0.15242754999999999</c:v>
                </c:pt>
                <c:pt idx="8121">
                  <c:v>0.15242754999999999</c:v>
                </c:pt>
                <c:pt idx="8122">
                  <c:v>0.15242754999999999</c:v>
                </c:pt>
                <c:pt idx="8123">
                  <c:v>0.15242754999999999</c:v>
                </c:pt>
                <c:pt idx="8124">
                  <c:v>0.15242754999999999</c:v>
                </c:pt>
                <c:pt idx="8125">
                  <c:v>0.15242754999999999</c:v>
                </c:pt>
                <c:pt idx="8126">
                  <c:v>0.15242754999999999</c:v>
                </c:pt>
                <c:pt idx="8127">
                  <c:v>0.15242754999999999</c:v>
                </c:pt>
                <c:pt idx="8128">
                  <c:v>0.15242754999999999</c:v>
                </c:pt>
                <c:pt idx="8129">
                  <c:v>0.15242754999999999</c:v>
                </c:pt>
                <c:pt idx="8130">
                  <c:v>0.15242754999999999</c:v>
                </c:pt>
                <c:pt idx="8131">
                  <c:v>0.15242754999999999</c:v>
                </c:pt>
                <c:pt idx="8132">
                  <c:v>0.15242754999999999</c:v>
                </c:pt>
                <c:pt idx="8133">
                  <c:v>0.15242754999999999</c:v>
                </c:pt>
                <c:pt idx="8134">
                  <c:v>0.15242754999999999</c:v>
                </c:pt>
                <c:pt idx="8135">
                  <c:v>0.15242754999999999</c:v>
                </c:pt>
                <c:pt idx="8136">
                  <c:v>0.15242754999999999</c:v>
                </c:pt>
                <c:pt idx="8137">
                  <c:v>0.15242754999999999</c:v>
                </c:pt>
                <c:pt idx="8138">
                  <c:v>0.15242754999999999</c:v>
                </c:pt>
                <c:pt idx="8139">
                  <c:v>0.15242754999999999</c:v>
                </c:pt>
                <c:pt idx="8140">
                  <c:v>0.15242754999999999</c:v>
                </c:pt>
                <c:pt idx="8141">
                  <c:v>0.15242754999999999</c:v>
                </c:pt>
                <c:pt idx="8142">
                  <c:v>0.15242754999999999</c:v>
                </c:pt>
                <c:pt idx="8143">
                  <c:v>0.15242754999999999</c:v>
                </c:pt>
                <c:pt idx="8144">
                  <c:v>0.15242754999999999</c:v>
                </c:pt>
                <c:pt idx="8145">
                  <c:v>0.15242754999999999</c:v>
                </c:pt>
                <c:pt idx="8146">
                  <c:v>0.15242754999999999</c:v>
                </c:pt>
                <c:pt idx="8147">
                  <c:v>0.15242754999999999</c:v>
                </c:pt>
                <c:pt idx="8148">
                  <c:v>0.15242754999999999</c:v>
                </c:pt>
                <c:pt idx="8149">
                  <c:v>0.15242754999999999</c:v>
                </c:pt>
                <c:pt idx="8150">
                  <c:v>0.15242754999999999</c:v>
                </c:pt>
                <c:pt idx="8151">
                  <c:v>0.15242754999999999</c:v>
                </c:pt>
                <c:pt idx="8152">
                  <c:v>0.15242754999999999</c:v>
                </c:pt>
                <c:pt idx="8153">
                  <c:v>0.15242754999999999</c:v>
                </c:pt>
                <c:pt idx="8154">
                  <c:v>0.15242754999999999</c:v>
                </c:pt>
                <c:pt idx="8155">
                  <c:v>0.15242754999999999</c:v>
                </c:pt>
                <c:pt idx="8156">
                  <c:v>0.15242754999999999</c:v>
                </c:pt>
                <c:pt idx="8157">
                  <c:v>0.15242754999999999</c:v>
                </c:pt>
                <c:pt idx="8158">
                  <c:v>0.15242754999999999</c:v>
                </c:pt>
                <c:pt idx="8159">
                  <c:v>0.15242754999999999</c:v>
                </c:pt>
                <c:pt idx="8160">
                  <c:v>0.15242754999999999</c:v>
                </c:pt>
                <c:pt idx="8161">
                  <c:v>0.15242754999999999</c:v>
                </c:pt>
                <c:pt idx="8162">
                  <c:v>0.15242754999999999</c:v>
                </c:pt>
                <c:pt idx="8163">
                  <c:v>0.15242754999999999</c:v>
                </c:pt>
                <c:pt idx="8164">
                  <c:v>0.15242754999999999</c:v>
                </c:pt>
                <c:pt idx="8165">
                  <c:v>0.15242754999999999</c:v>
                </c:pt>
                <c:pt idx="8166">
                  <c:v>0.15242754999999999</c:v>
                </c:pt>
                <c:pt idx="8167">
                  <c:v>0.15242754999999999</c:v>
                </c:pt>
                <c:pt idx="8168">
                  <c:v>0.15242754999999999</c:v>
                </c:pt>
                <c:pt idx="8169">
                  <c:v>0.15242754999999999</c:v>
                </c:pt>
                <c:pt idx="8170">
                  <c:v>0.15242754999999999</c:v>
                </c:pt>
                <c:pt idx="8171">
                  <c:v>0.15242754999999999</c:v>
                </c:pt>
                <c:pt idx="8172">
                  <c:v>0.15242754999999999</c:v>
                </c:pt>
                <c:pt idx="8173">
                  <c:v>0.15242754999999999</c:v>
                </c:pt>
                <c:pt idx="8174">
                  <c:v>0.15242754999999999</c:v>
                </c:pt>
                <c:pt idx="8175">
                  <c:v>0.15242754999999999</c:v>
                </c:pt>
                <c:pt idx="8176">
                  <c:v>0.15242754999999999</c:v>
                </c:pt>
                <c:pt idx="8177">
                  <c:v>0.15242754999999999</c:v>
                </c:pt>
                <c:pt idx="8178">
                  <c:v>0.15242754999999999</c:v>
                </c:pt>
                <c:pt idx="8179">
                  <c:v>0.15242754999999999</c:v>
                </c:pt>
                <c:pt idx="8180">
                  <c:v>0.15261875</c:v>
                </c:pt>
                <c:pt idx="8181">
                  <c:v>0.15261875</c:v>
                </c:pt>
                <c:pt idx="8182">
                  <c:v>0.15261875</c:v>
                </c:pt>
                <c:pt idx="8183">
                  <c:v>0.15261875</c:v>
                </c:pt>
                <c:pt idx="8184">
                  <c:v>0.15261875</c:v>
                </c:pt>
                <c:pt idx="8185">
                  <c:v>0.1525232</c:v>
                </c:pt>
                <c:pt idx="8186">
                  <c:v>0.15261875</c:v>
                </c:pt>
                <c:pt idx="8187">
                  <c:v>0.1525232</c:v>
                </c:pt>
                <c:pt idx="8188">
                  <c:v>0.15261875</c:v>
                </c:pt>
                <c:pt idx="8189">
                  <c:v>0.15261875</c:v>
                </c:pt>
                <c:pt idx="8190">
                  <c:v>0.15261875</c:v>
                </c:pt>
                <c:pt idx="8191">
                  <c:v>0.15261875</c:v>
                </c:pt>
                <c:pt idx="8192">
                  <c:v>0.1525232</c:v>
                </c:pt>
                <c:pt idx="8193">
                  <c:v>0.15261875</c:v>
                </c:pt>
                <c:pt idx="8194">
                  <c:v>0.1525232</c:v>
                </c:pt>
                <c:pt idx="8195">
                  <c:v>0.15261875</c:v>
                </c:pt>
                <c:pt idx="8196">
                  <c:v>0.15261875</c:v>
                </c:pt>
                <c:pt idx="8197">
                  <c:v>0.15261875</c:v>
                </c:pt>
                <c:pt idx="8198">
                  <c:v>0.15261875</c:v>
                </c:pt>
                <c:pt idx="8199">
                  <c:v>0.15261875</c:v>
                </c:pt>
                <c:pt idx="8200">
                  <c:v>0.15261875</c:v>
                </c:pt>
                <c:pt idx="8201">
                  <c:v>0.15261875</c:v>
                </c:pt>
                <c:pt idx="8202">
                  <c:v>0.15261875</c:v>
                </c:pt>
                <c:pt idx="8203">
                  <c:v>0.15261875</c:v>
                </c:pt>
                <c:pt idx="8204">
                  <c:v>0.15261875</c:v>
                </c:pt>
                <c:pt idx="8205">
                  <c:v>0.15261875</c:v>
                </c:pt>
                <c:pt idx="8206">
                  <c:v>0.15261875</c:v>
                </c:pt>
                <c:pt idx="8207">
                  <c:v>0.15261875</c:v>
                </c:pt>
                <c:pt idx="8208">
                  <c:v>0.15261875</c:v>
                </c:pt>
                <c:pt idx="8209">
                  <c:v>0.15261875</c:v>
                </c:pt>
                <c:pt idx="8210">
                  <c:v>0.15261875</c:v>
                </c:pt>
                <c:pt idx="8211">
                  <c:v>0.15261875</c:v>
                </c:pt>
                <c:pt idx="8212">
                  <c:v>0.15261875</c:v>
                </c:pt>
                <c:pt idx="8213">
                  <c:v>0.15261875</c:v>
                </c:pt>
                <c:pt idx="8214">
                  <c:v>0.15261875</c:v>
                </c:pt>
                <c:pt idx="8215">
                  <c:v>0.15261875</c:v>
                </c:pt>
                <c:pt idx="8216">
                  <c:v>0.15261875</c:v>
                </c:pt>
                <c:pt idx="8217">
                  <c:v>0.15261875</c:v>
                </c:pt>
                <c:pt idx="8218">
                  <c:v>0.15261875</c:v>
                </c:pt>
                <c:pt idx="8219">
                  <c:v>0.15261875</c:v>
                </c:pt>
                <c:pt idx="8220">
                  <c:v>0.1525232</c:v>
                </c:pt>
                <c:pt idx="8221">
                  <c:v>0.1525232</c:v>
                </c:pt>
                <c:pt idx="8222">
                  <c:v>0.15261875</c:v>
                </c:pt>
                <c:pt idx="8223">
                  <c:v>0.15261875</c:v>
                </c:pt>
                <c:pt idx="8224">
                  <c:v>0.15261875</c:v>
                </c:pt>
                <c:pt idx="8225">
                  <c:v>0.15261875</c:v>
                </c:pt>
                <c:pt idx="8226">
                  <c:v>0.15261875</c:v>
                </c:pt>
                <c:pt idx="8227">
                  <c:v>0.1525232</c:v>
                </c:pt>
                <c:pt idx="8228">
                  <c:v>0.15261875</c:v>
                </c:pt>
                <c:pt idx="8229">
                  <c:v>0.1525232</c:v>
                </c:pt>
                <c:pt idx="8230">
                  <c:v>0.15261875</c:v>
                </c:pt>
                <c:pt idx="8231">
                  <c:v>0.1525232</c:v>
                </c:pt>
                <c:pt idx="8232">
                  <c:v>0.15261875</c:v>
                </c:pt>
                <c:pt idx="8233">
                  <c:v>0.15261875</c:v>
                </c:pt>
                <c:pt idx="8234">
                  <c:v>0.15261875</c:v>
                </c:pt>
                <c:pt idx="8235">
                  <c:v>0.1525232</c:v>
                </c:pt>
                <c:pt idx="8236">
                  <c:v>0.1525232</c:v>
                </c:pt>
                <c:pt idx="8237">
                  <c:v>0.15261875</c:v>
                </c:pt>
                <c:pt idx="8238">
                  <c:v>0.15261875</c:v>
                </c:pt>
                <c:pt idx="8239">
                  <c:v>0.1525232</c:v>
                </c:pt>
                <c:pt idx="8240">
                  <c:v>0.1525232</c:v>
                </c:pt>
                <c:pt idx="8241">
                  <c:v>0.15261875</c:v>
                </c:pt>
                <c:pt idx="8242">
                  <c:v>0.15261875</c:v>
                </c:pt>
                <c:pt idx="8243">
                  <c:v>0.15261875</c:v>
                </c:pt>
                <c:pt idx="8244">
                  <c:v>0.15261875</c:v>
                </c:pt>
                <c:pt idx="8245">
                  <c:v>0.15261875</c:v>
                </c:pt>
                <c:pt idx="8246">
                  <c:v>0.1525232</c:v>
                </c:pt>
                <c:pt idx="8247">
                  <c:v>0.15261875</c:v>
                </c:pt>
                <c:pt idx="8248">
                  <c:v>0.15261875</c:v>
                </c:pt>
                <c:pt idx="8249">
                  <c:v>0.15261875</c:v>
                </c:pt>
                <c:pt idx="8250">
                  <c:v>0.1525232</c:v>
                </c:pt>
                <c:pt idx="8251">
                  <c:v>0.1525232</c:v>
                </c:pt>
                <c:pt idx="8252">
                  <c:v>0.1525232</c:v>
                </c:pt>
                <c:pt idx="8253">
                  <c:v>0.15261875</c:v>
                </c:pt>
                <c:pt idx="8254">
                  <c:v>0.15261875</c:v>
                </c:pt>
                <c:pt idx="8255">
                  <c:v>0.15261875</c:v>
                </c:pt>
                <c:pt idx="8256">
                  <c:v>0.15261875</c:v>
                </c:pt>
                <c:pt idx="8257">
                  <c:v>0.15261875</c:v>
                </c:pt>
                <c:pt idx="8258">
                  <c:v>0.1525232</c:v>
                </c:pt>
                <c:pt idx="8259">
                  <c:v>0.15261875</c:v>
                </c:pt>
                <c:pt idx="8260">
                  <c:v>0.15261875</c:v>
                </c:pt>
                <c:pt idx="8261">
                  <c:v>0.1525232</c:v>
                </c:pt>
                <c:pt idx="8262">
                  <c:v>0.15271419999999999</c:v>
                </c:pt>
                <c:pt idx="8263">
                  <c:v>0.15271419999999999</c:v>
                </c:pt>
                <c:pt idx="8264">
                  <c:v>0.15271419999999999</c:v>
                </c:pt>
                <c:pt idx="8265">
                  <c:v>0.15271419999999999</c:v>
                </c:pt>
                <c:pt idx="8266">
                  <c:v>0.15271419999999999</c:v>
                </c:pt>
                <c:pt idx="8267">
                  <c:v>0.15271419999999999</c:v>
                </c:pt>
                <c:pt idx="8268">
                  <c:v>0.15271419999999999</c:v>
                </c:pt>
                <c:pt idx="8269">
                  <c:v>0.15271419999999999</c:v>
                </c:pt>
                <c:pt idx="8270">
                  <c:v>0.15271419999999999</c:v>
                </c:pt>
                <c:pt idx="8271">
                  <c:v>0.15271419999999999</c:v>
                </c:pt>
                <c:pt idx="8272">
                  <c:v>0.15271419999999999</c:v>
                </c:pt>
                <c:pt idx="8273">
                  <c:v>0.15271419999999999</c:v>
                </c:pt>
                <c:pt idx="8274">
                  <c:v>0.15271419999999999</c:v>
                </c:pt>
                <c:pt idx="8275">
                  <c:v>0.15271419999999999</c:v>
                </c:pt>
                <c:pt idx="8276">
                  <c:v>0.15271419999999999</c:v>
                </c:pt>
                <c:pt idx="8277">
                  <c:v>0.15271419999999999</c:v>
                </c:pt>
                <c:pt idx="8278">
                  <c:v>0.15271419999999999</c:v>
                </c:pt>
                <c:pt idx="8279">
                  <c:v>0.15271419999999999</c:v>
                </c:pt>
                <c:pt idx="8280">
                  <c:v>0.15271419999999999</c:v>
                </c:pt>
                <c:pt idx="8281">
                  <c:v>0.15271419999999999</c:v>
                </c:pt>
                <c:pt idx="8282">
                  <c:v>0.15271419999999999</c:v>
                </c:pt>
                <c:pt idx="8283">
                  <c:v>0.15271419999999999</c:v>
                </c:pt>
                <c:pt idx="8284">
                  <c:v>0.15271419999999999</c:v>
                </c:pt>
                <c:pt idx="8285">
                  <c:v>0.15271419999999999</c:v>
                </c:pt>
                <c:pt idx="8286">
                  <c:v>0.15271419999999999</c:v>
                </c:pt>
                <c:pt idx="8287">
                  <c:v>0.15271419999999999</c:v>
                </c:pt>
                <c:pt idx="8288">
                  <c:v>0.15271419999999999</c:v>
                </c:pt>
                <c:pt idx="8289">
                  <c:v>0.15271419999999999</c:v>
                </c:pt>
                <c:pt idx="8290">
                  <c:v>0.15271419999999999</c:v>
                </c:pt>
                <c:pt idx="8291">
                  <c:v>0.15271419999999999</c:v>
                </c:pt>
                <c:pt idx="8292">
                  <c:v>0.15271419999999999</c:v>
                </c:pt>
                <c:pt idx="8293">
                  <c:v>0.15271419999999999</c:v>
                </c:pt>
                <c:pt idx="8294">
                  <c:v>0.15271419999999999</c:v>
                </c:pt>
                <c:pt idx="8295">
                  <c:v>0.15271419999999999</c:v>
                </c:pt>
                <c:pt idx="8296">
                  <c:v>0.15271419999999999</c:v>
                </c:pt>
                <c:pt idx="8297">
                  <c:v>0.15271419999999999</c:v>
                </c:pt>
                <c:pt idx="8298">
                  <c:v>0.15271419999999999</c:v>
                </c:pt>
                <c:pt idx="8299">
                  <c:v>0.15271419999999999</c:v>
                </c:pt>
                <c:pt idx="8300">
                  <c:v>0.15271419999999999</c:v>
                </c:pt>
                <c:pt idx="8301">
                  <c:v>0.15271419999999999</c:v>
                </c:pt>
                <c:pt idx="8302">
                  <c:v>0.15271419999999999</c:v>
                </c:pt>
                <c:pt idx="8303">
                  <c:v>0.15271419999999999</c:v>
                </c:pt>
                <c:pt idx="8304">
                  <c:v>0.15271419999999999</c:v>
                </c:pt>
                <c:pt idx="8305">
                  <c:v>0.15271419999999999</c:v>
                </c:pt>
                <c:pt idx="8306">
                  <c:v>0.15271419999999999</c:v>
                </c:pt>
                <c:pt idx="8307">
                  <c:v>0.15271419999999999</c:v>
                </c:pt>
                <c:pt idx="8308">
                  <c:v>0.15271419999999999</c:v>
                </c:pt>
                <c:pt idx="8309">
                  <c:v>0.15271419999999999</c:v>
                </c:pt>
                <c:pt idx="8310">
                  <c:v>0.15271419999999999</c:v>
                </c:pt>
                <c:pt idx="8311">
                  <c:v>0.15271419999999999</c:v>
                </c:pt>
                <c:pt idx="8312">
                  <c:v>0.15271419999999999</c:v>
                </c:pt>
                <c:pt idx="8313">
                  <c:v>0.15271419999999999</c:v>
                </c:pt>
                <c:pt idx="8314">
                  <c:v>0.15271419999999999</c:v>
                </c:pt>
                <c:pt idx="8315">
                  <c:v>0.15271419999999999</c:v>
                </c:pt>
                <c:pt idx="8316">
                  <c:v>0.15271419999999999</c:v>
                </c:pt>
                <c:pt idx="8317">
                  <c:v>0.15271419999999999</c:v>
                </c:pt>
                <c:pt idx="8318">
                  <c:v>0.15271419999999999</c:v>
                </c:pt>
                <c:pt idx="8319">
                  <c:v>0.15271419999999999</c:v>
                </c:pt>
                <c:pt idx="8320">
                  <c:v>0.15271419999999999</c:v>
                </c:pt>
                <c:pt idx="8321">
                  <c:v>0.15271419999999999</c:v>
                </c:pt>
                <c:pt idx="8322">
                  <c:v>0.15271419999999999</c:v>
                </c:pt>
                <c:pt idx="8323">
                  <c:v>0.15271419999999999</c:v>
                </c:pt>
                <c:pt idx="8324">
                  <c:v>0.15271419999999999</c:v>
                </c:pt>
                <c:pt idx="8325">
                  <c:v>0.15271419999999999</c:v>
                </c:pt>
                <c:pt idx="8326">
                  <c:v>0.15271419999999999</c:v>
                </c:pt>
                <c:pt idx="8327">
                  <c:v>0.15271419999999999</c:v>
                </c:pt>
                <c:pt idx="8328">
                  <c:v>0.15271419999999999</c:v>
                </c:pt>
                <c:pt idx="8329">
                  <c:v>0.15271419999999999</c:v>
                </c:pt>
                <c:pt idx="8330">
                  <c:v>0.15271419999999999</c:v>
                </c:pt>
                <c:pt idx="8331">
                  <c:v>0.15271419999999999</c:v>
                </c:pt>
                <c:pt idx="8332">
                  <c:v>0.15271419999999999</c:v>
                </c:pt>
                <c:pt idx="8333">
                  <c:v>0.15271419999999999</c:v>
                </c:pt>
                <c:pt idx="8334">
                  <c:v>0.15271419999999999</c:v>
                </c:pt>
                <c:pt idx="8335">
                  <c:v>0.15271419999999999</c:v>
                </c:pt>
                <c:pt idx="8336">
                  <c:v>0.15271419999999999</c:v>
                </c:pt>
                <c:pt idx="8337">
                  <c:v>0.15271419999999999</c:v>
                </c:pt>
                <c:pt idx="8338">
                  <c:v>0.15271419999999999</c:v>
                </c:pt>
                <c:pt idx="8339">
                  <c:v>0.15271419999999999</c:v>
                </c:pt>
                <c:pt idx="8340">
                  <c:v>0.15271419999999999</c:v>
                </c:pt>
                <c:pt idx="8341">
                  <c:v>0.15271419999999999</c:v>
                </c:pt>
                <c:pt idx="8342">
                  <c:v>0.15271419999999999</c:v>
                </c:pt>
                <c:pt idx="8343">
                  <c:v>0.15271419999999999</c:v>
                </c:pt>
                <c:pt idx="8344">
                  <c:v>0.15271419999999999</c:v>
                </c:pt>
                <c:pt idx="8345">
                  <c:v>0.15271419999999999</c:v>
                </c:pt>
                <c:pt idx="8346">
                  <c:v>0.15271419999999999</c:v>
                </c:pt>
                <c:pt idx="8347">
                  <c:v>0.15271419999999999</c:v>
                </c:pt>
                <c:pt idx="8348">
                  <c:v>0.15290480000000004</c:v>
                </c:pt>
                <c:pt idx="8349">
                  <c:v>0.15290480000000004</c:v>
                </c:pt>
                <c:pt idx="8350">
                  <c:v>0.15290480000000004</c:v>
                </c:pt>
                <c:pt idx="8351">
                  <c:v>0.15290480000000004</c:v>
                </c:pt>
                <c:pt idx="8352">
                  <c:v>0.15290480000000004</c:v>
                </c:pt>
                <c:pt idx="8353">
                  <c:v>0.15290480000000004</c:v>
                </c:pt>
                <c:pt idx="8354">
                  <c:v>0.15290480000000004</c:v>
                </c:pt>
                <c:pt idx="8355">
                  <c:v>0.15290480000000004</c:v>
                </c:pt>
                <c:pt idx="8356">
                  <c:v>0.15290480000000004</c:v>
                </c:pt>
                <c:pt idx="8357">
                  <c:v>0.15290480000000004</c:v>
                </c:pt>
                <c:pt idx="8358">
                  <c:v>0.15290480000000004</c:v>
                </c:pt>
                <c:pt idx="8359">
                  <c:v>0.15290480000000004</c:v>
                </c:pt>
                <c:pt idx="8360">
                  <c:v>0.15290480000000004</c:v>
                </c:pt>
                <c:pt idx="8361">
                  <c:v>0.15280955000000002</c:v>
                </c:pt>
                <c:pt idx="8362">
                  <c:v>0.15290480000000004</c:v>
                </c:pt>
                <c:pt idx="8363">
                  <c:v>0.15290480000000004</c:v>
                </c:pt>
                <c:pt idx="8364">
                  <c:v>0.15290480000000004</c:v>
                </c:pt>
                <c:pt idx="8365">
                  <c:v>0.15290480000000004</c:v>
                </c:pt>
                <c:pt idx="8366">
                  <c:v>0.15290480000000004</c:v>
                </c:pt>
                <c:pt idx="8367">
                  <c:v>0.15290480000000004</c:v>
                </c:pt>
                <c:pt idx="8368">
                  <c:v>0.15290480000000004</c:v>
                </c:pt>
                <c:pt idx="8369">
                  <c:v>0.15290480000000004</c:v>
                </c:pt>
                <c:pt idx="8370">
                  <c:v>0.15290480000000004</c:v>
                </c:pt>
                <c:pt idx="8371">
                  <c:v>0.15290480000000004</c:v>
                </c:pt>
                <c:pt idx="8372">
                  <c:v>0.15290480000000004</c:v>
                </c:pt>
                <c:pt idx="8373">
                  <c:v>0.15290480000000004</c:v>
                </c:pt>
                <c:pt idx="8374">
                  <c:v>0.15290480000000004</c:v>
                </c:pt>
                <c:pt idx="8375">
                  <c:v>0.15290480000000004</c:v>
                </c:pt>
                <c:pt idx="8376">
                  <c:v>0.15290480000000004</c:v>
                </c:pt>
                <c:pt idx="8377">
                  <c:v>0.15290480000000004</c:v>
                </c:pt>
                <c:pt idx="8378">
                  <c:v>0.15290480000000004</c:v>
                </c:pt>
                <c:pt idx="8379">
                  <c:v>0.15290480000000004</c:v>
                </c:pt>
                <c:pt idx="8380">
                  <c:v>0.15290480000000004</c:v>
                </c:pt>
                <c:pt idx="8381">
                  <c:v>0.15290480000000004</c:v>
                </c:pt>
                <c:pt idx="8382">
                  <c:v>0.15290480000000004</c:v>
                </c:pt>
                <c:pt idx="8383">
                  <c:v>0.15290480000000004</c:v>
                </c:pt>
                <c:pt idx="8384">
                  <c:v>0.15280955000000002</c:v>
                </c:pt>
                <c:pt idx="8385">
                  <c:v>0.15290480000000004</c:v>
                </c:pt>
                <c:pt idx="8386">
                  <c:v>0.15290480000000004</c:v>
                </c:pt>
                <c:pt idx="8387">
                  <c:v>0.15290480000000004</c:v>
                </c:pt>
                <c:pt idx="8388">
                  <c:v>0.15290480000000004</c:v>
                </c:pt>
                <c:pt idx="8389">
                  <c:v>0.15290480000000004</c:v>
                </c:pt>
                <c:pt idx="8390">
                  <c:v>0.15290480000000004</c:v>
                </c:pt>
                <c:pt idx="8391">
                  <c:v>0.15290480000000004</c:v>
                </c:pt>
                <c:pt idx="8392">
                  <c:v>0.15290480000000004</c:v>
                </c:pt>
                <c:pt idx="8393">
                  <c:v>0.15290480000000004</c:v>
                </c:pt>
                <c:pt idx="8394">
                  <c:v>0.15290480000000004</c:v>
                </c:pt>
                <c:pt idx="8395">
                  <c:v>0.15290480000000004</c:v>
                </c:pt>
                <c:pt idx="8396">
                  <c:v>0.15290480000000004</c:v>
                </c:pt>
                <c:pt idx="8397">
                  <c:v>0.15290480000000004</c:v>
                </c:pt>
                <c:pt idx="8398">
                  <c:v>0.15290480000000004</c:v>
                </c:pt>
                <c:pt idx="8399">
                  <c:v>0.15290480000000004</c:v>
                </c:pt>
                <c:pt idx="8400">
                  <c:v>0.15290480000000004</c:v>
                </c:pt>
                <c:pt idx="8401">
                  <c:v>0.15290480000000004</c:v>
                </c:pt>
                <c:pt idx="8402">
                  <c:v>0.15290480000000004</c:v>
                </c:pt>
                <c:pt idx="8403">
                  <c:v>0.15290480000000004</c:v>
                </c:pt>
                <c:pt idx="8404">
                  <c:v>0.15290480000000004</c:v>
                </c:pt>
                <c:pt idx="8405">
                  <c:v>0.15290480000000004</c:v>
                </c:pt>
                <c:pt idx="8406">
                  <c:v>0.15290480000000004</c:v>
                </c:pt>
                <c:pt idx="8407">
                  <c:v>0.15280955000000002</c:v>
                </c:pt>
                <c:pt idx="8408">
                  <c:v>0.15290480000000004</c:v>
                </c:pt>
                <c:pt idx="8409">
                  <c:v>0.15290480000000004</c:v>
                </c:pt>
                <c:pt idx="8410">
                  <c:v>0.15290480000000004</c:v>
                </c:pt>
                <c:pt idx="8411">
                  <c:v>0.15290480000000004</c:v>
                </c:pt>
                <c:pt idx="8412">
                  <c:v>0.15290480000000004</c:v>
                </c:pt>
                <c:pt idx="8413">
                  <c:v>0.15280955000000002</c:v>
                </c:pt>
                <c:pt idx="8414">
                  <c:v>0.15290480000000004</c:v>
                </c:pt>
                <c:pt idx="8415">
                  <c:v>0.15290480000000004</c:v>
                </c:pt>
                <c:pt idx="8416">
                  <c:v>0.15290480000000004</c:v>
                </c:pt>
                <c:pt idx="8417">
                  <c:v>0.15290480000000004</c:v>
                </c:pt>
                <c:pt idx="8418">
                  <c:v>0.15290480000000004</c:v>
                </c:pt>
                <c:pt idx="8419">
                  <c:v>0.15290480000000004</c:v>
                </c:pt>
                <c:pt idx="8420">
                  <c:v>0.15280955000000002</c:v>
                </c:pt>
                <c:pt idx="8421">
                  <c:v>0.15290480000000004</c:v>
                </c:pt>
                <c:pt idx="8422">
                  <c:v>0.15290480000000004</c:v>
                </c:pt>
                <c:pt idx="8423">
                  <c:v>0.15290480000000004</c:v>
                </c:pt>
                <c:pt idx="8424">
                  <c:v>0.15290480000000004</c:v>
                </c:pt>
                <c:pt idx="8425">
                  <c:v>0.15290480000000004</c:v>
                </c:pt>
                <c:pt idx="8426">
                  <c:v>0.15290480000000004</c:v>
                </c:pt>
                <c:pt idx="8427">
                  <c:v>0.15290480000000004</c:v>
                </c:pt>
                <c:pt idx="8428">
                  <c:v>0.15290480000000004</c:v>
                </c:pt>
                <c:pt idx="8429">
                  <c:v>0.15290480000000004</c:v>
                </c:pt>
                <c:pt idx="8430">
                  <c:v>0.15290480000000004</c:v>
                </c:pt>
                <c:pt idx="8431">
                  <c:v>0.15290480000000004</c:v>
                </c:pt>
                <c:pt idx="8432">
                  <c:v>0.15290480000000004</c:v>
                </c:pt>
                <c:pt idx="8433">
                  <c:v>0.15290480000000004</c:v>
                </c:pt>
                <c:pt idx="8434">
                  <c:v>0.15290480000000004</c:v>
                </c:pt>
                <c:pt idx="8435">
                  <c:v>0.15290480000000004</c:v>
                </c:pt>
                <c:pt idx="8436">
                  <c:v>0.15299995000000002</c:v>
                </c:pt>
                <c:pt idx="8437">
                  <c:v>0.15299995000000002</c:v>
                </c:pt>
                <c:pt idx="8438">
                  <c:v>0.15299995000000002</c:v>
                </c:pt>
                <c:pt idx="8439">
                  <c:v>0.15299995000000002</c:v>
                </c:pt>
                <c:pt idx="8440">
                  <c:v>0.15299995000000002</c:v>
                </c:pt>
                <c:pt idx="8441">
                  <c:v>0.15299995000000002</c:v>
                </c:pt>
                <c:pt idx="8442">
                  <c:v>0.15299995000000002</c:v>
                </c:pt>
                <c:pt idx="8443">
                  <c:v>0.15299995000000002</c:v>
                </c:pt>
                <c:pt idx="8444">
                  <c:v>0.15299995000000002</c:v>
                </c:pt>
                <c:pt idx="8445">
                  <c:v>0.15299995000000002</c:v>
                </c:pt>
                <c:pt idx="8446">
                  <c:v>0.15299995000000002</c:v>
                </c:pt>
                <c:pt idx="8447">
                  <c:v>0.15299995000000002</c:v>
                </c:pt>
                <c:pt idx="8448">
                  <c:v>0.15299995000000002</c:v>
                </c:pt>
                <c:pt idx="8449">
                  <c:v>0.15299995000000002</c:v>
                </c:pt>
                <c:pt idx="8450">
                  <c:v>0.15299995000000002</c:v>
                </c:pt>
                <c:pt idx="8451">
                  <c:v>0.15299995000000002</c:v>
                </c:pt>
                <c:pt idx="8452">
                  <c:v>0.15299995000000002</c:v>
                </c:pt>
                <c:pt idx="8453">
                  <c:v>0.15299995000000002</c:v>
                </c:pt>
                <c:pt idx="8454">
                  <c:v>0.15299995000000002</c:v>
                </c:pt>
                <c:pt idx="8455">
                  <c:v>0.15299995000000002</c:v>
                </c:pt>
                <c:pt idx="8456">
                  <c:v>0.15299995000000002</c:v>
                </c:pt>
                <c:pt idx="8457">
                  <c:v>0.15299995000000002</c:v>
                </c:pt>
                <c:pt idx="8458">
                  <c:v>0.15299995000000002</c:v>
                </c:pt>
                <c:pt idx="8459">
                  <c:v>0.15299995000000002</c:v>
                </c:pt>
                <c:pt idx="8460">
                  <c:v>0.15299995000000002</c:v>
                </c:pt>
                <c:pt idx="8461">
                  <c:v>0.15299995000000002</c:v>
                </c:pt>
                <c:pt idx="8462">
                  <c:v>0.15299995000000002</c:v>
                </c:pt>
                <c:pt idx="8463">
                  <c:v>0.15299995000000002</c:v>
                </c:pt>
                <c:pt idx="8464">
                  <c:v>0.15299995000000002</c:v>
                </c:pt>
                <c:pt idx="8465">
                  <c:v>0.15299995000000002</c:v>
                </c:pt>
                <c:pt idx="8466">
                  <c:v>0.15299995000000002</c:v>
                </c:pt>
                <c:pt idx="8467">
                  <c:v>0.15299995000000002</c:v>
                </c:pt>
                <c:pt idx="8468">
                  <c:v>0.15309500000000001</c:v>
                </c:pt>
                <c:pt idx="8469">
                  <c:v>0.15299995000000002</c:v>
                </c:pt>
                <c:pt idx="8470">
                  <c:v>0.15299995000000002</c:v>
                </c:pt>
                <c:pt idx="8471">
                  <c:v>0.15299995000000002</c:v>
                </c:pt>
                <c:pt idx="8472">
                  <c:v>0.15299995000000002</c:v>
                </c:pt>
                <c:pt idx="8473">
                  <c:v>0.15299995000000002</c:v>
                </c:pt>
                <c:pt idx="8474">
                  <c:v>0.15299995000000002</c:v>
                </c:pt>
                <c:pt idx="8475">
                  <c:v>0.15299995000000002</c:v>
                </c:pt>
                <c:pt idx="8476">
                  <c:v>0.15299995000000002</c:v>
                </c:pt>
                <c:pt idx="8477">
                  <c:v>0.15299995000000002</c:v>
                </c:pt>
                <c:pt idx="8478">
                  <c:v>0.15299995000000002</c:v>
                </c:pt>
                <c:pt idx="8479">
                  <c:v>0.15299995000000002</c:v>
                </c:pt>
                <c:pt idx="8480">
                  <c:v>0.15299995000000002</c:v>
                </c:pt>
                <c:pt idx="8481">
                  <c:v>0.15299995000000002</c:v>
                </c:pt>
                <c:pt idx="8482">
                  <c:v>0.15299995000000002</c:v>
                </c:pt>
                <c:pt idx="8483">
                  <c:v>0.15299995000000002</c:v>
                </c:pt>
                <c:pt idx="8484">
                  <c:v>0.15299995000000002</c:v>
                </c:pt>
                <c:pt idx="8485">
                  <c:v>0.15299995000000002</c:v>
                </c:pt>
                <c:pt idx="8486">
                  <c:v>0.15299995000000002</c:v>
                </c:pt>
                <c:pt idx="8487">
                  <c:v>0.15299995000000002</c:v>
                </c:pt>
                <c:pt idx="8488">
                  <c:v>0.15299995000000002</c:v>
                </c:pt>
                <c:pt idx="8489">
                  <c:v>0.15299995000000002</c:v>
                </c:pt>
                <c:pt idx="8490">
                  <c:v>0.15299995000000002</c:v>
                </c:pt>
                <c:pt idx="8491">
                  <c:v>0.15299995000000002</c:v>
                </c:pt>
                <c:pt idx="8492">
                  <c:v>0.15299995000000002</c:v>
                </c:pt>
                <c:pt idx="8493">
                  <c:v>0.15299995000000002</c:v>
                </c:pt>
                <c:pt idx="8494">
                  <c:v>0.15299995000000002</c:v>
                </c:pt>
                <c:pt idx="8495">
                  <c:v>0.15299995000000002</c:v>
                </c:pt>
                <c:pt idx="8496">
                  <c:v>0.15299995000000002</c:v>
                </c:pt>
                <c:pt idx="8497">
                  <c:v>0.15299995000000002</c:v>
                </c:pt>
                <c:pt idx="8498">
                  <c:v>0.15299995000000002</c:v>
                </c:pt>
                <c:pt idx="8499">
                  <c:v>0.15299995000000002</c:v>
                </c:pt>
                <c:pt idx="8500">
                  <c:v>0.15299995000000002</c:v>
                </c:pt>
                <c:pt idx="8501">
                  <c:v>0.15299995000000002</c:v>
                </c:pt>
                <c:pt idx="8502">
                  <c:v>0.15299995000000002</c:v>
                </c:pt>
                <c:pt idx="8503">
                  <c:v>0.15299995000000002</c:v>
                </c:pt>
                <c:pt idx="8504">
                  <c:v>0.15299995000000002</c:v>
                </c:pt>
                <c:pt idx="8505">
                  <c:v>0.15299995000000002</c:v>
                </c:pt>
                <c:pt idx="8506">
                  <c:v>0.15299995000000002</c:v>
                </c:pt>
                <c:pt idx="8507">
                  <c:v>0.15299995000000002</c:v>
                </c:pt>
                <c:pt idx="8508">
                  <c:v>0.15299995000000002</c:v>
                </c:pt>
                <c:pt idx="8509">
                  <c:v>0.15299995000000002</c:v>
                </c:pt>
                <c:pt idx="8510">
                  <c:v>0.15299995000000002</c:v>
                </c:pt>
                <c:pt idx="8511">
                  <c:v>0.15299995000000002</c:v>
                </c:pt>
                <c:pt idx="8512">
                  <c:v>0.15299995000000002</c:v>
                </c:pt>
                <c:pt idx="8513">
                  <c:v>0.15299995000000002</c:v>
                </c:pt>
                <c:pt idx="8514">
                  <c:v>0.15299995000000002</c:v>
                </c:pt>
                <c:pt idx="8515">
                  <c:v>0.15299995000000002</c:v>
                </c:pt>
                <c:pt idx="8516">
                  <c:v>0.15299995000000002</c:v>
                </c:pt>
                <c:pt idx="8517">
                  <c:v>0.15299995000000002</c:v>
                </c:pt>
                <c:pt idx="8518">
                  <c:v>0.15299995000000002</c:v>
                </c:pt>
                <c:pt idx="8519">
                  <c:v>0.15299995000000002</c:v>
                </c:pt>
                <c:pt idx="8520">
                  <c:v>0.15299995000000002</c:v>
                </c:pt>
                <c:pt idx="8521">
                  <c:v>0.15299995000000002</c:v>
                </c:pt>
                <c:pt idx="8522">
                  <c:v>0.15299995000000002</c:v>
                </c:pt>
                <c:pt idx="8523">
                  <c:v>0.15299995000000002</c:v>
                </c:pt>
                <c:pt idx="8524">
                  <c:v>0.15299995000000002</c:v>
                </c:pt>
                <c:pt idx="8525">
                  <c:v>0.15299995000000002</c:v>
                </c:pt>
                <c:pt idx="8526">
                  <c:v>0.15299995000000002</c:v>
                </c:pt>
                <c:pt idx="8527">
                  <c:v>0.15299995000000002</c:v>
                </c:pt>
                <c:pt idx="8528">
                  <c:v>0.15299995000000002</c:v>
                </c:pt>
                <c:pt idx="8529">
                  <c:v>0.15318995000000002</c:v>
                </c:pt>
                <c:pt idx="8530">
                  <c:v>0.15309500000000001</c:v>
                </c:pt>
                <c:pt idx="8531">
                  <c:v>0.15318995000000002</c:v>
                </c:pt>
                <c:pt idx="8532">
                  <c:v>0.15318995000000002</c:v>
                </c:pt>
                <c:pt idx="8533">
                  <c:v>0.15318995000000002</c:v>
                </c:pt>
                <c:pt idx="8534">
                  <c:v>0.15318995000000002</c:v>
                </c:pt>
                <c:pt idx="8535">
                  <c:v>0.15318995000000002</c:v>
                </c:pt>
                <c:pt idx="8536">
                  <c:v>0.15318995000000002</c:v>
                </c:pt>
                <c:pt idx="8537">
                  <c:v>0.15318995000000002</c:v>
                </c:pt>
                <c:pt idx="8538">
                  <c:v>0.15318995000000002</c:v>
                </c:pt>
                <c:pt idx="8539">
                  <c:v>0.15318995000000002</c:v>
                </c:pt>
                <c:pt idx="8540">
                  <c:v>0.15318995000000002</c:v>
                </c:pt>
                <c:pt idx="8541">
                  <c:v>0.15318995000000002</c:v>
                </c:pt>
                <c:pt idx="8542">
                  <c:v>0.15318995000000002</c:v>
                </c:pt>
                <c:pt idx="8543">
                  <c:v>0.15318995000000002</c:v>
                </c:pt>
                <c:pt idx="8544">
                  <c:v>0.15318995000000002</c:v>
                </c:pt>
                <c:pt idx="8545">
                  <c:v>0.15309500000000001</c:v>
                </c:pt>
                <c:pt idx="8546">
                  <c:v>0.15318995000000002</c:v>
                </c:pt>
                <c:pt idx="8547">
                  <c:v>0.15318995000000002</c:v>
                </c:pt>
                <c:pt idx="8548">
                  <c:v>0.15318995000000002</c:v>
                </c:pt>
                <c:pt idx="8549">
                  <c:v>0.15318995000000002</c:v>
                </c:pt>
                <c:pt idx="8550">
                  <c:v>0.15318995000000002</c:v>
                </c:pt>
                <c:pt idx="8551">
                  <c:v>0.15318995000000002</c:v>
                </c:pt>
                <c:pt idx="8552">
                  <c:v>0.15318995000000002</c:v>
                </c:pt>
                <c:pt idx="8553">
                  <c:v>0.15318995000000002</c:v>
                </c:pt>
                <c:pt idx="8554">
                  <c:v>0.15318995000000002</c:v>
                </c:pt>
                <c:pt idx="8555">
                  <c:v>0.15318995000000002</c:v>
                </c:pt>
                <c:pt idx="8556">
                  <c:v>0.15318995000000002</c:v>
                </c:pt>
                <c:pt idx="8557">
                  <c:v>0.15318995000000002</c:v>
                </c:pt>
                <c:pt idx="8558">
                  <c:v>0.15318995000000002</c:v>
                </c:pt>
                <c:pt idx="8559">
                  <c:v>0.15318995000000002</c:v>
                </c:pt>
                <c:pt idx="8560">
                  <c:v>0.15318995000000002</c:v>
                </c:pt>
                <c:pt idx="8561">
                  <c:v>0.15318995000000002</c:v>
                </c:pt>
                <c:pt idx="8562">
                  <c:v>0.15318995000000002</c:v>
                </c:pt>
                <c:pt idx="8563">
                  <c:v>0.15318995000000002</c:v>
                </c:pt>
                <c:pt idx="8564">
                  <c:v>0.15318995000000002</c:v>
                </c:pt>
                <c:pt idx="8565">
                  <c:v>0.15318995000000002</c:v>
                </c:pt>
                <c:pt idx="8566">
                  <c:v>0.15318995000000002</c:v>
                </c:pt>
                <c:pt idx="8567">
                  <c:v>0.15318995000000002</c:v>
                </c:pt>
                <c:pt idx="8568">
                  <c:v>0.15318995000000002</c:v>
                </c:pt>
                <c:pt idx="8569">
                  <c:v>0.15318995000000002</c:v>
                </c:pt>
                <c:pt idx="8570">
                  <c:v>0.15318995000000002</c:v>
                </c:pt>
                <c:pt idx="8571">
                  <c:v>0.15318995000000002</c:v>
                </c:pt>
                <c:pt idx="8572">
                  <c:v>0.15318995000000002</c:v>
                </c:pt>
                <c:pt idx="8573">
                  <c:v>0.15318995000000002</c:v>
                </c:pt>
                <c:pt idx="8574">
                  <c:v>0.15318995000000002</c:v>
                </c:pt>
                <c:pt idx="8575">
                  <c:v>0.15318995000000002</c:v>
                </c:pt>
                <c:pt idx="8576">
                  <c:v>0.15318995000000002</c:v>
                </c:pt>
                <c:pt idx="8577">
                  <c:v>0.15318995000000002</c:v>
                </c:pt>
                <c:pt idx="8578">
                  <c:v>0.15318995000000002</c:v>
                </c:pt>
                <c:pt idx="8579">
                  <c:v>0.15318995000000002</c:v>
                </c:pt>
                <c:pt idx="8580">
                  <c:v>0.15318995000000002</c:v>
                </c:pt>
                <c:pt idx="8581">
                  <c:v>0.15318995000000002</c:v>
                </c:pt>
                <c:pt idx="8582">
                  <c:v>0.15318995000000002</c:v>
                </c:pt>
                <c:pt idx="8583">
                  <c:v>0.15318995000000002</c:v>
                </c:pt>
                <c:pt idx="8584">
                  <c:v>0.15318995000000002</c:v>
                </c:pt>
                <c:pt idx="8585">
                  <c:v>0.15318995000000002</c:v>
                </c:pt>
                <c:pt idx="8586">
                  <c:v>0.15318995000000002</c:v>
                </c:pt>
                <c:pt idx="8587">
                  <c:v>0.15318995000000002</c:v>
                </c:pt>
                <c:pt idx="8588">
                  <c:v>0.15318995000000002</c:v>
                </c:pt>
                <c:pt idx="8589">
                  <c:v>0.15318995000000002</c:v>
                </c:pt>
                <c:pt idx="8590">
                  <c:v>0.15318995000000002</c:v>
                </c:pt>
                <c:pt idx="8591">
                  <c:v>0.15318995000000002</c:v>
                </c:pt>
                <c:pt idx="8592">
                  <c:v>0.15318995000000002</c:v>
                </c:pt>
                <c:pt idx="8593">
                  <c:v>0.15318995000000002</c:v>
                </c:pt>
                <c:pt idx="8594">
                  <c:v>0.15318995000000002</c:v>
                </c:pt>
                <c:pt idx="8595">
                  <c:v>0.15318995000000002</c:v>
                </c:pt>
                <c:pt idx="8596">
                  <c:v>0.15318995000000002</c:v>
                </c:pt>
                <c:pt idx="8597">
                  <c:v>0.15318995000000002</c:v>
                </c:pt>
                <c:pt idx="8598">
                  <c:v>0.15318995000000002</c:v>
                </c:pt>
                <c:pt idx="8599">
                  <c:v>0.15318995000000002</c:v>
                </c:pt>
                <c:pt idx="8600">
                  <c:v>0.15318995000000002</c:v>
                </c:pt>
                <c:pt idx="8601">
                  <c:v>0.15318995000000002</c:v>
                </c:pt>
                <c:pt idx="8602">
                  <c:v>0.15318995000000002</c:v>
                </c:pt>
                <c:pt idx="8603">
                  <c:v>0.15318995000000002</c:v>
                </c:pt>
                <c:pt idx="8604">
                  <c:v>0.15318995000000002</c:v>
                </c:pt>
                <c:pt idx="8605">
                  <c:v>0.15309500000000001</c:v>
                </c:pt>
                <c:pt idx="8606">
                  <c:v>0.15318995000000002</c:v>
                </c:pt>
                <c:pt idx="8607">
                  <c:v>0.15318995000000002</c:v>
                </c:pt>
                <c:pt idx="8608">
                  <c:v>0.15318995000000002</c:v>
                </c:pt>
                <c:pt idx="8609">
                  <c:v>0.15318995000000002</c:v>
                </c:pt>
                <c:pt idx="8610">
                  <c:v>0.15318995000000002</c:v>
                </c:pt>
                <c:pt idx="8611">
                  <c:v>0.15318995000000002</c:v>
                </c:pt>
                <c:pt idx="8612">
                  <c:v>0.15309500000000001</c:v>
                </c:pt>
                <c:pt idx="8613">
                  <c:v>0.15318995000000002</c:v>
                </c:pt>
                <c:pt idx="8614">
                  <c:v>0.15318995000000002</c:v>
                </c:pt>
                <c:pt idx="8615">
                  <c:v>0.15318995000000002</c:v>
                </c:pt>
                <c:pt idx="8616">
                  <c:v>0.15318995000000002</c:v>
                </c:pt>
                <c:pt idx="8617">
                  <c:v>0.15318995000000002</c:v>
                </c:pt>
                <c:pt idx="8618">
                  <c:v>0.15318995000000002</c:v>
                </c:pt>
                <c:pt idx="8619">
                  <c:v>0.15318995000000002</c:v>
                </c:pt>
                <c:pt idx="8620">
                  <c:v>0.15318995000000002</c:v>
                </c:pt>
                <c:pt idx="8621">
                  <c:v>0.15328480000000003</c:v>
                </c:pt>
                <c:pt idx="8622">
                  <c:v>0.15328480000000003</c:v>
                </c:pt>
                <c:pt idx="8623">
                  <c:v>0.15328480000000003</c:v>
                </c:pt>
                <c:pt idx="8624">
                  <c:v>0.15328480000000003</c:v>
                </c:pt>
                <c:pt idx="8625">
                  <c:v>0.15328480000000003</c:v>
                </c:pt>
                <c:pt idx="8626">
                  <c:v>0.15328480000000003</c:v>
                </c:pt>
                <c:pt idx="8627">
                  <c:v>0.15328480000000003</c:v>
                </c:pt>
                <c:pt idx="8628">
                  <c:v>0.15328480000000003</c:v>
                </c:pt>
                <c:pt idx="8629">
                  <c:v>0.15328480000000003</c:v>
                </c:pt>
                <c:pt idx="8630">
                  <c:v>0.15328480000000003</c:v>
                </c:pt>
                <c:pt idx="8631">
                  <c:v>0.15328480000000003</c:v>
                </c:pt>
                <c:pt idx="8632">
                  <c:v>0.15328480000000003</c:v>
                </c:pt>
                <c:pt idx="8633">
                  <c:v>0.15328480000000003</c:v>
                </c:pt>
                <c:pt idx="8634">
                  <c:v>0.15328480000000003</c:v>
                </c:pt>
                <c:pt idx="8635">
                  <c:v>0.15328480000000003</c:v>
                </c:pt>
                <c:pt idx="8636">
                  <c:v>0.15328480000000003</c:v>
                </c:pt>
                <c:pt idx="8637">
                  <c:v>0.15328480000000003</c:v>
                </c:pt>
                <c:pt idx="8638">
                  <c:v>0.15328480000000003</c:v>
                </c:pt>
                <c:pt idx="8639">
                  <c:v>0.15328480000000003</c:v>
                </c:pt>
                <c:pt idx="8640">
                  <c:v>0.15328480000000003</c:v>
                </c:pt>
                <c:pt idx="8641">
                  <c:v>0.15328480000000003</c:v>
                </c:pt>
                <c:pt idx="8642">
                  <c:v>0.15328480000000003</c:v>
                </c:pt>
                <c:pt idx="8643">
                  <c:v>0.15328480000000003</c:v>
                </c:pt>
                <c:pt idx="8644">
                  <c:v>0.15328480000000003</c:v>
                </c:pt>
                <c:pt idx="8645">
                  <c:v>0.15328480000000003</c:v>
                </c:pt>
                <c:pt idx="8646">
                  <c:v>0.15328480000000003</c:v>
                </c:pt>
                <c:pt idx="8647">
                  <c:v>0.15328480000000003</c:v>
                </c:pt>
                <c:pt idx="8648">
                  <c:v>0.15328480000000003</c:v>
                </c:pt>
                <c:pt idx="8649">
                  <c:v>0.15328480000000003</c:v>
                </c:pt>
                <c:pt idx="8650">
                  <c:v>0.15328480000000003</c:v>
                </c:pt>
                <c:pt idx="8651">
                  <c:v>0.15328480000000003</c:v>
                </c:pt>
                <c:pt idx="8652">
                  <c:v>0.15328480000000003</c:v>
                </c:pt>
                <c:pt idx="8653">
                  <c:v>0.15328480000000003</c:v>
                </c:pt>
                <c:pt idx="8654">
                  <c:v>0.15328480000000003</c:v>
                </c:pt>
                <c:pt idx="8655">
                  <c:v>0.15328480000000003</c:v>
                </c:pt>
                <c:pt idx="8656">
                  <c:v>0.15328480000000003</c:v>
                </c:pt>
                <c:pt idx="8657">
                  <c:v>0.15328480000000003</c:v>
                </c:pt>
                <c:pt idx="8658">
                  <c:v>0.15328480000000003</c:v>
                </c:pt>
                <c:pt idx="8659">
                  <c:v>0.15328480000000003</c:v>
                </c:pt>
                <c:pt idx="8660">
                  <c:v>0.15328480000000003</c:v>
                </c:pt>
                <c:pt idx="8661">
                  <c:v>0.15328480000000003</c:v>
                </c:pt>
                <c:pt idx="8662">
                  <c:v>0.15328480000000003</c:v>
                </c:pt>
                <c:pt idx="8663">
                  <c:v>0.15328480000000003</c:v>
                </c:pt>
                <c:pt idx="8664">
                  <c:v>0.15328480000000003</c:v>
                </c:pt>
                <c:pt idx="8665">
                  <c:v>0.15328480000000003</c:v>
                </c:pt>
                <c:pt idx="8666">
                  <c:v>0.15328480000000003</c:v>
                </c:pt>
                <c:pt idx="8667">
                  <c:v>0.15328480000000003</c:v>
                </c:pt>
                <c:pt idx="8668">
                  <c:v>0.15328480000000003</c:v>
                </c:pt>
                <c:pt idx="8669">
                  <c:v>0.15328480000000003</c:v>
                </c:pt>
                <c:pt idx="8670">
                  <c:v>0.15328480000000003</c:v>
                </c:pt>
                <c:pt idx="8671">
                  <c:v>0.15328480000000003</c:v>
                </c:pt>
                <c:pt idx="8672">
                  <c:v>0.15328480000000003</c:v>
                </c:pt>
                <c:pt idx="8673">
                  <c:v>0.15328480000000003</c:v>
                </c:pt>
                <c:pt idx="8674">
                  <c:v>0.15328480000000003</c:v>
                </c:pt>
                <c:pt idx="8675">
                  <c:v>0.15328480000000003</c:v>
                </c:pt>
                <c:pt idx="8676">
                  <c:v>0.15328480000000003</c:v>
                </c:pt>
                <c:pt idx="8677">
                  <c:v>0.15328480000000003</c:v>
                </c:pt>
                <c:pt idx="8678">
                  <c:v>0.15328480000000003</c:v>
                </c:pt>
                <c:pt idx="8679">
                  <c:v>0.15337955</c:v>
                </c:pt>
                <c:pt idx="8680">
                  <c:v>0.15328480000000003</c:v>
                </c:pt>
                <c:pt idx="8681">
                  <c:v>0.15328480000000003</c:v>
                </c:pt>
                <c:pt idx="8682">
                  <c:v>0.15328480000000003</c:v>
                </c:pt>
                <c:pt idx="8683">
                  <c:v>0.15328480000000003</c:v>
                </c:pt>
                <c:pt idx="8684">
                  <c:v>0.15328480000000003</c:v>
                </c:pt>
                <c:pt idx="8685">
                  <c:v>0.15328480000000003</c:v>
                </c:pt>
                <c:pt idx="8686">
                  <c:v>0.15328480000000003</c:v>
                </c:pt>
                <c:pt idx="8687">
                  <c:v>0.15328480000000003</c:v>
                </c:pt>
                <c:pt idx="8688">
                  <c:v>0.15337955</c:v>
                </c:pt>
                <c:pt idx="8689">
                  <c:v>0.15328480000000003</c:v>
                </c:pt>
                <c:pt idx="8690">
                  <c:v>0.15328480000000003</c:v>
                </c:pt>
                <c:pt idx="8691">
                  <c:v>0.15328480000000003</c:v>
                </c:pt>
                <c:pt idx="8692">
                  <c:v>0.15328480000000003</c:v>
                </c:pt>
                <c:pt idx="8693">
                  <c:v>0.15328480000000003</c:v>
                </c:pt>
                <c:pt idx="8694">
                  <c:v>0.15328480000000003</c:v>
                </c:pt>
                <c:pt idx="8695">
                  <c:v>0.15328480000000003</c:v>
                </c:pt>
                <c:pt idx="8696">
                  <c:v>0.15328480000000003</c:v>
                </c:pt>
                <c:pt idx="8697">
                  <c:v>0.15328480000000003</c:v>
                </c:pt>
                <c:pt idx="8698">
                  <c:v>0.15328480000000003</c:v>
                </c:pt>
                <c:pt idx="8699">
                  <c:v>0.15328480000000003</c:v>
                </c:pt>
                <c:pt idx="8700">
                  <c:v>0.15328480000000003</c:v>
                </c:pt>
                <c:pt idx="8701">
                  <c:v>0.15328480000000003</c:v>
                </c:pt>
                <c:pt idx="8702">
                  <c:v>0.15328480000000003</c:v>
                </c:pt>
                <c:pt idx="8703">
                  <c:v>0.15328480000000003</c:v>
                </c:pt>
                <c:pt idx="8704">
                  <c:v>0.15328480000000003</c:v>
                </c:pt>
                <c:pt idx="8705">
                  <c:v>0.15328480000000003</c:v>
                </c:pt>
                <c:pt idx="8706">
                  <c:v>0.15328480000000003</c:v>
                </c:pt>
                <c:pt idx="8707">
                  <c:v>0.15328480000000003</c:v>
                </c:pt>
                <c:pt idx="8708">
                  <c:v>0.15328480000000003</c:v>
                </c:pt>
                <c:pt idx="8709">
                  <c:v>0.15328480000000003</c:v>
                </c:pt>
                <c:pt idx="8710">
                  <c:v>0.15328480000000003</c:v>
                </c:pt>
                <c:pt idx="8711">
                  <c:v>0.15328480000000003</c:v>
                </c:pt>
                <c:pt idx="8712">
                  <c:v>0.15328480000000003</c:v>
                </c:pt>
                <c:pt idx="8713">
                  <c:v>0.15328480000000003</c:v>
                </c:pt>
                <c:pt idx="8714">
                  <c:v>0.15328480000000003</c:v>
                </c:pt>
                <c:pt idx="8715">
                  <c:v>0.15328480000000003</c:v>
                </c:pt>
                <c:pt idx="8716">
                  <c:v>0.15328480000000003</c:v>
                </c:pt>
                <c:pt idx="8717">
                  <c:v>0.15328480000000003</c:v>
                </c:pt>
                <c:pt idx="8718">
                  <c:v>0.15328480000000003</c:v>
                </c:pt>
                <c:pt idx="8719">
                  <c:v>0.15328480000000003</c:v>
                </c:pt>
                <c:pt idx="8720">
                  <c:v>0.15347419999999998</c:v>
                </c:pt>
                <c:pt idx="8721">
                  <c:v>0.15347419999999998</c:v>
                </c:pt>
                <c:pt idx="8722">
                  <c:v>0.15337955</c:v>
                </c:pt>
                <c:pt idx="8723">
                  <c:v>0.15347419999999998</c:v>
                </c:pt>
                <c:pt idx="8724">
                  <c:v>0.15347419999999998</c:v>
                </c:pt>
                <c:pt idx="8725">
                  <c:v>0.15347419999999998</c:v>
                </c:pt>
                <c:pt idx="8726">
                  <c:v>0.15347419999999998</c:v>
                </c:pt>
                <c:pt idx="8727">
                  <c:v>0.15347419999999998</c:v>
                </c:pt>
                <c:pt idx="8728">
                  <c:v>0.15347419999999998</c:v>
                </c:pt>
                <c:pt idx="8729">
                  <c:v>0.15347419999999998</c:v>
                </c:pt>
                <c:pt idx="8730">
                  <c:v>0.15347419999999998</c:v>
                </c:pt>
                <c:pt idx="8731">
                  <c:v>0.15347419999999998</c:v>
                </c:pt>
                <c:pt idx="8732">
                  <c:v>0.15337955</c:v>
                </c:pt>
                <c:pt idx="8733">
                  <c:v>0.15337955</c:v>
                </c:pt>
                <c:pt idx="8734">
                  <c:v>0.15347419999999998</c:v>
                </c:pt>
                <c:pt idx="8735">
                  <c:v>0.15347419999999998</c:v>
                </c:pt>
                <c:pt idx="8736">
                  <c:v>0.15347419999999998</c:v>
                </c:pt>
                <c:pt idx="8737">
                  <c:v>0.15347419999999998</c:v>
                </c:pt>
                <c:pt idx="8738">
                  <c:v>0.15347419999999998</c:v>
                </c:pt>
                <c:pt idx="8739">
                  <c:v>0.15347419999999998</c:v>
                </c:pt>
                <c:pt idx="8740">
                  <c:v>0.15347419999999998</c:v>
                </c:pt>
                <c:pt idx="8741">
                  <c:v>0.15347419999999998</c:v>
                </c:pt>
                <c:pt idx="8742">
                  <c:v>0.15347419999999998</c:v>
                </c:pt>
                <c:pt idx="8743">
                  <c:v>0.15347419999999998</c:v>
                </c:pt>
                <c:pt idx="8744">
                  <c:v>0.15347419999999998</c:v>
                </c:pt>
                <c:pt idx="8745">
                  <c:v>0.15347419999999998</c:v>
                </c:pt>
                <c:pt idx="8746">
                  <c:v>0.15347419999999998</c:v>
                </c:pt>
                <c:pt idx="8747">
                  <c:v>0.15347419999999998</c:v>
                </c:pt>
                <c:pt idx="8748">
                  <c:v>0.15347419999999998</c:v>
                </c:pt>
                <c:pt idx="8749">
                  <c:v>0.15347419999999998</c:v>
                </c:pt>
                <c:pt idx="8750">
                  <c:v>0.15347419999999998</c:v>
                </c:pt>
                <c:pt idx="8751">
                  <c:v>0.15347419999999998</c:v>
                </c:pt>
                <c:pt idx="8752">
                  <c:v>0.15347419999999998</c:v>
                </c:pt>
                <c:pt idx="8753">
                  <c:v>0.15347419999999998</c:v>
                </c:pt>
                <c:pt idx="8754">
                  <c:v>0.15347419999999998</c:v>
                </c:pt>
                <c:pt idx="8755">
                  <c:v>0.15347419999999998</c:v>
                </c:pt>
                <c:pt idx="8756">
                  <c:v>0.15347419999999998</c:v>
                </c:pt>
                <c:pt idx="8757">
                  <c:v>0.15347419999999998</c:v>
                </c:pt>
                <c:pt idx="8758">
                  <c:v>0.15347419999999998</c:v>
                </c:pt>
                <c:pt idx="8759">
                  <c:v>0.15347419999999998</c:v>
                </c:pt>
                <c:pt idx="8760">
                  <c:v>0.15347419999999998</c:v>
                </c:pt>
                <c:pt idx="8761">
                  <c:v>0.15347419999999998</c:v>
                </c:pt>
                <c:pt idx="8762">
                  <c:v>0.15347419999999998</c:v>
                </c:pt>
                <c:pt idx="8763">
                  <c:v>0.15347419999999998</c:v>
                </c:pt>
                <c:pt idx="8764">
                  <c:v>0.15347419999999998</c:v>
                </c:pt>
                <c:pt idx="8765">
                  <c:v>0.15347419999999998</c:v>
                </c:pt>
                <c:pt idx="8766">
                  <c:v>0.15347419999999998</c:v>
                </c:pt>
                <c:pt idx="8767">
                  <c:v>0.15347419999999998</c:v>
                </c:pt>
                <c:pt idx="8768">
                  <c:v>0.15347419999999998</c:v>
                </c:pt>
                <c:pt idx="8769">
                  <c:v>0.15347419999999998</c:v>
                </c:pt>
                <c:pt idx="8770">
                  <c:v>0.15347419999999998</c:v>
                </c:pt>
                <c:pt idx="8771">
                  <c:v>0.15347419999999998</c:v>
                </c:pt>
                <c:pt idx="8772">
                  <c:v>0.15347419999999998</c:v>
                </c:pt>
                <c:pt idx="8773">
                  <c:v>0.15347419999999998</c:v>
                </c:pt>
                <c:pt idx="8774">
                  <c:v>0.15347419999999998</c:v>
                </c:pt>
                <c:pt idx="8775">
                  <c:v>0.15347419999999998</c:v>
                </c:pt>
                <c:pt idx="8776">
                  <c:v>0.15347419999999998</c:v>
                </c:pt>
                <c:pt idx="8777">
                  <c:v>0.15347419999999998</c:v>
                </c:pt>
                <c:pt idx="8778">
                  <c:v>0.15347419999999998</c:v>
                </c:pt>
                <c:pt idx="8779">
                  <c:v>0.15347419999999998</c:v>
                </c:pt>
                <c:pt idx="8780">
                  <c:v>0.15347419999999998</c:v>
                </c:pt>
                <c:pt idx="8781">
                  <c:v>0.15347419999999998</c:v>
                </c:pt>
                <c:pt idx="8782">
                  <c:v>0.15347419999999998</c:v>
                </c:pt>
                <c:pt idx="8783">
                  <c:v>0.15347419999999998</c:v>
                </c:pt>
                <c:pt idx="8784">
                  <c:v>0.15347419999999998</c:v>
                </c:pt>
                <c:pt idx="8785">
                  <c:v>0.15347419999999998</c:v>
                </c:pt>
                <c:pt idx="8786">
                  <c:v>0.15347419999999998</c:v>
                </c:pt>
                <c:pt idx="8787">
                  <c:v>0.15347419999999998</c:v>
                </c:pt>
                <c:pt idx="8788">
                  <c:v>0.15347419999999998</c:v>
                </c:pt>
                <c:pt idx="8789">
                  <c:v>0.15347419999999998</c:v>
                </c:pt>
                <c:pt idx="8790">
                  <c:v>0.15347419999999998</c:v>
                </c:pt>
                <c:pt idx="8791">
                  <c:v>0.15347419999999998</c:v>
                </c:pt>
                <c:pt idx="8792">
                  <c:v>0.15347419999999998</c:v>
                </c:pt>
                <c:pt idx="8793">
                  <c:v>0.15347419999999998</c:v>
                </c:pt>
                <c:pt idx="8794">
                  <c:v>0.15347419999999998</c:v>
                </c:pt>
                <c:pt idx="8795">
                  <c:v>0.15347419999999998</c:v>
                </c:pt>
                <c:pt idx="8796">
                  <c:v>0.15347419999999998</c:v>
                </c:pt>
                <c:pt idx="8797">
                  <c:v>0.15347419999999998</c:v>
                </c:pt>
                <c:pt idx="8798">
                  <c:v>0.15347419999999998</c:v>
                </c:pt>
                <c:pt idx="8799">
                  <c:v>0.15347419999999998</c:v>
                </c:pt>
                <c:pt idx="8800">
                  <c:v>0.15347419999999998</c:v>
                </c:pt>
                <c:pt idx="8801">
                  <c:v>0.15347419999999998</c:v>
                </c:pt>
                <c:pt idx="8802">
                  <c:v>0.15347419999999998</c:v>
                </c:pt>
                <c:pt idx="8803">
                  <c:v>0.15347419999999998</c:v>
                </c:pt>
                <c:pt idx="8804">
                  <c:v>0.15347419999999998</c:v>
                </c:pt>
                <c:pt idx="8805">
                  <c:v>0.15347419999999998</c:v>
                </c:pt>
                <c:pt idx="8806">
                  <c:v>0.15347419999999998</c:v>
                </c:pt>
                <c:pt idx="8807">
                  <c:v>0.15347419999999998</c:v>
                </c:pt>
                <c:pt idx="8808">
                  <c:v>0.15347419999999998</c:v>
                </c:pt>
                <c:pt idx="8809">
                  <c:v>0.15347419999999998</c:v>
                </c:pt>
                <c:pt idx="8810">
                  <c:v>0.15347419999999998</c:v>
                </c:pt>
                <c:pt idx="8811">
                  <c:v>0.15347419999999998</c:v>
                </c:pt>
                <c:pt idx="8812">
                  <c:v>0.15347419999999998</c:v>
                </c:pt>
                <c:pt idx="8813">
                  <c:v>0.15347419999999998</c:v>
                </c:pt>
                <c:pt idx="8814">
                  <c:v>0.15347419999999998</c:v>
                </c:pt>
                <c:pt idx="8815">
                  <c:v>0.15347419999999998</c:v>
                </c:pt>
                <c:pt idx="8816">
                  <c:v>0.15347419999999998</c:v>
                </c:pt>
                <c:pt idx="8817">
                  <c:v>0.15347419999999998</c:v>
                </c:pt>
                <c:pt idx="8818">
                  <c:v>0.15347419999999998</c:v>
                </c:pt>
                <c:pt idx="8819">
                  <c:v>0.15347419999999998</c:v>
                </c:pt>
                <c:pt idx="8820">
                  <c:v>0.15347419999999998</c:v>
                </c:pt>
                <c:pt idx="8821">
                  <c:v>0.15347419999999998</c:v>
                </c:pt>
                <c:pt idx="8822">
                  <c:v>0.15347419999999998</c:v>
                </c:pt>
                <c:pt idx="8823">
                  <c:v>0.15347419999999998</c:v>
                </c:pt>
                <c:pt idx="8824">
                  <c:v>0.15347419999999998</c:v>
                </c:pt>
                <c:pt idx="8825">
                  <c:v>0.15356875</c:v>
                </c:pt>
                <c:pt idx="8826">
                  <c:v>0.15356875</c:v>
                </c:pt>
                <c:pt idx="8827">
                  <c:v>0.15356875</c:v>
                </c:pt>
                <c:pt idx="8828">
                  <c:v>0.15356875</c:v>
                </c:pt>
                <c:pt idx="8829">
                  <c:v>0.15356875</c:v>
                </c:pt>
                <c:pt idx="8830">
                  <c:v>0.15356875</c:v>
                </c:pt>
                <c:pt idx="8831">
                  <c:v>0.15356875</c:v>
                </c:pt>
                <c:pt idx="8832">
                  <c:v>0.15356875</c:v>
                </c:pt>
                <c:pt idx="8833">
                  <c:v>0.15356875</c:v>
                </c:pt>
                <c:pt idx="8834">
                  <c:v>0.15356875</c:v>
                </c:pt>
                <c:pt idx="8835">
                  <c:v>0.15356875</c:v>
                </c:pt>
                <c:pt idx="8836">
                  <c:v>0.15356875</c:v>
                </c:pt>
                <c:pt idx="8837">
                  <c:v>0.15356875</c:v>
                </c:pt>
                <c:pt idx="8838">
                  <c:v>0.15356875</c:v>
                </c:pt>
                <c:pt idx="8839">
                  <c:v>0.15366320000000003</c:v>
                </c:pt>
                <c:pt idx="8840">
                  <c:v>0.15356875</c:v>
                </c:pt>
                <c:pt idx="8841">
                  <c:v>0.15356875</c:v>
                </c:pt>
                <c:pt idx="8842">
                  <c:v>0.15356875</c:v>
                </c:pt>
                <c:pt idx="8843">
                  <c:v>0.15356875</c:v>
                </c:pt>
                <c:pt idx="8844">
                  <c:v>0.15356875</c:v>
                </c:pt>
                <c:pt idx="8845">
                  <c:v>0.15356875</c:v>
                </c:pt>
                <c:pt idx="8846">
                  <c:v>0.15356875</c:v>
                </c:pt>
                <c:pt idx="8847">
                  <c:v>0.15356875</c:v>
                </c:pt>
                <c:pt idx="8848">
                  <c:v>0.15356875</c:v>
                </c:pt>
                <c:pt idx="8849">
                  <c:v>0.15356875</c:v>
                </c:pt>
                <c:pt idx="8850">
                  <c:v>0.15356875</c:v>
                </c:pt>
                <c:pt idx="8851">
                  <c:v>0.15356875</c:v>
                </c:pt>
                <c:pt idx="8852">
                  <c:v>0.15356875</c:v>
                </c:pt>
                <c:pt idx="8853">
                  <c:v>0.15356875</c:v>
                </c:pt>
                <c:pt idx="8854">
                  <c:v>0.15356875</c:v>
                </c:pt>
                <c:pt idx="8855">
                  <c:v>0.15356875</c:v>
                </c:pt>
                <c:pt idx="8856">
                  <c:v>0.15356875</c:v>
                </c:pt>
                <c:pt idx="8857">
                  <c:v>0.15356875</c:v>
                </c:pt>
                <c:pt idx="8858">
                  <c:v>0.15356875</c:v>
                </c:pt>
                <c:pt idx="8859">
                  <c:v>0.15356875</c:v>
                </c:pt>
                <c:pt idx="8860">
                  <c:v>0.15356875</c:v>
                </c:pt>
                <c:pt idx="8861">
                  <c:v>0.15356875</c:v>
                </c:pt>
                <c:pt idx="8862">
                  <c:v>0.15356875</c:v>
                </c:pt>
                <c:pt idx="8863">
                  <c:v>0.15356875</c:v>
                </c:pt>
                <c:pt idx="8864">
                  <c:v>0.15356875</c:v>
                </c:pt>
                <c:pt idx="8865">
                  <c:v>0.15356875</c:v>
                </c:pt>
                <c:pt idx="8866">
                  <c:v>0.15356875</c:v>
                </c:pt>
                <c:pt idx="8867">
                  <c:v>0.15356875</c:v>
                </c:pt>
                <c:pt idx="8868">
                  <c:v>0.15356875</c:v>
                </c:pt>
                <c:pt idx="8869">
                  <c:v>0.15356875</c:v>
                </c:pt>
                <c:pt idx="8870">
                  <c:v>0.15356875</c:v>
                </c:pt>
                <c:pt idx="8871">
                  <c:v>0.15356875</c:v>
                </c:pt>
                <c:pt idx="8872">
                  <c:v>0.15356875</c:v>
                </c:pt>
                <c:pt idx="8873">
                  <c:v>0.15356875</c:v>
                </c:pt>
                <c:pt idx="8874">
                  <c:v>0.15356875</c:v>
                </c:pt>
                <c:pt idx="8875">
                  <c:v>0.15356875</c:v>
                </c:pt>
                <c:pt idx="8876">
                  <c:v>0.15356875</c:v>
                </c:pt>
                <c:pt idx="8877">
                  <c:v>0.15356875</c:v>
                </c:pt>
                <c:pt idx="8878">
                  <c:v>0.15356875</c:v>
                </c:pt>
                <c:pt idx="8879">
                  <c:v>0.15356875</c:v>
                </c:pt>
                <c:pt idx="8880">
                  <c:v>0.15356875</c:v>
                </c:pt>
                <c:pt idx="8881">
                  <c:v>0.15356875</c:v>
                </c:pt>
                <c:pt idx="8882">
                  <c:v>0.15356875</c:v>
                </c:pt>
                <c:pt idx="8883">
                  <c:v>0.15356875</c:v>
                </c:pt>
                <c:pt idx="8884">
                  <c:v>0.15356875</c:v>
                </c:pt>
                <c:pt idx="8885">
                  <c:v>0.15356875</c:v>
                </c:pt>
                <c:pt idx="8886">
                  <c:v>0.15356875</c:v>
                </c:pt>
                <c:pt idx="8887">
                  <c:v>0.15356875</c:v>
                </c:pt>
                <c:pt idx="8888">
                  <c:v>0.15356875</c:v>
                </c:pt>
                <c:pt idx="8889">
                  <c:v>0.15356875</c:v>
                </c:pt>
                <c:pt idx="8890">
                  <c:v>0.15356875</c:v>
                </c:pt>
                <c:pt idx="8891">
                  <c:v>0.15356875</c:v>
                </c:pt>
                <c:pt idx="8892">
                  <c:v>0.15356875</c:v>
                </c:pt>
                <c:pt idx="8893">
                  <c:v>0.15356875</c:v>
                </c:pt>
                <c:pt idx="8894">
                  <c:v>0.15356875</c:v>
                </c:pt>
                <c:pt idx="8895">
                  <c:v>0.15356875</c:v>
                </c:pt>
                <c:pt idx="8896">
                  <c:v>0.15356875</c:v>
                </c:pt>
                <c:pt idx="8897">
                  <c:v>0.15356875</c:v>
                </c:pt>
                <c:pt idx="8898">
                  <c:v>0.15356875</c:v>
                </c:pt>
                <c:pt idx="8899">
                  <c:v>0.15356875</c:v>
                </c:pt>
                <c:pt idx="8900">
                  <c:v>0.15356875</c:v>
                </c:pt>
                <c:pt idx="8901">
                  <c:v>0.15356875</c:v>
                </c:pt>
                <c:pt idx="8902">
                  <c:v>0.15356875</c:v>
                </c:pt>
                <c:pt idx="8903">
                  <c:v>0.15356875</c:v>
                </c:pt>
                <c:pt idx="8904">
                  <c:v>0.15356875</c:v>
                </c:pt>
                <c:pt idx="8905">
                  <c:v>0.15356875</c:v>
                </c:pt>
                <c:pt idx="8906">
                  <c:v>0.15356875</c:v>
                </c:pt>
                <c:pt idx="8907">
                  <c:v>0.15356875</c:v>
                </c:pt>
                <c:pt idx="8908">
                  <c:v>0.15356875</c:v>
                </c:pt>
                <c:pt idx="8909">
                  <c:v>0.15356875</c:v>
                </c:pt>
                <c:pt idx="8910">
                  <c:v>0.15356875</c:v>
                </c:pt>
                <c:pt idx="8911">
                  <c:v>0.15356875</c:v>
                </c:pt>
                <c:pt idx="8912">
                  <c:v>0.15356875</c:v>
                </c:pt>
                <c:pt idx="8913">
                  <c:v>0.15356875</c:v>
                </c:pt>
                <c:pt idx="8914">
                  <c:v>0.15356875</c:v>
                </c:pt>
                <c:pt idx="8915">
                  <c:v>0.15356875</c:v>
                </c:pt>
                <c:pt idx="8916">
                  <c:v>0.15356875</c:v>
                </c:pt>
                <c:pt idx="8917">
                  <c:v>0.15356875</c:v>
                </c:pt>
                <c:pt idx="8918">
                  <c:v>0.15356875</c:v>
                </c:pt>
                <c:pt idx="8919">
                  <c:v>0.15356875</c:v>
                </c:pt>
                <c:pt idx="8920">
                  <c:v>0.15356875</c:v>
                </c:pt>
                <c:pt idx="8921">
                  <c:v>0.15356875</c:v>
                </c:pt>
                <c:pt idx="8922">
                  <c:v>0.15356875</c:v>
                </c:pt>
                <c:pt idx="8923">
                  <c:v>0.15356875</c:v>
                </c:pt>
                <c:pt idx="8924">
                  <c:v>0.15356875</c:v>
                </c:pt>
                <c:pt idx="8925">
                  <c:v>0.15356875</c:v>
                </c:pt>
                <c:pt idx="8926">
                  <c:v>0.15356875</c:v>
                </c:pt>
                <c:pt idx="8927">
                  <c:v>0.15356875</c:v>
                </c:pt>
                <c:pt idx="8928">
                  <c:v>0.15356875</c:v>
                </c:pt>
                <c:pt idx="8929">
                  <c:v>0.15356875</c:v>
                </c:pt>
                <c:pt idx="8930">
                  <c:v>0.15356875</c:v>
                </c:pt>
                <c:pt idx="8931">
                  <c:v>0.15356875</c:v>
                </c:pt>
                <c:pt idx="8932">
                  <c:v>0.15356875</c:v>
                </c:pt>
                <c:pt idx="8933">
                  <c:v>0.15356875</c:v>
                </c:pt>
                <c:pt idx="8934">
                  <c:v>0.15356875</c:v>
                </c:pt>
                <c:pt idx="8935">
                  <c:v>0.15356875</c:v>
                </c:pt>
                <c:pt idx="8936">
                  <c:v>0.15375754999999999</c:v>
                </c:pt>
                <c:pt idx="8937">
                  <c:v>0.15375754999999999</c:v>
                </c:pt>
                <c:pt idx="8938">
                  <c:v>0.15375754999999999</c:v>
                </c:pt>
                <c:pt idx="8939">
                  <c:v>0.15375754999999999</c:v>
                </c:pt>
                <c:pt idx="8940">
                  <c:v>0.15375754999999999</c:v>
                </c:pt>
                <c:pt idx="8941">
                  <c:v>0.15375754999999999</c:v>
                </c:pt>
                <c:pt idx="8942">
                  <c:v>0.15375754999999999</c:v>
                </c:pt>
                <c:pt idx="8943">
                  <c:v>0.15375754999999999</c:v>
                </c:pt>
                <c:pt idx="8944">
                  <c:v>0.15375754999999999</c:v>
                </c:pt>
                <c:pt idx="8945">
                  <c:v>0.15375754999999999</c:v>
                </c:pt>
                <c:pt idx="8946">
                  <c:v>0.15375754999999999</c:v>
                </c:pt>
                <c:pt idx="8947">
                  <c:v>0.15375754999999999</c:v>
                </c:pt>
                <c:pt idx="8948">
                  <c:v>0.15375754999999999</c:v>
                </c:pt>
                <c:pt idx="8949">
                  <c:v>0.15375754999999999</c:v>
                </c:pt>
                <c:pt idx="8950">
                  <c:v>0.15375754999999999</c:v>
                </c:pt>
                <c:pt idx="8951">
                  <c:v>0.15375754999999999</c:v>
                </c:pt>
                <c:pt idx="8952">
                  <c:v>0.15375754999999999</c:v>
                </c:pt>
                <c:pt idx="8953">
                  <c:v>0.15375754999999999</c:v>
                </c:pt>
                <c:pt idx="8954">
                  <c:v>0.15375754999999999</c:v>
                </c:pt>
                <c:pt idx="8955">
                  <c:v>0.15375754999999999</c:v>
                </c:pt>
                <c:pt idx="8956">
                  <c:v>0.15375754999999999</c:v>
                </c:pt>
                <c:pt idx="8957">
                  <c:v>0.15375754999999999</c:v>
                </c:pt>
                <c:pt idx="8958">
                  <c:v>0.15375754999999999</c:v>
                </c:pt>
                <c:pt idx="8959">
                  <c:v>0.15375754999999999</c:v>
                </c:pt>
                <c:pt idx="8960">
                  <c:v>0.15375754999999999</c:v>
                </c:pt>
                <c:pt idx="8961">
                  <c:v>0.15375754999999999</c:v>
                </c:pt>
                <c:pt idx="8962">
                  <c:v>0.15375754999999999</c:v>
                </c:pt>
                <c:pt idx="8963">
                  <c:v>0.15375754999999999</c:v>
                </c:pt>
                <c:pt idx="8964">
                  <c:v>0.15375754999999999</c:v>
                </c:pt>
                <c:pt idx="8965">
                  <c:v>0.15375754999999999</c:v>
                </c:pt>
                <c:pt idx="8966">
                  <c:v>0.15375754999999999</c:v>
                </c:pt>
                <c:pt idx="8967">
                  <c:v>0.15375754999999999</c:v>
                </c:pt>
                <c:pt idx="8968">
                  <c:v>0.15375754999999999</c:v>
                </c:pt>
                <c:pt idx="8969">
                  <c:v>0.15375754999999999</c:v>
                </c:pt>
                <c:pt idx="8970">
                  <c:v>0.15375754999999999</c:v>
                </c:pt>
                <c:pt idx="8971">
                  <c:v>0.15375754999999999</c:v>
                </c:pt>
                <c:pt idx="8972">
                  <c:v>0.15375754999999999</c:v>
                </c:pt>
                <c:pt idx="8973">
                  <c:v>0.15375754999999999</c:v>
                </c:pt>
                <c:pt idx="8974">
                  <c:v>0.15375754999999999</c:v>
                </c:pt>
                <c:pt idx="8975">
                  <c:v>0.15375754999999999</c:v>
                </c:pt>
                <c:pt idx="8976">
                  <c:v>0.15375754999999999</c:v>
                </c:pt>
                <c:pt idx="8977">
                  <c:v>0.15375754999999999</c:v>
                </c:pt>
                <c:pt idx="8978">
                  <c:v>0.15375754999999999</c:v>
                </c:pt>
                <c:pt idx="8979">
                  <c:v>0.15375754999999999</c:v>
                </c:pt>
                <c:pt idx="8980">
                  <c:v>0.15375754999999999</c:v>
                </c:pt>
                <c:pt idx="8981">
                  <c:v>0.15375754999999999</c:v>
                </c:pt>
                <c:pt idx="8982">
                  <c:v>0.15375754999999999</c:v>
                </c:pt>
                <c:pt idx="8983">
                  <c:v>0.15375754999999999</c:v>
                </c:pt>
                <c:pt idx="8984">
                  <c:v>0.15375754999999999</c:v>
                </c:pt>
                <c:pt idx="8985">
                  <c:v>0.15375754999999999</c:v>
                </c:pt>
                <c:pt idx="8986">
                  <c:v>0.15375754999999999</c:v>
                </c:pt>
                <c:pt idx="8987">
                  <c:v>0.15375754999999999</c:v>
                </c:pt>
                <c:pt idx="8988">
                  <c:v>0.15375754999999999</c:v>
                </c:pt>
                <c:pt idx="8989">
                  <c:v>0.15375754999999999</c:v>
                </c:pt>
                <c:pt idx="8990">
                  <c:v>0.15375754999999999</c:v>
                </c:pt>
                <c:pt idx="8991">
                  <c:v>0.15375754999999999</c:v>
                </c:pt>
                <c:pt idx="8992">
                  <c:v>0.15375754999999999</c:v>
                </c:pt>
                <c:pt idx="8993">
                  <c:v>0.15375754999999999</c:v>
                </c:pt>
                <c:pt idx="8994">
                  <c:v>0.15375754999999999</c:v>
                </c:pt>
                <c:pt idx="8995">
                  <c:v>0.15375754999999999</c:v>
                </c:pt>
                <c:pt idx="8996">
                  <c:v>0.15375754999999999</c:v>
                </c:pt>
                <c:pt idx="8997">
                  <c:v>0.15375754999999999</c:v>
                </c:pt>
                <c:pt idx="8998">
                  <c:v>0.15375754999999999</c:v>
                </c:pt>
                <c:pt idx="8999">
                  <c:v>0.15375754999999999</c:v>
                </c:pt>
                <c:pt idx="9000">
                  <c:v>0.15375754999999999</c:v>
                </c:pt>
                <c:pt idx="9001">
                  <c:v>0.15375754999999999</c:v>
                </c:pt>
                <c:pt idx="9002">
                  <c:v>0.15375754999999999</c:v>
                </c:pt>
                <c:pt idx="9003">
                  <c:v>0.15375754999999999</c:v>
                </c:pt>
                <c:pt idx="9004">
                  <c:v>0.15375754999999999</c:v>
                </c:pt>
                <c:pt idx="9005">
                  <c:v>0.15375754999999999</c:v>
                </c:pt>
                <c:pt idx="9006">
                  <c:v>0.15375754999999999</c:v>
                </c:pt>
                <c:pt idx="9007">
                  <c:v>0.15375754999999999</c:v>
                </c:pt>
                <c:pt idx="9008">
                  <c:v>0.15375754999999999</c:v>
                </c:pt>
                <c:pt idx="9009">
                  <c:v>0.15375754999999999</c:v>
                </c:pt>
                <c:pt idx="9010">
                  <c:v>0.15375754999999999</c:v>
                </c:pt>
                <c:pt idx="9011">
                  <c:v>0.15375754999999999</c:v>
                </c:pt>
                <c:pt idx="9012">
                  <c:v>0.15375754999999999</c:v>
                </c:pt>
                <c:pt idx="9013">
                  <c:v>0.15375754999999999</c:v>
                </c:pt>
                <c:pt idx="9014">
                  <c:v>0.15375754999999999</c:v>
                </c:pt>
                <c:pt idx="9015">
                  <c:v>0.15375754999999999</c:v>
                </c:pt>
                <c:pt idx="9016">
                  <c:v>0.15375754999999999</c:v>
                </c:pt>
                <c:pt idx="9017">
                  <c:v>0.15375754999999999</c:v>
                </c:pt>
                <c:pt idx="9018">
                  <c:v>0.15375754999999999</c:v>
                </c:pt>
                <c:pt idx="9019">
                  <c:v>0.15375754999999999</c:v>
                </c:pt>
                <c:pt idx="9020">
                  <c:v>0.15375754999999999</c:v>
                </c:pt>
                <c:pt idx="9021">
                  <c:v>0.15375754999999999</c:v>
                </c:pt>
                <c:pt idx="9022">
                  <c:v>0.15375754999999999</c:v>
                </c:pt>
                <c:pt idx="9023">
                  <c:v>0.15375754999999999</c:v>
                </c:pt>
                <c:pt idx="9024">
                  <c:v>0.15375754999999999</c:v>
                </c:pt>
                <c:pt idx="9025">
                  <c:v>0.15375754999999999</c:v>
                </c:pt>
                <c:pt idx="9026">
                  <c:v>0.15375754999999999</c:v>
                </c:pt>
                <c:pt idx="9027">
                  <c:v>0.15375754999999999</c:v>
                </c:pt>
                <c:pt idx="9028">
                  <c:v>0.15375754999999999</c:v>
                </c:pt>
                <c:pt idx="9029">
                  <c:v>0.15375754999999999</c:v>
                </c:pt>
                <c:pt idx="9030">
                  <c:v>0.15375754999999999</c:v>
                </c:pt>
                <c:pt idx="9031">
                  <c:v>0.15375754999999999</c:v>
                </c:pt>
                <c:pt idx="9032">
                  <c:v>0.15375754999999999</c:v>
                </c:pt>
                <c:pt idx="9033">
                  <c:v>0.15375754999999999</c:v>
                </c:pt>
                <c:pt idx="9034">
                  <c:v>0.15375754999999999</c:v>
                </c:pt>
                <c:pt idx="9035">
                  <c:v>0.15375754999999999</c:v>
                </c:pt>
                <c:pt idx="9036">
                  <c:v>0.15375754999999999</c:v>
                </c:pt>
                <c:pt idx="9037">
                  <c:v>0.15375754999999999</c:v>
                </c:pt>
                <c:pt idx="9038">
                  <c:v>0.15375754999999999</c:v>
                </c:pt>
                <c:pt idx="9039">
                  <c:v>0.15375754999999999</c:v>
                </c:pt>
                <c:pt idx="9040">
                  <c:v>0.15375754999999999</c:v>
                </c:pt>
                <c:pt idx="9041">
                  <c:v>0.15375754999999999</c:v>
                </c:pt>
                <c:pt idx="9042">
                  <c:v>0.15375754999999999</c:v>
                </c:pt>
                <c:pt idx="9043">
                  <c:v>0.15375754999999999</c:v>
                </c:pt>
                <c:pt idx="9044">
                  <c:v>0.15375754999999999</c:v>
                </c:pt>
                <c:pt idx="9045">
                  <c:v>0.15375754999999999</c:v>
                </c:pt>
                <c:pt idx="9046">
                  <c:v>0.15375754999999999</c:v>
                </c:pt>
                <c:pt idx="9047">
                  <c:v>0.15375754999999999</c:v>
                </c:pt>
                <c:pt idx="9048">
                  <c:v>0.15375754999999999</c:v>
                </c:pt>
                <c:pt idx="9049">
                  <c:v>0.15375754999999999</c:v>
                </c:pt>
                <c:pt idx="9050">
                  <c:v>0.15375754999999999</c:v>
                </c:pt>
                <c:pt idx="9051">
                  <c:v>0.15375754999999999</c:v>
                </c:pt>
                <c:pt idx="9052">
                  <c:v>0.15375754999999999</c:v>
                </c:pt>
                <c:pt idx="9053">
                  <c:v>0.15375754999999999</c:v>
                </c:pt>
                <c:pt idx="9054">
                  <c:v>0.15375754999999999</c:v>
                </c:pt>
                <c:pt idx="9055">
                  <c:v>0.15375754999999999</c:v>
                </c:pt>
                <c:pt idx="9056">
                  <c:v>0.15375754999999999</c:v>
                </c:pt>
                <c:pt idx="9057">
                  <c:v>0.15375754999999999</c:v>
                </c:pt>
                <c:pt idx="9058">
                  <c:v>0.15375754999999999</c:v>
                </c:pt>
                <c:pt idx="9059">
                  <c:v>0.15375754999999999</c:v>
                </c:pt>
                <c:pt idx="9060">
                  <c:v>0.15375754999999999</c:v>
                </c:pt>
                <c:pt idx="9061">
                  <c:v>0.15375754999999999</c:v>
                </c:pt>
                <c:pt idx="9062">
                  <c:v>0.15375754999999999</c:v>
                </c:pt>
                <c:pt idx="9063">
                  <c:v>0.15375754999999999</c:v>
                </c:pt>
                <c:pt idx="9064">
                  <c:v>0.15375754999999999</c:v>
                </c:pt>
                <c:pt idx="9065">
                  <c:v>0.15375754999999999</c:v>
                </c:pt>
                <c:pt idx="9066">
                  <c:v>0.15375754999999999</c:v>
                </c:pt>
                <c:pt idx="9067">
                  <c:v>0.15375754999999999</c:v>
                </c:pt>
                <c:pt idx="9068">
                  <c:v>0.15375754999999999</c:v>
                </c:pt>
                <c:pt idx="9069">
                  <c:v>0.15375754999999999</c:v>
                </c:pt>
                <c:pt idx="9070">
                  <c:v>0.15375754999999999</c:v>
                </c:pt>
                <c:pt idx="9071">
                  <c:v>0.15375754999999999</c:v>
                </c:pt>
                <c:pt idx="9072">
                  <c:v>0.15375754999999999</c:v>
                </c:pt>
                <c:pt idx="9073">
                  <c:v>0.15375754999999999</c:v>
                </c:pt>
                <c:pt idx="9074">
                  <c:v>0.15375754999999999</c:v>
                </c:pt>
                <c:pt idx="9075">
                  <c:v>0.15375754999999999</c:v>
                </c:pt>
                <c:pt idx="9076">
                  <c:v>0.15375754999999999</c:v>
                </c:pt>
                <c:pt idx="9077">
                  <c:v>0.15375754999999999</c:v>
                </c:pt>
                <c:pt idx="9078">
                  <c:v>0.15375754999999999</c:v>
                </c:pt>
                <c:pt idx="9079">
                  <c:v>0.15375754999999999</c:v>
                </c:pt>
                <c:pt idx="9080">
                  <c:v>0.15366320000000003</c:v>
                </c:pt>
                <c:pt idx="9081">
                  <c:v>0.15375754999999999</c:v>
                </c:pt>
                <c:pt idx="9082">
                  <c:v>0.15366320000000003</c:v>
                </c:pt>
                <c:pt idx="9083">
                  <c:v>0.15375754999999999</c:v>
                </c:pt>
                <c:pt idx="9084">
                  <c:v>0.15375754999999999</c:v>
                </c:pt>
                <c:pt idx="9085">
                  <c:v>0.15375754999999999</c:v>
                </c:pt>
                <c:pt idx="9086">
                  <c:v>0.15375754999999999</c:v>
                </c:pt>
                <c:pt idx="9087">
                  <c:v>0.15375754999999999</c:v>
                </c:pt>
                <c:pt idx="9088">
                  <c:v>0.15375754999999999</c:v>
                </c:pt>
                <c:pt idx="9089">
                  <c:v>0.15394594999999997</c:v>
                </c:pt>
                <c:pt idx="9090">
                  <c:v>0.15385180000000001</c:v>
                </c:pt>
                <c:pt idx="9091">
                  <c:v>0.15385180000000001</c:v>
                </c:pt>
                <c:pt idx="9092">
                  <c:v>0.15385180000000001</c:v>
                </c:pt>
                <c:pt idx="9093">
                  <c:v>0.15385180000000001</c:v>
                </c:pt>
                <c:pt idx="9094">
                  <c:v>0.15385180000000001</c:v>
                </c:pt>
                <c:pt idx="9095">
                  <c:v>0.15385180000000001</c:v>
                </c:pt>
                <c:pt idx="9096">
                  <c:v>0.15394594999999997</c:v>
                </c:pt>
                <c:pt idx="9097">
                  <c:v>0.15385180000000001</c:v>
                </c:pt>
                <c:pt idx="9098">
                  <c:v>0.15385180000000001</c:v>
                </c:pt>
                <c:pt idx="9099">
                  <c:v>0.15385180000000001</c:v>
                </c:pt>
                <c:pt idx="9100">
                  <c:v>0.15385180000000001</c:v>
                </c:pt>
                <c:pt idx="9101">
                  <c:v>0.15385180000000001</c:v>
                </c:pt>
                <c:pt idx="9102">
                  <c:v>0.15385180000000001</c:v>
                </c:pt>
                <c:pt idx="9103">
                  <c:v>0.15385180000000001</c:v>
                </c:pt>
                <c:pt idx="9104">
                  <c:v>0.15385180000000001</c:v>
                </c:pt>
                <c:pt idx="9105">
                  <c:v>0.15385180000000001</c:v>
                </c:pt>
                <c:pt idx="9106">
                  <c:v>0.15385180000000001</c:v>
                </c:pt>
                <c:pt idx="9107">
                  <c:v>0.15385180000000001</c:v>
                </c:pt>
                <c:pt idx="9108">
                  <c:v>0.15385180000000001</c:v>
                </c:pt>
                <c:pt idx="9109">
                  <c:v>0.15385180000000001</c:v>
                </c:pt>
                <c:pt idx="9110">
                  <c:v>0.15385180000000001</c:v>
                </c:pt>
                <c:pt idx="9111">
                  <c:v>0.15385180000000001</c:v>
                </c:pt>
                <c:pt idx="9112">
                  <c:v>0.15394594999999997</c:v>
                </c:pt>
                <c:pt idx="9113">
                  <c:v>0.15394594999999997</c:v>
                </c:pt>
                <c:pt idx="9114">
                  <c:v>0.15385180000000001</c:v>
                </c:pt>
                <c:pt idx="9115">
                  <c:v>0.15385180000000001</c:v>
                </c:pt>
                <c:pt idx="9116">
                  <c:v>0.15385180000000001</c:v>
                </c:pt>
                <c:pt idx="9117">
                  <c:v>0.15385180000000001</c:v>
                </c:pt>
                <c:pt idx="9118">
                  <c:v>0.15385180000000001</c:v>
                </c:pt>
                <c:pt idx="9119">
                  <c:v>0.15385180000000001</c:v>
                </c:pt>
                <c:pt idx="9120">
                  <c:v>0.15385180000000001</c:v>
                </c:pt>
                <c:pt idx="9121">
                  <c:v>0.15385180000000001</c:v>
                </c:pt>
                <c:pt idx="9122">
                  <c:v>0.15385180000000001</c:v>
                </c:pt>
                <c:pt idx="9123">
                  <c:v>0.15385180000000001</c:v>
                </c:pt>
                <c:pt idx="9124">
                  <c:v>0.15385180000000001</c:v>
                </c:pt>
                <c:pt idx="9125">
                  <c:v>0.15385180000000001</c:v>
                </c:pt>
                <c:pt idx="9126">
                  <c:v>0.15385180000000001</c:v>
                </c:pt>
                <c:pt idx="9127">
                  <c:v>0.15385180000000001</c:v>
                </c:pt>
                <c:pt idx="9128">
                  <c:v>0.15385180000000001</c:v>
                </c:pt>
                <c:pt idx="9129">
                  <c:v>0.15394594999999997</c:v>
                </c:pt>
                <c:pt idx="9130">
                  <c:v>0.15385180000000001</c:v>
                </c:pt>
                <c:pt idx="9131">
                  <c:v>0.15385180000000001</c:v>
                </c:pt>
                <c:pt idx="9132">
                  <c:v>0.15394594999999997</c:v>
                </c:pt>
                <c:pt idx="9133">
                  <c:v>0.15385180000000001</c:v>
                </c:pt>
                <c:pt idx="9134">
                  <c:v>0.15385180000000001</c:v>
                </c:pt>
                <c:pt idx="9135">
                  <c:v>0.15385180000000001</c:v>
                </c:pt>
                <c:pt idx="9136">
                  <c:v>0.15385180000000001</c:v>
                </c:pt>
                <c:pt idx="9137">
                  <c:v>0.15385180000000001</c:v>
                </c:pt>
                <c:pt idx="9138">
                  <c:v>0.15385180000000001</c:v>
                </c:pt>
                <c:pt idx="9139">
                  <c:v>0.15385180000000001</c:v>
                </c:pt>
                <c:pt idx="9140">
                  <c:v>0.15385180000000001</c:v>
                </c:pt>
                <c:pt idx="9141">
                  <c:v>0.15385180000000001</c:v>
                </c:pt>
                <c:pt idx="9142">
                  <c:v>0.15385180000000001</c:v>
                </c:pt>
                <c:pt idx="9143">
                  <c:v>0.15385180000000001</c:v>
                </c:pt>
                <c:pt idx="9144">
                  <c:v>0.15385180000000001</c:v>
                </c:pt>
                <c:pt idx="9145">
                  <c:v>0.15385180000000001</c:v>
                </c:pt>
                <c:pt idx="9146">
                  <c:v>0.15385180000000001</c:v>
                </c:pt>
                <c:pt idx="9147">
                  <c:v>0.15385180000000001</c:v>
                </c:pt>
                <c:pt idx="9148">
                  <c:v>0.15385180000000001</c:v>
                </c:pt>
                <c:pt idx="9149">
                  <c:v>0.15385180000000001</c:v>
                </c:pt>
                <c:pt idx="9150">
                  <c:v>0.15385180000000001</c:v>
                </c:pt>
                <c:pt idx="9151">
                  <c:v>0.15385180000000001</c:v>
                </c:pt>
                <c:pt idx="9152">
                  <c:v>0.15385180000000001</c:v>
                </c:pt>
                <c:pt idx="9153">
                  <c:v>0.15385180000000001</c:v>
                </c:pt>
                <c:pt idx="9154">
                  <c:v>0.15385180000000001</c:v>
                </c:pt>
                <c:pt idx="9155">
                  <c:v>0.15385180000000001</c:v>
                </c:pt>
                <c:pt idx="9156">
                  <c:v>0.15385180000000001</c:v>
                </c:pt>
                <c:pt idx="9157">
                  <c:v>0.15385180000000001</c:v>
                </c:pt>
                <c:pt idx="9158">
                  <c:v>0.15385180000000001</c:v>
                </c:pt>
                <c:pt idx="9159">
                  <c:v>0.15385180000000001</c:v>
                </c:pt>
                <c:pt idx="9160">
                  <c:v>0.15385180000000001</c:v>
                </c:pt>
                <c:pt idx="9161">
                  <c:v>0.15385180000000001</c:v>
                </c:pt>
                <c:pt idx="9162">
                  <c:v>0.15385180000000001</c:v>
                </c:pt>
                <c:pt idx="9163">
                  <c:v>0.15385180000000001</c:v>
                </c:pt>
                <c:pt idx="9164">
                  <c:v>0.15385180000000001</c:v>
                </c:pt>
                <c:pt idx="9165">
                  <c:v>0.15385180000000001</c:v>
                </c:pt>
                <c:pt idx="9166">
                  <c:v>0.15385180000000001</c:v>
                </c:pt>
                <c:pt idx="9167">
                  <c:v>0.15385180000000001</c:v>
                </c:pt>
                <c:pt idx="9168">
                  <c:v>0.15385180000000001</c:v>
                </c:pt>
                <c:pt idx="9169">
                  <c:v>0.15385180000000001</c:v>
                </c:pt>
                <c:pt idx="9170">
                  <c:v>0.15385180000000001</c:v>
                </c:pt>
                <c:pt idx="9171">
                  <c:v>0.15385180000000001</c:v>
                </c:pt>
                <c:pt idx="9172">
                  <c:v>0.15385180000000001</c:v>
                </c:pt>
                <c:pt idx="9173">
                  <c:v>0.15385180000000001</c:v>
                </c:pt>
                <c:pt idx="9174">
                  <c:v>0.15385180000000001</c:v>
                </c:pt>
                <c:pt idx="9175">
                  <c:v>0.15385180000000001</c:v>
                </c:pt>
                <c:pt idx="9176">
                  <c:v>0.15385180000000001</c:v>
                </c:pt>
                <c:pt idx="9177">
                  <c:v>0.15385180000000001</c:v>
                </c:pt>
                <c:pt idx="9178">
                  <c:v>0.15385180000000001</c:v>
                </c:pt>
                <c:pt idx="9179">
                  <c:v>0.15385180000000001</c:v>
                </c:pt>
                <c:pt idx="9180">
                  <c:v>0.15385180000000001</c:v>
                </c:pt>
                <c:pt idx="9181">
                  <c:v>0.15385180000000001</c:v>
                </c:pt>
                <c:pt idx="9182">
                  <c:v>0.15385180000000001</c:v>
                </c:pt>
                <c:pt idx="9183">
                  <c:v>0.15385180000000001</c:v>
                </c:pt>
                <c:pt idx="9184">
                  <c:v>0.15385180000000001</c:v>
                </c:pt>
                <c:pt idx="9185">
                  <c:v>0.15385180000000001</c:v>
                </c:pt>
                <c:pt idx="9186">
                  <c:v>0.15385180000000001</c:v>
                </c:pt>
                <c:pt idx="9187">
                  <c:v>0.15385180000000001</c:v>
                </c:pt>
                <c:pt idx="9188">
                  <c:v>0.15385180000000001</c:v>
                </c:pt>
                <c:pt idx="9189">
                  <c:v>0.15385180000000001</c:v>
                </c:pt>
                <c:pt idx="9190">
                  <c:v>0.15385180000000001</c:v>
                </c:pt>
                <c:pt idx="9191">
                  <c:v>0.15385180000000001</c:v>
                </c:pt>
                <c:pt idx="9192">
                  <c:v>0.15385180000000001</c:v>
                </c:pt>
                <c:pt idx="9193">
                  <c:v>0.15385180000000001</c:v>
                </c:pt>
                <c:pt idx="9194">
                  <c:v>0.15385180000000001</c:v>
                </c:pt>
                <c:pt idx="9195">
                  <c:v>0.15385180000000001</c:v>
                </c:pt>
                <c:pt idx="9196">
                  <c:v>0.15385180000000001</c:v>
                </c:pt>
                <c:pt idx="9197">
                  <c:v>0.15385180000000001</c:v>
                </c:pt>
                <c:pt idx="9198">
                  <c:v>0.15385180000000001</c:v>
                </c:pt>
                <c:pt idx="9199">
                  <c:v>0.15385180000000001</c:v>
                </c:pt>
                <c:pt idx="9200">
                  <c:v>0.15385180000000001</c:v>
                </c:pt>
                <c:pt idx="9201">
                  <c:v>0.15385180000000001</c:v>
                </c:pt>
                <c:pt idx="9202">
                  <c:v>0.15385180000000001</c:v>
                </c:pt>
                <c:pt idx="9203">
                  <c:v>0.15385180000000001</c:v>
                </c:pt>
                <c:pt idx="9204">
                  <c:v>0.15385180000000001</c:v>
                </c:pt>
                <c:pt idx="9205">
                  <c:v>0.15385180000000001</c:v>
                </c:pt>
                <c:pt idx="9206">
                  <c:v>0.15385180000000001</c:v>
                </c:pt>
                <c:pt idx="9207">
                  <c:v>0.15385180000000001</c:v>
                </c:pt>
                <c:pt idx="9208">
                  <c:v>0.15385180000000001</c:v>
                </c:pt>
                <c:pt idx="9209">
                  <c:v>0.15385180000000001</c:v>
                </c:pt>
                <c:pt idx="9210">
                  <c:v>0.15385180000000001</c:v>
                </c:pt>
                <c:pt idx="9211">
                  <c:v>0.15403999999999998</c:v>
                </c:pt>
                <c:pt idx="9212">
                  <c:v>0.15403999999999998</c:v>
                </c:pt>
                <c:pt idx="9213">
                  <c:v>0.15403999999999998</c:v>
                </c:pt>
                <c:pt idx="9214">
                  <c:v>0.15403999999999998</c:v>
                </c:pt>
                <c:pt idx="9215">
                  <c:v>0.15403999999999998</c:v>
                </c:pt>
                <c:pt idx="9216">
                  <c:v>0.15403999999999998</c:v>
                </c:pt>
                <c:pt idx="9217">
                  <c:v>0.15403999999999998</c:v>
                </c:pt>
                <c:pt idx="9218">
                  <c:v>0.15403999999999998</c:v>
                </c:pt>
                <c:pt idx="9219">
                  <c:v>0.15403999999999998</c:v>
                </c:pt>
                <c:pt idx="9220">
                  <c:v>0.15403999999999998</c:v>
                </c:pt>
                <c:pt idx="9221">
                  <c:v>0.15403999999999998</c:v>
                </c:pt>
                <c:pt idx="9222">
                  <c:v>0.15403999999999998</c:v>
                </c:pt>
                <c:pt idx="9223">
                  <c:v>0.15403999999999998</c:v>
                </c:pt>
                <c:pt idx="9224">
                  <c:v>0.15403999999999998</c:v>
                </c:pt>
                <c:pt idx="9225">
                  <c:v>0.15403999999999998</c:v>
                </c:pt>
                <c:pt idx="9226">
                  <c:v>0.15403999999999998</c:v>
                </c:pt>
                <c:pt idx="9227">
                  <c:v>0.15403999999999998</c:v>
                </c:pt>
                <c:pt idx="9228">
                  <c:v>0.15403999999999998</c:v>
                </c:pt>
                <c:pt idx="9229">
                  <c:v>0.15403999999999998</c:v>
                </c:pt>
                <c:pt idx="9230">
                  <c:v>0.15403999999999998</c:v>
                </c:pt>
                <c:pt idx="9231">
                  <c:v>0.15403999999999998</c:v>
                </c:pt>
                <c:pt idx="9232">
                  <c:v>0.15403999999999998</c:v>
                </c:pt>
                <c:pt idx="9233">
                  <c:v>0.15403999999999998</c:v>
                </c:pt>
                <c:pt idx="9234">
                  <c:v>0.15403999999999998</c:v>
                </c:pt>
                <c:pt idx="9235">
                  <c:v>0.15403999999999998</c:v>
                </c:pt>
                <c:pt idx="9236">
                  <c:v>0.15403999999999998</c:v>
                </c:pt>
                <c:pt idx="9237">
                  <c:v>0.15403999999999998</c:v>
                </c:pt>
                <c:pt idx="9238">
                  <c:v>0.15403999999999998</c:v>
                </c:pt>
                <c:pt idx="9239">
                  <c:v>0.15403999999999998</c:v>
                </c:pt>
                <c:pt idx="9240">
                  <c:v>0.15403999999999998</c:v>
                </c:pt>
                <c:pt idx="9241">
                  <c:v>0.15403999999999998</c:v>
                </c:pt>
                <c:pt idx="9242">
                  <c:v>0.15403999999999998</c:v>
                </c:pt>
                <c:pt idx="9243">
                  <c:v>0.15403999999999998</c:v>
                </c:pt>
                <c:pt idx="9244">
                  <c:v>0.15394594999999997</c:v>
                </c:pt>
                <c:pt idx="9245">
                  <c:v>0.15403999999999998</c:v>
                </c:pt>
                <c:pt idx="9246">
                  <c:v>0.15403999999999998</c:v>
                </c:pt>
                <c:pt idx="9247">
                  <c:v>0.15403999999999998</c:v>
                </c:pt>
                <c:pt idx="9248">
                  <c:v>0.15403999999999998</c:v>
                </c:pt>
                <c:pt idx="9249">
                  <c:v>0.15403999999999998</c:v>
                </c:pt>
                <c:pt idx="9250">
                  <c:v>0.15403999999999998</c:v>
                </c:pt>
                <c:pt idx="9251">
                  <c:v>0.15403999999999998</c:v>
                </c:pt>
                <c:pt idx="9252">
                  <c:v>0.15403999999999998</c:v>
                </c:pt>
                <c:pt idx="9253">
                  <c:v>0.15403999999999998</c:v>
                </c:pt>
                <c:pt idx="9254">
                  <c:v>0.15403999999999998</c:v>
                </c:pt>
                <c:pt idx="9255">
                  <c:v>0.15403999999999998</c:v>
                </c:pt>
                <c:pt idx="9256">
                  <c:v>0.15403999999999998</c:v>
                </c:pt>
                <c:pt idx="9257">
                  <c:v>0.15403999999999998</c:v>
                </c:pt>
                <c:pt idx="9258">
                  <c:v>0.15403999999999998</c:v>
                </c:pt>
                <c:pt idx="9259">
                  <c:v>0.15403999999999998</c:v>
                </c:pt>
                <c:pt idx="9260">
                  <c:v>0.15403999999999998</c:v>
                </c:pt>
                <c:pt idx="9261">
                  <c:v>0.15403999999999998</c:v>
                </c:pt>
                <c:pt idx="9262">
                  <c:v>0.15403999999999998</c:v>
                </c:pt>
                <c:pt idx="9263">
                  <c:v>0.15403999999999998</c:v>
                </c:pt>
                <c:pt idx="9264">
                  <c:v>0.15403999999999998</c:v>
                </c:pt>
                <c:pt idx="9265">
                  <c:v>0.15403999999999998</c:v>
                </c:pt>
                <c:pt idx="9266">
                  <c:v>0.15403999999999998</c:v>
                </c:pt>
                <c:pt idx="9267">
                  <c:v>0.15403999999999998</c:v>
                </c:pt>
                <c:pt idx="9268">
                  <c:v>0.15403999999999998</c:v>
                </c:pt>
                <c:pt idx="9269">
                  <c:v>0.15403999999999998</c:v>
                </c:pt>
                <c:pt idx="9270">
                  <c:v>0.15403999999999998</c:v>
                </c:pt>
                <c:pt idx="9271">
                  <c:v>0.15403999999999998</c:v>
                </c:pt>
                <c:pt idx="9272">
                  <c:v>0.15403999999999998</c:v>
                </c:pt>
                <c:pt idx="9273">
                  <c:v>0.15403999999999998</c:v>
                </c:pt>
                <c:pt idx="9274">
                  <c:v>0.15403999999999998</c:v>
                </c:pt>
                <c:pt idx="9275">
                  <c:v>0.15403999999999998</c:v>
                </c:pt>
                <c:pt idx="9276">
                  <c:v>0.15403999999999998</c:v>
                </c:pt>
                <c:pt idx="9277">
                  <c:v>0.15403999999999998</c:v>
                </c:pt>
                <c:pt idx="9278">
                  <c:v>0.15403999999999998</c:v>
                </c:pt>
                <c:pt idx="9279">
                  <c:v>0.15403999999999998</c:v>
                </c:pt>
                <c:pt idx="9280">
                  <c:v>0.15403999999999998</c:v>
                </c:pt>
                <c:pt idx="9281">
                  <c:v>0.15403999999999998</c:v>
                </c:pt>
                <c:pt idx="9282">
                  <c:v>0.15403999999999998</c:v>
                </c:pt>
                <c:pt idx="9283">
                  <c:v>0.15403999999999998</c:v>
                </c:pt>
                <c:pt idx="9284">
                  <c:v>0.15403999999999998</c:v>
                </c:pt>
                <c:pt idx="9285">
                  <c:v>0.15403999999999998</c:v>
                </c:pt>
                <c:pt idx="9286">
                  <c:v>0.15403999999999998</c:v>
                </c:pt>
                <c:pt idx="9287">
                  <c:v>0.15403999999999998</c:v>
                </c:pt>
                <c:pt idx="9288">
                  <c:v>0.15403999999999998</c:v>
                </c:pt>
                <c:pt idx="9289">
                  <c:v>0.15403999999999998</c:v>
                </c:pt>
                <c:pt idx="9290">
                  <c:v>0.15403999999999998</c:v>
                </c:pt>
                <c:pt idx="9291">
                  <c:v>0.15403999999999998</c:v>
                </c:pt>
                <c:pt idx="9292">
                  <c:v>0.15403999999999998</c:v>
                </c:pt>
                <c:pt idx="9293">
                  <c:v>0.15403999999999998</c:v>
                </c:pt>
                <c:pt idx="9294">
                  <c:v>0.15403999999999998</c:v>
                </c:pt>
                <c:pt idx="9295">
                  <c:v>0.15403999999999998</c:v>
                </c:pt>
                <c:pt idx="9296">
                  <c:v>0.15403999999999998</c:v>
                </c:pt>
                <c:pt idx="9297">
                  <c:v>0.15403999999999998</c:v>
                </c:pt>
                <c:pt idx="9298">
                  <c:v>0.15403999999999998</c:v>
                </c:pt>
                <c:pt idx="9299">
                  <c:v>0.15403999999999998</c:v>
                </c:pt>
                <c:pt idx="9300">
                  <c:v>0.15403999999999998</c:v>
                </c:pt>
                <c:pt idx="9301">
                  <c:v>0.15403999999999998</c:v>
                </c:pt>
                <c:pt idx="9302">
                  <c:v>0.15403999999999998</c:v>
                </c:pt>
                <c:pt idx="9303">
                  <c:v>0.15403999999999998</c:v>
                </c:pt>
                <c:pt idx="9304">
                  <c:v>0.15403999999999998</c:v>
                </c:pt>
                <c:pt idx="9305">
                  <c:v>0.15403999999999998</c:v>
                </c:pt>
                <c:pt idx="9306">
                  <c:v>0.15403999999999998</c:v>
                </c:pt>
                <c:pt idx="9307">
                  <c:v>0.15403999999999998</c:v>
                </c:pt>
                <c:pt idx="9308">
                  <c:v>0.15394594999999997</c:v>
                </c:pt>
                <c:pt idx="9309">
                  <c:v>0.15403999999999998</c:v>
                </c:pt>
                <c:pt idx="9310">
                  <c:v>0.15403999999999998</c:v>
                </c:pt>
                <c:pt idx="9311">
                  <c:v>0.15403999999999998</c:v>
                </c:pt>
                <c:pt idx="9312">
                  <c:v>0.15403999999999998</c:v>
                </c:pt>
                <c:pt idx="9313">
                  <c:v>0.15403999999999998</c:v>
                </c:pt>
                <c:pt idx="9314">
                  <c:v>0.15403999999999998</c:v>
                </c:pt>
                <c:pt idx="9315">
                  <c:v>0.15403999999999998</c:v>
                </c:pt>
                <c:pt idx="9316">
                  <c:v>0.15403999999999998</c:v>
                </c:pt>
                <c:pt idx="9317">
                  <c:v>0.15403999999999998</c:v>
                </c:pt>
                <c:pt idx="9318">
                  <c:v>0.15403999999999998</c:v>
                </c:pt>
                <c:pt idx="9319">
                  <c:v>0.15403999999999998</c:v>
                </c:pt>
                <c:pt idx="9320">
                  <c:v>0.15403999999999998</c:v>
                </c:pt>
                <c:pt idx="9321">
                  <c:v>0.15403999999999998</c:v>
                </c:pt>
                <c:pt idx="9322">
                  <c:v>0.15403999999999998</c:v>
                </c:pt>
                <c:pt idx="9323">
                  <c:v>0.15403999999999998</c:v>
                </c:pt>
                <c:pt idx="9324">
                  <c:v>0.15403999999999998</c:v>
                </c:pt>
                <c:pt idx="9325">
                  <c:v>0.15403999999999998</c:v>
                </c:pt>
                <c:pt idx="9326">
                  <c:v>0.15403999999999998</c:v>
                </c:pt>
                <c:pt idx="9327">
                  <c:v>0.15394594999999997</c:v>
                </c:pt>
                <c:pt idx="9328">
                  <c:v>0.15403999999999998</c:v>
                </c:pt>
                <c:pt idx="9329">
                  <c:v>0.15403999999999998</c:v>
                </c:pt>
                <c:pt idx="9330">
                  <c:v>0.15403999999999998</c:v>
                </c:pt>
                <c:pt idx="9331">
                  <c:v>0.15403999999999998</c:v>
                </c:pt>
                <c:pt idx="9332">
                  <c:v>0.15403999999999998</c:v>
                </c:pt>
                <c:pt idx="9333">
                  <c:v>0.15403999999999998</c:v>
                </c:pt>
                <c:pt idx="9334">
                  <c:v>0.15403999999999998</c:v>
                </c:pt>
                <c:pt idx="9335">
                  <c:v>0.15403999999999998</c:v>
                </c:pt>
                <c:pt idx="9336">
                  <c:v>0.15403999999999998</c:v>
                </c:pt>
                <c:pt idx="9337">
                  <c:v>0.15403999999999998</c:v>
                </c:pt>
                <c:pt idx="9338">
                  <c:v>0.15403999999999998</c:v>
                </c:pt>
                <c:pt idx="9339">
                  <c:v>0.15403999999999998</c:v>
                </c:pt>
                <c:pt idx="9340">
                  <c:v>0.15403999999999998</c:v>
                </c:pt>
                <c:pt idx="9341">
                  <c:v>0.15413395000000005</c:v>
                </c:pt>
                <c:pt idx="9342">
                  <c:v>0.15422780000000003</c:v>
                </c:pt>
                <c:pt idx="9343">
                  <c:v>0.15413395000000005</c:v>
                </c:pt>
                <c:pt idx="9344">
                  <c:v>0.15413395000000005</c:v>
                </c:pt>
                <c:pt idx="9345">
                  <c:v>0.15413395000000005</c:v>
                </c:pt>
                <c:pt idx="9346">
                  <c:v>0.15413395000000005</c:v>
                </c:pt>
                <c:pt idx="9347">
                  <c:v>0.15413395000000005</c:v>
                </c:pt>
                <c:pt idx="9348">
                  <c:v>0.15413395000000005</c:v>
                </c:pt>
                <c:pt idx="9349">
                  <c:v>0.15422780000000003</c:v>
                </c:pt>
                <c:pt idx="9350">
                  <c:v>0.15413395000000005</c:v>
                </c:pt>
                <c:pt idx="9351">
                  <c:v>0.15413395000000005</c:v>
                </c:pt>
                <c:pt idx="9352">
                  <c:v>0.15413395000000005</c:v>
                </c:pt>
                <c:pt idx="9353">
                  <c:v>0.15413395000000005</c:v>
                </c:pt>
                <c:pt idx="9354">
                  <c:v>0.15413395000000005</c:v>
                </c:pt>
                <c:pt idx="9355">
                  <c:v>0.15413395000000005</c:v>
                </c:pt>
                <c:pt idx="9356">
                  <c:v>0.15413395000000005</c:v>
                </c:pt>
                <c:pt idx="9357">
                  <c:v>0.15422780000000003</c:v>
                </c:pt>
                <c:pt idx="9358">
                  <c:v>0.15413395000000005</c:v>
                </c:pt>
                <c:pt idx="9359">
                  <c:v>0.15413395000000005</c:v>
                </c:pt>
                <c:pt idx="9360">
                  <c:v>0.15413395000000005</c:v>
                </c:pt>
                <c:pt idx="9361">
                  <c:v>0.15413395000000005</c:v>
                </c:pt>
                <c:pt idx="9362">
                  <c:v>0.15413395000000005</c:v>
                </c:pt>
                <c:pt idx="9363">
                  <c:v>0.15413395000000005</c:v>
                </c:pt>
                <c:pt idx="9364">
                  <c:v>0.15413395000000005</c:v>
                </c:pt>
                <c:pt idx="9365">
                  <c:v>0.15413395000000005</c:v>
                </c:pt>
                <c:pt idx="9366">
                  <c:v>0.15422780000000003</c:v>
                </c:pt>
                <c:pt idx="9367">
                  <c:v>0.15413395000000005</c:v>
                </c:pt>
                <c:pt idx="9368">
                  <c:v>0.15413395000000005</c:v>
                </c:pt>
                <c:pt idx="9369">
                  <c:v>0.15422780000000003</c:v>
                </c:pt>
                <c:pt idx="9370">
                  <c:v>0.15413395000000005</c:v>
                </c:pt>
                <c:pt idx="9371">
                  <c:v>0.15413395000000005</c:v>
                </c:pt>
                <c:pt idx="9372">
                  <c:v>0.15413395000000005</c:v>
                </c:pt>
                <c:pt idx="9373">
                  <c:v>0.15413395000000005</c:v>
                </c:pt>
                <c:pt idx="9374">
                  <c:v>0.15413395000000005</c:v>
                </c:pt>
                <c:pt idx="9375">
                  <c:v>0.15413395000000005</c:v>
                </c:pt>
                <c:pt idx="9376">
                  <c:v>0.15413395000000005</c:v>
                </c:pt>
                <c:pt idx="9377">
                  <c:v>0.15413395000000005</c:v>
                </c:pt>
                <c:pt idx="9378">
                  <c:v>0.15413395000000005</c:v>
                </c:pt>
                <c:pt idx="9379">
                  <c:v>0.15413395000000005</c:v>
                </c:pt>
                <c:pt idx="9380">
                  <c:v>0.15413395000000005</c:v>
                </c:pt>
                <c:pt idx="9381">
                  <c:v>0.15413395000000005</c:v>
                </c:pt>
                <c:pt idx="9382">
                  <c:v>0.15413395000000005</c:v>
                </c:pt>
                <c:pt idx="9383">
                  <c:v>0.15413395000000005</c:v>
                </c:pt>
                <c:pt idx="9384">
                  <c:v>0.15413395000000005</c:v>
                </c:pt>
                <c:pt idx="9385">
                  <c:v>0.15413395000000005</c:v>
                </c:pt>
                <c:pt idx="9386">
                  <c:v>0.15422780000000003</c:v>
                </c:pt>
                <c:pt idx="9387">
                  <c:v>0.15413395000000005</c:v>
                </c:pt>
                <c:pt idx="9388">
                  <c:v>0.15413395000000005</c:v>
                </c:pt>
                <c:pt idx="9389">
                  <c:v>0.15422780000000003</c:v>
                </c:pt>
                <c:pt idx="9390">
                  <c:v>0.15422780000000003</c:v>
                </c:pt>
                <c:pt idx="9391">
                  <c:v>0.15422780000000003</c:v>
                </c:pt>
                <c:pt idx="9392">
                  <c:v>0.15413395000000005</c:v>
                </c:pt>
                <c:pt idx="9393">
                  <c:v>0.15413395000000005</c:v>
                </c:pt>
                <c:pt idx="9394">
                  <c:v>0.15422780000000003</c:v>
                </c:pt>
                <c:pt idx="9395">
                  <c:v>0.15413395000000005</c:v>
                </c:pt>
                <c:pt idx="9396">
                  <c:v>0.15413395000000005</c:v>
                </c:pt>
                <c:pt idx="9397">
                  <c:v>0.15413395000000005</c:v>
                </c:pt>
                <c:pt idx="9398">
                  <c:v>0.15413395000000005</c:v>
                </c:pt>
                <c:pt idx="9399">
                  <c:v>0.15413395000000005</c:v>
                </c:pt>
                <c:pt idx="9400">
                  <c:v>0.15413395000000005</c:v>
                </c:pt>
                <c:pt idx="9401">
                  <c:v>0.15413395000000005</c:v>
                </c:pt>
                <c:pt idx="9402">
                  <c:v>0.15413395000000005</c:v>
                </c:pt>
                <c:pt idx="9403">
                  <c:v>0.15413395000000005</c:v>
                </c:pt>
                <c:pt idx="9404">
                  <c:v>0.15413395000000005</c:v>
                </c:pt>
                <c:pt idx="9405">
                  <c:v>0.15413395000000005</c:v>
                </c:pt>
                <c:pt idx="9406">
                  <c:v>0.15413395000000005</c:v>
                </c:pt>
                <c:pt idx="9407">
                  <c:v>0.15413395000000005</c:v>
                </c:pt>
                <c:pt idx="9408">
                  <c:v>0.15413395000000005</c:v>
                </c:pt>
                <c:pt idx="9409">
                  <c:v>0.15413395000000005</c:v>
                </c:pt>
                <c:pt idx="9410">
                  <c:v>0.15413395000000005</c:v>
                </c:pt>
                <c:pt idx="9411">
                  <c:v>0.15413395000000005</c:v>
                </c:pt>
                <c:pt idx="9412">
                  <c:v>0.15413395000000005</c:v>
                </c:pt>
                <c:pt idx="9413">
                  <c:v>0.15413395000000005</c:v>
                </c:pt>
                <c:pt idx="9414">
                  <c:v>0.15413395000000005</c:v>
                </c:pt>
                <c:pt idx="9415">
                  <c:v>0.15413395000000005</c:v>
                </c:pt>
                <c:pt idx="9416">
                  <c:v>0.15413395000000005</c:v>
                </c:pt>
                <c:pt idx="9417">
                  <c:v>0.15413395000000005</c:v>
                </c:pt>
                <c:pt idx="9418">
                  <c:v>0.15413395000000005</c:v>
                </c:pt>
                <c:pt idx="9419">
                  <c:v>0.15413395000000005</c:v>
                </c:pt>
                <c:pt idx="9420">
                  <c:v>0.15413395000000005</c:v>
                </c:pt>
                <c:pt idx="9421">
                  <c:v>0.15413395000000005</c:v>
                </c:pt>
                <c:pt idx="9422">
                  <c:v>0.15413395000000005</c:v>
                </c:pt>
                <c:pt idx="9423">
                  <c:v>0.15413395000000005</c:v>
                </c:pt>
                <c:pt idx="9424">
                  <c:v>0.15413395000000005</c:v>
                </c:pt>
                <c:pt idx="9425">
                  <c:v>0.15413395000000005</c:v>
                </c:pt>
                <c:pt idx="9426">
                  <c:v>0.15413395000000005</c:v>
                </c:pt>
                <c:pt idx="9427">
                  <c:v>0.15413395000000005</c:v>
                </c:pt>
                <c:pt idx="9428">
                  <c:v>0.15413395000000005</c:v>
                </c:pt>
                <c:pt idx="9429">
                  <c:v>0.15413395000000005</c:v>
                </c:pt>
                <c:pt idx="9430">
                  <c:v>0.15413395000000005</c:v>
                </c:pt>
                <c:pt idx="9431">
                  <c:v>0.15413395000000005</c:v>
                </c:pt>
                <c:pt idx="9432">
                  <c:v>0.15413395000000005</c:v>
                </c:pt>
                <c:pt idx="9433">
                  <c:v>0.15413395000000005</c:v>
                </c:pt>
                <c:pt idx="9434">
                  <c:v>0.15413395000000005</c:v>
                </c:pt>
                <c:pt idx="9435">
                  <c:v>0.15413395000000005</c:v>
                </c:pt>
                <c:pt idx="9436">
                  <c:v>0.15413395000000005</c:v>
                </c:pt>
                <c:pt idx="9437">
                  <c:v>0.15413395000000005</c:v>
                </c:pt>
                <c:pt idx="9438">
                  <c:v>0.15413395000000005</c:v>
                </c:pt>
                <c:pt idx="9439">
                  <c:v>0.15413395000000005</c:v>
                </c:pt>
                <c:pt idx="9440">
                  <c:v>0.15413395000000005</c:v>
                </c:pt>
                <c:pt idx="9441">
                  <c:v>0.15413395000000005</c:v>
                </c:pt>
                <c:pt idx="9442">
                  <c:v>0.15413395000000005</c:v>
                </c:pt>
                <c:pt idx="9443">
                  <c:v>0.15413395000000005</c:v>
                </c:pt>
                <c:pt idx="9444">
                  <c:v>0.15422780000000003</c:v>
                </c:pt>
                <c:pt idx="9445">
                  <c:v>0.15413395000000005</c:v>
                </c:pt>
                <c:pt idx="9446">
                  <c:v>0.15413395000000005</c:v>
                </c:pt>
                <c:pt idx="9447">
                  <c:v>0.15413395000000005</c:v>
                </c:pt>
                <c:pt idx="9448">
                  <c:v>0.15413395000000005</c:v>
                </c:pt>
                <c:pt idx="9449">
                  <c:v>0.15422780000000003</c:v>
                </c:pt>
                <c:pt idx="9450">
                  <c:v>0.15413395000000005</c:v>
                </c:pt>
                <c:pt idx="9451">
                  <c:v>0.15413395000000005</c:v>
                </c:pt>
                <c:pt idx="9452">
                  <c:v>0.15413395000000005</c:v>
                </c:pt>
                <c:pt idx="9453">
                  <c:v>0.15413395000000005</c:v>
                </c:pt>
                <c:pt idx="9454">
                  <c:v>0.15422780000000003</c:v>
                </c:pt>
                <c:pt idx="9455">
                  <c:v>0.15413395000000005</c:v>
                </c:pt>
                <c:pt idx="9456">
                  <c:v>0.15413395000000005</c:v>
                </c:pt>
                <c:pt idx="9457">
                  <c:v>0.15413395000000005</c:v>
                </c:pt>
                <c:pt idx="9458">
                  <c:v>0.15413395000000005</c:v>
                </c:pt>
                <c:pt idx="9459">
                  <c:v>0.15413395000000005</c:v>
                </c:pt>
                <c:pt idx="9460">
                  <c:v>0.15413395000000005</c:v>
                </c:pt>
                <c:pt idx="9461">
                  <c:v>0.15413395000000005</c:v>
                </c:pt>
                <c:pt idx="9462">
                  <c:v>0.15413395000000005</c:v>
                </c:pt>
                <c:pt idx="9463">
                  <c:v>0.15413395000000005</c:v>
                </c:pt>
                <c:pt idx="9464">
                  <c:v>0.15413395000000005</c:v>
                </c:pt>
                <c:pt idx="9465">
                  <c:v>0.15413395000000005</c:v>
                </c:pt>
                <c:pt idx="9466">
                  <c:v>0.15413395000000005</c:v>
                </c:pt>
                <c:pt idx="9467">
                  <c:v>0.15413395000000005</c:v>
                </c:pt>
                <c:pt idx="9468">
                  <c:v>0.15413395000000005</c:v>
                </c:pt>
                <c:pt idx="9469">
                  <c:v>0.15413395000000005</c:v>
                </c:pt>
                <c:pt idx="9470">
                  <c:v>0.15413395000000005</c:v>
                </c:pt>
                <c:pt idx="9471">
                  <c:v>0.15413395000000005</c:v>
                </c:pt>
                <c:pt idx="9472">
                  <c:v>0.15413395000000005</c:v>
                </c:pt>
                <c:pt idx="9473">
                  <c:v>0.15413395000000005</c:v>
                </c:pt>
                <c:pt idx="9474">
                  <c:v>0.15413395000000005</c:v>
                </c:pt>
                <c:pt idx="9475">
                  <c:v>0.15413395000000005</c:v>
                </c:pt>
                <c:pt idx="9476">
                  <c:v>0.15432155</c:v>
                </c:pt>
                <c:pt idx="9477">
                  <c:v>0.15432155</c:v>
                </c:pt>
                <c:pt idx="9478">
                  <c:v>0.15432155</c:v>
                </c:pt>
                <c:pt idx="9479">
                  <c:v>0.15432155</c:v>
                </c:pt>
                <c:pt idx="9480">
                  <c:v>0.15432155</c:v>
                </c:pt>
                <c:pt idx="9481">
                  <c:v>0.15432155</c:v>
                </c:pt>
                <c:pt idx="9482">
                  <c:v>0.15432155</c:v>
                </c:pt>
                <c:pt idx="9483">
                  <c:v>0.15432155</c:v>
                </c:pt>
                <c:pt idx="9484">
                  <c:v>0.15432155</c:v>
                </c:pt>
                <c:pt idx="9485">
                  <c:v>0.15432155</c:v>
                </c:pt>
                <c:pt idx="9486">
                  <c:v>0.15432155</c:v>
                </c:pt>
                <c:pt idx="9487">
                  <c:v>0.15432155</c:v>
                </c:pt>
                <c:pt idx="9488">
                  <c:v>0.15432155</c:v>
                </c:pt>
                <c:pt idx="9489">
                  <c:v>0.15432155</c:v>
                </c:pt>
                <c:pt idx="9490">
                  <c:v>0.15432155</c:v>
                </c:pt>
                <c:pt idx="9491">
                  <c:v>0.15432155</c:v>
                </c:pt>
                <c:pt idx="9492">
                  <c:v>0.15432155</c:v>
                </c:pt>
                <c:pt idx="9493">
                  <c:v>0.15432155</c:v>
                </c:pt>
                <c:pt idx="9494">
                  <c:v>0.15432155</c:v>
                </c:pt>
                <c:pt idx="9495">
                  <c:v>0.15432155</c:v>
                </c:pt>
                <c:pt idx="9496">
                  <c:v>0.15432155</c:v>
                </c:pt>
                <c:pt idx="9497">
                  <c:v>0.15432155</c:v>
                </c:pt>
                <c:pt idx="9498">
                  <c:v>0.15432155</c:v>
                </c:pt>
                <c:pt idx="9499">
                  <c:v>0.15432155</c:v>
                </c:pt>
                <c:pt idx="9500">
                  <c:v>0.15432155</c:v>
                </c:pt>
                <c:pt idx="9501">
                  <c:v>0.15432155</c:v>
                </c:pt>
                <c:pt idx="9502">
                  <c:v>0.15432155</c:v>
                </c:pt>
                <c:pt idx="9503">
                  <c:v>0.15432155</c:v>
                </c:pt>
                <c:pt idx="9504">
                  <c:v>0.15432155</c:v>
                </c:pt>
                <c:pt idx="9505">
                  <c:v>0.15432155</c:v>
                </c:pt>
                <c:pt idx="9506">
                  <c:v>0.15432155</c:v>
                </c:pt>
                <c:pt idx="9507">
                  <c:v>0.15432155</c:v>
                </c:pt>
                <c:pt idx="9508">
                  <c:v>0.15432155</c:v>
                </c:pt>
                <c:pt idx="9509">
                  <c:v>0.15432155</c:v>
                </c:pt>
                <c:pt idx="9510">
                  <c:v>0.15432155</c:v>
                </c:pt>
                <c:pt idx="9511">
                  <c:v>0.15432155</c:v>
                </c:pt>
                <c:pt idx="9512">
                  <c:v>0.15432155</c:v>
                </c:pt>
                <c:pt idx="9513">
                  <c:v>0.15432155</c:v>
                </c:pt>
                <c:pt idx="9514">
                  <c:v>0.15432155</c:v>
                </c:pt>
                <c:pt idx="9515">
                  <c:v>0.15432155</c:v>
                </c:pt>
                <c:pt idx="9516">
                  <c:v>0.15432155</c:v>
                </c:pt>
                <c:pt idx="9517">
                  <c:v>0.15432155</c:v>
                </c:pt>
                <c:pt idx="9518">
                  <c:v>0.15432155</c:v>
                </c:pt>
                <c:pt idx="9519">
                  <c:v>0.15432155</c:v>
                </c:pt>
                <c:pt idx="9520">
                  <c:v>0.15432155</c:v>
                </c:pt>
                <c:pt idx="9521">
                  <c:v>0.15432155</c:v>
                </c:pt>
                <c:pt idx="9522">
                  <c:v>0.15432155</c:v>
                </c:pt>
                <c:pt idx="9523">
                  <c:v>0.15432155</c:v>
                </c:pt>
                <c:pt idx="9524">
                  <c:v>0.15432155</c:v>
                </c:pt>
                <c:pt idx="9525">
                  <c:v>0.15432155</c:v>
                </c:pt>
                <c:pt idx="9526">
                  <c:v>0.15432155</c:v>
                </c:pt>
                <c:pt idx="9527">
                  <c:v>0.15432155</c:v>
                </c:pt>
                <c:pt idx="9528">
                  <c:v>0.15432155</c:v>
                </c:pt>
                <c:pt idx="9529">
                  <c:v>0.15432155</c:v>
                </c:pt>
                <c:pt idx="9530">
                  <c:v>0.15432155</c:v>
                </c:pt>
                <c:pt idx="9531">
                  <c:v>0.15432155</c:v>
                </c:pt>
                <c:pt idx="9532">
                  <c:v>0.15432155</c:v>
                </c:pt>
                <c:pt idx="9533">
                  <c:v>0.15432155</c:v>
                </c:pt>
                <c:pt idx="9534">
                  <c:v>0.15432155</c:v>
                </c:pt>
                <c:pt idx="9535">
                  <c:v>0.15432155</c:v>
                </c:pt>
                <c:pt idx="9536">
                  <c:v>0.15432155</c:v>
                </c:pt>
                <c:pt idx="9537">
                  <c:v>0.15432155</c:v>
                </c:pt>
                <c:pt idx="9538">
                  <c:v>0.15432155</c:v>
                </c:pt>
                <c:pt idx="9539">
                  <c:v>0.15432155</c:v>
                </c:pt>
                <c:pt idx="9540">
                  <c:v>0.15432155</c:v>
                </c:pt>
                <c:pt idx="9541">
                  <c:v>0.15432155</c:v>
                </c:pt>
                <c:pt idx="9542">
                  <c:v>0.15432155</c:v>
                </c:pt>
                <c:pt idx="9543">
                  <c:v>0.15432155</c:v>
                </c:pt>
                <c:pt idx="9544">
                  <c:v>0.15432155</c:v>
                </c:pt>
                <c:pt idx="9545">
                  <c:v>0.15432155</c:v>
                </c:pt>
                <c:pt idx="9546">
                  <c:v>0.15432155</c:v>
                </c:pt>
                <c:pt idx="9547">
                  <c:v>0.15432155</c:v>
                </c:pt>
                <c:pt idx="9548">
                  <c:v>0.15432155</c:v>
                </c:pt>
                <c:pt idx="9549">
                  <c:v>0.15432155</c:v>
                </c:pt>
                <c:pt idx="9550">
                  <c:v>0.15432155</c:v>
                </c:pt>
                <c:pt idx="9551">
                  <c:v>0.15432155</c:v>
                </c:pt>
                <c:pt idx="9552">
                  <c:v>0.15432155</c:v>
                </c:pt>
                <c:pt idx="9553">
                  <c:v>0.15432155</c:v>
                </c:pt>
                <c:pt idx="9554">
                  <c:v>0.15432155</c:v>
                </c:pt>
                <c:pt idx="9555">
                  <c:v>0.15432155</c:v>
                </c:pt>
                <c:pt idx="9556">
                  <c:v>0.15432155</c:v>
                </c:pt>
                <c:pt idx="9557">
                  <c:v>0.15432155</c:v>
                </c:pt>
                <c:pt idx="9558">
                  <c:v>0.15432155</c:v>
                </c:pt>
                <c:pt idx="9559">
                  <c:v>0.15432155</c:v>
                </c:pt>
                <c:pt idx="9560">
                  <c:v>0.15432155</c:v>
                </c:pt>
                <c:pt idx="9561">
                  <c:v>0.15432155</c:v>
                </c:pt>
                <c:pt idx="9562">
                  <c:v>0.15432155</c:v>
                </c:pt>
                <c:pt idx="9563">
                  <c:v>0.15432155</c:v>
                </c:pt>
                <c:pt idx="9564">
                  <c:v>0.15432155</c:v>
                </c:pt>
                <c:pt idx="9565">
                  <c:v>0.15432155</c:v>
                </c:pt>
                <c:pt idx="9566">
                  <c:v>0.15432155</c:v>
                </c:pt>
                <c:pt idx="9567">
                  <c:v>0.15432155</c:v>
                </c:pt>
                <c:pt idx="9568">
                  <c:v>0.15432155</c:v>
                </c:pt>
                <c:pt idx="9569">
                  <c:v>0.15432155</c:v>
                </c:pt>
                <c:pt idx="9570">
                  <c:v>0.15432155</c:v>
                </c:pt>
                <c:pt idx="9571">
                  <c:v>0.15432155</c:v>
                </c:pt>
                <c:pt idx="9572">
                  <c:v>0.15432155</c:v>
                </c:pt>
                <c:pt idx="9573">
                  <c:v>0.15432155</c:v>
                </c:pt>
                <c:pt idx="9574">
                  <c:v>0.15432155</c:v>
                </c:pt>
                <c:pt idx="9575">
                  <c:v>0.15432155</c:v>
                </c:pt>
                <c:pt idx="9576">
                  <c:v>0.15432155</c:v>
                </c:pt>
                <c:pt idx="9577">
                  <c:v>0.15432155</c:v>
                </c:pt>
                <c:pt idx="9578">
                  <c:v>0.15432155</c:v>
                </c:pt>
                <c:pt idx="9579">
                  <c:v>0.15432155</c:v>
                </c:pt>
                <c:pt idx="9580">
                  <c:v>0.15432155</c:v>
                </c:pt>
                <c:pt idx="9581">
                  <c:v>0.15432155</c:v>
                </c:pt>
                <c:pt idx="9582">
                  <c:v>0.15432155</c:v>
                </c:pt>
                <c:pt idx="9583">
                  <c:v>0.15432155</c:v>
                </c:pt>
                <c:pt idx="9584">
                  <c:v>0.15432155</c:v>
                </c:pt>
                <c:pt idx="9585">
                  <c:v>0.15432155</c:v>
                </c:pt>
                <c:pt idx="9586">
                  <c:v>0.15432155</c:v>
                </c:pt>
                <c:pt idx="9587">
                  <c:v>0.15432155</c:v>
                </c:pt>
                <c:pt idx="9588">
                  <c:v>0.15432155</c:v>
                </c:pt>
                <c:pt idx="9589">
                  <c:v>0.15432155</c:v>
                </c:pt>
                <c:pt idx="9590">
                  <c:v>0.15432155</c:v>
                </c:pt>
                <c:pt idx="9591">
                  <c:v>0.15432155</c:v>
                </c:pt>
                <c:pt idx="9592">
                  <c:v>0.15432155</c:v>
                </c:pt>
                <c:pt idx="9593">
                  <c:v>0.15432155</c:v>
                </c:pt>
                <c:pt idx="9594">
                  <c:v>0.15432155</c:v>
                </c:pt>
                <c:pt idx="9595">
                  <c:v>0.15432155</c:v>
                </c:pt>
                <c:pt idx="9596">
                  <c:v>0.15432155</c:v>
                </c:pt>
                <c:pt idx="9597">
                  <c:v>0.15432155</c:v>
                </c:pt>
                <c:pt idx="9598">
                  <c:v>0.15432155</c:v>
                </c:pt>
                <c:pt idx="9599">
                  <c:v>0.15432155</c:v>
                </c:pt>
                <c:pt idx="9600">
                  <c:v>0.15432155</c:v>
                </c:pt>
                <c:pt idx="9601">
                  <c:v>0.15432155</c:v>
                </c:pt>
                <c:pt idx="9602">
                  <c:v>0.15432155</c:v>
                </c:pt>
                <c:pt idx="9603">
                  <c:v>0.15432155</c:v>
                </c:pt>
                <c:pt idx="9604">
                  <c:v>0.15432155</c:v>
                </c:pt>
                <c:pt idx="9605">
                  <c:v>0.15432155</c:v>
                </c:pt>
                <c:pt idx="9606">
                  <c:v>0.15432155</c:v>
                </c:pt>
                <c:pt idx="9607">
                  <c:v>0.15432155</c:v>
                </c:pt>
                <c:pt idx="9608">
                  <c:v>0.15432155</c:v>
                </c:pt>
                <c:pt idx="9609">
                  <c:v>0.15432155</c:v>
                </c:pt>
                <c:pt idx="9610">
                  <c:v>0.15432155</c:v>
                </c:pt>
                <c:pt idx="9611">
                  <c:v>0.15432155</c:v>
                </c:pt>
                <c:pt idx="9612">
                  <c:v>0.15432155</c:v>
                </c:pt>
                <c:pt idx="9613">
                  <c:v>0.15432155</c:v>
                </c:pt>
                <c:pt idx="9614">
                  <c:v>0.1544152</c:v>
                </c:pt>
                <c:pt idx="9615">
                  <c:v>0.1544152</c:v>
                </c:pt>
                <c:pt idx="9616">
                  <c:v>0.15450875</c:v>
                </c:pt>
                <c:pt idx="9617">
                  <c:v>0.1544152</c:v>
                </c:pt>
                <c:pt idx="9618">
                  <c:v>0.1544152</c:v>
                </c:pt>
                <c:pt idx="9619">
                  <c:v>0.1544152</c:v>
                </c:pt>
                <c:pt idx="9620">
                  <c:v>0.1544152</c:v>
                </c:pt>
                <c:pt idx="9621">
                  <c:v>0.1544152</c:v>
                </c:pt>
                <c:pt idx="9622">
                  <c:v>0.1544152</c:v>
                </c:pt>
                <c:pt idx="9623">
                  <c:v>0.1544152</c:v>
                </c:pt>
                <c:pt idx="9624">
                  <c:v>0.1544152</c:v>
                </c:pt>
                <c:pt idx="9625">
                  <c:v>0.1544152</c:v>
                </c:pt>
                <c:pt idx="9626">
                  <c:v>0.15450875</c:v>
                </c:pt>
                <c:pt idx="9627">
                  <c:v>0.1544152</c:v>
                </c:pt>
                <c:pt idx="9628">
                  <c:v>0.1544152</c:v>
                </c:pt>
                <c:pt idx="9629">
                  <c:v>0.1544152</c:v>
                </c:pt>
                <c:pt idx="9630">
                  <c:v>0.1544152</c:v>
                </c:pt>
                <c:pt idx="9631">
                  <c:v>0.1544152</c:v>
                </c:pt>
                <c:pt idx="9632">
                  <c:v>0.1544152</c:v>
                </c:pt>
                <c:pt idx="9633">
                  <c:v>0.1544152</c:v>
                </c:pt>
                <c:pt idx="9634">
                  <c:v>0.1544152</c:v>
                </c:pt>
                <c:pt idx="9635">
                  <c:v>0.1544152</c:v>
                </c:pt>
                <c:pt idx="9636">
                  <c:v>0.1544152</c:v>
                </c:pt>
                <c:pt idx="9637">
                  <c:v>0.1544152</c:v>
                </c:pt>
                <c:pt idx="9638">
                  <c:v>0.1544152</c:v>
                </c:pt>
                <c:pt idx="9639">
                  <c:v>0.15450875</c:v>
                </c:pt>
                <c:pt idx="9640">
                  <c:v>0.1544152</c:v>
                </c:pt>
                <c:pt idx="9641">
                  <c:v>0.1544152</c:v>
                </c:pt>
                <c:pt idx="9642">
                  <c:v>0.15450875</c:v>
                </c:pt>
                <c:pt idx="9643">
                  <c:v>0.1544152</c:v>
                </c:pt>
                <c:pt idx="9644">
                  <c:v>0.1544152</c:v>
                </c:pt>
                <c:pt idx="9645">
                  <c:v>0.1544152</c:v>
                </c:pt>
                <c:pt idx="9646">
                  <c:v>0.1544152</c:v>
                </c:pt>
                <c:pt idx="9647">
                  <c:v>0.1544152</c:v>
                </c:pt>
                <c:pt idx="9648">
                  <c:v>0.1544152</c:v>
                </c:pt>
                <c:pt idx="9649">
                  <c:v>0.15450875</c:v>
                </c:pt>
                <c:pt idx="9650">
                  <c:v>0.1544152</c:v>
                </c:pt>
                <c:pt idx="9651">
                  <c:v>0.1544152</c:v>
                </c:pt>
                <c:pt idx="9652">
                  <c:v>0.1544152</c:v>
                </c:pt>
                <c:pt idx="9653">
                  <c:v>0.1544152</c:v>
                </c:pt>
                <c:pt idx="9654">
                  <c:v>0.1544152</c:v>
                </c:pt>
                <c:pt idx="9655">
                  <c:v>0.1544152</c:v>
                </c:pt>
                <c:pt idx="9656">
                  <c:v>0.15450875</c:v>
                </c:pt>
                <c:pt idx="9657">
                  <c:v>0.1544152</c:v>
                </c:pt>
                <c:pt idx="9658">
                  <c:v>0.1544152</c:v>
                </c:pt>
                <c:pt idx="9659">
                  <c:v>0.15450875</c:v>
                </c:pt>
                <c:pt idx="9660">
                  <c:v>0.1544152</c:v>
                </c:pt>
                <c:pt idx="9661">
                  <c:v>0.1544152</c:v>
                </c:pt>
                <c:pt idx="9662">
                  <c:v>0.1544152</c:v>
                </c:pt>
                <c:pt idx="9663">
                  <c:v>0.1544152</c:v>
                </c:pt>
                <c:pt idx="9664">
                  <c:v>0.1544152</c:v>
                </c:pt>
                <c:pt idx="9665">
                  <c:v>0.1544152</c:v>
                </c:pt>
                <c:pt idx="9666">
                  <c:v>0.1544152</c:v>
                </c:pt>
                <c:pt idx="9667">
                  <c:v>0.1544152</c:v>
                </c:pt>
                <c:pt idx="9668">
                  <c:v>0.1544152</c:v>
                </c:pt>
                <c:pt idx="9669">
                  <c:v>0.1544152</c:v>
                </c:pt>
                <c:pt idx="9670">
                  <c:v>0.15450875</c:v>
                </c:pt>
                <c:pt idx="9671">
                  <c:v>0.15450875</c:v>
                </c:pt>
                <c:pt idx="9672">
                  <c:v>0.1544152</c:v>
                </c:pt>
                <c:pt idx="9673">
                  <c:v>0.1544152</c:v>
                </c:pt>
                <c:pt idx="9674">
                  <c:v>0.1544152</c:v>
                </c:pt>
                <c:pt idx="9675">
                  <c:v>0.1544152</c:v>
                </c:pt>
                <c:pt idx="9676">
                  <c:v>0.1544152</c:v>
                </c:pt>
                <c:pt idx="9677">
                  <c:v>0.1544152</c:v>
                </c:pt>
                <c:pt idx="9678">
                  <c:v>0.1544152</c:v>
                </c:pt>
                <c:pt idx="9679">
                  <c:v>0.1544152</c:v>
                </c:pt>
                <c:pt idx="9680">
                  <c:v>0.1544152</c:v>
                </c:pt>
                <c:pt idx="9681">
                  <c:v>0.15450875</c:v>
                </c:pt>
                <c:pt idx="9682">
                  <c:v>0.1544152</c:v>
                </c:pt>
                <c:pt idx="9683">
                  <c:v>0.1544152</c:v>
                </c:pt>
                <c:pt idx="9684">
                  <c:v>0.1544152</c:v>
                </c:pt>
                <c:pt idx="9685">
                  <c:v>0.1544152</c:v>
                </c:pt>
                <c:pt idx="9686">
                  <c:v>0.1544152</c:v>
                </c:pt>
                <c:pt idx="9687">
                  <c:v>0.1544152</c:v>
                </c:pt>
                <c:pt idx="9688">
                  <c:v>0.1544152</c:v>
                </c:pt>
                <c:pt idx="9689">
                  <c:v>0.1544152</c:v>
                </c:pt>
                <c:pt idx="9690">
                  <c:v>0.15450875</c:v>
                </c:pt>
                <c:pt idx="9691">
                  <c:v>0.1544152</c:v>
                </c:pt>
                <c:pt idx="9692">
                  <c:v>0.1544152</c:v>
                </c:pt>
                <c:pt idx="9693">
                  <c:v>0.1544152</c:v>
                </c:pt>
                <c:pt idx="9694">
                  <c:v>0.1544152</c:v>
                </c:pt>
                <c:pt idx="9695">
                  <c:v>0.1544152</c:v>
                </c:pt>
                <c:pt idx="9696">
                  <c:v>0.1544152</c:v>
                </c:pt>
                <c:pt idx="9697">
                  <c:v>0.1544152</c:v>
                </c:pt>
                <c:pt idx="9698">
                  <c:v>0.1544152</c:v>
                </c:pt>
                <c:pt idx="9699">
                  <c:v>0.1544152</c:v>
                </c:pt>
                <c:pt idx="9700">
                  <c:v>0.1544152</c:v>
                </c:pt>
                <c:pt idx="9701">
                  <c:v>0.1544152</c:v>
                </c:pt>
                <c:pt idx="9702">
                  <c:v>0.1544152</c:v>
                </c:pt>
                <c:pt idx="9703">
                  <c:v>0.1544152</c:v>
                </c:pt>
                <c:pt idx="9704">
                  <c:v>0.1544152</c:v>
                </c:pt>
                <c:pt idx="9705">
                  <c:v>0.1544152</c:v>
                </c:pt>
                <c:pt idx="9706">
                  <c:v>0.1544152</c:v>
                </c:pt>
                <c:pt idx="9707">
                  <c:v>0.1544152</c:v>
                </c:pt>
                <c:pt idx="9708">
                  <c:v>0.1544152</c:v>
                </c:pt>
                <c:pt idx="9709">
                  <c:v>0.1544152</c:v>
                </c:pt>
                <c:pt idx="9710">
                  <c:v>0.1544152</c:v>
                </c:pt>
                <c:pt idx="9711">
                  <c:v>0.1544152</c:v>
                </c:pt>
                <c:pt idx="9712">
                  <c:v>0.1544152</c:v>
                </c:pt>
                <c:pt idx="9713">
                  <c:v>0.15450875</c:v>
                </c:pt>
                <c:pt idx="9714">
                  <c:v>0.1544152</c:v>
                </c:pt>
                <c:pt idx="9715">
                  <c:v>0.15450875</c:v>
                </c:pt>
                <c:pt idx="9716">
                  <c:v>0.1544152</c:v>
                </c:pt>
                <c:pt idx="9717">
                  <c:v>0.1544152</c:v>
                </c:pt>
                <c:pt idx="9718">
                  <c:v>0.1544152</c:v>
                </c:pt>
                <c:pt idx="9719">
                  <c:v>0.1544152</c:v>
                </c:pt>
                <c:pt idx="9720">
                  <c:v>0.15450875</c:v>
                </c:pt>
                <c:pt idx="9721">
                  <c:v>0.15450875</c:v>
                </c:pt>
                <c:pt idx="9722">
                  <c:v>0.15450875</c:v>
                </c:pt>
                <c:pt idx="9723">
                  <c:v>0.1544152</c:v>
                </c:pt>
                <c:pt idx="9724">
                  <c:v>0.1544152</c:v>
                </c:pt>
                <c:pt idx="9725">
                  <c:v>0.1544152</c:v>
                </c:pt>
                <c:pt idx="9726">
                  <c:v>0.1544152</c:v>
                </c:pt>
                <c:pt idx="9727">
                  <c:v>0.1544152</c:v>
                </c:pt>
                <c:pt idx="9728">
                  <c:v>0.1544152</c:v>
                </c:pt>
                <c:pt idx="9729">
                  <c:v>0.1544152</c:v>
                </c:pt>
                <c:pt idx="9730">
                  <c:v>0.1544152</c:v>
                </c:pt>
                <c:pt idx="9731">
                  <c:v>0.1544152</c:v>
                </c:pt>
                <c:pt idx="9732">
                  <c:v>0.1544152</c:v>
                </c:pt>
                <c:pt idx="9733">
                  <c:v>0.1544152</c:v>
                </c:pt>
                <c:pt idx="9734">
                  <c:v>0.1544152</c:v>
                </c:pt>
                <c:pt idx="9735">
                  <c:v>0.1544152</c:v>
                </c:pt>
                <c:pt idx="9736">
                  <c:v>0.1544152</c:v>
                </c:pt>
                <c:pt idx="9737">
                  <c:v>0.1544152</c:v>
                </c:pt>
                <c:pt idx="9738">
                  <c:v>0.1544152</c:v>
                </c:pt>
                <c:pt idx="9739">
                  <c:v>0.1544152</c:v>
                </c:pt>
                <c:pt idx="9740">
                  <c:v>0.1544152</c:v>
                </c:pt>
                <c:pt idx="9741">
                  <c:v>0.1544152</c:v>
                </c:pt>
                <c:pt idx="9742">
                  <c:v>0.1544152</c:v>
                </c:pt>
                <c:pt idx="9743">
                  <c:v>0.1544152</c:v>
                </c:pt>
                <c:pt idx="9744">
                  <c:v>0.1544152</c:v>
                </c:pt>
                <c:pt idx="9745">
                  <c:v>0.1544152</c:v>
                </c:pt>
                <c:pt idx="9746">
                  <c:v>0.1544152</c:v>
                </c:pt>
                <c:pt idx="9747">
                  <c:v>0.1544152</c:v>
                </c:pt>
                <c:pt idx="9748">
                  <c:v>0.1544152</c:v>
                </c:pt>
                <c:pt idx="9749">
                  <c:v>0.1544152</c:v>
                </c:pt>
                <c:pt idx="9750">
                  <c:v>0.1544152</c:v>
                </c:pt>
                <c:pt idx="9751">
                  <c:v>0.1544152</c:v>
                </c:pt>
                <c:pt idx="9752">
                  <c:v>0.1544152</c:v>
                </c:pt>
                <c:pt idx="9753">
                  <c:v>0.1544152</c:v>
                </c:pt>
                <c:pt idx="9754">
                  <c:v>0.1544152</c:v>
                </c:pt>
                <c:pt idx="9755">
                  <c:v>0.1544152</c:v>
                </c:pt>
                <c:pt idx="9756">
                  <c:v>0.15450875</c:v>
                </c:pt>
                <c:pt idx="9757">
                  <c:v>0.1544152</c:v>
                </c:pt>
                <c:pt idx="9758">
                  <c:v>0.1544152</c:v>
                </c:pt>
                <c:pt idx="9759">
                  <c:v>0.1544152</c:v>
                </c:pt>
                <c:pt idx="9760">
                  <c:v>0.1544152</c:v>
                </c:pt>
                <c:pt idx="9761">
                  <c:v>0.1544152</c:v>
                </c:pt>
                <c:pt idx="9762">
                  <c:v>0.15450875</c:v>
                </c:pt>
                <c:pt idx="9763">
                  <c:v>0.1544152</c:v>
                </c:pt>
                <c:pt idx="9764">
                  <c:v>0.1544152</c:v>
                </c:pt>
                <c:pt idx="9765">
                  <c:v>0.1544152</c:v>
                </c:pt>
                <c:pt idx="9766">
                  <c:v>0.1544152</c:v>
                </c:pt>
                <c:pt idx="9767">
                  <c:v>0.1546022</c:v>
                </c:pt>
                <c:pt idx="9768">
                  <c:v>0.1546022</c:v>
                </c:pt>
                <c:pt idx="9769">
                  <c:v>0.1546022</c:v>
                </c:pt>
                <c:pt idx="9770">
                  <c:v>0.1546022</c:v>
                </c:pt>
                <c:pt idx="9771">
                  <c:v>0.1546022</c:v>
                </c:pt>
                <c:pt idx="9772">
                  <c:v>0.1546022</c:v>
                </c:pt>
                <c:pt idx="9773">
                  <c:v>0.1546022</c:v>
                </c:pt>
                <c:pt idx="9774">
                  <c:v>0.1546022</c:v>
                </c:pt>
                <c:pt idx="9775">
                  <c:v>0.1546022</c:v>
                </c:pt>
                <c:pt idx="9776">
                  <c:v>0.1546022</c:v>
                </c:pt>
                <c:pt idx="9777">
                  <c:v>0.1546022</c:v>
                </c:pt>
                <c:pt idx="9778">
                  <c:v>0.1546022</c:v>
                </c:pt>
                <c:pt idx="9779">
                  <c:v>0.1546022</c:v>
                </c:pt>
                <c:pt idx="9780">
                  <c:v>0.1546022</c:v>
                </c:pt>
                <c:pt idx="9781">
                  <c:v>0.1546022</c:v>
                </c:pt>
                <c:pt idx="9782">
                  <c:v>0.1546022</c:v>
                </c:pt>
                <c:pt idx="9783">
                  <c:v>0.1546022</c:v>
                </c:pt>
                <c:pt idx="9784">
                  <c:v>0.1546022</c:v>
                </c:pt>
                <c:pt idx="9785">
                  <c:v>0.1546022</c:v>
                </c:pt>
                <c:pt idx="9786">
                  <c:v>0.1546022</c:v>
                </c:pt>
                <c:pt idx="9787">
                  <c:v>0.1546022</c:v>
                </c:pt>
                <c:pt idx="9788">
                  <c:v>0.1546022</c:v>
                </c:pt>
                <c:pt idx="9789">
                  <c:v>0.1546022</c:v>
                </c:pt>
                <c:pt idx="9790">
                  <c:v>0.1546022</c:v>
                </c:pt>
                <c:pt idx="9791">
                  <c:v>0.1546022</c:v>
                </c:pt>
                <c:pt idx="9792">
                  <c:v>0.1546022</c:v>
                </c:pt>
                <c:pt idx="9793">
                  <c:v>0.1546022</c:v>
                </c:pt>
                <c:pt idx="9794">
                  <c:v>0.1546022</c:v>
                </c:pt>
                <c:pt idx="9795">
                  <c:v>0.1546022</c:v>
                </c:pt>
                <c:pt idx="9796">
                  <c:v>0.1546022</c:v>
                </c:pt>
                <c:pt idx="9797">
                  <c:v>0.1546022</c:v>
                </c:pt>
                <c:pt idx="9798">
                  <c:v>0.1546022</c:v>
                </c:pt>
                <c:pt idx="9799">
                  <c:v>0.1546022</c:v>
                </c:pt>
                <c:pt idx="9800">
                  <c:v>0.1546022</c:v>
                </c:pt>
                <c:pt idx="9801">
                  <c:v>0.1546022</c:v>
                </c:pt>
                <c:pt idx="9802">
                  <c:v>0.1546022</c:v>
                </c:pt>
                <c:pt idx="9803">
                  <c:v>0.1546022</c:v>
                </c:pt>
                <c:pt idx="9804">
                  <c:v>0.1546022</c:v>
                </c:pt>
                <c:pt idx="9805">
                  <c:v>0.1546022</c:v>
                </c:pt>
                <c:pt idx="9806">
                  <c:v>0.1546022</c:v>
                </c:pt>
                <c:pt idx="9807">
                  <c:v>0.1546022</c:v>
                </c:pt>
                <c:pt idx="9808">
                  <c:v>0.1546022</c:v>
                </c:pt>
                <c:pt idx="9809">
                  <c:v>0.1546022</c:v>
                </c:pt>
                <c:pt idx="9810">
                  <c:v>0.1546022</c:v>
                </c:pt>
                <c:pt idx="9811">
                  <c:v>0.1546022</c:v>
                </c:pt>
                <c:pt idx="9812">
                  <c:v>0.1546022</c:v>
                </c:pt>
                <c:pt idx="9813">
                  <c:v>0.1546022</c:v>
                </c:pt>
                <c:pt idx="9814">
                  <c:v>0.1546022</c:v>
                </c:pt>
                <c:pt idx="9815">
                  <c:v>0.1546022</c:v>
                </c:pt>
                <c:pt idx="9816">
                  <c:v>0.1546022</c:v>
                </c:pt>
                <c:pt idx="9817">
                  <c:v>0.1546022</c:v>
                </c:pt>
                <c:pt idx="9818">
                  <c:v>0.1546022</c:v>
                </c:pt>
                <c:pt idx="9819">
                  <c:v>0.1546022</c:v>
                </c:pt>
                <c:pt idx="9820">
                  <c:v>0.1546022</c:v>
                </c:pt>
                <c:pt idx="9821">
                  <c:v>0.1546022</c:v>
                </c:pt>
                <c:pt idx="9822">
                  <c:v>0.1546022</c:v>
                </c:pt>
                <c:pt idx="9823">
                  <c:v>0.1546022</c:v>
                </c:pt>
                <c:pt idx="9824">
                  <c:v>0.1546022</c:v>
                </c:pt>
                <c:pt idx="9825">
                  <c:v>0.1546022</c:v>
                </c:pt>
                <c:pt idx="9826">
                  <c:v>0.1546022</c:v>
                </c:pt>
                <c:pt idx="9827">
                  <c:v>0.1546022</c:v>
                </c:pt>
                <c:pt idx="9828">
                  <c:v>0.1546022</c:v>
                </c:pt>
                <c:pt idx="9829">
                  <c:v>0.1546022</c:v>
                </c:pt>
                <c:pt idx="9830">
                  <c:v>0.1546022</c:v>
                </c:pt>
                <c:pt idx="9831">
                  <c:v>0.1546022</c:v>
                </c:pt>
                <c:pt idx="9832">
                  <c:v>0.1546022</c:v>
                </c:pt>
                <c:pt idx="9833">
                  <c:v>0.1546022</c:v>
                </c:pt>
                <c:pt idx="9834">
                  <c:v>0.1546022</c:v>
                </c:pt>
                <c:pt idx="9835">
                  <c:v>0.1546022</c:v>
                </c:pt>
                <c:pt idx="9836">
                  <c:v>0.1546022</c:v>
                </c:pt>
                <c:pt idx="9837">
                  <c:v>0.1546022</c:v>
                </c:pt>
                <c:pt idx="9838">
                  <c:v>0.1546022</c:v>
                </c:pt>
                <c:pt idx="9839">
                  <c:v>0.1546022</c:v>
                </c:pt>
                <c:pt idx="9840">
                  <c:v>0.1546022</c:v>
                </c:pt>
                <c:pt idx="9841">
                  <c:v>0.1546022</c:v>
                </c:pt>
                <c:pt idx="9842">
                  <c:v>0.1546022</c:v>
                </c:pt>
                <c:pt idx="9843">
                  <c:v>0.1546022</c:v>
                </c:pt>
                <c:pt idx="9844">
                  <c:v>0.1546022</c:v>
                </c:pt>
                <c:pt idx="9845">
                  <c:v>0.1546022</c:v>
                </c:pt>
                <c:pt idx="9846">
                  <c:v>0.1546022</c:v>
                </c:pt>
                <c:pt idx="9847">
                  <c:v>0.1546022</c:v>
                </c:pt>
                <c:pt idx="9848">
                  <c:v>0.1546022</c:v>
                </c:pt>
                <c:pt idx="9849">
                  <c:v>0.1546022</c:v>
                </c:pt>
                <c:pt idx="9850">
                  <c:v>0.1546022</c:v>
                </c:pt>
                <c:pt idx="9851">
                  <c:v>0.1546022</c:v>
                </c:pt>
                <c:pt idx="9852">
                  <c:v>0.1546022</c:v>
                </c:pt>
                <c:pt idx="9853">
                  <c:v>0.1546022</c:v>
                </c:pt>
                <c:pt idx="9854">
                  <c:v>0.1546022</c:v>
                </c:pt>
                <c:pt idx="9855">
                  <c:v>0.1546022</c:v>
                </c:pt>
                <c:pt idx="9856">
                  <c:v>0.1546022</c:v>
                </c:pt>
                <c:pt idx="9857">
                  <c:v>0.1546022</c:v>
                </c:pt>
                <c:pt idx="9858">
                  <c:v>0.1546022</c:v>
                </c:pt>
                <c:pt idx="9859">
                  <c:v>0.1546022</c:v>
                </c:pt>
                <c:pt idx="9860">
                  <c:v>0.1546022</c:v>
                </c:pt>
                <c:pt idx="9861">
                  <c:v>0.1546022</c:v>
                </c:pt>
                <c:pt idx="9862">
                  <c:v>0.1546022</c:v>
                </c:pt>
                <c:pt idx="9863">
                  <c:v>0.1546022</c:v>
                </c:pt>
                <c:pt idx="9864">
                  <c:v>0.1546022</c:v>
                </c:pt>
                <c:pt idx="9865">
                  <c:v>0.1546022</c:v>
                </c:pt>
                <c:pt idx="9866">
                  <c:v>0.1546022</c:v>
                </c:pt>
                <c:pt idx="9867">
                  <c:v>0.1546022</c:v>
                </c:pt>
                <c:pt idx="9868">
                  <c:v>0.1546022</c:v>
                </c:pt>
                <c:pt idx="9869">
                  <c:v>0.1546022</c:v>
                </c:pt>
                <c:pt idx="9870">
                  <c:v>0.1546022</c:v>
                </c:pt>
                <c:pt idx="9871">
                  <c:v>0.1546022</c:v>
                </c:pt>
                <c:pt idx="9872">
                  <c:v>0.1546022</c:v>
                </c:pt>
                <c:pt idx="9873">
                  <c:v>0.1546022</c:v>
                </c:pt>
                <c:pt idx="9874">
                  <c:v>0.1546022</c:v>
                </c:pt>
                <c:pt idx="9875">
                  <c:v>0.1546022</c:v>
                </c:pt>
                <c:pt idx="9876">
                  <c:v>0.1546022</c:v>
                </c:pt>
                <c:pt idx="9877">
                  <c:v>0.1546022</c:v>
                </c:pt>
                <c:pt idx="9878">
                  <c:v>0.1546022</c:v>
                </c:pt>
                <c:pt idx="9879">
                  <c:v>0.1546022</c:v>
                </c:pt>
                <c:pt idx="9880">
                  <c:v>0.1546022</c:v>
                </c:pt>
                <c:pt idx="9881">
                  <c:v>0.1546022</c:v>
                </c:pt>
                <c:pt idx="9882">
                  <c:v>0.1546022</c:v>
                </c:pt>
                <c:pt idx="9883">
                  <c:v>0.1546022</c:v>
                </c:pt>
                <c:pt idx="9884">
                  <c:v>0.1546022</c:v>
                </c:pt>
                <c:pt idx="9885">
                  <c:v>0.1546022</c:v>
                </c:pt>
                <c:pt idx="9886">
                  <c:v>0.1546022</c:v>
                </c:pt>
                <c:pt idx="9887">
                  <c:v>0.1546022</c:v>
                </c:pt>
                <c:pt idx="9888">
                  <c:v>0.1546022</c:v>
                </c:pt>
                <c:pt idx="9889">
                  <c:v>0.1546022</c:v>
                </c:pt>
                <c:pt idx="9890">
                  <c:v>0.1546022</c:v>
                </c:pt>
                <c:pt idx="9891">
                  <c:v>0.1546022</c:v>
                </c:pt>
                <c:pt idx="9892">
                  <c:v>0.1546022</c:v>
                </c:pt>
                <c:pt idx="9893">
                  <c:v>0.1546022</c:v>
                </c:pt>
                <c:pt idx="9894">
                  <c:v>0.1546022</c:v>
                </c:pt>
                <c:pt idx="9895">
                  <c:v>0.1546022</c:v>
                </c:pt>
                <c:pt idx="9896">
                  <c:v>0.1546022</c:v>
                </c:pt>
                <c:pt idx="9897">
                  <c:v>0.1546022</c:v>
                </c:pt>
                <c:pt idx="9898">
                  <c:v>0.1546022</c:v>
                </c:pt>
                <c:pt idx="9899">
                  <c:v>0.1546022</c:v>
                </c:pt>
                <c:pt idx="9900">
                  <c:v>0.1546022</c:v>
                </c:pt>
                <c:pt idx="9901">
                  <c:v>0.1546022</c:v>
                </c:pt>
                <c:pt idx="9902">
                  <c:v>0.1546022</c:v>
                </c:pt>
                <c:pt idx="9903">
                  <c:v>0.1546022</c:v>
                </c:pt>
                <c:pt idx="9904">
                  <c:v>0.1546022</c:v>
                </c:pt>
                <c:pt idx="9905">
                  <c:v>0.1546022</c:v>
                </c:pt>
                <c:pt idx="9906">
                  <c:v>0.1546022</c:v>
                </c:pt>
                <c:pt idx="9907">
                  <c:v>0.1546022</c:v>
                </c:pt>
                <c:pt idx="9908">
                  <c:v>0.1546022</c:v>
                </c:pt>
                <c:pt idx="9909">
                  <c:v>0.1546022</c:v>
                </c:pt>
                <c:pt idx="9910">
                  <c:v>0.1546022</c:v>
                </c:pt>
                <c:pt idx="9911">
                  <c:v>0.1546022</c:v>
                </c:pt>
                <c:pt idx="9912">
                  <c:v>0.1546022</c:v>
                </c:pt>
                <c:pt idx="9913">
                  <c:v>0.1546022</c:v>
                </c:pt>
                <c:pt idx="9914">
                  <c:v>0.1546022</c:v>
                </c:pt>
                <c:pt idx="9915">
                  <c:v>0.1546022</c:v>
                </c:pt>
                <c:pt idx="9916">
                  <c:v>0.1546022</c:v>
                </c:pt>
                <c:pt idx="9917">
                  <c:v>0.1546022</c:v>
                </c:pt>
                <c:pt idx="9918">
                  <c:v>0.1546022</c:v>
                </c:pt>
                <c:pt idx="9919">
                  <c:v>0.1546022</c:v>
                </c:pt>
                <c:pt idx="9920">
                  <c:v>0.1546022</c:v>
                </c:pt>
                <c:pt idx="9921">
                  <c:v>0.1546022</c:v>
                </c:pt>
                <c:pt idx="9922">
                  <c:v>0.1546022</c:v>
                </c:pt>
                <c:pt idx="9923">
                  <c:v>0.1546022</c:v>
                </c:pt>
                <c:pt idx="9924">
                  <c:v>0.15469554999999999</c:v>
                </c:pt>
                <c:pt idx="9925">
                  <c:v>0.1546022</c:v>
                </c:pt>
                <c:pt idx="9926">
                  <c:v>0.1546022</c:v>
                </c:pt>
                <c:pt idx="9927">
                  <c:v>0.15478880000000003</c:v>
                </c:pt>
                <c:pt idx="9928">
                  <c:v>0.15478880000000003</c:v>
                </c:pt>
                <c:pt idx="9929">
                  <c:v>0.15478880000000003</c:v>
                </c:pt>
                <c:pt idx="9930">
                  <c:v>0.15478880000000003</c:v>
                </c:pt>
                <c:pt idx="9931">
                  <c:v>0.15478880000000003</c:v>
                </c:pt>
                <c:pt idx="9932">
                  <c:v>0.15469554999999999</c:v>
                </c:pt>
                <c:pt idx="9933">
                  <c:v>0.15469554999999999</c:v>
                </c:pt>
                <c:pt idx="9934">
                  <c:v>0.15478880000000003</c:v>
                </c:pt>
                <c:pt idx="9935">
                  <c:v>0.15478880000000003</c:v>
                </c:pt>
                <c:pt idx="9936">
                  <c:v>0.15478880000000003</c:v>
                </c:pt>
                <c:pt idx="9937">
                  <c:v>0.15478880000000003</c:v>
                </c:pt>
                <c:pt idx="9938">
                  <c:v>0.15469554999999999</c:v>
                </c:pt>
                <c:pt idx="9939">
                  <c:v>0.15469554999999999</c:v>
                </c:pt>
                <c:pt idx="9940">
                  <c:v>0.15478880000000003</c:v>
                </c:pt>
                <c:pt idx="9941">
                  <c:v>0.15478880000000003</c:v>
                </c:pt>
                <c:pt idx="9942">
                  <c:v>0.15469554999999999</c:v>
                </c:pt>
                <c:pt idx="9943">
                  <c:v>0.15478880000000003</c:v>
                </c:pt>
                <c:pt idx="9944">
                  <c:v>0.15469554999999999</c:v>
                </c:pt>
                <c:pt idx="9945">
                  <c:v>0.1546022</c:v>
                </c:pt>
                <c:pt idx="9946">
                  <c:v>0.1546022</c:v>
                </c:pt>
                <c:pt idx="9947">
                  <c:v>0.1546022</c:v>
                </c:pt>
                <c:pt idx="9948">
                  <c:v>0.1546022</c:v>
                </c:pt>
                <c:pt idx="9949">
                  <c:v>0.1546022</c:v>
                </c:pt>
                <c:pt idx="9950">
                  <c:v>0.15478880000000003</c:v>
                </c:pt>
                <c:pt idx="9951">
                  <c:v>0.15478880000000003</c:v>
                </c:pt>
                <c:pt idx="9952">
                  <c:v>0.15469554999999999</c:v>
                </c:pt>
                <c:pt idx="9953">
                  <c:v>0.15469554999999999</c:v>
                </c:pt>
                <c:pt idx="9954">
                  <c:v>0.15469554999999999</c:v>
                </c:pt>
                <c:pt idx="9955">
                  <c:v>0.15478880000000003</c:v>
                </c:pt>
                <c:pt idx="9956">
                  <c:v>0.15469554999999999</c:v>
                </c:pt>
                <c:pt idx="9957">
                  <c:v>0.15478880000000003</c:v>
                </c:pt>
                <c:pt idx="9958">
                  <c:v>0.15478880000000003</c:v>
                </c:pt>
                <c:pt idx="9959">
                  <c:v>0.15469554999999999</c:v>
                </c:pt>
                <c:pt idx="9960">
                  <c:v>0.15469554999999999</c:v>
                </c:pt>
                <c:pt idx="9961">
                  <c:v>0.15469554999999999</c:v>
                </c:pt>
                <c:pt idx="9962">
                  <c:v>0.1546022</c:v>
                </c:pt>
                <c:pt idx="9963">
                  <c:v>0.15478880000000003</c:v>
                </c:pt>
                <c:pt idx="9964">
                  <c:v>0.1546022</c:v>
                </c:pt>
                <c:pt idx="9965">
                  <c:v>0.1546022</c:v>
                </c:pt>
                <c:pt idx="9966">
                  <c:v>0.1546022</c:v>
                </c:pt>
                <c:pt idx="9967">
                  <c:v>0.1546022</c:v>
                </c:pt>
                <c:pt idx="9968">
                  <c:v>0.15469554999999999</c:v>
                </c:pt>
                <c:pt idx="9969">
                  <c:v>0.15478880000000003</c:v>
                </c:pt>
                <c:pt idx="9970">
                  <c:v>0.15469554999999999</c:v>
                </c:pt>
                <c:pt idx="9971">
                  <c:v>0.15488195000000002</c:v>
                </c:pt>
                <c:pt idx="9972">
                  <c:v>0.15469554999999999</c:v>
                </c:pt>
                <c:pt idx="9973">
                  <c:v>0.15469554999999999</c:v>
                </c:pt>
                <c:pt idx="9974">
                  <c:v>0.1546022</c:v>
                </c:pt>
                <c:pt idx="9975">
                  <c:v>0.1546022</c:v>
                </c:pt>
                <c:pt idx="9976">
                  <c:v>0.15469554999999999</c:v>
                </c:pt>
                <c:pt idx="9977">
                  <c:v>0.15469554999999999</c:v>
                </c:pt>
                <c:pt idx="9978">
                  <c:v>0.1546022</c:v>
                </c:pt>
                <c:pt idx="9979">
                  <c:v>0.154975</c:v>
                </c:pt>
                <c:pt idx="9980">
                  <c:v>0.15450875</c:v>
                </c:pt>
                <c:pt idx="9981">
                  <c:v>0.15488195000000002</c:v>
                </c:pt>
                <c:pt idx="9982">
                  <c:v>0.15488195000000002</c:v>
                </c:pt>
                <c:pt idx="9983">
                  <c:v>0.15488195000000002</c:v>
                </c:pt>
                <c:pt idx="9984">
                  <c:v>0.15469554999999999</c:v>
                </c:pt>
                <c:pt idx="9985">
                  <c:v>0.15478880000000003</c:v>
                </c:pt>
                <c:pt idx="9986">
                  <c:v>0.15478880000000003</c:v>
                </c:pt>
                <c:pt idx="9987">
                  <c:v>0.15478880000000003</c:v>
                </c:pt>
                <c:pt idx="9988">
                  <c:v>0.15469554999999999</c:v>
                </c:pt>
                <c:pt idx="9989">
                  <c:v>0.15488195000000002</c:v>
                </c:pt>
                <c:pt idx="9990">
                  <c:v>0.15478880000000003</c:v>
                </c:pt>
                <c:pt idx="9991">
                  <c:v>0.15478880000000003</c:v>
                </c:pt>
                <c:pt idx="9992">
                  <c:v>0.15488195000000002</c:v>
                </c:pt>
                <c:pt idx="9993">
                  <c:v>0.15469554999999999</c:v>
                </c:pt>
                <c:pt idx="9994">
                  <c:v>0.15469554999999999</c:v>
                </c:pt>
                <c:pt idx="9995">
                  <c:v>0.15469554999999999</c:v>
                </c:pt>
                <c:pt idx="9996">
                  <c:v>0.15469554999999999</c:v>
                </c:pt>
                <c:pt idx="9997">
                  <c:v>0.1546022</c:v>
                </c:pt>
                <c:pt idx="9998">
                  <c:v>0.15469554999999999</c:v>
                </c:pt>
                <c:pt idx="9999">
                  <c:v>0.15469554999999999</c:v>
                </c:pt>
                <c:pt idx="10000">
                  <c:v>0.15478880000000003</c:v>
                </c:pt>
                <c:pt idx="10001">
                  <c:v>0.15478880000000003</c:v>
                </c:pt>
                <c:pt idx="10002">
                  <c:v>0.15469554999999999</c:v>
                </c:pt>
                <c:pt idx="10003">
                  <c:v>0.15488195000000002</c:v>
                </c:pt>
                <c:pt idx="10004">
                  <c:v>0.15488195000000002</c:v>
                </c:pt>
                <c:pt idx="10005">
                  <c:v>0.15488195000000002</c:v>
                </c:pt>
                <c:pt idx="10006">
                  <c:v>0.15488195000000002</c:v>
                </c:pt>
                <c:pt idx="10007">
                  <c:v>0.15488195000000002</c:v>
                </c:pt>
                <c:pt idx="10008">
                  <c:v>0.154975</c:v>
                </c:pt>
                <c:pt idx="10009">
                  <c:v>0.15506794999999998</c:v>
                </c:pt>
                <c:pt idx="10010">
                  <c:v>0.15506794999999998</c:v>
                </c:pt>
                <c:pt idx="10011">
                  <c:v>0.15516079999999999</c:v>
                </c:pt>
                <c:pt idx="10012">
                  <c:v>0.15516079999999999</c:v>
                </c:pt>
                <c:pt idx="10013">
                  <c:v>0.15516079999999999</c:v>
                </c:pt>
                <c:pt idx="10014">
                  <c:v>0.15534619999999996</c:v>
                </c:pt>
                <c:pt idx="10015">
                  <c:v>0.15534619999999996</c:v>
                </c:pt>
                <c:pt idx="10016">
                  <c:v>0.15553120000000001</c:v>
                </c:pt>
                <c:pt idx="10017">
                  <c:v>0.15543875000000004</c:v>
                </c:pt>
                <c:pt idx="10018">
                  <c:v>0.15543875000000004</c:v>
                </c:pt>
                <c:pt idx="10019">
                  <c:v>0.15562354999999997</c:v>
                </c:pt>
                <c:pt idx="10020">
                  <c:v>0.15553120000000001</c:v>
                </c:pt>
                <c:pt idx="10021">
                  <c:v>0.15571580000000004</c:v>
                </c:pt>
                <c:pt idx="10022">
                  <c:v>0.15571580000000004</c:v>
                </c:pt>
                <c:pt idx="10023">
                  <c:v>0.15571580000000004</c:v>
                </c:pt>
                <c:pt idx="10024">
                  <c:v>0.15580795000000003</c:v>
                </c:pt>
                <c:pt idx="10025">
                  <c:v>0.15580795000000003</c:v>
                </c:pt>
                <c:pt idx="10026">
                  <c:v>0.15599195000000002</c:v>
                </c:pt>
                <c:pt idx="10027">
                  <c:v>0.15599195000000002</c:v>
                </c:pt>
                <c:pt idx="10028">
                  <c:v>0.15617555</c:v>
                </c:pt>
                <c:pt idx="10029">
                  <c:v>0.15617555</c:v>
                </c:pt>
                <c:pt idx="10030">
                  <c:v>0.15617555</c:v>
                </c:pt>
                <c:pt idx="10031">
                  <c:v>0.15635875000000002</c:v>
                </c:pt>
                <c:pt idx="10032">
                  <c:v>0.15635875000000002</c:v>
                </c:pt>
                <c:pt idx="10033">
                  <c:v>0.15645020000000001</c:v>
                </c:pt>
                <c:pt idx="10034">
                  <c:v>0.15645020000000001</c:v>
                </c:pt>
                <c:pt idx="10035">
                  <c:v>0.15645020000000001</c:v>
                </c:pt>
                <c:pt idx="10036">
                  <c:v>0.15663279999999999</c:v>
                </c:pt>
                <c:pt idx="10037">
                  <c:v>0.15654155</c:v>
                </c:pt>
                <c:pt idx="10038">
                  <c:v>0.15672394999999997</c:v>
                </c:pt>
                <c:pt idx="10039">
                  <c:v>0.15681499999999995</c:v>
                </c:pt>
                <c:pt idx="10040">
                  <c:v>0.15663279999999999</c:v>
                </c:pt>
                <c:pt idx="10041">
                  <c:v>0.15699680000000002</c:v>
                </c:pt>
                <c:pt idx="10042">
                  <c:v>0.15690595000000004</c:v>
                </c:pt>
                <c:pt idx="10043">
                  <c:v>0.15681499999999995</c:v>
                </c:pt>
                <c:pt idx="10044">
                  <c:v>0.15717819999999996</c:v>
                </c:pt>
                <c:pt idx="10045">
                  <c:v>0.15708754999999999</c:v>
                </c:pt>
                <c:pt idx="10046">
                  <c:v>0.15708754999999999</c:v>
                </c:pt>
                <c:pt idx="10047">
                  <c:v>0.15717819999999996</c:v>
                </c:pt>
                <c:pt idx="10048">
                  <c:v>0.15717819999999996</c:v>
                </c:pt>
                <c:pt idx="10049">
                  <c:v>0.15726875000000004</c:v>
                </c:pt>
                <c:pt idx="10050">
                  <c:v>0.15753980000000001</c:v>
                </c:pt>
                <c:pt idx="10051">
                  <c:v>0.15726875000000004</c:v>
                </c:pt>
                <c:pt idx="10052">
                  <c:v>0.1573592</c:v>
                </c:pt>
                <c:pt idx="10053">
                  <c:v>0.15780995</c:v>
                </c:pt>
                <c:pt idx="10054">
                  <c:v>0.15772</c:v>
                </c:pt>
                <c:pt idx="10055">
                  <c:v>0.15753980000000001</c:v>
                </c:pt>
                <c:pt idx="10056">
                  <c:v>0.15762994999999999</c:v>
                </c:pt>
                <c:pt idx="10057">
                  <c:v>0.15762994999999999</c:v>
                </c:pt>
                <c:pt idx="10058">
                  <c:v>0.15772</c:v>
                </c:pt>
                <c:pt idx="10059">
                  <c:v>0.15762994999999999</c:v>
                </c:pt>
                <c:pt idx="10060">
                  <c:v>0.15753980000000001</c:v>
                </c:pt>
                <c:pt idx="10061">
                  <c:v>0.15762994999999999</c:v>
                </c:pt>
                <c:pt idx="10062">
                  <c:v>0.1573592</c:v>
                </c:pt>
                <c:pt idx="10063">
                  <c:v>0.15753980000000001</c:v>
                </c:pt>
                <c:pt idx="10064">
                  <c:v>0.15780995</c:v>
                </c:pt>
                <c:pt idx="10065">
                  <c:v>0.15789980000000001</c:v>
                </c:pt>
                <c:pt idx="10066">
                  <c:v>0.15762994999999999</c:v>
                </c:pt>
                <c:pt idx="10067">
                  <c:v>0.15789980000000001</c:v>
                </c:pt>
                <c:pt idx="10068">
                  <c:v>0.15772</c:v>
                </c:pt>
                <c:pt idx="10069">
                  <c:v>0.15772</c:v>
                </c:pt>
                <c:pt idx="10070">
                  <c:v>0.15789980000000001</c:v>
                </c:pt>
                <c:pt idx="10071">
                  <c:v>0.15789980000000001</c:v>
                </c:pt>
                <c:pt idx="10072">
                  <c:v>0.1580792</c:v>
                </c:pt>
                <c:pt idx="10073">
                  <c:v>0.15798955000000001</c:v>
                </c:pt>
                <c:pt idx="10074">
                  <c:v>0.1580792</c:v>
                </c:pt>
                <c:pt idx="10075">
                  <c:v>0.15780995</c:v>
                </c:pt>
                <c:pt idx="10076">
                  <c:v>0.1580792</c:v>
                </c:pt>
                <c:pt idx="10077">
                  <c:v>0.15798955000000001</c:v>
                </c:pt>
                <c:pt idx="10078">
                  <c:v>0.15843680000000002</c:v>
                </c:pt>
                <c:pt idx="10079">
                  <c:v>0.15834754999999998</c:v>
                </c:pt>
                <c:pt idx="10080">
                  <c:v>0.15825819999999999</c:v>
                </c:pt>
                <c:pt idx="10081">
                  <c:v>0.15816875</c:v>
                </c:pt>
                <c:pt idx="10082">
                  <c:v>0.15852595</c:v>
                </c:pt>
                <c:pt idx="10083">
                  <c:v>0.15825819999999999</c:v>
                </c:pt>
                <c:pt idx="10084">
                  <c:v>0.15834754999999998</c:v>
                </c:pt>
                <c:pt idx="10085">
                  <c:v>0.15843680000000002</c:v>
                </c:pt>
                <c:pt idx="10086">
                  <c:v>0.1580792</c:v>
                </c:pt>
                <c:pt idx="10087">
                  <c:v>0.15852595</c:v>
                </c:pt>
                <c:pt idx="10088">
                  <c:v>0.1580792</c:v>
                </c:pt>
                <c:pt idx="10089">
                  <c:v>0.15843680000000002</c:v>
                </c:pt>
                <c:pt idx="10090">
                  <c:v>0.15834754999999998</c:v>
                </c:pt>
                <c:pt idx="10091">
                  <c:v>0.15843680000000002</c:v>
                </c:pt>
                <c:pt idx="10092">
                  <c:v>0.15852595</c:v>
                </c:pt>
                <c:pt idx="10093">
                  <c:v>0.15852595</c:v>
                </c:pt>
                <c:pt idx="10094">
                  <c:v>0.15843680000000002</c:v>
                </c:pt>
                <c:pt idx="10095">
                  <c:v>0.15852595</c:v>
                </c:pt>
                <c:pt idx="10096">
                  <c:v>0.15843680000000002</c:v>
                </c:pt>
                <c:pt idx="10097">
                  <c:v>0.15825819999999999</c:v>
                </c:pt>
                <c:pt idx="10098">
                  <c:v>0.15843680000000002</c:v>
                </c:pt>
                <c:pt idx="10099">
                  <c:v>0.15843680000000002</c:v>
                </c:pt>
                <c:pt idx="10100">
                  <c:v>0.15843680000000002</c:v>
                </c:pt>
                <c:pt idx="10101">
                  <c:v>0.15870395000000004</c:v>
                </c:pt>
                <c:pt idx="10102">
                  <c:v>0.15852595</c:v>
                </c:pt>
                <c:pt idx="10103">
                  <c:v>0.15879280000000004</c:v>
                </c:pt>
                <c:pt idx="10104">
                  <c:v>0.15825819999999999</c:v>
                </c:pt>
                <c:pt idx="10105">
                  <c:v>0.15852595</c:v>
                </c:pt>
                <c:pt idx="10106">
                  <c:v>0.15870395000000004</c:v>
                </c:pt>
                <c:pt idx="10107">
                  <c:v>0.15843680000000002</c:v>
                </c:pt>
                <c:pt idx="10108">
                  <c:v>0.15825819999999999</c:v>
                </c:pt>
                <c:pt idx="10109">
                  <c:v>0.15843680000000002</c:v>
                </c:pt>
                <c:pt idx="10110">
                  <c:v>0.15852595</c:v>
                </c:pt>
                <c:pt idx="10111">
                  <c:v>0.15843680000000002</c:v>
                </c:pt>
                <c:pt idx="10112">
                  <c:v>0.15897020000000001</c:v>
                </c:pt>
                <c:pt idx="10113">
                  <c:v>0.15852595</c:v>
                </c:pt>
                <c:pt idx="10114">
                  <c:v>0.15861499999999998</c:v>
                </c:pt>
                <c:pt idx="10115">
                  <c:v>0.15852595</c:v>
                </c:pt>
                <c:pt idx="10116">
                  <c:v>0.15879280000000004</c:v>
                </c:pt>
                <c:pt idx="10117">
                  <c:v>0.15852595</c:v>
                </c:pt>
                <c:pt idx="10118">
                  <c:v>0.15879280000000004</c:v>
                </c:pt>
                <c:pt idx="10119">
                  <c:v>0.15888155000000001</c:v>
                </c:pt>
                <c:pt idx="10120">
                  <c:v>0.15897020000000001</c:v>
                </c:pt>
                <c:pt idx="10121">
                  <c:v>0.15834754999999998</c:v>
                </c:pt>
                <c:pt idx="10122">
                  <c:v>0.15852595</c:v>
                </c:pt>
                <c:pt idx="10123">
                  <c:v>0.15870395000000004</c:v>
                </c:pt>
                <c:pt idx="10124">
                  <c:v>0.15861499999999998</c:v>
                </c:pt>
                <c:pt idx="10125">
                  <c:v>0.15888155000000001</c:v>
                </c:pt>
                <c:pt idx="10126">
                  <c:v>0.15852595</c:v>
                </c:pt>
                <c:pt idx="10127">
                  <c:v>0.15905875</c:v>
                </c:pt>
                <c:pt idx="10128">
                  <c:v>0.15879280000000004</c:v>
                </c:pt>
                <c:pt idx="10129">
                  <c:v>0.15888155000000001</c:v>
                </c:pt>
                <c:pt idx="10130">
                  <c:v>0.15879280000000004</c:v>
                </c:pt>
                <c:pt idx="10131">
                  <c:v>0.15897020000000001</c:v>
                </c:pt>
                <c:pt idx="10132">
                  <c:v>0.15870395000000004</c:v>
                </c:pt>
                <c:pt idx="10133">
                  <c:v>0.15888155000000001</c:v>
                </c:pt>
                <c:pt idx="10134">
                  <c:v>0.15879280000000004</c:v>
                </c:pt>
                <c:pt idx="10135">
                  <c:v>0.15888155000000001</c:v>
                </c:pt>
                <c:pt idx="10136">
                  <c:v>0.15888155000000001</c:v>
                </c:pt>
                <c:pt idx="10137">
                  <c:v>0.15888155000000001</c:v>
                </c:pt>
                <c:pt idx="10138">
                  <c:v>0.15905875</c:v>
                </c:pt>
                <c:pt idx="10139">
                  <c:v>0.15888155000000001</c:v>
                </c:pt>
                <c:pt idx="10140">
                  <c:v>0.15879280000000004</c:v>
                </c:pt>
                <c:pt idx="10141">
                  <c:v>0.15870395000000004</c:v>
                </c:pt>
                <c:pt idx="10142">
                  <c:v>0.15897020000000001</c:v>
                </c:pt>
                <c:pt idx="10143">
                  <c:v>0.15905875</c:v>
                </c:pt>
                <c:pt idx="10144">
                  <c:v>0.15879280000000004</c:v>
                </c:pt>
                <c:pt idx="10145">
                  <c:v>0.15879280000000004</c:v>
                </c:pt>
                <c:pt idx="10146">
                  <c:v>0.15905875</c:v>
                </c:pt>
                <c:pt idx="10147">
                  <c:v>0.15888155000000001</c:v>
                </c:pt>
                <c:pt idx="10148">
                  <c:v>0.15879280000000004</c:v>
                </c:pt>
                <c:pt idx="10149">
                  <c:v>0.15905875</c:v>
                </c:pt>
                <c:pt idx="10150">
                  <c:v>0.15905875</c:v>
                </c:pt>
                <c:pt idx="10151">
                  <c:v>0.15923554999999998</c:v>
                </c:pt>
                <c:pt idx="10152">
                  <c:v>0.15905875</c:v>
                </c:pt>
                <c:pt idx="10153">
                  <c:v>0.15879280000000004</c:v>
                </c:pt>
                <c:pt idx="10154">
                  <c:v>0.15897020000000001</c:v>
                </c:pt>
                <c:pt idx="10155">
                  <c:v>0.15905875</c:v>
                </c:pt>
                <c:pt idx="10156">
                  <c:v>0.15905875</c:v>
                </c:pt>
                <c:pt idx="10157">
                  <c:v>0.15905875</c:v>
                </c:pt>
                <c:pt idx="10158">
                  <c:v>0.15897020000000001</c:v>
                </c:pt>
                <c:pt idx="10159">
                  <c:v>0.15888155000000001</c:v>
                </c:pt>
                <c:pt idx="10160">
                  <c:v>0.15914719999999999</c:v>
                </c:pt>
                <c:pt idx="10161">
                  <c:v>0.15888155000000001</c:v>
                </c:pt>
                <c:pt idx="10162">
                  <c:v>0.15897020000000001</c:v>
                </c:pt>
                <c:pt idx="10163">
                  <c:v>0.15888155000000001</c:v>
                </c:pt>
                <c:pt idx="10164">
                  <c:v>0.15897020000000001</c:v>
                </c:pt>
                <c:pt idx="10165">
                  <c:v>0.15914719999999999</c:v>
                </c:pt>
                <c:pt idx="10166">
                  <c:v>0.15905875</c:v>
                </c:pt>
                <c:pt idx="10167">
                  <c:v>0.15897020000000001</c:v>
                </c:pt>
                <c:pt idx="10168">
                  <c:v>0.15888155000000001</c:v>
                </c:pt>
                <c:pt idx="10169">
                  <c:v>0.15914719999999999</c:v>
                </c:pt>
                <c:pt idx="10170">
                  <c:v>0.15914719999999999</c:v>
                </c:pt>
                <c:pt idx="10171">
                  <c:v>0.15905875</c:v>
                </c:pt>
                <c:pt idx="10172">
                  <c:v>0.15923554999999998</c:v>
                </c:pt>
                <c:pt idx="10173">
                  <c:v>0.15897020000000001</c:v>
                </c:pt>
                <c:pt idx="10174">
                  <c:v>0.15905875</c:v>
                </c:pt>
                <c:pt idx="10175">
                  <c:v>0.15923554999999998</c:v>
                </c:pt>
                <c:pt idx="10176">
                  <c:v>0.15888155000000001</c:v>
                </c:pt>
                <c:pt idx="10177">
                  <c:v>0.15905875</c:v>
                </c:pt>
                <c:pt idx="10178">
                  <c:v>0.15914719999999999</c:v>
                </c:pt>
                <c:pt idx="10179">
                  <c:v>0.15932380000000002</c:v>
                </c:pt>
                <c:pt idx="10180">
                  <c:v>0.15923554999999998</c:v>
                </c:pt>
                <c:pt idx="10181">
                  <c:v>0.15923554999999998</c:v>
                </c:pt>
                <c:pt idx="10182">
                  <c:v>0.15923554999999998</c:v>
                </c:pt>
                <c:pt idx="10183">
                  <c:v>0.15923554999999998</c:v>
                </c:pt>
                <c:pt idx="10184">
                  <c:v>0.15897020000000001</c:v>
                </c:pt>
                <c:pt idx="10185">
                  <c:v>0.15897020000000001</c:v>
                </c:pt>
                <c:pt idx="10186">
                  <c:v>0.15905875</c:v>
                </c:pt>
                <c:pt idx="10187">
                  <c:v>0.15958795000000001</c:v>
                </c:pt>
                <c:pt idx="10188">
                  <c:v>0.15932380000000002</c:v>
                </c:pt>
                <c:pt idx="10189">
                  <c:v>0.15923554999999998</c:v>
                </c:pt>
                <c:pt idx="10190">
                  <c:v>0.15905875</c:v>
                </c:pt>
                <c:pt idx="10191">
                  <c:v>0.15923554999999998</c:v>
                </c:pt>
                <c:pt idx="10192">
                  <c:v>0.15905875</c:v>
                </c:pt>
                <c:pt idx="10193">
                  <c:v>0.15905875</c:v>
                </c:pt>
                <c:pt idx="10194">
                  <c:v>0.15897020000000001</c:v>
                </c:pt>
                <c:pt idx="10195">
                  <c:v>0.15905875</c:v>
                </c:pt>
                <c:pt idx="10196">
                  <c:v>0.15923554999999998</c:v>
                </c:pt>
                <c:pt idx="10197">
                  <c:v>0.15905875</c:v>
                </c:pt>
                <c:pt idx="10198">
                  <c:v>0.15914719999999999</c:v>
                </c:pt>
                <c:pt idx="10199">
                  <c:v>0.15905875</c:v>
                </c:pt>
                <c:pt idx="10200">
                  <c:v>0.15905875</c:v>
                </c:pt>
                <c:pt idx="10201">
                  <c:v>0.15888155000000001</c:v>
                </c:pt>
                <c:pt idx="10202">
                  <c:v>0.15923554999999998</c:v>
                </c:pt>
                <c:pt idx="10203">
                  <c:v>0.15905875</c:v>
                </c:pt>
                <c:pt idx="10204">
                  <c:v>0.15914719999999999</c:v>
                </c:pt>
                <c:pt idx="10205">
                  <c:v>0.15923554999999998</c:v>
                </c:pt>
                <c:pt idx="10206">
                  <c:v>0.15923554999999998</c:v>
                </c:pt>
                <c:pt idx="10207">
                  <c:v>0.15923554999999998</c:v>
                </c:pt>
                <c:pt idx="10208">
                  <c:v>0.15905875</c:v>
                </c:pt>
                <c:pt idx="10209">
                  <c:v>0.15914719999999999</c:v>
                </c:pt>
                <c:pt idx="10210">
                  <c:v>0.15914719999999999</c:v>
                </c:pt>
                <c:pt idx="10211">
                  <c:v>0.15914719999999999</c:v>
                </c:pt>
                <c:pt idx="10212">
                  <c:v>0.15914719999999999</c:v>
                </c:pt>
                <c:pt idx="10213">
                  <c:v>0.15914719999999999</c:v>
                </c:pt>
                <c:pt idx="10214">
                  <c:v>0.15914719999999999</c:v>
                </c:pt>
                <c:pt idx="10215">
                  <c:v>0.15914719999999999</c:v>
                </c:pt>
                <c:pt idx="10216">
                  <c:v>0.15914719999999999</c:v>
                </c:pt>
                <c:pt idx="10217">
                  <c:v>0.15914719999999999</c:v>
                </c:pt>
                <c:pt idx="10218">
                  <c:v>0.15914719999999999</c:v>
                </c:pt>
                <c:pt idx="10219">
                  <c:v>0.15914719999999999</c:v>
                </c:pt>
                <c:pt idx="10220">
                  <c:v>0.15914719999999999</c:v>
                </c:pt>
                <c:pt idx="10221">
                  <c:v>0.15905875</c:v>
                </c:pt>
                <c:pt idx="10222">
                  <c:v>0.15914719999999999</c:v>
                </c:pt>
                <c:pt idx="10223">
                  <c:v>0.15923554999999998</c:v>
                </c:pt>
                <c:pt idx="10224">
                  <c:v>0.15932380000000002</c:v>
                </c:pt>
                <c:pt idx="10225">
                  <c:v>0.15932380000000002</c:v>
                </c:pt>
                <c:pt idx="10226">
                  <c:v>0.15932380000000002</c:v>
                </c:pt>
                <c:pt idx="10227">
                  <c:v>0.15932380000000002</c:v>
                </c:pt>
                <c:pt idx="10228">
                  <c:v>0.15923554999999998</c:v>
                </c:pt>
                <c:pt idx="10229">
                  <c:v>0.15932380000000002</c:v>
                </c:pt>
                <c:pt idx="10230">
                  <c:v>0.15932380000000002</c:v>
                </c:pt>
                <c:pt idx="10231">
                  <c:v>0.15932380000000002</c:v>
                </c:pt>
                <c:pt idx="10232">
                  <c:v>0.15923554999999998</c:v>
                </c:pt>
                <c:pt idx="10233">
                  <c:v>0.15932380000000002</c:v>
                </c:pt>
                <c:pt idx="10234">
                  <c:v>0.15923554999999998</c:v>
                </c:pt>
                <c:pt idx="10235">
                  <c:v>0.15932380000000002</c:v>
                </c:pt>
                <c:pt idx="10236">
                  <c:v>0.15923554999999998</c:v>
                </c:pt>
                <c:pt idx="10237">
                  <c:v>0.15932380000000002</c:v>
                </c:pt>
                <c:pt idx="10238">
                  <c:v>0.15923554999999998</c:v>
                </c:pt>
                <c:pt idx="10239">
                  <c:v>0.15923554999999998</c:v>
                </c:pt>
                <c:pt idx="10240">
                  <c:v>0.15932380000000002</c:v>
                </c:pt>
                <c:pt idx="10241">
                  <c:v>0.15932380000000002</c:v>
                </c:pt>
                <c:pt idx="10242">
                  <c:v>0.15932380000000002</c:v>
                </c:pt>
                <c:pt idx="10243">
                  <c:v>0.15932380000000002</c:v>
                </c:pt>
                <c:pt idx="10244">
                  <c:v>0.15932380000000002</c:v>
                </c:pt>
                <c:pt idx="10245">
                  <c:v>0.15932380000000002</c:v>
                </c:pt>
                <c:pt idx="10246">
                  <c:v>0.15932380000000002</c:v>
                </c:pt>
                <c:pt idx="10247">
                  <c:v>0.15923554999999998</c:v>
                </c:pt>
                <c:pt idx="10248">
                  <c:v>0.15923554999999998</c:v>
                </c:pt>
                <c:pt idx="10249">
                  <c:v>0.15932380000000002</c:v>
                </c:pt>
                <c:pt idx="10250">
                  <c:v>0.15932380000000002</c:v>
                </c:pt>
                <c:pt idx="10251">
                  <c:v>0.15932380000000002</c:v>
                </c:pt>
                <c:pt idx="10252">
                  <c:v>0.15932380000000002</c:v>
                </c:pt>
                <c:pt idx="10253">
                  <c:v>0.15932380000000002</c:v>
                </c:pt>
                <c:pt idx="10254">
                  <c:v>0.15932380000000002</c:v>
                </c:pt>
                <c:pt idx="10255">
                  <c:v>0.15923554999999998</c:v>
                </c:pt>
                <c:pt idx="10256">
                  <c:v>0.15923554999999998</c:v>
                </c:pt>
                <c:pt idx="10257">
                  <c:v>0.15923554999999998</c:v>
                </c:pt>
                <c:pt idx="10258">
                  <c:v>0.15932380000000002</c:v>
                </c:pt>
                <c:pt idx="10259">
                  <c:v>0.15923554999999998</c:v>
                </c:pt>
                <c:pt idx="10260">
                  <c:v>0.15932380000000002</c:v>
                </c:pt>
                <c:pt idx="10261">
                  <c:v>0.15932380000000002</c:v>
                </c:pt>
                <c:pt idx="10262">
                  <c:v>0.15932380000000002</c:v>
                </c:pt>
                <c:pt idx="10263">
                  <c:v>0.15932380000000002</c:v>
                </c:pt>
                <c:pt idx="10264">
                  <c:v>0.15932380000000002</c:v>
                </c:pt>
                <c:pt idx="10265">
                  <c:v>0.15932380000000002</c:v>
                </c:pt>
                <c:pt idx="10266">
                  <c:v>0.15897020000000001</c:v>
                </c:pt>
                <c:pt idx="10267">
                  <c:v>0.15932380000000002</c:v>
                </c:pt>
                <c:pt idx="10268">
                  <c:v>0.15932380000000002</c:v>
                </c:pt>
                <c:pt idx="10269">
                  <c:v>0.15932380000000002</c:v>
                </c:pt>
                <c:pt idx="10270">
                  <c:v>0.15932380000000002</c:v>
                </c:pt>
                <c:pt idx="10271">
                  <c:v>0.15923554999999998</c:v>
                </c:pt>
                <c:pt idx="10272">
                  <c:v>0.15923554999999998</c:v>
                </c:pt>
                <c:pt idx="10273">
                  <c:v>0.15932380000000002</c:v>
                </c:pt>
                <c:pt idx="10274">
                  <c:v>0.1595</c:v>
                </c:pt>
                <c:pt idx="10275">
                  <c:v>0.15941195</c:v>
                </c:pt>
                <c:pt idx="10276">
                  <c:v>0.15914719999999999</c:v>
                </c:pt>
                <c:pt idx="10277">
                  <c:v>0.1595</c:v>
                </c:pt>
                <c:pt idx="10278">
                  <c:v>0.15923554999999998</c:v>
                </c:pt>
                <c:pt idx="10279">
                  <c:v>0.15932380000000002</c:v>
                </c:pt>
                <c:pt idx="10280">
                  <c:v>0.15932380000000002</c:v>
                </c:pt>
                <c:pt idx="10281">
                  <c:v>0.15932380000000002</c:v>
                </c:pt>
                <c:pt idx="10282">
                  <c:v>0.15941195</c:v>
                </c:pt>
                <c:pt idx="10283">
                  <c:v>0.15967580000000001</c:v>
                </c:pt>
                <c:pt idx="10284">
                  <c:v>0.1595</c:v>
                </c:pt>
                <c:pt idx="10285">
                  <c:v>0.15941195</c:v>
                </c:pt>
                <c:pt idx="10286">
                  <c:v>0.15941195</c:v>
                </c:pt>
                <c:pt idx="10287">
                  <c:v>0.15941195</c:v>
                </c:pt>
                <c:pt idx="10288">
                  <c:v>0.1595</c:v>
                </c:pt>
                <c:pt idx="10289">
                  <c:v>0.15932380000000002</c:v>
                </c:pt>
                <c:pt idx="10290">
                  <c:v>0.1595</c:v>
                </c:pt>
                <c:pt idx="10291">
                  <c:v>0.15967580000000001</c:v>
                </c:pt>
                <c:pt idx="10292">
                  <c:v>0.1595</c:v>
                </c:pt>
                <c:pt idx="10293">
                  <c:v>0.15941195</c:v>
                </c:pt>
                <c:pt idx="10294">
                  <c:v>0.15941195</c:v>
                </c:pt>
                <c:pt idx="10295">
                  <c:v>0.15958795000000001</c:v>
                </c:pt>
                <c:pt idx="10296">
                  <c:v>0.15923554999999998</c:v>
                </c:pt>
                <c:pt idx="10297">
                  <c:v>0.1595</c:v>
                </c:pt>
                <c:pt idx="10298">
                  <c:v>0.1595</c:v>
                </c:pt>
                <c:pt idx="10299">
                  <c:v>0.15941195</c:v>
                </c:pt>
                <c:pt idx="10300">
                  <c:v>0.1595</c:v>
                </c:pt>
                <c:pt idx="10301">
                  <c:v>0.15941195</c:v>
                </c:pt>
                <c:pt idx="10302">
                  <c:v>0.15941195</c:v>
                </c:pt>
                <c:pt idx="10303">
                  <c:v>0.15941195</c:v>
                </c:pt>
                <c:pt idx="10304">
                  <c:v>0.15941195</c:v>
                </c:pt>
                <c:pt idx="10305">
                  <c:v>0.15941195</c:v>
                </c:pt>
                <c:pt idx="10306">
                  <c:v>0.15941195</c:v>
                </c:pt>
                <c:pt idx="10307">
                  <c:v>0.1595</c:v>
                </c:pt>
                <c:pt idx="10308">
                  <c:v>0.15941195</c:v>
                </c:pt>
                <c:pt idx="10309">
                  <c:v>0.15958795000000001</c:v>
                </c:pt>
                <c:pt idx="10310">
                  <c:v>0.15932380000000002</c:v>
                </c:pt>
                <c:pt idx="10311">
                  <c:v>0.15923554999999998</c:v>
                </c:pt>
                <c:pt idx="10312">
                  <c:v>0.1595</c:v>
                </c:pt>
                <c:pt idx="10313">
                  <c:v>0.1595</c:v>
                </c:pt>
                <c:pt idx="10314">
                  <c:v>0.15941195</c:v>
                </c:pt>
                <c:pt idx="10315">
                  <c:v>0.15914719999999999</c:v>
                </c:pt>
                <c:pt idx="10316">
                  <c:v>0.15941195</c:v>
                </c:pt>
                <c:pt idx="10317">
                  <c:v>0.15923554999999998</c:v>
                </c:pt>
                <c:pt idx="10318">
                  <c:v>0.15932380000000002</c:v>
                </c:pt>
                <c:pt idx="10319">
                  <c:v>0.15932380000000002</c:v>
                </c:pt>
                <c:pt idx="10320">
                  <c:v>0.15941195</c:v>
                </c:pt>
                <c:pt idx="10321">
                  <c:v>0.1595</c:v>
                </c:pt>
                <c:pt idx="10322">
                  <c:v>0.15923554999999998</c:v>
                </c:pt>
                <c:pt idx="10323">
                  <c:v>0.15923554999999998</c:v>
                </c:pt>
                <c:pt idx="10324">
                  <c:v>0.15932380000000002</c:v>
                </c:pt>
                <c:pt idx="10325">
                  <c:v>0.15923554999999998</c:v>
                </c:pt>
                <c:pt idx="10326">
                  <c:v>0.15967580000000001</c:v>
                </c:pt>
                <c:pt idx="10327">
                  <c:v>0.15958795000000001</c:v>
                </c:pt>
                <c:pt idx="10328">
                  <c:v>0.15976354999999998</c:v>
                </c:pt>
                <c:pt idx="10329">
                  <c:v>0.1595</c:v>
                </c:pt>
                <c:pt idx="10330">
                  <c:v>0.15993875000000005</c:v>
                </c:pt>
                <c:pt idx="10331">
                  <c:v>0.1595</c:v>
                </c:pt>
                <c:pt idx="10332">
                  <c:v>0.15932380000000002</c:v>
                </c:pt>
                <c:pt idx="10333">
                  <c:v>0.15985120000000003</c:v>
                </c:pt>
                <c:pt idx="10334">
                  <c:v>0.15976354999999998</c:v>
                </c:pt>
                <c:pt idx="10335">
                  <c:v>0.1595</c:v>
                </c:pt>
                <c:pt idx="10336">
                  <c:v>0.15923554999999998</c:v>
                </c:pt>
                <c:pt idx="10337">
                  <c:v>0.15958795000000001</c:v>
                </c:pt>
                <c:pt idx="10338">
                  <c:v>0.1595</c:v>
                </c:pt>
                <c:pt idx="10339">
                  <c:v>0.15941195</c:v>
                </c:pt>
                <c:pt idx="10340">
                  <c:v>0.1595</c:v>
                </c:pt>
                <c:pt idx="10341">
                  <c:v>0.15993875000000005</c:v>
                </c:pt>
                <c:pt idx="10342">
                  <c:v>0.15941195</c:v>
                </c:pt>
                <c:pt idx="10343">
                  <c:v>0.15958795000000001</c:v>
                </c:pt>
                <c:pt idx="10344">
                  <c:v>0.15967580000000001</c:v>
                </c:pt>
                <c:pt idx="10345">
                  <c:v>0.15958795000000001</c:v>
                </c:pt>
                <c:pt idx="10346">
                  <c:v>0.15941195</c:v>
                </c:pt>
                <c:pt idx="10347">
                  <c:v>0.15967580000000001</c:v>
                </c:pt>
                <c:pt idx="10348">
                  <c:v>0.15958795000000001</c:v>
                </c:pt>
                <c:pt idx="10349">
                  <c:v>0.15976354999999998</c:v>
                </c:pt>
                <c:pt idx="10350">
                  <c:v>0.1595</c:v>
                </c:pt>
                <c:pt idx="10351">
                  <c:v>0.15967580000000001</c:v>
                </c:pt>
                <c:pt idx="10352">
                  <c:v>0.15958795000000001</c:v>
                </c:pt>
                <c:pt idx="10353">
                  <c:v>0.1595</c:v>
                </c:pt>
                <c:pt idx="10354">
                  <c:v>0.15958795000000001</c:v>
                </c:pt>
                <c:pt idx="10355">
                  <c:v>0.15941195</c:v>
                </c:pt>
                <c:pt idx="10356">
                  <c:v>0.15958795000000001</c:v>
                </c:pt>
                <c:pt idx="10357">
                  <c:v>0.15958795000000001</c:v>
                </c:pt>
                <c:pt idx="10358">
                  <c:v>0.15976354999999998</c:v>
                </c:pt>
                <c:pt idx="10359">
                  <c:v>0.15941195</c:v>
                </c:pt>
                <c:pt idx="10360">
                  <c:v>0.15923554999999998</c:v>
                </c:pt>
                <c:pt idx="10361">
                  <c:v>0.15941195</c:v>
                </c:pt>
                <c:pt idx="10362">
                  <c:v>0.15958795000000001</c:v>
                </c:pt>
                <c:pt idx="10363">
                  <c:v>0.1595</c:v>
                </c:pt>
                <c:pt idx="10364">
                  <c:v>0.15941195</c:v>
                </c:pt>
                <c:pt idx="10365">
                  <c:v>0.1595</c:v>
                </c:pt>
                <c:pt idx="10366">
                  <c:v>0.1595</c:v>
                </c:pt>
                <c:pt idx="10367">
                  <c:v>0.15967580000000001</c:v>
                </c:pt>
                <c:pt idx="10368">
                  <c:v>0.15932380000000002</c:v>
                </c:pt>
                <c:pt idx="10369">
                  <c:v>0.15958795000000001</c:v>
                </c:pt>
                <c:pt idx="10370">
                  <c:v>0.1595</c:v>
                </c:pt>
                <c:pt idx="10371">
                  <c:v>0.15967580000000001</c:v>
                </c:pt>
                <c:pt idx="10372">
                  <c:v>0.15985120000000003</c:v>
                </c:pt>
                <c:pt idx="10373">
                  <c:v>0.15958795000000001</c:v>
                </c:pt>
                <c:pt idx="10374">
                  <c:v>0.15976354999999998</c:v>
                </c:pt>
                <c:pt idx="10375">
                  <c:v>0.15958795000000001</c:v>
                </c:pt>
                <c:pt idx="10376">
                  <c:v>0.1595</c:v>
                </c:pt>
                <c:pt idx="10377">
                  <c:v>0.15967580000000001</c:v>
                </c:pt>
                <c:pt idx="10378">
                  <c:v>0.15976354999999998</c:v>
                </c:pt>
                <c:pt idx="10379">
                  <c:v>0.15958795000000001</c:v>
                </c:pt>
                <c:pt idx="10380">
                  <c:v>0.15958795000000001</c:v>
                </c:pt>
                <c:pt idx="10381">
                  <c:v>0.15976354999999998</c:v>
                </c:pt>
                <c:pt idx="10382">
                  <c:v>0.15967580000000001</c:v>
                </c:pt>
                <c:pt idx="10383">
                  <c:v>0.15941195</c:v>
                </c:pt>
                <c:pt idx="10384">
                  <c:v>0.15976354999999998</c:v>
                </c:pt>
                <c:pt idx="10385">
                  <c:v>0.15976354999999998</c:v>
                </c:pt>
                <c:pt idx="10386">
                  <c:v>0.1595</c:v>
                </c:pt>
                <c:pt idx="10387">
                  <c:v>0.15967580000000001</c:v>
                </c:pt>
                <c:pt idx="10388">
                  <c:v>0.15958795000000001</c:v>
                </c:pt>
                <c:pt idx="10389">
                  <c:v>0.15993875000000005</c:v>
                </c:pt>
                <c:pt idx="10390">
                  <c:v>0.15976354999999998</c:v>
                </c:pt>
                <c:pt idx="10391">
                  <c:v>0.15958795000000001</c:v>
                </c:pt>
                <c:pt idx="10392">
                  <c:v>0.15941195</c:v>
                </c:pt>
                <c:pt idx="10393">
                  <c:v>0.15976354999999998</c:v>
                </c:pt>
                <c:pt idx="10394">
                  <c:v>0.15958795000000001</c:v>
                </c:pt>
                <c:pt idx="10395">
                  <c:v>0.15941195</c:v>
                </c:pt>
                <c:pt idx="10396">
                  <c:v>0.15985120000000003</c:v>
                </c:pt>
                <c:pt idx="10397">
                  <c:v>0.1595</c:v>
                </c:pt>
                <c:pt idx="10398">
                  <c:v>0.15976354999999998</c:v>
                </c:pt>
                <c:pt idx="10399">
                  <c:v>0.15958795000000001</c:v>
                </c:pt>
                <c:pt idx="10400">
                  <c:v>0.15993875000000005</c:v>
                </c:pt>
                <c:pt idx="10401">
                  <c:v>0.15958795000000001</c:v>
                </c:pt>
                <c:pt idx="10402">
                  <c:v>0.15985120000000003</c:v>
                </c:pt>
                <c:pt idx="10403">
                  <c:v>0.15958795000000001</c:v>
                </c:pt>
                <c:pt idx="10404">
                  <c:v>0.15985120000000003</c:v>
                </c:pt>
                <c:pt idx="10405">
                  <c:v>0.15967580000000001</c:v>
                </c:pt>
                <c:pt idx="10406">
                  <c:v>0.15941195</c:v>
                </c:pt>
                <c:pt idx="10407">
                  <c:v>0.15967580000000001</c:v>
                </c:pt>
                <c:pt idx="10408">
                  <c:v>0.15985120000000003</c:v>
                </c:pt>
                <c:pt idx="10409">
                  <c:v>0.15976354999999998</c:v>
                </c:pt>
                <c:pt idx="10410">
                  <c:v>0.15976354999999998</c:v>
                </c:pt>
                <c:pt idx="10411">
                  <c:v>0.15976354999999998</c:v>
                </c:pt>
                <c:pt idx="10412">
                  <c:v>0.15985120000000003</c:v>
                </c:pt>
                <c:pt idx="10413">
                  <c:v>0.15993875000000005</c:v>
                </c:pt>
                <c:pt idx="10414">
                  <c:v>0.15958795000000001</c:v>
                </c:pt>
                <c:pt idx="10415">
                  <c:v>0.15976354999999998</c:v>
                </c:pt>
                <c:pt idx="10416">
                  <c:v>0.15967580000000001</c:v>
                </c:pt>
                <c:pt idx="10417">
                  <c:v>0.15967580000000001</c:v>
                </c:pt>
                <c:pt idx="10418">
                  <c:v>0.15985120000000003</c:v>
                </c:pt>
                <c:pt idx="10419">
                  <c:v>0.15958795000000001</c:v>
                </c:pt>
                <c:pt idx="10420">
                  <c:v>0.15967580000000001</c:v>
                </c:pt>
                <c:pt idx="10421">
                  <c:v>0.15985120000000003</c:v>
                </c:pt>
                <c:pt idx="10422">
                  <c:v>0.15967580000000001</c:v>
                </c:pt>
                <c:pt idx="10423">
                  <c:v>0.1595</c:v>
                </c:pt>
                <c:pt idx="10424">
                  <c:v>0.15967580000000001</c:v>
                </c:pt>
                <c:pt idx="10425">
                  <c:v>0.15967580000000001</c:v>
                </c:pt>
                <c:pt idx="10426">
                  <c:v>0.15985120000000003</c:v>
                </c:pt>
                <c:pt idx="10427">
                  <c:v>0.15958795000000001</c:v>
                </c:pt>
                <c:pt idx="10428">
                  <c:v>0.16011354999999997</c:v>
                </c:pt>
                <c:pt idx="10429">
                  <c:v>0.15941195</c:v>
                </c:pt>
                <c:pt idx="10430">
                  <c:v>0.1595</c:v>
                </c:pt>
                <c:pt idx="10431">
                  <c:v>0.15985120000000003</c:v>
                </c:pt>
                <c:pt idx="10432">
                  <c:v>0.15967580000000001</c:v>
                </c:pt>
                <c:pt idx="10433">
                  <c:v>0.15976354999999998</c:v>
                </c:pt>
                <c:pt idx="10434">
                  <c:v>0.15967580000000001</c:v>
                </c:pt>
                <c:pt idx="10435">
                  <c:v>0.15976354999999998</c:v>
                </c:pt>
                <c:pt idx="10436">
                  <c:v>0.15976354999999998</c:v>
                </c:pt>
                <c:pt idx="10437">
                  <c:v>0.15976354999999998</c:v>
                </c:pt>
                <c:pt idx="10438">
                  <c:v>0.15985120000000003</c:v>
                </c:pt>
                <c:pt idx="10439">
                  <c:v>0.15985120000000003</c:v>
                </c:pt>
                <c:pt idx="10440">
                  <c:v>0.15958795000000001</c:v>
                </c:pt>
                <c:pt idx="10441">
                  <c:v>0.15976354999999998</c:v>
                </c:pt>
                <c:pt idx="10442">
                  <c:v>0.15967580000000001</c:v>
                </c:pt>
                <c:pt idx="10443">
                  <c:v>0.15967580000000001</c:v>
                </c:pt>
                <c:pt idx="10444">
                  <c:v>0.15967580000000001</c:v>
                </c:pt>
                <c:pt idx="10445">
                  <c:v>0.15976354999999998</c:v>
                </c:pt>
                <c:pt idx="10446">
                  <c:v>0.15967580000000001</c:v>
                </c:pt>
                <c:pt idx="10447">
                  <c:v>0.15976354999999998</c:v>
                </c:pt>
                <c:pt idx="10448">
                  <c:v>0.15976354999999998</c:v>
                </c:pt>
                <c:pt idx="10449">
                  <c:v>0.15967580000000001</c:v>
                </c:pt>
                <c:pt idx="10450">
                  <c:v>0.15976354999999998</c:v>
                </c:pt>
                <c:pt idx="10451">
                  <c:v>0.15976354999999998</c:v>
                </c:pt>
                <c:pt idx="10452">
                  <c:v>0.15967580000000001</c:v>
                </c:pt>
                <c:pt idx="10453">
                  <c:v>0.15967580000000001</c:v>
                </c:pt>
                <c:pt idx="10454">
                  <c:v>0.15967580000000001</c:v>
                </c:pt>
                <c:pt idx="10455">
                  <c:v>0.15976354999999998</c:v>
                </c:pt>
                <c:pt idx="10456">
                  <c:v>0.15976354999999998</c:v>
                </c:pt>
                <c:pt idx="10457">
                  <c:v>0.15967580000000001</c:v>
                </c:pt>
                <c:pt idx="10458">
                  <c:v>0.15967580000000001</c:v>
                </c:pt>
                <c:pt idx="10459">
                  <c:v>0.15976354999999998</c:v>
                </c:pt>
                <c:pt idx="10460">
                  <c:v>0.15976354999999998</c:v>
                </c:pt>
                <c:pt idx="10461">
                  <c:v>0.15967580000000001</c:v>
                </c:pt>
                <c:pt idx="10462">
                  <c:v>0.15967580000000001</c:v>
                </c:pt>
                <c:pt idx="10463">
                  <c:v>0.15967580000000001</c:v>
                </c:pt>
                <c:pt idx="10464">
                  <c:v>0.15967580000000001</c:v>
                </c:pt>
                <c:pt idx="10465">
                  <c:v>0.15976354999999998</c:v>
                </c:pt>
                <c:pt idx="10466">
                  <c:v>0.15976354999999998</c:v>
                </c:pt>
                <c:pt idx="10467">
                  <c:v>0.15967580000000001</c:v>
                </c:pt>
                <c:pt idx="10468">
                  <c:v>0.15967580000000001</c:v>
                </c:pt>
                <c:pt idx="10469">
                  <c:v>0.15967580000000001</c:v>
                </c:pt>
                <c:pt idx="10470">
                  <c:v>0.15967580000000001</c:v>
                </c:pt>
                <c:pt idx="10471">
                  <c:v>0.15967580000000001</c:v>
                </c:pt>
                <c:pt idx="10472">
                  <c:v>0.15967580000000001</c:v>
                </c:pt>
                <c:pt idx="10473">
                  <c:v>0.15967580000000001</c:v>
                </c:pt>
                <c:pt idx="10474">
                  <c:v>0.15985120000000003</c:v>
                </c:pt>
                <c:pt idx="10475">
                  <c:v>0.15985120000000003</c:v>
                </c:pt>
                <c:pt idx="10476">
                  <c:v>0.15985120000000003</c:v>
                </c:pt>
                <c:pt idx="10477">
                  <c:v>0.15985120000000003</c:v>
                </c:pt>
                <c:pt idx="10478">
                  <c:v>0.15985120000000003</c:v>
                </c:pt>
                <c:pt idx="10479">
                  <c:v>0.15993875000000005</c:v>
                </c:pt>
                <c:pt idx="10480">
                  <c:v>0.15985120000000003</c:v>
                </c:pt>
                <c:pt idx="10481">
                  <c:v>0.15985120000000003</c:v>
                </c:pt>
                <c:pt idx="10482">
                  <c:v>0.15985120000000003</c:v>
                </c:pt>
                <c:pt idx="10483">
                  <c:v>0.15993875000000005</c:v>
                </c:pt>
                <c:pt idx="10484">
                  <c:v>0.15985120000000003</c:v>
                </c:pt>
                <c:pt idx="10485">
                  <c:v>0.15985120000000003</c:v>
                </c:pt>
                <c:pt idx="10486">
                  <c:v>0.15993875000000005</c:v>
                </c:pt>
                <c:pt idx="10487">
                  <c:v>0.15985120000000003</c:v>
                </c:pt>
                <c:pt idx="10488">
                  <c:v>0.15985120000000003</c:v>
                </c:pt>
                <c:pt idx="10489">
                  <c:v>0.15985120000000003</c:v>
                </c:pt>
                <c:pt idx="10490">
                  <c:v>0.15985120000000003</c:v>
                </c:pt>
                <c:pt idx="10491">
                  <c:v>0.15985120000000003</c:v>
                </c:pt>
                <c:pt idx="10492">
                  <c:v>0.15985120000000003</c:v>
                </c:pt>
                <c:pt idx="10493">
                  <c:v>0.15985120000000003</c:v>
                </c:pt>
                <c:pt idx="10494">
                  <c:v>0.15985120000000003</c:v>
                </c:pt>
                <c:pt idx="10495">
                  <c:v>0.15985120000000003</c:v>
                </c:pt>
                <c:pt idx="10496">
                  <c:v>0.15985120000000003</c:v>
                </c:pt>
                <c:pt idx="10497">
                  <c:v>0.15985120000000003</c:v>
                </c:pt>
                <c:pt idx="10498">
                  <c:v>0.15985120000000003</c:v>
                </c:pt>
                <c:pt idx="10499">
                  <c:v>0.15985120000000003</c:v>
                </c:pt>
                <c:pt idx="10500">
                  <c:v>0.15985120000000003</c:v>
                </c:pt>
                <c:pt idx="10501">
                  <c:v>0.15993875000000005</c:v>
                </c:pt>
                <c:pt idx="10502">
                  <c:v>0.15985120000000003</c:v>
                </c:pt>
                <c:pt idx="10503">
                  <c:v>0.15985120000000003</c:v>
                </c:pt>
                <c:pt idx="10504">
                  <c:v>0.15985120000000003</c:v>
                </c:pt>
                <c:pt idx="10505">
                  <c:v>0.15993875000000005</c:v>
                </c:pt>
                <c:pt idx="10506">
                  <c:v>0.15985120000000003</c:v>
                </c:pt>
                <c:pt idx="10507">
                  <c:v>0.15985120000000003</c:v>
                </c:pt>
                <c:pt idx="10508">
                  <c:v>0.15985120000000003</c:v>
                </c:pt>
                <c:pt idx="10509">
                  <c:v>0.15985120000000003</c:v>
                </c:pt>
                <c:pt idx="10510">
                  <c:v>0.15985120000000003</c:v>
                </c:pt>
                <c:pt idx="10511">
                  <c:v>0.15985120000000003</c:v>
                </c:pt>
                <c:pt idx="10512">
                  <c:v>0.15985120000000003</c:v>
                </c:pt>
                <c:pt idx="10513">
                  <c:v>0.15985120000000003</c:v>
                </c:pt>
                <c:pt idx="10514">
                  <c:v>0.15985120000000003</c:v>
                </c:pt>
                <c:pt idx="10515">
                  <c:v>0.15985120000000003</c:v>
                </c:pt>
                <c:pt idx="10516">
                  <c:v>0.15993875000000005</c:v>
                </c:pt>
                <c:pt idx="10517">
                  <c:v>0.15976354999999998</c:v>
                </c:pt>
                <c:pt idx="10518">
                  <c:v>0.15985120000000003</c:v>
                </c:pt>
                <c:pt idx="10519">
                  <c:v>0.15985120000000003</c:v>
                </c:pt>
                <c:pt idx="10520">
                  <c:v>0.15985120000000003</c:v>
                </c:pt>
                <c:pt idx="10521">
                  <c:v>0.15985120000000003</c:v>
                </c:pt>
                <c:pt idx="10522">
                  <c:v>0.15985120000000003</c:v>
                </c:pt>
                <c:pt idx="10523">
                  <c:v>0.15985120000000003</c:v>
                </c:pt>
                <c:pt idx="10524">
                  <c:v>0.15985120000000003</c:v>
                </c:pt>
                <c:pt idx="10525">
                  <c:v>0.15985120000000003</c:v>
                </c:pt>
                <c:pt idx="10526">
                  <c:v>0.15985120000000003</c:v>
                </c:pt>
                <c:pt idx="10527">
                  <c:v>0.15985120000000003</c:v>
                </c:pt>
                <c:pt idx="10528">
                  <c:v>0.15985120000000003</c:v>
                </c:pt>
                <c:pt idx="10529">
                  <c:v>0.15985120000000003</c:v>
                </c:pt>
                <c:pt idx="10530">
                  <c:v>0.15985120000000003</c:v>
                </c:pt>
                <c:pt idx="10531">
                  <c:v>0.15985120000000003</c:v>
                </c:pt>
                <c:pt idx="10532">
                  <c:v>0.15985120000000003</c:v>
                </c:pt>
                <c:pt idx="10533">
                  <c:v>0.16002619999999998</c:v>
                </c:pt>
                <c:pt idx="10534">
                  <c:v>0.15993875000000005</c:v>
                </c:pt>
                <c:pt idx="10535">
                  <c:v>0.15993875000000005</c:v>
                </c:pt>
                <c:pt idx="10536">
                  <c:v>0.15993875000000005</c:v>
                </c:pt>
                <c:pt idx="10537">
                  <c:v>0.15993875000000005</c:v>
                </c:pt>
                <c:pt idx="10538">
                  <c:v>0.16002619999999998</c:v>
                </c:pt>
                <c:pt idx="10539">
                  <c:v>0.16002619999999998</c:v>
                </c:pt>
                <c:pt idx="10540">
                  <c:v>0.15993875000000005</c:v>
                </c:pt>
                <c:pt idx="10541">
                  <c:v>0.16002619999999998</c:v>
                </c:pt>
                <c:pt idx="10542">
                  <c:v>0.16002619999999998</c:v>
                </c:pt>
                <c:pt idx="10543">
                  <c:v>0.15993875000000005</c:v>
                </c:pt>
                <c:pt idx="10544">
                  <c:v>0.15993875000000005</c:v>
                </c:pt>
                <c:pt idx="10545">
                  <c:v>0.15993875000000005</c:v>
                </c:pt>
                <c:pt idx="10546">
                  <c:v>0.16002619999999998</c:v>
                </c:pt>
                <c:pt idx="10547">
                  <c:v>0.16002619999999998</c:v>
                </c:pt>
                <c:pt idx="10548">
                  <c:v>0.16002619999999998</c:v>
                </c:pt>
                <c:pt idx="10549">
                  <c:v>0.16002619999999998</c:v>
                </c:pt>
                <c:pt idx="10550">
                  <c:v>0.16002619999999998</c:v>
                </c:pt>
                <c:pt idx="10551">
                  <c:v>0.15993875000000005</c:v>
                </c:pt>
                <c:pt idx="10552">
                  <c:v>0.16002619999999998</c:v>
                </c:pt>
                <c:pt idx="10553">
                  <c:v>0.16002619999999998</c:v>
                </c:pt>
                <c:pt idx="10554">
                  <c:v>0.15993875000000005</c:v>
                </c:pt>
                <c:pt idx="10555">
                  <c:v>0.16002619999999998</c:v>
                </c:pt>
                <c:pt idx="10556">
                  <c:v>0.16002619999999998</c:v>
                </c:pt>
                <c:pt idx="10557">
                  <c:v>0.16002619999999998</c:v>
                </c:pt>
                <c:pt idx="10558">
                  <c:v>0.15993875000000005</c:v>
                </c:pt>
                <c:pt idx="10559">
                  <c:v>0.16002619999999998</c:v>
                </c:pt>
                <c:pt idx="10560">
                  <c:v>0.16002619999999998</c:v>
                </c:pt>
                <c:pt idx="10561">
                  <c:v>0.16002619999999998</c:v>
                </c:pt>
                <c:pt idx="10562">
                  <c:v>0.15993875000000005</c:v>
                </c:pt>
                <c:pt idx="10563">
                  <c:v>0.16002619999999998</c:v>
                </c:pt>
                <c:pt idx="10564">
                  <c:v>0.16002619999999998</c:v>
                </c:pt>
                <c:pt idx="10565">
                  <c:v>0.15993875000000005</c:v>
                </c:pt>
                <c:pt idx="10566">
                  <c:v>0.15993875000000005</c:v>
                </c:pt>
                <c:pt idx="10567">
                  <c:v>0.15993875000000005</c:v>
                </c:pt>
                <c:pt idx="10568">
                  <c:v>0.15993875000000005</c:v>
                </c:pt>
                <c:pt idx="10569">
                  <c:v>0.15993875000000005</c:v>
                </c:pt>
                <c:pt idx="10570">
                  <c:v>0.16002619999999998</c:v>
                </c:pt>
                <c:pt idx="10571">
                  <c:v>0.16002619999999998</c:v>
                </c:pt>
                <c:pt idx="10572">
                  <c:v>0.16002619999999998</c:v>
                </c:pt>
                <c:pt idx="10573">
                  <c:v>0.16002619999999998</c:v>
                </c:pt>
                <c:pt idx="10574">
                  <c:v>0.16002619999999998</c:v>
                </c:pt>
                <c:pt idx="10575">
                  <c:v>0.16002619999999998</c:v>
                </c:pt>
                <c:pt idx="10576">
                  <c:v>0.15993875000000005</c:v>
                </c:pt>
                <c:pt idx="10577">
                  <c:v>0.16002619999999998</c:v>
                </c:pt>
                <c:pt idx="10578">
                  <c:v>0.16002619999999998</c:v>
                </c:pt>
                <c:pt idx="10579">
                  <c:v>0.15993875000000005</c:v>
                </c:pt>
                <c:pt idx="10580">
                  <c:v>0.16002619999999998</c:v>
                </c:pt>
                <c:pt idx="10581">
                  <c:v>0.15993875000000005</c:v>
                </c:pt>
                <c:pt idx="10582">
                  <c:v>0.15993875000000005</c:v>
                </c:pt>
                <c:pt idx="10583">
                  <c:v>0.15993875000000005</c:v>
                </c:pt>
                <c:pt idx="10584">
                  <c:v>0.15993875000000005</c:v>
                </c:pt>
                <c:pt idx="10585">
                  <c:v>0.15993875000000005</c:v>
                </c:pt>
                <c:pt idx="10586">
                  <c:v>0.15993875000000005</c:v>
                </c:pt>
                <c:pt idx="10587">
                  <c:v>0.15993875000000005</c:v>
                </c:pt>
                <c:pt idx="10588">
                  <c:v>0.16002619999999998</c:v>
                </c:pt>
                <c:pt idx="10589">
                  <c:v>0.15993875000000005</c:v>
                </c:pt>
                <c:pt idx="10590">
                  <c:v>0.15993875000000005</c:v>
                </c:pt>
                <c:pt idx="10591">
                  <c:v>0.15993875000000005</c:v>
                </c:pt>
                <c:pt idx="10592">
                  <c:v>0.15993875000000005</c:v>
                </c:pt>
                <c:pt idx="10593">
                  <c:v>0.16002619999999998</c:v>
                </c:pt>
                <c:pt idx="10594">
                  <c:v>0.16011354999999997</c:v>
                </c:pt>
                <c:pt idx="10595">
                  <c:v>0.16002619999999998</c:v>
                </c:pt>
                <c:pt idx="10596">
                  <c:v>0.16020080000000003</c:v>
                </c:pt>
                <c:pt idx="10597">
                  <c:v>0.16011354999999997</c:v>
                </c:pt>
                <c:pt idx="10598">
                  <c:v>0.16011354999999997</c:v>
                </c:pt>
                <c:pt idx="10599">
                  <c:v>0.16011354999999997</c:v>
                </c:pt>
                <c:pt idx="10600">
                  <c:v>0.16020080000000003</c:v>
                </c:pt>
                <c:pt idx="10601">
                  <c:v>0.16011354999999997</c:v>
                </c:pt>
                <c:pt idx="10602">
                  <c:v>0.16011354999999997</c:v>
                </c:pt>
                <c:pt idx="10603">
                  <c:v>0.16002619999999998</c:v>
                </c:pt>
                <c:pt idx="10604">
                  <c:v>0.16011354999999997</c:v>
                </c:pt>
                <c:pt idx="10605">
                  <c:v>0.16011354999999997</c:v>
                </c:pt>
                <c:pt idx="10606">
                  <c:v>0.16011354999999997</c:v>
                </c:pt>
                <c:pt idx="10607">
                  <c:v>0.16011354999999997</c:v>
                </c:pt>
                <c:pt idx="10608">
                  <c:v>0.16011354999999997</c:v>
                </c:pt>
                <c:pt idx="10609">
                  <c:v>0.16011354999999997</c:v>
                </c:pt>
                <c:pt idx="10610">
                  <c:v>0.16020080000000003</c:v>
                </c:pt>
                <c:pt idx="10611">
                  <c:v>0.16011354999999997</c:v>
                </c:pt>
                <c:pt idx="10612">
                  <c:v>0.16011354999999997</c:v>
                </c:pt>
                <c:pt idx="10613">
                  <c:v>0.16011354999999997</c:v>
                </c:pt>
                <c:pt idx="10614">
                  <c:v>0.16011354999999997</c:v>
                </c:pt>
                <c:pt idx="10615">
                  <c:v>0.16011354999999997</c:v>
                </c:pt>
                <c:pt idx="10616">
                  <c:v>0.16011354999999997</c:v>
                </c:pt>
                <c:pt idx="10617">
                  <c:v>0.16020080000000003</c:v>
                </c:pt>
                <c:pt idx="10618">
                  <c:v>0.16011354999999997</c:v>
                </c:pt>
                <c:pt idx="10619">
                  <c:v>0.16011354999999997</c:v>
                </c:pt>
                <c:pt idx="10620">
                  <c:v>0.16011354999999997</c:v>
                </c:pt>
                <c:pt idx="10621">
                  <c:v>0.16011354999999997</c:v>
                </c:pt>
                <c:pt idx="10622">
                  <c:v>0.16011354999999997</c:v>
                </c:pt>
                <c:pt idx="10623">
                  <c:v>0.16011354999999997</c:v>
                </c:pt>
                <c:pt idx="10624">
                  <c:v>0.16011354999999997</c:v>
                </c:pt>
                <c:pt idx="10625">
                  <c:v>0.16011354999999997</c:v>
                </c:pt>
                <c:pt idx="10626">
                  <c:v>0.16011354999999997</c:v>
                </c:pt>
                <c:pt idx="10627">
                  <c:v>0.16011354999999997</c:v>
                </c:pt>
                <c:pt idx="10628">
                  <c:v>0.16011354999999997</c:v>
                </c:pt>
                <c:pt idx="10629">
                  <c:v>0.16011354999999997</c:v>
                </c:pt>
                <c:pt idx="10630">
                  <c:v>0.16011354999999997</c:v>
                </c:pt>
                <c:pt idx="10631">
                  <c:v>0.16011354999999997</c:v>
                </c:pt>
                <c:pt idx="10632">
                  <c:v>0.16011354999999997</c:v>
                </c:pt>
                <c:pt idx="10633">
                  <c:v>0.16011354999999997</c:v>
                </c:pt>
                <c:pt idx="10634">
                  <c:v>0.16011354999999997</c:v>
                </c:pt>
                <c:pt idx="10635">
                  <c:v>0.16011354999999997</c:v>
                </c:pt>
                <c:pt idx="10636">
                  <c:v>0.16011354999999997</c:v>
                </c:pt>
                <c:pt idx="10637">
                  <c:v>0.16011354999999997</c:v>
                </c:pt>
                <c:pt idx="10638">
                  <c:v>0.16020080000000003</c:v>
                </c:pt>
                <c:pt idx="10639">
                  <c:v>0.16011354999999997</c:v>
                </c:pt>
                <c:pt idx="10640">
                  <c:v>0.16011354999999997</c:v>
                </c:pt>
                <c:pt idx="10641">
                  <c:v>0.16011354999999997</c:v>
                </c:pt>
                <c:pt idx="10642">
                  <c:v>0.16011354999999997</c:v>
                </c:pt>
                <c:pt idx="10643">
                  <c:v>0.16011354999999997</c:v>
                </c:pt>
                <c:pt idx="10644">
                  <c:v>0.16011354999999997</c:v>
                </c:pt>
                <c:pt idx="10645">
                  <c:v>0.16011354999999997</c:v>
                </c:pt>
                <c:pt idx="10646">
                  <c:v>0.16011354999999997</c:v>
                </c:pt>
                <c:pt idx="10647">
                  <c:v>0.16011354999999997</c:v>
                </c:pt>
                <c:pt idx="10648">
                  <c:v>0.16020080000000003</c:v>
                </c:pt>
                <c:pt idx="10649">
                  <c:v>0.16011354999999997</c:v>
                </c:pt>
                <c:pt idx="10650">
                  <c:v>0.16011354999999997</c:v>
                </c:pt>
                <c:pt idx="10651">
                  <c:v>0.16011354999999997</c:v>
                </c:pt>
                <c:pt idx="10652">
                  <c:v>0.16002619999999998</c:v>
                </c:pt>
                <c:pt idx="10653">
                  <c:v>0.16011354999999997</c:v>
                </c:pt>
                <c:pt idx="10654">
                  <c:v>0.16011354999999997</c:v>
                </c:pt>
                <c:pt idx="10655">
                  <c:v>0.16020080000000003</c:v>
                </c:pt>
                <c:pt idx="10656">
                  <c:v>0.16028795000000004</c:v>
                </c:pt>
                <c:pt idx="10657">
                  <c:v>0.16028795000000004</c:v>
                </c:pt>
                <c:pt idx="10658">
                  <c:v>0.16020080000000003</c:v>
                </c:pt>
                <c:pt idx="10659">
                  <c:v>0.16028795000000004</c:v>
                </c:pt>
                <c:pt idx="10660">
                  <c:v>0.16028795000000004</c:v>
                </c:pt>
                <c:pt idx="10661">
                  <c:v>0.16028795000000004</c:v>
                </c:pt>
                <c:pt idx="10662">
                  <c:v>0.16028795000000004</c:v>
                </c:pt>
                <c:pt idx="10663">
                  <c:v>0.16028795000000004</c:v>
                </c:pt>
                <c:pt idx="10664">
                  <c:v>0.16028795000000004</c:v>
                </c:pt>
                <c:pt idx="10665">
                  <c:v>0.16020080000000003</c:v>
                </c:pt>
                <c:pt idx="10666">
                  <c:v>0.16028795000000004</c:v>
                </c:pt>
                <c:pt idx="10667">
                  <c:v>0.16020080000000003</c:v>
                </c:pt>
                <c:pt idx="10668">
                  <c:v>0.16028795000000004</c:v>
                </c:pt>
                <c:pt idx="10669">
                  <c:v>0.16028795000000004</c:v>
                </c:pt>
                <c:pt idx="10670">
                  <c:v>0.16028795000000004</c:v>
                </c:pt>
                <c:pt idx="10671">
                  <c:v>0.16028795000000004</c:v>
                </c:pt>
                <c:pt idx="10672">
                  <c:v>0.16028795000000004</c:v>
                </c:pt>
                <c:pt idx="10673">
                  <c:v>0.16028795000000004</c:v>
                </c:pt>
                <c:pt idx="10674">
                  <c:v>0.16028795000000004</c:v>
                </c:pt>
                <c:pt idx="10675">
                  <c:v>0.16028795000000004</c:v>
                </c:pt>
                <c:pt idx="10676">
                  <c:v>0.16028795000000004</c:v>
                </c:pt>
                <c:pt idx="10677">
                  <c:v>0.16020080000000003</c:v>
                </c:pt>
                <c:pt idx="10678">
                  <c:v>0.16028795000000004</c:v>
                </c:pt>
                <c:pt idx="10679">
                  <c:v>0.16028795000000004</c:v>
                </c:pt>
                <c:pt idx="10680">
                  <c:v>0.16028795000000004</c:v>
                </c:pt>
                <c:pt idx="10681">
                  <c:v>0.16020080000000003</c:v>
                </c:pt>
                <c:pt idx="10682">
                  <c:v>0.16028795000000004</c:v>
                </c:pt>
                <c:pt idx="10683">
                  <c:v>0.16020080000000003</c:v>
                </c:pt>
                <c:pt idx="10684">
                  <c:v>0.16020080000000003</c:v>
                </c:pt>
                <c:pt idx="10685">
                  <c:v>0.16020080000000003</c:v>
                </c:pt>
                <c:pt idx="10686">
                  <c:v>0.16028795000000004</c:v>
                </c:pt>
                <c:pt idx="10687">
                  <c:v>0.16028795000000004</c:v>
                </c:pt>
                <c:pt idx="10688">
                  <c:v>0.16028795000000004</c:v>
                </c:pt>
                <c:pt idx="10689">
                  <c:v>0.16028795000000004</c:v>
                </c:pt>
                <c:pt idx="10690">
                  <c:v>0.16028795000000004</c:v>
                </c:pt>
                <c:pt idx="10691">
                  <c:v>0.16028795000000004</c:v>
                </c:pt>
                <c:pt idx="10692">
                  <c:v>0.16028795000000004</c:v>
                </c:pt>
                <c:pt idx="10693">
                  <c:v>0.16028795000000004</c:v>
                </c:pt>
                <c:pt idx="10694">
                  <c:v>0.16028795000000004</c:v>
                </c:pt>
                <c:pt idx="10695">
                  <c:v>0.16028795000000004</c:v>
                </c:pt>
                <c:pt idx="10696">
                  <c:v>0.16028795000000004</c:v>
                </c:pt>
                <c:pt idx="10697">
                  <c:v>0.16028795000000004</c:v>
                </c:pt>
                <c:pt idx="10698">
                  <c:v>0.16028795000000004</c:v>
                </c:pt>
                <c:pt idx="10699">
                  <c:v>0.16020080000000003</c:v>
                </c:pt>
                <c:pt idx="10700">
                  <c:v>0.16028795000000004</c:v>
                </c:pt>
                <c:pt idx="10701">
                  <c:v>0.16028795000000004</c:v>
                </c:pt>
                <c:pt idx="10702">
                  <c:v>0.16020080000000003</c:v>
                </c:pt>
                <c:pt idx="10703">
                  <c:v>0.16028795000000004</c:v>
                </c:pt>
                <c:pt idx="10704">
                  <c:v>0.16028795000000004</c:v>
                </c:pt>
                <c:pt idx="10705">
                  <c:v>0.16028795000000004</c:v>
                </c:pt>
                <c:pt idx="10706">
                  <c:v>0.16028795000000004</c:v>
                </c:pt>
                <c:pt idx="10707">
                  <c:v>0.16020080000000003</c:v>
                </c:pt>
                <c:pt idx="10708">
                  <c:v>0.16028795000000004</c:v>
                </c:pt>
                <c:pt idx="10709">
                  <c:v>0.16020080000000003</c:v>
                </c:pt>
                <c:pt idx="10710">
                  <c:v>0.16028795000000004</c:v>
                </c:pt>
                <c:pt idx="10711">
                  <c:v>0.16028795000000004</c:v>
                </c:pt>
                <c:pt idx="10712">
                  <c:v>0.16028795000000004</c:v>
                </c:pt>
                <c:pt idx="10713">
                  <c:v>0.16028795000000004</c:v>
                </c:pt>
                <c:pt idx="10714">
                  <c:v>0.16028795000000004</c:v>
                </c:pt>
                <c:pt idx="10715">
                  <c:v>0.16037500000000002</c:v>
                </c:pt>
                <c:pt idx="10716">
                  <c:v>0.16046194999999999</c:v>
                </c:pt>
                <c:pt idx="10717">
                  <c:v>0.16037500000000002</c:v>
                </c:pt>
                <c:pt idx="10718">
                  <c:v>0.16037500000000002</c:v>
                </c:pt>
                <c:pt idx="10719">
                  <c:v>0.16037500000000002</c:v>
                </c:pt>
                <c:pt idx="10720">
                  <c:v>0.16037500000000002</c:v>
                </c:pt>
                <c:pt idx="10721">
                  <c:v>0.16037500000000002</c:v>
                </c:pt>
                <c:pt idx="10722">
                  <c:v>0.16037500000000002</c:v>
                </c:pt>
                <c:pt idx="10723">
                  <c:v>0.16037500000000002</c:v>
                </c:pt>
                <c:pt idx="10724">
                  <c:v>0.16037500000000002</c:v>
                </c:pt>
                <c:pt idx="10725">
                  <c:v>0.16037500000000002</c:v>
                </c:pt>
                <c:pt idx="10726">
                  <c:v>0.16046194999999999</c:v>
                </c:pt>
                <c:pt idx="10727">
                  <c:v>0.16037500000000002</c:v>
                </c:pt>
                <c:pt idx="10728">
                  <c:v>0.16046194999999999</c:v>
                </c:pt>
                <c:pt idx="10729">
                  <c:v>0.16037500000000002</c:v>
                </c:pt>
                <c:pt idx="10730">
                  <c:v>0.16046194999999999</c:v>
                </c:pt>
                <c:pt idx="10731">
                  <c:v>0.16046194999999999</c:v>
                </c:pt>
                <c:pt idx="10732">
                  <c:v>0.16037500000000002</c:v>
                </c:pt>
                <c:pt idx="10733">
                  <c:v>0.16037500000000002</c:v>
                </c:pt>
                <c:pt idx="10734">
                  <c:v>0.16046194999999999</c:v>
                </c:pt>
                <c:pt idx="10735">
                  <c:v>0.16037500000000002</c:v>
                </c:pt>
                <c:pt idx="10736">
                  <c:v>0.16037500000000002</c:v>
                </c:pt>
                <c:pt idx="10737">
                  <c:v>0.16037500000000002</c:v>
                </c:pt>
                <c:pt idx="10738">
                  <c:v>0.16037500000000002</c:v>
                </c:pt>
                <c:pt idx="10739">
                  <c:v>0.16037500000000002</c:v>
                </c:pt>
                <c:pt idx="10740">
                  <c:v>0.16046194999999999</c:v>
                </c:pt>
                <c:pt idx="10741">
                  <c:v>0.16037500000000002</c:v>
                </c:pt>
                <c:pt idx="10742">
                  <c:v>0.16037500000000002</c:v>
                </c:pt>
                <c:pt idx="10743">
                  <c:v>0.16046194999999999</c:v>
                </c:pt>
                <c:pt idx="10744">
                  <c:v>0.16037500000000002</c:v>
                </c:pt>
                <c:pt idx="10745">
                  <c:v>0.16046194999999999</c:v>
                </c:pt>
                <c:pt idx="10746">
                  <c:v>0.16037500000000002</c:v>
                </c:pt>
                <c:pt idx="10747">
                  <c:v>0.16037500000000002</c:v>
                </c:pt>
                <c:pt idx="10748">
                  <c:v>0.16046194999999999</c:v>
                </c:pt>
                <c:pt idx="10749">
                  <c:v>0.16037500000000002</c:v>
                </c:pt>
                <c:pt idx="10750">
                  <c:v>0.16046194999999999</c:v>
                </c:pt>
                <c:pt idx="10751">
                  <c:v>0.16037500000000002</c:v>
                </c:pt>
                <c:pt idx="10752">
                  <c:v>0.16037500000000002</c:v>
                </c:pt>
                <c:pt idx="10753">
                  <c:v>0.16037500000000002</c:v>
                </c:pt>
                <c:pt idx="10754">
                  <c:v>0.16046194999999999</c:v>
                </c:pt>
                <c:pt idx="10755">
                  <c:v>0.16037500000000002</c:v>
                </c:pt>
                <c:pt idx="10756">
                  <c:v>0.16037500000000002</c:v>
                </c:pt>
                <c:pt idx="10757">
                  <c:v>0.16046194999999999</c:v>
                </c:pt>
                <c:pt idx="10758">
                  <c:v>0.16037500000000002</c:v>
                </c:pt>
                <c:pt idx="10759">
                  <c:v>0.16037500000000002</c:v>
                </c:pt>
                <c:pt idx="10760">
                  <c:v>0.16037500000000002</c:v>
                </c:pt>
                <c:pt idx="10761">
                  <c:v>0.16037500000000002</c:v>
                </c:pt>
                <c:pt idx="10762">
                  <c:v>0.16037500000000002</c:v>
                </c:pt>
                <c:pt idx="10763">
                  <c:v>0.16037500000000002</c:v>
                </c:pt>
                <c:pt idx="10764">
                  <c:v>0.16037500000000002</c:v>
                </c:pt>
                <c:pt idx="10765">
                  <c:v>0.16046194999999999</c:v>
                </c:pt>
                <c:pt idx="10766">
                  <c:v>0.16037500000000002</c:v>
                </c:pt>
                <c:pt idx="10767">
                  <c:v>0.16037500000000002</c:v>
                </c:pt>
                <c:pt idx="10768">
                  <c:v>0.16037500000000002</c:v>
                </c:pt>
                <c:pt idx="10769">
                  <c:v>0.16037500000000002</c:v>
                </c:pt>
                <c:pt idx="10770">
                  <c:v>0.16037500000000002</c:v>
                </c:pt>
                <c:pt idx="10771">
                  <c:v>0.16037500000000002</c:v>
                </c:pt>
                <c:pt idx="10772">
                  <c:v>0.16037500000000002</c:v>
                </c:pt>
                <c:pt idx="10773">
                  <c:v>0.16028795000000004</c:v>
                </c:pt>
                <c:pt idx="10774">
                  <c:v>0.16046194999999999</c:v>
                </c:pt>
                <c:pt idx="10775">
                  <c:v>0.16037500000000002</c:v>
                </c:pt>
                <c:pt idx="10776">
                  <c:v>0.16037500000000002</c:v>
                </c:pt>
                <c:pt idx="10777">
                  <c:v>0.16037500000000002</c:v>
                </c:pt>
                <c:pt idx="10778">
                  <c:v>0.16054880000000002</c:v>
                </c:pt>
                <c:pt idx="10779">
                  <c:v>0.16054880000000002</c:v>
                </c:pt>
                <c:pt idx="10780">
                  <c:v>0.16054880000000002</c:v>
                </c:pt>
                <c:pt idx="10781">
                  <c:v>0.16046194999999999</c:v>
                </c:pt>
                <c:pt idx="10782">
                  <c:v>0.16054880000000002</c:v>
                </c:pt>
                <c:pt idx="10783">
                  <c:v>0.16046194999999999</c:v>
                </c:pt>
                <c:pt idx="10784">
                  <c:v>0.16054880000000002</c:v>
                </c:pt>
                <c:pt idx="10785">
                  <c:v>0.16046194999999999</c:v>
                </c:pt>
                <c:pt idx="10786">
                  <c:v>0.16054880000000002</c:v>
                </c:pt>
                <c:pt idx="10787">
                  <c:v>0.16054880000000002</c:v>
                </c:pt>
                <c:pt idx="10788">
                  <c:v>0.16054880000000002</c:v>
                </c:pt>
                <c:pt idx="10789">
                  <c:v>0.16054880000000002</c:v>
                </c:pt>
                <c:pt idx="10790">
                  <c:v>0.16054880000000002</c:v>
                </c:pt>
                <c:pt idx="10791">
                  <c:v>0.16054880000000002</c:v>
                </c:pt>
                <c:pt idx="10792">
                  <c:v>0.16046194999999999</c:v>
                </c:pt>
                <c:pt idx="10793">
                  <c:v>0.16054880000000002</c:v>
                </c:pt>
                <c:pt idx="10794">
                  <c:v>0.16054880000000002</c:v>
                </c:pt>
                <c:pt idx="10795">
                  <c:v>0.16054880000000002</c:v>
                </c:pt>
                <c:pt idx="10796">
                  <c:v>0.16054880000000002</c:v>
                </c:pt>
                <c:pt idx="10797">
                  <c:v>0.16046194999999999</c:v>
                </c:pt>
                <c:pt idx="10798">
                  <c:v>0.16054880000000002</c:v>
                </c:pt>
                <c:pt idx="10799">
                  <c:v>0.16054880000000002</c:v>
                </c:pt>
                <c:pt idx="10800">
                  <c:v>0.16063554999999999</c:v>
                </c:pt>
                <c:pt idx="10801">
                  <c:v>0.16054880000000002</c:v>
                </c:pt>
                <c:pt idx="10802">
                  <c:v>0.16054880000000002</c:v>
                </c:pt>
                <c:pt idx="10803">
                  <c:v>0.16054880000000002</c:v>
                </c:pt>
                <c:pt idx="10804">
                  <c:v>0.16054880000000002</c:v>
                </c:pt>
                <c:pt idx="10805">
                  <c:v>0.16054880000000002</c:v>
                </c:pt>
                <c:pt idx="10806">
                  <c:v>0.16054880000000002</c:v>
                </c:pt>
                <c:pt idx="10807">
                  <c:v>0.16054880000000002</c:v>
                </c:pt>
                <c:pt idx="10808">
                  <c:v>0.16054880000000002</c:v>
                </c:pt>
                <c:pt idx="10809">
                  <c:v>0.16046194999999999</c:v>
                </c:pt>
                <c:pt idx="10810">
                  <c:v>0.16054880000000002</c:v>
                </c:pt>
                <c:pt idx="10811">
                  <c:v>0.16046194999999999</c:v>
                </c:pt>
                <c:pt idx="10812">
                  <c:v>0.16046194999999999</c:v>
                </c:pt>
                <c:pt idx="10813">
                  <c:v>0.16046194999999999</c:v>
                </c:pt>
                <c:pt idx="10814">
                  <c:v>0.16054880000000002</c:v>
                </c:pt>
                <c:pt idx="10815">
                  <c:v>0.16054880000000002</c:v>
                </c:pt>
                <c:pt idx="10816">
                  <c:v>0.16054880000000002</c:v>
                </c:pt>
                <c:pt idx="10817">
                  <c:v>0.16046194999999999</c:v>
                </c:pt>
                <c:pt idx="10818">
                  <c:v>0.16054880000000002</c:v>
                </c:pt>
                <c:pt idx="10819">
                  <c:v>0.16063554999999999</c:v>
                </c:pt>
                <c:pt idx="10820">
                  <c:v>0.16054880000000002</c:v>
                </c:pt>
                <c:pt idx="10821">
                  <c:v>0.16054880000000002</c:v>
                </c:pt>
                <c:pt idx="10822">
                  <c:v>0.16046194999999999</c:v>
                </c:pt>
                <c:pt idx="10823">
                  <c:v>0.16054880000000002</c:v>
                </c:pt>
                <c:pt idx="10824">
                  <c:v>0.16046194999999999</c:v>
                </c:pt>
                <c:pt idx="10825">
                  <c:v>0.16054880000000002</c:v>
                </c:pt>
                <c:pt idx="10826">
                  <c:v>0.16054880000000002</c:v>
                </c:pt>
                <c:pt idx="10827">
                  <c:v>0.16054880000000002</c:v>
                </c:pt>
                <c:pt idx="10828">
                  <c:v>0.16054880000000002</c:v>
                </c:pt>
                <c:pt idx="10829">
                  <c:v>0.16046194999999999</c:v>
                </c:pt>
                <c:pt idx="10830">
                  <c:v>0.16054880000000002</c:v>
                </c:pt>
                <c:pt idx="10831">
                  <c:v>0.16054880000000002</c:v>
                </c:pt>
                <c:pt idx="10832">
                  <c:v>0.16046194999999999</c:v>
                </c:pt>
                <c:pt idx="10833">
                  <c:v>0.16054880000000002</c:v>
                </c:pt>
                <c:pt idx="10834">
                  <c:v>0.16046194999999999</c:v>
                </c:pt>
                <c:pt idx="10835">
                  <c:v>0.16054880000000002</c:v>
                </c:pt>
                <c:pt idx="10836">
                  <c:v>0.16054880000000002</c:v>
                </c:pt>
                <c:pt idx="10837">
                  <c:v>0.16054880000000002</c:v>
                </c:pt>
                <c:pt idx="10838">
                  <c:v>0.16063554999999999</c:v>
                </c:pt>
                <c:pt idx="10839">
                  <c:v>0.16054880000000002</c:v>
                </c:pt>
                <c:pt idx="10840">
                  <c:v>0.16054880000000002</c:v>
                </c:pt>
                <c:pt idx="10841">
                  <c:v>0.16054880000000002</c:v>
                </c:pt>
                <c:pt idx="10842">
                  <c:v>0.16054880000000002</c:v>
                </c:pt>
                <c:pt idx="10843">
                  <c:v>0.16072220000000001</c:v>
                </c:pt>
                <c:pt idx="10844">
                  <c:v>0.16072220000000001</c:v>
                </c:pt>
                <c:pt idx="10845">
                  <c:v>0.16063554999999999</c:v>
                </c:pt>
                <c:pt idx="10846">
                  <c:v>0.16072220000000001</c:v>
                </c:pt>
                <c:pt idx="10847">
                  <c:v>0.16072220000000001</c:v>
                </c:pt>
                <c:pt idx="10848">
                  <c:v>0.16063554999999999</c:v>
                </c:pt>
                <c:pt idx="10849">
                  <c:v>0.16072220000000001</c:v>
                </c:pt>
                <c:pt idx="10850">
                  <c:v>0.16072220000000001</c:v>
                </c:pt>
                <c:pt idx="10851">
                  <c:v>0.16063554999999999</c:v>
                </c:pt>
                <c:pt idx="10852">
                  <c:v>0.16063554999999999</c:v>
                </c:pt>
                <c:pt idx="10853">
                  <c:v>0.16063554999999999</c:v>
                </c:pt>
                <c:pt idx="10854">
                  <c:v>0.16072220000000001</c:v>
                </c:pt>
                <c:pt idx="10855">
                  <c:v>0.16063554999999999</c:v>
                </c:pt>
                <c:pt idx="10856">
                  <c:v>0.16072220000000001</c:v>
                </c:pt>
                <c:pt idx="10857">
                  <c:v>0.16063554999999999</c:v>
                </c:pt>
                <c:pt idx="10858">
                  <c:v>0.16063554999999999</c:v>
                </c:pt>
                <c:pt idx="10859">
                  <c:v>0.16072220000000001</c:v>
                </c:pt>
                <c:pt idx="10860">
                  <c:v>0.16063554999999999</c:v>
                </c:pt>
                <c:pt idx="10861">
                  <c:v>0.16063554999999999</c:v>
                </c:pt>
                <c:pt idx="10862">
                  <c:v>0.16072220000000001</c:v>
                </c:pt>
                <c:pt idx="10863">
                  <c:v>0.16072220000000001</c:v>
                </c:pt>
                <c:pt idx="10864">
                  <c:v>0.16063554999999999</c:v>
                </c:pt>
                <c:pt idx="10865">
                  <c:v>0.16063554999999999</c:v>
                </c:pt>
                <c:pt idx="10866">
                  <c:v>0.16063554999999999</c:v>
                </c:pt>
                <c:pt idx="10867">
                  <c:v>0.16063554999999999</c:v>
                </c:pt>
                <c:pt idx="10868">
                  <c:v>0.16063554999999999</c:v>
                </c:pt>
                <c:pt idx="10869">
                  <c:v>0.16063554999999999</c:v>
                </c:pt>
                <c:pt idx="10870">
                  <c:v>0.16072220000000001</c:v>
                </c:pt>
                <c:pt idx="10871">
                  <c:v>0.16072220000000001</c:v>
                </c:pt>
                <c:pt idx="10872">
                  <c:v>0.16063554999999999</c:v>
                </c:pt>
                <c:pt idx="10873">
                  <c:v>0.16072220000000001</c:v>
                </c:pt>
                <c:pt idx="10874">
                  <c:v>0.16072220000000001</c:v>
                </c:pt>
                <c:pt idx="10875">
                  <c:v>0.16054880000000002</c:v>
                </c:pt>
                <c:pt idx="10876">
                  <c:v>0.16072220000000001</c:v>
                </c:pt>
                <c:pt idx="10877">
                  <c:v>0.16072220000000001</c:v>
                </c:pt>
                <c:pt idx="10878">
                  <c:v>0.16063554999999999</c:v>
                </c:pt>
                <c:pt idx="10879">
                  <c:v>0.16063554999999999</c:v>
                </c:pt>
                <c:pt idx="10880">
                  <c:v>0.16063554999999999</c:v>
                </c:pt>
                <c:pt idx="10881">
                  <c:v>0.16063554999999999</c:v>
                </c:pt>
                <c:pt idx="10882">
                  <c:v>0.16063554999999999</c:v>
                </c:pt>
                <c:pt idx="10883">
                  <c:v>0.16063554999999999</c:v>
                </c:pt>
                <c:pt idx="10884">
                  <c:v>0.16072220000000001</c:v>
                </c:pt>
                <c:pt idx="10885">
                  <c:v>0.16063554999999999</c:v>
                </c:pt>
                <c:pt idx="10886">
                  <c:v>0.16072220000000001</c:v>
                </c:pt>
                <c:pt idx="10887">
                  <c:v>0.16063554999999999</c:v>
                </c:pt>
                <c:pt idx="10888">
                  <c:v>0.16072220000000001</c:v>
                </c:pt>
                <c:pt idx="10889">
                  <c:v>0.16072220000000001</c:v>
                </c:pt>
                <c:pt idx="10890">
                  <c:v>0.16063554999999999</c:v>
                </c:pt>
                <c:pt idx="10891">
                  <c:v>0.16063554999999999</c:v>
                </c:pt>
                <c:pt idx="10892">
                  <c:v>0.16072220000000001</c:v>
                </c:pt>
                <c:pt idx="10893">
                  <c:v>0.16063554999999999</c:v>
                </c:pt>
                <c:pt idx="10894">
                  <c:v>0.16063554999999999</c:v>
                </c:pt>
                <c:pt idx="10895">
                  <c:v>0.16063554999999999</c:v>
                </c:pt>
                <c:pt idx="10896">
                  <c:v>0.16063554999999999</c:v>
                </c:pt>
                <c:pt idx="10897">
                  <c:v>0.16063554999999999</c:v>
                </c:pt>
                <c:pt idx="10898">
                  <c:v>0.16072220000000001</c:v>
                </c:pt>
                <c:pt idx="10899">
                  <c:v>0.16072220000000001</c:v>
                </c:pt>
                <c:pt idx="10900">
                  <c:v>0.16063554999999999</c:v>
                </c:pt>
                <c:pt idx="10901">
                  <c:v>0.16063554999999999</c:v>
                </c:pt>
                <c:pt idx="10902">
                  <c:v>0.16072220000000001</c:v>
                </c:pt>
                <c:pt idx="10903">
                  <c:v>0.16063554999999999</c:v>
                </c:pt>
                <c:pt idx="10904">
                  <c:v>0.16054880000000002</c:v>
                </c:pt>
                <c:pt idx="10905">
                  <c:v>0.16063554999999999</c:v>
                </c:pt>
                <c:pt idx="10906">
                  <c:v>0.16054880000000002</c:v>
                </c:pt>
                <c:pt idx="10907">
                  <c:v>0.16080875000000003</c:v>
                </c:pt>
                <c:pt idx="10908">
                  <c:v>0.16072220000000001</c:v>
                </c:pt>
                <c:pt idx="10909">
                  <c:v>0.16063554999999999</c:v>
                </c:pt>
                <c:pt idx="10910">
                  <c:v>0.16063554999999999</c:v>
                </c:pt>
                <c:pt idx="10911">
                  <c:v>0.16063554999999999</c:v>
                </c:pt>
                <c:pt idx="10912">
                  <c:v>0.16072220000000001</c:v>
                </c:pt>
                <c:pt idx="10913">
                  <c:v>0.16089519999999999</c:v>
                </c:pt>
                <c:pt idx="10914">
                  <c:v>0.16080875000000003</c:v>
                </c:pt>
                <c:pt idx="10915">
                  <c:v>0.16089519999999999</c:v>
                </c:pt>
                <c:pt idx="10916">
                  <c:v>0.16080875000000003</c:v>
                </c:pt>
                <c:pt idx="10917">
                  <c:v>0.16080875000000003</c:v>
                </c:pt>
                <c:pt idx="10918">
                  <c:v>0.16080875000000003</c:v>
                </c:pt>
                <c:pt idx="10919">
                  <c:v>0.16072220000000001</c:v>
                </c:pt>
                <c:pt idx="10920">
                  <c:v>0.16080875000000003</c:v>
                </c:pt>
                <c:pt idx="10921">
                  <c:v>0.16080875000000003</c:v>
                </c:pt>
                <c:pt idx="10922">
                  <c:v>0.16072220000000001</c:v>
                </c:pt>
                <c:pt idx="10923">
                  <c:v>0.16080875000000003</c:v>
                </c:pt>
                <c:pt idx="10924">
                  <c:v>0.16080875000000003</c:v>
                </c:pt>
                <c:pt idx="10925">
                  <c:v>0.16080875000000003</c:v>
                </c:pt>
                <c:pt idx="10926">
                  <c:v>0.16080875000000003</c:v>
                </c:pt>
                <c:pt idx="10927">
                  <c:v>0.16089519999999999</c:v>
                </c:pt>
                <c:pt idx="10928">
                  <c:v>0.16080875000000003</c:v>
                </c:pt>
                <c:pt idx="10929">
                  <c:v>0.16080875000000003</c:v>
                </c:pt>
                <c:pt idx="10930">
                  <c:v>0.16089519999999999</c:v>
                </c:pt>
                <c:pt idx="10931">
                  <c:v>0.16080875000000003</c:v>
                </c:pt>
                <c:pt idx="10932">
                  <c:v>0.16080875000000003</c:v>
                </c:pt>
                <c:pt idx="10933">
                  <c:v>0.16089519999999999</c:v>
                </c:pt>
                <c:pt idx="10934">
                  <c:v>0.16072220000000001</c:v>
                </c:pt>
                <c:pt idx="10935">
                  <c:v>0.16080875000000003</c:v>
                </c:pt>
                <c:pt idx="10936">
                  <c:v>0.16080875000000003</c:v>
                </c:pt>
                <c:pt idx="10937">
                  <c:v>0.16080875000000003</c:v>
                </c:pt>
                <c:pt idx="10938">
                  <c:v>0.16089519999999999</c:v>
                </c:pt>
                <c:pt idx="10939">
                  <c:v>0.16089519999999999</c:v>
                </c:pt>
                <c:pt idx="10940">
                  <c:v>0.16080875000000003</c:v>
                </c:pt>
                <c:pt idx="10941">
                  <c:v>0.16072220000000001</c:v>
                </c:pt>
                <c:pt idx="10942">
                  <c:v>0.16080875000000003</c:v>
                </c:pt>
                <c:pt idx="10943">
                  <c:v>0.16080875000000003</c:v>
                </c:pt>
                <c:pt idx="10944">
                  <c:v>0.16080875000000003</c:v>
                </c:pt>
                <c:pt idx="10945">
                  <c:v>0.16089519999999999</c:v>
                </c:pt>
                <c:pt idx="10946">
                  <c:v>0.16080875000000003</c:v>
                </c:pt>
                <c:pt idx="10947">
                  <c:v>0.16080875000000003</c:v>
                </c:pt>
                <c:pt idx="10948">
                  <c:v>0.16080875000000003</c:v>
                </c:pt>
                <c:pt idx="10949">
                  <c:v>0.16080875000000003</c:v>
                </c:pt>
                <c:pt idx="10950">
                  <c:v>0.16080875000000003</c:v>
                </c:pt>
                <c:pt idx="10951">
                  <c:v>0.16080875000000003</c:v>
                </c:pt>
                <c:pt idx="10952">
                  <c:v>0.16080875000000003</c:v>
                </c:pt>
                <c:pt idx="10953">
                  <c:v>0.16080875000000003</c:v>
                </c:pt>
                <c:pt idx="10954">
                  <c:v>0.16080875000000003</c:v>
                </c:pt>
                <c:pt idx="10955">
                  <c:v>0.16080875000000003</c:v>
                </c:pt>
                <c:pt idx="10956">
                  <c:v>0.16072220000000001</c:v>
                </c:pt>
                <c:pt idx="10957">
                  <c:v>0.16080875000000003</c:v>
                </c:pt>
                <c:pt idx="10958">
                  <c:v>0.16072220000000001</c:v>
                </c:pt>
                <c:pt idx="10959">
                  <c:v>0.16080875000000003</c:v>
                </c:pt>
                <c:pt idx="10960">
                  <c:v>0.16080875000000003</c:v>
                </c:pt>
                <c:pt idx="10961">
                  <c:v>0.16080875000000003</c:v>
                </c:pt>
                <c:pt idx="10962">
                  <c:v>0.16072220000000001</c:v>
                </c:pt>
                <c:pt idx="10963">
                  <c:v>0.16072220000000001</c:v>
                </c:pt>
                <c:pt idx="10964">
                  <c:v>0.16080875000000003</c:v>
                </c:pt>
                <c:pt idx="10965">
                  <c:v>0.16080875000000003</c:v>
                </c:pt>
                <c:pt idx="10966">
                  <c:v>0.16080875000000003</c:v>
                </c:pt>
                <c:pt idx="10967">
                  <c:v>0.16080875000000003</c:v>
                </c:pt>
                <c:pt idx="10968">
                  <c:v>0.16089519999999999</c:v>
                </c:pt>
                <c:pt idx="10969">
                  <c:v>0.16072220000000001</c:v>
                </c:pt>
                <c:pt idx="10970">
                  <c:v>0.16080875000000003</c:v>
                </c:pt>
                <c:pt idx="10971">
                  <c:v>0.16080875000000003</c:v>
                </c:pt>
                <c:pt idx="10972">
                  <c:v>0.16080875000000003</c:v>
                </c:pt>
                <c:pt idx="10973">
                  <c:v>0.16080875000000003</c:v>
                </c:pt>
                <c:pt idx="10974">
                  <c:v>0.16080875000000003</c:v>
                </c:pt>
                <c:pt idx="10975">
                  <c:v>0.16080875000000003</c:v>
                </c:pt>
                <c:pt idx="10976">
                  <c:v>0.16080875000000003</c:v>
                </c:pt>
                <c:pt idx="10977">
                  <c:v>0.16072220000000001</c:v>
                </c:pt>
                <c:pt idx="10978">
                  <c:v>0.16072220000000001</c:v>
                </c:pt>
                <c:pt idx="10979">
                  <c:v>0.16080875000000003</c:v>
                </c:pt>
                <c:pt idx="10980">
                  <c:v>0.16089519999999999</c:v>
                </c:pt>
                <c:pt idx="10981">
                  <c:v>0.16089519999999999</c:v>
                </c:pt>
                <c:pt idx="10982">
                  <c:v>0.16098155</c:v>
                </c:pt>
                <c:pt idx="10983">
                  <c:v>0.16098155</c:v>
                </c:pt>
                <c:pt idx="10984">
                  <c:v>0.16089519999999999</c:v>
                </c:pt>
                <c:pt idx="10985">
                  <c:v>0.16080875000000003</c:v>
                </c:pt>
                <c:pt idx="10986">
                  <c:v>0.16106779999999998</c:v>
                </c:pt>
                <c:pt idx="10987">
                  <c:v>0.16089519999999999</c:v>
                </c:pt>
                <c:pt idx="10988">
                  <c:v>0.16098155</c:v>
                </c:pt>
                <c:pt idx="10989">
                  <c:v>0.16089519999999999</c:v>
                </c:pt>
                <c:pt idx="10990">
                  <c:v>0.16098155</c:v>
                </c:pt>
                <c:pt idx="10991">
                  <c:v>0.16098155</c:v>
                </c:pt>
                <c:pt idx="10992">
                  <c:v>0.16098155</c:v>
                </c:pt>
                <c:pt idx="10993">
                  <c:v>0.16089519999999999</c:v>
                </c:pt>
                <c:pt idx="10994">
                  <c:v>0.16098155</c:v>
                </c:pt>
                <c:pt idx="10995">
                  <c:v>0.16098155</c:v>
                </c:pt>
                <c:pt idx="10996">
                  <c:v>0.16098155</c:v>
                </c:pt>
                <c:pt idx="10997">
                  <c:v>0.16098155</c:v>
                </c:pt>
                <c:pt idx="10998">
                  <c:v>0.16098155</c:v>
                </c:pt>
                <c:pt idx="10999">
                  <c:v>0.16098155</c:v>
                </c:pt>
                <c:pt idx="11000">
                  <c:v>0.16089519999999999</c:v>
                </c:pt>
                <c:pt idx="11001">
                  <c:v>0.16098155</c:v>
                </c:pt>
                <c:pt idx="11002">
                  <c:v>0.16098155</c:v>
                </c:pt>
                <c:pt idx="11003">
                  <c:v>0.16089519999999999</c:v>
                </c:pt>
                <c:pt idx="11004">
                  <c:v>0.16089519999999999</c:v>
                </c:pt>
                <c:pt idx="11005">
                  <c:v>0.16089519999999999</c:v>
                </c:pt>
                <c:pt idx="11006">
                  <c:v>0.16089519999999999</c:v>
                </c:pt>
                <c:pt idx="11007">
                  <c:v>0.16089519999999999</c:v>
                </c:pt>
                <c:pt idx="11008">
                  <c:v>0.16098155</c:v>
                </c:pt>
                <c:pt idx="11009">
                  <c:v>0.16089519999999999</c:v>
                </c:pt>
                <c:pt idx="11010">
                  <c:v>0.16089519999999999</c:v>
                </c:pt>
                <c:pt idx="11011">
                  <c:v>0.16089519999999999</c:v>
                </c:pt>
                <c:pt idx="11012">
                  <c:v>0.16098155</c:v>
                </c:pt>
                <c:pt idx="11013">
                  <c:v>0.16098155</c:v>
                </c:pt>
                <c:pt idx="11014">
                  <c:v>0.16098155</c:v>
                </c:pt>
                <c:pt idx="11015">
                  <c:v>0.16098155</c:v>
                </c:pt>
                <c:pt idx="11016">
                  <c:v>0.16098155</c:v>
                </c:pt>
                <c:pt idx="11017">
                  <c:v>0.16098155</c:v>
                </c:pt>
                <c:pt idx="11018">
                  <c:v>0.16089519999999999</c:v>
                </c:pt>
                <c:pt idx="11019">
                  <c:v>0.16098155</c:v>
                </c:pt>
                <c:pt idx="11020">
                  <c:v>0.16098155</c:v>
                </c:pt>
                <c:pt idx="11021">
                  <c:v>0.16089519999999999</c:v>
                </c:pt>
                <c:pt idx="11022">
                  <c:v>0.16098155</c:v>
                </c:pt>
                <c:pt idx="11023">
                  <c:v>0.16098155</c:v>
                </c:pt>
                <c:pt idx="11024">
                  <c:v>0.16089519999999999</c:v>
                </c:pt>
                <c:pt idx="11025">
                  <c:v>0.16098155</c:v>
                </c:pt>
                <c:pt idx="11026">
                  <c:v>0.16098155</c:v>
                </c:pt>
                <c:pt idx="11027">
                  <c:v>0.16098155</c:v>
                </c:pt>
                <c:pt idx="11028">
                  <c:v>0.16098155</c:v>
                </c:pt>
                <c:pt idx="11029">
                  <c:v>0.16098155</c:v>
                </c:pt>
                <c:pt idx="11030">
                  <c:v>0.16098155</c:v>
                </c:pt>
                <c:pt idx="11031">
                  <c:v>0.16098155</c:v>
                </c:pt>
                <c:pt idx="11032">
                  <c:v>0.16098155</c:v>
                </c:pt>
                <c:pt idx="11033">
                  <c:v>0.16089519999999999</c:v>
                </c:pt>
                <c:pt idx="11034">
                  <c:v>0.16098155</c:v>
                </c:pt>
                <c:pt idx="11035">
                  <c:v>0.16089519999999999</c:v>
                </c:pt>
                <c:pt idx="11036">
                  <c:v>0.16098155</c:v>
                </c:pt>
                <c:pt idx="11037">
                  <c:v>0.16089519999999999</c:v>
                </c:pt>
                <c:pt idx="11038">
                  <c:v>0.16098155</c:v>
                </c:pt>
                <c:pt idx="11039">
                  <c:v>0.16098155</c:v>
                </c:pt>
                <c:pt idx="11040">
                  <c:v>0.16089519999999999</c:v>
                </c:pt>
                <c:pt idx="11041">
                  <c:v>0.16098155</c:v>
                </c:pt>
                <c:pt idx="11042">
                  <c:v>0.16089519999999999</c:v>
                </c:pt>
                <c:pt idx="11043">
                  <c:v>0.16098155</c:v>
                </c:pt>
                <c:pt idx="11044">
                  <c:v>0.16089519999999999</c:v>
                </c:pt>
                <c:pt idx="11045">
                  <c:v>0.16089519999999999</c:v>
                </c:pt>
                <c:pt idx="11046">
                  <c:v>0.16089519999999999</c:v>
                </c:pt>
                <c:pt idx="11047">
                  <c:v>0.16089519999999999</c:v>
                </c:pt>
                <c:pt idx="11048">
                  <c:v>0.16098155</c:v>
                </c:pt>
                <c:pt idx="11049">
                  <c:v>0.16098155</c:v>
                </c:pt>
                <c:pt idx="11050">
                  <c:v>0.16089519999999999</c:v>
                </c:pt>
                <c:pt idx="11051">
                  <c:v>0.16098155</c:v>
                </c:pt>
                <c:pt idx="11052">
                  <c:v>0.16106779999999998</c:v>
                </c:pt>
                <c:pt idx="11053">
                  <c:v>0.16106779999999998</c:v>
                </c:pt>
                <c:pt idx="11054">
                  <c:v>0.16106779999999998</c:v>
                </c:pt>
                <c:pt idx="11055">
                  <c:v>0.16106779999999998</c:v>
                </c:pt>
                <c:pt idx="11056">
                  <c:v>0.16106779999999998</c:v>
                </c:pt>
                <c:pt idx="11057">
                  <c:v>0.16106779999999998</c:v>
                </c:pt>
                <c:pt idx="11058">
                  <c:v>0.16106779999999998</c:v>
                </c:pt>
                <c:pt idx="11059">
                  <c:v>0.16106779999999998</c:v>
                </c:pt>
                <c:pt idx="11060">
                  <c:v>0.16106779999999998</c:v>
                </c:pt>
                <c:pt idx="11061">
                  <c:v>0.16106779999999998</c:v>
                </c:pt>
                <c:pt idx="11062">
                  <c:v>0.16106779999999998</c:v>
                </c:pt>
                <c:pt idx="11063">
                  <c:v>0.16106779999999998</c:v>
                </c:pt>
                <c:pt idx="11064">
                  <c:v>0.16106779999999998</c:v>
                </c:pt>
                <c:pt idx="11065">
                  <c:v>0.16106779999999998</c:v>
                </c:pt>
                <c:pt idx="11066">
                  <c:v>0.16106779999999998</c:v>
                </c:pt>
                <c:pt idx="11067">
                  <c:v>0.16106779999999998</c:v>
                </c:pt>
                <c:pt idx="11068">
                  <c:v>0.16106779999999998</c:v>
                </c:pt>
                <c:pt idx="11069">
                  <c:v>0.16106779999999998</c:v>
                </c:pt>
                <c:pt idx="11070">
                  <c:v>0.16106779999999998</c:v>
                </c:pt>
                <c:pt idx="11071">
                  <c:v>0.16106779999999998</c:v>
                </c:pt>
                <c:pt idx="11072">
                  <c:v>0.16106779999999998</c:v>
                </c:pt>
                <c:pt idx="11073">
                  <c:v>0.16106779999999998</c:v>
                </c:pt>
                <c:pt idx="11074">
                  <c:v>0.16106779999999998</c:v>
                </c:pt>
                <c:pt idx="11075">
                  <c:v>0.16106779999999998</c:v>
                </c:pt>
                <c:pt idx="11076">
                  <c:v>0.16106779999999998</c:v>
                </c:pt>
                <c:pt idx="11077">
                  <c:v>0.16115394999999999</c:v>
                </c:pt>
                <c:pt idx="11078">
                  <c:v>0.16106779999999998</c:v>
                </c:pt>
                <c:pt idx="11079">
                  <c:v>0.16106779999999998</c:v>
                </c:pt>
                <c:pt idx="11080">
                  <c:v>0.16106779999999998</c:v>
                </c:pt>
                <c:pt idx="11081">
                  <c:v>0.16106779999999998</c:v>
                </c:pt>
                <c:pt idx="11082">
                  <c:v>0.16106779999999998</c:v>
                </c:pt>
                <c:pt idx="11083">
                  <c:v>0.16106779999999998</c:v>
                </c:pt>
                <c:pt idx="11084">
                  <c:v>0.16106779999999998</c:v>
                </c:pt>
                <c:pt idx="11085">
                  <c:v>0.16106779999999998</c:v>
                </c:pt>
                <c:pt idx="11086">
                  <c:v>0.16106779999999998</c:v>
                </c:pt>
                <c:pt idx="11087">
                  <c:v>0.16106779999999998</c:v>
                </c:pt>
                <c:pt idx="11088">
                  <c:v>0.16106779999999998</c:v>
                </c:pt>
                <c:pt idx="11089">
                  <c:v>0.16106779999999998</c:v>
                </c:pt>
                <c:pt idx="11090">
                  <c:v>0.16106779999999998</c:v>
                </c:pt>
                <c:pt idx="11091">
                  <c:v>0.16106779999999998</c:v>
                </c:pt>
                <c:pt idx="11092">
                  <c:v>0.16106779999999998</c:v>
                </c:pt>
                <c:pt idx="11093">
                  <c:v>0.16106779999999998</c:v>
                </c:pt>
                <c:pt idx="11094">
                  <c:v>0.16106779999999998</c:v>
                </c:pt>
                <c:pt idx="11095">
                  <c:v>0.16106779999999998</c:v>
                </c:pt>
                <c:pt idx="11096">
                  <c:v>0.16106779999999998</c:v>
                </c:pt>
                <c:pt idx="11097">
                  <c:v>0.16106779999999998</c:v>
                </c:pt>
                <c:pt idx="11098">
                  <c:v>0.16106779999999998</c:v>
                </c:pt>
                <c:pt idx="11099">
                  <c:v>0.16106779999999998</c:v>
                </c:pt>
                <c:pt idx="11100">
                  <c:v>0.16106779999999998</c:v>
                </c:pt>
                <c:pt idx="11101">
                  <c:v>0.16106779999999998</c:v>
                </c:pt>
                <c:pt idx="11102">
                  <c:v>0.16106779999999998</c:v>
                </c:pt>
                <c:pt idx="11103">
                  <c:v>0.16106779999999998</c:v>
                </c:pt>
                <c:pt idx="11104">
                  <c:v>0.16106779999999998</c:v>
                </c:pt>
                <c:pt idx="11105">
                  <c:v>0.16106779999999998</c:v>
                </c:pt>
                <c:pt idx="11106">
                  <c:v>0.16106779999999998</c:v>
                </c:pt>
                <c:pt idx="11107">
                  <c:v>0.16106779999999998</c:v>
                </c:pt>
                <c:pt idx="11108">
                  <c:v>0.16106779999999998</c:v>
                </c:pt>
                <c:pt idx="11109">
                  <c:v>0.16106779999999998</c:v>
                </c:pt>
                <c:pt idx="11110">
                  <c:v>0.16106779999999998</c:v>
                </c:pt>
                <c:pt idx="11111">
                  <c:v>0.16106779999999998</c:v>
                </c:pt>
                <c:pt idx="11112">
                  <c:v>0.16106779999999998</c:v>
                </c:pt>
                <c:pt idx="11113">
                  <c:v>0.16106779999999998</c:v>
                </c:pt>
                <c:pt idx="11114">
                  <c:v>0.16106779999999998</c:v>
                </c:pt>
                <c:pt idx="11115">
                  <c:v>0.16106779999999998</c:v>
                </c:pt>
                <c:pt idx="11116">
                  <c:v>0.16106779999999998</c:v>
                </c:pt>
                <c:pt idx="11117">
                  <c:v>0.16106779999999998</c:v>
                </c:pt>
                <c:pt idx="11118">
                  <c:v>0.16106779999999998</c:v>
                </c:pt>
                <c:pt idx="11119">
                  <c:v>0.16106779999999998</c:v>
                </c:pt>
                <c:pt idx="11120">
                  <c:v>0.16106779999999998</c:v>
                </c:pt>
                <c:pt idx="11121">
                  <c:v>0.16106779999999998</c:v>
                </c:pt>
                <c:pt idx="11122">
                  <c:v>0.16123999999999997</c:v>
                </c:pt>
                <c:pt idx="11123">
                  <c:v>0.16123999999999997</c:v>
                </c:pt>
                <c:pt idx="11124">
                  <c:v>0.16123999999999997</c:v>
                </c:pt>
                <c:pt idx="11125">
                  <c:v>0.16123999999999997</c:v>
                </c:pt>
                <c:pt idx="11126">
                  <c:v>0.16123999999999997</c:v>
                </c:pt>
                <c:pt idx="11127">
                  <c:v>0.16123999999999997</c:v>
                </c:pt>
                <c:pt idx="11128">
                  <c:v>0.16123999999999997</c:v>
                </c:pt>
                <c:pt idx="11129">
                  <c:v>0.16123999999999997</c:v>
                </c:pt>
                <c:pt idx="11130">
                  <c:v>0.16123999999999997</c:v>
                </c:pt>
                <c:pt idx="11131">
                  <c:v>0.16123999999999997</c:v>
                </c:pt>
                <c:pt idx="11132">
                  <c:v>0.16123999999999997</c:v>
                </c:pt>
                <c:pt idx="11133">
                  <c:v>0.16123999999999997</c:v>
                </c:pt>
                <c:pt idx="11134">
                  <c:v>0.16123999999999997</c:v>
                </c:pt>
                <c:pt idx="11135">
                  <c:v>0.16123999999999997</c:v>
                </c:pt>
                <c:pt idx="11136">
                  <c:v>0.16123999999999997</c:v>
                </c:pt>
                <c:pt idx="11137">
                  <c:v>0.16123999999999997</c:v>
                </c:pt>
                <c:pt idx="11138">
                  <c:v>0.16123999999999997</c:v>
                </c:pt>
                <c:pt idx="11139">
                  <c:v>0.16123999999999997</c:v>
                </c:pt>
                <c:pt idx="11140">
                  <c:v>0.16123999999999997</c:v>
                </c:pt>
                <c:pt idx="11141">
                  <c:v>0.16123999999999997</c:v>
                </c:pt>
                <c:pt idx="11142">
                  <c:v>0.16123999999999997</c:v>
                </c:pt>
                <c:pt idx="11143">
                  <c:v>0.16123999999999997</c:v>
                </c:pt>
                <c:pt idx="11144">
                  <c:v>0.16123999999999997</c:v>
                </c:pt>
                <c:pt idx="11145">
                  <c:v>0.16123999999999997</c:v>
                </c:pt>
                <c:pt idx="11146">
                  <c:v>0.16123999999999997</c:v>
                </c:pt>
                <c:pt idx="11147">
                  <c:v>0.16123999999999997</c:v>
                </c:pt>
                <c:pt idx="11148">
                  <c:v>0.16123999999999997</c:v>
                </c:pt>
                <c:pt idx="11149">
                  <c:v>0.16123999999999997</c:v>
                </c:pt>
                <c:pt idx="11150">
                  <c:v>0.16123999999999997</c:v>
                </c:pt>
                <c:pt idx="11151">
                  <c:v>0.16123999999999997</c:v>
                </c:pt>
                <c:pt idx="11152">
                  <c:v>0.16123999999999997</c:v>
                </c:pt>
                <c:pt idx="11153">
                  <c:v>0.16123999999999997</c:v>
                </c:pt>
                <c:pt idx="11154">
                  <c:v>0.16123999999999997</c:v>
                </c:pt>
                <c:pt idx="11155">
                  <c:v>0.16123999999999997</c:v>
                </c:pt>
                <c:pt idx="11156">
                  <c:v>0.16123999999999997</c:v>
                </c:pt>
                <c:pt idx="11157">
                  <c:v>0.16123999999999997</c:v>
                </c:pt>
                <c:pt idx="11158">
                  <c:v>0.16123999999999997</c:v>
                </c:pt>
                <c:pt idx="11159">
                  <c:v>0.16123999999999997</c:v>
                </c:pt>
                <c:pt idx="11160">
                  <c:v>0.16123999999999997</c:v>
                </c:pt>
                <c:pt idx="11161">
                  <c:v>0.16123999999999997</c:v>
                </c:pt>
                <c:pt idx="11162">
                  <c:v>0.16123999999999997</c:v>
                </c:pt>
                <c:pt idx="11163">
                  <c:v>0.16123999999999997</c:v>
                </c:pt>
                <c:pt idx="11164">
                  <c:v>0.16123999999999997</c:v>
                </c:pt>
                <c:pt idx="11165">
                  <c:v>0.16123999999999997</c:v>
                </c:pt>
                <c:pt idx="11166">
                  <c:v>0.16123999999999997</c:v>
                </c:pt>
                <c:pt idx="11167">
                  <c:v>0.16123999999999997</c:v>
                </c:pt>
                <c:pt idx="11168">
                  <c:v>0.16123999999999997</c:v>
                </c:pt>
                <c:pt idx="11169">
                  <c:v>0.16123999999999997</c:v>
                </c:pt>
                <c:pt idx="11170">
                  <c:v>0.16123999999999997</c:v>
                </c:pt>
                <c:pt idx="11171">
                  <c:v>0.16123999999999997</c:v>
                </c:pt>
                <c:pt idx="11172">
                  <c:v>0.16123999999999997</c:v>
                </c:pt>
                <c:pt idx="11173">
                  <c:v>0.16123999999999997</c:v>
                </c:pt>
                <c:pt idx="11174">
                  <c:v>0.16123999999999997</c:v>
                </c:pt>
                <c:pt idx="11175">
                  <c:v>0.16123999999999997</c:v>
                </c:pt>
                <c:pt idx="11176">
                  <c:v>0.16123999999999997</c:v>
                </c:pt>
                <c:pt idx="11177">
                  <c:v>0.16123999999999997</c:v>
                </c:pt>
                <c:pt idx="11178">
                  <c:v>0.16123999999999997</c:v>
                </c:pt>
                <c:pt idx="11179">
                  <c:v>0.16123999999999997</c:v>
                </c:pt>
                <c:pt idx="11180">
                  <c:v>0.16123999999999997</c:v>
                </c:pt>
                <c:pt idx="11181">
                  <c:v>0.16123999999999997</c:v>
                </c:pt>
                <c:pt idx="11182">
                  <c:v>0.16123999999999997</c:v>
                </c:pt>
                <c:pt idx="11183">
                  <c:v>0.16123999999999997</c:v>
                </c:pt>
                <c:pt idx="11184">
                  <c:v>0.16123999999999997</c:v>
                </c:pt>
                <c:pt idx="11185">
                  <c:v>0.16123999999999997</c:v>
                </c:pt>
                <c:pt idx="11186">
                  <c:v>0.16123999999999997</c:v>
                </c:pt>
                <c:pt idx="11187">
                  <c:v>0.16123999999999997</c:v>
                </c:pt>
                <c:pt idx="11188">
                  <c:v>0.16123999999999997</c:v>
                </c:pt>
                <c:pt idx="11189">
                  <c:v>0.16123999999999997</c:v>
                </c:pt>
                <c:pt idx="11190">
                  <c:v>0.16123999999999997</c:v>
                </c:pt>
                <c:pt idx="11191">
                  <c:v>0.16123999999999997</c:v>
                </c:pt>
                <c:pt idx="11192">
                  <c:v>0.16123999999999997</c:v>
                </c:pt>
                <c:pt idx="11193">
                  <c:v>0.16123999999999997</c:v>
                </c:pt>
                <c:pt idx="11194">
                  <c:v>0.16123999999999997</c:v>
                </c:pt>
                <c:pt idx="11195">
                  <c:v>0.16123999999999997</c:v>
                </c:pt>
                <c:pt idx="11196">
                  <c:v>0.16132595000000002</c:v>
                </c:pt>
                <c:pt idx="11197">
                  <c:v>0.16132595000000002</c:v>
                </c:pt>
                <c:pt idx="11198">
                  <c:v>0.16132595000000002</c:v>
                </c:pt>
                <c:pt idx="11199">
                  <c:v>0.16132595000000002</c:v>
                </c:pt>
                <c:pt idx="11200">
                  <c:v>0.16132595000000002</c:v>
                </c:pt>
                <c:pt idx="11201">
                  <c:v>0.16132595000000002</c:v>
                </c:pt>
                <c:pt idx="11202">
                  <c:v>0.16132595000000002</c:v>
                </c:pt>
                <c:pt idx="11203">
                  <c:v>0.16132595000000002</c:v>
                </c:pt>
                <c:pt idx="11204">
                  <c:v>0.16132595000000002</c:v>
                </c:pt>
                <c:pt idx="11205">
                  <c:v>0.16132595000000002</c:v>
                </c:pt>
                <c:pt idx="11206">
                  <c:v>0.16132595000000002</c:v>
                </c:pt>
                <c:pt idx="11207">
                  <c:v>0.16132595000000002</c:v>
                </c:pt>
                <c:pt idx="11208">
                  <c:v>0.16132595000000002</c:v>
                </c:pt>
                <c:pt idx="11209">
                  <c:v>0.16132595000000002</c:v>
                </c:pt>
                <c:pt idx="11210">
                  <c:v>0.16132595000000002</c:v>
                </c:pt>
                <c:pt idx="11211">
                  <c:v>0.16132595000000002</c:v>
                </c:pt>
                <c:pt idx="11212">
                  <c:v>0.16132595000000002</c:v>
                </c:pt>
                <c:pt idx="11213">
                  <c:v>0.16141180000000002</c:v>
                </c:pt>
                <c:pt idx="11214">
                  <c:v>0.16141180000000002</c:v>
                </c:pt>
                <c:pt idx="11215">
                  <c:v>0.16132595000000002</c:v>
                </c:pt>
                <c:pt idx="11216">
                  <c:v>0.16141180000000002</c:v>
                </c:pt>
                <c:pt idx="11217">
                  <c:v>0.16132595000000002</c:v>
                </c:pt>
                <c:pt idx="11218">
                  <c:v>0.16132595000000002</c:v>
                </c:pt>
                <c:pt idx="11219">
                  <c:v>0.16132595000000002</c:v>
                </c:pt>
                <c:pt idx="11220">
                  <c:v>0.16132595000000002</c:v>
                </c:pt>
                <c:pt idx="11221">
                  <c:v>0.16132595000000002</c:v>
                </c:pt>
                <c:pt idx="11222">
                  <c:v>0.16132595000000002</c:v>
                </c:pt>
                <c:pt idx="11223">
                  <c:v>0.16132595000000002</c:v>
                </c:pt>
                <c:pt idx="11224">
                  <c:v>0.16132595000000002</c:v>
                </c:pt>
                <c:pt idx="11225">
                  <c:v>0.16132595000000002</c:v>
                </c:pt>
                <c:pt idx="11226">
                  <c:v>0.16132595000000002</c:v>
                </c:pt>
                <c:pt idx="11227">
                  <c:v>0.16132595000000002</c:v>
                </c:pt>
                <c:pt idx="11228">
                  <c:v>0.16132595000000002</c:v>
                </c:pt>
                <c:pt idx="11229">
                  <c:v>0.16132595000000002</c:v>
                </c:pt>
                <c:pt idx="11230">
                  <c:v>0.16132595000000002</c:v>
                </c:pt>
                <c:pt idx="11231">
                  <c:v>0.16141180000000002</c:v>
                </c:pt>
                <c:pt idx="11232">
                  <c:v>0.16132595000000002</c:v>
                </c:pt>
                <c:pt idx="11233">
                  <c:v>0.16132595000000002</c:v>
                </c:pt>
                <c:pt idx="11234">
                  <c:v>0.16132595000000002</c:v>
                </c:pt>
                <c:pt idx="11235">
                  <c:v>0.16132595000000002</c:v>
                </c:pt>
                <c:pt idx="11236">
                  <c:v>0.16132595000000002</c:v>
                </c:pt>
                <c:pt idx="11237">
                  <c:v>0.16132595000000002</c:v>
                </c:pt>
                <c:pt idx="11238">
                  <c:v>0.16132595000000002</c:v>
                </c:pt>
                <c:pt idx="11239">
                  <c:v>0.16132595000000002</c:v>
                </c:pt>
                <c:pt idx="11240">
                  <c:v>0.16132595000000002</c:v>
                </c:pt>
                <c:pt idx="11241">
                  <c:v>0.16132595000000002</c:v>
                </c:pt>
                <c:pt idx="11242">
                  <c:v>0.16132595000000002</c:v>
                </c:pt>
                <c:pt idx="11243">
                  <c:v>0.16132595000000002</c:v>
                </c:pt>
                <c:pt idx="11244">
                  <c:v>0.16132595000000002</c:v>
                </c:pt>
                <c:pt idx="11245">
                  <c:v>0.16132595000000002</c:v>
                </c:pt>
                <c:pt idx="11246">
                  <c:v>0.16132595000000002</c:v>
                </c:pt>
                <c:pt idx="11247">
                  <c:v>0.16132595000000002</c:v>
                </c:pt>
                <c:pt idx="11248">
                  <c:v>0.16132595000000002</c:v>
                </c:pt>
                <c:pt idx="11249">
                  <c:v>0.16132595000000002</c:v>
                </c:pt>
                <c:pt idx="11250">
                  <c:v>0.16132595000000002</c:v>
                </c:pt>
                <c:pt idx="11251">
                  <c:v>0.16132595000000002</c:v>
                </c:pt>
                <c:pt idx="11252">
                  <c:v>0.16141180000000002</c:v>
                </c:pt>
                <c:pt idx="11253">
                  <c:v>0.16132595000000002</c:v>
                </c:pt>
                <c:pt idx="11254">
                  <c:v>0.16132595000000002</c:v>
                </c:pt>
                <c:pt idx="11255">
                  <c:v>0.16132595000000002</c:v>
                </c:pt>
                <c:pt idx="11256">
                  <c:v>0.16132595000000002</c:v>
                </c:pt>
                <c:pt idx="11257">
                  <c:v>0.16132595000000002</c:v>
                </c:pt>
                <c:pt idx="11258">
                  <c:v>0.16132595000000002</c:v>
                </c:pt>
                <c:pt idx="11259">
                  <c:v>0.16132595000000002</c:v>
                </c:pt>
                <c:pt idx="11260">
                  <c:v>0.16132595000000002</c:v>
                </c:pt>
                <c:pt idx="11261">
                  <c:v>0.16132595000000002</c:v>
                </c:pt>
                <c:pt idx="11262">
                  <c:v>0.16132595000000002</c:v>
                </c:pt>
                <c:pt idx="11263">
                  <c:v>0.16132595000000002</c:v>
                </c:pt>
                <c:pt idx="11264">
                  <c:v>0.16132595000000002</c:v>
                </c:pt>
                <c:pt idx="11265">
                  <c:v>0.16132595000000002</c:v>
                </c:pt>
                <c:pt idx="11266">
                  <c:v>0.16132595000000002</c:v>
                </c:pt>
                <c:pt idx="11267">
                  <c:v>0.16141180000000002</c:v>
                </c:pt>
                <c:pt idx="11268">
                  <c:v>0.16132595000000002</c:v>
                </c:pt>
                <c:pt idx="11269">
                  <c:v>0.16132595000000002</c:v>
                </c:pt>
                <c:pt idx="11270">
                  <c:v>0.16132595000000002</c:v>
                </c:pt>
                <c:pt idx="11271">
                  <c:v>0.16132595000000002</c:v>
                </c:pt>
                <c:pt idx="11272">
                  <c:v>0.16141180000000002</c:v>
                </c:pt>
                <c:pt idx="11273">
                  <c:v>0.16132595000000002</c:v>
                </c:pt>
                <c:pt idx="11274">
                  <c:v>0.16132595000000002</c:v>
                </c:pt>
                <c:pt idx="11275">
                  <c:v>0.16132595000000002</c:v>
                </c:pt>
                <c:pt idx="11276">
                  <c:v>0.16149754999999999</c:v>
                </c:pt>
                <c:pt idx="11277">
                  <c:v>0.16149754999999999</c:v>
                </c:pt>
                <c:pt idx="11278">
                  <c:v>0.16149754999999999</c:v>
                </c:pt>
                <c:pt idx="11279">
                  <c:v>0.16149754999999999</c:v>
                </c:pt>
                <c:pt idx="11280">
                  <c:v>0.16149754999999999</c:v>
                </c:pt>
                <c:pt idx="11281">
                  <c:v>0.16149754999999999</c:v>
                </c:pt>
                <c:pt idx="11282">
                  <c:v>0.16149754999999999</c:v>
                </c:pt>
                <c:pt idx="11283">
                  <c:v>0.16149754999999999</c:v>
                </c:pt>
                <c:pt idx="11284">
                  <c:v>0.16149754999999999</c:v>
                </c:pt>
                <c:pt idx="11285">
                  <c:v>0.16149754999999999</c:v>
                </c:pt>
                <c:pt idx="11286">
                  <c:v>0.16149754999999999</c:v>
                </c:pt>
                <c:pt idx="11287">
                  <c:v>0.16149754999999999</c:v>
                </c:pt>
                <c:pt idx="11288">
                  <c:v>0.16149754999999999</c:v>
                </c:pt>
                <c:pt idx="11289">
                  <c:v>0.16149754999999999</c:v>
                </c:pt>
                <c:pt idx="11290">
                  <c:v>0.16149754999999999</c:v>
                </c:pt>
                <c:pt idx="11291">
                  <c:v>0.16149754999999999</c:v>
                </c:pt>
                <c:pt idx="11292">
                  <c:v>0.16149754999999999</c:v>
                </c:pt>
                <c:pt idx="11293">
                  <c:v>0.16149754999999999</c:v>
                </c:pt>
                <c:pt idx="11294">
                  <c:v>0.16149754999999999</c:v>
                </c:pt>
                <c:pt idx="11295">
                  <c:v>0.16149754999999999</c:v>
                </c:pt>
                <c:pt idx="11296">
                  <c:v>0.16149754999999999</c:v>
                </c:pt>
                <c:pt idx="11297">
                  <c:v>0.16149754999999999</c:v>
                </c:pt>
                <c:pt idx="11298">
                  <c:v>0.16149754999999999</c:v>
                </c:pt>
                <c:pt idx="11299">
                  <c:v>0.16149754999999999</c:v>
                </c:pt>
                <c:pt idx="11300">
                  <c:v>0.16149754999999999</c:v>
                </c:pt>
                <c:pt idx="11301">
                  <c:v>0.16149754999999999</c:v>
                </c:pt>
                <c:pt idx="11302">
                  <c:v>0.16149754999999999</c:v>
                </c:pt>
                <c:pt idx="11303">
                  <c:v>0.16149754999999999</c:v>
                </c:pt>
                <c:pt idx="11304">
                  <c:v>0.16149754999999999</c:v>
                </c:pt>
                <c:pt idx="11305">
                  <c:v>0.16149754999999999</c:v>
                </c:pt>
                <c:pt idx="11306">
                  <c:v>0.16149754999999999</c:v>
                </c:pt>
                <c:pt idx="11307">
                  <c:v>0.16149754999999999</c:v>
                </c:pt>
                <c:pt idx="11308">
                  <c:v>0.16149754999999999</c:v>
                </c:pt>
                <c:pt idx="11309">
                  <c:v>0.16149754999999999</c:v>
                </c:pt>
                <c:pt idx="11310">
                  <c:v>0.16149754999999999</c:v>
                </c:pt>
                <c:pt idx="11311">
                  <c:v>0.16149754999999999</c:v>
                </c:pt>
                <c:pt idx="11312">
                  <c:v>0.16149754999999999</c:v>
                </c:pt>
                <c:pt idx="11313">
                  <c:v>0.16149754999999999</c:v>
                </c:pt>
                <c:pt idx="11314">
                  <c:v>0.16149754999999999</c:v>
                </c:pt>
                <c:pt idx="11315">
                  <c:v>0.16149754999999999</c:v>
                </c:pt>
                <c:pt idx="11316">
                  <c:v>0.16149754999999999</c:v>
                </c:pt>
                <c:pt idx="11317">
                  <c:v>0.16149754999999999</c:v>
                </c:pt>
                <c:pt idx="11318">
                  <c:v>0.16149754999999999</c:v>
                </c:pt>
                <c:pt idx="11319">
                  <c:v>0.16149754999999999</c:v>
                </c:pt>
                <c:pt idx="11320">
                  <c:v>0.16149754999999999</c:v>
                </c:pt>
                <c:pt idx="11321">
                  <c:v>0.16149754999999999</c:v>
                </c:pt>
                <c:pt idx="11322">
                  <c:v>0.16149754999999999</c:v>
                </c:pt>
                <c:pt idx="11323">
                  <c:v>0.16149754999999999</c:v>
                </c:pt>
                <c:pt idx="11324">
                  <c:v>0.16149754999999999</c:v>
                </c:pt>
                <c:pt idx="11325">
                  <c:v>0.16149754999999999</c:v>
                </c:pt>
                <c:pt idx="11326">
                  <c:v>0.16149754999999999</c:v>
                </c:pt>
                <c:pt idx="11327">
                  <c:v>0.16149754999999999</c:v>
                </c:pt>
                <c:pt idx="11328">
                  <c:v>0.16149754999999999</c:v>
                </c:pt>
                <c:pt idx="11329">
                  <c:v>0.16149754999999999</c:v>
                </c:pt>
                <c:pt idx="11330">
                  <c:v>0.16149754999999999</c:v>
                </c:pt>
                <c:pt idx="11331">
                  <c:v>0.16149754999999999</c:v>
                </c:pt>
                <c:pt idx="11332">
                  <c:v>0.16149754999999999</c:v>
                </c:pt>
                <c:pt idx="11333">
                  <c:v>0.16149754999999999</c:v>
                </c:pt>
                <c:pt idx="11334">
                  <c:v>0.16149754999999999</c:v>
                </c:pt>
                <c:pt idx="11335">
                  <c:v>0.16149754999999999</c:v>
                </c:pt>
                <c:pt idx="11336">
                  <c:v>0.16149754999999999</c:v>
                </c:pt>
                <c:pt idx="11337">
                  <c:v>0.16149754999999999</c:v>
                </c:pt>
                <c:pt idx="11338">
                  <c:v>0.16149754999999999</c:v>
                </c:pt>
                <c:pt idx="11339">
                  <c:v>0.16149754999999999</c:v>
                </c:pt>
                <c:pt idx="11340">
                  <c:v>0.16149754999999999</c:v>
                </c:pt>
                <c:pt idx="11341">
                  <c:v>0.16149754999999999</c:v>
                </c:pt>
                <c:pt idx="11342">
                  <c:v>0.16149754999999999</c:v>
                </c:pt>
                <c:pt idx="11343">
                  <c:v>0.16149754999999999</c:v>
                </c:pt>
                <c:pt idx="11344">
                  <c:v>0.16149754999999999</c:v>
                </c:pt>
                <c:pt idx="11345">
                  <c:v>0.16149754999999999</c:v>
                </c:pt>
                <c:pt idx="11346">
                  <c:v>0.16149754999999999</c:v>
                </c:pt>
                <c:pt idx="11347">
                  <c:v>0.16149754999999999</c:v>
                </c:pt>
                <c:pt idx="11348">
                  <c:v>0.16149754999999999</c:v>
                </c:pt>
                <c:pt idx="11349">
                  <c:v>0.16149754999999999</c:v>
                </c:pt>
                <c:pt idx="11350">
                  <c:v>0.16149754999999999</c:v>
                </c:pt>
                <c:pt idx="11351">
                  <c:v>0.16149754999999999</c:v>
                </c:pt>
                <c:pt idx="11352">
                  <c:v>0.16149754999999999</c:v>
                </c:pt>
                <c:pt idx="11353">
                  <c:v>0.16149754999999999</c:v>
                </c:pt>
                <c:pt idx="11354">
                  <c:v>0.16149754999999999</c:v>
                </c:pt>
                <c:pt idx="11355">
                  <c:v>0.16158320000000001</c:v>
                </c:pt>
                <c:pt idx="11356">
                  <c:v>0.16158320000000001</c:v>
                </c:pt>
                <c:pt idx="11357">
                  <c:v>0.16158320000000001</c:v>
                </c:pt>
                <c:pt idx="11358">
                  <c:v>0.16158320000000001</c:v>
                </c:pt>
                <c:pt idx="11359">
                  <c:v>0.16166875000000003</c:v>
                </c:pt>
                <c:pt idx="11360">
                  <c:v>0.16166875000000003</c:v>
                </c:pt>
                <c:pt idx="11361">
                  <c:v>0.16166875000000003</c:v>
                </c:pt>
                <c:pt idx="11362">
                  <c:v>0.16166875000000003</c:v>
                </c:pt>
                <c:pt idx="11363">
                  <c:v>0.16166875000000003</c:v>
                </c:pt>
                <c:pt idx="11364">
                  <c:v>0.16166875000000003</c:v>
                </c:pt>
                <c:pt idx="11365">
                  <c:v>0.16158320000000001</c:v>
                </c:pt>
                <c:pt idx="11366">
                  <c:v>0.16166875000000003</c:v>
                </c:pt>
                <c:pt idx="11367">
                  <c:v>0.16166875000000003</c:v>
                </c:pt>
                <c:pt idx="11368">
                  <c:v>0.16166875000000003</c:v>
                </c:pt>
                <c:pt idx="11369">
                  <c:v>0.16166875000000003</c:v>
                </c:pt>
                <c:pt idx="11370">
                  <c:v>0.16158320000000001</c:v>
                </c:pt>
                <c:pt idx="11371">
                  <c:v>0.16166875000000003</c:v>
                </c:pt>
                <c:pt idx="11372">
                  <c:v>0.16149754999999999</c:v>
                </c:pt>
                <c:pt idx="11373">
                  <c:v>0.16166875000000003</c:v>
                </c:pt>
                <c:pt idx="11374">
                  <c:v>0.16158320000000001</c:v>
                </c:pt>
                <c:pt idx="11375">
                  <c:v>0.16158320000000001</c:v>
                </c:pt>
                <c:pt idx="11376">
                  <c:v>0.16166875000000003</c:v>
                </c:pt>
                <c:pt idx="11377">
                  <c:v>0.16166875000000003</c:v>
                </c:pt>
                <c:pt idx="11378">
                  <c:v>0.16166875000000003</c:v>
                </c:pt>
                <c:pt idx="11379">
                  <c:v>0.16149754999999999</c:v>
                </c:pt>
                <c:pt idx="11380">
                  <c:v>0.16149754999999999</c:v>
                </c:pt>
                <c:pt idx="11381">
                  <c:v>0.16149754999999999</c:v>
                </c:pt>
                <c:pt idx="11382">
                  <c:v>0.16149754999999999</c:v>
                </c:pt>
                <c:pt idx="11383">
                  <c:v>0.16149754999999999</c:v>
                </c:pt>
                <c:pt idx="11384">
                  <c:v>0.16166875000000003</c:v>
                </c:pt>
                <c:pt idx="11385">
                  <c:v>0.16158320000000001</c:v>
                </c:pt>
                <c:pt idx="11386">
                  <c:v>0.16158320000000001</c:v>
                </c:pt>
                <c:pt idx="11387">
                  <c:v>0.16166875000000003</c:v>
                </c:pt>
                <c:pt idx="11388">
                  <c:v>0.16166875000000003</c:v>
                </c:pt>
                <c:pt idx="11389">
                  <c:v>0.16158320000000001</c:v>
                </c:pt>
                <c:pt idx="11390">
                  <c:v>0.16158320000000001</c:v>
                </c:pt>
                <c:pt idx="11391">
                  <c:v>0.16158320000000001</c:v>
                </c:pt>
                <c:pt idx="11392">
                  <c:v>0.16158320000000001</c:v>
                </c:pt>
                <c:pt idx="11393">
                  <c:v>0.16166875000000003</c:v>
                </c:pt>
                <c:pt idx="11394">
                  <c:v>0.16158320000000001</c:v>
                </c:pt>
                <c:pt idx="11395">
                  <c:v>0.16158320000000001</c:v>
                </c:pt>
                <c:pt idx="11396">
                  <c:v>0.16158320000000001</c:v>
                </c:pt>
                <c:pt idx="11397">
                  <c:v>0.16166875000000003</c:v>
                </c:pt>
                <c:pt idx="11398">
                  <c:v>0.16158320000000001</c:v>
                </c:pt>
                <c:pt idx="11399">
                  <c:v>0.16158320000000001</c:v>
                </c:pt>
                <c:pt idx="11400">
                  <c:v>0.16166875000000003</c:v>
                </c:pt>
                <c:pt idx="11401">
                  <c:v>0.16166875000000003</c:v>
                </c:pt>
                <c:pt idx="11402">
                  <c:v>0.16166875000000003</c:v>
                </c:pt>
                <c:pt idx="11403">
                  <c:v>0.16158320000000001</c:v>
                </c:pt>
                <c:pt idx="11404">
                  <c:v>0.16166875000000003</c:v>
                </c:pt>
                <c:pt idx="11405">
                  <c:v>0.16166875000000003</c:v>
                </c:pt>
                <c:pt idx="11406">
                  <c:v>0.16158320000000001</c:v>
                </c:pt>
                <c:pt idx="11407">
                  <c:v>0.16166875000000003</c:v>
                </c:pt>
                <c:pt idx="11408">
                  <c:v>0.16158320000000001</c:v>
                </c:pt>
                <c:pt idx="11409">
                  <c:v>0.16166875000000003</c:v>
                </c:pt>
                <c:pt idx="11410">
                  <c:v>0.16166875000000003</c:v>
                </c:pt>
                <c:pt idx="11411">
                  <c:v>0.16158320000000001</c:v>
                </c:pt>
                <c:pt idx="11412">
                  <c:v>0.16166875000000003</c:v>
                </c:pt>
                <c:pt idx="11413">
                  <c:v>0.16166875000000003</c:v>
                </c:pt>
                <c:pt idx="11414">
                  <c:v>0.16158320000000001</c:v>
                </c:pt>
                <c:pt idx="11415">
                  <c:v>0.16158320000000001</c:v>
                </c:pt>
                <c:pt idx="11416">
                  <c:v>0.16158320000000001</c:v>
                </c:pt>
                <c:pt idx="11417">
                  <c:v>0.16166875000000003</c:v>
                </c:pt>
                <c:pt idx="11418">
                  <c:v>0.16158320000000001</c:v>
                </c:pt>
                <c:pt idx="11419">
                  <c:v>0.16158320000000001</c:v>
                </c:pt>
                <c:pt idx="11420">
                  <c:v>0.16158320000000001</c:v>
                </c:pt>
                <c:pt idx="11421">
                  <c:v>0.16166875000000003</c:v>
                </c:pt>
                <c:pt idx="11422">
                  <c:v>0.16158320000000001</c:v>
                </c:pt>
                <c:pt idx="11423">
                  <c:v>0.16158320000000001</c:v>
                </c:pt>
                <c:pt idx="11424">
                  <c:v>0.16166875000000003</c:v>
                </c:pt>
                <c:pt idx="11425">
                  <c:v>0.16166875000000003</c:v>
                </c:pt>
                <c:pt idx="11426">
                  <c:v>0.16158320000000001</c:v>
                </c:pt>
                <c:pt idx="11427">
                  <c:v>0.16158320000000001</c:v>
                </c:pt>
                <c:pt idx="11428">
                  <c:v>0.16166875000000003</c:v>
                </c:pt>
                <c:pt idx="11429">
                  <c:v>0.16158320000000001</c:v>
                </c:pt>
                <c:pt idx="11430">
                  <c:v>0.16166875000000003</c:v>
                </c:pt>
                <c:pt idx="11431">
                  <c:v>0.16166875000000003</c:v>
                </c:pt>
                <c:pt idx="11432">
                  <c:v>0.16166875000000003</c:v>
                </c:pt>
                <c:pt idx="11433">
                  <c:v>0.16158320000000001</c:v>
                </c:pt>
                <c:pt idx="11434">
                  <c:v>0.16166875000000003</c:v>
                </c:pt>
                <c:pt idx="11435">
                  <c:v>0.16158320000000001</c:v>
                </c:pt>
                <c:pt idx="11436">
                  <c:v>0.16158320000000001</c:v>
                </c:pt>
                <c:pt idx="11437">
                  <c:v>0.16166875000000003</c:v>
                </c:pt>
                <c:pt idx="11438">
                  <c:v>0.16158320000000001</c:v>
                </c:pt>
                <c:pt idx="11439">
                  <c:v>0.16166875000000003</c:v>
                </c:pt>
                <c:pt idx="11440">
                  <c:v>0.16158320000000001</c:v>
                </c:pt>
                <c:pt idx="11441">
                  <c:v>0.16166875000000003</c:v>
                </c:pt>
                <c:pt idx="11442">
                  <c:v>0.16166875000000003</c:v>
                </c:pt>
                <c:pt idx="11443">
                  <c:v>0.16158320000000001</c:v>
                </c:pt>
                <c:pt idx="11444">
                  <c:v>0.16166875000000003</c:v>
                </c:pt>
                <c:pt idx="11445">
                  <c:v>0.16158320000000001</c:v>
                </c:pt>
                <c:pt idx="11446">
                  <c:v>0.16166875000000003</c:v>
                </c:pt>
                <c:pt idx="11447">
                  <c:v>0.16166875000000003</c:v>
                </c:pt>
                <c:pt idx="11448">
                  <c:v>0.16166875000000003</c:v>
                </c:pt>
                <c:pt idx="11449">
                  <c:v>0.16158320000000001</c:v>
                </c:pt>
                <c:pt idx="11450">
                  <c:v>0.16158320000000001</c:v>
                </c:pt>
                <c:pt idx="11451">
                  <c:v>0.16166875000000003</c:v>
                </c:pt>
                <c:pt idx="11452">
                  <c:v>0.16158320000000001</c:v>
                </c:pt>
                <c:pt idx="11453">
                  <c:v>0.16158320000000001</c:v>
                </c:pt>
                <c:pt idx="11454">
                  <c:v>0.16166875000000003</c:v>
                </c:pt>
                <c:pt idx="11455">
                  <c:v>0.16158320000000001</c:v>
                </c:pt>
                <c:pt idx="11456">
                  <c:v>0.16166875000000003</c:v>
                </c:pt>
                <c:pt idx="11457">
                  <c:v>0.16158320000000001</c:v>
                </c:pt>
                <c:pt idx="11458">
                  <c:v>0.16158320000000001</c:v>
                </c:pt>
                <c:pt idx="11459">
                  <c:v>0.16158320000000001</c:v>
                </c:pt>
                <c:pt idx="11460">
                  <c:v>0.16158320000000001</c:v>
                </c:pt>
                <c:pt idx="11461">
                  <c:v>0.16166875000000003</c:v>
                </c:pt>
                <c:pt idx="11462">
                  <c:v>0.16158320000000001</c:v>
                </c:pt>
                <c:pt idx="11463">
                  <c:v>0.16158320000000001</c:v>
                </c:pt>
                <c:pt idx="11464">
                  <c:v>0.16158320000000001</c:v>
                </c:pt>
                <c:pt idx="11465">
                  <c:v>0.16166875000000003</c:v>
                </c:pt>
                <c:pt idx="11466">
                  <c:v>0.16175420000000004</c:v>
                </c:pt>
                <c:pt idx="11467">
                  <c:v>0.16175420000000004</c:v>
                </c:pt>
                <c:pt idx="11468">
                  <c:v>0.16175420000000004</c:v>
                </c:pt>
                <c:pt idx="11469">
                  <c:v>0.16175420000000004</c:v>
                </c:pt>
                <c:pt idx="11470">
                  <c:v>0.16175420000000004</c:v>
                </c:pt>
                <c:pt idx="11471">
                  <c:v>0.16175420000000004</c:v>
                </c:pt>
                <c:pt idx="11472">
                  <c:v>0.16175420000000004</c:v>
                </c:pt>
                <c:pt idx="11473">
                  <c:v>0.16175420000000004</c:v>
                </c:pt>
                <c:pt idx="11474">
                  <c:v>0.16175420000000004</c:v>
                </c:pt>
                <c:pt idx="11475">
                  <c:v>0.16175420000000004</c:v>
                </c:pt>
                <c:pt idx="11476">
                  <c:v>0.16175420000000004</c:v>
                </c:pt>
                <c:pt idx="11477">
                  <c:v>0.16175420000000004</c:v>
                </c:pt>
                <c:pt idx="11478">
                  <c:v>0.16175420000000004</c:v>
                </c:pt>
                <c:pt idx="11479">
                  <c:v>0.16175420000000004</c:v>
                </c:pt>
                <c:pt idx="11480">
                  <c:v>0.16175420000000004</c:v>
                </c:pt>
                <c:pt idx="11481">
                  <c:v>0.16175420000000004</c:v>
                </c:pt>
                <c:pt idx="11482">
                  <c:v>0.16175420000000004</c:v>
                </c:pt>
                <c:pt idx="11483">
                  <c:v>0.16175420000000004</c:v>
                </c:pt>
                <c:pt idx="11484">
                  <c:v>0.16175420000000004</c:v>
                </c:pt>
                <c:pt idx="11485">
                  <c:v>0.16175420000000004</c:v>
                </c:pt>
                <c:pt idx="11486">
                  <c:v>0.16175420000000004</c:v>
                </c:pt>
                <c:pt idx="11487">
                  <c:v>0.16175420000000004</c:v>
                </c:pt>
                <c:pt idx="11488">
                  <c:v>0.16175420000000004</c:v>
                </c:pt>
                <c:pt idx="11489">
                  <c:v>0.16175420000000004</c:v>
                </c:pt>
                <c:pt idx="11490">
                  <c:v>0.16175420000000004</c:v>
                </c:pt>
                <c:pt idx="11491">
                  <c:v>0.16175420000000004</c:v>
                </c:pt>
                <c:pt idx="11492">
                  <c:v>0.16175420000000004</c:v>
                </c:pt>
                <c:pt idx="11493">
                  <c:v>0.16175420000000004</c:v>
                </c:pt>
                <c:pt idx="11494">
                  <c:v>0.16175420000000004</c:v>
                </c:pt>
                <c:pt idx="11495">
                  <c:v>0.16175420000000004</c:v>
                </c:pt>
                <c:pt idx="11496">
                  <c:v>0.16175420000000004</c:v>
                </c:pt>
                <c:pt idx="11497">
                  <c:v>0.16175420000000004</c:v>
                </c:pt>
                <c:pt idx="11498">
                  <c:v>0.16175420000000004</c:v>
                </c:pt>
                <c:pt idx="11499">
                  <c:v>0.16175420000000004</c:v>
                </c:pt>
                <c:pt idx="11500">
                  <c:v>0.16175420000000004</c:v>
                </c:pt>
                <c:pt idx="11501">
                  <c:v>0.16175420000000004</c:v>
                </c:pt>
                <c:pt idx="11502">
                  <c:v>0.16175420000000004</c:v>
                </c:pt>
                <c:pt idx="11503">
                  <c:v>0.16175420000000004</c:v>
                </c:pt>
                <c:pt idx="11504">
                  <c:v>0.16175420000000004</c:v>
                </c:pt>
                <c:pt idx="11505">
                  <c:v>0.16175420000000004</c:v>
                </c:pt>
                <c:pt idx="11506">
                  <c:v>0.16175420000000004</c:v>
                </c:pt>
                <c:pt idx="11507">
                  <c:v>0.16175420000000004</c:v>
                </c:pt>
                <c:pt idx="11508">
                  <c:v>0.16175420000000004</c:v>
                </c:pt>
                <c:pt idx="11509">
                  <c:v>0.16175420000000004</c:v>
                </c:pt>
                <c:pt idx="11510">
                  <c:v>0.16175420000000004</c:v>
                </c:pt>
                <c:pt idx="11511">
                  <c:v>0.16175420000000004</c:v>
                </c:pt>
                <c:pt idx="11512">
                  <c:v>0.16175420000000004</c:v>
                </c:pt>
                <c:pt idx="11513">
                  <c:v>0.16175420000000004</c:v>
                </c:pt>
                <c:pt idx="11514">
                  <c:v>0.16175420000000004</c:v>
                </c:pt>
                <c:pt idx="11515">
                  <c:v>0.16175420000000004</c:v>
                </c:pt>
                <c:pt idx="11516">
                  <c:v>0.16175420000000004</c:v>
                </c:pt>
                <c:pt idx="11517">
                  <c:v>0.16175420000000004</c:v>
                </c:pt>
                <c:pt idx="11518">
                  <c:v>0.16175420000000004</c:v>
                </c:pt>
                <c:pt idx="11519">
                  <c:v>0.16175420000000004</c:v>
                </c:pt>
                <c:pt idx="11520">
                  <c:v>0.16175420000000004</c:v>
                </c:pt>
                <c:pt idx="11521">
                  <c:v>0.16175420000000004</c:v>
                </c:pt>
                <c:pt idx="11522">
                  <c:v>0.16175420000000004</c:v>
                </c:pt>
                <c:pt idx="11523">
                  <c:v>0.16175420000000004</c:v>
                </c:pt>
                <c:pt idx="11524">
                  <c:v>0.16175420000000004</c:v>
                </c:pt>
                <c:pt idx="11525">
                  <c:v>0.16175420000000004</c:v>
                </c:pt>
                <c:pt idx="11526">
                  <c:v>0.16175420000000004</c:v>
                </c:pt>
                <c:pt idx="11527">
                  <c:v>0.16175420000000004</c:v>
                </c:pt>
                <c:pt idx="11528">
                  <c:v>0.16175420000000004</c:v>
                </c:pt>
                <c:pt idx="11529">
                  <c:v>0.16175420000000004</c:v>
                </c:pt>
                <c:pt idx="11530">
                  <c:v>0.16175420000000004</c:v>
                </c:pt>
                <c:pt idx="11531">
                  <c:v>0.16175420000000004</c:v>
                </c:pt>
                <c:pt idx="11532">
                  <c:v>0.16175420000000004</c:v>
                </c:pt>
                <c:pt idx="11533">
                  <c:v>0.16175420000000004</c:v>
                </c:pt>
                <c:pt idx="11534">
                  <c:v>0.16175420000000004</c:v>
                </c:pt>
                <c:pt idx="11535">
                  <c:v>0.16175420000000004</c:v>
                </c:pt>
                <c:pt idx="11536">
                  <c:v>0.16175420000000004</c:v>
                </c:pt>
                <c:pt idx="11537">
                  <c:v>0.16175420000000004</c:v>
                </c:pt>
                <c:pt idx="11538">
                  <c:v>0.16175420000000004</c:v>
                </c:pt>
                <c:pt idx="11539">
                  <c:v>0.16175420000000004</c:v>
                </c:pt>
                <c:pt idx="11540">
                  <c:v>0.16175420000000004</c:v>
                </c:pt>
                <c:pt idx="11541">
                  <c:v>0.16175420000000004</c:v>
                </c:pt>
                <c:pt idx="11542">
                  <c:v>0.16175420000000004</c:v>
                </c:pt>
                <c:pt idx="11543">
                  <c:v>0.16175420000000004</c:v>
                </c:pt>
                <c:pt idx="11544">
                  <c:v>0.16175420000000004</c:v>
                </c:pt>
                <c:pt idx="11545">
                  <c:v>0.16175420000000004</c:v>
                </c:pt>
                <c:pt idx="11546">
                  <c:v>0.16175420000000004</c:v>
                </c:pt>
                <c:pt idx="11547">
                  <c:v>0.16175420000000004</c:v>
                </c:pt>
                <c:pt idx="11548">
                  <c:v>0.16175420000000004</c:v>
                </c:pt>
                <c:pt idx="11549">
                  <c:v>0.16175420000000004</c:v>
                </c:pt>
                <c:pt idx="11550">
                  <c:v>0.16175420000000004</c:v>
                </c:pt>
                <c:pt idx="11551">
                  <c:v>0.16175420000000004</c:v>
                </c:pt>
                <c:pt idx="11552">
                  <c:v>0.16175420000000004</c:v>
                </c:pt>
                <c:pt idx="11553">
                  <c:v>0.16175420000000004</c:v>
                </c:pt>
                <c:pt idx="11554">
                  <c:v>0.16192480000000001</c:v>
                </c:pt>
                <c:pt idx="11555">
                  <c:v>0.16192480000000001</c:v>
                </c:pt>
                <c:pt idx="11556">
                  <c:v>0.16192480000000001</c:v>
                </c:pt>
                <c:pt idx="11557">
                  <c:v>0.16192480000000001</c:v>
                </c:pt>
                <c:pt idx="11558">
                  <c:v>0.16192480000000001</c:v>
                </c:pt>
                <c:pt idx="11559">
                  <c:v>0.16192480000000001</c:v>
                </c:pt>
                <c:pt idx="11560">
                  <c:v>0.16192480000000001</c:v>
                </c:pt>
                <c:pt idx="11561">
                  <c:v>0.16192480000000001</c:v>
                </c:pt>
                <c:pt idx="11562">
                  <c:v>0.16192480000000001</c:v>
                </c:pt>
                <c:pt idx="11563">
                  <c:v>0.16192480000000001</c:v>
                </c:pt>
                <c:pt idx="11564">
                  <c:v>0.16192480000000001</c:v>
                </c:pt>
                <c:pt idx="11565">
                  <c:v>0.16192480000000001</c:v>
                </c:pt>
                <c:pt idx="11566">
                  <c:v>0.16183955000000003</c:v>
                </c:pt>
                <c:pt idx="11567">
                  <c:v>0.16192480000000001</c:v>
                </c:pt>
                <c:pt idx="11568">
                  <c:v>0.16192480000000001</c:v>
                </c:pt>
                <c:pt idx="11569">
                  <c:v>0.16192480000000001</c:v>
                </c:pt>
                <c:pt idx="11570">
                  <c:v>0.16192480000000001</c:v>
                </c:pt>
                <c:pt idx="11571">
                  <c:v>0.16192480000000001</c:v>
                </c:pt>
                <c:pt idx="11572">
                  <c:v>0.16192480000000001</c:v>
                </c:pt>
                <c:pt idx="11573">
                  <c:v>0.16192480000000001</c:v>
                </c:pt>
                <c:pt idx="11574">
                  <c:v>0.16192480000000001</c:v>
                </c:pt>
                <c:pt idx="11575">
                  <c:v>0.16192480000000001</c:v>
                </c:pt>
                <c:pt idx="11576">
                  <c:v>0.16192480000000001</c:v>
                </c:pt>
                <c:pt idx="11577">
                  <c:v>0.16192480000000001</c:v>
                </c:pt>
                <c:pt idx="11578">
                  <c:v>0.16192480000000001</c:v>
                </c:pt>
                <c:pt idx="11579">
                  <c:v>0.16192480000000001</c:v>
                </c:pt>
                <c:pt idx="11580">
                  <c:v>0.16192480000000001</c:v>
                </c:pt>
                <c:pt idx="11581">
                  <c:v>0.16192480000000001</c:v>
                </c:pt>
                <c:pt idx="11582">
                  <c:v>0.16192480000000001</c:v>
                </c:pt>
                <c:pt idx="11583">
                  <c:v>0.16192480000000001</c:v>
                </c:pt>
                <c:pt idx="11584">
                  <c:v>0.16192480000000001</c:v>
                </c:pt>
                <c:pt idx="11585">
                  <c:v>0.16192480000000001</c:v>
                </c:pt>
                <c:pt idx="11586">
                  <c:v>0.16192480000000001</c:v>
                </c:pt>
                <c:pt idx="11587">
                  <c:v>0.16192480000000001</c:v>
                </c:pt>
                <c:pt idx="11588">
                  <c:v>0.16192480000000001</c:v>
                </c:pt>
                <c:pt idx="11589">
                  <c:v>0.16192480000000001</c:v>
                </c:pt>
                <c:pt idx="11590">
                  <c:v>0.16192480000000001</c:v>
                </c:pt>
                <c:pt idx="11591">
                  <c:v>0.16192480000000001</c:v>
                </c:pt>
                <c:pt idx="11592">
                  <c:v>0.16192480000000001</c:v>
                </c:pt>
                <c:pt idx="11593">
                  <c:v>0.16192480000000001</c:v>
                </c:pt>
                <c:pt idx="11594">
                  <c:v>0.16192480000000001</c:v>
                </c:pt>
                <c:pt idx="11595">
                  <c:v>0.16192480000000001</c:v>
                </c:pt>
                <c:pt idx="11596">
                  <c:v>0.16192480000000001</c:v>
                </c:pt>
                <c:pt idx="11597">
                  <c:v>0.16192480000000001</c:v>
                </c:pt>
                <c:pt idx="11598">
                  <c:v>0.16192480000000001</c:v>
                </c:pt>
                <c:pt idx="11599">
                  <c:v>0.16192480000000001</c:v>
                </c:pt>
                <c:pt idx="11600">
                  <c:v>0.16192480000000001</c:v>
                </c:pt>
                <c:pt idx="11601">
                  <c:v>0.16192480000000001</c:v>
                </c:pt>
                <c:pt idx="11602">
                  <c:v>0.16192480000000001</c:v>
                </c:pt>
                <c:pt idx="11603">
                  <c:v>0.16192480000000001</c:v>
                </c:pt>
                <c:pt idx="11604">
                  <c:v>0.16192480000000001</c:v>
                </c:pt>
                <c:pt idx="11605">
                  <c:v>0.16192480000000001</c:v>
                </c:pt>
                <c:pt idx="11606">
                  <c:v>0.16183955000000003</c:v>
                </c:pt>
                <c:pt idx="11607">
                  <c:v>0.16192480000000001</c:v>
                </c:pt>
                <c:pt idx="11608">
                  <c:v>0.16192480000000001</c:v>
                </c:pt>
                <c:pt idx="11609">
                  <c:v>0.16192480000000001</c:v>
                </c:pt>
                <c:pt idx="11610">
                  <c:v>0.16192480000000001</c:v>
                </c:pt>
                <c:pt idx="11611">
                  <c:v>0.16192480000000001</c:v>
                </c:pt>
                <c:pt idx="11612">
                  <c:v>0.16192480000000001</c:v>
                </c:pt>
                <c:pt idx="11613">
                  <c:v>0.16192480000000001</c:v>
                </c:pt>
                <c:pt idx="11614">
                  <c:v>0.16192480000000001</c:v>
                </c:pt>
                <c:pt idx="11615">
                  <c:v>0.16192480000000001</c:v>
                </c:pt>
                <c:pt idx="11616">
                  <c:v>0.16192480000000001</c:v>
                </c:pt>
                <c:pt idx="11617">
                  <c:v>0.16192480000000001</c:v>
                </c:pt>
                <c:pt idx="11618">
                  <c:v>0.16192480000000001</c:v>
                </c:pt>
                <c:pt idx="11619">
                  <c:v>0.16192480000000001</c:v>
                </c:pt>
                <c:pt idx="11620">
                  <c:v>0.16192480000000001</c:v>
                </c:pt>
                <c:pt idx="11621">
                  <c:v>0.16192480000000001</c:v>
                </c:pt>
                <c:pt idx="11622">
                  <c:v>0.16192480000000001</c:v>
                </c:pt>
                <c:pt idx="11623">
                  <c:v>0.16192480000000001</c:v>
                </c:pt>
                <c:pt idx="11624">
                  <c:v>0.16192480000000001</c:v>
                </c:pt>
                <c:pt idx="11625">
                  <c:v>0.16192480000000001</c:v>
                </c:pt>
                <c:pt idx="11626">
                  <c:v>0.16192480000000001</c:v>
                </c:pt>
                <c:pt idx="11627">
                  <c:v>0.16192480000000001</c:v>
                </c:pt>
                <c:pt idx="11628">
                  <c:v>0.16192480000000001</c:v>
                </c:pt>
                <c:pt idx="11629">
                  <c:v>0.16192480000000001</c:v>
                </c:pt>
                <c:pt idx="11630">
                  <c:v>0.16192480000000001</c:v>
                </c:pt>
                <c:pt idx="11631">
                  <c:v>0.16192480000000001</c:v>
                </c:pt>
                <c:pt idx="11632">
                  <c:v>0.16192480000000001</c:v>
                </c:pt>
                <c:pt idx="11633">
                  <c:v>0.16192480000000001</c:v>
                </c:pt>
                <c:pt idx="11634">
                  <c:v>0.16192480000000001</c:v>
                </c:pt>
                <c:pt idx="11635">
                  <c:v>0.16192480000000001</c:v>
                </c:pt>
                <c:pt idx="11636">
                  <c:v>0.16192480000000001</c:v>
                </c:pt>
                <c:pt idx="11637">
                  <c:v>0.16192480000000001</c:v>
                </c:pt>
                <c:pt idx="11638">
                  <c:v>0.16192480000000001</c:v>
                </c:pt>
                <c:pt idx="11639">
                  <c:v>0.16192480000000001</c:v>
                </c:pt>
                <c:pt idx="11640">
                  <c:v>0.16192480000000001</c:v>
                </c:pt>
                <c:pt idx="11641">
                  <c:v>0.16192480000000001</c:v>
                </c:pt>
                <c:pt idx="11642">
                  <c:v>0.16192480000000001</c:v>
                </c:pt>
                <c:pt idx="11643">
                  <c:v>0.16200994999999999</c:v>
                </c:pt>
                <c:pt idx="11644">
                  <c:v>0.16200994999999999</c:v>
                </c:pt>
                <c:pt idx="11645">
                  <c:v>0.16200994999999999</c:v>
                </c:pt>
                <c:pt idx="11646">
                  <c:v>0.16200994999999999</c:v>
                </c:pt>
                <c:pt idx="11647">
                  <c:v>0.16200994999999999</c:v>
                </c:pt>
                <c:pt idx="11648">
                  <c:v>0.16200994999999999</c:v>
                </c:pt>
                <c:pt idx="11649">
                  <c:v>0.16200994999999999</c:v>
                </c:pt>
                <c:pt idx="11650">
                  <c:v>0.16200994999999999</c:v>
                </c:pt>
                <c:pt idx="11651">
                  <c:v>0.16200994999999999</c:v>
                </c:pt>
                <c:pt idx="11652">
                  <c:v>0.16200994999999999</c:v>
                </c:pt>
                <c:pt idx="11653">
                  <c:v>0.16200994999999999</c:v>
                </c:pt>
                <c:pt idx="11654">
                  <c:v>0.16200994999999999</c:v>
                </c:pt>
                <c:pt idx="11655">
                  <c:v>0.16200994999999999</c:v>
                </c:pt>
                <c:pt idx="11656">
                  <c:v>0.16200994999999999</c:v>
                </c:pt>
                <c:pt idx="11657">
                  <c:v>0.16200994999999999</c:v>
                </c:pt>
                <c:pt idx="11658">
                  <c:v>0.16200994999999999</c:v>
                </c:pt>
                <c:pt idx="11659">
                  <c:v>0.16200994999999999</c:v>
                </c:pt>
                <c:pt idx="11660">
                  <c:v>0.16200994999999999</c:v>
                </c:pt>
                <c:pt idx="11661">
                  <c:v>0.16200994999999999</c:v>
                </c:pt>
                <c:pt idx="11662">
                  <c:v>0.16200994999999999</c:v>
                </c:pt>
                <c:pt idx="11663">
                  <c:v>0.16200994999999999</c:v>
                </c:pt>
                <c:pt idx="11664">
                  <c:v>0.16200994999999999</c:v>
                </c:pt>
                <c:pt idx="11665">
                  <c:v>0.16200994999999999</c:v>
                </c:pt>
                <c:pt idx="11666">
                  <c:v>0.16200994999999999</c:v>
                </c:pt>
                <c:pt idx="11667">
                  <c:v>0.16200994999999999</c:v>
                </c:pt>
                <c:pt idx="11668">
                  <c:v>0.16209499999999999</c:v>
                </c:pt>
                <c:pt idx="11669">
                  <c:v>0.16200994999999999</c:v>
                </c:pt>
                <c:pt idx="11670">
                  <c:v>0.16200994999999999</c:v>
                </c:pt>
                <c:pt idx="11671">
                  <c:v>0.16200994999999999</c:v>
                </c:pt>
                <c:pt idx="11672">
                  <c:v>0.16200994999999999</c:v>
                </c:pt>
                <c:pt idx="11673">
                  <c:v>0.16200994999999999</c:v>
                </c:pt>
                <c:pt idx="11674">
                  <c:v>0.16200994999999999</c:v>
                </c:pt>
                <c:pt idx="11675">
                  <c:v>0.16200994999999999</c:v>
                </c:pt>
                <c:pt idx="11676">
                  <c:v>0.16200994999999999</c:v>
                </c:pt>
                <c:pt idx="11677">
                  <c:v>0.16200994999999999</c:v>
                </c:pt>
                <c:pt idx="11678">
                  <c:v>0.16200994999999999</c:v>
                </c:pt>
                <c:pt idx="11679">
                  <c:v>0.16200994999999999</c:v>
                </c:pt>
                <c:pt idx="11680">
                  <c:v>0.16200994999999999</c:v>
                </c:pt>
                <c:pt idx="11681">
                  <c:v>0.16200994999999999</c:v>
                </c:pt>
                <c:pt idx="11682">
                  <c:v>0.16200994999999999</c:v>
                </c:pt>
                <c:pt idx="11683">
                  <c:v>0.16200994999999999</c:v>
                </c:pt>
                <c:pt idx="11684">
                  <c:v>0.16200994999999999</c:v>
                </c:pt>
                <c:pt idx="11685">
                  <c:v>0.16200994999999999</c:v>
                </c:pt>
                <c:pt idx="11686">
                  <c:v>0.16200994999999999</c:v>
                </c:pt>
                <c:pt idx="11687">
                  <c:v>0.16200994999999999</c:v>
                </c:pt>
                <c:pt idx="11688">
                  <c:v>0.16200994999999999</c:v>
                </c:pt>
                <c:pt idx="11689">
                  <c:v>0.16200994999999999</c:v>
                </c:pt>
                <c:pt idx="11690">
                  <c:v>0.16200994999999999</c:v>
                </c:pt>
                <c:pt idx="11691">
                  <c:v>0.16200994999999999</c:v>
                </c:pt>
                <c:pt idx="11692">
                  <c:v>0.16200994999999999</c:v>
                </c:pt>
                <c:pt idx="11693">
                  <c:v>0.16200994999999999</c:v>
                </c:pt>
                <c:pt idx="11694">
                  <c:v>0.16200994999999999</c:v>
                </c:pt>
                <c:pt idx="11695">
                  <c:v>0.16200994999999999</c:v>
                </c:pt>
                <c:pt idx="11696">
                  <c:v>0.16200994999999999</c:v>
                </c:pt>
                <c:pt idx="11697">
                  <c:v>0.16200994999999999</c:v>
                </c:pt>
                <c:pt idx="11698">
                  <c:v>0.16200994999999999</c:v>
                </c:pt>
                <c:pt idx="11699">
                  <c:v>0.16200994999999999</c:v>
                </c:pt>
                <c:pt idx="11700">
                  <c:v>0.16200994999999999</c:v>
                </c:pt>
                <c:pt idx="11701">
                  <c:v>0.16200994999999999</c:v>
                </c:pt>
                <c:pt idx="11702">
                  <c:v>0.16200994999999999</c:v>
                </c:pt>
                <c:pt idx="11703">
                  <c:v>0.16200994999999999</c:v>
                </c:pt>
                <c:pt idx="11704">
                  <c:v>0.16200994999999999</c:v>
                </c:pt>
                <c:pt idx="11705">
                  <c:v>0.16200994999999999</c:v>
                </c:pt>
                <c:pt idx="11706">
                  <c:v>0.16200994999999999</c:v>
                </c:pt>
                <c:pt idx="11707">
                  <c:v>0.16200994999999999</c:v>
                </c:pt>
                <c:pt idx="11708">
                  <c:v>0.16200994999999999</c:v>
                </c:pt>
                <c:pt idx="11709">
                  <c:v>0.16200994999999999</c:v>
                </c:pt>
                <c:pt idx="11710">
                  <c:v>0.16200994999999999</c:v>
                </c:pt>
                <c:pt idx="11711">
                  <c:v>0.16200994999999999</c:v>
                </c:pt>
                <c:pt idx="11712">
                  <c:v>0.16200994999999999</c:v>
                </c:pt>
                <c:pt idx="11713">
                  <c:v>0.16200994999999999</c:v>
                </c:pt>
                <c:pt idx="11714">
                  <c:v>0.16200994999999999</c:v>
                </c:pt>
                <c:pt idx="11715">
                  <c:v>0.16200994999999999</c:v>
                </c:pt>
                <c:pt idx="11716">
                  <c:v>0.16200994999999999</c:v>
                </c:pt>
                <c:pt idx="11717">
                  <c:v>0.16200994999999999</c:v>
                </c:pt>
                <c:pt idx="11718">
                  <c:v>0.16200994999999999</c:v>
                </c:pt>
                <c:pt idx="11719">
                  <c:v>0.16200994999999999</c:v>
                </c:pt>
                <c:pt idx="11720">
                  <c:v>0.16200994999999999</c:v>
                </c:pt>
                <c:pt idx="11721">
                  <c:v>0.16200994999999999</c:v>
                </c:pt>
                <c:pt idx="11722">
                  <c:v>0.16200994999999999</c:v>
                </c:pt>
                <c:pt idx="11723">
                  <c:v>0.16200994999999999</c:v>
                </c:pt>
                <c:pt idx="11724">
                  <c:v>0.16200994999999999</c:v>
                </c:pt>
                <c:pt idx="11725">
                  <c:v>0.16200994999999999</c:v>
                </c:pt>
                <c:pt idx="11726">
                  <c:v>0.16200994999999999</c:v>
                </c:pt>
                <c:pt idx="11727">
                  <c:v>0.16200994999999999</c:v>
                </c:pt>
                <c:pt idx="11728">
                  <c:v>0.16200994999999999</c:v>
                </c:pt>
                <c:pt idx="11729">
                  <c:v>0.16200994999999999</c:v>
                </c:pt>
                <c:pt idx="11730">
                  <c:v>0.16200994999999999</c:v>
                </c:pt>
                <c:pt idx="11731">
                  <c:v>0.16200994999999999</c:v>
                </c:pt>
                <c:pt idx="11732">
                  <c:v>0.16200994999999999</c:v>
                </c:pt>
                <c:pt idx="11733">
                  <c:v>0.16200994999999999</c:v>
                </c:pt>
                <c:pt idx="11734">
                  <c:v>0.16200994999999999</c:v>
                </c:pt>
                <c:pt idx="11735">
                  <c:v>0.16217995000000002</c:v>
                </c:pt>
                <c:pt idx="11736">
                  <c:v>0.16217995000000002</c:v>
                </c:pt>
                <c:pt idx="11737">
                  <c:v>0.16217995000000002</c:v>
                </c:pt>
                <c:pt idx="11738">
                  <c:v>0.16217995000000002</c:v>
                </c:pt>
                <c:pt idx="11739">
                  <c:v>0.16217995000000002</c:v>
                </c:pt>
                <c:pt idx="11740">
                  <c:v>0.16217995000000002</c:v>
                </c:pt>
                <c:pt idx="11741">
                  <c:v>0.16217995000000002</c:v>
                </c:pt>
                <c:pt idx="11742">
                  <c:v>0.16217995000000002</c:v>
                </c:pt>
                <c:pt idx="11743">
                  <c:v>0.16217995000000002</c:v>
                </c:pt>
                <c:pt idx="11744">
                  <c:v>0.16217995000000002</c:v>
                </c:pt>
                <c:pt idx="11745">
                  <c:v>0.16217995000000002</c:v>
                </c:pt>
                <c:pt idx="11746">
                  <c:v>0.16217995000000002</c:v>
                </c:pt>
                <c:pt idx="11747">
                  <c:v>0.16217995000000002</c:v>
                </c:pt>
                <c:pt idx="11748">
                  <c:v>0.16217995000000002</c:v>
                </c:pt>
                <c:pt idx="11749">
                  <c:v>0.16217995000000002</c:v>
                </c:pt>
                <c:pt idx="11750">
                  <c:v>0.16217995000000002</c:v>
                </c:pt>
                <c:pt idx="11751">
                  <c:v>0.16217995000000002</c:v>
                </c:pt>
                <c:pt idx="11752">
                  <c:v>0.16217995000000002</c:v>
                </c:pt>
                <c:pt idx="11753">
                  <c:v>0.16217995000000002</c:v>
                </c:pt>
                <c:pt idx="11754">
                  <c:v>0.16217995000000002</c:v>
                </c:pt>
                <c:pt idx="11755">
                  <c:v>0.16217995000000002</c:v>
                </c:pt>
                <c:pt idx="11756">
                  <c:v>0.16217995000000002</c:v>
                </c:pt>
                <c:pt idx="11757">
                  <c:v>0.16217995000000002</c:v>
                </c:pt>
                <c:pt idx="11758">
                  <c:v>0.16217995000000002</c:v>
                </c:pt>
                <c:pt idx="11759">
                  <c:v>0.16217995000000002</c:v>
                </c:pt>
                <c:pt idx="11760">
                  <c:v>0.16217995000000002</c:v>
                </c:pt>
                <c:pt idx="11761">
                  <c:v>0.16217995000000002</c:v>
                </c:pt>
                <c:pt idx="11762">
                  <c:v>0.16217995000000002</c:v>
                </c:pt>
                <c:pt idx="11763">
                  <c:v>0.16217995000000002</c:v>
                </c:pt>
                <c:pt idx="11764">
                  <c:v>0.16217995000000002</c:v>
                </c:pt>
                <c:pt idx="11765">
                  <c:v>0.16217995000000002</c:v>
                </c:pt>
                <c:pt idx="11766">
                  <c:v>0.16217995000000002</c:v>
                </c:pt>
                <c:pt idx="11767">
                  <c:v>0.16217995000000002</c:v>
                </c:pt>
                <c:pt idx="11768">
                  <c:v>0.16217995000000002</c:v>
                </c:pt>
                <c:pt idx="11769">
                  <c:v>0.16217995000000002</c:v>
                </c:pt>
                <c:pt idx="11770">
                  <c:v>0.16217995000000002</c:v>
                </c:pt>
                <c:pt idx="11771">
                  <c:v>0.16217995000000002</c:v>
                </c:pt>
                <c:pt idx="11772">
                  <c:v>0.16217995000000002</c:v>
                </c:pt>
                <c:pt idx="11773">
                  <c:v>0.16217995000000002</c:v>
                </c:pt>
                <c:pt idx="11774">
                  <c:v>0.16217995000000002</c:v>
                </c:pt>
                <c:pt idx="11775">
                  <c:v>0.16217995000000002</c:v>
                </c:pt>
                <c:pt idx="11776">
                  <c:v>0.16217995000000002</c:v>
                </c:pt>
                <c:pt idx="11777">
                  <c:v>0.16217995000000002</c:v>
                </c:pt>
                <c:pt idx="11778">
                  <c:v>0.16217995000000002</c:v>
                </c:pt>
                <c:pt idx="11779">
                  <c:v>0.16217995000000002</c:v>
                </c:pt>
                <c:pt idx="11780">
                  <c:v>0.16217995000000002</c:v>
                </c:pt>
                <c:pt idx="11781">
                  <c:v>0.16217995000000002</c:v>
                </c:pt>
                <c:pt idx="11782">
                  <c:v>0.16217995000000002</c:v>
                </c:pt>
                <c:pt idx="11783">
                  <c:v>0.16217995000000002</c:v>
                </c:pt>
                <c:pt idx="11784">
                  <c:v>0.16217995000000002</c:v>
                </c:pt>
                <c:pt idx="11785">
                  <c:v>0.16217995000000002</c:v>
                </c:pt>
                <c:pt idx="11786">
                  <c:v>0.16217995000000002</c:v>
                </c:pt>
                <c:pt idx="11787">
                  <c:v>0.16217995000000002</c:v>
                </c:pt>
                <c:pt idx="11788">
                  <c:v>0.16217995000000002</c:v>
                </c:pt>
                <c:pt idx="11789">
                  <c:v>0.16217995000000002</c:v>
                </c:pt>
                <c:pt idx="11790">
                  <c:v>0.16217995000000002</c:v>
                </c:pt>
                <c:pt idx="11791">
                  <c:v>0.16217995000000002</c:v>
                </c:pt>
                <c:pt idx="11792">
                  <c:v>0.16217995000000002</c:v>
                </c:pt>
                <c:pt idx="11793">
                  <c:v>0.16217995000000002</c:v>
                </c:pt>
                <c:pt idx="11794">
                  <c:v>0.16217995000000002</c:v>
                </c:pt>
                <c:pt idx="11795">
                  <c:v>0.16217995000000002</c:v>
                </c:pt>
                <c:pt idx="11796">
                  <c:v>0.16217995000000002</c:v>
                </c:pt>
                <c:pt idx="11797">
                  <c:v>0.16217995000000002</c:v>
                </c:pt>
                <c:pt idx="11798">
                  <c:v>0.16217995000000002</c:v>
                </c:pt>
                <c:pt idx="11799">
                  <c:v>0.16217995000000002</c:v>
                </c:pt>
                <c:pt idx="11800">
                  <c:v>0.16217995000000002</c:v>
                </c:pt>
                <c:pt idx="11801">
                  <c:v>0.16217995000000002</c:v>
                </c:pt>
                <c:pt idx="11802">
                  <c:v>0.16217995000000002</c:v>
                </c:pt>
                <c:pt idx="11803">
                  <c:v>0.16217995000000002</c:v>
                </c:pt>
                <c:pt idx="11804">
                  <c:v>0.16217995000000002</c:v>
                </c:pt>
                <c:pt idx="11805">
                  <c:v>0.16217995000000002</c:v>
                </c:pt>
                <c:pt idx="11806">
                  <c:v>0.16217995000000002</c:v>
                </c:pt>
                <c:pt idx="11807">
                  <c:v>0.16217995000000002</c:v>
                </c:pt>
                <c:pt idx="11808">
                  <c:v>0.16217995000000002</c:v>
                </c:pt>
                <c:pt idx="11809">
                  <c:v>0.16217995000000002</c:v>
                </c:pt>
                <c:pt idx="11810">
                  <c:v>0.16217995000000002</c:v>
                </c:pt>
                <c:pt idx="11811">
                  <c:v>0.16217995000000002</c:v>
                </c:pt>
                <c:pt idx="11812">
                  <c:v>0.16217995000000002</c:v>
                </c:pt>
                <c:pt idx="11813">
                  <c:v>0.16217995000000002</c:v>
                </c:pt>
                <c:pt idx="11814">
                  <c:v>0.16217995000000002</c:v>
                </c:pt>
                <c:pt idx="11815">
                  <c:v>0.16217995000000002</c:v>
                </c:pt>
                <c:pt idx="11816">
                  <c:v>0.16217995000000002</c:v>
                </c:pt>
                <c:pt idx="11817">
                  <c:v>0.16217995000000002</c:v>
                </c:pt>
                <c:pt idx="11818">
                  <c:v>0.16217995000000002</c:v>
                </c:pt>
                <c:pt idx="11819">
                  <c:v>0.16217995000000002</c:v>
                </c:pt>
                <c:pt idx="11820">
                  <c:v>0.16217995000000002</c:v>
                </c:pt>
                <c:pt idx="11821">
                  <c:v>0.16217995000000002</c:v>
                </c:pt>
                <c:pt idx="11822">
                  <c:v>0.16217995000000002</c:v>
                </c:pt>
                <c:pt idx="11823">
                  <c:v>0.16217995000000002</c:v>
                </c:pt>
                <c:pt idx="11824">
                  <c:v>0.16217995000000002</c:v>
                </c:pt>
                <c:pt idx="11825">
                  <c:v>0.16217995000000002</c:v>
                </c:pt>
                <c:pt idx="11826">
                  <c:v>0.16217995000000002</c:v>
                </c:pt>
                <c:pt idx="11827">
                  <c:v>0.16217995000000002</c:v>
                </c:pt>
                <c:pt idx="11828">
                  <c:v>0.16234954999999998</c:v>
                </c:pt>
                <c:pt idx="11829">
                  <c:v>0.16226480000000001</c:v>
                </c:pt>
                <c:pt idx="11830">
                  <c:v>0.16226480000000001</c:v>
                </c:pt>
                <c:pt idx="11831">
                  <c:v>0.16234954999999998</c:v>
                </c:pt>
                <c:pt idx="11832">
                  <c:v>0.16234954999999998</c:v>
                </c:pt>
                <c:pt idx="11833">
                  <c:v>0.16226480000000001</c:v>
                </c:pt>
                <c:pt idx="11834">
                  <c:v>0.16226480000000001</c:v>
                </c:pt>
                <c:pt idx="11835">
                  <c:v>0.16234954999999998</c:v>
                </c:pt>
                <c:pt idx="11836">
                  <c:v>0.16226480000000001</c:v>
                </c:pt>
                <c:pt idx="11837">
                  <c:v>0.16234954999999998</c:v>
                </c:pt>
                <c:pt idx="11838">
                  <c:v>0.16226480000000001</c:v>
                </c:pt>
                <c:pt idx="11839">
                  <c:v>0.16234954999999998</c:v>
                </c:pt>
                <c:pt idx="11840">
                  <c:v>0.16226480000000001</c:v>
                </c:pt>
                <c:pt idx="11841">
                  <c:v>0.16226480000000001</c:v>
                </c:pt>
                <c:pt idx="11842">
                  <c:v>0.16226480000000001</c:v>
                </c:pt>
                <c:pt idx="11843">
                  <c:v>0.16226480000000001</c:v>
                </c:pt>
                <c:pt idx="11844">
                  <c:v>0.16226480000000001</c:v>
                </c:pt>
                <c:pt idx="11845">
                  <c:v>0.16226480000000001</c:v>
                </c:pt>
                <c:pt idx="11846">
                  <c:v>0.16226480000000001</c:v>
                </c:pt>
                <c:pt idx="11847">
                  <c:v>0.16226480000000001</c:v>
                </c:pt>
                <c:pt idx="11848">
                  <c:v>0.16226480000000001</c:v>
                </c:pt>
                <c:pt idx="11849">
                  <c:v>0.16234954999999998</c:v>
                </c:pt>
                <c:pt idx="11850">
                  <c:v>0.16226480000000001</c:v>
                </c:pt>
                <c:pt idx="11851">
                  <c:v>0.16234954999999998</c:v>
                </c:pt>
                <c:pt idx="11852">
                  <c:v>0.16226480000000001</c:v>
                </c:pt>
                <c:pt idx="11853">
                  <c:v>0.16226480000000001</c:v>
                </c:pt>
                <c:pt idx="11854">
                  <c:v>0.16234954999999998</c:v>
                </c:pt>
                <c:pt idx="11855">
                  <c:v>0.16234954999999998</c:v>
                </c:pt>
                <c:pt idx="11856">
                  <c:v>0.16234954999999998</c:v>
                </c:pt>
                <c:pt idx="11857">
                  <c:v>0.16234954999999998</c:v>
                </c:pt>
                <c:pt idx="11858">
                  <c:v>0.16226480000000001</c:v>
                </c:pt>
                <c:pt idx="11859">
                  <c:v>0.16234954999999998</c:v>
                </c:pt>
                <c:pt idx="11860">
                  <c:v>0.16226480000000001</c:v>
                </c:pt>
                <c:pt idx="11861">
                  <c:v>0.16234954999999998</c:v>
                </c:pt>
                <c:pt idx="11862">
                  <c:v>0.16234954999999998</c:v>
                </c:pt>
                <c:pt idx="11863">
                  <c:v>0.16234954999999998</c:v>
                </c:pt>
                <c:pt idx="11864">
                  <c:v>0.16234954999999998</c:v>
                </c:pt>
                <c:pt idx="11865">
                  <c:v>0.16226480000000001</c:v>
                </c:pt>
                <c:pt idx="11866">
                  <c:v>0.16226480000000001</c:v>
                </c:pt>
                <c:pt idx="11867">
                  <c:v>0.16234954999999998</c:v>
                </c:pt>
                <c:pt idx="11868">
                  <c:v>0.16226480000000001</c:v>
                </c:pt>
                <c:pt idx="11869">
                  <c:v>0.16234954999999998</c:v>
                </c:pt>
                <c:pt idx="11870">
                  <c:v>0.16226480000000001</c:v>
                </c:pt>
                <c:pt idx="11871">
                  <c:v>0.16226480000000001</c:v>
                </c:pt>
                <c:pt idx="11872">
                  <c:v>0.16234954999999998</c:v>
                </c:pt>
                <c:pt idx="11873">
                  <c:v>0.16234954999999998</c:v>
                </c:pt>
                <c:pt idx="11874">
                  <c:v>0.16234954999999998</c:v>
                </c:pt>
                <c:pt idx="11875">
                  <c:v>0.16226480000000001</c:v>
                </c:pt>
                <c:pt idx="11876">
                  <c:v>0.16234954999999998</c:v>
                </c:pt>
                <c:pt idx="11877">
                  <c:v>0.16234954999999998</c:v>
                </c:pt>
                <c:pt idx="11878">
                  <c:v>0.16226480000000001</c:v>
                </c:pt>
                <c:pt idx="11879">
                  <c:v>0.16226480000000001</c:v>
                </c:pt>
                <c:pt idx="11880">
                  <c:v>0.16226480000000001</c:v>
                </c:pt>
                <c:pt idx="11881">
                  <c:v>0.16226480000000001</c:v>
                </c:pt>
                <c:pt idx="11882">
                  <c:v>0.16226480000000001</c:v>
                </c:pt>
                <c:pt idx="11883">
                  <c:v>0.16234954999999998</c:v>
                </c:pt>
                <c:pt idx="11884">
                  <c:v>0.16226480000000001</c:v>
                </c:pt>
                <c:pt idx="11885">
                  <c:v>0.16234954999999998</c:v>
                </c:pt>
                <c:pt idx="11886">
                  <c:v>0.16226480000000001</c:v>
                </c:pt>
                <c:pt idx="11887">
                  <c:v>0.16234954999999998</c:v>
                </c:pt>
                <c:pt idx="11888">
                  <c:v>0.16226480000000001</c:v>
                </c:pt>
                <c:pt idx="11889">
                  <c:v>0.16226480000000001</c:v>
                </c:pt>
                <c:pt idx="11890">
                  <c:v>0.16234954999999998</c:v>
                </c:pt>
                <c:pt idx="11891">
                  <c:v>0.16234954999999998</c:v>
                </c:pt>
                <c:pt idx="11892">
                  <c:v>0.16234954999999998</c:v>
                </c:pt>
                <c:pt idx="11893">
                  <c:v>0.16234954999999998</c:v>
                </c:pt>
                <c:pt idx="11894">
                  <c:v>0.16226480000000001</c:v>
                </c:pt>
                <c:pt idx="11895">
                  <c:v>0.16234954999999998</c:v>
                </c:pt>
                <c:pt idx="11896">
                  <c:v>0.16226480000000001</c:v>
                </c:pt>
                <c:pt idx="11897">
                  <c:v>0.16234954999999998</c:v>
                </c:pt>
                <c:pt idx="11898">
                  <c:v>0.16234954999999998</c:v>
                </c:pt>
                <c:pt idx="11899">
                  <c:v>0.16234954999999998</c:v>
                </c:pt>
                <c:pt idx="11900">
                  <c:v>0.16226480000000001</c:v>
                </c:pt>
                <c:pt idx="11901">
                  <c:v>0.16234954999999998</c:v>
                </c:pt>
                <c:pt idx="11902">
                  <c:v>0.16234954999999998</c:v>
                </c:pt>
                <c:pt idx="11903">
                  <c:v>0.16234954999999998</c:v>
                </c:pt>
                <c:pt idx="11904">
                  <c:v>0.16226480000000001</c:v>
                </c:pt>
                <c:pt idx="11905">
                  <c:v>0.16226480000000001</c:v>
                </c:pt>
                <c:pt idx="11906">
                  <c:v>0.16226480000000001</c:v>
                </c:pt>
                <c:pt idx="11907">
                  <c:v>0.16226480000000001</c:v>
                </c:pt>
                <c:pt idx="11908">
                  <c:v>0.16226480000000001</c:v>
                </c:pt>
                <c:pt idx="11909">
                  <c:v>0.16226480000000001</c:v>
                </c:pt>
                <c:pt idx="11910">
                  <c:v>0.16226480000000001</c:v>
                </c:pt>
                <c:pt idx="11911">
                  <c:v>0.16234954999999998</c:v>
                </c:pt>
                <c:pt idx="11912">
                  <c:v>0.16226480000000001</c:v>
                </c:pt>
                <c:pt idx="11913">
                  <c:v>0.16234954999999998</c:v>
                </c:pt>
                <c:pt idx="11914">
                  <c:v>0.16226480000000001</c:v>
                </c:pt>
                <c:pt idx="11915">
                  <c:v>0.16234954999999998</c:v>
                </c:pt>
                <c:pt idx="11916">
                  <c:v>0.16226480000000001</c:v>
                </c:pt>
                <c:pt idx="11917">
                  <c:v>0.16226480000000001</c:v>
                </c:pt>
                <c:pt idx="11918">
                  <c:v>0.16226480000000001</c:v>
                </c:pt>
                <c:pt idx="11919">
                  <c:v>0.16226480000000001</c:v>
                </c:pt>
                <c:pt idx="11920">
                  <c:v>0.16234954999999998</c:v>
                </c:pt>
                <c:pt idx="11921">
                  <c:v>0.1624342</c:v>
                </c:pt>
                <c:pt idx="11922">
                  <c:v>0.1624342</c:v>
                </c:pt>
                <c:pt idx="11923">
                  <c:v>0.1624342</c:v>
                </c:pt>
                <c:pt idx="11924">
                  <c:v>0.1624342</c:v>
                </c:pt>
                <c:pt idx="11925">
                  <c:v>0.1624342</c:v>
                </c:pt>
                <c:pt idx="11926">
                  <c:v>0.1624342</c:v>
                </c:pt>
                <c:pt idx="11927">
                  <c:v>0.1624342</c:v>
                </c:pt>
                <c:pt idx="11928">
                  <c:v>0.1624342</c:v>
                </c:pt>
                <c:pt idx="11929">
                  <c:v>0.1624342</c:v>
                </c:pt>
                <c:pt idx="11930">
                  <c:v>0.1624342</c:v>
                </c:pt>
                <c:pt idx="11931">
                  <c:v>0.1624342</c:v>
                </c:pt>
                <c:pt idx="11932">
                  <c:v>0.1624342</c:v>
                </c:pt>
                <c:pt idx="11933">
                  <c:v>0.1624342</c:v>
                </c:pt>
                <c:pt idx="11934">
                  <c:v>0.1624342</c:v>
                </c:pt>
                <c:pt idx="11935">
                  <c:v>0.1624342</c:v>
                </c:pt>
                <c:pt idx="11936">
                  <c:v>0.1624342</c:v>
                </c:pt>
                <c:pt idx="11937">
                  <c:v>0.1624342</c:v>
                </c:pt>
                <c:pt idx="11938">
                  <c:v>0.1624342</c:v>
                </c:pt>
                <c:pt idx="11939">
                  <c:v>0.1624342</c:v>
                </c:pt>
                <c:pt idx="11940">
                  <c:v>0.1624342</c:v>
                </c:pt>
                <c:pt idx="11941">
                  <c:v>0.1624342</c:v>
                </c:pt>
                <c:pt idx="11942">
                  <c:v>0.1624342</c:v>
                </c:pt>
                <c:pt idx="11943">
                  <c:v>0.1624342</c:v>
                </c:pt>
                <c:pt idx="11944">
                  <c:v>0.1624342</c:v>
                </c:pt>
                <c:pt idx="11945">
                  <c:v>0.1624342</c:v>
                </c:pt>
                <c:pt idx="11946">
                  <c:v>0.1624342</c:v>
                </c:pt>
                <c:pt idx="11947">
                  <c:v>0.1624342</c:v>
                </c:pt>
                <c:pt idx="11948">
                  <c:v>0.1624342</c:v>
                </c:pt>
                <c:pt idx="11949">
                  <c:v>0.1624342</c:v>
                </c:pt>
                <c:pt idx="11950">
                  <c:v>0.1624342</c:v>
                </c:pt>
                <c:pt idx="11951">
                  <c:v>0.1624342</c:v>
                </c:pt>
                <c:pt idx="11952">
                  <c:v>0.1624342</c:v>
                </c:pt>
                <c:pt idx="11953">
                  <c:v>0.1624342</c:v>
                </c:pt>
                <c:pt idx="11954">
                  <c:v>0.1624342</c:v>
                </c:pt>
                <c:pt idx="11955">
                  <c:v>0.1624342</c:v>
                </c:pt>
                <c:pt idx="11956">
                  <c:v>0.1624342</c:v>
                </c:pt>
                <c:pt idx="11957">
                  <c:v>0.1624342</c:v>
                </c:pt>
                <c:pt idx="11958">
                  <c:v>0.1624342</c:v>
                </c:pt>
                <c:pt idx="11959">
                  <c:v>0.1624342</c:v>
                </c:pt>
                <c:pt idx="11960">
                  <c:v>0.1624342</c:v>
                </c:pt>
                <c:pt idx="11961">
                  <c:v>0.1624342</c:v>
                </c:pt>
                <c:pt idx="11962">
                  <c:v>0.1624342</c:v>
                </c:pt>
                <c:pt idx="11963">
                  <c:v>0.1624342</c:v>
                </c:pt>
                <c:pt idx="11964">
                  <c:v>0.1624342</c:v>
                </c:pt>
                <c:pt idx="11965">
                  <c:v>0.1624342</c:v>
                </c:pt>
                <c:pt idx="11966">
                  <c:v>0.1624342</c:v>
                </c:pt>
                <c:pt idx="11967">
                  <c:v>0.1624342</c:v>
                </c:pt>
                <c:pt idx="11968">
                  <c:v>0.1624342</c:v>
                </c:pt>
                <c:pt idx="11969">
                  <c:v>0.1624342</c:v>
                </c:pt>
                <c:pt idx="11970">
                  <c:v>0.1624342</c:v>
                </c:pt>
                <c:pt idx="11971">
                  <c:v>0.1624342</c:v>
                </c:pt>
                <c:pt idx="11972">
                  <c:v>0.1624342</c:v>
                </c:pt>
                <c:pt idx="11973">
                  <c:v>0.1624342</c:v>
                </c:pt>
                <c:pt idx="11974">
                  <c:v>0.1624342</c:v>
                </c:pt>
                <c:pt idx="11975">
                  <c:v>0.1624342</c:v>
                </c:pt>
                <c:pt idx="11976">
                  <c:v>0.1624342</c:v>
                </c:pt>
                <c:pt idx="11977">
                  <c:v>0.1624342</c:v>
                </c:pt>
                <c:pt idx="11978">
                  <c:v>0.1624342</c:v>
                </c:pt>
                <c:pt idx="11979">
                  <c:v>0.1624342</c:v>
                </c:pt>
                <c:pt idx="11980">
                  <c:v>0.1624342</c:v>
                </c:pt>
                <c:pt idx="11981">
                  <c:v>0.1624342</c:v>
                </c:pt>
                <c:pt idx="11982">
                  <c:v>0.1624342</c:v>
                </c:pt>
                <c:pt idx="11983">
                  <c:v>0.1624342</c:v>
                </c:pt>
                <c:pt idx="11984">
                  <c:v>0.1624342</c:v>
                </c:pt>
                <c:pt idx="11985">
                  <c:v>0.1624342</c:v>
                </c:pt>
                <c:pt idx="11986">
                  <c:v>0.1624342</c:v>
                </c:pt>
                <c:pt idx="11987">
                  <c:v>0.1624342</c:v>
                </c:pt>
                <c:pt idx="11988">
                  <c:v>0.1624342</c:v>
                </c:pt>
                <c:pt idx="11989">
                  <c:v>0.1624342</c:v>
                </c:pt>
                <c:pt idx="11990">
                  <c:v>0.1624342</c:v>
                </c:pt>
                <c:pt idx="11991">
                  <c:v>0.1624342</c:v>
                </c:pt>
                <c:pt idx="11992">
                  <c:v>0.1624342</c:v>
                </c:pt>
                <c:pt idx="11993">
                  <c:v>0.1624342</c:v>
                </c:pt>
                <c:pt idx="11994">
                  <c:v>0.1624342</c:v>
                </c:pt>
                <c:pt idx="11995">
                  <c:v>0.1624342</c:v>
                </c:pt>
                <c:pt idx="11996">
                  <c:v>0.1624342</c:v>
                </c:pt>
                <c:pt idx="11997">
                  <c:v>0.1624342</c:v>
                </c:pt>
                <c:pt idx="11998">
                  <c:v>0.1624342</c:v>
                </c:pt>
                <c:pt idx="11999">
                  <c:v>0.1624342</c:v>
                </c:pt>
                <c:pt idx="12000">
                  <c:v>0.1624342</c:v>
                </c:pt>
                <c:pt idx="12001">
                  <c:v>0.1624342</c:v>
                </c:pt>
                <c:pt idx="12002">
                  <c:v>0.1624342</c:v>
                </c:pt>
                <c:pt idx="12003">
                  <c:v>0.1624342</c:v>
                </c:pt>
                <c:pt idx="12004">
                  <c:v>0.1624342</c:v>
                </c:pt>
                <c:pt idx="12005">
                  <c:v>0.1624342</c:v>
                </c:pt>
                <c:pt idx="12006">
                  <c:v>0.1624342</c:v>
                </c:pt>
                <c:pt idx="12007">
                  <c:v>0.1624342</c:v>
                </c:pt>
                <c:pt idx="12008">
                  <c:v>0.1624342</c:v>
                </c:pt>
                <c:pt idx="12009">
                  <c:v>0.1624342</c:v>
                </c:pt>
                <c:pt idx="12010">
                  <c:v>0.1624342</c:v>
                </c:pt>
                <c:pt idx="12011">
                  <c:v>0.1624342</c:v>
                </c:pt>
                <c:pt idx="12012">
                  <c:v>0.1624342</c:v>
                </c:pt>
                <c:pt idx="12013">
                  <c:v>0.1624342</c:v>
                </c:pt>
                <c:pt idx="12014">
                  <c:v>0.1624342</c:v>
                </c:pt>
                <c:pt idx="12015">
                  <c:v>0.1624342</c:v>
                </c:pt>
                <c:pt idx="12016">
                  <c:v>0.1624342</c:v>
                </c:pt>
                <c:pt idx="12017">
                  <c:v>0.1624342</c:v>
                </c:pt>
                <c:pt idx="12018">
                  <c:v>0.1624342</c:v>
                </c:pt>
                <c:pt idx="12019">
                  <c:v>0.1624342</c:v>
                </c:pt>
                <c:pt idx="12020">
                  <c:v>0.1624342</c:v>
                </c:pt>
                <c:pt idx="12021">
                  <c:v>0.1624342</c:v>
                </c:pt>
                <c:pt idx="12022">
                  <c:v>0.16260319999999998</c:v>
                </c:pt>
                <c:pt idx="12023">
                  <c:v>0.16260319999999998</c:v>
                </c:pt>
                <c:pt idx="12024">
                  <c:v>0.16260319999999998</c:v>
                </c:pt>
                <c:pt idx="12025">
                  <c:v>0.16260319999999998</c:v>
                </c:pt>
                <c:pt idx="12026">
                  <c:v>0.16260319999999998</c:v>
                </c:pt>
                <c:pt idx="12027">
                  <c:v>0.16260319999999998</c:v>
                </c:pt>
                <c:pt idx="12028">
                  <c:v>0.16260319999999998</c:v>
                </c:pt>
                <c:pt idx="12029">
                  <c:v>0.16260319999999998</c:v>
                </c:pt>
                <c:pt idx="12030">
                  <c:v>0.16260319999999998</c:v>
                </c:pt>
                <c:pt idx="12031">
                  <c:v>0.16260319999999998</c:v>
                </c:pt>
                <c:pt idx="12032">
                  <c:v>0.16260319999999998</c:v>
                </c:pt>
                <c:pt idx="12033">
                  <c:v>0.16260319999999998</c:v>
                </c:pt>
                <c:pt idx="12034">
                  <c:v>0.16260319999999998</c:v>
                </c:pt>
                <c:pt idx="12035">
                  <c:v>0.16260319999999998</c:v>
                </c:pt>
                <c:pt idx="12036">
                  <c:v>0.16251874999999999</c:v>
                </c:pt>
                <c:pt idx="12037">
                  <c:v>0.16260319999999998</c:v>
                </c:pt>
                <c:pt idx="12038">
                  <c:v>0.16260319999999998</c:v>
                </c:pt>
                <c:pt idx="12039">
                  <c:v>0.16260319999999998</c:v>
                </c:pt>
                <c:pt idx="12040">
                  <c:v>0.16260319999999998</c:v>
                </c:pt>
                <c:pt idx="12041">
                  <c:v>0.16260319999999998</c:v>
                </c:pt>
                <c:pt idx="12042">
                  <c:v>0.16260319999999998</c:v>
                </c:pt>
                <c:pt idx="12043">
                  <c:v>0.16260319999999998</c:v>
                </c:pt>
                <c:pt idx="12044">
                  <c:v>0.16260319999999998</c:v>
                </c:pt>
                <c:pt idx="12045">
                  <c:v>0.16260319999999998</c:v>
                </c:pt>
                <c:pt idx="12046">
                  <c:v>0.16260319999999998</c:v>
                </c:pt>
                <c:pt idx="12047">
                  <c:v>0.16260319999999998</c:v>
                </c:pt>
                <c:pt idx="12048">
                  <c:v>0.16260319999999998</c:v>
                </c:pt>
                <c:pt idx="12049">
                  <c:v>0.16251874999999999</c:v>
                </c:pt>
                <c:pt idx="12050">
                  <c:v>0.16260319999999998</c:v>
                </c:pt>
                <c:pt idx="12051">
                  <c:v>0.16260319999999998</c:v>
                </c:pt>
                <c:pt idx="12052">
                  <c:v>0.16260319999999998</c:v>
                </c:pt>
                <c:pt idx="12053">
                  <c:v>0.16260319999999998</c:v>
                </c:pt>
                <c:pt idx="12054">
                  <c:v>0.16260319999999998</c:v>
                </c:pt>
                <c:pt idx="12055">
                  <c:v>0.16260319999999998</c:v>
                </c:pt>
                <c:pt idx="12056">
                  <c:v>0.16260319999999998</c:v>
                </c:pt>
                <c:pt idx="12057">
                  <c:v>0.16260319999999998</c:v>
                </c:pt>
                <c:pt idx="12058">
                  <c:v>0.16260319999999998</c:v>
                </c:pt>
                <c:pt idx="12059">
                  <c:v>0.16260319999999998</c:v>
                </c:pt>
                <c:pt idx="12060">
                  <c:v>0.16260319999999998</c:v>
                </c:pt>
                <c:pt idx="12061">
                  <c:v>0.16260319999999998</c:v>
                </c:pt>
                <c:pt idx="12062">
                  <c:v>0.16260319999999998</c:v>
                </c:pt>
                <c:pt idx="12063">
                  <c:v>0.16260319999999998</c:v>
                </c:pt>
                <c:pt idx="12064">
                  <c:v>0.16260319999999998</c:v>
                </c:pt>
                <c:pt idx="12065">
                  <c:v>0.16260319999999998</c:v>
                </c:pt>
                <c:pt idx="12066">
                  <c:v>0.16260319999999998</c:v>
                </c:pt>
                <c:pt idx="12067">
                  <c:v>0.16260319999999998</c:v>
                </c:pt>
                <c:pt idx="12068">
                  <c:v>0.16260319999999998</c:v>
                </c:pt>
                <c:pt idx="12069">
                  <c:v>0.16260319999999998</c:v>
                </c:pt>
                <c:pt idx="12070">
                  <c:v>0.16260319999999998</c:v>
                </c:pt>
                <c:pt idx="12071">
                  <c:v>0.16260319999999998</c:v>
                </c:pt>
                <c:pt idx="12072">
                  <c:v>0.16260319999999998</c:v>
                </c:pt>
                <c:pt idx="12073">
                  <c:v>0.16260319999999998</c:v>
                </c:pt>
                <c:pt idx="12074">
                  <c:v>0.16260319999999998</c:v>
                </c:pt>
                <c:pt idx="12075">
                  <c:v>0.16260319999999998</c:v>
                </c:pt>
                <c:pt idx="12076">
                  <c:v>0.16260319999999998</c:v>
                </c:pt>
                <c:pt idx="12077">
                  <c:v>0.16260319999999998</c:v>
                </c:pt>
                <c:pt idx="12078">
                  <c:v>0.16260319999999998</c:v>
                </c:pt>
                <c:pt idx="12079">
                  <c:v>0.16260319999999998</c:v>
                </c:pt>
                <c:pt idx="12080">
                  <c:v>0.16260319999999998</c:v>
                </c:pt>
                <c:pt idx="12081">
                  <c:v>0.16260319999999998</c:v>
                </c:pt>
                <c:pt idx="12082">
                  <c:v>0.16260319999999998</c:v>
                </c:pt>
                <c:pt idx="12083">
                  <c:v>0.16260319999999998</c:v>
                </c:pt>
                <c:pt idx="12084">
                  <c:v>0.16260319999999998</c:v>
                </c:pt>
                <c:pt idx="12085">
                  <c:v>0.16260319999999998</c:v>
                </c:pt>
                <c:pt idx="12086">
                  <c:v>0.16260319999999998</c:v>
                </c:pt>
                <c:pt idx="12087">
                  <c:v>0.16260319999999998</c:v>
                </c:pt>
                <c:pt idx="12088">
                  <c:v>0.16260319999999998</c:v>
                </c:pt>
                <c:pt idx="12089">
                  <c:v>0.16260319999999998</c:v>
                </c:pt>
                <c:pt idx="12090">
                  <c:v>0.16260319999999998</c:v>
                </c:pt>
                <c:pt idx="12091">
                  <c:v>0.16260319999999998</c:v>
                </c:pt>
                <c:pt idx="12092">
                  <c:v>0.16260319999999998</c:v>
                </c:pt>
                <c:pt idx="12093">
                  <c:v>0.16260319999999998</c:v>
                </c:pt>
                <c:pt idx="12094">
                  <c:v>0.16260319999999998</c:v>
                </c:pt>
                <c:pt idx="12095">
                  <c:v>0.16260319999999998</c:v>
                </c:pt>
                <c:pt idx="12096">
                  <c:v>0.16260319999999998</c:v>
                </c:pt>
                <c:pt idx="12097">
                  <c:v>0.16260319999999998</c:v>
                </c:pt>
                <c:pt idx="12098">
                  <c:v>0.16260319999999998</c:v>
                </c:pt>
                <c:pt idx="12099">
                  <c:v>0.16251874999999999</c:v>
                </c:pt>
                <c:pt idx="12100">
                  <c:v>0.16260319999999998</c:v>
                </c:pt>
                <c:pt idx="12101">
                  <c:v>0.16260319999999998</c:v>
                </c:pt>
                <c:pt idx="12102">
                  <c:v>0.16251874999999999</c:v>
                </c:pt>
                <c:pt idx="12103">
                  <c:v>0.16260319999999998</c:v>
                </c:pt>
                <c:pt idx="12104">
                  <c:v>0.16251874999999999</c:v>
                </c:pt>
                <c:pt idx="12105">
                  <c:v>0.16260319999999998</c:v>
                </c:pt>
                <c:pt idx="12106">
                  <c:v>0.16260319999999998</c:v>
                </c:pt>
                <c:pt idx="12107">
                  <c:v>0.16260319999999998</c:v>
                </c:pt>
                <c:pt idx="12108">
                  <c:v>0.16251874999999999</c:v>
                </c:pt>
                <c:pt idx="12109">
                  <c:v>0.16260319999999998</c:v>
                </c:pt>
                <c:pt idx="12110">
                  <c:v>0.16260319999999998</c:v>
                </c:pt>
                <c:pt idx="12111">
                  <c:v>0.16260319999999998</c:v>
                </c:pt>
                <c:pt idx="12112">
                  <c:v>0.16260319999999998</c:v>
                </c:pt>
                <c:pt idx="12113">
                  <c:v>0.16260319999999998</c:v>
                </c:pt>
                <c:pt idx="12114">
                  <c:v>0.16260319999999998</c:v>
                </c:pt>
                <c:pt idx="12115">
                  <c:v>0.16260319999999998</c:v>
                </c:pt>
                <c:pt idx="12116">
                  <c:v>0.16260319999999998</c:v>
                </c:pt>
                <c:pt idx="12117">
                  <c:v>0.16260319999999998</c:v>
                </c:pt>
                <c:pt idx="12118">
                  <c:v>0.16260319999999998</c:v>
                </c:pt>
                <c:pt idx="12119">
                  <c:v>0.16260319999999998</c:v>
                </c:pt>
                <c:pt idx="12120">
                  <c:v>0.16251874999999999</c:v>
                </c:pt>
                <c:pt idx="12121">
                  <c:v>0.16260319999999998</c:v>
                </c:pt>
                <c:pt idx="12122">
                  <c:v>0.16260319999999998</c:v>
                </c:pt>
                <c:pt idx="12123">
                  <c:v>0.16260319999999998</c:v>
                </c:pt>
                <c:pt idx="12124">
                  <c:v>0.16260319999999998</c:v>
                </c:pt>
                <c:pt idx="12125">
                  <c:v>0.16260319999999998</c:v>
                </c:pt>
                <c:pt idx="12126">
                  <c:v>0.16260319999999998</c:v>
                </c:pt>
                <c:pt idx="12127">
                  <c:v>0.16260319999999998</c:v>
                </c:pt>
                <c:pt idx="12128">
                  <c:v>0.16260319999999998</c:v>
                </c:pt>
                <c:pt idx="12129">
                  <c:v>0.16268754999999999</c:v>
                </c:pt>
                <c:pt idx="12130">
                  <c:v>0.16268754999999999</c:v>
                </c:pt>
                <c:pt idx="12131">
                  <c:v>0.16268754999999999</c:v>
                </c:pt>
                <c:pt idx="12132">
                  <c:v>0.16268754999999999</c:v>
                </c:pt>
                <c:pt idx="12133">
                  <c:v>0.16268754999999999</c:v>
                </c:pt>
                <c:pt idx="12134">
                  <c:v>0.16268754999999999</c:v>
                </c:pt>
                <c:pt idx="12135">
                  <c:v>0.16268754999999999</c:v>
                </c:pt>
                <c:pt idx="12136">
                  <c:v>0.16268754999999999</c:v>
                </c:pt>
                <c:pt idx="12137">
                  <c:v>0.16268754999999999</c:v>
                </c:pt>
                <c:pt idx="12138">
                  <c:v>0.16268754999999999</c:v>
                </c:pt>
                <c:pt idx="12139">
                  <c:v>0.16268754999999999</c:v>
                </c:pt>
                <c:pt idx="12140">
                  <c:v>0.16268754999999999</c:v>
                </c:pt>
                <c:pt idx="12141">
                  <c:v>0.16268754999999999</c:v>
                </c:pt>
                <c:pt idx="12142">
                  <c:v>0.16268754999999999</c:v>
                </c:pt>
                <c:pt idx="12143">
                  <c:v>0.16268754999999999</c:v>
                </c:pt>
                <c:pt idx="12144">
                  <c:v>0.16268754999999999</c:v>
                </c:pt>
                <c:pt idx="12145">
                  <c:v>0.16268754999999999</c:v>
                </c:pt>
                <c:pt idx="12146">
                  <c:v>0.16268754999999999</c:v>
                </c:pt>
                <c:pt idx="12147">
                  <c:v>0.16268754999999999</c:v>
                </c:pt>
                <c:pt idx="12148">
                  <c:v>0.16268754999999999</c:v>
                </c:pt>
                <c:pt idx="12149">
                  <c:v>0.16268754999999999</c:v>
                </c:pt>
                <c:pt idx="12150">
                  <c:v>0.16268754999999999</c:v>
                </c:pt>
                <c:pt idx="12151">
                  <c:v>0.16268754999999999</c:v>
                </c:pt>
                <c:pt idx="12152">
                  <c:v>0.16268754999999999</c:v>
                </c:pt>
                <c:pt idx="12153">
                  <c:v>0.16268754999999999</c:v>
                </c:pt>
                <c:pt idx="12154">
                  <c:v>0.16268754999999999</c:v>
                </c:pt>
                <c:pt idx="12155">
                  <c:v>0.16268754999999999</c:v>
                </c:pt>
                <c:pt idx="12156">
                  <c:v>0.16268754999999999</c:v>
                </c:pt>
                <c:pt idx="12157">
                  <c:v>0.16268754999999999</c:v>
                </c:pt>
                <c:pt idx="12158">
                  <c:v>0.16268754999999999</c:v>
                </c:pt>
                <c:pt idx="12159">
                  <c:v>0.16268754999999999</c:v>
                </c:pt>
                <c:pt idx="12160">
                  <c:v>0.16268754999999999</c:v>
                </c:pt>
                <c:pt idx="12161">
                  <c:v>0.16268754999999999</c:v>
                </c:pt>
                <c:pt idx="12162">
                  <c:v>0.16268754999999999</c:v>
                </c:pt>
                <c:pt idx="12163">
                  <c:v>0.16268754999999999</c:v>
                </c:pt>
                <c:pt idx="12164">
                  <c:v>0.16268754999999999</c:v>
                </c:pt>
                <c:pt idx="12165">
                  <c:v>0.16268754999999999</c:v>
                </c:pt>
                <c:pt idx="12166">
                  <c:v>0.16268754999999999</c:v>
                </c:pt>
                <c:pt idx="12167">
                  <c:v>0.16268754999999999</c:v>
                </c:pt>
                <c:pt idx="12168">
                  <c:v>0.16268754999999999</c:v>
                </c:pt>
                <c:pt idx="12169">
                  <c:v>0.16268754999999999</c:v>
                </c:pt>
                <c:pt idx="12170">
                  <c:v>0.16268754999999999</c:v>
                </c:pt>
                <c:pt idx="12171">
                  <c:v>0.16268754999999999</c:v>
                </c:pt>
                <c:pt idx="12172">
                  <c:v>0.16268754999999999</c:v>
                </c:pt>
                <c:pt idx="12173">
                  <c:v>0.16268754999999999</c:v>
                </c:pt>
                <c:pt idx="12174">
                  <c:v>0.16268754999999999</c:v>
                </c:pt>
                <c:pt idx="12175">
                  <c:v>0.16268754999999999</c:v>
                </c:pt>
                <c:pt idx="12176">
                  <c:v>0.16268754999999999</c:v>
                </c:pt>
                <c:pt idx="12177">
                  <c:v>0.16268754999999999</c:v>
                </c:pt>
                <c:pt idx="12178">
                  <c:v>0.16268754999999999</c:v>
                </c:pt>
                <c:pt idx="12179">
                  <c:v>0.16268754999999999</c:v>
                </c:pt>
                <c:pt idx="12180">
                  <c:v>0.16268754999999999</c:v>
                </c:pt>
                <c:pt idx="12181">
                  <c:v>0.16268754999999999</c:v>
                </c:pt>
                <c:pt idx="12182">
                  <c:v>0.16268754999999999</c:v>
                </c:pt>
                <c:pt idx="12183">
                  <c:v>0.16268754999999999</c:v>
                </c:pt>
                <c:pt idx="12184">
                  <c:v>0.16268754999999999</c:v>
                </c:pt>
                <c:pt idx="12185">
                  <c:v>0.16277180000000002</c:v>
                </c:pt>
                <c:pt idx="12186">
                  <c:v>0.16268754999999999</c:v>
                </c:pt>
                <c:pt idx="12187">
                  <c:v>0.16268754999999999</c:v>
                </c:pt>
                <c:pt idx="12188">
                  <c:v>0.16268754999999999</c:v>
                </c:pt>
                <c:pt idx="12189">
                  <c:v>0.16268754999999999</c:v>
                </c:pt>
                <c:pt idx="12190">
                  <c:v>0.16268754999999999</c:v>
                </c:pt>
                <c:pt idx="12191">
                  <c:v>0.16268754999999999</c:v>
                </c:pt>
                <c:pt idx="12192">
                  <c:v>0.16277180000000002</c:v>
                </c:pt>
                <c:pt idx="12193">
                  <c:v>0.16268754999999999</c:v>
                </c:pt>
                <c:pt idx="12194">
                  <c:v>0.16268754999999999</c:v>
                </c:pt>
                <c:pt idx="12195">
                  <c:v>0.16268754999999999</c:v>
                </c:pt>
                <c:pt idx="12196">
                  <c:v>0.16268754999999999</c:v>
                </c:pt>
                <c:pt idx="12197">
                  <c:v>0.16268754999999999</c:v>
                </c:pt>
                <c:pt idx="12198">
                  <c:v>0.16268754999999999</c:v>
                </c:pt>
                <c:pt idx="12199">
                  <c:v>0.16268754999999999</c:v>
                </c:pt>
                <c:pt idx="12200">
                  <c:v>0.16268754999999999</c:v>
                </c:pt>
                <c:pt idx="12201">
                  <c:v>0.16268754999999999</c:v>
                </c:pt>
                <c:pt idx="12202">
                  <c:v>0.16268754999999999</c:v>
                </c:pt>
                <c:pt idx="12203">
                  <c:v>0.16268754999999999</c:v>
                </c:pt>
                <c:pt idx="12204">
                  <c:v>0.16277180000000002</c:v>
                </c:pt>
                <c:pt idx="12205">
                  <c:v>0.16268754999999999</c:v>
                </c:pt>
                <c:pt idx="12206">
                  <c:v>0.16268754999999999</c:v>
                </c:pt>
                <c:pt idx="12207">
                  <c:v>0.16268754999999999</c:v>
                </c:pt>
                <c:pt idx="12208">
                  <c:v>0.16268754999999999</c:v>
                </c:pt>
                <c:pt idx="12209">
                  <c:v>0.16268754999999999</c:v>
                </c:pt>
                <c:pt idx="12210">
                  <c:v>0.16268754999999999</c:v>
                </c:pt>
                <c:pt idx="12211">
                  <c:v>0.16268754999999999</c:v>
                </c:pt>
                <c:pt idx="12212">
                  <c:v>0.16268754999999999</c:v>
                </c:pt>
                <c:pt idx="12213">
                  <c:v>0.16268754999999999</c:v>
                </c:pt>
                <c:pt idx="12214">
                  <c:v>0.16268754999999999</c:v>
                </c:pt>
                <c:pt idx="12215">
                  <c:v>0.16268754999999999</c:v>
                </c:pt>
                <c:pt idx="12216">
                  <c:v>0.16268754999999999</c:v>
                </c:pt>
                <c:pt idx="12217">
                  <c:v>0.16268754999999999</c:v>
                </c:pt>
                <c:pt idx="12218">
                  <c:v>0.16268754999999999</c:v>
                </c:pt>
                <c:pt idx="12219">
                  <c:v>0.16268754999999999</c:v>
                </c:pt>
                <c:pt idx="12220">
                  <c:v>0.16268754999999999</c:v>
                </c:pt>
                <c:pt idx="12221">
                  <c:v>0.16268754999999999</c:v>
                </c:pt>
                <c:pt idx="12222">
                  <c:v>0.16268754999999999</c:v>
                </c:pt>
                <c:pt idx="12223">
                  <c:v>0.16268754999999999</c:v>
                </c:pt>
                <c:pt idx="12224">
                  <c:v>0.16268754999999999</c:v>
                </c:pt>
                <c:pt idx="12225">
                  <c:v>0.16268754999999999</c:v>
                </c:pt>
                <c:pt idx="12226">
                  <c:v>0.16268754999999999</c:v>
                </c:pt>
                <c:pt idx="12227">
                  <c:v>0.16268754999999999</c:v>
                </c:pt>
                <c:pt idx="12228">
                  <c:v>0.16268754999999999</c:v>
                </c:pt>
                <c:pt idx="12229">
                  <c:v>0.16268754999999999</c:v>
                </c:pt>
                <c:pt idx="12230">
                  <c:v>0.16268754999999999</c:v>
                </c:pt>
                <c:pt idx="12231">
                  <c:v>0.16268754999999999</c:v>
                </c:pt>
                <c:pt idx="12232">
                  <c:v>0.16268754999999999</c:v>
                </c:pt>
                <c:pt idx="12233">
                  <c:v>0.16268754999999999</c:v>
                </c:pt>
                <c:pt idx="12234">
                  <c:v>0.16268754999999999</c:v>
                </c:pt>
                <c:pt idx="12235">
                  <c:v>0.16268754999999999</c:v>
                </c:pt>
                <c:pt idx="12236">
                  <c:v>0.16268754999999999</c:v>
                </c:pt>
                <c:pt idx="12237">
                  <c:v>0.16268754999999999</c:v>
                </c:pt>
                <c:pt idx="12238">
                  <c:v>0.16268754999999999</c:v>
                </c:pt>
                <c:pt idx="12239">
                  <c:v>0.16268754999999999</c:v>
                </c:pt>
                <c:pt idx="12240">
                  <c:v>0.16268754999999999</c:v>
                </c:pt>
                <c:pt idx="12241">
                  <c:v>0.16285595</c:v>
                </c:pt>
                <c:pt idx="12242">
                  <c:v>0.16285595</c:v>
                </c:pt>
                <c:pt idx="12243">
                  <c:v>0.16285595</c:v>
                </c:pt>
                <c:pt idx="12244">
                  <c:v>0.16285595</c:v>
                </c:pt>
                <c:pt idx="12245">
                  <c:v>0.16285595</c:v>
                </c:pt>
                <c:pt idx="12246">
                  <c:v>0.16285595</c:v>
                </c:pt>
                <c:pt idx="12247">
                  <c:v>0.16285595</c:v>
                </c:pt>
                <c:pt idx="12248">
                  <c:v>0.16285595</c:v>
                </c:pt>
                <c:pt idx="12249">
                  <c:v>0.16285595</c:v>
                </c:pt>
                <c:pt idx="12250">
                  <c:v>0.16285595</c:v>
                </c:pt>
                <c:pt idx="12251">
                  <c:v>0.16285595</c:v>
                </c:pt>
                <c:pt idx="12252">
                  <c:v>0.16285595</c:v>
                </c:pt>
                <c:pt idx="12253">
                  <c:v>0.16285595</c:v>
                </c:pt>
                <c:pt idx="12254">
                  <c:v>0.16285595</c:v>
                </c:pt>
                <c:pt idx="12255">
                  <c:v>0.16285595</c:v>
                </c:pt>
                <c:pt idx="12256">
                  <c:v>0.16285595</c:v>
                </c:pt>
                <c:pt idx="12257">
                  <c:v>0.16285595</c:v>
                </c:pt>
                <c:pt idx="12258">
                  <c:v>0.16285595</c:v>
                </c:pt>
                <c:pt idx="12259">
                  <c:v>0.16285595</c:v>
                </c:pt>
                <c:pt idx="12260">
                  <c:v>0.16285595</c:v>
                </c:pt>
                <c:pt idx="12261">
                  <c:v>0.16285595</c:v>
                </c:pt>
                <c:pt idx="12262">
                  <c:v>0.16285595</c:v>
                </c:pt>
                <c:pt idx="12263">
                  <c:v>0.16285595</c:v>
                </c:pt>
                <c:pt idx="12264">
                  <c:v>0.16285595</c:v>
                </c:pt>
                <c:pt idx="12265">
                  <c:v>0.16285595</c:v>
                </c:pt>
                <c:pt idx="12266">
                  <c:v>0.16285595</c:v>
                </c:pt>
                <c:pt idx="12267">
                  <c:v>0.16285595</c:v>
                </c:pt>
                <c:pt idx="12268">
                  <c:v>0.16285595</c:v>
                </c:pt>
                <c:pt idx="12269">
                  <c:v>0.16285595</c:v>
                </c:pt>
                <c:pt idx="12270">
                  <c:v>0.16285595</c:v>
                </c:pt>
                <c:pt idx="12271">
                  <c:v>0.16285595</c:v>
                </c:pt>
                <c:pt idx="12272">
                  <c:v>0.16285595</c:v>
                </c:pt>
                <c:pt idx="12273">
                  <c:v>0.16285595</c:v>
                </c:pt>
                <c:pt idx="12274">
                  <c:v>0.16285595</c:v>
                </c:pt>
                <c:pt idx="12275">
                  <c:v>0.16285595</c:v>
                </c:pt>
                <c:pt idx="12276">
                  <c:v>0.16285595</c:v>
                </c:pt>
                <c:pt idx="12277">
                  <c:v>0.16285595</c:v>
                </c:pt>
                <c:pt idx="12278">
                  <c:v>0.16285595</c:v>
                </c:pt>
                <c:pt idx="12279">
                  <c:v>0.16285595</c:v>
                </c:pt>
                <c:pt idx="12280">
                  <c:v>0.16285595</c:v>
                </c:pt>
                <c:pt idx="12281">
                  <c:v>0.16285595</c:v>
                </c:pt>
                <c:pt idx="12282">
                  <c:v>0.16285595</c:v>
                </c:pt>
                <c:pt idx="12283">
                  <c:v>0.16285595</c:v>
                </c:pt>
                <c:pt idx="12284">
                  <c:v>0.16285595</c:v>
                </c:pt>
                <c:pt idx="12285">
                  <c:v>0.16285595</c:v>
                </c:pt>
                <c:pt idx="12286">
                  <c:v>0.16285595</c:v>
                </c:pt>
                <c:pt idx="12287">
                  <c:v>0.16285595</c:v>
                </c:pt>
                <c:pt idx="12288">
                  <c:v>0.16285595</c:v>
                </c:pt>
                <c:pt idx="12289">
                  <c:v>0.16285595</c:v>
                </c:pt>
                <c:pt idx="12290">
                  <c:v>0.16285595</c:v>
                </c:pt>
                <c:pt idx="12291">
                  <c:v>0.16285595</c:v>
                </c:pt>
                <c:pt idx="12292">
                  <c:v>0.16285595</c:v>
                </c:pt>
                <c:pt idx="12293">
                  <c:v>0.16285595</c:v>
                </c:pt>
                <c:pt idx="12294">
                  <c:v>0.16285595</c:v>
                </c:pt>
                <c:pt idx="12295">
                  <c:v>0.16285595</c:v>
                </c:pt>
                <c:pt idx="12296">
                  <c:v>0.16285595</c:v>
                </c:pt>
                <c:pt idx="12297">
                  <c:v>0.16285595</c:v>
                </c:pt>
                <c:pt idx="12298">
                  <c:v>0.16285595</c:v>
                </c:pt>
                <c:pt idx="12299">
                  <c:v>0.16285595</c:v>
                </c:pt>
                <c:pt idx="12300">
                  <c:v>0.16285595</c:v>
                </c:pt>
                <c:pt idx="12301">
                  <c:v>0.16285595</c:v>
                </c:pt>
                <c:pt idx="12302">
                  <c:v>0.16285595</c:v>
                </c:pt>
                <c:pt idx="12303">
                  <c:v>0.16285595</c:v>
                </c:pt>
                <c:pt idx="12304">
                  <c:v>0.16285595</c:v>
                </c:pt>
                <c:pt idx="12305">
                  <c:v>0.16285595</c:v>
                </c:pt>
                <c:pt idx="12306">
                  <c:v>0.16285595</c:v>
                </c:pt>
                <c:pt idx="12307">
                  <c:v>0.16285595</c:v>
                </c:pt>
                <c:pt idx="12308">
                  <c:v>0.16285595</c:v>
                </c:pt>
                <c:pt idx="12309">
                  <c:v>0.16285595</c:v>
                </c:pt>
                <c:pt idx="12310">
                  <c:v>0.16285595</c:v>
                </c:pt>
                <c:pt idx="12311">
                  <c:v>0.16285595</c:v>
                </c:pt>
                <c:pt idx="12312">
                  <c:v>0.16285595</c:v>
                </c:pt>
                <c:pt idx="12313">
                  <c:v>0.16285595</c:v>
                </c:pt>
                <c:pt idx="12314">
                  <c:v>0.16285595</c:v>
                </c:pt>
                <c:pt idx="12315">
                  <c:v>0.16285595</c:v>
                </c:pt>
                <c:pt idx="12316">
                  <c:v>0.16285595</c:v>
                </c:pt>
                <c:pt idx="12317">
                  <c:v>0.16285595</c:v>
                </c:pt>
                <c:pt idx="12318">
                  <c:v>0.16285595</c:v>
                </c:pt>
                <c:pt idx="12319">
                  <c:v>0.16285595</c:v>
                </c:pt>
                <c:pt idx="12320">
                  <c:v>0.16285595</c:v>
                </c:pt>
                <c:pt idx="12321">
                  <c:v>0.16285595</c:v>
                </c:pt>
                <c:pt idx="12322">
                  <c:v>0.16285595</c:v>
                </c:pt>
                <c:pt idx="12323">
                  <c:v>0.16285595</c:v>
                </c:pt>
                <c:pt idx="12324">
                  <c:v>0.16285595</c:v>
                </c:pt>
                <c:pt idx="12325">
                  <c:v>0.16285595</c:v>
                </c:pt>
                <c:pt idx="12326">
                  <c:v>0.16285595</c:v>
                </c:pt>
                <c:pt idx="12327">
                  <c:v>0.16285595</c:v>
                </c:pt>
                <c:pt idx="12328">
                  <c:v>0.16285595</c:v>
                </c:pt>
                <c:pt idx="12329">
                  <c:v>0.16285595</c:v>
                </c:pt>
                <c:pt idx="12330">
                  <c:v>0.16285595</c:v>
                </c:pt>
                <c:pt idx="12331">
                  <c:v>0.16285595</c:v>
                </c:pt>
                <c:pt idx="12332">
                  <c:v>0.16285595</c:v>
                </c:pt>
                <c:pt idx="12333">
                  <c:v>0.16285595</c:v>
                </c:pt>
                <c:pt idx="12334">
                  <c:v>0.16285595</c:v>
                </c:pt>
                <c:pt idx="12335">
                  <c:v>0.16285595</c:v>
                </c:pt>
                <c:pt idx="12336">
                  <c:v>0.16285595</c:v>
                </c:pt>
                <c:pt idx="12337">
                  <c:v>0.16285595</c:v>
                </c:pt>
                <c:pt idx="12338">
                  <c:v>0.16285595</c:v>
                </c:pt>
                <c:pt idx="12339">
                  <c:v>0.16285595</c:v>
                </c:pt>
                <c:pt idx="12340">
                  <c:v>0.16285595</c:v>
                </c:pt>
                <c:pt idx="12341">
                  <c:v>0.16285595</c:v>
                </c:pt>
                <c:pt idx="12342">
                  <c:v>0.16285595</c:v>
                </c:pt>
                <c:pt idx="12343">
                  <c:v>0.16285595</c:v>
                </c:pt>
                <c:pt idx="12344">
                  <c:v>0.16285595</c:v>
                </c:pt>
                <c:pt idx="12345">
                  <c:v>0.16285595</c:v>
                </c:pt>
                <c:pt idx="12346">
                  <c:v>0.16285595</c:v>
                </c:pt>
                <c:pt idx="12347">
                  <c:v>0.16285595</c:v>
                </c:pt>
                <c:pt idx="12348">
                  <c:v>0.16285595</c:v>
                </c:pt>
                <c:pt idx="12349">
                  <c:v>0.16302395000000003</c:v>
                </c:pt>
                <c:pt idx="12350">
                  <c:v>0.16293999999999997</c:v>
                </c:pt>
                <c:pt idx="12351">
                  <c:v>0.16293999999999997</c:v>
                </c:pt>
                <c:pt idx="12352">
                  <c:v>0.16302395000000003</c:v>
                </c:pt>
                <c:pt idx="12353">
                  <c:v>0.16293999999999997</c:v>
                </c:pt>
                <c:pt idx="12354">
                  <c:v>0.16293999999999997</c:v>
                </c:pt>
                <c:pt idx="12355">
                  <c:v>0.16302395000000003</c:v>
                </c:pt>
                <c:pt idx="12356">
                  <c:v>0.16302395000000003</c:v>
                </c:pt>
                <c:pt idx="12357">
                  <c:v>0.16293999999999997</c:v>
                </c:pt>
                <c:pt idx="12358">
                  <c:v>0.16302395000000003</c:v>
                </c:pt>
                <c:pt idx="12359">
                  <c:v>0.16293999999999997</c:v>
                </c:pt>
                <c:pt idx="12360">
                  <c:v>0.16302395000000003</c:v>
                </c:pt>
                <c:pt idx="12361">
                  <c:v>0.16302395000000003</c:v>
                </c:pt>
                <c:pt idx="12362">
                  <c:v>0.16302395000000003</c:v>
                </c:pt>
                <c:pt idx="12363">
                  <c:v>0.16293999999999997</c:v>
                </c:pt>
                <c:pt idx="12364">
                  <c:v>0.16293999999999997</c:v>
                </c:pt>
                <c:pt idx="12365">
                  <c:v>0.16302395000000003</c:v>
                </c:pt>
                <c:pt idx="12366">
                  <c:v>0.16293999999999997</c:v>
                </c:pt>
                <c:pt idx="12367">
                  <c:v>0.16302395000000003</c:v>
                </c:pt>
                <c:pt idx="12368">
                  <c:v>0.16293999999999997</c:v>
                </c:pt>
                <c:pt idx="12369">
                  <c:v>0.16302395000000003</c:v>
                </c:pt>
                <c:pt idx="12370">
                  <c:v>0.16302395000000003</c:v>
                </c:pt>
                <c:pt idx="12371">
                  <c:v>0.16293999999999997</c:v>
                </c:pt>
                <c:pt idx="12372">
                  <c:v>0.16302395000000003</c:v>
                </c:pt>
                <c:pt idx="12373">
                  <c:v>0.16302395000000003</c:v>
                </c:pt>
                <c:pt idx="12374">
                  <c:v>0.16293999999999997</c:v>
                </c:pt>
                <c:pt idx="12375">
                  <c:v>0.16293999999999997</c:v>
                </c:pt>
                <c:pt idx="12376">
                  <c:v>0.16302395000000003</c:v>
                </c:pt>
                <c:pt idx="12377">
                  <c:v>0.16293999999999997</c:v>
                </c:pt>
                <c:pt idx="12378">
                  <c:v>0.16293999999999997</c:v>
                </c:pt>
                <c:pt idx="12379">
                  <c:v>0.16293999999999997</c:v>
                </c:pt>
                <c:pt idx="12380">
                  <c:v>0.16302395000000003</c:v>
                </c:pt>
                <c:pt idx="12381">
                  <c:v>0.16293999999999997</c:v>
                </c:pt>
                <c:pt idx="12382">
                  <c:v>0.16302395000000003</c:v>
                </c:pt>
                <c:pt idx="12383">
                  <c:v>0.16302395000000003</c:v>
                </c:pt>
                <c:pt idx="12384">
                  <c:v>0.16293999999999997</c:v>
                </c:pt>
                <c:pt idx="12385">
                  <c:v>0.16293999999999997</c:v>
                </c:pt>
                <c:pt idx="12386">
                  <c:v>0.16302395000000003</c:v>
                </c:pt>
                <c:pt idx="12387">
                  <c:v>0.16293999999999997</c:v>
                </c:pt>
                <c:pt idx="12388">
                  <c:v>0.16302395000000003</c:v>
                </c:pt>
                <c:pt idx="12389">
                  <c:v>0.16302395000000003</c:v>
                </c:pt>
                <c:pt idx="12390">
                  <c:v>0.16293999999999997</c:v>
                </c:pt>
                <c:pt idx="12391">
                  <c:v>0.16293999999999997</c:v>
                </c:pt>
                <c:pt idx="12392">
                  <c:v>0.16302395000000003</c:v>
                </c:pt>
                <c:pt idx="12393">
                  <c:v>0.16293999999999997</c:v>
                </c:pt>
                <c:pt idx="12394">
                  <c:v>0.16293999999999997</c:v>
                </c:pt>
                <c:pt idx="12395">
                  <c:v>0.16293999999999997</c:v>
                </c:pt>
                <c:pt idx="12396">
                  <c:v>0.16302395000000003</c:v>
                </c:pt>
                <c:pt idx="12397">
                  <c:v>0.16302395000000003</c:v>
                </c:pt>
                <c:pt idx="12398">
                  <c:v>0.16302395000000003</c:v>
                </c:pt>
                <c:pt idx="12399">
                  <c:v>0.16293999999999997</c:v>
                </c:pt>
                <c:pt idx="12400">
                  <c:v>0.16293999999999997</c:v>
                </c:pt>
                <c:pt idx="12401">
                  <c:v>0.16302395000000003</c:v>
                </c:pt>
                <c:pt idx="12402">
                  <c:v>0.16302395000000003</c:v>
                </c:pt>
                <c:pt idx="12403">
                  <c:v>0.16293999999999997</c:v>
                </c:pt>
                <c:pt idx="12404">
                  <c:v>0.16293999999999997</c:v>
                </c:pt>
                <c:pt idx="12405">
                  <c:v>0.16302395000000003</c:v>
                </c:pt>
                <c:pt idx="12406">
                  <c:v>0.16293999999999997</c:v>
                </c:pt>
                <c:pt idx="12407">
                  <c:v>0.16293999999999997</c:v>
                </c:pt>
                <c:pt idx="12408">
                  <c:v>0.16302395000000003</c:v>
                </c:pt>
                <c:pt idx="12409">
                  <c:v>0.16302395000000003</c:v>
                </c:pt>
                <c:pt idx="12410">
                  <c:v>0.16302395000000003</c:v>
                </c:pt>
                <c:pt idx="12411">
                  <c:v>0.16293999999999997</c:v>
                </c:pt>
                <c:pt idx="12412">
                  <c:v>0.16302395000000003</c:v>
                </c:pt>
                <c:pt idx="12413">
                  <c:v>0.16293999999999997</c:v>
                </c:pt>
                <c:pt idx="12414">
                  <c:v>0.16293999999999997</c:v>
                </c:pt>
                <c:pt idx="12415">
                  <c:v>0.16293999999999997</c:v>
                </c:pt>
                <c:pt idx="12416">
                  <c:v>0.16293999999999997</c:v>
                </c:pt>
                <c:pt idx="12417">
                  <c:v>0.16302395000000003</c:v>
                </c:pt>
                <c:pt idx="12418">
                  <c:v>0.16293999999999997</c:v>
                </c:pt>
                <c:pt idx="12419">
                  <c:v>0.16293999999999997</c:v>
                </c:pt>
                <c:pt idx="12420">
                  <c:v>0.16293999999999997</c:v>
                </c:pt>
                <c:pt idx="12421">
                  <c:v>0.16293999999999997</c:v>
                </c:pt>
                <c:pt idx="12422">
                  <c:v>0.16293999999999997</c:v>
                </c:pt>
                <c:pt idx="12423">
                  <c:v>0.16302395000000003</c:v>
                </c:pt>
                <c:pt idx="12424">
                  <c:v>0.16293999999999997</c:v>
                </c:pt>
                <c:pt idx="12425">
                  <c:v>0.16293999999999997</c:v>
                </c:pt>
                <c:pt idx="12426">
                  <c:v>0.16293999999999997</c:v>
                </c:pt>
                <c:pt idx="12427">
                  <c:v>0.16293999999999997</c:v>
                </c:pt>
                <c:pt idx="12428">
                  <c:v>0.16302395000000003</c:v>
                </c:pt>
                <c:pt idx="12429">
                  <c:v>0.16293999999999997</c:v>
                </c:pt>
                <c:pt idx="12430">
                  <c:v>0.16302395000000003</c:v>
                </c:pt>
                <c:pt idx="12431">
                  <c:v>0.16293999999999997</c:v>
                </c:pt>
                <c:pt idx="12432">
                  <c:v>0.16302395000000003</c:v>
                </c:pt>
                <c:pt idx="12433">
                  <c:v>0.16293999999999997</c:v>
                </c:pt>
                <c:pt idx="12434">
                  <c:v>0.16293999999999997</c:v>
                </c:pt>
                <c:pt idx="12435">
                  <c:v>0.16302395000000003</c:v>
                </c:pt>
                <c:pt idx="12436">
                  <c:v>0.16293999999999997</c:v>
                </c:pt>
                <c:pt idx="12437">
                  <c:v>0.16293999999999997</c:v>
                </c:pt>
                <c:pt idx="12438">
                  <c:v>0.16293999999999997</c:v>
                </c:pt>
                <c:pt idx="12439">
                  <c:v>0.16302395000000003</c:v>
                </c:pt>
                <c:pt idx="12440">
                  <c:v>0.16293999999999997</c:v>
                </c:pt>
                <c:pt idx="12441">
                  <c:v>0.16302395000000003</c:v>
                </c:pt>
                <c:pt idx="12442">
                  <c:v>0.16302395000000003</c:v>
                </c:pt>
                <c:pt idx="12443">
                  <c:v>0.16302395000000003</c:v>
                </c:pt>
                <c:pt idx="12444">
                  <c:v>0.16293999999999997</c:v>
                </c:pt>
                <c:pt idx="12445">
                  <c:v>0.16302395000000003</c:v>
                </c:pt>
                <c:pt idx="12446">
                  <c:v>0.16302395000000003</c:v>
                </c:pt>
                <c:pt idx="12447">
                  <c:v>0.16293999999999997</c:v>
                </c:pt>
                <c:pt idx="12448">
                  <c:v>0.16302395000000003</c:v>
                </c:pt>
                <c:pt idx="12449">
                  <c:v>0.16302395000000003</c:v>
                </c:pt>
                <c:pt idx="12450">
                  <c:v>0.16302395000000003</c:v>
                </c:pt>
                <c:pt idx="12451">
                  <c:v>0.16293999999999997</c:v>
                </c:pt>
                <c:pt idx="12452">
                  <c:v>0.16302395000000003</c:v>
                </c:pt>
                <c:pt idx="12453">
                  <c:v>0.16293999999999997</c:v>
                </c:pt>
                <c:pt idx="12454">
                  <c:v>0.16293999999999997</c:v>
                </c:pt>
                <c:pt idx="12455">
                  <c:v>0.16293999999999997</c:v>
                </c:pt>
                <c:pt idx="12456">
                  <c:v>0.16302395000000003</c:v>
                </c:pt>
                <c:pt idx="12457">
                  <c:v>0.16310780000000002</c:v>
                </c:pt>
                <c:pt idx="12458">
                  <c:v>0.16310780000000002</c:v>
                </c:pt>
                <c:pt idx="12459">
                  <c:v>0.16310780000000002</c:v>
                </c:pt>
                <c:pt idx="12460">
                  <c:v>0.16310780000000002</c:v>
                </c:pt>
                <c:pt idx="12461">
                  <c:v>0.16310780000000002</c:v>
                </c:pt>
                <c:pt idx="12462">
                  <c:v>0.16310780000000002</c:v>
                </c:pt>
                <c:pt idx="12463">
                  <c:v>0.16310780000000002</c:v>
                </c:pt>
                <c:pt idx="12464">
                  <c:v>0.16310780000000002</c:v>
                </c:pt>
                <c:pt idx="12465">
                  <c:v>0.16310780000000002</c:v>
                </c:pt>
                <c:pt idx="12466">
                  <c:v>0.16310780000000002</c:v>
                </c:pt>
                <c:pt idx="12467">
                  <c:v>0.16310780000000002</c:v>
                </c:pt>
                <c:pt idx="12468">
                  <c:v>0.16310780000000002</c:v>
                </c:pt>
                <c:pt idx="12469">
                  <c:v>0.16310780000000002</c:v>
                </c:pt>
                <c:pt idx="12470">
                  <c:v>0.16310780000000002</c:v>
                </c:pt>
                <c:pt idx="12471">
                  <c:v>0.16310780000000002</c:v>
                </c:pt>
                <c:pt idx="12472">
                  <c:v>0.16310780000000002</c:v>
                </c:pt>
                <c:pt idx="12473">
                  <c:v>0.16310780000000002</c:v>
                </c:pt>
                <c:pt idx="12474">
                  <c:v>0.16310780000000002</c:v>
                </c:pt>
                <c:pt idx="12475">
                  <c:v>0.16310780000000002</c:v>
                </c:pt>
                <c:pt idx="12476">
                  <c:v>0.16310780000000002</c:v>
                </c:pt>
                <c:pt idx="12477">
                  <c:v>0.16310780000000002</c:v>
                </c:pt>
                <c:pt idx="12478">
                  <c:v>0.16310780000000002</c:v>
                </c:pt>
                <c:pt idx="12479">
                  <c:v>0.16310780000000002</c:v>
                </c:pt>
                <c:pt idx="12480">
                  <c:v>0.16310780000000002</c:v>
                </c:pt>
                <c:pt idx="12481">
                  <c:v>0.16310780000000002</c:v>
                </c:pt>
                <c:pt idx="12482">
                  <c:v>0.16310780000000002</c:v>
                </c:pt>
                <c:pt idx="12483">
                  <c:v>0.16310780000000002</c:v>
                </c:pt>
                <c:pt idx="12484">
                  <c:v>0.16310780000000002</c:v>
                </c:pt>
                <c:pt idx="12485">
                  <c:v>0.16310780000000002</c:v>
                </c:pt>
                <c:pt idx="12486">
                  <c:v>0.16310780000000002</c:v>
                </c:pt>
                <c:pt idx="12487">
                  <c:v>0.16310780000000002</c:v>
                </c:pt>
                <c:pt idx="12488">
                  <c:v>0.16310780000000002</c:v>
                </c:pt>
                <c:pt idx="12489">
                  <c:v>0.16310780000000002</c:v>
                </c:pt>
                <c:pt idx="12490">
                  <c:v>0.16310780000000002</c:v>
                </c:pt>
                <c:pt idx="12491">
                  <c:v>0.16310780000000002</c:v>
                </c:pt>
                <c:pt idx="12492">
                  <c:v>0.16310780000000002</c:v>
                </c:pt>
                <c:pt idx="12493">
                  <c:v>0.16310780000000002</c:v>
                </c:pt>
                <c:pt idx="12494">
                  <c:v>0.16310780000000002</c:v>
                </c:pt>
                <c:pt idx="12495">
                  <c:v>0.16310780000000002</c:v>
                </c:pt>
                <c:pt idx="12496">
                  <c:v>0.16310780000000002</c:v>
                </c:pt>
                <c:pt idx="12497">
                  <c:v>0.16310780000000002</c:v>
                </c:pt>
                <c:pt idx="12498">
                  <c:v>0.16310780000000002</c:v>
                </c:pt>
                <c:pt idx="12499">
                  <c:v>0.16310780000000002</c:v>
                </c:pt>
                <c:pt idx="12500">
                  <c:v>0.16310780000000002</c:v>
                </c:pt>
                <c:pt idx="12501">
                  <c:v>0.16310780000000002</c:v>
                </c:pt>
                <c:pt idx="12502">
                  <c:v>0.16310780000000002</c:v>
                </c:pt>
                <c:pt idx="12503">
                  <c:v>0.16310780000000002</c:v>
                </c:pt>
                <c:pt idx="12504">
                  <c:v>0.16310780000000002</c:v>
                </c:pt>
                <c:pt idx="12505">
                  <c:v>0.16310780000000002</c:v>
                </c:pt>
                <c:pt idx="12506">
                  <c:v>0.16310780000000002</c:v>
                </c:pt>
                <c:pt idx="12507">
                  <c:v>0.16310780000000002</c:v>
                </c:pt>
                <c:pt idx="12508">
                  <c:v>0.16310780000000002</c:v>
                </c:pt>
                <c:pt idx="12509">
                  <c:v>0.16310780000000002</c:v>
                </c:pt>
                <c:pt idx="12510">
                  <c:v>0.16310780000000002</c:v>
                </c:pt>
                <c:pt idx="12511">
                  <c:v>0.16310780000000002</c:v>
                </c:pt>
                <c:pt idx="12512">
                  <c:v>0.16310780000000002</c:v>
                </c:pt>
                <c:pt idx="12513">
                  <c:v>0.16310780000000002</c:v>
                </c:pt>
                <c:pt idx="12514">
                  <c:v>0.16310780000000002</c:v>
                </c:pt>
                <c:pt idx="12515">
                  <c:v>0.16310780000000002</c:v>
                </c:pt>
                <c:pt idx="12516">
                  <c:v>0.16310780000000002</c:v>
                </c:pt>
                <c:pt idx="12517">
                  <c:v>0.16310780000000002</c:v>
                </c:pt>
                <c:pt idx="12518">
                  <c:v>0.16310780000000002</c:v>
                </c:pt>
                <c:pt idx="12519">
                  <c:v>0.16310780000000002</c:v>
                </c:pt>
                <c:pt idx="12520">
                  <c:v>0.16310780000000002</c:v>
                </c:pt>
                <c:pt idx="12521">
                  <c:v>0.16310780000000002</c:v>
                </c:pt>
                <c:pt idx="12522">
                  <c:v>0.16310780000000002</c:v>
                </c:pt>
                <c:pt idx="12523">
                  <c:v>0.16310780000000002</c:v>
                </c:pt>
                <c:pt idx="12524">
                  <c:v>0.16310780000000002</c:v>
                </c:pt>
                <c:pt idx="12525">
                  <c:v>0.16310780000000002</c:v>
                </c:pt>
                <c:pt idx="12526">
                  <c:v>0.16310780000000002</c:v>
                </c:pt>
                <c:pt idx="12527">
                  <c:v>0.16310780000000002</c:v>
                </c:pt>
                <c:pt idx="12528">
                  <c:v>0.16310780000000002</c:v>
                </c:pt>
                <c:pt idx="12529">
                  <c:v>0.16310780000000002</c:v>
                </c:pt>
                <c:pt idx="12530">
                  <c:v>0.16310780000000002</c:v>
                </c:pt>
                <c:pt idx="12531">
                  <c:v>0.16310780000000002</c:v>
                </c:pt>
                <c:pt idx="12532">
                  <c:v>0.16310780000000002</c:v>
                </c:pt>
                <c:pt idx="12533">
                  <c:v>0.16310780000000002</c:v>
                </c:pt>
                <c:pt idx="12534">
                  <c:v>0.16310780000000002</c:v>
                </c:pt>
                <c:pt idx="12535">
                  <c:v>0.16310780000000002</c:v>
                </c:pt>
                <c:pt idx="12536">
                  <c:v>0.16310780000000002</c:v>
                </c:pt>
                <c:pt idx="12537">
                  <c:v>0.16310780000000002</c:v>
                </c:pt>
                <c:pt idx="12538">
                  <c:v>0.16310780000000002</c:v>
                </c:pt>
                <c:pt idx="12539">
                  <c:v>0.16310780000000002</c:v>
                </c:pt>
                <c:pt idx="12540">
                  <c:v>0.16310780000000002</c:v>
                </c:pt>
                <c:pt idx="12541">
                  <c:v>0.16310780000000002</c:v>
                </c:pt>
                <c:pt idx="12542">
                  <c:v>0.16310780000000002</c:v>
                </c:pt>
                <c:pt idx="12543">
                  <c:v>0.16310780000000002</c:v>
                </c:pt>
                <c:pt idx="12544">
                  <c:v>0.16310780000000002</c:v>
                </c:pt>
                <c:pt idx="12545">
                  <c:v>0.16310780000000002</c:v>
                </c:pt>
                <c:pt idx="12546">
                  <c:v>0.16310780000000002</c:v>
                </c:pt>
                <c:pt idx="12547">
                  <c:v>0.16310780000000002</c:v>
                </c:pt>
                <c:pt idx="12548">
                  <c:v>0.16310780000000002</c:v>
                </c:pt>
                <c:pt idx="12549">
                  <c:v>0.16310780000000002</c:v>
                </c:pt>
                <c:pt idx="12550">
                  <c:v>0.16310780000000002</c:v>
                </c:pt>
                <c:pt idx="12551">
                  <c:v>0.16310780000000002</c:v>
                </c:pt>
                <c:pt idx="12552">
                  <c:v>0.16310780000000002</c:v>
                </c:pt>
                <c:pt idx="12553">
                  <c:v>0.16310780000000002</c:v>
                </c:pt>
                <c:pt idx="12554">
                  <c:v>0.16310780000000002</c:v>
                </c:pt>
                <c:pt idx="12555">
                  <c:v>0.16310780000000002</c:v>
                </c:pt>
                <c:pt idx="12556">
                  <c:v>0.16310780000000002</c:v>
                </c:pt>
                <c:pt idx="12557">
                  <c:v>0.16310780000000002</c:v>
                </c:pt>
                <c:pt idx="12558">
                  <c:v>0.16310780000000002</c:v>
                </c:pt>
                <c:pt idx="12559">
                  <c:v>0.16310780000000002</c:v>
                </c:pt>
                <c:pt idx="12560">
                  <c:v>0.16310780000000002</c:v>
                </c:pt>
                <c:pt idx="12561">
                  <c:v>0.16310780000000002</c:v>
                </c:pt>
                <c:pt idx="12562">
                  <c:v>0.16310780000000002</c:v>
                </c:pt>
                <c:pt idx="12563">
                  <c:v>0.16310780000000002</c:v>
                </c:pt>
                <c:pt idx="12564">
                  <c:v>0.16310780000000002</c:v>
                </c:pt>
                <c:pt idx="12565">
                  <c:v>0.16310780000000002</c:v>
                </c:pt>
                <c:pt idx="12566">
                  <c:v>0.16310780000000002</c:v>
                </c:pt>
                <c:pt idx="12567">
                  <c:v>0.16310780000000002</c:v>
                </c:pt>
                <c:pt idx="12568">
                  <c:v>0.16310780000000002</c:v>
                </c:pt>
                <c:pt idx="12569">
                  <c:v>0.16310780000000002</c:v>
                </c:pt>
                <c:pt idx="12570">
                  <c:v>0.16310780000000002</c:v>
                </c:pt>
                <c:pt idx="12571">
                  <c:v>0.16327520000000001</c:v>
                </c:pt>
                <c:pt idx="12572">
                  <c:v>0.16327520000000001</c:v>
                </c:pt>
                <c:pt idx="12573">
                  <c:v>0.16327520000000001</c:v>
                </c:pt>
                <c:pt idx="12574">
                  <c:v>0.16327520000000001</c:v>
                </c:pt>
                <c:pt idx="12575">
                  <c:v>0.16327520000000001</c:v>
                </c:pt>
                <c:pt idx="12576">
                  <c:v>0.16327520000000001</c:v>
                </c:pt>
                <c:pt idx="12577">
                  <c:v>0.16327520000000001</c:v>
                </c:pt>
                <c:pt idx="12578">
                  <c:v>0.16327520000000001</c:v>
                </c:pt>
                <c:pt idx="12579">
                  <c:v>0.16327520000000001</c:v>
                </c:pt>
                <c:pt idx="12580">
                  <c:v>0.16327520000000001</c:v>
                </c:pt>
                <c:pt idx="12581">
                  <c:v>0.16327520000000001</c:v>
                </c:pt>
                <c:pt idx="12582">
                  <c:v>0.16327520000000001</c:v>
                </c:pt>
                <c:pt idx="12583">
                  <c:v>0.16327520000000001</c:v>
                </c:pt>
                <c:pt idx="12584">
                  <c:v>0.16327520000000001</c:v>
                </c:pt>
                <c:pt idx="12585">
                  <c:v>0.16327520000000001</c:v>
                </c:pt>
                <c:pt idx="12586">
                  <c:v>0.16327520000000001</c:v>
                </c:pt>
                <c:pt idx="12587">
                  <c:v>0.16327520000000001</c:v>
                </c:pt>
                <c:pt idx="12588">
                  <c:v>0.16327520000000001</c:v>
                </c:pt>
                <c:pt idx="12589">
                  <c:v>0.16327520000000001</c:v>
                </c:pt>
                <c:pt idx="12590">
                  <c:v>0.16327520000000001</c:v>
                </c:pt>
                <c:pt idx="12591">
                  <c:v>0.16327520000000001</c:v>
                </c:pt>
                <c:pt idx="12592">
                  <c:v>0.16327520000000001</c:v>
                </c:pt>
                <c:pt idx="12593">
                  <c:v>0.16327520000000001</c:v>
                </c:pt>
                <c:pt idx="12594">
                  <c:v>0.16327520000000001</c:v>
                </c:pt>
                <c:pt idx="12595">
                  <c:v>0.16327520000000001</c:v>
                </c:pt>
                <c:pt idx="12596">
                  <c:v>0.16327520000000001</c:v>
                </c:pt>
                <c:pt idx="12597">
                  <c:v>0.16327520000000001</c:v>
                </c:pt>
                <c:pt idx="12598">
                  <c:v>0.16327520000000001</c:v>
                </c:pt>
                <c:pt idx="12599">
                  <c:v>0.16327520000000001</c:v>
                </c:pt>
                <c:pt idx="12600">
                  <c:v>0.16327520000000001</c:v>
                </c:pt>
                <c:pt idx="12601">
                  <c:v>0.16327520000000001</c:v>
                </c:pt>
                <c:pt idx="12602">
                  <c:v>0.16327520000000001</c:v>
                </c:pt>
                <c:pt idx="12603">
                  <c:v>0.16327520000000001</c:v>
                </c:pt>
                <c:pt idx="12604">
                  <c:v>0.16327520000000001</c:v>
                </c:pt>
                <c:pt idx="12605">
                  <c:v>0.16327520000000001</c:v>
                </c:pt>
                <c:pt idx="12606">
                  <c:v>0.16327520000000001</c:v>
                </c:pt>
                <c:pt idx="12607">
                  <c:v>0.16327520000000001</c:v>
                </c:pt>
                <c:pt idx="12608">
                  <c:v>0.16327520000000001</c:v>
                </c:pt>
                <c:pt idx="12609">
                  <c:v>0.16327520000000001</c:v>
                </c:pt>
                <c:pt idx="12610">
                  <c:v>0.16327520000000001</c:v>
                </c:pt>
                <c:pt idx="12611">
                  <c:v>0.16327520000000001</c:v>
                </c:pt>
                <c:pt idx="12612">
                  <c:v>0.16327520000000001</c:v>
                </c:pt>
                <c:pt idx="12613">
                  <c:v>0.16327520000000001</c:v>
                </c:pt>
                <c:pt idx="12614">
                  <c:v>0.16327520000000001</c:v>
                </c:pt>
                <c:pt idx="12615">
                  <c:v>0.16327520000000001</c:v>
                </c:pt>
                <c:pt idx="12616">
                  <c:v>0.16327520000000001</c:v>
                </c:pt>
                <c:pt idx="12617">
                  <c:v>0.16327520000000001</c:v>
                </c:pt>
                <c:pt idx="12618">
                  <c:v>0.16327520000000001</c:v>
                </c:pt>
                <c:pt idx="12619">
                  <c:v>0.16327520000000001</c:v>
                </c:pt>
                <c:pt idx="12620">
                  <c:v>0.16327520000000001</c:v>
                </c:pt>
                <c:pt idx="12621">
                  <c:v>0.16327520000000001</c:v>
                </c:pt>
                <c:pt idx="12622">
                  <c:v>0.16327520000000001</c:v>
                </c:pt>
                <c:pt idx="12623">
                  <c:v>0.16327520000000001</c:v>
                </c:pt>
                <c:pt idx="12624">
                  <c:v>0.16327520000000001</c:v>
                </c:pt>
                <c:pt idx="12625">
                  <c:v>0.16327520000000001</c:v>
                </c:pt>
                <c:pt idx="12626">
                  <c:v>0.16327520000000001</c:v>
                </c:pt>
                <c:pt idx="12627">
                  <c:v>0.16327520000000001</c:v>
                </c:pt>
                <c:pt idx="12628">
                  <c:v>0.16327520000000001</c:v>
                </c:pt>
                <c:pt idx="12629">
                  <c:v>0.16327520000000001</c:v>
                </c:pt>
                <c:pt idx="12630">
                  <c:v>0.16327520000000001</c:v>
                </c:pt>
                <c:pt idx="12631">
                  <c:v>0.16327520000000001</c:v>
                </c:pt>
                <c:pt idx="12632">
                  <c:v>0.16327520000000001</c:v>
                </c:pt>
                <c:pt idx="12633">
                  <c:v>0.16327520000000001</c:v>
                </c:pt>
                <c:pt idx="12634">
                  <c:v>0.16327520000000001</c:v>
                </c:pt>
                <c:pt idx="12635">
                  <c:v>0.16327520000000001</c:v>
                </c:pt>
                <c:pt idx="12636">
                  <c:v>0.16327520000000001</c:v>
                </c:pt>
                <c:pt idx="12637">
                  <c:v>0.16327520000000001</c:v>
                </c:pt>
                <c:pt idx="12638">
                  <c:v>0.16327520000000001</c:v>
                </c:pt>
                <c:pt idx="12639">
                  <c:v>0.16327520000000001</c:v>
                </c:pt>
                <c:pt idx="12640">
                  <c:v>0.16327520000000001</c:v>
                </c:pt>
                <c:pt idx="12641">
                  <c:v>0.16327520000000001</c:v>
                </c:pt>
                <c:pt idx="12642">
                  <c:v>0.16327520000000001</c:v>
                </c:pt>
                <c:pt idx="12643">
                  <c:v>0.16327520000000001</c:v>
                </c:pt>
                <c:pt idx="12644">
                  <c:v>0.16327520000000001</c:v>
                </c:pt>
                <c:pt idx="12645">
                  <c:v>0.16327520000000001</c:v>
                </c:pt>
                <c:pt idx="12646">
                  <c:v>0.16327520000000001</c:v>
                </c:pt>
                <c:pt idx="12647">
                  <c:v>0.16327520000000001</c:v>
                </c:pt>
                <c:pt idx="12648">
                  <c:v>0.16327520000000001</c:v>
                </c:pt>
                <c:pt idx="12649">
                  <c:v>0.16327520000000001</c:v>
                </c:pt>
                <c:pt idx="12650">
                  <c:v>0.16327520000000001</c:v>
                </c:pt>
                <c:pt idx="12651">
                  <c:v>0.16327520000000001</c:v>
                </c:pt>
                <c:pt idx="12652">
                  <c:v>0.16327520000000001</c:v>
                </c:pt>
                <c:pt idx="12653">
                  <c:v>0.16327520000000001</c:v>
                </c:pt>
                <c:pt idx="12654">
                  <c:v>0.16327520000000001</c:v>
                </c:pt>
                <c:pt idx="12655">
                  <c:v>0.16327520000000001</c:v>
                </c:pt>
                <c:pt idx="12656">
                  <c:v>0.16327520000000001</c:v>
                </c:pt>
                <c:pt idx="12657">
                  <c:v>0.16327520000000001</c:v>
                </c:pt>
                <c:pt idx="12658">
                  <c:v>0.16319155000000002</c:v>
                </c:pt>
                <c:pt idx="12659">
                  <c:v>0.16327520000000001</c:v>
                </c:pt>
                <c:pt idx="12660">
                  <c:v>0.16327520000000001</c:v>
                </c:pt>
                <c:pt idx="12661">
                  <c:v>0.16327520000000001</c:v>
                </c:pt>
                <c:pt idx="12662">
                  <c:v>0.16327520000000001</c:v>
                </c:pt>
                <c:pt idx="12663">
                  <c:v>0.16327520000000001</c:v>
                </c:pt>
                <c:pt idx="12664">
                  <c:v>0.16327520000000001</c:v>
                </c:pt>
                <c:pt idx="12665">
                  <c:v>0.16327520000000001</c:v>
                </c:pt>
                <c:pt idx="12666">
                  <c:v>0.16327520000000001</c:v>
                </c:pt>
                <c:pt idx="12667">
                  <c:v>0.16327520000000001</c:v>
                </c:pt>
                <c:pt idx="12668">
                  <c:v>0.16327520000000001</c:v>
                </c:pt>
                <c:pt idx="12669">
                  <c:v>0.16327520000000001</c:v>
                </c:pt>
                <c:pt idx="12670">
                  <c:v>0.16327520000000001</c:v>
                </c:pt>
                <c:pt idx="12671">
                  <c:v>0.16327520000000001</c:v>
                </c:pt>
                <c:pt idx="12672">
                  <c:v>0.16327520000000001</c:v>
                </c:pt>
                <c:pt idx="12673">
                  <c:v>0.16327520000000001</c:v>
                </c:pt>
                <c:pt idx="12674">
                  <c:v>0.16327520000000001</c:v>
                </c:pt>
                <c:pt idx="12675">
                  <c:v>0.16327520000000001</c:v>
                </c:pt>
                <c:pt idx="12676">
                  <c:v>0.16327520000000001</c:v>
                </c:pt>
                <c:pt idx="12677">
                  <c:v>0.16327520000000001</c:v>
                </c:pt>
                <c:pt idx="12678">
                  <c:v>0.16327520000000001</c:v>
                </c:pt>
                <c:pt idx="12679">
                  <c:v>0.16327520000000001</c:v>
                </c:pt>
                <c:pt idx="12680">
                  <c:v>0.16327520000000001</c:v>
                </c:pt>
                <c:pt idx="12681">
                  <c:v>0.16327520000000001</c:v>
                </c:pt>
                <c:pt idx="12682">
                  <c:v>0.16327520000000001</c:v>
                </c:pt>
                <c:pt idx="12683">
                  <c:v>0.16327520000000001</c:v>
                </c:pt>
                <c:pt idx="12684">
                  <c:v>0.16327520000000001</c:v>
                </c:pt>
                <c:pt idx="12685">
                  <c:v>0.16327520000000001</c:v>
                </c:pt>
                <c:pt idx="12686">
                  <c:v>0.16327520000000001</c:v>
                </c:pt>
                <c:pt idx="12687">
                  <c:v>0.16327520000000001</c:v>
                </c:pt>
                <c:pt idx="12688">
                  <c:v>0.16327520000000001</c:v>
                </c:pt>
                <c:pt idx="12689">
                  <c:v>0.16327520000000001</c:v>
                </c:pt>
                <c:pt idx="12690">
                  <c:v>0.16327520000000001</c:v>
                </c:pt>
                <c:pt idx="12691">
                  <c:v>0.16335875</c:v>
                </c:pt>
                <c:pt idx="12692">
                  <c:v>0.16335875</c:v>
                </c:pt>
                <c:pt idx="12693">
                  <c:v>0.16335875</c:v>
                </c:pt>
                <c:pt idx="12694">
                  <c:v>0.16335875</c:v>
                </c:pt>
                <c:pt idx="12695">
                  <c:v>0.16335875</c:v>
                </c:pt>
                <c:pt idx="12696">
                  <c:v>0.16335875</c:v>
                </c:pt>
                <c:pt idx="12697">
                  <c:v>0.16335875</c:v>
                </c:pt>
                <c:pt idx="12698">
                  <c:v>0.16335875</c:v>
                </c:pt>
                <c:pt idx="12699">
                  <c:v>0.16335875</c:v>
                </c:pt>
                <c:pt idx="12700">
                  <c:v>0.16335875</c:v>
                </c:pt>
                <c:pt idx="12701">
                  <c:v>0.16335875</c:v>
                </c:pt>
                <c:pt idx="12702">
                  <c:v>0.16335875</c:v>
                </c:pt>
                <c:pt idx="12703">
                  <c:v>0.16335875</c:v>
                </c:pt>
                <c:pt idx="12704">
                  <c:v>0.16335875</c:v>
                </c:pt>
                <c:pt idx="12705">
                  <c:v>0.16335875</c:v>
                </c:pt>
                <c:pt idx="12706">
                  <c:v>0.16335875</c:v>
                </c:pt>
                <c:pt idx="12707">
                  <c:v>0.16335875</c:v>
                </c:pt>
                <c:pt idx="12708">
                  <c:v>0.16335875</c:v>
                </c:pt>
                <c:pt idx="12709">
                  <c:v>0.16335875</c:v>
                </c:pt>
                <c:pt idx="12710">
                  <c:v>0.16335875</c:v>
                </c:pt>
                <c:pt idx="12711">
                  <c:v>0.16335875</c:v>
                </c:pt>
                <c:pt idx="12712">
                  <c:v>0.16335875</c:v>
                </c:pt>
                <c:pt idx="12713">
                  <c:v>0.16335875</c:v>
                </c:pt>
                <c:pt idx="12714">
                  <c:v>0.16335875</c:v>
                </c:pt>
                <c:pt idx="12715">
                  <c:v>0.16335875</c:v>
                </c:pt>
                <c:pt idx="12716">
                  <c:v>0.16335875</c:v>
                </c:pt>
                <c:pt idx="12717">
                  <c:v>0.16335875</c:v>
                </c:pt>
                <c:pt idx="12718">
                  <c:v>0.16335875</c:v>
                </c:pt>
                <c:pt idx="12719">
                  <c:v>0.16335875</c:v>
                </c:pt>
                <c:pt idx="12720">
                  <c:v>0.16335875</c:v>
                </c:pt>
                <c:pt idx="12721">
                  <c:v>0.16335875</c:v>
                </c:pt>
                <c:pt idx="12722">
                  <c:v>0.16344220000000001</c:v>
                </c:pt>
                <c:pt idx="12723">
                  <c:v>0.16335875</c:v>
                </c:pt>
                <c:pt idx="12724">
                  <c:v>0.16335875</c:v>
                </c:pt>
                <c:pt idx="12725">
                  <c:v>0.16335875</c:v>
                </c:pt>
                <c:pt idx="12726">
                  <c:v>0.16344220000000001</c:v>
                </c:pt>
                <c:pt idx="12727">
                  <c:v>0.16335875</c:v>
                </c:pt>
                <c:pt idx="12728">
                  <c:v>0.16335875</c:v>
                </c:pt>
                <c:pt idx="12729">
                  <c:v>0.16335875</c:v>
                </c:pt>
                <c:pt idx="12730">
                  <c:v>0.16335875</c:v>
                </c:pt>
                <c:pt idx="12731">
                  <c:v>0.16335875</c:v>
                </c:pt>
                <c:pt idx="12732">
                  <c:v>0.16335875</c:v>
                </c:pt>
                <c:pt idx="12733">
                  <c:v>0.16335875</c:v>
                </c:pt>
                <c:pt idx="12734">
                  <c:v>0.16335875</c:v>
                </c:pt>
                <c:pt idx="12735">
                  <c:v>0.16335875</c:v>
                </c:pt>
                <c:pt idx="12736">
                  <c:v>0.16335875</c:v>
                </c:pt>
                <c:pt idx="12737">
                  <c:v>0.16335875</c:v>
                </c:pt>
                <c:pt idx="12738">
                  <c:v>0.16335875</c:v>
                </c:pt>
                <c:pt idx="12739">
                  <c:v>0.16335875</c:v>
                </c:pt>
                <c:pt idx="12740">
                  <c:v>0.16335875</c:v>
                </c:pt>
                <c:pt idx="12741">
                  <c:v>0.16335875</c:v>
                </c:pt>
                <c:pt idx="12742">
                  <c:v>0.16335875</c:v>
                </c:pt>
                <c:pt idx="12743">
                  <c:v>0.16335875</c:v>
                </c:pt>
                <c:pt idx="12744">
                  <c:v>0.16335875</c:v>
                </c:pt>
                <c:pt idx="12745">
                  <c:v>0.16335875</c:v>
                </c:pt>
                <c:pt idx="12746">
                  <c:v>0.16335875</c:v>
                </c:pt>
                <c:pt idx="12747">
                  <c:v>0.16335875</c:v>
                </c:pt>
                <c:pt idx="12748">
                  <c:v>0.16335875</c:v>
                </c:pt>
                <c:pt idx="12749">
                  <c:v>0.16335875</c:v>
                </c:pt>
                <c:pt idx="12750">
                  <c:v>0.16335875</c:v>
                </c:pt>
                <c:pt idx="12751">
                  <c:v>0.16335875</c:v>
                </c:pt>
                <c:pt idx="12752">
                  <c:v>0.16335875</c:v>
                </c:pt>
                <c:pt idx="12753">
                  <c:v>0.16335875</c:v>
                </c:pt>
                <c:pt idx="12754">
                  <c:v>0.16335875</c:v>
                </c:pt>
                <c:pt idx="12755">
                  <c:v>0.16335875</c:v>
                </c:pt>
                <c:pt idx="12756">
                  <c:v>0.16335875</c:v>
                </c:pt>
                <c:pt idx="12757">
                  <c:v>0.16335875</c:v>
                </c:pt>
                <c:pt idx="12758">
                  <c:v>0.16335875</c:v>
                </c:pt>
                <c:pt idx="12759">
                  <c:v>0.16335875</c:v>
                </c:pt>
                <c:pt idx="12760">
                  <c:v>0.16335875</c:v>
                </c:pt>
                <c:pt idx="12761">
                  <c:v>0.16335875</c:v>
                </c:pt>
                <c:pt idx="12762">
                  <c:v>0.16335875</c:v>
                </c:pt>
                <c:pt idx="12763">
                  <c:v>0.16335875</c:v>
                </c:pt>
                <c:pt idx="12764">
                  <c:v>0.16335875</c:v>
                </c:pt>
                <c:pt idx="12765">
                  <c:v>0.16335875</c:v>
                </c:pt>
                <c:pt idx="12766">
                  <c:v>0.16335875</c:v>
                </c:pt>
                <c:pt idx="12767">
                  <c:v>0.16344220000000001</c:v>
                </c:pt>
                <c:pt idx="12768">
                  <c:v>0.16335875</c:v>
                </c:pt>
                <c:pt idx="12769">
                  <c:v>0.16335875</c:v>
                </c:pt>
                <c:pt idx="12770">
                  <c:v>0.16335875</c:v>
                </c:pt>
                <c:pt idx="12771">
                  <c:v>0.16335875</c:v>
                </c:pt>
                <c:pt idx="12772">
                  <c:v>0.16335875</c:v>
                </c:pt>
                <c:pt idx="12773">
                  <c:v>0.16335875</c:v>
                </c:pt>
                <c:pt idx="12774">
                  <c:v>0.16335875</c:v>
                </c:pt>
                <c:pt idx="12775">
                  <c:v>0.16335875</c:v>
                </c:pt>
                <c:pt idx="12776">
                  <c:v>0.16335875</c:v>
                </c:pt>
                <c:pt idx="12777">
                  <c:v>0.16335875</c:v>
                </c:pt>
                <c:pt idx="12778">
                  <c:v>0.16335875</c:v>
                </c:pt>
                <c:pt idx="12779">
                  <c:v>0.16335875</c:v>
                </c:pt>
                <c:pt idx="12780">
                  <c:v>0.16335875</c:v>
                </c:pt>
                <c:pt idx="12781">
                  <c:v>0.16335875</c:v>
                </c:pt>
                <c:pt idx="12782">
                  <c:v>0.16335875</c:v>
                </c:pt>
                <c:pt idx="12783">
                  <c:v>0.16335875</c:v>
                </c:pt>
                <c:pt idx="12784">
                  <c:v>0.16335875</c:v>
                </c:pt>
                <c:pt idx="12785">
                  <c:v>0.16335875</c:v>
                </c:pt>
                <c:pt idx="12786">
                  <c:v>0.16335875</c:v>
                </c:pt>
                <c:pt idx="12787">
                  <c:v>0.16335875</c:v>
                </c:pt>
                <c:pt idx="12788">
                  <c:v>0.16335875</c:v>
                </c:pt>
                <c:pt idx="12789">
                  <c:v>0.16335875</c:v>
                </c:pt>
                <c:pt idx="12790">
                  <c:v>0.16335875</c:v>
                </c:pt>
                <c:pt idx="12791">
                  <c:v>0.16335875</c:v>
                </c:pt>
                <c:pt idx="12792">
                  <c:v>0.16335875</c:v>
                </c:pt>
                <c:pt idx="12793">
                  <c:v>0.16335875</c:v>
                </c:pt>
                <c:pt idx="12794">
                  <c:v>0.16335875</c:v>
                </c:pt>
                <c:pt idx="12795">
                  <c:v>0.16335875</c:v>
                </c:pt>
                <c:pt idx="12796">
                  <c:v>0.16335875</c:v>
                </c:pt>
                <c:pt idx="12797">
                  <c:v>0.16335875</c:v>
                </c:pt>
                <c:pt idx="12798">
                  <c:v>0.16335875</c:v>
                </c:pt>
                <c:pt idx="12799">
                  <c:v>0.16335875</c:v>
                </c:pt>
                <c:pt idx="12800">
                  <c:v>0.16335875</c:v>
                </c:pt>
                <c:pt idx="12801">
                  <c:v>0.16335875</c:v>
                </c:pt>
                <c:pt idx="12802">
                  <c:v>0.16335875</c:v>
                </c:pt>
                <c:pt idx="12803">
                  <c:v>0.16335875</c:v>
                </c:pt>
                <c:pt idx="12804">
                  <c:v>0.16335875</c:v>
                </c:pt>
                <c:pt idx="12805">
                  <c:v>0.16335875</c:v>
                </c:pt>
                <c:pt idx="12806">
                  <c:v>0.16335875</c:v>
                </c:pt>
                <c:pt idx="12807">
                  <c:v>0.16335875</c:v>
                </c:pt>
                <c:pt idx="12808">
                  <c:v>0.16335875</c:v>
                </c:pt>
                <c:pt idx="12809">
                  <c:v>0.16335875</c:v>
                </c:pt>
                <c:pt idx="12810">
                  <c:v>0.16335875</c:v>
                </c:pt>
                <c:pt idx="12811">
                  <c:v>0.16335875</c:v>
                </c:pt>
                <c:pt idx="12812">
                  <c:v>0.16335875</c:v>
                </c:pt>
                <c:pt idx="12813">
                  <c:v>0.16335875</c:v>
                </c:pt>
                <c:pt idx="12814">
                  <c:v>0.16335875</c:v>
                </c:pt>
                <c:pt idx="12815">
                  <c:v>0.16352554999999999</c:v>
                </c:pt>
                <c:pt idx="12816">
                  <c:v>0.16352554999999999</c:v>
                </c:pt>
                <c:pt idx="12817">
                  <c:v>0.16352554999999999</c:v>
                </c:pt>
                <c:pt idx="12818">
                  <c:v>0.16352554999999999</c:v>
                </c:pt>
                <c:pt idx="12819">
                  <c:v>0.16352554999999999</c:v>
                </c:pt>
                <c:pt idx="12820">
                  <c:v>0.16352554999999999</c:v>
                </c:pt>
                <c:pt idx="12821">
                  <c:v>0.16352554999999999</c:v>
                </c:pt>
                <c:pt idx="12822">
                  <c:v>0.16352554999999999</c:v>
                </c:pt>
                <c:pt idx="12823">
                  <c:v>0.16352554999999999</c:v>
                </c:pt>
                <c:pt idx="12824">
                  <c:v>0.16352554999999999</c:v>
                </c:pt>
                <c:pt idx="12825">
                  <c:v>0.16344220000000001</c:v>
                </c:pt>
                <c:pt idx="12826">
                  <c:v>0.16352554999999999</c:v>
                </c:pt>
                <c:pt idx="12827">
                  <c:v>0.16352554999999999</c:v>
                </c:pt>
                <c:pt idx="12828">
                  <c:v>0.16352554999999999</c:v>
                </c:pt>
                <c:pt idx="12829">
                  <c:v>0.16352554999999999</c:v>
                </c:pt>
                <c:pt idx="12830">
                  <c:v>0.16352554999999999</c:v>
                </c:pt>
                <c:pt idx="12831">
                  <c:v>0.16352554999999999</c:v>
                </c:pt>
                <c:pt idx="12832">
                  <c:v>0.16352554999999999</c:v>
                </c:pt>
                <c:pt idx="12833">
                  <c:v>0.16352554999999999</c:v>
                </c:pt>
                <c:pt idx="12834">
                  <c:v>0.16352554999999999</c:v>
                </c:pt>
                <c:pt idx="12835">
                  <c:v>0.16352554999999999</c:v>
                </c:pt>
                <c:pt idx="12836">
                  <c:v>0.16352554999999999</c:v>
                </c:pt>
                <c:pt idx="12837">
                  <c:v>0.16352554999999999</c:v>
                </c:pt>
                <c:pt idx="12838">
                  <c:v>0.16352554999999999</c:v>
                </c:pt>
                <c:pt idx="12839">
                  <c:v>0.16352554999999999</c:v>
                </c:pt>
                <c:pt idx="12840">
                  <c:v>0.16352554999999999</c:v>
                </c:pt>
                <c:pt idx="12841">
                  <c:v>0.16352554999999999</c:v>
                </c:pt>
                <c:pt idx="12842">
                  <c:v>0.16352554999999999</c:v>
                </c:pt>
                <c:pt idx="12843">
                  <c:v>0.16352554999999999</c:v>
                </c:pt>
                <c:pt idx="12844">
                  <c:v>0.16352554999999999</c:v>
                </c:pt>
                <c:pt idx="12845">
                  <c:v>0.16352554999999999</c:v>
                </c:pt>
                <c:pt idx="12846">
                  <c:v>0.16352554999999999</c:v>
                </c:pt>
                <c:pt idx="12847">
                  <c:v>0.16352554999999999</c:v>
                </c:pt>
                <c:pt idx="12848">
                  <c:v>0.16352554999999999</c:v>
                </c:pt>
                <c:pt idx="12849">
                  <c:v>0.16352554999999999</c:v>
                </c:pt>
                <c:pt idx="12850">
                  <c:v>0.16352554999999999</c:v>
                </c:pt>
                <c:pt idx="12851">
                  <c:v>0.16352554999999999</c:v>
                </c:pt>
                <c:pt idx="12852">
                  <c:v>0.16352554999999999</c:v>
                </c:pt>
                <c:pt idx="12853">
                  <c:v>0.16352554999999999</c:v>
                </c:pt>
                <c:pt idx="12854">
                  <c:v>0.16352554999999999</c:v>
                </c:pt>
                <c:pt idx="12855">
                  <c:v>0.16352554999999999</c:v>
                </c:pt>
                <c:pt idx="12856">
                  <c:v>0.16352554999999999</c:v>
                </c:pt>
                <c:pt idx="12857">
                  <c:v>0.16352554999999999</c:v>
                </c:pt>
                <c:pt idx="12858">
                  <c:v>0.16352554999999999</c:v>
                </c:pt>
                <c:pt idx="12859">
                  <c:v>0.16352554999999999</c:v>
                </c:pt>
                <c:pt idx="12860">
                  <c:v>0.16352554999999999</c:v>
                </c:pt>
                <c:pt idx="12861">
                  <c:v>0.16352554999999999</c:v>
                </c:pt>
                <c:pt idx="12862">
                  <c:v>0.16352554999999999</c:v>
                </c:pt>
                <c:pt idx="12863">
                  <c:v>0.16352554999999999</c:v>
                </c:pt>
                <c:pt idx="12864">
                  <c:v>0.16352554999999999</c:v>
                </c:pt>
                <c:pt idx="12865">
                  <c:v>0.16352554999999999</c:v>
                </c:pt>
                <c:pt idx="12866">
                  <c:v>0.16352554999999999</c:v>
                </c:pt>
                <c:pt idx="12867">
                  <c:v>0.16352554999999999</c:v>
                </c:pt>
                <c:pt idx="12868">
                  <c:v>0.16352554999999999</c:v>
                </c:pt>
                <c:pt idx="12869">
                  <c:v>0.16352554999999999</c:v>
                </c:pt>
                <c:pt idx="12870">
                  <c:v>0.16352554999999999</c:v>
                </c:pt>
                <c:pt idx="12871">
                  <c:v>0.16352554999999999</c:v>
                </c:pt>
                <c:pt idx="12872">
                  <c:v>0.16352554999999999</c:v>
                </c:pt>
                <c:pt idx="12873">
                  <c:v>0.16352554999999999</c:v>
                </c:pt>
                <c:pt idx="12874">
                  <c:v>0.16352554999999999</c:v>
                </c:pt>
                <c:pt idx="12875">
                  <c:v>0.16352554999999999</c:v>
                </c:pt>
                <c:pt idx="12876">
                  <c:v>0.16352554999999999</c:v>
                </c:pt>
                <c:pt idx="12877">
                  <c:v>0.16352554999999999</c:v>
                </c:pt>
                <c:pt idx="12878">
                  <c:v>0.16352554999999999</c:v>
                </c:pt>
                <c:pt idx="12879">
                  <c:v>0.16352554999999999</c:v>
                </c:pt>
                <c:pt idx="12880">
                  <c:v>0.16352554999999999</c:v>
                </c:pt>
                <c:pt idx="12881">
                  <c:v>0.16352554999999999</c:v>
                </c:pt>
                <c:pt idx="12882">
                  <c:v>0.16352554999999999</c:v>
                </c:pt>
                <c:pt idx="12883">
                  <c:v>0.16352554999999999</c:v>
                </c:pt>
                <c:pt idx="12884">
                  <c:v>0.16352554999999999</c:v>
                </c:pt>
                <c:pt idx="12885">
                  <c:v>0.16352554999999999</c:v>
                </c:pt>
                <c:pt idx="12886">
                  <c:v>0.16352554999999999</c:v>
                </c:pt>
                <c:pt idx="12887">
                  <c:v>0.16352554999999999</c:v>
                </c:pt>
                <c:pt idx="12888">
                  <c:v>0.16352554999999999</c:v>
                </c:pt>
                <c:pt idx="12889">
                  <c:v>0.16352554999999999</c:v>
                </c:pt>
                <c:pt idx="12890">
                  <c:v>0.16352554999999999</c:v>
                </c:pt>
                <c:pt idx="12891">
                  <c:v>0.16352554999999999</c:v>
                </c:pt>
                <c:pt idx="12892">
                  <c:v>0.16352554999999999</c:v>
                </c:pt>
                <c:pt idx="12893">
                  <c:v>0.16352554999999999</c:v>
                </c:pt>
                <c:pt idx="12894">
                  <c:v>0.16352554999999999</c:v>
                </c:pt>
                <c:pt idx="12895">
                  <c:v>0.16352554999999999</c:v>
                </c:pt>
                <c:pt idx="12896">
                  <c:v>0.16352554999999999</c:v>
                </c:pt>
                <c:pt idx="12897">
                  <c:v>0.16352554999999999</c:v>
                </c:pt>
                <c:pt idx="12898">
                  <c:v>0.16352554999999999</c:v>
                </c:pt>
                <c:pt idx="12899">
                  <c:v>0.16352554999999999</c:v>
                </c:pt>
                <c:pt idx="12900">
                  <c:v>0.16352554999999999</c:v>
                </c:pt>
                <c:pt idx="12901">
                  <c:v>0.16352554999999999</c:v>
                </c:pt>
                <c:pt idx="12902">
                  <c:v>0.16352554999999999</c:v>
                </c:pt>
                <c:pt idx="12903">
                  <c:v>0.16352554999999999</c:v>
                </c:pt>
                <c:pt idx="12904">
                  <c:v>0.16352554999999999</c:v>
                </c:pt>
                <c:pt idx="12905">
                  <c:v>0.16352554999999999</c:v>
                </c:pt>
                <c:pt idx="12906">
                  <c:v>0.16352554999999999</c:v>
                </c:pt>
                <c:pt idx="12907">
                  <c:v>0.16352554999999999</c:v>
                </c:pt>
                <c:pt idx="12908">
                  <c:v>0.16352554999999999</c:v>
                </c:pt>
                <c:pt idx="12909">
                  <c:v>0.16352554999999999</c:v>
                </c:pt>
                <c:pt idx="12910">
                  <c:v>0.16352554999999999</c:v>
                </c:pt>
                <c:pt idx="12911">
                  <c:v>0.16352554999999999</c:v>
                </c:pt>
                <c:pt idx="12912">
                  <c:v>0.16352554999999999</c:v>
                </c:pt>
                <c:pt idx="12913">
                  <c:v>0.16352554999999999</c:v>
                </c:pt>
                <c:pt idx="12914">
                  <c:v>0.16352554999999999</c:v>
                </c:pt>
                <c:pt idx="12915">
                  <c:v>0.16352554999999999</c:v>
                </c:pt>
                <c:pt idx="12916">
                  <c:v>0.16352554999999999</c:v>
                </c:pt>
                <c:pt idx="12917">
                  <c:v>0.16352554999999999</c:v>
                </c:pt>
                <c:pt idx="12918">
                  <c:v>0.16352554999999999</c:v>
                </c:pt>
                <c:pt idx="12919">
                  <c:v>0.16352554999999999</c:v>
                </c:pt>
                <c:pt idx="12920">
                  <c:v>0.16352554999999999</c:v>
                </c:pt>
                <c:pt idx="12921">
                  <c:v>0.16352554999999999</c:v>
                </c:pt>
                <c:pt idx="12922">
                  <c:v>0.16352554999999999</c:v>
                </c:pt>
                <c:pt idx="12923">
                  <c:v>0.16352554999999999</c:v>
                </c:pt>
                <c:pt idx="12924">
                  <c:v>0.16352554999999999</c:v>
                </c:pt>
                <c:pt idx="12925">
                  <c:v>0.16352554999999999</c:v>
                </c:pt>
                <c:pt idx="12926">
                  <c:v>0.16352554999999999</c:v>
                </c:pt>
                <c:pt idx="12927">
                  <c:v>0.16352554999999999</c:v>
                </c:pt>
                <c:pt idx="12928">
                  <c:v>0.16352554999999999</c:v>
                </c:pt>
                <c:pt idx="12929">
                  <c:v>0.16352554999999999</c:v>
                </c:pt>
                <c:pt idx="12930">
                  <c:v>0.16352554999999999</c:v>
                </c:pt>
                <c:pt idx="12931">
                  <c:v>0.16352554999999999</c:v>
                </c:pt>
                <c:pt idx="12932">
                  <c:v>0.16352554999999999</c:v>
                </c:pt>
                <c:pt idx="12933">
                  <c:v>0.16352554999999999</c:v>
                </c:pt>
                <c:pt idx="12934">
                  <c:v>0.16352554999999999</c:v>
                </c:pt>
                <c:pt idx="12935">
                  <c:v>0.16352554999999999</c:v>
                </c:pt>
                <c:pt idx="12936">
                  <c:v>0.16352554999999999</c:v>
                </c:pt>
                <c:pt idx="12937">
                  <c:v>0.16352554999999999</c:v>
                </c:pt>
                <c:pt idx="12938">
                  <c:v>0.16352554999999999</c:v>
                </c:pt>
                <c:pt idx="12939">
                  <c:v>0.16352554999999999</c:v>
                </c:pt>
                <c:pt idx="12940">
                  <c:v>0.16352554999999999</c:v>
                </c:pt>
                <c:pt idx="12941">
                  <c:v>0.16352554999999999</c:v>
                </c:pt>
                <c:pt idx="12942">
                  <c:v>0.16352554999999999</c:v>
                </c:pt>
                <c:pt idx="12943">
                  <c:v>0.16352554999999999</c:v>
                </c:pt>
                <c:pt idx="12944">
                  <c:v>0.16352554999999999</c:v>
                </c:pt>
                <c:pt idx="12945">
                  <c:v>0.16352554999999999</c:v>
                </c:pt>
                <c:pt idx="12946">
                  <c:v>0.16352554999999999</c:v>
                </c:pt>
                <c:pt idx="12947">
                  <c:v>0.16352554999999999</c:v>
                </c:pt>
                <c:pt idx="12948">
                  <c:v>0.16352554999999999</c:v>
                </c:pt>
                <c:pt idx="12949">
                  <c:v>0.16352554999999999</c:v>
                </c:pt>
                <c:pt idx="12950">
                  <c:v>0.16352554999999999</c:v>
                </c:pt>
                <c:pt idx="12951">
                  <c:v>0.16352554999999999</c:v>
                </c:pt>
                <c:pt idx="12952">
                  <c:v>0.16352554999999999</c:v>
                </c:pt>
                <c:pt idx="12953">
                  <c:v>0.16352554999999999</c:v>
                </c:pt>
                <c:pt idx="12954">
                  <c:v>0.16352554999999999</c:v>
                </c:pt>
                <c:pt idx="12955">
                  <c:v>0.16352554999999999</c:v>
                </c:pt>
                <c:pt idx="12956">
                  <c:v>0.16352554999999999</c:v>
                </c:pt>
                <c:pt idx="12957">
                  <c:v>0.16352554999999999</c:v>
                </c:pt>
                <c:pt idx="12958">
                  <c:v>0.16352554999999999</c:v>
                </c:pt>
                <c:pt idx="12959">
                  <c:v>0.16352554999999999</c:v>
                </c:pt>
                <c:pt idx="12960">
                  <c:v>0.16352554999999999</c:v>
                </c:pt>
                <c:pt idx="12961">
                  <c:v>0.16352554999999999</c:v>
                </c:pt>
                <c:pt idx="12962">
                  <c:v>0.16352554999999999</c:v>
                </c:pt>
                <c:pt idx="12963">
                  <c:v>0.16352554999999999</c:v>
                </c:pt>
                <c:pt idx="12964">
                  <c:v>0.16352554999999999</c:v>
                </c:pt>
                <c:pt idx="12965">
                  <c:v>0.16352554999999999</c:v>
                </c:pt>
                <c:pt idx="12966">
                  <c:v>0.16352554999999999</c:v>
                </c:pt>
                <c:pt idx="12967">
                  <c:v>0.16352554999999999</c:v>
                </c:pt>
                <c:pt idx="12968">
                  <c:v>0.16352554999999999</c:v>
                </c:pt>
                <c:pt idx="12969">
                  <c:v>0.16352554999999999</c:v>
                </c:pt>
                <c:pt idx="12970">
                  <c:v>0.16352554999999999</c:v>
                </c:pt>
                <c:pt idx="12971">
                  <c:v>0.16352554999999999</c:v>
                </c:pt>
                <c:pt idx="12972">
                  <c:v>0.16352554999999999</c:v>
                </c:pt>
                <c:pt idx="12973">
                  <c:v>0.16352554999999999</c:v>
                </c:pt>
                <c:pt idx="12974">
                  <c:v>0.16352554999999999</c:v>
                </c:pt>
                <c:pt idx="12975">
                  <c:v>0.16352554999999999</c:v>
                </c:pt>
                <c:pt idx="12976">
                  <c:v>0.16352554999999999</c:v>
                </c:pt>
                <c:pt idx="12977">
                  <c:v>0.16352554999999999</c:v>
                </c:pt>
                <c:pt idx="12978">
                  <c:v>0.16352554999999999</c:v>
                </c:pt>
                <c:pt idx="12979">
                  <c:v>0.16352554999999999</c:v>
                </c:pt>
                <c:pt idx="12980">
                  <c:v>0.16352554999999999</c:v>
                </c:pt>
                <c:pt idx="12981">
                  <c:v>0.16352554999999999</c:v>
                </c:pt>
                <c:pt idx="12982">
                  <c:v>0.16352554999999999</c:v>
                </c:pt>
                <c:pt idx="12983">
                  <c:v>0.16352554999999999</c:v>
                </c:pt>
                <c:pt idx="12984">
                  <c:v>0.16352554999999999</c:v>
                </c:pt>
                <c:pt idx="12985">
                  <c:v>0.16352554999999999</c:v>
                </c:pt>
                <c:pt idx="12986">
                  <c:v>0.16369195</c:v>
                </c:pt>
                <c:pt idx="12987">
                  <c:v>0.16360880000000003</c:v>
                </c:pt>
                <c:pt idx="12988">
                  <c:v>0.16360880000000003</c:v>
                </c:pt>
                <c:pt idx="12989">
                  <c:v>0.16360880000000003</c:v>
                </c:pt>
                <c:pt idx="12990">
                  <c:v>0.16360880000000003</c:v>
                </c:pt>
                <c:pt idx="12991">
                  <c:v>0.16369195</c:v>
                </c:pt>
                <c:pt idx="12992">
                  <c:v>0.16360880000000003</c:v>
                </c:pt>
                <c:pt idx="12993">
                  <c:v>0.16360880000000003</c:v>
                </c:pt>
                <c:pt idx="12994">
                  <c:v>0.16369195</c:v>
                </c:pt>
                <c:pt idx="12995">
                  <c:v>0.16360880000000003</c:v>
                </c:pt>
                <c:pt idx="12996">
                  <c:v>0.16369195</c:v>
                </c:pt>
                <c:pt idx="12997">
                  <c:v>0.16360880000000003</c:v>
                </c:pt>
                <c:pt idx="12998">
                  <c:v>0.16360880000000003</c:v>
                </c:pt>
                <c:pt idx="12999">
                  <c:v>0.16369195</c:v>
                </c:pt>
                <c:pt idx="13000">
                  <c:v>0.16369195</c:v>
                </c:pt>
                <c:pt idx="13001">
                  <c:v>0.16369195</c:v>
                </c:pt>
                <c:pt idx="13002">
                  <c:v>0.16360880000000003</c:v>
                </c:pt>
                <c:pt idx="13003">
                  <c:v>0.16360880000000003</c:v>
                </c:pt>
                <c:pt idx="13004">
                  <c:v>0.16360880000000003</c:v>
                </c:pt>
                <c:pt idx="13005">
                  <c:v>0.16369195</c:v>
                </c:pt>
                <c:pt idx="13006">
                  <c:v>0.16360880000000003</c:v>
                </c:pt>
                <c:pt idx="13007">
                  <c:v>0.16369195</c:v>
                </c:pt>
                <c:pt idx="13008">
                  <c:v>0.16360880000000003</c:v>
                </c:pt>
                <c:pt idx="13009">
                  <c:v>0.16360880000000003</c:v>
                </c:pt>
                <c:pt idx="13010">
                  <c:v>0.16360880000000003</c:v>
                </c:pt>
                <c:pt idx="13011">
                  <c:v>0.16360880000000003</c:v>
                </c:pt>
                <c:pt idx="13012">
                  <c:v>0.16369195</c:v>
                </c:pt>
                <c:pt idx="13013">
                  <c:v>0.16360880000000003</c:v>
                </c:pt>
                <c:pt idx="13014">
                  <c:v>0.16369195</c:v>
                </c:pt>
                <c:pt idx="13015">
                  <c:v>0.16360880000000003</c:v>
                </c:pt>
                <c:pt idx="13016">
                  <c:v>0.16369195</c:v>
                </c:pt>
                <c:pt idx="13017">
                  <c:v>0.16369195</c:v>
                </c:pt>
                <c:pt idx="13018">
                  <c:v>0.16369195</c:v>
                </c:pt>
                <c:pt idx="13019">
                  <c:v>0.16360880000000003</c:v>
                </c:pt>
                <c:pt idx="13020">
                  <c:v>0.16360880000000003</c:v>
                </c:pt>
                <c:pt idx="13021">
                  <c:v>0.16360880000000003</c:v>
                </c:pt>
                <c:pt idx="13022">
                  <c:v>0.16369195</c:v>
                </c:pt>
                <c:pt idx="13023">
                  <c:v>0.16369195</c:v>
                </c:pt>
                <c:pt idx="13024">
                  <c:v>0.16360880000000003</c:v>
                </c:pt>
                <c:pt idx="13025">
                  <c:v>0.16360880000000003</c:v>
                </c:pt>
                <c:pt idx="13026">
                  <c:v>0.16360880000000003</c:v>
                </c:pt>
                <c:pt idx="13027">
                  <c:v>0.16360880000000003</c:v>
                </c:pt>
                <c:pt idx="13028">
                  <c:v>0.16360880000000003</c:v>
                </c:pt>
                <c:pt idx="13029">
                  <c:v>0.16360880000000003</c:v>
                </c:pt>
                <c:pt idx="13030">
                  <c:v>0.16369195</c:v>
                </c:pt>
                <c:pt idx="13031">
                  <c:v>0.16360880000000003</c:v>
                </c:pt>
                <c:pt idx="13032">
                  <c:v>0.16369195</c:v>
                </c:pt>
                <c:pt idx="13033">
                  <c:v>0.16360880000000003</c:v>
                </c:pt>
                <c:pt idx="13034">
                  <c:v>0.16360880000000003</c:v>
                </c:pt>
                <c:pt idx="13035">
                  <c:v>0.16369195</c:v>
                </c:pt>
                <c:pt idx="13036">
                  <c:v>0.16360880000000003</c:v>
                </c:pt>
                <c:pt idx="13037">
                  <c:v>0.16360880000000003</c:v>
                </c:pt>
                <c:pt idx="13038">
                  <c:v>0.16360880000000003</c:v>
                </c:pt>
                <c:pt idx="13039">
                  <c:v>0.16360880000000003</c:v>
                </c:pt>
                <c:pt idx="13040">
                  <c:v>0.16360880000000003</c:v>
                </c:pt>
                <c:pt idx="13041">
                  <c:v>0.16360880000000003</c:v>
                </c:pt>
                <c:pt idx="13042">
                  <c:v>0.16360880000000003</c:v>
                </c:pt>
                <c:pt idx="13043">
                  <c:v>0.16360880000000003</c:v>
                </c:pt>
                <c:pt idx="13044">
                  <c:v>0.16360880000000003</c:v>
                </c:pt>
                <c:pt idx="13045">
                  <c:v>0.16360880000000003</c:v>
                </c:pt>
                <c:pt idx="13046">
                  <c:v>0.16369195</c:v>
                </c:pt>
                <c:pt idx="13047">
                  <c:v>0.16369195</c:v>
                </c:pt>
                <c:pt idx="13048">
                  <c:v>0.16369195</c:v>
                </c:pt>
                <c:pt idx="13049">
                  <c:v>0.16360880000000003</c:v>
                </c:pt>
                <c:pt idx="13050">
                  <c:v>0.16360880000000003</c:v>
                </c:pt>
                <c:pt idx="13051">
                  <c:v>0.16360880000000003</c:v>
                </c:pt>
                <c:pt idx="13052">
                  <c:v>0.16369195</c:v>
                </c:pt>
                <c:pt idx="13053">
                  <c:v>0.16360880000000003</c:v>
                </c:pt>
                <c:pt idx="13054">
                  <c:v>0.16369195</c:v>
                </c:pt>
                <c:pt idx="13055">
                  <c:v>0.16369195</c:v>
                </c:pt>
                <c:pt idx="13056">
                  <c:v>0.16369195</c:v>
                </c:pt>
                <c:pt idx="13057">
                  <c:v>0.16360880000000003</c:v>
                </c:pt>
                <c:pt idx="13058">
                  <c:v>0.16360880000000003</c:v>
                </c:pt>
                <c:pt idx="13059">
                  <c:v>0.16360880000000003</c:v>
                </c:pt>
                <c:pt idx="13060">
                  <c:v>0.16360880000000003</c:v>
                </c:pt>
                <c:pt idx="13061">
                  <c:v>0.16369195</c:v>
                </c:pt>
                <c:pt idx="13062">
                  <c:v>0.16360880000000003</c:v>
                </c:pt>
                <c:pt idx="13063">
                  <c:v>0.16369195</c:v>
                </c:pt>
                <c:pt idx="13064">
                  <c:v>0.16360880000000003</c:v>
                </c:pt>
                <c:pt idx="13065">
                  <c:v>0.16369195</c:v>
                </c:pt>
                <c:pt idx="13066">
                  <c:v>0.16360880000000003</c:v>
                </c:pt>
                <c:pt idx="13067">
                  <c:v>0.16360880000000003</c:v>
                </c:pt>
                <c:pt idx="13068">
                  <c:v>0.16360880000000003</c:v>
                </c:pt>
                <c:pt idx="13069">
                  <c:v>0.16369195</c:v>
                </c:pt>
                <c:pt idx="13070">
                  <c:v>0.16360880000000003</c:v>
                </c:pt>
                <c:pt idx="13071">
                  <c:v>0.16360880000000003</c:v>
                </c:pt>
                <c:pt idx="13072">
                  <c:v>0.16369195</c:v>
                </c:pt>
                <c:pt idx="13073">
                  <c:v>0.16360880000000003</c:v>
                </c:pt>
                <c:pt idx="13074">
                  <c:v>0.16369195</c:v>
                </c:pt>
                <c:pt idx="13075">
                  <c:v>0.16360880000000003</c:v>
                </c:pt>
                <c:pt idx="13076">
                  <c:v>0.16360880000000003</c:v>
                </c:pt>
                <c:pt idx="13077">
                  <c:v>0.16360880000000003</c:v>
                </c:pt>
                <c:pt idx="13078">
                  <c:v>0.16369195</c:v>
                </c:pt>
                <c:pt idx="13079">
                  <c:v>0.16360880000000003</c:v>
                </c:pt>
                <c:pt idx="13080">
                  <c:v>0.16369195</c:v>
                </c:pt>
                <c:pt idx="13081">
                  <c:v>0.16360880000000003</c:v>
                </c:pt>
                <c:pt idx="13082">
                  <c:v>0.16360880000000003</c:v>
                </c:pt>
                <c:pt idx="13083">
                  <c:v>0.16360880000000003</c:v>
                </c:pt>
                <c:pt idx="13084">
                  <c:v>0.16369195</c:v>
                </c:pt>
                <c:pt idx="13085">
                  <c:v>0.16360880000000003</c:v>
                </c:pt>
                <c:pt idx="13086">
                  <c:v>0.16369195</c:v>
                </c:pt>
                <c:pt idx="13087">
                  <c:v>0.16369195</c:v>
                </c:pt>
                <c:pt idx="13088">
                  <c:v>0.16369195</c:v>
                </c:pt>
                <c:pt idx="13089">
                  <c:v>0.16369195</c:v>
                </c:pt>
                <c:pt idx="13090">
                  <c:v>0.16360880000000003</c:v>
                </c:pt>
                <c:pt idx="13091">
                  <c:v>0.16369195</c:v>
                </c:pt>
                <c:pt idx="13092">
                  <c:v>0.16369195</c:v>
                </c:pt>
                <c:pt idx="13093">
                  <c:v>0.16360880000000003</c:v>
                </c:pt>
                <c:pt idx="13094">
                  <c:v>0.16360880000000003</c:v>
                </c:pt>
                <c:pt idx="13095">
                  <c:v>0.16360880000000003</c:v>
                </c:pt>
                <c:pt idx="13096">
                  <c:v>0.16360880000000003</c:v>
                </c:pt>
                <c:pt idx="13097">
                  <c:v>0.16360880000000003</c:v>
                </c:pt>
                <c:pt idx="13098">
                  <c:v>0.16360880000000003</c:v>
                </c:pt>
                <c:pt idx="13099">
                  <c:v>0.16369195</c:v>
                </c:pt>
                <c:pt idx="13100">
                  <c:v>0.16360880000000003</c:v>
                </c:pt>
                <c:pt idx="13101">
                  <c:v>0.16369195</c:v>
                </c:pt>
                <c:pt idx="13102">
                  <c:v>0.16360880000000003</c:v>
                </c:pt>
                <c:pt idx="13103">
                  <c:v>0.16360880000000003</c:v>
                </c:pt>
                <c:pt idx="13104">
                  <c:v>0.16369195</c:v>
                </c:pt>
                <c:pt idx="13105">
                  <c:v>0.16360880000000003</c:v>
                </c:pt>
                <c:pt idx="13106">
                  <c:v>0.16360880000000003</c:v>
                </c:pt>
                <c:pt idx="13107">
                  <c:v>0.16360880000000003</c:v>
                </c:pt>
                <c:pt idx="13108">
                  <c:v>0.16360880000000003</c:v>
                </c:pt>
                <c:pt idx="13109">
                  <c:v>0.16360880000000003</c:v>
                </c:pt>
                <c:pt idx="13110">
                  <c:v>0.16360880000000003</c:v>
                </c:pt>
                <c:pt idx="13111">
                  <c:v>0.16369195</c:v>
                </c:pt>
                <c:pt idx="13112">
                  <c:v>0.16369195</c:v>
                </c:pt>
                <c:pt idx="13113">
                  <c:v>0.16360880000000003</c:v>
                </c:pt>
                <c:pt idx="13114">
                  <c:v>0.16360880000000003</c:v>
                </c:pt>
                <c:pt idx="13115">
                  <c:v>0.16360880000000003</c:v>
                </c:pt>
                <c:pt idx="13116">
                  <c:v>0.16369195</c:v>
                </c:pt>
                <c:pt idx="13117">
                  <c:v>0.16360880000000003</c:v>
                </c:pt>
                <c:pt idx="13118">
                  <c:v>0.16360880000000003</c:v>
                </c:pt>
                <c:pt idx="13119">
                  <c:v>0.163775</c:v>
                </c:pt>
                <c:pt idx="13120">
                  <c:v>0.163775</c:v>
                </c:pt>
                <c:pt idx="13121">
                  <c:v>0.163775</c:v>
                </c:pt>
                <c:pt idx="13122">
                  <c:v>0.163775</c:v>
                </c:pt>
                <c:pt idx="13123">
                  <c:v>0.163775</c:v>
                </c:pt>
                <c:pt idx="13124">
                  <c:v>0.163775</c:v>
                </c:pt>
                <c:pt idx="13125">
                  <c:v>0.163775</c:v>
                </c:pt>
                <c:pt idx="13126">
                  <c:v>0.163775</c:v>
                </c:pt>
                <c:pt idx="13127">
                  <c:v>0.163775</c:v>
                </c:pt>
                <c:pt idx="13128">
                  <c:v>0.163775</c:v>
                </c:pt>
                <c:pt idx="13129">
                  <c:v>0.163775</c:v>
                </c:pt>
                <c:pt idx="13130">
                  <c:v>0.163775</c:v>
                </c:pt>
                <c:pt idx="13131">
                  <c:v>0.163775</c:v>
                </c:pt>
                <c:pt idx="13132">
                  <c:v>0.163775</c:v>
                </c:pt>
                <c:pt idx="13133">
                  <c:v>0.163775</c:v>
                </c:pt>
                <c:pt idx="13134">
                  <c:v>0.163775</c:v>
                </c:pt>
                <c:pt idx="13135">
                  <c:v>0.163775</c:v>
                </c:pt>
                <c:pt idx="13136">
                  <c:v>0.163775</c:v>
                </c:pt>
                <c:pt idx="13137">
                  <c:v>0.163775</c:v>
                </c:pt>
                <c:pt idx="13138">
                  <c:v>0.163775</c:v>
                </c:pt>
                <c:pt idx="13139">
                  <c:v>0.163775</c:v>
                </c:pt>
                <c:pt idx="13140">
                  <c:v>0.163775</c:v>
                </c:pt>
                <c:pt idx="13141">
                  <c:v>0.163775</c:v>
                </c:pt>
                <c:pt idx="13142">
                  <c:v>0.163775</c:v>
                </c:pt>
                <c:pt idx="13143">
                  <c:v>0.163775</c:v>
                </c:pt>
                <c:pt idx="13144">
                  <c:v>0.163775</c:v>
                </c:pt>
                <c:pt idx="13145">
                  <c:v>0.163775</c:v>
                </c:pt>
                <c:pt idx="13146">
                  <c:v>0.163775</c:v>
                </c:pt>
                <c:pt idx="13147">
                  <c:v>0.163775</c:v>
                </c:pt>
                <c:pt idx="13148">
                  <c:v>0.163775</c:v>
                </c:pt>
                <c:pt idx="13149">
                  <c:v>0.163775</c:v>
                </c:pt>
                <c:pt idx="13150">
                  <c:v>0.163775</c:v>
                </c:pt>
                <c:pt idx="13151">
                  <c:v>0.163775</c:v>
                </c:pt>
                <c:pt idx="13152">
                  <c:v>0.163775</c:v>
                </c:pt>
                <c:pt idx="13153">
                  <c:v>0.163775</c:v>
                </c:pt>
                <c:pt idx="13154">
                  <c:v>0.163775</c:v>
                </c:pt>
                <c:pt idx="13155">
                  <c:v>0.163775</c:v>
                </c:pt>
                <c:pt idx="13156">
                  <c:v>0.163775</c:v>
                </c:pt>
                <c:pt idx="13157">
                  <c:v>0.163775</c:v>
                </c:pt>
                <c:pt idx="13158">
                  <c:v>0.163775</c:v>
                </c:pt>
                <c:pt idx="13159">
                  <c:v>0.163775</c:v>
                </c:pt>
                <c:pt idx="13160">
                  <c:v>0.163775</c:v>
                </c:pt>
                <c:pt idx="13161">
                  <c:v>0.163775</c:v>
                </c:pt>
                <c:pt idx="13162">
                  <c:v>0.163775</c:v>
                </c:pt>
                <c:pt idx="13163">
                  <c:v>0.163775</c:v>
                </c:pt>
                <c:pt idx="13164">
                  <c:v>0.163775</c:v>
                </c:pt>
                <c:pt idx="13165">
                  <c:v>0.163775</c:v>
                </c:pt>
                <c:pt idx="13166">
                  <c:v>0.163775</c:v>
                </c:pt>
                <c:pt idx="13167">
                  <c:v>0.163775</c:v>
                </c:pt>
                <c:pt idx="13168">
                  <c:v>0.163775</c:v>
                </c:pt>
                <c:pt idx="13169">
                  <c:v>0.163775</c:v>
                </c:pt>
                <c:pt idx="13170">
                  <c:v>0.163775</c:v>
                </c:pt>
                <c:pt idx="13171">
                  <c:v>0.163775</c:v>
                </c:pt>
                <c:pt idx="13172">
                  <c:v>0.163775</c:v>
                </c:pt>
                <c:pt idx="13173">
                  <c:v>0.163775</c:v>
                </c:pt>
                <c:pt idx="13174">
                  <c:v>0.163775</c:v>
                </c:pt>
                <c:pt idx="13175">
                  <c:v>0.163775</c:v>
                </c:pt>
                <c:pt idx="13176">
                  <c:v>0.163775</c:v>
                </c:pt>
                <c:pt idx="13177">
                  <c:v>0.163775</c:v>
                </c:pt>
                <c:pt idx="13178">
                  <c:v>0.163775</c:v>
                </c:pt>
                <c:pt idx="13179">
                  <c:v>0.163775</c:v>
                </c:pt>
                <c:pt idx="13180">
                  <c:v>0.163775</c:v>
                </c:pt>
                <c:pt idx="13181">
                  <c:v>0.163775</c:v>
                </c:pt>
                <c:pt idx="13182">
                  <c:v>0.163775</c:v>
                </c:pt>
                <c:pt idx="13183">
                  <c:v>0.163775</c:v>
                </c:pt>
                <c:pt idx="13184">
                  <c:v>0.163775</c:v>
                </c:pt>
                <c:pt idx="13185">
                  <c:v>0.163775</c:v>
                </c:pt>
                <c:pt idx="13186">
                  <c:v>0.163775</c:v>
                </c:pt>
                <c:pt idx="13187">
                  <c:v>0.163775</c:v>
                </c:pt>
                <c:pt idx="13188">
                  <c:v>0.163775</c:v>
                </c:pt>
                <c:pt idx="13189">
                  <c:v>0.163775</c:v>
                </c:pt>
                <c:pt idx="13190">
                  <c:v>0.163775</c:v>
                </c:pt>
                <c:pt idx="13191">
                  <c:v>0.163775</c:v>
                </c:pt>
                <c:pt idx="13192">
                  <c:v>0.163775</c:v>
                </c:pt>
                <c:pt idx="13193">
                  <c:v>0.163775</c:v>
                </c:pt>
                <c:pt idx="13194">
                  <c:v>0.163775</c:v>
                </c:pt>
                <c:pt idx="13195">
                  <c:v>0.163775</c:v>
                </c:pt>
                <c:pt idx="13196">
                  <c:v>0.163775</c:v>
                </c:pt>
                <c:pt idx="13197">
                  <c:v>0.163775</c:v>
                </c:pt>
                <c:pt idx="13198">
                  <c:v>0.163775</c:v>
                </c:pt>
                <c:pt idx="13199">
                  <c:v>0.163775</c:v>
                </c:pt>
                <c:pt idx="13200">
                  <c:v>0.163775</c:v>
                </c:pt>
                <c:pt idx="13201">
                  <c:v>0.163775</c:v>
                </c:pt>
                <c:pt idx="13202">
                  <c:v>0.163775</c:v>
                </c:pt>
                <c:pt idx="13203">
                  <c:v>0.163775</c:v>
                </c:pt>
                <c:pt idx="13204">
                  <c:v>0.163775</c:v>
                </c:pt>
                <c:pt idx="13205">
                  <c:v>0.163775</c:v>
                </c:pt>
                <c:pt idx="13206">
                  <c:v>0.163775</c:v>
                </c:pt>
                <c:pt idx="13207">
                  <c:v>0.163775</c:v>
                </c:pt>
                <c:pt idx="13208">
                  <c:v>0.163775</c:v>
                </c:pt>
                <c:pt idx="13209">
                  <c:v>0.163775</c:v>
                </c:pt>
                <c:pt idx="13210">
                  <c:v>0.163775</c:v>
                </c:pt>
                <c:pt idx="13211">
                  <c:v>0.163775</c:v>
                </c:pt>
                <c:pt idx="13212">
                  <c:v>0.163775</c:v>
                </c:pt>
                <c:pt idx="13213">
                  <c:v>0.163775</c:v>
                </c:pt>
                <c:pt idx="13214">
                  <c:v>0.163775</c:v>
                </c:pt>
                <c:pt idx="13215">
                  <c:v>0.163775</c:v>
                </c:pt>
                <c:pt idx="13216">
                  <c:v>0.163775</c:v>
                </c:pt>
                <c:pt idx="13217">
                  <c:v>0.163775</c:v>
                </c:pt>
                <c:pt idx="13218">
                  <c:v>0.163775</c:v>
                </c:pt>
                <c:pt idx="13219">
                  <c:v>0.163775</c:v>
                </c:pt>
                <c:pt idx="13220">
                  <c:v>0.163775</c:v>
                </c:pt>
                <c:pt idx="13221">
                  <c:v>0.163775</c:v>
                </c:pt>
                <c:pt idx="13222">
                  <c:v>0.163775</c:v>
                </c:pt>
                <c:pt idx="13223">
                  <c:v>0.163775</c:v>
                </c:pt>
                <c:pt idx="13224">
                  <c:v>0.163775</c:v>
                </c:pt>
                <c:pt idx="13225">
                  <c:v>0.163775</c:v>
                </c:pt>
                <c:pt idx="13226">
                  <c:v>0.163775</c:v>
                </c:pt>
                <c:pt idx="13227">
                  <c:v>0.163775</c:v>
                </c:pt>
                <c:pt idx="13228">
                  <c:v>0.163775</c:v>
                </c:pt>
                <c:pt idx="13229">
                  <c:v>0.163775</c:v>
                </c:pt>
                <c:pt idx="13230">
                  <c:v>0.163775</c:v>
                </c:pt>
                <c:pt idx="13231">
                  <c:v>0.163775</c:v>
                </c:pt>
                <c:pt idx="13232">
                  <c:v>0.163775</c:v>
                </c:pt>
                <c:pt idx="13233">
                  <c:v>0.163775</c:v>
                </c:pt>
                <c:pt idx="13234">
                  <c:v>0.163775</c:v>
                </c:pt>
                <c:pt idx="13235">
                  <c:v>0.163775</c:v>
                </c:pt>
                <c:pt idx="13236">
                  <c:v>0.163775</c:v>
                </c:pt>
                <c:pt idx="13237">
                  <c:v>0.163775</c:v>
                </c:pt>
                <c:pt idx="13238">
                  <c:v>0.163775</c:v>
                </c:pt>
                <c:pt idx="13239">
                  <c:v>0.163775</c:v>
                </c:pt>
                <c:pt idx="13240">
                  <c:v>0.163775</c:v>
                </c:pt>
                <c:pt idx="13241">
                  <c:v>0.163775</c:v>
                </c:pt>
                <c:pt idx="13242">
                  <c:v>0.163775</c:v>
                </c:pt>
                <c:pt idx="13243">
                  <c:v>0.163775</c:v>
                </c:pt>
                <c:pt idx="13244">
                  <c:v>0.163775</c:v>
                </c:pt>
                <c:pt idx="13245">
                  <c:v>0.163775</c:v>
                </c:pt>
                <c:pt idx="13246">
                  <c:v>0.163775</c:v>
                </c:pt>
                <c:pt idx="13247">
                  <c:v>0.163775</c:v>
                </c:pt>
                <c:pt idx="13248">
                  <c:v>0.163775</c:v>
                </c:pt>
                <c:pt idx="13249">
                  <c:v>0.163775</c:v>
                </c:pt>
                <c:pt idx="13250">
                  <c:v>0.163775</c:v>
                </c:pt>
                <c:pt idx="13251">
                  <c:v>0.163775</c:v>
                </c:pt>
                <c:pt idx="13252">
                  <c:v>0.163775</c:v>
                </c:pt>
                <c:pt idx="13253">
                  <c:v>0.16394079999999997</c:v>
                </c:pt>
                <c:pt idx="13254">
                  <c:v>0.16394079999999997</c:v>
                </c:pt>
                <c:pt idx="13255">
                  <c:v>0.16394079999999997</c:v>
                </c:pt>
                <c:pt idx="13256">
                  <c:v>0.16394079999999997</c:v>
                </c:pt>
                <c:pt idx="13257">
                  <c:v>0.16394079999999997</c:v>
                </c:pt>
                <c:pt idx="13258">
                  <c:v>0.16394079999999997</c:v>
                </c:pt>
                <c:pt idx="13259">
                  <c:v>0.16394079999999997</c:v>
                </c:pt>
                <c:pt idx="13260">
                  <c:v>0.16394079999999997</c:v>
                </c:pt>
                <c:pt idx="13261">
                  <c:v>0.16394079999999997</c:v>
                </c:pt>
                <c:pt idx="13262">
                  <c:v>0.16394079999999997</c:v>
                </c:pt>
                <c:pt idx="13263">
                  <c:v>0.16394079999999997</c:v>
                </c:pt>
                <c:pt idx="13264">
                  <c:v>0.16394079999999997</c:v>
                </c:pt>
                <c:pt idx="13265">
                  <c:v>0.16394079999999997</c:v>
                </c:pt>
                <c:pt idx="13266">
                  <c:v>0.16394079999999997</c:v>
                </c:pt>
                <c:pt idx="13267">
                  <c:v>0.16394079999999997</c:v>
                </c:pt>
                <c:pt idx="13268">
                  <c:v>0.16394079999999997</c:v>
                </c:pt>
                <c:pt idx="13269">
                  <c:v>0.16394079999999997</c:v>
                </c:pt>
                <c:pt idx="13270">
                  <c:v>0.16394079999999997</c:v>
                </c:pt>
                <c:pt idx="13271">
                  <c:v>0.16394079999999997</c:v>
                </c:pt>
                <c:pt idx="13272">
                  <c:v>0.16394079999999997</c:v>
                </c:pt>
                <c:pt idx="13273">
                  <c:v>0.16394079999999997</c:v>
                </c:pt>
                <c:pt idx="13274">
                  <c:v>0.16394079999999997</c:v>
                </c:pt>
                <c:pt idx="13275">
                  <c:v>0.16394079999999997</c:v>
                </c:pt>
                <c:pt idx="13276">
                  <c:v>0.16394079999999997</c:v>
                </c:pt>
                <c:pt idx="13277">
                  <c:v>0.16394079999999997</c:v>
                </c:pt>
                <c:pt idx="13278">
                  <c:v>0.16394079999999997</c:v>
                </c:pt>
                <c:pt idx="13279">
                  <c:v>0.16394079999999997</c:v>
                </c:pt>
                <c:pt idx="13280">
                  <c:v>0.16394079999999997</c:v>
                </c:pt>
                <c:pt idx="13281">
                  <c:v>0.16394079999999997</c:v>
                </c:pt>
                <c:pt idx="13282">
                  <c:v>0.16394079999999997</c:v>
                </c:pt>
                <c:pt idx="13283">
                  <c:v>0.16394079999999997</c:v>
                </c:pt>
                <c:pt idx="13284">
                  <c:v>0.16394079999999997</c:v>
                </c:pt>
                <c:pt idx="13285">
                  <c:v>0.16394079999999997</c:v>
                </c:pt>
                <c:pt idx="13286">
                  <c:v>0.16394079999999997</c:v>
                </c:pt>
                <c:pt idx="13287">
                  <c:v>0.16394079999999997</c:v>
                </c:pt>
                <c:pt idx="13288">
                  <c:v>0.16394079999999997</c:v>
                </c:pt>
                <c:pt idx="13289">
                  <c:v>0.16394079999999997</c:v>
                </c:pt>
                <c:pt idx="13290">
                  <c:v>0.16394079999999997</c:v>
                </c:pt>
                <c:pt idx="13291">
                  <c:v>0.16394079999999997</c:v>
                </c:pt>
                <c:pt idx="13292">
                  <c:v>0.16394079999999997</c:v>
                </c:pt>
                <c:pt idx="13293">
                  <c:v>0.16394079999999997</c:v>
                </c:pt>
                <c:pt idx="13294">
                  <c:v>0.16394079999999997</c:v>
                </c:pt>
                <c:pt idx="13295">
                  <c:v>0.16394079999999997</c:v>
                </c:pt>
                <c:pt idx="13296">
                  <c:v>0.16394079999999997</c:v>
                </c:pt>
                <c:pt idx="13297">
                  <c:v>0.16394079999999997</c:v>
                </c:pt>
                <c:pt idx="13298">
                  <c:v>0.16394079999999997</c:v>
                </c:pt>
                <c:pt idx="13299">
                  <c:v>0.16394079999999997</c:v>
                </c:pt>
                <c:pt idx="13300">
                  <c:v>0.16394079999999997</c:v>
                </c:pt>
                <c:pt idx="13301">
                  <c:v>0.16394079999999997</c:v>
                </c:pt>
                <c:pt idx="13302">
                  <c:v>0.16394079999999997</c:v>
                </c:pt>
                <c:pt idx="13303">
                  <c:v>0.16394079999999997</c:v>
                </c:pt>
                <c:pt idx="13304">
                  <c:v>0.16394079999999997</c:v>
                </c:pt>
                <c:pt idx="13305">
                  <c:v>0.16394079999999997</c:v>
                </c:pt>
                <c:pt idx="13306">
                  <c:v>0.16394079999999997</c:v>
                </c:pt>
                <c:pt idx="13307">
                  <c:v>0.16394079999999997</c:v>
                </c:pt>
                <c:pt idx="13308">
                  <c:v>0.16394079999999997</c:v>
                </c:pt>
                <c:pt idx="13309">
                  <c:v>0.16394079999999997</c:v>
                </c:pt>
                <c:pt idx="13310">
                  <c:v>0.16394079999999997</c:v>
                </c:pt>
                <c:pt idx="13311">
                  <c:v>0.16394079999999997</c:v>
                </c:pt>
                <c:pt idx="13312">
                  <c:v>0.16394079999999997</c:v>
                </c:pt>
                <c:pt idx="13313">
                  <c:v>0.16394079999999997</c:v>
                </c:pt>
                <c:pt idx="13314">
                  <c:v>0.16394079999999997</c:v>
                </c:pt>
                <c:pt idx="13315">
                  <c:v>0.16394079999999997</c:v>
                </c:pt>
                <c:pt idx="13316">
                  <c:v>0.16394079999999997</c:v>
                </c:pt>
                <c:pt idx="13317">
                  <c:v>0.16394079999999997</c:v>
                </c:pt>
                <c:pt idx="13318">
                  <c:v>0.16394079999999997</c:v>
                </c:pt>
                <c:pt idx="13319">
                  <c:v>0.16394079999999997</c:v>
                </c:pt>
                <c:pt idx="13320">
                  <c:v>0.16394079999999997</c:v>
                </c:pt>
                <c:pt idx="13321">
                  <c:v>0.16394079999999997</c:v>
                </c:pt>
                <c:pt idx="13322">
                  <c:v>0.16394079999999997</c:v>
                </c:pt>
                <c:pt idx="13323">
                  <c:v>0.16394079999999997</c:v>
                </c:pt>
                <c:pt idx="13324">
                  <c:v>0.16394079999999997</c:v>
                </c:pt>
                <c:pt idx="13325">
                  <c:v>0.16394079999999997</c:v>
                </c:pt>
                <c:pt idx="13326">
                  <c:v>0.16385795</c:v>
                </c:pt>
                <c:pt idx="13327">
                  <c:v>0.16394079999999997</c:v>
                </c:pt>
                <c:pt idx="13328">
                  <c:v>0.16394079999999997</c:v>
                </c:pt>
                <c:pt idx="13329">
                  <c:v>0.16394079999999997</c:v>
                </c:pt>
                <c:pt idx="13330">
                  <c:v>0.16394079999999997</c:v>
                </c:pt>
                <c:pt idx="13331">
                  <c:v>0.16394079999999997</c:v>
                </c:pt>
                <c:pt idx="13332">
                  <c:v>0.16394079999999997</c:v>
                </c:pt>
                <c:pt idx="13333">
                  <c:v>0.16394079999999997</c:v>
                </c:pt>
                <c:pt idx="13334">
                  <c:v>0.16394079999999997</c:v>
                </c:pt>
                <c:pt idx="13335">
                  <c:v>0.16385795</c:v>
                </c:pt>
                <c:pt idx="13336">
                  <c:v>0.16394079999999997</c:v>
                </c:pt>
                <c:pt idx="13337">
                  <c:v>0.16394079999999997</c:v>
                </c:pt>
                <c:pt idx="13338">
                  <c:v>0.16394079999999997</c:v>
                </c:pt>
                <c:pt idx="13339">
                  <c:v>0.16394079999999997</c:v>
                </c:pt>
                <c:pt idx="13340">
                  <c:v>0.16394079999999997</c:v>
                </c:pt>
                <c:pt idx="13341">
                  <c:v>0.16394079999999997</c:v>
                </c:pt>
                <c:pt idx="13342">
                  <c:v>0.16394079999999997</c:v>
                </c:pt>
                <c:pt idx="13343">
                  <c:v>0.16394079999999997</c:v>
                </c:pt>
                <c:pt idx="13344">
                  <c:v>0.16394079999999997</c:v>
                </c:pt>
                <c:pt idx="13345">
                  <c:v>0.16394079999999997</c:v>
                </c:pt>
                <c:pt idx="13346">
                  <c:v>0.16385795</c:v>
                </c:pt>
                <c:pt idx="13347">
                  <c:v>0.16394079999999997</c:v>
                </c:pt>
                <c:pt idx="13348">
                  <c:v>0.16394079999999997</c:v>
                </c:pt>
                <c:pt idx="13349">
                  <c:v>0.16394079999999997</c:v>
                </c:pt>
                <c:pt idx="13350">
                  <c:v>0.16394079999999997</c:v>
                </c:pt>
                <c:pt idx="13351">
                  <c:v>0.16394079999999997</c:v>
                </c:pt>
                <c:pt idx="13352">
                  <c:v>0.16394079999999997</c:v>
                </c:pt>
                <c:pt idx="13353">
                  <c:v>0.16394079999999997</c:v>
                </c:pt>
                <c:pt idx="13354">
                  <c:v>0.16394079999999997</c:v>
                </c:pt>
                <c:pt idx="13355">
                  <c:v>0.16394079999999997</c:v>
                </c:pt>
                <c:pt idx="13356">
                  <c:v>0.16394079999999997</c:v>
                </c:pt>
                <c:pt idx="13357">
                  <c:v>0.16394079999999997</c:v>
                </c:pt>
                <c:pt idx="13358">
                  <c:v>0.16394079999999997</c:v>
                </c:pt>
                <c:pt idx="13359">
                  <c:v>0.16394079999999997</c:v>
                </c:pt>
                <c:pt idx="13360">
                  <c:v>0.16394079999999997</c:v>
                </c:pt>
                <c:pt idx="13361">
                  <c:v>0.16385795</c:v>
                </c:pt>
                <c:pt idx="13362">
                  <c:v>0.16394079999999997</c:v>
                </c:pt>
                <c:pt idx="13363">
                  <c:v>0.16394079999999997</c:v>
                </c:pt>
                <c:pt idx="13364">
                  <c:v>0.16394079999999997</c:v>
                </c:pt>
                <c:pt idx="13365">
                  <c:v>0.16394079999999997</c:v>
                </c:pt>
                <c:pt idx="13366">
                  <c:v>0.16394079999999997</c:v>
                </c:pt>
                <c:pt idx="13367">
                  <c:v>0.16394079999999997</c:v>
                </c:pt>
                <c:pt idx="13368">
                  <c:v>0.16385795</c:v>
                </c:pt>
                <c:pt idx="13369">
                  <c:v>0.16385795</c:v>
                </c:pt>
                <c:pt idx="13370">
                  <c:v>0.16394079999999997</c:v>
                </c:pt>
                <c:pt idx="13371">
                  <c:v>0.16394079999999997</c:v>
                </c:pt>
                <c:pt idx="13372">
                  <c:v>0.16394079999999997</c:v>
                </c:pt>
                <c:pt idx="13373">
                  <c:v>0.16394079999999997</c:v>
                </c:pt>
                <c:pt idx="13374">
                  <c:v>0.16394079999999997</c:v>
                </c:pt>
                <c:pt idx="13375">
                  <c:v>0.16394079999999997</c:v>
                </c:pt>
                <c:pt idx="13376">
                  <c:v>0.16394079999999997</c:v>
                </c:pt>
                <c:pt idx="13377">
                  <c:v>0.16394079999999997</c:v>
                </c:pt>
                <c:pt idx="13378">
                  <c:v>0.16385795</c:v>
                </c:pt>
                <c:pt idx="13379">
                  <c:v>0.16394079999999997</c:v>
                </c:pt>
                <c:pt idx="13380">
                  <c:v>0.16385795</c:v>
                </c:pt>
                <c:pt idx="13381">
                  <c:v>0.16394079999999997</c:v>
                </c:pt>
                <c:pt idx="13382">
                  <c:v>0.16394079999999997</c:v>
                </c:pt>
                <c:pt idx="13383">
                  <c:v>0.16394079999999997</c:v>
                </c:pt>
                <c:pt idx="13384">
                  <c:v>0.16394079999999997</c:v>
                </c:pt>
                <c:pt idx="13385">
                  <c:v>0.16394079999999997</c:v>
                </c:pt>
                <c:pt idx="13386">
                  <c:v>0.16394079999999997</c:v>
                </c:pt>
                <c:pt idx="13387">
                  <c:v>0.16394079999999997</c:v>
                </c:pt>
                <c:pt idx="13388">
                  <c:v>0.16394079999999997</c:v>
                </c:pt>
                <c:pt idx="13389">
                  <c:v>0.16394079999999997</c:v>
                </c:pt>
                <c:pt idx="13390">
                  <c:v>0.16394079999999997</c:v>
                </c:pt>
                <c:pt idx="13391">
                  <c:v>0.16394079999999997</c:v>
                </c:pt>
                <c:pt idx="13392">
                  <c:v>0.16394079999999997</c:v>
                </c:pt>
                <c:pt idx="13393">
                  <c:v>0.16394079999999997</c:v>
                </c:pt>
                <c:pt idx="13394">
                  <c:v>0.16402354999999999</c:v>
                </c:pt>
                <c:pt idx="13395">
                  <c:v>0.16402354999999999</c:v>
                </c:pt>
                <c:pt idx="13396">
                  <c:v>0.16402354999999999</c:v>
                </c:pt>
                <c:pt idx="13397">
                  <c:v>0.16402354999999999</c:v>
                </c:pt>
                <c:pt idx="13398">
                  <c:v>0.16402354999999999</c:v>
                </c:pt>
                <c:pt idx="13399">
                  <c:v>0.16402354999999999</c:v>
                </c:pt>
                <c:pt idx="13400">
                  <c:v>0.16402354999999999</c:v>
                </c:pt>
                <c:pt idx="13401">
                  <c:v>0.16402354999999999</c:v>
                </c:pt>
                <c:pt idx="13402">
                  <c:v>0.16402354999999999</c:v>
                </c:pt>
                <c:pt idx="13403">
                  <c:v>0.16402354999999999</c:v>
                </c:pt>
                <c:pt idx="13404">
                  <c:v>0.16402354999999999</c:v>
                </c:pt>
                <c:pt idx="13405">
                  <c:v>0.16402354999999999</c:v>
                </c:pt>
                <c:pt idx="13406">
                  <c:v>0.16402354999999999</c:v>
                </c:pt>
                <c:pt idx="13407">
                  <c:v>0.16402354999999999</c:v>
                </c:pt>
                <c:pt idx="13408">
                  <c:v>0.16402354999999999</c:v>
                </c:pt>
                <c:pt idx="13409">
                  <c:v>0.16402354999999999</c:v>
                </c:pt>
                <c:pt idx="13410">
                  <c:v>0.16410620000000004</c:v>
                </c:pt>
                <c:pt idx="13411">
                  <c:v>0.16402354999999999</c:v>
                </c:pt>
                <c:pt idx="13412">
                  <c:v>0.16402354999999999</c:v>
                </c:pt>
                <c:pt idx="13413">
                  <c:v>0.16402354999999999</c:v>
                </c:pt>
                <c:pt idx="13414">
                  <c:v>0.16402354999999999</c:v>
                </c:pt>
                <c:pt idx="13415">
                  <c:v>0.16402354999999999</c:v>
                </c:pt>
                <c:pt idx="13416">
                  <c:v>0.16402354999999999</c:v>
                </c:pt>
                <c:pt idx="13417">
                  <c:v>0.16402354999999999</c:v>
                </c:pt>
                <c:pt idx="13418">
                  <c:v>0.16402354999999999</c:v>
                </c:pt>
                <c:pt idx="13419">
                  <c:v>0.16402354999999999</c:v>
                </c:pt>
                <c:pt idx="13420">
                  <c:v>0.16402354999999999</c:v>
                </c:pt>
                <c:pt idx="13421">
                  <c:v>0.16402354999999999</c:v>
                </c:pt>
                <c:pt idx="13422">
                  <c:v>0.16402354999999999</c:v>
                </c:pt>
                <c:pt idx="13423">
                  <c:v>0.16402354999999999</c:v>
                </c:pt>
                <c:pt idx="13424">
                  <c:v>0.16402354999999999</c:v>
                </c:pt>
                <c:pt idx="13425">
                  <c:v>0.16402354999999999</c:v>
                </c:pt>
                <c:pt idx="13426">
                  <c:v>0.16402354999999999</c:v>
                </c:pt>
                <c:pt idx="13427">
                  <c:v>0.16402354999999999</c:v>
                </c:pt>
                <c:pt idx="13428">
                  <c:v>0.16402354999999999</c:v>
                </c:pt>
                <c:pt idx="13429">
                  <c:v>0.16402354999999999</c:v>
                </c:pt>
                <c:pt idx="13430">
                  <c:v>0.16402354999999999</c:v>
                </c:pt>
                <c:pt idx="13431">
                  <c:v>0.16402354999999999</c:v>
                </c:pt>
                <c:pt idx="13432">
                  <c:v>0.16402354999999999</c:v>
                </c:pt>
                <c:pt idx="13433">
                  <c:v>0.16402354999999999</c:v>
                </c:pt>
                <c:pt idx="13434">
                  <c:v>0.16402354999999999</c:v>
                </c:pt>
                <c:pt idx="13435">
                  <c:v>0.16402354999999999</c:v>
                </c:pt>
                <c:pt idx="13436">
                  <c:v>0.16402354999999999</c:v>
                </c:pt>
                <c:pt idx="13437">
                  <c:v>0.16402354999999999</c:v>
                </c:pt>
                <c:pt idx="13438">
                  <c:v>0.16402354999999999</c:v>
                </c:pt>
                <c:pt idx="13439">
                  <c:v>0.16402354999999999</c:v>
                </c:pt>
                <c:pt idx="13440">
                  <c:v>0.16402354999999999</c:v>
                </c:pt>
                <c:pt idx="13441">
                  <c:v>0.16402354999999999</c:v>
                </c:pt>
                <c:pt idx="13442">
                  <c:v>0.16402354999999999</c:v>
                </c:pt>
                <c:pt idx="13443">
                  <c:v>0.16402354999999999</c:v>
                </c:pt>
                <c:pt idx="13444">
                  <c:v>0.16402354999999999</c:v>
                </c:pt>
                <c:pt idx="13445">
                  <c:v>0.16402354999999999</c:v>
                </c:pt>
                <c:pt idx="13446">
                  <c:v>0.16402354999999999</c:v>
                </c:pt>
                <c:pt idx="13447">
                  <c:v>0.16402354999999999</c:v>
                </c:pt>
                <c:pt idx="13448">
                  <c:v>0.16402354999999999</c:v>
                </c:pt>
                <c:pt idx="13449">
                  <c:v>0.16402354999999999</c:v>
                </c:pt>
                <c:pt idx="13450">
                  <c:v>0.16402354999999999</c:v>
                </c:pt>
                <c:pt idx="13451">
                  <c:v>0.16402354999999999</c:v>
                </c:pt>
                <c:pt idx="13452">
                  <c:v>0.16402354999999999</c:v>
                </c:pt>
                <c:pt idx="13453">
                  <c:v>0.16402354999999999</c:v>
                </c:pt>
                <c:pt idx="13454">
                  <c:v>0.16402354999999999</c:v>
                </c:pt>
                <c:pt idx="13455">
                  <c:v>0.16402354999999999</c:v>
                </c:pt>
                <c:pt idx="13456">
                  <c:v>0.16402354999999999</c:v>
                </c:pt>
                <c:pt idx="13457">
                  <c:v>0.16402354999999999</c:v>
                </c:pt>
                <c:pt idx="13458">
                  <c:v>0.16402354999999999</c:v>
                </c:pt>
                <c:pt idx="13459">
                  <c:v>0.16402354999999999</c:v>
                </c:pt>
                <c:pt idx="13460">
                  <c:v>0.16402354999999999</c:v>
                </c:pt>
                <c:pt idx="13461">
                  <c:v>0.16402354999999999</c:v>
                </c:pt>
                <c:pt idx="13462">
                  <c:v>0.16402354999999999</c:v>
                </c:pt>
                <c:pt idx="13463">
                  <c:v>0.16410620000000004</c:v>
                </c:pt>
                <c:pt idx="13464">
                  <c:v>0.16402354999999999</c:v>
                </c:pt>
                <c:pt idx="13465">
                  <c:v>0.16402354999999999</c:v>
                </c:pt>
                <c:pt idx="13466">
                  <c:v>0.16402354999999999</c:v>
                </c:pt>
                <c:pt idx="13467">
                  <c:v>0.16402354999999999</c:v>
                </c:pt>
                <c:pt idx="13468">
                  <c:v>0.16402354999999999</c:v>
                </c:pt>
                <c:pt idx="13469">
                  <c:v>0.16402354999999999</c:v>
                </c:pt>
                <c:pt idx="13470">
                  <c:v>0.16402354999999999</c:v>
                </c:pt>
                <c:pt idx="13471">
                  <c:v>0.16402354999999999</c:v>
                </c:pt>
                <c:pt idx="13472">
                  <c:v>0.16402354999999999</c:v>
                </c:pt>
                <c:pt idx="13473">
                  <c:v>0.16402354999999999</c:v>
                </c:pt>
                <c:pt idx="13474">
                  <c:v>0.16402354999999999</c:v>
                </c:pt>
                <c:pt idx="13475">
                  <c:v>0.16402354999999999</c:v>
                </c:pt>
                <c:pt idx="13476">
                  <c:v>0.16402354999999999</c:v>
                </c:pt>
                <c:pt idx="13477">
                  <c:v>0.16402354999999999</c:v>
                </c:pt>
                <c:pt idx="13478">
                  <c:v>0.16402354999999999</c:v>
                </c:pt>
                <c:pt idx="13479">
                  <c:v>0.16402354999999999</c:v>
                </c:pt>
                <c:pt idx="13480">
                  <c:v>0.16402354999999999</c:v>
                </c:pt>
                <c:pt idx="13481">
                  <c:v>0.16402354999999999</c:v>
                </c:pt>
                <c:pt idx="13482">
                  <c:v>0.16402354999999999</c:v>
                </c:pt>
                <c:pt idx="13483">
                  <c:v>0.16402354999999999</c:v>
                </c:pt>
                <c:pt idx="13484">
                  <c:v>0.16402354999999999</c:v>
                </c:pt>
                <c:pt idx="13485">
                  <c:v>0.16402354999999999</c:v>
                </c:pt>
                <c:pt idx="13486">
                  <c:v>0.16402354999999999</c:v>
                </c:pt>
                <c:pt idx="13487">
                  <c:v>0.16402354999999999</c:v>
                </c:pt>
                <c:pt idx="13488">
                  <c:v>0.16402354999999999</c:v>
                </c:pt>
                <c:pt idx="13489">
                  <c:v>0.16402354999999999</c:v>
                </c:pt>
                <c:pt idx="13490">
                  <c:v>0.16402354999999999</c:v>
                </c:pt>
                <c:pt idx="13491">
                  <c:v>0.16402354999999999</c:v>
                </c:pt>
                <c:pt idx="13492">
                  <c:v>0.16402354999999999</c:v>
                </c:pt>
                <c:pt idx="13493">
                  <c:v>0.16402354999999999</c:v>
                </c:pt>
                <c:pt idx="13494">
                  <c:v>0.16410620000000004</c:v>
                </c:pt>
                <c:pt idx="13495">
                  <c:v>0.16402354999999999</c:v>
                </c:pt>
                <c:pt idx="13496">
                  <c:v>0.16402354999999999</c:v>
                </c:pt>
                <c:pt idx="13497">
                  <c:v>0.16402354999999999</c:v>
                </c:pt>
                <c:pt idx="13498">
                  <c:v>0.16402354999999999</c:v>
                </c:pt>
                <c:pt idx="13499">
                  <c:v>0.16402354999999999</c:v>
                </c:pt>
                <c:pt idx="13500">
                  <c:v>0.16402354999999999</c:v>
                </c:pt>
                <c:pt idx="13501">
                  <c:v>0.16402354999999999</c:v>
                </c:pt>
                <c:pt idx="13502">
                  <c:v>0.16402354999999999</c:v>
                </c:pt>
                <c:pt idx="13503">
                  <c:v>0.16402354999999999</c:v>
                </c:pt>
                <c:pt idx="13504">
                  <c:v>0.16402354999999999</c:v>
                </c:pt>
                <c:pt idx="13505">
                  <c:v>0.16402354999999999</c:v>
                </c:pt>
                <c:pt idx="13506">
                  <c:v>0.16402354999999999</c:v>
                </c:pt>
                <c:pt idx="13507">
                  <c:v>0.16402354999999999</c:v>
                </c:pt>
                <c:pt idx="13508">
                  <c:v>0.16402354999999999</c:v>
                </c:pt>
                <c:pt idx="13509">
                  <c:v>0.16402354999999999</c:v>
                </c:pt>
                <c:pt idx="13510">
                  <c:v>0.16402354999999999</c:v>
                </c:pt>
                <c:pt idx="13511">
                  <c:v>0.16402354999999999</c:v>
                </c:pt>
                <c:pt idx="13512">
                  <c:v>0.16402354999999999</c:v>
                </c:pt>
                <c:pt idx="13513">
                  <c:v>0.16402354999999999</c:v>
                </c:pt>
                <c:pt idx="13514">
                  <c:v>0.16402354999999999</c:v>
                </c:pt>
                <c:pt idx="13515">
                  <c:v>0.16402354999999999</c:v>
                </c:pt>
                <c:pt idx="13516">
                  <c:v>0.16402354999999999</c:v>
                </c:pt>
                <c:pt idx="13517">
                  <c:v>0.16402354999999999</c:v>
                </c:pt>
                <c:pt idx="13518">
                  <c:v>0.16402354999999999</c:v>
                </c:pt>
                <c:pt idx="13519">
                  <c:v>0.16402354999999999</c:v>
                </c:pt>
                <c:pt idx="13520">
                  <c:v>0.16402354999999999</c:v>
                </c:pt>
                <c:pt idx="13521">
                  <c:v>0.16402354999999999</c:v>
                </c:pt>
                <c:pt idx="13522">
                  <c:v>0.16402354999999999</c:v>
                </c:pt>
                <c:pt idx="13523">
                  <c:v>0.16402354999999999</c:v>
                </c:pt>
                <c:pt idx="13524">
                  <c:v>0.16402354999999999</c:v>
                </c:pt>
                <c:pt idx="13525">
                  <c:v>0.16402354999999999</c:v>
                </c:pt>
                <c:pt idx="13526">
                  <c:v>0.16402354999999999</c:v>
                </c:pt>
                <c:pt idx="13527">
                  <c:v>0.16402354999999999</c:v>
                </c:pt>
                <c:pt idx="13528">
                  <c:v>0.16402354999999999</c:v>
                </c:pt>
                <c:pt idx="13529">
                  <c:v>0.16402354999999999</c:v>
                </c:pt>
                <c:pt idx="13530">
                  <c:v>0.16402354999999999</c:v>
                </c:pt>
                <c:pt idx="13531">
                  <c:v>0.16402354999999999</c:v>
                </c:pt>
                <c:pt idx="13532">
                  <c:v>0.16402354999999999</c:v>
                </c:pt>
                <c:pt idx="13533">
                  <c:v>0.16402354999999999</c:v>
                </c:pt>
                <c:pt idx="13534">
                  <c:v>0.16418875000000002</c:v>
                </c:pt>
                <c:pt idx="13535">
                  <c:v>0.16418875000000002</c:v>
                </c:pt>
                <c:pt idx="13536">
                  <c:v>0.16418875000000002</c:v>
                </c:pt>
                <c:pt idx="13537">
                  <c:v>0.16418875000000002</c:v>
                </c:pt>
                <c:pt idx="13538">
                  <c:v>0.16418875000000002</c:v>
                </c:pt>
                <c:pt idx="13539">
                  <c:v>0.16418875000000002</c:v>
                </c:pt>
                <c:pt idx="13540">
                  <c:v>0.16418875000000002</c:v>
                </c:pt>
                <c:pt idx="13541">
                  <c:v>0.16418875000000002</c:v>
                </c:pt>
                <c:pt idx="13542">
                  <c:v>0.16418875000000002</c:v>
                </c:pt>
                <c:pt idx="13543">
                  <c:v>0.16418875000000002</c:v>
                </c:pt>
                <c:pt idx="13544">
                  <c:v>0.16418875000000002</c:v>
                </c:pt>
                <c:pt idx="13545">
                  <c:v>0.16418875000000002</c:v>
                </c:pt>
                <c:pt idx="13546">
                  <c:v>0.16418875000000002</c:v>
                </c:pt>
                <c:pt idx="13547">
                  <c:v>0.16418875000000002</c:v>
                </c:pt>
                <c:pt idx="13548">
                  <c:v>0.16418875000000002</c:v>
                </c:pt>
                <c:pt idx="13549">
                  <c:v>0.16418875000000002</c:v>
                </c:pt>
                <c:pt idx="13550">
                  <c:v>0.16418875000000002</c:v>
                </c:pt>
                <c:pt idx="13551">
                  <c:v>0.16418875000000002</c:v>
                </c:pt>
                <c:pt idx="13552">
                  <c:v>0.16418875000000002</c:v>
                </c:pt>
                <c:pt idx="13553">
                  <c:v>0.16418875000000002</c:v>
                </c:pt>
                <c:pt idx="13554">
                  <c:v>0.16418875000000002</c:v>
                </c:pt>
                <c:pt idx="13555">
                  <c:v>0.16418875000000002</c:v>
                </c:pt>
                <c:pt idx="13556">
                  <c:v>0.16418875000000002</c:v>
                </c:pt>
                <c:pt idx="13557">
                  <c:v>0.16418875000000002</c:v>
                </c:pt>
                <c:pt idx="13558">
                  <c:v>0.16418875000000002</c:v>
                </c:pt>
                <c:pt idx="13559">
                  <c:v>0.16418875000000002</c:v>
                </c:pt>
                <c:pt idx="13560">
                  <c:v>0.16418875000000002</c:v>
                </c:pt>
                <c:pt idx="13561">
                  <c:v>0.16418875000000002</c:v>
                </c:pt>
                <c:pt idx="13562">
                  <c:v>0.16418875000000002</c:v>
                </c:pt>
                <c:pt idx="13563">
                  <c:v>0.16418875000000002</c:v>
                </c:pt>
                <c:pt idx="13564">
                  <c:v>0.16418875000000002</c:v>
                </c:pt>
                <c:pt idx="13565">
                  <c:v>0.16418875000000002</c:v>
                </c:pt>
                <c:pt idx="13566">
                  <c:v>0.16418875000000002</c:v>
                </c:pt>
                <c:pt idx="13567">
                  <c:v>0.16418875000000002</c:v>
                </c:pt>
                <c:pt idx="13568">
                  <c:v>0.16418875000000002</c:v>
                </c:pt>
                <c:pt idx="13569">
                  <c:v>0.16418875000000002</c:v>
                </c:pt>
                <c:pt idx="13570">
                  <c:v>0.16418875000000002</c:v>
                </c:pt>
                <c:pt idx="13571">
                  <c:v>0.16418875000000002</c:v>
                </c:pt>
                <c:pt idx="13572">
                  <c:v>0.16418875000000002</c:v>
                </c:pt>
                <c:pt idx="13573">
                  <c:v>0.16418875000000002</c:v>
                </c:pt>
                <c:pt idx="13574">
                  <c:v>0.16418875000000002</c:v>
                </c:pt>
                <c:pt idx="13575">
                  <c:v>0.16418875000000002</c:v>
                </c:pt>
                <c:pt idx="13576">
                  <c:v>0.16418875000000002</c:v>
                </c:pt>
                <c:pt idx="13577">
                  <c:v>0.16418875000000002</c:v>
                </c:pt>
                <c:pt idx="13578">
                  <c:v>0.16418875000000002</c:v>
                </c:pt>
                <c:pt idx="13579">
                  <c:v>0.16418875000000002</c:v>
                </c:pt>
                <c:pt idx="13580">
                  <c:v>0.16418875000000002</c:v>
                </c:pt>
                <c:pt idx="13581">
                  <c:v>0.16418875000000002</c:v>
                </c:pt>
                <c:pt idx="13582">
                  <c:v>0.16418875000000002</c:v>
                </c:pt>
                <c:pt idx="13583">
                  <c:v>0.16418875000000002</c:v>
                </c:pt>
                <c:pt idx="13584">
                  <c:v>0.16418875000000002</c:v>
                </c:pt>
                <c:pt idx="13585">
                  <c:v>0.16418875000000002</c:v>
                </c:pt>
                <c:pt idx="13586">
                  <c:v>0.16418875000000002</c:v>
                </c:pt>
                <c:pt idx="13587">
                  <c:v>0.16418875000000002</c:v>
                </c:pt>
                <c:pt idx="13588">
                  <c:v>0.16418875000000002</c:v>
                </c:pt>
                <c:pt idx="13589">
                  <c:v>0.16418875000000002</c:v>
                </c:pt>
                <c:pt idx="13590">
                  <c:v>0.16418875000000002</c:v>
                </c:pt>
                <c:pt idx="13591">
                  <c:v>0.16418875000000002</c:v>
                </c:pt>
                <c:pt idx="13592">
                  <c:v>0.16418875000000002</c:v>
                </c:pt>
                <c:pt idx="13593">
                  <c:v>0.16418875000000002</c:v>
                </c:pt>
                <c:pt idx="13594">
                  <c:v>0.16418875000000002</c:v>
                </c:pt>
                <c:pt idx="13595">
                  <c:v>0.16418875000000002</c:v>
                </c:pt>
                <c:pt idx="13596">
                  <c:v>0.16418875000000002</c:v>
                </c:pt>
                <c:pt idx="13597">
                  <c:v>0.16418875000000002</c:v>
                </c:pt>
                <c:pt idx="13598">
                  <c:v>0.16418875000000002</c:v>
                </c:pt>
                <c:pt idx="13599">
                  <c:v>0.16418875000000002</c:v>
                </c:pt>
                <c:pt idx="13600">
                  <c:v>0.16418875000000002</c:v>
                </c:pt>
                <c:pt idx="13601">
                  <c:v>0.16418875000000002</c:v>
                </c:pt>
                <c:pt idx="13602">
                  <c:v>0.16418875000000002</c:v>
                </c:pt>
                <c:pt idx="13603">
                  <c:v>0.16418875000000002</c:v>
                </c:pt>
                <c:pt idx="13604">
                  <c:v>0.16418875000000002</c:v>
                </c:pt>
                <c:pt idx="13605">
                  <c:v>0.16418875000000002</c:v>
                </c:pt>
                <c:pt idx="13606">
                  <c:v>0.16418875000000002</c:v>
                </c:pt>
                <c:pt idx="13607">
                  <c:v>0.16418875000000002</c:v>
                </c:pt>
                <c:pt idx="13608">
                  <c:v>0.16418875000000002</c:v>
                </c:pt>
                <c:pt idx="13609">
                  <c:v>0.16418875000000002</c:v>
                </c:pt>
                <c:pt idx="13610">
                  <c:v>0.16418875000000002</c:v>
                </c:pt>
                <c:pt idx="13611">
                  <c:v>0.16418875000000002</c:v>
                </c:pt>
                <c:pt idx="13612">
                  <c:v>0.16418875000000002</c:v>
                </c:pt>
                <c:pt idx="13613">
                  <c:v>0.16418875000000002</c:v>
                </c:pt>
                <c:pt idx="13614">
                  <c:v>0.16418875000000002</c:v>
                </c:pt>
                <c:pt idx="13615">
                  <c:v>0.16418875000000002</c:v>
                </c:pt>
                <c:pt idx="13616">
                  <c:v>0.16418875000000002</c:v>
                </c:pt>
                <c:pt idx="13617">
                  <c:v>0.16418875000000002</c:v>
                </c:pt>
                <c:pt idx="13618">
                  <c:v>0.16418875000000002</c:v>
                </c:pt>
                <c:pt idx="13619">
                  <c:v>0.16418875000000002</c:v>
                </c:pt>
                <c:pt idx="13620">
                  <c:v>0.16418875000000002</c:v>
                </c:pt>
                <c:pt idx="13621">
                  <c:v>0.16418875000000002</c:v>
                </c:pt>
                <c:pt idx="13622">
                  <c:v>0.16418875000000002</c:v>
                </c:pt>
                <c:pt idx="13623">
                  <c:v>0.16418875000000002</c:v>
                </c:pt>
                <c:pt idx="13624">
                  <c:v>0.16418875000000002</c:v>
                </c:pt>
                <c:pt idx="13625">
                  <c:v>0.16418875000000002</c:v>
                </c:pt>
                <c:pt idx="13626">
                  <c:v>0.16418875000000002</c:v>
                </c:pt>
                <c:pt idx="13627">
                  <c:v>0.16418875000000002</c:v>
                </c:pt>
                <c:pt idx="13628">
                  <c:v>0.16418875000000002</c:v>
                </c:pt>
                <c:pt idx="13629">
                  <c:v>0.16418875000000002</c:v>
                </c:pt>
                <c:pt idx="13630">
                  <c:v>0.16418875000000002</c:v>
                </c:pt>
                <c:pt idx="13631">
                  <c:v>0.16418875000000002</c:v>
                </c:pt>
                <c:pt idx="13632">
                  <c:v>0.16418875000000002</c:v>
                </c:pt>
                <c:pt idx="13633">
                  <c:v>0.16418875000000002</c:v>
                </c:pt>
                <c:pt idx="13634">
                  <c:v>0.16418875000000002</c:v>
                </c:pt>
                <c:pt idx="13635">
                  <c:v>0.16418875000000002</c:v>
                </c:pt>
                <c:pt idx="13636">
                  <c:v>0.16418875000000002</c:v>
                </c:pt>
                <c:pt idx="13637">
                  <c:v>0.16418875000000002</c:v>
                </c:pt>
                <c:pt idx="13638">
                  <c:v>0.16418875000000002</c:v>
                </c:pt>
                <c:pt idx="13639">
                  <c:v>0.16418875000000002</c:v>
                </c:pt>
                <c:pt idx="13640">
                  <c:v>0.16418875000000002</c:v>
                </c:pt>
                <c:pt idx="13641">
                  <c:v>0.16418875000000002</c:v>
                </c:pt>
                <c:pt idx="13642">
                  <c:v>0.16418875000000002</c:v>
                </c:pt>
                <c:pt idx="13643">
                  <c:v>0.16418875000000002</c:v>
                </c:pt>
                <c:pt idx="13644">
                  <c:v>0.16418875000000002</c:v>
                </c:pt>
                <c:pt idx="13645">
                  <c:v>0.16418875000000002</c:v>
                </c:pt>
                <c:pt idx="13646">
                  <c:v>0.16418875000000002</c:v>
                </c:pt>
                <c:pt idx="13647">
                  <c:v>0.16418875000000002</c:v>
                </c:pt>
                <c:pt idx="13648">
                  <c:v>0.16418875000000002</c:v>
                </c:pt>
                <c:pt idx="13649">
                  <c:v>0.16418875000000002</c:v>
                </c:pt>
                <c:pt idx="13650">
                  <c:v>0.16418875000000002</c:v>
                </c:pt>
                <c:pt idx="13651">
                  <c:v>0.16418875000000002</c:v>
                </c:pt>
                <c:pt idx="13652">
                  <c:v>0.16418875000000002</c:v>
                </c:pt>
                <c:pt idx="13653">
                  <c:v>0.16418875000000002</c:v>
                </c:pt>
                <c:pt idx="13654">
                  <c:v>0.16418875000000002</c:v>
                </c:pt>
                <c:pt idx="13655">
                  <c:v>0.16418875000000002</c:v>
                </c:pt>
                <c:pt idx="13656">
                  <c:v>0.16418875000000002</c:v>
                </c:pt>
                <c:pt idx="13657">
                  <c:v>0.16418875000000002</c:v>
                </c:pt>
                <c:pt idx="13658">
                  <c:v>0.16418875000000002</c:v>
                </c:pt>
                <c:pt idx="13659">
                  <c:v>0.16418875000000002</c:v>
                </c:pt>
                <c:pt idx="13660">
                  <c:v>0.16418875000000002</c:v>
                </c:pt>
                <c:pt idx="13661">
                  <c:v>0.16418875000000002</c:v>
                </c:pt>
                <c:pt idx="13662">
                  <c:v>0.16418875000000002</c:v>
                </c:pt>
                <c:pt idx="13663">
                  <c:v>0.16418875000000002</c:v>
                </c:pt>
                <c:pt idx="13664">
                  <c:v>0.16418875000000002</c:v>
                </c:pt>
                <c:pt idx="13665">
                  <c:v>0.16418875000000002</c:v>
                </c:pt>
                <c:pt idx="13666">
                  <c:v>0.16418875000000002</c:v>
                </c:pt>
                <c:pt idx="13667">
                  <c:v>0.16418875000000002</c:v>
                </c:pt>
                <c:pt idx="13668">
                  <c:v>0.16418875000000002</c:v>
                </c:pt>
                <c:pt idx="13669">
                  <c:v>0.16418875000000002</c:v>
                </c:pt>
                <c:pt idx="13670">
                  <c:v>0.16418875000000002</c:v>
                </c:pt>
                <c:pt idx="13671">
                  <c:v>0.16418875000000002</c:v>
                </c:pt>
                <c:pt idx="13672">
                  <c:v>0.16418875000000002</c:v>
                </c:pt>
                <c:pt idx="13673">
                  <c:v>0.16418875000000002</c:v>
                </c:pt>
                <c:pt idx="13674">
                  <c:v>0.16418875000000002</c:v>
                </c:pt>
                <c:pt idx="13675">
                  <c:v>0.16418875000000002</c:v>
                </c:pt>
                <c:pt idx="13676">
                  <c:v>0.16418875000000002</c:v>
                </c:pt>
                <c:pt idx="13677">
                  <c:v>0.16418875000000002</c:v>
                </c:pt>
                <c:pt idx="13678">
                  <c:v>0.16418875000000002</c:v>
                </c:pt>
                <c:pt idx="13679">
                  <c:v>0.16418875000000002</c:v>
                </c:pt>
                <c:pt idx="13680">
                  <c:v>0.16435355000000004</c:v>
                </c:pt>
                <c:pt idx="13681">
                  <c:v>0.16435355000000004</c:v>
                </c:pt>
                <c:pt idx="13682">
                  <c:v>0.16427119999999998</c:v>
                </c:pt>
                <c:pt idx="13683">
                  <c:v>0.16435355000000004</c:v>
                </c:pt>
                <c:pt idx="13684">
                  <c:v>0.16427119999999998</c:v>
                </c:pt>
                <c:pt idx="13685">
                  <c:v>0.16435355000000004</c:v>
                </c:pt>
                <c:pt idx="13686">
                  <c:v>0.16435355000000004</c:v>
                </c:pt>
                <c:pt idx="13687">
                  <c:v>0.16435355000000004</c:v>
                </c:pt>
                <c:pt idx="13688">
                  <c:v>0.16435355000000004</c:v>
                </c:pt>
                <c:pt idx="13689">
                  <c:v>0.16427119999999998</c:v>
                </c:pt>
                <c:pt idx="13690">
                  <c:v>0.16435355000000004</c:v>
                </c:pt>
                <c:pt idx="13691">
                  <c:v>0.16427119999999998</c:v>
                </c:pt>
                <c:pt idx="13692">
                  <c:v>0.16427119999999998</c:v>
                </c:pt>
                <c:pt idx="13693">
                  <c:v>0.16435355000000004</c:v>
                </c:pt>
                <c:pt idx="13694">
                  <c:v>0.16435355000000004</c:v>
                </c:pt>
                <c:pt idx="13695">
                  <c:v>0.16427119999999998</c:v>
                </c:pt>
                <c:pt idx="13696">
                  <c:v>0.16427119999999998</c:v>
                </c:pt>
                <c:pt idx="13697">
                  <c:v>0.16435355000000004</c:v>
                </c:pt>
                <c:pt idx="13698">
                  <c:v>0.16427119999999998</c:v>
                </c:pt>
                <c:pt idx="13699">
                  <c:v>0.16427119999999998</c:v>
                </c:pt>
                <c:pt idx="13700">
                  <c:v>0.16427119999999998</c:v>
                </c:pt>
                <c:pt idx="13701">
                  <c:v>0.16435355000000004</c:v>
                </c:pt>
                <c:pt idx="13702">
                  <c:v>0.16427119999999998</c:v>
                </c:pt>
                <c:pt idx="13703">
                  <c:v>0.16435355000000004</c:v>
                </c:pt>
                <c:pt idx="13704">
                  <c:v>0.16435355000000004</c:v>
                </c:pt>
                <c:pt idx="13705">
                  <c:v>0.16435355000000004</c:v>
                </c:pt>
                <c:pt idx="13706">
                  <c:v>0.16435355000000004</c:v>
                </c:pt>
                <c:pt idx="13707">
                  <c:v>0.16427119999999998</c:v>
                </c:pt>
                <c:pt idx="13708">
                  <c:v>0.16427119999999998</c:v>
                </c:pt>
                <c:pt idx="13709">
                  <c:v>0.16427119999999998</c:v>
                </c:pt>
                <c:pt idx="13710">
                  <c:v>0.16427119999999998</c:v>
                </c:pt>
                <c:pt idx="13711">
                  <c:v>0.16435355000000004</c:v>
                </c:pt>
                <c:pt idx="13712">
                  <c:v>0.16427119999999998</c:v>
                </c:pt>
                <c:pt idx="13713">
                  <c:v>0.16427119999999998</c:v>
                </c:pt>
                <c:pt idx="13714">
                  <c:v>0.16435355000000004</c:v>
                </c:pt>
                <c:pt idx="13715">
                  <c:v>0.16435355000000004</c:v>
                </c:pt>
                <c:pt idx="13716">
                  <c:v>0.16427119999999998</c:v>
                </c:pt>
                <c:pt idx="13717">
                  <c:v>0.16435355000000004</c:v>
                </c:pt>
                <c:pt idx="13718">
                  <c:v>0.16435355000000004</c:v>
                </c:pt>
                <c:pt idx="13719">
                  <c:v>0.16427119999999998</c:v>
                </c:pt>
                <c:pt idx="13720">
                  <c:v>0.16427119999999998</c:v>
                </c:pt>
                <c:pt idx="13721">
                  <c:v>0.16435355000000004</c:v>
                </c:pt>
                <c:pt idx="13722">
                  <c:v>0.16435355000000004</c:v>
                </c:pt>
                <c:pt idx="13723">
                  <c:v>0.16435355000000004</c:v>
                </c:pt>
                <c:pt idx="13724">
                  <c:v>0.16427119999999998</c:v>
                </c:pt>
                <c:pt idx="13725">
                  <c:v>0.16427119999999998</c:v>
                </c:pt>
                <c:pt idx="13726">
                  <c:v>0.16427119999999998</c:v>
                </c:pt>
                <c:pt idx="13727">
                  <c:v>0.16435355000000004</c:v>
                </c:pt>
                <c:pt idx="13728">
                  <c:v>0.16435355000000004</c:v>
                </c:pt>
                <c:pt idx="13729">
                  <c:v>0.16435355000000004</c:v>
                </c:pt>
                <c:pt idx="13730">
                  <c:v>0.16427119999999998</c:v>
                </c:pt>
                <c:pt idx="13731">
                  <c:v>0.16427119999999998</c:v>
                </c:pt>
                <c:pt idx="13732">
                  <c:v>0.16427119999999998</c:v>
                </c:pt>
                <c:pt idx="13733">
                  <c:v>0.16435355000000004</c:v>
                </c:pt>
                <c:pt idx="13734">
                  <c:v>0.16427119999999998</c:v>
                </c:pt>
                <c:pt idx="13735">
                  <c:v>0.16435355000000004</c:v>
                </c:pt>
                <c:pt idx="13736">
                  <c:v>0.16435355000000004</c:v>
                </c:pt>
                <c:pt idx="13737">
                  <c:v>0.16435355000000004</c:v>
                </c:pt>
                <c:pt idx="13738">
                  <c:v>0.16427119999999998</c:v>
                </c:pt>
                <c:pt idx="13739">
                  <c:v>0.16427119999999998</c:v>
                </c:pt>
                <c:pt idx="13740">
                  <c:v>0.16435355000000004</c:v>
                </c:pt>
                <c:pt idx="13741">
                  <c:v>0.16427119999999998</c:v>
                </c:pt>
                <c:pt idx="13742">
                  <c:v>0.16435355000000004</c:v>
                </c:pt>
                <c:pt idx="13743">
                  <c:v>0.16435355000000004</c:v>
                </c:pt>
                <c:pt idx="13744">
                  <c:v>0.16427119999999998</c:v>
                </c:pt>
                <c:pt idx="13745">
                  <c:v>0.16427119999999998</c:v>
                </c:pt>
                <c:pt idx="13746">
                  <c:v>0.16435355000000004</c:v>
                </c:pt>
                <c:pt idx="13747">
                  <c:v>0.16427119999999998</c:v>
                </c:pt>
                <c:pt idx="13748">
                  <c:v>0.16435355000000004</c:v>
                </c:pt>
                <c:pt idx="13749">
                  <c:v>0.16427119999999998</c:v>
                </c:pt>
                <c:pt idx="13750">
                  <c:v>0.16427119999999998</c:v>
                </c:pt>
                <c:pt idx="13751">
                  <c:v>0.16435355000000004</c:v>
                </c:pt>
                <c:pt idx="13752">
                  <c:v>0.16435355000000004</c:v>
                </c:pt>
                <c:pt idx="13753">
                  <c:v>0.16435355000000004</c:v>
                </c:pt>
                <c:pt idx="13754">
                  <c:v>0.16435355000000004</c:v>
                </c:pt>
                <c:pt idx="13755">
                  <c:v>0.16435355000000004</c:v>
                </c:pt>
                <c:pt idx="13756">
                  <c:v>0.16427119999999998</c:v>
                </c:pt>
                <c:pt idx="13757">
                  <c:v>0.16427119999999998</c:v>
                </c:pt>
                <c:pt idx="13758">
                  <c:v>0.16427119999999998</c:v>
                </c:pt>
                <c:pt idx="13759">
                  <c:v>0.16435355000000004</c:v>
                </c:pt>
                <c:pt idx="13760">
                  <c:v>0.16435355000000004</c:v>
                </c:pt>
                <c:pt idx="13761">
                  <c:v>0.16435355000000004</c:v>
                </c:pt>
                <c:pt idx="13762">
                  <c:v>0.16435355000000004</c:v>
                </c:pt>
                <c:pt idx="13763">
                  <c:v>0.16427119999999998</c:v>
                </c:pt>
                <c:pt idx="13764">
                  <c:v>0.16427119999999998</c:v>
                </c:pt>
                <c:pt idx="13765">
                  <c:v>0.16427119999999998</c:v>
                </c:pt>
                <c:pt idx="13766">
                  <c:v>0.16427119999999998</c:v>
                </c:pt>
                <c:pt idx="13767">
                  <c:v>0.16435355000000004</c:v>
                </c:pt>
                <c:pt idx="13768">
                  <c:v>0.16427119999999998</c:v>
                </c:pt>
                <c:pt idx="13769">
                  <c:v>0.16427119999999998</c:v>
                </c:pt>
                <c:pt idx="13770">
                  <c:v>0.16435355000000004</c:v>
                </c:pt>
                <c:pt idx="13771">
                  <c:v>0.16435355000000004</c:v>
                </c:pt>
                <c:pt idx="13772">
                  <c:v>0.16427119999999998</c:v>
                </c:pt>
                <c:pt idx="13773">
                  <c:v>0.16435355000000004</c:v>
                </c:pt>
                <c:pt idx="13774">
                  <c:v>0.16427119999999998</c:v>
                </c:pt>
                <c:pt idx="13775">
                  <c:v>0.16435355000000004</c:v>
                </c:pt>
                <c:pt idx="13776">
                  <c:v>0.16435355000000004</c:v>
                </c:pt>
                <c:pt idx="13777">
                  <c:v>0.16427119999999998</c:v>
                </c:pt>
                <c:pt idx="13778">
                  <c:v>0.16427119999999998</c:v>
                </c:pt>
                <c:pt idx="13779">
                  <c:v>0.16435355000000004</c:v>
                </c:pt>
                <c:pt idx="13780">
                  <c:v>0.16427119999999998</c:v>
                </c:pt>
                <c:pt idx="13781">
                  <c:v>0.16427119999999998</c:v>
                </c:pt>
                <c:pt idx="13782">
                  <c:v>0.16435355000000004</c:v>
                </c:pt>
                <c:pt idx="13783">
                  <c:v>0.16435355000000004</c:v>
                </c:pt>
                <c:pt idx="13784">
                  <c:v>0.16435355000000004</c:v>
                </c:pt>
                <c:pt idx="13785">
                  <c:v>0.16427119999999998</c:v>
                </c:pt>
                <c:pt idx="13786">
                  <c:v>0.16427119999999998</c:v>
                </c:pt>
                <c:pt idx="13787">
                  <c:v>0.16427119999999998</c:v>
                </c:pt>
                <c:pt idx="13788">
                  <c:v>0.16427119999999998</c:v>
                </c:pt>
                <c:pt idx="13789">
                  <c:v>0.16435355000000004</c:v>
                </c:pt>
                <c:pt idx="13790">
                  <c:v>0.16427119999999998</c:v>
                </c:pt>
                <c:pt idx="13791">
                  <c:v>0.16435355000000004</c:v>
                </c:pt>
                <c:pt idx="13792">
                  <c:v>0.16427119999999998</c:v>
                </c:pt>
                <c:pt idx="13793">
                  <c:v>0.16435355000000004</c:v>
                </c:pt>
                <c:pt idx="13794">
                  <c:v>0.16427119999999998</c:v>
                </c:pt>
                <c:pt idx="13795">
                  <c:v>0.16435355000000004</c:v>
                </c:pt>
                <c:pt idx="13796">
                  <c:v>0.16427119999999998</c:v>
                </c:pt>
                <c:pt idx="13797">
                  <c:v>0.16435355000000004</c:v>
                </c:pt>
                <c:pt idx="13798">
                  <c:v>0.16427119999999998</c:v>
                </c:pt>
                <c:pt idx="13799">
                  <c:v>0.16435355000000004</c:v>
                </c:pt>
                <c:pt idx="13800">
                  <c:v>0.16427119999999998</c:v>
                </c:pt>
                <c:pt idx="13801">
                  <c:v>0.16427119999999998</c:v>
                </c:pt>
                <c:pt idx="13802">
                  <c:v>0.16427119999999998</c:v>
                </c:pt>
                <c:pt idx="13803">
                  <c:v>0.16435355000000004</c:v>
                </c:pt>
                <c:pt idx="13804">
                  <c:v>0.16435355000000004</c:v>
                </c:pt>
                <c:pt idx="13805">
                  <c:v>0.16427119999999998</c:v>
                </c:pt>
                <c:pt idx="13806">
                  <c:v>0.16427119999999998</c:v>
                </c:pt>
                <c:pt idx="13807">
                  <c:v>0.16427119999999998</c:v>
                </c:pt>
                <c:pt idx="13808">
                  <c:v>0.16427119999999998</c:v>
                </c:pt>
                <c:pt idx="13809">
                  <c:v>0.16435355000000004</c:v>
                </c:pt>
                <c:pt idx="13810">
                  <c:v>0.16427119999999998</c:v>
                </c:pt>
                <c:pt idx="13811">
                  <c:v>0.16427119999999998</c:v>
                </c:pt>
                <c:pt idx="13812">
                  <c:v>0.16435355000000004</c:v>
                </c:pt>
                <c:pt idx="13813">
                  <c:v>0.16435355000000004</c:v>
                </c:pt>
                <c:pt idx="13814">
                  <c:v>0.16427119999999998</c:v>
                </c:pt>
                <c:pt idx="13815">
                  <c:v>0.16427119999999998</c:v>
                </c:pt>
                <c:pt idx="13816">
                  <c:v>0.16427119999999998</c:v>
                </c:pt>
                <c:pt idx="13817">
                  <c:v>0.16427119999999998</c:v>
                </c:pt>
                <c:pt idx="13818">
                  <c:v>0.16427119999999998</c:v>
                </c:pt>
                <c:pt idx="13819">
                  <c:v>0.16435355000000004</c:v>
                </c:pt>
                <c:pt idx="13820">
                  <c:v>0.16435355000000004</c:v>
                </c:pt>
                <c:pt idx="13821">
                  <c:v>0.16435355000000004</c:v>
                </c:pt>
                <c:pt idx="13822">
                  <c:v>0.16427119999999998</c:v>
                </c:pt>
                <c:pt idx="13823">
                  <c:v>0.16435355000000004</c:v>
                </c:pt>
                <c:pt idx="13824">
                  <c:v>0.16435355000000004</c:v>
                </c:pt>
                <c:pt idx="13825">
                  <c:v>0.16427119999999998</c:v>
                </c:pt>
                <c:pt idx="13826">
                  <c:v>0.16427119999999998</c:v>
                </c:pt>
                <c:pt idx="13827">
                  <c:v>0.16435355000000004</c:v>
                </c:pt>
                <c:pt idx="13828">
                  <c:v>0.16427119999999998</c:v>
                </c:pt>
                <c:pt idx="13829">
                  <c:v>0.16427119999999998</c:v>
                </c:pt>
                <c:pt idx="13830">
                  <c:v>0.16427119999999998</c:v>
                </c:pt>
                <c:pt idx="13831">
                  <c:v>0.16435355000000004</c:v>
                </c:pt>
                <c:pt idx="13832">
                  <c:v>0.16427119999999998</c:v>
                </c:pt>
                <c:pt idx="13833">
                  <c:v>0.16435355000000004</c:v>
                </c:pt>
                <c:pt idx="13834">
                  <c:v>0.16443580000000005</c:v>
                </c:pt>
                <c:pt idx="13835">
                  <c:v>0.16443580000000005</c:v>
                </c:pt>
                <c:pt idx="13836">
                  <c:v>0.16443580000000005</c:v>
                </c:pt>
                <c:pt idx="13837">
                  <c:v>0.16443580000000005</c:v>
                </c:pt>
                <c:pt idx="13838">
                  <c:v>0.16443580000000005</c:v>
                </c:pt>
                <c:pt idx="13839">
                  <c:v>0.16443580000000005</c:v>
                </c:pt>
                <c:pt idx="13840">
                  <c:v>0.16443580000000005</c:v>
                </c:pt>
                <c:pt idx="13841">
                  <c:v>0.16443580000000005</c:v>
                </c:pt>
                <c:pt idx="13842">
                  <c:v>0.16443580000000005</c:v>
                </c:pt>
                <c:pt idx="13843">
                  <c:v>0.16443580000000005</c:v>
                </c:pt>
                <c:pt idx="13844">
                  <c:v>0.16443580000000005</c:v>
                </c:pt>
                <c:pt idx="13845">
                  <c:v>0.16443580000000005</c:v>
                </c:pt>
                <c:pt idx="13846">
                  <c:v>0.16443580000000005</c:v>
                </c:pt>
                <c:pt idx="13847">
                  <c:v>0.16443580000000005</c:v>
                </c:pt>
                <c:pt idx="13848">
                  <c:v>0.16443580000000005</c:v>
                </c:pt>
                <c:pt idx="13849">
                  <c:v>0.16443580000000005</c:v>
                </c:pt>
                <c:pt idx="13850">
                  <c:v>0.16443580000000005</c:v>
                </c:pt>
                <c:pt idx="13851">
                  <c:v>0.16443580000000005</c:v>
                </c:pt>
                <c:pt idx="13852">
                  <c:v>0.16443580000000005</c:v>
                </c:pt>
                <c:pt idx="13853">
                  <c:v>0.16443580000000005</c:v>
                </c:pt>
                <c:pt idx="13854">
                  <c:v>0.16443580000000005</c:v>
                </c:pt>
                <c:pt idx="13855">
                  <c:v>0.16443580000000005</c:v>
                </c:pt>
                <c:pt idx="13856">
                  <c:v>0.16443580000000005</c:v>
                </c:pt>
                <c:pt idx="13857">
                  <c:v>0.16443580000000005</c:v>
                </c:pt>
                <c:pt idx="13858">
                  <c:v>0.16443580000000005</c:v>
                </c:pt>
                <c:pt idx="13859">
                  <c:v>0.16443580000000005</c:v>
                </c:pt>
                <c:pt idx="13860">
                  <c:v>0.16443580000000005</c:v>
                </c:pt>
                <c:pt idx="13861">
                  <c:v>0.16443580000000005</c:v>
                </c:pt>
                <c:pt idx="13862">
                  <c:v>0.16443580000000005</c:v>
                </c:pt>
                <c:pt idx="13863">
                  <c:v>0.16443580000000005</c:v>
                </c:pt>
                <c:pt idx="13864">
                  <c:v>0.16443580000000005</c:v>
                </c:pt>
                <c:pt idx="13865">
                  <c:v>0.16443580000000005</c:v>
                </c:pt>
                <c:pt idx="13866">
                  <c:v>0.16443580000000005</c:v>
                </c:pt>
                <c:pt idx="13867">
                  <c:v>0.16443580000000005</c:v>
                </c:pt>
                <c:pt idx="13868">
                  <c:v>0.16443580000000005</c:v>
                </c:pt>
                <c:pt idx="13869">
                  <c:v>0.16443580000000005</c:v>
                </c:pt>
                <c:pt idx="13870">
                  <c:v>0.16443580000000005</c:v>
                </c:pt>
                <c:pt idx="13871">
                  <c:v>0.16443580000000005</c:v>
                </c:pt>
                <c:pt idx="13872">
                  <c:v>0.16443580000000005</c:v>
                </c:pt>
                <c:pt idx="13873">
                  <c:v>0.16443580000000005</c:v>
                </c:pt>
                <c:pt idx="13874">
                  <c:v>0.16443580000000005</c:v>
                </c:pt>
                <c:pt idx="13875">
                  <c:v>0.16443580000000005</c:v>
                </c:pt>
                <c:pt idx="13876">
                  <c:v>0.16443580000000005</c:v>
                </c:pt>
                <c:pt idx="13877">
                  <c:v>0.16443580000000005</c:v>
                </c:pt>
                <c:pt idx="13878">
                  <c:v>0.16443580000000005</c:v>
                </c:pt>
                <c:pt idx="13879">
                  <c:v>0.16443580000000005</c:v>
                </c:pt>
                <c:pt idx="13880">
                  <c:v>0.16443580000000005</c:v>
                </c:pt>
                <c:pt idx="13881">
                  <c:v>0.16443580000000005</c:v>
                </c:pt>
                <c:pt idx="13882">
                  <c:v>0.16443580000000005</c:v>
                </c:pt>
                <c:pt idx="13883">
                  <c:v>0.16443580000000005</c:v>
                </c:pt>
                <c:pt idx="13884">
                  <c:v>0.16443580000000005</c:v>
                </c:pt>
                <c:pt idx="13885">
                  <c:v>0.16443580000000005</c:v>
                </c:pt>
                <c:pt idx="13886">
                  <c:v>0.16443580000000005</c:v>
                </c:pt>
                <c:pt idx="13887">
                  <c:v>0.16443580000000005</c:v>
                </c:pt>
                <c:pt idx="13888">
                  <c:v>0.16443580000000005</c:v>
                </c:pt>
                <c:pt idx="13889">
                  <c:v>0.16443580000000005</c:v>
                </c:pt>
                <c:pt idx="13890">
                  <c:v>0.16443580000000005</c:v>
                </c:pt>
                <c:pt idx="13891">
                  <c:v>0.16443580000000005</c:v>
                </c:pt>
                <c:pt idx="13892">
                  <c:v>0.16443580000000005</c:v>
                </c:pt>
                <c:pt idx="13893">
                  <c:v>0.16443580000000005</c:v>
                </c:pt>
                <c:pt idx="13894">
                  <c:v>0.16443580000000005</c:v>
                </c:pt>
                <c:pt idx="13895">
                  <c:v>0.16443580000000005</c:v>
                </c:pt>
                <c:pt idx="13896">
                  <c:v>0.16443580000000005</c:v>
                </c:pt>
                <c:pt idx="13897">
                  <c:v>0.16443580000000005</c:v>
                </c:pt>
                <c:pt idx="13898">
                  <c:v>0.16443580000000005</c:v>
                </c:pt>
                <c:pt idx="13899">
                  <c:v>0.16443580000000005</c:v>
                </c:pt>
                <c:pt idx="13900">
                  <c:v>0.16443580000000005</c:v>
                </c:pt>
                <c:pt idx="13901">
                  <c:v>0.16443580000000005</c:v>
                </c:pt>
                <c:pt idx="13902">
                  <c:v>0.16443580000000005</c:v>
                </c:pt>
                <c:pt idx="13903">
                  <c:v>0.16443580000000005</c:v>
                </c:pt>
                <c:pt idx="13904">
                  <c:v>0.16443580000000005</c:v>
                </c:pt>
                <c:pt idx="13905">
                  <c:v>0.16443580000000005</c:v>
                </c:pt>
                <c:pt idx="13906">
                  <c:v>0.16443580000000005</c:v>
                </c:pt>
                <c:pt idx="13907">
                  <c:v>0.16443580000000005</c:v>
                </c:pt>
                <c:pt idx="13908">
                  <c:v>0.16443580000000005</c:v>
                </c:pt>
                <c:pt idx="13909">
                  <c:v>0.16443580000000005</c:v>
                </c:pt>
                <c:pt idx="13910">
                  <c:v>0.16443580000000005</c:v>
                </c:pt>
                <c:pt idx="13911">
                  <c:v>0.16443580000000005</c:v>
                </c:pt>
                <c:pt idx="13912">
                  <c:v>0.16443580000000005</c:v>
                </c:pt>
                <c:pt idx="13913">
                  <c:v>0.16443580000000005</c:v>
                </c:pt>
                <c:pt idx="13914">
                  <c:v>0.16443580000000005</c:v>
                </c:pt>
                <c:pt idx="13915">
                  <c:v>0.16443580000000005</c:v>
                </c:pt>
                <c:pt idx="13916">
                  <c:v>0.16443580000000005</c:v>
                </c:pt>
                <c:pt idx="13917">
                  <c:v>0.16443580000000005</c:v>
                </c:pt>
                <c:pt idx="13918">
                  <c:v>0.16443580000000005</c:v>
                </c:pt>
                <c:pt idx="13919">
                  <c:v>0.16443580000000005</c:v>
                </c:pt>
                <c:pt idx="13920">
                  <c:v>0.16443580000000005</c:v>
                </c:pt>
                <c:pt idx="13921">
                  <c:v>0.16443580000000005</c:v>
                </c:pt>
                <c:pt idx="13922">
                  <c:v>0.16443580000000005</c:v>
                </c:pt>
                <c:pt idx="13923">
                  <c:v>0.16443580000000005</c:v>
                </c:pt>
                <c:pt idx="13924">
                  <c:v>0.16443580000000005</c:v>
                </c:pt>
                <c:pt idx="13925">
                  <c:v>0.16443580000000005</c:v>
                </c:pt>
                <c:pt idx="13926">
                  <c:v>0.16443580000000005</c:v>
                </c:pt>
                <c:pt idx="13927">
                  <c:v>0.16443580000000005</c:v>
                </c:pt>
                <c:pt idx="13928">
                  <c:v>0.16443580000000005</c:v>
                </c:pt>
                <c:pt idx="13929">
                  <c:v>0.16443580000000005</c:v>
                </c:pt>
                <c:pt idx="13930">
                  <c:v>0.16443580000000005</c:v>
                </c:pt>
                <c:pt idx="13931">
                  <c:v>0.16443580000000005</c:v>
                </c:pt>
                <c:pt idx="13932">
                  <c:v>0.16443580000000005</c:v>
                </c:pt>
                <c:pt idx="13933">
                  <c:v>0.16443580000000005</c:v>
                </c:pt>
                <c:pt idx="13934">
                  <c:v>0.16443580000000005</c:v>
                </c:pt>
                <c:pt idx="13935">
                  <c:v>0.16443580000000005</c:v>
                </c:pt>
                <c:pt idx="13936">
                  <c:v>0.16443580000000005</c:v>
                </c:pt>
                <c:pt idx="13937">
                  <c:v>0.16443580000000005</c:v>
                </c:pt>
                <c:pt idx="13938">
                  <c:v>0.16443580000000005</c:v>
                </c:pt>
                <c:pt idx="13939">
                  <c:v>0.16443580000000005</c:v>
                </c:pt>
                <c:pt idx="13940">
                  <c:v>0.16443580000000005</c:v>
                </c:pt>
                <c:pt idx="13941">
                  <c:v>0.16443580000000005</c:v>
                </c:pt>
                <c:pt idx="13942">
                  <c:v>0.16443580000000005</c:v>
                </c:pt>
                <c:pt idx="13943">
                  <c:v>0.16443580000000005</c:v>
                </c:pt>
                <c:pt idx="13944">
                  <c:v>0.16443580000000005</c:v>
                </c:pt>
                <c:pt idx="13945">
                  <c:v>0.16443580000000005</c:v>
                </c:pt>
                <c:pt idx="13946">
                  <c:v>0.16443580000000005</c:v>
                </c:pt>
                <c:pt idx="13947">
                  <c:v>0.16443580000000005</c:v>
                </c:pt>
                <c:pt idx="13948">
                  <c:v>0.16443580000000005</c:v>
                </c:pt>
                <c:pt idx="13949">
                  <c:v>0.16443580000000005</c:v>
                </c:pt>
                <c:pt idx="13950">
                  <c:v>0.16443580000000005</c:v>
                </c:pt>
                <c:pt idx="13951">
                  <c:v>0.16443580000000005</c:v>
                </c:pt>
                <c:pt idx="13952">
                  <c:v>0.16443580000000005</c:v>
                </c:pt>
                <c:pt idx="13953">
                  <c:v>0.16443580000000005</c:v>
                </c:pt>
                <c:pt idx="13954">
                  <c:v>0.16443580000000005</c:v>
                </c:pt>
                <c:pt idx="13955">
                  <c:v>0.16443580000000005</c:v>
                </c:pt>
                <c:pt idx="13956">
                  <c:v>0.16443580000000005</c:v>
                </c:pt>
                <c:pt idx="13957">
                  <c:v>0.16443580000000005</c:v>
                </c:pt>
                <c:pt idx="13958">
                  <c:v>0.16443580000000005</c:v>
                </c:pt>
                <c:pt idx="13959">
                  <c:v>0.16443580000000005</c:v>
                </c:pt>
                <c:pt idx="13960">
                  <c:v>0.16443580000000005</c:v>
                </c:pt>
                <c:pt idx="13961">
                  <c:v>0.16443580000000005</c:v>
                </c:pt>
                <c:pt idx="13962">
                  <c:v>0.16443580000000005</c:v>
                </c:pt>
                <c:pt idx="13963">
                  <c:v>0.16443580000000005</c:v>
                </c:pt>
                <c:pt idx="13964">
                  <c:v>0.16443580000000005</c:v>
                </c:pt>
                <c:pt idx="13965">
                  <c:v>0.16443580000000005</c:v>
                </c:pt>
                <c:pt idx="13966">
                  <c:v>0.16443580000000005</c:v>
                </c:pt>
                <c:pt idx="13967">
                  <c:v>0.16443580000000005</c:v>
                </c:pt>
                <c:pt idx="13968">
                  <c:v>0.16443580000000005</c:v>
                </c:pt>
                <c:pt idx="13969">
                  <c:v>0.16443580000000005</c:v>
                </c:pt>
                <c:pt idx="13970">
                  <c:v>0.16443580000000005</c:v>
                </c:pt>
                <c:pt idx="13971">
                  <c:v>0.16443580000000005</c:v>
                </c:pt>
                <c:pt idx="13972">
                  <c:v>0.16443580000000005</c:v>
                </c:pt>
                <c:pt idx="13973">
                  <c:v>0.16443580000000005</c:v>
                </c:pt>
                <c:pt idx="13974">
                  <c:v>0.16443580000000005</c:v>
                </c:pt>
                <c:pt idx="13975">
                  <c:v>0.16443580000000005</c:v>
                </c:pt>
                <c:pt idx="13976">
                  <c:v>0.16443580000000005</c:v>
                </c:pt>
                <c:pt idx="13977">
                  <c:v>0.16443580000000005</c:v>
                </c:pt>
                <c:pt idx="13978">
                  <c:v>0.16443580000000005</c:v>
                </c:pt>
                <c:pt idx="13979">
                  <c:v>0.16443580000000005</c:v>
                </c:pt>
                <c:pt idx="13980">
                  <c:v>0.16443580000000005</c:v>
                </c:pt>
                <c:pt idx="13981">
                  <c:v>0.16443580000000005</c:v>
                </c:pt>
                <c:pt idx="13982">
                  <c:v>0.16443580000000005</c:v>
                </c:pt>
                <c:pt idx="13983">
                  <c:v>0.16443580000000005</c:v>
                </c:pt>
                <c:pt idx="13984">
                  <c:v>0.16443580000000005</c:v>
                </c:pt>
                <c:pt idx="13985">
                  <c:v>0.1646</c:v>
                </c:pt>
                <c:pt idx="13986">
                  <c:v>0.1646</c:v>
                </c:pt>
                <c:pt idx="13987">
                  <c:v>0.1646</c:v>
                </c:pt>
                <c:pt idx="13988">
                  <c:v>0.1646</c:v>
                </c:pt>
                <c:pt idx="13989">
                  <c:v>0.1646</c:v>
                </c:pt>
                <c:pt idx="13990">
                  <c:v>0.1646</c:v>
                </c:pt>
                <c:pt idx="13991">
                  <c:v>0.1646</c:v>
                </c:pt>
                <c:pt idx="13992">
                  <c:v>0.1646</c:v>
                </c:pt>
                <c:pt idx="13993">
                  <c:v>0.1646</c:v>
                </c:pt>
                <c:pt idx="13994">
                  <c:v>0.1646</c:v>
                </c:pt>
                <c:pt idx="13995">
                  <c:v>0.1646</c:v>
                </c:pt>
                <c:pt idx="13996">
                  <c:v>0.1646</c:v>
                </c:pt>
                <c:pt idx="13997">
                  <c:v>0.1646</c:v>
                </c:pt>
                <c:pt idx="13998">
                  <c:v>0.1646</c:v>
                </c:pt>
                <c:pt idx="13999">
                  <c:v>0.1646</c:v>
                </c:pt>
                <c:pt idx="14000">
                  <c:v>0.1646</c:v>
                </c:pt>
                <c:pt idx="14001">
                  <c:v>0.1646</c:v>
                </c:pt>
                <c:pt idx="14002">
                  <c:v>0.16443580000000005</c:v>
                </c:pt>
                <c:pt idx="14003">
                  <c:v>0.1646</c:v>
                </c:pt>
                <c:pt idx="14004">
                  <c:v>0.1646</c:v>
                </c:pt>
                <c:pt idx="14005">
                  <c:v>0.1646</c:v>
                </c:pt>
                <c:pt idx="14006">
                  <c:v>0.1646</c:v>
                </c:pt>
                <c:pt idx="14007">
                  <c:v>0.1646</c:v>
                </c:pt>
                <c:pt idx="14008">
                  <c:v>0.1646</c:v>
                </c:pt>
                <c:pt idx="14009">
                  <c:v>0.16451795000000002</c:v>
                </c:pt>
                <c:pt idx="14010">
                  <c:v>0.1646</c:v>
                </c:pt>
                <c:pt idx="14011">
                  <c:v>0.1646</c:v>
                </c:pt>
                <c:pt idx="14012">
                  <c:v>0.1646</c:v>
                </c:pt>
                <c:pt idx="14013">
                  <c:v>0.1646</c:v>
                </c:pt>
                <c:pt idx="14014">
                  <c:v>0.1646</c:v>
                </c:pt>
                <c:pt idx="14015">
                  <c:v>0.1646</c:v>
                </c:pt>
                <c:pt idx="14016">
                  <c:v>0.1646</c:v>
                </c:pt>
                <c:pt idx="14017">
                  <c:v>0.1646</c:v>
                </c:pt>
                <c:pt idx="14018">
                  <c:v>0.1646</c:v>
                </c:pt>
                <c:pt idx="14019">
                  <c:v>0.1646</c:v>
                </c:pt>
                <c:pt idx="14020">
                  <c:v>0.1646</c:v>
                </c:pt>
                <c:pt idx="14021">
                  <c:v>0.1646</c:v>
                </c:pt>
                <c:pt idx="14022">
                  <c:v>0.1646</c:v>
                </c:pt>
                <c:pt idx="14023">
                  <c:v>0.1646</c:v>
                </c:pt>
                <c:pt idx="14024">
                  <c:v>0.1646</c:v>
                </c:pt>
                <c:pt idx="14025">
                  <c:v>0.1646</c:v>
                </c:pt>
                <c:pt idx="14026">
                  <c:v>0.1646</c:v>
                </c:pt>
                <c:pt idx="14027">
                  <c:v>0.1646</c:v>
                </c:pt>
                <c:pt idx="14028">
                  <c:v>0.1646</c:v>
                </c:pt>
                <c:pt idx="14029">
                  <c:v>0.1646</c:v>
                </c:pt>
                <c:pt idx="14030">
                  <c:v>0.1646</c:v>
                </c:pt>
                <c:pt idx="14031">
                  <c:v>0.1646</c:v>
                </c:pt>
                <c:pt idx="14032">
                  <c:v>0.1646</c:v>
                </c:pt>
                <c:pt idx="14033">
                  <c:v>0.1646</c:v>
                </c:pt>
                <c:pt idx="14034">
                  <c:v>0.1646</c:v>
                </c:pt>
                <c:pt idx="14035">
                  <c:v>0.1646</c:v>
                </c:pt>
                <c:pt idx="14036">
                  <c:v>0.1646</c:v>
                </c:pt>
                <c:pt idx="14037">
                  <c:v>0.1646</c:v>
                </c:pt>
                <c:pt idx="14038">
                  <c:v>0.1646</c:v>
                </c:pt>
                <c:pt idx="14039">
                  <c:v>0.1646</c:v>
                </c:pt>
                <c:pt idx="14040">
                  <c:v>0.1646</c:v>
                </c:pt>
                <c:pt idx="14041">
                  <c:v>0.1646</c:v>
                </c:pt>
                <c:pt idx="14042">
                  <c:v>0.1646</c:v>
                </c:pt>
                <c:pt idx="14043">
                  <c:v>0.1646</c:v>
                </c:pt>
                <c:pt idx="14044">
                  <c:v>0.1646</c:v>
                </c:pt>
                <c:pt idx="14045">
                  <c:v>0.1646</c:v>
                </c:pt>
                <c:pt idx="14046">
                  <c:v>0.1646</c:v>
                </c:pt>
                <c:pt idx="14047">
                  <c:v>0.1646</c:v>
                </c:pt>
                <c:pt idx="14048">
                  <c:v>0.1646</c:v>
                </c:pt>
                <c:pt idx="14049">
                  <c:v>0.1646</c:v>
                </c:pt>
                <c:pt idx="14050">
                  <c:v>0.1646</c:v>
                </c:pt>
                <c:pt idx="14051">
                  <c:v>0.1646</c:v>
                </c:pt>
                <c:pt idx="14052">
                  <c:v>0.1646</c:v>
                </c:pt>
                <c:pt idx="14053">
                  <c:v>0.1646</c:v>
                </c:pt>
                <c:pt idx="14054">
                  <c:v>0.1646</c:v>
                </c:pt>
                <c:pt idx="14055">
                  <c:v>0.1646</c:v>
                </c:pt>
                <c:pt idx="14056">
                  <c:v>0.1646</c:v>
                </c:pt>
                <c:pt idx="14057">
                  <c:v>0.1646</c:v>
                </c:pt>
                <c:pt idx="14058">
                  <c:v>0.1646</c:v>
                </c:pt>
                <c:pt idx="14059">
                  <c:v>0.1646</c:v>
                </c:pt>
                <c:pt idx="14060">
                  <c:v>0.1646</c:v>
                </c:pt>
                <c:pt idx="14061">
                  <c:v>0.1646</c:v>
                </c:pt>
                <c:pt idx="14062">
                  <c:v>0.1646</c:v>
                </c:pt>
                <c:pt idx="14063">
                  <c:v>0.1646</c:v>
                </c:pt>
                <c:pt idx="14064">
                  <c:v>0.1646</c:v>
                </c:pt>
                <c:pt idx="14065">
                  <c:v>0.1646</c:v>
                </c:pt>
                <c:pt idx="14066">
                  <c:v>0.1646</c:v>
                </c:pt>
                <c:pt idx="14067">
                  <c:v>0.1646</c:v>
                </c:pt>
                <c:pt idx="14068">
                  <c:v>0.1646</c:v>
                </c:pt>
                <c:pt idx="14069">
                  <c:v>0.1646</c:v>
                </c:pt>
                <c:pt idx="14070">
                  <c:v>0.1646</c:v>
                </c:pt>
                <c:pt idx="14071">
                  <c:v>0.1646</c:v>
                </c:pt>
                <c:pt idx="14072">
                  <c:v>0.1646</c:v>
                </c:pt>
                <c:pt idx="14073">
                  <c:v>0.1646</c:v>
                </c:pt>
                <c:pt idx="14074">
                  <c:v>0.1646</c:v>
                </c:pt>
                <c:pt idx="14075">
                  <c:v>0.1646</c:v>
                </c:pt>
                <c:pt idx="14076">
                  <c:v>0.1646</c:v>
                </c:pt>
                <c:pt idx="14077">
                  <c:v>0.1646</c:v>
                </c:pt>
                <c:pt idx="14078">
                  <c:v>0.1646</c:v>
                </c:pt>
                <c:pt idx="14079">
                  <c:v>0.1646</c:v>
                </c:pt>
                <c:pt idx="14080">
                  <c:v>0.1646</c:v>
                </c:pt>
                <c:pt idx="14081">
                  <c:v>0.1646</c:v>
                </c:pt>
                <c:pt idx="14082">
                  <c:v>0.1646</c:v>
                </c:pt>
                <c:pt idx="14083">
                  <c:v>0.1646</c:v>
                </c:pt>
                <c:pt idx="14084">
                  <c:v>0.1646</c:v>
                </c:pt>
                <c:pt idx="14085">
                  <c:v>0.1646</c:v>
                </c:pt>
                <c:pt idx="14086">
                  <c:v>0.1646</c:v>
                </c:pt>
                <c:pt idx="14087">
                  <c:v>0.1646</c:v>
                </c:pt>
                <c:pt idx="14088">
                  <c:v>0.1646</c:v>
                </c:pt>
                <c:pt idx="14089">
                  <c:v>0.1646</c:v>
                </c:pt>
                <c:pt idx="14090">
                  <c:v>0.1646</c:v>
                </c:pt>
                <c:pt idx="14091">
                  <c:v>0.1646</c:v>
                </c:pt>
                <c:pt idx="14092">
                  <c:v>0.1646</c:v>
                </c:pt>
                <c:pt idx="14093">
                  <c:v>0.1646</c:v>
                </c:pt>
                <c:pt idx="14094">
                  <c:v>0.1646</c:v>
                </c:pt>
                <c:pt idx="14095">
                  <c:v>0.1646</c:v>
                </c:pt>
                <c:pt idx="14096">
                  <c:v>0.1646</c:v>
                </c:pt>
                <c:pt idx="14097">
                  <c:v>0.1646</c:v>
                </c:pt>
                <c:pt idx="14098">
                  <c:v>0.1646</c:v>
                </c:pt>
                <c:pt idx="14099">
                  <c:v>0.1646</c:v>
                </c:pt>
                <c:pt idx="14100">
                  <c:v>0.1646</c:v>
                </c:pt>
                <c:pt idx="14101">
                  <c:v>0.1646</c:v>
                </c:pt>
                <c:pt idx="14102">
                  <c:v>0.16451795000000002</c:v>
                </c:pt>
                <c:pt idx="14103">
                  <c:v>0.1646</c:v>
                </c:pt>
                <c:pt idx="14104">
                  <c:v>0.1646</c:v>
                </c:pt>
                <c:pt idx="14105">
                  <c:v>0.1646</c:v>
                </c:pt>
                <c:pt idx="14106">
                  <c:v>0.1646</c:v>
                </c:pt>
                <c:pt idx="14107">
                  <c:v>0.1646</c:v>
                </c:pt>
                <c:pt idx="14108">
                  <c:v>0.16451795000000002</c:v>
                </c:pt>
                <c:pt idx="14109">
                  <c:v>0.1646</c:v>
                </c:pt>
                <c:pt idx="14110">
                  <c:v>0.1646</c:v>
                </c:pt>
                <c:pt idx="14111">
                  <c:v>0.1646</c:v>
                </c:pt>
                <c:pt idx="14112">
                  <c:v>0.1646</c:v>
                </c:pt>
                <c:pt idx="14113">
                  <c:v>0.1646</c:v>
                </c:pt>
                <c:pt idx="14114">
                  <c:v>0.1646</c:v>
                </c:pt>
                <c:pt idx="14115">
                  <c:v>0.1646</c:v>
                </c:pt>
                <c:pt idx="14116">
                  <c:v>0.16451795000000002</c:v>
                </c:pt>
                <c:pt idx="14117">
                  <c:v>0.1646</c:v>
                </c:pt>
                <c:pt idx="14118">
                  <c:v>0.1646</c:v>
                </c:pt>
                <c:pt idx="14119">
                  <c:v>0.1646</c:v>
                </c:pt>
                <c:pt idx="14120">
                  <c:v>0.1646</c:v>
                </c:pt>
                <c:pt idx="14121">
                  <c:v>0.1646</c:v>
                </c:pt>
                <c:pt idx="14122">
                  <c:v>0.1646</c:v>
                </c:pt>
                <c:pt idx="14123">
                  <c:v>0.1646</c:v>
                </c:pt>
                <c:pt idx="14124">
                  <c:v>0.1646</c:v>
                </c:pt>
                <c:pt idx="14125">
                  <c:v>0.1646</c:v>
                </c:pt>
                <c:pt idx="14126">
                  <c:v>0.1646</c:v>
                </c:pt>
                <c:pt idx="14127">
                  <c:v>0.1646</c:v>
                </c:pt>
                <c:pt idx="14128">
                  <c:v>0.1646</c:v>
                </c:pt>
                <c:pt idx="14129">
                  <c:v>0.1646</c:v>
                </c:pt>
                <c:pt idx="14130">
                  <c:v>0.16451795000000002</c:v>
                </c:pt>
                <c:pt idx="14131">
                  <c:v>0.1646</c:v>
                </c:pt>
                <c:pt idx="14132">
                  <c:v>0.1646</c:v>
                </c:pt>
                <c:pt idx="14133">
                  <c:v>0.1646</c:v>
                </c:pt>
                <c:pt idx="14134">
                  <c:v>0.1646</c:v>
                </c:pt>
                <c:pt idx="14135">
                  <c:v>0.1646</c:v>
                </c:pt>
                <c:pt idx="14136">
                  <c:v>0.1646</c:v>
                </c:pt>
                <c:pt idx="14137">
                  <c:v>0.1646</c:v>
                </c:pt>
                <c:pt idx="14138">
                  <c:v>0.1646</c:v>
                </c:pt>
                <c:pt idx="14139">
                  <c:v>0.1646</c:v>
                </c:pt>
                <c:pt idx="14140">
                  <c:v>0.1646</c:v>
                </c:pt>
                <c:pt idx="14141">
                  <c:v>0.16451795000000002</c:v>
                </c:pt>
                <c:pt idx="14142">
                  <c:v>0.1646</c:v>
                </c:pt>
                <c:pt idx="14143">
                  <c:v>0.1646</c:v>
                </c:pt>
                <c:pt idx="14144">
                  <c:v>0.1646</c:v>
                </c:pt>
                <c:pt idx="14145">
                  <c:v>0.1646</c:v>
                </c:pt>
                <c:pt idx="14146">
                  <c:v>0.16468194999999999</c:v>
                </c:pt>
                <c:pt idx="14147">
                  <c:v>0.16468194999999999</c:v>
                </c:pt>
                <c:pt idx="14148">
                  <c:v>0.16468194999999999</c:v>
                </c:pt>
                <c:pt idx="14149">
                  <c:v>0.16468194999999999</c:v>
                </c:pt>
                <c:pt idx="14150">
                  <c:v>0.16468194999999999</c:v>
                </c:pt>
                <c:pt idx="14151">
                  <c:v>0.16468194999999999</c:v>
                </c:pt>
                <c:pt idx="14152">
                  <c:v>0.16468194999999999</c:v>
                </c:pt>
                <c:pt idx="14153">
                  <c:v>0.16468194999999999</c:v>
                </c:pt>
                <c:pt idx="14154">
                  <c:v>0.16468194999999999</c:v>
                </c:pt>
                <c:pt idx="14155">
                  <c:v>0.16468194999999999</c:v>
                </c:pt>
                <c:pt idx="14156">
                  <c:v>0.16476379999999999</c:v>
                </c:pt>
                <c:pt idx="14157">
                  <c:v>0.16468194999999999</c:v>
                </c:pt>
                <c:pt idx="14158">
                  <c:v>0.16468194999999999</c:v>
                </c:pt>
                <c:pt idx="14159">
                  <c:v>0.16468194999999999</c:v>
                </c:pt>
                <c:pt idx="14160">
                  <c:v>0.16468194999999999</c:v>
                </c:pt>
                <c:pt idx="14161">
                  <c:v>0.16468194999999999</c:v>
                </c:pt>
                <c:pt idx="14162">
                  <c:v>0.16468194999999999</c:v>
                </c:pt>
                <c:pt idx="14163">
                  <c:v>0.16476379999999999</c:v>
                </c:pt>
                <c:pt idx="14164">
                  <c:v>0.16468194999999999</c:v>
                </c:pt>
                <c:pt idx="14165">
                  <c:v>0.16468194999999999</c:v>
                </c:pt>
                <c:pt idx="14166">
                  <c:v>0.16468194999999999</c:v>
                </c:pt>
                <c:pt idx="14167">
                  <c:v>0.16468194999999999</c:v>
                </c:pt>
                <c:pt idx="14168">
                  <c:v>0.16468194999999999</c:v>
                </c:pt>
                <c:pt idx="14169">
                  <c:v>0.16468194999999999</c:v>
                </c:pt>
                <c:pt idx="14170">
                  <c:v>0.16468194999999999</c:v>
                </c:pt>
                <c:pt idx="14171">
                  <c:v>0.16468194999999999</c:v>
                </c:pt>
                <c:pt idx="14172">
                  <c:v>0.16468194999999999</c:v>
                </c:pt>
                <c:pt idx="14173">
                  <c:v>0.16468194999999999</c:v>
                </c:pt>
                <c:pt idx="14174">
                  <c:v>0.16468194999999999</c:v>
                </c:pt>
                <c:pt idx="14175">
                  <c:v>0.16468194999999999</c:v>
                </c:pt>
                <c:pt idx="14176">
                  <c:v>0.16468194999999999</c:v>
                </c:pt>
                <c:pt idx="14177">
                  <c:v>0.16468194999999999</c:v>
                </c:pt>
                <c:pt idx="14178">
                  <c:v>0.16468194999999999</c:v>
                </c:pt>
                <c:pt idx="14179">
                  <c:v>0.16468194999999999</c:v>
                </c:pt>
                <c:pt idx="14180">
                  <c:v>0.16468194999999999</c:v>
                </c:pt>
                <c:pt idx="14181">
                  <c:v>0.16468194999999999</c:v>
                </c:pt>
                <c:pt idx="14182">
                  <c:v>0.16468194999999999</c:v>
                </c:pt>
                <c:pt idx="14183">
                  <c:v>0.16468194999999999</c:v>
                </c:pt>
                <c:pt idx="14184">
                  <c:v>0.16468194999999999</c:v>
                </c:pt>
                <c:pt idx="14185">
                  <c:v>0.16468194999999999</c:v>
                </c:pt>
                <c:pt idx="14186">
                  <c:v>0.16468194999999999</c:v>
                </c:pt>
                <c:pt idx="14187">
                  <c:v>0.16468194999999999</c:v>
                </c:pt>
                <c:pt idx="14188">
                  <c:v>0.16468194999999999</c:v>
                </c:pt>
                <c:pt idx="14189">
                  <c:v>0.16468194999999999</c:v>
                </c:pt>
                <c:pt idx="14190">
                  <c:v>0.16468194999999999</c:v>
                </c:pt>
                <c:pt idx="14191">
                  <c:v>0.16468194999999999</c:v>
                </c:pt>
                <c:pt idx="14192">
                  <c:v>0.16468194999999999</c:v>
                </c:pt>
                <c:pt idx="14193">
                  <c:v>0.16476379999999999</c:v>
                </c:pt>
                <c:pt idx="14194">
                  <c:v>0.16468194999999999</c:v>
                </c:pt>
                <c:pt idx="14195">
                  <c:v>0.16468194999999999</c:v>
                </c:pt>
                <c:pt idx="14196">
                  <c:v>0.16468194999999999</c:v>
                </c:pt>
                <c:pt idx="14197">
                  <c:v>0.16468194999999999</c:v>
                </c:pt>
                <c:pt idx="14198">
                  <c:v>0.16468194999999999</c:v>
                </c:pt>
                <c:pt idx="14199">
                  <c:v>0.16468194999999999</c:v>
                </c:pt>
                <c:pt idx="14200">
                  <c:v>0.16468194999999999</c:v>
                </c:pt>
                <c:pt idx="14201">
                  <c:v>0.16468194999999999</c:v>
                </c:pt>
                <c:pt idx="14202">
                  <c:v>0.16468194999999999</c:v>
                </c:pt>
                <c:pt idx="14203">
                  <c:v>0.16468194999999999</c:v>
                </c:pt>
                <c:pt idx="14204">
                  <c:v>0.16468194999999999</c:v>
                </c:pt>
                <c:pt idx="14205">
                  <c:v>0.16468194999999999</c:v>
                </c:pt>
                <c:pt idx="14206">
                  <c:v>0.16468194999999999</c:v>
                </c:pt>
                <c:pt idx="14207">
                  <c:v>0.16468194999999999</c:v>
                </c:pt>
                <c:pt idx="14208">
                  <c:v>0.16468194999999999</c:v>
                </c:pt>
                <c:pt idx="14209">
                  <c:v>0.16468194999999999</c:v>
                </c:pt>
                <c:pt idx="14210">
                  <c:v>0.16468194999999999</c:v>
                </c:pt>
                <c:pt idx="14211">
                  <c:v>0.16468194999999999</c:v>
                </c:pt>
                <c:pt idx="14212">
                  <c:v>0.16468194999999999</c:v>
                </c:pt>
                <c:pt idx="14213">
                  <c:v>0.16468194999999999</c:v>
                </c:pt>
                <c:pt idx="14214">
                  <c:v>0.16468194999999999</c:v>
                </c:pt>
                <c:pt idx="14215">
                  <c:v>0.16468194999999999</c:v>
                </c:pt>
                <c:pt idx="14216">
                  <c:v>0.16468194999999999</c:v>
                </c:pt>
                <c:pt idx="14217">
                  <c:v>0.16468194999999999</c:v>
                </c:pt>
                <c:pt idx="14218">
                  <c:v>0.16468194999999999</c:v>
                </c:pt>
                <c:pt idx="14219">
                  <c:v>0.16468194999999999</c:v>
                </c:pt>
                <c:pt idx="14220">
                  <c:v>0.16468194999999999</c:v>
                </c:pt>
                <c:pt idx="14221">
                  <c:v>0.16468194999999999</c:v>
                </c:pt>
                <c:pt idx="14222">
                  <c:v>0.16468194999999999</c:v>
                </c:pt>
                <c:pt idx="14223">
                  <c:v>0.16476379999999999</c:v>
                </c:pt>
                <c:pt idx="14224">
                  <c:v>0.16468194999999999</c:v>
                </c:pt>
                <c:pt idx="14225">
                  <c:v>0.16468194999999999</c:v>
                </c:pt>
                <c:pt idx="14226">
                  <c:v>0.16468194999999999</c:v>
                </c:pt>
                <c:pt idx="14227">
                  <c:v>0.16468194999999999</c:v>
                </c:pt>
                <c:pt idx="14228">
                  <c:v>0.16468194999999999</c:v>
                </c:pt>
                <c:pt idx="14229">
                  <c:v>0.16468194999999999</c:v>
                </c:pt>
                <c:pt idx="14230">
                  <c:v>0.16468194999999999</c:v>
                </c:pt>
                <c:pt idx="14231">
                  <c:v>0.16468194999999999</c:v>
                </c:pt>
                <c:pt idx="14232">
                  <c:v>0.16468194999999999</c:v>
                </c:pt>
                <c:pt idx="14233">
                  <c:v>0.16476379999999999</c:v>
                </c:pt>
                <c:pt idx="14234">
                  <c:v>0.16468194999999999</c:v>
                </c:pt>
                <c:pt idx="14235">
                  <c:v>0.16468194999999999</c:v>
                </c:pt>
                <c:pt idx="14236">
                  <c:v>0.16468194999999999</c:v>
                </c:pt>
                <c:pt idx="14237">
                  <c:v>0.16468194999999999</c:v>
                </c:pt>
                <c:pt idx="14238">
                  <c:v>0.16468194999999999</c:v>
                </c:pt>
                <c:pt idx="14239">
                  <c:v>0.16468194999999999</c:v>
                </c:pt>
                <c:pt idx="14240">
                  <c:v>0.16468194999999999</c:v>
                </c:pt>
                <c:pt idx="14241">
                  <c:v>0.16468194999999999</c:v>
                </c:pt>
                <c:pt idx="14242">
                  <c:v>0.16468194999999999</c:v>
                </c:pt>
                <c:pt idx="14243">
                  <c:v>0.16468194999999999</c:v>
                </c:pt>
                <c:pt idx="14244">
                  <c:v>0.16468194999999999</c:v>
                </c:pt>
                <c:pt idx="14245">
                  <c:v>0.16476379999999999</c:v>
                </c:pt>
                <c:pt idx="14246">
                  <c:v>0.16468194999999999</c:v>
                </c:pt>
                <c:pt idx="14247">
                  <c:v>0.16468194999999999</c:v>
                </c:pt>
                <c:pt idx="14248">
                  <c:v>0.16468194999999999</c:v>
                </c:pt>
                <c:pt idx="14249">
                  <c:v>0.16468194999999999</c:v>
                </c:pt>
                <c:pt idx="14250">
                  <c:v>0.16468194999999999</c:v>
                </c:pt>
                <c:pt idx="14251">
                  <c:v>0.16468194999999999</c:v>
                </c:pt>
                <c:pt idx="14252">
                  <c:v>0.16468194999999999</c:v>
                </c:pt>
                <c:pt idx="14253">
                  <c:v>0.16476379999999999</c:v>
                </c:pt>
                <c:pt idx="14254">
                  <c:v>0.16468194999999999</c:v>
                </c:pt>
                <c:pt idx="14255">
                  <c:v>0.16468194999999999</c:v>
                </c:pt>
                <c:pt idx="14256">
                  <c:v>0.16468194999999999</c:v>
                </c:pt>
                <c:pt idx="14257">
                  <c:v>0.16468194999999999</c:v>
                </c:pt>
                <c:pt idx="14258">
                  <c:v>0.16468194999999999</c:v>
                </c:pt>
                <c:pt idx="14259">
                  <c:v>0.16468194999999999</c:v>
                </c:pt>
                <c:pt idx="14260">
                  <c:v>0.16468194999999999</c:v>
                </c:pt>
                <c:pt idx="14261">
                  <c:v>0.16468194999999999</c:v>
                </c:pt>
                <c:pt idx="14262">
                  <c:v>0.16468194999999999</c:v>
                </c:pt>
                <c:pt idx="14263">
                  <c:v>0.16476379999999999</c:v>
                </c:pt>
                <c:pt idx="14264">
                  <c:v>0.16468194999999999</c:v>
                </c:pt>
                <c:pt idx="14265">
                  <c:v>0.16468194999999999</c:v>
                </c:pt>
                <c:pt idx="14266">
                  <c:v>0.16468194999999999</c:v>
                </c:pt>
                <c:pt idx="14267">
                  <c:v>0.16468194999999999</c:v>
                </c:pt>
                <c:pt idx="14268">
                  <c:v>0.16468194999999999</c:v>
                </c:pt>
                <c:pt idx="14269">
                  <c:v>0.16468194999999999</c:v>
                </c:pt>
                <c:pt idx="14270">
                  <c:v>0.16468194999999999</c:v>
                </c:pt>
                <c:pt idx="14271">
                  <c:v>0.16476379999999999</c:v>
                </c:pt>
                <c:pt idx="14272">
                  <c:v>0.16468194999999999</c:v>
                </c:pt>
                <c:pt idx="14273">
                  <c:v>0.16468194999999999</c:v>
                </c:pt>
                <c:pt idx="14274">
                  <c:v>0.16468194999999999</c:v>
                </c:pt>
                <c:pt idx="14275">
                  <c:v>0.16468194999999999</c:v>
                </c:pt>
                <c:pt idx="14276">
                  <c:v>0.16468194999999999</c:v>
                </c:pt>
                <c:pt idx="14277">
                  <c:v>0.16468194999999999</c:v>
                </c:pt>
                <c:pt idx="14278">
                  <c:v>0.16468194999999999</c:v>
                </c:pt>
                <c:pt idx="14279">
                  <c:v>0.16468194999999999</c:v>
                </c:pt>
                <c:pt idx="14280">
                  <c:v>0.16468194999999999</c:v>
                </c:pt>
                <c:pt idx="14281">
                  <c:v>0.16468194999999999</c:v>
                </c:pt>
                <c:pt idx="14282">
                  <c:v>0.16468194999999999</c:v>
                </c:pt>
                <c:pt idx="14283">
                  <c:v>0.16468194999999999</c:v>
                </c:pt>
                <c:pt idx="14284">
                  <c:v>0.16468194999999999</c:v>
                </c:pt>
                <c:pt idx="14285">
                  <c:v>0.16468194999999999</c:v>
                </c:pt>
                <c:pt idx="14286">
                  <c:v>0.16468194999999999</c:v>
                </c:pt>
                <c:pt idx="14287">
                  <c:v>0.16468194999999999</c:v>
                </c:pt>
                <c:pt idx="14288">
                  <c:v>0.16468194999999999</c:v>
                </c:pt>
                <c:pt idx="14289">
                  <c:v>0.16468194999999999</c:v>
                </c:pt>
                <c:pt idx="14290">
                  <c:v>0.16468194999999999</c:v>
                </c:pt>
                <c:pt idx="14291">
                  <c:v>0.16468194999999999</c:v>
                </c:pt>
                <c:pt idx="14292">
                  <c:v>0.16468194999999999</c:v>
                </c:pt>
                <c:pt idx="14293">
                  <c:v>0.16468194999999999</c:v>
                </c:pt>
                <c:pt idx="14294">
                  <c:v>0.16468194999999999</c:v>
                </c:pt>
                <c:pt idx="14295">
                  <c:v>0.16468194999999999</c:v>
                </c:pt>
                <c:pt idx="14296">
                  <c:v>0.16468194999999999</c:v>
                </c:pt>
                <c:pt idx="14297">
                  <c:v>0.16468194999999999</c:v>
                </c:pt>
                <c:pt idx="14298">
                  <c:v>0.16468194999999999</c:v>
                </c:pt>
                <c:pt idx="14299">
                  <c:v>0.16468194999999999</c:v>
                </c:pt>
                <c:pt idx="14300">
                  <c:v>0.16468194999999999</c:v>
                </c:pt>
                <c:pt idx="14301">
                  <c:v>0.16468194999999999</c:v>
                </c:pt>
                <c:pt idx="14302">
                  <c:v>0.16468194999999999</c:v>
                </c:pt>
                <c:pt idx="14303">
                  <c:v>0.16468194999999999</c:v>
                </c:pt>
                <c:pt idx="14304">
                  <c:v>0.16468194999999999</c:v>
                </c:pt>
                <c:pt idx="14305">
                  <c:v>0.16468194999999999</c:v>
                </c:pt>
                <c:pt idx="14306">
                  <c:v>0.16468194999999999</c:v>
                </c:pt>
                <c:pt idx="14307">
                  <c:v>0.16484554999999998</c:v>
                </c:pt>
                <c:pt idx="14308">
                  <c:v>0.16484554999999998</c:v>
                </c:pt>
                <c:pt idx="14309">
                  <c:v>0.16484554999999998</c:v>
                </c:pt>
                <c:pt idx="14310">
                  <c:v>0.16484554999999998</c:v>
                </c:pt>
                <c:pt idx="14311">
                  <c:v>0.16484554999999998</c:v>
                </c:pt>
                <c:pt idx="14312">
                  <c:v>0.16484554999999998</c:v>
                </c:pt>
                <c:pt idx="14313">
                  <c:v>0.16484554999999998</c:v>
                </c:pt>
                <c:pt idx="14314">
                  <c:v>0.16484554999999998</c:v>
                </c:pt>
                <c:pt idx="14315">
                  <c:v>0.16484554999999998</c:v>
                </c:pt>
                <c:pt idx="14316">
                  <c:v>0.16484554999999998</c:v>
                </c:pt>
                <c:pt idx="14317">
                  <c:v>0.16484554999999998</c:v>
                </c:pt>
                <c:pt idx="14318">
                  <c:v>0.16484554999999998</c:v>
                </c:pt>
                <c:pt idx="14319">
                  <c:v>0.16484554999999998</c:v>
                </c:pt>
                <c:pt idx="14320">
                  <c:v>0.16484554999999998</c:v>
                </c:pt>
                <c:pt idx="14321">
                  <c:v>0.16484554999999998</c:v>
                </c:pt>
                <c:pt idx="14322">
                  <c:v>0.16484554999999998</c:v>
                </c:pt>
                <c:pt idx="14323">
                  <c:v>0.16484554999999998</c:v>
                </c:pt>
                <c:pt idx="14324">
                  <c:v>0.16484554999999998</c:v>
                </c:pt>
                <c:pt idx="14325">
                  <c:v>0.16484554999999998</c:v>
                </c:pt>
                <c:pt idx="14326">
                  <c:v>0.16484554999999998</c:v>
                </c:pt>
                <c:pt idx="14327">
                  <c:v>0.16484554999999998</c:v>
                </c:pt>
                <c:pt idx="14328">
                  <c:v>0.16484554999999998</c:v>
                </c:pt>
                <c:pt idx="14329">
                  <c:v>0.16484554999999998</c:v>
                </c:pt>
                <c:pt idx="14330">
                  <c:v>0.16484554999999998</c:v>
                </c:pt>
                <c:pt idx="14331">
                  <c:v>0.16484554999999998</c:v>
                </c:pt>
                <c:pt idx="14332">
                  <c:v>0.16484554999999998</c:v>
                </c:pt>
                <c:pt idx="14333">
                  <c:v>0.16484554999999998</c:v>
                </c:pt>
                <c:pt idx="14334">
                  <c:v>0.16484554999999998</c:v>
                </c:pt>
                <c:pt idx="14335">
                  <c:v>0.16484554999999998</c:v>
                </c:pt>
                <c:pt idx="14336">
                  <c:v>0.16484554999999998</c:v>
                </c:pt>
                <c:pt idx="14337">
                  <c:v>0.16484554999999998</c:v>
                </c:pt>
                <c:pt idx="14338">
                  <c:v>0.16484554999999998</c:v>
                </c:pt>
                <c:pt idx="14339">
                  <c:v>0.16484554999999998</c:v>
                </c:pt>
                <c:pt idx="14340">
                  <c:v>0.16484554999999998</c:v>
                </c:pt>
                <c:pt idx="14341">
                  <c:v>0.16484554999999998</c:v>
                </c:pt>
                <c:pt idx="14342">
                  <c:v>0.16484554999999998</c:v>
                </c:pt>
                <c:pt idx="14343">
                  <c:v>0.16484554999999998</c:v>
                </c:pt>
                <c:pt idx="14344">
                  <c:v>0.16484554999999998</c:v>
                </c:pt>
                <c:pt idx="14345">
                  <c:v>0.16484554999999998</c:v>
                </c:pt>
                <c:pt idx="14346">
                  <c:v>0.16484554999999998</c:v>
                </c:pt>
                <c:pt idx="14347">
                  <c:v>0.16484554999999998</c:v>
                </c:pt>
                <c:pt idx="14348">
                  <c:v>0.16484554999999998</c:v>
                </c:pt>
                <c:pt idx="14349">
                  <c:v>0.16484554999999998</c:v>
                </c:pt>
                <c:pt idx="14350">
                  <c:v>0.16484554999999998</c:v>
                </c:pt>
                <c:pt idx="14351">
                  <c:v>0.16484554999999998</c:v>
                </c:pt>
                <c:pt idx="14352">
                  <c:v>0.16484554999999998</c:v>
                </c:pt>
                <c:pt idx="14353">
                  <c:v>0.16484554999999998</c:v>
                </c:pt>
                <c:pt idx="14354">
                  <c:v>0.16484554999999998</c:v>
                </c:pt>
                <c:pt idx="14355">
                  <c:v>0.16484554999999998</c:v>
                </c:pt>
                <c:pt idx="14356">
                  <c:v>0.16484554999999998</c:v>
                </c:pt>
                <c:pt idx="14357">
                  <c:v>0.16484554999999998</c:v>
                </c:pt>
                <c:pt idx="14358">
                  <c:v>0.16484554999999998</c:v>
                </c:pt>
                <c:pt idx="14359">
                  <c:v>0.16484554999999998</c:v>
                </c:pt>
                <c:pt idx="14360">
                  <c:v>0.16484554999999998</c:v>
                </c:pt>
                <c:pt idx="14361">
                  <c:v>0.16484554999999998</c:v>
                </c:pt>
                <c:pt idx="14362">
                  <c:v>0.16484554999999998</c:v>
                </c:pt>
                <c:pt idx="14363">
                  <c:v>0.16484554999999998</c:v>
                </c:pt>
                <c:pt idx="14364">
                  <c:v>0.16484554999999998</c:v>
                </c:pt>
                <c:pt idx="14365">
                  <c:v>0.16484554999999998</c:v>
                </c:pt>
                <c:pt idx="14366">
                  <c:v>0.16484554999999998</c:v>
                </c:pt>
                <c:pt idx="14367">
                  <c:v>0.16484554999999998</c:v>
                </c:pt>
                <c:pt idx="14368">
                  <c:v>0.16484554999999998</c:v>
                </c:pt>
                <c:pt idx="14369">
                  <c:v>0.16484554999999998</c:v>
                </c:pt>
                <c:pt idx="14370">
                  <c:v>0.16484554999999998</c:v>
                </c:pt>
                <c:pt idx="14371">
                  <c:v>0.16484554999999998</c:v>
                </c:pt>
                <c:pt idx="14372">
                  <c:v>0.16484554999999998</c:v>
                </c:pt>
                <c:pt idx="14373">
                  <c:v>0.16484554999999998</c:v>
                </c:pt>
                <c:pt idx="14374">
                  <c:v>0.16484554999999998</c:v>
                </c:pt>
                <c:pt idx="14375">
                  <c:v>0.16484554999999998</c:v>
                </c:pt>
                <c:pt idx="14376">
                  <c:v>0.16484554999999998</c:v>
                </c:pt>
                <c:pt idx="14377">
                  <c:v>0.16484554999999998</c:v>
                </c:pt>
                <c:pt idx="14378">
                  <c:v>0.16484554999999998</c:v>
                </c:pt>
                <c:pt idx="14379">
                  <c:v>0.16484554999999998</c:v>
                </c:pt>
                <c:pt idx="14380">
                  <c:v>0.16484554999999998</c:v>
                </c:pt>
                <c:pt idx="14381">
                  <c:v>0.16484554999999998</c:v>
                </c:pt>
                <c:pt idx="14382">
                  <c:v>0.16484554999999998</c:v>
                </c:pt>
                <c:pt idx="14383">
                  <c:v>0.16484554999999998</c:v>
                </c:pt>
                <c:pt idx="14384">
                  <c:v>0.16484554999999998</c:v>
                </c:pt>
                <c:pt idx="14385">
                  <c:v>0.16484554999999998</c:v>
                </c:pt>
                <c:pt idx="14386">
                  <c:v>0.16484554999999998</c:v>
                </c:pt>
                <c:pt idx="14387">
                  <c:v>0.16484554999999998</c:v>
                </c:pt>
                <c:pt idx="14388">
                  <c:v>0.16484554999999998</c:v>
                </c:pt>
                <c:pt idx="14389">
                  <c:v>0.16484554999999998</c:v>
                </c:pt>
                <c:pt idx="14390">
                  <c:v>0.16484554999999998</c:v>
                </c:pt>
                <c:pt idx="14391">
                  <c:v>0.16484554999999998</c:v>
                </c:pt>
                <c:pt idx="14392">
                  <c:v>0.16484554999999998</c:v>
                </c:pt>
                <c:pt idx="14393">
                  <c:v>0.16484554999999998</c:v>
                </c:pt>
                <c:pt idx="14394">
                  <c:v>0.16484554999999998</c:v>
                </c:pt>
                <c:pt idx="14395">
                  <c:v>0.16484554999999998</c:v>
                </c:pt>
                <c:pt idx="14396">
                  <c:v>0.16484554999999998</c:v>
                </c:pt>
                <c:pt idx="14397">
                  <c:v>0.16484554999999998</c:v>
                </c:pt>
                <c:pt idx="14398">
                  <c:v>0.16484554999999998</c:v>
                </c:pt>
                <c:pt idx="14399">
                  <c:v>0.16484554999999998</c:v>
                </c:pt>
                <c:pt idx="14400">
                  <c:v>0.16484554999999998</c:v>
                </c:pt>
                <c:pt idx="14401">
                  <c:v>0.16484554999999998</c:v>
                </c:pt>
                <c:pt idx="14402">
                  <c:v>0.16484554999999998</c:v>
                </c:pt>
                <c:pt idx="14403">
                  <c:v>0.16484554999999998</c:v>
                </c:pt>
                <c:pt idx="14404">
                  <c:v>0.16484554999999998</c:v>
                </c:pt>
                <c:pt idx="14405">
                  <c:v>0.16484554999999998</c:v>
                </c:pt>
                <c:pt idx="14406">
                  <c:v>0.16484554999999998</c:v>
                </c:pt>
                <c:pt idx="14407">
                  <c:v>0.16484554999999998</c:v>
                </c:pt>
                <c:pt idx="14408">
                  <c:v>0.16484554999999998</c:v>
                </c:pt>
                <c:pt idx="14409">
                  <c:v>0.16484554999999998</c:v>
                </c:pt>
                <c:pt idx="14410">
                  <c:v>0.16484554999999998</c:v>
                </c:pt>
                <c:pt idx="14411">
                  <c:v>0.16484554999999998</c:v>
                </c:pt>
                <c:pt idx="14412">
                  <c:v>0.16484554999999998</c:v>
                </c:pt>
                <c:pt idx="14413">
                  <c:v>0.16484554999999998</c:v>
                </c:pt>
                <c:pt idx="14414">
                  <c:v>0.16484554999999998</c:v>
                </c:pt>
                <c:pt idx="14415">
                  <c:v>0.16484554999999998</c:v>
                </c:pt>
                <c:pt idx="14416">
                  <c:v>0.16484554999999998</c:v>
                </c:pt>
                <c:pt idx="14417">
                  <c:v>0.16484554999999998</c:v>
                </c:pt>
                <c:pt idx="14418">
                  <c:v>0.16484554999999998</c:v>
                </c:pt>
                <c:pt idx="14419">
                  <c:v>0.16484554999999998</c:v>
                </c:pt>
                <c:pt idx="14420">
                  <c:v>0.16484554999999998</c:v>
                </c:pt>
                <c:pt idx="14421">
                  <c:v>0.16484554999999998</c:v>
                </c:pt>
                <c:pt idx="14422">
                  <c:v>0.16484554999999998</c:v>
                </c:pt>
                <c:pt idx="14423">
                  <c:v>0.16484554999999998</c:v>
                </c:pt>
                <c:pt idx="14424">
                  <c:v>0.16484554999999998</c:v>
                </c:pt>
                <c:pt idx="14425">
                  <c:v>0.16484554999999998</c:v>
                </c:pt>
                <c:pt idx="14426">
                  <c:v>0.16484554999999998</c:v>
                </c:pt>
                <c:pt idx="14427">
                  <c:v>0.16484554999999998</c:v>
                </c:pt>
                <c:pt idx="14428">
                  <c:v>0.16484554999999998</c:v>
                </c:pt>
                <c:pt idx="14429">
                  <c:v>0.16484554999999998</c:v>
                </c:pt>
                <c:pt idx="14430">
                  <c:v>0.16484554999999998</c:v>
                </c:pt>
                <c:pt idx="14431">
                  <c:v>0.16484554999999998</c:v>
                </c:pt>
                <c:pt idx="14432">
                  <c:v>0.16484554999999998</c:v>
                </c:pt>
                <c:pt idx="14433">
                  <c:v>0.16484554999999998</c:v>
                </c:pt>
                <c:pt idx="14434">
                  <c:v>0.16484554999999998</c:v>
                </c:pt>
                <c:pt idx="14435">
                  <c:v>0.16484554999999998</c:v>
                </c:pt>
                <c:pt idx="14436">
                  <c:v>0.16484554999999998</c:v>
                </c:pt>
                <c:pt idx="14437">
                  <c:v>0.16484554999999998</c:v>
                </c:pt>
                <c:pt idx="14438">
                  <c:v>0.16484554999999998</c:v>
                </c:pt>
                <c:pt idx="14439">
                  <c:v>0.16484554999999998</c:v>
                </c:pt>
                <c:pt idx="14440">
                  <c:v>0.16484554999999998</c:v>
                </c:pt>
                <c:pt idx="14441">
                  <c:v>0.16484554999999998</c:v>
                </c:pt>
                <c:pt idx="14442">
                  <c:v>0.16484554999999998</c:v>
                </c:pt>
                <c:pt idx="14443">
                  <c:v>0.16484554999999998</c:v>
                </c:pt>
                <c:pt idx="14444">
                  <c:v>0.16484554999999998</c:v>
                </c:pt>
                <c:pt idx="14445">
                  <c:v>0.16484554999999998</c:v>
                </c:pt>
                <c:pt idx="14446">
                  <c:v>0.16484554999999998</c:v>
                </c:pt>
                <c:pt idx="14447">
                  <c:v>0.16484554999999998</c:v>
                </c:pt>
                <c:pt idx="14448">
                  <c:v>0.16484554999999998</c:v>
                </c:pt>
                <c:pt idx="14449">
                  <c:v>0.16484554999999998</c:v>
                </c:pt>
                <c:pt idx="14450">
                  <c:v>0.16484554999999998</c:v>
                </c:pt>
                <c:pt idx="14451">
                  <c:v>0.16484554999999998</c:v>
                </c:pt>
                <c:pt idx="14452">
                  <c:v>0.16484554999999998</c:v>
                </c:pt>
                <c:pt idx="14453">
                  <c:v>0.16484554999999998</c:v>
                </c:pt>
                <c:pt idx="14454">
                  <c:v>0.16484554999999998</c:v>
                </c:pt>
                <c:pt idx="14455">
                  <c:v>0.16484554999999998</c:v>
                </c:pt>
                <c:pt idx="14456">
                  <c:v>0.16484554999999998</c:v>
                </c:pt>
                <c:pt idx="14457">
                  <c:v>0.16484554999999998</c:v>
                </c:pt>
                <c:pt idx="14458">
                  <c:v>0.16484554999999998</c:v>
                </c:pt>
                <c:pt idx="14459">
                  <c:v>0.16484554999999998</c:v>
                </c:pt>
                <c:pt idx="14460">
                  <c:v>0.16484554999999998</c:v>
                </c:pt>
                <c:pt idx="14461">
                  <c:v>0.16484554999999998</c:v>
                </c:pt>
                <c:pt idx="14462">
                  <c:v>0.16484554999999998</c:v>
                </c:pt>
                <c:pt idx="14463">
                  <c:v>0.16484554999999998</c:v>
                </c:pt>
                <c:pt idx="14464">
                  <c:v>0.16484554999999998</c:v>
                </c:pt>
                <c:pt idx="14465">
                  <c:v>0.16484554999999998</c:v>
                </c:pt>
                <c:pt idx="14466">
                  <c:v>0.16484554999999998</c:v>
                </c:pt>
                <c:pt idx="14467">
                  <c:v>0.16484554999999998</c:v>
                </c:pt>
                <c:pt idx="14468">
                  <c:v>0.16484554999999998</c:v>
                </c:pt>
                <c:pt idx="14469">
                  <c:v>0.16484554999999998</c:v>
                </c:pt>
                <c:pt idx="14470">
                  <c:v>0.16484554999999998</c:v>
                </c:pt>
                <c:pt idx="14471">
                  <c:v>0.16484554999999998</c:v>
                </c:pt>
                <c:pt idx="14472">
                  <c:v>0.16484554999999998</c:v>
                </c:pt>
                <c:pt idx="14473">
                  <c:v>0.16500875000000001</c:v>
                </c:pt>
                <c:pt idx="14474">
                  <c:v>0.16484554999999998</c:v>
                </c:pt>
                <c:pt idx="14475">
                  <c:v>0.16484554999999998</c:v>
                </c:pt>
                <c:pt idx="14476">
                  <c:v>0.16492719999999997</c:v>
                </c:pt>
                <c:pt idx="14477">
                  <c:v>0.16492719999999997</c:v>
                </c:pt>
                <c:pt idx="14478">
                  <c:v>0.16500875000000001</c:v>
                </c:pt>
                <c:pt idx="14479">
                  <c:v>0.16500875000000001</c:v>
                </c:pt>
                <c:pt idx="14480">
                  <c:v>0.16492719999999997</c:v>
                </c:pt>
                <c:pt idx="14481">
                  <c:v>0.16500875000000001</c:v>
                </c:pt>
                <c:pt idx="14482">
                  <c:v>0.16500875000000001</c:v>
                </c:pt>
                <c:pt idx="14483">
                  <c:v>0.16500875000000001</c:v>
                </c:pt>
                <c:pt idx="14484">
                  <c:v>0.16500875000000001</c:v>
                </c:pt>
                <c:pt idx="14485">
                  <c:v>0.16500875000000001</c:v>
                </c:pt>
                <c:pt idx="14486">
                  <c:v>0.16500875000000001</c:v>
                </c:pt>
                <c:pt idx="14487">
                  <c:v>0.16492719999999997</c:v>
                </c:pt>
                <c:pt idx="14488">
                  <c:v>0.16500875000000001</c:v>
                </c:pt>
                <c:pt idx="14489">
                  <c:v>0.16500875000000001</c:v>
                </c:pt>
                <c:pt idx="14490">
                  <c:v>0.16500875000000001</c:v>
                </c:pt>
                <c:pt idx="14491">
                  <c:v>0.16492719999999997</c:v>
                </c:pt>
                <c:pt idx="14492">
                  <c:v>0.16500875000000001</c:v>
                </c:pt>
                <c:pt idx="14493">
                  <c:v>0.16500875000000001</c:v>
                </c:pt>
                <c:pt idx="14494">
                  <c:v>0.16500875000000001</c:v>
                </c:pt>
                <c:pt idx="14495">
                  <c:v>0.16500875000000001</c:v>
                </c:pt>
                <c:pt idx="14496">
                  <c:v>0.16500875000000001</c:v>
                </c:pt>
                <c:pt idx="14497">
                  <c:v>0.16500875000000001</c:v>
                </c:pt>
                <c:pt idx="14498">
                  <c:v>0.16500875000000001</c:v>
                </c:pt>
                <c:pt idx="14499">
                  <c:v>0.16492719999999997</c:v>
                </c:pt>
                <c:pt idx="14500">
                  <c:v>0.16500875000000001</c:v>
                </c:pt>
                <c:pt idx="14501">
                  <c:v>0.16500875000000001</c:v>
                </c:pt>
                <c:pt idx="14502">
                  <c:v>0.16500875000000001</c:v>
                </c:pt>
                <c:pt idx="14503">
                  <c:v>0.16492719999999997</c:v>
                </c:pt>
                <c:pt idx="14504">
                  <c:v>0.16492719999999997</c:v>
                </c:pt>
                <c:pt idx="14505">
                  <c:v>0.16500875000000001</c:v>
                </c:pt>
                <c:pt idx="14506">
                  <c:v>0.16492719999999997</c:v>
                </c:pt>
                <c:pt idx="14507">
                  <c:v>0.16500875000000001</c:v>
                </c:pt>
                <c:pt idx="14508">
                  <c:v>0.16500875000000001</c:v>
                </c:pt>
                <c:pt idx="14509">
                  <c:v>0.16500875000000001</c:v>
                </c:pt>
                <c:pt idx="14510">
                  <c:v>0.16500875000000001</c:v>
                </c:pt>
                <c:pt idx="14511">
                  <c:v>0.16492719999999997</c:v>
                </c:pt>
                <c:pt idx="14512">
                  <c:v>0.16500875000000001</c:v>
                </c:pt>
                <c:pt idx="14513">
                  <c:v>0.16500875000000001</c:v>
                </c:pt>
                <c:pt idx="14514">
                  <c:v>0.16500875000000001</c:v>
                </c:pt>
                <c:pt idx="14515">
                  <c:v>0.16492719999999997</c:v>
                </c:pt>
                <c:pt idx="14516">
                  <c:v>0.16500875000000001</c:v>
                </c:pt>
                <c:pt idx="14517">
                  <c:v>0.16500875000000001</c:v>
                </c:pt>
                <c:pt idx="14518">
                  <c:v>0.16500875000000001</c:v>
                </c:pt>
                <c:pt idx="14519">
                  <c:v>0.16500875000000001</c:v>
                </c:pt>
                <c:pt idx="14520">
                  <c:v>0.16492719999999997</c:v>
                </c:pt>
                <c:pt idx="14521">
                  <c:v>0.16500875000000001</c:v>
                </c:pt>
                <c:pt idx="14522">
                  <c:v>0.16500875000000001</c:v>
                </c:pt>
                <c:pt idx="14523">
                  <c:v>0.16492719999999997</c:v>
                </c:pt>
                <c:pt idx="14524">
                  <c:v>0.16500875000000001</c:v>
                </c:pt>
                <c:pt idx="14525">
                  <c:v>0.16500875000000001</c:v>
                </c:pt>
                <c:pt idx="14526">
                  <c:v>0.16500875000000001</c:v>
                </c:pt>
                <c:pt idx="14527">
                  <c:v>0.16500875000000001</c:v>
                </c:pt>
                <c:pt idx="14528">
                  <c:v>0.16492719999999997</c:v>
                </c:pt>
                <c:pt idx="14529">
                  <c:v>0.16500875000000001</c:v>
                </c:pt>
                <c:pt idx="14530">
                  <c:v>0.16500875000000001</c:v>
                </c:pt>
                <c:pt idx="14531">
                  <c:v>0.16492719999999997</c:v>
                </c:pt>
                <c:pt idx="14532">
                  <c:v>0.16500875000000001</c:v>
                </c:pt>
                <c:pt idx="14533">
                  <c:v>0.16492719999999997</c:v>
                </c:pt>
                <c:pt idx="14534">
                  <c:v>0.16492719999999997</c:v>
                </c:pt>
                <c:pt idx="14535">
                  <c:v>0.16492719999999997</c:v>
                </c:pt>
                <c:pt idx="14536">
                  <c:v>0.16500875000000001</c:v>
                </c:pt>
                <c:pt idx="14537">
                  <c:v>0.16500875000000001</c:v>
                </c:pt>
                <c:pt idx="14538">
                  <c:v>0.16500875000000001</c:v>
                </c:pt>
                <c:pt idx="14539">
                  <c:v>0.16492719999999997</c:v>
                </c:pt>
                <c:pt idx="14540">
                  <c:v>0.16500875000000001</c:v>
                </c:pt>
                <c:pt idx="14541">
                  <c:v>0.16492719999999997</c:v>
                </c:pt>
                <c:pt idx="14542">
                  <c:v>0.16492719999999997</c:v>
                </c:pt>
                <c:pt idx="14543">
                  <c:v>0.16492719999999997</c:v>
                </c:pt>
                <c:pt idx="14544">
                  <c:v>0.16500875000000001</c:v>
                </c:pt>
                <c:pt idx="14545">
                  <c:v>0.16500875000000001</c:v>
                </c:pt>
                <c:pt idx="14546">
                  <c:v>0.16500875000000001</c:v>
                </c:pt>
                <c:pt idx="14547">
                  <c:v>0.16500875000000001</c:v>
                </c:pt>
                <c:pt idx="14548">
                  <c:v>0.16500875000000001</c:v>
                </c:pt>
                <c:pt idx="14549">
                  <c:v>0.16500875000000001</c:v>
                </c:pt>
                <c:pt idx="14550">
                  <c:v>0.16492719999999997</c:v>
                </c:pt>
                <c:pt idx="14551">
                  <c:v>0.16492719999999997</c:v>
                </c:pt>
                <c:pt idx="14552">
                  <c:v>0.16500875000000001</c:v>
                </c:pt>
                <c:pt idx="14553">
                  <c:v>0.16500875000000001</c:v>
                </c:pt>
                <c:pt idx="14554">
                  <c:v>0.16500875000000001</c:v>
                </c:pt>
                <c:pt idx="14555">
                  <c:v>0.16500875000000001</c:v>
                </c:pt>
                <c:pt idx="14556">
                  <c:v>0.16500875000000001</c:v>
                </c:pt>
                <c:pt idx="14557">
                  <c:v>0.16492719999999997</c:v>
                </c:pt>
                <c:pt idx="14558">
                  <c:v>0.16500875000000001</c:v>
                </c:pt>
                <c:pt idx="14559">
                  <c:v>0.16492719999999997</c:v>
                </c:pt>
                <c:pt idx="14560">
                  <c:v>0.16492719999999997</c:v>
                </c:pt>
                <c:pt idx="14561">
                  <c:v>0.16500875000000001</c:v>
                </c:pt>
                <c:pt idx="14562">
                  <c:v>0.16500875000000001</c:v>
                </c:pt>
                <c:pt idx="14563">
                  <c:v>0.16500875000000001</c:v>
                </c:pt>
                <c:pt idx="14564">
                  <c:v>0.16500875000000001</c:v>
                </c:pt>
                <c:pt idx="14565">
                  <c:v>0.16500875000000001</c:v>
                </c:pt>
                <c:pt idx="14566">
                  <c:v>0.16500875000000001</c:v>
                </c:pt>
                <c:pt idx="14567">
                  <c:v>0.16492719999999997</c:v>
                </c:pt>
                <c:pt idx="14568">
                  <c:v>0.16500875000000001</c:v>
                </c:pt>
                <c:pt idx="14569">
                  <c:v>0.16500875000000001</c:v>
                </c:pt>
                <c:pt idx="14570">
                  <c:v>0.16500875000000001</c:v>
                </c:pt>
                <c:pt idx="14571">
                  <c:v>0.16500875000000001</c:v>
                </c:pt>
                <c:pt idx="14572">
                  <c:v>0.16492719999999997</c:v>
                </c:pt>
                <c:pt idx="14573">
                  <c:v>0.16500875000000001</c:v>
                </c:pt>
                <c:pt idx="14574">
                  <c:v>0.16500875000000001</c:v>
                </c:pt>
                <c:pt idx="14575">
                  <c:v>0.16492719999999997</c:v>
                </c:pt>
                <c:pt idx="14576">
                  <c:v>0.16500875000000001</c:v>
                </c:pt>
                <c:pt idx="14577">
                  <c:v>0.16500875000000001</c:v>
                </c:pt>
                <c:pt idx="14578">
                  <c:v>0.16492719999999997</c:v>
                </c:pt>
                <c:pt idx="14579">
                  <c:v>0.16500875000000001</c:v>
                </c:pt>
                <c:pt idx="14580">
                  <c:v>0.16500875000000001</c:v>
                </c:pt>
                <c:pt idx="14581">
                  <c:v>0.16492719999999997</c:v>
                </c:pt>
                <c:pt idx="14582">
                  <c:v>0.16492719999999997</c:v>
                </c:pt>
                <c:pt idx="14583">
                  <c:v>0.16492719999999997</c:v>
                </c:pt>
                <c:pt idx="14584">
                  <c:v>0.16500875000000001</c:v>
                </c:pt>
                <c:pt idx="14585">
                  <c:v>0.16500875000000001</c:v>
                </c:pt>
                <c:pt idx="14586">
                  <c:v>0.16500875000000001</c:v>
                </c:pt>
                <c:pt idx="14587">
                  <c:v>0.16492719999999997</c:v>
                </c:pt>
                <c:pt idx="14588">
                  <c:v>0.16500875000000001</c:v>
                </c:pt>
                <c:pt idx="14589">
                  <c:v>0.16500875000000001</c:v>
                </c:pt>
                <c:pt idx="14590">
                  <c:v>0.16500875000000001</c:v>
                </c:pt>
                <c:pt idx="14591">
                  <c:v>0.16500875000000001</c:v>
                </c:pt>
                <c:pt idx="14592">
                  <c:v>0.16492719999999997</c:v>
                </c:pt>
                <c:pt idx="14593">
                  <c:v>0.16500875000000001</c:v>
                </c:pt>
                <c:pt idx="14594">
                  <c:v>0.16500875000000001</c:v>
                </c:pt>
                <c:pt idx="14595">
                  <c:v>0.16492719999999997</c:v>
                </c:pt>
                <c:pt idx="14596">
                  <c:v>0.16492719999999997</c:v>
                </c:pt>
                <c:pt idx="14597">
                  <c:v>0.16500875000000001</c:v>
                </c:pt>
                <c:pt idx="14598">
                  <c:v>0.16492719999999997</c:v>
                </c:pt>
                <c:pt idx="14599">
                  <c:v>0.16500875000000001</c:v>
                </c:pt>
                <c:pt idx="14600">
                  <c:v>0.16500875000000001</c:v>
                </c:pt>
                <c:pt idx="14601">
                  <c:v>0.16500875000000001</c:v>
                </c:pt>
                <c:pt idx="14602">
                  <c:v>0.16500875000000001</c:v>
                </c:pt>
                <c:pt idx="14603">
                  <c:v>0.16500875000000001</c:v>
                </c:pt>
                <c:pt idx="14604">
                  <c:v>0.16500875000000001</c:v>
                </c:pt>
                <c:pt idx="14605">
                  <c:v>0.16500875000000001</c:v>
                </c:pt>
                <c:pt idx="14606">
                  <c:v>0.16500875000000001</c:v>
                </c:pt>
                <c:pt idx="14607">
                  <c:v>0.16492719999999997</c:v>
                </c:pt>
                <c:pt idx="14608">
                  <c:v>0.16492719999999997</c:v>
                </c:pt>
                <c:pt idx="14609">
                  <c:v>0.16492719999999997</c:v>
                </c:pt>
                <c:pt idx="14610">
                  <c:v>0.16492719999999997</c:v>
                </c:pt>
                <c:pt idx="14611">
                  <c:v>0.16492719999999997</c:v>
                </c:pt>
                <c:pt idx="14612">
                  <c:v>0.16492719999999997</c:v>
                </c:pt>
                <c:pt idx="14613">
                  <c:v>0.16492719999999997</c:v>
                </c:pt>
                <c:pt idx="14614">
                  <c:v>0.16500875000000001</c:v>
                </c:pt>
                <c:pt idx="14615">
                  <c:v>0.16492719999999997</c:v>
                </c:pt>
                <c:pt idx="14616">
                  <c:v>0.16500875000000001</c:v>
                </c:pt>
                <c:pt idx="14617">
                  <c:v>0.16500875000000001</c:v>
                </c:pt>
                <c:pt idx="14618">
                  <c:v>0.16500875000000001</c:v>
                </c:pt>
                <c:pt idx="14619">
                  <c:v>0.16500875000000001</c:v>
                </c:pt>
                <c:pt idx="14620">
                  <c:v>0.16500875000000001</c:v>
                </c:pt>
                <c:pt idx="14621">
                  <c:v>0.16492719999999997</c:v>
                </c:pt>
                <c:pt idx="14622">
                  <c:v>0.16500875000000001</c:v>
                </c:pt>
                <c:pt idx="14623">
                  <c:v>0.16492719999999997</c:v>
                </c:pt>
                <c:pt idx="14624">
                  <c:v>0.16500875000000001</c:v>
                </c:pt>
                <c:pt idx="14625">
                  <c:v>0.16500875000000001</c:v>
                </c:pt>
                <c:pt idx="14626">
                  <c:v>0.16492719999999997</c:v>
                </c:pt>
                <c:pt idx="14627">
                  <c:v>0.16500875000000001</c:v>
                </c:pt>
                <c:pt idx="14628">
                  <c:v>0.16500875000000001</c:v>
                </c:pt>
                <c:pt idx="14629">
                  <c:v>0.16492719999999997</c:v>
                </c:pt>
                <c:pt idx="14630">
                  <c:v>0.16492719999999997</c:v>
                </c:pt>
                <c:pt idx="14631">
                  <c:v>0.16500875000000001</c:v>
                </c:pt>
                <c:pt idx="14632">
                  <c:v>0.16492719999999997</c:v>
                </c:pt>
                <c:pt idx="14633">
                  <c:v>0.16500875000000001</c:v>
                </c:pt>
                <c:pt idx="14634">
                  <c:v>0.16492719999999997</c:v>
                </c:pt>
                <c:pt idx="14635">
                  <c:v>0.16492719999999997</c:v>
                </c:pt>
                <c:pt idx="14636">
                  <c:v>0.16500875000000001</c:v>
                </c:pt>
                <c:pt idx="14637">
                  <c:v>0.16500875000000001</c:v>
                </c:pt>
                <c:pt idx="14638">
                  <c:v>0.16492719999999997</c:v>
                </c:pt>
                <c:pt idx="14639">
                  <c:v>0.16500875000000001</c:v>
                </c:pt>
                <c:pt idx="14640">
                  <c:v>0.16500875000000001</c:v>
                </c:pt>
                <c:pt idx="14641">
                  <c:v>0.16500875000000001</c:v>
                </c:pt>
                <c:pt idx="14642">
                  <c:v>0.16492719999999997</c:v>
                </c:pt>
                <c:pt idx="14643">
                  <c:v>0.16492719999999997</c:v>
                </c:pt>
                <c:pt idx="14644">
                  <c:v>0.16500875000000001</c:v>
                </c:pt>
                <c:pt idx="14645">
                  <c:v>0.16492719999999997</c:v>
                </c:pt>
                <c:pt idx="14646">
                  <c:v>0.16492719999999997</c:v>
                </c:pt>
                <c:pt idx="14647">
                  <c:v>0.16500875000000001</c:v>
                </c:pt>
                <c:pt idx="14648">
                  <c:v>0.16492719999999997</c:v>
                </c:pt>
                <c:pt idx="14649">
                  <c:v>0.16500875000000001</c:v>
                </c:pt>
                <c:pt idx="14650">
                  <c:v>0.16500875000000001</c:v>
                </c:pt>
                <c:pt idx="14651">
                  <c:v>0.16500875000000001</c:v>
                </c:pt>
                <c:pt idx="14652">
                  <c:v>0.16509019999999999</c:v>
                </c:pt>
                <c:pt idx="14653">
                  <c:v>0.16509019999999999</c:v>
                </c:pt>
                <c:pt idx="14654">
                  <c:v>0.16509019999999999</c:v>
                </c:pt>
                <c:pt idx="14655">
                  <c:v>0.16509019999999999</c:v>
                </c:pt>
                <c:pt idx="14656">
                  <c:v>0.16509019999999999</c:v>
                </c:pt>
                <c:pt idx="14657">
                  <c:v>0.16509019999999999</c:v>
                </c:pt>
                <c:pt idx="14658">
                  <c:v>0.16509019999999999</c:v>
                </c:pt>
                <c:pt idx="14659">
                  <c:v>0.16509019999999999</c:v>
                </c:pt>
                <c:pt idx="14660">
                  <c:v>0.16509019999999999</c:v>
                </c:pt>
                <c:pt idx="14661">
                  <c:v>0.16509019999999999</c:v>
                </c:pt>
                <c:pt idx="14662">
                  <c:v>0.16509019999999999</c:v>
                </c:pt>
                <c:pt idx="14663">
                  <c:v>0.16509019999999999</c:v>
                </c:pt>
                <c:pt idx="14664">
                  <c:v>0.16509019999999999</c:v>
                </c:pt>
                <c:pt idx="14665">
                  <c:v>0.16509019999999999</c:v>
                </c:pt>
                <c:pt idx="14666">
                  <c:v>0.16509019999999999</c:v>
                </c:pt>
                <c:pt idx="14667">
                  <c:v>0.16509019999999999</c:v>
                </c:pt>
                <c:pt idx="14668">
                  <c:v>0.16509019999999999</c:v>
                </c:pt>
                <c:pt idx="14669">
                  <c:v>0.16509019999999999</c:v>
                </c:pt>
                <c:pt idx="14670">
                  <c:v>0.16509019999999999</c:v>
                </c:pt>
                <c:pt idx="14671">
                  <c:v>0.16509019999999999</c:v>
                </c:pt>
                <c:pt idx="14672">
                  <c:v>0.16509019999999999</c:v>
                </c:pt>
                <c:pt idx="14673">
                  <c:v>0.16509019999999999</c:v>
                </c:pt>
                <c:pt idx="14674">
                  <c:v>0.16509019999999999</c:v>
                </c:pt>
                <c:pt idx="14675">
                  <c:v>0.16509019999999999</c:v>
                </c:pt>
                <c:pt idx="14676">
                  <c:v>0.16509019999999999</c:v>
                </c:pt>
                <c:pt idx="14677">
                  <c:v>0.16509019999999999</c:v>
                </c:pt>
                <c:pt idx="14678">
                  <c:v>0.16509019999999999</c:v>
                </c:pt>
                <c:pt idx="14679">
                  <c:v>0.16509019999999999</c:v>
                </c:pt>
                <c:pt idx="14680">
                  <c:v>0.16509019999999999</c:v>
                </c:pt>
                <c:pt idx="14681">
                  <c:v>0.16509019999999999</c:v>
                </c:pt>
                <c:pt idx="14682">
                  <c:v>0.16509019999999999</c:v>
                </c:pt>
                <c:pt idx="14683">
                  <c:v>0.16509019999999999</c:v>
                </c:pt>
                <c:pt idx="14684">
                  <c:v>0.16509019999999999</c:v>
                </c:pt>
                <c:pt idx="14685">
                  <c:v>0.16509019999999999</c:v>
                </c:pt>
                <c:pt idx="14686">
                  <c:v>0.16509019999999999</c:v>
                </c:pt>
                <c:pt idx="14687">
                  <c:v>0.16509019999999999</c:v>
                </c:pt>
                <c:pt idx="14688">
                  <c:v>0.16509019999999999</c:v>
                </c:pt>
                <c:pt idx="14689">
                  <c:v>0.16509019999999999</c:v>
                </c:pt>
                <c:pt idx="14690">
                  <c:v>0.16509019999999999</c:v>
                </c:pt>
                <c:pt idx="14691">
                  <c:v>0.16509019999999999</c:v>
                </c:pt>
                <c:pt idx="14692">
                  <c:v>0.16509019999999999</c:v>
                </c:pt>
                <c:pt idx="14693">
                  <c:v>0.16509019999999999</c:v>
                </c:pt>
                <c:pt idx="14694">
                  <c:v>0.16509019999999999</c:v>
                </c:pt>
                <c:pt idx="14695">
                  <c:v>0.16509019999999999</c:v>
                </c:pt>
                <c:pt idx="14696">
                  <c:v>0.16509019999999999</c:v>
                </c:pt>
                <c:pt idx="14697">
                  <c:v>0.16509019999999999</c:v>
                </c:pt>
                <c:pt idx="14698">
                  <c:v>0.16509019999999999</c:v>
                </c:pt>
                <c:pt idx="14699">
                  <c:v>0.16509019999999999</c:v>
                </c:pt>
                <c:pt idx="14700">
                  <c:v>0.16509019999999999</c:v>
                </c:pt>
                <c:pt idx="14701">
                  <c:v>0.16509019999999999</c:v>
                </c:pt>
                <c:pt idx="14702">
                  <c:v>0.16509019999999999</c:v>
                </c:pt>
                <c:pt idx="14703">
                  <c:v>0.16509019999999999</c:v>
                </c:pt>
                <c:pt idx="14704">
                  <c:v>0.16509019999999999</c:v>
                </c:pt>
                <c:pt idx="14705">
                  <c:v>0.16509019999999999</c:v>
                </c:pt>
                <c:pt idx="14706">
                  <c:v>0.16509019999999999</c:v>
                </c:pt>
                <c:pt idx="14707">
                  <c:v>0.16509019999999999</c:v>
                </c:pt>
                <c:pt idx="14708">
                  <c:v>0.16509019999999999</c:v>
                </c:pt>
                <c:pt idx="14709">
                  <c:v>0.16509019999999999</c:v>
                </c:pt>
                <c:pt idx="14710">
                  <c:v>0.16509019999999999</c:v>
                </c:pt>
                <c:pt idx="14711">
                  <c:v>0.16509019999999999</c:v>
                </c:pt>
                <c:pt idx="14712">
                  <c:v>0.16509019999999999</c:v>
                </c:pt>
                <c:pt idx="14713">
                  <c:v>0.16509019999999999</c:v>
                </c:pt>
                <c:pt idx="14714">
                  <c:v>0.16509019999999999</c:v>
                </c:pt>
                <c:pt idx="14715">
                  <c:v>0.16509019999999999</c:v>
                </c:pt>
                <c:pt idx="14716">
                  <c:v>0.16509019999999999</c:v>
                </c:pt>
                <c:pt idx="14717">
                  <c:v>0.16509019999999999</c:v>
                </c:pt>
                <c:pt idx="14718">
                  <c:v>0.16509019999999999</c:v>
                </c:pt>
                <c:pt idx="14719">
                  <c:v>0.16509019999999999</c:v>
                </c:pt>
                <c:pt idx="14720">
                  <c:v>0.16509019999999999</c:v>
                </c:pt>
                <c:pt idx="14721">
                  <c:v>0.16509019999999999</c:v>
                </c:pt>
                <c:pt idx="14722">
                  <c:v>0.16509019999999999</c:v>
                </c:pt>
                <c:pt idx="14723">
                  <c:v>0.16509019999999999</c:v>
                </c:pt>
                <c:pt idx="14724">
                  <c:v>0.16509019999999999</c:v>
                </c:pt>
                <c:pt idx="14725">
                  <c:v>0.16509019999999999</c:v>
                </c:pt>
                <c:pt idx="14726">
                  <c:v>0.16509019999999999</c:v>
                </c:pt>
                <c:pt idx="14727">
                  <c:v>0.16509019999999999</c:v>
                </c:pt>
                <c:pt idx="14728">
                  <c:v>0.16509019999999999</c:v>
                </c:pt>
                <c:pt idx="14729">
                  <c:v>0.16509019999999999</c:v>
                </c:pt>
                <c:pt idx="14730">
                  <c:v>0.16509019999999999</c:v>
                </c:pt>
                <c:pt idx="14731">
                  <c:v>0.16509019999999999</c:v>
                </c:pt>
                <c:pt idx="14732">
                  <c:v>0.16509019999999999</c:v>
                </c:pt>
                <c:pt idx="14733">
                  <c:v>0.16509019999999999</c:v>
                </c:pt>
                <c:pt idx="14734">
                  <c:v>0.16509019999999999</c:v>
                </c:pt>
                <c:pt idx="14735">
                  <c:v>0.16509019999999999</c:v>
                </c:pt>
                <c:pt idx="14736">
                  <c:v>0.16509019999999999</c:v>
                </c:pt>
                <c:pt idx="14737">
                  <c:v>0.16509019999999999</c:v>
                </c:pt>
                <c:pt idx="14738">
                  <c:v>0.16509019999999999</c:v>
                </c:pt>
                <c:pt idx="14739">
                  <c:v>0.16509019999999999</c:v>
                </c:pt>
                <c:pt idx="14740">
                  <c:v>0.16509019999999999</c:v>
                </c:pt>
                <c:pt idx="14741">
                  <c:v>0.16509019999999999</c:v>
                </c:pt>
                <c:pt idx="14742">
                  <c:v>0.16509019999999999</c:v>
                </c:pt>
                <c:pt idx="14743">
                  <c:v>0.16509019999999999</c:v>
                </c:pt>
                <c:pt idx="14744">
                  <c:v>0.16509019999999999</c:v>
                </c:pt>
                <c:pt idx="14745">
                  <c:v>0.16509019999999999</c:v>
                </c:pt>
                <c:pt idx="14746">
                  <c:v>0.16509019999999999</c:v>
                </c:pt>
                <c:pt idx="14747">
                  <c:v>0.16509019999999999</c:v>
                </c:pt>
                <c:pt idx="14748">
                  <c:v>0.16509019999999999</c:v>
                </c:pt>
                <c:pt idx="14749">
                  <c:v>0.16509019999999999</c:v>
                </c:pt>
                <c:pt idx="14750">
                  <c:v>0.16509019999999999</c:v>
                </c:pt>
                <c:pt idx="14751">
                  <c:v>0.16509019999999999</c:v>
                </c:pt>
                <c:pt idx="14752">
                  <c:v>0.16509019999999999</c:v>
                </c:pt>
                <c:pt idx="14753">
                  <c:v>0.16509019999999999</c:v>
                </c:pt>
                <c:pt idx="14754">
                  <c:v>0.16509019999999999</c:v>
                </c:pt>
                <c:pt idx="14755">
                  <c:v>0.16509019999999999</c:v>
                </c:pt>
                <c:pt idx="14756">
                  <c:v>0.16509019999999999</c:v>
                </c:pt>
                <c:pt idx="14757">
                  <c:v>0.16509019999999999</c:v>
                </c:pt>
                <c:pt idx="14758">
                  <c:v>0.16509019999999999</c:v>
                </c:pt>
                <c:pt idx="14759">
                  <c:v>0.16509019999999999</c:v>
                </c:pt>
                <c:pt idx="14760">
                  <c:v>0.16509019999999999</c:v>
                </c:pt>
                <c:pt idx="14761">
                  <c:v>0.16509019999999999</c:v>
                </c:pt>
                <c:pt idx="14762">
                  <c:v>0.16509019999999999</c:v>
                </c:pt>
                <c:pt idx="14763">
                  <c:v>0.16509019999999999</c:v>
                </c:pt>
                <c:pt idx="14764">
                  <c:v>0.16509019999999999</c:v>
                </c:pt>
                <c:pt idx="14765">
                  <c:v>0.16509019999999999</c:v>
                </c:pt>
                <c:pt idx="14766">
                  <c:v>0.16509019999999999</c:v>
                </c:pt>
                <c:pt idx="14767">
                  <c:v>0.16509019999999999</c:v>
                </c:pt>
                <c:pt idx="14768">
                  <c:v>0.16509019999999999</c:v>
                </c:pt>
                <c:pt idx="14769">
                  <c:v>0.16509019999999999</c:v>
                </c:pt>
                <c:pt idx="14770">
                  <c:v>0.16509019999999999</c:v>
                </c:pt>
                <c:pt idx="14771">
                  <c:v>0.16509019999999999</c:v>
                </c:pt>
                <c:pt idx="14772">
                  <c:v>0.16509019999999999</c:v>
                </c:pt>
                <c:pt idx="14773">
                  <c:v>0.16509019999999999</c:v>
                </c:pt>
                <c:pt idx="14774">
                  <c:v>0.16509019999999999</c:v>
                </c:pt>
                <c:pt idx="14775">
                  <c:v>0.16509019999999999</c:v>
                </c:pt>
                <c:pt idx="14776">
                  <c:v>0.16509019999999999</c:v>
                </c:pt>
                <c:pt idx="14777">
                  <c:v>0.16509019999999999</c:v>
                </c:pt>
                <c:pt idx="14778">
                  <c:v>0.16509019999999999</c:v>
                </c:pt>
                <c:pt idx="14779">
                  <c:v>0.16509019999999999</c:v>
                </c:pt>
                <c:pt idx="14780">
                  <c:v>0.16509019999999999</c:v>
                </c:pt>
                <c:pt idx="14781">
                  <c:v>0.16509019999999999</c:v>
                </c:pt>
                <c:pt idx="14782">
                  <c:v>0.16509019999999999</c:v>
                </c:pt>
                <c:pt idx="14783">
                  <c:v>0.16509019999999999</c:v>
                </c:pt>
                <c:pt idx="14784">
                  <c:v>0.16509019999999999</c:v>
                </c:pt>
                <c:pt idx="14785">
                  <c:v>0.16509019999999999</c:v>
                </c:pt>
                <c:pt idx="14786">
                  <c:v>0.16509019999999999</c:v>
                </c:pt>
                <c:pt idx="14787">
                  <c:v>0.16509019999999999</c:v>
                </c:pt>
                <c:pt idx="14788">
                  <c:v>0.16509019999999999</c:v>
                </c:pt>
                <c:pt idx="14789">
                  <c:v>0.16509019999999999</c:v>
                </c:pt>
                <c:pt idx="14790">
                  <c:v>0.16509019999999999</c:v>
                </c:pt>
                <c:pt idx="14791">
                  <c:v>0.16509019999999999</c:v>
                </c:pt>
                <c:pt idx="14792">
                  <c:v>0.16509019999999999</c:v>
                </c:pt>
                <c:pt idx="14793">
                  <c:v>0.16509019999999999</c:v>
                </c:pt>
                <c:pt idx="14794">
                  <c:v>0.16509019999999999</c:v>
                </c:pt>
                <c:pt idx="14795">
                  <c:v>0.16509019999999999</c:v>
                </c:pt>
                <c:pt idx="14796">
                  <c:v>0.16509019999999999</c:v>
                </c:pt>
                <c:pt idx="14797">
                  <c:v>0.16509019999999999</c:v>
                </c:pt>
                <c:pt idx="14798">
                  <c:v>0.16509019999999999</c:v>
                </c:pt>
                <c:pt idx="14799">
                  <c:v>0.16509019999999999</c:v>
                </c:pt>
                <c:pt idx="14800">
                  <c:v>0.16509019999999999</c:v>
                </c:pt>
                <c:pt idx="14801">
                  <c:v>0.16509019999999999</c:v>
                </c:pt>
                <c:pt idx="14802">
                  <c:v>0.16509019999999999</c:v>
                </c:pt>
                <c:pt idx="14803">
                  <c:v>0.16509019999999999</c:v>
                </c:pt>
                <c:pt idx="14804">
                  <c:v>0.16509019999999999</c:v>
                </c:pt>
                <c:pt idx="14805">
                  <c:v>0.16509019999999999</c:v>
                </c:pt>
                <c:pt idx="14806">
                  <c:v>0.16509019999999999</c:v>
                </c:pt>
                <c:pt idx="14807">
                  <c:v>0.16509019999999999</c:v>
                </c:pt>
                <c:pt idx="14808">
                  <c:v>0.16509019999999999</c:v>
                </c:pt>
                <c:pt idx="14809">
                  <c:v>0.16509019999999999</c:v>
                </c:pt>
                <c:pt idx="14810">
                  <c:v>0.16509019999999999</c:v>
                </c:pt>
                <c:pt idx="14811">
                  <c:v>0.16509019999999999</c:v>
                </c:pt>
                <c:pt idx="14812">
                  <c:v>0.16509019999999999</c:v>
                </c:pt>
                <c:pt idx="14813">
                  <c:v>0.16509019999999999</c:v>
                </c:pt>
                <c:pt idx="14814">
                  <c:v>0.16509019999999999</c:v>
                </c:pt>
                <c:pt idx="14815">
                  <c:v>0.16509019999999999</c:v>
                </c:pt>
                <c:pt idx="14816">
                  <c:v>0.16509019999999999</c:v>
                </c:pt>
                <c:pt idx="14817">
                  <c:v>0.16509019999999999</c:v>
                </c:pt>
                <c:pt idx="14818">
                  <c:v>0.16509019999999999</c:v>
                </c:pt>
                <c:pt idx="14819">
                  <c:v>0.16509019999999999</c:v>
                </c:pt>
                <c:pt idx="14820">
                  <c:v>0.16509019999999999</c:v>
                </c:pt>
                <c:pt idx="14821">
                  <c:v>0.16509019999999999</c:v>
                </c:pt>
                <c:pt idx="14822">
                  <c:v>0.16509019999999999</c:v>
                </c:pt>
                <c:pt idx="14823">
                  <c:v>0.16509019999999999</c:v>
                </c:pt>
                <c:pt idx="14824">
                  <c:v>0.16509019999999999</c:v>
                </c:pt>
                <c:pt idx="14825">
                  <c:v>0.16509019999999999</c:v>
                </c:pt>
                <c:pt idx="14826">
                  <c:v>0.16509019999999999</c:v>
                </c:pt>
                <c:pt idx="14827">
                  <c:v>0.16509019999999999</c:v>
                </c:pt>
                <c:pt idx="14828">
                  <c:v>0.16509019999999999</c:v>
                </c:pt>
                <c:pt idx="14829">
                  <c:v>0.16509019999999999</c:v>
                </c:pt>
                <c:pt idx="14830">
                  <c:v>0.16509019999999999</c:v>
                </c:pt>
                <c:pt idx="14831">
                  <c:v>0.16509019999999999</c:v>
                </c:pt>
                <c:pt idx="14832">
                  <c:v>0.16509019999999999</c:v>
                </c:pt>
                <c:pt idx="14833">
                  <c:v>0.16525280000000001</c:v>
                </c:pt>
                <c:pt idx="14834">
                  <c:v>0.16525280000000001</c:v>
                </c:pt>
                <c:pt idx="14835">
                  <c:v>0.16525280000000001</c:v>
                </c:pt>
                <c:pt idx="14836">
                  <c:v>0.16525280000000001</c:v>
                </c:pt>
                <c:pt idx="14837">
                  <c:v>0.16525280000000001</c:v>
                </c:pt>
                <c:pt idx="14838">
                  <c:v>0.16525280000000001</c:v>
                </c:pt>
                <c:pt idx="14839">
                  <c:v>0.16525280000000001</c:v>
                </c:pt>
                <c:pt idx="14840">
                  <c:v>0.16525280000000001</c:v>
                </c:pt>
                <c:pt idx="14841">
                  <c:v>0.16525280000000001</c:v>
                </c:pt>
                <c:pt idx="14842">
                  <c:v>0.16525280000000001</c:v>
                </c:pt>
                <c:pt idx="14843">
                  <c:v>0.16525280000000001</c:v>
                </c:pt>
                <c:pt idx="14844">
                  <c:v>0.16525280000000001</c:v>
                </c:pt>
                <c:pt idx="14845">
                  <c:v>0.16525280000000001</c:v>
                </c:pt>
                <c:pt idx="14846">
                  <c:v>0.16525280000000001</c:v>
                </c:pt>
                <c:pt idx="14847">
                  <c:v>0.16525280000000001</c:v>
                </c:pt>
                <c:pt idx="14848">
                  <c:v>0.16525280000000001</c:v>
                </c:pt>
                <c:pt idx="14849">
                  <c:v>0.16525280000000001</c:v>
                </c:pt>
                <c:pt idx="14850">
                  <c:v>0.16525280000000001</c:v>
                </c:pt>
                <c:pt idx="14851">
                  <c:v>0.16525280000000001</c:v>
                </c:pt>
                <c:pt idx="14852">
                  <c:v>0.16525280000000001</c:v>
                </c:pt>
                <c:pt idx="14853">
                  <c:v>0.16525280000000001</c:v>
                </c:pt>
                <c:pt idx="14854">
                  <c:v>0.16525280000000001</c:v>
                </c:pt>
                <c:pt idx="14855">
                  <c:v>0.16525280000000001</c:v>
                </c:pt>
                <c:pt idx="14856">
                  <c:v>0.16525280000000001</c:v>
                </c:pt>
                <c:pt idx="14857">
                  <c:v>0.16525280000000001</c:v>
                </c:pt>
                <c:pt idx="14858">
                  <c:v>0.16525280000000001</c:v>
                </c:pt>
                <c:pt idx="14859">
                  <c:v>0.16525280000000001</c:v>
                </c:pt>
                <c:pt idx="14860">
                  <c:v>0.16525280000000001</c:v>
                </c:pt>
                <c:pt idx="14861">
                  <c:v>0.16525280000000001</c:v>
                </c:pt>
                <c:pt idx="14862">
                  <c:v>0.16525280000000001</c:v>
                </c:pt>
                <c:pt idx="14863">
                  <c:v>0.16525280000000001</c:v>
                </c:pt>
                <c:pt idx="14864">
                  <c:v>0.16525280000000001</c:v>
                </c:pt>
                <c:pt idx="14865">
                  <c:v>0.16525280000000001</c:v>
                </c:pt>
                <c:pt idx="14866">
                  <c:v>0.16525280000000001</c:v>
                </c:pt>
                <c:pt idx="14867">
                  <c:v>0.16525280000000001</c:v>
                </c:pt>
                <c:pt idx="14868">
                  <c:v>0.16525280000000001</c:v>
                </c:pt>
                <c:pt idx="14869">
                  <c:v>0.16525280000000001</c:v>
                </c:pt>
                <c:pt idx="14870">
                  <c:v>0.16525280000000001</c:v>
                </c:pt>
                <c:pt idx="14871">
                  <c:v>0.16525280000000001</c:v>
                </c:pt>
                <c:pt idx="14872">
                  <c:v>0.16525280000000001</c:v>
                </c:pt>
                <c:pt idx="14873">
                  <c:v>0.16525280000000001</c:v>
                </c:pt>
                <c:pt idx="14874">
                  <c:v>0.16525280000000001</c:v>
                </c:pt>
                <c:pt idx="14875">
                  <c:v>0.16525280000000001</c:v>
                </c:pt>
                <c:pt idx="14876">
                  <c:v>0.16525280000000001</c:v>
                </c:pt>
                <c:pt idx="14877">
                  <c:v>0.16525280000000001</c:v>
                </c:pt>
                <c:pt idx="14878">
                  <c:v>0.16525280000000001</c:v>
                </c:pt>
                <c:pt idx="14879">
                  <c:v>0.16525280000000001</c:v>
                </c:pt>
                <c:pt idx="14880">
                  <c:v>0.16525280000000001</c:v>
                </c:pt>
                <c:pt idx="14881">
                  <c:v>0.16525280000000001</c:v>
                </c:pt>
                <c:pt idx="14882">
                  <c:v>0.16525280000000001</c:v>
                </c:pt>
                <c:pt idx="14883">
                  <c:v>0.16517154999999997</c:v>
                </c:pt>
                <c:pt idx="14884">
                  <c:v>0.16525280000000001</c:v>
                </c:pt>
                <c:pt idx="14885">
                  <c:v>0.16525280000000001</c:v>
                </c:pt>
                <c:pt idx="14886">
                  <c:v>0.16525280000000001</c:v>
                </c:pt>
                <c:pt idx="14887">
                  <c:v>0.16525280000000001</c:v>
                </c:pt>
                <c:pt idx="14888">
                  <c:v>0.16525280000000001</c:v>
                </c:pt>
                <c:pt idx="14889">
                  <c:v>0.16525280000000001</c:v>
                </c:pt>
                <c:pt idx="14890">
                  <c:v>0.16525280000000001</c:v>
                </c:pt>
                <c:pt idx="14891">
                  <c:v>0.16525280000000001</c:v>
                </c:pt>
                <c:pt idx="14892">
                  <c:v>0.16525280000000001</c:v>
                </c:pt>
                <c:pt idx="14893">
                  <c:v>0.16525280000000001</c:v>
                </c:pt>
                <c:pt idx="14894">
                  <c:v>0.16525280000000001</c:v>
                </c:pt>
                <c:pt idx="14895">
                  <c:v>0.16525280000000001</c:v>
                </c:pt>
                <c:pt idx="14896">
                  <c:v>0.16525280000000001</c:v>
                </c:pt>
                <c:pt idx="14897">
                  <c:v>0.16525280000000001</c:v>
                </c:pt>
                <c:pt idx="14898">
                  <c:v>0.16525280000000001</c:v>
                </c:pt>
                <c:pt idx="14899">
                  <c:v>0.16525280000000001</c:v>
                </c:pt>
                <c:pt idx="14900">
                  <c:v>0.16525280000000001</c:v>
                </c:pt>
                <c:pt idx="14901">
                  <c:v>0.16525280000000001</c:v>
                </c:pt>
                <c:pt idx="14902">
                  <c:v>0.16525280000000001</c:v>
                </c:pt>
                <c:pt idx="14903">
                  <c:v>0.16525280000000001</c:v>
                </c:pt>
                <c:pt idx="14904">
                  <c:v>0.16525280000000001</c:v>
                </c:pt>
                <c:pt idx="14905">
                  <c:v>0.16525280000000001</c:v>
                </c:pt>
                <c:pt idx="14906">
                  <c:v>0.16525280000000001</c:v>
                </c:pt>
                <c:pt idx="14907">
                  <c:v>0.16525280000000001</c:v>
                </c:pt>
                <c:pt idx="14908">
                  <c:v>0.16525280000000001</c:v>
                </c:pt>
                <c:pt idx="14909">
                  <c:v>0.16525280000000001</c:v>
                </c:pt>
                <c:pt idx="14910">
                  <c:v>0.16525280000000001</c:v>
                </c:pt>
                <c:pt idx="14911">
                  <c:v>0.16525280000000001</c:v>
                </c:pt>
                <c:pt idx="14912">
                  <c:v>0.16525280000000001</c:v>
                </c:pt>
                <c:pt idx="14913">
                  <c:v>0.16525280000000001</c:v>
                </c:pt>
                <c:pt idx="14914">
                  <c:v>0.16525280000000001</c:v>
                </c:pt>
                <c:pt idx="14915">
                  <c:v>0.16525280000000001</c:v>
                </c:pt>
                <c:pt idx="14916">
                  <c:v>0.16525280000000001</c:v>
                </c:pt>
                <c:pt idx="14917">
                  <c:v>0.16525280000000001</c:v>
                </c:pt>
                <c:pt idx="14918">
                  <c:v>0.16525280000000001</c:v>
                </c:pt>
                <c:pt idx="14919">
                  <c:v>0.16525280000000001</c:v>
                </c:pt>
                <c:pt idx="14920">
                  <c:v>0.16525280000000001</c:v>
                </c:pt>
                <c:pt idx="14921">
                  <c:v>0.16525280000000001</c:v>
                </c:pt>
                <c:pt idx="14922">
                  <c:v>0.16525280000000001</c:v>
                </c:pt>
                <c:pt idx="14923">
                  <c:v>0.16525280000000001</c:v>
                </c:pt>
                <c:pt idx="14924">
                  <c:v>0.16525280000000001</c:v>
                </c:pt>
                <c:pt idx="14925">
                  <c:v>0.16525280000000001</c:v>
                </c:pt>
                <c:pt idx="14926">
                  <c:v>0.16525280000000001</c:v>
                </c:pt>
                <c:pt idx="14927">
                  <c:v>0.16525280000000001</c:v>
                </c:pt>
                <c:pt idx="14928">
                  <c:v>0.16525280000000001</c:v>
                </c:pt>
                <c:pt idx="14929">
                  <c:v>0.16525280000000001</c:v>
                </c:pt>
                <c:pt idx="14930">
                  <c:v>0.16525280000000001</c:v>
                </c:pt>
                <c:pt idx="14931">
                  <c:v>0.16525280000000001</c:v>
                </c:pt>
                <c:pt idx="14932">
                  <c:v>0.16525280000000001</c:v>
                </c:pt>
                <c:pt idx="14933">
                  <c:v>0.16525280000000001</c:v>
                </c:pt>
                <c:pt idx="14934">
                  <c:v>0.16525280000000001</c:v>
                </c:pt>
                <c:pt idx="14935">
                  <c:v>0.16525280000000001</c:v>
                </c:pt>
                <c:pt idx="14936">
                  <c:v>0.16525280000000001</c:v>
                </c:pt>
                <c:pt idx="14937">
                  <c:v>0.16525280000000001</c:v>
                </c:pt>
                <c:pt idx="14938">
                  <c:v>0.16525280000000001</c:v>
                </c:pt>
                <c:pt idx="14939">
                  <c:v>0.16525280000000001</c:v>
                </c:pt>
                <c:pt idx="14940">
                  <c:v>0.16525280000000001</c:v>
                </c:pt>
                <c:pt idx="14941">
                  <c:v>0.16525280000000001</c:v>
                </c:pt>
                <c:pt idx="14942">
                  <c:v>0.16525280000000001</c:v>
                </c:pt>
                <c:pt idx="14943">
                  <c:v>0.16525280000000001</c:v>
                </c:pt>
                <c:pt idx="14944">
                  <c:v>0.16525280000000001</c:v>
                </c:pt>
                <c:pt idx="14945">
                  <c:v>0.16525280000000001</c:v>
                </c:pt>
                <c:pt idx="14946">
                  <c:v>0.16525280000000001</c:v>
                </c:pt>
                <c:pt idx="14947">
                  <c:v>0.16525280000000001</c:v>
                </c:pt>
                <c:pt idx="14948">
                  <c:v>0.16525280000000001</c:v>
                </c:pt>
                <c:pt idx="14949">
                  <c:v>0.16525280000000001</c:v>
                </c:pt>
                <c:pt idx="14950">
                  <c:v>0.16525280000000001</c:v>
                </c:pt>
                <c:pt idx="14951">
                  <c:v>0.16525280000000001</c:v>
                </c:pt>
                <c:pt idx="14952">
                  <c:v>0.16525280000000001</c:v>
                </c:pt>
                <c:pt idx="14953">
                  <c:v>0.16517154999999997</c:v>
                </c:pt>
                <c:pt idx="14954">
                  <c:v>0.16525280000000001</c:v>
                </c:pt>
                <c:pt idx="14955">
                  <c:v>0.16525280000000001</c:v>
                </c:pt>
                <c:pt idx="14956">
                  <c:v>0.16525280000000001</c:v>
                </c:pt>
                <c:pt idx="14957">
                  <c:v>0.16525280000000001</c:v>
                </c:pt>
                <c:pt idx="14958">
                  <c:v>0.16525280000000001</c:v>
                </c:pt>
                <c:pt idx="14959">
                  <c:v>0.16525280000000001</c:v>
                </c:pt>
                <c:pt idx="14960">
                  <c:v>0.16525280000000001</c:v>
                </c:pt>
                <c:pt idx="14961">
                  <c:v>0.16517154999999997</c:v>
                </c:pt>
                <c:pt idx="14962">
                  <c:v>0.16525280000000001</c:v>
                </c:pt>
                <c:pt idx="14963">
                  <c:v>0.16525280000000001</c:v>
                </c:pt>
                <c:pt idx="14964">
                  <c:v>0.16525280000000001</c:v>
                </c:pt>
                <c:pt idx="14965">
                  <c:v>0.16525280000000001</c:v>
                </c:pt>
                <c:pt idx="14966">
                  <c:v>0.16525280000000001</c:v>
                </c:pt>
                <c:pt idx="14967">
                  <c:v>0.16525280000000001</c:v>
                </c:pt>
                <c:pt idx="14968">
                  <c:v>0.16525280000000001</c:v>
                </c:pt>
                <c:pt idx="14969">
                  <c:v>0.16525280000000001</c:v>
                </c:pt>
                <c:pt idx="14970">
                  <c:v>0.16525280000000001</c:v>
                </c:pt>
                <c:pt idx="14971">
                  <c:v>0.16525280000000001</c:v>
                </c:pt>
                <c:pt idx="14972">
                  <c:v>0.16525280000000001</c:v>
                </c:pt>
                <c:pt idx="14973">
                  <c:v>0.16525280000000001</c:v>
                </c:pt>
                <c:pt idx="14974">
                  <c:v>0.16525280000000001</c:v>
                </c:pt>
                <c:pt idx="14975">
                  <c:v>0.16525280000000001</c:v>
                </c:pt>
                <c:pt idx="14976">
                  <c:v>0.16525280000000001</c:v>
                </c:pt>
                <c:pt idx="14977">
                  <c:v>0.16525280000000001</c:v>
                </c:pt>
                <c:pt idx="14978">
                  <c:v>0.16525280000000001</c:v>
                </c:pt>
                <c:pt idx="14979">
                  <c:v>0.16525280000000001</c:v>
                </c:pt>
                <c:pt idx="14980">
                  <c:v>0.16525280000000001</c:v>
                </c:pt>
                <c:pt idx="14981">
                  <c:v>0.16525280000000001</c:v>
                </c:pt>
                <c:pt idx="14982">
                  <c:v>0.16525280000000001</c:v>
                </c:pt>
                <c:pt idx="14983">
                  <c:v>0.16525280000000001</c:v>
                </c:pt>
                <c:pt idx="14984">
                  <c:v>0.16525280000000001</c:v>
                </c:pt>
                <c:pt idx="14985">
                  <c:v>0.16525280000000001</c:v>
                </c:pt>
                <c:pt idx="14986">
                  <c:v>0.16525280000000001</c:v>
                </c:pt>
                <c:pt idx="14987">
                  <c:v>0.16525280000000001</c:v>
                </c:pt>
                <c:pt idx="14988">
                  <c:v>0.16525280000000001</c:v>
                </c:pt>
                <c:pt idx="14989">
                  <c:v>0.16525280000000001</c:v>
                </c:pt>
                <c:pt idx="14990">
                  <c:v>0.16525280000000001</c:v>
                </c:pt>
                <c:pt idx="14991">
                  <c:v>0.16525280000000001</c:v>
                </c:pt>
                <c:pt idx="14992">
                  <c:v>0.16525280000000001</c:v>
                </c:pt>
                <c:pt idx="14993">
                  <c:v>0.16525280000000001</c:v>
                </c:pt>
                <c:pt idx="14994">
                  <c:v>0.16525280000000001</c:v>
                </c:pt>
                <c:pt idx="14995">
                  <c:v>0.16525280000000001</c:v>
                </c:pt>
                <c:pt idx="14996">
                  <c:v>0.16525280000000001</c:v>
                </c:pt>
                <c:pt idx="14997">
                  <c:v>0.16525280000000001</c:v>
                </c:pt>
                <c:pt idx="14998">
                  <c:v>0.16525280000000001</c:v>
                </c:pt>
                <c:pt idx="14999">
                  <c:v>0.16525280000000001</c:v>
                </c:pt>
                <c:pt idx="15000">
                  <c:v>0.16525280000000001</c:v>
                </c:pt>
                <c:pt idx="15001">
                  <c:v>0.16525280000000001</c:v>
                </c:pt>
                <c:pt idx="15002">
                  <c:v>0.16525280000000001</c:v>
                </c:pt>
                <c:pt idx="15003">
                  <c:v>0.16525280000000001</c:v>
                </c:pt>
                <c:pt idx="15004">
                  <c:v>0.16525280000000001</c:v>
                </c:pt>
                <c:pt idx="15005">
                  <c:v>0.16525280000000001</c:v>
                </c:pt>
                <c:pt idx="15006">
                  <c:v>0.16525280000000001</c:v>
                </c:pt>
                <c:pt idx="15007">
                  <c:v>0.16525280000000001</c:v>
                </c:pt>
                <c:pt idx="15008">
                  <c:v>0.16525280000000001</c:v>
                </c:pt>
                <c:pt idx="15009">
                  <c:v>0.16525280000000001</c:v>
                </c:pt>
                <c:pt idx="15010">
                  <c:v>0.16525280000000001</c:v>
                </c:pt>
                <c:pt idx="15011">
                  <c:v>0.16525280000000001</c:v>
                </c:pt>
                <c:pt idx="15012">
                  <c:v>0.16525280000000001</c:v>
                </c:pt>
                <c:pt idx="15013">
                  <c:v>0.16525280000000001</c:v>
                </c:pt>
                <c:pt idx="15014">
                  <c:v>0.16525280000000001</c:v>
                </c:pt>
                <c:pt idx="15015">
                  <c:v>0.16525280000000001</c:v>
                </c:pt>
                <c:pt idx="15016">
                  <c:v>0.16525280000000001</c:v>
                </c:pt>
                <c:pt idx="15017">
                  <c:v>0.16533394999999998</c:v>
                </c:pt>
                <c:pt idx="15018">
                  <c:v>0.16533394999999998</c:v>
                </c:pt>
                <c:pt idx="15019">
                  <c:v>0.16541499999999998</c:v>
                </c:pt>
                <c:pt idx="15020">
                  <c:v>0.16533394999999998</c:v>
                </c:pt>
                <c:pt idx="15021">
                  <c:v>0.16541499999999998</c:v>
                </c:pt>
                <c:pt idx="15022">
                  <c:v>0.16533394999999998</c:v>
                </c:pt>
                <c:pt idx="15023">
                  <c:v>0.16533394999999998</c:v>
                </c:pt>
                <c:pt idx="15024">
                  <c:v>0.16541499999999998</c:v>
                </c:pt>
                <c:pt idx="15025">
                  <c:v>0.16533394999999998</c:v>
                </c:pt>
                <c:pt idx="15026">
                  <c:v>0.16541499999999998</c:v>
                </c:pt>
                <c:pt idx="15027">
                  <c:v>0.16541499999999998</c:v>
                </c:pt>
                <c:pt idx="15028">
                  <c:v>0.16541499999999998</c:v>
                </c:pt>
                <c:pt idx="15029">
                  <c:v>0.16533394999999998</c:v>
                </c:pt>
                <c:pt idx="15030">
                  <c:v>0.16541499999999998</c:v>
                </c:pt>
                <c:pt idx="15031">
                  <c:v>0.16533394999999998</c:v>
                </c:pt>
                <c:pt idx="15032">
                  <c:v>0.16533394999999998</c:v>
                </c:pt>
                <c:pt idx="15033">
                  <c:v>0.16533394999999998</c:v>
                </c:pt>
                <c:pt idx="15034">
                  <c:v>0.16541499999999998</c:v>
                </c:pt>
                <c:pt idx="15035">
                  <c:v>0.16533394999999998</c:v>
                </c:pt>
                <c:pt idx="15036">
                  <c:v>0.16533394999999998</c:v>
                </c:pt>
                <c:pt idx="15037">
                  <c:v>0.16533394999999998</c:v>
                </c:pt>
                <c:pt idx="15038">
                  <c:v>0.16533394999999998</c:v>
                </c:pt>
                <c:pt idx="15039">
                  <c:v>0.16533394999999998</c:v>
                </c:pt>
                <c:pt idx="15040">
                  <c:v>0.16541499999999998</c:v>
                </c:pt>
                <c:pt idx="15041">
                  <c:v>0.16533394999999998</c:v>
                </c:pt>
                <c:pt idx="15042">
                  <c:v>0.16533394999999998</c:v>
                </c:pt>
                <c:pt idx="15043">
                  <c:v>0.16541499999999998</c:v>
                </c:pt>
                <c:pt idx="15044">
                  <c:v>0.16541499999999998</c:v>
                </c:pt>
                <c:pt idx="15045">
                  <c:v>0.16541499999999998</c:v>
                </c:pt>
                <c:pt idx="15046">
                  <c:v>0.16533394999999998</c:v>
                </c:pt>
                <c:pt idx="15047">
                  <c:v>0.16533394999999998</c:v>
                </c:pt>
                <c:pt idx="15048">
                  <c:v>0.16533394999999998</c:v>
                </c:pt>
                <c:pt idx="15049">
                  <c:v>0.16541499999999998</c:v>
                </c:pt>
                <c:pt idx="15050">
                  <c:v>0.16533394999999998</c:v>
                </c:pt>
                <c:pt idx="15051">
                  <c:v>0.16541499999999998</c:v>
                </c:pt>
                <c:pt idx="15052">
                  <c:v>0.16533394999999998</c:v>
                </c:pt>
                <c:pt idx="15053">
                  <c:v>0.16533394999999998</c:v>
                </c:pt>
                <c:pt idx="15054">
                  <c:v>0.16541499999999998</c:v>
                </c:pt>
                <c:pt idx="15055">
                  <c:v>0.16541499999999998</c:v>
                </c:pt>
                <c:pt idx="15056">
                  <c:v>0.16533394999999998</c:v>
                </c:pt>
                <c:pt idx="15057">
                  <c:v>0.16533394999999998</c:v>
                </c:pt>
                <c:pt idx="15058">
                  <c:v>0.16533394999999998</c:v>
                </c:pt>
                <c:pt idx="15059">
                  <c:v>0.16533394999999998</c:v>
                </c:pt>
                <c:pt idx="15060">
                  <c:v>0.16533394999999998</c:v>
                </c:pt>
                <c:pt idx="15061">
                  <c:v>0.16533394999999998</c:v>
                </c:pt>
                <c:pt idx="15062">
                  <c:v>0.16541499999999998</c:v>
                </c:pt>
                <c:pt idx="15063">
                  <c:v>0.16533394999999998</c:v>
                </c:pt>
                <c:pt idx="15064">
                  <c:v>0.16541499999999998</c:v>
                </c:pt>
                <c:pt idx="15065">
                  <c:v>0.16541499999999998</c:v>
                </c:pt>
                <c:pt idx="15066">
                  <c:v>0.16533394999999998</c:v>
                </c:pt>
                <c:pt idx="15067">
                  <c:v>0.16533394999999998</c:v>
                </c:pt>
                <c:pt idx="15068">
                  <c:v>0.16533394999999998</c:v>
                </c:pt>
                <c:pt idx="15069">
                  <c:v>0.16533394999999998</c:v>
                </c:pt>
                <c:pt idx="15070">
                  <c:v>0.16533394999999998</c:v>
                </c:pt>
                <c:pt idx="15071">
                  <c:v>0.16541499999999998</c:v>
                </c:pt>
                <c:pt idx="15072">
                  <c:v>0.16533394999999998</c:v>
                </c:pt>
                <c:pt idx="15073">
                  <c:v>0.16541499999999998</c:v>
                </c:pt>
                <c:pt idx="15074">
                  <c:v>0.16533394999999998</c:v>
                </c:pt>
                <c:pt idx="15075">
                  <c:v>0.16533394999999998</c:v>
                </c:pt>
                <c:pt idx="15076">
                  <c:v>0.16533394999999998</c:v>
                </c:pt>
                <c:pt idx="15077">
                  <c:v>0.16533394999999998</c:v>
                </c:pt>
                <c:pt idx="15078">
                  <c:v>0.16533394999999998</c:v>
                </c:pt>
                <c:pt idx="15079">
                  <c:v>0.16533394999999998</c:v>
                </c:pt>
                <c:pt idx="15080">
                  <c:v>0.16533394999999998</c:v>
                </c:pt>
                <c:pt idx="15081">
                  <c:v>0.16533394999999998</c:v>
                </c:pt>
                <c:pt idx="15082">
                  <c:v>0.16533394999999998</c:v>
                </c:pt>
                <c:pt idx="15083">
                  <c:v>0.16533394999999998</c:v>
                </c:pt>
                <c:pt idx="15084">
                  <c:v>0.16541499999999998</c:v>
                </c:pt>
                <c:pt idx="15085">
                  <c:v>0.16533394999999998</c:v>
                </c:pt>
                <c:pt idx="15086">
                  <c:v>0.16541499999999998</c:v>
                </c:pt>
                <c:pt idx="15087">
                  <c:v>0.16533394999999998</c:v>
                </c:pt>
                <c:pt idx="15088">
                  <c:v>0.16533394999999998</c:v>
                </c:pt>
                <c:pt idx="15089">
                  <c:v>0.16533394999999998</c:v>
                </c:pt>
                <c:pt idx="15090">
                  <c:v>0.16533394999999998</c:v>
                </c:pt>
                <c:pt idx="15091">
                  <c:v>0.16533394999999998</c:v>
                </c:pt>
                <c:pt idx="15092">
                  <c:v>0.16533394999999998</c:v>
                </c:pt>
                <c:pt idx="15093">
                  <c:v>0.16533394999999998</c:v>
                </c:pt>
                <c:pt idx="15094">
                  <c:v>0.16541499999999998</c:v>
                </c:pt>
                <c:pt idx="15095">
                  <c:v>0.16541499999999998</c:v>
                </c:pt>
                <c:pt idx="15096">
                  <c:v>0.16533394999999998</c:v>
                </c:pt>
                <c:pt idx="15097">
                  <c:v>0.16541499999999998</c:v>
                </c:pt>
                <c:pt idx="15098">
                  <c:v>0.16533394999999998</c:v>
                </c:pt>
                <c:pt idx="15099">
                  <c:v>0.16533394999999998</c:v>
                </c:pt>
                <c:pt idx="15100">
                  <c:v>0.16533394999999998</c:v>
                </c:pt>
                <c:pt idx="15101">
                  <c:v>0.16533394999999998</c:v>
                </c:pt>
                <c:pt idx="15102">
                  <c:v>0.16533394999999998</c:v>
                </c:pt>
                <c:pt idx="15103">
                  <c:v>0.16541499999999998</c:v>
                </c:pt>
                <c:pt idx="15104">
                  <c:v>0.16533394999999998</c:v>
                </c:pt>
                <c:pt idx="15105">
                  <c:v>0.16533394999999998</c:v>
                </c:pt>
                <c:pt idx="15106">
                  <c:v>0.16533394999999998</c:v>
                </c:pt>
                <c:pt idx="15107">
                  <c:v>0.16533394999999998</c:v>
                </c:pt>
                <c:pt idx="15108">
                  <c:v>0.16533394999999998</c:v>
                </c:pt>
                <c:pt idx="15109">
                  <c:v>0.16533394999999998</c:v>
                </c:pt>
                <c:pt idx="15110">
                  <c:v>0.16541499999999998</c:v>
                </c:pt>
                <c:pt idx="15111">
                  <c:v>0.16533394999999998</c:v>
                </c:pt>
                <c:pt idx="15112">
                  <c:v>0.16533394999999998</c:v>
                </c:pt>
                <c:pt idx="15113">
                  <c:v>0.16533394999999998</c:v>
                </c:pt>
                <c:pt idx="15114">
                  <c:v>0.16541499999999998</c:v>
                </c:pt>
                <c:pt idx="15115">
                  <c:v>0.16533394999999998</c:v>
                </c:pt>
                <c:pt idx="15116">
                  <c:v>0.16533394999999998</c:v>
                </c:pt>
                <c:pt idx="15117">
                  <c:v>0.16533394999999998</c:v>
                </c:pt>
                <c:pt idx="15118">
                  <c:v>0.16541499999999998</c:v>
                </c:pt>
                <c:pt idx="15119">
                  <c:v>0.16541499999999998</c:v>
                </c:pt>
                <c:pt idx="15120">
                  <c:v>0.16533394999999998</c:v>
                </c:pt>
                <c:pt idx="15121">
                  <c:v>0.16533394999999998</c:v>
                </c:pt>
                <c:pt idx="15122">
                  <c:v>0.16541499999999998</c:v>
                </c:pt>
                <c:pt idx="15123">
                  <c:v>0.16533394999999998</c:v>
                </c:pt>
                <c:pt idx="15124">
                  <c:v>0.16541499999999998</c:v>
                </c:pt>
                <c:pt idx="15125">
                  <c:v>0.16541499999999998</c:v>
                </c:pt>
                <c:pt idx="15126">
                  <c:v>0.16533394999999998</c:v>
                </c:pt>
                <c:pt idx="15127">
                  <c:v>0.16533394999999998</c:v>
                </c:pt>
                <c:pt idx="15128">
                  <c:v>0.16533394999999998</c:v>
                </c:pt>
                <c:pt idx="15129">
                  <c:v>0.16533394999999998</c:v>
                </c:pt>
                <c:pt idx="15130">
                  <c:v>0.16541499999999998</c:v>
                </c:pt>
                <c:pt idx="15131">
                  <c:v>0.16533394999999998</c:v>
                </c:pt>
                <c:pt idx="15132">
                  <c:v>0.16533394999999998</c:v>
                </c:pt>
                <c:pt idx="15133">
                  <c:v>0.16541499999999998</c:v>
                </c:pt>
                <c:pt idx="15134">
                  <c:v>0.16533394999999998</c:v>
                </c:pt>
                <c:pt idx="15135">
                  <c:v>0.16533394999999998</c:v>
                </c:pt>
                <c:pt idx="15136">
                  <c:v>0.16533394999999998</c:v>
                </c:pt>
                <c:pt idx="15137">
                  <c:v>0.16533394999999998</c:v>
                </c:pt>
                <c:pt idx="15138">
                  <c:v>0.16533394999999998</c:v>
                </c:pt>
                <c:pt idx="15139">
                  <c:v>0.16533394999999998</c:v>
                </c:pt>
                <c:pt idx="15140">
                  <c:v>0.16533394999999998</c:v>
                </c:pt>
                <c:pt idx="15141">
                  <c:v>0.16533394999999998</c:v>
                </c:pt>
                <c:pt idx="15142">
                  <c:v>0.16541499999999998</c:v>
                </c:pt>
                <c:pt idx="15143">
                  <c:v>0.16533394999999998</c:v>
                </c:pt>
                <c:pt idx="15144">
                  <c:v>0.16533394999999998</c:v>
                </c:pt>
                <c:pt idx="15145">
                  <c:v>0.16541499999999998</c:v>
                </c:pt>
                <c:pt idx="15146">
                  <c:v>0.16541499999999998</c:v>
                </c:pt>
                <c:pt idx="15147">
                  <c:v>0.16533394999999998</c:v>
                </c:pt>
                <c:pt idx="15148">
                  <c:v>0.16533394999999998</c:v>
                </c:pt>
                <c:pt idx="15149">
                  <c:v>0.16541499999999998</c:v>
                </c:pt>
                <c:pt idx="15150">
                  <c:v>0.16533394999999998</c:v>
                </c:pt>
                <c:pt idx="15151">
                  <c:v>0.16541499999999998</c:v>
                </c:pt>
                <c:pt idx="15152">
                  <c:v>0.16541499999999998</c:v>
                </c:pt>
                <c:pt idx="15153">
                  <c:v>0.16533394999999998</c:v>
                </c:pt>
                <c:pt idx="15154">
                  <c:v>0.16541499999999998</c:v>
                </c:pt>
                <c:pt idx="15155">
                  <c:v>0.16533394999999998</c:v>
                </c:pt>
                <c:pt idx="15156">
                  <c:v>0.16533394999999998</c:v>
                </c:pt>
                <c:pt idx="15157">
                  <c:v>0.16533394999999998</c:v>
                </c:pt>
                <c:pt idx="15158">
                  <c:v>0.16533394999999998</c:v>
                </c:pt>
                <c:pt idx="15159">
                  <c:v>0.16541499999999998</c:v>
                </c:pt>
                <c:pt idx="15160">
                  <c:v>0.16533394999999998</c:v>
                </c:pt>
                <c:pt idx="15161">
                  <c:v>0.16533394999999998</c:v>
                </c:pt>
                <c:pt idx="15162">
                  <c:v>0.16533394999999998</c:v>
                </c:pt>
                <c:pt idx="15163">
                  <c:v>0.16533394999999998</c:v>
                </c:pt>
                <c:pt idx="15164">
                  <c:v>0.16541499999999998</c:v>
                </c:pt>
                <c:pt idx="15165">
                  <c:v>0.16533394999999998</c:v>
                </c:pt>
                <c:pt idx="15166">
                  <c:v>0.16533394999999998</c:v>
                </c:pt>
                <c:pt idx="15167">
                  <c:v>0.16533394999999998</c:v>
                </c:pt>
                <c:pt idx="15168">
                  <c:v>0.16533394999999998</c:v>
                </c:pt>
                <c:pt idx="15169">
                  <c:v>0.16533394999999998</c:v>
                </c:pt>
                <c:pt idx="15170">
                  <c:v>0.16533394999999998</c:v>
                </c:pt>
                <c:pt idx="15171">
                  <c:v>0.16533394999999998</c:v>
                </c:pt>
                <c:pt idx="15172">
                  <c:v>0.16533394999999998</c:v>
                </c:pt>
                <c:pt idx="15173">
                  <c:v>0.16541499999999998</c:v>
                </c:pt>
                <c:pt idx="15174">
                  <c:v>0.16541499999999998</c:v>
                </c:pt>
                <c:pt idx="15175">
                  <c:v>0.16533394999999998</c:v>
                </c:pt>
                <c:pt idx="15176">
                  <c:v>0.16533394999999998</c:v>
                </c:pt>
                <c:pt idx="15177">
                  <c:v>0.16533394999999998</c:v>
                </c:pt>
                <c:pt idx="15178">
                  <c:v>0.16533394999999998</c:v>
                </c:pt>
                <c:pt idx="15179">
                  <c:v>0.16533394999999998</c:v>
                </c:pt>
                <c:pt idx="15180">
                  <c:v>0.16541499999999998</c:v>
                </c:pt>
                <c:pt idx="15181">
                  <c:v>0.16533394999999998</c:v>
                </c:pt>
                <c:pt idx="15182">
                  <c:v>0.16533394999999998</c:v>
                </c:pt>
                <c:pt idx="15183">
                  <c:v>0.16541499999999998</c:v>
                </c:pt>
                <c:pt idx="15184">
                  <c:v>0.16541499999999998</c:v>
                </c:pt>
                <c:pt idx="15185">
                  <c:v>0.16533394999999998</c:v>
                </c:pt>
                <c:pt idx="15186">
                  <c:v>0.16533394999999998</c:v>
                </c:pt>
                <c:pt idx="15187">
                  <c:v>0.16541499999999998</c:v>
                </c:pt>
                <c:pt idx="15188">
                  <c:v>0.16533394999999998</c:v>
                </c:pt>
                <c:pt idx="15189">
                  <c:v>0.16533394999999998</c:v>
                </c:pt>
                <c:pt idx="15190">
                  <c:v>0.16533394999999998</c:v>
                </c:pt>
                <c:pt idx="15191">
                  <c:v>0.16541499999999998</c:v>
                </c:pt>
                <c:pt idx="15192">
                  <c:v>0.16541499999999998</c:v>
                </c:pt>
                <c:pt idx="15193">
                  <c:v>0.16533394999999998</c:v>
                </c:pt>
                <c:pt idx="15194">
                  <c:v>0.16533394999999998</c:v>
                </c:pt>
                <c:pt idx="15195">
                  <c:v>0.16541499999999998</c:v>
                </c:pt>
                <c:pt idx="15196">
                  <c:v>0.16533394999999998</c:v>
                </c:pt>
                <c:pt idx="15197">
                  <c:v>0.16541499999999998</c:v>
                </c:pt>
                <c:pt idx="15198">
                  <c:v>0.16533394999999998</c:v>
                </c:pt>
                <c:pt idx="15199">
                  <c:v>0.16533394999999998</c:v>
                </c:pt>
                <c:pt idx="15200">
                  <c:v>0.16533394999999998</c:v>
                </c:pt>
                <c:pt idx="15201">
                  <c:v>0.16533394999999998</c:v>
                </c:pt>
                <c:pt idx="15202">
                  <c:v>0.16541499999999998</c:v>
                </c:pt>
                <c:pt idx="15203">
                  <c:v>0.16541499999999998</c:v>
                </c:pt>
                <c:pt idx="15204">
                  <c:v>0.16533394999999998</c:v>
                </c:pt>
                <c:pt idx="15205">
                  <c:v>0.16533394999999998</c:v>
                </c:pt>
                <c:pt idx="15206">
                  <c:v>0.16533394999999998</c:v>
                </c:pt>
                <c:pt idx="15207">
                  <c:v>0.16533394999999998</c:v>
                </c:pt>
                <c:pt idx="15208">
                  <c:v>0.16533394999999998</c:v>
                </c:pt>
                <c:pt idx="15209">
                  <c:v>0.16533394999999998</c:v>
                </c:pt>
                <c:pt idx="15210">
                  <c:v>0.16533394999999998</c:v>
                </c:pt>
                <c:pt idx="15211">
                  <c:v>0.16533394999999998</c:v>
                </c:pt>
                <c:pt idx="15212">
                  <c:v>0.16533394999999998</c:v>
                </c:pt>
                <c:pt idx="15213">
                  <c:v>0.16533394999999998</c:v>
                </c:pt>
                <c:pt idx="15214">
                  <c:v>0.16541499999999998</c:v>
                </c:pt>
                <c:pt idx="15215">
                  <c:v>0.16533394999999998</c:v>
                </c:pt>
                <c:pt idx="15216">
                  <c:v>0.16533394999999998</c:v>
                </c:pt>
                <c:pt idx="15217">
                  <c:v>0.16533394999999998</c:v>
                </c:pt>
                <c:pt idx="15218">
                  <c:v>0.16541499999999998</c:v>
                </c:pt>
                <c:pt idx="15219">
                  <c:v>0.16533394999999998</c:v>
                </c:pt>
                <c:pt idx="15220">
                  <c:v>0.16533394999999998</c:v>
                </c:pt>
                <c:pt idx="15221">
                  <c:v>0.16533394999999998</c:v>
                </c:pt>
                <c:pt idx="15222">
                  <c:v>0.16533394999999998</c:v>
                </c:pt>
                <c:pt idx="15223">
                  <c:v>0.16533394999999998</c:v>
                </c:pt>
                <c:pt idx="15224">
                  <c:v>0.16541499999999998</c:v>
                </c:pt>
                <c:pt idx="15225">
                  <c:v>0.16533394999999998</c:v>
                </c:pt>
                <c:pt idx="15226">
                  <c:v>0.16533394999999998</c:v>
                </c:pt>
                <c:pt idx="15227">
                  <c:v>0.16541499999999998</c:v>
                </c:pt>
                <c:pt idx="15228">
                  <c:v>0.16533394999999998</c:v>
                </c:pt>
                <c:pt idx="15229">
                  <c:v>0.16533394999999998</c:v>
                </c:pt>
                <c:pt idx="15230">
                  <c:v>0.16541499999999998</c:v>
                </c:pt>
                <c:pt idx="15231">
                  <c:v>0.16533394999999998</c:v>
                </c:pt>
                <c:pt idx="15232">
                  <c:v>0.16541499999999998</c:v>
                </c:pt>
                <c:pt idx="15233">
                  <c:v>0.16533394999999998</c:v>
                </c:pt>
                <c:pt idx="15234">
                  <c:v>0.16533394999999998</c:v>
                </c:pt>
                <c:pt idx="15235">
                  <c:v>0.16533394999999998</c:v>
                </c:pt>
                <c:pt idx="15236">
                  <c:v>0.16533394999999998</c:v>
                </c:pt>
                <c:pt idx="15237">
                  <c:v>0.16541499999999998</c:v>
                </c:pt>
                <c:pt idx="15238">
                  <c:v>0.16533394999999998</c:v>
                </c:pt>
                <c:pt idx="15239">
                  <c:v>0.16533394999999998</c:v>
                </c:pt>
                <c:pt idx="15240">
                  <c:v>0.16533394999999998</c:v>
                </c:pt>
                <c:pt idx="15241">
                  <c:v>0.16533394999999998</c:v>
                </c:pt>
                <c:pt idx="15242">
                  <c:v>0.16533394999999998</c:v>
                </c:pt>
                <c:pt idx="15243">
                  <c:v>0.16533394999999998</c:v>
                </c:pt>
                <c:pt idx="15244">
                  <c:v>0.16541499999999998</c:v>
                </c:pt>
                <c:pt idx="15245">
                  <c:v>0.16541499999999998</c:v>
                </c:pt>
                <c:pt idx="15246">
                  <c:v>0.16541499999999998</c:v>
                </c:pt>
                <c:pt idx="15247">
                  <c:v>0.16533394999999998</c:v>
                </c:pt>
                <c:pt idx="15248">
                  <c:v>0.16533394999999998</c:v>
                </c:pt>
                <c:pt idx="15249">
                  <c:v>0.16533394999999998</c:v>
                </c:pt>
                <c:pt idx="15250">
                  <c:v>0.16533394999999998</c:v>
                </c:pt>
                <c:pt idx="15251">
                  <c:v>0.16533394999999998</c:v>
                </c:pt>
                <c:pt idx="15252">
                  <c:v>0.16533394999999998</c:v>
                </c:pt>
                <c:pt idx="15253">
                  <c:v>0.16533394999999998</c:v>
                </c:pt>
                <c:pt idx="15254">
                  <c:v>0.16541499999999998</c:v>
                </c:pt>
                <c:pt idx="15255">
                  <c:v>0.16541499999999998</c:v>
                </c:pt>
                <c:pt idx="15256">
                  <c:v>0.16533394999999998</c:v>
                </c:pt>
                <c:pt idx="15257">
                  <c:v>0.16533394999999998</c:v>
                </c:pt>
                <c:pt idx="15258">
                  <c:v>0.16533394999999998</c:v>
                </c:pt>
                <c:pt idx="15259">
                  <c:v>0.16533394999999998</c:v>
                </c:pt>
                <c:pt idx="15260">
                  <c:v>0.16541499999999998</c:v>
                </c:pt>
                <c:pt idx="15261">
                  <c:v>0.16533394999999998</c:v>
                </c:pt>
                <c:pt idx="15262">
                  <c:v>0.16533394999999998</c:v>
                </c:pt>
                <c:pt idx="15263">
                  <c:v>0.16533394999999998</c:v>
                </c:pt>
                <c:pt idx="15264">
                  <c:v>0.16541499999999998</c:v>
                </c:pt>
                <c:pt idx="15265">
                  <c:v>0.16541499999999998</c:v>
                </c:pt>
                <c:pt idx="15266">
                  <c:v>0.16541499999999998</c:v>
                </c:pt>
                <c:pt idx="15267">
                  <c:v>0.16533394999999998</c:v>
                </c:pt>
                <c:pt idx="15268">
                  <c:v>0.16533394999999998</c:v>
                </c:pt>
                <c:pt idx="15269">
                  <c:v>0.16541499999999998</c:v>
                </c:pt>
                <c:pt idx="15270">
                  <c:v>0.16533394999999998</c:v>
                </c:pt>
                <c:pt idx="15271">
                  <c:v>0.16533394999999998</c:v>
                </c:pt>
                <c:pt idx="15272">
                  <c:v>0.16549595000000003</c:v>
                </c:pt>
                <c:pt idx="15273">
                  <c:v>0.16549595000000003</c:v>
                </c:pt>
                <c:pt idx="15274">
                  <c:v>0.16549595000000003</c:v>
                </c:pt>
                <c:pt idx="15275">
                  <c:v>0.16549595000000003</c:v>
                </c:pt>
                <c:pt idx="15276">
                  <c:v>0.16549595000000003</c:v>
                </c:pt>
                <c:pt idx="15277">
                  <c:v>0.16549595000000003</c:v>
                </c:pt>
                <c:pt idx="15278">
                  <c:v>0.16549595000000003</c:v>
                </c:pt>
                <c:pt idx="15279">
                  <c:v>0.16549595000000003</c:v>
                </c:pt>
                <c:pt idx="15280">
                  <c:v>0.16549595000000003</c:v>
                </c:pt>
                <c:pt idx="15281">
                  <c:v>0.16549595000000003</c:v>
                </c:pt>
                <c:pt idx="15282">
                  <c:v>0.16549595000000003</c:v>
                </c:pt>
                <c:pt idx="15283">
                  <c:v>0.16549595000000003</c:v>
                </c:pt>
                <c:pt idx="15284">
                  <c:v>0.16549595000000003</c:v>
                </c:pt>
                <c:pt idx="15285">
                  <c:v>0.16549595000000003</c:v>
                </c:pt>
                <c:pt idx="15286">
                  <c:v>0.16549595000000003</c:v>
                </c:pt>
                <c:pt idx="15287">
                  <c:v>0.16549595000000003</c:v>
                </c:pt>
                <c:pt idx="15288">
                  <c:v>0.16549595000000003</c:v>
                </c:pt>
                <c:pt idx="15289">
                  <c:v>0.16549595000000003</c:v>
                </c:pt>
                <c:pt idx="15290">
                  <c:v>0.16549595000000003</c:v>
                </c:pt>
                <c:pt idx="15291">
                  <c:v>0.16549595000000003</c:v>
                </c:pt>
                <c:pt idx="15292">
                  <c:v>0.16549595000000003</c:v>
                </c:pt>
                <c:pt idx="15293">
                  <c:v>0.16549595000000003</c:v>
                </c:pt>
                <c:pt idx="15294">
                  <c:v>0.16549595000000003</c:v>
                </c:pt>
                <c:pt idx="15295">
                  <c:v>0.16549595000000003</c:v>
                </c:pt>
                <c:pt idx="15296">
                  <c:v>0.16549595000000003</c:v>
                </c:pt>
                <c:pt idx="15297">
                  <c:v>0.16549595000000003</c:v>
                </c:pt>
                <c:pt idx="15298">
                  <c:v>0.16549595000000003</c:v>
                </c:pt>
                <c:pt idx="15299">
                  <c:v>0.16549595000000003</c:v>
                </c:pt>
                <c:pt idx="15300">
                  <c:v>0.16549595000000003</c:v>
                </c:pt>
                <c:pt idx="15301">
                  <c:v>0.16549595000000003</c:v>
                </c:pt>
                <c:pt idx="15302">
                  <c:v>0.16549595000000003</c:v>
                </c:pt>
                <c:pt idx="15303">
                  <c:v>0.16549595000000003</c:v>
                </c:pt>
                <c:pt idx="15304">
                  <c:v>0.16549595000000003</c:v>
                </c:pt>
                <c:pt idx="15305">
                  <c:v>0.16549595000000003</c:v>
                </c:pt>
                <c:pt idx="15306">
                  <c:v>0.16549595000000003</c:v>
                </c:pt>
                <c:pt idx="15307">
                  <c:v>0.16549595000000003</c:v>
                </c:pt>
                <c:pt idx="15308">
                  <c:v>0.16549595000000003</c:v>
                </c:pt>
                <c:pt idx="15309">
                  <c:v>0.16549595000000003</c:v>
                </c:pt>
                <c:pt idx="15310">
                  <c:v>0.16549595000000003</c:v>
                </c:pt>
                <c:pt idx="15311">
                  <c:v>0.16549595000000003</c:v>
                </c:pt>
                <c:pt idx="15312">
                  <c:v>0.16549595000000003</c:v>
                </c:pt>
                <c:pt idx="15313">
                  <c:v>0.16549595000000003</c:v>
                </c:pt>
                <c:pt idx="15314">
                  <c:v>0.16549595000000003</c:v>
                </c:pt>
                <c:pt idx="15315">
                  <c:v>0.16549595000000003</c:v>
                </c:pt>
                <c:pt idx="15316">
                  <c:v>0.16549595000000003</c:v>
                </c:pt>
                <c:pt idx="15317">
                  <c:v>0.16549595000000003</c:v>
                </c:pt>
                <c:pt idx="15318">
                  <c:v>0.16549595000000003</c:v>
                </c:pt>
                <c:pt idx="15319">
                  <c:v>0.16549595000000003</c:v>
                </c:pt>
                <c:pt idx="15320">
                  <c:v>0.16549595000000003</c:v>
                </c:pt>
                <c:pt idx="15321">
                  <c:v>0.16549595000000003</c:v>
                </c:pt>
                <c:pt idx="15322">
                  <c:v>0.16549595000000003</c:v>
                </c:pt>
                <c:pt idx="15323">
                  <c:v>0.16549595000000003</c:v>
                </c:pt>
                <c:pt idx="15324">
                  <c:v>0.16549595000000003</c:v>
                </c:pt>
                <c:pt idx="15325">
                  <c:v>0.16549595000000003</c:v>
                </c:pt>
                <c:pt idx="15326">
                  <c:v>0.16549595000000003</c:v>
                </c:pt>
                <c:pt idx="15327">
                  <c:v>0.16549595000000003</c:v>
                </c:pt>
                <c:pt idx="15328">
                  <c:v>0.16549595000000003</c:v>
                </c:pt>
                <c:pt idx="15329">
                  <c:v>0.16549595000000003</c:v>
                </c:pt>
                <c:pt idx="15330">
                  <c:v>0.16549595000000003</c:v>
                </c:pt>
                <c:pt idx="15331">
                  <c:v>0.16549595000000003</c:v>
                </c:pt>
                <c:pt idx="15332">
                  <c:v>0.16549595000000003</c:v>
                </c:pt>
                <c:pt idx="15333">
                  <c:v>0.16549595000000003</c:v>
                </c:pt>
                <c:pt idx="15334">
                  <c:v>0.16549595000000003</c:v>
                </c:pt>
                <c:pt idx="15335">
                  <c:v>0.16549595000000003</c:v>
                </c:pt>
                <c:pt idx="15336">
                  <c:v>0.16549595000000003</c:v>
                </c:pt>
                <c:pt idx="15337">
                  <c:v>0.16549595000000003</c:v>
                </c:pt>
                <c:pt idx="15338">
                  <c:v>0.16549595000000003</c:v>
                </c:pt>
                <c:pt idx="15339">
                  <c:v>0.16549595000000003</c:v>
                </c:pt>
                <c:pt idx="15340">
                  <c:v>0.16549595000000003</c:v>
                </c:pt>
                <c:pt idx="15341">
                  <c:v>0.16549595000000003</c:v>
                </c:pt>
                <c:pt idx="15342">
                  <c:v>0.16549595000000003</c:v>
                </c:pt>
                <c:pt idx="15343">
                  <c:v>0.16549595000000003</c:v>
                </c:pt>
                <c:pt idx="15344">
                  <c:v>0.16549595000000003</c:v>
                </c:pt>
                <c:pt idx="15345">
                  <c:v>0.16549595000000003</c:v>
                </c:pt>
                <c:pt idx="15346">
                  <c:v>0.16549595000000003</c:v>
                </c:pt>
                <c:pt idx="15347">
                  <c:v>0.16549595000000003</c:v>
                </c:pt>
                <c:pt idx="15348">
                  <c:v>0.16549595000000003</c:v>
                </c:pt>
                <c:pt idx="15349">
                  <c:v>0.16549595000000003</c:v>
                </c:pt>
                <c:pt idx="15350">
                  <c:v>0.16549595000000003</c:v>
                </c:pt>
                <c:pt idx="15351">
                  <c:v>0.16549595000000003</c:v>
                </c:pt>
                <c:pt idx="15352">
                  <c:v>0.16549595000000003</c:v>
                </c:pt>
                <c:pt idx="15353">
                  <c:v>0.16549595000000003</c:v>
                </c:pt>
                <c:pt idx="15354">
                  <c:v>0.16549595000000003</c:v>
                </c:pt>
                <c:pt idx="15355">
                  <c:v>0.16549595000000003</c:v>
                </c:pt>
                <c:pt idx="15356">
                  <c:v>0.16549595000000003</c:v>
                </c:pt>
                <c:pt idx="15357">
                  <c:v>0.16549595000000003</c:v>
                </c:pt>
                <c:pt idx="15358">
                  <c:v>0.16549595000000003</c:v>
                </c:pt>
                <c:pt idx="15359">
                  <c:v>0.16549595000000003</c:v>
                </c:pt>
                <c:pt idx="15360">
                  <c:v>0.16549595000000003</c:v>
                </c:pt>
                <c:pt idx="15361">
                  <c:v>0.16549595000000003</c:v>
                </c:pt>
                <c:pt idx="15362">
                  <c:v>0.16549595000000003</c:v>
                </c:pt>
                <c:pt idx="15363">
                  <c:v>0.16549595000000003</c:v>
                </c:pt>
                <c:pt idx="15364">
                  <c:v>0.16549595000000003</c:v>
                </c:pt>
                <c:pt idx="15365">
                  <c:v>0.16549595000000003</c:v>
                </c:pt>
                <c:pt idx="15366">
                  <c:v>0.16549595000000003</c:v>
                </c:pt>
                <c:pt idx="15367">
                  <c:v>0.16549595000000003</c:v>
                </c:pt>
                <c:pt idx="15368">
                  <c:v>0.16549595000000003</c:v>
                </c:pt>
                <c:pt idx="15369">
                  <c:v>0.16549595000000003</c:v>
                </c:pt>
                <c:pt idx="15370">
                  <c:v>0.16549595000000003</c:v>
                </c:pt>
                <c:pt idx="15371">
                  <c:v>0.16549595000000003</c:v>
                </c:pt>
                <c:pt idx="15372">
                  <c:v>0.16549595000000003</c:v>
                </c:pt>
                <c:pt idx="15373">
                  <c:v>0.16549595000000003</c:v>
                </c:pt>
                <c:pt idx="15374">
                  <c:v>0.16549595000000003</c:v>
                </c:pt>
                <c:pt idx="15375">
                  <c:v>0.16549595000000003</c:v>
                </c:pt>
                <c:pt idx="15376">
                  <c:v>0.16549595000000003</c:v>
                </c:pt>
                <c:pt idx="15377">
                  <c:v>0.16549595000000003</c:v>
                </c:pt>
                <c:pt idx="15378">
                  <c:v>0.16549595000000003</c:v>
                </c:pt>
                <c:pt idx="15379">
                  <c:v>0.16549595000000003</c:v>
                </c:pt>
                <c:pt idx="15380">
                  <c:v>0.16549595000000003</c:v>
                </c:pt>
                <c:pt idx="15381">
                  <c:v>0.16549595000000003</c:v>
                </c:pt>
                <c:pt idx="15382">
                  <c:v>0.16549595000000003</c:v>
                </c:pt>
                <c:pt idx="15383">
                  <c:v>0.16549595000000003</c:v>
                </c:pt>
                <c:pt idx="15384">
                  <c:v>0.16549595000000003</c:v>
                </c:pt>
                <c:pt idx="15385">
                  <c:v>0.16549595000000003</c:v>
                </c:pt>
                <c:pt idx="15386">
                  <c:v>0.16549595000000003</c:v>
                </c:pt>
                <c:pt idx="15387">
                  <c:v>0.16549595000000003</c:v>
                </c:pt>
                <c:pt idx="15388">
                  <c:v>0.16549595000000003</c:v>
                </c:pt>
                <c:pt idx="15389">
                  <c:v>0.16549595000000003</c:v>
                </c:pt>
                <c:pt idx="15390">
                  <c:v>0.16549595000000003</c:v>
                </c:pt>
                <c:pt idx="15391">
                  <c:v>0.16549595000000003</c:v>
                </c:pt>
                <c:pt idx="15392">
                  <c:v>0.16549595000000003</c:v>
                </c:pt>
                <c:pt idx="15393">
                  <c:v>0.16549595000000003</c:v>
                </c:pt>
                <c:pt idx="15394">
                  <c:v>0.16549595000000003</c:v>
                </c:pt>
                <c:pt idx="15395">
                  <c:v>0.16549595000000003</c:v>
                </c:pt>
                <c:pt idx="15396">
                  <c:v>0.16549595000000003</c:v>
                </c:pt>
                <c:pt idx="15397">
                  <c:v>0.16549595000000003</c:v>
                </c:pt>
                <c:pt idx="15398">
                  <c:v>0.16549595000000003</c:v>
                </c:pt>
                <c:pt idx="15399">
                  <c:v>0.16549595000000003</c:v>
                </c:pt>
                <c:pt idx="15400">
                  <c:v>0.16549595000000003</c:v>
                </c:pt>
                <c:pt idx="15401">
                  <c:v>0.16549595000000003</c:v>
                </c:pt>
                <c:pt idx="15402">
                  <c:v>0.16549595000000003</c:v>
                </c:pt>
                <c:pt idx="15403">
                  <c:v>0.16549595000000003</c:v>
                </c:pt>
                <c:pt idx="15404">
                  <c:v>0.16549595000000003</c:v>
                </c:pt>
                <c:pt idx="15405">
                  <c:v>0.16549595000000003</c:v>
                </c:pt>
                <c:pt idx="15406">
                  <c:v>0.16549595000000003</c:v>
                </c:pt>
                <c:pt idx="15407">
                  <c:v>0.16549595000000003</c:v>
                </c:pt>
                <c:pt idx="15408">
                  <c:v>0.16549595000000003</c:v>
                </c:pt>
                <c:pt idx="15409">
                  <c:v>0.16549595000000003</c:v>
                </c:pt>
                <c:pt idx="15410">
                  <c:v>0.16549595000000003</c:v>
                </c:pt>
                <c:pt idx="15411">
                  <c:v>0.16549595000000003</c:v>
                </c:pt>
                <c:pt idx="15412">
                  <c:v>0.16549595000000003</c:v>
                </c:pt>
                <c:pt idx="15413">
                  <c:v>0.16549595000000003</c:v>
                </c:pt>
                <c:pt idx="15414">
                  <c:v>0.16549595000000003</c:v>
                </c:pt>
                <c:pt idx="15415">
                  <c:v>0.16549595000000003</c:v>
                </c:pt>
                <c:pt idx="15416">
                  <c:v>0.16549595000000003</c:v>
                </c:pt>
                <c:pt idx="15417">
                  <c:v>0.16549595000000003</c:v>
                </c:pt>
                <c:pt idx="15418">
                  <c:v>0.16549595000000003</c:v>
                </c:pt>
                <c:pt idx="15419">
                  <c:v>0.16549595000000003</c:v>
                </c:pt>
                <c:pt idx="15420">
                  <c:v>0.16549595000000003</c:v>
                </c:pt>
                <c:pt idx="15421">
                  <c:v>0.16549595000000003</c:v>
                </c:pt>
                <c:pt idx="15422">
                  <c:v>0.16549595000000003</c:v>
                </c:pt>
                <c:pt idx="15423">
                  <c:v>0.16549595000000003</c:v>
                </c:pt>
                <c:pt idx="15424">
                  <c:v>0.16549595000000003</c:v>
                </c:pt>
                <c:pt idx="15425">
                  <c:v>0.16549595000000003</c:v>
                </c:pt>
                <c:pt idx="15426">
                  <c:v>0.16549595000000003</c:v>
                </c:pt>
                <c:pt idx="15427">
                  <c:v>0.16549595000000003</c:v>
                </c:pt>
                <c:pt idx="15428">
                  <c:v>0.16549595000000003</c:v>
                </c:pt>
                <c:pt idx="15429">
                  <c:v>0.16549595000000003</c:v>
                </c:pt>
                <c:pt idx="15430">
                  <c:v>0.16549595000000003</c:v>
                </c:pt>
                <c:pt idx="15431">
                  <c:v>0.16549595000000003</c:v>
                </c:pt>
                <c:pt idx="15432">
                  <c:v>0.16549595000000003</c:v>
                </c:pt>
                <c:pt idx="15433">
                  <c:v>0.16549595000000003</c:v>
                </c:pt>
                <c:pt idx="15434">
                  <c:v>0.16549595000000003</c:v>
                </c:pt>
                <c:pt idx="15435">
                  <c:v>0.16549595000000003</c:v>
                </c:pt>
                <c:pt idx="15436">
                  <c:v>0.16549595000000003</c:v>
                </c:pt>
                <c:pt idx="15437">
                  <c:v>0.16549595000000003</c:v>
                </c:pt>
                <c:pt idx="15438">
                  <c:v>0.16549595000000003</c:v>
                </c:pt>
                <c:pt idx="15439">
                  <c:v>0.16549595000000003</c:v>
                </c:pt>
                <c:pt idx="15440">
                  <c:v>0.16549595000000003</c:v>
                </c:pt>
                <c:pt idx="15441">
                  <c:v>0.16549595000000003</c:v>
                </c:pt>
                <c:pt idx="15442">
                  <c:v>0.16549595000000003</c:v>
                </c:pt>
                <c:pt idx="15443">
                  <c:v>0.16549595000000003</c:v>
                </c:pt>
                <c:pt idx="15444">
                  <c:v>0.16549595000000003</c:v>
                </c:pt>
                <c:pt idx="15445">
                  <c:v>0.16549595000000003</c:v>
                </c:pt>
                <c:pt idx="15446">
                  <c:v>0.16549595000000003</c:v>
                </c:pt>
                <c:pt idx="15447">
                  <c:v>0.16549595000000003</c:v>
                </c:pt>
                <c:pt idx="15448">
                  <c:v>0.16549595000000003</c:v>
                </c:pt>
                <c:pt idx="15449">
                  <c:v>0.16549595000000003</c:v>
                </c:pt>
                <c:pt idx="15450">
                  <c:v>0.16549595000000003</c:v>
                </c:pt>
                <c:pt idx="15451">
                  <c:v>0.16549595000000003</c:v>
                </c:pt>
                <c:pt idx="15452">
                  <c:v>0.16549595000000003</c:v>
                </c:pt>
                <c:pt idx="15453">
                  <c:v>0.16549595000000003</c:v>
                </c:pt>
                <c:pt idx="15454">
                  <c:v>0.16549595000000003</c:v>
                </c:pt>
                <c:pt idx="15455">
                  <c:v>0.16549595000000003</c:v>
                </c:pt>
                <c:pt idx="15456">
                  <c:v>0.16549595000000003</c:v>
                </c:pt>
                <c:pt idx="15457">
                  <c:v>0.16549595000000003</c:v>
                </c:pt>
                <c:pt idx="15458">
                  <c:v>0.16549595000000003</c:v>
                </c:pt>
                <c:pt idx="15459">
                  <c:v>0.16549595000000003</c:v>
                </c:pt>
                <c:pt idx="15460">
                  <c:v>0.16549595000000003</c:v>
                </c:pt>
                <c:pt idx="15461">
                  <c:v>0.16549595000000003</c:v>
                </c:pt>
                <c:pt idx="15462">
                  <c:v>0.16549595000000003</c:v>
                </c:pt>
                <c:pt idx="15463">
                  <c:v>0.16549595000000003</c:v>
                </c:pt>
                <c:pt idx="15464">
                  <c:v>0.16549595000000003</c:v>
                </c:pt>
                <c:pt idx="15465">
                  <c:v>0.16549595000000003</c:v>
                </c:pt>
                <c:pt idx="15466">
                  <c:v>0.16549595000000003</c:v>
                </c:pt>
                <c:pt idx="15467">
                  <c:v>0.16549595000000003</c:v>
                </c:pt>
                <c:pt idx="15468">
                  <c:v>0.16549595000000003</c:v>
                </c:pt>
                <c:pt idx="15469">
                  <c:v>0.16565754999999999</c:v>
                </c:pt>
                <c:pt idx="15470">
                  <c:v>0.16565754999999999</c:v>
                </c:pt>
                <c:pt idx="15471">
                  <c:v>0.16565754999999999</c:v>
                </c:pt>
                <c:pt idx="15472">
                  <c:v>0.16565754999999999</c:v>
                </c:pt>
                <c:pt idx="15473">
                  <c:v>0.16565754999999999</c:v>
                </c:pt>
                <c:pt idx="15474">
                  <c:v>0.16565754999999999</c:v>
                </c:pt>
                <c:pt idx="15475">
                  <c:v>0.16565754999999999</c:v>
                </c:pt>
                <c:pt idx="15476">
                  <c:v>0.16565754999999999</c:v>
                </c:pt>
                <c:pt idx="15477">
                  <c:v>0.16565754999999999</c:v>
                </c:pt>
                <c:pt idx="15478">
                  <c:v>0.16565754999999999</c:v>
                </c:pt>
                <c:pt idx="15479">
                  <c:v>0.16565754999999999</c:v>
                </c:pt>
                <c:pt idx="15480">
                  <c:v>0.16565754999999999</c:v>
                </c:pt>
                <c:pt idx="15481">
                  <c:v>0.16565754999999999</c:v>
                </c:pt>
                <c:pt idx="15482">
                  <c:v>0.16565754999999999</c:v>
                </c:pt>
                <c:pt idx="15483">
                  <c:v>0.16565754999999999</c:v>
                </c:pt>
                <c:pt idx="15484">
                  <c:v>0.16565754999999999</c:v>
                </c:pt>
                <c:pt idx="15485">
                  <c:v>0.16565754999999999</c:v>
                </c:pt>
                <c:pt idx="15486">
                  <c:v>0.16565754999999999</c:v>
                </c:pt>
                <c:pt idx="15487">
                  <c:v>0.16565754999999999</c:v>
                </c:pt>
                <c:pt idx="15488">
                  <c:v>0.16565754999999999</c:v>
                </c:pt>
                <c:pt idx="15489">
                  <c:v>0.16565754999999999</c:v>
                </c:pt>
                <c:pt idx="15490">
                  <c:v>0.16565754999999999</c:v>
                </c:pt>
                <c:pt idx="15491">
                  <c:v>0.16565754999999999</c:v>
                </c:pt>
                <c:pt idx="15492">
                  <c:v>0.16565754999999999</c:v>
                </c:pt>
                <c:pt idx="15493">
                  <c:v>0.16565754999999999</c:v>
                </c:pt>
                <c:pt idx="15494">
                  <c:v>0.16565754999999999</c:v>
                </c:pt>
                <c:pt idx="15495">
                  <c:v>0.16565754999999999</c:v>
                </c:pt>
                <c:pt idx="15496">
                  <c:v>0.16565754999999999</c:v>
                </c:pt>
                <c:pt idx="15497">
                  <c:v>0.16565754999999999</c:v>
                </c:pt>
                <c:pt idx="15498">
                  <c:v>0.16565754999999999</c:v>
                </c:pt>
                <c:pt idx="15499">
                  <c:v>0.16565754999999999</c:v>
                </c:pt>
                <c:pt idx="15500">
                  <c:v>0.16565754999999999</c:v>
                </c:pt>
                <c:pt idx="15501">
                  <c:v>0.16565754999999999</c:v>
                </c:pt>
                <c:pt idx="15502">
                  <c:v>0.16565754999999999</c:v>
                </c:pt>
                <c:pt idx="15503">
                  <c:v>0.16565754999999999</c:v>
                </c:pt>
                <c:pt idx="15504">
                  <c:v>0.16565754999999999</c:v>
                </c:pt>
                <c:pt idx="15505">
                  <c:v>0.16565754999999999</c:v>
                </c:pt>
                <c:pt idx="15506">
                  <c:v>0.16565754999999999</c:v>
                </c:pt>
                <c:pt idx="15507">
                  <c:v>0.16565754999999999</c:v>
                </c:pt>
                <c:pt idx="15508">
                  <c:v>0.16565754999999999</c:v>
                </c:pt>
                <c:pt idx="15509">
                  <c:v>0.16565754999999999</c:v>
                </c:pt>
                <c:pt idx="15510">
                  <c:v>0.16565754999999999</c:v>
                </c:pt>
                <c:pt idx="15511">
                  <c:v>0.16565754999999999</c:v>
                </c:pt>
                <c:pt idx="15512">
                  <c:v>0.16565754999999999</c:v>
                </c:pt>
                <c:pt idx="15513">
                  <c:v>0.16565754999999999</c:v>
                </c:pt>
                <c:pt idx="15514">
                  <c:v>0.16565754999999999</c:v>
                </c:pt>
                <c:pt idx="15515">
                  <c:v>0.16565754999999999</c:v>
                </c:pt>
                <c:pt idx="15516">
                  <c:v>0.16565754999999999</c:v>
                </c:pt>
                <c:pt idx="15517">
                  <c:v>0.16565754999999999</c:v>
                </c:pt>
                <c:pt idx="15518">
                  <c:v>0.16565754999999999</c:v>
                </c:pt>
                <c:pt idx="15519">
                  <c:v>0.16565754999999999</c:v>
                </c:pt>
                <c:pt idx="15520">
                  <c:v>0.16565754999999999</c:v>
                </c:pt>
                <c:pt idx="15521">
                  <c:v>0.16565754999999999</c:v>
                </c:pt>
                <c:pt idx="15522">
                  <c:v>0.16565754999999999</c:v>
                </c:pt>
                <c:pt idx="15523">
                  <c:v>0.16565754999999999</c:v>
                </c:pt>
                <c:pt idx="15524">
                  <c:v>0.16565754999999999</c:v>
                </c:pt>
                <c:pt idx="15525">
                  <c:v>0.16565754999999999</c:v>
                </c:pt>
                <c:pt idx="15526">
                  <c:v>0.16565754999999999</c:v>
                </c:pt>
                <c:pt idx="15527">
                  <c:v>0.16565754999999999</c:v>
                </c:pt>
                <c:pt idx="15528">
                  <c:v>0.16565754999999999</c:v>
                </c:pt>
                <c:pt idx="15529">
                  <c:v>0.16565754999999999</c:v>
                </c:pt>
                <c:pt idx="15530">
                  <c:v>0.16565754999999999</c:v>
                </c:pt>
                <c:pt idx="15531">
                  <c:v>0.16565754999999999</c:v>
                </c:pt>
                <c:pt idx="15532">
                  <c:v>0.16565754999999999</c:v>
                </c:pt>
                <c:pt idx="15533">
                  <c:v>0.16565754999999999</c:v>
                </c:pt>
                <c:pt idx="15534">
                  <c:v>0.16565754999999999</c:v>
                </c:pt>
                <c:pt idx="15535">
                  <c:v>0.16565754999999999</c:v>
                </c:pt>
                <c:pt idx="15536">
                  <c:v>0.16565754999999999</c:v>
                </c:pt>
                <c:pt idx="15537">
                  <c:v>0.16565754999999999</c:v>
                </c:pt>
                <c:pt idx="15538">
                  <c:v>0.16565754999999999</c:v>
                </c:pt>
                <c:pt idx="15539">
                  <c:v>0.16565754999999999</c:v>
                </c:pt>
                <c:pt idx="15540">
                  <c:v>0.16565754999999999</c:v>
                </c:pt>
                <c:pt idx="15541">
                  <c:v>0.16565754999999999</c:v>
                </c:pt>
                <c:pt idx="15542">
                  <c:v>0.16565754999999999</c:v>
                </c:pt>
                <c:pt idx="15543">
                  <c:v>0.16565754999999999</c:v>
                </c:pt>
                <c:pt idx="15544">
                  <c:v>0.16565754999999999</c:v>
                </c:pt>
                <c:pt idx="15545">
                  <c:v>0.16565754999999999</c:v>
                </c:pt>
                <c:pt idx="15546">
                  <c:v>0.16565754999999999</c:v>
                </c:pt>
                <c:pt idx="15547">
                  <c:v>0.16565754999999999</c:v>
                </c:pt>
                <c:pt idx="15548">
                  <c:v>0.16565754999999999</c:v>
                </c:pt>
                <c:pt idx="15549">
                  <c:v>0.16565754999999999</c:v>
                </c:pt>
                <c:pt idx="15550">
                  <c:v>0.16565754999999999</c:v>
                </c:pt>
                <c:pt idx="15551">
                  <c:v>0.16565754999999999</c:v>
                </c:pt>
                <c:pt idx="15552">
                  <c:v>0.16565754999999999</c:v>
                </c:pt>
                <c:pt idx="15553">
                  <c:v>0.16565754999999999</c:v>
                </c:pt>
                <c:pt idx="15554">
                  <c:v>0.16565754999999999</c:v>
                </c:pt>
                <c:pt idx="15555">
                  <c:v>0.16565754999999999</c:v>
                </c:pt>
                <c:pt idx="15556">
                  <c:v>0.16565754999999999</c:v>
                </c:pt>
                <c:pt idx="15557">
                  <c:v>0.16565754999999999</c:v>
                </c:pt>
                <c:pt idx="15558">
                  <c:v>0.16565754999999999</c:v>
                </c:pt>
                <c:pt idx="15559">
                  <c:v>0.16565754999999999</c:v>
                </c:pt>
                <c:pt idx="15560">
                  <c:v>0.16565754999999999</c:v>
                </c:pt>
                <c:pt idx="15561">
                  <c:v>0.16565754999999999</c:v>
                </c:pt>
                <c:pt idx="15562">
                  <c:v>0.16565754999999999</c:v>
                </c:pt>
                <c:pt idx="15563">
                  <c:v>0.16565754999999999</c:v>
                </c:pt>
                <c:pt idx="15564">
                  <c:v>0.16565754999999999</c:v>
                </c:pt>
                <c:pt idx="15565">
                  <c:v>0.16565754999999999</c:v>
                </c:pt>
                <c:pt idx="15566">
                  <c:v>0.16565754999999999</c:v>
                </c:pt>
                <c:pt idx="15567">
                  <c:v>0.16565754999999999</c:v>
                </c:pt>
                <c:pt idx="15568">
                  <c:v>0.16565754999999999</c:v>
                </c:pt>
                <c:pt idx="15569">
                  <c:v>0.16565754999999999</c:v>
                </c:pt>
                <c:pt idx="15570">
                  <c:v>0.16565754999999999</c:v>
                </c:pt>
                <c:pt idx="15571">
                  <c:v>0.16565754999999999</c:v>
                </c:pt>
                <c:pt idx="15572">
                  <c:v>0.16565754999999999</c:v>
                </c:pt>
                <c:pt idx="15573">
                  <c:v>0.16565754999999999</c:v>
                </c:pt>
                <c:pt idx="15574">
                  <c:v>0.16565754999999999</c:v>
                </c:pt>
                <c:pt idx="15575">
                  <c:v>0.16565754999999999</c:v>
                </c:pt>
                <c:pt idx="15576">
                  <c:v>0.16565754999999999</c:v>
                </c:pt>
                <c:pt idx="15577">
                  <c:v>0.16565754999999999</c:v>
                </c:pt>
                <c:pt idx="15578">
                  <c:v>0.16565754999999999</c:v>
                </c:pt>
                <c:pt idx="15579">
                  <c:v>0.16565754999999999</c:v>
                </c:pt>
                <c:pt idx="15580">
                  <c:v>0.16565754999999999</c:v>
                </c:pt>
                <c:pt idx="15581">
                  <c:v>0.16565754999999999</c:v>
                </c:pt>
                <c:pt idx="15582">
                  <c:v>0.16565754999999999</c:v>
                </c:pt>
                <c:pt idx="15583">
                  <c:v>0.16565754999999999</c:v>
                </c:pt>
                <c:pt idx="15584">
                  <c:v>0.16565754999999999</c:v>
                </c:pt>
                <c:pt idx="15585">
                  <c:v>0.16565754999999999</c:v>
                </c:pt>
                <c:pt idx="15586">
                  <c:v>0.16565754999999999</c:v>
                </c:pt>
                <c:pt idx="15587">
                  <c:v>0.16565754999999999</c:v>
                </c:pt>
                <c:pt idx="15588">
                  <c:v>0.16565754999999999</c:v>
                </c:pt>
                <c:pt idx="15589">
                  <c:v>0.16565754999999999</c:v>
                </c:pt>
                <c:pt idx="15590">
                  <c:v>0.16565754999999999</c:v>
                </c:pt>
                <c:pt idx="15591">
                  <c:v>0.16565754999999999</c:v>
                </c:pt>
                <c:pt idx="15592">
                  <c:v>0.16565754999999999</c:v>
                </c:pt>
                <c:pt idx="15593">
                  <c:v>0.16565754999999999</c:v>
                </c:pt>
                <c:pt idx="15594">
                  <c:v>0.16565754999999999</c:v>
                </c:pt>
                <c:pt idx="15595">
                  <c:v>0.16565754999999999</c:v>
                </c:pt>
                <c:pt idx="15596">
                  <c:v>0.16565754999999999</c:v>
                </c:pt>
                <c:pt idx="15597">
                  <c:v>0.16565754999999999</c:v>
                </c:pt>
                <c:pt idx="15598">
                  <c:v>0.16565754999999999</c:v>
                </c:pt>
                <c:pt idx="15599">
                  <c:v>0.16565754999999999</c:v>
                </c:pt>
                <c:pt idx="15600">
                  <c:v>0.16565754999999999</c:v>
                </c:pt>
                <c:pt idx="15601">
                  <c:v>0.16565754999999999</c:v>
                </c:pt>
                <c:pt idx="15602">
                  <c:v>0.16565754999999999</c:v>
                </c:pt>
                <c:pt idx="15603">
                  <c:v>0.16565754999999999</c:v>
                </c:pt>
                <c:pt idx="15604">
                  <c:v>0.16565754999999999</c:v>
                </c:pt>
                <c:pt idx="15605">
                  <c:v>0.16565754999999999</c:v>
                </c:pt>
                <c:pt idx="15606">
                  <c:v>0.16565754999999999</c:v>
                </c:pt>
                <c:pt idx="15607">
                  <c:v>0.16565754999999999</c:v>
                </c:pt>
                <c:pt idx="15608">
                  <c:v>0.16565754999999999</c:v>
                </c:pt>
                <c:pt idx="15609">
                  <c:v>0.16565754999999999</c:v>
                </c:pt>
                <c:pt idx="15610">
                  <c:v>0.16565754999999999</c:v>
                </c:pt>
                <c:pt idx="15611">
                  <c:v>0.16565754999999999</c:v>
                </c:pt>
                <c:pt idx="15612">
                  <c:v>0.16565754999999999</c:v>
                </c:pt>
                <c:pt idx="15613">
                  <c:v>0.16565754999999999</c:v>
                </c:pt>
                <c:pt idx="15614">
                  <c:v>0.16565754999999999</c:v>
                </c:pt>
                <c:pt idx="15615">
                  <c:v>0.16565754999999999</c:v>
                </c:pt>
                <c:pt idx="15616">
                  <c:v>0.16565754999999999</c:v>
                </c:pt>
                <c:pt idx="15617">
                  <c:v>0.16565754999999999</c:v>
                </c:pt>
                <c:pt idx="15618">
                  <c:v>0.16557680000000002</c:v>
                </c:pt>
                <c:pt idx="15619">
                  <c:v>0.16565754999999999</c:v>
                </c:pt>
                <c:pt idx="15620">
                  <c:v>0.16565754999999999</c:v>
                </c:pt>
                <c:pt idx="15621">
                  <c:v>0.16565754999999999</c:v>
                </c:pt>
                <c:pt idx="15622">
                  <c:v>0.16565754999999999</c:v>
                </c:pt>
                <c:pt idx="15623">
                  <c:v>0.16565754999999999</c:v>
                </c:pt>
                <c:pt idx="15624">
                  <c:v>0.16565754999999999</c:v>
                </c:pt>
                <c:pt idx="15625">
                  <c:v>0.16565754999999999</c:v>
                </c:pt>
                <c:pt idx="15626">
                  <c:v>0.16565754999999999</c:v>
                </c:pt>
                <c:pt idx="15627">
                  <c:v>0.16565754999999999</c:v>
                </c:pt>
                <c:pt idx="15628">
                  <c:v>0.16565754999999999</c:v>
                </c:pt>
                <c:pt idx="15629">
                  <c:v>0.16565754999999999</c:v>
                </c:pt>
                <c:pt idx="15630">
                  <c:v>0.16565754999999999</c:v>
                </c:pt>
                <c:pt idx="15631">
                  <c:v>0.16565754999999999</c:v>
                </c:pt>
                <c:pt idx="15632">
                  <c:v>0.16565754999999999</c:v>
                </c:pt>
                <c:pt idx="15633">
                  <c:v>0.16565754999999999</c:v>
                </c:pt>
                <c:pt idx="15634">
                  <c:v>0.16565754999999999</c:v>
                </c:pt>
                <c:pt idx="15635">
                  <c:v>0.16565754999999999</c:v>
                </c:pt>
                <c:pt idx="15636">
                  <c:v>0.16565754999999999</c:v>
                </c:pt>
                <c:pt idx="15637">
                  <c:v>0.16565754999999999</c:v>
                </c:pt>
                <c:pt idx="15638">
                  <c:v>0.16565754999999999</c:v>
                </c:pt>
                <c:pt idx="15639">
                  <c:v>0.16565754999999999</c:v>
                </c:pt>
                <c:pt idx="15640">
                  <c:v>0.16565754999999999</c:v>
                </c:pt>
                <c:pt idx="15641">
                  <c:v>0.16565754999999999</c:v>
                </c:pt>
                <c:pt idx="15642">
                  <c:v>0.16565754999999999</c:v>
                </c:pt>
                <c:pt idx="15643">
                  <c:v>0.16565754999999999</c:v>
                </c:pt>
                <c:pt idx="15644">
                  <c:v>0.16565754999999999</c:v>
                </c:pt>
                <c:pt idx="15645">
                  <c:v>0.16565754999999999</c:v>
                </c:pt>
                <c:pt idx="15646">
                  <c:v>0.16565754999999999</c:v>
                </c:pt>
                <c:pt idx="15647">
                  <c:v>0.16565754999999999</c:v>
                </c:pt>
                <c:pt idx="15648">
                  <c:v>0.16565754999999999</c:v>
                </c:pt>
                <c:pt idx="15649">
                  <c:v>0.16565754999999999</c:v>
                </c:pt>
                <c:pt idx="15650">
                  <c:v>0.16565754999999999</c:v>
                </c:pt>
                <c:pt idx="15651">
                  <c:v>0.16565754999999999</c:v>
                </c:pt>
                <c:pt idx="15652">
                  <c:v>0.16565754999999999</c:v>
                </c:pt>
                <c:pt idx="15653">
                  <c:v>0.16565754999999999</c:v>
                </c:pt>
                <c:pt idx="15654">
                  <c:v>0.16565754999999999</c:v>
                </c:pt>
                <c:pt idx="15655">
                  <c:v>0.16565754999999999</c:v>
                </c:pt>
                <c:pt idx="15656">
                  <c:v>0.16565754999999999</c:v>
                </c:pt>
                <c:pt idx="15657">
                  <c:v>0.16565754999999999</c:v>
                </c:pt>
                <c:pt idx="15658">
                  <c:v>0.16565754999999999</c:v>
                </c:pt>
                <c:pt idx="15659">
                  <c:v>0.16565754999999999</c:v>
                </c:pt>
                <c:pt idx="15660">
                  <c:v>0.16565754999999999</c:v>
                </c:pt>
                <c:pt idx="15661">
                  <c:v>0.16565754999999999</c:v>
                </c:pt>
                <c:pt idx="15662">
                  <c:v>0.16565754999999999</c:v>
                </c:pt>
                <c:pt idx="15663">
                  <c:v>0.16565754999999999</c:v>
                </c:pt>
                <c:pt idx="15664">
                  <c:v>0.16565754999999999</c:v>
                </c:pt>
                <c:pt idx="15665">
                  <c:v>0.16557680000000002</c:v>
                </c:pt>
                <c:pt idx="15666">
                  <c:v>0.16565754999999999</c:v>
                </c:pt>
                <c:pt idx="15667">
                  <c:v>0.16565754999999999</c:v>
                </c:pt>
                <c:pt idx="15668">
                  <c:v>0.16565754999999999</c:v>
                </c:pt>
                <c:pt idx="15669">
                  <c:v>0.16565754999999999</c:v>
                </c:pt>
                <c:pt idx="15670">
                  <c:v>0.16565754999999999</c:v>
                </c:pt>
                <c:pt idx="15671">
                  <c:v>0.16565754999999999</c:v>
                </c:pt>
                <c:pt idx="15672">
                  <c:v>0.16565754999999999</c:v>
                </c:pt>
                <c:pt idx="15673">
                  <c:v>0.16565754999999999</c:v>
                </c:pt>
                <c:pt idx="15674">
                  <c:v>0.16565754999999999</c:v>
                </c:pt>
                <c:pt idx="15675">
                  <c:v>0.16573820000000003</c:v>
                </c:pt>
                <c:pt idx="15676">
                  <c:v>0.16573820000000003</c:v>
                </c:pt>
                <c:pt idx="15677">
                  <c:v>0.16573820000000003</c:v>
                </c:pt>
                <c:pt idx="15678">
                  <c:v>0.16573820000000003</c:v>
                </c:pt>
                <c:pt idx="15679">
                  <c:v>0.16573820000000003</c:v>
                </c:pt>
                <c:pt idx="15680">
                  <c:v>0.16581875000000004</c:v>
                </c:pt>
                <c:pt idx="15681">
                  <c:v>0.16573820000000003</c:v>
                </c:pt>
                <c:pt idx="15682">
                  <c:v>0.16573820000000003</c:v>
                </c:pt>
                <c:pt idx="15683">
                  <c:v>0.16573820000000003</c:v>
                </c:pt>
                <c:pt idx="15684">
                  <c:v>0.16573820000000003</c:v>
                </c:pt>
                <c:pt idx="15685">
                  <c:v>0.16573820000000003</c:v>
                </c:pt>
                <c:pt idx="15686">
                  <c:v>0.16573820000000003</c:v>
                </c:pt>
                <c:pt idx="15687">
                  <c:v>0.16573820000000003</c:v>
                </c:pt>
                <c:pt idx="15688">
                  <c:v>0.16573820000000003</c:v>
                </c:pt>
                <c:pt idx="15689">
                  <c:v>0.16573820000000003</c:v>
                </c:pt>
                <c:pt idx="15690">
                  <c:v>0.16573820000000003</c:v>
                </c:pt>
                <c:pt idx="15691">
                  <c:v>0.16573820000000003</c:v>
                </c:pt>
                <c:pt idx="15692">
                  <c:v>0.16581875000000004</c:v>
                </c:pt>
                <c:pt idx="15693">
                  <c:v>0.16573820000000003</c:v>
                </c:pt>
                <c:pt idx="15694">
                  <c:v>0.16573820000000003</c:v>
                </c:pt>
                <c:pt idx="15695">
                  <c:v>0.16581875000000004</c:v>
                </c:pt>
                <c:pt idx="15696">
                  <c:v>0.16573820000000003</c:v>
                </c:pt>
                <c:pt idx="15697">
                  <c:v>0.16573820000000003</c:v>
                </c:pt>
                <c:pt idx="15698">
                  <c:v>0.16573820000000003</c:v>
                </c:pt>
                <c:pt idx="15699">
                  <c:v>0.16573820000000003</c:v>
                </c:pt>
                <c:pt idx="15700">
                  <c:v>0.16573820000000003</c:v>
                </c:pt>
                <c:pt idx="15701">
                  <c:v>0.16573820000000003</c:v>
                </c:pt>
                <c:pt idx="15702">
                  <c:v>0.16573820000000003</c:v>
                </c:pt>
                <c:pt idx="15703">
                  <c:v>0.16573820000000003</c:v>
                </c:pt>
                <c:pt idx="15704">
                  <c:v>0.16573820000000003</c:v>
                </c:pt>
                <c:pt idx="15705">
                  <c:v>0.16573820000000003</c:v>
                </c:pt>
                <c:pt idx="15706">
                  <c:v>0.16573820000000003</c:v>
                </c:pt>
                <c:pt idx="15707">
                  <c:v>0.16573820000000003</c:v>
                </c:pt>
                <c:pt idx="15708">
                  <c:v>0.16573820000000003</c:v>
                </c:pt>
                <c:pt idx="15709">
                  <c:v>0.16573820000000003</c:v>
                </c:pt>
                <c:pt idx="15710">
                  <c:v>0.16573820000000003</c:v>
                </c:pt>
                <c:pt idx="15711">
                  <c:v>0.16573820000000003</c:v>
                </c:pt>
                <c:pt idx="15712">
                  <c:v>0.16573820000000003</c:v>
                </c:pt>
                <c:pt idx="15713">
                  <c:v>0.16573820000000003</c:v>
                </c:pt>
                <c:pt idx="15714">
                  <c:v>0.16573820000000003</c:v>
                </c:pt>
                <c:pt idx="15715">
                  <c:v>0.16581875000000004</c:v>
                </c:pt>
                <c:pt idx="15716">
                  <c:v>0.16573820000000003</c:v>
                </c:pt>
                <c:pt idx="15717">
                  <c:v>0.16573820000000003</c:v>
                </c:pt>
                <c:pt idx="15718">
                  <c:v>0.16573820000000003</c:v>
                </c:pt>
                <c:pt idx="15719">
                  <c:v>0.16573820000000003</c:v>
                </c:pt>
                <c:pt idx="15720">
                  <c:v>0.16573820000000003</c:v>
                </c:pt>
                <c:pt idx="15721">
                  <c:v>0.16573820000000003</c:v>
                </c:pt>
                <c:pt idx="15722">
                  <c:v>0.16573820000000003</c:v>
                </c:pt>
                <c:pt idx="15723">
                  <c:v>0.16581875000000004</c:v>
                </c:pt>
                <c:pt idx="15724">
                  <c:v>0.16573820000000003</c:v>
                </c:pt>
                <c:pt idx="15725">
                  <c:v>0.16573820000000003</c:v>
                </c:pt>
                <c:pt idx="15726">
                  <c:v>0.16573820000000003</c:v>
                </c:pt>
                <c:pt idx="15727">
                  <c:v>0.16573820000000003</c:v>
                </c:pt>
                <c:pt idx="15728">
                  <c:v>0.16573820000000003</c:v>
                </c:pt>
                <c:pt idx="15729">
                  <c:v>0.16581875000000004</c:v>
                </c:pt>
                <c:pt idx="15730">
                  <c:v>0.16573820000000003</c:v>
                </c:pt>
                <c:pt idx="15731">
                  <c:v>0.16573820000000003</c:v>
                </c:pt>
                <c:pt idx="15732">
                  <c:v>0.16573820000000003</c:v>
                </c:pt>
                <c:pt idx="15733">
                  <c:v>0.16573820000000003</c:v>
                </c:pt>
                <c:pt idx="15734">
                  <c:v>0.16573820000000003</c:v>
                </c:pt>
                <c:pt idx="15735">
                  <c:v>0.16573820000000003</c:v>
                </c:pt>
                <c:pt idx="15736">
                  <c:v>0.16573820000000003</c:v>
                </c:pt>
                <c:pt idx="15737">
                  <c:v>0.16573820000000003</c:v>
                </c:pt>
                <c:pt idx="15738">
                  <c:v>0.16573820000000003</c:v>
                </c:pt>
                <c:pt idx="15739">
                  <c:v>0.16573820000000003</c:v>
                </c:pt>
                <c:pt idx="15740">
                  <c:v>0.16573820000000003</c:v>
                </c:pt>
                <c:pt idx="15741">
                  <c:v>0.16581875000000004</c:v>
                </c:pt>
                <c:pt idx="15742">
                  <c:v>0.16573820000000003</c:v>
                </c:pt>
                <c:pt idx="15743">
                  <c:v>0.16573820000000003</c:v>
                </c:pt>
                <c:pt idx="15744">
                  <c:v>0.16573820000000003</c:v>
                </c:pt>
                <c:pt idx="15745">
                  <c:v>0.16581875000000004</c:v>
                </c:pt>
                <c:pt idx="15746">
                  <c:v>0.16573820000000003</c:v>
                </c:pt>
                <c:pt idx="15747">
                  <c:v>0.16573820000000003</c:v>
                </c:pt>
                <c:pt idx="15748">
                  <c:v>0.16573820000000003</c:v>
                </c:pt>
                <c:pt idx="15749">
                  <c:v>0.16573820000000003</c:v>
                </c:pt>
                <c:pt idx="15750">
                  <c:v>0.16573820000000003</c:v>
                </c:pt>
                <c:pt idx="15751">
                  <c:v>0.16573820000000003</c:v>
                </c:pt>
                <c:pt idx="15752">
                  <c:v>0.16573820000000003</c:v>
                </c:pt>
                <c:pt idx="15753">
                  <c:v>0.16573820000000003</c:v>
                </c:pt>
                <c:pt idx="15754">
                  <c:v>0.16573820000000003</c:v>
                </c:pt>
                <c:pt idx="15755">
                  <c:v>0.16573820000000003</c:v>
                </c:pt>
                <c:pt idx="15756">
                  <c:v>0.16573820000000003</c:v>
                </c:pt>
                <c:pt idx="15757">
                  <c:v>0.16573820000000003</c:v>
                </c:pt>
                <c:pt idx="15758">
                  <c:v>0.16573820000000003</c:v>
                </c:pt>
                <c:pt idx="15759">
                  <c:v>0.16573820000000003</c:v>
                </c:pt>
                <c:pt idx="15760">
                  <c:v>0.16573820000000003</c:v>
                </c:pt>
                <c:pt idx="15761">
                  <c:v>0.16573820000000003</c:v>
                </c:pt>
                <c:pt idx="15762">
                  <c:v>0.16573820000000003</c:v>
                </c:pt>
                <c:pt idx="15763">
                  <c:v>0.16573820000000003</c:v>
                </c:pt>
                <c:pt idx="15764">
                  <c:v>0.16573820000000003</c:v>
                </c:pt>
                <c:pt idx="15765">
                  <c:v>0.16573820000000003</c:v>
                </c:pt>
                <c:pt idx="15766">
                  <c:v>0.16573820000000003</c:v>
                </c:pt>
                <c:pt idx="15767">
                  <c:v>0.16573820000000003</c:v>
                </c:pt>
                <c:pt idx="15768">
                  <c:v>0.16573820000000003</c:v>
                </c:pt>
                <c:pt idx="15769">
                  <c:v>0.16573820000000003</c:v>
                </c:pt>
                <c:pt idx="15770">
                  <c:v>0.16573820000000003</c:v>
                </c:pt>
                <c:pt idx="15771">
                  <c:v>0.16581875000000004</c:v>
                </c:pt>
                <c:pt idx="15772">
                  <c:v>0.16573820000000003</c:v>
                </c:pt>
                <c:pt idx="15773">
                  <c:v>0.16573820000000003</c:v>
                </c:pt>
                <c:pt idx="15774">
                  <c:v>0.16573820000000003</c:v>
                </c:pt>
                <c:pt idx="15775">
                  <c:v>0.16573820000000003</c:v>
                </c:pt>
                <c:pt idx="15776">
                  <c:v>0.16573820000000003</c:v>
                </c:pt>
                <c:pt idx="15777">
                  <c:v>0.16573820000000003</c:v>
                </c:pt>
                <c:pt idx="15778">
                  <c:v>0.16573820000000003</c:v>
                </c:pt>
                <c:pt idx="15779">
                  <c:v>0.16573820000000003</c:v>
                </c:pt>
                <c:pt idx="15780">
                  <c:v>0.16573820000000003</c:v>
                </c:pt>
                <c:pt idx="15781">
                  <c:v>0.16573820000000003</c:v>
                </c:pt>
                <c:pt idx="15782">
                  <c:v>0.16573820000000003</c:v>
                </c:pt>
                <c:pt idx="15783">
                  <c:v>0.16573820000000003</c:v>
                </c:pt>
                <c:pt idx="15784">
                  <c:v>0.16573820000000003</c:v>
                </c:pt>
                <c:pt idx="15785">
                  <c:v>0.16573820000000003</c:v>
                </c:pt>
                <c:pt idx="15786">
                  <c:v>0.16573820000000003</c:v>
                </c:pt>
                <c:pt idx="15787">
                  <c:v>0.16573820000000003</c:v>
                </c:pt>
                <c:pt idx="15788">
                  <c:v>0.16573820000000003</c:v>
                </c:pt>
                <c:pt idx="15789">
                  <c:v>0.16573820000000003</c:v>
                </c:pt>
                <c:pt idx="15790">
                  <c:v>0.16573820000000003</c:v>
                </c:pt>
                <c:pt idx="15791">
                  <c:v>0.16573820000000003</c:v>
                </c:pt>
                <c:pt idx="15792">
                  <c:v>0.16573820000000003</c:v>
                </c:pt>
                <c:pt idx="15793">
                  <c:v>0.16573820000000003</c:v>
                </c:pt>
                <c:pt idx="15794">
                  <c:v>0.16573820000000003</c:v>
                </c:pt>
                <c:pt idx="15795">
                  <c:v>0.16581875000000004</c:v>
                </c:pt>
                <c:pt idx="15796">
                  <c:v>0.16573820000000003</c:v>
                </c:pt>
                <c:pt idx="15797">
                  <c:v>0.16573820000000003</c:v>
                </c:pt>
                <c:pt idx="15798">
                  <c:v>0.16573820000000003</c:v>
                </c:pt>
                <c:pt idx="15799">
                  <c:v>0.16573820000000003</c:v>
                </c:pt>
                <c:pt idx="15800">
                  <c:v>0.16573820000000003</c:v>
                </c:pt>
                <c:pt idx="15801">
                  <c:v>0.16573820000000003</c:v>
                </c:pt>
                <c:pt idx="15802">
                  <c:v>0.16573820000000003</c:v>
                </c:pt>
                <c:pt idx="15803">
                  <c:v>0.16581875000000004</c:v>
                </c:pt>
                <c:pt idx="15804">
                  <c:v>0.16573820000000003</c:v>
                </c:pt>
                <c:pt idx="15805">
                  <c:v>0.16573820000000003</c:v>
                </c:pt>
                <c:pt idx="15806">
                  <c:v>0.16573820000000003</c:v>
                </c:pt>
                <c:pt idx="15807">
                  <c:v>0.16573820000000003</c:v>
                </c:pt>
                <c:pt idx="15808">
                  <c:v>0.16573820000000003</c:v>
                </c:pt>
                <c:pt idx="15809">
                  <c:v>0.16573820000000003</c:v>
                </c:pt>
                <c:pt idx="15810">
                  <c:v>0.16581875000000004</c:v>
                </c:pt>
                <c:pt idx="15811">
                  <c:v>0.16573820000000003</c:v>
                </c:pt>
                <c:pt idx="15812">
                  <c:v>0.16573820000000003</c:v>
                </c:pt>
                <c:pt idx="15813">
                  <c:v>0.16573820000000003</c:v>
                </c:pt>
                <c:pt idx="15814">
                  <c:v>0.16573820000000003</c:v>
                </c:pt>
                <c:pt idx="15815">
                  <c:v>0.16573820000000003</c:v>
                </c:pt>
                <c:pt idx="15816">
                  <c:v>0.16573820000000003</c:v>
                </c:pt>
                <c:pt idx="15817">
                  <c:v>0.16573820000000003</c:v>
                </c:pt>
                <c:pt idx="15818">
                  <c:v>0.16573820000000003</c:v>
                </c:pt>
                <c:pt idx="15819">
                  <c:v>0.16573820000000003</c:v>
                </c:pt>
                <c:pt idx="15820">
                  <c:v>0.16573820000000003</c:v>
                </c:pt>
                <c:pt idx="15821">
                  <c:v>0.16573820000000003</c:v>
                </c:pt>
                <c:pt idx="15822">
                  <c:v>0.16573820000000003</c:v>
                </c:pt>
                <c:pt idx="15823">
                  <c:v>0.16573820000000003</c:v>
                </c:pt>
                <c:pt idx="15824">
                  <c:v>0.16573820000000003</c:v>
                </c:pt>
                <c:pt idx="15825">
                  <c:v>0.16573820000000003</c:v>
                </c:pt>
                <c:pt idx="15826">
                  <c:v>0.16573820000000003</c:v>
                </c:pt>
                <c:pt idx="15827">
                  <c:v>0.16573820000000003</c:v>
                </c:pt>
                <c:pt idx="15828">
                  <c:v>0.16573820000000003</c:v>
                </c:pt>
                <c:pt idx="15829">
                  <c:v>0.16573820000000003</c:v>
                </c:pt>
                <c:pt idx="15830">
                  <c:v>0.16573820000000003</c:v>
                </c:pt>
                <c:pt idx="15831">
                  <c:v>0.16573820000000003</c:v>
                </c:pt>
                <c:pt idx="15832">
                  <c:v>0.16573820000000003</c:v>
                </c:pt>
                <c:pt idx="15833">
                  <c:v>0.16573820000000003</c:v>
                </c:pt>
                <c:pt idx="15834">
                  <c:v>0.16573820000000003</c:v>
                </c:pt>
                <c:pt idx="15835">
                  <c:v>0.16573820000000003</c:v>
                </c:pt>
                <c:pt idx="15836">
                  <c:v>0.16573820000000003</c:v>
                </c:pt>
                <c:pt idx="15837">
                  <c:v>0.16573820000000003</c:v>
                </c:pt>
                <c:pt idx="15838">
                  <c:v>0.16573820000000003</c:v>
                </c:pt>
                <c:pt idx="15839">
                  <c:v>0.16573820000000003</c:v>
                </c:pt>
                <c:pt idx="15840">
                  <c:v>0.16573820000000003</c:v>
                </c:pt>
                <c:pt idx="15841">
                  <c:v>0.16573820000000003</c:v>
                </c:pt>
                <c:pt idx="15842">
                  <c:v>0.16573820000000003</c:v>
                </c:pt>
                <c:pt idx="15843">
                  <c:v>0.16573820000000003</c:v>
                </c:pt>
                <c:pt idx="15844">
                  <c:v>0.16573820000000003</c:v>
                </c:pt>
                <c:pt idx="15845">
                  <c:v>0.16573820000000003</c:v>
                </c:pt>
                <c:pt idx="15846">
                  <c:v>0.16573820000000003</c:v>
                </c:pt>
                <c:pt idx="15847">
                  <c:v>0.16573820000000003</c:v>
                </c:pt>
                <c:pt idx="15848">
                  <c:v>0.16573820000000003</c:v>
                </c:pt>
                <c:pt idx="15849">
                  <c:v>0.16573820000000003</c:v>
                </c:pt>
                <c:pt idx="15850">
                  <c:v>0.16573820000000003</c:v>
                </c:pt>
                <c:pt idx="15851">
                  <c:v>0.16573820000000003</c:v>
                </c:pt>
                <c:pt idx="15852">
                  <c:v>0.16573820000000003</c:v>
                </c:pt>
                <c:pt idx="15853">
                  <c:v>0.16573820000000003</c:v>
                </c:pt>
                <c:pt idx="15854">
                  <c:v>0.16573820000000003</c:v>
                </c:pt>
                <c:pt idx="15855">
                  <c:v>0.16573820000000003</c:v>
                </c:pt>
                <c:pt idx="15856">
                  <c:v>0.16573820000000003</c:v>
                </c:pt>
                <c:pt idx="15857">
                  <c:v>0.16581875000000004</c:v>
                </c:pt>
                <c:pt idx="15858">
                  <c:v>0.16573820000000003</c:v>
                </c:pt>
                <c:pt idx="15859">
                  <c:v>0.16581875000000004</c:v>
                </c:pt>
                <c:pt idx="15860">
                  <c:v>0.16573820000000003</c:v>
                </c:pt>
                <c:pt idx="15861">
                  <c:v>0.16573820000000003</c:v>
                </c:pt>
                <c:pt idx="15862">
                  <c:v>0.16573820000000003</c:v>
                </c:pt>
                <c:pt idx="15863">
                  <c:v>0.16573820000000003</c:v>
                </c:pt>
                <c:pt idx="15864">
                  <c:v>0.16573820000000003</c:v>
                </c:pt>
                <c:pt idx="15865">
                  <c:v>0.16573820000000003</c:v>
                </c:pt>
                <c:pt idx="15866">
                  <c:v>0.16573820000000003</c:v>
                </c:pt>
                <c:pt idx="15867">
                  <c:v>0.16573820000000003</c:v>
                </c:pt>
                <c:pt idx="15868">
                  <c:v>0.16573820000000003</c:v>
                </c:pt>
                <c:pt idx="15869">
                  <c:v>0.16573820000000003</c:v>
                </c:pt>
                <c:pt idx="15870">
                  <c:v>0.16573820000000003</c:v>
                </c:pt>
                <c:pt idx="15871">
                  <c:v>0.16581875000000004</c:v>
                </c:pt>
                <c:pt idx="15872">
                  <c:v>0.16573820000000003</c:v>
                </c:pt>
                <c:pt idx="15873">
                  <c:v>0.16573820000000003</c:v>
                </c:pt>
                <c:pt idx="15874">
                  <c:v>0.16573820000000003</c:v>
                </c:pt>
                <c:pt idx="15875">
                  <c:v>0.16573820000000003</c:v>
                </c:pt>
                <c:pt idx="15876">
                  <c:v>0.16573820000000003</c:v>
                </c:pt>
                <c:pt idx="15877">
                  <c:v>0.16573820000000003</c:v>
                </c:pt>
                <c:pt idx="15878">
                  <c:v>0.16573820000000003</c:v>
                </c:pt>
                <c:pt idx="15879">
                  <c:v>0.16573820000000003</c:v>
                </c:pt>
                <c:pt idx="15880">
                  <c:v>0.16573820000000003</c:v>
                </c:pt>
                <c:pt idx="15881">
                  <c:v>0.16573820000000003</c:v>
                </c:pt>
                <c:pt idx="15882">
                  <c:v>0.16573820000000003</c:v>
                </c:pt>
                <c:pt idx="15883">
                  <c:v>0.16573820000000003</c:v>
                </c:pt>
                <c:pt idx="15884">
                  <c:v>0.16573820000000003</c:v>
                </c:pt>
                <c:pt idx="15885">
                  <c:v>0.16581875000000004</c:v>
                </c:pt>
                <c:pt idx="15886">
                  <c:v>0.16573820000000003</c:v>
                </c:pt>
                <c:pt idx="15887">
                  <c:v>0.16573820000000003</c:v>
                </c:pt>
                <c:pt idx="15888">
                  <c:v>0.16573820000000003</c:v>
                </c:pt>
                <c:pt idx="15889">
                  <c:v>0.16573820000000003</c:v>
                </c:pt>
                <c:pt idx="15890">
                  <c:v>0.16573820000000003</c:v>
                </c:pt>
                <c:pt idx="15891">
                  <c:v>0.16573820000000003</c:v>
                </c:pt>
                <c:pt idx="15892">
                  <c:v>0.16581875000000004</c:v>
                </c:pt>
                <c:pt idx="15893">
                  <c:v>0.16589920000000002</c:v>
                </c:pt>
                <c:pt idx="15894">
                  <c:v>0.16589920000000002</c:v>
                </c:pt>
                <c:pt idx="15895">
                  <c:v>0.16589920000000002</c:v>
                </c:pt>
                <c:pt idx="15896">
                  <c:v>0.16589920000000002</c:v>
                </c:pt>
                <c:pt idx="15897">
                  <c:v>0.16589920000000002</c:v>
                </c:pt>
                <c:pt idx="15898">
                  <c:v>0.16589920000000002</c:v>
                </c:pt>
                <c:pt idx="15899">
                  <c:v>0.16589920000000002</c:v>
                </c:pt>
                <c:pt idx="15900">
                  <c:v>0.16589920000000002</c:v>
                </c:pt>
                <c:pt idx="15901">
                  <c:v>0.16589920000000002</c:v>
                </c:pt>
                <c:pt idx="15902">
                  <c:v>0.16589920000000002</c:v>
                </c:pt>
                <c:pt idx="15903">
                  <c:v>0.16589920000000002</c:v>
                </c:pt>
                <c:pt idx="15904">
                  <c:v>0.16589920000000002</c:v>
                </c:pt>
                <c:pt idx="15905">
                  <c:v>0.16589920000000002</c:v>
                </c:pt>
                <c:pt idx="15906">
                  <c:v>0.16589920000000002</c:v>
                </c:pt>
                <c:pt idx="15907">
                  <c:v>0.16589920000000002</c:v>
                </c:pt>
                <c:pt idx="15908">
                  <c:v>0.16589920000000002</c:v>
                </c:pt>
                <c:pt idx="15909">
                  <c:v>0.16589920000000002</c:v>
                </c:pt>
                <c:pt idx="15910">
                  <c:v>0.16589920000000002</c:v>
                </c:pt>
                <c:pt idx="15911">
                  <c:v>0.16589920000000002</c:v>
                </c:pt>
                <c:pt idx="15912">
                  <c:v>0.16589920000000002</c:v>
                </c:pt>
                <c:pt idx="15913">
                  <c:v>0.16589920000000002</c:v>
                </c:pt>
                <c:pt idx="15914">
                  <c:v>0.16589920000000002</c:v>
                </c:pt>
                <c:pt idx="15915">
                  <c:v>0.16589920000000002</c:v>
                </c:pt>
                <c:pt idx="15916">
                  <c:v>0.16589920000000002</c:v>
                </c:pt>
                <c:pt idx="15917">
                  <c:v>0.16589920000000002</c:v>
                </c:pt>
                <c:pt idx="15918">
                  <c:v>0.16589920000000002</c:v>
                </c:pt>
                <c:pt idx="15919">
                  <c:v>0.16589920000000002</c:v>
                </c:pt>
                <c:pt idx="15920">
                  <c:v>0.16589920000000002</c:v>
                </c:pt>
                <c:pt idx="15921">
                  <c:v>0.16589920000000002</c:v>
                </c:pt>
                <c:pt idx="15922">
                  <c:v>0.16589920000000002</c:v>
                </c:pt>
                <c:pt idx="15923">
                  <c:v>0.16589920000000002</c:v>
                </c:pt>
                <c:pt idx="15924">
                  <c:v>0.16589920000000002</c:v>
                </c:pt>
                <c:pt idx="15925">
                  <c:v>0.16589920000000002</c:v>
                </c:pt>
                <c:pt idx="15926">
                  <c:v>0.16589920000000002</c:v>
                </c:pt>
                <c:pt idx="15927">
                  <c:v>0.16589920000000002</c:v>
                </c:pt>
                <c:pt idx="15928">
                  <c:v>0.16589920000000002</c:v>
                </c:pt>
                <c:pt idx="15929">
                  <c:v>0.16589920000000002</c:v>
                </c:pt>
                <c:pt idx="15930">
                  <c:v>0.16589920000000002</c:v>
                </c:pt>
                <c:pt idx="15931">
                  <c:v>0.16589920000000002</c:v>
                </c:pt>
                <c:pt idx="15932">
                  <c:v>0.16589920000000002</c:v>
                </c:pt>
                <c:pt idx="15933">
                  <c:v>0.16589920000000002</c:v>
                </c:pt>
                <c:pt idx="15934">
                  <c:v>0.16589920000000002</c:v>
                </c:pt>
                <c:pt idx="15935">
                  <c:v>0.16589920000000002</c:v>
                </c:pt>
                <c:pt idx="15936">
                  <c:v>0.16589920000000002</c:v>
                </c:pt>
                <c:pt idx="15937">
                  <c:v>0.16589920000000002</c:v>
                </c:pt>
                <c:pt idx="15938">
                  <c:v>0.16589920000000002</c:v>
                </c:pt>
                <c:pt idx="15939">
                  <c:v>0.16589920000000002</c:v>
                </c:pt>
                <c:pt idx="15940">
                  <c:v>0.16589920000000002</c:v>
                </c:pt>
                <c:pt idx="15941">
                  <c:v>0.16589920000000002</c:v>
                </c:pt>
                <c:pt idx="15942">
                  <c:v>0.16589920000000002</c:v>
                </c:pt>
                <c:pt idx="15943">
                  <c:v>0.16589920000000002</c:v>
                </c:pt>
                <c:pt idx="15944">
                  <c:v>0.16589920000000002</c:v>
                </c:pt>
                <c:pt idx="15945">
                  <c:v>0.16589920000000002</c:v>
                </c:pt>
                <c:pt idx="15946">
                  <c:v>0.16589920000000002</c:v>
                </c:pt>
                <c:pt idx="15947">
                  <c:v>0.16589920000000002</c:v>
                </c:pt>
                <c:pt idx="15948">
                  <c:v>0.16589920000000002</c:v>
                </c:pt>
                <c:pt idx="15949">
                  <c:v>0.16589920000000002</c:v>
                </c:pt>
                <c:pt idx="15950">
                  <c:v>0.16589920000000002</c:v>
                </c:pt>
                <c:pt idx="15951">
                  <c:v>0.16589920000000002</c:v>
                </c:pt>
                <c:pt idx="15952">
                  <c:v>0.16589920000000002</c:v>
                </c:pt>
                <c:pt idx="15953">
                  <c:v>0.16589920000000002</c:v>
                </c:pt>
                <c:pt idx="15954">
                  <c:v>0.16589920000000002</c:v>
                </c:pt>
                <c:pt idx="15955">
                  <c:v>0.16589920000000002</c:v>
                </c:pt>
                <c:pt idx="15956">
                  <c:v>0.16589920000000002</c:v>
                </c:pt>
                <c:pt idx="15957">
                  <c:v>0.16589920000000002</c:v>
                </c:pt>
                <c:pt idx="15958">
                  <c:v>0.16589920000000002</c:v>
                </c:pt>
                <c:pt idx="15959">
                  <c:v>0.16589920000000002</c:v>
                </c:pt>
                <c:pt idx="15960">
                  <c:v>0.16589920000000002</c:v>
                </c:pt>
                <c:pt idx="15961">
                  <c:v>0.16589920000000002</c:v>
                </c:pt>
                <c:pt idx="15962">
                  <c:v>0.16589920000000002</c:v>
                </c:pt>
                <c:pt idx="15963">
                  <c:v>0.16589920000000002</c:v>
                </c:pt>
                <c:pt idx="15964">
                  <c:v>0.16589920000000002</c:v>
                </c:pt>
                <c:pt idx="15965">
                  <c:v>0.16589920000000002</c:v>
                </c:pt>
                <c:pt idx="15966">
                  <c:v>0.16589920000000002</c:v>
                </c:pt>
                <c:pt idx="15967">
                  <c:v>0.16589920000000002</c:v>
                </c:pt>
                <c:pt idx="15968">
                  <c:v>0.16589920000000002</c:v>
                </c:pt>
                <c:pt idx="15969">
                  <c:v>0.16589920000000002</c:v>
                </c:pt>
                <c:pt idx="15970">
                  <c:v>0.16589920000000002</c:v>
                </c:pt>
                <c:pt idx="15971">
                  <c:v>0.16589920000000002</c:v>
                </c:pt>
                <c:pt idx="15972">
                  <c:v>0.16589920000000002</c:v>
                </c:pt>
                <c:pt idx="15973">
                  <c:v>0.16589920000000002</c:v>
                </c:pt>
                <c:pt idx="15974">
                  <c:v>0.16589920000000002</c:v>
                </c:pt>
                <c:pt idx="15975">
                  <c:v>0.16589920000000002</c:v>
                </c:pt>
                <c:pt idx="15976">
                  <c:v>0.16589920000000002</c:v>
                </c:pt>
                <c:pt idx="15977">
                  <c:v>0.16589920000000002</c:v>
                </c:pt>
                <c:pt idx="15978">
                  <c:v>0.16589920000000002</c:v>
                </c:pt>
                <c:pt idx="15979">
                  <c:v>0.16589920000000002</c:v>
                </c:pt>
                <c:pt idx="15980">
                  <c:v>0.16589920000000002</c:v>
                </c:pt>
                <c:pt idx="15981">
                  <c:v>0.16589920000000002</c:v>
                </c:pt>
                <c:pt idx="15982">
                  <c:v>0.16589920000000002</c:v>
                </c:pt>
                <c:pt idx="15983">
                  <c:v>0.16589920000000002</c:v>
                </c:pt>
                <c:pt idx="15984">
                  <c:v>0.16589920000000002</c:v>
                </c:pt>
                <c:pt idx="15985">
                  <c:v>0.16589920000000002</c:v>
                </c:pt>
                <c:pt idx="15986">
                  <c:v>0.16589920000000002</c:v>
                </c:pt>
                <c:pt idx="15987">
                  <c:v>0.16589920000000002</c:v>
                </c:pt>
                <c:pt idx="15988">
                  <c:v>0.16589920000000002</c:v>
                </c:pt>
                <c:pt idx="15989">
                  <c:v>0.16589920000000002</c:v>
                </c:pt>
                <c:pt idx="15990">
                  <c:v>0.16589920000000002</c:v>
                </c:pt>
                <c:pt idx="15991">
                  <c:v>0.16589920000000002</c:v>
                </c:pt>
                <c:pt idx="15992">
                  <c:v>0.16589920000000002</c:v>
                </c:pt>
                <c:pt idx="15993">
                  <c:v>0.16589920000000002</c:v>
                </c:pt>
                <c:pt idx="15994">
                  <c:v>0.16589920000000002</c:v>
                </c:pt>
                <c:pt idx="15995">
                  <c:v>0.16589920000000002</c:v>
                </c:pt>
                <c:pt idx="15996">
                  <c:v>0.16589920000000002</c:v>
                </c:pt>
                <c:pt idx="15997">
                  <c:v>0.16589920000000002</c:v>
                </c:pt>
                <c:pt idx="15998">
                  <c:v>0.16589920000000002</c:v>
                </c:pt>
                <c:pt idx="15999">
                  <c:v>0.16589920000000002</c:v>
                </c:pt>
                <c:pt idx="16000">
                  <c:v>0.16589920000000002</c:v>
                </c:pt>
                <c:pt idx="16001">
                  <c:v>0.16589920000000002</c:v>
                </c:pt>
                <c:pt idx="16002">
                  <c:v>0.16589920000000002</c:v>
                </c:pt>
                <c:pt idx="16003">
                  <c:v>0.16589920000000002</c:v>
                </c:pt>
                <c:pt idx="16004">
                  <c:v>0.16589920000000002</c:v>
                </c:pt>
                <c:pt idx="16005">
                  <c:v>0.16589920000000002</c:v>
                </c:pt>
                <c:pt idx="16006">
                  <c:v>0.16589920000000002</c:v>
                </c:pt>
                <c:pt idx="16007">
                  <c:v>0.16589920000000002</c:v>
                </c:pt>
                <c:pt idx="16008">
                  <c:v>0.16589920000000002</c:v>
                </c:pt>
                <c:pt idx="16009">
                  <c:v>0.16589920000000002</c:v>
                </c:pt>
                <c:pt idx="16010">
                  <c:v>0.16589920000000002</c:v>
                </c:pt>
                <c:pt idx="16011">
                  <c:v>0.16589920000000002</c:v>
                </c:pt>
                <c:pt idx="16012">
                  <c:v>0.16589920000000002</c:v>
                </c:pt>
                <c:pt idx="16013">
                  <c:v>0.16589920000000002</c:v>
                </c:pt>
                <c:pt idx="16014">
                  <c:v>0.16589920000000002</c:v>
                </c:pt>
                <c:pt idx="16015">
                  <c:v>0.16589920000000002</c:v>
                </c:pt>
                <c:pt idx="16016">
                  <c:v>0.16589920000000002</c:v>
                </c:pt>
                <c:pt idx="16017">
                  <c:v>0.16589920000000002</c:v>
                </c:pt>
                <c:pt idx="16018">
                  <c:v>0.16589920000000002</c:v>
                </c:pt>
                <c:pt idx="16019">
                  <c:v>0.16589920000000002</c:v>
                </c:pt>
                <c:pt idx="16020">
                  <c:v>0.16589920000000002</c:v>
                </c:pt>
                <c:pt idx="16021">
                  <c:v>0.16589920000000002</c:v>
                </c:pt>
                <c:pt idx="16022">
                  <c:v>0.16589920000000002</c:v>
                </c:pt>
                <c:pt idx="16023">
                  <c:v>0.16589920000000002</c:v>
                </c:pt>
                <c:pt idx="16024">
                  <c:v>0.16589920000000002</c:v>
                </c:pt>
                <c:pt idx="16025">
                  <c:v>0.16589920000000002</c:v>
                </c:pt>
                <c:pt idx="16026">
                  <c:v>0.16589920000000002</c:v>
                </c:pt>
                <c:pt idx="16027">
                  <c:v>0.16589920000000002</c:v>
                </c:pt>
                <c:pt idx="16028">
                  <c:v>0.16589920000000002</c:v>
                </c:pt>
                <c:pt idx="16029">
                  <c:v>0.16589920000000002</c:v>
                </c:pt>
                <c:pt idx="16030">
                  <c:v>0.16589920000000002</c:v>
                </c:pt>
                <c:pt idx="16031">
                  <c:v>0.16589920000000002</c:v>
                </c:pt>
                <c:pt idx="16032">
                  <c:v>0.16589920000000002</c:v>
                </c:pt>
                <c:pt idx="16033">
                  <c:v>0.16589920000000002</c:v>
                </c:pt>
                <c:pt idx="16034">
                  <c:v>0.16589920000000002</c:v>
                </c:pt>
                <c:pt idx="16035">
                  <c:v>0.16589920000000002</c:v>
                </c:pt>
                <c:pt idx="16036">
                  <c:v>0.16589920000000002</c:v>
                </c:pt>
                <c:pt idx="16037">
                  <c:v>0.16589920000000002</c:v>
                </c:pt>
                <c:pt idx="16038">
                  <c:v>0.16589920000000002</c:v>
                </c:pt>
                <c:pt idx="16039">
                  <c:v>0.16589920000000002</c:v>
                </c:pt>
                <c:pt idx="16040">
                  <c:v>0.16589920000000002</c:v>
                </c:pt>
                <c:pt idx="16041">
                  <c:v>0.16589920000000002</c:v>
                </c:pt>
                <c:pt idx="16042">
                  <c:v>0.16589920000000002</c:v>
                </c:pt>
                <c:pt idx="16043">
                  <c:v>0.16589920000000002</c:v>
                </c:pt>
                <c:pt idx="16044">
                  <c:v>0.16589920000000002</c:v>
                </c:pt>
                <c:pt idx="16045">
                  <c:v>0.16589920000000002</c:v>
                </c:pt>
                <c:pt idx="16046">
                  <c:v>0.16589920000000002</c:v>
                </c:pt>
                <c:pt idx="16047">
                  <c:v>0.16589920000000002</c:v>
                </c:pt>
                <c:pt idx="16048">
                  <c:v>0.16589920000000002</c:v>
                </c:pt>
                <c:pt idx="16049">
                  <c:v>0.16589920000000002</c:v>
                </c:pt>
                <c:pt idx="16050">
                  <c:v>0.16589920000000002</c:v>
                </c:pt>
                <c:pt idx="16051">
                  <c:v>0.16589920000000002</c:v>
                </c:pt>
                <c:pt idx="16052">
                  <c:v>0.16589920000000002</c:v>
                </c:pt>
                <c:pt idx="16053">
                  <c:v>0.16589920000000002</c:v>
                </c:pt>
                <c:pt idx="16054">
                  <c:v>0.16589920000000002</c:v>
                </c:pt>
                <c:pt idx="16055">
                  <c:v>0.16589920000000002</c:v>
                </c:pt>
                <c:pt idx="16056">
                  <c:v>0.16589920000000002</c:v>
                </c:pt>
                <c:pt idx="16057">
                  <c:v>0.16589920000000002</c:v>
                </c:pt>
                <c:pt idx="16058">
                  <c:v>0.16589920000000002</c:v>
                </c:pt>
                <c:pt idx="16059">
                  <c:v>0.16589920000000002</c:v>
                </c:pt>
                <c:pt idx="16060">
                  <c:v>0.16589920000000002</c:v>
                </c:pt>
                <c:pt idx="16061">
                  <c:v>0.16589920000000002</c:v>
                </c:pt>
                <c:pt idx="16062">
                  <c:v>0.16589920000000002</c:v>
                </c:pt>
                <c:pt idx="16063">
                  <c:v>0.16589920000000002</c:v>
                </c:pt>
                <c:pt idx="16064">
                  <c:v>0.16589920000000002</c:v>
                </c:pt>
                <c:pt idx="16065">
                  <c:v>0.16589920000000002</c:v>
                </c:pt>
                <c:pt idx="16066">
                  <c:v>0.16589920000000002</c:v>
                </c:pt>
                <c:pt idx="16067">
                  <c:v>0.16589920000000002</c:v>
                </c:pt>
                <c:pt idx="16068">
                  <c:v>0.16589920000000002</c:v>
                </c:pt>
                <c:pt idx="16069">
                  <c:v>0.16589920000000002</c:v>
                </c:pt>
                <c:pt idx="16070">
                  <c:v>0.16589920000000002</c:v>
                </c:pt>
                <c:pt idx="16071">
                  <c:v>0.16589920000000002</c:v>
                </c:pt>
                <c:pt idx="16072">
                  <c:v>0.16589920000000002</c:v>
                </c:pt>
                <c:pt idx="16073">
                  <c:v>0.16589920000000002</c:v>
                </c:pt>
                <c:pt idx="16074">
                  <c:v>0.16589920000000002</c:v>
                </c:pt>
                <c:pt idx="16075">
                  <c:v>0.16589920000000002</c:v>
                </c:pt>
                <c:pt idx="16076">
                  <c:v>0.16589920000000002</c:v>
                </c:pt>
                <c:pt idx="16077">
                  <c:v>0.16589920000000002</c:v>
                </c:pt>
                <c:pt idx="16078">
                  <c:v>0.16589920000000002</c:v>
                </c:pt>
                <c:pt idx="16079">
                  <c:v>0.16589920000000002</c:v>
                </c:pt>
                <c:pt idx="16080">
                  <c:v>0.16589920000000002</c:v>
                </c:pt>
                <c:pt idx="16081">
                  <c:v>0.16589920000000002</c:v>
                </c:pt>
                <c:pt idx="16082">
                  <c:v>0.16589920000000002</c:v>
                </c:pt>
                <c:pt idx="16083">
                  <c:v>0.16589920000000002</c:v>
                </c:pt>
                <c:pt idx="16084">
                  <c:v>0.16589920000000002</c:v>
                </c:pt>
                <c:pt idx="16085">
                  <c:v>0.16589920000000002</c:v>
                </c:pt>
                <c:pt idx="16086">
                  <c:v>0.16589920000000002</c:v>
                </c:pt>
                <c:pt idx="16087">
                  <c:v>0.16589920000000002</c:v>
                </c:pt>
                <c:pt idx="16088">
                  <c:v>0.16589920000000002</c:v>
                </c:pt>
                <c:pt idx="16089">
                  <c:v>0.16589920000000002</c:v>
                </c:pt>
                <c:pt idx="16090">
                  <c:v>0.16589920000000002</c:v>
                </c:pt>
                <c:pt idx="16091">
                  <c:v>0.16589920000000002</c:v>
                </c:pt>
                <c:pt idx="16092">
                  <c:v>0.16589920000000002</c:v>
                </c:pt>
                <c:pt idx="16093">
                  <c:v>0.16589920000000002</c:v>
                </c:pt>
                <c:pt idx="16094">
                  <c:v>0.16589920000000002</c:v>
                </c:pt>
                <c:pt idx="16095">
                  <c:v>0.16589920000000002</c:v>
                </c:pt>
                <c:pt idx="16096">
                  <c:v>0.16589920000000002</c:v>
                </c:pt>
                <c:pt idx="16097">
                  <c:v>0.16589920000000002</c:v>
                </c:pt>
                <c:pt idx="16098">
                  <c:v>0.16589920000000002</c:v>
                </c:pt>
                <c:pt idx="16099">
                  <c:v>0.16589920000000002</c:v>
                </c:pt>
                <c:pt idx="16100">
                  <c:v>0.16589920000000002</c:v>
                </c:pt>
                <c:pt idx="16101">
                  <c:v>0.16589920000000002</c:v>
                </c:pt>
                <c:pt idx="16102">
                  <c:v>0.16589920000000002</c:v>
                </c:pt>
                <c:pt idx="16103">
                  <c:v>0.16589920000000002</c:v>
                </c:pt>
                <c:pt idx="16104">
                  <c:v>0.16589920000000002</c:v>
                </c:pt>
                <c:pt idx="16105">
                  <c:v>0.16589920000000002</c:v>
                </c:pt>
                <c:pt idx="16106">
                  <c:v>0.16589920000000002</c:v>
                </c:pt>
                <c:pt idx="16107">
                  <c:v>0.16589920000000002</c:v>
                </c:pt>
                <c:pt idx="16108">
                  <c:v>0.16589920000000002</c:v>
                </c:pt>
                <c:pt idx="16109">
                  <c:v>0.16589920000000002</c:v>
                </c:pt>
                <c:pt idx="16110">
                  <c:v>0.16589920000000002</c:v>
                </c:pt>
                <c:pt idx="16111">
                  <c:v>0.16605980000000001</c:v>
                </c:pt>
                <c:pt idx="16112">
                  <c:v>0.16605980000000001</c:v>
                </c:pt>
                <c:pt idx="16113">
                  <c:v>0.16605980000000001</c:v>
                </c:pt>
                <c:pt idx="16114">
                  <c:v>0.16605980000000001</c:v>
                </c:pt>
                <c:pt idx="16115">
                  <c:v>0.16605980000000001</c:v>
                </c:pt>
                <c:pt idx="16116">
                  <c:v>0.16605980000000001</c:v>
                </c:pt>
                <c:pt idx="16117">
                  <c:v>0.16605980000000001</c:v>
                </c:pt>
                <c:pt idx="16118">
                  <c:v>0.16605980000000001</c:v>
                </c:pt>
                <c:pt idx="16119">
                  <c:v>0.16605980000000001</c:v>
                </c:pt>
                <c:pt idx="16120">
                  <c:v>0.16605980000000001</c:v>
                </c:pt>
                <c:pt idx="16121">
                  <c:v>0.16597955</c:v>
                </c:pt>
                <c:pt idx="16122">
                  <c:v>0.16605980000000001</c:v>
                </c:pt>
                <c:pt idx="16123">
                  <c:v>0.16605980000000001</c:v>
                </c:pt>
                <c:pt idx="16124">
                  <c:v>0.16605980000000001</c:v>
                </c:pt>
                <c:pt idx="16125">
                  <c:v>0.16605980000000001</c:v>
                </c:pt>
                <c:pt idx="16126">
                  <c:v>0.16605980000000001</c:v>
                </c:pt>
                <c:pt idx="16127">
                  <c:v>0.16605980000000001</c:v>
                </c:pt>
                <c:pt idx="16128">
                  <c:v>0.16605980000000001</c:v>
                </c:pt>
                <c:pt idx="16129">
                  <c:v>0.16605980000000001</c:v>
                </c:pt>
                <c:pt idx="16130">
                  <c:v>0.16605980000000001</c:v>
                </c:pt>
                <c:pt idx="16131">
                  <c:v>0.16605980000000001</c:v>
                </c:pt>
                <c:pt idx="16132">
                  <c:v>0.16605980000000001</c:v>
                </c:pt>
                <c:pt idx="16133">
                  <c:v>0.16605980000000001</c:v>
                </c:pt>
                <c:pt idx="16134">
                  <c:v>0.16605980000000001</c:v>
                </c:pt>
                <c:pt idx="16135">
                  <c:v>0.16605980000000001</c:v>
                </c:pt>
                <c:pt idx="16136">
                  <c:v>0.16605980000000001</c:v>
                </c:pt>
                <c:pt idx="16137">
                  <c:v>0.16605980000000001</c:v>
                </c:pt>
                <c:pt idx="16138">
                  <c:v>0.16605980000000001</c:v>
                </c:pt>
                <c:pt idx="16139">
                  <c:v>0.16605980000000001</c:v>
                </c:pt>
                <c:pt idx="16140">
                  <c:v>0.16605980000000001</c:v>
                </c:pt>
                <c:pt idx="16141">
                  <c:v>0.16605980000000001</c:v>
                </c:pt>
                <c:pt idx="16142">
                  <c:v>0.16605980000000001</c:v>
                </c:pt>
                <c:pt idx="16143">
                  <c:v>0.16605980000000001</c:v>
                </c:pt>
                <c:pt idx="16144">
                  <c:v>0.16605980000000001</c:v>
                </c:pt>
                <c:pt idx="16145">
                  <c:v>0.16605980000000001</c:v>
                </c:pt>
                <c:pt idx="16146">
                  <c:v>0.16597955</c:v>
                </c:pt>
                <c:pt idx="16147">
                  <c:v>0.16605980000000001</c:v>
                </c:pt>
                <c:pt idx="16148">
                  <c:v>0.16605980000000001</c:v>
                </c:pt>
                <c:pt idx="16149">
                  <c:v>0.16605980000000001</c:v>
                </c:pt>
                <c:pt idx="16150">
                  <c:v>0.16605980000000001</c:v>
                </c:pt>
                <c:pt idx="16151">
                  <c:v>0.16605980000000001</c:v>
                </c:pt>
                <c:pt idx="16152">
                  <c:v>0.16605980000000001</c:v>
                </c:pt>
                <c:pt idx="16153">
                  <c:v>0.16605980000000001</c:v>
                </c:pt>
                <c:pt idx="16154">
                  <c:v>0.16605980000000001</c:v>
                </c:pt>
                <c:pt idx="16155">
                  <c:v>0.16605980000000001</c:v>
                </c:pt>
                <c:pt idx="16156">
                  <c:v>0.16605980000000001</c:v>
                </c:pt>
                <c:pt idx="16157">
                  <c:v>0.16605980000000001</c:v>
                </c:pt>
                <c:pt idx="16158">
                  <c:v>0.16605980000000001</c:v>
                </c:pt>
                <c:pt idx="16159">
                  <c:v>0.16605980000000001</c:v>
                </c:pt>
                <c:pt idx="16160">
                  <c:v>0.16605980000000001</c:v>
                </c:pt>
                <c:pt idx="16161">
                  <c:v>0.16605980000000001</c:v>
                </c:pt>
                <c:pt idx="16162">
                  <c:v>0.16605980000000001</c:v>
                </c:pt>
                <c:pt idx="16163">
                  <c:v>0.16605980000000001</c:v>
                </c:pt>
                <c:pt idx="16164">
                  <c:v>0.16597955</c:v>
                </c:pt>
                <c:pt idx="16165">
                  <c:v>0.16605980000000001</c:v>
                </c:pt>
                <c:pt idx="16166">
                  <c:v>0.16605980000000001</c:v>
                </c:pt>
                <c:pt idx="16167">
                  <c:v>0.16605980000000001</c:v>
                </c:pt>
                <c:pt idx="16168">
                  <c:v>0.16605980000000001</c:v>
                </c:pt>
                <c:pt idx="16169">
                  <c:v>0.16605980000000001</c:v>
                </c:pt>
                <c:pt idx="16170">
                  <c:v>0.16605980000000001</c:v>
                </c:pt>
                <c:pt idx="16171">
                  <c:v>0.16605980000000001</c:v>
                </c:pt>
                <c:pt idx="16172">
                  <c:v>0.16597955</c:v>
                </c:pt>
                <c:pt idx="16173">
                  <c:v>0.16605980000000001</c:v>
                </c:pt>
                <c:pt idx="16174">
                  <c:v>0.16605980000000001</c:v>
                </c:pt>
                <c:pt idx="16175">
                  <c:v>0.16605980000000001</c:v>
                </c:pt>
                <c:pt idx="16176">
                  <c:v>0.16605980000000001</c:v>
                </c:pt>
                <c:pt idx="16177">
                  <c:v>0.16605980000000001</c:v>
                </c:pt>
                <c:pt idx="16178">
                  <c:v>0.16605980000000001</c:v>
                </c:pt>
                <c:pt idx="16179">
                  <c:v>0.16605980000000001</c:v>
                </c:pt>
                <c:pt idx="16180">
                  <c:v>0.16605980000000001</c:v>
                </c:pt>
                <c:pt idx="16181">
                  <c:v>0.16605980000000001</c:v>
                </c:pt>
                <c:pt idx="16182">
                  <c:v>0.16605980000000001</c:v>
                </c:pt>
                <c:pt idx="16183">
                  <c:v>0.16605980000000001</c:v>
                </c:pt>
                <c:pt idx="16184">
                  <c:v>0.16605980000000001</c:v>
                </c:pt>
                <c:pt idx="16185">
                  <c:v>0.16605980000000001</c:v>
                </c:pt>
                <c:pt idx="16186">
                  <c:v>0.16605980000000001</c:v>
                </c:pt>
                <c:pt idx="16187">
                  <c:v>0.16605980000000001</c:v>
                </c:pt>
                <c:pt idx="16188">
                  <c:v>0.16605980000000001</c:v>
                </c:pt>
                <c:pt idx="16189">
                  <c:v>0.16597955</c:v>
                </c:pt>
                <c:pt idx="16190">
                  <c:v>0.16605980000000001</c:v>
                </c:pt>
                <c:pt idx="16191">
                  <c:v>0.16605980000000001</c:v>
                </c:pt>
                <c:pt idx="16192">
                  <c:v>0.16605980000000001</c:v>
                </c:pt>
                <c:pt idx="16193">
                  <c:v>0.16605980000000001</c:v>
                </c:pt>
                <c:pt idx="16194">
                  <c:v>0.16605980000000001</c:v>
                </c:pt>
                <c:pt idx="16195">
                  <c:v>0.16605980000000001</c:v>
                </c:pt>
                <c:pt idx="16196">
                  <c:v>0.16605980000000001</c:v>
                </c:pt>
                <c:pt idx="16197">
                  <c:v>0.16605980000000001</c:v>
                </c:pt>
                <c:pt idx="16198">
                  <c:v>0.16605980000000001</c:v>
                </c:pt>
                <c:pt idx="16199">
                  <c:v>0.16605980000000001</c:v>
                </c:pt>
                <c:pt idx="16200">
                  <c:v>0.16605980000000001</c:v>
                </c:pt>
                <c:pt idx="16201">
                  <c:v>0.16597955</c:v>
                </c:pt>
                <c:pt idx="16202">
                  <c:v>0.16605980000000001</c:v>
                </c:pt>
                <c:pt idx="16203">
                  <c:v>0.16605980000000001</c:v>
                </c:pt>
                <c:pt idx="16204">
                  <c:v>0.16605980000000001</c:v>
                </c:pt>
                <c:pt idx="16205">
                  <c:v>0.16605980000000001</c:v>
                </c:pt>
                <c:pt idx="16206">
                  <c:v>0.16605980000000001</c:v>
                </c:pt>
                <c:pt idx="16207">
                  <c:v>0.16605980000000001</c:v>
                </c:pt>
                <c:pt idx="16208">
                  <c:v>0.16605980000000001</c:v>
                </c:pt>
                <c:pt idx="16209">
                  <c:v>0.16605980000000001</c:v>
                </c:pt>
                <c:pt idx="16210">
                  <c:v>0.16605980000000001</c:v>
                </c:pt>
                <c:pt idx="16211">
                  <c:v>0.16605980000000001</c:v>
                </c:pt>
                <c:pt idx="16212">
                  <c:v>0.16597955</c:v>
                </c:pt>
                <c:pt idx="16213">
                  <c:v>0.16605980000000001</c:v>
                </c:pt>
                <c:pt idx="16214">
                  <c:v>0.16605980000000001</c:v>
                </c:pt>
                <c:pt idx="16215">
                  <c:v>0.16605980000000001</c:v>
                </c:pt>
                <c:pt idx="16216">
                  <c:v>0.16605980000000001</c:v>
                </c:pt>
                <c:pt idx="16217">
                  <c:v>0.16597955</c:v>
                </c:pt>
                <c:pt idx="16218">
                  <c:v>0.16605980000000001</c:v>
                </c:pt>
                <c:pt idx="16219">
                  <c:v>0.16597955</c:v>
                </c:pt>
                <c:pt idx="16220">
                  <c:v>0.16597955</c:v>
                </c:pt>
                <c:pt idx="16221">
                  <c:v>0.16605980000000001</c:v>
                </c:pt>
                <c:pt idx="16222">
                  <c:v>0.16605980000000001</c:v>
                </c:pt>
                <c:pt idx="16223">
                  <c:v>0.16605980000000001</c:v>
                </c:pt>
                <c:pt idx="16224">
                  <c:v>0.16605980000000001</c:v>
                </c:pt>
                <c:pt idx="16225">
                  <c:v>0.16605980000000001</c:v>
                </c:pt>
                <c:pt idx="16226">
                  <c:v>0.16605980000000001</c:v>
                </c:pt>
                <c:pt idx="16227">
                  <c:v>0.16605980000000001</c:v>
                </c:pt>
                <c:pt idx="16228">
                  <c:v>0.16605980000000001</c:v>
                </c:pt>
                <c:pt idx="16229">
                  <c:v>0.16605980000000001</c:v>
                </c:pt>
                <c:pt idx="16230">
                  <c:v>0.16605980000000001</c:v>
                </c:pt>
                <c:pt idx="16231">
                  <c:v>0.16605980000000001</c:v>
                </c:pt>
                <c:pt idx="16232">
                  <c:v>0.16605980000000001</c:v>
                </c:pt>
                <c:pt idx="16233">
                  <c:v>0.16597955</c:v>
                </c:pt>
                <c:pt idx="16234">
                  <c:v>0.16605980000000001</c:v>
                </c:pt>
                <c:pt idx="16235">
                  <c:v>0.16605980000000001</c:v>
                </c:pt>
                <c:pt idx="16236">
                  <c:v>0.16605980000000001</c:v>
                </c:pt>
                <c:pt idx="16237">
                  <c:v>0.16605980000000001</c:v>
                </c:pt>
                <c:pt idx="16238">
                  <c:v>0.16605980000000001</c:v>
                </c:pt>
                <c:pt idx="16239">
                  <c:v>0.16605980000000001</c:v>
                </c:pt>
                <c:pt idx="16240">
                  <c:v>0.16605980000000001</c:v>
                </c:pt>
                <c:pt idx="16241">
                  <c:v>0.16605980000000001</c:v>
                </c:pt>
                <c:pt idx="16242">
                  <c:v>0.16605980000000001</c:v>
                </c:pt>
                <c:pt idx="16243">
                  <c:v>0.16597955</c:v>
                </c:pt>
                <c:pt idx="16244">
                  <c:v>0.16605980000000001</c:v>
                </c:pt>
                <c:pt idx="16245">
                  <c:v>0.16605980000000001</c:v>
                </c:pt>
                <c:pt idx="16246">
                  <c:v>0.16605980000000001</c:v>
                </c:pt>
                <c:pt idx="16247">
                  <c:v>0.16605980000000001</c:v>
                </c:pt>
                <c:pt idx="16248">
                  <c:v>0.16605980000000001</c:v>
                </c:pt>
                <c:pt idx="16249">
                  <c:v>0.16605980000000001</c:v>
                </c:pt>
                <c:pt idx="16250">
                  <c:v>0.16597955</c:v>
                </c:pt>
                <c:pt idx="16251">
                  <c:v>0.16605980000000001</c:v>
                </c:pt>
                <c:pt idx="16252">
                  <c:v>0.16597955</c:v>
                </c:pt>
                <c:pt idx="16253">
                  <c:v>0.16597955</c:v>
                </c:pt>
                <c:pt idx="16254">
                  <c:v>0.16605980000000001</c:v>
                </c:pt>
                <c:pt idx="16255">
                  <c:v>0.16605980000000001</c:v>
                </c:pt>
                <c:pt idx="16256">
                  <c:v>0.16605980000000001</c:v>
                </c:pt>
                <c:pt idx="16257">
                  <c:v>0.16605980000000001</c:v>
                </c:pt>
                <c:pt idx="16258">
                  <c:v>0.16605980000000001</c:v>
                </c:pt>
                <c:pt idx="16259">
                  <c:v>0.16597955</c:v>
                </c:pt>
                <c:pt idx="16260">
                  <c:v>0.16597955</c:v>
                </c:pt>
                <c:pt idx="16261">
                  <c:v>0.16605980000000001</c:v>
                </c:pt>
                <c:pt idx="16262">
                  <c:v>0.16605980000000001</c:v>
                </c:pt>
                <c:pt idx="16263">
                  <c:v>0.16605980000000001</c:v>
                </c:pt>
                <c:pt idx="16264">
                  <c:v>0.16597955</c:v>
                </c:pt>
                <c:pt idx="16265">
                  <c:v>0.16605980000000001</c:v>
                </c:pt>
                <c:pt idx="16266">
                  <c:v>0.16605980000000001</c:v>
                </c:pt>
                <c:pt idx="16267">
                  <c:v>0.16605980000000001</c:v>
                </c:pt>
                <c:pt idx="16268">
                  <c:v>0.16605980000000001</c:v>
                </c:pt>
                <c:pt idx="16269">
                  <c:v>0.16605980000000001</c:v>
                </c:pt>
                <c:pt idx="16270">
                  <c:v>0.16605980000000001</c:v>
                </c:pt>
                <c:pt idx="16271">
                  <c:v>0.16605980000000001</c:v>
                </c:pt>
                <c:pt idx="16272">
                  <c:v>0.16605980000000001</c:v>
                </c:pt>
                <c:pt idx="16273">
                  <c:v>0.16597955</c:v>
                </c:pt>
                <c:pt idx="16274">
                  <c:v>0.16597955</c:v>
                </c:pt>
                <c:pt idx="16275">
                  <c:v>0.16605980000000001</c:v>
                </c:pt>
                <c:pt idx="16276">
                  <c:v>0.16605980000000001</c:v>
                </c:pt>
                <c:pt idx="16277">
                  <c:v>0.16597955</c:v>
                </c:pt>
                <c:pt idx="16278">
                  <c:v>0.16605980000000001</c:v>
                </c:pt>
                <c:pt idx="16279">
                  <c:v>0.16605980000000001</c:v>
                </c:pt>
                <c:pt idx="16280">
                  <c:v>0.16605980000000001</c:v>
                </c:pt>
                <c:pt idx="16281">
                  <c:v>0.16605980000000001</c:v>
                </c:pt>
                <c:pt idx="16282">
                  <c:v>0.16605980000000001</c:v>
                </c:pt>
                <c:pt idx="16283">
                  <c:v>0.16605980000000001</c:v>
                </c:pt>
                <c:pt idx="16284">
                  <c:v>0.16605980000000001</c:v>
                </c:pt>
                <c:pt idx="16285">
                  <c:v>0.16605980000000001</c:v>
                </c:pt>
                <c:pt idx="16286">
                  <c:v>0.16597955</c:v>
                </c:pt>
                <c:pt idx="16287">
                  <c:v>0.16605980000000001</c:v>
                </c:pt>
                <c:pt idx="16288">
                  <c:v>0.16597955</c:v>
                </c:pt>
                <c:pt idx="16289">
                  <c:v>0.16597955</c:v>
                </c:pt>
                <c:pt idx="16290">
                  <c:v>0.16597955</c:v>
                </c:pt>
                <c:pt idx="16291">
                  <c:v>0.16597955</c:v>
                </c:pt>
                <c:pt idx="16292">
                  <c:v>0.16597955</c:v>
                </c:pt>
                <c:pt idx="16293">
                  <c:v>0.16605980000000001</c:v>
                </c:pt>
                <c:pt idx="16294">
                  <c:v>0.16605980000000001</c:v>
                </c:pt>
                <c:pt idx="16295">
                  <c:v>0.16605980000000001</c:v>
                </c:pt>
                <c:pt idx="16296">
                  <c:v>0.16605980000000001</c:v>
                </c:pt>
                <c:pt idx="16297">
                  <c:v>0.16597955</c:v>
                </c:pt>
                <c:pt idx="16298">
                  <c:v>0.16605980000000001</c:v>
                </c:pt>
                <c:pt idx="16299">
                  <c:v>0.16605980000000001</c:v>
                </c:pt>
                <c:pt idx="16300">
                  <c:v>0.16605980000000001</c:v>
                </c:pt>
                <c:pt idx="16301">
                  <c:v>0.16597955</c:v>
                </c:pt>
                <c:pt idx="16302">
                  <c:v>0.16605980000000001</c:v>
                </c:pt>
                <c:pt idx="16303">
                  <c:v>0.16605980000000001</c:v>
                </c:pt>
                <c:pt idx="16304">
                  <c:v>0.16605980000000001</c:v>
                </c:pt>
                <c:pt idx="16305">
                  <c:v>0.16605980000000001</c:v>
                </c:pt>
                <c:pt idx="16306">
                  <c:v>0.16605980000000001</c:v>
                </c:pt>
                <c:pt idx="16307">
                  <c:v>0.16597955</c:v>
                </c:pt>
                <c:pt idx="16308">
                  <c:v>0.16605980000000001</c:v>
                </c:pt>
                <c:pt idx="16309">
                  <c:v>0.16597955</c:v>
                </c:pt>
                <c:pt idx="16310">
                  <c:v>0.16605980000000001</c:v>
                </c:pt>
                <c:pt idx="16311">
                  <c:v>0.16605980000000001</c:v>
                </c:pt>
                <c:pt idx="16312">
                  <c:v>0.16605980000000001</c:v>
                </c:pt>
                <c:pt idx="16313">
                  <c:v>0.16605980000000001</c:v>
                </c:pt>
                <c:pt idx="16314">
                  <c:v>0.16605980000000001</c:v>
                </c:pt>
                <c:pt idx="16315">
                  <c:v>0.16605980000000001</c:v>
                </c:pt>
                <c:pt idx="16316">
                  <c:v>0.16605980000000001</c:v>
                </c:pt>
                <c:pt idx="16317">
                  <c:v>0.16605980000000001</c:v>
                </c:pt>
                <c:pt idx="16318">
                  <c:v>0.16597955</c:v>
                </c:pt>
                <c:pt idx="16319">
                  <c:v>0.16605980000000001</c:v>
                </c:pt>
                <c:pt idx="16320">
                  <c:v>0.16605980000000001</c:v>
                </c:pt>
                <c:pt idx="16321">
                  <c:v>0.16605980000000001</c:v>
                </c:pt>
                <c:pt idx="16322">
                  <c:v>0.16597955</c:v>
                </c:pt>
                <c:pt idx="16323">
                  <c:v>0.16597955</c:v>
                </c:pt>
                <c:pt idx="16324">
                  <c:v>0.16597955</c:v>
                </c:pt>
                <c:pt idx="16325">
                  <c:v>0.16605980000000001</c:v>
                </c:pt>
                <c:pt idx="16326">
                  <c:v>0.16605980000000001</c:v>
                </c:pt>
                <c:pt idx="16327">
                  <c:v>0.16605980000000001</c:v>
                </c:pt>
                <c:pt idx="16328">
                  <c:v>0.16597955</c:v>
                </c:pt>
                <c:pt idx="16329">
                  <c:v>0.16605980000000001</c:v>
                </c:pt>
                <c:pt idx="16330">
                  <c:v>0.16605980000000001</c:v>
                </c:pt>
                <c:pt idx="16331">
                  <c:v>0.16597955</c:v>
                </c:pt>
                <c:pt idx="16332">
                  <c:v>0.16605980000000001</c:v>
                </c:pt>
                <c:pt idx="16333">
                  <c:v>0.16605980000000001</c:v>
                </c:pt>
                <c:pt idx="16334">
                  <c:v>0.16597955</c:v>
                </c:pt>
                <c:pt idx="16335">
                  <c:v>0.16613995000000001</c:v>
                </c:pt>
                <c:pt idx="16336">
                  <c:v>0.16613995000000001</c:v>
                </c:pt>
                <c:pt idx="16337">
                  <c:v>0.16613995000000001</c:v>
                </c:pt>
                <c:pt idx="16338">
                  <c:v>0.16613995000000001</c:v>
                </c:pt>
                <c:pt idx="16339">
                  <c:v>0.16613995000000001</c:v>
                </c:pt>
                <c:pt idx="16340">
                  <c:v>0.16613995000000001</c:v>
                </c:pt>
                <c:pt idx="16341">
                  <c:v>0.16613995000000001</c:v>
                </c:pt>
                <c:pt idx="16342">
                  <c:v>0.16613995000000001</c:v>
                </c:pt>
                <c:pt idx="16343">
                  <c:v>0.16613995000000001</c:v>
                </c:pt>
                <c:pt idx="16344">
                  <c:v>0.16613995000000001</c:v>
                </c:pt>
                <c:pt idx="16345">
                  <c:v>0.16613995000000001</c:v>
                </c:pt>
                <c:pt idx="16346">
                  <c:v>0.16613995000000001</c:v>
                </c:pt>
                <c:pt idx="16347">
                  <c:v>0.16613995000000001</c:v>
                </c:pt>
                <c:pt idx="16348">
                  <c:v>0.16613995000000001</c:v>
                </c:pt>
                <c:pt idx="16349">
                  <c:v>0.16613995000000001</c:v>
                </c:pt>
                <c:pt idx="16350">
                  <c:v>0.16613995000000001</c:v>
                </c:pt>
                <c:pt idx="16351">
                  <c:v>0.16613995000000001</c:v>
                </c:pt>
                <c:pt idx="16352">
                  <c:v>0.16613995000000001</c:v>
                </c:pt>
                <c:pt idx="16353">
                  <c:v>0.16613995000000001</c:v>
                </c:pt>
                <c:pt idx="16354">
                  <c:v>0.16613995000000001</c:v>
                </c:pt>
                <c:pt idx="16355">
                  <c:v>0.16613995000000001</c:v>
                </c:pt>
                <c:pt idx="16356">
                  <c:v>0.16613995000000001</c:v>
                </c:pt>
                <c:pt idx="16357">
                  <c:v>0.16613995000000001</c:v>
                </c:pt>
                <c:pt idx="16358">
                  <c:v>0.16613995000000001</c:v>
                </c:pt>
                <c:pt idx="16359">
                  <c:v>0.16613995000000001</c:v>
                </c:pt>
                <c:pt idx="16360">
                  <c:v>0.16613995000000001</c:v>
                </c:pt>
                <c:pt idx="16361">
                  <c:v>0.16613995000000001</c:v>
                </c:pt>
                <c:pt idx="16362">
                  <c:v>0.16613995000000001</c:v>
                </c:pt>
                <c:pt idx="16363">
                  <c:v>0.16613995000000001</c:v>
                </c:pt>
                <c:pt idx="16364">
                  <c:v>0.16613995000000001</c:v>
                </c:pt>
                <c:pt idx="16365">
                  <c:v>0.16622000000000001</c:v>
                </c:pt>
                <c:pt idx="16366">
                  <c:v>0.16613995000000001</c:v>
                </c:pt>
                <c:pt idx="16367">
                  <c:v>0.16613995000000001</c:v>
                </c:pt>
                <c:pt idx="16368">
                  <c:v>0.16613995000000001</c:v>
                </c:pt>
                <c:pt idx="16369">
                  <c:v>0.16613995000000001</c:v>
                </c:pt>
                <c:pt idx="16370">
                  <c:v>0.16613995000000001</c:v>
                </c:pt>
                <c:pt idx="16371">
                  <c:v>0.16613995000000001</c:v>
                </c:pt>
                <c:pt idx="16372">
                  <c:v>0.16613995000000001</c:v>
                </c:pt>
                <c:pt idx="16373">
                  <c:v>0.16613995000000001</c:v>
                </c:pt>
                <c:pt idx="16374">
                  <c:v>0.16613995000000001</c:v>
                </c:pt>
                <c:pt idx="16375">
                  <c:v>0.16613995000000001</c:v>
                </c:pt>
                <c:pt idx="16376">
                  <c:v>0.16613995000000001</c:v>
                </c:pt>
                <c:pt idx="16377">
                  <c:v>0.16613995000000001</c:v>
                </c:pt>
                <c:pt idx="16378">
                  <c:v>0.16613995000000001</c:v>
                </c:pt>
                <c:pt idx="16379">
                  <c:v>0.16613995000000001</c:v>
                </c:pt>
                <c:pt idx="16380">
                  <c:v>0.16613995000000001</c:v>
                </c:pt>
                <c:pt idx="16381">
                  <c:v>0.16613995000000001</c:v>
                </c:pt>
                <c:pt idx="16382">
                  <c:v>0.16613995000000001</c:v>
                </c:pt>
                <c:pt idx="16383">
                  <c:v>0.16613995000000001</c:v>
                </c:pt>
                <c:pt idx="16384">
                  <c:v>0.16613995000000001</c:v>
                </c:pt>
                <c:pt idx="16385">
                  <c:v>0.16613995000000001</c:v>
                </c:pt>
                <c:pt idx="16386">
                  <c:v>0.16613995000000001</c:v>
                </c:pt>
                <c:pt idx="16387">
                  <c:v>0.16613995000000001</c:v>
                </c:pt>
                <c:pt idx="16388">
                  <c:v>0.16622000000000001</c:v>
                </c:pt>
                <c:pt idx="16389">
                  <c:v>0.16613995000000001</c:v>
                </c:pt>
                <c:pt idx="16390">
                  <c:v>0.16613995000000001</c:v>
                </c:pt>
                <c:pt idx="16391">
                  <c:v>0.16613995000000001</c:v>
                </c:pt>
                <c:pt idx="16392">
                  <c:v>0.16613995000000001</c:v>
                </c:pt>
                <c:pt idx="16393">
                  <c:v>0.16613995000000001</c:v>
                </c:pt>
                <c:pt idx="16394">
                  <c:v>0.16613995000000001</c:v>
                </c:pt>
                <c:pt idx="16395">
                  <c:v>0.16613995000000001</c:v>
                </c:pt>
                <c:pt idx="16396">
                  <c:v>0.16613995000000001</c:v>
                </c:pt>
                <c:pt idx="16397">
                  <c:v>0.16613995000000001</c:v>
                </c:pt>
                <c:pt idx="16398">
                  <c:v>0.16613995000000001</c:v>
                </c:pt>
                <c:pt idx="16399">
                  <c:v>0.16613995000000001</c:v>
                </c:pt>
                <c:pt idx="16400">
                  <c:v>0.16613995000000001</c:v>
                </c:pt>
                <c:pt idx="16401">
                  <c:v>0.16613995000000001</c:v>
                </c:pt>
                <c:pt idx="16402">
                  <c:v>0.16613995000000001</c:v>
                </c:pt>
                <c:pt idx="16403">
                  <c:v>0.16613995000000001</c:v>
                </c:pt>
                <c:pt idx="16404">
                  <c:v>0.16613995000000001</c:v>
                </c:pt>
                <c:pt idx="16405">
                  <c:v>0.16613995000000001</c:v>
                </c:pt>
                <c:pt idx="16406">
                  <c:v>0.16613995000000001</c:v>
                </c:pt>
                <c:pt idx="16407">
                  <c:v>0.16613995000000001</c:v>
                </c:pt>
                <c:pt idx="16408">
                  <c:v>0.16613995000000001</c:v>
                </c:pt>
                <c:pt idx="16409">
                  <c:v>0.16613995000000001</c:v>
                </c:pt>
                <c:pt idx="16410">
                  <c:v>0.16613995000000001</c:v>
                </c:pt>
                <c:pt idx="16411">
                  <c:v>0.16613995000000001</c:v>
                </c:pt>
                <c:pt idx="16412">
                  <c:v>0.16613995000000001</c:v>
                </c:pt>
                <c:pt idx="16413">
                  <c:v>0.16613995000000001</c:v>
                </c:pt>
                <c:pt idx="16414">
                  <c:v>0.16613995000000001</c:v>
                </c:pt>
                <c:pt idx="16415">
                  <c:v>0.16613995000000001</c:v>
                </c:pt>
                <c:pt idx="16416">
                  <c:v>0.16613995000000001</c:v>
                </c:pt>
                <c:pt idx="16417">
                  <c:v>0.16613995000000001</c:v>
                </c:pt>
                <c:pt idx="16418">
                  <c:v>0.16613995000000001</c:v>
                </c:pt>
                <c:pt idx="16419">
                  <c:v>0.16613995000000001</c:v>
                </c:pt>
                <c:pt idx="16420">
                  <c:v>0.16613995000000001</c:v>
                </c:pt>
                <c:pt idx="16421">
                  <c:v>0.16613995000000001</c:v>
                </c:pt>
                <c:pt idx="16422">
                  <c:v>0.16613995000000001</c:v>
                </c:pt>
                <c:pt idx="16423">
                  <c:v>0.16613995000000001</c:v>
                </c:pt>
                <c:pt idx="16424">
                  <c:v>0.16613995000000001</c:v>
                </c:pt>
                <c:pt idx="16425">
                  <c:v>0.16613995000000001</c:v>
                </c:pt>
                <c:pt idx="16426">
                  <c:v>0.16613995000000001</c:v>
                </c:pt>
                <c:pt idx="16427">
                  <c:v>0.16613995000000001</c:v>
                </c:pt>
                <c:pt idx="16428">
                  <c:v>0.16613995000000001</c:v>
                </c:pt>
                <c:pt idx="16429">
                  <c:v>0.16613995000000001</c:v>
                </c:pt>
                <c:pt idx="16430">
                  <c:v>0.16613995000000001</c:v>
                </c:pt>
                <c:pt idx="16431">
                  <c:v>0.16613995000000001</c:v>
                </c:pt>
                <c:pt idx="16432">
                  <c:v>0.16613995000000001</c:v>
                </c:pt>
                <c:pt idx="16433">
                  <c:v>0.16613995000000001</c:v>
                </c:pt>
                <c:pt idx="16434">
                  <c:v>0.16613995000000001</c:v>
                </c:pt>
                <c:pt idx="16435">
                  <c:v>0.16613995000000001</c:v>
                </c:pt>
                <c:pt idx="16436">
                  <c:v>0.16613995000000001</c:v>
                </c:pt>
                <c:pt idx="16437">
                  <c:v>0.16613995000000001</c:v>
                </c:pt>
                <c:pt idx="16438">
                  <c:v>0.16613995000000001</c:v>
                </c:pt>
                <c:pt idx="16439">
                  <c:v>0.16613995000000001</c:v>
                </c:pt>
                <c:pt idx="16440">
                  <c:v>0.16613995000000001</c:v>
                </c:pt>
                <c:pt idx="16441">
                  <c:v>0.16613995000000001</c:v>
                </c:pt>
                <c:pt idx="16442">
                  <c:v>0.16613995000000001</c:v>
                </c:pt>
                <c:pt idx="16443">
                  <c:v>0.16613995000000001</c:v>
                </c:pt>
                <c:pt idx="16444">
                  <c:v>0.16613995000000001</c:v>
                </c:pt>
                <c:pt idx="16445">
                  <c:v>0.16613995000000001</c:v>
                </c:pt>
                <c:pt idx="16446">
                  <c:v>0.16613995000000001</c:v>
                </c:pt>
                <c:pt idx="16447">
                  <c:v>0.16613995000000001</c:v>
                </c:pt>
                <c:pt idx="16448">
                  <c:v>0.16613995000000001</c:v>
                </c:pt>
                <c:pt idx="16449">
                  <c:v>0.16613995000000001</c:v>
                </c:pt>
                <c:pt idx="16450">
                  <c:v>0.16613995000000001</c:v>
                </c:pt>
                <c:pt idx="16451">
                  <c:v>0.16613995000000001</c:v>
                </c:pt>
                <c:pt idx="16452">
                  <c:v>0.16613995000000001</c:v>
                </c:pt>
                <c:pt idx="16453">
                  <c:v>0.16613995000000001</c:v>
                </c:pt>
                <c:pt idx="16454">
                  <c:v>0.16613995000000001</c:v>
                </c:pt>
                <c:pt idx="16455">
                  <c:v>0.16613995000000001</c:v>
                </c:pt>
                <c:pt idx="16456">
                  <c:v>0.16613995000000001</c:v>
                </c:pt>
                <c:pt idx="16457">
                  <c:v>0.16613995000000001</c:v>
                </c:pt>
                <c:pt idx="16458">
                  <c:v>0.16613995000000001</c:v>
                </c:pt>
                <c:pt idx="16459">
                  <c:v>0.16613995000000001</c:v>
                </c:pt>
                <c:pt idx="16460">
                  <c:v>0.16613995000000001</c:v>
                </c:pt>
                <c:pt idx="16461">
                  <c:v>0.16613995000000001</c:v>
                </c:pt>
                <c:pt idx="16462">
                  <c:v>0.16613995000000001</c:v>
                </c:pt>
                <c:pt idx="16463">
                  <c:v>0.16613995000000001</c:v>
                </c:pt>
                <c:pt idx="16464">
                  <c:v>0.16613995000000001</c:v>
                </c:pt>
                <c:pt idx="16465">
                  <c:v>0.16613995000000001</c:v>
                </c:pt>
                <c:pt idx="16466">
                  <c:v>0.16613995000000001</c:v>
                </c:pt>
                <c:pt idx="16467">
                  <c:v>0.16613995000000001</c:v>
                </c:pt>
                <c:pt idx="16468">
                  <c:v>0.16613995000000001</c:v>
                </c:pt>
                <c:pt idx="16469">
                  <c:v>0.16613995000000001</c:v>
                </c:pt>
                <c:pt idx="16470">
                  <c:v>0.16613995000000001</c:v>
                </c:pt>
                <c:pt idx="16471">
                  <c:v>0.16613995000000001</c:v>
                </c:pt>
                <c:pt idx="16472">
                  <c:v>0.16613995000000001</c:v>
                </c:pt>
                <c:pt idx="16473">
                  <c:v>0.16613995000000001</c:v>
                </c:pt>
                <c:pt idx="16474">
                  <c:v>0.16613995000000001</c:v>
                </c:pt>
                <c:pt idx="16475">
                  <c:v>0.16613995000000001</c:v>
                </c:pt>
                <c:pt idx="16476">
                  <c:v>0.16613995000000001</c:v>
                </c:pt>
                <c:pt idx="16477">
                  <c:v>0.16613995000000001</c:v>
                </c:pt>
                <c:pt idx="16478">
                  <c:v>0.16613995000000001</c:v>
                </c:pt>
                <c:pt idx="16479">
                  <c:v>0.16613995000000001</c:v>
                </c:pt>
                <c:pt idx="16480">
                  <c:v>0.16613995000000001</c:v>
                </c:pt>
                <c:pt idx="16481">
                  <c:v>0.16613995000000001</c:v>
                </c:pt>
                <c:pt idx="16482">
                  <c:v>0.16613995000000001</c:v>
                </c:pt>
                <c:pt idx="16483">
                  <c:v>0.16622000000000001</c:v>
                </c:pt>
                <c:pt idx="16484">
                  <c:v>0.16613995000000001</c:v>
                </c:pt>
                <c:pt idx="16485">
                  <c:v>0.16613995000000001</c:v>
                </c:pt>
                <c:pt idx="16486">
                  <c:v>0.16613995000000001</c:v>
                </c:pt>
                <c:pt idx="16487">
                  <c:v>0.16613995000000001</c:v>
                </c:pt>
                <c:pt idx="16488">
                  <c:v>0.16613995000000001</c:v>
                </c:pt>
                <c:pt idx="16489">
                  <c:v>0.16613995000000001</c:v>
                </c:pt>
                <c:pt idx="16490">
                  <c:v>0.16622000000000001</c:v>
                </c:pt>
                <c:pt idx="16491">
                  <c:v>0.16613995000000001</c:v>
                </c:pt>
                <c:pt idx="16492">
                  <c:v>0.16613995000000001</c:v>
                </c:pt>
                <c:pt idx="16493">
                  <c:v>0.16613995000000001</c:v>
                </c:pt>
                <c:pt idx="16494">
                  <c:v>0.16613995000000001</c:v>
                </c:pt>
                <c:pt idx="16495">
                  <c:v>0.16613995000000001</c:v>
                </c:pt>
                <c:pt idx="16496">
                  <c:v>0.16613995000000001</c:v>
                </c:pt>
                <c:pt idx="16497">
                  <c:v>0.16613995000000001</c:v>
                </c:pt>
                <c:pt idx="16498">
                  <c:v>0.16613995000000001</c:v>
                </c:pt>
                <c:pt idx="16499">
                  <c:v>0.16613995000000001</c:v>
                </c:pt>
                <c:pt idx="16500">
                  <c:v>0.16613995000000001</c:v>
                </c:pt>
                <c:pt idx="16501">
                  <c:v>0.16613995000000001</c:v>
                </c:pt>
                <c:pt idx="16502">
                  <c:v>0.16613995000000001</c:v>
                </c:pt>
                <c:pt idx="16503">
                  <c:v>0.16613995000000001</c:v>
                </c:pt>
                <c:pt idx="16504">
                  <c:v>0.16613995000000001</c:v>
                </c:pt>
                <c:pt idx="16505">
                  <c:v>0.16613995000000001</c:v>
                </c:pt>
                <c:pt idx="16506">
                  <c:v>0.16613995000000001</c:v>
                </c:pt>
                <c:pt idx="16507">
                  <c:v>0.16613995000000001</c:v>
                </c:pt>
                <c:pt idx="16508">
                  <c:v>0.16613995000000001</c:v>
                </c:pt>
                <c:pt idx="16509">
                  <c:v>0.16613995000000001</c:v>
                </c:pt>
                <c:pt idx="16510">
                  <c:v>0.16613995000000001</c:v>
                </c:pt>
                <c:pt idx="16511">
                  <c:v>0.16613995000000001</c:v>
                </c:pt>
                <c:pt idx="16512">
                  <c:v>0.16613995000000001</c:v>
                </c:pt>
                <c:pt idx="16513">
                  <c:v>0.16613995000000001</c:v>
                </c:pt>
                <c:pt idx="16514">
                  <c:v>0.16613995000000001</c:v>
                </c:pt>
                <c:pt idx="16515">
                  <c:v>0.16613995000000001</c:v>
                </c:pt>
                <c:pt idx="16516">
                  <c:v>0.16613995000000001</c:v>
                </c:pt>
                <c:pt idx="16517">
                  <c:v>0.16613995000000001</c:v>
                </c:pt>
                <c:pt idx="16518">
                  <c:v>0.16613995000000001</c:v>
                </c:pt>
                <c:pt idx="16519">
                  <c:v>0.16613995000000001</c:v>
                </c:pt>
                <c:pt idx="16520">
                  <c:v>0.16613995000000001</c:v>
                </c:pt>
                <c:pt idx="16521">
                  <c:v>0.16613995000000001</c:v>
                </c:pt>
                <c:pt idx="16522">
                  <c:v>0.16613995000000001</c:v>
                </c:pt>
                <c:pt idx="16523">
                  <c:v>0.16613995000000001</c:v>
                </c:pt>
                <c:pt idx="16524">
                  <c:v>0.16613995000000001</c:v>
                </c:pt>
                <c:pt idx="16525">
                  <c:v>0.16613995000000001</c:v>
                </c:pt>
                <c:pt idx="16526">
                  <c:v>0.16613995000000001</c:v>
                </c:pt>
                <c:pt idx="16527">
                  <c:v>0.16613995000000001</c:v>
                </c:pt>
                <c:pt idx="16528">
                  <c:v>0.16613995000000001</c:v>
                </c:pt>
                <c:pt idx="16529">
                  <c:v>0.16613995000000001</c:v>
                </c:pt>
                <c:pt idx="16530">
                  <c:v>0.16613995000000001</c:v>
                </c:pt>
                <c:pt idx="16531">
                  <c:v>0.16613995000000001</c:v>
                </c:pt>
                <c:pt idx="16532">
                  <c:v>0.16613995000000001</c:v>
                </c:pt>
                <c:pt idx="16533">
                  <c:v>0.16613995000000001</c:v>
                </c:pt>
                <c:pt idx="16534">
                  <c:v>0.16613995000000001</c:v>
                </c:pt>
                <c:pt idx="16535">
                  <c:v>0.16613995000000001</c:v>
                </c:pt>
                <c:pt idx="16536">
                  <c:v>0.16613995000000001</c:v>
                </c:pt>
                <c:pt idx="16537">
                  <c:v>0.16613995000000001</c:v>
                </c:pt>
                <c:pt idx="16538">
                  <c:v>0.16613995000000001</c:v>
                </c:pt>
                <c:pt idx="16539">
                  <c:v>0.16613995000000001</c:v>
                </c:pt>
                <c:pt idx="16540">
                  <c:v>0.16613995000000001</c:v>
                </c:pt>
                <c:pt idx="16541">
                  <c:v>0.16613995000000001</c:v>
                </c:pt>
                <c:pt idx="16542">
                  <c:v>0.16613995000000001</c:v>
                </c:pt>
                <c:pt idx="16543">
                  <c:v>0.16613995000000001</c:v>
                </c:pt>
                <c:pt idx="16544">
                  <c:v>0.16613995000000001</c:v>
                </c:pt>
                <c:pt idx="16545">
                  <c:v>0.16613995000000001</c:v>
                </c:pt>
                <c:pt idx="16546">
                  <c:v>0.16613995000000001</c:v>
                </c:pt>
                <c:pt idx="16547">
                  <c:v>0.16613995000000001</c:v>
                </c:pt>
                <c:pt idx="16548">
                  <c:v>0.16613995000000001</c:v>
                </c:pt>
                <c:pt idx="16549">
                  <c:v>0.16613995000000001</c:v>
                </c:pt>
                <c:pt idx="16550">
                  <c:v>0.16613995000000001</c:v>
                </c:pt>
                <c:pt idx="16551">
                  <c:v>0.16613995000000001</c:v>
                </c:pt>
                <c:pt idx="16552">
                  <c:v>0.16613995000000001</c:v>
                </c:pt>
                <c:pt idx="16553">
                  <c:v>0.16613995000000001</c:v>
                </c:pt>
                <c:pt idx="16554">
                  <c:v>0.16613995000000001</c:v>
                </c:pt>
                <c:pt idx="16555">
                  <c:v>0.16613995000000001</c:v>
                </c:pt>
                <c:pt idx="16556">
                  <c:v>0.16613995000000001</c:v>
                </c:pt>
                <c:pt idx="16557">
                  <c:v>0.16613995000000001</c:v>
                </c:pt>
                <c:pt idx="16558">
                  <c:v>0.16613995000000001</c:v>
                </c:pt>
                <c:pt idx="16559">
                  <c:v>0.16613995000000001</c:v>
                </c:pt>
                <c:pt idx="16560">
                  <c:v>0.16613995000000001</c:v>
                </c:pt>
                <c:pt idx="16561">
                  <c:v>0.16613995000000001</c:v>
                </c:pt>
                <c:pt idx="16562">
                  <c:v>0.16613995000000001</c:v>
                </c:pt>
                <c:pt idx="16563">
                  <c:v>0.16613995000000001</c:v>
                </c:pt>
                <c:pt idx="16564">
                  <c:v>0.16613995000000001</c:v>
                </c:pt>
                <c:pt idx="16565">
                  <c:v>0.16613995000000001</c:v>
                </c:pt>
                <c:pt idx="16566">
                  <c:v>0.16613995000000001</c:v>
                </c:pt>
                <c:pt idx="16567">
                  <c:v>0.16613995000000001</c:v>
                </c:pt>
                <c:pt idx="16568">
                  <c:v>0.16613995000000001</c:v>
                </c:pt>
                <c:pt idx="16569">
                  <c:v>0.16613995000000001</c:v>
                </c:pt>
                <c:pt idx="16570">
                  <c:v>0.16629995</c:v>
                </c:pt>
                <c:pt idx="16571">
                  <c:v>0.16629995</c:v>
                </c:pt>
                <c:pt idx="16572">
                  <c:v>0.16629995</c:v>
                </c:pt>
                <c:pt idx="16573">
                  <c:v>0.16629995</c:v>
                </c:pt>
                <c:pt idx="16574">
                  <c:v>0.16629995</c:v>
                </c:pt>
                <c:pt idx="16575">
                  <c:v>0.16629995</c:v>
                </c:pt>
                <c:pt idx="16576">
                  <c:v>0.16629995</c:v>
                </c:pt>
                <c:pt idx="16577">
                  <c:v>0.16629995</c:v>
                </c:pt>
                <c:pt idx="16578">
                  <c:v>0.16629995</c:v>
                </c:pt>
                <c:pt idx="16579">
                  <c:v>0.16629995</c:v>
                </c:pt>
                <c:pt idx="16580">
                  <c:v>0.16629995</c:v>
                </c:pt>
                <c:pt idx="16581">
                  <c:v>0.16629995</c:v>
                </c:pt>
                <c:pt idx="16582">
                  <c:v>0.16629995</c:v>
                </c:pt>
                <c:pt idx="16583">
                  <c:v>0.16629995</c:v>
                </c:pt>
                <c:pt idx="16584">
                  <c:v>0.16629995</c:v>
                </c:pt>
                <c:pt idx="16585">
                  <c:v>0.16629995</c:v>
                </c:pt>
                <c:pt idx="16586">
                  <c:v>0.16629995</c:v>
                </c:pt>
                <c:pt idx="16587">
                  <c:v>0.16629995</c:v>
                </c:pt>
                <c:pt idx="16588">
                  <c:v>0.16629995</c:v>
                </c:pt>
                <c:pt idx="16589">
                  <c:v>0.16629995</c:v>
                </c:pt>
                <c:pt idx="16590">
                  <c:v>0.16629995</c:v>
                </c:pt>
                <c:pt idx="16591">
                  <c:v>0.16629995</c:v>
                </c:pt>
                <c:pt idx="16592">
                  <c:v>0.16629995</c:v>
                </c:pt>
                <c:pt idx="16593">
                  <c:v>0.16629995</c:v>
                </c:pt>
                <c:pt idx="16594">
                  <c:v>0.16629995</c:v>
                </c:pt>
                <c:pt idx="16595">
                  <c:v>0.16629995</c:v>
                </c:pt>
                <c:pt idx="16596">
                  <c:v>0.16629995</c:v>
                </c:pt>
                <c:pt idx="16597">
                  <c:v>0.16629995</c:v>
                </c:pt>
                <c:pt idx="16598">
                  <c:v>0.16629995</c:v>
                </c:pt>
                <c:pt idx="16599">
                  <c:v>0.16629995</c:v>
                </c:pt>
                <c:pt idx="16600">
                  <c:v>0.16629995</c:v>
                </c:pt>
                <c:pt idx="16601">
                  <c:v>0.16629995</c:v>
                </c:pt>
                <c:pt idx="16602">
                  <c:v>0.16629995</c:v>
                </c:pt>
                <c:pt idx="16603">
                  <c:v>0.16629995</c:v>
                </c:pt>
                <c:pt idx="16604">
                  <c:v>0.16629995</c:v>
                </c:pt>
                <c:pt idx="16605">
                  <c:v>0.16629995</c:v>
                </c:pt>
                <c:pt idx="16606">
                  <c:v>0.16629995</c:v>
                </c:pt>
                <c:pt idx="16607">
                  <c:v>0.16629995</c:v>
                </c:pt>
                <c:pt idx="16608">
                  <c:v>0.16629995</c:v>
                </c:pt>
                <c:pt idx="16609">
                  <c:v>0.16629995</c:v>
                </c:pt>
                <c:pt idx="16610">
                  <c:v>0.16629995</c:v>
                </c:pt>
                <c:pt idx="16611">
                  <c:v>0.16629995</c:v>
                </c:pt>
                <c:pt idx="16612">
                  <c:v>0.16629995</c:v>
                </c:pt>
                <c:pt idx="16613">
                  <c:v>0.16629995</c:v>
                </c:pt>
                <c:pt idx="16614">
                  <c:v>0.16629995</c:v>
                </c:pt>
                <c:pt idx="16615">
                  <c:v>0.16629995</c:v>
                </c:pt>
                <c:pt idx="16616">
                  <c:v>0.16629995</c:v>
                </c:pt>
                <c:pt idx="16617">
                  <c:v>0.16629995</c:v>
                </c:pt>
                <c:pt idx="16618">
                  <c:v>0.16629995</c:v>
                </c:pt>
                <c:pt idx="16619">
                  <c:v>0.16629995</c:v>
                </c:pt>
                <c:pt idx="16620">
                  <c:v>0.16629995</c:v>
                </c:pt>
                <c:pt idx="16621">
                  <c:v>0.16629995</c:v>
                </c:pt>
                <c:pt idx="16622">
                  <c:v>0.16629995</c:v>
                </c:pt>
                <c:pt idx="16623">
                  <c:v>0.16629995</c:v>
                </c:pt>
                <c:pt idx="16624">
                  <c:v>0.16629995</c:v>
                </c:pt>
                <c:pt idx="16625">
                  <c:v>0.16629995</c:v>
                </c:pt>
                <c:pt idx="16626">
                  <c:v>0.16629995</c:v>
                </c:pt>
                <c:pt idx="16627">
                  <c:v>0.16629995</c:v>
                </c:pt>
                <c:pt idx="16628">
                  <c:v>0.16629995</c:v>
                </c:pt>
                <c:pt idx="16629">
                  <c:v>0.16629995</c:v>
                </c:pt>
                <c:pt idx="16630">
                  <c:v>0.16629995</c:v>
                </c:pt>
                <c:pt idx="16631">
                  <c:v>0.16629995</c:v>
                </c:pt>
                <c:pt idx="16632">
                  <c:v>0.16629995</c:v>
                </c:pt>
                <c:pt idx="16633">
                  <c:v>0.16629995</c:v>
                </c:pt>
                <c:pt idx="16634">
                  <c:v>0.16629995</c:v>
                </c:pt>
                <c:pt idx="16635">
                  <c:v>0.16629995</c:v>
                </c:pt>
                <c:pt idx="16636">
                  <c:v>0.16629995</c:v>
                </c:pt>
                <c:pt idx="16637">
                  <c:v>0.16629995</c:v>
                </c:pt>
                <c:pt idx="16638">
                  <c:v>0.16629995</c:v>
                </c:pt>
                <c:pt idx="16639">
                  <c:v>0.16629995</c:v>
                </c:pt>
                <c:pt idx="16640">
                  <c:v>0.16629995</c:v>
                </c:pt>
                <c:pt idx="16641">
                  <c:v>0.16629995</c:v>
                </c:pt>
                <c:pt idx="16642">
                  <c:v>0.16629995</c:v>
                </c:pt>
                <c:pt idx="16643">
                  <c:v>0.16629995</c:v>
                </c:pt>
                <c:pt idx="16644">
                  <c:v>0.16629995</c:v>
                </c:pt>
                <c:pt idx="16645">
                  <c:v>0.16629995</c:v>
                </c:pt>
                <c:pt idx="16646">
                  <c:v>0.16629995</c:v>
                </c:pt>
                <c:pt idx="16647">
                  <c:v>0.16629995</c:v>
                </c:pt>
                <c:pt idx="16648">
                  <c:v>0.16629995</c:v>
                </c:pt>
                <c:pt idx="16649">
                  <c:v>0.16629995</c:v>
                </c:pt>
                <c:pt idx="16650">
                  <c:v>0.16629995</c:v>
                </c:pt>
                <c:pt idx="16651">
                  <c:v>0.16629995</c:v>
                </c:pt>
                <c:pt idx="16652">
                  <c:v>0.16629995</c:v>
                </c:pt>
                <c:pt idx="16653">
                  <c:v>0.16629995</c:v>
                </c:pt>
                <c:pt idx="16654">
                  <c:v>0.16629995</c:v>
                </c:pt>
                <c:pt idx="16655">
                  <c:v>0.16629995</c:v>
                </c:pt>
                <c:pt idx="16656">
                  <c:v>0.16629995</c:v>
                </c:pt>
                <c:pt idx="16657">
                  <c:v>0.16629995</c:v>
                </c:pt>
                <c:pt idx="16658">
                  <c:v>0.16629995</c:v>
                </c:pt>
                <c:pt idx="16659">
                  <c:v>0.16629995</c:v>
                </c:pt>
                <c:pt idx="16660">
                  <c:v>0.16629995</c:v>
                </c:pt>
                <c:pt idx="16661">
                  <c:v>0.16629995</c:v>
                </c:pt>
                <c:pt idx="16662">
                  <c:v>0.16629995</c:v>
                </c:pt>
                <c:pt idx="16663">
                  <c:v>0.16629995</c:v>
                </c:pt>
                <c:pt idx="16664">
                  <c:v>0.16629995</c:v>
                </c:pt>
                <c:pt idx="16665">
                  <c:v>0.16629995</c:v>
                </c:pt>
                <c:pt idx="16666">
                  <c:v>0.16629995</c:v>
                </c:pt>
                <c:pt idx="16667">
                  <c:v>0.16629995</c:v>
                </c:pt>
                <c:pt idx="16668">
                  <c:v>0.16629995</c:v>
                </c:pt>
                <c:pt idx="16669">
                  <c:v>0.16629995</c:v>
                </c:pt>
                <c:pt idx="16670">
                  <c:v>0.16629995</c:v>
                </c:pt>
                <c:pt idx="16671">
                  <c:v>0.16629995</c:v>
                </c:pt>
                <c:pt idx="16672">
                  <c:v>0.16629995</c:v>
                </c:pt>
                <c:pt idx="16673">
                  <c:v>0.16629995</c:v>
                </c:pt>
                <c:pt idx="16674">
                  <c:v>0.16629995</c:v>
                </c:pt>
                <c:pt idx="16675">
                  <c:v>0.16629995</c:v>
                </c:pt>
                <c:pt idx="16676">
                  <c:v>0.16629995</c:v>
                </c:pt>
                <c:pt idx="16677">
                  <c:v>0.16629995</c:v>
                </c:pt>
                <c:pt idx="16678">
                  <c:v>0.16629995</c:v>
                </c:pt>
                <c:pt idx="16679">
                  <c:v>0.16629995</c:v>
                </c:pt>
                <c:pt idx="16680">
                  <c:v>0.16629995</c:v>
                </c:pt>
                <c:pt idx="16681">
                  <c:v>0.16629995</c:v>
                </c:pt>
                <c:pt idx="16682">
                  <c:v>0.16629995</c:v>
                </c:pt>
                <c:pt idx="16683">
                  <c:v>0.16629995</c:v>
                </c:pt>
                <c:pt idx="16684">
                  <c:v>0.16629995</c:v>
                </c:pt>
                <c:pt idx="16685">
                  <c:v>0.16629995</c:v>
                </c:pt>
                <c:pt idx="16686">
                  <c:v>0.16629995</c:v>
                </c:pt>
                <c:pt idx="16687">
                  <c:v>0.16629995</c:v>
                </c:pt>
                <c:pt idx="16688">
                  <c:v>0.16629995</c:v>
                </c:pt>
                <c:pt idx="16689">
                  <c:v>0.16629995</c:v>
                </c:pt>
                <c:pt idx="16690">
                  <c:v>0.16629995</c:v>
                </c:pt>
                <c:pt idx="16691">
                  <c:v>0.16629995</c:v>
                </c:pt>
                <c:pt idx="16692">
                  <c:v>0.16629995</c:v>
                </c:pt>
                <c:pt idx="16693">
                  <c:v>0.16629995</c:v>
                </c:pt>
                <c:pt idx="16694">
                  <c:v>0.16629995</c:v>
                </c:pt>
                <c:pt idx="16695">
                  <c:v>0.16629995</c:v>
                </c:pt>
                <c:pt idx="16696">
                  <c:v>0.16629995</c:v>
                </c:pt>
                <c:pt idx="16697">
                  <c:v>0.16629995</c:v>
                </c:pt>
                <c:pt idx="16698">
                  <c:v>0.16629995</c:v>
                </c:pt>
                <c:pt idx="16699">
                  <c:v>0.16629995</c:v>
                </c:pt>
                <c:pt idx="16700">
                  <c:v>0.16629995</c:v>
                </c:pt>
                <c:pt idx="16701">
                  <c:v>0.16629995</c:v>
                </c:pt>
                <c:pt idx="16702">
                  <c:v>0.16629995</c:v>
                </c:pt>
                <c:pt idx="16703">
                  <c:v>0.16629995</c:v>
                </c:pt>
                <c:pt idx="16704">
                  <c:v>0.16629995</c:v>
                </c:pt>
                <c:pt idx="16705">
                  <c:v>0.16629995</c:v>
                </c:pt>
                <c:pt idx="16706">
                  <c:v>0.16629995</c:v>
                </c:pt>
                <c:pt idx="16707">
                  <c:v>0.16629995</c:v>
                </c:pt>
                <c:pt idx="16708">
                  <c:v>0.16629995</c:v>
                </c:pt>
                <c:pt idx="16709">
                  <c:v>0.16629995</c:v>
                </c:pt>
                <c:pt idx="16710">
                  <c:v>0.16629995</c:v>
                </c:pt>
                <c:pt idx="16711">
                  <c:v>0.16629995</c:v>
                </c:pt>
                <c:pt idx="16712">
                  <c:v>0.16629995</c:v>
                </c:pt>
                <c:pt idx="16713">
                  <c:v>0.16629995</c:v>
                </c:pt>
                <c:pt idx="16714">
                  <c:v>0.16629995</c:v>
                </c:pt>
                <c:pt idx="16715">
                  <c:v>0.16629995</c:v>
                </c:pt>
                <c:pt idx="16716">
                  <c:v>0.16629995</c:v>
                </c:pt>
                <c:pt idx="16717">
                  <c:v>0.16629995</c:v>
                </c:pt>
                <c:pt idx="16718">
                  <c:v>0.16629995</c:v>
                </c:pt>
                <c:pt idx="16719">
                  <c:v>0.16629995</c:v>
                </c:pt>
                <c:pt idx="16720">
                  <c:v>0.16629995</c:v>
                </c:pt>
                <c:pt idx="16721">
                  <c:v>0.16629995</c:v>
                </c:pt>
                <c:pt idx="16722">
                  <c:v>0.16629995</c:v>
                </c:pt>
                <c:pt idx="16723">
                  <c:v>0.16629995</c:v>
                </c:pt>
                <c:pt idx="16724">
                  <c:v>0.16629995</c:v>
                </c:pt>
                <c:pt idx="16725">
                  <c:v>0.16629995</c:v>
                </c:pt>
                <c:pt idx="16726">
                  <c:v>0.16629995</c:v>
                </c:pt>
                <c:pt idx="16727">
                  <c:v>0.16629995</c:v>
                </c:pt>
                <c:pt idx="16728">
                  <c:v>0.16629995</c:v>
                </c:pt>
                <c:pt idx="16729">
                  <c:v>0.16629995</c:v>
                </c:pt>
                <c:pt idx="16730">
                  <c:v>0.16629995</c:v>
                </c:pt>
                <c:pt idx="16731">
                  <c:v>0.16629995</c:v>
                </c:pt>
                <c:pt idx="16732">
                  <c:v>0.16629995</c:v>
                </c:pt>
                <c:pt idx="16733">
                  <c:v>0.16629995</c:v>
                </c:pt>
                <c:pt idx="16734">
                  <c:v>0.16629995</c:v>
                </c:pt>
                <c:pt idx="16735">
                  <c:v>0.16629995</c:v>
                </c:pt>
                <c:pt idx="16736">
                  <c:v>0.16629995</c:v>
                </c:pt>
                <c:pt idx="16737">
                  <c:v>0.16629995</c:v>
                </c:pt>
                <c:pt idx="16738">
                  <c:v>0.16629995</c:v>
                </c:pt>
                <c:pt idx="16739">
                  <c:v>0.16629995</c:v>
                </c:pt>
                <c:pt idx="16740">
                  <c:v>0.16629995</c:v>
                </c:pt>
                <c:pt idx="16741">
                  <c:v>0.16629995</c:v>
                </c:pt>
                <c:pt idx="16742">
                  <c:v>0.16629995</c:v>
                </c:pt>
                <c:pt idx="16743">
                  <c:v>0.16629995</c:v>
                </c:pt>
                <c:pt idx="16744">
                  <c:v>0.16629995</c:v>
                </c:pt>
                <c:pt idx="16745">
                  <c:v>0.16629995</c:v>
                </c:pt>
                <c:pt idx="16746">
                  <c:v>0.16629995</c:v>
                </c:pt>
                <c:pt idx="16747">
                  <c:v>0.16629995</c:v>
                </c:pt>
                <c:pt idx="16748">
                  <c:v>0.16629995</c:v>
                </c:pt>
                <c:pt idx="16749">
                  <c:v>0.16629995</c:v>
                </c:pt>
                <c:pt idx="16750">
                  <c:v>0.16629995</c:v>
                </c:pt>
                <c:pt idx="16751">
                  <c:v>0.16629995</c:v>
                </c:pt>
                <c:pt idx="16752">
                  <c:v>0.16629995</c:v>
                </c:pt>
                <c:pt idx="16753">
                  <c:v>0.16629995</c:v>
                </c:pt>
                <c:pt idx="16754">
                  <c:v>0.16629995</c:v>
                </c:pt>
                <c:pt idx="16755">
                  <c:v>0.16629995</c:v>
                </c:pt>
                <c:pt idx="16756">
                  <c:v>0.16629995</c:v>
                </c:pt>
                <c:pt idx="16757">
                  <c:v>0.16629995</c:v>
                </c:pt>
                <c:pt idx="16758">
                  <c:v>0.16629995</c:v>
                </c:pt>
                <c:pt idx="16759">
                  <c:v>0.16629995</c:v>
                </c:pt>
                <c:pt idx="16760">
                  <c:v>0.16629995</c:v>
                </c:pt>
                <c:pt idx="16761">
                  <c:v>0.16629995</c:v>
                </c:pt>
                <c:pt idx="16762">
                  <c:v>0.16629995</c:v>
                </c:pt>
                <c:pt idx="16763">
                  <c:v>0.16629995</c:v>
                </c:pt>
                <c:pt idx="16764">
                  <c:v>0.16629995</c:v>
                </c:pt>
                <c:pt idx="16765">
                  <c:v>0.16629995</c:v>
                </c:pt>
                <c:pt idx="16766">
                  <c:v>0.16629995</c:v>
                </c:pt>
                <c:pt idx="16767">
                  <c:v>0.16629995</c:v>
                </c:pt>
                <c:pt idx="16768">
                  <c:v>0.16629995</c:v>
                </c:pt>
                <c:pt idx="16769">
                  <c:v>0.16629995</c:v>
                </c:pt>
                <c:pt idx="16770">
                  <c:v>0.16629995</c:v>
                </c:pt>
                <c:pt idx="16771">
                  <c:v>0.16629995</c:v>
                </c:pt>
                <c:pt idx="16772">
                  <c:v>0.16629995</c:v>
                </c:pt>
                <c:pt idx="16773">
                  <c:v>0.16629995</c:v>
                </c:pt>
                <c:pt idx="16774">
                  <c:v>0.16629995</c:v>
                </c:pt>
                <c:pt idx="16775">
                  <c:v>0.16629995</c:v>
                </c:pt>
                <c:pt idx="16776">
                  <c:v>0.16629995</c:v>
                </c:pt>
                <c:pt idx="16777">
                  <c:v>0.16629995</c:v>
                </c:pt>
                <c:pt idx="16778">
                  <c:v>0.16629995</c:v>
                </c:pt>
                <c:pt idx="16779">
                  <c:v>0.16629995</c:v>
                </c:pt>
                <c:pt idx="16780">
                  <c:v>0.16629995</c:v>
                </c:pt>
                <c:pt idx="16781">
                  <c:v>0.16629995</c:v>
                </c:pt>
                <c:pt idx="16782">
                  <c:v>0.16629995</c:v>
                </c:pt>
                <c:pt idx="16783">
                  <c:v>0.16629995</c:v>
                </c:pt>
                <c:pt idx="16784">
                  <c:v>0.16629995</c:v>
                </c:pt>
                <c:pt idx="16785">
                  <c:v>0.16629995</c:v>
                </c:pt>
                <c:pt idx="16786">
                  <c:v>0.16629995</c:v>
                </c:pt>
                <c:pt idx="16787">
                  <c:v>0.16629995</c:v>
                </c:pt>
                <c:pt idx="16788">
                  <c:v>0.16629995</c:v>
                </c:pt>
                <c:pt idx="16789">
                  <c:v>0.16629995</c:v>
                </c:pt>
                <c:pt idx="16790">
                  <c:v>0.16629995</c:v>
                </c:pt>
                <c:pt idx="16791">
                  <c:v>0.16629995</c:v>
                </c:pt>
                <c:pt idx="16792">
                  <c:v>0.16629995</c:v>
                </c:pt>
                <c:pt idx="16793">
                  <c:v>0.16629995</c:v>
                </c:pt>
                <c:pt idx="16794">
                  <c:v>0.16629995</c:v>
                </c:pt>
                <c:pt idx="16795">
                  <c:v>0.16629995</c:v>
                </c:pt>
                <c:pt idx="16796">
                  <c:v>0.16629995</c:v>
                </c:pt>
                <c:pt idx="16797">
                  <c:v>0.16629995</c:v>
                </c:pt>
                <c:pt idx="16798">
                  <c:v>0.16629995</c:v>
                </c:pt>
                <c:pt idx="16799">
                  <c:v>0.16629995</c:v>
                </c:pt>
                <c:pt idx="16800">
                  <c:v>0.16629995</c:v>
                </c:pt>
                <c:pt idx="16801">
                  <c:v>0.16629995</c:v>
                </c:pt>
                <c:pt idx="16802">
                  <c:v>0.16629995</c:v>
                </c:pt>
                <c:pt idx="16803">
                  <c:v>0.16629995</c:v>
                </c:pt>
                <c:pt idx="16804">
                  <c:v>0.16629995</c:v>
                </c:pt>
                <c:pt idx="16805">
                  <c:v>0.16629995</c:v>
                </c:pt>
                <c:pt idx="16806">
                  <c:v>0.16629995</c:v>
                </c:pt>
                <c:pt idx="16807">
                  <c:v>0.16629995</c:v>
                </c:pt>
                <c:pt idx="16808">
                  <c:v>0.16629995</c:v>
                </c:pt>
                <c:pt idx="16809">
                  <c:v>0.16629995</c:v>
                </c:pt>
                <c:pt idx="16810">
                  <c:v>0.16629995</c:v>
                </c:pt>
                <c:pt idx="16811">
                  <c:v>0.16629995</c:v>
                </c:pt>
                <c:pt idx="16812">
                  <c:v>0.16637979999999999</c:v>
                </c:pt>
                <c:pt idx="16813">
                  <c:v>0.16645954999999998</c:v>
                </c:pt>
                <c:pt idx="16814">
                  <c:v>0.16637979999999999</c:v>
                </c:pt>
                <c:pt idx="16815">
                  <c:v>0.16645954999999998</c:v>
                </c:pt>
                <c:pt idx="16816">
                  <c:v>0.16637979999999999</c:v>
                </c:pt>
                <c:pt idx="16817">
                  <c:v>0.16645954999999998</c:v>
                </c:pt>
                <c:pt idx="16818">
                  <c:v>0.16645954999999998</c:v>
                </c:pt>
                <c:pt idx="16819">
                  <c:v>0.16645954999999998</c:v>
                </c:pt>
                <c:pt idx="16820">
                  <c:v>0.16645954999999998</c:v>
                </c:pt>
                <c:pt idx="16821">
                  <c:v>0.16645954999999998</c:v>
                </c:pt>
                <c:pt idx="16822">
                  <c:v>0.16645954999999998</c:v>
                </c:pt>
                <c:pt idx="16823">
                  <c:v>0.16637979999999999</c:v>
                </c:pt>
                <c:pt idx="16824">
                  <c:v>0.16645954999999998</c:v>
                </c:pt>
                <c:pt idx="16825">
                  <c:v>0.16645954999999998</c:v>
                </c:pt>
                <c:pt idx="16826">
                  <c:v>0.16637979999999999</c:v>
                </c:pt>
                <c:pt idx="16827">
                  <c:v>0.16645954999999998</c:v>
                </c:pt>
                <c:pt idx="16828">
                  <c:v>0.16637979999999999</c:v>
                </c:pt>
                <c:pt idx="16829">
                  <c:v>0.16645954999999998</c:v>
                </c:pt>
                <c:pt idx="16830">
                  <c:v>0.16645954999999998</c:v>
                </c:pt>
                <c:pt idx="16831">
                  <c:v>0.16645954999999998</c:v>
                </c:pt>
                <c:pt idx="16832">
                  <c:v>0.16637979999999999</c:v>
                </c:pt>
                <c:pt idx="16833">
                  <c:v>0.16637979999999999</c:v>
                </c:pt>
                <c:pt idx="16834">
                  <c:v>0.16645954999999998</c:v>
                </c:pt>
                <c:pt idx="16835">
                  <c:v>0.16637979999999999</c:v>
                </c:pt>
                <c:pt idx="16836">
                  <c:v>0.16637979999999999</c:v>
                </c:pt>
                <c:pt idx="16837">
                  <c:v>0.16637979999999999</c:v>
                </c:pt>
                <c:pt idx="16838">
                  <c:v>0.16645954999999998</c:v>
                </c:pt>
                <c:pt idx="16839">
                  <c:v>0.16637979999999999</c:v>
                </c:pt>
                <c:pt idx="16840">
                  <c:v>0.16637979999999999</c:v>
                </c:pt>
                <c:pt idx="16841">
                  <c:v>0.16645954999999998</c:v>
                </c:pt>
                <c:pt idx="16842">
                  <c:v>0.16645954999999998</c:v>
                </c:pt>
                <c:pt idx="16843">
                  <c:v>0.16645954999999998</c:v>
                </c:pt>
                <c:pt idx="16844">
                  <c:v>0.16637979999999999</c:v>
                </c:pt>
                <c:pt idx="16845">
                  <c:v>0.16645954999999998</c:v>
                </c:pt>
                <c:pt idx="16846">
                  <c:v>0.16637979999999999</c:v>
                </c:pt>
                <c:pt idx="16847">
                  <c:v>0.16645954999999998</c:v>
                </c:pt>
                <c:pt idx="16848">
                  <c:v>0.16637979999999999</c:v>
                </c:pt>
                <c:pt idx="16849">
                  <c:v>0.16645954999999998</c:v>
                </c:pt>
                <c:pt idx="16850">
                  <c:v>0.16637979999999999</c:v>
                </c:pt>
                <c:pt idx="16851">
                  <c:v>0.16645954999999998</c:v>
                </c:pt>
                <c:pt idx="16852">
                  <c:v>0.16637979999999999</c:v>
                </c:pt>
                <c:pt idx="16853">
                  <c:v>0.16637979999999999</c:v>
                </c:pt>
                <c:pt idx="16854">
                  <c:v>0.16645954999999998</c:v>
                </c:pt>
                <c:pt idx="16855">
                  <c:v>0.16645954999999998</c:v>
                </c:pt>
                <c:pt idx="16856">
                  <c:v>0.16637979999999999</c:v>
                </c:pt>
                <c:pt idx="16857">
                  <c:v>0.16637979999999999</c:v>
                </c:pt>
                <c:pt idx="16858">
                  <c:v>0.16637979999999999</c:v>
                </c:pt>
                <c:pt idx="16859">
                  <c:v>0.16645954999999998</c:v>
                </c:pt>
                <c:pt idx="16860">
                  <c:v>0.16637979999999999</c:v>
                </c:pt>
                <c:pt idx="16861">
                  <c:v>0.16645954999999998</c:v>
                </c:pt>
                <c:pt idx="16862">
                  <c:v>0.16645954999999998</c:v>
                </c:pt>
                <c:pt idx="16863">
                  <c:v>0.16645954999999998</c:v>
                </c:pt>
                <c:pt idx="16864">
                  <c:v>0.16645954999999998</c:v>
                </c:pt>
                <c:pt idx="16865">
                  <c:v>0.16645954999999998</c:v>
                </c:pt>
                <c:pt idx="16866">
                  <c:v>0.16645954999999998</c:v>
                </c:pt>
                <c:pt idx="16867">
                  <c:v>0.16645954999999998</c:v>
                </c:pt>
                <c:pt idx="16868">
                  <c:v>0.16645954999999998</c:v>
                </c:pt>
                <c:pt idx="16869">
                  <c:v>0.16637979999999999</c:v>
                </c:pt>
                <c:pt idx="16870">
                  <c:v>0.16645954999999998</c:v>
                </c:pt>
                <c:pt idx="16871">
                  <c:v>0.16645954999999998</c:v>
                </c:pt>
                <c:pt idx="16872">
                  <c:v>0.16637979999999999</c:v>
                </c:pt>
                <c:pt idx="16873">
                  <c:v>0.16645954999999998</c:v>
                </c:pt>
                <c:pt idx="16874">
                  <c:v>0.16637979999999999</c:v>
                </c:pt>
                <c:pt idx="16875">
                  <c:v>0.16645954999999998</c:v>
                </c:pt>
                <c:pt idx="16876">
                  <c:v>0.16645954999999998</c:v>
                </c:pt>
                <c:pt idx="16877">
                  <c:v>0.16637979999999999</c:v>
                </c:pt>
                <c:pt idx="16878">
                  <c:v>0.16637979999999999</c:v>
                </c:pt>
                <c:pt idx="16879">
                  <c:v>0.16637979999999999</c:v>
                </c:pt>
                <c:pt idx="16880">
                  <c:v>0.16637979999999999</c:v>
                </c:pt>
                <c:pt idx="16881">
                  <c:v>0.16637979999999999</c:v>
                </c:pt>
                <c:pt idx="16882">
                  <c:v>0.16637979999999999</c:v>
                </c:pt>
                <c:pt idx="16883">
                  <c:v>0.16637979999999999</c:v>
                </c:pt>
                <c:pt idx="16884">
                  <c:v>0.16637979999999999</c:v>
                </c:pt>
                <c:pt idx="16885">
                  <c:v>0.16645954999999998</c:v>
                </c:pt>
                <c:pt idx="16886">
                  <c:v>0.16637979999999999</c:v>
                </c:pt>
                <c:pt idx="16887">
                  <c:v>0.16637979999999999</c:v>
                </c:pt>
                <c:pt idx="16888">
                  <c:v>0.16645954999999998</c:v>
                </c:pt>
                <c:pt idx="16889">
                  <c:v>0.16645954999999998</c:v>
                </c:pt>
                <c:pt idx="16890">
                  <c:v>0.16637979999999999</c:v>
                </c:pt>
                <c:pt idx="16891">
                  <c:v>0.16637979999999999</c:v>
                </c:pt>
                <c:pt idx="16892">
                  <c:v>0.16637979999999999</c:v>
                </c:pt>
                <c:pt idx="16893">
                  <c:v>0.16637979999999999</c:v>
                </c:pt>
                <c:pt idx="16894">
                  <c:v>0.16645954999999998</c:v>
                </c:pt>
                <c:pt idx="16895">
                  <c:v>0.16645954999999998</c:v>
                </c:pt>
                <c:pt idx="16896">
                  <c:v>0.16645954999999998</c:v>
                </c:pt>
                <c:pt idx="16897">
                  <c:v>0.16637979999999999</c:v>
                </c:pt>
                <c:pt idx="16898">
                  <c:v>0.16645954999999998</c:v>
                </c:pt>
                <c:pt idx="16899">
                  <c:v>0.16645954999999998</c:v>
                </c:pt>
                <c:pt idx="16900">
                  <c:v>0.16637979999999999</c:v>
                </c:pt>
                <c:pt idx="16901">
                  <c:v>0.16645954999999998</c:v>
                </c:pt>
                <c:pt idx="16902">
                  <c:v>0.16637979999999999</c:v>
                </c:pt>
                <c:pt idx="16903">
                  <c:v>0.16637979999999999</c:v>
                </c:pt>
                <c:pt idx="16904">
                  <c:v>0.16637979999999999</c:v>
                </c:pt>
                <c:pt idx="16905">
                  <c:v>0.16645954999999998</c:v>
                </c:pt>
                <c:pt idx="16906">
                  <c:v>0.16645954999999998</c:v>
                </c:pt>
                <c:pt idx="16907">
                  <c:v>0.16637979999999999</c:v>
                </c:pt>
                <c:pt idx="16908">
                  <c:v>0.16637979999999999</c:v>
                </c:pt>
                <c:pt idx="16909">
                  <c:v>0.16645954999999998</c:v>
                </c:pt>
                <c:pt idx="16910">
                  <c:v>0.16637979999999999</c:v>
                </c:pt>
                <c:pt idx="16911">
                  <c:v>0.16645954999999998</c:v>
                </c:pt>
                <c:pt idx="16912">
                  <c:v>0.16645954999999998</c:v>
                </c:pt>
                <c:pt idx="16913">
                  <c:v>0.16637979999999999</c:v>
                </c:pt>
                <c:pt idx="16914">
                  <c:v>0.16637979999999999</c:v>
                </c:pt>
                <c:pt idx="16915">
                  <c:v>0.16645954999999998</c:v>
                </c:pt>
                <c:pt idx="16916">
                  <c:v>0.16645954999999998</c:v>
                </c:pt>
                <c:pt idx="16917">
                  <c:v>0.16637979999999999</c:v>
                </c:pt>
                <c:pt idx="16918">
                  <c:v>0.16645954999999998</c:v>
                </c:pt>
                <c:pt idx="16919">
                  <c:v>0.16637979999999999</c:v>
                </c:pt>
                <c:pt idx="16920">
                  <c:v>0.16637979999999999</c:v>
                </c:pt>
                <c:pt idx="16921">
                  <c:v>0.16637979999999999</c:v>
                </c:pt>
                <c:pt idx="16922">
                  <c:v>0.16645954999999998</c:v>
                </c:pt>
                <c:pt idx="16923">
                  <c:v>0.16645954999999998</c:v>
                </c:pt>
                <c:pt idx="16924">
                  <c:v>0.16637979999999999</c:v>
                </c:pt>
                <c:pt idx="16925">
                  <c:v>0.16637979999999999</c:v>
                </c:pt>
                <c:pt idx="16926">
                  <c:v>0.16645954999999998</c:v>
                </c:pt>
                <c:pt idx="16927">
                  <c:v>0.16637979999999999</c:v>
                </c:pt>
                <c:pt idx="16928">
                  <c:v>0.16645954999999998</c:v>
                </c:pt>
                <c:pt idx="16929">
                  <c:v>0.16645954999999998</c:v>
                </c:pt>
                <c:pt idx="16930">
                  <c:v>0.16637979999999999</c:v>
                </c:pt>
                <c:pt idx="16931">
                  <c:v>0.16637979999999999</c:v>
                </c:pt>
                <c:pt idx="16932">
                  <c:v>0.16645954999999998</c:v>
                </c:pt>
                <c:pt idx="16933">
                  <c:v>0.16637979999999999</c:v>
                </c:pt>
                <c:pt idx="16934">
                  <c:v>0.16645954999999998</c:v>
                </c:pt>
                <c:pt idx="16935">
                  <c:v>0.16645954999999998</c:v>
                </c:pt>
                <c:pt idx="16936">
                  <c:v>0.16637979999999999</c:v>
                </c:pt>
                <c:pt idx="16937">
                  <c:v>0.16637979999999999</c:v>
                </c:pt>
                <c:pt idx="16938">
                  <c:v>0.16637979999999999</c:v>
                </c:pt>
                <c:pt idx="16939">
                  <c:v>0.16645954999999998</c:v>
                </c:pt>
                <c:pt idx="16940">
                  <c:v>0.16645954999999998</c:v>
                </c:pt>
                <c:pt idx="16941">
                  <c:v>0.16645954999999998</c:v>
                </c:pt>
                <c:pt idx="16942">
                  <c:v>0.16637979999999999</c:v>
                </c:pt>
                <c:pt idx="16943">
                  <c:v>0.16637979999999999</c:v>
                </c:pt>
                <c:pt idx="16944">
                  <c:v>0.16645954999999998</c:v>
                </c:pt>
                <c:pt idx="16945">
                  <c:v>0.16645954999999998</c:v>
                </c:pt>
                <c:pt idx="16946">
                  <c:v>0.16645954999999998</c:v>
                </c:pt>
                <c:pt idx="16947">
                  <c:v>0.16637979999999999</c:v>
                </c:pt>
                <c:pt idx="16948">
                  <c:v>0.16645954999999998</c:v>
                </c:pt>
                <c:pt idx="16949">
                  <c:v>0.16645954999999998</c:v>
                </c:pt>
                <c:pt idx="16950">
                  <c:v>0.16645954999999998</c:v>
                </c:pt>
                <c:pt idx="16951">
                  <c:v>0.16637979999999999</c:v>
                </c:pt>
                <c:pt idx="16952">
                  <c:v>0.16637979999999999</c:v>
                </c:pt>
                <c:pt idx="16953">
                  <c:v>0.16645954999999998</c:v>
                </c:pt>
                <c:pt idx="16954">
                  <c:v>0.16645954999999998</c:v>
                </c:pt>
                <c:pt idx="16955">
                  <c:v>0.16645954999999998</c:v>
                </c:pt>
                <c:pt idx="16956">
                  <c:v>0.16645954999999998</c:v>
                </c:pt>
                <c:pt idx="16957">
                  <c:v>0.16645954999999998</c:v>
                </c:pt>
                <c:pt idx="16958">
                  <c:v>0.16637979999999999</c:v>
                </c:pt>
                <c:pt idx="16959">
                  <c:v>0.16645954999999998</c:v>
                </c:pt>
                <c:pt idx="16960">
                  <c:v>0.16645954999999998</c:v>
                </c:pt>
                <c:pt idx="16961">
                  <c:v>0.16637979999999999</c:v>
                </c:pt>
                <c:pt idx="16962">
                  <c:v>0.16637979999999999</c:v>
                </c:pt>
                <c:pt idx="16963">
                  <c:v>0.16637979999999999</c:v>
                </c:pt>
                <c:pt idx="16964">
                  <c:v>0.16637979999999999</c:v>
                </c:pt>
                <c:pt idx="16965">
                  <c:v>0.16637979999999999</c:v>
                </c:pt>
                <c:pt idx="16966">
                  <c:v>0.16645954999999998</c:v>
                </c:pt>
                <c:pt idx="16967">
                  <c:v>0.16637979999999999</c:v>
                </c:pt>
                <c:pt idx="16968">
                  <c:v>0.16645954999999998</c:v>
                </c:pt>
                <c:pt idx="16969">
                  <c:v>0.16645954999999998</c:v>
                </c:pt>
                <c:pt idx="16970">
                  <c:v>0.16645954999999998</c:v>
                </c:pt>
                <c:pt idx="16971">
                  <c:v>0.16645954999999998</c:v>
                </c:pt>
                <c:pt idx="16972">
                  <c:v>0.16637979999999999</c:v>
                </c:pt>
                <c:pt idx="16973">
                  <c:v>0.16637979999999999</c:v>
                </c:pt>
                <c:pt idx="16974">
                  <c:v>0.16637979999999999</c:v>
                </c:pt>
                <c:pt idx="16975">
                  <c:v>0.16637979999999999</c:v>
                </c:pt>
                <c:pt idx="16976">
                  <c:v>0.16637979999999999</c:v>
                </c:pt>
                <c:pt idx="16977">
                  <c:v>0.16637979999999999</c:v>
                </c:pt>
                <c:pt idx="16978">
                  <c:v>0.16637979999999999</c:v>
                </c:pt>
                <c:pt idx="16979">
                  <c:v>0.16645954999999998</c:v>
                </c:pt>
                <c:pt idx="16980">
                  <c:v>0.16637979999999999</c:v>
                </c:pt>
                <c:pt idx="16981">
                  <c:v>0.16645954999999998</c:v>
                </c:pt>
                <c:pt idx="16982">
                  <c:v>0.16637979999999999</c:v>
                </c:pt>
                <c:pt idx="16983">
                  <c:v>0.16637979999999999</c:v>
                </c:pt>
                <c:pt idx="16984">
                  <c:v>0.16637979999999999</c:v>
                </c:pt>
                <c:pt idx="16985">
                  <c:v>0.16637979999999999</c:v>
                </c:pt>
                <c:pt idx="16986">
                  <c:v>0.16645954999999998</c:v>
                </c:pt>
                <c:pt idx="16987">
                  <c:v>0.16645954999999998</c:v>
                </c:pt>
                <c:pt idx="16988">
                  <c:v>0.16637979999999999</c:v>
                </c:pt>
                <c:pt idx="16989">
                  <c:v>0.16637979999999999</c:v>
                </c:pt>
                <c:pt idx="16990">
                  <c:v>0.16645954999999998</c:v>
                </c:pt>
                <c:pt idx="16991">
                  <c:v>0.16645954999999998</c:v>
                </c:pt>
                <c:pt idx="16992">
                  <c:v>0.16637979999999999</c:v>
                </c:pt>
                <c:pt idx="16993">
                  <c:v>0.16637979999999999</c:v>
                </c:pt>
                <c:pt idx="16994">
                  <c:v>0.16645954999999998</c:v>
                </c:pt>
                <c:pt idx="16995">
                  <c:v>0.16637979999999999</c:v>
                </c:pt>
                <c:pt idx="16996">
                  <c:v>0.16637979999999999</c:v>
                </c:pt>
                <c:pt idx="16997">
                  <c:v>0.16645954999999998</c:v>
                </c:pt>
                <c:pt idx="16998">
                  <c:v>0.16637979999999999</c:v>
                </c:pt>
                <c:pt idx="16999">
                  <c:v>0.16637979999999999</c:v>
                </c:pt>
                <c:pt idx="17000">
                  <c:v>0.16637979999999999</c:v>
                </c:pt>
                <c:pt idx="17001">
                  <c:v>0.16637979999999999</c:v>
                </c:pt>
                <c:pt idx="17002">
                  <c:v>0.16637979999999999</c:v>
                </c:pt>
                <c:pt idx="17003">
                  <c:v>0.16645954999999998</c:v>
                </c:pt>
                <c:pt idx="17004">
                  <c:v>0.16637979999999999</c:v>
                </c:pt>
                <c:pt idx="17005">
                  <c:v>0.16637979999999999</c:v>
                </c:pt>
                <c:pt idx="17006">
                  <c:v>0.16645954999999998</c:v>
                </c:pt>
                <c:pt idx="17007">
                  <c:v>0.16637979999999999</c:v>
                </c:pt>
                <c:pt idx="17008">
                  <c:v>0.16637979999999999</c:v>
                </c:pt>
                <c:pt idx="17009">
                  <c:v>0.16645954999999998</c:v>
                </c:pt>
                <c:pt idx="17010">
                  <c:v>0.16645954999999998</c:v>
                </c:pt>
                <c:pt idx="17011">
                  <c:v>0.16637979999999999</c:v>
                </c:pt>
                <c:pt idx="17012">
                  <c:v>0.16645954999999998</c:v>
                </c:pt>
                <c:pt idx="17013">
                  <c:v>0.16637979999999999</c:v>
                </c:pt>
                <c:pt idx="17014">
                  <c:v>0.16637979999999999</c:v>
                </c:pt>
                <c:pt idx="17015">
                  <c:v>0.16645954999999998</c:v>
                </c:pt>
                <c:pt idx="17016">
                  <c:v>0.16645954999999998</c:v>
                </c:pt>
                <c:pt idx="17017">
                  <c:v>0.16637979999999999</c:v>
                </c:pt>
                <c:pt idx="17018">
                  <c:v>0.16645954999999998</c:v>
                </c:pt>
                <c:pt idx="17019">
                  <c:v>0.16645954999999998</c:v>
                </c:pt>
                <c:pt idx="17020">
                  <c:v>0.16637979999999999</c:v>
                </c:pt>
                <c:pt idx="17021">
                  <c:v>0.16637979999999999</c:v>
                </c:pt>
                <c:pt idx="17022">
                  <c:v>0.16637979999999999</c:v>
                </c:pt>
                <c:pt idx="17023">
                  <c:v>0.16645954999999998</c:v>
                </c:pt>
                <c:pt idx="17024">
                  <c:v>0.16645954999999998</c:v>
                </c:pt>
                <c:pt idx="17025">
                  <c:v>0.16637979999999999</c:v>
                </c:pt>
                <c:pt idx="17026">
                  <c:v>0.16645954999999998</c:v>
                </c:pt>
                <c:pt idx="17027">
                  <c:v>0.16645954999999998</c:v>
                </c:pt>
                <c:pt idx="17028">
                  <c:v>0.16637979999999999</c:v>
                </c:pt>
                <c:pt idx="17029">
                  <c:v>0.16637979999999999</c:v>
                </c:pt>
                <c:pt idx="17030">
                  <c:v>0.16637979999999999</c:v>
                </c:pt>
                <c:pt idx="17031">
                  <c:v>0.16637979999999999</c:v>
                </c:pt>
                <c:pt idx="17032">
                  <c:v>0.16637979999999999</c:v>
                </c:pt>
                <c:pt idx="17033">
                  <c:v>0.16645954999999998</c:v>
                </c:pt>
                <c:pt idx="17034">
                  <c:v>0.16645954999999998</c:v>
                </c:pt>
                <c:pt idx="17035">
                  <c:v>0.16637979999999999</c:v>
                </c:pt>
                <c:pt idx="17036">
                  <c:v>0.16637979999999999</c:v>
                </c:pt>
                <c:pt idx="17037">
                  <c:v>0.16645954999999998</c:v>
                </c:pt>
                <c:pt idx="17038">
                  <c:v>0.16637979999999999</c:v>
                </c:pt>
                <c:pt idx="17039">
                  <c:v>0.16637979999999999</c:v>
                </c:pt>
                <c:pt idx="17040">
                  <c:v>0.16637979999999999</c:v>
                </c:pt>
                <c:pt idx="17041">
                  <c:v>0.16637979999999999</c:v>
                </c:pt>
                <c:pt idx="17042">
                  <c:v>0.16637979999999999</c:v>
                </c:pt>
                <c:pt idx="17043">
                  <c:v>0.16645954999999998</c:v>
                </c:pt>
                <c:pt idx="17044">
                  <c:v>0.16637979999999999</c:v>
                </c:pt>
                <c:pt idx="17045">
                  <c:v>0.16637979999999999</c:v>
                </c:pt>
                <c:pt idx="17046">
                  <c:v>0.16645954999999998</c:v>
                </c:pt>
                <c:pt idx="17047">
                  <c:v>0.16637979999999999</c:v>
                </c:pt>
                <c:pt idx="17048">
                  <c:v>0.16637979999999999</c:v>
                </c:pt>
                <c:pt idx="17049">
                  <c:v>0.16645954999999998</c:v>
                </c:pt>
                <c:pt idx="17050">
                  <c:v>0.16637979999999999</c:v>
                </c:pt>
                <c:pt idx="17051">
                  <c:v>0.16637979999999999</c:v>
                </c:pt>
                <c:pt idx="17052">
                  <c:v>0.16637979999999999</c:v>
                </c:pt>
                <c:pt idx="17053">
                  <c:v>0.16637979999999999</c:v>
                </c:pt>
                <c:pt idx="17054">
                  <c:v>0.16637979999999999</c:v>
                </c:pt>
                <c:pt idx="17055">
                  <c:v>0.16637979999999999</c:v>
                </c:pt>
                <c:pt idx="17056">
                  <c:v>0.16645954999999998</c:v>
                </c:pt>
                <c:pt idx="17057">
                  <c:v>0.16645954999999998</c:v>
                </c:pt>
                <c:pt idx="17058">
                  <c:v>0.16637979999999999</c:v>
                </c:pt>
                <c:pt idx="17059">
                  <c:v>0.16645954999999998</c:v>
                </c:pt>
                <c:pt idx="17060">
                  <c:v>0.16637979999999999</c:v>
                </c:pt>
                <c:pt idx="17061">
                  <c:v>0.16637979999999999</c:v>
                </c:pt>
                <c:pt idx="17062">
                  <c:v>0.16653919999999997</c:v>
                </c:pt>
                <c:pt idx="17063">
                  <c:v>0.16653919999999997</c:v>
                </c:pt>
                <c:pt idx="17064">
                  <c:v>0.16653919999999997</c:v>
                </c:pt>
                <c:pt idx="17065">
                  <c:v>0.16653919999999997</c:v>
                </c:pt>
                <c:pt idx="17066">
                  <c:v>0.16653919999999997</c:v>
                </c:pt>
                <c:pt idx="17067">
                  <c:v>0.16653919999999997</c:v>
                </c:pt>
                <c:pt idx="17068">
                  <c:v>0.16653919999999997</c:v>
                </c:pt>
                <c:pt idx="17069">
                  <c:v>0.16653919999999997</c:v>
                </c:pt>
                <c:pt idx="17070">
                  <c:v>0.16653919999999997</c:v>
                </c:pt>
                <c:pt idx="17071">
                  <c:v>0.16653919999999997</c:v>
                </c:pt>
                <c:pt idx="17072">
                  <c:v>0.16653919999999997</c:v>
                </c:pt>
                <c:pt idx="17073">
                  <c:v>0.16653919999999997</c:v>
                </c:pt>
                <c:pt idx="17074">
                  <c:v>0.16653919999999997</c:v>
                </c:pt>
                <c:pt idx="17075">
                  <c:v>0.16653919999999997</c:v>
                </c:pt>
                <c:pt idx="17076">
                  <c:v>0.16653919999999997</c:v>
                </c:pt>
                <c:pt idx="17077">
                  <c:v>0.16653919999999997</c:v>
                </c:pt>
                <c:pt idx="17078">
                  <c:v>0.16653919999999997</c:v>
                </c:pt>
                <c:pt idx="17079">
                  <c:v>0.16653919999999997</c:v>
                </c:pt>
                <c:pt idx="17080">
                  <c:v>0.16653919999999997</c:v>
                </c:pt>
                <c:pt idx="17081">
                  <c:v>0.16653919999999997</c:v>
                </c:pt>
                <c:pt idx="17082">
                  <c:v>0.16653919999999997</c:v>
                </c:pt>
                <c:pt idx="17083">
                  <c:v>0.16653919999999997</c:v>
                </c:pt>
                <c:pt idx="17084">
                  <c:v>0.16653919999999997</c:v>
                </c:pt>
                <c:pt idx="17085">
                  <c:v>0.16653919999999997</c:v>
                </c:pt>
                <c:pt idx="17086">
                  <c:v>0.16653919999999997</c:v>
                </c:pt>
                <c:pt idx="17087">
                  <c:v>0.16653919999999997</c:v>
                </c:pt>
                <c:pt idx="17088">
                  <c:v>0.16653919999999997</c:v>
                </c:pt>
                <c:pt idx="17089">
                  <c:v>0.16653919999999997</c:v>
                </c:pt>
                <c:pt idx="17090">
                  <c:v>0.16653919999999997</c:v>
                </c:pt>
                <c:pt idx="17091">
                  <c:v>0.16653919999999997</c:v>
                </c:pt>
                <c:pt idx="17092">
                  <c:v>0.16653919999999997</c:v>
                </c:pt>
                <c:pt idx="17093">
                  <c:v>0.16653919999999997</c:v>
                </c:pt>
                <c:pt idx="17094">
                  <c:v>0.16653919999999997</c:v>
                </c:pt>
                <c:pt idx="17095">
                  <c:v>0.16653919999999997</c:v>
                </c:pt>
                <c:pt idx="17096">
                  <c:v>0.16653919999999997</c:v>
                </c:pt>
                <c:pt idx="17097">
                  <c:v>0.16653919999999997</c:v>
                </c:pt>
                <c:pt idx="17098">
                  <c:v>0.16653919999999997</c:v>
                </c:pt>
                <c:pt idx="17099">
                  <c:v>0.16653919999999997</c:v>
                </c:pt>
                <c:pt idx="17100">
                  <c:v>0.16653919999999997</c:v>
                </c:pt>
                <c:pt idx="17101">
                  <c:v>0.16653919999999997</c:v>
                </c:pt>
                <c:pt idx="17102">
                  <c:v>0.16653919999999997</c:v>
                </c:pt>
                <c:pt idx="17103">
                  <c:v>0.16653919999999997</c:v>
                </c:pt>
                <c:pt idx="17104">
                  <c:v>0.16653919999999997</c:v>
                </c:pt>
                <c:pt idx="17105">
                  <c:v>0.16653919999999997</c:v>
                </c:pt>
                <c:pt idx="17106">
                  <c:v>0.16653919999999997</c:v>
                </c:pt>
                <c:pt idx="17107">
                  <c:v>0.16653919999999997</c:v>
                </c:pt>
                <c:pt idx="17108">
                  <c:v>0.16653919999999997</c:v>
                </c:pt>
                <c:pt idx="17109">
                  <c:v>0.16653919999999997</c:v>
                </c:pt>
                <c:pt idx="17110">
                  <c:v>0.16653919999999997</c:v>
                </c:pt>
                <c:pt idx="17111">
                  <c:v>0.16653919999999997</c:v>
                </c:pt>
                <c:pt idx="17112">
                  <c:v>0.16653919999999997</c:v>
                </c:pt>
                <c:pt idx="17113">
                  <c:v>0.16653919999999997</c:v>
                </c:pt>
                <c:pt idx="17114">
                  <c:v>0.16653919999999997</c:v>
                </c:pt>
                <c:pt idx="17115">
                  <c:v>0.16653919999999997</c:v>
                </c:pt>
                <c:pt idx="17116">
                  <c:v>0.16653919999999997</c:v>
                </c:pt>
                <c:pt idx="17117">
                  <c:v>0.16653919999999997</c:v>
                </c:pt>
                <c:pt idx="17118">
                  <c:v>0.16653919999999997</c:v>
                </c:pt>
                <c:pt idx="17119">
                  <c:v>0.16653919999999997</c:v>
                </c:pt>
                <c:pt idx="17120">
                  <c:v>0.16653919999999997</c:v>
                </c:pt>
                <c:pt idx="17121">
                  <c:v>0.16653919999999997</c:v>
                </c:pt>
                <c:pt idx="17122">
                  <c:v>0.16653919999999997</c:v>
                </c:pt>
                <c:pt idx="17123">
                  <c:v>0.16653919999999997</c:v>
                </c:pt>
                <c:pt idx="17124">
                  <c:v>0.16653919999999997</c:v>
                </c:pt>
                <c:pt idx="17125">
                  <c:v>0.16653919999999997</c:v>
                </c:pt>
                <c:pt idx="17126">
                  <c:v>0.16653919999999997</c:v>
                </c:pt>
                <c:pt idx="17127">
                  <c:v>0.16653919999999997</c:v>
                </c:pt>
                <c:pt idx="17128">
                  <c:v>0.16653919999999997</c:v>
                </c:pt>
                <c:pt idx="17129">
                  <c:v>0.16653919999999997</c:v>
                </c:pt>
                <c:pt idx="17130">
                  <c:v>0.16653919999999997</c:v>
                </c:pt>
                <c:pt idx="17131">
                  <c:v>0.16653919999999997</c:v>
                </c:pt>
                <c:pt idx="17132">
                  <c:v>0.16653919999999997</c:v>
                </c:pt>
                <c:pt idx="17133">
                  <c:v>0.16653919999999997</c:v>
                </c:pt>
                <c:pt idx="17134">
                  <c:v>0.16653919999999997</c:v>
                </c:pt>
                <c:pt idx="17135">
                  <c:v>0.16653919999999997</c:v>
                </c:pt>
                <c:pt idx="17136">
                  <c:v>0.16653919999999997</c:v>
                </c:pt>
                <c:pt idx="17137">
                  <c:v>0.16653919999999997</c:v>
                </c:pt>
                <c:pt idx="17138">
                  <c:v>0.16653919999999997</c:v>
                </c:pt>
                <c:pt idx="17139">
                  <c:v>0.16653919999999997</c:v>
                </c:pt>
                <c:pt idx="17140">
                  <c:v>0.16653919999999997</c:v>
                </c:pt>
                <c:pt idx="17141">
                  <c:v>0.16653919999999997</c:v>
                </c:pt>
                <c:pt idx="17142">
                  <c:v>0.16653919999999997</c:v>
                </c:pt>
                <c:pt idx="17143">
                  <c:v>0.16653919999999997</c:v>
                </c:pt>
                <c:pt idx="17144">
                  <c:v>0.16653919999999997</c:v>
                </c:pt>
                <c:pt idx="17145">
                  <c:v>0.16653919999999997</c:v>
                </c:pt>
                <c:pt idx="17146">
                  <c:v>0.16653919999999997</c:v>
                </c:pt>
                <c:pt idx="17147">
                  <c:v>0.16653919999999997</c:v>
                </c:pt>
                <c:pt idx="17148">
                  <c:v>0.16653919999999997</c:v>
                </c:pt>
                <c:pt idx="17149">
                  <c:v>0.16653919999999997</c:v>
                </c:pt>
                <c:pt idx="17150">
                  <c:v>0.16653919999999997</c:v>
                </c:pt>
                <c:pt idx="17151">
                  <c:v>0.16653919999999997</c:v>
                </c:pt>
                <c:pt idx="17152">
                  <c:v>0.16653919999999997</c:v>
                </c:pt>
                <c:pt idx="17153">
                  <c:v>0.16653919999999997</c:v>
                </c:pt>
                <c:pt idx="17154">
                  <c:v>0.16653919999999997</c:v>
                </c:pt>
                <c:pt idx="17155">
                  <c:v>0.16653919999999997</c:v>
                </c:pt>
                <c:pt idx="17156">
                  <c:v>0.16653919999999997</c:v>
                </c:pt>
                <c:pt idx="17157">
                  <c:v>0.16653919999999997</c:v>
                </c:pt>
                <c:pt idx="17158">
                  <c:v>0.16653919999999997</c:v>
                </c:pt>
                <c:pt idx="17159">
                  <c:v>0.16653919999999997</c:v>
                </c:pt>
                <c:pt idx="17160">
                  <c:v>0.16653919999999997</c:v>
                </c:pt>
                <c:pt idx="17161">
                  <c:v>0.16653919999999997</c:v>
                </c:pt>
                <c:pt idx="17162">
                  <c:v>0.16653919999999997</c:v>
                </c:pt>
                <c:pt idx="17163">
                  <c:v>0.16653919999999997</c:v>
                </c:pt>
                <c:pt idx="17164">
                  <c:v>0.16653919999999997</c:v>
                </c:pt>
                <c:pt idx="17165">
                  <c:v>0.16653919999999997</c:v>
                </c:pt>
                <c:pt idx="17166">
                  <c:v>0.16653919999999997</c:v>
                </c:pt>
                <c:pt idx="17167">
                  <c:v>0.16653919999999997</c:v>
                </c:pt>
                <c:pt idx="17168">
                  <c:v>0.16653919999999997</c:v>
                </c:pt>
                <c:pt idx="17169">
                  <c:v>0.16653919999999997</c:v>
                </c:pt>
                <c:pt idx="17170">
                  <c:v>0.16653919999999997</c:v>
                </c:pt>
                <c:pt idx="17171">
                  <c:v>0.16653919999999997</c:v>
                </c:pt>
                <c:pt idx="17172">
                  <c:v>0.16653919999999997</c:v>
                </c:pt>
                <c:pt idx="17173">
                  <c:v>0.16653919999999997</c:v>
                </c:pt>
                <c:pt idx="17174">
                  <c:v>0.16653919999999997</c:v>
                </c:pt>
                <c:pt idx="17175">
                  <c:v>0.16653919999999997</c:v>
                </c:pt>
                <c:pt idx="17176">
                  <c:v>0.16653919999999997</c:v>
                </c:pt>
                <c:pt idx="17177">
                  <c:v>0.16653919999999997</c:v>
                </c:pt>
                <c:pt idx="17178">
                  <c:v>0.16653919999999997</c:v>
                </c:pt>
                <c:pt idx="17179">
                  <c:v>0.16653919999999997</c:v>
                </c:pt>
                <c:pt idx="17180">
                  <c:v>0.16653919999999997</c:v>
                </c:pt>
                <c:pt idx="17181">
                  <c:v>0.16653919999999997</c:v>
                </c:pt>
                <c:pt idx="17182">
                  <c:v>0.16653919999999997</c:v>
                </c:pt>
                <c:pt idx="17183">
                  <c:v>0.16653919999999997</c:v>
                </c:pt>
                <c:pt idx="17184">
                  <c:v>0.16653919999999997</c:v>
                </c:pt>
                <c:pt idx="17185">
                  <c:v>0.16653919999999997</c:v>
                </c:pt>
                <c:pt idx="17186">
                  <c:v>0.16653919999999997</c:v>
                </c:pt>
                <c:pt idx="17187">
                  <c:v>0.16653919999999997</c:v>
                </c:pt>
                <c:pt idx="17188">
                  <c:v>0.16653919999999997</c:v>
                </c:pt>
                <c:pt idx="17189">
                  <c:v>0.16653919999999997</c:v>
                </c:pt>
                <c:pt idx="17190">
                  <c:v>0.16653919999999997</c:v>
                </c:pt>
                <c:pt idx="17191">
                  <c:v>0.16653919999999997</c:v>
                </c:pt>
                <c:pt idx="17192">
                  <c:v>0.16653919999999997</c:v>
                </c:pt>
                <c:pt idx="17193">
                  <c:v>0.16653919999999997</c:v>
                </c:pt>
                <c:pt idx="17194">
                  <c:v>0.16653919999999997</c:v>
                </c:pt>
                <c:pt idx="17195">
                  <c:v>0.16653919999999997</c:v>
                </c:pt>
                <c:pt idx="17196">
                  <c:v>0.16653919999999997</c:v>
                </c:pt>
                <c:pt idx="17197">
                  <c:v>0.16653919999999997</c:v>
                </c:pt>
                <c:pt idx="17198">
                  <c:v>0.16653919999999997</c:v>
                </c:pt>
                <c:pt idx="17199">
                  <c:v>0.16653919999999997</c:v>
                </c:pt>
                <c:pt idx="17200">
                  <c:v>0.16653919999999997</c:v>
                </c:pt>
                <c:pt idx="17201">
                  <c:v>0.16653919999999997</c:v>
                </c:pt>
                <c:pt idx="17202">
                  <c:v>0.16653919999999997</c:v>
                </c:pt>
                <c:pt idx="17203">
                  <c:v>0.16653919999999997</c:v>
                </c:pt>
                <c:pt idx="17204">
                  <c:v>0.16653919999999997</c:v>
                </c:pt>
                <c:pt idx="17205">
                  <c:v>0.16653919999999997</c:v>
                </c:pt>
                <c:pt idx="17206">
                  <c:v>0.16653919999999997</c:v>
                </c:pt>
                <c:pt idx="17207">
                  <c:v>0.16653919999999997</c:v>
                </c:pt>
                <c:pt idx="17208">
                  <c:v>0.16653919999999997</c:v>
                </c:pt>
                <c:pt idx="17209">
                  <c:v>0.16653919999999997</c:v>
                </c:pt>
                <c:pt idx="17210">
                  <c:v>0.16653919999999997</c:v>
                </c:pt>
                <c:pt idx="17211">
                  <c:v>0.16653919999999997</c:v>
                </c:pt>
                <c:pt idx="17212">
                  <c:v>0.16653919999999997</c:v>
                </c:pt>
                <c:pt idx="17213">
                  <c:v>0.16653919999999997</c:v>
                </c:pt>
                <c:pt idx="17214">
                  <c:v>0.16653919999999997</c:v>
                </c:pt>
                <c:pt idx="17215">
                  <c:v>0.16653919999999997</c:v>
                </c:pt>
                <c:pt idx="17216">
                  <c:v>0.16653919999999997</c:v>
                </c:pt>
                <c:pt idx="17217">
                  <c:v>0.16653919999999997</c:v>
                </c:pt>
                <c:pt idx="17218">
                  <c:v>0.16653919999999997</c:v>
                </c:pt>
                <c:pt idx="17219">
                  <c:v>0.16653919999999997</c:v>
                </c:pt>
                <c:pt idx="17220">
                  <c:v>0.16653919999999997</c:v>
                </c:pt>
                <c:pt idx="17221">
                  <c:v>0.16653919999999997</c:v>
                </c:pt>
                <c:pt idx="17222">
                  <c:v>0.16653919999999997</c:v>
                </c:pt>
                <c:pt idx="17223">
                  <c:v>0.16653919999999997</c:v>
                </c:pt>
                <c:pt idx="17224">
                  <c:v>0.16653919999999997</c:v>
                </c:pt>
                <c:pt idx="17225">
                  <c:v>0.16653919999999997</c:v>
                </c:pt>
                <c:pt idx="17226">
                  <c:v>0.16653919999999997</c:v>
                </c:pt>
                <c:pt idx="17227">
                  <c:v>0.16653919999999997</c:v>
                </c:pt>
                <c:pt idx="17228">
                  <c:v>0.16653919999999997</c:v>
                </c:pt>
                <c:pt idx="17229">
                  <c:v>0.16653919999999997</c:v>
                </c:pt>
                <c:pt idx="17230">
                  <c:v>0.16653919999999997</c:v>
                </c:pt>
                <c:pt idx="17231">
                  <c:v>0.16653919999999997</c:v>
                </c:pt>
                <c:pt idx="17232">
                  <c:v>0.16653919999999997</c:v>
                </c:pt>
                <c:pt idx="17233">
                  <c:v>0.16653919999999997</c:v>
                </c:pt>
                <c:pt idx="17234">
                  <c:v>0.16653919999999997</c:v>
                </c:pt>
                <c:pt idx="17235">
                  <c:v>0.16653919999999997</c:v>
                </c:pt>
                <c:pt idx="17236">
                  <c:v>0.16653919999999997</c:v>
                </c:pt>
                <c:pt idx="17237">
                  <c:v>0.16653919999999997</c:v>
                </c:pt>
                <c:pt idx="17238">
                  <c:v>0.16653919999999997</c:v>
                </c:pt>
                <c:pt idx="17239">
                  <c:v>0.16653919999999997</c:v>
                </c:pt>
                <c:pt idx="17240">
                  <c:v>0.16653919999999997</c:v>
                </c:pt>
                <c:pt idx="17241">
                  <c:v>0.16653919999999997</c:v>
                </c:pt>
                <c:pt idx="17242">
                  <c:v>0.16653919999999997</c:v>
                </c:pt>
                <c:pt idx="17243">
                  <c:v>0.16653919999999997</c:v>
                </c:pt>
                <c:pt idx="17244">
                  <c:v>0.16653919999999997</c:v>
                </c:pt>
                <c:pt idx="17245">
                  <c:v>0.16653919999999997</c:v>
                </c:pt>
                <c:pt idx="17246">
                  <c:v>0.16653919999999997</c:v>
                </c:pt>
                <c:pt idx="17247">
                  <c:v>0.16653919999999997</c:v>
                </c:pt>
                <c:pt idx="17248">
                  <c:v>0.16653919999999997</c:v>
                </c:pt>
                <c:pt idx="17249">
                  <c:v>0.16653919999999997</c:v>
                </c:pt>
                <c:pt idx="17250">
                  <c:v>0.16653919999999997</c:v>
                </c:pt>
                <c:pt idx="17251">
                  <c:v>0.16653919999999997</c:v>
                </c:pt>
                <c:pt idx="17252">
                  <c:v>0.16653919999999997</c:v>
                </c:pt>
                <c:pt idx="17253">
                  <c:v>0.16653919999999997</c:v>
                </c:pt>
                <c:pt idx="17254">
                  <c:v>0.16653919999999997</c:v>
                </c:pt>
                <c:pt idx="17255">
                  <c:v>0.16653919999999997</c:v>
                </c:pt>
                <c:pt idx="17256">
                  <c:v>0.16653919999999997</c:v>
                </c:pt>
                <c:pt idx="17257">
                  <c:v>0.16653919999999997</c:v>
                </c:pt>
                <c:pt idx="17258">
                  <c:v>0.16653919999999997</c:v>
                </c:pt>
                <c:pt idx="17259">
                  <c:v>0.16653919999999997</c:v>
                </c:pt>
                <c:pt idx="17260">
                  <c:v>0.16653919999999997</c:v>
                </c:pt>
                <c:pt idx="17261">
                  <c:v>0.16653919999999997</c:v>
                </c:pt>
                <c:pt idx="17262">
                  <c:v>0.16653919999999997</c:v>
                </c:pt>
                <c:pt idx="17263">
                  <c:v>0.16653919999999997</c:v>
                </c:pt>
                <c:pt idx="17264">
                  <c:v>0.16653919999999997</c:v>
                </c:pt>
                <c:pt idx="17265">
                  <c:v>0.16653919999999997</c:v>
                </c:pt>
                <c:pt idx="17266">
                  <c:v>0.16653919999999997</c:v>
                </c:pt>
                <c:pt idx="17267">
                  <c:v>0.16653919999999997</c:v>
                </c:pt>
                <c:pt idx="17268">
                  <c:v>0.16653919999999997</c:v>
                </c:pt>
                <c:pt idx="17269">
                  <c:v>0.16653919999999997</c:v>
                </c:pt>
                <c:pt idx="17270">
                  <c:v>0.16653919999999997</c:v>
                </c:pt>
                <c:pt idx="17271">
                  <c:v>0.16653919999999997</c:v>
                </c:pt>
                <c:pt idx="17272">
                  <c:v>0.16653919999999997</c:v>
                </c:pt>
                <c:pt idx="17273">
                  <c:v>0.16653919999999997</c:v>
                </c:pt>
                <c:pt idx="17274">
                  <c:v>0.16653919999999997</c:v>
                </c:pt>
                <c:pt idx="17275">
                  <c:v>0.16653919999999997</c:v>
                </c:pt>
                <c:pt idx="17276">
                  <c:v>0.16653919999999997</c:v>
                </c:pt>
                <c:pt idx="17277">
                  <c:v>0.16653919999999997</c:v>
                </c:pt>
                <c:pt idx="17278">
                  <c:v>0.16653919999999997</c:v>
                </c:pt>
                <c:pt idx="17279">
                  <c:v>0.16653919999999997</c:v>
                </c:pt>
                <c:pt idx="17280">
                  <c:v>0.16653919999999997</c:v>
                </c:pt>
                <c:pt idx="17281">
                  <c:v>0.16653919999999997</c:v>
                </c:pt>
                <c:pt idx="17282">
                  <c:v>0.16653919999999997</c:v>
                </c:pt>
                <c:pt idx="17283">
                  <c:v>0.16653919999999997</c:v>
                </c:pt>
                <c:pt idx="17284">
                  <c:v>0.16653919999999997</c:v>
                </c:pt>
                <c:pt idx="17285">
                  <c:v>0.16653919999999997</c:v>
                </c:pt>
                <c:pt idx="17286">
                  <c:v>0.16653919999999997</c:v>
                </c:pt>
                <c:pt idx="17287">
                  <c:v>0.16653919999999997</c:v>
                </c:pt>
                <c:pt idx="17288">
                  <c:v>0.16653919999999997</c:v>
                </c:pt>
                <c:pt idx="17289">
                  <c:v>0.16653919999999997</c:v>
                </c:pt>
                <c:pt idx="17290">
                  <c:v>0.16653919999999997</c:v>
                </c:pt>
                <c:pt idx="17291">
                  <c:v>0.16653919999999997</c:v>
                </c:pt>
                <c:pt idx="17292">
                  <c:v>0.16653919999999997</c:v>
                </c:pt>
                <c:pt idx="17293">
                  <c:v>0.16653919999999997</c:v>
                </c:pt>
                <c:pt idx="17294">
                  <c:v>0.16653919999999997</c:v>
                </c:pt>
                <c:pt idx="17295">
                  <c:v>0.16653919999999997</c:v>
                </c:pt>
                <c:pt idx="17296">
                  <c:v>0.16653919999999997</c:v>
                </c:pt>
                <c:pt idx="17297">
                  <c:v>0.16653919999999997</c:v>
                </c:pt>
                <c:pt idx="17298">
                  <c:v>0.16653919999999997</c:v>
                </c:pt>
                <c:pt idx="17299">
                  <c:v>0.16653919999999997</c:v>
                </c:pt>
                <c:pt idx="17300">
                  <c:v>0.16653919999999997</c:v>
                </c:pt>
                <c:pt idx="17301">
                  <c:v>0.16653919999999997</c:v>
                </c:pt>
                <c:pt idx="17302">
                  <c:v>0.16653919999999997</c:v>
                </c:pt>
                <c:pt idx="17303">
                  <c:v>0.16653919999999997</c:v>
                </c:pt>
                <c:pt idx="17304">
                  <c:v>0.16653919999999997</c:v>
                </c:pt>
                <c:pt idx="17305">
                  <c:v>0.16653919999999997</c:v>
                </c:pt>
                <c:pt idx="17306">
                  <c:v>0.16653919999999997</c:v>
                </c:pt>
                <c:pt idx="17307">
                  <c:v>0.16653919999999997</c:v>
                </c:pt>
                <c:pt idx="17308">
                  <c:v>0.16653919999999997</c:v>
                </c:pt>
                <c:pt idx="17309">
                  <c:v>0.16653919999999997</c:v>
                </c:pt>
                <c:pt idx="17310">
                  <c:v>0.16653919999999997</c:v>
                </c:pt>
                <c:pt idx="17311">
                  <c:v>0.16653919999999997</c:v>
                </c:pt>
                <c:pt idx="17312">
                  <c:v>0.16653919999999997</c:v>
                </c:pt>
                <c:pt idx="17313">
                  <c:v>0.16653919999999997</c:v>
                </c:pt>
                <c:pt idx="17314">
                  <c:v>0.16653919999999997</c:v>
                </c:pt>
                <c:pt idx="17315">
                  <c:v>0.16653919999999997</c:v>
                </c:pt>
                <c:pt idx="17316">
                  <c:v>0.16653919999999997</c:v>
                </c:pt>
                <c:pt idx="17317">
                  <c:v>0.16653919999999997</c:v>
                </c:pt>
                <c:pt idx="17318">
                  <c:v>0.16653919999999997</c:v>
                </c:pt>
                <c:pt idx="17319">
                  <c:v>0.16653919999999997</c:v>
                </c:pt>
                <c:pt idx="17320">
                  <c:v>0.16669819999999999</c:v>
                </c:pt>
                <c:pt idx="17321">
                  <c:v>0.16669819999999999</c:v>
                </c:pt>
                <c:pt idx="17322">
                  <c:v>0.16653919999999997</c:v>
                </c:pt>
                <c:pt idx="17323">
                  <c:v>0.16669819999999999</c:v>
                </c:pt>
                <c:pt idx="17324">
                  <c:v>0.16669819999999999</c:v>
                </c:pt>
                <c:pt idx="17325">
                  <c:v>0.16669819999999999</c:v>
                </c:pt>
                <c:pt idx="17326">
                  <c:v>0.16669819999999999</c:v>
                </c:pt>
                <c:pt idx="17327">
                  <c:v>0.16669819999999999</c:v>
                </c:pt>
                <c:pt idx="17328">
                  <c:v>0.16669819999999999</c:v>
                </c:pt>
                <c:pt idx="17329">
                  <c:v>0.16669819999999999</c:v>
                </c:pt>
                <c:pt idx="17330">
                  <c:v>0.16669819999999999</c:v>
                </c:pt>
                <c:pt idx="17331">
                  <c:v>0.16669819999999999</c:v>
                </c:pt>
                <c:pt idx="17332">
                  <c:v>0.16669819999999999</c:v>
                </c:pt>
                <c:pt idx="17333">
                  <c:v>0.16669819999999999</c:v>
                </c:pt>
                <c:pt idx="17334">
                  <c:v>0.16669819999999999</c:v>
                </c:pt>
                <c:pt idx="17335">
                  <c:v>0.16669819999999999</c:v>
                </c:pt>
                <c:pt idx="17336">
                  <c:v>0.16669819999999999</c:v>
                </c:pt>
                <c:pt idx="17337">
                  <c:v>0.16669819999999999</c:v>
                </c:pt>
                <c:pt idx="17338">
                  <c:v>0.16669819999999999</c:v>
                </c:pt>
                <c:pt idx="17339">
                  <c:v>0.16669819999999999</c:v>
                </c:pt>
                <c:pt idx="17340">
                  <c:v>0.16669819999999999</c:v>
                </c:pt>
                <c:pt idx="17341">
                  <c:v>0.16669819999999999</c:v>
                </c:pt>
                <c:pt idx="17342">
                  <c:v>0.16669819999999999</c:v>
                </c:pt>
                <c:pt idx="17343">
                  <c:v>0.16669819999999999</c:v>
                </c:pt>
                <c:pt idx="17344">
                  <c:v>0.16669819999999999</c:v>
                </c:pt>
                <c:pt idx="17345">
                  <c:v>0.16669819999999999</c:v>
                </c:pt>
                <c:pt idx="17346">
                  <c:v>0.16669819999999999</c:v>
                </c:pt>
                <c:pt idx="17347">
                  <c:v>0.16669819999999999</c:v>
                </c:pt>
                <c:pt idx="17348">
                  <c:v>0.16669819999999999</c:v>
                </c:pt>
                <c:pt idx="17349">
                  <c:v>0.16669819999999999</c:v>
                </c:pt>
                <c:pt idx="17350">
                  <c:v>0.16669819999999999</c:v>
                </c:pt>
                <c:pt idx="17351">
                  <c:v>0.16669819999999999</c:v>
                </c:pt>
                <c:pt idx="17352">
                  <c:v>0.16669819999999999</c:v>
                </c:pt>
                <c:pt idx="17353">
                  <c:v>0.16669819999999999</c:v>
                </c:pt>
                <c:pt idx="17354">
                  <c:v>0.16669819999999999</c:v>
                </c:pt>
                <c:pt idx="17355">
                  <c:v>0.16661874999999998</c:v>
                </c:pt>
                <c:pt idx="17356">
                  <c:v>0.16669819999999999</c:v>
                </c:pt>
                <c:pt idx="17357">
                  <c:v>0.16669819999999999</c:v>
                </c:pt>
                <c:pt idx="17358">
                  <c:v>0.16669819999999999</c:v>
                </c:pt>
                <c:pt idx="17359">
                  <c:v>0.16669819999999999</c:v>
                </c:pt>
                <c:pt idx="17360">
                  <c:v>0.16669819999999999</c:v>
                </c:pt>
                <c:pt idx="17361">
                  <c:v>0.16669819999999999</c:v>
                </c:pt>
                <c:pt idx="17362">
                  <c:v>0.16669819999999999</c:v>
                </c:pt>
                <c:pt idx="17363">
                  <c:v>0.16669819999999999</c:v>
                </c:pt>
                <c:pt idx="17364">
                  <c:v>0.16669819999999999</c:v>
                </c:pt>
                <c:pt idx="17365">
                  <c:v>0.16669819999999999</c:v>
                </c:pt>
                <c:pt idx="17366">
                  <c:v>0.16669819999999999</c:v>
                </c:pt>
                <c:pt idx="17367">
                  <c:v>0.16669819999999999</c:v>
                </c:pt>
                <c:pt idx="17368">
                  <c:v>0.16669819999999999</c:v>
                </c:pt>
                <c:pt idx="17369">
                  <c:v>0.16669819999999999</c:v>
                </c:pt>
                <c:pt idx="17370">
                  <c:v>0.16661874999999998</c:v>
                </c:pt>
                <c:pt idx="17371">
                  <c:v>0.16669819999999999</c:v>
                </c:pt>
                <c:pt idx="17372">
                  <c:v>0.16669819999999999</c:v>
                </c:pt>
                <c:pt idx="17373">
                  <c:v>0.16669819999999999</c:v>
                </c:pt>
                <c:pt idx="17374">
                  <c:v>0.16669819999999999</c:v>
                </c:pt>
                <c:pt idx="17375">
                  <c:v>0.16669819999999999</c:v>
                </c:pt>
                <c:pt idx="17376">
                  <c:v>0.16669819999999999</c:v>
                </c:pt>
                <c:pt idx="17377">
                  <c:v>0.16669819999999999</c:v>
                </c:pt>
                <c:pt idx="17378">
                  <c:v>0.16669819999999999</c:v>
                </c:pt>
                <c:pt idx="17379">
                  <c:v>0.16669819999999999</c:v>
                </c:pt>
                <c:pt idx="17380">
                  <c:v>0.16669819999999999</c:v>
                </c:pt>
                <c:pt idx="17381">
                  <c:v>0.16669819999999999</c:v>
                </c:pt>
                <c:pt idx="17382">
                  <c:v>0.16669819999999999</c:v>
                </c:pt>
                <c:pt idx="17383">
                  <c:v>0.16669819999999999</c:v>
                </c:pt>
                <c:pt idx="17384">
                  <c:v>0.16669819999999999</c:v>
                </c:pt>
                <c:pt idx="17385">
                  <c:v>0.16669819999999999</c:v>
                </c:pt>
                <c:pt idx="17386">
                  <c:v>0.16669819999999999</c:v>
                </c:pt>
                <c:pt idx="17387">
                  <c:v>0.16669819999999999</c:v>
                </c:pt>
                <c:pt idx="17388">
                  <c:v>0.16661874999999998</c:v>
                </c:pt>
                <c:pt idx="17389">
                  <c:v>0.16669819999999999</c:v>
                </c:pt>
                <c:pt idx="17390">
                  <c:v>0.16661874999999998</c:v>
                </c:pt>
                <c:pt idx="17391">
                  <c:v>0.16669819999999999</c:v>
                </c:pt>
                <c:pt idx="17392">
                  <c:v>0.16669819999999999</c:v>
                </c:pt>
                <c:pt idx="17393">
                  <c:v>0.16669819999999999</c:v>
                </c:pt>
                <c:pt idx="17394">
                  <c:v>0.16669819999999999</c:v>
                </c:pt>
                <c:pt idx="17395">
                  <c:v>0.16669819999999999</c:v>
                </c:pt>
                <c:pt idx="17396">
                  <c:v>0.16669819999999999</c:v>
                </c:pt>
                <c:pt idx="17397">
                  <c:v>0.16669819999999999</c:v>
                </c:pt>
                <c:pt idx="17398">
                  <c:v>0.16669819999999999</c:v>
                </c:pt>
                <c:pt idx="17399">
                  <c:v>0.16669819999999999</c:v>
                </c:pt>
                <c:pt idx="17400">
                  <c:v>0.16669819999999999</c:v>
                </c:pt>
                <c:pt idx="17401">
                  <c:v>0.16669819999999999</c:v>
                </c:pt>
                <c:pt idx="17402">
                  <c:v>0.16669819999999999</c:v>
                </c:pt>
                <c:pt idx="17403">
                  <c:v>0.16669819999999999</c:v>
                </c:pt>
                <c:pt idx="17404">
                  <c:v>0.16669819999999999</c:v>
                </c:pt>
                <c:pt idx="17405">
                  <c:v>0.16669819999999999</c:v>
                </c:pt>
                <c:pt idx="17406">
                  <c:v>0.16669819999999999</c:v>
                </c:pt>
                <c:pt idx="17407">
                  <c:v>0.16669819999999999</c:v>
                </c:pt>
                <c:pt idx="17408">
                  <c:v>0.16669819999999999</c:v>
                </c:pt>
                <c:pt idx="17409">
                  <c:v>0.16669819999999999</c:v>
                </c:pt>
                <c:pt idx="17410">
                  <c:v>0.16669819999999999</c:v>
                </c:pt>
                <c:pt idx="17411">
                  <c:v>0.16669819999999999</c:v>
                </c:pt>
                <c:pt idx="17412">
                  <c:v>0.16669819999999999</c:v>
                </c:pt>
                <c:pt idx="17413">
                  <c:v>0.16669819999999999</c:v>
                </c:pt>
                <c:pt idx="17414">
                  <c:v>0.16669819999999999</c:v>
                </c:pt>
                <c:pt idx="17415">
                  <c:v>0.16669819999999999</c:v>
                </c:pt>
                <c:pt idx="17416">
                  <c:v>0.16669819999999999</c:v>
                </c:pt>
                <c:pt idx="17417">
                  <c:v>0.16669819999999999</c:v>
                </c:pt>
                <c:pt idx="17418">
                  <c:v>0.16669819999999999</c:v>
                </c:pt>
                <c:pt idx="17419">
                  <c:v>0.16661874999999998</c:v>
                </c:pt>
                <c:pt idx="17420">
                  <c:v>0.16669819999999999</c:v>
                </c:pt>
                <c:pt idx="17421">
                  <c:v>0.16669819999999999</c:v>
                </c:pt>
                <c:pt idx="17422">
                  <c:v>0.16669819999999999</c:v>
                </c:pt>
                <c:pt idx="17423">
                  <c:v>0.16669819999999999</c:v>
                </c:pt>
                <c:pt idx="17424">
                  <c:v>0.16669819999999999</c:v>
                </c:pt>
                <c:pt idx="17425">
                  <c:v>0.16669819999999999</c:v>
                </c:pt>
                <c:pt idx="17426">
                  <c:v>0.16669819999999999</c:v>
                </c:pt>
                <c:pt idx="17427">
                  <c:v>0.16669819999999999</c:v>
                </c:pt>
                <c:pt idx="17428">
                  <c:v>0.16669819999999999</c:v>
                </c:pt>
                <c:pt idx="17429">
                  <c:v>0.16669819999999999</c:v>
                </c:pt>
                <c:pt idx="17430">
                  <c:v>0.16669819999999999</c:v>
                </c:pt>
                <c:pt idx="17431">
                  <c:v>0.16669819999999999</c:v>
                </c:pt>
                <c:pt idx="17432">
                  <c:v>0.16669819999999999</c:v>
                </c:pt>
                <c:pt idx="17433">
                  <c:v>0.16669819999999999</c:v>
                </c:pt>
                <c:pt idx="17434">
                  <c:v>0.16669819999999999</c:v>
                </c:pt>
                <c:pt idx="17435">
                  <c:v>0.16669819999999999</c:v>
                </c:pt>
                <c:pt idx="17436">
                  <c:v>0.16669819999999999</c:v>
                </c:pt>
                <c:pt idx="17437">
                  <c:v>0.16669819999999999</c:v>
                </c:pt>
                <c:pt idx="17438">
                  <c:v>0.16669819999999999</c:v>
                </c:pt>
                <c:pt idx="17439">
                  <c:v>0.16669819999999999</c:v>
                </c:pt>
                <c:pt idx="17440">
                  <c:v>0.16669819999999999</c:v>
                </c:pt>
                <c:pt idx="17441">
                  <c:v>0.16669819999999999</c:v>
                </c:pt>
                <c:pt idx="17442">
                  <c:v>0.16669819999999999</c:v>
                </c:pt>
                <c:pt idx="17443">
                  <c:v>0.16669819999999999</c:v>
                </c:pt>
                <c:pt idx="17444">
                  <c:v>0.16669819999999999</c:v>
                </c:pt>
                <c:pt idx="17445">
                  <c:v>0.16669819999999999</c:v>
                </c:pt>
                <c:pt idx="17446">
                  <c:v>0.16669819999999999</c:v>
                </c:pt>
                <c:pt idx="17447">
                  <c:v>0.16669819999999999</c:v>
                </c:pt>
                <c:pt idx="17448">
                  <c:v>0.16669819999999999</c:v>
                </c:pt>
                <c:pt idx="17449">
                  <c:v>0.16669819999999999</c:v>
                </c:pt>
                <c:pt idx="17450">
                  <c:v>0.16669819999999999</c:v>
                </c:pt>
                <c:pt idx="17451">
                  <c:v>0.16669819999999999</c:v>
                </c:pt>
                <c:pt idx="17452">
                  <c:v>0.16669819999999999</c:v>
                </c:pt>
                <c:pt idx="17453">
                  <c:v>0.16669819999999999</c:v>
                </c:pt>
                <c:pt idx="17454">
                  <c:v>0.16669819999999999</c:v>
                </c:pt>
                <c:pt idx="17455">
                  <c:v>0.16669819999999999</c:v>
                </c:pt>
                <c:pt idx="17456">
                  <c:v>0.16669819999999999</c:v>
                </c:pt>
                <c:pt idx="17457">
                  <c:v>0.16669819999999999</c:v>
                </c:pt>
                <c:pt idx="17458">
                  <c:v>0.16669819999999999</c:v>
                </c:pt>
                <c:pt idx="17459">
                  <c:v>0.16669819999999999</c:v>
                </c:pt>
                <c:pt idx="17460">
                  <c:v>0.16669819999999999</c:v>
                </c:pt>
                <c:pt idx="17461">
                  <c:v>0.16669819999999999</c:v>
                </c:pt>
                <c:pt idx="17462">
                  <c:v>0.16669819999999999</c:v>
                </c:pt>
                <c:pt idx="17463">
                  <c:v>0.16669819999999999</c:v>
                </c:pt>
                <c:pt idx="17464">
                  <c:v>0.16669819999999999</c:v>
                </c:pt>
                <c:pt idx="17465">
                  <c:v>0.16669819999999999</c:v>
                </c:pt>
                <c:pt idx="17466">
                  <c:v>0.16669819999999999</c:v>
                </c:pt>
                <c:pt idx="17467">
                  <c:v>0.16669819999999999</c:v>
                </c:pt>
                <c:pt idx="17468">
                  <c:v>0.16669819999999999</c:v>
                </c:pt>
                <c:pt idx="17469">
                  <c:v>0.16669819999999999</c:v>
                </c:pt>
                <c:pt idx="17470">
                  <c:v>0.16669819999999999</c:v>
                </c:pt>
                <c:pt idx="17471">
                  <c:v>0.16669819999999999</c:v>
                </c:pt>
                <c:pt idx="17472">
                  <c:v>0.16669819999999999</c:v>
                </c:pt>
                <c:pt idx="17473">
                  <c:v>0.16669819999999999</c:v>
                </c:pt>
                <c:pt idx="17474">
                  <c:v>0.16669819999999999</c:v>
                </c:pt>
                <c:pt idx="17475">
                  <c:v>0.16669819999999999</c:v>
                </c:pt>
                <c:pt idx="17476">
                  <c:v>0.16669819999999999</c:v>
                </c:pt>
                <c:pt idx="17477">
                  <c:v>0.16669819999999999</c:v>
                </c:pt>
                <c:pt idx="17478">
                  <c:v>0.16669819999999999</c:v>
                </c:pt>
                <c:pt idx="17479">
                  <c:v>0.16669819999999999</c:v>
                </c:pt>
                <c:pt idx="17480">
                  <c:v>0.16669819999999999</c:v>
                </c:pt>
                <c:pt idx="17481">
                  <c:v>0.16669819999999999</c:v>
                </c:pt>
                <c:pt idx="17482">
                  <c:v>0.16669819999999999</c:v>
                </c:pt>
                <c:pt idx="17483">
                  <c:v>0.16669819999999999</c:v>
                </c:pt>
                <c:pt idx="17484">
                  <c:v>0.16669819999999999</c:v>
                </c:pt>
                <c:pt idx="17485">
                  <c:v>0.16669819999999999</c:v>
                </c:pt>
                <c:pt idx="17486">
                  <c:v>0.16669819999999999</c:v>
                </c:pt>
                <c:pt idx="17487">
                  <c:v>0.16669819999999999</c:v>
                </c:pt>
                <c:pt idx="17488">
                  <c:v>0.16669819999999999</c:v>
                </c:pt>
                <c:pt idx="17489">
                  <c:v>0.16669819999999999</c:v>
                </c:pt>
                <c:pt idx="17490">
                  <c:v>0.16669819999999999</c:v>
                </c:pt>
                <c:pt idx="17491">
                  <c:v>0.16669819999999999</c:v>
                </c:pt>
                <c:pt idx="17492">
                  <c:v>0.16669819999999999</c:v>
                </c:pt>
                <c:pt idx="17493">
                  <c:v>0.16669819999999999</c:v>
                </c:pt>
                <c:pt idx="17494">
                  <c:v>0.16669819999999999</c:v>
                </c:pt>
                <c:pt idx="17495">
                  <c:v>0.16669819999999999</c:v>
                </c:pt>
                <c:pt idx="17496">
                  <c:v>0.16669819999999999</c:v>
                </c:pt>
                <c:pt idx="17497">
                  <c:v>0.16661874999999998</c:v>
                </c:pt>
                <c:pt idx="17498">
                  <c:v>0.16669819999999999</c:v>
                </c:pt>
                <c:pt idx="17499">
                  <c:v>0.16669819999999999</c:v>
                </c:pt>
                <c:pt idx="17500">
                  <c:v>0.16669819999999999</c:v>
                </c:pt>
                <c:pt idx="17501">
                  <c:v>0.16669819999999999</c:v>
                </c:pt>
                <c:pt idx="17502">
                  <c:v>0.16669819999999999</c:v>
                </c:pt>
                <c:pt idx="17503">
                  <c:v>0.16669819999999999</c:v>
                </c:pt>
                <c:pt idx="17504">
                  <c:v>0.16669819999999999</c:v>
                </c:pt>
                <c:pt idx="17505">
                  <c:v>0.16669819999999999</c:v>
                </c:pt>
                <c:pt idx="17506">
                  <c:v>0.16669819999999999</c:v>
                </c:pt>
                <c:pt idx="17507">
                  <c:v>0.16669819999999999</c:v>
                </c:pt>
                <c:pt idx="17508">
                  <c:v>0.16669819999999999</c:v>
                </c:pt>
                <c:pt idx="17509">
                  <c:v>0.16669819999999999</c:v>
                </c:pt>
                <c:pt idx="17510">
                  <c:v>0.16669819999999999</c:v>
                </c:pt>
                <c:pt idx="17511">
                  <c:v>0.16669819999999999</c:v>
                </c:pt>
                <c:pt idx="17512">
                  <c:v>0.16669819999999999</c:v>
                </c:pt>
                <c:pt idx="17513">
                  <c:v>0.16669819999999999</c:v>
                </c:pt>
                <c:pt idx="17514">
                  <c:v>0.16669819999999999</c:v>
                </c:pt>
                <c:pt idx="17515">
                  <c:v>0.16669819999999999</c:v>
                </c:pt>
                <c:pt idx="17516">
                  <c:v>0.16669819999999999</c:v>
                </c:pt>
                <c:pt idx="17517">
                  <c:v>0.16669819999999999</c:v>
                </c:pt>
                <c:pt idx="17518">
                  <c:v>0.16669819999999999</c:v>
                </c:pt>
                <c:pt idx="17519">
                  <c:v>0.16669819999999999</c:v>
                </c:pt>
                <c:pt idx="17520">
                  <c:v>0.16669819999999999</c:v>
                </c:pt>
                <c:pt idx="17521">
                  <c:v>0.16669819999999999</c:v>
                </c:pt>
                <c:pt idx="17522">
                  <c:v>0.16669819999999999</c:v>
                </c:pt>
                <c:pt idx="17523">
                  <c:v>0.16669819999999999</c:v>
                </c:pt>
                <c:pt idx="17524">
                  <c:v>0.16669819999999999</c:v>
                </c:pt>
                <c:pt idx="17525">
                  <c:v>0.16669819999999999</c:v>
                </c:pt>
                <c:pt idx="17526">
                  <c:v>0.16669819999999999</c:v>
                </c:pt>
                <c:pt idx="17527">
                  <c:v>0.16669819999999999</c:v>
                </c:pt>
                <c:pt idx="17528">
                  <c:v>0.16669819999999999</c:v>
                </c:pt>
                <c:pt idx="17529">
                  <c:v>0.16669819999999999</c:v>
                </c:pt>
                <c:pt idx="17530">
                  <c:v>0.16669819999999999</c:v>
                </c:pt>
                <c:pt idx="17531">
                  <c:v>0.16669819999999999</c:v>
                </c:pt>
                <c:pt idx="17532">
                  <c:v>0.16669819999999999</c:v>
                </c:pt>
                <c:pt idx="17533">
                  <c:v>0.16669819999999999</c:v>
                </c:pt>
                <c:pt idx="17534">
                  <c:v>0.16669819999999999</c:v>
                </c:pt>
                <c:pt idx="17535">
                  <c:v>0.16661874999999998</c:v>
                </c:pt>
                <c:pt idx="17536">
                  <c:v>0.16669819999999999</c:v>
                </c:pt>
                <c:pt idx="17537">
                  <c:v>0.16669819999999999</c:v>
                </c:pt>
                <c:pt idx="17538">
                  <c:v>0.16669819999999999</c:v>
                </c:pt>
                <c:pt idx="17539">
                  <c:v>0.16669819999999999</c:v>
                </c:pt>
                <c:pt idx="17540">
                  <c:v>0.16669819999999999</c:v>
                </c:pt>
                <c:pt idx="17541">
                  <c:v>0.16669819999999999</c:v>
                </c:pt>
                <c:pt idx="17542">
                  <c:v>0.16669819999999999</c:v>
                </c:pt>
                <c:pt idx="17543">
                  <c:v>0.16669819999999999</c:v>
                </c:pt>
                <c:pt idx="17544">
                  <c:v>0.16669819999999999</c:v>
                </c:pt>
                <c:pt idx="17545">
                  <c:v>0.16669819999999999</c:v>
                </c:pt>
                <c:pt idx="17546">
                  <c:v>0.16669819999999999</c:v>
                </c:pt>
                <c:pt idx="17547">
                  <c:v>0.16669819999999999</c:v>
                </c:pt>
                <c:pt idx="17548">
                  <c:v>0.16669819999999999</c:v>
                </c:pt>
                <c:pt idx="17549">
                  <c:v>0.16661874999999998</c:v>
                </c:pt>
                <c:pt idx="17550">
                  <c:v>0.16669819999999999</c:v>
                </c:pt>
                <c:pt idx="17551">
                  <c:v>0.16669819999999999</c:v>
                </c:pt>
                <c:pt idx="17552">
                  <c:v>0.16669819999999999</c:v>
                </c:pt>
                <c:pt idx="17553">
                  <c:v>0.16669819999999999</c:v>
                </c:pt>
                <c:pt idx="17554">
                  <c:v>0.16669819999999999</c:v>
                </c:pt>
                <c:pt idx="17555">
                  <c:v>0.16669819999999999</c:v>
                </c:pt>
                <c:pt idx="17556">
                  <c:v>0.16669819999999999</c:v>
                </c:pt>
                <c:pt idx="17557">
                  <c:v>0.16669819999999999</c:v>
                </c:pt>
                <c:pt idx="17558">
                  <c:v>0.16669819999999999</c:v>
                </c:pt>
                <c:pt idx="17559">
                  <c:v>0.16669819999999999</c:v>
                </c:pt>
                <c:pt idx="17560">
                  <c:v>0.16669819999999999</c:v>
                </c:pt>
                <c:pt idx="17561">
                  <c:v>0.16669819999999999</c:v>
                </c:pt>
                <c:pt idx="17562">
                  <c:v>0.16669819999999999</c:v>
                </c:pt>
                <c:pt idx="17563">
                  <c:v>0.16669819999999999</c:v>
                </c:pt>
                <c:pt idx="17564">
                  <c:v>0.16669819999999999</c:v>
                </c:pt>
                <c:pt idx="17565">
                  <c:v>0.16669819999999999</c:v>
                </c:pt>
                <c:pt idx="17566">
                  <c:v>0.16669819999999999</c:v>
                </c:pt>
                <c:pt idx="17567">
                  <c:v>0.16669819999999999</c:v>
                </c:pt>
                <c:pt idx="17568">
                  <c:v>0.16669819999999999</c:v>
                </c:pt>
                <c:pt idx="17569">
                  <c:v>0.16669819999999999</c:v>
                </c:pt>
                <c:pt idx="17570">
                  <c:v>0.16669819999999999</c:v>
                </c:pt>
                <c:pt idx="17571">
                  <c:v>0.16669819999999999</c:v>
                </c:pt>
                <c:pt idx="17572">
                  <c:v>0.16669819999999999</c:v>
                </c:pt>
                <c:pt idx="17573">
                  <c:v>0.16669819999999999</c:v>
                </c:pt>
                <c:pt idx="17574">
                  <c:v>0.16669819999999999</c:v>
                </c:pt>
                <c:pt idx="17575">
                  <c:v>0.16669819999999999</c:v>
                </c:pt>
                <c:pt idx="17576">
                  <c:v>0.16669819999999999</c:v>
                </c:pt>
                <c:pt idx="17577">
                  <c:v>0.16669819999999999</c:v>
                </c:pt>
                <c:pt idx="17578">
                  <c:v>0.16669819999999999</c:v>
                </c:pt>
                <c:pt idx="17579">
                  <c:v>0.16669819999999999</c:v>
                </c:pt>
                <c:pt idx="17580">
                  <c:v>0.16669819999999999</c:v>
                </c:pt>
                <c:pt idx="17581">
                  <c:v>0.16669819999999999</c:v>
                </c:pt>
                <c:pt idx="17582">
                  <c:v>0.16669819999999999</c:v>
                </c:pt>
                <c:pt idx="17583">
                  <c:v>0.16669819999999999</c:v>
                </c:pt>
                <c:pt idx="17584">
                  <c:v>0.16669819999999999</c:v>
                </c:pt>
                <c:pt idx="17585">
                  <c:v>0.16669819999999999</c:v>
                </c:pt>
                <c:pt idx="17586">
                  <c:v>0.16669819999999999</c:v>
                </c:pt>
                <c:pt idx="17587">
                  <c:v>0.16669819999999999</c:v>
                </c:pt>
                <c:pt idx="17588">
                  <c:v>0.16669819999999999</c:v>
                </c:pt>
                <c:pt idx="17589">
                  <c:v>0.16669819999999999</c:v>
                </c:pt>
                <c:pt idx="17590">
                  <c:v>0.16669819999999999</c:v>
                </c:pt>
                <c:pt idx="17591">
                  <c:v>0.16677755000000002</c:v>
                </c:pt>
                <c:pt idx="17592">
                  <c:v>0.1668568</c:v>
                </c:pt>
                <c:pt idx="17593">
                  <c:v>0.16677755000000002</c:v>
                </c:pt>
                <c:pt idx="17594">
                  <c:v>0.1668568</c:v>
                </c:pt>
                <c:pt idx="17595">
                  <c:v>0.16677755000000002</c:v>
                </c:pt>
                <c:pt idx="17596">
                  <c:v>0.16677755000000002</c:v>
                </c:pt>
                <c:pt idx="17597">
                  <c:v>0.16677755000000002</c:v>
                </c:pt>
                <c:pt idx="17598">
                  <c:v>0.16677755000000002</c:v>
                </c:pt>
                <c:pt idx="17599">
                  <c:v>0.16677755000000002</c:v>
                </c:pt>
                <c:pt idx="17600">
                  <c:v>0.16677755000000002</c:v>
                </c:pt>
                <c:pt idx="17601">
                  <c:v>0.16677755000000002</c:v>
                </c:pt>
                <c:pt idx="17602">
                  <c:v>0.16677755000000002</c:v>
                </c:pt>
                <c:pt idx="17603">
                  <c:v>0.16677755000000002</c:v>
                </c:pt>
                <c:pt idx="17604">
                  <c:v>0.16677755000000002</c:v>
                </c:pt>
                <c:pt idx="17605">
                  <c:v>0.16677755000000002</c:v>
                </c:pt>
                <c:pt idx="17606">
                  <c:v>0.1668568</c:v>
                </c:pt>
                <c:pt idx="17607">
                  <c:v>0.1668568</c:v>
                </c:pt>
                <c:pt idx="17608">
                  <c:v>0.1668568</c:v>
                </c:pt>
                <c:pt idx="17609">
                  <c:v>0.16677755000000002</c:v>
                </c:pt>
                <c:pt idx="17610">
                  <c:v>0.1668568</c:v>
                </c:pt>
                <c:pt idx="17611">
                  <c:v>0.1668568</c:v>
                </c:pt>
                <c:pt idx="17612">
                  <c:v>0.16677755000000002</c:v>
                </c:pt>
                <c:pt idx="17613">
                  <c:v>0.16677755000000002</c:v>
                </c:pt>
                <c:pt idx="17614">
                  <c:v>0.16677755000000002</c:v>
                </c:pt>
                <c:pt idx="17615">
                  <c:v>0.16677755000000002</c:v>
                </c:pt>
                <c:pt idx="17616">
                  <c:v>0.16677755000000002</c:v>
                </c:pt>
                <c:pt idx="17617">
                  <c:v>0.16677755000000002</c:v>
                </c:pt>
                <c:pt idx="17618">
                  <c:v>0.16677755000000002</c:v>
                </c:pt>
                <c:pt idx="17619">
                  <c:v>0.16677755000000002</c:v>
                </c:pt>
                <c:pt idx="17620">
                  <c:v>0.16677755000000002</c:v>
                </c:pt>
                <c:pt idx="17621">
                  <c:v>0.16677755000000002</c:v>
                </c:pt>
                <c:pt idx="17622">
                  <c:v>0.16677755000000002</c:v>
                </c:pt>
                <c:pt idx="17623">
                  <c:v>0.16677755000000002</c:v>
                </c:pt>
                <c:pt idx="17624">
                  <c:v>0.1668568</c:v>
                </c:pt>
                <c:pt idx="17625">
                  <c:v>0.1668568</c:v>
                </c:pt>
                <c:pt idx="17626">
                  <c:v>0.16677755000000002</c:v>
                </c:pt>
                <c:pt idx="17627">
                  <c:v>0.16677755000000002</c:v>
                </c:pt>
                <c:pt idx="17628">
                  <c:v>0.16677755000000002</c:v>
                </c:pt>
                <c:pt idx="17629">
                  <c:v>0.16677755000000002</c:v>
                </c:pt>
                <c:pt idx="17630">
                  <c:v>0.16677755000000002</c:v>
                </c:pt>
                <c:pt idx="17631">
                  <c:v>0.16677755000000002</c:v>
                </c:pt>
                <c:pt idx="17632">
                  <c:v>0.16677755000000002</c:v>
                </c:pt>
                <c:pt idx="17633">
                  <c:v>0.1668568</c:v>
                </c:pt>
                <c:pt idx="17634">
                  <c:v>0.16677755000000002</c:v>
                </c:pt>
                <c:pt idx="17635">
                  <c:v>0.16677755000000002</c:v>
                </c:pt>
                <c:pt idx="17636">
                  <c:v>0.16677755000000002</c:v>
                </c:pt>
                <c:pt idx="17637">
                  <c:v>0.16677755000000002</c:v>
                </c:pt>
                <c:pt idx="17638">
                  <c:v>0.16677755000000002</c:v>
                </c:pt>
                <c:pt idx="17639">
                  <c:v>0.16677755000000002</c:v>
                </c:pt>
                <c:pt idx="17640">
                  <c:v>0.1668568</c:v>
                </c:pt>
                <c:pt idx="17641">
                  <c:v>0.16677755000000002</c:v>
                </c:pt>
                <c:pt idx="17642">
                  <c:v>0.16677755000000002</c:v>
                </c:pt>
                <c:pt idx="17643">
                  <c:v>0.16677755000000002</c:v>
                </c:pt>
                <c:pt idx="17644">
                  <c:v>0.16677755000000002</c:v>
                </c:pt>
                <c:pt idx="17645">
                  <c:v>0.16677755000000002</c:v>
                </c:pt>
                <c:pt idx="17646">
                  <c:v>0.1668568</c:v>
                </c:pt>
                <c:pt idx="17647">
                  <c:v>0.16677755000000002</c:v>
                </c:pt>
                <c:pt idx="17648">
                  <c:v>0.16677755000000002</c:v>
                </c:pt>
                <c:pt idx="17649">
                  <c:v>0.16677755000000002</c:v>
                </c:pt>
                <c:pt idx="17650">
                  <c:v>0.16677755000000002</c:v>
                </c:pt>
                <c:pt idx="17651">
                  <c:v>0.16677755000000002</c:v>
                </c:pt>
                <c:pt idx="17652">
                  <c:v>0.16677755000000002</c:v>
                </c:pt>
                <c:pt idx="17653">
                  <c:v>0.16677755000000002</c:v>
                </c:pt>
                <c:pt idx="17654">
                  <c:v>0.16677755000000002</c:v>
                </c:pt>
                <c:pt idx="17655">
                  <c:v>0.16677755000000002</c:v>
                </c:pt>
                <c:pt idx="17656">
                  <c:v>0.1668568</c:v>
                </c:pt>
                <c:pt idx="17657">
                  <c:v>0.16677755000000002</c:v>
                </c:pt>
                <c:pt idx="17658">
                  <c:v>0.16677755000000002</c:v>
                </c:pt>
                <c:pt idx="17659">
                  <c:v>0.16677755000000002</c:v>
                </c:pt>
                <c:pt idx="17660">
                  <c:v>0.16677755000000002</c:v>
                </c:pt>
                <c:pt idx="17661">
                  <c:v>0.16677755000000002</c:v>
                </c:pt>
                <c:pt idx="17662">
                  <c:v>0.16677755000000002</c:v>
                </c:pt>
                <c:pt idx="17663">
                  <c:v>0.16677755000000002</c:v>
                </c:pt>
                <c:pt idx="17664">
                  <c:v>0.16677755000000002</c:v>
                </c:pt>
                <c:pt idx="17665">
                  <c:v>0.16677755000000002</c:v>
                </c:pt>
                <c:pt idx="17666">
                  <c:v>0.1668568</c:v>
                </c:pt>
                <c:pt idx="17667">
                  <c:v>0.16677755000000002</c:v>
                </c:pt>
                <c:pt idx="17668">
                  <c:v>0.16677755000000002</c:v>
                </c:pt>
                <c:pt idx="17669">
                  <c:v>0.16677755000000002</c:v>
                </c:pt>
                <c:pt idx="17670">
                  <c:v>0.16677755000000002</c:v>
                </c:pt>
                <c:pt idx="17671">
                  <c:v>0.16677755000000002</c:v>
                </c:pt>
                <c:pt idx="17672">
                  <c:v>0.16677755000000002</c:v>
                </c:pt>
                <c:pt idx="17673">
                  <c:v>0.16677755000000002</c:v>
                </c:pt>
                <c:pt idx="17674">
                  <c:v>0.16677755000000002</c:v>
                </c:pt>
                <c:pt idx="17675">
                  <c:v>0.16677755000000002</c:v>
                </c:pt>
                <c:pt idx="17676">
                  <c:v>0.16677755000000002</c:v>
                </c:pt>
                <c:pt idx="17677">
                  <c:v>0.16677755000000002</c:v>
                </c:pt>
                <c:pt idx="17678">
                  <c:v>0.16677755000000002</c:v>
                </c:pt>
                <c:pt idx="17679">
                  <c:v>0.16677755000000002</c:v>
                </c:pt>
                <c:pt idx="17680">
                  <c:v>0.16677755000000002</c:v>
                </c:pt>
                <c:pt idx="17681">
                  <c:v>0.16677755000000002</c:v>
                </c:pt>
                <c:pt idx="17682">
                  <c:v>0.16677755000000002</c:v>
                </c:pt>
                <c:pt idx="17683">
                  <c:v>0.16677755000000002</c:v>
                </c:pt>
                <c:pt idx="17684">
                  <c:v>0.16677755000000002</c:v>
                </c:pt>
                <c:pt idx="17685">
                  <c:v>0.16677755000000002</c:v>
                </c:pt>
                <c:pt idx="17686">
                  <c:v>0.1668568</c:v>
                </c:pt>
                <c:pt idx="17687">
                  <c:v>0.16677755000000002</c:v>
                </c:pt>
                <c:pt idx="17688">
                  <c:v>0.16677755000000002</c:v>
                </c:pt>
                <c:pt idx="17689">
                  <c:v>0.1668568</c:v>
                </c:pt>
                <c:pt idx="17690">
                  <c:v>0.16677755000000002</c:v>
                </c:pt>
                <c:pt idx="17691">
                  <c:v>0.16677755000000002</c:v>
                </c:pt>
                <c:pt idx="17692">
                  <c:v>0.16677755000000002</c:v>
                </c:pt>
                <c:pt idx="17693">
                  <c:v>0.16677755000000002</c:v>
                </c:pt>
                <c:pt idx="17694">
                  <c:v>0.16677755000000002</c:v>
                </c:pt>
                <c:pt idx="17695">
                  <c:v>0.16677755000000002</c:v>
                </c:pt>
                <c:pt idx="17696">
                  <c:v>0.1668568</c:v>
                </c:pt>
                <c:pt idx="17697">
                  <c:v>0.16677755000000002</c:v>
                </c:pt>
                <c:pt idx="17698">
                  <c:v>0.16677755000000002</c:v>
                </c:pt>
                <c:pt idx="17699">
                  <c:v>0.16677755000000002</c:v>
                </c:pt>
                <c:pt idx="17700">
                  <c:v>0.1668568</c:v>
                </c:pt>
                <c:pt idx="17701">
                  <c:v>0.16677755000000002</c:v>
                </c:pt>
                <c:pt idx="17702">
                  <c:v>0.16677755000000002</c:v>
                </c:pt>
                <c:pt idx="17703">
                  <c:v>0.16677755000000002</c:v>
                </c:pt>
                <c:pt idx="17704">
                  <c:v>0.16677755000000002</c:v>
                </c:pt>
                <c:pt idx="17705">
                  <c:v>0.16677755000000002</c:v>
                </c:pt>
                <c:pt idx="17706">
                  <c:v>0.1668568</c:v>
                </c:pt>
                <c:pt idx="17707">
                  <c:v>0.16677755000000002</c:v>
                </c:pt>
                <c:pt idx="17708">
                  <c:v>0.16677755000000002</c:v>
                </c:pt>
                <c:pt idx="17709">
                  <c:v>0.16677755000000002</c:v>
                </c:pt>
                <c:pt idx="17710">
                  <c:v>0.16677755000000002</c:v>
                </c:pt>
                <c:pt idx="17711">
                  <c:v>0.16677755000000002</c:v>
                </c:pt>
                <c:pt idx="17712">
                  <c:v>0.16677755000000002</c:v>
                </c:pt>
                <c:pt idx="17713">
                  <c:v>0.16677755000000002</c:v>
                </c:pt>
                <c:pt idx="17714">
                  <c:v>0.16677755000000002</c:v>
                </c:pt>
                <c:pt idx="17715">
                  <c:v>0.16677755000000002</c:v>
                </c:pt>
                <c:pt idx="17716">
                  <c:v>0.16677755000000002</c:v>
                </c:pt>
                <c:pt idx="17717">
                  <c:v>0.16677755000000002</c:v>
                </c:pt>
                <c:pt idx="17718">
                  <c:v>0.16677755000000002</c:v>
                </c:pt>
                <c:pt idx="17719">
                  <c:v>0.16677755000000002</c:v>
                </c:pt>
                <c:pt idx="17720">
                  <c:v>0.16677755000000002</c:v>
                </c:pt>
                <c:pt idx="17721">
                  <c:v>0.16677755000000002</c:v>
                </c:pt>
                <c:pt idx="17722">
                  <c:v>0.16677755000000002</c:v>
                </c:pt>
                <c:pt idx="17723">
                  <c:v>0.16677755000000002</c:v>
                </c:pt>
                <c:pt idx="17724">
                  <c:v>0.16677755000000002</c:v>
                </c:pt>
                <c:pt idx="17725">
                  <c:v>0.1668568</c:v>
                </c:pt>
                <c:pt idx="17726">
                  <c:v>0.16677755000000002</c:v>
                </c:pt>
                <c:pt idx="17727">
                  <c:v>0.16677755000000002</c:v>
                </c:pt>
                <c:pt idx="17728">
                  <c:v>0.1668568</c:v>
                </c:pt>
                <c:pt idx="17729">
                  <c:v>0.16677755000000002</c:v>
                </c:pt>
                <c:pt idx="17730">
                  <c:v>0.16677755000000002</c:v>
                </c:pt>
                <c:pt idx="17731">
                  <c:v>0.16677755000000002</c:v>
                </c:pt>
                <c:pt idx="17732">
                  <c:v>0.16677755000000002</c:v>
                </c:pt>
                <c:pt idx="17733">
                  <c:v>0.1668568</c:v>
                </c:pt>
                <c:pt idx="17734">
                  <c:v>0.16677755000000002</c:v>
                </c:pt>
                <c:pt idx="17735">
                  <c:v>0.16677755000000002</c:v>
                </c:pt>
                <c:pt idx="17736">
                  <c:v>0.16677755000000002</c:v>
                </c:pt>
                <c:pt idx="17737">
                  <c:v>0.16677755000000002</c:v>
                </c:pt>
                <c:pt idx="17738">
                  <c:v>0.16677755000000002</c:v>
                </c:pt>
                <c:pt idx="17739">
                  <c:v>0.16677755000000002</c:v>
                </c:pt>
                <c:pt idx="17740">
                  <c:v>0.16677755000000002</c:v>
                </c:pt>
                <c:pt idx="17741">
                  <c:v>0.16677755000000002</c:v>
                </c:pt>
                <c:pt idx="17742">
                  <c:v>0.16677755000000002</c:v>
                </c:pt>
                <c:pt idx="17743">
                  <c:v>0.16677755000000002</c:v>
                </c:pt>
                <c:pt idx="17744">
                  <c:v>0.16677755000000002</c:v>
                </c:pt>
                <c:pt idx="17745">
                  <c:v>0.1668568</c:v>
                </c:pt>
                <c:pt idx="17746">
                  <c:v>0.16677755000000002</c:v>
                </c:pt>
                <c:pt idx="17747">
                  <c:v>0.16677755000000002</c:v>
                </c:pt>
                <c:pt idx="17748">
                  <c:v>0.16677755000000002</c:v>
                </c:pt>
                <c:pt idx="17749">
                  <c:v>0.16677755000000002</c:v>
                </c:pt>
                <c:pt idx="17750">
                  <c:v>0.16677755000000002</c:v>
                </c:pt>
                <c:pt idx="17751">
                  <c:v>0.16677755000000002</c:v>
                </c:pt>
                <c:pt idx="17752">
                  <c:v>0.16677755000000002</c:v>
                </c:pt>
                <c:pt idx="17753">
                  <c:v>0.16677755000000002</c:v>
                </c:pt>
                <c:pt idx="17754">
                  <c:v>0.16677755000000002</c:v>
                </c:pt>
                <c:pt idx="17755">
                  <c:v>0.16677755000000002</c:v>
                </c:pt>
                <c:pt idx="17756">
                  <c:v>0.16677755000000002</c:v>
                </c:pt>
                <c:pt idx="17757">
                  <c:v>0.16677755000000002</c:v>
                </c:pt>
                <c:pt idx="17758">
                  <c:v>0.16677755000000002</c:v>
                </c:pt>
                <c:pt idx="17759">
                  <c:v>0.16677755000000002</c:v>
                </c:pt>
                <c:pt idx="17760">
                  <c:v>0.1668568</c:v>
                </c:pt>
                <c:pt idx="17761">
                  <c:v>0.16677755000000002</c:v>
                </c:pt>
                <c:pt idx="17762">
                  <c:v>0.16677755000000002</c:v>
                </c:pt>
                <c:pt idx="17763">
                  <c:v>0.1668568</c:v>
                </c:pt>
                <c:pt idx="17764">
                  <c:v>0.16677755000000002</c:v>
                </c:pt>
                <c:pt idx="17765">
                  <c:v>0.16677755000000002</c:v>
                </c:pt>
                <c:pt idx="17766">
                  <c:v>0.16677755000000002</c:v>
                </c:pt>
                <c:pt idx="17767">
                  <c:v>0.16677755000000002</c:v>
                </c:pt>
                <c:pt idx="17768">
                  <c:v>0.16677755000000002</c:v>
                </c:pt>
                <c:pt idx="17769">
                  <c:v>0.16677755000000002</c:v>
                </c:pt>
                <c:pt idx="17770">
                  <c:v>0.16677755000000002</c:v>
                </c:pt>
                <c:pt idx="17771">
                  <c:v>0.1668568</c:v>
                </c:pt>
                <c:pt idx="17772">
                  <c:v>0.16677755000000002</c:v>
                </c:pt>
                <c:pt idx="17773">
                  <c:v>0.16677755000000002</c:v>
                </c:pt>
                <c:pt idx="17774">
                  <c:v>0.16677755000000002</c:v>
                </c:pt>
                <c:pt idx="17775">
                  <c:v>0.16677755000000002</c:v>
                </c:pt>
                <c:pt idx="17776">
                  <c:v>0.1668568</c:v>
                </c:pt>
                <c:pt idx="17777">
                  <c:v>0.16677755000000002</c:v>
                </c:pt>
                <c:pt idx="17778">
                  <c:v>0.16677755000000002</c:v>
                </c:pt>
                <c:pt idx="17779">
                  <c:v>0.16677755000000002</c:v>
                </c:pt>
                <c:pt idx="17780">
                  <c:v>0.16677755000000002</c:v>
                </c:pt>
                <c:pt idx="17781">
                  <c:v>0.16677755000000002</c:v>
                </c:pt>
                <c:pt idx="17782">
                  <c:v>0.16677755000000002</c:v>
                </c:pt>
                <c:pt idx="17783">
                  <c:v>0.16677755000000002</c:v>
                </c:pt>
                <c:pt idx="17784">
                  <c:v>0.16677755000000002</c:v>
                </c:pt>
                <c:pt idx="17785">
                  <c:v>0.16677755000000002</c:v>
                </c:pt>
                <c:pt idx="17786">
                  <c:v>0.16677755000000002</c:v>
                </c:pt>
                <c:pt idx="17787">
                  <c:v>0.16677755000000002</c:v>
                </c:pt>
                <c:pt idx="17788">
                  <c:v>0.16677755000000002</c:v>
                </c:pt>
                <c:pt idx="17789">
                  <c:v>0.16677755000000002</c:v>
                </c:pt>
                <c:pt idx="17790">
                  <c:v>0.16677755000000002</c:v>
                </c:pt>
                <c:pt idx="17791">
                  <c:v>0.16677755000000002</c:v>
                </c:pt>
                <c:pt idx="17792">
                  <c:v>0.16677755000000002</c:v>
                </c:pt>
                <c:pt idx="17793">
                  <c:v>0.1668568</c:v>
                </c:pt>
                <c:pt idx="17794">
                  <c:v>0.16677755000000002</c:v>
                </c:pt>
                <c:pt idx="17795">
                  <c:v>0.16677755000000002</c:v>
                </c:pt>
                <c:pt idx="17796">
                  <c:v>0.1668568</c:v>
                </c:pt>
                <c:pt idx="17797">
                  <c:v>0.16677755000000002</c:v>
                </c:pt>
                <c:pt idx="17798">
                  <c:v>0.16677755000000002</c:v>
                </c:pt>
                <c:pt idx="17799">
                  <c:v>0.16677755000000002</c:v>
                </c:pt>
                <c:pt idx="17800">
                  <c:v>0.1668568</c:v>
                </c:pt>
                <c:pt idx="17801">
                  <c:v>0.16677755000000002</c:v>
                </c:pt>
                <c:pt idx="17802">
                  <c:v>0.16677755000000002</c:v>
                </c:pt>
                <c:pt idx="17803">
                  <c:v>0.16677755000000002</c:v>
                </c:pt>
                <c:pt idx="17804">
                  <c:v>0.16677755000000002</c:v>
                </c:pt>
                <c:pt idx="17805">
                  <c:v>0.16677755000000002</c:v>
                </c:pt>
                <c:pt idx="17806">
                  <c:v>0.16677755000000002</c:v>
                </c:pt>
                <c:pt idx="17807">
                  <c:v>0.16677755000000002</c:v>
                </c:pt>
                <c:pt idx="17808">
                  <c:v>0.16677755000000002</c:v>
                </c:pt>
                <c:pt idx="17809">
                  <c:v>0.16677755000000002</c:v>
                </c:pt>
                <c:pt idx="17810">
                  <c:v>0.16677755000000002</c:v>
                </c:pt>
                <c:pt idx="17811">
                  <c:v>0.16677755000000002</c:v>
                </c:pt>
                <c:pt idx="17812">
                  <c:v>0.16677755000000002</c:v>
                </c:pt>
                <c:pt idx="17813">
                  <c:v>0.16677755000000002</c:v>
                </c:pt>
                <c:pt idx="17814">
                  <c:v>0.16677755000000002</c:v>
                </c:pt>
                <c:pt idx="17815">
                  <c:v>0.16677755000000002</c:v>
                </c:pt>
                <c:pt idx="17816">
                  <c:v>0.16677755000000002</c:v>
                </c:pt>
                <c:pt idx="17817">
                  <c:v>0.16677755000000002</c:v>
                </c:pt>
                <c:pt idx="17818">
                  <c:v>0.16677755000000002</c:v>
                </c:pt>
                <c:pt idx="17819">
                  <c:v>0.16677755000000002</c:v>
                </c:pt>
                <c:pt idx="17820">
                  <c:v>0.16677755000000002</c:v>
                </c:pt>
                <c:pt idx="17821">
                  <c:v>0.16677755000000002</c:v>
                </c:pt>
                <c:pt idx="17822">
                  <c:v>0.16677755000000002</c:v>
                </c:pt>
                <c:pt idx="17823">
                  <c:v>0.16677755000000002</c:v>
                </c:pt>
                <c:pt idx="17824">
                  <c:v>0.16677755000000002</c:v>
                </c:pt>
                <c:pt idx="17825">
                  <c:v>0.16677755000000002</c:v>
                </c:pt>
                <c:pt idx="17826">
                  <c:v>0.16677755000000002</c:v>
                </c:pt>
                <c:pt idx="17827">
                  <c:v>0.16677755000000002</c:v>
                </c:pt>
                <c:pt idx="17828">
                  <c:v>0.1668568</c:v>
                </c:pt>
                <c:pt idx="17829">
                  <c:v>0.16677755000000002</c:v>
                </c:pt>
                <c:pt idx="17830">
                  <c:v>0.16677755000000002</c:v>
                </c:pt>
                <c:pt idx="17831">
                  <c:v>0.16677755000000002</c:v>
                </c:pt>
                <c:pt idx="17832">
                  <c:v>0.16677755000000002</c:v>
                </c:pt>
                <c:pt idx="17833">
                  <c:v>0.16677755000000002</c:v>
                </c:pt>
                <c:pt idx="17834">
                  <c:v>0.16677755000000002</c:v>
                </c:pt>
                <c:pt idx="17835">
                  <c:v>0.16677755000000002</c:v>
                </c:pt>
                <c:pt idx="17836">
                  <c:v>0.1668568</c:v>
                </c:pt>
                <c:pt idx="17837">
                  <c:v>0.16677755000000002</c:v>
                </c:pt>
                <c:pt idx="17838">
                  <c:v>0.16677755000000002</c:v>
                </c:pt>
                <c:pt idx="17839">
                  <c:v>0.16677755000000002</c:v>
                </c:pt>
                <c:pt idx="17840">
                  <c:v>0.16677755000000002</c:v>
                </c:pt>
                <c:pt idx="17841">
                  <c:v>0.16677755000000002</c:v>
                </c:pt>
                <c:pt idx="17842">
                  <c:v>0.16677755000000002</c:v>
                </c:pt>
                <c:pt idx="17843">
                  <c:v>0.16677755000000002</c:v>
                </c:pt>
                <c:pt idx="17844">
                  <c:v>0.16677755000000002</c:v>
                </c:pt>
                <c:pt idx="17845">
                  <c:v>0.16677755000000002</c:v>
                </c:pt>
                <c:pt idx="17846">
                  <c:v>0.16677755000000002</c:v>
                </c:pt>
                <c:pt idx="17847">
                  <c:v>0.1668568</c:v>
                </c:pt>
                <c:pt idx="17848">
                  <c:v>0.16677755000000002</c:v>
                </c:pt>
                <c:pt idx="17849">
                  <c:v>0.16677755000000002</c:v>
                </c:pt>
                <c:pt idx="17850">
                  <c:v>0.16677755000000002</c:v>
                </c:pt>
                <c:pt idx="17851">
                  <c:v>0.16677755000000002</c:v>
                </c:pt>
                <c:pt idx="17852">
                  <c:v>0.16677755000000002</c:v>
                </c:pt>
                <c:pt idx="17853">
                  <c:v>0.16677755000000002</c:v>
                </c:pt>
                <c:pt idx="17854">
                  <c:v>0.16677755000000002</c:v>
                </c:pt>
                <c:pt idx="17855">
                  <c:v>0.16677755000000002</c:v>
                </c:pt>
                <c:pt idx="17856">
                  <c:v>0.16677755000000002</c:v>
                </c:pt>
                <c:pt idx="17857">
                  <c:v>0.16677755000000002</c:v>
                </c:pt>
                <c:pt idx="17858">
                  <c:v>0.16677755000000002</c:v>
                </c:pt>
                <c:pt idx="17859">
                  <c:v>0.16677755000000002</c:v>
                </c:pt>
                <c:pt idx="17860">
                  <c:v>0.16677755000000002</c:v>
                </c:pt>
                <c:pt idx="17861">
                  <c:v>0.16677755000000002</c:v>
                </c:pt>
                <c:pt idx="17862">
                  <c:v>0.16677755000000002</c:v>
                </c:pt>
                <c:pt idx="17863">
                  <c:v>0.16677755000000002</c:v>
                </c:pt>
                <c:pt idx="17864">
                  <c:v>0.16677755000000002</c:v>
                </c:pt>
                <c:pt idx="17865">
                  <c:v>0.16677755000000002</c:v>
                </c:pt>
                <c:pt idx="17866">
                  <c:v>0.16677755000000002</c:v>
                </c:pt>
                <c:pt idx="17867">
                  <c:v>0.16677755000000002</c:v>
                </c:pt>
                <c:pt idx="17868">
                  <c:v>0.16677755000000002</c:v>
                </c:pt>
                <c:pt idx="17869">
                  <c:v>0.16677755000000002</c:v>
                </c:pt>
                <c:pt idx="17870">
                  <c:v>0.16677755000000002</c:v>
                </c:pt>
                <c:pt idx="17871">
                  <c:v>0.16677755000000002</c:v>
                </c:pt>
                <c:pt idx="17872">
                  <c:v>0.16677755000000002</c:v>
                </c:pt>
                <c:pt idx="17873">
                  <c:v>0.16677755000000002</c:v>
                </c:pt>
                <c:pt idx="17874">
                  <c:v>0.16677755000000002</c:v>
                </c:pt>
                <c:pt idx="17875">
                  <c:v>0.16677755000000002</c:v>
                </c:pt>
                <c:pt idx="17876">
                  <c:v>0.1668568</c:v>
                </c:pt>
                <c:pt idx="17877">
                  <c:v>0.16677755000000002</c:v>
                </c:pt>
                <c:pt idx="17878">
                  <c:v>0.16693595000000003</c:v>
                </c:pt>
                <c:pt idx="17879">
                  <c:v>0.16677755000000002</c:v>
                </c:pt>
                <c:pt idx="17880">
                  <c:v>0.16693595000000003</c:v>
                </c:pt>
                <c:pt idx="17881">
                  <c:v>0.16693595000000003</c:v>
                </c:pt>
                <c:pt idx="17882">
                  <c:v>0.16693595000000003</c:v>
                </c:pt>
                <c:pt idx="17883">
                  <c:v>0.16693595000000003</c:v>
                </c:pt>
                <c:pt idx="17884">
                  <c:v>0.16693595000000003</c:v>
                </c:pt>
                <c:pt idx="17885">
                  <c:v>0.16693595000000003</c:v>
                </c:pt>
                <c:pt idx="17886">
                  <c:v>0.16693595000000003</c:v>
                </c:pt>
                <c:pt idx="17887">
                  <c:v>0.16693595000000003</c:v>
                </c:pt>
                <c:pt idx="17888">
                  <c:v>0.16693595000000003</c:v>
                </c:pt>
                <c:pt idx="17889">
                  <c:v>0.16693595000000003</c:v>
                </c:pt>
                <c:pt idx="17890">
                  <c:v>0.16693595000000003</c:v>
                </c:pt>
                <c:pt idx="17891">
                  <c:v>0.16693595000000003</c:v>
                </c:pt>
                <c:pt idx="17892">
                  <c:v>0.16693595000000003</c:v>
                </c:pt>
                <c:pt idx="17893">
                  <c:v>0.16693595000000003</c:v>
                </c:pt>
                <c:pt idx="17894">
                  <c:v>0.16693595000000003</c:v>
                </c:pt>
                <c:pt idx="17895">
                  <c:v>0.16693595000000003</c:v>
                </c:pt>
                <c:pt idx="17896">
                  <c:v>0.16693595000000003</c:v>
                </c:pt>
                <c:pt idx="17897">
                  <c:v>0.16693595000000003</c:v>
                </c:pt>
                <c:pt idx="17898">
                  <c:v>0.16693595000000003</c:v>
                </c:pt>
                <c:pt idx="17899">
                  <c:v>0.16693595000000003</c:v>
                </c:pt>
                <c:pt idx="17900">
                  <c:v>0.16693595000000003</c:v>
                </c:pt>
                <c:pt idx="17901">
                  <c:v>0.16693595000000003</c:v>
                </c:pt>
                <c:pt idx="17902">
                  <c:v>0.16693595000000003</c:v>
                </c:pt>
                <c:pt idx="17903">
                  <c:v>0.16693595000000003</c:v>
                </c:pt>
                <c:pt idx="17904">
                  <c:v>0.16693595000000003</c:v>
                </c:pt>
                <c:pt idx="17905">
                  <c:v>0.16693595000000003</c:v>
                </c:pt>
                <c:pt idx="17906">
                  <c:v>0.16693595000000003</c:v>
                </c:pt>
                <c:pt idx="17907">
                  <c:v>0.16693595000000003</c:v>
                </c:pt>
                <c:pt idx="17908">
                  <c:v>0.16693595000000003</c:v>
                </c:pt>
                <c:pt idx="17909">
                  <c:v>0.16693595000000003</c:v>
                </c:pt>
                <c:pt idx="17910">
                  <c:v>0.16693595000000003</c:v>
                </c:pt>
                <c:pt idx="17911">
                  <c:v>0.16693595000000003</c:v>
                </c:pt>
                <c:pt idx="17912">
                  <c:v>0.16693595000000003</c:v>
                </c:pt>
                <c:pt idx="17913">
                  <c:v>0.16693595000000003</c:v>
                </c:pt>
                <c:pt idx="17914">
                  <c:v>0.16693595000000003</c:v>
                </c:pt>
                <c:pt idx="17915">
                  <c:v>0.16693595000000003</c:v>
                </c:pt>
                <c:pt idx="17916">
                  <c:v>0.16693595000000003</c:v>
                </c:pt>
                <c:pt idx="17917">
                  <c:v>0.16693595000000003</c:v>
                </c:pt>
                <c:pt idx="17918">
                  <c:v>0.16693595000000003</c:v>
                </c:pt>
                <c:pt idx="17919">
                  <c:v>0.16693595000000003</c:v>
                </c:pt>
                <c:pt idx="17920">
                  <c:v>0.16693595000000003</c:v>
                </c:pt>
                <c:pt idx="17921">
                  <c:v>0.16693595000000003</c:v>
                </c:pt>
                <c:pt idx="17922">
                  <c:v>0.16693595000000003</c:v>
                </c:pt>
                <c:pt idx="17923">
                  <c:v>0.16693595000000003</c:v>
                </c:pt>
                <c:pt idx="17924">
                  <c:v>0.16693595000000003</c:v>
                </c:pt>
                <c:pt idx="17925">
                  <c:v>0.16693595000000003</c:v>
                </c:pt>
                <c:pt idx="17926">
                  <c:v>0.16693595000000003</c:v>
                </c:pt>
                <c:pt idx="17927">
                  <c:v>0.16693595000000003</c:v>
                </c:pt>
                <c:pt idx="17928">
                  <c:v>0.16693595000000003</c:v>
                </c:pt>
                <c:pt idx="17929">
                  <c:v>0.16693595000000003</c:v>
                </c:pt>
                <c:pt idx="17930">
                  <c:v>0.16693595000000003</c:v>
                </c:pt>
                <c:pt idx="17931">
                  <c:v>0.16693595000000003</c:v>
                </c:pt>
                <c:pt idx="17932">
                  <c:v>0.16693595000000003</c:v>
                </c:pt>
                <c:pt idx="17933">
                  <c:v>0.16693595000000003</c:v>
                </c:pt>
                <c:pt idx="17934">
                  <c:v>0.16693595000000003</c:v>
                </c:pt>
                <c:pt idx="17935">
                  <c:v>0.16693595000000003</c:v>
                </c:pt>
                <c:pt idx="17936">
                  <c:v>0.16693595000000003</c:v>
                </c:pt>
                <c:pt idx="17937">
                  <c:v>0.16693595000000003</c:v>
                </c:pt>
                <c:pt idx="17938">
                  <c:v>0.16693595000000003</c:v>
                </c:pt>
                <c:pt idx="17939">
                  <c:v>0.16693595000000003</c:v>
                </c:pt>
                <c:pt idx="17940">
                  <c:v>0.16693595000000003</c:v>
                </c:pt>
                <c:pt idx="17941">
                  <c:v>0.16693595000000003</c:v>
                </c:pt>
                <c:pt idx="17942">
                  <c:v>0.16693595000000003</c:v>
                </c:pt>
                <c:pt idx="17943">
                  <c:v>0.16693595000000003</c:v>
                </c:pt>
                <c:pt idx="17944">
                  <c:v>0.16693595000000003</c:v>
                </c:pt>
                <c:pt idx="17945">
                  <c:v>0.16693595000000003</c:v>
                </c:pt>
                <c:pt idx="17946">
                  <c:v>0.16693595000000003</c:v>
                </c:pt>
                <c:pt idx="17947">
                  <c:v>0.16693595000000003</c:v>
                </c:pt>
                <c:pt idx="17948">
                  <c:v>0.16693595000000003</c:v>
                </c:pt>
                <c:pt idx="17949">
                  <c:v>0.16693595000000003</c:v>
                </c:pt>
                <c:pt idx="17950">
                  <c:v>0.16693595000000003</c:v>
                </c:pt>
                <c:pt idx="17951">
                  <c:v>0.16693595000000003</c:v>
                </c:pt>
                <c:pt idx="17952">
                  <c:v>0.16693595000000003</c:v>
                </c:pt>
                <c:pt idx="17953">
                  <c:v>0.16693595000000003</c:v>
                </c:pt>
                <c:pt idx="17954">
                  <c:v>0.16693595000000003</c:v>
                </c:pt>
                <c:pt idx="17955">
                  <c:v>0.16693595000000003</c:v>
                </c:pt>
                <c:pt idx="17956">
                  <c:v>0.16693595000000003</c:v>
                </c:pt>
                <c:pt idx="17957">
                  <c:v>0.16693595000000003</c:v>
                </c:pt>
                <c:pt idx="17958">
                  <c:v>0.16693595000000003</c:v>
                </c:pt>
                <c:pt idx="17959">
                  <c:v>0.16693595000000003</c:v>
                </c:pt>
                <c:pt idx="17960">
                  <c:v>0.16693595000000003</c:v>
                </c:pt>
                <c:pt idx="17961">
                  <c:v>0.16693595000000003</c:v>
                </c:pt>
                <c:pt idx="17962">
                  <c:v>0.16693595000000003</c:v>
                </c:pt>
                <c:pt idx="17963">
                  <c:v>0.16693595000000003</c:v>
                </c:pt>
                <c:pt idx="17964">
                  <c:v>0.16693595000000003</c:v>
                </c:pt>
                <c:pt idx="17965">
                  <c:v>0.16693595000000003</c:v>
                </c:pt>
                <c:pt idx="17966">
                  <c:v>0.16693595000000003</c:v>
                </c:pt>
                <c:pt idx="17967">
                  <c:v>0.16693595000000003</c:v>
                </c:pt>
                <c:pt idx="17968">
                  <c:v>0.16693595000000003</c:v>
                </c:pt>
                <c:pt idx="17969">
                  <c:v>0.16693595000000003</c:v>
                </c:pt>
                <c:pt idx="17970">
                  <c:v>0.16693595000000003</c:v>
                </c:pt>
                <c:pt idx="17971">
                  <c:v>0.16693595000000003</c:v>
                </c:pt>
                <c:pt idx="17972">
                  <c:v>0.16693595000000003</c:v>
                </c:pt>
                <c:pt idx="17973">
                  <c:v>0.16693595000000003</c:v>
                </c:pt>
                <c:pt idx="17974">
                  <c:v>0.16693595000000003</c:v>
                </c:pt>
                <c:pt idx="17975">
                  <c:v>0.16693595000000003</c:v>
                </c:pt>
                <c:pt idx="17976">
                  <c:v>0.16693595000000003</c:v>
                </c:pt>
                <c:pt idx="17977">
                  <c:v>0.16693595000000003</c:v>
                </c:pt>
                <c:pt idx="17978">
                  <c:v>0.16693595000000003</c:v>
                </c:pt>
                <c:pt idx="17979">
                  <c:v>0.16693595000000003</c:v>
                </c:pt>
                <c:pt idx="17980">
                  <c:v>0.16693595000000003</c:v>
                </c:pt>
                <c:pt idx="17981">
                  <c:v>0.16693595000000003</c:v>
                </c:pt>
                <c:pt idx="17982">
                  <c:v>0.16693595000000003</c:v>
                </c:pt>
                <c:pt idx="17983">
                  <c:v>0.16693595000000003</c:v>
                </c:pt>
                <c:pt idx="17984">
                  <c:v>0.16693595000000003</c:v>
                </c:pt>
                <c:pt idx="17985">
                  <c:v>0.16693595000000003</c:v>
                </c:pt>
                <c:pt idx="17986">
                  <c:v>0.16693595000000003</c:v>
                </c:pt>
                <c:pt idx="17987">
                  <c:v>0.16693595000000003</c:v>
                </c:pt>
                <c:pt idx="17988">
                  <c:v>0.16693595000000003</c:v>
                </c:pt>
                <c:pt idx="17989">
                  <c:v>0.16693595000000003</c:v>
                </c:pt>
                <c:pt idx="17990">
                  <c:v>0.16693595000000003</c:v>
                </c:pt>
                <c:pt idx="17991">
                  <c:v>0.16693595000000003</c:v>
                </c:pt>
                <c:pt idx="17992">
                  <c:v>0.16693595000000003</c:v>
                </c:pt>
                <c:pt idx="17993">
                  <c:v>0.16693595000000003</c:v>
                </c:pt>
                <c:pt idx="17994">
                  <c:v>0.16693595000000003</c:v>
                </c:pt>
                <c:pt idx="17995">
                  <c:v>0.16693595000000003</c:v>
                </c:pt>
                <c:pt idx="17996">
                  <c:v>0.16693595000000003</c:v>
                </c:pt>
                <c:pt idx="17997">
                  <c:v>0.16693595000000003</c:v>
                </c:pt>
                <c:pt idx="17998">
                  <c:v>0.16693595000000003</c:v>
                </c:pt>
                <c:pt idx="17999">
                  <c:v>0.16693595000000003</c:v>
                </c:pt>
                <c:pt idx="18000">
                  <c:v>0.16693595000000003</c:v>
                </c:pt>
                <c:pt idx="18001">
                  <c:v>0.16693595000000003</c:v>
                </c:pt>
                <c:pt idx="18002">
                  <c:v>0.16693595000000003</c:v>
                </c:pt>
                <c:pt idx="18003">
                  <c:v>0.16693595000000003</c:v>
                </c:pt>
                <c:pt idx="18004">
                  <c:v>0.16693595000000003</c:v>
                </c:pt>
                <c:pt idx="18005">
                  <c:v>0.16693595000000003</c:v>
                </c:pt>
                <c:pt idx="18006">
                  <c:v>0.16693595000000003</c:v>
                </c:pt>
                <c:pt idx="18007">
                  <c:v>0.16693595000000003</c:v>
                </c:pt>
                <c:pt idx="18008">
                  <c:v>0.16693595000000003</c:v>
                </c:pt>
                <c:pt idx="18009">
                  <c:v>0.16693595000000003</c:v>
                </c:pt>
                <c:pt idx="18010">
                  <c:v>0.16693595000000003</c:v>
                </c:pt>
                <c:pt idx="18011">
                  <c:v>0.16693595000000003</c:v>
                </c:pt>
                <c:pt idx="18012">
                  <c:v>0.16693595000000003</c:v>
                </c:pt>
                <c:pt idx="18013">
                  <c:v>0.16693595000000003</c:v>
                </c:pt>
                <c:pt idx="18014">
                  <c:v>0.16693595000000003</c:v>
                </c:pt>
                <c:pt idx="18015">
                  <c:v>0.16693595000000003</c:v>
                </c:pt>
                <c:pt idx="18016">
                  <c:v>0.16693595000000003</c:v>
                </c:pt>
                <c:pt idx="18017">
                  <c:v>0.16693595000000003</c:v>
                </c:pt>
                <c:pt idx="18018">
                  <c:v>0.16693595000000003</c:v>
                </c:pt>
                <c:pt idx="18019">
                  <c:v>0.16693595000000003</c:v>
                </c:pt>
                <c:pt idx="18020">
                  <c:v>0.16693595000000003</c:v>
                </c:pt>
                <c:pt idx="18021">
                  <c:v>0.16693595000000003</c:v>
                </c:pt>
                <c:pt idx="18022">
                  <c:v>0.16693595000000003</c:v>
                </c:pt>
                <c:pt idx="18023">
                  <c:v>0.16693595000000003</c:v>
                </c:pt>
                <c:pt idx="18024">
                  <c:v>0.16693595000000003</c:v>
                </c:pt>
                <c:pt idx="18025">
                  <c:v>0.16693595000000003</c:v>
                </c:pt>
                <c:pt idx="18026">
                  <c:v>0.16693595000000003</c:v>
                </c:pt>
                <c:pt idx="18027">
                  <c:v>0.16693595000000003</c:v>
                </c:pt>
                <c:pt idx="18028">
                  <c:v>0.16693595000000003</c:v>
                </c:pt>
                <c:pt idx="18029">
                  <c:v>0.16693595000000003</c:v>
                </c:pt>
                <c:pt idx="18030">
                  <c:v>0.16693595000000003</c:v>
                </c:pt>
                <c:pt idx="18031">
                  <c:v>0.16693595000000003</c:v>
                </c:pt>
                <c:pt idx="18032">
                  <c:v>0.16693595000000003</c:v>
                </c:pt>
                <c:pt idx="18033">
                  <c:v>0.16693595000000003</c:v>
                </c:pt>
                <c:pt idx="18034">
                  <c:v>0.16693595000000003</c:v>
                </c:pt>
                <c:pt idx="18035">
                  <c:v>0.16693595000000003</c:v>
                </c:pt>
                <c:pt idx="18036">
                  <c:v>0.16693595000000003</c:v>
                </c:pt>
                <c:pt idx="18037">
                  <c:v>0.16693595000000003</c:v>
                </c:pt>
                <c:pt idx="18038">
                  <c:v>0.16693595000000003</c:v>
                </c:pt>
                <c:pt idx="18039">
                  <c:v>0.16693595000000003</c:v>
                </c:pt>
                <c:pt idx="18040">
                  <c:v>0.16693595000000003</c:v>
                </c:pt>
                <c:pt idx="18041">
                  <c:v>0.16693595000000003</c:v>
                </c:pt>
                <c:pt idx="18042">
                  <c:v>0.16693595000000003</c:v>
                </c:pt>
                <c:pt idx="18043">
                  <c:v>0.16693595000000003</c:v>
                </c:pt>
                <c:pt idx="18044">
                  <c:v>0.16693595000000003</c:v>
                </c:pt>
                <c:pt idx="18045">
                  <c:v>0.16693595000000003</c:v>
                </c:pt>
                <c:pt idx="18046">
                  <c:v>0.16693595000000003</c:v>
                </c:pt>
                <c:pt idx="18047">
                  <c:v>0.16693595000000003</c:v>
                </c:pt>
                <c:pt idx="18048">
                  <c:v>0.16693595000000003</c:v>
                </c:pt>
                <c:pt idx="18049">
                  <c:v>0.16693595000000003</c:v>
                </c:pt>
                <c:pt idx="18050">
                  <c:v>0.16693595000000003</c:v>
                </c:pt>
                <c:pt idx="18051">
                  <c:v>0.16693595000000003</c:v>
                </c:pt>
                <c:pt idx="18052">
                  <c:v>0.16693595000000003</c:v>
                </c:pt>
                <c:pt idx="18053">
                  <c:v>0.16693595000000003</c:v>
                </c:pt>
                <c:pt idx="18054">
                  <c:v>0.16693595000000003</c:v>
                </c:pt>
                <c:pt idx="18055">
                  <c:v>0.16693595000000003</c:v>
                </c:pt>
                <c:pt idx="18056">
                  <c:v>0.16693595000000003</c:v>
                </c:pt>
                <c:pt idx="18057">
                  <c:v>0.16693595000000003</c:v>
                </c:pt>
                <c:pt idx="18058">
                  <c:v>0.16693595000000003</c:v>
                </c:pt>
                <c:pt idx="18059">
                  <c:v>0.16693595000000003</c:v>
                </c:pt>
                <c:pt idx="18060">
                  <c:v>0.16693595000000003</c:v>
                </c:pt>
                <c:pt idx="18061">
                  <c:v>0.16693595000000003</c:v>
                </c:pt>
                <c:pt idx="18062">
                  <c:v>0.16693595000000003</c:v>
                </c:pt>
                <c:pt idx="18063">
                  <c:v>0.16693595000000003</c:v>
                </c:pt>
                <c:pt idx="18064">
                  <c:v>0.16693595000000003</c:v>
                </c:pt>
                <c:pt idx="18065">
                  <c:v>0.16693595000000003</c:v>
                </c:pt>
                <c:pt idx="18066">
                  <c:v>0.16693595000000003</c:v>
                </c:pt>
                <c:pt idx="18067">
                  <c:v>0.16693595000000003</c:v>
                </c:pt>
                <c:pt idx="18068">
                  <c:v>0.16693595000000003</c:v>
                </c:pt>
                <c:pt idx="18069">
                  <c:v>0.16693595000000003</c:v>
                </c:pt>
                <c:pt idx="18070">
                  <c:v>0.16693595000000003</c:v>
                </c:pt>
                <c:pt idx="18071">
                  <c:v>0.16693595000000003</c:v>
                </c:pt>
                <c:pt idx="18072">
                  <c:v>0.16693595000000003</c:v>
                </c:pt>
                <c:pt idx="18073">
                  <c:v>0.16693595000000003</c:v>
                </c:pt>
                <c:pt idx="18074">
                  <c:v>0.16693595000000003</c:v>
                </c:pt>
                <c:pt idx="18075">
                  <c:v>0.16693595000000003</c:v>
                </c:pt>
                <c:pt idx="18076">
                  <c:v>0.16693595000000003</c:v>
                </c:pt>
                <c:pt idx="18077">
                  <c:v>0.16693595000000003</c:v>
                </c:pt>
                <c:pt idx="18078">
                  <c:v>0.16693595000000003</c:v>
                </c:pt>
                <c:pt idx="18079">
                  <c:v>0.16693595000000003</c:v>
                </c:pt>
                <c:pt idx="18080">
                  <c:v>0.16693595000000003</c:v>
                </c:pt>
                <c:pt idx="18081">
                  <c:v>0.16693595000000003</c:v>
                </c:pt>
                <c:pt idx="18082">
                  <c:v>0.16693595000000003</c:v>
                </c:pt>
                <c:pt idx="18083">
                  <c:v>0.16693595000000003</c:v>
                </c:pt>
                <c:pt idx="18084">
                  <c:v>0.16693595000000003</c:v>
                </c:pt>
                <c:pt idx="18085">
                  <c:v>0.16693595000000003</c:v>
                </c:pt>
                <c:pt idx="18086">
                  <c:v>0.16693595000000003</c:v>
                </c:pt>
                <c:pt idx="18087">
                  <c:v>0.16693595000000003</c:v>
                </c:pt>
                <c:pt idx="18088">
                  <c:v>0.16693595000000003</c:v>
                </c:pt>
                <c:pt idx="18089">
                  <c:v>0.16693595000000003</c:v>
                </c:pt>
                <c:pt idx="18090">
                  <c:v>0.16693595000000003</c:v>
                </c:pt>
                <c:pt idx="18091">
                  <c:v>0.16693595000000003</c:v>
                </c:pt>
                <c:pt idx="18092">
                  <c:v>0.16693595000000003</c:v>
                </c:pt>
                <c:pt idx="18093">
                  <c:v>0.16693595000000003</c:v>
                </c:pt>
                <c:pt idx="18094">
                  <c:v>0.16693595000000003</c:v>
                </c:pt>
                <c:pt idx="18095">
                  <c:v>0.16693595000000003</c:v>
                </c:pt>
                <c:pt idx="18096">
                  <c:v>0.16693595000000003</c:v>
                </c:pt>
                <c:pt idx="18097">
                  <c:v>0.16693595000000003</c:v>
                </c:pt>
                <c:pt idx="18098">
                  <c:v>0.16693595000000003</c:v>
                </c:pt>
                <c:pt idx="18099">
                  <c:v>0.16693595000000003</c:v>
                </c:pt>
                <c:pt idx="18100">
                  <c:v>0.16693595000000003</c:v>
                </c:pt>
                <c:pt idx="18101">
                  <c:v>0.16693595000000003</c:v>
                </c:pt>
                <c:pt idx="18102">
                  <c:v>0.16693595000000003</c:v>
                </c:pt>
                <c:pt idx="18103">
                  <c:v>0.16693595000000003</c:v>
                </c:pt>
                <c:pt idx="18104">
                  <c:v>0.16693595000000003</c:v>
                </c:pt>
                <c:pt idx="18105">
                  <c:v>0.16693595000000003</c:v>
                </c:pt>
                <c:pt idx="18106">
                  <c:v>0.16693595000000003</c:v>
                </c:pt>
                <c:pt idx="18107">
                  <c:v>0.16693595000000003</c:v>
                </c:pt>
                <c:pt idx="18108">
                  <c:v>0.16693595000000003</c:v>
                </c:pt>
                <c:pt idx="18109">
                  <c:v>0.16693595000000003</c:v>
                </c:pt>
                <c:pt idx="18110">
                  <c:v>0.16693595000000003</c:v>
                </c:pt>
                <c:pt idx="18111">
                  <c:v>0.16693595000000003</c:v>
                </c:pt>
                <c:pt idx="18112">
                  <c:v>0.16693595000000003</c:v>
                </c:pt>
                <c:pt idx="18113">
                  <c:v>0.16693595000000003</c:v>
                </c:pt>
                <c:pt idx="18114">
                  <c:v>0.16693595000000003</c:v>
                </c:pt>
                <c:pt idx="18115">
                  <c:v>0.16693595000000003</c:v>
                </c:pt>
                <c:pt idx="18116">
                  <c:v>0.16693595000000003</c:v>
                </c:pt>
                <c:pt idx="18117">
                  <c:v>0.16693595000000003</c:v>
                </c:pt>
                <c:pt idx="18118">
                  <c:v>0.16693595000000003</c:v>
                </c:pt>
                <c:pt idx="18119">
                  <c:v>0.16693595000000003</c:v>
                </c:pt>
                <c:pt idx="18120">
                  <c:v>0.16693595000000003</c:v>
                </c:pt>
                <c:pt idx="18121">
                  <c:v>0.16693595000000003</c:v>
                </c:pt>
                <c:pt idx="18122">
                  <c:v>0.16693595000000003</c:v>
                </c:pt>
                <c:pt idx="18123">
                  <c:v>0.16693595000000003</c:v>
                </c:pt>
                <c:pt idx="18124">
                  <c:v>0.16693595000000003</c:v>
                </c:pt>
                <c:pt idx="18125">
                  <c:v>0.16693595000000003</c:v>
                </c:pt>
                <c:pt idx="18126">
                  <c:v>0.16693595000000003</c:v>
                </c:pt>
                <c:pt idx="18127">
                  <c:v>0.16693595000000003</c:v>
                </c:pt>
                <c:pt idx="18128">
                  <c:v>0.16693595000000003</c:v>
                </c:pt>
                <c:pt idx="18129">
                  <c:v>0.16693595000000003</c:v>
                </c:pt>
                <c:pt idx="18130">
                  <c:v>0.16693595000000003</c:v>
                </c:pt>
                <c:pt idx="18131">
                  <c:v>0.16693595000000003</c:v>
                </c:pt>
                <c:pt idx="18132">
                  <c:v>0.16693595000000003</c:v>
                </c:pt>
                <c:pt idx="18133">
                  <c:v>0.16693595000000003</c:v>
                </c:pt>
                <c:pt idx="18134">
                  <c:v>0.16693595000000003</c:v>
                </c:pt>
                <c:pt idx="18135">
                  <c:v>0.16693595000000003</c:v>
                </c:pt>
                <c:pt idx="18136">
                  <c:v>0.16693595000000003</c:v>
                </c:pt>
                <c:pt idx="18137">
                  <c:v>0.16693595000000003</c:v>
                </c:pt>
                <c:pt idx="18138">
                  <c:v>0.16693595000000003</c:v>
                </c:pt>
                <c:pt idx="18139">
                  <c:v>0.16693595000000003</c:v>
                </c:pt>
                <c:pt idx="18140">
                  <c:v>0.16693595000000003</c:v>
                </c:pt>
                <c:pt idx="18141">
                  <c:v>0.16693595000000003</c:v>
                </c:pt>
                <c:pt idx="18142">
                  <c:v>0.16693595000000003</c:v>
                </c:pt>
                <c:pt idx="18143">
                  <c:v>0.16693595000000003</c:v>
                </c:pt>
                <c:pt idx="18144">
                  <c:v>0.16693595000000003</c:v>
                </c:pt>
                <c:pt idx="18145">
                  <c:v>0.16693595000000003</c:v>
                </c:pt>
                <c:pt idx="18146">
                  <c:v>0.16693595000000003</c:v>
                </c:pt>
                <c:pt idx="18147">
                  <c:v>0.16693595000000003</c:v>
                </c:pt>
                <c:pt idx="18148">
                  <c:v>0.16693595000000003</c:v>
                </c:pt>
                <c:pt idx="18149">
                  <c:v>0.16693595000000003</c:v>
                </c:pt>
                <c:pt idx="18150">
                  <c:v>0.16693595000000003</c:v>
                </c:pt>
                <c:pt idx="18151">
                  <c:v>0.16693595000000003</c:v>
                </c:pt>
                <c:pt idx="18152">
                  <c:v>0.16693595000000003</c:v>
                </c:pt>
                <c:pt idx="18153">
                  <c:v>0.16693595000000003</c:v>
                </c:pt>
                <c:pt idx="18154">
                  <c:v>0.16693595000000003</c:v>
                </c:pt>
                <c:pt idx="18155">
                  <c:v>0.16693595000000003</c:v>
                </c:pt>
                <c:pt idx="18156">
                  <c:v>0.16693595000000003</c:v>
                </c:pt>
                <c:pt idx="18157">
                  <c:v>0.16693595000000003</c:v>
                </c:pt>
                <c:pt idx="18158">
                  <c:v>0.16693595000000003</c:v>
                </c:pt>
                <c:pt idx="18159">
                  <c:v>0.16693595000000003</c:v>
                </c:pt>
                <c:pt idx="18160">
                  <c:v>0.16693595000000003</c:v>
                </c:pt>
                <c:pt idx="18161">
                  <c:v>0.16693595000000003</c:v>
                </c:pt>
                <c:pt idx="18162">
                  <c:v>0.16693595000000003</c:v>
                </c:pt>
                <c:pt idx="18163">
                  <c:v>0.16693595000000003</c:v>
                </c:pt>
                <c:pt idx="18164">
                  <c:v>0.16693595000000003</c:v>
                </c:pt>
                <c:pt idx="18165">
                  <c:v>0.16693595000000003</c:v>
                </c:pt>
                <c:pt idx="18166">
                  <c:v>0.16693595000000003</c:v>
                </c:pt>
                <c:pt idx="18167">
                  <c:v>0.16693595000000003</c:v>
                </c:pt>
                <c:pt idx="18168">
                  <c:v>0.16693595000000003</c:v>
                </c:pt>
                <c:pt idx="18169">
                  <c:v>0.16693595000000003</c:v>
                </c:pt>
                <c:pt idx="18170">
                  <c:v>0.16693595000000003</c:v>
                </c:pt>
                <c:pt idx="18171">
                  <c:v>0.16693595000000003</c:v>
                </c:pt>
                <c:pt idx="18172">
                  <c:v>0.16693595000000003</c:v>
                </c:pt>
                <c:pt idx="18173">
                  <c:v>0.16693595000000003</c:v>
                </c:pt>
                <c:pt idx="18174">
                  <c:v>0.16693595000000003</c:v>
                </c:pt>
                <c:pt idx="18175">
                  <c:v>0.16693595000000003</c:v>
                </c:pt>
                <c:pt idx="18176">
                  <c:v>0.16693595000000003</c:v>
                </c:pt>
                <c:pt idx="18177">
                  <c:v>0.16693595000000003</c:v>
                </c:pt>
                <c:pt idx="18178">
                  <c:v>0.16693595000000003</c:v>
                </c:pt>
                <c:pt idx="18179">
                  <c:v>0.16693595000000003</c:v>
                </c:pt>
                <c:pt idx="18180">
                  <c:v>0.16709395000000002</c:v>
                </c:pt>
                <c:pt idx="18181">
                  <c:v>0.16709395000000002</c:v>
                </c:pt>
                <c:pt idx="18182">
                  <c:v>0.16709395000000002</c:v>
                </c:pt>
                <c:pt idx="18183">
                  <c:v>0.16709395000000002</c:v>
                </c:pt>
                <c:pt idx="18184">
                  <c:v>0.16709395000000002</c:v>
                </c:pt>
                <c:pt idx="18185">
                  <c:v>0.16709395000000002</c:v>
                </c:pt>
                <c:pt idx="18186">
                  <c:v>0.16709395000000002</c:v>
                </c:pt>
                <c:pt idx="18187">
                  <c:v>0.16709395000000002</c:v>
                </c:pt>
                <c:pt idx="18188">
                  <c:v>0.16709395000000002</c:v>
                </c:pt>
                <c:pt idx="18189">
                  <c:v>0.16709395000000002</c:v>
                </c:pt>
                <c:pt idx="18190">
                  <c:v>0.16709395000000002</c:v>
                </c:pt>
                <c:pt idx="18191">
                  <c:v>0.16709395000000002</c:v>
                </c:pt>
                <c:pt idx="18192">
                  <c:v>0.16709395000000002</c:v>
                </c:pt>
                <c:pt idx="18193">
                  <c:v>0.16709395000000002</c:v>
                </c:pt>
                <c:pt idx="18194">
                  <c:v>0.16709395000000002</c:v>
                </c:pt>
                <c:pt idx="18195">
                  <c:v>0.16709395000000002</c:v>
                </c:pt>
                <c:pt idx="18196">
                  <c:v>0.16709395000000002</c:v>
                </c:pt>
                <c:pt idx="18197">
                  <c:v>0.16709395000000002</c:v>
                </c:pt>
                <c:pt idx="18198">
                  <c:v>0.16709395000000002</c:v>
                </c:pt>
                <c:pt idx="18199">
                  <c:v>0.16709395000000002</c:v>
                </c:pt>
                <c:pt idx="18200">
                  <c:v>0.16709395000000002</c:v>
                </c:pt>
                <c:pt idx="18201">
                  <c:v>0.16709395000000002</c:v>
                </c:pt>
                <c:pt idx="18202">
                  <c:v>0.16709395000000002</c:v>
                </c:pt>
                <c:pt idx="18203">
                  <c:v>0.16709395000000002</c:v>
                </c:pt>
                <c:pt idx="18204">
                  <c:v>0.16709395000000002</c:v>
                </c:pt>
                <c:pt idx="18205">
                  <c:v>0.16709395000000002</c:v>
                </c:pt>
                <c:pt idx="18206">
                  <c:v>0.16709395000000002</c:v>
                </c:pt>
                <c:pt idx="18207">
                  <c:v>0.16709395000000002</c:v>
                </c:pt>
                <c:pt idx="18208">
                  <c:v>0.16709395000000002</c:v>
                </c:pt>
                <c:pt idx="18209">
                  <c:v>0.16709395000000002</c:v>
                </c:pt>
                <c:pt idx="18210">
                  <c:v>0.16709395000000002</c:v>
                </c:pt>
                <c:pt idx="18211">
                  <c:v>0.16709395000000002</c:v>
                </c:pt>
                <c:pt idx="18212">
                  <c:v>0.16709395000000002</c:v>
                </c:pt>
                <c:pt idx="18213">
                  <c:v>0.16709395000000002</c:v>
                </c:pt>
                <c:pt idx="18214">
                  <c:v>0.16709395000000002</c:v>
                </c:pt>
                <c:pt idx="18215">
                  <c:v>0.16709395000000002</c:v>
                </c:pt>
                <c:pt idx="18216">
                  <c:v>0.16709395000000002</c:v>
                </c:pt>
                <c:pt idx="18217">
                  <c:v>0.16709395000000002</c:v>
                </c:pt>
                <c:pt idx="18218">
                  <c:v>0.16709395000000002</c:v>
                </c:pt>
                <c:pt idx="18219">
                  <c:v>0.16709395000000002</c:v>
                </c:pt>
                <c:pt idx="18220">
                  <c:v>0.16709395000000002</c:v>
                </c:pt>
                <c:pt idx="18221">
                  <c:v>0.16709395000000002</c:v>
                </c:pt>
                <c:pt idx="18222">
                  <c:v>0.16709395000000002</c:v>
                </c:pt>
                <c:pt idx="18223">
                  <c:v>0.16709395000000002</c:v>
                </c:pt>
                <c:pt idx="18224">
                  <c:v>0.16709395000000002</c:v>
                </c:pt>
                <c:pt idx="18225">
                  <c:v>0.16709395000000002</c:v>
                </c:pt>
                <c:pt idx="18226">
                  <c:v>0.16709395000000002</c:v>
                </c:pt>
                <c:pt idx="18227">
                  <c:v>0.16709395000000002</c:v>
                </c:pt>
                <c:pt idx="18228">
                  <c:v>0.16709395000000002</c:v>
                </c:pt>
                <c:pt idx="18229">
                  <c:v>0.16709395000000002</c:v>
                </c:pt>
                <c:pt idx="18230">
                  <c:v>0.16709395000000002</c:v>
                </c:pt>
                <c:pt idx="18231">
                  <c:v>0.16709395000000002</c:v>
                </c:pt>
                <c:pt idx="18232">
                  <c:v>0.16709395000000002</c:v>
                </c:pt>
                <c:pt idx="18233">
                  <c:v>0.16709395000000002</c:v>
                </c:pt>
                <c:pt idx="18234">
                  <c:v>0.16709395000000002</c:v>
                </c:pt>
                <c:pt idx="18235">
                  <c:v>0.16709395000000002</c:v>
                </c:pt>
                <c:pt idx="18236">
                  <c:v>0.16709395000000002</c:v>
                </c:pt>
                <c:pt idx="18237">
                  <c:v>0.16709395000000002</c:v>
                </c:pt>
                <c:pt idx="18238">
                  <c:v>0.16709395000000002</c:v>
                </c:pt>
                <c:pt idx="18239">
                  <c:v>0.16709395000000002</c:v>
                </c:pt>
                <c:pt idx="18240">
                  <c:v>0.16709395000000002</c:v>
                </c:pt>
                <c:pt idx="18241">
                  <c:v>0.16709395000000002</c:v>
                </c:pt>
                <c:pt idx="18242">
                  <c:v>0.16709395000000002</c:v>
                </c:pt>
                <c:pt idx="18243">
                  <c:v>0.16709395000000002</c:v>
                </c:pt>
                <c:pt idx="18244">
                  <c:v>0.16709395000000002</c:v>
                </c:pt>
                <c:pt idx="18245">
                  <c:v>0.16701500000000005</c:v>
                </c:pt>
                <c:pt idx="18246">
                  <c:v>0.16709395000000002</c:v>
                </c:pt>
                <c:pt idx="18247">
                  <c:v>0.16709395000000002</c:v>
                </c:pt>
                <c:pt idx="18248">
                  <c:v>0.16709395000000002</c:v>
                </c:pt>
                <c:pt idx="18249">
                  <c:v>0.16709395000000002</c:v>
                </c:pt>
                <c:pt idx="18250">
                  <c:v>0.16709395000000002</c:v>
                </c:pt>
                <c:pt idx="18251">
                  <c:v>0.16701500000000005</c:v>
                </c:pt>
                <c:pt idx="18252">
                  <c:v>0.16709395000000002</c:v>
                </c:pt>
                <c:pt idx="18253">
                  <c:v>0.16709395000000002</c:v>
                </c:pt>
                <c:pt idx="18254">
                  <c:v>0.16709395000000002</c:v>
                </c:pt>
                <c:pt idx="18255">
                  <c:v>0.16709395000000002</c:v>
                </c:pt>
                <c:pt idx="18256">
                  <c:v>0.16709395000000002</c:v>
                </c:pt>
                <c:pt idx="18257">
                  <c:v>0.16709395000000002</c:v>
                </c:pt>
                <c:pt idx="18258">
                  <c:v>0.16709395000000002</c:v>
                </c:pt>
                <c:pt idx="18259">
                  <c:v>0.16701500000000005</c:v>
                </c:pt>
                <c:pt idx="18260">
                  <c:v>0.16709395000000002</c:v>
                </c:pt>
                <c:pt idx="18261">
                  <c:v>0.16709395000000002</c:v>
                </c:pt>
                <c:pt idx="18262">
                  <c:v>0.16709395000000002</c:v>
                </c:pt>
                <c:pt idx="18263">
                  <c:v>0.16709395000000002</c:v>
                </c:pt>
                <c:pt idx="18264">
                  <c:v>0.16709395000000002</c:v>
                </c:pt>
                <c:pt idx="18265">
                  <c:v>0.16709395000000002</c:v>
                </c:pt>
                <c:pt idx="18266">
                  <c:v>0.16709395000000002</c:v>
                </c:pt>
                <c:pt idx="18267">
                  <c:v>0.16709395000000002</c:v>
                </c:pt>
                <c:pt idx="18268">
                  <c:v>0.16709395000000002</c:v>
                </c:pt>
                <c:pt idx="18269">
                  <c:v>0.16709395000000002</c:v>
                </c:pt>
                <c:pt idx="18270">
                  <c:v>0.16709395000000002</c:v>
                </c:pt>
                <c:pt idx="18271">
                  <c:v>0.16709395000000002</c:v>
                </c:pt>
                <c:pt idx="18272">
                  <c:v>0.16709395000000002</c:v>
                </c:pt>
                <c:pt idx="18273">
                  <c:v>0.16709395000000002</c:v>
                </c:pt>
                <c:pt idx="18274">
                  <c:v>0.16709395000000002</c:v>
                </c:pt>
                <c:pt idx="18275">
                  <c:v>0.16709395000000002</c:v>
                </c:pt>
                <c:pt idx="18276">
                  <c:v>0.16709395000000002</c:v>
                </c:pt>
                <c:pt idx="18277">
                  <c:v>0.16709395000000002</c:v>
                </c:pt>
                <c:pt idx="18278">
                  <c:v>0.16709395000000002</c:v>
                </c:pt>
                <c:pt idx="18279">
                  <c:v>0.16709395000000002</c:v>
                </c:pt>
                <c:pt idx="18280">
                  <c:v>0.16709395000000002</c:v>
                </c:pt>
                <c:pt idx="18281">
                  <c:v>0.16709395000000002</c:v>
                </c:pt>
                <c:pt idx="18282">
                  <c:v>0.16709395000000002</c:v>
                </c:pt>
                <c:pt idx="18283">
                  <c:v>0.16709395000000002</c:v>
                </c:pt>
                <c:pt idx="18284">
                  <c:v>0.16709395000000002</c:v>
                </c:pt>
                <c:pt idx="18285">
                  <c:v>0.16709395000000002</c:v>
                </c:pt>
                <c:pt idx="18286">
                  <c:v>0.16709395000000002</c:v>
                </c:pt>
                <c:pt idx="18287">
                  <c:v>0.16709395000000002</c:v>
                </c:pt>
                <c:pt idx="18288">
                  <c:v>0.16709395000000002</c:v>
                </c:pt>
                <c:pt idx="18289">
                  <c:v>0.16709395000000002</c:v>
                </c:pt>
                <c:pt idx="18290">
                  <c:v>0.16709395000000002</c:v>
                </c:pt>
                <c:pt idx="18291">
                  <c:v>0.16709395000000002</c:v>
                </c:pt>
                <c:pt idx="18292">
                  <c:v>0.16709395000000002</c:v>
                </c:pt>
                <c:pt idx="18293">
                  <c:v>0.16709395000000002</c:v>
                </c:pt>
                <c:pt idx="18294">
                  <c:v>0.16709395000000002</c:v>
                </c:pt>
                <c:pt idx="18295">
                  <c:v>0.16709395000000002</c:v>
                </c:pt>
                <c:pt idx="18296">
                  <c:v>0.16709395000000002</c:v>
                </c:pt>
                <c:pt idx="18297">
                  <c:v>0.16709395000000002</c:v>
                </c:pt>
                <c:pt idx="18298">
                  <c:v>0.16709395000000002</c:v>
                </c:pt>
                <c:pt idx="18299">
                  <c:v>0.16709395000000002</c:v>
                </c:pt>
                <c:pt idx="18300">
                  <c:v>0.16709395000000002</c:v>
                </c:pt>
                <c:pt idx="18301">
                  <c:v>0.16709395000000002</c:v>
                </c:pt>
                <c:pt idx="18302">
                  <c:v>0.16709395000000002</c:v>
                </c:pt>
                <c:pt idx="18303">
                  <c:v>0.16709395000000002</c:v>
                </c:pt>
                <c:pt idx="18304">
                  <c:v>0.16709395000000002</c:v>
                </c:pt>
                <c:pt idx="18305">
                  <c:v>0.16709395000000002</c:v>
                </c:pt>
                <c:pt idx="18306">
                  <c:v>0.16701500000000005</c:v>
                </c:pt>
                <c:pt idx="18307">
                  <c:v>0.16709395000000002</c:v>
                </c:pt>
                <c:pt idx="18308">
                  <c:v>0.16701500000000005</c:v>
                </c:pt>
                <c:pt idx="18309">
                  <c:v>0.16709395000000002</c:v>
                </c:pt>
                <c:pt idx="18310">
                  <c:v>0.16709395000000002</c:v>
                </c:pt>
                <c:pt idx="18311">
                  <c:v>0.16709395000000002</c:v>
                </c:pt>
                <c:pt idx="18312">
                  <c:v>0.16709395000000002</c:v>
                </c:pt>
                <c:pt idx="18313">
                  <c:v>0.16709395000000002</c:v>
                </c:pt>
                <c:pt idx="18314">
                  <c:v>0.16709395000000002</c:v>
                </c:pt>
                <c:pt idx="18315">
                  <c:v>0.16709395000000002</c:v>
                </c:pt>
                <c:pt idx="18316">
                  <c:v>0.16701500000000005</c:v>
                </c:pt>
                <c:pt idx="18317">
                  <c:v>0.16709395000000002</c:v>
                </c:pt>
                <c:pt idx="18318">
                  <c:v>0.16709395000000002</c:v>
                </c:pt>
                <c:pt idx="18319">
                  <c:v>0.16709395000000002</c:v>
                </c:pt>
                <c:pt idx="18320">
                  <c:v>0.16709395000000002</c:v>
                </c:pt>
                <c:pt idx="18321">
                  <c:v>0.16709395000000002</c:v>
                </c:pt>
                <c:pt idx="18322">
                  <c:v>0.16709395000000002</c:v>
                </c:pt>
                <c:pt idx="18323">
                  <c:v>0.16709395000000002</c:v>
                </c:pt>
                <c:pt idx="18324">
                  <c:v>0.16709395000000002</c:v>
                </c:pt>
                <c:pt idx="18325">
                  <c:v>0.16709395000000002</c:v>
                </c:pt>
                <c:pt idx="18326">
                  <c:v>0.16709395000000002</c:v>
                </c:pt>
                <c:pt idx="18327">
                  <c:v>0.16709395000000002</c:v>
                </c:pt>
                <c:pt idx="18328">
                  <c:v>0.16709395000000002</c:v>
                </c:pt>
                <c:pt idx="18329">
                  <c:v>0.16709395000000002</c:v>
                </c:pt>
                <c:pt idx="18330">
                  <c:v>0.16701500000000005</c:v>
                </c:pt>
                <c:pt idx="18331">
                  <c:v>0.16709395000000002</c:v>
                </c:pt>
                <c:pt idx="18332">
                  <c:v>0.16709395000000002</c:v>
                </c:pt>
                <c:pt idx="18333">
                  <c:v>0.16709395000000002</c:v>
                </c:pt>
                <c:pt idx="18334">
                  <c:v>0.16709395000000002</c:v>
                </c:pt>
                <c:pt idx="18335">
                  <c:v>0.16709395000000002</c:v>
                </c:pt>
                <c:pt idx="18336">
                  <c:v>0.16709395000000002</c:v>
                </c:pt>
                <c:pt idx="18337">
                  <c:v>0.16709395000000002</c:v>
                </c:pt>
                <c:pt idx="18338">
                  <c:v>0.16709395000000002</c:v>
                </c:pt>
                <c:pt idx="18339">
                  <c:v>0.16709395000000002</c:v>
                </c:pt>
                <c:pt idx="18340">
                  <c:v>0.16709395000000002</c:v>
                </c:pt>
                <c:pt idx="18341">
                  <c:v>0.16709395000000002</c:v>
                </c:pt>
                <c:pt idx="18342">
                  <c:v>0.16709395000000002</c:v>
                </c:pt>
                <c:pt idx="18343">
                  <c:v>0.16709395000000002</c:v>
                </c:pt>
                <c:pt idx="18344">
                  <c:v>0.16709395000000002</c:v>
                </c:pt>
                <c:pt idx="18345">
                  <c:v>0.16701500000000005</c:v>
                </c:pt>
                <c:pt idx="18346">
                  <c:v>0.16709395000000002</c:v>
                </c:pt>
                <c:pt idx="18347">
                  <c:v>0.16709395000000002</c:v>
                </c:pt>
                <c:pt idx="18348">
                  <c:v>0.16709395000000002</c:v>
                </c:pt>
                <c:pt idx="18349">
                  <c:v>0.16709395000000002</c:v>
                </c:pt>
                <c:pt idx="18350">
                  <c:v>0.16709395000000002</c:v>
                </c:pt>
                <c:pt idx="18351">
                  <c:v>0.16709395000000002</c:v>
                </c:pt>
                <c:pt idx="18352">
                  <c:v>0.16709395000000002</c:v>
                </c:pt>
                <c:pt idx="18353">
                  <c:v>0.16709395000000002</c:v>
                </c:pt>
                <c:pt idx="18354">
                  <c:v>0.16709395000000002</c:v>
                </c:pt>
                <c:pt idx="18355">
                  <c:v>0.16701500000000005</c:v>
                </c:pt>
                <c:pt idx="18356">
                  <c:v>0.16709395000000002</c:v>
                </c:pt>
                <c:pt idx="18357">
                  <c:v>0.16709395000000002</c:v>
                </c:pt>
                <c:pt idx="18358">
                  <c:v>0.16709395000000002</c:v>
                </c:pt>
                <c:pt idx="18359">
                  <c:v>0.16709395000000002</c:v>
                </c:pt>
                <c:pt idx="18360">
                  <c:v>0.16701500000000005</c:v>
                </c:pt>
                <c:pt idx="18361">
                  <c:v>0.16709395000000002</c:v>
                </c:pt>
                <c:pt idx="18362">
                  <c:v>0.16709395000000002</c:v>
                </c:pt>
                <c:pt idx="18363">
                  <c:v>0.16709395000000002</c:v>
                </c:pt>
                <c:pt idx="18364">
                  <c:v>0.16709395000000002</c:v>
                </c:pt>
                <c:pt idx="18365">
                  <c:v>0.16709395000000002</c:v>
                </c:pt>
                <c:pt idx="18366">
                  <c:v>0.16709395000000002</c:v>
                </c:pt>
                <c:pt idx="18367">
                  <c:v>0.16709395000000002</c:v>
                </c:pt>
                <c:pt idx="18368">
                  <c:v>0.16709395000000002</c:v>
                </c:pt>
                <c:pt idx="18369">
                  <c:v>0.16709395000000002</c:v>
                </c:pt>
                <c:pt idx="18370">
                  <c:v>0.16709395000000002</c:v>
                </c:pt>
                <c:pt idx="18371">
                  <c:v>0.16709395000000002</c:v>
                </c:pt>
                <c:pt idx="18372">
                  <c:v>0.16709395000000002</c:v>
                </c:pt>
                <c:pt idx="18373">
                  <c:v>0.16709395000000002</c:v>
                </c:pt>
                <c:pt idx="18374">
                  <c:v>0.16709395000000002</c:v>
                </c:pt>
                <c:pt idx="18375">
                  <c:v>0.16709395000000002</c:v>
                </c:pt>
                <c:pt idx="18376">
                  <c:v>0.16701500000000005</c:v>
                </c:pt>
                <c:pt idx="18377">
                  <c:v>0.16709395000000002</c:v>
                </c:pt>
                <c:pt idx="18378">
                  <c:v>0.16709395000000002</c:v>
                </c:pt>
                <c:pt idx="18379">
                  <c:v>0.16709395000000002</c:v>
                </c:pt>
                <c:pt idx="18380">
                  <c:v>0.16709395000000002</c:v>
                </c:pt>
                <c:pt idx="18381">
                  <c:v>0.16709395000000002</c:v>
                </c:pt>
                <c:pt idx="18382">
                  <c:v>0.16709395000000002</c:v>
                </c:pt>
                <c:pt idx="18383">
                  <c:v>0.16709395000000002</c:v>
                </c:pt>
                <c:pt idx="18384">
                  <c:v>0.16709395000000002</c:v>
                </c:pt>
                <c:pt idx="18385">
                  <c:v>0.16709395000000002</c:v>
                </c:pt>
                <c:pt idx="18386">
                  <c:v>0.16709395000000002</c:v>
                </c:pt>
                <c:pt idx="18387">
                  <c:v>0.16709395000000002</c:v>
                </c:pt>
                <c:pt idx="18388">
                  <c:v>0.16709395000000002</c:v>
                </c:pt>
                <c:pt idx="18389">
                  <c:v>0.16709395000000002</c:v>
                </c:pt>
                <c:pt idx="18390">
                  <c:v>0.16709395000000002</c:v>
                </c:pt>
                <c:pt idx="18391">
                  <c:v>0.16709395000000002</c:v>
                </c:pt>
                <c:pt idx="18392">
                  <c:v>0.16709395000000002</c:v>
                </c:pt>
                <c:pt idx="18393">
                  <c:v>0.16709395000000002</c:v>
                </c:pt>
                <c:pt idx="18394">
                  <c:v>0.16709395000000002</c:v>
                </c:pt>
                <c:pt idx="18395">
                  <c:v>0.16709395000000002</c:v>
                </c:pt>
                <c:pt idx="18396">
                  <c:v>0.16709395000000002</c:v>
                </c:pt>
                <c:pt idx="18397">
                  <c:v>0.16709395000000002</c:v>
                </c:pt>
                <c:pt idx="18398">
                  <c:v>0.16709395000000002</c:v>
                </c:pt>
                <c:pt idx="18399">
                  <c:v>0.16709395000000002</c:v>
                </c:pt>
                <c:pt idx="18400">
                  <c:v>0.16709395000000002</c:v>
                </c:pt>
                <c:pt idx="18401">
                  <c:v>0.16709395000000002</c:v>
                </c:pt>
                <c:pt idx="18402">
                  <c:v>0.16709395000000002</c:v>
                </c:pt>
                <c:pt idx="18403">
                  <c:v>0.16709395000000002</c:v>
                </c:pt>
                <c:pt idx="18404">
                  <c:v>0.16709395000000002</c:v>
                </c:pt>
                <c:pt idx="18405">
                  <c:v>0.16709395000000002</c:v>
                </c:pt>
                <c:pt idx="18406">
                  <c:v>0.16709395000000002</c:v>
                </c:pt>
                <c:pt idx="18407">
                  <c:v>0.16709395000000002</c:v>
                </c:pt>
                <c:pt idx="18408">
                  <c:v>0.16709395000000002</c:v>
                </c:pt>
                <c:pt idx="18409">
                  <c:v>0.16709395000000002</c:v>
                </c:pt>
                <c:pt idx="18410">
                  <c:v>0.16709395000000002</c:v>
                </c:pt>
                <c:pt idx="18411">
                  <c:v>0.16709395000000002</c:v>
                </c:pt>
                <c:pt idx="18412">
                  <c:v>0.16709395000000002</c:v>
                </c:pt>
                <c:pt idx="18413">
                  <c:v>0.16709395000000002</c:v>
                </c:pt>
                <c:pt idx="18414">
                  <c:v>0.16709395000000002</c:v>
                </c:pt>
                <c:pt idx="18415">
                  <c:v>0.16709395000000002</c:v>
                </c:pt>
                <c:pt idx="18416">
                  <c:v>0.16709395000000002</c:v>
                </c:pt>
                <c:pt idx="18417">
                  <c:v>0.16709395000000002</c:v>
                </c:pt>
                <c:pt idx="18418">
                  <c:v>0.16709395000000002</c:v>
                </c:pt>
                <c:pt idx="18419">
                  <c:v>0.16709395000000002</c:v>
                </c:pt>
                <c:pt idx="18420">
                  <c:v>0.16709395000000002</c:v>
                </c:pt>
                <c:pt idx="18421">
                  <c:v>0.16701500000000005</c:v>
                </c:pt>
                <c:pt idx="18422">
                  <c:v>0.16709395000000002</c:v>
                </c:pt>
                <c:pt idx="18423">
                  <c:v>0.16709395000000002</c:v>
                </c:pt>
                <c:pt idx="18424">
                  <c:v>0.16709395000000002</c:v>
                </c:pt>
                <c:pt idx="18425">
                  <c:v>0.16709395000000002</c:v>
                </c:pt>
                <c:pt idx="18426">
                  <c:v>0.16709395000000002</c:v>
                </c:pt>
                <c:pt idx="18427">
                  <c:v>0.16709395000000002</c:v>
                </c:pt>
                <c:pt idx="18428">
                  <c:v>0.16709395000000002</c:v>
                </c:pt>
                <c:pt idx="18429">
                  <c:v>0.16709395000000002</c:v>
                </c:pt>
                <c:pt idx="18430">
                  <c:v>0.16701500000000005</c:v>
                </c:pt>
                <c:pt idx="18431">
                  <c:v>0.16709395000000002</c:v>
                </c:pt>
                <c:pt idx="18432">
                  <c:v>0.16709395000000002</c:v>
                </c:pt>
                <c:pt idx="18433">
                  <c:v>0.16709395000000002</c:v>
                </c:pt>
                <c:pt idx="18434">
                  <c:v>0.16709395000000002</c:v>
                </c:pt>
                <c:pt idx="18435">
                  <c:v>0.16709395000000002</c:v>
                </c:pt>
                <c:pt idx="18436">
                  <c:v>0.16701500000000005</c:v>
                </c:pt>
                <c:pt idx="18437">
                  <c:v>0.16709395000000002</c:v>
                </c:pt>
                <c:pt idx="18438">
                  <c:v>0.16709395000000002</c:v>
                </c:pt>
                <c:pt idx="18439">
                  <c:v>0.16709395000000002</c:v>
                </c:pt>
                <c:pt idx="18440">
                  <c:v>0.16709395000000002</c:v>
                </c:pt>
                <c:pt idx="18441">
                  <c:v>0.16709395000000002</c:v>
                </c:pt>
                <c:pt idx="18442">
                  <c:v>0.16709395000000002</c:v>
                </c:pt>
                <c:pt idx="18443">
                  <c:v>0.16709395000000002</c:v>
                </c:pt>
                <c:pt idx="18444">
                  <c:v>0.16709395000000002</c:v>
                </c:pt>
                <c:pt idx="18445">
                  <c:v>0.16709395000000002</c:v>
                </c:pt>
                <c:pt idx="18446">
                  <c:v>0.16709395000000002</c:v>
                </c:pt>
                <c:pt idx="18447">
                  <c:v>0.16709395000000002</c:v>
                </c:pt>
                <c:pt idx="18448">
                  <c:v>0.16709395000000002</c:v>
                </c:pt>
                <c:pt idx="18449">
                  <c:v>0.16709395000000002</c:v>
                </c:pt>
                <c:pt idx="18450">
                  <c:v>0.16709395000000002</c:v>
                </c:pt>
                <c:pt idx="18451">
                  <c:v>0.16709395000000002</c:v>
                </c:pt>
                <c:pt idx="18452">
                  <c:v>0.16709395000000002</c:v>
                </c:pt>
                <c:pt idx="18453">
                  <c:v>0.16709395000000002</c:v>
                </c:pt>
                <c:pt idx="18454">
                  <c:v>0.16709395000000002</c:v>
                </c:pt>
                <c:pt idx="18455">
                  <c:v>0.16709395000000002</c:v>
                </c:pt>
                <c:pt idx="18456">
                  <c:v>0.16709395000000002</c:v>
                </c:pt>
                <c:pt idx="18457">
                  <c:v>0.16709395000000002</c:v>
                </c:pt>
                <c:pt idx="18458">
                  <c:v>0.16709395000000002</c:v>
                </c:pt>
                <c:pt idx="18459">
                  <c:v>0.16709395000000002</c:v>
                </c:pt>
                <c:pt idx="18460">
                  <c:v>0.16709395000000002</c:v>
                </c:pt>
                <c:pt idx="18461">
                  <c:v>0.16709395000000002</c:v>
                </c:pt>
                <c:pt idx="18462">
                  <c:v>0.16709395000000002</c:v>
                </c:pt>
                <c:pt idx="18463">
                  <c:v>0.16709395000000002</c:v>
                </c:pt>
                <c:pt idx="18464">
                  <c:v>0.16709395000000002</c:v>
                </c:pt>
                <c:pt idx="18465">
                  <c:v>0.16709395000000002</c:v>
                </c:pt>
                <c:pt idx="18466">
                  <c:v>0.16709395000000002</c:v>
                </c:pt>
                <c:pt idx="18467">
                  <c:v>0.16709395000000002</c:v>
                </c:pt>
                <c:pt idx="18468">
                  <c:v>0.16709395000000002</c:v>
                </c:pt>
                <c:pt idx="18469">
                  <c:v>0.16709395000000002</c:v>
                </c:pt>
                <c:pt idx="18470">
                  <c:v>0.16709395000000002</c:v>
                </c:pt>
                <c:pt idx="18471">
                  <c:v>0.16709395000000002</c:v>
                </c:pt>
                <c:pt idx="18472">
                  <c:v>0.16709395000000002</c:v>
                </c:pt>
                <c:pt idx="18473">
                  <c:v>0.16709395000000002</c:v>
                </c:pt>
                <c:pt idx="18474">
                  <c:v>0.16709395000000002</c:v>
                </c:pt>
                <c:pt idx="18475">
                  <c:v>0.16709395000000002</c:v>
                </c:pt>
                <c:pt idx="18476">
                  <c:v>0.16709395000000002</c:v>
                </c:pt>
                <c:pt idx="18477">
                  <c:v>0.16709395000000002</c:v>
                </c:pt>
                <c:pt idx="18478">
                  <c:v>0.16709395000000002</c:v>
                </c:pt>
                <c:pt idx="18479">
                  <c:v>0.16709395000000002</c:v>
                </c:pt>
                <c:pt idx="18480">
                  <c:v>0.16709395000000002</c:v>
                </c:pt>
                <c:pt idx="18481">
                  <c:v>0.16701500000000005</c:v>
                </c:pt>
                <c:pt idx="18482">
                  <c:v>0.16709395000000002</c:v>
                </c:pt>
                <c:pt idx="18483">
                  <c:v>0.16709395000000002</c:v>
                </c:pt>
                <c:pt idx="18484">
                  <c:v>0.16709395000000002</c:v>
                </c:pt>
                <c:pt idx="18485">
                  <c:v>0.16709395000000002</c:v>
                </c:pt>
                <c:pt idx="18486">
                  <c:v>0.16709395000000002</c:v>
                </c:pt>
                <c:pt idx="18487">
                  <c:v>0.16709395000000002</c:v>
                </c:pt>
                <c:pt idx="18488">
                  <c:v>0.16709395000000002</c:v>
                </c:pt>
                <c:pt idx="18489">
                  <c:v>0.16709395000000002</c:v>
                </c:pt>
                <c:pt idx="18490">
                  <c:v>0.16709395000000002</c:v>
                </c:pt>
                <c:pt idx="18491">
                  <c:v>0.16717280000000004</c:v>
                </c:pt>
                <c:pt idx="18492">
                  <c:v>0.16709395000000002</c:v>
                </c:pt>
                <c:pt idx="18493">
                  <c:v>0.16717280000000004</c:v>
                </c:pt>
                <c:pt idx="18494">
                  <c:v>0.16725155000000003</c:v>
                </c:pt>
                <c:pt idx="18495">
                  <c:v>0.16717280000000004</c:v>
                </c:pt>
                <c:pt idx="18496">
                  <c:v>0.16717280000000004</c:v>
                </c:pt>
                <c:pt idx="18497">
                  <c:v>0.16717280000000004</c:v>
                </c:pt>
                <c:pt idx="18498">
                  <c:v>0.16717280000000004</c:v>
                </c:pt>
                <c:pt idx="18499">
                  <c:v>0.16725155000000003</c:v>
                </c:pt>
                <c:pt idx="18500">
                  <c:v>0.16717280000000004</c:v>
                </c:pt>
                <c:pt idx="18501">
                  <c:v>0.16717280000000004</c:v>
                </c:pt>
                <c:pt idx="18502">
                  <c:v>0.16717280000000004</c:v>
                </c:pt>
                <c:pt idx="18503">
                  <c:v>0.16717280000000004</c:v>
                </c:pt>
                <c:pt idx="18504">
                  <c:v>0.16717280000000004</c:v>
                </c:pt>
                <c:pt idx="18505">
                  <c:v>0.16717280000000004</c:v>
                </c:pt>
                <c:pt idx="18506">
                  <c:v>0.16717280000000004</c:v>
                </c:pt>
                <c:pt idx="18507">
                  <c:v>0.16725155000000003</c:v>
                </c:pt>
                <c:pt idx="18508">
                  <c:v>0.16717280000000004</c:v>
                </c:pt>
                <c:pt idx="18509">
                  <c:v>0.16717280000000004</c:v>
                </c:pt>
                <c:pt idx="18510">
                  <c:v>0.16717280000000004</c:v>
                </c:pt>
                <c:pt idx="18511">
                  <c:v>0.16717280000000004</c:v>
                </c:pt>
                <c:pt idx="18512">
                  <c:v>0.16717280000000004</c:v>
                </c:pt>
                <c:pt idx="18513">
                  <c:v>0.16717280000000004</c:v>
                </c:pt>
                <c:pt idx="18514">
                  <c:v>0.16717280000000004</c:v>
                </c:pt>
                <c:pt idx="18515">
                  <c:v>0.16717280000000004</c:v>
                </c:pt>
                <c:pt idx="18516">
                  <c:v>0.16717280000000004</c:v>
                </c:pt>
                <c:pt idx="18517">
                  <c:v>0.16717280000000004</c:v>
                </c:pt>
                <c:pt idx="18518">
                  <c:v>0.16725155000000003</c:v>
                </c:pt>
                <c:pt idx="18519">
                  <c:v>0.16717280000000004</c:v>
                </c:pt>
                <c:pt idx="18520">
                  <c:v>0.16717280000000004</c:v>
                </c:pt>
                <c:pt idx="18521">
                  <c:v>0.16717280000000004</c:v>
                </c:pt>
                <c:pt idx="18522">
                  <c:v>0.16717280000000004</c:v>
                </c:pt>
                <c:pt idx="18523">
                  <c:v>0.16717280000000004</c:v>
                </c:pt>
                <c:pt idx="18524">
                  <c:v>0.16717280000000004</c:v>
                </c:pt>
                <c:pt idx="18525">
                  <c:v>0.16717280000000004</c:v>
                </c:pt>
                <c:pt idx="18526">
                  <c:v>0.16717280000000004</c:v>
                </c:pt>
                <c:pt idx="18527">
                  <c:v>0.16717280000000004</c:v>
                </c:pt>
                <c:pt idx="18528">
                  <c:v>0.16725155000000003</c:v>
                </c:pt>
                <c:pt idx="18529">
                  <c:v>0.16717280000000004</c:v>
                </c:pt>
                <c:pt idx="18530">
                  <c:v>0.16717280000000004</c:v>
                </c:pt>
                <c:pt idx="18531">
                  <c:v>0.16717280000000004</c:v>
                </c:pt>
                <c:pt idx="18532">
                  <c:v>0.16725155000000003</c:v>
                </c:pt>
                <c:pt idx="18533">
                  <c:v>0.16725155000000003</c:v>
                </c:pt>
                <c:pt idx="18534">
                  <c:v>0.16717280000000004</c:v>
                </c:pt>
                <c:pt idx="18535">
                  <c:v>0.16717280000000004</c:v>
                </c:pt>
                <c:pt idx="18536">
                  <c:v>0.16717280000000004</c:v>
                </c:pt>
                <c:pt idx="18537">
                  <c:v>0.16725155000000003</c:v>
                </c:pt>
                <c:pt idx="18538">
                  <c:v>0.16725155000000003</c:v>
                </c:pt>
                <c:pt idx="18539">
                  <c:v>0.16717280000000004</c:v>
                </c:pt>
                <c:pt idx="18540">
                  <c:v>0.16717280000000004</c:v>
                </c:pt>
                <c:pt idx="18541">
                  <c:v>0.16717280000000004</c:v>
                </c:pt>
                <c:pt idx="18542">
                  <c:v>0.16717280000000004</c:v>
                </c:pt>
                <c:pt idx="18543">
                  <c:v>0.16717280000000004</c:v>
                </c:pt>
                <c:pt idx="18544">
                  <c:v>0.16717280000000004</c:v>
                </c:pt>
                <c:pt idx="18545">
                  <c:v>0.16717280000000004</c:v>
                </c:pt>
                <c:pt idx="18546">
                  <c:v>0.16717280000000004</c:v>
                </c:pt>
                <c:pt idx="18547">
                  <c:v>0.16725155000000003</c:v>
                </c:pt>
                <c:pt idx="18548">
                  <c:v>0.16725155000000003</c:v>
                </c:pt>
                <c:pt idx="18549">
                  <c:v>0.16717280000000004</c:v>
                </c:pt>
                <c:pt idx="18550">
                  <c:v>0.16717280000000004</c:v>
                </c:pt>
                <c:pt idx="18551">
                  <c:v>0.16717280000000004</c:v>
                </c:pt>
                <c:pt idx="18552">
                  <c:v>0.16717280000000004</c:v>
                </c:pt>
                <c:pt idx="18553">
                  <c:v>0.16725155000000003</c:v>
                </c:pt>
                <c:pt idx="18554">
                  <c:v>0.16717280000000004</c:v>
                </c:pt>
                <c:pt idx="18555">
                  <c:v>0.16717280000000004</c:v>
                </c:pt>
                <c:pt idx="18556">
                  <c:v>0.16717280000000004</c:v>
                </c:pt>
                <c:pt idx="18557">
                  <c:v>0.16717280000000004</c:v>
                </c:pt>
                <c:pt idx="18558">
                  <c:v>0.16717280000000004</c:v>
                </c:pt>
                <c:pt idx="18559">
                  <c:v>0.16717280000000004</c:v>
                </c:pt>
                <c:pt idx="18560">
                  <c:v>0.16725155000000003</c:v>
                </c:pt>
                <c:pt idx="18561">
                  <c:v>0.16717280000000004</c:v>
                </c:pt>
                <c:pt idx="18562">
                  <c:v>0.16725155000000003</c:v>
                </c:pt>
                <c:pt idx="18563">
                  <c:v>0.16717280000000004</c:v>
                </c:pt>
                <c:pt idx="18564">
                  <c:v>0.16717280000000004</c:v>
                </c:pt>
                <c:pt idx="18565">
                  <c:v>0.16725155000000003</c:v>
                </c:pt>
                <c:pt idx="18566">
                  <c:v>0.16717280000000004</c:v>
                </c:pt>
                <c:pt idx="18567">
                  <c:v>0.16725155000000003</c:v>
                </c:pt>
                <c:pt idx="18568">
                  <c:v>0.16717280000000004</c:v>
                </c:pt>
                <c:pt idx="18569">
                  <c:v>0.16717280000000004</c:v>
                </c:pt>
                <c:pt idx="18570">
                  <c:v>0.16717280000000004</c:v>
                </c:pt>
                <c:pt idx="18571">
                  <c:v>0.16725155000000003</c:v>
                </c:pt>
                <c:pt idx="18572">
                  <c:v>0.16717280000000004</c:v>
                </c:pt>
                <c:pt idx="18573">
                  <c:v>0.16717280000000004</c:v>
                </c:pt>
                <c:pt idx="18574">
                  <c:v>0.16717280000000004</c:v>
                </c:pt>
                <c:pt idx="18575">
                  <c:v>0.16725155000000003</c:v>
                </c:pt>
                <c:pt idx="18576">
                  <c:v>0.16725155000000003</c:v>
                </c:pt>
                <c:pt idx="18577">
                  <c:v>0.16725155000000003</c:v>
                </c:pt>
                <c:pt idx="18578">
                  <c:v>0.16717280000000004</c:v>
                </c:pt>
                <c:pt idx="18579">
                  <c:v>0.16725155000000003</c:v>
                </c:pt>
                <c:pt idx="18580">
                  <c:v>0.16725155000000003</c:v>
                </c:pt>
                <c:pt idx="18581">
                  <c:v>0.16725155000000003</c:v>
                </c:pt>
                <c:pt idx="18582">
                  <c:v>0.16717280000000004</c:v>
                </c:pt>
                <c:pt idx="18583">
                  <c:v>0.16717280000000004</c:v>
                </c:pt>
                <c:pt idx="18584">
                  <c:v>0.16717280000000004</c:v>
                </c:pt>
                <c:pt idx="18585">
                  <c:v>0.16717280000000004</c:v>
                </c:pt>
                <c:pt idx="18586">
                  <c:v>0.16717280000000004</c:v>
                </c:pt>
                <c:pt idx="18587">
                  <c:v>0.16717280000000004</c:v>
                </c:pt>
                <c:pt idx="18588">
                  <c:v>0.16717280000000004</c:v>
                </c:pt>
                <c:pt idx="18589">
                  <c:v>0.16717280000000004</c:v>
                </c:pt>
                <c:pt idx="18590">
                  <c:v>0.16717280000000004</c:v>
                </c:pt>
                <c:pt idx="18591">
                  <c:v>0.16717280000000004</c:v>
                </c:pt>
                <c:pt idx="18592">
                  <c:v>0.16717280000000004</c:v>
                </c:pt>
                <c:pt idx="18593">
                  <c:v>0.16725155000000003</c:v>
                </c:pt>
                <c:pt idx="18594">
                  <c:v>0.16717280000000004</c:v>
                </c:pt>
                <c:pt idx="18595">
                  <c:v>0.16717280000000004</c:v>
                </c:pt>
                <c:pt idx="18596">
                  <c:v>0.16717280000000004</c:v>
                </c:pt>
                <c:pt idx="18597">
                  <c:v>0.16717280000000004</c:v>
                </c:pt>
                <c:pt idx="18598">
                  <c:v>0.16717280000000004</c:v>
                </c:pt>
                <c:pt idx="18599">
                  <c:v>0.16717280000000004</c:v>
                </c:pt>
                <c:pt idx="18600">
                  <c:v>0.16717280000000004</c:v>
                </c:pt>
                <c:pt idx="18601">
                  <c:v>0.16717280000000004</c:v>
                </c:pt>
                <c:pt idx="18602">
                  <c:v>0.16717280000000004</c:v>
                </c:pt>
                <c:pt idx="18603">
                  <c:v>0.16717280000000004</c:v>
                </c:pt>
                <c:pt idx="18604">
                  <c:v>0.16725155000000003</c:v>
                </c:pt>
                <c:pt idx="18605">
                  <c:v>0.16717280000000004</c:v>
                </c:pt>
                <c:pt idx="18606">
                  <c:v>0.16717280000000004</c:v>
                </c:pt>
                <c:pt idx="18607">
                  <c:v>0.16717280000000004</c:v>
                </c:pt>
                <c:pt idx="18608">
                  <c:v>0.16717280000000004</c:v>
                </c:pt>
                <c:pt idx="18609">
                  <c:v>0.16717280000000004</c:v>
                </c:pt>
                <c:pt idx="18610">
                  <c:v>0.16717280000000004</c:v>
                </c:pt>
                <c:pt idx="18611">
                  <c:v>0.16717280000000004</c:v>
                </c:pt>
                <c:pt idx="18612">
                  <c:v>0.16717280000000004</c:v>
                </c:pt>
                <c:pt idx="18613">
                  <c:v>0.16725155000000003</c:v>
                </c:pt>
                <c:pt idx="18614">
                  <c:v>0.16717280000000004</c:v>
                </c:pt>
                <c:pt idx="18615">
                  <c:v>0.16717280000000004</c:v>
                </c:pt>
                <c:pt idx="18616">
                  <c:v>0.16717280000000004</c:v>
                </c:pt>
                <c:pt idx="18617">
                  <c:v>0.16717280000000004</c:v>
                </c:pt>
                <c:pt idx="18618">
                  <c:v>0.16717280000000004</c:v>
                </c:pt>
                <c:pt idx="18619">
                  <c:v>0.16717280000000004</c:v>
                </c:pt>
                <c:pt idx="18620">
                  <c:v>0.16717280000000004</c:v>
                </c:pt>
                <c:pt idx="18621">
                  <c:v>0.16717280000000004</c:v>
                </c:pt>
                <c:pt idx="18622">
                  <c:v>0.16717280000000004</c:v>
                </c:pt>
                <c:pt idx="18623">
                  <c:v>0.16717280000000004</c:v>
                </c:pt>
                <c:pt idx="18624">
                  <c:v>0.16717280000000004</c:v>
                </c:pt>
                <c:pt idx="18625">
                  <c:v>0.16717280000000004</c:v>
                </c:pt>
                <c:pt idx="18626">
                  <c:v>0.16717280000000004</c:v>
                </c:pt>
                <c:pt idx="18627">
                  <c:v>0.16725155000000003</c:v>
                </c:pt>
                <c:pt idx="18628">
                  <c:v>0.16725155000000003</c:v>
                </c:pt>
                <c:pt idx="18629">
                  <c:v>0.16717280000000004</c:v>
                </c:pt>
                <c:pt idx="18630">
                  <c:v>0.16717280000000004</c:v>
                </c:pt>
                <c:pt idx="18631">
                  <c:v>0.16717280000000004</c:v>
                </c:pt>
                <c:pt idx="18632">
                  <c:v>0.16717280000000004</c:v>
                </c:pt>
                <c:pt idx="18633">
                  <c:v>0.16717280000000004</c:v>
                </c:pt>
                <c:pt idx="18634">
                  <c:v>0.16717280000000004</c:v>
                </c:pt>
                <c:pt idx="18635">
                  <c:v>0.16717280000000004</c:v>
                </c:pt>
                <c:pt idx="18636">
                  <c:v>0.16717280000000004</c:v>
                </c:pt>
                <c:pt idx="18637">
                  <c:v>0.16717280000000004</c:v>
                </c:pt>
                <c:pt idx="18638">
                  <c:v>0.16717280000000004</c:v>
                </c:pt>
                <c:pt idx="18639">
                  <c:v>0.16717280000000004</c:v>
                </c:pt>
                <c:pt idx="18640">
                  <c:v>0.16725155000000003</c:v>
                </c:pt>
                <c:pt idx="18641">
                  <c:v>0.16717280000000004</c:v>
                </c:pt>
                <c:pt idx="18642">
                  <c:v>0.16717280000000004</c:v>
                </c:pt>
                <c:pt idx="18643">
                  <c:v>0.16717280000000004</c:v>
                </c:pt>
                <c:pt idx="18644">
                  <c:v>0.16717280000000004</c:v>
                </c:pt>
                <c:pt idx="18645">
                  <c:v>0.16717280000000004</c:v>
                </c:pt>
                <c:pt idx="18646">
                  <c:v>0.16717280000000004</c:v>
                </c:pt>
                <c:pt idx="18647">
                  <c:v>0.16725155000000003</c:v>
                </c:pt>
                <c:pt idx="18648">
                  <c:v>0.16717280000000004</c:v>
                </c:pt>
                <c:pt idx="18649">
                  <c:v>0.16717280000000004</c:v>
                </c:pt>
                <c:pt idx="18650">
                  <c:v>0.16717280000000004</c:v>
                </c:pt>
                <c:pt idx="18651">
                  <c:v>0.16717280000000004</c:v>
                </c:pt>
                <c:pt idx="18652">
                  <c:v>0.16717280000000004</c:v>
                </c:pt>
                <c:pt idx="18653">
                  <c:v>0.16725155000000003</c:v>
                </c:pt>
                <c:pt idx="18654">
                  <c:v>0.16717280000000004</c:v>
                </c:pt>
                <c:pt idx="18655">
                  <c:v>0.16717280000000004</c:v>
                </c:pt>
                <c:pt idx="18656">
                  <c:v>0.16717280000000004</c:v>
                </c:pt>
                <c:pt idx="18657">
                  <c:v>0.16717280000000004</c:v>
                </c:pt>
                <c:pt idx="18658">
                  <c:v>0.16717280000000004</c:v>
                </c:pt>
                <c:pt idx="18659">
                  <c:v>0.16717280000000004</c:v>
                </c:pt>
                <c:pt idx="18660">
                  <c:v>0.16717280000000004</c:v>
                </c:pt>
                <c:pt idx="18661">
                  <c:v>0.16717280000000004</c:v>
                </c:pt>
                <c:pt idx="18662">
                  <c:v>0.16725155000000003</c:v>
                </c:pt>
                <c:pt idx="18663">
                  <c:v>0.16725155000000003</c:v>
                </c:pt>
                <c:pt idx="18664">
                  <c:v>0.16717280000000004</c:v>
                </c:pt>
                <c:pt idx="18665">
                  <c:v>0.16717280000000004</c:v>
                </c:pt>
                <c:pt idx="18666">
                  <c:v>0.16725155000000003</c:v>
                </c:pt>
                <c:pt idx="18667">
                  <c:v>0.16717280000000004</c:v>
                </c:pt>
                <c:pt idx="18668">
                  <c:v>0.16717280000000004</c:v>
                </c:pt>
                <c:pt idx="18669">
                  <c:v>0.16717280000000004</c:v>
                </c:pt>
                <c:pt idx="18670">
                  <c:v>0.16725155000000003</c:v>
                </c:pt>
                <c:pt idx="18671">
                  <c:v>0.16717280000000004</c:v>
                </c:pt>
                <c:pt idx="18672">
                  <c:v>0.16717280000000004</c:v>
                </c:pt>
                <c:pt idx="18673">
                  <c:v>0.16725155000000003</c:v>
                </c:pt>
                <c:pt idx="18674">
                  <c:v>0.16717280000000004</c:v>
                </c:pt>
                <c:pt idx="18675">
                  <c:v>0.16717280000000004</c:v>
                </c:pt>
                <c:pt idx="18676">
                  <c:v>0.16725155000000003</c:v>
                </c:pt>
                <c:pt idx="18677">
                  <c:v>0.16725155000000003</c:v>
                </c:pt>
                <c:pt idx="18678">
                  <c:v>0.16717280000000004</c:v>
                </c:pt>
                <c:pt idx="18679">
                  <c:v>0.16717280000000004</c:v>
                </c:pt>
                <c:pt idx="18680">
                  <c:v>0.16717280000000004</c:v>
                </c:pt>
                <c:pt idx="18681">
                  <c:v>0.16717280000000004</c:v>
                </c:pt>
                <c:pt idx="18682">
                  <c:v>0.16717280000000004</c:v>
                </c:pt>
                <c:pt idx="18683">
                  <c:v>0.16717280000000004</c:v>
                </c:pt>
                <c:pt idx="18684">
                  <c:v>0.16717280000000004</c:v>
                </c:pt>
                <c:pt idx="18685">
                  <c:v>0.16717280000000004</c:v>
                </c:pt>
                <c:pt idx="18686">
                  <c:v>0.16717280000000004</c:v>
                </c:pt>
                <c:pt idx="18687">
                  <c:v>0.16717280000000004</c:v>
                </c:pt>
                <c:pt idx="18688">
                  <c:v>0.16717280000000004</c:v>
                </c:pt>
                <c:pt idx="18689">
                  <c:v>0.16717280000000004</c:v>
                </c:pt>
                <c:pt idx="18690">
                  <c:v>0.16717280000000004</c:v>
                </c:pt>
                <c:pt idx="18691">
                  <c:v>0.16717280000000004</c:v>
                </c:pt>
                <c:pt idx="18692">
                  <c:v>0.16717280000000004</c:v>
                </c:pt>
                <c:pt idx="18693">
                  <c:v>0.16717280000000004</c:v>
                </c:pt>
                <c:pt idx="18694">
                  <c:v>0.16717280000000004</c:v>
                </c:pt>
                <c:pt idx="18695">
                  <c:v>0.16717280000000004</c:v>
                </c:pt>
                <c:pt idx="18696">
                  <c:v>0.16717280000000004</c:v>
                </c:pt>
                <c:pt idx="18697">
                  <c:v>0.16725155000000003</c:v>
                </c:pt>
                <c:pt idx="18698">
                  <c:v>0.16717280000000004</c:v>
                </c:pt>
                <c:pt idx="18699">
                  <c:v>0.16725155000000003</c:v>
                </c:pt>
                <c:pt idx="18700">
                  <c:v>0.16717280000000004</c:v>
                </c:pt>
                <c:pt idx="18701">
                  <c:v>0.16717280000000004</c:v>
                </c:pt>
                <c:pt idx="18702">
                  <c:v>0.16717280000000004</c:v>
                </c:pt>
                <c:pt idx="18703">
                  <c:v>0.16717280000000004</c:v>
                </c:pt>
                <c:pt idx="18704">
                  <c:v>0.16717280000000004</c:v>
                </c:pt>
                <c:pt idx="18705">
                  <c:v>0.16717280000000004</c:v>
                </c:pt>
                <c:pt idx="18706">
                  <c:v>0.16717280000000004</c:v>
                </c:pt>
                <c:pt idx="18707">
                  <c:v>0.16725155000000003</c:v>
                </c:pt>
                <c:pt idx="18708">
                  <c:v>0.16717280000000004</c:v>
                </c:pt>
                <c:pt idx="18709">
                  <c:v>0.16717280000000004</c:v>
                </c:pt>
                <c:pt idx="18710">
                  <c:v>0.16717280000000004</c:v>
                </c:pt>
                <c:pt idx="18711">
                  <c:v>0.16717280000000004</c:v>
                </c:pt>
                <c:pt idx="18712">
                  <c:v>0.16717280000000004</c:v>
                </c:pt>
                <c:pt idx="18713">
                  <c:v>0.16725155000000003</c:v>
                </c:pt>
                <c:pt idx="18714">
                  <c:v>0.16717280000000004</c:v>
                </c:pt>
                <c:pt idx="18715">
                  <c:v>0.16725155000000003</c:v>
                </c:pt>
                <c:pt idx="18716">
                  <c:v>0.16717280000000004</c:v>
                </c:pt>
                <c:pt idx="18717">
                  <c:v>0.16725155000000003</c:v>
                </c:pt>
                <c:pt idx="18718">
                  <c:v>0.16717280000000004</c:v>
                </c:pt>
                <c:pt idx="18719">
                  <c:v>0.16717280000000004</c:v>
                </c:pt>
                <c:pt idx="18720">
                  <c:v>0.16717280000000004</c:v>
                </c:pt>
                <c:pt idx="18721">
                  <c:v>0.16717280000000004</c:v>
                </c:pt>
                <c:pt idx="18722">
                  <c:v>0.16717280000000004</c:v>
                </c:pt>
                <c:pt idx="18723">
                  <c:v>0.16717280000000004</c:v>
                </c:pt>
                <c:pt idx="18724">
                  <c:v>0.16725155000000003</c:v>
                </c:pt>
                <c:pt idx="18725">
                  <c:v>0.16717280000000004</c:v>
                </c:pt>
                <c:pt idx="18726">
                  <c:v>0.16717280000000004</c:v>
                </c:pt>
                <c:pt idx="18727">
                  <c:v>0.16717280000000004</c:v>
                </c:pt>
                <c:pt idx="18728">
                  <c:v>0.16725155000000003</c:v>
                </c:pt>
                <c:pt idx="18729">
                  <c:v>0.16725155000000003</c:v>
                </c:pt>
                <c:pt idx="18730">
                  <c:v>0.16717280000000004</c:v>
                </c:pt>
                <c:pt idx="18731">
                  <c:v>0.16717280000000004</c:v>
                </c:pt>
                <c:pt idx="18732">
                  <c:v>0.16717280000000004</c:v>
                </c:pt>
                <c:pt idx="18733">
                  <c:v>0.16717280000000004</c:v>
                </c:pt>
                <c:pt idx="18734">
                  <c:v>0.16717280000000004</c:v>
                </c:pt>
                <c:pt idx="18735">
                  <c:v>0.16725155000000003</c:v>
                </c:pt>
                <c:pt idx="18736">
                  <c:v>0.16717280000000004</c:v>
                </c:pt>
                <c:pt idx="18737">
                  <c:v>0.16725155000000003</c:v>
                </c:pt>
                <c:pt idx="18738">
                  <c:v>0.16717280000000004</c:v>
                </c:pt>
                <c:pt idx="18739">
                  <c:v>0.16717280000000004</c:v>
                </c:pt>
                <c:pt idx="18740">
                  <c:v>0.16717280000000004</c:v>
                </c:pt>
                <c:pt idx="18741">
                  <c:v>0.16717280000000004</c:v>
                </c:pt>
                <c:pt idx="18742">
                  <c:v>0.16717280000000004</c:v>
                </c:pt>
                <c:pt idx="18743">
                  <c:v>0.16717280000000004</c:v>
                </c:pt>
                <c:pt idx="18744">
                  <c:v>0.16717280000000004</c:v>
                </c:pt>
                <c:pt idx="18745">
                  <c:v>0.16717280000000004</c:v>
                </c:pt>
                <c:pt idx="18746">
                  <c:v>0.16717280000000004</c:v>
                </c:pt>
                <c:pt idx="18747">
                  <c:v>0.16717280000000004</c:v>
                </c:pt>
                <c:pt idx="18748">
                  <c:v>0.16717280000000004</c:v>
                </c:pt>
                <c:pt idx="18749">
                  <c:v>0.16717280000000004</c:v>
                </c:pt>
                <c:pt idx="18750">
                  <c:v>0.16717280000000004</c:v>
                </c:pt>
                <c:pt idx="18751">
                  <c:v>0.16717280000000004</c:v>
                </c:pt>
                <c:pt idx="18752">
                  <c:v>0.16717280000000004</c:v>
                </c:pt>
                <c:pt idx="18753">
                  <c:v>0.16717280000000004</c:v>
                </c:pt>
                <c:pt idx="18754">
                  <c:v>0.16725155000000003</c:v>
                </c:pt>
                <c:pt idx="18755">
                  <c:v>0.16717280000000004</c:v>
                </c:pt>
                <c:pt idx="18756">
                  <c:v>0.16717280000000004</c:v>
                </c:pt>
                <c:pt idx="18757">
                  <c:v>0.16717280000000004</c:v>
                </c:pt>
                <c:pt idx="18758">
                  <c:v>0.16725155000000003</c:v>
                </c:pt>
                <c:pt idx="18759">
                  <c:v>0.16717280000000004</c:v>
                </c:pt>
                <c:pt idx="18760">
                  <c:v>0.16717280000000004</c:v>
                </c:pt>
                <c:pt idx="18761">
                  <c:v>0.16725155000000003</c:v>
                </c:pt>
                <c:pt idx="18762">
                  <c:v>0.16717280000000004</c:v>
                </c:pt>
                <c:pt idx="18763">
                  <c:v>0.16717280000000004</c:v>
                </c:pt>
                <c:pt idx="18764">
                  <c:v>0.16717280000000004</c:v>
                </c:pt>
                <c:pt idx="18765">
                  <c:v>0.16717280000000004</c:v>
                </c:pt>
                <c:pt idx="18766">
                  <c:v>0.16717280000000004</c:v>
                </c:pt>
                <c:pt idx="18767">
                  <c:v>0.16725155000000003</c:v>
                </c:pt>
                <c:pt idx="18768">
                  <c:v>0.16717280000000004</c:v>
                </c:pt>
                <c:pt idx="18769">
                  <c:v>0.16717280000000004</c:v>
                </c:pt>
                <c:pt idx="18770">
                  <c:v>0.16717280000000004</c:v>
                </c:pt>
                <c:pt idx="18771">
                  <c:v>0.16717280000000004</c:v>
                </c:pt>
                <c:pt idx="18772">
                  <c:v>0.16717280000000004</c:v>
                </c:pt>
                <c:pt idx="18773">
                  <c:v>0.16717280000000004</c:v>
                </c:pt>
                <c:pt idx="18774">
                  <c:v>0.16717280000000004</c:v>
                </c:pt>
                <c:pt idx="18775">
                  <c:v>0.16717280000000004</c:v>
                </c:pt>
                <c:pt idx="18776">
                  <c:v>0.16717280000000004</c:v>
                </c:pt>
                <c:pt idx="18777">
                  <c:v>0.16717280000000004</c:v>
                </c:pt>
                <c:pt idx="18778">
                  <c:v>0.16717280000000004</c:v>
                </c:pt>
                <c:pt idx="18779">
                  <c:v>0.16717280000000004</c:v>
                </c:pt>
                <c:pt idx="18780">
                  <c:v>0.16717280000000004</c:v>
                </c:pt>
                <c:pt idx="18781">
                  <c:v>0.16717280000000004</c:v>
                </c:pt>
                <c:pt idx="18782">
                  <c:v>0.16725155000000003</c:v>
                </c:pt>
                <c:pt idx="18783">
                  <c:v>0.16717280000000004</c:v>
                </c:pt>
                <c:pt idx="18784">
                  <c:v>0.16717280000000004</c:v>
                </c:pt>
                <c:pt idx="18785">
                  <c:v>0.16717280000000004</c:v>
                </c:pt>
                <c:pt idx="18786">
                  <c:v>0.16717280000000004</c:v>
                </c:pt>
                <c:pt idx="18787">
                  <c:v>0.16725155000000003</c:v>
                </c:pt>
                <c:pt idx="18788">
                  <c:v>0.16717280000000004</c:v>
                </c:pt>
                <c:pt idx="18789">
                  <c:v>0.16725155000000003</c:v>
                </c:pt>
                <c:pt idx="18790">
                  <c:v>0.16717280000000004</c:v>
                </c:pt>
                <c:pt idx="18791">
                  <c:v>0.16725155000000003</c:v>
                </c:pt>
                <c:pt idx="18792">
                  <c:v>0.16717280000000004</c:v>
                </c:pt>
                <c:pt idx="18793">
                  <c:v>0.16717280000000004</c:v>
                </c:pt>
                <c:pt idx="18794">
                  <c:v>0.16717280000000004</c:v>
                </c:pt>
                <c:pt idx="18795">
                  <c:v>0.16717280000000004</c:v>
                </c:pt>
                <c:pt idx="18796">
                  <c:v>0.16725155000000003</c:v>
                </c:pt>
                <c:pt idx="18797">
                  <c:v>0.16725155000000003</c:v>
                </c:pt>
                <c:pt idx="18798">
                  <c:v>0.16717280000000004</c:v>
                </c:pt>
                <c:pt idx="18799">
                  <c:v>0.16717280000000004</c:v>
                </c:pt>
                <c:pt idx="18800">
                  <c:v>0.16733020000000001</c:v>
                </c:pt>
                <c:pt idx="18801">
                  <c:v>0.16733020000000001</c:v>
                </c:pt>
                <c:pt idx="18802">
                  <c:v>0.16733020000000001</c:v>
                </c:pt>
                <c:pt idx="18803">
                  <c:v>0.16733020000000001</c:v>
                </c:pt>
                <c:pt idx="18804">
                  <c:v>0.16733020000000001</c:v>
                </c:pt>
                <c:pt idx="18805">
                  <c:v>0.16733020000000001</c:v>
                </c:pt>
                <c:pt idx="18806">
                  <c:v>0.16733020000000001</c:v>
                </c:pt>
                <c:pt idx="18807">
                  <c:v>0.16733020000000001</c:v>
                </c:pt>
                <c:pt idx="18808">
                  <c:v>0.16733020000000001</c:v>
                </c:pt>
                <c:pt idx="18809">
                  <c:v>0.16733020000000001</c:v>
                </c:pt>
                <c:pt idx="18810">
                  <c:v>0.16733020000000001</c:v>
                </c:pt>
                <c:pt idx="18811">
                  <c:v>0.16733020000000001</c:v>
                </c:pt>
                <c:pt idx="18812">
                  <c:v>0.16733020000000001</c:v>
                </c:pt>
                <c:pt idx="18813">
                  <c:v>0.16733020000000001</c:v>
                </c:pt>
                <c:pt idx="18814">
                  <c:v>0.16733020000000001</c:v>
                </c:pt>
                <c:pt idx="18815">
                  <c:v>0.16733020000000001</c:v>
                </c:pt>
                <c:pt idx="18816">
                  <c:v>0.16733020000000001</c:v>
                </c:pt>
                <c:pt idx="18817">
                  <c:v>0.16733020000000001</c:v>
                </c:pt>
                <c:pt idx="18818">
                  <c:v>0.16733020000000001</c:v>
                </c:pt>
                <c:pt idx="18819">
                  <c:v>0.16733020000000001</c:v>
                </c:pt>
                <c:pt idx="18820">
                  <c:v>0.16733020000000001</c:v>
                </c:pt>
                <c:pt idx="18821">
                  <c:v>0.16733020000000001</c:v>
                </c:pt>
                <c:pt idx="18822">
                  <c:v>0.16733020000000001</c:v>
                </c:pt>
                <c:pt idx="18823">
                  <c:v>0.16733020000000001</c:v>
                </c:pt>
                <c:pt idx="18824">
                  <c:v>0.16733020000000001</c:v>
                </c:pt>
                <c:pt idx="18825">
                  <c:v>0.16733020000000001</c:v>
                </c:pt>
                <c:pt idx="18826">
                  <c:v>0.16733020000000001</c:v>
                </c:pt>
                <c:pt idx="18827">
                  <c:v>0.16733020000000001</c:v>
                </c:pt>
                <c:pt idx="18828">
                  <c:v>0.16733020000000001</c:v>
                </c:pt>
                <c:pt idx="18829">
                  <c:v>0.16733020000000001</c:v>
                </c:pt>
                <c:pt idx="18830">
                  <c:v>0.16733020000000001</c:v>
                </c:pt>
                <c:pt idx="18831">
                  <c:v>0.16733020000000001</c:v>
                </c:pt>
                <c:pt idx="18832">
                  <c:v>0.16733020000000001</c:v>
                </c:pt>
                <c:pt idx="18833">
                  <c:v>0.16733020000000001</c:v>
                </c:pt>
                <c:pt idx="18834">
                  <c:v>0.16733020000000001</c:v>
                </c:pt>
                <c:pt idx="18835">
                  <c:v>0.16733020000000001</c:v>
                </c:pt>
                <c:pt idx="18836">
                  <c:v>0.16733020000000001</c:v>
                </c:pt>
                <c:pt idx="18837">
                  <c:v>0.16733020000000001</c:v>
                </c:pt>
                <c:pt idx="18838">
                  <c:v>0.16733020000000001</c:v>
                </c:pt>
                <c:pt idx="18839">
                  <c:v>0.16733020000000001</c:v>
                </c:pt>
                <c:pt idx="18840">
                  <c:v>0.16733020000000001</c:v>
                </c:pt>
                <c:pt idx="18841">
                  <c:v>0.16733020000000001</c:v>
                </c:pt>
                <c:pt idx="18842">
                  <c:v>0.16733020000000001</c:v>
                </c:pt>
                <c:pt idx="18843">
                  <c:v>0.16733020000000001</c:v>
                </c:pt>
                <c:pt idx="18844">
                  <c:v>0.16733020000000001</c:v>
                </c:pt>
                <c:pt idx="18845">
                  <c:v>0.16733020000000001</c:v>
                </c:pt>
                <c:pt idx="18846">
                  <c:v>0.16733020000000001</c:v>
                </c:pt>
                <c:pt idx="18847">
                  <c:v>0.16733020000000001</c:v>
                </c:pt>
                <c:pt idx="18848">
                  <c:v>0.16733020000000001</c:v>
                </c:pt>
                <c:pt idx="18849">
                  <c:v>0.16733020000000001</c:v>
                </c:pt>
                <c:pt idx="18850">
                  <c:v>0.16733020000000001</c:v>
                </c:pt>
                <c:pt idx="18851">
                  <c:v>0.16733020000000001</c:v>
                </c:pt>
                <c:pt idx="18852">
                  <c:v>0.16733020000000001</c:v>
                </c:pt>
                <c:pt idx="18853">
                  <c:v>0.16733020000000001</c:v>
                </c:pt>
                <c:pt idx="18854">
                  <c:v>0.16733020000000001</c:v>
                </c:pt>
                <c:pt idx="18855">
                  <c:v>0.16733020000000001</c:v>
                </c:pt>
                <c:pt idx="18856">
                  <c:v>0.16733020000000001</c:v>
                </c:pt>
                <c:pt idx="18857">
                  <c:v>0.16733020000000001</c:v>
                </c:pt>
                <c:pt idx="18858">
                  <c:v>0.16733020000000001</c:v>
                </c:pt>
                <c:pt idx="18859">
                  <c:v>0.16733020000000001</c:v>
                </c:pt>
                <c:pt idx="18860">
                  <c:v>0.16733020000000001</c:v>
                </c:pt>
                <c:pt idx="18861">
                  <c:v>0.16733020000000001</c:v>
                </c:pt>
                <c:pt idx="18862">
                  <c:v>0.16733020000000001</c:v>
                </c:pt>
                <c:pt idx="18863">
                  <c:v>0.16733020000000001</c:v>
                </c:pt>
                <c:pt idx="18864">
                  <c:v>0.16733020000000001</c:v>
                </c:pt>
                <c:pt idx="18865">
                  <c:v>0.16733020000000001</c:v>
                </c:pt>
                <c:pt idx="18866">
                  <c:v>0.16733020000000001</c:v>
                </c:pt>
                <c:pt idx="18867">
                  <c:v>0.16733020000000001</c:v>
                </c:pt>
                <c:pt idx="18868">
                  <c:v>0.16733020000000001</c:v>
                </c:pt>
                <c:pt idx="18869">
                  <c:v>0.16733020000000001</c:v>
                </c:pt>
                <c:pt idx="18870">
                  <c:v>0.16733020000000001</c:v>
                </c:pt>
                <c:pt idx="18871">
                  <c:v>0.16733020000000001</c:v>
                </c:pt>
                <c:pt idx="18872">
                  <c:v>0.16733020000000001</c:v>
                </c:pt>
                <c:pt idx="18873">
                  <c:v>0.16733020000000001</c:v>
                </c:pt>
                <c:pt idx="18874">
                  <c:v>0.16733020000000001</c:v>
                </c:pt>
                <c:pt idx="18875">
                  <c:v>0.16733020000000001</c:v>
                </c:pt>
                <c:pt idx="18876">
                  <c:v>0.16733020000000001</c:v>
                </c:pt>
                <c:pt idx="18877">
                  <c:v>0.16733020000000001</c:v>
                </c:pt>
                <c:pt idx="18878">
                  <c:v>0.16733020000000001</c:v>
                </c:pt>
                <c:pt idx="18879">
                  <c:v>0.16733020000000001</c:v>
                </c:pt>
                <c:pt idx="18880">
                  <c:v>0.16733020000000001</c:v>
                </c:pt>
                <c:pt idx="18881">
                  <c:v>0.16733020000000001</c:v>
                </c:pt>
                <c:pt idx="18882">
                  <c:v>0.16733020000000001</c:v>
                </c:pt>
                <c:pt idx="18883">
                  <c:v>0.16733020000000001</c:v>
                </c:pt>
                <c:pt idx="18884">
                  <c:v>0.16733020000000001</c:v>
                </c:pt>
                <c:pt idx="18885">
                  <c:v>0.16733020000000001</c:v>
                </c:pt>
                <c:pt idx="18886">
                  <c:v>0.16733020000000001</c:v>
                </c:pt>
                <c:pt idx="18887">
                  <c:v>0.16733020000000001</c:v>
                </c:pt>
                <c:pt idx="18888">
                  <c:v>0.16733020000000001</c:v>
                </c:pt>
                <c:pt idx="18889">
                  <c:v>0.16733020000000001</c:v>
                </c:pt>
                <c:pt idx="18890">
                  <c:v>0.16733020000000001</c:v>
                </c:pt>
                <c:pt idx="18891">
                  <c:v>0.16733020000000001</c:v>
                </c:pt>
                <c:pt idx="18892">
                  <c:v>0.16733020000000001</c:v>
                </c:pt>
                <c:pt idx="18893">
                  <c:v>0.16733020000000001</c:v>
                </c:pt>
                <c:pt idx="18894">
                  <c:v>0.16733020000000001</c:v>
                </c:pt>
                <c:pt idx="18895">
                  <c:v>0.16733020000000001</c:v>
                </c:pt>
                <c:pt idx="18896">
                  <c:v>0.16717280000000004</c:v>
                </c:pt>
                <c:pt idx="18897">
                  <c:v>0.16733020000000001</c:v>
                </c:pt>
                <c:pt idx="18898">
                  <c:v>0.16733020000000001</c:v>
                </c:pt>
                <c:pt idx="18899">
                  <c:v>0.16733020000000001</c:v>
                </c:pt>
                <c:pt idx="18900">
                  <c:v>0.16733020000000001</c:v>
                </c:pt>
                <c:pt idx="18901">
                  <c:v>0.16733020000000001</c:v>
                </c:pt>
                <c:pt idx="18902">
                  <c:v>0.16733020000000001</c:v>
                </c:pt>
                <c:pt idx="18903">
                  <c:v>0.16733020000000001</c:v>
                </c:pt>
                <c:pt idx="18904">
                  <c:v>0.16733020000000001</c:v>
                </c:pt>
                <c:pt idx="18905">
                  <c:v>0.16733020000000001</c:v>
                </c:pt>
                <c:pt idx="18906">
                  <c:v>0.16717280000000004</c:v>
                </c:pt>
                <c:pt idx="18907">
                  <c:v>0.16733020000000001</c:v>
                </c:pt>
                <c:pt idx="18908">
                  <c:v>0.16717280000000004</c:v>
                </c:pt>
                <c:pt idx="18909">
                  <c:v>0.16733020000000001</c:v>
                </c:pt>
                <c:pt idx="18910">
                  <c:v>0.16733020000000001</c:v>
                </c:pt>
                <c:pt idx="18911">
                  <c:v>0.16733020000000001</c:v>
                </c:pt>
                <c:pt idx="18912">
                  <c:v>0.16733020000000001</c:v>
                </c:pt>
                <c:pt idx="18913">
                  <c:v>0.16733020000000001</c:v>
                </c:pt>
                <c:pt idx="18914">
                  <c:v>0.16733020000000001</c:v>
                </c:pt>
                <c:pt idx="18915">
                  <c:v>0.16733020000000001</c:v>
                </c:pt>
                <c:pt idx="18916">
                  <c:v>0.16733020000000001</c:v>
                </c:pt>
                <c:pt idx="18917">
                  <c:v>0.16733020000000001</c:v>
                </c:pt>
                <c:pt idx="18918">
                  <c:v>0.16733020000000001</c:v>
                </c:pt>
                <c:pt idx="18919">
                  <c:v>0.16733020000000001</c:v>
                </c:pt>
                <c:pt idx="18920">
                  <c:v>0.16733020000000001</c:v>
                </c:pt>
                <c:pt idx="18921">
                  <c:v>0.16733020000000001</c:v>
                </c:pt>
                <c:pt idx="18922">
                  <c:v>0.16733020000000001</c:v>
                </c:pt>
                <c:pt idx="18923">
                  <c:v>0.16733020000000001</c:v>
                </c:pt>
                <c:pt idx="18924">
                  <c:v>0.16733020000000001</c:v>
                </c:pt>
                <c:pt idx="18925">
                  <c:v>0.16733020000000001</c:v>
                </c:pt>
                <c:pt idx="18926">
                  <c:v>0.16733020000000001</c:v>
                </c:pt>
                <c:pt idx="18927">
                  <c:v>0.16733020000000001</c:v>
                </c:pt>
                <c:pt idx="18928">
                  <c:v>0.16733020000000001</c:v>
                </c:pt>
                <c:pt idx="18929">
                  <c:v>0.16733020000000001</c:v>
                </c:pt>
                <c:pt idx="18930">
                  <c:v>0.16733020000000001</c:v>
                </c:pt>
                <c:pt idx="18931">
                  <c:v>0.16733020000000001</c:v>
                </c:pt>
                <c:pt idx="18932">
                  <c:v>0.16733020000000001</c:v>
                </c:pt>
                <c:pt idx="18933">
                  <c:v>0.16733020000000001</c:v>
                </c:pt>
                <c:pt idx="18934">
                  <c:v>0.16733020000000001</c:v>
                </c:pt>
                <c:pt idx="18935">
                  <c:v>0.16733020000000001</c:v>
                </c:pt>
                <c:pt idx="18936">
                  <c:v>0.16733020000000001</c:v>
                </c:pt>
                <c:pt idx="18937">
                  <c:v>0.16733020000000001</c:v>
                </c:pt>
                <c:pt idx="18938">
                  <c:v>0.16733020000000001</c:v>
                </c:pt>
                <c:pt idx="18939">
                  <c:v>0.16733020000000001</c:v>
                </c:pt>
                <c:pt idx="18940">
                  <c:v>0.16733020000000001</c:v>
                </c:pt>
                <c:pt idx="18941">
                  <c:v>0.16733020000000001</c:v>
                </c:pt>
                <c:pt idx="18942">
                  <c:v>0.16733020000000001</c:v>
                </c:pt>
                <c:pt idx="18943">
                  <c:v>0.16733020000000001</c:v>
                </c:pt>
                <c:pt idx="18944">
                  <c:v>0.16733020000000001</c:v>
                </c:pt>
                <c:pt idx="18945">
                  <c:v>0.16733020000000001</c:v>
                </c:pt>
                <c:pt idx="18946">
                  <c:v>0.16733020000000001</c:v>
                </c:pt>
                <c:pt idx="18947">
                  <c:v>0.16733020000000001</c:v>
                </c:pt>
                <c:pt idx="18948">
                  <c:v>0.16733020000000001</c:v>
                </c:pt>
                <c:pt idx="18949">
                  <c:v>0.16733020000000001</c:v>
                </c:pt>
                <c:pt idx="18950">
                  <c:v>0.16733020000000001</c:v>
                </c:pt>
                <c:pt idx="18951">
                  <c:v>0.16733020000000001</c:v>
                </c:pt>
                <c:pt idx="18952">
                  <c:v>0.16733020000000001</c:v>
                </c:pt>
                <c:pt idx="18953">
                  <c:v>0.16733020000000001</c:v>
                </c:pt>
                <c:pt idx="18954">
                  <c:v>0.16733020000000001</c:v>
                </c:pt>
                <c:pt idx="18955">
                  <c:v>0.16733020000000001</c:v>
                </c:pt>
                <c:pt idx="18956">
                  <c:v>0.16733020000000001</c:v>
                </c:pt>
                <c:pt idx="18957">
                  <c:v>0.16733020000000001</c:v>
                </c:pt>
                <c:pt idx="18958">
                  <c:v>0.16733020000000001</c:v>
                </c:pt>
                <c:pt idx="18959">
                  <c:v>0.16733020000000001</c:v>
                </c:pt>
                <c:pt idx="18960">
                  <c:v>0.16733020000000001</c:v>
                </c:pt>
                <c:pt idx="18961">
                  <c:v>0.16733020000000001</c:v>
                </c:pt>
                <c:pt idx="18962">
                  <c:v>0.16733020000000001</c:v>
                </c:pt>
                <c:pt idx="18963">
                  <c:v>0.16733020000000001</c:v>
                </c:pt>
                <c:pt idx="18964">
                  <c:v>0.16733020000000001</c:v>
                </c:pt>
                <c:pt idx="18965">
                  <c:v>0.16733020000000001</c:v>
                </c:pt>
                <c:pt idx="18966">
                  <c:v>0.16733020000000001</c:v>
                </c:pt>
                <c:pt idx="18967">
                  <c:v>0.16733020000000001</c:v>
                </c:pt>
                <c:pt idx="18968">
                  <c:v>0.16733020000000001</c:v>
                </c:pt>
                <c:pt idx="18969">
                  <c:v>0.16733020000000001</c:v>
                </c:pt>
                <c:pt idx="18970">
                  <c:v>0.16733020000000001</c:v>
                </c:pt>
                <c:pt idx="18971">
                  <c:v>0.16733020000000001</c:v>
                </c:pt>
                <c:pt idx="18972">
                  <c:v>0.16733020000000001</c:v>
                </c:pt>
                <c:pt idx="18973">
                  <c:v>0.16733020000000001</c:v>
                </c:pt>
                <c:pt idx="18974">
                  <c:v>0.16733020000000001</c:v>
                </c:pt>
                <c:pt idx="18975">
                  <c:v>0.16733020000000001</c:v>
                </c:pt>
                <c:pt idx="18976">
                  <c:v>0.16733020000000001</c:v>
                </c:pt>
                <c:pt idx="18977">
                  <c:v>0.16733020000000001</c:v>
                </c:pt>
                <c:pt idx="18978">
                  <c:v>0.16733020000000001</c:v>
                </c:pt>
                <c:pt idx="18979">
                  <c:v>0.16733020000000001</c:v>
                </c:pt>
                <c:pt idx="18980">
                  <c:v>0.16733020000000001</c:v>
                </c:pt>
                <c:pt idx="18981">
                  <c:v>0.16733020000000001</c:v>
                </c:pt>
                <c:pt idx="18982">
                  <c:v>0.16733020000000001</c:v>
                </c:pt>
                <c:pt idx="18983">
                  <c:v>0.16733020000000001</c:v>
                </c:pt>
                <c:pt idx="18984">
                  <c:v>0.16733020000000001</c:v>
                </c:pt>
                <c:pt idx="18985">
                  <c:v>0.16733020000000001</c:v>
                </c:pt>
                <c:pt idx="18986">
                  <c:v>0.16733020000000001</c:v>
                </c:pt>
                <c:pt idx="18987">
                  <c:v>0.16733020000000001</c:v>
                </c:pt>
                <c:pt idx="18988">
                  <c:v>0.16733020000000001</c:v>
                </c:pt>
                <c:pt idx="18989">
                  <c:v>0.16733020000000001</c:v>
                </c:pt>
                <c:pt idx="18990">
                  <c:v>0.16733020000000001</c:v>
                </c:pt>
                <c:pt idx="18991">
                  <c:v>0.16733020000000001</c:v>
                </c:pt>
                <c:pt idx="18992">
                  <c:v>0.16733020000000001</c:v>
                </c:pt>
                <c:pt idx="18993">
                  <c:v>0.16733020000000001</c:v>
                </c:pt>
                <c:pt idx="18994">
                  <c:v>0.16733020000000001</c:v>
                </c:pt>
                <c:pt idx="18995">
                  <c:v>0.16733020000000001</c:v>
                </c:pt>
                <c:pt idx="18996">
                  <c:v>0.16733020000000001</c:v>
                </c:pt>
                <c:pt idx="18997">
                  <c:v>0.16733020000000001</c:v>
                </c:pt>
                <c:pt idx="18998">
                  <c:v>0.16733020000000001</c:v>
                </c:pt>
                <c:pt idx="18999">
                  <c:v>0.16733020000000001</c:v>
                </c:pt>
                <c:pt idx="19000">
                  <c:v>0.16733020000000001</c:v>
                </c:pt>
                <c:pt idx="19001">
                  <c:v>0.16733020000000001</c:v>
                </c:pt>
                <c:pt idx="19002">
                  <c:v>0.16733020000000001</c:v>
                </c:pt>
                <c:pt idx="19003">
                  <c:v>0.16733020000000001</c:v>
                </c:pt>
                <c:pt idx="19004">
                  <c:v>0.16733020000000001</c:v>
                </c:pt>
                <c:pt idx="19005">
                  <c:v>0.16733020000000001</c:v>
                </c:pt>
                <c:pt idx="19006">
                  <c:v>0.16733020000000001</c:v>
                </c:pt>
                <c:pt idx="19007">
                  <c:v>0.16733020000000001</c:v>
                </c:pt>
                <c:pt idx="19008">
                  <c:v>0.16733020000000001</c:v>
                </c:pt>
                <c:pt idx="19009">
                  <c:v>0.16733020000000001</c:v>
                </c:pt>
                <c:pt idx="19010">
                  <c:v>0.16733020000000001</c:v>
                </c:pt>
                <c:pt idx="19011">
                  <c:v>0.16733020000000001</c:v>
                </c:pt>
                <c:pt idx="19012">
                  <c:v>0.16733020000000001</c:v>
                </c:pt>
                <c:pt idx="19013">
                  <c:v>0.16733020000000001</c:v>
                </c:pt>
                <c:pt idx="19014">
                  <c:v>0.16733020000000001</c:v>
                </c:pt>
                <c:pt idx="19015">
                  <c:v>0.16733020000000001</c:v>
                </c:pt>
                <c:pt idx="19016">
                  <c:v>0.16733020000000001</c:v>
                </c:pt>
                <c:pt idx="19017">
                  <c:v>0.16733020000000001</c:v>
                </c:pt>
                <c:pt idx="19018">
                  <c:v>0.16733020000000001</c:v>
                </c:pt>
                <c:pt idx="19019">
                  <c:v>0.16733020000000001</c:v>
                </c:pt>
                <c:pt idx="19020">
                  <c:v>0.16733020000000001</c:v>
                </c:pt>
                <c:pt idx="19021">
                  <c:v>0.16733020000000001</c:v>
                </c:pt>
                <c:pt idx="19022">
                  <c:v>0.16733020000000001</c:v>
                </c:pt>
                <c:pt idx="19023">
                  <c:v>0.16733020000000001</c:v>
                </c:pt>
                <c:pt idx="19024">
                  <c:v>0.16733020000000001</c:v>
                </c:pt>
                <c:pt idx="19025">
                  <c:v>0.16733020000000001</c:v>
                </c:pt>
                <c:pt idx="19026">
                  <c:v>0.16733020000000001</c:v>
                </c:pt>
                <c:pt idx="19027">
                  <c:v>0.16733020000000001</c:v>
                </c:pt>
                <c:pt idx="19028">
                  <c:v>0.16733020000000001</c:v>
                </c:pt>
                <c:pt idx="19029">
                  <c:v>0.16733020000000001</c:v>
                </c:pt>
                <c:pt idx="19030">
                  <c:v>0.16733020000000001</c:v>
                </c:pt>
                <c:pt idx="19031">
                  <c:v>0.16733020000000001</c:v>
                </c:pt>
                <c:pt idx="19032">
                  <c:v>0.16733020000000001</c:v>
                </c:pt>
                <c:pt idx="19033">
                  <c:v>0.16733020000000001</c:v>
                </c:pt>
                <c:pt idx="19034">
                  <c:v>0.16733020000000001</c:v>
                </c:pt>
                <c:pt idx="19035">
                  <c:v>0.16733020000000001</c:v>
                </c:pt>
                <c:pt idx="19036">
                  <c:v>0.16733020000000001</c:v>
                </c:pt>
                <c:pt idx="19037">
                  <c:v>0.16733020000000001</c:v>
                </c:pt>
                <c:pt idx="19038">
                  <c:v>0.16733020000000001</c:v>
                </c:pt>
                <c:pt idx="19039">
                  <c:v>0.16733020000000001</c:v>
                </c:pt>
                <c:pt idx="19040">
                  <c:v>0.16733020000000001</c:v>
                </c:pt>
                <c:pt idx="19041">
                  <c:v>0.16733020000000001</c:v>
                </c:pt>
                <c:pt idx="19042">
                  <c:v>0.16733020000000001</c:v>
                </c:pt>
                <c:pt idx="19043">
                  <c:v>0.16733020000000001</c:v>
                </c:pt>
                <c:pt idx="19044">
                  <c:v>0.16733020000000001</c:v>
                </c:pt>
                <c:pt idx="19045">
                  <c:v>0.16733020000000001</c:v>
                </c:pt>
                <c:pt idx="19046">
                  <c:v>0.16733020000000001</c:v>
                </c:pt>
                <c:pt idx="19047">
                  <c:v>0.16733020000000001</c:v>
                </c:pt>
                <c:pt idx="19048">
                  <c:v>0.16733020000000001</c:v>
                </c:pt>
                <c:pt idx="19049">
                  <c:v>0.16733020000000001</c:v>
                </c:pt>
                <c:pt idx="19050">
                  <c:v>0.16733020000000001</c:v>
                </c:pt>
                <c:pt idx="19051">
                  <c:v>0.16733020000000001</c:v>
                </c:pt>
                <c:pt idx="19052">
                  <c:v>0.16733020000000001</c:v>
                </c:pt>
                <c:pt idx="19053">
                  <c:v>0.16733020000000001</c:v>
                </c:pt>
                <c:pt idx="19054">
                  <c:v>0.16733020000000001</c:v>
                </c:pt>
                <c:pt idx="19055">
                  <c:v>0.16733020000000001</c:v>
                </c:pt>
                <c:pt idx="19056">
                  <c:v>0.16733020000000001</c:v>
                </c:pt>
                <c:pt idx="19057">
                  <c:v>0.16733020000000001</c:v>
                </c:pt>
                <c:pt idx="19058">
                  <c:v>0.16733020000000001</c:v>
                </c:pt>
                <c:pt idx="19059">
                  <c:v>0.16733020000000001</c:v>
                </c:pt>
                <c:pt idx="19060">
                  <c:v>0.16733020000000001</c:v>
                </c:pt>
                <c:pt idx="19061">
                  <c:v>0.16733020000000001</c:v>
                </c:pt>
                <c:pt idx="19062">
                  <c:v>0.16733020000000001</c:v>
                </c:pt>
                <c:pt idx="19063">
                  <c:v>0.16733020000000001</c:v>
                </c:pt>
                <c:pt idx="19064">
                  <c:v>0.16733020000000001</c:v>
                </c:pt>
                <c:pt idx="19065">
                  <c:v>0.16733020000000001</c:v>
                </c:pt>
                <c:pt idx="19066">
                  <c:v>0.16733020000000001</c:v>
                </c:pt>
                <c:pt idx="19067">
                  <c:v>0.16733020000000001</c:v>
                </c:pt>
                <c:pt idx="19068">
                  <c:v>0.16733020000000001</c:v>
                </c:pt>
                <c:pt idx="19069">
                  <c:v>0.16733020000000001</c:v>
                </c:pt>
                <c:pt idx="19070">
                  <c:v>0.16733020000000001</c:v>
                </c:pt>
                <c:pt idx="19071">
                  <c:v>0.16733020000000001</c:v>
                </c:pt>
                <c:pt idx="19072">
                  <c:v>0.16733020000000001</c:v>
                </c:pt>
                <c:pt idx="19073">
                  <c:v>0.16733020000000001</c:v>
                </c:pt>
                <c:pt idx="19074">
                  <c:v>0.16733020000000001</c:v>
                </c:pt>
                <c:pt idx="19075">
                  <c:v>0.16733020000000001</c:v>
                </c:pt>
                <c:pt idx="19076">
                  <c:v>0.16733020000000001</c:v>
                </c:pt>
                <c:pt idx="19077">
                  <c:v>0.16733020000000001</c:v>
                </c:pt>
                <c:pt idx="19078">
                  <c:v>0.16733020000000001</c:v>
                </c:pt>
                <c:pt idx="19079">
                  <c:v>0.16733020000000001</c:v>
                </c:pt>
                <c:pt idx="19080">
                  <c:v>0.16733020000000001</c:v>
                </c:pt>
                <c:pt idx="19081">
                  <c:v>0.16733020000000001</c:v>
                </c:pt>
                <c:pt idx="19082">
                  <c:v>0.16733020000000001</c:v>
                </c:pt>
                <c:pt idx="19083">
                  <c:v>0.16733020000000001</c:v>
                </c:pt>
                <c:pt idx="19084">
                  <c:v>0.16733020000000001</c:v>
                </c:pt>
                <c:pt idx="19085">
                  <c:v>0.16733020000000001</c:v>
                </c:pt>
                <c:pt idx="19086">
                  <c:v>0.16733020000000001</c:v>
                </c:pt>
                <c:pt idx="19087">
                  <c:v>0.16733020000000001</c:v>
                </c:pt>
                <c:pt idx="19088">
                  <c:v>0.16733020000000001</c:v>
                </c:pt>
                <c:pt idx="19089">
                  <c:v>0.16733020000000001</c:v>
                </c:pt>
                <c:pt idx="19090">
                  <c:v>0.16733020000000001</c:v>
                </c:pt>
                <c:pt idx="19091">
                  <c:v>0.16733020000000001</c:v>
                </c:pt>
                <c:pt idx="19092">
                  <c:v>0.16733020000000001</c:v>
                </c:pt>
                <c:pt idx="19093">
                  <c:v>0.16733020000000001</c:v>
                </c:pt>
                <c:pt idx="19094">
                  <c:v>0.16733020000000001</c:v>
                </c:pt>
                <c:pt idx="19095">
                  <c:v>0.16733020000000001</c:v>
                </c:pt>
                <c:pt idx="19096">
                  <c:v>0.16733020000000001</c:v>
                </c:pt>
                <c:pt idx="19097">
                  <c:v>0.16733020000000001</c:v>
                </c:pt>
                <c:pt idx="19098">
                  <c:v>0.16733020000000001</c:v>
                </c:pt>
                <c:pt idx="19099">
                  <c:v>0.16733020000000001</c:v>
                </c:pt>
                <c:pt idx="19100">
                  <c:v>0.16733020000000001</c:v>
                </c:pt>
                <c:pt idx="19101">
                  <c:v>0.16733020000000001</c:v>
                </c:pt>
                <c:pt idx="19102">
                  <c:v>0.16733020000000001</c:v>
                </c:pt>
                <c:pt idx="19103">
                  <c:v>0.16733020000000001</c:v>
                </c:pt>
                <c:pt idx="19104">
                  <c:v>0.16733020000000001</c:v>
                </c:pt>
                <c:pt idx="19105">
                  <c:v>0.16733020000000001</c:v>
                </c:pt>
                <c:pt idx="19106">
                  <c:v>0.16733020000000001</c:v>
                </c:pt>
                <c:pt idx="19107">
                  <c:v>0.16733020000000001</c:v>
                </c:pt>
                <c:pt idx="19108">
                  <c:v>0.16733020000000001</c:v>
                </c:pt>
                <c:pt idx="19109">
                  <c:v>0.16733020000000001</c:v>
                </c:pt>
                <c:pt idx="19110">
                  <c:v>0.16733020000000001</c:v>
                </c:pt>
                <c:pt idx="19111">
                  <c:v>0.16733020000000001</c:v>
                </c:pt>
                <c:pt idx="19112">
                  <c:v>0.16733020000000001</c:v>
                </c:pt>
                <c:pt idx="19113">
                  <c:v>0.16733020000000001</c:v>
                </c:pt>
                <c:pt idx="19114">
                  <c:v>0.16733020000000001</c:v>
                </c:pt>
                <c:pt idx="19115">
                  <c:v>0.16733020000000001</c:v>
                </c:pt>
                <c:pt idx="19116">
                  <c:v>0.16733020000000001</c:v>
                </c:pt>
                <c:pt idx="19117">
                  <c:v>0.16733020000000001</c:v>
                </c:pt>
                <c:pt idx="19118">
                  <c:v>0.16733020000000001</c:v>
                </c:pt>
                <c:pt idx="19119">
                  <c:v>0.16733020000000001</c:v>
                </c:pt>
                <c:pt idx="19120">
                  <c:v>0.16733020000000001</c:v>
                </c:pt>
                <c:pt idx="19121">
                  <c:v>0.16733020000000001</c:v>
                </c:pt>
                <c:pt idx="19122">
                  <c:v>0.16733020000000001</c:v>
                </c:pt>
                <c:pt idx="19123">
                  <c:v>0.16733020000000001</c:v>
                </c:pt>
                <c:pt idx="19124">
                  <c:v>0.16733020000000001</c:v>
                </c:pt>
                <c:pt idx="19125">
                  <c:v>0.16733020000000001</c:v>
                </c:pt>
                <c:pt idx="19126">
                  <c:v>0.16733020000000001</c:v>
                </c:pt>
                <c:pt idx="19127">
                  <c:v>0.16733020000000001</c:v>
                </c:pt>
                <c:pt idx="19128">
                  <c:v>0.16733020000000001</c:v>
                </c:pt>
                <c:pt idx="19129">
                  <c:v>0.16733020000000001</c:v>
                </c:pt>
                <c:pt idx="19130">
                  <c:v>0.16733020000000001</c:v>
                </c:pt>
                <c:pt idx="19131">
                  <c:v>0.16733020000000001</c:v>
                </c:pt>
                <c:pt idx="19132">
                  <c:v>0.16733020000000001</c:v>
                </c:pt>
                <c:pt idx="19133">
                  <c:v>0.16733020000000001</c:v>
                </c:pt>
                <c:pt idx="19134">
                  <c:v>0.16733020000000001</c:v>
                </c:pt>
                <c:pt idx="19135">
                  <c:v>0.16733020000000001</c:v>
                </c:pt>
                <c:pt idx="19136">
                  <c:v>0.16733020000000001</c:v>
                </c:pt>
                <c:pt idx="19137">
                  <c:v>0.16733020000000001</c:v>
                </c:pt>
                <c:pt idx="19138">
                  <c:v>0.16733020000000001</c:v>
                </c:pt>
                <c:pt idx="19139">
                  <c:v>0.16733020000000001</c:v>
                </c:pt>
                <c:pt idx="19140">
                  <c:v>0.16733020000000001</c:v>
                </c:pt>
                <c:pt idx="19141">
                  <c:v>0.16733020000000001</c:v>
                </c:pt>
                <c:pt idx="19142">
                  <c:v>0.16733020000000001</c:v>
                </c:pt>
                <c:pt idx="19143">
                  <c:v>0.16733020000000001</c:v>
                </c:pt>
                <c:pt idx="19144">
                  <c:v>0.16733020000000001</c:v>
                </c:pt>
                <c:pt idx="19145">
                  <c:v>0.16733020000000001</c:v>
                </c:pt>
                <c:pt idx="19146">
                  <c:v>0.16733020000000001</c:v>
                </c:pt>
                <c:pt idx="19147">
                  <c:v>0.16733020000000001</c:v>
                </c:pt>
                <c:pt idx="19148">
                  <c:v>0.16733020000000001</c:v>
                </c:pt>
                <c:pt idx="19149">
                  <c:v>0.16733020000000001</c:v>
                </c:pt>
                <c:pt idx="19150">
                  <c:v>0.16733020000000001</c:v>
                </c:pt>
                <c:pt idx="19151">
                  <c:v>0.16733020000000001</c:v>
                </c:pt>
                <c:pt idx="19152">
                  <c:v>0.16733020000000001</c:v>
                </c:pt>
                <c:pt idx="19153">
                  <c:v>0.16733020000000001</c:v>
                </c:pt>
                <c:pt idx="19154">
                  <c:v>0.16733020000000001</c:v>
                </c:pt>
                <c:pt idx="19155">
                  <c:v>0.16733020000000001</c:v>
                </c:pt>
                <c:pt idx="19156">
                  <c:v>0.16733020000000001</c:v>
                </c:pt>
                <c:pt idx="19157">
                  <c:v>0.16733020000000001</c:v>
                </c:pt>
                <c:pt idx="19158">
                  <c:v>0.16733020000000001</c:v>
                </c:pt>
                <c:pt idx="19159">
                  <c:v>0.16733020000000001</c:v>
                </c:pt>
                <c:pt idx="19160">
                  <c:v>0.16733020000000001</c:v>
                </c:pt>
                <c:pt idx="19161">
                  <c:v>0.16733020000000001</c:v>
                </c:pt>
                <c:pt idx="19162">
                  <c:v>0.16733020000000001</c:v>
                </c:pt>
                <c:pt idx="19163">
                  <c:v>0.16733020000000001</c:v>
                </c:pt>
                <c:pt idx="19164">
                  <c:v>0.16733020000000001</c:v>
                </c:pt>
                <c:pt idx="19165">
                  <c:v>0.16733020000000001</c:v>
                </c:pt>
                <c:pt idx="19166">
                  <c:v>0.16733020000000001</c:v>
                </c:pt>
                <c:pt idx="19167">
                  <c:v>0.16733020000000001</c:v>
                </c:pt>
                <c:pt idx="19168">
                  <c:v>0.16733020000000001</c:v>
                </c:pt>
                <c:pt idx="19169">
                  <c:v>0.16733020000000001</c:v>
                </c:pt>
                <c:pt idx="19170">
                  <c:v>0.16733020000000001</c:v>
                </c:pt>
                <c:pt idx="19171">
                  <c:v>0.16733020000000001</c:v>
                </c:pt>
                <c:pt idx="19172">
                  <c:v>0.16733020000000001</c:v>
                </c:pt>
                <c:pt idx="19173">
                  <c:v>0.16733020000000001</c:v>
                </c:pt>
                <c:pt idx="19174">
                  <c:v>0.16733020000000001</c:v>
                </c:pt>
                <c:pt idx="19175">
                  <c:v>0.16733020000000001</c:v>
                </c:pt>
                <c:pt idx="19176">
                  <c:v>0.16733020000000001</c:v>
                </c:pt>
                <c:pt idx="19177">
                  <c:v>0.16733020000000001</c:v>
                </c:pt>
                <c:pt idx="19178">
                  <c:v>0.16733020000000001</c:v>
                </c:pt>
                <c:pt idx="19179">
                  <c:v>0.16733020000000001</c:v>
                </c:pt>
                <c:pt idx="19180">
                  <c:v>0.16733020000000001</c:v>
                </c:pt>
                <c:pt idx="19181">
                  <c:v>0.16733020000000001</c:v>
                </c:pt>
                <c:pt idx="19182">
                  <c:v>0.16733020000000001</c:v>
                </c:pt>
                <c:pt idx="19183">
                  <c:v>0.16733020000000001</c:v>
                </c:pt>
                <c:pt idx="19184">
                  <c:v>0.16733020000000001</c:v>
                </c:pt>
                <c:pt idx="19185">
                  <c:v>0.16733020000000001</c:v>
                </c:pt>
                <c:pt idx="19186">
                  <c:v>0.16733020000000001</c:v>
                </c:pt>
                <c:pt idx="19187">
                  <c:v>0.16733020000000001</c:v>
                </c:pt>
                <c:pt idx="19188">
                  <c:v>0.16733020000000001</c:v>
                </c:pt>
                <c:pt idx="19189">
                  <c:v>0.16733020000000001</c:v>
                </c:pt>
                <c:pt idx="19190">
                  <c:v>0.16740875</c:v>
                </c:pt>
                <c:pt idx="19191">
                  <c:v>0.16733020000000001</c:v>
                </c:pt>
                <c:pt idx="19192">
                  <c:v>0.16756554999999998</c:v>
                </c:pt>
                <c:pt idx="19193">
                  <c:v>0.16733020000000001</c:v>
                </c:pt>
                <c:pt idx="19194">
                  <c:v>0.16717280000000004</c:v>
                </c:pt>
                <c:pt idx="19195">
                  <c:v>0.16733020000000001</c:v>
                </c:pt>
                <c:pt idx="19196">
                  <c:v>0.16717280000000004</c:v>
                </c:pt>
                <c:pt idx="19197">
                  <c:v>0.16725155000000003</c:v>
                </c:pt>
                <c:pt idx="19198">
                  <c:v>0.16772195000000001</c:v>
                </c:pt>
                <c:pt idx="19199">
                  <c:v>0.16733020000000001</c:v>
                </c:pt>
                <c:pt idx="19200">
                  <c:v>0.16740875</c:v>
                </c:pt>
                <c:pt idx="19201">
                  <c:v>0.16740875</c:v>
                </c:pt>
                <c:pt idx="19202">
                  <c:v>0.16733020000000001</c:v>
                </c:pt>
                <c:pt idx="19203">
                  <c:v>0.16748719999999997</c:v>
                </c:pt>
                <c:pt idx="19204">
                  <c:v>0.16748719999999997</c:v>
                </c:pt>
                <c:pt idx="19205">
                  <c:v>0.16756554999999998</c:v>
                </c:pt>
                <c:pt idx="19206">
                  <c:v>0.16740875</c:v>
                </c:pt>
                <c:pt idx="19207">
                  <c:v>0.16740875</c:v>
                </c:pt>
                <c:pt idx="19208">
                  <c:v>0.16725155000000003</c:v>
                </c:pt>
                <c:pt idx="19209">
                  <c:v>0.16740875</c:v>
                </c:pt>
                <c:pt idx="19210">
                  <c:v>0.16756554999999998</c:v>
                </c:pt>
                <c:pt idx="19211">
                  <c:v>0.16733020000000001</c:v>
                </c:pt>
                <c:pt idx="19212">
                  <c:v>0.16748719999999997</c:v>
                </c:pt>
                <c:pt idx="19213">
                  <c:v>0.16748719999999997</c:v>
                </c:pt>
                <c:pt idx="19214">
                  <c:v>0.16756554999999998</c:v>
                </c:pt>
                <c:pt idx="19215">
                  <c:v>0.16748719999999997</c:v>
                </c:pt>
                <c:pt idx="19216">
                  <c:v>0.16748719999999997</c:v>
                </c:pt>
                <c:pt idx="19217">
                  <c:v>0.16740875</c:v>
                </c:pt>
                <c:pt idx="19218">
                  <c:v>0.16740875</c:v>
                </c:pt>
                <c:pt idx="19219">
                  <c:v>0.16733020000000001</c:v>
                </c:pt>
                <c:pt idx="19220">
                  <c:v>0.16733020000000001</c:v>
                </c:pt>
                <c:pt idx="19221">
                  <c:v>0.16748719999999997</c:v>
                </c:pt>
                <c:pt idx="19222">
                  <c:v>0.16740875</c:v>
                </c:pt>
                <c:pt idx="19223">
                  <c:v>0.16740875</c:v>
                </c:pt>
                <c:pt idx="19224">
                  <c:v>0.16748719999999997</c:v>
                </c:pt>
                <c:pt idx="19225">
                  <c:v>0.16740875</c:v>
                </c:pt>
                <c:pt idx="19226">
                  <c:v>0.16756554999999998</c:v>
                </c:pt>
                <c:pt idx="19227">
                  <c:v>0.16756554999999998</c:v>
                </c:pt>
                <c:pt idx="19228">
                  <c:v>0.16740875</c:v>
                </c:pt>
                <c:pt idx="19229">
                  <c:v>0.16756554999999998</c:v>
                </c:pt>
                <c:pt idx="19230">
                  <c:v>0.16748719999999997</c:v>
                </c:pt>
                <c:pt idx="19231">
                  <c:v>0.16748719999999997</c:v>
                </c:pt>
                <c:pt idx="19232">
                  <c:v>0.16756554999999998</c:v>
                </c:pt>
                <c:pt idx="19233">
                  <c:v>0.16748719999999997</c:v>
                </c:pt>
                <c:pt idx="19234">
                  <c:v>0.16740875</c:v>
                </c:pt>
                <c:pt idx="19235">
                  <c:v>0.16740875</c:v>
                </c:pt>
                <c:pt idx="19236">
                  <c:v>0.16764380000000001</c:v>
                </c:pt>
                <c:pt idx="19237">
                  <c:v>0.16740875</c:v>
                </c:pt>
                <c:pt idx="19238">
                  <c:v>0.16748719999999997</c:v>
                </c:pt>
                <c:pt idx="19239">
                  <c:v>0.16764380000000001</c:v>
                </c:pt>
                <c:pt idx="19240">
                  <c:v>0.16756554999999998</c:v>
                </c:pt>
                <c:pt idx="19241">
                  <c:v>0.16740875</c:v>
                </c:pt>
                <c:pt idx="19242">
                  <c:v>0.16756554999999998</c:v>
                </c:pt>
                <c:pt idx="19243">
                  <c:v>0.16764380000000001</c:v>
                </c:pt>
                <c:pt idx="19244">
                  <c:v>0.16733020000000001</c:v>
                </c:pt>
                <c:pt idx="19245">
                  <c:v>0.16756554999999998</c:v>
                </c:pt>
                <c:pt idx="19246">
                  <c:v>0.16748719999999997</c:v>
                </c:pt>
                <c:pt idx="19247">
                  <c:v>0.16740875</c:v>
                </c:pt>
                <c:pt idx="19248">
                  <c:v>0.16740875</c:v>
                </c:pt>
                <c:pt idx="19249">
                  <c:v>0.16709395000000002</c:v>
                </c:pt>
                <c:pt idx="19250">
                  <c:v>0.16748719999999997</c:v>
                </c:pt>
                <c:pt idx="19251">
                  <c:v>0.16756554999999998</c:v>
                </c:pt>
                <c:pt idx="19252">
                  <c:v>0.16748719999999997</c:v>
                </c:pt>
                <c:pt idx="19253">
                  <c:v>0.16748719999999997</c:v>
                </c:pt>
                <c:pt idx="19254">
                  <c:v>0.16764380000000001</c:v>
                </c:pt>
                <c:pt idx="19255">
                  <c:v>0.16748719999999997</c:v>
                </c:pt>
                <c:pt idx="19256">
                  <c:v>0.16740875</c:v>
                </c:pt>
                <c:pt idx="19257">
                  <c:v>0.16748719999999997</c:v>
                </c:pt>
                <c:pt idx="19258">
                  <c:v>0.16756554999999998</c:v>
                </c:pt>
                <c:pt idx="19259">
                  <c:v>0.16733020000000001</c:v>
                </c:pt>
                <c:pt idx="19260">
                  <c:v>0.16756554999999998</c:v>
                </c:pt>
                <c:pt idx="19261">
                  <c:v>0.16756554999999998</c:v>
                </c:pt>
                <c:pt idx="19262">
                  <c:v>0.16748719999999997</c:v>
                </c:pt>
                <c:pt idx="19263">
                  <c:v>0.16748719999999997</c:v>
                </c:pt>
                <c:pt idx="19264">
                  <c:v>0.16748719999999997</c:v>
                </c:pt>
                <c:pt idx="19265">
                  <c:v>0.16787794999999997</c:v>
                </c:pt>
                <c:pt idx="19266">
                  <c:v>0.16740875</c:v>
                </c:pt>
                <c:pt idx="19267">
                  <c:v>0.16717280000000004</c:v>
                </c:pt>
                <c:pt idx="19268">
                  <c:v>0.16740875</c:v>
                </c:pt>
                <c:pt idx="19269">
                  <c:v>0.16725155000000003</c:v>
                </c:pt>
                <c:pt idx="19270">
                  <c:v>0.16740875</c:v>
                </c:pt>
                <c:pt idx="19271">
                  <c:v>0.16717280000000004</c:v>
                </c:pt>
                <c:pt idx="19272">
                  <c:v>0.16733020000000001</c:v>
                </c:pt>
                <c:pt idx="19273">
                  <c:v>0.16748719999999997</c:v>
                </c:pt>
                <c:pt idx="19274">
                  <c:v>0.16740875</c:v>
                </c:pt>
                <c:pt idx="19275">
                  <c:v>0.16764380000000001</c:v>
                </c:pt>
                <c:pt idx="19276">
                  <c:v>0.16756554999999998</c:v>
                </c:pt>
                <c:pt idx="19277">
                  <c:v>0.16748719999999997</c:v>
                </c:pt>
                <c:pt idx="19278">
                  <c:v>0.16764380000000001</c:v>
                </c:pt>
                <c:pt idx="19279">
                  <c:v>0.16756554999999998</c:v>
                </c:pt>
                <c:pt idx="19280">
                  <c:v>0.16725155000000003</c:v>
                </c:pt>
                <c:pt idx="19281">
                  <c:v>0.16756554999999998</c:v>
                </c:pt>
                <c:pt idx="19282">
                  <c:v>0.16756554999999998</c:v>
                </c:pt>
                <c:pt idx="19283">
                  <c:v>0.16740875</c:v>
                </c:pt>
                <c:pt idx="19284">
                  <c:v>0.16733020000000001</c:v>
                </c:pt>
                <c:pt idx="19285">
                  <c:v>0.16748719999999997</c:v>
                </c:pt>
                <c:pt idx="19286">
                  <c:v>0.16740875</c:v>
                </c:pt>
                <c:pt idx="19287">
                  <c:v>0.16748719999999997</c:v>
                </c:pt>
                <c:pt idx="19288">
                  <c:v>0.16748719999999997</c:v>
                </c:pt>
                <c:pt idx="19289">
                  <c:v>0.16748719999999997</c:v>
                </c:pt>
                <c:pt idx="19290">
                  <c:v>0.16756554999999998</c:v>
                </c:pt>
                <c:pt idx="19291">
                  <c:v>0.16733020000000001</c:v>
                </c:pt>
                <c:pt idx="19292">
                  <c:v>0.16748719999999997</c:v>
                </c:pt>
                <c:pt idx="19293">
                  <c:v>0.16756554999999998</c:v>
                </c:pt>
                <c:pt idx="19294">
                  <c:v>0.16725155000000003</c:v>
                </c:pt>
                <c:pt idx="19295">
                  <c:v>0.16748719999999997</c:v>
                </c:pt>
                <c:pt idx="19296">
                  <c:v>0.16733020000000001</c:v>
                </c:pt>
                <c:pt idx="19297">
                  <c:v>0.16756554999999998</c:v>
                </c:pt>
                <c:pt idx="19298">
                  <c:v>0.16756554999999998</c:v>
                </c:pt>
                <c:pt idx="19299">
                  <c:v>0.16740875</c:v>
                </c:pt>
                <c:pt idx="19300">
                  <c:v>0.16756554999999998</c:v>
                </c:pt>
                <c:pt idx="19301">
                  <c:v>0.16740875</c:v>
                </c:pt>
                <c:pt idx="19302">
                  <c:v>0.16764380000000001</c:v>
                </c:pt>
                <c:pt idx="19303">
                  <c:v>0.16733020000000001</c:v>
                </c:pt>
                <c:pt idx="19304">
                  <c:v>0.16733020000000001</c:v>
                </c:pt>
                <c:pt idx="19305">
                  <c:v>0.16717280000000004</c:v>
                </c:pt>
                <c:pt idx="19306">
                  <c:v>0.16740875</c:v>
                </c:pt>
                <c:pt idx="19307">
                  <c:v>0.16764380000000001</c:v>
                </c:pt>
                <c:pt idx="19308">
                  <c:v>0.16756554999999998</c:v>
                </c:pt>
                <c:pt idx="19309">
                  <c:v>0.16748719999999997</c:v>
                </c:pt>
                <c:pt idx="19310">
                  <c:v>0.16772195000000001</c:v>
                </c:pt>
                <c:pt idx="19311">
                  <c:v>0.16725155000000003</c:v>
                </c:pt>
                <c:pt idx="19312">
                  <c:v>0.16748719999999997</c:v>
                </c:pt>
                <c:pt idx="19313">
                  <c:v>0.16733020000000001</c:v>
                </c:pt>
                <c:pt idx="19314">
                  <c:v>0.16756554999999998</c:v>
                </c:pt>
                <c:pt idx="19315">
                  <c:v>0.16748719999999997</c:v>
                </c:pt>
                <c:pt idx="19316">
                  <c:v>0.16733020000000001</c:v>
                </c:pt>
                <c:pt idx="19317">
                  <c:v>0.16740875</c:v>
                </c:pt>
                <c:pt idx="19318">
                  <c:v>0.16756554999999998</c:v>
                </c:pt>
                <c:pt idx="19319">
                  <c:v>0.16733020000000001</c:v>
                </c:pt>
                <c:pt idx="19320">
                  <c:v>0.16748719999999997</c:v>
                </c:pt>
                <c:pt idx="19321">
                  <c:v>0.16764380000000001</c:v>
                </c:pt>
                <c:pt idx="19322">
                  <c:v>0.16772195000000001</c:v>
                </c:pt>
                <c:pt idx="19323">
                  <c:v>0.16756554999999998</c:v>
                </c:pt>
                <c:pt idx="19324">
                  <c:v>0.16748719999999997</c:v>
                </c:pt>
                <c:pt idx="19325">
                  <c:v>0.16733020000000001</c:v>
                </c:pt>
                <c:pt idx="19326">
                  <c:v>0.16756554999999998</c:v>
                </c:pt>
                <c:pt idx="19327">
                  <c:v>0.16733020000000001</c:v>
                </c:pt>
                <c:pt idx="19328">
                  <c:v>0.16740875</c:v>
                </c:pt>
                <c:pt idx="19329">
                  <c:v>0.16748719999999997</c:v>
                </c:pt>
                <c:pt idx="19330">
                  <c:v>0.16740875</c:v>
                </c:pt>
                <c:pt idx="19331">
                  <c:v>0.16764380000000001</c:v>
                </c:pt>
                <c:pt idx="19332">
                  <c:v>0.16787794999999997</c:v>
                </c:pt>
                <c:pt idx="19333">
                  <c:v>0.16733020000000001</c:v>
                </c:pt>
                <c:pt idx="19334">
                  <c:v>0.16756554999999998</c:v>
                </c:pt>
                <c:pt idx="19335">
                  <c:v>0.16748719999999997</c:v>
                </c:pt>
                <c:pt idx="19336">
                  <c:v>0.16748719999999997</c:v>
                </c:pt>
                <c:pt idx="19337">
                  <c:v>0.16717280000000004</c:v>
                </c:pt>
                <c:pt idx="19338">
                  <c:v>0.16740875</c:v>
                </c:pt>
                <c:pt idx="19339">
                  <c:v>0.16756554999999998</c:v>
                </c:pt>
                <c:pt idx="19340">
                  <c:v>0.16740875</c:v>
                </c:pt>
                <c:pt idx="19341">
                  <c:v>0.16764380000000001</c:v>
                </c:pt>
                <c:pt idx="19342">
                  <c:v>0.16756554999999998</c:v>
                </c:pt>
                <c:pt idx="19343">
                  <c:v>0.16725155000000003</c:v>
                </c:pt>
                <c:pt idx="19344">
                  <c:v>0.16740875</c:v>
                </c:pt>
                <c:pt idx="19345">
                  <c:v>0.16733020000000001</c:v>
                </c:pt>
                <c:pt idx="19346">
                  <c:v>0.16740875</c:v>
                </c:pt>
                <c:pt idx="19347">
                  <c:v>0.16725155000000003</c:v>
                </c:pt>
                <c:pt idx="19348">
                  <c:v>0.16733020000000001</c:v>
                </c:pt>
                <c:pt idx="19349">
                  <c:v>0.16748719999999997</c:v>
                </c:pt>
                <c:pt idx="19350">
                  <c:v>0.16748719999999997</c:v>
                </c:pt>
                <c:pt idx="19351">
                  <c:v>0.16740875</c:v>
                </c:pt>
                <c:pt idx="19352">
                  <c:v>0.16740875</c:v>
                </c:pt>
                <c:pt idx="19353">
                  <c:v>0.16725155000000003</c:v>
                </c:pt>
                <c:pt idx="19354">
                  <c:v>0.16772195000000001</c:v>
                </c:pt>
                <c:pt idx="19355">
                  <c:v>0.16733020000000001</c:v>
                </c:pt>
                <c:pt idx="19356">
                  <c:v>0.16756554999999998</c:v>
                </c:pt>
                <c:pt idx="19357">
                  <c:v>0.16740875</c:v>
                </c:pt>
                <c:pt idx="19358">
                  <c:v>0.16725155000000003</c:v>
                </c:pt>
                <c:pt idx="19359">
                  <c:v>0.16748719999999997</c:v>
                </c:pt>
                <c:pt idx="19360">
                  <c:v>0.16748719999999997</c:v>
                </c:pt>
                <c:pt idx="19361">
                  <c:v>0.16748719999999997</c:v>
                </c:pt>
                <c:pt idx="19362">
                  <c:v>0.16740875</c:v>
                </c:pt>
                <c:pt idx="19363">
                  <c:v>0.16733020000000001</c:v>
                </c:pt>
                <c:pt idx="19364">
                  <c:v>0.16748719999999997</c:v>
                </c:pt>
                <c:pt idx="19365">
                  <c:v>0.16740875</c:v>
                </c:pt>
                <c:pt idx="19366">
                  <c:v>0.16748719999999997</c:v>
                </c:pt>
                <c:pt idx="19367">
                  <c:v>0.16740875</c:v>
                </c:pt>
                <c:pt idx="19368">
                  <c:v>0.16748719999999997</c:v>
                </c:pt>
                <c:pt idx="19369">
                  <c:v>0.16740875</c:v>
                </c:pt>
                <c:pt idx="19370">
                  <c:v>0.16740875</c:v>
                </c:pt>
                <c:pt idx="19371">
                  <c:v>0.16748719999999997</c:v>
                </c:pt>
                <c:pt idx="19372">
                  <c:v>0.16740875</c:v>
                </c:pt>
                <c:pt idx="19373">
                  <c:v>0.16748719999999997</c:v>
                </c:pt>
                <c:pt idx="19374">
                  <c:v>0.16740875</c:v>
                </c:pt>
                <c:pt idx="19375">
                  <c:v>0.16740875</c:v>
                </c:pt>
                <c:pt idx="19376">
                  <c:v>0.16748719999999997</c:v>
                </c:pt>
                <c:pt idx="19377">
                  <c:v>0.16748719999999997</c:v>
                </c:pt>
                <c:pt idx="19378">
                  <c:v>0.16748719999999997</c:v>
                </c:pt>
                <c:pt idx="19379">
                  <c:v>0.16748719999999997</c:v>
                </c:pt>
                <c:pt idx="19380">
                  <c:v>0.16740875</c:v>
                </c:pt>
                <c:pt idx="19381">
                  <c:v>0.16748719999999997</c:v>
                </c:pt>
                <c:pt idx="19382">
                  <c:v>0.16740875</c:v>
                </c:pt>
                <c:pt idx="19383">
                  <c:v>0.16748719999999997</c:v>
                </c:pt>
                <c:pt idx="19384">
                  <c:v>0.16748719999999997</c:v>
                </c:pt>
                <c:pt idx="19385">
                  <c:v>0.16740875</c:v>
                </c:pt>
                <c:pt idx="19386">
                  <c:v>0.16748719999999997</c:v>
                </c:pt>
                <c:pt idx="19387">
                  <c:v>0.16748719999999997</c:v>
                </c:pt>
                <c:pt idx="19388">
                  <c:v>0.16740875</c:v>
                </c:pt>
                <c:pt idx="19389">
                  <c:v>0.16740875</c:v>
                </c:pt>
                <c:pt idx="19390">
                  <c:v>0.16740875</c:v>
                </c:pt>
                <c:pt idx="19391">
                  <c:v>0.16740875</c:v>
                </c:pt>
                <c:pt idx="19392">
                  <c:v>0.16748719999999997</c:v>
                </c:pt>
                <c:pt idx="19393">
                  <c:v>0.16748719999999997</c:v>
                </c:pt>
                <c:pt idx="19394">
                  <c:v>0.16748719999999997</c:v>
                </c:pt>
                <c:pt idx="19395">
                  <c:v>0.16748719999999997</c:v>
                </c:pt>
                <c:pt idx="19396">
                  <c:v>0.16748719999999997</c:v>
                </c:pt>
                <c:pt idx="19397">
                  <c:v>0.16740875</c:v>
                </c:pt>
                <c:pt idx="19398">
                  <c:v>0.16748719999999997</c:v>
                </c:pt>
                <c:pt idx="19399">
                  <c:v>0.16740875</c:v>
                </c:pt>
                <c:pt idx="19400">
                  <c:v>0.16748719999999997</c:v>
                </c:pt>
                <c:pt idx="19401">
                  <c:v>0.16748719999999997</c:v>
                </c:pt>
                <c:pt idx="19402">
                  <c:v>0.16740875</c:v>
                </c:pt>
                <c:pt idx="19403">
                  <c:v>0.16740875</c:v>
                </c:pt>
                <c:pt idx="19404">
                  <c:v>0.16740875</c:v>
                </c:pt>
                <c:pt idx="19405">
                  <c:v>0.16748719999999997</c:v>
                </c:pt>
                <c:pt idx="19406">
                  <c:v>0.16748719999999997</c:v>
                </c:pt>
                <c:pt idx="19407">
                  <c:v>0.16748719999999997</c:v>
                </c:pt>
                <c:pt idx="19408">
                  <c:v>0.16748719999999997</c:v>
                </c:pt>
                <c:pt idx="19409">
                  <c:v>0.16748719999999997</c:v>
                </c:pt>
                <c:pt idx="19410">
                  <c:v>0.16748719999999997</c:v>
                </c:pt>
                <c:pt idx="19411">
                  <c:v>0.16740875</c:v>
                </c:pt>
                <c:pt idx="19412">
                  <c:v>0.16748719999999997</c:v>
                </c:pt>
                <c:pt idx="19413">
                  <c:v>0.16748719999999997</c:v>
                </c:pt>
                <c:pt idx="19414">
                  <c:v>0.16748719999999997</c:v>
                </c:pt>
                <c:pt idx="19415">
                  <c:v>0.16740875</c:v>
                </c:pt>
                <c:pt idx="19416">
                  <c:v>0.16740875</c:v>
                </c:pt>
                <c:pt idx="19417">
                  <c:v>0.16740875</c:v>
                </c:pt>
                <c:pt idx="19418">
                  <c:v>0.16748719999999997</c:v>
                </c:pt>
                <c:pt idx="19419">
                  <c:v>0.16740875</c:v>
                </c:pt>
                <c:pt idx="19420">
                  <c:v>0.16740875</c:v>
                </c:pt>
                <c:pt idx="19421">
                  <c:v>0.16740875</c:v>
                </c:pt>
                <c:pt idx="19422">
                  <c:v>0.16748719999999997</c:v>
                </c:pt>
                <c:pt idx="19423">
                  <c:v>0.16748719999999997</c:v>
                </c:pt>
                <c:pt idx="19424">
                  <c:v>0.16748719999999997</c:v>
                </c:pt>
                <c:pt idx="19425">
                  <c:v>0.16748719999999997</c:v>
                </c:pt>
                <c:pt idx="19426">
                  <c:v>0.16748719999999997</c:v>
                </c:pt>
                <c:pt idx="19427">
                  <c:v>0.16748719999999997</c:v>
                </c:pt>
                <c:pt idx="19428">
                  <c:v>0.16748719999999997</c:v>
                </c:pt>
                <c:pt idx="19429">
                  <c:v>0.16748719999999997</c:v>
                </c:pt>
                <c:pt idx="19430">
                  <c:v>0.16748719999999997</c:v>
                </c:pt>
                <c:pt idx="19431">
                  <c:v>0.16740875</c:v>
                </c:pt>
                <c:pt idx="19432">
                  <c:v>0.16748719999999997</c:v>
                </c:pt>
                <c:pt idx="19433">
                  <c:v>0.16748719999999997</c:v>
                </c:pt>
                <c:pt idx="19434">
                  <c:v>0.16740875</c:v>
                </c:pt>
                <c:pt idx="19435">
                  <c:v>0.16748719999999997</c:v>
                </c:pt>
                <c:pt idx="19436">
                  <c:v>0.16740875</c:v>
                </c:pt>
                <c:pt idx="19437">
                  <c:v>0.16740875</c:v>
                </c:pt>
                <c:pt idx="19438">
                  <c:v>0.16740875</c:v>
                </c:pt>
                <c:pt idx="19439">
                  <c:v>0.16748719999999997</c:v>
                </c:pt>
                <c:pt idx="19440">
                  <c:v>0.16748719999999997</c:v>
                </c:pt>
                <c:pt idx="19441">
                  <c:v>0.16748719999999997</c:v>
                </c:pt>
                <c:pt idx="19442">
                  <c:v>0.16740875</c:v>
                </c:pt>
                <c:pt idx="19443">
                  <c:v>0.16748719999999997</c:v>
                </c:pt>
                <c:pt idx="19444">
                  <c:v>0.16748719999999997</c:v>
                </c:pt>
                <c:pt idx="19445">
                  <c:v>0.16748719999999997</c:v>
                </c:pt>
                <c:pt idx="19446">
                  <c:v>0.16748719999999997</c:v>
                </c:pt>
                <c:pt idx="19447">
                  <c:v>0.16748719999999997</c:v>
                </c:pt>
                <c:pt idx="19448">
                  <c:v>0.16748719999999997</c:v>
                </c:pt>
                <c:pt idx="19449">
                  <c:v>0.16740875</c:v>
                </c:pt>
                <c:pt idx="19450">
                  <c:v>0.16740875</c:v>
                </c:pt>
                <c:pt idx="19451">
                  <c:v>0.16748719999999997</c:v>
                </c:pt>
                <c:pt idx="19452">
                  <c:v>0.16740875</c:v>
                </c:pt>
                <c:pt idx="19453">
                  <c:v>0.16740875</c:v>
                </c:pt>
                <c:pt idx="19454">
                  <c:v>0.16740875</c:v>
                </c:pt>
                <c:pt idx="19455">
                  <c:v>0.16740875</c:v>
                </c:pt>
                <c:pt idx="19456">
                  <c:v>0.16748719999999997</c:v>
                </c:pt>
                <c:pt idx="19457">
                  <c:v>0.16748719999999997</c:v>
                </c:pt>
                <c:pt idx="19458">
                  <c:v>0.16748719999999997</c:v>
                </c:pt>
                <c:pt idx="19459">
                  <c:v>0.16748719999999997</c:v>
                </c:pt>
                <c:pt idx="19460">
                  <c:v>0.16748719999999997</c:v>
                </c:pt>
                <c:pt idx="19461">
                  <c:v>0.16748719999999997</c:v>
                </c:pt>
                <c:pt idx="19462">
                  <c:v>0.16748719999999997</c:v>
                </c:pt>
                <c:pt idx="19463">
                  <c:v>0.16740875</c:v>
                </c:pt>
                <c:pt idx="19464">
                  <c:v>0.16748719999999997</c:v>
                </c:pt>
                <c:pt idx="19465">
                  <c:v>0.16748719999999997</c:v>
                </c:pt>
                <c:pt idx="19466">
                  <c:v>0.16748719999999997</c:v>
                </c:pt>
                <c:pt idx="19467">
                  <c:v>0.16748719999999997</c:v>
                </c:pt>
                <c:pt idx="19468">
                  <c:v>0.16748719999999997</c:v>
                </c:pt>
                <c:pt idx="19469">
                  <c:v>0.16748719999999997</c:v>
                </c:pt>
                <c:pt idx="19470">
                  <c:v>0.16740875</c:v>
                </c:pt>
                <c:pt idx="19471">
                  <c:v>0.16740875</c:v>
                </c:pt>
                <c:pt idx="19472">
                  <c:v>0.16748719999999997</c:v>
                </c:pt>
                <c:pt idx="19473">
                  <c:v>0.16740875</c:v>
                </c:pt>
                <c:pt idx="19474">
                  <c:v>0.16740875</c:v>
                </c:pt>
                <c:pt idx="19475">
                  <c:v>0.16748719999999997</c:v>
                </c:pt>
                <c:pt idx="19476">
                  <c:v>0.16740875</c:v>
                </c:pt>
                <c:pt idx="19477">
                  <c:v>0.16748719999999997</c:v>
                </c:pt>
                <c:pt idx="19478">
                  <c:v>0.16748719999999997</c:v>
                </c:pt>
                <c:pt idx="19479">
                  <c:v>0.16740875</c:v>
                </c:pt>
                <c:pt idx="19480">
                  <c:v>0.16740875</c:v>
                </c:pt>
                <c:pt idx="19481">
                  <c:v>0.16748719999999997</c:v>
                </c:pt>
                <c:pt idx="19482">
                  <c:v>0.16740875</c:v>
                </c:pt>
                <c:pt idx="19483">
                  <c:v>0.16748719999999997</c:v>
                </c:pt>
                <c:pt idx="19484">
                  <c:v>0.16748719999999997</c:v>
                </c:pt>
                <c:pt idx="19485">
                  <c:v>0.16740875</c:v>
                </c:pt>
                <c:pt idx="19486">
                  <c:v>0.16748719999999997</c:v>
                </c:pt>
                <c:pt idx="19487">
                  <c:v>0.16740875</c:v>
                </c:pt>
                <c:pt idx="19488">
                  <c:v>0.16748719999999997</c:v>
                </c:pt>
                <c:pt idx="19489">
                  <c:v>0.16740875</c:v>
                </c:pt>
                <c:pt idx="19490">
                  <c:v>0.16748719999999997</c:v>
                </c:pt>
                <c:pt idx="19491">
                  <c:v>0.16740875</c:v>
                </c:pt>
                <c:pt idx="19492">
                  <c:v>0.16748719999999997</c:v>
                </c:pt>
                <c:pt idx="19493">
                  <c:v>0.16740875</c:v>
                </c:pt>
                <c:pt idx="19494">
                  <c:v>0.16748719999999997</c:v>
                </c:pt>
                <c:pt idx="19495">
                  <c:v>0.16748719999999997</c:v>
                </c:pt>
                <c:pt idx="19496">
                  <c:v>0.16740875</c:v>
                </c:pt>
                <c:pt idx="19497">
                  <c:v>0.16740875</c:v>
                </c:pt>
                <c:pt idx="19498">
                  <c:v>0.16740875</c:v>
                </c:pt>
                <c:pt idx="19499">
                  <c:v>0.16748719999999997</c:v>
                </c:pt>
                <c:pt idx="19500">
                  <c:v>0.16740875</c:v>
                </c:pt>
                <c:pt idx="19501">
                  <c:v>0.16740875</c:v>
                </c:pt>
                <c:pt idx="19502">
                  <c:v>0.16748719999999997</c:v>
                </c:pt>
                <c:pt idx="19503">
                  <c:v>0.16740875</c:v>
                </c:pt>
                <c:pt idx="19504">
                  <c:v>0.16748719999999997</c:v>
                </c:pt>
                <c:pt idx="19505">
                  <c:v>0.16740875</c:v>
                </c:pt>
                <c:pt idx="19506">
                  <c:v>0.16740875</c:v>
                </c:pt>
                <c:pt idx="19507">
                  <c:v>0.16748719999999997</c:v>
                </c:pt>
                <c:pt idx="19508">
                  <c:v>0.16740875</c:v>
                </c:pt>
                <c:pt idx="19509">
                  <c:v>0.16748719999999997</c:v>
                </c:pt>
                <c:pt idx="19510">
                  <c:v>0.16748719999999997</c:v>
                </c:pt>
                <c:pt idx="19511">
                  <c:v>0.16740875</c:v>
                </c:pt>
                <c:pt idx="19512">
                  <c:v>0.16740875</c:v>
                </c:pt>
                <c:pt idx="19513">
                  <c:v>0.16740875</c:v>
                </c:pt>
                <c:pt idx="19514">
                  <c:v>0.16740875</c:v>
                </c:pt>
                <c:pt idx="19515">
                  <c:v>0.16740875</c:v>
                </c:pt>
                <c:pt idx="19516">
                  <c:v>0.16748719999999997</c:v>
                </c:pt>
                <c:pt idx="19517">
                  <c:v>0.16740875</c:v>
                </c:pt>
                <c:pt idx="19518">
                  <c:v>0.16748719999999997</c:v>
                </c:pt>
                <c:pt idx="19519">
                  <c:v>0.16740875</c:v>
                </c:pt>
                <c:pt idx="19520">
                  <c:v>0.16740875</c:v>
                </c:pt>
                <c:pt idx="19521">
                  <c:v>0.16748719999999997</c:v>
                </c:pt>
                <c:pt idx="19522">
                  <c:v>0.16740875</c:v>
                </c:pt>
                <c:pt idx="19523">
                  <c:v>0.16748719999999997</c:v>
                </c:pt>
                <c:pt idx="19524">
                  <c:v>0.16740875</c:v>
                </c:pt>
                <c:pt idx="19525">
                  <c:v>0.16740875</c:v>
                </c:pt>
                <c:pt idx="19526">
                  <c:v>0.16748719999999997</c:v>
                </c:pt>
                <c:pt idx="19527">
                  <c:v>0.16740875</c:v>
                </c:pt>
                <c:pt idx="19528">
                  <c:v>0.16748719999999997</c:v>
                </c:pt>
                <c:pt idx="19529">
                  <c:v>0.16748719999999997</c:v>
                </c:pt>
                <c:pt idx="19530">
                  <c:v>0.16740875</c:v>
                </c:pt>
                <c:pt idx="19531">
                  <c:v>0.16740875</c:v>
                </c:pt>
                <c:pt idx="19532">
                  <c:v>0.16740875</c:v>
                </c:pt>
                <c:pt idx="19533">
                  <c:v>0.16740875</c:v>
                </c:pt>
                <c:pt idx="19534">
                  <c:v>0.16740875</c:v>
                </c:pt>
                <c:pt idx="19535">
                  <c:v>0.16748719999999997</c:v>
                </c:pt>
                <c:pt idx="19536">
                  <c:v>0.16740875</c:v>
                </c:pt>
                <c:pt idx="19537">
                  <c:v>0.16740875</c:v>
                </c:pt>
                <c:pt idx="19538">
                  <c:v>0.16740875</c:v>
                </c:pt>
                <c:pt idx="19539">
                  <c:v>0.16748719999999997</c:v>
                </c:pt>
                <c:pt idx="19540">
                  <c:v>0.16748719999999997</c:v>
                </c:pt>
                <c:pt idx="19541">
                  <c:v>0.16748719999999997</c:v>
                </c:pt>
                <c:pt idx="19542">
                  <c:v>0.16740875</c:v>
                </c:pt>
                <c:pt idx="19543">
                  <c:v>0.16748719999999997</c:v>
                </c:pt>
                <c:pt idx="19544">
                  <c:v>0.16748719999999997</c:v>
                </c:pt>
                <c:pt idx="19545">
                  <c:v>0.16748719999999997</c:v>
                </c:pt>
                <c:pt idx="19546">
                  <c:v>0.16748719999999997</c:v>
                </c:pt>
                <c:pt idx="19547">
                  <c:v>0.16748719999999997</c:v>
                </c:pt>
                <c:pt idx="19548">
                  <c:v>0.16748719999999997</c:v>
                </c:pt>
                <c:pt idx="19549">
                  <c:v>0.16740875</c:v>
                </c:pt>
                <c:pt idx="19550">
                  <c:v>0.16740875</c:v>
                </c:pt>
                <c:pt idx="19551">
                  <c:v>0.16748719999999997</c:v>
                </c:pt>
                <c:pt idx="19552">
                  <c:v>0.16740875</c:v>
                </c:pt>
                <c:pt idx="19553">
                  <c:v>0.16748719999999997</c:v>
                </c:pt>
                <c:pt idx="19554">
                  <c:v>0.16748719999999997</c:v>
                </c:pt>
                <c:pt idx="19555">
                  <c:v>0.16740875</c:v>
                </c:pt>
                <c:pt idx="19556">
                  <c:v>0.16740875</c:v>
                </c:pt>
                <c:pt idx="19557">
                  <c:v>0.16748719999999997</c:v>
                </c:pt>
                <c:pt idx="19558">
                  <c:v>0.16748719999999997</c:v>
                </c:pt>
                <c:pt idx="19559">
                  <c:v>0.16748719999999997</c:v>
                </c:pt>
                <c:pt idx="19560">
                  <c:v>0.16740875</c:v>
                </c:pt>
                <c:pt idx="19561">
                  <c:v>0.16748719999999997</c:v>
                </c:pt>
                <c:pt idx="19562">
                  <c:v>0.16748719999999997</c:v>
                </c:pt>
                <c:pt idx="19563">
                  <c:v>0.16740875</c:v>
                </c:pt>
                <c:pt idx="19564">
                  <c:v>0.16748719999999997</c:v>
                </c:pt>
                <c:pt idx="19565">
                  <c:v>0.16740875</c:v>
                </c:pt>
                <c:pt idx="19566">
                  <c:v>0.16748719999999997</c:v>
                </c:pt>
                <c:pt idx="19567">
                  <c:v>0.16740875</c:v>
                </c:pt>
                <c:pt idx="19568">
                  <c:v>0.16748719999999997</c:v>
                </c:pt>
                <c:pt idx="19569">
                  <c:v>0.16748719999999997</c:v>
                </c:pt>
                <c:pt idx="19570">
                  <c:v>0.16740875</c:v>
                </c:pt>
                <c:pt idx="19571">
                  <c:v>0.16748719999999997</c:v>
                </c:pt>
                <c:pt idx="19572">
                  <c:v>0.16756554999999998</c:v>
                </c:pt>
                <c:pt idx="19573">
                  <c:v>0.16756554999999998</c:v>
                </c:pt>
                <c:pt idx="19574">
                  <c:v>0.16748719999999997</c:v>
                </c:pt>
                <c:pt idx="19575">
                  <c:v>0.16756554999999998</c:v>
                </c:pt>
                <c:pt idx="19576">
                  <c:v>0.16756554999999998</c:v>
                </c:pt>
                <c:pt idx="19577">
                  <c:v>0.16756554999999998</c:v>
                </c:pt>
                <c:pt idx="19578">
                  <c:v>0.16756554999999998</c:v>
                </c:pt>
                <c:pt idx="19579">
                  <c:v>0.16756554999999998</c:v>
                </c:pt>
                <c:pt idx="19580">
                  <c:v>0.16756554999999998</c:v>
                </c:pt>
                <c:pt idx="19581">
                  <c:v>0.16756554999999998</c:v>
                </c:pt>
                <c:pt idx="19582">
                  <c:v>0.16756554999999998</c:v>
                </c:pt>
                <c:pt idx="19583">
                  <c:v>0.16756554999999998</c:v>
                </c:pt>
                <c:pt idx="19584">
                  <c:v>0.16756554999999998</c:v>
                </c:pt>
                <c:pt idx="19585">
                  <c:v>0.16756554999999998</c:v>
                </c:pt>
                <c:pt idx="19586">
                  <c:v>0.16756554999999998</c:v>
                </c:pt>
                <c:pt idx="19587">
                  <c:v>0.16756554999999998</c:v>
                </c:pt>
                <c:pt idx="19588">
                  <c:v>0.16756554999999998</c:v>
                </c:pt>
                <c:pt idx="19589">
                  <c:v>0.16756554999999998</c:v>
                </c:pt>
                <c:pt idx="19590">
                  <c:v>0.16756554999999998</c:v>
                </c:pt>
                <c:pt idx="19591">
                  <c:v>0.16756554999999998</c:v>
                </c:pt>
                <c:pt idx="19592">
                  <c:v>0.16756554999999998</c:v>
                </c:pt>
                <c:pt idx="19593">
                  <c:v>0.16756554999999998</c:v>
                </c:pt>
                <c:pt idx="19594">
                  <c:v>0.16756554999999998</c:v>
                </c:pt>
                <c:pt idx="19595">
                  <c:v>0.16756554999999998</c:v>
                </c:pt>
                <c:pt idx="19596">
                  <c:v>0.16756554999999998</c:v>
                </c:pt>
                <c:pt idx="19597">
                  <c:v>0.16756554999999998</c:v>
                </c:pt>
                <c:pt idx="19598">
                  <c:v>0.16756554999999998</c:v>
                </c:pt>
                <c:pt idx="19599">
                  <c:v>0.16756554999999998</c:v>
                </c:pt>
                <c:pt idx="19600">
                  <c:v>0.16756554999999998</c:v>
                </c:pt>
                <c:pt idx="19601">
                  <c:v>0.16756554999999998</c:v>
                </c:pt>
                <c:pt idx="19602">
                  <c:v>0.16756554999999998</c:v>
                </c:pt>
                <c:pt idx="19603">
                  <c:v>0.16756554999999998</c:v>
                </c:pt>
                <c:pt idx="19604">
                  <c:v>0.16756554999999998</c:v>
                </c:pt>
                <c:pt idx="19605">
                  <c:v>0.16756554999999998</c:v>
                </c:pt>
                <c:pt idx="19606">
                  <c:v>0.16756554999999998</c:v>
                </c:pt>
                <c:pt idx="19607">
                  <c:v>0.16756554999999998</c:v>
                </c:pt>
                <c:pt idx="19608">
                  <c:v>0.16756554999999998</c:v>
                </c:pt>
                <c:pt idx="19609">
                  <c:v>0.16756554999999998</c:v>
                </c:pt>
                <c:pt idx="19610">
                  <c:v>0.16756554999999998</c:v>
                </c:pt>
                <c:pt idx="19611">
                  <c:v>0.16756554999999998</c:v>
                </c:pt>
                <c:pt idx="19612">
                  <c:v>0.16756554999999998</c:v>
                </c:pt>
                <c:pt idx="19613">
                  <c:v>0.16756554999999998</c:v>
                </c:pt>
                <c:pt idx="19614">
                  <c:v>0.16756554999999998</c:v>
                </c:pt>
                <c:pt idx="19615">
                  <c:v>0.16756554999999998</c:v>
                </c:pt>
                <c:pt idx="19616">
                  <c:v>0.16756554999999998</c:v>
                </c:pt>
                <c:pt idx="19617">
                  <c:v>0.16756554999999998</c:v>
                </c:pt>
                <c:pt idx="19618">
                  <c:v>0.16756554999999998</c:v>
                </c:pt>
                <c:pt idx="19619">
                  <c:v>0.16756554999999998</c:v>
                </c:pt>
                <c:pt idx="19620">
                  <c:v>0.16756554999999998</c:v>
                </c:pt>
                <c:pt idx="19621">
                  <c:v>0.16756554999999998</c:v>
                </c:pt>
                <c:pt idx="19622">
                  <c:v>0.16756554999999998</c:v>
                </c:pt>
                <c:pt idx="19623">
                  <c:v>0.16756554999999998</c:v>
                </c:pt>
                <c:pt idx="19624">
                  <c:v>0.16756554999999998</c:v>
                </c:pt>
                <c:pt idx="19625">
                  <c:v>0.16756554999999998</c:v>
                </c:pt>
                <c:pt idx="19626">
                  <c:v>0.16756554999999998</c:v>
                </c:pt>
                <c:pt idx="19627">
                  <c:v>0.16756554999999998</c:v>
                </c:pt>
                <c:pt idx="19628">
                  <c:v>0.16756554999999998</c:v>
                </c:pt>
                <c:pt idx="19629">
                  <c:v>0.16756554999999998</c:v>
                </c:pt>
                <c:pt idx="19630">
                  <c:v>0.16756554999999998</c:v>
                </c:pt>
                <c:pt idx="19631">
                  <c:v>0.16756554999999998</c:v>
                </c:pt>
                <c:pt idx="19632">
                  <c:v>0.16756554999999998</c:v>
                </c:pt>
                <c:pt idx="19633">
                  <c:v>0.16756554999999998</c:v>
                </c:pt>
                <c:pt idx="19634">
                  <c:v>0.16756554999999998</c:v>
                </c:pt>
                <c:pt idx="19635">
                  <c:v>0.16756554999999998</c:v>
                </c:pt>
                <c:pt idx="19636">
                  <c:v>0.16756554999999998</c:v>
                </c:pt>
                <c:pt idx="19637">
                  <c:v>0.16756554999999998</c:v>
                </c:pt>
                <c:pt idx="19638">
                  <c:v>0.16756554999999998</c:v>
                </c:pt>
                <c:pt idx="19639">
                  <c:v>0.16756554999999998</c:v>
                </c:pt>
                <c:pt idx="19640">
                  <c:v>0.16756554999999998</c:v>
                </c:pt>
                <c:pt idx="19641">
                  <c:v>0.16756554999999998</c:v>
                </c:pt>
                <c:pt idx="19642">
                  <c:v>0.16756554999999998</c:v>
                </c:pt>
                <c:pt idx="19643">
                  <c:v>0.16756554999999998</c:v>
                </c:pt>
                <c:pt idx="19644">
                  <c:v>0.16756554999999998</c:v>
                </c:pt>
                <c:pt idx="19645">
                  <c:v>0.16756554999999998</c:v>
                </c:pt>
                <c:pt idx="19646">
                  <c:v>0.16756554999999998</c:v>
                </c:pt>
                <c:pt idx="19647">
                  <c:v>0.16756554999999998</c:v>
                </c:pt>
                <c:pt idx="19648">
                  <c:v>0.16756554999999998</c:v>
                </c:pt>
                <c:pt idx="19649">
                  <c:v>0.16756554999999998</c:v>
                </c:pt>
                <c:pt idx="19650">
                  <c:v>0.16756554999999998</c:v>
                </c:pt>
                <c:pt idx="19651">
                  <c:v>0.16756554999999998</c:v>
                </c:pt>
                <c:pt idx="19652">
                  <c:v>0.16756554999999998</c:v>
                </c:pt>
                <c:pt idx="19653">
                  <c:v>0.16756554999999998</c:v>
                </c:pt>
                <c:pt idx="19654">
                  <c:v>0.16756554999999998</c:v>
                </c:pt>
                <c:pt idx="19655">
                  <c:v>0.16756554999999998</c:v>
                </c:pt>
                <c:pt idx="19656">
                  <c:v>0.16756554999999998</c:v>
                </c:pt>
                <c:pt idx="19657">
                  <c:v>0.16756554999999998</c:v>
                </c:pt>
                <c:pt idx="19658">
                  <c:v>0.16756554999999998</c:v>
                </c:pt>
                <c:pt idx="19659">
                  <c:v>0.16756554999999998</c:v>
                </c:pt>
                <c:pt idx="19660">
                  <c:v>0.16756554999999998</c:v>
                </c:pt>
                <c:pt idx="19661">
                  <c:v>0.16756554999999998</c:v>
                </c:pt>
                <c:pt idx="19662">
                  <c:v>0.16756554999999998</c:v>
                </c:pt>
                <c:pt idx="19663">
                  <c:v>0.16756554999999998</c:v>
                </c:pt>
                <c:pt idx="19664">
                  <c:v>0.16756554999999998</c:v>
                </c:pt>
                <c:pt idx="19665">
                  <c:v>0.16756554999999998</c:v>
                </c:pt>
                <c:pt idx="19666">
                  <c:v>0.16756554999999998</c:v>
                </c:pt>
                <c:pt idx="19667">
                  <c:v>0.16756554999999998</c:v>
                </c:pt>
                <c:pt idx="19668">
                  <c:v>0.16756554999999998</c:v>
                </c:pt>
                <c:pt idx="19669">
                  <c:v>0.16756554999999998</c:v>
                </c:pt>
                <c:pt idx="19670">
                  <c:v>0.16756554999999998</c:v>
                </c:pt>
                <c:pt idx="19671">
                  <c:v>0.16756554999999998</c:v>
                </c:pt>
                <c:pt idx="19672">
                  <c:v>0.16756554999999998</c:v>
                </c:pt>
                <c:pt idx="19673">
                  <c:v>0.16756554999999998</c:v>
                </c:pt>
                <c:pt idx="19674">
                  <c:v>0.16756554999999998</c:v>
                </c:pt>
                <c:pt idx="19675">
                  <c:v>0.16756554999999998</c:v>
                </c:pt>
                <c:pt idx="19676">
                  <c:v>0.16756554999999998</c:v>
                </c:pt>
                <c:pt idx="19677">
                  <c:v>0.16756554999999998</c:v>
                </c:pt>
                <c:pt idx="19678">
                  <c:v>0.16756554999999998</c:v>
                </c:pt>
                <c:pt idx="19679">
                  <c:v>0.16756554999999998</c:v>
                </c:pt>
                <c:pt idx="19680">
                  <c:v>0.16756554999999998</c:v>
                </c:pt>
                <c:pt idx="19681">
                  <c:v>0.16756554999999998</c:v>
                </c:pt>
                <c:pt idx="19682">
                  <c:v>0.16756554999999998</c:v>
                </c:pt>
                <c:pt idx="19683">
                  <c:v>0.16756554999999998</c:v>
                </c:pt>
                <c:pt idx="19684">
                  <c:v>0.16756554999999998</c:v>
                </c:pt>
                <c:pt idx="19685">
                  <c:v>0.16756554999999998</c:v>
                </c:pt>
                <c:pt idx="19686">
                  <c:v>0.16756554999999998</c:v>
                </c:pt>
                <c:pt idx="19687">
                  <c:v>0.16756554999999998</c:v>
                </c:pt>
                <c:pt idx="19688">
                  <c:v>0.16756554999999998</c:v>
                </c:pt>
                <c:pt idx="19689">
                  <c:v>0.16756554999999998</c:v>
                </c:pt>
                <c:pt idx="19690">
                  <c:v>0.16756554999999998</c:v>
                </c:pt>
                <c:pt idx="19691">
                  <c:v>0.16756554999999998</c:v>
                </c:pt>
                <c:pt idx="19692">
                  <c:v>0.16756554999999998</c:v>
                </c:pt>
                <c:pt idx="19693">
                  <c:v>0.16756554999999998</c:v>
                </c:pt>
                <c:pt idx="19694">
                  <c:v>0.16756554999999998</c:v>
                </c:pt>
                <c:pt idx="19695">
                  <c:v>0.16756554999999998</c:v>
                </c:pt>
                <c:pt idx="19696">
                  <c:v>0.16756554999999998</c:v>
                </c:pt>
                <c:pt idx="19697">
                  <c:v>0.16756554999999998</c:v>
                </c:pt>
                <c:pt idx="19698">
                  <c:v>0.16756554999999998</c:v>
                </c:pt>
                <c:pt idx="19699">
                  <c:v>0.16756554999999998</c:v>
                </c:pt>
                <c:pt idx="19700">
                  <c:v>0.16756554999999998</c:v>
                </c:pt>
                <c:pt idx="19701">
                  <c:v>0.16756554999999998</c:v>
                </c:pt>
                <c:pt idx="19702">
                  <c:v>0.16756554999999998</c:v>
                </c:pt>
                <c:pt idx="19703">
                  <c:v>0.16756554999999998</c:v>
                </c:pt>
                <c:pt idx="19704">
                  <c:v>0.16756554999999998</c:v>
                </c:pt>
                <c:pt idx="19705">
                  <c:v>0.16756554999999998</c:v>
                </c:pt>
                <c:pt idx="19706">
                  <c:v>0.16756554999999998</c:v>
                </c:pt>
                <c:pt idx="19707">
                  <c:v>0.16756554999999998</c:v>
                </c:pt>
                <c:pt idx="19708">
                  <c:v>0.16756554999999998</c:v>
                </c:pt>
                <c:pt idx="19709">
                  <c:v>0.16756554999999998</c:v>
                </c:pt>
                <c:pt idx="19710">
                  <c:v>0.16756554999999998</c:v>
                </c:pt>
                <c:pt idx="19711">
                  <c:v>0.16756554999999998</c:v>
                </c:pt>
                <c:pt idx="19712">
                  <c:v>0.16756554999999998</c:v>
                </c:pt>
                <c:pt idx="19713">
                  <c:v>0.16756554999999998</c:v>
                </c:pt>
                <c:pt idx="19714">
                  <c:v>0.16756554999999998</c:v>
                </c:pt>
                <c:pt idx="19715">
                  <c:v>0.16756554999999998</c:v>
                </c:pt>
                <c:pt idx="19716">
                  <c:v>0.16756554999999998</c:v>
                </c:pt>
                <c:pt idx="19717">
                  <c:v>0.16756554999999998</c:v>
                </c:pt>
                <c:pt idx="19718">
                  <c:v>0.16756554999999998</c:v>
                </c:pt>
                <c:pt idx="19719">
                  <c:v>0.16756554999999998</c:v>
                </c:pt>
                <c:pt idx="19720">
                  <c:v>0.16756554999999998</c:v>
                </c:pt>
                <c:pt idx="19721">
                  <c:v>0.16756554999999998</c:v>
                </c:pt>
                <c:pt idx="19722">
                  <c:v>0.16756554999999998</c:v>
                </c:pt>
                <c:pt idx="19723">
                  <c:v>0.16756554999999998</c:v>
                </c:pt>
                <c:pt idx="19724">
                  <c:v>0.16756554999999998</c:v>
                </c:pt>
                <c:pt idx="19725">
                  <c:v>0.16756554999999998</c:v>
                </c:pt>
                <c:pt idx="19726">
                  <c:v>0.16756554999999998</c:v>
                </c:pt>
                <c:pt idx="19727">
                  <c:v>0.16756554999999998</c:v>
                </c:pt>
                <c:pt idx="19728">
                  <c:v>0.16756554999999998</c:v>
                </c:pt>
                <c:pt idx="19729">
                  <c:v>0.16756554999999998</c:v>
                </c:pt>
                <c:pt idx="19730">
                  <c:v>0.16756554999999998</c:v>
                </c:pt>
                <c:pt idx="19731">
                  <c:v>0.16756554999999998</c:v>
                </c:pt>
                <c:pt idx="19732">
                  <c:v>0.16756554999999998</c:v>
                </c:pt>
                <c:pt idx="19733">
                  <c:v>0.16756554999999998</c:v>
                </c:pt>
                <c:pt idx="19734">
                  <c:v>0.16756554999999998</c:v>
                </c:pt>
                <c:pt idx="19735">
                  <c:v>0.16756554999999998</c:v>
                </c:pt>
                <c:pt idx="19736">
                  <c:v>0.16756554999999998</c:v>
                </c:pt>
                <c:pt idx="19737">
                  <c:v>0.16756554999999998</c:v>
                </c:pt>
                <c:pt idx="19738">
                  <c:v>0.16756554999999998</c:v>
                </c:pt>
                <c:pt idx="19739">
                  <c:v>0.16756554999999998</c:v>
                </c:pt>
                <c:pt idx="19740">
                  <c:v>0.16756554999999998</c:v>
                </c:pt>
                <c:pt idx="19741">
                  <c:v>0.16756554999999998</c:v>
                </c:pt>
                <c:pt idx="19742">
                  <c:v>0.16756554999999998</c:v>
                </c:pt>
                <c:pt idx="19743">
                  <c:v>0.16756554999999998</c:v>
                </c:pt>
                <c:pt idx="19744">
                  <c:v>0.16756554999999998</c:v>
                </c:pt>
                <c:pt idx="19745">
                  <c:v>0.16756554999999998</c:v>
                </c:pt>
                <c:pt idx="19746">
                  <c:v>0.16756554999999998</c:v>
                </c:pt>
                <c:pt idx="19747">
                  <c:v>0.16756554999999998</c:v>
                </c:pt>
                <c:pt idx="19748">
                  <c:v>0.16756554999999998</c:v>
                </c:pt>
                <c:pt idx="19749">
                  <c:v>0.16756554999999998</c:v>
                </c:pt>
                <c:pt idx="19750">
                  <c:v>0.16756554999999998</c:v>
                </c:pt>
                <c:pt idx="19751">
                  <c:v>0.16756554999999998</c:v>
                </c:pt>
                <c:pt idx="19752">
                  <c:v>0.16756554999999998</c:v>
                </c:pt>
                <c:pt idx="19753">
                  <c:v>0.16756554999999998</c:v>
                </c:pt>
                <c:pt idx="19754">
                  <c:v>0.16756554999999998</c:v>
                </c:pt>
                <c:pt idx="19755">
                  <c:v>0.16756554999999998</c:v>
                </c:pt>
                <c:pt idx="19756">
                  <c:v>0.16756554999999998</c:v>
                </c:pt>
                <c:pt idx="19757">
                  <c:v>0.16756554999999998</c:v>
                </c:pt>
                <c:pt idx="19758">
                  <c:v>0.16756554999999998</c:v>
                </c:pt>
                <c:pt idx="19759">
                  <c:v>0.16756554999999998</c:v>
                </c:pt>
                <c:pt idx="19760">
                  <c:v>0.16756554999999998</c:v>
                </c:pt>
                <c:pt idx="19761">
                  <c:v>0.16756554999999998</c:v>
                </c:pt>
                <c:pt idx="19762">
                  <c:v>0.16756554999999998</c:v>
                </c:pt>
                <c:pt idx="19763">
                  <c:v>0.16756554999999998</c:v>
                </c:pt>
                <c:pt idx="19764">
                  <c:v>0.16756554999999998</c:v>
                </c:pt>
                <c:pt idx="19765">
                  <c:v>0.16756554999999998</c:v>
                </c:pt>
                <c:pt idx="19766">
                  <c:v>0.16756554999999998</c:v>
                </c:pt>
                <c:pt idx="19767">
                  <c:v>0.16756554999999998</c:v>
                </c:pt>
                <c:pt idx="19768">
                  <c:v>0.16756554999999998</c:v>
                </c:pt>
                <c:pt idx="19769">
                  <c:v>0.16756554999999998</c:v>
                </c:pt>
                <c:pt idx="19770">
                  <c:v>0.16756554999999998</c:v>
                </c:pt>
                <c:pt idx="19771">
                  <c:v>0.16756554999999998</c:v>
                </c:pt>
                <c:pt idx="19772">
                  <c:v>0.16756554999999998</c:v>
                </c:pt>
                <c:pt idx="19773">
                  <c:v>0.16756554999999998</c:v>
                </c:pt>
                <c:pt idx="19774">
                  <c:v>0.16756554999999998</c:v>
                </c:pt>
                <c:pt idx="19775">
                  <c:v>0.16756554999999998</c:v>
                </c:pt>
                <c:pt idx="19776">
                  <c:v>0.16756554999999998</c:v>
                </c:pt>
                <c:pt idx="19777">
                  <c:v>0.16756554999999998</c:v>
                </c:pt>
                <c:pt idx="19778">
                  <c:v>0.16756554999999998</c:v>
                </c:pt>
                <c:pt idx="19779">
                  <c:v>0.16756554999999998</c:v>
                </c:pt>
                <c:pt idx="19780">
                  <c:v>0.16756554999999998</c:v>
                </c:pt>
                <c:pt idx="19781">
                  <c:v>0.16756554999999998</c:v>
                </c:pt>
                <c:pt idx="19782">
                  <c:v>0.16756554999999998</c:v>
                </c:pt>
                <c:pt idx="19783">
                  <c:v>0.16756554999999998</c:v>
                </c:pt>
                <c:pt idx="19784">
                  <c:v>0.16756554999999998</c:v>
                </c:pt>
                <c:pt idx="19785">
                  <c:v>0.16756554999999998</c:v>
                </c:pt>
                <c:pt idx="19786">
                  <c:v>0.16756554999999998</c:v>
                </c:pt>
                <c:pt idx="19787">
                  <c:v>0.16756554999999998</c:v>
                </c:pt>
                <c:pt idx="19788">
                  <c:v>0.16756554999999998</c:v>
                </c:pt>
                <c:pt idx="19789">
                  <c:v>0.16756554999999998</c:v>
                </c:pt>
                <c:pt idx="19790">
                  <c:v>0.16756554999999998</c:v>
                </c:pt>
                <c:pt idx="19791">
                  <c:v>0.16756554999999998</c:v>
                </c:pt>
                <c:pt idx="19792">
                  <c:v>0.16756554999999998</c:v>
                </c:pt>
                <c:pt idx="19793">
                  <c:v>0.16756554999999998</c:v>
                </c:pt>
                <c:pt idx="19794">
                  <c:v>0.16756554999999998</c:v>
                </c:pt>
                <c:pt idx="19795">
                  <c:v>0.16756554999999998</c:v>
                </c:pt>
                <c:pt idx="19796">
                  <c:v>0.16756554999999998</c:v>
                </c:pt>
                <c:pt idx="19797">
                  <c:v>0.16756554999999998</c:v>
                </c:pt>
                <c:pt idx="19798">
                  <c:v>0.16756554999999998</c:v>
                </c:pt>
                <c:pt idx="19799">
                  <c:v>0.16756554999999998</c:v>
                </c:pt>
                <c:pt idx="19800">
                  <c:v>0.16756554999999998</c:v>
                </c:pt>
                <c:pt idx="19801">
                  <c:v>0.16756554999999998</c:v>
                </c:pt>
                <c:pt idx="19802">
                  <c:v>0.16756554999999998</c:v>
                </c:pt>
                <c:pt idx="19803">
                  <c:v>0.16756554999999998</c:v>
                </c:pt>
                <c:pt idx="19804">
                  <c:v>0.16756554999999998</c:v>
                </c:pt>
                <c:pt idx="19805">
                  <c:v>0.16756554999999998</c:v>
                </c:pt>
                <c:pt idx="19806">
                  <c:v>0.16756554999999998</c:v>
                </c:pt>
                <c:pt idx="19807">
                  <c:v>0.16756554999999998</c:v>
                </c:pt>
                <c:pt idx="19808">
                  <c:v>0.16756554999999998</c:v>
                </c:pt>
                <c:pt idx="19809">
                  <c:v>0.16756554999999998</c:v>
                </c:pt>
                <c:pt idx="19810">
                  <c:v>0.16756554999999998</c:v>
                </c:pt>
                <c:pt idx="19811">
                  <c:v>0.16756554999999998</c:v>
                </c:pt>
                <c:pt idx="19812">
                  <c:v>0.16756554999999998</c:v>
                </c:pt>
                <c:pt idx="19813">
                  <c:v>0.16756554999999998</c:v>
                </c:pt>
                <c:pt idx="19814">
                  <c:v>0.16756554999999998</c:v>
                </c:pt>
                <c:pt idx="19815">
                  <c:v>0.16756554999999998</c:v>
                </c:pt>
                <c:pt idx="19816">
                  <c:v>0.16756554999999998</c:v>
                </c:pt>
                <c:pt idx="19817">
                  <c:v>0.16756554999999998</c:v>
                </c:pt>
                <c:pt idx="19818">
                  <c:v>0.16756554999999998</c:v>
                </c:pt>
                <c:pt idx="19819">
                  <c:v>0.16756554999999998</c:v>
                </c:pt>
                <c:pt idx="19820">
                  <c:v>0.16756554999999998</c:v>
                </c:pt>
                <c:pt idx="19821">
                  <c:v>0.16756554999999998</c:v>
                </c:pt>
                <c:pt idx="19822">
                  <c:v>0.16756554999999998</c:v>
                </c:pt>
                <c:pt idx="19823">
                  <c:v>0.16756554999999998</c:v>
                </c:pt>
                <c:pt idx="19824">
                  <c:v>0.16756554999999998</c:v>
                </c:pt>
                <c:pt idx="19825">
                  <c:v>0.16756554999999998</c:v>
                </c:pt>
                <c:pt idx="19826">
                  <c:v>0.16756554999999998</c:v>
                </c:pt>
                <c:pt idx="19827">
                  <c:v>0.16756554999999998</c:v>
                </c:pt>
                <c:pt idx="19828">
                  <c:v>0.16756554999999998</c:v>
                </c:pt>
                <c:pt idx="19829">
                  <c:v>0.16756554999999998</c:v>
                </c:pt>
                <c:pt idx="19830">
                  <c:v>0.16756554999999998</c:v>
                </c:pt>
                <c:pt idx="19831">
                  <c:v>0.16756554999999998</c:v>
                </c:pt>
                <c:pt idx="19832">
                  <c:v>0.16756554999999998</c:v>
                </c:pt>
                <c:pt idx="19833">
                  <c:v>0.16756554999999998</c:v>
                </c:pt>
                <c:pt idx="19834">
                  <c:v>0.16756554999999998</c:v>
                </c:pt>
                <c:pt idx="19835">
                  <c:v>0.16756554999999998</c:v>
                </c:pt>
                <c:pt idx="19836">
                  <c:v>0.16756554999999998</c:v>
                </c:pt>
                <c:pt idx="19837">
                  <c:v>0.16756554999999998</c:v>
                </c:pt>
                <c:pt idx="19838">
                  <c:v>0.16756554999999998</c:v>
                </c:pt>
                <c:pt idx="19839">
                  <c:v>0.16756554999999998</c:v>
                </c:pt>
                <c:pt idx="19840">
                  <c:v>0.16756554999999998</c:v>
                </c:pt>
                <c:pt idx="19841">
                  <c:v>0.16756554999999998</c:v>
                </c:pt>
                <c:pt idx="19842">
                  <c:v>0.16756554999999998</c:v>
                </c:pt>
                <c:pt idx="19843">
                  <c:v>0.16756554999999998</c:v>
                </c:pt>
                <c:pt idx="19844">
                  <c:v>0.16756554999999998</c:v>
                </c:pt>
                <c:pt idx="19845">
                  <c:v>0.16756554999999998</c:v>
                </c:pt>
                <c:pt idx="19846">
                  <c:v>0.16756554999999998</c:v>
                </c:pt>
                <c:pt idx="19847">
                  <c:v>0.16756554999999998</c:v>
                </c:pt>
                <c:pt idx="19848">
                  <c:v>0.16756554999999998</c:v>
                </c:pt>
                <c:pt idx="19849">
                  <c:v>0.16756554999999998</c:v>
                </c:pt>
                <c:pt idx="19850">
                  <c:v>0.16756554999999998</c:v>
                </c:pt>
                <c:pt idx="19851">
                  <c:v>0.16756554999999998</c:v>
                </c:pt>
                <c:pt idx="19852">
                  <c:v>0.16756554999999998</c:v>
                </c:pt>
                <c:pt idx="19853">
                  <c:v>0.16756554999999998</c:v>
                </c:pt>
                <c:pt idx="19854">
                  <c:v>0.16756554999999998</c:v>
                </c:pt>
                <c:pt idx="19855">
                  <c:v>0.16756554999999998</c:v>
                </c:pt>
                <c:pt idx="19856">
                  <c:v>0.16756554999999998</c:v>
                </c:pt>
                <c:pt idx="19857">
                  <c:v>0.16756554999999998</c:v>
                </c:pt>
                <c:pt idx="19858">
                  <c:v>0.16756554999999998</c:v>
                </c:pt>
                <c:pt idx="19859">
                  <c:v>0.16756554999999998</c:v>
                </c:pt>
                <c:pt idx="19860">
                  <c:v>0.16756554999999998</c:v>
                </c:pt>
                <c:pt idx="19861">
                  <c:v>0.16756554999999998</c:v>
                </c:pt>
                <c:pt idx="19862">
                  <c:v>0.16756554999999998</c:v>
                </c:pt>
                <c:pt idx="19863">
                  <c:v>0.16756554999999998</c:v>
                </c:pt>
                <c:pt idx="19864">
                  <c:v>0.16756554999999998</c:v>
                </c:pt>
                <c:pt idx="19865">
                  <c:v>0.16756554999999998</c:v>
                </c:pt>
                <c:pt idx="19866">
                  <c:v>0.16756554999999998</c:v>
                </c:pt>
                <c:pt idx="19867">
                  <c:v>0.16756554999999998</c:v>
                </c:pt>
                <c:pt idx="19868">
                  <c:v>0.16756554999999998</c:v>
                </c:pt>
                <c:pt idx="19869">
                  <c:v>0.16756554999999998</c:v>
                </c:pt>
                <c:pt idx="19870">
                  <c:v>0.16756554999999998</c:v>
                </c:pt>
                <c:pt idx="19871">
                  <c:v>0.16756554999999998</c:v>
                </c:pt>
                <c:pt idx="19872">
                  <c:v>0.16756554999999998</c:v>
                </c:pt>
                <c:pt idx="19873">
                  <c:v>0.16756554999999998</c:v>
                </c:pt>
                <c:pt idx="19874">
                  <c:v>0.16756554999999998</c:v>
                </c:pt>
                <c:pt idx="19875">
                  <c:v>0.16756554999999998</c:v>
                </c:pt>
                <c:pt idx="19876">
                  <c:v>0.16756554999999998</c:v>
                </c:pt>
                <c:pt idx="19877">
                  <c:v>0.16756554999999998</c:v>
                </c:pt>
                <c:pt idx="19878">
                  <c:v>0.16756554999999998</c:v>
                </c:pt>
                <c:pt idx="19879">
                  <c:v>0.16756554999999998</c:v>
                </c:pt>
                <c:pt idx="19880">
                  <c:v>0.16756554999999998</c:v>
                </c:pt>
                <c:pt idx="19881">
                  <c:v>0.16756554999999998</c:v>
                </c:pt>
                <c:pt idx="19882">
                  <c:v>0.16756554999999998</c:v>
                </c:pt>
                <c:pt idx="19883">
                  <c:v>0.16756554999999998</c:v>
                </c:pt>
                <c:pt idx="19884">
                  <c:v>0.16756554999999998</c:v>
                </c:pt>
                <c:pt idx="19885">
                  <c:v>0.16756554999999998</c:v>
                </c:pt>
                <c:pt idx="19886">
                  <c:v>0.16756554999999998</c:v>
                </c:pt>
                <c:pt idx="19887">
                  <c:v>0.16756554999999998</c:v>
                </c:pt>
                <c:pt idx="19888">
                  <c:v>0.16756554999999998</c:v>
                </c:pt>
                <c:pt idx="19889">
                  <c:v>0.16756554999999998</c:v>
                </c:pt>
                <c:pt idx="19890">
                  <c:v>0.16756554999999998</c:v>
                </c:pt>
                <c:pt idx="19891">
                  <c:v>0.16756554999999998</c:v>
                </c:pt>
                <c:pt idx="19892">
                  <c:v>0.16756554999999998</c:v>
                </c:pt>
                <c:pt idx="19893">
                  <c:v>0.16756554999999998</c:v>
                </c:pt>
                <c:pt idx="19894">
                  <c:v>0.16756554999999998</c:v>
                </c:pt>
                <c:pt idx="19895">
                  <c:v>0.16756554999999998</c:v>
                </c:pt>
                <c:pt idx="19896">
                  <c:v>0.16756554999999998</c:v>
                </c:pt>
                <c:pt idx="19897">
                  <c:v>0.16756554999999998</c:v>
                </c:pt>
                <c:pt idx="19898">
                  <c:v>0.16756554999999998</c:v>
                </c:pt>
                <c:pt idx="19899">
                  <c:v>0.16756554999999998</c:v>
                </c:pt>
                <c:pt idx="19900">
                  <c:v>0.16756554999999998</c:v>
                </c:pt>
                <c:pt idx="19901">
                  <c:v>0.16756554999999998</c:v>
                </c:pt>
                <c:pt idx="19902">
                  <c:v>0.16756554999999998</c:v>
                </c:pt>
                <c:pt idx="19903">
                  <c:v>0.16756554999999998</c:v>
                </c:pt>
                <c:pt idx="19904">
                  <c:v>0.16756554999999998</c:v>
                </c:pt>
                <c:pt idx="19905">
                  <c:v>0.16756554999999998</c:v>
                </c:pt>
                <c:pt idx="19906">
                  <c:v>0.16756554999999998</c:v>
                </c:pt>
                <c:pt idx="19907">
                  <c:v>0.16756554999999998</c:v>
                </c:pt>
                <c:pt idx="19908">
                  <c:v>0.16756554999999998</c:v>
                </c:pt>
                <c:pt idx="19909">
                  <c:v>0.16756554999999998</c:v>
                </c:pt>
                <c:pt idx="19910">
                  <c:v>0.16756554999999998</c:v>
                </c:pt>
                <c:pt idx="19911">
                  <c:v>0.16756554999999998</c:v>
                </c:pt>
                <c:pt idx="19912">
                  <c:v>0.16756554999999998</c:v>
                </c:pt>
                <c:pt idx="19913">
                  <c:v>0.16756554999999998</c:v>
                </c:pt>
                <c:pt idx="19914">
                  <c:v>0.16756554999999998</c:v>
                </c:pt>
                <c:pt idx="19915">
                  <c:v>0.16756554999999998</c:v>
                </c:pt>
                <c:pt idx="19916">
                  <c:v>0.16756554999999998</c:v>
                </c:pt>
                <c:pt idx="19917">
                  <c:v>0.16756554999999998</c:v>
                </c:pt>
                <c:pt idx="19918">
                  <c:v>0.16756554999999998</c:v>
                </c:pt>
                <c:pt idx="19919">
                  <c:v>0.16756554999999998</c:v>
                </c:pt>
                <c:pt idx="19920">
                  <c:v>0.16756554999999998</c:v>
                </c:pt>
                <c:pt idx="19921">
                  <c:v>0.16756554999999998</c:v>
                </c:pt>
                <c:pt idx="19922">
                  <c:v>0.16772195000000001</c:v>
                </c:pt>
                <c:pt idx="19923">
                  <c:v>0.16772195000000001</c:v>
                </c:pt>
                <c:pt idx="19924">
                  <c:v>0.16772195000000001</c:v>
                </c:pt>
                <c:pt idx="19925">
                  <c:v>0.16772195000000001</c:v>
                </c:pt>
                <c:pt idx="19926">
                  <c:v>0.16772195000000001</c:v>
                </c:pt>
                <c:pt idx="19927">
                  <c:v>0.16772195000000001</c:v>
                </c:pt>
                <c:pt idx="19928">
                  <c:v>0.16772195000000001</c:v>
                </c:pt>
                <c:pt idx="19929">
                  <c:v>0.16772195000000001</c:v>
                </c:pt>
                <c:pt idx="19930">
                  <c:v>0.16772195000000001</c:v>
                </c:pt>
                <c:pt idx="19931">
                  <c:v>0.16772195000000001</c:v>
                </c:pt>
                <c:pt idx="19932">
                  <c:v>0.16772195000000001</c:v>
                </c:pt>
                <c:pt idx="19933">
                  <c:v>0.16772195000000001</c:v>
                </c:pt>
                <c:pt idx="19934">
                  <c:v>0.16772195000000001</c:v>
                </c:pt>
                <c:pt idx="19935">
                  <c:v>0.16772195000000001</c:v>
                </c:pt>
                <c:pt idx="19936">
                  <c:v>0.16772195000000001</c:v>
                </c:pt>
                <c:pt idx="19937">
                  <c:v>0.16772195000000001</c:v>
                </c:pt>
                <c:pt idx="19938">
                  <c:v>0.16772195000000001</c:v>
                </c:pt>
                <c:pt idx="19939">
                  <c:v>0.16772195000000001</c:v>
                </c:pt>
                <c:pt idx="19940">
                  <c:v>0.16772195000000001</c:v>
                </c:pt>
                <c:pt idx="19941">
                  <c:v>0.16772195000000001</c:v>
                </c:pt>
                <c:pt idx="19942">
                  <c:v>0.16772195000000001</c:v>
                </c:pt>
                <c:pt idx="19943">
                  <c:v>0.16772195000000001</c:v>
                </c:pt>
                <c:pt idx="19944">
                  <c:v>0.16772195000000001</c:v>
                </c:pt>
                <c:pt idx="19945">
                  <c:v>0.16772195000000001</c:v>
                </c:pt>
                <c:pt idx="19946">
                  <c:v>0.16772195000000001</c:v>
                </c:pt>
                <c:pt idx="19947">
                  <c:v>0.16772195000000001</c:v>
                </c:pt>
                <c:pt idx="19948">
                  <c:v>0.16772195000000001</c:v>
                </c:pt>
                <c:pt idx="19949">
                  <c:v>0.16772195000000001</c:v>
                </c:pt>
                <c:pt idx="19950">
                  <c:v>0.16772195000000001</c:v>
                </c:pt>
                <c:pt idx="19951">
                  <c:v>0.16772195000000001</c:v>
                </c:pt>
                <c:pt idx="19952">
                  <c:v>0.16772195000000001</c:v>
                </c:pt>
                <c:pt idx="19953">
                  <c:v>0.16772195000000001</c:v>
                </c:pt>
                <c:pt idx="19954">
                  <c:v>0.16772195000000001</c:v>
                </c:pt>
                <c:pt idx="19955">
                  <c:v>0.16772195000000001</c:v>
                </c:pt>
                <c:pt idx="19956">
                  <c:v>0.16772195000000001</c:v>
                </c:pt>
                <c:pt idx="19957">
                  <c:v>0.16772195000000001</c:v>
                </c:pt>
                <c:pt idx="19958">
                  <c:v>0.16772195000000001</c:v>
                </c:pt>
                <c:pt idx="19959">
                  <c:v>0.16772195000000001</c:v>
                </c:pt>
                <c:pt idx="19960">
                  <c:v>0.16772195000000001</c:v>
                </c:pt>
                <c:pt idx="19961">
                  <c:v>0.16772195000000001</c:v>
                </c:pt>
                <c:pt idx="19962">
                  <c:v>0.16772195000000001</c:v>
                </c:pt>
                <c:pt idx="19963">
                  <c:v>0.16772195000000001</c:v>
                </c:pt>
                <c:pt idx="19964">
                  <c:v>0.16772195000000001</c:v>
                </c:pt>
                <c:pt idx="19965">
                  <c:v>0.16772195000000001</c:v>
                </c:pt>
                <c:pt idx="19966">
                  <c:v>0.16772195000000001</c:v>
                </c:pt>
                <c:pt idx="19967">
                  <c:v>0.16772195000000001</c:v>
                </c:pt>
                <c:pt idx="19968">
                  <c:v>0.16772195000000001</c:v>
                </c:pt>
                <c:pt idx="19969">
                  <c:v>0.16772195000000001</c:v>
                </c:pt>
                <c:pt idx="19970">
                  <c:v>0.16772195000000001</c:v>
                </c:pt>
                <c:pt idx="19971">
                  <c:v>0.16772195000000001</c:v>
                </c:pt>
                <c:pt idx="19972">
                  <c:v>0.16772195000000001</c:v>
                </c:pt>
                <c:pt idx="19973">
                  <c:v>0.16772195000000001</c:v>
                </c:pt>
                <c:pt idx="19974">
                  <c:v>0.16772195000000001</c:v>
                </c:pt>
                <c:pt idx="19975">
                  <c:v>0.16772195000000001</c:v>
                </c:pt>
                <c:pt idx="19976">
                  <c:v>0.16772195000000001</c:v>
                </c:pt>
                <c:pt idx="19977">
                  <c:v>0.16772195000000001</c:v>
                </c:pt>
                <c:pt idx="19978">
                  <c:v>0.16772195000000001</c:v>
                </c:pt>
                <c:pt idx="19979">
                  <c:v>0.16772195000000001</c:v>
                </c:pt>
                <c:pt idx="19980">
                  <c:v>0.16772195000000001</c:v>
                </c:pt>
                <c:pt idx="19981">
                  <c:v>0.16772195000000001</c:v>
                </c:pt>
                <c:pt idx="19982">
                  <c:v>0.16772195000000001</c:v>
                </c:pt>
                <c:pt idx="19983">
                  <c:v>0.16772195000000001</c:v>
                </c:pt>
                <c:pt idx="19984">
                  <c:v>0.16772195000000001</c:v>
                </c:pt>
                <c:pt idx="19985">
                  <c:v>0.16772195000000001</c:v>
                </c:pt>
                <c:pt idx="19986">
                  <c:v>0.16772195000000001</c:v>
                </c:pt>
                <c:pt idx="19987">
                  <c:v>0.16772195000000001</c:v>
                </c:pt>
                <c:pt idx="19988">
                  <c:v>0.16772195000000001</c:v>
                </c:pt>
                <c:pt idx="19989">
                  <c:v>0.16772195000000001</c:v>
                </c:pt>
                <c:pt idx="19990">
                  <c:v>0.16772195000000001</c:v>
                </c:pt>
                <c:pt idx="19991">
                  <c:v>0.16772195000000001</c:v>
                </c:pt>
                <c:pt idx="19992">
                  <c:v>0.16772195000000001</c:v>
                </c:pt>
                <c:pt idx="19993">
                  <c:v>0.16772195000000001</c:v>
                </c:pt>
                <c:pt idx="19994">
                  <c:v>0.16772195000000001</c:v>
                </c:pt>
                <c:pt idx="19995">
                  <c:v>0.16772195000000001</c:v>
                </c:pt>
                <c:pt idx="19996">
                  <c:v>0.16772195000000001</c:v>
                </c:pt>
                <c:pt idx="19997">
                  <c:v>0.16772195000000001</c:v>
                </c:pt>
                <c:pt idx="19998">
                  <c:v>0.16772195000000001</c:v>
                </c:pt>
                <c:pt idx="19999">
                  <c:v>0.16772195000000001</c:v>
                </c:pt>
                <c:pt idx="20000">
                  <c:v>0.16772195000000001</c:v>
                </c:pt>
                <c:pt idx="20001">
                  <c:v>0.16772195000000001</c:v>
                </c:pt>
                <c:pt idx="20002">
                  <c:v>0.16772195000000001</c:v>
                </c:pt>
                <c:pt idx="20003">
                  <c:v>0.16772195000000001</c:v>
                </c:pt>
                <c:pt idx="20004">
                  <c:v>0.16772195000000001</c:v>
                </c:pt>
                <c:pt idx="20005">
                  <c:v>0.16764380000000001</c:v>
                </c:pt>
                <c:pt idx="20006">
                  <c:v>0.16772195000000001</c:v>
                </c:pt>
                <c:pt idx="20007">
                  <c:v>0.16772195000000001</c:v>
                </c:pt>
                <c:pt idx="20008">
                  <c:v>0.16772195000000001</c:v>
                </c:pt>
                <c:pt idx="20009">
                  <c:v>0.16772195000000001</c:v>
                </c:pt>
                <c:pt idx="20010">
                  <c:v>0.16772195000000001</c:v>
                </c:pt>
                <c:pt idx="20011">
                  <c:v>0.16772195000000001</c:v>
                </c:pt>
                <c:pt idx="20012">
                  <c:v>0.16772195000000001</c:v>
                </c:pt>
                <c:pt idx="20013">
                  <c:v>0.16772195000000001</c:v>
                </c:pt>
                <c:pt idx="20014">
                  <c:v>0.16772195000000001</c:v>
                </c:pt>
                <c:pt idx="20015">
                  <c:v>0.16772195000000001</c:v>
                </c:pt>
                <c:pt idx="20016">
                  <c:v>0.16772195000000001</c:v>
                </c:pt>
                <c:pt idx="20017">
                  <c:v>0.16772195000000001</c:v>
                </c:pt>
                <c:pt idx="20018">
                  <c:v>0.16772195000000001</c:v>
                </c:pt>
                <c:pt idx="20019">
                  <c:v>0.16772195000000001</c:v>
                </c:pt>
                <c:pt idx="20020">
                  <c:v>0.16772195000000001</c:v>
                </c:pt>
                <c:pt idx="20021">
                  <c:v>0.16772195000000001</c:v>
                </c:pt>
                <c:pt idx="20022">
                  <c:v>0.16772195000000001</c:v>
                </c:pt>
                <c:pt idx="20023">
                  <c:v>0.16772195000000001</c:v>
                </c:pt>
                <c:pt idx="20024">
                  <c:v>0.16772195000000001</c:v>
                </c:pt>
                <c:pt idx="20025">
                  <c:v>0.16772195000000001</c:v>
                </c:pt>
                <c:pt idx="20026">
                  <c:v>0.16772195000000001</c:v>
                </c:pt>
                <c:pt idx="20027">
                  <c:v>0.16772195000000001</c:v>
                </c:pt>
                <c:pt idx="20028">
                  <c:v>0.16772195000000001</c:v>
                </c:pt>
                <c:pt idx="20029">
                  <c:v>0.16772195000000001</c:v>
                </c:pt>
                <c:pt idx="20030">
                  <c:v>0.16772195000000001</c:v>
                </c:pt>
                <c:pt idx="20031">
                  <c:v>0.16772195000000001</c:v>
                </c:pt>
                <c:pt idx="20032">
                  <c:v>0.16772195000000001</c:v>
                </c:pt>
                <c:pt idx="20033">
                  <c:v>0.16772195000000001</c:v>
                </c:pt>
                <c:pt idx="20034">
                  <c:v>0.16772195000000001</c:v>
                </c:pt>
                <c:pt idx="20035">
                  <c:v>0.16772195000000001</c:v>
                </c:pt>
                <c:pt idx="20036">
                  <c:v>0.16772195000000001</c:v>
                </c:pt>
                <c:pt idx="20037">
                  <c:v>0.16772195000000001</c:v>
                </c:pt>
                <c:pt idx="20038">
                  <c:v>0.16772195000000001</c:v>
                </c:pt>
                <c:pt idx="20039">
                  <c:v>0.16772195000000001</c:v>
                </c:pt>
                <c:pt idx="20040">
                  <c:v>0.16772195000000001</c:v>
                </c:pt>
                <c:pt idx="20041">
                  <c:v>0.16772195000000001</c:v>
                </c:pt>
                <c:pt idx="20042">
                  <c:v>0.16772195000000001</c:v>
                </c:pt>
                <c:pt idx="20043">
                  <c:v>0.16772195000000001</c:v>
                </c:pt>
                <c:pt idx="20044">
                  <c:v>0.16772195000000001</c:v>
                </c:pt>
                <c:pt idx="20045">
                  <c:v>0.16764380000000001</c:v>
                </c:pt>
                <c:pt idx="20046">
                  <c:v>0.16772195000000001</c:v>
                </c:pt>
                <c:pt idx="20047">
                  <c:v>0.16772195000000001</c:v>
                </c:pt>
                <c:pt idx="20048">
                  <c:v>0.16772195000000001</c:v>
                </c:pt>
                <c:pt idx="20049">
                  <c:v>0.16772195000000001</c:v>
                </c:pt>
                <c:pt idx="20050">
                  <c:v>0.16772195000000001</c:v>
                </c:pt>
                <c:pt idx="20051">
                  <c:v>0.16772195000000001</c:v>
                </c:pt>
                <c:pt idx="20052">
                  <c:v>0.16772195000000001</c:v>
                </c:pt>
                <c:pt idx="20053">
                  <c:v>0.16772195000000001</c:v>
                </c:pt>
                <c:pt idx="20054">
                  <c:v>0.16772195000000001</c:v>
                </c:pt>
                <c:pt idx="20055">
                  <c:v>0.16772195000000001</c:v>
                </c:pt>
                <c:pt idx="20056">
                  <c:v>0.16772195000000001</c:v>
                </c:pt>
                <c:pt idx="20057">
                  <c:v>0.16772195000000001</c:v>
                </c:pt>
                <c:pt idx="20058">
                  <c:v>0.16772195000000001</c:v>
                </c:pt>
                <c:pt idx="20059">
                  <c:v>0.16764380000000001</c:v>
                </c:pt>
                <c:pt idx="20060">
                  <c:v>0.16772195000000001</c:v>
                </c:pt>
                <c:pt idx="20061">
                  <c:v>0.16772195000000001</c:v>
                </c:pt>
                <c:pt idx="20062">
                  <c:v>0.16772195000000001</c:v>
                </c:pt>
                <c:pt idx="20063">
                  <c:v>0.16764380000000001</c:v>
                </c:pt>
                <c:pt idx="20064">
                  <c:v>0.16772195000000001</c:v>
                </c:pt>
                <c:pt idx="20065">
                  <c:v>0.16772195000000001</c:v>
                </c:pt>
                <c:pt idx="20066">
                  <c:v>0.16772195000000001</c:v>
                </c:pt>
                <c:pt idx="20067">
                  <c:v>0.16772195000000001</c:v>
                </c:pt>
                <c:pt idx="20068">
                  <c:v>0.16772195000000001</c:v>
                </c:pt>
                <c:pt idx="20069">
                  <c:v>0.16772195000000001</c:v>
                </c:pt>
                <c:pt idx="20070">
                  <c:v>0.16772195000000001</c:v>
                </c:pt>
                <c:pt idx="20071">
                  <c:v>0.16772195000000001</c:v>
                </c:pt>
                <c:pt idx="20072">
                  <c:v>0.16772195000000001</c:v>
                </c:pt>
                <c:pt idx="20073">
                  <c:v>0.16772195000000001</c:v>
                </c:pt>
                <c:pt idx="20074">
                  <c:v>0.16772195000000001</c:v>
                </c:pt>
                <c:pt idx="20075">
                  <c:v>0.16772195000000001</c:v>
                </c:pt>
                <c:pt idx="20076">
                  <c:v>0.16772195000000001</c:v>
                </c:pt>
                <c:pt idx="20077">
                  <c:v>0.16772195000000001</c:v>
                </c:pt>
                <c:pt idx="20078">
                  <c:v>0.16772195000000001</c:v>
                </c:pt>
                <c:pt idx="20079">
                  <c:v>0.16772195000000001</c:v>
                </c:pt>
                <c:pt idx="20080">
                  <c:v>0.16772195000000001</c:v>
                </c:pt>
                <c:pt idx="20081">
                  <c:v>0.16772195000000001</c:v>
                </c:pt>
                <c:pt idx="20082">
                  <c:v>0.16772195000000001</c:v>
                </c:pt>
                <c:pt idx="20083">
                  <c:v>0.16772195000000001</c:v>
                </c:pt>
                <c:pt idx="20084">
                  <c:v>0.16772195000000001</c:v>
                </c:pt>
                <c:pt idx="20085">
                  <c:v>0.16772195000000001</c:v>
                </c:pt>
                <c:pt idx="20086">
                  <c:v>0.16764380000000001</c:v>
                </c:pt>
                <c:pt idx="20087">
                  <c:v>0.16772195000000001</c:v>
                </c:pt>
                <c:pt idx="20088">
                  <c:v>0.16772195000000001</c:v>
                </c:pt>
                <c:pt idx="20089">
                  <c:v>0.16772195000000001</c:v>
                </c:pt>
                <c:pt idx="20090">
                  <c:v>0.16772195000000001</c:v>
                </c:pt>
                <c:pt idx="20091">
                  <c:v>0.16772195000000001</c:v>
                </c:pt>
                <c:pt idx="20092">
                  <c:v>0.16772195000000001</c:v>
                </c:pt>
                <c:pt idx="20093">
                  <c:v>0.16772195000000001</c:v>
                </c:pt>
                <c:pt idx="20094">
                  <c:v>0.16764380000000001</c:v>
                </c:pt>
                <c:pt idx="20095">
                  <c:v>0.16772195000000001</c:v>
                </c:pt>
                <c:pt idx="20096">
                  <c:v>0.16772195000000001</c:v>
                </c:pt>
                <c:pt idx="20097">
                  <c:v>0.16772195000000001</c:v>
                </c:pt>
                <c:pt idx="20098">
                  <c:v>0.16772195000000001</c:v>
                </c:pt>
                <c:pt idx="20099">
                  <c:v>0.16772195000000001</c:v>
                </c:pt>
                <c:pt idx="20100">
                  <c:v>0.16772195000000001</c:v>
                </c:pt>
                <c:pt idx="20101">
                  <c:v>0.16772195000000001</c:v>
                </c:pt>
                <c:pt idx="20102">
                  <c:v>0.16772195000000001</c:v>
                </c:pt>
                <c:pt idx="20103">
                  <c:v>0.16772195000000001</c:v>
                </c:pt>
                <c:pt idx="20104">
                  <c:v>0.16772195000000001</c:v>
                </c:pt>
                <c:pt idx="20105">
                  <c:v>0.16772195000000001</c:v>
                </c:pt>
                <c:pt idx="20106">
                  <c:v>0.16772195000000001</c:v>
                </c:pt>
                <c:pt idx="20107">
                  <c:v>0.16772195000000001</c:v>
                </c:pt>
                <c:pt idx="20108">
                  <c:v>0.16772195000000001</c:v>
                </c:pt>
                <c:pt idx="20109">
                  <c:v>0.16772195000000001</c:v>
                </c:pt>
                <c:pt idx="20110">
                  <c:v>0.16772195000000001</c:v>
                </c:pt>
                <c:pt idx="20111">
                  <c:v>0.16772195000000001</c:v>
                </c:pt>
                <c:pt idx="20112">
                  <c:v>0.16772195000000001</c:v>
                </c:pt>
                <c:pt idx="20113">
                  <c:v>0.16772195000000001</c:v>
                </c:pt>
                <c:pt idx="20114">
                  <c:v>0.16772195000000001</c:v>
                </c:pt>
                <c:pt idx="20115">
                  <c:v>0.16772195000000001</c:v>
                </c:pt>
                <c:pt idx="20116">
                  <c:v>0.16772195000000001</c:v>
                </c:pt>
                <c:pt idx="20117">
                  <c:v>0.16772195000000001</c:v>
                </c:pt>
                <c:pt idx="20118">
                  <c:v>0.16772195000000001</c:v>
                </c:pt>
                <c:pt idx="20119">
                  <c:v>0.16772195000000001</c:v>
                </c:pt>
                <c:pt idx="20120">
                  <c:v>0.16772195000000001</c:v>
                </c:pt>
                <c:pt idx="20121">
                  <c:v>0.16772195000000001</c:v>
                </c:pt>
                <c:pt idx="20122">
                  <c:v>0.16772195000000001</c:v>
                </c:pt>
                <c:pt idx="20123">
                  <c:v>0.16764380000000001</c:v>
                </c:pt>
                <c:pt idx="20124">
                  <c:v>0.16772195000000001</c:v>
                </c:pt>
                <c:pt idx="20125">
                  <c:v>0.16772195000000001</c:v>
                </c:pt>
                <c:pt idx="20126">
                  <c:v>0.16772195000000001</c:v>
                </c:pt>
                <c:pt idx="20127">
                  <c:v>0.16772195000000001</c:v>
                </c:pt>
                <c:pt idx="20128">
                  <c:v>0.16772195000000001</c:v>
                </c:pt>
                <c:pt idx="20129">
                  <c:v>0.16772195000000001</c:v>
                </c:pt>
                <c:pt idx="20130">
                  <c:v>0.16764380000000001</c:v>
                </c:pt>
                <c:pt idx="20131">
                  <c:v>0.16772195000000001</c:v>
                </c:pt>
                <c:pt idx="20132">
                  <c:v>0.16772195000000001</c:v>
                </c:pt>
                <c:pt idx="20133">
                  <c:v>0.16772195000000001</c:v>
                </c:pt>
                <c:pt idx="20134">
                  <c:v>0.16772195000000001</c:v>
                </c:pt>
                <c:pt idx="20135">
                  <c:v>0.16772195000000001</c:v>
                </c:pt>
                <c:pt idx="20136">
                  <c:v>0.16772195000000001</c:v>
                </c:pt>
                <c:pt idx="20137">
                  <c:v>0.16772195000000001</c:v>
                </c:pt>
                <c:pt idx="20138">
                  <c:v>0.16772195000000001</c:v>
                </c:pt>
                <c:pt idx="20139">
                  <c:v>0.16772195000000001</c:v>
                </c:pt>
                <c:pt idx="20140">
                  <c:v>0.16764380000000001</c:v>
                </c:pt>
                <c:pt idx="20141">
                  <c:v>0.16772195000000001</c:v>
                </c:pt>
                <c:pt idx="20142">
                  <c:v>0.16772195000000001</c:v>
                </c:pt>
                <c:pt idx="20143">
                  <c:v>0.16772195000000001</c:v>
                </c:pt>
                <c:pt idx="20144">
                  <c:v>0.16772195000000001</c:v>
                </c:pt>
                <c:pt idx="20145">
                  <c:v>0.16772195000000001</c:v>
                </c:pt>
                <c:pt idx="20146">
                  <c:v>0.16772195000000001</c:v>
                </c:pt>
                <c:pt idx="20147">
                  <c:v>0.16772195000000001</c:v>
                </c:pt>
                <c:pt idx="20148">
                  <c:v>0.16772195000000001</c:v>
                </c:pt>
                <c:pt idx="20149">
                  <c:v>0.16772195000000001</c:v>
                </c:pt>
                <c:pt idx="20150">
                  <c:v>0.16772195000000001</c:v>
                </c:pt>
                <c:pt idx="20151">
                  <c:v>0.16772195000000001</c:v>
                </c:pt>
                <c:pt idx="20152">
                  <c:v>0.16772195000000001</c:v>
                </c:pt>
                <c:pt idx="20153">
                  <c:v>0.16772195000000001</c:v>
                </c:pt>
                <c:pt idx="20154">
                  <c:v>0.16772195000000001</c:v>
                </c:pt>
                <c:pt idx="20155">
                  <c:v>0.16772195000000001</c:v>
                </c:pt>
                <c:pt idx="20156">
                  <c:v>0.16772195000000001</c:v>
                </c:pt>
                <c:pt idx="20157">
                  <c:v>0.16772195000000001</c:v>
                </c:pt>
                <c:pt idx="20158">
                  <c:v>0.16772195000000001</c:v>
                </c:pt>
                <c:pt idx="20159">
                  <c:v>0.16772195000000001</c:v>
                </c:pt>
                <c:pt idx="20160">
                  <c:v>0.16772195000000001</c:v>
                </c:pt>
                <c:pt idx="20161">
                  <c:v>0.16772195000000001</c:v>
                </c:pt>
                <c:pt idx="20162">
                  <c:v>0.16772195000000001</c:v>
                </c:pt>
                <c:pt idx="20163">
                  <c:v>0.16772195000000001</c:v>
                </c:pt>
                <c:pt idx="20164">
                  <c:v>0.16764380000000001</c:v>
                </c:pt>
                <c:pt idx="20165">
                  <c:v>0.16772195000000001</c:v>
                </c:pt>
                <c:pt idx="20166">
                  <c:v>0.16772195000000001</c:v>
                </c:pt>
                <c:pt idx="20167">
                  <c:v>0.16772195000000001</c:v>
                </c:pt>
                <c:pt idx="20168">
                  <c:v>0.16772195000000001</c:v>
                </c:pt>
                <c:pt idx="20169">
                  <c:v>0.16772195000000001</c:v>
                </c:pt>
                <c:pt idx="20170">
                  <c:v>0.16772195000000001</c:v>
                </c:pt>
                <c:pt idx="20171">
                  <c:v>0.16772195000000001</c:v>
                </c:pt>
                <c:pt idx="20172">
                  <c:v>0.16772195000000001</c:v>
                </c:pt>
                <c:pt idx="20173">
                  <c:v>0.16772195000000001</c:v>
                </c:pt>
                <c:pt idx="20174">
                  <c:v>0.16772195000000001</c:v>
                </c:pt>
                <c:pt idx="20175">
                  <c:v>0.16772195000000001</c:v>
                </c:pt>
                <c:pt idx="20176">
                  <c:v>0.16772195000000001</c:v>
                </c:pt>
                <c:pt idx="20177">
                  <c:v>0.16772195000000001</c:v>
                </c:pt>
                <c:pt idx="20178">
                  <c:v>0.16764380000000001</c:v>
                </c:pt>
                <c:pt idx="20179">
                  <c:v>0.16772195000000001</c:v>
                </c:pt>
                <c:pt idx="20180">
                  <c:v>0.16772195000000001</c:v>
                </c:pt>
                <c:pt idx="20181">
                  <c:v>0.16772195000000001</c:v>
                </c:pt>
                <c:pt idx="20182">
                  <c:v>0.16772195000000001</c:v>
                </c:pt>
                <c:pt idx="20183">
                  <c:v>0.16772195000000001</c:v>
                </c:pt>
                <c:pt idx="20184">
                  <c:v>0.16772195000000001</c:v>
                </c:pt>
                <c:pt idx="20185">
                  <c:v>0.16772195000000001</c:v>
                </c:pt>
                <c:pt idx="20186">
                  <c:v>0.16772195000000001</c:v>
                </c:pt>
                <c:pt idx="20187">
                  <c:v>0.16764380000000001</c:v>
                </c:pt>
                <c:pt idx="20188">
                  <c:v>0.16772195000000001</c:v>
                </c:pt>
                <c:pt idx="20189">
                  <c:v>0.16772195000000001</c:v>
                </c:pt>
                <c:pt idx="20190">
                  <c:v>0.16772195000000001</c:v>
                </c:pt>
                <c:pt idx="20191">
                  <c:v>0.16772195000000001</c:v>
                </c:pt>
                <c:pt idx="20192">
                  <c:v>0.16772195000000001</c:v>
                </c:pt>
                <c:pt idx="20193">
                  <c:v>0.16772195000000001</c:v>
                </c:pt>
                <c:pt idx="20194">
                  <c:v>0.16764380000000001</c:v>
                </c:pt>
                <c:pt idx="20195">
                  <c:v>0.16764380000000001</c:v>
                </c:pt>
                <c:pt idx="20196">
                  <c:v>0.16772195000000001</c:v>
                </c:pt>
                <c:pt idx="20197">
                  <c:v>0.16764380000000001</c:v>
                </c:pt>
                <c:pt idx="20198">
                  <c:v>0.16772195000000001</c:v>
                </c:pt>
                <c:pt idx="20199">
                  <c:v>0.16772195000000001</c:v>
                </c:pt>
                <c:pt idx="20200">
                  <c:v>0.16772195000000001</c:v>
                </c:pt>
                <c:pt idx="20201">
                  <c:v>0.16764380000000001</c:v>
                </c:pt>
                <c:pt idx="20202">
                  <c:v>0.16772195000000001</c:v>
                </c:pt>
                <c:pt idx="20203">
                  <c:v>0.16772195000000001</c:v>
                </c:pt>
                <c:pt idx="20204">
                  <c:v>0.16764380000000001</c:v>
                </c:pt>
                <c:pt idx="20205">
                  <c:v>0.16772195000000001</c:v>
                </c:pt>
                <c:pt idx="20206">
                  <c:v>0.16772195000000001</c:v>
                </c:pt>
                <c:pt idx="20207">
                  <c:v>0.16764380000000001</c:v>
                </c:pt>
                <c:pt idx="20208">
                  <c:v>0.16772195000000001</c:v>
                </c:pt>
                <c:pt idx="20209">
                  <c:v>0.16764380000000001</c:v>
                </c:pt>
                <c:pt idx="20210">
                  <c:v>0.16772195000000001</c:v>
                </c:pt>
                <c:pt idx="20211">
                  <c:v>0.16772195000000001</c:v>
                </c:pt>
                <c:pt idx="20212">
                  <c:v>0.16772195000000001</c:v>
                </c:pt>
                <c:pt idx="20213">
                  <c:v>0.16764380000000001</c:v>
                </c:pt>
                <c:pt idx="20214">
                  <c:v>0.16772195000000001</c:v>
                </c:pt>
                <c:pt idx="20215">
                  <c:v>0.16764380000000001</c:v>
                </c:pt>
                <c:pt idx="20216">
                  <c:v>0.16772195000000001</c:v>
                </c:pt>
                <c:pt idx="20217">
                  <c:v>0.16772195000000001</c:v>
                </c:pt>
                <c:pt idx="20218">
                  <c:v>0.16772195000000001</c:v>
                </c:pt>
                <c:pt idx="20219">
                  <c:v>0.16772195000000001</c:v>
                </c:pt>
                <c:pt idx="20220">
                  <c:v>0.16772195000000001</c:v>
                </c:pt>
                <c:pt idx="20221">
                  <c:v>0.16772195000000001</c:v>
                </c:pt>
                <c:pt idx="20222">
                  <c:v>0.16772195000000001</c:v>
                </c:pt>
                <c:pt idx="20223">
                  <c:v>0.16772195000000001</c:v>
                </c:pt>
                <c:pt idx="20224">
                  <c:v>0.16772195000000001</c:v>
                </c:pt>
                <c:pt idx="20225">
                  <c:v>0.16772195000000001</c:v>
                </c:pt>
                <c:pt idx="20226">
                  <c:v>0.16772195000000001</c:v>
                </c:pt>
                <c:pt idx="20227">
                  <c:v>0.16772195000000001</c:v>
                </c:pt>
                <c:pt idx="20228">
                  <c:v>0.16772195000000001</c:v>
                </c:pt>
                <c:pt idx="20229">
                  <c:v>0.16772195000000001</c:v>
                </c:pt>
                <c:pt idx="20230">
                  <c:v>0.16772195000000001</c:v>
                </c:pt>
                <c:pt idx="20231">
                  <c:v>0.16772195000000001</c:v>
                </c:pt>
                <c:pt idx="20232">
                  <c:v>0.16772195000000001</c:v>
                </c:pt>
                <c:pt idx="20233">
                  <c:v>0.16772195000000001</c:v>
                </c:pt>
                <c:pt idx="20234">
                  <c:v>0.16772195000000001</c:v>
                </c:pt>
                <c:pt idx="20235">
                  <c:v>0.16764380000000001</c:v>
                </c:pt>
                <c:pt idx="20236">
                  <c:v>0.16764380000000001</c:v>
                </c:pt>
                <c:pt idx="20237">
                  <c:v>0.16772195000000001</c:v>
                </c:pt>
                <c:pt idx="20238">
                  <c:v>0.16772195000000001</c:v>
                </c:pt>
                <c:pt idx="20239">
                  <c:v>0.16772195000000001</c:v>
                </c:pt>
                <c:pt idx="20240">
                  <c:v>0.16772195000000001</c:v>
                </c:pt>
                <c:pt idx="20241">
                  <c:v>0.16772195000000001</c:v>
                </c:pt>
                <c:pt idx="20242">
                  <c:v>0.16764380000000001</c:v>
                </c:pt>
                <c:pt idx="20243">
                  <c:v>0.16772195000000001</c:v>
                </c:pt>
                <c:pt idx="20244">
                  <c:v>0.16772195000000001</c:v>
                </c:pt>
                <c:pt idx="20245">
                  <c:v>0.16772195000000001</c:v>
                </c:pt>
                <c:pt idx="20246">
                  <c:v>0.16772195000000001</c:v>
                </c:pt>
                <c:pt idx="20247">
                  <c:v>0.16772195000000001</c:v>
                </c:pt>
                <c:pt idx="20248">
                  <c:v>0.16772195000000001</c:v>
                </c:pt>
                <c:pt idx="20249">
                  <c:v>0.16772195000000001</c:v>
                </c:pt>
                <c:pt idx="20250">
                  <c:v>0.16772195000000001</c:v>
                </c:pt>
                <c:pt idx="20251">
                  <c:v>0.16764380000000001</c:v>
                </c:pt>
                <c:pt idx="20252">
                  <c:v>0.16772195000000001</c:v>
                </c:pt>
                <c:pt idx="20253">
                  <c:v>0.16772195000000001</c:v>
                </c:pt>
                <c:pt idx="20254">
                  <c:v>0.16772195000000001</c:v>
                </c:pt>
                <c:pt idx="20255">
                  <c:v>0.16772195000000001</c:v>
                </c:pt>
                <c:pt idx="20256">
                  <c:v>0.16772195000000001</c:v>
                </c:pt>
                <c:pt idx="20257">
                  <c:v>0.16764380000000001</c:v>
                </c:pt>
                <c:pt idx="20258">
                  <c:v>0.16772195000000001</c:v>
                </c:pt>
                <c:pt idx="20259">
                  <c:v>0.16772195000000001</c:v>
                </c:pt>
                <c:pt idx="20260">
                  <c:v>0.16772195000000001</c:v>
                </c:pt>
                <c:pt idx="20261">
                  <c:v>0.16764380000000001</c:v>
                </c:pt>
                <c:pt idx="20262">
                  <c:v>0.16772195000000001</c:v>
                </c:pt>
                <c:pt idx="20263">
                  <c:v>0.16772195000000001</c:v>
                </c:pt>
                <c:pt idx="20264">
                  <c:v>0.16772195000000001</c:v>
                </c:pt>
                <c:pt idx="20265">
                  <c:v>0.16772195000000001</c:v>
                </c:pt>
                <c:pt idx="20266">
                  <c:v>0.16772195000000001</c:v>
                </c:pt>
                <c:pt idx="20267">
                  <c:v>0.16772195000000001</c:v>
                </c:pt>
                <c:pt idx="20268">
                  <c:v>0.16772195000000001</c:v>
                </c:pt>
                <c:pt idx="20269">
                  <c:v>0.16772195000000001</c:v>
                </c:pt>
                <c:pt idx="20270">
                  <c:v>0.16772195000000001</c:v>
                </c:pt>
                <c:pt idx="20271">
                  <c:v>0.16772195000000001</c:v>
                </c:pt>
                <c:pt idx="20272">
                  <c:v>0.16772195000000001</c:v>
                </c:pt>
                <c:pt idx="20273">
                  <c:v>0.16772195000000001</c:v>
                </c:pt>
                <c:pt idx="20274">
                  <c:v>0.16772195000000001</c:v>
                </c:pt>
                <c:pt idx="20275">
                  <c:v>0.16772195000000001</c:v>
                </c:pt>
                <c:pt idx="20276">
                  <c:v>0.16772195000000001</c:v>
                </c:pt>
                <c:pt idx="20277">
                  <c:v>0.16772195000000001</c:v>
                </c:pt>
                <c:pt idx="20278">
                  <c:v>0.16772195000000001</c:v>
                </c:pt>
                <c:pt idx="20279">
                  <c:v>0.16772195000000001</c:v>
                </c:pt>
                <c:pt idx="20280">
                  <c:v>0.16772195000000001</c:v>
                </c:pt>
                <c:pt idx="20281">
                  <c:v>0.1678</c:v>
                </c:pt>
                <c:pt idx="20282">
                  <c:v>0.16772195000000001</c:v>
                </c:pt>
                <c:pt idx="20283">
                  <c:v>0.1678</c:v>
                </c:pt>
                <c:pt idx="20284">
                  <c:v>0.16772195000000001</c:v>
                </c:pt>
                <c:pt idx="20285">
                  <c:v>0.1678</c:v>
                </c:pt>
                <c:pt idx="20286">
                  <c:v>0.1678</c:v>
                </c:pt>
                <c:pt idx="20287">
                  <c:v>0.1678</c:v>
                </c:pt>
                <c:pt idx="20288">
                  <c:v>0.1678</c:v>
                </c:pt>
                <c:pt idx="20289">
                  <c:v>0.1678</c:v>
                </c:pt>
                <c:pt idx="20290">
                  <c:v>0.1678</c:v>
                </c:pt>
                <c:pt idx="20291">
                  <c:v>0.1678</c:v>
                </c:pt>
                <c:pt idx="20292">
                  <c:v>0.16787794999999997</c:v>
                </c:pt>
                <c:pt idx="20293">
                  <c:v>0.1678</c:v>
                </c:pt>
                <c:pt idx="20294">
                  <c:v>0.1678</c:v>
                </c:pt>
                <c:pt idx="20295">
                  <c:v>0.1678</c:v>
                </c:pt>
                <c:pt idx="20296">
                  <c:v>0.1678</c:v>
                </c:pt>
                <c:pt idx="20297">
                  <c:v>0.1678</c:v>
                </c:pt>
                <c:pt idx="20298">
                  <c:v>0.1678</c:v>
                </c:pt>
                <c:pt idx="20299">
                  <c:v>0.16787794999999997</c:v>
                </c:pt>
                <c:pt idx="20300">
                  <c:v>0.1678</c:v>
                </c:pt>
                <c:pt idx="20301">
                  <c:v>0.1678</c:v>
                </c:pt>
                <c:pt idx="20302">
                  <c:v>0.16787794999999997</c:v>
                </c:pt>
                <c:pt idx="20303">
                  <c:v>0.1678</c:v>
                </c:pt>
                <c:pt idx="20304">
                  <c:v>0.1678</c:v>
                </c:pt>
                <c:pt idx="20305">
                  <c:v>0.1678</c:v>
                </c:pt>
                <c:pt idx="20306">
                  <c:v>0.1678</c:v>
                </c:pt>
                <c:pt idx="20307">
                  <c:v>0.1678</c:v>
                </c:pt>
                <c:pt idx="20308">
                  <c:v>0.1678</c:v>
                </c:pt>
                <c:pt idx="20309">
                  <c:v>0.1678</c:v>
                </c:pt>
                <c:pt idx="20310">
                  <c:v>0.1678</c:v>
                </c:pt>
                <c:pt idx="20311">
                  <c:v>0.1678</c:v>
                </c:pt>
                <c:pt idx="20312">
                  <c:v>0.1678</c:v>
                </c:pt>
                <c:pt idx="20313">
                  <c:v>0.1678</c:v>
                </c:pt>
                <c:pt idx="20314">
                  <c:v>0.1678</c:v>
                </c:pt>
                <c:pt idx="20315">
                  <c:v>0.1678</c:v>
                </c:pt>
                <c:pt idx="20316">
                  <c:v>0.1678</c:v>
                </c:pt>
                <c:pt idx="20317">
                  <c:v>0.1678</c:v>
                </c:pt>
                <c:pt idx="20318">
                  <c:v>0.16787794999999997</c:v>
                </c:pt>
                <c:pt idx="20319">
                  <c:v>0.1678</c:v>
                </c:pt>
                <c:pt idx="20320">
                  <c:v>0.1678</c:v>
                </c:pt>
                <c:pt idx="20321">
                  <c:v>0.1678</c:v>
                </c:pt>
                <c:pt idx="20322">
                  <c:v>0.1678</c:v>
                </c:pt>
                <c:pt idx="20323">
                  <c:v>0.1678</c:v>
                </c:pt>
                <c:pt idx="20324">
                  <c:v>0.1678</c:v>
                </c:pt>
                <c:pt idx="20325">
                  <c:v>0.1678</c:v>
                </c:pt>
                <c:pt idx="20326">
                  <c:v>0.1678</c:v>
                </c:pt>
                <c:pt idx="20327">
                  <c:v>0.1678</c:v>
                </c:pt>
                <c:pt idx="20328">
                  <c:v>0.1678</c:v>
                </c:pt>
                <c:pt idx="20329">
                  <c:v>0.1678</c:v>
                </c:pt>
                <c:pt idx="20330">
                  <c:v>0.1678</c:v>
                </c:pt>
                <c:pt idx="20331">
                  <c:v>0.1678</c:v>
                </c:pt>
                <c:pt idx="20332">
                  <c:v>0.1678</c:v>
                </c:pt>
                <c:pt idx="20333">
                  <c:v>0.1678</c:v>
                </c:pt>
                <c:pt idx="20334">
                  <c:v>0.1678</c:v>
                </c:pt>
                <c:pt idx="20335">
                  <c:v>0.16787794999999997</c:v>
                </c:pt>
                <c:pt idx="20336">
                  <c:v>0.1678</c:v>
                </c:pt>
                <c:pt idx="20337">
                  <c:v>0.1678</c:v>
                </c:pt>
                <c:pt idx="20338">
                  <c:v>0.16787794999999997</c:v>
                </c:pt>
                <c:pt idx="20339">
                  <c:v>0.1678</c:v>
                </c:pt>
                <c:pt idx="20340">
                  <c:v>0.1678</c:v>
                </c:pt>
                <c:pt idx="20341">
                  <c:v>0.1678</c:v>
                </c:pt>
                <c:pt idx="20342">
                  <c:v>0.1678</c:v>
                </c:pt>
                <c:pt idx="20343">
                  <c:v>0.1678</c:v>
                </c:pt>
                <c:pt idx="20344">
                  <c:v>0.1678</c:v>
                </c:pt>
                <c:pt idx="20345">
                  <c:v>0.1678</c:v>
                </c:pt>
                <c:pt idx="20346">
                  <c:v>0.1678</c:v>
                </c:pt>
                <c:pt idx="20347">
                  <c:v>0.1678</c:v>
                </c:pt>
                <c:pt idx="20348">
                  <c:v>0.16787794999999997</c:v>
                </c:pt>
                <c:pt idx="20349">
                  <c:v>0.1678</c:v>
                </c:pt>
                <c:pt idx="20350">
                  <c:v>0.1678</c:v>
                </c:pt>
                <c:pt idx="20351">
                  <c:v>0.16787794999999997</c:v>
                </c:pt>
                <c:pt idx="20352">
                  <c:v>0.16787794999999997</c:v>
                </c:pt>
                <c:pt idx="20353">
                  <c:v>0.1678</c:v>
                </c:pt>
                <c:pt idx="20354">
                  <c:v>0.1678</c:v>
                </c:pt>
                <c:pt idx="20355">
                  <c:v>0.1678</c:v>
                </c:pt>
                <c:pt idx="20356">
                  <c:v>0.1678</c:v>
                </c:pt>
                <c:pt idx="20357">
                  <c:v>0.1678</c:v>
                </c:pt>
                <c:pt idx="20358">
                  <c:v>0.1678</c:v>
                </c:pt>
                <c:pt idx="20359">
                  <c:v>0.1678</c:v>
                </c:pt>
                <c:pt idx="20360">
                  <c:v>0.1678</c:v>
                </c:pt>
                <c:pt idx="20361">
                  <c:v>0.1678</c:v>
                </c:pt>
                <c:pt idx="20362">
                  <c:v>0.1678</c:v>
                </c:pt>
                <c:pt idx="20363">
                  <c:v>0.1678</c:v>
                </c:pt>
                <c:pt idx="20364">
                  <c:v>0.1678</c:v>
                </c:pt>
                <c:pt idx="20365">
                  <c:v>0.1678</c:v>
                </c:pt>
                <c:pt idx="20366">
                  <c:v>0.1678</c:v>
                </c:pt>
                <c:pt idx="20367">
                  <c:v>0.1678</c:v>
                </c:pt>
                <c:pt idx="20368">
                  <c:v>0.1678</c:v>
                </c:pt>
                <c:pt idx="20369">
                  <c:v>0.1678</c:v>
                </c:pt>
                <c:pt idx="20370">
                  <c:v>0.1678</c:v>
                </c:pt>
                <c:pt idx="20371">
                  <c:v>0.1678</c:v>
                </c:pt>
                <c:pt idx="20372">
                  <c:v>0.1678</c:v>
                </c:pt>
                <c:pt idx="20373">
                  <c:v>0.1678</c:v>
                </c:pt>
                <c:pt idx="20374">
                  <c:v>0.1678</c:v>
                </c:pt>
                <c:pt idx="20375">
                  <c:v>0.1678</c:v>
                </c:pt>
                <c:pt idx="20376">
                  <c:v>0.1678</c:v>
                </c:pt>
                <c:pt idx="20377">
                  <c:v>0.1678</c:v>
                </c:pt>
                <c:pt idx="20378">
                  <c:v>0.1678</c:v>
                </c:pt>
                <c:pt idx="20379">
                  <c:v>0.16787794999999997</c:v>
                </c:pt>
                <c:pt idx="20380">
                  <c:v>0.1678</c:v>
                </c:pt>
                <c:pt idx="20381">
                  <c:v>0.1678</c:v>
                </c:pt>
                <c:pt idx="20382">
                  <c:v>0.1678</c:v>
                </c:pt>
                <c:pt idx="20383">
                  <c:v>0.1678</c:v>
                </c:pt>
                <c:pt idx="20384">
                  <c:v>0.1678</c:v>
                </c:pt>
                <c:pt idx="20385">
                  <c:v>0.1678</c:v>
                </c:pt>
                <c:pt idx="20386">
                  <c:v>0.16787794999999997</c:v>
                </c:pt>
                <c:pt idx="20387">
                  <c:v>0.1678</c:v>
                </c:pt>
                <c:pt idx="20388">
                  <c:v>0.16787794999999997</c:v>
                </c:pt>
                <c:pt idx="20389">
                  <c:v>0.16787794999999997</c:v>
                </c:pt>
                <c:pt idx="20390">
                  <c:v>0.1678</c:v>
                </c:pt>
                <c:pt idx="20391">
                  <c:v>0.1678</c:v>
                </c:pt>
                <c:pt idx="20392">
                  <c:v>0.1678</c:v>
                </c:pt>
                <c:pt idx="20393">
                  <c:v>0.1678</c:v>
                </c:pt>
                <c:pt idx="20394">
                  <c:v>0.1678</c:v>
                </c:pt>
                <c:pt idx="20395">
                  <c:v>0.1678</c:v>
                </c:pt>
                <c:pt idx="20396">
                  <c:v>0.1678</c:v>
                </c:pt>
                <c:pt idx="20397">
                  <c:v>0.1678</c:v>
                </c:pt>
                <c:pt idx="20398">
                  <c:v>0.16787794999999997</c:v>
                </c:pt>
                <c:pt idx="20399">
                  <c:v>0.1678</c:v>
                </c:pt>
                <c:pt idx="20400">
                  <c:v>0.1678</c:v>
                </c:pt>
                <c:pt idx="20401">
                  <c:v>0.1678</c:v>
                </c:pt>
                <c:pt idx="20402">
                  <c:v>0.1678</c:v>
                </c:pt>
                <c:pt idx="20403">
                  <c:v>0.16787794999999997</c:v>
                </c:pt>
                <c:pt idx="20404">
                  <c:v>0.1678</c:v>
                </c:pt>
                <c:pt idx="20405">
                  <c:v>0.1678</c:v>
                </c:pt>
                <c:pt idx="20406">
                  <c:v>0.1678</c:v>
                </c:pt>
                <c:pt idx="20407">
                  <c:v>0.1678</c:v>
                </c:pt>
                <c:pt idx="20408">
                  <c:v>0.1678</c:v>
                </c:pt>
                <c:pt idx="20409">
                  <c:v>0.1678</c:v>
                </c:pt>
                <c:pt idx="20410">
                  <c:v>0.1678</c:v>
                </c:pt>
                <c:pt idx="20411">
                  <c:v>0.1678</c:v>
                </c:pt>
                <c:pt idx="20412">
                  <c:v>0.1678</c:v>
                </c:pt>
                <c:pt idx="20413">
                  <c:v>0.1678</c:v>
                </c:pt>
                <c:pt idx="20414">
                  <c:v>0.1678</c:v>
                </c:pt>
                <c:pt idx="20415">
                  <c:v>0.1678</c:v>
                </c:pt>
                <c:pt idx="20416">
                  <c:v>0.1678</c:v>
                </c:pt>
                <c:pt idx="20417">
                  <c:v>0.1678</c:v>
                </c:pt>
                <c:pt idx="20418">
                  <c:v>0.1678</c:v>
                </c:pt>
                <c:pt idx="20419">
                  <c:v>0.1678</c:v>
                </c:pt>
                <c:pt idx="20420">
                  <c:v>0.1678</c:v>
                </c:pt>
                <c:pt idx="20421">
                  <c:v>0.1678</c:v>
                </c:pt>
                <c:pt idx="20422">
                  <c:v>0.1678</c:v>
                </c:pt>
                <c:pt idx="20423">
                  <c:v>0.1678</c:v>
                </c:pt>
                <c:pt idx="20424">
                  <c:v>0.1678</c:v>
                </c:pt>
                <c:pt idx="20425">
                  <c:v>0.1678</c:v>
                </c:pt>
                <c:pt idx="20426">
                  <c:v>0.1678</c:v>
                </c:pt>
                <c:pt idx="20427">
                  <c:v>0.1678</c:v>
                </c:pt>
                <c:pt idx="20428">
                  <c:v>0.1678</c:v>
                </c:pt>
                <c:pt idx="20429">
                  <c:v>0.1678</c:v>
                </c:pt>
                <c:pt idx="20430">
                  <c:v>0.1678</c:v>
                </c:pt>
                <c:pt idx="20431">
                  <c:v>0.1678</c:v>
                </c:pt>
                <c:pt idx="20432">
                  <c:v>0.1678</c:v>
                </c:pt>
                <c:pt idx="20433">
                  <c:v>0.1678</c:v>
                </c:pt>
                <c:pt idx="20434">
                  <c:v>0.1678</c:v>
                </c:pt>
                <c:pt idx="20435">
                  <c:v>0.1678</c:v>
                </c:pt>
                <c:pt idx="20436">
                  <c:v>0.1678</c:v>
                </c:pt>
                <c:pt idx="20437">
                  <c:v>0.1678</c:v>
                </c:pt>
                <c:pt idx="20438">
                  <c:v>0.1678</c:v>
                </c:pt>
                <c:pt idx="20439">
                  <c:v>0.1678</c:v>
                </c:pt>
                <c:pt idx="20440">
                  <c:v>0.1678</c:v>
                </c:pt>
                <c:pt idx="20441">
                  <c:v>0.1678</c:v>
                </c:pt>
                <c:pt idx="20442">
                  <c:v>0.1678</c:v>
                </c:pt>
                <c:pt idx="20443">
                  <c:v>0.1678</c:v>
                </c:pt>
                <c:pt idx="20444">
                  <c:v>0.1678</c:v>
                </c:pt>
                <c:pt idx="20445">
                  <c:v>0.1678</c:v>
                </c:pt>
                <c:pt idx="20446">
                  <c:v>0.1678</c:v>
                </c:pt>
                <c:pt idx="20447">
                  <c:v>0.1678</c:v>
                </c:pt>
                <c:pt idx="20448">
                  <c:v>0.16787794999999997</c:v>
                </c:pt>
                <c:pt idx="20449">
                  <c:v>0.1678</c:v>
                </c:pt>
                <c:pt idx="20450">
                  <c:v>0.1678</c:v>
                </c:pt>
                <c:pt idx="20451">
                  <c:v>0.1678</c:v>
                </c:pt>
                <c:pt idx="20452">
                  <c:v>0.1678</c:v>
                </c:pt>
                <c:pt idx="20453">
                  <c:v>0.1678</c:v>
                </c:pt>
                <c:pt idx="20454">
                  <c:v>0.1678</c:v>
                </c:pt>
                <c:pt idx="20455">
                  <c:v>0.1678</c:v>
                </c:pt>
                <c:pt idx="20456">
                  <c:v>0.1678</c:v>
                </c:pt>
                <c:pt idx="20457">
                  <c:v>0.1678</c:v>
                </c:pt>
                <c:pt idx="20458">
                  <c:v>0.1678</c:v>
                </c:pt>
                <c:pt idx="20459">
                  <c:v>0.1678</c:v>
                </c:pt>
                <c:pt idx="20460">
                  <c:v>0.1678</c:v>
                </c:pt>
                <c:pt idx="20461">
                  <c:v>0.1678</c:v>
                </c:pt>
                <c:pt idx="20462">
                  <c:v>0.1678</c:v>
                </c:pt>
                <c:pt idx="20463">
                  <c:v>0.1678</c:v>
                </c:pt>
                <c:pt idx="20464">
                  <c:v>0.1678</c:v>
                </c:pt>
                <c:pt idx="20465">
                  <c:v>0.1678</c:v>
                </c:pt>
                <c:pt idx="20466">
                  <c:v>0.1678</c:v>
                </c:pt>
                <c:pt idx="20467">
                  <c:v>0.1678</c:v>
                </c:pt>
                <c:pt idx="20468">
                  <c:v>0.1678</c:v>
                </c:pt>
                <c:pt idx="20469">
                  <c:v>0.1678</c:v>
                </c:pt>
                <c:pt idx="20470">
                  <c:v>0.1678</c:v>
                </c:pt>
                <c:pt idx="20471">
                  <c:v>0.1678</c:v>
                </c:pt>
                <c:pt idx="20472">
                  <c:v>0.1678</c:v>
                </c:pt>
                <c:pt idx="20473">
                  <c:v>0.1678</c:v>
                </c:pt>
                <c:pt idx="20474">
                  <c:v>0.1678</c:v>
                </c:pt>
                <c:pt idx="20475">
                  <c:v>0.1678</c:v>
                </c:pt>
                <c:pt idx="20476">
                  <c:v>0.1678</c:v>
                </c:pt>
                <c:pt idx="20477">
                  <c:v>0.1678</c:v>
                </c:pt>
                <c:pt idx="20478">
                  <c:v>0.16787794999999997</c:v>
                </c:pt>
                <c:pt idx="20479">
                  <c:v>0.16787794999999997</c:v>
                </c:pt>
                <c:pt idx="20480">
                  <c:v>0.1678</c:v>
                </c:pt>
                <c:pt idx="20481">
                  <c:v>0.1678</c:v>
                </c:pt>
                <c:pt idx="20482">
                  <c:v>0.1678</c:v>
                </c:pt>
                <c:pt idx="20483">
                  <c:v>0.1678</c:v>
                </c:pt>
                <c:pt idx="20484">
                  <c:v>0.1678</c:v>
                </c:pt>
                <c:pt idx="20485">
                  <c:v>0.1678</c:v>
                </c:pt>
                <c:pt idx="20486">
                  <c:v>0.1678</c:v>
                </c:pt>
                <c:pt idx="20487">
                  <c:v>0.1678</c:v>
                </c:pt>
                <c:pt idx="20488">
                  <c:v>0.1678</c:v>
                </c:pt>
                <c:pt idx="20489">
                  <c:v>0.1678</c:v>
                </c:pt>
                <c:pt idx="20490">
                  <c:v>0.1678</c:v>
                </c:pt>
                <c:pt idx="20491">
                  <c:v>0.1678</c:v>
                </c:pt>
                <c:pt idx="20492">
                  <c:v>0.1678</c:v>
                </c:pt>
                <c:pt idx="20493">
                  <c:v>0.1678</c:v>
                </c:pt>
                <c:pt idx="20494">
                  <c:v>0.1678</c:v>
                </c:pt>
                <c:pt idx="20495">
                  <c:v>0.1678</c:v>
                </c:pt>
                <c:pt idx="20496">
                  <c:v>0.1678</c:v>
                </c:pt>
                <c:pt idx="20497">
                  <c:v>0.1678</c:v>
                </c:pt>
                <c:pt idx="20498">
                  <c:v>0.1678</c:v>
                </c:pt>
                <c:pt idx="20499">
                  <c:v>0.1678</c:v>
                </c:pt>
                <c:pt idx="20500">
                  <c:v>0.1678</c:v>
                </c:pt>
                <c:pt idx="20501">
                  <c:v>0.1678</c:v>
                </c:pt>
                <c:pt idx="20502">
                  <c:v>0.1678</c:v>
                </c:pt>
                <c:pt idx="20503">
                  <c:v>0.16787794999999997</c:v>
                </c:pt>
                <c:pt idx="20504">
                  <c:v>0.1678</c:v>
                </c:pt>
                <c:pt idx="20505">
                  <c:v>0.1678</c:v>
                </c:pt>
                <c:pt idx="20506">
                  <c:v>0.1678</c:v>
                </c:pt>
                <c:pt idx="20507">
                  <c:v>0.1678</c:v>
                </c:pt>
                <c:pt idx="20508">
                  <c:v>0.16787794999999997</c:v>
                </c:pt>
                <c:pt idx="20509">
                  <c:v>0.1678</c:v>
                </c:pt>
                <c:pt idx="20510">
                  <c:v>0.1678</c:v>
                </c:pt>
                <c:pt idx="20511">
                  <c:v>0.1678</c:v>
                </c:pt>
                <c:pt idx="20512">
                  <c:v>0.1678</c:v>
                </c:pt>
                <c:pt idx="20513">
                  <c:v>0.1678</c:v>
                </c:pt>
                <c:pt idx="20514">
                  <c:v>0.1678</c:v>
                </c:pt>
                <c:pt idx="20515">
                  <c:v>0.1678</c:v>
                </c:pt>
                <c:pt idx="20516">
                  <c:v>0.1678</c:v>
                </c:pt>
                <c:pt idx="20517">
                  <c:v>0.1678</c:v>
                </c:pt>
                <c:pt idx="20518">
                  <c:v>0.1678</c:v>
                </c:pt>
                <c:pt idx="20519">
                  <c:v>0.1678</c:v>
                </c:pt>
                <c:pt idx="20520">
                  <c:v>0.1678</c:v>
                </c:pt>
                <c:pt idx="20521">
                  <c:v>0.1678</c:v>
                </c:pt>
                <c:pt idx="20522">
                  <c:v>0.1678</c:v>
                </c:pt>
                <c:pt idx="20523">
                  <c:v>0.1678</c:v>
                </c:pt>
                <c:pt idx="20524">
                  <c:v>0.1678</c:v>
                </c:pt>
                <c:pt idx="20525">
                  <c:v>0.1678</c:v>
                </c:pt>
                <c:pt idx="20526">
                  <c:v>0.1678</c:v>
                </c:pt>
                <c:pt idx="20527">
                  <c:v>0.1678</c:v>
                </c:pt>
                <c:pt idx="20528">
                  <c:v>0.1678</c:v>
                </c:pt>
                <c:pt idx="20529">
                  <c:v>0.1678</c:v>
                </c:pt>
                <c:pt idx="20530">
                  <c:v>0.1678</c:v>
                </c:pt>
                <c:pt idx="20531">
                  <c:v>0.1678</c:v>
                </c:pt>
                <c:pt idx="20532">
                  <c:v>0.1678</c:v>
                </c:pt>
                <c:pt idx="20533">
                  <c:v>0.1678</c:v>
                </c:pt>
                <c:pt idx="20534">
                  <c:v>0.1678</c:v>
                </c:pt>
                <c:pt idx="20535">
                  <c:v>0.1678</c:v>
                </c:pt>
                <c:pt idx="20536">
                  <c:v>0.1678</c:v>
                </c:pt>
                <c:pt idx="20537">
                  <c:v>0.1678</c:v>
                </c:pt>
                <c:pt idx="20538">
                  <c:v>0.1678</c:v>
                </c:pt>
                <c:pt idx="20539">
                  <c:v>0.1678</c:v>
                </c:pt>
                <c:pt idx="20540">
                  <c:v>0.1678</c:v>
                </c:pt>
                <c:pt idx="20541">
                  <c:v>0.1678</c:v>
                </c:pt>
                <c:pt idx="20542">
                  <c:v>0.1678</c:v>
                </c:pt>
                <c:pt idx="20543">
                  <c:v>0.1678</c:v>
                </c:pt>
                <c:pt idx="20544">
                  <c:v>0.1678</c:v>
                </c:pt>
                <c:pt idx="20545">
                  <c:v>0.1678</c:v>
                </c:pt>
                <c:pt idx="20546">
                  <c:v>0.1678</c:v>
                </c:pt>
                <c:pt idx="20547">
                  <c:v>0.1678</c:v>
                </c:pt>
                <c:pt idx="20548">
                  <c:v>0.1678</c:v>
                </c:pt>
                <c:pt idx="20549">
                  <c:v>0.1678</c:v>
                </c:pt>
                <c:pt idx="20550">
                  <c:v>0.1678</c:v>
                </c:pt>
                <c:pt idx="20551">
                  <c:v>0.1678</c:v>
                </c:pt>
                <c:pt idx="20552">
                  <c:v>0.1678</c:v>
                </c:pt>
                <c:pt idx="20553">
                  <c:v>0.1678</c:v>
                </c:pt>
                <c:pt idx="20554">
                  <c:v>0.1678</c:v>
                </c:pt>
                <c:pt idx="20555">
                  <c:v>0.1678</c:v>
                </c:pt>
                <c:pt idx="20556">
                  <c:v>0.1678</c:v>
                </c:pt>
                <c:pt idx="20557">
                  <c:v>0.1678</c:v>
                </c:pt>
                <c:pt idx="20558">
                  <c:v>0.1678</c:v>
                </c:pt>
                <c:pt idx="20559">
                  <c:v>0.1678</c:v>
                </c:pt>
                <c:pt idx="20560">
                  <c:v>0.1678</c:v>
                </c:pt>
                <c:pt idx="20561">
                  <c:v>0.1678</c:v>
                </c:pt>
                <c:pt idx="20562">
                  <c:v>0.1678</c:v>
                </c:pt>
                <c:pt idx="20563">
                  <c:v>0.1678</c:v>
                </c:pt>
                <c:pt idx="20564">
                  <c:v>0.1678</c:v>
                </c:pt>
                <c:pt idx="20565">
                  <c:v>0.1678</c:v>
                </c:pt>
                <c:pt idx="20566">
                  <c:v>0.1678</c:v>
                </c:pt>
                <c:pt idx="20567">
                  <c:v>0.1678</c:v>
                </c:pt>
                <c:pt idx="20568">
                  <c:v>0.1678</c:v>
                </c:pt>
                <c:pt idx="20569">
                  <c:v>0.1678</c:v>
                </c:pt>
                <c:pt idx="20570">
                  <c:v>0.1678</c:v>
                </c:pt>
                <c:pt idx="20571">
                  <c:v>0.1678</c:v>
                </c:pt>
                <c:pt idx="20572">
                  <c:v>0.1678</c:v>
                </c:pt>
                <c:pt idx="20573">
                  <c:v>0.1678</c:v>
                </c:pt>
                <c:pt idx="20574">
                  <c:v>0.1678</c:v>
                </c:pt>
                <c:pt idx="20575">
                  <c:v>0.1678</c:v>
                </c:pt>
                <c:pt idx="20576">
                  <c:v>0.1678</c:v>
                </c:pt>
                <c:pt idx="20577">
                  <c:v>0.1678</c:v>
                </c:pt>
                <c:pt idx="20578">
                  <c:v>0.1678</c:v>
                </c:pt>
                <c:pt idx="20579">
                  <c:v>0.1678</c:v>
                </c:pt>
                <c:pt idx="20580">
                  <c:v>0.1678</c:v>
                </c:pt>
                <c:pt idx="20581">
                  <c:v>0.1678</c:v>
                </c:pt>
                <c:pt idx="20582">
                  <c:v>0.1678</c:v>
                </c:pt>
                <c:pt idx="20583">
                  <c:v>0.1678</c:v>
                </c:pt>
                <c:pt idx="20584">
                  <c:v>0.1678</c:v>
                </c:pt>
                <c:pt idx="20585">
                  <c:v>0.1678</c:v>
                </c:pt>
                <c:pt idx="20586">
                  <c:v>0.1678</c:v>
                </c:pt>
                <c:pt idx="20587">
                  <c:v>0.1678</c:v>
                </c:pt>
                <c:pt idx="20588">
                  <c:v>0.1678</c:v>
                </c:pt>
                <c:pt idx="20589">
                  <c:v>0.1678</c:v>
                </c:pt>
                <c:pt idx="20590">
                  <c:v>0.1678</c:v>
                </c:pt>
                <c:pt idx="20591">
                  <c:v>0.1678</c:v>
                </c:pt>
                <c:pt idx="20592">
                  <c:v>0.1678</c:v>
                </c:pt>
                <c:pt idx="20593">
                  <c:v>0.1678</c:v>
                </c:pt>
                <c:pt idx="20594">
                  <c:v>0.1678</c:v>
                </c:pt>
                <c:pt idx="20595">
                  <c:v>0.16787794999999997</c:v>
                </c:pt>
                <c:pt idx="20596">
                  <c:v>0.1678</c:v>
                </c:pt>
                <c:pt idx="20597">
                  <c:v>0.1678</c:v>
                </c:pt>
                <c:pt idx="20598">
                  <c:v>0.1678</c:v>
                </c:pt>
                <c:pt idx="20599">
                  <c:v>0.1678</c:v>
                </c:pt>
                <c:pt idx="20600">
                  <c:v>0.1678</c:v>
                </c:pt>
                <c:pt idx="20601">
                  <c:v>0.1678</c:v>
                </c:pt>
                <c:pt idx="20602">
                  <c:v>0.1678</c:v>
                </c:pt>
                <c:pt idx="20603">
                  <c:v>0.1678</c:v>
                </c:pt>
                <c:pt idx="20604">
                  <c:v>0.1678</c:v>
                </c:pt>
                <c:pt idx="20605">
                  <c:v>0.1678</c:v>
                </c:pt>
                <c:pt idx="20606">
                  <c:v>0.1678</c:v>
                </c:pt>
                <c:pt idx="20607">
                  <c:v>0.1678</c:v>
                </c:pt>
                <c:pt idx="20608">
                  <c:v>0.1678</c:v>
                </c:pt>
                <c:pt idx="20609">
                  <c:v>0.1678</c:v>
                </c:pt>
                <c:pt idx="20610">
                  <c:v>0.1678</c:v>
                </c:pt>
                <c:pt idx="20611">
                  <c:v>0.1678</c:v>
                </c:pt>
                <c:pt idx="20612">
                  <c:v>0.1678</c:v>
                </c:pt>
                <c:pt idx="20613">
                  <c:v>0.1678</c:v>
                </c:pt>
                <c:pt idx="20614">
                  <c:v>0.1678</c:v>
                </c:pt>
                <c:pt idx="20615">
                  <c:v>0.1678</c:v>
                </c:pt>
                <c:pt idx="20616">
                  <c:v>0.1678</c:v>
                </c:pt>
                <c:pt idx="20617">
                  <c:v>0.1678</c:v>
                </c:pt>
                <c:pt idx="20618">
                  <c:v>0.1678</c:v>
                </c:pt>
                <c:pt idx="20619">
                  <c:v>0.1678</c:v>
                </c:pt>
                <c:pt idx="20620">
                  <c:v>0.1678</c:v>
                </c:pt>
                <c:pt idx="20621">
                  <c:v>0.1678</c:v>
                </c:pt>
                <c:pt idx="20622">
                  <c:v>0.16787794999999997</c:v>
                </c:pt>
                <c:pt idx="20623">
                  <c:v>0.1678</c:v>
                </c:pt>
                <c:pt idx="20624">
                  <c:v>0.1678</c:v>
                </c:pt>
                <c:pt idx="20625">
                  <c:v>0.1678</c:v>
                </c:pt>
                <c:pt idx="20626">
                  <c:v>0.1678</c:v>
                </c:pt>
                <c:pt idx="20627">
                  <c:v>0.1678</c:v>
                </c:pt>
                <c:pt idx="20628">
                  <c:v>0.1678</c:v>
                </c:pt>
                <c:pt idx="20629">
                  <c:v>0.1678</c:v>
                </c:pt>
                <c:pt idx="20630">
                  <c:v>0.1678</c:v>
                </c:pt>
                <c:pt idx="20631">
                  <c:v>0.1678</c:v>
                </c:pt>
                <c:pt idx="20632">
                  <c:v>0.1678</c:v>
                </c:pt>
                <c:pt idx="20633">
                  <c:v>0.1678</c:v>
                </c:pt>
                <c:pt idx="20634">
                  <c:v>0.16787794999999997</c:v>
                </c:pt>
                <c:pt idx="20635">
                  <c:v>0.1678</c:v>
                </c:pt>
                <c:pt idx="20636">
                  <c:v>0.1678</c:v>
                </c:pt>
                <c:pt idx="20637">
                  <c:v>0.1678</c:v>
                </c:pt>
                <c:pt idx="20638">
                  <c:v>0.1678</c:v>
                </c:pt>
                <c:pt idx="20639">
                  <c:v>0.1678</c:v>
                </c:pt>
                <c:pt idx="20640">
                  <c:v>0.1678</c:v>
                </c:pt>
                <c:pt idx="20641">
                  <c:v>0.1678</c:v>
                </c:pt>
                <c:pt idx="20642">
                  <c:v>0.1678</c:v>
                </c:pt>
                <c:pt idx="20643">
                  <c:v>0.1678</c:v>
                </c:pt>
                <c:pt idx="20644">
                  <c:v>0.1678</c:v>
                </c:pt>
                <c:pt idx="20645">
                  <c:v>0.1678</c:v>
                </c:pt>
                <c:pt idx="20646">
                  <c:v>0.1678</c:v>
                </c:pt>
                <c:pt idx="20647">
                  <c:v>0.1678</c:v>
                </c:pt>
                <c:pt idx="20648">
                  <c:v>0.1678</c:v>
                </c:pt>
                <c:pt idx="20649">
                  <c:v>0.1678</c:v>
                </c:pt>
                <c:pt idx="20650">
                  <c:v>0.1678</c:v>
                </c:pt>
                <c:pt idx="20651">
                  <c:v>0.1678</c:v>
                </c:pt>
                <c:pt idx="20652">
                  <c:v>0.1678</c:v>
                </c:pt>
                <c:pt idx="20653">
                  <c:v>0.1678</c:v>
                </c:pt>
                <c:pt idx="20654">
                  <c:v>0.1678</c:v>
                </c:pt>
                <c:pt idx="20655">
                  <c:v>0.1678</c:v>
                </c:pt>
                <c:pt idx="20656">
                  <c:v>0.1678</c:v>
                </c:pt>
                <c:pt idx="20657">
                  <c:v>0.1678</c:v>
                </c:pt>
                <c:pt idx="20658">
                  <c:v>0.1678</c:v>
                </c:pt>
                <c:pt idx="20659">
                  <c:v>0.1678</c:v>
                </c:pt>
                <c:pt idx="20660">
                  <c:v>0.1678</c:v>
                </c:pt>
                <c:pt idx="20661">
                  <c:v>0.1678</c:v>
                </c:pt>
                <c:pt idx="20662">
                  <c:v>0.16795579999999999</c:v>
                </c:pt>
                <c:pt idx="20663">
                  <c:v>0.1678</c:v>
                </c:pt>
                <c:pt idx="20664">
                  <c:v>0.16795579999999999</c:v>
                </c:pt>
                <c:pt idx="20665">
                  <c:v>0.1678</c:v>
                </c:pt>
                <c:pt idx="20666">
                  <c:v>0.16795579999999999</c:v>
                </c:pt>
                <c:pt idx="20667">
                  <c:v>0.16795579999999999</c:v>
                </c:pt>
                <c:pt idx="20668">
                  <c:v>0.16795579999999999</c:v>
                </c:pt>
                <c:pt idx="20669">
                  <c:v>0.16795579999999999</c:v>
                </c:pt>
                <c:pt idx="20670">
                  <c:v>0.16795579999999999</c:v>
                </c:pt>
                <c:pt idx="20671">
                  <c:v>0.16795579999999999</c:v>
                </c:pt>
                <c:pt idx="20672">
                  <c:v>0.16795579999999999</c:v>
                </c:pt>
                <c:pt idx="20673">
                  <c:v>0.16795579999999999</c:v>
                </c:pt>
                <c:pt idx="20674">
                  <c:v>0.16795579999999999</c:v>
                </c:pt>
                <c:pt idx="20675">
                  <c:v>0.16795579999999999</c:v>
                </c:pt>
                <c:pt idx="20676">
                  <c:v>0.16795579999999999</c:v>
                </c:pt>
                <c:pt idx="20677">
                  <c:v>0.16795579999999999</c:v>
                </c:pt>
                <c:pt idx="20678">
                  <c:v>0.16795579999999999</c:v>
                </c:pt>
                <c:pt idx="20679">
                  <c:v>0.16795579999999999</c:v>
                </c:pt>
                <c:pt idx="20680">
                  <c:v>0.16795579999999999</c:v>
                </c:pt>
                <c:pt idx="20681">
                  <c:v>0.16795579999999999</c:v>
                </c:pt>
                <c:pt idx="20682">
                  <c:v>0.16795579999999999</c:v>
                </c:pt>
                <c:pt idx="20683">
                  <c:v>0.16795579999999999</c:v>
                </c:pt>
                <c:pt idx="20684">
                  <c:v>0.16795579999999999</c:v>
                </c:pt>
                <c:pt idx="20685">
                  <c:v>0.16795579999999999</c:v>
                </c:pt>
                <c:pt idx="20686">
                  <c:v>0.16795579999999999</c:v>
                </c:pt>
                <c:pt idx="20687">
                  <c:v>0.16795579999999999</c:v>
                </c:pt>
                <c:pt idx="20688">
                  <c:v>0.16795579999999999</c:v>
                </c:pt>
                <c:pt idx="20689">
                  <c:v>0.16795579999999999</c:v>
                </c:pt>
                <c:pt idx="20690">
                  <c:v>0.16795579999999999</c:v>
                </c:pt>
                <c:pt idx="20691">
                  <c:v>0.16795579999999999</c:v>
                </c:pt>
                <c:pt idx="20692">
                  <c:v>0.16795579999999999</c:v>
                </c:pt>
                <c:pt idx="20693">
                  <c:v>0.16795579999999999</c:v>
                </c:pt>
                <c:pt idx="20694">
                  <c:v>0.16795579999999999</c:v>
                </c:pt>
                <c:pt idx="20695">
                  <c:v>0.16795579999999999</c:v>
                </c:pt>
                <c:pt idx="20696">
                  <c:v>0.16795579999999999</c:v>
                </c:pt>
                <c:pt idx="20697">
                  <c:v>0.16795579999999999</c:v>
                </c:pt>
                <c:pt idx="20698">
                  <c:v>0.16795579999999999</c:v>
                </c:pt>
                <c:pt idx="20699">
                  <c:v>0.16795579999999999</c:v>
                </c:pt>
                <c:pt idx="20700">
                  <c:v>0.16795579999999999</c:v>
                </c:pt>
                <c:pt idx="20701">
                  <c:v>0.16795579999999999</c:v>
                </c:pt>
                <c:pt idx="20702">
                  <c:v>0.16795579999999999</c:v>
                </c:pt>
                <c:pt idx="20703">
                  <c:v>0.16795579999999999</c:v>
                </c:pt>
                <c:pt idx="20704">
                  <c:v>0.16795579999999999</c:v>
                </c:pt>
                <c:pt idx="20705">
                  <c:v>0.16795579999999999</c:v>
                </c:pt>
                <c:pt idx="20706">
                  <c:v>0.16795579999999999</c:v>
                </c:pt>
                <c:pt idx="20707">
                  <c:v>0.16795579999999999</c:v>
                </c:pt>
                <c:pt idx="20708">
                  <c:v>0.16795579999999999</c:v>
                </c:pt>
                <c:pt idx="20709">
                  <c:v>0.16795579999999999</c:v>
                </c:pt>
                <c:pt idx="20710">
                  <c:v>0.16795579999999999</c:v>
                </c:pt>
                <c:pt idx="20711">
                  <c:v>0.16795579999999999</c:v>
                </c:pt>
                <c:pt idx="20712">
                  <c:v>0.16795579999999999</c:v>
                </c:pt>
                <c:pt idx="20713">
                  <c:v>0.16795579999999999</c:v>
                </c:pt>
                <c:pt idx="20714">
                  <c:v>0.16795579999999999</c:v>
                </c:pt>
                <c:pt idx="20715">
                  <c:v>0.16795579999999999</c:v>
                </c:pt>
                <c:pt idx="20716">
                  <c:v>0.16795579999999999</c:v>
                </c:pt>
                <c:pt idx="20717">
                  <c:v>0.16795579999999999</c:v>
                </c:pt>
                <c:pt idx="20718">
                  <c:v>0.16795579999999999</c:v>
                </c:pt>
                <c:pt idx="20719">
                  <c:v>0.16795579999999999</c:v>
                </c:pt>
                <c:pt idx="20720">
                  <c:v>0.16795579999999999</c:v>
                </c:pt>
                <c:pt idx="20721">
                  <c:v>0.16795579999999999</c:v>
                </c:pt>
                <c:pt idx="20722">
                  <c:v>0.16795579999999999</c:v>
                </c:pt>
                <c:pt idx="20723">
                  <c:v>0.16795579999999999</c:v>
                </c:pt>
                <c:pt idx="20724">
                  <c:v>0.16795579999999999</c:v>
                </c:pt>
                <c:pt idx="20725">
                  <c:v>0.16795579999999999</c:v>
                </c:pt>
                <c:pt idx="20726">
                  <c:v>0.16795579999999999</c:v>
                </c:pt>
                <c:pt idx="20727">
                  <c:v>0.16795579999999999</c:v>
                </c:pt>
                <c:pt idx="20728">
                  <c:v>0.16795579999999999</c:v>
                </c:pt>
                <c:pt idx="20729">
                  <c:v>0.16795579999999999</c:v>
                </c:pt>
                <c:pt idx="20730">
                  <c:v>0.16795579999999999</c:v>
                </c:pt>
                <c:pt idx="20731">
                  <c:v>0.16795579999999999</c:v>
                </c:pt>
                <c:pt idx="20732">
                  <c:v>0.16795579999999999</c:v>
                </c:pt>
                <c:pt idx="20733">
                  <c:v>0.16795579999999999</c:v>
                </c:pt>
                <c:pt idx="20734">
                  <c:v>0.16795579999999999</c:v>
                </c:pt>
                <c:pt idx="20735">
                  <c:v>0.16795579999999999</c:v>
                </c:pt>
                <c:pt idx="20736">
                  <c:v>0.16795579999999999</c:v>
                </c:pt>
                <c:pt idx="20737">
                  <c:v>0.16795579999999999</c:v>
                </c:pt>
                <c:pt idx="20738">
                  <c:v>0.16795579999999999</c:v>
                </c:pt>
                <c:pt idx="20739">
                  <c:v>0.16795579999999999</c:v>
                </c:pt>
                <c:pt idx="20740">
                  <c:v>0.16795579999999999</c:v>
                </c:pt>
                <c:pt idx="20741">
                  <c:v>0.16795579999999999</c:v>
                </c:pt>
                <c:pt idx="20742">
                  <c:v>0.16795579999999999</c:v>
                </c:pt>
                <c:pt idx="20743">
                  <c:v>0.16795579999999999</c:v>
                </c:pt>
                <c:pt idx="20744">
                  <c:v>0.16795579999999999</c:v>
                </c:pt>
                <c:pt idx="20745">
                  <c:v>0.16795579999999999</c:v>
                </c:pt>
                <c:pt idx="20746">
                  <c:v>0.16795579999999999</c:v>
                </c:pt>
                <c:pt idx="20747">
                  <c:v>0.16795579999999999</c:v>
                </c:pt>
                <c:pt idx="20748">
                  <c:v>0.16795579999999999</c:v>
                </c:pt>
                <c:pt idx="20749">
                  <c:v>0.16795579999999999</c:v>
                </c:pt>
                <c:pt idx="20750">
                  <c:v>0.16795579999999999</c:v>
                </c:pt>
                <c:pt idx="20751">
                  <c:v>0.16795579999999999</c:v>
                </c:pt>
                <c:pt idx="20752">
                  <c:v>0.16795579999999999</c:v>
                </c:pt>
                <c:pt idx="20753">
                  <c:v>0.16795579999999999</c:v>
                </c:pt>
                <c:pt idx="20754">
                  <c:v>0.16795579999999999</c:v>
                </c:pt>
                <c:pt idx="20755">
                  <c:v>0.16795579999999999</c:v>
                </c:pt>
                <c:pt idx="20756">
                  <c:v>0.16795579999999999</c:v>
                </c:pt>
                <c:pt idx="20757">
                  <c:v>0.16795579999999999</c:v>
                </c:pt>
                <c:pt idx="20758">
                  <c:v>0.16795579999999999</c:v>
                </c:pt>
                <c:pt idx="20759">
                  <c:v>0.16795579999999999</c:v>
                </c:pt>
                <c:pt idx="20760">
                  <c:v>0.16795579999999999</c:v>
                </c:pt>
                <c:pt idx="20761">
                  <c:v>0.16795579999999999</c:v>
                </c:pt>
                <c:pt idx="20762">
                  <c:v>0.16795579999999999</c:v>
                </c:pt>
                <c:pt idx="20763">
                  <c:v>0.16795579999999999</c:v>
                </c:pt>
                <c:pt idx="20764">
                  <c:v>0.16795579999999999</c:v>
                </c:pt>
                <c:pt idx="20765">
                  <c:v>0.16795579999999999</c:v>
                </c:pt>
                <c:pt idx="20766">
                  <c:v>0.16795579999999999</c:v>
                </c:pt>
                <c:pt idx="20767">
                  <c:v>0.16795579999999999</c:v>
                </c:pt>
                <c:pt idx="20768">
                  <c:v>0.16795579999999999</c:v>
                </c:pt>
                <c:pt idx="20769">
                  <c:v>0.16795579999999999</c:v>
                </c:pt>
                <c:pt idx="20770">
                  <c:v>0.16795579999999999</c:v>
                </c:pt>
                <c:pt idx="20771">
                  <c:v>0.16795579999999999</c:v>
                </c:pt>
                <c:pt idx="20772">
                  <c:v>0.16795579999999999</c:v>
                </c:pt>
                <c:pt idx="20773">
                  <c:v>0.16795579999999999</c:v>
                </c:pt>
                <c:pt idx="20774">
                  <c:v>0.16795579999999999</c:v>
                </c:pt>
                <c:pt idx="20775">
                  <c:v>0.16795579999999999</c:v>
                </c:pt>
                <c:pt idx="20776">
                  <c:v>0.16795579999999999</c:v>
                </c:pt>
                <c:pt idx="20777">
                  <c:v>0.16795579999999999</c:v>
                </c:pt>
                <c:pt idx="20778">
                  <c:v>0.16795579999999999</c:v>
                </c:pt>
                <c:pt idx="20779">
                  <c:v>0.16795579999999999</c:v>
                </c:pt>
                <c:pt idx="20780">
                  <c:v>0.16795579999999999</c:v>
                </c:pt>
                <c:pt idx="20781">
                  <c:v>0.16795579999999999</c:v>
                </c:pt>
                <c:pt idx="20782">
                  <c:v>0.16795579999999999</c:v>
                </c:pt>
                <c:pt idx="20783">
                  <c:v>0.16795579999999999</c:v>
                </c:pt>
                <c:pt idx="20784">
                  <c:v>0.16795579999999999</c:v>
                </c:pt>
                <c:pt idx="20785">
                  <c:v>0.16795579999999999</c:v>
                </c:pt>
                <c:pt idx="20786">
                  <c:v>0.16795579999999999</c:v>
                </c:pt>
                <c:pt idx="20787">
                  <c:v>0.16795579999999999</c:v>
                </c:pt>
                <c:pt idx="20788">
                  <c:v>0.16795579999999999</c:v>
                </c:pt>
                <c:pt idx="20789">
                  <c:v>0.16795579999999999</c:v>
                </c:pt>
                <c:pt idx="20790">
                  <c:v>0.16795579999999999</c:v>
                </c:pt>
                <c:pt idx="20791">
                  <c:v>0.16795579999999999</c:v>
                </c:pt>
                <c:pt idx="20792">
                  <c:v>0.16795579999999999</c:v>
                </c:pt>
                <c:pt idx="20793">
                  <c:v>0.16795579999999999</c:v>
                </c:pt>
                <c:pt idx="20794">
                  <c:v>0.16795579999999999</c:v>
                </c:pt>
                <c:pt idx="20795">
                  <c:v>0.16795579999999999</c:v>
                </c:pt>
                <c:pt idx="20796">
                  <c:v>0.16795579999999999</c:v>
                </c:pt>
                <c:pt idx="20797">
                  <c:v>0.16795579999999999</c:v>
                </c:pt>
                <c:pt idx="20798">
                  <c:v>0.16795579999999999</c:v>
                </c:pt>
                <c:pt idx="20799">
                  <c:v>0.16795579999999999</c:v>
                </c:pt>
                <c:pt idx="20800">
                  <c:v>0.16795579999999999</c:v>
                </c:pt>
                <c:pt idx="20801">
                  <c:v>0.16795579999999999</c:v>
                </c:pt>
                <c:pt idx="20802">
                  <c:v>0.16795579999999999</c:v>
                </c:pt>
                <c:pt idx="20803">
                  <c:v>0.16795579999999999</c:v>
                </c:pt>
                <c:pt idx="20804">
                  <c:v>0.16795579999999999</c:v>
                </c:pt>
                <c:pt idx="20805">
                  <c:v>0.16795579999999999</c:v>
                </c:pt>
                <c:pt idx="20806">
                  <c:v>0.16795579999999999</c:v>
                </c:pt>
                <c:pt idx="20807">
                  <c:v>0.16795579999999999</c:v>
                </c:pt>
                <c:pt idx="20808">
                  <c:v>0.16795579999999999</c:v>
                </c:pt>
                <c:pt idx="20809">
                  <c:v>0.16795579999999999</c:v>
                </c:pt>
                <c:pt idx="20810">
                  <c:v>0.16795579999999999</c:v>
                </c:pt>
                <c:pt idx="20811">
                  <c:v>0.16795579999999999</c:v>
                </c:pt>
                <c:pt idx="20812">
                  <c:v>0.16795579999999999</c:v>
                </c:pt>
                <c:pt idx="20813">
                  <c:v>0.16795579999999999</c:v>
                </c:pt>
                <c:pt idx="20814">
                  <c:v>0.16795579999999999</c:v>
                </c:pt>
                <c:pt idx="20815">
                  <c:v>0.16795579999999999</c:v>
                </c:pt>
                <c:pt idx="20816">
                  <c:v>0.16795579999999999</c:v>
                </c:pt>
                <c:pt idx="20817">
                  <c:v>0.16795579999999999</c:v>
                </c:pt>
                <c:pt idx="20818">
                  <c:v>0.16795579999999999</c:v>
                </c:pt>
                <c:pt idx="20819">
                  <c:v>0.16795579999999999</c:v>
                </c:pt>
                <c:pt idx="20820">
                  <c:v>0.16795579999999999</c:v>
                </c:pt>
                <c:pt idx="20821">
                  <c:v>0.16795579999999999</c:v>
                </c:pt>
                <c:pt idx="20822">
                  <c:v>0.16795579999999999</c:v>
                </c:pt>
                <c:pt idx="20823">
                  <c:v>0.16795579999999999</c:v>
                </c:pt>
                <c:pt idx="20824">
                  <c:v>0.16795579999999999</c:v>
                </c:pt>
                <c:pt idx="20825">
                  <c:v>0.16795579999999999</c:v>
                </c:pt>
                <c:pt idx="20826">
                  <c:v>0.16795579999999999</c:v>
                </c:pt>
                <c:pt idx="20827">
                  <c:v>0.16795579999999999</c:v>
                </c:pt>
                <c:pt idx="20828">
                  <c:v>0.16795579999999999</c:v>
                </c:pt>
                <c:pt idx="20829">
                  <c:v>0.16795579999999999</c:v>
                </c:pt>
                <c:pt idx="20830">
                  <c:v>0.16795579999999999</c:v>
                </c:pt>
                <c:pt idx="20831">
                  <c:v>0.16795579999999999</c:v>
                </c:pt>
                <c:pt idx="20832">
                  <c:v>0.16795579999999999</c:v>
                </c:pt>
                <c:pt idx="20833">
                  <c:v>0.16795579999999999</c:v>
                </c:pt>
                <c:pt idx="20834">
                  <c:v>0.16795579999999999</c:v>
                </c:pt>
                <c:pt idx="20835">
                  <c:v>0.16795579999999999</c:v>
                </c:pt>
                <c:pt idx="20836">
                  <c:v>0.16795579999999999</c:v>
                </c:pt>
                <c:pt idx="20837">
                  <c:v>0.16795579999999999</c:v>
                </c:pt>
                <c:pt idx="20838">
                  <c:v>0.16795579999999999</c:v>
                </c:pt>
                <c:pt idx="20839">
                  <c:v>0.16795579999999999</c:v>
                </c:pt>
                <c:pt idx="20840">
                  <c:v>0.16795579999999999</c:v>
                </c:pt>
                <c:pt idx="20841">
                  <c:v>0.16795579999999999</c:v>
                </c:pt>
                <c:pt idx="20842">
                  <c:v>0.16795579999999999</c:v>
                </c:pt>
                <c:pt idx="20843">
                  <c:v>0.16795579999999999</c:v>
                </c:pt>
                <c:pt idx="20844">
                  <c:v>0.16795579999999999</c:v>
                </c:pt>
                <c:pt idx="20845">
                  <c:v>0.16795579999999999</c:v>
                </c:pt>
                <c:pt idx="20846">
                  <c:v>0.16795579999999999</c:v>
                </c:pt>
                <c:pt idx="20847">
                  <c:v>0.16795579999999999</c:v>
                </c:pt>
                <c:pt idx="20848">
                  <c:v>0.16795579999999999</c:v>
                </c:pt>
                <c:pt idx="20849">
                  <c:v>0.16795579999999999</c:v>
                </c:pt>
                <c:pt idx="20850">
                  <c:v>0.16795579999999999</c:v>
                </c:pt>
                <c:pt idx="20851">
                  <c:v>0.16795579999999999</c:v>
                </c:pt>
                <c:pt idx="20852">
                  <c:v>0.16795579999999999</c:v>
                </c:pt>
                <c:pt idx="20853">
                  <c:v>0.16795579999999999</c:v>
                </c:pt>
                <c:pt idx="20854">
                  <c:v>0.16795579999999999</c:v>
                </c:pt>
                <c:pt idx="20855">
                  <c:v>0.16795579999999999</c:v>
                </c:pt>
                <c:pt idx="20856">
                  <c:v>0.16795579999999999</c:v>
                </c:pt>
                <c:pt idx="20857">
                  <c:v>0.16795579999999999</c:v>
                </c:pt>
                <c:pt idx="20858">
                  <c:v>0.16795579999999999</c:v>
                </c:pt>
                <c:pt idx="20859">
                  <c:v>0.16795579999999999</c:v>
                </c:pt>
                <c:pt idx="20860">
                  <c:v>0.16795579999999999</c:v>
                </c:pt>
                <c:pt idx="20861">
                  <c:v>0.16795579999999999</c:v>
                </c:pt>
                <c:pt idx="20862">
                  <c:v>0.16795579999999999</c:v>
                </c:pt>
                <c:pt idx="20863">
                  <c:v>0.16795579999999999</c:v>
                </c:pt>
                <c:pt idx="20864">
                  <c:v>0.16795579999999999</c:v>
                </c:pt>
                <c:pt idx="20865">
                  <c:v>0.16795579999999999</c:v>
                </c:pt>
                <c:pt idx="20866">
                  <c:v>0.16795579999999999</c:v>
                </c:pt>
                <c:pt idx="20867">
                  <c:v>0.16795579999999999</c:v>
                </c:pt>
                <c:pt idx="20868">
                  <c:v>0.16795579999999999</c:v>
                </c:pt>
                <c:pt idx="20869">
                  <c:v>0.16795579999999999</c:v>
                </c:pt>
                <c:pt idx="20870">
                  <c:v>0.16795579999999999</c:v>
                </c:pt>
                <c:pt idx="20871">
                  <c:v>0.16795579999999999</c:v>
                </c:pt>
                <c:pt idx="20872">
                  <c:v>0.16795579999999999</c:v>
                </c:pt>
                <c:pt idx="20873">
                  <c:v>0.16795579999999999</c:v>
                </c:pt>
                <c:pt idx="20874">
                  <c:v>0.16795579999999999</c:v>
                </c:pt>
                <c:pt idx="20875">
                  <c:v>0.16795579999999999</c:v>
                </c:pt>
                <c:pt idx="20876">
                  <c:v>0.16795579999999999</c:v>
                </c:pt>
                <c:pt idx="20877">
                  <c:v>0.16795579999999999</c:v>
                </c:pt>
                <c:pt idx="20878">
                  <c:v>0.16795579999999999</c:v>
                </c:pt>
                <c:pt idx="20879">
                  <c:v>0.16795579999999999</c:v>
                </c:pt>
                <c:pt idx="20880">
                  <c:v>0.16795579999999999</c:v>
                </c:pt>
                <c:pt idx="20881">
                  <c:v>0.16795579999999999</c:v>
                </c:pt>
                <c:pt idx="20882">
                  <c:v>0.16795579999999999</c:v>
                </c:pt>
                <c:pt idx="20883">
                  <c:v>0.16795579999999999</c:v>
                </c:pt>
                <c:pt idx="20884">
                  <c:v>0.16795579999999999</c:v>
                </c:pt>
                <c:pt idx="20885">
                  <c:v>0.16795579999999999</c:v>
                </c:pt>
                <c:pt idx="20886">
                  <c:v>0.16795579999999999</c:v>
                </c:pt>
                <c:pt idx="20887">
                  <c:v>0.16795579999999999</c:v>
                </c:pt>
                <c:pt idx="20888">
                  <c:v>0.16795579999999999</c:v>
                </c:pt>
                <c:pt idx="20889">
                  <c:v>0.16795579999999999</c:v>
                </c:pt>
                <c:pt idx="20890">
                  <c:v>0.16795579999999999</c:v>
                </c:pt>
                <c:pt idx="20891">
                  <c:v>0.16795579999999999</c:v>
                </c:pt>
                <c:pt idx="20892">
                  <c:v>0.16795579999999999</c:v>
                </c:pt>
                <c:pt idx="20893">
                  <c:v>0.16795579999999999</c:v>
                </c:pt>
                <c:pt idx="20894">
                  <c:v>0.16795579999999999</c:v>
                </c:pt>
                <c:pt idx="20895">
                  <c:v>0.16795579999999999</c:v>
                </c:pt>
                <c:pt idx="20896">
                  <c:v>0.16795579999999999</c:v>
                </c:pt>
                <c:pt idx="20897">
                  <c:v>0.16795579999999999</c:v>
                </c:pt>
                <c:pt idx="20898">
                  <c:v>0.16795579999999999</c:v>
                </c:pt>
                <c:pt idx="20899">
                  <c:v>0.16795579999999999</c:v>
                </c:pt>
                <c:pt idx="20900">
                  <c:v>0.16795579999999999</c:v>
                </c:pt>
                <c:pt idx="20901">
                  <c:v>0.16795579999999999</c:v>
                </c:pt>
                <c:pt idx="20902">
                  <c:v>0.16795579999999999</c:v>
                </c:pt>
                <c:pt idx="20903">
                  <c:v>0.16795579999999999</c:v>
                </c:pt>
                <c:pt idx="20904">
                  <c:v>0.16795579999999999</c:v>
                </c:pt>
                <c:pt idx="20905">
                  <c:v>0.16795579999999999</c:v>
                </c:pt>
                <c:pt idx="20906">
                  <c:v>0.16795579999999999</c:v>
                </c:pt>
                <c:pt idx="20907">
                  <c:v>0.16795579999999999</c:v>
                </c:pt>
                <c:pt idx="20908">
                  <c:v>0.16795579999999999</c:v>
                </c:pt>
                <c:pt idx="20909">
                  <c:v>0.16795579999999999</c:v>
                </c:pt>
                <c:pt idx="20910">
                  <c:v>0.16795579999999999</c:v>
                </c:pt>
                <c:pt idx="20911">
                  <c:v>0.16795579999999999</c:v>
                </c:pt>
                <c:pt idx="20912">
                  <c:v>0.16795579999999999</c:v>
                </c:pt>
                <c:pt idx="20913">
                  <c:v>0.16795579999999999</c:v>
                </c:pt>
                <c:pt idx="20914">
                  <c:v>0.16795579999999999</c:v>
                </c:pt>
                <c:pt idx="20915">
                  <c:v>0.16795579999999999</c:v>
                </c:pt>
                <c:pt idx="20916">
                  <c:v>0.16795579999999999</c:v>
                </c:pt>
                <c:pt idx="20917">
                  <c:v>0.16795579999999999</c:v>
                </c:pt>
                <c:pt idx="20918">
                  <c:v>0.16795579999999999</c:v>
                </c:pt>
                <c:pt idx="20919">
                  <c:v>0.16795579999999999</c:v>
                </c:pt>
                <c:pt idx="20920">
                  <c:v>0.16795579999999999</c:v>
                </c:pt>
                <c:pt idx="20921">
                  <c:v>0.16795579999999999</c:v>
                </c:pt>
                <c:pt idx="20922">
                  <c:v>0.16795579999999999</c:v>
                </c:pt>
                <c:pt idx="20923">
                  <c:v>0.16795579999999999</c:v>
                </c:pt>
                <c:pt idx="20924">
                  <c:v>0.16795579999999999</c:v>
                </c:pt>
                <c:pt idx="20925">
                  <c:v>0.16795579999999999</c:v>
                </c:pt>
                <c:pt idx="20926">
                  <c:v>0.16795579999999999</c:v>
                </c:pt>
                <c:pt idx="20927">
                  <c:v>0.16795579999999999</c:v>
                </c:pt>
                <c:pt idx="20928">
                  <c:v>0.16795579999999999</c:v>
                </c:pt>
                <c:pt idx="20929">
                  <c:v>0.16795579999999999</c:v>
                </c:pt>
                <c:pt idx="20930">
                  <c:v>0.16795579999999999</c:v>
                </c:pt>
                <c:pt idx="20931">
                  <c:v>0.16795579999999999</c:v>
                </c:pt>
                <c:pt idx="20932">
                  <c:v>0.16795579999999999</c:v>
                </c:pt>
                <c:pt idx="20933">
                  <c:v>0.16795579999999999</c:v>
                </c:pt>
                <c:pt idx="20934">
                  <c:v>0.16795579999999999</c:v>
                </c:pt>
                <c:pt idx="20935">
                  <c:v>0.16795579999999999</c:v>
                </c:pt>
                <c:pt idx="20936">
                  <c:v>0.16795579999999999</c:v>
                </c:pt>
                <c:pt idx="20937">
                  <c:v>0.16795579999999999</c:v>
                </c:pt>
                <c:pt idx="20938">
                  <c:v>0.16795579999999999</c:v>
                </c:pt>
                <c:pt idx="20939">
                  <c:v>0.16795579999999999</c:v>
                </c:pt>
                <c:pt idx="20940">
                  <c:v>0.16795579999999999</c:v>
                </c:pt>
                <c:pt idx="20941">
                  <c:v>0.16795579999999999</c:v>
                </c:pt>
                <c:pt idx="20942">
                  <c:v>0.16795579999999999</c:v>
                </c:pt>
                <c:pt idx="20943">
                  <c:v>0.16795579999999999</c:v>
                </c:pt>
                <c:pt idx="20944">
                  <c:v>0.16795579999999999</c:v>
                </c:pt>
                <c:pt idx="20945">
                  <c:v>0.16795579999999999</c:v>
                </c:pt>
                <c:pt idx="20946">
                  <c:v>0.16795579999999999</c:v>
                </c:pt>
                <c:pt idx="20947">
                  <c:v>0.16795579999999999</c:v>
                </c:pt>
                <c:pt idx="20948">
                  <c:v>0.16795579999999999</c:v>
                </c:pt>
                <c:pt idx="20949">
                  <c:v>0.16795579999999999</c:v>
                </c:pt>
                <c:pt idx="20950">
                  <c:v>0.16795579999999999</c:v>
                </c:pt>
                <c:pt idx="20951">
                  <c:v>0.16795579999999999</c:v>
                </c:pt>
                <c:pt idx="20952">
                  <c:v>0.16795579999999999</c:v>
                </c:pt>
                <c:pt idx="20953">
                  <c:v>0.16795579999999999</c:v>
                </c:pt>
                <c:pt idx="20954">
                  <c:v>0.16795579999999999</c:v>
                </c:pt>
                <c:pt idx="20955">
                  <c:v>0.16795579999999999</c:v>
                </c:pt>
                <c:pt idx="20956">
                  <c:v>0.16795579999999999</c:v>
                </c:pt>
                <c:pt idx="20957">
                  <c:v>0.16795579999999999</c:v>
                </c:pt>
                <c:pt idx="20958">
                  <c:v>0.16795579999999999</c:v>
                </c:pt>
                <c:pt idx="20959">
                  <c:v>0.16795579999999999</c:v>
                </c:pt>
                <c:pt idx="20960">
                  <c:v>0.16795579999999999</c:v>
                </c:pt>
                <c:pt idx="20961">
                  <c:v>0.16795579999999999</c:v>
                </c:pt>
                <c:pt idx="20962">
                  <c:v>0.16795579999999999</c:v>
                </c:pt>
                <c:pt idx="20963">
                  <c:v>0.16795579999999999</c:v>
                </c:pt>
                <c:pt idx="20964">
                  <c:v>0.16795579999999999</c:v>
                </c:pt>
                <c:pt idx="20965">
                  <c:v>0.16795579999999999</c:v>
                </c:pt>
                <c:pt idx="20966">
                  <c:v>0.16795579999999999</c:v>
                </c:pt>
                <c:pt idx="20967">
                  <c:v>0.16795579999999999</c:v>
                </c:pt>
                <c:pt idx="20968">
                  <c:v>0.16795579999999999</c:v>
                </c:pt>
                <c:pt idx="20969">
                  <c:v>0.16795579999999999</c:v>
                </c:pt>
                <c:pt idx="20970">
                  <c:v>0.16795579999999999</c:v>
                </c:pt>
                <c:pt idx="20971">
                  <c:v>0.16795579999999999</c:v>
                </c:pt>
                <c:pt idx="20972">
                  <c:v>0.16795579999999999</c:v>
                </c:pt>
                <c:pt idx="20973">
                  <c:v>0.16795579999999999</c:v>
                </c:pt>
                <c:pt idx="20974">
                  <c:v>0.16795579999999999</c:v>
                </c:pt>
                <c:pt idx="20975">
                  <c:v>0.16795579999999999</c:v>
                </c:pt>
                <c:pt idx="20976">
                  <c:v>0.16795579999999999</c:v>
                </c:pt>
                <c:pt idx="20977">
                  <c:v>0.16795579999999999</c:v>
                </c:pt>
                <c:pt idx="20978">
                  <c:v>0.16795579999999999</c:v>
                </c:pt>
                <c:pt idx="20979">
                  <c:v>0.16795579999999999</c:v>
                </c:pt>
                <c:pt idx="20980">
                  <c:v>0.16795579999999999</c:v>
                </c:pt>
                <c:pt idx="20981">
                  <c:v>0.16795579999999999</c:v>
                </c:pt>
                <c:pt idx="20982">
                  <c:v>0.16795579999999999</c:v>
                </c:pt>
                <c:pt idx="20983">
                  <c:v>0.16795579999999999</c:v>
                </c:pt>
                <c:pt idx="20984">
                  <c:v>0.16795579999999999</c:v>
                </c:pt>
                <c:pt idx="20985">
                  <c:v>0.16795579999999999</c:v>
                </c:pt>
                <c:pt idx="20986">
                  <c:v>0.16795579999999999</c:v>
                </c:pt>
                <c:pt idx="20987">
                  <c:v>0.16795579999999999</c:v>
                </c:pt>
                <c:pt idx="20988">
                  <c:v>0.16795579999999999</c:v>
                </c:pt>
                <c:pt idx="20989">
                  <c:v>0.16795579999999999</c:v>
                </c:pt>
                <c:pt idx="20990">
                  <c:v>0.16795579999999999</c:v>
                </c:pt>
                <c:pt idx="20991">
                  <c:v>0.16795579999999999</c:v>
                </c:pt>
                <c:pt idx="20992">
                  <c:v>0.16795579999999999</c:v>
                </c:pt>
                <c:pt idx="20993">
                  <c:v>0.16795579999999999</c:v>
                </c:pt>
                <c:pt idx="20994">
                  <c:v>0.16795579999999999</c:v>
                </c:pt>
                <c:pt idx="20995">
                  <c:v>0.16795579999999999</c:v>
                </c:pt>
                <c:pt idx="20996">
                  <c:v>0.16795579999999999</c:v>
                </c:pt>
                <c:pt idx="20997">
                  <c:v>0.16795579999999999</c:v>
                </c:pt>
                <c:pt idx="20998">
                  <c:v>0.16795579999999999</c:v>
                </c:pt>
                <c:pt idx="20999">
                  <c:v>0.16795579999999999</c:v>
                </c:pt>
                <c:pt idx="21000">
                  <c:v>0.16795579999999999</c:v>
                </c:pt>
                <c:pt idx="21001">
                  <c:v>0.16795579999999999</c:v>
                </c:pt>
                <c:pt idx="21002">
                  <c:v>0.16795579999999999</c:v>
                </c:pt>
                <c:pt idx="21003">
                  <c:v>0.16795579999999999</c:v>
                </c:pt>
                <c:pt idx="21004">
                  <c:v>0.16795579999999999</c:v>
                </c:pt>
                <c:pt idx="21005">
                  <c:v>0.16795579999999999</c:v>
                </c:pt>
                <c:pt idx="21006">
                  <c:v>0.16795579999999999</c:v>
                </c:pt>
                <c:pt idx="21007">
                  <c:v>0.16795579999999999</c:v>
                </c:pt>
                <c:pt idx="21008">
                  <c:v>0.16795579999999999</c:v>
                </c:pt>
                <c:pt idx="21009">
                  <c:v>0.16795579999999999</c:v>
                </c:pt>
                <c:pt idx="21010">
                  <c:v>0.16795579999999999</c:v>
                </c:pt>
                <c:pt idx="21011">
                  <c:v>0.16795579999999999</c:v>
                </c:pt>
                <c:pt idx="21012">
                  <c:v>0.16795579999999999</c:v>
                </c:pt>
                <c:pt idx="21013">
                  <c:v>0.16795579999999999</c:v>
                </c:pt>
                <c:pt idx="21014">
                  <c:v>0.16795579999999999</c:v>
                </c:pt>
                <c:pt idx="21015">
                  <c:v>0.16795579999999999</c:v>
                </c:pt>
                <c:pt idx="21016">
                  <c:v>0.16795579999999999</c:v>
                </c:pt>
                <c:pt idx="21017">
                  <c:v>0.16795579999999999</c:v>
                </c:pt>
                <c:pt idx="21018">
                  <c:v>0.16795579999999999</c:v>
                </c:pt>
                <c:pt idx="21019">
                  <c:v>0.16795579999999999</c:v>
                </c:pt>
                <c:pt idx="21020">
                  <c:v>0.16795579999999999</c:v>
                </c:pt>
                <c:pt idx="21021">
                  <c:v>0.16795579999999999</c:v>
                </c:pt>
                <c:pt idx="21022">
                  <c:v>0.16795579999999999</c:v>
                </c:pt>
                <c:pt idx="21023">
                  <c:v>0.16795579999999999</c:v>
                </c:pt>
                <c:pt idx="21024">
                  <c:v>0.16795579999999999</c:v>
                </c:pt>
                <c:pt idx="21025">
                  <c:v>0.16795579999999999</c:v>
                </c:pt>
                <c:pt idx="21026">
                  <c:v>0.16795579999999999</c:v>
                </c:pt>
                <c:pt idx="21027">
                  <c:v>0.16795579999999999</c:v>
                </c:pt>
                <c:pt idx="21028">
                  <c:v>0.16795579999999999</c:v>
                </c:pt>
                <c:pt idx="21029">
                  <c:v>0.16795579999999999</c:v>
                </c:pt>
                <c:pt idx="21030">
                  <c:v>0.16795579999999999</c:v>
                </c:pt>
                <c:pt idx="21031">
                  <c:v>0.16795579999999999</c:v>
                </c:pt>
                <c:pt idx="21032">
                  <c:v>0.16795579999999999</c:v>
                </c:pt>
                <c:pt idx="21033">
                  <c:v>0.16795579999999999</c:v>
                </c:pt>
                <c:pt idx="21034">
                  <c:v>0.16795579999999999</c:v>
                </c:pt>
                <c:pt idx="21035">
                  <c:v>0.16795579999999999</c:v>
                </c:pt>
                <c:pt idx="21036">
                  <c:v>0.16795579999999999</c:v>
                </c:pt>
                <c:pt idx="21037">
                  <c:v>0.16795579999999999</c:v>
                </c:pt>
                <c:pt idx="21038">
                  <c:v>0.16795579999999999</c:v>
                </c:pt>
                <c:pt idx="21039">
                  <c:v>0.16795579999999999</c:v>
                </c:pt>
                <c:pt idx="21040">
                  <c:v>0.16795579999999999</c:v>
                </c:pt>
                <c:pt idx="21041">
                  <c:v>0.16795579999999999</c:v>
                </c:pt>
                <c:pt idx="21042">
                  <c:v>0.16795579999999999</c:v>
                </c:pt>
                <c:pt idx="21043">
                  <c:v>0.16795579999999999</c:v>
                </c:pt>
                <c:pt idx="21044">
                  <c:v>0.16795579999999999</c:v>
                </c:pt>
                <c:pt idx="21045">
                  <c:v>0.16795579999999999</c:v>
                </c:pt>
                <c:pt idx="21046">
                  <c:v>0.16795579999999999</c:v>
                </c:pt>
                <c:pt idx="21047">
                  <c:v>0.16795579999999999</c:v>
                </c:pt>
                <c:pt idx="21048">
                  <c:v>0.16795579999999999</c:v>
                </c:pt>
                <c:pt idx="21049">
                  <c:v>0.16795579999999999</c:v>
                </c:pt>
                <c:pt idx="21050">
                  <c:v>0.16795579999999999</c:v>
                </c:pt>
                <c:pt idx="21051">
                  <c:v>0.16795579999999999</c:v>
                </c:pt>
                <c:pt idx="21052">
                  <c:v>0.16795579999999999</c:v>
                </c:pt>
                <c:pt idx="21053">
                  <c:v>0.16795579999999999</c:v>
                </c:pt>
                <c:pt idx="21054">
                  <c:v>0.16795579999999999</c:v>
                </c:pt>
                <c:pt idx="21055">
                  <c:v>0.16795579999999999</c:v>
                </c:pt>
                <c:pt idx="21056">
                  <c:v>0.16795579999999999</c:v>
                </c:pt>
                <c:pt idx="21057">
                  <c:v>0.16795579999999999</c:v>
                </c:pt>
                <c:pt idx="21058">
                  <c:v>0.16811120000000004</c:v>
                </c:pt>
                <c:pt idx="21059">
                  <c:v>0.16811120000000004</c:v>
                </c:pt>
                <c:pt idx="21060">
                  <c:v>0.16803354999999995</c:v>
                </c:pt>
                <c:pt idx="21061">
                  <c:v>0.16811120000000004</c:v>
                </c:pt>
                <c:pt idx="21062">
                  <c:v>0.16811120000000004</c:v>
                </c:pt>
                <c:pt idx="21063">
                  <c:v>0.16811120000000004</c:v>
                </c:pt>
                <c:pt idx="21064">
                  <c:v>0.16811120000000004</c:v>
                </c:pt>
                <c:pt idx="21065">
                  <c:v>0.16811120000000004</c:v>
                </c:pt>
                <c:pt idx="21066">
                  <c:v>0.16811120000000004</c:v>
                </c:pt>
                <c:pt idx="21067">
                  <c:v>0.16803354999999995</c:v>
                </c:pt>
                <c:pt idx="21068">
                  <c:v>0.16811120000000004</c:v>
                </c:pt>
                <c:pt idx="21069">
                  <c:v>0.16811120000000004</c:v>
                </c:pt>
                <c:pt idx="21070">
                  <c:v>0.16811120000000004</c:v>
                </c:pt>
                <c:pt idx="21071">
                  <c:v>0.16803354999999995</c:v>
                </c:pt>
                <c:pt idx="21072">
                  <c:v>0.16811120000000004</c:v>
                </c:pt>
                <c:pt idx="21073">
                  <c:v>0.16811120000000004</c:v>
                </c:pt>
                <c:pt idx="21074">
                  <c:v>0.16811120000000004</c:v>
                </c:pt>
                <c:pt idx="21075">
                  <c:v>0.16803354999999995</c:v>
                </c:pt>
                <c:pt idx="21076">
                  <c:v>0.16811120000000004</c:v>
                </c:pt>
                <c:pt idx="21077">
                  <c:v>0.16811120000000004</c:v>
                </c:pt>
                <c:pt idx="21078">
                  <c:v>0.16811120000000004</c:v>
                </c:pt>
                <c:pt idx="21079">
                  <c:v>0.16811120000000004</c:v>
                </c:pt>
                <c:pt idx="21080">
                  <c:v>0.16811120000000004</c:v>
                </c:pt>
                <c:pt idx="21081">
                  <c:v>0.16811120000000004</c:v>
                </c:pt>
                <c:pt idx="21082">
                  <c:v>0.16811120000000004</c:v>
                </c:pt>
                <c:pt idx="21083">
                  <c:v>0.16811120000000004</c:v>
                </c:pt>
                <c:pt idx="21084">
                  <c:v>0.16811120000000004</c:v>
                </c:pt>
                <c:pt idx="21085">
                  <c:v>0.16803354999999995</c:v>
                </c:pt>
                <c:pt idx="21086">
                  <c:v>0.16811120000000004</c:v>
                </c:pt>
                <c:pt idx="21087">
                  <c:v>0.16811120000000004</c:v>
                </c:pt>
                <c:pt idx="21088">
                  <c:v>0.16811120000000004</c:v>
                </c:pt>
                <c:pt idx="21089">
                  <c:v>0.16811120000000004</c:v>
                </c:pt>
                <c:pt idx="21090">
                  <c:v>0.16811120000000004</c:v>
                </c:pt>
                <c:pt idx="21091">
                  <c:v>0.16811120000000004</c:v>
                </c:pt>
                <c:pt idx="21092">
                  <c:v>0.16811120000000004</c:v>
                </c:pt>
                <c:pt idx="21093">
                  <c:v>0.16811120000000004</c:v>
                </c:pt>
                <c:pt idx="21094">
                  <c:v>0.16803354999999995</c:v>
                </c:pt>
                <c:pt idx="21095">
                  <c:v>0.16811120000000004</c:v>
                </c:pt>
                <c:pt idx="21096">
                  <c:v>0.16811120000000004</c:v>
                </c:pt>
                <c:pt idx="21097">
                  <c:v>0.16803354999999995</c:v>
                </c:pt>
                <c:pt idx="21098">
                  <c:v>0.16811120000000004</c:v>
                </c:pt>
                <c:pt idx="21099">
                  <c:v>0.16803354999999995</c:v>
                </c:pt>
                <c:pt idx="21100">
                  <c:v>0.16811120000000004</c:v>
                </c:pt>
                <c:pt idx="21101">
                  <c:v>0.16811120000000004</c:v>
                </c:pt>
                <c:pt idx="21102">
                  <c:v>0.16811120000000004</c:v>
                </c:pt>
                <c:pt idx="21103">
                  <c:v>0.16811120000000004</c:v>
                </c:pt>
                <c:pt idx="21104">
                  <c:v>0.16811120000000004</c:v>
                </c:pt>
                <c:pt idx="21105">
                  <c:v>0.16811120000000004</c:v>
                </c:pt>
                <c:pt idx="21106">
                  <c:v>0.16811120000000004</c:v>
                </c:pt>
                <c:pt idx="21107">
                  <c:v>0.16803354999999995</c:v>
                </c:pt>
                <c:pt idx="21108">
                  <c:v>0.16811120000000004</c:v>
                </c:pt>
                <c:pt idx="21109">
                  <c:v>0.16811120000000004</c:v>
                </c:pt>
                <c:pt idx="21110">
                  <c:v>0.16811120000000004</c:v>
                </c:pt>
                <c:pt idx="21111">
                  <c:v>0.16811120000000004</c:v>
                </c:pt>
                <c:pt idx="21112">
                  <c:v>0.16811120000000004</c:v>
                </c:pt>
                <c:pt idx="21113">
                  <c:v>0.16811120000000004</c:v>
                </c:pt>
                <c:pt idx="21114">
                  <c:v>0.16811120000000004</c:v>
                </c:pt>
                <c:pt idx="21115">
                  <c:v>0.16811120000000004</c:v>
                </c:pt>
                <c:pt idx="21116">
                  <c:v>0.16811120000000004</c:v>
                </c:pt>
                <c:pt idx="21117">
                  <c:v>0.16811120000000004</c:v>
                </c:pt>
                <c:pt idx="21118">
                  <c:v>0.16811120000000004</c:v>
                </c:pt>
                <c:pt idx="21119">
                  <c:v>0.16811120000000004</c:v>
                </c:pt>
                <c:pt idx="21120">
                  <c:v>0.16811120000000004</c:v>
                </c:pt>
                <c:pt idx="21121">
                  <c:v>0.16811120000000004</c:v>
                </c:pt>
                <c:pt idx="21122">
                  <c:v>0.16811120000000004</c:v>
                </c:pt>
                <c:pt idx="21123">
                  <c:v>0.16803354999999995</c:v>
                </c:pt>
                <c:pt idx="21124">
                  <c:v>0.16811120000000004</c:v>
                </c:pt>
                <c:pt idx="21125">
                  <c:v>0.16803354999999995</c:v>
                </c:pt>
                <c:pt idx="21126">
                  <c:v>0.16811120000000004</c:v>
                </c:pt>
                <c:pt idx="21127">
                  <c:v>0.16811120000000004</c:v>
                </c:pt>
                <c:pt idx="21128">
                  <c:v>0.16811120000000004</c:v>
                </c:pt>
                <c:pt idx="21129">
                  <c:v>0.16811120000000004</c:v>
                </c:pt>
                <c:pt idx="21130">
                  <c:v>0.16811120000000004</c:v>
                </c:pt>
                <c:pt idx="21131">
                  <c:v>0.16811120000000004</c:v>
                </c:pt>
                <c:pt idx="21132">
                  <c:v>0.16803354999999995</c:v>
                </c:pt>
                <c:pt idx="21133">
                  <c:v>0.16811120000000004</c:v>
                </c:pt>
                <c:pt idx="21134">
                  <c:v>0.16811120000000004</c:v>
                </c:pt>
                <c:pt idx="21135">
                  <c:v>0.16803354999999995</c:v>
                </c:pt>
                <c:pt idx="21136">
                  <c:v>0.16811120000000004</c:v>
                </c:pt>
                <c:pt idx="21137">
                  <c:v>0.16811120000000004</c:v>
                </c:pt>
                <c:pt idx="21138">
                  <c:v>0.16811120000000004</c:v>
                </c:pt>
                <c:pt idx="21139">
                  <c:v>0.16811120000000004</c:v>
                </c:pt>
                <c:pt idx="21140">
                  <c:v>0.16803354999999995</c:v>
                </c:pt>
                <c:pt idx="21141">
                  <c:v>0.16811120000000004</c:v>
                </c:pt>
                <c:pt idx="21142">
                  <c:v>0.16811120000000004</c:v>
                </c:pt>
                <c:pt idx="21143">
                  <c:v>0.16811120000000004</c:v>
                </c:pt>
                <c:pt idx="21144">
                  <c:v>0.16811120000000004</c:v>
                </c:pt>
                <c:pt idx="21145">
                  <c:v>0.16811120000000004</c:v>
                </c:pt>
                <c:pt idx="21146">
                  <c:v>0.16811120000000004</c:v>
                </c:pt>
                <c:pt idx="21147">
                  <c:v>0.16811120000000004</c:v>
                </c:pt>
                <c:pt idx="21148">
                  <c:v>0.16803354999999995</c:v>
                </c:pt>
                <c:pt idx="21149">
                  <c:v>0.16811120000000004</c:v>
                </c:pt>
                <c:pt idx="21150">
                  <c:v>0.16803354999999995</c:v>
                </c:pt>
                <c:pt idx="21151">
                  <c:v>0.16811120000000004</c:v>
                </c:pt>
                <c:pt idx="21152">
                  <c:v>0.16811120000000004</c:v>
                </c:pt>
                <c:pt idx="21153">
                  <c:v>0.16811120000000004</c:v>
                </c:pt>
                <c:pt idx="21154">
                  <c:v>0.16811120000000004</c:v>
                </c:pt>
                <c:pt idx="21155">
                  <c:v>0.16811120000000004</c:v>
                </c:pt>
                <c:pt idx="21156">
                  <c:v>0.16803354999999995</c:v>
                </c:pt>
                <c:pt idx="21157">
                  <c:v>0.16811120000000004</c:v>
                </c:pt>
                <c:pt idx="21158">
                  <c:v>0.16811120000000004</c:v>
                </c:pt>
                <c:pt idx="21159">
                  <c:v>0.16811120000000004</c:v>
                </c:pt>
                <c:pt idx="21160">
                  <c:v>0.16811120000000004</c:v>
                </c:pt>
                <c:pt idx="21161">
                  <c:v>0.16811120000000004</c:v>
                </c:pt>
                <c:pt idx="21162">
                  <c:v>0.16811120000000004</c:v>
                </c:pt>
                <c:pt idx="21163">
                  <c:v>0.16811120000000004</c:v>
                </c:pt>
                <c:pt idx="21164">
                  <c:v>0.16811120000000004</c:v>
                </c:pt>
                <c:pt idx="21165">
                  <c:v>0.16811120000000004</c:v>
                </c:pt>
                <c:pt idx="21166">
                  <c:v>0.16803354999999995</c:v>
                </c:pt>
                <c:pt idx="21167">
                  <c:v>0.16803354999999995</c:v>
                </c:pt>
                <c:pt idx="21168">
                  <c:v>0.16811120000000004</c:v>
                </c:pt>
                <c:pt idx="21169">
                  <c:v>0.16811120000000004</c:v>
                </c:pt>
                <c:pt idx="21170">
                  <c:v>0.16811120000000004</c:v>
                </c:pt>
                <c:pt idx="21171">
                  <c:v>0.16811120000000004</c:v>
                </c:pt>
                <c:pt idx="21172">
                  <c:v>0.16803354999999995</c:v>
                </c:pt>
                <c:pt idx="21173">
                  <c:v>0.16811120000000004</c:v>
                </c:pt>
                <c:pt idx="21174">
                  <c:v>0.16811120000000004</c:v>
                </c:pt>
                <c:pt idx="21175">
                  <c:v>0.16811120000000004</c:v>
                </c:pt>
                <c:pt idx="21176">
                  <c:v>0.16803354999999995</c:v>
                </c:pt>
                <c:pt idx="21177">
                  <c:v>0.16811120000000004</c:v>
                </c:pt>
                <c:pt idx="21178">
                  <c:v>0.16811120000000004</c:v>
                </c:pt>
                <c:pt idx="21179">
                  <c:v>0.16811120000000004</c:v>
                </c:pt>
                <c:pt idx="21180">
                  <c:v>0.16803354999999995</c:v>
                </c:pt>
                <c:pt idx="21181">
                  <c:v>0.16811120000000004</c:v>
                </c:pt>
                <c:pt idx="21182">
                  <c:v>0.16811120000000004</c:v>
                </c:pt>
                <c:pt idx="21183">
                  <c:v>0.16803354999999995</c:v>
                </c:pt>
                <c:pt idx="21184">
                  <c:v>0.16811120000000004</c:v>
                </c:pt>
                <c:pt idx="21185">
                  <c:v>0.16811120000000004</c:v>
                </c:pt>
                <c:pt idx="21186">
                  <c:v>0.16811120000000004</c:v>
                </c:pt>
                <c:pt idx="21187">
                  <c:v>0.16811120000000004</c:v>
                </c:pt>
                <c:pt idx="21188">
                  <c:v>0.16811120000000004</c:v>
                </c:pt>
                <c:pt idx="21189">
                  <c:v>0.16811120000000004</c:v>
                </c:pt>
                <c:pt idx="21190">
                  <c:v>0.16803354999999995</c:v>
                </c:pt>
                <c:pt idx="21191">
                  <c:v>0.16811120000000004</c:v>
                </c:pt>
                <c:pt idx="21192">
                  <c:v>0.16803354999999995</c:v>
                </c:pt>
                <c:pt idx="21193">
                  <c:v>0.16811120000000004</c:v>
                </c:pt>
                <c:pt idx="21194">
                  <c:v>0.16811120000000004</c:v>
                </c:pt>
                <c:pt idx="21195">
                  <c:v>0.16803354999999995</c:v>
                </c:pt>
                <c:pt idx="21196">
                  <c:v>0.16811120000000004</c:v>
                </c:pt>
                <c:pt idx="21197">
                  <c:v>0.16811120000000004</c:v>
                </c:pt>
                <c:pt idx="21198">
                  <c:v>0.16803354999999995</c:v>
                </c:pt>
                <c:pt idx="21199">
                  <c:v>0.16811120000000004</c:v>
                </c:pt>
                <c:pt idx="21200">
                  <c:v>0.16811120000000004</c:v>
                </c:pt>
                <c:pt idx="21201">
                  <c:v>0.16811120000000004</c:v>
                </c:pt>
                <c:pt idx="21202">
                  <c:v>0.16811120000000004</c:v>
                </c:pt>
                <c:pt idx="21203">
                  <c:v>0.16811120000000004</c:v>
                </c:pt>
                <c:pt idx="21204">
                  <c:v>0.16811120000000004</c:v>
                </c:pt>
                <c:pt idx="21205">
                  <c:v>0.16811120000000004</c:v>
                </c:pt>
                <c:pt idx="21206">
                  <c:v>0.16811120000000004</c:v>
                </c:pt>
                <c:pt idx="21207">
                  <c:v>0.16811120000000004</c:v>
                </c:pt>
                <c:pt idx="21208">
                  <c:v>0.16811120000000004</c:v>
                </c:pt>
                <c:pt idx="21209">
                  <c:v>0.16811120000000004</c:v>
                </c:pt>
                <c:pt idx="21210">
                  <c:v>0.16811120000000004</c:v>
                </c:pt>
                <c:pt idx="21211">
                  <c:v>0.16811120000000004</c:v>
                </c:pt>
                <c:pt idx="21212">
                  <c:v>0.16803354999999995</c:v>
                </c:pt>
                <c:pt idx="21213">
                  <c:v>0.16811120000000004</c:v>
                </c:pt>
                <c:pt idx="21214">
                  <c:v>0.16811120000000004</c:v>
                </c:pt>
                <c:pt idx="21215">
                  <c:v>0.16803354999999995</c:v>
                </c:pt>
                <c:pt idx="21216">
                  <c:v>0.16803354999999995</c:v>
                </c:pt>
                <c:pt idx="21217">
                  <c:v>0.16803354999999995</c:v>
                </c:pt>
                <c:pt idx="21218">
                  <c:v>0.16811120000000004</c:v>
                </c:pt>
                <c:pt idx="21219">
                  <c:v>0.16811120000000004</c:v>
                </c:pt>
                <c:pt idx="21220">
                  <c:v>0.16811120000000004</c:v>
                </c:pt>
                <c:pt idx="21221">
                  <c:v>0.16811120000000004</c:v>
                </c:pt>
                <c:pt idx="21222">
                  <c:v>0.16811120000000004</c:v>
                </c:pt>
                <c:pt idx="21223">
                  <c:v>0.16811120000000004</c:v>
                </c:pt>
                <c:pt idx="21224">
                  <c:v>0.16803354999999995</c:v>
                </c:pt>
                <c:pt idx="21225">
                  <c:v>0.16811120000000004</c:v>
                </c:pt>
                <c:pt idx="21226">
                  <c:v>0.16811120000000004</c:v>
                </c:pt>
                <c:pt idx="21227">
                  <c:v>0.16811120000000004</c:v>
                </c:pt>
                <c:pt idx="21228">
                  <c:v>0.16803354999999995</c:v>
                </c:pt>
                <c:pt idx="21229">
                  <c:v>0.16811120000000004</c:v>
                </c:pt>
                <c:pt idx="21230">
                  <c:v>0.16811120000000004</c:v>
                </c:pt>
                <c:pt idx="21231">
                  <c:v>0.16811120000000004</c:v>
                </c:pt>
                <c:pt idx="21232">
                  <c:v>0.16803354999999995</c:v>
                </c:pt>
                <c:pt idx="21233">
                  <c:v>0.16803354999999995</c:v>
                </c:pt>
                <c:pt idx="21234">
                  <c:v>0.16811120000000004</c:v>
                </c:pt>
                <c:pt idx="21235">
                  <c:v>0.16811120000000004</c:v>
                </c:pt>
                <c:pt idx="21236">
                  <c:v>0.16803354999999995</c:v>
                </c:pt>
                <c:pt idx="21237">
                  <c:v>0.16811120000000004</c:v>
                </c:pt>
                <c:pt idx="21238">
                  <c:v>0.16811120000000004</c:v>
                </c:pt>
                <c:pt idx="21239">
                  <c:v>0.16811120000000004</c:v>
                </c:pt>
                <c:pt idx="21240">
                  <c:v>0.16811120000000004</c:v>
                </c:pt>
                <c:pt idx="21241">
                  <c:v>0.16811120000000004</c:v>
                </c:pt>
                <c:pt idx="21242">
                  <c:v>0.16811120000000004</c:v>
                </c:pt>
                <c:pt idx="21243">
                  <c:v>0.16811120000000004</c:v>
                </c:pt>
                <c:pt idx="21244">
                  <c:v>0.16803354999999995</c:v>
                </c:pt>
                <c:pt idx="21245">
                  <c:v>0.16811120000000004</c:v>
                </c:pt>
                <c:pt idx="21246">
                  <c:v>0.16811120000000004</c:v>
                </c:pt>
                <c:pt idx="21247">
                  <c:v>0.16811120000000004</c:v>
                </c:pt>
                <c:pt idx="21248">
                  <c:v>0.16803354999999995</c:v>
                </c:pt>
                <c:pt idx="21249">
                  <c:v>0.16811120000000004</c:v>
                </c:pt>
                <c:pt idx="21250">
                  <c:v>0.16811120000000004</c:v>
                </c:pt>
                <c:pt idx="21251">
                  <c:v>0.16811120000000004</c:v>
                </c:pt>
                <c:pt idx="21252">
                  <c:v>0.16811120000000004</c:v>
                </c:pt>
                <c:pt idx="21253">
                  <c:v>0.16811120000000004</c:v>
                </c:pt>
                <c:pt idx="21254">
                  <c:v>0.16811120000000004</c:v>
                </c:pt>
                <c:pt idx="21255">
                  <c:v>0.16811120000000004</c:v>
                </c:pt>
                <c:pt idx="21256">
                  <c:v>0.16811120000000004</c:v>
                </c:pt>
                <c:pt idx="21257">
                  <c:v>0.16811120000000004</c:v>
                </c:pt>
                <c:pt idx="21258">
                  <c:v>0.16811120000000004</c:v>
                </c:pt>
                <c:pt idx="21259">
                  <c:v>0.16811120000000004</c:v>
                </c:pt>
                <c:pt idx="21260">
                  <c:v>0.16811120000000004</c:v>
                </c:pt>
                <c:pt idx="21261">
                  <c:v>0.16803354999999995</c:v>
                </c:pt>
                <c:pt idx="21262">
                  <c:v>0.16803354999999995</c:v>
                </c:pt>
                <c:pt idx="21263">
                  <c:v>0.16811120000000004</c:v>
                </c:pt>
                <c:pt idx="21264">
                  <c:v>0.16803354999999995</c:v>
                </c:pt>
                <c:pt idx="21265">
                  <c:v>0.16811120000000004</c:v>
                </c:pt>
                <c:pt idx="21266">
                  <c:v>0.16811120000000004</c:v>
                </c:pt>
                <c:pt idx="21267">
                  <c:v>0.16811120000000004</c:v>
                </c:pt>
                <c:pt idx="21268">
                  <c:v>0.16811120000000004</c:v>
                </c:pt>
                <c:pt idx="21269">
                  <c:v>0.16811120000000004</c:v>
                </c:pt>
                <c:pt idx="21270">
                  <c:v>0.16811120000000004</c:v>
                </c:pt>
                <c:pt idx="21271">
                  <c:v>0.16811120000000004</c:v>
                </c:pt>
                <c:pt idx="21272">
                  <c:v>0.16803354999999995</c:v>
                </c:pt>
                <c:pt idx="21273">
                  <c:v>0.16811120000000004</c:v>
                </c:pt>
                <c:pt idx="21274">
                  <c:v>0.16811120000000004</c:v>
                </c:pt>
                <c:pt idx="21275">
                  <c:v>0.16811120000000004</c:v>
                </c:pt>
                <c:pt idx="21276">
                  <c:v>0.16811120000000004</c:v>
                </c:pt>
                <c:pt idx="21277">
                  <c:v>0.16811120000000004</c:v>
                </c:pt>
                <c:pt idx="21278">
                  <c:v>0.16811120000000004</c:v>
                </c:pt>
                <c:pt idx="21279">
                  <c:v>0.16811120000000004</c:v>
                </c:pt>
                <c:pt idx="21280">
                  <c:v>0.16811120000000004</c:v>
                </c:pt>
                <c:pt idx="21281">
                  <c:v>0.16803354999999995</c:v>
                </c:pt>
                <c:pt idx="21282">
                  <c:v>0.16803354999999995</c:v>
                </c:pt>
                <c:pt idx="21283">
                  <c:v>0.16811120000000004</c:v>
                </c:pt>
                <c:pt idx="21284">
                  <c:v>0.16811120000000004</c:v>
                </c:pt>
                <c:pt idx="21285">
                  <c:v>0.16811120000000004</c:v>
                </c:pt>
                <c:pt idx="21286">
                  <c:v>0.16803354999999995</c:v>
                </c:pt>
                <c:pt idx="21287">
                  <c:v>0.16811120000000004</c:v>
                </c:pt>
                <c:pt idx="21288">
                  <c:v>0.16811120000000004</c:v>
                </c:pt>
                <c:pt idx="21289">
                  <c:v>0.16811120000000004</c:v>
                </c:pt>
                <c:pt idx="21290">
                  <c:v>0.16811120000000004</c:v>
                </c:pt>
                <c:pt idx="21291">
                  <c:v>0.16811120000000004</c:v>
                </c:pt>
                <c:pt idx="21292">
                  <c:v>0.16803354999999995</c:v>
                </c:pt>
                <c:pt idx="21293">
                  <c:v>0.16811120000000004</c:v>
                </c:pt>
                <c:pt idx="21294">
                  <c:v>0.16811120000000004</c:v>
                </c:pt>
                <c:pt idx="21295">
                  <c:v>0.16811120000000004</c:v>
                </c:pt>
                <c:pt idx="21296">
                  <c:v>0.16811120000000004</c:v>
                </c:pt>
                <c:pt idx="21297">
                  <c:v>0.16811120000000004</c:v>
                </c:pt>
                <c:pt idx="21298">
                  <c:v>0.16803354999999995</c:v>
                </c:pt>
                <c:pt idx="21299">
                  <c:v>0.16811120000000004</c:v>
                </c:pt>
                <c:pt idx="21300">
                  <c:v>0.16811120000000004</c:v>
                </c:pt>
                <c:pt idx="21301">
                  <c:v>0.16811120000000004</c:v>
                </c:pt>
                <c:pt idx="21302">
                  <c:v>0.16803354999999995</c:v>
                </c:pt>
                <c:pt idx="21303">
                  <c:v>0.16811120000000004</c:v>
                </c:pt>
                <c:pt idx="21304">
                  <c:v>0.16811120000000004</c:v>
                </c:pt>
                <c:pt idx="21305">
                  <c:v>0.16811120000000004</c:v>
                </c:pt>
                <c:pt idx="21306">
                  <c:v>0.16811120000000004</c:v>
                </c:pt>
                <c:pt idx="21307">
                  <c:v>0.16811120000000004</c:v>
                </c:pt>
                <c:pt idx="21308">
                  <c:v>0.16811120000000004</c:v>
                </c:pt>
                <c:pt idx="21309">
                  <c:v>0.16803354999999995</c:v>
                </c:pt>
                <c:pt idx="21310">
                  <c:v>0.16803354999999995</c:v>
                </c:pt>
                <c:pt idx="21311">
                  <c:v>0.16803354999999995</c:v>
                </c:pt>
                <c:pt idx="21312">
                  <c:v>0.16811120000000004</c:v>
                </c:pt>
                <c:pt idx="21313">
                  <c:v>0.16811120000000004</c:v>
                </c:pt>
                <c:pt idx="21314">
                  <c:v>0.16811120000000004</c:v>
                </c:pt>
                <c:pt idx="21315">
                  <c:v>0.16811120000000004</c:v>
                </c:pt>
                <c:pt idx="21316">
                  <c:v>0.16803354999999995</c:v>
                </c:pt>
                <c:pt idx="21317">
                  <c:v>0.16811120000000004</c:v>
                </c:pt>
                <c:pt idx="21318">
                  <c:v>0.16803354999999995</c:v>
                </c:pt>
                <c:pt idx="21319">
                  <c:v>0.16811120000000004</c:v>
                </c:pt>
                <c:pt idx="21320">
                  <c:v>0.16811120000000004</c:v>
                </c:pt>
                <c:pt idx="21321">
                  <c:v>0.16811120000000004</c:v>
                </c:pt>
                <c:pt idx="21322">
                  <c:v>0.16811120000000004</c:v>
                </c:pt>
                <c:pt idx="21323">
                  <c:v>0.16803354999999995</c:v>
                </c:pt>
                <c:pt idx="21324">
                  <c:v>0.16811120000000004</c:v>
                </c:pt>
                <c:pt idx="21325">
                  <c:v>0.16811120000000004</c:v>
                </c:pt>
                <c:pt idx="21326">
                  <c:v>0.16811120000000004</c:v>
                </c:pt>
                <c:pt idx="21327">
                  <c:v>0.16811120000000004</c:v>
                </c:pt>
                <c:pt idx="21328">
                  <c:v>0.16811120000000004</c:v>
                </c:pt>
                <c:pt idx="21329">
                  <c:v>0.16811120000000004</c:v>
                </c:pt>
                <c:pt idx="21330">
                  <c:v>0.16811120000000004</c:v>
                </c:pt>
                <c:pt idx="21331">
                  <c:v>0.16803354999999995</c:v>
                </c:pt>
                <c:pt idx="21332">
                  <c:v>0.16811120000000004</c:v>
                </c:pt>
                <c:pt idx="21333">
                  <c:v>0.16811120000000004</c:v>
                </c:pt>
                <c:pt idx="21334">
                  <c:v>0.16803354999999995</c:v>
                </c:pt>
                <c:pt idx="21335">
                  <c:v>0.16811120000000004</c:v>
                </c:pt>
                <c:pt idx="21336">
                  <c:v>0.16811120000000004</c:v>
                </c:pt>
                <c:pt idx="21337">
                  <c:v>0.16811120000000004</c:v>
                </c:pt>
                <c:pt idx="21338">
                  <c:v>0.16811120000000004</c:v>
                </c:pt>
                <c:pt idx="21339">
                  <c:v>0.16803354999999995</c:v>
                </c:pt>
                <c:pt idx="21340">
                  <c:v>0.16811120000000004</c:v>
                </c:pt>
                <c:pt idx="21341">
                  <c:v>0.16811120000000004</c:v>
                </c:pt>
                <c:pt idx="21342">
                  <c:v>0.16811120000000004</c:v>
                </c:pt>
                <c:pt idx="21343">
                  <c:v>0.16803354999999995</c:v>
                </c:pt>
                <c:pt idx="21344">
                  <c:v>0.16803354999999995</c:v>
                </c:pt>
                <c:pt idx="21345">
                  <c:v>0.16803354999999995</c:v>
                </c:pt>
                <c:pt idx="21346">
                  <c:v>0.16811120000000004</c:v>
                </c:pt>
                <c:pt idx="21347">
                  <c:v>0.16803354999999995</c:v>
                </c:pt>
                <c:pt idx="21348">
                  <c:v>0.16811120000000004</c:v>
                </c:pt>
                <c:pt idx="21349">
                  <c:v>0.16811120000000004</c:v>
                </c:pt>
                <c:pt idx="21350">
                  <c:v>0.16811120000000004</c:v>
                </c:pt>
                <c:pt idx="21351">
                  <c:v>0.16803354999999995</c:v>
                </c:pt>
                <c:pt idx="21352">
                  <c:v>0.16811120000000004</c:v>
                </c:pt>
                <c:pt idx="21353">
                  <c:v>0.16803354999999995</c:v>
                </c:pt>
                <c:pt idx="21354">
                  <c:v>0.16811120000000004</c:v>
                </c:pt>
                <c:pt idx="21355">
                  <c:v>0.16811120000000004</c:v>
                </c:pt>
                <c:pt idx="21356">
                  <c:v>0.16811120000000004</c:v>
                </c:pt>
                <c:pt idx="21357">
                  <c:v>0.16803354999999995</c:v>
                </c:pt>
                <c:pt idx="21358">
                  <c:v>0.16811120000000004</c:v>
                </c:pt>
                <c:pt idx="21359">
                  <c:v>0.16811120000000004</c:v>
                </c:pt>
                <c:pt idx="21360">
                  <c:v>0.16811120000000004</c:v>
                </c:pt>
                <c:pt idx="21361">
                  <c:v>0.16803354999999995</c:v>
                </c:pt>
                <c:pt idx="21362">
                  <c:v>0.16811120000000004</c:v>
                </c:pt>
                <c:pt idx="21363">
                  <c:v>0.16803354999999995</c:v>
                </c:pt>
                <c:pt idx="21364">
                  <c:v>0.16803354999999995</c:v>
                </c:pt>
                <c:pt idx="21365">
                  <c:v>0.16811120000000004</c:v>
                </c:pt>
                <c:pt idx="21366">
                  <c:v>0.16803354999999995</c:v>
                </c:pt>
                <c:pt idx="21367">
                  <c:v>0.16811120000000004</c:v>
                </c:pt>
                <c:pt idx="21368">
                  <c:v>0.16811120000000004</c:v>
                </c:pt>
                <c:pt idx="21369">
                  <c:v>0.16811120000000004</c:v>
                </c:pt>
                <c:pt idx="21370">
                  <c:v>0.16811120000000004</c:v>
                </c:pt>
                <c:pt idx="21371">
                  <c:v>0.16811120000000004</c:v>
                </c:pt>
                <c:pt idx="21372">
                  <c:v>0.16811120000000004</c:v>
                </c:pt>
                <c:pt idx="21373">
                  <c:v>0.16803354999999995</c:v>
                </c:pt>
                <c:pt idx="21374">
                  <c:v>0.16803354999999995</c:v>
                </c:pt>
                <c:pt idx="21375">
                  <c:v>0.16803354999999995</c:v>
                </c:pt>
                <c:pt idx="21376">
                  <c:v>0.16811120000000004</c:v>
                </c:pt>
                <c:pt idx="21377">
                  <c:v>0.16811120000000004</c:v>
                </c:pt>
                <c:pt idx="21378">
                  <c:v>0.16811120000000004</c:v>
                </c:pt>
                <c:pt idx="21379">
                  <c:v>0.16811120000000004</c:v>
                </c:pt>
                <c:pt idx="21380">
                  <c:v>0.16811120000000004</c:v>
                </c:pt>
                <c:pt idx="21381">
                  <c:v>0.16803354999999995</c:v>
                </c:pt>
                <c:pt idx="21382">
                  <c:v>0.16811120000000004</c:v>
                </c:pt>
                <c:pt idx="21383">
                  <c:v>0.16803354999999995</c:v>
                </c:pt>
                <c:pt idx="21384">
                  <c:v>0.16811120000000004</c:v>
                </c:pt>
                <c:pt idx="21385">
                  <c:v>0.16803354999999995</c:v>
                </c:pt>
                <c:pt idx="21386">
                  <c:v>0.16811120000000004</c:v>
                </c:pt>
                <c:pt idx="21387">
                  <c:v>0.16811120000000004</c:v>
                </c:pt>
                <c:pt idx="21388">
                  <c:v>0.16803354999999995</c:v>
                </c:pt>
                <c:pt idx="21389">
                  <c:v>0.16811120000000004</c:v>
                </c:pt>
                <c:pt idx="21390">
                  <c:v>0.16803354999999995</c:v>
                </c:pt>
                <c:pt idx="21391">
                  <c:v>0.16803354999999995</c:v>
                </c:pt>
                <c:pt idx="21392">
                  <c:v>0.16811120000000004</c:v>
                </c:pt>
                <c:pt idx="21393">
                  <c:v>0.16811120000000004</c:v>
                </c:pt>
                <c:pt idx="21394">
                  <c:v>0.16803354999999995</c:v>
                </c:pt>
                <c:pt idx="21395">
                  <c:v>0.16811120000000004</c:v>
                </c:pt>
                <c:pt idx="21396">
                  <c:v>0.16811120000000004</c:v>
                </c:pt>
                <c:pt idx="21397">
                  <c:v>0.16803354999999995</c:v>
                </c:pt>
                <c:pt idx="21398">
                  <c:v>0.16811120000000004</c:v>
                </c:pt>
                <c:pt idx="21399">
                  <c:v>0.16811120000000004</c:v>
                </c:pt>
                <c:pt idx="21400">
                  <c:v>0.16803354999999995</c:v>
                </c:pt>
                <c:pt idx="21401">
                  <c:v>0.16803354999999995</c:v>
                </c:pt>
                <c:pt idx="21402">
                  <c:v>0.16811120000000004</c:v>
                </c:pt>
                <c:pt idx="21403">
                  <c:v>0.16803354999999995</c:v>
                </c:pt>
                <c:pt idx="21404">
                  <c:v>0.16811120000000004</c:v>
                </c:pt>
                <c:pt idx="21405">
                  <c:v>0.16803354999999995</c:v>
                </c:pt>
                <c:pt idx="21406">
                  <c:v>0.16811120000000004</c:v>
                </c:pt>
                <c:pt idx="21407">
                  <c:v>0.16803354999999995</c:v>
                </c:pt>
                <c:pt idx="21408">
                  <c:v>0.16811120000000004</c:v>
                </c:pt>
                <c:pt idx="21409">
                  <c:v>0.16811120000000004</c:v>
                </c:pt>
                <c:pt idx="21410">
                  <c:v>0.16811120000000004</c:v>
                </c:pt>
                <c:pt idx="21411">
                  <c:v>0.16811120000000004</c:v>
                </c:pt>
                <c:pt idx="21412">
                  <c:v>0.16803354999999995</c:v>
                </c:pt>
                <c:pt idx="21413">
                  <c:v>0.16803354999999995</c:v>
                </c:pt>
                <c:pt idx="21414">
                  <c:v>0.16811120000000004</c:v>
                </c:pt>
                <c:pt idx="21415">
                  <c:v>0.16811120000000004</c:v>
                </c:pt>
                <c:pt idx="21416">
                  <c:v>0.16803354999999995</c:v>
                </c:pt>
                <c:pt idx="21417">
                  <c:v>0.16803354999999995</c:v>
                </c:pt>
                <c:pt idx="21418">
                  <c:v>0.16811120000000004</c:v>
                </c:pt>
                <c:pt idx="21419">
                  <c:v>0.16811120000000004</c:v>
                </c:pt>
                <c:pt idx="21420">
                  <c:v>0.16803354999999995</c:v>
                </c:pt>
                <c:pt idx="21421">
                  <c:v>0.16811120000000004</c:v>
                </c:pt>
                <c:pt idx="21422">
                  <c:v>0.16811120000000004</c:v>
                </c:pt>
                <c:pt idx="21423">
                  <c:v>0.16803354999999995</c:v>
                </c:pt>
                <c:pt idx="21424">
                  <c:v>0.16803354999999995</c:v>
                </c:pt>
                <c:pt idx="21425">
                  <c:v>0.16811120000000004</c:v>
                </c:pt>
                <c:pt idx="21426">
                  <c:v>0.16811120000000004</c:v>
                </c:pt>
                <c:pt idx="21427">
                  <c:v>0.16811120000000004</c:v>
                </c:pt>
                <c:pt idx="21428">
                  <c:v>0.16811120000000004</c:v>
                </c:pt>
                <c:pt idx="21429">
                  <c:v>0.16811120000000004</c:v>
                </c:pt>
                <c:pt idx="21430">
                  <c:v>0.16803354999999995</c:v>
                </c:pt>
                <c:pt idx="21431">
                  <c:v>0.16811120000000004</c:v>
                </c:pt>
                <c:pt idx="21432">
                  <c:v>0.16803354999999995</c:v>
                </c:pt>
                <c:pt idx="21433">
                  <c:v>0.16803354999999995</c:v>
                </c:pt>
                <c:pt idx="21434">
                  <c:v>0.16811120000000004</c:v>
                </c:pt>
                <c:pt idx="21435">
                  <c:v>0.16811120000000004</c:v>
                </c:pt>
                <c:pt idx="21436">
                  <c:v>0.16803354999999995</c:v>
                </c:pt>
                <c:pt idx="21437">
                  <c:v>0.16811120000000004</c:v>
                </c:pt>
                <c:pt idx="21438">
                  <c:v>0.16803354999999995</c:v>
                </c:pt>
                <c:pt idx="21439">
                  <c:v>0.16811120000000004</c:v>
                </c:pt>
                <c:pt idx="21440">
                  <c:v>0.16811120000000004</c:v>
                </c:pt>
                <c:pt idx="21441">
                  <c:v>0.16811120000000004</c:v>
                </c:pt>
                <c:pt idx="21442">
                  <c:v>0.16803354999999995</c:v>
                </c:pt>
                <c:pt idx="21443">
                  <c:v>0.16811120000000004</c:v>
                </c:pt>
                <c:pt idx="21444">
                  <c:v>0.16811120000000004</c:v>
                </c:pt>
                <c:pt idx="21445">
                  <c:v>0.16811120000000004</c:v>
                </c:pt>
                <c:pt idx="21446">
                  <c:v>0.16811120000000004</c:v>
                </c:pt>
                <c:pt idx="21447">
                  <c:v>0.16811120000000004</c:v>
                </c:pt>
                <c:pt idx="21448">
                  <c:v>0.16803354999999995</c:v>
                </c:pt>
                <c:pt idx="21449">
                  <c:v>0.16803354999999995</c:v>
                </c:pt>
                <c:pt idx="21450">
                  <c:v>0.16811120000000004</c:v>
                </c:pt>
                <c:pt idx="21451">
                  <c:v>0.16803354999999995</c:v>
                </c:pt>
                <c:pt idx="21452">
                  <c:v>0.16803354999999995</c:v>
                </c:pt>
                <c:pt idx="21453">
                  <c:v>0.16811120000000004</c:v>
                </c:pt>
                <c:pt idx="21454">
                  <c:v>0.16811120000000004</c:v>
                </c:pt>
                <c:pt idx="21455">
                  <c:v>0.16811120000000004</c:v>
                </c:pt>
                <c:pt idx="21456">
                  <c:v>0.16811120000000004</c:v>
                </c:pt>
                <c:pt idx="21457">
                  <c:v>0.16803354999999995</c:v>
                </c:pt>
                <c:pt idx="21458">
                  <c:v>0.16811120000000004</c:v>
                </c:pt>
                <c:pt idx="21459">
                  <c:v>0.16803354999999995</c:v>
                </c:pt>
                <c:pt idx="21460">
                  <c:v>0.16811120000000004</c:v>
                </c:pt>
                <c:pt idx="21461">
                  <c:v>0.16811120000000004</c:v>
                </c:pt>
                <c:pt idx="21462">
                  <c:v>0.16811120000000004</c:v>
                </c:pt>
                <c:pt idx="21463">
                  <c:v>0.16803354999999995</c:v>
                </c:pt>
                <c:pt idx="21464">
                  <c:v>0.16803354999999995</c:v>
                </c:pt>
                <c:pt idx="21465">
                  <c:v>0.16811120000000004</c:v>
                </c:pt>
                <c:pt idx="21466">
                  <c:v>0.16811120000000004</c:v>
                </c:pt>
                <c:pt idx="21467">
                  <c:v>0.16811120000000004</c:v>
                </c:pt>
                <c:pt idx="21468">
                  <c:v>0.16803354999999995</c:v>
                </c:pt>
                <c:pt idx="21469">
                  <c:v>0.16811120000000004</c:v>
                </c:pt>
                <c:pt idx="21470">
                  <c:v>0.16811120000000004</c:v>
                </c:pt>
                <c:pt idx="21471">
                  <c:v>0.16811120000000004</c:v>
                </c:pt>
                <c:pt idx="21472">
                  <c:v>0.16803354999999995</c:v>
                </c:pt>
                <c:pt idx="21473">
                  <c:v>0.16811120000000004</c:v>
                </c:pt>
                <c:pt idx="21474">
                  <c:v>0.16803354999999995</c:v>
                </c:pt>
                <c:pt idx="21475">
                  <c:v>0.16811120000000004</c:v>
                </c:pt>
                <c:pt idx="21476">
                  <c:v>0.16818875000000003</c:v>
                </c:pt>
                <c:pt idx="21477">
                  <c:v>0.16818875000000003</c:v>
                </c:pt>
                <c:pt idx="21478">
                  <c:v>0.16818875000000003</c:v>
                </c:pt>
                <c:pt idx="21479">
                  <c:v>0.16818875000000003</c:v>
                </c:pt>
                <c:pt idx="21480">
                  <c:v>0.16818875000000003</c:v>
                </c:pt>
                <c:pt idx="21481">
                  <c:v>0.16818875000000003</c:v>
                </c:pt>
                <c:pt idx="21482">
                  <c:v>0.16811120000000004</c:v>
                </c:pt>
                <c:pt idx="21483">
                  <c:v>0.16818875000000003</c:v>
                </c:pt>
                <c:pt idx="21484">
                  <c:v>0.16818875000000003</c:v>
                </c:pt>
                <c:pt idx="21485">
                  <c:v>0.16818875000000003</c:v>
                </c:pt>
                <c:pt idx="21486">
                  <c:v>0.16818875000000003</c:v>
                </c:pt>
                <c:pt idx="21487">
                  <c:v>0.16803354999999995</c:v>
                </c:pt>
                <c:pt idx="21488">
                  <c:v>0.16818875000000003</c:v>
                </c:pt>
                <c:pt idx="21489">
                  <c:v>0.16818875000000003</c:v>
                </c:pt>
                <c:pt idx="21490">
                  <c:v>0.16818875000000003</c:v>
                </c:pt>
                <c:pt idx="21491">
                  <c:v>0.16818875000000003</c:v>
                </c:pt>
                <c:pt idx="21492">
                  <c:v>0.16818875000000003</c:v>
                </c:pt>
                <c:pt idx="21493">
                  <c:v>0.16818875000000003</c:v>
                </c:pt>
                <c:pt idx="21494">
                  <c:v>0.16818875000000003</c:v>
                </c:pt>
                <c:pt idx="21495">
                  <c:v>0.16818875000000003</c:v>
                </c:pt>
                <c:pt idx="21496">
                  <c:v>0.16818875000000003</c:v>
                </c:pt>
                <c:pt idx="21497">
                  <c:v>0.16818875000000003</c:v>
                </c:pt>
                <c:pt idx="21498">
                  <c:v>0.16818875000000003</c:v>
                </c:pt>
                <c:pt idx="21499">
                  <c:v>0.16818875000000003</c:v>
                </c:pt>
                <c:pt idx="21500">
                  <c:v>0.16818875000000003</c:v>
                </c:pt>
                <c:pt idx="21501">
                  <c:v>0.16818875000000003</c:v>
                </c:pt>
                <c:pt idx="21502">
                  <c:v>0.16818875000000003</c:v>
                </c:pt>
                <c:pt idx="21503">
                  <c:v>0.16818875000000003</c:v>
                </c:pt>
                <c:pt idx="21504">
                  <c:v>0.16818875000000003</c:v>
                </c:pt>
                <c:pt idx="21505">
                  <c:v>0.16818875000000003</c:v>
                </c:pt>
                <c:pt idx="21506">
                  <c:v>0.16818875000000003</c:v>
                </c:pt>
                <c:pt idx="21507">
                  <c:v>0.16818875000000003</c:v>
                </c:pt>
                <c:pt idx="21508">
                  <c:v>0.16818875000000003</c:v>
                </c:pt>
                <c:pt idx="21509">
                  <c:v>0.16818875000000003</c:v>
                </c:pt>
                <c:pt idx="21510">
                  <c:v>0.16818875000000003</c:v>
                </c:pt>
                <c:pt idx="21511">
                  <c:v>0.16818875000000003</c:v>
                </c:pt>
                <c:pt idx="21512">
                  <c:v>0.16818875000000003</c:v>
                </c:pt>
                <c:pt idx="21513">
                  <c:v>0.16818875000000003</c:v>
                </c:pt>
                <c:pt idx="21514">
                  <c:v>0.16818875000000003</c:v>
                </c:pt>
                <c:pt idx="21515">
                  <c:v>0.16818875000000003</c:v>
                </c:pt>
                <c:pt idx="21516">
                  <c:v>0.16818875000000003</c:v>
                </c:pt>
                <c:pt idx="21517">
                  <c:v>0.16818875000000003</c:v>
                </c:pt>
                <c:pt idx="21518">
                  <c:v>0.16818875000000003</c:v>
                </c:pt>
                <c:pt idx="21519">
                  <c:v>0.1682662</c:v>
                </c:pt>
                <c:pt idx="21520">
                  <c:v>0.16818875000000003</c:v>
                </c:pt>
                <c:pt idx="21521">
                  <c:v>0.16818875000000003</c:v>
                </c:pt>
                <c:pt idx="21522">
                  <c:v>0.16818875000000003</c:v>
                </c:pt>
                <c:pt idx="21523">
                  <c:v>0.16818875000000003</c:v>
                </c:pt>
                <c:pt idx="21524">
                  <c:v>0.16818875000000003</c:v>
                </c:pt>
                <c:pt idx="21525">
                  <c:v>0.16818875000000003</c:v>
                </c:pt>
                <c:pt idx="21526">
                  <c:v>0.16818875000000003</c:v>
                </c:pt>
                <c:pt idx="21527">
                  <c:v>0.16818875000000003</c:v>
                </c:pt>
                <c:pt idx="21528">
                  <c:v>0.16818875000000003</c:v>
                </c:pt>
                <c:pt idx="21529">
                  <c:v>0.16818875000000003</c:v>
                </c:pt>
                <c:pt idx="21530">
                  <c:v>0.16818875000000003</c:v>
                </c:pt>
                <c:pt idx="21531">
                  <c:v>0.16818875000000003</c:v>
                </c:pt>
                <c:pt idx="21532">
                  <c:v>0.16818875000000003</c:v>
                </c:pt>
                <c:pt idx="21533">
                  <c:v>0.16818875000000003</c:v>
                </c:pt>
                <c:pt idx="21534">
                  <c:v>0.16818875000000003</c:v>
                </c:pt>
                <c:pt idx="21535">
                  <c:v>0.16818875000000003</c:v>
                </c:pt>
                <c:pt idx="21536">
                  <c:v>0.16818875000000003</c:v>
                </c:pt>
                <c:pt idx="21537">
                  <c:v>0.16818875000000003</c:v>
                </c:pt>
                <c:pt idx="21538">
                  <c:v>0.16818875000000003</c:v>
                </c:pt>
                <c:pt idx="21539">
                  <c:v>0.16818875000000003</c:v>
                </c:pt>
                <c:pt idx="21540">
                  <c:v>0.16818875000000003</c:v>
                </c:pt>
                <c:pt idx="21541">
                  <c:v>0.16818875000000003</c:v>
                </c:pt>
                <c:pt idx="21542">
                  <c:v>0.16818875000000003</c:v>
                </c:pt>
                <c:pt idx="21543">
                  <c:v>0.16818875000000003</c:v>
                </c:pt>
                <c:pt idx="21544">
                  <c:v>0.16818875000000003</c:v>
                </c:pt>
                <c:pt idx="21545">
                  <c:v>0.16818875000000003</c:v>
                </c:pt>
                <c:pt idx="21546">
                  <c:v>0.16818875000000003</c:v>
                </c:pt>
                <c:pt idx="21547">
                  <c:v>0.16818875000000003</c:v>
                </c:pt>
                <c:pt idx="21548">
                  <c:v>0.16818875000000003</c:v>
                </c:pt>
                <c:pt idx="21549">
                  <c:v>0.16818875000000003</c:v>
                </c:pt>
                <c:pt idx="21550">
                  <c:v>0.16818875000000003</c:v>
                </c:pt>
                <c:pt idx="21551">
                  <c:v>0.16818875000000003</c:v>
                </c:pt>
                <c:pt idx="21552">
                  <c:v>0.16818875000000003</c:v>
                </c:pt>
                <c:pt idx="21553">
                  <c:v>0.16818875000000003</c:v>
                </c:pt>
                <c:pt idx="21554">
                  <c:v>0.16818875000000003</c:v>
                </c:pt>
                <c:pt idx="21555">
                  <c:v>0.16818875000000003</c:v>
                </c:pt>
                <c:pt idx="21556">
                  <c:v>0.16818875000000003</c:v>
                </c:pt>
                <c:pt idx="21557">
                  <c:v>0.16818875000000003</c:v>
                </c:pt>
                <c:pt idx="21558">
                  <c:v>0.16818875000000003</c:v>
                </c:pt>
                <c:pt idx="21559">
                  <c:v>0.16818875000000003</c:v>
                </c:pt>
                <c:pt idx="21560">
                  <c:v>0.16818875000000003</c:v>
                </c:pt>
                <c:pt idx="21561">
                  <c:v>0.16818875000000003</c:v>
                </c:pt>
                <c:pt idx="21562">
                  <c:v>0.16818875000000003</c:v>
                </c:pt>
                <c:pt idx="21563">
                  <c:v>0.16818875000000003</c:v>
                </c:pt>
                <c:pt idx="21564">
                  <c:v>0.16818875000000003</c:v>
                </c:pt>
                <c:pt idx="21565">
                  <c:v>0.16818875000000003</c:v>
                </c:pt>
                <c:pt idx="21566">
                  <c:v>0.16818875000000003</c:v>
                </c:pt>
                <c:pt idx="21567">
                  <c:v>0.16818875000000003</c:v>
                </c:pt>
                <c:pt idx="21568">
                  <c:v>0.16818875000000003</c:v>
                </c:pt>
                <c:pt idx="21569">
                  <c:v>0.16818875000000003</c:v>
                </c:pt>
                <c:pt idx="21570">
                  <c:v>0.16818875000000003</c:v>
                </c:pt>
                <c:pt idx="21571">
                  <c:v>0.16818875000000003</c:v>
                </c:pt>
                <c:pt idx="21572">
                  <c:v>0.16818875000000003</c:v>
                </c:pt>
                <c:pt idx="21573">
                  <c:v>0.16818875000000003</c:v>
                </c:pt>
                <c:pt idx="21574">
                  <c:v>0.16818875000000003</c:v>
                </c:pt>
                <c:pt idx="21575">
                  <c:v>0.16818875000000003</c:v>
                </c:pt>
                <c:pt idx="21576">
                  <c:v>0.16818875000000003</c:v>
                </c:pt>
                <c:pt idx="21577">
                  <c:v>0.16818875000000003</c:v>
                </c:pt>
                <c:pt idx="21578">
                  <c:v>0.16818875000000003</c:v>
                </c:pt>
                <c:pt idx="21579">
                  <c:v>0.16818875000000003</c:v>
                </c:pt>
                <c:pt idx="21580">
                  <c:v>0.16818875000000003</c:v>
                </c:pt>
                <c:pt idx="21581">
                  <c:v>0.16818875000000003</c:v>
                </c:pt>
                <c:pt idx="21582">
                  <c:v>0.16818875000000003</c:v>
                </c:pt>
                <c:pt idx="21583">
                  <c:v>0.16818875000000003</c:v>
                </c:pt>
                <c:pt idx="21584">
                  <c:v>0.16818875000000003</c:v>
                </c:pt>
                <c:pt idx="21585">
                  <c:v>0.16818875000000003</c:v>
                </c:pt>
                <c:pt idx="21586">
                  <c:v>0.16818875000000003</c:v>
                </c:pt>
                <c:pt idx="21587">
                  <c:v>0.16818875000000003</c:v>
                </c:pt>
                <c:pt idx="21588">
                  <c:v>0.16818875000000003</c:v>
                </c:pt>
                <c:pt idx="21589">
                  <c:v>0.16818875000000003</c:v>
                </c:pt>
                <c:pt idx="21590">
                  <c:v>0.16818875000000003</c:v>
                </c:pt>
                <c:pt idx="21591">
                  <c:v>0.16818875000000003</c:v>
                </c:pt>
                <c:pt idx="21592">
                  <c:v>0.16818875000000003</c:v>
                </c:pt>
                <c:pt idx="21593">
                  <c:v>0.16818875000000003</c:v>
                </c:pt>
                <c:pt idx="21594">
                  <c:v>0.16818875000000003</c:v>
                </c:pt>
                <c:pt idx="21595">
                  <c:v>0.16818875000000003</c:v>
                </c:pt>
                <c:pt idx="21596">
                  <c:v>0.16818875000000003</c:v>
                </c:pt>
                <c:pt idx="21597">
                  <c:v>0.16818875000000003</c:v>
                </c:pt>
                <c:pt idx="21598">
                  <c:v>0.16818875000000003</c:v>
                </c:pt>
                <c:pt idx="21599">
                  <c:v>0.16818875000000003</c:v>
                </c:pt>
                <c:pt idx="21600">
                  <c:v>0.16818875000000003</c:v>
                </c:pt>
                <c:pt idx="21601">
                  <c:v>0.16818875000000003</c:v>
                </c:pt>
                <c:pt idx="21602">
                  <c:v>0.16818875000000003</c:v>
                </c:pt>
                <c:pt idx="21603">
                  <c:v>0.16818875000000003</c:v>
                </c:pt>
                <c:pt idx="21604">
                  <c:v>0.1682662</c:v>
                </c:pt>
                <c:pt idx="21605">
                  <c:v>0.16818875000000003</c:v>
                </c:pt>
                <c:pt idx="21606">
                  <c:v>0.16818875000000003</c:v>
                </c:pt>
                <c:pt idx="21607">
                  <c:v>0.16818875000000003</c:v>
                </c:pt>
                <c:pt idx="21608">
                  <c:v>0.16818875000000003</c:v>
                </c:pt>
                <c:pt idx="21609">
                  <c:v>0.16818875000000003</c:v>
                </c:pt>
                <c:pt idx="21610">
                  <c:v>0.16818875000000003</c:v>
                </c:pt>
                <c:pt idx="21611">
                  <c:v>0.16818875000000003</c:v>
                </c:pt>
                <c:pt idx="21612">
                  <c:v>0.16818875000000003</c:v>
                </c:pt>
                <c:pt idx="21613">
                  <c:v>0.16818875000000003</c:v>
                </c:pt>
                <c:pt idx="21614">
                  <c:v>0.16818875000000003</c:v>
                </c:pt>
                <c:pt idx="21615">
                  <c:v>0.16818875000000003</c:v>
                </c:pt>
                <c:pt idx="21616">
                  <c:v>0.16818875000000003</c:v>
                </c:pt>
                <c:pt idx="21617">
                  <c:v>0.16818875000000003</c:v>
                </c:pt>
                <c:pt idx="21618">
                  <c:v>0.1682662</c:v>
                </c:pt>
                <c:pt idx="21619">
                  <c:v>0.1682662</c:v>
                </c:pt>
                <c:pt idx="21620">
                  <c:v>0.16818875000000003</c:v>
                </c:pt>
                <c:pt idx="21621">
                  <c:v>0.16818875000000003</c:v>
                </c:pt>
                <c:pt idx="21622">
                  <c:v>0.16818875000000003</c:v>
                </c:pt>
                <c:pt idx="21623">
                  <c:v>0.16818875000000003</c:v>
                </c:pt>
                <c:pt idx="21624">
                  <c:v>0.16818875000000003</c:v>
                </c:pt>
                <c:pt idx="21625">
                  <c:v>0.16818875000000003</c:v>
                </c:pt>
                <c:pt idx="21626">
                  <c:v>0.16818875000000003</c:v>
                </c:pt>
                <c:pt idx="21627">
                  <c:v>0.16818875000000003</c:v>
                </c:pt>
                <c:pt idx="21628">
                  <c:v>0.16818875000000003</c:v>
                </c:pt>
                <c:pt idx="21629">
                  <c:v>0.16818875000000003</c:v>
                </c:pt>
                <c:pt idx="21630">
                  <c:v>0.16818875000000003</c:v>
                </c:pt>
                <c:pt idx="21631">
                  <c:v>0.1682662</c:v>
                </c:pt>
                <c:pt idx="21632">
                  <c:v>0.16818875000000003</c:v>
                </c:pt>
                <c:pt idx="21633">
                  <c:v>0.16818875000000003</c:v>
                </c:pt>
                <c:pt idx="21634">
                  <c:v>0.16818875000000003</c:v>
                </c:pt>
                <c:pt idx="21635">
                  <c:v>0.16818875000000003</c:v>
                </c:pt>
                <c:pt idx="21636">
                  <c:v>0.1682662</c:v>
                </c:pt>
                <c:pt idx="21637">
                  <c:v>0.1682662</c:v>
                </c:pt>
                <c:pt idx="21638">
                  <c:v>0.16818875000000003</c:v>
                </c:pt>
                <c:pt idx="21639">
                  <c:v>0.1682662</c:v>
                </c:pt>
                <c:pt idx="21640">
                  <c:v>0.16818875000000003</c:v>
                </c:pt>
                <c:pt idx="21641">
                  <c:v>0.16818875000000003</c:v>
                </c:pt>
                <c:pt idx="21642">
                  <c:v>0.16818875000000003</c:v>
                </c:pt>
                <c:pt idx="21643">
                  <c:v>0.16818875000000003</c:v>
                </c:pt>
                <c:pt idx="21644">
                  <c:v>0.1682662</c:v>
                </c:pt>
                <c:pt idx="21645">
                  <c:v>0.16818875000000003</c:v>
                </c:pt>
                <c:pt idx="21646">
                  <c:v>0.16818875000000003</c:v>
                </c:pt>
                <c:pt idx="21647">
                  <c:v>0.16818875000000003</c:v>
                </c:pt>
                <c:pt idx="21648">
                  <c:v>0.16818875000000003</c:v>
                </c:pt>
                <c:pt idx="21649">
                  <c:v>0.16818875000000003</c:v>
                </c:pt>
                <c:pt idx="21650">
                  <c:v>0.16818875000000003</c:v>
                </c:pt>
                <c:pt idx="21651">
                  <c:v>0.16818875000000003</c:v>
                </c:pt>
                <c:pt idx="21652">
                  <c:v>0.16818875000000003</c:v>
                </c:pt>
                <c:pt idx="21653">
                  <c:v>0.16818875000000003</c:v>
                </c:pt>
                <c:pt idx="21654">
                  <c:v>0.16818875000000003</c:v>
                </c:pt>
                <c:pt idx="21655">
                  <c:v>0.16818875000000003</c:v>
                </c:pt>
                <c:pt idx="21656">
                  <c:v>0.16818875000000003</c:v>
                </c:pt>
                <c:pt idx="21657">
                  <c:v>0.16818875000000003</c:v>
                </c:pt>
                <c:pt idx="21658">
                  <c:v>0.16818875000000003</c:v>
                </c:pt>
                <c:pt idx="21659">
                  <c:v>0.16818875000000003</c:v>
                </c:pt>
                <c:pt idx="21660">
                  <c:v>0.16834355000000004</c:v>
                </c:pt>
                <c:pt idx="21661">
                  <c:v>0.16834355000000004</c:v>
                </c:pt>
                <c:pt idx="21662">
                  <c:v>0.16834355000000004</c:v>
                </c:pt>
                <c:pt idx="21663">
                  <c:v>0.16834355000000004</c:v>
                </c:pt>
                <c:pt idx="21664">
                  <c:v>0.16842080000000001</c:v>
                </c:pt>
                <c:pt idx="21665">
                  <c:v>0.16834355000000004</c:v>
                </c:pt>
                <c:pt idx="21666">
                  <c:v>0.16849795000000004</c:v>
                </c:pt>
                <c:pt idx="21667">
                  <c:v>0.16849795000000004</c:v>
                </c:pt>
                <c:pt idx="21668">
                  <c:v>0.16842080000000001</c:v>
                </c:pt>
                <c:pt idx="21669">
                  <c:v>0.16865195000000002</c:v>
                </c:pt>
                <c:pt idx="21670">
                  <c:v>0.16849795000000004</c:v>
                </c:pt>
                <c:pt idx="21671">
                  <c:v>0.16865195000000002</c:v>
                </c:pt>
                <c:pt idx="21672">
                  <c:v>0.16872879999999998</c:v>
                </c:pt>
                <c:pt idx="21673">
                  <c:v>0.16872879999999998</c:v>
                </c:pt>
                <c:pt idx="21674">
                  <c:v>0.16888219999999998</c:v>
                </c:pt>
                <c:pt idx="21675">
                  <c:v>0.16880555</c:v>
                </c:pt>
                <c:pt idx="21676">
                  <c:v>0.16880555</c:v>
                </c:pt>
                <c:pt idx="21677">
                  <c:v>0.16880555</c:v>
                </c:pt>
                <c:pt idx="21678">
                  <c:v>0.16880555</c:v>
                </c:pt>
                <c:pt idx="21679">
                  <c:v>0.16895875000000002</c:v>
                </c:pt>
                <c:pt idx="21680">
                  <c:v>0.16895875000000002</c:v>
                </c:pt>
                <c:pt idx="21681">
                  <c:v>0.1690352</c:v>
                </c:pt>
                <c:pt idx="21682">
                  <c:v>0.16918779999999997</c:v>
                </c:pt>
                <c:pt idx="21683">
                  <c:v>0.16918779999999997</c:v>
                </c:pt>
                <c:pt idx="21684">
                  <c:v>0.16926394999999997</c:v>
                </c:pt>
                <c:pt idx="21685">
                  <c:v>0.16934000000000002</c:v>
                </c:pt>
                <c:pt idx="21686">
                  <c:v>0.16934000000000002</c:v>
                </c:pt>
                <c:pt idx="21687">
                  <c:v>0.1694918</c:v>
                </c:pt>
                <c:pt idx="21688">
                  <c:v>0.1694918</c:v>
                </c:pt>
                <c:pt idx="21689">
                  <c:v>0.16941595000000001</c:v>
                </c:pt>
                <c:pt idx="21690">
                  <c:v>0.16956754999999998</c:v>
                </c:pt>
                <c:pt idx="21691">
                  <c:v>0.16956754999999998</c:v>
                </c:pt>
                <c:pt idx="21692">
                  <c:v>0.16956754999999998</c:v>
                </c:pt>
                <c:pt idx="21693">
                  <c:v>0.16979420000000003</c:v>
                </c:pt>
                <c:pt idx="21694">
                  <c:v>0.16979420000000003</c:v>
                </c:pt>
                <c:pt idx="21695">
                  <c:v>0.16971875</c:v>
                </c:pt>
                <c:pt idx="21696">
                  <c:v>0.16971875</c:v>
                </c:pt>
                <c:pt idx="21697">
                  <c:v>0.16986955000000001</c:v>
                </c:pt>
                <c:pt idx="21698">
                  <c:v>0.16986955000000001</c:v>
                </c:pt>
                <c:pt idx="21699">
                  <c:v>0.16986955000000001</c:v>
                </c:pt>
                <c:pt idx="21700">
                  <c:v>0.17001995</c:v>
                </c:pt>
                <c:pt idx="21701">
                  <c:v>0.16994480000000001</c:v>
                </c:pt>
                <c:pt idx="21702">
                  <c:v>0.16994480000000001</c:v>
                </c:pt>
                <c:pt idx="21703">
                  <c:v>0.17001995</c:v>
                </c:pt>
                <c:pt idx="21704">
                  <c:v>0.170095</c:v>
                </c:pt>
                <c:pt idx="21705">
                  <c:v>0.17016995000000001</c:v>
                </c:pt>
                <c:pt idx="21706">
                  <c:v>0.17016995000000001</c:v>
                </c:pt>
                <c:pt idx="21707">
                  <c:v>0.170095</c:v>
                </c:pt>
                <c:pt idx="21708">
                  <c:v>0.170095</c:v>
                </c:pt>
                <c:pt idx="21709">
                  <c:v>0.1702448</c:v>
                </c:pt>
                <c:pt idx="21710">
                  <c:v>0.17016995000000001</c:v>
                </c:pt>
                <c:pt idx="21711">
                  <c:v>0.1702448</c:v>
                </c:pt>
                <c:pt idx="21712">
                  <c:v>0.17016995000000001</c:v>
                </c:pt>
                <c:pt idx="21713">
                  <c:v>0.1702448</c:v>
                </c:pt>
                <c:pt idx="21714">
                  <c:v>0.1702448</c:v>
                </c:pt>
                <c:pt idx="21715">
                  <c:v>0.17031955000000001</c:v>
                </c:pt>
                <c:pt idx="21716">
                  <c:v>0.17031955000000001</c:v>
                </c:pt>
                <c:pt idx="21717">
                  <c:v>0.1703942</c:v>
                </c:pt>
                <c:pt idx="21718">
                  <c:v>0.17031955000000001</c:v>
                </c:pt>
                <c:pt idx="21719">
                  <c:v>0.1703942</c:v>
                </c:pt>
                <c:pt idx="21720">
                  <c:v>0.17031955000000001</c:v>
                </c:pt>
                <c:pt idx="21721">
                  <c:v>0.1703942</c:v>
                </c:pt>
                <c:pt idx="21722">
                  <c:v>0.17046874999999997</c:v>
                </c:pt>
                <c:pt idx="21723">
                  <c:v>0.17054319999999998</c:v>
                </c:pt>
                <c:pt idx="21724">
                  <c:v>0.17046874999999997</c:v>
                </c:pt>
                <c:pt idx="21725">
                  <c:v>0.17046874999999997</c:v>
                </c:pt>
                <c:pt idx="21726">
                  <c:v>0.17046874999999997</c:v>
                </c:pt>
                <c:pt idx="21727">
                  <c:v>0.1703942</c:v>
                </c:pt>
                <c:pt idx="21728">
                  <c:v>0.17031955000000001</c:v>
                </c:pt>
                <c:pt idx="21729">
                  <c:v>0.17031955000000001</c:v>
                </c:pt>
                <c:pt idx="21730">
                  <c:v>0.17046874999999997</c:v>
                </c:pt>
                <c:pt idx="21731">
                  <c:v>0.17031955000000001</c:v>
                </c:pt>
                <c:pt idx="21732">
                  <c:v>0.17046874999999997</c:v>
                </c:pt>
                <c:pt idx="21733">
                  <c:v>0.17046874999999997</c:v>
                </c:pt>
                <c:pt idx="21734">
                  <c:v>0.17046874999999997</c:v>
                </c:pt>
                <c:pt idx="21735">
                  <c:v>0.17054319999999998</c:v>
                </c:pt>
                <c:pt idx="21736">
                  <c:v>0.17046874999999997</c:v>
                </c:pt>
                <c:pt idx="21737">
                  <c:v>0.17054319999999998</c:v>
                </c:pt>
                <c:pt idx="21738">
                  <c:v>0.17046874999999997</c:v>
                </c:pt>
                <c:pt idx="21739">
                  <c:v>0.17046874999999997</c:v>
                </c:pt>
                <c:pt idx="21740">
                  <c:v>0.17046874999999997</c:v>
                </c:pt>
                <c:pt idx="21741">
                  <c:v>0.17046874999999997</c:v>
                </c:pt>
                <c:pt idx="21742">
                  <c:v>0.17046874999999997</c:v>
                </c:pt>
                <c:pt idx="21743">
                  <c:v>0.17054319999999998</c:v>
                </c:pt>
                <c:pt idx="21744">
                  <c:v>0.17046874999999997</c:v>
                </c:pt>
                <c:pt idx="21745">
                  <c:v>0.17046874999999997</c:v>
                </c:pt>
                <c:pt idx="21746">
                  <c:v>0.17046874999999997</c:v>
                </c:pt>
                <c:pt idx="21747">
                  <c:v>0.17061755000000003</c:v>
                </c:pt>
                <c:pt idx="21748">
                  <c:v>0.17061755000000003</c:v>
                </c:pt>
                <c:pt idx="21749">
                  <c:v>0.17061755000000003</c:v>
                </c:pt>
                <c:pt idx="21750">
                  <c:v>0.17061755000000003</c:v>
                </c:pt>
                <c:pt idx="21751">
                  <c:v>0.17054319999999998</c:v>
                </c:pt>
                <c:pt idx="21752">
                  <c:v>0.17061755000000003</c:v>
                </c:pt>
                <c:pt idx="21753">
                  <c:v>0.17061755000000003</c:v>
                </c:pt>
                <c:pt idx="21754">
                  <c:v>0.17061755000000003</c:v>
                </c:pt>
                <c:pt idx="21755">
                  <c:v>0.17061755000000003</c:v>
                </c:pt>
                <c:pt idx="21756">
                  <c:v>0.17069180000000003</c:v>
                </c:pt>
                <c:pt idx="21757">
                  <c:v>0.17069180000000003</c:v>
                </c:pt>
                <c:pt idx="21758">
                  <c:v>0.17054319999999998</c:v>
                </c:pt>
                <c:pt idx="21759">
                  <c:v>0.17054319999999998</c:v>
                </c:pt>
                <c:pt idx="21760">
                  <c:v>0.17069180000000003</c:v>
                </c:pt>
                <c:pt idx="21761">
                  <c:v>0.17069180000000003</c:v>
                </c:pt>
                <c:pt idx="21762">
                  <c:v>0.17054319999999998</c:v>
                </c:pt>
                <c:pt idx="21763">
                  <c:v>0.17069180000000003</c:v>
                </c:pt>
                <c:pt idx="21764">
                  <c:v>0.17046874999999997</c:v>
                </c:pt>
                <c:pt idx="21765">
                  <c:v>0.17069180000000003</c:v>
                </c:pt>
                <c:pt idx="21766">
                  <c:v>0.17054319999999998</c:v>
                </c:pt>
                <c:pt idx="21767">
                  <c:v>0.17054319999999998</c:v>
                </c:pt>
                <c:pt idx="21768">
                  <c:v>0.17069180000000003</c:v>
                </c:pt>
                <c:pt idx="21769">
                  <c:v>0.17069180000000003</c:v>
                </c:pt>
                <c:pt idx="21770">
                  <c:v>0.17061755000000003</c:v>
                </c:pt>
                <c:pt idx="21771">
                  <c:v>0.17054319999999998</c:v>
                </c:pt>
                <c:pt idx="21772">
                  <c:v>0.17069180000000003</c:v>
                </c:pt>
                <c:pt idx="21773">
                  <c:v>0.17061755000000003</c:v>
                </c:pt>
                <c:pt idx="21774">
                  <c:v>0.17091395000000001</c:v>
                </c:pt>
                <c:pt idx="21775">
                  <c:v>0.17069180000000003</c:v>
                </c:pt>
                <c:pt idx="21776">
                  <c:v>0.17061755000000003</c:v>
                </c:pt>
                <c:pt idx="21777">
                  <c:v>0.17054319999999998</c:v>
                </c:pt>
                <c:pt idx="21778">
                  <c:v>0.17069180000000003</c:v>
                </c:pt>
                <c:pt idx="21779">
                  <c:v>0.17084000000000002</c:v>
                </c:pt>
                <c:pt idx="21780">
                  <c:v>0.17069180000000003</c:v>
                </c:pt>
                <c:pt idx="21781">
                  <c:v>0.17076595</c:v>
                </c:pt>
                <c:pt idx="21782">
                  <c:v>0.17076595</c:v>
                </c:pt>
                <c:pt idx="21783">
                  <c:v>0.17076595</c:v>
                </c:pt>
                <c:pt idx="21784">
                  <c:v>0.17061755000000003</c:v>
                </c:pt>
                <c:pt idx="21785">
                  <c:v>0.17054319999999998</c:v>
                </c:pt>
                <c:pt idx="21786">
                  <c:v>0.17069180000000003</c:v>
                </c:pt>
                <c:pt idx="21787">
                  <c:v>0.17069180000000003</c:v>
                </c:pt>
                <c:pt idx="21788">
                  <c:v>0.17061755000000003</c:v>
                </c:pt>
                <c:pt idx="21789">
                  <c:v>0.17054319999999998</c:v>
                </c:pt>
                <c:pt idx="21790">
                  <c:v>0.17076595</c:v>
                </c:pt>
                <c:pt idx="21791">
                  <c:v>0.17069180000000003</c:v>
                </c:pt>
                <c:pt idx="21792">
                  <c:v>0.17061755000000003</c:v>
                </c:pt>
                <c:pt idx="21793">
                  <c:v>0.17076595</c:v>
                </c:pt>
                <c:pt idx="21794">
                  <c:v>0.17061755000000003</c:v>
                </c:pt>
                <c:pt idx="21795">
                  <c:v>0.17069180000000003</c:v>
                </c:pt>
                <c:pt idx="21796">
                  <c:v>0.17084000000000002</c:v>
                </c:pt>
                <c:pt idx="21797">
                  <c:v>0.17046874999999997</c:v>
                </c:pt>
                <c:pt idx="21798">
                  <c:v>0.17061755000000003</c:v>
                </c:pt>
                <c:pt idx="21799">
                  <c:v>0.17076595</c:v>
                </c:pt>
                <c:pt idx="21800">
                  <c:v>0.17076595</c:v>
                </c:pt>
                <c:pt idx="21801">
                  <c:v>0.17061755000000003</c:v>
                </c:pt>
                <c:pt idx="21802">
                  <c:v>0.17069180000000003</c:v>
                </c:pt>
                <c:pt idx="21803">
                  <c:v>0.17061755000000003</c:v>
                </c:pt>
                <c:pt idx="21804">
                  <c:v>0.1703942</c:v>
                </c:pt>
                <c:pt idx="21805">
                  <c:v>0.17054319999999998</c:v>
                </c:pt>
                <c:pt idx="21806">
                  <c:v>0.17054319999999998</c:v>
                </c:pt>
                <c:pt idx="21807">
                  <c:v>0.17031955000000001</c:v>
                </c:pt>
                <c:pt idx="21808">
                  <c:v>0.17076595</c:v>
                </c:pt>
                <c:pt idx="21809">
                  <c:v>0.17084000000000002</c:v>
                </c:pt>
                <c:pt idx="21810">
                  <c:v>0.17084000000000002</c:v>
                </c:pt>
                <c:pt idx="21811">
                  <c:v>0.17098780000000002</c:v>
                </c:pt>
                <c:pt idx="21812">
                  <c:v>0.17076595</c:v>
                </c:pt>
                <c:pt idx="21813">
                  <c:v>0.17076595</c:v>
                </c:pt>
                <c:pt idx="21814">
                  <c:v>0.17106155000000001</c:v>
                </c:pt>
                <c:pt idx="21815">
                  <c:v>0.17054319999999998</c:v>
                </c:pt>
                <c:pt idx="21816">
                  <c:v>0.17076595</c:v>
                </c:pt>
                <c:pt idx="21817">
                  <c:v>0.17061755000000003</c:v>
                </c:pt>
                <c:pt idx="21818">
                  <c:v>0.17084000000000002</c:v>
                </c:pt>
                <c:pt idx="21819">
                  <c:v>0.17076595</c:v>
                </c:pt>
                <c:pt idx="21820">
                  <c:v>0.17084000000000002</c:v>
                </c:pt>
                <c:pt idx="21821">
                  <c:v>0.17076595</c:v>
                </c:pt>
                <c:pt idx="21822">
                  <c:v>0.17091395000000001</c:v>
                </c:pt>
                <c:pt idx="21823">
                  <c:v>0.17061755000000003</c:v>
                </c:pt>
                <c:pt idx="21824">
                  <c:v>0.17069180000000003</c:v>
                </c:pt>
                <c:pt idx="21825">
                  <c:v>0.17069180000000003</c:v>
                </c:pt>
                <c:pt idx="21826">
                  <c:v>0.17076595</c:v>
                </c:pt>
                <c:pt idx="21827">
                  <c:v>0.17076595</c:v>
                </c:pt>
                <c:pt idx="21828">
                  <c:v>0.17076595</c:v>
                </c:pt>
                <c:pt idx="21829">
                  <c:v>0.17069180000000003</c:v>
                </c:pt>
                <c:pt idx="21830">
                  <c:v>0.17076595</c:v>
                </c:pt>
                <c:pt idx="21831">
                  <c:v>0.17069180000000003</c:v>
                </c:pt>
                <c:pt idx="21832">
                  <c:v>0.17069180000000003</c:v>
                </c:pt>
                <c:pt idx="21833">
                  <c:v>0.17054319999999998</c:v>
                </c:pt>
                <c:pt idx="21834">
                  <c:v>0.17061755000000003</c:v>
                </c:pt>
                <c:pt idx="21835">
                  <c:v>0.17076595</c:v>
                </c:pt>
                <c:pt idx="21836">
                  <c:v>0.17106155000000001</c:v>
                </c:pt>
                <c:pt idx="21837">
                  <c:v>0.17084000000000002</c:v>
                </c:pt>
                <c:pt idx="21838">
                  <c:v>0.17091395000000001</c:v>
                </c:pt>
                <c:pt idx="21839">
                  <c:v>0.17084000000000002</c:v>
                </c:pt>
                <c:pt idx="21840">
                  <c:v>0.17069180000000003</c:v>
                </c:pt>
                <c:pt idx="21841">
                  <c:v>0.17091395000000001</c:v>
                </c:pt>
                <c:pt idx="21842">
                  <c:v>0.17061755000000003</c:v>
                </c:pt>
                <c:pt idx="21843">
                  <c:v>0.17076595</c:v>
                </c:pt>
                <c:pt idx="21844">
                  <c:v>0.17054319999999998</c:v>
                </c:pt>
                <c:pt idx="21845">
                  <c:v>0.17098780000000002</c:v>
                </c:pt>
                <c:pt idx="21846">
                  <c:v>0.17069180000000003</c:v>
                </c:pt>
                <c:pt idx="21847">
                  <c:v>0.17098780000000002</c:v>
                </c:pt>
                <c:pt idx="21848">
                  <c:v>0.17076595</c:v>
                </c:pt>
                <c:pt idx="21849">
                  <c:v>0.17076595</c:v>
                </c:pt>
                <c:pt idx="21850">
                  <c:v>0.17069180000000003</c:v>
                </c:pt>
                <c:pt idx="21851">
                  <c:v>0.17091395000000001</c:v>
                </c:pt>
                <c:pt idx="21852">
                  <c:v>0.17091395000000001</c:v>
                </c:pt>
                <c:pt idx="21853">
                  <c:v>0.17106155000000001</c:v>
                </c:pt>
                <c:pt idx="21854">
                  <c:v>0.17046874999999997</c:v>
                </c:pt>
                <c:pt idx="21855">
                  <c:v>0.17098780000000002</c:v>
                </c:pt>
                <c:pt idx="21856">
                  <c:v>0.17113520000000002</c:v>
                </c:pt>
                <c:pt idx="21857">
                  <c:v>0.17076595</c:v>
                </c:pt>
                <c:pt idx="21858">
                  <c:v>0.17061755000000003</c:v>
                </c:pt>
                <c:pt idx="21859">
                  <c:v>0.17106155000000001</c:v>
                </c:pt>
                <c:pt idx="21860">
                  <c:v>0.17076595</c:v>
                </c:pt>
                <c:pt idx="21861">
                  <c:v>0.17069180000000003</c:v>
                </c:pt>
                <c:pt idx="21862">
                  <c:v>0.17091395000000001</c:v>
                </c:pt>
                <c:pt idx="21863">
                  <c:v>0.17091395000000001</c:v>
                </c:pt>
                <c:pt idx="21864">
                  <c:v>0.17069180000000003</c:v>
                </c:pt>
                <c:pt idx="21865">
                  <c:v>0.17098780000000002</c:v>
                </c:pt>
                <c:pt idx="21866">
                  <c:v>0.17098780000000002</c:v>
                </c:pt>
                <c:pt idx="21867">
                  <c:v>0.17069180000000003</c:v>
                </c:pt>
                <c:pt idx="21868">
                  <c:v>0.17076595</c:v>
                </c:pt>
                <c:pt idx="21869">
                  <c:v>0.17076595</c:v>
                </c:pt>
                <c:pt idx="21870">
                  <c:v>0.17061755000000003</c:v>
                </c:pt>
                <c:pt idx="21871">
                  <c:v>0.17091395000000001</c:v>
                </c:pt>
                <c:pt idx="21872">
                  <c:v>0.17084000000000002</c:v>
                </c:pt>
                <c:pt idx="21873">
                  <c:v>0.17098780000000002</c:v>
                </c:pt>
                <c:pt idx="21874">
                  <c:v>0.17076595</c:v>
                </c:pt>
                <c:pt idx="21875">
                  <c:v>0.17076595</c:v>
                </c:pt>
                <c:pt idx="21876">
                  <c:v>0.17084000000000002</c:v>
                </c:pt>
                <c:pt idx="21877">
                  <c:v>0.17091395000000001</c:v>
                </c:pt>
                <c:pt idx="21878">
                  <c:v>0.17098780000000002</c:v>
                </c:pt>
                <c:pt idx="21879">
                  <c:v>0.17091395000000001</c:v>
                </c:pt>
                <c:pt idx="21880">
                  <c:v>0.17084000000000002</c:v>
                </c:pt>
                <c:pt idx="21881">
                  <c:v>0.17069180000000003</c:v>
                </c:pt>
                <c:pt idx="21882">
                  <c:v>0.17098780000000002</c:v>
                </c:pt>
                <c:pt idx="21883">
                  <c:v>0.17069180000000003</c:v>
                </c:pt>
                <c:pt idx="21884">
                  <c:v>0.17069180000000003</c:v>
                </c:pt>
                <c:pt idx="21885">
                  <c:v>0.17076595</c:v>
                </c:pt>
                <c:pt idx="21886">
                  <c:v>0.17069180000000003</c:v>
                </c:pt>
                <c:pt idx="21887">
                  <c:v>0.17106155000000001</c:v>
                </c:pt>
                <c:pt idx="21888">
                  <c:v>0.17069180000000003</c:v>
                </c:pt>
                <c:pt idx="21889">
                  <c:v>0.1703942</c:v>
                </c:pt>
                <c:pt idx="21890">
                  <c:v>0.17091395000000001</c:v>
                </c:pt>
                <c:pt idx="21891">
                  <c:v>0.17120874999999999</c:v>
                </c:pt>
                <c:pt idx="21892">
                  <c:v>0.17061755000000003</c:v>
                </c:pt>
                <c:pt idx="21893">
                  <c:v>0.17069180000000003</c:v>
                </c:pt>
                <c:pt idx="21894">
                  <c:v>0.17076595</c:v>
                </c:pt>
                <c:pt idx="21895">
                  <c:v>0.17113520000000002</c:v>
                </c:pt>
                <c:pt idx="21896">
                  <c:v>0.17091395000000001</c:v>
                </c:pt>
                <c:pt idx="21897">
                  <c:v>0.17084000000000002</c:v>
                </c:pt>
                <c:pt idx="21898">
                  <c:v>0.17091395000000001</c:v>
                </c:pt>
                <c:pt idx="21899">
                  <c:v>0.17076595</c:v>
                </c:pt>
                <c:pt idx="21900">
                  <c:v>0.17098780000000002</c:v>
                </c:pt>
                <c:pt idx="21901">
                  <c:v>0.1703942</c:v>
                </c:pt>
                <c:pt idx="21902">
                  <c:v>0.17106155000000001</c:v>
                </c:pt>
                <c:pt idx="21903">
                  <c:v>0.17076595</c:v>
                </c:pt>
                <c:pt idx="21904">
                  <c:v>0.17091395000000001</c:v>
                </c:pt>
                <c:pt idx="21905">
                  <c:v>0.17084000000000002</c:v>
                </c:pt>
                <c:pt idx="21906">
                  <c:v>0.17084000000000002</c:v>
                </c:pt>
                <c:pt idx="21907">
                  <c:v>0.17061755000000003</c:v>
                </c:pt>
                <c:pt idx="21908">
                  <c:v>0.17098780000000002</c:v>
                </c:pt>
                <c:pt idx="21909">
                  <c:v>0.17076595</c:v>
                </c:pt>
                <c:pt idx="21910">
                  <c:v>0.17076595</c:v>
                </c:pt>
                <c:pt idx="21911">
                  <c:v>0.17069180000000003</c:v>
                </c:pt>
                <c:pt idx="21912">
                  <c:v>0.17098780000000002</c:v>
                </c:pt>
                <c:pt idx="21913">
                  <c:v>0.17054319999999998</c:v>
                </c:pt>
                <c:pt idx="21914">
                  <c:v>0.1703942</c:v>
                </c:pt>
                <c:pt idx="21915">
                  <c:v>0.17069180000000003</c:v>
                </c:pt>
                <c:pt idx="21916">
                  <c:v>0.17054319999999998</c:v>
                </c:pt>
                <c:pt idx="21917">
                  <c:v>0.17054319999999998</c:v>
                </c:pt>
                <c:pt idx="21918">
                  <c:v>0.17076595</c:v>
                </c:pt>
                <c:pt idx="21919">
                  <c:v>0.17046874999999997</c:v>
                </c:pt>
                <c:pt idx="21920">
                  <c:v>0.17069180000000003</c:v>
                </c:pt>
                <c:pt idx="21921">
                  <c:v>0.17046874999999997</c:v>
                </c:pt>
                <c:pt idx="21922">
                  <c:v>0.17098780000000002</c:v>
                </c:pt>
                <c:pt idx="21923">
                  <c:v>0.17046874999999997</c:v>
                </c:pt>
                <c:pt idx="21924">
                  <c:v>0.17084000000000002</c:v>
                </c:pt>
                <c:pt idx="21925">
                  <c:v>0.17091395000000001</c:v>
                </c:pt>
                <c:pt idx="21926">
                  <c:v>0.17076595</c:v>
                </c:pt>
                <c:pt idx="21927">
                  <c:v>0.17084000000000002</c:v>
                </c:pt>
                <c:pt idx="21928">
                  <c:v>0.17069180000000003</c:v>
                </c:pt>
                <c:pt idx="21929">
                  <c:v>0.17098780000000002</c:v>
                </c:pt>
                <c:pt idx="21930">
                  <c:v>0.17098780000000002</c:v>
                </c:pt>
                <c:pt idx="21931">
                  <c:v>0.17091395000000001</c:v>
                </c:pt>
                <c:pt idx="21932">
                  <c:v>0.17091395000000001</c:v>
                </c:pt>
                <c:pt idx="21933">
                  <c:v>0.17084000000000002</c:v>
                </c:pt>
                <c:pt idx="21934">
                  <c:v>0.17084000000000002</c:v>
                </c:pt>
                <c:pt idx="21935">
                  <c:v>0.17084000000000002</c:v>
                </c:pt>
                <c:pt idx="21936">
                  <c:v>0.17091395000000001</c:v>
                </c:pt>
                <c:pt idx="21937">
                  <c:v>0.17084000000000002</c:v>
                </c:pt>
                <c:pt idx="21938">
                  <c:v>0.17091395000000001</c:v>
                </c:pt>
                <c:pt idx="21939">
                  <c:v>0.17091395000000001</c:v>
                </c:pt>
                <c:pt idx="21940">
                  <c:v>0.17091395000000001</c:v>
                </c:pt>
                <c:pt idx="21941">
                  <c:v>0.17084000000000002</c:v>
                </c:pt>
                <c:pt idx="21942">
                  <c:v>0.17084000000000002</c:v>
                </c:pt>
                <c:pt idx="21943">
                  <c:v>0.17084000000000002</c:v>
                </c:pt>
                <c:pt idx="21944">
                  <c:v>0.17084000000000002</c:v>
                </c:pt>
                <c:pt idx="21945">
                  <c:v>0.17084000000000002</c:v>
                </c:pt>
                <c:pt idx="21946">
                  <c:v>0.17084000000000002</c:v>
                </c:pt>
                <c:pt idx="21947">
                  <c:v>0.17091395000000001</c:v>
                </c:pt>
                <c:pt idx="21948">
                  <c:v>0.17084000000000002</c:v>
                </c:pt>
                <c:pt idx="21949">
                  <c:v>0.17084000000000002</c:v>
                </c:pt>
                <c:pt idx="21950">
                  <c:v>0.17084000000000002</c:v>
                </c:pt>
                <c:pt idx="21951">
                  <c:v>0.17076595</c:v>
                </c:pt>
                <c:pt idx="21952">
                  <c:v>0.17084000000000002</c:v>
                </c:pt>
                <c:pt idx="21953">
                  <c:v>0.17091395000000001</c:v>
                </c:pt>
                <c:pt idx="21954">
                  <c:v>0.17084000000000002</c:v>
                </c:pt>
                <c:pt idx="21955">
                  <c:v>0.17076595</c:v>
                </c:pt>
                <c:pt idx="21956">
                  <c:v>0.17084000000000002</c:v>
                </c:pt>
                <c:pt idx="21957">
                  <c:v>0.17084000000000002</c:v>
                </c:pt>
                <c:pt idx="21958">
                  <c:v>0.17084000000000002</c:v>
                </c:pt>
                <c:pt idx="21959">
                  <c:v>0.17084000000000002</c:v>
                </c:pt>
                <c:pt idx="21960">
                  <c:v>0.17091395000000001</c:v>
                </c:pt>
                <c:pt idx="21961">
                  <c:v>0.17084000000000002</c:v>
                </c:pt>
                <c:pt idx="21962">
                  <c:v>0.17091395000000001</c:v>
                </c:pt>
                <c:pt idx="21963">
                  <c:v>0.17091395000000001</c:v>
                </c:pt>
                <c:pt idx="21964">
                  <c:v>0.17084000000000002</c:v>
                </c:pt>
                <c:pt idx="21965">
                  <c:v>0.17091395000000001</c:v>
                </c:pt>
                <c:pt idx="21966">
                  <c:v>0.17084000000000002</c:v>
                </c:pt>
                <c:pt idx="21967">
                  <c:v>0.17084000000000002</c:v>
                </c:pt>
                <c:pt idx="21968">
                  <c:v>0.17091395000000001</c:v>
                </c:pt>
                <c:pt idx="21969">
                  <c:v>0.17084000000000002</c:v>
                </c:pt>
                <c:pt idx="21970">
                  <c:v>0.17091395000000001</c:v>
                </c:pt>
                <c:pt idx="21971">
                  <c:v>0.17076595</c:v>
                </c:pt>
                <c:pt idx="21972">
                  <c:v>0.17069180000000003</c:v>
                </c:pt>
                <c:pt idx="21973">
                  <c:v>0.17098780000000002</c:v>
                </c:pt>
                <c:pt idx="21974">
                  <c:v>0.17106155000000001</c:v>
                </c:pt>
                <c:pt idx="21975">
                  <c:v>0.17076595</c:v>
                </c:pt>
                <c:pt idx="21976">
                  <c:v>0.17084000000000002</c:v>
                </c:pt>
                <c:pt idx="21977">
                  <c:v>0.17091395000000001</c:v>
                </c:pt>
                <c:pt idx="21978">
                  <c:v>0.17091395000000001</c:v>
                </c:pt>
                <c:pt idx="21979">
                  <c:v>0.17084000000000002</c:v>
                </c:pt>
                <c:pt idx="21980">
                  <c:v>0.17091395000000001</c:v>
                </c:pt>
                <c:pt idx="21981">
                  <c:v>0.17084000000000002</c:v>
                </c:pt>
                <c:pt idx="21982">
                  <c:v>0.17091395000000001</c:v>
                </c:pt>
                <c:pt idx="21983">
                  <c:v>0.17069180000000003</c:v>
                </c:pt>
                <c:pt idx="21984">
                  <c:v>0.17091395000000001</c:v>
                </c:pt>
                <c:pt idx="21985">
                  <c:v>0.17091395000000001</c:v>
                </c:pt>
                <c:pt idx="21986">
                  <c:v>0.17098780000000002</c:v>
                </c:pt>
                <c:pt idx="21987">
                  <c:v>0.17091395000000001</c:v>
                </c:pt>
                <c:pt idx="21988">
                  <c:v>0.17106155000000001</c:v>
                </c:pt>
                <c:pt idx="21989">
                  <c:v>0.17106155000000001</c:v>
                </c:pt>
                <c:pt idx="21990">
                  <c:v>0.17084000000000002</c:v>
                </c:pt>
                <c:pt idx="21991">
                  <c:v>0.17084000000000002</c:v>
                </c:pt>
                <c:pt idx="21992">
                  <c:v>0.17106155000000001</c:v>
                </c:pt>
                <c:pt idx="21993">
                  <c:v>0.17106155000000001</c:v>
                </c:pt>
                <c:pt idx="21994">
                  <c:v>0.17091395000000001</c:v>
                </c:pt>
                <c:pt idx="21995">
                  <c:v>0.17098780000000002</c:v>
                </c:pt>
                <c:pt idx="21996">
                  <c:v>0.17098780000000002</c:v>
                </c:pt>
                <c:pt idx="21997">
                  <c:v>0.17106155000000001</c:v>
                </c:pt>
                <c:pt idx="21998">
                  <c:v>0.17120874999999999</c:v>
                </c:pt>
                <c:pt idx="21999">
                  <c:v>0.17106155000000001</c:v>
                </c:pt>
                <c:pt idx="22000">
                  <c:v>0.17084000000000002</c:v>
                </c:pt>
                <c:pt idx="22001">
                  <c:v>0.17106155000000001</c:v>
                </c:pt>
                <c:pt idx="22002">
                  <c:v>0.17091395000000001</c:v>
                </c:pt>
                <c:pt idx="22003">
                  <c:v>0.17098780000000002</c:v>
                </c:pt>
                <c:pt idx="22004">
                  <c:v>0.17098780000000002</c:v>
                </c:pt>
                <c:pt idx="22005">
                  <c:v>0.17091395000000001</c:v>
                </c:pt>
                <c:pt idx="22006">
                  <c:v>0.17113520000000002</c:v>
                </c:pt>
                <c:pt idx="22007">
                  <c:v>0.17113520000000002</c:v>
                </c:pt>
                <c:pt idx="22008">
                  <c:v>0.17098780000000002</c:v>
                </c:pt>
                <c:pt idx="22009">
                  <c:v>0.17098780000000002</c:v>
                </c:pt>
                <c:pt idx="22010">
                  <c:v>0.17113520000000002</c:v>
                </c:pt>
                <c:pt idx="22011">
                  <c:v>0.17098780000000002</c:v>
                </c:pt>
                <c:pt idx="22012">
                  <c:v>0.17091395000000001</c:v>
                </c:pt>
                <c:pt idx="22013">
                  <c:v>0.17091395000000001</c:v>
                </c:pt>
                <c:pt idx="22014">
                  <c:v>0.17120874999999999</c:v>
                </c:pt>
                <c:pt idx="22015">
                  <c:v>0.17106155000000001</c:v>
                </c:pt>
                <c:pt idx="22016">
                  <c:v>0.17098780000000002</c:v>
                </c:pt>
                <c:pt idx="22017">
                  <c:v>0.17069180000000003</c:v>
                </c:pt>
                <c:pt idx="22018">
                  <c:v>0.17106155000000001</c:v>
                </c:pt>
                <c:pt idx="22019">
                  <c:v>0.17113520000000002</c:v>
                </c:pt>
                <c:pt idx="22020">
                  <c:v>0.17135555</c:v>
                </c:pt>
                <c:pt idx="22021">
                  <c:v>0.1712822</c:v>
                </c:pt>
                <c:pt idx="22022">
                  <c:v>0.17106155000000001</c:v>
                </c:pt>
                <c:pt idx="22023">
                  <c:v>0.17098780000000002</c:v>
                </c:pt>
                <c:pt idx="22024">
                  <c:v>0.17098780000000002</c:v>
                </c:pt>
                <c:pt idx="22025">
                  <c:v>0.17113520000000002</c:v>
                </c:pt>
                <c:pt idx="22026">
                  <c:v>0.17106155000000001</c:v>
                </c:pt>
                <c:pt idx="22027">
                  <c:v>0.17106155000000001</c:v>
                </c:pt>
                <c:pt idx="22028">
                  <c:v>0.17113520000000002</c:v>
                </c:pt>
                <c:pt idx="22029">
                  <c:v>0.17091395000000001</c:v>
                </c:pt>
                <c:pt idx="22030">
                  <c:v>0.17120874999999999</c:v>
                </c:pt>
                <c:pt idx="22031">
                  <c:v>0.17113520000000002</c:v>
                </c:pt>
                <c:pt idx="22032">
                  <c:v>0.17120874999999999</c:v>
                </c:pt>
                <c:pt idx="22033">
                  <c:v>0.17098780000000002</c:v>
                </c:pt>
                <c:pt idx="22034">
                  <c:v>0.17120874999999999</c:v>
                </c:pt>
                <c:pt idx="22035">
                  <c:v>0.17120874999999999</c:v>
                </c:pt>
                <c:pt idx="22036">
                  <c:v>0.17098780000000002</c:v>
                </c:pt>
                <c:pt idx="22037">
                  <c:v>0.17076595</c:v>
                </c:pt>
                <c:pt idx="22038">
                  <c:v>0.17113520000000002</c:v>
                </c:pt>
                <c:pt idx="22039">
                  <c:v>0.17106155000000001</c:v>
                </c:pt>
                <c:pt idx="22040">
                  <c:v>0.17098780000000002</c:v>
                </c:pt>
                <c:pt idx="22041">
                  <c:v>0.17113520000000002</c:v>
                </c:pt>
                <c:pt idx="22042">
                  <c:v>0.17106155000000001</c:v>
                </c:pt>
                <c:pt idx="22043">
                  <c:v>0.17120874999999999</c:v>
                </c:pt>
                <c:pt idx="22044">
                  <c:v>0.17106155000000001</c:v>
                </c:pt>
                <c:pt idx="22045">
                  <c:v>0.17113520000000002</c:v>
                </c:pt>
                <c:pt idx="22046">
                  <c:v>0.17113520000000002</c:v>
                </c:pt>
                <c:pt idx="22047">
                  <c:v>0.1712822</c:v>
                </c:pt>
                <c:pt idx="22048">
                  <c:v>0.17120874999999999</c:v>
                </c:pt>
                <c:pt idx="22049">
                  <c:v>0.17113520000000002</c:v>
                </c:pt>
                <c:pt idx="22050">
                  <c:v>0.17098780000000002</c:v>
                </c:pt>
                <c:pt idx="22051">
                  <c:v>0.17091395000000001</c:v>
                </c:pt>
                <c:pt idx="22052">
                  <c:v>0.17135555</c:v>
                </c:pt>
                <c:pt idx="22053">
                  <c:v>0.17076595</c:v>
                </c:pt>
                <c:pt idx="22054">
                  <c:v>0.1712822</c:v>
                </c:pt>
                <c:pt idx="22055">
                  <c:v>0.17091395000000001</c:v>
                </c:pt>
                <c:pt idx="22056">
                  <c:v>0.1712822</c:v>
                </c:pt>
                <c:pt idx="22057">
                  <c:v>0.17120874999999999</c:v>
                </c:pt>
                <c:pt idx="22058">
                  <c:v>0.17106155000000001</c:v>
                </c:pt>
                <c:pt idx="22059">
                  <c:v>0.17091395000000001</c:v>
                </c:pt>
                <c:pt idx="22060">
                  <c:v>0.17113520000000002</c:v>
                </c:pt>
                <c:pt idx="22061">
                  <c:v>0.17113520000000002</c:v>
                </c:pt>
                <c:pt idx="22062">
                  <c:v>0.17113520000000002</c:v>
                </c:pt>
                <c:pt idx="22063">
                  <c:v>0.17098780000000002</c:v>
                </c:pt>
                <c:pt idx="22064">
                  <c:v>0.17098780000000002</c:v>
                </c:pt>
                <c:pt idx="22065">
                  <c:v>0.17113520000000002</c:v>
                </c:pt>
                <c:pt idx="22066">
                  <c:v>0.17098780000000002</c:v>
                </c:pt>
                <c:pt idx="22067">
                  <c:v>0.17098780000000002</c:v>
                </c:pt>
                <c:pt idx="22068">
                  <c:v>0.17084000000000002</c:v>
                </c:pt>
                <c:pt idx="22069">
                  <c:v>0.17120874999999999</c:v>
                </c:pt>
                <c:pt idx="22070">
                  <c:v>0.17113520000000002</c:v>
                </c:pt>
                <c:pt idx="22071">
                  <c:v>0.17113520000000002</c:v>
                </c:pt>
                <c:pt idx="22072">
                  <c:v>0.17120874999999999</c:v>
                </c:pt>
                <c:pt idx="22073">
                  <c:v>0.17098780000000002</c:v>
                </c:pt>
                <c:pt idx="22074">
                  <c:v>0.17113520000000002</c:v>
                </c:pt>
                <c:pt idx="22075">
                  <c:v>0.17098780000000002</c:v>
                </c:pt>
                <c:pt idx="22076">
                  <c:v>0.17098780000000002</c:v>
                </c:pt>
                <c:pt idx="22077">
                  <c:v>0.17113520000000002</c:v>
                </c:pt>
                <c:pt idx="22078">
                  <c:v>0.1712822</c:v>
                </c:pt>
                <c:pt idx="22079">
                  <c:v>0.17091395000000001</c:v>
                </c:pt>
                <c:pt idx="22080">
                  <c:v>0.17098780000000002</c:v>
                </c:pt>
                <c:pt idx="22081">
                  <c:v>0.17091395000000001</c:v>
                </c:pt>
                <c:pt idx="22082">
                  <c:v>0.17120874999999999</c:v>
                </c:pt>
                <c:pt idx="22083">
                  <c:v>0.17113520000000002</c:v>
                </c:pt>
                <c:pt idx="22084">
                  <c:v>0.17113520000000002</c:v>
                </c:pt>
                <c:pt idx="22085">
                  <c:v>0.17106155000000001</c:v>
                </c:pt>
                <c:pt idx="22086">
                  <c:v>0.17098780000000002</c:v>
                </c:pt>
                <c:pt idx="22087">
                  <c:v>0.17106155000000001</c:v>
                </c:pt>
                <c:pt idx="22088">
                  <c:v>0.17106155000000001</c:v>
                </c:pt>
                <c:pt idx="22089">
                  <c:v>0.17106155000000001</c:v>
                </c:pt>
                <c:pt idx="22090">
                  <c:v>0.17120874999999999</c:v>
                </c:pt>
                <c:pt idx="22091">
                  <c:v>0.17150194999999999</c:v>
                </c:pt>
                <c:pt idx="22092">
                  <c:v>0.17098780000000002</c:v>
                </c:pt>
                <c:pt idx="22093">
                  <c:v>0.17106155000000001</c:v>
                </c:pt>
                <c:pt idx="22094">
                  <c:v>0.17098780000000002</c:v>
                </c:pt>
                <c:pt idx="22095">
                  <c:v>0.17098780000000002</c:v>
                </c:pt>
                <c:pt idx="22096">
                  <c:v>0.17084000000000002</c:v>
                </c:pt>
                <c:pt idx="22097">
                  <c:v>0.17106155000000001</c:v>
                </c:pt>
                <c:pt idx="22098">
                  <c:v>0.17113520000000002</c:v>
                </c:pt>
                <c:pt idx="22099">
                  <c:v>0.17098780000000002</c:v>
                </c:pt>
                <c:pt idx="22100">
                  <c:v>0.17120874999999999</c:v>
                </c:pt>
                <c:pt idx="22101">
                  <c:v>0.17120874999999999</c:v>
                </c:pt>
                <c:pt idx="22102">
                  <c:v>0.17106155000000001</c:v>
                </c:pt>
                <c:pt idx="22103">
                  <c:v>0.17084000000000002</c:v>
                </c:pt>
                <c:pt idx="22104">
                  <c:v>0.17113520000000002</c:v>
                </c:pt>
                <c:pt idx="22105">
                  <c:v>0.17113520000000002</c:v>
                </c:pt>
                <c:pt idx="22106">
                  <c:v>0.17120874999999999</c:v>
                </c:pt>
                <c:pt idx="22107">
                  <c:v>0.17113520000000002</c:v>
                </c:pt>
                <c:pt idx="22108">
                  <c:v>0.17120874999999999</c:v>
                </c:pt>
                <c:pt idx="22109">
                  <c:v>0.17098780000000002</c:v>
                </c:pt>
                <c:pt idx="22110">
                  <c:v>0.17113520000000002</c:v>
                </c:pt>
                <c:pt idx="22111">
                  <c:v>0.17098780000000002</c:v>
                </c:pt>
                <c:pt idx="22112">
                  <c:v>0.17098780000000002</c:v>
                </c:pt>
                <c:pt idx="22113">
                  <c:v>0.17113520000000002</c:v>
                </c:pt>
                <c:pt idx="22114">
                  <c:v>0.1712822</c:v>
                </c:pt>
                <c:pt idx="22115">
                  <c:v>0.17120874999999999</c:v>
                </c:pt>
                <c:pt idx="22116">
                  <c:v>0.17106155000000001</c:v>
                </c:pt>
                <c:pt idx="22117">
                  <c:v>0.17113520000000002</c:v>
                </c:pt>
                <c:pt idx="22118">
                  <c:v>0.17091395000000001</c:v>
                </c:pt>
                <c:pt idx="22119">
                  <c:v>0.17120874999999999</c:v>
                </c:pt>
                <c:pt idx="22120">
                  <c:v>0.17106155000000001</c:v>
                </c:pt>
                <c:pt idx="22121">
                  <c:v>0.17106155000000001</c:v>
                </c:pt>
                <c:pt idx="22122">
                  <c:v>0.17113520000000002</c:v>
                </c:pt>
                <c:pt idx="22123">
                  <c:v>0.17113520000000002</c:v>
                </c:pt>
                <c:pt idx="22124">
                  <c:v>0.17113520000000002</c:v>
                </c:pt>
                <c:pt idx="22125">
                  <c:v>0.17113520000000002</c:v>
                </c:pt>
                <c:pt idx="22126">
                  <c:v>0.17098780000000002</c:v>
                </c:pt>
                <c:pt idx="22127">
                  <c:v>0.17120874999999999</c:v>
                </c:pt>
                <c:pt idx="22128">
                  <c:v>0.1712822</c:v>
                </c:pt>
                <c:pt idx="22129">
                  <c:v>0.17113520000000002</c:v>
                </c:pt>
                <c:pt idx="22130">
                  <c:v>0.17113520000000002</c:v>
                </c:pt>
                <c:pt idx="22131">
                  <c:v>0.17135555</c:v>
                </c:pt>
                <c:pt idx="22132">
                  <c:v>0.17106155000000001</c:v>
                </c:pt>
                <c:pt idx="22133">
                  <c:v>0.1712822</c:v>
                </c:pt>
                <c:pt idx="22134">
                  <c:v>0.17113520000000002</c:v>
                </c:pt>
                <c:pt idx="22135">
                  <c:v>0.17142880000000002</c:v>
                </c:pt>
                <c:pt idx="22136">
                  <c:v>0.17106155000000001</c:v>
                </c:pt>
                <c:pt idx="22137">
                  <c:v>0.1712822</c:v>
                </c:pt>
                <c:pt idx="22138">
                  <c:v>0.17120874999999999</c:v>
                </c:pt>
                <c:pt idx="22139">
                  <c:v>0.17142880000000002</c:v>
                </c:pt>
                <c:pt idx="22140">
                  <c:v>0.17113520000000002</c:v>
                </c:pt>
                <c:pt idx="22141">
                  <c:v>0.1712822</c:v>
                </c:pt>
                <c:pt idx="22142">
                  <c:v>0.17106155000000001</c:v>
                </c:pt>
                <c:pt idx="22143">
                  <c:v>0.17120874999999999</c:v>
                </c:pt>
                <c:pt idx="22144">
                  <c:v>0.17135555</c:v>
                </c:pt>
                <c:pt idx="22145">
                  <c:v>0.17120874999999999</c:v>
                </c:pt>
                <c:pt idx="22146">
                  <c:v>0.1712822</c:v>
                </c:pt>
                <c:pt idx="22147">
                  <c:v>0.17120874999999999</c:v>
                </c:pt>
                <c:pt idx="22148">
                  <c:v>0.1712822</c:v>
                </c:pt>
                <c:pt idx="22149">
                  <c:v>0.17120874999999999</c:v>
                </c:pt>
                <c:pt idx="22150">
                  <c:v>0.1712822</c:v>
                </c:pt>
                <c:pt idx="22151">
                  <c:v>0.1712822</c:v>
                </c:pt>
                <c:pt idx="22152">
                  <c:v>0.17120874999999999</c:v>
                </c:pt>
                <c:pt idx="22153">
                  <c:v>0.1712822</c:v>
                </c:pt>
                <c:pt idx="22154">
                  <c:v>0.1712822</c:v>
                </c:pt>
                <c:pt idx="22155">
                  <c:v>0.1712822</c:v>
                </c:pt>
                <c:pt idx="22156">
                  <c:v>0.17120874999999999</c:v>
                </c:pt>
                <c:pt idx="22157">
                  <c:v>0.17120874999999999</c:v>
                </c:pt>
                <c:pt idx="22158">
                  <c:v>0.1712822</c:v>
                </c:pt>
                <c:pt idx="22159">
                  <c:v>0.17120874999999999</c:v>
                </c:pt>
                <c:pt idx="22160">
                  <c:v>0.17120874999999999</c:v>
                </c:pt>
                <c:pt idx="22161">
                  <c:v>0.17120874999999999</c:v>
                </c:pt>
                <c:pt idx="22162">
                  <c:v>0.17113520000000002</c:v>
                </c:pt>
                <c:pt idx="22163">
                  <c:v>0.17120874999999999</c:v>
                </c:pt>
                <c:pt idx="22164">
                  <c:v>0.17120874999999999</c:v>
                </c:pt>
                <c:pt idx="22165">
                  <c:v>0.17120874999999999</c:v>
                </c:pt>
                <c:pt idx="22166">
                  <c:v>0.17120874999999999</c:v>
                </c:pt>
                <c:pt idx="22167">
                  <c:v>0.17120874999999999</c:v>
                </c:pt>
                <c:pt idx="22168">
                  <c:v>0.17120874999999999</c:v>
                </c:pt>
                <c:pt idx="22169">
                  <c:v>0.17120874999999999</c:v>
                </c:pt>
                <c:pt idx="22170">
                  <c:v>0.17120874999999999</c:v>
                </c:pt>
                <c:pt idx="22171">
                  <c:v>0.1712822</c:v>
                </c:pt>
                <c:pt idx="22172">
                  <c:v>0.1712822</c:v>
                </c:pt>
                <c:pt idx="22173">
                  <c:v>0.17120874999999999</c:v>
                </c:pt>
                <c:pt idx="22174">
                  <c:v>0.17120874999999999</c:v>
                </c:pt>
                <c:pt idx="22175">
                  <c:v>0.1712822</c:v>
                </c:pt>
                <c:pt idx="22176">
                  <c:v>0.17120874999999999</c:v>
                </c:pt>
                <c:pt idx="22177">
                  <c:v>0.1712822</c:v>
                </c:pt>
                <c:pt idx="22178">
                  <c:v>0.1712822</c:v>
                </c:pt>
                <c:pt idx="22179">
                  <c:v>0.17120874999999999</c:v>
                </c:pt>
                <c:pt idx="22180">
                  <c:v>0.17120874999999999</c:v>
                </c:pt>
                <c:pt idx="22181">
                  <c:v>0.17120874999999999</c:v>
                </c:pt>
                <c:pt idx="22182">
                  <c:v>0.17120874999999999</c:v>
                </c:pt>
                <c:pt idx="22183">
                  <c:v>0.17120874999999999</c:v>
                </c:pt>
                <c:pt idx="22184">
                  <c:v>0.17120874999999999</c:v>
                </c:pt>
                <c:pt idx="22185">
                  <c:v>0.17120874999999999</c:v>
                </c:pt>
                <c:pt idx="22186">
                  <c:v>0.17120874999999999</c:v>
                </c:pt>
                <c:pt idx="22187">
                  <c:v>0.17120874999999999</c:v>
                </c:pt>
                <c:pt idx="22188">
                  <c:v>0.1712822</c:v>
                </c:pt>
                <c:pt idx="22189">
                  <c:v>0.17120874999999999</c:v>
                </c:pt>
                <c:pt idx="22190">
                  <c:v>0.17120874999999999</c:v>
                </c:pt>
                <c:pt idx="22191">
                  <c:v>0.17120874999999999</c:v>
                </c:pt>
                <c:pt idx="22192">
                  <c:v>0.1712822</c:v>
                </c:pt>
                <c:pt idx="22193">
                  <c:v>0.1712822</c:v>
                </c:pt>
                <c:pt idx="22194">
                  <c:v>0.17120874999999999</c:v>
                </c:pt>
                <c:pt idx="22195">
                  <c:v>0.17120874999999999</c:v>
                </c:pt>
                <c:pt idx="22196">
                  <c:v>0.17120874999999999</c:v>
                </c:pt>
                <c:pt idx="22197">
                  <c:v>0.17120874999999999</c:v>
                </c:pt>
                <c:pt idx="22198">
                  <c:v>0.17120874999999999</c:v>
                </c:pt>
                <c:pt idx="22199">
                  <c:v>0.17120874999999999</c:v>
                </c:pt>
                <c:pt idx="22200">
                  <c:v>0.1712822</c:v>
                </c:pt>
                <c:pt idx="22201">
                  <c:v>0.17120874999999999</c:v>
                </c:pt>
                <c:pt idx="22202">
                  <c:v>0.17120874999999999</c:v>
                </c:pt>
                <c:pt idx="22203">
                  <c:v>0.17120874999999999</c:v>
                </c:pt>
                <c:pt idx="22204">
                  <c:v>0.17120874999999999</c:v>
                </c:pt>
                <c:pt idx="22205">
                  <c:v>0.17120874999999999</c:v>
                </c:pt>
                <c:pt idx="22206">
                  <c:v>0.17120874999999999</c:v>
                </c:pt>
                <c:pt idx="22207">
                  <c:v>0.17113520000000002</c:v>
                </c:pt>
                <c:pt idx="22208">
                  <c:v>0.17120874999999999</c:v>
                </c:pt>
                <c:pt idx="22209">
                  <c:v>0.17120874999999999</c:v>
                </c:pt>
                <c:pt idx="22210">
                  <c:v>0.17120874999999999</c:v>
                </c:pt>
                <c:pt idx="22211">
                  <c:v>0.17120874999999999</c:v>
                </c:pt>
                <c:pt idx="22212">
                  <c:v>0.17120874999999999</c:v>
                </c:pt>
                <c:pt idx="22213">
                  <c:v>0.17120874999999999</c:v>
                </c:pt>
                <c:pt idx="22214">
                  <c:v>0.17120874999999999</c:v>
                </c:pt>
                <c:pt idx="22215">
                  <c:v>0.1712822</c:v>
                </c:pt>
                <c:pt idx="22216">
                  <c:v>0.1712822</c:v>
                </c:pt>
                <c:pt idx="22217">
                  <c:v>0.17120874999999999</c:v>
                </c:pt>
                <c:pt idx="22218">
                  <c:v>0.17120874999999999</c:v>
                </c:pt>
                <c:pt idx="22219">
                  <c:v>0.1712822</c:v>
                </c:pt>
                <c:pt idx="22220">
                  <c:v>0.17120874999999999</c:v>
                </c:pt>
                <c:pt idx="22221">
                  <c:v>0.17120874999999999</c:v>
                </c:pt>
                <c:pt idx="22222">
                  <c:v>0.17120874999999999</c:v>
                </c:pt>
                <c:pt idx="22223">
                  <c:v>0.17120874999999999</c:v>
                </c:pt>
                <c:pt idx="22224">
                  <c:v>0.17120874999999999</c:v>
                </c:pt>
                <c:pt idx="22225">
                  <c:v>0.17120874999999999</c:v>
                </c:pt>
                <c:pt idx="22226">
                  <c:v>0.1712822</c:v>
                </c:pt>
                <c:pt idx="22227">
                  <c:v>0.17120874999999999</c:v>
                </c:pt>
                <c:pt idx="22228">
                  <c:v>0.17120874999999999</c:v>
                </c:pt>
                <c:pt idx="22229">
                  <c:v>0.17120874999999999</c:v>
                </c:pt>
                <c:pt idx="22230">
                  <c:v>0.17120874999999999</c:v>
                </c:pt>
                <c:pt idx="22231">
                  <c:v>0.17120874999999999</c:v>
                </c:pt>
                <c:pt idx="22232">
                  <c:v>0.17120874999999999</c:v>
                </c:pt>
                <c:pt idx="22233">
                  <c:v>0.17120874999999999</c:v>
                </c:pt>
                <c:pt idx="22234">
                  <c:v>0.17120874999999999</c:v>
                </c:pt>
                <c:pt idx="22235">
                  <c:v>0.17120874999999999</c:v>
                </c:pt>
                <c:pt idx="22236">
                  <c:v>0.17120874999999999</c:v>
                </c:pt>
                <c:pt idx="22237">
                  <c:v>0.17120874999999999</c:v>
                </c:pt>
                <c:pt idx="22238">
                  <c:v>0.17120874999999999</c:v>
                </c:pt>
                <c:pt idx="22239">
                  <c:v>0.1712822</c:v>
                </c:pt>
                <c:pt idx="22240">
                  <c:v>0.17120874999999999</c:v>
                </c:pt>
                <c:pt idx="22241">
                  <c:v>0.17120874999999999</c:v>
                </c:pt>
                <c:pt idx="22242">
                  <c:v>0.17120874999999999</c:v>
                </c:pt>
                <c:pt idx="22243">
                  <c:v>0.17120874999999999</c:v>
                </c:pt>
                <c:pt idx="22244">
                  <c:v>0.17120874999999999</c:v>
                </c:pt>
                <c:pt idx="22245">
                  <c:v>0.17120874999999999</c:v>
                </c:pt>
                <c:pt idx="22246">
                  <c:v>0.17120874999999999</c:v>
                </c:pt>
                <c:pt idx="22247">
                  <c:v>0.1712822</c:v>
                </c:pt>
                <c:pt idx="22248">
                  <c:v>0.17120874999999999</c:v>
                </c:pt>
                <c:pt idx="22249">
                  <c:v>0.17120874999999999</c:v>
                </c:pt>
                <c:pt idx="22250">
                  <c:v>0.17120874999999999</c:v>
                </c:pt>
                <c:pt idx="22251">
                  <c:v>0.1712822</c:v>
                </c:pt>
                <c:pt idx="22252">
                  <c:v>0.17120874999999999</c:v>
                </c:pt>
                <c:pt idx="22253">
                  <c:v>0.17135555</c:v>
                </c:pt>
                <c:pt idx="22254">
                  <c:v>0.17120874999999999</c:v>
                </c:pt>
                <c:pt idx="22255">
                  <c:v>0.1712822</c:v>
                </c:pt>
                <c:pt idx="22256">
                  <c:v>0.17120874999999999</c:v>
                </c:pt>
                <c:pt idx="22257">
                  <c:v>0.17120874999999999</c:v>
                </c:pt>
                <c:pt idx="22258">
                  <c:v>0.17120874999999999</c:v>
                </c:pt>
                <c:pt idx="22259">
                  <c:v>0.17120874999999999</c:v>
                </c:pt>
                <c:pt idx="22260">
                  <c:v>0.1712822</c:v>
                </c:pt>
                <c:pt idx="22261">
                  <c:v>0.17120874999999999</c:v>
                </c:pt>
                <c:pt idx="22262">
                  <c:v>0.17135555</c:v>
                </c:pt>
                <c:pt idx="22263">
                  <c:v>0.17135555</c:v>
                </c:pt>
                <c:pt idx="22264">
                  <c:v>0.17142880000000002</c:v>
                </c:pt>
                <c:pt idx="22265">
                  <c:v>0.17135555</c:v>
                </c:pt>
                <c:pt idx="22266">
                  <c:v>0.17135555</c:v>
                </c:pt>
                <c:pt idx="22267">
                  <c:v>0.17135555</c:v>
                </c:pt>
                <c:pt idx="22268">
                  <c:v>0.1712822</c:v>
                </c:pt>
                <c:pt idx="22269">
                  <c:v>0.17135555</c:v>
                </c:pt>
                <c:pt idx="22270">
                  <c:v>0.17135555</c:v>
                </c:pt>
                <c:pt idx="22271">
                  <c:v>0.17135555</c:v>
                </c:pt>
                <c:pt idx="22272">
                  <c:v>0.17135555</c:v>
                </c:pt>
                <c:pt idx="22273">
                  <c:v>0.17135555</c:v>
                </c:pt>
                <c:pt idx="22274">
                  <c:v>0.17135555</c:v>
                </c:pt>
                <c:pt idx="22275">
                  <c:v>0.17135555</c:v>
                </c:pt>
                <c:pt idx="22276">
                  <c:v>0.17135555</c:v>
                </c:pt>
                <c:pt idx="22277">
                  <c:v>0.17135555</c:v>
                </c:pt>
                <c:pt idx="22278">
                  <c:v>0.1712822</c:v>
                </c:pt>
                <c:pt idx="22279">
                  <c:v>0.1712822</c:v>
                </c:pt>
                <c:pt idx="22280">
                  <c:v>0.17135555</c:v>
                </c:pt>
                <c:pt idx="22281">
                  <c:v>0.17135555</c:v>
                </c:pt>
                <c:pt idx="22282">
                  <c:v>0.17135555</c:v>
                </c:pt>
                <c:pt idx="22283">
                  <c:v>0.17135555</c:v>
                </c:pt>
                <c:pt idx="22284">
                  <c:v>0.17135555</c:v>
                </c:pt>
                <c:pt idx="22285">
                  <c:v>0.17135555</c:v>
                </c:pt>
                <c:pt idx="22286">
                  <c:v>0.17135555</c:v>
                </c:pt>
                <c:pt idx="22287">
                  <c:v>0.17135555</c:v>
                </c:pt>
                <c:pt idx="22288">
                  <c:v>0.17135555</c:v>
                </c:pt>
                <c:pt idx="22289">
                  <c:v>0.17135555</c:v>
                </c:pt>
                <c:pt idx="22290">
                  <c:v>0.17135555</c:v>
                </c:pt>
                <c:pt idx="22291">
                  <c:v>0.17135555</c:v>
                </c:pt>
                <c:pt idx="22292">
                  <c:v>0.17135555</c:v>
                </c:pt>
                <c:pt idx="22293">
                  <c:v>0.1712822</c:v>
                </c:pt>
                <c:pt idx="22294">
                  <c:v>0.17135555</c:v>
                </c:pt>
                <c:pt idx="22295">
                  <c:v>0.17135555</c:v>
                </c:pt>
                <c:pt idx="22296">
                  <c:v>0.17135555</c:v>
                </c:pt>
                <c:pt idx="22297">
                  <c:v>0.17135555</c:v>
                </c:pt>
                <c:pt idx="22298">
                  <c:v>0.17135555</c:v>
                </c:pt>
                <c:pt idx="22299">
                  <c:v>0.17135555</c:v>
                </c:pt>
                <c:pt idx="22300">
                  <c:v>0.17142880000000002</c:v>
                </c:pt>
                <c:pt idx="22301">
                  <c:v>0.17135555</c:v>
                </c:pt>
                <c:pt idx="22302">
                  <c:v>0.17135555</c:v>
                </c:pt>
                <c:pt idx="22303">
                  <c:v>0.17135555</c:v>
                </c:pt>
                <c:pt idx="22304">
                  <c:v>0.17135555</c:v>
                </c:pt>
                <c:pt idx="22305">
                  <c:v>0.17135555</c:v>
                </c:pt>
                <c:pt idx="22306">
                  <c:v>0.17135555</c:v>
                </c:pt>
                <c:pt idx="22307">
                  <c:v>0.17135555</c:v>
                </c:pt>
                <c:pt idx="22308">
                  <c:v>0.17135555</c:v>
                </c:pt>
                <c:pt idx="22309">
                  <c:v>0.17135555</c:v>
                </c:pt>
                <c:pt idx="22310">
                  <c:v>0.17135555</c:v>
                </c:pt>
                <c:pt idx="22311">
                  <c:v>0.17135555</c:v>
                </c:pt>
                <c:pt idx="22312">
                  <c:v>0.17135555</c:v>
                </c:pt>
                <c:pt idx="22313">
                  <c:v>0.17135555</c:v>
                </c:pt>
                <c:pt idx="22314">
                  <c:v>0.17135555</c:v>
                </c:pt>
                <c:pt idx="22315">
                  <c:v>0.17135555</c:v>
                </c:pt>
                <c:pt idx="22316">
                  <c:v>0.17135555</c:v>
                </c:pt>
                <c:pt idx="22317">
                  <c:v>0.17135555</c:v>
                </c:pt>
                <c:pt idx="22318">
                  <c:v>0.17135555</c:v>
                </c:pt>
                <c:pt idx="22319">
                  <c:v>0.1712822</c:v>
                </c:pt>
                <c:pt idx="22320">
                  <c:v>0.17135555</c:v>
                </c:pt>
                <c:pt idx="22321">
                  <c:v>0.17142880000000002</c:v>
                </c:pt>
                <c:pt idx="22322">
                  <c:v>0.17135555</c:v>
                </c:pt>
                <c:pt idx="22323">
                  <c:v>0.17135555</c:v>
                </c:pt>
                <c:pt idx="22324">
                  <c:v>0.17135555</c:v>
                </c:pt>
                <c:pt idx="22325">
                  <c:v>0.17135555</c:v>
                </c:pt>
                <c:pt idx="22326">
                  <c:v>0.17135555</c:v>
                </c:pt>
                <c:pt idx="22327">
                  <c:v>0.17135555</c:v>
                </c:pt>
                <c:pt idx="22328">
                  <c:v>0.17135555</c:v>
                </c:pt>
                <c:pt idx="22329">
                  <c:v>0.17135555</c:v>
                </c:pt>
                <c:pt idx="22330">
                  <c:v>0.17135555</c:v>
                </c:pt>
                <c:pt idx="22331">
                  <c:v>0.17135555</c:v>
                </c:pt>
                <c:pt idx="22332">
                  <c:v>0.17135555</c:v>
                </c:pt>
                <c:pt idx="22333">
                  <c:v>0.17135555</c:v>
                </c:pt>
                <c:pt idx="22334">
                  <c:v>0.17135555</c:v>
                </c:pt>
                <c:pt idx="22335">
                  <c:v>0.17142880000000002</c:v>
                </c:pt>
                <c:pt idx="22336">
                  <c:v>0.17135555</c:v>
                </c:pt>
                <c:pt idx="22337">
                  <c:v>0.1712822</c:v>
                </c:pt>
                <c:pt idx="22338">
                  <c:v>0.17135555</c:v>
                </c:pt>
                <c:pt idx="22339">
                  <c:v>0.17135555</c:v>
                </c:pt>
                <c:pt idx="22340">
                  <c:v>0.17135555</c:v>
                </c:pt>
                <c:pt idx="22341">
                  <c:v>0.17135555</c:v>
                </c:pt>
                <c:pt idx="22342">
                  <c:v>0.17142880000000002</c:v>
                </c:pt>
                <c:pt idx="22343">
                  <c:v>0.17135555</c:v>
                </c:pt>
                <c:pt idx="22344">
                  <c:v>0.17135555</c:v>
                </c:pt>
                <c:pt idx="22345">
                  <c:v>0.17142880000000002</c:v>
                </c:pt>
                <c:pt idx="22346">
                  <c:v>0.17135555</c:v>
                </c:pt>
                <c:pt idx="22347">
                  <c:v>0.17135555</c:v>
                </c:pt>
                <c:pt idx="22348">
                  <c:v>0.17135555</c:v>
                </c:pt>
                <c:pt idx="22349">
                  <c:v>0.17135555</c:v>
                </c:pt>
                <c:pt idx="22350">
                  <c:v>0.17135555</c:v>
                </c:pt>
                <c:pt idx="22351">
                  <c:v>0.17135555</c:v>
                </c:pt>
                <c:pt idx="22352">
                  <c:v>0.17135555</c:v>
                </c:pt>
                <c:pt idx="22353">
                  <c:v>0.17135555</c:v>
                </c:pt>
                <c:pt idx="22354">
                  <c:v>0.17135555</c:v>
                </c:pt>
                <c:pt idx="22355">
                  <c:v>0.17135555</c:v>
                </c:pt>
                <c:pt idx="22356">
                  <c:v>0.17135555</c:v>
                </c:pt>
                <c:pt idx="22357">
                  <c:v>0.17135555</c:v>
                </c:pt>
                <c:pt idx="22358">
                  <c:v>0.17135555</c:v>
                </c:pt>
                <c:pt idx="22359">
                  <c:v>0.17135555</c:v>
                </c:pt>
                <c:pt idx="22360">
                  <c:v>0.17135555</c:v>
                </c:pt>
                <c:pt idx="22361">
                  <c:v>0.17135555</c:v>
                </c:pt>
                <c:pt idx="22362">
                  <c:v>0.17135555</c:v>
                </c:pt>
                <c:pt idx="22363">
                  <c:v>0.17135555</c:v>
                </c:pt>
                <c:pt idx="22364">
                  <c:v>0.17142880000000002</c:v>
                </c:pt>
                <c:pt idx="22365">
                  <c:v>0.17135555</c:v>
                </c:pt>
                <c:pt idx="22366">
                  <c:v>0.17135555</c:v>
                </c:pt>
                <c:pt idx="22367">
                  <c:v>0.17135555</c:v>
                </c:pt>
                <c:pt idx="22368">
                  <c:v>0.17135555</c:v>
                </c:pt>
                <c:pt idx="22369">
                  <c:v>0.17135555</c:v>
                </c:pt>
                <c:pt idx="22370">
                  <c:v>0.17135555</c:v>
                </c:pt>
                <c:pt idx="22371">
                  <c:v>0.17135555</c:v>
                </c:pt>
                <c:pt idx="22372">
                  <c:v>0.17135555</c:v>
                </c:pt>
                <c:pt idx="22373">
                  <c:v>0.17135555</c:v>
                </c:pt>
                <c:pt idx="22374">
                  <c:v>0.17135555</c:v>
                </c:pt>
                <c:pt idx="22375">
                  <c:v>0.17135555</c:v>
                </c:pt>
                <c:pt idx="22376">
                  <c:v>0.17150194999999999</c:v>
                </c:pt>
                <c:pt idx="22377">
                  <c:v>0.17135555</c:v>
                </c:pt>
                <c:pt idx="22378">
                  <c:v>0.17142880000000002</c:v>
                </c:pt>
                <c:pt idx="22379">
                  <c:v>0.17150194999999999</c:v>
                </c:pt>
                <c:pt idx="22380">
                  <c:v>0.17150194999999999</c:v>
                </c:pt>
                <c:pt idx="22381">
                  <c:v>0.17150194999999999</c:v>
                </c:pt>
                <c:pt idx="22382">
                  <c:v>0.17150194999999999</c:v>
                </c:pt>
                <c:pt idx="22383">
                  <c:v>0.17150194999999999</c:v>
                </c:pt>
                <c:pt idx="22384">
                  <c:v>0.17150194999999999</c:v>
                </c:pt>
                <c:pt idx="22385">
                  <c:v>0.17142880000000002</c:v>
                </c:pt>
                <c:pt idx="22386">
                  <c:v>0.17150194999999999</c:v>
                </c:pt>
                <c:pt idx="22387">
                  <c:v>0.17142880000000002</c:v>
                </c:pt>
                <c:pt idx="22388">
                  <c:v>0.17142880000000002</c:v>
                </c:pt>
                <c:pt idx="22389">
                  <c:v>0.17150194999999999</c:v>
                </c:pt>
                <c:pt idx="22390">
                  <c:v>0.17150194999999999</c:v>
                </c:pt>
                <c:pt idx="22391">
                  <c:v>0.17142880000000002</c:v>
                </c:pt>
                <c:pt idx="22392">
                  <c:v>0.17150194999999999</c:v>
                </c:pt>
                <c:pt idx="22393">
                  <c:v>0.17150194999999999</c:v>
                </c:pt>
                <c:pt idx="22394">
                  <c:v>0.17150194999999999</c:v>
                </c:pt>
                <c:pt idx="22395">
                  <c:v>0.17150194999999999</c:v>
                </c:pt>
                <c:pt idx="22396">
                  <c:v>0.17150194999999999</c:v>
                </c:pt>
                <c:pt idx="22397">
                  <c:v>0.17150194999999999</c:v>
                </c:pt>
                <c:pt idx="22398">
                  <c:v>0.17150194999999999</c:v>
                </c:pt>
                <c:pt idx="22399">
                  <c:v>0.17150194999999999</c:v>
                </c:pt>
                <c:pt idx="22400">
                  <c:v>0.17150194999999999</c:v>
                </c:pt>
                <c:pt idx="22401">
                  <c:v>0.17150194999999999</c:v>
                </c:pt>
                <c:pt idx="22402">
                  <c:v>0.17150194999999999</c:v>
                </c:pt>
                <c:pt idx="22403">
                  <c:v>0.17150194999999999</c:v>
                </c:pt>
                <c:pt idx="22404">
                  <c:v>0.17150194999999999</c:v>
                </c:pt>
                <c:pt idx="22405">
                  <c:v>0.17150194999999999</c:v>
                </c:pt>
                <c:pt idx="22406">
                  <c:v>0.17142880000000002</c:v>
                </c:pt>
                <c:pt idx="22407">
                  <c:v>0.17150194999999999</c:v>
                </c:pt>
                <c:pt idx="22408">
                  <c:v>0.17150194999999999</c:v>
                </c:pt>
                <c:pt idx="22409">
                  <c:v>0.17142880000000002</c:v>
                </c:pt>
                <c:pt idx="22410">
                  <c:v>0.17150194999999999</c:v>
                </c:pt>
                <c:pt idx="22411">
                  <c:v>0.17150194999999999</c:v>
                </c:pt>
                <c:pt idx="22412">
                  <c:v>0.17150194999999999</c:v>
                </c:pt>
                <c:pt idx="22413">
                  <c:v>0.17142880000000002</c:v>
                </c:pt>
                <c:pt idx="22414">
                  <c:v>0.17150194999999999</c:v>
                </c:pt>
                <c:pt idx="22415">
                  <c:v>0.17150194999999999</c:v>
                </c:pt>
                <c:pt idx="22416">
                  <c:v>0.17150194999999999</c:v>
                </c:pt>
                <c:pt idx="22417">
                  <c:v>0.17150194999999999</c:v>
                </c:pt>
                <c:pt idx="22418">
                  <c:v>0.17142880000000002</c:v>
                </c:pt>
                <c:pt idx="22419">
                  <c:v>0.17150194999999999</c:v>
                </c:pt>
                <c:pt idx="22420">
                  <c:v>0.17150194999999999</c:v>
                </c:pt>
                <c:pt idx="22421">
                  <c:v>0.17150194999999999</c:v>
                </c:pt>
                <c:pt idx="22422">
                  <c:v>0.17150194999999999</c:v>
                </c:pt>
                <c:pt idx="22423">
                  <c:v>0.17150194999999999</c:v>
                </c:pt>
                <c:pt idx="22424">
                  <c:v>0.17142880000000002</c:v>
                </c:pt>
                <c:pt idx="22425">
                  <c:v>0.17142880000000002</c:v>
                </c:pt>
                <c:pt idx="22426">
                  <c:v>0.17142880000000002</c:v>
                </c:pt>
                <c:pt idx="22427">
                  <c:v>0.17142880000000002</c:v>
                </c:pt>
                <c:pt idx="22428">
                  <c:v>0.17150194999999999</c:v>
                </c:pt>
                <c:pt idx="22429">
                  <c:v>0.17142880000000002</c:v>
                </c:pt>
                <c:pt idx="22430">
                  <c:v>0.17150194999999999</c:v>
                </c:pt>
                <c:pt idx="22431">
                  <c:v>0.17150194999999999</c:v>
                </c:pt>
                <c:pt idx="22432">
                  <c:v>0.17150194999999999</c:v>
                </c:pt>
                <c:pt idx="22433">
                  <c:v>0.17150194999999999</c:v>
                </c:pt>
                <c:pt idx="22434">
                  <c:v>0.17150194999999999</c:v>
                </c:pt>
                <c:pt idx="22435">
                  <c:v>0.17150194999999999</c:v>
                </c:pt>
                <c:pt idx="22436">
                  <c:v>0.17150194999999999</c:v>
                </c:pt>
                <c:pt idx="22437">
                  <c:v>0.17142880000000002</c:v>
                </c:pt>
                <c:pt idx="22438">
                  <c:v>0.17142880000000002</c:v>
                </c:pt>
                <c:pt idx="22439">
                  <c:v>0.17142880000000002</c:v>
                </c:pt>
                <c:pt idx="22440">
                  <c:v>0.17150194999999999</c:v>
                </c:pt>
                <c:pt idx="22441">
                  <c:v>0.17142880000000002</c:v>
                </c:pt>
                <c:pt idx="22442">
                  <c:v>0.17150194999999999</c:v>
                </c:pt>
                <c:pt idx="22443">
                  <c:v>0.17150194999999999</c:v>
                </c:pt>
                <c:pt idx="22444">
                  <c:v>0.17150194999999999</c:v>
                </c:pt>
                <c:pt idx="22445">
                  <c:v>0.17150194999999999</c:v>
                </c:pt>
                <c:pt idx="22446">
                  <c:v>0.17150194999999999</c:v>
                </c:pt>
                <c:pt idx="22447">
                  <c:v>0.17142880000000002</c:v>
                </c:pt>
                <c:pt idx="22448">
                  <c:v>0.17142880000000002</c:v>
                </c:pt>
                <c:pt idx="22449">
                  <c:v>0.17150194999999999</c:v>
                </c:pt>
                <c:pt idx="22450">
                  <c:v>0.17150194999999999</c:v>
                </c:pt>
                <c:pt idx="22451">
                  <c:v>0.17142880000000002</c:v>
                </c:pt>
                <c:pt idx="22452">
                  <c:v>0.17150194999999999</c:v>
                </c:pt>
                <c:pt idx="22453">
                  <c:v>0.17150194999999999</c:v>
                </c:pt>
                <c:pt idx="22454">
                  <c:v>0.17150194999999999</c:v>
                </c:pt>
                <c:pt idx="22455">
                  <c:v>0.17142880000000002</c:v>
                </c:pt>
                <c:pt idx="22456">
                  <c:v>0.17142880000000002</c:v>
                </c:pt>
                <c:pt idx="22457">
                  <c:v>0.17150194999999999</c:v>
                </c:pt>
                <c:pt idx="22458">
                  <c:v>0.17150194999999999</c:v>
                </c:pt>
                <c:pt idx="22459">
                  <c:v>0.17142880000000002</c:v>
                </c:pt>
                <c:pt idx="22460">
                  <c:v>0.17150194999999999</c:v>
                </c:pt>
                <c:pt idx="22461">
                  <c:v>0.17150194999999999</c:v>
                </c:pt>
                <c:pt idx="22462">
                  <c:v>0.17150194999999999</c:v>
                </c:pt>
                <c:pt idx="22463">
                  <c:v>0.17150194999999999</c:v>
                </c:pt>
                <c:pt idx="22464">
                  <c:v>0.17142880000000002</c:v>
                </c:pt>
                <c:pt idx="22465">
                  <c:v>0.17150194999999999</c:v>
                </c:pt>
                <c:pt idx="22466">
                  <c:v>0.17150194999999999</c:v>
                </c:pt>
                <c:pt idx="22467">
                  <c:v>0.17142880000000002</c:v>
                </c:pt>
                <c:pt idx="22468">
                  <c:v>0.17157500000000001</c:v>
                </c:pt>
                <c:pt idx="22469">
                  <c:v>0.17150194999999999</c:v>
                </c:pt>
                <c:pt idx="22470">
                  <c:v>0.17150194999999999</c:v>
                </c:pt>
                <c:pt idx="22471">
                  <c:v>0.17142880000000002</c:v>
                </c:pt>
                <c:pt idx="22472">
                  <c:v>0.17142880000000002</c:v>
                </c:pt>
                <c:pt idx="22473">
                  <c:v>0.17142880000000002</c:v>
                </c:pt>
                <c:pt idx="22474">
                  <c:v>0.17142880000000002</c:v>
                </c:pt>
                <c:pt idx="22475">
                  <c:v>0.17142880000000002</c:v>
                </c:pt>
                <c:pt idx="22476">
                  <c:v>0.17142880000000002</c:v>
                </c:pt>
                <c:pt idx="22477">
                  <c:v>0.17150194999999999</c:v>
                </c:pt>
                <c:pt idx="22478">
                  <c:v>0.17150194999999999</c:v>
                </c:pt>
                <c:pt idx="22479">
                  <c:v>0.17142880000000002</c:v>
                </c:pt>
                <c:pt idx="22480">
                  <c:v>0.17150194999999999</c:v>
                </c:pt>
                <c:pt idx="22481">
                  <c:v>0.17150194999999999</c:v>
                </c:pt>
                <c:pt idx="22482">
                  <c:v>0.17142880000000002</c:v>
                </c:pt>
                <c:pt idx="22483">
                  <c:v>0.17150194999999999</c:v>
                </c:pt>
                <c:pt idx="22484">
                  <c:v>0.17150194999999999</c:v>
                </c:pt>
                <c:pt idx="22485">
                  <c:v>0.17150194999999999</c:v>
                </c:pt>
                <c:pt idx="22486">
                  <c:v>0.17150194999999999</c:v>
                </c:pt>
                <c:pt idx="22487">
                  <c:v>0.17150194999999999</c:v>
                </c:pt>
                <c:pt idx="22488">
                  <c:v>0.17150194999999999</c:v>
                </c:pt>
                <c:pt idx="22489">
                  <c:v>0.17142880000000002</c:v>
                </c:pt>
                <c:pt idx="22490">
                  <c:v>0.17150194999999999</c:v>
                </c:pt>
                <c:pt idx="22491">
                  <c:v>0.17142880000000002</c:v>
                </c:pt>
                <c:pt idx="22492">
                  <c:v>0.17157500000000001</c:v>
                </c:pt>
                <c:pt idx="22493">
                  <c:v>0.17164794999999999</c:v>
                </c:pt>
                <c:pt idx="22494">
                  <c:v>0.17164794999999999</c:v>
                </c:pt>
                <c:pt idx="22495">
                  <c:v>0.17157500000000001</c:v>
                </c:pt>
                <c:pt idx="22496">
                  <c:v>0.17157500000000001</c:v>
                </c:pt>
                <c:pt idx="22497">
                  <c:v>0.17157500000000001</c:v>
                </c:pt>
                <c:pt idx="22498">
                  <c:v>0.17157500000000001</c:v>
                </c:pt>
                <c:pt idx="22499">
                  <c:v>0.17157500000000001</c:v>
                </c:pt>
                <c:pt idx="22500">
                  <c:v>0.17164794999999999</c:v>
                </c:pt>
                <c:pt idx="22501">
                  <c:v>0.17157500000000001</c:v>
                </c:pt>
                <c:pt idx="22502">
                  <c:v>0.17164794999999999</c:v>
                </c:pt>
                <c:pt idx="22503">
                  <c:v>0.17164794999999999</c:v>
                </c:pt>
                <c:pt idx="22504">
                  <c:v>0.17157500000000001</c:v>
                </c:pt>
                <c:pt idx="22505">
                  <c:v>0.17157500000000001</c:v>
                </c:pt>
                <c:pt idx="22506">
                  <c:v>0.17157500000000001</c:v>
                </c:pt>
                <c:pt idx="22507">
                  <c:v>0.17157500000000001</c:v>
                </c:pt>
                <c:pt idx="22508">
                  <c:v>0.17164794999999999</c:v>
                </c:pt>
                <c:pt idx="22509">
                  <c:v>0.17164794999999999</c:v>
                </c:pt>
                <c:pt idx="22510">
                  <c:v>0.17157500000000001</c:v>
                </c:pt>
                <c:pt idx="22511">
                  <c:v>0.17157500000000001</c:v>
                </c:pt>
                <c:pt idx="22512">
                  <c:v>0.17157500000000001</c:v>
                </c:pt>
                <c:pt idx="22513">
                  <c:v>0.17157500000000001</c:v>
                </c:pt>
                <c:pt idx="22514">
                  <c:v>0.17157500000000001</c:v>
                </c:pt>
                <c:pt idx="22515">
                  <c:v>0.17164794999999999</c:v>
                </c:pt>
                <c:pt idx="22516">
                  <c:v>0.17157500000000001</c:v>
                </c:pt>
                <c:pt idx="22517">
                  <c:v>0.17164794999999999</c:v>
                </c:pt>
                <c:pt idx="22518">
                  <c:v>0.17157500000000001</c:v>
                </c:pt>
                <c:pt idx="22519">
                  <c:v>0.17157500000000001</c:v>
                </c:pt>
                <c:pt idx="22520">
                  <c:v>0.17157500000000001</c:v>
                </c:pt>
                <c:pt idx="22521">
                  <c:v>0.17157500000000001</c:v>
                </c:pt>
                <c:pt idx="22522">
                  <c:v>0.17157500000000001</c:v>
                </c:pt>
                <c:pt idx="22523">
                  <c:v>0.17164794999999999</c:v>
                </c:pt>
                <c:pt idx="22524">
                  <c:v>0.17157500000000001</c:v>
                </c:pt>
                <c:pt idx="22525">
                  <c:v>0.17157500000000001</c:v>
                </c:pt>
                <c:pt idx="22526">
                  <c:v>0.17157500000000001</c:v>
                </c:pt>
                <c:pt idx="22527">
                  <c:v>0.17157500000000001</c:v>
                </c:pt>
                <c:pt idx="22528">
                  <c:v>0.17157500000000001</c:v>
                </c:pt>
                <c:pt idx="22529">
                  <c:v>0.17157500000000001</c:v>
                </c:pt>
                <c:pt idx="22530">
                  <c:v>0.17157500000000001</c:v>
                </c:pt>
                <c:pt idx="22531">
                  <c:v>0.17150194999999999</c:v>
                </c:pt>
                <c:pt idx="22532">
                  <c:v>0.17157500000000001</c:v>
                </c:pt>
                <c:pt idx="22533">
                  <c:v>0.17164794999999999</c:v>
                </c:pt>
                <c:pt idx="22534">
                  <c:v>0.17164794999999999</c:v>
                </c:pt>
                <c:pt idx="22535">
                  <c:v>0.17157500000000001</c:v>
                </c:pt>
                <c:pt idx="22536">
                  <c:v>0.17164794999999999</c:v>
                </c:pt>
                <c:pt idx="22537">
                  <c:v>0.17157500000000001</c:v>
                </c:pt>
                <c:pt idx="22538">
                  <c:v>0.17157500000000001</c:v>
                </c:pt>
                <c:pt idx="22539">
                  <c:v>0.17157500000000001</c:v>
                </c:pt>
                <c:pt idx="22540">
                  <c:v>0.17164794999999999</c:v>
                </c:pt>
                <c:pt idx="22541">
                  <c:v>0.17157500000000001</c:v>
                </c:pt>
                <c:pt idx="22542">
                  <c:v>0.17157500000000001</c:v>
                </c:pt>
                <c:pt idx="22543">
                  <c:v>0.17157500000000001</c:v>
                </c:pt>
                <c:pt idx="22544">
                  <c:v>0.17157500000000001</c:v>
                </c:pt>
                <c:pt idx="22545">
                  <c:v>0.17157500000000001</c:v>
                </c:pt>
                <c:pt idx="22546">
                  <c:v>0.17157500000000001</c:v>
                </c:pt>
                <c:pt idx="22547">
                  <c:v>0.17157500000000001</c:v>
                </c:pt>
                <c:pt idx="22548">
                  <c:v>0.17157500000000001</c:v>
                </c:pt>
                <c:pt idx="22549">
                  <c:v>0.17164794999999999</c:v>
                </c:pt>
                <c:pt idx="22550">
                  <c:v>0.17164794999999999</c:v>
                </c:pt>
                <c:pt idx="22551">
                  <c:v>0.17150194999999999</c:v>
                </c:pt>
                <c:pt idx="22552">
                  <c:v>0.17157500000000001</c:v>
                </c:pt>
                <c:pt idx="22553">
                  <c:v>0.17157500000000001</c:v>
                </c:pt>
                <c:pt idx="22554">
                  <c:v>0.17157500000000001</c:v>
                </c:pt>
                <c:pt idx="22555">
                  <c:v>0.17164794999999999</c:v>
                </c:pt>
                <c:pt idx="22556">
                  <c:v>0.17157500000000001</c:v>
                </c:pt>
                <c:pt idx="22557">
                  <c:v>0.17157500000000001</c:v>
                </c:pt>
                <c:pt idx="22558">
                  <c:v>0.17157500000000001</c:v>
                </c:pt>
                <c:pt idx="22559">
                  <c:v>0.17157500000000001</c:v>
                </c:pt>
                <c:pt idx="22560">
                  <c:v>0.17157500000000001</c:v>
                </c:pt>
                <c:pt idx="22561">
                  <c:v>0.17157500000000001</c:v>
                </c:pt>
                <c:pt idx="22562">
                  <c:v>0.17164794999999999</c:v>
                </c:pt>
                <c:pt idx="22563">
                  <c:v>0.17164794999999999</c:v>
                </c:pt>
                <c:pt idx="22564">
                  <c:v>0.17164794999999999</c:v>
                </c:pt>
                <c:pt idx="22565">
                  <c:v>0.17157500000000001</c:v>
                </c:pt>
                <c:pt idx="22566">
                  <c:v>0.17157500000000001</c:v>
                </c:pt>
                <c:pt idx="22567">
                  <c:v>0.17157500000000001</c:v>
                </c:pt>
                <c:pt idx="22568">
                  <c:v>0.17157500000000001</c:v>
                </c:pt>
                <c:pt idx="22569">
                  <c:v>0.17157500000000001</c:v>
                </c:pt>
                <c:pt idx="22570">
                  <c:v>0.17164794999999999</c:v>
                </c:pt>
                <c:pt idx="22571">
                  <c:v>0.17157500000000001</c:v>
                </c:pt>
                <c:pt idx="22572">
                  <c:v>0.17157500000000001</c:v>
                </c:pt>
                <c:pt idx="22573">
                  <c:v>0.17157500000000001</c:v>
                </c:pt>
                <c:pt idx="22574">
                  <c:v>0.17164794999999999</c:v>
                </c:pt>
                <c:pt idx="22575">
                  <c:v>0.17157500000000001</c:v>
                </c:pt>
                <c:pt idx="22576">
                  <c:v>0.17157500000000001</c:v>
                </c:pt>
                <c:pt idx="22577">
                  <c:v>0.17157500000000001</c:v>
                </c:pt>
                <c:pt idx="22578">
                  <c:v>0.17164794999999999</c:v>
                </c:pt>
                <c:pt idx="22579">
                  <c:v>0.17157500000000001</c:v>
                </c:pt>
                <c:pt idx="22580">
                  <c:v>0.17164794999999999</c:v>
                </c:pt>
                <c:pt idx="22581">
                  <c:v>0.17157500000000001</c:v>
                </c:pt>
                <c:pt idx="22582">
                  <c:v>0.17157500000000001</c:v>
                </c:pt>
                <c:pt idx="22583">
                  <c:v>0.17157500000000001</c:v>
                </c:pt>
                <c:pt idx="22584">
                  <c:v>0.17157500000000001</c:v>
                </c:pt>
                <c:pt idx="22585">
                  <c:v>0.17164794999999999</c:v>
                </c:pt>
                <c:pt idx="22586">
                  <c:v>0.17157500000000001</c:v>
                </c:pt>
                <c:pt idx="22587">
                  <c:v>0.17157500000000001</c:v>
                </c:pt>
                <c:pt idx="22588">
                  <c:v>0.17157500000000001</c:v>
                </c:pt>
                <c:pt idx="22589">
                  <c:v>0.17157500000000001</c:v>
                </c:pt>
                <c:pt idx="22590">
                  <c:v>0.17164794999999999</c:v>
                </c:pt>
                <c:pt idx="22591">
                  <c:v>0.17164794999999999</c:v>
                </c:pt>
                <c:pt idx="22592">
                  <c:v>0.17157500000000001</c:v>
                </c:pt>
                <c:pt idx="22593">
                  <c:v>0.17157500000000001</c:v>
                </c:pt>
                <c:pt idx="22594">
                  <c:v>0.17164794999999999</c:v>
                </c:pt>
                <c:pt idx="22595">
                  <c:v>0.17157500000000001</c:v>
                </c:pt>
                <c:pt idx="22596">
                  <c:v>0.17157500000000001</c:v>
                </c:pt>
                <c:pt idx="22597">
                  <c:v>0.17164794999999999</c:v>
                </c:pt>
                <c:pt idx="22598">
                  <c:v>0.17157500000000001</c:v>
                </c:pt>
                <c:pt idx="22599">
                  <c:v>0.17157500000000001</c:v>
                </c:pt>
                <c:pt idx="22600">
                  <c:v>0.17157500000000001</c:v>
                </c:pt>
                <c:pt idx="22601">
                  <c:v>0.17164794999999999</c:v>
                </c:pt>
                <c:pt idx="22602">
                  <c:v>0.17157500000000001</c:v>
                </c:pt>
                <c:pt idx="22603">
                  <c:v>0.17157500000000001</c:v>
                </c:pt>
                <c:pt idx="22604">
                  <c:v>0.17164794999999999</c:v>
                </c:pt>
                <c:pt idx="22605">
                  <c:v>0.17157500000000001</c:v>
                </c:pt>
                <c:pt idx="22606">
                  <c:v>0.17157500000000001</c:v>
                </c:pt>
                <c:pt idx="22607">
                  <c:v>0.17157500000000001</c:v>
                </c:pt>
                <c:pt idx="22608">
                  <c:v>0.17172079999999998</c:v>
                </c:pt>
                <c:pt idx="22609">
                  <c:v>0.17172079999999998</c:v>
                </c:pt>
                <c:pt idx="22610">
                  <c:v>0.17172079999999998</c:v>
                </c:pt>
                <c:pt idx="22611">
                  <c:v>0.17172079999999998</c:v>
                </c:pt>
                <c:pt idx="22612">
                  <c:v>0.17172079999999998</c:v>
                </c:pt>
                <c:pt idx="22613">
                  <c:v>0.17172079999999998</c:v>
                </c:pt>
                <c:pt idx="22614">
                  <c:v>0.17164794999999999</c:v>
                </c:pt>
                <c:pt idx="22615">
                  <c:v>0.17172079999999998</c:v>
                </c:pt>
                <c:pt idx="22616">
                  <c:v>0.17172079999999998</c:v>
                </c:pt>
                <c:pt idx="22617">
                  <c:v>0.17164794999999999</c:v>
                </c:pt>
                <c:pt idx="22618">
                  <c:v>0.17172079999999998</c:v>
                </c:pt>
                <c:pt idx="22619">
                  <c:v>0.17172079999999998</c:v>
                </c:pt>
                <c:pt idx="22620">
                  <c:v>0.17172079999999998</c:v>
                </c:pt>
                <c:pt idx="22621">
                  <c:v>0.17172079999999998</c:v>
                </c:pt>
                <c:pt idx="22622">
                  <c:v>0.17172079999999998</c:v>
                </c:pt>
                <c:pt idx="22623">
                  <c:v>0.17172079999999998</c:v>
                </c:pt>
                <c:pt idx="22624">
                  <c:v>0.17172079999999998</c:v>
                </c:pt>
                <c:pt idx="22625">
                  <c:v>0.17172079999999998</c:v>
                </c:pt>
                <c:pt idx="22626">
                  <c:v>0.17172079999999998</c:v>
                </c:pt>
                <c:pt idx="22627">
                  <c:v>0.17172079999999998</c:v>
                </c:pt>
                <c:pt idx="22628">
                  <c:v>0.17172079999999998</c:v>
                </c:pt>
                <c:pt idx="22629">
                  <c:v>0.17172079999999998</c:v>
                </c:pt>
                <c:pt idx="22630">
                  <c:v>0.17172079999999998</c:v>
                </c:pt>
                <c:pt idx="22631">
                  <c:v>0.17172079999999998</c:v>
                </c:pt>
                <c:pt idx="22632">
                  <c:v>0.17172079999999998</c:v>
                </c:pt>
                <c:pt idx="22633">
                  <c:v>0.17172079999999998</c:v>
                </c:pt>
                <c:pt idx="22634">
                  <c:v>0.17172079999999998</c:v>
                </c:pt>
                <c:pt idx="22635">
                  <c:v>0.17172079999999998</c:v>
                </c:pt>
                <c:pt idx="22636">
                  <c:v>0.17172079999999998</c:v>
                </c:pt>
                <c:pt idx="22637">
                  <c:v>0.17172079999999998</c:v>
                </c:pt>
                <c:pt idx="22638">
                  <c:v>0.17172079999999998</c:v>
                </c:pt>
                <c:pt idx="22639">
                  <c:v>0.17172079999999998</c:v>
                </c:pt>
                <c:pt idx="22640">
                  <c:v>0.17172079999999998</c:v>
                </c:pt>
                <c:pt idx="22641">
                  <c:v>0.17172079999999998</c:v>
                </c:pt>
                <c:pt idx="22642">
                  <c:v>0.17172079999999998</c:v>
                </c:pt>
                <c:pt idx="22643">
                  <c:v>0.17172079999999998</c:v>
                </c:pt>
                <c:pt idx="22644">
                  <c:v>0.17172079999999998</c:v>
                </c:pt>
                <c:pt idx="22645">
                  <c:v>0.17172079999999998</c:v>
                </c:pt>
                <c:pt idx="22646">
                  <c:v>0.17172079999999998</c:v>
                </c:pt>
                <c:pt idx="22647">
                  <c:v>0.17172079999999998</c:v>
                </c:pt>
                <c:pt idx="22648">
                  <c:v>0.17172079999999998</c:v>
                </c:pt>
                <c:pt idx="22649">
                  <c:v>0.17172079999999998</c:v>
                </c:pt>
                <c:pt idx="22650">
                  <c:v>0.17172079999999998</c:v>
                </c:pt>
                <c:pt idx="22651">
                  <c:v>0.17172079999999998</c:v>
                </c:pt>
                <c:pt idx="22652">
                  <c:v>0.17172079999999998</c:v>
                </c:pt>
                <c:pt idx="22653">
                  <c:v>0.17172079999999998</c:v>
                </c:pt>
                <c:pt idx="22654">
                  <c:v>0.17172079999999998</c:v>
                </c:pt>
                <c:pt idx="22655">
                  <c:v>0.17172079999999998</c:v>
                </c:pt>
                <c:pt idx="22656">
                  <c:v>0.17172079999999998</c:v>
                </c:pt>
                <c:pt idx="22657">
                  <c:v>0.17172079999999998</c:v>
                </c:pt>
                <c:pt idx="22658">
                  <c:v>0.17172079999999998</c:v>
                </c:pt>
                <c:pt idx="22659">
                  <c:v>0.17172079999999998</c:v>
                </c:pt>
                <c:pt idx="22660">
                  <c:v>0.17172079999999998</c:v>
                </c:pt>
                <c:pt idx="22661">
                  <c:v>0.17172079999999998</c:v>
                </c:pt>
                <c:pt idx="22662">
                  <c:v>0.17172079999999998</c:v>
                </c:pt>
                <c:pt idx="22663">
                  <c:v>0.17172079999999998</c:v>
                </c:pt>
                <c:pt idx="22664">
                  <c:v>0.17172079999999998</c:v>
                </c:pt>
                <c:pt idx="22665">
                  <c:v>0.17172079999999998</c:v>
                </c:pt>
                <c:pt idx="22666">
                  <c:v>0.17172079999999998</c:v>
                </c:pt>
                <c:pt idx="22667">
                  <c:v>0.17172079999999998</c:v>
                </c:pt>
                <c:pt idx="22668">
                  <c:v>0.17172079999999998</c:v>
                </c:pt>
                <c:pt idx="22669">
                  <c:v>0.17172079999999998</c:v>
                </c:pt>
                <c:pt idx="22670">
                  <c:v>0.17172079999999998</c:v>
                </c:pt>
                <c:pt idx="22671">
                  <c:v>0.17172079999999998</c:v>
                </c:pt>
                <c:pt idx="22672">
                  <c:v>0.17172079999999998</c:v>
                </c:pt>
                <c:pt idx="22673">
                  <c:v>0.17172079999999998</c:v>
                </c:pt>
                <c:pt idx="22674">
                  <c:v>0.17172079999999998</c:v>
                </c:pt>
                <c:pt idx="22675">
                  <c:v>0.17172079999999998</c:v>
                </c:pt>
                <c:pt idx="22676">
                  <c:v>0.17172079999999998</c:v>
                </c:pt>
                <c:pt idx="22677">
                  <c:v>0.17172079999999998</c:v>
                </c:pt>
                <c:pt idx="22678">
                  <c:v>0.17172079999999998</c:v>
                </c:pt>
                <c:pt idx="22679">
                  <c:v>0.17172079999999998</c:v>
                </c:pt>
                <c:pt idx="22680">
                  <c:v>0.17172079999999998</c:v>
                </c:pt>
                <c:pt idx="22681">
                  <c:v>0.17172079999999998</c:v>
                </c:pt>
                <c:pt idx="22682">
                  <c:v>0.17172079999999998</c:v>
                </c:pt>
                <c:pt idx="22683">
                  <c:v>0.17172079999999998</c:v>
                </c:pt>
                <c:pt idx="22684">
                  <c:v>0.17172079999999998</c:v>
                </c:pt>
                <c:pt idx="22685">
                  <c:v>0.17172079999999998</c:v>
                </c:pt>
                <c:pt idx="22686">
                  <c:v>0.17172079999999998</c:v>
                </c:pt>
                <c:pt idx="22687">
                  <c:v>0.17172079999999998</c:v>
                </c:pt>
                <c:pt idx="22688">
                  <c:v>0.17172079999999998</c:v>
                </c:pt>
                <c:pt idx="22689">
                  <c:v>0.17172079999999998</c:v>
                </c:pt>
                <c:pt idx="22690">
                  <c:v>0.17172079999999998</c:v>
                </c:pt>
                <c:pt idx="22691">
                  <c:v>0.17172079999999998</c:v>
                </c:pt>
                <c:pt idx="22692">
                  <c:v>0.17172079999999998</c:v>
                </c:pt>
                <c:pt idx="22693">
                  <c:v>0.17172079999999998</c:v>
                </c:pt>
                <c:pt idx="22694">
                  <c:v>0.17172079999999998</c:v>
                </c:pt>
                <c:pt idx="22695">
                  <c:v>0.17172079999999998</c:v>
                </c:pt>
                <c:pt idx="22696">
                  <c:v>0.17172079999999998</c:v>
                </c:pt>
                <c:pt idx="22697">
                  <c:v>0.17172079999999998</c:v>
                </c:pt>
                <c:pt idx="22698">
                  <c:v>0.17172079999999998</c:v>
                </c:pt>
                <c:pt idx="22699">
                  <c:v>0.17172079999999998</c:v>
                </c:pt>
                <c:pt idx="22700">
                  <c:v>0.17172079999999998</c:v>
                </c:pt>
                <c:pt idx="22701">
                  <c:v>0.17172079999999998</c:v>
                </c:pt>
                <c:pt idx="22702">
                  <c:v>0.17172079999999998</c:v>
                </c:pt>
                <c:pt idx="22703">
                  <c:v>0.17172079999999998</c:v>
                </c:pt>
                <c:pt idx="22704">
                  <c:v>0.17172079999999998</c:v>
                </c:pt>
                <c:pt idx="22705">
                  <c:v>0.17172079999999998</c:v>
                </c:pt>
                <c:pt idx="22706">
                  <c:v>0.17172079999999998</c:v>
                </c:pt>
                <c:pt idx="22707">
                  <c:v>0.17172079999999998</c:v>
                </c:pt>
                <c:pt idx="22708">
                  <c:v>0.17172079999999998</c:v>
                </c:pt>
                <c:pt idx="22709">
                  <c:v>0.17172079999999998</c:v>
                </c:pt>
                <c:pt idx="22710">
                  <c:v>0.17172079999999998</c:v>
                </c:pt>
                <c:pt idx="22711">
                  <c:v>0.17172079999999998</c:v>
                </c:pt>
                <c:pt idx="22712">
                  <c:v>0.17172079999999998</c:v>
                </c:pt>
                <c:pt idx="22713">
                  <c:v>0.17172079999999998</c:v>
                </c:pt>
                <c:pt idx="22714">
                  <c:v>0.17172079999999998</c:v>
                </c:pt>
                <c:pt idx="22715">
                  <c:v>0.17172079999999998</c:v>
                </c:pt>
                <c:pt idx="22716">
                  <c:v>0.17172079999999998</c:v>
                </c:pt>
                <c:pt idx="22717">
                  <c:v>0.17172079999999998</c:v>
                </c:pt>
                <c:pt idx="22718">
                  <c:v>0.17172079999999998</c:v>
                </c:pt>
                <c:pt idx="22719">
                  <c:v>0.17172079999999998</c:v>
                </c:pt>
                <c:pt idx="22720">
                  <c:v>0.17172079999999998</c:v>
                </c:pt>
                <c:pt idx="22721">
                  <c:v>0.1718662</c:v>
                </c:pt>
                <c:pt idx="22722">
                  <c:v>0.1718662</c:v>
                </c:pt>
                <c:pt idx="22723">
                  <c:v>0.1718662</c:v>
                </c:pt>
                <c:pt idx="22724">
                  <c:v>0.1718662</c:v>
                </c:pt>
                <c:pt idx="22725">
                  <c:v>0.1718662</c:v>
                </c:pt>
                <c:pt idx="22726">
                  <c:v>0.1718662</c:v>
                </c:pt>
                <c:pt idx="22727">
                  <c:v>0.1718662</c:v>
                </c:pt>
                <c:pt idx="22728">
                  <c:v>0.1718662</c:v>
                </c:pt>
                <c:pt idx="22729">
                  <c:v>0.1718662</c:v>
                </c:pt>
                <c:pt idx="22730">
                  <c:v>0.1718662</c:v>
                </c:pt>
                <c:pt idx="22731">
                  <c:v>0.1718662</c:v>
                </c:pt>
                <c:pt idx="22732">
                  <c:v>0.1718662</c:v>
                </c:pt>
                <c:pt idx="22733">
                  <c:v>0.1718662</c:v>
                </c:pt>
                <c:pt idx="22734">
                  <c:v>0.1718662</c:v>
                </c:pt>
                <c:pt idx="22735">
                  <c:v>0.1718662</c:v>
                </c:pt>
                <c:pt idx="22736">
                  <c:v>0.1718662</c:v>
                </c:pt>
                <c:pt idx="22737">
                  <c:v>0.1718662</c:v>
                </c:pt>
                <c:pt idx="22738">
                  <c:v>0.1718662</c:v>
                </c:pt>
                <c:pt idx="22739">
                  <c:v>0.17179355000000004</c:v>
                </c:pt>
                <c:pt idx="22740">
                  <c:v>0.1718662</c:v>
                </c:pt>
                <c:pt idx="22741">
                  <c:v>0.1718662</c:v>
                </c:pt>
                <c:pt idx="22742">
                  <c:v>0.1718662</c:v>
                </c:pt>
                <c:pt idx="22743">
                  <c:v>0.17179355000000004</c:v>
                </c:pt>
                <c:pt idx="22744">
                  <c:v>0.17179355000000004</c:v>
                </c:pt>
                <c:pt idx="22745">
                  <c:v>0.1718662</c:v>
                </c:pt>
                <c:pt idx="22746">
                  <c:v>0.1718662</c:v>
                </c:pt>
                <c:pt idx="22747">
                  <c:v>0.1718662</c:v>
                </c:pt>
                <c:pt idx="22748">
                  <c:v>0.1718662</c:v>
                </c:pt>
                <c:pt idx="22749">
                  <c:v>0.1718662</c:v>
                </c:pt>
                <c:pt idx="22750">
                  <c:v>0.1718662</c:v>
                </c:pt>
                <c:pt idx="22751">
                  <c:v>0.1718662</c:v>
                </c:pt>
                <c:pt idx="22752">
                  <c:v>0.1718662</c:v>
                </c:pt>
                <c:pt idx="22753">
                  <c:v>0.1718662</c:v>
                </c:pt>
                <c:pt idx="22754">
                  <c:v>0.1718662</c:v>
                </c:pt>
                <c:pt idx="22755">
                  <c:v>0.1718662</c:v>
                </c:pt>
                <c:pt idx="22756">
                  <c:v>0.1718662</c:v>
                </c:pt>
                <c:pt idx="22757">
                  <c:v>0.1718662</c:v>
                </c:pt>
                <c:pt idx="22758">
                  <c:v>0.1718662</c:v>
                </c:pt>
                <c:pt idx="22759">
                  <c:v>0.17179355000000004</c:v>
                </c:pt>
                <c:pt idx="22760">
                  <c:v>0.1718662</c:v>
                </c:pt>
                <c:pt idx="22761">
                  <c:v>0.1718662</c:v>
                </c:pt>
                <c:pt idx="22762">
                  <c:v>0.17179355000000004</c:v>
                </c:pt>
                <c:pt idx="22763">
                  <c:v>0.17179355000000004</c:v>
                </c:pt>
                <c:pt idx="22764">
                  <c:v>0.1718662</c:v>
                </c:pt>
                <c:pt idx="22765">
                  <c:v>0.1718662</c:v>
                </c:pt>
                <c:pt idx="22766">
                  <c:v>0.1718662</c:v>
                </c:pt>
                <c:pt idx="22767">
                  <c:v>0.1718662</c:v>
                </c:pt>
                <c:pt idx="22768">
                  <c:v>0.1718662</c:v>
                </c:pt>
                <c:pt idx="22769">
                  <c:v>0.1718662</c:v>
                </c:pt>
                <c:pt idx="22770">
                  <c:v>0.1718662</c:v>
                </c:pt>
                <c:pt idx="22771">
                  <c:v>0.1718662</c:v>
                </c:pt>
                <c:pt idx="22772">
                  <c:v>0.1718662</c:v>
                </c:pt>
                <c:pt idx="22773">
                  <c:v>0.17179355000000004</c:v>
                </c:pt>
                <c:pt idx="22774">
                  <c:v>0.1718662</c:v>
                </c:pt>
                <c:pt idx="22775">
                  <c:v>0.1718662</c:v>
                </c:pt>
                <c:pt idx="22776">
                  <c:v>0.1718662</c:v>
                </c:pt>
                <c:pt idx="22777">
                  <c:v>0.1718662</c:v>
                </c:pt>
                <c:pt idx="22778">
                  <c:v>0.1718662</c:v>
                </c:pt>
                <c:pt idx="22779">
                  <c:v>0.17179355000000004</c:v>
                </c:pt>
                <c:pt idx="22780">
                  <c:v>0.1718662</c:v>
                </c:pt>
                <c:pt idx="22781">
                  <c:v>0.1718662</c:v>
                </c:pt>
                <c:pt idx="22782">
                  <c:v>0.1718662</c:v>
                </c:pt>
                <c:pt idx="22783">
                  <c:v>0.1718662</c:v>
                </c:pt>
                <c:pt idx="22784">
                  <c:v>0.1718662</c:v>
                </c:pt>
                <c:pt idx="22785">
                  <c:v>0.1718662</c:v>
                </c:pt>
                <c:pt idx="22786">
                  <c:v>0.1718662</c:v>
                </c:pt>
                <c:pt idx="22787">
                  <c:v>0.1718662</c:v>
                </c:pt>
                <c:pt idx="22788">
                  <c:v>0.1718662</c:v>
                </c:pt>
                <c:pt idx="22789">
                  <c:v>0.1718662</c:v>
                </c:pt>
                <c:pt idx="22790">
                  <c:v>0.1718662</c:v>
                </c:pt>
                <c:pt idx="22791">
                  <c:v>0.1718662</c:v>
                </c:pt>
                <c:pt idx="22792">
                  <c:v>0.1718662</c:v>
                </c:pt>
                <c:pt idx="22793">
                  <c:v>0.17179355000000004</c:v>
                </c:pt>
                <c:pt idx="22794">
                  <c:v>0.1718662</c:v>
                </c:pt>
                <c:pt idx="22795">
                  <c:v>0.1718662</c:v>
                </c:pt>
                <c:pt idx="22796">
                  <c:v>0.1718662</c:v>
                </c:pt>
                <c:pt idx="22797">
                  <c:v>0.17179355000000004</c:v>
                </c:pt>
                <c:pt idx="22798">
                  <c:v>0.1718662</c:v>
                </c:pt>
                <c:pt idx="22799">
                  <c:v>0.1718662</c:v>
                </c:pt>
                <c:pt idx="22800">
                  <c:v>0.1718662</c:v>
                </c:pt>
                <c:pt idx="22801">
                  <c:v>0.17179355000000004</c:v>
                </c:pt>
                <c:pt idx="22802">
                  <c:v>0.1718662</c:v>
                </c:pt>
                <c:pt idx="22803">
                  <c:v>0.1718662</c:v>
                </c:pt>
                <c:pt idx="22804">
                  <c:v>0.1718662</c:v>
                </c:pt>
                <c:pt idx="22805">
                  <c:v>0.1718662</c:v>
                </c:pt>
                <c:pt idx="22806">
                  <c:v>0.1718662</c:v>
                </c:pt>
                <c:pt idx="22807">
                  <c:v>0.1718662</c:v>
                </c:pt>
                <c:pt idx="22808">
                  <c:v>0.1718662</c:v>
                </c:pt>
                <c:pt idx="22809">
                  <c:v>0.1718662</c:v>
                </c:pt>
                <c:pt idx="22810">
                  <c:v>0.1718662</c:v>
                </c:pt>
                <c:pt idx="22811">
                  <c:v>0.1718662</c:v>
                </c:pt>
                <c:pt idx="22812">
                  <c:v>0.17179355000000004</c:v>
                </c:pt>
                <c:pt idx="22813">
                  <c:v>0.1718662</c:v>
                </c:pt>
                <c:pt idx="22814">
                  <c:v>0.1718662</c:v>
                </c:pt>
                <c:pt idx="22815">
                  <c:v>0.1718662</c:v>
                </c:pt>
                <c:pt idx="22816">
                  <c:v>0.1718662</c:v>
                </c:pt>
                <c:pt idx="22817">
                  <c:v>0.17179355000000004</c:v>
                </c:pt>
                <c:pt idx="22818">
                  <c:v>0.1718662</c:v>
                </c:pt>
                <c:pt idx="22819">
                  <c:v>0.17179355000000004</c:v>
                </c:pt>
                <c:pt idx="22820">
                  <c:v>0.1718662</c:v>
                </c:pt>
                <c:pt idx="22821">
                  <c:v>0.17179355000000004</c:v>
                </c:pt>
                <c:pt idx="22822">
                  <c:v>0.1718662</c:v>
                </c:pt>
                <c:pt idx="22823">
                  <c:v>0.17179355000000004</c:v>
                </c:pt>
                <c:pt idx="22824">
                  <c:v>0.1718662</c:v>
                </c:pt>
                <c:pt idx="22825">
                  <c:v>0.1718662</c:v>
                </c:pt>
                <c:pt idx="22826">
                  <c:v>0.1718662</c:v>
                </c:pt>
                <c:pt idx="22827">
                  <c:v>0.1718662</c:v>
                </c:pt>
                <c:pt idx="22828">
                  <c:v>0.17179355000000004</c:v>
                </c:pt>
                <c:pt idx="22829">
                  <c:v>0.1718662</c:v>
                </c:pt>
                <c:pt idx="22830">
                  <c:v>0.1718662</c:v>
                </c:pt>
                <c:pt idx="22831">
                  <c:v>0.1718662</c:v>
                </c:pt>
                <c:pt idx="22832">
                  <c:v>0.1718662</c:v>
                </c:pt>
                <c:pt idx="22833">
                  <c:v>0.17179355000000004</c:v>
                </c:pt>
                <c:pt idx="22834">
                  <c:v>0.1718662</c:v>
                </c:pt>
                <c:pt idx="22835">
                  <c:v>0.17179355000000004</c:v>
                </c:pt>
                <c:pt idx="22836">
                  <c:v>0.1718662</c:v>
                </c:pt>
                <c:pt idx="22837">
                  <c:v>0.1718662</c:v>
                </c:pt>
                <c:pt idx="22838">
                  <c:v>0.1718662</c:v>
                </c:pt>
                <c:pt idx="22839">
                  <c:v>0.1718662</c:v>
                </c:pt>
                <c:pt idx="22840">
                  <c:v>0.1718662</c:v>
                </c:pt>
                <c:pt idx="22841">
                  <c:v>0.17193875</c:v>
                </c:pt>
                <c:pt idx="22842">
                  <c:v>0.17193875</c:v>
                </c:pt>
                <c:pt idx="22843">
                  <c:v>0.17193875</c:v>
                </c:pt>
                <c:pt idx="22844">
                  <c:v>0.17193875</c:v>
                </c:pt>
                <c:pt idx="22845">
                  <c:v>0.17193875</c:v>
                </c:pt>
                <c:pt idx="22846">
                  <c:v>0.17193875</c:v>
                </c:pt>
                <c:pt idx="22847">
                  <c:v>0.17193875</c:v>
                </c:pt>
                <c:pt idx="22848">
                  <c:v>0.17193875</c:v>
                </c:pt>
                <c:pt idx="22849">
                  <c:v>0.17193875</c:v>
                </c:pt>
                <c:pt idx="22850">
                  <c:v>0.17193875</c:v>
                </c:pt>
                <c:pt idx="22851">
                  <c:v>0.17193875</c:v>
                </c:pt>
                <c:pt idx="22852">
                  <c:v>0.1720112</c:v>
                </c:pt>
                <c:pt idx="22853">
                  <c:v>0.17193875</c:v>
                </c:pt>
                <c:pt idx="22854">
                  <c:v>0.17193875</c:v>
                </c:pt>
                <c:pt idx="22855">
                  <c:v>0.17193875</c:v>
                </c:pt>
                <c:pt idx="22856">
                  <c:v>0.17193875</c:v>
                </c:pt>
                <c:pt idx="22857">
                  <c:v>0.17193875</c:v>
                </c:pt>
                <c:pt idx="22858">
                  <c:v>0.17193875</c:v>
                </c:pt>
                <c:pt idx="22859">
                  <c:v>0.17193875</c:v>
                </c:pt>
                <c:pt idx="22860">
                  <c:v>0.17193875</c:v>
                </c:pt>
                <c:pt idx="22861">
                  <c:v>0.17193875</c:v>
                </c:pt>
                <c:pt idx="22862">
                  <c:v>0.17193875</c:v>
                </c:pt>
                <c:pt idx="22863">
                  <c:v>0.17193875</c:v>
                </c:pt>
                <c:pt idx="22864">
                  <c:v>0.17193875</c:v>
                </c:pt>
                <c:pt idx="22865">
                  <c:v>0.17193875</c:v>
                </c:pt>
                <c:pt idx="22866">
                  <c:v>0.17193875</c:v>
                </c:pt>
                <c:pt idx="22867">
                  <c:v>0.17193875</c:v>
                </c:pt>
                <c:pt idx="22868">
                  <c:v>0.17193875</c:v>
                </c:pt>
                <c:pt idx="22869">
                  <c:v>0.17193875</c:v>
                </c:pt>
                <c:pt idx="22870">
                  <c:v>0.17193875</c:v>
                </c:pt>
                <c:pt idx="22871">
                  <c:v>0.1720112</c:v>
                </c:pt>
                <c:pt idx="22872">
                  <c:v>0.17193875</c:v>
                </c:pt>
                <c:pt idx="22873">
                  <c:v>0.17193875</c:v>
                </c:pt>
                <c:pt idx="22874">
                  <c:v>0.17193875</c:v>
                </c:pt>
                <c:pt idx="22875">
                  <c:v>0.17193875</c:v>
                </c:pt>
                <c:pt idx="22876">
                  <c:v>0.17193875</c:v>
                </c:pt>
                <c:pt idx="22877">
                  <c:v>0.17193875</c:v>
                </c:pt>
                <c:pt idx="22878">
                  <c:v>0.17193875</c:v>
                </c:pt>
                <c:pt idx="22879">
                  <c:v>0.17193875</c:v>
                </c:pt>
                <c:pt idx="22880">
                  <c:v>0.17193875</c:v>
                </c:pt>
                <c:pt idx="22881">
                  <c:v>0.17193875</c:v>
                </c:pt>
                <c:pt idx="22882">
                  <c:v>0.17193875</c:v>
                </c:pt>
                <c:pt idx="22883">
                  <c:v>0.17193875</c:v>
                </c:pt>
                <c:pt idx="22884">
                  <c:v>0.17193875</c:v>
                </c:pt>
                <c:pt idx="22885">
                  <c:v>0.17193875</c:v>
                </c:pt>
                <c:pt idx="22886">
                  <c:v>0.17193875</c:v>
                </c:pt>
                <c:pt idx="22887">
                  <c:v>0.17193875</c:v>
                </c:pt>
                <c:pt idx="22888">
                  <c:v>0.17193875</c:v>
                </c:pt>
                <c:pt idx="22889">
                  <c:v>0.17193875</c:v>
                </c:pt>
                <c:pt idx="22890">
                  <c:v>0.17193875</c:v>
                </c:pt>
                <c:pt idx="22891">
                  <c:v>0.17193875</c:v>
                </c:pt>
                <c:pt idx="22892">
                  <c:v>0.17193875</c:v>
                </c:pt>
                <c:pt idx="22893">
                  <c:v>0.17193875</c:v>
                </c:pt>
                <c:pt idx="22894">
                  <c:v>0.17193875</c:v>
                </c:pt>
                <c:pt idx="22895">
                  <c:v>0.17193875</c:v>
                </c:pt>
                <c:pt idx="22896">
                  <c:v>0.17193875</c:v>
                </c:pt>
                <c:pt idx="22897">
                  <c:v>0.17193875</c:v>
                </c:pt>
                <c:pt idx="22898">
                  <c:v>0.17193875</c:v>
                </c:pt>
                <c:pt idx="22899">
                  <c:v>0.17193875</c:v>
                </c:pt>
                <c:pt idx="22900">
                  <c:v>0.17193875</c:v>
                </c:pt>
                <c:pt idx="22901">
                  <c:v>0.17193875</c:v>
                </c:pt>
                <c:pt idx="22902">
                  <c:v>0.17193875</c:v>
                </c:pt>
                <c:pt idx="22903">
                  <c:v>0.17193875</c:v>
                </c:pt>
                <c:pt idx="22904">
                  <c:v>0.17193875</c:v>
                </c:pt>
                <c:pt idx="22905">
                  <c:v>0.17193875</c:v>
                </c:pt>
                <c:pt idx="22906">
                  <c:v>0.17193875</c:v>
                </c:pt>
                <c:pt idx="22907">
                  <c:v>0.17193875</c:v>
                </c:pt>
                <c:pt idx="22908">
                  <c:v>0.17193875</c:v>
                </c:pt>
                <c:pt idx="22909">
                  <c:v>0.17193875</c:v>
                </c:pt>
                <c:pt idx="22910">
                  <c:v>0.17193875</c:v>
                </c:pt>
                <c:pt idx="22911">
                  <c:v>0.17193875</c:v>
                </c:pt>
                <c:pt idx="22912">
                  <c:v>0.17193875</c:v>
                </c:pt>
                <c:pt idx="22913">
                  <c:v>0.17193875</c:v>
                </c:pt>
                <c:pt idx="22914">
                  <c:v>0.17193875</c:v>
                </c:pt>
                <c:pt idx="22915">
                  <c:v>0.17193875</c:v>
                </c:pt>
                <c:pt idx="22916">
                  <c:v>0.17193875</c:v>
                </c:pt>
                <c:pt idx="22917">
                  <c:v>0.17193875</c:v>
                </c:pt>
                <c:pt idx="22918">
                  <c:v>0.17193875</c:v>
                </c:pt>
                <c:pt idx="22919">
                  <c:v>0.17193875</c:v>
                </c:pt>
                <c:pt idx="22920">
                  <c:v>0.17193875</c:v>
                </c:pt>
                <c:pt idx="22921">
                  <c:v>0.17193875</c:v>
                </c:pt>
                <c:pt idx="22922">
                  <c:v>0.17193875</c:v>
                </c:pt>
                <c:pt idx="22923">
                  <c:v>0.17193875</c:v>
                </c:pt>
                <c:pt idx="22924">
                  <c:v>0.17193875</c:v>
                </c:pt>
                <c:pt idx="22925">
                  <c:v>0.17193875</c:v>
                </c:pt>
                <c:pt idx="22926">
                  <c:v>0.17193875</c:v>
                </c:pt>
                <c:pt idx="22927">
                  <c:v>0.17193875</c:v>
                </c:pt>
                <c:pt idx="22928">
                  <c:v>0.17193875</c:v>
                </c:pt>
                <c:pt idx="22929">
                  <c:v>0.17193875</c:v>
                </c:pt>
                <c:pt idx="22930">
                  <c:v>0.17193875</c:v>
                </c:pt>
                <c:pt idx="22931">
                  <c:v>0.17193875</c:v>
                </c:pt>
                <c:pt idx="22932">
                  <c:v>0.17193875</c:v>
                </c:pt>
                <c:pt idx="22933">
                  <c:v>0.17193875</c:v>
                </c:pt>
                <c:pt idx="22934">
                  <c:v>0.17193875</c:v>
                </c:pt>
                <c:pt idx="22935">
                  <c:v>0.17193875</c:v>
                </c:pt>
                <c:pt idx="22936">
                  <c:v>0.17193875</c:v>
                </c:pt>
                <c:pt idx="22937">
                  <c:v>0.17193875</c:v>
                </c:pt>
                <c:pt idx="22938">
                  <c:v>0.17193875</c:v>
                </c:pt>
                <c:pt idx="22939">
                  <c:v>0.17193875</c:v>
                </c:pt>
                <c:pt idx="22940">
                  <c:v>0.17193875</c:v>
                </c:pt>
                <c:pt idx="22941">
                  <c:v>0.1720112</c:v>
                </c:pt>
                <c:pt idx="22942">
                  <c:v>0.17193875</c:v>
                </c:pt>
                <c:pt idx="22943">
                  <c:v>0.17193875</c:v>
                </c:pt>
                <c:pt idx="22944">
                  <c:v>0.17193875</c:v>
                </c:pt>
                <c:pt idx="22945">
                  <c:v>0.17193875</c:v>
                </c:pt>
                <c:pt idx="22946">
                  <c:v>0.17193875</c:v>
                </c:pt>
                <c:pt idx="22947">
                  <c:v>0.17193875</c:v>
                </c:pt>
                <c:pt idx="22948">
                  <c:v>0.17193875</c:v>
                </c:pt>
                <c:pt idx="22949">
                  <c:v>0.17193875</c:v>
                </c:pt>
                <c:pt idx="22950">
                  <c:v>0.17193875</c:v>
                </c:pt>
                <c:pt idx="22951">
                  <c:v>0.17193875</c:v>
                </c:pt>
                <c:pt idx="22952">
                  <c:v>0.17193875</c:v>
                </c:pt>
                <c:pt idx="22953">
                  <c:v>0.17193875</c:v>
                </c:pt>
                <c:pt idx="22954">
                  <c:v>0.17193875</c:v>
                </c:pt>
                <c:pt idx="22955">
                  <c:v>0.17193875</c:v>
                </c:pt>
                <c:pt idx="22956">
                  <c:v>0.17193875</c:v>
                </c:pt>
                <c:pt idx="22957">
                  <c:v>0.17193875</c:v>
                </c:pt>
                <c:pt idx="22958">
                  <c:v>0.17193875</c:v>
                </c:pt>
                <c:pt idx="22959">
                  <c:v>0.17193875</c:v>
                </c:pt>
                <c:pt idx="22960">
                  <c:v>0.17193875</c:v>
                </c:pt>
                <c:pt idx="22961">
                  <c:v>0.17193875</c:v>
                </c:pt>
                <c:pt idx="22962">
                  <c:v>0.17208355000000003</c:v>
                </c:pt>
                <c:pt idx="22963">
                  <c:v>0.17208355000000003</c:v>
                </c:pt>
                <c:pt idx="22964">
                  <c:v>0.17208355000000003</c:v>
                </c:pt>
                <c:pt idx="22965">
                  <c:v>0.17208355000000003</c:v>
                </c:pt>
                <c:pt idx="22966">
                  <c:v>0.17208355000000003</c:v>
                </c:pt>
                <c:pt idx="22967">
                  <c:v>0.17208355000000003</c:v>
                </c:pt>
                <c:pt idx="22968">
                  <c:v>0.17208355000000003</c:v>
                </c:pt>
                <c:pt idx="22969">
                  <c:v>0.17208355000000003</c:v>
                </c:pt>
                <c:pt idx="22970">
                  <c:v>0.17208355000000003</c:v>
                </c:pt>
                <c:pt idx="22971">
                  <c:v>0.17208355000000003</c:v>
                </c:pt>
                <c:pt idx="22972">
                  <c:v>0.17208355000000003</c:v>
                </c:pt>
                <c:pt idx="22973">
                  <c:v>0.17208355000000003</c:v>
                </c:pt>
                <c:pt idx="22974">
                  <c:v>0.17208355000000003</c:v>
                </c:pt>
                <c:pt idx="22975">
                  <c:v>0.17208355000000003</c:v>
                </c:pt>
                <c:pt idx="22976">
                  <c:v>0.17208355000000003</c:v>
                </c:pt>
                <c:pt idx="22977">
                  <c:v>0.17208355000000003</c:v>
                </c:pt>
                <c:pt idx="22978">
                  <c:v>0.17208355000000003</c:v>
                </c:pt>
                <c:pt idx="22979">
                  <c:v>0.17208355000000003</c:v>
                </c:pt>
                <c:pt idx="22980">
                  <c:v>0.17193875</c:v>
                </c:pt>
                <c:pt idx="22981">
                  <c:v>0.17208355000000003</c:v>
                </c:pt>
                <c:pt idx="22982">
                  <c:v>0.17208355000000003</c:v>
                </c:pt>
                <c:pt idx="22983">
                  <c:v>0.17208355000000003</c:v>
                </c:pt>
                <c:pt idx="22984">
                  <c:v>0.17193875</c:v>
                </c:pt>
                <c:pt idx="22985">
                  <c:v>0.17193875</c:v>
                </c:pt>
                <c:pt idx="22986">
                  <c:v>0.17208355000000003</c:v>
                </c:pt>
                <c:pt idx="22987">
                  <c:v>0.17208355000000003</c:v>
                </c:pt>
                <c:pt idx="22988">
                  <c:v>0.17208355000000003</c:v>
                </c:pt>
                <c:pt idx="22989">
                  <c:v>0.17193875</c:v>
                </c:pt>
                <c:pt idx="22990">
                  <c:v>0.17193875</c:v>
                </c:pt>
                <c:pt idx="22991">
                  <c:v>0.17193875</c:v>
                </c:pt>
                <c:pt idx="22992">
                  <c:v>0.17193875</c:v>
                </c:pt>
                <c:pt idx="22993">
                  <c:v>0.17193875</c:v>
                </c:pt>
                <c:pt idx="22994">
                  <c:v>0.17193875</c:v>
                </c:pt>
                <c:pt idx="22995">
                  <c:v>0.17193875</c:v>
                </c:pt>
                <c:pt idx="22996">
                  <c:v>0.17193875</c:v>
                </c:pt>
                <c:pt idx="22997">
                  <c:v>0.17193875</c:v>
                </c:pt>
                <c:pt idx="22998">
                  <c:v>0.17193875</c:v>
                </c:pt>
                <c:pt idx="22999">
                  <c:v>0.17193875</c:v>
                </c:pt>
                <c:pt idx="23000">
                  <c:v>0.17193875</c:v>
                </c:pt>
                <c:pt idx="23001">
                  <c:v>0.17193875</c:v>
                </c:pt>
                <c:pt idx="23002">
                  <c:v>0.17193875</c:v>
                </c:pt>
                <c:pt idx="23003">
                  <c:v>0.17193875</c:v>
                </c:pt>
                <c:pt idx="23004">
                  <c:v>0.17193875</c:v>
                </c:pt>
                <c:pt idx="23005">
                  <c:v>0.17193875</c:v>
                </c:pt>
                <c:pt idx="23006">
                  <c:v>0.17193875</c:v>
                </c:pt>
                <c:pt idx="23007">
                  <c:v>0.17193875</c:v>
                </c:pt>
                <c:pt idx="23008">
                  <c:v>0.17193875</c:v>
                </c:pt>
                <c:pt idx="23009">
                  <c:v>0.17193875</c:v>
                </c:pt>
                <c:pt idx="23010">
                  <c:v>0.17193875</c:v>
                </c:pt>
                <c:pt idx="23011">
                  <c:v>0.17193875</c:v>
                </c:pt>
                <c:pt idx="23012">
                  <c:v>0.17193875</c:v>
                </c:pt>
                <c:pt idx="23013">
                  <c:v>0.17193875</c:v>
                </c:pt>
                <c:pt idx="23014">
                  <c:v>0.17193875</c:v>
                </c:pt>
                <c:pt idx="23015">
                  <c:v>0.17193875</c:v>
                </c:pt>
                <c:pt idx="23016">
                  <c:v>0.17193875</c:v>
                </c:pt>
                <c:pt idx="23017">
                  <c:v>0.17193875</c:v>
                </c:pt>
                <c:pt idx="23018">
                  <c:v>0.17193875</c:v>
                </c:pt>
                <c:pt idx="23019">
                  <c:v>0.17193875</c:v>
                </c:pt>
                <c:pt idx="23020">
                  <c:v>0.17193875</c:v>
                </c:pt>
                <c:pt idx="23021">
                  <c:v>0.17193875</c:v>
                </c:pt>
                <c:pt idx="23022">
                  <c:v>0.17193875</c:v>
                </c:pt>
                <c:pt idx="23023">
                  <c:v>0.17193875</c:v>
                </c:pt>
                <c:pt idx="23024">
                  <c:v>0.17193875</c:v>
                </c:pt>
                <c:pt idx="23025">
                  <c:v>0.17193875</c:v>
                </c:pt>
                <c:pt idx="23026">
                  <c:v>0.17193875</c:v>
                </c:pt>
                <c:pt idx="23027">
                  <c:v>0.17193875</c:v>
                </c:pt>
                <c:pt idx="23028">
                  <c:v>0.17193875</c:v>
                </c:pt>
                <c:pt idx="23029">
                  <c:v>0.17193875</c:v>
                </c:pt>
                <c:pt idx="23030">
                  <c:v>0.17193875</c:v>
                </c:pt>
                <c:pt idx="23031">
                  <c:v>0.17193875</c:v>
                </c:pt>
                <c:pt idx="23032">
                  <c:v>0.17193875</c:v>
                </c:pt>
                <c:pt idx="23033">
                  <c:v>0.17193875</c:v>
                </c:pt>
                <c:pt idx="23034">
                  <c:v>0.17193875</c:v>
                </c:pt>
                <c:pt idx="23035">
                  <c:v>0.17193875</c:v>
                </c:pt>
                <c:pt idx="23036">
                  <c:v>0.17193875</c:v>
                </c:pt>
                <c:pt idx="23037">
                  <c:v>0.17193875</c:v>
                </c:pt>
                <c:pt idx="23038">
                  <c:v>0.17193875</c:v>
                </c:pt>
                <c:pt idx="23039">
                  <c:v>0.17193875</c:v>
                </c:pt>
                <c:pt idx="23040">
                  <c:v>0.17193875</c:v>
                </c:pt>
                <c:pt idx="23041">
                  <c:v>0.17193875</c:v>
                </c:pt>
                <c:pt idx="23042">
                  <c:v>0.17193875</c:v>
                </c:pt>
                <c:pt idx="23043">
                  <c:v>0.17193875</c:v>
                </c:pt>
                <c:pt idx="23044">
                  <c:v>0.17193875</c:v>
                </c:pt>
                <c:pt idx="23045">
                  <c:v>0.17193875</c:v>
                </c:pt>
                <c:pt idx="23046">
                  <c:v>0.17193875</c:v>
                </c:pt>
                <c:pt idx="23047">
                  <c:v>0.17193875</c:v>
                </c:pt>
                <c:pt idx="23048">
                  <c:v>0.17193875</c:v>
                </c:pt>
                <c:pt idx="23049">
                  <c:v>0.17193875</c:v>
                </c:pt>
                <c:pt idx="23050">
                  <c:v>0.17193875</c:v>
                </c:pt>
                <c:pt idx="23051">
                  <c:v>0.17193875</c:v>
                </c:pt>
                <c:pt idx="23052">
                  <c:v>0.17193875</c:v>
                </c:pt>
                <c:pt idx="23053">
                  <c:v>0.17193875</c:v>
                </c:pt>
                <c:pt idx="23054">
                  <c:v>0.17193875</c:v>
                </c:pt>
                <c:pt idx="23055">
                  <c:v>0.17193875</c:v>
                </c:pt>
                <c:pt idx="23056">
                  <c:v>0.17193875</c:v>
                </c:pt>
                <c:pt idx="23057">
                  <c:v>0.17193875</c:v>
                </c:pt>
                <c:pt idx="23058">
                  <c:v>0.17193875</c:v>
                </c:pt>
                <c:pt idx="23059">
                  <c:v>0.17193875</c:v>
                </c:pt>
                <c:pt idx="23060">
                  <c:v>0.17193875</c:v>
                </c:pt>
                <c:pt idx="23061">
                  <c:v>0.17193875</c:v>
                </c:pt>
                <c:pt idx="23062">
                  <c:v>0.17193875</c:v>
                </c:pt>
                <c:pt idx="23063">
                  <c:v>0.17193875</c:v>
                </c:pt>
                <c:pt idx="23064">
                  <c:v>0.17193875</c:v>
                </c:pt>
                <c:pt idx="23065">
                  <c:v>0.17193875</c:v>
                </c:pt>
                <c:pt idx="23066">
                  <c:v>0.17193875</c:v>
                </c:pt>
                <c:pt idx="23067">
                  <c:v>0.17193875</c:v>
                </c:pt>
                <c:pt idx="23068">
                  <c:v>0.17193875</c:v>
                </c:pt>
                <c:pt idx="23069">
                  <c:v>0.17193875</c:v>
                </c:pt>
                <c:pt idx="23070">
                  <c:v>0.17193875</c:v>
                </c:pt>
                <c:pt idx="23071">
                  <c:v>0.17193875</c:v>
                </c:pt>
                <c:pt idx="23072">
                  <c:v>0.17193875</c:v>
                </c:pt>
                <c:pt idx="23073">
                  <c:v>0.17193875</c:v>
                </c:pt>
                <c:pt idx="23074">
                  <c:v>0.17193875</c:v>
                </c:pt>
                <c:pt idx="23075">
                  <c:v>0.17193875</c:v>
                </c:pt>
                <c:pt idx="23076">
                  <c:v>0.17193875</c:v>
                </c:pt>
                <c:pt idx="23077">
                  <c:v>0.17193875</c:v>
                </c:pt>
                <c:pt idx="23078">
                  <c:v>0.17193875</c:v>
                </c:pt>
                <c:pt idx="23079">
                  <c:v>0.17193875</c:v>
                </c:pt>
                <c:pt idx="23080">
                  <c:v>0.17193875</c:v>
                </c:pt>
                <c:pt idx="23081">
                  <c:v>0.17193875</c:v>
                </c:pt>
                <c:pt idx="23082">
                  <c:v>0.17193875</c:v>
                </c:pt>
                <c:pt idx="23083">
                  <c:v>0.17193875</c:v>
                </c:pt>
                <c:pt idx="23084">
                  <c:v>0.17193875</c:v>
                </c:pt>
                <c:pt idx="23085">
                  <c:v>0.17193875</c:v>
                </c:pt>
                <c:pt idx="23086">
                  <c:v>0.17208355000000003</c:v>
                </c:pt>
                <c:pt idx="23087">
                  <c:v>0.17208355000000003</c:v>
                </c:pt>
                <c:pt idx="23088">
                  <c:v>0.17208355000000003</c:v>
                </c:pt>
                <c:pt idx="23089">
                  <c:v>0.17208355000000003</c:v>
                </c:pt>
                <c:pt idx="23090">
                  <c:v>0.17208355000000003</c:v>
                </c:pt>
                <c:pt idx="23091">
                  <c:v>0.17208355000000003</c:v>
                </c:pt>
                <c:pt idx="23092">
                  <c:v>0.17208355000000003</c:v>
                </c:pt>
                <c:pt idx="23093">
                  <c:v>0.17208355000000003</c:v>
                </c:pt>
                <c:pt idx="23094">
                  <c:v>0.17208355000000003</c:v>
                </c:pt>
                <c:pt idx="23095">
                  <c:v>0.17208355000000003</c:v>
                </c:pt>
                <c:pt idx="23096">
                  <c:v>0.17208355000000003</c:v>
                </c:pt>
                <c:pt idx="23097">
                  <c:v>0.17208355000000003</c:v>
                </c:pt>
                <c:pt idx="23098">
                  <c:v>0.17208355000000003</c:v>
                </c:pt>
                <c:pt idx="23099">
                  <c:v>0.17208355000000003</c:v>
                </c:pt>
                <c:pt idx="23100">
                  <c:v>0.17208355000000003</c:v>
                </c:pt>
                <c:pt idx="23101">
                  <c:v>0.17208355000000003</c:v>
                </c:pt>
                <c:pt idx="23102">
                  <c:v>0.17208355000000003</c:v>
                </c:pt>
                <c:pt idx="23103">
                  <c:v>0.17208355000000003</c:v>
                </c:pt>
                <c:pt idx="23104">
                  <c:v>0.17208355000000003</c:v>
                </c:pt>
                <c:pt idx="23105">
                  <c:v>0.17208355000000003</c:v>
                </c:pt>
                <c:pt idx="23106">
                  <c:v>0.17208355000000003</c:v>
                </c:pt>
                <c:pt idx="23107">
                  <c:v>0.17208355000000003</c:v>
                </c:pt>
                <c:pt idx="23108">
                  <c:v>0.17208355000000003</c:v>
                </c:pt>
                <c:pt idx="23109">
                  <c:v>0.17208355000000003</c:v>
                </c:pt>
                <c:pt idx="23110">
                  <c:v>0.17208355000000003</c:v>
                </c:pt>
                <c:pt idx="23111">
                  <c:v>0.17208355000000003</c:v>
                </c:pt>
                <c:pt idx="23112">
                  <c:v>0.17208355000000003</c:v>
                </c:pt>
                <c:pt idx="23113">
                  <c:v>0.17208355000000003</c:v>
                </c:pt>
                <c:pt idx="23114">
                  <c:v>0.17208355000000003</c:v>
                </c:pt>
                <c:pt idx="23115">
                  <c:v>0.17208355000000003</c:v>
                </c:pt>
                <c:pt idx="23116">
                  <c:v>0.17208355000000003</c:v>
                </c:pt>
                <c:pt idx="23117">
                  <c:v>0.17208355000000003</c:v>
                </c:pt>
                <c:pt idx="23118">
                  <c:v>0.17208355000000003</c:v>
                </c:pt>
                <c:pt idx="23119">
                  <c:v>0.17208355000000003</c:v>
                </c:pt>
                <c:pt idx="23120">
                  <c:v>0.17208355000000003</c:v>
                </c:pt>
                <c:pt idx="23121">
                  <c:v>0.17208355000000003</c:v>
                </c:pt>
                <c:pt idx="23122">
                  <c:v>0.17208355000000003</c:v>
                </c:pt>
                <c:pt idx="23123">
                  <c:v>0.17208355000000003</c:v>
                </c:pt>
                <c:pt idx="23124">
                  <c:v>0.17208355000000003</c:v>
                </c:pt>
                <c:pt idx="23125">
                  <c:v>0.17208355000000003</c:v>
                </c:pt>
                <c:pt idx="23126">
                  <c:v>0.17208355000000003</c:v>
                </c:pt>
                <c:pt idx="23127">
                  <c:v>0.17208355000000003</c:v>
                </c:pt>
                <c:pt idx="23128">
                  <c:v>0.17208355000000003</c:v>
                </c:pt>
                <c:pt idx="23129">
                  <c:v>0.17208355000000003</c:v>
                </c:pt>
                <c:pt idx="23130">
                  <c:v>0.17208355000000003</c:v>
                </c:pt>
                <c:pt idx="23131">
                  <c:v>0.17208355000000003</c:v>
                </c:pt>
                <c:pt idx="23132">
                  <c:v>0.17208355000000003</c:v>
                </c:pt>
                <c:pt idx="23133">
                  <c:v>0.17208355000000003</c:v>
                </c:pt>
                <c:pt idx="23134">
                  <c:v>0.17208355000000003</c:v>
                </c:pt>
                <c:pt idx="23135">
                  <c:v>0.17208355000000003</c:v>
                </c:pt>
                <c:pt idx="23136">
                  <c:v>0.17208355000000003</c:v>
                </c:pt>
                <c:pt idx="23137">
                  <c:v>0.17208355000000003</c:v>
                </c:pt>
                <c:pt idx="23138">
                  <c:v>0.17208355000000003</c:v>
                </c:pt>
                <c:pt idx="23139">
                  <c:v>0.17208355000000003</c:v>
                </c:pt>
                <c:pt idx="23140">
                  <c:v>0.17208355000000003</c:v>
                </c:pt>
                <c:pt idx="23141">
                  <c:v>0.17208355000000003</c:v>
                </c:pt>
                <c:pt idx="23142">
                  <c:v>0.17208355000000003</c:v>
                </c:pt>
                <c:pt idx="23143">
                  <c:v>0.17208355000000003</c:v>
                </c:pt>
                <c:pt idx="23144">
                  <c:v>0.17208355000000003</c:v>
                </c:pt>
                <c:pt idx="23145">
                  <c:v>0.17208355000000003</c:v>
                </c:pt>
                <c:pt idx="23146">
                  <c:v>0.17208355000000003</c:v>
                </c:pt>
                <c:pt idx="23147">
                  <c:v>0.17208355000000003</c:v>
                </c:pt>
                <c:pt idx="23148">
                  <c:v>0.17208355000000003</c:v>
                </c:pt>
                <c:pt idx="23149">
                  <c:v>0.17208355000000003</c:v>
                </c:pt>
                <c:pt idx="23150">
                  <c:v>0.17208355000000003</c:v>
                </c:pt>
                <c:pt idx="23151">
                  <c:v>0.17208355000000003</c:v>
                </c:pt>
                <c:pt idx="23152">
                  <c:v>0.17208355000000003</c:v>
                </c:pt>
                <c:pt idx="23153">
                  <c:v>0.17208355000000003</c:v>
                </c:pt>
                <c:pt idx="23154">
                  <c:v>0.17208355000000003</c:v>
                </c:pt>
                <c:pt idx="23155">
                  <c:v>0.17208355000000003</c:v>
                </c:pt>
                <c:pt idx="23156">
                  <c:v>0.17208355000000003</c:v>
                </c:pt>
                <c:pt idx="23157">
                  <c:v>0.17208355000000003</c:v>
                </c:pt>
                <c:pt idx="23158">
                  <c:v>0.17208355000000003</c:v>
                </c:pt>
                <c:pt idx="23159">
                  <c:v>0.17208355000000003</c:v>
                </c:pt>
                <c:pt idx="23160">
                  <c:v>0.17208355000000003</c:v>
                </c:pt>
                <c:pt idx="23161">
                  <c:v>0.17208355000000003</c:v>
                </c:pt>
                <c:pt idx="23162">
                  <c:v>0.17208355000000003</c:v>
                </c:pt>
                <c:pt idx="23163">
                  <c:v>0.17208355000000003</c:v>
                </c:pt>
                <c:pt idx="23164">
                  <c:v>0.17208355000000003</c:v>
                </c:pt>
                <c:pt idx="23165">
                  <c:v>0.17208355000000003</c:v>
                </c:pt>
                <c:pt idx="23166">
                  <c:v>0.17208355000000003</c:v>
                </c:pt>
                <c:pt idx="23167">
                  <c:v>0.17208355000000003</c:v>
                </c:pt>
                <c:pt idx="23168">
                  <c:v>0.17208355000000003</c:v>
                </c:pt>
                <c:pt idx="23169">
                  <c:v>0.17208355000000003</c:v>
                </c:pt>
                <c:pt idx="23170">
                  <c:v>0.17208355000000003</c:v>
                </c:pt>
                <c:pt idx="23171">
                  <c:v>0.17208355000000003</c:v>
                </c:pt>
                <c:pt idx="23172">
                  <c:v>0.17208355000000003</c:v>
                </c:pt>
                <c:pt idx="23173">
                  <c:v>0.17208355000000003</c:v>
                </c:pt>
                <c:pt idx="23174">
                  <c:v>0.17208355000000003</c:v>
                </c:pt>
                <c:pt idx="23175">
                  <c:v>0.17208355000000003</c:v>
                </c:pt>
                <c:pt idx="23176">
                  <c:v>0.17208355000000003</c:v>
                </c:pt>
                <c:pt idx="23177">
                  <c:v>0.17208355000000003</c:v>
                </c:pt>
                <c:pt idx="23178">
                  <c:v>0.17208355000000003</c:v>
                </c:pt>
                <c:pt idx="23179">
                  <c:v>0.17208355000000003</c:v>
                </c:pt>
                <c:pt idx="23180">
                  <c:v>0.17208355000000003</c:v>
                </c:pt>
                <c:pt idx="23181">
                  <c:v>0.17208355000000003</c:v>
                </c:pt>
                <c:pt idx="23182">
                  <c:v>0.17208355000000003</c:v>
                </c:pt>
                <c:pt idx="23183">
                  <c:v>0.17208355000000003</c:v>
                </c:pt>
                <c:pt idx="23184">
                  <c:v>0.17208355000000003</c:v>
                </c:pt>
                <c:pt idx="23185">
                  <c:v>0.17208355000000003</c:v>
                </c:pt>
                <c:pt idx="23186">
                  <c:v>0.17208355000000003</c:v>
                </c:pt>
                <c:pt idx="23187">
                  <c:v>0.17208355000000003</c:v>
                </c:pt>
                <c:pt idx="23188">
                  <c:v>0.17208355000000003</c:v>
                </c:pt>
                <c:pt idx="23189">
                  <c:v>0.17208355000000003</c:v>
                </c:pt>
                <c:pt idx="23190">
                  <c:v>0.17208355000000003</c:v>
                </c:pt>
                <c:pt idx="23191">
                  <c:v>0.17208355000000003</c:v>
                </c:pt>
                <c:pt idx="23192">
                  <c:v>0.17208355000000003</c:v>
                </c:pt>
                <c:pt idx="23193">
                  <c:v>0.17208355000000003</c:v>
                </c:pt>
                <c:pt idx="23194">
                  <c:v>0.17208355000000003</c:v>
                </c:pt>
                <c:pt idx="23195">
                  <c:v>0.17208355000000003</c:v>
                </c:pt>
                <c:pt idx="23196">
                  <c:v>0.17208355000000003</c:v>
                </c:pt>
                <c:pt idx="23197">
                  <c:v>0.17208355000000003</c:v>
                </c:pt>
                <c:pt idx="23198">
                  <c:v>0.17208355000000003</c:v>
                </c:pt>
                <c:pt idx="23199">
                  <c:v>0.17208355000000003</c:v>
                </c:pt>
                <c:pt idx="23200">
                  <c:v>0.17208355000000003</c:v>
                </c:pt>
                <c:pt idx="23201">
                  <c:v>0.17208355000000003</c:v>
                </c:pt>
                <c:pt idx="23202">
                  <c:v>0.17208355000000003</c:v>
                </c:pt>
                <c:pt idx="23203">
                  <c:v>0.17208355000000003</c:v>
                </c:pt>
                <c:pt idx="23204">
                  <c:v>0.17208355000000003</c:v>
                </c:pt>
                <c:pt idx="23205">
                  <c:v>0.17208355000000003</c:v>
                </c:pt>
                <c:pt idx="23206">
                  <c:v>0.17208355000000003</c:v>
                </c:pt>
                <c:pt idx="23207">
                  <c:v>0.17208355000000003</c:v>
                </c:pt>
                <c:pt idx="23208">
                  <c:v>0.17208355000000003</c:v>
                </c:pt>
                <c:pt idx="23209">
                  <c:v>0.17208355000000003</c:v>
                </c:pt>
                <c:pt idx="23210">
                  <c:v>0.17208355000000003</c:v>
                </c:pt>
                <c:pt idx="23211">
                  <c:v>0.17222795000000002</c:v>
                </c:pt>
                <c:pt idx="23212">
                  <c:v>0.17222795000000002</c:v>
                </c:pt>
                <c:pt idx="23213">
                  <c:v>0.17222795000000002</c:v>
                </c:pt>
                <c:pt idx="23214">
                  <c:v>0.17222795000000002</c:v>
                </c:pt>
                <c:pt idx="23215">
                  <c:v>0.17222795000000002</c:v>
                </c:pt>
                <c:pt idx="23216">
                  <c:v>0.17222795000000002</c:v>
                </c:pt>
                <c:pt idx="23217">
                  <c:v>0.17222795000000002</c:v>
                </c:pt>
                <c:pt idx="23218">
                  <c:v>0.17222795000000002</c:v>
                </c:pt>
                <c:pt idx="23219">
                  <c:v>0.17215580000000003</c:v>
                </c:pt>
                <c:pt idx="23220">
                  <c:v>0.17215580000000003</c:v>
                </c:pt>
                <c:pt idx="23221">
                  <c:v>0.17222795000000002</c:v>
                </c:pt>
                <c:pt idx="23222">
                  <c:v>0.17215580000000003</c:v>
                </c:pt>
                <c:pt idx="23223">
                  <c:v>0.17222795000000002</c:v>
                </c:pt>
                <c:pt idx="23224">
                  <c:v>0.17222795000000002</c:v>
                </c:pt>
                <c:pt idx="23225">
                  <c:v>0.17215580000000003</c:v>
                </c:pt>
                <c:pt idx="23226">
                  <c:v>0.17222795000000002</c:v>
                </c:pt>
                <c:pt idx="23227">
                  <c:v>0.17222795000000002</c:v>
                </c:pt>
                <c:pt idx="23228">
                  <c:v>0.17222795000000002</c:v>
                </c:pt>
                <c:pt idx="23229">
                  <c:v>0.17215580000000003</c:v>
                </c:pt>
                <c:pt idx="23230">
                  <c:v>0.17222795000000002</c:v>
                </c:pt>
                <c:pt idx="23231">
                  <c:v>0.17222795000000002</c:v>
                </c:pt>
                <c:pt idx="23232">
                  <c:v>0.17215580000000003</c:v>
                </c:pt>
                <c:pt idx="23233">
                  <c:v>0.17222795000000002</c:v>
                </c:pt>
                <c:pt idx="23234">
                  <c:v>0.17222795000000002</c:v>
                </c:pt>
                <c:pt idx="23235">
                  <c:v>0.17215580000000003</c:v>
                </c:pt>
                <c:pt idx="23236">
                  <c:v>0.17215580000000003</c:v>
                </c:pt>
                <c:pt idx="23237">
                  <c:v>0.17215580000000003</c:v>
                </c:pt>
                <c:pt idx="23238">
                  <c:v>0.17215580000000003</c:v>
                </c:pt>
                <c:pt idx="23239">
                  <c:v>0.17222795000000002</c:v>
                </c:pt>
                <c:pt idx="23240">
                  <c:v>0.17222795000000002</c:v>
                </c:pt>
                <c:pt idx="23241">
                  <c:v>0.17222795000000002</c:v>
                </c:pt>
                <c:pt idx="23242">
                  <c:v>0.17215580000000003</c:v>
                </c:pt>
                <c:pt idx="23243">
                  <c:v>0.17222795000000002</c:v>
                </c:pt>
                <c:pt idx="23244">
                  <c:v>0.17215580000000003</c:v>
                </c:pt>
                <c:pt idx="23245">
                  <c:v>0.17222795000000002</c:v>
                </c:pt>
                <c:pt idx="23246">
                  <c:v>0.17215580000000003</c:v>
                </c:pt>
                <c:pt idx="23247">
                  <c:v>0.17222795000000002</c:v>
                </c:pt>
                <c:pt idx="23248">
                  <c:v>0.17222795000000002</c:v>
                </c:pt>
                <c:pt idx="23249">
                  <c:v>0.17222795000000002</c:v>
                </c:pt>
                <c:pt idx="23250">
                  <c:v>0.17222795000000002</c:v>
                </c:pt>
                <c:pt idx="23251">
                  <c:v>0.17222795000000002</c:v>
                </c:pt>
                <c:pt idx="23252">
                  <c:v>0.17215580000000003</c:v>
                </c:pt>
                <c:pt idx="23253">
                  <c:v>0.17222795000000002</c:v>
                </c:pt>
                <c:pt idx="23254">
                  <c:v>0.17222795000000002</c:v>
                </c:pt>
                <c:pt idx="23255">
                  <c:v>0.17215580000000003</c:v>
                </c:pt>
                <c:pt idx="23256">
                  <c:v>0.17222795000000002</c:v>
                </c:pt>
                <c:pt idx="23257">
                  <c:v>0.17215580000000003</c:v>
                </c:pt>
                <c:pt idx="23258">
                  <c:v>0.17222795000000002</c:v>
                </c:pt>
                <c:pt idx="23259">
                  <c:v>0.17215580000000003</c:v>
                </c:pt>
                <c:pt idx="23260">
                  <c:v>0.17222795000000002</c:v>
                </c:pt>
                <c:pt idx="23261">
                  <c:v>0.17222795000000002</c:v>
                </c:pt>
                <c:pt idx="23262">
                  <c:v>0.17222795000000002</c:v>
                </c:pt>
                <c:pt idx="23263">
                  <c:v>0.17222795000000002</c:v>
                </c:pt>
                <c:pt idx="23264">
                  <c:v>0.17222795000000002</c:v>
                </c:pt>
                <c:pt idx="23265">
                  <c:v>0.17215580000000003</c:v>
                </c:pt>
                <c:pt idx="23266">
                  <c:v>0.17222795000000002</c:v>
                </c:pt>
                <c:pt idx="23267">
                  <c:v>0.17222795000000002</c:v>
                </c:pt>
                <c:pt idx="23268">
                  <c:v>0.17215580000000003</c:v>
                </c:pt>
                <c:pt idx="23269">
                  <c:v>0.17222795000000002</c:v>
                </c:pt>
                <c:pt idx="23270">
                  <c:v>0.17222795000000002</c:v>
                </c:pt>
                <c:pt idx="23271">
                  <c:v>0.17222795000000002</c:v>
                </c:pt>
                <c:pt idx="23272">
                  <c:v>0.17222795000000002</c:v>
                </c:pt>
                <c:pt idx="23273">
                  <c:v>0.17215580000000003</c:v>
                </c:pt>
                <c:pt idx="23274">
                  <c:v>0.17222795000000002</c:v>
                </c:pt>
                <c:pt idx="23275">
                  <c:v>0.17222795000000002</c:v>
                </c:pt>
                <c:pt idx="23276">
                  <c:v>0.17222795000000002</c:v>
                </c:pt>
                <c:pt idx="23277">
                  <c:v>0.17222795000000002</c:v>
                </c:pt>
                <c:pt idx="23278">
                  <c:v>0.17222795000000002</c:v>
                </c:pt>
                <c:pt idx="23279">
                  <c:v>0.17215580000000003</c:v>
                </c:pt>
                <c:pt idx="23280">
                  <c:v>0.17222795000000002</c:v>
                </c:pt>
                <c:pt idx="23281">
                  <c:v>0.17222795000000002</c:v>
                </c:pt>
                <c:pt idx="23282">
                  <c:v>0.17222795000000002</c:v>
                </c:pt>
                <c:pt idx="23283">
                  <c:v>0.17215580000000003</c:v>
                </c:pt>
                <c:pt idx="23284">
                  <c:v>0.17222795000000002</c:v>
                </c:pt>
                <c:pt idx="23285">
                  <c:v>0.17222795000000002</c:v>
                </c:pt>
                <c:pt idx="23286">
                  <c:v>0.17222795000000002</c:v>
                </c:pt>
                <c:pt idx="23287">
                  <c:v>0.17215580000000003</c:v>
                </c:pt>
                <c:pt idx="23288">
                  <c:v>0.17215580000000003</c:v>
                </c:pt>
                <c:pt idx="23289">
                  <c:v>0.17215580000000003</c:v>
                </c:pt>
                <c:pt idx="23290">
                  <c:v>0.17222795000000002</c:v>
                </c:pt>
                <c:pt idx="23291">
                  <c:v>0.17222795000000002</c:v>
                </c:pt>
                <c:pt idx="23292">
                  <c:v>0.17215580000000003</c:v>
                </c:pt>
                <c:pt idx="23293">
                  <c:v>0.17215580000000003</c:v>
                </c:pt>
                <c:pt idx="23294">
                  <c:v>0.17215580000000003</c:v>
                </c:pt>
                <c:pt idx="23295">
                  <c:v>0.17215580000000003</c:v>
                </c:pt>
                <c:pt idx="23296">
                  <c:v>0.17215580000000003</c:v>
                </c:pt>
                <c:pt idx="23297">
                  <c:v>0.17222795000000002</c:v>
                </c:pt>
                <c:pt idx="23298">
                  <c:v>0.17222795000000002</c:v>
                </c:pt>
                <c:pt idx="23299">
                  <c:v>0.17215580000000003</c:v>
                </c:pt>
                <c:pt idx="23300">
                  <c:v>0.17222795000000002</c:v>
                </c:pt>
                <c:pt idx="23301">
                  <c:v>0.17222795000000002</c:v>
                </c:pt>
                <c:pt idx="23302">
                  <c:v>0.17222795000000002</c:v>
                </c:pt>
                <c:pt idx="23303">
                  <c:v>0.17222795000000002</c:v>
                </c:pt>
                <c:pt idx="23304">
                  <c:v>0.17222795000000002</c:v>
                </c:pt>
                <c:pt idx="23305">
                  <c:v>0.17215580000000003</c:v>
                </c:pt>
                <c:pt idx="23306">
                  <c:v>0.17215580000000003</c:v>
                </c:pt>
                <c:pt idx="23307">
                  <c:v>0.17215580000000003</c:v>
                </c:pt>
                <c:pt idx="23308">
                  <c:v>0.17215580000000003</c:v>
                </c:pt>
                <c:pt idx="23309">
                  <c:v>0.17222795000000002</c:v>
                </c:pt>
                <c:pt idx="23310">
                  <c:v>0.17215580000000003</c:v>
                </c:pt>
                <c:pt idx="23311">
                  <c:v>0.17222795000000002</c:v>
                </c:pt>
                <c:pt idx="23312">
                  <c:v>0.17215580000000003</c:v>
                </c:pt>
                <c:pt idx="23313">
                  <c:v>0.17222795000000002</c:v>
                </c:pt>
                <c:pt idx="23314">
                  <c:v>0.17222795000000002</c:v>
                </c:pt>
                <c:pt idx="23315">
                  <c:v>0.17222795000000002</c:v>
                </c:pt>
                <c:pt idx="23316">
                  <c:v>0.17215580000000003</c:v>
                </c:pt>
                <c:pt idx="23317">
                  <c:v>0.17222795000000002</c:v>
                </c:pt>
                <c:pt idx="23318">
                  <c:v>0.17215580000000003</c:v>
                </c:pt>
                <c:pt idx="23319">
                  <c:v>0.17215580000000003</c:v>
                </c:pt>
                <c:pt idx="23320">
                  <c:v>0.17222795000000002</c:v>
                </c:pt>
                <c:pt idx="23321">
                  <c:v>0.17222795000000002</c:v>
                </c:pt>
                <c:pt idx="23322">
                  <c:v>0.17222795000000002</c:v>
                </c:pt>
                <c:pt idx="23323">
                  <c:v>0.17222795000000002</c:v>
                </c:pt>
                <c:pt idx="23324">
                  <c:v>0.17222795000000002</c:v>
                </c:pt>
                <c:pt idx="23325">
                  <c:v>0.17222795000000002</c:v>
                </c:pt>
                <c:pt idx="23326">
                  <c:v>0.17222795000000002</c:v>
                </c:pt>
                <c:pt idx="23327">
                  <c:v>0.17215580000000003</c:v>
                </c:pt>
                <c:pt idx="23328">
                  <c:v>0.17215580000000003</c:v>
                </c:pt>
                <c:pt idx="23329">
                  <c:v>0.17215580000000003</c:v>
                </c:pt>
                <c:pt idx="23330">
                  <c:v>0.17215580000000003</c:v>
                </c:pt>
                <c:pt idx="23331">
                  <c:v>0.17222795000000002</c:v>
                </c:pt>
                <c:pt idx="23332">
                  <c:v>0.17215580000000003</c:v>
                </c:pt>
                <c:pt idx="23333">
                  <c:v>0.17215580000000003</c:v>
                </c:pt>
                <c:pt idx="23334">
                  <c:v>0.17215580000000003</c:v>
                </c:pt>
                <c:pt idx="23335">
                  <c:v>0.17222795000000002</c:v>
                </c:pt>
                <c:pt idx="23336">
                  <c:v>0.17215580000000003</c:v>
                </c:pt>
                <c:pt idx="23337">
                  <c:v>0.17215580000000003</c:v>
                </c:pt>
                <c:pt idx="23338">
                  <c:v>0.17222795000000002</c:v>
                </c:pt>
                <c:pt idx="23339">
                  <c:v>0.17230000000000001</c:v>
                </c:pt>
                <c:pt idx="23340">
                  <c:v>0.17230000000000001</c:v>
                </c:pt>
                <c:pt idx="23341">
                  <c:v>0.17230000000000001</c:v>
                </c:pt>
                <c:pt idx="23342">
                  <c:v>0.17230000000000001</c:v>
                </c:pt>
                <c:pt idx="23343">
                  <c:v>0.17230000000000001</c:v>
                </c:pt>
                <c:pt idx="23344">
                  <c:v>0.17230000000000001</c:v>
                </c:pt>
                <c:pt idx="23345">
                  <c:v>0.17230000000000001</c:v>
                </c:pt>
                <c:pt idx="23346">
                  <c:v>0.17230000000000001</c:v>
                </c:pt>
                <c:pt idx="23347">
                  <c:v>0.17230000000000001</c:v>
                </c:pt>
                <c:pt idx="23348">
                  <c:v>0.17230000000000001</c:v>
                </c:pt>
                <c:pt idx="23349">
                  <c:v>0.17230000000000001</c:v>
                </c:pt>
                <c:pt idx="23350">
                  <c:v>0.17230000000000001</c:v>
                </c:pt>
                <c:pt idx="23351">
                  <c:v>0.17230000000000001</c:v>
                </c:pt>
                <c:pt idx="23352">
                  <c:v>0.17230000000000001</c:v>
                </c:pt>
                <c:pt idx="23353">
                  <c:v>0.17230000000000001</c:v>
                </c:pt>
                <c:pt idx="23354">
                  <c:v>0.17230000000000001</c:v>
                </c:pt>
                <c:pt idx="23355">
                  <c:v>0.17230000000000001</c:v>
                </c:pt>
                <c:pt idx="23356">
                  <c:v>0.17230000000000001</c:v>
                </c:pt>
                <c:pt idx="23357">
                  <c:v>0.17230000000000001</c:v>
                </c:pt>
                <c:pt idx="23358">
                  <c:v>0.17230000000000001</c:v>
                </c:pt>
                <c:pt idx="23359">
                  <c:v>0.17230000000000001</c:v>
                </c:pt>
                <c:pt idx="23360">
                  <c:v>0.17230000000000001</c:v>
                </c:pt>
                <c:pt idx="23361">
                  <c:v>0.17230000000000001</c:v>
                </c:pt>
                <c:pt idx="23362">
                  <c:v>0.17230000000000001</c:v>
                </c:pt>
                <c:pt idx="23363">
                  <c:v>0.17230000000000001</c:v>
                </c:pt>
                <c:pt idx="23364">
                  <c:v>0.17230000000000001</c:v>
                </c:pt>
                <c:pt idx="23365">
                  <c:v>0.17230000000000001</c:v>
                </c:pt>
                <c:pt idx="23366">
                  <c:v>0.17230000000000001</c:v>
                </c:pt>
                <c:pt idx="23367">
                  <c:v>0.17230000000000001</c:v>
                </c:pt>
                <c:pt idx="23368">
                  <c:v>0.17230000000000001</c:v>
                </c:pt>
                <c:pt idx="23369">
                  <c:v>0.17230000000000001</c:v>
                </c:pt>
                <c:pt idx="23370">
                  <c:v>0.17230000000000001</c:v>
                </c:pt>
                <c:pt idx="23371">
                  <c:v>0.17237195</c:v>
                </c:pt>
                <c:pt idx="23372">
                  <c:v>0.17230000000000001</c:v>
                </c:pt>
                <c:pt idx="23373">
                  <c:v>0.17230000000000001</c:v>
                </c:pt>
                <c:pt idx="23374">
                  <c:v>0.17237195</c:v>
                </c:pt>
                <c:pt idx="23375">
                  <c:v>0.17230000000000001</c:v>
                </c:pt>
                <c:pt idx="23376">
                  <c:v>0.17230000000000001</c:v>
                </c:pt>
                <c:pt idx="23377">
                  <c:v>0.17230000000000001</c:v>
                </c:pt>
                <c:pt idx="23378">
                  <c:v>0.17230000000000001</c:v>
                </c:pt>
                <c:pt idx="23379">
                  <c:v>0.17230000000000001</c:v>
                </c:pt>
                <c:pt idx="23380">
                  <c:v>0.17230000000000001</c:v>
                </c:pt>
                <c:pt idx="23381">
                  <c:v>0.17230000000000001</c:v>
                </c:pt>
                <c:pt idx="23382">
                  <c:v>0.17230000000000001</c:v>
                </c:pt>
                <c:pt idx="23383">
                  <c:v>0.17230000000000001</c:v>
                </c:pt>
                <c:pt idx="23384">
                  <c:v>0.17230000000000001</c:v>
                </c:pt>
                <c:pt idx="23385">
                  <c:v>0.17230000000000001</c:v>
                </c:pt>
                <c:pt idx="23386">
                  <c:v>0.17230000000000001</c:v>
                </c:pt>
                <c:pt idx="23387">
                  <c:v>0.17230000000000001</c:v>
                </c:pt>
                <c:pt idx="23388">
                  <c:v>0.17230000000000001</c:v>
                </c:pt>
                <c:pt idx="23389">
                  <c:v>0.17230000000000001</c:v>
                </c:pt>
                <c:pt idx="23390">
                  <c:v>0.17230000000000001</c:v>
                </c:pt>
                <c:pt idx="23391">
                  <c:v>0.17230000000000001</c:v>
                </c:pt>
                <c:pt idx="23392">
                  <c:v>0.17230000000000001</c:v>
                </c:pt>
                <c:pt idx="23393">
                  <c:v>0.17230000000000001</c:v>
                </c:pt>
                <c:pt idx="23394">
                  <c:v>0.17230000000000001</c:v>
                </c:pt>
                <c:pt idx="23395">
                  <c:v>0.17230000000000001</c:v>
                </c:pt>
                <c:pt idx="23396">
                  <c:v>0.17230000000000001</c:v>
                </c:pt>
                <c:pt idx="23397">
                  <c:v>0.17230000000000001</c:v>
                </c:pt>
                <c:pt idx="23398">
                  <c:v>0.17230000000000001</c:v>
                </c:pt>
                <c:pt idx="23399">
                  <c:v>0.17230000000000001</c:v>
                </c:pt>
                <c:pt idx="23400">
                  <c:v>0.17230000000000001</c:v>
                </c:pt>
                <c:pt idx="23401">
                  <c:v>0.17230000000000001</c:v>
                </c:pt>
                <c:pt idx="23402">
                  <c:v>0.17230000000000001</c:v>
                </c:pt>
                <c:pt idx="23403">
                  <c:v>0.17230000000000001</c:v>
                </c:pt>
                <c:pt idx="23404">
                  <c:v>0.17230000000000001</c:v>
                </c:pt>
                <c:pt idx="23405">
                  <c:v>0.17230000000000001</c:v>
                </c:pt>
                <c:pt idx="23406">
                  <c:v>0.17230000000000001</c:v>
                </c:pt>
                <c:pt idx="23407">
                  <c:v>0.17230000000000001</c:v>
                </c:pt>
                <c:pt idx="23408">
                  <c:v>0.17230000000000001</c:v>
                </c:pt>
                <c:pt idx="23409">
                  <c:v>0.17230000000000001</c:v>
                </c:pt>
                <c:pt idx="23410">
                  <c:v>0.17230000000000001</c:v>
                </c:pt>
                <c:pt idx="23411">
                  <c:v>0.17230000000000001</c:v>
                </c:pt>
                <c:pt idx="23412">
                  <c:v>0.17230000000000001</c:v>
                </c:pt>
                <c:pt idx="23413">
                  <c:v>0.17230000000000001</c:v>
                </c:pt>
                <c:pt idx="23414">
                  <c:v>0.17230000000000001</c:v>
                </c:pt>
                <c:pt idx="23415">
                  <c:v>0.17230000000000001</c:v>
                </c:pt>
                <c:pt idx="23416">
                  <c:v>0.17230000000000001</c:v>
                </c:pt>
                <c:pt idx="23417">
                  <c:v>0.17230000000000001</c:v>
                </c:pt>
                <c:pt idx="23418">
                  <c:v>0.17230000000000001</c:v>
                </c:pt>
                <c:pt idx="23419">
                  <c:v>0.17230000000000001</c:v>
                </c:pt>
                <c:pt idx="23420">
                  <c:v>0.17230000000000001</c:v>
                </c:pt>
                <c:pt idx="23421">
                  <c:v>0.17230000000000001</c:v>
                </c:pt>
                <c:pt idx="23422">
                  <c:v>0.17230000000000001</c:v>
                </c:pt>
                <c:pt idx="23423">
                  <c:v>0.17230000000000001</c:v>
                </c:pt>
                <c:pt idx="23424">
                  <c:v>0.17230000000000001</c:v>
                </c:pt>
                <c:pt idx="23425">
                  <c:v>0.17230000000000001</c:v>
                </c:pt>
                <c:pt idx="23426">
                  <c:v>0.17230000000000001</c:v>
                </c:pt>
                <c:pt idx="23427">
                  <c:v>0.17230000000000001</c:v>
                </c:pt>
                <c:pt idx="23428">
                  <c:v>0.17230000000000001</c:v>
                </c:pt>
                <c:pt idx="23429">
                  <c:v>0.17230000000000001</c:v>
                </c:pt>
                <c:pt idx="23430">
                  <c:v>0.17230000000000001</c:v>
                </c:pt>
                <c:pt idx="23431">
                  <c:v>0.17230000000000001</c:v>
                </c:pt>
                <c:pt idx="23432">
                  <c:v>0.17230000000000001</c:v>
                </c:pt>
                <c:pt idx="23433">
                  <c:v>0.17230000000000001</c:v>
                </c:pt>
                <c:pt idx="23434">
                  <c:v>0.17230000000000001</c:v>
                </c:pt>
                <c:pt idx="23435">
                  <c:v>0.17230000000000001</c:v>
                </c:pt>
                <c:pt idx="23436">
                  <c:v>0.17230000000000001</c:v>
                </c:pt>
                <c:pt idx="23437">
                  <c:v>0.17230000000000001</c:v>
                </c:pt>
                <c:pt idx="23438">
                  <c:v>0.17230000000000001</c:v>
                </c:pt>
                <c:pt idx="23439">
                  <c:v>0.17230000000000001</c:v>
                </c:pt>
                <c:pt idx="23440">
                  <c:v>0.17230000000000001</c:v>
                </c:pt>
                <c:pt idx="23441">
                  <c:v>0.17230000000000001</c:v>
                </c:pt>
                <c:pt idx="23442">
                  <c:v>0.17230000000000001</c:v>
                </c:pt>
                <c:pt idx="23443">
                  <c:v>0.17230000000000001</c:v>
                </c:pt>
                <c:pt idx="23444">
                  <c:v>0.17230000000000001</c:v>
                </c:pt>
                <c:pt idx="23445">
                  <c:v>0.17230000000000001</c:v>
                </c:pt>
                <c:pt idx="23446">
                  <c:v>0.17230000000000001</c:v>
                </c:pt>
                <c:pt idx="23447">
                  <c:v>0.17230000000000001</c:v>
                </c:pt>
                <c:pt idx="23448">
                  <c:v>0.17230000000000001</c:v>
                </c:pt>
                <c:pt idx="23449">
                  <c:v>0.17230000000000001</c:v>
                </c:pt>
                <c:pt idx="23450">
                  <c:v>0.17230000000000001</c:v>
                </c:pt>
                <c:pt idx="23451">
                  <c:v>0.17230000000000001</c:v>
                </c:pt>
                <c:pt idx="23452">
                  <c:v>0.17230000000000001</c:v>
                </c:pt>
                <c:pt idx="23453">
                  <c:v>0.17230000000000001</c:v>
                </c:pt>
                <c:pt idx="23454">
                  <c:v>0.17230000000000001</c:v>
                </c:pt>
                <c:pt idx="23455">
                  <c:v>0.17230000000000001</c:v>
                </c:pt>
                <c:pt idx="23456">
                  <c:v>0.17230000000000001</c:v>
                </c:pt>
                <c:pt idx="23457">
                  <c:v>0.17230000000000001</c:v>
                </c:pt>
                <c:pt idx="23458">
                  <c:v>0.17230000000000001</c:v>
                </c:pt>
                <c:pt idx="23459">
                  <c:v>0.17230000000000001</c:v>
                </c:pt>
                <c:pt idx="23460">
                  <c:v>0.17230000000000001</c:v>
                </c:pt>
                <c:pt idx="23461">
                  <c:v>0.17230000000000001</c:v>
                </c:pt>
                <c:pt idx="23462">
                  <c:v>0.17230000000000001</c:v>
                </c:pt>
                <c:pt idx="23463">
                  <c:v>0.17230000000000001</c:v>
                </c:pt>
                <c:pt idx="23464">
                  <c:v>0.17230000000000001</c:v>
                </c:pt>
                <c:pt idx="23465">
                  <c:v>0.17230000000000001</c:v>
                </c:pt>
                <c:pt idx="23466">
                  <c:v>0.17230000000000001</c:v>
                </c:pt>
                <c:pt idx="23467">
                  <c:v>0.17230000000000001</c:v>
                </c:pt>
                <c:pt idx="23468">
                  <c:v>0.17230000000000001</c:v>
                </c:pt>
                <c:pt idx="23469">
                  <c:v>0.17230000000000001</c:v>
                </c:pt>
                <c:pt idx="23470">
                  <c:v>0.17244380000000001</c:v>
                </c:pt>
                <c:pt idx="23471">
                  <c:v>0.17244380000000001</c:v>
                </c:pt>
                <c:pt idx="23472">
                  <c:v>0.17244380000000001</c:v>
                </c:pt>
                <c:pt idx="23473">
                  <c:v>0.17244380000000001</c:v>
                </c:pt>
                <c:pt idx="23474">
                  <c:v>0.17244380000000001</c:v>
                </c:pt>
                <c:pt idx="23475">
                  <c:v>0.17244380000000001</c:v>
                </c:pt>
                <c:pt idx="23476">
                  <c:v>0.17244380000000001</c:v>
                </c:pt>
                <c:pt idx="23477">
                  <c:v>0.17244380000000001</c:v>
                </c:pt>
                <c:pt idx="23478">
                  <c:v>0.17244380000000001</c:v>
                </c:pt>
                <c:pt idx="23479">
                  <c:v>0.17244380000000001</c:v>
                </c:pt>
                <c:pt idx="23480">
                  <c:v>0.17244380000000001</c:v>
                </c:pt>
                <c:pt idx="23481">
                  <c:v>0.17244380000000001</c:v>
                </c:pt>
                <c:pt idx="23482">
                  <c:v>0.17244380000000001</c:v>
                </c:pt>
                <c:pt idx="23483">
                  <c:v>0.17244380000000001</c:v>
                </c:pt>
                <c:pt idx="23484">
                  <c:v>0.17244380000000001</c:v>
                </c:pt>
                <c:pt idx="23485">
                  <c:v>0.17244380000000001</c:v>
                </c:pt>
                <c:pt idx="23486">
                  <c:v>0.17244380000000001</c:v>
                </c:pt>
                <c:pt idx="23487">
                  <c:v>0.17244380000000001</c:v>
                </c:pt>
                <c:pt idx="23488">
                  <c:v>0.17244380000000001</c:v>
                </c:pt>
                <c:pt idx="23489">
                  <c:v>0.17244380000000001</c:v>
                </c:pt>
                <c:pt idx="23490">
                  <c:v>0.17244380000000001</c:v>
                </c:pt>
                <c:pt idx="23491">
                  <c:v>0.17244380000000001</c:v>
                </c:pt>
                <c:pt idx="23492">
                  <c:v>0.17244380000000001</c:v>
                </c:pt>
                <c:pt idx="23493">
                  <c:v>0.17244380000000001</c:v>
                </c:pt>
                <c:pt idx="23494">
                  <c:v>0.17244380000000001</c:v>
                </c:pt>
                <c:pt idx="23495">
                  <c:v>0.17244380000000001</c:v>
                </c:pt>
                <c:pt idx="23496">
                  <c:v>0.17244380000000001</c:v>
                </c:pt>
                <c:pt idx="23497">
                  <c:v>0.17244380000000001</c:v>
                </c:pt>
                <c:pt idx="23498">
                  <c:v>0.17244380000000001</c:v>
                </c:pt>
                <c:pt idx="23499">
                  <c:v>0.17244380000000001</c:v>
                </c:pt>
                <c:pt idx="23500">
                  <c:v>0.17244380000000001</c:v>
                </c:pt>
                <c:pt idx="23501">
                  <c:v>0.17244380000000001</c:v>
                </c:pt>
                <c:pt idx="23502">
                  <c:v>0.17244380000000001</c:v>
                </c:pt>
                <c:pt idx="23503">
                  <c:v>0.17244380000000001</c:v>
                </c:pt>
                <c:pt idx="23504">
                  <c:v>0.17244380000000001</c:v>
                </c:pt>
                <c:pt idx="23505">
                  <c:v>0.17244380000000001</c:v>
                </c:pt>
                <c:pt idx="23506">
                  <c:v>0.17244380000000001</c:v>
                </c:pt>
                <c:pt idx="23507">
                  <c:v>0.17244380000000001</c:v>
                </c:pt>
                <c:pt idx="23508">
                  <c:v>0.17244380000000001</c:v>
                </c:pt>
                <c:pt idx="23509">
                  <c:v>0.17244380000000001</c:v>
                </c:pt>
                <c:pt idx="23510">
                  <c:v>0.17244380000000001</c:v>
                </c:pt>
                <c:pt idx="23511">
                  <c:v>0.17244380000000001</c:v>
                </c:pt>
                <c:pt idx="23512">
                  <c:v>0.17244380000000001</c:v>
                </c:pt>
                <c:pt idx="23513">
                  <c:v>0.17244380000000001</c:v>
                </c:pt>
                <c:pt idx="23514">
                  <c:v>0.17244380000000001</c:v>
                </c:pt>
                <c:pt idx="23515">
                  <c:v>0.17244380000000001</c:v>
                </c:pt>
                <c:pt idx="23516">
                  <c:v>0.17244380000000001</c:v>
                </c:pt>
                <c:pt idx="23517">
                  <c:v>0.17244380000000001</c:v>
                </c:pt>
                <c:pt idx="23518">
                  <c:v>0.17244380000000001</c:v>
                </c:pt>
                <c:pt idx="23519">
                  <c:v>0.17244380000000001</c:v>
                </c:pt>
                <c:pt idx="23520">
                  <c:v>0.17244380000000001</c:v>
                </c:pt>
                <c:pt idx="23521">
                  <c:v>0.17244380000000001</c:v>
                </c:pt>
                <c:pt idx="23522">
                  <c:v>0.17244380000000001</c:v>
                </c:pt>
                <c:pt idx="23523">
                  <c:v>0.17244380000000001</c:v>
                </c:pt>
                <c:pt idx="23524">
                  <c:v>0.17244380000000001</c:v>
                </c:pt>
                <c:pt idx="23525">
                  <c:v>0.17244380000000001</c:v>
                </c:pt>
                <c:pt idx="23526">
                  <c:v>0.17244380000000001</c:v>
                </c:pt>
                <c:pt idx="23527">
                  <c:v>0.17244380000000001</c:v>
                </c:pt>
                <c:pt idx="23528">
                  <c:v>0.17244380000000001</c:v>
                </c:pt>
                <c:pt idx="23529">
                  <c:v>0.17244380000000001</c:v>
                </c:pt>
                <c:pt idx="23530">
                  <c:v>0.17244380000000001</c:v>
                </c:pt>
                <c:pt idx="23531">
                  <c:v>0.17244380000000001</c:v>
                </c:pt>
                <c:pt idx="23532">
                  <c:v>0.17244380000000001</c:v>
                </c:pt>
                <c:pt idx="23533">
                  <c:v>0.17244380000000001</c:v>
                </c:pt>
                <c:pt idx="23534">
                  <c:v>0.17244380000000001</c:v>
                </c:pt>
                <c:pt idx="23535">
                  <c:v>0.17244380000000001</c:v>
                </c:pt>
                <c:pt idx="23536">
                  <c:v>0.17244380000000001</c:v>
                </c:pt>
                <c:pt idx="23537">
                  <c:v>0.17244380000000001</c:v>
                </c:pt>
                <c:pt idx="23538">
                  <c:v>0.17244380000000001</c:v>
                </c:pt>
                <c:pt idx="23539">
                  <c:v>0.17244380000000001</c:v>
                </c:pt>
                <c:pt idx="23540">
                  <c:v>0.17244380000000001</c:v>
                </c:pt>
                <c:pt idx="23541">
                  <c:v>0.17244380000000001</c:v>
                </c:pt>
                <c:pt idx="23542">
                  <c:v>0.17244380000000001</c:v>
                </c:pt>
                <c:pt idx="23543">
                  <c:v>0.17244380000000001</c:v>
                </c:pt>
                <c:pt idx="23544">
                  <c:v>0.17244380000000001</c:v>
                </c:pt>
                <c:pt idx="23545">
                  <c:v>0.17244380000000001</c:v>
                </c:pt>
                <c:pt idx="23546">
                  <c:v>0.17244380000000001</c:v>
                </c:pt>
                <c:pt idx="23547">
                  <c:v>0.17244380000000001</c:v>
                </c:pt>
                <c:pt idx="23548">
                  <c:v>0.17244380000000001</c:v>
                </c:pt>
                <c:pt idx="23549">
                  <c:v>0.17244380000000001</c:v>
                </c:pt>
                <c:pt idx="23550">
                  <c:v>0.17244380000000001</c:v>
                </c:pt>
                <c:pt idx="23551">
                  <c:v>0.17244380000000001</c:v>
                </c:pt>
                <c:pt idx="23552">
                  <c:v>0.17244380000000001</c:v>
                </c:pt>
                <c:pt idx="23553">
                  <c:v>0.17244380000000001</c:v>
                </c:pt>
                <c:pt idx="23554">
                  <c:v>0.17244380000000001</c:v>
                </c:pt>
                <c:pt idx="23555">
                  <c:v>0.17244380000000001</c:v>
                </c:pt>
                <c:pt idx="23556">
                  <c:v>0.17244380000000001</c:v>
                </c:pt>
                <c:pt idx="23557">
                  <c:v>0.17244380000000001</c:v>
                </c:pt>
                <c:pt idx="23558">
                  <c:v>0.17244380000000001</c:v>
                </c:pt>
                <c:pt idx="23559">
                  <c:v>0.17244380000000001</c:v>
                </c:pt>
                <c:pt idx="23560">
                  <c:v>0.17244380000000001</c:v>
                </c:pt>
                <c:pt idx="23561">
                  <c:v>0.17244380000000001</c:v>
                </c:pt>
                <c:pt idx="23562">
                  <c:v>0.17244380000000001</c:v>
                </c:pt>
                <c:pt idx="23563">
                  <c:v>0.17244380000000001</c:v>
                </c:pt>
                <c:pt idx="23564">
                  <c:v>0.17244380000000001</c:v>
                </c:pt>
                <c:pt idx="23565">
                  <c:v>0.17244380000000001</c:v>
                </c:pt>
                <c:pt idx="23566">
                  <c:v>0.17244380000000001</c:v>
                </c:pt>
                <c:pt idx="23567">
                  <c:v>0.17244380000000001</c:v>
                </c:pt>
                <c:pt idx="23568">
                  <c:v>0.17244380000000001</c:v>
                </c:pt>
                <c:pt idx="23569">
                  <c:v>0.17244380000000001</c:v>
                </c:pt>
                <c:pt idx="23570">
                  <c:v>0.17244380000000001</c:v>
                </c:pt>
                <c:pt idx="23571">
                  <c:v>0.17244380000000001</c:v>
                </c:pt>
                <c:pt idx="23572">
                  <c:v>0.17244380000000001</c:v>
                </c:pt>
                <c:pt idx="23573">
                  <c:v>0.17244380000000001</c:v>
                </c:pt>
                <c:pt idx="23574">
                  <c:v>0.17244380000000001</c:v>
                </c:pt>
                <c:pt idx="23575">
                  <c:v>0.17244380000000001</c:v>
                </c:pt>
                <c:pt idx="23576">
                  <c:v>0.17244380000000001</c:v>
                </c:pt>
                <c:pt idx="23577">
                  <c:v>0.17244380000000001</c:v>
                </c:pt>
                <c:pt idx="23578">
                  <c:v>0.17244380000000001</c:v>
                </c:pt>
                <c:pt idx="23579">
                  <c:v>0.17244380000000001</c:v>
                </c:pt>
                <c:pt idx="23580">
                  <c:v>0.17244380000000001</c:v>
                </c:pt>
                <c:pt idx="23581">
                  <c:v>0.17244380000000001</c:v>
                </c:pt>
                <c:pt idx="23582">
                  <c:v>0.17244380000000001</c:v>
                </c:pt>
                <c:pt idx="23583">
                  <c:v>0.17244380000000001</c:v>
                </c:pt>
                <c:pt idx="23584">
                  <c:v>0.17244380000000001</c:v>
                </c:pt>
                <c:pt idx="23585">
                  <c:v>0.17244380000000001</c:v>
                </c:pt>
                <c:pt idx="23586">
                  <c:v>0.17244380000000001</c:v>
                </c:pt>
                <c:pt idx="23587">
                  <c:v>0.17244380000000001</c:v>
                </c:pt>
                <c:pt idx="23588">
                  <c:v>0.17244380000000001</c:v>
                </c:pt>
                <c:pt idx="23589">
                  <c:v>0.17244380000000001</c:v>
                </c:pt>
                <c:pt idx="23590">
                  <c:v>0.17244380000000001</c:v>
                </c:pt>
                <c:pt idx="23591">
                  <c:v>0.17244380000000001</c:v>
                </c:pt>
                <c:pt idx="23592">
                  <c:v>0.17244380000000001</c:v>
                </c:pt>
                <c:pt idx="23593">
                  <c:v>0.17244380000000001</c:v>
                </c:pt>
                <c:pt idx="23594">
                  <c:v>0.17244380000000001</c:v>
                </c:pt>
                <c:pt idx="23595">
                  <c:v>0.17244380000000001</c:v>
                </c:pt>
                <c:pt idx="23596">
                  <c:v>0.17244380000000001</c:v>
                </c:pt>
                <c:pt idx="23597">
                  <c:v>0.17244380000000001</c:v>
                </c:pt>
                <c:pt idx="23598">
                  <c:v>0.17244380000000001</c:v>
                </c:pt>
                <c:pt idx="23599">
                  <c:v>0.17244380000000001</c:v>
                </c:pt>
                <c:pt idx="23600">
                  <c:v>0.17244380000000001</c:v>
                </c:pt>
                <c:pt idx="23601">
                  <c:v>0.17244380000000001</c:v>
                </c:pt>
                <c:pt idx="23602">
                  <c:v>0.17244380000000001</c:v>
                </c:pt>
                <c:pt idx="23603">
                  <c:v>0.17244380000000001</c:v>
                </c:pt>
                <c:pt idx="23604">
                  <c:v>0.17244380000000001</c:v>
                </c:pt>
                <c:pt idx="23605">
                  <c:v>0.17244380000000001</c:v>
                </c:pt>
                <c:pt idx="23606">
                  <c:v>0.17258719999999997</c:v>
                </c:pt>
                <c:pt idx="23607">
                  <c:v>0.17251554999999999</c:v>
                </c:pt>
                <c:pt idx="23608">
                  <c:v>0.17258719999999997</c:v>
                </c:pt>
                <c:pt idx="23609">
                  <c:v>0.17258719999999997</c:v>
                </c:pt>
                <c:pt idx="23610">
                  <c:v>0.17258719999999997</c:v>
                </c:pt>
                <c:pt idx="23611">
                  <c:v>0.17258719999999997</c:v>
                </c:pt>
                <c:pt idx="23612">
                  <c:v>0.17258719999999997</c:v>
                </c:pt>
                <c:pt idx="23613">
                  <c:v>0.17251554999999999</c:v>
                </c:pt>
                <c:pt idx="23614">
                  <c:v>0.17251554999999999</c:v>
                </c:pt>
                <c:pt idx="23615">
                  <c:v>0.17258719999999997</c:v>
                </c:pt>
                <c:pt idx="23616">
                  <c:v>0.17258719999999997</c:v>
                </c:pt>
                <c:pt idx="23617">
                  <c:v>0.17258719999999997</c:v>
                </c:pt>
                <c:pt idx="23618">
                  <c:v>0.17258719999999997</c:v>
                </c:pt>
                <c:pt idx="23619">
                  <c:v>0.17258719999999997</c:v>
                </c:pt>
                <c:pt idx="23620">
                  <c:v>0.17258719999999997</c:v>
                </c:pt>
                <c:pt idx="23621">
                  <c:v>0.17258719999999997</c:v>
                </c:pt>
                <c:pt idx="23622">
                  <c:v>0.17258719999999997</c:v>
                </c:pt>
                <c:pt idx="23623">
                  <c:v>0.17251554999999999</c:v>
                </c:pt>
                <c:pt idx="23624">
                  <c:v>0.17258719999999997</c:v>
                </c:pt>
                <c:pt idx="23625">
                  <c:v>0.17251554999999999</c:v>
                </c:pt>
                <c:pt idx="23626">
                  <c:v>0.17258719999999997</c:v>
                </c:pt>
                <c:pt idx="23627">
                  <c:v>0.17258719999999997</c:v>
                </c:pt>
                <c:pt idx="23628">
                  <c:v>0.17251554999999999</c:v>
                </c:pt>
                <c:pt idx="23629">
                  <c:v>0.17258719999999997</c:v>
                </c:pt>
                <c:pt idx="23630">
                  <c:v>0.17258719999999997</c:v>
                </c:pt>
                <c:pt idx="23631">
                  <c:v>0.17258719999999997</c:v>
                </c:pt>
                <c:pt idx="23632">
                  <c:v>0.17258719999999997</c:v>
                </c:pt>
                <c:pt idx="23633">
                  <c:v>0.17258719999999997</c:v>
                </c:pt>
                <c:pt idx="23634">
                  <c:v>0.17258719999999997</c:v>
                </c:pt>
                <c:pt idx="23635">
                  <c:v>0.17258719999999997</c:v>
                </c:pt>
                <c:pt idx="23636">
                  <c:v>0.17258719999999997</c:v>
                </c:pt>
                <c:pt idx="23637">
                  <c:v>0.17258719999999997</c:v>
                </c:pt>
                <c:pt idx="23638">
                  <c:v>0.17251554999999999</c:v>
                </c:pt>
                <c:pt idx="23639">
                  <c:v>0.17251554999999999</c:v>
                </c:pt>
                <c:pt idx="23640">
                  <c:v>0.17258719999999997</c:v>
                </c:pt>
                <c:pt idx="23641">
                  <c:v>0.17258719999999997</c:v>
                </c:pt>
                <c:pt idx="23642">
                  <c:v>0.17258719999999997</c:v>
                </c:pt>
                <c:pt idx="23643">
                  <c:v>0.17258719999999997</c:v>
                </c:pt>
                <c:pt idx="23644">
                  <c:v>0.17251554999999999</c:v>
                </c:pt>
                <c:pt idx="23645">
                  <c:v>0.17258719999999997</c:v>
                </c:pt>
                <c:pt idx="23646">
                  <c:v>0.17258719999999997</c:v>
                </c:pt>
                <c:pt idx="23647">
                  <c:v>0.17258719999999997</c:v>
                </c:pt>
                <c:pt idx="23648">
                  <c:v>0.17258719999999997</c:v>
                </c:pt>
                <c:pt idx="23649">
                  <c:v>0.17258719999999997</c:v>
                </c:pt>
                <c:pt idx="23650">
                  <c:v>0.17251554999999999</c:v>
                </c:pt>
                <c:pt idx="23651">
                  <c:v>0.17258719999999997</c:v>
                </c:pt>
                <c:pt idx="23652">
                  <c:v>0.17258719999999997</c:v>
                </c:pt>
                <c:pt idx="23653">
                  <c:v>0.17258719999999997</c:v>
                </c:pt>
                <c:pt idx="23654">
                  <c:v>0.17258719999999997</c:v>
                </c:pt>
                <c:pt idx="23655">
                  <c:v>0.17258719999999997</c:v>
                </c:pt>
                <c:pt idx="23656">
                  <c:v>0.17258719999999997</c:v>
                </c:pt>
                <c:pt idx="23657">
                  <c:v>0.17258719999999997</c:v>
                </c:pt>
                <c:pt idx="23658">
                  <c:v>0.17251554999999999</c:v>
                </c:pt>
                <c:pt idx="23659">
                  <c:v>0.17258719999999997</c:v>
                </c:pt>
                <c:pt idx="23660">
                  <c:v>0.17258719999999997</c:v>
                </c:pt>
                <c:pt idx="23661">
                  <c:v>0.17258719999999997</c:v>
                </c:pt>
                <c:pt idx="23662">
                  <c:v>0.17258719999999997</c:v>
                </c:pt>
                <c:pt idx="23663">
                  <c:v>0.17258719999999997</c:v>
                </c:pt>
                <c:pt idx="23664">
                  <c:v>0.17251554999999999</c:v>
                </c:pt>
                <c:pt idx="23665">
                  <c:v>0.17258719999999997</c:v>
                </c:pt>
                <c:pt idx="23666">
                  <c:v>0.17258719999999997</c:v>
                </c:pt>
                <c:pt idx="23667">
                  <c:v>0.17258719999999997</c:v>
                </c:pt>
                <c:pt idx="23668">
                  <c:v>0.17251554999999999</c:v>
                </c:pt>
                <c:pt idx="23669">
                  <c:v>0.17258719999999997</c:v>
                </c:pt>
                <c:pt idx="23670">
                  <c:v>0.17258719999999997</c:v>
                </c:pt>
                <c:pt idx="23671">
                  <c:v>0.17258719999999997</c:v>
                </c:pt>
                <c:pt idx="23672">
                  <c:v>0.17258719999999997</c:v>
                </c:pt>
                <c:pt idx="23673">
                  <c:v>0.17251554999999999</c:v>
                </c:pt>
                <c:pt idx="23674">
                  <c:v>0.17251554999999999</c:v>
                </c:pt>
                <c:pt idx="23675">
                  <c:v>0.17251554999999999</c:v>
                </c:pt>
                <c:pt idx="23676">
                  <c:v>0.17258719999999997</c:v>
                </c:pt>
                <c:pt idx="23677">
                  <c:v>0.17251554999999999</c:v>
                </c:pt>
                <c:pt idx="23678">
                  <c:v>0.17251554999999999</c:v>
                </c:pt>
                <c:pt idx="23679">
                  <c:v>0.17258719999999997</c:v>
                </c:pt>
                <c:pt idx="23680">
                  <c:v>0.17251554999999999</c:v>
                </c:pt>
                <c:pt idx="23681">
                  <c:v>0.17258719999999997</c:v>
                </c:pt>
                <c:pt idx="23682">
                  <c:v>0.17258719999999997</c:v>
                </c:pt>
                <c:pt idx="23683">
                  <c:v>0.17251554999999999</c:v>
                </c:pt>
                <c:pt idx="23684">
                  <c:v>0.17258719999999997</c:v>
                </c:pt>
                <c:pt idx="23685">
                  <c:v>0.17258719999999997</c:v>
                </c:pt>
                <c:pt idx="23686">
                  <c:v>0.17258719999999997</c:v>
                </c:pt>
                <c:pt idx="23687">
                  <c:v>0.17258719999999997</c:v>
                </c:pt>
                <c:pt idx="23688">
                  <c:v>0.17258719999999997</c:v>
                </c:pt>
                <c:pt idx="23689">
                  <c:v>0.17251554999999999</c:v>
                </c:pt>
                <c:pt idx="23690">
                  <c:v>0.17258719999999997</c:v>
                </c:pt>
                <c:pt idx="23691">
                  <c:v>0.17258719999999997</c:v>
                </c:pt>
                <c:pt idx="23692">
                  <c:v>0.17258719999999997</c:v>
                </c:pt>
                <c:pt idx="23693">
                  <c:v>0.17258719999999997</c:v>
                </c:pt>
                <c:pt idx="23694">
                  <c:v>0.17258719999999997</c:v>
                </c:pt>
                <c:pt idx="23695">
                  <c:v>0.17258719999999997</c:v>
                </c:pt>
                <c:pt idx="23696">
                  <c:v>0.17258719999999997</c:v>
                </c:pt>
                <c:pt idx="23697">
                  <c:v>0.17258719999999997</c:v>
                </c:pt>
                <c:pt idx="23698">
                  <c:v>0.17258719999999997</c:v>
                </c:pt>
                <c:pt idx="23699">
                  <c:v>0.17258719999999997</c:v>
                </c:pt>
                <c:pt idx="23700">
                  <c:v>0.17258719999999997</c:v>
                </c:pt>
                <c:pt idx="23701">
                  <c:v>0.17258719999999997</c:v>
                </c:pt>
                <c:pt idx="23702">
                  <c:v>0.17258719999999997</c:v>
                </c:pt>
                <c:pt idx="23703">
                  <c:v>0.17251554999999999</c:v>
                </c:pt>
                <c:pt idx="23704">
                  <c:v>0.17251554999999999</c:v>
                </c:pt>
                <c:pt idx="23705">
                  <c:v>0.17258719999999997</c:v>
                </c:pt>
                <c:pt idx="23706">
                  <c:v>0.17258719999999997</c:v>
                </c:pt>
                <c:pt idx="23707">
                  <c:v>0.17251554999999999</c:v>
                </c:pt>
                <c:pt idx="23708">
                  <c:v>0.17251554999999999</c:v>
                </c:pt>
                <c:pt idx="23709">
                  <c:v>0.17258719999999997</c:v>
                </c:pt>
                <c:pt idx="23710">
                  <c:v>0.17251554999999999</c:v>
                </c:pt>
                <c:pt idx="23711">
                  <c:v>0.17258719999999997</c:v>
                </c:pt>
                <c:pt idx="23712">
                  <c:v>0.17258719999999997</c:v>
                </c:pt>
                <c:pt idx="23713">
                  <c:v>0.17251554999999999</c:v>
                </c:pt>
                <c:pt idx="23714">
                  <c:v>0.17258719999999997</c:v>
                </c:pt>
                <c:pt idx="23715">
                  <c:v>0.17258719999999997</c:v>
                </c:pt>
                <c:pt idx="23716">
                  <c:v>0.17251554999999999</c:v>
                </c:pt>
                <c:pt idx="23717">
                  <c:v>0.17258719999999997</c:v>
                </c:pt>
                <c:pt idx="23718">
                  <c:v>0.17258719999999997</c:v>
                </c:pt>
                <c:pt idx="23719">
                  <c:v>0.17258719999999997</c:v>
                </c:pt>
                <c:pt idx="23720">
                  <c:v>0.17258719999999997</c:v>
                </c:pt>
                <c:pt idx="23721">
                  <c:v>0.17258719999999997</c:v>
                </c:pt>
                <c:pt idx="23722">
                  <c:v>0.17258719999999997</c:v>
                </c:pt>
                <c:pt idx="23723">
                  <c:v>0.17258719999999997</c:v>
                </c:pt>
                <c:pt idx="23724">
                  <c:v>0.17258719999999997</c:v>
                </c:pt>
                <c:pt idx="23725">
                  <c:v>0.17251554999999999</c:v>
                </c:pt>
                <c:pt idx="23726">
                  <c:v>0.17251554999999999</c:v>
                </c:pt>
                <c:pt idx="23727">
                  <c:v>0.17258719999999997</c:v>
                </c:pt>
                <c:pt idx="23728">
                  <c:v>0.17251554999999999</c:v>
                </c:pt>
                <c:pt idx="23729">
                  <c:v>0.17258719999999997</c:v>
                </c:pt>
                <c:pt idx="23730">
                  <c:v>0.17258719999999997</c:v>
                </c:pt>
                <c:pt idx="23731">
                  <c:v>0.17258719999999997</c:v>
                </c:pt>
                <c:pt idx="23732">
                  <c:v>0.17258719999999997</c:v>
                </c:pt>
                <c:pt idx="23733">
                  <c:v>0.17258719999999997</c:v>
                </c:pt>
                <c:pt idx="23734">
                  <c:v>0.17258719999999997</c:v>
                </c:pt>
                <c:pt idx="23735">
                  <c:v>0.17251554999999999</c:v>
                </c:pt>
                <c:pt idx="23736">
                  <c:v>0.17251554999999999</c:v>
                </c:pt>
                <c:pt idx="23737">
                  <c:v>0.17258719999999997</c:v>
                </c:pt>
                <c:pt idx="23738">
                  <c:v>0.17258719999999997</c:v>
                </c:pt>
                <c:pt idx="23739">
                  <c:v>0.17251554999999999</c:v>
                </c:pt>
                <c:pt idx="23740">
                  <c:v>0.17258719999999997</c:v>
                </c:pt>
                <c:pt idx="23741">
                  <c:v>0.17258719999999997</c:v>
                </c:pt>
                <c:pt idx="23742">
                  <c:v>0.17258719999999997</c:v>
                </c:pt>
                <c:pt idx="23743">
                  <c:v>0.17258719999999997</c:v>
                </c:pt>
                <c:pt idx="23744">
                  <c:v>0.17265875</c:v>
                </c:pt>
                <c:pt idx="23745">
                  <c:v>0.17265875</c:v>
                </c:pt>
                <c:pt idx="23746">
                  <c:v>0.17265875</c:v>
                </c:pt>
                <c:pt idx="23747">
                  <c:v>0.17265875</c:v>
                </c:pt>
                <c:pt idx="23748">
                  <c:v>0.17265875</c:v>
                </c:pt>
                <c:pt idx="23749">
                  <c:v>0.17265875</c:v>
                </c:pt>
                <c:pt idx="23750">
                  <c:v>0.17265875</c:v>
                </c:pt>
                <c:pt idx="23751">
                  <c:v>0.17265875</c:v>
                </c:pt>
                <c:pt idx="23752">
                  <c:v>0.17265875</c:v>
                </c:pt>
                <c:pt idx="23753">
                  <c:v>0.17265875</c:v>
                </c:pt>
                <c:pt idx="23754">
                  <c:v>0.17265875</c:v>
                </c:pt>
                <c:pt idx="23755">
                  <c:v>0.17265875</c:v>
                </c:pt>
                <c:pt idx="23756">
                  <c:v>0.17265875</c:v>
                </c:pt>
                <c:pt idx="23757">
                  <c:v>0.17265875</c:v>
                </c:pt>
                <c:pt idx="23758">
                  <c:v>0.17265875</c:v>
                </c:pt>
                <c:pt idx="23759">
                  <c:v>0.17265875</c:v>
                </c:pt>
                <c:pt idx="23760">
                  <c:v>0.17265875</c:v>
                </c:pt>
                <c:pt idx="23761">
                  <c:v>0.1727302</c:v>
                </c:pt>
                <c:pt idx="23762">
                  <c:v>0.17265875</c:v>
                </c:pt>
                <c:pt idx="23763">
                  <c:v>0.17265875</c:v>
                </c:pt>
                <c:pt idx="23764">
                  <c:v>0.17265875</c:v>
                </c:pt>
                <c:pt idx="23765">
                  <c:v>0.17265875</c:v>
                </c:pt>
                <c:pt idx="23766">
                  <c:v>0.17265875</c:v>
                </c:pt>
                <c:pt idx="23767">
                  <c:v>0.17265875</c:v>
                </c:pt>
                <c:pt idx="23768">
                  <c:v>0.17265875</c:v>
                </c:pt>
                <c:pt idx="23769">
                  <c:v>0.17265875</c:v>
                </c:pt>
                <c:pt idx="23770">
                  <c:v>0.17265875</c:v>
                </c:pt>
                <c:pt idx="23771">
                  <c:v>0.17265875</c:v>
                </c:pt>
                <c:pt idx="23772">
                  <c:v>0.17265875</c:v>
                </c:pt>
                <c:pt idx="23773">
                  <c:v>0.17265875</c:v>
                </c:pt>
                <c:pt idx="23774">
                  <c:v>0.17265875</c:v>
                </c:pt>
                <c:pt idx="23775">
                  <c:v>0.17265875</c:v>
                </c:pt>
                <c:pt idx="23776">
                  <c:v>0.17265875</c:v>
                </c:pt>
                <c:pt idx="23777">
                  <c:v>0.17265875</c:v>
                </c:pt>
                <c:pt idx="23778">
                  <c:v>0.17265875</c:v>
                </c:pt>
                <c:pt idx="23779">
                  <c:v>0.17265875</c:v>
                </c:pt>
                <c:pt idx="23780">
                  <c:v>0.17265875</c:v>
                </c:pt>
                <c:pt idx="23781">
                  <c:v>0.17265875</c:v>
                </c:pt>
                <c:pt idx="23782">
                  <c:v>0.17265875</c:v>
                </c:pt>
                <c:pt idx="23783">
                  <c:v>0.17265875</c:v>
                </c:pt>
                <c:pt idx="23784">
                  <c:v>0.17265875</c:v>
                </c:pt>
                <c:pt idx="23785">
                  <c:v>0.17265875</c:v>
                </c:pt>
                <c:pt idx="23786">
                  <c:v>0.17265875</c:v>
                </c:pt>
                <c:pt idx="23787">
                  <c:v>0.17265875</c:v>
                </c:pt>
                <c:pt idx="23788">
                  <c:v>0.17265875</c:v>
                </c:pt>
                <c:pt idx="23789">
                  <c:v>0.17265875</c:v>
                </c:pt>
                <c:pt idx="23790">
                  <c:v>0.17265875</c:v>
                </c:pt>
                <c:pt idx="23791">
                  <c:v>0.17265875</c:v>
                </c:pt>
                <c:pt idx="23792">
                  <c:v>0.17265875</c:v>
                </c:pt>
                <c:pt idx="23793">
                  <c:v>0.17265875</c:v>
                </c:pt>
                <c:pt idx="23794">
                  <c:v>0.17265875</c:v>
                </c:pt>
                <c:pt idx="23795">
                  <c:v>0.17265875</c:v>
                </c:pt>
                <c:pt idx="23796">
                  <c:v>0.17265875</c:v>
                </c:pt>
                <c:pt idx="23797">
                  <c:v>0.17265875</c:v>
                </c:pt>
                <c:pt idx="23798">
                  <c:v>0.17265875</c:v>
                </c:pt>
                <c:pt idx="23799">
                  <c:v>0.1727302</c:v>
                </c:pt>
                <c:pt idx="23800">
                  <c:v>0.17265875</c:v>
                </c:pt>
                <c:pt idx="23801">
                  <c:v>0.17265875</c:v>
                </c:pt>
                <c:pt idx="23802">
                  <c:v>0.17265875</c:v>
                </c:pt>
                <c:pt idx="23803">
                  <c:v>0.17265875</c:v>
                </c:pt>
                <c:pt idx="23804">
                  <c:v>0.17265875</c:v>
                </c:pt>
                <c:pt idx="23805">
                  <c:v>0.17265875</c:v>
                </c:pt>
                <c:pt idx="23806">
                  <c:v>0.17265875</c:v>
                </c:pt>
                <c:pt idx="23807">
                  <c:v>0.17265875</c:v>
                </c:pt>
                <c:pt idx="23808">
                  <c:v>0.17265875</c:v>
                </c:pt>
                <c:pt idx="23809">
                  <c:v>0.17265875</c:v>
                </c:pt>
                <c:pt idx="23810">
                  <c:v>0.17265875</c:v>
                </c:pt>
                <c:pt idx="23811">
                  <c:v>0.17265875</c:v>
                </c:pt>
                <c:pt idx="23812">
                  <c:v>0.17265875</c:v>
                </c:pt>
                <c:pt idx="23813">
                  <c:v>0.17265875</c:v>
                </c:pt>
                <c:pt idx="23814">
                  <c:v>0.17265875</c:v>
                </c:pt>
                <c:pt idx="23815">
                  <c:v>0.17265875</c:v>
                </c:pt>
                <c:pt idx="23816">
                  <c:v>0.17265875</c:v>
                </c:pt>
                <c:pt idx="23817">
                  <c:v>0.17265875</c:v>
                </c:pt>
                <c:pt idx="23818">
                  <c:v>0.17265875</c:v>
                </c:pt>
                <c:pt idx="23819">
                  <c:v>0.17265875</c:v>
                </c:pt>
                <c:pt idx="23820">
                  <c:v>0.17265875</c:v>
                </c:pt>
                <c:pt idx="23821">
                  <c:v>0.17265875</c:v>
                </c:pt>
                <c:pt idx="23822">
                  <c:v>0.17265875</c:v>
                </c:pt>
                <c:pt idx="23823">
                  <c:v>0.17265875</c:v>
                </c:pt>
                <c:pt idx="23824">
                  <c:v>0.17265875</c:v>
                </c:pt>
                <c:pt idx="23825">
                  <c:v>0.17265875</c:v>
                </c:pt>
                <c:pt idx="23826">
                  <c:v>0.17265875</c:v>
                </c:pt>
                <c:pt idx="23827">
                  <c:v>0.17265875</c:v>
                </c:pt>
                <c:pt idx="23828">
                  <c:v>0.17265875</c:v>
                </c:pt>
                <c:pt idx="23829">
                  <c:v>0.17265875</c:v>
                </c:pt>
                <c:pt idx="23830">
                  <c:v>0.17265875</c:v>
                </c:pt>
                <c:pt idx="23831">
                  <c:v>0.17265875</c:v>
                </c:pt>
                <c:pt idx="23832">
                  <c:v>0.1727302</c:v>
                </c:pt>
                <c:pt idx="23833">
                  <c:v>0.17265875</c:v>
                </c:pt>
                <c:pt idx="23834">
                  <c:v>0.17265875</c:v>
                </c:pt>
                <c:pt idx="23835">
                  <c:v>0.17265875</c:v>
                </c:pt>
                <c:pt idx="23836">
                  <c:v>0.17265875</c:v>
                </c:pt>
                <c:pt idx="23837">
                  <c:v>0.17265875</c:v>
                </c:pt>
                <c:pt idx="23838">
                  <c:v>0.17265875</c:v>
                </c:pt>
                <c:pt idx="23839">
                  <c:v>0.17265875</c:v>
                </c:pt>
                <c:pt idx="23840">
                  <c:v>0.17265875</c:v>
                </c:pt>
                <c:pt idx="23841">
                  <c:v>0.17265875</c:v>
                </c:pt>
                <c:pt idx="23842">
                  <c:v>0.17265875</c:v>
                </c:pt>
                <c:pt idx="23843">
                  <c:v>0.17265875</c:v>
                </c:pt>
                <c:pt idx="23844">
                  <c:v>0.17265875</c:v>
                </c:pt>
                <c:pt idx="23845">
                  <c:v>0.17265875</c:v>
                </c:pt>
                <c:pt idx="23846">
                  <c:v>0.17265875</c:v>
                </c:pt>
                <c:pt idx="23847">
                  <c:v>0.17265875</c:v>
                </c:pt>
                <c:pt idx="23848">
                  <c:v>0.17265875</c:v>
                </c:pt>
                <c:pt idx="23849">
                  <c:v>0.17265875</c:v>
                </c:pt>
                <c:pt idx="23850">
                  <c:v>0.17265875</c:v>
                </c:pt>
                <c:pt idx="23851">
                  <c:v>0.17265875</c:v>
                </c:pt>
                <c:pt idx="23852">
                  <c:v>0.17265875</c:v>
                </c:pt>
                <c:pt idx="23853">
                  <c:v>0.17265875</c:v>
                </c:pt>
                <c:pt idx="23854">
                  <c:v>0.17265875</c:v>
                </c:pt>
                <c:pt idx="23855">
                  <c:v>0.17265875</c:v>
                </c:pt>
                <c:pt idx="23856">
                  <c:v>0.17265875</c:v>
                </c:pt>
                <c:pt idx="23857">
                  <c:v>0.17265875</c:v>
                </c:pt>
                <c:pt idx="23858">
                  <c:v>0.17265875</c:v>
                </c:pt>
                <c:pt idx="23859">
                  <c:v>0.17265875</c:v>
                </c:pt>
                <c:pt idx="23860">
                  <c:v>0.17265875</c:v>
                </c:pt>
                <c:pt idx="23861">
                  <c:v>0.17265875</c:v>
                </c:pt>
                <c:pt idx="23862">
                  <c:v>0.17265875</c:v>
                </c:pt>
                <c:pt idx="23863">
                  <c:v>0.17265875</c:v>
                </c:pt>
                <c:pt idx="23864">
                  <c:v>0.17265875</c:v>
                </c:pt>
                <c:pt idx="23865">
                  <c:v>0.17265875</c:v>
                </c:pt>
                <c:pt idx="23866">
                  <c:v>0.17265875</c:v>
                </c:pt>
                <c:pt idx="23867">
                  <c:v>0.17265875</c:v>
                </c:pt>
                <c:pt idx="23868">
                  <c:v>0.17265875</c:v>
                </c:pt>
                <c:pt idx="23869">
                  <c:v>0.17265875</c:v>
                </c:pt>
                <c:pt idx="23870">
                  <c:v>0.17265875</c:v>
                </c:pt>
                <c:pt idx="23871">
                  <c:v>0.17265875</c:v>
                </c:pt>
                <c:pt idx="23872">
                  <c:v>0.17265875</c:v>
                </c:pt>
                <c:pt idx="23873">
                  <c:v>0.17265875</c:v>
                </c:pt>
                <c:pt idx="23874">
                  <c:v>0.17265875</c:v>
                </c:pt>
                <c:pt idx="23875">
                  <c:v>0.17265875</c:v>
                </c:pt>
                <c:pt idx="23876">
                  <c:v>0.17265875</c:v>
                </c:pt>
                <c:pt idx="23877">
                  <c:v>0.17265875</c:v>
                </c:pt>
                <c:pt idx="23878">
                  <c:v>0.1727302</c:v>
                </c:pt>
                <c:pt idx="23879">
                  <c:v>0.17265875</c:v>
                </c:pt>
                <c:pt idx="23880">
                  <c:v>0.17265875</c:v>
                </c:pt>
                <c:pt idx="23881">
                  <c:v>0.17265875</c:v>
                </c:pt>
                <c:pt idx="23882">
                  <c:v>0.17265875</c:v>
                </c:pt>
                <c:pt idx="23883">
                  <c:v>0.17265875</c:v>
                </c:pt>
                <c:pt idx="23884">
                  <c:v>0.17280155</c:v>
                </c:pt>
                <c:pt idx="23885">
                  <c:v>0.17265875</c:v>
                </c:pt>
                <c:pt idx="23886">
                  <c:v>0.17280155</c:v>
                </c:pt>
                <c:pt idx="23887">
                  <c:v>0.17280155</c:v>
                </c:pt>
                <c:pt idx="23888">
                  <c:v>0.17280155</c:v>
                </c:pt>
                <c:pt idx="23889">
                  <c:v>0.17280155</c:v>
                </c:pt>
                <c:pt idx="23890">
                  <c:v>0.17280155</c:v>
                </c:pt>
                <c:pt idx="23891">
                  <c:v>0.17280155</c:v>
                </c:pt>
                <c:pt idx="23892">
                  <c:v>0.17280155</c:v>
                </c:pt>
                <c:pt idx="23893">
                  <c:v>0.17280155</c:v>
                </c:pt>
                <c:pt idx="23894">
                  <c:v>0.17280155</c:v>
                </c:pt>
                <c:pt idx="23895">
                  <c:v>0.17280155</c:v>
                </c:pt>
                <c:pt idx="23896">
                  <c:v>0.17280155</c:v>
                </c:pt>
                <c:pt idx="23897">
                  <c:v>0.17280155</c:v>
                </c:pt>
                <c:pt idx="23898">
                  <c:v>0.17280155</c:v>
                </c:pt>
                <c:pt idx="23899">
                  <c:v>0.17280155</c:v>
                </c:pt>
                <c:pt idx="23900">
                  <c:v>0.17280155</c:v>
                </c:pt>
                <c:pt idx="23901">
                  <c:v>0.17280155</c:v>
                </c:pt>
                <c:pt idx="23902">
                  <c:v>0.17280155</c:v>
                </c:pt>
                <c:pt idx="23903">
                  <c:v>0.17280155</c:v>
                </c:pt>
                <c:pt idx="23904">
                  <c:v>0.17280155</c:v>
                </c:pt>
                <c:pt idx="23905">
                  <c:v>0.17280155</c:v>
                </c:pt>
                <c:pt idx="23906">
                  <c:v>0.17280155</c:v>
                </c:pt>
                <c:pt idx="23907">
                  <c:v>0.17280155</c:v>
                </c:pt>
                <c:pt idx="23908">
                  <c:v>0.17280155</c:v>
                </c:pt>
                <c:pt idx="23909">
                  <c:v>0.17280155</c:v>
                </c:pt>
                <c:pt idx="23910">
                  <c:v>0.17280155</c:v>
                </c:pt>
                <c:pt idx="23911">
                  <c:v>0.17280155</c:v>
                </c:pt>
                <c:pt idx="23912">
                  <c:v>0.17280155</c:v>
                </c:pt>
                <c:pt idx="23913">
                  <c:v>0.17280155</c:v>
                </c:pt>
                <c:pt idx="23914">
                  <c:v>0.17280155</c:v>
                </c:pt>
                <c:pt idx="23915">
                  <c:v>0.17280155</c:v>
                </c:pt>
                <c:pt idx="23916">
                  <c:v>0.17280155</c:v>
                </c:pt>
                <c:pt idx="23917">
                  <c:v>0.17280155</c:v>
                </c:pt>
                <c:pt idx="23918">
                  <c:v>0.17280155</c:v>
                </c:pt>
                <c:pt idx="23919">
                  <c:v>0.17280155</c:v>
                </c:pt>
                <c:pt idx="23920">
                  <c:v>0.17280155</c:v>
                </c:pt>
                <c:pt idx="23921">
                  <c:v>0.17280155</c:v>
                </c:pt>
                <c:pt idx="23922">
                  <c:v>0.17280155</c:v>
                </c:pt>
                <c:pt idx="23923">
                  <c:v>0.17280155</c:v>
                </c:pt>
                <c:pt idx="23924">
                  <c:v>0.17280155</c:v>
                </c:pt>
                <c:pt idx="23925">
                  <c:v>0.17280155</c:v>
                </c:pt>
                <c:pt idx="23926">
                  <c:v>0.17280155</c:v>
                </c:pt>
                <c:pt idx="23927">
                  <c:v>0.17280155</c:v>
                </c:pt>
                <c:pt idx="23928">
                  <c:v>0.17280155</c:v>
                </c:pt>
                <c:pt idx="23929">
                  <c:v>0.17280155</c:v>
                </c:pt>
                <c:pt idx="23930">
                  <c:v>0.17280155</c:v>
                </c:pt>
                <c:pt idx="23931">
                  <c:v>0.17280155</c:v>
                </c:pt>
                <c:pt idx="23932">
                  <c:v>0.17280155</c:v>
                </c:pt>
                <c:pt idx="23933">
                  <c:v>0.17280155</c:v>
                </c:pt>
                <c:pt idx="23934">
                  <c:v>0.17280155</c:v>
                </c:pt>
                <c:pt idx="23935">
                  <c:v>0.17280155</c:v>
                </c:pt>
                <c:pt idx="23936">
                  <c:v>0.17294394999999999</c:v>
                </c:pt>
                <c:pt idx="23937">
                  <c:v>0.17287279999999999</c:v>
                </c:pt>
                <c:pt idx="23938">
                  <c:v>0.17294394999999999</c:v>
                </c:pt>
                <c:pt idx="23939">
                  <c:v>0.17294394999999999</c:v>
                </c:pt>
                <c:pt idx="23940">
                  <c:v>0.17294394999999999</c:v>
                </c:pt>
                <c:pt idx="23941">
                  <c:v>0.17294394999999999</c:v>
                </c:pt>
                <c:pt idx="23942">
                  <c:v>0.17294394999999999</c:v>
                </c:pt>
                <c:pt idx="23943">
                  <c:v>0.17294394999999999</c:v>
                </c:pt>
                <c:pt idx="23944">
                  <c:v>0.17294394999999999</c:v>
                </c:pt>
                <c:pt idx="23945">
                  <c:v>0.17294394999999999</c:v>
                </c:pt>
                <c:pt idx="23946">
                  <c:v>0.17294394999999999</c:v>
                </c:pt>
                <c:pt idx="23947">
                  <c:v>0.17294394999999999</c:v>
                </c:pt>
                <c:pt idx="23948">
                  <c:v>0.17294394999999999</c:v>
                </c:pt>
                <c:pt idx="23949">
                  <c:v>0.17294394999999999</c:v>
                </c:pt>
                <c:pt idx="23950">
                  <c:v>0.17294394999999999</c:v>
                </c:pt>
                <c:pt idx="23951">
                  <c:v>0.17294394999999999</c:v>
                </c:pt>
                <c:pt idx="23952">
                  <c:v>0.17294394999999999</c:v>
                </c:pt>
                <c:pt idx="23953">
                  <c:v>0.17294394999999999</c:v>
                </c:pt>
                <c:pt idx="23954">
                  <c:v>0.17294394999999999</c:v>
                </c:pt>
                <c:pt idx="23955">
                  <c:v>0.17294394999999999</c:v>
                </c:pt>
                <c:pt idx="23956">
                  <c:v>0.17294394999999999</c:v>
                </c:pt>
                <c:pt idx="23957">
                  <c:v>0.17294394999999999</c:v>
                </c:pt>
                <c:pt idx="23958">
                  <c:v>0.17294394999999999</c:v>
                </c:pt>
                <c:pt idx="23959">
                  <c:v>0.17294394999999999</c:v>
                </c:pt>
                <c:pt idx="23960">
                  <c:v>0.17294394999999999</c:v>
                </c:pt>
                <c:pt idx="23961">
                  <c:v>0.17294394999999999</c:v>
                </c:pt>
                <c:pt idx="23962">
                  <c:v>0.17294394999999999</c:v>
                </c:pt>
                <c:pt idx="23963">
                  <c:v>0.17294394999999999</c:v>
                </c:pt>
                <c:pt idx="23964">
                  <c:v>0.17294394999999999</c:v>
                </c:pt>
                <c:pt idx="23965">
                  <c:v>0.17294394999999999</c:v>
                </c:pt>
                <c:pt idx="23966">
                  <c:v>0.17294394999999999</c:v>
                </c:pt>
                <c:pt idx="23967">
                  <c:v>0.17287279999999999</c:v>
                </c:pt>
                <c:pt idx="23968">
                  <c:v>0.17294394999999999</c:v>
                </c:pt>
                <c:pt idx="23969">
                  <c:v>0.17294394999999999</c:v>
                </c:pt>
                <c:pt idx="23970">
                  <c:v>0.17294394999999999</c:v>
                </c:pt>
                <c:pt idx="23971">
                  <c:v>0.17294394999999999</c:v>
                </c:pt>
                <c:pt idx="23972">
                  <c:v>0.17294394999999999</c:v>
                </c:pt>
                <c:pt idx="23973">
                  <c:v>0.17294394999999999</c:v>
                </c:pt>
                <c:pt idx="23974">
                  <c:v>0.17294394999999999</c:v>
                </c:pt>
                <c:pt idx="23975">
                  <c:v>0.17294394999999999</c:v>
                </c:pt>
                <c:pt idx="23976">
                  <c:v>0.17294394999999999</c:v>
                </c:pt>
                <c:pt idx="23977">
                  <c:v>0.17294394999999999</c:v>
                </c:pt>
                <c:pt idx="23978">
                  <c:v>0.17294394999999999</c:v>
                </c:pt>
                <c:pt idx="23979">
                  <c:v>0.17294394999999999</c:v>
                </c:pt>
                <c:pt idx="23980">
                  <c:v>0.17294394999999999</c:v>
                </c:pt>
                <c:pt idx="23981">
                  <c:v>0.17294394999999999</c:v>
                </c:pt>
                <c:pt idx="23982">
                  <c:v>0.17294394999999999</c:v>
                </c:pt>
                <c:pt idx="23983">
                  <c:v>0.17294394999999999</c:v>
                </c:pt>
                <c:pt idx="23984">
                  <c:v>0.17294394999999999</c:v>
                </c:pt>
                <c:pt idx="23985">
                  <c:v>0.17294394999999999</c:v>
                </c:pt>
                <c:pt idx="23986">
                  <c:v>0.17294394999999999</c:v>
                </c:pt>
                <c:pt idx="23987">
                  <c:v>0.17294394999999999</c:v>
                </c:pt>
                <c:pt idx="23988">
                  <c:v>0.17287279999999999</c:v>
                </c:pt>
                <c:pt idx="23989">
                  <c:v>0.17294394999999999</c:v>
                </c:pt>
                <c:pt idx="23990">
                  <c:v>0.17294394999999999</c:v>
                </c:pt>
                <c:pt idx="23991">
                  <c:v>0.17294394999999999</c:v>
                </c:pt>
                <c:pt idx="23992">
                  <c:v>0.17294394999999999</c:v>
                </c:pt>
                <c:pt idx="23993">
                  <c:v>0.17294394999999999</c:v>
                </c:pt>
                <c:pt idx="23994">
                  <c:v>0.17294394999999999</c:v>
                </c:pt>
                <c:pt idx="23995">
                  <c:v>0.17294394999999999</c:v>
                </c:pt>
                <c:pt idx="23996">
                  <c:v>0.17294394999999999</c:v>
                </c:pt>
                <c:pt idx="23997">
                  <c:v>0.17294394999999999</c:v>
                </c:pt>
                <c:pt idx="23998">
                  <c:v>0.17294394999999999</c:v>
                </c:pt>
                <c:pt idx="23999">
                  <c:v>0.17294394999999999</c:v>
                </c:pt>
                <c:pt idx="24000">
                  <c:v>0.17294394999999999</c:v>
                </c:pt>
                <c:pt idx="24001">
                  <c:v>0.17294394999999999</c:v>
                </c:pt>
                <c:pt idx="24002">
                  <c:v>0.17294394999999999</c:v>
                </c:pt>
                <c:pt idx="24003">
                  <c:v>0.17294394999999999</c:v>
                </c:pt>
                <c:pt idx="24004">
                  <c:v>0.17294394999999999</c:v>
                </c:pt>
                <c:pt idx="24005">
                  <c:v>0.17294394999999999</c:v>
                </c:pt>
                <c:pt idx="24006">
                  <c:v>0.17294394999999999</c:v>
                </c:pt>
                <c:pt idx="24007">
                  <c:v>0.17294394999999999</c:v>
                </c:pt>
                <c:pt idx="24008">
                  <c:v>0.17294394999999999</c:v>
                </c:pt>
                <c:pt idx="24009">
                  <c:v>0.17294394999999999</c:v>
                </c:pt>
                <c:pt idx="24010">
                  <c:v>0.17294394999999999</c:v>
                </c:pt>
                <c:pt idx="24011">
                  <c:v>0.17294394999999999</c:v>
                </c:pt>
                <c:pt idx="24012">
                  <c:v>0.17294394999999999</c:v>
                </c:pt>
                <c:pt idx="24013">
                  <c:v>0.17294394999999999</c:v>
                </c:pt>
                <c:pt idx="24014">
                  <c:v>0.17294394999999999</c:v>
                </c:pt>
                <c:pt idx="24015">
                  <c:v>0.17294394999999999</c:v>
                </c:pt>
                <c:pt idx="24016">
                  <c:v>0.17294394999999999</c:v>
                </c:pt>
                <c:pt idx="24017">
                  <c:v>0.17294394999999999</c:v>
                </c:pt>
                <c:pt idx="24018">
                  <c:v>0.17294394999999999</c:v>
                </c:pt>
                <c:pt idx="24019">
                  <c:v>0.17294394999999999</c:v>
                </c:pt>
                <c:pt idx="24020">
                  <c:v>0.17294394999999999</c:v>
                </c:pt>
                <c:pt idx="24021">
                  <c:v>0.17294394999999999</c:v>
                </c:pt>
                <c:pt idx="24022">
                  <c:v>0.17294394999999999</c:v>
                </c:pt>
                <c:pt idx="24023">
                  <c:v>0.17294394999999999</c:v>
                </c:pt>
                <c:pt idx="24024">
                  <c:v>0.17294394999999999</c:v>
                </c:pt>
                <c:pt idx="24025">
                  <c:v>0.17294394999999999</c:v>
                </c:pt>
                <c:pt idx="24026">
                  <c:v>0.17294394999999999</c:v>
                </c:pt>
                <c:pt idx="24027">
                  <c:v>0.17294394999999999</c:v>
                </c:pt>
                <c:pt idx="24028">
                  <c:v>0.17294394999999999</c:v>
                </c:pt>
                <c:pt idx="24029">
                  <c:v>0.17294394999999999</c:v>
                </c:pt>
                <c:pt idx="24030">
                  <c:v>0.17294394999999999</c:v>
                </c:pt>
                <c:pt idx="24031">
                  <c:v>0.17294394999999999</c:v>
                </c:pt>
                <c:pt idx="24032">
                  <c:v>0.17294394999999999</c:v>
                </c:pt>
                <c:pt idx="24033">
                  <c:v>0.17294394999999999</c:v>
                </c:pt>
                <c:pt idx="24034">
                  <c:v>0.17294394999999999</c:v>
                </c:pt>
                <c:pt idx="24035">
                  <c:v>0.17294394999999999</c:v>
                </c:pt>
                <c:pt idx="24036">
                  <c:v>0.17294394999999999</c:v>
                </c:pt>
                <c:pt idx="24037">
                  <c:v>0.17294394999999999</c:v>
                </c:pt>
                <c:pt idx="24038">
                  <c:v>0.17294394999999999</c:v>
                </c:pt>
                <c:pt idx="24039">
                  <c:v>0.17294394999999999</c:v>
                </c:pt>
                <c:pt idx="24040">
                  <c:v>0.17294394999999999</c:v>
                </c:pt>
                <c:pt idx="24041">
                  <c:v>0.17294394999999999</c:v>
                </c:pt>
                <c:pt idx="24042">
                  <c:v>0.17294394999999999</c:v>
                </c:pt>
                <c:pt idx="24043">
                  <c:v>0.17294394999999999</c:v>
                </c:pt>
                <c:pt idx="24044">
                  <c:v>0.17294394999999999</c:v>
                </c:pt>
                <c:pt idx="24045">
                  <c:v>0.17294394999999999</c:v>
                </c:pt>
                <c:pt idx="24046">
                  <c:v>0.17294394999999999</c:v>
                </c:pt>
                <c:pt idx="24047">
                  <c:v>0.17294394999999999</c:v>
                </c:pt>
                <c:pt idx="24048">
                  <c:v>0.17294394999999999</c:v>
                </c:pt>
                <c:pt idx="24049">
                  <c:v>0.17294394999999999</c:v>
                </c:pt>
                <c:pt idx="24050">
                  <c:v>0.17294394999999999</c:v>
                </c:pt>
                <c:pt idx="24051">
                  <c:v>0.17294394999999999</c:v>
                </c:pt>
                <c:pt idx="24052">
                  <c:v>0.17294394999999999</c:v>
                </c:pt>
                <c:pt idx="24053">
                  <c:v>0.17294394999999999</c:v>
                </c:pt>
                <c:pt idx="24054">
                  <c:v>0.17294394999999999</c:v>
                </c:pt>
                <c:pt idx="24055">
                  <c:v>0.17294394999999999</c:v>
                </c:pt>
                <c:pt idx="24056">
                  <c:v>0.17294394999999999</c:v>
                </c:pt>
                <c:pt idx="24057">
                  <c:v>0.17294394999999999</c:v>
                </c:pt>
                <c:pt idx="24058">
                  <c:v>0.17294394999999999</c:v>
                </c:pt>
                <c:pt idx="24059">
                  <c:v>0.17294394999999999</c:v>
                </c:pt>
                <c:pt idx="24060">
                  <c:v>0.17294394999999999</c:v>
                </c:pt>
                <c:pt idx="24061">
                  <c:v>0.17294394999999999</c:v>
                </c:pt>
                <c:pt idx="24062">
                  <c:v>0.17294394999999999</c:v>
                </c:pt>
                <c:pt idx="24063">
                  <c:v>0.17287279999999999</c:v>
                </c:pt>
                <c:pt idx="24064">
                  <c:v>0.17294394999999999</c:v>
                </c:pt>
                <c:pt idx="24065">
                  <c:v>0.17294394999999999</c:v>
                </c:pt>
                <c:pt idx="24066">
                  <c:v>0.17294394999999999</c:v>
                </c:pt>
                <c:pt idx="24067">
                  <c:v>0.17294394999999999</c:v>
                </c:pt>
                <c:pt idx="24068">
                  <c:v>0.17294394999999999</c:v>
                </c:pt>
                <c:pt idx="24069">
                  <c:v>0.17294394999999999</c:v>
                </c:pt>
                <c:pt idx="24070">
                  <c:v>0.17294394999999999</c:v>
                </c:pt>
                <c:pt idx="24071">
                  <c:v>0.17294394999999999</c:v>
                </c:pt>
                <c:pt idx="24072">
                  <c:v>0.17294394999999999</c:v>
                </c:pt>
                <c:pt idx="24073">
                  <c:v>0.17294394999999999</c:v>
                </c:pt>
                <c:pt idx="24074">
                  <c:v>0.17294394999999999</c:v>
                </c:pt>
                <c:pt idx="24075">
                  <c:v>0.17294394999999999</c:v>
                </c:pt>
                <c:pt idx="24076">
                  <c:v>0.17294394999999999</c:v>
                </c:pt>
                <c:pt idx="24077">
                  <c:v>0.17294394999999999</c:v>
                </c:pt>
                <c:pt idx="24078">
                  <c:v>0.17287279999999999</c:v>
                </c:pt>
                <c:pt idx="24079">
                  <c:v>0.17294394999999999</c:v>
                </c:pt>
                <c:pt idx="24080">
                  <c:v>0.17294394999999999</c:v>
                </c:pt>
                <c:pt idx="24081">
                  <c:v>0.17294394999999999</c:v>
                </c:pt>
                <c:pt idx="24082">
                  <c:v>0.17294394999999999</c:v>
                </c:pt>
                <c:pt idx="24083">
                  <c:v>0.17294394999999999</c:v>
                </c:pt>
                <c:pt idx="24084">
                  <c:v>0.17294394999999999</c:v>
                </c:pt>
                <c:pt idx="24085">
                  <c:v>0.17294394999999999</c:v>
                </c:pt>
                <c:pt idx="24086">
                  <c:v>0.17294394999999999</c:v>
                </c:pt>
                <c:pt idx="24087">
                  <c:v>0.17294394999999999</c:v>
                </c:pt>
                <c:pt idx="24088">
                  <c:v>0.17294394999999999</c:v>
                </c:pt>
                <c:pt idx="24089">
                  <c:v>0.17294394999999999</c:v>
                </c:pt>
                <c:pt idx="24090">
                  <c:v>0.173015</c:v>
                </c:pt>
                <c:pt idx="24091">
                  <c:v>0.173015</c:v>
                </c:pt>
                <c:pt idx="24092">
                  <c:v>0.173015</c:v>
                </c:pt>
                <c:pt idx="24093">
                  <c:v>0.173015</c:v>
                </c:pt>
                <c:pt idx="24094">
                  <c:v>0.173015</c:v>
                </c:pt>
                <c:pt idx="24095">
                  <c:v>0.173015</c:v>
                </c:pt>
                <c:pt idx="24096">
                  <c:v>0.17308595000000002</c:v>
                </c:pt>
                <c:pt idx="24097">
                  <c:v>0.17308595000000002</c:v>
                </c:pt>
                <c:pt idx="24098">
                  <c:v>0.173015</c:v>
                </c:pt>
                <c:pt idx="24099">
                  <c:v>0.173015</c:v>
                </c:pt>
                <c:pt idx="24100">
                  <c:v>0.173015</c:v>
                </c:pt>
                <c:pt idx="24101">
                  <c:v>0.173015</c:v>
                </c:pt>
                <c:pt idx="24102">
                  <c:v>0.173015</c:v>
                </c:pt>
                <c:pt idx="24103">
                  <c:v>0.173015</c:v>
                </c:pt>
                <c:pt idx="24104">
                  <c:v>0.17308595000000002</c:v>
                </c:pt>
                <c:pt idx="24105">
                  <c:v>0.173015</c:v>
                </c:pt>
                <c:pt idx="24106">
                  <c:v>0.173015</c:v>
                </c:pt>
                <c:pt idx="24107">
                  <c:v>0.173015</c:v>
                </c:pt>
                <c:pt idx="24108">
                  <c:v>0.173015</c:v>
                </c:pt>
                <c:pt idx="24109">
                  <c:v>0.173015</c:v>
                </c:pt>
                <c:pt idx="24110">
                  <c:v>0.173015</c:v>
                </c:pt>
                <c:pt idx="24111">
                  <c:v>0.173015</c:v>
                </c:pt>
                <c:pt idx="24112">
                  <c:v>0.17308595000000002</c:v>
                </c:pt>
                <c:pt idx="24113">
                  <c:v>0.173015</c:v>
                </c:pt>
                <c:pt idx="24114">
                  <c:v>0.173015</c:v>
                </c:pt>
                <c:pt idx="24115">
                  <c:v>0.173015</c:v>
                </c:pt>
                <c:pt idx="24116">
                  <c:v>0.173015</c:v>
                </c:pt>
                <c:pt idx="24117">
                  <c:v>0.173015</c:v>
                </c:pt>
                <c:pt idx="24118">
                  <c:v>0.173015</c:v>
                </c:pt>
                <c:pt idx="24119">
                  <c:v>0.173015</c:v>
                </c:pt>
                <c:pt idx="24120">
                  <c:v>0.17308595000000002</c:v>
                </c:pt>
                <c:pt idx="24121">
                  <c:v>0.173015</c:v>
                </c:pt>
                <c:pt idx="24122">
                  <c:v>0.17308595000000002</c:v>
                </c:pt>
                <c:pt idx="24123">
                  <c:v>0.173015</c:v>
                </c:pt>
                <c:pt idx="24124">
                  <c:v>0.173015</c:v>
                </c:pt>
                <c:pt idx="24125">
                  <c:v>0.173015</c:v>
                </c:pt>
                <c:pt idx="24126">
                  <c:v>0.173015</c:v>
                </c:pt>
                <c:pt idx="24127">
                  <c:v>0.17308595000000002</c:v>
                </c:pt>
                <c:pt idx="24128">
                  <c:v>0.17308595000000002</c:v>
                </c:pt>
                <c:pt idx="24129">
                  <c:v>0.173015</c:v>
                </c:pt>
                <c:pt idx="24130">
                  <c:v>0.17308595000000002</c:v>
                </c:pt>
                <c:pt idx="24131">
                  <c:v>0.173015</c:v>
                </c:pt>
                <c:pt idx="24132">
                  <c:v>0.173015</c:v>
                </c:pt>
                <c:pt idx="24133">
                  <c:v>0.17308595000000002</c:v>
                </c:pt>
                <c:pt idx="24134">
                  <c:v>0.173015</c:v>
                </c:pt>
                <c:pt idx="24135">
                  <c:v>0.173015</c:v>
                </c:pt>
                <c:pt idx="24136">
                  <c:v>0.173015</c:v>
                </c:pt>
                <c:pt idx="24137">
                  <c:v>0.173015</c:v>
                </c:pt>
                <c:pt idx="24138">
                  <c:v>0.173015</c:v>
                </c:pt>
                <c:pt idx="24139">
                  <c:v>0.173015</c:v>
                </c:pt>
                <c:pt idx="24140">
                  <c:v>0.173015</c:v>
                </c:pt>
                <c:pt idx="24141">
                  <c:v>0.173015</c:v>
                </c:pt>
                <c:pt idx="24142">
                  <c:v>0.173015</c:v>
                </c:pt>
                <c:pt idx="24143">
                  <c:v>0.173015</c:v>
                </c:pt>
                <c:pt idx="24144">
                  <c:v>0.173015</c:v>
                </c:pt>
                <c:pt idx="24145">
                  <c:v>0.173015</c:v>
                </c:pt>
                <c:pt idx="24146">
                  <c:v>0.173015</c:v>
                </c:pt>
                <c:pt idx="24147">
                  <c:v>0.173015</c:v>
                </c:pt>
                <c:pt idx="24148">
                  <c:v>0.173015</c:v>
                </c:pt>
                <c:pt idx="24149">
                  <c:v>0.173015</c:v>
                </c:pt>
                <c:pt idx="24150">
                  <c:v>0.173015</c:v>
                </c:pt>
                <c:pt idx="24151">
                  <c:v>0.17308595000000002</c:v>
                </c:pt>
                <c:pt idx="24152">
                  <c:v>0.173015</c:v>
                </c:pt>
                <c:pt idx="24153">
                  <c:v>0.173015</c:v>
                </c:pt>
                <c:pt idx="24154">
                  <c:v>0.17308595000000002</c:v>
                </c:pt>
                <c:pt idx="24155">
                  <c:v>0.17308595000000002</c:v>
                </c:pt>
                <c:pt idx="24156">
                  <c:v>0.173015</c:v>
                </c:pt>
                <c:pt idx="24157">
                  <c:v>0.173015</c:v>
                </c:pt>
                <c:pt idx="24158">
                  <c:v>0.173015</c:v>
                </c:pt>
                <c:pt idx="24159">
                  <c:v>0.173015</c:v>
                </c:pt>
                <c:pt idx="24160">
                  <c:v>0.173015</c:v>
                </c:pt>
                <c:pt idx="24161">
                  <c:v>0.173015</c:v>
                </c:pt>
                <c:pt idx="24162">
                  <c:v>0.17308595000000002</c:v>
                </c:pt>
                <c:pt idx="24163">
                  <c:v>0.173015</c:v>
                </c:pt>
                <c:pt idx="24164">
                  <c:v>0.17308595000000002</c:v>
                </c:pt>
                <c:pt idx="24165">
                  <c:v>0.173015</c:v>
                </c:pt>
                <c:pt idx="24166">
                  <c:v>0.173015</c:v>
                </c:pt>
                <c:pt idx="24167">
                  <c:v>0.17308595000000002</c:v>
                </c:pt>
                <c:pt idx="24168">
                  <c:v>0.173015</c:v>
                </c:pt>
                <c:pt idx="24169">
                  <c:v>0.17308595000000002</c:v>
                </c:pt>
                <c:pt idx="24170">
                  <c:v>0.173015</c:v>
                </c:pt>
                <c:pt idx="24171">
                  <c:v>0.173015</c:v>
                </c:pt>
                <c:pt idx="24172">
                  <c:v>0.17308595000000002</c:v>
                </c:pt>
                <c:pt idx="24173">
                  <c:v>0.17308595000000002</c:v>
                </c:pt>
                <c:pt idx="24174">
                  <c:v>0.17308595000000002</c:v>
                </c:pt>
                <c:pt idx="24175">
                  <c:v>0.173015</c:v>
                </c:pt>
                <c:pt idx="24176">
                  <c:v>0.173015</c:v>
                </c:pt>
                <c:pt idx="24177">
                  <c:v>0.173015</c:v>
                </c:pt>
                <c:pt idx="24178">
                  <c:v>0.173015</c:v>
                </c:pt>
                <c:pt idx="24179">
                  <c:v>0.173015</c:v>
                </c:pt>
                <c:pt idx="24180">
                  <c:v>0.173015</c:v>
                </c:pt>
                <c:pt idx="24181">
                  <c:v>0.173015</c:v>
                </c:pt>
                <c:pt idx="24182">
                  <c:v>0.173015</c:v>
                </c:pt>
                <c:pt idx="24183">
                  <c:v>0.173015</c:v>
                </c:pt>
                <c:pt idx="24184">
                  <c:v>0.17308595000000002</c:v>
                </c:pt>
                <c:pt idx="24185">
                  <c:v>0.173015</c:v>
                </c:pt>
                <c:pt idx="24186">
                  <c:v>0.17308595000000002</c:v>
                </c:pt>
                <c:pt idx="24187">
                  <c:v>0.17308595000000002</c:v>
                </c:pt>
                <c:pt idx="24188">
                  <c:v>0.173015</c:v>
                </c:pt>
                <c:pt idx="24189">
                  <c:v>0.173015</c:v>
                </c:pt>
                <c:pt idx="24190">
                  <c:v>0.173015</c:v>
                </c:pt>
                <c:pt idx="24191">
                  <c:v>0.173015</c:v>
                </c:pt>
                <c:pt idx="24192">
                  <c:v>0.173015</c:v>
                </c:pt>
                <c:pt idx="24193">
                  <c:v>0.17308595000000002</c:v>
                </c:pt>
                <c:pt idx="24194">
                  <c:v>0.17308595000000002</c:v>
                </c:pt>
                <c:pt idx="24195">
                  <c:v>0.173015</c:v>
                </c:pt>
                <c:pt idx="24196">
                  <c:v>0.173015</c:v>
                </c:pt>
                <c:pt idx="24197">
                  <c:v>0.17308595000000002</c:v>
                </c:pt>
                <c:pt idx="24198">
                  <c:v>0.173015</c:v>
                </c:pt>
                <c:pt idx="24199">
                  <c:v>0.173015</c:v>
                </c:pt>
                <c:pt idx="24200">
                  <c:v>0.173015</c:v>
                </c:pt>
                <c:pt idx="24201">
                  <c:v>0.17308595000000002</c:v>
                </c:pt>
                <c:pt idx="24202">
                  <c:v>0.17308595000000002</c:v>
                </c:pt>
                <c:pt idx="24203">
                  <c:v>0.173015</c:v>
                </c:pt>
                <c:pt idx="24204">
                  <c:v>0.173015</c:v>
                </c:pt>
                <c:pt idx="24205">
                  <c:v>0.173015</c:v>
                </c:pt>
                <c:pt idx="24206">
                  <c:v>0.17308595000000002</c:v>
                </c:pt>
                <c:pt idx="24207">
                  <c:v>0.173015</c:v>
                </c:pt>
                <c:pt idx="24208">
                  <c:v>0.173015</c:v>
                </c:pt>
                <c:pt idx="24209">
                  <c:v>0.173015</c:v>
                </c:pt>
                <c:pt idx="24210">
                  <c:v>0.17308595000000002</c:v>
                </c:pt>
                <c:pt idx="24211">
                  <c:v>0.173015</c:v>
                </c:pt>
                <c:pt idx="24212">
                  <c:v>0.17308595000000002</c:v>
                </c:pt>
                <c:pt idx="24213">
                  <c:v>0.17308595000000002</c:v>
                </c:pt>
                <c:pt idx="24214">
                  <c:v>0.173015</c:v>
                </c:pt>
                <c:pt idx="24215">
                  <c:v>0.173015</c:v>
                </c:pt>
                <c:pt idx="24216">
                  <c:v>0.17308595000000002</c:v>
                </c:pt>
                <c:pt idx="24217">
                  <c:v>0.173015</c:v>
                </c:pt>
                <c:pt idx="24218">
                  <c:v>0.173015</c:v>
                </c:pt>
                <c:pt idx="24219">
                  <c:v>0.173015</c:v>
                </c:pt>
                <c:pt idx="24220">
                  <c:v>0.173015</c:v>
                </c:pt>
                <c:pt idx="24221">
                  <c:v>0.173015</c:v>
                </c:pt>
                <c:pt idx="24222">
                  <c:v>0.17308595000000002</c:v>
                </c:pt>
                <c:pt idx="24223">
                  <c:v>0.17308595000000002</c:v>
                </c:pt>
                <c:pt idx="24224">
                  <c:v>0.173015</c:v>
                </c:pt>
                <c:pt idx="24225">
                  <c:v>0.173015</c:v>
                </c:pt>
                <c:pt idx="24226">
                  <c:v>0.173015</c:v>
                </c:pt>
                <c:pt idx="24227">
                  <c:v>0.173015</c:v>
                </c:pt>
                <c:pt idx="24228">
                  <c:v>0.173015</c:v>
                </c:pt>
                <c:pt idx="24229">
                  <c:v>0.173015</c:v>
                </c:pt>
                <c:pt idx="24230">
                  <c:v>0.17308595000000002</c:v>
                </c:pt>
                <c:pt idx="24231">
                  <c:v>0.173015</c:v>
                </c:pt>
                <c:pt idx="24232">
                  <c:v>0.173015</c:v>
                </c:pt>
                <c:pt idx="24233">
                  <c:v>0.173015</c:v>
                </c:pt>
                <c:pt idx="24234">
                  <c:v>0.173015</c:v>
                </c:pt>
                <c:pt idx="24235">
                  <c:v>0.173015</c:v>
                </c:pt>
                <c:pt idx="24236">
                  <c:v>0.173015</c:v>
                </c:pt>
                <c:pt idx="24237">
                  <c:v>0.173015</c:v>
                </c:pt>
                <c:pt idx="24238">
                  <c:v>0.173015</c:v>
                </c:pt>
                <c:pt idx="24239">
                  <c:v>0.17308595000000002</c:v>
                </c:pt>
                <c:pt idx="24240">
                  <c:v>0.173015</c:v>
                </c:pt>
                <c:pt idx="24241">
                  <c:v>0.173015</c:v>
                </c:pt>
                <c:pt idx="24242">
                  <c:v>0.173015</c:v>
                </c:pt>
                <c:pt idx="24243">
                  <c:v>0.173015</c:v>
                </c:pt>
                <c:pt idx="24244">
                  <c:v>0.173015</c:v>
                </c:pt>
                <c:pt idx="24245">
                  <c:v>0.17315680000000003</c:v>
                </c:pt>
                <c:pt idx="24246">
                  <c:v>0.17315680000000003</c:v>
                </c:pt>
                <c:pt idx="24247">
                  <c:v>0.17315680000000003</c:v>
                </c:pt>
                <c:pt idx="24248">
                  <c:v>0.17315680000000003</c:v>
                </c:pt>
                <c:pt idx="24249">
                  <c:v>0.17315680000000003</c:v>
                </c:pt>
                <c:pt idx="24250">
                  <c:v>0.17315680000000003</c:v>
                </c:pt>
                <c:pt idx="24251">
                  <c:v>0.17315680000000003</c:v>
                </c:pt>
                <c:pt idx="24252">
                  <c:v>0.17315680000000003</c:v>
                </c:pt>
                <c:pt idx="24253">
                  <c:v>0.17315680000000003</c:v>
                </c:pt>
                <c:pt idx="24254">
                  <c:v>0.17315680000000003</c:v>
                </c:pt>
                <c:pt idx="24255">
                  <c:v>0.17315680000000003</c:v>
                </c:pt>
                <c:pt idx="24256">
                  <c:v>0.17315680000000003</c:v>
                </c:pt>
                <c:pt idx="24257">
                  <c:v>0.17315680000000003</c:v>
                </c:pt>
                <c:pt idx="24258">
                  <c:v>0.17315680000000003</c:v>
                </c:pt>
                <c:pt idx="24259">
                  <c:v>0.17315680000000003</c:v>
                </c:pt>
                <c:pt idx="24260">
                  <c:v>0.17315680000000003</c:v>
                </c:pt>
                <c:pt idx="24261">
                  <c:v>0.17315680000000003</c:v>
                </c:pt>
                <c:pt idx="24262">
                  <c:v>0.17315680000000003</c:v>
                </c:pt>
                <c:pt idx="24263">
                  <c:v>0.17315680000000003</c:v>
                </c:pt>
                <c:pt idx="24264">
                  <c:v>0.17315680000000003</c:v>
                </c:pt>
                <c:pt idx="24265">
                  <c:v>0.17315680000000003</c:v>
                </c:pt>
                <c:pt idx="24266">
                  <c:v>0.17315680000000003</c:v>
                </c:pt>
                <c:pt idx="24267">
                  <c:v>0.17315680000000003</c:v>
                </c:pt>
                <c:pt idx="24268">
                  <c:v>0.17315680000000003</c:v>
                </c:pt>
                <c:pt idx="24269">
                  <c:v>0.17315680000000003</c:v>
                </c:pt>
                <c:pt idx="24270">
                  <c:v>0.17315680000000003</c:v>
                </c:pt>
                <c:pt idx="24271">
                  <c:v>0.17315680000000003</c:v>
                </c:pt>
                <c:pt idx="24272">
                  <c:v>0.17315680000000003</c:v>
                </c:pt>
                <c:pt idx="24273">
                  <c:v>0.17315680000000003</c:v>
                </c:pt>
                <c:pt idx="24274">
                  <c:v>0.17315680000000003</c:v>
                </c:pt>
                <c:pt idx="24275">
                  <c:v>0.17315680000000003</c:v>
                </c:pt>
                <c:pt idx="24276">
                  <c:v>0.17315680000000003</c:v>
                </c:pt>
                <c:pt idx="24277">
                  <c:v>0.17315680000000003</c:v>
                </c:pt>
                <c:pt idx="24278">
                  <c:v>0.17315680000000003</c:v>
                </c:pt>
                <c:pt idx="24279">
                  <c:v>0.17315680000000003</c:v>
                </c:pt>
                <c:pt idx="24280">
                  <c:v>0.17315680000000003</c:v>
                </c:pt>
                <c:pt idx="24281">
                  <c:v>0.17315680000000003</c:v>
                </c:pt>
                <c:pt idx="24282">
                  <c:v>0.17315680000000003</c:v>
                </c:pt>
                <c:pt idx="24283">
                  <c:v>0.17315680000000003</c:v>
                </c:pt>
                <c:pt idx="24284">
                  <c:v>0.17315680000000003</c:v>
                </c:pt>
                <c:pt idx="24285">
                  <c:v>0.17315680000000003</c:v>
                </c:pt>
                <c:pt idx="24286">
                  <c:v>0.17315680000000003</c:v>
                </c:pt>
                <c:pt idx="24287">
                  <c:v>0.17315680000000003</c:v>
                </c:pt>
                <c:pt idx="24288">
                  <c:v>0.17315680000000003</c:v>
                </c:pt>
                <c:pt idx="24289">
                  <c:v>0.17315680000000003</c:v>
                </c:pt>
                <c:pt idx="24290">
                  <c:v>0.17315680000000003</c:v>
                </c:pt>
                <c:pt idx="24291">
                  <c:v>0.17308595000000002</c:v>
                </c:pt>
                <c:pt idx="24292">
                  <c:v>0.17329820000000004</c:v>
                </c:pt>
                <c:pt idx="24293">
                  <c:v>0.17315680000000003</c:v>
                </c:pt>
                <c:pt idx="24294">
                  <c:v>0.17315680000000003</c:v>
                </c:pt>
                <c:pt idx="24295">
                  <c:v>0.17322755000000004</c:v>
                </c:pt>
                <c:pt idx="24296">
                  <c:v>0.17315680000000003</c:v>
                </c:pt>
                <c:pt idx="24297">
                  <c:v>0.17315680000000003</c:v>
                </c:pt>
                <c:pt idx="24298">
                  <c:v>0.17315680000000003</c:v>
                </c:pt>
                <c:pt idx="24299">
                  <c:v>0.17315680000000003</c:v>
                </c:pt>
                <c:pt idx="24300">
                  <c:v>0.17315680000000003</c:v>
                </c:pt>
                <c:pt idx="24301">
                  <c:v>0.17315680000000003</c:v>
                </c:pt>
                <c:pt idx="24302">
                  <c:v>0.17315680000000003</c:v>
                </c:pt>
                <c:pt idx="24303">
                  <c:v>0.17315680000000003</c:v>
                </c:pt>
                <c:pt idx="24304">
                  <c:v>0.17315680000000003</c:v>
                </c:pt>
                <c:pt idx="24305">
                  <c:v>0.17315680000000003</c:v>
                </c:pt>
                <c:pt idx="24306">
                  <c:v>0.17315680000000003</c:v>
                </c:pt>
                <c:pt idx="24307">
                  <c:v>0.17315680000000003</c:v>
                </c:pt>
                <c:pt idx="24308">
                  <c:v>0.17315680000000003</c:v>
                </c:pt>
                <c:pt idx="24309">
                  <c:v>0.17315680000000003</c:v>
                </c:pt>
                <c:pt idx="24310">
                  <c:v>0.17315680000000003</c:v>
                </c:pt>
                <c:pt idx="24311">
                  <c:v>0.17315680000000003</c:v>
                </c:pt>
                <c:pt idx="24312">
                  <c:v>0.17315680000000003</c:v>
                </c:pt>
                <c:pt idx="24313">
                  <c:v>0.17315680000000003</c:v>
                </c:pt>
                <c:pt idx="24314">
                  <c:v>0.17315680000000003</c:v>
                </c:pt>
                <c:pt idx="24315">
                  <c:v>0.17315680000000003</c:v>
                </c:pt>
                <c:pt idx="24316">
                  <c:v>0.17315680000000003</c:v>
                </c:pt>
                <c:pt idx="24317">
                  <c:v>0.17315680000000003</c:v>
                </c:pt>
                <c:pt idx="24318">
                  <c:v>0.17315680000000003</c:v>
                </c:pt>
                <c:pt idx="24319">
                  <c:v>0.17315680000000003</c:v>
                </c:pt>
                <c:pt idx="24320">
                  <c:v>0.17315680000000003</c:v>
                </c:pt>
                <c:pt idx="24321">
                  <c:v>0.17315680000000003</c:v>
                </c:pt>
                <c:pt idx="24322">
                  <c:v>0.17315680000000003</c:v>
                </c:pt>
                <c:pt idx="24323">
                  <c:v>0.17315680000000003</c:v>
                </c:pt>
                <c:pt idx="24324">
                  <c:v>0.17315680000000003</c:v>
                </c:pt>
                <c:pt idx="24325">
                  <c:v>0.17315680000000003</c:v>
                </c:pt>
                <c:pt idx="24326">
                  <c:v>0.17315680000000003</c:v>
                </c:pt>
                <c:pt idx="24327">
                  <c:v>0.17315680000000003</c:v>
                </c:pt>
                <c:pt idx="24328">
                  <c:v>0.17329820000000004</c:v>
                </c:pt>
                <c:pt idx="24329">
                  <c:v>0.17315680000000003</c:v>
                </c:pt>
                <c:pt idx="24330">
                  <c:v>0.17329820000000004</c:v>
                </c:pt>
                <c:pt idx="24331">
                  <c:v>0.17308595000000002</c:v>
                </c:pt>
                <c:pt idx="24332">
                  <c:v>0.17315680000000003</c:v>
                </c:pt>
                <c:pt idx="24333">
                  <c:v>0.17322755000000004</c:v>
                </c:pt>
                <c:pt idx="24334">
                  <c:v>0.17294394999999999</c:v>
                </c:pt>
                <c:pt idx="24335">
                  <c:v>0.17315680000000003</c:v>
                </c:pt>
                <c:pt idx="24336">
                  <c:v>0.17322755000000004</c:v>
                </c:pt>
                <c:pt idx="24337">
                  <c:v>0.17315680000000003</c:v>
                </c:pt>
                <c:pt idx="24338">
                  <c:v>0.17315680000000003</c:v>
                </c:pt>
                <c:pt idx="24339">
                  <c:v>0.17315680000000003</c:v>
                </c:pt>
                <c:pt idx="24340">
                  <c:v>0.17315680000000003</c:v>
                </c:pt>
                <c:pt idx="24341">
                  <c:v>0.17308595000000002</c:v>
                </c:pt>
                <c:pt idx="24342">
                  <c:v>0.17315680000000003</c:v>
                </c:pt>
                <c:pt idx="24343">
                  <c:v>0.17308595000000002</c:v>
                </c:pt>
                <c:pt idx="24344">
                  <c:v>0.17329820000000004</c:v>
                </c:pt>
                <c:pt idx="24345">
                  <c:v>0.17322755000000004</c:v>
                </c:pt>
                <c:pt idx="24346">
                  <c:v>0.17308595000000002</c:v>
                </c:pt>
                <c:pt idx="24347">
                  <c:v>0.17322755000000004</c:v>
                </c:pt>
                <c:pt idx="24348">
                  <c:v>0.17315680000000003</c:v>
                </c:pt>
                <c:pt idx="24349">
                  <c:v>0.17322755000000004</c:v>
                </c:pt>
                <c:pt idx="24350">
                  <c:v>0.17329820000000004</c:v>
                </c:pt>
                <c:pt idx="24351">
                  <c:v>0.17308595000000002</c:v>
                </c:pt>
                <c:pt idx="24352">
                  <c:v>0.17315680000000003</c:v>
                </c:pt>
                <c:pt idx="24353">
                  <c:v>0.17315680000000003</c:v>
                </c:pt>
                <c:pt idx="24354">
                  <c:v>0.17315680000000003</c:v>
                </c:pt>
                <c:pt idx="24355">
                  <c:v>0.17308595000000002</c:v>
                </c:pt>
                <c:pt idx="24356">
                  <c:v>0.17329820000000004</c:v>
                </c:pt>
                <c:pt idx="24357">
                  <c:v>0.17308595000000002</c:v>
                </c:pt>
                <c:pt idx="24358">
                  <c:v>0.17308595000000002</c:v>
                </c:pt>
                <c:pt idx="24359">
                  <c:v>0.17308595000000002</c:v>
                </c:pt>
                <c:pt idx="24360">
                  <c:v>0.17287279999999999</c:v>
                </c:pt>
                <c:pt idx="24361">
                  <c:v>0.173015</c:v>
                </c:pt>
                <c:pt idx="24362">
                  <c:v>0.17322755000000004</c:v>
                </c:pt>
                <c:pt idx="24363">
                  <c:v>0.17315680000000003</c:v>
                </c:pt>
                <c:pt idx="24364">
                  <c:v>0.17308595000000002</c:v>
                </c:pt>
                <c:pt idx="24365">
                  <c:v>0.17329820000000004</c:v>
                </c:pt>
                <c:pt idx="24366">
                  <c:v>0.17315680000000003</c:v>
                </c:pt>
                <c:pt idx="24367">
                  <c:v>0.173015</c:v>
                </c:pt>
                <c:pt idx="24368">
                  <c:v>0.17322755000000004</c:v>
                </c:pt>
                <c:pt idx="24369">
                  <c:v>0.17322755000000004</c:v>
                </c:pt>
                <c:pt idx="24370">
                  <c:v>0.17329820000000004</c:v>
                </c:pt>
                <c:pt idx="24371">
                  <c:v>0.17322755000000004</c:v>
                </c:pt>
                <c:pt idx="24372">
                  <c:v>0.17315680000000003</c:v>
                </c:pt>
                <c:pt idx="24373">
                  <c:v>0.17336875000000004</c:v>
                </c:pt>
                <c:pt idx="24374">
                  <c:v>0.17322755000000004</c:v>
                </c:pt>
                <c:pt idx="24375">
                  <c:v>0.17322755000000004</c:v>
                </c:pt>
                <c:pt idx="24376">
                  <c:v>0.17308595000000002</c:v>
                </c:pt>
                <c:pt idx="24377">
                  <c:v>0.17329820000000004</c:v>
                </c:pt>
                <c:pt idx="24378">
                  <c:v>0.17308595000000002</c:v>
                </c:pt>
                <c:pt idx="24379">
                  <c:v>0.17322755000000004</c:v>
                </c:pt>
                <c:pt idx="24380">
                  <c:v>0.17315680000000003</c:v>
                </c:pt>
                <c:pt idx="24381">
                  <c:v>0.17315680000000003</c:v>
                </c:pt>
                <c:pt idx="24382">
                  <c:v>0.17322755000000004</c:v>
                </c:pt>
                <c:pt idx="24383">
                  <c:v>0.17322755000000004</c:v>
                </c:pt>
                <c:pt idx="24384">
                  <c:v>0.17308595000000002</c:v>
                </c:pt>
                <c:pt idx="24385">
                  <c:v>0.17336875000000004</c:v>
                </c:pt>
                <c:pt idx="24386">
                  <c:v>0.17322755000000004</c:v>
                </c:pt>
                <c:pt idx="24387">
                  <c:v>0.17343920000000002</c:v>
                </c:pt>
                <c:pt idx="24388">
                  <c:v>0.17308595000000002</c:v>
                </c:pt>
                <c:pt idx="24389">
                  <c:v>0.17336875000000004</c:v>
                </c:pt>
                <c:pt idx="24390">
                  <c:v>0.17287279999999999</c:v>
                </c:pt>
                <c:pt idx="24391">
                  <c:v>0.17350955000000001</c:v>
                </c:pt>
                <c:pt idx="24392">
                  <c:v>0.17336875000000004</c:v>
                </c:pt>
                <c:pt idx="24393">
                  <c:v>0.17329820000000004</c:v>
                </c:pt>
                <c:pt idx="24394">
                  <c:v>0.17336875000000004</c:v>
                </c:pt>
                <c:pt idx="24395">
                  <c:v>0.17336875000000004</c:v>
                </c:pt>
                <c:pt idx="24396">
                  <c:v>0.17329820000000004</c:v>
                </c:pt>
                <c:pt idx="24397">
                  <c:v>0.17308595000000002</c:v>
                </c:pt>
                <c:pt idx="24398">
                  <c:v>0.17315680000000003</c:v>
                </c:pt>
                <c:pt idx="24399">
                  <c:v>0.17315680000000003</c:v>
                </c:pt>
                <c:pt idx="24400">
                  <c:v>0.17336875000000004</c:v>
                </c:pt>
                <c:pt idx="24401">
                  <c:v>0.17322755000000004</c:v>
                </c:pt>
                <c:pt idx="24402">
                  <c:v>0.17329820000000004</c:v>
                </c:pt>
                <c:pt idx="24403">
                  <c:v>0.17322755000000004</c:v>
                </c:pt>
                <c:pt idx="24404">
                  <c:v>0.17336875000000004</c:v>
                </c:pt>
                <c:pt idx="24405">
                  <c:v>0.17329820000000004</c:v>
                </c:pt>
                <c:pt idx="24406">
                  <c:v>0.17315680000000003</c:v>
                </c:pt>
                <c:pt idx="24407">
                  <c:v>0.17329820000000004</c:v>
                </c:pt>
                <c:pt idx="24408">
                  <c:v>0.17329820000000004</c:v>
                </c:pt>
                <c:pt idx="24409">
                  <c:v>0.17322755000000004</c:v>
                </c:pt>
                <c:pt idx="24410">
                  <c:v>0.17322755000000004</c:v>
                </c:pt>
                <c:pt idx="24411">
                  <c:v>0.17308595000000002</c:v>
                </c:pt>
                <c:pt idx="24412">
                  <c:v>0.17336875000000004</c:v>
                </c:pt>
                <c:pt idx="24413">
                  <c:v>0.17350955000000001</c:v>
                </c:pt>
                <c:pt idx="24414">
                  <c:v>0.17329820000000004</c:v>
                </c:pt>
                <c:pt idx="24415">
                  <c:v>0.17329820000000004</c:v>
                </c:pt>
                <c:pt idx="24416">
                  <c:v>0.17315680000000003</c:v>
                </c:pt>
                <c:pt idx="24417">
                  <c:v>0.17343920000000002</c:v>
                </c:pt>
                <c:pt idx="24418">
                  <c:v>0.17336875000000004</c:v>
                </c:pt>
                <c:pt idx="24419">
                  <c:v>0.17322755000000004</c:v>
                </c:pt>
                <c:pt idx="24420">
                  <c:v>0.17336875000000004</c:v>
                </c:pt>
                <c:pt idx="24421">
                  <c:v>0.17336875000000004</c:v>
                </c:pt>
                <c:pt idx="24422">
                  <c:v>0.17336875000000004</c:v>
                </c:pt>
                <c:pt idx="24423">
                  <c:v>0.17322755000000004</c:v>
                </c:pt>
                <c:pt idx="24424">
                  <c:v>0.17322755000000004</c:v>
                </c:pt>
                <c:pt idx="24425">
                  <c:v>0.17329820000000004</c:v>
                </c:pt>
                <c:pt idx="24426">
                  <c:v>0.17322755000000004</c:v>
                </c:pt>
                <c:pt idx="24427">
                  <c:v>0.17336875000000004</c:v>
                </c:pt>
                <c:pt idx="24428">
                  <c:v>0.17322755000000004</c:v>
                </c:pt>
                <c:pt idx="24429">
                  <c:v>0.17336875000000004</c:v>
                </c:pt>
                <c:pt idx="24430">
                  <c:v>0.17329820000000004</c:v>
                </c:pt>
                <c:pt idx="24431">
                  <c:v>0.17329820000000004</c:v>
                </c:pt>
                <c:pt idx="24432">
                  <c:v>0.17343920000000002</c:v>
                </c:pt>
                <c:pt idx="24433">
                  <c:v>0.17329820000000004</c:v>
                </c:pt>
                <c:pt idx="24434">
                  <c:v>0.17329820000000004</c:v>
                </c:pt>
                <c:pt idx="24435">
                  <c:v>0.17343920000000002</c:v>
                </c:pt>
                <c:pt idx="24436">
                  <c:v>0.17329820000000004</c:v>
                </c:pt>
                <c:pt idx="24437">
                  <c:v>0.17315680000000003</c:v>
                </c:pt>
                <c:pt idx="24438">
                  <c:v>0.17329820000000004</c:v>
                </c:pt>
                <c:pt idx="24439">
                  <c:v>0.17308595000000002</c:v>
                </c:pt>
                <c:pt idx="24440">
                  <c:v>0.17329820000000004</c:v>
                </c:pt>
                <c:pt idx="24441">
                  <c:v>0.17329820000000004</c:v>
                </c:pt>
                <c:pt idx="24442">
                  <c:v>0.17350955000000001</c:v>
                </c:pt>
                <c:pt idx="24443">
                  <c:v>0.17329820000000004</c:v>
                </c:pt>
                <c:pt idx="24444">
                  <c:v>0.17336875000000004</c:v>
                </c:pt>
                <c:pt idx="24445">
                  <c:v>0.17322755000000004</c:v>
                </c:pt>
                <c:pt idx="24446">
                  <c:v>0.17329820000000004</c:v>
                </c:pt>
                <c:pt idx="24447">
                  <c:v>0.17329820000000004</c:v>
                </c:pt>
                <c:pt idx="24448">
                  <c:v>0.17336875000000004</c:v>
                </c:pt>
                <c:pt idx="24449">
                  <c:v>0.17329820000000004</c:v>
                </c:pt>
                <c:pt idx="24450">
                  <c:v>0.173015</c:v>
                </c:pt>
                <c:pt idx="24451">
                  <c:v>0.17329820000000004</c:v>
                </c:pt>
                <c:pt idx="24452">
                  <c:v>0.173015</c:v>
                </c:pt>
                <c:pt idx="24453">
                  <c:v>0.17322755000000004</c:v>
                </c:pt>
                <c:pt idx="24454">
                  <c:v>0.17343920000000002</c:v>
                </c:pt>
                <c:pt idx="24455">
                  <c:v>0.17329820000000004</c:v>
                </c:pt>
                <c:pt idx="24456">
                  <c:v>0.17336875000000004</c:v>
                </c:pt>
                <c:pt idx="24457">
                  <c:v>0.17308595000000002</c:v>
                </c:pt>
                <c:pt idx="24458">
                  <c:v>0.17329820000000004</c:v>
                </c:pt>
                <c:pt idx="24459">
                  <c:v>0.17336875000000004</c:v>
                </c:pt>
                <c:pt idx="24460">
                  <c:v>0.17322755000000004</c:v>
                </c:pt>
                <c:pt idx="24461">
                  <c:v>0.17336875000000004</c:v>
                </c:pt>
                <c:pt idx="24462">
                  <c:v>0.17315680000000003</c:v>
                </c:pt>
                <c:pt idx="24463">
                  <c:v>0.17308595000000002</c:v>
                </c:pt>
                <c:pt idx="24464">
                  <c:v>0.17329820000000004</c:v>
                </c:pt>
                <c:pt idx="24465">
                  <c:v>0.17336875000000004</c:v>
                </c:pt>
                <c:pt idx="24466">
                  <c:v>0.17343920000000002</c:v>
                </c:pt>
                <c:pt idx="24467">
                  <c:v>0.17315680000000003</c:v>
                </c:pt>
                <c:pt idx="24468">
                  <c:v>0.17322755000000004</c:v>
                </c:pt>
                <c:pt idx="24469">
                  <c:v>0.17343920000000002</c:v>
                </c:pt>
                <c:pt idx="24470">
                  <c:v>0.17315680000000003</c:v>
                </c:pt>
                <c:pt idx="24471">
                  <c:v>0.17322755000000004</c:v>
                </c:pt>
                <c:pt idx="24472">
                  <c:v>0.17336875000000004</c:v>
                </c:pt>
                <c:pt idx="24473">
                  <c:v>0.17322755000000004</c:v>
                </c:pt>
                <c:pt idx="24474">
                  <c:v>0.17322755000000004</c:v>
                </c:pt>
                <c:pt idx="24475">
                  <c:v>0.17343920000000002</c:v>
                </c:pt>
                <c:pt idx="24476">
                  <c:v>0.173015</c:v>
                </c:pt>
                <c:pt idx="24477">
                  <c:v>0.17343920000000002</c:v>
                </c:pt>
                <c:pt idx="24478">
                  <c:v>0.17308595000000002</c:v>
                </c:pt>
                <c:pt idx="24479">
                  <c:v>0.17350955000000001</c:v>
                </c:pt>
                <c:pt idx="24480">
                  <c:v>0.17322755000000004</c:v>
                </c:pt>
                <c:pt idx="24481">
                  <c:v>0.17308595000000002</c:v>
                </c:pt>
                <c:pt idx="24482">
                  <c:v>0.17315680000000003</c:v>
                </c:pt>
                <c:pt idx="24483">
                  <c:v>0.17308595000000002</c:v>
                </c:pt>
                <c:pt idx="24484">
                  <c:v>0.17315680000000003</c:v>
                </c:pt>
                <c:pt idx="24485">
                  <c:v>0.17308595000000002</c:v>
                </c:pt>
                <c:pt idx="24486">
                  <c:v>0.17315680000000003</c:v>
                </c:pt>
                <c:pt idx="24487">
                  <c:v>0.17329820000000004</c:v>
                </c:pt>
                <c:pt idx="24488">
                  <c:v>0.17329820000000004</c:v>
                </c:pt>
                <c:pt idx="24489">
                  <c:v>0.17336875000000004</c:v>
                </c:pt>
                <c:pt idx="24490">
                  <c:v>0.17322755000000004</c:v>
                </c:pt>
                <c:pt idx="24491">
                  <c:v>0.17336875000000004</c:v>
                </c:pt>
                <c:pt idx="24492">
                  <c:v>0.17315680000000003</c:v>
                </c:pt>
                <c:pt idx="24493">
                  <c:v>0.17322755000000004</c:v>
                </c:pt>
                <c:pt idx="24494">
                  <c:v>0.17329820000000004</c:v>
                </c:pt>
                <c:pt idx="24495">
                  <c:v>0.17315680000000003</c:v>
                </c:pt>
                <c:pt idx="24496">
                  <c:v>0.17329820000000004</c:v>
                </c:pt>
                <c:pt idx="24497">
                  <c:v>0.17329820000000004</c:v>
                </c:pt>
                <c:pt idx="24498">
                  <c:v>0.17336875000000004</c:v>
                </c:pt>
                <c:pt idx="24499">
                  <c:v>0.17329820000000004</c:v>
                </c:pt>
                <c:pt idx="24500">
                  <c:v>0.17329820000000004</c:v>
                </c:pt>
                <c:pt idx="24501">
                  <c:v>0.17343920000000002</c:v>
                </c:pt>
                <c:pt idx="24502">
                  <c:v>0.17329820000000004</c:v>
                </c:pt>
                <c:pt idx="24503">
                  <c:v>0.17329820000000004</c:v>
                </c:pt>
                <c:pt idx="24504">
                  <c:v>0.17322755000000004</c:v>
                </c:pt>
                <c:pt idx="24505">
                  <c:v>0.17329820000000004</c:v>
                </c:pt>
                <c:pt idx="24506">
                  <c:v>0.17329820000000004</c:v>
                </c:pt>
                <c:pt idx="24507">
                  <c:v>0.17322755000000004</c:v>
                </c:pt>
                <c:pt idx="24508">
                  <c:v>0.17322755000000004</c:v>
                </c:pt>
                <c:pt idx="24509">
                  <c:v>0.17322755000000004</c:v>
                </c:pt>
                <c:pt idx="24510">
                  <c:v>0.17329820000000004</c:v>
                </c:pt>
                <c:pt idx="24511">
                  <c:v>0.17329820000000004</c:v>
                </c:pt>
                <c:pt idx="24512">
                  <c:v>0.17329820000000004</c:v>
                </c:pt>
                <c:pt idx="24513">
                  <c:v>0.17329820000000004</c:v>
                </c:pt>
                <c:pt idx="24514">
                  <c:v>0.17322755000000004</c:v>
                </c:pt>
                <c:pt idx="24515">
                  <c:v>0.17329820000000004</c:v>
                </c:pt>
                <c:pt idx="24516">
                  <c:v>0.17329820000000004</c:v>
                </c:pt>
                <c:pt idx="24517">
                  <c:v>0.17329820000000004</c:v>
                </c:pt>
                <c:pt idx="24518">
                  <c:v>0.17329820000000004</c:v>
                </c:pt>
                <c:pt idx="24519">
                  <c:v>0.17329820000000004</c:v>
                </c:pt>
                <c:pt idx="24520">
                  <c:v>0.17329820000000004</c:v>
                </c:pt>
                <c:pt idx="24521">
                  <c:v>0.17322755000000004</c:v>
                </c:pt>
                <c:pt idx="24522">
                  <c:v>0.17329820000000004</c:v>
                </c:pt>
                <c:pt idx="24523">
                  <c:v>0.17329820000000004</c:v>
                </c:pt>
                <c:pt idx="24524">
                  <c:v>0.17329820000000004</c:v>
                </c:pt>
                <c:pt idx="24525">
                  <c:v>0.17329820000000004</c:v>
                </c:pt>
                <c:pt idx="24526">
                  <c:v>0.17329820000000004</c:v>
                </c:pt>
                <c:pt idx="24527">
                  <c:v>0.17329820000000004</c:v>
                </c:pt>
                <c:pt idx="24528">
                  <c:v>0.17322755000000004</c:v>
                </c:pt>
                <c:pt idx="24529">
                  <c:v>0.17329820000000004</c:v>
                </c:pt>
                <c:pt idx="24530">
                  <c:v>0.17329820000000004</c:v>
                </c:pt>
                <c:pt idx="24531">
                  <c:v>0.17329820000000004</c:v>
                </c:pt>
                <c:pt idx="24532">
                  <c:v>0.17329820000000004</c:v>
                </c:pt>
                <c:pt idx="24533">
                  <c:v>0.17329820000000004</c:v>
                </c:pt>
                <c:pt idx="24534">
                  <c:v>0.17329820000000004</c:v>
                </c:pt>
                <c:pt idx="24535">
                  <c:v>0.17329820000000004</c:v>
                </c:pt>
                <c:pt idx="24536">
                  <c:v>0.17329820000000004</c:v>
                </c:pt>
                <c:pt idx="24537">
                  <c:v>0.17329820000000004</c:v>
                </c:pt>
                <c:pt idx="24538">
                  <c:v>0.17329820000000004</c:v>
                </c:pt>
                <c:pt idx="24539">
                  <c:v>0.17329820000000004</c:v>
                </c:pt>
                <c:pt idx="24540">
                  <c:v>0.17329820000000004</c:v>
                </c:pt>
                <c:pt idx="24541">
                  <c:v>0.17329820000000004</c:v>
                </c:pt>
                <c:pt idx="24542">
                  <c:v>0.17329820000000004</c:v>
                </c:pt>
                <c:pt idx="24543">
                  <c:v>0.17329820000000004</c:v>
                </c:pt>
                <c:pt idx="24544">
                  <c:v>0.17329820000000004</c:v>
                </c:pt>
                <c:pt idx="24545">
                  <c:v>0.17336875000000004</c:v>
                </c:pt>
                <c:pt idx="24546">
                  <c:v>0.17336875000000004</c:v>
                </c:pt>
                <c:pt idx="24547">
                  <c:v>0.17343920000000002</c:v>
                </c:pt>
                <c:pt idx="24548">
                  <c:v>0.17343920000000002</c:v>
                </c:pt>
                <c:pt idx="24549">
                  <c:v>0.17336875000000004</c:v>
                </c:pt>
                <c:pt idx="24550">
                  <c:v>0.17336875000000004</c:v>
                </c:pt>
                <c:pt idx="24551">
                  <c:v>0.17343920000000002</c:v>
                </c:pt>
                <c:pt idx="24552">
                  <c:v>0.17343920000000002</c:v>
                </c:pt>
                <c:pt idx="24553">
                  <c:v>0.17336875000000004</c:v>
                </c:pt>
                <c:pt idx="24554">
                  <c:v>0.17343920000000002</c:v>
                </c:pt>
                <c:pt idx="24555">
                  <c:v>0.17350955000000001</c:v>
                </c:pt>
                <c:pt idx="24556">
                  <c:v>0.17350955000000001</c:v>
                </c:pt>
                <c:pt idx="24557">
                  <c:v>0.17350955000000001</c:v>
                </c:pt>
                <c:pt idx="24558">
                  <c:v>0.17350955000000001</c:v>
                </c:pt>
                <c:pt idx="24559">
                  <c:v>0.17350955000000001</c:v>
                </c:pt>
                <c:pt idx="24560">
                  <c:v>0.17350955000000001</c:v>
                </c:pt>
                <c:pt idx="24561">
                  <c:v>0.17350955000000001</c:v>
                </c:pt>
                <c:pt idx="24562">
                  <c:v>0.17357980000000001</c:v>
                </c:pt>
                <c:pt idx="24563">
                  <c:v>0.17364994999999997</c:v>
                </c:pt>
                <c:pt idx="24564">
                  <c:v>0.17364994999999997</c:v>
                </c:pt>
                <c:pt idx="24565">
                  <c:v>0.17378995</c:v>
                </c:pt>
                <c:pt idx="24566">
                  <c:v>0.17378995</c:v>
                </c:pt>
                <c:pt idx="24567">
                  <c:v>0.17392954999999999</c:v>
                </c:pt>
                <c:pt idx="24568">
                  <c:v>0.17392954999999999</c:v>
                </c:pt>
                <c:pt idx="24569">
                  <c:v>0.17385980000000001</c:v>
                </c:pt>
                <c:pt idx="24570">
                  <c:v>0.17399919999999999</c:v>
                </c:pt>
                <c:pt idx="24571">
                  <c:v>0.17413819999999997</c:v>
                </c:pt>
                <c:pt idx="24572">
                  <c:v>0.17413819999999997</c:v>
                </c:pt>
                <c:pt idx="24573">
                  <c:v>0.17427680000000001</c:v>
                </c:pt>
                <c:pt idx="24574">
                  <c:v>0.17427680000000001</c:v>
                </c:pt>
                <c:pt idx="24575">
                  <c:v>0.17434595</c:v>
                </c:pt>
                <c:pt idx="24576">
                  <c:v>0.17434595</c:v>
                </c:pt>
                <c:pt idx="24577">
                  <c:v>0.17448395000000003</c:v>
                </c:pt>
                <c:pt idx="24578">
                  <c:v>0.17448395000000003</c:v>
                </c:pt>
                <c:pt idx="24579">
                  <c:v>0.17462154999999999</c:v>
                </c:pt>
                <c:pt idx="24580">
                  <c:v>0.17475874999999999</c:v>
                </c:pt>
                <c:pt idx="24581">
                  <c:v>0.17469020000000002</c:v>
                </c:pt>
                <c:pt idx="24582">
                  <c:v>0.17482719999999999</c:v>
                </c:pt>
                <c:pt idx="24583">
                  <c:v>0.17482719999999999</c:v>
                </c:pt>
                <c:pt idx="24584">
                  <c:v>0.1749638</c:v>
                </c:pt>
                <c:pt idx="24585">
                  <c:v>0.1749638</c:v>
                </c:pt>
                <c:pt idx="24586">
                  <c:v>0.17503195000000002</c:v>
                </c:pt>
                <c:pt idx="24587">
                  <c:v>0.17503195000000002</c:v>
                </c:pt>
                <c:pt idx="24588">
                  <c:v>0.17510000000000001</c:v>
                </c:pt>
                <c:pt idx="24589">
                  <c:v>0.17503195000000002</c:v>
                </c:pt>
                <c:pt idx="24590">
                  <c:v>0.17510000000000001</c:v>
                </c:pt>
                <c:pt idx="24591">
                  <c:v>0.17503195000000002</c:v>
                </c:pt>
                <c:pt idx="24592">
                  <c:v>0.17523579999999997</c:v>
                </c:pt>
                <c:pt idx="24593">
                  <c:v>0.17516794999999999</c:v>
                </c:pt>
                <c:pt idx="24594">
                  <c:v>0.17516794999999999</c:v>
                </c:pt>
                <c:pt idx="24595">
                  <c:v>0.17530355000000003</c:v>
                </c:pt>
                <c:pt idx="24596">
                  <c:v>0.17523579999999997</c:v>
                </c:pt>
                <c:pt idx="24597">
                  <c:v>0.17530355000000003</c:v>
                </c:pt>
                <c:pt idx="24598">
                  <c:v>0.17537120000000003</c:v>
                </c:pt>
                <c:pt idx="24599">
                  <c:v>0.17537120000000003</c:v>
                </c:pt>
                <c:pt idx="24600">
                  <c:v>0.17537120000000003</c:v>
                </c:pt>
                <c:pt idx="24601">
                  <c:v>0.17543875</c:v>
                </c:pt>
                <c:pt idx="24602">
                  <c:v>0.17557355000000002</c:v>
                </c:pt>
                <c:pt idx="24603">
                  <c:v>0.17557355000000002</c:v>
                </c:pt>
                <c:pt idx="24604">
                  <c:v>0.17550620000000003</c:v>
                </c:pt>
                <c:pt idx="24605">
                  <c:v>0.17550620000000003</c:v>
                </c:pt>
                <c:pt idx="24606">
                  <c:v>0.17550620000000003</c:v>
                </c:pt>
                <c:pt idx="24607">
                  <c:v>0.17564080000000001</c:v>
                </c:pt>
                <c:pt idx="24608">
                  <c:v>0.17564080000000001</c:v>
                </c:pt>
                <c:pt idx="24609">
                  <c:v>0.17564080000000001</c:v>
                </c:pt>
                <c:pt idx="24610">
                  <c:v>0.17564080000000001</c:v>
                </c:pt>
                <c:pt idx="24611">
                  <c:v>0.17564080000000001</c:v>
                </c:pt>
                <c:pt idx="24612">
                  <c:v>0.17577500000000001</c:v>
                </c:pt>
                <c:pt idx="24613">
                  <c:v>0.17570795000000003</c:v>
                </c:pt>
                <c:pt idx="24614">
                  <c:v>0.17577500000000001</c:v>
                </c:pt>
                <c:pt idx="24615">
                  <c:v>0.17570795000000003</c:v>
                </c:pt>
                <c:pt idx="24616">
                  <c:v>0.17577500000000001</c:v>
                </c:pt>
                <c:pt idx="24617">
                  <c:v>0.17577500000000001</c:v>
                </c:pt>
                <c:pt idx="24618">
                  <c:v>0.17577500000000001</c:v>
                </c:pt>
                <c:pt idx="24619">
                  <c:v>0.17584195</c:v>
                </c:pt>
                <c:pt idx="24620">
                  <c:v>0.1759088</c:v>
                </c:pt>
                <c:pt idx="24621">
                  <c:v>0.17584195</c:v>
                </c:pt>
                <c:pt idx="24622">
                  <c:v>0.17597555000000001</c:v>
                </c:pt>
                <c:pt idx="24623">
                  <c:v>0.1759088</c:v>
                </c:pt>
                <c:pt idx="24624">
                  <c:v>0.1759088</c:v>
                </c:pt>
                <c:pt idx="24625">
                  <c:v>0.17584195</c:v>
                </c:pt>
                <c:pt idx="24626">
                  <c:v>0.17584195</c:v>
                </c:pt>
                <c:pt idx="24627">
                  <c:v>0.1759088</c:v>
                </c:pt>
                <c:pt idx="24628">
                  <c:v>0.17597555000000001</c:v>
                </c:pt>
                <c:pt idx="24629">
                  <c:v>0.17597555000000001</c:v>
                </c:pt>
                <c:pt idx="24630">
                  <c:v>0.17597555000000001</c:v>
                </c:pt>
                <c:pt idx="24631">
                  <c:v>0.17604219999999998</c:v>
                </c:pt>
                <c:pt idx="24632">
                  <c:v>0.17597555000000001</c:v>
                </c:pt>
                <c:pt idx="24633">
                  <c:v>0.17597555000000001</c:v>
                </c:pt>
                <c:pt idx="24634">
                  <c:v>0.17597555000000001</c:v>
                </c:pt>
                <c:pt idx="24635">
                  <c:v>0.17597555000000001</c:v>
                </c:pt>
                <c:pt idx="24636">
                  <c:v>0.17597555000000001</c:v>
                </c:pt>
                <c:pt idx="24637">
                  <c:v>0.17597555000000001</c:v>
                </c:pt>
                <c:pt idx="24638">
                  <c:v>0.17604219999999998</c:v>
                </c:pt>
                <c:pt idx="24639">
                  <c:v>0.17610875000000001</c:v>
                </c:pt>
                <c:pt idx="24640">
                  <c:v>0.17610875000000001</c:v>
                </c:pt>
                <c:pt idx="24641">
                  <c:v>0.17610875000000001</c:v>
                </c:pt>
                <c:pt idx="24642">
                  <c:v>0.17610875000000001</c:v>
                </c:pt>
                <c:pt idx="24643">
                  <c:v>0.17610875000000001</c:v>
                </c:pt>
                <c:pt idx="24644">
                  <c:v>0.17610875000000001</c:v>
                </c:pt>
                <c:pt idx="24645">
                  <c:v>0.17610875000000001</c:v>
                </c:pt>
                <c:pt idx="24646">
                  <c:v>0.17610875000000001</c:v>
                </c:pt>
                <c:pt idx="24647">
                  <c:v>0.17610875000000001</c:v>
                </c:pt>
                <c:pt idx="24648">
                  <c:v>0.17610875000000001</c:v>
                </c:pt>
                <c:pt idx="24649">
                  <c:v>0.17610875000000001</c:v>
                </c:pt>
                <c:pt idx="24650">
                  <c:v>0.17610875000000001</c:v>
                </c:pt>
                <c:pt idx="24651">
                  <c:v>0.17610875000000001</c:v>
                </c:pt>
                <c:pt idx="24652">
                  <c:v>0.17610875000000001</c:v>
                </c:pt>
                <c:pt idx="24653">
                  <c:v>0.17624155</c:v>
                </c:pt>
                <c:pt idx="24654">
                  <c:v>0.17624155</c:v>
                </c:pt>
                <c:pt idx="24655">
                  <c:v>0.17624155</c:v>
                </c:pt>
                <c:pt idx="24656">
                  <c:v>0.1761752</c:v>
                </c:pt>
                <c:pt idx="24657">
                  <c:v>0.1761752</c:v>
                </c:pt>
                <c:pt idx="24658">
                  <c:v>0.17624155</c:v>
                </c:pt>
                <c:pt idx="24659">
                  <c:v>0.1761752</c:v>
                </c:pt>
                <c:pt idx="24660">
                  <c:v>0.1761752</c:v>
                </c:pt>
                <c:pt idx="24661">
                  <c:v>0.1761752</c:v>
                </c:pt>
                <c:pt idx="24662">
                  <c:v>0.17624155</c:v>
                </c:pt>
                <c:pt idx="24663">
                  <c:v>0.17624155</c:v>
                </c:pt>
                <c:pt idx="24664">
                  <c:v>0.17624155</c:v>
                </c:pt>
                <c:pt idx="24665">
                  <c:v>0.17624155</c:v>
                </c:pt>
                <c:pt idx="24666">
                  <c:v>0.17624155</c:v>
                </c:pt>
                <c:pt idx="24667">
                  <c:v>0.1761752</c:v>
                </c:pt>
                <c:pt idx="24668">
                  <c:v>0.1761752</c:v>
                </c:pt>
                <c:pt idx="24669">
                  <c:v>0.17624155</c:v>
                </c:pt>
                <c:pt idx="24670">
                  <c:v>0.17624155</c:v>
                </c:pt>
                <c:pt idx="24671">
                  <c:v>0.17630779999999999</c:v>
                </c:pt>
                <c:pt idx="24672">
                  <c:v>0.17637394999999997</c:v>
                </c:pt>
                <c:pt idx="24673">
                  <c:v>0.17637394999999997</c:v>
                </c:pt>
                <c:pt idx="24674">
                  <c:v>0.17630779999999999</c:v>
                </c:pt>
                <c:pt idx="24675">
                  <c:v>0.17630779999999999</c:v>
                </c:pt>
                <c:pt idx="24676">
                  <c:v>0.17630779999999999</c:v>
                </c:pt>
                <c:pt idx="24677">
                  <c:v>0.17630779999999999</c:v>
                </c:pt>
                <c:pt idx="24678">
                  <c:v>0.17630779999999999</c:v>
                </c:pt>
                <c:pt idx="24679">
                  <c:v>0.17637394999999997</c:v>
                </c:pt>
                <c:pt idx="24680">
                  <c:v>0.17637394999999997</c:v>
                </c:pt>
                <c:pt idx="24681">
                  <c:v>0.17630779999999999</c:v>
                </c:pt>
                <c:pt idx="24682">
                  <c:v>0.17630779999999999</c:v>
                </c:pt>
                <c:pt idx="24683">
                  <c:v>0.17630779999999999</c:v>
                </c:pt>
                <c:pt idx="24684">
                  <c:v>0.17644000000000001</c:v>
                </c:pt>
                <c:pt idx="24685">
                  <c:v>0.17644000000000001</c:v>
                </c:pt>
                <c:pt idx="24686">
                  <c:v>0.17644000000000001</c:v>
                </c:pt>
                <c:pt idx="24687">
                  <c:v>0.17644000000000001</c:v>
                </c:pt>
                <c:pt idx="24688">
                  <c:v>0.17650595000000002</c:v>
                </c:pt>
                <c:pt idx="24689">
                  <c:v>0.17650595000000002</c:v>
                </c:pt>
                <c:pt idx="24690">
                  <c:v>0.17650595000000002</c:v>
                </c:pt>
                <c:pt idx="24691">
                  <c:v>0.17644000000000001</c:v>
                </c:pt>
                <c:pt idx="24692">
                  <c:v>0.17650595000000002</c:v>
                </c:pt>
                <c:pt idx="24693">
                  <c:v>0.17650595000000002</c:v>
                </c:pt>
                <c:pt idx="24694">
                  <c:v>0.17644000000000001</c:v>
                </c:pt>
                <c:pt idx="24695">
                  <c:v>0.17644000000000001</c:v>
                </c:pt>
                <c:pt idx="24696">
                  <c:v>0.17644000000000001</c:v>
                </c:pt>
                <c:pt idx="24697">
                  <c:v>0.17644000000000001</c:v>
                </c:pt>
                <c:pt idx="24698">
                  <c:v>0.17650595000000002</c:v>
                </c:pt>
                <c:pt idx="24699">
                  <c:v>0.1765718</c:v>
                </c:pt>
                <c:pt idx="24700">
                  <c:v>0.1765718</c:v>
                </c:pt>
                <c:pt idx="24701">
                  <c:v>0.1765718</c:v>
                </c:pt>
                <c:pt idx="24702">
                  <c:v>0.1765718</c:v>
                </c:pt>
                <c:pt idx="24703">
                  <c:v>0.1765718</c:v>
                </c:pt>
                <c:pt idx="24704">
                  <c:v>0.1765718</c:v>
                </c:pt>
                <c:pt idx="24705">
                  <c:v>0.1765718</c:v>
                </c:pt>
                <c:pt idx="24706">
                  <c:v>0.1765718</c:v>
                </c:pt>
                <c:pt idx="24707">
                  <c:v>0.1765718</c:v>
                </c:pt>
                <c:pt idx="24708">
                  <c:v>0.1765718</c:v>
                </c:pt>
                <c:pt idx="24709">
                  <c:v>0.1765718</c:v>
                </c:pt>
                <c:pt idx="24710">
                  <c:v>0.1765718</c:v>
                </c:pt>
                <c:pt idx="24711">
                  <c:v>0.1765718</c:v>
                </c:pt>
                <c:pt idx="24712">
                  <c:v>0.1765718</c:v>
                </c:pt>
                <c:pt idx="24713">
                  <c:v>0.17650595000000002</c:v>
                </c:pt>
                <c:pt idx="24714">
                  <c:v>0.1765718</c:v>
                </c:pt>
                <c:pt idx="24715">
                  <c:v>0.1765718</c:v>
                </c:pt>
                <c:pt idx="24716">
                  <c:v>0.1765718</c:v>
                </c:pt>
                <c:pt idx="24717">
                  <c:v>0.1765718</c:v>
                </c:pt>
                <c:pt idx="24718">
                  <c:v>0.1765718</c:v>
                </c:pt>
                <c:pt idx="24719">
                  <c:v>0.1765718</c:v>
                </c:pt>
                <c:pt idx="24720">
                  <c:v>0.17650595000000002</c:v>
                </c:pt>
                <c:pt idx="24721">
                  <c:v>0.1765718</c:v>
                </c:pt>
                <c:pt idx="24722">
                  <c:v>0.1765718</c:v>
                </c:pt>
                <c:pt idx="24723">
                  <c:v>0.1765718</c:v>
                </c:pt>
                <c:pt idx="24724">
                  <c:v>0.1765718</c:v>
                </c:pt>
                <c:pt idx="24725">
                  <c:v>0.1765718</c:v>
                </c:pt>
                <c:pt idx="24726">
                  <c:v>0.1765718</c:v>
                </c:pt>
                <c:pt idx="24727">
                  <c:v>0.1765718</c:v>
                </c:pt>
                <c:pt idx="24728">
                  <c:v>0.1765718</c:v>
                </c:pt>
                <c:pt idx="24729">
                  <c:v>0.1765718</c:v>
                </c:pt>
                <c:pt idx="24730">
                  <c:v>0.1765718</c:v>
                </c:pt>
                <c:pt idx="24731">
                  <c:v>0.17650595000000002</c:v>
                </c:pt>
                <c:pt idx="24732">
                  <c:v>0.1765718</c:v>
                </c:pt>
                <c:pt idx="24733">
                  <c:v>0.1765718</c:v>
                </c:pt>
                <c:pt idx="24734">
                  <c:v>0.1765718</c:v>
                </c:pt>
                <c:pt idx="24735">
                  <c:v>0.1765718</c:v>
                </c:pt>
                <c:pt idx="24736">
                  <c:v>0.1765718</c:v>
                </c:pt>
                <c:pt idx="24737">
                  <c:v>0.1765718</c:v>
                </c:pt>
                <c:pt idx="24738">
                  <c:v>0.1765718</c:v>
                </c:pt>
                <c:pt idx="24739">
                  <c:v>0.1765718</c:v>
                </c:pt>
                <c:pt idx="24740">
                  <c:v>0.1765718</c:v>
                </c:pt>
                <c:pt idx="24741">
                  <c:v>0.1765718</c:v>
                </c:pt>
                <c:pt idx="24742">
                  <c:v>0.1765718</c:v>
                </c:pt>
                <c:pt idx="24743">
                  <c:v>0.1765718</c:v>
                </c:pt>
                <c:pt idx="24744">
                  <c:v>0.1765718</c:v>
                </c:pt>
                <c:pt idx="24745">
                  <c:v>0.1765718</c:v>
                </c:pt>
                <c:pt idx="24746">
                  <c:v>0.1765718</c:v>
                </c:pt>
                <c:pt idx="24747">
                  <c:v>0.17670320000000003</c:v>
                </c:pt>
                <c:pt idx="24748">
                  <c:v>0.17670320000000003</c:v>
                </c:pt>
                <c:pt idx="24749">
                  <c:v>0.17670320000000003</c:v>
                </c:pt>
                <c:pt idx="24750">
                  <c:v>0.17670320000000003</c:v>
                </c:pt>
                <c:pt idx="24751">
                  <c:v>0.17670320000000003</c:v>
                </c:pt>
                <c:pt idx="24752">
                  <c:v>0.17670320000000003</c:v>
                </c:pt>
                <c:pt idx="24753">
                  <c:v>0.17663755000000003</c:v>
                </c:pt>
                <c:pt idx="24754">
                  <c:v>0.17670320000000003</c:v>
                </c:pt>
                <c:pt idx="24755">
                  <c:v>0.17670320000000003</c:v>
                </c:pt>
                <c:pt idx="24756">
                  <c:v>0.17670320000000003</c:v>
                </c:pt>
                <c:pt idx="24757">
                  <c:v>0.17670320000000003</c:v>
                </c:pt>
                <c:pt idx="24758">
                  <c:v>0.17670320000000003</c:v>
                </c:pt>
                <c:pt idx="24759">
                  <c:v>0.17670320000000003</c:v>
                </c:pt>
                <c:pt idx="24760">
                  <c:v>0.17670320000000003</c:v>
                </c:pt>
                <c:pt idx="24761">
                  <c:v>0.17670320000000003</c:v>
                </c:pt>
                <c:pt idx="24762">
                  <c:v>0.17670320000000003</c:v>
                </c:pt>
                <c:pt idx="24763">
                  <c:v>0.17670320000000003</c:v>
                </c:pt>
                <c:pt idx="24764">
                  <c:v>0.17670320000000003</c:v>
                </c:pt>
                <c:pt idx="24765">
                  <c:v>0.17663755000000003</c:v>
                </c:pt>
                <c:pt idx="24766">
                  <c:v>0.17663755000000003</c:v>
                </c:pt>
                <c:pt idx="24767">
                  <c:v>0.1765718</c:v>
                </c:pt>
                <c:pt idx="24768">
                  <c:v>0.17670320000000003</c:v>
                </c:pt>
                <c:pt idx="24769">
                  <c:v>0.17670320000000003</c:v>
                </c:pt>
                <c:pt idx="24770">
                  <c:v>0.17670320000000003</c:v>
                </c:pt>
                <c:pt idx="24771">
                  <c:v>0.17650595000000002</c:v>
                </c:pt>
                <c:pt idx="24772">
                  <c:v>0.17670320000000003</c:v>
                </c:pt>
                <c:pt idx="24773">
                  <c:v>0.17663755000000003</c:v>
                </c:pt>
                <c:pt idx="24774">
                  <c:v>0.17663755000000003</c:v>
                </c:pt>
                <c:pt idx="24775">
                  <c:v>0.17676875000000003</c:v>
                </c:pt>
                <c:pt idx="24776">
                  <c:v>0.17676875000000003</c:v>
                </c:pt>
                <c:pt idx="24777">
                  <c:v>0.17683420000000002</c:v>
                </c:pt>
                <c:pt idx="24778">
                  <c:v>0.17670320000000003</c:v>
                </c:pt>
                <c:pt idx="24779">
                  <c:v>0.17683420000000002</c:v>
                </c:pt>
                <c:pt idx="24780">
                  <c:v>0.17689954999999999</c:v>
                </c:pt>
                <c:pt idx="24781">
                  <c:v>0.17689954999999999</c:v>
                </c:pt>
                <c:pt idx="24782">
                  <c:v>0.17689954999999999</c:v>
                </c:pt>
                <c:pt idx="24783">
                  <c:v>0.17676875000000003</c:v>
                </c:pt>
                <c:pt idx="24784">
                  <c:v>0.17683420000000002</c:v>
                </c:pt>
                <c:pt idx="24785">
                  <c:v>0.17689954999999999</c:v>
                </c:pt>
                <c:pt idx="24786">
                  <c:v>0.17670320000000003</c:v>
                </c:pt>
                <c:pt idx="24787">
                  <c:v>0.17663755000000003</c:v>
                </c:pt>
                <c:pt idx="24788">
                  <c:v>0.17663755000000003</c:v>
                </c:pt>
                <c:pt idx="24789">
                  <c:v>0.17670320000000003</c:v>
                </c:pt>
                <c:pt idx="24790">
                  <c:v>0.17676875000000003</c:v>
                </c:pt>
                <c:pt idx="24791">
                  <c:v>0.17683420000000002</c:v>
                </c:pt>
                <c:pt idx="24792">
                  <c:v>0.17683420000000002</c:v>
                </c:pt>
                <c:pt idx="24793">
                  <c:v>0.17670320000000003</c:v>
                </c:pt>
                <c:pt idx="24794">
                  <c:v>0.17676875000000003</c:v>
                </c:pt>
                <c:pt idx="24795">
                  <c:v>0.1765718</c:v>
                </c:pt>
                <c:pt idx="24796">
                  <c:v>0.17683420000000002</c:v>
                </c:pt>
                <c:pt idx="24797">
                  <c:v>0.17683420000000002</c:v>
                </c:pt>
                <c:pt idx="24798">
                  <c:v>0.17676875000000003</c:v>
                </c:pt>
                <c:pt idx="24799">
                  <c:v>0.17689954999999999</c:v>
                </c:pt>
                <c:pt idx="24800">
                  <c:v>0.17702994999999999</c:v>
                </c:pt>
                <c:pt idx="24801">
                  <c:v>0.17689954999999999</c:v>
                </c:pt>
                <c:pt idx="24802">
                  <c:v>0.17689954999999999</c:v>
                </c:pt>
                <c:pt idx="24803">
                  <c:v>0.17689954999999999</c:v>
                </c:pt>
                <c:pt idx="24804">
                  <c:v>0.17696480000000001</c:v>
                </c:pt>
                <c:pt idx="24805">
                  <c:v>0.17696480000000001</c:v>
                </c:pt>
                <c:pt idx="24806">
                  <c:v>0.17683420000000002</c:v>
                </c:pt>
                <c:pt idx="24807">
                  <c:v>0.17702994999999999</c:v>
                </c:pt>
                <c:pt idx="24808">
                  <c:v>0.17689954999999999</c:v>
                </c:pt>
                <c:pt idx="24809">
                  <c:v>0.17689954999999999</c:v>
                </c:pt>
                <c:pt idx="24810">
                  <c:v>0.17696480000000001</c:v>
                </c:pt>
                <c:pt idx="24811">
                  <c:v>0.17689954999999999</c:v>
                </c:pt>
                <c:pt idx="24812">
                  <c:v>0.17715995000000001</c:v>
                </c:pt>
                <c:pt idx="24813">
                  <c:v>0.17702994999999999</c:v>
                </c:pt>
                <c:pt idx="24814">
                  <c:v>0.17683420000000002</c:v>
                </c:pt>
                <c:pt idx="24815">
                  <c:v>0.17676875000000003</c:v>
                </c:pt>
                <c:pt idx="24816">
                  <c:v>0.17696480000000001</c:v>
                </c:pt>
                <c:pt idx="24817">
                  <c:v>0.17689954999999999</c:v>
                </c:pt>
                <c:pt idx="24818">
                  <c:v>0.17676875000000003</c:v>
                </c:pt>
                <c:pt idx="24819">
                  <c:v>0.17670320000000003</c:v>
                </c:pt>
                <c:pt idx="24820">
                  <c:v>0.17689954999999999</c:v>
                </c:pt>
                <c:pt idx="24821">
                  <c:v>0.17683420000000002</c:v>
                </c:pt>
                <c:pt idx="24822">
                  <c:v>0.17683420000000002</c:v>
                </c:pt>
                <c:pt idx="24823">
                  <c:v>0.17683420000000002</c:v>
                </c:pt>
                <c:pt idx="24824">
                  <c:v>0.17715995000000001</c:v>
                </c:pt>
                <c:pt idx="24825">
                  <c:v>0.17696480000000001</c:v>
                </c:pt>
                <c:pt idx="24826">
                  <c:v>0.17696480000000001</c:v>
                </c:pt>
                <c:pt idx="24827">
                  <c:v>0.17709499999999997</c:v>
                </c:pt>
                <c:pt idx="24828">
                  <c:v>0.17689954999999999</c:v>
                </c:pt>
                <c:pt idx="24829">
                  <c:v>0.17709499999999997</c:v>
                </c:pt>
                <c:pt idx="24830">
                  <c:v>0.17683420000000002</c:v>
                </c:pt>
                <c:pt idx="24831">
                  <c:v>0.17715995000000001</c:v>
                </c:pt>
                <c:pt idx="24832">
                  <c:v>0.17702994999999999</c:v>
                </c:pt>
                <c:pt idx="24833">
                  <c:v>0.17715995000000001</c:v>
                </c:pt>
                <c:pt idx="24834">
                  <c:v>0.17709499999999997</c:v>
                </c:pt>
                <c:pt idx="24835">
                  <c:v>0.17702994999999999</c:v>
                </c:pt>
                <c:pt idx="24836">
                  <c:v>0.17696480000000001</c:v>
                </c:pt>
                <c:pt idx="24837">
                  <c:v>0.17722479999999999</c:v>
                </c:pt>
                <c:pt idx="24838">
                  <c:v>0.17702994999999999</c:v>
                </c:pt>
                <c:pt idx="24839">
                  <c:v>0.17702994999999999</c:v>
                </c:pt>
                <c:pt idx="24840">
                  <c:v>0.17663755000000003</c:v>
                </c:pt>
                <c:pt idx="24841">
                  <c:v>0.17709499999999997</c:v>
                </c:pt>
                <c:pt idx="24842">
                  <c:v>0.17702994999999999</c:v>
                </c:pt>
                <c:pt idx="24843">
                  <c:v>0.17696480000000001</c:v>
                </c:pt>
                <c:pt idx="24844">
                  <c:v>0.17702994999999999</c:v>
                </c:pt>
                <c:pt idx="24845">
                  <c:v>0.17689954999999999</c:v>
                </c:pt>
                <c:pt idx="24846">
                  <c:v>0.17683420000000002</c:v>
                </c:pt>
                <c:pt idx="24847">
                  <c:v>0.17709499999999997</c:v>
                </c:pt>
                <c:pt idx="24848">
                  <c:v>0.17676875000000003</c:v>
                </c:pt>
                <c:pt idx="24849">
                  <c:v>0.17709499999999997</c:v>
                </c:pt>
                <c:pt idx="24850">
                  <c:v>0.17702994999999999</c:v>
                </c:pt>
                <c:pt idx="24851">
                  <c:v>0.17702994999999999</c:v>
                </c:pt>
                <c:pt idx="24852">
                  <c:v>0.17689954999999999</c:v>
                </c:pt>
                <c:pt idx="24853">
                  <c:v>0.17689954999999999</c:v>
                </c:pt>
                <c:pt idx="24854">
                  <c:v>0.17683420000000002</c:v>
                </c:pt>
                <c:pt idx="24855">
                  <c:v>0.17715995000000001</c:v>
                </c:pt>
                <c:pt idx="24856">
                  <c:v>0.17702994999999999</c:v>
                </c:pt>
                <c:pt idx="24857">
                  <c:v>0.17702994999999999</c:v>
                </c:pt>
                <c:pt idx="24858">
                  <c:v>0.17702994999999999</c:v>
                </c:pt>
                <c:pt idx="24859">
                  <c:v>0.17715995000000001</c:v>
                </c:pt>
                <c:pt idx="24860">
                  <c:v>0.17728954999999999</c:v>
                </c:pt>
                <c:pt idx="24861">
                  <c:v>0.17696480000000001</c:v>
                </c:pt>
                <c:pt idx="24862">
                  <c:v>0.17722479999999999</c:v>
                </c:pt>
                <c:pt idx="24863">
                  <c:v>0.17709499999999997</c:v>
                </c:pt>
                <c:pt idx="24864">
                  <c:v>0.17715995000000001</c:v>
                </c:pt>
                <c:pt idx="24865">
                  <c:v>0.17709499999999997</c:v>
                </c:pt>
                <c:pt idx="24866">
                  <c:v>0.17709499999999997</c:v>
                </c:pt>
                <c:pt idx="24867">
                  <c:v>0.17715995000000001</c:v>
                </c:pt>
                <c:pt idx="24868">
                  <c:v>0.17722479999999999</c:v>
                </c:pt>
                <c:pt idx="24869">
                  <c:v>0.17728954999999999</c:v>
                </c:pt>
                <c:pt idx="24870">
                  <c:v>0.17702994999999999</c:v>
                </c:pt>
                <c:pt idx="24871">
                  <c:v>0.17709499999999997</c:v>
                </c:pt>
                <c:pt idx="24872">
                  <c:v>0.17702994999999999</c:v>
                </c:pt>
                <c:pt idx="24873">
                  <c:v>0.17715995000000001</c:v>
                </c:pt>
                <c:pt idx="24874">
                  <c:v>0.17722479999999999</c:v>
                </c:pt>
                <c:pt idx="24875">
                  <c:v>0.17715995000000001</c:v>
                </c:pt>
                <c:pt idx="24876">
                  <c:v>0.17696480000000001</c:v>
                </c:pt>
                <c:pt idx="24877">
                  <c:v>0.17709499999999997</c:v>
                </c:pt>
                <c:pt idx="24878">
                  <c:v>0.17702994999999999</c:v>
                </c:pt>
                <c:pt idx="24879">
                  <c:v>0.17715995000000001</c:v>
                </c:pt>
                <c:pt idx="24880">
                  <c:v>0.17702994999999999</c:v>
                </c:pt>
                <c:pt idx="24881">
                  <c:v>0.17709499999999997</c:v>
                </c:pt>
                <c:pt idx="24882">
                  <c:v>0.17715995000000001</c:v>
                </c:pt>
                <c:pt idx="24883">
                  <c:v>0.17715995000000001</c:v>
                </c:pt>
                <c:pt idx="24884">
                  <c:v>0.17722479999999999</c:v>
                </c:pt>
                <c:pt idx="24885">
                  <c:v>0.17722479999999999</c:v>
                </c:pt>
                <c:pt idx="24886">
                  <c:v>0.17676875000000003</c:v>
                </c:pt>
                <c:pt idx="24887">
                  <c:v>0.17715995000000001</c:v>
                </c:pt>
                <c:pt idx="24888">
                  <c:v>0.17715995000000001</c:v>
                </c:pt>
                <c:pt idx="24889">
                  <c:v>0.17722479999999999</c:v>
                </c:pt>
                <c:pt idx="24890">
                  <c:v>0.17715995000000001</c:v>
                </c:pt>
                <c:pt idx="24891">
                  <c:v>0.17722479999999999</c:v>
                </c:pt>
                <c:pt idx="24892">
                  <c:v>0.17715995000000001</c:v>
                </c:pt>
                <c:pt idx="24893">
                  <c:v>0.17735419999999999</c:v>
                </c:pt>
                <c:pt idx="24894">
                  <c:v>0.17715995000000001</c:v>
                </c:pt>
                <c:pt idx="24895">
                  <c:v>0.17696480000000001</c:v>
                </c:pt>
                <c:pt idx="24896">
                  <c:v>0.17715995000000001</c:v>
                </c:pt>
                <c:pt idx="24897">
                  <c:v>0.17728954999999999</c:v>
                </c:pt>
                <c:pt idx="24898">
                  <c:v>0.17696480000000001</c:v>
                </c:pt>
                <c:pt idx="24899">
                  <c:v>0.17728954999999999</c:v>
                </c:pt>
                <c:pt idx="24900">
                  <c:v>0.17722479999999999</c:v>
                </c:pt>
                <c:pt idx="24901">
                  <c:v>0.17735419999999999</c:v>
                </c:pt>
                <c:pt idx="24902">
                  <c:v>0.17735419999999999</c:v>
                </c:pt>
                <c:pt idx="24903">
                  <c:v>0.17735419999999999</c:v>
                </c:pt>
                <c:pt idx="24904">
                  <c:v>0.17715995000000001</c:v>
                </c:pt>
                <c:pt idx="24905">
                  <c:v>0.17722479999999999</c:v>
                </c:pt>
                <c:pt idx="24906">
                  <c:v>0.17728954999999999</c:v>
                </c:pt>
                <c:pt idx="24907">
                  <c:v>0.17715995000000001</c:v>
                </c:pt>
                <c:pt idx="24908">
                  <c:v>0.17748320000000004</c:v>
                </c:pt>
                <c:pt idx="24909">
                  <c:v>0.17715995000000001</c:v>
                </c:pt>
                <c:pt idx="24910">
                  <c:v>0.17722479999999999</c:v>
                </c:pt>
                <c:pt idx="24911">
                  <c:v>0.17735419999999999</c:v>
                </c:pt>
                <c:pt idx="24912">
                  <c:v>0.17735419999999999</c:v>
                </c:pt>
                <c:pt idx="24913">
                  <c:v>0.17728954999999999</c:v>
                </c:pt>
                <c:pt idx="24914">
                  <c:v>0.17722479999999999</c:v>
                </c:pt>
                <c:pt idx="24915">
                  <c:v>0.17728954999999999</c:v>
                </c:pt>
                <c:pt idx="24916">
                  <c:v>0.17715995000000001</c:v>
                </c:pt>
                <c:pt idx="24917">
                  <c:v>0.17722479999999999</c:v>
                </c:pt>
                <c:pt idx="24918">
                  <c:v>0.17735419999999999</c:v>
                </c:pt>
                <c:pt idx="24919">
                  <c:v>0.17715995000000001</c:v>
                </c:pt>
                <c:pt idx="24920">
                  <c:v>0.17741874999999999</c:v>
                </c:pt>
                <c:pt idx="24921">
                  <c:v>0.17702994999999999</c:v>
                </c:pt>
                <c:pt idx="24922">
                  <c:v>0.17728954999999999</c:v>
                </c:pt>
                <c:pt idx="24923">
                  <c:v>0.17735419999999999</c:v>
                </c:pt>
                <c:pt idx="24924">
                  <c:v>0.17728954999999999</c:v>
                </c:pt>
                <c:pt idx="24925">
                  <c:v>0.17728954999999999</c:v>
                </c:pt>
                <c:pt idx="24926">
                  <c:v>0.17709499999999997</c:v>
                </c:pt>
                <c:pt idx="24927">
                  <c:v>0.17741874999999999</c:v>
                </c:pt>
                <c:pt idx="24928">
                  <c:v>0.17754755000000003</c:v>
                </c:pt>
                <c:pt idx="24929">
                  <c:v>0.17761180000000001</c:v>
                </c:pt>
                <c:pt idx="24930">
                  <c:v>0.17728954999999999</c:v>
                </c:pt>
                <c:pt idx="24931">
                  <c:v>0.17709499999999997</c:v>
                </c:pt>
                <c:pt idx="24932">
                  <c:v>0.17741874999999999</c:v>
                </c:pt>
                <c:pt idx="24933">
                  <c:v>0.17748320000000004</c:v>
                </c:pt>
                <c:pt idx="24934">
                  <c:v>0.17741874999999999</c:v>
                </c:pt>
                <c:pt idx="24935">
                  <c:v>0.17748320000000004</c:v>
                </c:pt>
                <c:pt idx="24936">
                  <c:v>0.17741874999999999</c:v>
                </c:pt>
                <c:pt idx="24937">
                  <c:v>0.17741874999999999</c:v>
                </c:pt>
                <c:pt idx="24938">
                  <c:v>0.17735419999999999</c:v>
                </c:pt>
                <c:pt idx="24939">
                  <c:v>0.17728954999999999</c:v>
                </c:pt>
                <c:pt idx="24940">
                  <c:v>0.17735419999999999</c:v>
                </c:pt>
                <c:pt idx="24941">
                  <c:v>0.17735419999999999</c:v>
                </c:pt>
                <c:pt idx="24942">
                  <c:v>0.17735419999999999</c:v>
                </c:pt>
                <c:pt idx="24943">
                  <c:v>0.17735419999999999</c:v>
                </c:pt>
                <c:pt idx="24944">
                  <c:v>0.17735419999999999</c:v>
                </c:pt>
                <c:pt idx="24945">
                  <c:v>0.17735419999999999</c:v>
                </c:pt>
                <c:pt idx="24946">
                  <c:v>0.17735419999999999</c:v>
                </c:pt>
                <c:pt idx="24947">
                  <c:v>0.17741874999999999</c:v>
                </c:pt>
                <c:pt idx="24948">
                  <c:v>0.17735419999999999</c:v>
                </c:pt>
                <c:pt idx="24949">
                  <c:v>0.17735419999999999</c:v>
                </c:pt>
                <c:pt idx="24950">
                  <c:v>0.17735419999999999</c:v>
                </c:pt>
                <c:pt idx="24951">
                  <c:v>0.17735419999999999</c:v>
                </c:pt>
                <c:pt idx="24952">
                  <c:v>0.17741874999999999</c:v>
                </c:pt>
                <c:pt idx="24953">
                  <c:v>0.17735419999999999</c:v>
                </c:pt>
                <c:pt idx="24954">
                  <c:v>0.17735419999999999</c:v>
                </c:pt>
                <c:pt idx="24955">
                  <c:v>0.17735419999999999</c:v>
                </c:pt>
                <c:pt idx="24956">
                  <c:v>0.17735419999999999</c:v>
                </c:pt>
                <c:pt idx="24957">
                  <c:v>0.17735419999999999</c:v>
                </c:pt>
                <c:pt idx="24958">
                  <c:v>0.17735419999999999</c:v>
                </c:pt>
                <c:pt idx="24959">
                  <c:v>0.17735419999999999</c:v>
                </c:pt>
                <c:pt idx="24960">
                  <c:v>0.17735419999999999</c:v>
                </c:pt>
                <c:pt idx="24961">
                  <c:v>0.17735419999999999</c:v>
                </c:pt>
                <c:pt idx="24962">
                  <c:v>0.17741874999999999</c:v>
                </c:pt>
                <c:pt idx="24963">
                  <c:v>0.17735419999999999</c:v>
                </c:pt>
                <c:pt idx="24964">
                  <c:v>0.17735419999999999</c:v>
                </c:pt>
                <c:pt idx="24965">
                  <c:v>0.17735419999999999</c:v>
                </c:pt>
                <c:pt idx="24966">
                  <c:v>0.17735419999999999</c:v>
                </c:pt>
                <c:pt idx="24967">
                  <c:v>0.17735419999999999</c:v>
                </c:pt>
                <c:pt idx="24968">
                  <c:v>0.17735419999999999</c:v>
                </c:pt>
                <c:pt idx="24969">
                  <c:v>0.17748320000000004</c:v>
                </c:pt>
                <c:pt idx="24970">
                  <c:v>0.17748320000000004</c:v>
                </c:pt>
                <c:pt idx="24971">
                  <c:v>0.17748320000000004</c:v>
                </c:pt>
                <c:pt idx="24972">
                  <c:v>0.17748320000000004</c:v>
                </c:pt>
                <c:pt idx="24973">
                  <c:v>0.17748320000000004</c:v>
                </c:pt>
                <c:pt idx="24974">
                  <c:v>0.17741874999999999</c:v>
                </c:pt>
                <c:pt idx="24975">
                  <c:v>0.17748320000000004</c:v>
                </c:pt>
                <c:pt idx="24976">
                  <c:v>0.17748320000000004</c:v>
                </c:pt>
                <c:pt idx="24977">
                  <c:v>0.17748320000000004</c:v>
                </c:pt>
                <c:pt idx="24978">
                  <c:v>0.17748320000000004</c:v>
                </c:pt>
                <c:pt idx="24979">
                  <c:v>0.17741874999999999</c:v>
                </c:pt>
                <c:pt idx="24980">
                  <c:v>0.17748320000000004</c:v>
                </c:pt>
                <c:pt idx="24981">
                  <c:v>0.17748320000000004</c:v>
                </c:pt>
                <c:pt idx="24982">
                  <c:v>0.17748320000000004</c:v>
                </c:pt>
                <c:pt idx="24983">
                  <c:v>0.17748320000000004</c:v>
                </c:pt>
                <c:pt idx="24984">
                  <c:v>0.17748320000000004</c:v>
                </c:pt>
                <c:pt idx="24985">
                  <c:v>0.17748320000000004</c:v>
                </c:pt>
                <c:pt idx="24986">
                  <c:v>0.17748320000000004</c:v>
                </c:pt>
                <c:pt idx="24987">
                  <c:v>0.17748320000000004</c:v>
                </c:pt>
                <c:pt idx="24988">
                  <c:v>0.17748320000000004</c:v>
                </c:pt>
                <c:pt idx="24989">
                  <c:v>0.17741874999999999</c:v>
                </c:pt>
                <c:pt idx="24990">
                  <c:v>0.17748320000000004</c:v>
                </c:pt>
                <c:pt idx="24991">
                  <c:v>0.17748320000000004</c:v>
                </c:pt>
                <c:pt idx="24992">
                  <c:v>0.17748320000000004</c:v>
                </c:pt>
                <c:pt idx="24993">
                  <c:v>0.17748320000000004</c:v>
                </c:pt>
                <c:pt idx="24994">
                  <c:v>0.17748320000000004</c:v>
                </c:pt>
                <c:pt idx="24995">
                  <c:v>0.17748320000000004</c:v>
                </c:pt>
                <c:pt idx="24996">
                  <c:v>0.17748320000000004</c:v>
                </c:pt>
                <c:pt idx="24997">
                  <c:v>0.17748320000000004</c:v>
                </c:pt>
                <c:pt idx="24998">
                  <c:v>0.17748320000000004</c:v>
                </c:pt>
                <c:pt idx="24999">
                  <c:v>0.17748320000000004</c:v>
                </c:pt>
                <c:pt idx="25000">
                  <c:v>0.17741874999999999</c:v>
                </c:pt>
                <c:pt idx="25001">
                  <c:v>0.17748320000000004</c:v>
                </c:pt>
                <c:pt idx="25002">
                  <c:v>0.17748320000000004</c:v>
                </c:pt>
                <c:pt idx="25003">
                  <c:v>0.17748320000000004</c:v>
                </c:pt>
                <c:pt idx="25004">
                  <c:v>0.17748320000000004</c:v>
                </c:pt>
                <c:pt idx="25005">
                  <c:v>0.17748320000000004</c:v>
                </c:pt>
                <c:pt idx="25006">
                  <c:v>0.17741874999999999</c:v>
                </c:pt>
                <c:pt idx="25007">
                  <c:v>0.17748320000000004</c:v>
                </c:pt>
                <c:pt idx="25008">
                  <c:v>0.17741874999999999</c:v>
                </c:pt>
                <c:pt idx="25009">
                  <c:v>0.17761180000000001</c:v>
                </c:pt>
                <c:pt idx="25010">
                  <c:v>0.17754755000000003</c:v>
                </c:pt>
                <c:pt idx="25011">
                  <c:v>0.17754755000000003</c:v>
                </c:pt>
                <c:pt idx="25012">
                  <c:v>0.17761180000000001</c:v>
                </c:pt>
                <c:pt idx="25013">
                  <c:v>0.17761180000000001</c:v>
                </c:pt>
                <c:pt idx="25014">
                  <c:v>0.17761180000000001</c:v>
                </c:pt>
                <c:pt idx="25015">
                  <c:v>0.17754755000000003</c:v>
                </c:pt>
                <c:pt idx="25016">
                  <c:v>0.17761180000000001</c:v>
                </c:pt>
                <c:pt idx="25017">
                  <c:v>0.17761180000000001</c:v>
                </c:pt>
                <c:pt idx="25018">
                  <c:v>0.17761180000000001</c:v>
                </c:pt>
                <c:pt idx="25019">
                  <c:v>0.17761180000000001</c:v>
                </c:pt>
                <c:pt idx="25020">
                  <c:v>0.17761180000000001</c:v>
                </c:pt>
                <c:pt idx="25021">
                  <c:v>0.17761180000000001</c:v>
                </c:pt>
                <c:pt idx="25022">
                  <c:v>0.17761180000000001</c:v>
                </c:pt>
                <c:pt idx="25023">
                  <c:v>0.17761180000000001</c:v>
                </c:pt>
                <c:pt idx="25024">
                  <c:v>0.17761180000000001</c:v>
                </c:pt>
                <c:pt idx="25025">
                  <c:v>0.17754755000000003</c:v>
                </c:pt>
                <c:pt idx="25026">
                  <c:v>0.17754755000000003</c:v>
                </c:pt>
                <c:pt idx="25027">
                  <c:v>0.17754755000000003</c:v>
                </c:pt>
                <c:pt idx="25028">
                  <c:v>0.17754755000000003</c:v>
                </c:pt>
                <c:pt idx="25029">
                  <c:v>0.17754755000000003</c:v>
                </c:pt>
                <c:pt idx="25030">
                  <c:v>0.17754755000000003</c:v>
                </c:pt>
                <c:pt idx="25031">
                  <c:v>0.17754755000000003</c:v>
                </c:pt>
                <c:pt idx="25032">
                  <c:v>0.17754755000000003</c:v>
                </c:pt>
                <c:pt idx="25033">
                  <c:v>0.17761180000000001</c:v>
                </c:pt>
                <c:pt idx="25034">
                  <c:v>0.17761180000000001</c:v>
                </c:pt>
                <c:pt idx="25035">
                  <c:v>0.17754755000000003</c:v>
                </c:pt>
                <c:pt idx="25036">
                  <c:v>0.17761180000000001</c:v>
                </c:pt>
                <c:pt idx="25037">
                  <c:v>0.17754755000000003</c:v>
                </c:pt>
                <c:pt idx="25038">
                  <c:v>0.17761180000000001</c:v>
                </c:pt>
                <c:pt idx="25039">
                  <c:v>0.17754755000000003</c:v>
                </c:pt>
                <c:pt idx="25040">
                  <c:v>0.17754755000000003</c:v>
                </c:pt>
                <c:pt idx="25041">
                  <c:v>0.17761180000000001</c:v>
                </c:pt>
                <c:pt idx="25042">
                  <c:v>0.17761180000000001</c:v>
                </c:pt>
                <c:pt idx="25043">
                  <c:v>0.17761180000000001</c:v>
                </c:pt>
                <c:pt idx="25044">
                  <c:v>0.17761180000000001</c:v>
                </c:pt>
                <c:pt idx="25045">
                  <c:v>0.17754755000000003</c:v>
                </c:pt>
                <c:pt idx="25046">
                  <c:v>0.17761180000000001</c:v>
                </c:pt>
                <c:pt idx="25047">
                  <c:v>0.17761180000000001</c:v>
                </c:pt>
                <c:pt idx="25048">
                  <c:v>0.17761180000000001</c:v>
                </c:pt>
                <c:pt idx="25049">
                  <c:v>0.17761180000000001</c:v>
                </c:pt>
                <c:pt idx="25050">
                  <c:v>0.17767595</c:v>
                </c:pt>
                <c:pt idx="25051">
                  <c:v>0.17767595</c:v>
                </c:pt>
                <c:pt idx="25052">
                  <c:v>0.17767595</c:v>
                </c:pt>
                <c:pt idx="25053">
                  <c:v>0.17774000000000004</c:v>
                </c:pt>
                <c:pt idx="25054">
                  <c:v>0.17767595</c:v>
                </c:pt>
                <c:pt idx="25055">
                  <c:v>0.17767595</c:v>
                </c:pt>
                <c:pt idx="25056">
                  <c:v>0.17774000000000004</c:v>
                </c:pt>
                <c:pt idx="25057">
                  <c:v>0.17767595</c:v>
                </c:pt>
                <c:pt idx="25058">
                  <c:v>0.17767595</c:v>
                </c:pt>
                <c:pt idx="25059">
                  <c:v>0.17774000000000004</c:v>
                </c:pt>
                <c:pt idx="25060">
                  <c:v>0.17767595</c:v>
                </c:pt>
                <c:pt idx="25061">
                  <c:v>0.17774000000000004</c:v>
                </c:pt>
                <c:pt idx="25062">
                  <c:v>0.17767595</c:v>
                </c:pt>
                <c:pt idx="25063">
                  <c:v>0.17774000000000004</c:v>
                </c:pt>
                <c:pt idx="25064">
                  <c:v>0.17774000000000004</c:v>
                </c:pt>
                <c:pt idx="25065">
                  <c:v>0.17767595</c:v>
                </c:pt>
                <c:pt idx="25066">
                  <c:v>0.17767595</c:v>
                </c:pt>
                <c:pt idx="25067">
                  <c:v>0.17767595</c:v>
                </c:pt>
                <c:pt idx="25068">
                  <c:v>0.17767595</c:v>
                </c:pt>
                <c:pt idx="25069">
                  <c:v>0.17767595</c:v>
                </c:pt>
                <c:pt idx="25070">
                  <c:v>0.17767595</c:v>
                </c:pt>
                <c:pt idx="25071">
                  <c:v>0.17767595</c:v>
                </c:pt>
                <c:pt idx="25072">
                  <c:v>0.17774000000000004</c:v>
                </c:pt>
                <c:pt idx="25073">
                  <c:v>0.17767595</c:v>
                </c:pt>
                <c:pt idx="25074">
                  <c:v>0.17767595</c:v>
                </c:pt>
                <c:pt idx="25075">
                  <c:v>0.17767595</c:v>
                </c:pt>
                <c:pt idx="25076">
                  <c:v>0.17767595</c:v>
                </c:pt>
                <c:pt idx="25077">
                  <c:v>0.17767595</c:v>
                </c:pt>
                <c:pt idx="25078">
                  <c:v>0.17767595</c:v>
                </c:pt>
                <c:pt idx="25079">
                  <c:v>0.17767595</c:v>
                </c:pt>
                <c:pt idx="25080">
                  <c:v>0.17767595</c:v>
                </c:pt>
                <c:pt idx="25081">
                  <c:v>0.17767595</c:v>
                </c:pt>
                <c:pt idx="25082">
                  <c:v>0.17774000000000004</c:v>
                </c:pt>
                <c:pt idx="25083">
                  <c:v>0.17767595</c:v>
                </c:pt>
                <c:pt idx="25084">
                  <c:v>0.17767595</c:v>
                </c:pt>
                <c:pt idx="25085">
                  <c:v>0.17767595</c:v>
                </c:pt>
                <c:pt idx="25086">
                  <c:v>0.17774000000000004</c:v>
                </c:pt>
                <c:pt idx="25087">
                  <c:v>0.17767595</c:v>
                </c:pt>
                <c:pt idx="25088">
                  <c:v>0.17774000000000004</c:v>
                </c:pt>
                <c:pt idx="25089">
                  <c:v>0.17767595</c:v>
                </c:pt>
                <c:pt idx="25090">
                  <c:v>0.17767595</c:v>
                </c:pt>
                <c:pt idx="25091">
                  <c:v>0.17767595</c:v>
                </c:pt>
                <c:pt idx="25092">
                  <c:v>0.17780395000000002</c:v>
                </c:pt>
                <c:pt idx="25093">
                  <c:v>0.17780395000000002</c:v>
                </c:pt>
                <c:pt idx="25094">
                  <c:v>0.17780395000000002</c:v>
                </c:pt>
                <c:pt idx="25095">
                  <c:v>0.17780395000000002</c:v>
                </c:pt>
                <c:pt idx="25096">
                  <c:v>0.17780395000000002</c:v>
                </c:pt>
                <c:pt idx="25097">
                  <c:v>0.17780395000000002</c:v>
                </c:pt>
                <c:pt idx="25098">
                  <c:v>0.17780395000000002</c:v>
                </c:pt>
                <c:pt idx="25099">
                  <c:v>0.17780395000000002</c:v>
                </c:pt>
                <c:pt idx="25100">
                  <c:v>0.17780395000000002</c:v>
                </c:pt>
                <c:pt idx="25101">
                  <c:v>0.17780395000000002</c:v>
                </c:pt>
                <c:pt idx="25102">
                  <c:v>0.17780395000000002</c:v>
                </c:pt>
                <c:pt idx="25103">
                  <c:v>0.17780395000000002</c:v>
                </c:pt>
                <c:pt idx="25104">
                  <c:v>0.17780395000000002</c:v>
                </c:pt>
                <c:pt idx="25105">
                  <c:v>0.17780395000000002</c:v>
                </c:pt>
                <c:pt idx="25106">
                  <c:v>0.17780395000000002</c:v>
                </c:pt>
                <c:pt idx="25107">
                  <c:v>0.17780395000000002</c:v>
                </c:pt>
                <c:pt idx="25108">
                  <c:v>0.17780395000000002</c:v>
                </c:pt>
                <c:pt idx="25109">
                  <c:v>0.17780395000000002</c:v>
                </c:pt>
                <c:pt idx="25110">
                  <c:v>0.17780395000000002</c:v>
                </c:pt>
                <c:pt idx="25111">
                  <c:v>0.17780395000000002</c:v>
                </c:pt>
                <c:pt idx="25112">
                  <c:v>0.17780395000000002</c:v>
                </c:pt>
                <c:pt idx="25113">
                  <c:v>0.17780395000000002</c:v>
                </c:pt>
                <c:pt idx="25114">
                  <c:v>0.17780395000000002</c:v>
                </c:pt>
                <c:pt idx="25115">
                  <c:v>0.17780395000000002</c:v>
                </c:pt>
                <c:pt idx="25116">
                  <c:v>0.17780395000000002</c:v>
                </c:pt>
                <c:pt idx="25117">
                  <c:v>0.17780395000000002</c:v>
                </c:pt>
                <c:pt idx="25118">
                  <c:v>0.17780395000000002</c:v>
                </c:pt>
                <c:pt idx="25119">
                  <c:v>0.17780395000000002</c:v>
                </c:pt>
                <c:pt idx="25120">
                  <c:v>0.17780395000000002</c:v>
                </c:pt>
                <c:pt idx="25121">
                  <c:v>0.17780395000000002</c:v>
                </c:pt>
                <c:pt idx="25122">
                  <c:v>0.17780395000000002</c:v>
                </c:pt>
                <c:pt idx="25123">
                  <c:v>0.17780395000000002</c:v>
                </c:pt>
                <c:pt idx="25124">
                  <c:v>0.17780395000000002</c:v>
                </c:pt>
                <c:pt idx="25125">
                  <c:v>0.17780395000000002</c:v>
                </c:pt>
                <c:pt idx="25126">
                  <c:v>0.17780395000000002</c:v>
                </c:pt>
                <c:pt idx="25127">
                  <c:v>0.17780395000000002</c:v>
                </c:pt>
                <c:pt idx="25128">
                  <c:v>0.17780395000000002</c:v>
                </c:pt>
                <c:pt idx="25129">
                  <c:v>0.17780395000000002</c:v>
                </c:pt>
                <c:pt idx="25130">
                  <c:v>0.17780395000000002</c:v>
                </c:pt>
                <c:pt idx="25131">
                  <c:v>0.17780395000000002</c:v>
                </c:pt>
                <c:pt idx="25132">
                  <c:v>0.17780395000000002</c:v>
                </c:pt>
                <c:pt idx="25133">
                  <c:v>0.17780395000000002</c:v>
                </c:pt>
                <c:pt idx="25134">
                  <c:v>0.17780395000000002</c:v>
                </c:pt>
                <c:pt idx="25135">
                  <c:v>0.17780395000000002</c:v>
                </c:pt>
                <c:pt idx="25136">
                  <c:v>0.17780395000000002</c:v>
                </c:pt>
                <c:pt idx="25137">
                  <c:v>0.17780395000000002</c:v>
                </c:pt>
                <c:pt idx="25138">
                  <c:v>0.17793155000000002</c:v>
                </c:pt>
                <c:pt idx="25139">
                  <c:v>0.17793155000000002</c:v>
                </c:pt>
                <c:pt idx="25140">
                  <c:v>0.17793155000000002</c:v>
                </c:pt>
                <c:pt idx="25141">
                  <c:v>0.17793155000000002</c:v>
                </c:pt>
                <c:pt idx="25142">
                  <c:v>0.17793155000000002</c:v>
                </c:pt>
                <c:pt idx="25143">
                  <c:v>0.17793155000000002</c:v>
                </c:pt>
                <c:pt idx="25144">
                  <c:v>0.17793155000000002</c:v>
                </c:pt>
                <c:pt idx="25145">
                  <c:v>0.17793155000000002</c:v>
                </c:pt>
                <c:pt idx="25146">
                  <c:v>0.17793155000000002</c:v>
                </c:pt>
                <c:pt idx="25147">
                  <c:v>0.17793155000000002</c:v>
                </c:pt>
                <c:pt idx="25148">
                  <c:v>0.17793155000000002</c:v>
                </c:pt>
                <c:pt idx="25149">
                  <c:v>0.17793155000000002</c:v>
                </c:pt>
                <c:pt idx="25150">
                  <c:v>0.17793155000000002</c:v>
                </c:pt>
                <c:pt idx="25151">
                  <c:v>0.17793155000000002</c:v>
                </c:pt>
                <c:pt idx="25152">
                  <c:v>0.17793155000000002</c:v>
                </c:pt>
                <c:pt idx="25153">
                  <c:v>0.17793155000000002</c:v>
                </c:pt>
                <c:pt idx="25154">
                  <c:v>0.17793155000000002</c:v>
                </c:pt>
                <c:pt idx="25155">
                  <c:v>0.17793155000000002</c:v>
                </c:pt>
                <c:pt idx="25156">
                  <c:v>0.17793155000000002</c:v>
                </c:pt>
                <c:pt idx="25157">
                  <c:v>0.17793155000000002</c:v>
                </c:pt>
                <c:pt idx="25158">
                  <c:v>0.17793155000000002</c:v>
                </c:pt>
                <c:pt idx="25159">
                  <c:v>0.17793155000000002</c:v>
                </c:pt>
                <c:pt idx="25160">
                  <c:v>0.17793155000000002</c:v>
                </c:pt>
                <c:pt idx="25161">
                  <c:v>0.17793155000000002</c:v>
                </c:pt>
                <c:pt idx="25162">
                  <c:v>0.17793155000000002</c:v>
                </c:pt>
                <c:pt idx="25163">
                  <c:v>0.17793155000000002</c:v>
                </c:pt>
                <c:pt idx="25164">
                  <c:v>0.17793155000000002</c:v>
                </c:pt>
                <c:pt idx="25165">
                  <c:v>0.17793155000000002</c:v>
                </c:pt>
                <c:pt idx="25166">
                  <c:v>0.17793155000000002</c:v>
                </c:pt>
                <c:pt idx="25167">
                  <c:v>0.17793155000000002</c:v>
                </c:pt>
                <c:pt idx="25168">
                  <c:v>0.17793155000000002</c:v>
                </c:pt>
                <c:pt idx="25169">
                  <c:v>0.17793155000000002</c:v>
                </c:pt>
                <c:pt idx="25170">
                  <c:v>0.17793155000000002</c:v>
                </c:pt>
                <c:pt idx="25171">
                  <c:v>0.17793155000000002</c:v>
                </c:pt>
                <c:pt idx="25172">
                  <c:v>0.17793155000000002</c:v>
                </c:pt>
                <c:pt idx="25173">
                  <c:v>0.17793155000000002</c:v>
                </c:pt>
                <c:pt idx="25174">
                  <c:v>0.17793155000000002</c:v>
                </c:pt>
                <c:pt idx="25175">
                  <c:v>0.17793155000000002</c:v>
                </c:pt>
                <c:pt idx="25176">
                  <c:v>0.17793155000000002</c:v>
                </c:pt>
                <c:pt idx="25177">
                  <c:v>0.17793155000000002</c:v>
                </c:pt>
                <c:pt idx="25178">
                  <c:v>0.17793155000000002</c:v>
                </c:pt>
                <c:pt idx="25179">
                  <c:v>0.17793155000000002</c:v>
                </c:pt>
                <c:pt idx="25180">
                  <c:v>0.17793155000000002</c:v>
                </c:pt>
                <c:pt idx="25181">
                  <c:v>0.17793155000000002</c:v>
                </c:pt>
                <c:pt idx="25182">
                  <c:v>0.17793155000000002</c:v>
                </c:pt>
                <c:pt idx="25183">
                  <c:v>0.17793155000000002</c:v>
                </c:pt>
                <c:pt idx="25184">
                  <c:v>0.17805875000000002</c:v>
                </c:pt>
                <c:pt idx="25185">
                  <c:v>0.17805875000000002</c:v>
                </c:pt>
                <c:pt idx="25186">
                  <c:v>0.17805875000000002</c:v>
                </c:pt>
                <c:pt idx="25187">
                  <c:v>0.17805875000000002</c:v>
                </c:pt>
                <c:pt idx="25188">
                  <c:v>0.17799519999999999</c:v>
                </c:pt>
                <c:pt idx="25189">
                  <c:v>0.17805875000000002</c:v>
                </c:pt>
                <c:pt idx="25190">
                  <c:v>0.17799519999999999</c:v>
                </c:pt>
                <c:pt idx="25191">
                  <c:v>0.17799519999999999</c:v>
                </c:pt>
                <c:pt idx="25192">
                  <c:v>0.17799519999999999</c:v>
                </c:pt>
                <c:pt idx="25193">
                  <c:v>0.17799519999999999</c:v>
                </c:pt>
                <c:pt idx="25194">
                  <c:v>0.17805875000000002</c:v>
                </c:pt>
                <c:pt idx="25195">
                  <c:v>0.17799519999999999</c:v>
                </c:pt>
                <c:pt idx="25196">
                  <c:v>0.17805875000000002</c:v>
                </c:pt>
                <c:pt idx="25197">
                  <c:v>0.17805875000000002</c:v>
                </c:pt>
                <c:pt idx="25198">
                  <c:v>0.17805875000000002</c:v>
                </c:pt>
                <c:pt idx="25199">
                  <c:v>0.17805875000000002</c:v>
                </c:pt>
                <c:pt idx="25200">
                  <c:v>0.17805875000000002</c:v>
                </c:pt>
                <c:pt idx="25201">
                  <c:v>0.17805875000000002</c:v>
                </c:pt>
                <c:pt idx="25202">
                  <c:v>0.17805875000000002</c:v>
                </c:pt>
                <c:pt idx="25203">
                  <c:v>0.17799519999999999</c:v>
                </c:pt>
                <c:pt idx="25204">
                  <c:v>0.17805875000000002</c:v>
                </c:pt>
                <c:pt idx="25205">
                  <c:v>0.17805875000000002</c:v>
                </c:pt>
                <c:pt idx="25206">
                  <c:v>0.17805875000000002</c:v>
                </c:pt>
                <c:pt idx="25207">
                  <c:v>0.17799519999999999</c:v>
                </c:pt>
                <c:pt idx="25208">
                  <c:v>0.17805875000000002</c:v>
                </c:pt>
                <c:pt idx="25209">
                  <c:v>0.17799519999999999</c:v>
                </c:pt>
                <c:pt idx="25210">
                  <c:v>0.17805875000000002</c:v>
                </c:pt>
                <c:pt idx="25211">
                  <c:v>0.17805875000000002</c:v>
                </c:pt>
                <c:pt idx="25212">
                  <c:v>0.17805875000000002</c:v>
                </c:pt>
                <c:pt idx="25213">
                  <c:v>0.17799519999999999</c:v>
                </c:pt>
                <c:pt idx="25214">
                  <c:v>0.17799519999999999</c:v>
                </c:pt>
                <c:pt idx="25215">
                  <c:v>0.17805875000000002</c:v>
                </c:pt>
                <c:pt idx="25216">
                  <c:v>0.17805875000000002</c:v>
                </c:pt>
                <c:pt idx="25217">
                  <c:v>0.17799519999999999</c:v>
                </c:pt>
                <c:pt idx="25218">
                  <c:v>0.17805875000000002</c:v>
                </c:pt>
                <c:pt idx="25219">
                  <c:v>0.17805875000000002</c:v>
                </c:pt>
                <c:pt idx="25220">
                  <c:v>0.17799519999999999</c:v>
                </c:pt>
                <c:pt idx="25221">
                  <c:v>0.17799519999999999</c:v>
                </c:pt>
                <c:pt idx="25222">
                  <c:v>0.17805875000000002</c:v>
                </c:pt>
                <c:pt idx="25223">
                  <c:v>0.17805875000000002</c:v>
                </c:pt>
                <c:pt idx="25224">
                  <c:v>0.17799519999999999</c:v>
                </c:pt>
                <c:pt idx="25225">
                  <c:v>0.17805875000000002</c:v>
                </c:pt>
                <c:pt idx="25226">
                  <c:v>0.17805875000000002</c:v>
                </c:pt>
                <c:pt idx="25227">
                  <c:v>0.17805875000000002</c:v>
                </c:pt>
                <c:pt idx="25228">
                  <c:v>0.17799519999999999</c:v>
                </c:pt>
                <c:pt idx="25229">
                  <c:v>0.17799519999999999</c:v>
                </c:pt>
                <c:pt idx="25230">
                  <c:v>0.17805875000000002</c:v>
                </c:pt>
                <c:pt idx="25231">
                  <c:v>0.17805875000000002</c:v>
                </c:pt>
                <c:pt idx="25232">
                  <c:v>0.17805875000000002</c:v>
                </c:pt>
                <c:pt idx="25233">
                  <c:v>0.17818554999999997</c:v>
                </c:pt>
                <c:pt idx="25234">
                  <c:v>0.17812219999999998</c:v>
                </c:pt>
                <c:pt idx="25235">
                  <c:v>0.17812219999999998</c:v>
                </c:pt>
                <c:pt idx="25236">
                  <c:v>0.17812219999999998</c:v>
                </c:pt>
                <c:pt idx="25237">
                  <c:v>0.17812219999999998</c:v>
                </c:pt>
                <c:pt idx="25238">
                  <c:v>0.17812219999999998</c:v>
                </c:pt>
                <c:pt idx="25239">
                  <c:v>0.17812219999999998</c:v>
                </c:pt>
                <c:pt idx="25240">
                  <c:v>0.17812219999999998</c:v>
                </c:pt>
                <c:pt idx="25241">
                  <c:v>0.17812219999999998</c:v>
                </c:pt>
                <c:pt idx="25242">
                  <c:v>0.17812219999999998</c:v>
                </c:pt>
                <c:pt idx="25243">
                  <c:v>0.17812219999999998</c:v>
                </c:pt>
                <c:pt idx="25244">
                  <c:v>0.17812219999999998</c:v>
                </c:pt>
                <c:pt idx="25245">
                  <c:v>0.17812219999999998</c:v>
                </c:pt>
                <c:pt idx="25246">
                  <c:v>0.17812219999999998</c:v>
                </c:pt>
                <c:pt idx="25247">
                  <c:v>0.17812219999999998</c:v>
                </c:pt>
                <c:pt idx="25248">
                  <c:v>0.17812219999999998</c:v>
                </c:pt>
                <c:pt idx="25249">
                  <c:v>0.17812219999999998</c:v>
                </c:pt>
                <c:pt idx="25250">
                  <c:v>0.17812219999999998</c:v>
                </c:pt>
                <c:pt idx="25251">
                  <c:v>0.17812219999999998</c:v>
                </c:pt>
                <c:pt idx="25252">
                  <c:v>0.17812219999999998</c:v>
                </c:pt>
                <c:pt idx="25253">
                  <c:v>0.17812219999999998</c:v>
                </c:pt>
                <c:pt idx="25254">
                  <c:v>0.17812219999999998</c:v>
                </c:pt>
                <c:pt idx="25255">
                  <c:v>0.17812219999999998</c:v>
                </c:pt>
                <c:pt idx="25256">
                  <c:v>0.17812219999999998</c:v>
                </c:pt>
                <c:pt idx="25257">
                  <c:v>0.17812219999999998</c:v>
                </c:pt>
                <c:pt idx="25258">
                  <c:v>0.17812219999999998</c:v>
                </c:pt>
                <c:pt idx="25259">
                  <c:v>0.17812219999999998</c:v>
                </c:pt>
                <c:pt idx="25260">
                  <c:v>0.17812219999999998</c:v>
                </c:pt>
                <c:pt idx="25261">
                  <c:v>0.17812219999999998</c:v>
                </c:pt>
                <c:pt idx="25262">
                  <c:v>0.17812219999999998</c:v>
                </c:pt>
                <c:pt idx="25263">
                  <c:v>0.17818554999999997</c:v>
                </c:pt>
                <c:pt idx="25264">
                  <c:v>0.17812219999999998</c:v>
                </c:pt>
                <c:pt idx="25265">
                  <c:v>0.17812219999999998</c:v>
                </c:pt>
                <c:pt idx="25266">
                  <c:v>0.17812219999999998</c:v>
                </c:pt>
                <c:pt idx="25267">
                  <c:v>0.17812219999999998</c:v>
                </c:pt>
                <c:pt idx="25268">
                  <c:v>0.17812219999999998</c:v>
                </c:pt>
                <c:pt idx="25269">
                  <c:v>0.17812219999999998</c:v>
                </c:pt>
                <c:pt idx="25270">
                  <c:v>0.17812219999999998</c:v>
                </c:pt>
                <c:pt idx="25271">
                  <c:v>0.17812219999999998</c:v>
                </c:pt>
                <c:pt idx="25272">
                  <c:v>0.17812219999999998</c:v>
                </c:pt>
                <c:pt idx="25273">
                  <c:v>0.17812219999999998</c:v>
                </c:pt>
                <c:pt idx="25274">
                  <c:v>0.17812219999999998</c:v>
                </c:pt>
                <c:pt idx="25275">
                  <c:v>0.17812219999999998</c:v>
                </c:pt>
                <c:pt idx="25276">
                  <c:v>0.17812219999999998</c:v>
                </c:pt>
                <c:pt idx="25277">
                  <c:v>0.17812219999999998</c:v>
                </c:pt>
                <c:pt idx="25278">
                  <c:v>0.17812219999999998</c:v>
                </c:pt>
                <c:pt idx="25279">
                  <c:v>0.17812219999999998</c:v>
                </c:pt>
                <c:pt idx="25280">
                  <c:v>0.17812219999999998</c:v>
                </c:pt>
                <c:pt idx="25281">
                  <c:v>0.17812219999999998</c:v>
                </c:pt>
                <c:pt idx="25282">
                  <c:v>0.17812219999999998</c:v>
                </c:pt>
                <c:pt idx="25283">
                  <c:v>0.17812219999999998</c:v>
                </c:pt>
                <c:pt idx="25284">
                  <c:v>0.17812219999999998</c:v>
                </c:pt>
                <c:pt idx="25285">
                  <c:v>0.17812219999999998</c:v>
                </c:pt>
                <c:pt idx="25286">
                  <c:v>0.17812219999999998</c:v>
                </c:pt>
                <c:pt idx="25287">
                  <c:v>0.17812219999999998</c:v>
                </c:pt>
                <c:pt idx="25288">
                  <c:v>0.17812219999999998</c:v>
                </c:pt>
                <c:pt idx="25289">
                  <c:v>0.17812219999999998</c:v>
                </c:pt>
                <c:pt idx="25290">
                  <c:v>0.17812219999999998</c:v>
                </c:pt>
                <c:pt idx="25291">
                  <c:v>0.17812219999999998</c:v>
                </c:pt>
                <c:pt idx="25292">
                  <c:v>0.17812219999999998</c:v>
                </c:pt>
                <c:pt idx="25293">
                  <c:v>0.17818554999999997</c:v>
                </c:pt>
                <c:pt idx="25294">
                  <c:v>0.17812219999999998</c:v>
                </c:pt>
                <c:pt idx="25295">
                  <c:v>0.17812219999999998</c:v>
                </c:pt>
                <c:pt idx="25296">
                  <c:v>0.17812219999999998</c:v>
                </c:pt>
                <c:pt idx="25297">
                  <c:v>0.17812219999999998</c:v>
                </c:pt>
                <c:pt idx="25298">
                  <c:v>0.17812219999999998</c:v>
                </c:pt>
                <c:pt idx="25299">
                  <c:v>0.17812219999999998</c:v>
                </c:pt>
                <c:pt idx="25300">
                  <c:v>0.17812219999999998</c:v>
                </c:pt>
                <c:pt idx="25301">
                  <c:v>0.17812219999999998</c:v>
                </c:pt>
                <c:pt idx="25302">
                  <c:v>0.17812219999999998</c:v>
                </c:pt>
                <c:pt idx="25303">
                  <c:v>0.17824880000000001</c:v>
                </c:pt>
                <c:pt idx="25304">
                  <c:v>0.17824880000000001</c:v>
                </c:pt>
                <c:pt idx="25305">
                  <c:v>0.17824880000000001</c:v>
                </c:pt>
                <c:pt idx="25306">
                  <c:v>0.17824880000000001</c:v>
                </c:pt>
                <c:pt idx="25307">
                  <c:v>0.17824880000000001</c:v>
                </c:pt>
                <c:pt idx="25308">
                  <c:v>0.17824880000000001</c:v>
                </c:pt>
                <c:pt idx="25309">
                  <c:v>0.17824880000000001</c:v>
                </c:pt>
                <c:pt idx="25310">
                  <c:v>0.17824880000000001</c:v>
                </c:pt>
                <c:pt idx="25311">
                  <c:v>0.17824880000000001</c:v>
                </c:pt>
                <c:pt idx="25312">
                  <c:v>0.17824880000000001</c:v>
                </c:pt>
                <c:pt idx="25313">
                  <c:v>0.17824880000000001</c:v>
                </c:pt>
                <c:pt idx="25314">
                  <c:v>0.17824880000000001</c:v>
                </c:pt>
                <c:pt idx="25315">
                  <c:v>0.17824880000000001</c:v>
                </c:pt>
                <c:pt idx="25316">
                  <c:v>0.17824880000000001</c:v>
                </c:pt>
                <c:pt idx="25317">
                  <c:v>0.17824880000000001</c:v>
                </c:pt>
                <c:pt idx="25318">
                  <c:v>0.17824880000000001</c:v>
                </c:pt>
                <c:pt idx="25319">
                  <c:v>0.17824880000000001</c:v>
                </c:pt>
                <c:pt idx="25320">
                  <c:v>0.17824880000000001</c:v>
                </c:pt>
                <c:pt idx="25321">
                  <c:v>0.17824880000000001</c:v>
                </c:pt>
                <c:pt idx="25322">
                  <c:v>0.17824880000000001</c:v>
                </c:pt>
                <c:pt idx="25323">
                  <c:v>0.17824880000000001</c:v>
                </c:pt>
                <c:pt idx="25324">
                  <c:v>0.17824880000000001</c:v>
                </c:pt>
                <c:pt idx="25325">
                  <c:v>0.17824880000000001</c:v>
                </c:pt>
                <c:pt idx="25326">
                  <c:v>0.17824880000000001</c:v>
                </c:pt>
                <c:pt idx="25327">
                  <c:v>0.17824880000000001</c:v>
                </c:pt>
                <c:pt idx="25328">
                  <c:v>0.17824880000000001</c:v>
                </c:pt>
                <c:pt idx="25329">
                  <c:v>0.17824880000000001</c:v>
                </c:pt>
                <c:pt idx="25330">
                  <c:v>0.17824880000000001</c:v>
                </c:pt>
                <c:pt idx="25331">
                  <c:v>0.17824880000000001</c:v>
                </c:pt>
                <c:pt idx="25332">
                  <c:v>0.17824880000000001</c:v>
                </c:pt>
                <c:pt idx="25333">
                  <c:v>0.17824880000000001</c:v>
                </c:pt>
                <c:pt idx="25334">
                  <c:v>0.17824880000000001</c:v>
                </c:pt>
                <c:pt idx="25335">
                  <c:v>0.17824880000000001</c:v>
                </c:pt>
                <c:pt idx="25336">
                  <c:v>0.17824880000000001</c:v>
                </c:pt>
                <c:pt idx="25337">
                  <c:v>0.17824880000000001</c:v>
                </c:pt>
                <c:pt idx="25338">
                  <c:v>0.17824880000000001</c:v>
                </c:pt>
                <c:pt idx="25339">
                  <c:v>0.17824880000000001</c:v>
                </c:pt>
                <c:pt idx="25340">
                  <c:v>0.17824880000000001</c:v>
                </c:pt>
                <c:pt idx="25341">
                  <c:v>0.17824880000000001</c:v>
                </c:pt>
                <c:pt idx="25342">
                  <c:v>0.17824880000000001</c:v>
                </c:pt>
                <c:pt idx="25343">
                  <c:v>0.17824880000000001</c:v>
                </c:pt>
                <c:pt idx="25344">
                  <c:v>0.17824880000000001</c:v>
                </c:pt>
                <c:pt idx="25345">
                  <c:v>0.17824880000000001</c:v>
                </c:pt>
                <c:pt idx="25346">
                  <c:v>0.17824880000000001</c:v>
                </c:pt>
                <c:pt idx="25347">
                  <c:v>0.17824880000000001</c:v>
                </c:pt>
                <c:pt idx="25348">
                  <c:v>0.17824880000000001</c:v>
                </c:pt>
                <c:pt idx="25349">
                  <c:v>0.17824880000000001</c:v>
                </c:pt>
                <c:pt idx="25350">
                  <c:v>0.17824880000000001</c:v>
                </c:pt>
                <c:pt idx="25351">
                  <c:v>0.17824880000000001</c:v>
                </c:pt>
                <c:pt idx="25352">
                  <c:v>0.17824880000000001</c:v>
                </c:pt>
                <c:pt idx="25353">
                  <c:v>0.17824880000000001</c:v>
                </c:pt>
                <c:pt idx="25354">
                  <c:v>0.17824880000000001</c:v>
                </c:pt>
                <c:pt idx="25355">
                  <c:v>0.17824880000000001</c:v>
                </c:pt>
                <c:pt idx="25356">
                  <c:v>0.17837499999999998</c:v>
                </c:pt>
                <c:pt idx="25357">
                  <c:v>0.17837499999999998</c:v>
                </c:pt>
                <c:pt idx="25358">
                  <c:v>0.17837499999999998</c:v>
                </c:pt>
                <c:pt idx="25359">
                  <c:v>0.17837499999999998</c:v>
                </c:pt>
                <c:pt idx="25360">
                  <c:v>0.17837499999999998</c:v>
                </c:pt>
                <c:pt idx="25361">
                  <c:v>0.17837499999999998</c:v>
                </c:pt>
                <c:pt idx="25362">
                  <c:v>0.17837499999999998</c:v>
                </c:pt>
                <c:pt idx="25363">
                  <c:v>0.17837499999999998</c:v>
                </c:pt>
                <c:pt idx="25364">
                  <c:v>0.17837499999999998</c:v>
                </c:pt>
                <c:pt idx="25365">
                  <c:v>0.17837499999999998</c:v>
                </c:pt>
                <c:pt idx="25366">
                  <c:v>0.17837499999999998</c:v>
                </c:pt>
                <c:pt idx="25367">
                  <c:v>0.17837499999999998</c:v>
                </c:pt>
                <c:pt idx="25368">
                  <c:v>0.17837499999999998</c:v>
                </c:pt>
                <c:pt idx="25369">
                  <c:v>0.17837499999999998</c:v>
                </c:pt>
                <c:pt idx="25370">
                  <c:v>0.17837499999999998</c:v>
                </c:pt>
                <c:pt idx="25371">
                  <c:v>0.17837499999999998</c:v>
                </c:pt>
                <c:pt idx="25372">
                  <c:v>0.17837499999999998</c:v>
                </c:pt>
                <c:pt idx="25373">
                  <c:v>0.17837499999999998</c:v>
                </c:pt>
                <c:pt idx="25374">
                  <c:v>0.17837499999999998</c:v>
                </c:pt>
                <c:pt idx="25375">
                  <c:v>0.17837499999999998</c:v>
                </c:pt>
                <c:pt idx="25376">
                  <c:v>0.17837499999999998</c:v>
                </c:pt>
                <c:pt idx="25377">
                  <c:v>0.17837499999999998</c:v>
                </c:pt>
                <c:pt idx="25378">
                  <c:v>0.17837499999999998</c:v>
                </c:pt>
                <c:pt idx="25379">
                  <c:v>0.17837499999999998</c:v>
                </c:pt>
                <c:pt idx="25380">
                  <c:v>0.17837499999999998</c:v>
                </c:pt>
                <c:pt idx="25381">
                  <c:v>0.17837499999999998</c:v>
                </c:pt>
                <c:pt idx="25382">
                  <c:v>0.17837499999999998</c:v>
                </c:pt>
                <c:pt idx="25383">
                  <c:v>0.17837499999999998</c:v>
                </c:pt>
                <c:pt idx="25384">
                  <c:v>0.17837499999999998</c:v>
                </c:pt>
                <c:pt idx="25385">
                  <c:v>0.17837499999999998</c:v>
                </c:pt>
                <c:pt idx="25386">
                  <c:v>0.17837499999999998</c:v>
                </c:pt>
                <c:pt idx="25387">
                  <c:v>0.17837499999999998</c:v>
                </c:pt>
                <c:pt idx="25388">
                  <c:v>0.17837499999999998</c:v>
                </c:pt>
                <c:pt idx="25389">
                  <c:v>0.17837499999999998</c:v>
                </c:pt>
                <c:pt idx="25390">
                  <c:v>0.17837499999999998</c:v>
                </c:pt>
                <c:pt idx="25391">
                  <c:v>0.17837499999999998</c:v>
                </c:pt>
                <c:pt idx="25392">
                  <c:v>0.17837499999999998</c:v>
                </c:pt>
                <c:pt idx="25393">
                  <c:v>0.17837499999999998</c:v>
                </c:pt>
                <c:pt idx="25394">
                  <c:v>0.17837499999999998</c:v>
                </c:pt>
                <c:pt idx="25395">
                  <c:v>0.17837499999999998</c:v>
                </c:pt>
                <c:pt idx="25396">
                  <c:v>0.17837499999999998</c:v>
                </c:pt>
                <c:pt idx="25397">
                  <c:v>0.17837499999999998</c:v>
                </c:pt>
                <c:pt idx="25398">
                  <c:v>0.17837499999999998</c:v>
                </c:pt>
                <c:pt idx="25399">
                  <c:v>0.17837499999999998</c:v>
                </c:pt>
                <c:pt idx="25400">
                  <c:v>0.17837499999999998</c:v>
                </c:pt>
                <c:pt idx="25401">
                  <c:v>0.17837499999999998</c:v>
                </c:pt>
                <c:pt idx="25402">
                  <c:v>0.17837499999999998</c:v>
                </c:pt>
                <c:pt idx="25403">
                  <c:v>0.17837499999999998</c:v>
                </c:pt>
                <c:pt idx="25404">
                  <c:v>0.17837499999999998</c:v>
                </c:pt>
                <c:pt idx="25405">
                  <c:v>0.17837499999999998</c:v>
                </c:pt>
                <c:pt idx="25406">
                  <c:v>0.17837499999999998</c:v>
                </c:pt>
                <c:pt idx="25407">
                  <c:v>0.17837499999999998</c:v>
                </c:pt>
                <c:pt idx="25408">
                  <c:v>0.17837499999999998</c:v>
                </c:pt>
                <c:pt idx="25409">
                  <c:v>0.17837499999999998</c:v>
                </c:pt>
                <c:pt idx="25410">
                  <c:v>0.17837499999999998</c:v>
                </c:pt>
                <c:pt idx="25411">
                  <c:v>0.17837499999999998</c:v>
                </c:pt>
                <c:pt idx="25412">
                  <c:v>0.17850079999999999</c:v>
                </c:pt>
                <c:pt idx="25413">
                  <c:v>0.17850079999999999</c:v>
                </c:pt>
                <c:pt idx="25414">
                  <c:v>0.17843794999999998</c:v>
                </c:pt>
                <c:pt idx="25415">
                  <c:v>0.17850079999999999</c:v>
                </c:pt>
                <c:pt idx="25416">
                  <c:v>0.17843794999999998</c:v>
                </c:pt>
                <c:pt idx="25417">
                  <c:v>0.17850079999999999</c:v>
                </c:pt>
                <c:pt idx="25418">
                  <c:v>0.17850079999999999</c:v>
                </c:pt>
                <c:pt idx="25419">
                  <c:v>0.17850079999999999</c:v>
                </c:pt>
                <c:pt idx="25420">
                  <c:v>0.17850079999999999</c:v>
                </c:pt>
                <c:pt idx="25421">
                  <c:v>0.17843794999999998</c:v>
                </c:pt>
                <c:pt idx="25422">
                  <c:v>0.17850079999999999</c:v>
                </c:pt>
                <c:pt idx="25423">
                  <c:v>0.17850079999999999</c:v>
                </c:pt>
                <c:pt idx="25424">
                  <c:v>0.17843794999999998</c:v>
                </c:pt>
                <c:pt idx="25425">
                  <c:v>0.17850079999999999</c:v>
                </c:pt>
                <c:pt idx="25426">
                  <c:v>0.17850079999999999</c:v>
                </c:pt>
                <c:pt idx="25427">
                  <c:v>0.17850079999999999</c:v>
                </c:pt>
                <c:pt idx="25428">
                  <c:v>0.17843794999999998</c:v>
                </c:pt>
                <c:pt idx="25429">
                  <c:v>0.17850079999999999</c:v>
                </c:pt>
                <c:pt idx="25430">
                  <c:v>0.17850079999999999</c:v>
                </c:pt>
                <c:pt idx="25431">
                  <c:v>0.17843794999999998</c:v>
                </c:pt>
                <c:pt idx="25432">
                  <c:v>0.17843794999999998</c:v>
                </c:pt>
                <c:pt idx="25433">
                  <c:v>0.17850079999999999</c:v>
                </c:pt>
                <c:pt idx="25434">
                  <c:v>0.17850079999999999</c:v>
                </c:pt>
                <c:pt idx="25435">
                  <c:v>0.17850079999999999</c:v>
                </c:pt>
                <c:pt idx="25436">
                  <c:v>0.17843794999999998</c:v>
                </c:pt>
                <c:pt idx="25437">
                  <c:v>0.17843794999999998</c:v>
                </c:pt>
                <c:pt idx="25438">
                  <c:v>0.17850079999999999</c:v>
                </c:pt>
                <c:pt idx="25439">
                  <c:v>0.17850079999999999</c:v>
                </c:pt>
                <c:pt idx="25440">
                  <c:v>0.17843794999999998</c:v>
                </c:pt>
                <c:pt idx="25441">
                  <c:v>0.17843794999999998</c:v>
                </c:pt>
                <c:pt idx="25442">
                  <c:v>0.17843794999999998</c:v>
                </c:pt>
                <c:pt idx="25443">
                  <c:v>0.17850079999999999</c:v>
                </c:pt>
                <c:pt idx="25444">
                  <c:v>0.17850079999999999</c:v>
                </c:pt>
                <c:pt idx="25445">
                  <c:v>0.17850079999999999</c:v>
                </c:pt>
                <c:pt idx="25446">
                  <c:v>0.17843794999999998</c:v>
                </c:pt>
                <c:pt idx="25447">
                  <c:v>0.17850079999999999</c:v>
                </c:pt>
                <c:pt idx="25448">
                  <c:v>0.17843794999999998</c:v>
                </c:pt>
                <c:pt idx="25449">
                  <c:v>0.17850079999999999</c:v>
                </c:pt>
                <c:pt idx="25450">
                  <c:v>0.17843794999999998</c:v>
                </c:pt>
                <c:pt idx="25451">
                  <c:v>0.17843794999999998</c:v>
                </c:pt>
                <c:pt idx="25452">
                  <c:v>0.17843794999999998</c:v>
                </c:pt>
                <c:pt idx="25453">
                  <c:v>0.17850079999999999</c:v>
                </c:pt>
                <c:pt idx="25454">
                  <c:v>0.17850079999999999</c:v>
                </c:pt>
                <c:pt idx="25455">
                  <c:v>0.17850079999999999</c:v>
                </c:pt>
                <c:pt idx="25456">
                  <c:v>0.17850079999999999</c:v>
                </c:pt>
                <c:pt idx="25457">
                  <c:v>0.17843794999999998</c:v>
                </c:pt>
                <c:pt idx="25458">
                  <c:v>0.17843794999999998</c:v>
                </c:pt>
                <c:pt idx="25459">
                  <c:v>0.17843794999999998</c:v>
                </c:pt>
                <c:pt idx="25460">
                  <c:v>0.17843794999999998</c:v>
                </c:pt>
                <c:pt idx="25461">
                  <c:v>0.17850079999999999</c:v>
                </c:pt>
                <c:pt idx="25462">
                  <c:v>0.17843794999999998</c:v>
                </c:pt>
                <c:pt idx="25463">
                  <c:v>0.17850079999999999</c:v>
                </c:pt>
                <c:pt idx="25464">
                  <c:v>0.17843794999999998</c:v>
                </c:pt>
                <c:pt idx="25465">
                  <c:v>0.17843794999999998</c:v>
                </c:pt>
                <c:pt idx="25466">
                  <c:v>0.17850079999999999</c:v>
                </c:pt>
                <c:pt idx="25467">
                  <c:v>0.17843794999999998</c:v>
                </c:pt>
                <c:pt idx="25468">
                  <c:v>0.17843794999999998</c:v>
                </c:pt>
                <c:pt idx="25469">
                  <c:v>0.17850079999999999</c:v>
                </c:pt>
                <c:pt idx="25470">
                  <c:v>0.17843794999999998</c:v>
                </c:pt>
                <c:pt idx="25471">
                  <c:v>0.17856355000000004</c:v>
                </c:pt>
                <c:pt idx="25472">
                  <c:v>0.17856355000000004</c:v>
                </c:pt>
                <c:pt idx="25473">
                  <c:v>0.17856355000000004</c:v>
                </c:pt>
                <c:pt idx="25474">
                  <c:v>0.17856355000000004</c:v>
                </c:pt>
                <c:pt idx="25475">
                  <c:v>0.17856355000000004</c:v>
                </c:pt>
                <c:pt idx="25476">
                  <c:v>0.17856355000000004</c:v>
                </c:pt>
                <c:pt idx="25477">
                  <c:v>0.17856355000000004</c:v>
                </c:pt>
                <c:pt idx="25478">
                  <c:v>0.17856355000000004</c:v>
                </c:pt>
                <c:pt idx="25479">
                  <c:v>0.17856355000000004</c:v>
                </c:pt>
                <c:pt idx="25480">
                  <c:v>0.17856355000000004</c:v>
                </c:pt>
                <c:pt idx="25481">
                  <c:v>0.17856355000000004</c:v>
                </c:pt>
                <c:pt idx="25482">
                  <c:v>0.17856355000000004</c:v>
                </c:pt>
                <c:pt idx="25483">
                  <c:v>0.17856355000000004</c:v>
                </c:pt>
                <c:pt idx="25484">
                  <c:v>0.17856355000000004</c:v>
                </c:pt>
                <c:pt idx="25485">
                  <c:v>0.17856355000000004</c:v>
                </c:pt>
                <c:pt idx="25486">
                  <c:v>0.17856355000000004</c:v>
                </c:pt>
                <c:pt idx="25487">
                  <c:v>0.17856355000000004</c:v>
                </c:pt>
                <c:pt idx="25488">
                  <c:v>0.17856355000000004</c:v>
                </c:pt>
                <c:pt idx="25489">
                  <c:v>0.17856355000000004</c:v>
                </c:pt>
                <c:pt idx="25490">
                  <c:v>0.17856355000000004</c:v>
                </c:pt>
                <c:pt idx="25491">
                  <c:v>0.17856355000000004</c:v>
                </c:pt>
                <c:pt idx="25492">
                  <c:v>0.17856355000000004</c:v>
                </c:pt>
                <c:pt idx="25493">
                  <c:v>0.17856355000000004</c:v>
                </c:pt>
                <c:pt idx="25494">
                  <c:v>0.17856355000000004</c:v>
                </c:pt>
                <c:pt idx="25495">
                  <c:v>0.17856355000000004</c:v>
                </c:pt>
                <c:pt idx="25496">
                  <c:v>0.17856355000000004</c:v>
                </c:pt>
                <c:pt idx="25497">
                  <c:v>0.17856355000000004</c:v>
                </c:pt>
                <c:pt idx="25498">
                  <c:v>0.17856355000000004</c:v>
                </c:pt>
                <c:pt idx="25499">
                  <c:v>0.17856355000000004</c:v>
                </c:pt>
                <c:pt idx="25500">
                  <c:v>0.17856355000000004</c:v>
                </c:pt>
                <c:pt idx="25501">
                  <c:v>0.17856355000000004</c:v>
                </c:pt>
                <c:pt idx="25502">
                  <c:v>0.17856355000000004</c:v>
                </c:pt>
                <c:pt idx="25503">
                  <c:v>0.17862620000000001</c:v>
                </c:pt>
                <c:pt idx="25504">
                  <c:v>0.17856355000000004</c:v>
                </c:pt>
                <c:pt idx="25505">
                  <c:v>0.17856355000000004</c:v>
                </c:pt>
                <c:pt idx="25506">
                  <c:v>0.17856355000000004</c:v>
                </c:pt>
                <c:pt idx="25507">
                  <c:v>0.17856355000000004</c:v>
                </c:pt>
                <c:pt idx="25508">
                  <c:v>0.17856355000000004</c:v>
                </c:pt>
                <c:pt idx="25509">
                  <c:v>0.17856355000000004</c:v>
                </c:pt>
                <c:pt idx="25510">
                  <c:v>0.17856355000000004</c:v>
                </c:pt>
                <c:pt idx="25511">
                  <c:v>0.17856355000000004</c:v>
                </c:pt>
                <c:pt idx="25512">
                  <c:v>0.17856355000000004</c:v>
                </c:pt>
                <c:pt idx="25513">
                  <c:v>0.17862620000000001</c:v>
                </c:pt>
                <c:pt idx="25514">
                  <c:v>0.17856355000000004</c:v>
                </c:pt>
                <c:pt idx="25515">
                  <c:v>0.17856355000000004</c:v>
                </c:pt>
                <c:pt idx="25516">
                  <c:v>0.17856355000000004</c:v>
                </c:pt>
                <c:pt idx="25517">
                  <c:v>0.17856355000000004</c:v>
                </c:pt>
                <c:pt idx="25518">
                  <c:v>0.17856355000000004</c:v>
                </c:pt>
                <c:pt idx="25519">
                  <c:v>0.17856355000000004</c:v>
                </c:pt>
                <c:pt idx="25520">
                  <c:v>0.17856355000000004</c:v>
                </c:pt>
                <c:pt idx="25521">
                  <c:v>0.17856355000000004</c:v>
                </c:pt>
                <c:pt idx="25522">
                  <c:v>0.17856355000000004</c:v>
                </c:pt>
                <c:pt idx="25523">
                  <c:v>0.17856355000000004</c:v>
                </c:pt>
                <c:pt idx="25524">
                  <c:v>0.17856355000000004</c:v>
                </c:pt>
                <c:pt idx="25525">
                  <c:v>0.17856355000000004</c:v>
                </c:pt>
                <c:pt idx="25526">
                  <c:v>0.17856355000000004</c:v>
                </c:pt>
                <c:pt idx="25527">
                  <c:v>0.17856355000000004</c:v>
                </c:pt>
                <c:pt idx="25528">
                  <c:v>0.17856355000000004</c:v>
                </c:pt>
                <c:pt idx="25529">
                  <c:v>0.17856355000000004</c:v>
                </c:pt>
                <c:pt idx="25530">
                  <c:v>0.17856355000000004</c:v>
                </c:pt>
                <c:pt idx="25531">
                  <c:v>0.17868875000000004</c:v>
                </c:pt>
                <c:pt idx="25532">
                  <c:v>0.17868875000000004</c:v>
                </c:pt>
                <c:pt idx="25533">
                  <c:v>0.17868875000000004</c:v>
                </c:pt>
                <c:pt idx="25534">
                  <c:v>0.17868875000000004</c:v>
                </c:pt>
                <c:pt idx="25535">
                  <c:v>0.17868875000000004</c:v>
                </c:pt>
                <c:pt idx="25536">
                  <c:v>0.17868875000000004</c:v>
                </c:pt>
                <c:pt idx="25537">
                  <c:v>0.17868875000000004</c:v>
                </c:pt>
                <c:pt idx="25538">
                  <c:v>0.17868875000000004</c:v>
                </c:pt>
                <c:pt idx="25539">
                  <c:v>0.17868875000000004</c:v>
                </c:pt>
                <c:pt idx="25540">
                  <c:v>0.17868875000000004</c:v>
                </c:pt>
                <c:pt idx="25541">
                  <c:v>0.17868875000000004</c:v>
                </c:pt>
                <c:pt idx="25542">
                  <c:v>0.17868875000000004</c:v>
                </c:pt>
                <c:pt idx="25543">
                  <c:v>0.17868875000000004</c:v>
                </c:pt>
                <c:pt idx="25544">
                  <c:v>0.17868875000000004</c:v>
                </c:pt>
                <c:pt idx="25545">
                  <c:v>0.17868875000000004</c:v>
                </c:pt>
                <c:pt idx="25546">
                  <c:v>0.17868875000000004</c:v>
                </c:pt>
                <c:pt idx="25547">
                  <c:v>0.17868875000000004</c:v>
                </c:pt>
                <c:pt idx="25548">
                  <c:v>0.17868875000000004</c:v>
                </c:pt>
                <c:pt idx="25549">
                  <c:v>0.17868875000000004</c:v>
                </c:pt>
                <c:pt idx="25550">
                  <c:v>0.17868875000000004</c:v>
                </c:pt>
                <c:pt idx="25551">
                  <c:v>0.17868875000000004</c:v>
                </c:pt>
                <c:pt idx="25552">
                  <c:v>0.17868875000000004</c:v>
                </c:pt>
                <c:pt idx="25553">
                  <c:v>0.17868875000000004</c:v>
                </c:pt>
                <c:pt idx="25554">
                  <c:v>0.17868875000000004</c:v>
                </c:pt>
                <c:pt idx="25555">
                  <c:v>0.17868875000000004</c:v>
                </c:pt>
                <c:pt idx="25556">
                  <c:v>0.17868875000000004</c:v>
                </c:pt>
                <c:pt idx="25557">
                  <c:v>0.17868875000000004</c:v>
                </c:pt>
                <c:pt idx="25558">
                  <c:v>0.17868875000000004</c:v>
                </c:pt>
                <c:pt idx="25559">
                  <c:v>0.17868875000000004</c:v>
                </c:pt>
                <c:pt idx="25560">
                  <c:v>0.17868875000000004</c:v>
                </c:pt>
                <c:pt idx="25561">
                  <c:v>0.17868875000000004</c:v>
                </c:pt>
                <c:pt idx="25562">
                  <c:v>0.17868875000000004</c:v>
                </c:pt>
                <c:pt idx="25563">
                  <c:v>0.17868875000000004</c:v>
                </c:pt>
                <c:pt idx="25564">
                  <c:v>0.17868875000000004</c:v>
                </c:pt>
                <c:pt idx="25565">
                  <c:v>0.17868875000000004</c:v>
                </c:pt>
                <c:pt idx="25566">
                  <c:v>0.17868875000000004</c:v>
                </c:pt>
                <c:pt idx="25567">
                  <c:v>0.17868875000000004</c:v>
                </c:pt>
                <c:pt idx="25568">
                  <c:v>0.17868875000000004</c:v>
                </c:pt>
                <c:pt idx="25569">
                  <c:v>0.17868875000000004</c:v>
                </c:pt>
                <c:pt idx="25570">
                  <c:v>0.17868875000000004</c:v>
                </c:pt>
                <c:pt idx="25571">
                  <c:v>0.17868875000000004</c:v>
                </c:pt>
                <c:pt idx="25572">
                  <c:v>0.17868875000000004</c:v>
                </c:pt>
                <c:pt idx="25573">
                  <c:v>0.17868875000000004</c:v>
                </c:pt>
                <c:pt idx="25574">
                  <c:v>0.17868875000000004</c:v>
                </c:pt>
                <c:pt idx="25575">
                  <c:v>0.17868875000000004</c:v>
                </c:pt>
                <c:pt idx="25576">
                  <c:v>0.17868875000000004</c:v>
                </c:pt>
                <c:pt idx="25577">
                  <c:v>0.17868875000000004</c:v>
                </c:pt>
                <c:pt idx="25578">
                  <c:v>0.17868875000000004</c:v>
                </c:pt>
                <c:pt idx="25579">
                  <c:v>0.17868875000000004</c:v>
                </c:pt>
                <c:pt idx="25580">
                  <c:v>0.17868875000000004</c:v>
                </c:pt>
                <c:pt idx="25581">
                  <c:v>0.17868875000000004</c:v>
                </c:pt>
                <c:pt idx="25582">
                  <c:v>0.17868875000000004</c:v>
                </c:pt>
                <c:pt idx="25583">
                  <c:v>0.17868875000000004</c:v>
                </c:pt>
                <c:pt idx="25584">
                  <c:v>0.17868875000000004</c:v>
                </c:pt>
                <c:pt idx="25585">
                  <c:v>0.17868875000000004</c:v>
                </c:pt>
                <c:pt idx="25586">
                  <c:v>0.17868875000000004</c:v>
                </c:pt>
                <c:pt idx="25587">
                  <c:v>0.17868875000000004</c:v>
                </c:pt>
                <c:pt idx="25588">
                  <c:v>0.17868875000000004</c:v>
                </c:pt>
                <c:pt idx="25589">
                  <c:v>0.17868875000000004</c:v>
                </c:pt>
                <c:pt idx="25590">
                  <c:v>0.17868875000000004</c:v>
                </c:pt>
                <c:pt idx="25591">
                  <c:v>0.17868875000000004</c:v>
                </c:pt>
                <c:pt idx="25592">
                  <c:v>0.17868875000000004</c:v>
                </c:pt>
                <c:pt idx="25593">
                  <c:v>0.17881355000000002</c:v>
                </c:pt>
                <c:pt idx="25594">
                  <c:v>0.17881355000000002</c:v>
                </c:pt>
                <c:pt idx="25595">
                  <c:v>0.17881355000000002</c:v>
                </c:pt>
                <c:pt idx="25596">
                  <c:v>0.17881355000000002</c:v>
                </c:pt>
                <c:pt idx="25597">
                  <c:v>0.17881355000000002</c:v>
                </c:pt>
                <c:pt idx="25598">
                  <c:v>0.17881355000000002</c:v>
                </c:pt>
                <c:pt idx="25599">
                  <c:v>0.17881355000000002</c:v>
                </c:pt>
                <c:pt idx="25600">
                  <c:v>0.17881355000000002</c:v>
                </c:pt>
                <c:pt idx="25601">
                  <c:v>0.17881355000000002</c:v>
                </c:pt>
                <c:pt idx="25602">
                  <c:v>0.17881355000000002</c:v>
                </c:pt>
                <c:pt idx="25603">
                  <c:v>0.17881355000000002</c:v>
                </c:pt>
                <c:pt idx="25604">
                  <c:v>0.17881355000000002</c:v>
                </c:pt>
                <c:pt idx="25605">
                  <c:v>0.17881355000000002</c:v>
                </c:pt>
                <c:pt idx="25606">
                  <c:v>0.17881355000000002</c:v>
                </c:pt>
                <c:pt idx="25607">
                  <c:v>0.17881355000000002</c:v>
                </c:pt>
                <c:pt idx="25608">
                  <c:v>0.17881355000000002</c:v>
                </c:pt>
                <c:pt idx="25609">
                  <c:v>0.17881355000000002</c:v>
                </c:pt>
                <c:pt idx="25610">
                  <c:v>0.17881355000000002</c:v>
                </c:pt>
                <c:pt idx="25611">
                  <c:v>0.17881355000000002</c:v>
                </c:pt>
                <c:pt idx="25612">
                  <c:v>0.17881355000000002</c:v>
                </c:pt>
                <c:pt idx="25613">
                  <c:v>0.17881355000000002</c:v>
                </c:pt>
                <c:pt idx="25614">
                  <c:v>0.17881355000000002</c:v>
                </c:pt>
                <c:pt idx="25615">
                  <c:v>0.17881355000000002</c:v>
                </c:pt>
                <c:pt idx="25616">
                  <c:v>0.17881355000000002</c:v>
                </c:pt>
                <c:pt idx="25617">
                  <c:v>0.17881355000000002</c:v>
                </c:pt>
                <c:pt idx="25618">
                  <c:v>0.17881355000000002</c:v>
                </c:pt>
                <c:pt idx="25619">
                  <c:v>0.17881355000000002</c:v>
                </c:pt>
                <c:pt idx="25620">
                  <c:v>0.17881355000000002</c:v>
                </c:pt>
                <c:pt idx="25621">
                  <c:v>0.17881355000000002</c:v>
                </c:pt>
                <c:pt idx="25622">
                  <c:v>0.17881355000000002</c:v>
                </c:pt>
                <c:pt idx="25623">
                  <c:v>0.17881355000000002</c:v>
                </c:pt>
                <c:pt idx="25624">
                  <c:v>0.17881355000000002</c:v>
                </c:pt>
                <c:pt idx="25625">
                  <c:v>0.17881355000000002</c:v>
                </c:pt>
                <c:pt idx="25626">
                  <c:v>0.17881355000000002</c:v>
                </c:pt>
                <c:pt idx="25627">
                  <c:v>0.17881355000000002</c:v>
                </c:pt>
                <c:pt idx="25628">
                  <c:v>0.17881355000000002</c:v>
                </c:pt>
                <c:pt idx="25629">
                  <c:v>0.17881355000000002</c:v>
                </c:pt>
                <c:pt idx="25630">
                  <c:v>0.17881355000000002</c:v>
                </c:pt>
                <c:pt idx="25631">
                  <c:v>0.17881355000000002</c:v>
                </c:pt>
                <c:pt idx="25632">
                  <c:v>0.17881355000000002</c:v>
                </c:pt>
                <c:pt idx="25633">
                  <c:v>0.17881355000000002</c:v>
                </c:pt>
                <c:pt idx="25634">
                  <c:v>0.17881355000000002</c:v>
                </c:pt>
                <c:pt idx="25635">
                  <c:v>0.17881355000000002</c:v>
                </c:pt>
                <c:pt idx="25636">
                  <c:v>0.17881355000000002</c:v>
                </c:pt>
                <c:pt idx="25637">
                  <c:v>0.17881355000000002</c:v>
                </c:pt>
                <c:pt idx="25638">
                  <c:v>0.17881355000000002</c:v>
                </c:pt>
                <c:pt idx="25639">
                  <c:v>0.17881355000000002</c:v>
                </c:pt>
                <c:pt idx="25640">
                  <c:v>0.17881355000000002</c:v>
                </c:pt>
                <c:pt idx="25641">
                  <c:v>0.17881355000000002</c:v>
                </c:pt>
                <c:pt idx="25642">
                  <c:v>0.17881355000000002</c:v>
                </c:pt>
                <c:pt idx="25643">
                  <c:v>0.17881355000000002</c:v>
                </c:pt>
                <c:pt idx="25644">
                  <c:v>0.17881355000000002</c:v>
                </c:pt>
                <c:pt idx="25645">
                  <c:v>0.17881355000000002</c:v>
                </c:pt>
                <c:pt idx="25646">
                  <c:v>0.17881355000000002</c:v>
                </c:pt>
                <c:pt idx="25647">
                  <c:v>0.17881355000000002</c:v>
                </c:pt>
                <c:pt idx="25648">
                  <c:v>0.17881355000000002</c:v>
                </c:pt>
                <c:pt idx="25649">
                  <c:v>0.17881355000000002</c:v>
                </c:pt>
                <c:pt idx="25650">
                  <c:v>0.17881355000000002</c:v>
                </c:pt>
                <c:pt idx="25651">
                  <c:v>0.17881355000000002</c:v>
                </c:pt>
                <c:pt idx="25652">
                  <c:v>0.17881355000000002</c:v>
                </c:pt>
                <c:pt idx="25653">
                  <c:v>0.17881355000000002</c:v>
                </c:pt>
                <c:pt idx="25654">
                  <c:v>0.17881355000000002</c:v>
                </c:pt>
                <c:pt idx="25655">
                  <c:v>0.17881355000000002</c:v>
                </c:pt>
                <c:pt idx="25656">
                  <c:v>0.17881355000000002</c:v>
                </c:pt>
                <c:pt idx="25657">
                  <c:v>0.17881355000000002</c:v>
                </c:pt>
                <c:pt idx="25658">
                  <c:v>0.17893795000000001</c:v>
                </c:pt>
                <c:pt idx="25659">
                  <c:v>0.17893795000000001</c:v>
                </c:pt>
                <c:pt idx="25660">
                  <c:v>0.17893795000000001</c:v>
                </c:pt>
                <c:pt idx="25661">
                  <c:v>0.17893795000000001</c:v>
                </c:pt>
                <c:pt idx="25662">
                  <c:v>0.17893795000000001</c:v>
                </c:pt>
                <c:pt idx="25663">
                  <c:v>0.17893795000000001</c:v>
                </c:pt>
                <c:pt idx="25664">
                  <c:v>0.1788758</c:v>
                </c:pt>
                <c:pt idx="25665">
                  <c:v>0.1788758</c:v>
                </c:pt>
                <c:pt idx="25666">
                  <c:v>0.17893795000000001</c:v>
                </c:pt>
                <c:pt idx="25667">
                  <c:v>0.1788758</c:v>
                </c:pt>
                <c:pt idx="25668">
                  <c:v>0.1788758</c:v>
                </c:pt>
                <c:pt idx="25669">
                  <c:v>0.1788758</c:v>
                </c:pt>
                <c:pt idx="25670">
                  <c:v>0.1788758</c:v>
                </c:pt>
                <c:pt idx="25671">
                  <c:v>0.1788758</c:v>
                </c:pt>
                <c:pt idx="25672">
                  <c:v>0.1788758</c:v>
                </c:pt>
                <c:pt idx="25673">
                  <c:v>0.17893795000000001</c:v>
                </c:pt>
                <c:pt idx="25674">
                  <c:v>0.1788758</c:v>
                </c:pt>
                <c:pt idx="25675">
                  <c:v>0.17893795000000001</c:v>
                </c:pt>
                <c:pt idx="25676">
                  <c:v>0.17893795000000001</c:v>
                </c:pt>
                <c:pt idx="25677">
                  <c:v>0.17893795000000001</c:v>
                </c:pt>
                <c:pt idx="25678">
                  <c:v>0.17893795000000001</c:v>
                </c:pt>
                <c:pt idx="25679">
                  <c:v>0.1788758</c:v>
                </c:pt>
                <c:pt idx="25680">
                  <c:v>0.17893795000000001</c:v>
                </c:pt>
                <c:pt idx="25681">
                  <c:v>0.17893795000000001</c:v>
                </c:pt>
                <c:pt idx="25682">
                  <c:v>0.1788758</c:v>
                </c:pt>
                <c:pt idx="25683">
                  <c:v>0.17893795000000001</c:v>
                </c:pt>
                <c:pt idx="25684">
                  <c:v>0.17893795000000001</c:v>
                </c:pt>
                <c:pt idx="25685">
                  <c:v>0.1788758</c:v>
                </c:pt>
                <c:pt idx="25686">
                  <c:v>0.1788758</c:v>
                </c:pt>
                <c:pt idx="25687">
                  <c:v>0.1788758</c:v>
                </c:pt>
                <c:pt idx="25688">
                  <c:v>0.1788758</c:v>
                </c:pt>
                <c:pt idx="25689">
                  <c:v>0.1788758</c:v>
                </c:pt>
                <c:pt idx="25690">
                  <c:v>0.1788758</c:v>
                </c:pt>
                <c:pt idx="25691">
                  <c:v>0.17893795000000001</c:v>
                </c:pt>
                <c:pt idx="25692">
                  <c:v>0.1788758</c:v>
                </c:pt>
                <c:pt idx="25693">
                  <c:v>0.17893795000000001</c:v>
                </c:pt>
                <c:pt idx="25694">
                  <c:v>0.17893795000000001</c:v>
                </c:pt>
                <c:pt idx="25695">
                  <c:v>0.1788758</c:v>
                </c:pt>
                <c:pt idx="25696">
                  <c:v>0.17893795000000001</c:v>
                </c:pt>
                <c:pt idx="25697">
                  <c:v>0.17893795000000001</c:v>
                </c:pt>
                <c:pt idx="25698">
                  <c:v>0.1788758</c:v>
                </c:pt>
                <c:pt idx="25699">
                  <c:v>0.17893795000000001</c:v>
                </c:pt>
                <c:pt idx="25700">
                  <c:v>0.1788758</c:v>
                </c:pt>
                <c:pt idx="25701">
                  <c:v>0.1788758</c:v>
                </c:pt>
                <c:pt idx="25702">
                  <c:v>0.17893795000000001</c:v>
                </c:pt>
                <c:pt idx="25703">
                  <c:v>0.17893795000000001</c:v>
                </c:pt>
                <c:pt idx="25704">
                  <c:v>0.17893795000000001</c:v>
                </c:pt>
                <c:pt idx="25705">
                  <c:v>0.1788758</c:v>
                </c:pt>
                <c:pt idx="25706">
                  <c:v>0.17893795000000001</c:v>
                </c:pt>
                <c:pt idx="25707">
                  <c:v>0.17893795000000001</c:v>
                </c:pt>
                <c:pt idx="25708">
                  <c:v>0.1788758</c:v>
                </c:pt>
                <c:pt idx="25709">
                  <c:v>0.1788758</c:v>
                </c:pt>
                <c:pt idx="25710">
                  <c:v>0.17893795000000001</c:v>
                </c:pt>
                <c:pt idx="25711">
                  <c:v>0.1788758</c:v>
                </c:pt>
                <c:pt idx="25712">
                  <c:v>0.17893795000000001</c:v>
                </c:pt>
                <c:pt idx="25713">
                  <c:v>0.17893795000000001</c:v>
                </c:pt>
                <c:pt idx="25714">
                  <c:v>0.17893795000000001</c:v>
                </c:pt>
                <c:pt idx="25715">
                  <c:v>0.1788758</c:v>
                </c:pt>
                <c:pt idx="25716">
                  <c:v>0.17893795000000001</c:v>
                </c:pt>
                <c:pt idx="25717">
                  <c:v>0.17893795000000001</c:v>
                </c:pt>
                <c:pt idx="25718">
                  <c:v>0.17893795000000001</c:v>
                </c:pt>
                <c:pt idx="25719">
                  <c:v>0.17893795000000001</c:v>
                </c:pt>
                <c:pt idx="25720">
                  <c:v>0.17893795000000001</c:v>
                </c:pt>
                <c:pt idx="25721">
                  <c:v>0.1788758</c:v>
                </c:pt>
                <c:pt idx="25722">
                  <c:v>0.1788758</c:v>
                </c:pt>
                <c:pt idx="25723">
                  <c:v>0.17893795000000001</c:v>
                </c:pt>
                <c:pt idx="25724">
                  <c:v>0.17893795000000001</c:v>
                </c:pt>
                <c:pt idx="25725">
                  <c:v>0.17900000000000002</c:v>
                </c:pt>
                <c:pt idx="25726">
                  <c:v>0.17900000000000002</c:v>
                </c:pt>
                <c:pt idx="25727">
                  <c:v>0.17900000000000002</c:v>
                </c:pt>
                <c:pt idx="25728">
                  <c:v>0.17900000000000002</c:v>
                </c:pt>
                <c:pt idx="25729">
                  <c:v>0.17900000000000002</c:v>
                </c:pt>
                <c:pt idx="25730">
                  <c:v>0.17900000000000002</c:v>
                </c:pt>
                <c:pt idx="25731">
                  <c:v>0.17900000000000002</c:v>
                </c:pt>
                <c:pt idx="25732">
                  <c:v>0.17900000000000002</c:v>
                </c:pt>
                <c:pt idx="25733">
                  <c:v>0.17906195</c:v>
                </c:pt>
                <c:pt idx="25734">
                  <c:v>0.17900000000000002</c:v>
                </c:pt>
                <c:pt idx="25735">
                  <c:v>0.17900000000000002</c:v>
                </c:pt>
                <c:pt idx="25736">
                  <c:v>0.17900000000000002</c:v>
                </c:pt>
                <c:pt idx="25737">
                  <c:v>0.17900000000000002</c:v>
                </c:pt>
                <c:pt idx="25738">
                  <c:v>0.17900000000000002</c:v>
                </c:pt>
                <c:pt idx="25739">
                  <c:v>0.17900000000000002</c:v>
                </c:pt>
                <c:pt idx="25740">
                  <c:v>0.17900000000000002</c:v>
                </c:pt>
                <c:pt idx="25741">
                  <c:v>0.17900000000000002</c:v>
                </c:pt>
                <c:pt idx="25742">
                  <c:v>0.17900000000000002</c:v>
                </c:pt>
                <c:pt idx="25743">
                  <c:v>0.17906195</c:v>
                </c:pt>
                <c:pt idx="25744">
                  <c:v>0.17900000000000002</c:v>
                </c:pt>
                <c:pt idx="25745">
                  <c:v>0.17900000000000002</c:v>
                </c:pt>
                <c:pt idx="25746">
                  <c:v>0.17900000000000002</c:v>
                </c:pt>
                <c:pt idx="25747">
                  <c:v>0.17900000000000002</c:v>
                </c:pt>
                <c:pt idx="25748">
                  <c:v>0.17900000000000002</c:v>
                </c:pt>
                <c:pt idx="25749">
                  <c:v>0.17900000000000002</c:v>
                </c:pt>
                <c:pt idx="25750">
                  <c:v>0.17900000000000002</c:v>
                </c:pt>
                <c:pt idx="25751">
                  <c:v>0.17900000000000002</c:v>
                </c:pt>
                <c:pt idx="25752">
                  <c:v>0.17900000000000002</c:v>
                </c:pt>
                <c:pt idx="25753">
                  <c:v>0.17906195</c:v>
                </c:pt>
                <c:pt idx="25754">
                  <c:v>0.17900000000000002</c:v>
                </c:pt>
                <c:pt idx="25755">
                  <c:v>0.17900000000000002</c:v>
                </c:pt>
                <c:pt idx="25756">
                  <c:v>0.17900000000000002</c:v>
                </c:pt>
                <c:pt idx="25757">
                  <c:v>0.17900000000000002</c:v>
                </c:pt>
                <c:pt idx="25758">
                  <c:v>0.17900000000000002</c:v>
                </c:pt>
                <c:pt idx="25759">
                  <c:v>0.17906195</c:v>
                </c:pt>
                <c:pt idx="25760">
                  <c:v>0.17900000000000002</c:v>
                </c:pt>
                <c:pt idx="25761">
                  <c:v>0.17900000000000002</c:v>
                </c:pt>
                <c:pt idx="25762">
                  <c:v>0.17900000000000002</c:v>
                </c:pt>
                <c:pt idx="25763">
                  <c:v>0.17900000000000002</c:v>
                </c:pt>
                <c:pt idx="25764">
                  <c:v>0.17900000000000002</c:v>
                </c:pt>
                <c:pt idx="25765">
                  <c:v>0.17900000000000002</c:v>
                </c:pt>
                <c:pt idx="25766">
                  <c:v>0.17900000000000002</c:v>
                </c:pt>
                <c:pt idx="25767">
                  <c:v>0.17900000000000002</c:v>
                </c:pt>
                <c:pt idx="25768">
                  <c:v>0.17900000000000002</c:v>
                </c:pt>
                <c:pt idx="25769">
                  <c:v>0.17900000000000002</c:v>
                </c:pt>
                <c:pt idx="25770">
                  <c:v>0.17900000000000002</c:v>
                </c:pt>
                <c:pt idx="25771">
                  <c:v>0.17900000000000002</c:v>
                </c:pt>
                <c:pt idx="25772">
                  <c:v>0.17900000000000002</c:v>
                </c:pt>
                <c:pt idx="25773">
                  <c:v>0.17900000000000002</c:v>
                </c:pt>
                <c:pt idx="25774">
                  <c:v>0.17900000000000002</c:v>
                </c:pt>
                <c:pt idx="25775">
                  <c:v>0.17900000000000002</c:v>
                </c:pt>
                <c:pt idx="25776">
                  <c:v>0.17900000000000002</c:v>
                </c:pt>
                <c:pt idx="25777">
                  <c:v>0.17900000000000002</c:v>
                </c:pt>
                <c:pt idx="25778">
                  <c:v>0.17900000000000002</c:v>
                </c:pt>
                <c:pt idx="25779">
                  <c:v>0.17900000000000002</c:v>
                </c:pt>
                <c:pt idx="25780">
                  <c:v>0.17900000000000002</c:v>
                </c:pt>
                <c:pt idx="25781">
                  <c:v>0.17900000000000002</c:v>
                </c:pt>
                <c:pt idx="25782">
                  <c:v>0.17900000000000002</c:v>
                </c:pt>
                <c:pt idx="25783">
                  <c:v>0.17900000000000002</c:v>
                </c:pt>
                <c:pt idx="25784">
                  <c:v>0.17900000000000002</c:v>
                </c:pt>
                <c:pt idx="25785">
                  <c:v>0.17900000000000002</c:v>
                </c:pt>
                <c:pt idx="25786">
                  <c:v>0.17900000000000002</c:v>
                </c:pt>
                <c:pt idx="25787">
                  <c:v>0.17900000000000002</c:v>
                </c:pt>
                <c:pt idx="25788">
                  <c:v>0.17900000000000002</c:v>
                </c:pt>
                <c:pt idx="25789">
                  <c:v>0.17900000000000002</c:v>
                </c:pt>
                <c:pt idx="25790">
                  <c:v>0.17900000000000002</c:v>
                </c:pt>
                <c:pt idx="25791">
                  <c:v>0.17900000000000002</c:v>
                </c:pt>
                <c:pt idx="25792">
                  <c:v>0.17900000000000002</c:v>
                </c:pt>
                <c:pt idx="25793">
                  <c:v>0.17900000000000002</c:v>
                </c:pt>
                <c:pt idx="25794">
                  <c:v>0.1791238</c:v>
                </c:pt>
                <c:pt idx="25795">
                  <c:v>0.1791238</c:v>
                </c:pt>
                <c:pt idx="25796">
                  <c:v>0.1791238</c:v>
                </c:pt>
                <c:pt idx="25797">
                  <c:v>0.1791238</c:v>
                </c:pt>
                <c:pt idx="25798">
                  <c:v>0.1791238</c:v>
                </c:pt>
                <c:pt idx="25799">
                  <c:v>0.1791238</c:v>
                </c:pt>
                <c:pt idx="25800">
                  <c:v>0.1791238</c:v>
                </c:pt>
                <c:pt idx="25801">
                  <c:v>0.1791238</c:v>
                </c:pt>
                <c:pt idx="25802">
                  <c:v>0.1791238</c:v>
                </c:pt>
                <c:pt idx="25803">
                  <c:v>0.1791238</c:v>
                </c:pt>
                <c:pt idx="25804">
                  <c:v>0.1791238</c:v>
                </c:pt>
                <c:pt idx="25805">
                  <c:v>0.1791238</c:v>
                </c:pt>
                <c:pt idx="25806">
                  <c:v>0.1791238</c:v>
                </c:pt>
                <c:pt idx="25807">
                  <c:v>0.1791238</c:v>
                </c:pt>
                <c:pt idx="25808">
                  <c:v>0.1791238</c:v>
                </c:pt>
                <c:pt idx="25809">
                  <c:v>0.1791238</c:v>
                </c:pt>
                <c:pt idx="25810">
                  <c:v>0.1791238</c:v>
                </c:pt>
                <c:pt idx="25811">
                  <c:v>0.1791238</c:v>
                </c:pt>
                <c:pt idx="25812">
                  <c:v>0.1791238</c:v>
                </c:pt>
                <c:pt idx="25813">
                  <c:v>0.1791238</c:v>
                </c:pt>
                <c:pt idx="25814">
                  <c:v>0.1791238</c:v>
                </c:pt>
                <c:pt idx="25815">
                  <c:v>0.1791238</c:v>
                </c:pt>
                <c:pt idx="25816">
                  <c:v>0.1791238</c:v>
                </c:pt>
                <c:pt idx="25817">
                  <c:v>0.1791238</c:v>
                </c:pt>
                <c:pt idx="25818">
                  <c:v>0.1791238</c:v>
                </c:pt>
                <c:pt idx="25819">
                  <c:v>0.1791238</c:v>
                </c:pt>
                <c:pt idx="25820">
                  <c:v>0.1791238</c:v>
                </c:pt>
                <c:pt idx="25821">
                  <c:v>0.1791238</c:v>
                </c:pt>
                <c:pt idx="25822">
                  <c:v>0.1791238</c:v>
                </c:pt>
                <c:pt idx="25823">
                  <c:v>0.1791238</c:v>
                </c:pt>
                <c:pt idx="25824">
                  <c:v>0.1791238</c:v>
                </c:pt>
                <c:pt idx="25825">
                  <c:v>0.1791238</c:v>
                </c:pt>
                <c:pt idx="25826">
                  <c:v>0.1791238</c:v>
                </c:pt>
                <c:pt idx="25827">
                  <c:v>0.1791238</c:v>
                </c:pt>
                <c:pt idx="25828">
                  <c:v>0.1791238</c:v>
                </c:pt>
                <c:pt idx="25829">
                  <c:v>0.1791238</c:v>
                </c:pt>
                <c:pt idx="25830">
                  <c:v>0.1791238</c:v>
                </c:pt>
                <c:pt idx="25831">
                  <c:v>0.1791238</c:v>
                </c:pt>
                <c:pt idx="25832">
                  <c:v>0.1791238</c:v>
                </c:pt>
                <c:pt idx="25833">
                  <c:v>0.1791238</c:v>
                </c:pt>
                <c:pt idx="25834">
                  <c:v>0.1791238</c:v>
                </c:pt>
                <c:pt idx="25835">
                  <c:v>0.1791238</c:v>
                </c:pt>
                <c:pt idx="25836">
                  <c:v>0.1791238</c:v>
                </c:pt>
                <c:pt idx="25837">
                  <c:v>0.1791238</c:v>
                </c:pt>
                <c:pt idx="25838">
                  <c:v>0.1791238</c:v>
                </c:pt>
                <c:pt idx="25839">
                  <c:v>0.1791238</c:v>
                </c:pt>
                <c:pt idx="25840">
                  <c:v>0.1791238</c:v>
                </c:pt>
                <c:pt idx="25841">
                  <c:v>0.1791238</c:v>
                </c:pt>
                <c:pt idx="25842">
                  <c:v>0.1791238</c:v>
                </c:pt>
                <c:pt idx="25843">
                  <c:v>0.1791238</c:v>
                </c:pt>
                <c:pt idx="25844">
                  <c:v>0.1791238</c:v>
                </c:pt>
                <c:pt idx="25845">
                  <c:v>0.1791238</c:v>
                </c:pt>
                <c:pt idx="25846">
                  <c:v>0.1791238</c:v>
                </c:pt>
                <c:pt idx="25847">
                  <c:v>0.1791238</c:v>
                </c:pt>
                <c:pt idx="25848">
                  <c:v>0.1791238</c:v>
                </c:pt>
                <c:pt idx="25849">
                  <c:v>0.1791238</c:v>
                </c:pt>
                <c:pt idx="25850">
                  <c:v>0.1791238</c:v>
                </c:pt>
                <c:pt idx="25851">
                  <c:v>0.1791238</c:v>
                </c:pt>
                <c:pt idx="25852">
                  <c:v>0.1791238</c:v>
                </c:pt>
                <c:pt idx="25853">
                  <c:v>0.1791238</c:v>
                </c:pt>
                <c:pt idx="25854">
                  <c:v>0.1791238</c:v>
                </c:pt>
                <c:pt idx="25855">
                  <c:v>0.1791238</c:v>
                </c:pt>
                <c:pt idx="25856">
                  <c:v>0.1791238</c:v>
                </c:pt>
                <c:pt idx="25857">
                  <c:v>0.1791238</c:v>
                </c:pt>
                <c:pt idx="25858">
                  <c:v>0.1791238</c:v>
                </c:pt>
                <c:pt idx="25859">
                  <c:v>0.1791238</c:v>
                </c:pt>
                <c:pt idx="25860">
                  <c:v>0.1791238</c:v>
                </c:pt>
                <c:pt idx="25861">
                  <c:v>0.1791238</c:v>
                </c:pt>
                <c:pt idx="25862">
                  <c:v>0.1791238</c:v>
                </c:pt>
                <c:pt idx="25863">
                  <c:v>0.1791238</c:v>
                </c:pt>
                <c:pt idx="25864">
                  <c:v>0.17924719999999997</c:v>
                </c:pt>
                <c:pt idx="25865">
                  <c:v>0.17924719999999997</c:v>
                </c:pt>
                <c:pt idx="25866">
                  <c:v>0.17924719999999997</c:v>
                </c:pt>
                <c:pt idx="25867">
                  <c:v>0.17924719999999997</c:v>
                </c:pt>
                <c:pt idx="25868">
                  <c:v>0.17924719999999997</c:v>
                </c:pt>
                <c:pt idx="25869">
                  <c:v>0.17924719999999997</c:v>
                </c:pt>
                <c:pt idx="25870">
                  <c:v>0.17924719999999997</c:v>
                </c:pt>
                <c:pt idx="25871">
                  <c:v>0.17924719999999997</c:v>
                </c:pt>
                <c:pt idx="25872">
                  <c:v>0.17924719999999997</c:v>
                </c:pt>
                <c:pt idx="25873">
                  <c:v>0.17924719999999997</c:v>
                </c:pt>
                <c:pt idx="25874">
                  <c:v>0.17924719999999997</c:v>
                </c:pt>
                <c:pt idx="25875">
                  <c:v>0.17924719999999997</c:v>
                </c:pt>
                <c:pt idx="25876">
                  <c:v>0.17924719999999997</c:v>
                </c:pt>
                <c:pt idx="25877">
                  <c:v>0.17924719999999997</c:v>
                </c:pt>
                <c:pt idx="25878">
                  <c:v>0.17924719999999997</c:v>
                </c:pt>
                <c:pt idx="25879">
                  <c:v>0.17924719999999997</c:v>
                </c:pt>
                <c:pt idx="25880">
                  <c:v>0.17924719999999997</c:v>
                </c:pt>
                <c:pt idx="25881">
                  <c:v>0.17924719999999997</c:v>
                </c:pt>
                <c:pt idx="25882">
                  <c:v>0.17924719999999997</c:v>
                </c:pt>
                <c:pt idx="25883">
                  <c:v>0.17924719999999997</c:v>
                </c:pt>
                <c:pt idx="25884">
                  <c:v>0.17924719999999997</c:v>
                </c:pt>
                <c:pt idx="25885">
                  <c:v>0.17924719999999997</c:v>
                </c:pt>
                <c:pt idx="25886">
                  <c:v>0.17924719999999997</c:v>
                </c:pt>
                <c:pt idx="25887">
                  <c:v>0.17924719999999997</c:v>
                </c:pt>
                <c:pt idx="25888">
                  <c:v>0.17924719999999997</c:v>
                </c:pt>
                <c:pt idx="25889">
                  <c:v>0.17924719999999997</c:v>
                </c:pt>
                <c:pt idx="25890">
                  <c:v>0.17924719999999997</c:v>
                </c:pt>
                <c:pt idx="25891">
                  <c:v>0.17924719999999997</c:v>
                </c:pt>
                <c:pt idx="25892">
                  <c:v>0.17924719999999997</c:v>
                </c:pt>
                <c:pt idx="25893">
                  <c:v>0.17924719999999997</c:v>
                </c:pt>
                <c:pt idx="25894">
                  <c:v>0.17924719999999997</c:v>
                </c:pt>
                <c:pt idx="25895">
                  <c:v>0.17924719999999997</c:v>
                </c:pt>
                <c:pt idx="25896">
                  <c:v>0.17924719999999997</c:v>
                </c:pt>
                <c:pt idx="25897">
                  <c:v>0.17924719999999997</c:v>
                </c:pt>
                <c:pt idx="25898">
                  <c:v>0.17924719999999997</c:v>
                </c:pt>
                <c:pt idx="25899">
                  <c:v>0.17924719999999997</c:v>
                </c:pt>
                <c:pt idx="25900">
                  <c:v>0.17924719999999997</c:v>
                </c:pt>
                <c:pt idx="25901">
                  <c:v>0.17924719999999997</c:v>
                </c:pt>
                <c:pt idx="25902">
                  <c:v>0.17924719999999997</c:v>
                </c:pt>
                <c:pt idx="25903">
                  <c:v>0.17924719999999997</c:v>
                </c:pt>
                <c:pt idx="25904">
                  <c:v>0.17924719999999997</c:v>
                </c:pt>
                <c:pt idx="25905">
                  <c:v>0.17924719999999997</c:v>
                </c:pt>
                <c:pt idx="25906">
                  <c:v>0.17924719999999997</c:v>
                </c:pt>
                <c:pt idx="25907">
                  <c:v>0.17924719999999997</c:v>
                </c:pt>
                <c:pt idx="25908">
                  <c:v>0.17924719999999997</c:v>
                </c:pt>
                <c:pt idx="25909">
                  <c:v>0.17924719999999997</c:v>
                </c:pt>
                <c:pt idx="25910">
                  <c:v>0.17924719999999997</c:v>
                </c:pt>
                <c:pt idx="25911">
                  <c:v>0.17924719999999997</c:v>
                </c:pt>
                <c:pt idx="25912">
                  <c:v>0.17924719999999997</c:v>
                </c:pt>
                <c:pt idx="25913">
                  <c:v>0.17924719999999997</c:v>
                </c:pt>
                <c:pt idx="25914">
                  <c:v>0.17924719999999997</c:v>
                </c:pt>
                <c:pt idx="25915">
                  <c:v>0.17924719999999997</c:v>
                </c:pt>
                <c:pt idx="25916">
                  <c:v>0.17924719999999997</c:v>
                </c:pt>
                <c:pt idx="25917">
                  <c:v>0.17924719999999997</c:v>
                </c:pt>
                <c:pt idx="25918">
                  <c:v>0.17924719999999997</c:v>
                </c:pt>
                <c:pt idx="25919">
                  <c:v>0.17924719999999997</c:v>
                </c:pt>
                <c:pt idx="25920">
                  <c:v>0.17924719999999997</c:v>
                </c:pt>
                <c:pt idx="25921">
                  <c:v>0.17924719999999997</c:v>
                </c:pt>
                <c:pt idx="25922">
                  <c:v>0.17924719999999997</c:v>
                </c:pt>
                <c:pt idx="25923">
                  <c:v>0.17924719999999997</c:v>
                </c:pt>
                <c:pt idx="25924">
                  <c:v>0.17924719999999997</c:v>
                </c:pt>
                <c:pt idx="25925">
                  <c:v>0.17924719999999997</c:v>
                </c:pt>
                <c:pt idx="25926">
                  <c:v>0.17924719999999997</c:v>
                </c:pt>
                <c:pt idx="25927">
                  <c:v>0.17924719999999997</c:v>
                </c:pt>
                <c:pt idx="25928">
                  <c:v>0.17924719999999997</c:v>
                </c:pt>
                <c:pt idx="25929">
                  <c:v>0.17924719999999997</c:v>
                </c:pt>
                <c:pt idx="25930">
                  <c:v>0.17924719999999997</c:v>
                </c:pt>
                <c:pt idx="25931">
                  <c:v>0.17924719999999997</c:v>
                </c:pt>
                <c:pt idx="25932">
                  <c:v>0.17924719999999997</c:v>
                </c:pt>
                <c:pt idx="25933">
                  <c:v>0.17924719999999997</c:v>
                </c:pt>
                <c:pt idx="25934">
                  <c:v>0.17924719999999997</c:v>
                </c:pt>
                <c:pt idx="25935">
                  <c:v>0.17924719999999997</c:v>
                </c:pt>
                <c:pt idx="25936">
                  <c:v>0.17924719999999997</c:v>
                </c:pt>
                <c:pt idx="25937">
                  <c:v>0.17924719999999997</c:v>
                </c:pt>
                <c:pt idx="25938">
                  <c:v>0.17930874999999999</c:v>
                </c:pt>
                <c:pt idx="25939">
                  <c:v>0.17937020000000001</c:v>
                </c:pt>
                <c:pt idx="25940">
                  <c:v>0.17937020000000001</c:v>
                </c:pt>
                <c:pt idx="25941">
                  <c:v>0.17937020000000001</c:v>
                </c:pt>
                <c:pt idx="25942">
                  <c:v>0.17930874999999999</c:v>
                </c:pt>
                <c:pt idx="25943">
                  <c:v>0.17937020000000001</c:v>
                </c:pt>
                <c:pt idx="25944">
                  <c:v>0.17937020000000001</c:v>
                </c:pt>
                <c:pt idx="25945">
                  <c:v>0.17930874999999999</c:v>
                </c:pt>
                <c:pt idx="25946">
                  <c:v>0.17930874999999999</c:v>
                </c:pt>
                <c:pt idx="25947">
                  <c:v>0.17937020000000001</c:v>
                </c:pt>
                <c:pt idx="25948">
                  <c:v>0.17930874999999999</c:v>
                </c:pt>
                <c:pt idx="25949">
                  <c:v>0.17930874999999999</c:v>
                </c:pt>
                <c:pt idx="25950">
                  <c:v>0.17937020000000001</c:v>
                </c:pt>
                <c:pt idx="25951">
                  <c:v>0.17930874999999999</c:v>
                </c:pt>
                <c:pt idx="25952">
                  <c:v>0.17930874999999999</c:v>
                </c:pt>
                <c:pt idx="25953">
                  <c:v>0.17930874999999999</c:v>
                </c:pt>
                <c:pt idx="25954">
                  <c:v>0.17937020000000001</c:v>
                </c:pt>
                <c:pt idx="25955">
                  <c:v>0.17930874999999999</c:v>
                </c:pt>
                <c:pt idx="25956">
                  <c:v>0.17930874999999999</c:v>
                </c:pt>
                <c:pt idx="25957">
                  <c:v>0.17937020000000001</c:v>
                </c:pt>
                <c:pt idx="25958">
                  <c:v>0.17937020000000001</c:v>
                </c:pt>
                <c:pt idx="25959">
                  <c:v>0.17937020000000001</c:v>
                </c:pt>
                <c:pt idx="25960">
                  <c:v>0.17937020000000001</c:v>
                </c:pt>
                <c:pt idx="25961">
                  <c:v>0.17937020000000001</c:v>
                </c:pt>
                <c:pt idx="25962">
                  <c:v>0.17937020000000001</c:v>
                </c:pt>
                <c:pt idx="25963">
                  <c:v>0.17937020000000001</c:v>
                </c:pt>
                <c:pt idx="25964">
                  <c:v>0.17930874999999999</c:v>
                </c:pt>
                <c:pt idx="25965">
                  <c:v>0.17937020000000001</c:v>
                </c:pt>
                <c:pt idx="25966">
                  <c:v>0.17937020000000001</c:v>
                </c:pt>
                <c:pt idx="25967">
                  <c:v>0.17937020000000001</c:v>
                </c:pt>
                <c:pt idx="25968">
                  <c:v>0.17937020000000001</c:v>
                </c:pt>
                <c:pt idx="25969">
                  <c:v>0.17937020000000001</c:v>
                </c:pt>
                <c:pt idx="25970">
                  <c:v>0.17937020000000001</c:v>
                </c:pt>
                <c:pt idx="25971">
                  <c:v>0.17930874999999999</c:v>
                </c:pt>
                <c:pt idx="25972">
                  <c:v>0.17930874999999999</c:v>
                </c:pt>
                <c:pt idx="25973">
                  <c:v>0.17937020000000001</c:v>
                </c:pt>
                <c:pt idx="25974">
                  <c:v>0.17930874999999999</c:v>
                </c:pt>
                <c:pt idx="25975">
                  <c:v>0.17930874999999999</c:v>
                </c:pt>
                <c:pt idx="25976">
                  <c:v>0.17937020000000001</c:v>
                </c:pt>
                <c:pt idx="25977">
                  <c:v>0.17937020000000001</c:v>
                </c:pt>
                <c:pt idx="25978">
                  <c:v>0.17930874999999999</c:v>
                </c:pt>
                <c:pt idx="25979">
                  <c:v>0.17937020000000001</c:v>
                </c:pt>
                <c:pt idx="25980">
                  <c:v>0.17937020000000001</c:v>
                </c:pt>
                <c:pt idx="25981">
                  <c:v>0.17937020000000001</c:v>
                </c:pt>
                <c:pt idx="25982">
                  <c:v>0.17930874999999999</c:v>
                </c:pt>
                <c:pt idx="25983">
                  <c:v>0.17937020000000001</c:v>
                </c:pt>
                <c:pt idx="25984">
                  <c:v>0.17937020000000001</c:v>
                </c:pt>
                <c:pt idx="25985">
                  <c:v>0.17937020000000001</c:v>
                </c:pt>
                <c:pt idx="25986">
                  <c:v>0.17937020000000001</c:v>
                </c:pt>
                <c:pt idx="25987">
                  <c:v>0.17930874999999999</c:v>
                </c:pt>
                <c:pt idx="25988">
                  <c:v>0.17930874999999999</c:v>
                </c:pt>
                <c:pt idx="25989">
                  <c:v>0.17937020000000001</c:v>
                </c:pt>
                <c:pt idx="25990">
                  <c:v>0.17937020000000001</c:v>
                </c:pt>
                <c:pt idx="25991">
                  <c:v>0.17930874999999999</c:v>
                </c:pt>
                <c:pt idx="25992">
                  <c:v>0.17930874999999999</c:v>
                </c:pt>
                <c:pt idx="25993">
                  <c:v>0.17937020000000001</c:v>
                </c:pt>
                <c:pt idx="25994">
                  <c:v>0.17930874999999999</c:v>
                </c:pt>
                <c:pt idx="25995">
                  <c:v>0.17937020000000001</c:v>
                </c:pt>
                <c:pt idx="25996">
                  <c:v>0.17937020000000001</c:v>
                </c:pt>
                <c:pt idx="25997">
                  <c:v>0.17937020000000001</c:v>
                </c:pt>
                <c:pt idx="25998">
                  <c:v>0.17937020000000001</c:v>
                </c:pt>
                <c:pt idx="25999">
                  <c:v>0.17937020000000001</c:v>
                </c:pt>
                <c:pt idx="26000">
                  <c:v>0.17930874999999999</c:v>
                </c:pt>
                <c:pt idx="26001">
                  <c:v>0.17930874999999999</c:v>
                </c:pt>
                <c:pt idx="26002">
                  <c:v>0.17930874999999999</c:v>
                </c:pt>
                <c:pt idx="26003">
                  <c:v>0.17937020000000001</c:v>
                </c:pt>
                <c:pt idx="26004">
                  <c:v>0.17937020000000001</c:v>
                </c:pt>
                <c:pt idx="26005">
                  <c:v>0.17937020000000001</c:v>
                </c:pt>
                <c:pt idx="26006">
                  <c:v>0.17937020000000001</c:v>
                </c:pt>
                <c:pt idx="26007">
                  <c:v>0.17937020000000001</c:v>
                </c:pt>
                <c:pt idx="26008">
                  <c:v>0.17930874999999999</c:v>
                </c:pt>
                <c:pt idx="26009">
                  <c:v>0.17937020000000001</c:v>
                </c:pt>
                <c:pt idx="26010">
                  <c:v>0.17930874999999999</c:v>
                </c:pt>
                <c:pt idx="26011">
                  <c:v>0.17937020000000001</c:v>
                </c:pt>
                <c:pt idx="26012">
                  <c:v>0.17937020000000001</c:v>
                </c:pt>
                <c:pt idx="26013">
                  <c:v>0.17937020000000001</c:v>
                </c:pt>
                <c:pt idx="26014">
                  <c:v>0.17930874999999999</c:v>
                </c:pt>
                <c:pt idx="26015">
                  <c:v>0.17930874999999999</c:v>
                </c:pt>
                <c:pt idx="26016">
                  <c:v>0.17937020000000001</c:v>
                </c:pt>
                <c:pt idx="26017">
                  <c:v>0.17949279999999998</c:v>
                </c:pt>
                <c:pt idx="26018">
                  <c:v>0.17943154999999997</c:v>
                </c:pt>
                <c:pt idx="26019">
                  <c:v>0.17943154999999997</c:v>
                </c:pt>
                <c:pt idx="26020">
                  <c:v>0.17943154999999997</c:v>
                </c:pt>
                <c:pt idx="26021">
                  <c:v>0.17943154999999997</c:v>
                </c:pt>
                <c:pt idx="26022">
                  <c:v>0.17943154999999997</c:v>
                </c:pt>
                <c:pt idx="26023">
                  <c:v>0.17943154999999997</c:v>
                </c:pt>
                <c:pt idx="26024">
                  <c:v>0.17943154999999997</c:v>
                </c:pt>
                <c:pt idx="26025">
                  <c:v>0.17949279999999998</c:v>
                </c:pt>
                <c:pt idx="26026">
                  <c:v>0.17943154999999997</c:v>
                </c:pt>
                <c:pt idx="26027">
                  <c:v>0.17943154999999997</c:v>
                </c:pt>
                <c:pt idx="26028">
                  <c:v>0.17943154999999997</c:v>
                </c:pt>
                <c:pt idx="26029">
                  <c:v>0.17943154999999997</c:v>
                </c:pt>
                <c:pt idx="26030">
                  <c:v>0.17943154999999997</c:v>
                </c:pt>
                <c:pt idx="26031">
                  <c:v>0.17943154999999997</c:v>
                </c:pt>
                <c:pt idx="26032">
                  <c:v>0.17943154999999997</c:v>
                </c:pt>
                <c:pt idx="26033">
                  <c:v>0.17943154999999997</c:v>
                </c:pt>
                <c:pt idx="26034">
                  <c:v>0.17943154999999997</c:v>
                </c:pt>
                <c:pt idx="26035">
                  <c:v>0.17943154999999997</c:v>
                </c:pt>
                <c:pt idx="26036">
                  <c:v>0.17943154999999997</c:v>
                </c:pt>
                <c:pt idx="26037">
                  <c:v>0.17943154999999997</c:v>
                </c:pt>
                <c:pt idx="26038">
                  <c:v>0.17943154999999997</c:v>
                </c:pt>
                <c:pt idx="26039">
                  <c:v>0.17943154999999997</c:v>
                </c:pt>
                <c:pt idx="26040">
                  <c:v>0.17943154999999997</c:v>
                </c:pt>
                <c:pt idx="26041">
                  <c:v>0.17943154999999997</c:v>
                </c:pt>
                <c:pt idx="26042">
                  <c:v>0.17943154999999997</c:v>
                </c:pt>
                <c:pt idx="26043">
                  <c:v>0.17943154999999997</c:v>
                </c:pt>
                <c:pt idx="26044">
                  <c:v>0.17943154999999997</c:v>
                </c:pt>
                <c:pt idx="26045">
                  <c:v>0.17943154999999997</c:v>
                </c:pt>
                <c:pt idx="26046">
                  <c:v>0.17943154999999997</c:v>
                </c:pt>
                <c:pt idx="26047">
                  <c:v>0.17943154999999997</c:v>
                </c:pt>
                <c:pt idx="26048">
                  <c:v>0.17943154999999997</c:v>
                </c:pt>
                <c:pt idx="26049">
                  <c:v>0.17943154999999997</c:v>
                </c:pt>
                <c:pt idx="26050">
                  <c:v>0.17943154999999997</c:v>
                </c:pt>
                <c:pt idx="26051">
                  <c:v>0.17943154999999997</c:v>
                </c:pt>
                <c:pt idx="26052">
                  <c:v>0.17943154999999997</c:v>
                </c:pt>
                <c:pt idx="26053">
                  <c:v>0.17943154999999997</c:v>
                </c:pt>
                <c:pt idx="26054">
                  <c:v>0.17943154999999997</c:v>
                </c:pt>
                <c:pt idx="26055">
                  <c:v>0.17943154999999997</c:v>
                </c:pt>
                <c:pt idx="26056">
                  <c:v>0.17943154999999997</c:v>
                </c:pt>
                <c:pt idx="26057">
                  <c:v>0.17943154999999997</c:v>
                </c:pt>
                <c:pt idx="26058">
                  <c:v>0.17943154999999997</c:v>
                </c:pt>
                <c:pt idx="26059">
                  <c:v>0.17943154999999997</c:v>
                </c:pt>
                <c:pt idx="26060">
                  <c:v>0.17943154999999997</c:v>
                </c:pt>
                <c:pt idx="26061">
                  <c:v>0.17943154999999997</c:v>
                </c:pt>
                <c:pt idx="26062">
                  <c:v>0.17943154999999997</c:v>
                </c:pt>
                <c:pt idx="26063">
                  <c:v>0.17949279999999998</c:v>
                </c:pt>
                <c:pt idx="26064">
                  <c:v>0.17943154999999997</c:v>
                </c:pt>
                <c:pt idx="26065">
                  <c:v>0.17943154999999997</c:v>
                </c:pt>
                <c:pt idx="26066">
                  <c:v>0.17943154999999997</c:v>
                </c:pt>
                <c:pt idx="26067">
                  <c:v>0.17943154999999997</c:v>
                </c:pt>
                <c:pt idx="26068">
                  <c:v>0.17943154999999997</c:v>
                </c:pt>
                <c:pt idx="26069">
                  <c:v>0.17943154999999997</c:v>
                </c:pt>
                <c:pt idx="26070">
                  <c:v>0.17943154999999997</c:v>
                </c:pt>
                <c:pt idx="26071">
                  <c:v>0.17943154999999997</c:v>
                </c:pt>
                <c:pt idx="26072">
                  <c:v>0.17943154999999997</c:v>
                </c:pt>
                <c:pt idx="26073">
                  <c:v>0.17943154999999997</c:v>
                </c:pt>
                <c:pt idx="26074">
                  <c:v>0.17943154999999997</c:v>
                </c:pt>
                <c:pt idx="26075">
                  <c:v>0.17943154999999997</c:v>
                </c:pt>
                <c:pt idx="26076">
                  <c:v>0.17943154999999997</c:v>
                </c:pt>
                <c:pt idx="26077">
                  <c:v>0.17943154999999997</c:v>
                </c:pt>
                <c:pt idx="26078">
                  <c:v>0.17943154999999997</c:v>
                </c:pt>
                <c:pt idx="26079">
                  <c:v>0.17943154999999997</c:v>
                </c:pt>
                <c:pt idx="26080">
                  <c:v>0.17943154999999997</c:v>
                </c:pt>
                <c:pt idx="26081">
                  <c:v>0.17943154999999997</c:v>
                </c:pt>
                <c:pt idx="26082">
                  <c:v>0.17943154999999997</c:v>
                </c:pt>
                <c:pt idx="26083">
                  <c:v>0.17943154999999997</c:v>
                </c:pt>
                <c:pt idx="26084">
                  <c:v>0.17943154999999997</c:v>
                </c:pt>
                <c:pt idx="26085">
                  <c:v>0.17943154999999997</c:v>
                </c:pt>
                <c:pt idx="26086">
                  <c:v>0.17943154999999997</c:v>
                </c:pt>
                <c:pt idx="26087">
                  <c:v>0.17943154999999997</c:v>
                </c:pt>
                <c:pt idx="26088">
                  <c:v>0.17943154999999997</c:v>
                </c:pt>
                <c:pt idx="26089">
                  <c:v>0.17943154999999997</c:v>
                </c:pt>
                <c:pt idx="26090">
                  <c:v>0.17943154999999997</c:v>
                </c:pt>
                <c:pt idx="26091">
                  <c:v>0.17943154999999997</c:v>
                </c:pt>
                <c:pt idx="26092">
                  <c:v>0.17943154999999997</c:v>
                </c:pt>
                <c:pt idx="26093">
                  <c:v>0.17943154999999997</c:v>
                </c:pt>
                <c:pt idx="26094">
                  <c:v>0.17943154999999997</c:v>
                </c:pt>
                <c:pt idx="26095">
                  <c:v>0.17943154999999997</c:v>
                </c:pt>
                <c:pt idx="26096">
                  <c:v>0.17955395000000005</c:v>
                </c:pt>
                <c:pt idx="26097">
                  <c:v>0.17955395000000005</c:v>
                </c:pt>
                <c:pt idx="26098">
                  <c:v>0.17955395000000005</c:v>
                </c:pt>
                <c:pt idx="26099">
                  <c:v>0.17955395000000005</c:v>
                </c:pt>
                <c:pt idx="26100">
                  <c:v>0.17955395000000005</c:v>
                </c:pt>
                <c:pt idx="26101">
                  <c:v>0.17955395000000005</c:v>
                </c:pt>
                <c:pt idx="26102">
                  <c:v>0.17955395000000005</c:v>
                </c:pt>
                <c:pt idx="26103">
                  <c:v>0.17955395000000005</c:v>
                </c:pt>
                <c:pt idx="26104">
                  <c:v>0.17955395000000005</c:v>
                </c:pt>
                <c:pt idx="26105">
                  <c:v>0.17955395000000005</c:v>
                </c:pt>
                <c:pt idx="26106">
                  <c:v>0.17955395000000005</c:v>
                </c:pt>
                <c:pt idx="26107">
                  <c:v>0.17955395000000005</c:v>
                </c:pt>
                <c:pt idx="26108">
                  <c:v>0.17955395000000005</c:v>
                </c:pt>
                <c:pt idx="26109">
                  <c:v>0.17955395000000005</c:v>
                </c:pt>
                <c:pt idx="26110">
                  <c:v>0.17955395000000005</c:v>
                </c:pt>
                <c:pt idx="26111">
                  <c:v>0.17955395000000005</c:v>
                </c:pt>
                <c:pt idx="26112">
                  <c:v>0.17955395000000005</c:v>
                </c:pt>
                <c:pt idx="26113">
                  <c:v>0.17955395000000005</c:v>
                </c:pt>
                <c:pt idx="26114">
                  <c:v>0.17955395000000005</c:v>
                </c:pt>
                <c:pt idx="26115">
                  <c:v>0.17955395000000005</c:v>
                </c:pt>
                <c:pt idx="26116">
                  <c:v>0.17955395000000005</c:v>
                </c:pt>
                <c:pt idx="26117">
                  <c:v>0.17955395000000005</c:v>
                </c:pt>
                <c:pt idx="26118">
                  <c:v>0.17955395000000005</c:v>
                </c:pt>
                <c:pt idx="26119">
                  <c:v>0.17955395000000005</c:v>
                </c:pt>
                <c:pt idx="26120">
                  <c:v>0.17955395000000005</c:v>
                </c:pt>
                <c:pt idx="26121">
                  <c:v>0.17955395000000005</c:v>
                </c:pt>
                <c:pt idx="26122">
                  <c:v>0.17955395000000005</c:v>
                </c:pt>
                <c:pt idx="26123">
                  <c:v>0.17955395000000005</c:v>
                </c:pt>
                <c:pt idx="26124">
                  <c:v>0.17955395000000005</c:v>
                </c:pt>
                <c:pt idx="26125">
                  <c:v>0.17955395000000005</c:v>
                </c:pt>
                <c:pt idx="26126">
                  <c:v>0.17955395000000005</c:v>
                </c:pt>
                <c:pt idx="26127">
                  <c:v>0.17955395000000005</c:v>
                </c:pt>
                <c:pt idx="26128">
                  <c:v>0.17955395000000005</c:v>
                </c:pt>
                <c:pt idx="26129">
                  <c:v>0.17955395000000005</c:v>
                </c:pt>
                <c:pt idx="26130">
                  <c:v>0.17955395000000005</c:v>
                </c:pt>
                <c:pt idx="26131">
                  <c:v>0.17955395000000005</c:v>
                </c:pt>
                <c:pt idx="26132">
                  <c:v>0.17955395000000005</c:v>
                </c:pt>
                <c:pt idx="26133">
                  <c:v>0.17955395000000005</c:v>
                </c:pt>
                <c:pt idx="26134">
                  <c:v>0.17955395000000005</c:v>
                </c:pt>
                <c:pt idx="26135">
                  <c:v>0.17955395000000005</c:v>
                </c:pt>
                <c:pt idx="26136">
                  <c:v>0.17955395000000005</c:v>
                </c:pt>
                <c:pt idx="26137">
                  <c:v>0.17955395000000005</c:v>
                </c:pt>
                <c:pt idx="26138">
                  <c:v>0.17955395000000005</c:v>
                </c:pt>
                <c:pt idx="26139">
                  <c:v>0.17955395000000005</c:v>
                </c:pt>
                <c:pt idx="26140">
                  <c:v>0.17955395000000005</c:v>
                </c:pt>
                <c:pt idx="26141">
                  <c:v>0.17955395000000005</c:v>
                </c:pt>
                <c:pt idx="26142">
                  <c:v>0.17955395000000005</c:v>
                </c:pt>
                <c:pt idx="26143">
                  <c:v>0.17955395000000005</c:v>
                </c:pt>
                <c:pt idx="26144">
                  <c:v>0.17955395000000005</c:v>
                </c:pt>
                <c:pt idx="26145">
                  <c:v>0.17955395000000005</c:v>
                </c:pt>
                <c:pt idx="26146">
                  <c:v>0.17955395000000005</c:v>
                </c:pt>
                <c:pt idx="26147">
                  <c:v>0.17955395000000005</c:v>
                </c:pt>
                <c:pt idx="26148">
                  <c:v>0.17955395000000005</c:v>
                </c:pt>
                <c:pt idx="26149">
                  <c:v>0.17955395000000005</c:v>
                </c:pt>
                <c:pt idx="26150">
                  <c:v>0.17955395000000005</c:v>
                </c:pt>
                <c:pt idx="26151">
                  <c:v>0.17955395000000005</c:v>
                </c:pt>
                <c:pt idx="26152">
                  <c:v>0.17955395000000005</c:v>
                </c:pt>
                <c:pt idx="26153">
                  <c:v>0.17955395000000005</c:v>
                </c:pt>
                <c:pt idx="26154">
                  <c:v>0.17955395000000005</c:v>
                </c:pt>
                <c:pt idx="26155">
                  <c:v>0.17955395000000005</c:v>
                </c:pt>
                <c:pt idx="26156">
                  <c:v>0.17955395000000005</c:v>
                </c:pt>
                <c:pt idx="26157">
                  <c:v>0.17955395000000005</c:v>
                </c:pt>
                <c:pt idx="26158">
                  <c:v>0.17955395000000005</c:v>
                </c:pt>
                <c:pt idx="26159">
                  <c:v>0.17955395000000005</c:v>
                </c:pt>
                <c:pt idx="26160">
                  <c:v>0.17955395000000005</c:v>
                </c:pt>
                <c:pt idx="26161">
                  <c:v>0.17955395000000005</c:v>
                </c:pt>
                <c:pt idx="26162">
                  <c:v>0.17955395000000005</c:v>
                </c:pt>
                <c:pt idx="26163">
                  <c:v>0.17955395000000005</c:v>
                </c:pt>
                <c:pt idx="26164">
                  <c:v>0.17955395000000005</c:v>
                </c:pt>
                <c:pt idx="26165">
                  <c:v>0.17955395000000005</c:v>
                </c:pt>
                <c:pt idx="26166">
                  <c:v>0.17955395000000005</c:v>
                </c:pt>
                <c:pt idx="26167">
                  <c:v>0.17955395000000005</c:v>
                </c:pt>
                <c:pt idx="26168">
                  <c:v>0.17955395000000005</c:v>
                </c:pt>
                <c:pt idx="26169">
                  <c:v>0.17955395000000005</c:v>
                </c:pt>
                <c:pt idx="26170">
                  <c:v>0.17955395000000005</c:v>
                </c:pt>
                <c:pt idx="26171">
                  <c:v>0.17955395000000005</c:v>
                </c:pt>
                <c:pt idx="26172">
                  <c:v>0.17955395000000005</c:v>
                </c:pt>
                <c:pt idx="26173">
                  <c:v>0.17955395000000005</c:v>
                </c:pt>
                <c:pt idx="26174">
                  <c:v>0.17955395000000005</c:v>
                </c:pt>
                <c:pt idx="26175">
                  <c:v>0.17955395000000005</c:v>
                </c:pt>
                <c:pt idx="26176">
                  <c:v>0.17955395000000005</c:v>
                </c:pt>
                <c:pt idx="26177">
                  <c:v>0.17955395000000005</c:v>
                </c:pt>
                <c:pt idx="26178">
                  <c:v>0.17955395000000005</c:v>
                </c:pt>
                <c:pt idx="26179">
                  <c:v>0.17967595</c:v>
                </c:pt>
                <c:pt idx="26180">
                  <c:v>0.17967595</c:v>
                </c:pt>
                <c:pt idx="26181">
                  <c:v>0.17967595</c:v>
                </c:pt>
                <c:pt idx="26182">
                  <c:v>0.17967595</c:v>
                </c:pt>
                <c:pt idx="26183">
                  <c:v>0.17967595</c:v>
                </c:pt>
                <c:pt idx="26184">
                  <c:v>0.17967595</c:v>
                </c:pt>
                <c:pt idx="26185">
                  <c:v>0.17967595</c:v>
                </c:pt>
                <c:pt idx="26186">
                  <c:v>0.17967595</c:v>
                </c:pt>
                <c:pt idx="26187">
                  <c:v>0.17967595</c:v>
                </c:pt>
                <c:pt idx="26188">
                  <c:v>0.17967595</c:v>
                </c:pt>
                <c:pt idx="26189">
                  <c:v>0.17967595</c:v>
                </c:pt>
                <c:pt idx="26190">
                  <c:v>0.17967595</c:v>
                </c:pt>
                <c:pt idx="26191">
                  <c:v>0.17967595</c:v>
                </c:pt>
                <c:pt idx="26192">
                  <c:v>0.17967595</c:v>
                </c:pt>
                <c:pt idx="26193">
                  <c:v>0.17967595</c:v>
                </c:pt>
                <c:pt idx="26194">
                  <c:v>0.17967595</c:v>
                </c:pt>
                <c:pt idx="26195">
                  <c:v>0.17967595</c:v>
                </c:pt>
                <c:pt idx="26196">
                  <c:v>0.17967595</c:v>
                </c:pt>
                <c:pt idx="26197">
                  <c:v>0.17967595</c:v>
                </c:pt>
                <c:pt idx="26198">
                  <c:v>0.17967595</c:v>
                </c:pt>
                <c:pt idx="26199">
                  <c:v>0.17967595</c:v>
                </c:pt>
                <c:pt idx="26200">
                  <c:v>0.17967595</c:v>
                </c:pt>
                <c:pt idx="26201">
                  <c:v>0.17967595</c:v>
                </c:pt>
                <c:pt idx="26202">
                  <c:v>0.17967595</c:v>
                </c:pt>
                <c:pt idx="26203">
                  <c:v>0.17967595</c:v>
                </c:pt>
                <c:pt idx="26204">
                  <c:v>0.17967595</c:v>
                </c:pt>
                <c:pt idx="26205">
                  <c:v>0.17967595</c:v>
                </c:pt>
                <c:pt idx="26206">
                  <c:v>0.17967595</c:v>
                </c:pt>
                <c:pt idx="26207">
                  <c:v>0.17967595</c:v>
                </c:pt>
                <c:pt idx="26208">
                  <c:v>0.17967595</c:v>
                </c:pt>
                <c:pt idx="26209">
                  <c:v>0.17967595</c:v>
                </c:pt>
                <c:pt idx="26210">
                  <c:v>0.17967595</c:v>
                </c:pt>
                <c:pt idx="26211">
                  <c:v>0.17967595</c:v>
                </c:pt>
                <c:pt idx="26212">
                  <c:v>0.17967595</c:v>
                </c:pt>
                <c:pt idx="26213">
                  <c:v>0.17967595</c:v>
                </c:pt>
                <c:pt idx="26214">
                  <c:v>0.17967595</c:v>
                </c:pt>
                <c:pt idx="26215">
                  <c:v>0.17967595</c:v>
                </c:pt>
                <c:pt idx="26216">
                  <c:v>0.17967595</c:v>
                </c:pt>
                <c:pt idx="26217">
                  <c:v>0.17967595</c:v>
                </c:pt>
                <c:pt idx="26218">
                  <c:v>0.17967595</c:v>
                </c:pt>
                <c:pt idx="26219">
                  <c:v>0.17967595</c:v>
                </c:pt>
                <c:pt idx="26220">
                  <c:v>0.17967595</c:v>
                </c:pt>
                <c:pt idx="26221">
                  <c:v>0.17967595</c:v>
                </c:pt>
                <c:pt idx="26222">
                  <c:v>0.17967595</c:v>
                </c:pt>
                <c:pt idx="26223">
                  <c:v>0.17967595</c:v>
                </c:pt>
                <c:pt idx="26224">
                  <c:v>0.17967595</c:v>
                </c:pt>
                <c:pt idx="26225">
                  <c:v>0.17967595</c:v>
                </c:pt>
                <c:pt idx="26226">
                  <c:v>0.17967595</c:v>
                </c:pt>
                <c:pt idx="26227">
                  <c:v>0.17967595</c:v>
                </c:pt>
                <c:pt idx="26228">
                  <c:v>0.17967595</c:v>
                </c:pt>
                <c:pt idx="26229">
                  <c:v>0.17967595</c:v>
                </c:pt>
                <c:pt idx="26230">
                  <c:v>0.17967595</c:v>
                </c:pt>
                <c:pt idx="26231">
                  <c:v>0.17967595</c:v>
                </c:pt>
                <c:pt idx="26232">
                  <c:v>0.17967595</c:v>
                </c:pt>
                <c:pt idx="26233">
                  <c:v>0.17967595</c:v>
                </c:pt>
                <c:pt idx="26234">
                  <c:v>0.17967595</c:v>
                </c:pt>
                <c:pt idx="26235">
                  <c:v>0.17967595</c:v>
                </c:pt>
                <c:pt idx="26236">
                  <c:v>0.17967595</c:v>
                </c:pt>
                <c:pt idx="26237">
                  <c:v>0.17967595</c:v>
                </c:pt>
                <c:pt idx="26238">
                  <c:v>0.17967595</c:v>
                </c:pt>
                <c:pt idx="26239">
                  <c:v>0.17967595</c:v>
                </c:pt>
                <c:pt idx="26240">
                  <c:v>0.17967595</c:v>
                </c:pt>
                <c:pt idx="26241">
                  <c:v>0.17967595</c:v>
                </c:pt>
                <c:pt idx="26242">
                  <c:v>0.17967595</c:v>
                </c:pt>
                <c:pt idx="26243">
                  <c:v>0.17967595</c:v>
                </c:pt>
                <c:pt idx="26244">
                  <c:v>0.17967595</c:v>
                </c:pt>
                <c:pt idx="26245">
                  <c:v>0.17967595</c:v>
                </c:pt>
                <c:pt idx="26246">
                  <c:v>0.17967595</c:v>
                </c:pt>
                <c:pt idx="26247">
                  <c:v>0.17967595</c:v>
                </c:pt>
                <c:pt idx="26248">
                  <c:v>0.17967595</c:v>
                </c:pt>
                <c:pt idx="26249">
                  <c:v>0.17967595</c:v>
                </c:pt>
                <c:pt idx="26250">
                  <c:v>0.17967595</c:v>
                </c:pt>
                <c:pt idx="26251">
                  <c:v>0.17967595</c:v>
                </c:pt>
                <c:pt idx="26252">
                  <c:v>0.17967595</c:v>
                </c:pt>
                <c:pt idx="26253">
                  <c:v>0.17967595</c:v>
                </c:pt>
                <c:pt idx="26254">
                  <c:v>0.17967595</c:v>
                </c:pt>
                <c:pt idx="26255">
                  <c:v>0.17967595</c:v>
                </c:pt>
                <c:pt idx="26256">
                  <c:v>0.17967595</c:v>
                </c:pt>
                <c:pt idx="26257">
                  <c:v>0.17967595</c:v>
                </c:pt>
                <c:pt idx="26258">
                  <c:v>0.17967595</c:v>
                </c:pt>
                <c:pt idx="26259">
                  <c:v>0.17967595</c:v>
                </c:pt>
                <c:pt idx="26260">
                  <c:v>0.17967595</c:v>
                </c:pt>
                <c:pt idx="26261">
                  <c:v>0.17967595</c:v>
                </c:pt>
                <c:pt idx="26262">
                  <c:v>0.17967595</c:v>
                </c:pt>
                <c:pt idx="26263">
                  <c:v>0.17979755000000003</c:v>
                </c:pt>
                <c:pt idx="26264">
                  <c:v>0.17979755000000003</c:v>
                </c:pt>
                <c:pt idx="26265">
                  <c:v>0.17979755000000003</c:v>
                </c:pt>
                <c:pt idx="26266">
                  <c:v>0.17979755000000003</c:v>
                </c:pt>
                <c:pt idx="26267">
                  <c:v>0.1797368</c:v>
                </c:pt>
                <c:pt idx="26268">
                  <c:v>0.17979755000000003</c:v>
                </c:pt>
                <c:pt idx="26269">
                  <c:v>0.1797368</c:v>
                </c:pt>
                <c:pt idx="26270">
                  <c:v>0.17979755000000003</c:v>
                </c:pt>
                <c:pt idx="26271">
                  <c:v>0.17979755000000003</c:v>
                </c:pt>
                <c:pt idx="26272">
                  <c:v>0.17979755000000003</c:v>
                </c:pt>
                <c:pt idx="26273">
                  <c:v>0.17979755000000003</c:v>
                </c:pt>
                <c:pt idx="26274">
                  <c:v>0.17979755000000003</c:v>
                </c:pt>
                <c:pt idx="26275">
                  <c:v>0.17979755000000003</c:v>
                </c:pt>
                <c:pt idx="26276">
                  <c:v>0.1797368</c:v>
                </c:pt>
                <c:pt idx="26277">
                  <c:v>0.17979755000000003</c:v>
                </c:pt>
                <c:pt idx="26278">
                  <c:v>0.17979755000000003</c:v>
                </c:pt>
                <c:pt idx="26279">
                  <c:v>0.17979755000000003</c:v>
                </c:pt>
                <c:pt idx="26280">
                  <c:v>0.17979755000000003</c:v>
                </c:pt>
                <c:pt idx="26281">
                  <c:v>0.17979755000000003</c:v>
                </c:pt>
                <c:pt idx="26282">
                  <c:v>0.17979755000000003</c:v>
                </c:pt>
                <c:pt idx="26283">
                  <c:v>0.17979755000000003</c:v>
                </c:pt>
                <c:pt idx="26284">
                  <c:v>0.17979755000000003</c:v>
                </c:pt>
                <c:pt idx="26285">
                  <c:v>0.17979755000000003</c:v>
                </c:pt>
                <c:pt idx="26286">
                  <c:v>0.17979755000000003</c:v>
                </c:pt>
                <c:pt idx="26287">
                  <c:v>0.1797368</c:v>
                </c:pt>
                <c:pt idx="26288">
                  <c:v>0.17979755000000003</c:v>
                </c:pt>
                <c:pt idx="26289">
                  <c:v>0.17979755000000003</c:v>
                </c:pt>
                <c:pt idx="26290">
                  <c:v>0.17979755000000003</c:v>
                </c:pt>
                <c:pt idx="26291">
                  <c:v>0.17979755000000003</c:v>
                </c:pt>
                <c:pt idx="26292">
                  <c:v>0.17979755000000003</c:v>
                </c:pt>
                <c:pt idx="26293">
                  <c:v>0.17979755000000003</c:v>
                </c:pt>
                <c:pt idx="26294">
                  <c:v>0.17979755000000003</c:v>
                </c:pt>
                <c:pt idx="26295">
                  <c:v>0.1797368</c:v>
                </c:pt>
                <c:pt idx="26296">
                  <c:v>0.17979755000000003</c:v>
                </c:pt>
                <c:pt idx="26297">
                  <c:v>0.17979755000000003</c:v>
                </c:pt>
                <c:pt idx="26298">
                  <c:v>0.17979755000000003</c:v>
                </c:pt>
                <c:pt idx="26299">
                  <c:v>0.17979755000000003</c:v>
                </c:pt>
                <c:pt idx="26300">
                  <c:v>0.17979755000000003</c:v>
                </c:pt>
                <c:pt idx="26301">
                  <c:v>0.17979755000000003</c:v>
                </c:pt>
                <c:pt idx="26302">
                  <c:v>0.17979755000000003</c:v>
                </c:pt>
                <c:pt idx="26303">
                  <c:v>0.17979755000000003</c:v>
                </c:pt>
                <c:pt idx="26304">
                  <c:v>0.17979755000000003</c:v>
                </c:pt>
                <c:pt idx="26305">
                  <c:v>0.17979755000000003</c:v>
                </c:pt>
                <c:pt idx="26306">
                  <c:v>0.1797368</c:v>
                </c:pt>
                <c:pt idx="26307">
                  <c:v>0.17979755000000003</c:v>
                </c:pt>
                <c:pt idx="26308">
                  <c:v>0.17979755000000003</c:v>
                </c:pt>
                <c:pt idx="26309">
                  <c:v>0.1797368</c:v>
                </c:pt>
                <c:pt idx="26310">
                  <c:v>0.17979755000000003</c:v>
                </c:pt>
                <c:pt idx="26311">
                  <c:v>0.17979755000000003</c:v>
                </c:pt>
                <c:pt idx="26312">
                  <c:v>0.17979755000000003</c:v>
                </c:pt>
                <c:pt idx="26313">
                  <c:v>0.17979755000000003</c:v>
                </c:pt>
                <c:pt idx="26314">
                  <c:v>0.17979755000000003</c:v>
                </c:pt>
                <c:pt idx="26315">
                  <c:v>0.1797368</c:v>
                </c:pt>
                <c:pt idx="26316">
                  <c:v>0.17979755000000003</c:v>
                </c:pt>
                <c:pt idx="26317">
                  <c:v>0.17979755000000003</c:v>
                </c:pt>
                <c:pt idx="26318">
                  <c:v>0.17979755000000003</c:v>
                </c:pt>
                <c:pt idx="26319">
                  <c:v>0.1797368</c:v>
                </c:pt>
                <c:pt idx="26320">
                  <c:v>0.1797368</c:v>
                </c:pt>
                <c:pt idx="26321">
                  <c:v>0.17979755000000003</c:v>
                </c:pt>
                <c:pt idx="26322">
                  <c:v>0.17979755000000003</c:v>
                </c:pt>
                <c:pt idx="26323">
                  <c:v>0.17979755000000003</c:v>
                </c:pt>
                <c:pt idx="26324">
                  <c:v>0.17979755000000003</c:v>
                </c:pt>
                <c:pt idx="26325">
                  <c:v>0.1797368</c:v>
                </c:pt>
                <c:pt idx="26326">
                  <c:v>0.17979755000000003</c:v>
                </c:pt>
                <c:pt idx="26327">
                  <c:v>0.1797368</c:v>
                </c:pt>
                <c:pt idx="26328">
                  <c:v>0.1797368</c:v>
                </c:pt>
                <c:pt idx="26329">
                  <c:v>0.17979755000000003</c:v>
                </c:pt>
                <c:pt idx="26330">
                  <c:v>0.17979755000000003</c:v>
                </c:pt>
                <c:pt idx="26331">
                  <c:v>0.1797368</c:v>
                </c:pt>
                <c:pt idx="26332">
                  <c:v>0.17979755000000003</c:v>
                </c:pt>
                <c:pt idx="26333">
                  <c:v>0.17979755000000003</c:v>
                </c:pt>
                <c:pt idx="26334">
                  <c:v>0.17979755000000003</c:v>
                </c:pt>
                <c:pt idx="26335">
                  <c:v>0.17979755000000003</c:v>
                </c:pt>
                <c:pt idx="26336">
                  <c:v>0.17979755000000003</c:v>
                </c:pt>
                <c:pt idx="26337">
                  <c:v>0.17979755000000003</c:v>
                </c:pt>
                <c:pt idx="26338">
                  <c:v>0.17979755000000003</c:v>
                </c:pt>
                <c:pt idx="26339">
                  <c:v>0.17979755000000003</c:v>
                </c:pt>
                <c:pt idx="26340">
                  <c:v>0.17979755000000003</c:v>
                </c:pt>
                <c:pt idx="26341">
                  <c:v>0.17979755000000003</c:v>
                </c:pt>
                <c:pt idx="26342">
                  <c:v>0.17979755000000003</c:v>
                </c:pt>
                <c:pt idx="26343">
                  <c:v>0.17979755000000003</c:v>
                </c:pt>
                <c:pt idx="26344">
                  <c:v>0.17979755000000003</c:v>
                </c:pt>
                <c:pt idx="26345">
                  <c:v>0.17979755000000003</c:v>
                </c:pt>
                <c:pt idx="26346">
                  <c:v>0.1797368</c:v>
                </c:pt>
                <c:pt idx="26347">
                  <c:v>0.1797368</c:v>
                </c:pt>
                <c:pt idx="26348">
                  <c:v>0.17979755000000003</c:v>
                </c:pt>
                <c:pt idx="26349">
                  <c:v>0.17979755000000003</c:v>
                </c:pt>
                <c:pt idx="26350">
                  <c:v>0.17979755000000003</c:v>
                </c:pt>
                <c:pt idx="26351">
                  <c:v>0.17979755000000003</c:v>
                </c:pt>
                <c:pt idx="26352">
                  <c:v>0.17985820000000002</c:v>
                </c:pt>
                <c:pt idx="26353">
                  <c:v>0.17991875000000002</c:v>
                </c:pt>
                <c:pt idx="26354">
                  <c:v>0.17985820000000002</c:v>
                </c:pt>
                <c:pt idx="26355">
                  <c:v>0.17985820000000002</c:v>
                </c:pt>
                <c:pt idx="26356">
                  <c:v>0.17985820000000002</c:v>
                </c:pt>
                <c:pt idx="26357">
                  <c:v>0.17985820000000002</c:v>
                </c:pt>
                <c:pt idx="26358">
                  <c:v>0.17985820000000002</c:v>
                </c:pt>
                <c:pt idx="26359">
                  <c:v>0.17985820000000002</c:v>
                </c:pt>
                <c:pt idx="26360">
                  <c:v>0.17985820000000002</c:v>
                </c:pt>
                <c:pt idx="26361">
                  <c:v>0.17985820000000002</c:v>
                </c:pt>
                <c:pt idx="26362">
                  <c:v>0.17985820000000002</c:v>
                </c:pt>
                <c:pt idx="26363">
                  <c:v>0.17991875000000002</c:v>
                </c:pt>
                <c:pt idx="26364">
                  <c:v>0.17991875000000002</c:v>
                </c:pt>
                <c:pt idx="26365">
                  <c:v>0.17985820000000002</c:v>
                </c:pt>
                <c:pt idx="26366">
                  <c:v>0.17985820000000002</c:v>
                </c:pt>
                <c:pt idx="26367">
                  <c:v>0.17991875000000002</c:v>
                </c:pt>
                <c:pt idx="26368">
                  <c:v>0.17991875000000002</c:v>
                </c:pt>
                <c:pt idx="26369">
                  <c:v>0.17985820000000002</c:v>
                </c:pt>
                <c:pt idx="26370">
                  <c:v>0.17979755000000003</c:v>
                </c:pt>
                <c:pt idx="26371">
                  <c:v>0.17985820000000002</c:v>
                </c:pt>
                <c:pt idx="26372">
                  <c:v>0.17991875000000002</c:v>
                </c:pt>
                <c:pt idx="26373">
                  <c:v>0.17985820000000002</c:v>
                </c:pt>
                <c:pt idx="26374">
                  <c:v>0.17985820000000002</c:v>
                </c:pt>
                <c:pt idx="26375">
                  <c:v>0.17991875000000002</c:v>
                </c:pt>
                <c:pt idx="26376">
                  <c:v>0.17985820000000002</c:v>
                </c:pt>
                <c:pt idx="26377">
                  <c:v>0.1797368</c:v>
                </c:pt>
                <c:pt idx="26378">
                  <c:v>0.17985820000000002</c:v>
                </c:pt>
                <c:pt idx="26379">
                  <c:v>0.17979755000000003</c:v>
                </c:pt>
                <c:pt idx="26380">
                  <c:v>0.17979755000000003</c:v>
                </c:pt>
                <c:pt idx="26381">
                  <c:v>0.17979755000000003</c:v>
                </c:pt>
                <c:pt idx="26382">
                  <c:v>0.17979755000000003</c:v>
                </c:pt>
                <c:pt idx="26383">
                  <c:v>0.17991875000000002</c:v>
                </c:pt>
                <c:pt idx="26384">
                  <c:v>0.17985820000000002</c:v>
                </c:pt>
                <c:pt idx="26385">
                  <c:v>0.17985820000000002</c:v>
                </c:pt>
                <c:pt idx="26386">
                  <c:v>0.17991875000000002</c:v>
                </c:pt>
                <c:pt idx="26387">
                  <c:v>0.17985820000000002</c:v>
                </c:pt>
                <c:pt idx="26388">
                  <c:v>0.17991875000000002</c:v>
                </c:pt>
                <c:pt idx="26389">
                  <c:v>0.17985820000000002</c:v>
                </c:pt>
                <c:pt idx="26390">
                  <c:v>0.17985820000000002</c:v>
                </c:pt>
                <c:pt idx="26391">
                  <c:v>0.17991875000000002</c:v>
                </c:pt>
                <c:pt idx="26392">
                  <c:v>0.17985820000000002</c:v>
                </c:pt>
                <c:pt idx="26393">
                  <c:v>0.17985820000000002</c:v>
                </c:pt>
                <c:pt idx="26394">
                  <c:v>0.17985820000000002</c:v>
                </c:pt>
                <c:pt idx="26395">
                  <c:v>0.17985820000000002</c:v>
                </c:pt>
                <c:pt idx="26396">
                  <c:v>0.17985820000000002</c:v>
                </c:pt>
                <c:pt idx="26397">
                  <c:v>0.17991875000000002</c:v>
                </c:pt>
                <c:pt idx="26398">
                  <c:v>0.17985820000000002</c:v>
                </c:pt>
                <c:pt idx="26399">
                  <c:v>0.17985820000000002</c:v>
                </c:pt>
                <c:pt idx="26400">
                  <c:v>0.17985820000000002</c:v>
                </c:pt>
                <c:pt idx="26401">
                  <c:v>0.17985820000000002</c:v>
                </c:pt>
                <c:pt idx="26402">
                  <c:v>0.17985820000000002</c:v>
                </c:pt>
                <c:pt idx="26403">
                  <c:v>0.17985820000000002</c:v>
                </c:pt>
                <c:pt idx="26404">
                  <c:v>0.17985820000000002</c:v>
                </c:pt>
                <c:pt idx="26405">
                  <c:v>0.17985820000000002</c:v>
                </c:pt>
                <c:pt idx="26406">
                  <c:v>0.17985820000000002</c:v>
                </c:pt>
                <c:pt idx="26407">
                  <c:v>0.17985820000000002</c:v>
                </c:pt>
                <c:pt idx="26408">
                  <c:v>0.17985820000000002</c:v>
                </c:pt>
                <c:pt idx="26409">
                  <c:v>0.17985820000000002</c:v>
                </c:pt>
                <c:pt idx="26410">
                  <c:v>0.17985820000000002</c:v>
                </c:pt>
                <c:pt idx="26411">
                  <c:v>0.17985820000000002</c:v>
                </c:pt>
                <c:pt idx="26412">
                  <c:v>0.17985820000000002</c:v>
                </c:pt>
                <c:pt idx="26413">
                  <c:v>0.17985820000000002</c:v>
                </c:pt>
                <c:pt idx="26414">
                  <c:v>0.17985820000000002</c:v>
                </c:pt>
                <c:pt idx="26415">
                  <c:v>0.17985820000000002</c:v>
                </c:pt>
                <c:pt idx="26416">
                  <c:v>0.17985820000000002</c:v>
                </c:pt>
                <c:pt idx="26417">
                  <c:v>0.17985820000000002</c:v>
                </c:pt>
                <c:pt idx="26418">
                  <c:v>0.17985820000000002</c:v>
                </c:pt>
                <c:pt idx="26419">
                  <c:v>0.17985820000000002</c:v>
                </c:pt>
                <c:pt idx="26420">
                  <c:v>0.17985820000000002</c:v>
                </c:pt>
                <c:pt idx="26421">
                  <c:v>0.17991875000000002</c:v>
                </c:pt>
                <c:pt idx="26422">
                  <c:v>0.17985820000000002</c:v>
                </c:pt>
                <c:pt idx="26423">
                  <c:v>0.17985820000000002</c:v>
                </c:pt>
                <c:pt idx="26424">
                  <c:v>0.17985820000000002</c:v>
                </c:pt>
                <c:pt idx="26425">
                  <c:v>0.17985820000000002</c:v>
                </c:pt>
                <c:pt idx="26426">
                  <c:v>0.17985820000000002</c:v>
                </c:pt>
                <c:pt idx="26427">
                  <c:v>0.17985820000000002</c:v>
                </c:pt>
                <c:pt idx="26428">
                  <c:v>0.17985820000000002</c:v>
                </c:pt>
                <c:pt idx="26429">
                  <c:v>0.17985820000000002</c:v>
                </c:pt>
                <c:pt idx="26430">
                  <c:v>0.17985820000000002</c:v>
                </c:pt>
                <c:pt idx="26431">
                  <c:v>0.17985820000000002</c:v>
                </c:pt>
                <c:pt idx="26432">
                  <c:v>0.17985820000000002</c:v>
                </c:pt>
                <c:pt idx="26433">
                  <c:v>0.17991875000000002</c:v>
                </c:pt>
                <c:pt idx="26434">
                  <c:v>0.17985820000000002</c:v>
                </c:pt>
                <c:pt idx="26435">
                  <c:v>0.17985820000000002</c:v>
                </c:pt>
                <c:pt idx="26436">
                  <c:v>0.17985820000000002</c:v>
                </c:pt>
                <c:pt idx="26437">
                  <c:v>0.17985820000000002</c:v>
                </c:pt>
                <c:pt idx="26438">
                  <c:v>0.17991875000000002</c:v>
                </c:pt>
                <c:pt idx="26439">
                  <c:v>0.17985820000000002</c:v>
                </c:pt>
                <c:pt idx="26440">
                  <c:v>0.17985820000000002</c:v>
                </c:pt>
                <c:pt idx="26441">
                  <c:v>0.17985820000000002</c:v>
                </c:pt>
                <c:pt idx="26442">
                  <c:v>0.17985820000000002</c:v>
                </c:pt>
                <c:pt idx="26443">
                  <c:v>0.17991875000000002</c:v>
                </c:pt>
                <c:pt idx="26444">
                  <c:v>0.17985820000000002</c:v>
                </c:pt>
                <c:pt idx="26445">
                  <c:v>0.17985820000000002</c:v>
                </c:pt>
                <c:pt idx="26446">
                  <c:v>0.17985820000000002</c:v>
                </c:pt>
                <c:pt idx="26447">
                  <c:v>0.17985820000000002</c:v>
                </c:pt>
                <c:pt idx="26448">
                  <c:v>0.17985820000000002</c:v>
                </c:pt>
                <c:pt idx="26449">
                  <c:v>0.17985820000000002</c:v>
                </c:pt>
                <c:pt idx="26450">
                  <c:v>0.17985820000000002</c:v>
                </c:pt>
                <c:pt idx="26451">
                  <c:v>0.17985820000000002</c:v>
                </c:pt>
                <c:pt idx="26452">
                  <c:v>0.17985820000000002</c:v>
                </c:pt>
                <c:pt idx="26453">
                  <c:v>0.17991875000000002</c:v>
                </c:pt>
                <c:pt idx="26454">
                  <c:v>0.17985820000000002</c:v>
                </c:pt>
                <c:pt idx="26455">
                  <c:v>0.17985820000000002</c:v>
                </c:pt>
                <c:pt idx="26456">
                  <c:v>0.17985820000000002</c:v>
                </c:pt>
                <c:pt idx="26457">
                  <c:v>0.17985820000000002</c:v>
                </c:pt>
                <c:pt idx="26458">
                  <c:v>0.17985820000000002</c:v>
                </c:pt>
                <c:pt idx="26459">
                  <c:v>0.17985820000000002</c:v>
                </c:pt>
                <c:pt idx="26460">
                  <c:v>0.17985820000000002</c:v>
                </c:pt>
                <c:pt idx="26461">
                  <c:v>0.17985820000000002</c:v>
                </c:pt>
                <c:pt idx="26462">
                  <c:v>0.17985820000000002</c:v>
                </c:pt>
                <c:pt idx="26463">
                  <c:v>0.17985820000000002</c:v>
                </c:pt>
                <c:pt idx="26464">
                  <c:v>0.17991875000000002</c:v>
                </c:pt>
                <c:pt idx="26465">
                  <c:v>0.17985820000000002</c:v>
                </c:pt>
                <c:pt idx="26466">
                  <c:v>0.17991875000000002</c:v>
                </c:pt>
                <c:pt idx="26467">
                  <c:v>0.17985820000000002</c:v>
                </c:pt>
                <c:pt idx="26468">
                  <c:v>0.17991875000000002</c:v>
                </c:pt>
                <c:pt idx="26469">
                  <c:v>0.17985820000000002</c:v>
                </c:pt>
                <c:pt idx="26470">
                  <c:v>0.17985820000000002</c:v>
                </c:pt>
                <c:pt idx="26471">
                  <c:v>0.17991875000000002</c:v>
                </c:pt>
                <c:pt idx="26472">
                  <c:v>0.17985820000000002</c:v>
                </c:pt>
                <c:pt idx="26473">
                  <c:v>0.17985820000000002</c:v>
                </c:pt>
                <c:pt idx="26474">
                  <c:v>0.17991875000000002</c:v>
                </c:pt>
                <c:pt idx="26475">
                  <c:v>0.17985820000000002</c:v>
                </c:pt>
                <c:pt idx="26476">
                  <c:v>0.17985820000000002</c:v>
                </c:pt>
                <c:pt idx="26477">
                  <c:v>0.17997920000000001</c:v>
                </c:pt>
                <c:pt idx="26478">
                  <c:v>0.17997920000000001</c:v>
                </c:pt>
                <c:pt idx="26479">
                  <c:v>0.17997920000000001</c:v>
                </c:pt>
                <c:pt idx="26480">
                  <c:v>0.17997920000000001</c:v>
                </c:pt>
                <c:pt idx="26481">
                  <c:v>0.17997920000000001</c:v>
                </c:pt>
                <c:pt idx="26482">
                  <c:v>0.17997920000000001</c:v>
                </c:pt>
                <c:pt idx="26483">
                  <c:v>0.17997920000000001</c:v>
                </c:pt>
                <c:pt idx="26484">
                  <c:v>0.18003955000000002</c:v>
                </c:pt>
                <c:pt idx="26485">
                  <c:v>0.17997920000000001</c:v>
                </c:pt>
                <c:pt idx="26486">
                  <c:v>0.18003955000000002</c:v>
                </c:pt>
                <c:pt idx="26487">
                  <c:v>0.17997920000000001</c:v>
                </c:pt>
                <c:pt idx="26488">
                  <c:v>0.17997920000000001</c:v>
                </c:pt>
                <c:pt idx="26489">
                  <c:v>0.17997920000000001</c:v>
                </c:pt>
                <c:pt idx="26490">
                  <c:v>0.17997920000000001</c:v>
                </c:pt>
                <c:pt idx="26491">
                  <c:v>0.17997920000000001</c:v>
                </c:pt>
                <c:pt idx="26492">
                  <c:v>0.17997920000000001</c:v>
                </c:pt>
                <c:pt idx="26493">
                  <c:v>0.17997920000000001</c:v>
                </c:pt>
                <c:pt idx="26494">
                  <c:v>0.17997920000000001</c:v>
                </c:pt>
                <c:pt idx="26495">
                  <c:v>0.17997920000000001</c:v>
                </c:pt>
                <c:pt idx="26496">
                  <c:v>0.17997920000000001</c:v>
                </c:pt>
                <c:pt idx="26497">
                  <c:v>0.17997920000000001</c:v>
                </c:pt>
                <c:pt idx="26498">
                  <c:v>0.17997920000000001</c:v>
                </c:pt>
                <c:pt idx="26499">
                  <c:v>0.17997920000000001</c:v>
                </c:pt>
                <c:pt idx="26500">
                  <c:v>0.17997920000000001</c:v>
                </c:pt>
                <c:pt idx="26501">
                  <c:v>0.17997920000000001</c:v>
                </c:pt>
                <c:pt idx="26502">
                  <c:v>0.17997920000000001</c:v>
                </c:pt>
                <c:pt idx="26503">
                  <c:v>0.17997920000000001</c:v>
                </c:pt>
                <c:pt idx="26504">
                  <c:v>0.17997920000000001</c:v>
                </c:pt>
                <c:pt idx="26505">
                  <c:v>0.17997920000000001</c:v>
                </c:pt>
                <c:pt idx="26506">
                  <c:v>0.17997920000000001</c:v>
                </c:pt>
                <c:pt idx="26507">
                  <c:v>0.17997920000000001</c:v>
                </c:pt>
                <c:pt idx="26508">
                  <c:v>0.17997920000000001</c:v>
                </c:pt>
                <c:pt idx="26509">
                  <c:v>0.17997920000000001</c:v>
                </c:pt>
                <c:pt idx="26510">
                  <c:v>0.17997920000000001</c:v>
                </c:pt>
                <c:pt idx="26511">
                  <c:v>0.17997920000000001</c:v>
                </c:pt>
                <c:pt idx="26512">
                  <c:v>0.17997920000000001</c:v>
                </c:pt>
                <c:pt idx="26513">
                  <c:v>0.17997920000000001</c:v>
                </c:pt>
                <c:pt idx="26514">
                  <c:v>0.17997920000000001</c:v>
                </c:pt>
                <c:pt idx="26515">
                  <c:v>0.17997920000000001</c:v>
                </c:pt>
                <c:pt idx="26516">
                  <c:v>0.17997920000000001</c:v>
                </c:pt>
                <c:pt idx="26517">
                  <c:v>0.17997920000000001</c:v>
                </c:pt>
                <c:pt idx="26518">
                  <c:v>0.17997920000000001</c:v>
                </c:pt>
                <c:pt idx="26519">
                  <c:v>0.17997920000000001</c:v>
                </c:pt>
                <c:pt idx="26520">
                  <c:v>0.17997920000000001</c:v>
                </c:pt>
                <c:pt idx="26521">
                  <c:v>0.17997920000000001</c:v>
                </c:pt>
                <c:pt idx="26522">
                  <c:v>0.17997920000000001</c:v>
                </c:pt>
                <c:pt idx="26523">
                  <c:v>0.17997920000000001</c:v>
                </c:pt>
                <c:pt idx="26524">
                  <c:v>0.17997920000000001</c:v>
                </c:pt>
                <c:pt idx="26525">
                  <c:v>0.17997920000000001</c:v>
                </c:pt>
                <c:pt idx="26526">
                  <c:v>0.17997920000000001</c:v>
                </c:pt>
                <c:pt idx="26527">
                  <c:v>0.17997920000000001</c:v>
                </c:pt>
                <c:pt idx="26528">
                  <c:v>0.17997920000000001</c:v>
                </c:pt>
                <c:pt idx="26529">
                  <c:v>0.17997920000000001</c:v>
                </c:pt>
                <c:pt idx="26530">
                  <c:v>0.17997920000000001</c:v>
                </c:pt>
                <c:pt idx="26531">
                  <c:v>0.17997920000000001</c:v>
                </c:pt>
                <c:pt idx="26532">
                  <c:v>0.17997920000000001</c:v>
                </c:pt>
                <c:pt idx="26533">
                  <c:v>0.17997920000000001</c:v>
                </c:pt>
                <c:pt idx="26534">
                  <c:v>0.17997920000000001</c:v>
                </c:pt>
                <c:pt idx="26535">
                  <c:v>0.17997920000000001</c:v>
                </c:pt>
                <c:pt idx="26536">
                  <c:v>0.17997920000000001</c:v>
                </c:pt>
                <c:pt idx="26537">
                  <c:v>0.17997920000000001</c:v>
                </c:pt>
                <c:pt idx="26538">
                  <c:v>0.17997920000000001</c:v>
                </c:pt>
                <c:pt idx="26539">
                  <c:v>0.17997920000000001</c:v>
                </c:pt>
                <c:pt idx="26540">
                  <c:v>0.17997920000000001</c:v>
                </c:pt>
                <c:pt idx="26541">
                  <c:v>0.17997920000000001</c:v>
                </c:pt>
                <c:pt idx="26542">
                  <c:v>0.17997920000000001</c:v>
                </c:pt>
                <c:pt idx="26543">
                  <c:v>0.17997920000000001</c:v>
                </c:pt>
                <c:pt idx="26544">
                  <c:v>0.17997920000000001</c:v>
                </c:pt>
                <c:pt idx="26545">
                  <c:v>0.17997920000000001</c:v>
                </c:pt>
                <c:pt idx="26546">
                  <c:v>0.17997920000000001</c:v>
                </c:pt>
                <c:pt idx="26547">
                  <c:v>0.17997920000000001</c:v>
                </c:pt>
                <c:pt idx="26548">
                  <c:v>0.17997920000000001</c:v>
                </c:pt>
                <c:pt idx="26549">
                  <c:v>0.17997920000000001</c:v>
                </c:pt>
                <c:pt idx="26550">
                  <c:v>0.17997920000000001</c:v>
                </c:pt>
                <c:pt idx="26551">
                  <c:v>0.17997920000000001</c:v>
                </c:pt>
                <c:pt idx="26552">
                  <c:v>0.17997920000000001</c:v>
                </c:pt>
                <c:pt idx="26553">
                  <c:v>0.17997920000000001</c:v>
                </c:pt>
                <c:pt idx="26554">
                  <c:v>0.17997920000000001</c:v>
                </c:pt>
                <c:pt idx="26555">
                  <c:v>0.17997920000000001</c:v>
                </c:pt>
                <c:pt idx="26556">
                  <c:v>0.17997920000000001</c:v>
                </c:pt>
                <c:pt idx="26557">
                  <c:v>0.17997920000000001</c:v>
                </c:pt>
                <c:pt idx="26558">
                  <c:v>0.17997920000000001</c:v>
                </c:pt>
                <c:pt idx="26559">
                  <c:v>0.17997920000000001</c:v>
                </c:pt>
                <c:pt idx="26560">
                  <c:v>0.17997920000000001</c:v>
                </c:pt>
                <c:pt idx="26561">
                  <c:v>0.17997920000000001</c:v>
                </c:pt>
                <c:pt idx="26562">
                  <c:v>0.17997920000000001</c:v>
                </c:pt>
                <c:pt idx="26563">
                  <c:v>0.17997920000000001</c:v>
                </c:pt>
                <c:pt idx="26564">
                  <c:v>0.17997920000000001</c:v>
                </c:pt>
                <c:pt idx="26565">
                  <c:v>0.17997920000000001</c:v>
                </c:pt>
                <c:pt idx="26566">
                  <c:v>0.17997920000000001</c:v>
                </c:pt>
                <c:pt idx="26567">
                  <c:v>0.17997920000000001</c:v>
                </c:pt>
                <c:pt idx="26568">
                  <c:v>0.17997920000000001</c:v>
                </c:pt>
                <c:pt idx="26569">
                  <c:v>0.17997920000000001</c:v>
                </c:pt>
                <c:pt idx="26570">
                  <c:v>0.17997920000000001</c:v>
                </c:pt>
                <c:pt idx="26571">
                  <c:v>0.17997920000000001</c:v>
                </c:pt>
                <c:pt idx="26572">
                  <c:v>0.1800998</c:v>
                </c:pt>
                <c:pt idx="26573">
                  <c:v>0.1800998</c:v>
                </c:pt>
                <c:pt idx="26574">
                  <c:v>0.1800998</c:v>
                </c:pt>
                <c:pt idx="26575">
                  <c:v>0.1800998</c:v>
                </c:pt>
                <c:pt idx="26576">
                  <c:v>0.1800998</c:v>
                </c:pt>
                <c:pt idx="26577">
                  <c:v>0.1800998</c:v>
                </c:pt>
                <c:pt idx="26578">
                  <c:v>0.1800998</c:v>
                </c:pt>
                <c:pt idx="26579">
                  <c:v>0.1800998</c:v>
                </c:pt>
                <c:pt idx="26580">
                  <c:v>0.1800998</c:v>
                </c:pt>
                <c:pt idx="26581">
                  <c:v>0.1800998</c:v>
                </c:pt>
                <c:pt idx="26582">
                  <c:v>0.1800998</c:v>
                </c:pt>
                <c:pt idx="26583">
                  <c:v>0.1800998</c:v>
                </c:pt>
                <c:pt idx="26584">
                  <c:v>0.1800998</c:v>
                </c:pt>
                <c:pt idx="26585">
                  <c:v>0.1800998</c:v>
                </c:pt>
                <c:pt idx="26586">
                  <c:v>0.1800998</c:v>
                </c:pt>
                <c:pt idx="26587">
                  <c:v>0.1800998</c:v>
                </c:pt>
                <c:pt idx="26588">
                  <c:v>0.1800998</c:v>
                </c:pt>
                <c:pt idx="26589">
                  <c:v>0.1800998</c:v>
                </c:pt>
                <c:pt idx="26590">
                  <c:v>0.1800998</c:v>
                </c:pt>
                <c:pt idx="26591">
                  <c:v>0.1800998</c:v>
                </c:pt>
                <c:pt idx="26592">
                  <c:v>0.1800998</c:v>
                </c:pt>
                <c:pt idx="26593">
                  <c:v>0.1800998</c:v>
                </c:pt>
                <c:pt idx="26594">
                  <c:v>0.1800998</c:v>
                </c:pt>
                <c:pt idx="26595">
                  <c:v>0.1800998</c:v>
                </c:pt>
                <c:pt idx="26596">
                  <c:v>0.1800998</c:v>
                </c:pt>
                <c:pt idx="26597">
                  <c:v>0.1800998</c:v>
                </c:pt>
                <c:pt idx="26598">
                  <c:v>0.1800998</c:v>
                </c:pt>
                <c:pt idx="26599">
                  <c:v>0.1800998</c:v>
                </c:pt>
                <c:pt idx="26600">
                  <c:v>0.1800998</c:v>
                </c:pt>
                <c:pt idx="26601">
                  <c:v>0.1800998</c:v>
                </c:pt>
                <c:pt idx="26602">
                  <c:v>0.1800998</c:v>
                </c:pt>
                <c:pt idx="26603">
                  <c:v>0.1800998</c:v>
                </c:pt>
                <c:pt idx="26604">
                  <c:v>0.1800998</c:v>
                </c:pt>
                <c:pt idx="26605">
                  <c:v>0.1800998</c:v>
                </c:pt>
                <c:pt idx="26606">
                  <c:v>0.1800998</c:v>
                </c:pt>
                <c:pt idx="26607">
                  <c:v>0.1800998</c:v>
                </c:pt>
                <c:pt idx="26608">
                  <c:v>0.1800998</c:v>
                </c:pt>
                <c:pt idx="26609">
                  <c:v>0.1800998</c:v>
                </c:pt>
                <c:pt idx="26610">
                  <c:v>0.1800998</c:v>
                </c:pt>
                <c:pt idx="26611">
                  <c:v>0.1800998</c:v>
                </c:pt>
                <c:pt idx="26612">
                  <c:v>0.1800998</c:v>
                </c:pt>
                <c:pt idx="26613">
                  <c:v>0.1800998</c:v>
                </c:pt>
                <c:pt idx="26614">
                  <c:v>0.1800998</c:v>
                </c:pt>
                <c:pt idx="26615">
                  <c:v>0.1800998</c:v>
                </c:pt>
                <c:pt idx="26616">
                  <c:v>0.1800998</c:v>
                </c:pt>
                <c:pt idx="26617">
                  <c:v>0.1800998</c:v>
                </c:pt>
                <c:pt idx="26618">
                  <c:v>0.1800998</c:v>
                </c:pt>
                <c:pt idx="26619">
                  <c:v>0.1800998</c:v>
                </c:pt>
                <c:pt idx="26620">
                  <c:v>0.1800998</c:v>
                </c:pt>
                <c:pt idx="26621">
                  <c:v>0.1800998</c:v>
                </c:pt>
                <c:pt idx="26622">
                  <c:v>0.1800998</c:v>
                </c:pt>
                <c:pt idx="26623">
                  <c:v>0.1800998</c:v>
                </c:pt>
                <c:pt idx="26624">
                  <c:v>0.1800998</c:v>
                </c:pt>
                <c:pt idx="26625">
                  <c:v>0.1800998</c:v>
                </c:pt>
                <c:pt idx="26626">
                  <c:v>0.1800998</c:v>
                </c:pt>
                <c:pt idx="26627">
                  <c:v>0.1800998</c:v>
                </c:pt>
                <c:pt idx="26628">
                  <c:v>0.1800998</c:v>
                </c:pt>
                <c:pt idx="26629">
                  <c:v>0.1800998</c:v>
                </c:pt>
                <c:pt idx="26630">
                  <c:v>0.1800998</c:v>
                </c:pt>
                <c:pt idx="26631">
                  <c:v>0.1800998</c:v>
                </c:pt>
                <c:pt idx="26632">
                  <c:v>0.1800998</c:v>
                </c:pt>
                <c:pt idx="26633">
                  <c:v>0.1800998</c:v>
                </c:pt>
                <c:pt idx="26634">
                  <c:v>0.1800998</c:v>
                </c:pt>
                <c:pt idx="26635">
                  <c:v>0.1800998</c:v>
                </c:pt>
                <c:pt idx="26636">
                  <c:v>0.1800998</c:v>
                </c:pt>
                <c:pt idx="26637">
                  <c:v>0.1800998</c:v>
                </c:pt>
                <c:pt idx="26638">
                  <c:v>0.1800998</c:v>
                </c:pt>
                <c:pt idx="26639">
                  <c:v>0.1800998</c:v>
                </c:pt>
                <c:pt idx="26640">
                  <c:v>0.1800998</c:v>
                </c:pt>
                <c:pt idx="26641">
                  <c:v>0.1800998</c:v>
                </c:pt>
                <c:pt idx="26642">
                  <c:v>0.1800998</c:v>
                </c:pt>
                <c:pt idx="26643">
                  <c:v>0.1800998</c:v>
                </c:pt>
                <c:pt idx="26644">
                  <c:v>0.1800998</c:v>
                </c:pt>
                <c:pt idx="26645">
                  <c:v>0.1800998</c:v>
                </c:pt>
                <c:pt idx="26646">
                  <c:v>0.1800998</c:v>
                </c:pt>
                <c:pt idx="26647">
                  <c:v>0.1800998</c:v>
                </c:pt>
                <c:pt idx="26648">
                  <c:v>0.1800998</c:v>
                </c:pt>
                <c:pt idx="26649">
                  <c:v>0.1800998</c:v>
                </c:pt>
                <c:pt idx="26650">
                  <c:v>0.1800998</c:v>
                </c:pt>
                <c:pt idx="26651">
                  <c:v>0.1800998</c:v>
                </c:pt>
                <c:pt idx="26652">
                  <c:v>0.1800998</c:v>
                </c:pt>
                <c:pt idx="26653">
                  <c:v>0.1800998</c:v>
                </c:pt>
                <c:pt idx="26654">
                  <c:v>0.1800998</c:v>
                </c:pt>
                <c:pt idx="26655">
                  <c:v>0.1800998</c:v>
                </c:pt>
                <c:pt idx="26656">
                  <c:v>0.1800998</c:v>
                </c:pt>
                <c:pt idx="26657">
                  <c:v>0.1800998</c:v>
                </c:pt>
                <c:pt idx="26658">
                  <c:v>0.1800998</c:v>
                </c:pt>
                <c:pt idx="26659">
                  <c:v>0.1800998</c:v>
                </c:pt>
                <c:pt idx="26660">
                  <c:v>0.1800998</c:v>
                </c:pt>
                <c:pt idx="26661">
                  <c:v>0.1800998</c:v>
                </c:pt>
                <c:pt idx="26662">
                  <c:v>0.1800998</c:v>
                </c:pt>
                <c:pt idx="26663">
                  <c:v>0.1800998</c:v>
                </c:pt>
                <c:pt idx="26664">
                  <c:v>0.1800998</c:v>
                </c:pt>
                <c:pt idx="26665">
                  <c:v>0.1800998</c:v>
                </c:pt>
                <c:pt idx="26666">
                  <c:v>0.1800998</c:v>
                </c:pt>
                <c:pt idx="26667">
                  <c:v>0.1800998</c:v>
                </c:pt>
                <c:pt idx="26668">
                  <c:v>0.1800998</c:v>
                </c:pt>
                <c:pt idx="26669">
                  <c:v>0.1800998</c:v>
                </c:pt>
                <c:pt idx="26670">
                  <c:v>0.1800998</c:v>
                </c:pt>
                <c:pt idx="26671">
                  <c:v>0.1800998</c:v>
                </c:pt>
                <c:pt idx="26672">
                  <c:v>0.1800998</c:v>
                </c:pt>
                <c:pt idx="26673">
                  <c:v>0.18021999999999996</c:v>
                </c:pt>
                <c:pt idx="26674">
                  <c:v>0.18021999999999996</c:v>
                </c:pt>
                <c:pt idx="26675">
                  <c:v>0.18021999999999996</c:v>
                </c:pt>
                <c:pt idx="26676">
                  <c:v>0.18021999999999996</c:v>
                </c:pt>
                <c:pt idx="26677">
                  <c:v>0.18021999999999996</c:v>
                </c:pt>
                <c:pt idx="26678">
                  <c:v>0.18015994999999999</c:v>
                </c:pt>
                <c:pt idx="26679">
                  <c:v>0.18021999999999996</c:v>
                </c:pt>
                <c:pt idx="26680">
                  <c:v>0.18021999999999996</c:v>
                </c:pt>
                <c:pt idx="26681">
                  <c:v>0.18021999999999996</c:v>
                </c:pt>
                <c:pt idx="26682">
                  <c:v>0.18021999999999996</c:v>
                </c:pt>
                <c:pt idx="26683">
                  <c:v>0.18021999999999996</c:v>
                </c:pt>
                <c:pt idx="26684">
                  <c:v>0.18021999999999996</c:v>
                </c:pt>
                <c:pt idx="26685">
                  <c:v>0.18021999999999996</c:v>
                </c:pt>
                <c:pt idx="26686">
                  <c:v>0.18021999999999996</c:v>
                </c:pt>
                <c:pt idx="26687">
                  <c:v>0.18021999999999996</c:v>
                </c:pt>
                <c:pt idx="26688">
                  <c:v>0.18021999999999996</c:v>
                </c:pt>
                <c:pt idx="26689">
                  <c:v>0.18021999999999996</c:v>
                </c:pt>
                <c:pt idx="26690">
                  <c:v>0.18021999999999996</c:v>
                </c:pt>
                <c:pt idx="26691">
                  <c:v>0.18021999999999996</c:v>
                </c:pt>
                <c:pt idx="26692">
                  <c:v>0.18021999999999996</c:v>
                </c:pt>
                <c:pt idx="26693">
                  <c:v>0.18021999999999996</c:v>
                </c:pt>
                <c:pt idx="26694">
                  <c:v>0.18021999999999996</c:v>
                </c:pt>
                <c:pt idx="26695">
                  <c:v>0.18021999999999996</c:v>
                </c:pt>
                <c:pt idx="26696">
                  <c:v>0.18021999999999996</c:v>
                </c:pt>
                <c:pt idx="26697">
                  <c:v>0.18021999999999996</c:v>
                </c:pt>
                <c:pt idx="26698">
                  <c:v>0.18021999999999996</c:v>
                </c:pt>
                <c:pt idx="26699">
                  <c:v>0.18015994999999999</c:v>
                </c:pt>
                <c:pt idx="26700">
                  <c:v>0.18021999999999996</c:v>
                </c:pt>
                <c:pt idx="26701">
                  <c:v>0.18021999999999996</c:v>
                </c:pt>
                <c:pt idx="26702">
                  <c:v>0.18021999999999996</c:v>
                </c:pt>
                <c:pt idx="26703">
                  <c:v>0.18021999999999996</c:v>
                </c:pt>
                <c:pt idx="26704">
                  <c:v>0.18021999999999996</c:v>
                </c:pt>
                <c:pt idx="26705">
                  <c:v>0.18021999999999996</c:v>
                </c:pt>
                <c:pt idx="26706">
                  <c:v>0.18021999999999996</c:v>
                </c:pt>
                <c:pt idx="26707">
                  <c:v>0.18021999999999996</c:v>
                </c:pt>
                <c:pt idx="26708">
                  <c:v>0.18021999999999996</c:v>
                </c:pt>
                <c:pt idx="26709">
                  <c:v>0.18021999999999996</c:v>
                </c:pt>
                <c:pt idx="26710">
                  <c:v>0.18021999999999996</c:v>
                </c:pt>
                <c:pt idx="26711">
                  <c:v>0.18021999999999996</c:v>
                </c:pt>
                <c:pt idx="26712">
                  <c:v>0.18021999999999996</c:v>
                </c:pt>
                <c:pt idx="26713">
                  <c:v>0.18021999999999996</c:v>
                </c:pt>
                <c:pt idx="26714">
                  <c:v>0.18021999999999996</c:v>
                </c:pt>
                <c:pt idx="26715">
                  <c:v>0.18021999999999996</c:v>
                </c:pt>
                <c:pt idx="26716">
                  <c:v>0.18021999999999996</c:v>
                </c:pt>
                <c:pt idx="26717">
                  <c:v>0.18021999999999996</c:v>
                </c:pt>
                <c:pt idx="26718">
                  <c:v>0.18021999999999996</c:v>
                </c:pt>
                <c:pt idx="26719">
                  <c:v>0.18021999999999996</c:v>
                </c:pt>
                <c:pt idx="26720">
                  <c:v>0.18021999999999996</c:v>
                </c:pt>
                <c:pt idx="26721">
                  <c:v>0.18015994999999999</c:v>
                </c:pt>
                <c:pt idx="26722">
                  <c:v>0.18021999999999996</c:v>
                </c:pt>
                <c:pt idx="26723">
                  <c:v>0.18021999999999996</c:v>
                </c:pt>
                <c:pt idx="26724">
                  <c:v>0.18021999999999996</c:v>
                </c:pt>
                <c:pt idx="26725">
                  <c:v>0.18015994999999999</c:v>
                </c:pt>
                <c:pt idx="26726">
                  <c:v>0.18021999999999996</c:v>
                </c:pt>
                <c:pt idx="26727">
                  <c:v>0.18021999999999996</c:v>
                </c:pt>
                <c:pt idx="26728">
                  <c:v>0.18021999999999996</c:v>
                </c:pt>
                <c:pt idx="26729">
                  <c:v>0.18021999999999996</c:v>
                </c:pt>
                <c:pt idx="26730">
                  <c:v>0.18021999999999996</c:v>
                </c:pt>
                <c:pt idx="26731">
                  <c:v>0.18021999999999996</c:v>
                </c:pt>
                <c:pt idx="26732">
                  <c:v>0.18021999999999996</c:v>
                </c:pt>
                <c:pt idx="26733">
                  <c:v>0.18021999999999996</c:v>
                </c:pt>
                <c:pt idx="26734">
                  <c:v>0.18021999999999996</c:v>
                </c:pt>
                <c:pt idx="26735">
                  <c:v>0.18021999999999996</c:v>
                </c:pt>
                <c:pt idx="26736">
                  <c:v>0.18021999999999996</c:v>
                </c:pt>
                <c:pt idx="26737">
                  <c:v>0.18021999999999996</c:v>
                </c:pt>
                <c:pt idx="26738">
                  <c:v>0.18021999999999996</c:v>
                </c:pt>
                <c:pt idx="26739">
                  <c:v>0.18021999999999996</c:v>
                </c:pt>
                <c:pt idx="26740">
                  <c:v>0.18021999999999996</c:v>
                </c:pt>
                <c:pt idx="26741">
                  <c:v>0.18021999999999996</c:v>
                </c:pt>
                <c:pt idx="26742">
                  <c:v>0.18021999999999996</c:v>
                </c:pt>
                <c:pt idx="26743">
                  <c:v>0.18021999999999996</c:v>
                </c:pt>
                <c:pt idx="26744">
                  <c:v>0.18021999999999996</c:v>
                </c:pt>
                <c:pt idx="26745">
                  <c:v>0.18021999999999996</c:v>
                </c:pt>
                <c:pt idx="26746">
                  <c:v>0.18021999999999996</c:v>
                </c:pt>
                <c:pt idx="26747">
                  <c:v>0.18021999999999996</c:v>
                </c:pt>
                <c:pt idx="26748">
                  <c:v>0.18021999999999996</c:v>
                </c:pt>
                <c:pt idx="26749">
                  <c:v>0.18021999999999996</c:v>
                </c:pt>
                <c:pt idx="26750">
                  <c:v>0.18021999999999996</c:v>
                </c:pt>
                <c:pt idx="26751">
                  <c:v>0.18021999999999996</c:v>
                </c:pt>
                <c:pt idx="26752">
                  <c:v>0.18021999999999996</c:v>
                </c:pt>
                <c:pt idx="26753">
                  <c:v>0.18021999999999996</c:v>
                </c:pt>
                <c:pt idx="26754">
                  <c:v>0.18021999999999996</c:v>
                </c:pt>
                <c:pt idx="26755">
                  <c:v>0.18021999999999996</c:v>
                </c:pt>
                <c:pt idx="26756">
                  <c:v>0.18021999999999996</c:v>
                </c:pt>
                <c:pt idx="26757">
                  <c:v>0.18021999999999996</c:v>
                </c:pt>
                <c:pt idx="26758">
                  <c:v>0.18021999999999996</c:v>
                </c:pt>
                <c:pt idx="26759">
                  <c:v>0.18021999999999996</c:v>
                </c:pt>
                <c:pt idx="26760">
                  <c:v>0.18021999999999996</c:v>
                </c:pt>
                <c:pt idx="26761">
                  <c:v>0.18021999999999996</c:v>
                </c:pt>
                <c:pt idx="26762">
                  <c:v>0.18021999999999996</c:v>
                </c:pt>
                <c:pt idx="26763">
                  <c:v>0.18021999999999996</c:v>
                </c:pt>
                <c:pt idx="26764">
                  <c:v>0.18021999999999996</c:v>
                </c:pt>
                <c:pt idx="26765">
                  <c:v>0.18021999999999996</c:v>
                </c:pt>
                <c:pt idx="26766">
                  <c:v>0.18021999999999996</c:v>
                </c:pt>
                <c:pt idx="26767">
                  <c:v>0.18021999999999996</c:v>
                </c:pt>
                <c:pt idx="26768">
                  <c:v>0.18021999999999996</c:v>
                </c:pt>
                <c:pt idx="26769">
                  <c:v>0.18021999999999996</c:v>
                </c:pt>
                <c:pt idx="26770">
                  <c:v>0.18021999999999996</c:v>
                </c:pt>
                <c:pt idx="26771">
                  <c:v>0.18021999999999996</c:v>
                </c:pt>
                <c:pt idx="26772">
                  <c:v>0.18021999999999996</c:v>
                </c:pt>
                <c:pt idx="26773">
                  <c:v>0.18033980000000002</c:v>
                </c:pt>
                <c:pt idx="26774">
                  <c:v>0.18033980000000002</c:v>
                </c:pt>
                <c:pt idx="26775">
                  <c:v>0.18027994999999999</c:v>
                </c:pt>
                <c:pt idx="26776">
                  <c:v>0.18027994999999999</c:v>
                </c:pt>
                <c:pt idx="26777">
                  <c:v>0.18033980000000002</c:v>
                </c:pt>
                <c:pt idx="26778">
                  <c:v>0.18027994999999999</c:v>
                </c:pt>
                <c:pt idx="26779">
                  <c:v>0.18033980000000002</c:v>
                </c:pt>
                <c:pt idx="26780">
                  <c:v>0.18027994999999999</c:v>
                </c:pt>
                <c:pt idx="26781">
                  <c:v>0.18033980000000002</c:v>
                </c:pt>
                <c:pt idx="26782">
                  <c:v>0.18033980000000002</c:v>
                </c:pt>
                <c:pt idx="26783">
                  <c:v>0.18033980000000002</c:v>
                </c:pt>
                <c:pt idx="26784">
                  <c:v>0.18033980000000002</c:v>
                </c:pt>
                <c:pt idx="26785">
                  <c:v>0.18027994999999999</c:v>
                </c:pt>
                <c:pt idx="26786">
                  <c:v>0.18033980000000002</c:v>
                </c:pt>
                <c:pt idx="26787">
                  <c:v>0.18033980000000002</c:v>
                </c:pt>
                <c:pt idx="26788">
                  <c:v>0.18033980000000002</c:v>
                </c:pt>
                <c:pt idx="26789">
                  <c:v>0.18033980000000002</c:v>
                </c:pt>
                <c:pt idx="26790">
                  <c:v>0.18033980000000002</c:v>
                </c:pt>
                <c:pt idx="26791">
                  <c:v>0.18033980000000002</c:v>
                </c:pt>
                <c:pt idx="26792">
                  <c:v>0.18033980000000002</c:v>
                </c:pt>
                <c:pt idx="26793">
                  <c:v>0.18033980000000002</c:v>
                </c:pt>
                <c:pt idx="26794">
                  <c:v>0.18027994999999999</c:v>
                </c:pt>
                <c:pt idx="26795">
                  <c:v>0.18033980000000002</c:v>
                </c:pt>
                <c:pt idx="26796">
                  <c:v>0.18033980000000002</c:v>
                </c:pt>
                <c:pt idx="26797">
                  <c:v>0.18027994999999999</c:v>
                </c:pt>
                <c:pt idx="26798">
                  <c:v>0.18027994999999999</c:v>
                </c:pt>
                <c:pt idx="26799">
                  <c:v>0.18027994999999999</c:v>
                </c:pt>
                <c:pt idx="26800">
                  <c:v>0.18027994999999999</c:v>
                </c:pt>
                <c:pt idx="26801">
                  <c:v>0.18027994999999999</c:v>
                </c:pt>
                <c:pt idx="26802">
                  <c:v>0.18033980000000002</c:v>
                </c:pt>
                <c:pt idx="26803">
                  <c:v>0.18033980000000002</c:v>
                </c:pt>
                <c:pt idx="26804">
                  <c:v>0.18033980000000002</c:v>
                </c:pt>
                <c:pt idx="26805">
                  <c:v>0.18027994999999999</c:v>
                </c:pt>
                <c:pt idx="26806">
                  <c:v>0.18027994999999999</c:v>
                </c:pt>
                <c:pt idx="26807">
                  <c:v>0.18027994999999999</c:v>
                </c:pt>
                <c:pt idx="26808">
                  <c:v>0.18033980000000002</c:v>
                </c:pt>
                <c:pt idx="26809">
                  <c:v>0.18027994999999999</c:v>
                </c:pt>
                <c:pt idx="26810">
                  <c:v>0.18027994999999999</c:v>
                </c:pt>
                <c:pt idx="26811">
                  <c:v>0.18027994999999999</c:v>
                </c:pt>
                <c:pt idx="26812">
                  <c:v>0.18033980000000002</c:v>
                </c:pt>
                <c:pt idx="26813">
                  <c:v>0.18027994999999999</c:v>
                </c:pt>
                <c:pt idx="26814">
                  <c:v>0.18033980000000002</c:v>
                </c:pt>
                <c:pt idx="26815">
                  <c:v>0.18033980000000002</c:v>
                </c:pt>
                <c:pt idx="26816">
                  <c:v>0.18033980000000002</c:v>
                </c:pt>
                <c:pt idx="26817">
                  <c:v>0.18033980000000002</c:v>
                </c:pt>
                <c:pt idx="26818">
                  <c:v>0.18027994999999999</c:v>
                </c:pt>
                <c:pt idx="26819">
                  <c:v>0.18033980000000002</c:v>
                </c:pt>
                <c:pt idx="26820">
                  <c:v>0.18033980000000002</c:v>
                </c:pt>
                <c:pt idx="26821">
                  <c:v>0.18033980000000002</c:v>
                </c:pt>
                <c:pt idx="26822">
                  <c:v>0.18027994999999999</c:v>
                </c:pt>
                <c:pt idx="26823">
                  <c:v>0.18027994999999999</c:v>
                </c:pt>
                <c:pt idx="26824">
                  <c:v>0.18033980000000002</c:v>
                </c:pt>
                <c:pt idx="26825">
                  <c:v>0.18027994999999999</c:v>
                </c:pt>
                <c:pt idx="26826">
                  <c:v>0.18033980000000002</c:v>
                </c:pt>
                <c:pt idx="26827">
                  <c:v>0.18027994999999999</c:v>
                </c:pt>
                <c:pt idx="26828">
                  <c:v>0.18033980000000002</c:v>
                </c:pt>
                <c:pt idx="26829">
                  <c:v>0.18033980000000002</c:v>
                </c:pt>
                <c:pt idx="26830">
                  <c:v>0.18027994999999999</c:v>
                </c:pt>
                <c:pt idx="26831">
                  <c:v>0.18033980000000002</c:v>
                </c:pt>
                <c:pt idx="26832">
                  <c:v>0.18027994999999999</c:v>
                </c:pt>
                <c:pt idx="26833">
                  <c:v>0.18027994999999999</c:v>
                </c:pt>
                <c:pt idx="26834">
                  <c:v>0.18033980000000002</c:v>
                </c:pt>
                <c:pt idx="26835">
                  <c:v>0.18027994999999999</c:v>
                </c:pt>
                <c:pt idx="26836">
                  <c:v>0.18033980000000002</c:v>
                </c:pt>
                <c:pt idx="26837">
                  <c:v>0.18027994999999999</c:v>
                </c:pt>
                <c:pt idx="26838">
                  <c:v>0.18033980000000002</c:v>
                </c:pt>
                <c:pt idx="26839">
                  <c:v>0.18033980000000002</c:v>
                </c:pt>
                <c:pt idx="26840">
                  <c:v>0.18027994999999999</c:v>
                </c:pt>
                <c:pt idx="26841">
                  <c:v>0.18033980000000002</c:v>
                </c:pt>
                <c:pt idx="26842">
                  <c:v>0.18033980000000002</c:v>
                </c:pt>
                <c:pt idx="26843">
                  <c:v>0.18027994999999999</c:v>
                </c:pt>
                <c:pt idx="26844">
                  <c:v>0.18033980000000002</c:v>
                </c:pt>
                <c:pt idx="26845">
                  <c:v>0.18027994999999999</c:v>
                </c:pt>
                <c:pt idx="26846">
                  <c:v>0.18027994999999999</c:v>
                </c:pt>
                <c:pt idx="26847">
                  <c:v>0.18027994999999999</c:v>
                </c:pt>
                <c:pt idx="26848">
                  <c:v>0.18033980000000002</c:v>
                </c:pt>
                <c:pt idx="26849">
                  <c:v>0.18033980000000002</c:v>
                </c:pt>
                <c:pt idx="26850">
                  <c:v>0.18027994999999999</c:v>
                </c:pt>
                <c:pt idx="26851">
                  <c:v>0.18027994999999999</c:v>
                </c:pt>
                <c:pt idx="26852">
                  <c:v>0.18033980000000002</c:v>
                </c:pt>
                <c:pt idx="26853">
                  <c:v>0.18033980000000002</c:v>
                </c:pt>
                <c:pt idx="26854">
                  <c:v>0.18033980000000002</c:v>
                </c:pt>
                <c:pt idx="26855">
                  <c:v>0.18033980000000002</c:v>
                </c:pt>
                <c:pt idx="26856">
                  <c:v>0.18027994999999999</c:v>
                </c:pt>
                <c:pt idx="26857">
                  <c:v>0.18027994999999999</c:v>
                </c:pt>
                <c:pt idx="26858">
                  <c:v>0.18033980000000002</c:v>
                </c:pt>
                <c:pt idx="26859">
                  <c:v>0.18027994999999999</c:v>
                </c:pt>
                <c:pt idx="26860">
                  <c:v>0.18027994999999999</c:v>
                </c:pt>
                <c:pt idx="26861">
                  <c:v>0.18033980000000002</c:v>
                </c:pt>
                <c:pt idx="26862">
                  <c:v>0.18033980000000002</c:v>
                </c:pt>
                <c:pt idx="26863">
                  <c:v>0.18033980000000002</c:v>
                </c:pt>
                <c:pt idx="26864">
                  <c:v>0.18033980000000002</c:v>
                </c:pt>
                <c:pt idx="26865">
                  <c:v>0.18027994999999999</c:v>
                </c:pt>
                <c:pt idx="26866">
                  <c:v>0.18027994999999999</c:v>
                </c:pt>
                <c:pt idx="26867">
                  <c:v>0.18033980000000002</c:v>
                </c:pt>
                <c:pt idx="26868">
                  <c:v>0.18033980000000002</c:v>
                </c:pt>
                <c:pt idx="26869">
                  <c:v>0.18027994999999999</c:v>
                </c:pt>
                <c:pt idx="26870">
                  <c:v>0.18027994999999999</c:v>
                </c:pt>
                <c:pt idx="26871">
                  <c:v>0.18027994999999999</c:v>
                </c:pt>
                <c:pt idx="26872">
                  <c:v>0.18033980000000002</c:v>
                </c:pt>
                <c:pt idx="26873">
                  <c:v>0.18027994999999999</c:v>
                </c:pt>
                <c:pt idx="26874">
                  <c:v>0.18033980000000002</c:v>
                </c:pt>
                <c:pt idx="26875">
                  <c:v>0.18033980000000002</c:v>
                </c:pt>
                <c:pt idx="26876">
                  <c:v>0.18027994999999999</c:v>
                </c:pt>
                <c:pt idx="26877">
                  <c:v>0.18039954999999999</c:v>
                </c:pt>
                <c:pt idx="26878">
                  <c:v>0.18039954999999999</c:v>
                </c:pt>
                <c:pt idx="26879">
                  <c:v>0.18039954999999999</c:v>
                </c:pt>
                <c:pt idx="26880">
                  <c:v>0.18039954999999999</c:v>
                </c:pt>
                <c:pt idx="26881">
                  <c:v>0.18039954999999999</c:v>
                </c:pt>
                <c:pt idx="26882">
                  <c:v>0.18039954999999999</c:v>
                </c:pt>
                <c:pt idx="26883">
                  <c:v>0.18039954999999999</c:v>
                </c:pt>
                <c:pt idx="26884">
                  <c:v>0.18039954999999999</c:v>
                </c:pt>
                <c:pt idx="26885">
                  <c:v>0.18039954999999999</c:v>
                </c:pt>
                <c:pt idx="26886">
                  <c:v>0.18039954999999999</c:v>
                </c:pt>
                <c:pt idx="26887">
                  <c:v>0.18039954999999999</c:v>
                </c:pt>
                <c:pt idx="26888">
                  <c:v>0.18039954999999999</c:v>
                </c:pt>
                <c:pt idx="26889">
                  <c:v>0.18039954999999999</c:v>
                </c:pt>
                <c:pt idx="26890">
                  <c:v>0.18039954999999999</c:v>
                </c:pt>
                <c:pt idx="26891">
                  <c:v>0.18039954999999999</c:v>
                </c:pt>
                <c:pt idx="26892">
                  <c:v>0.18039954999999999</c:v>
                </c:pt>
                <c:pt idx="26893">
                  <c:v>0.18039954999999999</c:v>
                </c:pt>
                <c:pt idx="26894">
                  <c:v>0.18045919999999999</c:v>
                </c:pt>
                <c:pt idx="26895">
                  <c:v>0.18039954999999999</c:v>
                </c:pt>
                <c:pt idx="26896">
                  <c:v>0.18039954999999999</c:v>
                </c:pt>
                <c:pt idx="26897">
                  <c:v>0.18039954999999999</c:v>
                </c:pt>
                <c:pt idx="26898">
                  <c:v>0.18039954999999999</c:v>
                </c:pt>
                <c:pt idx="26899">
                  <c:v>0.18039954999999999</c:v>
                </c:pt>
                <c:pt idx="26900">
                  <c:v>0.18039954999999999</c:v>
                </c:pt>
                <c:pt idx="26901">
                  <c:v>0.18039954999999999</c:v>
                </c:pt>
                <c:pt idx="26902">
                  <c:v>0.18039954999999999</c:v>
                </c:pt>
                <c:pt idx="26903">
                  <c:v>0.18039954999999999</c:v>
                </c:pt>
                <c:pt idx="26904">
                  <c:v>0.18039954999999999</c:v>
                </c:pt>
                <c:pt idx="26905">
                  <c:v>0.18039954999999999</c:v>
                </c:pt>
                <c:pt idx="26906">
                  <c:v>0.18039954999999999</c:v>
                </c:pt>
                <c:pt idx="26907">
                  <c:v>0.18039954999999999</c:v>
                </c:pt>
                <c:pt idx="26908">
                  <c:v>0.18039954999999999</c:v>
                </c:pt>
                <c:pt idx="26909">
                  <c:v>0.18039954999999999</c:v>
                </c:pt>
                <c:pt idx="26910">
                  <c:v>0.18039954999999999</c:v>
                </c:pt>
                <c:pt idx="26911">
                  <c:v>0.18039954999999999</c:v>
                </c:pt>
                <c:pt idx="26912">
                  <c:v>0.18039954999999999</c:v>
                </c:pt>
                <c:pt idx="26913">
                  <c:v>0.18039954999999999</c:v>
                </c:pt>
                <c:pt idx="26914">
                  <c:v>0.18045919999999999</c:v>
                </c:pt>
                <c:pt idx="26915">
                  <c:v>0.18039954999999999</c:v>
                </c:pt>
                <c:pt idx="26916">
                  <c:v>0.18039954999999999</c:v>
                </c:pt>
                <c:pt idx="26917">
                  <c:v>0.18039954999999999</c:v>
                </c:pt>
                <c:pt idx="26918">
                  <c:v>0.18039954999999999</c:v>
                </c:pt>
                <c:pt idx="26919">
                  <c:v>0.18039954999999999</c:v>
                </c:pt>
                <c:pt idx="26920">
                  <c:v>0.18039954999999999</c:v>
                </c:pt>
                <c:pt idx="26921">
                  <c:v>0.18039954999999999</c:v>
                </c:pt>
                <c:pt idx="26922">
                  <c:v>0.18039954999999999</c:v>
                </c:pt>
                <c:pt idx="26923">
                  <c:v>0.18039954999999999</c:v>
                </c:pt>
                <c:pt idx="26924">
                  <c:v>0.18045919999999999</c:v>
                </c:pt>
                <c:pt idx="26925">
                  <c:v>0.18039954999999999</c:v>
                </c:pt>
                <c:pt idx="26926">
                  <c:v>0.18039954999999999</c:v>
                </c:pt>
                <c:pt idx="26927">
                  <c:v>0.18039954999999999</c:v>
                </c:pt>
                <c:pt idx="26928">
                  <c:v>0.18039954999999999</c:v>
                </c:pt>
                <c:pt idx="26929">
                  <c:v>0.18039954999999999</c:v>
                </c:pt>
                <c:pt idx="26930">
                  <c:v>0.18039954999999999</c:v>
                </c:pt>
                <c:pt idx="26931">
                  <c:v>0.18039954999999999</c:v>
                </c:pt>
                <c:pt idx="26932">
                  <c:v>0.18039954999999999</c:v>
                </c:pt>
                <c:pt idx="26933">
                  <c:v>0.18039954999999999</c:v>
                </c:pt>
                <c:pt idx="26934">
                  <c:v>0.18045919999999999</c:v>
                </c:pt>
                <c:pt idx="26935">
                  <c:v>0.18039954999999999</c:v>
                </c:pt>
                <c:pt idx="26936">
                  <c:v>0.18039954999999999</c:v>
                </c:pt>
                <c:pt idx="26937">
                  <c:v>0.18039954999999999</c:v>
                </c:pt>
                <c:pt idx="26938">
                  <c:v>0.18039954999999999</c:v>
                </c:pt>
                <c:pt idx="26939">
                  <c:v>0.18045919999999999</c:v>
                </c:pt>
                <c:pt idx="26940">
                  <c:v>0.18039954999999999</c:v>
                </c:pt>
                <c:pt idx="26941">
                  <c:v>0.18039954999999999</c:v>
                </c:pt>
                <c:pt idx="26942">
                  <c:v>0.18039954999999999</c:v>
                </c:pt>
                <c:pt idx="26943">
                  <c:v>0.18039954999999999</c:v>
                </c:pt>
                <c:pt idx="26944">
                  <c:v>0.18045919999999999</c:v>
                </c:pt>
                <c:pt idx="26945">
                  <c:v>0.18045919999999999</c:v>
                </c:pt>
                <c:pt idx="26946">
                  <c:v>0.18039954999999999</c:v>
                </c:pt>
                <c:pt idx="26947">
                  <c:v>0.18039954999999999</c:v>
                </c:pt>
                <c:pt idx="26948">
                  <c:v>0.18039954999999999</c:v>
                </c:pt>
                <c:pt idx="26949">
                  <c:v>0.18039954999999999</c:v>
                </c:pt>
                <c:pt idx="26950">
                  <c:v>0.18039954999999999</c:v>
                </c:pt>
                <c:pt idx="26951">
                  <c:v>0.18039954999999999</c:v>
                </c:pt>
                <c:pt idx="26952">
                  <c:v>0.18039954999999999</c:v>
                </c:pt>
                <c:pt idx="26953">
                  <c:v>0.18039954999999999</c:v>
                </c:pt>
                <c:pt idx="26954">
                  <c:v>0.18045919999999999</c:v>
                </c:pt>
                <c:pt idx="26955">
                  <c:v>0.18039954999999999</c:v>
                </c:pt>
                <c:pt idx="26956">
                  <c:v>0.18039954999999999</c:v>
                </c:pt>
                <c:pt idx="26957">
                  <c:v>0.18039954999999999</c:v>
                </c:pt>
                <c:pt idx="26958">
                  <c:v>0.18039954999999999</c:v>
                </c:pt>
                <c:pt idx="26959">
                  <c:v>0.18039954999999999</c:v>
                </c:pt>
                <c:pt idx="26960">
                  <c:v>0.18039954999999999</c:v>
                </c:pt>
                <c:pt idx="26961">
                  <c:v>0.18039954999999999</c:v>
                </c:pt>
                <c:pt idx="26962">
                  <c:v>0.18039954999999999</c:v>
                </c:pt>
                <c:pt idx="26963">
                  <c:v>0.18039954999999999</c:v>
                </c:pt>
                <c:pt idx="26964">
                  <c:v>0.18039954999999999</c:v>
                </c:pt>
                <c:pt idx="26965">
                  <c:v>0.18039954999999999</c:v>
                </c:pt>
                <c:pt idx="26966">
                  <c:v>0.18039954999999999</c:v>
                </c:pt>
                <c:pt idx="26967">
                  <c:v>0.18039954999999999</c:v>
                </c:pt>
                <c:pt idx="26968">
                  <c:v>0.18039954999999999</c:v>
                </c:pt>
                <c:pt idx="26969">
                  <c:v>0.18039954999999999</c:v>
                </c:pt>
                <c:pt idx="26970">
                  <c:v>0.18039954999999999</c:v>
                </c:pt>
                <c:pt idx="26971">
                  <c:v>0.18039954999999999</c:v>
                </c:pt>
                <c:pt idx="26972">
                  <c:v>0.18039954999999999</c:v>
                </c:pt>
                <c:pt idx="26973">
                  <c:v>0.18045919999999999</c:v>
                </c:pt>
                <c:pt idx="26974">
                  <c:v>0.18039954999999999</c:v>
                </c:pt>
                <c:pt idx="26975">
                  <c:v>0.18039954999999999</c:v>
                </c:pt>
                <c:pt idx="26976">
                  <c:v>0.18039954999999999</c:v>
                </c:pt>
                <c:pt idx="26977">
                  <c:v>0.18039954999999999</c:v>
                </c:pt>
                <c:pt idx="26978">
                  <c:v>0.18039954999999999</c:v>
                </c:pt>
                <c:pt idx="26979">
                  <c:v>0.18039954999999999</c:v>
                </c:pt>
                <c:pt idx="26980">
                  <c:v>0.18039954999999999</c:v>
                </c:pt>
                <c:pt idx="26981">
                  <c:v>0.18039954999999999</c:v>
                </c:pt>
                <c:pt idx="26982">
                  <c:v>0.18039954999999999</c:v>
                </c:pt>
                <c:pt idx="26983">
                  <c:v>0.18039954999999999</c:v>
                </c:pt>
                <c:pt idx="26984">
                  <c:v>0.18051874999999998</c:v>
                </c:pt>
                <c:pt idx="26985">
                  <c:v>0.18051874999999998</c:v>
                </c:pt>
                <c:pt idx="26986">
                  <c:v>0.18051874999999998</c:v>
                </c:pt>
                <c:pt idx="26987">
                  <c:v>0.18051874999999998</c:v>
                </c:pt>
                <c:pt idx="26988">
                  <c:v>0.18051874999999998</c:v>
                </c:pt>
                <c:pt idx="26989">
                  <c:v>0.18051874999999998</c:v>
                </c:pt>
                <c:pt idx="26990">
                  <c:v>0.18051874999999998</c:v>
                </c:pt>
                <c:pt idx="26991">
                  <c:v>0.18051874999999998</c:v>
                </c:pt>
                <c:pt idx="26992">
                  <c:v>0.18051874999999998</c:v>
                </c:pt>
                <c:pt idx="26993">
                  <c:v>0.18051874999999998</c:v>
                </c:pt>
                <c:pt idx="26994">
                  <c:v>0.18051874999999998</c:v>
                </c:pt>
                <c:pt idx="26995">
                  <c:v>0.18051874999999998</c:v>
                </c:pt>
                <c:pt idx="26996">
                  <c:v>0.18051874999999998</c:v>
                </c:pt>
                <c:pt idx="26997">
                  <c:v>0.18051874999999998</c:v>
                </c:pt>
                <c:pt idx="26998">
                  <c:v>0.18051874999999998</c:v>
                </c:pt>
                <c:pt idx="26999">
                  <c:v>0.18051874999999998</c:v>
                </c:pt>
                <c:pt idx="27000">
                  <c:v>0.18051874999999998</c:v>
                </c:pt>
                <c:pt idx="27001">
                  <c:v>0.18051874999999998</c:v>
                </c:pt>
                <c:pt idx="27002">
                  <c:v>0.18051874999999998</c:v>
                </c:pt>
                <c:pt idx="27003">
                  <c:v>0.18051874999999998</c:v>
                </c:pt>
                <c:pt idx="27004">
                  <c:v>0.18051874999999998</c:v>
                </c:pt>
                <c:pt idx="27005">
                  <c:v>0.18051874999999998</c:v>
                </c:pt>
                <c:pt idx="27006">
                  <c:v>0.18051874999999998</c:v>
                </c:pt>
                <c:pt idx="27007">
                  <c:v>0.18051874999999998</c:v>
                </c:pt>
                <c:pt idx="27008">
                  <c:v>0.18051874999999998</c:v>
                </c:pt>
                <c:pt idx="27009">
                  <c:v>0.18051874999999998</c:v>
                </c:pt>
                <c:pt idx="27010">
                  <c:v>0.18051874999999998</c:v>
                </c:pt>
                <c:pt idx="27011">
                  <c:v>0.18051874999999998</c:v>
                </c:pt>
                <c:pt idx="27012">
                  <c:v>0.18051874999999998</c:v>
                </c:pt>
                <c:pt idx="27013">
                  <c:v>0.18051874999999998</c:v>
                </c:pt>
                <c:pt idx="27014">
                  <c:v>0.18051874999999998</c:v>
                </c:pt>
                <c:pt idx="27015">
                  <c:v>0.18051874999999998</c:v>
                </c:pt>
                <c:pt idx="27016">
                  <c:v>0.18051874999999998</c:v>
                </c:pt>
                <c:pt idx="27017">
                  <c:v>0.18051874999999998</c:v>
                </c:pt>
                <c:pt idx="27018">
                  <c:v>0.18051874999999998</c:v>
                </c:pt>
                <c:pt idx="27019">
                  <c:v>0.18051874999999998</c:v>
                </c:pt>
                <c:pt idx="27020">
                  <c:v>0.18051874999999998</c:v>
                </c:pt>
                <c:pt idx="27021">
                  <c:v>0.18051874999999998</c:v>
                </c:pt>
                <c:pt idx="27022">
                  <c:v>0.18051874999999998</c:v>
                </c:pt>
                <c:pt idx="27023">
                  <c:v>0.18051874999999998</c:v>
                </c:pt>
                <c:pt idx="27024">
                  <c:v>0.18051874999999998</c:v>
                </c:pt>
                <c:pt idx="27025">
                  <c:v>0.18051874999999998</c:v>
                </c:pt>
                <c:pt idx="27026">
                  <c:v>0.18051874999999998</c:v>
                </c:pt>
                <c:pt idx="27027">
                  <c:v>0.18051874999999998</c:v>
                </c:pt>
                <c:pt idx="27028">
                  <c:v>0.18051874999999998</c:v>
                </c:pt>
                <c:pt idx="27029">
                  <c:v>0.18051874999999998</c:v>
                </c:pt>
                <c:pt idx="27030">
                  <c:v>0.18051874999999998</c:v>
                </c:pt>
                <c:pt idx="27031">
                  <c:v>0.18051874999999998</c:v>
                </c:pt>
                <c:pt idx="27032">
                  <c:v>0.18051874999999998</c:v>
                </c:pt>
                <c:pt idx="27033">
                  <c:v>0.18051874999999998</c:v>
                </c:pt>
                <c:pt idx="27034">
                  <c:v>0.18051874999999998</c:v>
                </c:pt>
                <c:pt idx="27035">
                  <c:v>0.18051874999999998</c:v>
                </c:pt>
                <c:pt idx="27036">
                  <c:v>0.18051874999999998</c:v>
                </c:pt>
                <c:pt idx="27037">
                  <c:v>0.18051874999999998</c:v>
                </c:pt>
                <c:pt idx="27038">
                  <c:v>0.18051874999999998</c:v>
                </c:pt>
                <c:pt idx="27039">
                  <c:v>0.18051874999999998</c:v>
                </c:pt>
                <c:pt idx="27040">
                  <c:v>0.18051874999999998</c:v>
                </c:pt>
                <c:pt idx="27041">
                  <c:v>0.18051874999999998</c:v>
                </c:pt>
                <c:pt idx="27042">
                  <c:v>0.18051874999999998</c:v>
                </c:pt>
                <c:pt idx="27043">
                  <c:v>0.18051874999999998</c:v>
                </c:pt>
                <c:pt idx="27044">
                  <c:v>0.18051874999999998</c:v>
                </c:pt>
                <c:pt idx="27045">
                  <c:v>0.18051874999999998</c:v>
                </c:pt>
                <c:pt idx="27046">
                  <c:v>0.18051874999999998</c:v>
                </c:pt>
                <c:pt idx="27047">
                  <c:v>0.18051874999999998</c:v>
                </c:pt>
                <c:pt idx="27048">
                  <c:v>0.18051874999999998</c:v>
                </c:pt>
                <c:pt idx="27049">
                  <c:v>0.18051874999999998</c:v>
                </c:pt>
                <c:pt idx="27050">
                  <c:v>0.18051874999999998</c:v>
                </c:pt>
                <c:pt idx="27051">
                  <c:v>0.18051874999999998</c:v>
                </c:pt>
                <c:pt idx="27052">
                  <c:v>0.18051874999999998</c:v>
                </c:pt>
                <c:pt idx="27053">
                  <c:v>0.18051874999999998</c:v>
                </c:pt>
                <c:pt idx="27054">
                  <c:v>0.18051874999999998</c:v>
                </c:pt>
                <c:pt idx="27055">
                  <c:v>0.18051874999999998</c:v>
                </c:pt>
                <c:pt idx="27056">
                  <c:v>0.18051874999999998</c:v>
                </c:pt>
                <c:pt idx="27057">
                  <c:v>0.18051874999999998</c:v>
                </c:pt>
                <c:pt idx="27058">
                  <c:v>0.18051874999999998</c:v>
                </c:pt>
                <c:pt idx="27059">
                  <c:v>0.18051874999999998</c:v>
                </c:pt>
                <c:pt idx="27060">
                  <c:v>0.18051874999999998</c:v>
                </c:pt>
                <c:pt idx="27061">
                  <c:v>0.18051874999999998</c:v>
                </c:pt>
                <c:pt idx="27062">
                  <c:v>0.18051874999999998</c:v>
                </c:pt>
                <c:pt idx="27063">
                  <c:v>0.18051874999999998</c:v>
                </c:pt>
                <c:pt idx="27064">
                  <c:v>0.18051874999999998</c:v>
                </c:pt>
                <c:pt idx="27065">
                  <c:v>0.18051874999999998</c:v>
                </c:pt>
                <c:pt idx="27066">
                  <c:v>0.18051874999999998</c:v>
                </c:pt>
                <c:pt idx="27067">
                  <c:v>0.18051874999999998</c:v>
                </c:pt>
                <c:pt idx="27068">
                  <c:v>0.18051874999999998</c:v>
                </c:pt>
                <c:pt idx="27069">
                  <c:v>0.18051874999999998</c:v>
                </c:pt>
                <c:pt idx="27070">
                  <c:v>0.18051874999999998</c:v>
                </c:pt>
                <c:pt idx="27071">
                  <c:v>0.18051874999999998</c:v>
                </c:pt>
                <c:pt idx="27072">
                  <c:v>0.18051874999999998</c:v>
                </c:pt>
                <c:pt idx="27073">
                  <c:v>0.18051874999999998</c:v>
                </c:pt>
                <c:pt idx="27074">
                  <c:v>0.18051874999999998</c:v>
                </c:pt>
                <c:pt idx="27075">
                  <c:v>0.18051874999999998</c:v>
                </c:pt>
                <c:pt idx="27076">
                  <c:v>0.18051874999999998</c:v>
                </c:pt>
                <c:pt idx="27077">
                  <c:v>0.18051874999999998</c:v>
                </c:pt>
                <c:pt idx="27078">
                  <c:v>0.18051874999999998</c:v>
                </c:pt>
                <c:pt idx="27079">
                  <c:v>0.18051874999999998</c:v>
                </c:pt>
                <c:pt idx="27080">
                  <c:v>0.18051874999999998</c:v>
                </c:pt>
                <c:pt idx="27081">
                  <c:v>0.18051874999999998</c:v>
                </c:pt>
                <c:pt idx="27082">
                  <c:v>0.18051874999999998</c:v>
                </c:pt>
                <c:pt idx="27083">
                  <c:v>0.18051874999999998</c:v>
                </c:pt>
                <c:pt idx="27084">
                  <c:v>0.18051874999999998</c:v>
                </c:pt>
                <c:pt idx="27085">
                  <c:v>0.18051874999999998</c:v>
                </c:pt>
                <c:pt idx="27086">
                  <c:v>0.18051874999999998</c:v>
                </c:pt>
                <c:pt idx="27087">
                  <c:v>0.18051874999999998</c:v>
                </c:pt>
                <c:pt idx="27088">
                  <c:v>0.18051874999999998</c:v>
                </c:pt>
                <c:pt idx="27089">
                  <c:v>0.18051874999999998</c:v>
                </c:pt>
                <c:pt idx="27090">
                  <c:v>0.18051874999999998</c:v>
                </c:pt>
                <c:pt idx="27091">
                  <c:v>0.18051874999999998</c:v>
                </c:pt>
                <c:pt idx="27092">
                  <c:v>0.18051874999999998</c:v>
                </c:pt>
                <c:pt idx="27093">
                  <c:v>0.18051874999999998</c:v>
                </c:pt>
                <c:pt idx="27094">
                  <c:v>0.18051874999999998</c:v>
                </c:pt>
                <c:pt idx="27095">
                  <c:v>0.18063755000000001</c:v>
                </c:pt>
                <c:pt idx="27096">
                  <c:v>0.18063755000000001</c:v>
                </c:pt>
                <c:pt idx="27097">
                  <c:v>0.18063755000000001</c:v>
                </c:pt>
                <c:pt idx="27098">
                  <c:v>0.18063755000000001</c:v>
                </c:pt>
                <c:pt idx="27099">
                  <c:v>0.18063755000000001</c:v>
                </c:pt>
                <c:pt idx="27100">
                  <c:v>0.18063755000000001</c:v>
                </c:pt>
                <c:pt idx="27101">
                  <c:v>0.18063755000000001</c:v>
                </c:pt>
                <c:pt idx="27102">
                  <c:v>0.18063755000000001</c:v>
                </c:pt>
                <c:pt idx="27103">
                  <c:v>0.18063755000000001</c:v>
                </c:pt>
                <c:pt idx="27104">
                  <c:v>0.18063755000000001</c:v>
                </c:pt>
                <c:pt idx="27105">
                  <c:v>0.18063755000000001</c:v>
                </c:pt>
                <c:pt idx="27106">
                  <c:v>0.18063755000000001</c:v>
                </c:pt>
                <c:pt idx="27107">
                  <c:v>0.18063755000000001</c:v>
                </c:pt>
                <c:pt idx="27108">
                  <c:v>0.18063755000000001</c:v>
                </c:pt>
                <c:pt idx="27109">
                  <c:v>0.18063755000000001</c:v>
                </c:pt>
                <c:pt idx="27110">
                  <c:v>0.18063755000000001</c:v>
                </c:pt>
                <c:pt idx="27111">
                  <c:v>0.18063755000000001</c:v>
                </c:pt>
                <c:pt idx="27112">
                  <c:v>0.18063755000000001</c:v>
                </c:pt>
                <c:pt idx="27113">
                  <c:v>0.18063755000000001</c:v>
                </c:pt>
                <c:pt idx="27114">
                  <c:v>0.18063755000000001</c:v>
                </c:pt>
                <c:pt idx="27115">
                  <c:v>0.18063755000000001</c:v>
                </c:pt>
                <c:pt idx="27116">
                  <c:v>0.18063755000000001</c:v>
                </c:pt>
                <c:pt idx="27117">
                  <c:v>0.18063755000000001</c:v>
                </c:pt>
                <c:pt idx="27118">
                  <c:v>0.18063755000000001</c:v>
                </c:pt>
                <c:pt idx="27119">
                  <c:v>0.18063755000000001</c:v>
                </c:pt>
                <c:pt idx="27120">
                  <c:v>0.18063755000000001</c:v>
                </c:pt>
                <c:pt idx="27121">
                  <c:v>0.18063755000000001</c:v>
                </c:pt>
                <c:pt idx="27122">
                  <c:v>0.18063755000000001</c:v>
                </c:pt>
                <c:pt idx="27123">
                  <c:v>0.18063755000000001</c:v>
                </c:pt>
                <c:pt idx="27124">
                  <c:v>0.18063755000000001</c:v>
                </c:pt>
                <c:pt idx="27125">
                  <c:v>0.18063755000000001</c:v>
                </c:pt>
                <c:pt idx="27126">
                  <c:v>0.18063755000000001</c:v>
                </c:pt>
                <c:pt idx="27127">
                  <c:v>0.18063755000000001</c:v>
                </c:pt>
                <c:pt idx="27128">
                  <c:v>0.18063755000000001</c:v>
                </c:pt>
                <c:pt idx="27129">
                  <c:v>0.18063755000000001</c:v>
                </c:pt>
                <c:pt idx="27130">
                  <c:v>0.18063755000000001</c:v>
                </c:pt>
                <c:pt idx="27131">
                  <c:v>0.18063755000000001</c:v>
                </c:pt>
                <c:pt idx="27132">
                  <c:v>0.18063755000000001</c:v>
                </c:pt>
                <c:pt idx="27133">
                  <c:v>0.18063755000000001</c:v>
                </c:pt>
                <c:pt idx="27134">
                  <c:v>0.18063755000000001</c:v>
                </c:pt>
                <c:pt idx="27135">
                  <c:v>0.18063755000000001</c:v>
                </c:pt>
                <c:pt idx="27136">
                  <c:v>0.18063755000000001</c:v>
                </c:pt>
                <c:pt idx="27137">
                  <c:v>0.18063755000000001</c:v>
                </c:pt>
                <c:pt idx="27138">
                  <c:v>0.18063755000000001</c:v>
                </c:pt>
                <c:pt idx="27139">
                  <c:v>0.18063755000000001</c:v>
                </c:pt>
                <c:pt idx="27140">
                  <c:v>0.18063755000000001</c:v>
                </c:pt>
                <c:pt idx="27141">
                  <c:v>0.18063755000000001</c:v>
                </c:pt>
                <c:pt idx="27142">
                  <c:v>0.18063755000000001</c:v>
                </c:pt>
                <c:pt idx="27143">
                  <c:v>0.18063755000000001</c:v>
                </c:pt>
                <c:pt idx="27144">
                  <c:v>0.18063755000000001</c:v>
                </c:pt>
                <c:pt idx="27145">
                  <c:v>0.18063755000000001</c:v>
                </c:pt>
                <c:pt idx="27146">
                  <c:v>0.18063755000000001</c:v>
                </c:pt>
                <c:pt idx="27147">
                  <c:v>0.18063755000000001</c:v>
                </c:pt>
                <c:pt idx="27148">
                  <c:v>0.18063755000000001</c:v>
                </c:pt>
                <c:pt idx="27149">
                  <c:v>0.18063755000000001</c:v>
                </c:pt>
                <c:pt idx="27150">
                  <c:v>0.18063755000000001</c:v>
                </c:pt>
                <c:pt idx="27151">
                  <c:v>0.18063755000000001</c:v>
                </c:pt>
                <c:pt idx="27152">
                  <c:v>0.18063755000000001</c:v>
                </c:pt>
                <c:pt idx="27153">
                  <c:v>0.18063755000000001</c:v>
                </c:pt>
                <c:pt idx="27154">
                  <c:v>0.18063755000000001</c:v>
                </c:pt>
                <c:pt idx="27155">
                  <c:v>0.18063755000000001</c:v>
                </c:pt>
                <c:pt idx="27156">
                  <c:v>0.18063755000000001</c:v>
                </c:pt>
                <c:pt idx="27157">
                  <c:v>0.18063755000000001</c:v>
                </c:pt>
                <c:pt idx="27158">
                  <c:v>0.18063755000000001</c:v>
                </c:pt>
                <c:pt idx="27159">
                  <c:v>0.18063755000000001</c:v>
                </c:pt>
                <c:pt idx="27160">
                  <c:v>0.18063755000000001</c:v>
                </c:pt>
                <c:pt idx="27161">
                  <c:v>0.18063755000000001</c:v>
                </c:pt>
                <c:pt idx="27162">
                  <c:v>0.18063755000000001</c:v>
                </c:pt>
                <c:pt idx="27163">
                  <c:v>0.18063755000000001</c:v>
                </c:pt>
                <c:pt idx="27164">
                  <c:v>0.18063755000000001</c:v>
                </c:pt>
                <c:pt idx="27165">
                  <c:v>0.18063755000000001</c:v>
                </c:pt>
                <c:pt idx="27166">
                  <c:v>0.18063755000000001</c:v>
                </c:pt>
                <c:pt idx="27167">
                  <c:v>0.18063755000000001</c:v>
                </c:pt>
                <c:pt idx="27168">
                  <c:v>0.18063755000000001</c:v>
                </c:pt>
                <c:pt idx="27169">
                  <c:v>0.18063755000000001</c:v>
                </c:pt>
                <c:pt idx="27170">
                  <c:v>0.18063755000000001</c:v>
                </c:pt>
                <c:pt idx="27171">
                  <c:v>0.18063755000000001</c:v>
                </c:pt>
                <c:pt idx="27172">
                  <c:v>0.18063755000000001</c:v>
                </c:pt>
                <c:pt idx="27173">
                  <c:v>0.18063755000000001</c:v>
                </c:pt>
                <c:pt idx="27174">
                  <c:v>0.18063755000000001</c:v>
                </c:pt>
                <c:pt idx="27175">
                  <c:v>0.18063755000000001</c:v>
                </c:pt>
                <c:pt idx="27176">
                  <c:v>0.18063755000000001</c:v>
                </c:pt>
                <c:pt idx="27177">
                  <c:v>0.18063755000000001</c:v>
                </c:pt>
                <c:pt idx="27178">
                  <c:v>0.18063755000000001</c:v>
                </c:pt>
                <c:pt idx="27179">
                  <c:v>0.18063755000000001</c:v>
                </c:pt>
                <c:pt idx="27180">
                  <c:v>0.18063755000000001</c:v>
                </c:pt>
                <c:pt idx="27181">
                  <c:v>0.18063755000000001</c:v>
                </c:pt>
                <c:pt idx="27182">
                  <c:v>0.18063755000000001</c:v>
                </c:pt>
                <c:pt idx="27183">
                  <c:v>0.18063755000000001</c:v>
                </c:pt>
                <c:pt idx="27184">
                  <c:v>0.18063755000000001</c:v>
                </c:pt>
                <c:pt idx="27185">
                  <c:v>0.18063755000000001</c:v>
                </c:pt>
                <c:pt idx="27186">
                  <c:v>0.18063755000000001</c:v>
                </c:pt>
                <c:pt idx="27187">
                  <c:v>0.18063755000000001</c:v>
                </c:pt>
                <c:pt idx="27188">
                  <c:v>0.18063755000000001</c:v>
                </c:pt>
                <c:pt idx="27189">
                  <c:v>0.18063755000000001</c:v>
                </c:pt>
                <c:pt idx="27190">
                  <c:v>0.18063755000000001</c:v>
                </c:pt>
                <c:pt idx="27191">
                  <c:v>0.18063755000000001</c:v>
                </c:pt>
                <c:pt idx="27192">
                  <c:v>0.18063755000000001</c:v>
                </c:pt>
                <c:pt idx="27193">
                  <c:v>0.18063755000000001</c:v>
                </c:pt>
                <c:pt idx="27194">
                  <c:v>0.18063755000000001</c:v>
                </c:pt>
                <c:pt idx="27195">
                  <c:v>0.18063755000000001</c:v>
                </c:pt>
                <c:pt idx="27196">
                  <c:v>0.18063755000000001</c:v>
                </c:pt>
                <c:pt idx="27197">
                  <c:v>0.18063755000000001</c:v>
                </c:pt>
                <c:pt idx="27198">
                  <c:v>0.18063755000000001</c:v>
                </c:pt>
                <c:pt idx="27199">
                  <c:v>0.18063755000000001</c:v>
                </c:pt>
                <c:pt idx="27200">
                  <c:v>0.18063755000000001</c:v>
                </c:pt>
                <c:pt idx="27201">
                  <c:v>0.18063755000000001</c:v>
                </c:pt>
                <c:pt idx="27202">
                  <c:v>0.18063755000000001</c:v>
                </c:pt>
                <c:pt idx="27203">
                  <c:v>0.18063755000000001</c:v>
                </c:pt>
                <c:pt idx="27204">
                  <c:v>0.18063755000000001</c:v>
                </c:pt>
                <c:pt idx="27205">
                  <c:v>0.18063755000000001</c:v>
                </c:pt>
                <c:pt idx="27206">
                  <c:v>0.18063755000000001</c:v>
                </c:pt>
                <c:pt idx="27207">
                  <c:v>0.18063755000000001</c:v>
                </c:pt>
                <c:pt idx="27208">
                  <c:v>0.18063755000000001</c:v>
                </c:pt>
                <c:pt idx="27209">
                  <c:v>0.18063755000000001</c:v>
                </c:pt>
                <c:pt idx="27210">
                  <c:v>0.18063755000000001</c:v>
                </c:pt>
                <c:pt idx="27211">
                  <c:v>0.18063755000000001</c:v>
                </c:pt>
                <c:pt idx="27212">
                  <c:v>0.18063755000000001</c:v>
                </c:pt>
                <c:pt idx="27213">
                  <c:v>0.18075595000000003</c:v>
                </c:pt>
                <c:pt idx="27214">
                  <c:v>0.18075595000000003</c:v>
                </c:pt>
                <c:pt idx="27215">
                  <c:v>0.18075595000000003</c:v>
                </c:pt>
                <c:pt idx="27216">
                  <c:v>0.18075595000000003</c:v>
                </c:pt>
                <c:pt idx="27217">
                  <c:v>0.18069680000000002</c:v>
                </c:pt>
                <c:pt idx="27218">
                  <c:v>0.18075595000000003</c:v>
                </c:pt>
                <c:pt idx="27219">
                  <c:v>0.18075595000000003</c:v>
                </c:pt>
                <c:pt idx="27220">
                  <c:v>0.18075595000000003</c:v>
                </c:pt>
                <c:pt idx="27221">
                  <c:v>0.18075595000000003</c:v>
                </c:pt>
                <c:pt idx="27222">
                  <c:v>0.18075595000000003</c:v>
                </c:pt>
                <c:pt idx="27223">
                  <c:v>0.18075595000000003</c:v>
                </c:pt>
                <c:pt idx="27224">
                  <c:v>0.18075595000000003</c:v>
                </c:pt>
                <c:pt idx="27225">
                  <c:v>0.18075595000000003</c:v>
                </c:pt>
                <c:pt idx="27226">
                  <c:v>0.18075595000000003</c:v>
                </c:pt>
                <c:pt idx="27227">
                  <c:v>0.18075595000000003</c:v>
                </c:pt>
                <c:pt idx="27228">
                  <c:v>0.18075595000000003</c:v>
                </c:pt>
                <c:pt idx="27229">
                  <c:v>0.18075595000000003</c:v>
                </c:pt>
                <c:pt idx="27230">
                  <c:v>0.18075595000000003</c:v>
                </c:pt>
                <c:pt idx="27231">
                  <c:v>0.18075595000000003</c:v>
                </c:pt>
                <c:pt idx="27232">
                  <c:v>0.18075595000000003</c:v>
                </c:pt>
                <c:pt idx="27233">
                  <c:v>0.18069680000000002</c:v>
                </c:pt>
                <c:pt idx="27234">
                  <c:v>0.18075595000000003</c:v>
                </c:pt>
                <c:pt idx="27235">
                  <c:v>0.18075595000000003</c:v>
                </c:pt>
                <c:pt idx="27236">
                  <c:v>0.18075595000000003</c:v>
                </c:pt>
                <c:pt idx="27237">
                  <c:v>0.18075595000000003</c:v>
                </c:pt>
                <c:pt idx="27238">
                  <c:v>0.18075595000000003</c:v>
                </c:pt>
                <c:pt idx="27239">
                  <c:v>0.18075595000000003</c:v>
                </c:pt>
                <c:pt idx="27240">
                  <c:v>0.18075595000000003</c:v>
                </c:pt>
                <c:pt idx="27241">
                  <c:v>0.18075595000000003</c:v>
                </c:pt>
                <c:pt idx="27242">
                  <c:v>0.18075595000000003</c:v>
                </c:pt>
                <c:pt idx="27243">
                  <c:v>0.18075595000000003</c:v>
                </c:pt>
                <c:pt idx="27244">
                  <c:v>0.18075595000000003</c:v>
                </c:pt>
                <c:pt idx="27245">
                  <c:v>0.18075595000000003</c:v>
                </c:pt>
                <c:pt idx="27246">
                  <c:v>0.18069680000000002</c:v>
                </c:pt>
                <c:pt idx="27247">
                  <c:v>0.18075595000000003</c:v>
                </c:pt>
                <c:pt idx="27248">
                  <c:v>0.18075595000000003</c:v>
                </c:pt>
                <c:pt idx="27249">
                  <c:v>0.18075595000000003</c:v>
                </c:pt>
                <c:pt idx="27250">
                  <c:v>0.18075595000000003</c:v>
                </c:pt>
                <c:pt idx="27251">
                  <c:v>0.18075595000000003</c:v>
                </c:pt>
                <c:pt idx="27252">
                  <c:v>0.18075595000000003</c:v>
                </c:pt>
                <c:pt idx="27253">
                  <c:v>0.18075595000000003</c:v>
                </c:pt>
                <c:pt idx="27254">
                  <c:v>0.18075595000000003</c:v>
                </c:pt>
                <c:pt idx="27255">
                  <c:v>0.18075595000000003</c:v>
                </c:pt>
                <c:pt idx="27256">
                  <c:v>0.18075595000000003</c:v>
                </c:pt>
                <c:pt idx="27257">
                  <c:v>0.18075595000000003</c:v>
                </c:pt>
                <c:pt idx="27258">
                  <c:v>0.18075595000000003</c:v>
                </c:pt>
                <c:pt idx="27259">
                  <c:v>0.18075595000000003</c:v>
                </c:pt>
                <c:pt idx="27260">
                  <c:v>0.18069680000000002</c:v>
                </c:pt>
                <c:pt idx="27261">
                  <c:v>0.18075595000000003</c:v>
                </c:pt>
                <c:pt idx="27262">
                  <c:v>0.18075595000000003</c:v>
                </c:pt>
                <c:pt idx="27263">
                  <c:v>0.18075595000000003</c:v>
                </c:pt>
                <c:pt idx="27264">
                  <c:v>0.18075595000000003</c:v>
                </c:pt>
                <c:pt idx="27265">
                  <c:v>0.18075595000000003</c:v>
                </c:pt>
                <c:pt idx="27266">
                  <c:v>0.18075595000000003</c:v>
                </c:pt>
                <c:pt idx="27267">
                  <c:v>0.18075595000000003</c:v>
                </c:pt>
                <c:pt idx="27268">
                  <c:v>0.18075595000000003</c:v>
                </c:pt>
                <c:pt idx="27269">
                  <c:v>0.18075595000000003</c:v>
                </c:pt>
                <c:pt idx="27270">
                  <c:v>0.18075595000000003</c:v>
                </c:pt>
                <c:pt idx="27271">
                  <c:v>0.18075595000000003</c:v>
                </c:pt>
                <c:pt idx="27272">
                  <c:v>0.18075595000000003</c:v>
                </c:pt>
                <c:pt idx="27273">
                  <c:v>0.18075595000000003</c:v>
                </c:pt>
                <c:pt idx="27274">
                  <c:v>0.18075595000000003</c:v>
                </c:pt>
                <c:pt idx="27275">
                  <c:v>0.18069680000000002</c:v>
                </c:pt>
                <c:pt idx="27276">
                  <c:v>0.18075595000000003</c:v>
                </c:pt>
                <c:pt idx="27277">
                  <c:v>0.18075595000000003</c:v>
                </c:pt>
                <c:pt idx="27278">
                  <c:v>0.18075595000000003</c:v>
                </c:pt>
                <c:pt idx="27279">
                  <c:v>0.18075595000000003</c:v>
                </c:pt>
                <c:pt idx="27280">
                  <c:v>0.18075595000000003</c:v>
                </c:pt>
                <c:pt idx="27281">
                  <c:v>0.18069680000000002</c:v>
                </c:pt>
                <c:pt idx="27282">
                  <c:v>0.18075595000000003</c:v>
                </c:pt>
                <c:pt idx="27283">
                  <c:v>0.18075595000000003</c:v>
                </c:pt>
                <c:pt idx="27284">
                  <c:v>0.18075595000000003</c:v>
                </c:pt>
                <c:pt idx="27285">
                  <c:v>0.18075595000000003</c:v>
                </c:pt>
                <c:pt idx="27286">
                  <c:v>0.18075595000000003</c:v>
                </c:pt>
                <c:pt idx="27287">
                  <c:v>0.18075595000000003</c:v>
                </c:pt>
                <c:pt idx="27288">
                  <c:v>0.18075595000000003</c:v>
                </c:pt>
                <c:pt idx="27289">
                  <c:v>0.18075595000000003</c:v>
                </c:pt>
                <c:pt idx="27290">
                  <c:v>0.18075595000000003</c:v>
                </c:pt>
                <c:pt idx="27291">
                  <c:v>0.18075595000000003</c:v>
                </c:pt>
                <c:pt idx="27292">
                  <c:v>0.18075595000000003</c:v>
                </c:pt>
                <c:pt idx="27293">
                  <c:v>0.18075595000000003</c:v>
                </c:pt>
                <c:pt idx="27294">
                  <c:v>0.18075595000000003</c:v>
                </c:pt>
                <c:pt idx="27295">
                  <c:v>0.18075595000000003</c:v>
                </c:pt>
                <c:pt idx="27296">
                  <c:v>0.18075595000000003</c:v>
                </c:pt>
                <c:pt idx="27297">
                  <c:v>0.18075595000000003</c:v>
                </c:pt>
                <c:pt idx="27298">
                  <c:v>0.18075595000000003</c:v>
                </c:pt>
                <c:pt idx="27299">
                  <c:v>0.18075595000000003</c:v>
                </c:pt>
                <c:pt idx="27300">
                  <c:v>0.18075595000000003</c:v>
                </c:pt>
                <c:pt idx="27301">
                  <c:v>0.18069680000000002</c:v>
                </c:pt>
                <c:pt idx="27302">
                  <c:v>0.18075595000000003</c:v>
                </c:pt>
                <c:pt idx="27303">
                  <c:v>0.18075595000000003</c:v>
                </c:pt>
                <c:pt idx="27304">
                  <c:v>0.18075595000000003</c:v>
                </c:pt>
                <c:pt idx="27305">
                  <c:v>0.18069680000000002</c:v>
                </c:pt>
                <c:pt idx="27306">
                  <c:v>0.18075595000000003</c:v>
                </c:pt>
                <c:pt idx="27307">
                  <c:v>0.18075595000000003</c:v>
                </c:pt>
                <c:pt idx="27308">
                  <c:v>0.18075595000000003</c:v>
                </c:pt>
                <c:pt idx="27309">
                  <c:v>0.18075595000000003</c:v>
                </c:pt>
                <c:pt idx="27310">
                  <c:v>0.18075595000000003</c:v>
                </c:pt>
                <c:pt idx="27311">
                  <c:v>0.18075595000000003</c:v>
                </c:pt>
                <c:pt idx="27312">
                  <c:v>0.18075595000000003</c:v>
                </c:pt>
                <c:pt idx="27313">
                  <c:v>0.18075595000000003</c:v>
                </c:pt>
                <c:pt idx="27314">
                  <c:v>0.18075595000000003</c:v>
                </c:pt>
                <c:pt idx="27315">
                  <c:v>0.18069680000000002</c:v>
                </c:pt>
                <c:pt idx="27316">
                  <c:v>0.18075595000000003</c:v>
                </c:pt>
                <c:pt idx="27317">
                  <c:v>0.18075595000000003</c:v>
                </c:pt>
                <c:pt idx="27318">
                  <c:v>0.18075595000000003</c:v>
                </c:pt>
                <c:pt idx="27319">
                  <c:v>0.18075595000000003</c:v>
                </c:pt>
                <c:pt idx="27320">
                  <c:v>0.18075595000000003</c:v>
                </c:pt>
                <c:pt idx="27321">
                  <c:v>0.18075595000000003</c:v>
                </c:pt>
                <c:pt idx="27322">
                  <c:v>0.18075595000000003</c:v>
                </c:pt>
                <c:pt idx="27323">
                  <c:v>0.18075595000000003</c:v>
                </c:pt>
                <c:pt idx="27324">
                  <c:v>0.18075595000000003</c:v>
                </c:pt>
                <c:pt idx="27325">
                  <c:v>0.18075595000000003</c:v>
                </c:pt>
                <c:pt idx="27326">
                  <c:v>0.18075595000000003</c:v>
                </c:pt>
                <c:pt idx="27327">
                  <c:v>0.18075595000000003</c:v>
                </c:pt>
                <c:pt idx="27328">
                  <c:v>0.18075595000000003</c:v>
                </c:pt>
                <c:pt idx="27329">
                  <c:v>0.18075595000000003</c:v>
                </c:pt>
                <c:pt idx="27330">
                  <c:v>0.18075595000000003</c:v>
                </c:pt>
                <c:pt idx="27331">
                  <c:v>0.18069680000000002</c:v>
                </c:pt>
                <c:pt idx="27332">
                  <c:v>0.18075595000000003</c:v>
                </c:pt>
                <c:pt idx="27333">
                  <c:v>0.18075595000000003</c:v>
                </c:pt>
                <c:pt idx="27334">
                  <c:v>0.18075595000000003</c:v>
                </c:pt>
                <c:pt idx="27335">
                  <c:v>0.18087395000000003</c:v>
                </c:pt>
                <c:pt idx="27336">
                  <c:v>0.18087395000000003</c:v>
                </c:pt>
                <c:pt idx="27337">
                  <c:v>0.18081500000000003</c:v>
                </c:pt>
                <c:pt idx="27338">
                  <c:v>0.18087395000000003</c:v>
                </c:pt>
                <c:pt idx="27339">
                  <c:v>0.18087395000000003</c:v>
                </c:pt>
                <c:pt idx="27340">
                  <c:v>0.18081500000000003</c:v>
                </c:pt>
                <c:pt idx="27341">
                  <c:v>0.18081500000000003</c:v>
                </c:pt>
                <c:pt idx="27342">
                  <c:v>0.18081500000000003</c:v>
                </c:pt>
                <c:pt idx="27343">
                  <c:v>0.18081500000000003</c:v>
                </c:pt>
                <c:pt idx="27344">
                  <c:v>0.18087395000000003</c:v>
                </c:pt>
                <c:pt idx="27345">
                  <c:v>0.18087395000000003</c:v>
                </c:pt>
                <c:pt idx="27346">
                  <c:v>0.18081500000000003</c:v>
                </c:pt>
                <c:pt idx="27347">
                  <c:v>0.18081500000000003</c:v>
                </c:pt>
                <c:pt idx="27348">
                  <c:v>0.18087395000000003</c:v>
                </c:pt>
                <c:pt idx="27349">
                  <c:v>0.18087395000000003</c:v>
                </c:pt>
                <c:pt idx="27350">
                  <c:v>0.18087395000000003</c:v>
                </c:pt>
                <c:pt idx="27351">
                  <c:v>0.18081500000000003</c:v>
                </c:pt>
                <c:pt idx="27352">
                  <c:v>0.18081500000000003</c:v>
                </c:pt>
                <c:pt idx="27353">
                  <c:v>0.18087395000000003</c:v>
                </c:pt>
                <c:pt idx="27354">
                  <c:v>0.18087395000000003</c:v>
                </c:pt>
                <c:pt idx="27355">
                  <c:v>0.18087395000000003</c:v>
                </c:pt>
                <c:pt idx="27356">
                  <c:v>0.18081500000000003</c:v>
                </c:pt>
                <c:pt idx="27357">
                  <c:v>0.18087395000000003</c:v>
                </c:pt>
                <c:pt idx="27358">
                  <c:v>0.18087395000000003</c:v>
                </c:pt>
                <c:pt idx="27359">
                  <c:v>0.18081500000000003</c:v>
                </c:pt>
                <c:pt idx="27360">
                  <c:v>0.18081500000000003</c:v>
                </c:pt>
                <c:pt idx="27361">
                  <c:v>0.18081500000000003</c:v>
                </c:pt>
                <c:pt idx="27362">
                  <c:v>0.18081500000000003</c:v>
                </c:pt>
                <c:pt idx="27363">
                  <c:v>0.18087395000000003</c:v>
                </c:pt>
                <c:pt idx="27364">
                  <c:v>0.18087395000000003</c:v>
                </c:pt>
                <c:pt idx="27365">
                  <c:v>0.18081500000000003</c:v>
                </c:pt>
                <c:pt idx="27366">
                  <c:v>0.18087395000000003</c:v>
                </c:pt>
                <c:pt idx="27367">
                  <c:v>0.18087395000000003</c:v>
                </c:pt>
                <c:pt idx="27368">
                  <c:v>0.18087395000000003</c:v>
                </c:pt>
                <c:pt idx="27369">
                  <c:v>0.18081500000000003</c:v>
                </c:pt>
                <c:pt idx="27370">
                  <c:v>0.18081500000000003</c:v>
                </c:pt>
                <c:pt idx="27371">
                  <c:v>0.18087395000000003</c:v>
                </c:pt>
                <c:pt idx="27372">
                  <c:v>0.18087395000000003</c:v>
                </c:pt>
                <c:pt idx="27373">
                  <c:v>0.18081500000000003</c:v>
                </c:pt>
                <c:pt idx="27374">
                  <c:v>0.18087395000000003</c:v>
                </c:pt>
                <c:pt idx="27375">
                  <c:v>0.18081500000000003</c:v>
                </c:pt>
                <c:pt idx="27376">
                  <c:v>0.18081500000000003</c:v>
                </c:pt>
                <c:pt idx="27377">
                  <c:v>0.18081500000000003</c:v>
                </c:pt>
                <c:pt idx="27378">
                  <c:v>0.18081500000000003</c:v>
                </c:pt>
                <c:pt idx="27379">
                  <c:v>0.18081500000000003</c:v>
                </c:pt>
                <c:pt idx="27380">
                  <c:v>0.18081500000000003</c:v>
                </c:pt>
                <c:pt idx="27381">
                  <c:v>0.18081500000000003</c:v>
                </c:pt>
                <c:pt idx="27382">
                  <c:v>0.18081500000000003</c:v>
                </c:pt>
                <c:pt idx="27383">
                  <c:v>0.18093280000000003</c:v>
                </c:pt>
                <c:pt idx="27384">
                  <c:v>0.18093280000000003</c:v>
                </c:pt>
                <c:pt idx="27385">
                  <c:v>0.18093280000000003</c:v>
                </c:pt>
                <c:pt idx="27386">
                  <c:v>0.18093280000000003</c:v>
                </c:pt>
                <c:pt idx="27387">
                  <c:v>0.18093280000000003</c:v>
                </c:pt>
                <c:pt idx="27388">
                  <c:v>0.18105020000000002</c:v>
                </c:pt>
                <c:pt idx="27389">
                  <c:v>0.18105020000000002</c:v>
                </c:pt>
                <c:pt idx="27390">
                  <c:v>0.18105020000000002</c:v>
                </c:pt>
                <c:pt idx="27391">
                  <c:v>0.1811672</c:v>
                </c:pt>
                <c:pt idx="27392">
                  <c:v>0.1811672</c:v>
                </c:pt>
                <c:pt idx="27393">
                  <c:v>0.1811672</c:v>
                </c:pt>
                <c:pt idx="27394">
                  <c:v>0.18128380000000002</c:v>
                </c:pt>
                <c:pt idx="27395">
                  <c:v>0.18128380000000002</c:v>
                </c:pt>
                <c:pt idx="27396">
                  <c:v>0.18134195</c:v>
                </c:pt>
                <c:pt idx="27397">
                  <c:v>0.18134195</c:v>
                </c:pt>
                <c:pt idx="27398">
                  <c:v>0.18145795000000001</c:v>
                </c:pt>
                <c:pt idx="27399">
                  <c:v>0.18145795000000001</c:v>
                </c:pt>
                <c:pt idx="27400">
                  <c:v>0.18157355</c:v>
                </c:pt>
                <c:pt idx="27401">
                  <c:v>0.18157355</c:v>
                </c:pt>
                <c:pt idx="27402">
                  <c:v>0.18157355</c:v>
                </c:pt>
                <c:pt idx="27403">
                  <c:v>0.18168875000000001</c:v>
                </c:pt>
                <c:pt idx="27404">
                  <c:v>0.18168875000000001</c:v>
                </c:pt>
                <c:pt idx="27405">
                  <c:v>0.18174620000000005</c:v>
                </c:pt>
                <c:pt idx="27406">
                  <c:v>0.18174620000000005</c:v>
                </c:pt>
                <c:pt idx="27407">
                  <c:v>0.18174620000000005</c:v>
                </c:pt>
                <c:pt idx="27408">
                  <c:v>0.18186080000000002</c:v>
                </c:pt>
                <c:pt idx="27409">
                  <c:v>0.18186080000000002</c:v>
                </c:pt>
                <c:pt idx="27410">
                  <c:v>0.18186080000000002</c:v>
                </c:pt>
                <c:pt idx="27411">
                  <c:v>0.18197500000000003</c:v>
                </c:pt>
                <c:pt idx="27412">
                  <c:v>0.18197500000000003</c:v>
                </c:pt>
                <c:pt idx="27413">
                  <c:v>0.18197500000000003</c:v>
                </c:pt>
                <c:pt idx="27414">
                  <c:v>0.18197500000000003</c:v>
                </c:pt>
                <c:pt idx="27415">
                  <c:v>0.1820888</c:v>
                </c:pt>
                <c:pt idx="27416">
                  <c:v>0.1820888</c:v>
                </c:pt>
                <c:pt idx="27417">
                  <c:v>0.1820888</c:v>
                </c:pt>
                <c:pt idx="27418">
                  <c:v>0.1820888</c:v>
                </c:pt>
                <c:pt idx="27419">
                  <c:v>0.18214554999999999</c:v>
                </c:pt>
                <c:pt idx="27420">
                  <c:v>0.18220219999999998</c:v>
                </c:pt>
                <c:pt idx="27421">
                  <c:v>0.18214554999999999</c:v>
                </c:pt>
                <c:pt idx="27422">
                  <c:v>0.18220219999999998</c:v>
                </c:pt>
                <c:pt idx="27423">
                  <c:v>0.18220219999999998</c:v>
                </c:pt>
                <c:pt idx="27424">
                  <c:v>0.18220219999999998</c:v>
                </c:pt>
                <c:pt idx="27425">
                  <c:v>0.18220219999999998</c:v>
                </c:pt>
                <c:pt idx="27426">
                  <c:v>0.18225875</c:v>
                </c:pt>
                <c:pt idx="27427">
                  <c:v>0.18231519999999998</c:v>
                </c:pt>
                <c:pt idx="27428">
                  <c:v>0.18225875</c:v>
                </c:pt>
                <c:pt idx="27429">
                  <c:v>0.18225875</c:v>
                </c:pt>
                <c:pt idx="27430">
                  <c:v>0.18225875</c:v>
                </c:pt>
                <c:pt idx="27431">
                  <c:v>0.18225875</c:v>
                </c:pt>
                <c:pt idx="27432">
                  <c:v>0.18231519999999998</c:v>
                </c:pt>
                <c:pt idx="27433">
                  <c:v>0.18225875</c:v>
                </c:pt>
                <c:pt idx="27434">
                  <c:v>0.18237154999999997</c:v>
                </c:pt>
                <c:pt idx="27435">
                  <c:v>0.18237154999999997</c:v>
                </c:pt>
                <c:pt idx="27436">
                  <c:v>0.18237154999999997</c:v>
                </c:pt>
                <c:pt idx="27437">
                  <c:v>0.18237154999999997</c:v>
                </c:pt>
                <c:pt idx="27438">
                  <c:v>0.18237154999999997</c:v>
                </c:pt>
                <c:pt idx="27439">
                  <c:v>0.18237154999999997</c:v>
                </c:pt>
                <c:pt idx="27440">
                  <c:v>0.18237154999999997</c:v>
                </c:pt>
                <c:pt idx="27441">
                  <c:v>0.18237154999999997</c:v>
                </c:pt>
                <c:pt idx="27442">
                  <c:v>0.18237154999999997</c:v>
                </c:pt>
                <c:pt idx="27443">
                  <c:v>0.18237154999999997</c:v>
                </c:pt>
                <c:pt idx="27444">
                  <c:v>0.18237154999999997</c:v>
                </c:pt>
                <c:pt idx="27445">
                  <c:v>0.18237154999999997</c:v>
                </c:pt>
                <c:pt idx="27446">
                  <c:v>0.18237154999999997</c:v>
                </c:pt>
                <c:pt idx="27447">
                  <c:v>0.18248395000000003</c:v>
                </c:pt>
                <c:pt idx="27448">
                  <c:v>0.18248395000000003</c:v>
                </c:pt>
                <c:pt idx="27449">
                  <c:v>0.18248395000000003</c:v>
                </c:pt>
                <c:pt idx="27450">
                  <c:v>0.18248395000000003</c:v>
                </c:pt>
                <c:pt idx="27451">
                  <c:v>0.18248395000000003</c:v>
                </c:pt>
                <c:pt idx="27452">
                  <c:v>0.18248395000000003</c:v>
                </c:pt>
                <c:pt idx="27453">
                  <c:v>0.18248395000000003</c:v>
                </c:pt>
                <c:pt idx="27454">
                  <c:v>0.18248395000000003</c:v>
                </c:pt>
                <c:pt idx="27455">
                  <c:v>0.18248395000000003</c:v>
                </c:pt>
                <c:pt idx="27456">
                  <c:v>0.18248395000000003</c:v>
                </c:pt>
                <c:pt idx="27457">
                  <c:v>0.18248395000000003</c:v>
                </c:pt>
                <c:pt idx="27458">
                  <c:v>0.18248395000000003</c:v>
                </c:pt>
                <c:pt idx="27459">
                  <c:v>0.18248395000000003</c:v>
                </c:pt>
                <c:pt idx="27460">
                  <c:v>0.18248395000000003</c:v>
                </c:pt>
                <c:pt idx="27461">
                  <c:v>0.18248395000000003</c:v>
                </c:pt>
                <c:pt idx="27462">
                  <c:v>0.18248395000000003</c:v>
                </c:pt>
                <c:pt idx="27463">
                  <c:v>0.18248395000000003</c:v>
                </c:pt>
                <c:pt idx="27464">
                  <c:v>0.18248395000000003</c:v>
                </c:pt>
                <c:pt idx="27465">
                  <c:v>0.18248395000000003</c:v>
                </c:pt>
                <c:pt idx="27466">
                  <c:v>0.18248395000000003</c:v>
                </c:pt>
                <c:pt idx="27467">
                  <c:v>0.18248395000000003</c:v>
                </c:pt>
                <c:pt idx="27468">
                  <c:v>0.18259595000000003</c:v>
                </c:pt>
                <c:pt idx="27469">
                  <c:v>0.18259595000000003</c:v>
                </c:pt>
                <c:pt idx="27470">
                  <c:v>0.18259595000000003</c:v>
                </c:pt>
                <c:pt idx="27471">
                  <c:v>0.18259595000000003</c:v>
                </c:pt>
                <c:pt idx="27472">
                  <c:v>0.18259595000000003</c:v>
                </c:pt>
                <c:pt idx="27473">
                  <c:v>0.18259595000000003</c:v>
                </c:pt>
                <c:pt idx="27474">
                  <c:v>0.18259595000000003</c:v>
                </c:pt>
                <c:pt idx="27475">
                  <c:v>0.18259595000000003</c:v>
                </c:pt>
                <c:pt idx="27476">
                  <c:v>0.18259595000000003</c:v>
                </c:pt>
                <c:pt idx="27477">
                  <c:v>0.18259595000000003</c:v>
                </c:pt>
                <c:pt idx="27478">
                  <c:v>0.18259595000000003</c:v>
                </c:pt>
                <c:pt idx="27479">
                  <c:v>0.18259595000000003</c:v>
                </c:pt>
                <c:pt idx="27480">
                  <c:v>0.18259595000000003</c:v>
                </c:pt>
                <c:pt idx="27481">
                  <c:v>0.18259595000000003</c:v>
                </c:pt>
                <c:pt idx="27482">
                  <c:v>0.18259595000000003</c:v>
                </c:pt>
                <c:pt idx="27483">
                  <c:v>0.18259595000000003</c:v>
                </c:pt>
                <c:pt idx="27484">
                  <c:v>0.18259595000000003</c:v>
                </c:pt>
                <c:pt idx="27485">
                  <c:v>0.18259595000000003</c:v>
                </c:pt>
                <c:pt idx="27486">
                  <c:v>0.18254000000000001</c:v>
                </c:pt>
                <c:pt idx="27487">
                  <c:v>0.18259595000000003</c:v>
                </c:pt>
                <c:pt idx="27488">
                  <c:v>0.18259595000000003</c:v>
                </c:pt>
                <c:pt idx="27489">
                  <c:v>0.18259595000000003</c:v>
                </c:pt>
                <c:pt idx="27490">
                  <c:v>0.18259595000000003</c:v>
                </c:pt>
                <c:pt idx="27491">
                  <c:v>0.18254000000000001</c:v>
                </c:pt>
                <c:pt idx="27492">
                  <c:v>0.18259595000000003</c:v>
                </c:pt>
                <c:pt idx="27493">
                  <c:v>0.18259595000000003</c:v>
                </c:pt>
                <c:pt idx="27494">
                  <c:v>0.18259595000000003</c:v>
                </c:pt>
                <c:pt idx="27495">
                  <c:v>0.18259595000000003</c:v>
                </c:pt>
                <c:pt idx="27496">
                  <c:v>0.18259595000000003</c:v>
                </c:pt>
                <c:pt idx="27497">
                  <c:v>0.18259595000000003</c:v>
                </c:pt>
                <c:pt idx="27498">
                  <c:v>0.18259595000000003</c:v>
                </c:pt>
                <c:pt idx="27499">
                  <c:v>0.1826518</c:v>
                </c:pt>
                <c:pt idx="27500">
                  <c:v>0.1826518</c:v>
                </c:pt>
                <c:pt idx="27501">
                  <c:v>0.1826518</c:v>
                </c:pt>
                <c:pt idx="27502">
                  <c:v>0.18270755000000002</c:v>
                </c:pt>
                <c:pt idx="27503">
                  <c:v>0.1826518</c:v>
                </c:pt>
                <c:pt idx="27504">
                  <c:v>0.18270755000000002</c:v>
                </c:pt>
                <c:pt idx="27505">
                  <c:v>0.1826518</c:v>
                </c:pt>
                <c:pt idx="27506">
                  <c:v>0.1826518</c:v>
                </c:pt>
                <c:pt idx="27507">
                  <c:v>0.18270755000000002</c:v>
                </c:pt>
                <c:pt idx="27508">
                  <c:v>0.18270755000000002</c:v>
                </c:pt>
                <c:pt idx="27509">
                  <c:v>0.18270755000000002</c:v>
                </c:pt>
                <c:pt idx="27510">
                  <c:v>0.1826518</c:v>
                </c:pt>
                <c:pt idx="27511">
                  <c:v>0.18270755000000002</c:v>
                </c:pt>
                <c:pt idx="27512">
                  <c:v>0.18270755000000002</c:v>
                </c:pt>
                <c:pt idx="27513">
                  <c:v>0.1826518</c:v>
                </c:pt>
                <c:pt idx="27514">
                  <c:v>0.18270755000000002</c:v>
                </c:pt>
                <c:pt idx="27515">
                  <c:v>0.18270755000000002</c:v>
                </c:pt>
                <c:pt idx="27516">
                  <c:v>0.1826518</c:v>
                </c:pt>
                <c:pt idx="27517">
                  <c:v>0.18270755000000002</c:v>
                </c:pt>
                <c:pt idx="27518">
                  <c:v>0.18270755000000002</c:v>
                </c:pt>
                <c:pt idx="27519">
                  <c:v>0.1826518</c:v>
                </c:pt>
                <c:pt idx="27520">
                  <c:v>0.1826518</c:v>
                </c:pt>
                <c:pt idx="27521">
                  <c:v>0.1826518</c:v>
                </c:pt>
                <c:pt idx="27522">
                  <c:v>0.1826518</c:v>
                </c:pt>
                <c:pt idx="27523">
                  <c:v>0.18270755000000002</c:v>
                </c:pt>
                <c:pt idx="27524">
                  <c:v>0.18270755000000002</c:v>
                </c:pt>
                <c:pt idx="27525">
                  <c:v>0.1826518</c:v>
                </c:pt>
                <c:pt idx="27526">
                  <c:v>0.18270755000000002</c:v>
                </c:pt>
                <c:pt idx="27527">
                  <c:v>0.1826518</c:v>
                </c:pt>
                <c:pt idx="27528">
                  <c:v>0.1826518</c:v>
                </c:pt>
                <c:pt idx="27529">
                  <c:v>0.18270755000000002</c:v>
                </c:pt>
                <c:pt idx="27530">
                  <c:v>0.18270755000000002</c:v>
                </c:pt>
                <c:pt idx="27531">
                  <c:v>0.18270755000000002</c:v>
                </c:pt>
                <c:pt idx="27532">
                  <c:v>0.1826518</c:v>
                </c:pt>
                <c:pt idx="27533">
                  <c:v>0.18270755000000002</c:v>
                </c:pt>
                <c:pt idx="27534">
                  <c:v>0.18270755000000002</c:v>
                </c:pt>
                <c:pt idx="27535">
                  <c:v>0.1826518</c:v>
                </c:pt>
                <c:pt idx="27536">
                  <c:v>0.1826518</c:v>
                </c:pt>
                <c:pt idx="27537">
                  <c:v>0.1826518</c:v>
                </c:pt>
                <c:pt idx="27538">
                  <c:v>0.1826518</c:v>
                </c:pt>
                <c:pt idx="27539">
                  <c:v>0.1826518</c:v>
                </c:pt>
                <c:pt idx="27540">
                  <c:v>0.1826518</c:v>
                </c:pt>
                <c:pt idx="27541">
                  <c:v>0.1826518</c:v>
                </c:pt>
                <c:pt idx="27542">
                  <c:v>0.18276320000000001</c:v>
                </c:pt>
                <c:pt idx="27543">
                  <c:v>0.18276320000000001</c:v>
                </c:pt>
                <c:pt idx="27544">
                  <c:v>0.18281875</c:v>
                </c:pt>
                <c:pt idx="27545">
                  <c:v>0.18276320000000001</c:v>
                </c:pt>
                <c:pt idx="27546">
                  <c:v>0.18276320000000001</c:v>
                </c:pt>
                <c:pt idx="27547">
                  <c:v>0.18276320000000001</c:v>
                </c:pt>
                <c:pt idx="27548">
                  <c:v>0.18276320000000001</c:v>
                </c:pt>
                <c:pt idx="27549">
                  <c:v>0.18276320000000001</c:v>
                </c:pt>
                <c:pt idx="27550">
                  <c:v>0.18276320000000001</c:v>
                </c:pt>
                <c:pt idx="27551">
                  <c:v>0.18276320000000001</c:v>
                </c:pt>
                <c:pt idx="27552">
                  <c:v>0.18276320000000001</c:v>
                </c:pt>
                <c:pt idx="27553">
                  <c:v>0.18276320000000001</c:v>
                </c:pt>
                <c:pt idx="27554">
                  <c:v>0.18276320000000001</c:v>
                </c:pt>
                <c:pt idx="27555">
                  <c:v>0.18276320000000001</c:v>
                </c:pt>
                <c:pt idx="27556">
                  <c:v>0.18276320000000001</c:v>
                </c:pt>
                <c:pt idx="27557">
                  <c:v>0.18276320000000001</c:v>
                </c:pt>
                <c:pt idx="27558">
                  <c:v>0.18276320000000001</c:v>
                </c:pt>
                <c:pt idx="27559">
                  <c:v>0.18276320000000001</c:v>
                </c:pt>
                <c:pt idx="27560">
                  <c:v>0.18276320000000001</c:v>
                </c:pt>
                <c:pt idx="27561">
                  <c:v>0.18276320000000001</c:v>
                </c:pt>
                <c:pt idx="27562">
                  <c:v>0.18276320000000001</c:v>
                </c:pt>
                <c:pt idx="27563">
                  <c:v>0.18276320000000001</c:v>
                </c:pt>
                <c:pt idx="27564">
                  <c:v>0.18276320000000001</c:v>
                </c:pt>
                <c:pt idx="27565">
                  <c:v>0.18276320000000001</c:v>
                </c:pt>
                <c:pt idx="27566">
                  <c:v>0.18276320000000001</c:v>
                </c:pt>
                <c:pt idx="27567">
                  <c:v>0.18276320000000001</c:v>
                </c:pt>
                <c:pt idx="27568">
                  <c:v>0.18276320000000001</c:v>
                </c:pt>
                <c:pt idx="27569">
                  <c:v>0.18276320000000001</c:v>
                </c:pt>
                <c:pt idx="27570">
                  <c:v>0.18276320000000001</c:v>
                </c:pt>
                <c:pt idx="27571">
                  <c:v>0.18276320000000001</c:v>
                </c:pt>
                <c:pt idx="27572">
                  <c:v>0.18276320000000001</c:v>
                </c:pt>
                <c:pt idx="27573">
                  <c:v>0.18276320000000001</c:v>
                </c:pt>
                <c:pt idx="27574">
                  <c:v>0.18276320000000001</c:v>
                </c:pt>
                <c:pt idx="27575">
                  <c:v>0.18276320000000001</c:v>
                </c:pt>
                <c:pt idx="27576">
                  <c:v>0.18276320000000001</c:v>
                </c:pt>
                <c:pt idx="27577">
                  <c:v>0.18276320000000001</c:v>
                </c:pt>
                <c:pt idx="27578">
                  <c:v>0.18276320000000001</c:v>
                </c:pt>
                <c:pt idx="27579">
                  <c:v>0.18276320000000001</c:v>
                </c:pt>
                <c:pt idx="27580">
                  <c:v>0.18276320000000001</c:v>
                </c:pt>
                <c:pt idx="27581">
                  <c:v>0.18276320000000001</c:v>
                </c:pt>
                <c:pt idx="27582">
                  <c:v>0.18276320000000001</c:v>
                </c:pt>
                <c:pt idx="27583">
                  <c:v>0.18276320000000001</c:v>
                </c:pt>
                <c:pt idx="27584">
                  <c:v>0.18281875</c:v>
                </c:pt>
                <c:pt idx="27585">
                  <c:v>0.18276320000000001</c:v>
                </c:pt>
                <c:pt idx="27586">
                  <c:v>0.18276320000000001</c:v>
                </c:pt>
                <c:pt idx="27587">
                  <c:v>0.18276320000000001</c:v>
                </c:pt>
                <c:pt idx="27588">
                  <c:v>0.18276320000000001</c:v>
                </c:pt>
                <c:pt idx="27589">
                  <c:v>0.18276320000000001</c:v>
                </c:pt>
                <c:pt idx="27590">
                  <c:v>0.18276320000000001</c:v>
                </c:pt>
                <c:pt idx="27591">
                  <c:v>0.18276320000000001</c:v>
                </c:pt>
                <c:pt idx="27592">
                  <c:v>0.18276320000000001</c:v>
                </c:pt>
                <c:pt idx="27593">
                  <c:v>0.18276320000000001</c:v>
                </c:pt>
                <c:pt idx="27594">
                  <c:v>0.18276320000000001</c:v>
                </c:pt>
                <c:pt idx="27595">
                  <c:v>0.18276320000000001</c:v>
                </c:pt>
                <c:pt idx="27596">
                  <c:v>0.18276320000000001</c:v>
                </c:pt>
                <c:pt idx="27597">
                  <c:v>0.18276320000000001</c:v>
                </c:pt>
                <c:pt idx="27598">
                  <c:v>0.18276320000000001</c:v>
                </c:pt>
                <c:pt idx="27599">
                  <c:v>0.18276320000000001</c:v>
                </c:pt>
                <c:pt idx="27600">
                  <c:v>0.18276320000000001</c:v>
                </c:pt>
                <c:pt idx="27601">
                  <c:v>0.18276320000000001</c:v>
                </c:pt>
                <c:pt idx="27602">
                  <c:v>0.18276320000000001</c:v>
                </c:pt>
                <c:pt idx="27603">
                  <c:v>0.18287420000000001</c:v>
                </c:pt>
                <c:pt idx="27604">
                  <c:v>0.18292955</c:v>
                </c:pt>
                <c:pt idx="27605">
                  <c:v>0.1829848</c:v>
                </c:pt>
                <c:pt idx="27606">
                  <c:v>0.18270755000000002</c:v>
                </c:pt>
                <c:pt idx="27607">
                  <c:v>0.18276320000000001</c:v>
                </c:pt>
                <c:pt idx="27608">
                  <c:v>0.18281875</c:v>
                </c:pt>
                <c:pt idx="27609">
                  <c:v>0.18287420000000001</c:v>
                </c:pt>
                <c:pt idx="27610">
                  <c:v>0.18281875</c:v>
                </c:pt>
                <c:pt idx="27611">
                  <c:v>0.18270755000000002</c:v>
                </c:pt>
                <c:pt idx="27612">
                  <c:v>0.18292955</c:v>
                </c:pt>
                <c:pt idx="27613">
                  <c:v>0.18281875</c:v>
                </c:pt>
                <c:pt idx="27614">
                  <c:v>0.18287420000000001</c:v>
                </c:pt>
                <c:pt idx="27615">
                  <c:v>0.18281875</c:v>
                </c:pt>
                <c:pt idx="27616">
                  <c:v>0.18276320000000001</c:v>
                </c:pt>
                <c:pt idx="27617">
                  <c:v>0.18276320000000001</c:v>
                </c:pt>
                <c:pt idx="27618">
                  <c:v>0.18287420000000001</c:v>
                </c:pt>
                <c:pt idx="27619">
                  <c:v>0.18287420000000001</c:v>
                </c:pt>
                <c:pt idx="27620">
                  <c:v>0.18270755000000002</c:v>
                </c:pt>
                <c:pt idx="27621">
                  <c:v>0.18287420000000001</c:v>
                </c:pt>
                <c:pt idx="27622">
                  <c:v>0.18270755000000002</c:v>
                </c:pt>
                <c:pt idx="27623">
                  <c:v>0.18292955</c:v>
                </c:pt>
                <c:pt idx="27624">
                  <c:v>0.18287420000000001</c:v>
                </c:pt>
                <c:pt idx="27625">
                  <c:v>0.18287420000000001</c:v>
                </c:pt>
                <c:pt idx="27626">
                  <c:v>0.18287420000000001</c:v>
                </c:pt>
                <c:pt idx="27627">
                  <c:v>0.18292955</c:v>
                </c:pt>
                <c:pt idx="27628">
                  <c:v>0.18287420000000001</c:v>
                </c:pt>
                <c:pt idx="27629">
                  <c:v>0.18276320000000001</c:v>
                </c:pt>
                <c:pt idx="27630">
                  <c:v>0.18303994999999998</c:v>
                </c:pt>
                <c:pt idx="27631">
                  <c:v>0.18281875</c:v>
                </c:pt>
                <c:pt idx="27632">
                  <c:v>0.18292955</c:v>
                </c:pt>
                <c:pt idx="27633">
                  <c:v>0.18292955</c:v>
                </c:pt>
                <c:pt idx="27634">
                  <c:v>0.18292955</c:v>
                </c:pt>
                <c:pt idx="27635">
                  <c:v>0.18276320000000001</c:v>
                </c:pt>
                <c:pt idx="27636">
                  <c:v>0.18276320000000001</c:v>
                </c:pt>
                <c:pt idx="27637">
                  <c:v>0.18281875</c:v>
                </c:pt>
                <c:pt idx="27638">
                  <c:v>0.18309499999999998</c:v>
                </c:pt>
                <c:pt idx="27639">
                  <c:v>0.18281875</c:v>
                </c:pt>
                <c:pt idx="27640">
                  <c:v>0.1829848</c:v>
                </c:pt>
                <c:pt idx="27641">
                  <c:v>0.18287420000000001</c:v>
                </c:pt>
                <c:pt idx="27642">
                  <c:v>0.18281875</c:v>
                </c:pt>
                <c:pt idx="27643">
                  <c:v>0.18281875</c:v>
                </c:pt>
                <c:pt idx="27644">
                  <c:v>0.1826518</c:v>
                </c:pt>
                <c:pt idx="27645">
                  <c:v>0.18281875</c:v>
                </c:pt>
                <c:pt idx="27646">
                  <c:v>0.1826518</c:v>
                </c:pt>
                <c:pt idx="27647">
                  <c:v>0.18276320000000001</c:v>
                </c:pt>
                <c:pt idx="27648">
                  <c:v>0.18303994999999998</c:v>
                </c:pt>
                <c:pt idx="27649">
                  <c:v>0.1829848</c:v>
                </c:pt>
                <c:pt idx="27650">
                  <c:v>0.18281875</c:v>
                </c:pt>
                <c:pt idx="27651">
                  <c:v>0.1829848</c:v>
                </c:pt>
                <c:pt idx="27652">
                  <c:v>0.18287420000000001</c:v>
                </c:pt>
                <c:pt idx="27653">
                  <c:v>0.18281875</c:v>
                </c:pt>
                <c:pt idx="27654">
                  <c:v>0.18281875</c:v>
                </c:pt>
                <c:pt idx="27655">
                  <c:v>0.18287420000000001</c:v>
                </c:pt>
                <c:pt idx="27656">
                  <c:v>0.18292955</c:v>
                </c:pt>
                <c:pt idx="27657">
                  <c:v>0.18287420000000001</c:v>
                </c:pt>
                <c:pt idx="27658">
                  <c:v>0.18287420000000001</c:v>
                </c:pt>
                <c:pt idx="27659">
                  <c:v>0.1829848</c:v>
                </c:pt>
                <c:pt idx="27660">
                  <c:v>0.1829848</c:v>
                </c:pt>
                <c:pt idx="27661">
                  <c:v>0.18287420000000001</c:v>
                </c:pt>
                <c:pt idx="27662">
                  <c:v>0.18292955</c:v>
                </c:pt>
                <c:pt idx="27663">
                  <c:v>0.18303994999999998</c:v>
                </c:pt>
                <c:pt idx="27664">
                  <c:v>0.18292955</c:v>
                </c:pt>
                <c:pt idx="27665">
                  <c:v>0.18287420000000001</c:v>
                </c:pt>
                <c:pt idx="27666">
                  <c:v>0.18287420000000001</c:v>
                </c:pt>
                <c:pt idx="27667">
                  <c:v>0.18287420000000001</c:v>
                </c:pt>
                <c:pt idx="27668">
                  <c:v>0.18292955</c:v>
                </c:pt>
                <c:pt idx="27669">
                  <c:v>0.18292955</c:v>
                </c:pt>
                <c:pt idx="27670">
                  <c:v>0.18287420000000001</c:v>
                </c:pt>
                <c:pt idx="27671">
                  <c:v>0.18270755000000002</c:v>
                </c:pt>
                <c:pt idx="27672">
                  <c:v>0.1829848</c:v>
                </c:pt>
                <c:pt idx="27673">
                  <c:v>0.18287420000000001</c:v>
                </c:pt>
                <c:pt idx="27674">
                  <c:v>0.18292955</c:v>
                </c:pt>
                <c:pt idx="27675">
                  <c:v>0.18292955</c:v>
                </c:pt>
                <c:pt idx="27676">
                  <c:v>0.18303994999999998</c:v>
                </c:pt>
                <c:pt idx="27677">
                  <c:v>0.18292955</c:v>
                </c:pt>
                <c:pt idx="27678">
                  <c:v>0.18292955</c:v>
                </c:pt>
                <c:pt idx="27679">
                  <c:v>0.18303994999999998</c:v>
                </c:pt>
                <c:pt idx="27680">
                  <c:v>0.1829848</c:v>
                </c:pt>
                <c:pt idx="27681">
                  <c:v>0.18309499999999998</c:v>
                </c:pt>
                <c:pt idx="27682">
                  <c:v>0.18292955</c:v>
                </c:pt>
                <c:pt idx="27683">
                  <c:v>0.1829848</c:v>
                </c:pt>
                <c:pt idx="27684">
                  <c:v>0.18292955</c:v>
                </c:pt>
                <c:pt idx="27685">
                  <c:v>0.18292955</c:v>
                </c:pt>
                <c:pt idx="27686">
                  <c:v>0.1829848</c:v>
                </c:pt>
                <c:pt idx="27687">
                  <c:v>0.18303994999999998</c:v>
                </c:pt>
                <c:pt idx="27688">
                  <c:v>0.18292955</c:v>
                </c:pt>
                <c:pt idx="27689">
                  <c:v>0.1829848</c:v>
                </c:pt>
                <c:pt idx="27690">
                  <c:v>0.18292955</c:v>
                </c:pt>
                <c:pt idx="27691">
                  <c:v>0.18281875</c:v>
                </c:pt>
                <c:pt idx="27692">
                  <c:v>0.1829848</c:v>
                </c:pt>
                <c:pt idx="27693">
                  <c:v>0.18287420000000001</c:v>
                </c:pt>
                <c:pt idx="27694">
                  <c:v>0.18281875</c:v>
                </c:pt>
                <c:pt idx="27695">
                  <c:v>0.18292955</c:v>
                </c:pt>
                <c:pt idx="27696">
                  <c:v>0.18303994999999998</c:v>
                </c:pt>
                <c:pt idx="27697">
                  <c:v>0.18303994999999998</c:v>
                </c:pt>
                <c:pt idx="27698">
                  <c:v>0.18287420000000001</c:v>
                </c:pt>
                <c:pt idx="27699">
                  <c:v>0.1829848</c:v>
                </c:pt>
                <c:pt idx="27700">
                  <c:v>0.18292955</c:v>
                </c:pt>
                <c:pt idx="27701">
                  <c:v>0.18281875</c:v>
                </c:pt>
                <c:pt idx="27702">
                  <c:v>0.18287420000000001</c:v>
                </c:pt>
                <c:pt idx="27703">
                  <c:v>0.1829848</c:v>
                </c:pt>
                <c:pt idx="27704">
                  <c:v>0.1829848</c:v>
                </c:pt>
                <c:pt idx="27705">
                  <c:v>0.18303994999999998</c:v>
                </c:pt>
                <c:pt idx="27706">
                  <c:v>0.18303994999999998</c:v>
                </c:pt>
                <c:pt idx="27707">
                  <c:v>0.1829848</c:v>
                </c:pt>
                <c:pt idx="27708">
                  <c:v>0.18309499999999998</c:v>
                </c:pt>
                <c:pt idx="27709">
                  <c:v>0.18287420000000001</c:v>
                </c:pt>
                <c:pt idx="27710">
                  <c:v>0.1829848</c:v>
                </c:pt>
                <c:pt idx="27711">
                  <c:v>0.18292955</c:v>
                </c:pt>
                <c:pt idx="27712">
                  <c:v>0.18303994999999998</c:v>
                </c:pt>
                <c:pt idx="27713">
                  <c:v>0.18303994999999998</c:v>
                </c:pt>
                <c:pt idx="27714">
                  <c:v>0.18287420000000001</c:v>
                </c:pt>
                <c:pt idx="27715">
                  <c:v>0.18287420000000001</c:v>
                </c:pt>
                <c:pt idx="27716">
                  <c:v>0.1829848</c:v>
                </c:pt>
                <c:pt idx="27717">
                  <c:v>0.18309499999999998</c:v>
                </c:pt>
                <c:pt idx="27718">
                  <c:v>0.1829848</c:v>
                </c:pt>
                <c:pt idx="27719">
                  <c:v>0.1829848</c:v>
                </c:pt>
                <c:pt idx="27720">
                  <c:v>0.18287420000000001</c:v>
                </c:pt>
                <c:pt idx="27721">
                  <c:v>0.1829848</c:v>
                </c:pt>
                <c:pt idx="27722">
                  <c:v>0.1829848</c:v>
                </c:pt>
                <c:pt idx="27723">
                  <c:v>0.18303994999999998</c:v>
                </c:pt>
                <c:pt idx="27724">
                  <c:v>0.1829848</c:v>
                </c:pt>
                <c:pt idx="27725">
                  <c:v>0.18309499999999998</c:v>
                </c:pt>
                <c:pt idx="27726">
                  <c:v>0.1829848</c:v>
                </c:pt>
                <c:pt idx="27727">
                  <c:v>0.18292955</c:v>
                </c:pt>
                <c:pt idx="27728">
                  <c:v>0.18303994999999998</c:v>
                </c:pt>
                <c:pt idx="27729">
                  <c:v>0.18292955</c:v>
                </c:pt>
                <c:pt idx="27730">
                  <c:v>0.18303994999999998</c:v>
                </c:pt>
                <c:pt idx="27731">
                  <c:v>0.18303994999999998</c:v>
                </c:pt>
                <c:pt idx="27732">
                  <c:v>0.1829848</c:v>
                </c:pt>
                <c:pt idx="27733">
                  <c:v>0.18303994999999998</c:v>
                </c:pt>
                <c:pt idx="27734">
                  <c:v>0.1829848</c:v>
                </c:pt>
                <c:pt idx="27735">
                  <c:v>0.18276320000000001</c:v>
                </c:pt>
                <c:pt idx="27736">
                  <c:v>0.1829848</c:v>
                </c:pt>
                <c:pt idx="27737">
                  <c:v>0.18292955</c:v>
                </c:pt>
                <c:pt idx="27738">
                  <c:v>0.1829848</c:v>
                </c:pt>
                <c:pt idx="27739">
                  <c:v>0.18281875</c:v>
                </c:pt>
                <c:pt idx="27740">
                  <c:v>0.1829848</c:v>
                </c:pt>
                <c:pt idx="27741">
                  <c:v>0.18276320000000001</c:v>
                </c:pt>
                <c:pt idx="27742">
                  <c:v>0.18309499999999998</c:v>
                </c:pt>
                <c:pt idx="27743">
                  <c:v>0.1829848</c:v>
                </c:pt>
                <c:pt idx="27744">
                  <c:v>0.18303994999999998</c:v>
                </c:pt>
                <c:pt idx="27745">
                  <c:v>0.18292955</c:v>
                </c:pt>
                <c:pt idx="27746">
                  <c:v>0.18292955</c:v>
                </c:pt>
                <c:pt idx="27747">
                  <c:v>0.18292955</c:v>
                </c:pt>
                <c:pt idx="27748">
                  <c:v>0.18287420000000001</c:v>
                </c:pt>
                <c:pt idx="27749">
                  <c:v>0.18314995000000001</c:v>
                </c:pt>
                <c:pt idx="27750">
                  <c:v>0.1829848</c:v>
                </c:pt>
                <c:pt idx="27751">
                  <c:v>0.1829848</c:v>
                </c:pt>
                <c:pt idx="27752">
                  <c:v>0.1829848</c:v>
                </c:pt>
                <c:pt idx="27753">
                  <c:v>0.18292955</c:v>
                </c:pt>
                <c:pt idx="27754">
                  <c:v>0.1829848</c:v>
                </c:pt>
                <c:pt idx="27755">
                  <c:v>0.18303994999999998</c:v>
                </c:pt>
                <c:pt idx="27756">
                  <c:v>0.18292955</c:v>
                </c:pt>
                <c:pt idx="27757">
                  <c:v>0.1829848</c:v>
                </c:pt>
                <c:pt idx="27758">
                  <c:v>0.1829848</c:v>
                </c:pt>
                <c:pt idx="27759">
                  <c:v>0.1829848</c:v>
                </c:pt>
                <c:pt idx="27760">
                  <c:v>0.1829848</c:v>
                </c:pt>
                <c:pt idx="27761">
                  <c:v>0.18292955</c:v>
                </c:pt>
                <c:pt idx="27762">
                  <c:v>0.18309499999999998</c:v>
                </c:pt>
                <c:pt idx="27763">
                  <c:v>0.1829848</c:v>
                </c:pt>
                <c:pt idx="27764">
                  <c:v>0.1829848</c:v>
                </c:pt>
                <c:pt idx="27765">
                  <c:v>0.18303994999999998</c:v>
                </c:pt>
                <c:pt idx="27766">
                  <c:v>0.18314995000000001</c:v>
                </c:pt>
                <c:pt idx="27767">
                  <c:v>0.18309499999999998</c:v>
                </c:pt>
                <c:pt idx="27768">
                  <c:v>0.18292955</c:v>
                </c:pt>
                <c:pt idx="27769">
                  <c:v>0.18292955</c:v>
                </c:pt>
                <c:pt idx="27770">
                  <c:v>0.18287420000000001</c:v>
                </c:pt>
                <c:pt idx="27771">
                  <c:v>0.18292955</c:v>
                </c:pt>
                <c:pt idx="27772">
                  <c:v>0.1829848</c:v>
                </c:pt>
                <c:pt idx="27773">
                  <c:v>0.1829848</c:v>
                </c:pt>
                <c:pt idx="27774">
                  <c:v>0.18303994999999998</c:v>
                </c:pt>
                <c:pt idx="27775">
                  <c:v>0.1829848</c:v>
                </c:pt>
                <c:pt idx="27776">
                  <c:v>0.18292955</c:v>
                </c:pt>
                <c:pt idx="27777">
                  <c:v>0.18303994999999998</c:v>
                </c:pt>
                <c:pt idx="27778">
                  <c:v>0.18303994999999998</c:v>
                </c:pt>
                <c:pt idx="27779">
                  <c:v>0.18303994999999998</c:v>
                </c:pt>
                <c:pt idx="27780">
                  <c:v>0.18292955</c:v>
                </c:pt>
                <c:pt idx="27781">
                  <c:v>0.18309499999999998</c:v>
                </c:pt>
                <c:pt idx="27782">
                  <c:v>0.18287420000000001</c:v>
                </c:pt>
                <c:pt idx="27783">
                  <c:v>0.1829848</c:v>
                </c:pt>
                <c:pt idx="27784">
                  <c:v>0.18292955</c:v>
                </c:pt>
                <c:pt idx="27785">
                  <c:v>0.18303994999999998</c:v>
                </c:pt>
                <c:pt idx="27786">
                  <c:v>0.1829848</c:v>
                </c:pt>
                <c:pt idx="27787">
                  <c:v>0.18314995000000001</c:v>
                </c:pt>
                <c:pt idx="27788">
                  <c:v>0.18314995000000001</c:v>
                </c:pt>
                <c:pt idx="27789">
                  <c:v>0.1832048</c:v>
                </c:pt>
                <c:pt idx="27790">
                  <c:v>0.18309499999999998</c:v>
                </c:pt>
                <c:pt idx="27791">
                  <c:v>0.18303994999999998</c:v>
                </c:pt>
                <c:pt idx="27792">
                  <c:v>0.18314995000000001</c:v>
                </c:pt>
                <c:pt idx="27793">
                  <c:v>0.18309499999999998</c:v>
                </c:pt>
                <c:pt idx="27794">
                  <c:v>0.18309499999999998</c:v>
                </c:pt>
                <c:pt idx="27795">
                  <c:v>0.18303994999999998</c:v>
                </c:pt>
                <c:pt idx="27796">
                  <c:v>0.18309499999999998</c:v>
                </c:pt>
                <c:pt idx="27797">
                  <c:v>0.18309499999999998</c:v>
                </c:pt>
                <c:pt idx="27798">
                  <c:v>0.18309499999999998</c:v>
                </c:pt>
                <c:pt idx="27799">
                  <c:v>0.18287420000000001</c:v>
                </c:pt>
                <c:pt idx="27800">
                  <c:v>0.18303994999999998</c:v>
                </c:pt>
                <c:pt idx="27801">
                  <c:v>0.18287420000000001</c:v>
                </c:pt>
                <c:pt idx="27802">
                  <c:v>0.1832048</c:v>
                </c:pt>
                <c:pt idx="27803">
                  <c:v>0.18303994999999998</c:v>
                </c:pt>
                <c:pt idx="27804">
                  <c:v>0.18287420000000001</c:v>
                </c:pt>
                <c:pt idx="27805">
                  <c:v>0.1829848</c:v>
                </c:pt>
                <c:pt idx="27806">
                  <c:v>0.1829848</c:v>
                </c:pt>
                <c:pt idx="27807">
                  <c:v>0.18309499999999998</c:v>
                </c:pt>
                <c:pt idx="27808">
                  <c:v>0.18309499999999998</c:v>
                </c:pt>
                <c:pt idx="27809">
                  <c:v>0.1829848</c:v>
                </c:pt>
                <c:pt idx="27810">
                  <c:v>0.1832048</c:v>
                </c:pt>
                <c:pt idx="27811">
                  <c:v>0.18292955</c:v>
                </c:pt>
                <c:pt idx="27812">
                  <c:v>0.18292955</c:v>
                </c:pt>
                <c:pt idx="27813">
                  <c:v>0.18287420000000001</c:v>
                </c:pt>
                <c:pt idx="27814">
                  <c:v>0.18303994999999998</c:v>
                </c:pt>
                <c:pt idx="27815">
                  <c:v>0.18314995000000001</c:v>
                </c:pt>
                <c:pt idx="27816">
                  <c:v>0.18309499999999998</c:v>
                </c:pt>
                <c:pt idx="27817">
                  <c:v>0.18292955</c:v>
                </c:pt>
                <c:pt idx="27818">
                  <c:v>0.18309499999999998</c:v>
                </c:pt>
                <c:pt idx="27819">
                  <c:v>0.1829848</c:v>
                </c:pt>
                <c:pt idx="27820">
                  <c:v>0.1832048</c:v>
                </c:pt>
                <c:pt idx="27821">
                  <c:v>0.18292955</c:v>
                </c:pt>
                <c:pt idx="27822">
                  <c:v>0.18309499999999998</c:v>
                </c:pt>
                <c:pt idx="27823">
                  <c:v>0.1832048</c:v>
                </c:pt>
                <c:pt idx="27824">
                  <c:v>0.18314995000000001</c:v>
                </c:pt>
                <c:pt idx="27825">
                  <c:v>0.18325954999999999</c:v>
                </c:pt>
                <c:pt idx="27826">
                  <c:v>0.18303994999999998</c:v>
                </c:pt>
                <c:pt idx="27827">
                  <c:v>0.18309499999999998</c:v>
                </c:pt>
                <c:pt idx="27828">
                  <c:v>0.18292955</c:v>
                </c:pt>
                <c:pt idx="27829">
                  <c:v>0.18281875</c:v>
                </c:pt>
                <c:pt idx="27830">
                  <c:v>0.18309499999999998</c:v>
                </c:pt>
                <c:pt idx="27831">
                  <c:v>0.1832048</c:v>
                </c:pt>
                <c:pt idx="27832">
                  <c:v>0.1829848</c:v>
                </c:pt>
                <c:pt idx="27833">
                  <c:v>0.18303994999999998</c:v>
                </c:pt>
                <c:pt idx="27834">
                  <c:v>0.18314995000000001</c:v>
                </c:pt>
                <c:pt idx="27835">
                  <c:v>0.18303994999999998</c:v>
                </c:pt>
                <c:pt idx="27836">
                  <c:v>0.1832048</c:v>
                </c:pt>
                <c:pt idx="27837">
                  <c:v>0.18303994999999998</c:v>
                </c:pt>
                <c:pt idx="27838">
                  <c:v>0.1829848</c:v>
                </c:pt>
                <c:pt idx="27839">
                  <c:v>0.1832048</c:v>
                </c:pt>
                <c:pt idx="27840">
                  <c:v>0.18292955</c:v>
                </c:pt>
                <c:pt idx="27841">
                  <c:v>0.18303994999999998</c:v>
                </c:pt>
                <c:pt idx="27842">
                  <c:v>0.18292955</c:v>
                </c:pt>
                <c:pt idx="27843">
                  <c:v>0.18309499999999998</c:v>
                </c:pt>
                <c:pt idx="27844">
                  <c:v>0.18314995000000001</c:v>
                </c:pt>
                <c:pt idx="27845">
                  <c:v>0.18303994999999998</c:v>
                </c:pt>
                <c:pt idx="27846">
                  <c:v>0.18309499999999998</c:v>
                </c:pt>
                <c:pt idx="27847">
                  <c:v>0.18309499999999998</c:v>
                </c:pt>
                <c:pt idx="27848">
                  <c:v>0.18309499999999998</c:v>
                </c:pt>
                <c:pt idx="27849">
                  <c:v>0.18303994999999998</c:v>
                </c:pt>
                <c:pt idx="27850">
                  <c:v>0.18303994999999998</c:v>
                </c:pt>
                <c:pt idx="27851">
                  <c:v>0.18309499999999998</c:v>
                </c:pt>
                <c:pt idx="27852">
                  <c:v>0.18303994999999998</c:v>
                </c:pt>
                <c:pt idx="27853">
                  <c:v>0.18314995000000001</c:v>
                </c:pt>
                <c:pt idx="27854">
                  <c:v>0.18309499999999998</c:v>
                </c:pt>
                <c:pt idx="27855">
                  <c:v>0.18309499999999998</c:v>
                </c:pt>
                <c:pt idx="27856">
                  <c:v>0.18314995000000001</c:v>
                </c:pt>
                <c:pt idx="27857">
                  <c:v>0.18309499999999998</c:v>
                </c:pt>
                <c:pt idx="27858">
                  <c:v>0.18309499999999998</c:v>
                </c:pt>
                <c:pt idx="27859">
                  <c:v>0.18309499999999998</c:v>
                </c:pt>
                <c:pt idx="27860">
                  <c:v>0.18309499999999998</c:v>
                </c:pt>
                <c:pt idx="27861">
                  <c:v>0.18309499999999998</c:v>
                </c:pt>
                <c:pt idx="27862">
                  <c:v>0.18303994999999998</c:v>
                </c:pt>
                <c:pt idx="27863">
                  <c:v>0.18303994999999998</c:v>
                </c:pt>
                <c:pt idx="27864">
                  <c:v>0.18309499999999998</c:v>
                </c:pt>
                <c:pt idx="27865">
                  <c:v>0.18309499999999998</c:v>
                </c:pt>
                <c:pt idx="27866">
                  <c:v>0.18303994999999998</c:v>
                </c:pt>
                <c:pt idx="27867">
                  <c:v>0.18309499999999998</c:v>
                </c:pt>
                <c:pt idx="27868">
                  <c:v>0.18309499999999998</c:v>
                </c:pt>
                <c:pt idx="27869">
                  <c:v>0.18303994999999998</c:v>
                </c:pt>
                <c:pt idx="27870">
                  <c:v>0.18303994999999998</c:v>
                </c:pt>
                <c:pt idx="27871">
                  <c:v>0.18303994999999998</c:v>
                </c:pt>
                <c:pt idx="27872">
                  <c:v>0.18303994999999998</c:v>
                </c:pt>
                <c:pt idx="27873">
                  <c:v>0.18309499999999998</c:v>
                </c:pt>
                <c:pt idx="27874">
                  <c:v>0.18309499999999998</c:v>
                </c:pt>
                <c:pt idx="27875">
                  <c:v>0.18309499999999998</c:v>
                </c:pt>
                <c:pt idx="27876">
                  <c:v>0.18303994999999998</c:v>
                </c:pt>
                <c:pt idx="27877">
                  <c:v>0.18303994999999998</c:v>
                </c:pt>
                <c:pt idx="27878">
                  <c:v>0.18309499999999998</c:v>
                </c:pt>
                <c:pt idx="27879">
                  <c:v>0.18309499999999998</c:v>
                </c:pt>
                <c:pt idx="27880">
                  <c:v>0.18303994999999998</c:v>
                </c:pt>
                <c:pt idx="27881">
                  <c:v>0.18303994999999998</c:v>
                </c:pt>
                <c:pt idx="27882">
                  <c:v>0.18309499999999998</c:v>
                </c:pt>
                <c:pt idx="27883">
                  <c:v>0.18309499999999998</c:v>
                </c:pt>
                <c:pt idx="27884">
                  <c:v>0.18303994999999998</c:v>
                </c:pt>
                <c:pt idx="27885">
                  <c:v>0.18309499999999998</c:v>
                </c:pt>
                <c:pt idx="27886">
                  <c:v>0.18303994999999998</c:v>
                </c:pt>
                <c:pt idx="27887">
                  <c:v>0.18303994999999998</c:v>
                </c:pt>
                <c:pt idx="27888">
                  <c:v>0.18303994999999998</c:v>
                </c:pt>
                <c:pt idx="27889">
                  <c:v>0.18309499999999998</c:v>
                </c:pt>
                <c:pt idx="27890">
                  <c:v>0.18303994999999998</c:v>
                </c:pt>
                <c:pt idx="27891">
                  <c:v>0.18309499999999998</c:v>
                </c:pt>
                <c:pt idx="27892">
                  <c:v>0.18303994999999998</c:v>
                </c:pt>
                <c:pt idx="27893">
                  <c:v>0.18309499999999998</c:v>
                </c:pt>
                <c:pt idx="27894">
                  <c:v>0.18309499999999998</c:v>
                </c:pt>
                <c:pt idx="27895">
                  <c:v>0.18309499999999998</c:v>
                </c:pt>
                <c:pt idx="27896">
                  <c:v>0.18309499999999998</c:v>
                </c:pt>
                <c:pt idx="27897">
                  <c:v>0.18309499999999998</c:v>
                </c:pt>
                <c:pt idx="27898">
                  <c:v>0.18303994999999998</c:v>
                </c:pt>
                <c:pt idx="27899">
                  <c:v>0.18309499999999998</c:v>
                </c:pt>
                <c:pt idx="27900">
                  <c:v>0.18303994999999998</c:v>
                </c:pt>
                <c:pt idx="27901">
                  <c:v>0.18303994999999998</c:v>
                </c:pt>
                <c:pt idx="27902">
                  <c:v>0.18303994999999998</c:v>
                </c:pt>
                <c:pt idx="27903">
                  <c:v>0.18303994999999998</c:v>
                </c:pt>
                <c:pt idx="27904">
                  <c:v>0.18303994999999998</c:v>
                </c:pt>
                <c:pt idx="27905">
                  <c:v>0.18303994999999998</c:v>
                </c:pt>
                <c:pt idx="27906">
                  <c:v>0.18303994999999998</c:v>
                </c:pt>
                <c:pt idx="27907">
                  <c:v>0.18303994999999998</c:v>
                </c:pt>
                <c:pt idx="27908">
                  <c:v>0.18303994999999998</c:v>
                </c:pt>
                <c:pt idx="27909">
                  <c:v>0.18303994999999998</c:v>
                </c:pt>
                <c:pt idx="27910">
                  <c:v>0.18303994999999998</c:v>
                </c:pt>
                <c:pt idx="27911">
                  <c:v>0.18303994999999998</c:v>
                </c:pt>
                <c:pt idx="27912">
                  <c:v>0.18309499999999998</c:v>
                </c:pt>
                <c:pt idx="27913">
                  <c:v>0.18303994999999998</c:v>
                </c:pt>
                <c:pt idx="27914">
                  <c:v>0.18309499999999998</c:v>
                </c:pt>
                <c:pt idx="27915">
                  <c:v>0.18309499999999998</c:v>
                </c:pt>
                <c:pt idx="27916">
                  <c:v>0.18303994999999998</c:v>
                </c:pt>
                <c:pt idx="27917">
                  <c:v>0.18303994999999998</c:v>
                </c:pt>
                <c:pt idx="27918">
                  <c:v>0.18303994999999998</c:v>
                </c:pt>
                <c:pt idx="27919">
                  <c:v>0.18309499999999998</c:v>
                </c:pt>
                <c:pt idx="27920">
                  <c:v>0.18309499999999998</c:v>
                </c:pt>
                <c:pt idx="27921">
                  <c:v>0.18303994999999998</c:v>
                </c:pt>
                <c:pt idx="27922">
                  <c:v>0.18309499999999998</c:v>
                </c:pt>
                <c:pt idx="27923">
                  <c:v>0.18303994999999998</c:v>
                </c:pt>
                <c:pt idx="27924">
                  <c:v>0.18309499999999998</c:v>
                </c:pt>
                <c:pt idx="27925">
                  <c:v>0.18309499999999998</c:v>
                </c:pt>
                <c:pt idx="27926">
                  <c:v>0.18303994999999998</c:v>
                </c:pt>
                <c:pt idx="27927">
                  <c:v>0.18303994999999998</c:v>
                </c:pt>
                <c:pt idx="27928">
                  <c:v>0.1832048</c:v>
                </c:pt>
                <c:pt idx="27929">
                  <c:v>0.18314995000000001</c:v>
                </c:pt>
                <c:pt idx="27930">
                  <c:v>0.18314995000000001</c:v>
                </c:pt>
                <c:pt idx="27931">
                  <c:v>0.18314995000000001</c:v>
                </c:pt>
                <c:pt idx="27932">
                  <c:v>0.18314995000000001</c:v>
                </c:pt>
                <c:pt idx="27933">
                  <c:v>0.1832048</c:v>
                </c:pt>
                <c:pt idx="27934">
                  <c:v>0.18314995000000001</c:v>
                </c:pt>
                <c:pt idx="27935">
                  <c:v>0.1832048</c:v>
                </c:pt>
                <c:pt idx="27936">
                  <c:v>0.18314995000000001</c:v>
                </c:pt>
                <c:pt idx="27937">
                  <c:v>0.18314995000000001</c:v>
                </c:pt>
                <c:pt idx="27938">
                  <c:v>0.18314995000000001</c:v>
                </c:pt>
                <c:pt idx="27939">
                  <c:v>0.18314995000000001</c:v>
                </c:pt>
                <c:pt idx="27940">
                  <c:v>0.1832048</c:v>
                </c:pt>
                <c:pt idx="27941">
                  <c:v>0.18314995000000001</c:v>
                </c:pt>
                <c:pt idx="27942">
                  <c:v>0.18314995000000001</c:v>
                </c:pt>
                <c:pt idx="27943">
                  <c:v>0.18314995000000001</c:v>
                </c:pt>
                <c:pt idx="27944">
                  <c:v>0.18314995000000001</c:v>
                </c:pt>
                <c:pt idx="27945">
                  <c:v>0.18314995000000001</c:v>
                </c:pt>
                <c:pt idx="27946">
                  <c:v>0.18314995000000001</c:v>
                </c:pt>
                <c:pt idx="27947">
                  <c:v>0.18314995000000001</c:v>
                </c:pt>
                <c:pt idx="27948">
                  <c:v>0.1832048</c:v>
                </c:pt>
                <c:pt idx="27949">
                  <c:v>0.1832048</c:v>
                </c:pt>
                <c:pt idx="27950">
                  <c:v>0.18314995000000001</c:v>
                </c:pt>
                <c:pt idx="27951">
                  <c:v>0.18314995000000001</c:v>
                </c:pt>
                <c:pt idx="27952">
                  <c:v>0.18314995000000001</c:v>
                </c:pt>
                <c:pt idx="27953">
                  <c:v>0.18314995000000001</c:v>
                </c:pt>
                <c:pt idx="27954">
                  <c:v>0.18314995000000001</c:v>
                </c:pt>
                <c:pt idx="27955">
                  <c:v>0.18314995000000001</c:v>
                </c:pt>
                <c:pt idx="27956">
                  <c:v>0.18314995000000001</c:v>
                </c:pt>
                <c:pt idx="27957">
                  <c:v>0.18314995000000001</c:v>
                </c:pt>
                <c:pt idx="27958">
                  <c:v>0.18314995000000001</c:v>
                </c:pt>
                <c:pt idx="27959">
                  <c:v>0.18314995000000001</c:v>
                </c:pt>
                <c:pt idx="27960">
                  <c:v>0.18314995000000001</c:v>
                </c:pt>
                <c:pt idx="27961">
                  <c:v>0.18314995000000001</c:v>
                </c:pt>
                <c:pt idx="27962">
                  <c:v>0.18314995000000001</c:v>
                </c:pt>
                <c:pt idx="27963">
                  <c:v>0.18314995000000001</c:v>
                </c:pt>
                <c:pt idx="27964">
                  <c:v>0.18314995000000001</c:v>
                </c:pt>
                <c:pt idx="27965">
                  <c:v>0.18314995000000001</c:v>
                </c:pt>
                <c:pt idx="27966">
                  <c:v>0.18314995000000001</c:v>
                </c:pt>
                <c:pt idx="27967">
                  <c:v>0.18314995000000001</c:v>
                </c:pt>
                <c:pt idx="27968">
                  <c:v>0.18314995000000001</c:v>
                </c:pt>
                <c:pt idx="27969">
                  <c:v>0.18314995000000001</c:v>
                </c:pt>
                <c:pt idx="27970">
                  <c:v>0.18314995000000001</c:v>
                </c:pt>
                <c:pt idx="27971">
                  <c:v>0.18314995000000001</c:v>
                </c:pt>
                <c:pt idx="27972">
                  <c:v>0.18314995000000001</c:v>
                </c:pt>
                <c:pt idx="27973">
                  <c:v>0.18314995000000001</c:v>
                </c:pt>
                <c:pt idx="27974">
                  <c:v>0.18314995000000001</c:v>
                </c:pt>
                <c:pt idx="27975">
                  <c:v>0.18314995000000001</c:v>
                </c:pt>
                <c:pt idx="27976">
                  <c:v>0.18314995000000001</c:v>
                </c:pt>
                <c:pt idx="27977">
                  <c:v>0.18314995000000001</c:v>
                </c:pt>
                <c:pt idx="27978">
                  <c:v>0.18314995000000001</c:v>
                </c:pt>
                <c:pt idx="27979">
                  <c:v>0.18314995000000001</c:v>
                </c:pt>
                <c:pt idx="27980">
                  <c:v>0.18314995000000001</c:v>
                </c:pt>
                <c:pt idx="27981">
                  <c:v>0.18314995000000001</c:v>
                </c:pt>
                <c:pt idx="27982">
                  <c:v>0.18314995000000001</c:v>
                </c:pt>
                <c:pt idx="27983">
                  <c:v>0.18314995000000001</c:v>
                </c:pt>
                <c:pt idx="27984">
                  <c:v>0.18314995000000001</c:v>
                </c:pt>
                <c:pt idx="27985">
                  <c:v>0.1832048</c:v>
                </c:pt>
                <c:pt idx="27986">
                  <c:v>0.18314995000000001</c:v>
                </c:pt>
                <c:pt idx="27987">
                  <c:v>0.18314995000000001</c:v>
                </c:pt>
                <c:pt idx="27988">
                  <c:v>0.18314995000000001</c:v>
                </c:pt>
                <c:pt idx="27989">
                  <c:v>0.18314995000000001</c:v>
                </c:pt>
                <c:pt idx="27990">
                  <c:v>0.18314995000000001</c:v>
                </c:pt>
                <c:pt idx="27991">
                  <c:v>0.18314995000000001</c:v>
                </c:pt>
                <c:pt idx="27992">
                  <c:v>0.18314995000000001</c:v>
                </c:pt>
                <c:pt idx="27993">
                  <c:v>0.18314995000000001</c:v>
                </c:pt>
                <c:pt idx="27994">
                  <c:v>0.18314995000000001</c:v>
                </c:pt>
                <c:pt idx="27995">
                  <c:v>0.1832048</c:v>
                </c:pt>
                <c:pt idx="27996">
                  <c:v>0.18314995000000001</c:v>
                </c:pt>
                <c:pt idx="27997">
                  <c:v>0.18314995000000001</c:v>
                </c:pt>
                <c:pt idx="27998">
                  <c:v>0.18314995000000001</c:v>
                </c:pt>
                <c:pt idx="27999">
                  <c:v>0.18314995000000001</c:v>
                </c:pt>
                <c:pt idx="28000">
                  <c:v>0.18314995000000001</c:v>
                </c:pt>
                <c:pt idx="28001">
                  <c:v>0.18314995000000001</c:v>
                </c:pt>
                <c:pt idx="28002">
                  <c:v>0.18314995000000001</c:v>
                </c:pt>
                <c:pt idx="28003">
                  <c:v>0.18314995000000001</c:v>
                </c:pt>
                <c:pt idx="28004">
                  <c:v>0.18314995000000001</c:v>
                </c:pt>
                <c:pt idx="28005">
                  <c:v>0.18314995000000001</c:v>
                </c:pt>
                <c:pt idx="28006">
                  <c:v>0.18314995000000001</c:v>
                </c:pt>
                <c:pt idx="28007">
                  <c:v>0.18314995000000001</c:v>
                </c:pt>
                <c:pt idx="28008">
                  <c:v>0.18314995000000001</c:v>
                </c:pt>
                <c:pt idx="28009">
                  <c:v>0.18314995000000001</c:v>
                </c:pt>
                <c:pt idx="28010">
                  <c:v>0.18314995000000001</c:v>
                </c:pt>
                <c:pt idx="28011">
                  <c:v>0.18314995000000001</c:v>
                </c:pt>
                <c:pt idx="28012">
                  <c:v>0.18314995000000001</c:v>
                </c:pt>
                <c:pt idx="28013">
                  <c:v>0.18314995000000001</c:v>
                </c:pt>
                <c:pt idx="28014">
                  <c:v>0.18314995000000001</c:v>
                </c:pt>
                <c:pt idx="28015">
                  <c:v>0.1832048</c:v>
                </c:pt>
                <c:pt idx="28016">
                  <c:v>0.18314995000000001</c:v>
                </c:pt>
                <c:pt idx="28017">
                  <c:v>0.18314995000000001</c:v>
                </c:pt>
                <c:pt idx="28018">
                  <c:v>0.18314995000000001</c:v>
                </c:pt>
                <c:pt idx="28019">
                  <c:v>0.18314995000000001</c:v>
                </c:pt>
                <c:pt idx="28020">
                  <c:v>0.18314995000000001</c:v>
                </c:pt>
                <c:pt idx="28021">
                  <c:v>0.18314995000000001</c:v>
                </c:pt>
                <c:pt idx="28022">
                  <c:v>0.18314995000000001</c:v>
                </c:pt>
                <c:pt idx="28023">
                  <c:v>0.18314995000000001</c:v>
                </c:pt>
                <c:pt idx="28024">
                  <c:v>0.18314995000000001</c:v>
                </c:pt>
                <c:pt idx="28025">
                  <c:v>0.18314995000000001</c:v>
                </c:pt>
                <c:pt idx="28026">
                  <c:v>0.18314995000000001</c:v>
                </c:pt>
                <c:pt idx="28027">
                  <c:v>0.18314995000000001</c:v>
                </c:pt>
                <c:pt idx="28028">
                  <c:v>0.18314995000000001</c:v>
                </c:pt>
                <c:pt idx="28029">
                  <c:v>0.18314995000000001</c:v>
                </c:pt>
                <c:pt idx="28030">
                  <c:v>0.18314995000000001</c:v>
                </c:pt>
                <c:pt idx="28031">
                  <c:v>0.18314995000000001</c:v>
                </c:pt>
                <c:pt idx="28032">
                  <c:v>0.18314995000000001</c:v>
                </c:pt>
                <c:pt idx="28033">
                  <c:v>0.18314995000000001</c:v>
                </c:pt>
                <c:pt idx="28034">
                  <c:v>0.18314995000000001</c:v>
                </c:pt>
                <c:pt idx="28035">
                  <c:v>0.18314995000000001</c:v>
                </c:pt>
                <c:pt idx="28036">
                  <c:v>0.18314995000000001</c:v>
                </c:pt>
                <c:pt idx="28037">
                  <c:v>0.18314995000000001</c:v>
                </c:pt>
                <c:pt idx="28038">
                  <c:v>0.18314995000000001</c:v>
                </c:pt>
                <c:pt idx="28039">
                  <c:v>0.18314995000000001</c:v>
                </c:pt>
                <c:pt idx="28040">
                  <c:v>0.18314995000000001</c:v>
                </c:pt>
                <c:pt idx="28041">
                  <c:v>0.18314995000000001</c:v>
                </c:pt>
                <c:pt idx="28042">
                  <c:v>0.18314995000000001</c:v>
                </c:pt>
                <c:pt idx="28043">
                  <c:v>0.18314995000000001</c:v>
                </c:pt>
                <c:pt idx="28044">
                  <c:v>0.18314995000000001</c:v>
                </c:pt>
                <c:pt idx="28045">
                  <c:v>0.18314995000000001</c:v>
                </c:pt>
                <c:pt idx="28046">
                  <c:v>0.18314995000000001</c:v>
                </c:pt>
                <c:pt idx="28047">
                  <c:v>0.18314995000000001</c:v>
                </c:pt>
                <c:pt idx="28048">
                  <c:v>0.18314995000000001</c:v>
                </c:pt>
                <c:pt idx="28049">
                  <c:v>0.18314995000000001</c:v>
                </c:pt>
                <c:pt idx="28050">
                  <c:v>0.18314995000000001</c:v>
                </c:pt>
                <c:pt idx="28051">
                  <c:v>0.18314995000000001</c:v>
                </c:pt>
                <c:pt idx="28052">
                  <c:v>0.18314995000000001</c:v>
                </c:pt>
                <c:pt idx="28053">
                  <c:v>0.18314995000000001</c:v>
                </c:pt>
                <c:pt idx="28054">
                  <c:v>0.18314995000000001</c:v>
                </c:pt>
                <c:pt idx="28055">
                  <c:v>0.18314995000000001</c:v>
                </c:pt>
                <c:pt idx="28056">
                  <c:v>0.18314995000000001</c:v>
                </c:pt>
                <c:pt idx="28057">
                  <c:v>0.18314995000000001</c:v>
                </c:pt>
                <c:pt idx="28058">
                  <c:v>0.18314995000000001</c:v>
                </c:pt>
                <c:pt idx="28059">
                  <c:v>0.18314995000000001</c:v>
                </c:pt>
                <c:pt idx="28060">
                  <c:v>0.18314995000000001</c:v>
                </c:pt>
                <c:pt idx="28061">
                  <c:v>0.18314995000000001</c:v>
                </c:pt>
                <c:pt idx="28062">
                  <c:v>0.18314995000000001</c:v>
                </c:pt>
                <c:pt idx="28063">
                  <c:v>0.18314995000000001</c:v>
                </c:pt>
                <c:pt idx="28064">
                  <c:v>0.18314995000000001</c:v>
                </c:pt>
                <c:pt idx="28065">
                  <c:v>0.18314995000000001</c:v>
                </c:pt>
                <c:pt idx="28066">
                  <c:v>0.18314995000000001</c:v>
                </c:pt>
                <c:pt idx="28067">
                  <c:v>0.18314995000000001</c:v>
                </c:pt>
                <c:pt idx="28068">
                  <c:v>0.18314995000000001</c:v>
                </c:pt>
                <c:pt idx="28069">
                  <c:v>0.18314995000000001</c:v>
                </c:pt>
                <c:pt idx="28070">
                  <c:v>0.18314995000000001</c:v>
                </c:pt>
                <c:pt idx="28071">
                  <c:v>0.18314995000000001</c:v>
                </c:pt>
                <c:pt idx="28072">
                  <c:v>0.18314995000000001</c:v>
                </c:pt>
                <c:pt idx="28073">
                  <c:v>0.18314995000000001</c:v>
                </c:pt>
                <c:pt idx="28074">
                  <c:v>0.18314995000000001</c:v>
                </c:pt>
                <c:pt idx="28075">
                  <c:v>0.18314995000000001</c:v>
                </c:pt>
                <c:pt idx="28076">
                  <c:v>0.18314995000000001</c:v>
                </c:pt>
                <c:pt idx="28077">
                  <c:v>0.18314995000000001</c:v>
                </c:pt>
                <c:pt idx="28078">
                  <c:v>0.18314995000000001</c:v>
                </c:pt>
                <c:pt idx="28079">
                  <c:v>0.18314995000000001</c:v>
                </c:pt>
                <c:pt idx="28080">
                  <c:v>0.18314995000000001</c:v>
                </c:pt>
                <c:pt idx="28081">
                  <c:v>0.18314995000000001</c:v>
                </c:pt>
                <c:pt idx="28082">
                  <c:v>0.18314995000000001</c:v>
                </c:pt>
                <c:pt idx="28083">
                  <c:v>0.18314995000000001</c:v>
                </c:pt>
                <c:pt idx="28084">
                  <c:v>0.18314995000000001</c:v>
                </c:pt>
                <c:pt idx="28085">
                  <c:v>0.18314995000000001</c:v>
                </c:pt>
                <c:pt idx="28086">
                  <c:v>0.18314995000000001</c:v>
                </c:pt>
                <c:pt idx="28087">
                  <c:v>0.18314995000000001</c:v>
                </c:pt>
                <c:pt idx="28088">
                  <c:v>0.18314995000000001</c:v>
                </c:pt>
                <c:pt idx="28089">
                  <c:v>0.18314995000000001</c:v>
                </c:pt>
                <c:pt idx="28090">
                  <c:v>0.18314995000000001</c:v>
                </c:pt>
                <c:pt idx="28091">
                  <c:v>0.18314995000000001</c:v>
                </c:pt>
                <c:pt idx="28092">
                  <c:v>0.18314995000000001</c:v>
                </c:pt>
                <c:pt idx="28093">
                  <c:v>0.18314995000000001</c:v>
                </c:pt>
                <c:pt idx="28094">
                  <c:v>0.18314995000000001</c:v>
                </c:pt>
                <c:pt idx="28095">
                  <c:v>0.18314995000000001</c:v>
                </c:pt>
                <c:pt idx="28096">
                  <c:v>0.18314995000000001</c:v>
                </c:pt>
                <c:pt idx="28097">
                  <c:v>0.18314995000000001</c:v>
                </c:pt>
                <c:pt idx="28098">
                  <c:v>0.18314995000000001</c:v>
                </c:pt>
                <c:pt idx="28099">
                  <c:v>0.18314995000000001</c:v>
                </c:pt>
                <c:pt idx="28100">
                  <c:v>0.18314995000000001</c:v>
                </c:pt>
                <c:pt idx="28101">
                  <c:v>0.18314995000000001</c:v>
                </c:pt>
                <c:pt idx="28102">
                  <c:v>0.18314995000000001</c:v>
                </c:pt>
                <c:pt idx="28103">
                  <c:v>0.18314995000000001</c:v>
                </c:pt>
                <c:pt idx="28104">
                  <c:v>0.18314995000000001</c:v>
                </c:pt>
                <c:pt idx="28105">
                  <c:v>0.18314995000000001</c:v>
                </c:pt>
                <c:pt idx="28106">
                  <c:v>0.18314995000000001</c:v>
                </c:pt>
                <c:pt idx="28107">
                  <c:v>0.18314995000000001</c:v>
                </c:pt>
                <c:pt idx="28108">
                  <c:v>0.18314995000000001</c:v>
                </c:pt>
                <c:pt idx="28109">
                  <c:v>0.18314995000000001</c:v>
                </c:pt>
                <c:pt idx="28110">
                  <c:v>0.18314995000000001</c:v>
                </c:pt>
                <c:pt idx="28111">
                  <c:v>0.18314995000000001</c:v>
                </c:pt>
                <c:pt idx="28112">
                  <c:v>0.18314995000000001</c:v>
                </c:pt>
                <c:pt idx="28113">
                  <c:v>0.18314995000000001</c:v>
                </c:pt>
                <c:pt idx="28114">
                  <c:v>0.18314995000000001</c:v>
                </c:pt>
                <c:pt idx="28115">
                  <c:v>0.18314995000000001</c:v>
                </c:pt>
                <c:pt idx="28116">
                  <c:v>0.18314995000000001</c:v>
                </c:pt>
                <c:pt idx="28117">
                  <c:v>0.18314995000000001</c:v>
                </c:pt>
                <c:pt idx="28118">
                  <c:v>0.18314995000000001</c:v>
                </c:pt>
                <c:pt idx="28119">
                  <c:v>0.18314995000000001</c:v>
                </c:pt>
                <c:pt idx="28120">
                  <c:v>0.18314995000000001</c:v>
                </c:pt>
                <c:pt idx="28121">
                  <c:v>0.18314995000000001</c:v>
                </c:pt>
                <c:pt idx="28122">
                  <c:v>0.18314995000000001</c:v>
                </c:pt>
                <c:pt idx="28123">
                  <c:v>0.18314995000000001</c:v>
                </c:pt>
                <c:pt idx="28124">
                  <c:v>0.18314995000000001</c:v>
                </c:pt>
                <c:pt idx="28125">
                  <c:v>0.18314995000000001</c:v>
                </c:pt>
                <c:pt idx="28126">
                  <c:v>0.18314995000000001</c:v>
                </c:pt>
                <c:pt idx="28127">
                  <c:v>0.18314995000000001</c:v>
                </c:pt>
                <c:pt idx="28128">
                  <c:v>0.18314995000000001</c:v>
                </c:pt>
                <c:pt idx="28129">
                  <c:v>0.18314995000000001</c:v>
                </c:pt>
                <c:pt idx="28130">
                  <c:v>0.18314995000000001</c:v>
                </c:pt>
                <c:pt idx="28131">
                  <c:v>0.18314995000000001</c:v>
                </c:pt>
                <c:pt idx="28132">
                  <c:v>0.18314995000000001</c:v>
                </c:pt>
                <c:pt idx="28133">
                  <c:v>0.18314995000000001</c:v>
                </c:pt>
                <c:pt idx="28134">
                  <c:v>0.18314995000000001</c:v>
                </c:pt>
                <c:pt idx="28135">
                  <c:v>0.18314995000000001</c:v>
                </c:pt>
                <c:pt idx="28136">
                  <c:v>0.18314995000000001</c:v>
                </c:pt>
                <c:pt idx="28137">
                  <c:v>0.18314995000000001</c:v>
                </c:pt>
                <c:pt idx="28138">
                  <c:v>0.18314995000000001</c:v>
                </c:pt>
                <c:pt idx="28139">
                  <c:v>0.18314995000000001</c:v>
                </c:pt>
                <c:pt idx="28140">
                  <c:v>0.18314995000000001</c:v>
                </c:pt>
                <c:pt idx="28141">
                  <c:v>0.18314995000000001</c:v>
                </c:pt>
                <c:pt idx="28142">
                  <c:v>0.18314995000000001</c:v>
                </c:pt>
                <c:pt idx="28143">
                  <c:v>0.18314995000000001</c:v>
                </c:pt>
                <c:pt idx="28144">
                  <c:v>0.18314995000000001</c:v>
                </c:pt>
                <c:pt idx="28145">
                  <c:v>0.18314995000000001</c:v>
                </c:pt>
                <c:pt idx="28146">
                  <c:v>0.18314995000000001</c:v>
                </c:pt>
                <c:pt idx="28147">
                  <c:v>0.18314995000000001</c:v>
                </c:pt>
                <c:pt idx="28148">
                  <c:v>0.18314995000000001</c:v>
                </c:pt>
                <c:pt idx="28149">
                  <c:v>0.18314995000000001</c:v>
                </c:pt>
                <c:pt idx="28150">
                  <c:v>0.18314995000000001</c:v>
                </c:pt>
                <c:pt idx="28151">
                  <c:v>0.18314995000000001</c:v>
                </c:pt>
                <c:pt idx="28152">
                  <c:v>0.18314995000000001</c:v>
                </c:pt>
                <c:pt idx="28153">
                  <c:v>0.18314995000000001</c:v>
                </c:pt>
                <c:pt idx="28154">
                  <c:v>0.18314995000000001</c:v>
                </c:pt>
                <c:pt idx="28155">
                  <c:v>0.18314995000000001</c:v>
                </c:pt>
                <c:pt idx="28156">
                  <c:v>0.18314995000000001</c:v>
                </c:pt>
                <c:pt idx="28157">
                  <c:v>0.18314995000000001</c:v>
                </c:pt>
                <c:pt idx="28158">
                  <c:v>0.18314995000000001</c:v>
                </c:pt>
                <c:pt idx="28159">
                  <c:v>0.18314995000000001</c:v>
                </c:pt>
                <c:pt idx="28160">
                  <c:v>0.18314995000000001</c:v>
                </c:pt>
                <c:pt idx="28161">
                  <c:v>0.18314995000000001</c:v>
                </c:pt>
                <c:pt idx="28162">
                  <c:v>0.18314995000000001</c:v>
                </c:pt>
                <c:pt idx="28163">
                  <c:v>0.18314995000000001</c:v>
                </c:pt>
                <c:pt idx="28164">
                  <c:v>0.18314995000000001</c:v>
                </c:pt>
                <c:pt idx="28165">
                  <c:v>0.18314995000000001</c:v>
                </c:pt>
                <c:pt idx="28166">
                  <c:v>0.18314995000000001</c:v>
                </c:pt>
                <c:pt idx="28167">
                  <c:v>0.18314995000000001</c:v>
                </c:pt>
                <c:pt idx="28168">
                  <c:v>0.18314995000000001</c:v>
                </c:pt>
                <c:pt idx="28169">
                  <c:v>0.18314995000000001</c:v>
                </c:pt>
                <c:pt idx="28170">
                  <c:v>0.18314995000000001</c:v>
                </c:pt>
                <c:pt idx="28171">
                  <c:v>0.18314995000000001</c:v>
                </c:pt>
                <c:pt idx="28172">
                  <c:v>0.18314995000000001</c:v>
                </c:pt>
                <c:pt idx="28173">
                  <c:v>0.18314995000000001</c:v>
                </c:pt>
                <c:pt idx="28174">
                  <c:v>0.18314995000000001</c:v>
                </c:pt>
                <c:pt idx="28175">
                  <c:v>0.18314995000000001</c:v>
                </c:pt>
                <c:pt idx="28176">
                  <c:v>0.18314995000000001</c:v>
                </c:pt>
                <c:pt idx="28177">
                  <c:v>0.18314995000000001</c:v>
                </c:pt>
                <c:pt idx="28178">
                  <c:v>0.18314995000000001</c:v>
                </c:pt>
                <c:pt idx="28179">
                  <c:v>0.18314995000000001</c:v>
                </c:pt>
                <c:pt idx="28180">
                  <c:v>0.18314995000000001</c:v>
                </c:pt>
                <c:pt idx="28181">
                  <c:v>0.18314995000000001</c:v>
                </c:pt>
                <c:pt idx="28182">
                  <c:v>0.18314995000000001</c:v>
                </c:pt>
                <c:pt idx="28183">
                  <c:v>0.18325954999999999</c:v>
                </c:pt>
                <c:pt idx="28184">
                  <c:v>0.18325954999999999</c:v>
                </c:pt>
                <c:pt idx="28185">
                  <c:v>0.18325954999999999</c:v>
                </c:pt>
                <c:pt idx="28186">
                  <c:v>0.18325954999999999</c:v>
                </c:pt>
                <c:pt idx="28187">
                  <c:v>0.18325954999999999</c:v>
                </c:pt>
                <c:pt idx="28188">
                  <c:v>0.18325954999999999</c:v>
                </c:pt>
                <c:pt idx="28189">
                  <c:v>0.18325954999999999</c:v>
                </c:pt>
                <c:pt idx="28190">
                  <c:v>0.18325954999999999</c:v>
                </c:pt>
                <c:pt idx="28191">
                  <c:v>0.18325954999999999</c:v>
                </c:pt>
                <c:pt idx="28192">
                  <c:v>0.18325954999999999</c:v>
                </c:pt>
                <c:pt idx="28193">
                  <c:v>0.18325954999999999</c:v>
                </c:pt>
                <c:pt idx="28194">
                  <c:v>0.18325954999999999</c:v>
                </c:pt>
                <c:pt idx="28195">
                  <c:v>0.18325954999999999</c:v>
                </c:pt>
                <c:pt idx="28196">
                  <c:v>0.18325954999999999</c:v>
                </c:pt>
                <c:pt idx="28197">
                  <c:v>0.18325954999999999</c:v>
                </c:pt>
                <c:pt idx="28198">
                  <c:v>0.18325954999999999</c:v>
                </c:pt>
                <c:pt idx="28199">
                  <c:v>0.18325954999999999</c:v>
                </c:pt>
                <c:pt idx="28200">
                  <c:v>0.18325954999999999</c:v>
                </c:pt>
                <c:pt idx="28201">
                  <c:v>0.18325954999999999</c:v>
                </c:pt>
                <c:pt idx="28202">
                  <c:v>0.18325954999999999</c:v>
                </c:pt>
                <c:pt idx="28203">
                  <c:v>0.18325954999999999</c:v>
                </c:pt>
                <c:pt idx="28204">
                  <c:v>0.18325954999999999</c:v>
                </c:pt>
                <c:pt idx="28205">
                  <c:v>0.18325954999999999</c:v>
                </c:pt>
                <c:pt idx="28206">
                  <c:v>0.18325954999999999</c:v>
                </c:pt>
                <c:pt idx="28207">
                  <c:v>0.18325954999999999</c:v>
                </c:pt>
                <c:pt idx="28208">
                  <c:v>0.18325954999999999</c:v>
                </c:pt>
                <c:pt idx="28209">
                  <c:v>0.18325954999999999</c:v>
                </c:pt>
                <c:pt idx="28210">
                  <c:v>0.18325954999999999</c:v>
                </c:pt>
                <c:pt idx="28211">
                  <c:v>0.18325954999999999</c:v>
                </c:pt>
                <c:pt idx="28212">
                  <c:v>0.18325954999999999</c:v>
                </c:pt>
                <c:pt idx="28213">
                  <c:v>0.18325954999999999</c:v>
                </c:pt>
                <c:pt idx="28214">
                  <c:v>0.18325954999999999</c:v>
                </c:pt>
                <c:pt idx="28215">
                  <c:v>0.18325954999999999</c:v>
                </c:pt>
                <c:pt idx="28216">
                  <c:v>0.18325954999999999</c:v>
                </c:pt>
                <c:pt idx="28217">
                  <c:v>0.18325954999999999</c:v>
                </c:pt>
                <c:pt idx="28218">
                  <c:v>0.18325954999999999</c:v>
                </c:pt>
                <c:pt idx="28219">
                  <c:v>0.18325954999999999</c:v>
                </c:pt>
                <c:pt idx="28220">
                  <c:v>0.18325954999999999</c:v>
                </c:pt>
                <c:pt idx="28221">
                  <c:v>0.18325954999999999</c:v>
                </c:pt>
                <c:pt idx="28222">
                  <c:v>0.18325954999999999</c:v>
                </c:pt>
                <c:pt idx="28223">
                  <c:v>0.18325954999999999</c:v>
                </c:pt>
                <c:pt idx="28224">
                  <c:v>0.18325954999999999</c:v>
                </c:pt>
                <c:pt idx="28225">
                  <c:v>0.18325954999999999</c:v>
                </c:pt>
                <c:pt idx="28226">
                  <c:v>0.18325954999999999</c:v>
                </c:pt>
                <c:pt idx="28227">
                  <c:v>0.18325954999999999</c:v>
                </c:pt>
                <c:pt idx="28228">
                  <c:v>0.18325954999999999</c:v>
                </c:pt>
                <c:pt idx="28229">
                  <c:v>0.18325954999999999</c:v>
                </c:pt>
                <c:pt idx="28230">
                  <c:v>0.18325954999999999</c:v>
                </c:pt>
                <c:pt idx="28231">
                  <c:v>0.18325954999999999</c:v>
                </c:pt>
                <c:pt idx="28232">
                  <c:v>0.18325954999999999</c:v>
                </c:pt>
                <c:pt idx="28233">
                  <c:v>0.18325954999999999</c:v>
                </c:pt>
                <c:pt idx="28234">
                  <c:v>0.18325954999999999</c:v>
                </c:pt>
                <c:pt idx="28235">
                  <c:v>0.18325954999999999</c:v>
                </c:pt>
                <c:pt idx="28236">
                  <c:v>0.18325954999999999</c:v>
                </c:pt>
                <c:pt idx="28237">
                  <c:v>0.18325954999999999</c:v>
                </c:pt>
                <c:pt idx="28238">
                  <c:v>0.18325954999999999</c:v>
                </c:pt>
                <c:pt idx="28239">
                  <c:v>0.18325954999999999</c:v>
                </c:pt>
                <c:pt idx="28240">
                  <c:v>0.18325954999999999</c:v>
                </c:pt>
                <c:pt idx="28241">
                  <c:v>0.18325954999999999</c:v>
                </c:pt>
                <c:pt idx="28242">
                  <c:v>0.18325954999999999</c:v>
                </c:pt>
                <c:pt idx="28243">
                  <c:v>0.18325954999999999</c:v>
                </c:pt>
                <c:pt idx="28244">
                  <c:v>0.18325954999999999</c:v>
                </c:pt>
                <c:pt idx="28245">
                  <c:v>0.18325954999999999</c:v>
                </c:pt>
                <c:pt idx="28246">
                  <c:v>0.18325954999999999</c:v>
                </c:pt>
                <c:pt idx="28247">
                  <c:v>0.18325954999999999</c:v>
                </c:pt>
                <c:pt idx="28248">
                  <c:v>0.18325954999999999</c:v>
                </c:pt>
                <c:pt idx="28249">
                  <c:v>0.18325954999999999</c:v>
                </c:pt>
                <c:pt idx="28250">
                  <c:v>0.18325954999999999</c:v>
                </c:pt>
                <c:pt idx="28251">
                  <c:v>0.18325954999999999</c:v>
                </c:pt>
                <c:pt idx="28252">
                  <c:v>0.18325954999999999</c:v>
                </c:pt>
                <c:pt idx="28253">
                  <c:v>0.18325954999999999</c:v>
                </c:pt>
                <c:pt idx="28254">
                  <c:v>0.18325954999999999</c:v>
                </c:pt>
                <c:pt idx="28255">
                  <c:v>0.18325954999999999</c:v>
                </c:pt>
                <c:pt idx="28256">
                  <c:v>0.18325954999999999</c:v>
                </c:pt>
                <c:pt idx="28257">
                  <c:v>0.18325954999999999</c:v>
                </c:pt>
                <c:pt idx="28258">
                  <c:v>0.18325954999999999</c:v>
                </c:pt>
                <c:pt idx="28259">
                  <c:v>0.18325954999999999</c:v>
                </c:pt>
                <c:pt idx="28260">
                  <c:v>0.18325954999999999</c:v>
                </c:pt>
                <c:pt idx="28261">
                  <c:v>0.18325954999999999</c:v>
                </c:pt>
                <c:pt idx="28262">
                  <c:v>0.18325954999999999</c:v>
                </c:pt>
                <c:pt idx="28263">
                  <c:v>0.18325954999999999</c:v>
                </c:pt>
                <c:pt idx="28264">
                  <c:v>0.18325954999999999</c:v>
                </c:pt>
                <c:pt idx="28265">
                  <c:v>0.18325954999999999</c:v>
                </c:pt>
                <c:pt idx="28266">
                  <c:v>0.18325954999999999</c:v>
                </c:pt>
                <c:pt idx="28267">
                  <c:v>0.18325954999999999</c:v>
                </c:pt>
                <c:pt idx="28268">
                  <c:v>0.18325954999999999</c:v>
                </c:pt>
                <c:pt idx="28269">
                  <c:v>0.18325954999999999</c:v>
                </c:pt>
                <c:pt idx="28270">
                  <c:v>0.18325954999999999</c:v>
                </c:pt>
                <c:pt idx="28271">
                  <c:v>0.18325954999999999</c:v>
                </c:pt>
                <c:pt idx="28272">
                  <c:v>0.18325954999999999</c:v>
                </c:pt>
                <c:pt idx="28273">
                  <c:v>0.18325954999999999</c:v>
                </c:pt>
                <c:pt idx="28274">
                  <c:v>0.18325954999999999</c:v>
                </c:pt>
                <c:pt idx="28275">
                  <c:v>0.18325954999999999</c:v>
                </c:pt>
                <c:pt idx="28276">
                  <c:v>0.18325954999999999</c:v>
                </c:pt>
                <c:pt idx="28277">
                  <c:v>0.18325954999999999</c:v>
                </c:pt>
                <c:pt idx="28278">
                  <c:v>0.18325954999999999</c:v>
                </c:pt>
                <c:pt idx="28279">
                  <c:v>0.18325954999999999</c:v>
                </c:pt>
                <c:pt idx="28280">
                  <c:v>0.18325954999999999</c:v>
                </c:pt>
                <c:pt idx="28281">
                  <c:v>0.18325954999999999</c:v>
                </c:pt>
                <c:pt idx="28282">
                  <c:v>0.18325954999999999</c:v>
                </c:pt>
                <c:pt idx="28283">
                  <c:v>0.18325954999999999</c:v>
                </c:pt>
                <c:pt idx="28284">
                  <c:v>0.18325954999999999</c:v>
                </c:pt>
                <c:pt idx="28285">
                  <c:v>0.18325954999999999</c:v>
                </c:pt>
                <c:pt idx="28286">
                  <c:v>0.18325954999999999</c:v>
                </c:pt>
                <c:pt idx="28287">
                  <c:v>0.18325954999999999</c:v>
                </c:pt>
                <c:pt idx="28288">
                  <c:v>0.18325954999999999</c:v>
                </c:pt>
                <c:pt idx="28289">
                  <c:v>0.18325954999999999</c:v>
                </c:pt>
                <c:pt idx="28290">
                  <c:v>0.18325954999999999</c:v>
                </c:pt>
                <c:pt idx="28291">
                  <c:v>0.18325954999999999</c:v>
                </c:pt>
                <c:pt idx="28292">
                  <c:v>0.18325954999999999</c:v>
                </c:pt>
                <c:pt idx="28293">
                  <c:v>0.18325954999999999</c:v>
                </c:pt>
                <c:pt idx="28294">
                  <c:v>0.18325954999999999</c:v>
                </c:pt>
                <c:pt idx="28295">
                  <c:v>0.18325954999999999</c:v>
                </c:pt>
                <c:pt idx="28296">
                  <c:v>0.18325954999999999</c:v>
                </c:pt>
                <c:pt idx="28297">
                  <c:v>0.18325954999999999</c:v>
                </c:pt>
                <c:pt idx="28298">
                  <c:v>0.18325954999999999</c:v>
                </c:pt>
                <c:pt idx="28299">
                  <c:v>0.18325954999999999</c:v>
                </c:pt>
                <c:pt idx="28300">
                  <c:v>0.18325954999999999</c:v>
                </c:pt>
                <c:pt idx="28301">
                  <c:v>0.18325954999999999</c:v>
                </c:pt>
                <c:pt idx="28302">
                  <c:v>0.18325954999999999</c:v>
                </c:pt>
                <c:pt idx="28303">
                  <c:v>0.18325954999999999</c:v>
                </c:pt>
                <c:pt idx="28304">
                  <c:v>0.18325954999999999</c:v>
                </c:pt>
                <c:pt idx="28305">
                  <c:v>0.18325954999999999</c:v>
                </c:pt>
                <c:pt idx="28306">
                  <c:v>0.18325954999999999</c:v>
                </c:pt>
                <c:pt idx="28307">
                  <c:v>0.18325954999999999</c:v>
                </c:pt>
                <c:pt idx="28308">
                  <c:v>0.18325954999999999</c:v>
                </c:pt>
                <c:pt idx="28309">
                  <c:v>0.18325954999999999</c:v>
                </c:pt>
                <c:pt idx="28310">
                  <c:v>0.18325954999999999</c:v>
                </c:pt>
                <c:pt idx="28311">
                  <c:v>0.18325954999999999</c:v>
                </c:pt>
                <c:pt idx="28312">
                  <c:v>0.18325954999999999</c:v>
                </c:pt>
                <c:pt idx="28313">
                  <c:v>0.18325954999999999</c:v>
                </c:pt>
                <c:pt idx="28314">
                  <c:v>0.18325954999999999</c:v>
                </c:pt>
                <c:pt idx="28315">
                  <c:v>0.18325954999999999</c:v>
                </c:pt>
                <c:pt idx="28316">
                  <c:v>0.18325954999999999</c:v>
                </c:pt>
                <c:pt idx="28317">
                  <c:v>0.18325954999999999</c:v>
                </c:pt>
                <c:pt idx="28318">
                  <c:v>0.18325954999999999</c:v>
                </c:pt>
                <c:pt idx="28319">
                  <c:v>0.18325954999999999</c:v>
                </c:pt>
                <c:pt idx="28320">
                  <c:v>0.18325954999999999</c:v>
                </c:pt>
                <c:pt idx="28321">
                  <c:v>0.18325954999999999</c:v>
                </c:pt>
                <c:pt idx="28322">
                  <c:v>0.18325954999999999</c:v>
                </c:pt>
                <c:pt idx="28323">
                  <c:v>0.18325954999999999</c:v>
                </c:pt>
                <c:pt idx="28324">
                  <c:v>0.18325954999999999</c:v>
                </c:pt>
                <c:pt idx="28325">
                  <c:v>0.18325954999999999</c:v>
                </c:pt>
                <c:pt idx="28326">
                  <c:v>0.18325954999999999</c:v>
                </c:pt>
                <c:pt idx="28327">
                  <c:v>0.18325954999999999</c:v>
                </c:pt>
                <c:pt idx="28328">
                  <c:v>0.18325954999999999</c:v>
                </c:pt>
                <c:pt idx="28329">
                  <c:v>0.18325954999999999</c:v>
                </c:pt>
                <c:pt idx="28330">
                  <c:v>0.18325954999999999</c:v>
                </c:pt>
                <c:pt idx="28331">
                  <c:v>0.18325954999999999</c:v>
                </c:pt>
                <c:pt idx="28332">
                  <c:v>0.18325954999999999</c:v>
                </c:pt>
                <c:pt idx="28333">
                  <c:v>0.18325954999999999</c:v>
                </c:pt>
                <c:pt idx="28334">
                  <c:v>0.18325954999999999</c:v>
                </c:pt>
                <c:pt idx="28335">
                  <c:v>0.18325954999999999</c:v>
                </c:pt>
                <c:pt idx="28336">
                  <c:v>0.18325954999999999</c:v>
                </c:pt>
                <c:pt idx="28337">
                  <c:v>0.18325954999999999</c:v>
                </c:pt>
                <c:pt idx="28338">
                  <c:v>0.18325954999999999</c:v>
                </c:pt>
                <c:pt idx="28339">
                  <c:v>0.18325954999999999</c:v>
                </c:pt>
                <c:pt idx="28340">
                  <c:v>0.18325954999999999</c:v>
                </c:pt>
                <c:pt idx="28341">
                  <c:v>0.18325954999999999</c:v>
                </c:pt>
                <c:pt idx="28342">
                  <c:v>0.18325954999999999</c:v>
                </c:pt>
                <c:pt idx="28343">
                  <c:v>0.18325954999999999</c:v>
                </c:pt>
                <c:pt idx="28344">
                  <c:v>0.18325954999999999</c:v>
                </c:pt>
                <c:pt idx="28345">
                  <c:v>0.18325954999999999</c:v>
                </c:pt>
                <c:pt idx="28346">
                  <c:v>0.18325954999999999</c:v>
                </c:pt>
                <c:pt idx="28347">
                  <c:v>0.18325954999999999</c:v>
                </c:pt>
                <c:pt idx="28348">
                  <c:v>0.18325954999999999</c:v>
                </c:pt>
                <c:pt idx="28349">
                  <c:v>0.18325954999999999</c:v>
                </c:pt>
                <c:pt idx="28350">
                  <c:v>0.18325954999999999</c:v>
                </c:pt>
                <c:pt idx="28351">
                  <c:v>0.18325954999999999</c:v>
                </c:pt>
                <c:pt idx="28352">
                  <c:v>0.18325954999999999</c:v>
                </c:pt>
                <c:pt idx="28353">
                  <c:v>0.18325954999999999</c:v>
                </c:pt>
                <c:pt idx="28354">
                  <c:v>0.18325954999999999</c:v>
                </c:pt>
                <c:pt idx="28355">
                  <c:v>0.18325954999999999</c:v>
                </c:pt>
                <c:pt idx="28356">
                  <c:v>0.18325954999999999</c:v>
                </c:pt>
                <c:pt idx="28357">
                  <c:v>0.18325954999999999</c:v>
                </c:pt>
                <c:pt idx="28358">
                  <c:v>0.18325954999999999</c:v>
                </c:pt>
                <c:pt idx="28359">
                  <c:v>0.18325954999999999</c:v>
                </c:pt>
                <c:pt idx="28360">
                  <c:v>0.18325954999999999</c:v>
                </c:pt>
                <c:pt idx="28361">
                  <c:v>0.18325954999999999</c:v>
                </c:pt>
                <c:pt idx="28362">
                  <c:v>0.18325954999999999</c:v>
                </c:pt>
                <c:pt idx="28363">
                  <c:v>0.18325954999999999</c:v>
                </c:pt>
                <c:pt idx="28364">
                  <c:v>0.18325954999999999</c:v>
                </c:pt>
                <c:pt idx="28365">
                  <c:v>0.18325954999999999</c:v>
                </c:pt>
                <c:pt idx="28366">
                  <c:v>0.18325954999999999</c:v>
                </c:pt>
                <c:pt idx="28367">
                  <c:v>0.18325954999999999</c:v>
                </c:pt>
                <c:pt idx="28368">
                  <c:v>0.18325954999999999</c:v>
                </c:pt>
                <c:pt idx="28369">
                  <c:v>0.18325954999999999</c:v>
                </c:pt>
                <c:pt idx="28370">
                  <c:v>0.18325954999999999</c:v>
                </c:pt>
                <c:pt idx="28371">
                  <c:v>0.18325954999999999</c:v>
                </c:pt>
                <c:pt idx="28372">
                  <c:v>0.18325954999999999</c:v>
                </c:pt>
                <c:pt idx="28373">
                  <c:v>0.18325954999999999</c:v>
                </c:pt>
                <c:pt idx="28374">
                  <c:v>0.18325954999999999</c:v>
                </c:pt>
                <c:pt idx="28375">
                  <c:v>0.18325954999999999</c:v>
                </c:pt>
                <c:pt idx="28376">
                  <c:v>0.18325954999999999</c:v>
                </c:pt>
                <c:pt idx="28377">
                  <c:v>0.18325954999999999</c:v>
                </c:pt>
                <c:pt idx="28378">
                  <c:v>0.18325954999999999</c:v>
                </c:pt>
                <c:pt idx="28379">
                  <c:v>0.18325954999999999</c:v>
                </c:pt>
                <c:pt idx="28380">
                  <c:v>0.18325954999999999</c:v>
                </c:pt>
                <c:pt idx="28381">
                  <c:v>0.18325954999999999</c:v>
                </c:pt>
                <c:pt idx="28382">
                  <c:v>0.18325954999999999</c:v>
                </c:pt>
                <c:pt idx="28383">
                  <c:v>0.18325954999999999</c:v>
                </c:pt>
                <c:pt idx="28384">
                  <c:v>0.18325954999999999</c:v>
                </c:pt>
                <c:pt idx="28385">
                  <c:v>0.18325954999999999</c:v>
                </c:pt>
                <c:pt idx="28386">
                  <c:v>0.18325954999999999</c:v>
                </c:pt>
                <c:pt idx="28387">
                  <c:v>0.18336875</c:v>
                </c:pt>
                <c:pt idx="28388">
                  <c:v>0.18325954999999999</c:v>
                </c:pt>
                <c:pt idx="28389">
                  <c:v>0.18336875</c:v>
                </c:pt>
                <c:pt idx="28390">
                  <c:v>0.18336875</c:v>
                </c:pt>
                <c:pt idx="28391">
                  <c:v>0.18331419999999998</c:v>
                </c:pt>
                <c:pt idx="28392">
                  <c:v>0.18336875</c:v>
                </c:pt>
                <c:pt idx="28393">
                  <c:v>0.18331419999999998</c:v>
                </c:pt>
                <c:pt idx="28394">
                  <c:v>0.18336875</c:v>
                </c:pt>
                <c:pt idx="28395">
                  <c:v>0.18336875</c:v>
                </c:pt>
                <c:pt idx="28396">
                  <c:v>0.18336875</c:v>
                </c:pt>
                <c:pt idx="28397">
                  <c:v>0.18336875</c:v>
                </c:pt>
                <c:pt idx="28398">
                  <c:v>0.18336875</c:v>
                </c:pt>
                <c:pt idx="28399">
                  <c:v>0.18336875</c:v>
                </c:pt>
                <c:pt idx="28400">
                  <c:v>0.18336875</c:v>
                </c:pt>
                <c:pt idx="28401">
                  <c:v>0.18336875</c:v>
                </c:pt>
                <c:pt idx="28402">
                  <c:v>0.18336875</c:v>
                </c:pt>
                <c:pt idx="28403">
                  <c:v>0.18336875</c:v>
                </c:pt>
                <c:pt idx="28404">
                  <c:v>0.18336875</c:v>
                </c:pt>
                <c:pt idx="28405">
                  <c:v>0.18336875</c:v>
                </c:pt>
                <c:pt idx="28406">
                  <c:v>0.18336875</c:v>
                </c:pt>
                <c:pt idx="28407">
                  <c:v>0.18336875</c:v>
                </c:pt>
                <c:pt idx="28408">
                  <c:v>0.18331419999999998</c:v>
                </c:pt>
                <c:pt idx="28409">
                  <c:v>0.18336875</c:v>
                </c:pt>
                <c:pt idx="28410">
                  <c:v>0.18336875</c:v>
                </c:pt>
                <c:pt idx="28411">
                  <c:v>0.18336875</c:v>
                </c:pt>
                <c:pt idx="28412">
                  <c:v>0.18336875</c:v>
                </c:pt>
                <c:pt idx="28413">
                  <c:v>0.18336875</c:v>
                </c:pt>
                <c:pt idx="28414">
                  <c:v>0.18336875</c:v>
                </c:pt>
                <c:pt idx="28415">
                  <c:v>0.18336875</c:v>
                </c:pt>
                <c:pt idx="28416">
                  <c:v>0.18336875</c:v>
                </c:pt>
                <c:pt idx="28417">
                  <c:v>0.18336875</c:v>
                </c:pt>
                <c:pt idx="28418">
                  <c:v>0.18336875</c:v>
                </c:pt>
                <c:pt idx="28419">
                  <c:v>0.18336875</c:v>
                </c:pt>
                <c:pt idx="28420">
                  <c:v>0.18336875</c:v>
                </c:pt>
                <c:pt idx="28421">
                  <c:v>0.18336875</c:v>
                </c:pt>
                <c:pt idx="28422">
                  <c:v>0.18336875</c:v>
                </c:pt>
                <c:pt idx="28423">
                  <c:v>0.18336875</c:v>
                </c:pt>
                <c:pt idx="28424">
                  <c:v>0.18336875</c:v>
                </c:pt>
                <c:pt idx="28425">
                  <c:v>0.18336875</c:v>
                </c:pt>
                <c:pt idx="28426">
                  <c:v>0.18336875</c:v>
                </c:pt>
                <c:pt idx="28427">
                  <c:v>0.18336875</c:v>
                </c:pt>
                <c:pt idx="28428">
                  <c:v>0.18336875</c:v>
                </c:pt>
                <c:pt idx="28429">
                  <c:v>0.18331419999999998</c:v>
                </c:pt>
                <c:pt idx="28430">
                  <c:v>0.18336875</c:v>
                </c:pt>
                <c:pt idx="28431">
                  <c:v>0.18336875</c:v>
                </c:pt>
                <c:pt idx="28432">
                  <c:v>0.18336875</c:v>
                </c:pt>
                <c:pt idx="28433">
                  <c:v>0.18336875</c:v>
                </c:pt>
                <c:pt idx="28434">
                  <c:v>0.18336875</c:v>
                </c:pt>
                <c:pt idx="28435">
                  <c:v>0.18336875</c:v>
                </c:pt>
                <c:pt idx="28436">
                  <c:v>0.18336875</c:v>
                </c:pt>
                <c:pt idx="28437">
                  <c:v>0.18336875</c:v>
                </c:pt>
                <c:pt idx="28438">
                  <c:v>0.18336875</c:v>
                </c:pt>
                <c:pt idx="28439">
                  <c:v>0.18331419999999998</c:v>
                </c:pt>
                <c:pt idx="28440">
                  <c:v>0.18336875</c:v>
                </c:pt>
                <c:pt idx="28441">
                  <c:v>0.18336875</c:v>
                </c:pt>
                <c:pt idx="28442">
                  <c:v>0.18336875</c:v>
                </c:pt>
                <c:pt idx="28443">
                  <c:v>0.18336875</c:v>
                </c:pt>
                <c:pt idx="28444">
                  <c:v>0.18336875</c:v>
                </c:pt>
                <c:pt idx="28445">
                  <c:v>0.18336875</c:v>
                </c:pt>
                <c:pt idx="28446">
                  <c:v>0.18336875</c:v>
                </c:pt>
                <c:pt idx="28447">
                  <c:v>0.18336875</c:v>
                </c:pt>
                <c:pt idx="28448">
                  <c:v>0.18336875</c:v>
                </c:pt>
                <c:pt idx="28449">
                  <c:v>0.18336875</c:v>
                </c:pt>
                <c:pt idx="28450">
                  <c:v>0.18336875</c:v>
                </c:pt>
                <c:pt idx="28451">
                  <c:v>0.18336875</c:v>
                </c:pt>
                <c:pt idx="28452">
                  <c:v>0.18331419999999998</c:v>
                </c:pt>
                <c:pt idx="28453">
                  <c:v>0.18336875</c:v>
                </c:pt>
                <c:pt idx="28454">
                  <c:v>0.18336875</c:v>
                </c:pt>
                <c:pt idx="28455">
                  <c:v>0.18336875</c:v>
                </c:pt>
                <c:pt idx="28456">
                  <c:v>0.18336875</c:v>
                </c:pt>
                <c:pt idx="28457">
                  <c:v>0.18336875</c:v>
                </c:pt>
                <c:pt idx="28458">
                  <c:v>0.18336875</c:v>
                </c:pt>
                <c:pt idx="28459">
                  <c:v>0.18336875</c:v>
                </c:pt>
                <c:pt idx="28460">
                  <c:v>0.18336875</c:v>
                </c:pt>
                <c:pt idx="28461">
                  <c:v>0.18331419999999998</c:v>
                </c:pt>
                <c:pt idx="28462">
                  <c:v>0.18336875</c:v>
                </c:pt>
                <c:pt idx="28463">
                  <c:v>0.18331419999999998</c:v>
                </c:pt>
                <c:pt idx="28464">
                  <c:v>0.18336875</c:v>
                </c:pt>
                <c:pt idx="28465">
                  <c:v>0.18336875</c:v>
                </c:pt>
                <c:pt idx="28466">
                  <c:v>0.18331419999999998</c:v>
                </c:pt>
                <c:pt idx="28467">
                  <c:v>0.18336875</c:v>
                </c:pt>
                <c:pt idx="28468">
                  <c:v>0.18336875</c:v>
                </c:pt>
                <c:pt idx="28469">
                  <c:v>0.18336875</c:v>
                </c:pt>
                <c:pt idx="28470">
                  <c:v>0.18336875</c:v>
                </c:pt>
                <c:pt idx="28471">
                  <c:v>0.18336875</c:v>
                </c:pt>
                <c:pt idx="28472">
                  <c:v>0.18336875</c:v>
                </c:pt>
                <c:pt idx="28473">
                  <c:v>0.18336875</c:v>
                </c:pt>
                <c:pt idx="28474">
                  <c:v>0.18336875</c:v>
                </c:pt>
                <c:pt idx="28475">
                  <c:v>0.18336875</c:v>
                </c:pt>
                <c:pt idx="28476">
                  <c:v>0.18336875</c:v>
                </c:pt>
                <c:pt idx="28477">
                  <c:v>0.18336875</c:v>
                </c:pt>
                <c:pt idx="28478">
                  <c:v>0.18336875</c:v>
                </c:pt>
                <c:pt idx="28479">
                  <c:v>0.18336875</c:v>
                </c:pt>
                <c:pt idx="28480">
                  <c:v>0.18336875</c:v>
                </c:pt>
                <c:pt idx="28481">
                  <c:v>0.18336875</c:v>
                </c:pt>
                <c:pt idx="28482">
                  <c:v>0.18336875</c:v>
                </c:pt>
                <c:pt idx="28483">
                  <c:v>0.18336875</c:v>
                </c:pt>
                <c:pt idx="28484">
                  <c:v>0.18336875</c:v>
                </c:pt>
                <c:pt idx="28485">
                  <c:v>0.18336875</c:v>
                </c:pt>
                <c:pt idx="28486">
                  <c:v>0.18331419999999998</c:v>
                </c:pt>
                <c:pt idx="28487">
                  <c:v>0.18336875</c:v>
                </c:pt>
                <c:pt idx="28488">
                  <c:v>0.18336875</c:v>
                </c:pt>
                <c:pt idx="28489">
                  <c:v>0.18336875</c:v>
                </c:pt>
                <c:pt idx="28490">
                  <c:v>0.18336875</c:v>
                </c:pt>
                <c:pt idx="28491">
                  <c:v>0.18331419999999998</c:v>
                </c:pt>
                <c:pt idx="28492">
                  <c:v>0.18336875</c:v>
                </c:pt>
                <c:pt idx="28493">
                  <c:v>0.18336875</c:v>
                </c:pt>
                <c:pt idx="28494">
                  <c:v>0.18336875</c:v>
                </c:pt>
                <c:pt idx="28495">
                  <c:v>0.18336875</c:v>
                </c:pt>
                <c:pt idx="28496">
                  <c:v>0.18336875</c:v>
                </c:pt>
                <c:pt idx="28497">
                  <c:v>0.18336875</c:v>
                </c:pt>
                <c:pt idx="28498">
                  <c:v>0.18336875</c:v>
                </c:pt>
                <c:pt idx="28499">
                  <c:v>0.18336875</c:v>
                </c:pt>
                <c:pt idx="28500">
                  <c:v>0.18336875</c:v>
                </c:pt>
                <c:pt idx="28501">
                  <c:v>0.18336875</c:v>
                </c:pt>
                <c:pt idx="28502">
                  <c:v>0.18336875</c:v>
                </c:pt>
                <c:pt idx="28503">
                  <c:v>0.18336875</c:v>
                </c:pt>
                <c:pt idx="28504">
                  <c:v>0.18336875</c:v>
                </c:pt>
                <c:pt idx="28505">
                  <c:v>0.18336875</c:v>
                </c:pt>
                <c:pt idx="28506">
                  <c:v>0.18336875</c:v>
                </c:pt>
                <c:pt idx="28507">
                  <c:v>0.18336875</c:v>
                </c:pt>
                <c:pt idx="28508">
                  <c:v>0.18336875</c:v>
                </c:pt>
                <c:pt idx="28509">
                  <c:v>0.18336875</c:v>
                </c:pt>
                <c:pt idx="28510">
                  <c:v>0.18336875</c:v>
                </c:pt>
                <c:pt idx="28511">
                  <c:v>0.18336875</c:v>
                </c:pt>
                <c:pt idx="28512">
                  <c:v>0.18336875</c:v>
                </c:pt>
                <c:pt idx="28513">
                  <c:v>0.18336875</c:v>
                </c:pt>
                <c:pt idx="28514">
                  <c:v>0.18336875</c:v>
                </c:pt>
                <c:pt idx="28515">
                  <c:v>0.18336875</c:v>
                </c:pt>
                <c:pt idx="28516">
                  <c:v>0.18331419999999998</c:v>
                </c:pt>
                <c:pt idx="28517">
                  <c:v>0.18331419999999998</c:v>
                </c:pt>
                <c:pt idx="28518">
                  <c:v>0.18336875</c:v>
                </c:pt>
                <c:pt idx="28519">
                  <c:v>0.18336875</c:v>
                </c:pt>
                <c:pt idx="28520">
                  <c:v>0.18336875</c:v>
                </c:pt>
                <c:pt idx="28521">
                  <c:v>0.18336875</c:v>
                </c:pt>
                <c:pt idx="28522">
                  <c:v>0.18336875</c:v>
                </c:pt>
                <c:pt idx="28523">
                  <c:v>0.18331419999999998</c:v>
                </c:pt>
                <c:pt idx="28524">
                  <c:v>0.18331419999999998</c:v>
                </c:pt>
                <c:pt idx="28525">
                  <c:v>0.18336875</c:v>
                </c:pt>
                <c:pt idx="28526">
                  <c:v>0.18336875</c:v>
                </c:pt>
                <c:pt idx="28527">
                  <c:v>0.18336875</c:v>
                </c:pt>
                <c:pt idx="28528">
                  <c:v>0.18336875</c:v>
                </c:pt>
                <c:pt idx="28529">
                  <c:v>0.18331419999999998</c:v>
                </c:pt>
                <c:pt idx="28530">
                  <c:v>0.18336875</c:v>
                </c:pt>
                <c:pt idx="28531">
                  <c:v>0.18336875</c:v>
                </c:pt>
                <c:pt idx="28532">
                  <c:v>0.18336875</c:v>
                </c:pt>
                <c:pt idx="28533">
                  <c:v>0.18336875</c:v>
                </c:pt>
                <c:pt idx="28534">
                  <c:v>0.18336875</c:v>
                </c:pt>
                <c:pt idx="28535">
                  <c:v>0.18336875</c:v>
                </c:pt>
                <c:pt idx="28536">
                  <c:v>0.18331419999999998</c:v>
                </c:pt>
                <c:pt idx="28537">
                  <c:v>0.18336875</c:v>
                </c:pt>
                <c:pt idx="28538">
                  <c:v>0.18336875</c:v>
                </c:pt>
                <c:pt idx="28539">
                  <c:v>0.18331419999999998</c:v>
                </c:pt>
                <c:pt idx="28540">
                  <c:v>0.18336875</c:v>
                </c:pt>
                <c:pt idx="28541">
                  <c:v>0.18331419999999998</c:v>
                </c:pt>
                <c:pt idx="28542">
                  <c:v>0.18336875</c:v>
                </c:pt>
                <c:pt idx="28543">
                  <c:v>0.18336875</c:v>
                </c:pt>
                <c:pt idx="28544">
                  <c:v>0.18336875</c:v>
                </c:pt>
                <c:pt idx="28545">
                  <c:v>0.18336875</c:v>
                </c:pt>
                <c:pt idx="28546">
                  <c:v>0.18336875</c:v>
                </c:pt>
                <c:pt idx="28547">
                  <c:v>0.18336875</c:v>
                </c:pt>
                <c:pt idx="28548">
                  <c:v>0.18336875</c:v>
                </c:pt>
                <c:pt idx="28549">
                  <c:v>0.18336875</c:v>
                </c:pt>
                <c:pt idx="28550">
                  <c:v>0.18336875</c:v>
                </c:pt>
                <c:pt idx="28551">
                  <c:v>0.18336875</c:v>
                </c:pt>
                <c:pt idx="28552">
                  <c:v>0.18336875</c:v>
                </c:pt>
                <c:pt idx="28553">
                  <c:v>0.18336875</c:v>
                </c:pt>
                <c:pt idx="28554">
                  <c:v>0.18336875</c:v>
                </c:pt>
                <c:pt idx="28555">
                  <c:v>0.18336875</c:v>
                </c:pt>
                <c:pt idx="28556">
                  <c:v>0.18336875</c:v>
                </c:pt>
                <c:pt idx="28557">
                  <c:v>0.18331419999999998</c:v>
                </c:pt>
                <c:pt idx="28558">
                  <c:v>0.18336875</c:v>
                </c:pt>
                <c:pt idx="28559">
                  <c:v>0.18336875</c:v>
                </c:pt>
                <c:pt idx="28560">
                  <c:v>0.18336875</c:v>
                </c:pt>
                <c:pt idx="28561">
                  <c:v>0.18336875</c:v>
                </c:pt>
                <c:pt idx="28562">
                  <c:v>0.18336875</c:v>
                </c:pt>
                <c:pt idx="28563">
                  <c:v>0.18331419999999998</c:v>
                </c:pt>
                <c:pt idx="28564">
                  <c:v>0.18336875</c:v>
                </c:pt>
                <c:pt idx="28565">
                  <c:v>0.18336875</c:v>
                </c:pt>
                <c:pt idx="28566">
                  <c:v>0.18331419999999998</c:v>
                </c:pt>
                <c:pt idx="28567">
                  <c:v>0.18336875</c:v>
                </c:pt>
                <c:pt idx="28568">
                  <c:v>0.18331419999999998</c:v>
                </c:pt>
                <c:pt idx="28569">
                  <c:v>0.18336875</c:v>
                </c:pt>
                <c:pt idx="28570">
                  <c:v>0.18336875</c:v>
                </c:pt>
                <c:pt idx="28571">
                  <c:v>0.18336875</c:v>
                </c:pt>
                <c:pt idx="28572">
                  <c:v>0.18331419999999998</c:v>
                </c:pt>
                <c:pt idx="28573">
                  <c:v>0.18331419999999998</c:v>
                </c:pt>
                <c:pt idx="28574">
                  <c:v>0.18331419999999998</c:v>
                </c:pt>
                <c:pt idx="28575">
                  <c:v>0.18336875</c:v>
                </c:pt>
                <c:pt idx="28576">
                  <c:v>0.18336875</c:v>
                </c:pt>
                <c:pt idx="28577">
                  <c:v>0.18336875</c:v>
                </c:pt>
                <c:pt idx="28578">
                  <c:v>0.18336875</c:v>
                </c:pt>
                <c:pt idx="28579">
                  <c:v>0.18336875</c:v>
                </c:pt>
                <c:pt idx="28580">
                  <c:v>0.18336875</c:v>
                </c:pt>
                <c:pt idx="28581">
                  <c:v>0.18336875</c:v>
                </c:pt>
                <c:pt idx="28582">
                  <c:v>0.18336875</c:v>
                </c:pt>
                <c:pt idx="28583">
                  <c:v>0.18331419999999998</c:v>
                </c:pt>
                <c:pt idx="28584">
                  <c:v>0.18331419999999998</c:v>
                </c:pt>
                <c:pt idx="28585">
                  <c:v>0.18336875</c:v>
                </c:pt>
                <c:pt idx="28586">
                  <c:v>0.18331419999999998</c:v>
                </c:pt>
                <c:pt idx="28587">
                  <c:v>0.18336875</c:v>
                </c:pt>
                <c:pt idx="28588">
                  <c:v>0.18336875</c:v>
                </c:pt>
                <c:pt idx="28589">
                  <c:v>0.18336875</c:v>
                </c:pt>
                <c:pt idx="28590">
                  <c:v>0.18336875</c:v>
                </c:pt>
                <c:pt idx="28591">
                  <c:v>0.18336875</c:v>
                </c:pt>
                <c:pt idx="28592">
                  <c:v>0.18336875</c:v>
                </c:pt>
                <c:pt idx="28593">
                  <c:v>0.18336875</c:v>
                </c:pt>
                <c:pt idx="28594">
                  <c:v>0.18331419999999998</c:v>
                </c:pt>
                <c:pt idx="28595">
                  <c:v>0.18336875</c:v>
                </c:pt>
                <c:pt idx="28596">
                  <c:v>0.18331419999999998</c:v>
                </c:pt>
                <c:pt idx="28597">
                  <c:v>0.18331419999999998</c:v>
                </c:pt>
                <c:pt idx="28598">
                  <c:v>0.18336875</c:v>
                </c:pt>
                <c:pt idx="28599">
                  <c:v>0.18336875</c:v>
                </c:pt>
                <c:pt idx="28600">
                  <c:v>0.18331419999999998</c:v>
                </c:pt>
                <c:pt idx="28601">
                  <c:v>0.18331419999999998</c:v>
                </c:pt>
                <c:pt idx="28602">
                  <c:v>0.18336875</c:v>
                </c:pt>
                <c:pt idx="28603">
                  <c:v>0.18336875</c:v>
                </c:pt>
                <c:pt idx="28604">
                  <c:v>0.18331419999999998</c:v>
                </c:pt>
                <c:pt idx="28605">
                  <c:v>0.18336875</c:v>
                </c:pt>
                <c:pt idx="28606">
                  <c:v>0.18336875</c:v>
                </c:pt>
                <c:pt idx="28607">
                  <c:v>0.18336875</c:v>
                </c:pt>
                <c:pt idx="28608">
                  <c:v>0.18331419999999998</c:v>
                </c:pt>
                <c:pt idx="28609">
                  <c:v>0.18331419999999998</c:v>
                </c:pt>
                <c:pt idx="28610">
                  <c:v>0.18336875</c:v>
                </c:pt>
                <c:pt idx="28611">
                  <c:v>0.18336875</c:v>
                </c:pt>
                <c:pt idx="28612">
                  <c:v>0.18336875</c:v>
                </c:pt>
                <c:pt idx="28613">
                  <c:v>0.18347755000000002</c:v>
                </c:pt>
                <c:pt idx="28614">
                  <c:v>0.18336875</c:v>
                </c:pt>
                <c:pt idx="28615">
                  <c:v>0.18347755000000002</c:v>
                </c:pt>
                <c:pt idx="28616">
                  <c:v>0.18347755000000002</c:v>
                </c:pt>
                <c:pt idx="28617">
                  <c:v>0.18342320000000004</c:v>
                </c:pt>
                <c:pt idx="28618">
                  <c:v>0.18342320000000004</c:v>
                </c:pt>
                <c:pt idx="28619">
                  <c:v>0.18342320000000004</c:v>
                </c:pt>
                <c:pt idx="28620">
                  <c:v>0.18342320000000004</c:v>
                </c:pt>
                <c:pt idx="28621">
                  <c:v>0.18342320000000004</c:v>
                </c:pt>
                <c:pt idx="28622">
                  <c:v>0.18342320000000004</c:v>
                </c:pt>
                <c:pt idx="28623">
                  <c:v>0.18342320000000004</c:v>
                </c:pt>
                <c:pt idx="28624">
                  <c:v>0.18342320000000004</c:v>
                </c:pt>
                <c:pt idx="28625">
                  <c:v>0.18347755000000002</c:v>
                </c:pt>
                <c:pt idx="28626">
                  <c:v>0.18342320000000004</c:v>
                </c:pt>
                <c:pt idx="28627">
                  <c:v>0.18342320000000004</c:v>
                </c:pt>
                <c:pt idx="28628">
                  <c:v>0.18342320000000004</c:v>
                </c:pt>
                <c:pt idx="28629">
                  <c:v>0.18342320000000004</c:v>
                </c:pt>
                <c:pt idx="28630">
                  <c:v>0.18342320000000004</c:v>
                </c:pt>
                <c:pt idx="28631">
                  <c:v>0.18342320000000004</c:v>
                </c:pt>
                <c:pt idx="28632">
                  <c:v>0.18347755000000002</c:v>
                </c:pt>
                <c:pt idx="28633">
                  <c:v>0.18342320000000004</c:v>
                </c:pt>
                <c:pt idx="28634">
                  <c:v>0.18342320000000004</c:v>
                </c:pt>
                <c:pt idx="28635">
                  <c:v>0.18342320000000004</c:v>
                </c:pt>
                <c:pt idx="28636">
                  <c:v>0.18342320000000004</c:v>
                </c:pt>
                <c:pt idx="28637">
                  <c:v>0.18342320000000004</c:v>
                </c:pt>
                <c:pt idx="28638">
                  <c:v>0.18342320000000004</c:v>
                </c:pt>
                <c:pt idx="28639">
                  <c:v>0.18342320000000004</c:v>
                </c:pt>
                <c:pt idx="28640">
                  <c:v>0.18342320000000004</c:v>
                </c:pt>
                <c:pt idx="28641">
                  <c:v>0.18342320000000004</c:v>
                </c:pt>
                <c:pt idx="28642">
                  <c:v>0.18347755000000002</c:v>
                </c:pt>
                <c:pt idx="28643">
                  <c:v>0.18342320000000004</c:v>
                </c:pt>
                <c:pt idx="28644">
                  <c:v>0.18347755000000002</c:v>
                </c:pt>
                <c:pt idx="28645">
                  <c:v>0.18347755000000002</c:v>
                </c:pt>
                <c:pt idx="28646">
                  <c:v>0.18342320000000004</c:v>
                </c:pt>
                <c:pt idx="28647">
                  <c:v>0.18342320000000004</c:v>
                </c:pt>
                <c:pt idx="28648">
                  <c:v>0.18347755000000002</c:v>
                </c:pt>
                <c:pt idx="28649">
                  <c:v>0.18342320000000004</c:v>
                </c:pt>
                <c:pt idx="28650">
                  <c:v>0.18342320000000004</c:v>
                </c:pt>
                <c:pt idx="28651">
                  <c:v>0.18347755000000002</c:v>
                </c:pt>
                <c:pt idx="28652">
                  <c:v>0.18347755000000002</c:v>
                </c:pt>
                <c:pt idx="28653">
                  <c:v>0.18342320000000004</c:v>
                </c:pt>
                <c:pt idx="28654">
                  <c:v>0.18342320000000004</c:v>
                </c:pt>
                <c:pt idx="28655">
                  <c:v>0.18347755000000002</c:v>
                </c:pt>
                <c:pt idx="28656">
                  <c:v>0.18342320000000004</c:v>
                </c:pt>
                <c:pt idx="28657">
                  <c:v>0.18342320000000004</c:v>
                </c:pt>
                <c:pt idx="28658">
                  <c:v>0.18347755000000002</c:v>
                </c:pt>
                <c:pt idx="28659">
                  <c:v>0.18342320000000004</c:v>
                </c:pt>
                <c:pt idx="28660">
                  <c:v>0.18342320000000004</c:v>
                </c:pt>
                <c:pt idx="28661">
                  <c:v>0.18347755000000002</c:v>
                </c:pt>
                <c:pt idx="28662">
                  <c:v>0.18342320000000004</c:v>
                </c:pt>
                <c:pt idx="28663">
                  <c:v>0.18347755000000002</c:v>
                </c:pt>
                <c:pt idx="28664">
                  <c:v>0.18342320000000004</c:v>
                </c:pt>
                <c:pt idx="28665">
                  <c:v>0.18347755000000002</c:v>
                </c:pt>
                <c:pt idx="28666">
                  <c:v>0.18342320000000004</c:v>
                </c:pt>
                <c:pt idx="28667">
                  <c:v>0.18342320000000004</c:v>
                </c:pt>
                <c:pt idx="28668">
                  <c:v>0.18342320000000004</c:v>
                </c:pt>
                <c:pt idx="28669">
                  <c:v>0.18342320000000004</c:v>
                </c:pt>
                <c:pt idx="28670">
                  <c:v>0.18342320000000004</c:v>
                </c:pt>
                <c:pt idx="28671">
                  <c:v>0.18342320000000004</c:v>
                </c:pt>
                <c:pt idx="28672">
                  <c:v>0.18342320000000004</c:v>
                </c:pt>
                <c:pt idx="28673">
                  <c:v>0.18342320000000004</c:v>
                </c:pt>
                <c:pt idx="28674">
                  <c:v>0.18342320000000004</c:v>
                </c:pt>
                <c:pt idx="28675">
                  <c:v>0.18347755000000002</c:v>
                </c:pt>
                <c:pt idx="28676">
                  <c:v>0.18342320000000004</c:v>
                </c:pt>
                <c:pt idx="28677">
                  <c:v>0.18342320000000004</c:v>
                </c:pt>
                <c:pt idx="28678">
                  <c:v>0.18342320000000004</c:v>
                </c:pt>
                <c:pt idx="28679">
                  <c:v>0.18342320000000004</c:v>
                </c:pt>
                <c:pt idx="28680">
                  <c:v>0.18342320000000004</c:v>
                </c:pt>
                <c:pt idx="28681">
                  <c:v>0.18342320000000004</c:v>
                </c:pt>
                <c:pt idx="28682">
                  <c:v>0.18342320000000004</c:v>
                </c:pt>
                <c:pt idx="28683">
                  <c:v>0.18342320000000004</c:v>
                </c:pt>
                <c:pt idx="28684">
                  <c:v>0.18342320000000004</c:v>
                </c:pt>
                <c:pt idx="28685">
                  <c:v>0.18347755000000002</c:v>
                </c:pt>
                <c:pt idx="28686">
                  <c:v>0.18342320000000004</c:v>
                </c:pt>
                <c:pt idx="28687">
                  <c:v>0.18342320000000004</c:v>
                </c:pt>
                <c:pt idx="28688">
                  <c:v>0.18342320000000004</c:v>
                </c:pt>
                <c:pt idx="28689">
                  <c:v>0.18342320000000004</c:v>
                </c:pt>
                <c:pt idx="28690">
                  <c:v>0.18342320000000004</c:v>
                </c:pt>
                <c:pt idx="28691">
                  <c:v>0.18342320000000004</c:v>
                </c:pt>
                <c:pt idx="28692">
                  <c:v>0.18347755000000002</c:v>
                </c:pt>
                <c:pt idx="28693">
                  <c:v>0.18342320000000004</c:v>
                </c:pt>
                <c:pt idx="28694">
                  <c:v>0.18347755000000002</c:v>
                </c:pt>
                <c:pt idx="28695">
                  <c:v>0.18342320000000004</c:v>
                </c:pt>
                <c:pt idx="28696">
                  <c:v>0.18342320000000004</c:v>
                </c:pt>
                <c:pt idx="28697">
                  <c:v>0.18342320000000004</c:v>
                </c:pt>
                <c:pt idx="28698">
                  <c:v>0.18342320000000004</c:v>
                </c:pt>
                <c:pt idx="28699">
                  <c:v>0.18342320000000004</c:v>
                </c:pt>
                <c:pt idx="28700">
                  <c:v>0.18347755000000002</c:v>
                </c:pt>
                <c:pt idx="28701">
                  <c:v>0.18342320000000004</c:v>
                </c:pt>
                <c:pt idx="28702">
                  <c:v>0.18342320000000004</c:v>
                </c:pt>
                <c:pt idx="28703">
                  <c:v>0.18342320000000004</c:v>
                </c:pt>
                <c:pt idx="28704">
                  <c:v>0.18342320000000004</c:v>
                </c:pt>
                <c:pt idx="28705">
                  <c:v>0.18347755000000002</c:v>
                </c:pt>
                <c:pt idx="28706">
                  <c:v>0.18342320000000004</c:v>
                </c:pt>
                <c:pt idx="28707">
                  <c:v>0.18342320000000004</c:v>
                </c:pt>
                <c:pt idx="28708">
                  <c:v>0.18342320000000004</c:v>
                </c:pt>
                <c:pt idx="28709">
                  <c:v>0.18342320000000004</c:v>
                </c:pt>
                <c:pt idx="28710">
                  <c:v>0.18342320000000004</c:v>
                </c:pt>
                <c:pt idx="28711">
                  <c:v>0.18347755000000002</c:v>
                </c:pt>
                <c:pt idx="28712">
                  <c:v>0.18342320000000004</c:v>
                </c:pt>
                <c:pt idx="28713">
                  <c:v>0.18342320000000004</c:v>
                </c:pt>
                <c:pt idx="28714">
                  <c:v>0.18342320000000004</c:v>
                </c:pt>
                <c:pt idx="28715">
                  <c:v>0.18342320000000004</c:v>
                </c:pt>
                <c:pt idx="28716">
                  <c:v>0.18342320000000004</c:v>
                </c:pt>
                <c:pt idx="28717">
                  <c:v>0.18342320000000004</c:v>
                </c:pt>
                <c:pt idx="28718">
                  <c:v>0.18342320000000004</c:v>
                </c:pt>
                <c:pt idx="28719">
                  <c:v>0.18342320000000004</c:v>
                </c:pt>
                <c:pt idx="28720">
                  <c:v>0.18342320000000004</c:v>
                </c:pt>
                <c:pt idx="28721">
                  <c:v>0.18347755000000002</c:v>
                </c:pt>
                <c:pt idx="28722">
                  <c:v>0.18347755000000002</c:v>
                </c:pt>
                <c:pt idx="28723">
                  <c:v>0.18342320000000004</c:v>
                </c:pt>
                <c:pt idx="28724">
                  <c:v>0.18342320000000004</c:v>
                </c:pt>
                <c:pt idx="28725">
                  <c:v>0.18347755000000002</c:v>
                </c:pt>
                <c:pt idx="28726">
                  <c:v>0.18342320000000004</c:v>
                </c:pt>
                <c:pt idx="28727">
                  <c:v>0.18342320000000004</c:v>
                </c:pt>
                <c:pt idx="28728">
                  <c:v>0.18342320000000004</c:v>
                </c:pt>
                <c:pt idx="28729">
                  <c:v>0.18342320000000004</c:v>
                </c:pt>
                <c:pt idx="28730">
                  <c:v>0.18342320000000004</c:v>
                </c:pt>
                <c:pt idx="28731">
                  <c:v>0.18342320000000004</c:v>
                </c:pt>
                <c:pt idx="28732">
                  <c:v>0.18342320000000004</c:v>
                </c:pt>
                <c:pt idx="28733">
                  <c:v>0.18342320000000004</c:v>
                </c:pt>
                <c:pt idx="28734">
                  <c:v>0.18342320000000004</c:v>
                </c:pt>
                <c:pt idx="28735">
                  <c:v>0.18347755000000002</c:v>
                </c:pt>
                <c:pt idx="28736">
                  <c:v>0.18342320000000004</c:v>
                </c:pt>
                <c:pt idx="28737">
                  <c:v>0.18342320000000004</c:v>
                </c:pt>
                <c:pt idx="28738">
                  <c:v>0.18347755000000002</c:v>
                </c:pt>
                <c:pt idx="28739">
                  <c:v>0.18342320000000004</c:v>
                </c:pt>
                <c:pt idx="28740">
                  <c:v>0.18347755000000002</c:v>
                </c:pt>
                <c:pt idx="28741">
                  <c:v>0.18342320000000004</c:v>
                </c:pt>
                <c:pt idx="28742">
                  <c:v>0.18347755000000002</c:v>
                </c:pt>
                <c:pt idx="28743">
                  <c:v>0.18342320000000004</c:v>
                </c:pt>
                <c:pt idx="28744">
                  <c:v>0.18342320000000004</c:v>
                </c:pt>
                <c:pt idx="28745">
                  <c:v>0.18342320000000004</c:v>
                </c:pt>
                <c:pt idx="28746">
                  <c:v>0.18342320000000004</c:v>
                </c:pt>
                <c:pt idx="28747">
                  <c:v>0.18347755000000002</c:v>
                </c:pt>
                <c:pt idx="28748">
                  <c:v>0.18342320000000004</c:v>
                </c:pt>
                <c:pt idx="28749">
                  <c:v>0.18342320000000004</c:v>
                </c:pt>
                <c:pt idx="28750">
                  <c:v>0.18342320000000004</c:v>
                </c:pt>
                <c:pt idx="28751">
                  <c:v>0.18342320000000004</c:v>
                </c:pt>
                <c:pt idx="28752">
                  <c:v>0.18342320000000004</c:v>
                </c:pt>
                <c:pt idx="28753">
                  <c:v>0.18342320000000004</c:v>
                </c:pt>
                <c:pt idx="28754">
                  <c:v>0.18342320000000004</c:v>
                </c:pt>
                <c:pt idx="28755">
                  <c:v>0.18342320000000004</c:v>
                </c:pt>
                <c:pt idx="28756">
                  <c:v>0.18342320000000004</c:v>
                </c:pt>
                <c:pt idx="28757">
                  <c:v>0.18342320000000004</c:v>
                </c:pt>
                <c:pt idx="28758">
                  <c:v>0.18342320000000004</c:v>
                </c:pt>
                <c:pt idx="28759">
                  <c:v>0.18342320000000004</c:v>
                </c:pt>
                <c:pt idx="28760">
                  <c:v>0.18342320000000004</c:v>
                </c:pt>
                <c:pt idx="28761">
                  <c:v>0.18342320000000004</c:v>
                </c:pt>
                <c:pt idx="28762">
                  <c:v>0.18347755000000002</c:v>
                </c:pt>
                <c:pt idx="28763">
                  <c:v>0.18342320000000004</c:v>
                </c:pt>
                <c:pt idx="28764">
                  <c:v>0.18342320000000004</c:v>
                </c:pt>
                <c:pt idx="28765">
                  <c:v>0.18342320000000004</c:v>
                </c:pt>
                <c:pt idx="28766">
                  <c:v>0.18342320000000004</c:v>
                </c:pt>
                <c:pt idx="28767">
                  <c:v>0.18347755000000002</c:v>
                </c:pt>
                <c:pt idx="28768">
                  <c:v>0.18342320000000004</c:v>
                </c:pt>
                <c:pt idx="28769">
                  <c:v>0.18342320000000004</c:v>
                </c:pt>
                <c:pt idx="28770">
                  <c:v>0.18342320000000004</c:v>
                </c:pt>
                <c:pt idx="28771">
                  <c:v>0.18342320000000004</c:v>
                </c:pt>
                <c:pt idx="28772">
                  <c:v>0.18342320000000004</c:v>
                </c:pt>
                <c:pt idx="28773">
                  <c:v>0.18342320000000004</c:v>
                </c:pt>
                <c:pt idx="28774">
                  <c:v>0.18342320000000004</c:v>
                </c:pt>
                <c:pt idx="28775">
                  <c:v>0.18342320000000004</c:v>
                </c:pt>
                <c:pt idx="28776">
                  <c:v>0.18342320000000004</c:v>
                </c:pt>
                <c:pt idx="28777">
                  <c:v>0.18342320000000004</c:v>
                </c:pt>
                <c:pt idx="28778">
                  <c:v>0.18342320000000004</c:v>
                </c:pt>
                <c:pt idx="28779">
                  <c:v>0.18342320000000004</c:v>
                </c:pt>
                <c:pt idx="28780">
                  <c:v>0.18342320000000004</c:v>
                </c:pt>
                <c:pt idx="28781">
                  <c:v>0.18342320000000004</c:v>
                </c:pt>
                <c:pt idx="28782">
                  <c:v>0.18347755000000002</c:v>
                </c:pt>
                <c:pt idx="28783">
                  <c:v>0.18342320000000004</c:v>
                </c:pt>
                <c:pt idx="28784">
                  <c:v>0.18347755000000002</c:v>
                </c:pt>
                <c:pt idx="28785">
                  <c:v>0.18342320000000004</c:v>
                </c:pt>
                <c:pt idx="28786">
                  <c:v>0.18342320000000004</c:v>
                </c:pt>
                <c:pt idx="28787">
                  <c:v>0.18342320000000004</c:v>
                </c:pt>
                <c:pt idx="28788">
                  <c:v>0.18347755000000002</c:v>
                </c:pt>
                <c:pt idx="28789">
                  <c:v>0.18342320000000004</c:v>
                </c:pt>
                <c:pt idx="28790">
                  <c:v>0.18342320000000004</c:v>
                </c:pt>
                <c:pt idx="28791">
                  <c:v>0.18342320000000004</c:v>
                </c:pt>
                <c:pt idx="28792">
                  <c:v>0.18342320000000004</c:v>
                </c:pt>
                <c:pt idx="28793">
                  <c:v>0.18342320000000004</c:v>
                </c:pt>
                <c:pt idx="28794">
                  <c:v>0.18342320000000004</c:v>
                </c:pt>
                <c:pt idx="28795">
                  <c:v>0.18342320000000004</c:v>
                </c:pt>
                <c:pt idx="28796">
                  <c:v>0.18342320000000004</c:v>
                </c:pt>
                <c:pt idx="28797">
                  <c:v>0.18342320000000004</c:v>
                </c:pt>
                <c:pt idx="28798">
                  <c:v>0.18342320000000004</c:v>
                </c:pt>
                <c:pt idx="28799">
                  <c:v>0.18342320000000004</c:v>
                </c:pt>
                <c:pt idx="28800">
                  <c:v>0.18342320000000004</c:v>
                </c:pt>
                <c:pt idx="28801">
                  <c:v>0.18342320000000004</c:v>
                </c:pt>
                <c:pt idx="28802">
                  <c:v>0.18342320000000004</c:v>
                </c:pt>
                <c:pt idx="28803">
                  <c:v>0.18342320000000004</c:v>
                </c:pt>
                <c:pt idx="28804">
                  <c:v>0.18347755000000002</c:v>
                </c:pt>
                <c:pt idx="28805">
                  <c:v>0.18342320000000004</c:v>
                </c:pt>
                <c:pt idx="28806">
                  <c:v>0.18342320000000004</c:v>
                </c:pt>
                <c:pt idx="28807">
                  <c:v>0.18342320000000004</c:v>
                </c:pt>
                <c:pt idx="28808">
                  <c:v>0.18342320000000004</c:v>
                </c:pt>
                <c:pt idx="28809">
                  <c:v>0.18342320000000004</c:v>
                </c:pt>
                <c:pt idx="28810">
                  <c:v>0.18342320000000004</c:v>
                </c:pt>
                <c:pt idx="28811">
                  <c:v>0.18342320000000004</c:v>
                </c:pt>
                <c:pt idx="28812">
                  <c:v>0.18342320000000004</c:v>
                </c:pt>
                <c:pt idx="28813">
                  <c:v>0.18342320000000004</c:v>
                </c:pt>
                <c:pt idx="28814">
                  <c:v>0.18342320000000004</c:v>
                </c:pt>
                <c:pt idx="28815">
                  <c:v>0.18347755000000002</c:v>
                </c:pt>
                <c:pt idx="28816">
                  <c:v>0.18342320000000004</c:v>
                </c:pt>
                <c:pt idx="28817">
                  <c:v>0.18342320000000004</c:v>
                </c:pt>
                <c:pt idx="28818">
                  <c:v>0.18342320000000004</c:v>
                </c:pt>
                <c:pt idx="28819">
                  <c:v>0.18342320000000004</c:v>
                </c:pt>
                <c:pt idx="28820">
                  <c:v>0.18342320000000004</c:v>
                </c:pt>
                <c:pt idx="28821">
                  <c:v>0.18342320000000004</c:v>
                </c:pt>
                <c:pt idx="28822">
                  <c:v>0.18342320000000004</c:v>
                </c:pt>
                <c:pt idx="28823">
                  <c:v>0.18342320000000004</c:v>
                </c:pt>
                <c:pt idx="28824">
                  <c:v>0.18342320000000004</c:v>
                </c:pt>
                <c:pt idx="28825">
                  <c:v>0.18342320000000004</c:v>
                </c:pt>
                <c:pt idx="28826">
                  <c:v>0.18342320000000004</c:v>
                </c:pt>
                <c:pt idx="28827">
                  <c:v>0.18342320000000004</c:v>
                </c:pt>
                <c:pt idx="28828">
                  <c:v>0.18342320000000004</c:v>
                </c:pt>
                <c:pt idx="28829">
                  <c:v>0.18342320000000004</c:v>
                </c:pt>
                <c:pt idx="28830">
                  <c:v>0.18342320000000004</c:v>
                </c:pt>
                <c:pt idx="28831">
                  <c:v>0.18342320000000004</c:v>
                </c:pt>
                <c:pt idx="28832">
                  <c:v>0.18342320000000004</c:v>
                </c:pt>
                <c:pt idx="28833">
                  <c:v>0.18347755000000002</c:v>
                </c:pt>
                <c:pt idx="28834">
                  <c:v>0.18342320000000004</c:v>
                </c:pt>
                <c:pt idx="28835">
                  <c:v>0.18347755000000002</c:v>
                </c:pt>
                <c:pt idx="28836">
                  <c:v>0.18342320000000004</c:v>
                </c:pt>
                <c:pt idx="28837">
                  <c:v>0.18342320000000004</c:v>
                </c:pt>
                <c:pt idx="28838">
                  <c:v>0.18342320000000004</c:v>
                </c:pt>
                <c:pt idx="28839">
                  <c:v>0.18342320000000004</c:v>
                </c:pt>
                <c:pt idx="28840">
                  <c:v>0.18342320000000004</c:v>
                </c:pt>
                <c:pt idx="28841">
                  <c:v>0.18342320000000004</c:v>
                </c:pt>
                <c:pt idx="28842">
                  <c:v>0.18342320000000004</c:v>
                </c:pt>
                <c:pt idx="28843">
                  <c:v>0.18342320000000004</c:v>
                </c:pt>
                <c:pt idx="28844">
                  <c:v>0.18342320000000004</c:v>
                </c:pt>
                <c:pt idx="28845">
                  <c:v>0.18347755000000002</c:v>
                </c:pt>
                <c:pt idx="28846">
                  <c:v>0.18342320000000004</c:v>
                </c:pt>
                <c:pt idx="28847">
                  <c:v>0.18342320000000004</c:v>
                </c:pt>
                <c:pt idx="28848">
                  <c:v>0.18342320000000004</c:v>
                </c:pt>
                <c:pt idx="28849">
                  <c:v>0.18342320000000004</c:v>
                </c:pt>
                <c:pt idx="28850">
                  <c:v>0.18342320000000004</c:v>
                </c:pt>
                <c:pt idx="28851">
                  <c:v>0.18342320000000004</c:v>
                </c:pt>
                <c:pt idx="28852">
                  <c:v>0.18347755000000002</c:v>
                </c:pt>
                <c:pt idx="28853">
                  <c:v>0.18342320000000004</c:v>
                </c:pt>
                <c:pt idx="28854">
                  <c:v>0.18342320000000004</c:v>
                </c:pt>
                <c:pt idx="28855">
                  <c:v>0.18342320000000004</c:v>
                </c:pt>
                <c:pt idx="28856">
                  <c:v>0.18342320000000004</c:v>
                </c:pt>
                <c:pt idx="28857">
                  <c:v>0.18342320000000004</c:v>
                </c:pt>
                <c:pt idx="28858">
                  <c:v>0.18342320000000004</c:v>
                </c:pt>
                <c:pt idx="28859">
                  <c:v>0.18342320000000004</c:v>
                </c:pt>
                <c:pt idx="28860">
                  <c:v>0.18342320000000004</c:v>
                </c:pt>
                <c:pt idx="28861">
                  <c:v>0.18342320000000004</c:v>
                </c:pt>
                <c:pt idx="28862">
                  <c:v>0.18342320000000004</c:v>
                </c:pt>
                <c:pt idx="28863">
                  <c:v>0.18342320000000004</c:v>
                </c:pt>
                <c:pt idx="28864">
                  <c:v>0.18342320000000004</c:v>
                </c:pt>
                <c:pt idx="28865">
                  <c:v>0.18342320000000004</c:v>
                </c:pt>
                <c:pt idx="28866">
                  <c:v>0.18342320000000004</c:v>
                </c:pt>
                <c:pt idx="28867">
                  <c:v>0.18342320000000004</c:v>
                </c:pt>
                <c:pt idx="28868">
                  <c:v>0.18342320000000004</c:v>
                </c:pt>
                <c:pt idx="28869">
                  <c:v>0.18342320000000004</c:v>
                </c:pt>
                <c:pt idx="28870">
                  <c:v>0.18342320000000004</c:v>
                </c:pt>
                <c:pt idx="28871">
                  <c:v>0.18342320000000004</c:v>
                </c:pt>
                <c:pt idx="28872">
                  <c:v>0.18342320000000004</c:v>
                </c:pt>
                <c:pt idx="28873">
                  <c:v>0.18342320000000004</c:v>
                </c:pt>
                <c:pt idx="28874">
                  <c:v>0.18342320000000004</c:v>
                </c:pt>
                <c:pt idx="28875">
                  <c:v>0.18342320000000004</c:v>
                </c:pt>
                <c:pt idx="28876">
                  <c:v>0.18347755000000002</c:v>
                </c:pt>
                <c:pt idx="28877">
                  <c:v>0.18342320000000004</c:v>
                </c:pt>
                <c:pt idx="28878">
                  <c:v>0.18353180000000002</c:v>
                </c:pt>
                <c:pt idx="28879">
                  <c:v>0.18342320000000004</c:v>
                </c:pt>
                <c:pt idx="28880">
                  <c:v>0.18342320000000004</c:v>
                </c:pt>
                <c:pt idx="28881">
                  <c:v>0.18342320000000004</c:v>
                </c:pt>
                <c:pt idx="28882">
                  <c:v>0.18353180000000002</c:v>
                </c:pt>
                <c:pt idx="28883">
                  <c:v>0.18353180000000002</c:v>
                </c:pt>
                <c:pt idx="28884">
                  <c:v>0.18353180000000002</c:v>
                </c:pt>
                <c:pt idx="28885">
                  <c:v>0.18353180000000002</c:v>
                </c:pt>
                <c:pt idx="28886">
                  <c:v>0.18353180000000002</c:v>
                </c:pt>
                <c:pt idx="28887">
                  <c:v>0.18353180000000002</c:v>
                </c:pt>
                <c:pt idx="28888">
                  <c:v>0.18353180000000002</c:v>
                </c:pt>
                <c:pt idx="28889">
                  <c:v>0.18353180000000002</c:v>
                </c:pt>
                <c:pt idx="28890">
                  <c:v>0.18353180000000002</c:v>
                </c:pt>
                <c:pt idx="28891">
                  <c:v>0.18353180000000002</c:v>
                </c:pt>
                <c:pt idx="28892">
                  <c:v>0.18353180000000002</c:v>
                </c:pt>
                <c:pt idx="28893">
                  <c:v>0.18353180000000002</c:v>
                </c:pt>
                <c:pt idx="28894">
                  <c:v>0.18353180000000002</c:v>
                </c:pt>
                <c:pt idx="28895">
                  <c:v>0.18353180000000002</c:v>
                </c:pt>
                <c:pt idx="28896">
                  <c:v>0.18353180000000002</c:v>
                </c:pt>
                <c:pt idx="28897">
                  <c:v>0.18353180000000002</c:v>
                </c:pt>
                <c:pt idx="28898">
                  <c:v>0.18353180000000002</c:v>
                </c:pt>
                <c:pt idx="28899">
                  <c:v>0.18353180000000002</c:v>
                </c:pt>
                <c:pt idx="28900">
                  <c:v>0.18353180000000002</c:v>
                </c:pt>
                <c:pt idx="28901">
                  <c:v>0.18353180000000002</c:v>
                </c:pt>
                <c:pt idx="28902">
                  <c:v>0.18353180000000002</c:v>
                </c:pt>
                <c:pt idx="28903">
                  <c:v>0.18353180000000002</c:v>
                </c:pt>
                <c:pt idx="28904">
                  <c:v>0.18353180000000002</c:v>
                </c:pt>
                <c:pt idx="28905">
                  <c:v>0.18353180000000002</c:v>
                </c:pt>
                <c:pt idx="28906">
                  <c:v>0.18353180000000002</c:v>
                </c:pt>
                <c:pt idx="28907">
                  <c:v>0.18353180000000002</c:v>
                </c:pt>
                <c:pt idx="28908">
                  <c:v>0.18353180000000002</c:v>
                </c:pt>
                <c:pt idx="28909">
                  <c:v>0.18353180000000002</c:v>
                </c:pt>
                <c:pt idx="28910">
                  <c:v>0.18353180000000002</c:v>
                </c:pt>
                <c:pt idx="28911">
                  <c:v>0.18353180000000002</c:v>
                </c:pt>
                <c:pt idx="28912">
                  <c:v>0.18353180000000002</c:v>
                </c:pt>
                <c:pt idx="28913">
                  <c:v>0.18353180000000002</c:v>
                </c:pt>
                <c:pt idx="28914">
                  <c:v>0.18353180000000002</c:v>
                </c:pt>
                <c:pt idx="28915">
                  <c:v>0.18353180000000002</c:v>
                </c:pt>
                <c:pt idx="28916">
                  <c:v>0.18353180000000002</c:v>
                </c:pt>
                <c:pt idx="28917">
                  <c:v>0.18353180000000002</c:v>
                </c:pt>
                <c:pt idx="28918">
                  <c:v>0.18353180000000002</c:v>
                </c:pt>
                <c:pt idx="28919">
                  <c:v>0.18353180000000002</c:v>
                </c:pt>
                <c:pt idx="28920">
                  <c:v>0.18353180000000002</c:v>
                </c:pt>
                <c:pt idx="28921">
                  <c:v>0.18353180000000002</c:v>
                </c:pt>
                <c:pt idx="28922">
                  <c:v>0.18353180000000002</c:v>
                </c:pt>
                <c:pt idx="28923">
                  <c:v>0.18353180000000002</c:v>
                </c:pt>
                <c:pt idx="28924">
                  <c:v>0.18353180000000002</c:v>
                </c:pt>
                <c:pt idx="28925">
                  <c:v>0.18353180000000002</c:v>
                </c:pt>
                <c:pt idx="28926">
                  <c:v>0.18353180000000002</c:v>
                </c:pt>
                <c:pt idx="28927">
                  <c:v>0.18353180000000002</c:v>
                </c:pt>
                <c:pt idx="28928">
                  <c:v>0.18353180000000002</c:v>
                </c:pt>
                <c:pt idx="28929">
                  <c:v>0.18353180000000002</c:v>
                </c:pt>
                <c:pt idx="28930">
                  <c:v>0.18353180000000002</c:v>
                </c:pt>
                <c:pt idx="28931">
                  <c:v>0.18353180000000002</c:v>
                </c:pt>
                <c:pt idx="28932">
                  <c:v>0.18353180000000002</c:v>
                </c:pt>
                <c:pt idx="28933">
                  <c:v>0.18353180000000002</c:v>
                </c:pt>
                <c:pt idx="28934">
                  <c:v>0.18353180000000002</c:v>
                </c:pt>
                <c:pt idx="28935">
                  <c:v>0.18353180000000002</c:v>
                </c:pt>
                <c:pt idx="28936">
                  <c:v>0.18353180000000002</c:v>
                </c:pt>
                <c:pt idx="28937">
                  <c:v>0.18353180000000002</c:v>
                </c:pt>
                <c:pt idx="28938">
                  <c:v>0.18353180000000002</c:v>
                </c:pt>
                <c:pt idx="28939">
                  <c:v>0.18353180000000002</c:v>
                </c:pt>
                <c:pt idx="28940">
                  <c:v>0.18353180000000002</c:v>
                </c:pt>
                <c:pt idx="28941">
                  <c:v>0.18353180000000002</c:v>
                </c:pt>
                <c:pt idx="28942">
                  <c:v>0.18353180000000002</c:v>
                </c:pt>
                <c:pt idx="28943">
                  <c:v>0.18353180000000002</c:v>
                </c:pt>
                <c:pt idx="28944">
                  <c:v>0.18353180000000002</c:v>
                </c:pt>
                <c:pt idx="28945">
                  <c:v>0.18353180000000002</c:v>
                </c:pt>
                <c:pt idx="28946">
                  <c:v>0.18353180000000002</c:v>
                </c:pt>
                <c:pt idx="28947">
                  <c:v>0.18353180000000002</c:v>
                </c:pt>
                <c:pt idx="28948">
                  <c:v>0.18353180000000002</c:v>
                </c:pt>
                <c:pt idx="28949">
                  <c:v>0.18353180000000002</c:v>
                </c:pt>
                <c:pt idx="28950">
                  <c:v>0.18353180000000002</c:v>
                </c:pt>
                <c:pt idx="28951">
                  <c:v>0.18353180000000002</c:v>
                </c:pt>
                <c:pt idx="28952">
                  <c:v>0.18353180000000002</c:v>
                </c:pt>
                <c:pt idx="28953">
                  <c:v>0.18353180000000002</c:v>
                </c:pt>
                <c:pt idx="28954">
                  <c:v>0.18353180000000002</c:v>
                </c:pt>
                <c:pt idx="28955">
                  <c:v>0.18353180000000002</c:v>
                </c:pt>
                <c:pt idx="28956">
                  <c:v>0.18353180000000002</c:v>
                </c:pt>
                <c:pt idx="28957">
                  <c:v>0.18353180000000002</c:v>
                </c:pt>
                <c:pt idx="28958">
                  <c:v>0.18353180000000002</c:v>
                </c:pt>
                <c:pt idx="28959">
                  <c:v>0.18353180000000002</c:v>
                </c:pt>
                <c:pt idx="28960">
                  <c:v>0.18353180000000002</c:v>
                </c:pt>
                <c:pt idx="28961">
                  <c:v>0.18353180000000002</c:v>
                </c:pt>
                <c:pt idx="28962">
                  <c:v>0.18353180000000002</c:v>
                </c:pt>
                <c:pt idx="28963">
                  <c:v>0.18353180000000002</c:v>
                </c:pt>
                <c:pt idx="28964">
                  <c:v>0.18353180000000002</c:v>
                </c:pt>
                <c:pt idx="28965">
                  <c:v>0.18353180000000002</c:v>
                </c:pt>
                <c:pt idx="28966">
                  <c:v>0.18353180000000002</c:v>
                </c:pt>
                <c:pt idx="28967">
                  <c:v>0.18353180000000002</c:v>
                </c:pt>
                <c:pt idx="28968">
                  <c:v>0.18353180000000002</c:v>
                </c:pt>
                <c:pt idx="28969">
                  <c:v>0.18353180000000002</c:v>
                </c:pt>
                <c:pt idx="28970">
                  <c:v>0.18353180000000002</c:v>
                </c:pt>
                <c:pt idx="28971">
                  <c:v>0.18353180000000002</c:v>
                </c:pt>
                <c:pt idx="28972">
                  <c:v>0.18353180000000002</c:v>
                </c:pt>
                <c:pt idx="28973">
                  <c:v>0.18353180000000002</c:v>
                </c:pt>
                <c:pt idx="28974">
                  <c:v>0.18353180000000002</c:v>
                </c:pt>
                <c:pt idx="28975">
                  <c:v>0.18353180000000002</c:v>
                </c:pt>
                <c:pt idx="28976">
                  <c:v>0.18353180000000002</c:v>
                </c:pt>
                <c:pt idx="28977">
                  <c:v>0.18353180000000002</c:v>
                </c:pt>
                <c:pt idx="28978">
                  <c:v>0.18353180000000002</c:v>
                </c:pt>
                <c:pt idx="28979">
                  <c:v>0.18353180000000002</c:v>
                </c:pt>
                <c:pt idx="28980">
                  <c:v>0.18353180000000002</c:v>
                </c:pt>
                <c:pt idx="28981">
                  <c:v>0.18353180000000002</c:v>
                </c:pt>
                <c:pt idx="28982">
                  <c:v>0.18353180000000002</c:v>
                </c:pt>
                <c:pt idx="28983">
                  <c:v>0.18353180000000002</c:v>
                </c:pt>
                <c:pt idx="28984">
                  <c:v>0.18353180000000002</c:v>
                </c:pt>
                <c:pt idx="28985">
                  <c:v>0.18353180000000002</c:v>
                </c:pt>
                <c:pt idx="28986">
                  <c:v>0.18353180000000002</c:v>
                </c:pt>
                <c:pt idx="28987">
                  <c:v>0.18353180000000002</c:v>
                </c:pt>
                <c:pt idx="28988">
                  <c:v>0.18353180000000002</c:v>
                </c:pt>
                <c:pt idx="28989">
                  <c:v>0.18353180000000002</c:v>
                </c:pt>
                <c:pt idx="28990">
                  <c:v>0.18353180000000002</c:v>
                </c:pt>
                <c:pt idx="28991">
                  <c:v>0.18353180000000002</c:v>
                </c:pt>
                <c:pt idx="28992">
                  <c:v>0.18353180000000002</c:v>
                </c:pt>
                <c:pt idx="28993">
                  <c:v>0.18353180000000002</c:v>
                </c:pt>
                <c:pt idx="28994">
                  <c:v>0.18353180000000002</c:v>
                </c:pt>
                <c:pt idx="28995">
                  <c:v>0.18353180000000002</c:v>
                </c:pt>
                <c:pt idx="28996">
                  <c:v>0.18353180000000002</c:v>
                </c:pt>
                <c:pt idx="28997">
                  <c:v>0.18353180000000002</c:v>
                </c:pt>
                <c:pt idx="28998">
                  <c:v>0.18353180000000002</c:v>
                </c:pt>
                <c:pt idx="28999">
                  <c:v>0.18353180000000002</c:v>
                </c:pt>
                <c:pt idx="29000">
                  <c:v>0.18353180000000002</c:v>
                </c:pt>
                <c:pt idx="29001">
                  <c:v>0.18353180000000002</c:v>
                </c:pt>
                <c:pt idx="29002">
                  <c:v>0.18353180000000002</c:v>
                </c:pt>
                <c:pt idx="29003">
                  <c:v>0.18353180000000002</c:v>
                </c:pt>
                <c:pt idx="29004">
                  <c:v>0.18353180000000002</c:v>
                </c:pt>
                <c:pt idx="29005">
                  <c:v>0.18353180000000002</c:v>
                </c:pt>
                <c:pt idx="29006">
                  <c:v>0.18353180000000002</c:v>
                </c:pt>
                <c:pt idx="29007">
                  <c:v>0.18353180000000002</c:v>
                </c:pt>
                <c:pt idx="29008">
                  <c:v>0.18353180000000002</c:v>
                </c:pt>
                <c:pt idx="29009">
                  <c:v>0.18353180000000002</c:v>
                </c:pt>
                <c:pt idx="29010">
                  <c:v>0.18353180000000002</c:v>
                </c:pt>
                <c:pt idx="29011">
                  <c:v>0.18353180000000002</c:v>
                </c:pt>
                <c:pt idx="29012">
                  <c:v>0.18353180000000002</c:v>
                </c:pt>
                <c:pt idx="29013">
                  <c:v>0.18353180000000002</c:v>
                </c:pt>
                <c:pt idx="29014">
                  <c:v>0.18353180000000002</c:v>
                </c:pt>
                <c:pt idx="29015">
                  <c:v>0.18353180000000002</c:v>
                </c:pt>
                <c:pt idx="29016">
                  <c:v>0.18353180000000002</c:v>
                </c:pt>
                <c:pt idx="29017">
                  <c:v>0.18353180000000002</c:v>
                </c:pt>
                <c:pt idx="29018">
                  <c:v>0.18353180000000002</c:v>
                </c:pt>
                <c:pt idx="29019">
                  <c:v>0.18353180000000002</c:v>
                </c:pt>
                <c:pt idx="29020">
                  <c:v>0.18353180000000002</c:v>
                </c:pt>
                <c:pt idx="29021">
                  <c:v>0.18353180000000002</c:v>
                </c:pt>
                <c:pt idx="29022">
                  <c:v>0.18353180000000002</c:v>
                </c:pt>
                <c:pt idx="29023">
                  <c:v>0.18353180000000002</c:v>
                </c:pt>
                <c:pt idx="29024">
                  <c:v>0.18353180000000002</c:v>
                </c:pt>
                <c:pt idx="29025">
                  <c:v>0.18353180000000002</c:v>
                </c:pt>
                <c:pt idx="29026">
                  <c:v>0.18353180000000002</c:v>
                </c:pt>
                <c:pt idx="29027">
                  <c:v>0.18353180000000002</c:v>
                </c:pt>
                <c:pt idx="29028">
                  <c:v>0.18353180000000002</c:v>
                </c:pt>
                <c:pt idx="29029">
                  <c:v>0.18353180000000002</c:v>
                </c:pt>
                <c:pt idx="29030">
                  <c:v>0.18353180000000002</c:v>
                </c:pt>
                <c:pt idx="29031">
                  <c:v>0.18353180000000002</c:v>
                </c:pt>
                <c:pt idx="29032">
                  <c:v>0.18353180000000002</c:v>
                </c:pt>
                <c:pt idx="29033">
                  <c:v>0.18353180000000002</c:v>
                </c:pt>
                <c:pt idx="29034">
                  <c:v>0.18353180000000002</c:v>
                </c:pt>
                <c:pt idx="29035">
                  <c:v>0.18353180000000002</c:v>
                </c:pt>
                <c:pt idx="29036">
                  <c:v>0.18353180000000002</c:v>
                </c:pt>
                <c:pt idx="29037">
                  <c:v>0.18353180000000002</c:v>
                </c:pt>
                <c:pt idx="29038">
                  <c:v>0.18353180000000002</c:v>
                </c:pt>
                <c:pt idx="29039">
                  <c:v>0.18353180000000002</c:v>
                </c:pt>
                <c:pt idx="29040">
                  <c:v>0.18353180000000002</c:v>
                </c:pt>
                <c:pt idx="29041">
                  <c:v>0.18353180000000002</c:v>
                </c:pt>
                <c:pt idx="29042">
                  <c:v>0.18353180000000002</c:v>
                </c:pt>
                <c:pt idx="29043">
                  <c:v>0.18353180000000002</c:v>
                </c:pt>
                <c:pt idx="29044">
                  <c:v>0.18353180000000002</c:v>
                </c:pt>
                <c:pt idx="29045">
                  <c:v>0.18353180000000002</c:v>
                </c:pt>
                <c:pt idx="29046">
                  <c:v>0.18353180000000002</c:v>
                </c:pt>
                <c:pt idx="29047">
                  <c:v>0.18353180000000002</c:v>
                </c:pt>
                <c:pt idx="29048">
                  <c:v>0.18353180000000002</c:v>
                </c:pt>
                <c:pt idx="29049">
                  <c:v>0.18353180000000002</c:v>
                </c:pt>
                <c:pt idx="29050">
                  <c:v>0.18353180000000002</c:v>
                </c:pt>
                <c:pt idx="29051">
                  <c:v>0.18353180000000002</c:v>
                </c:pt>
                <c:pt idx="29052">
                  <c:v>0.18353180000000002</c:v>
                </c:pt>
                <c:pt idx="29053">
                  <c:v>0.18353180000000002</c:v>
                </c:pt>
                <c:pt idx="29054">
                  <c:v>0.18353180000000002</c:v>
                </c:pt>
                <c:pt idx="29055">
                  <c:v>0.18353180000000002</c:v>
                </c:pt>
                <c:pt idx="29056">
                  <c:v>0.18353180000000002</c:v>
                </c:pt>
                <c:pt idx="29057">
                  <c:v>0.18353180000000002</c:v>
                </c:pt>
                <c:pt idx="29058">
                  <c:v>0.18353180000000002</c:v>
                </c:pt>
                <c:pt idx="29059">
                  <c:v>0.18353180000000002</c:v>
                </c:pt>
                <c:pt idx="29060">
                  <c:v>0.18353180000000002</c:v>
                </c:pt>
                <c:pt idx="29061">
                  <c:v>0.18353180000000002</c:v>
                </c:pt>
                <c:pt idx="29062">
                  <c:v>0.18353180000000002</c:v>
                </c:pt>
                <c:pt idx="29063">
                  <c:v>0.18353180000000002</c:v>
                </c:pt>
                <c:pt idx="29064">
                  <c:v>0.18353180000000002</c:v>
                </c:pt>
                <c:pt idx="29065">
                  <c:v>0.18353180000000002</c:v>
                </c:pt>
                <c:pt idx="29066">
                  <c:v>0.18353180000000002</c:v>
                </c:pt>
                <c:pt idx="29067">
                  <c:v>0.18353180000000002</c:v>
                </c:pt>
                <c:pt idx="29068">
                  <c:v>0.18353180000000002</c:v>
                </c:pt>
                <c:pt idx="29069">
                  <c:v>0.18353180000000002</c:v>
                </c:pt>
                <c:pt idx="29070">
                  <c:v>0.18353180000000002</c:v>
                </c:pt>
                <c:pt idx="29071">
                  <c:v>0.18353180000000002</c:v>
                </c:pt>
                <c:pt idx="29072">
                  <c:v>0.18353180000000002</c:v>
                </c:pt>
                <c:pt idx="29073">
                  <c:v>0.18353180000000002</c:v>
                </c:pt>
                <c:pt idx="29074">
                  <c:v>0.18353180000000002</c:v>
                </c:pt>
                <c:pt idx="29075">
                  <c:v>0.18353180000000002</c:v>
                </c:pt>
                <c:pt idx="29076">
                  <c:v>0.18353180000000002</c:v>
                </c:pt>
                <c:pt idx="29077">
                  <c:v>0.18353180000000002</c:v>
                </c:pt>
                <c:pt idx="29078">
                  <c:v>0.18353180000000002</c:v>
                </c:pt>
                <c:pt idx="29079">
                  <c:v>0.18353180000000002</c:v>
                </c:pt>
                <c:pt idx="29080">
                  <c:v>0.18353180000000002</c:v>
                </c:pt>
                <c:pt idx="29081">
                  <c:v>0.18353180000000002</c:v>
                </c:pt>
                <c:pt idx="29082">
                  <c:v>0.18353180000000002</c:v>
                </c:pt>
                <c:pt idx="29083">
                  <c:v>0.18353180000000002</c:v>
                </c:pt>
                <c:pt idx="29084">
                  <c:v>0.18353180000000002</c:v>
                </c:pt>
                <c:pt idx="29085">
                  <c:v>0.18353180000000002</c:v>
                </c:pt>
                <c:pt idx="29086">
                  <c:v>0.18353180000000002</c:v>
                </c:pt>
                <c:pt idx="29087">
                  <c:v>0.18353180000000002</c:v>
                </c:pt>
                <c:pt idx="29088">
                  <c:v>0.18353180000000002</c:v>
                </c:pt>
                <c:pt idx="29089">
                  <c:v>0.18353180000000002</c:v>
                </c:pt>
                <c:pt idx="29090">
                  <c:v>0.18353180000000002</c:v>
                </c:pt>
                <c:pt idx="29091">
                  <c:v>0.18353180000000002</c:v>
                </c:pt>
                <c:pt idx="29092">
                  <c:v>0.18353180000000002</c:v>
                </c:pt>
                <c:pt idx="29093">
                  <c:v>0.18353180000000002</c:v>
                </c:pt>
                <c:pt idx="29094">
                  <c:v>0.18353180000000002</c:v>
                </c:pt>
                <c:pt idx="29095">
                  <c:v>0.18353180000000002</c:v>
                </c:pt>
                <c:pt idx="29096">
                  <c:v>0.18353180000000002</c:v>
                </c:pt>
                <c:pt idx="29097">
                  <c:v>0.18353180000000002</c:v>
                </c:pt>
                <c:pt idx="29098">
                  <c:v>0.18353180000000002</c:v>
                </c:pt>
                <c:pt idx="29099">
                  <c:v>0.18353180000000002</c:v>
                </c:pt>
                <c:pt idx="29100">
                  <c:v>0.18353180000000002</c:v>
                </c:pt>
                <c:pt idx="29101">
                  <c:v>0.18353180000000002</c:v>
                </c:pt>
                <c:pt idx="29102">
                  <c:v>0.18353180000000002</c:v>
                </c:pt>
                <c:pt idx="29103">
                  <c:v>0.18353180000000002</c:v>
                </c:pt>
                <c:pt idx="29104">
                  <c:v>0.18353180000000002</c:v>
                </c:pt>
                <c:pt idx="29105">
                  <c:v>0.18353180000000002</c:v>
                </c:pt>
                <c:pt idx="29106">
                  <c:v>0.18353180000000002</c:v>
                </c:pt>
                <c:pt idx="29107">
                  <c:v>0.18353180000000002</c:v>
                </c:pt>
                <c:pt idx="29108">
                  <c:v>0.18353180000000002</c:v>
                </c:pt>
                <c:pt idx="29109">
                  <c:v>0.18353180000000002</c:v>
                </c:pt>
                <c:pt idx="29110">
                  <c:v>0.18353180000000002</c:v>
                </c:pt>
                <c:pt idx="29111">
                  <c:v>0.18353180000000002</c:v>
                </c:pt>
                <c:pt idx="29112">
                  <c:v>0.18353180000000002</c:v>
                </c:pt>
                <c:pt idx="29113">
                  <c:v>0.18353180000000002</c:v>
                </c:pt>
                <c:pt idx="29114">
                  <c:v>0.18353180000000002</c:v>
                </c:pt>
                <c:pt idx="29115">
                  <c:v>0.18353180000000002</c:v>
                </c:pt>
                <c:pt idx="29116">
                  <c:v>0.18353180000000002</c:v>
                </c:pt>
                <c:pt idx="29117">
                  <c:v>0.18353180000000002</c:v>
                </c:pt>
                <c:pt idx="29118">
                  <c:v>0.18353180000000002</c:v>
                </c:pt>
                <c:pt idx="29119">
                  <c:v>0.18353180000000002</c:v>
                </c:pt>
                <c:pt idx="29120">
                  <c:v>0.18353180000000002</c:v>
                </c:pt>
                <c:pt idx="29121">
                  <c:v>0.18353180000000002</c:v>
                </c:pt>
                <c:pt idx="29122">
                  <c:v>0.18353180000000002</c:v>
                </c:pt>
                <c:pt idx="29123">
                  <c:v>0.18353180000000002</c:v>
                </c:pt>
                <c:pt idx="29124">
                  <c:v>0.18353180000000002</c:v>
                </c:pt>
                <c:pt idx="29125">
                  <c:v>0.18353180000000002</c:v>
                </c:pt>
                <c:pt idx="29126">
                  <c:v>0.18353180000000002</c:v>
                </c:pt>
                <c:pt idx="29127">
                  <c:v>0.18353180000000002</c:v>
                </c:pt>
                <c:pt idx="29128">
                  <c:v>0.18353180000000002</c:v>
                </c:pt>
                <c:pt idx="29129">
                  <c:v>0.18353180000000002</c:v>
                </c:pt>
                <c:pt idx="29130">
                  <c:v>0.18353180000000002</c:v>
                </c:pt>
                <c:pt idx="29131">
                  <c:v>0.18353180000000002</c:v>
                </c:pt>
                <c:pt idx="29132">
                  <c:v>0.18353180000000002</c:v>
                </c:pt>
                <c:pt idx="29133">
                  <c:v>0.18353180000000002</c:v>
                </c:pt>
                <c:pt idx="29134">
                  <c:v>0.18353180000000002</c:v>
                </c:pt>
                <c:pt idx="29135">
                  <c:v>0.18353180000000002</c:v>
                </c:pt>
                <c:pt idx="29136">
                  <c:v>0.18353180000000002</c:v>
                </c:pt>
                <c:pt idx="29137">
                  <c:v>0.18353180000000002</c:v>
                </c:pt>
                <c:pt idx="29138">
                  <c:v>0.18353180000000002</c:v>
                </c:pt>
                <c:pt idx="29139">
                  <c:v>0.18353180000000002</c:v>
                </c:pt>
                <c:pt idx="29140">
                  <c:v>0.18353180000000002</c:v>
                </c:pt>
                <c:pt idx="29141">
                  <c:v>0.18353180000000002</c:v>
                </c:pt>
                <c:pt idx="29142">
                  <c:v>0.18353180000000002</c:v>
                </c:pt>
                <c:pt idx="29143">
                  <c:v>0.18353180000000002</c:v>
                </c:pt>
                <c:pt idx="29144">
                  <c:v>0.18353180000000002</c:v>
                </c:pt>
                <c:pt idx="29145">
                  <c:v>0.18353180000000002</c:v>
                </c:pt>
                <c:pt idx="29146">
                  <c:v>0.18353180000000002</c:v>
                </c:pt>
                <c:pt idx="29147">
                  <c:v>0.18353180000000002</c:v>
                </c:pt>
                <c:pt idx="29148">
                  <c:v>0.18353180000000002</c:v>
                </c:pt>
                <c:pt idx="29149">
                  <c:v>0.18353180000000002</c:v>
                </c:pt>
                <c:pt idx="29150">
                  <c:v>0.18353180000000002</c:v>
                </c:pt>
                <c:pt idx="29151">
                  <c:v>0.18353180000000002</c:v>
                </c:pt>
                <c:pt idx="29152">
                  <c:v>0.18353180000000002</c:v>
                </c:pt>
                <c:pt idx="29153">
                  <c:v>0.18353180000000002</c:v>
                </c:pt>
                <c:pt idx="29154">
                  <c:v>0.18353180000000002</c:v>
                </c:pt>
                <c:pt idx="29155">
                  <c:v>0.18353180000000002</c:v>
                </c:pt>
                <c:pt idx="29156">
                  <c:v>0.18353180000000002</c:v>
                </c:pt>
                <c:pt idx="29157">
                  <c:v>0.18353180000000002</c:v>
                </c:pt>
                <c:pt idx="29158">
                  <c:v>0.18353180000000002</c:v>
                </c:pt>
                <c:pt idx="29159">
                  <c:v>0.18353180000000002</c:v>
                </c:pt>
                <c:pt idx="29160">
                  <c:v>0.18353180000000002</c:v>
                </c:pt>
                <c:pt idx="29161">
                  <c:v>0.18353180000000002</c:v>
                </c:pt>
                <c:pt idx="29162">
                  <c:v>0.18353180000000002</c:v>
                </c:pt>
                <c:pt idx="29163">
                  <c:v>0.18353180000000002</c:v>
                </c:pt>
                <c:pt idx="29164">
                  <c:v>0.18353180000000002</c:v>
                </c:pt>
                <c:pt idx="29165">
                  <c:v>0.18353180000000002</c:v>
                </c:pt>
                <c:pt idx="29166">
                  <c:v>0.18353180000000002</c:v>
                </c:pt>
                <c:pt idx="29167">
                  <c:v>0.18353180000000002</c:v>
                </c:pt>
                <c:pt idx="29168">
                  <c:v>0.18353180000000002</c:v>
                </c:pt>
                <c:pt idx="29169">
                  <c:v>0.18353180000000002</c:v>
                </c:pt>
                <c:pt idx="29170">
                  <c:v>0.18353180000000002</c:v>
                </c:pt>
                <c:pt idx="29171">
                  <c:v>0.18353180000000002</c:v>
                </c:pt>
                <c:pt idx="29172">
                  <c:v>0.18353180000000002</c:v>
                </c:pt>
                <c:pt idx="29173">
                  <c:v>0.18353180000000002</c:v>
                </c:pt>
                <c:pt idx="29174">
                  <c:v>0.18353180000000002</c:v>
                </c:pt>
                <c:pt idx="29175">
                  <c:v>0.18353180000000002</c:v>
                </c:pt>
                <c:pt idx="29176">
                  <c:v>0.18353180000000002</c:v>
                </c:pt>
                <c:pt idx="29177">
                  <c:v>0.18353180000000002</c:v>
                </c:pt>
                <c:pt idx="29178">
                  <c:v>0.18353180000000002</c:v>
                </c:pt>
                <c:pt idx="29179">
                  <c:v>0.18353180000000002</c:v>
                </c:pt>
                <c:pt idx="29180">
                  <c:v>0.18353180000000002</c:v>
                </c:pt>
                <c:pt idx="29181">
                  <c:v>0.18353180000000002</c:v>
                </c:pt>
                <c:pt idx="29182">
                  <c:v>0.18353180000000002</c:v>
                </c:pt>
                <c:pt idx="29183">
                  <c:v>0.18353180000000002</c:v>
                </c:pt>
                <c:pt idx="29184">
                  <c:v>0.18353180000000002</c:v>
                </c:pt>
                <c:pt idx="29185">
                  <c:v>0.18353180000000002</c:v>
                </c:pt>
                <c:pt idx="29186">
                  <c:v>0.18353180000000002</c:v>
                </c:pt>
                <c:pt idx="29187">
                  <c:v>0.18353180000000002</c:v>
                </c:pt>
                <c:pt idx="29188">
                  <c:v>0.18353180000000002</c:v>
                </c:pt>
                <c:pt idx="29189">
                  <c:v>0.18353180000000002</c:v>
                </c:pt>
                <c:pt idx="29190">
                  <c:v>0.18353180000000002</c:v>
                </c:pt>
                <c:pt idx="29191">
                  <c:v>0.18353180000000002</c:v>
                </c:pt>
                <c:pt idx="29192">
                  <c:v>0.18353180000000002</c:v>
                </c:pt>
                <c:pt idx="29193">
                  <c:v>0.18353180000000002</c:v>
                </c:pt>
                <c:pt idx="29194">
                  <c:v>0.18353180000000002</c:v>
                </c:pt>
                <c:pt idx="29195">
                  <c:v>0.18353180000000002</c:v>
                </c:pt>
                <c:pt idx="29196">
                  <c:v>0.18353180000000002</c:v>
                </c:pt>
                <c:pt idx="29197">
                  <c:v>0.18353180000000002</c:v>
                </c:pt>
                <c:pt idx="29198">
                  <c:v>0.18353180000000002</c:v>
                </c:pt>
                <c:pt idx="29199">
                  <c:v>0.18353180000000002</c:v>
                </c:pt>
                <c:pt idx="29200">
                  <c:v>0.18353180000000002</c:v>
                </c:pt>
                <c:pt idx="29201">
                  <c:v>0.18353180000000002</c:v>
                </c:pt>
                <c:pt idx="29202">
                  <c:v>0.18353180000000002</c:v>
                </c:pt>
                <c:pt idx="29203">
                  <c:v>0.18353180000000002</c:v>
                </c:pt>
                <c:pt idx="29204">
                  <c:v>0.18353180000000002</c:v>
                </c:pt>
                <c:pt idx="29205">
                  <c:v>0.18353180000000002</c:v>
                </c:pt>
                <c:pt idx="29206">
                  <c:v>0.18353180000000002</c:v>
                </c:pt>
                <c:pt idx="29207">
                  <c:v>0.18353180000000002</c:v>
                </c:pt>
                <c:pt idx="29208">
                  <c:v>0.18353180000000002</c:v>
                </c:pt>
                <c:pt idx="29209">
                  <c:v>0.18353180000000002</c:v>
                </c:pt>
                <c:pt idx="29210">
                  <c:v>0.18353180000000002</c:v>
                </c:pt>
                <c:pt idx="29211">
                  <c:v>0.18353180000000002</c:v>
                </c:pt>
                <c:pt idx="29212">
                  <c:v>0.18353180000000002</c:v>
                </c:pt>
                <c:pt idx="29213">
                  <c:v>0.18353180000000002</c:v>
                </c:pt>
                <c:pt idx="29214">
                  <c:v>0.18353180000000002</c:v>
                </c:pt>
                <c:pt idx="29215">
                  <c:v>0.18353180000000002</c:v>
                </c:pt>
                <c:pt idx="29216">
                  <c:v>0.18353180000000002</c:v>
                </c:pt>
                <c:pt idx="29217">
                  <c:v>0.18353180000000002</c:v>
                </c:pt>
                <c:pt idx="29218">
                  <c:v>0.18353180000000002</c:v>
                </c:pt>
                <c:pt idx="29219">
                  <c:v>0.18353180000000002</c:v>
                </c:pt>
                <c:pt idx="29220">
                  <c:v>0.18353180000000002</c:v>
                </c:pt>
                <c:pt idx="29221">
                  <c:v>0.18353180000000002</c:v>
                </c:pt>
                <c:pt idx="29222">
                  <c:v>0.18353180000000002</c:v>
                </c:pt>
                <c:pt idx="29223">
                  <c:v>0.18353180000000002</c:v>
                </c:pt>
                <c:pt idx="29224">
                  <c:v>0.18353180000000002</c:v>
                </c:pt>
                <c:pt idx="29225">
                  <c:v>0.18353180000000002</c:v>
                </c:pt>
                <c:pt idx="29226">
                  <c:v>0.18353180000000002</c:v>
                </c:pt>
                <c:pt idx="29227">
                  <c:v>0.18353180000000002</c:v>
                </c:pt>
                <c:pt idx="29228">
                  <c:v>0.18353180000000002</c:v>
                </c:pt>
                <c:pt idx="29229">
                  <c:v>0.18353180000000002</c:v>
                </c:pt>
                <c:pt idx="29230">
                  <c:v>0.18353180000000002</c:v>
                </c:pt>
                <c:pt idx="29231">
                  <c:v>0.18353180000000002</c:v>
                </c:pt>
                <c:pt idx="29232">
                  <c:v>0.18353180000000002</c:v>
                </c:pt>
                <c:pt idx="29233">
                  <c:v>0.18353180000000002</c:v>
                </c:pt>
                <c:pt idx="29234">
                  <c:v>0.18364000000000003</c:v>
                </c:pt>
                <c:pt idx="29235">
                  <c:v>0.18353180000000002</c:v>
                </c:pt>
                <c:pt idx="29236">
                  <c:v>0.18353180000000002</c:v>
                </c:pt>
                <c:pt idx="29237">
                  <c:v>0.18364000000000003</c:v>
                </c:pt>
                <c:pt idx="29238">
                  <c:v>0.18364000000000003</c:v>
                </c:pt>
                <c:pt idx="29239">
                  <c:v>0.18364000000000003</c:v>
                </c:pt>
                <c:pt idx="29240">
                  <c:v>0.18364000000000003</c:v>
                </c:pt>
                <c:pt idx="29241">
                  <c:v>0.18364000000000003</c:v>
                </c:pt>
                <c:pt idx="29242">
                  <c:v>0.18364000000000003</c:v>
                </c:pt>
                <c:pt idx="29243">
                  <c:v>0.18364000000000003</c:v>
                </c:pt>
                <c:pt idx="29244">
                  <c:v>0.18364000000000003</c:v>
                </c:pt>
                <c:pt idx="29245">
                  <c:v>0.18364000000000003</c:v>
                </c:pt>
                <c:pt idx="29246">
                  <c:v>0.18364000000000003</c:v>
                </c:pt>
                <c:pt idx="29247">
                  <c:v>0.18364000000000003</c:v>
                </c:pt>
                <c:pt idx="29248">
                  <c:v>0.18364000000000003</c:v>
                </c:pt>
                <c:pt idx="29249">
                  <c:v>0.18364000000000003</c:v>
                </c:pt>
                <c:pt idx="29250">
                  <c:v>0.18364000000000003</c:v>
                </c:pt>
                <c:pt idx="29251">
                  <c:v>0.18364000000000003</c:v>
                </c:pt>
                <c:pt idx="29252">
                  <c:v>0.18364000000000003</c:v>
                </c:pt>
                <c:pt idx="29253">
                  <c:v>0.18364000000000003</c:v>
                </c:pt>
                <c:pt idx="29254">
                  <c:v>0.18364000000000003</c:v>
                </c:pt>
                <c:pt idx="29255">
                  <c:v>0.18364000000000003</c:v>
                </c:pt>
                <c:pt idx="29256">
                  <c:v>0.18364000000000003</c:v>
                </c:pt>
                <c:pt idx="29257">
                  <c:v>0.18364000000000003</c:v>
                </c:pt>
                <c:pt idx="29258">
                  <c:v>0.18364000000000003</c:v>
                </c:pt>
                <c:pt idx="29259">
                  <c:v>0.18364000000000003</c:v>
                </c:pt>
                <c:pt idx="29260">
                  <c:v>0.18364000000000003</c:v>
                </c:pt>
                <c:pt idx="29261">
                  <c:v>0.18364000000000003</c:v>
                </c:pt>
                <c:pt idx="29262">
                  <c:v>0.18364000000000003</c:v>
                </c:pt>
                <c:pt idx="29263">
                  <c:v>0.18364000000000003</c:v>
                </c:pt>
                <c:pt idx="29264">
                  <c:v>0.18364000000000003</c:v>
                </c:pt>
                <c:pt idx="29265">
                  <c:v>0.18364000000000003</c:v>
                </c:pt>
                <c:pt idx="29266">
                  <c:v>0.18364000000000003</c:v>
                </c:pt>
                <c:pt idx="29267">
                  <c:v>0.18364000000000003</c:v>
                </c:pt>
                <c:pt idx="29268">
                  <c:v>0.18364000000000003</c:v>
                </c:pt>
                <c:pt idx="29269">
                  <c:v>0.18364000000000003</c:v>
                </c:pt>
                <c:pt idx="29270">
                  <c:v>0.18364000000000003</c:v>
                </c:pt>
                <c:pt idx="29271">
                  <c:v>0.18364000000000003</c:v>
                </c:pt>
                <c:pt idx="29272">
                  <c:v>0.18364000000000003</c:v>
                </c:pt>
                <c:pt idx="29273">
                  <c:v>0.18364000000000003</c:v>
                </c:pt>
                <c:pt idx="29274">
                  <c:v>0.18364000000000003</c:v>
                </c:pt>
                <c:pt idx="29275">
                  <c:v>0.18364000000000003</c:v>
                </c:pt>
                <c:pt idx="29276">
                  <c:v>0.18364000000000003</c:v>
                </c:pt>
                <c:pt idx="29277">
                  <c:v>0.18364000000000003</c:v>
                </c:pt>
                <c:pt idx="29278">
                  <c:v>0.18364000000000003</c:v>
                </c:pt>
                <c:pt idx="29279">
                  <c:v>0.18364000000000003</c:v>
                </c:pt>
                <c:pt idx="29280">
                  <c:v>0.18364000000000003</c:v>
                </c:pt>
                <c:pt idx="29281">
                  <c:v>0.18364000000000003</c:v>
                </c:pt>
                <c:pt idx="29282">
                  <c:v>0.18364000000000003</c:v>
                </c:pt>
                <c:pt idx="29283">
                  <c:v>0.18364000000000003</c:v>
                </c:pt>
                <c:pt idx="29284">
                  <c:v>0.18364000000000003</c:v>
                </c:pt>
                <c:pt idx="29285">
                  <c:v>0.18364000000000003</c:v>
                </c:pt>
                <c:pt idx="29286">
                  <c:v>0.18364000000000003</c:v>
                </c:pt>
                <c:pt idx="29287">
                  <c:v>0.18364000000000003</c:v>
                </c:pt>
                <c:pt idx="29288">
                  <c:v>0.18364000000000003</c:v>
                </c:pt>
                <c:pt idx="29289">
                  <c:v>0.18364000000000003</c:v>
                </c:pt>
                <c:pt idx="29290">
                  <c:v>0.18364000000000003</c:v>
                </c:pt>
                <c:pt idx="29291">
                  <c:v>0.18364000000000003</c:v>
                </c:pt>
                <c:pt idx="29292">
                  <c:v>0.18364000000000003</c:v>
                </c:pt>
                <c:pt idx="29293">
                  <c:v>0.18364000000000003</c:v>
                </c:pt>
                <c:pt idx="29294">
                  <c:v>0.18364000000000003</c:v>
                </c:pt>
                <c:pt idx="29295">
                  <c:v>0.18364000000000003</c:v>
                </c:pt>
                <c:pt idx="29296">
                  <c:v>0.18364000000000003</c:v>
                </c:pt>
                <c:pt idx="29297">
                  <c:v>0.18364000000000003</c:v>
                </c:pt>
                <c:pt idx="29298">
                  <c:v>0.18364000000000003</c:v>
                </c:pt>
                <c:pt idx="29299">
                  <c:v>0.18364000000000003</c:v>
                </c:pt>
                <c:pt idx="29300">
                  <c:v>0.18364000000000003</c:v>
                </c:pt>
                <c:pt idx="29301">
                  <c:v>0.18364000000000003</c:v>
                </c:pt>
                <c:pt idx="29302">
                  <c:v>0.18364000000000003</c:v>
                </c:pt>
                <c:pt idx="29303">
                  <c:v>0.18364000000000003</c:v>
                </c:pt>
                <c:pt idx="29304">
                  <c:v>0.18364000000000003</c:v>
                </c:pt>
                <c:pt idx="29305">
                  <c:v>0.18364000000000003</c:v>
                </c:pt>
                <c:pt idx="29306">
                  <c:v>0.18364000000000003</c:v>
                </c:pt>
                <c:pt idx="29307">
                  <c:v>0.18364000000000003</c:v>
                </c:pt>
                <c:pt idx="29308">
                  <c:v>0.18364000000000003</c:v>
                </c:pt>
                <c:pt idx="29309">
                  <c:v>0.18364000000000003</c:v>
                </c:pt>
                <c:pt idx="29310">
                  <c:v>0.18364000000000003</c:v>
                </c:pt>
                <c:pt idx="29311">
                  <c:v>0.18364000000000003</c:v>
                </c:pt>
                <c:pt idx="29312">
                  <c:v>0.18364000000000003</c:v>
                </c:pt>
                <c:pt idx="29313">
                  <c:v>0.18364000000000003</c:v>
                </c:pt>
                <c:pt idx="29314">
                  <c:v>0.18364000000000003</c:v>
                </c:pt>
                <c:pt idx="29315">
                  <c:v>0.18364000000000003</c:v>
                </c:pt>
                <c:pt idx="29316">
                  <c:v>0.18364000000000003</c:v>
                </c:pt>
                <c:pt idx="29317">
                  <c:v>0.18364000000000003</c:v>
                </c:pt>
                <c:pt idx="29318">
                  <c:v>0.18364000000000003</c:v>
                </c:pt>
                <c:pt idx="29319">
                  <c:v>0.18364000000000003</c:v>
                </c:pt>
                <c:pt idx="29320">
                  <c:v>0.18364000000000003</c:v>
                </c:pt>
                <c:pt idx="29321">
                  <c:v>0.18364000000000003</c:v>
                </c:pt>
                <c:pt idx="29322">
                  <c:v>0.18364000000000003</c:v>
                </c:pt>
                <c:pt idx="29323">
                  <c:v>0.18364000000000003</c:v>
                </c:pt>
                <c:pt idx="29324">
                  <c:v>0.18364000000000003</c:v>
                </c:pt>
                <c:pt idx="29325">
                  <c:v>0.18364000000000003</c:v>
                </c:pt>
                <c:pt idx="29326">
                  <c:v>0.18364000000000003</c:v>
                </c:pt>
                <c:pt idx="29327">
                  <c:v>0.18364000000000003</c:v>
                </c:pt>
                <c:pt idx="29328">
                  <c:v>0.18364000000000003</c:v>
                </c:pt>
                <c:pt idx="29329">
                  <c:v>0.18364000000000003</c:v>
                </c:pt>
                <c:pt idx="29330">
                  <c:v>0.18364000000000003</c:v>
                </c:pt>
                <c:pt idx="29331">
                  <c:v>0.18364000000000003</c:v>
                </c:pt>
                <c:pt idx="29332">
                  <c:v>0.18364000000000003</c:v>
                </c:pt>
                <c:pt idx="29333">
                  <c:v>0.18364000000000003</c:v>
                </c:pt>
                <c:pt idx="29334">
                  <c:v>0.18364000000000003</c:v>
                </c:pt>
                <c:pt idx="29335">
                  <c:v>0.18364000000000003</c:v>
                </c:pt>
                <c:pt idx="29336">
                  <c:v>0.18364000000000003</c:v>
                </c:pt>
                <c:pt idx="29337">
                  <c:v>0.18364000000000003</c:v>
                </c:pt>
                <c:pt idx="29338">
                  <c:v>0.18364000000000003</c:v>
                </c:pt>
                <c:pt idx="29339">
                  <c:v>0.18364000000000003</c:v>
                </c:pt>
                <c:pt idx="29340">
                  <c:v>0.18364000000000003</c:v>
                </c:pt>
                <c:pt idx="29341">
                  <c:v>0.18364000000000003</c:v>
                </c:pt>
                <c:pt idx="29342">
                  <c:v>0.18364000000000003</c:v>
                </c:pt>
                <c:pt idx="29343">
                  <c:v>0.18364000000000003</c:v>
                </c:pt>
                <c:pt idx="29344">
                  <c:v>0.18364000000000003</c:v>
                </c:pt>
                <c:pt idx="29345">
                  <c:v>0.18364000000000003</c:v>
                </c:pt>
                <c:pt idx="29346">
                  <c:v>0.18364000000000003</c:v>
                </c:pt>
                <c:pt idx="29347">
                  <c:v>0.18364000000000003</c:v>
                </c:pt>
                <c:pt idx="29348">
                  <c:v>0.18364000000000003</c:v>
                </c:pt>
                <c:pt idx="29349">
                  <c:v>0.18364000000000003</c:v>
                </c:pt>
                <c:pt idx="29350">
                  <c:v>0.18364000000000003</c:v>
                </c:pt>
                <c:pt idx="29351">
                  <c:v>0.18364000000000003</c:v>
                </c:pt>
                <c:pt idx="29352">
                  <c:v>0.18364000000000003</c:v>
                </c:pt>
                <c:pt idx="29353">
                  <c:v>0.18364000000000003</c:v>
                </c:pt>
                <c:pt idx="29354">
                  <c:v>0.18364000000000003</c:v>
                </c:pt>
                <c:pt idx="29355">
                  <c:v>0.18364000000000003</c:v>
                </c:pt>
                <c:pt idx="29356">
                  <c:v>0.18364000000000003</c:v>
                </c:pt>
                <c:pt idx="29357">
                  <c:v>0.18364000000000003</c:v>
                </c:pt>
                <c:pt idx="29358">
                  <c:v>0.18364000000000003</c:v>
                </c:pt>
                <c:pt idx="29359">
                  <c:v>0.18364000000000003</c:v>
                </c:pt>
                <c:pt idx="29360">
                  <c:v>0.18364000000000003</c:v>
                </c:pt>
                <c:pt idx="29361">
                  <c:v>0.18364000000000003</c:v>
                </c:pt>
                <c:pt idx="29362">
                  <c:v>0.18364000000000003</c:v>
                </c:pt>
                <c:pt idx="29363">
                  <c:v>0.18364000000000003</c:v>
                </c:pt>
                <c:pt idx="29364">
                  <c:v>0.18364000000000003</c:v>
                </c:pt>
                <c:pt idx="29365">
                  <c:v>0.18364000000000003</c:v>
                </c:pt>
                <c:pt idx="29366">
                  <c:v>0.18364000000000003</c:v>
                </c:pt>
                <c:pt idx="29367">
                  <c:v>0.18364000000000003</c:v>
                </c:pt>
                <c:pt idx="29368">
                  <c:v>0.18364000000000003</c:v>
                </c:pt>
                <c:pt idx="29369">
                  <c:v>0.18364000000000003</c:v>
                </c:pt>
                <c:pt idx="29370">
                  <c:v>0.18364000000000003</c:v>
                </c:pt>
                <c:pt idx="29371">
                  <c:v>0.18364000000000003</c:v>
                </c:pt>
                <c:pt idx="29372">
                  <c:v>0.18364000000000003</c:v>
                </c:pt>
                <c:pt idx="29373">
                  <c:v>0.18364000000000003</c:v>
                </c:pt>
                <c:pt idx="29374">
                  <c:v>0.18364000000000003</c:v>
                </c:pt>
                <c:pt idx="29375">
                  <c:v>0.18364000000000003</c:v>
                </c:pt>
                <c:pt idx="29376">
                  <c:v>0.18364000000000003</c:v>
                </c:pt>
                <c:pt idx="29377">
                  <c:v>0.18364000000000003</c:v>
                </c:pt>
                <c:pt idx="29378">
                  <c:v>0.18364000000000003</c:v>
                </c:pt>
                <c:pt idx="29379">
                  <c:v>0.18364000000000003</c:v>
                </c:pt>
                <c:pt idx="29380">
                  <c:v>0.18364000000000003</c:v>
                </c:pt>
                <c:pt idx="29381">
                  <c:v>0.18364000000000003</c:v>
                </c:pt>
                <c:pt idx="29382">
                  <c:v>0.18364000000000003</c:v>
                </c:pt>
                <c:pt idx="29383">
                  <c:v>0.18364000000000003</c:v>
                </c:pt>
                <c:pt idx="29384">
                  <c:v>0.18364000000000003</c:v>
                </c:pt>
                <c:pt idx="29385">
                  <c:v>0.18364000000000003</c:v>
                </c:pt>
                <c:pt idx="29386">
                  <c:v>0.18364000000000003</c:v>
                </c:pt>
                <c:pt idx="29387">
                  <c:v>0.18364000000000003</c:v>
                </c:pt>
                <c:pt idx="29388">
                  <c:v>0.18364000000000003</c:v>
                </c:pt>
                <c:pt idx="29389">
                  <c:v>0.18364000000000003</c:v>
                </c:pt>
                <c:pt idx="29390">
                  <c:v>0.18364000000000003</c:v>
                </c:pt>
                <c:pt idx="29391">
                  <c:v>0.18364000000000003</c:v>
                </c:pt>
                <c:pt idx="29392">
                  <c:v>0.18364000000000003</c:v>
                </c:pt>
                <c:pt idx="29393">
                  <c:v>0.18364000000000003</c:v>
                </c:pt>
                <c:pt idx="29394">
                  <c:v>0.18364000000000003</c:v>
                </c:pt>
                <c:pt idx="29395">
                  <c:v>0.18364000000000003</c:v>
                </c:pt>
                <c:pt idx="29396">
                  <c:v>0.18364000000000003</c:v>
                </c:pt>
                <c:pt idx="29397">
                  <c:v>0.18364000000000003</c:v>
                </c:pt>
                <c:pt idx="29398">
                  <c:v>0.18364000000000003</c:v>
                </c:pt>
                <c:pt idx="29399">
                  <c:v>0.18364000000000003</c:v>
                </c:pt>
                <c:pt idx="29400">
                  <c:v>0.18364000000000003</c:v>
                </c:pt>
                <c:pt idx="29401">
                  <c:v>0.18364000000000003</c:v>
                </c:pt>
                <c:pt idx="29402">
                  <c:v>0.18364000000000003</c:v>
                </c:pt>
                <c:pt idx="29403">
                  <c:v>0.18364000000000003</c:v>
                </c:pt>
                <c:pt idx="29404">
                  <c:v>0.18364000000000003</c:v>
                </c:pt>
                <c:pt idx="29405">
                  <c:v>0.18364000000000003</c:v>
                </c:pt>
                <c:pt idx="29406">
                  <c:v>0.18364000000000003</c:v>
                </c:pt>
                <c:pt idx="29407">
                  <c:v>0.18364000000000003</c:v>
                </c:pt>
                <c:pt idx="29408">
                  <c:v>0.18364000000000003</c:v>
                </c:pt>
                <c:pt idx="29409">
                  <c:v>0.18364000000000003</c:v>
                </c:pt>
                <c:pt idx="29410">
                  <c:v>0.18364000000000003</c:v>
                </c:pt>
                <c:pt idx="29411">
                  <c:v>0.18364000000000003</c:v>
                </c:pt>
                <c:pt idx="29412">
                  <c:v>0.18364000000000003</c:v>
                </c:pt>
                <c:pt idx="29413">
                  <c:v>0.18364000000000003</c:v>
                </c:pt>
                <c:pt idx="29414">
                  <c:v>0.18364000000000003</c:v>
                </c:pt>
                <c:pt idx="29415">
                  <c:v>0.18364000000000003</c:v>
                </c:pt>
                <c:pt idx="29416">
                  <c:v>0.18364000000000003</c:v>
                </c:pt>
                <c:pt idx="29417">
                  <c:v>0.18364000000000003</c:v>
                </c:pt>
                <c:pt idx="29418">
                  <c:v>0.18364000000000003</c:v>
                </c:pt>
                <c:pt idx="29419">
                  <c:v>0.18364000000000003</c:v>
                </c:pt>
                <c:pt idx="29420">
                  <c:v>0.18364000000000003</c:v>
                </c:pt>
                <c:pt idx="29421">
                  <c:v>0.18364000000000003</c:v>
                </c:pt>
                <c:pt idx="29422">
                  <c:v>0.18364000000000003</c:v>
                </c:pt>
                <c:pt idx="29423">
                  <c:v>0.18364000000000003</c:v>
                </c:pt>
                <c:pt idx="29424">
                  <c:v>0.18364000000000003</c:v>
                </c:pt>
                <c:pt idx="29425">
                  <c:v>0.18364000000000003</c:v>
                </c:pt>
                <c:pt idx="29426">
                  <c:v>0.18364000000000003</c:v>
                </c:pt>
                <c:pt idx="29427">
                  <c:v>0.18364000000000003</c:v>
                </c:pt>
                <c:pt idx="29428">
                  <c:v>0.18364000000000003</c:v>
                </c:pt>
                <c:pt idx="29429">
                  <c:v>0.18364000000000003</c:v>
                </c:pt>
                <c:pt idx="29430">
                  <c:v>0.18364000000000003</c:v>
                </c:pt>
                <c:pt idx="29431">
                  <c:v>0.18364000000000003</c:v>
                </c:pt>
                <c:pt idx="29432">
                  <c:v>0.18364000000000003</c:v>
                </c:pt>
                <c:pt idx="29433">
                  <c:v>0.18364000000000003</c:v>
                </c:pt>
                <c:pt idx="29434">
                  <c:v>0.18364000000000003</c:v>
                </c:pt>
                <c:pt idx="29435">
                  <c:v>0.18364000000000003</c:v>
                </c:pt>
                <c:pt idx="29436">
                  <c:v>0.18364000000000003</c:v>
                </c:pt>
                <c:pt idx="29437">
                  <c:v>0.18364000000000003</c:v>
                </c:pt>
                <c:pt idx="29438">
                  <c:v>0.18364000000000003</c:v>
                </c:pt>
                <c:pt idx="29439">
                  <c:v>0.18364000000000003</c:v>
                </c:pt>
                <c:pt idx="29440">
                  <c:v>0.18364000000000003</c:v>
                </c:pt>
                <c:pt idx="29441">
                  <c:v>0.18364000000000003</c:v>
                </c:pt>
                <c:pt idx="29442">
                  <c:v>0.18364000000000003</c:v>
                </c:pt>
                <c:pt idx="29443">
                  <c:v>0.18364000000000003</c:v>
                </c:pt>
                <c:pt idx="29444">
                  <c:v>0.18364000000000003</c:v>
                </c:pt>
                <c:pt idx="29445">
                  <c:v>0.18364000000000003</c:v>
                </c:pt>
                <c:pt idx="29446">
                  <c:v>0.18364000000000003</c:v>
                </c:pt>
                <c:pt idx="29447">
                  <c:v>0.18364000000000003</c:v>
                </c:pt>
                <c:pt idx="29448">
                  <c:v>0.18364000000000003</c:v>
                </c:pt>
                <c:pt idx="29449">
                  <c:v>0.18364000000000003</c:v>
                </c:pt>
                <c:pt idx="29450">
                  <c:v>0.18364000000000003</c:v>
                </c:pt>
                <c:pt idx="29451">
                  <c:v>0.18364000000000003</c:v>
                </c:pt>
                <c:pt idx="29452">
                  <c:v>0.18364000000000003</c:v>
                </c:pt>
                <c:pt idx="29453">
                  <c:v>0.18364000000000003</c:v>
                </c:pt>
                <c:pt idx="29454">
                  <c:v>0.18364000000000003</c:v>
                </c:pt>
                <c:pt idx="29455">
                  <c:v>0.18364000000000003</c:v>
                </c:pt>
                <c:pt idx="29456">
                  <c:v>0.18364000000000003</c:v>
                </c:pt>
                <c:pt idx="29457">
                  <c:v>0.18364000000000003</c:v>
                </c:pt>
                <c:pt idx="29458">
                  <c:v>0.18364000000000003</c:v>
                </c:pt>
                <c:pt idx="29459">
                  <c:v>0.18364000000000003</c:v>
                </c:pt>
                <c:pt idx="29460">
                  <c:v>0.18364000000000003</c:v>
                </c:pt>
                <c:pt idx="29461">
                  <c:v>0.18364000000000003</c:v>
                </c:pt>
                <c:pt idx="29462">
                  <c:v>0.18364000000000003</c:v>
                </c:pt>
                <c:pt idx="29463">
                  <c:v>0.18364000000000003</c:v>
                </c:pt>
                <c:pt idx="29464">
                  <c:v>0.18364000000000003</c:v>
                </c:pt>
                <c:pt idx="29465">
                  <c:v>0.18364000000000003</c:v>
                </c:pt>
                <c:pt idx="29466">
                  <c:v>0.18364000000000003</c:v>
                </c:pt>
                <c:pt idx="29467">
                  <c:v>0.18364000000000003</c:v>
                </c:pt>
                <c:pt idx="29468">
                  <c:v>0.18364000000000003</c:v>
                </c:pt>
                <c:pt idx="29469">
                  <c:v>0.18364000000000003</c:v>
                </c:pt>
                <c:pt idx="29470">
                  <c:v>0.18364000000000003</c:v>
                </c:pt>
                <c:pt idx="29471">
                  <c:v>0.18364000000000003</c:v>
                </c:pt>
                <c:pt idx="29472">
                  <c:v>0.18364000000000003</c:v>
                </c:pt>
                <c:pt idx="29473">
                  <c:v>0.18364000000000003</c:v>
                </c:pt>
                <c:pt idx="29474">
                  <c:v>0.18364000000000003</c:v>
                </c:pt>
                <c:pt idx="29475">
                  <c:v>0.18364000000000003</c:v>
                </c:pt>
                <c:pt idx="29476">
                  <c:v>0.18364000000000003</c:v>
                </c:pt>
                <c:pt idx="29477">
                  <c:v>0.18364000000000003</c:v>
                </c:pt>
                <c:pt idx="29478">
                  <c:v>0.18364000000000003</c:v>
                </c:pt>
                <c:pt idx="29479">
                  <c:v>0.18364000000000003</c:v>
                </c:pt>
                <c:pt idx="29480">
                  <c:v>0.18364000000000003</c:v>
                </c:pt>
                <c:pt idx="29481">
                  <c:v>0.18364000000000003</c:v>
                </c:pt>
                <c:pt idx="29482">
                  <c:v>0.18364000000000003</c:v>
                </c:pt>
                <c:pt idx="29483">
                  <c:v>0.18364000000000003</c:v>
                </c:pt>
                <c:pt idx="29484">
                  <c:v>0.18364000000000003</c:v>
                </c:pt>
                <c:pt idx="29485">
                  <c:v>0.18364000000000003</c:v>
                </c:pt>
                <c:pt idx="29486">
                  <c:v>0.18364000000000003</c:v>
                </c:pt>
                <c:pt idx="29487">
                  <c:v>0.18364000000000003</c:v>
                </c:pt>
                <c:pt idx="29488">
                  <c:v>0.18364000000000003</c:v>
                </c:pt>
                <c:pt idx="29489">
                  <c:v>0.18364000000000003</c:v>
                </c:pt>
                <c:pt idx="29490">
                  <c:v>0.18364000000000003</c:v>
                </c:pt>
                <c:pt idx="29491">
                  <c:v>0.18364000000000003</c:v>
                </c:pt>
                <c:pt idx="29492">
                  <c:v>0.18364000000000003</c:v>
                </c:pt>
                <c:pt idx="29493">
                  <c:v>0.18364000000000003</c:v>
                </c:pt>
                <c:pt idx="29494">
                  <c:v>0.18364000000000003</c:v>
                </c:pt>
                <c:pt idx="29495">
                  <c:v>0.18364000000000003</c:v>
                </c:pt>
                <c:pt idx="29496">
                  <c:v>0.18364000000000003</c:v>
                </c:pt>
                <c:pt idx="29497">
                  <c:v>0.18364000000000003</c:v>
                </c:pt>
                <c:pt idx="29498">
                  <c:v>0.18364000000000003</c:v>
                </c:pt>
                <c:pt idx="29499">
                  <c:v>0.18364000000000003</c:v>
                </c:pt>
                <c:pt idx="29500">
                  <c:v>0.18364000000000003</c:v>
                </c:pt>
                <c:pt idx="29501">
                  <c:v>0.18364000000000003</c:v>
                </c:pt>
                <c:pt idx="29502">
                  <c:v>0.18364000000000003</c:v>
                </c:pt>
                <c:pt idx="29503">
                  <c:v>0.18364000000000003</c:v>
                </c:pt>
                <c:pt idx="29504">
                  <c:v>0.18364000000000003</c:v>
                </c:pt>
                <c:pt idx="29505">
                  <c:v>0.18364000000000003</c:v>
                </c:pt>
                <c:pt idx="29506">
                  <c:v>0.18364000000000003</c:v>
                </c:pt>
                <c:pt idx="29507">
                  <c:v>0.18364000000000003</c:v>
                </c:pt>
                <c:pt idx="29508">
                  <c:v>0.18364000000000003</c:v>
                </c:pt>
                <c:pt idx="29509">
                  <c:v>0.18364000000000003</c:v>
                </c:pt>
                <c:pt idx="29510">
                  <c:v>0.18364000000000003</c:v>
                </c:pt>
                <c:pt idx="29511">
                  <c:v>0.18364000000000003</c:v>
                </c:pt>
                <c:pt idx="29512">
                  <c:v>0.18364000000000003</c:v>
                </c:pt>
                <c:pt idx="29513">
                  <c:v>0.18364000000000003</c:v>
                </c:pt>
                <c:pt idx="29514">
                  <c:v>0.18364000000000003</c:v>
                </c:pt>
                <c:pt idx="29515">
                  <c:v>0.18364000000000003</c:v>
                </c:pt>
                <c:pt idx="29516">
                  <c:v>0.18364000000000003</c:v>
                </c:pt>
                <c:pt idx="29517">
                  <c:v>0.18364000000000003</c:v>
                </c:pt>
                <c:pt idx="29518">
                  <c:v>0.18364000000000003</c:v>
                </c:pt>
                <c:pt idx="29519">
                  <c:v>0.18364000000000003</c:v>
                </c:pt>
                <c:pt idx="29520">
                  <c:v>0.18364000000000003</c:v>
                </c:pt>
                <c:pt idx="29521">
                  <c:v>0.18364000000000003</c:v>
                </c:pt>
                <c:pt idx="29522">
                  <c:v>0.18364000000000003</c:v>
                </c:pt>
                <c:pt idx="29523">
                  <c:v>0.18364000000000003</c:v>
                </c:pt>
                <c:pt idx="29524">
                  <c:v>0.18364000000000003</c:v>
                </c:pt>
                <c:pt idx="29525">
                  <c:v>0.18364000000000003</c:v>
                </c:pt>
                <c:pt idx="29526">
                  <c:v>0.18364000000000003</c:v>
                </c:pt>
                <c:pt idx="29527">
                  <c:v>0.18364000000000003</c:v>
                </c:pt>
                <c:pt idx="29528">
                  <c:v>0.18364000000000003</c:v>
                </c:pt>
                <c:pt idx="29529">
                  <c:v>0.18364000000000003</c:v>
                </c:pt>
                <c:pt idx="29530">
                  <c:v>0.18364000000000003</c:v>
                </c:pt>
                <c:pt idx="29531">
                  <c:v>0.18364000000000003</c:v>
                </c:pt>
                <c:pt idx="29532">
                  <c:v>0.18364000000000003</c:v>
                </c:pt>
                <c:pt idx="29533">
                  <c:v>0.18364000000000003</c:v>
                </c:pt>
                <c:pt idx="29534">
                  <c:v>0.18364000000000003</c:v>
                </c:pt>
                <c:pt idx="29535">
                  <c:v>0.18364000000000003</c:v>
                </c:pt>
                <c:pt idx="29536">
                  <c:v>0.18364000000000003</c:v>
                </c:pt>
                <c:pt idx="29537">
                  <c:v>0.18364000000000003</c:v>
                </c:pt>
                <c:pt idx="29538">
                  <c:v>0.18364000000000003</c:v>
                </c:pt>
                <c:pt idx="29539">
                  <c:v>0.18364000000000003</c:v>
                </c:pt>
                <c:pt idx="29540">
                  <c:v>0.18364000000000003</c:v>
                </c:pt>
                <c:pt idx="29541">
                  <c:v>0.18364000000000003</c:v>
                </c:pt>
                <c:pt idx="29542">
                  <c:v>0.18364000000000003</c:v>
                </c:pt>
                <c:pt idx="29543">
                  <c:v>0.18364000000000003</c:v>
                </c:pt>
                <c:pt idx="29544">
                  <c:v>0.18364000000000003</c:v>
                </c:pt>
                <c:pt idx="29545">
                  <c:v>0.18364000000000003</c:v>
                </c:pt>
                <c:pt idx="29546">
                  <c:v>0.18364000000000003</c:v>
                </c:pt>
                <c:pt idx="29547">
                  <c:v>0.18364000000000003</c:v>
                </c:pt>
                <c:pt idx="29548">
                  <c:v>0.18364000000000003</c:v>
                </c:pt>
                <c:pt idx="29549">
                  <c:v>0.18358595</c:v>
                </c:pt>
                <c:pt idx="29550">
                  <c:v>0.18364000000000003</c:v>
                </c:pt>
                <c:pt idx="29551">
                  <c:v>0.18364000000000003</c:v>
                </c:pt>
                <c:pt idx="29552">
                  <c:v>0.18364000000000003</c:v>
                </c:pt>
                <c:pt idx="29553">
                  <c:v>0.18364000000000003</c:v>
                </c:pt>
                <c:pt idx="29554">
                  <c:v>0.18364000000000003</c:v>
                </c:pt>
                <c:pt idx="29555">
                  <c:v>0.18364000000000003</c:v>
                </c:pt>
                <c:pt idx="29556">
                  <c:v>0.18364000000000003</c:v>
                </c:pt>
                <c:pt idx="29557">
                  <c:v>0.18364000000000003</c:v>
                </c:pt>
                <c:pt idx="29558">
                  <c:v>0.18364000000000003</c:v>
                </c:pt>
                <c:pt idx="29559">
                  <c:v>0.18364000000000003</c:v>
                </c:pt>
                <c:pt idx="29560">
                  <c:v>0.18364000000000003</c:v>
                </c:pt>
                <c:pt idx="29561">
                  <c:v>0.18364000000000003</c:v>
                </c:pt>
                <c:pt idx="29562">
                  <c:v>0.18364000000000003</c:v>
                </c:pt>
                <c:pt idx="29563">
                  <c:v>0.18364000000000003</c:v>
                </c:pt>
                <c:pt idx="29564">
                  <c:v>0.18364000000000003</c:v>
                </c:pt>
                <c:pt idx="29565">
                  <c:v>0.18364000000000003</c:v>
                </c:pt>
                <c:pt idx="29566">
                  <c:v>0.18364000000000003</c:v>
                </c:pt>
                <c:pt idx="29567">
                  <c:v>0.18364000000000003</c:v>
                </c:pt>
                <c:pt idx="29568">
                  <c:v>0.18364000000000003</c:v>
                </c:pt>
                <c:pt idx="29569">
                  <c:v>0.18364000000000003</c:v>
                </c:pt>
                <c:pt idx="29570">
                  <c:v>0.18364000000000003</c:v>
                </c:pt>
                <c:pt idx="29571">
                  <c:v>0.18364000000000003</c:v>
                </c:pt>
                <c:pt idx="29572">
                  <c:v>0.18364000000000003</c:v>
                </c:pt>
                <c:pt idx="29573">
                  <c:v>0.18364000000000003</c:v>
                </c:pt>
                <c:pt idx="29574">
                  <c:v>0.18364000000000003</c:v>
                </c:pt>
                <c:pt idx="29575">
                  <c:v>0.18364000000000003</c:v>
                </c:pt>
                <c:pt idx="29576">
                  <c:v>0.18364000000000003</c:v>
                </c:pt>
                <c:pt idx="29577">
                  <c:v>0.18364000000000003</c:v>
                </c:pt>
                <c:pt idx="29578">
                  <c:v>0.18364000000000003</c:v>
                </c:pt>
                <c:pt idx="29579">
                  <c:v>0.18364000000000003</c:v>
                </c:pt>
                <c:pt idx="29580">
                  <c:v>0.18364000000000003</c:v>
                </c:pt>
                <c:pt idx="29581">
                  <c:v>0.18364000000000003</c:v>
                </c:pt>
                <c:pt idx="29582">
                  <c:v>0.18364000000000003</c:v>
                </c:pt>
                <c:pt idx="29583">
                  <c:v>0.18364000000000003</c:v>
                </c:pt>
                <c:pt idx="29584">
                  <c:v>0.18364000000000003</c:v>
                </c:pt>
                <c:pt idx="29585">
                  <c:v>0.18364000000000003</c:v>
                </c:pt>
                <c:pt idx="29586">
                  <c:v>0.18364000000000003</c:v>
                </c:pt>
                <c:pt idx="29587">
                  <c:v>0.18364000000000003</c:v>
                </c:pt>
                <c:pt idx="29588">
                  <c:v>0.18364000000000003</c:v>
                </c:pt>
                <c:pt idx="29589">
                  <c:v>0.18364000000000003</c:v>
                </c:pt>
                <c:pt idx="29590">
                  <c:v>0.18364000000000003</c:v>
                </c:pt>
                <c:pt idx="29591">
                  <c:v>0.18364000000000003</c:v>
                </c:pt>
                <c:pt idx="29592">
                  <c:v>0.18374780000000002</c:v>
                </c:pt>
                <c:pt idx="29593">
                  <c:v>0.18374780000000002</c:v>
                </c:pt>
                <c:pt idx="29594">
                  <c:v>0.18374780000000002</c:v>
                </c:pt>
                <c:pt idx="29595">
                  <c:v>0.18364000000000003</c:v>
                </c:pt>
                <c:pt idx="29596">
                  <c:v>0.18374780000000002</c:v>
                </c:pt>
                <c:pt idx="29597">
                  <c:v>0.18374780000000002</c:v>
                </c:pt>
                <c:pt idx="29598">
                  <c:v>0.18374780000000002</c:v>
                </c:pt>
                <c:pt idx="29599">
                  <c:v>0.18374780000000002</c:v>
                </c:pt>
                <c:pt idx="29600">
                  <c:v>0.18374780000000002</c:v>
                </c:pt>
                <c:pt idx="29601">
                  <c:v>0.18374780000000002</c:v>
                </c:pt>
                <c:pt idx="29602">
                  <c:v>0.18374780000000002</c:v>
                </c:pt>
                <c:pt idx="29603">
                  <c:v>0.18369395000000002</c:v>
                </c:pt>
                <c:pt idx="29604">
                  <c:v>0.18374780000000002</c:v>
                </c:pt>
                <c:pt idx="29605">
                  <c:v>0.18374780000000002</c:v>
                </c:pt>
                <c:pt idx="29606">
                  <c:v>0.18374780000000002</c:v>
                </c:pt>
                <c:pt idx="29607">
                  <c:v>0.18374780000000002</c:v>
                </c:pt>
                <c:pt idx="29608">
                  <c:v>0.18374780000000002</c:v>
                </c:pt>
                <c:pt idx="29609">
                  <c:v>0.18374780000000002</c:v>
                </c:pt>
                <c:pt idx="29610">
                  <c:v>0.18374780000000002</c:v>
                </c:pt>
                <c:pt idx="29611">
                  <c:v>0.18374780000000002</c:v>
                </c:pt>
                <c:pt idx="29612">
                  <c:v>0.18374780000000002</c:v>
                </c:pt>
                <c:pt idx="29613">
                  <c:v>0.18374780000000002</c:v>
                </c:pt>
                <c:pt idx="29614">
                  <c:v>0.18374780000000002</c:v>
                </c:pt>
                <c:pt idx="29615">
                  <c:v>0.18374780000000002</c:v>
                </c:pt>
                <c:pt idx="29616">
                  <c:v>0.18374780000000002</c:v>
                </c:pt>
                <c:pt idx="29617">
                  <c:v>0.18374780000000002</c:v>
                </c:pt>
                <c:pt idx="29618">
                  <c:v>0.18374780000000002</c:v>
                </c:pt>
                <c:pt idx="29619">
                  <c:v>0.18374780000000002</c:v>
                </c:pt>
                <c:pt idx="29620">
                  <c:v>0.18374780000000002</c:v>
                </c:pt>
                <c:pt idx="29621">
                  <c:v>0.18374780000000002</c:v>
                </c:pt>
                <c:pt idx="29622">
                  <c:v>0.18374780000000002</c:v>
                </c:pt>
                <c:pt idx="29623">
                  <c:v>0.18374780000000002</c:v>
                </c:pt>
                <c:pt idx="29624">
                  <c:v>0.18374780000000002</c:v>
                </c:pt>
                <c:pt idx="29625">
                  <c:v>0.18374780000000002</c:v>
                </c:pt>
                <c:pt idx="29626">
                  <c:v>0.18374780000000002</c:v>
                </c:pt>
                <c:pt idx="29627">
                  <c:v>0.18374780000000002</c:v>
                </c:pt>
                <c:pt idx="29628">
                  <c:v>0.18374780000000002</c:v>
                </c:pt>
                <c:pt idx="29629">
                  <c:v>0.18374780000000002</c:v>
                </c:pt>
                <c:pt idx="29630">
                  <c:v>0.18374780000000002</c:v>
                </c:pt>
                <c:pt idx="29631">
                  <c:v>0.18374780000000002</c:v>
                </c:pt>
                <c:pt idx="29632">
                  <c:v>0.18374780000000002</c:v>
                </c:pt>
                <c:pt idx="29633">
                  <c:v>0.18374780000000002</c:v>
                </c:pt>
                <c:pt idx="29634">
                  <c:v>0.18374780000000002</c:v>
                </c:pt>
                <c:pt idx="29635">
                  <c:v>0.18374780000000002</c:v>
                </c:pt>
                <c:pt idx="29636">
                  <c:v>0.18374780000000002</c:v>
                </c:pt>
                <c:pt idx="29637">
                  <c:v>0.18374780000000002</c:v>
                </c:pt>
                <c:pt idx="29638">
                  <c:v>0.18369395000000002</c:v>
                </c:pt>
                <c:pt idx="29639">
                  <c:v>0.18374780000000002</c:v>
                </c:pt>
                <c:pt idx="29640">
                  <c:v>0.18374780000000002</c:v>
                </c:pt>
                <c:pt idx="29641">
                  <c:v>0.18374780000000002</c:v>
                </c:pt>
                <c:pt idx="29642">
                  <c:v>0.18374780000000002</c:v>
                </c:pt>
                <c:pt idx="29643">
                  <c:v>0.18374780000000002</c:v>
                </c:pt>
                <c:pt idx="29644">
                  <c:v>0.18374780000000002</c:v>
                </c:pt>
                <c:pt idx="29645">
                  <c:v>0.18374780000000002</c:v>
                </c:pt>
                <c:pt idx="29646">
                  <c:v>0.18374780000000002</c:v>
                </c:pt>
                <c:pt idx="29647">
                  <c:v>0.18374780000000002</c:v>
                </c:pt>
                <c:pt idx="29648">
                  <c:v>0.18374780000000002</c:v>
                </c:pt>
                <c:pt idx="29649">
                  <c:v>0.18374780000000002</c:v>
                </c:pt>
                <c:pt idx="29650">
                  <c:v>0.18374780000000002</c:v>
                </c:pt>
                <c:pt idx="29651">
                  <c:v>0.18374780000000002</c:v>
                </c:pt>
                <c:pt idx="29652">
                  <c:v>0.18374780000000002</c:v>
                </c:pt>
                <c:pt idx="29653">
                  <c:v>0.18374780000000002</c:v>
                </c:pt>
                <c:pt idx="29654">
                  <c:v>0.18374780000000002</c:v>
                </c:pt>
                <c:pt idx="29655">
                  <c:v>0.18374780000000002</c:v>
                </c:pt>
                <c:pt idx="29656">
                  <c:v>0.18374780000000002</c:v>
                </c:pt>
                <c:pt idx="29657">
                  <c:v>0.18374780000000002</c:v>
                </c:pt>
                <c:pt idx="29658">
                  <c:v>0.18374780000000002</c:v>
                </c:pt>
                <c:pt idx="29659">
                  <c:v>0.18374780000000002</c:v>
                </c:pt>
                <c:pt idx="29660">
                  <c:v>0.18374780000000002</c:v>
                </c:pt>
                <c:pt idx="29661">
                  <c:v>0.18374780000000002</c:v>
                </c:pt>
                <c:pt idx="29662">
                  <c:v>0.18374780000000002</c:v>
                </c:pt>
                <c:pt idx="29663">
                  <c:v>0.18369395000000002</c:v>
                </c:pt>
                <c:pt idx="29664">
                  <c:v>0.18374780000000002</c:v>
                </c:pt>
                <c:pt idx="29665">
                  <c:v>0.18374780000000002</c:v>
                </c:pt>
                <c:pt idx="29666">
                  <c:v>0.18374780000000002</c:v>
                </c:pt>
                <c:pt idx="29667">
                  <c:v>0.18374780000000002</c:v>
                </c:pt>
                <c:pt idx="29668">
                  <c:v>0.18374780000000002</c:v>
                </c:pt>
                <c:pt idx="29669">
                  <c:v>0.18374780000000002</c:v>
                </c:pt>
                <c:pt idx="29670">
                  <c:v>0.18374780000000002</c:v>
                </c:pt>
                <c:pt idx="29671">
                  <c:v>0.18369395000000002</c:v>
                </c:pt>
                <c:pt idx="29672">
                  <c:v>0.18374780000000002</c:v>
                </c:pt>
                <c:pt idx="29673">
                  <c:v>0.18374780000000002</c:v>
                </c:pt>
                <c:pt idx="29674">
                  <c:v>0.18374780000000002</c:v>
                </c:pt>
                <c:pt idx="29675">
                  <c:v>0.18374780000000002</c:v>
                </c:pt>
                <c:pt idx="29676">
                  <c:v>0.18374780000000002</c:v>
                </c:pt>
                <c:pt idx="29677">
                  <c:v>0.18369395000000002</c:v>
                </c:pt>
                <c:pt idx="29678">
                  <c:v>0.18374780000000002</c:v>
                </c:pt>
                <c:pt idx="29679">
                  <c:v>0.18369395000000002</c:v>
                </c:pt>
                <c:pt idx="29680">
                  <c:v>0.18374780000000002</c:v>
                </c:pt>
                <c:pt idx="29681">
                  <c:v>0.18374780000000002</c:v>
                </c:pt>
                <c:pt idx="29682">
                  <c:v>0.18374780000000002</c:v>
                </c:pt>
                <c:pt idx="29683">
                  <c:v>0.18374780000000002</c:v>
                </c:pt>
                <c:pt idx="29684">
                  <c:v>0.18374780000000002</c:v>
                </c:pt>
                <c:pt idx="29685">
                  <c:v>0.18369395000000002</c:v>
                </c:pt>
                <c:pt idx="29686">
                  <c:v>0.18374780000000002</c:v>
                </c:pt>
                <c:pt idx="29687">
                  <c:v>0.18374780000000002</c:v>
                </c:pt>
                <c:pt idx="29688">
                  <c:v>0.18374780000000002</c:v>
                </c:pt>
                <c:pt idx="29689">
                  <c:v>0.18374780000000002</c:v>
                </c:pt>
                <c:pt idx="29690">
                  <c:v>0.18374780000000002</c:v>
                </c:pt>
                <c:pt idx="29691">
                  <c:v>0.18374780000000002</c:v>
                </c:pt>
                <c:pt idx="29692">
                  <c:v>0.18374780000000002</c:v>
                </c:pt>
                <c:pt idx="29693">
                  <c:v>0.18374780000000002</c:v>
                </c:pt>
                <c:pt idx="29694">
                  <c:v>0.18369395000000002</c:v>
                </c:pt>
                <c:pt idx="29695">
                  <c:v>0.18374780000000002</c:v>
                </c:pt>
                <c:pt idx="29696">
                  <c:v>0.18374780000000002</c:v>
                </c:pt>
                <c:pt idx="29697">
                  <c:v>0.18374780000000002</c:v>
                </c:pt>
                <c:pt idx="29698">
                  <c:v>0.18374780000000002</c:v>
                </c:pt>
                <c:pt idx="29699">
                  <c:v>0.18374780000000002</c:v>
                </c:pt>
                <c:pt idx="29700">
                  <c:v>0.18374780000000002</c:v>
                </c:pt>
                <c:pt idx="29701">
                  <c:v>0.18374780000000002</c:v>
                </c:pt>
                <c:pt idx="29702">
                  <c:v>0.18374780000000002</c:v>
                </c:pt>
                <c:pt idx="29703">
                  <c:v>0.18374780000000002</c:v>
                </c:pt>
                <c:pt idx="29704">
                  <c:v>0.18374780000000002</c:v>
                </c:pt>
                <c:pt idx="29705">
                  <c:v>0.18374780000000002</c:v>
                </c:pt>
                <c:pt idx="29706">
                  <c:v>0.18374780000000002</c:v>
                </c:pt>
                <c:pt idx="29707">
                  <c:v>0.18374780000000002</c:v>
                </c:pt>
                <c:pt idx="29708">
                  <c:v>0.18374780000000002</c:v>
                </c:pt>
                <c:pt idx="29709">
                  <c:v>0.18374780000000002</c:v>
                </c:pt>
                <c:pt idx="29710">
                  <c:v>0.18374780000000002</c:v>
                </c:pt>
                <c:pt idx="29711">
                  <c:v>0.18374780000000002</c:v>
                </c:pt>
                <c:pt idx="29712">
                  <c:v>0.18374780000000002</c:v>
                </c:pt>
                <c:pt idx="29713">
                  <c:v>0.18374780000000002</c:v>
                </c:pt>
                <c:pt idx="29714">
                  <c:v>0.18369395000000002</c:v>
                </c:pt>
                <c:pt idx="29715">
                  <c:v>0.18374780000000002</c:v>
                </c:pt>
                <c:pt idx="29716">
                  <c:v>0.18374780000000002</c:v>
                </c:pt>
                <c:pt idx="29717">
                  <c:v>0.18374780000000002</c:v>
                </c:pt>
                <c:pt idx="29718">
                  <c:v>0.18374780000000002</c:v>
                </c:pt>
                <c:pt idx="29719">
                  <c:v>0.18374780000000002</c:v>
                </c:pt>
                <c:pt idx="29720">
                  <c:v>0.18374780000000002</c:v>
                </c:pt>
                <c:pt idx="29721">
                  <c:v>0.18374780000000002</c:v>
                </c:pt>
                <c:pt idx="29722">
                  <c:v>0.18369395000000002</c:v>
                </c:pt>
                <c:pt idx="29723">
                  <c:v>0.18374780000000002</c:v>
                </c:pt>
                <c:pt idx="29724">
                  <c:v>0.18374780000000002</c:v>
                </c:pt>
                <c:pt idx="29725">
                  <c:v>0.18374780000000002</c:v>
                </c:pt>
                <c:pt idx="29726">
                  <c:v>0.18374780000000002</c:v>
                </c:pt>
                <c:pt idx="29727">
                  <c:v>0.18374780000000002</c:v>
                </c:pt>
                <c:pt idx="29728">
                  <c:v>0.18374780000000002</c:v>
                </c:pt>
                <c:pt idx="29729">
                  <c:v>0.18374780000000002</c:v>
                </c:pt>
                <c:pt idx="29730">
                  <c:v>0.18374780000000002</c:v>
                </c:pt>
                <c:pt idx="29731">
                  <c:v>0.18374780000000002</c:v>
                </c:pt>
                <c:pt idx="29732">
                  <c:v>0.18374780000000002</c:v>
                </c:pt>
                <c:pt idx="29733">
                  <c:v>0.18369395000000002</c:v>
                </c:pt>
                <c:pt idx="29734">
                  <c:v>0.18374780000000002</c:v>
                </c:pt>
                <c:pt idx="29735">
                  <c:v>0.18374780000000002</c:v>
                </c:pt>
                <c:pt idx="29736">
                  <c:v>0.18374780000000002</c:v>
                </c:pt>
                <c:pt idx="29737">
                  <c:v>0.18374780000000002</c:v>
                </c:pt>
                <c:pt idx="29738">
                  <c:v>0.18369395000000002</c:v>
                </c:pt>
                <c:pt idx="29739">
                  <c:v>0.18374780000000002</c:v>
                </c:pt>
                <c:pt idx="29740">
                  <c:v>0.18374780000000002</c:v>
                </c:pt>
                <c:pt idx="29741">
                  <c:v>0.18374780000000002</c:v>
                </c:pt>
                <c:pt idx="29742">
                  <c:v>0.18374780000000002</c:v>
                </c:pt>
                <c:pt idx="29743">
                  <c:v>0.18374780000000002</c:v>
                </c:pt>
                <c:pt idx="29744">
                  <c:v>0.18374780000000002</c:v>
                </c:pt>
                <c:pt idx="29745">
                  <c:v>0.18374780000000002</c:v>
                </c:pt>
                <c:pt idx="29746">
                  <c:v>0.18374780000000002</c:v>
                </c:pt>
                <c:pt idx="29747">
                  <c:v>0.18374780000000002</c:v>
                </c:pt>
                <c:pt idx="29748">
                  <c:v>0.18374780000000002</c:v>
                </c:pt>
                <c:pt idx="29749">
                  <c:v>0.18374780000000002</c:v>
                </c:pt>
                <c:pt idx="29750">
                  <c:v>0.18369395000000002</c:v>
                </c:pt>
                <c:pt idx="29751">
                  <c:v>0.18374780000000002</c:v>
                </c:pt>
                <c:pt idx="29752">
                  <c:v>0.18374780000000002</c:v>
                </c:pt>
                <c:pt idx="29753">
                  <c:v>0.18374780000000002</c:v>
                </c:pt>
                <c:pt idx="29754">
                  <c:v>0.18374780000000002</c:v>
                </c:pt>
                <c:pt idx="29755">
                  <c:v>0.18369395000000002</c:v>
                </c:pt>
                <c:pt idx="29756">
                  <c:v>0.18374780000000002</c:v>
                </c:pt>
                <c:pt idx="29757">
                  <c:v>0.18374780000000002</c:v>
                </c:pt>
                <c:pt idx="29758">
                  <c:v>0.18374780000000002</c:v>
                </c:pt>
                <c:pt idx="29759">
                  <c:v>0.18374780000000002</c:v>
                </c:pt>
                <c:pt idx="29760">
                  <c:v>0.18369395000000002</c:v>
                </c:pt>
                <c:pt idx="29761">
                  <c:v>0.18374780000000002</c:v>
                </c:pt>
                <c:pt idx="29762">
                  <c:v>0.18374780000000002</c:v>
                </c:pt>
                <c:pt idx="29763">
                  <c:v>0.18374780000000002</c:v>
                </c:pt>
                <c:pt idx="29764">
                  <c:v>0.18374780000000002</c:v>
                </c:pt>
                <c:pt idx="29765">
                  <c:v>0.18374780000000002</c:v>
                </c:pt>
                <c:pt idx="29766">
                  <c:v>0.18374780000000002</c:v>
                </c:pt>
                <c:pt idx="29767">
                  <c:v>0.18374780000000002</c:v>
                </c:pt>
                <c:pt idx="29768">
                  <c:v>0.18369395000000002</c:v>
                </c:pt>
                <c:pt idx="29769">
                  <c:v>0.18374780000000002</c:v>
                </c:pt>
                <c:pt idx="29770">
                  <c:v>0.18374780000000002</c:v>
                </c:pt>
                <c:pt idx="29771">
                  <c:v>0.18374780000000002</c:v>
                </c:pt>
                <c:pt idx="29772">
                  <c:v>0.18374780000000002</c:v>
                </c:pt>
                <c:pt idx="29773">
                  <c:v>0.18369395000000002</c:v>
                </c:pt>
                <c:pt idx="29774">
                  <c:v>0.18374780000000002</c:v>
                </c:pt>
                <c:pt idx="29775">
                  <c:v>0.18369395000000002</c:v>
                </c:pt>
                <c:pt idx="29776">
                  <c:v>0.18374780000000002</c:v>
                </c:pt>
                <c:pt idx="29777">
                  <c:v>0.18374780000000002</c:v>
                </c:pt>
                <c:pt idx="29778">
                  <c:v>0.18369395000000002</c:v>
                </c:pt>
                <c:pt idx="29779">
                  <c:v>0.18374780000000002</c:v>
                </c:pt>
                <c:pt idx="29780">
                  <c:v>0.18374780000000002</c:v>
                </c:pt>
                <c:pt idx="29781">
                  <c:v>0.18374780000000002</c:v>
                </c:pt>
                <c:pt idx="29782">
                  <c:v>0.18374780000000002</c:v>
                </c:pt>
                <c:pt idx="29783">
                  <c:v>0.18369395000000002</c:v>
                </c:pt>
                <c:pt idx="29784">
                  <c:v>0.18369395000000002</c:v>
                </c:pt>
                <c:pt idx="29785">
                  <c:v>0.18374780000000002</c:v>
                </c:pt>
                <c:pt idx="29786">
                  <c:v>0.18374780000000002</c:v>
                </c:pt>
                <c:pt idx="29787">
                  <c:v>0.18369395000000002</c:v>
                </c:pt>
                <c:pt idx="29788">
                  <c:v>0.18374780000000002</c:v>
                </c:pt>
                <c:pt idx="29789">
                  <c:v>0.18374780000000002</c:v>
                </c:pt>
                <c:pt idx="29790">
                  <c:v>0.18374780000000002</c:v>
                </c:pt>
                <c:pt idx="29791">
                  <c:v>0.18369395000000002</c:v>
                </c:pt>
                <c:pt idx="29792">
                  <c:v>0.18369395000000002</c:v>
                </c:pt>
                <c:pt idx="29793">
                  <c:v>0.18369395000000002</c:v>
                </c:pt>
                <c:pt idx="29794">
                  <c:v>0.18374780000000002</c:v>
                </c:pt>
                <c:pt idx="29795">
                  <c:v>0.18374780000000002</c:v>
                </c:pt>
                <c:pt idx="29796">
                  <c:v>0.18374780000000002</c:v>
                </c:pt>
                <c:pt idx="29797">
                  <c:v>0.18369395000000002</c:v>
                </c:pt>
                <c:pt idx="29798">
                  <c:v>0.18369395000000002</c:v>
                </c:pt>
                <c:pt idx="29799">
                  <c:v>0.18374780000000002</c:v>
                </c:pt>
                <c:pt idx="29800">
                  <c:v>0.18374780000000002</c:v>
                </c:pt>
                <c:pt idx="29801">
                  <c:v>0.18374780000000002</c:v>
                </c:pt>
                <c:pt idx="29802">
                  <c:v>0.18374780000000002</c:v>
                </c:pt>
                <c:pt idx="29803">
                  <c:v>0.18374780000000002</c:v>
                </c:pt>
                <c:pt idx="29804">
                  <c:v>0.18374780000000002</c:v>
                </c:pt>
                <c:pt idx="29805">
                  <c:v>0.18374780000000002</c:v>
                </c:pt>
                <c:pt idx="29806">
                  <c:v>0.18374780000000002</c:v>
                </c:pt>
                <c:pt idx="29807">
                  <c:v>0.18374780000000002</c:v>
                </c:pt>
                <c:pt idx="29808">
                  <c:v>0.18374780000000002</c:v>
                </c:pt>
                <c:pt idx="29809">
                  <c:v>0.18374780000000002</c:v>
                </c:pt>
                <c:pt idx="29810">
                  <c:v>0.18369395000000002</c:v>
                </c:pt>
                <c:pt idx="29811">
                  <c:v>0.18374780000000002</c:v>
                </c:pt>
                <c:pt idx="29812">
                  <c:v>0.18374780000000002</c:v>
                </c:pt>
                <c:pt idx="29813">
                  <c:v>0.18374780000000002</c:v>
                </c:pt>
                <c:pt idx="29814">
                  <c:v>0.18374780000000002</c:v>
                </c:pt>
                <c:pt idx="29815">
                  <c:v>0.18374780000000002</c:v>
                </c:pt>
                <c:pt idx="29816">
                  <c:v>0.18374780000000002</c:v>
                </c:pt>
                <c:pt idx="29817">
                  <c:v>0.18374780000000002</c:v>
                </c:pt>
                <c:pt idx="29818">
                  <c:v>0.18369395000000002</c:v>
                </c:pt>
                <c:pt idx="29819">
                  <c:v>0.18374780000000002</c:v>
                </c:pt>
                <c:pt idx="29820">
                  <c:v>0.18374780000000002</c:v>
                </c:pt>
                <c:pt idx="29821">
                  <c:v>0.18374780000000002</c:v>
                </c:pt>
                <c:pt idx="29822">
                  <c:v>0.18374780000000002</c:v>
                </c:pt>
                <c:pt idx="29823">
                  <c:v>0.18374780000000002</c:v>
                </c:pt>
                <c:pt idx="29824">
                  <c:v>0.18374780000000002</c:v>
                </c:pt>
                <c:pt idx="29825">
                  <c:v>0.18374780000000002</c:v>
                </c:pt>
                <c:pt idx="29826">
                  <c:v>0.18374780000000002</c:v>
                </c:pt>
                <c:pt idx="29827">
                  <c:v>0.18374780000000002</c:v>
                </c:pt>
                <c:pt idx="29828">
                  <c:v>0.18374780000000002</c:v>
                </c:pt>
                <c:pt idx="29829">
                  <c:v>0.18374780000000002</c:v>
                </c:pt>
                <c:pt idx="29830">
                  <c:v>0.18374780000000002</c:v>
                </c:pt>
                <c:pt idx="29831">
                  <c:v>0.18374780000000002</c:v>
                </c:pt>
                <c:pt idx="29832">
                  <c:v>0.18369395000000002</c:v>
                </c:pt>
                <c:pt idx="29833">
                  <c:v>0.18369395000000002</c:v>
                </c:pt>
                <c:pt idx="29834">
                  <c:v>0.18374780000000002</c:v>
                </c:pt>
                <c:pt idx="29835">
                  <c:v>0.18374780000000002</c:v>
                </c:pt>
                <c:pt idx="29836">
                  <c:v>0.18374780000000002</c:v>
                </c:pt>
                <c:pt idx="29837">
                  <c:v>0.18374780000000002</c:v>
                </c:pt>
                <c:pt idx="29838">
                  <c:v>0.18369395000000002</c:v>
                </c:pt>
                <c:pt idx="29839">
                  <c:v>0.18374780000000002</c:v>
                </c:pt>
                <c:pt idx="29840">
                  <c:v>0.18374780000000002</c:v>
                </c:pt>
                <c:pt idx="29841">
                  <c:v>0.18374780000000002</c:v>
                </c:pt>
                <c:pt idx="29842">
                  <c:v>0.18374780000000002</c:v>
                </c:pt>
                <c:pt idx="29843">
                  <c:v>0.18374780000000002</c:v>
                </c:pt>
                <c:pt idx="29844">
                  <c:v>0.18369395000000002</c:v>
                </c:pt>
                <c:pt idx="29845">
                  <c:v>0.18374780000000002</c:v>
                </c:pt>
                <c:pt idx="29846">
                  <c:v>0.18374780000000002</c:v>
                </c:pt>
                <c:pt idx="29847">
                  <c:v>0.18369395000000002</c:v>
                </c:pt>
                <c:pt idx="29848">
                  <c:v>0.18374780000000002</c:v>
                </c:pt>
                <c:pt idx="29849">
                  <c:v>0.18374780000000002</c:v>
                </c:pt>
                <c:pt idx="29850">
                  <c:v>0.18374780000000002</c:v>
                </c:pt>
                <c:pt idx="29851">
                  <c:v>0.18374780000000002</c:v>
                </c:pt>
                <c:pt idx="29852">
                  <c:v>0.18369395000000002</c:v>
                </c:pt>
                <c:pt idx="29853">
                  <c:v>0.18374780000000002</c:v>
                </c:pt>
                <c:pt idx="29854">
                  <c:v>0.18374780000000002</c:v>
                </c:pt>
                <c:pt idx="29855">
                  <c:v>0.18369395000000002</c:v>
                </c:pt>
                <c:pt idx="29856">
                  <c:v>0.18374780000000002</c:v>
                </c:pt>
                <c:pt idx="29857">
                  <c:v>0.18374780000000002</c:v>
                </c:pt>
                <c:pt idx="29858">
                  <c:v>0.18374780000000002</c:v>
                </c:pt>
                <c:pt idx="29859">
                  <c:v>0.18374780000000002</c:v>
                </c:pt>
                <c:pt idx="29860">
                  <c:v>0.18374780000000002</c:v>
                </c:pt>
                <c:pt idx="29861">
                  <c:v>0.18374780000000002</c:v>
                </c:pt>
                <c:pt idx="29862">
                  <c:v>0.18374780000000002</c:v>
                </c:pt>
                <c:pt idx="29863">
                  <c:v>0.18374780000000002</c:v>
                </c:pt>
                <c:pt idx="29864">
                  <c:v>0.18374780000000002</c:v>
                </c:pt>
                <c:pt idx="29865">
                  <c:v>0.18374780000000002</c:v>
                </c:pt>
                <c:pt idx="29866">
                  <c:v>0.18374780000000002</c:v>
                </c:pt>
                <c:pt idx="29867">
                  <c:v>0.18369395000000002</c:v>
                </c:pt>
                <c:pt idx="29868">
                  <c:v>0.18374780000000002</c:v>
                </c:pt>
                <c:pt idx="29869">
                  <c:v>0.18369395000000002</c:v>
                </c:pt>
                <c:pt idx="29870">
                  <c:v>0.18374780000000002</c:v>
                </c:pt>
                <c:pt idx="29871">
                  <c:v>0.18374780000000002</c:v>
                </c:pt>
                <c:pt idx="29872">
                  <c:v>0.18374780000000002</c:v>
                </c:pt>
                <c:pt idx="29873">
                  <c:v>0.18374780000000002</c:v>
                </c:pt>
                <c:pt idx="29874">
                  <c:v>0.18374780000000002</c:v>
                </c:pt>
                <c:pt idx="29875">
                  <c:v>0.18374780000000002</c:v>
                </c:pt>
                <c:pt idx="29876">
                  <c:v>0.18374780000000002</c:v>
                </c:pt>
                <c:pt idx="29877">
                  <c:v>0.18374780000000002</c:v>
                </c:pt>
                <c:pt idx="29878">
                  <c:v>0.18369395000000002</c:v>
                </c:pt>
                <c:pt idx="29879">
                  <c:v>0.18374780000000002</c:v>
                </c:pt>
                <c:pt idx="29880">
                  <c:v>0.18374780000000002</c:v>
                </c:pt>
                <c:pt idx="29881">
                  <c:v>0.18374780000000002</c:v>
                </c:pt>
                <c:pt idx="29882">
                  <c:v>0.18374780000000002</c:v>
                </c:pt>
                <c:pt idx="29883">
                  <c:v>0.18374780000000002</c:v>
                </c:pt>
                <c:pt idx="29884">
                  <c:v>0.18374780000000002</c:v>
                </c:pt>
                <c:pt idx="29885">
                  <c:v>0.18374780000000002</c:v>
                </c:pt>
                <c:pt idx="29886">
                  <c:v>0.18374780000000002</c:v>
                </c:pt>
                <c:pt idx="29887">
                  <c:v>0.18374780000000002</c:v>
                </c:pt>
                <c:pt idx="29888">
                  <c:v>0.18374780000000002</c:v>
                </c:pt>
                <c:pt idx="29889">
                  <c:v>0.18374780000000002</c:v>
                </c:pt>
                <c:pt idx="29890">
                  <c:v>0.18374780000000002</c:v>
                </c:pt>
                <c:pt idx="29891">
                  <c:v>0.18374780000000002</c:v>
                </c:pt>
                <c:pt idx="29892">
                  <c:v>0.18374780000000002</c:v>
                </c:pt>
                <c:pt idx="29893">
                  <c:v>0.18374780000000002</c:v>
                </c:pt>
                <c:pt idx="29894">
                  <c:v>0.18369395000000002</c:v>
                </c:pt>
                <c:pt idx="29895">
                  <c:v>0.18374780000000002</c:v>
                </c:pt>
                <c:pt idx="29896">
                  <c:v>0.18374780000000002</c:v>
                </c:pt>
                <c:pt idx="29897">
                  <c:v>0.18374780000000002</c:v>
                </c:pt>
                <c:pt idx="29898">
                  <c:v>0.18374780000000002</c:v>
                </c:pt>
                <c:pt idx="29899">
                  <c:v>0.18369395000000002</c:v>
                </c:pt>
                <c:pt idx="29900">
                  <c:v>0.18369395000000002</c:v>
                </c:pt>
                <c:pt idx="29901">
                  <c:v>0.18369395000000002</c:v>
                </c:pt>
                <c:pt idx="29902">
                  <c:v>0.18374780000000002</c:v>
                </c:pt>
                <c:pt idx="29903">
                  <c:v>0.18374780000000002</c:v>
                </c:pt>
                <c:pt idx="29904">
                  <c:v>0.18374780000000002</c:v>
                </c:pt>
                <c:pt idx="29905">
                  <c:v>0.18374780000000002</c:v>
                </c:pt>
                <c:pt idx="29906">
                  <c:v>0.1838552</c:v>
                </c:pt>
                <c:pt idx="29907">
                  <c:v>0.18374780000000002</c:v>
                </c:pt>
                <c:pt idx="29908">
                  <c:v>0.18380155000000001</c:v>
                </c:pt>
                <c:pt idx="29909">
                  <c:v>0.18369395000000002</c:v>
                </c:pt>
                <c:pt idx="29910">
                  <c:v>0.18374780000000002</c:v>
                </c:pt>
                <c:pt idx="29911">
                  <c:v>0.18380155000000001</c:v>
                </c:pt>
                <c:pt idx="29912">
                  <c:v>0.18380155000000001</c:v>
                </c:pt>
                <c:pt idx="29913">
                  <c:v>0.18374780000000002</c:v>
                </c:pt>
                <c:pt idx="29914">
                  <c:v>0.18374780000000002</c:v>
                </c:pt>
                <c:pt idx="29915">
                  <c:v>0.18380155000000001</c:v>
                </c:pt>
                <c:pt idx="29916">
                  <c:v>0.1838552</c:v>
                </c:pt>
                <c:pt idx="29917">
                  <c:v>0.1838552</c:v>
                </c:pt>
                <c:pt idx="29918">
                  <c:v>0.18374780000000002</c:v>
                </c:pt>
                <c:pt idx="29919">
                  <c:v>0.18380155000000001</c:v>
                </c:pt>
                <c:pt idx="29920">
                  <c:v>0.18380155000000001</c:v>
                </c:pt>
                <c:pt idx="29921">
                  <c:v>0.18380155000000001</c:v>
                </c:pt>
                <c:pt idx="29922">
                  <c:v>0.18380155000000001</c:v>
                </c:pt>
                <c:pt idx="29923">
                  <c:v>0.18380155000000001</c:v>
                </c:pt>
                <c:pt idx="29924">
                  <c:v>0.18380155000000001</c:v>
                </c:pt>
                <c:pt idx="29925">
                  <c:v>0.1838552</c:v>
                </c:pt>
                <c:pt idx="29926">
                  <c:v>0.1838552</c:v>
                </c:pt>
                <c:pt idx="29927">
                  <c:v>0.1838552</c:v>
                </c:pt>
                <c:pt idx="29928">
                  <c:v>0.18380155000000001</c:v>
                </c:pt>
                <c:pt idx="29929">
                  <c:v>0.18380155000000001</c:v>
                </c:pt>
                <c:pt idx="29930">
                  <c:v>0.18380155000000001</c:v>
                </c:pt>
                <c:pt idx="29931">
                  <c:v>0.18380155000000001</c:v>
                </c:pt>
                <c:pt idx="29932">
                  <c:v>0.18380155000000001</c:v>
                </c:pt>
                <c:pt idx="29933">
                  <c:v>0.1838552</c:v>
                </c:pt>
                <c:pt idx="29934">
                  <c:v>0.1838552</c:v>
                </c:pt>
                <c:pt idx="29935">
                  <c:v>0.18380155000000001</c:v>
                </c:pt>
                <c:pt idx="29936">
                  <c:v>0.1838552</c:v>
                </c:pt>
                <c:pt idx="29937">
                  <c:v>0.18380155000000001</c:v>
                </c:pt>
                <c:pt idx="29938">
                  <c:v>0.18380155000000001</c:v>
                </c:pt>
                <c:pt idx="29939">
                  <c:v>0.1838552</c:v>
                </c:pt>
                <c:pt idx="29940">
                  <c:v>0.1838552</c:v>
                </c:pt>
                <c:pt idx="29941">
                  <c:v>0.18380155000000001</c:v>
                </c:pt>
                <c:pt idx="29942">
                  <c:v>0.1838552</c:v>
                </c:pt>
                <c:pt idx="29943">
                  <c:v>0.18380155000000001</c:v>
                </c:pt>
                <c:pt idx="29944">
                  <c:v>0.1838552</c:v>
                </c:pt>
                <c:pt idx="29945">
                  <c:v>0.18380155000000001</c:v>
                </c:pt>
                <c:pt idx="29946">
                  <c:v>0.1838552</c:v>
                </c:pt>
                <c:pt idx="29947">
                  <c:v>0.1838552</c:v>
                </c:pt>
                <c:pt idx="29948">
                  <c:v>0.18380155000000001</c:v>
                </c:pt>
                <c:pt idx="29949">
                  <c:v>0.18380155000000001</c:v>
                </c:pt>
                <c:pt idx="29950">
                  <c:v>0.18380155000000001</c:v>
                </c:pt>
                <c:pt idx="29951">
                  <c:v>0.18380155000000001</c:v>
                </c:pt>
                <c:pt idx="29952">
                  <c:v>0.1838552</c:v>
                </c:pt>
                <c:pt idx="29953">
                  <c:v>0.18380155000000001</c:v>
                </c:pt>
                <c:pt idx="29954">
                  <c:v>0.18380155000000001</c:v>
                </c:pt>
                <c:pt idx="29955">
                  <c:v>0.18380155000000001</c:v>
                </c:pt>
                <c:pt idx="29956">
                  <c:v>0.18380155000000001</c:v>
                </c:pt>
                <c:pt idx="29957">
                  <c:v>0.1838552</c:v>
                </c:pt>
                <c:pt idx="29958">
                  <c:v>0.18380155000000001</c:v>
                </c:pt>
                <c:pt idx="29959">
                  <c:v>0.18380155000000001</c:v>
                </c:pt>
                <c:pt idx="29960">
                  <c:v>0.18380155000000001</c:v>
                </c:pt>
                <c:pt idx="29961">
                  <c:v>0.1838552</c:v>
                </c:pt>
                <c:pt idx="29962">
                  <c:v>0.18380155000000001</c:v>
                </c:pt>
                <c:pt idx="29963">
                  <c:v>0.18380155000000001</c:v>
                </c:pt>
                <c:pt idx="29964">
                  <c:v>0.18380155000000001</c:v>
                </c:pt>
                <c:pt idx="29965">
                  <c:v>0.1838552</c:v>
                </c:pt>
                <c:pt idx="29966">
                  <c:v>0.1838552</c:v>
                </c:pt>
                <c:pt idx="29967">
                  <c:v>0.18380155000000001</c:v>
                </c:pt>
                <c:pt idx="29968">
                  <c:v>0.18380155000000001</c:v>
                </c:pt>
                <c:pt idx="29969">
                  <c:v>0.18380155000000001</c:v>
                </c:pt>
                <c:pt idx="29970">
                  <c:v>0.1838552</c:v>
                </c:pt>
                <c:pt idx="29971">
                  <c:v>0.18380155000000001</c:v>
                </c:pt>
                <c:pt idx="29972">
                  <c:v>0.18380155000000001</c:v>
                </c:pt>
                <c:pt idx="29973">
                  <c:v>0.18380155000000001</c:v>
                </c:pt>
                <c:pt idx="29974">
                  <c:v>0.18380155000000001</c:v>
                </c:pt>
                <c:pt idx="29975">
                  <c:v>0.18380155000000001</c:v>
                </c:pt>
                <c:pt idx="29976">
                  <c:v>0.1838552</c:v>
                </c:pt>
                <c:pt idx="29977">
                  <c:v>0.1838552</c:v>
                </c:pt>
                <c:pt idx="29978">
                  <c:v>0.18380155000000001</c:v>
                </c:pt>
                <c:pt idx="29979">
                  <c:v>0.18380155000000001</c:v>
                </c:pt>
                <c:pt idx="29980">
                  <c:v>0.18380155000000001</c:v>
                </c:pt>
                <c:pt idx="29981">
                  <c:v>0.18380155000000001</c:v>
                </c:pt>
                <c:pt idx="29982">
                  <c:v>0.18380155000000001</c:v>
                </c:pt>
                <c:pt idx="29983">
                  <c:v>0.18380155000000001</c:v>
                </c:pt>
                <c:pt idx="29984">
                  <c:v>0.18380155000000001</c:v>
                </c:pt>
                <c:pt idx="29985">
                  <c:v>0.18380155000000001</c:v>
                </c:pt>
                <c:pt idx="29986">
                  <c:v>0.1838552</c:v>
                </c:pt>
                <c:pt idx="29987">
                  <c:v>0.18380155000000001</c:v>
                </c:pt>
                <c:pt idx="29988">
                  <c:v>0.1838552</c:v>
                </c:pt>
                <c:pt idx="29989">
                  <c:v>0.18380155000000001</c:v>
                </c:pt>
                <c:pt idx="29990">
                  <c:v>0.1838552</c:v>
                </c:pt>
                <c:pt idx="29991">
                  <c:v>0.18380155000000001</c:v>
                </c:pt>
                <c:pt idx="29992">
                  <c:v>0.18380155000000001</c:v>
                </c:pt>
                <c:pt idx="29993">
                  <c:v>0.18380155000000001</c:v>
                </c:pt>
                <c:pt idx="29994">
                  <c:v>0.18380155000000001</c:v>
                </c:pt>
                <c:pt idx="29995">
                  <c:v>0.18380155000000001</c:v>
                </c:pt>
                <c:pt idx="29996">
                  <c:v>0.1838552</c:v>
                </c:pt>
                <c:pt idx="29997">
                  <c:v>0.18380155000000001</c:v>
                </c:pt>
                <c:pt idx="29998">
                  <c:v>0.1838552</c:v>
                </c:pt>
                <c:pt idx="29999">
                  <c:v>0.1838552</c:v>
                </c:pt>
                <c:pt idx="30000">
                  <c:v>0.18380155000000001</c:v>
                </c:pt>
                <c:pt idx="30001">
                  <c:v>0.18380155000000001</c:v>
                </c:pt>
                <c:pt idx="30002">
                  <c:v>0.18380155000000001</c:v>
                </c:pt>
                <c:pt idx="30003">
                  <c:v>0.18380155000000001</c:v>
                </c:pt>
                <c:pt idx="30004">
                  <c:v>0.1838552</c:v>
                </c:pt>
                <c:pt idx="30005">
                  <c:v>0.1838552</c:v>
                </c:pt>
                <c:pt idx="30006">
                  <c:v>0.1838552</c:v>
                </c:pt>
                <c:pt idx="30007">
                  <c:v>0.18380155000000001</c:v>
                </c:pt>
                <c:pt idx="30008">
                  <c:v>0.18380155000000001</c:v>
                </c:pt>
                <c:pt idx="30009">
                  <c:v>0.18380155000000001</c:v>
                </c:pt>
                <c:pt idx="30010">
                  <c:v>0.18380155000000001</c:v>
                </c:pt>
                <c:pt idx="30011">
                  <c:v>0.1838552</c:v>
                </c:pt>
                <c:pt idx="30012">
                  <c:v>0.18380155000000001</c:v>
                </c:pt>
                <c:pt idx="30013">
                  <c:v>0.18380155000000001</c:v>
                </c:pt>
                <c:pt idx="30014">
                  <c:v>0.18380155000000001</c:v>
                </c:pt>
                <c:pt idx="30015">
                  <c:v>0.18380155000000001</c:v>
                </c:pt>
                <c:pt idx="30016">
                  <c:v>0.1838552</c:v>
                </c:pt>
                <c:pt idx="30017">
                  <c:v>0.1838552</c:v>
                </c:pt>
                <c:pt idx="30018">
                  <c:v>0.18380155000000001</c:v>
                </c:pt>
                <c:pt idx="30019">
                  <c:v>0.18380155000000001</c:v>
                </c:pt>
                <c:pt idx="30020">
                  <c:v>0.18380155000000001</c:v>
                </c:pt>
                <c:pt idx="30021">
                  <c:v>0.18380155000000001</c:v>
                </c:pt>
                <c:pt idx="30022">
                  <c:v>0.18380155000000001</c:v>
                </c:pt>
                <c:pt idx="30023">
                  <c:v>0.18380155000000001</c:v>
                </c:pt>
                <c:pt idx="30024">
                  <c:v>0.18380155000000001</c:v>
                </c:pt>
                <c:pt idx="30025">
                  <c:v>0.1838552</c:v>
                </c:pt>
                <c:pt idx="30026">
                  <c:v>0.1838552</c:v>
                </c:pt>
                <c:pt idx="30027">
                  <c:v>0.18380155000000001</c:v>
                </c:pt>
                <c:pt idx="30028">
                  <c:v>0.18380155000000001</c:v>
                </c:pt>
                <c:pt idx="30029">
                  <c:v>0.18380155000000001</c:v>
                </c:pt>
                <c:pt idx="30030">
                  <c:v>0.1838552</c:v>
                </c:pt>
                <c:pt idx="30031">
                  <c:v>0.18380155000000001</c:v>
                </c:pt>
                <c:pt idx="30032">
                  <c:v>0.18380155000000001</c:v>
                </c:pt>
                <c:pt idx="30033">
                  <c:v>0.18380155000000001</c:v>
                </c:pt>
                <c:pt idx="30034">
                  <c:v>0.18380155000000001</c:v>
                </c:pt>
                <c:pt idx="30035">
                  <c:v>0.18380155000000001</c:v>
                </c:pt>
                <c:pt idx="30036">
                  <c:v>0.1838552</c:v>
                </c:pt>
                <c:pt idx="30037">
                  <c:v>0.1838552</c:v>
                </c:pt>
                <c:pt idx="30038">
                  <c:v>0.18380155000000001</c:v>
                </c:pt>
                <c:pt idx="30039">
                  <c:v>0.18380155000000001</c:v>
                </c:pt>
                <c:pt idx="30040">
                  <c:v>0.1838552</c:v>
                </c:pt>
                <c:pt idx="30041">
                  <c:v>0.18380155000000001</c:v>
                </c:pt>
                <c:pt idx="30042">
                  <c:v>0.18380155000000001</c:v>
                </c:pt>
                <c:pt idx="30043">
                  <c:v>0.18380155000000001</c:v>
                </c:pt>
                <c:pt idx="30044">
                  <c:v>0.18380155000000001</c:v>
                </c:pt>
                <c:pt idx="30045">
                  <c:v>0.18380155000000001</c:v>
                </c:pt>
                <c:pt idx="30046">
                  <c:v>0.18380155000000001</c:v>
                </c:pt>
                <c:pt idx="30047">
                  <c:v>0.1838552</c:v>
                </c:pt>
                <c:pt idx="30048">
                  <c:v>0.1838552</c:v>
                </c:pt>
                <c:pt idx="30049">
                  <c:v>0.18380155000000001</c:v>
                </c:pt>
                <c:pt idx="30050">
                  <c:v>0.18380155000000001</c:v>
                </c:pt>
                <c:pt idx="30051">
                  <c:v>0.18380155000000001</c:v>
                </c:pt>
                <c:pt idx="30052">
                  <c:v>0.18380155000000001</c:v>
                </c:pt>
                <c:pt idx="30053">
                  <c:v>0.18380155000000001</c:v>
                </c:pt>
                <c:pt idx="30054">
                  <c:v>0.1838552</c:v>
                </c:pt>
                <c:pt idx="30055">
                  <c:v>0.1838552</c:v>
                </c:pt>
                <c:pt idx="30056">
                  <c:v>0.18380155000000001</c:v>
                </c:pt>
                <c:pt idx="30057">
                  <c:v>0.18380155000000001</c:v>
                </c:pt>
                <c:pt idx="30058">
                  <c:v>0.18380155000000001</c:v>
                </c:pt>
                <c:pt idx="30059">
                  <c:v>0.18380155000000001</c:v>
                </c:pt>
                <c:pt idx="30060">
                  <c:v>0.18380155000000001</c:v>
                </c:pt>
                <c:pt idx="30061">
                  <c:v>0.18380155000000001</c:v>
                </c:pt>
                <c:pt idx="30062">
                  <c:v>0.18380155000000001</c:v>
                </c:pt>
                <c:pt idx="30063">
                  <c:v>0.18380155000000001</c:v>
                </c:pt>
                <c:pt idx="30064">
                  <c:v>0.1838552</c:v>
                </c:pt>
                <c:pt idx="30065">
                  <c:v>0.18380155000000001</c:v>
                </c:pt>
                <c:pt idx="30066">
                  <c:v>0.18380155000000001</c:v>
                </c:pt>
                <c:pt idx="30067">
                  <c:v>0.1838552</c:v>
                </c:pt>
                <c:pt idx="30068">
                  <c:v>0.18380155000000001</c:v>
                </c:pt>
                <c:pt idx="30069">
                  <c:v>0.18380155000000001</c:v>
                </c:pt>
                <c:pt idx="30070">
                  <c:v>0.18380155000000001</c:v>
                </c:pt>
                <c:pt idx="30071">
                  <c:v>0.18380155000000001</c:v>
                </c:pt>
                <c:pt idx="30072">
                  <c:v>0.18380155000000001</c:v>
                </c:pt>
                <c:pt idx="30073">
                  <c:v>0.18380155000000001</c:v>
                </c:pt>
                <c:pt idx="30074">
                  <c:v>0.1838552</c:v>
                </c:pt>
                <c:pt idx="30075">
                  <c:v>0.18380155000000001</c:v>
                </c:pt>
                <c:pt idx="30076">
                  <c:v>0.18380155000000001</c:v>
                </c:pt>
                <c:pt idx="30077">
                  <c:v>0.1838552</c:v>
                </c:pt>
                <c:pt idx="30078">
                  <c:v>0.18380155000000001</c:v>
                </c:pt>
                <c:pt idx="30079">
                  <c:v>0.18380155000000001</c:v>
                </c:pt>
                <c:pt idx="30080">
                  <c:v>0.18380155000000001</c:v>
                </c:pt>
                <c:pt idx="30081">
                  <c:v>0.1838552</c:v>
                </c:pt>
                <c:pt idx="30082">
                  <c:v>0.18380155000000001</c:v>
                </c:pt>
                <c:pt idx="30083">
                  <c:v>0.1838552</c:v>
                </c:pt>
                <c:pt idx="30084">
                  <c:v>0.18380155000000001</c:v>
                </c:pt>
                <c:pt idx="30085">
                  <c:v>0.1838552</c:v>
                </c:pt>
                <c:pt idx="30086">
                  <c:v>0.18380155000000001</c:v>
                </c:pt>
                <c:pt idx="30087">
                  <c:v>0.1838552</c:v>
                </c:pt>
                <c:pt idx="30088">
                  <c:v>0.18380155000000001</c:v>
                </c:pt>
                <c:pt idx="30089">
                  <c:v>0.18380155000000001</c:v>
                </c:pt>
                <c:pt idx="30090">
                  <c:v>0.18380155000000001</c:v>
                </c:pt>
                <c:pt idx="30091">
                  <c:v>0.1838552</c:v>
                </c:pt>
                <c:pt idx="30092">
                  <c:v>0.18380155000000001</c:v>
                </c:pt>
                <c:pt idx="30093">
                  <c:v>0.18380155000000001</c:v>
                </c:pt>
                <c:pt idx="30094">
                  <c:v>0.18380155000000001</c:v>
                </c:pt>
                <c:pt idx="30095">
                  <c:v>0.18380155000000001</c:v>
                </c:pt>
                <c:pt idx="30096">
                  <c:v>0.18380155000000001</c:v>
                </c:pt>
                <c:pt idx="30097">
                  <c:v>0.1838552</c:v>
                </c:pt>
                <c:pt idx="30098">
                  <c:v>0.1838552</c:v>
                </c:pt>
                <c:pt idx="30099">
                  <c:v>0.18380155000000001</c:v>
                </c:pt>
                <c:pt idx="30100">
                  <c:v>0.18380155000000001</c:v>
                </c:pt>
                <c:pt idx="30101">
                  <c:v>0.18380155000000001</c:v>
                </c:pt>
                <c:pt idx="30102">
                  <c:v>0.18380155000000001</c:v>
                </c:pt>
                <c:pt idx="30103">
                  <c:v>0.18380155000000001</c:v>
                </c:pt>
                <c:pt idx="30104">
                  <c:v>0.18380155000000001</c:v>
                </c:pt>
                <c:pt idx="30105">
                  <c:v>0.18380155000000001</c:v>
                </c:pt>
                <c:pt idx="30106">
                  <c:v>0.1838552</c:v>
                </c:pt>
                <c:pt idx="30107">
                  <c:v>0.1838552</c:v>
                </c:pt>
                <c:pt idx="30108">
                  <c:v>0.1838552</c:v>
                </c:pt>
                <c:pt idx="30109">
                  <c:v>0.1838552</c:v>
                </c:pt>
                <c:pt idx="30110">
                  <c:v>0.18380155000000001</c:v>
                </c:pt>
                <c:pt idx="30111">
                  <c:v>0.18380155000000001</c:v>
                </c:pt>
                <c:pt idx="30112">
                  <c:v>0.18380155000000001</c:v>
                </c:pt>
                <c:pt idx="30113">
                  <c:v>0.18380155000000001</c:v>
                </c:pt>
                <c:pt idx="30114">
                  <c:v>0.18380155000000001</c:v>
                </c:pt>
                <c:pt idx="30115">
                  <c:v>0.18380155000000001</c:v>
                </c:pt>
                <c:pt idx="30116">
                  <c:v>0.18380155000000001</c:v>
                </c:pt>
                <c:pt idx="30117">
                  <c:v>0.1838552</c:v>
                </c:pt>
                <c:pt idx="30118">
                  <c:v>0.18380155000000001</c:v>
                </c:pt>
                <c:pt idx="30119">
                  <c:v>0.18380155000000001</c:v>
                </c:pt>
                <c:pt idx="30120">
                  <c:v>0.18380155000000001</c:v>
                </c:pt>
                <c:pt idx="30121">
                  <c:v>0.18380155000000001</c:v>
                </c:pt>
                <c:pt idx="30122">
                  <c:v>0.1838552</c:v>
                </c:pt>
                <c:pt idx="30123">
                  <c:v>0.18380155000000001</c:v>
                </c:pt>
                <c:pt idx="30124">
                  <c:v>0.18380155000000001</c:v>
                </c:pt>
                <c:pt idx="30125">
                  <c:v>0.18380155000000001</c:v>
                </c:pt>
                <c:pt idx="30126">
                  <c:v>0.18380155000000001</c:v>
                </c:pt>
                <c:pt idx="30127">
                  <c:v>0.1838552</c:v>
                </c:pt>
                <c:pt idx="30128">
                  <c:v>0.18380155000000001</c:v>
                </c:pt>
                <c:pt idx="30129">
                  <c:v>0.18380155000000001</c:v>
                </c:pt>
                <c:pt idx="30130">
                  <c:v>0.1838552</c:v>
                </c:pt>
                <c:pt idx="30131">
                  <c:v>0.1838552</c:v>
                </c:pt>
                <c:pt idx="30132">
                  <c:v>0.18380155000000001</c:v>
                </c:pt>
                <c:pt idx="30133">
                  <c:v>0.1838552</c:v>
                </c:pt>
                <c:pt idx="30134">
                  <c:v>0.18380155000000001</c:v>
                </c:pt>
                <c:pt idx="30135">
                  <c:v>0.18380155000000001</c:v>
                </c:pt>
                <c:pt idx="30136">
                  <c:v>0.1838552</c:v>
                </c:pt>
                <c:pt idx="30137">
                  <c:v>0.1838552</c:v>
                </c:pt>
                <c:pt idx="30138">
                  <c:v>0.18380155000000001</c:v>
                </c:pt>
                <c:pt idx="30139">
                  <c:v>0.18380155000000001</c:v>
                </c:pt>
                <c:pt idx="30140">
                  <c:v>0.18380155000000001</c:v>
                </c:pt>
                <c:pt idx="30141">
                  <c:v>0.18380155000000001</c:v>
                </c:pt>
                <c:pt idx="30142">
                  <c:v>0.18380155000000001</c:v>
                </c:pt>
                <c:pt idx="30143">
                  <c:v>0.18380155000000001</c:v>
                </c:pt>
                <c:pt idx="30144">
                  <c:v>0.18380155000000001</c:v>
                </c:pt>
                <c:pt idx="30145">
                  <c:v>0.1838552</c:v>
                </c:pt>
                <c:pt idx="30146">
                  <c:v>0.18380155000000001</c:v>
                </c:pt>
                <c:pt idx="30147">
                  <c:v>0.1838552</c:v>
                </c:pt>
                <c:pt idx="30148">
                  <c:v>0.18380155000000001</c:v>
                </c:pt>
                <c:pt idx="30149">
                  <c:v>0.1838552</c:v>
                </c:pt>
                <c:pt idx="30150">
                  <c:v>0.18380155000000001</c:v>
                </c:pt>
                <c:pt idx="30151">
                  <c:v>0.1838552</c:v>
                </c:pt>
                <c:pt idx="30152">
                  <c:v>0.1838552</c:v>
                </c:pt>
                <c:pt idx="30153">
                  <c:v>0.18380155000000001</c:v>
                </c:pt>
                <c:pt idx="30154">
                  <c:v>0.1838552</c:v>
                </c:pt>
                <c:pt idx="30155">
                  <c:v>0.18380155000000001</c:v>
                </c:pt>
                <c:pt idx="30156">
                  <c:v>0.18380155000000001</c:v>
                </c:pt>
                <c:pt idx="30157">
                  <c:v>0.1838552</c:v>
                </c:pt>
                <c:pt idx="30158">
                  <c:v>0.1838552</c:v>
                </c:pt>
                <c:pt idx="30159">
                  <c:v>0.1838552</c:v>
                </c:pt>
                <c:pt idx="30160">
                  <c:v>0.18380155000000001</c:v>
                </c:pt>
                <c:pt idx="30161">
                  <c:v>0.18380155000000001</c:v>
                </c:pt>
                <c:pt idx="30162">
                  <c:v>0.18380155000000001</c:v>
                </c:pt>
                <c:pt idx="30163">
                  <c:v>0.1838552</c:v>
                </c:pt>
                <c:pt idx="30164">
                  <c:v>0.18380155000000001</c:v>
                </c:pt>
                <c:pt idx="30165">
                  <c:v>0.18380155000000001</c:v>
                </c:pt>
                <c:pt idx="30166">
                  <c:v>0.18380155000000001</c:v>
                </c:pt>
                <c:pt idx="30167">
                  <c:v>0.1838552</c:v>
                </c:pt>
                <c:pt idx="30168">
                  <c:v>0.18380155000000001</c:v>
                </c:pt>
                <c:pt idx="30169">
                  <c:v>0.18380155000000001</c:v>
                </c:pt>
                <c:pt idx="30170">
                  <c:v>0.1838552</c:v>
                </c:pt>
                <c:pt idx="30171">
                  <c:v>0.18380155000000001</c:v>
                </c:pt>
                <c:pt idx="30172">
                  <c:v>0.18380155000000001</c:v>
                </c:pt>
                <c:pt idx="30173">
                  <c:v>0.18380155000000001</c:v>
                </c:pt>
                <c:pt idx="30174">
                  <c:v>0.1838552</c:v>
                </c:pt>
                <c:pt idx="30175">
                  <c:v>0.18380155000000001</c:v>
                </c:pt>
                <c:pt idx="30176">
                  <c:v>0.1838552</c:v>
                </c:pt>
                <c:pt idx="30177">
                  <c:v>0.18380155000000001</c:v>
                </c:pt>
                <c:pt idx="30178">
                  <c:v>0.18380155000000001</c:v>
                </c:pt>
                <c:pt idx="30179">
                  <c:v>0.18380155000000001</c:v>
                </c:pt>
                <c:pt idx="30180">
                  <c:v>0.18380155000000001</c:v>
                </c:pt>
                <c:pt idx="30181">
                  <c:v>0.18380155000000001</c:v>
                </c:pt>
                <c:pt idx="30182">
                  <c:v>0.18380155000000001</c:v>
                </c:pt>
                <c:pt idx="30183">
                  <c:v>0.18380155000000001</c:v>
                </c:pt>
                <c:pt idx="30184">
                  <c:v>0.18380155000000001</c:v>
                </c:pt>
                <c:pt idx="30185">
                  <c:v>0.18380155000000001</c:v>
                </c:pt>
                <c:pt idx="30186">
                  <c:v>0.18380155000000001</c:v>
                </c:pt>
                <c:pt idx="30187">
                  <c:v>0.1838552</c:v>
                </c:pt>
                <c:pt idx="30188">
                  <c:v>0.18380155000000001</c:v>
                </c:pt>
                <c:pt idx="30189">
                  <c:v>0.18380155000000001</c:v>
                </c:pt>
                <c:pt idx="30190">
                  <c:v>0.18380155000000001</c:v>
                </c:pt>
                <c:pt idx="30191">
                  <c:v>0.18380155000000001</c:v>
                </c:pt>
                <c:pt idx="30192">
                  <c:v>0.18380155000000001</c:v>
                </c:pt>
                <c:pt idx="30193">
                  <c:v>0.18380155000000001</c:v>
                </c:pt>
                <c:pt idx="30194">
                  <c:v>0.18380155000000001</c:v>
                </c:pt>
                <c:pt idx="30195">
                  <c:v>0.18380155000000001</c:v>
                </c:pt>
                <c:pt idx="30196">
                  <c:v>0.18380155000000001</c:v>
                </c:pt>
                <c:pt idx="30197">
                  <c:v>0.1838552</c:v>
                </c:pt>
                <c:pt idx="30198">
                  <c:v>0.1838552</c:v>
                </c:pt>
                <c:pt idx="30199">
                  <c:v>0.1838552</c:v>
                </c:pt>
                <c:pt idx="30200">
                  <c:v>0.18380155000000001</c:v>
                </c:pt>
                <c:pt idx="30201">
                  <c:v>0.18380155000000001</c:v>
                </c:pt>
                <c:pt idx="30202">
                  <c:v>0.1838552</c:v>
                </c:pt>
                <c:pt idx="30203">
                  <c:v>0.1838552</c:v>
                </c:pt>
                <c:pt idx="30204">
                  <c:v>0.18380155000000001</c:v>
                </c:pt>
                <c:pt idx="30205">
                  <c:v>0.18380155000000001</c:v>
                </c:pt>
                <c:pt idx="30206">
                  <c:v>0.18380155000000001</c:v>
                </c:pt>
                <c:pt idx="30207">
                  <c:v>0.1838552</c:v>
                </c:pt>
                <c:pt idx="30208">
                  <c:v>0.18380155000000001</c:v>
                </c:pt>
                <c:pt idx="30209">
                  <c:v>0.18380155000000001</c:v>
                </c:pt>
                <c:pt idx="30210">
                  <c:v>0.18380155000000001</c:v>
                </c:pt>
                <c:pt idx="30211">
                  <c:v>0.18380155000000001</c:v>
                </c:pt>
                <c:pt idx="30212">
                  <c:v>0.18380155000000001</c:v>
                </c:pt>
                <c:pt idx="30213">
                  <c:v>0.18380155000000001</c:v>
                </c:pt>
                <c:pt idx="30214">
                  <c:v>0.18380155000000001</c:v>
                </c:pt>
                <c:pt idx="30215">
                  <c:v>0.18380155000000001</c:v>
                </c:pt>
                <c:pt idx="30216">
                  <c:v>0.18380155000000001</c:v>
                </c:pt>
                <c:pt idx="30217">
                  <c:v>0.18380155000000001</c:v>
                </c:pt>
                <c:pt idx="30218">
                  <c:v>0.18380155000000001</c:v>
                </c:pt>
                <c:pt idx="30219">
                  <c:v>0.18380155000000001</c:v>
                </c:pt>
                <c:pt idx="30220">
                  <c:v>0.1838552</c:v>
                </c:pt>
                <c:pt idx="30221">
                  <c:v>0.18380155000000001</c:v>
                </c:pt>
                <c:pt idx="30222">
                  <c:v>0.18380155000000001</c:v>
                </c:pt>
                <c:pt idx="30223">
                  <c:v>0.18380155000000001</c:v>
                </c:pt>
                <c:pt idx="30224">
                  <c:v>0.18380155000000001</c:v>
                </c:pt>
                <c:pt idx="30225">
                  <c:v>0.18380155000000001</c:v>
                </c:pt>
                <c:pt idx="30226">
                  <c:v>0.18380155000000001</c:v>
                </c:pt>
                <c:pt idx="30227">
                  <c:v>0.1838552</c:v>
                </c:pt>
                <c:pt idx="30228">
                  <c:v>0.1838552</c:v>
                </c:pt>
                <c:pt idx="30229">
                  <c:v>0.18380155000000001</c:v>
                </c:pt>
                <c:pt idx="30230">
                  <c:v>0.18380155000000001</c:v>
                </c:pt>
                <c:pt idx="30231">
                  <c:v>0.18380155000000001</c:v>
                </c:pt>
                <c:pt idx="30232">
                  <c:v>0.18380155000000001</c:v>
                </c:pt>
                <c:pt idx="30233">
                  <c:v>0.18380155000000001</c:v>
                </c:pt>
                <c:pt idx="30234">
                  <c:v>0.18380155000000001</c:v>
                </c:pt>
                <c:pt idx="30235">
                  <c:v>0.18380155000000001</c:v>
                </c:pt>
                <c:pt idx="30236">
                  <c:v>0.18380155000000001</c:v>
                </c:pt>
                <c:pt idx="30237">
                  <c:v>0.18380155000000001</c:v>
                </c:pt>
                <c:pt idx="30238">
                  <c:v>0.18380155000000001</c:v>
                </c:pt>
                <c:pt idx="30239">
                  <c:v>0.18380155000000001</c:v>
                </c:pt>
                <c:pt idx="30240">
                  <c:v>0.18380155000000001</c:v>
                </c:pt>
                <c:pt idx="30241">
                  <c:v>0.18380155000000001</c:v>
                </c:pt>
                <c:pt idx="30242">
                  <c:v>0.18380155000000001</c:v>
                </c:pt>
                <c:pt idx="30243">
                  <c:v>0.18380155000000001</c:v>
                </c:pt>
                <c:pt idx="30244">
                  <c:v>0.18380155000000001</c:v>
                </c:pt>
                <c:pt idx="30245">
                  <c:v>0.18380155000000001</c:v>
                </c:pt>
                <c:pt idx="30246">
                  <c:v>0.1838552</c:v>
                </c:pt>
                <c:pt idx="30247">
                  <c:v>0.18380155000000001</c:v>
                </c:pt>
                <c:pt idx="30248">
                  <c:v>0.18380155000000001</c:v>
                </c:pt>
                <c:pt idx="30249">
                  <c:v>0.18380155000000001</c:v>
                </c:pt>
                <c:pt idx="30250">
                  <c:v>0.18380155000000001</c:v>
                </c:pt>
                <c:pt idx="30251">
                  <c:v>0.18380155000000001</c:v>
                </c:pt>
                <c:pt idx="30252">
                  <c:v>0.18380155000000001</c:v>
                </c:pt>
                <c:pt idx="30253">
                  <c:v>0.18380155000000001</c:v>
                </c:pt>
                <c:pt idx="30254">
                  <c:v>0.18380155000000001</c:v>
                </c:pt>
                <c:pt idx="30255">
                  <c:v>0.18380155000000001</c:v>
                </c:pt>
                <c:pt idx="30256">
                  <c:v>0.18380155000000001</c:v>
                </c:pt>
                <c:pt idx="30257">
                  <c:v>0.1838552</c:v>
                </c:pt>
                <c:pt idx="30258">
                  <c:v>0.1838552</c:v>
                </c:pt>
                <c:pt idx="30259">
                  <c:v>0.18380155000000001</c:v>
                </c:pt>
                <c:pt idx="30260">
                  <c:v>0.18380155000000001</c:v>
                </c:pt>
                <c:pt idx="30261">
                  <c:v>0.18380155000000001</c:v>
                </c:pt>
                <c:pt idx="30262">
                  <c:v>0.18380155000000001</c:v>
                </c:pt>
                <c:pt idx="30263">
                  <c:v>0.18380155000000001</c:v>
                </c:pt>
                <c:pt idx="30264">
                  <c:v>0.18380155000000001</c:v>
                </c:pt>
                <c:pt idx="30265">
                  <c:v>0.18380155000000001</c:v>
                </c:pt>
                <c:pt idx="30266">
                  <c:v>0.18380155000000001</c:v>
                </c:pt>
                <c:pt idx="30267">
                  <c:v>0.1838552</c:v>
                </c:pt>
                <c:pt idx="30268">
                  <c:v>0.18380155000000001</c:v>
                </c:pt>
                <c:pt idx="30269">
                  <c:v>0.18380155000000001</c:v>
                </c:pt>
                <c:pt idx="30270">
                  <c:v>0.18380155000000001</c:v>
                </c:pt>
                <c:pt idx="30271">
                  <c:v>0.18380155000000001</c:v>
                </c:pt>
                <c:pt idx="30272">
                  <c:v>0.18380155000000001</c:v>
                </c:pt>
                <c:pt idx="30273">
                  <c:v>0.1838552</c:v>
                </c:pt>
                <c:pt idx="30274">
                  <c:v>0.18380155000000001</c:v>
                </c:pt>
                <c:pt idx="30275">
                  <c:v>0.18380155000000001</c:v>
                </c:pt>
                <c:pt idx="30276">
                  <c:v>0.18380155000000001</c:v>
                </c:pt>
                <c:pt idx="30277">
                  <c:v>0.1838552</c:v>
                </c:pt>
                <c:pt idx="30278">
                  <c:v>0.18380155000000001</c:v>
                </c:pt>
                <c:pt idx="30279">
                  <c:v>0.18380155000000001</c:v>
                </c:pt>
                <c:pt idx="30280">
                  <c:v>0.18380155000000001</c:v>
                </c:pt>
                <c:pt idx="30281">
                  <c:v>0.18380155000000001</c:v>
                </c:pt>
                <c:pt idx="30282">
                  <c:v>0.18380155000000001</c:v>
                </c:pt>
                <c:pt idx="30283">
                  <c:v>0.18380155000000001</c:v>
                </c:pt>
                <c:pt idx="30284">
                  <c:v>0.18380155000000001</c:v>
                </c:pt>
                <c:pt idx="30285">
                  <c:v>0.18380155000000001</c:v>
                </c:pt>
                <c:pt idx="30286">
                  <c:v>0.18380155000000001</c:v>
                </c:pt>
                <c:pt idx="30287">
                  <c:v>0.1838552</c:v>
                </c:pt>
                <c:pt idx="30288">
                  <c:v>0.18380155000000001</c:v>
                </c:pt>
                <c:pt idx="30289">
                  <c:v>0.18380155000000001</c:v>
                </c:pt>
                <c:pt idx="30290">
                  <c:v>0.1838552</c:v>
                </c:pt>
                <c:pt idx="30291">
                  <c:v>0.18380155000000001</c:v>
                </c:pt>
                <c:pt idx="30292">
                  <c:v>0.18380155000000001</c:v>
                </c:pt>
                <c:pt idx="30293">
                  <c:v>0.1838552</c:v>
                </c:pt>
                <c:pt idx="30294">
                  <c:v>0.18380155000000001</c:v>
                </c:pt>
                <c:pt idx="30295">
                  <c:v>0.18380155000000001</c:v>
                </c:pt>
                <c:pt idx="30296">
                  <c:v>0.18380155000000001</c:v>
                </c:pt>
                <c:pt idx="30297">
                  <c:v>0.1838552</c:v>
                </c:pt>
                <c:pt idx="30298">
                  <c:v>0.18380155000000001</c:v>
                </c:pt>
                <c:pt idx="30299">
                  <c:v>0.18380155000000001</c:v>
                </c:pt>
                <c:pt idx="30300">
                  <c:v>0.18380155000000001</c:v>
                </c:pt>
                <c:pt idx="30301">
                  <c:v>0.18380155000000001</c:v>
                </c:pt>
                <c:pt idx="30302">
                  <c:v>0.18380155000000001</c:v>
                </c:pt>
                <c:pt idx="30303">
                  <c:v>0.18380155000000001</c:v>
                </c:pt>
                <c:pt idx="30304">
                  <c:v>0.18380155000000001</c:v>
                </c:pt>
                <c:pt idx="30305">
                  <c:v>0.18380155000000001</c:v>
                </c:pt>
                <c:pt idx="30306">
                  <c:v>0.18380155000000001</c:v>
                </c:pt>
                <c:pt idx="30307">
                  <c:v>0.18380155000000001</c:v>
                </c:pt>
                <c:pt idx="30308">
                  <c:v>0.1838552</c:v>
                </c:pt>
                <c:pt idx="30309">
                  <c:v>0.18390874999999998</c:v>
                </c:pt>
                <c:pt idx="30310">
                  <c:v>0.18390874999999998</c:v>
                </c:pt>
                <c:pt idx="30311">
                  <c:v>0.18390874999999998</c:v>
                </c:pt>
                <c:pt idx="30312">
                  <c:v>0.18390874999999998</c:v>
                </c:pt>
                <c:pt idx="30313">
                  <c:v>0.18390874999999998</c:v>
                </c:pt>
                <c:pt idx="30314">
                  <c:v>0.18390874999999998</c:v>
                </c:pt>
                <c:pt idx="30315">
                  <c:v>0.18390874999999998</c:v>
                </c:pt>
                <c:pt idx="30316">
                  <c:v>0.18401554999999997</c:v>
                </c:pt>
                <c:pt idx="30317">
                  <c:v>0.18401554999999997</c:v>
                </c:pt>
                <c:pt idx="30318">
                  <c:v>0.18401554999999997</c:v>
                </c:pt>
                <c:pt idx="30319">
                  <c:v>0.18401554999999997</c:v>
                </c:pt>
                <c:pt idx="30320">
                  <c:v>0.18401554999999997</c:v>
                </c:pt>
                <c:pt idx="30321">
                  <c:v>0.18401554999999997</c:v>
                </c:pt>
                <c:pt idx="30322">
                  <c:v>0.18412194999999998</c:v>
                </c:pt>
                <c:pt idx="30323">
                  <c:v>0.1840688</c:v>
                </c:pt>
                <c:pt idx="30324">
                  <c:v>0.18412194999999998</c:v>
                </c:pt>
                <c:pt idx="30325">
                  <c:v>0.18412194999999998</c:v>
                </c:pt>
                <c:pt idx="30326">
                  <c:v>0.18412194999999998</c:v>
                </c:pt>
                <c:pt idx="30327">
                  <c:v>0.1840688</c:v>
                </c:pt>
                <c:pt idx="30328">
                  <c:v>0.18412194999999998</c:v>
                </c:pt>
                <c:pt idx="30329">
                  <c:v>0.18417499999999998</c:v>
                </c:pt>
                <c:pt idx="30330">
                  <c:v>0.18417499999999998</c:v>
                </c:pt>
                <c:pt idx="30331">
                  <c:v>0.18417499999999998</c:v>
                </c:pt>
                <c:pt idx="30332">
                  <c:v>0.18417499999999998</c:v>
                </c:pt>
                <c:pt idx="30333">
                  <c:v>0.18417499999999998</c:v>
                </c:pt>
                <c:pt idx="30334">
                  <c:v>0.18417499999999998</c:v>
                </c:pt>
                <c:pt idx="30335">
                  <c:v>0.18417499999999998</c:v>
                </c:pt>
                <c:pt idx="30336">
                  <c:v>0.18417499999999998</c:v>
                </c:pt>
                <c:pt idx="30337">
                  <c:v>0.18422794999999997</c:v>
                </c:pt>
                <c:pt idx="30338">
                  <c:v>0.18417499999999998</c:v>
                </c:pt>
                <c:pt idx="30339">
                  <c:v>0.18417499999999998</c:v>
                </c:pt>
                <c:pt idx="30340">
                  <c:v>0.18417499999999998</c:v>
                </c:pt>
                <c:pt idx="30341">
                  <c:v>0.18422794999999997</c:v>
                </c:pt>
                <c:pt idx="30342">
                  <c:v>0.18422794999999997</c:v>
                </c:pt>
                <c:pt idx="30343">
                  <c:v>0.18417499999999998</c:v>
                </c:pt>
                <c:pt idx="30344">
                  <c:v>0.18417499999999998</c:v>
                </c:pt>
                <c:pt idx="30345">
                  <c:v>0.18422794999999997</c:v>
                </c:pt>
                <c:pt idx="30346">
                  <c:v>0.18422794999999997</c:v>
                </c:pt>
                <c:pt idx="30347">
                  <c:v>0.18417499999999998</c:v>
                </c:pt>
                <c:pt idx="30348">
                  <c:v>0.18428080000000002</c:v>
                </c:pt>
                <c:pt idx="30349">
                  <c:v>0.18428080000000002</c:v>
                </c:pt>
                <c:pt idx="30350">
                  <c:v>0.18428080000000002</c:v>
                </c:pt>
                <c:pt idx="30351">
                  <c:v>0.18428080000000002</c:v>
                </c:pt>
                <c:pt idx="30352">
                  <c:v>0.18428080000000002</c:v>
                </c:pt>
                <c:pt idx="30353">
                  <c:v>0.18428080000000002</c:v>
                </c:pt>
                <c:pt idx="30354">
                  <c:v>0.18428080000000002</c:v>
                </c:pt>
                <c:pt idx="30355">
                  <c:v>0.18428080000000002</c:v>
                </c:pt>
                <c:pt idx="30356">
                  <c:v>0.18428080000000002</c:v>
                </c:pt>
                <c:pt idx="30357">
                  <c:v>0.18433355000000001</c:v>
                </c:pt>
                <c:pt idx="30358">
                  <c:v>0.18428080000000002</c:v>
                </c:pt>
                <c:pt idx="30359">
                  <c:v>0.18428080000000002</c:v>
                </c:pt>
                <c:pt idx="30360">
                  <c:v>0.18428080000000002</c:v>
                </c:pt>
                <c:pt idx="30361">
                  <c:v>0.18428080000000002</c:v>
                </c:pt>
                <c:pt idx="30362">
                  <c:v>0.18428080000000002</c:v>
                </c:pt>
                <c:pt idx="30363">
                  <c:v>0.18433355000000001</c:v>
                </c:pt>
                <c:pt idx="30364">
                  <c:v>0.18422794999999997</c:v>
                </c:pt>
                <c:pt idx="30365">
                  <c:v>0.18428080000000002</c:v>
                </c:pt>
                <c:pt idx="30366">
                  <c:v>0.18422794999999997</c:v>
                </c:pt>
                <c:pt idx="30367">
                  <c:v>0.18433355000000001</c:v>
                </c:pt>
                <c:pt idx="30368">
                  <c:v>0.18428080000000002</c:v>
                </c:pt>
                <c:pt idx="30369">
                  <c:v>0.18417499999999998</c:v>
                </c:pt>
                <c:pt idx="30370">
                  <c:v>0.18428080000000002</c:v>
                </c:pt>
                <c:pt idx="30371">
                  <c:v>0.18433355000000001</c:v>
                </c:pt>
                <c:pt idx="30372">
                  <c:v>0.18428080000000002</c:v>
                </c:pt>
                <c:pt idx="30373">
                  <c:v>0.18422794999999997</c:v>
                </c:pt>
                <c:pt idx="30374">
                  <c:v>0.18433355000000001</c:v>
                </c:pt>
                <c:pt idx="30375">
                  <c:v>0.18417499999999998</c:v>
                </c:pt>
                <c:pt idx="30376">
                  <c:v>0.1843862</c:v>
                </c:pt>
                <c:pt idx="30377">
                  <c:v>0.1840688</c:v>
                </c:pt>
                <c:pt idx="30378">
                  <c:v>0.18433355000000001</c:v>
                </c:pt>
                <c:pt idx="30379">
                  <c:v>0.18433355000000001</c:v>
                </c:pt>
                <c:pt idx="30380">
                  <c:v>0.18433355000000001</c:v>
                </c:pt>
                <c:pt idx="30381">
                  <c:v>0.18422794999999997</c:v>
                </c:pt>
                <c:pt idx="30382">
                  <c:v>0.18433355000000001</c:v>
                </c:pt>
                <c:pt idx="30383">
                  <c:v>0.18433355000000001</c:v>
                </c:pt>
                <c:pt idx="30384">
                  <c:v>0.18428080000000002</c:v>
                </c:pt>
                <c:pt idx="30385">
                  <c:v>0.18422794999999997</c:v>
                </c:pt>
                <c:pt idx="30386">
                  <c:v>0.18417499999999998</c:v>
                </c:pt>
                <c:pt idx="30387">
                  <c:v>0.18412194999999998</c:v>
                </c:pt>
                <c:pt idx="30388">
                  <c:v>0.18417499999999998</c:v>
                </c:pt>
                <c:pt idx="30389">
                  <c:v>0.18422794999999997</c:v>
                </c:pt>
                <c:pt idx="30390">
                  <c:v>0.18428080000000002</c:v>
                </c:pt>
                <c:pt idx="30391">
                  <c:v>0.1840688</c:v>
                </c:pt>
                <c:pt idx="30392">
                  <c:v>0.1843862</c:v>
                </c:pt>
                <c:pt idx="30393">
                  <c:v>0.18428080000000002</c:v>
                </c:pt>
                <c:pt idx="30394">
                  <c:v>0.18443875000000001</c:v>
                </c:pt>
                <c:pt idx="30395">
                  <c:v>0.18428080000000002</c:v>
                </c:pt>
                <c:pt idx="30396">
                  <c:v>0.18433355000000001</c:v>
                </c:pt>
                <c:pt idx="30397">
                  <c:v>0.18433355000000001</c:v>
                </c:pt>
                <c:pt idx="30398">
                  <c:v>0.18428080000000002</c:v>
                </c:pt>
                <c:pt idx="30399">
                  <c:v>0.18428080000000002</c:v>
                </c:pt>
                <c:pt idx="30400">
                  <c:v>0.18428080000000002</c:v>
                </c:pt>
                <c:pt idx="30401">
                  <c:v>0.18428080000000002</c:v>
                </c:pt>
                <c:pt idx="30402">
                  <c:v>0.18422794999999997</c:v>
                </c:pt>
                <c:pt idx="30403">
                  <c:v>0.18433355000000001</c:v>
                </c:pt>
                <c:pt idx="30404">
                  <c:v>0.18422794999999997</c:v>
                </c:pt>
                <c:pt idx="30405">
                  <c:v>0.18443875000000001</c:v>
                </c:pt>
                <c:pt idx="30406">
                  <c:v>0.18433355000000001</c:v>
                </c:pt>
                <c:pt idx="30407">
                  <c:v>0.18428080000000002</c:v>
                </c:pt>
                <c:pt idx="30408">
                  <c:v>0.18422794999999997</c:v>
                </c:pt>
                <c:pt idx="30409">
                  <c:v>0.18428080000000002</c:v>
                </c:pt>
                <c:pt idx="30410">
                  <c:v>0.18422794999999997</c:v>
                </c:pt>
                <c:pt idx="30411">
                  <c:v>0.18433355000000001</c:v>
                </c:pt>
                <c:pt idx="30412">
                  <c:v>0.18428080000000002</c:v>
                </c:pt>
                <c:pt idx="30413">
                  <c:v>0.18449120000000002</c:v>
                </c:pt>
                <c:pt idx="30414">
                  <c:v>0.1843862</c:v>
                </c:pt>
                <c:pt idx="30415">
                  <c:v>0.1843862</c:v>
                </c:pt>
                <c:pt idx="30416">
                  <c:v>0.1843862</c:v>
                </c:pt>
                <c:pt idx="30417">
                  <c:v>0.1843862</c:v>
                </c:pt>
                <c:pt idx="30418">
                  <c:v>0.1843862</c:v>
                </c:pt>
                <c:pt idx="30419">
                  <c:v>0.18443875000000001</c:v>
                </c:pt>
                <c:pt idx="30420">
                  <c:v>0.1843862</c:v>
                </c:pt>
                <c:pt idx="30421">
                  <c:v>0.18428080000000002</c:v>
                </c:pt>
                <c:pt idx="30422">
                  <c:v>0.1843862</c:v>
                </c:pt>
                <c:pt idx="30423">
                  <c:v>0.18443875000000001</c:v>
                </c:pt>
                <c:pt idx="30424">
                  <c:v>0.18449120000000002</c:v>
                </c:pt>
                <c:pt idx="30425">
                  <c:v>0.18428080000000002</c:v>
                </c:pt>
                <c:pt idx="30426">
                  <c:v>0.18428080000000002</c:v>
                </c:pt>
                <c:pt idx="30427">
                  <c:v>0.18428080000000002</c:v>
                </c:pt>
                <c:pt idx="30428">
                  <c:v>0.18443875000000001</c:v>
                </c:pt>
                <c:pt idx="30429">
                  <c:v>0.18454355000000003</c:v>
                </c:pt>
                <c:pt idx="30430">
                  <c:v>0.18422794999999997</c:v>
                </c:pt>
                <c:pt idx="30431">
                  <c:v>0.18433355000000001</c:v>
                </c:pt>
                <c:pt idx="30432">
                  <c:v>0.1843862</c:v>
                </c:pt>
                <c:pt idx="30433">
                  <c:v>0.1843862</c:v>
                </c:pt>
                <c:pt idx="30434">
                  <c:v>0.18449120000000002</c:v>
                </c:pt>
                <c:pt idx="30435">
                  <c:v>0.1843862</c:v>
                </c:pt>
                <c:pt idx="30436">
                  <c:v>0.18449120000000002</c:v>
                </c:pt>
                <c:pt idx="30437">
                  <c:v>0.1843862</c:v>
                </c:pt>
                <c:pt idx="30438">
                  <c:v>0.18433355000000001</c:v>
                </c:pt>
                <c:pt idx="30439">
                  <c:v>0.18449120000000002</c:v>
                </c:pt>
                <c:pt idx="30440">
                  <c:v>0.18449120000000002</c:v>
                </c:pt>
                <c:pt idx="30441">
                  <c:v>0.18443875000000001</c:v>
                </c:pt>
                <c:pt idx="30442">
                  <c:v>0.18449120000000002</c:v>
                </c:pt>
                <c:pt idx="30443">
                  <c:v>0.18433355000000001</c:v>
                </c:pt>
                <c:pt idx="30444">
                  <c:v>0.18422794999999997</c:v>
                </c:pt>
                <c:pt idx="30445">
                  <c:v>0.18449120000000002</c:v>
                </c:pt>
                <c:pt idx="30446">
                  <c:v>0.18433355000000001</c:v>
                </c:pt>
                <c:pt idx="30447">
                  <c:v>0.18433355000000001</c:v>
                </c:pt>
                <c:pt idx="30448">
                  <c:v>0.1843862</c:v>
                </c:pt>
                <c:pt idx="30449">
                  <c:v>0.18454355000000003</c:v>
                </c:pt>
                <c:pt idx="30450">
                  <c:v>0.18443875000000001</c:v>
                </c:pt>
                <c:pt idx="30451">
                  <c:v>0.18433355000000001</c:v>
                </c:pt>
                <c:pt idx="30452">
                  <c:v>0.18428080000000002</c:v>
                </c:pt>
                <c:pt idx="30453">
                  <c:v>0.1843862</c:v>
                </c:pt>
                <c:pt idx="30454">
                  <c:v>0.1843862</c:v>
                </c:pt>
                <c:pt idx="30455">
                  <c:v>0.18428080000000002</c:v>
                </c:pt>
                <c:pt idx="30456">
                  <c:v>0.18433355000000001</c:v>
                </c:pt>
                <c:pt idx="30457">
                  <c:v>0.18443875000000001</c:v>
                </c:pt>
                <c:pt idx="30458">
                  <c:v>0.1843862</c:v>
                </c:pt>
                <c:pt idx="30459">
                  <c:v>0.18449120000000002</c:v>
                </c:pt>
                <c:pt idx="30460">
                  <c:v>0.18443875000000001</c:v>
                </c:pt>
                <c:pt idx="30461">
                  <c:v>0.1843862</c:v>
                </c:pt>
                <c:pt idx="30462">
                  <c:v>0.1843862</c:v>
                </c:pt>
                <c:pt idx="30463">
                  <c:v>0.1843862</c:v>
                </c:pt>
                <c:pt idx="30464">
                  <c:v>0.18443875000000001</c:v>
                </c:pt>
                <c:pt idx="30465">
                  <c:v>0.18443875000000001</c:v>
                </c:pt>
                <c:pt idx="30466">
                  <c:v>0.18449120000000002</c:v>
                </c:pt>
                <c:pt idx="30467">
                  <c:v>0.18428080000000002</c:v>
                </c:pt>
                <c:pt idx="30468">
                  <c:v>0.18428080000000002</c:v>
                </c:pt>
                <c:pt idx="30469">
                  <c:v>0.1843862</c:v>
                </c:pt>
                <c:pt idx="30470">
                  <c:v>0.18449120000000002</c:v>
                </c:pt>
                <c:pt idx="30471">
                  <c:v>0.1843862</c:v>
                </c:pt>
                <c:pt idx="30472">
                  <c:v>0.18433355000000001</c:v>
                </c:pt>
                <c:pt idx="30473">
                  <c:v>0.18449120000000002</c:v>
                </c:pt>
                <c:pt idx="30474">
                  <c:v>0.18443875000000001</c:v>
                </c:pt>
                <c:pt idx="30475">
                  <c:v>0.1843862</c:v>
                </c:pt>
                <c:pt idx="30476">
                  <c:v>0.1843862</c:v>
                </c:pt>
                <c:pt idx="30477">
                  <c:v>0.18449120000000002</c:v>
                </c:pt>
                <c:pt idx="30478">
                  <c:v>0.18428080000000002</c:v>
                </c:pt>
                <c:pt idx="30479">
                  <c:v>0.18433355000000001</c:v>
                </c:pt>
                <c:pt idx="30480">
                  <c:v>0.18443875000000001</c:v>
                </c:pt>
                <c:pt idx="30481">
                  <c:v>0.1843862</c:v>
                </c:pt>
                <c:pt idx="30482">
                  <c:v>0.1843862</c:v>
                </c:pt>
                <c:pt idx="30483">
                  <c:v>0.18428080000000002</c:v>
                </c:pt>
                <c:pt idx="30484">
                  <c:v>0.18428080000000002</c:v>
                </c:pt>
                <c:pt idx="30485">
                  <c:v>0.18443875000000001</c:v>
                </c:pt>
                <c:pt idx="30486">
                  <c:v>0.1843862</c:v>
                </c:pt>
                <c:pt idx="30487">
                  <c:v>0.1843862</c:v>
                </c:pt>
                <c:pt idx="30488">
                  <c:v>0.1843862</c:v>
                </c:pt>
                <c:pt idx="30489">
                  <c:v>0.1843862</c:v>
                </c:pt>
                <c:pt idx="30490">
                  <c:v>0.18443875000000001</c:v>
                </c:pt>
                <c:pt idx="30491">
                  <c:v>0.1843862</c:v>
                </c:pt>
                <c:pt idx="30492">
                  <c:v>0.1843862</c:v>
                </c:pt>
                <c:pt idx="30493">
                  <c:v>0.18454355000000003</c:v>
                </c:pt>
                <c:pt idx="30494">
                  <c:v>0.1843862</c:v>
                </c:pt>
                <c:pt idx="30495">
                  <c:v>0.18443875000000001</c:v>
                </c:pt>
                <c:pt idx="30496">
                  <c:v>0.18433355000000001</c:v>
                </c:pt>
                <c:pt idx="30497">
                  <c:v>0.18449120000000002</c:v>
                </c:pt>
                <c:pt idx="30498">
                  <c:v>0.1843862</c:v>
                </c:pt>
                <c:pt idx="30499">
                  <c:v>0.18443875000000001</c:v>
                </c:pt>
                <c:pt idx="30500">
                  <c:v>0.18443875000000001</c:v>
                </c:pt>
                <c:pt idx="30501">
                  <c:v>0.18443875000000001</c:v>
                </c:pt>
                <c:pt idx="30502">
                  <c:v>0.18443875000000001</c:v>
                </c:pt>
                <c:pt idx="30503">
                  <c:v>0.1843862</c:v>
                </c:pt>
                <c:pt idx="30504">
                  <c:v>0.18433355000000001</c:v>
                </c:pt>
                <c:pt idx="30505">
                  <c:v>0.18433355000000001</c:v>
                </c:pt>
                <c:pt idx="30506">
                  <c:v>0.1843862</c:v>
                </c:pt>
                <c:pt idx="30507">
                  <c:v>0.18443875000000001</c:v>
                </c:pt>
                <c:pt idx="30508">
                  <c:v>0.18433355000000001</c:v>
                </c:pt>
                <c:pt idx="30509">
                  <c:v>0.18433355000000001</c:v>
                </c:pt>
                <c:pt idx="30510">
                  <c:v>0.18443875000000001</c:v>
                </c:pt>
                <c:pt idx="30511">
                  <c:v>0.18443875000000001</c:v>
                </c:pt>
                <c:pt idx="30512">
                  <c:v>0.1843862</c:v>
                </c:pt>
                <c:pt idx="30513">
                  <c:v>0.1843862</c:v>
                </c:pt>
                <c:pt idx="30514">
                  <c:v>0.18449120000000002</c:v>
                </c:pt>
                <c:pt idx="30515">
                  <c:v>0.18449120000000002</c:v>
                </c:pt>
                <c:pt idx="30516">
                  <c:v>0.18433355000000001</c:v>
                </c:pt>
                <c:pt idx="30517">
                  <c:v>0.1843862</c:v>
                </c:pt>
                <c:pt idx="30518">
                  <c:v>0.18443875000000001</c:v>
                </c:pt>
                <c:pt idx="30519">
                  <c:v>0.1843862</c:v>
                </c:pt>
                <c:pt idx="30520">
                  <c:v>0.18443875000000001</c:v>
                </c:pt>
                <c:pt idx="30521">
                  <c:v>0.1843862</c:v>
                </c:pt>
                <c:pt idx="30522">
                  <c:v>0.1843862</c:v>
                </c:pt>
                <c:pt idx="30523">
                  <c:v>0.18433355000000001</c:v>
                </c:pt>
                <c:pt idx="30524">
                  <c:v>0.1843862</c:v>
                </c:pt>
                <c:pt idx="30525">
                  <c:v>0.18433355000000001</c:v>
                </c:pt>
                <c:pt idx="30526">
                  <c:v>0.18422794999999997</c:v>
                </c:pt>
                <c:pt idx="30527">
                  <c:v>0.18443875000000001</c:v>
                </c:pt>
                <c:pt idx="30528">
                  <c:v>0.18443875000000001</c:v>
                </c:pt>
                <c:pt idx="30529">
                  <c:v>0.1843862</c:v>
                </c:pt>
                <c:pt idx="30530">
                  <c:v>0.18443875000000001</c:v>
                </c:pt>
                <c:pt idx="30531">
                  <c:v>0.18428080000000002</c:v>
                </c:pt>
                <c:pt idx="30532">
                  <c:v>0.1843862</c:v>
                </c:pt>
                <c:pt idx="30533">
                  <c:v>0.18422794999999997</c:v>
                </c:pt>
                <c:pt idx="30534">
                  <c:v>0.18428080000000002</c:v>
                </c:pt>
                <c:pt idx="30535">
                  <c:v>0.18433355000000001</c:v>
                </c:pt>
                <c:pt idx="30536">
                  <c:v>0.18422794999999997</c:v>
                </c:pt>
                <c:pt idx="30537">
                  <c:v>0.18443875000000001</c:v>
                </c:pt>
                <c:pt idx="30538">
                  <c:v>0.18433355000000001</c:v>
                </c:pt>
                <c:pt idx="30539">
                  <c:v>0.18449120000000002</c:v>
                </c:pt>
                <c:pt idx="30540">
                  <c:v>0.18433355000000001</c:v>
                </c:pt>
                <c:pt idx="30541">
                  <c:v>0.18422794999999997</c:v>
                </c:pt>
                <c:pt idx="30542">
                  <c:v>0.1843862</c:v>
                </c:pt>
                <c:pt idx="30543">
                  <c:v>0.18433355000000001</c:v>
                </c:pt>
                <c:pt idx="30544">
                  <c:v>0.1843862</c:v>
                </c:pt>
                <c:pt idx="30545">
                  <c:v>0.18422794999999997</c:v>
                </c:pt>
                <c:pt idx="30546">
                  <c:v>0.18428080000000002</c:v>
                </c:pt>
                <c:pt idx="30547">
                  <c:v>0.18443875000000001</c:v>
                </c:pt>
                <c:pt idx="30548">
                  <c:v>0.18433355000000001</c:v>
                </c:pt>
                <c:pt idx="30549">
                  <c:v>0.1843862</c:v>
                </c:pt>
                <c:pt idx="30550">
                  <c:v>0.18433355000000001</c:v>
                </c:pt>
                <c:pt idx="30551">
                  <c:v>0.18428080000000002</c:v>
                </c:pt>
                <c:pt idx="30552">
                  <c:v>0.1843862</c:v>
                </c:pt>
                <c:pt idx="30553">
                  <c:v>0.18433355000000001</c:v>
                </c:pt>
                <c:pt idx="30554">
                  <c:v>0.1843862</c:v>
                </c:pt>
                <c:pt idx="30555">
                  <c:v>0.1843862</c:v>
                </c:pt>
                <c:pt idx="30556">
                  <c:v>0.18428080000000002</c:v>
                </c:pt>
                <c:pt idx="30557">
                  <c:v>0.18443875000000001</c:v>
                </c:pt>
                <c:pt idx="30558">
                  <c:v>0.1843862</c:v>
                </c:pt>
                <c:pt idx="30559">
                  <c:v>0.1843862</c:v>
                </c:pt>
                <c:pt idx="30560">
                  <c:v>0.1843862</c:v>
                </c:pt>
                <c:pt idx="30561">
                  <c:v>0.1843862</c:v>
                </c:pt>
                <c:pt idx="30562">
                  <c:v>0.18433355000000001</c:v>
                </c:pt>
                <c:pt idx="30563">
                  <c:v>0.18443875000000001</c:v>
                </c:pt>
                <c:pt idx="30564">
                  <c:v>0.18428080000000002</c:v>
                </c:pt>
                <c:pt idx="30565">
                  <c:v>0.18443875000000001</c:v>
                </c:pt>
                <c:pt idx="30566">
                  <c:v>0.1843862</c:v>
                </c:pt>
                <c:pt idx="30567">
                  <c:v>0.18443875000000001</c:v>
                </c:pt>
                <c:pt idx="30568">
                  <c:v>0.18433355000000001</c:v>
                </c:pt>
                <c:pt idx="30569">
                  <c:v>0.1843862</c:v>
                </c:pt>
                <c:pt idx="30570">
                  <c:v>0.18428080000000002</c:v>
                </c:pt>
                <c:pt idx="30571">
                  <c:v>0.18433355000000001</c:v>
                </c:pt>
                <c:pt idx="30572">
                  <c:v>0.18433355000000001</c:v>
                </c:pt>
                <c:pt idx="30573">
                  <c:v>0.18433355000000001</c:v>
                </c:pt>
                <c:pt idx="30574">
                  <c:v>0.18422794999999997</c:v>
                </c:pt>
                <c:pt idx="30575">
                  <c:v>0.18422794999999997</c:v>
                </c:pt>
                <c:pt idx="30576">
                  <c:v>0.18449120000000002</c:v>
                </c:pt>
                <c:pt idx="30577">
                  <c:v>0.18433355000000001</c:v>
                </c:pt>
                <c:pt idx="30578">
                  <c:v>0.1843862</c:v>
                </c:pt>
                <c:pt idx="30579">
                  <c:v>0.1843862</c:v>
                </c:pt>
                <c:pt idx="30580">
                  <c:v>0.18428080000000002</c:v>
                </c:pt>
                <c:pt idx="30581">
                  <c:v>0.1843862</c:v>
                </c:pt>
                <c:pt idx="30582">
                  <c:v>0.18417499999999998</c:v>
                </c:pt>
                <c:pt idx="30583">
                  <c:v>0.18428080000000002</c:v>
                </c:pt>
                <c:pt idx="30584">
                  <c:v>0.18417499999999998</c:v>
                </c:pt>
                <c:pt idx="30585">
                  <c:v>0.18443875000000001</c:v>
                </c:pt>
                <c:pt idx="30586">
                  <c:v>0.18443875000000001</c:v>
                </c:pt>
                <c:pt idx="30587">
                  <c:v>0.18433355000000001</c:v>
                </c:pt>
                <c:pt idx="30588">
                  <c:v>0.18443875000000001</c:v>
                </c:pt>
                <c:pt idx="30589">
                  <c:v>0.18422794999999997</c:v>
                </c:pt>
                <c:pt idx="30590">
                  <c:v>0.18433355000000001</c:v>
                </c:pt>
                <c:pt idx="30591">
                  <c:v>0.18449120000000002</c:v>
                </c:pt>
                <c:pt idx="30592">
                  <c:v>0.18449120000000002</c:v>
                </c:pt>
                <c:pt idx="30593">
                  <c:v>0.18433355000000001</c:v>
                </c:pt>
                <c:pt idx="30594">
                  <c:v>0.18443875000000001</c:v>
                </c:pt>
                <c:pt idx="30595">
                  <c:v>0.1843862</c:v>
                </c:pt>
                <c:pt idx="30596">
                  <c:v>0.1843862</c:v>
                </c:pt>
                <c:pt idx="30597">
                  <c:v>0.1843862</c:v>
                </c:pt>
                <c:pt idx="30598">
                  <c:v>0.18433355000000001</c:v>
                </c:pt>
                <c:pt idx="30599">
                  <c:v>0.18428080000000002</c:v>
                </c:pt>
                <c:pt idx="30600">
                  <c:v>0.1843862</c:v>
                </c:pt>
                <c:pt idx="30601">
                  <c:v>0.1843862</c:v>
                </c:pt>
                <c:pt idx="30602">
                  <c:v>0.18443875000000001</c:v>
                </c:pt>
                <c:pt idx="30603">
                  <c:v>0.1843862</c:v>
                </c:pt>
                <c:pt idx="30604">
                  <c:v>0.18428080000000002</c:v>
                </c:pt>
                <c:pt idx="30605">
                  <c:v>0.18433355000000001</c:v>
                </c:pt>
                <c:pt idx="30606">
                  <c:v>0.18433355000000001</c:v>
                </c:pt>
                <c:pt idx="30607">
                  <c:v>0.1843862</c:v>
                </c:pt>
                <c:pt idx="30608">
                  <c:v>0.18433355000000001</c:v>
                </c:pt>
                <c:pt idx="30609">
                  <c:v>0.18433355000000001</c:v>
                </c:pt>
                <c:pt idx="30610">
                  <c:v>0.1843862</c:v>
                </c:pt>
                <c:pt idx="30611">
                  <c:v>0.1843862</c:v>
                </c:pt>
                <c:pt idx="30612">
                  <c:v>0.18433355000000001</c:v>
                </c:pt>
                <c:pt idx="30613">
                  <c:v>0.18443875000000001</c:v>
                </c:pt>
                <c:pt idx="30614">
                  <c:v>0.18433355000000001</c:v>
                </c:pt>
                <c:pt idx="30615">
                  <c:v>0.1843862</c:v>
                </c:pt>
                <c:pt idx="30616">
                  <c:v>0.1843862</c:v>
                </c:pt>
                <c:pt idx="30617">
                  <c:v>0.1843862</c:v>
                </c:pt>
                <c:pt idx="30618">
                  <c:v>0.1843862</c:v>
                </c:pt>
                <c:pt idx="30619">
                  <c:v>0.1843862</c:v>
                </c:pt>
                <c:pt idx="30620">
                  <c:v>0.1843862</c:v>
                </c:pt>
                <c:pt idx="30621">
                  <c:v>0.1843862</c:v>
                </c:pt>
                <c:pt idx="30622">
                  <c:v>0.1843862</c:v>
                </c:pt>
                <c:pt idx="30623">
                  <c:v>0.18795955000000003</c:v>
                </c:pt>
                <c:pt idx="30624">
                  <c:v>0.18795955000000003</c:v>
                </c:pt>
                <c:pt idx="30625">
                  <c:v>0.18795955000000003</c:v>
                </c:pt>
                <c:pt idx="30626">
                  <c:v>0.18795955000000003</c:v>
                </c:pt>
                <c:pt idx="30627">
                  <c:v>0.18795955000000003</c:v>
                </c:pt>
                <c:pt idx="30628">
                  <c:v>0.18795955000000003</c:v>
                </c:pt>
                <c:pt idx="30629">
                  <c:v>0.18795955000000003</c:v>
                </c:pt>
                <c:pt idx="30630">
                  <c:v>0.18795955000000003</c:v>
                </c:pt>
                <c:pt idx="30631">
                  <c:v>0.18795955000000003</c:v>
                </c:pt>
                <c:pt idx="30632">
                  <c:v>0.18795955000000003</c:v>
                </c:pt>
                <c:pt idx="30633">
                  <c:v>0.18795955000000003</c:v>
                </c:pt>
                <c:pt idx="30634">
                  <c:v>0.18795955000000003</c:v>
                </c:pt>
                <c:pt idx="30635">
                  <c:v>0.18795955000000003</c:v>
                </c:pt>
                <c:pt idx="30636">
                  <c:v>0.1880048</c:v>
                </c:pt>
                <c:pt idx="30637">
                  <c:v>0.18795955000000003</c:v>
                </c:pt>
                <c:pt idx="30638">
                  <c:v>0.18795955000000003</c:v>
                </c:pt>
                <c:pt idx="30639">
                  <c:v>0.18795955000000003</c:v>
                </c:pt>
                <c:pt idx="30640">
                  <c:v>0.18795955000000003</c:v>
                </c:pt>
                <c:pt idx="30641">
                  <c:v>0.18795955000000003</c:v>
                </c:pt>
                <c:pt idx="30642">
                  <c:v>0.18795955000000003</c:v>
                </c:pt>
                <c:pt idx="30643">
                  <c:v>0.18795955000000003</c:v>
                </c:pt>
                <c:pt idx="30644">
                  <c:v>0.18795955000000003</c:v>
                </c:pt>
                <c:pt idx="30645">
                  <c:v>0.18795955000000003</c:v>
                </c:pt>
                <c:pt idx="30646">
                  <c:v>0.1880048</c:v>
                </c:pt>
                <c:pt idx="30647">
                  <c:v>0.18795955000000003</c:v>
                </c:pt>
                <c:pt idx="30648">
                  <c:v>0.18795955000000003</c:v>
                </c:pt>
                <c:pt idx="30649">
                  <c:v>0.18795955000000003</c:v>
                </c:pt>
                <c:pt idx="30650">
                  <c:v>0.18795955000000003</c:v>
                </c:pt>
                <c:pt idx="30651">
                  <c:v>0.18795955000000003</c:v>
                </c:pt>
                <c:pt idx="30652">
                  <c:v>0.18795955000000003</c:v>
                </c:pt>
                <c:pt idx="30653">
                  <c:v>0.18795955000000003</c:v>
                </c:pt>
                <c:pt idx="30654">
                  <c:v>0.18795955000000003</c:v>
                </c:pt>
                <c:pt idx="30655">
                  <c:v>0.18795955000000003</c:v>
                </c:pt>
                <c:pt idx="30656">
                  <c:v>0.1880048</c:v>
                </c:pt>
                <c:pt idx="30657">
                  <c:v>0.18795955000000003</c:v>
                </c:pt>
                <c:pt idx="30658">
                  <c:v>0.18795955000000003</c:v>
                </c:pt>
                <c:pt idx="30659">
                  <c:v>0.18795955000000003</c:v>
                </c:pt>
                <c:pt idx="30660">
                  <c:v>0.18795955000000003</c:v>
                </c:pt>
                <c:pt idx="30661">
                  <c:v>0.18795955000000003</c:v>
                </c:pt>
                <c:pt idx="30662">
                  <c:v>0.18795955000000003</c:v>
                </c:pt>
                <c:pt idx="30663">
                  <c:v>0.18795955000000003</c:v>
                </c:pt>
                <c:pt idx="30664">
                  <c:v>0.18795955000000003</c:v>
                </c:pt>
                <c:pt idx="30665">
                  <c:v>0.18795955000000003</c:v>
                </c:pt>
                <c:pt idx="30666">
                  <c:v>0.1880048</c:v>
                </c:pt>
                <c:pt idx="30667">
                  <c:v>0.18795955000000003</c:v>
                </c:pt>
                <c:pt idx="30668">
                  <c:v>0.18795955000000003</c:v>
                </c:pt>
                <c:pt idx="30669">
                  <c:v>0.18795955000000003</c:v>
                </c:pt>
                <c:pt idx="30670">
                  <c:v>0.18795955000000003</c:v>
                </c:pt>
                <c:pt idx="30671">
                  <c:v>0.18795955000000003</c:v>
                </c:pt>
                <c:pt idx="30672">
                  <c:v>0.18795955000000003</c:v>
                </c:pt>
                <c:pt idx="30673">
                  <c:v>0.18795955000000003</c:v>
                </c:pt>
                <c:pt idx="30674">
                  <c:v>0.18795955000000003</c:v>
                </c:pt>
                <c:pt idx="30675">
                  <c:v>0.18795955000000003</c:v>
                </c:pt>
                <c:pt idx="30676">
                  <c:v>0.1880048</c:v>
                </c:pt>
                <c:pt idx="30677">
                  <c:v>0.18795955000000003</c:v>
                </c:pt>
                <c:pt idx="30678">
                  <c:v>0.18795955000000003</c:v>
                </c:pt>
                <c:pt idx="30679">
                  <c:v>0.18795955000000003</c:v>
                </c:pt>
                <c:pt idx="30680">
                  <c:v>0.18795955000000003</c:v>
                </c:pt>
                <c:pt idx="30681">
                  <c:v>0.18795955000000003</c:v>
                </c:pt>
                <c:pt idx="30682">
                  <c:v>0.18795955000000003</c:v>
                </c:pt>
                <c:pt idx="30683">
                  <c:v>0.18795955000000003</c:v>
                </c:pt>
                <c:pt idx="30684">
                  <c:v>0.18795955000000003</c:v>
                </c:pt>
                <c:pt idx="30685">
                  <c:v>0.18795955000000003</c:v>
                </c:pt>
                <c:pt idx="30686">
                  <c:v>0.18795955000000003</c:v>
                </c:pt>
                <c:pt idx="30687">
                  <c:v>0.18795955000000003</c:v>
                </c:pt>
                <c:pt idx="30688">
                  <c:v>0.18795955000000003</c:v>
                </c:pt>
                <c:pt idx="30689">
                  <c:v>0.18795955000000003</c:v>
                </c:pt>
                <c:pt idx="30690">
                  <c:v>0.18795955000000003</c:v>
                </c:pt>
                <c:pt idx="30691">
                  <c:v>0.18795955000000003</c:v>
                </c:pt>
                <c:pt idx="30692">
                  <c:v>0.18795955000000003</c:v>
                </c:pt>
                <c:pt idx="30693">
                  <c:v>0.18795955000000003</c:v>
                </c:pt>
                <c:pt idx="30694">
                  <c:v>0.18795955000000003</c:v>
                </c:pt>
                <c:pt idx="30695">
                  <c:v>0.18795955000000003</c:v>
                </c:pt>
                <c:pt idx="30696">
                  <c:v>0.1880048</c:v>
                </c:pt>
                <c:pt idx="30697">
                  <c:v>0.18795955000000003</c:v>
                </c:pt>
                <c:pt idx="30698">
                  <c:v>0.18795955000000003</c:v>
                </c:pt>
                <c:pt idx="30699">
                  <c:v>0.18795955000000003</c:v>
                </c:pt>
                <c:pt idx="30700">
                  <c:v>0.18795955000000003</c:v>
                </c:pt>
                <c:pt idx="30701">
                  <c:v>0.18795955000000003</c:v>
                </c:pt>
                <c:pt idx="30702">
                  <c:v>0.18795955000000003</c:v>
                </c:pt>
                <c:pt idx="30703">
                  <c:v>0.18795955000000003</c:v>
                </c:pt>
                <c:pt idx="30704">
                  <c:v>0.18795955000000003</c:v>
                </c:pt>
                <c:pt idx="30705">
                  <c:v>0.18795955000000003</c:v>
                </c:pt>
                <c:pt idx="30706">
                  <c:v>0.18795955000000003</c:v>
                </c:pt>
                <c:pt idx="30707">
                  <c:v>0.18795955000000003</c:v>
                </c:pt>
                <c:pt idx="30708">
                  <c:v>0.18795955000000003</c:v>
                </c:pt>
                <c:pt idx="30709">
                  <c:v>0.1880048</c:v>
                </c:pt>
                <c:pt idx="30710">
                  <c:v>0.18795955000000003</c:v>
                </c:pt>
                <c:pt idx="30711">
                  <c:v>0.18795955000000003</c:v>
                </c:pt>
                <c:pt idx="30712">
                  <c:v>0.18795955000000003</c:v>
                </c:pt>
                <c:pt idx="30713">
                  <c:v>0.18795955000000003</c:v>
                </c:pt>
                <c:pt idx="30714">
                  <c:v>0.18795955000000003</c:v>
                </c:pt>
                <c:pt idx="30715">
                  <c:v>0.18795955000000003</c:v>
                </c:pt>
                <c:pt idx="30716">
                  <c:v>0.18795955000000003</c:v>
                </c:pt>
                <c:pt idx="30717">
                  <c:v>0.18795955000000003</c:v>
                </c:pt>
                <c:pt idx="30718">
                  <c:v>0.18795955000000003</c:v>
                </c:pt>
                <c:pt idx="30719">
                  <c:v>0.18795955000000003</c:v>
                </c:pt>
                <c:pt idx="30720">
                  <c:v>0.18795955000000003</c:v>
                </c:pt>
                <c:pt idx="30721">
                  <c:v>0.18795955000000003</c:v>
                </c:pt>
                <c:pt idx="30722">
                  <c:v>0.18795955000000003</c:v>
                </c:pt>
                <c:pt idx="30723">
                  <c:v>0.1880048</c:v>
                </c:pt>
                <c:pt idx="30724">
                  <c:v>0.1880048</c:v>
                </c:pt>
                <c:pt idx="30725">
                  <c:v>0.18795955000000003</c:v>
                </c:pt>
                <c:pt idx="30726">
                  <c:v>0.1880048</c:v>
                </c:pt>
                <c:pt idx="30727">
                  <c:v>0.18795955000000003</c:v>
                </c:pt>
                <c:pt idx="30728">
                  <c:v>0.18795955000000003</c:v>
                </c:pt>
                <c:pt idx="30729">
                  <c:v>0.18795955000000003</c:v>
                </c:pt>
                <c:pt idx="30730">
                  <c:v>0.1880048</c:v>
                </c:pt>
                <c:pt idx="30731">
                  <c:v>0.1880048</c:v>
                </c:pt>
                <c:pt idx="30732">
                  <c:v>0.18795955000000003</c:v>
                </c:pt>
                <c:pt idx="30733">
                  <c:v>0.18795955000000003</c:v>
                </c:pt>
                <c:pt idx="30734">
                  <c:v>0.18795955000000003</c:v>
                </c:pt>
                <c:pt idx="30735">
                  <c:v>0.18795955000000003</c:v>
                </c:pt>
                <c:pt idx="30736">
                  <c:v>0.18795955000000003</c:v>
                </c:pt>
                <c:pt idx="30737">
                  <c:v>0.18795955000000003</c:v>
                </c:pt>
                <c:pt idx="30738">
                  <c:v>0.18795955000000003</c:v>
                </c:pt>
                <c:pt idx="30739">
                  <c:v>0.18795955000000003</c:v>
                </c:pt>
                <c:pt idx="30740">
                  <c:v>0.18795955000000003</c:v>
                </c:pt>
                <c:pt idx="30741">
                  <c:v>0.18795955000000003</c:v>
                </c:pt>
                <c:pt idx="30742">
                  <c:v>0.1880048</c:v>
                </c:pt>
                <c:pt idx="30743">
                  <c:v>0.18795955000000003</c:v>
                </c:pt>
                <c:pt idx="30744">
                  <c:v>0.1880048</c:v>
                </c:pt>
                <c:pt idx="30745">
                  <c:v>0.18795955000000003</c:v>
                </c:pt>
                <c:pt idx="30746">
                  <c:v>0.18795955000000003</c:v>
                </c:pt>
                <c:pt idx="30747">
                  <c:v>0.18795955000000003</c:v>
                </c:pt>
                <c:pt idx="30748">
                  <c:v>0.18795955000000003</c:v>
                </c:pt>
                <c:pt idx="30749">
                  <c:v>0.18795955000000003</c:v>
                </c:pt>
                <c:pt idx="30750">
                  <c:v>0.18795955000000003</c:v>
                </c:pt>
                <c:pt idx="30751">
                  <c:v>0.1880048</c:v>
                </c:pt>
                <c:pt idx="30752">
                  <c:v>0.18795955000000003</c:v>
                </c:pt>
                <c:pt idx="30753">
                  <c:v>0.18795955000000003</c:v>
                </c:pt>
                <c:pt idx="30754">
                  <c:v>0.18795955000000003</c:v>
                </c:pt>
                <c:pt idx="30755">
                  <c:v>0.18795955000000003</c:v>
                </c:pt>
                <c:pt idx="30756">
                  <c:v>0.1880048</c:v>
                </c:pt>
                <c:pt idx="30757">
                  <c:v>0.18795955000000003</c:v>
                </c:pt>
                <c:pt idx="30758">
                  <c:v>0.18795955000000003</c:v>
                </c:pt>
                <c:pt idx="30759">
                  <c:v>0.18795955000000003</c:v>
                </c:pt>
                <c:pt idx="30760">
                  <c:v>0.18795955000000003</c:v>
                </c:pt>
                <c:pt idx="30761">
                  <c:v>0.18795955000000003</c:v>
                </c:pt>
                <c:pt idx="30762">
                  <c:v>0.18795955000000003</c:v>
                </c:pt>
                <c:pt idx="30763">
                  <c:v>0.18795955000000003</c:v>
                </c:pt>
                <c:pt idx="30764">
                  <c:v>0.18795955000000003</c:v>
                </c:pt>
                <c:pt idx="30765">
                  <c:v>0.18795955000000003</c:v>
                </c:pt>
                <c:pt idx="30766">
                  <c:v>0.1880048</c:v>
                </c:pt>
                <c:pt idx="30767">
                  <c:v>0.18795955000000003</c:v>
                </c:pt>
                <c:pt idx="30768">
                  <c:v>0.18795955000000003</c:v>
                </c:pt>
                <c:pt idx="30769">
                  <c:v>0.18795955000000003</c:v>
                </c:pt>
                <c:pt idx="30770">
                  <c:v>0.18795955000000003</c:v>
                </c:pt>
                <c:pt idx="30771">
                  <c:v>0.18795955000000003</c:v>
                </c:pt>
                <c:pt idx="30772">
                  <c:v>0.18795955000000003</c:v>
                </c:pt>
                <c:pt idx="30773">
                  <c:v>0.18795955000000003</c:v>
                </c:pt>
                <c:pt idx="30774">
                  <c:v>0.18795955000000003</c:v>
                </c:pt>
                <c:pt idx="30775">
                  <c:v>0.18795955000000003</c:v>
                </c:pt>
                <c:pt idx="30776">
                  <c:v>0.1880048</c:v>
                </c:pt>
                <c:pt idx="30777">
                  <c:v>0.18795955000000003</c:v>
                </c:pt>
                <c:pt idx="30778">
                  <c:v>0.18795955000000003</c:v>
                </c:pt>
                <c:pt idx="30779">
                  <c:v>0.18795955000000003</c:v>
                </c:pt>
                <c:pt idx="30780">
                  <c:v>0.18795955000000003</c:v>
                </c:pt>
                <c:pt idx="30781">
                  <c:v>0.18795955000000003</c:v>
                </c:pt>
                <c:pt idx="30782">
                  <c:v>0.18795955000000003</c:v>
                </c:pt>
                <c:pt idx="30783">
                  <c:v>0.18795955000000003</c:v>
                </c:pt>
                <c:pt idx="30784">
                  <c:v>0.18795955000000003</c:v>
                </c:pt>
                <c:pt idx="30785">
                  <c:v>0.18795955000000003</c:v>
                </c:pt>
                <c:pt idx="30786">
                  <c:v>0.1880048</c:v>
                </c:pt>
                <c:pt idx="30787">
                  <c:v>0.18795955000000003</c:v>
                </c:pt>
                <c:pt idx="30788">
                  <c:v>0.18795955000000003</c:v>
                </c:pt>
                <c:pt idx="30789">
                  <c:v>0.18795955000000003</c:v>
                </c:pt>
                <c:pt idx="30790">
                  <c:v>0.18795955000000003</c:v>
                </c:pt>
                <c:pt idx="30791">
                  <c:v>0.18795955000000003</c:v>
                </c:pt>
                <c:pt idx="30792">
                  <c:v>0.18795955000000003</c:v>
                </c:pt>
                <c:pt idx="30793">
                  <c:v>0.18795955000000003</c:v>
                </c:pt>
                <c:pt idx="30794">
                  <c:v>0.18795955000000003</c:v>
                </c:pt>
                <c:pt idx="30795">
                  <c:v>0.18795955000000003</c:v>
                </c:pt>
                <c:pt idx="30796">
                  <c:v>0.1880048</c:v>
                </c:pt>
                <c:pt idx="30797">
                  <c:v>0.18795955000000003</c:v>
                </c:pt>
                <c:pt idx="30798">
                  <c:v>0.18795955000000003</c:v>
                </c:pt>
                <c:pt idx="30799">
                  <c:v>0.1880048</c:v>
                </c:pt>
                <c:pt idx="30800">
                  <c:v>0.18795955000000003</c:v>
                </c:pt>
                <c:pt idx="30801">
                  <c:v>0.18795955000000003</c:v>
                </c:pt>
                <c:pt idx="30802">
                  <c:v>0.18795955000000003</c:v>
                </c:pt>
                <c:pt idx="30803">
                  <c:v>0.18795955000000003</c:v>
                </c:pt>
                <c:pt idx="30804">
                  <c:v>0.18804995000000002</c:v>
                </c:pt>
                <c:pt idx="30805">
                  <c:v>0.18795955000000003</c:v>
                </c:pt>
                <c:pt idx="30806">
                  <c:v>0.18804995000000002</c:v>
                </c:pt>
                <c:pt idx="30807">
                  <c:v>0.18804995000000002</c:v>
                </c:pt>
                <c:pt idx="30808">
                  <c:v>0.18795955000000003</c:v>
                </c:pt>
                <c:pt idx="30809">
                  <c:v>0.18804995000000002</c:v>
                </c:pt>
                <c:pt idx="30810">
                  <c:v>0.18804995000000002</c:v>
                </c:pt>
                <c:pt idx="30811">
                  <c:v>0.18804995000000002</c:v>
                </c:pt>
                <c:pt idx="30812">
                  <c:v>0.18804995000000002</c:v>
                </c:pt>
                <c:pt idx="30813">
                  <c:v>0.18804995000000002</c:v>
                </c:pt>
                <c:pt idx="30814">
                  <c:v>0.18804995000000002</c:v>
                </c:pt>
                <c:pt idx="30815">
                  <c:v>0.18804995000000002</c:v>
                </c:pt>
                <c:pt idx="30816">
                  <c:v>0.18804995000000002</c:v>
                </c:pt>
                <c:pt idx="30817">
                  <c:v>0.18804995000000002</c:v>
                </c:pt>
                <c:pt idx="30818">
                  <c:v>0.18809499999999998</c:v>
                </c:pt>
                <c:pt idx="30819">
                  <c:v>0.18804995000000002</c:v>
                </c:pt>
                <c:pt idx="30820">
                  <c:v>0.18804995000000002</c:v>
                </c:pt>
                <c:pt idx="30821">
                  <c:v>0.18804995000000002</c:v>
                </c:pt>
                <c:pt idx="30822">
                  <c:v>0.18804995000000002</c:v>
                </c:pt>
                <c:pt idx="30823">
                  <c:v>0.18804995000000002</c:v>
                </c:pt>
                <c:pt idx="30824">
                  <c:v>0.18804995000000002</c:v>
                </c:pt>
                <c:pt idx="30825">
                  <c:v>0.18804995000000002</c:v>
                </c:pt>
                <c:pt idx="30826">
                  <c:v>0.18809499999999998</c:v>
                </c:pt>
                <c:pt idx="30827">
                  <c:v>0.18804995000000002</c:v>
                </c:pt>
                <c:pt idx="30828">
                  <c:v>0.18804995000000002</c:v>
                </c:pt>
                <c:pt idx="30829">
                  <c:v>0.18804995000000002</c:v>
                </c:pt>
                <c:pt idx="30830">
                  <c:v>0.18804995000000002</c:v>
                </c:pt>
                <c:pt idx="30831">
                  <c:v>0.18804995000000002</c:v>
                </c:pt>
                <c:pt idx="30832">
                  <c:v>0.18804995000000002</c:v>
                </c:pt>
                <c:pt idx="30833">
                  <c:v>0.18804995000000002</c:v>
                </c:pt>
                <c:pt idx="30834">
                  <c:v>0.18804995000000002</c:v>
                </c:pt>
                <c:pt idx="30835">
                  <c:v>0.18804995000000002</c:v>
                </c:pt>
                <c:pt idx="30836">
                  <c:v>0.18809499999999998</c:v>
                </c:pt>
                <c:pt idx="30837">
                  <c:v>0.18804995000000002</c:v>
                </c:pt>
                <c:pt idx="30838">
                  <c:v>0.18804995000000002</c:v>
                </c:pt>
                <c:pt idx="30839">
                  <c:v>0.18804995000000002</c:v>
                </c:pt>
                <c:pt idx="30840">
                  <c:v>0.18804995000000002</c:v>
                </c:pt>
                <c:pt idx="30841">
                  <c:v>0.18804995000000002</c:v>
                </c:pt>
                <c:pt idx="30842">
                  <c:v>0.18804995000000002</c:v>
                </c:pt>
                <c:pt idx="30843">
                  <c:v>0.18804995000000002</c:v>
                </c:pt>
                <c:pt idx="30844">
                  <c:v>0.18804995000000002</c:v>
                </c:pt>
                <c:pt idx="30845">
                  <c:v>0.18804995000000002</c:v>
                </c:pt>
                <c:pt idx="30846">
                  <c:v>0.18804995000000002</c:v>
                </c:pt>
                <c:pt idx="30847">
                  <c:v>0.18804995000000002</c:v>
                </c:pt>
                <c:pt idx="30848">
                  <c:v>0.18804995000000002</c:v>
                </c:pt>
                <c:pt idx="30849">
                  <c:v>0.18804995000000002</c:v>
                </c:pt>
                <c:pt idx="30850">
                  <c:v>0.18804995000000002</c:v>
                </c:pt>
                <c:pt idx="30851">
                  <c:v>0.18804995000000002</c:v>
                </c:pt>
                <c:pt idx="30852">
                  <c:v>0.18804995000000002</c:v>
                </c:pt>
                <c:pt idx="30853">
                  <c:v>0.18804995000000002</c:v>
                </c:pt>
                <c:pt idx="30854">
                  <c:v>0.18804995000000002</c:v>
                </c:pt>
                <c:pt idx="30855">
                  <c:v>0.18804995000000002</c:v>
                </c:pt>
                <c:pt idx="30856">
                  <c:v>0.18809499999999998</c:v>
                </c:pt>
                <c:pt idx="30857">
                  <c:v>0.18804995000000002</c:v>
                </c:pt>
                <c:pt idx="30858">
                  <c:v>0.18804995000000002</c:v>
                </c:pt>
                <c:pt idx="30859">
                  <c:v>0.18804995000000002</c:v>
                </c:pt>
                <c:pt idx="30860">
                  <c:v>0.18804995000000002</c:v>
                </c:pt>
                <c:pt idx="30861">
                  <c:v>0.18804995000000002</c:v>
                </c:pt>
                <c:pt idx="30862">
                  <c:v>0.18804995000000002</c:v>
                </c:pt>
                <c:pt idx="30863">
                  <c:v>0.18804995000000002</c:v>
                </c:pt>
                <c:pt idx="30864">
                  <c:v>0.18804995000000002</c:v>
                </c:pt>
                <c:pt idx="30865">
                  <c:v>0.18804995000000002</c:v>
                </c:pt>
                <c:pt idx="30866">
                  <c:v>0.18804995000000002</c:v>
                </c:pt>
                <c:pt idx="30867">
                  <c:v>0.18804995000000002</c:v>
                </c:pt>
                <c:pt idx="30868">
                  <c:v>0.18804995000000002</c:v>
                </c:pt>
                <c:pt idx="30869">
                  <c:v>0.18804995000000002</c:v>
                </c:pt>
                <c:pt idx="30870">
                  <c:v>0.18804995000000002</c:v>
                </c:pt>
                <c:pt idx="30871">
                  <c:v>0.18804995000000002</c:v>
                </c:pt>
                <c:pt idx="30872">
                  <c:v>0.18804995000000002</c:v>
                </c:pt>
                <c:pt idx="30873">
                  <c:v>0.18804995000000002</c:v>
                </c:pt>
                <c:pt idx="30874">
                  <c:v>0.18804995000000002</c:v>
                </c:pt>
                <c:pt idx="30875">
                  <c:v>0.18804995000000002</c:v>
                </c:pt>
                <c:pt idx="30876">
                  <c:v>0.18809499999999998</c:v>
                </c:pt>
                <c:pt idx="30877">
                  <c:v>0.18804995000000002</c:v>
                </c:pt>
                <c:pt idx="30878">
                  <c:v>0.18804995000000002</c:v>
                </c:pt>
                <c:pt idx="30879">
                  <c:v>0.18804995000000002</c:v>
                </c:pt>
                <c:pt idx="30880">
                  <c:v>0.18804995000000002</c:v>
                </c:pt>
                <c:pt idx="30881">
                  <c:v>0.18804995000000002</c:v>
                </c:pt>
                <c:pt idx="30882">
                  <c:v>0.18804995000000002</c:v>
                </c:pt>
                <c:pt idx="30883">
                  <c:v>0.18804995000000002</c:v>
                </c:pt>
                <c:pt idx="30884">
                  <c:v>0.18804995000000002</c:v>
                </c:pt>
                <c:pt idx="30885">
                  <c:v>0.18804995000000002</c:v>
                </c:pt>
                <c:pt idx="30886">
                  <c:v>0.18809499999999998</c:v>
                </c:pt>
                <c:pt idx="30887">
                  <c:v>0.18804995000000002</c:v>
                </c:pt>
                <c:pt idx="30888">
                  <c:v>0.18804995000000002</c:v>
                </c:pt>
                <c:pt idx="30889">
                  <c:v>0.18804995000000002</c:v>
                </c:pt>
                <c:pt idx="30890">
                  <c:v>0.18804995000000002</c:v>
                </c:pt>
                <c:pt idx="30891">
                  <c:v>0.18804995000000002</c:v>
                </c:pt>
                <c:pt idx="30892">
                  <c:v>0.18804995000000002</c:v>
                </c:pt>
                <c:pt idx="30893">
                  <c:v>0.18804995000000002</c:v>
                </c:pt>
                <c:pt idx="30894">
                  <c:v>0.18804995000000002</c:v>
                </c:pt>
                <c:pt idx="30895">
                  <c:v>0.18804995000000002</c:v>
                </c:pt>
                <c:pt idx="30896">
                  <c:v>0.18804995000000002</c:v>
                </c:pt>
                <c:pt idx="30897">
                  <c:v>0.18804995000000002</c:v>
                </c:pt>
                <c:pt idx="30898">
                  <c:v>0.18804995000000002</c:v>
                </c:pt>
                <c:pt idx="30899">
                  <c:v>0.18804995000000002</c:v>
                </c:pt>
                <c:pt idx="30900">
                  <c:v>0.18804995000000002</c:v>
                </c:pt>
                <c:pt idx="30901">
                  <c:v>0.18804995000000002</c:v>
                </c:pt>
                <c:pt idx="30902">
                  <c:v>0.18804995000000002</c:v>
                </c:pt>
                <c:pt idx="30903">
                  <c:v>0.18804995000000002</c:v>
                </c:pt>
                <c:pt idx="30904">
                  <c:v>0.18804995000000002</c:v>
                </c:pt>
                <c:pt idx="30905">
                  <c:v>0.18804995000000002</c:v>
                </c:pt>
                <c:pt idx="30906">
                  <c:v>0.18809499999999998</c:v>
                </c:pt>
                <c:pt idx="30907">
                  <c:v>0.18804995000000002</c:v>
                </c:pt>
                <c:pt idx="30908">
                  <c:v>0.18804995000000002</c:v>
                </c:pt>
                <c:pt idx="30909">
                  <c:v>0.18804995000000002</c:v>
                </c:pt>
                <c:pt idx="30910">
                  <c:v>0.18804995000000002</c:v>
                </c:pt>
                <c:pt idx="30911">
                  <c:v>0.18804995000000002</c:v>
                </c:pt>
                <c:pt idx="30912">
                  <c:v>0.18804995000000002</c:v>
                </c:pt>
                <c:pt idx="30913">
                  <c:v>0.18804995000000002</c:v>
                </c:pt>
                <c:pt idx="30914">
                  <c:v>0.18804995000000002</c:v>
                </c:pt>
                <c:pt idx="30915">
                  <c:v>0.18804995000000002</c:v>
                </c:pt>
                <c:pt idx="30916">
                  <c:v>0.18809499999999998</c:v>
                </c:pt>
                <c:pt idx="30917">
                  <c:v>0.18804995000000002</c:v>
                </c:pt>
                <c:pt idx="30918">
                  <c:v>0.18804995000000002</c:v>
                </c:pt>
                <c:pt idx="30919">
                  <c:v>0.18804995000000002</c:v>
                </c:pt>
                <c:pt idx="30920">
                  <c:v>0.18804995000000002</c:v>
                </c:pt>
                <c:pt idx="30921">
                  <c:v>0.18804995000000002</c:v>
                </c:pt>
                <c:pt idx="30922">
                  <c:v>0.18804995000000002</c:v>
                </c:pt>
                <c:pt idx="30923">
                  <c:v>0.18804995000000002</c:v>
                </c:pt>
                <c:pt idx="30924">
                  <c:v>0.18804995000000002</c:v>
                </c:pt>
                <c:pt idx="30925">
                  <c:v>0.18804995000000002</c:v>
                </c:pt>
                <c:pt idx="30926">
                  <c:v>0.18809499999999998</c:v>
                </c:pt>
                <c:pt idx="30927">
                  <c:v>0.18804995000000002</c:v>
                </c:pt>
                <c:pt idx="30928">
                  <c:v>0.18804995000000002</c:v>
                </c:pt>
                <c:pt idx="30929">
                  <c:v>0.18804995000000002</c:v>
                </c:pt>
                <c:pt idx="30930">
                  <c:v>0.18804995000000002</c:v>
                </c:pt>
                <c:pt idx="30931">
                  <c:v>0.18804995000000002</c:v>
                </c:pt>
                <c:pt idx="30932">
                  <c:v>0.18804995000000002</c:v>
                </c:pt>
                <c:pt idx="30933">
                  <c:v>0.18804995000000002</c:v>
                </c:pt>
                <c:pt idx="30934">
                  <c:v>0.18804995000000002</c:v>
                </c:pt>
                <c:pt idx="30935">
                  <c:v>0.18804995000000002</c:v>
                </c:pt>
                <c:pt idx="30936">
                  <c:v>0.18809499999999998</c:v>
                </c:pt>
                <c:pt idx="30937">
                  <c:v>0.18804995000000002</c:v>
                </c:pt>
                <c:pt idx="30938">
                  <c:v>0.18804995000000002</c:v>
                </c:pt>
                <c:pt idx="30939">
                  <c:v>0.18804995000000002</c:v>
                </c:pt>
                <c:pt idx="30940">
                  <c:v>0.18804995000000002</c:v>
                </c:pt>
                <c:pt idx="30941">
                  <c:v>0.18804995000000002</c:v>
                </c:pt>
                <c:pt idx="30942">
                  <c:v>0.18804995000000002</c:v>
                </c:pt>
                <c:pt idx="30943">
                  <c:v>0.18804995000000002</c:v>
                </c:pt>
                <c:pt idx="30944">
                  <c:v>0.18804995000000002</c:v>
                </c:pt>
                <c:pt idx="30945">
                  <c:v>0.18804995000000002</c:v>
                </c:pt>
                <c:pt idx="30946">
                  <c:v>0.18809499999999998</c:v>
                </c:pt>
                <c:pt idx="30947">
                  <c:v>0.18804995000000002</c:v>
                </c:pt>
                <c:pt idx="30948">
                  <c:v>0.18804995000000002</c:v>
                </c:pt>
                <c:pt idx="30949">
                  <c:v>0.18804995000000002</c:v>
                </c:pt>
                <c:pt idx="30950">
                  <c:v>0.18804995000000002</c:v>
                </c:pt>
                <c:pt idx="30951">
                  <c:v>0.18804995000000002</c:v>
                </c:pt>
                <c:pt idx="30952">
                  <c:v>0.18804995000000002</c:v>
                </c:pt>
                <c:pt idx="30953">
                  <c:v>0.18804995000000002</c:v>
                </c:pt>
                <c:pt idx="30954">
                  <c:v>0.18804995000000002</c:v>
                </c:pt>
                <c:pt idx="30955">
                  <c:v>0.18804995000000002</c:v>
                </c:pt>
                <c:pt idx="30956">
                  <c:v>0.18809499999999998</c:v>
                </c:pt>
                <c:pt idx="30957">
                  <c:v>0.18804995000000002</c:v>
                </c:pt>
                <c:pt idx="30958">
                  <c:v>0.18804995000000002</c:v>
                </c:pt>
                <c:pt idx="30959">
                  <c:v>0.18804995000000002</c:v>
                </c:pt>
                <c:pt idx="30960">
                  <c:v>0.18804995000000002</c:v>
                </c:pt>
                <c:pt idx="30961">
                  <c:v>0.18804995000000002</c:v>
                </c:pt>
                <c:pt idx="30962">
                  <c:v>0.18804995000000002</c:v>
                </c:pt>
                <c:pt idx="30963">
                  <c:v>0.18804995000000002</c:v>
                </c:pt>
                <c:pt idx="30964">
                  <c:v>0.18804995000000002</c:v>
                </c:pt>
                <c:pt idx="30965">
                  <c:v>0.18804995000000002</c:v>
                </c:pt>
                <c:pt idx="30966">
                  <c:v>0.18804995000000002</c:v>
                </c:pt>
                <c:pt idx="30967">
                  <c:v>0.18804995000000002</c:v>
                </c:pt>
                <c:pt idx="30968">
                  <c:v>0.18804995000000002</c:v>
                </c:pt>
                <c:pt idx="30969">
                  <c:v>0.18804995000000002</c:v>
                </c:pt>
                <c:pt idx="30970">
                  <c:v>0.18804995000000002</c:v>
                </c:pt>
                <c:pt idx="30971">
                  <c:v>0.18804995000000002</c:v>
                </c:pt>
                <c:pt idx="30972">
                  <c:v>0.18804995000000002</c:v>
                </c:pt>
                <c:pt idx="30973">
                  <c:v>0.18804995000000002</c:v>
                </c:pt>
                <c:pt idx="30974">
                  <c:v>0.18804995000000002</c:v>
                </c:pt>
                <c:pt idx="30975">
                  <c:v>0.18804995000000002</c:v>
                </c:pt>
                <c:pt idx="30976">
                  <c:v>0.18809499999999998</c:v>
                </c:pt>
                <c:pt idx="30977">
                  <c:v>0.18804995000000002</c:v>
                </c:pt>
                <c:pt idx="30978">
                  <c:v>0.18804995000000002</c:v>
                </c:pt>
                <c:pt idx="30979">
                  <c:v>0.18804995000000002</c:v>
                </c:pt>
                <c:pt idx="30980">
                  <c:v>0.18804995000000002</c:v>
                </c:pt>
                <c:pt idx="30981">
                  <c:v>0.18804995000000002</c:v>
                </c:pt>
                <c:pt idx="30982">
                  <c:v>0.18804995000000002</c:v>
                </c:pt>
                <c:pt idx="30983">
                  <c:v>0.18804995000000002</c:v>
                </c:pt>
                <c:pt idx="30984">
                  <c:v>0.18804995000000002</c:v>
                </c:pt>
                <c:pt idx="30985">
                  <c:v>0.18804995000000002</c:v>
                </c:pt>
                <c:pt idx="30986">
                  <c:v>0.18809499999999998</c:v>
                </c:pt>
                <c:pt idx="30987">
                  <c:v>0.18804995000000002</c:v>
                </c:pt>
                <c:pt idx="30988">
                  <c:v>0.18804995000000002</c:v>
                </c:pt>
                <c:pt idx="30989">
                  <c:v>0.18804995000000002</c:v>
                </c:pt>
                <c:pt idx="30990">
                  <c:v>0.18804995000000002</c:v>
                </c:pt>
                <c:pt idx="30991">
                  <c:v>0.18804995000000002</c:v>
                </c:pt>
                <c:pt idx="30992">
                  <c:v>0.18804995000000002</c:v>
                </c:pt>
                <c:pt idx="30993">
                  <c:v>0.18804995000000002</c:v>
                </c:pt>
                <c:pt idx="30994">
                  <c:v>0.18804995000000002</c:v>
                </c:pt>
                <c:pt idx="30995">
                  <c:v>0.18804995000000002</c:v>
                </c:pt>
                <c:pt idx="30996">
                  <c:v>0.18809499999999998</c:v>
                </c:pt>
                <c:pt idx="30997">
                  <c:v>0.18804995000000002</c:v>
                </c:pt>
                <c:pt idx="30998">
                  <c:v>0.18804995000000002</c:v>
                </c:pt>
                <c:pt idx="30999">
                  <c:v>0.18804995000000002</c:v>
                </c:pt>
                <c:pt idx="31000">
                  <c:v>0.18804995000000002</c:v>
                </c:pt>
                <c:pt idx="31001">
                  <c:v>0.18804995000000002</c:v>
                </c:pt>
                <c:pt idx="31002">
                  <c:v>0.18804995000000002</c:v>
                </c:pt>
                <c:pt idx="31003">
                  <c:v>0.18804995000000002</c:v>
                </c:pt>
                <c:pt idx="31004">
                  <c:v>0.18804995000000002</c:v>
                </c:pt>
                <c:pt idx="31005">
                  <c:v>0.18804995000000002</c:v>
                </c:pt>
                <c:pt idx="31006">
                  <c:v>0.18804995000000002</c:v>
                </c:pt>
                <c:pt idx="31007">
                  <c:v>0.18804995000000002</c:v>
                </c:pt>
                <c:pt idx="31008">
                  <c:v>0.18804995000000002</c:v>
                </c:pt>
                <c:pt idx="31009">
                  <c:v>0.18804995000000002</c:v>
                </c:pt>
                <c:pt idx="31010">
                  <c:v>0.18804995000000002</c:v>
                </c:pt>
                <c:pt idx="31011">
                  <c:v>0.18804995000000002</c:v>
                </c:pt>
                <c:pt idx="31012">
                  <c:v>0.18804995000000002</c:v>
                </c:pt>
                <c:pt idx="31013">
                  <c:v>0.18804995000000002</c:v>
                </c:pt>
                <c:pt idx="31014">
                  <c:v>0.18804995000000002</c:v>
                </c:pt>
                <c:pt idx="31015">
                  <c:v>0.18804995000000002</c:v>
                </c:pt>
                <c:pt idx="31016">
                  <c:v>0.18809499999999998</c:v>
                </c:pt>
                <c:pt idx="31017">
                  <c:v>0.18804995000000002</c:v>
                </c:pt>
                <c:pt idx="31018">
                  <c:v>0.18804995000000002</c:v>
                </c:pt>
                <c:pt idx="31019">
                  <c:v>0.18804995000000002</c:v>
                </c:pt>
                <c:pt idx="31020">
                  <c:v>0.18804995000000002</c:v>
                </c:pt>
                <c:pt idx="31021">
                  <c:v>0.18804995000000002</c:v>
                </c:pt>
                <c:pt idx="31022">
                  <c:v>0.18804995000000002</c:v>
                </c:pt>
                <c:pt idx="31023">
                  <c:v>0.18804995000000002</c:v>
                </c:pt>
                <c:pt idx="31024">
                  <c:v>0.18804995000000002</c:v>
                </c:pt>
                <c:pt idx="31025">
                  <c:v>0.18804995000000002</c:v>
                </c:pt>
                <c:pt idx="31026">
                  <c:v>0.18809499999999998</c:v>
                </c:pt>
                <c:pt idx="31027">
                  <c:v>0.18804995000000002</c:v>
                </c:pt>
                <c:pt idx="31028">
                  <c:v>0.18804995000000002</c:v>
                </c:pt>
                <c:pt idx="31029">
                  <c:v>0.18804995000000002</c:v>
                </c:pt>
                <c:pt idx="31030">
                  <c:v>0.18804995000000002</c:v>
                </c:pt>
                <c:pt idx="31031">
                  <c:v>0.18804995000000002</c:v>
                </c:pt>
                <c:pt idx="31032">
                  <c:v>0.18804995000000002</c:v>
                </c:pt>
                <c:pt idx="31033">
                  <c:v>0.18804995000000002</c:v>
                </c:pt>
                <c:pt idx="31034">
                  <c:v>0.18804995000000002</c:v>
                </c:pt>
                <c:pt idx="31035">
                  <c:v>0.18804995000000002</c:v>
                </c:pt>
                <c:pt idx="31036">
                  <c:v>0.18809499999999998</c:v>
                </c:pt>
                <c:pt idx="31037">
                  <c:v>0.18804995000000002</c:v>
                </c:pt>
                <c:pt idx="31038">
                  <c:v>0.18804995000000002</c:v>
                </c:pt>
                <c:pt idx="31039">
                  <c:v>0.18804995000000002</c:v>
                </c:pt>
                <c:pt idx="31040">
                  <c:v>0.18804995000000002</c:v>
                </c:pt>
                <c:pt idx="31041">
                  <c:v>0.18804995000000002</c:v>
                </c:pt>
                <c:pt idx="31042">
                  <c:v>0.18804995000000002</c:v>
                </c:pt>
                <c:pt idx="31043">
                  <c:v>0.18804995000000002</c:v>
                </c:pt>
                <c:pt idx="31044">
                  <c:v>0.18804995000000002</c:v>
                </c:pt>
                <c:pt idx="31045">
                  <c:v>0.18804995000000002</c:v>
                </c:pt>
                <c:pt idx="31046">
                  <c:v>0.18809499999999998</c:v>
                </c:pt>
                <c:pt idx="31047">
                  <c:v>0.18804995000000002</c:v>
                </c:pt>
                <c:pt idx="31048">
                  <c:v>0.18804995000000002</c:v>
                </c:pt>
                <c:pt idx="31049">
                  <c:v>0.18804995000000002</c:v>
                </c:pt>
                <c:pt idx="31050">
                  <c:v>0.18804995000000002</c:v>
                </c:pt>
                <c:pt idx="31051">
                  <c:v>0.18804995000000002</c:v>
                </c:pt>
                <c:pt idx="31052">
                  <c:v>0.18804995000000002</c:v>
                </c:pt>
                <c:pt idx="31053">
                  <c:v>0.18804995000000002</c:v>
                </c:pt>
                <c:pt idx="31054">
                  <c:v>0.18804995000000002</c:v>
                </c:pt>
                <c:pt idx="31055">
                  <c:v>0.18804995000000002</c:v>
                </c:pt>
                <c:pt idx="31056">
                  <c:v>0.18809499999999998</c:v>
                </c:pt>
                <c:pt idx="31057">
                  <c:v>0.18804995000000002</c:v>
                </c:pt>
                <c:pt idx="31058">
                  <c:v>0.18804995000000002</c:v>
                </c:pt>
                <c:pt idx="31059">
                  <c:v>0.18804995000000002</c:v>
                </c:pt>
                <c:pt idx="31060">
                  <c:v>0.18804995000000002</c:v>
                </c:pt>
                <c:pt idx="31061">
                  <c:v>0.18804995000000002</c:v>
                </c:pt>
                <c:pt idx="31062">
                  <c:v>0.18804995000000002</c:v>
                </c:pt>
                <c:pt idx="31063">
                  <c:v>0.18804995000000002</c:v>
                </c:pt>
                <c:pt idx="31064">
                  <c:v>0.18804995000000002</c:v>
                </c:pt>
                <c:pt idx="31065">
                  <c:v>0.18804995000000002</c:v>
                </c:pt>
                <c:pt idx="31066">
                  <c:v>0.18804995000000002</c:v>
                </c:pt>
                <c:pt idx="31067">
                  <c:v>0.18804995000000002</c:v>
                </c:pt>
                <c:pt idx="31068">
                  <c:v>0.18804995000000002</c:v>
                </c:pt>
                <c:pt idx="31069">
                  <c:v>0.18804995000000002</c:v>
                </c:pt>
                <c:pt idx="31070">
                  <c:v>0.18804995000000002</c:v>
                </c:pt>
                <c:pt idx="31071">
                  <c:v>0.18804995000000002</c:v>
                </c:pt>
                <c:pt idx="31072">
                  <c:v>0.18804995000000002</c:v>
                </c:pt>
                <c:pt idx="31073">
                  <c:v>0.18804995000000002</c:v>
                </c:pt>
                <c:pt idx="31074">
                  <c:v>0.18804995000000002</c:v>
                </c:pt>
                <c:pt idx="31075">
                  <c:v>0.18804995000000002</c:v>
                </c:pt>
                <c:pt idx="31076">
                  <c:v>0.18809499999999998</c:v>
                </c:pt>
                <c:pt idx="31077">
                  <c:v>0.18804995000000002</c:v>
                </c:pt>
                <c:pt idx="31078">
                  <c:v>0.18804995000000002</c:v>
                </c:pt>
                <c:pt idx="31079">
                  <c:v>0.18804995000000002</c:v>
                </c:pt>
                <c:pt idx="31080">
                  <c:v>0.18804995000000002</c:v>
                </c:pt>
                <c:pt idx="31081">
                  <c:v>0.18804995000000002</c:v>
                </c:pt>
                <c:pt idx="31082">
                  <c:v>0.18804995000000002</c:v>
                </c:pt>
                <c:pt idx="31083">
                  <c:v>0.18804995000000002</c:v>
                </c:pt>
                <c:pt idx="31084">
                  <c:v>0.18804995000000002</c:v>
                </c:pt>
                <c:pt idx="31085">
                  <c:v>0.18804995000000002</c:v>
                </c:pt>
                <c:pt idx="31086">
                  <c:v>0.18809499999999998</c:v>
                </c:pt>
                <c:pt idx="31087">
                  <c:v>0.18804995000000002</c:v>
                </c:pt>
                <c:pt idx="31088">
                  <c:v>0.18804995000000002</c:v>
                </c:pt>
                <c:pt idx="31089">
                  <c:v>0.18804995000000002</c:v>
                </c:pt>
                <c:pt idx="31090">
                  <c:v>0.18804995000000002</c:v>
                </c:pt>
                <c:pt idx="31091">
                  <c:v>0.18804995000000002</c:v>
                </c:pt>
                <c:pt idx="31092">
                  <c:v>0.18804995000000002</c:v>
                </c:pt>
                <c:pt idx="31093">
                  <c:v>0.18804995000000002</c:v>
                </c:pt>
                <c:pt idx="31094">
                  <c:v>0.18804995000000002</c:v>
                </c:pt>
                <c:pt idx="31095">
                  <c:v>0.18804995000000002</c:v>
                </c:pt>
                <c:pt idx="31096">
                  <c:v>0.18809499999999998</c:v>
                </c:pt>
                <c:pt idx="31097">
                  <c:v>0.18804995000000002</c:v>
                </c:pt>
                <c:pt idx="31098">
                  <c:v>0.18804995000000002</c:v>
                </c:pt>
                <c:pt idx="31099">
                  <c:v>0.18804995000000002</c:v>
                </c:pt>
                <c:pt idx="31100">
                  <c:v>0.18804995000000002</c:v>
                </c:pt>
                <c:pt idx="31101">
                  <c:v>0.18804995000000002</c:v>
                </c:pt>
                <c:pt idx="31102">
                  <c:v>0.18804995000000002</c:v>
                </c:pt>
                <c:pt idx="31103">
                  <c:v>0.18804995000000002</c:v>
                </c:pt>
                <c:pt idx="31104">
                  <c:v>0.18804995000000002</c:v>
                </c:pt>
                <c:pt idx="31105">
                  <c:v>0.18804995000000002</c:v>
                </c:pt>
                <c:pt idx="31106">
                  <c:v>0.18809499999999998</c:v>
                </c:pt>
                <c:pt idx="31107">
                  <c:v>0.18804995000000002</c:v>
                </c:pt>
                <c:pt idx="31108">
                  <c:v>0.18804995000000002</c:v>
                </c:pt>
                <c:pt idx="31109">
                  <c:v>0.18804995000000002</c:v>
                </c:pt>
                <c:pt idx="31110">
                  <c:v>0.18804995000000002</c:v>
                </c:pt>
                <c:pt idx="31111">
                  <c:v>0.18804995000000002</c:v>
                </c:pt>
                <c:pt idx="31112">
                  <c:v>0.18804995000000002</c:v>
                </c:pt>
                <c:pt idx="31113">
                  <c:v>0.18804995000000002</c:v>
                </c:pt>
                <c:pt idx="31114">
                  <c:v>0.18804995000000002</c:v>
                </c:pt>
                <c:pt idx="31115">
                  <c:v>0.18804995000000002</c:v>
                </c:pt>
                <c:pt idx="31116">
                  <c:v>0.18809499999999998</c:v>
                </c:pt>
                <c:pt idx="31117">
                  <c:v>0.18804995000000002</c:v>
                </c:pt>
                <c:pt idx="31118">
                  <c:v>0.18804995000000002</c:v>
                </c:pt>
                <c:pt idx="31119">
                  <c:v>0.18804995000000002</c:v>
                </c:pt>
                <c:pt idx="31120">
                  <c:v>0.18804995000000002</c:v>
                </c:pt>
                <c:pt idx="31121">
                  <c:v>0.18804995000000002</c:v>
                </c:pt>
                <c:pt idx="31122">
                  <c:v>0.18804995000000002</c:v>
                </c:pt>
                <c:pt idx="31123">
                  <c:v>0.18804995000000002</c:v>
                </c:pt>
                <c:pt idx="31124">
                  <c:v>0.18804995000000002</c:v>
                </c:pt>
                <c:pt idx="31125">
                  <c:v>0.18804995000000002</c:v>
                </c:pt>
                <c:pt idx="31126">
                  <c:v>0.18804995000000002</c:v>
                </c:pt>
                <c:pt idx="31127">
                  <c:v>0.18804995000000002</c:v>
                </c:pt>
                <c:pt idx="31128">
                  <c:v>0.18804995000000002</c:v>
                </c:pt>
                <c:pt idx="31129">
                  <c:v>0.18804995000000002</c:v>
                </c:pt>
                <c:pt idx="31130">
                  <c:v>0.18804995000000002</c:v>
                </c:pt>
                <c:pt idx="31131">
                  <c:v>0.18804995000000002</c:v>
                </c:pt>
                <c:pt idx="31132">
                  <c:v>0.18804995000000002</c:v>
                </c:pt>
                <c:pt idx="31133">
                  <c:v>0.18804995000000002</c:v>
                </c:pt>
                <c:pt idx="31134">
                  <c:v>0.18804995000000002</c:v>
                </c:pt>
                <c:pt idx="31135">
                  <c:v>0.18804995000000002</c:v>
                </c:pt>
                <c:pt idx="31136">
                  <c:v>0.18804995000000002</c:v>
                </c:pt>
                <c:pt idx="31137">
                  <c:v>0.18804995000000002</c:v>
                </c:pt>
                <c:pt idx="31138">
                  <c:v>0.18804995000000002</c:v>
                </c:pt>
                <c:pt idx="31139">
                  <c:v>0.18804995000000002</c:v>
                </c:pt>
                <c:pt idx="31140">
                  <c:v>0.18804995000000002</c:v>
                </c:pt>
                <c:pt idx="31141">
                  <c:v>0.18804995000000002</c:v>
                </c:pt>
                <c:pt idx="31142">
                  <c:v>0.18804995000000002</c:v>
                </c:pt>
                <c:pt idx="31143">
                  <c:v>0.18804995000000002</c:v>
                </c:pt>
                <c:pt idx="31144">
                  <c:v>0.18804995000000002</c:v>
                </c:pt>
                <c:pt idx="31145">
                  <c:v>0.18804995000000002</c:v>
                </c:pt>
                <c:pt idx="31146">
                  <c:v>0.18809499999999998</c:v>
                </c:pt>
                <c:pt idx="31147">
                  <c:v>0.18804995000000002</c:v>
                </c:pt>
                <c:pt idx="31148">
                  <c:v>0.18804995000000002</c:v>
                </c:pt>
                <c:pt idx="31149">
                  <c:v>0.18804995000000002</c:v>
                </c:pt>
                <c:pt idx="31150">
                  <c:v>0.18804995000000002</c:v>
                </c:pt>
                <c:pt idx="31151">
                  <c:v>0.18804995000000002</c:v>
                </c:pt>
                <c:pt idx="31152">
                  <c:v>0.18804995000000002</c:v>
                </c:pt>
                <c:pt idx="31153">
                  <c:v>0.18804995000000002</c:v>
                </c:pt>
                <c:pt idx="31154">
                  <c:v>0.18804995000000002</c:v>
                </c:pt>
                <c:pt idx="31155">
                  <c:v>0.18804995000000002</c:v>
                </c:pt>
                <c:pt idx="31156">
                  <c:v>0.18809499999999998</c:v>
                </c:pt>
                <c:pt idx="31157">
                  <c:v>0.18804995000000002</c:v>
                </c:pt>
                <c:pt idx="31158">
                  <c:v>0.18804995000000002</c:v>
                </c:pt>
                <c:pt idx="31159">
                  <c:v>0.18804995000000002</c:v>
                </c:pt>
                <c:pt idx="31160">
                  <c:v>0.18804995000000002</c:v>
                </c:pt>
                <c:pt idx="31161">
                  <c:v>0.18804995000000002</c:v>
                </c:pt>
                <c:pt idx="31162">
                  <c:v>0.18804995000000002</c:v>
                </c:pt>
                <c:pt idx="31163">
                  <c:v>0.18804995000000002</c:v>
                </c:pt>
                <c:pt idx="31164">
                  <c:v>0.18804995000000002</c:v>
                </c:pt>
                <c:pt idx="31165">
                  <c:v>0.18804995000000002</c:v>
                </c:pt>
                <c:pt idx="31166">
                  <c:v>0.18809499999999998</c:v>
                </c:pt>
                <c:pt idx="31167">
                  <c:v>0.18804995000000002</c:v>
                </c:pt>
                <c:pt idx="31168">
                  <c:v>0.18804995000000002</c:v>
                </c:pt>
                <c:pt idx="31169">
                  <c:v>0.18804995000000002</c:v>
                </c:pt>
                <c:pt idx="31170">
                  <c:v>0.18804995000000002</c:v>
                </c:pt>
                <c:pt idx="31171">
                  <c:v>0.18804995000000002</c:v>
                </c:pt>
                <c:pt idx="31172">
                  <c:v>0.18804995000000002</c:v>
                </c:pt>
                <c:pt idx="31173">
                  <c:v>0.18804995000000002</c:v>
                </c:pt>
                <c:pt idx="31174">
                  <c:v>0.18804995000000002</c:v>
                </c:pt>
                <c:pt idx="31175">
                  <c:v>0.18804995000000002</c:v>
                </c:pt>
                <c:pt idx="31176">
                  <c:v>0.18804995000000002</c:v>
                </c:pt>
                <c:pt idx="31177">
                  <c:v>0.18804995000000002</c:v>
                </c:pt>
                <c:pt idx="31178">
                  <c:v>0.18804995000000002</c:v>
                </c:pt>
                <c:pt idx="31179">
                  <c:v>0.18804995000000002</c:v>
                </c:pt>
                <c:pt idx="31180">
                  <c:v>0.18804995000000002</c:v>
                </c:pt>
                <c:pt idx="31181">
                  <c:v>0.18804995000000002</c:v>
                </c:pt>
                <c:pt idx="31182">
                  <c:v>0.18804995000000002</c:v>
                </c:pt>
                <c:pt idx="31183">
                  <c:v>0.18804995000000002</c:v>
                </c:pt>
                <c:pt idx="31184">
                  <c:v>0.18804995000000002</c:v>
                </c:pt>
                <c:pt idx="31185">
                  <c:v>0.18804995000000002</c:v>
                </c:pt>
                <c:pt idx="31186">
                  <c:v>0.18809499999999998</c:v>
                </c:pt>
                <c:pt idx="31187">
                  <c:v>0.18804995000000002</c:v>
                </c:pt>
                <c:pt idx="31188">
                  <c:v>0.18804995000000002</c:v>
                </c:pt>
                <c:pt idx="31189">
                  <c:v>0.18804995000000002</c:v>
                </c:pt>
                <c:pt idx="31190">
                  <c:v>0.18804995000000002</c:v>
                </c:pt>
                <c:pt idx="31191">
                  <c:v>0.18804995000000002</c:v>
                </c:pt>
                <c:pt idx="31192">
                  <c:v>0.18804995000000002</c:v>
                </c:pt>
                <c:pt idx="31193">
                  <c:v>0.18804995000000002</c:v>
                </c:pt>
                <c:pt idx="31194">
                  <c:v>0.18804995000000002</c:v>
                </c:pt>
                <c:pt idx="31195">
                  <c:v>0.18804995000000002</c:v>
                </c:pt>
                <c:pt idx="31196">
                  <c:v>0.18809499999999998</c:v>
                </c:pt>
                <c:pt idx="31197">
                  <c:v>0.18804995000000002</c:v>
                </c:pt>
                <c:pt idx="31198">
                  <c:v>0.18804995000000002</c:v>
                </c:pt>
                <c:pt idx="31199">
                  <c:v>0.18804995000000002</c:v>
                </c:pt>
                <c:pt idx="31200">
                  <c:v>0.18804995000000002</c:v>
                </c:pt>
                <c:pt idx="31201">
                  <c:v>0.18804995000000002</c:v>
                </c:pt>
                <c:pt idx="31202">
                  <c:v>0.18804995000000002</c:v>
                </c:pt>
                <c:pt idx="31203">
                  <c:v>0.18804995000000002</c:v>
                </c:pt>
                <c:pt idx="31204">
                  <c:v>0.18804995000000002</c:v>
                </c:pt>
                <c:pt idx="31205">
                  <c:v>0.18804995000000002</c:v>
                </c:pt>
                <c:pt idx="31206">
                  <c:v>0.18809499999999998</c:v>
                </c:pt>
                <c:pt idx="31207">
                  <c:v>0.18804995000000002</c:v>
                </c:pt>
                <c:pt idx="31208">
                  <c:v>0.18804995000000002</c:v>
                </c:pt>
                <c:pt idx="31209">
                  <c:v>0.18804995000000002</c:v>
                </c:pt>
                <c:pt idx="31210">
                  <c:v>0.18804995000000002</c:v>
                </c:pt>
                <c:pt idx="31211">
                  <c:v>0.18804995000000002</c:v>
                </c:pt>
                <c:pt idx="31212">
                  <c:v>0.18804995000000002</c:v>
                </c:pt>
                <c:pt idx="31213">
                  <c:v>0.18804995000000002</c:v>
                </c:pt>
                <c:pt idx="31214">
                  <c:v>0.18804995000000002</c:v>
                </c:pt>
                <c:pt idx="31215">
                  <c:v>0.18804995000000002</c:v>
                </c:pt>
                <c:pt idx="31216">
                  <c:v>0.18809499999999998</c:v>
                </c:pt>
                <c:pt idx="31217">
                  <c:v>0.18804995000000002</c:v>
                </c:pt>
                <c:pt idx="31218">
                  <c:v>0.18804995000000002</c:v>
                </c:pt>
                <c:pt idx="31219">
                  <c:v>0.18804995000000002</c:v>
                </c:pt>
                <c:pt idx="31220">
                  <c:v>0.18804995000000002</c:v>
                </c:pt>
                <c:pt idx="31221">
                  <c:v>0.18804995000000002</c:v>
                </c:pt>
                <c:pt idx="31222">
                  <c:v>0.18804995000000002</c:v>
                </c:pt>
                <c:pt idx="31223">
                  <c:v>0.18804995000000002</c:v>
                </c:pt>
                <c:pt idx="31224">
                  <c:v>0.18804995000000002</c:v>
                </c:pt>
                <c:pt idx="31225">
                  <c:v>0.18804995000000002</c:v>
                </c:pt>
                <c:pt idx="31226">
                  <c:v>0.18809499999999998</c:v>
                </c:pt>
                <c:pt idx="31227">
                  <c:v>0.18804995000000002</c:v>
                </c:pt>
                <c:pt idx="31228">
                  <c:v>0.18804995000000002</c:v>
                </c:pt>
                <c:pt idx="31229">
                  <c:v>0.18804995000000002</c:v>
                </c:pt>
                <c:pt idx="31230">
                  <c:v>0.18804995000000002</c:v>
                </c:pt>
                <c:pt idx="31231">
                  <c:v>0.18804995000000002</c:v>
                </c:pt>
                <c:pt idx="31232">
                  <c:v>0.18804995000000002</c:v>
                </c:pt>
                <c:pt idx="31233">
                  <c:v>0.18804995000000002</c:v>
                </c:pt>
                <c:pt idx="31234">
                  <c:v>0.18804995000000002</c:v>
                </c:pt>
                <c:pt idx="31235">
                  <c:v>0.18804995000000002</c:v>
                </c:pt>
                <c:pt idx="31236">
                  <c:v>0.18809499999999998</c:v>
                </c:pt>
                <c:pt idx="31237">
                  <c:v>0.18804995000000002</c:v>
                </c:pt>
                <c:pt idx="31238">
                  <c:v>0.18804995000000002</c:v>
                </c:pt>
                <c:pt idx="31239">
                  <c:v>0.18804995000000002</c:v>
                </c:pt>
                <c:pt idx="31240">
                  <c:v>0.18804995000000002</c:v>
                </c:pt>
                <c:pt idx="31241">
                  <c:v>0.18804995000000002</c:v>
                </c:pt>
                <c:pt idx="31242">
                  <c:v>0.18804995000000002</c:v>
                </c:pt>
                <c:pt idx="31243">
                  <c:v>0.18804995000000002</c:v>
                </c:pt>
                <c:pt idx="31244">
                  <c:v>0.18804995000000002</c:v>
                </c:pt>
                <c:pt idx="31245">
                  <c:v>0.18804995000000002</c:v>
                </c:pt>
                <c:pt idx="31246">
                  <c:v>0.18809499999999998</c:v>
                </c:pt>
                <c:pt idx="31247">
                  <c:v>0.18804995000000002</c:v>
                </c:pt>
                <c:pt idx="31248">
                  <c:v>0.18804995000000002</c:v>
                </c:pt>
                <c:pt idx="31249">
                  <c:v>0.18804995000000002</c:v>
                </c:pt>
                <c:pt idx="31250">
                  <c:v>0.18804995000000002</c:v>
                </c:pt>
                <c:pt idx="31251">
                  <c:v>0.18804995000000002</c:v>
                </c:pt>
                <c:pt idx="31252">
                  <c:v>0.18804995000000002</c:v>
                </c:pt>
                <c:pt idx="31253">
                  <c:v>0.18804995000000002</c:v>
                </c:pt>
                <c:pt idx="31254">
                  <c:v>0.18804995000000002</c:v>
                </c:pt>
                <c:pt idx="31255">
                  <c:v>0.18804995000000002</c:v>
                </c:pt>
                <c:pt idx="31256">
                  <c:v>0.18804995000000002</c:v>
                </c:pt>
                <c:pt idx="31257">
                  <c:v>0.18804995000000002</c:v>
                </c:pt>
                <c:pt idx="31258">
                  <c:v>0.18804995000000002</c:v>
                </c:pt>
                <c:pt idx="31259">
                  <c:v>0.18804995000000002</c:v>
                </c:pt>
                <c:pt idx="31260">
                  <c:v>0.18804995000000002</c:v>
                </c:pt>
                <c:pt idx="31261">
                  <c:v>0.18804995000000002</c:v>
                </c:pt>
                <c:pt idx="31262">
                  <c:v>0.18804995000000002</c:v>
                </c:pt>
                <c:pt idx="31263">
                  <c:v>0.18804995000000002</c:v>
                </c:pt>
                <c:pt idx="31264">
                  <c:v>0.18804995000000002</c:v>
                </c:pt>
                <c:pt idx="31265">
                  <c:v>0.18804995000000002</c:v>
                </c:pt>
                <c:pt idx="31266">
                  <c:v>0.18809499999999998</c:v>
                </c:pt>
                <c:pt idx="31267">
                  <c:v>0.18804995000000002</c:v>
                </c:pt>
                <c:pt idx="31268">
                  <c:v>0.18804995000000002</c:v>
                </c:pt>
                <c:pt idx="31269">
                  <c:v>0.18804995000000002</c:v>
                </c:pt>
                <c:pt idx="31270">
                  <c:v>0.18804995000000002</c:v>
                </c:pt>
                <c:pt idx="31271">
                  <c:v>0.18804995000000002</c:v>
                </c:pt>
                <c:pt idx="31272">
                  <c:v>0.18804995000000002</c:v>
                </c:pt>
                <c:pt idx="31273">
                  <c:v>0.18804995000000002</c:v>
                </c:pt>
                <c:pt idx="31274">
                  <c:v>0.18804995000000002</c:v>
                </c:pt>
                <c:pt idx="31275">
                  <c:v>0.18804995000000002</c:v>
                </c:pt>
                <c:pt idx="31276">
                  <c:v>0.18809499999999998</c:v>
                </c:pt>
                <c:pt idx="31277">
                  <c:v>0.18804995000000002</c:v>
                </c:pt>
                <c:pt idx="31278">
                  <c:v>0.18804995000000002</c:v>
                </c:pt>
                <c:pt idx="31279">
                  <c:v>0.18804995000000002</c:v>
                </c:pt>
                <c:pt idx="31280">
                  <c:v>0.18804995000000002</c:v>
                </c:pt>
                <c:pt idx="31281">
                  <c:v>0.18804995000000002</c:v>
                </c:pt>
                <c:pt idx="31282">
                  <c:v>0.18804995000000002</c:v>
                </c:pt>
                <c:pt idx="31283">
                  <c:v>0.18804995000000002</c:v>
                </c:pt>
                <c:pt idx="31284">
                  <c:v>0.18804995000000002</c:v>
                </c:pt>
                <c:pt idx="31285">
                  <c:v>0.18804995000000002</c:v>
                </c:pt>
                <c:pt idx="31286">
                  <c:v>0.18809499999999998</c:v>
                </c:pt>
                <c:pt idx="31287">
                  <c:v>0.18804995000000002</c:v>
                </c:pt>
                <c:pt idx="31288">
                  <c:v>0.18804995000000002</c:v>
                </c:pt>
                <c:pt idx="31289">
                  <c:v>0.18804995000000002</c:v>
                </c:pt>
                <c:pt idx="31290">
                  <c:v>0.18804995000000002</c:v>
                </c:pt>
                <c:pt idx="31291">
                  <c:v>0.18804995000000002</c:v>
                </c:pt>
                <c:pt idx="31292">
                  <c:v>0.18804995000000002</c:v>
                </c:pt>
                <c:pt idx="31293">
                  <c:v>0.18804995000000002</c:v>
                </c:pt>
                <c:pt idx="31294">
                  <c:v>0.18804995000000002</c:v>
                </c:pt>
                <c:pt idx="31295">
                  <c:v>0.18804995000000002</c:v>
                </c:pt>
                <c:pt idx="31296">
                  <c:v>0.18809499999999998</c:v>
                </c:pt>
                <c:pt idx="31297">
                  <c:v>0.18804995000000002</c:v>
                </c:pt>
                <c:pt idx="31298">
                  <c:v>0.18804995000000002</c:v>
                </c:pt>
                <c:pt idx="31299">
                  <c:v>0.18804995000000002</c:v>
                </c:pt>
                <c:pt idx="31300">
                  <c:v>0.18804995000000002</c:v>
                </c:pt>
                <c:pt idx="31301">
                  <c:v>0.18804995000000002</c:v>
                </c:pt>
                <c:pt idx="31302">
                  <c:v>0.18804995000000002</c:v>
                </c:pt>
                <c:pt idx="31303">
                  <c:v>0.18804995000000002</c:v>
                </c:pt>
                <c:pt idx="31304">
                  <c:v>0.18804995000000002</c:v>
                </c:pt>
                <c:pt idx="31305">
                  <c:v>0.18804995000000002</c:v>
                </c:pt>
                <c:pt idx="31306">
                  <c:v>0.18809499999999998</c:v>
                </c:pt>
                <c:pt idx="31307">
                  <c:v>0.18804995000000002</c:v>
                </c:pt>
                <c:pt idx="31308">
                  <c:v>0.18804995000000002</c:v>
                </c:pt>
                <c:pt idx="31309">
                  <c:v>0.18804995000000002</c:v>
                </c:pt>
                <c:pt idx="31310">
                  <c:v>0.18804995000000002</c:v>
                </c:pt>
                <c:pt idx="31311">
                  <c:v>0.18804995000000002</c:v>
                </c:pt>
                <c:pt idx="31312">
                  <c:v>0.18804995000000002</c:v>
                </c:pt>
                <c:pt idx="31313">
                  <c:v>0.18804995000000002</c:v>
                </c:pt>
                <c:pt idx="31314">
                  <c:v>0.18804995000000002</c:v>
                </c:pt>
                <c:pt idx="31315">
                  <c:v>0.18804995000000002</c:v>
                </c:pt>
                <c:pt idx="31316">
                  <c:v>0.18809499999999998</c:v>
                </c:pt>
                <c:pt idx="31317">
                  <c:v>0.18804995000000002</c:v>
                </c:pt>
                <c:pt idx="31318">
                  <c:v>0.18804995000000002</c:v>
                </c:pt>
                <c:pt idx="31319">
                  <c:v>0.18804995000000002</c:v>
                </c:pt>
                <c:pt idx="31320">
                  <c:v>0.18804995000000002</c:v>
                </c:pt>
                <c:pt idx="31321">
                  <c:v>0.18804995000000002</c:v>
                </c:pt>
                <c:pt idx="31322">
                  <c:v>0.18804995000000002</c:v>
                </c:pt>
                <c:pt idx="31323">
                  <c:v>0.18804995000000002</c:v>
                </c:pt>
                <c:pt idx="31324">
                  <c:v>0.18804995000000002</c:v>
                </c:pt>
                <c:pt idx="31325">
                  <c:v>0.18804995000000002</c:v>
                </c:pt>
                <c:pt idx="31326">
                  <c:v>0.18809499999999998</c:v>
                </c:pt>
                <c:pt idx="31327">
                  <c:v>0.18804995000000002</c:v>
                </c:pt>
                <c:pt idx="31328">
                  <c:v>0.18804995000000002</c:v>
                </c:pt>
                <c:pt idx="31329">
                  <c:v>0.18809499999999998</c:v>
                </c:pt>
                <c:pt idx="31330">
                  <c:v>0.18804995000000002</c:v>
                </c:pt>
                <c:pt idx="31331">
                  <c:v>0.18804995000000002</c:v>
                </c:pt>
                <c:pt idx="31332">
                  <c:v>0.18804995000000002</c:v>
                </c:pt>
                <c:pt idx="31333">
                  <c:v>0.18804995000000002</c:v>
                </c:pt>
                <c:pt idx="31334">
                  <c:v>0.18804995000000002</c:v>
                </c:pt>
                <c:pt idx="31335">
                  <c:v>0.18804995000000002</c:v>
                </c:pt>
                <c:pt idx="31336">
                  <c:v>0.18804995000000002</c:v>
                </c:pt>
                <c:pt idx="31337">
                  <c:v>0.18804995000000002</c:v>
                </c:pt>
                <c:pt idx="31338">
                  <c:v>0.18804995000000002</c:v>
                </c:pt>
                <c:pt idx="31339">
                  <c:v>0.18804995000000002</c:v>
                </c:pt>
                <c:pt idx="31340">
                  <c:v>0.18804995000000002</c:v>
                </c:pt>
                <c:pt idx="31341">
                  <c:v>0.18804995000000002</c:v>
                </c:pt>
                <c:pt idx="31342">
                  <c:v>0.18804995000000002</c:v>
                </c:pt>
                <c:pt idx="31343">
                  <c:v>0.18804995000000002</c:v>
                </c:pt>
                <c:pt idx="31344">
                  <c:v>0.18804995000000002</c:v>
                </c:pt>
                <c:pt idx="31345">
                  <c:v>0.18804995000000002</c:v>
                </c:pt>
                <c:pt idx="31346">
                  <c:v>0.18804995000000002</c:v>
                </c:pt>
                <c:pt idx="31347">
                  <c:v>0.18804995000000002</c:v>
                </c:pt>
                <c:pt idx="31348">
                  <c:v>0.18804995000000002</c:v>
                </c:pt>
                <c:pt idx="31349">
                  <c:v>0.18804995000000002</c:v>
                </c:pt>
                <c:pt idx="31350">
                  <c:v>0.18804995000000002</c:v>
                </c:pt>
                <c:pt idx="31351">
                  <c:v>0.18804995000000002</c:v>
                </c:pt>
                <c:pt idx="31352">
                  <c:v>0.18804995000000002</c:v>
                </c:pt>
                <c:pt idx="31353">
                  <c:v>0.18804995000000002</c:v>
                </c:pt>
                <c:pt idx="31354">
                  <c:v>0.18804995000000002</c:v>
                </c:pt>
                <c:pt idx="31355">
                  <c:v>0.18804995000000002</c:v>
                </c:pt>
                <c:pt idx="31356">
                  <c:v>0.18804995000000002</c:v>
                </c:pt>
                <c:pt idx="31357">
                  <c:v>0.18809499999999998</c:v>
                </c:pt>
                <c:pt idx="31358">
                  <c:v>0.18804995000000002</c:v>
                </c:pt>
                <c:pt idx="31359">
                  <c:v>0.18804995000000002</c:v>
                </c:pt>
                <c:pt idx="31360">
                  <c:v>0.18804995000000002</c:v>
                </c:pt>
                <c:pt idx="31361">
                  <c:v>0.18804995000000002</c:v>
                </c:pt>
                <c:pt idx="31362">
                  <c:v>0.18804995000000002</c:v>
                </c:pt>
                <c:pt idx="31363">
                  <c:v>0.18804995000000002</c:v>
                </c:pt>
                <c:pt idx="31364">
                  <c:v>0.18804995000000002</c:v>
                </c:pt>
                <c:pt idx="31365">
                  <c:v>0.18804995000000002</c:v>
                </c:pt>
                <c:pt idx="31366">
                  <c:v>0.18804995000000002</c:v>
                </c:pt>
                <c:pt idx="31367">
                  <c:v>0.18809499999999998</c:v>
                </c:pt>
                <c:pt idx="31368">
                  <c:v>0.18804995000000002</c:v>
                </c:pt>
                <c:pt idx="31369">
                  <c:v>0.18804995000000002</c:v>
                </c:pt>
                <c:pt idx="31370">
                  <c:v>0.18804995000000002</c:v>
                </c:pt>
                <c:pt idx="31371">
                  <c:v>0.18804995000000002</c:v>
                </c:pt>
                <c:pt idx="31372">
                  <c:v>0.18804995000000002</c:v>
                </c:pt>
                <c:pt idx="31373">
                  <c:v>0.18804995000000002</c:v>
                </c:pt>
                <c:pt idx="31374">
                  <c:v>0.18804995000000002</c:v>
                </c:pt>
                <c:pt idx="31375">
                  <c:v>0.18804995000000002</c:v>
                </c:pt>
                <c:pt idx="31376">
                  <c:v>0.18804995000000002</c:v>
                </c:pt>
                <c:pt idx="31377">
                  <c:v>0.18804995000000002</c:v>
                </c:pt>
                <c:pt idx="31378">
                  <c:v>0.18804995000000002</c:v>
                </c:pt>
                <c:pt idx="31379">
                  <c:v>0.18804995000000002</c:v>
                </c:pt>
                <c:pt idx="31380">
                  <c:v>0.18804995000000002</c:v>
                </c:pt>
                <c:pt idx="31381">
                  <c:v>0.18804995000000002</c:v>
                </c:pt>
                <c:pt idx="31382">
                  <c:v>0.18804995000000002</c:v>
                </c:pt>
                <c:pt idx="31383">
                  <c:v>0.18804995000000002</c:v>
                </c:pt>
                <c:pt idx="31384">
                  <c:v>0.18804995000000002</c:v>
                </c:pt>
                <c:pt idx="31385">
                  <c:v>0.18804995000000002</c:v>
                </c:pt>
                <c:pt idx="31386">
                  <c:v>0.18804995000000002</c:v>
                </c:pt>
                <c:pt idx="31387">
                  <c:v>0.18809499999999998</c:v>
                </c:pt>
                <c:pt idx="31388">
                  <c:v>0.18804995000000002</c:v>
                </c:pt>
                <c:pt idx="31389">
                  <c:v>0.18804995000000002</c:v>
                </c:pt>
                <c:pt idx="31390">
                  <c:v>0.18804995000000002</c:v>
                </c:pt>
                <c:pt idx="31391">
                  <c:v>0.18804995000000002</c:v>
                </c:pt>
                <c:pt idx="31392">
                  <c:v>0.18804995000000002</c:v>
                </c:pt>
                <c:pt idx="31393">
                  <c:v>0.18804995000000002</c:v>
                </c:pt>
                <c:pt idx="31394">
                  <c:v>0.18804995000000002</c:v>
                </c:pt>
                <c:pt idx="31395">
                  <c:v>0.18804995000000002</c:v>
                </c:pt>
                <c:pt idx="31396">
                  <c:v>0.18804995000000002</c:v>
                </c:pt>
                <c:pt idx="31397">
                  <c:v>0.18809499999999998</c:v>
                </c:pt>
                <c:pt idx="31398">
                  <c:v>0.18804995000000002</c:v>
                </c:pt>
                <c:pt idx="31399">
                  <c:v>0.18804995000000002</c:v>
                </c:pt>
                <c:pt idx="31400">
                  <c:v>0.18804995000000002</c:v>
                </c:pt>
                <c:pt idx="31401">
                  <c:v>0.18804995000000002</c:v>
                </c:pt>
                <c:pt idx="31402">
                  <c:v>0.18804995000000002</c:v>
                </c:pt>
                <c:pt idx="31403">
                  <c:v>0.18804995000000002</c:v>
                </c:pt>
                <c:pt idx="31404">
                  <c:v>0.18804995000000002</c:v>
                </c:pt>
                <c:pt idx="31405">
                  <c:v>0.18804995000000002</c:v>
                </c:pt>
                <c:pt idx="31406">
                  <c:v>0.18804995000000002</c:v>
                </c:pt>
                <c:pt idx="31407">
                  <c:v>0.18809499999999998</c:v>
                </c:pt>
                <c:pt idx="31408">
                  <c:v>0.18804995000000002</c:v>
                </c:pt>
                <c:pt idx="31409">
                  <c:v>0.18804995000000002</c:v>
                </c:pt>
                <c:pt idx="31410">
                  <c:v>0.18804995000000002</c:v>
                </c:pt>
                <c:pt idx="31411">
                  <c:v>0.18804995000000002</c:v>
                </c:pt>
                <c:pt idx="31412">
                  <c:v>0.18804995000000002</c:v>
                </c:pt>
                <c:pt idx="31413">
                  <c:v>0.18804995000000002</c:v>
                </c:pt>
                <c:pt idx="31414">
                  <c:v>0.18804995000000002</c:v>
                </c:pt>
                <c:pt idx="31415">
                  <c:v>0.18804995000000002</c:v>
                </c:pt>
                <c:pt idx="31416">
                  <c:v>0.18804995000000002</c:v>
                </c:pt>
                <c:pt idx="31417">
                  <c:v>0.18809499999999998</c:v>
                </c:pt>
                <c:pt idx="31418">
                  <c:v>0.18804995000000002</c:v>
                </c:pt>
                <c:pt idx="31419">
                  <c:v>0.18804995000000002</c:v>
                </c:pt>
                <c:pt idx="31420">
                  <c:v>0.18804995000000002</c:v>
                </c:pt>
                <c:pt idx="31421">
                  <c:v>0.18804995000000002</c:v>
                </c:pt>
                <c:pt idx="31422">
                  <c:v>0.18804995000000002</c:v>
                </c:pt>
                <c:pt idx="31423">
                  <c:v>0.18804995000000002</c:v>
                </c:pt>
                <c:pt idx="31424">
                  <c:v>0.18804995000000002</c:v>
                </c:pt>
                <c:pt idx="31425">
                  <c:v>0.18804995000000002</c:v>
                </c:pt>
                <c:pt idx="31426">
                  <c:v>0.18804995000000002</c:v>
                </c:pt>
                <c:pt idx="31427">
                  <c:v>0.18809499999999998</c:v>
                </c:pt>
                <c:pt idx="31428">
                  <c:v>0.18804995000000002</c:v>
                </c:pt>
                <c:pt idx="31429">
                  <c:v>0.18804995000000002</c:v>
                </c:pt>
                <c:pt idx="31430">
                  <c:v>0.18804995000000002</c:v>
                </c:pt>
                <c:pt idx="31431">
                  <c:v>0.18804995000000002</c:v>
                </c:pt>
                <c:pt idx="31432">
                  <c:v>0.18804995000000002</c:v>
                </c:pt>
                <c:pt idx="31433">
                  <c:v>0.18804995000000002</c:v>
                </c:pt>
                <c:pt idx="31434">
                  <c:v>0.18804995000000002</c:v>
                </c:pt>
                <c:pt idx="31435">
                  <c:v>0.18804995000000002</c:v>
                </c:pt>
                <c:pt idx="31436">
                  <c:v>0.18804995000000002</c:v>
                </c:pt>
                <c:pt idx="31437">
                  <c:v>0.18809499999999998</c:v>
                </c:pt>
                <c:pt idx="31438">
                  <c:v>0.18804995000000002</c:v>
                </c:pt>
                <c:pt idx="31439">
                  <c:v>0.18804995000000002</c:v>
                </c:pt>
                <c:pt idx="31440">
                  <c:v>0.18804995000000002</c:v>
                </c:pt>
                <c:pt idx="31441">
                  <c:v>0.18804995000000002</c:v>
                </c:pt>
                <c:pt idx="31442">
                  <c:v>0.18804995000000002</c:v>
                </c:pt>
                <c:pt idx="31443">
                  <c:v>0.18804995000000002</c:v>
                </c:pt>
                <c:pt idx="31444">
                  <c:v>0.18804995000000002</c:v>
                </c:pt>
                <c:pt idx="31445">
                  <c:v>0.18804995000000002</c:v>
                </c:pt>
                <c:pt idx="31446">
                  <c:v>0.18804995000000002</c:v>
                </c:pt>
                <c:pt idx="31447">
                  <c:v>0.18809499999999998</c:v>
                </c:pt>
                <c:pt idx="31448">
                  <c:v>0.18804995000000002</c:v>
                </c:pt>
                <c:pt idx="31449">
                  <c:v>0.18804995000000002</c:v>
                </c:pt>
                <c:pt idx="31450">
                  <c:v>0.18804995000000002</c:v>
                </c:pt>
                <c:pt idx="31451">
                  <c:v>0.18804995000000002</c:v>
                </c:pt>
                <c:pt idx="31452">
                  <c:v>0.18804995000000002</c:v>
                </c:pt>
                <c:pt idx="31453">
                  <c:v>0.18804995000000002</c:v>
                </c:pt>
                <c:pt idx="31454">
                  <c:v>0.18804995000000002</c:v>
                </c:pt>
                <c:pt idx="31455">
                  <c:v>0.18804995000000002</c:v>
                </c:pt>
                <c:pt idx="31456">
                  <c:v>0.18804995000000002</c:v>
                </c:pt>
                <c:pt idx="31457">
                  <c:v>0.18809499999999998</c:v>
                </c:pt>
                <c:pt idx="31458">
                  <c:v>0.18804995000000002</c:v>
                </c:pt>
                <c:pt idx="31459">
                  <c:v>0.18804995000000002</c:v>
                </c:pt>
                <c:pt idx="31460">
                  <c:v>0.18804995000000002</c:v>
                </c:pt>
                <c:pt idx="31461">
                  <c:v>0.18804995000000002</c:v>
                </c:pt>
                <c:pt idx="31462">
                  <c:v>0.18804995000000002</c:v>
                </c:pt>
                <c:pt idx="31463">
                  <c:v>0.18804995000000002</c:v>
                </c:pt>
                <c:pt idx="31464">
                  <c:v>0.18804995000000002</c:v>
                </c:pt>
                <c:pt idx="31465">
                  <c:v>0.18804995000000002</c:v>
                </c:pt>
                <c:pt idx="31466">
                  <c:v>0.18804995000000002</c:v>
                </c:pt>
                <c:pt idx="31467">
                  <c:v>0.18809499999999998</c:v>
                </c:pt>
                <c:pt idx="31468">
                  <c:v>0.18804995000000002</c:v>
                </c:pt>
                <c:pt idx="31469">
                  <c:v>0.18804995000000002</c:v>
                </c:pt>
                <c:pt idx="31470">
                  <c:v>0.18804995000000002</c:v>
                </c:pt>
                <c:pt idx="31471">
                  <c:v>0.18804995000000002</c:v>
                </c:pt>
                <c:pt idx="31472">
                  <c:v>0.18804995000000002</c:v>
                </c:pt>
                <c:pt idx="31473">
                  <c:v>0.18804995000000002</c:v>
                </c:pt>
                <c:pt idx="31474">
                  <c:v>0.18804995000000002</c:v>
                </c:pt>
                <c:pt idx="31475">
                  <c:v>0.18804995000000002</c:v>
                </c:pt>
                <c:pt idx="31476">
                  <c:v>0.18804995000000002</c:v>
                </c:pt>
                <c:pt idx="31477">
                  <c:v>0.18809499999999998</c:v>
                </c:pt>
                <c:pt idx="31478">
                  <c:v>0.18804995000000002</c:v>
                </c:pt>
                <c:pt idx="31479">
                  <c:v>0.18804995000000002</c:v>
                </c:pt>
                <c:pt idx="31480">
                  <c:v>0.18804995000000002</c:v>
                </c:pt>
                <c:pt idx="31481">
                  <c:v>0.18804995000000002</c:v>
                </c:pt>
                <c:pt idx="31482">
                  <c:v>0.18804995000000002</c:v>
                </c:pt>
                <c:pt idx="31483">
                  <c:v>0.18804995000000002</c:v>
                </c:pt>
                <c:pt idx="31484">
                  <c:v>0.18804995000000002</c:v>
                </c:pt>
                <c:pt idx="31485">
                  <c:v>0.18804995000000002</c:v>
                </c:pt>
                <c:pt idx="31486">
                  <c:v>0.18804995000000002</c:v>
                </c:pt>
                <c:pt idx="31487">
                  <c:v>0.18804995000000002</c:v>
                </c:pt>
                <c:pt idx="31488">
                  <c:v>0.18804995000000002</c:v>
                </c:pt>
                <c:pt idx="31489">
                  <c:v>0.18804995000000002</c:v>
                </c:pt>
                <c:pt idx="31490">
                  <c:v>0.18804995000000002</c:v>
                </c:pt>
                <c:pt idx="31491">
                  <c:v>0.18804995000000002</c:v>
                </c:pt>
                <c:pt idx="31492">
                  <c:v>0.18804995000000002</c:v>
                </c:pt>
                <c:pt idx="31493">
                  <c:v>0.18804995000000002</c:v>
                </c:pt>
                <c:pt idx="31494">
                  <c:v>0.18804995000000002</c:v>
                </c:pt>
                <c:pt idx="31495">
                  <c:v>0.18804995000000002</c:v>
                </c:pt>
                <c:pt idx="31496">
                  <c:v>0.18804995000000002</c:v>
                </c:pt>
                <c:pt idx="31497">
                  <c:v>0.18809499999999998</c:v>
                </c:pt>
                <c:pt idx="31498">
                  <c:v>0.18804995000000002</c:v>
                </c:pt>
                <c:pt idx="31499">
                  <c:v>0.18804995000000002</c:v>
                </c:pt>
                <c:pt idx="31500">
                  <c:v>0.18804995000000002</c:v>
                </c:pt>
                <c:pt idx="31501">
                  <c:v>0.18804995000000002</c:v>
                </c:pt>
                <c:pt idx="31502">
                  <c:v>0.18804995000000002</c:v>
                </c:pt>
                <c:pt idx="31503">
                  <c:v>0.18804995000000002</c:v>
                </c:pt>
                <c:pt idx="31504">
                  <c:v>0.18804995000000002</c:v>
                </c:pt>
                <c:pt idx="31505">
                  <c:v>0.18804995000000002</c:v>
                </c:pt>
                <c:pt idx="31506">
                  <c:v>0.18804995000000002</c:v>
                </c:pt>
                <c:pt idx="31507">
                  <c:v>0.18804995000000002</c:v>
                </c:pt>
                <c:pt idx="31508">
                  <c:v>0.18804995000000002</c:v>
                </c:pt>
                <c:pt idx="31509">
                  <c:v>0.18804995000000002</c:v>
                </c:pt>
                <c:pt idx="31510">
                  <c:v>0.18804995000000002</c:v>
                </c:pt>
                <c:pt idx="31511">
                  <c:v>0.18804995000000002</c:v>
                </c:pt>
                <c:pt idx="31512">
                  <c:v>0.18804995000000002</c:v>
                </c:pt>
                <c:pt idx="31513">
                  <c:v>0.18804995000000002</c:v>
                </c:pt>
                <c:pt idx="31514">
                  <c:v>0.18804995000000002</c:v>
                </c:pt>
                <c:pt idx="31515">
                  <c:v>0.18804995000000002</c:v>
                </c:pt>
                <c:pt idx="31516">
                  <c:v>0.18804995000000002</c:v>
                </c:pt>
                <c:pt idx="31517">
                  <c:v>0.18809499999999998</c:v>
                </c:pt>
                <c:pt idx="31518">
                  <c:v>0.18804995000000002</c:v>
                </c:pt>
                <c:pt idx="31519">
                  <c:v>0.18804995000000002</c:v>
                </c:pt>
                <c:pt idx="31520">
                  <c:v>0.18804995000000002</c:v>
                </c:pt>
                <c:pt idx="31521">
                  <c:v>0.18804995000000002</c:v>
                </c:pt>
                <c:pt idx="31522">
                  <c:v>0.18804995000000002</c:v>
                </c:pt>
                <c:pt idx="31523">
                  <c:v>0.18804995000000002</c:v>
                </c:pt>
                <c:pt idx="31524">
                  <c:v>0.18804995000000002</c:v>
                </c:pt>
                <c:pt idx="31525">
                  <c:v>0.18804995000000002</c:v>
                </c:pt>
                <c:pt idx="31526">
                  <c:v>0.18804995000000002</c:v>
                </c:pt>
                <c:pt idx="31527">
                  <c:v>0.18809499999999998</c:v>
                </c:pt>
                <c:pt idx="31528">
                  <c:v>0.18804995000000002</c:v>
                </c:pt>
                <c:pt idx="31529">
                  <c:v>0.18804995000000002</c:v>
                </c:pt>
                <c:pt idx="31530">
                  <c:v>0.18804995000000002</c:v>
                </c:pt>
                <c:pt idx="31531">
                  <c:v>0.18804995000000002</c:v>
                </c:pt>
                <c:pt idx="31532">
                  <c:v>0.18804995000000002</c:v>
                </c:pt>
                <c:pt idx="31533">
                  <c:v>0.18804995000000002</c:v>
                </c:pt>
                <c:pt idx="31534">
                  <c:v>0.18804995000000002</c:v>
                </c:pt>
                <c:pt idx="31535">
                  <c:v>0.18804995000000002</c:v>
                </c:pt>
                <c:pt idx="31536">
                  <c:v>0.18804995000000002</c:v>
                </c:pt>
                <c:pt idx="31537">
                  <c:v>0.18809499999999998</c:v>
                </c:pt>
                <c:pt idx="31538">
                  <c:v>0.18804995000000002</c:v>
                </c:pt>
                <c:pt idx="31539">
                  <c:v>0.18804995000000002</c:v>
                </c:pt>
                <c:pt idx="31540">
                  <c:v>0.18804995000000002</c:v>
                </c:pt>
                <c:pt idx="31541">
                  <c:v>0.18804995000000002</c:v>
                </c:pt>
                <c:pt idx="31542">
                  <c:v>0.18804995000000002</c:v>
                </c:pt>
                <c:pt idx="31543">
                  <c:v>0.18804995000000002</c:v>
                </c:pt>
                <c:pt idx="31544">
                  <c:v>0.18804995000000002</c:v>
                </c:pt>
                <c:pt idx="31545">
                  <c:v>0.18804995000000002</c:v>
                </c:pt>
                <c:pt idx="31546">
                  <c:v>0.18804995000000002</c:v>
                </c:pt>
                <c:pt idx="31547">
                  <c:v>0.18809499999999998</c:v>
                </c:pt>
                <c:pt idx="31548">
                  <c:v>0.18804995000000002</c:v>
                </c:pt>
                <c:pt idx="31549">
                  <c:v>0.18804995000000002</c:v>
                </c:pt>
                <c:pt idx="31550">
                  <c:v>0.18804995000000002</c:v>
                </c:pt>
                <c:pt idx="31551">
                  <c:v>0.18804995000000002</c:v>
                </c:pt>
                <c:pt idx="31552">
                  <c:v>0.18804995000000002</c:v>
                </c:pt>
                <c:pt idx="31553">
                  <c:v>0.18804995000000002</c:v>
                </c:pt>
                <c:pt idx="31554">
                  <c:v>0.18804995000000002</c:v>
                </c:pt>
                <c:pt idx="31555">
                  <c:v>0.18804995000000002</c:v>
                </c:pt>
                <c:pt idx="31556">
                  <c:v>0.18804995000000002</c:v>
                </c:pt>
                <c:pt idx="31557">
                  <c:v>0.18809499999999998</c:v>
                </c:pt>
                <c:pt idx="31558">
                  <c:v>0.18804995000000002</c:v>
                </c:pt>
                <c:pt idx="31559">
                  <c:v>0.18804995000000002</c:v>
                </c:pt>
                <c:pt idx="31560">
                  <c:v>0.18804995000000002</c:v>
                </c:pt>
                <c:pt idx="31561">
                  <c:v>0.18804995000000002</c:v>
                </c:pt>
                <c:pt idx="31562">
                  <c:v>0.18804995000000002</c:v>
                </c:pt>
                <c:pt idx="31563">
                  <c:v>0.18804995000000002</c:v>
                </c:pt>
                <c:pt idx="31564">
                  <c:v>0.18804995000000002</c:v>
                </c:pt>
                <c:pt idx="31565">
                  <c:v>0.18804995000000002</c:v>
                </c:pt>
                <c:pt idx="31566">
                  <c:v>0.18804995000000002</c:v>
                </c:pt>
                <c:pt idx="31567">
                  <c:v>0.18809499999999998</c:v>
                </c:pt>
                <c:pt idx="31568">
                  <c:v>0.18804995000000002</c:v>
                </c:pt>
                <c:pt idx="31569">
                  <c:v>0.18804995000000002</c:v>
                </c:pt>
                <c:pt idx="31570">
                  <c:v>0.18804995000000002</c:v>
                </c:pt>
                <c:pt idx="31571">
                  <c:v>0.18804995000000002</c:v>
                </c:pt>
                <c:pt idx="31572">
                  <c:v>0.18804995000000002</c:v>
                </c:pt>
                <c:pt idx="31573">
                  <c:v>0.18804995000000002</c:v>
                </c:pt>
                <c:pt idx="31574">
                  <c:v>0.18804995000000002</c:v>
                </c:pt>
                <c:pt idx="31575">
                  <c:v>0.18804995000000002</c:v>
                </c:pt>
                <c:pt idx="31576">
                  <c:v>0.18804995000000002</c:v>
                </c:pt>
                <c:pt idx="31577">
                  <c:v>0.18804995000000002</c:v>
                </c:pt>
                <c:pt idx="31578">
                  <c:v>0.18804995000000002</c:v>
                </c:pt>
                <c:pt idx="31579">
                  <c:v>0.18804995000000002</c:v>
                </c:pt>
                <c:pt idx="31580">
                  <c:v>0.18804995000000002</c:v>
                </c:pt>
                <c:pt idx="31581">
                  <c:v>0.18804995000000002</c:v>
                </c:pt>
                <c:pt idx="31582">
                  <c:v>0.18804995000000002</c:v>
                </c:pt>
                <c:pt idx="31583">
                  <c:v>0.18804995000000002</c:v>
                </c:pt>
                <c:pt idx="31584">
                  <c:v>0.18804995000000002</c:v>
                </c:pt>
                <c:pt idx="31585">
                  <c:v>0.18804995000000002</c:v>
                </c:pt>
                <c:pt idx="31586">
                  <c:v>0.18804995000000002</c:v>
                </c:pt>
                <c:pt idx="31587">
                  <c:v>0.18804995000000002</c:v>
                </c:pt>
                <c:pt idx="31588">
                  <c:v>0.18804995000000002</c:v>
                </c:pt>
                <c:pt idx="31589">
                  <c:v>0.18804995000000002</c:v>
                </c:pt>
                <c:pt idx="31590">
                  <c:v>0.18804995000000002</c:v>
                </c:pt>
                <c:pt idx="31591">
                  <c:v>0.18804995000000002</c:v>
                </c:pt>
                <c:pt idx="31592">
                  <c:v>0.18804995000000002</c:v>
                </c:pt>
                <c:pt idx="31593">
                  <c:v>0.18804995000000002</c:v>
                </c:pt>
                <c:pt idx="31594">
                  <c:v>0.18804995000000002</c:v>
                </c:pt>
                <c:pt idx="31595">
                  <c:v>0.18804995000000002</c:v>
                </c:pt>
                <c:pt idx="31596">
                  <c:v>0.18804995000000002</c:v>
                </c:pt>
                <c:pt idx="31597">
                  <c:v>0.18809499999999998</c:v>
                </c:pt>
                <c:pt idx="31598">
                  <c:v>0.18804995000000002</c:v>
                </c:pt>
                <c:pt idx="31599">
                  <c:v>0.18804995000000002</c:v>
                </c:pt>
                <c:pt idx="31600">
                  <c:v>0.18804995000000002</c:v>
                </c:pt>
                <c:pt idx="31601">
                  <c:v>0.18804995000000002</c:v>
                </c:pt>
                <c:pt idx="31602">
                  <c:v>0.18804995000000002</c:v>
                </c:pt>
                <c:pt idx="31603">
                  <c:v>0.18804995000000002</c:v>
                </c:pt>
                <c:pt idx="31604">
                  <c:v>0.18804995000000002</c:v>
                </c:pt>
                <c:pt idx="31605">
                  <c:v>0.18804995000000002</c:v>
                </c:pt>
                <c:pt idx="31606">
                  <c:v>0.18804995000000002</c:v>
                </c:pt>
                <c:pt idx="31607">
                  <c:v>0.18809499999999998</c:v>
                </c:pt>
                <c:pt idx="31608">
                  <c:v>0.18804995000000002</c:v>
                </c:pt>
                <c:pt idx="31609">
                  <c:v>0.18804995000000002</c:v>
                </c:pt>
                <c:pt idx="31610">
                  <c:v>0.18804995000000002</c:v>
                </c:pt>
                <c:pt idx="31611">
                  <c:v>0.18804995000000002</c:v>
                </c:pt>
                <c:pt idx="31612">
                  <c:v>0.18804995000000002</c:v>
                </c:pt>
                <c:pt idx="31613">
                  <c:v>0.18804995000000002</c:v>
                </c:pt>
                <c:pt idx="31614">
                  <c:v>0.18804995000000002</c:v>
                </c:pt>
                <c:pt idx="31615">
                  <c:v>0.18804995000000002</c:v>
                </c:pt>
                <c:pt idx="31616">
                  <c:v>0.18804995000000002</c:v>
                </c:pt>
                <c:pt idx="31617">
                  <c:v>0.18804995000000002</c:v>
                </c:pt>
                <c:pt idx="31618">
                  <c:v>0.18804995000000002</c:v>
                </c:pt>
                <c:pt idx="31619">
                  <c:v>0.18804995000000002</c:v>
                </c:pt>
                <c:pt idx="31620">
                  <c:v>0.18804995000000002</c:v>
                </c:pt>
                <c:pt idx="31621">
                  <c:v>0.18804995000000002</c:v>
                </c:pt>
                <c:pt idx="31622">
                  <c:v>0.18804995000000002</c:v>
                </c:pt>
                <c:pt idx="31623">
                  <c:v>0.18804995000000002</c:v>
                </c:pt>
                <c:pt idx="31624">
                  <c:v>0.18804995000000002</c:v>
                </c:pt>
                <c:pt idx="31625">
                  <c:v>0.18804995000000002</c:v>
                </c:pt>
                <c:pt idx="31626">
                  <c:v>0.18804995000000002</c:v>
                </c:pt>
                <c:pt idx="31627">
                  <c:v>0.18804995000000002</c:v>
                </c:pt>
                <c:pt idx="31628">
                  <c:v>0.18804995000000002</c:v>
                </c:pt>
                <c:pt idx="31629">
                  <c:v>0.18804995000000002</c:v>
                </c:pt>
                <c:pt idx="31630">
                  <c:v>0.18804995000000002</c:v>
                </c:pt>
                <c:pt idx="31631">
                  <c:v>0.18804995000000002</c:v>
                </c:pt>
                <c:pt idx="31632">
                  <c:v>0.18804995000000002</c:v>
                </c:pt>
                <c:pt idx="31633">
                  <c:v>0.18804995000000002</c:v>
                </c:pt>
                <c:pt idx="31634">
                  <c:v>0.18804995000000002</c:v>
                </c:pt>
                <c:pt idx="31635">
                  <c:v>0.18804995000000002</c:v>
                </c:pt>
                <c:pt idx="31636">
                  <c:v>0.18804995000000002</c:v>
                </c:pt>
                <c:pt idx="31637">
                  <c:v>0.18809499999999998</c:v>
                </c:pt>
                <c:pt idx="31638">
                  <c:v>0.18804995000000002</c:v>
                </c:pt>
                <c:pt idx="31639">
                  <c:v>0.18804995000000002</c:v>
                </c:pt>
                <c:pt idx="31640">
                  <c:v>0.18804995000000002</c:v>
                </c:pt>
                <c:pt idx="31641">
                  <c:v>0.18804995000000002</c:v>
                </c:pt>
                <c:pt idx="31642">
                  <c:v>0.18804995000000002</c:v>
                </c:pt>
                <c:pt idx="31643">
                  <c:v>0.18804995000000002</c:v>
                </c:pt>
                <c:pt idx="31644">
                  <c:v>0.18804995000000002</c:v>
                </c:pt>
                <c:pt idx="31645">
                  <c:v>0.18804995000000002</c:v>
                </c:pt>
                <c:pt idx="31646">
                  <c:v>0.18804995000000002</c:v>
                </c:pt>
                <c:pt idx="31647">
                  <c:v>0.18809499999999998</c:v>
                </c:pt>
                <c:pt idx="31648">
                  <c:v>0.18804995000000002</c:v>
                </c:pt>
                <c:pt idx="31649">
                  <c:v>0.18804995000000002</c:v>
                </c:pt>
                <c:pt idx="31650">
                  <c:v>0.18804995000000002</c:v>
                </c:pt>
                <c:pt idx="31651">
                  <c:v>0.18804995000000002</c:v>
                </c:pt>
                <c:pt idx="31652">
                  <c:v>0.18804995000000002</c:v>
                </c:pt>
                <c:pt idx="31653">
                  <c:v>0.18804995000000002</c:v>
                </c:pt>
                <c:pt idx="31654">
                  <c:v>0.18804995000000002</c:v>
                </c:pt>
                <c:pt idx="31655">
                  <c:v>0.18804995000000002</c:v>
                </c:pt>
                <c:pt idx="31656">
                  <c:v>0.18804995000000002</c:v>
                </c:pt>
                <c:pt idx="31657">
                  <c:v>0.18804995000000002</c:v>
                </c:pt>
                <c:pt idx="31658">
                  <c:v>0.18804995000000002</c:v>
                </c:pt>
                <c:pt idx="31659">
                  <c:v>0.18804995000000002</c:v>
                </c:pt>
                <c:pt idx="31660">
                  <c:v>0.18804995000000002</c:v>
                </c:pt>
                <c:pt idx="31661">
                  <c:v>0.18804995000000002</c:v>
                </c:pt>
                <c:pt idx="31662">
                  <c:v>0.18804995000000002</c:v>
                </c:pt>
                <c:pt idx="31663">
                  <c:v>0.18804995000000002</c:v>
                </c:pt>
                <c:pt idx="31664">
                  <c:v>0.18804995000000002</c:v>
                </c:pt>
                <c:pt idx="31665">
                  <c:v>0.18804995000000002</c:v>
                </c:pt>
                <c:pt idx="31666">
                  <c:v>0.18804995000000002</c:v>
                </c:pt>
                <c:pt idx="31667">
                  <c:v>0.18804995000000002</c:v>
                </c:pt>
                <c:pt idx="31668">
                  <c:v>0.18804995000000002</c:v>
                </c:pt>
                <c:pt idx="31669">
                  <c:v>0.18804995000000002</c:v>
                </c:pt>
                <c:pt idx="31670">
                  <c:v>0.18804995000000002</c:v>
                </c:pt>
                <c:pt idx="31671">
                  <c:v>0.18804995000000002</c:v>
                </c:pt>
                <c:pt idx="31672">
                  <c:v>0.18804995000000002</c:v>
                </c:pt>
                <c:pt idx="31673">
                  <c:v>0.18804995000000002</c:v>
                </c:pt>
                <c:pt idx="31674">
                  <c:v>0.18804995000000002</c:v>
                </c:pt>
                <c:pt idx="31675">
                  <c:v>0.18804995000000002</c:v>
                </c:pt>
                <c:pt idx="31676">
                  <c:v>0.18804995000000002</c:v>
                </c:pt>
                <c:pt idx="31677">
                  <c:v>0.18804995000000002</c:v>
                </c:pt>
                <c:pt idx="31678">
                  <c:v>0.18804995000000002</c:v>
                </c:pt>
                <c:pt idx="31679">
                  <c:v>0.18804995000000002</c:v>
                </c:pt>
                <c:pt idx="31680">
                  <c:v>0.18804995000000002</c:v>
                </c:pt>
                <c:pt idx="31681">
                  <c:v>0.18804995000000002</c:v>
                </c:pt>
                <c:pt idx="31682">
                  <c:v>0.18804995000000002</c:v>
                </c:pt>
                <c:pt idx="31683">
                  <c:v>0.18804995000000002</c:v>
                </c:pt>
                <c:pt idx="31684">
                  <c:v>0.18804995000000002</c:v>
                </c:pt>
                <c:pt idx="31685">
                  <c:v>0.18804995000000002</c:v>
                </c:pt>
                <c:pt idx="31686">
                  <c:v>0.18804995000000002</c:v>
                </c:pt>
                <c:pt idx="31687">
                  <c:v>0.18804995000000002</c:v>
                </c:pt>
                <c:pt idx="31688">
                  <c:v>0.18804995000000002</c:v>
                </c:pt>
                <c:pt idx="31689">
                  <c:v>0.18804995000000002</c:v>
                </c:pt>
                <c:pt idx="31690">
                  <c:v>0.18804995000000002</c:v>
                </c:pt>
                <c:pt idx="31691">
                  <c:v>0.18804995000000002</c:v>
                </c:pt>
                <c:pt idx="31692">
                  <c:v>0.18804995000000002</c:v>
                </c:pt>
                <c:pt idx="31693">
                  <c:v>0.18804995000000002</c:v>
                </c:pt>
                <c:pt idx="31694">
                  <c:v>0.18804995000000002</c:v>
                </c:pt>
                <c:pt idx="31695">
                  <c:v>0.18804995000000002</c:v>
                </c:pt>
                <c:pt idx="31696">
                  <c:v>0.18804995000000002</c:v>
                </c:pt>
                <c:pt idx="31697">
                  <c:v>0.18809499999999998</c:v>
                </c:pt>
                <c:pt idx="31698">
                  <c:v>0.18804995000000002</c:v>
                </c:pt>
                <c:pt idx="31699">
                  <c:v>0.18804995000000002</c:v>
                </c:pt>
                <c:pt idx="31700">
                  <c:v>0.18804995000000002</c:v>
                </c:pt>
                <c:pt idx="31701">
                  <c:v>0.18804995000000002</c:v>
                </c:pt>
                <c:pt idx="31702">
                  <c:v>0.18804995000000002</c:v>
                </c:pt>
                <c:pt idx="31703">
                  <c:v>0.18804995000000002</c:v>
                </c:pt>
                <c:pt idx="31704">
                  <c:v>0.18804995000000002</c:v>
                </c:pt>
                <c:pt idx="31705">
                  <c:v>0.18804995000000002</c:v>
                </c:pt>
                <c:pt idx="31706">
                  <c:v>0.18804995000000002</c:v>
                </c:pt>
                <c:pt idx="31707">
                  <c:v>0.18804995000000002</c:v>
                </c:pt>
                <c:pt idx="31708">
                  <c:v>0.18804995000000002</c:v>
                </c:pt>
                <c:pt idx="31709">
                  <c:v>0.18804995000000002</c:v>
                </c:pt>
                <c:pt idx="31710">
                  <c:v>0.18804995000000002</c:v>
                </c:pt>
                <c:pt idx="31711">
                  <c:v>0.18804995000000002</c:v>
                </c:pt>
                <c:pt idx="31712">
                  <c:v>0.18804995000000002</c:v>
                </c:pt>
                <c:pt idx="31713">
                  <c:v>0.18804995000000002</c:v>
                </c:pt>
                <c:pt idx="31714">
                  <c:v>0.18804995000000002</c:v>
                </c:pt>
                <c:pt idx="31715">
                  <c:v>0.18804995000000002</c:v>
                </c:pt>
                <c:pt idx="31716">
                  <c:v>0.18804995000000002</c:v>
                </c:pt>
                <c:pt idx="31717">
                  <c:v>0.18809499999999998</c:v>
                </c:pt>
                <c:pt idx="31718">
                  <c:v>0.18804995000000002</c:v>
                </c:pt>
                <c:pt idx="31719">
                  <c:v>0.18804995000000002</c:v>
                </c:pt>
                <c:pt idx="31720">
                  <c:v>0.18804995000000002</c:v>
                </c:pt>
                <c:pt idx="31721">
                  <c:v>0.18804995000000002</c:v>
                </c:pt>
                <c:pt idx="31722">
                  <c:v>0.18804995000000002</c:v>
                </c:pt>
                <c:pt idx="31723">
                  <c:v>0.18804995000000002</c:v>
                </c:pt>
                <c:pt idx="31724">
                  <c:v>0.18804995000000002</c:v>
                </c:pt>
                <c:pt idx="31725">
                  <c:v>0.18804995000000002</c:v>
                </c:pt>
                <c:pt idx="31726">
                  <c:v>0.18804995000000002</c:v>
                </c:pt>
                <c:pt idx="31727">
                  <c:v>0.18809499999999998</c:v>
                </c:pt>
                <c:pt idx="31728">
                  <c:v>0.18804995000000002</c:v>
                </c:pt>
                <c:pt idx="31729">
                  <c:v>0.18804995000000002</c:v>
                </c:pt>
                <c:pt idx="31730">
                  <c:v>0.18804995000000002</c:v>
                </c:pt>
                <c:pt idx="31731">
                  <c:v>0.18804995000000002</c:v>
                </c:pt>
                <c:pt idx="31732">
                  <c:v>0.18804995000000002</c:v>
                </c:pt>
                <c:pt idx="31733">
                  <c:v>0.18804995000000002</c:v>
                </c:pt>
                <c:pt idx="31734">
                  <c:v>0.18804995000000002</c:v>
                </c:pt>
                <c:pt idx="31735">
                  <c:v>0.18804995000000002</c:v>
                </c:pt>
                <c:pt idx="31736">
                  <c:v>0.18804995000000002</c:v>
                </c:pt>
                <c:pt idx="31737">
                  <c:v>0.18804995000000002</c:v>
                </c:pt>
                <c:pt idx="31738">
                  <c:v>0.18804995000000002</c:v>
                </c:pt>
                <c:pt idx="31739">
                  <c:v>0.18804995000000002</c:v>
                </c:pt>
                <c:pt idx="31740">
                  <c:v>0.18804995000000002</c:v>
                </c:pt>
                <c:pt idx="31741">
                  <c:v>0.18804995000000002</c:v>
                </c:pt>
                <c:pt idx="31742">
                  <c:v>0.18804995000000002</c:v>
                </c:pt>
                <c:pt idx="31743">
                  <c:v>0.18804995000000002</c:v>
                </c:pt>
                <c:pt idx="31744">
                  <c:v>0.18804995000000002</c:v>
                </c:pt>
                <c:pt idx="31745">
                  <c:v>0.18804995000000002</c:v>
                </c:pt>
                <c:pt idx="31746">
                  <c:v>0.18804995000000002</c:v>
                </c:pt>
                <c:pt idx="31747">
                  <c:v>0.18804995000000002</c:v>
                </c:pt>
                <c:pt idx="31748">
                  <c:v>0.18804995000000002</c:v>
                </c:pt>
                <c:pt idx="31749">
                  <c:v>0.18804995000000002</c:v>
                </c:pt>
                <c:pt idx="31750">
                  <c:v>0.18804995000000002</c:v>
                </c:pt>
                <c:pt idx="31751">
                  <c:v>0.18804995000000002</c:v>
                </c:pt>
                <c:pt idx="31752">
                  <c:v>0.18804995000000002</c:v>
                </c:pt>
                <c:pt idx="31753">
                  <c:v>0.18804995000000002</c:v>
                </c:pt>
                <c:pt idx="31754">
                  <c:v>0.18804995000000002</c:v>
                </c:pt>
                <c:pt idx="31755">
                  <c:v>0.18804995000000002</c:v>
                </c:pt>
                <c:pt idx="31756">
                  <c:v>0.18804995000000002</c:v>
                </c:pt>
                <c:pt idx="31757">
                  <c:v>0.18809499999999998</c:v>
                </c:pt>
                <c:pt idx="31758">
                  <c:v>0.18804995000000002</c:v>
                </c:pt>
                <c:pt idx="31759">
                  <c:v>0.18804995000000002</c:v>
                </c:pt>
                <c:pt idx="31760">
                  <c:v>0.18804995000000002</c:v>
                </c:pt>
                <c:pt idx="31761">
                  <c:v>0.18804995000000002</c:v>
                </c:pt>
                <c:pt idx="31762">
                  <c:v>0.18804995000000002</c:v>
                </c:pt>
                <c:pt idx="31763">
                  <c:v>0.18804995000000002</c:v>
                </c:pt>
                <c:pt idx="31764">
                  <c:v>0.18804995000000002</c:v>
                </c:pt>
                <c:pt idx="31765">
                  <c:v>0.18804995000000002</c:v>
                </c:pt>
                <c:pt idx="31766">
                  <c:v>0.18804995000000002</c:v>
                </c:pt>
                <c:pt idx="31767">
                  <c:v>0.18804995000000002</c:v>
                </c:pt>
                <c:pt idx="31768">
                  <c:v>0.18804995000000002</c:v>
                </c:pt>
                <c:pt idx="31769">
                  <c:v>0.18804995000000002</c:v>
                </c:pt>
                <c:pt idx="31770">
                  <c:v>0.18804995000000002</c:v>
                </c:pt>
                <c:pt idx="31771">
                  <c:v>0.18804995000000002</c:v>
                </c:pt>
                <c:pt idx="31772">
                  <c:v>0.18804995000000002</c:v>
                </c:pt>
                <c:pt idx="31773">
                  <c:v>0.18804995000000002</c:v>
                </c:pt>
                <c:pt idx="31774">
                  <c:v>0.18804995000000002</c:v>
                </c:pt>
                <c:pt idx="31775">
                  <c:v>0.18804995000000002</c:v>
                </c:pt>
                <c:pt idx="31776">
                  <c:v>0.18804995000000002</c:v>
                </c:pt>
                <c:pt idx="31777">
                  <c:v>0.18809499999999998</c:v>
                </c:pt>
                <c:pt idx="31778">
                  <c:v>0.18804995000000002</c:v>
                </c:pt>
                <c:pt idx="31779">
                  <c:v>0.18804995000000002</c:v>
                </c:pt>
                <c:pt idx="31780">
                  <c:v>0.18804995000000002</c:v>
                </c:pt>
                <c:pt idx="31781">
                  <c:v>0.18804995000000002</c:v>
                </c:pt>
                <c:pt idx="31782">
                  <c:v>0.18804995000000002</c:v>
                </c:pt>
                <c:pt idx="31783">
                  <c:v>0.18804995000000002</c:v>
                </c:pt>
                <c:pt idx="31784">
                  <c:v>0.18804995000000002</c:v>
                </c:pt>
                <c:pt idx="31785">
                  <c:v>0.18804995000000002</c:v>
                </c:pt>
                <c:pt idx="31786">
                  <c:v>0.18804995000000002</c:v>
                </c:pt>
                <c:pt idx="31787">
                  <c:v>0.18804995000000002</c:v>
                </c:pt>
                <c:pt idx="31788">
                  <c:v>0.18804995000000002</c:v>
                </c:pt>
                <c:pt idx="31789">
                  <c:v>0.18804995000000002</c:v>
                </c:pt>
                <c:pt idx="31790">
                  <c:v>0.18804995000000002</c:v>
                </c:pt>
                <c:pt idx="31791">
                  <c:v>0.18804995000000002</c:v>
                </c:pt>
                <c:pt idx="31792">
                  <c:v>0.18804995000000002</c:v>
                </c:pt>
                <c:pt idx="31793">
                  <c:v>0.18804995000000002</c:v>
                </c:pt>
                <c:pt idx="31794">
                  <c:v>0.18804995000000002</c:v>
                </c:pt>
                <c:pt idx="31795">
                  <c:v>0.18804995000000002</c:v>
                </c:pt>
                <c:pt idx="31796">
                  <c:v>0.18804995000000002</c:v>
                </c:pt>
                <c:pt idx="31797">
                  <c:v>0.18804995000000002</c:v>
                </c:pt>
                <c:pt idx="31798">
                  <c:v>0.18804995000000002</c:v>
                </c:pt>
                <c:pt idx="31799">
                  <c:v>0.18804995000000002</c:v>
                </c:pt>
                <c:pt idx="31800">
                  <c:v>0.18804995000000002</c:v>
                </c:pt>
                <c:pt idx="31801">
                  <c:v>0.18804995000000002</c:v>
                </c:pt>
                <c:pt idx="31802">
                  <c:v>0.18804995000000002</c:v>
                </c:pt>
                <c:pt idx="31803">
                  <c:v>0.18804995000000002</c:v>
                </c:pt>
                <c:pt idx="31804">
                  <c:v>0.18804995000000002</c:v>
                </c:pt>
                <c:pt idx="31805">
                  <c:v>0.18804995000000002</c:v>
                </c:pt>
                <c:pt idx="31806">
                  <c:v>0.18804995000000002</c:v>
                </c:pt>
                <c:pt idx="31807">
                  <c:v>0.18804995000000002</c:v>
                </c:pt>
                <c:pt idx="31808">
                  <c:v>0.18804995000000002</c:v>
                </c:pt>
                <c:pt idx="31809">
                  <c:v>0.18804995000000002</c:v>
                </c:pt>
                <c:pt idx="31810">
                  <c:v>0.18804995000000002</c:v>
                </c:pt>
                <c:pt idx="31811">
                  <c:v>0.18804995000000002</c:v>
                </c:pt>
                <c:pt idx="31812">
                  <c:v>0.18804995000000002</c:v>
                </c:pt>
                <c:pt idx="31813">
                  <c:v>0.18804995000000002</c:v>
                </c:pt>
                <c:pt idx="31814">
                  <c:v>0.18804995000000002</c:v>
                </c:pt>
                <c:pt idx="31815">
                  <c:v>0.18804995000000002</c:v>
                </c:pt>
                <c:pt idx="31816">
                  <c:v>0.18804995000000002</c:v>
                </c:pt>
                <c:pt idx="31817">
                  <c:v>0.18804995000000002</c:v>
                </c:pt>
                <c:pt idx="31818">
                  <c:v>0.18804995000000002</c:v>
                </c:pt>
                <c:pt idx="31819">
                  <c:v>0.18804995000000002</c:v>
                </c:pt>
                <c:pt idx="31820">
                  <c:v>0.18804995000000002</c:v>
                </c:pt>
                <c:pt idx="31821">
                  <c:v>0.18804995000000002</c:v>
                </c:pt>
                <c:pt idx="31822">
                  <c:v>0.18804995000000002</c:v>
                </c:pt>
                <c:pt idx="31823">
                  <c:v>0.18804995000000002</c:v>
                </c:pt>
                <c:pt idx="31824">
                  <c:v>0.18804995000000002</c:v>
                </c:pt>
                <c:pt idx="31825">
                  <c:v>0.18804995000000002</c:v>
                </c:pt>
                <c:pt idx="31826">
                  <c:v>0.18804995000000002</c:v>
                </c:pt>
                <c:pt idx="31827">
                  <c:v>0.18804995000000002</c:v>
                </c:pt>
                <c:pt idx="31828">
                  <c:v>0.18804995000000002</c:v>
                </c:pt>
                <c:pt idx="31829">
                  <c:v>0.18804995000000002</c:v>
                </c:pt>
                <c:pt idx="31830">
                  <c:v>0.18804995000000002</c:v>
                </c:pt>
                <c:pt idx="31831">
                  <c:v>0.18804995000000002</c:v>
                </c:pt>
                <c:pt idx="31832">
                  <c:v>0.18804995000000002</c:v>
                </c:pt>
                <c:pt idx="31833">
                  <c:v>0.18804995000000002</c:v>
                </c:pt>
                <c:pt idx="31834">
                  <c:v>0.18804995000000002</c:v>
                </c:pt>
                <c:pt idx="31835">
                  <c:v>0.18804995000000002</c:v>
                </c:pt>
                <c:pt idx="31836">
                  <c:v>0.18804995000000002</c:v>
                </c:pt>
                <c:pt idx="31837">
                  <c:v>0.18804995000000002</c:v>
                </c:pt>
                <c:pt idx="31838">
                  <c:v>0.18804995000000002</c:v>
                </c:pt>
                <c:pt idx="31839">
                  <c:v>0.18804995000000002</c:v>
                </c:pt>
                <c:pt idx="31840">
                  <c:v>0.18804995000000002</c:v>
                </c:pt>
                <c:pt idx="31841">
                  <c:v>0.18804995000000002</c:v>
                </c:pt>
                <c:pt idx="31842">
                  <c:v>0.18804995000000002</c:v>
                </c:pt>
                <c:pt idx="31843">
                  <c:v>0.18804995000000002</c:v>
                </c:pt>
                <c:pt idx="31844">
                  <c:v>0.18804995000000002</c:v>
                </c:pt>
                <c:pt idx="31845">
                  <c:v>0.18804995000000002</c:v>
                </c:pt>
                <c:pt idx="31846">
                  <c:v>0.18804995000000002</c:v>
                </c:pt>
                <c:pt idx="31847">
                  <c:v>0.18804995000000002</c:v>
                </c:pt>
                <c:pt idx="31848">
                  <c:v>0.18804995000000002</c:v>
                </c:pt>
                <c:pt idx="31849">
                  <c:v>0.18804995000000002</c:v>
                </c:pt>
                <c:pt idx="31850">
                  <c:v>0.18804995000000002</c:v>
                </c:pt>
                <c:pt idx="31851">
                  <c:v>0.18804995000000002</c:v>
                </c:pt>
                <c:pt idx="31852">
                  <c:v>0.18804995000000002</c:v>
                </c:pt>
                <c:pt idx="31853">
                  <c:v>0.18804995000000002</c:v>
                </c:pt>
                <c:pt idx="31854">
                  <c:v>0.18804995000000002</c:v>
                </c:pt>
                <c:pt idx="31855">
                  <c:v>0.18804995000000002</c:v>
                </c:pt>
                <c:pt idx="31856">
                  <c:v>0.18804995000000002</c:v>
                </c:pt>
                <c:pt idx="31857">
                  <c:v>0.18804995000000002</c:v>
                </c:pt>
                <c:pt idx="31858">
                  <c:v>0.18804995000000002</c:v>
                </c:pt>
                <c:pt idx="31859">
                  <c:v>0.18804995000000002</c:v>
                </c:pt>
                <c:pt idx="31860">
                  <c:v>0.18804995000000002</c:v>
                </c:pt>
                <c:pt idx="31861">
                  <c:v>0.18804995000000002</c:v>
                </c:pt>
                <c:pt idx="31862">
                  <c:v>0.18804995000000002</c:v>
                </c:pt>
                <c:pt idx="31863">
                  <c:v>0.18804995000000002</c:v>
                </c:pt>
                <c:pt idx="31864">
                  <c:v>0.18804995000000002</c:v>
                </c:pt>
                <c:pt idx="31865">
                  <c:v>0.18804995000000002</c:v>
                </c:pt>
                <c:pt idx="31866">
                  <c:v>0.18804995000000002</c:v>
                </c:pt>
                <c:pt idx="31867">
                  <c:v>0.18804995000000002</c:v>
                </c:pt>
                <c:pt idx="31868">
                  <c:v>0.18804995000000002</c:v>
                </c:pt>
                <c:pt idx="31869">
                  <c:v>0.18804995000000002</c:v>
                </c:pt>
                <c:pt idx="31870">
                  <c:v>0.18804995000000002</c:v>
                </c:pt>
                <c:pt idx="31871">
                  <c:v>0.18804995000000002</c:v>
                </c:pt>
                <c:pt idx="31872">
                  <c:v>0.18804995000000002</c:v>
                </c:pt>
                <c:pt idx="31873">
                  <c:v>0.18804995000000002</c:v>
                </c:pt>
                <c:pt idx="31874">
                  <c:v>0.18804995000000002</c:v>
                </c:pt>
                <c:pt idx="31875">
                  <c:v>0.18804995000000002</c:v>
                </c:pt>
                <c:pt idx="31876">
                  <c:v>0.18804995000000002</c:v>
                </c:pt>
                <c:pt idx="31877">
                  <c:v>0.18804995000000002</c:v>
                </c:pt>
                <c:pt idx="31878">
                  <c:v>0.18804995000000002</c:v>
                </c:pt>
                <c:pt idx="31879">
                  <c:v>0.18804995000000002</c:v>
                </c:pt>
                <c:pt idx="31880">
                  <c:v>0.18804995000000002</c:v>
                </c:pt>
                <c:pt idx="31881">
                  <c:v>0.18804995000000002</c:v>
                </c:pt>
                <c:pt idx="31882">
                  <c:v>0.18804995000000002</c:v>
                </c:pt>
                <c:pt idx="31883">
                  <c:v>0.18804995000000002</c:v>
                </c:pt>
                <c:pt idx="31884">
                  <c:v>0.18804995000000002</c:v>
                </c:pt>
                <c:pt idx="31885">
                  <c:v>0.18804995000000002</c:v>
                </c:pt>
                <c:pt idx="31886">
                  <c:v>0.18804995000000002</c:v>
                </c:pt>
                <c:pt idx="31887">
                  <c:v>0.18804995000000002</c:v>
                </c:pt>
                <c:pt idx="31888">
                  <c:v>0.18804995000000002</c:v>
                </c:pt>
                <c:pt idx="31889">
                  <c:v>0.18804995000000002</c:v>
                </c:pt>
                <c:pt idx="31890">
                  <c:v>0.18804995000000002</c:v>
                </c:pt>
                <c:pt idx="31891">
                  <c:v>0.18804995000000002</c:v>
                </c:pt>
                <c:pt idx="31892">
                  <c:v>0.18804995000000002</c:v>
                </c:pt>
                <c:pt idx="31893">
                  <c:v>0.18804995000000002</c:v>
                </c:pt>
                <c:pt idx="31894">
                  <c:v>0.18804995000000002</c:v>
                </c:pt>
                <c:pt idx="31895">
                  <c:v>0.18804995000000002</c:v>
                </c:pt>
                <c:pt idx="31896">
                  <c:v>0.18804995000000002</c:v>
                </c:pt>
                <c:pt idx="31897">
                  <c:v>0.18804995000000002</c:v>
                </c:pt>
                <c:pt idx="31898">
                  <c:v>0.18804995000000002</c:v>
                </c:pt>
                <c:pt idx="31899">
                  <c:v>0.18804995000000002</c:v>
                </c:pt>
                <c:pt idx="31900">
                  <c:v>0.18804995000000002</c:v>
                </c:pt>
                <c:pt idx="31901">
                  <c:v>0.18804995000000002</c:v>
                </c:pt>
                <c:pt idx="31902">
                  <c:v>0.18804995000000002</c:v>
                </c:pt>
                <c:pt idx="31903">
                  <c:v>0.18804995000000002</c:v>
                </c:pt>
                <c:pt idx="31904">
                  <c:v>0.18804995000000002</c:v>
                </c:pt>
                <c:pt idx="31905">
                  <c:v>0.18804995000000002</c:v>
                </c:pt>
                <c:pt idx="31906">
                  <c:v>0.18804995000000002</c:v>
                </c:pt>
                <c:pt idx="31907">
                  <c:v>0.18804995000000002</c:v>
                </c:pt>
                <c:pt idx="31908">
                  <c:v>0.18804995000000002</c:v>
                </c:pt>
                <c:pt idx="31909">
                  <c:v>0.18804995000000002</c:v>
                </c:pt>
                <c:pt idx="31910">
                  <c:v>0.18804995000000002</c:v>
                </c:pt>
                <c:pt idx="31911">
                  <c:v>0.18804995000000002</c:v>
                </c:pt>
                <c:pt idx="31912">
                  <c:v>0.18804995000000002</c:v>
                </c:pt>
                <c:pt idx="31913">
                  <c:v>0.18804995000000002</c:v>
                </c:pt>
                <c:pt idx="31914">
                  <c:v>0.18804995000000002</c:v>
                </c:pt>
                <c:pt idx="31915">
                  <c:v>0.18804995000000002</c:v>
                </c:pt>
                <c:pt idx="31916">
                  <c:v>0.18804995000000002</c:v>
                </c:pt>
                <c:pt idx="31917">
                  <c:v>0.18804995000000002</c:v>
                </c:pt>
                <c:pt idx="31918">
                  <c:v>0.18804995000000002</c:v>
                </c:pt>
                <c:pt idx="31919">
                  <c:v>0.18804995000000002</c:v>
                </c:pt>
                <c:pt idx="31920">
                  <c:v>0.18804995000000002</c:v>
                </c:pt>
                <c:pt idx="31921">
                  <c:v>0.18804995000000002</c:v>
                </c:pt>
                <c:pt idx="31922">
                  <c:v>0.18804995000000002</c:v>
                </c:pt>
                <c:pt idx="31923">
                  <c:v>0.18804995000000002</c:v>
                </c:pt>
                <c:pt idx="31924">
                  <c:v>0.18804995000000002</c:v>
                </c:pt>
                <c:pt idx="31925">
                  <c:v>0.18804995000000002</c:v>
                </c:pt>
                <c:pt idx="31926">
                  <c:v>0.18804995000000002</c:v>
                </c:pt>
                <c:pt idx="31927">
                  <c:v>0.18804995000000002</c:v>
                </c:pt>
                <c:pt idx="31928">
                  <c:v>0.18804995000000002</c:v>
                </c:pt>
                <c:pt idx="31929">
                  <c:v>0.18804995000000002</c:v>
                </c:pt>
                <c:pt idx="31930">
                  <c:v>0.18804995000000002</c:v>
                </c:pt>
                <c:pt idx="31931">
                  <c:v>0.18804995000000002</c:v>
                </c:pt>
                <c:pt idx="31932">
                  <c:v>0.18804995000000002</c:v>
                </c:pt>
                <c:pt idx="31933">
                  <c:v>0.18804995000000002</c:v>
                </c:pt>
                <c:pt idx="31934">
                  <c:v>0.18804995000000002</c:v>
                </c:pt>
                <c:pt idx="31935">
                  <c:v>0.18804995000000002</c:v>
                </c:pt>
                <c:pt idx="31936">
                  <c:v>0.18804995000000002</c:v>
                </c:pt>
                <c:pt idx="31937">
                  <c:v>0.18804995000000002</c:v>
                </c:pt>
                <c:pt idx="31938">
                  <c:v>0.18804995000000002</c:v>
                </c:pt>
                <c:pt idx="31939">
                  <c:v>0.18804995000000002</c:v>
                </c:pt>
                <c:pt idx="31940">
                  <c:v>0.18804995000000002</c:v>
                </c:pt>
                <c:pt idx="31941">
                  <c:v>0.18804995000000002</c:v>
                </c:pt>
                <c:pt idx="31942">
                  <c:v>0.18804995000000002</c:v>
                </c:pt>
                <c:pt idx="31943">
                  <c:v>0.18804995000000002</c:v>
                </c:pt>
                <c:pt idx="31944">
                  <c:v>0.18804995000000002</c:v>
                </c:pt>
                <c:pt idx="31945">
                  <c:v>0.18804995000000002</c:v>
                </c:pt>
                <c:pt idx="31946">
                  <c:v>0.18804995000000002</c:v>
                </c:pt>
                <c:pt idx="31947">
                  <c:v>0.18804995000000002</c:v>
                </c:pt>
                <c:pt idx="31948">
                  <c:v>0.18804995000000002</c:v>
                </c:pt>
                <c:pt idx="31949">
                  <c:v>0.18804995000000002</c:v>
                </c:pt>
                <c:pt idx="31950">
                  <c:v>0.18804995000000002</c:v>
                </c:pt>
                <c:pt idx="31951">
                  <c:v>0.18804995000000002</c:v>
                </c:pt>
                <c:pt idx="31952">
                  <c:v>0.18804995000000002</c:v>
                </c:pt>
                <c:pt idx="31953">
                  <c:v>0.18804995000000002</c:v>
                </c:pt>
                <c:pt idx="31954">
                  <c:v>0.18804995000000002</c:v>
                </c:pt>
                <c:pt idx="31955">
                  <c:v>0.18804995000000002</c:v>
                </c:pt>
                <c:pt idx="31956">
                  <c:v>0.18804995000000002</c:v>
                </c:pt>
                <c:pt idx="31957">
                  <c:v>0.18804995000000002</c:v>
                </c:pt>
                <c:pt idx="31958">
                  <c:v>0.18804995000000002</c:v>
                </c:pt>
                <c:pt idx="31959">
                  <c:v>0.18804995000000002</c:v>
                </c:pt>
                <c:pt idx="31960">
                  <c:v>0.18804995000000002</c:v>
                </c:pt>
                <c:pt idx="31961">
                  <c:v>0.18804995000000002</c:v>
                </c:pt>
                <c:pt idx="31962">
                  <c:v>0.18804995000000002</c:v>
                </c:pt>
                <c:pt idx="31963">
                  <c:v>0.18804995000000002</c:v>
                </c:pt>
                <c:pt idx="31964">
                  <c:v>0.18804995000000002</c:v>
                </c:pt>
                <c:pt idx="31965">
                  <c:v>0.18804995000000002</c:v>
                </c:pt>
                <c:pt idx="31966">
                  <c:v>0.18804995000000002</c:v>
                </c:pt>
                <c:pt idx="31967">
                  <c:v>0.18804995000000002</c:v>
                </c:pt>
                <c:pt idx="31968">
                  <c:v>0.18804995000000002</c:v>
                </c:pt>
                <c:pt idx="31969">
                  <c:v>0.18804995000000002</c:v>
                </c:pt>
                <c:pt idx="31970">
                  <c:v>0.18804995000000002</c:v>
                </c:pt>
                <c:pt idx="31971">
                  <c:v>0.18804995000000002</c:v>
                </c:pt>
                <c:pt idx="31972">
                  <c:v>0.18804995000000002</c:v>
                </c:pt>
                <c:pt idx="31973">
                  <c:v>0.18804995000000002</c:v>
                </c:pt>
                <c:pt idx="31974">
                  <c:v>0.18804995000000002</c:v>
                </c:pt>
                <c:pt idx="31975">
                  <c:v>0.18804995000000002</c:v>
                </c:pt>
                <c:pt idx="31976">
                  <c:v>0.18804995000000002</c:v>
                </c:pt>
                <c:pt idx="31977">
                  <c:v>0.18804995000000002</c:v>
                </c:pt>
                <c:pt idx="31978">
                  <c:v>0.18804995000000002</c:v>
                </c:pt>
                <c:pt idx="31979">
                  <c:v>0.18804995000000002</c:v>
                </c:pt>
                <c:pt idx="31980">
                  <c:v>0.18804995000000002</c:v>
                </c:pt>
                <c:pt idx="31981">
                  <c:v>0.18804995000000002</c:v>
                </c:pt>
                <c:pt idx="31982">
                  <c:v>0.18804995000000002</c:v>
                </c:pt>
                <c:pt idx="31983">
                  <c:v>0.18804995000000002</c:v>
                </c:pt>
                <c:pt idx="31984">
                  <c:v>0.18804995000000002</c:v>
                </c:pt>
                <c:pt idx="31985">
                  <c:v>0.18804995000000002</c:v>
                </c:pt>
                <c:pt idx="31986">
                  <c:v>0.18804995000000002</c:v>
                </c:pt>
                <c:pt idx="31987">
                  <c:v>0.18804995000000002</c:v>
                </c:pt>
                <c:pt idx="31988">
                  <c:v>0.18804995000000002</c:v>
                </c:pt>
                <c:pt idx="31989">
                  <c:v>0.18804995000000002</c:v>
                </c:pt>
                <c:pt idx="31990">
                  <c:v>0.18804995000000002</c:v>
                </c:pt>
                <c:pt idx="31991">
                  <c:v>0.18804995000000002</c:v>
                </c:pt>
                <c:pt idx="31992">
                  <c:v>0.18804995000000002</c:v>
                </c:pt>
                <c:pt idx="31993">
                  <c:v>0.18804995000000002</c:v>
                </c:pt>
                <c:pt idx="31994">
                  <c:v>0.18804995000000002</c:v>
                </c:pt>
                <c:pt idx="31995">
                  <c:v>0.18804995000000002</c:v>
                </c:pt>
                <c:pt idx="31996">
                  <c:v>0.18804995000000002</c:v>
                </c:pt>
                <c:pt idx="31997">
                  <c:v>0.18804995000000002</c:v>
                </c:pt>
                <c:pt idx="31998">
                  <c:v>0.18804995000000002</c:v>
                </c:pt>
                <c:pt idx="31999">
                  <c:v>0.18804995000000002</c:v>
                </c:pt>
                <c:pt idx="32000">
                  <c:v>0.18804995000000002</c:v>
                </c:pt>
                <c:pt idx="32001">
                  <c:v>0.18804995000000002</c:v>
                </c:pt>
                <c:pt idx="32002">
                  <c:v>0.18804995000000002</c:v>
                </c:pt>
                <c:pt idx="32003">
                  <c:v>0.18804995000000002</c:v>
                </c:pt>
                <c:pt idx="32004">
                  <c:v>0.18804995000000002</c:v>
                </c:pt>
                <c:pt idx="32005">
                  <c:v>0.18804995000000002</c:v>
                </c:pt>
                <c:pt idx="32006">
                  <c:v>0.18804995000000002</c:v>
                </c:pt>
                <c:pt idx="32007">
                  <c:v>0.18804995000000002</c:v>
                </c:pt>
                <c:pt idx="32008">
                  <c:v>0.18804995000000002</c:v>
                </c:pt>
                <c:pt idx="32009">
                  <c:v>0.18804995000000002</c:v>
                </c:pt>
                <c:pt idx="32010">
                  <c:v>0.18804995000000002</c:v>
                </c:pt>
                <c:pt idx="32011">
                  <c:v>0.18804995000000002</c:v>
                </c:pt>
                <c:pt idx="32012">
                  <c:v>0.18804995000000002</c:v>
                </c:pt>
                <c:pt idx="32013">
                  <c:v>0.18804995000000002</c:v>
                </c:pt>
                <c:pt idx="32014">
                  <c:v>0.18804995000000002</c:v>
                </c:pt>
                <c:pt idx="32015">
                  <c:v>0.18804995000000002</c:v>
                </c:pt>
                <c:pt idx="32016">
                  <c:v>0.18804995000000002</c:v>
                </c:pt>
                <c:pt idx="32017">
                  <c:v>0.18804995000000002</c:v>
                </c:pt>
                <c:pt idx="32018">
                  <c:v>0.18804995000000002</c:v>
                </c:pt>
                <c:pt idx="32019">
                  <c:v>0.18804995000000002</c:v>
                </c:pt>
                <c:pt idx="32020">
                  <c:v>0.18804995000000002</c:v>
                </c:pt>
                <c:pt idx="32021">
                  <c:v>0.18804995000000002</c:v>
                </c:pt>
                <c:pt idx="32022">
                  <c:v>0.18804995000000002</c:v>
                </c:pt>
                <c:pt idx="32023">
                  <c:v>0.18804995000000002</c:v>
                </c:pt>
                <c:pt idx="32024">
                  <c:v>0.18804995000000002</c:v>
                </c:pt>
                <c:pt idx="32025">
                  <c:v>0.18804995000000002</c:v>
                </c:pt>
                <c:pt idx="32026">
                  <c:v>0.18795955000000003</c:v>
                </c:pt>
                <c:pt idx="32027">
                  <c:v>0.18804995000000002</c:v>
                </c:pt>
                <c:pt idx="32028">
                  <c:v>0.18804995000000002</c:v>
                </c:pt>
                <c:pt idx="32029">
                  <c:v>0.18804995000000002</c:v>
                </c:pt>
                <c:pt idx="32030">
                  <c:v>0.18804995000000002</c:v>
                </c:pt>
                <c:pt idx="32031">
                  <c:v>0.18795955000000003</c:v>
                </c:pt>
                <c:pt idx="32032">
                  <c:v>0.18795955000000003</c:v>
                </c:pt>
                <c:pt idx="32033">
                  <c:v>0.18804995000000002</c:v>
                </c:pt>
                <c:pt idx="32034">
                  <c:v>0.18795955000000003</c:v>
                </c:pt>
                <c:pt idx="32035">
                  <c:v>0.18795955000000003</c:v>
                </c:pt>
                <c:pt idx="32036">
                  <c:v>0.18795955000000003</c:v>
                </c:pt>
                <c:pt idx="32037">
                  <c:v>0.18804995000000002</c:v>
                </c:pt>
                <c:pt idx="32038">
                  <c:v>0.18795955000000003</c:v>
                </c:pt>
                <c:pt idx="32039">
                  <c:v>0.18795955000000003</c:v>
                </c:pt>
                <c:pt idx="32040">
                  <c:v>0.18795955000000003</c:v>
                </c:pt>
                <c:pt idx="32041">
                  <c:v>0.18795955000000003</c:v>
                </c:pt>
                <c:pt idx="32042">
                  <c:v>0.18795955000000003</c:v>
                </c:pt>
                <c:pt idx="32043">
                  <c:v>0.18795955000000003</c:v>
                </c:pt>
                <c:pt idx="32044">
                  <c:v>0.18795955000000003</c:v>
                </c:pt>
                <c:pt idx="32045">
                  <c:v>0.18795955000000003</c:v>
                </c:pt>
                <c:pt idx="32046">
                  <c:v>0.18795955000000003</c:v>
                </c:pt>
                <c:pt idx="32047">
                  <c:v>0.18795955000000003</c:v>
                </c:pt>
                <c:pt idx="32048">
                  <c:v>0.18795955000000003</c:v>
                </c:pt>
                <c:pt idx="32049">
                  <c:v>0.18795955000000003</c:v>
                </c:pt>
                <c:pt idx="32050">
                  <c:v>0.18795955000000003</c:v>
                </c:pt>
                <c:pt idx="32051">
                  <c:v>0.18795955000000003</c:v>
                </c:pt>
                <c:pt idx="32052">
                  <c:v>0.18795955000000003</c:v>
                </c:pt>
                <c:pt idx="32053">
                  <c:v>0.18795955000000003</c:v>
                </c:pt>
                <c:pt idx="32054">
                  <c:v>0.18795955000000003</c:v>
                </c:pt>
                <c:pt idx="32055">
                  <c:v>0.18795955000000003</c:v>
                </c:pt>
                <c:pt idx="32056">
                  <c:v>0.18795955000000003</c:v>
                </c:pt>
                <c:pt idx="32057">
                  <c:v>0.18795955000000003</c:v>
                </c:pt>
                <c:pt idx="32058">
                  <c:v>0.18795955000000003</c:v>
                </c:pt>
                <c:pt idx="32059">
                  <c:v>0.18795955000000003</c:v>
                </c:pt>
                <c:pt idx="32060">
                  <c:v>0.18795955000000003</c:v>
                </c:pt>
                <c:pt idx="32061">
                  <c:v>0.18795955000000003</c:v>
                </c:pt>
                <c:pt idx="32062">
                  <c:v>0.18795955000000003</c:v>
                </c:pt>
                <c:pt idx="32063">
                  <c:v>0.18795955000000003</c:v>
                </c:pt>
                <c:pt idx="32064">
                  <c:v>0.18795955000000003</c:v>
                </c:pt>
                <c:pt idx="32065">
                  <c:v>0.18795955000000003</c:v>
                </c:pt>
                <c:pt idx="32066">
                  <c:v>0.18795955000000003</c:v>
                </c:pt>
                <c:pt idx="32067">
                  <c:v>0.18795955000000003</c:v>
                </c:pt>
                <c:pt idx="32068">
                  <c:v>0.18795955000000003</c:v>
                </c:pt>
                <c:pt idx="32069">
                  <c:v>0.18795955000000003</c:v>
                </c:pt>
                <c:pt idx="32070">
                  <c:v>0.18795955000000003</c:v>
                </c:pt>
                <c:pt idx="32071">
                  <c:v>0.18795955000000003</c:v>
                </c:pt>
                <c:pt idx="32072">
                  <c:v>0.18795955000000003</c:v>
                </c:pt>
                <c:pt idx="32073">
                  <c:v>0.18795955000000003</c:v>
                </c:pt>
                <c:pt idx="32074">
                  <c:v>0.18795955000000003</c:v>
                </c:pt>
                <c:pt idx="32075">
                  <c:v>0.18795955000000003</c:v>
                </c:pt>
                <c:pt idx="32076">
                  <c:v>0.18795955000000003</c:v>
                </c:pt>
                <c:pt idx="32077">
                  <c:v>0.18795955000000003</c:v>
                </c:pt>
                <c:pt idx="32078">
                  <c:v>0.18795955000000003</c:v>
                </c:pt>
                <c:pt idx="32079">
                  <c:v>0.18795955000000003</c:v>
                </c:pt>
                <c:pt idx="32080">
                  <c:v>0.18795955000000003</c:v>
                </c:pt>
                <c:pt idx="32081">
                  <c:v>0.18795955000000003</c:v>
                </c:pt>
                <c:pt idx="32082">
                  <c:v>0.18795955000000003</c:v>
                </c:pt>
                <c:pt idx="32083">
                  <c:v>0.18795955000000003</c:v>
                </c:pt>
                <c:pt idx="32084">
                  <c:v>0.18795955000000003</c:v>
                </c:pt>
                <c:pt idx="32085">
                  <c:v>0.18795955000000003</c:v>
                </c:pt>
                <c:pt idx="32086">
                  <c:v>0.18795955000000003</c:v>
                </c:pt>
                <c:pt idx="32087">
                  <c:v>0.18795955000000003</c:v>
                </c:pt>
                <c:pt idx="32088">
                  <c:v>0.18795955000000003</c:v>
                </c:pt>
                <c:pt idx="32089">
                  <c:v>0.18795955000000003</c:v>
                </c:pt>
                <c:pt idx="32090">
                  <c:v>0.18795955000000003</c:v>
                </c:pt>
                <c:pt idx="32091">
                  <c:v>0.18795955000000003</c:v>
                </c:pt>
                <c:pt idx="32092">
                  <c:v>0.18795955000000003</c:v>
                </c:pt>
                <c:pt idx="32093">
                  <c:v>0.18795955000000003</c:v>
                </c:pt>
                <c:pt idx="32094">
                  <c:v>0.18795955000000003</c:v>
                </c:pt>
                <c:pt idx="32095">
                  <c:v>0.18795955000000003</c:v>
                </c:pt>
                <c:pt idx="32096">
                  <c:v>0.18795955000000003</c:v>
                </c:pt>
                <c:pt idx="32097">
                  <c:v>0.18795955000000003</c:v>
                </c:pt>
                <c:pt idx="32098">
                  <c:v>0.18795955000000003</c:v>
                </c:pt>
                <c:pt idx="32099">
                  <c:v>0.18795955000000003</c:v>
                </c:pt>
                <c:pt idx="32100">
                  <c:v>0.18795955000000003</c:v>
                </c:pt>
                <c:pt idx="32101">
                  <c:v>0.18795955000000003</c:v>
                </c:pt>
                <c:pt idx="32102">
                  <c:v>0.18795955000000003</c:v>
                </c:pt>
                <c:pt idx="32103">
                  <c:v>0.18795955000000003</c:v>
                </c:pt>
                <c:pt idx="32104">
                  <c:v>0.18795955000000003</c:v>
                </c:pt>
                <c:pt idx="32105">
                  <c:v>0.18795955000000003</c:v>
                </c:pt>
                <c:pt idx="32106">
                  <c:v>0.18795955000000003</c:v>
                </c:pt>
                <c:pt idx="32107">
                  <c:v>0.18795955000000003</c:v>
                </c:pt>
                <c:pt idx="32108">
                  <c:v>0.18795955000000003</c:v>
                </c:pt>
                <c:pt idx="32109">
                  <c:v>0.18795955000000003</c:v>
                </c:pt>
                <c:pt idx="32110">
                  <c:v>0.18795955000000003</c:v>
                </c:pt>
                <c:pt idx="32111">
                  <c:v>0.18795955000000003</c:v>
                </c:pt>
                <c:pt idx="32112">
                  <c:v>0.18795955000000003</c:v>
                </c:pt>
                <c:pt idx="32113">
                  <c:v>0.18795955000000003</c:v>
                </c:pt>
                <c:pt idx="32114">
                  <c:v>0.18795955000000003</c:v>
                </c:pt>
                <c:pt idx="32115">
                  <c:v>0.18795955000000003</c:v>
                </c:pt>
                <c:pt idx="32116">
                  <c:v>0.18795955000000003</c:v>
                </c:pt>
                <c:pt idx="32117">
                  <c:v>0.18795955000000003</c:v>
                </c:pt>
                <c:pt idx="32118">
                  <c:v>0.18795955000000003</c:v>
                </c:pt>
                <c:pt idx="32119">
                  <c:v>0.18795955000000003</c:v>
                </c:pt>
                <c:pt idx="32120">
                  <c:v>0.18795955000000003</c:v>
                </c:pt>
                <c:pt idx="32121">
                  <c:v>0.18795955000000003</c:v>
                </c:pt>
                <c:pt idx="32122">
                  <c:v>0.18795955000000003</c:v>
                </c:pt>
                <c:pt idx="32123">
                  <c:v>0.18795955000000003</c:v>
                </c:pt>
                <c:pt idx="32124">
                  <c:v>0.18795955000000003</c:v>
                </c:pt>
                <c:pt idx="32125">
                  <c:v>0.18795955000000003</c:v>
                </c:pt>
                <c:pt idx="32126">
                  <c:v>0.18795955000000003</c:v>
                </c:pt>
                <c:pt idx="32127">
                  <c:v>0.18795955000000003</c:v>
                </c:pt>
                <c:pt idx="32128">
                  <c:v>0.18795955000000003</c:v>
                </c:pt>
                <c:pt idx="32129">
                  <c:v>0.18795955000000003</c:v>
                </c:pt>
                <c:pt idx="32130">
                  <c:v>0.18795955000000003</c:v>
                </c:pt>
                <c:pt idx="32131">
                  <c:v>0.18795955000000003</c:v>
                </c:pt>
                <c:pt idx="32132">
                  <c:v>0.18795955000000003</c:v>
                </c:pt>
                <c:pt idx="32133">
                  <c:v>0.18795955000000003</c:v>
                </c:pt>
                <c:pt idx="32134">
                  <c:v>0.18795955000000003</c:v>
                </c:pt>
                <c:pt idx="32135">
                  <c:v>0.18795955000000003</c:v>
                </c:pt>
                <c:pt idx="32136">
                  <c:v>0.18795955000000003</c:v>
                </c:pt>
                <c:pt idx="32137">
                  <c:v>0.18795955000000003</c:v>
                </c:pt>
                <c:pt idx="32138">
                  <c:v>0.18795955000000003</c:v>
                </c:pt>
                <c:pt idx="32139">
                  <c:v>0.18795955000000003</c:v>
                </c:pt>
                <c:pt idx="32140">
                  <c:v>0.18795955000000003</c:v>
                </c:pt>
                <c:pt idx="32141">
                  <c:v>0.18795955000000003</c:v>
                </c:pt>
                <c:pt idx="32142">
                  <c:v>0.18795955000000003</c:v>
                </c:pt>
                <c:pt idx="32143">
                  <c:v>0.18795955000000003</c:v>
                </c:pt>
                <c:pt idx="32144">
                  <c:v>0.18795955000000003</c:v>
                </c:pt>
                <c:pt idx="32145">
                  <c:v>0.18795955000000003</c:v>
                </c:pt>
                <c:pt idx="32146">
                  <c:v>0.18795955000000003</c:v>
                </c:pt>
                <c:pt idx="32147">
                  <c:v>0.18795955000000003</c:v>
                </c:pt>
                <c:pt idx="32148">
                  <c:v>0.18795955000000003</c:v>
                </c:pt>
                <c:pt idx="32149">
                  <c:v>0.18795955000000003</c:v>
                </c:pt>
                <c:pt idx="32150">
                  <c:v>0.18795955000000003</c:v>
                </c:pt>
                <c:pt idx="32151">
                  <c:v>0.18795955000000003</c:v>
                </c:pt>
                <c:pt idx="32152">
                  <c:v>0.18795955000000003</c:v>
                </c:pt>
                <c:pt idx="32153">
                  <c:v>0.18795955000000003</c:v>
                </c:pt>
                <c:pt idx="32154">
                  <c:v>0.18795955000000003</c:v>
                </c:pt>
                <c:pt idx="32155">
                  <c:v>0.18795955000000003</c:v>
                </c:pt>
                <c:pt idx="32156">
                  <c:v>0.18795955000000003</c:v>
                </c:pt>
                <c:pt idx="32157">
                  <c:v>0.18795955000000003</c:v>
                </c:pt>
                <c:pt idx="32158">
                  <c:v>0.18795955000000003</c:v>
                </c:pt>
                <c:pt idx="32159">
                  <c:v>0.18795955000000003</c:v>
                </c:pt>
                <c:pt idx="32160">
                  <c:v>0.18795955000000003</c:v>
                </c:pt>
                <c:pt idx="32161">
                  <c:v>0.18795955000000003</c:v>
                </c:pt>
                <c:pt idx="32162">
                  <c:v>0.18795955000000003</c:v>
                </c:pt>
                <c:pt idx="32163">
                  <c:v>0.18795955000000003</c:v>
                </c:pt>
                <c:pt idx="32164">
                  <c:v>0.18795955000000003</c:v>
                </c:pt>
                <c:pt idx="32165">
                  <c:v>0.18795955000000003</c:v>
                </c:pt>
                <c:pt idx="32166">
                  <c:v>0.18795955000000003</c:v>
                </c:pt>
                <c:pt idx="32167">
                  <c:v>0.18795955000000003</c:v>
                </c:pt>
                <c:pt idx="32168">
                  <c:v>0.18795955000000003</c:v>
                </c:pt>
                <c:pt idx="32169">
                  <c:v>0.18795955000000003</c:v>
                </c:pt>
                <c:pt idx="32170">
                  <c:v>0.18795955000000003</c:v>
                </c:pt>
                <c:pt idx="32171">
                  <c:v>0.18795955000000003</c:v>
                </c:pt>
                <c:pt idx="32172">
                  <c:v>0.18795955000000003</c:v>
                </c:pt>
                <c:pt idx="32173">
                  <c:v>0.18795955000000003</c:v>
                </c:pt>
                <c:pt idx="32174">
                  <c:v>0.18795955000000003</c:v>
                </c:pt>
                <c:pt idx="32175">
                  <c:v>0.18795955000000003</c:v>
                </c:pt>
                <c:pt idx="32176">
                  <c:v>0.18795955000000003</c:v>
                </c:pt>
                <c:pt idx="32177">
                  <c:v>0.18795955000000003</c:v>
                </c:pt>
                <c:pt idx="32178">
                  <c:v>0.18795955000000003</c:v>
                </c:pt>
                <c:pt idx="32179">
                  <c:v>0.18795955000000003</c:v>
                </c:pt>
                <c:pt idx="32180">
                  <c:v>0.18795955000000003</c:v>
                </c:pt>
                <c:pt idx="32181">
                  <c:v>0.18795955000000003</c:v>
                </c:pt>
                <c:pt idx="32182">
                  <c:v>0.18795955000000003</c:v>
                </c:pt>
                <c:pt idx="32183">
                  <c:v>0.18795955000000003</c:v>
                </c:pt>
                <c:pt idx="32184">
                  <c:v>0.18795955000000003</c:v>
                </c:pt>
                <c:pt idx="32185">
                  <c:v>0.18795955000000003</c:v>
                </c:pt>
                <c:pt idx="32186">
                  <c:v>0.18795955000000003</c:v>
                </c:pt>
                <c:pt idx="32187">
                  <c:v>0.18795955000000003</c:v>
                </c:pt>
                <c:pt idx="32188">
                  <c:v>0.18795955000000003</c:v>
                </c:pt>
                <c:pt idx="32189">
                  <c:v>0.18795955000000003</c:v>
                </c:pt>
                <c:pt idx="32190">
                  <c:v>0.18795955000000003</c:v>
                </c:pt>
                <c:pt idx="32191">
                  <c:v>0.18795955000000003</c:v>
                </c:pt>
                <c:pt idx="32192">
                  <c:v>0.18795955000000003</c:v>
                </c:pt>
                <c:pt idx="32193">
                  <c:v>0.18795955000000003</c:v>
                </c:pt>
                <c:pt idx="32194">
                  <c:v>0.18795955000000003</c:v>
                </c:pt>
                <c:pt idx="32195">
                  <c:v>0.18795955000000003</c:v>
                </c:pt>
                <c:pt idx="32196">
                  <c:v>0.18795955000000003</c:v>
                </c:pt>
                <c:pt idx="32197">
                  <c:v>0.18795955000000003</c:v>
                </c:pt>
                <c:pt idx="32198">
                  <c:v>0.18795955000000003</c:v>
                </c:pt>
                <c:pt idx="32199">
                  <c:v>0.18795955000000003</c:v>
                </c:pt>
                <c:pt idx="32200">
                  <c:v>0.18795955000000003</c:v>
                </c:pt>
                <c:pt idx="32201">
                  <c:v>0.18795955000000003</c:v>
                </c:pt>
                <c:pt idx="32202">
                  <c:v>0.18795955000000003</c:v>
                </c:pt>
                <c:pt idx="32203">
                  <c:v>0.18795955000000003</c:v>
                </c:pt>
                <c:pt idx="32204">
                  <c:v>0.18795955000000003</c:v>
                </c:pt>
                <c:pt idx="32205">
                  <c:v>0.18795955000000003</c:v>
                </c:pt>
                <c:pt idx="32206">
                  <c:v>0.18795955000000003</c:v>
                </c:pt>
                <c:pt idx="32207">
                  <c:v>0.18795955000000003</c:v>
                </c:pt>
                <c:pt idx="32208">
                  <c:v>0.18795955000000003</c:v>
                </c:pt>
                <c:pt idx="32209">
                  <c:v>0.18795955000000003</c:v>
                </c:pt>
                <c:pt idx="32210">
                  <c:v>0.18795955000000003</c:v>
                </c:pt>
                <c:pt idx="32211">
                  <c:v>0.18795955000000003</c:v>
                </c:pt>
                <c:pt idx="32212">
                  <c:v>0.18795955000000003</c:v>
                </c:pt>
                <c:pt idx="32213">
                  <c:v>0.18795955000000003</c:v>
                </c:pt>
                <c:pt idx="32214">
                  <c:v>0.18795955000000003</c:v>
                </c:pt>
                <c:pt idx="32215">
                  <c:v>0.18795955000000003</c:v>
                </c:pt>
                <c:pt idx="32216">
                  <c:v>0.18795955000000003</c:v>
                </c:pt>
                <c:pt idx="32217">
                  <c:v>0.18795955000000003</c:v>
                </c:pt>
                <c:pt idx="32218">
                  <c:v>0.18795955000000003</c:v>
                </c:pt>
                <c:pt idx="32219">
                  <c:v>0.18795955000000003</c:v>
                </c:pt>
                <c:pt idx="32220">
                  <c:v>0.18795955000000003</c:v>
                </c:pt>
                <c:pt idx="32221">
                  <c:v>0.18795955000000003</c:v>
                </c:pt>
                <c:pt idx="32222">
                  <c:v>0.18795955000000003</c:v>
                </c:pt>
                <c:pt idx="32223">
                  <c:v>0.18795955000000003</c:v>
                </c:pt>
                <c:pt idx="32224">
                  <c:v>0.18795955000000003</c:v>
                </c:pt>
                <c:pt idx="32225">
                  <c:v>0.18795955000000003</c:v>
                </c:pt>
                <c:pt idx="32226">
                  <c:v>0.18795955000000003</c:v>
                </c:pt>
                <c:pt idx="32227">
                  <c:v>0.18795955000000003</c:v>
                </c:pt>
                <c:pt idx="32228">
                  <c:v>0.18795955000000003</c:v>
                </c:pt>
                <c:pt idx="32229">
                  <c:v>0.18795955000000003</c:v>
                </c:pt>
                <c:pt idx="32230">
                  <c:v>0.18795955000000003</c:v>
                </c:pt>
                <c:pt idx="32231">
                  <c:v>0.18795955000000003</c:v>
                </c:pt>
                <c:pt idx="32232">
                  <c:v>0.18795955000000003</c:v>
                </c:pt>
                <c:pt idx="32233">
                  <c:v>0.18795955000000003</c:v>
                </c:pt>
                <c:pt idx="32234">
                  <c:v>0.18795955000000003</c:v>
                </c:pt>
                <c:pt idx="32235">
                  <c:v>0.18795955000000003</c:v>
                </c:pt>
                <c:pt idx="32236">
                  <c:v>0.18795955000000003</c:v>
                </c:pt>
                <c:pt idx="32237">
                  <c:v>0.18795955000000003</c:v>
                </c:pt>
                <c:pt idx="32238">
                  <c:v>0.18795955000000003</c:v>
                </c:pt>
                <c:pt idx="32239">
                  <c:v>0.18795955000000003</c:v>
                </c:pt>
                <c:pt idx="32240">
                  <c:v>0.18795955000000003</c:v>
                </c:pt>
                <c:pt idx="32241">
                  <c:v>0.18795955000000003</c:v>
                </c:pt>
                <c:pt idx="32242">
                  <c:v>0.18795955000000003</c:v>
                </c:pt>
                <c:pt idx="32243">
                  <c:v>0.18795955000000003</c:v>
                </c:pt>
                <c:pt idx="32244">
                  <c:v>0.18795955000000003</c:v>
                </c:pt>
                <c:pt idx="32245">
                  <c:v>0.18795955000000003</c:v>
                </c:pt>
                <c:pt idx="32246">
                  <c:v>0.18795955000000003</c:v>
                </c:pt>
                <c:pt idx="32247">
                  <c:v>0.18795955000000003</c:v>
                </c:pt>
                <c:pt idx="32248">
                  <c:v>0.18795955000000003</c:v>
                </c:pt>
                <c:pt idx="32249">
                  <c:v>0.18795955000000003</c:v>
                </c:pt>
                <c:pt idx="32250">
                  <c:v>0.18795955000000003</c:v>
                </c:pt>
                <c:pt idx="32251">
                  <c:v>0.18795955000000003</c:v>
                </c:pt>
                <c:pt idx="32252">
                  <c:v>0.18795955000000003</c:v>
                </c:pt>
                <c:pt idx="32253">
                  <c:v>0.18795955000000003</c:v>
                </c:pt>
                <c:pt idx="32254">
                  <c:v>0.18795955000000003</c:v>
                </c:pt>
                <c:pt idx="32255">
                  <c:v>0.18795955000000003</c:v>
                </c:pt>
                <c:pt idx="32256">
                  <c:v>0.18795955000000003</c:v>
                </c:pt>
                <c:pt idx="32257">
                  <c:v>0.18795955000000003</c:v>
                </c:pt>
                <c:pt idx="32258">
                  <c:v>0.18795955000000003</c:v>
                </c:pt>
                <c:pt idx="32259">
                  <c:v>0.18795955000000003</c:v>
                </c:pt>
                <c:pt idx="32260">
                  <c:v>0.18795955000000003</c:v>
                </c:pt>
                <c:pt idx="32261">
                  <c:v>0.18795955000000003</c:v>
                </c:pt>
                <c:pt idx="32262">
                  <c:v>0.18795955000000003</c:v>
                </c:pt>
                <c:pt idx="32263">
                  <c:v>0.18795955000000003</c:v>
                </c:pt>
                <c:pt idx="32264">
                  <c:v>0.18795955000000003</c:v>
                </c:pt>
                <c:pt idx="32265">
                  <c:v>0.18795955000000003</c:v>
                </c:pt>
                <c:pt idx="32266">
                  <c:v>0.18795955000000003</c:v>
                </c:pt>
                <c:pt idx="32267">
                  <c:v>0.18795955000000003</c:v>
                </c:pt>
                <c:pt idx="32268">
                  <c:v>0.18795955000000003</c:v>
                </c:pt>
                <c:pt idx="32269">
                  <c:v>0.18795955000000003</c:v>
                </c:pt>
                <c:pt idx="32270">
                  <c:v>0.18795955000000003</c:v>
                </c:pt>
                <c:pt idx="32271">
                  <c:v>0.18795955000000003</c:v>
                </c:pt>
                <c:pt idx="32272">
                  <c:v>0.18795955000000003</c:v>
                </c:pt>
                <c:pt idx="32273">
                  <c:v>0.18795955000000003</c:v>
                </c:pt>
                <c:pt idx="32274">
                  <c:v>0.18795955000000003</c:v>
                </c:pt>
                <c:pt idx="32275">
                  <c:v>0.18795955000000003</c:v>
                </c:pt>
                <c:pt idx="32276">
                  <c:v>0.18795955000000003</c:v>
                </c:pt>
                <c:pt idx="32277">
                  <c:v>0.18795955000000003</c:v>
                </c:pt>
                <c:pt idx="32278">
                  <c:v>0.18795955000000003</c:v>
                </c:pt>
                <c:pt idx="32279">
                  <c:v>0.18795955000000003</c:v>
                </c:pt>
                <c:pt idx="32280">
                  <c:v>0.18795955000000003</c:v>
                </c:pt>
                <c:pt idx="32281">
                  <c:v>0.18795955000000003</c:v>
                </c:pt>
                <c:pt idx="32282">
                  <c:v>0.18795955000000003</c:v>
                </c:pt>
                <c:pt idx="32283">
                  <c:v>0.18795955000000003</c:v>
                </c:pt>
                <c:pt idx="32284">
                  <c:v>0.18795955000000003</c:v>
                </c:pt>
                <c:pt idx="32285">
                  <c:v>0.18795955000000003</c:v>
                </c:pt>
                <c:pt idx="32286">
                  <c:v>0.18795955000000003</c:v>
                </c:pt>
                <c:pt idx="32287">
                  <c:v>0.18795955000000003</c:v>
                </c:pt>
                <c:pt idx="32288">
                  <c:v>0.18795955000000003</c:v>
                </c:pt>
                <c:pt idx="32289">
                  <c:v>0.18795955000000003</c:v>
                </c:pt>
                <c:pt idx="32290">
                  <c:v>0.18795955000000003</c:v>
                </c:pt>
                <c:pt idx="32291">
                  <c:v>0.18795955000000003</c:v>
                </c:pt>
                <c:pt idx="32292">
                  <c:v>0.18795955000000003</c:v>
                </c:pt>
                <c:pt idx="32293">
                  <c:v>0.18795955000000003</c:v>
                </c:pt>
                <c:pt idx="32294">
                  <c:v>0.18795955000000003</c:v>
                </c:pt>
                <c:pt idx="32295">
                  <c:v>0.18795955000000003</c:v>
                </c:pt>
                <c:pt idx="32296">
                  <c:v>0.18795955000000003</c:v>
                </c:pt>
                <c:pt idx="32297">
                  <c:v>0.18795955000000003</c:v>
                </c:pt>
                <c:pt idx="32298">
                  <c:v>0.18795955000000003</c:v>
                </c:pt>
                <c:pt idx="32299">
                  <c:v>0.18795955000000003</c:v>
                </c:pt>
                <c:pt idx="32300">
                  <c:v>0.18795955000000003</c:v>
                </c:pt>
                <c:pt idx="32301">
                  <c:v>0.18795955000000003</c:v>
                </c:pt>
                <c:pt idx="32302">
                  <c:v>0.18795955000000003</c:v>
                </c:pt>
                <c:pt idx="32303">
                  <c:v>0.18795955000000003</c:v>
                </c:pt>
                <c:pt idx="32304">
                  <c:v>0.18795955000000003</c:v>
                </c:pt>
                <c:pt idx="32305">
                  <c:v>0.18795955000000003</c:v>
                </c:pt>
                <c:pt idx="32306">
                  <c:v>0.18795955000000003</c:v>
                </c:pt>
                <c:pt idx="32307">
                  <c:v>0.18795955000000003</c:v>
                </c:pt>
                <c:pt idx="32308">
                  <c:v>0.18795955000000003</c:v>
                </c:pt>
                <c:pt idx="32309">
                  <c:v>0.18795955000000003</c:v>
                </c:pt>
                <c:pt idx="32310">
                  <c:v>0.18795955000000003</c:v>
                </c:pt>
                <c:pt idx="32311">
                  <c:v>0.18795955000000003</c:v>
                </c:pt>
                <c:pt idx="32312">
                  <c:v>0.18795955000000003</c:v>
                </c:pt>
                <c:pt idx="32313">
                  <c:v>0.18795955000000003</c:v>
                </c:pt>
                <c:pt idx="32314">
                  <c:v>0.18795955000000003</c:v>
                </c:pt>
                <c:pt idx="32315">
                  <c:v>0.18795955000000003</c:v>
                </c:pt>
                <c:pt idx="32316">
                  <c:v>0.18795955000000003</c:v>
                </c:pt>
                <c:pt idx="32317">
                  <c:v>0.18795955000000003</c:v>
                </c:pt>
                <c:pt idx="32318">
                  <c:v>0.18795955000000003</c:v>
                </c:pt>
                <c:pt idx="32319">
                  <c:v>0.18795955000000003</c:v>
                </c:pt>
                <c:pt idx="32320">
                  <c:v>0.18795955000000003</c:v>
                </c:pt>
                <c:pt idx="32321">
                  <c:v>0.18795955000000003</c:v>
                </c:pt>
                <c:pt idx="32322">
                  <c:v>0.18795955000000003</c:v>
                </c:pt>
                <c:pt idx="32323">
                  <c:v>0.18795955000000003</c:v>
                </c:pt>
                <c:pt idx="32324">
                  <c:v>0.18795955000000003</c:v>
                </c:pt>
                <c:pt idx="32325">
                  <c:v>0.18795955000000003</c:v>
                </c:pt>
                <c:pt idx="32326">
                  <c:v>0.18795955000000003</c:v>
                </c:pt>
                <c:pt idx="32327">
                  <c:v>0.18795955000000003</c:v>
                </c:pt>
                <c:pt idx="32328">
                  <c:v>0.18795955000000003</c:v>
                </c:pt>
                <c:pt idx="32329">
                  <c:v>0.18795955000000003</c:v>
                </c:pt>
                <c:pt idx="32330">
                  <c:v>0.18795955000000003</c:v>
                </c:pt>
                <c:pt idx="32331">
                  <c:v>0.18795955000000003</c:v>
                </c:pt>
                <c:pt idx="32332">
                  <c:v>0.18795955000000003</c:v>
                </c:pt>
                <c:pt idx="32333">
                  <c:v>0.18795955000000003</c:v>
                </c:pt>
                <c:pt idx="32334">
                  <c:v>0.18795955000000003</c:v>
                </c:pt>
                <c:pt idx="32335">
                  <c:v>0.18795955000000003</c:v>
                </c:pt>
                <c:pt idx="32336">
                  <c:v>0.18795955000000003</c:v>
                </c:pt>
                <c:pt idx="32337">
                  <c:v>0.18795955000000003</c:v>
                </c:pt>
                <c:pt idx="32338">
                  <c:v>0.18795955000000003</c:v>
                </c:pt>
                <c:pt idx="32339">
                  <c:v>0.18795955000000003</c:v>
                </c:pt>
                <c:pt idx="32340">
                  <c:v>0.18795955000000003</c:v>
                </c:pt>
                <c:pt idx="32341">
                  <c:v>0.18795955000000003</c:v>
                </c:pt>
                <c:pt idx="32342">
                  <c:v>0.18795955000000003</c:v>
                </c:pt>
                <c:pt idx="32343">
                  <c:v>0.18795955000000003</c:v>
                </c:pt>
                <c:pt idx="32344">
                  <c:v>0.18795955000000003</c:v>
                </c:pt>
                <c:pt idx="32345">
                  <c:v>0.18795955000000003</c:v>
                </c:pt>
                <c:pt idx="32346">
                  <c:v>0.18795955000000003</c:v>
                </c:pt>
                <c:pt idx="32347">
                  <c:v>0.18795955000000003</c:v>
                </c:pt>
                <c:pt idx="32348">
                  <c:v>0.18795955000000003</c:v>
                </c:pt>
                <c:pt idx="32349">
                  <c:v>0.18795955000000003</c:v>
                </c:pt>
                <c:pt idx="32350">
                  <c:v>0.18795955000000003</c:v>
                </c:pt>
                <c:pt idx="32351">
                  <c:v>0.18795955000000003</c:v>
                </c:pt>
                <c:pt idx="32352">
                  <c:v>0.18795955000000003</c:v>
                </c:pt>
                <c:pt idx="32353">
                  <c:v>0.18795955000000003</c:v>
                </c:pt>
                <c:pt idx="32354">
                  <c:v>0.18795955000000003</c:v>
                </c:pt>
                <c:pt idx="32355">
                  <c:v>0.18795955000000003</c:v>
                </c:pt>
                <c:pt idx="32356">
                  <c:v>0.18795955000000003</c:v>
                </c:pt>
                <c:pt idx="32357">
                  <c:v>0.18795955000000003</c:v>
                </c:pt>
                <c:pt idx="32358">
                  <c:v>0.18795955000000003</c:v>
                </c:pt>
                <c:pt idx="32359">
                  <c:v>0.18795955000000003</c:v>
                </c:pt>
                <c:pt idx="32360">
                  <c:v>0.18795955000000003</c:v>
                </c:pt>
                <c:pt idx="32361">
                  <c:v>0.18795955000000003</c:v>
                </c:pt>
                <c:pt idx="32362">
                  <c:v>0.18795955000000003</c:v>
                </c:pt>
                <c:pt idx="32363">
                  <c:v>0.18795955000000003</c:v>
                </c:pt>
                <c:pt idx="32364">
                  <c:v>0.18795955000000003</c:v>
                </c:pt>
                <c:pt idx="32365">
                  <c:v>0.18795955000000003</c:v>
                </c:pt>
                <c:pt idx="32366">
                  <c:v>0.18795955000000003</c:v>
                </c:pt>
                <c:pt idx="32367">
                  <c:v>0.18795955000000003</c:v>
                </c:pt>
                <c:pt idx="32368">
                  <c:v>0.18795955000000003</c:v>
                </c:pt>
                <c:pt idx="32369">
                  <c:v>0.18795955000000003</c:v>
                </c:pt>
                <c:pt idx="32370">
                  <c:v>0.18795955000000003</c:v>
                </c:pt>
                <c:pt idx="32371">
                  <c:v>0.18795955000000003</c:v>
                </c:pt>
                <c:pt idx="32372">
                  <c:v>0.18795955000000003</c:v>
                </c:pt>
                <c:pt idx="32373">
                  <c:v>0.18795955000000003</c:v>
                </c:pt>
                <c:pt idx="32374">
                  <c:v>0.18795955000000003</c:v>
                </c:pt>
                <c:pt idx="32375">
                  <c:v>0.18795955000000003</c:v>
                </c:pt>
                <c:pt idx="32376">
                  <c:v>0.18795955000000003</c:v>
                </c:pt>
                <c:pt idx="32377">
                  <c:v>0.18795955000000003</c:v>
                </c:pt>
                <c:pt idx="32378">
                  <c:v>0.18795955000000003</c:v>
                </c:pt>
                <c:pt idx="32379">
                  <c:v>0.18795955000000003</c:v>
                </c:pt>
                <c:pt idx="32380">
                  <c:v>0.18795955000000003</c:v>
                </c:pt>
                <c:pt idx="32381">
                  <c:v>0.18795955000000003</c:v>
                </c:pt>
                <c:pt idx="32382">
                  <c:v>0.18795955000000003</c:v>
                </c:pt>
                <c:pt idx="32383">
                  <c:v>0.18795955000000003</c:v>
                </c:pt>
                <c:pt idx="32384">
                  <c:v>0.18795955000000003</c:v>
                </c:pt>
                <c:pt idx="32385">
                  <c:v>0.18795955000000003</c:v>
                </c:pt>
                <c:pt idx="32386">
                  <c:v>0.18795955000000003</c:v>
                </c:pt>
                <c:pt idx="32387">
                  <c:v>0.18795955000000003</c:v>
                </c:pt>
                <c:pt idx="32388">
                  <c:v>0.18795955000000003</c:v>
                </c:pt>
                <c:pt idx="32389">
                  <c:v>0.18795955000000003</c:v>
                </c:pt>
                <c:pt idx="32390">
                  <c:v>0.18795955000000003</c:v>
                </c:pt>
                <c:pt idx="32391">
                  <c:v>0.18795955000000003</c:v>
                </c:pt>
                <c:pt idx="32392">
                  <c:v>0.18795955000000003</c:v>
                </c:pt>
                <c:pt idx="32393">
                  <c:v>0.18795955000000003</c:v>
                </c:pt>
                <c:pt idx="32394">
                  <c:v>0.18795955000000003</c:v>
                </c:pt>
                <c:pt idx="32395">
                  <c:v>0.18795955000000003</c:v>
                </c:pt>
                <c:pt idx="32396">
                  <c:v>0.18795955000000003</c:v>
                </c:pt>
                <c:pt idx="32397">
                  <c:v>0.18795955000000003</c:v>
                </c:pt>
                <c:pt idx="32398">
                  <c:v>0.18795955000000003</c:v>
                </c:pt>
                <c:pt idx="32399">
                  <c:v>0.18795955000000003</c:v>
                </c:pt>
                <c:pt idx="32400">
                  <c:v>0.18795955000000003</c:v>
                </c:pt>
                <c:pt idx="32401">
                  <c:v>0.18795955000000003</c:v>
                </c:pt>
                <c:pt idx="32402">
                  <c:v>0.18795955000000003</c:v>
                </c:pt>
                <c:pt idx="32403">
                  <c:v>0.18795955000000003</c:v>
                </c:pt>
                <c:pt idx="32404">
                  <c:v>0.18795955000000003</c:v>
                </c:pt>
                <c:pt idx="32405">
                  <c:v>0.18795955000000003</c:v>
                </c:pt>
                <c:pt idx="32406">
                  <c:v>0.18795955000000003</c:v>
                </c:pt>
                <c:pt idx="32407">
                  <c:v>0.18795955000000003</c:v>
                </c:pt>
                <c:pt idx="32408">
                  <c:v>0.18795955000000003</c:v>
                </c:pt>
                <c:pt idx="32409">
                  <c:v>0.18795955000000003</c:v>
                </c:pt>
                <c:pt idx="32410">
                  <c:v>0.18795955000000003</c:v>
                </c:pt>
                <c:pt idx="32411">
                  <c:v>0.18795955000000003</c:v>
                </c:pt>
                <c:pt idx="32412">
                  <c:v>0.18795955000000003</c:v>
                </c:pt>
                <c:pt idx="32413">
                  <c:v>0.18795955000000003</c:v>
                </c:pt>
                <c:pt idx="32414">
                  <c:v>0.18795955000000003</c:v>
                </c:pt>
                <c:pt idx="32415">
                  <c:v>0.18795955000000003</c:v>
                </c:pt>
                <c:pt idx="32416">
                  <c:v>0.18795955000000003</c:v>
                </c:pt>
                <c:pt idx="32417">
                  <c:v>0.18795955000000003</c:v>
                </c:pt>
                <c:pt idx="32418">
                  <c:v>0.18795955000000003</c:v>
                </c:pt>
                <c:pt idx="32419">
                  <c:v>0.18795955000000003</c:v>
                </c:pt>
                <c:pt idx="32420">
                  <c:v>0.18795955000000003</c:v>
                </c:pt>
                <c:pt idx="32421">
                  <c:v>0.18795955000000003</c:v>
                </c:pt>
                <c:pt idx="32422">
                  <c:v>0.18795955000000003</c:v>
                </c:pt>
                <c:pt idx="32423">
                  <c:v>0.18795955000000003</c:v>
                </c:pt>
                <c:pt idx="32424">
                  <c:v>0.18795955000000003</c:v>
                </c:pt>
                <c:pt idx="32425">
                  <c:v>0.18795955000000003</c:v>
                </c:pt>
                <c:pt idx="32426">
                  <c:v>0.18795955000000003</c:v>
                </c:pt>
                <c:pt idx="32427">
                  <c:v>0.18795955000000003</c:v>
                </c:pt>
                <c:pt idx="32428">
                  <c:v>0.18795955000000003</c:v>
                </c:pt>
                <c:pt idx="32429">
                  <c:v>0.18795955000000003</c:v>
                </c:pt>
                <c:pt idx="32430">
                  <c:v>0.18795955000000003</c:v>
                </c:pt>
                <c:pt idx="32431">
                  <c:v>0.18795955000000003</c:v>
                </c:pt>
                <c:pt idx="32432">
                  <c:v>0.18795955000000003</c:v>
                </c:pt>
                <c:pt idx="32433">
                  <c:v>0.18795955000000003</c:v>
                </c:pt>
                <c:pt idx="32434">
                  <c:v>0.18795955000000003</c:v>
                </c:pt>
                <c:pt idx="32435">
                  <c:v>0.18795955000000003</c:v>
                </c:pt>
                <c:pt idx="32436">
                  <c:v>0.18795955000000003</c:v>
                </c:pt>
                <c:pt idx="32437">
                  <c:v>0.18795955000000003</c:v>
                </c:pt>
                <c:pt idx="32438">
                  <c:v>0.18795955000000003</c:v>
                </c:pt>
                <c:pt idx="32439">
                  <c:v>0.18795955000000003</c:v>
                </c:pt>
                <c:pt idx="32440">
                  <c:v>0.18795955000000003</c:v>
                </c:pt>
                <c:pt idx="32441">
                  <c:v>0.18795955000000003</c:v>
                </c:pt>
                <c:pt idx="32442">
                  <c:v>0.18795955000000003</c:v>
                </c:pt>
                <c:pt idx="32443">
                  <c:v>0.18795955000000003</c:v>
                </c:pt>
                <c:pt idx="32444">
                  <c:v>0.18795955000000003</c:v>
                </c:pt>
                <c:pt idx="32445">
                  <c:v>0.18795955000000003</c:v>
                </c:pt>
                <c:pt idx="32446">
                  <c:v>0.18795955000000003</c:v>
                </c:pt>
                <c:pt idx="32447">
                  <c:v>0.18795955000000003</c:v>
                </c:pt>
                <c:pt idx="32448">
                  <c:v>0.18795955000000003</c:v>
                </c:pt>
                <c:pt idx="32449">
                  <c:v>0.18795955000000003</c:v>
                </c:pt>
                <c:pt idx="32450">
                  <c:v>0.18795955000000003</c:v>
                </c:pt>
                <c:pt idx="32451">
                  <c:v>0.18795955000000003</c:v>
                </c:pt>
                <c:pt idx="32452">
                  <c:v>0.18795955000000003</c:v>
                </c:pt>
                <c:pt idx="32453">
                  <c:v>0.18795955000000003</c:v>
                </c:pt>
                <c:pt idx="32454">
                  <c:v>0.18795955000000003</c:v>
                </c:pt>
                <c:pt idx="32455">
                  <c:v>0.18795955000000003</c:v>
                </c:pt>
                <c:pt idx="32456">
                  <c:v>0.18795955000000003</c:v>
                </c:pt>
                <c:pt idx="32457">
                  <c:v>0.18795955000000003</c:v>
                </c:pt>
                <c:pt idx="32458">
                  <c:v>0.18795955000000003</c:v>
                </c:pt>
                <c:pt idx="32459">
                  <c:v>0.18795955000000003</c:v>
                </c:pt>
                <c:pt idx="32460">
                  <c:v>0.18795955000000003</c:v>
                </c:pt>
                <c:pt idx="32461">
                  <c:v>0.18795955000000003</c:v>
                </c:pt>
                <c:pt idx="32462">
                  <c:v>0.18795955000000003</c:v>
                </c:pt>
                <c:pt idx="32463">
                  <c:v>0.18795955000000003</c:v>
                </c:pt>
                <c:pt idx="32464">
                  <c:v>0.18795955000000003</c:v>
                </c:pt>
                <c:pt idx="32465">
                  <c:v>0.18795955000000003</c:v>
                </c:pt>
                <c:pt idx="32466">
                  <c:v>0.18795955000000003</c:v>
                </c:pt>
                <c:pt idx="32467">
                  <c:v>0.18795955000000003</c:v>
                </c:pt>
                <c:pt idx="32468">
                  <c:v>0.18795955000000003</c:v>
                </c:pt>
                <c:pt idx="32469">
                  <c:v>0.18795955000000003</c:v>
                </c:pt>
                <c:pt idx="32470">
                  <c:v>0.18795955000000003</c:v>
                </c:pt>
                <c:pt idx="32471">
                  <c:v>0.18795955000000003</c:v>
                </c:pt>
                <c:pt idx="32472">
                  <c:v>0.18795955000000003</c:v>
                </c:pt>
                <c:pt idx="32473">
                  <c:v>0.18795955000000003</c:v>
                </c:pt>
                <c:pt idx="32474">
                  <c:v>0.18795955000000003</c:v>
                </c:pt>
                <c:pt idx="32475">
                  <c:v>0.18795955000000003</c:v>
                </c:pt>
                <c:pt idx="32476">
                  <c:v>0.18795955000000003</c:v>
                </c:pt>
                <c:pt idx="32477">
                  <c:v>0.18795955000000003</c:v>
                </c:pt>
                <c:pt idx="32478">
                  <c:v>0.18795955000000003</c:v>
                </c:pt>
                <c:pt idx="32479">
                  <c:v>0.18795955000000003</c:v>
                </c:pt>
                <c:pt idx="32480">
                  <c:v>0.18795955000000003</c:v>
                </c:pt>
                <c:pt idx="32481">
                  <c:v>0.18795955000000003</c:v>
                </c:pt>
                <c:pt idx="32482">
                  <c:v>0.18795955000000003</c:v>
                </c:pt>
                <c:pt idx="32483">
                  <c:v>0.18795955000000003</c:v>
                </c:pt>
                <c:pt idx="32484">
                  <c:v>0.18795955000000003</c:v>
                </c:pt>
                <c:pt idx="32485">
                  <c:v>0.18795955000000003</c:v>
                </c:pt>
                <c:pt idx="32486">
                  <c:v>0.18795955000000003</c:v>
                </c:pt>
                <c:pt idx="32487">
                  <c:v>0.18795955000000003</c:v>
                </c:pt>
                <c:pt idx="32488">
                  <c:v>0.18795955000000003</c:v>
                </c:pt>
                <c:pt idx="32489">
                  <c:v>0.18795955000000003</c:v>
                </c:pt>
                <c:pt idx="32490">
                  <c:v>0.18795955000000003</c:v>
                </c:pt>
                <c:pt idx="32491">
                  <c:v>0.18804995000000002</c:v>
                </c:pt>
                <c:pt idx="32492">
                  <c:v>0.18795955000000003</c:v>
                </c:pt>
                <c:pt idx="32493">
                  <c:v>0.18804995000000002</c:v>
                </c:pt>
                <c:pt idx="32494">
                  <c:v>0.18795955000000003</c:v>
                </c:pt>
                <c:pt idx="32495">
                  <c:v>0.18804995000000002</c:v>
                </c:pt>
                <c:pt idx="32496">
                  <c:v>0.18804995000000002</c:v>
                </c:pt>
                <c:pt idx="32497">
                  <c:v>0.18804995000000002</c:v>
                </c:pt>
                <c:pt idx="32498">
                  <c:v>0.18804995000000002</c:v>
                </c:pt>
                <c:pt idx="32499">
                  <c:v>0.18804995000000002</c:v>
                </c:pt>
                <c:pt idx="32500">
                  <c:v>0.18804995000000002</c:v>
                </c:pt>
                <c:pt idx="32501">
                  <c:v>0.18804995000000002</c:v>
                </c:pt>
                <c:pt idx="32502">
                  <c:v>0.18804995000000002</c:v>
                </c:pt>
                <c:pt idx="32503">
                  <c:v>0.18804995000000002</c:v>
                </c:pt>
                <c:pt idx="32504">
                  <c:v>0.18804995000000002</c:v>
                </c:pt>
                <c:pt idx="32505">
                  <c:v>0.18804995000000002</c:v>
                </c:pt>
                <c:pt idx="32506">
                  <c:v>0.18804995000000002</c:v>
                </c:pt>
                <c:pt idx="32507">
                  <c:v>0.18804995000000002</c:v>
                </c:pt>
                <c:pt idx="32508">
                  <c:v>0.18804995000000002</c:v>
                </c:pt>
                <c:pt idx="32509">
                  <c:v>0.18804995000000002</c:v>
                </c:pt>
                <c:pt idx="32510">
                  <c:v>0.18804995000000002</c:v>
                </c:pt>
                <c:pt idx="32511">
                  <c:v>0.18804995000000002</c:v>
                </c:pt>
                <c:pt idx="32512">
                  <c:v>0.18804995000000002</c:v>
                </c:pt>
                <c:pt idx="32513">
                  <c:v>0.18804995000000002</c:v>
                </c:pt>
                <c:pt idx="32514">
                  <c:v>0.18804995000000002</c:v>
                </c:pt>
                <c:pt idx="32515">
                  <c:v>0.18804995000000002</c:v>
                </c:pt>
                <c:pt idx="32516">
                  <c:v>0.18804995000000002</c:v>
                </c:pt>
                <c:pt idx="32517">
                  <c:v>0.18804995000000002</c:v>
                </c:pt>
                <c:pt idx="32518">
                  <c:v>0.18804995000000002</c:v>
                </c:pt>
                <c:pt idx="32519">
                  <c:v>0.18804995000000002</c:v>
                </c:pt>
                <c:pt idx="32520">
                  <c:v>0.18804995000000002</c:v>
                </c:pt>
                <c:pt idx="32521">
                  <c:v>0.18804995000000002</c:v>
                </c:pt>
                <c:pt idx="32522">
                  <c:v>0.18804995000000002</c:v>
                </c:pt>
                <c:pt idx="32523">
                  <c:v>0.18804995000000002</c:v>
                </c:pt>
                <c:pt idx="32524">
                  <c:v>0.18804995000000002</c:v>
                </c:pt>
                <c:pt idx="32525">
                  <c:v>0.18804995000000002</c:v>
                </c:pt>
                <c:pt idx="32526">
                  <c:v>0.18804995000000002</c:v>
                </c:pt>
                <c:pt idx="32527">
                  <c:v>0.18804995000000002</c:v>
                </c:pt>
                <c:pt idx="32528">
                  <c:v>0.18804995000000002</c:v>
                </c:pt>
                <c:pt idx="32529">
                  <c:v>0.18804995000000002</c:v>
                </c:pt>
                <c:pt idx="32530">
                  <c:v>0.18804995000000002</c:v>
                </c:pt>
                <c:pt idx="32531">
                  <c:v>0.18804995000000002</c:v>
                </c:pt>
                <c:pt idx="32532">
                  <c:v>0.18804995000000002</c:v>
                </c:pt>
                <c:pt idx="32533">
                  <c:v>0.18804995000000002</c:v>
                </c:pt>
                <c:pt idx="32534">
                  <c:v>0.18804995000000002</c:v>
                </c:pt>
                <c:pt idx="32535">
                  <c:v>0.18804995000000002</c:v>
                </c:pt>
                <c:pt idx="32536">
                  <c:v>0.18804995000000002</c:v>
                </c:pt>
                <c:pt idx="32537">
                  <c:v>0.18804995000000002</c:v>
                </c:pt>
                <c:pt idx="32538">
                  <c:v>0.18804995000000002</c:v>
                </c:pt>
                <c:pt idx="32539">
                  <c:v>0.18804995000000002</c:v>
                </c:pt>
                <c:pt idx="32540">
                  <c:v>0.18804995000000002</c:v>
                </c:pt>
                <c:pt idx="32541">
                  <c:v>0.18804995000000002</c:v>
                </c:pt>
                <c:pt idx="32542">
                  <c:v>0.18804995000000002</c:v>
                </c:pt>
                <c:pt idx="32543">
                  <c:v>0.18804995000000002</c:v>
                </c:pt>
                <c:pt idx="32544">
                  <c:v>0.18804995000000002</c:v>
                </c:pt>
                <c:pt idx="32545">
                  <c:v>0.18804995000000002</c:v>
                </c:pt>
                <c:pt idx="32546">
                  <c:v>0.18804995000000002</c:v>
                </c:pt>
                <c:pt idx="32547">
                  <c:v>0.18804995000000002</c:v>
                </c:pt>
                <c:pt idx="32548">
                  <c:v>0.18804995000000002</c:v>
                </c:pt>
                <c:pt idx="32549">
                  <c:v>0.18804995000000002</c:v>
                </c:pt>
                <c:pt idx="32550">
                  <c:v>0.18804995000000002</c:v>
                </c:pt>
                <c:pt idx="32551">
                  <c:v>0.18804995000000002</c:v>
                </c:pt>
                <c:pt idx="32552">
                  <c:v>0.18804995000000002</c:v>
                </c:pt>
                <c:pt idx="32553">
                  <c:v>0.18804995000000002</c:v>
                </c:pt>
                <c:pt idx="32554">
                  <c:v>0.18804995000000002</c:v>
                </c:pt>
                <c:pt idx="32555">
                  <c:v>0.18804995000000002</c:v>
                </c:pt>
                <c:pt idx="32556">
                  <c:v>0.18804995000000002</c:v>
                </c:pt>
                <c:pt idx="32557">
                  <c:v>0.18804995000000002</c:v>
                </c:pt>
                <c:pt idx="32558">
                  <c:v>0.18804995000000002</c:v>
                </c:pt>
                <c:pt idx="32559">
                  <c:v>0.18804995000000002</c:v>
                </c:pt>
                <c:pt idx="32560">
                  <c:v>0.18804995000000002</c:v>
                </c:pt>
                <c:pt idx="32561">
                  <c:v>0.18804995000000002</c:v>
                </c:pt>
                <c:pt idx="32562">
                  <c:v>0.18804995000000002</c:v>
                </c:pt>
                <c:pt idx="32563">
                  <c:v>0.18804995000000002</c:v>
                </c:pt>
                <c:pt idx="32564">
                  <c:v>0.18804995000000002</c:v>
                </c:pt>
                <c:pt idx="32565">
                  <c:v>0.18804995000000002</c:v>
                </c:pt>
                <c:pt idx="32566">
                  <c:v>0.18804995000000002</c:v>
                </c:pt>
                <c:pt idx="32567">
                  <c:v>0.18804995000000002</c:v>
                </c:pt>
                <c:pt idx="32568">
                  <c:v>0.18804995000000002</c:v>
                </c:pt>
                <c:pt idx="32569">
                  <c:v>0.18804995000000002</c:v>
                </c:pt>
                <c:pt idx="32570">
                  <c:v>0.18804995000000002</c:v>
                </c:pt>
                <c:pt idx="32571">
                  <c:v>0.18804995000000002</c:v>
                </c:pt>
                <c:pt idx="32572">
                  <c:v>0.18804995000000002</c:v>
                </c:pt>
                <c:pt idx="32573">
                  <c:v>0.18804995000000002</c:v>
                </c:pt>
                <c:pt idx="32574">
                  <c:v>0.18804995000000002</c:v>
                </c:pt>
                <c:pt idx="32575">
                  <c:v>0.18804995000000002</c:v>
                </c:pt>
                <c:pt idx="32576">
                  <c:v>0.18804995000000002</c:v>
                </c:pt>
                <c:pt idx="32577">
                  <c:v>0.18804995000000002</c:v>
                </c:pt>
                <c:pt idx="32578">
                  <c:v>0.18804995000000002</c:v>
                </c:pt>
                <c:pt idx="32579">
                  <c:v>0.18804995000000002</c:v>
                </c:pt>
                <c:pt idx="32580">
                  <c:v>0.18804995000000002</c:v>
                </c:pt>
                <c:pt idx="32581">
                  <c:v>0.18804995000000002</c:v>
                </c:pt>
                <c:pt idx="32582">
                  <c:v>0.18804995000000002</c:v>
                </c:pt>
                <c:pt idx="32583">
                  <c:v>0.18804995000000002</c:v>
                </c:pt>
                <c:pt idx="32584">
                  <c:v>0.18804995000000002</c:v>
                </c:pt>
                <c:pt idx="32585">
                  <c:v>0.18804995000000002</c:v>
                </c:pt>
                <c:pt idx="32586">
                  <c:v>0.18804995000000002</c:v>
                </c:pt>
                <c:pt idx="32587">
                  <c:v>0.18804995000000002</c:v>
                </c:pt>
                <c:pt idx="32588">
                  <c:v>0.18804995000000002</c:v>
                </c:pt>
                <c:pt idx="32589">
                  <c:v>0.18804995000000002</c:v>
                </c:pt>
                <c:pt idx="32590">
                  <c:v>0.18804995000000002</c:v>
                </c:pt>
                <c:pt idx="32591">
                  <c:v>0.18804995000000002</c:v>
                </c:pt>
                <c:pt idx="32592">
                  <c:v>0.18804995000000002</c:v>
                </c:pt>
                <c:pt idx="32593">
                  <c:v>0.18804995000000002</c:v>
                </c:pt>
                <c:pt idx="32594">
                  <c:v>0.18804995000000002</c:v>
                </c:pt>
                <c:pt idx="32595">
                  <c:v>0.18804995000000002</c:v>
                </c:pt>
                <c:pt idx="32596">
                  <c:v>0.18804995000000002</c:v>
                </c:pt>
                <c:pt idx="32597">
                  <c:v>0.18804995000000002</c:v>
                </c:pt>
                <c:pt idx="32598">
                  <c:v>0.18804995000000002</c:v>
                </c:pt>
                <c:pt idx="32599">
                  <c:v>0.18804995000000002</c:v>
                </c:pt>
                <c:pt idx="32600">
                  <c:v>0.18804995000000002</c:v>
                </c:pt>
                <c:pt idx="32601">
                  <c:v>0.18804995000000002</c:v>
                </c:pt>
                <c:pt idx="32602">
                  <c:v>0.18804995000000002</c:v>
                </c:pt>
                <c:pt idx="32603">
                  <c:v>0.18804995000000002</c:v>
                </c:pt>
                <c:pt idx="32604">
                  <c:v>0.18804995000000002</c:v>
                </c:pt>
                <c:pt idx="32605">
                  <c:v>0.18804995000000002</c:v>
                </c:pt>
                <c:pt idx="32606">
                  <c:v>0.18804995000000002</c:v>
                </c:pt>
                <c:pt idx="32607">
                  <c:v>0.18804995000000002</c:v>
                </c:pt>
                <c:pt idx="32608">
                  <c:v>0.18804995000000002</c:v>
                </c:pt>
                <c:pt idx="32609">
                  <c:v>0.18804995000000002</c:v>
                </c:pt>
                <c:pt idx="32610">
                  <c:v>0.18804995000000002</c:v>
                </c:pt>
                <c:pt idx="32611">
                  <c:v>0.18804995000000002</c:v>
                </c:pt>
                <c:pt idx="32612">
                  <c:v>0.18804995000000002</c:v>
                </c:pt>
                <c:pt idx="32613">
                  <c:v>0.18804995000000002</c:v>
                </c:pt>
                <c:pt idx="32614">
                  <c:v>0.18804995000000002</c:v>
                </c:pt>
                <c:pt idx="32615">
                  <c:v>0.18804995000000002</c:v>
                </c:pt>
                <c:pt idx="32616">
                  <c:v>0.18804995000000002</c:v>
                </c:pt>
                <c:pt idx="32617">
                  <c:v>0.18804995000000002</c:v>
                </c:pt>
                <c:pt idx="32618">
                  <c:v>0.18804995000000002</c:v>
                </c:pt>
                <c:pt idx="32619">
                  <c:v>0.18804995000000002</c:v>
                </c:pt>
                <c:pt idx="32620">
                  <c:v>0.18804995000000002</c:v>
                </c:pt>
                <c:pt idx="32621">
                  <c:v>0.18804995000000002</c:v>
                </c:pt>
                <c:pt idx="32622">
                  <c:v>0.18804995000000002</c:v>
                </c:pt>
                <c:pt idx="32623">
                  <c:v>0.18804995000000002</c:v>
                </c:pt>
                <c:pt idx="32624">
                  <c:v>0.18804995000000002</c:v>
                </c:pt>
                <c:pt idx="32625">
                  <c:v>0.18804995000000002</c:v>
                </c:pt>
                <c:pt idx="32626">
                  <c:v>0.18804995000000002</c:v>
                </c:pt>
                <c:pt idx="32627">
                  <c:v>0.18804995000000002</c:v>
                </c:pt>
                <c:pt idx="32628">
                  <c:v>0.18804995000000002</c:v>
                </c:pt>
                <c:pt idx="32629">
                  <c:v>0.18804995000000002</c:v>
                </c:pt>
                <c:pt idx="32630">
                  <c:v>0.18804995000000002</c:v>
                </c:pt>
                <c:pt idx="32631">
                  <c:v>0.18804995000000002</c:v>
                </c:pt>
                <c:pt idx="32632">
                  <c:v>0.18804995000000002</c:v>
                </c:pt>
                <c:pt idx="32633">
                  <c:v>0.18804995000000002</c:v>
                </c:pt>
                <c:pt idx="32634">
                  <c:v>0.18804995000000002</c:v>
                </c:pt>
                <c:pt idx="32635">
                  <c:v>0.18804995000000002</c:v>
                </c:pt>
                <c:pt idx="32636">
                  <c:v>0.18804995000000002</c:v>
                </c:pt>
                <c:pt idx="32637">
                  <c:v>0.18804995000000002</c:v>
                </c:pt>
                <c:pt idx="32638">
                  <c:v>0.18804995000000002</c:v>
                </c:pt>
                <c:pt idx="32639">
                  <c:v>0.18804995000000002</c:v>
                </c:pt>
                <c:pt idx="32640">
                  <c:v>0.18804995000000002</c:v>
                </c:pt>
                <c:pt idx="32641">
                  <c:v>0.18804995000000002</c:v>
                </c:pt>
                <c:pt idx="32642">
                  <c:v>0.18804995000000002</c:v>
                </c:pt>
                <c:pt idx="32643">
                  <c:v>0.18804995000000002</c:v>
                </c:pt>
                <c:pt idx="32644">
                  <c:v>0.18804995000000002</c:v>
                </c:pt>
                <c:pt idx="32645">
                  <c:v>0.18804995000000002</c:v>
                </c:pt>
                <c:pt idx="32646">
                  <c:v>0.18804995000000002</c:v>
                </c:pt>
                <c:pt idx="32647">
                  <c:v>0.18804995000000002</c:v>
                </c:pt>
                <c:pt idx="32648">
                  <c:v>0.18804995000000002</c:v>
                </c:pt>
                <c:pt idx="32649">
                  <c:v>0.18804995000000002</c:v>
                </c:pt>
                <c:pt idx="32650">
                  <c:v>0.18804995000000002</c:v>
                </c:pt>
                <c:pt idx="32651">
                  <c:v>0.18804995000000002</c:v>
                </c:pt>
                <c:pt idx="32652">
                  <c:v>0.18804995000000002</c:v>
                </c:pt>
                <c:pt idx="32653">
                  <c:v>0.18804995000000002</c:v>
                </c:pt>
                <c:pt idx="32654">
                  <c:v>0.18804995000000002</c:v>
                </c:pt>
                <c:pt idx="32655">
                  <c:v>0.18804995000000002</c:v>
                </c:pt>
                <c:pt idx="32656">
                  <c:v>0.18804995000000002</c:v>
                </c:pt>
                <c:pt idx="32657">
                  <c:v>0.18804995000000002</c:v>
                </c:pt>
                <c:pt idx="32658">
                  <c:v>0.18804995000000002</c:v>
                </c:pt>
                <c:pt idx="32659">
                  <c:v>0.18804995000000002</c:v>
                </c:pt>
                <c:pt idx="32660">
                  <c:v>0.18804995000000002</c:v>
                </c:pt>
                <c:pt idx="32661">
                  <c:v>0.18804995000000002</c:v>
                </c:pt>
                <c:pt idx="32662">
                  <c:v>0.18804995000000002</c:v>
                </c:pt>
                <c:pt idx="32663">
                  <c:v>0.18804995000000002</c:v>
                </c:pt>
                <c:pt idx="32664">
                  <c:v>0.18804995000000002</c:v>
                </c:pt>
                <c:pt idx="32665">
                  <c:v>0.18804995000000002</c:v>
                </c:pt>
                <c:pt idx="32666">
                  <c:v>0.18804995000000002</c:v>
                </c:pt>
                <c:pt idx="32667">
                  <c:v>0.18804995000000002</c:v>
                </c:pt>
                <c:pt idx="32668">
                  <c:v>0.18804995000000002</c:v>
                </c:pt>
                <c:pt idx="32669">
                  <c:v>0.18804995000000002</c:v>
                </c:pt>
                <c:pt idx="32670">
                  <c:v>0.18804995000000002</c:v>
                </c:pt>
                <c:pt idx="32671">
                  <c:v>0.18804995000000002</c:v>
                </c:pt>
                <c:pt idx="32672">
                  <c:v>0.18804995000000002</c:v>
                </c:pt>
                <c:pt idx="32673">
                  <c:v>0.18804995000000002</c:v>
                </c:pt>
                <c:pt idx="32674">
                  <c:v>0.18804995000000002</c:v>
                </c:pt>
                <c:pt idx="32675">
                  <c:v>0.18804995000000002</c:v>
                </c:pt>
                <c:pt idx="32676">
                  <c:v>0.18804995000000002</c:v>
                </c:pt>
                <c:pt idx="32677">
                  <c:v>0.18804995000000002</c:v>
                </c:pt>
                <c:pt idx="32678">
                  <c:v>0.18804995000000002</c:v>
                </c:pt>
                <c:pt idx="32679">
                  <c:v>0.18804995000000002</c:v>
                </c:pt>
                <c:pt idx="32680">
                  <c:v>0.18804995000000002</c:v>
                </c:pt>
                <c:pt idx="32681">
                  <c:v>0.18804995000000002</c:v>
                </c:pt>
                <c:pt idx="32682">
                  <c:v>0.18804995000000002</c:v>
                </c:pt>
                <c:pt idx="32683">
                  <c:v>0.18804995000000002</c:v>
                </c:pt>
                <c:pt idx="32684">
                  <c:v>0.18804995000000002</c:v>
                </c:pt>
                <c:pt idx="32685">
                  <c:v>0.18804995000000002</c:v>
                </c:pt>
                <c:pt idx="32686">
                  <c:v>0.18804995000000002</c:v>
                </c:pt>
                <c:pt idx="32687">
                  <c:v>0.18804995000000002</c:v>
                </c:pt>
                <c:pt idx="32688">
                  <c:v>0.18804995000000002</c:v>
                </c:pt>
                <c:pt idx="32689">
                  <c:v>0.18804995000000002</c:v>
                </c:pt>
                <c:pt idx="32690">
                  <c:v>0.18804995000000002</c:v>
                </c:pt>
                <c:pt idx="32691">
                  <c:v>0.18804995000000002</c:v>
                </c:pt>
                <c:pt idx="32692">
                  <c:v>0.18804995000000002</c:v>
                </c:pt>
                <c:pt idx="32693">
                  <c:v>0.18804995000000002</c:v>
                </c:pt>
                <c:pt idx="32694">
                  <c:v>0.18804995000000002</c:v>
                </c:pt>
                <c:pt idx="32695">
                  <c:v>0.18804995000000002</c:v>
                </c:pt>
                <c:pt idx="32696">
                  <c:v>0.18804995000000002</c:v>
                </c:pt>
                <c:pt idx="32697">
                  <c:v>0.18804995000000002</c:v>
                </c:pt>
                <c:pt idx="32698">
                  <c:v>0.18804995000000002</c:v>
                </c:pt>
                <c:pt idx="32699">
                  <c:v>0.18804995000000002</c:v>
                </c:pt>
                <c:pt idx="32700">
                  <c:v>0.18804995000000002</c:v>
                </c:pt>
                <c:pt idx="32701">
                  <c:v>0.18804995000000002</c:v>
                </c:pt>
                <c:pt idx="32702">
                  <c:v>0.18804995000000002</c:v>
                </c:pt>
                <c:pt idx="32703">
                  <c:v>0.18804995000000002</c:v>
                </c:pt>
                <c:pt idx="32704">
                  <c:v>0.18804995000000002</c:v>
                </c:pt>
                <c:pt idx="32705">
                  <c:v>0.18804995000000002</c:v>
                </c:pt>
                <c:pt idx="32706">
                  <c:v>0.18804995000000002</c:v>
                </c:pt>
                <c:pt idx="32707">
                  <c:v>0.18804995000000002</c:v>
                </c:pt>
                <c:pt idx="32708">
                  <c:v>0.18804995000000002</c:v>
                </c:pt>
                <c:pt idx="32709">
                  <c:v>0.18804995000000002</c:v>
                </c:pt>
                <c:pt idx="32710">
                  <c:v>0.18804995000000002</c:v>
                </c:pt>
                <c:pt idx="32711">
                  <c:v>0.18804995000000002</c:v>
                </c:pt>
                <c:pt idx="32712">
                  <c:v>0.18804995000000002</c:v>
                </c:pt>
                <c:pt idx="32713">
                  <c:v>0.18804995000000002</c:v>
                </c:pt>
                <c:pt idx="32714">
                  <c:v>0.18804995000000002</c:v>
                </c:pt>
                <c:pt idx="32715">
                  <c:v>0.18804995000000002</c:v>
                </c:pt>
                <c:pt idx="32716">
                  <c:v>0.18804995000000002</c:v>
                </c:pt>
                <c:pt idx="32717">
                  <c:v>0.18804995000000002</c:v>
                </c:pt>
                <c:pt idx="32718">
                  <c:v>0.18804995000000002</c:v>
                </c:pt>
                <c:pt idx="32719">
                  <c:v>0.18804995000000002</c:v>
                </c:pt>
                <c:pt idx="32720">
                  <c:v>0.18804995000000002</c:v>
                </c:pt>
                <c:pt idx="32721">
                  <c:v>0.18804995000000002</c:v>
                </c:pt>
                <c:pt idx="32722">
                  <c:v>0.18804995000000002</c:v>
                </c:pt>
                <c:pt idx="32723">
                  <c:v>0.18804995000000002</c:v>
                </c:pt>
                <c:pt idx="32724">
                  <c:v>0.18804995000000002</c:v>
                </c:pt>
                <c:pt idx="32725">
                  <c:v>0.18804995000000002</c:v>
                </c:pt>
                <c:pt idx="32726">
                  <c:v>0.18804995000000002</c:v>
                </c:pt>
                <c:pt idx="32727">
                  <c:v>0.18804995000000002</c:v>
                </c:pt>
                <c:pt idx="32728">
                  <c:v>0.18804995000000002</c:v>
                </c:pt>
                <c:pt idx="32729">
                  <c:v>0.18804995000000002</c:v>
                </c:pt>
                <c:pt idx="32730">
                  <c:v>0.18804995000000002</c:v>
                </c:pt>
                <c:pt idx="32731">
                  <c:v>0.18804995000000002</c:v>
                </c:pt>
                <c:pt idx="32732">
                  <c:v>0.18804995000000002</c:v>
                </c:pt>
                <c:pt idx="32733">
                  <c:v>0.18804995000000002</c:v>
                </c:pt>
                <c:pt idx="32734">
                  <c:v>0.18804995000000002</c:v>
                </c:pt>
                <c:pt idx="32735">
                  <c:v>0.18804995000000002</c:v>
                </c:pt>
                <c:pt idx="32736">
                  <c:v>0.18804995000000002</c:v>
                </c:pt>
                <c:pt idx="32737">
                  <c:v>0.18804995000000002</c:v>
                </c:pt>
                <c:pt idx="32738">
                  <c:v>0.18804995000000002</c:v>
                </c:pt>
                <c:pt idx="32739">
                  <c:v>0.18804995000000002</c:v>
                </c:pt>
                <c:pt idx="32740">
                  <c:v>0.18804995000000002</c:v>
                </c:pt>
                <c:pt idx="32741">
                  <c:v>0.18804995000000002</c:v>
                </c:pt>
                <c:pt idx="32742">
                  <c:v>0.18804995000000002</c:v>
                </c:pt>
                <c:pt idx="32743">
                  <c:v>0.18804995000000002</c:v>
                </c:pt>
                <c:pt idx="32744">
                  <c:v>0.18804995000000002</c:v>
                </c:pt>
                <c:pt idx="32745">
                  <c:v>0.18804995000000002</c:v>
                </c:pt>
                <c:pt idx="32746">
                  <c:v>0.18804995000000002</c:v>
                </c:pt>
                <c:pt idx="32747">
                  <c:v>0.18804995000000002</c:v>
                </c:pt>
                <c:pt idx="32748">
                  <c:v>0.18804995000000002</c:v>
                </c:pt>
                <c:pt idx="32749">
                  <c:v>0.18804995000000002</c:v>
                </c:pt>
                <c:pt idx="32750">
                  <c:v>0.18804995000000002</c:v>
                </c:pt>
                <c:pt idx="32751">
                  <c:v>0.18804995000000002</c:v>
                </c:pt>
                <c:pt idx="32752">
                  <c:v>0.18804995000000002</c:v>
                </c:pt>
                <c:pt idx="32753">
                  <c:v>0.18804995000000002</c:v>
                </c:pt>
                <c:pt idx="32754">
                  <c:v>0.18804995000000002</c:v>
                </c:pt>
                <c:pt idx="32755">
                  <c:v>0.18804995000000002</c:v>
                </c:pt>
                <c:pt idx="32756">
                  <c:v>0.18804995000000002</c:v>
                </c:pt>
                <c:pt idx="32757">
                  <c:v>0.18804995000000002</c:v>
                </c:pt>
                <c:pt idx="32758">
                  <c:v>0.18804995000000002</c:v>
                </c:pt>
                <c:pt idx="32759">
                  <c:v>0.18804995000000002</c:v>
                </c:pt>
                <c:pt idx="32760">
                  <c:v>0.18804995000000002</c:v>
                </c:pt>
                <c:pt idx="32761">
                  <c:v>0.18804995000000002</c:v>
                </c:pt>
                <c:pt idx="32762">
                  <c:v>0.18804995000000002</c:v>
                </c:pt>
                <c:pt idx="32763">
                  <c:v>0.18804995000000002</c:v>
                </c:pt>
                <c:pt idx="32764">
                  <c:v>0.18804995000000002</c:v>
                </c:pt>
                <c:pt idx="32765">
                  <c:v>0.18804995000000002</c:v>
                </c:pt>
                <c:pt idx="32766">
                  <c:v>0.18804995000000002</c:v>
                </c:pt>
                <c:pt idx="32767">
                  <c:v>0.18804995000000002</c:v>
                </c:pt>
                <c:pt idx="32768">
                  <c:v>0.18804995000000002</c:v>
                </c:pt>
                <c:pt idx="32769">
                  <c:v>0.18804995000000002</c:v>
                </c:pt>
                <c:pt idx="32770">
                  <c:v>0.18804995000000002</c:v>
                </c:pt>
                <c:pt idx="32771">
                  <c:v>0.18804995000000002</c:v>
                </c:pt>
                <c:pt idx="32772">
                  <c:v>0.18804995000000002</c:v>
                </c:pt>
                <c:pt idx="32773">
                  <c:v>0.18804995000000002</c:v>
                </c:pt>
                <c:pt idx="32774">
                  <c:v>0.18804995000000002</c:v>
                </c:pt>
                <c:pt idx="32775">
                  <c:v>0.18804995000000002</c:v>
                </c:pt>
                <c:pt idx="32776">
                  <c:v>0.18804995000000002</c:v>
                </c:pt>
                <c:pt idx="32777">
                  <c:v>0.18804995000000002</c:v>
                </c:pt>
                <c:pt idx="32778">
                  <c:v>0.18804995000000002</c:v>
                </c:pt>
                <c:pt idx="32779">
                  <c:v>0.18804995000000002</c:v>
                </c:pt>
                <c:pt idx="32780">
                  <c:v>0.18804995000000002</c:v>
                </c:pt>
                <c:pt idx="32781">
                  <c:v>0.18804995000000002</c:v>
                </c:pt>
                <c:pt idx="32782">
                  <c:v>0.18804995000000002</c:v>
                </c:pt>
                <c:pt idx="32783">
                  <c:v>0.18804995000000002</c:v>
                </c:pt>
                <c:pt idx="32784">
                  <c:v>0.18804995000000002</c:v>
                </c:pt>
                <c:pt idx="32785">
                  <c:v>0.18804995000000002</c:v>
                </c:pt>
                <c:pt idx="32786">
                  <c:v>0.18804995000000002</c:v>
                </c:pt>
                <c:pt idx="32787">
                  <c:v>0.18804995000000002</c:v>
                </c:pt>
                <c:pt idx="32788">
                  <c:v>0.18804995000000002</c:v>
                </c:pt>
                <c:pt idx="32789">
                  <c:v>0.18804995000000002</c:v>
                </c:pt>
                <c:pt idx="32790">
                  <c:v>0.18804995000000002</c:v>
                </c:pt>
                <c:pt idx="32791">
                  <c:v>0.18804995000000002</c:v>
                </c:pt>
                <c:pt idx="32792">
                  <c:v>0.18804995000000002</c:v>
                </c:pt>
                <c:pt idx="32793">
                  <c:v>0.18804995000000002</c:v>
                </c:pt>
                <c:pt idx="32794">
                  <c:v>0.18804995000000002</c:v>
                </c:pt>
                <c:pt idx="32795">
                  <c:v>0.18804995000000002</c:v>
                </c:pt>
                <c:pt idx="32796">
                  <c:v>0.18804995000000002</c:v>
                </c:pt>
                <c:pt idx="32797">
                  <c:v>0.18804995000000002</c:v>
                </c:pt>
                <c:pt idx="32798">
                  <c:v>0.18804995000000002</c:v>
                </c:pt>
                <c:pt idx="32799">
                  <c:v>0.18804995000000002</c:v>
                </c:pt>
                <c:pt idx="32800">
                  <c:v>0.18804995000000002</c:v>
                </c:pt>
                <c:pt idx="32801">
                  <c:v>0.18804995000000002</c:v>
                </c:pt>
                <c:pt idx="32802">
                  <c:v>0.18804995000000002</c:v>
                </c:pt>
                <c:pt idx="32803">
                  <c:v>0.18804995000000002</c:v>
                </c:pt>
                <c:pt idx="32804">
                  <c:v>0.18804995000000002</c:v>
                </c:pt>
                <c:pt idx="32805">
                  <c:v>0.18804995000000002</c:v>
                </c:pt>
                <c:pt idx="32806">
                  <c:v>0.18804995000000002</c:v>
                </c:pt>
                <c:pt idx="32807">
                  <c:v>0.18804995000000002</c:v>
                </c:pt>
                <c:pt idx="32808">
                  <c:v>0.18804995000000002</c:v>
                </c:pt>
                <c:pt idx="32809">
                  <c:v>0.18804995000000002</c:v>
                </c:pt>
                <c:pt idx="32810">
                  <c:v>0.18804995000000002</c:v>
                </c:pt>
                <c:pt idx="32811">
                  <c:v>0.18804995000000002</c:v>
                </c:pt>
                <c:pt idx="32812">
                  <c:v>0.18804995000000002</c:v>
                </c:pt>
                <c:pt idx="32813">
                  <c:v>0.18804995000000002</c:v>
                </c:pt>
                <c:pt idx="32814">
                  <c:v>0.18804995000000002</c:v>
                </c:pt>
                <c:pt idx="32815">
                  <c:v>0.18804995000000002</c:v>
                </c:pt>
                <c:pt idx="32816">
                  <c:v>0.18804995000000002</c:v>
                </c:pt>
                <c:pt idx="32817">
                  <c:v>0.18804995000000002</c:v>
                </c:pt>
                <c:pt idx="32818">
                  <c:v>0.18804995000000002</c:v>
                </c:pt>
                <c:pt idx="32819">
                  <c:v>0.18804995000000002</c:v>
                </c:pt>
                <c:pt idx="32820">
                  <c:v>0.18804995000000002</c:v>
                </c:pt>
                <c:pt idx="32821">
                  <c:v>0.18804995000000002</c:v>
                </c:pt>
                <c:pt idx="32822">
                  <c:v>0.18804995000000002</c:v>
                </c:pt>
                <c:pt idx="32823">
                  <c:v>0.18804995000000002</c:v>
                </c:pt>
                <c:pt idx="32824">
                  <c:v>0.18804995000000002</c:v>
                </c:pt>
                <c:pt idx="32825">
                  <c:v>0.18804995000000002</c:v>
                </c:pt>
                <c:pt idx="32826">
                  <c:v>0.18804995000000002</c:v>
                </c:pt>
                <c:pt idx="32827">
                  <c:v>0.18804995000000002</c:v>
                </c:pt>
                <c:pt idx="32828">
                  <c:v>0.18804995000000002</c:v>
                </c:pt>
                <c:pt idx="32829">
                  <c:v>0.18804995000000002</c:v>
                </c:pt>
                <c:pt idx="32830">
                  <c:v>0.18804995000000002</c:v>
                </c:pt>
                <c:pt idx="32831">
                  <c:v>0.18804995000000002</c:v>
                </c:pt>
                <c:pt idx="32832">
                  <c:v>0.18804995000000002</c:v>
                </c:pt>
                <c:pt idx="32833">
                  <c:v>0.18804995000000002</c:v>
                </c:pt>
                <c:pt idx="32834">
                  <c:v>0.18804995000000002</c:v>
                </c:pt>
                <c:pt idx="32835">
                  <c:v>0.18804995000000002</c:v>
                </c:pt>
                <c:pt idx="32836">
                  <c:v>0.18804995000000002</c:v>
                </c:pt>
                <c:pt idx="32837">
                  <c:v>0.18804995000000002</c:v>
                </c:pt>
                <c:pt idx="32838">
                  <c:v>0.18804995000000002</c:v>
                </c:pt>
                <c:pt idx="32839">
                  <c:v>0.18804995000000002</c:v>
                </c:pt>
                <c:pt idx="32840">
                  <c:v>0.18804995000000002</c:v>
                </c:pt>
                <c:pt idx="32841">
                  <c:v>0.18804995000000002</c:v>
                </c:pt>
                <c:pt idx="32842">
                  <c:v>0.18804995000000002</c:v>
                </c:pt>
                <c:pt idx="32843">
                  <c:v>0.18804995000000002</c:v>
                </c:pt>
                <c:pt idx="32844">
                  <c:v>0.18804995000000002</c:v>
                </c:pt>
                <c:pt idx="32845">
                  <c:v>0.18804995000000002</c:v>
                </c:pt>
                <c:pt idx="32846">
                  <c:v>0.18804995000000002</c:v>
                </c:pt>
                <c:pt idx="32847">
                  <c:v>0.18804995000000002</c:v>
                </c:pt>
                <c:pt idx="32848">
                  <c:v>0.18804995000000002</c:v>
                </c:pt>
                <c:pt idx="32849">
                  <c:v>0.18804995000000002</c:v>
                </c:pt>
                <c:pt idx="32850">
                  <c:v>0.18804995000000002</c:v>
                </c:pt>
                <c:pt idx="32851">
                  <c:v>0.18804995000000002</c:v>
                </c:pt>
                <c:pt idx="32852">
                  <c:v>0.18804995000000002</c:v>
                </c:pt>
                <c:pt idx="32853">
                  <c:v>0.18804995000000002</c:v>
                </c:pt>
                <c:pt idx="32854">
                  <c:v>0.18804995000000002</c:v>
                </c:pt>
                <c:pt idx="32855">
                  <c:v>0.18804995000000002</c:v>
                </c:pt>
                <c:pt idx="32856">
                  <c:v>0.18804995000000002</c:v>
                </c:pt>
                <c:pt idx="32857">
                  <c:v>0.18804995000000002</c:v>
                </c:pt>
                <c:pt idx="32858">
                  <c:v>0.18804995000000002</c:v>
                </c:pt>
                <c:pt idx="32859">
                  <c:v>0.18804995000000002</c:v>
                </c:pt>
                <c:pt idx="32860">
                  <c:v>0.18804995000000002</c:v>
                </c:pt>
                <c:pt idx="32861">
                  <c:v>0.18804995000000002</c:v>
                </c:pt>
                <c:pt idx="32862">
                  <c:v>0.18804995000000002</c:v>
                </c:pt>
                <c:pt idx="32863">
                  <c:v>0.18804995000000002</c:v>
                </c:pt>
                <c:pt idx="32864">
                  <c:v>0.18804995000000002</c:v>
                </c:pt>
                <c:pt idx="32865">
                  <c:v>0.18804995000000002</c:v>
                </c:pt>
                <c:pt idx="32866">
                  <c:v>0.18804995000000002</c:v>
                </c:pt>
                <c:pt idx="32867">
                  <c:v>0.18804995000000002</c:v>
                </c:pt>
                <c:pt idx="32868">
                  <c:v>0.18804995000000002</c:v>
                </c:pt>
                <c:pt idx="32869">
                  <c:v>0.18804995000000002</c:v>
                </c:pt>
                <c:pt idx="32870">
                  <c:v>0.18804995000000002</c:v>
                </c:pt>
                <c:pt idx="32871">
                  <c:v>0.18804995000000002</c:v>
                </c:pt>
                <c:pt idx="32872">
                  <c:v>0.18804995000000002</c:v>
                </c:pt>
                <c:pt idx="32873">
                  <c:v>0.18804995000000002</c:v>
                </c:pt>
                <c:pt idx="32874">
                  <c:v>0.18804995000000002</c:v>
                </c:pt>
                <c:pt idx="32875">
                  <c:v>0.18804995000000002</c:v>
                </c:pt>
                <c:pt idx="32876">
                  <c:v>0.18804995000000002</c:v>
                </c:pt>
                <c:pt idx="32877">
                  <c:v>0.18804995000000002</c:v>
                </c:pt>
                <c:pt idx="32878">
                  <c:v>0.18804995000000002</c:v>
                </c:pt>
                <c:pt idx="32879">
                  <c:v>0.18804995000000002</c:v>
                </c:pt>
                <c:pt idx="32880">
                  <c:v>0.18804995000000002</c:v>
                </c:pt>
                <c:pt idx="32881">
                  <c:v>0.18804995000000002</c:v>
                </c:pt>
                <c:pt idx="32882">
                  <c:v>0.18804995000000002</c:v>
                </c:pt>
                <c:pt idx="32883">
                  <c:v>0.18804995000000002</c:v>
                </c:pt>
                <c:pt idx="32884">
                  <c:v>0.18804995000000002</c:v>
                </c:pt>
                <c:pt idx="32885">
                  <c:v>0.18804995000000002</c:v>
                </c:pt>
                <c:pt idx="32886">
                  <c:v>0.18804995000000002</c:v>
                </c:pt>
                <c:pt idx="32887">
                  <c:v>0.18804995000000002</c:v>
                </c:pt>
                <c:pt idx="32888">
                  <c:v>0.18804995000000002</c:v>
                </c:pt>
                <c:pt idx="32889">
                  <c:v>0.18804995000000002</c:v>
                </c:pt>
                <c:pt idx="32890">
                  <c:v>0.18804995000000002</c:v>
                </c:pt>
                <c:pt idx="32891">
                  <c:v>0.18804995000000002</c:v>
                </c:pt>
                <c:pt idx="32892">
                  <c:v>0.18804995000000002</c:v>
                </c:pt>
                <c:pt idx="32893">
                  <c:v>0.18804995000000002</c:v>
                </c:pt>
                <c:pt idx="32894">
                  <c:v>0.18804995000000002</c:v>
                </c:pt>
                <c:pt idx="32895">
                  <c:v>0.18804995000000002</c:v>
                </c:pt>
                <c:pt idx="32896">
                  <c:v>0.18804995000000002</c:v>
                </c:pt>
                <c:pt idx="32897">
                  <c:v>0.18804995000000002</c:v>
                </c:pt>
                <c:pt idx="32898">
                  <c:v>0.18804995000000002</c:v>
                </c:pt>
                <c:pt idx="32899">
                  <c:v>0.18804995000000002</c:v>
                </c:pt>
                <c:pt idx="32900">
                  <c:v>0.18804995000000002</c:v>
                </c:pt>
                <c:pt idx="32901">
                  <c:v>0.18804995000000002</c:v>
                </c:pt>
                <c:pt idx="32902">
                  <c:v>0.18804995000000002</c:v>
                </c:pt>
                <c:pt idx="32903">
                  <c:v>0.18804995000000002</c:v>
                </c:pt>
                <c:pt idx="32904">
                  <c:v>0.18804995000000002</c:v>
                </c:pt>
                <c:pt idx="32905">
                  <c:v>0.18804995000000002</c:v>
                </c:pt>
                <c:pt idx="32906">
                  <c:v>0.18804995000000002</c:v>
                </c:pt>
                <c:pt idx="32907">
                  <c:v>0.18804995000000002</c:v>
                </c:pt>
                <c:pt idx="32908">
                  <c:v>0.18804995000000002</c:v>
                </c:pt>
                <c:pt idx="32909">
                  <c:v>0.18804995000000002</c:v>
                </c:pt>
                <c:pt idx="32910">
                  <c:v>0.18804995000000002</c:v>
                </c:pt>
                <c:pt idx="32911">
                  <c:v>0.18804995000000002</c:v>
                </c:pt>
                <c:pt idx="32912">
                  <c:v>0.18804995000000002</c:v>
                </c:pt>
                <c:pt idx="32913">
                  <c:v>0.18804995000000002</c:v>
                </c:pt>
                <c:pt idx="32914">
                  <c:v>0.18804995000000002</c:v>
                </c:pt>
                <c:pt idx="32915">
                  <c:v>0.18804995000000002</c:v>
                </c:pt>
                <c:pt idx="32916">
                  <c:v>0.18804995000000002</c:v>
                </c:pt>
                <c:pt idx="32917">
                  <c:v>0.18804995000000002</c:v>
                </c:pt>
                <c:pt idx="32918">
                  <c:v>0.18804995000000002</c:v>
                </c:pt>
                <c:pt idx="32919">
                  <c:v>0.18804995000000002</c:v>
                </c:pt>
                <c:pt idx="32920">
                  <c:v>0.18804995000000002</c:v>
                </c:pt>
                <c:pt idx="32921">
                  <c:v>0.18804995000000002</c:v>
                </c:pt>
                <c:pt idx="32922">
                  <c:v>0.18804995000000002</c:v>
                </c:pt>
                <c:pt idx="32923">
                  <c:v>0.18804995000000002</c:v>
                </c:pt>
                <c:pt idx="32924">
                  <c:v>0.18804995000000002</c:v>
                </c:pt>
                <c:pt idx="32925">
                  <c:v>0.18804995000000002</c:v>
                </c:pt>
                <c:pt idx="32926">
                  <c:v>0.18804995000000002</c:v>
                </c:pt>
                <c:pt idx="32927">
                  <c:v>0.18804995000000002</c:v>
                </c:pt>
                <c:pt idx="32928">
                  <c:v>0.18804995000000002</c:v>
                </c:pt>
                <c:pt idx="32929">
                  <c:v>0.18804995000000002</c:v>
                </c:pt>
                <c:pt idx="32930">
                  <c:v>0.18804995000000002</c:v>
                </c:pt>
                <c:pt idx="32931">
                  <c:v>0.18804995000000002</c:v>
                </c:pt>
                <c:pt idx="32932">
                  <c:v>0.18804995000000002</c:v>
                </c:pt>
                <c:pt idx="32933">
                  <c:v>0.18804995000000002</c:v>
                </c:pt>
                <c:pt idx="32934">
                  <c:v>0.18804995000000002</c:v>
                </c:pt>
                <c:pt idx="32935">
                  <c:v>0.18804995000000002</c:v>
                </c:pt>
                <c:pt idx="32936">
                  <c:v>0.18804995000000002</c:v>
                </c:pt>
                <c:pt idx="32937">
                  <c:v>0.18804995000000002</c:v>
                </c:pt>
                <c:pt idx="32938">
                  <c:v>0.18804995000000002</c:v>
                </c:pt>
                <c:pt idx="32939">
                  <c:v>0.18804995000000002</c:v>
                </c:pt>
                <c:pt idx="32940">
                  <c:v>0.18804995000000002</c:v>
                </c:pt>
                <c:pt idx="32941">
                  <c:v>0.18804995000000002</c:v>
                </c:pt>
                <c:pt idx="32942">
                  <c:v>0.18804995000000002</c:v>
                </c:pt>
                <c:pt idx="32943">
                  <c:v>0.18804995000000002</c:v>
                </c:pt>
                <c:pt idx="32944">
                  <c:v>0.18804995000000002</c:v>
                </c:pt>
                <c:pt idx="32945">
                  <c:v>0.18804995000000002</c:v>
                </c:pt>
                <c:pt idx="32946">
                  <c:v>0.18804995000000002</c:v>
                </c:pt>
                <c:pt idx="32947">
                  <c:v>0.18804995000000002</c:v>
                </c:pt>
                <c:pt idx="32948">
                  <c:v>0.18804995000000002</c:v>
                </c:pt>
                <c:pt idx="32949">
                  <c:v>0.18804995000000002</c:v>
                </c:pt>
                <c:pt idx="32950">
                  <c:v>0.18804995000000002</c:v>
                </c:pt>
                <c:pt idx="32951">
                  <c:v>0.18804995000000002</c:v>
                </c:pt>
                <c:pt idx="32952">
                  <c:v>0.18804995000000002</c:v>
                </c:pt>
                <c:pt idx="32953">
                  <c:v>0.18804995000000002</c:v>
                </c:pt>
                <c:pt idx="32954">
                  <c:v>0.18804995000000002</c:v>
                </c:pt>
                <c:pt idx="32955">
                  <c:v>0.18804995000000002</c:v>
                </c:pt>
                <c:pt idx="32956">
                  <c:v>0.18804995000000002</c:v>
                </c:pt>
                <c:pt idx="32957">
                  <c:v>0.18804995000000002</c:v>
                </c:pt>
                <c:pt idx="32958">
                  <c:v>0.18804995000000002</c:v>
                </c:pt>
                <c:pt idx="32959">
                  <c:v>0.18804995000000002</c:v>
                </c:pt>
                <c:pt idx="32960">
                  <c:v>0.18804995000000002</c:v>
                </c:pt>
                <c:pt idx="32961">
                  <c:v>0.18804995000000002</c:v>
                </c:pt>
                <c:pt idx="32962">
                  <c:v>0.18804995000000002</c:v>
                </c:pt>
                <c:pt idx="32963">
                  <c:v>0.18804995000000002</c:v>
                </c:pt>
                <c:pt idx="32964">
                  <c:v>0.18804995000000002</c:v>
                </c:pt>
                <c:pt idx="32965">
                  <c:v>0.18804995000000002</c:v>
                </c:pt>
                <c:pt idx="32966">
                  <c:v>0.18804995000000002</c:v>
                </c:pt>
                <c:pt idx="32967">
                  <c:v>0.18804995000000002</c:v>
                </c:pt>
                <c:pt idx="32968">
                  <c:v>0.18804995000000002</c:v>
                </c:pt>
                <c:pt idx="32969">
                  <c:v>0.18804995000000002</c:v>
                </c:pt>
                <c:pt idx="32970">
                  <c:v>0.18804995000000002</c:v>
                </c:pt>
                <c:pt idx="32971">
                  <c:v>0.18804995000000002</c:v>
                </c:pt>
                <c:pt idx="32972">
                  <c:v>0.18804995000000002</c:v>
                </c:pt>
                <c:pt idx="32973">
                  <c:v>0.18804995000000002</c:v>
                </c:pt>
                <c:pt idx="32974">
                  <c:v>0.18804995000000002</c:v>
                </c:pt>
                <c:pt idx="32975">
                  <c:v>0.18804995000000002</c:v>
                </c:pt>
                <c:pt idx="32976">
                  <c:v>0.18804995000000002</c:v>
                </c:pt>
                <c:pt idx="32977">
                  <c:v>0.18804995000000002</c:v>
                </c:pt>
                <c:pt idx="32978">
                  <c:v>0.18804995000000002</c:v>
                </c:pt>
                <c:pt idx="32979">
                  <c:v>0.18804995000000002</c:v>
                </c:pt>
                <c:pt idx="32980">
                  <c:v>0.18804995000000002</c:v>
                </c:pt>
                <c:pt idx="32981">
                  <c:v>0.18804995000000002</c:v>
                </c:pt>
                <c:pt idx="32982">
                  <c:v>0.18804995000000002</c:v>
                </c:pt>
                <c:pt idx="32983">
                  <c:v>0.18804995000000002</c:v>
                </c:pt>
                <c:pt idx="32984">
                  <c:v>0.18804995000000002</c:v>
                </c:pt>
                <c:pt idx="32985">
                  <c:v>0.18804995000000002</c:v>
                </c:pt>
                <c:pt idx="32986">
                  <c:v>0.18804995000000002</c:v>
                </c:pt>
                <c:pt idx="32987">
                  <c:v>0.18804995000000002</c:v>
                </c:pt>
                <c:pt idx="32988">
                  <c:v>0.18804995000000002</c:v>
                </c:pt>
                <c:pt idx="32989">
                  <c:v>0.18804995000000002</c:v>
                </c:pt>
                <c:pt idx="32990">
                  <c:v>0.18804995000000002</c:v>
                </c:pt>
                <c:pt idx="32991">
                  <c:v>0.18804995000000002</c:v>
                </c:pt>
                <c:pt idx="32992">
                  <c:v>0.18804995000000002</c:v>
                </c:pt>
                <c:pt idx="32993">
                  <c:v>0.18804995000000002</c:v>
                </c:pt>
                <c:pt idx="32994">
                  <c:v>0.18804995000000002</c:v>
                </c:pt>
                <c:pt idx="32995">
                  <c:v>0.18804995000000002</c:v>
                </c:pt>
                <c:pt idx="32996">
                  <c:v>0.18804995000000002</c:v>
                </c:pt>
                <c:pt idx="32997">
                  <c:v>0.18804995000000002</c:v>
                </c:pt>
                <c:pt idx="32998">
                  <c:v>0.18804995000000002</c:v>
                </c:pt>
                <c:pt idx="32999">
                  <c:v>0.18804995000000002</c:v>
                </c:pt>
                <c:pt idx="33000">
                  <c:v>0.18804995000000002</c:v>
                </c:pt>
                <c:pt idx="33001">
                  <c:v>0.18804995000000002</c:v>
                </c:pt>
                <c:pt idx="33002">
                  <c:v>0.18804995000000002</c:v>
                </c:pt>
                <c:pt idx="33003">
                  <c:v>0.18804995000000002</c:v>
                </c:pt>
                <c:pt idx="33004">
                  <c:v>0.18804995000000002</c:v>
                </c:pt>
                <c:pt idx="33005">
                  <c:v>0.18804995000000002</c:v>
                </c:pt>
                <c:pt idx="33006">
                  <c:v>0.18804995000000002</c:v>
                </c:pt>
                <c:pt idx="33007">
                  <c:v>0.18804995000000002</c:v>
                </c:pt>
                <c:pt idx="33008">
                  <c:v>0.18804995000000002</c:v>
                </c:pt>
                <c:pt idx="33009">
                  <c:v>0.18804995000000002</c:v>
                </c:pt>
                <c:pt idx="33010">
                  <c:v>0.18804995000000002</c:v>
                </c:pt>
                <c:pt idx="33011">
                  <c:v>0.18804995000000002</c:v>
                </c:pt>
                <c:pt idx="33012">
                  <c:v>0.18804995000000002</c:v>
                </c:pt>
                <c:pt idx="33013">
                  <c:v>0.18804995000000002</c:v>
                </c:pt>
                <c:pt idx="33014">
                  <c:v>0.18804995000000002</c:v>
                </c:pt>
                <c:pt idx="33015">
                  <c:v>0.18804995000000002</c:v>
                </c:pt>
                <c:pt idx="33016">
                  <c:v>0.18804995000000002</c:v>
                </c:pt>
                <c:pt idx="33017">
                  <c:v>0.18804995000000002</c:v>
                </c:pt>
                <c:pt idx="33018">
                  <c:v>0.18804995000000002</c:v>
                </c:pt>
                <c:pt idx="33019">
                  <c:v>0.18804995000000002</c:v>
                </c:pt>
                <c:pt idx="33020">
                  <c:v>0.18804995000000002</c:v>
                </c:pt>
                <c:pt idx="33021">
                  <c:v>0.18804995000000002</c:v>
                </c:pt>
                <c:pt idx="33022">
                  <c:v>0.18804995000000002</c:v>
                </c:pt>
                <c:pt idx="33023">
                  <c:v>0.18804995000000002</c:v>
                </c:pt>
                <c:pt idx="33024">
                  <c:v>0.18804995000000002</c:v>
                </c:pt>
                <c:pt idx="33025">
                  <c:v>0.18804995000000002</c:v>
                </c:pt>
                <c:pt idx="33026">
                  <c:v>0.18804995000000002</c:v>
                </c:pt>
                <c:pt idx="33027">
                  <c:v>0.18804995000000002</c:v>
                </c:pt>
                <c:pt idx="33028">
                  <c:v>0.18804995000000002</c:v>
                </c:pt>
                <c:pt idx="33029">
                  <c:v>0.18804995000000002</c:v>
                </c:pt>
                <c:pt idx="33030">
                  <c:v>0.18804995000000002</c:v>
                </c:pt>
                <c:pt idx="33031">
                  <c:v>0.18804995000000002</c:v>
                </c:pt>
                <c:pt idx="33032">
                  <c:v>0.18804995000000002</c:v>
                </c:pt>
                <c:pt idx="33033">
                  <c:v>0.18804995000000002</c:v>
                </c:pt>
                <c:pt idx="33034">
                  <c:v>0.18804995000000002</c:v>
                </c:pt>
                <c:pt idx="33035">
                  <c:v>0.18804995000000002</c:v>
                </c:pt>
                <c:pt idx="33036">
                  <c:v>0.18804995000000002</c:v>
                </c:pt>
                <c:pt idx="33037">
                  <c:v>0.18804995000000002</c:v>
                </c:pt>
                <c:pt idx="33038">
                  <c:v>0.18804995000000002</c:v>
                </c:pt>
                <c:pt idx="33039">
                  <c:v>0.18804995000000002</c:v>
                </c:pt>
                <c:pt idx="33040">
                  <c:v>0.18804995000000002</c:v>
                </c:pt>
                <c:pt idx="33041">
                  <c:v>0.18804995000000002</c:v>
                </c:pt>
                <c:pt idx="33042">
                  <c:v>0.18804995000000002</c:v>
                </c:pt>
                <c:pt idx="33043">
                  <c:v>0.18804995000000002</c:v>
                </c:pt>
                <c:pt idx="33044">
                  <c:v>0.18804995000000002</c:v>
                </c:pt>
                <c:pt idx="33045">
                  <c:v>0.18804995000000002</c:v>
                </c:pt>
                <c:pt idx="33046">
                  <c:v>0.18804995000000002</c:v>
                </c:pt>
                <c:pt idx="33047">
                  <c:v>0.18804995000000002</c:v>
                </c:pt>
                <c:pt idx="33048">
                  <c:v>0.18804995000000002</c:v>
                </c:pt>
                <c:pt idx="33049">
                  <c:v>0.18804995000000002</c:v>
                </c:pt>
                <c:pt idx="33050">
                  <c:v>0.18804995000000002</c:v>
                </c:pt>
                <c:pt idx="33051">
                  <c:v>0.18804995000000002</c:v>
                </c:pt>
                <c:pt idx="33052">
                  <c:v>0.18804995000000002</c:v>
                </c:pt>
                <c:pt idx="33053">
                  <c:v>0.18804995000000002</c:v>
                </c:pt>
                <c:pt idx="33054">
                  <c:v>0.18804995000000002</c:v>
                </c:pt>
                <c:pt idx="33055">
                  <c:v>0.18804995000000002</c:v>
                </c:pt>
                <c:pt idx="33056">
                  <c:v>0.18804995000000002</c:v>
                </c:pt>
                <c:pt idx="33057">
                  <c:v>0.18804995000000002</c:v>
                </c:pt>
                <c:pt idx="33058">
                  <c:v>0.18804995000000002</c:v>
                </c:pt>
                <c:pt idx="33059">
                  <c:v>0.18804995000000002</c:v>
                </c:pt>
                <c:pt idx="33060">
                  <c:v>0.18804995000000002</c:v>
                </c:pt>
                <c:pt idx="33061">
                  <c:v>0.18804995000000002</c:v>
                </c:pt>
                <c:pt idx="33062">
                  <c:v>0.18804995000000002</c:v>
                </c:pt>
                <c:pt idx="33063">
                  <c:v>0.18804995000000002</c:v>
                </c:pt>
                <c:pt idx="33064">
                  <c:v>0.18804995000000002</c:v>
                </c:pt>
                <c:pt idx="33065">
                  <c:v>0.18804995000000002</c:v>
                </c:pt>
                <c:pt idx="33066">
                  <c:v>0.18804995000000002</c:v>
                </c:pt>
                <c:pt idx="33067">
                  <c:v>0.18804995000000002</c:v>
                </c:pt>
                <c:pt idx="33068">
                  <c:v>0.18804995000000002</c:v>
                </c:pt>
                <c:pt idx="33069">
                  <c:v>0.18804995000000002</c:v>
                </c:pt>
                <c:pt idx="33070">
                  <c:v>0.18804995000000002</c:v>
                </c:pt>
                <c:pt idx="33071">
                  <c:v>0.18804995000000002</c:v>
                </c:pt>
                <c:pt idx="33072">
                  <c:v>0.18804995000000002</c:v>
                </c:pt>
                <c:pt idx="33073">
                  <c:v>0.18804995000000002</c:v>
                </c:pt>
                <c:pt idx="33074">
                  <c:v>0.18804995000000002</c:v>
                </c:pt>
                <c:pt idx="33075">
                  <c:v>0.18804995000000002</c:v>
                </c:pt>
                <c:pt idx="33076">
                  <c:v>0.18804995000000002</c:v>
                </c:pt>
                <c:pt idx="33077">
                  <c:v>0.18804995000000002</c:v>
                </c:pt>
                <c:pt idx="33078">
                  <c:v>0.18804995000000002</c:v>
                </c:pt>
                <c:pt idx="33079">
                  <c:v>0.18804995000000002</c:v>
                </c:pt>
                <c:pt idx="33080">
                  <c:v>0.18804995000000002</c:v>
                </c:pt>
                <c:pt idx="33081">
                  <c:v>0.18804995000000002</c:v>
                </c:pt>
                <c:pt idx="33082">
                  <c:v>0.18804995000000002</c:v>
                </c:pt>
                <c:pt idx="33083">
                  <c:v>0.18804995000000002</c:v>
                </c:pt>
                <c:pt idx="33084">
                  <c:v>0.18804995000000002</c:v>
                </c:pt>
                <c:pt idx="33085">
                  <c:v>0.18804995000000002</c:v>
                </c:pt>
                <c:pt idx="33086">
                  <c:v>0.18804995000000002</c:v>
                </c:pt>
                <c:pt idx="33087">
                  <c:v>0.18804995000000002</c:v>
                </c:pt>
                <c:pt idx="33088">
                  <c:v>0.18804995000000002</c:v>
                </c:pt>
                <c:pt idx="33089">
                  <c:v>0.18804995000000002</c:v>
                </c:pt>
                <c:pt idx="33090">
                  <c:v>0.18804995000000002</c:v>
                </c:pt>
                <c:pt idx="33091">
                  <c:v>0.18804995000000002</c:v>
                </c:pt>
                <c:pt idx="33092">
                  <c:v>0.18804995000000002</c:v>
                </c:pt>
                <c:pt idx="33093">
                  <c:v>0.18804995000000002</c:v>
                </c:pt>
                <c:pt idx="33094">
                  <c:v>0.18804995000000002</c:v>
                </c:pt>
                <c:pt idx="33095">
                  <c:v>0.18804995000000002</c:v>
                </c:pt>
                <c:pt idx="33096">
                  <c:v>0.18804995000000002</c:v>
                </c:pt>
                <c:pt idx="33097">
                  <c:v>0.18804995000000002</c:v>
                </c:pt>
                <c:pt idx="33098">
                  <c:v>0.18804995000000002</c:v>
                </c:pt>
                <c:pt idx="33099">
                  <c:v>0.18804995000000002</c:v>
                </c:pt>
                <c:pt idx="33100">
                  <c:v>0.18804995000000002</c:v>
                </c:pt>
                <c:pt idx="33101">
                  <c:v>0.18804995000000002</c:v>
                </c:pt>
                <c:pt idx="33102">
                  <c:v>0.18804995000000002</c:v>
                </c:pt>
                <c:pt idx="33103">
                  <c:v>0.18804995000000002</c:v>
                </c:pt>
                <c:pt idx="33104">
                  <c:v>0.18804995000000002</c:v>
                </c:pt>
                <c:pt idx="33105">
                  <c:v>0.18804995000000002</c:v>
                </c:pt>
                <c:pt idx="33106">
                  <c:v>0.18804995000000002</c:v>
                </c:pt>
                <c:pt idx="33107">
                  <c:v>0.18804995000000002</c:v>
                </c:pt>
                <c:pt idx="33108">
                  <c:v>0.18804995000000002</c:v>
                </c:pt>
                <c:pt idx="33109">
                  <c:v>0.18804995000000002</c:v>
                </c:pt>
                <c:pt idx="33110">
                  <c:v>0.18804995000000002</c:v>
                </c:pt>
                <c:pt idx="33111">
                  <c:v>0.18804995000000002</c:v>
                </c:pt>
                <c:pt idx="33112">
                  <c:v>0.18804995000000002</c:v>
                </c:pt>
                <c:pt idx="33113">
                  <c:v>0.18804995000000002</c:v>
                </c:pt>
                <c:pt idx="33114">
                  <c:v>0.18804995000000002</c:v>
                </c:pt>
                <c:pt idx="33115">
                  <c:v>0.18804995000000002</c:v>
                </c:pt>
                <c:pt idx="33116">
                  <c:v>0.18804995000000002</c:v>
                </c:pt>
                <c:pt idx="33117">
                  <c:v>0.18804995000000002</c:v>
                </c:pt>
                <c:pt idx="33118">
                  <c:v>0.18804995000000002</c:v>
                </c:pt>
                <c:pt idx="33119">
                  <c:v>0.18804995000000002</c:v>
                </c:pt>
                <c:pt idx="33120">
                  <c:v>0.18804995000000002</c:v>
                </c:pt>
                <c:pt idx="33121">
                  <c:v>0.18804995000000002</c:v>
                </c:pt>
                <c:pt idx="33122">
                  <c:v>0.18804995000000002</c:v>
                </c:pt>
                <c:pt idx="33123">
                  <c:v>0.18804995000000002</c:v>
                </c:pt>
                <c:pt idx="33124">
                  <c:v>0.18804995000000002</c:v>
                </c:pt>
                <c:pt idx="33125">
                  <c:v>0.18804995000000002</c:v>
                </c:pt>
                <c:pt idx="33126">
                  <c:v>0.18804995000000002</c:v>
                </c:pt>
                <c:pt idx="33127">
                  <c:v>0.18804995000000002</c:v>
                </c:pt>
                <c:pt idx="33128">
                  <c:v>0.18804995000000002</c:v>
                </c:pt>
                <c:pt idx="33129">
                  <c:v>0.18804995000000002</c:v>
                </c:pt>
                <c:pt idx="33130">
                  <c:v>0.18804995000000002</c:v>
                </c:pt>
                <c:pt idx="33131">
                  <c:v>0.18804995000000002</c:v>
                </c:pt>
                <c:pt idx="33132">
                  <c:v>0.18804995000000002</c:v>
                </c:pt>
                <c:pt idx="33133">
                  <c:v>0.18804995000000002</c:v>
                </c:pt>
                <c:pt idx="33134">
                  <c:v>0.18804995000000002</c:v>
                </c:pt>
                <c:pt idx="33135">
                  <c:v>0.18804995000000002</c:v>
                </c:pt>
                <c:pt idx="33136">
                  <c:v>0.18804995000000002</c:v>
                </c:pt>
                <c:pt idx="33137">
                  <c:v>0.18804995000000002</c:v>
                </c:pt>
                <c:pt idx="33138">
                  <c:v>0.18804995000000002</c:v>
                </c:pt>
                <c:pt idx="33139">
                  <c:v>0.18804995000000002</c:v>
                </c:pt>
                <c:pt idx="33140">
                  <c:v>0.18804995000000002</c:v>
                </c:pt>
                <c:pt idx="33141">
                  <c:v>0.18804995000000002</c:v>
                </c:pt>
                <c:pt idx="33142">
                  <c:v>0.18804995000000002</c:v>
                </c:pt>
                <c:pt idx="33143">
                  <c:v>0.18804995000000002</c:v>
                </c:pt>
                <c:pt idx="33144">
                  <c:v>0.18804995000000002</c:v>
                </c:pt>
                <c:pt idx="33145">
                  <c:v>0.18804995000000002</c:v>
                </c:pt>
                <c:pt idx="33146">
                  <c:v>0.18804995000000002</c:v>
                </c:pt>
                <c:pt idx="33147">
                  <c:v>0.18804995000000002</c:v>
                </c:pt>
                <c:pt idx="33148">
                  <c:v>0.18804995000000002</c:v>
                </c:pt>
                <c:pt idx="33149">
                  <c:v>0.18804995000000002</c:v>
                </c:pt>
                <c:pt idx="33150">
                  <c:v>0.18804995000000002</c:v>
                </c:pt>
                <c:pt idx="33151">
                  <c:v>0.18804995000000002</c:v>
                </c:pt>
                <c:pt idx="33152">
                  <c:v>0.18804995000000002</c:v>
                </c:pt>
                <c:pt idx="33153">
                  <c:v>0.18804995000000002</c:v>
                </c:pt>
                <c:pt idx="33154">
                  <c:v>0.18804995000000002</c:v>
                </c:pt>
                <c:pt idx="33155">
                  <c:v>0.18804995000000002</c:v>
                </c:pt>
                <c:pt idx="33156">
                  <c:v>0.18804995000000002</c:v>
                </c:pt>
                <c:pt idx="33157">
                  <c:v>0.18804995000000002</c:v>
                </c:pt>
                <c:pt idx="33158">
                  <c:v>0.18804995000000002</c:v>
                </c:pt>
                <c:pt idx="33159">
                  <c:v>0.18804995000000002</c:v>
                </c:pt>
                <c:pt idx="33160">
                  <c:v>0.18804995000000002</c:v>
                </c:pt>
                <c:pt idx="33161">
                  <c:v>0.18804995000000002</c:v>
                </c:pt>
                <c:pt idx="33162">
                  <c:v>0.18804995000000002</c:v>
                </c:pt>
                <c:pt idx="33163">
                  <c:v>0.18804995000000002</c:v>
                </c:pt>
                <c:pt idx="33164">
                  <c:v>0.18804995000000002</c:v>
                </c:pt>
                <c:pt idx="33165">
                  <c:v>0.18804995000000002</c:v>
                </c:pt>
                <c:pt idx="33166">
                  <c:v>0.18804995000000002</c:v>
                </c:pt>
                <c:pt idx="33167">
                  <c:v>0.18804995000000002</c:v>
                </c:pt>
                <c:pt idx="33168">
                  <c:v>0.18804995000000002</c:v>
                </c:pt>
                <c:pt idx="33169">
                  <c:v>0.18804995000000002</c:v>
                </c:pt>
                <c:pt idx="33170">
                  <c:v>0.18804995000000002</c:v>
                </c:pt>
                <c:pt idx="33171">
                  <c:v>0.18804995000000002</c:v>
                </c:pt>
                <c:pt idx="33172">
                  <c:v>0.18804995000000002</c:v>
                </c:pt>
                <c:pt idx="33173">
                  <c:v>0.18804995000000002</c:v>
                </c:pt>
                <c:pt idx="33174">
                  <c:v>0.18804995000000002</c:v>
                </c:pt>
                <c:pt idx="33175">
                  <c:v>0.18804995000000002</c:v>
                </c:pt>
                <c:pt idx="33176">
                  <c:v>0.18804995000000002</c:v>
                </c:pt>
                <c:pt idx="33177">
                  <c:v>0.18804995000000002</c:v>
                </c:pt>
                <c:pt idx="33178">
                  <c:v>0.18804995000000002</c:v>
                </c:pt>
                <c:pt idx="33179">
                  <c:v>0.18804995000000002</c:v>
                </c:pt>
                <c:pt idx="33180">
                  <c:v>0.18804995000000002</c:v>
                </c:pt>
                <c:pt idx="33181">
                  <c:v>0.18804995000000002</c:v>
                </c:pt>
                <c:pt idx="33182">
                  <c:v>0.18804995000000002</c:v>
                </c:pt>
                <c:pt idx="33183">
                  <c:v>0.18804995000000002</c:v>
                </c:pt>
                <c:pt idx="33184">
                  <c:v>0.18804995000000002</c:v>
                </c:pt>
                <c:pt idx="33185">
                  <c:v>0.18804995000000002</c:v>
                </c:pt>
                <c:pt idx="33186">
                  <c:v>0.18804995000000002</c:v>
                </c:pt>
                <c:pt idx="33187">
                  <c:v>0.18804995000000002</c:v>
                </c:pt>
                <c:pt idx="33188">
                  <c:v>0.18804995000000002</c:v>
                </c:pt>
                <c:pt idx="33189">
                  <c:v>0.18804995000000002</c:v>
                </c:pt>
                <c:pt idx="33190">
                  <c:v>0.18804995000000002</c:v>
                </c:pt>
                <c:pt idx="33191">
                  <c:v>0.18804995000000002</c:v>
                </c:pt>
                <c:pt idx="33192">
                  <c:v>0.18804995000000002</c:v>
                </c:pt>
                <c:pt idx="33193">
                  <c:v>0.18804995000000002</c:v>
                </c:pt>
                <c:pt idx="33194">
                  <c:v>0.18804995000000002</c:v>
                </c:pt>
                <c:pt idx="33195">
                  <c:v>0.18804995000000002</c:v>
                </c:pt>
                <c:pt idx="33196">
                  <c:v>0.18804995000000002</c:v>
                </c:pt>
                <c:pt idx="33197">
                  <c:v>0.18804995000000002</c:v>
                </c:pt>
                <c:pt idx="33198">
                  <c:v>0.18804995000000002</c:v>
                </c:pt>
                <c:pt idx="33199">
                  <c:v>0.18804995000000002</c:v>
                </c:pt>
                <c:pt idx="33200">
                  <c:v>0.18804995000000002</c:v>
                </c:pt>
                <c:pt idx="33201">
                  <c:v>0.18804995000000002</c:v>
                </c:pt>
                <c:pt idx="33202">
                  <c:v>0.18804995000000002</c:v>
                </c:pt>
                <c:pt idx="33203">
                  <c:v>0.18804995000000002</c:v>
                </c:pt>
                <c:pt idx="33204">
                  <c:v>0.18804995000000002</c:v>
                </c:pt>
                <c:pt idx="33205">
                  <c:v>0.18804995000000002</c:v>
                </c:pt>
                <c:pt idx="33206">
                  <c:v>0.18804995000000002</c:v>
                </c:pt>
                <c:pt idx="33207">
                  <c:v>0.18804995000000002</c:v>
                </c:pt>
                <c:pt idx="33208">
                  <c:v>0.18804995000000002</c:v>
                </c:pt>
                <c:pt idx="33209">
                  <c:v>0.18804995000000002</c:v>
                </c:pt>
                <c:pt idx="33210">
                  <c:v>0.18804995000000002</c:v>
                </c:pt>
                <c:pt idx="33211">
                  <c:v>0.18804995000000002</c:v>
                </c:pt>
                <c:pt idx="33212">
                  <c:v>0.18804995000000002</c:v>
                </c:pt>
                <c:pt idx="33213">
                  <c:v>0.18804995000000002</c:v>
                </c:pt>
                <c:pt idx="33214">
                  <c:v>0.18804995000000002</c:v>
                </c:pt>
                <c:pt idx="33215">
                  <c:v>0.18804995000000002</c:v>
                </c:pt>
                <c:pt idx="33216">
                  <c:v>0.18804995000000002</c:v>
                </c:pt>
                <c:pt idx="33217">
                  <c:v>0.18804995000000002</c:v>
                </c:pt>
                <c:pt idx="33218">
                  <c:v>0.18804995000000002</c:v>
                </c:pt>
                <c:pt idx="33219">
                  <c:v>0.18804995000000002</c:v>
                </c:pt>
                <c:pt idx="33220">
                  <c:v>0.18804995000000002</c:v>
                </c:pt>
                <c:pt idx="33221">
                  <c:v>0.18804995000000002</c:v>
                </c:pt>
                <c:pt idx="33222">
                  <c:v>0.18804995000000002</c:v>
                </c:pt>
                <c:pt idx="33223">
                  <c:v>0.18804995000000002</c:v>
                </c:pt>
                <c:pt idx="33224">
                  <c:v>0.18804995000000002</c:v>
                </c:pt>
                <c:pt idx="33225">
                  <c:v>0.18804995000000002</c:v>
                </c:pt>
                <c:pt idx="33226">
                  <c:v>0.18804995000000002</c:v>
                </c:pt>
                <c:pt idx="33227">
                  <c:v>0.18804995000000002</c:v>
                </c:pt>
                <c:pt idx="33228">
                  <c:v>0.18804995000000002</c:v>
                </c:pt>
                <c:pt idx="33229">
                  <c:v>0.18804995000000002</c:v>
                </c:pt>
                <c:pt idx="33230">
                  <c:v>0.18804995000000002</c:v>
                </c:pt>
                <c:pt idx="33231">
                  <c:v>0.18804995000000002</c:v>
                </c:pt>
                <c:pt idx="33232">
                  <c:v>0.18804995000000002</c:v>
                </c:pt>
                <c:pt idx="33233">
                  <c:v>0.18804995000000002</c:v>
                </c:pt>
                <c:pt idx="33234">
                  <c:v>0.18804995000000002</c:v>
                </c:pt>
                <c:pt idx="33235">
                  <c:v>0.18804995000000002</c:v>
                </c:pt>
                <c:pt idx="33236">
                  <c:v>0.18804995000000002</c:v>
                </c:pt>
                <c:pt idx="33237">
                  <c:v>0.18804995000000002</c:v>
                </c:pt>
                <c:pt idx="33238">
                  <c:v>0.18804995000000002</c:v>
                </c:pt>
                <c:pt idx="33239">
                  <c:v>0.18804995000000002</c:v>
                </c:pt>
                <c:pt idx="33240">
                  <c:v>0.18804995000000002</c:v>
                </c:pt>
                <c:pt idx="33241">
                  <c:v>0.18804995000000002</c:v>
                </c:pt>
                <c:pt idx="33242">
                  <c:v>0.18804995000000002</c:v>
                </c:pt>
                <c:pt idx="33243">
                  <c:v>0.18804995000000002</c:v>
                </c:pt>
                <c:pt idx="33244">
                  <c:v>0.18804995000000002</c:v>
                </c:pt>
                <c:pt idx="33245">
                  <c:v>0.18804995000000002</c:v>
                </c:pt>
                <c:pt idx="33246">
                  <c:v>0.18804995000000002</c:v>
                </c:pt>
                <c:pt idx="33247">
                  <c:v>0.18804995000000002</c:v>
                </c:pt>
                <c:pt idx="33248">
                  <c:v>0.18804995000000002</c:v>
                </c:pt>
                <c:pt idx="33249">
                  <c:v>0.18804995000000002</c:v>
                </c:pt>
                <c:pt idx="33250">
                  <c:v>0.18804995000000002</c:v>
                </c:pt>
                <c:pt idx="33251">
                  <c:v>0.18804995000000002</c:v>
                </c:pt>
                <c:pt idx="33252">
                  <c:v>0.18804995000000002</c:v>
                </c:pt>
                <c:pt idx="33253">
                  <c:v>0.18804995000000002</c:v>
                </c:pt>
                <c:pt idx="33254">
                  <c:v>0.18804995000000002</c:v>
                </c:pt>
                <c:pt idx="33255">
                  <c:v>0.18804995000000002</c:v>
                </c:pt>
                <c:pt idx="33256">
                  <c:v>0.18804995000000002</c:v>
                </c:pt>
                <c:pt idx="33257">
                  <c:v>0.18804995000000002</c:v>
                </c:pt>
                <c:pt idx="33258">
                  <c:v>0.18804995000000002</c:v>
                </c:pt>
                <c:pt idx="33259">
                  <c:v>0.18804995000000002</c:v>
                </c:pt>
                <c:pt idx="33260">
                  <c:v>0.18804995000000002</c:v>
                </c:pt>
                <c:pt idx="33261">
                  <c:v>0.18804995000000002</c:v>
                </c:pt>
                <c:pt idx="33262">
                  <c:v>0.18804995000000002</c:v>
                </c:pt>
                <c:pt idx="33263">
                  <c:v>0.18804995000000002</c:v>
                </c:pt>
                <c:pt idx="33264">
                  <c:v>0.18804995000000002</c:v>
                </c:pt>
                <c:pt idx="33265">
                  <c:v>0.18804995000000002</c:v>
                </c:pt>
                <c:pt idx="33266">
                  <c:v>0.18804995000000002</c:v>
                </c:pt>
                <c:pt idx="33267">
                  <c:v>0.18804995000000002</c:v>
                </c:pt>
                <c:pt idx="33268">
                  <c:v>0.18804995000000002</c:v>
                </c:pt>
                <c:pt idx="33269">
                  <c:v>0.18804995000000002</c:v>
                </c:pt>
                <c:pt idx="33270">
                  <c:v>0.18804995000000002</c:v>
                </c:pt>
                <c:pt idx="33271">
                  <c:v>0.18804995000000002</c:v>
                </c:pt>
                <c:pt idx="33272">
                  <c:v>0.18804995000000002</c:v>
                </c:pt>
                <c:pt idx="33273">
                  <c:v>0.18804995000000002</c:v>
                </c:pt>
                <c:pt idx="33274">
                  <c:v>0.18804995000000002</c:v>
                </c:pt>
                <c:pt idx="33275">
                  <c:v>0.18804995000000002</c:v>
                </c:pt>
                <c:pt idx="33276">
                  <c:v>0.18804995000000002</c:v>
                </c:pt>
                <c:pt idx="33277">
                  <c:v>0.18804995000000002</c:v>
                </c:pt>
                <c:pt idx="33278">
                  <c:v>0.18804995000000002</c:v>
                </c:pt>
                <c:pt idx="33279">
                  <c:v>0.18804995000000002</c:v>
                </c:pt>
                <c:pt idx="33280">
                  <c:v>0.18804995000000002</c:v>
                </c:pt>
                <c:pt idx="33281">
                  <c:v>0.18804995000000002</c:v>
                </c:pt>
                <c:pt idx="33282">
                  <c:v>0.18804995000000002</c:v>
                </c:pt>
                <c:pt idx="33283">
                  <c:v>0.18804995000000002</c:v>
                </c:pt>
                <c:pt idx="33284">
                  <c:v>0.18804995000000002</c:v>
                </c:pt>
                <c:pt idx="33285">
                  <c:v>0.18804995000000002</c:v>
                </c:pt>
                <c:pt idx="33286">
                  <c:v>0.18804995000000002</c:v>
                </c:pt>
                <c:pt idx="33287">
                  <c:v>0.18804995000000002</c:v>
                </c:pt>
                <c:pt idx="33288">
                  <c:v>0.18804995000000002</c:v>
                </c:pt>
                <c:pt idx="33289">
                  <c:v>0.18804995000000002</c:v>
                </c:pt>
                <c:pt idx="33290">
                  <c:v>0.18804995000000002</c:v>
                </c:pt>
                <c:pt idx="33291">
                  <c:v>0.18804995000000002</c:v>
                </c:pt>
                <c:pt idx="33292">
                  <c:v>0.18804995000000002</c:v>
                </c:pt>
                <c:pt idx="33293">
                  <c:v>0.18804995000000002</c:v>
                </c:pt>
                <c:pt idx="33294">
                  <c:v>0.18804995000000002</c:v>
                </c:pt>
                <c:pt idx="33295">
                  <c:v>0.18804995000000002</c:v>
                </c:pt>
                <c:pt idx="33296">
                  <c:v>0.18804995000000002</c:v>
                </c:pt>
                <c:pt idx="33297">
                  <c:v>0.18804995000000002</c:v>
                </c:pt>
                <c:pt idx="33298">
                  <c:v>0.18804995000000002</c:v>
                </c:pt>
                <c:pt idx="33299">
                  <c:v>0.18804995000000002</c:v>
                </c:pt>
                <c:pt idx="33300">
                  <c:v>0.18804995000000002</c:v>
                </c:pt>
                <c:pt idx="33301">
                  <c:v>0.18804995000000002</c:v>
                </c:pt>
                <c:pt idx="33302">
                  <c:v>0.18804995000000002</c:v>
                </c:pt>
                <c:pt idx="33303">
                  <c:v>0.18804995000000002</c:v>
                </c:pt>
                <c:pt idx="33304">
                  <c:v>0.18804995000000002</c:v>
                </c:pt>
                <c:pt idx="33305">
                  <c:v>0.18804995000000002</c:v>
                </c:pt>
                <c:pt idx="33306">
                  <c:v>0.18804995000000002</c:v>
                </c:pt>
                <c:pt idx="33307">
                  <c:v>0.18804995000000002</c:v>
                </c:pt>
                <c:pt idx="33308">
                  <c:v>0.18804995000000002</c:v>
                </c:pt>
                <c:pt idx="33309">
                  <c:v>0.18804995000000002</c:v>
                </c:pt>
                <c:pt idx="33310">
                  <c:v>0.18804995000000002</c:v>
                </c:pt>
                <c:pt idx="33311">
                  <c:v>0.18804995000000002</c:v>
                </c:pt>
                <c:pt idx="33312">
                  <c:v>0.18804995000000002</c:v>
                </c:pt>
                <c:pt idx="33313">
                  <c:v>0.18804995000000002</c:v>
                </c:pt>
                <c:pt idx="33314">
                  <c:v>0.18804995000000002</c:v>
                </c:pt>
                <c:pt idx="33315">
                  <c:v>0.18804995000000002</c:v>
                </c:pt>
                <c:pt idx="33316">
                  <c:v>0.18804995000000002</c:v>
                </c:pt>
                <c:pt idx="33317">
                  <c:v>0.18804995000000002</c:v>
                </c:pt>
                <c:pt idx="33318">
                  <c:v>0.18804995000000002</c:v>
                </c:pt>
                <c:pt idx="33319">
                  <c:v>0.18804995000000002</c:v>
                </c:pt>
                <c:pt idx="33320">
                  <c:v>0.18804995000000002</c:v>
                </c:pt>
                <c:pt idx="33321">
                  <c:v>0.18804995000000002</c:v>
                </c:pt>
                <c:pt idx="33322">
                  <c:v>0.18804995000000002</c:v>
                </c:pt>
                <c:pt idx="33323">
                  <c:v>0.18804995000000002</c:v>
                </c:pt>
                <c:pt idx="33324">
                  <c:v>0.18804995000000002</c:v>
                </c:pt>
                <c:pt idx="33325">
                  <c:v>0.18804995000000002</c:v>
                </c:pt>
                <c:pt idx="33326">
                  <c:v>0.18804995000000002</c:v>
                </c:pt>
                <c:pt idx="33327">
                  <c:v>0.18804995000000002</c:v>
                </c:pt>
                <c:pt idx="33328">
                  <c:v>0.18804995000000002</c:v>
                </c:pt>
                <c:pt idx="33329">
                  <c:v>0.18804995000000002</c:v>
                </c:pt>
                <c:pt idx="33330">
                  <c:v>0.18804995000000002</c:v>
                </c:pt>
                <c:pt idx="33331">
                  <c:v>0.18804995000000002</c:v>
                </c:pt>
                <c:pt idx="33332">
                  <c:v>0.18804995000000002</c:v>
                </c:pt>
                <c:pt idx="33333">
                  <c:v>0.18804995000000002</c:v>
                </c:pt>
                <c:pt idx="33334">
                  <c:v>0.18804995000000002</c:v>
                </c:pt>
                <c:pt idx="33335">
                  <c:v>0.18804995000000002</c:v>
                </c:pt>
                <c:pt idx="33336">
                  <c:v>0.18804995000000002</c:v>
                </c:pt>
                <c:pt idx="33337">
                  <c:v>0.18804995000000002</c:v>
                </c:pt>
                <c:pt idx="33338">
                  <c:v>0.18804995000000002</c:v>
                </c:pt>
                <c:pt idx="33339">
                  <c:v>0.18804995000000002</c:v>
                </c:pt>
                <c:pt idx="33340">
                  <c:v>0.18804995000000002</c:v>
                </c:pt>
                <c:pt idx="33341">
                  <c:v>0.18804995000000002</c:v>
                </c:pt>
                <c:pt idx="33342">
                  <c:v>0.18804995000000002</c:v>
                </c:pt>
                <c:pt idx="33343">
                  <c:v>0.18804995000000002</c:v>
                </c:pt>
                <c:pt idx="33344">
                  <c:v>0.18804995000000002</c:v>
                </c:pt>
                <c:pt idx="33345">
                  <c:v>0.18804995000000002</c:v>
                </c:pt>
                <c:pt idx="33346">
                  <c:v>0.18804995000000002</c:v>
                </c:pt>
                <c:pt idx="33347">
                  <c:v>0.18804995000000002</c:v>
                </c:pt>
                <c:pt idx="33348">
                  <c:v>0.18804995000000002</c:v>
                </c:pt>
                <c:pt idx="33349">
                  <c:v>0.18804995000000002</c:v>
                </c:pt>
                <c:pt idx="33350">
                  <c:v>0.18804995000000002</c:v>
                </c:pt>
                <c:pt idx="33351">
                  <c:v>0.18804995000000002</c:v>
                </c:pt>
                <c:pt idx="33352">
                  <c:v>0.18804995000000002</c:v>
                </c:pt>
                <c:pt idx="33353">
                  <c:v>0.18804995000000002</c:v>
                </c:pt>
                <c:pt idx="33354">
                  <c:v>0.18804995000000002</c:v>
                </c:pt>
                <c:pt idx="33355">
                  <c:v>0.18804995000000002</c:v>
                </c:pt>
                <c:pt idx="33356">
                  <c:v>0.18804995000000002</c:v>
                </c:pt>
                <c:pt idx="33357">
                  <c:v>0.18804995000000002</c:v>
                </c:pt>
                <c:pt idx="33358">
                  <c:v>0.18804995000000002</c:v>
                </c:pt>
                <c:pt idx="33359">
                  <c:v>0.18804995000000002</c:v>
                </c:pt>
                <c:pt idx="33360">
                  <c:v>0.18804995000000002</c:v>
                </c:pt>
                <c:pt idx="33361">
                  <c:v>0.18804995000000002</c:v>
                </c:pt>
                <c:pt idx="33362">
                  <c:v>0.18804995000000002</c:v>
                </c:pt>
                <c:pt idx="33363">
                  <c:v>0.18804995000000002</c:v>
                </c:pt>
                <c:pt idx="33364">
                  <c:v>0.18804995000000002</c:v>
                </c:pt>
                <c:pt idx="33365">
                  <c:v>0.18804995000000002</c:v>
                </c:pt>
                <c:pt idx="33366">
                  <c:v>0.18804995000000002</c:v>
                </c:pt>
                <c:pt idx="33367">
                  <c:v>0.18804995000000002</c:v>
                </c:pt>
                <c:pt idx="33368">
                  <c:v>0.18804995000000002</c:v>
                </c:pt>
                <c:pt idx="33369">
                  <c:v>0.18804995000000002</c:v>
                </c:pt>
                <c:pt idx="33370">
                  <c:v>0.18804995000000002</c:v>
                </c:pt>
                <c:pt idx="33371">
                  <c:v>0.18804995000000002</c:v>
                </c:pt>
                <c:pt idx="33372">
                  <c:v>0.18804995000000002</c:v>
                </c:pt>
                <c:pt idx="33373">
                  <c:v>0.18804995000000002</c:v>
                </c:pt>
                <c:pt idx="33374">
                  <c:v>0.18804995000000002</c:v>
                </c:pt>
                <c:pt idx="33375">
                  <c:v>0.18804995000000002</c:v>
                </c:pt>
                <c:pt idx="33376">
                  <c:v>0.18804995000000002</c:v>
                </c:pt>
                <c:pt idx="33377">
                  <c:v>0.18804995000000002</c:v>
                </c:pt>
                <c:pt idx="33378">
                  <c:v>0.18804995000000002</c:v>
                </c:pt>
                <c:pt idx="33379">
                  <c:v>0.18804995000000002</c:v>
                </c:pt>
                <c:pt idx="33380">
                  <c:v>0.18804995000000002</c:v>
                </c:pt>
                <c:pt idx="33381">
                  <c:v>0.18804995000000002</c:v>
                </c:pt>
                <c:pt idx="33382">
                  <c:v>0.18804995000000002</c:v>
                </c:pt>
                <c:pt idx="33383">
                  <c:v>0.18804995000000002</c:v>
                </c:pt>
                <c:pt idx="33384">
                  <c:v>0.18804995000000002</c:v>
                </c:pt>
                <c:pt idx="33385">
                  <c:v>0.18804995000000002</c:v>
                </c:pt>
                <c:pt idx="33386">
                  <c:v>0.18804995000000002</c:v>
                </c:pt>
                <c:pt idx="33387">
                  <c:v>0.18804995000000002</c:v>
                </c:pt>
                <c:pt idx="33388">
                  <c:v>0.18804995000000002</c:v>
                </c:pt>
                <c:pt idx="33389">
                  <c:v>0.18804995000000002</c:v>
                </c:pt>
                <c:pt idx="33390">
                  <c:v>0.18804995000000002</c:v>
                </c:pt>
                <c:pt idx="33391">
                  <c:v>0.18804995000000002</c:v>
                </c:pt>
                <c:pt idx="33392">
                  <c:v>0.18804995000000002</c:v>
                </c:pt>
                <c:pt idx="33393">
                  <c:v>0.18804995000000002</c:v>
                </c:pt>
                <c:pt idx="33394">
                  <c:v>0.18804995000000002</c:v>
                </c:pt>
                <c:pt idx="33395">
                  <c:v>0.18804995000000002</c:v>
                </c:pt>
                <c:pt idx="33396">
                  <c:v>0.18804995000000002</c:v>
                </c:pt>
                <c:pt idx="33397">
                  <c:v>0.18804995000000002</c:v>
                </c:pt>
                <c:pt idx="33398">
                  <c:v>0.18804995000000002</c:v>
                </c:pt>
                <c:pt idx="33399">
                  <c:v>0.18804995000000002</c:v>
                </c:pt>
                <c:pt idx="33400">
                  <c:v>0.18804995000000002</c:v>
                </c:pt>
                <c:pt idx="33401">
                  <c:v>0.18804995000000002</c:v>
                </c:pt>
                <c:pt idx="33402">
                  <c:v>0.18804995000000002</c:v>
                </c:pt>
                <c:pt idx="33403">
                  <c:v>0.18804995000000002</c:v>
                </c:pt>
                <c:pt idx="33404">
                  <c:v>0.18804995000000002</c:v>
                </c:pt>
                <c:pt idx="33405">
                  <c:v>0.18804995000000002</c:v>
                </c:pt>
                <c:pt idx="33406">
                  <c:v>0.18804995000000002</c:v>
                </c:pt>
                <c:pt idx="33407">
                  <c:v>0.18804995000000002</c:v>
                </c:pt>
                <c:pt idx="33408">
                  <c:v>0.18804995000000002</c:v>
                </c:pt>
                <c:pt idx="33409">
                  <c:v>0.18804995000000002</c:v>
                </c:pt>
                <c:pt idx="33410">
                  <c:v>0.18804995000000002</c:v>
                </c:pt>
                <c:pt idx="33411">
                  <c:v>0.18804995000000002</c:v>
                </c:pt>
                <c:pt idx="33412">
                  <c:v>0.18804995000000002</c:v>
                </c:pt>
                <c:pt idx="33413">
                  <c:v>0.18804995000000002</c:v>
                </c:pt>
                <c:pt idx="33414">
                  <c:v>0.18804995000000002</c:v>
                </c:pt>
                <c:pt idx="33415">
                  <c:v>0.18804995000000002</c:v>
                </c:pt>
                <c:pt idx="33416">
                  <c:v>0.18804995000000002</c:v>
                </c:pt>
                <c:pt idx="33417">
                  <c:v>0.18804995000000002</c:v>
                </c:pt>
                <c:pt idx="33418">
                  <c:v>0.18804995000000002</c:v>
                </c:pt>
                <c:pt idx="33419">
                  <c:v>0.18804995000000002</c:v>
                </c:pt>
                <c:pt idx="33420">
                  <c:v>0.18804995000000002</c:v>
                </c:pt>
                <c:pt idx="33421">
                  <c:v>0.18804995000000002</c:v>
                </c:pt>
                <c:pt idx="33422">
                  <c:v>0.18804995000000002</c:v>
                </c:pt>
                <c:pt idx="33423">
                  <c:v>0.18804995000000002</c:v>
                </c:pt>
                <c:pt idx="33424">
                  <c:v>0.18804995000000002</c:v>
                </c:pt>
                <c:pt idx="33425">
                  <c:v>0.18804995000000002</c:v>
                </c:pt>
                <c:pt idx="33426">
                  <c:v>0.18804995000000002</c:v>
                </c:pt>
                <c:pt idx="33427">
                  <c:v>0.18804995000000002</c:v>
                </c:pt>
                <c:pt idx="33428">
                  <c:v>0.18804995000000002</c:v>
                </c:pt>
                <c:pt idx="33429">
                  <c:v>0.18804995000000002</c:v>
                </c:pt>
                <c:pt idx="33430">
                  <c:v>0.18804995000000002</c:v>
                </c:pt>
                <c:pt idx="33431">
                  <c:v>0.18804995000000002</c:v>
                </c:pt>
                <c:pt idx="33432">
                  <c:v>0.18804995000000002</c:v>
                </c:pt>
                <c:pt idx="33433">
                  <c:v>0.18804995000000002</c:v>
                </c:pt>
                <c:pt idx="33434">
                  <c:v>0.18804995000000002</c:v>
                </c:pt>
                <c:pt idx="33435">
                  <c:v>0.18804995000000002</c:v>
                </c:pt>
                <c:pt idx="33436">
                  <c:v>0.18804995000000002</c:v>
                </c:pt>
                <c:pt idx="33437">
                  <c:v>0.18804995000000002</c:v>
                </c:pt>
                <c:pt idx="33438">
                  <c:v>0.18804995000000002</c:v>
                </c:pt>
                <c:pt idx="33439">
                  <c:v>0.18804995000000002</c:v>
                </c:pt>
                <c:pt idx="33440">
                  <c:v>0.18804995000000002</c:v>
                </c:pt>
                <c:pt idx="33441">
                  <c:v>0.18804995000000002</c:v>
                </c:pt>
                <c:pt idx="33442">
                  <c:v>0.18804995000000002</c:v>
                </c:pt>
                <c:pt idx="33443">
                  <c:v>0.18804995000000002</c:v>
                </c:pt>
                <c:pt idx="33444">
                  <c:v>0.18804995000000002</c:v>
                </c:pt>
                <c:pt idx="33445">
                  <c:v>0.18804995000000002</c:v>
                </c:pt>
                <c:pt idx="33446">
                  <c:v>0.18804995000000002</c:v>
                </c:pt>
                <c:pt idx="33447">
                  <c:v>0.18804995000000002</c:v>
                </c:pt>
                <c:pt idx="33448">
                  <c:v>0.18804995000000002</c:v>
                </c:pt>
                <c:pt idx="33449">
                  <c:v>0.18804995000000002</c:v>
                </c:pt>
                <c:pt idx="33450">
                  <c:v>0.18804995000000002</c:v>
                </c:pt>
                <c:pt idx="33451">
                  <c:v>0.18804995000000002</c:v>
                </c:pt>
                <c:pt idx="33452">
                  <c:v>0.18804995000000002</c:v>
                </c:pt>
                <c:pt idx="33453">
                  <c:v>0.18804995000000002</c:v>
                </c:pt>
                <c:pt idx="33454">
                  <c:v>0.18804995000000002</c:v>
                </c:pt>
                <c:pt idx="33455">
                  <c:v>0.18804995000000002</c:v>
                </c:pt>
                <c:pt idx="33456">
                  <c:v>0.18804995000000002</c:v>
                </c:pt>
                <c:pt idx="33457">
                  <c:v>0.18804995000000002</c:v>
                </c:pt>
                <c:pt idx="33458">
                  <c:v>0.18804995000000002</c:v>
                </c:pt>
                <c:pt idx="33459">
                  <c:v>0.18804995000000002</c:v>
                </c:pt>
                <c:pt idx="33460">
                  <c:v>0.18804995000000002</c:v>
                </c:pt>
                <c:pt idx="33461">
                  <c:v>0.18804995000000002</c:v>
                </c:pt>
                <c:pt idx="33462">
                  <c:v>0.18804995000000002</c:v>
                </c:pt>
                <c:pt idx="33463">
                  <c:v>0.18804995000000002</c:v>
                </c:pt>
                <c:pt idx="33464">
                  <c:v>0.18804995000000002</c:v>
                </c:pt>
                <c:pt idx="33465">
                  <c:v>0.18804995000000002</c:v>
                </c:pt>
                <c:pt idx="33466">
                  <c:v>0.18804995000000002</c:v>
                </c:pt>
                <c:pt idx="33467">
                  <c:v>0.18804995000000002</c:v>
                </c:pt>
                <c:pt idx="33468">
                  <c:v>0.18804995000000002</c:v>
                </c:pt>
                <c:pt idx="33469">
                  <c:v>0.18804995000000002</c:v>
                </c:pt>
                <c:pt idx="33470">
                  <c:v>0.18804995000000002</c:v>
                </c:pt>
                <c:pt idx="33471">
                  <c:v>0.18804995000000002</c:v>
                </c:pt>
                <c:pt idx="33472">
                  <c:v>0.18804995000000002</c:v>
                </c:pt>
                <c:pt idx="33473">
                  <c:v>0.18804995000000002</c:v>
                </c:pt>
                <c:pt idx="33474">
                  <c:v>0.18804995000000002</c:v>
                </c:pt>
                <c:pt idx="33475">
                  <c:v>0.18804995000000002</c:v>
                </c:pt>
                <c:pt idx="33476">
                  <c:v>0.18804995000000002</c:v>
                </c:pt>
                <c:pt idx="33477">
                  <c:v>0.18804995000000002</c:v>
                </c:pt>
                <c:pt idx="33478">
                  <c:v>0.18804995000000002</c:v>
                </c:pt>
                <c:pt idx="33479">
                  <c:v>0.18804995000000002</c:v>
                </c:pt>
                <c:pt idx="33480">
                  <c:v>0.18804995000000002</c:v>
                </c:pt>
                <c:pt idx="33481">
                  <c:v>0.18804995000000002</c:v>
                </c:pt>
                <c:pt idx="33482">
                  <c:v>0.18804995000000002</c:v>
                </c:pt>
                <c:pt idx="33483">
                  <c:v>0.18804995000000002</c:v>
                </c:pt>
                <c:pt idx="33484">
                  <c:v>0.18804995000000002</c:v>
                </c:pt>
                <c:pt idx="33485">
                  <c:v>0.18804995000000002</c:v>
                </c:pt>
                <c:pt idx="33486">
                  <c:v>0.18804995000000002</c:v>
                </c:pt>
                <c:pt idx="33487">
                  <c:v>0.18804995000000002</c:v>
                </c:pt>
                <c:pt idx="33488">
                  <c:v>0.18804995000000002</c:v>
                </c:pt>
                <c:pt idx="33489">
                  <c:v>0.18804995000000002</c:v>
                </c:pt>
                <c:pt idx="33490">
                  <c:v>0.18804995000000002</c:v>
                </c:pt>
                <c:pt idx="33491">
                  <c:v>0.18804995000000002</c:v>
                </c:pt>
                <c:pt idx="33492">
                  <c:v>0.18804995000000002</c:v>
                </c:pt>
                <c:pt idx="33493">
                  <c:v>0.18804995000000002</c:v>
                </c:pt>
                <c:pt idx="33494">
                  <c:v>0.18804995000000002</c:v>
                </c:pt>
                <c:pt idx="33495">
                  <c:v>0.18804995000000002</c:v>
                </c:pt>
                <c:pt idx="33496">
                  <c:v>0.18804995000000002</c:v>
                </c:pt>
                <c:pt idx="33497">
                  <c:v>0.18804995000000002</c:v>
                </c:pt>
                <c:pt idx="33498">
                  <c:v>0.18804995000000002</c:v>
                </c:pt>
                <c:pt idx="33499">
                  <c:v>0.18804995000000002</c:v>
                </c:pt>
                <c:pt idx="33500">
                  <c:v>0.18804995000000002</c:v>
                </c:pt>
                <c:pt idx="33501">
                  <c:v>0.18804995000000002</c:v>
                </c:pt>
                <c:pt idx="33502">
                  <c:v>0.18804995000000002</c:v>
                </c:pt>
                <c:pt idx="33503">
                  <c:v>0.18804995000000002</c:v>
                </c:pt>
                <c:pt idx="33504">
                  <c:v>0.18804995000000002</c:v>
                </c:pt>
                <c:pt idx="33505">
                  <c:v>0.18804995000000002</c:v>
                </c:pt>
                <c:pt idx="33506">
                  <c:v>0.18804995000000002</c:v>
                </c:pt>
                <c:pt idx="33507">
                  <c:v>0.18804995000000002</c:v>
                </c:pt>
                <c:pt idx="33508">
                  <c:v>0.18804995000000002</c:v>
                </c:pt>
                <c:pt idx="33509">
                  <c:v>0.18804995000000002</c:v>
                </c:pt>
                <c:pt idx="33510">
                  <c:v>0.18804995000000002</c:v>
                </c:pt>
                <c:pt idx="33511">
                  <c:v>0.18804995000000002</c:v>
                </c:pt>
                <c:pt idx="33512">
                  <c:v>0.18804995000000002</c:v>
                </c:pt>
                <c:pt idx="33513">
                  <c:v>0.18804995000000002</c:v>
                </c:pt>
                <c:pt idx="33514">
                  <c:v>0.18804995000000002</c:v>
                </c:pt>
                <c:pt idx="33515">
                  <c:v>0.18804995000000002</c:v>
                </c:pt>
                <c:pt idx="33516">
                  <c:v>0.18804995000000002</c:v>
                </c:pt>
                <c:pt idx="33517">
                  <c:v>0.18804995000000002</c:v>
                </c:pt>
                <c:pt idx="33518">
                  <c:v>0.18804995000000002</c:v>
                </c:pt>
                <c:pt idx="33519">
                  <c:v>0.18804995000000002</c:v>
                </c:pt>
                <c:pt idx="33520">
                  <c:v>0.18804995000000002</c:v>
                </c:pt>
                <c:pt idx="33521">
                  <c:v>0.18804995000000002</c:v>
                </c:pt>
                <c:pt idx="33522">
                  <c:v>0.18804995000000002</c:v>
                </c:pt>
                <c:pt idx="33523">
                  <c:v>0.18804995000000002</c:v>
                </c:pt>
                <c:pt idx="33524">
                  <c:v>0.18804995000000002</c:v>
                </c:pt>
                <c:pt idx="33525">
                  <c:v>0.18804995000000002</c:v>
                </c:pt>
                <c:pt idx="33526">
                  <c:v>0.18804995000000002</c:v>
                </c:pt>
                <c:pt idx="33527">
                  <c:v>0.18804995000000002</c:v>
                </c:pt>
                <c:pt idx="33528">
                  <c:v>0.18804995000000002</c:v>
                </c:pt>
                <c:pt idx="33529">
                  <c:v>0.18804995000000002</c:v>
                </c:pt>
                <c:pt idx="33530">
                  <c:v>0.18804995000000002</c:v>
                </c:pt>
                <c:pt idx="33531">
                  <c:v>0.18804995000000002</c:v>
                </c:pt>
                <c:pt idx="33532">
                  <c:v>0.18804995000000002</c:v>
                </c:pt>
                <c:pt idx="33533">
                  <c:v>0.18804995000000002</c:v>
                </c:pt>
                <c:pt idx="33534">
                  <c:v>0.18804995000000002</c:v>
                </c:pt>
                <c:pt idx="33535">
                  <c:v>0.18804995000000002</c:v>
                </c:pt>
                <c:pt idx="33536">
                  <c:v>0.18804995000000002</c:v>
                </c:pt>
                <c:pt idx="33537">
                  <c:v>0.18804995000000002</c:v>
                </c:pt>
                <c:pt idx="33538">
                  <c:v>0.18804995000000002</c:v>
                </c:pt>
                <c:pt idx="33539">
                  <c:v>0.18804995000000002</c:v>
                </c:pt>
                <c:pt idx="33540">
                  <c:v>0.18804995000000002</c:v>
                </c:pt>
                <c:pt idx="33541">
                  <c:v>0.18804995000000002</c:v>
                </c:pt>
                <c:pt idx="33542">
                  <c:v>0.18804995000000002</c:v>
                </c:pt>
                <c:pt idx="33543">
                  <c:v>0.18804995000000002</c:v>
                </c:pt>
                <c:pt idx="33544">
                  <c:v>0.18804995000000002</c:v>
                </c:pt>
                <c:pt idx="33545">
                  <c:v>0.18804995000000002</c:v>
                </c:pt>
                <c:pt idx="33546">
                  <c:v>0.18804995000000002</c:v>
                </c:pt>
                <c:pt idx="33547">
                  <c:v>0.18804995000000002</c:v>
                </c:pt>
                <c:pt idx="33548">
                  <c:v>0.18804995000000002</c:v>
                </c:pt>
                <c:pt idx="33549">
                  <c:v>0.18804995000000002</c:v>
                </c:pt>
                <c:pt idx="33550">
                  <c:v>0.18804995000000002</c:v>
                </c:pt>
                <c:pt idx="33551">
                  <c:v>0.18804995000000002</c:v>
                </c:pt>
                <c:pt idx="33552">
                  <c:v>0.18804995000000002</c:v>
                </c:pt>
                <c:pt idx="33553">
                  <c:v>0.18804995000000002</c:v>
                </c:pt>
                <c:pt idx="33554">
                  <c:v>0.18804995000000002</c:v>
                </c:pt>
                <c:pt idx="33555">
                  <c:v>0.18804995000000002</c:v>
                </c:pt>
                <c:pt idx="33556">
                  <c:v>0.18804995000000002</c:v>
                </c:pt>
                <c:pt idx="33557">
                  <c:v>0.18804995000000002</c:v>
                </c:pt>
                <c:pt idx="33558">
                  <c:v>0.18804995000000002</c:v>
                </c:pt>
                <c:pt idx="33559">
                  <c:v>0.18804995000000002</c:v>
                </c:pt>
                <c:pt idx="33560">
                  <c:v>0.18804995000000002</c:v>
                </c:pt>
                <c:pt idx="33561">
                  <c:v>0.18804995000000002</c:v>
                </c:pt>
                <c:pt idx="33562">
                  <c:v>0.18804995000000002</c:v>
                </c:pt>
                <c:pt idx="33563">
                  <c:v>0.18804995000000002</c:v>
                </c:pt>
                <c:pt idx="33564">
                  <c:v>0.18804995000000002</c:v>
                </c:pt>
                <c:pt idx="33565">
                  <c:v>0.18804995000000002</c:v>
                </c:pt>
                <c:pt idx="33566">
                  <c:v>0.18804995000000002</c:v>
                </c:pt>
                <c:pt idx="33567">
                  <c:v>0.18804995000000002</c:v>
                </c:pt>
                <c:pt idx="33568">
                  <c:v>0.18804995000000002</c:v>
                </c:pt>
                <c:pt idx="33569">
                  <c:v>0.18804995000000002</c:v>
                </c:pt>
                <c:pt idx="33570">
                  <c:v>0.18804995000000002</c:v>
                </c:pt>
                <c:pt idx="33571">
                  <c:v>0.18804995000000002</c:v>
                </c:pt>
                <c:pt idx="33572">
                  <c:v>0.18804995000000002</c:v>
                </c:pt>
                <c:pt idx="33573">
                  <c:v>0.18804995000000002</c:v>
                </c:pt>
                <c:pt idx="33574">
                  <c:v>0.18804995000000002</c:v>
                </c:pt>
                <c:pt idx="33575">
                  <c:v>0.18804995000000002</c:v>
                </c:pt>
                <c:pt idx="33576">
                  <c:v>0.18804995000000002</c:v>
                </c:pt>
                <c:pt idx="33577">
                  <c:v>0.18804995000000002</c:v>
                </c:pt>
                <c:pt idx="33578">
                  <c:v>0.18804995000000002</c:v>
                </c:pt>
                <c:pt idx="33579">
                  <c:v>0.18804995000000002</c:v>
                </c:pt>
                <c:pt idx="33580">
                  <c:v>0.18804995000000002</c:v>
                </c:pt>
                <c:pt idx="33581">
                  <c:v>0.18804995000000002</c:v>
                </c:pt>
                <c:pt idx="33582">
                  <c:v>0.18804995000000002</c:v>
                </c:pt>
                <c:pt idx="33583">
                  <c:v>0.18804995000000002</c:v>
                </c:pt>
                <c:pt idx="33584">
                  <c:v>0.18804995000000002</c:v>
                </c:pt>
                <c:pt idx="33585">
                  <c:v>0.18804995000000002</c:v>
                </c:pt>
                <c:pt idx="33586">
                  <c:v>0.18804995000000002</c:v>
                </c:pt>
                <c:pt idx="33587">
                  <c:v>0.18804995000000002</c:v>
                </c:pt>
                <c:pt idx="33588">
                  <c:v>0.18804995000000002</c:v>
                </c:pt>
                <c:pt idx="33589">
                  <c:v>0.18804995000000002</c:v>
                </c:pt>
                <c:pt idx="33590">
                  <c:v>0.18804995000000002</c:v>
                </c:pt>
                <c:pt idx="33591">
                  <c:v>0.18804995000000002</c:v>
                </c:pt>
                <c:pt idx="33592">
                  <c:v>0.18804995000000002</c:v>
                </c:pt>
                <c:pt idx="33593">
                  <c:v>0.18804995000000002</c:v>
                </c:pt>
                <c:pt idx="33594">
                  <c:v>0.18804995000000002</c:v>
                </c:pt>
                <c:pt idx="33595">
                  <c:v>0.18804995000000002</c:v>
                </c:pt>
                <c:pt idx="33596">
                  <c:v>0.18804995000000002</c:v>
                </c:pt>
                <c:pt idx="33597">
                  <c:v>0.18804995000000002</c:v>
                </c:pt>
                <c:pt idx="33598">
                  <c:v>0.18804995000000002</c:v>
                </c:pt>
                <c:pt idx="33599">
                  <c:v>0.18804995000000002</c:v>
                </c:pt>
                <c:pt idx="33600">
                  <c:v>0.18804995000000002</c:v>
                </c:pt>
                <c:pt idx="33601">
                  <c:v>0.18804995000000002</c:v>
                </c:pt>
                <c:pt idx="33602">
                  <c:v>0.18804995000000002</c:v>
                </c:pt>
                <c:pt idx="33603">
                  <c:v>0.18804995000000002</c:v>
                </c:pt>
                <c:pt idx="33604">
                  <c:v>0.18804995000000002</c:v>
                </c:pt>
                <c:pt idx="33605">
                  <c:v>0.18804995000000002</c:v>
                </c:pt>
                <c:pt idx="33606">
                  <c:v>0.18804995000000002</c:v>
                </c:pt>
                <c:pt idx="33607">
                  <c:v>0.18804995000000002</c:v>
                </c:pt>
                <c:pt idx="33608">
                  <c:v>0.18804995000000002</c:v>
                </c:pt>
                <c:pt idx="33609">
                  <c:v>0.18804995000000002</c:v>
                </c:pt>
                <c:pt idx="33610">
                  <c:v>0.18804995000000002</c:v>
                </c:pt>
                <c:pt idx="33611">
                  <c:v>0.18804995000000002</c:v>
                </c:pt>
                <c:pt idx="33612">
                  <c:v>0.18804995000000002</c:v>
                </c:pt>
                <c:pt idx="33613">
                  <c:v>0.18804995000000002</c:v>
                </c:pt>
                <c:pt idx="33614">
                  <c:v>0.18804995000000002</c:v>
                </c:pt>
                <c:pt idx="33615">
                  <c:v>0.18804995000000002</c:v>
                </c:pt>
                <c:pt idx="33616">
                  <c:v>0.18804995000000002</c:v>
                </c:pt>
                <c:pt idx="33617">
                  <c:v>0.18804995000000002</c:v>
                </c:pt>
                <c:pt idx="33618">
                  <c:v>0.18804995000000002</c:v>
                </c:pt>
                <c:pt idx="33619">
                  <c:v>0.18804995000000002</c:v>
                </c:pt>
                <c:pt idx="33620">
                  <c:v>0.18804995000000002</c:v>
                </c:pt>
                <c:pt idx="33621">
                  <c:v>0.18804995000000002</c:v>
                </c:pt>
                <c:pt idx="33622">
                  <c:v>0.18804995000000002</c:v>
                </c:pt>
                <c:pt idx="33623">
                  <c:v>0.18804995000000002</c:v>
                </c:pt>
                <c:pt idx="33624">
                  <c:v>0.18804995000000002</c:v>
                </c:pt>
                <c:pt idx="33625">
                  <c:v>0.18804995000000002</c:v>
                </c:pt>
                <c:pt idx="33626">
                  <c:v>0.18804995000000002</c:v>
                </c:pt>
                <c:pt idx="33627">
                  <c:v>0.18804995000000002</c:v>
                </c:pt>
                <c:pt idx="33628">
                  <c:v>0.18804995000000002</c:v>
                </c:pt>
                <c:pt idx="33629">
                  <c:v>0.18804995000000002</c:v>
                </c:pt>
                <c:pt idx="33630">
                  <c:v>0.18804995000000002</c:v>
                </c:pt>
                <c:pt idx="33631">
                  <c:v>0.18804995000000002</c:v>
                </c:pt>
                <c:pt idx="33632">
                  <c:v>0.18804995000000002</c:v>
                </c:pt>
                <c:pt idx="33633">
                  <c:v>0.18804995000000002</c:v>
                </c:pt>
                <c:pt idx="33634">
                  <c:v>0.18804995000000002</c:v>
                </c:pt>
                <c:pt idx="33635">
                  <c:v>0.18804995000000002</c:v>
                </c:pt>
                <c:pt idx="33636">
                  <c:v>0.18804995000000002</c:v>
                </c:pt>
                <c:pt idx="33637">
                  <c:v>0.18804995000000002</c:v>
                </c:pt>
                <c:pt idx="33638">
                  <c:v>0.18804995000000002</c:v>
                </c:pt>
                <c:pt idx="33639">
                  <c:v>0.18804995000000002</c:v>
                </c:pt>
                <c:pt idx="33640">
                  <c:v>0.18804995000000002</c:v>
                </c:pt>
                <c:pt idx="33641">
                  <c:v>0.18804995000000002</c:v>
                </c:pt>
                <c:pt idx="33642">
                  <c:v>0.18804995000000002</c:v>
                </c:pt>
                <c:pt idx="33643">
                  <c:v>0.18804995000000002</c:v>
                </c:pt>
                <c:pt idx="33644">
                  <c:v>0.18804995000000002</c:v>
                </c:pt>
                <c:pt idx="33645">
                  <c:v>0.18804995000000002</c:v>
                </c:pt>
                <c:pt idx="33646">
                  <c:v>0.18804995000000002</c:v>
                </c:pt>
                <c:pt idx="33647">
                  <c:v>0.18804995000000002</c:v>
                </c:pt>
                <c:pt idx="33648">
                  <c:v>0.18804995000000002</c:v>
                </c:pt>
                <c:pt idx="33649">
                  <c:v>0.18804995000000002</c:v>
                </c:pt>
                <c:pt idx="33650">
                  <c:v>0.18804995000000002</c:v>
                </c:pt>
                <c:pt idx="33651">
                  <c:v>0.18804995000000002</c:v>
                </c:pt>
                <c:pt idx="33652">
                  <c:v>0.18804995000000002</c:v>
                </c:pt>
                <c:pt idx="33653">
                  <c:v>0.18804995000000002</c:v>
                </c:pt>
                <c:pt idx="33654">
                  <c:v>0.18804995000000002</c:v>
                </c:pt>
                <c:pt idx="33655">
                  <c:v>0.18804995000000002</c:v>
                </c:pt>
                <c:pt idx="33656">
                  <c:v>0.18804995000000002</c:v>
                </c:pt>
                <c:pt idx="33657">
                  <c:v>0.18804995000000002</c:v>
                </c:pt>
                <c:pt idx="33658">
                  <c:v>0.18804995000000002</c:v>
                </c:pt>
                <c:pt idx="33659">
                  <c:v>0.18804995000000002</c:v>
                </c:pt>
                <c:pt idx="33660">
                  <c:v>0.18804995000000002</c:v>
                </c:pt>
                <c:pt idx="33661">
                  <c:v>0.18804995000000002</c:v>
                </c:pt>
                <c:pt idx="33662">
                  <c:v>0.18804995000000002</c:v>
                </c:pt>
                <c:pt idx="33663">
                  <c:v>0.18804995000000002</c:v>
                </c:pt>
                <c:pt idx="33664">
                  <c:v>0.18804995000000002</c:v>
                </c:pt>
                <c:pt idx="33665">
                  <c:v>0.18804995000000002</c:v>
                </c:pt>
                <c:pt idx="33666">
                  <c:v>0.18804995000000002</c:v>
                </c:pt>
                <c:pt idx="33667">
                  <c:v>0.18804995000000002</c:v>
                </c:pt>
                <c:pt idx="33668">
                  <c:v>0.18804995000000002</c:v>
                </c:pt>
                <c:pt idx="33669">
                  <c:v>0.18804995000000002</c:v>
                </c:pt>
                <c:pt idx="33670">
                  <c:v>0.18804995000000002</c:v>
                </c:pt>
                <c:pt idx="33671">
                  <c:v>0.18804995000000002</c:v>
                </c:pt>
                <c:pt idx="33672">
                  <c:v>0.18804995000000002</c:v>
                </c:pt>
                <c:pt idx="33673">
                  <c:v>0.18804995000000002</c:v>
                </c:pt>
                <c:pt idx="33674">
                  <c:v>0.18804995000000002</c:v>
                </c:pt>
                <c:pt idx="33675">
                  <c:v>0.18804995000000002</c:v>
                </c:pt>
                <c:pt idx="33676">
                  <c:v>0.18804995000000002</c:v>
                </c:pt>
                <c:pt idx="33677">
                  <c:v>0.18804995000000002</c:v>
                </c:pt>
                <c:pt idx="33678">
                  <c:v>0.18804995000000002</c:v>
                </c:pt>
                <c:pt idx="33679">
                  <c:v>0.18804995000000002</c:v>
                </c:pt>
                <c:pt idx="33680">
                  <c:v>0.18804995000000002</c:v>
                </c:pt>
                <c:pt idx="33681">
                  <c:v>0.18804995000000002</c:v>
                </c:pt>
                <c:pt idx="33682">
                  <c:v>0.18804995000000002</c:v>
                </c:pt>
                <c:pt idx="33683">
                  <c:v>0.18804995000000002</c:v>
                </c:pt>
                <c:pt idx="33684">
                  <c:v>0.18804995000000002</c:v>
                </c:pt>
                <c:pt idx="33685">
                  <c:v>0.18804995000000002</c:v>
                </c:pt>
                <c:pt idx="33686">
                  <c:v>0.18804995000000002</c:v>
                </c:pt>
                <c:pt idx="33687">
                  <c:v>0.18804995000000002</c:v>
                </c:pt>
                <c:pt idx="33688">
                  <c:v>0.18804995000000002</c:v>
                </c:pt>
                <c:pt idx="33689">
                  <c:v>0.18804995000000002</c:v>
                </c:pt>
                <c:pt idx="33690">
                  <c:v>0.18804995000000002</c:v>
                </c:pt>
                <c:pt idx="33691">
                  <c:v>0.18804995000000002</c:v>
                </c:pt>
                <c:pt idx="33692">
                  <c:v>0.18804995000000002</c:v>
                </c:pt>
                <c:pt idx="33693">
                  <c:v>0.18804995000000002</c:v>
                </c:pt>
                <c:pt idx="33694">
                  <c:v>0.18804995000000002</c:v>
                </c:pt>
                <c:pt idx="33695">
                  <c:v>0.18804995000000002</c:v>
                </c:pt>
                <c:pt idx="33696">
                  <c:v>0.18804995000000002</c:v>
                </c:pt>
                <c:pt idx="33697">
                  <c:v>0.18804995000000002</c:v>
                </c:pt>
                <c:pt idx="33698">
                  <c:v>0.18804995000000002</c:v>
                </c:pt>
                <c:pt idx="33699">
                  <c:v>0.18804995000000002</c:v>
                </c:pt>
                <c:pt idx="33700">
                  <c:v>0.18804995000000002</c:v>
                </c:pt>
                <c:pt idx="33701">
                  <c:v>0.18804995000000002</c:v>
                </c:pt>
                <c:pt idx="33702">
                  <c:v>0.18804995000000002</c:v>
                </c:pt>
                <c:pt idx="33703">
                  <c:v>0.18804995000000002</c:v>
                </c:pt>
                <c:pt idx="33704">
                  <c:v>0.18804995000000002</c:v>
                </c:pt>
                <c:pt idx="33705">
                  <c:v>0.18804995000000002</c:v>
                </c:pt>
                <c:pt idx="33706">
                  <c:v>0.18804995000000002</c:v>
                </c:pt>
                <c:pt idx="33707">
                  <c:v>0.18804995000000002</c:v>
                </c:pt>
                <c:pt idx="33708">
                  <c:v>0.18804995000000002</c:v>
                </c:pt>
                <c:pt idx="33709">
                  <c:v>0.18804995000000002</c:v>
                </c:pt>
                <c:pt idx="33710">
                  <c:v>0.18804995000000002</c:v>
                </c:pt>
                <c:pt idx="33711">
                  <c:v>0.18804995000000002</c:v>
                </c:pt>
                <c:pt idx="33712">
                  <c:v>0.18804995000000002</c:v>
                </c:pt>
                <c:pt idx="33713">
                  <c:v>0.18804995000000002</c:v>
                </c:pt>
                <c:pt idx="33714">
                  <c:v>0.18804995000000002</c:v>
                </c:pt>
                <c:pt idx="33715">
                  <c:v>0.18804995000000002</c:v>
                </c:pt>
                <c:pt idx="33716">
                  <c:v>0.18804995000000002</c:v>
                </c:pt>
                <c:pt idx="33717">
                  <c:v>0.18804995000000002</c:v>
                </c:pt>
                <c:pt idx="33718">
                  <c:v>0.18804995000000002</c:v>
                </c:pt>
                <c:pt idx="33719">
                  <c:v>0.18804995000000002</c:v>
                </c:pt>
                <c:pt idx="33720">
                  <c:v>0.18804995000000002</c:v>
                </c:pt>
                <c:pt idx="33721">
                  <c:v>0.18804995000000002</c:v>
                </c:pt>
                <c:pt idx="33722">
                  <c:v>0.18804995000000002</c:v>
                </c:pt>
                <c:pt idx="33723">
                  <c:v>0.18804995000000002</c:v>
                </c:pt>
                <c:pt idx="33724">
                  <c:v>0.18804995000000002</c:v>
                </c:pt>
                <c:pt idx="33725">
                  <c:v>0.18804995000000002</c:v>
                </c:pt>
                <c:pt idx="33726">
                  <c:v>0.18804995000000002</c:v>
                </c:pt>
                <c:pt idx="33727">
                  <c:v>0.18804995000000002</c:v>
                </c:pt>
                <c:pt idx="33728">
                  <c:v>0.18804995000000002</c:v>
                </c:pt>
                <c:pt idx="33729">
                  <c:v>0.18804995000000002</c:v>
                </c:pt>
                <c:pt idx="33730">
                  <c:v>0.18804995000000002</c:v>
                </c:pt>
                <c:pt idx="33731">
                  <c:v>0.18804995000000002</c:v>
                </c:pt>
                <c:pt idx="33732">
                  <c:v>0.18804995000000002</c:v>
                </c:pt>
                <c:pt idx="33733">
                  <c:v>0.18804995000000002</c:v>
                </c:pt>
                <c:pt idx="33734">
                  <c:v>0.18804995000000002</c:v>
                </c:pt>
                <c:pt idx="33735">
                  <c:v>0.18804995000000002</c:v>
                </c:pt>
                <c:pt idx="33736">
                  <c:v>0.18804995000000002</c:v>
                </c:pt>
                <c:pt idx="33737">
                  <c:v>0.18804995000000002</c:v>
                </c:pt>
                <c:pt idx="33738">
                  <c:v>0.18804995000000002</c:v>
                </c:pt>
                <c:pt idx="33739">
                  <c:v>0.18804995000000002</c:v>
                </c:pt>
                <c:pt idx="33740">
                  <c:v>0.18804995000000002</c:v>
                </c:pt>
                <c:pt idx="33741">
                  <c:v>0.18804995000000002</c:v>
                </c:pt>
                <c:pt idx="33742">
                  <c:v>0.18804995000000002</c:v>
                </c:pt>
                <c:pt idx="33743">
                  <c:v>0.18804995000000002</c:v>
                </c:pt>
                <c:pt idx="33744">
                  <c:v>0.18804995000000002</c:v>
                </c:pt>
                <c:pt idx="33745">
                  <c:v>0.18804995000000002</c:v>
                </c:pt>
                <c:pt idx="33746">
                  <c:v>0.18804995000000002</c:v>
                </c:pt>
                <c:pt idx="33747">
                  <c:v>0.18804995000000002</c:v>
                </c:pt>
                <c:pt idx="33748">
                  <c:v>0.18804995000000002</c:v>
                </c:pt>
                <c:pt idx="33749">
                  <c:v>0.18804995000000002</c:v>
                </c:pt>
                <c:pt idx="33750">
                  <c:v>0.18804995000000002</c:v>
                </c:pt>
                <c:pt idx="33751">
                  <c:v>0.18804995000000002</c:v>
                </c:pt>
                <c:pt idx="33752">
                  <c:v>0.18804995000000002</c:v>
                </c:pt>
                <c:pt idx="33753">
                  <c:v>0.18804995000000002</c:v>
                </c:pt>
                <c:pt idx="33754">
                  <c:v>0.18804995000000002</c:v>
                </c:pt>
                <c:pt idx="33755">
                  <c:v>0.18804995000000002</c:v>
                </c:pt>
                <c:pt idx="33756">
                  <c:v>0.18804995000000002</c:v>
                </c:pt>
                <c:pt idx="33757">
                  <c:v>0.18804995000000002</c:v>
                </c:pt>
                <c:pt idx="33758">
                  <c:v>0.18804995000000002</c:v>
                </c:pt>
                <c:pt idx="33759">
                  <c:v>0.18804995000000002</c:v>
                </c:pt>
                <c:pt idx="33760">
                  <c:v>0.18804995000000002</c:v>
                </c:pt>
                <c:pt idx="33761">
                  <c:v>0.18804995000000002</c:v>
                </c:pt>
                <c:pt idx="33762">
                  <c:v>0.18804995000000002</c:v>
                </c:pt>
                <c:pt idx="33763">
                  <c:v>0.18804995000000002</c:v>
                </c:pt>
                <c:pt idx="33764">
                  <c:v>0.18804995000000002</c:v>
                </c:pt>
                <c:pt idx="33765">
                  <c:v>0.18804995000000002</c:v>
                </c:pt>
                <c:pt idx="33766">
                  <c:v>0.18804995000000002</c:v>
                </c:pt>
                <c:pt idx="33767">
                  <c:v>0.18804995000000002</c:v>
                </c:pt>
                <c:pt idx="33768">
                  <c:v>0.18804995000000002</c:v>
                </c:pt>
                <c:pt idx="33769">
                  <c:v>0.18804995000000002</c:v>
                </c:pt>
                <c:pt idx="33770">
                  <c:v>0.18804995000000002</c:v>
                </c:pt>
                <c:pt idx="33771">
                  <c:v>0.18804995000000002</c:v>
                </c:pt>
                <c:pt idx="33772">
                  <c:v>0.18804995000000002</c:v>
                </c:pt>
                <c:pt idx="33773">
                  <c:v>0.18804995000000002</c:v>
                </c:pt>
                <c:pt idx="33774">
                  <c:v>0.18804995000000002</c:v>
                </c:pt>
                <c:pt idx="33775">
                  <c:v>0.18804995000000002</c:v>
                </c:pt>
                <c:pt idx="33776">
                  <c:v>0.18804995000000002</c:v>
                </c:pt>
                <c:pt idx="33777">
                  <c:v>0.18804995000000002</c:v>
                </c:pt>
                <c:pt idx="33778">
                  <c:v>0.18804995000000002</c:v>
                </c:pt>
                <c:pt idx="33779">
                  <c:v>0.18804995000000002</c:v>
                </c:pt>
                <c:pt idx="33780">
                  <c:v>0.18804995000000002</c:v>
                </c:pt>
                <c:pt idx="33781">
                  <c:v>0.18804995000000002</c:v>
                </c:pt>
                <c:pt idx="33782">
                  <c:v>0.18804995000000002</c:v>
                </c:pt>
                <c:pt idx="33783">
                  <c:v>0.18804995000000002</c:v>
                </c:pt>
                <c:pt idx="33784">
                  <c:v>0.18804995000000002</c:v>
                </c:pt>
                <c:pt idx="33785">
                  <c:v>0.18804995000000002</c:v>
                </c:pt>
                <c:pt idx="33786">
                  <c:v>0.18804995000000002</c:v>
                </c:pt>
                <c:pt idx="33787">
                  <c:v>0.18804995000000002</c:v>
                </c:pt>
                <c:pt idx="33788">
                  <c:v>0.18804995000000002</c:v>
                </c:pt>
                <c:pt idx="33789">
                  <c:v>0.18804995000000002</c:v>
                </c:pt>
                <c:pt idx="33790">
                  <c:v>0.18804995000000002</c:v>
                </c:pt>
                <c:pt idx="33791">
                  <c:v>0.18804995000000002</c:v>
                </c:pt>
                <c:pt idx="33792">
                  <c:v>0.18804995000000002</c:v>
                </c:pt>
                <c:pt idx="33793">
                  <c:v>0.18804995000000002</c:v>
                </c:pt>
                <c:pt idx="33794">
                  <c:v>0.18804995000000002</c:v>
                </c:pt>
                <c:pt idx="33795">
                  <c:v>0.18804995000000002</c:v>
                </c:pt>
                <c:pt idx="33796">
                  <c:v>0.18804995000000002</c:v>
                </c:pt>
                <c:pt idx="33797">
                  <c:v>0.18804995000000002</c:v>
                </c:pt>
                <c:pt idx="33798">
                  <c:v>0.18804995000000002</c:v>
                </c:pt>
                <c:pt idx="33799">
                  <c:v>0.18804995000000002</c:v>
                </c:pt>
                <c:pt idx="33800">
                  <c:v>0.18804995000000002</c:v>
                </c:pt>
                <c:pt idx="33801">
                  <c:v>0.18804995000000002</c:v>
                </c:pt>
                <c:pt idx="33802">
                  <c:v>0.18804995000000002</c:v>
                </c:pt>
                <c:pt idx="33803">
                  <c:v>0.18804995000000002</c:v>
                </c:pt>
                <c:pt idx="33804">
                  <c:v>0.18804995000000002</c:v>
                </c:pt>
                <c:pt idx="33805">
                  <c:v>0.18804995000000002</c:v>
                </c:pt>
                <c:pt idx="33806">
                  <c:v>0.18804995000000002</c:v>
                </c:pt>
                <c:pt idx="33807">
                  <c:v>0.18804995000000002</c:v>
                </c:pt>
                <c:pt idx="33808">
                  <c:v>0.18804995000000002</c:v>
                </c:pt>
                <c:pt idx="33809">
                  <c:v>0.18804995000000002</c:v>
                </c:pt>
                <c:pt idx="33810">
                  <c:v>0.18804995000000002</c:v>
                </c:pt>
                <c:pt idx="33811">
                  <c:v>0.18804995000000002</c:v>
                </c:pt>
                <c:pt idx="33812">
                  <c:v>0.18804995000000002</c:v>
                </c:pt>
                <c:pt idx="33813">
                  <c:v>0.18804995000000002</c:v>
                </c:pt>
                <c:pt idx="33814">
                  <c:v>0.18804995000000002</c:v>
                </c:pt>
                <c:pt idx="33815">
                  <c:v>0.18804995000000002</c:v>
                </c:pt>
                <c:pt idx="33816">
                  <c:v>0.18804995000000002</c:v>
                </c:pt>
                <c:pt idx="33817">
                  <c:v>0.18804995000000002</c:v>
                </c:pt>
                <c:pt idx="33818">
                  <c:v>0.18804995000000002</c:v>
                </c:pt>
                <c:pt idx="33819">
                  <c:v>0.18804995000000002</c:v>
                </c:pt>
                <c:pt idx="33820">
                  <c:v>0.18804995000000002</c:v>
                </c:pt>
                <c:pt idx="33821">
                  <c:v>0.18804995000000002</c:v>
                </c:pt>
                <c:pt idx="33822">
                  <c:v>0.18804995000000002</c:v>
                </c:pt>
                <c:pt idx="33823">
                  <c:v>0.18804995000000002</c:v>
                </c:pt>
                <c:pt idx="33824">
                  <c:v>0.18804995000000002</c:v>
                </c:pt>
                <c:pt idx="33825">
                  <c:v>0.18804995000000002</c:v>
                </c:pt>
                <c:pt idx="33826">
                  <c:v>0.18804995000000002</c:v>
                </c:pt>
                <c:pt idx="33827">
                  <c:v>0.18804995000000002</c:v>
                </c:pt>
                <c:pt idx="33828">
                  <c:v>0.18804995000000002</c:v>
                </c:pt>
                <c:pt idx="33829">
                  <c:v>0.18804995000000002</c:v>
                </c:pt>
                <c:pt idx="33830">
                  <c:v>0.18804995000000002</c:v>
                </c:pt>
                <c:pt idx="33831">
                  <c:v>0.18804995000000002</c:v>
                </c:pt>
                <c:pt idx="33832">
                  <c:v>0.18804995000000002</c:v>
                </c:pt>
                <c:pt idx="33833">
                  <c:v>0.18804995000000002</c:v>
                </c:pt>
                <c:pt idx="33834">
                  <c:v>0.18804995000000002</c:v>
                </c:pt>
                <c:pt idx="33835">
                  <c:v>0.18804995000000002</c:v>
                </c:pt>
                <c:pt idx="33836">
                  <c:v>0.18804995000000002</c:v>
                </c:pt>
                <c:pt idx="33837">
                  <c:v>0.18804995000000002</c:v>
                </c:pt>
                <c:pt idx="33838">
                  <c:v>0.18804995000000002</c:v>
                </c:pt>
                <c:pt idx="33839">
                  <c:v>0.18804995000000002</c:v>
                </c:pt>
                <c:pt idx="33840">
                  <c:v>0.18804995000000002</c:v>
                </c:pt>
                <c:pt idx="33841">
                  <c:v>0.18804995000000002</c:v>
                </c:pt>
                <c:pt idx="33842">
                  <c:v>0.18804995000000002</c:v>
                </c:pt>
                <c:pt idx="33843">
                  <c:v>0.18804995000000002</c:v>
                </c:pt>
                <c:pt idx="33844">
                  <c:v>0.18804995000000002</c:v>
                </c:pt>
                <c:pt idx="33845">
                  <c:v>0.18804995000000002</c:v>
                </c:pt>
                <c:pt idx="33846">
                  <c:v>0.18804995000000002</c:v>
                </c:pt>
                <c:pt idx="33847">
                  <c:v>0.18804995000000002</c:v>
                </c:pt>
                <c:pt idx="33848">
                  <c:v>0.18804995000000002</c:v>
                </c:pt>
                <c:pt idx="33849">
                  <c:v>0.18804995000000002</c:v>
                </c:pt>
                <c:pt idx="33850">
                  <c:v>0.18804995000000002</c:v>
                </c:pt>
                <c:pt idx="33851">
                  <c:v>0.18804995000000002</c:v>
                </c:pt>
                <c:pt idx="33852">
                  <c:v>0.18804995000000002</c:v>
                </c:pt>
                <c:pt idx="33853">
                  <c:v>0.18804995000000002</c:v>
                </c:pt>
                <c:pt idx="33854">
                  <c:v>0.18804995000000002</c:v>
                </c:pt>
                <c:pt idx="33855">
                  <c:v>0.18804995000000002</c:v>
                </c:pt>
                <c:pt idx="33856">
                  <c:v>0.18804995000000002</c:v>
                </c:pt>
                <c:pt idx="33857">
                  <c:v>0.18804995000000002</c:v>
                </c:pt>
                <c:pt idx="33858">
                  <c:v>0.18804995000000002</c:v>
                </c:pt>
                <c:pt idx="33859">
                  <c:v>0.18804995000000002</c:v>
                </c:pt>
                <c:pt idx="33860">
                  <c:v>0.18804995000000002</c:v>
                </c:pt>
                <c:pt idx="33861">
                  <c:v>0.18804995000000002</c:v>
                </c:pt>
                <c:pt idx="33862">
                  <c:v>0.18804995000000002</c:v>
                </c:pt>
                <c:pt idx="33863">
                  <c:v>0.18804995000000002</c:v>
                </c:pt>
                <c:pt idx="33864">
                  <c:v>0.18804995000000002</c:v>
                </c:pt>
                <c:pt idx="33865">
                  <c:v>0.18804995000000002</c:v>
                </c:pt>
                <c:pt idx="33866">
                  <c:v>0.18804995000000002</c:v>
                </c:pt>
                <c:pt idx="33867">
                  <c:v>0.18804995000000002</c:v>
                </c:pt>
                <c:pt idx="33868">
                  <c:v>0.18804995000000002</c:v>
                </c:pt>
                <c:pt idx="33869">
                  <c:v>0.18804995000000002</c:v>
                </c:pt>
                <c:pt idx="33870">
                  <c:v>0.18804995000000002</c:v>
                </c:pt>
                <c:pt idx="33871">
                  <c:v>0.18804995000000002</c:v>
                </c:pt>
                <c:pt idx="33872">
                  <c:v>0.18804995000000002</c:v>
                </c:pt>
                <c:pt idx="33873">
                  <c:v>0.18804995000000002</c:v>
                </c:pt>
                <c:pt idx="33874">
                  <c:v>0.18804995000000002</c:v>
                </c:pt>
                <c:pt idx="33875">
                  <c:v>0.18804995000000002</c:v>
                </c:pt>
                <c:pt idx="33876">
                  <c:v>0.18804995000000002</c:v>
                </c:pt>
                <c:pt idx="33877">
                  <c:v>0.18804995000000002</c:v>
                </c:pt>
                <c:pt idx="33878">
                  <c:v>0.18804995000000002</c:v>
                </c:pt>
                <c:pt idx="33879">
                  <c:v>0.18804995000000002</c:v>
                </c:pt>
                <c:pt idx="33880">
                  <c:v>0.18804995000000002</c:v>
                </c:pt>
                <c:pt idx="33881">
                  <c:v>0.18804995000000002</c:v>
                </c:pt>
                <c:pt idx="33882">
                  <c:v>0.18804995000000002</c:v>
                </c:pt>
                <c:pt idx="33883">
                  <c:v>0.18804995000000002</c:v>
                </c:pt>
                <c:pt idx="33884">
                  <c:v>0.18804995000000002</c:v>
                </c:pt>
                <c:pt idx="33885">
                  <c:v>0.18804995000000002</c:v>
                </c:pt>
                <c:pt idx="33886">
                  <c:v>0.18804995000000002</c:v>
                </c:pt>
                <c:pt idx="33887">
                  <c:v>0.18804995000000002</c:v>
                </c:pt>
                <c:pt idx="33888">
                  <c:v>0.18804995000000002</c:v>
                </c:pt>
                <c:pt idx="33889">
                  <c:v>0.18804995000000002</c:v>
                </c:pt>
                <c:pt idx="33890">
                  <c:v>0.18804995000000002</c:v>
                </c:pt>
                <c:pt idx="33891">
                  <c:v>0.18804995000000002</c:v>
                </c:pt>
                <c:pt idx="33892">
                  <c:v>0.18804995000000002</c:v>
                </c:pt>
                <c:pt idx="33893">
                  <c:v>0.18804995000000002</c:v>
                </c:pt>
                <c:pt idx="33894">
                  <c:v>0.18804995000000002</c:v>
                </c:pt>
                <c:pt idx="33895">
                  <c:v>0.18804995000000002</c:v>
                </c:pt>
                <c:pt idx="33896">
                  <c:v>0.18804995000000002</c:v>
                </c:pt>
                <c:pt idx="33897">
                  <c:v>0.18804995000000002</c:v>
                </c:pt>
                <c:pt idx="33898">
                  <c:v>0.18804995000000002</c:v>
                </c:pt>
                <c:pt idx="33899">
                  <c:v>0.18804995000000002</c:v>
                </c:pt>
                <c:pt idx="33900">
                  <c:v>0.18804995000000002</c:v>
                </c:pt>
                <c:pt idx="33901">
                  <c:v>0.18804995000000002</c:v>
                </c:pt>
                <c:pt idx="33902">
                  <c:v>0.18804995000000002</c:v>
                </c:pt>
                <c:pt idx="33903">
                  <c:v>0.18804995000000002</c:v>
                </c:pt>
                <c:pt idx="33904">
                  <c:v>0.18804995000000002</c:v>
                </c:pt>
                <c:pt idx="33905">
                  <c:v>0.18804995000000002</c:v>
                </c:pt>
                <c:pt idx="33906">
                  <c:v>0.18804995000000002</c:v>
                </c:pt>
                <c:pt idx="33907">
                  <c:v>0.18804995000000002</c:v>
                </c:pt>
                <c:pt idx="33908">
                  <c:v>0.18804995000000002</c:v>
                </c:pt>
                <c:pt idx="33909">
                  <c:v>0.18804995000000002</c:v>
                </c:pt>
                <c:pt idx="33910">
                  <c:v>0.18804995000000002</c:v>
                </c:pt>
                <c:pt idx="33911">
                  <c:v>0.18804995000000002</c:v>
                </c:pt>
                <c:pt idx="33912">
                  <c:v>0.18804995000000002</c:v>
                </c:pt>
                <c:pt idx="33913">
                  <c:v>0.18804995000000002</c:v>
                </c:pt>
                <c:pt idx="33914">
                  <c:v>0.18804995000000002</c:v>
                </c:pt>
                <c:pt idx="33915">
                  <c:v>0.18804995000000002</c:v>
                </c:pt>
                <c:pt idx="33916">
                  <c:v>0.18804995000000002</c:v>
                </c:pt>
                <c:pt idx="33917">
                  <c:v>0.18804995000000002</c:v>
                </c:pt>
                <c:pt idx="33918">
                  <c:v>0.18804995000000002</c:v>
                </c:pt>
                <c:pt idx="33919">
                  <c:v>0.18804995000000002</c:v>
                </c:pt>
                <c:pt idx="33920">
                  <c:v>0.18804995000000002</c:v>
                </c:pt>
                <c:pt idx="33921">
                  <c:v>0.18804995000000002</c:v>
                </c:pt>
                <c:pt idx="33922">
                  <c:v>0.18804995000000002</c:v>
                </c:pt>
                <c:pt idx="33923">
                  <c:v>0.18804995000000002</c:v>
                </c:pt>
                <c:pt idx="33924">
                  <c:v>0.18804995000000002</c:v>
                </c:pt>
                <c:pt idx="33925">
                  <c:v>0.18804995000000002</c:v>
                </c:pt>
                <c:pt idx="33926">
                  <c:v>0.18804995000000002</c:v>
                </c:pt>
                <c:pt idx="33927">
                  <c:v>0.18804995000000002</c:v>
                </c:pt>
                <c:pt idx="33928">
                  <c:v>0.18804995000000002</c:v>
                </c:pt>
                <c:pt idx="33929">
                  <c:v>0.18804995000000002</c:v>
                </c:pt>
                <c:pt idx="33930">
                  <c:v>0.18804995000000002</c:v>
                </c:pt>
                <c:pt idx="33931">
                  <c:v>0.18804995000000002</c:v>
                </c:pt>
                <c:pt idx="33932">
                  <c:v>0.18804995000000002</c:v>
                </c:pt>
                <c:pt idx="33933">
                  <c:v>0.18804995000000002</c:v>
                </c:pt>
                <c:pt idx="33934">
                  <c:v>0.18804995000000002</c:v>
                </c:pt>
                <c:pt idx="33935">
                  <c:v>0.18804995000000002</c:v>
                </c:pt>
                <c:pt idx="33936">
                  <c:v>0.18804995000000002</c:v>
                </c:pt>
                <c:pt idx="33937">
                  <c:v>0.18804995000000002</c:v>
                </c:pt>
                <c:pt idx="33938">
                  <c:v>0.18804995000000002</c:v>
                </c:pt>
                <c:pt idx="33939">
                  <c:v>0.18804995000000002</c:v>
                </c:pt>
                <c:pt idx="33940">
                  <c:v>0.18804995000000002</c:v>
                </c:pt>
                <c:pt idx="33941">
                  <c:v>0.18804995000000002</c:v>
                </c:pt>
                <c:pt idx="33942">
                  <c:v>0.18804995000000002</c:v>
                </c:pt>
                <c:pt idx="33943">
                  <c:v>0.18804995000000002</c:v>
                </c:pt>
                <c:pt idx="33944">
                  <c:v>0.18804995000000002</c:v>
                </c:pt>
                <c:pt idx="33945">
                  <c:v>0.18804995000000002</c:v>
                </c:pt>
                <c:pt idx="33946">
                  <c:v>0.18804995000000002</c:v>
                </c:pt>
                <c:pt idx="33947">
                  <c:v>0.18804995000000002</c:v>
                </c:pt>
                <c:pt idx="33948">
                  <c:v>0.18804995000000002</c:v>
                </c:pt>
                <c:pt idx="33949">
                  <c:v>0.18804995000000002</c:v>
                </c:pt>
                <c:pt idx="33950">
                  <c:v>0.18804995000000002</c:v>
                </c:pt>
                <c:pt idx="33951">
                  <c:v>0.18804995000000002</c:v>
                </c:pt>
                <c:pt idx="33952">
                  <c:v>0.18804995000000002</c:v>
                </c:pt>
                <c:pt idx="33953">
                  <c:v>0.18804995000000002</c:v>
                </c:pt>
                <c:pt idx="33954">
                  <c:v>0.18804995000000002</c:v>
                </c:pt>
                <c:pt idx="33955">
                  <c:v>0.18804995000000002</c:v>
                </c:pt>
                <c:pt idx="33956">
                  <c:v>0.18804995000000002</c:v>
                </c:pt>
                <c:pt idx="33957">
                  <c:v>0.18804995000000002</c:v>
                </c:pt>
                <c:pt idx="33958">
                  <c:v>0.18804995000000002</c:v>
                </c:pt>
                <c:pt idx="33959">
                  <c:v>0.18804995000000002</c:v>
                </c:pt>
                <c:pt idx="33960">
                  <c:v>0.18804995000000002</c:v>
                </c:pt>
                <c:pt idx="33961">
                  <c:v>0.18804995000000002</c:v>
                </c:pt>
                <c:pt idx="33962">
                  <c:v>0.18804995000000002</c:v>
                </c:pt>
                <c:pt idx="33963">
                  <c:v>0.18804995000000002</c:v>
                </c:pt>
                <c:pt idx="33964">
                  <c:v>0.18804995000000002</c:v>
                </c:pt>
                <c:pt idx="33965">
                  <c:v>0.18804995000000002</c:v>
                </c:pt>
                <c:pt idx="33966">
                  <c:v>0.18804995000000002</c:v>
                </c:pt>
                <c:pt idx="33967">
                  <c:v>0.18804995000000002</c:v>
                </c:pt>
                <c:pt idx="33968">
                  <c:v>0.18804995000000002</c:v>
                </c:pt>
                <c:pt idx="33969">
                  <c:v>0.18804995000000002</c:v>
                </c:pt>
                <c:pt idx="33970">
                  <c:v>0.18804995000000002</c:v>
                </c:pt>
                <c:pt idx="33971">
                  <c:v>0.18804995000000002</c:v>
                </c:pt>
                <c:pt idx="33972">
                  <c:v>0.18804995000000002</c:v>
                </c:pt>
                <c:pt idx="33973">
                  <c:v>0.18804995000000002</c:v>
                </c:pt>
                <c:pt idx="33974">
                  <c:v>0.18804995000000002</c:v>
                </c:pt>
                <c:pt idx="33975">
                  <c:v>0.18804995000000002</c:v>
                </c:pt>
                <c:pt idx="33976">
                  <c:v>0.18804995000000002</c:v>
                </c:pt>
                <c:pt idx="33977">
                  <c:v>0.18804995000000002</c:v>
                </c:pt>
                <c:pt idx="33978">
                  <c:v>0.18804995000000002</c:v>
                </c:pt>
                <c:pt idx="33979">
                  <c:v>0.18804995000000002</c:v>
                </c:pt>
                <c:pt idx="33980">
                  <c:v>0.18804995000000002</c:v>
                </c:pt>
                <c:pt idx="33981">
                  <c:v>0.18804995000000002</c:v>
                </c:pt>
                <c:pt idx="33982">
                  <c:v>0.18804995000000002</c:v>
                </c:pt>
                <c:pt idx="33983">
                  <c:v>0.18804995000000002</c:v>
                </c:pt>
                <c:pt idx="33984">
                  <c:v>0.18804995000000002</c:v>
                </c:pt>
                <c:pt idx="33985">
                  <c:v>0.18804995000000002</c:v>
                </c:pt>
                <c:pt idx="33986">
                  <c:v>0.18804995000000002</c:v>
                </c:pt>
                <c:pt idx="33987">
                  <c:v>0.18804995000000002</c:v>
                </c:pt>
                <c:pt idx="33988">
                  <c:v>0.18804995000000002</c:v>
                </c:pt>
                <c:pt idx="33989">
                  <c:v>0.18804995000000002</c:v>
                </c:pt>
                <c:pt idx="33990">
                  <c:v>0.18804995000000002</c:v>
                </c:pt>
                <c:pt idx="33991">
                  <c:v>0.18804995000000002</c:v>
                </c:pt>
                <c:pt idx="33992">
                  <c:v>0.18804995000000002</c:v>
                </c:pt>
                <c:pt idx="33993">
                  <c:v>0.18804995000000002</c:v>
                </c:pt>
                <c:pt idx="33994">
                  <c:v>0.18804995000000002</c:v>
                </c:pt>
                <c:pt idx="33995">
                  <c:v>0.18804995000000002</c:v>
                </c:pt>
                <c:pt idx="33996">
                  <c:v>0.18804995000000002</c:v>
                </c:pt>
                <c:pt idx="33997">
                  <c:v>0.18804995000000002</c:v>
                </c:pt>
                <c:pt idx="33998">
                  <c:v>0.18804995000000002</c:v>
                </c:pt>
                <c:pt idx="33999">
                  <c:v>0.18804995000000002</c:v>
                </c:pt>
                <c:pt idx="34000">
                  <c:v>0.18804995000000002</c:v>
                </c:pt>
                <c:pt idx="34001">
                  <c:v>0.18804995000000002</c:v>
                </c:pt>
                <c:pt idx="34002">
                  <c:v>0.18804995000000002</c:v>
                </c:pt>
                <c:pt idx="34003">
                  <c:v>0.18804995000000002</c:v>
                </c:pt>
                <c:pt idx="34004">
                  <c:v>0.18804995000000002</c:v>
                </c:pt>
                <c:pt idx="34005">
                  <c:v>0.18804995000000002</c:v>
                </c:pt>
                <c:pt idx="34006">
                  <c:v>0.18804995000000002</c:v>
                </c:pt>
                <c:pt idx="34007">
                  <c:v>0.18804995000000002</c:v>
                </c:pt>
                <c:pt idx="34008">
                  <c:v>0.18804995000000002</c:v>
                </c:pt>
                <c:pt idx="34009">
                  <c:v>0.18804995000000002</c:v>
                </c:pt>
                <c:pt idx="34010">
                  <c:v>0.18804995000000002</c:v>
                </c:pt>
                <c:pt idx="34011">
                  <c:v>0.18804995000000002</c:v>
                </c:pt>
                <c:pt idx="34012">
                  <c:v>0.18804995000000002</c:v>
                </c:pt>
                <c:pt idx="34013">
                  <c:v>0.18804995000000002</c:v>
                </c:pt>
                <c:pt idx="34014">
                  <c:v>0.18804995000000002</c:v>
                </c:pt>
                <c:pt idx="34015">
                  <c:v>0.18804995000000002</c:v>
                </c:pt>
                <c:pt idx="34016">
                  <c:v>0.18804995000000002</c:v>
                </c:pt>
                <c:pt idx="34017">
                  <c:v>0.18804995000000002</c:v>
                </c:pt>
                <c:pt idx="34018">
                  <c:v>0.18804995000000002</c:v>
                </c:pt>
                <c:pt idx="34019">
                  <c:v>0.18804995000000002</c:v>
                </c:pt>
                <c:pt idx="34020">
                  <c:v>0.18804995000000002</c:v>
                </c:pt>
                <c:pt idx="34021">
                  <c:v>0.18804995000000002</c:v>
                </c:pt>
                <c:pt idx="34022">
                  <c:v>0.18804995000000002</c:v>
                </c:pt>
                <c:pt idx="34023">
                  <c:v>0.18804995000000002</c:v>
                </c:pt>
                <c:pt idx="34024">
                  <c:v>0.18804995000000002</c:v>
                </c:pt>
                <c:pt idx="34025">
                  <c:v>0.18804995000000002</c:v>
                </c:pt>
                <c:pt idx="34026">
                  <c:v>0.18804995000000002</c:v>
                </c:pt>
                <c:pt idx="34027">
                  <c:v>0.18804995000000002</c:v>
                </c:pt>
                <c:pt idx="34028">
                  <c:v>0.18804995000000002</c:v>
                </c:pt>
                <c:pt idx="34029">
                  <c:v>0.18804995000000002</c:v>
                </c:pt>
                <c:pt idx="34030">
                  <c:v>0.18804995000000002</c:v>
                </c:pt>
                <c:pt idx="34031">
                  <c:v>0.18804995000000002</c:v>
                </c:pt>
                <c:pt idx="34032">
                  <c:v>0.18804995000000002</c:v>
                </c:pt>
                <c:pt idx="34033">
                  <c:v>0.18804995000000002</c:v>
                </c:pt>
                <c:pt idx="34034">
                  <c:v>0.18804995000000002</c:v>
                </c:pt>
                <c:pt idx="34035">
                  <c:v>0.18804995000000002</c:v>
                </c:pt>
                <c:pt idx="34036">
                  <c:v>0.18804995000000002</c:v>
                </c:pt>
                <c:pt idx="34037">
                  <c:v>0.18804995000000002</c:v>
                </c:pt>
                <c:pt idx="34038">
                  <c:v>0.18804995000000002</c:v>
                </c:pt>
                <c:pt idx="34039">
                  <c:v>0.18804995000000002</c:v>
                </c:pt>
                <c:pt idx="34040">
                  <c:v>0.18804995000000002</c:v>
                </c:pt>
                <c:pt idx="34041">
                  <c:v>0.18804995000000002</c:v>
                </c:pt>
                <c:pt idx="34042">
                  <c:v>0.18804995000000002</c:v>
                </c:pt>
                <c:pt idx="34043">
                  <c:v>0.18804995000000002</c:v>
                </c:pt>
                <c:pt idx="34044">
                  <c:v>0.18804995000000002</c:v>
                </c:pt>
                <c:pt idx="34045">
                  <c:v>0.18804995000000002</c:v>
                </c:pt>
                <c:pt idx="34046">
                  <c:v>0.18804995000000002</c:v>
                </c:pt>
                <c:pt idx="34047">
                  <c:v>0.18804995000000002</c:v>
                </c:pt>
                <c:pt idx="34048">
                  <c:v>0.18804995000000002</c:v>
                </c:pt>
                <c:pt idx="34049">
                  <c:v>0.18804995000000002</c:v>
                </c:pt>
                <c:pt idx="34050">
                  <c:v>0.18804995000000002</c:v>
                </c:pt>
                <c:pt idx="34051">
                  <c:v>0.18804995000000002</c:v>
                </c:pt>
                <c:pt idx="34052">
                  <c:v>0.18804995000000002</c:v>
                </c:pt>
                <c:pt idx="34053">
                  <c:v>0.18804995000000002</c:v>
                </c:pt>
                <c:pt idx="34054">
                  <c:v>0.18804995000000002</c:v>
                </c:pt>
                <c:pt idx="34055">
                  <c:v>0.18804995000000002</c:v>
                </c:pt>
                <c:pt idx="34056">
                  <c:v>0.18804995000000002</c:v>
                </c:pt>
                <c:pt idx="34057">
                  <c:v>0.18804995000000002</c:v>
                </c:pt>
                <c:pt idx="34058">
                  <c:v>0.18804995000000002</c:v>
                </c:pt>
                <c:pt idx="34059">
                  <c:v>0.18804995000000002</c:v>
                </c:pt>
                <c:pt idx="34060">
                  <c:v>0.18804995000000002</c:v>
                </c:pt>
                <c:pt idx="34061">
                  <c:v>0.18804995000000002</c:v>
                </c:pt>
                <c:pt idx="34062">
                  <c:v>0.18804995000000002</c:v>
                </c:pt>
                <c:pt idx="34063">
                  <c:v>0.18804995000000002</c:v>
                </c:pt>
                <c:pt idx="34064">
                  <c:v>0.18804995000000002</c:v>
                </c:pt>
                <c:pt idx="34065">
                  <c:v>0.18804995000000002</c:v>
                </c:pt>
                <c:pt idx="34066">
                  <c:v>0.18804995000000002</c:v>
                </c:pt>
                <c:pt idx="34067">
                  <c:v>0.18804995000000002</c:v>
                </c:pt>
                <c:pt idx="34068">
                  <c:v>0.18804995000000002</c:v>
                </c:pt>
                <c:pt idx="34069">
                  <c:v>0.18804995000000002</c:v>
                </c:pt>
                <c:pt idx="34070">
                  <c:v>0.18804995000000002</c:v>
                </c:pt>
                <c:pt idx="34071">
                  <c:v>0.18804995000000002</c:v>
                </c:pt>
                <c:pt idx="34072">
                  <c:v>0.18804995000000002</c:v>
                </c:pt>
                <c:pt idx="34073">
                  <c:v>0.18804995000000002</c:v>
                </c:pt>
                <c:pt idx="34074">
                  <c:v>0.18804995000000002</c:v>
                </c:pt>
                <c:pt idx="34075">
                  <c:v>0.18804995000000002</c:v>
                </c:pt>
                <c:pt idx="34076">
                  <c:v>0.18804995000000002</c:v>
                </c:pt>
                <c:pt idx="34077">
                  <c:v>0.18804995000000002</c:v>
                </c:pt>
                <c:pt idx="34078">
                  <c:v>0.18804995000000002</c:v>
                </c:pt>
                <c:pt idx="34079">
                  <c:v>0.18804995000000002</c:v>
                </c:pt>
                <c:pt idx="34080">
                  <c:v>0.18804995000000002</c:v>
                </c:pt>
                <c:pt idx="34081">
                  <c:v>0.18804995000000002</c:v>
                </c:pt>
                <c:pt idx="34082">
                  <c:v>0.18804995000000002</c:v>
                </c:pt>
                <c:pt idx="34083">
                  <c:v>0.18804995000000002</c:v>
                </c:pt>
                <c:pt idx="34084">
                  <c:v>0.18804995000000002</c:v>
                </c:pt>
                <c:pt idx="34085">
                  <c:v>0.18804995000000002</c:v>
                </c:pt>
                <c:pt idx="34086">
                  <c:v>0.18804995000000002</c:v>
                </c:pt>
                <c:pt idx="34087">
                  <c:v>0.18804995000000002</c:v>
                </c:pt>
                <c:pt idx="34088">
                  <c:v>0.18804995000000002</c:v>
                </c:pt>
                <c:pt idx="34089">
                  <c:v>0.18804995000000002</c:v>
                </c:pt>
                <c:pt idx="34090">
                  <c:v>0.18804995000000002</c:v>
                </c:pt>
                <c:pt idx="34091">
                  <c:v>0.18804995000000002</c:v>
                </c:pt>
                <c:pt idx="34092">
                  <c:v>0.18804995000000002</c:v>
                </c:pt>
                <c:pt idx="34093">
                  <c:v>0.18804995000000002</c:v>
                </c:pt>
                <c:pt idx="34094">
                  <c:v>0.18804995000000002</c:v>
                </c:pt>
                <c:pt idx="34095">
                  <c:v>0.18804995000000002</c:v>
                </c:pt>
                <c:pt idx="34096">
                  <c:v>0.18804995000000002</c:v>
                </c:pt>
                <c:pt idx="34097">
                  <c:v>0.18804995000000002</c:v>
                </c:pt>
                <c:pt idx="34098">
                  <c:v>0.18804995000000002</c:v>
                </c:pt>
                <c:pt idx="34099">
                  <c:v>0.18804995000000002</c:v>
                </c:pt>
                <c:pt idx="34100">
                  <c:v>0.18804995000000002</c:v>
                </c:pt>
                <c:pt idx="34101">
                  <c:v>0.18804995000000002</c:v>
                </c:pt>
                <c:pt idx="34102">
                  <c:v>0.18804995000000002</c:v>
                </c:pt>
                <c:pt idx="34103">
                  <c:v>0.18804995000000002</c:v>
                </c:pt>
                <c:pt idx="34104">
                  <c:v>0.18804995000000002</c:v>
                </c:pt>
                <c:pt idx="34105">
                  <c:v>0.18804995000000002</c:v>
                </c:pt>
                <c:pt idx="34106">
                  <c:v>0.18804995000000002</c:v>
                </c:pt>
                <c:pt idx="34107">
                  <c:v>0.18804995000000002</c:v>
                </c:pt>
                <c:pt idx="34108">
                  <c:v>0.18804995000000002</c:v>
                </c:pt>
                <c:pt idx="34109">
                  <c:v>0.18804995000000002</c:v>
                </c:pt>
                <c:pt idx="34110">
                  <c:v>0.18804995000000002</c:v>
                </c:pt>
                <c:pt idx="34111">
                  <c:v>0.18804995000000002</c:v>
                </c:pt>
                <c:pt idx="34112">
                  <c:v>0.18804995000000002</c:v>
                </c:pt>
                <c:pt idx="34113">
                  <c:v>0.18804995000000002</c:v>
                </c:pt>
                <c:pt idx="34114">
                  <c:v>0.18804995000000002</c:v>
                </c:pt>
                <c:pt idx="34115">
                  <c:v>0.18804995000000002</c:v>
                </c:pt>
                <c:pt idx="34116">
                  <c:v>0.18804995000000002</c:v>
                </c:pt>
                <c:pt idx="34117">
                  <c:v>0.18804995000000002</c:v>
                </c:pt>
                <c:pt idx="34118">
                  <c:v>0.18804995000000002</c:v>
                </c:pt>
                <c:pt idx="34119">
                  <c:v>0.18804995000000002</c:v>
                </c:pt>
                <c:pt idx="34120">
                  <c:v>0.18804995000000002</c:v>
                </c:pt>
                <c:pt idx="34121">
                  <c:v>0.18804995000000002</c:v>
                </c:pt>
                <c:pt idx="34122">
                  <c:v>0.18804995000000002</c:v>
                </c:pt>
                <c:pt idx="34123">
                  <c:v>0.18804995000000002</c:v>
                </c:pt>
                <c:pt idx="34124">
                  <c:v>0.18804995000000002</c:v>
                </c:pt>
                <c:pt idx="34125">
                  <c:v>0.18804995000000002</c:v>
                </c:pt>
                <c:pt idx="34126">
                  <c:v>0.18804995000000002</c:v>
                </c:pt>
                <c:pt idx="34127">
                  <c:v>0.18804995000000002</c:v>
                </c:pt>
                <c:pt idx="34128">
                  <c:v>0.18804995000000002</c:v>
                </c:pt>
                <c:pt idx="34129">
                  <c:v>0.18804995000000002</c:v>
                </c:pt>
                <c:pt idx="34130">
                  <c:v>0.18804995000000002</c:v>
                </c:pt>
                <c:pt idx="34131">
                  <c:v>0.18804995000000002</c:v>
                </c:pt>
                <c:pt idx="34132">
                  <c:v>0.18804995000000002</c:v>
                </c:pt>
                <c:pt idx="34133">
                  <c:v>0.18804995000000002</c:v>
                </c:pt>
                <c:pt idx="34134">
                  <c:v>0.18804995000000002</c:v>
                </c:pt>
                <c:pt idx="34135">
                  <c:v>0.18804995000000002</c:v>
                </c:pt>
                <c:pt idx="34136">
                  <c:v>0.18804995000000002</c:v>
                </c:pt>
                <c:pt idx="34137">
                  <c:v>0.18804995000000002</c:v>
                </c:pt>
                <c:pt idx="34138">
                  <c:v>0.18804995000000002</c:v>
                </c:pt>
                <c:pt idx="34139">
                  <c:v>0.18804995000000002</c:v>
                </c:pt>
                <c:pt idx="34140">
                  <c:v>0.18804995000000002</c:v>
                </c:pt>
                <c:pt idx="34141">
                  <c:v>0.18804995000000002</c:v>
                </c:pt>
                <c:pt idx="34142">
                  <c:v>0.18804995000000002</c:v>
                </c:pt>
                <c:pt idx="34143">
                  <c:v>0.18804995000000002</c:v>
                </c:pt>
                <c:pt idx="34144">
                  <c:v>0.18804995000000002</c:v>
                </c:pt>
                <c:pt idx="34145">
                  <c:v>0.18804995000000002</c:v>
                </c:pt>
                <c:pt idx="34146">
                  <c:v>0.18804995000000002</c:v>
                </c:pt>
                <c:pt idx="34147">
                  <c:v>0.18804995000000002</c:v>
                </c:pt>
                <c:pt idx="34148">
                  <c:v>0.18804995000000002</c:v>
                </c:pt>
                <c:pt idx="34149">
                  <c:v>0.18804995000000002</c:v>
                </c:pt>
                <c:pt idx="34150">
                  <c:v>0.18804995000000002</c:v>
                </c:pt>
                <c:pt idx="34151">
                  <c:v>0.18804995000000002</c:v>
                </c:pt>
                <c:pt idx="34152">
                  <c:v>0.18804995000000002</c:v>
                </c:pt>
                <c:pt idx="34153">
                  <c:v>0.18804995000000002</c:v>
                </c:pt>
                <c:pt idx="34154">
                  <c:v>0.18804995000000002</c:v>
                </c:pt>
                <c:pt idx="34155">
                  <c:v>0.18804995000000002</c:v>
                </c:pt>
                <c:pt idx="34156">
                  <c:v>0.18804995000000002</c:v>
                </c:pt>
                <c:pt idx="34157">
                  <c:v>0.18804995000000002</c:v>
                </c:pt>
                <c:pt idx="34158">
                  <c:v>0.18804995000000002</c:v>
                </c:pt>
                <c:pt idx="34159">
                  <c:v>0.18804995000000002</c:v>
                </c:pt>
                <c:pt idx="34160">
                  <c:v>0.18804995000000002</c:v>
                </c:pt>
                <c:pt idx="34161">
                  <c:v>0.18804995000000002</c:v>
                </c:pt>
                <c:pt idx="34162">
                  <c:v>0.18804995000000002</c:v>
                </c:pt>
                <c:pt idx="34163">
                  <c:v>0.18804995000000002</c:v>
                </c:pt>
                <c:pt idx="34164">
                  <c:v>0.18804995000000002</c:v>
                </c:pt>
                <c:pt idx="34165">
                  <c:v>0.18804995000000002</c:v>
                </c:pt>
                <c:pt idx="34166">
                  <c:v>0.18804995000000002</c:v>
                </c:pt>
                <c:pt idx="34167">
                  <c:v>0.18804995000000002</c:v>
                </c:pt>
                <c:pt idx="34168">
                  <c:v>0.18804995000000002</c:v>
                </c:pt>
                <c:pt idx="34169">
                  <c:v>0.18804995000000002</c:v>
                </c:pt>
                <c:pt idx="34170">
                  <c:v>0.18804995000000002</c:v>
                </c:pt>
                <c:pt idx="34171">
                  <c:v>0.18804995000000002</c:v>
                </c:pt>
                <c:pt idx="34172">
                  <c:v>0.18804995000000002</c:v>
                </c:pt>
                <c:pt idx="34173">
                  <c:v>0.18804995000000002</c:v>
                </c:pt>
                <c:pt idx="34174">
                  <c:v>0.18804995000000002</c:v>
                </c:pt>
                <c:pt idx="34175">
                  <c:v>0.18804995000000002</c:v>
                </c:pt>
                <c:pt idx="34176">
                  <c:v>0.18804995000000002</c:v>
                </c:pt>
                <c:pt idx="34177">
                  <c:v>0.18804995000000002</c:v>
                </c:pt>
                <c:pt idx="34178">
                  <c:v>0.18804995000000002</c:v>
                </c:pt>
                <c:pt idx="34179">
                  <c:v>0.18804995000000002</c:v>
                </c:pt>
                <c:pt idx="34180">
                  <c:v>0.18804995000000002</c:v>
                </c:pt>
                <c:pt idx="34181">
                  <c:v>0.18804995000000002</c:v>
                </c:pt>
                <c:pt idx="34182">
                  <c:v>0.18804995000000002</c:v>
                </c:pt>
                <c:pt idx="34183">
                  <c:v>0.18804995000000002</c:v>
                </c:pt>
                <c:pt idx="34184">
                  <c:v>0.18804995000000002</c:v>
                </c:pt>
                <c:pt idx="34185">
                  <c:v>0.18804995000000002</c:v>
                </c:pt>
                <c:pt idx="34186">
                  <c:v>0.18804995000000002</c:v>
                </c:pt>
                <c:pt idx="34187">
                  <c:v>0.18804995000000002</c:v>
                </c:pt>
                <c:pt idx="34188">
                  <c:v>0.18804995000000002</c:v>
                </c:pt>
                <c:pt idx="34189">
                  <c:v>0.18804995000000002</c:v>
                </c:pt>
                <c:pt idx="34190">
                  <c:v>0.18804995000000002</c:v>
                </c:pt>
                <c:pt idx="34191">
                  <c:v>0.18804995000000002</c:v>
                </c:pt>
                <c:pt idx="34192">
                  <c:v>0.18804995000000002</c:v>
                </c:pt>
                <c:pt idx="34193">
                  <c:v>0.18804995000000002</c:v>
                </c:pt>
                <c:pt idx="34194">
                  <c:v>0.18804995000000002</c:v>
                </c:pt>
                <c:pt idx="34195">
                  <c:v>0.18804995000000002</c:v>
                </c:pt>
                <c:pt idx="34196">
                  <c:v>0.18804995000000002</c:v>
                </c:pt>
                <c:pt idx="34197">
                  <c:v>0.18804995000000002</c:v>
                </c:pt>
                <c:pt idx="34198">
                  <c:v>0.18804995000000002</c:v>
                </c:pt>
                <c:pt idx="34199">
                  <c:v>0.18804995000000002</c:v>
                </c:pt>
                <c:pt idx="34200">
                  <c:v>0.18804995000000002</c:v>
                </c:pt>
                <c:pt idx="34201">
                  <c:v>0.18804995000000002</c:v>
                </c:pt>
                <c:pt idx="34202">
                  <c:v>0.18804995000000002</c:v>
                </c:pt>
                <c:pt idx="34203">
                  <c:v>0.18804995000000002</c:v>
                </c:pt>
                <c:pt idx="34204">
                  <c:v>0.18804995000000002</c:v>
                </c:pt>
                <c:pt idx="34205">
                  <c:v>0.18804995000000002</c:v>
                </c:pt>
                <c:pt idx="34206">
                  <c:v>0.18804995000000002</c:v>
                </c:pt>
                <c:pt idx="34207">
                  <c:v>0.18804995000000002</c:v>
                </c:pt>
                <c:pt idx="34208">
                  <c:v>0.18804995000000002</c:v>
                </c:pt>
                <c:pt idx="34209">
                  <c:v>0.18804995000000002</c:v>
                </c:pt>
                <c:pt idx="34210">
                  <c:v>0.18804995000000002</c:v>
                </c:pt>
                <c:pt idx="34211">
                  <c:v>0.18804995000000002</c:v>
                </c:pt>
                <c:pt idx="34212">
                  <c:v>0.18804995000000002</c:v>
                </c:pt>
                <c:pt idx="34213">
                  <c:v>0.18804995000000002</c:v>
                </c:pt>
                <c:pt idx="34214">
                  <c:v>0.18804995000000002</c:v>
                </c:pt>
                <c:pt idx="34215">
                  <c:v>0.18804995000000002</c:v>
                </c:pt>
                <c:pt idx="34216">
                  <c:v>0.18804995000000002</c:v>
                </c:pt>
                <c:pt idx="34217">
                  <c:v>0.18804995000000002</c:v>
                </c:pt>
                <c:pt idx="34218">
                  <c:v>0.18804995000000002</c:v>
                </c:pt>
                <c:pt idx="34219">
                  <c:v>0.18804995000000002</c:v>
                </c:pt>
                <c:pt idx="34220">
                  <c:v>0.18804995000000002</c:v>
                </c:pt>
                <c:pt idx="34221">
                  <c:v>0.18804995000000002</c:v>
                </c:pt>
                <c:pt idx="34222">
                  <c:v>0.18804995000000002</c:v>
                </c:pt>
                <c:pt idx="34223">
                  <c:v>0.18804995000000002</c:v>
                </c:pt>
                <c:pt idx="34224">
                  <c:v>0.18804995000000002</c:v>
                </c:pt>
                <c:pt idx="34225">
                  <c:v>0.18804995000000002</c:v>
                </c:pt>
                <c:pt idx="34226">
                  <c:v>0.18804995000000002</c:v>
                </c:pt>
                <c:pt idx="34227">
                  <c:v>0.18804995000000002</c:v>
                </c:pt>
                <c:pt idx="34228">
                  <c:v>0.18804995000000002</c:v>
                </c:pt>
                <c:pt idx="34229">
                  <c:v>0.18804995000000002</c:v>
                </c:pt>
                <c:pt idx="34230">
                  <c:v>0.18804995000000002</c:v>
                </c:pt>
                <c:pt idx="34231">
                  <c:v>0.18804995000000002</c:v>
                </c:pt>
                <c:pt idx="34232">
                  <c:v>0.18804995000000002</c:v>
                </c:pt>
                <c:pt idx="34233">
                  <c:v>0.18804995000000002</c:v>
                </c:pt>
                <c:pt idx="34234">
                  <c:v>0.18804995000000002</c:v>
                </c:pt>
                <c:pt idx="34235">
                  <c:v>0.18804995000000002</c:v>
                </c:pt>
                <c:pt idx="34236">
                  <c:v>0.18804995000000002</c:v>
                </c:pt>
                <c:pt idx="34237">
                  <c:v>0.18804995000000002</c:v>
                </c:pt>
                <c:pt idx="34238">
                  <c:v>0.18804995000000002</c:v>
                </c:pt>
                <c:pt idx="34239">
                  <c:v>0.18804995000000002</c:v>
                </c:pt>
                <c:pt idx="34240">
                  <c:v>0.18804995000000002</c:v>
                </c:pt>
                <c:pt idx="34241">
                  <c:v>0.18804995000000002</c:v>
                </c:pt>
                <c:pt idx="34242">
                  <c:v>0.18804995000000002</c:v>
                </c:pt>
                <c:pt idx="34243">
                  <c:v>0.18804995000000002</c:v>
                </c:pt>
                <c:pt idx="34244">
                  <c:v>0.18804995000000002</c:v>
                </c:pt>
                <c:pt idx="34245">
                  <c:v>0.18804995000000002</c:v>
                </c:pt>
                <c:pt idx="34246">
                  <c:v>0.18804995000000002</c:v>
                </c:pt>
                <c:pt idx="34247">
                  <c:v>0.18804995000000002</c:v>
                </c:pt>
                <c:pt idx="34248">
                  <c:v>0.18804995000000002</c:v>
                </c:pt>
                <c:pt idx="34249">
                  <c:v>0.18804995000000002</c:v>
                </c:pt>
                <c:pt idx="34250">
                  <c:v>0.18804995000000002</c:v>
                </c:pt>
                <c:pt idx="34251">
                  <c:v>0.18804995000000002</c:v>
                </c:pt>
                <c:pt idx="34252">
                  <c:v>0.18804995000000002</c:v>
                </c:pt>
                <c:pt idx="34253">
                  <c:v>0.1880048</c:v>
                </c:pt>
                <c:pt idx="34254">
                  <c:v>0.18804995000000002</c:v>
                </c:pt>
                <c:pt idx="34255">
                  <c:v>0.18804995000000002</c:v>
                </c:pt>
                <c:pt idx="34256">
                  <c:v>0.18804995000000002</c:v>
                </c:pt>
                <c:pt idx="34257">
                  <c:v>0.18804995000000002</c:v>
                </c:pt>
                <c:pt idx="34258">
                  <c:v>0.18804995000000002</c:v>
                </c:pt>
                <c:pt idx="34259">
                  <c:v>0.18804995000000002</c:v>
                </c:pt>
                <c:pt idx="34260">
                  <c:v>0.18804995000000002</c:v>
                </c:pt>
                <c:pt idx="34261">
                  <c:v>0.18804995000000002</c:v>
                </c:pt>
                <c:pt idx="34262">
                  <c:v>0.18804995000000002</c:v>
                </c:pt>
                <c:pt idx="34263">
                  <c:v>0.18804995000000002</c:v>
                </c:pt>
                <c:pt idx="34264">
                  <c:v>0.18804995000000002</c:v>
                </c:pt>
                <c:pt idx="34265">
                  <c:v>0.18804995000000002</c:v>
                </c:pt>
                <c:pt idx="34266">
                  <c:v>0.18804995000000002</c:v>
                </c:pt>
                <c:pt idx="34267">
                  <c:v>0.18804995000000002</c:v>
                </c:pt>
                <c:pt idx="34268">
                  <c:v>0.18804995000000002</c:v>
                </c:pt>
                <c:pt idx="34269">
                  <c:v>0.18804995000000002</c:v>
                </c:pt>
                <c:pt idx="34270">
                  <c:v>0.18804995000000002</c:v>
                </c:pt>
                <c:pt idx="34271">
                  <c:v>0.18804995000000002</c:v>
                </c:pt>
                <c:pt idx="34272">
                  <c:v>0.18804995000000002</c:v>
                </c:pt>
                <c:pt idx="34273">
                  <c:v>0.18804995000000002</c:v>
                </c:pt>
                <c:pt idx="34274">
                  <c:v>0.18804995000000002</c:v>
                </c:pt>
                <c:pt idx="34275">
                  <c:v>0.18804995000000002</c:v>
                </c:pt>
                <c:pt idx="34276">
                  <c:v>0.18804995000000002</c:v>
                </c:pt>
                <c:pt idx="34277">
                  <c:v>0.18804995000000002</c:v>
                </c:pt>
                <c:pt idx="34278">
                  <c:v>0.18804995000000002</c:v>
                </c:pt>
                <c:pt idx="34279">
                  <c:v>0.18804995000000002</c:v>
                </c:pt>
                <c:pt idx="34280">
                  <c:v>0.18804995000000002</c:v>
                </c:pt>
                <c:pt idx="34281">
                  <c:v>0.18804995000000002</c:v>
                </c:pt>
                <c:pt idx="34282">
                  <c:v>0.18804995000000002</c:v>
                </c:pt>
                <c:pt idx="34283">
                  <c:v>0.18804995000000002</c:v>
                </c:pt>
                <c:pt idx="34284">
                  <c:v>0.18804995000000002</c:v>
                </c:pt>
                <c:pt idx="34285">
                  <c:v>0.18804995000000002</c:v>
                </c:pt>
                <c:pt idx="34286">
                  <c:v>0.18804995000000002</c:v>
                </c:pt>
                <c:pt idx="34287">
                  <c:v>0.18804995000000002</c:v>
                </c:pt>
                <c:pt idx="34288">
                  <c:v>0.18804995000000002</c:v>
                </c:pt>
                <c:pt idx="34289">
                  <c:v>0.18804995000000002</c:v>
                </c:pt>
                <c:pt idx="34290">
                  <c:v>0.18804995000000002</c:v>
                </c:pt>
                <c:pt idx="34291">
                  <c:v>0.18804995000000002</c:v>
                </c:pt>
                <c:pt idx="34292">
                  <c:v>0.18804995000000002</c:v>
                </c:pt>
                <c:pt idx="34293">
                  <c:v>0.18804995000000002</c:v>
                </c:pt>
                <c:pt idx="34294">
                  <c:v>0.18804995000000002</c:v>
                </c:pt>
                <c:pt idx="34295">
                  <c:v>0.18804995000000002</c:v>
                </c:pt>
                <c:pt idx="34296">
                  <c:v>0.18804995000000002</c:v>
                </c:pt>
                <c:pt idx="34297">
                  <c:v>0.18804995000000002</c:v>
                </c:pt>
                <c:pt idx="34298">
                  <c:v>0.18804995000000002</c:v>
                </c:pt>
                <c:pt idx="34299">
                  <c:v>0.18804995000000002</c:v>
                </c:pt>
                <c:pt idx="34300">
                  <c:v>0.18804995000000002</c:v>
                </c:pt>
                <c:pt idx="34301">
                  <c:v>0.18804995000000002</c:v>
                </c:pt>
                <c:pt idx="34302">
                  <c:v>0.18804995000000002</c:v>
                </c:pt>
                <c:pt idx="34303">
                  <c:v>0.18804995000000002</c:v>
                </c:pt>
                <c:pt idx="34304">
                  <c:v>0.18804995000000002</c:v>
                </c:pt>
                <c:pt idx="34305">
                  <c:v>0.18804995000000002</c:v>
                </c:pt>
                <c:pt idx="34306">
                  <c:v>0.18804995000000002</c:v>
                </c:pt>
                <c:pt idx="34307">
                  <c:v>0.18804995000000002</c:v>
                </c:pt>
                <c:pt idx="34308">
                  <c:v>0.18804995000000002</c:v>
                </c:pt>
                <c:pt idx="34309">
                  <c:v>0.18804995000000002</c:v>
                </c:pt>
                <c:pt idx="34310">
                  <c:v>0.18804995000000002</c:v>
                </c:pt>
                <c:pt idx="34311">
                  <c:v>0.18804995000000002</c:v>
                </c:pt>
                <c:pt idx="34312">
                  <c:v>0.18804995000000002</c:v>
                </c:pt>
                <c:pt idx="34313">
                  <c:v>0.18804995000000002</c:v>
                </c:pt>
                <c:pt idx="34314">
                  <c:v>0.18804995000000002</c:v>
                </c:pt>
                <c:pt idx="34315">
                  <c:v>0.18804995000000002</c:v>
                </c:pt>
                <c:pt idx="34316">
                  <c:v>0.18804995000000002</c:v>
                </c:pt>
                <c:pt idx="34317">
                  <c:v>0.18804995000000002</c:v>
                </c:pt>
                <c:pt idx="34318">
                  <c:v>0.18804995000000002</c:v>
                </c:pt>
                <c:pt idx="34319">
                  <c:v>0.18804995000000002</c:v>
                </c:pt>
                <c:pt idx="34320">
                  <c:v>0.18804995000000002</c:v>
                </c:pt>
                <c:pt idx="34321">
                  <c:v>0.18804995000000002</c:v>
                </c:pt>
                <c:pt idx="34322">
                  <c:v>0.18804995000000002</c:v>
                </c:pt>
                <c:pt idx="34323">
                  <c:v>0.18804995000000002</c:v>
                </c:pt>
                <c:pt idx="34324">
                  <c:v>0.18804995000000002</c:v>
                </c:pt>
                <c:pt idx="34325">
                  <c:v>0.18804995000000002</c:v>
                </c:pt>
                <c:pt idx="34326">
                  <c:v>0.18804995000000002</c:v>
                </c:pt>
                <c:pt idx="34327">
                  <c:v>0.18804995000000002</c:v>
                </c:pt>
                <c:pt idx="34328">
                  <c:v>0.18804995000000002</c:v>
                </c:pt>
                <c:pt idx="34329">
                  <c:v>0.18804995000000002</c:v>
                </c:pt>
                <c:pt idx="34330">
                  <c:v>0.18804995000000002</c:v>
                </c:pt>
                <c:pt idx="34331">
                  <c:v>0.18804995000000002</c:v>
                </c:pt>
                <c:pt idx="34332">
                  <c:v>0.18804995000000002</c:v>
                </c:pt>
                <c:pt idx="34333">
                  <c:v>0.18804995000000002</c:v>
                </c:pt>
                <c:pt idx="34334">
                  <c:v>0.18804995000000002</c:v>
                </c:pt>
                <c:pt idx="34335">
                  <c:v>0.18804995000000002</c:v>
                </c:pt>
                <c:pt idx="34336">
                  <c:v>0.18804995000000002</c:v>
                </c:pt>
                <c:pt idx="34337">
                  <c:v>0.18804995000000002</c:v>
                </c:pt>
                <c:pt idx="34338">
                  <c:v>0.18804995000000002</c:v>
                </c:pt>
                <c:pt idx="34339">
                  <c:v>0.18804995000000002</c:v>
                </c:pt>
                <c:pt idx="34340">
                  <c:v>0.18804995000000002</c:v>
                </c:pt>
                <c:pt idx="34341">
                  <c:v>0.18804995000000002</c:v>
                </c:pt>
                <c:pt idx="34342">
                  <c:v>0.18804995000000002</c:v>
                </c:pt>
                <c:pt idx="34343">
                  <c:v>0.18804995000000002</c:v>
                </c:pt>
                <c:pt idx="34344">
                  <c:v>0.18804995000000002</c:v>
                </c:pt>
                <c:pt idx="34345">
                  <c:v>0.18804995000000002</c:v>
                </c:pt>
                <c:pt idx="34346">
                  <c:v>0.18804995000000002</c:v>
                </c:pt>
                <c:pt idx="34347">
                  <c:v>0.18804995000000002</c:v>
                </c:pt>
                <c:pt idx="34348">
                  <c:v>0.18804995000000002</c:v>
                </c:pt>
                <c:pt idx="34349">
                  <c:v>0.18804995000000002</c:v>
                </c:pt>
                <c:pt idx="34350">
                  <c:v>0.18804995000000002</c:v>
                </c:pt>
                <c:pt idx="34351">
                  <c:v>0.18804995000000002</c:v>
                </c:pt>
                <c:pt idx="34352">
                  <c:v>0.18804995000000002</c:v>
                </c:pt>
                <c:pt idx="34353">
                  <c:v>0.18804995000000002</c:v>
                </c:pt>
                <c:pt idx="34354">
                  <c:v>0.18804995000000002</c:v>
                </c:pt>
                <c:pt idx="34355">
                  <c:v>0.18804995000000002</c:v>
                </c:pt>
                <c:pt idx="34356">
                  <c:v>0.18804995000000002</c:v>
                </c:pt>
                <c:pt idx="34357">
                  <c:v>0.18804995000000002</c:v>
                </c:pt>
                <c:pt idx="34358">
                  <c:v>0.18804995000000002</c:v>
                </c:pt>
                <c:pt idx="34359">
                  <c:v>0.18804995000000002</c:v>
                </c:pt>
                <c:pt idx="34360">
                  <c:v>0.18804995000000002</c:v>
                </c:pt>
                <c:pt idx="34361">
                  <c:v>0.18804995000000002</c:v>
                </c:pt>
                <c:pt idx="34362">
                  <c:v>0.18804995000000002</c:v>
                </c:pt>
                <c:pt idx="34363">
                  <c:v>0.18804995000000002</c:v>
                </c:pt>
                <c:pt idx="34364">
                  <c:v>0.18804995000000002</c:v>
                </c:pt>
                <c:pt idx="34365">
                  <c:v>0.18804995000000002</c:v>
                </c:pt>
                <c:pt idx="34366">
                  <c:v>0.18804995000000002</c:v>
                </c:pt>
                <c:pt idx="34367">
                  <c:v>0.18804995000000002</c:v>
                </c:pt>
                <c:pt idx="34368">
                  <c:v>0.18804995000000002</c:v>
                </c:pt>
                <c:pt idx="34369">
                  <c:v>0.18804995000000002</c:v>
                </c:pt>
                <c:pt idx="34370">
                  <c:v>0.18804995000000002</c:v>
                </c:pt>
                <c:pt idx="34371">
                  <c:v>0.18804995000000002</c:v>
                </c:pt>
                <c:pt idx="34372">
                  <c:v>0.18804995000000002</c:v>
                </c:pt>
                <c:pt idx="34373">
                  <c:v>0.18804995000000002</c:v>
                </c:pt>
                <c:pt idx="34374">
                  <c:v>0.18804995000000002</c:v>
                </c:pt>
                <c:pt idx="34375">
                  <c:v>0.18804995000000002</c:v>
                </c:pt>
                <c:pt idx="34376">
                  <c:v>0.18804995000000002</c:v>
                </c:pt>
                <c:pt idx="34377">
                  <c:v>0.18804995000000002</c:v>
                </c:pt>
                <c:pt idx="34378">
                  <c:v>0.18804995000000002</c:v>
                </c:pt>
                <c:pt idx="34379">
                  <c:v>0.18804995000000002</c:v>
                </c:pt>
                <c:pt idx="34380">
                  <c:v>0.18804995000000002</c:v>
                </c:pt>
                <c:pt idx="34381">
                  <c:v>0.18804995000000002</c:v>
                </c:pt>
                <c:pt idx="34382">
                  <c:v>0.18804995000000002</c:v>
                </c:pt>
                <c:pt idx="34383">
                  <c:v>0.18804995000000002</c:v>
                </c:pt>
                <c:pt idx="34384">
                  <c:v>0.18804995000000002</c:v>
                </c:pt>
                <c:pt idx="34385">
                  <c:v>0.18804995000000002</c:v>
                </c:pt>
                <c:pt idx="34386">
                  <c:v>0.18804995000000002</c:v>
                </c:pt>
                <c:pt idx="34387">
                  <c:v>0.18804995000000002</c:v>
                </c:pt>
                <c:pt idx="34388">
                  <c:v>0.18804995000000002</c:v>
                </c:pt>
                <c:pt idx="34389">
                  <c:v>0.18804995000000002</c:v>
                </c:pt>
                <c:pt idx="34390">
                  <c:v>0.18804995000000002</c:v>
                </c:pt>
                <c:pt idx="34391">
                  <c:v>0.18804995000000002</c:v>
                </c:pt>
                <c:pt idx="34392">
                  <c:v>0.18804995000000002</c:v>
                </c:pt>
                <c:pt idx="34393">
                  <c:v>0.18804995000000002</c:v>
                </c:pt>
                <c:pt idx="34394">
                  <c:v>0.18804995000000002</c:v>
                </c:pt>
                <c:pt idx="34395">
                  <c:v>0.18804995000000002</c:v>
                </c:pt>
                <c:pt idx="34396">
                  <c:v>0.18804995000000002</c:v>
                </c:pt>
                <c:pt idx="34397">
                  <c:v>0.18804995000000002</c:v>
                </c:pt>
                <c:pt idx="34398">
                  <c:v>0.18804995000000002</c:v>
                </c:pt>
                <c:pt idx="34399">
                  <c:v>0.18804995000000002</c:v>
                </c:pt>
                <c:pt idx="34400">
                  <c:v>0.18804995000000002</c:v>
                </c:pt>
                <c:pt idx="34401">
                  <c:v>0.18804995000000002</c:v>
                </c:pt>
                <c:pt idx="34402">
                  <c:v>0.18804995000000002</c:v>
                </c:pt>
                <c:pt idx="34403">
                  <c:v>0.18804995000000002</c:v>
                </c:pt>
                <c:pt idx="34404">
                  <c:v>0.18804995000000002</c:v>
                </c:pt>
                <c:pt idx="34405">
                  <c:v>0.18804995000000002</c:v>
                </c:pt>
                <c:pt idx="34406">
                  <c:v>0.18804995000000002</c:v>
                </c:pt>
                <c:pt idx="34407">
                  <c:v>0.18804995000000002</c:v>
                </c:pt>
                <c:pt idx="34408">
                  <c:v>0.18804995000000002</c:v>
                </c:pt>
                <c:pt idx="34409">
                  <c:v>0.18804995000000002</c:v>
                </c:pt>
                <c:pt idx="34410">
                  <c:v>0.18804995000000002</c:v>
                </c:pt>
                <c:pt idx="34411">
                  <c:v>0.18804995000000002</c:v>
                </c:pt>
                <c:pt idx="34412">
                  <c:v>0.18804995000000002</c:v>
                </c:pt>
                <c:pt idx="34413">
                  <c:v>0.18804995000000002</c:v>
                </c:pt>
                <c:pt idx="34414">
                  <c:v>0.18804995000000002</c:v>
                </c:pt>
                <c:pt idx="34415">
                  <c:v>0.18804995000000002</c:v>
                </c:pt>
                <c:pt idx="34416">
                  <c:v>0.18804995000000002</c:v>
                </c:pt>
                <c:pt idx="34417">
                  <c:v>0.18804995000000002</c:v>
                </c:pt>
                <c:pt idx="34418">
                  <c:v>0.18804995000000002</c:v>
                </c:pt>
                <c:pt idx="34419">
                  <c:v>0.18804995000000002</c:v>
                </c:pt>
                <c:pt idx="34420">
                  <c:v>0.18804995000000002</c:v>
                </c:pt>
                <c:pt idx="34421">
                  <c:v>0.18804995000000002</c:v>
                </c:pt>
                <c:pt idx="34422">
                  <c:v>0.18804995000000002</c:v>
                </c:pt>
                <c:pt idx="34423">
                  <c:v>0.18804995000000002</c:v>
                </c:pt>
                <c:pt idx="34424">
                  <c:v>0.18804995000000002</c:v>
                </c:pt>
                <c:pt idx="34425">
                  <c:v>0.18804995000000002</c:v>
                </c:pt>
                <c:pt idx="34426">
                  <c:v>0.18804995000000002</c:v>
                </c:pt>
                <c:pt idx="34427">
                  <c:v>0.18804995000000002</c:v>
                </c:pt>
                <c:pt idx="34428">
                  <c:v>0.18804995000000002</c:v>
                </c:pt>
                <c:pt idx="34429">
                  <c:v>0.18804995000000002</c:v>
                </c:pt>
                <c:pt idx="34430">
                  <c:v>0.18804995000000002</c:v>
                </c:pt>
                <c:pt idx="34431">
                  <c:v>0.18804995000000002</c:v>
                </c:pt>
                <c:pt idx="34432">
                  <c:v>0.18804995000000002</c:v>
                </c:pt>
                <c:pt idx="34433">
                  <c:v>0.18804995000000002</c:v>
                </c:pt>
                <c:pt idx="34434">
                  <c:v>0.18804995000000002</c:v>
                </c:pt>
                <c:pt idx="34435">
                  <c:v>0.18804995000000002</c:v>
                </c:pt>
                <c:pt idx="34436">
                  <c:v>0.18804995000000002</c:v>
                </c:pt>
                <c:pt idx="34437">
                  <c:v>0.18804995000000002</c:v>
                </c:pt>
                <c:pt idx="34438">
                  <c:v>0.18804995000000002</c:v>
                </c:pt>
                <c:pt idx="34439">
                  <c:v>0.18804995000000002</c:v>
                </c:pt>
                <c:pt idx="34440">
                  <c:v>0.18804995000000002</c:v>
                </c:pt>
                <c:pt idx="34441">
                  <c:v>0.18804995000000002</c:v>
                </c:pt>
                <c:pt idx="34442">
                  <c:v>0.18804995000000002</c:v>
                </c:pt>
                <c:pt idx="34443">
                  <c:v>0.18804995000000002</c:v>
                </c:pt>
                <c:pt idx="34444">
                  <c:v>0.18804995000000002</c:v>
                </c:pt>
                <c:pt idx="34445">
                  <c:v>0.18804995000000002</c:v>
                </c:pt>
                <c:pt idx="34446">
                  <c:v>0.18804995000000002</c:v>
                </c:pt>
                <c:pt idx="34447">
                  <c:v>0.18804995000000002</c:v>
                </c:pt>
                <c:pt idx="34448">
                  <c:v>0.18804995000000002</c:v>
                </c:pt>
                <c:pt idx="34449">
                  <c:v>0.18804995000000002</c:v>
                </c:pt>
                <c:pt idx="34450">
                  <c:v>0.18804995000000002</c:v>
                </c:pt>
                <c:pt idx="34451">
                  <c:v>0.18804995000000002</c:v>
                </c:pt>
                <c:pt idx="34452">
                  <c:v>0.18804995000000002</c:v>
                </c:pt>
                <c:pt idx="34453">
                  <c:v>0.18804995000000002</c:v>
                </c:pt>
                <c:pt idx="34454">
                  <c:v>0.18804995000000002</c:v>
                </c:pt>
                <c:pt idx="34455">
                  <c:v>0.18804995000000002</c:v>
                </c:pt>
                <c:pt idx="34456">
                  <c:v>0.18804995000000002</c:v>
                </c:pt>
                <c:pt idx="34457">
                  <c:v>0.18804995000000002</c:v>
                </c:pt>
                <c:pt idx="34458">
                  <c:v>0.18804995000000002</c:v>
                </c:pt>
                <c:pt idx="34459">
                  <c:v>0.18804995000000002</c:v>
                </c:pt>
                <c:pt idx="34460">
                  <c:v>0.18804995000000002</c:v>
                </c:pt>
                <c:pt idx="34461">
                  <c:v>0.18804995000000002</c:v>
                </c:pt>
                <c:pt idx="34462">
                  <c:v>0.18804995000000002</c:v>
                </c:pt>
                <c:pt idx="34463">
                  <c:v>0.18804995000000002</c:v>
                </c:pt>
                <c:pt idx="34464">
                  <c:v>0.18804995000000002</c:v>
                </c:pt>
                <c:pt idx="34465">
                  <c:v>0.18804995000000002</c:v>
                </c:pt>
                <c:pt idx="34466">
                  <c:v>0.18804995000000002</c:v>
                </c:pt>
                <c:pt idx="34467">
                  <c:v>0.18804995000000002</c:v>
                </c:pt>
                <c:pt idx="34468">
                  <c:v>0.18804995000000002</c:v>
                </c:pt>
                <c:pt idx="34469">
                  <c:v>0.18804995000000002</c:v>
                </c:pt>
                <c:pt idx="34470">
                  <c:v>0.18804995000000002</c:v>
                </c:pt>
                <c:pt idx="34471">
                  <c:v>0.18804995000000002</c:v>
                </c:pt>
                <c:pt idx="34472">
                  <c:v>0.18804995000000002</c:v>
                </c:pt>
                <c:pt idx="34473">
                  <c:v>0.18804995000000002</c:v>
                </c:pt>
                <c:pt idx="34474">
                  <c:v>0.18804995000000002</c:v>
                </c:pt>
                <c:pt idx="34475">
                  <c:v>0.18804995000000002</c:v>
                </c:pt>
                <c:pt idx="34476">
                  <c:v>0.18804995000000002</c:v>
                </c:pt>
                <c:pt idx="34477">
                  <c:v>0.18804995000000002</c:v>
                </c:pt>
                <c:pt idx="34478">
                  <c:v>0.18804995000000002</c:v>
                </c:pt>
                <c:pt idx="34479">
                  <c:v>0.18804995000000002</c:v>
                </c:pt>
                <c:pt idx="34480">
                  <c:v>0.18804995000000002</c:v>
                </c:pt>
                <c:pt idx="34481">
                  <c:v>0.18804995000000002</c:v>
                </c:pt>
                <c:pt idx="34482">
                  <c:v>0.18804995000000002</c:v>
                </c:pt>
                <c:pt idx="34483">
                  <c:v>0.18804995000000002</c:v>
                </c:pt>
                <c:pt idx="34484">
                  <c:v>0.18804995000000002</c:v>
                </c:pt>
                <c:pt idx="34485">
                  <c:v>0.18804995000000002</c:v>
                </c:pt>
                <c:pt idx="34486">
                  <c:v>0.18804995000000002</c:v>
                </c:pt>
                <c:pt idx="34487">
                  <c:v>0.18804995000000002</c:v>
                </c:pt>
                <c:pt idx="34488">
                  <c:v>0.18804995000000002</c:v>
                </c:pt>
                <c:pt idx="34489">
                  <c:v>0.18804995000000002</c:v>
                </c:pt>
                <c:pt idx="34490">
                  <c:v>0.18804995000000002</c:v>
                </c:pt>
                <c:pt idx="34491">
                  <c:v>0.18804995000000002</c:v>
                </c:pt>
                <c:pt idx="34492">
                  <c:v>0.18804995000000002</c:v>
                </c:pt>
                <c:pt idx="34493">
                  <c:v>0.18804995000000002</c:v>
                </c:pt>
                <c:pt idx="34494">
                  <c:v>0.18804995000000002</c:v>
                </c:pt>
                <c:pt idx="34495">
                  <c:v>0.18804995000000002</c:v>
                </c:pt>
                <c:pt idx="34496">
                  <c:v>0.18804995000000002</c:v>
                </c:pt>
                <c:pt idx="34497">
                  <c:v>0.18804995000000002</c:v>
                </c:pt>
                <c:pt idx="34498">
                  <c:v>0.18804995000000002</c:v>
                </c:pt>
                <c:pt idx="34499">
                  <c:v>0.18804995000000002</c:v>
                </c:pt>
                <c:pt idx="34500">
                  <c:v>0.18804995000000002</c:v>
                </c:pt>
                <c:pt idx="34501">
                  <c:v>0.18804995000000002</c:v>
                </c:pt>
                <c:pt idx="34502">
                  <c:v>0.18804995000000002</c:v>
                </c:pt>
                <c:pt idx="34503">
                  <c:v>0.18804995000000002</c:v>
                </c:pt>
                <c:pt idx="34504">
                  <c:v>0.18804995000000002</c:v>
                </c:pt>
                <c:pt idx="34505">
                  <c:v>0.18804995000000002</c:v>
                </c:pt>
                <c:pt idx="34506">
                  <c:v>0.18804995000000002</c:v>
                </c:pt>
                <c:pt idx="34507">
                  <c:v>0.18804995000000002</c:v>
                </c:pt>
                <c:pt idx="34508">
                  <c:v>0.18804995000000002</c:v>
                </c:pt>
                <c:pt idx="34509">
                  <c:v>0.18804995000000002</c:v>
                </c:pt>
                <c:pt idx="34510">
                  <c:v>0.18804995000000002</c:v>
                </c:pt>
                <c:pt idx="34511">
                  <c:v>0.18804995000000002</c:v>
                </c:pt>
                <c:pt idx="34512">
                  <c:v>0.18804995000000002</c:v>
                </c:pt>
                <c:pt idx="34513">
                  <c:v>0.18804995000000002</c:v>
                </c:pt>
                <c:pt idx="34514">
                  <c:v>0.18804995000000002</c:v>
                </c:pt>
                <c:pt idx="34515">
                  <c:v>0.18804995000000002</c:v>
                </c:pt>
                <c:pt idx="34516">
                  <c:v>0.18804995000000002</c:v>
                </c:pt>
                <c:pt idx="34517">
                  <c:v>0.18804995000000002</c:v>
                </c:pt>
                <c:pt idx="34518">
                  <c:v>0.18804995000000002</c:v>
                </c:pt>
                <c:pt idx="34519">
                  <c:v>0.18804995000000002</c:v>
                </c:pt>
                <c:pt idx="34520">
                  <c:v>0.18804995000000002</c:v>
                </c:pt>
                <c:pt idx="34521">
                  <c:v>0.18804995000000002</c:v>
                </c:pt>
                <c:pt idx="34522">
                  <c:v>0.1880048</c:v>
                </c:pt>
                <c:pt idx="34523">
                  <c:v>0.18804995000000002</c:v>
                </c:pt>
                <c:pt idx="34524">
                  <c:v>0.18804995000000002</c:v>
                </c:pt>
                <c:pt idx="34525">
                  <c:v>0.18804995000000002</c:v>
                </c:pt>
                <c:pt idx="34526">
                  <c:v>0.18804995000000002</c:v>
                </c:pt>
                <c:pt idx="34527">
                  <c:v>0.18804995000000002</c:v>
                </c:pt>
                <c:pt idx="34528">
                  <c:v>0.18804995000000002</c:v>
                </c:pt>
                <c:pt idx="34529">
                  <c:v>0.18804995000000002</c:v>
                </c:pt>
                <c:pt idx="34530">
                  <c:v>0.18804995000000002</c:v>
                </c:pt>
                <c:pt idx="34531">
                  <c:v>0.18804995000000002</c:v>
                </c:pt>
                <c:pt idx="34532">
                  <c:v>0.18804995000000002</c:v>
                </c:pt>
                <c:pt idx="34533">
                  <c:v>0.18804995000000002</c:v>
                </c:pt>
                <c:pt idx="34534">
                  <c:v>0.18804995000000002</c:v>
                </c:pt>
                <c:pt idx="34535">
                  <c:v>0.18804995000000002</c:v>
                </c:pt>
                <c:pt idx="34536">
                  <c:v>0.18804995000000002</c:v>
                </c:pt>
                <c:pt idx="34537">
                  <c:v>0.18804995000000002</c:v>
                </c:pt>
                <c:pt idx="34538">
                  <c:v>0.18804995000000002</c:v>
                </c:pt>
                <c:pt idx="34539">
                  <c:v>0.18804995000000002</c:v>
                </c:pt>
                <c:pt idx="34540">
                  <c:v>0.18804995000000002</c:v>
                </c:pt>
                <c:pt idx="34541">
                  <c:v>0.18804995000000002</c:v>
                </c:pt>
                <c:pt idx="34542">
                  <c:v>0.18804995000000002</c:v>
                </c:pt>
                <c:pt idx="34543">
                  <c:v>0.18804995000000002</c:v>
                </c:pt>
                <c:pt idx="34544">
                  <c:v>0.18804995000000002</c:v>
                </c:pt>
                <c:pt idx="34545">
                  <c:v>0.18804995000000002</c:v>
                </c:pt>
                <c:pt idx="34546">
                  <c:v>0.18804995000000002</c:v>
                </c:pt>
                <c:pt idx="34547">
                  <c:v>0.18804995000000002</c:v>
                </c:pt>
                <c:pt idx="34548">
                  <c:v>0.18804995000000002</c:v>
                </c:pt>
                <c:pt idx="34549">
                  <c:v>0.18804995000000002</c:v>
                </c:pt>
                <c:pt idx="34550">
                  <c:v>0.18804995000000002</c:v>
                </c:pt>
                <c:pt idx="34551">
                  <c:v>0.18804995000000002</c:v>
                </c:pt>
                <c:pt idx="34552">
                  <c:v>0.18804995000000002</c:v>
                </c:pt>
                <c:pt idx="34553">
                  <c:v>0.18804995000000002</c:v>
                </c:pt>
                <c:pt idx="34554">
                  <c:v>0.18804995000000002</c:v>
                </c:pt>
                <c:pt idx="34555">
                  <c:v>0.18804995000000002</c:v>
                </c:pt>
                <c:pt idx="34556">
                  <c:v>0.18804995000000002</c:v>
                </c:pt>
                <c:pt idx="34557">
                  <c:v>0.18804995000000002</c:v>
                </c:pt>
                <c:pt idx="34558">
                  <c:v>0.18804995000000002</c:v>
                </c:pt>
                <c:pt idx="34559">
                  <c:v>0.18804995000000002</c:v>
                </c:pt>
                <c:pt idx="34560">
                  <c:v>0.18804995000000002</c:v>
                </c:pt>
                <c:pt idx="34561">
                  <c:v>0.18804995000000002</c:v>
                </c:pt>
                <c:pt idx="34562">
                  <c:v>0.18804995000000002</c:v>
                </c:pt>
                <c:pt idx="34563">
                  <c:v>0.18804995000000002</c:v>
                </c:pt>
                <c:pt idx="34564">
                  <c:v>0.18804995000000002</c:v>
                </c:pt>
                <c:pt idx="34565">
                  <c:v>0.18804995000000002</c:v>
                </c:pt>
                <c:pt idx="34566">
                  <c:v>0.18804995000000002</c:v>
                </c:pt>
                <c:pt idx="34567">
                  <c:v>0.1880048</c:v>
                </c:pt>
                <c:pt idx="34568">
                  <c:v>0.18804995000000002</c:v>
                </c:pt>
                <c:pt idx="34569">
                  <c:v>0.18804995000000002</c:v>
                </c:pt>
                <c:pt idx="34570">
                  <c:v>0.18804995000000002</c:v>
                </c:pt>
                <c:pt idx="34571">
                  <c:v>0.18804995000000002</c:v>
                </c:pt>
                <c:pt idx="34572">
                  <c:v>0.18804995000000002</c:v>
                </c:pt>
                <c:pt idx="34573">
                  <c:v>0.18804995000000002</c:v>
                </c:pt>
                <c:pt idx="34574">
                  <c:v>0.18804995000000002</c:v>
                </c:pt>
                <c:pt idx="34575">
                  <c:v>0.18804995000000002</c:v>
                </c:pt>
                <c:pt idx="34576">
                  <c:v>0.18804995000000002</c:v>
                </c:pt>
                <c:pt idx="34577">
                  <c:v>0.18804995000000002</c:v>
                </c:pt>
                <c:pt idx="34578">
                  <c:v>0.18804995000000002</c:v>
                </c:pt>
                <c:pt idx="34579">
                  <c:v>0.18804995000000002</c:v>
                </c:pt>
                <c:pt idx="34580">
                  <c:v>0.18804995000000002</c:v>
                </c:pt>
                <c:pt idx="34581">
                  <c:v>0.18804995000000002</c:v>
                </c:pt>
                <c:pt idx="34582">
                  <c:v>0.18804995000000002</c:v>
                </c:pt>
                <c:pt idx="34583">
                  <c:v>0.18804995000000002</c:v>
                </c:pt>
                <c:pt idx="34584">
                  <c:v>0.18804995000000002</c:v>
                </c:pt>
                <c:pt idx="34585">
                  <c:v>0.18804995000000002</c:v>
                </c:pt>
                <c:pt idx="34586">
                  <c:v>0.18804995000000002</c:v>
                </c:pt>
                <c:pt idx="34587">
                  <c:v>0.18804995000000002</c:v>
                </c:pt>
                <c:pt idx="34588">
                  <c:v>0.18804995000000002</c:v>
                </c:pt>
                <c:pt idx="34589">
                  <c:v>0.18804995000000002</c:v>
                </c:pt>
                <c:pt idx="34590">
                  <c:v>0.18804995000000002</c:v>
                </c:pt>
                <c:pt idx="34591">
                  <c:v>0.18804995000000002</c:v>
                </c:pt>
                <c:pt idx="34592">
                  <c:v>0.18804995000000002</c:v>
                </c:pt>
                <c:pt idx="34593">
                  <c:v>0.18804995000000002</c:v>
                </c:pt>
                <c:pt idx="34594">
                  <c:v>0.18804995000000002</c:v>
                </c:pt>
                <c:pt idx="34595">
                  <c:v>0.18804995000000002</c:v>
                </c:pt>
                <c:pt idx="34596">
                  <c:v>0.18804995000000002</c:v>
                </c:pt>
                <c:pt idx="34597">
                  <c:v>0.18804995000000002</c:v>
                </c:pt>
                <c:pt idx="34598">
                  <c:v>0.18804995000000002</c:v>
                </c:pt>
                <c:pt idx="34599">
                  <c:v>0.18804995000000002</c:v>
                </c:pt>
                <c:pt idx="34600">
                  <c:v>0.18804995000000002</c:v>
                </c:pt>
                <c:pt idx="34601">
                  <c:v>0.18804995000000002</c:v>
                </c:pt>
                <c:pt idx="34602">
                  <c:v>0.18804995000000002</c:v>
                </c:pt>
                <c:pt idx="34603">
                  <c:v>0.18804995000000002</c:v>
                </c:pt>
                <c:pt idx="34604">
                  <c:v>0.18804995000000002</c:v>
                </c:pt>
                <c:pt idx="34605">
                  <c:v>0.18804995000000002</c:v>
                </c:pt>
                <c:pt idx="34606">
                  <c:v>0.18804995000000002</c:v>
                </c:pt>
                <c:pt idx="34607">
                  <c:v>0.18804995000000002</c:v>
                </c:pt>
                <c:pt idx="34608">
                  <c:v>0.18804995000000002</c:v>
                </c:pt>
                <c:pt idx="34609">
                  <c:v>0.18804995000000002</c:v>
                </c:pt>
                <c:pt idx="34610">
                  <c:v>0.18804995000000002</c:v>
                </c:pt>
                <c:pt idx="34611">
                  <c:v>0.18804995000000002</c:v>
                </c:pt>
                <c:pt idx="34612">
                  <c:v>0.18804995000000002</c:v>
                </c:pt>
                <c:pt idx="34613">
                  <c:v>0.18804995000000002</c:v>
                </c:pt>
                <c:pt idx="34614">
                  <c:v>0.18804995000000002</c:v>
                </c:pt>
                <c:pt idx="34615">
                  <c:v>0.18804995000000002</c:v>
                </c:pt>
                <c:pt idx="34616">
                  <c:v>0.18804995000000002</c:v>
                </c:pt>
                <c:pt idx="34617">
                  <c:v>0.1880048</c:v>
                </c:pt>
                <c:pt idx="34618">
                  <c:v>0.18804995000000002</c:v>
                </c:pt>
                <c:pt idx="34619">
                  <c:v>0.18804995000000002</c:v>
                </c:pt>
                <c:pt idx="34620">
                  <c:v>0.18804995000000002</c:v>
                </c:pt>
                <c:pt idx="34621">
                  <c:v>0.18804995000000002</c:v>
                </c:pt>
                <c:pt idx="34622">
                  <c:v>0.18804995000000002</c:v>
                </c:pt>
                <c:pt idx="34623">
                  <c:v>0.18804995000000002</c:v>
                </c:pt>
                <c:pt idx="34624">
                  <c:v>0.18804995000000002</c:v>
                </c:pt>
                <c:pt idx="34625">
                  <c:v>0.18804995000000002</c:v>
                </c:pt>
                <c:pt idx="34626">
                  <c:v>0.18804995000000002</c:v>
                </c:pt>
                <c:pt idx="34627">
                  <c:v>0.18804995000000002</c:v>
                </c:pt>
                <c:pt idx="34628">
                  <c:v>0.18804995000000002</c:v>
                </c:pt>
                <c:pt idx="34629">
                  <c:v>0.18804995000000002</c:v>
                </c:pt>
                <c:pt idx="34630">
                  <c:v>0.18804995000000002</c:v>
                </c:pt>
                <c:pt idx="34631">
                  <c:v>0.18804995000000002</c:v>
                </c:pt>
                <c:pt idx="34632">
                  <c:v>0.18804995000000002</c:v>
                </c:pt>
                <c:pt idx="34633">
                  <c:v>0.18804995000000002</c:v>
                </c:pt>
                <c:pt idx="34634">
                  <c:v>0.18804995000000002</c:v>
                </c:pt>
                <c:pt idx="34635">
                  <c:v>0.18804995000000002</c:v>
                </c:pt>
                <c:pt idx="34636">
                  <c:v>0.18804995000000002</c:v>
                </c:pt>
                <c:pt idx="34637">
                  <c:v>0.18804995000000002</c:v>
                </c:pt>
                <c:pt idx="34638">
                  <c:v>0.18804995000000002</c:v>
                </c:pt>
                <c:pt idx="34639">
                  <c:v>0.18804995000000002</c:v>
                </c:pt>
                <c:pt idx="34640">
                  <c:v>0.18804995000000002</c:v>
                </c:pt>
                <c:pt idx="34641">
                  <c:v>0.18804995000000002</c:v>
                </c:pt>
                <c:pt idx="34642">
                  <c:v>0.18804995000000002</c:v>
                </c:pt>
                <c:pt idx="34643">
                  <c:v>0.18804995000000002</c:v>
                </c:pt>
                <c:pt idx="34644">
                  <c:v>0.18804995000000002</c:v>
                </c:pt>
                <c:pt idx="34645">
                  <c:v>0.18804995000000002</c:v>
                </c:pt>
                <c:pt idx="34646">
                  <c:v>0.18804995000000002</c:v>
                </c:pt>
                <c:pt idx="34647">
                  <c:v>0.18804995000000002</c:v>
                </c:pt>
                <c:pt idx="34648">
                  <c:v>0.18804995000000002</c:v>
                </c:pt>
                <c:pt idx="34649">
                  <c:v>0.18804995000000002</c:v>
                </c:pt>
                <c:pt idx="34650">
                  <c:v>0.18804995000000002</c:v>
                </c:pt>
                <c:pt idx="34651">
                  <c:v>0.18804995000000002</c:v>
                </c:pt>
                <c:pt idx="34652">
                  <c:v>0.18804995000000002</c:v>
                </c:pt>
                <c:pt idx="34653">
                  <c:v>0.18804995000000002</c:v>
                </c:pt>
                <c:pt idx="34654">
                  <c:v>0.18804995000000002</c:v>
                </c:pt>
                <c:pt idx="34655">
                  <c:v>0.18804995000000002</c:v>
                </c:pt>
                <c:pt idx="34656">
                  <c:v>0.18804995000000002</c:v>
                </c:pt>
                <c:pt idx="34657">
                  <c:v>0.18804995000000002</c:v>
                </c:pt>
                <c:pt idx="34658">
                  <c:v>0.18804995000000002</c:v>
                </c:pt>
                <c:pt idx="34659">
                  <c:v>0.18804995000000002</c:v>
                </c:pt>
                <c:pt idx="34660">
                  <c:v>0.18804995000000002</c:v>
                </c:pt>
                <c:pt idx="34661">
                  <c:v>0.18804995000000002</c:v>
                </c:pt>
                <c:pt idx="34662">
                  <c:v>0.18804995000000002</c:v>
                </c:pt>
                <c:pt idx="34663">
                  <c:v>0.18804995000000002</c:v>
                </c:pt>
                <c:pt idx="34664">
                  <c:v>0.18804995000000002</c:v>
                </c:pt>
                <c:pt idx="34665">
                  <c:v>0.18804995000000002</c:v>
                </c:pt>
                <c:pt idx="34666">
                  <c:v>0.1880048</c:v>
                </c:pt>
                <c:pt idx="34667">
                  <c:v>0.18804995000000002</c:v>
                </c:pt>
                <c:pt idx="34668">
                  <c:v>0.18804995000000002</c:v>
                </c:pt>
                <c:pt idx="34669">
                  <c:v>0.18804995000000002</c:v>
                </c:pt>
                <c:pt idx="34670">
                  <c:v>0.18804995000000002</c:v>
                </c:pt>
                <c:pt idx="34671">
                  <c:v>0.18804995000000002</c:v>
                </c:pt>
                <c:pt idx="34672">
                  <c:v>0.18804995000000002</c:v>
                </c:pt>
                <c:pt idx="34673">
                  <c:v>0.18804995000000002</c:v>
                </c:pt>
                <c:pt idx="34674">
                  <c:v>0.1880048</c:v>
                </c:pt>
                <c:pt idx="34675">
                  <c:v>0.18804995000000002</c:v>
                </c:pt>
                <c:pt idx="34676">
                  <c:v>0.18804995000000002</c:v>
                </c:pt>
                <c:pt idx="34677">
                  <c:v>0.18804995000000002</c:v>
                </c:pt>
                <c:pt idx="34678">
                  <c:v>0.18804995000000002</c:v>
                </c:pt>
                <c:pt idx="34679">
                  <c:v>0.18804995000000002</c:v>
                </c:pt>
                <c:pt idx="34680">
                  <c:v>0.18804995000000002</c:v>
                </c:pt>
                <c:pt idx="34681">
                  <c:v>0.18804995000000002</c:v>
                </c:pt>
                <c:pt idx="34682">
                  <c:v>0.18804995000000002</c:v>
                </c:pt>
                <c:pt idx="34683">
                  <c:v>0.18804995000000002</c:v>
                </c:pt>
                <c:pt idx="34684">
                  <c:v>0.18804995000000002</c:v>
                </c:pt>
                <c:pt idx="34685">
                  <c:v>0.18804995000000002</c:v>
                </c:pt>
                <c:pt idx="34686">
                  <c:v>0.18804995000000002</c:v>
                </c:pt>
                <c:pt idx="34687">
                  <c:v>0.18804995000000002</c:v>
                </c:pt>
                <c:pt idx="34688">
                  <c:v>0.18804995000000002</c:v>
                </c:pt>
                <c:pt idx="34689">
                  <c:v>0.18804995000000002</c:v>
                </c:pt>
                <c:pt idx="34690">
                  <c:v>0.18804995000000002</c:v>
                </c:pt>
                <c:pt idx="34691">
                  <c:v>0.18804995000000002</c:v>
                </c:pt>
                <c:pt idx="34692">
                  <c:v>0.18804995000000002</c:v>
                </c:pt>
                <c:pt idx="34693">
                  <c:v>0.18804995000000002</c:v>
                </c:pt>
                <c:pt idx="34694">
                  <c:v>0.18804995000000002</c:v>
                </c:pt>
                <c:pt idx="34695">
                  <c:v>0.18804995000000002</c:v>
                </c:pt>
                <c:pt idx="34696">
                  <c:v>0.18804995000000002</c:v>
                </c:pt>
                <c:pt idx="34697">
                  <c:v>0.18804995000000002</c:v>
                </c:pt>
                <c:pt idx="34698">
                  <c:v>0.18804995000000002</c:v>
                </c:pt>
                <c:pt idx="34699">
                  <c:v>0.18804995000000002</c:v>
                </c:pt>
                <c:pt idx="34700">
                  <c:v>0.18804995000000002</c:v>
                </c:pt>
                <c:pt idx="34701">
                  <c:v>0.18804995000000002</c:v>
                </c:pt>
                <c:pt idx="34702">
                  <c:v>0.18804995000000002</c:v>
                </c:pt>
                <c:pt idx="34703">
                  <c:v>0.18804995000000002</c:v>
                </c:pt>
                <c:pt idx="34704">
                  <c:v>0.18804995000000002</c:v>
                </c:pt>
                <c:pt idx="34705">
                  <c:v>0.18804995000000002</c:v>
                </c:pt>
                <c:pt idx="34706">
                  <c:v>0.18804995000000002</c:v>
                </c:pt>
                <c:pt idx="34707">
                  <c:v>0.18804995000000002</c:v>
                </c:pt>
                <c:pt idx="34708">
                  <c:v>0.18804995000000002</c:v>
                </c:pt>
                <c:pt idx="34709">
                  <c:v>0.18804995000000002</c:v>
                </c:pt>
                <c:pt idx="34710">
                  <c:v>0.18804995000000002</c:v>
                </c:pt>
                <c:pt idx="34711">
                  <c:v>0.18804995000000002</c:v>
                </c:pt>
                <c:pt idx="34712">
                  <c:v>0.18804995000000002</c:v>
                </c:pt>
                <c:pt idx="34713">
                  <c:v>0.18804995000000002</c:v>
                </c:pt>
                <c:pt idx="34714">
                  <c:v>0.18804995000000002</c:v>
                </c:pt>
                <c:pt idx="34715">
                  <c:v>0.18804995000000002</c:v>
                </c:pt>
                <c:pt idx="34716">
                  <c:v>0.18804995000000002</c:v>
                </c:pt>
                <c:pt idx="34717">
                  <c:v>0.18804995000000002</c:v>
                </c:pt>
                <c:pt idx="34718">
                  <c:v>0.18804995000000002</c:v>
                </c:pt>
                <c:pt idx="34719">
                  <c:v>0.18804995000000002</c:v>
                </c:pt>
                <c:pt idx="34720">
                  <c:v>0.18804995000000002</c:v>
                </c:pt>
                <c:pt idx="34721">
                  <c:v>0.18804995000000002</c:v>
                </c:pt>
                <c:pt idx="34722">
                  <c:v>0.18804995000000002</c:v>
                </c:pt>
                <c:pt idx="34723">
                  <c:v>0.18804995000000002</c:v>
                </c:pt>
                <c:pt idx="34724">
                  <c:v>0.18804995000000002</c:v>
                </c:pt>
                <c:pt idx="34725">
                  <c:v>0.18804995000000002</c:v>
                </c:pt>
                <c:pt idx="34726">
                  <c:v>0.18804995000000002</c:v>
                </c:pt>
                <c:pt idx="34727">
                  <c:v>0.18804995000000002</c:v>
                </c:pt>
                <c:pt idx="34728">
                  <c:v>0.1880048</c:v>
                </c:pt>
                <c:pt idx="34729">
                  <c:v>0.18804995000000002</c:v>
                </c:pt>
                <c:pt idx="34730">
                  <c:v>0.18804995000000002</c:v>
                </c:pt>
                <c:pt idx="34731">
                  <c:v>0.18804995000000002</c:v>
                </c:pt>
                <c:pt idx="34732">
                  <c:v>0.18804995000000002</c:v>
                </c:pt>
                <c:pt idx="34733">
                  <c:v>0.18804995000000002</c:v>
                </c:pt>
                <c:pt idx="34734">
                  <c:v>0.18804995000000002</c:v>
                </c:pt>
                <c:pt idx="34735">
                  <c:v>0.18804995000000002</c:v>
                </c:pt>
                <c:pt idx="34736">
                  <c:v>0.18804995000000002</c:v>
                </c:pt>
                <c:pt idx="34737">
                  <c:v>0.18804995000000002</c:v>
                </c:pt>
                <c:pt idx="34738">
                  <c:v>0.18804995000000002</c:v>
                </c:pt>
                <c:pt idx="34739">
                  <c:v>0.18804995000000002</c:v>
                </c:pt>
                <c:pt idx="34740">
                  <c:v>0.18804995000000002</c:v>
                </c:pt>
                <c:pt idx="34741">
                  <c:v>0.18804995000000002</c:v>
                </c:pt>
                <c:pt idx="34742">
                  <c:v>0.18804995000000002</c:v>
                </c:pt>
                <c:pt idx="34743">
                  <c:v>0.18804995000000002</c:v>
                </c:pt>
                <c:pt idx="34744">
                  <c:v>0.18804995000000002</c:v>
                </c:pt>
                <c:pt idx="34745">
                  <c:v>0.18804995000000002</c:v>
                </c:pt>
                <c:pt idx="34746">
                  <c:v>0.18804995000000002</c:v>
                </c:pt>
                <c:pt idx="34747">
                  <c:v>0.18804995000000002</c:v>
                </c:pt>
                <c:pt idx="34748">
                  <c:v>0.18804995000000002</c:v>
                </c:pt>
                <c:pt idx="34749">
                  <c:v>0.18804995000000002</c:v>
                </c:pt>
                <c:pt idx="34750">
                  <c:v>0.18804995000000002</c:v>
                </c:pt>
                <c:pt idx="34751">
                  <c:v>0.18804995000000002</c:v>
                </c:pt>
                <c:pt idx="34752">
                  <c:v>0.18804995000000002</c:v>
                </c:pt>
                <c:pt idx="34753">
                  <c:v>0.18804995000000002</c:v>
                </c:pt>
                <c:pt idx="34754">
                  <c:v>0.18804995000000002</c:v>
                </c:pt>
                <c:pt idx="34755">
                  <c:v>0.18804995000000002</c:v>
                </c:pt>
                <c:pt idx="34756">
                  <c:v>0.18804995000000002</c:v>
                </c:pt>
                <c:pt idx="34757">
                  <c:v>0.18804995000000002</c:v>
                </c:pt>
                <c:pt idx="34758">
                  <c:v>0.18804995000000002</c:v>
                </c:pt>
                <c:pt idx="34759">
                  <c:v>0.18804995000000002</c:v>
                </c:pt>
                <c:pt idx="34760">
                  <c:v>0.18804995000000002</c:v>
                </c:pt>
                <c:pt idx="34761">
                  <c:v>0.18804995000000002</c:v>
                </c:pt>
                <c:pt idx="34762">
                  <c:v>0.18804995000000002</c:v>
                </c:pt>
                <c:pt idx="34763">
                  <c:v>0.18804995000000002</c:v>
                </c:pt>
                <c:pt idx="34764">
                  <c:v>0.18804995000000002</c:v>
                </c:pt>
                <c:pt idx="34765">
                  <c:v>0.18804995000000002</c:v>
                </c:pt>
                <c:pt idx="34766">
                  <c:v>0.18804995000000002</c:v>
                </c:pt>
                <c:pt idx="34767">
                  <c:v>0.18804995000000002</c:v>
                </c:pt>
                <c:pt idx="34768">
                  <c:v>0.18804995000000002</c:v>
                </c:pt>
                <c:pt idx="34769">
                  <c:v>0.18804995000000002</c:v>
                </c:pt>
                <c:pt idx="34770">
                  <c:v>0.18804995000000002</c:v>
                </c:pt>
                <c:pt idx="34771">
                  <c:v>0.18804995000000002</c:v>
                </c:pt>
                <c:pt idx="34772">
                  <c:v>0.18804995000000002</c:v>
                </c:pt>
                <c:pt idx="34773">
                  <c:v>0.18804995000000002</c:v>
                </c:pt>
                <c:pt idx="34774">
                  <c:v>0.18804995000000002</c:v>
                </c:pt>
                <c:pt idx="34775">
                  <c:v>0.18804995000000002</c:v>
                </c:pt>
                <c:pt idx="34776">
                  <c:v>0.18804995000000002</c:v>
                </c:pt>
                <c:pt idx="34777">
                  <c:v>0.18804995000000002</c:v>
                </c:pt>
                <c:pt idx="34778">
                  <c:v>0.18804995000000002</c:v>
                </c:pt>
                <c:pt idx="34779">
                  <c:v>0.18804995000000002</c:v>
                </c:pt>
                <c:pt idx="34780">
                  <c:v>0.18804995000000002</c:v>
                </c:pt>
                <c:pt idx="34781">
                  <c:v>0.18804995000000002</c:v>
                </c:pt>
                <c:pt idx="34782">
                  <c:v>0.18804995000000002</c:v>
                </c:pt>
                <c:pt idx="34783">
                  <c:v>0.18804995000000002</c:v>
                </c:pt>
                <c:pt idx="34784">
                  <c:v>0.18804995000000002</c:v>
                </c:pt>
                <c:pt idx="34785">
                  <c:v>0.18804995000000002</c:v>
                </c:pt>
                <c:pt idx="34786">
                  <c:v>0.18804995000000002</c:v>
                </c:pt>
                <c:pt idx="34787">
                  <c:v>0.18804995000000002</c:v>
                </c:pt>
                <c:pt idx="34788">
                  <c:v>0.18804995000000002</c:v>
                </c:pt>
                <c:pt idx="34789">
                  <c:v>0.18804995000000002</c:v>
                </c:pt>
                <c:pt idx="34790">
                  <c:v>0.18804995000000002</c:v>
                </c:pt>
                <c:pt idx="34791">
                  <c:v>0.18804995000000002</c:v>
                </c:pt>
                <c:pt idx="34792">
                  <c:v>0.18804995000000002</c:v>
                </c:pt>
                <c:pt idx="34793">
                  <c:v>0.18804995000000002</c:v>
                </c:pt>
                <c:pt idx="34794">
                  <c:v>0.18804995000000002</c:v>
                </c:pt>
                <c:pt idx="34795">
                  <c:v>0.1880048</c:v>
                </c:pt>
                <c:pt idx="34796">
                  <c:v>0.18804995000000002</c:v>
                </c:pt>
                <c:pt idx="34797">
                  <c:v>0.18804995000000002</c:v>
                </c:pt>
                <c:pt idx="34798">
                  <c:v>0.18804995000000002</c:v>
                </c:pt>
                <c:pt idx="34799">
                  <c:v>0.18804995000000002</c:v>
                </c:pt>
                <c:pt idx="34800">
                  <c:v>0.18804995000000002</c:v>
                </c:pt>
                <c:pt idx="34801">
                  <c:v>0.18804995000000002</c:v>
                </c:pt>
                <c:pt idx="34802">
                  <c:v>0.18804995000000002</c:v>
                </c:pt>
                <c:pt idx="34803">
                  <c:v>0.18804995000000002</c:v>
                </c:pt>
                <c:pt idx="34804">
                  <c:v>0.18804995000000002</c:v>
                </c:pt>
                <c:pt idx="34805">
                  <c:v>0.18804995000000002</c:v>
                </c:pt>
                <c:pt idx="34806">
                  <c:v>0.18804995000000002</c:v>
                </c:pt>
                <c:pt idx="34807">
                  <c:v>0.18804995000000002</c:v>
                </c:pt>
                <c:pt idx="34808">
                  <c:v>0.18804995000000002</c:v>
                </c:pt>
                <c:pt idx="34809">
                  <c:v>0.18804995000000002</c:v>
                </c:pt>
                <c:pt idx="34810">
                  <c:v>0.18804995000000002</c:v>
                </c:pt>
                <c:pt idx="34811">
                  <c:v>0.18804995000000002</c:v>
                </c:pt>
                <c:pt idx="34812">
                  <c:v>0.18804995000000002</c:v>
                </c:pt>
                <c:pt idx="34813">
                  <c:v>0.18804995000000002</c:v>
                </c:pt>
                <c:pt idx="34814">
                  <c:v>0.18804995000000002</c:v>
                </c:pt>
                <c:pt idx="34815">
                  <c:v>0.18804995000000002</c:v>
                </c:pt>
                <c:pt idx="34816">
                  <c:v>0.18804995000000002</c:v>
                </c:pt>
                <c:pt idx="34817">
                  <c:v>0.18804995000000002</c:v>
                </c:pt>
                <c:pt idx="34818">
                  <c:v>0.18804995000000002</c:v>
                </c:pt>
                <c:pt idx="34819">
                  <c:v>0.18804995000000002</c:v>
                </c:pt>
                <c:pt idx="34820">
                  <c:v>0.18804995000000002</c:v>
                </c:pt>
                <c:pt idx="34821">
                  <c:v>0.18804995000000002</c:v>
                </c:pt>
                <c:pt idx="34822">
                  <c:v>0.18804995000000002</c:v>
                </c:pt>
                <c:pt idx="34823">
                  <c:v>0.18804995000000002</c:v>
                </c:pt>
                <c:pt idx="34824">
                  <c:v>0.18804995000000002</c:v>
                </c:pt>
                <c:pt idx="34825">
                  <c:v>0.18804995000000002</c:v>
                </c:pt>
                <c:pt idx="34826">
                  <c:v>0.18804995000000002</c:v>
                </c:pt>
                <c:pt idx="34827">
                  <c:v>0.18804995000000002</c:v>
                </c:pt>
                <c:pt idx="34828">
                  <c:v>0.1880048</c:v>
                </c:pt>
                <c:pt idx="34829">
                  <c:v>0.18804995000000002</c:v>
                </c:pt>
                <c:pt idx="34830">
                  <c:v>0.18804995000000002</c:v>
                </c:pt>
                <c:pt idx="34831">
                  <c:v>0.18804995000000002</c:v>
                </c:pt>
                <c:pt idx="34832">
                  <c:v>0.18804995000000002</c:v>
                </c:pt>
                <c:pt idx="34833">
                  <c:v>0.18804995000000002</c:v>
                </c:pt>
                <c:pt idx="34834">
                  <c:v>0.18804995000000002</c:v>
                </c:pt>
                <c:pt idx="34835">
                  <c:v>0.18804995000000002</c:v>
                </c:pt>
                <c:pt idx="34836">
                  <c:v>0.18804995000000002</c:v>
                </c:pt>
                <c:pt idx="34837">
                  <c:v>0.18804995000000002</c:v>
                </c:pt>
                <c:pt idx="34838">
                  <c:v>0.18804995000000002</c:v>
                </c:pt>
                <c:pt idx="34839">
                  <c:v>0.18804995000000002</c:v>
                </c:pt>
                <c:pt idx="34840">
                  <c:v>0.18804995000000002</c:v>
                </c:pt>
                <c:pt idx="34841">
                  <c:v>0.18804995000000002</c:v>
                </c:pt>
                <c:pt idx="34842">
                  <c:v>0.18804995000000002</c:v>
                </c:pt>
                <c:pt idx="34843">
                  <c:v>0.18804995000000002</c:v>
                </c:pt>
                <c:pt idx="34844">
                  <c:v>0.18804995000000002</c:v>
                </c:pt>
                <c:pt idx="34845">
                  <c:v>0.18804995000000002</c:v>
                </c:pt>
                <c:pt idx="34846">
                  <c:v>0.18804995000000002</c:v>
                </c:pt>
                <c:pt idx="34847">
                  <c:v>0.18804995000000002</c:v>
                </c:pt>
                <c:pt idx="34848">
                  <c:v>0.18804995000000002</c:v>
                </c:pt>
                <c:pt idx="34849">
                  <c:v>0.18804995000000002</c:v>
                </c:pt>
                <c:pt idx="34850">
                  <c:v>0.18804995000000002</c:v>
                </c:pt>
                <c:pt idx="34851">
                  <c:v>0.18804995000000002</c:v>
                </c:pt>
                <c:pt idx="34852">
                  <c:v>0.18804995000000002</c:v>
                </c:pt>
                <c:pt idx="34853">
                  <c:v>0.18804995000000002</c:v>
                </c:pt>
                <c:pt idx="34854">
                  <c:v>0.18804995000000002</c:v>
                </c:pt>
                <c:pt idx="34855">
                  <c:v>0.18804995000000002</c:v>
                </c:pt>
                <c:pt idx="34856">
                  <c:v>0.18804995000000002</c:v>
                </c:pt>
                <c:pt idx="34857">
                  <c:v>0.18804995000000002</c:v>
                </c:pt>
                <c:pt idx="34858">
                  <c:v>0.18804995000000002</c:v>
                </c:pt>
                <c:pt idx="34859">
                  <c:v>0.18804995000000002</c:v>
                </c:pt>
                <c:pt idx="34860">
                  <c:v>0.18804995000000002</c:v>
                </c:pt>
                <c:pt idx="34861">
                  <c:v>0.18804995000000002</c:v>
                </c:pt>
                <c:pt idx="34862">
                  <c:v>0.18804995000000002</c:v>
                </c:pt>
                <c:pt idx="34863">
                  <c:v>0.18804995000000002</c:v>
                </c:pt>
                <c:pt idx="34864">
                  <c:v>0.18804995000000002</c:v>
                </c:pt>
                <c:pt idx="34865">
                  <c:v>0.18804995000000002</c:v>
                </c:pt>
                <c:pt idx="34866">
                  <c:v>0.18804995000000002</c:v>
                </c:pt>
                <c:pt idx="34867">
                  <c:v>0.18804995000000002</c:v>
                </c:pt>
                <c:pt idx="34868">
                  <c:v>0.18804995000000002</c:v>
                </c:pt>
                <c:pt idx="34869">
                  <c:v>0.18804995000000002</c:v>
                </c:pt>
                <c:pt idx="34870">
                  <c:v>0.18804995000000002</c:v>
                </c:pt>
                <c:pt idx="34871">
                  <c:v>0.18804995000000002</c:v>
                </c:pt>
                <c:pt idx="34872">
                  <c:v>0.18804995000000002</c:v>
                </c:pt>
                <c:pt idx="34873">
                  <c:v>0.18804995000000002</c:v>
                </c:pt>
                <c:pt idx="34874">
                  <c:v>0.18804995000000002</c:v>
                </c:pt>
                <c:pt idx="34875">
                  <c:v>0.18804995000000002</c:v>
                </c:pt>
                <c:pt idx="34876">
                  <c:v>0.18804995000000002</c:v>
                </c:pt>
                <c:pt idx="34877">
                  <c:v>0.18804995000000002</c:v>
                </c:pt>
                <c:pt idx="34878">
                  <c:v>0.18804995000000002</c:v>
                </c:pt>
                <c:pt idx="34879">
                  <c:v>0.18804995000000002</c:v>
                </c:pt>
                <c:pt idx="34880">
                  <c:v>0.18804995000000002</c:v>
                </c:pt>
                <c:pt idx="34881">
                  <c:v>0.18804995000000002</c:v>
                </c:pt>
                <c:pt idx="34882">
                  <c:v>0.18804995000000002</c:v>
                </c:pt>
                <c:pt idx="34883">
                  <c:v>0.18804995000000002</c:v>
                </c:pt>
                <c:pt idx="34884">
                  <c:v>0.18804995000000002</c:v>
                </c:pt>
                <c:pt idx="34885">
                  <c:v>0.18804995000000002</c:v>
                </c:pt>
                <c:pt idx="34886">
                  <c:v>0.18804995000000002</c:v>
                </c:pt>
                <c:pt idx="34887">
                  <c:v>0.18804995000000002</c:v>
                </c:pt>
                <c:pt idx="34888">
                  <c:v>0.18804995000000002</c:v>
                </c:pt>
                <c:pt idx="34889">
                  <c:v>0.18804995000000002</c:v>
                </c:pt>
                <c:pt idx="34890">
                  <c:v>0.18804995000000002</c:v>
                </c:pt>
                <c:pt idx="34891">
                  <c:v>0.18804995000000002</c:v>
                </c:pt>
                <c:pt idx="34892">
                  <c:v>0.18804995000000002</c:v>
                </c:pt>
                <c:pt idx="34893">
                  <c:v>0.18804995000000002</c:v>
                </c:pt>
                <c:pt idx="34894">
                  <c:v>0.18804995000000002</c:v>
                </c:pt>
                <c:pt idx="34895">
                  <c:v>0.18804995000000002</c:v>
                </c:pt>
                <c:pt idx="34896">
                  <c:v>0.18804995000000002</c:v>
                </c:pt>
                <c:pt idx="34897">
                  <c:v>0.18804995000000002</c:v>
                </c:pt>
                <c:pt idx="34898">
                  <c:v>0.18804995000000002</c:v>
                </c:pt>
                <c:pt idx="34899">
                  <c:v>0.18804995000000002</c:v>
                </c:pt>
                <c:pt idx="34900">
                  <c:v>0.18804995000000002</c:v>
                </c:pt>
                <c:pt idx="34901">
                  <c:v>0.18804995000000002</c:v>
                </c:pt>
                <c:pt idx="34902">
                  <c:v>0.1880048</c:v>
                </c:pt>
                <c:pt idx="34903">
                  <c:v>0.18804995000000002</c:v>
                </c:pt>
                <c:pt idx="34904">
                  <c:v>0.1880048</c:v>
                </c:pt>
                <c:pt idx="34905">
                  <c:v>0.18804995000000002</c:v>
                </c:pt>
                <c:pt idx="34906">
                  <c:v>0.1880048</c:v>
                </c:pt>
                <c:pt idx="34907">
                  <c:v>0.18804995000000002</c:v>
                </c:pt>
                <c:pt idx="34908">
                  <c:v>0.18804995000000002</c:v>
                </c:pt>
                <c:pt idx="34909">
                  <c:v>0.18804995000000002</c:v>
                </c:pt>
                <c:pt idx="34910">
                  <c:v>0.18804995000000002</c:v>
                </c:pt>
                <c:pt idx="34911">
                  <c:v>0.18804995000000002</c:v>
                </c:pt>
                <c:pt idx="34912">
                  <c:v>0.18804995000000002</c:v>
                </c:pt>
                <c:pt idx="34913">
                  <c:v>0.18804995000000002</c:v>
                </c:pt>
                <c:pt idx="34914">
                  <c:v>0.18804995000000002</c:v>
                </c:pt>
                <c:pt idx="34915">
                  <c:v>0.18804995000000002</c:v>
                </c:pt>
                <c:pt idx="34916">
                  <c:v>0.18804995000000002</c:v>
                </c:pt>
                <c:pt idx="34917">
                  <c:v>0.18804995000000002</c:v>
                </c:pt>
                <c:pt idx="34918">
                  <c:v>0.18804995000000002</c:v>
                </c:pt>
                <c:pt idx="34919">
                  <c:v>0.18804995000000002</c:v>
                </c:pt>
                <c:pt idx="34920">
                  <c:v>0.18804995000000002</c:v>
                </c:pt>
                <c:pt idx="34921">
                  <c:v>0.18804995000000002</c:v>
                </c:pt>
                <c:pt idx="34922">
                  <c:v>0.18804995000000002</c:v>
                </c:pt>
                <c:pt idx="34923">
                  <c:v>0.18804995000000002</c:v>
                </c:pt>
                <c:pt idx="34924">
                  <c:v>0.18804995000000002</c:v>
                </c:pt>
                <c:pt idx="34925">
                  <c:v>0.18804995000000002</c:v>
                </c:pt>
                <c:pt idx="34926">
                  <c:v>0.1880048</c:v>
                </c:pt>
                <c:pt idx="34927">
                  <c:v>0.18804995000000002</c:v>
                </c:pt>
                <c:pt idx="34928">
                  <c:v>0.18804995000000002</c:v>
                </c:pt>
                <c:pt idx="34929">
                  <c:v>0.18804995000000002</c:v>
                </c:pt>
                <c:pt idx="34930">
                  <c:v>0.18804995000000002</c:v>
                </c:pt>
                <c:pt idx="34931">
                  <c:v>0.18804995000000002</c:v>
                </c:pt>
                <c:pt idx="34932">
                  <c:v>0.18804995000000002</c:v>
                </c:pt>
                <c:pt idx="34933">
                  <c:v>0.18804995000000002</c:v>
                </c:pt>
                <c:pt idx="34934">
                  <c:v>0.18804995000000002</c:v>
                </c:pt>
                <c:pt idx="34935">
                  <c:v>0.18804995000000002</c:v>
                </c:pt>
                <c:pt idx="34936">
                  <c:v>0.18804995000000002</c:v>
                </c:pt>
                <c:pt idx="34937">
                  <c:v>0.18804995000000002</c:v>
                </c:pt>
                <c:pt idx="34938">
                  <c:v>0.18804995000000002</c:v>
                </c:pt>
                <c:pt idx="34939">
                  <c:v>0.18804995000000002</c:v>
                </c:pt>
                <c:pt idx="34940">
                  <c:v>0.18804995000000002</c:v>
                </c:pt>
                <c:pt idx="34941">
                  <c:v>0.18804995000000002</c:v>
                </c:pt>
                <c:pt idx="34942">
                  <c:v>0.18804995000000002</c:v>
                </c:pt>
                <c:pt idx="34943">
                  <c:v>0.18804995000000002</c:v>
                </c:pt>
                <c:pt idx="34944">
                  <c:v>0.18804995000000002</c:v>
                </c:pt>
                <c:pt idx="34945">
                  <c:v>0.18804995000000002</c:v>
                </c:pt>
                <c:pt idx="34946">
                  <c:v>0.18804995000000002</c:v>
                </c:pt>
                <c:pt idx="34947">
                  <c:v>0.18804995000000002</c:v>
                </c:pt>
                <c:pt idx="34948">
                  <c:v>0.18804995000000002</c:v>
                </c:pt>
                <c:pt idx="34949">
                  <c:v>0.18804995000000002</c:v>
                </c:pt>
                <c:pt idx="34950">
                  <c:v>0.18804995000000002</c:v>
                </c:pt>
                <c:pt idx="34951">
                  <c:v>0.18804995000000002</c:v>
                </c:pt>
                <c:pt idx="34952">
                  <c:v>0.18804995000000002</c:v>
                </c:pt>
                <c:pt idx="34953">
                  <c:v>0.18804995000000002</c:v>
                </c:pt>
                <c:pt idx="34954">
                  <c:v>0.1880048</c:v>
                </c:pt>
                <c:pt idx="34955">
                  <c:v>0.18804995000000002</c:v>
                </c:pt>
                <c:pt idx="34956">
                  <c:v>0.18804995000000002</c:v>
                </c:pt>
                <c:pt idx="34957">
                  <c:v>0.18804995000000002</c:v>
                </c:pt>
                <c:pt idx="34958">
                  <c:v>0.18804995000000002</c:v>
                </c:pt>
                <c:pt idx="34959">
                  <c:v>0.18804995000000002</c:v>
                </c:pt>
                <c:pt idx="34960">
                  <c:v>0.18804995000000002</c:v>
                </c:pt>
                <c:pt idx="34961">
                  <c:v>0.18804995000000002</c:v>
                </c:pt>
                <c:pt idx="34962">
                  <c:v>0.18804995000000002</c:v>
                </c:pt>
                <c:pt idx="34963">
                  <c:v>0.18804995000000002</c:v>
                </c:pt>
                <c:pt idx="34964">
                  <c:v>0.18804995000000002</c:v>
                </c:pt>
                <c:pt idx="34965">
                  <c:v>0.18804995000000002</c:v>
                </c:pt>
                <c:pt idx="34966">
                  <c:v>0.18804995000000002</c:v>
                </c:pt>
                <c:pt idx="34967">
                  <c:v>0.18804995000000002</c:v>
                </c:pt>
                <c:pt idx="34968">
                  <c:v>0.18804995000000002</c:v>
                </c:pt>
                <c:pt idx="34969">
                  <c:v>0.18804995000000002</c:v>
                </c:pt>
                <c:pt idx="34970">
                  <c:v>0.18804995000000002</c:v>
                </c:pt>
                <c:pt idx="34971">
                  <c:v>0.18804995000000002</c:v>
                </c:pt>
                <c:pt idx="34972">
                  <c:v>0.18804995000000002</c:v>
                </c:pt>
                <c:pt idx="34973">
                  <c:v>0.18804995000000002</c:v>
                </c:pt>
                <c:pt idx="34974">
                  <c:v>0.18804995000000002</c:v>
                </c:pt>
                <c:pt idx="34975">
                  <c:v>0.18804995000000002</c:v>
                </c:pt>
                <c:pt idx="34976">
                  <c:v>0.18804995000000002</c:v>
                </c:pt>
                <c:pt idx="34977">
                  <c:v>0.18804995000000002</c:v>
                </c:pt>
                <c:pt idx="34978">
                  <c:v>0.18804995000000002</c:v>
                </c:pt>
                <c:pt idx="34979">
                  <c:v>0.18804995000000002</c:v>
                </c:pt>
                <c:pt idx="34980">
                  <c:v>0.18804995000000002</c:v>
                </c:pt>
                <c:pt idx="34981">
                  <c:v>0.18804995000000002</c:v>
                </c:pt>
                <c:pt idx="34982">
                  <c:v>0.18804995000000002</c:v>
                </c:pt>
                <c:pt idx="34983">
                  <c:v>0.18804995000000002</c:v>
                </c:pt>
                <c:pt idx="34984">
                  <c:v>0.18804995000000002</c:v>
                </c:pt>
                <c:pt idx="34985">
                  <c:v>0.18804995000000002</c:v>
                </c:pt>
                <c:pt idx="34986">
                  <c:v>0.18804995000000002</c:v>
                </c:pt>
                <c:pt idx="34987">
                  <c:v>0.18804995000000002</c:v>
                </c:pt>
                <c:pt idx="34988">
                  <c:v>0.18804995000000002</c:v>
                </c:pt>
                <c:pt idx="34989">
                  <c:v>0.18804995000000002</c:v>
                </c:pt>
                <c:pt idx="34990">
                  <c:v>0.18804995000000002</c:v>
                </c:pt>
                <c:pt idx="34991">
                  <c:v>0.18804995000000002</c:v>
                </c:pt>
                <c:pt idx="34992">
                  <c:v>0.18804995000000002</c:v>
                </c:pt>
                <c:pt idx="34993">
                  <c:v>0.18804995000000002</c:v>
                </c:pt>
                <c:pt idx="34994">
                  <c:v>0.18804995000000002</c:v>
                </c:pt>
                <c:pt idx="34995">
                  <c:v>0.18804995000000002</c:v>
                </c:pt>
                <c:pt idx="34996">
                  <c:v>0.18804995000000002</c:v>
                </c:pt>
                <c:pt idx="34997">
                  <c:v>0.18804995000000002</c:v>
                </c:pt>
                <c:pt idx="34998">
                  <c:v>0.18804995000000002</c:v>
                </c:pt>
                <c:pt idx="34999">
                  <c:v>0.18804995000000002</c:v>
                </c:pt>
                <c:pt idx="35000">
                  <c:v>0.18804995000000002</c:v>
                </c:pt>
                <c:pt idx="35001">
                  <c:v>0.18804995000000002</c:v>
                </c:pt>
                <c:pt idx="35002">
                  <c:v>0.18804995000000002</c:v>
                </c:pt>
                <c:pt idx="35003">
                  <c:v>0.18804995000000002</c:v>
                </c:pt>
                <c:pt idx="35004">
                  <c:v>0.18804995000000002</c:v>
                </c:pt>
                <c:pt idx="35005">
                  <c:v>0.18804995000000002</c:v>
                </c:pt>
                <c:pt idx="35006">
                  <c:v>0.18804995000000002</c:v>
                </c:pt>
                <c:pt idx="35007">
                  <c:v>0.18804995000000002</c:v>
                </c:pt>
                <c:pt idx="35008">
                  <c:v>0.18804995000000002</c:v>
                </c:pt>
                <c:pt idx="35009">
                  <c:v>0.18804995000000002</c:v>
                </c:pt>
                <c:pt idx="35010">
                  <c:v>0.18804995000000002</c:v>
                </c:pt>
                <c:pt idx="35011">
                  <c:v>0.18804995000000002</c:v>
                </c:pt>
                <c:pt idx="35012">
                  <c:v>0.18804995000000002</c:v>
                </c:pt>
                <c:pt idx="35013">
                  <c:v>0.18804995000000002</c:v>
                </c:pt>
                <c:pt idx="35014">
                  <c:v>0.18804995000000002</c:v>
                </c:pt>
                <c:pt idx="35015">
                  <c:v>0.1880048</c:v>
                </c:pt>
                <c:pt idx="35016">
                  <c:v>0.18804995000000002</c:v>
                </c:pt>
                <c:pt idx="35017">
                  <c:v>0.18804995000000002</c:v>
                </c:pt>
                <c:pt idx="35018">
                  <c:v>0.18804995000000002</c:v>
                </c:pt>
                <c:pt idx="35019">
                  <c:v>0.18804995000000002</c:v>
                </c:pt>
                <c:pt idx="35020">
                  <c:v>0.18804995000000002</c:v>
                </c:pt>
                <c:pt idx="35021">
                  <c:v>0.18804995000000002</c:v>
                </c:pt>
                <c:pt idx="35022">
                  <c:v>0.18804995000000002</c:v>
                </c:pt>
                <c:pt idx="35023">
                  <c:v>0.18804995000000002</c:v>
                </c:pt>
                <c:pt idx="35024">
                  <c:v>0.18804995000000002</c:v>
                </c:pt>
                <c:pt idx="35025">
                  <c:v>0.18804995000000002</c:v>
                </c:pt>
                <c:pt idx="35026">
                  <c:v>0.18804995000000002</c:v>
                </c:pt>
                <c:pt idx="35027">
                  <c:v>0.18804995000000002</c:v>
                </c:pt>
                <c:pt idx="35028">
                  <c:v>0.18804995000000002</c:v>
                </c:pt>
                <c:pt idx="35029">
                  <c:v>0.18804995000000002</c:v>
                </c:pt>
                <c:pt idx="35030">
                  <c:v>0.18804995000000002</c:v>
                </c:pt>
                <c:pt idx="35031">
                  <c:v>0.18804995000000002</c:v>
                </c:pt>
                <c:pt idx="35032">
                  <c:v>0.18804995000000002</c:v>
                </c:pt>
                <c:pt idx="35033">
                  <c:v>0.18804995000000002</c:v>
                </c:pt>
                <c:pt idx="35034">
                  <c:v>0.18804995000000002</c:v>
                </c:pt>
                <c:pt idx="35035">
                  <c:v>0.18804995000000002</c:v>
                </c:pt>
                <c:pt idx="35036">
                  <c:v>0.18804995000000002</c:v>
                </c:pt>
                <c:pt idx="35037">
                  <c:v>0.18804995000000002</c:v>
                </c:pt>
                <c:pt idx="35038">
                  <c:v>0.18804995000000002</c:v>
                </c:pt>
                <c:pt idx="35039">
                  <c:v>0.18804995000000002</c:v>
                </c:pt>
                <c:pt idx="35040">
                  <c:v>0.18804995000000002</c:v>
                </c:pt>
                <c:pt idx="35041">
                  <c:v>0.18804995000000002</c:v>
                </c:pt>
                <c:pt idx="35042">
                  <c:v>0.18804995000000002</c:v>
                </c:pt>
                <c:pt idx="35043">
                  <c:v>0.18804995000000002</c:v>
                </c:pt>
                <c:pt idx="35044">
                  <c:v>0.18804995000000002</c:v>
                </c:pt>
                <c:pt idx="35045">
                  <c:v>0.18804995000000002</c:v>
                </c:pt>
                <c:pt idx="35046">
                  <c:v>0.18804995000000002</c:v>
                </c:pt>
                <c:pt idx="35047">
                  <c:v>0.18804995000000002</c:v>
                </c:pt>
                <c:pt idx="35048">
                  <c:v>0.18804995000000002</c:v>
                </c:pt>
                <c:pt idx="35049">
                  <c:v>0.18804995000000002</c:v>
                </c:pt>
                <c:pt idx="35050">
                  <c:v>0.18804995000000002</c:v>
                </c:pt>
                <c:pt idx="35051">
                  <c:v>0.18804995000000002</c:v>
                </c:pt>
                <c:pt idx="35052">
                  <c:v>0.18804995000000002</c:v>
                </c:pt>
                <c:pt idx="35053">
                  <c:v>0.18804995000000002</c:v>
                </c:pt>
                <c:pt idx="35054">
                  <c:v>0.18804995000000002</c:v>
                </c:pt>
                <c:pt idx="35055">
                  <c:v>0.18804995000000002</c:v>
                </c:pt>
                <c:pt idx="35056">
                  <c:v>0.18804995000000002</c:v>
                </c:pt>
                <c:pt idx="35057">
                  <c:v>0.18804995000000002</c:v>
                </c:pt>
                <c:pt idx="35058">
                  <c:v>0.18804995000000002</c:v>
                </c:pt>
                <c:pt idx="35059">
                  <c:v>0.18804995000000002</c:v>
                </c:pt>
                <c:pt idx="35060">
                  <c:v>0.18804995000000002</c:v>
                </c:pt>
                <c:pt idx="35061">
                  <c:v>0.18804995000000002</c:v>
                </c:pt>
                <c:pt idx="35062">
                  <c:v>0.18804995000000002</c:v>
                </c:pt>
                <c:pt idx="35063">
                  <c:v>0.18804995000000002</c:v>
                </c:pt>
                <c:pt idx="35064">
                  <c:v>0.18804995000000002</c:v>
                </c:pt>
                <c:pt idx="35065">
                  <c:v>0.18804995000000002</c:v>
                </c:pt>
                <c:pt idx="35066">
                  <c:v>0.18804995000000002</c:v>
                </c:pt>
                <c:pt idx="35067">
                  <c:v>0.18804995000000002</c:v>
                </c:pt>
                <c:pt idx="35068">
                  <c:v>0.18804995000000002</c:v>
                </c:pt>
                <c:pt idx="35069">
                  <c:v>0.18804995000000002</c:v>
                </c:pt>
                <c:pt idx="35070">
                  <c:v>0.18804995000000002</c:v>
                </c:pt>
                <c:pt idx="35071">
                  <c:v>0.18804995000000002</c:v>
                </c:pt>
                <c:pt idx="35072">
                  <c:v>0.18804995000000002</c:v>
                </c:pt>
                <c:pt idx="35073">
                  <c:v>0.18804995000000002</c:v>
                </c:pt>
                <c:pt idx="35074">
                  <c:v>0.18804995000000002</c:v>
                </c:pt>
                <c:pt idx="35075">
                  <c:v>0.18804995000000002</c:v>
                </c:pt>
                <c:pt idx="35076">
                  <c:v>0.18804995000000002</c:v>
                </c:pt>
                <c:pt idx="35077">
                  <c:v>0.18804995000000002</c:v>
                </c:pt>
                <c:pt idx="35078">
                  <c:v>0.18804995000000002</c:v>
                </c:pt>
                <c:pt idx="35079">
                  <c:v>0.18804995000000002</c:v>
                </c:pt>
                <c:pt idx="35080">
                  <c:v>0.18804995000000002</c:v>
                </c:pt>
                <c:pt idx="35081">
                  <c:v>0.18804995000000002</c:v>
                </c:pt>
                <c:pt idx="35082">
                  <c:v>0.18804995000000002</c:v>
                </c:pt>
                <c:pt idx="35083">
                  <c:v>0.18804995000000002</c:v>
                </c:pt>
                <c:pt idx="35084">
                  <c:v>0.18804995000000002</c:v>
                </c:pt>
                <c:pt idx="35085">
                  <c:v>0.18804995000000002</c:v>
                </c:pt>
                <c:pt idx="35086">
                  <c:v>0.18804995000000002</c:v>
                </c:pt>
                <c:pt idx="35087">
                  <c:v>0.18804995000000002</c:v>
                </c:pt>
                <c:pt idx="35088">
                  <c:v>0.18804995000000002</c:v>
                </c:pt>
                <c:pt idx="35089">
                  <c:v>0.18804995000000002</c:v>
                </c:pt>
                <c:pt idx="35090">
                  <c:v>0.18804995000000002</c:v>
                </c:pt>
                <c:pt idx="35091">
                  <c:v>0.18804995000000002</c:v>
                </c:pt>
                <c:pt idx="35092">
                  <c:v>0.18804995000000002</c:v>
                </c:pt>
                <c:pt idx="35093">
                  <c:v>0.18804995000000002</c:v>
                </c:pt>
                <c:pt idx="35094">
                  <c:v>0.18804995000000002</c:v>
                </c:pt>
                <c:pt idx="35095">
                  <c:v>0.18804995000000002</c:v>
                </c:pt>
                <c:pt idx="35096">
                  <c:v>0.18804995000000002</c:v>
                </c:pt>
                <c:pt idx="35097">
                  <c:v>0.18804995000000002</c:v>
                </c:pt>
                <c:pt idx="35098">
                  <c:v>0.18804995000000002</c:v>
                </c:pt>
                <c:pt idx="35099">
                  <c:v>0.18804995000000002</c:v>
                </c:pt>
                <c:pt idx="35100">
                  <c:v>0.18804995000000002</c:v>
                </c:pt>
                <c:pt idx="35101">
                  <c:v>0.18804995000000002</c:v>
                </c:pt>
                <c:pt idx="35102">
                  <c:v>0.18804995000000002</c:v>
                </c:pt>
                <c:pt idx="35103">
                  <c:v>0.18804995000000002</c:v>
                </c:pt>
                <c:pt idx="35104">
                  <c:v>0.18804995000000002</c:v>
                </c:pt>
                <c:pt idx="35105">
                  <c:v>0.18804995000000002</c:v>
                </c:pt>
                <c:pt idx="35106">
                  <c:v>0.18804995000000002</c:v>
                </c:pt>
                <c:pt idx="35107">
                  <c:v>0.18804995000000002</c:v>
                </c:pt>
                <c:pt idx="35108">
                  <c:v>0.18804995000000002</c:v>
                </c:pt>
                <c:pt idx="35109">
                  <c:v>0.18804995000000002</c:v>
                </c:pt>
                <c:pt idx="35110">
                  <c:v>0.18804995000000002</c:v>
                </c:pt>
                <c:pt idx="35111">
                  <c:v>0.18804995000000002</c:v>
                </c:pt>
                <c:pt idx="35112">
                  <c:v>0.18804995000000002</c:v>
                </c:pt>
                <c:pt idx="35113">
                  <c:v>0.18804995000000002</c:v>
                </c:pt>
                <c:pt idx="35114">
                  <c:v>0.18804995000000002</c:v>
                </c:pt>
                <c:pt idx="35115">
                  <c:v>0.18804995000000002</c:v>
                </c:pt>
                <c:pt idx="35116">
                  <c:v>0.18804995000000002</c:v>
                </c:pt>
                <c:pt idx="35117">
                  <c:v>0.18804995000000002</c:v>
                </c:pt>
                <c:pt idx="35118">
                  <c:v>0.18804995000000002</c:v>
                </c:pt>
                <c:pt idx="35119">
                  <c:v>0.18804995000000002</c:v>
                </c:pt>
                <c:pt idx="35120">
                  <c:v>0.18804995000000002</c:v>
                </c:pt>
                <c:pt idx="35121">
                  <c:v>0.18804995000000002</c:v>
                </c:pt>
                <c:pt idx="35122">
                  <c:v>0.18804995000000002</c:v>
                </c:pt>
                <c:pt idx="35123">
                  <c:v>0.18804995000000002</c:v>
                </c:pt>
                <c:pt idx="35124">
                  <c:v>0.18804995000000002</c:v>
                </c:pt>
                <c:pt idx="35125">
                  <c:v>0.18804995000000002</c:v>
                </c:pt>
                <c:pt idx="35126">
                  <c:v>0.18804995000000002</c:v>
                </c:pt>
                <c:pt idx="35127">
                  <c:v>0.18804995000000002</c:v>
                </c:pt>
                <c:pt idx="35128">
                  <c:v>0.18804995000000002</c:v>
                </c:pt>
                <c:pt idx="35129">
                  <c:v>0.18804995000000002</c:v>
                </c:pt>
                <c:pt idx="35130">
                  <c:v>0.18804995000000002</c:v>
                </c:pt>
                <c:pt idx="35131">
                  <c:v>0.18804995000000002</c:v>
                </c:pt>
                <c:pt idx="35132">
                  <c:v>0.18804995000000002</c:v>
                </c:pt>
                <c:pt idx="35133">
                  <c:v>0.18804995000000002</c:v>
                </c:pt>
                <c:pt idx="35134">
                  <c:v>0.18804995000000002</c:v>
                </c:pt>
                <c:pt idx="35135">
                  <c:v>0.18804995000000002</c:v>
                </c:pt>
                <c:pt idx="35136">
                  <c:v>0.18804995000000002</c:v>
                </c:pt>
                <c:pt idx="35137">
                  <c:v>0.18804995000000002</c:v>
                </c:pt>
                <c:pt idx="35138">
                  <c:v>0.18804995000000002</c:v>
                </c:pt>
                <c:pt idx="35139">
                  <c:v>0.18804995000000002</c:v>
                </c:pt>
                <c:pt idx="35140">
                  <c:v>0.18804995000000002</c:v>
                </c:pt>
                <c:pt idx="35141">
                  <c:v>0.18804995000000002</c:v>
                </c:pt>
                <c:pt idx="35142">
                  <c:v>0.18804995000000002</c:v>
                </c:pt>
                <c:pt idx="35143">
                  <c:v>0.1880048</c:v>
                </c:pt>
                <c:pt idx="35144">
                  <c:v>0.18804995000000002</c:v>
                </c:pt>
                <c:pt idx="35145">
                  <c:v>0.18804995000000002</c:v>
                </c:pt>
                <c:pt idx="35146">
                  <c:v>0.18804995000000002</c:v>
                </c:pt>
                <c:pt idx="35147">
                  <c:v>0.18804995000000002</c:v>
                </c:pt>
                <c:pt idx="35148">
                  <c:v>0.18804995000000002</c:v>
                </c:pt>
                <c:pt idx="35149">
                  <c:v>0.18804995000000002</c:v>
                </c:pt>
                <c:pt idx="35150">
                  <c:v>0.18804995000000002</c:v>
                </c:pt>
                <c:pt idx="35151">
                  <c:v>0.18804995000000002</c:v>
                </c:pt>
                <c:pt idx="35152">
                  <c:v>0.1880048</c:v>
                </c:pt>
                <c:pt idx="35153">
                  <c:v>0.18804995000000002</c:v>
                </c:pt>
                <c:pt idx="35154">
                  <c:v>0.18804995000000002</c:v>
                </c:pt>
                <c:pt idx="35155">
                  <c:v>0.18804995000000002</c:v>
                </c:pt>
                <c:pt idx="35156">
                  <c:v>0.18804995000000002</c:v>
                </c:pt>
                <c:pt idx="35157">
                  <c:v>0.18804995000000002</c:v>
                </c:pt>
                <c:pt idx="35158">
                  <c:v>0.18804995000000002</c:v>
                </c:pt>
                <c:pt idx="35159">
                  <c:v>0.18804995000000002</c:v>
                </c:pt>
                <c:pt idx="35160">
                  <c:v>0.18804995000000002</c:v>
                </c:pt>
                <c:pt idx="35161">
                  <c:v>0.18804995000000002</c:v>
                </c:pt>
                <c:pt idx="35162">
                  <c:v>0.18804995000000002</c:v>
                </c:pt>
                <c:pt idx="35163">
                  <c:v>0.18804995000000002</c:v>
                </c:pt>
                <c:pt idx="35164">
                  <c:v>0.18804995000000002</c:v>
                </c:pt>
                <c:pt idx="35165">
                  <c:v>0.18804995000000002</c:v>
                </c:pt>
                <c:pt idx="35166">
                  <c:v>0.18804995000000002</c:v>
                </c:pt>
                <c:pt idx="35167">
                  <c:v>0.18804995000000002</c:v>
                </c:pt>
                <c:pt idx="35168">
                  <c:v>0.18804995000000002</c:v>
                </c:pt>
                <c:pt idx="35169">
                  <c:v>0.18804995000000002</c:v>
                </c:pt>
                <c:pt idx="35170">
                  <c:v>0.18804995000000002</c:v>
                </c:pt>
                <c:pt idx="35171">
                  <c:v>0.18804995000000002</c:v>
                </c:pt>
                <c:pt idx="35172">
                  <c:v>0.18804995000000002</c:v>
                </c:pt>
                <c:pt idx="35173">
                  <c:v>0.18804995000000002</c:v>
                </c:pt>
                <c:pt idx="35174">
                  <c:v>0.18804995000000002</c:v>
                </c:pt>
                <c:pt idx="35175">
                  <c:v>0.18804995000000002</c:v>
                </c:pt>
                <c:pt idx="35176">
                  <c:v>0.18804995000000002</c:v>
                </c:pt>
                <c:pt idx="35177">
                  <c:v>0.18804995000000002</c:v>
                </c:pt>
                <c:pt idx="35178">
                  <c:v>0.1880048</c:v>
                </c:pt>
                <c:pt idx="35179">
                  <c:v>0.18804995000000002</c:v>
                </c:pt>
                <c:pt idx="35180">
                  <c:v>0.18804995000000002</c:v>
                </c:pt>
                <c:pt idx="35181">
                  <c:v>0.18804995000000002</c:v>
                </c:pt>
                <c:pt idx="35182">
                  <c:v>0.18804995000000002</c:v>
                </c:pt>
                <c:pt idx="35183">
                  <c:v>0.18804995000000002</c:v>
                </c:pt>
                <c:pt idx="35184">
                  <c:v>0.18804995000000002</c:v>
                </c:pt>
                <c:pt idx="35185">
                  <c:v>0.18804995000000002</c:v>
                </c:pt>
                <c:pt idx="35186">
                  <c:v>0.18804995000000002</c:v>
                </c:pt>
                <c:pt idx="35187">
                  <c:v>0.18804995000000002</c:v>
                </c:pt>
                <c:pt idx="35188">
                  <c:v>0.18804995000000002</c:v>
                </c:pt>
                <c:pt idx="35189">
                  <c:v>0.1880048</c:v>
                </c:pt>
                <c:pt idx="35190">
                  <c:v>0.18804995000000002</c:v>
                </c:pt>
                <c:pt idx="35191">
                  <c:v>0.18804995000000002</c:v>
                </c:pt>
                <c:pt idx="35192">
                  <c:v>0.18804995000000002</c:v>
                </c:pt>
                <c:pt idx="35193">
                  <c:v>0.18804995000000002</c:v>
                </c:pt>
                <c:pt idx="35194">
                  <c:v>0.18804995000000002</c:v>
                </c:pt>
                <c:pt idx="35195">
                  <c:v>0.18804995000000002</c:v>
                </c:pt>
                <c:pt idx="35196">
                  <c:v>0.1880048</c:v>
                </c:pt>
                <c:pt idx="35197">
                  <c:v>0.18804995000000002</c:v>
                </c:pt>
                <c:pt idx="35198">
                  <c:v>0.18804995000000002</c:v>
                </c:pt>
                <c:pt idx="35199">
                  <c:v>0.18804995000000002</c:v>
                </c:pt>
                <c:pt idx="35200">
                  <c:v>0.18804995000000002</c:v>
                </c:pt>
                <c:pt idx="35201">
                  <c:v>0.18804995000000002</c:v>
                </c:pt>
                <c:pt idx="35202">
                  <c:v>0.18804995000000002</c:v>
                </c:pt>
                <c:pt idx="35203">
                  <c:v>0.18804995000000002</c:v>
                </c:pt>
                <c:pt idx="35204">
                  <c:v>0.18804995000000002</c:v>
                </c:pt>
                <c:pt idx="35205">
                  <c:v>0.18804995000000002</c:v>
                </c:pt>
                <c:pt idx="35206">
                  <c:v>0.18804995000000002</c:v>
                </c:pt>
                <c:pt idx="35207">
                  <c:v>0.1880048</c:v>
                </c:pt>
                <c:pt idx="35208">
                  <c:v>0.18804995000000002</c:v>
                </c:pt>
                <c:pt idx="35209">
                  <c:v>0.1880048</c:v>
                </c:pt>
                <c:pt idx="35210">
                  <c:v>0.18804995000000002</c:v>
                </c:pt>
                <c:pt idx="35211">
                  <c:v>0.18804995000000002</c:v>
                </c:pt>
                <c:pt idx="35212">
                  <c:v>0.18804995000000002</c:v>
                </c:pt>
                <c:pt idx="35213">
                  <c:v>0.18804995000000002</c:v>
                </c:pt>
                <c:pt idx="35214">
                  <c:v>0.18804995000000002</c:v>
                </c:pt>
                <c:pt idx="35215">
                  <c:v>0.18804995000000002</c:v>
                </c:pt>
                <c:pt idx="35216">
                  <c:v>0.18804995000000002</c:v>
                </c:pt>
                <c:pt idx="35217">
                  <c:v>0.18804995000000002</c:v>
                </c:pt>
                <c:pt idx="35218">
                  <c:v>0.18804995000000002</c:v>
                </c:pt>
                <c:pt idx="35219">
                  <c:v>0.18804995000000002</c:v>
                </c:pt>
                <c:pt idx="35220">
                  <c:v>0.18804995000000002</c:v>
                </c:pt>
                <c:pt idx="35221">
                  <c:v>0.18804995000000002</c:v>
                </c:pt>
                <c:pt idx="35222">
                  <c:v>0.18804995000000002</c:v>
                </c:pt>
                <c:pt idx="35223">
                  <c:v>0.18804995000000002</c:v>
                </c:pt>
                <c:pt idx="35224">
                  <c:v>0.18804995000000002</c:v>
                </c:pt>
                <c:pt idx="35225">
                  <c:v>0.18804995000000002</c:v>
                </c:pt>
                <c:pt idx="35226">
                  <c:v>0.18804995000000002</c:v>
                </c:pt>
                <c:pt idx="35227">
                  <c:v>0.18804995000000002</c:v>
                </c:pt>
                <c:pt idx="35228">
                  <c:v>0.18804995000000002</c:v>
                </c:pt>
                <c:pt idx="35229">
                  <c:v>0.18804995000000002</c:v>
                </c:pt>
                <c:pt idx="35230">
                  <c:v>0.18804995000000002</c:v>
                </c:pt>
                <c:pt idx="35231">
                  <c:v>0.18804995000000002</c:v>
                </c:pt>
                <c:pt idx="35232">
                  <c:v>0.18804995000000002</c:v>
                </c:pt>
                <c:pt idx="35233">
                  <c:v>0.18804995000000002</c:v>
                </c:pt>
                <c:pt idx="35234">
                  <c:v>0.18804995000000002</c:v>
                </c:pt>
                <c:pt idx="35235">
                  <c:v>0.18804995000000002</c:v>
                </c:pt>
                <c:pt idx="35236">
                  <c:v>0.18804995000000002</c:v>
                </c:pt>
                <c:pt idx="35237">
                  <c:v>0.18804995000000002</c:v>
                </c:pt>
                <c:pt idx="35238">
                  <c:v>0.18804995000000002</c:v>
                </c:pt>
                <c:pt idx="35239">
                  <c:v>0.18804995000000002</c:v>
                </c:pt>
                <c:pt idx="35240">
                  <c:v>0.18804995000000002</c:v>
                </c:pt>
                <c:pt idx="35241">
                  <c:v>0.18804995000000002</c:v>
                </c:pt>
                <c:pt idx="35242">
                  <c:v>0.18804995000000002</c:v>
                </c:pt>
                <c:pt idx="35243">
                  <c:v>0.18804995000000002</c:v>
                </c:pt>
                <c:pt idx="35244">
                  <c:v>0.18804995000000002</c:v>
                </c:pt>
                <c:pt idx="35245">
                  <c:v>0.18804995000000002</c:v>
                </c:pt>
                <c:pt idx="35246">
                  <c:v>0.18804995000000002</c:v>
                </c:pt>
                <c:pt idx="35247">
                  <c:v>0.18804995000000002</c:v>
                </c:pt>
                <c:pt idx="35248">
                  <c:v>0.18804995000000002</c:v>
                </c:pt>
                <c:pt idx="35249">
                  <c:v>0.18804995000000002</c:v>
                </c:pt>
                <c:pt idx="35250">
                  <c:v>0.18804995000000002</c:v>
                </c:pt>
                <c:pt idx="35251">
                  <c:v>0.18804995000000002</c:v>
                </c:pt>
                <c:pt idx="35252">
                  <c:v>0.18804995000000002</c:v>
                </c:pt>
                <c:pt idx="35253">
                  <c:v>0.18804995000000002</c:v>
                </c:pt>
                <c:pt idx="35254">
                  <c:v>0.18804995000000002</c:v>
                </c:pt>
                <c:pt idx="35255">
                  <c:v>0.18804995000000002</c:v>
                </c:pt>
                <c:pt idx="35256">
                  <c:v>0.18804995000000002</c:v>
                </c:pt>
                <c:pt idx="35257">
                  <c:v>0.18804995000000002</c:v>
                </c:pt>
                <c:pt idx="35258">
                  <c:v>0.18804995000000002</c:v>
                </c:pt>
                <c:pt idx="35259">
                  <c:v>0.18804995000000002</c:v>
                </c:pt>
                <c:pt idx="35260">
                  <c:v>0.18804995000000002</c:v>
                </c:pt>
                <c:pt idx="35261">
                  <c:v>0.18804995000000002</c:v>
                </c:pt>
                <c:pt idx="35262">
                  <c:v>0.18804995000000002</c:v>
                </c:pt>
                <c:pt idx="35263">
                  <c:v>0.18804995000000002</c:v>
                </c:pt>
                <c:pt idx="35264">
                  <c:v>0.18804995000000002</c:v>
                </c:pt>
                <c:pt idx="35265">
                  <c:v>0.18804995000000002</c:v>
                </c:pt>
                <c:pt idx="35266">
                  <c:v>0.18804995000000002</c:v>
                </c:pt>
                <c:pt idx="35267">
                  <c:v>0.18804995000000002</c:v>
                </c:pt>
                <c:pt idx="35268">
                  <c:v>0.18804995000000002</c:v>
                </c:pt>
                <c:pt idx="35269">
                  <c:v>0.18804995000000002</c:v>
                </c:pt>
                <c:pt idx="35270">
                  <c:v>0.18804995000000002</c:v>
                </c:pt>
                <c:pt idx="35271">
                  <c:v>0.18804995000000002</c:v>
                </c:pt>
                <c:pt idx="35272">
                  <c:v>0.18804995000000002</c:v>
                </c:pt>
                <c:pt idx="35273">
                  <c:v>0.18804995000000002</c:v>
                </c:pt>
                <c:pt idx="35274">
                  <c:v>0.18804995000000002</c:v>
                </c:pt>
                <c:pt idx="35275">
                  <c:v>0.1880048</c:v>
                </c:pt>
                <c:pt idx="35276">
                  <c:v>0.18804995000000002</c:v>
                </c:pt>
                <c:pt idx="35277">
                  <c:v>0.18804995000000002</c:v>
                </c:pt>
                <c:pt idx="35278">
                  <c:v>0.18804995000000002</c:v>
                </c:pt>
                <c:pt idx="35279">
                  <c:v>0.18804995000000002</c:v>
                </c:pt>
                <c:pt idx="35280">
                  <c:v>0.18804995000000002</c:v>
                </c:pt>
                <c:pt idx="35281">
                  <c:v>0.18804995000000002</c:v>
                </c:pt>
                <c:pt idx="35282">
                  <c:v>0.18804995000000002</c:v>
                </c:pt>
                <c:pt idx="35283">
                  <c:v>0.18804995000000002</c:v>
                </c:pt>
                <c:pt idx="35284">
                  <c:v>0.18804995000000002</c:v>
                </c:pt>
                <c:pt idx="35285">
                  <c:v>0.18804995000000002</c:v>
                </c:pt>
                <c:pt idx="35286">
                  <c:v>0.18804995000000002</c:v>
                </c:pt>
                <c:pt idx="35287">
                  <c:v>0.18804995000000002</c:v>
                </c:pt>
                <c:pt idx="35288">
                  <c:v>0.18804995000000002</c:v>
                </c:pt>
                <c:pt idx="35289">
                  <c:v>0.18804995000000002</c:v>
                </c:pt>
                <c:pt idx="35290">
                  <c:v>0.18804995000000002</c:v>
                </c:pt>
                <c:pt idx="35291">
                  <c:v>0.18804995000000002</c:v>
                </c:pt>
                <c:pt idx="35292">
                  <c:v>0.18804995000000002</c:v>
                </c:pt>
                <c:pt idx="35293">
                  <c:v>0.18804995000000002</c:v>
                </c:pt>
                <c:pt idx="35294">
                  <c:v>0.18804995000000002</c:v>
                </c:pt>
                <c:pt idx="35295">
                  <c:v>0.18804995000000002</c:v>
                </c:pt>
                <c:pt idx="35296">
                  <c:v>0.18813995</c:v>
                </c:pt>
                <c:pt idx="35297">
                  <c:v>0.18804995000000002</c:v>
                </c:pt>
                <c:pt idx="35298">
                  <c:v>0.18813995</c:v>
                </c:pt>
                <c:pt idx="35299">
                  <c:v>0.18813995</c:v>
                </c:pt>
                <c:pt idx="35300">
                  <c:v>0.18813995</c:v>
                </c:pt>
                <c:pt idx="35301">
                  <c:v>0.18813995</c:v>
                </c:pt>
                <c:pt idx="35302">
                  <c:v>0.18804995000000002</c:v>
                </c:pt>
                <c:pt idx="35303">
                  <c:v>0.18809499999999998</c:v>
                </c:pt>
                <c:pt idx="35304">
                  <c:v>0.18813995</c:v>
                </c:pt>
                <c:pt idx="35305">
                  <c:v>0.18813995</c:v>
                </c:pt>
                <c:pt idx="35306">
                  <c:v>0.18813995</c:v>
                </c:pt>
                <c:pt idx="35307">
                  <c:v>0.18813995</c:v>
                </c:pt>
                <c:pt idx="35308">
                  <c:v>0.18813995</c:v>
                </c:pt>
                <c:pt idx="35309">
                  <c:v>0.18813995</c:v>
                </c:pt>
                <c:pt idx="35310">
                  <c:v>0.18813995</c:v>
                </c:pt>
                <c:pt idx="35311">
                  <c:v>0.18813995</c:v>
                </c:pt>
                <c:pt idx="35312">
                  <c:v>0.18813995</c:v>
                </c:pt>
                <c:pt idx="35313">
                  <c:v>0.18813995</c:v>
                </c:pt>
                <c:pt idx="35314">
                  <c:v>0.18813995</c:v>
                </c:pt>
                <c:pt idx="35315">
                  <c:v>0.18809499999999998</c:v>
                </c:pt>
                <c:pt idx="35316">
                  <c:v>0.18809499999999998</c:v>
                </c:pt>
                <c:pt idx="35317">
                  <c:v>0.18813995</c:v>
                </c:pt>
                <c:pt idx="35318">
                  <c:v>0.18813995</c:v>
                </c:pt>
                <c:pt idx="35319">
                  <c:v>0.18809499999999998</c:v>
                </c:pt>
                <c:pt idx="35320">
                  <c:v>0.18813995</c:v>
                </c:pt>
                <c:pt idx="35321">
                  <c:v>0.18813995</c:v>
                </c:pt>
                <c:pt idx="35322">
                  <c:v>0.18813995</c:v>
                </c:pt>
                <c:pt idx="35323">
                  <c:v>0.18813995</c:v>
                </c:pt>
                <c:pt idx="35324">
                  <c:v>0.18809499999999998</c:v>
                </c:pt>
                <c:pt idx="35325">
                  <c:v>0.18809499999999998</c:v>
                </c:pt>
                <c:pt idx="35326">
                  <c:v>0.18809499999999998</c:v>
                </c:pt>
                <c:pt idx="35327">
                  <c:v>0.18813995</c:v>
                </c:pt>
                <c:pt idx="35328">
                  <c:v>0.18813995</c:v>
                </c:pt>
                <c:pt idx="35329">
                  <c:v>0.18813995</c:v>
                </c:pt>
                <c:pt idx="35330">
                  <c:v>0.18813995</c:v>
                </c:pt>
                <c:pt idx="35331">
                  <c:v>0.18813995</c:v>
                </c:pt>
                <c:pt idx="35332">
                  <c:v>0.18813995</c:v>
                </c:pt>
                <c:pt idx="35333">
                  <c:v>0.18809499999999998</c:v>
                </c:pt>
                <c:pt idx="35334">
                  <c:v>0.18813995</c:v>
                </c:pt>
                <c:pt idx="35335">
                  <c:v>0.18813995</c:v>
                </c:pt>
                <c:pt idx="35336">
                  <c:v>0.18809499999999998</c:v>
                </c:pt>
                <c:pt idx="35337">
                  <c:v>0.18813995</c:v>
                </c:pt>
                <c:pt idx="35338">
                  <c:v>0.18809499999999998</c:v>
                </c:pt>
                <c:pt idx="35339">
                  <c:v>0.18809499999999998</c:v>
                </c:pt>
                <c:pt idx="35340">
                  <c:v>0.18813995</c:v>
                </c:pt>
                <c:pt idx="35341">
                  <c:v>0.18809499999999998</c:v>
                </c:pt>
                <c:pt idx="35342">
                  <c:v>0.18813995</c:v>
                </c:pt>
                <c:pt idx="35343">
                  <c:v>0.18809499999999998</c:v>
                </c:pt>
                <c:pt idx="35344">
                  <c:v>0.18813995</c:v>
                </c:pt>
                <c:pt idx="35345">
                  <c:v>0.18809499999999998</c:v>
                </c:pt>
                <c:pt idx="35346">
                  <c:v>0.18813995</c:v>
                </c:pt>
                <c:pt idx="35347">
                  <c:v>0.18809499999999998</c:v>
                </c:pt>
                <c:pt idx="35348">
                  <c:v>0.18809499999999998</c:v>
                </c:pt>
                <c:pt idx="35349">
                  <c:v>0.18813995</c:v>
                </c:pt>
                <c:pt idx="35350">
                  <c:v>0.18813995</c:v>
                </c:pt>
                <c:pt idx="35351">
                  <c:v>0.18813995</c:v>
                </c:pt>
                <c:pt idx="35352">
                  <c:v>0.18813995</c:v>
                </c:pt>
                <c:pt idx="35353">
                  <c:v>0.18813995</c:v>
                </c:pt>
                <c:pt idx="35354">
                  <c:v>0.18813995</c:v>
                </c:pt>
                <c:pt idx="35355">
                  <c:v>0.18813995</c:v>
                </c:pt>
                <c:pt idx="35356">
                  <c:v>0.18813995</c:v>
                </c:pt>
                <c:pt idx="35357">
                  <c:v>0.18813995</c:v>
                </c:pt>
                <c:pt idx="35358">
                  <c:v>0.18813995</c:v>
                </c:pt>
                <c:pt idx="35359">
                  <c:v>0.18809499999999998</c:v>
                </c:pt>
                <c:pt idx="35360">
                  <c:v>0.18813995</c:v>
                </c:pt>
                <c:pt idx="35361">
                  <c:v>0.18813995</c:v>
                </c:pt>
                <c:pt idx="35362">
                  <c:v>0.18813995</c:v>
                </c:pt>
                <c:pt idx="35363">
                  <c:v>0.18813995</c:v>
                </c:pt>
                <c:pt idx="35364">
                  <c:v>0.18813995</c:v>
                </c:pt>
                <c:pt idx="35365">
                  <c:v>0.18809499999999998</c:v>
                </c:pt>
                <c:pt idx="35366">
                  <c:v>0.18813995</c:v>
                </c:pt>
                <c:pt idx="35367">
                  <c:v>0.18813995</c:v>
                </c:pt>
                <c:pt idx="35368">
                  <c:v>0.18813995</c:v>
                </c:pt>
                <c:pt idx="35369">
                  <c:v>0.18813995</c:v>
                </c:pt>
                <c:pt idx="35370">
                  <c:v>0.18813995</c:v>
                </c:pt>
                <c:pt idx="35371">
                  <c:v>0.18813995</c:v>
                </c:pt>
                <c:pt idx="35372">
                  <c:v>0.18813995</c:v>
                </c:pt>
                <c:pt idx="35373">
                  <c:v>0.18813995</c:v>
                </c:pt>
                <c:pt idx="35374">
                  <c:v>0.18813995</c:v>
                </c:pt>
                <c:pt idx="35375">
                  <c:v>0.18813995</c:v>
                </c:pt>
                <c:pt idx="35376">
                  <c:v>0.18813995</c:v>
                </c:pt>
                <c:pt idx="35377">
                  <c:v>0.18813995</c:v>
                </c:pt>
                <c:pt idx="35378">
                  <c:v>0.18813995</c:v>
                </c:pt>
                <c:pt idx="35379">
                  <c:v>0.18809499999999998</c:v>
                </c:pt>
                <c:pt idx="35380">
                  <c:v>0.18813995</c:v>
                </c:pt>
                <c:pt idx="35381">
                  <c:v>0.18813995</c:v>
                </c:pt>
                <c:pt idx="35382">
                  <c:v>0.18813995</c:v>
                </c:pt>
                <c:pt idx="35383">
                  <c:v>0.18813995</c:v>
                </c:pt>
                <c:pt idx="35384">
                  <c:v>0.18813995</c:v>
                </c:pt>
                <c:pt idx="35385">
                  <c:v>0.18813995</c:v>
                </c:pt>
                <c:pt idx="35386">
                  <c:v>0.18813995</c:v>
                </c:pt>
                <c:pt idx="35387">
                  <c:v>0.18813995</c:v>
                </c:pt>
                <c:pt idx="35388">
                  <c:v>0.18813995</c:v>
                </c:pt>
                <c:pt idx="35389">
                  <c:v>0.18813995</c:v>
                </c:pt>
                <c:pt idx="35390">
                  <c:v>0.18813995</c:v>
                </c:pt>
                <c:pt idx="35391">
                  <c:v>0.18813995</c:v>
                </c:pt>
                <c:pt idx="35392">
                  <c:v>0.18813995</c:v>
                </c:pt>
                <c:pt idx="35393">
                  <c:v>0.18813995</c:v>
                </c:pt>
                <c:pt idx="35394">
                  <c:v>0.18809499999999998</c:v>
                </c:pt>
                <c:pt idx="35395">
                  <c:v>0.18813995</c:v>
                </c:pt>
                <c:pt idx="35396">
                  <c:v>0.18813995</c:v>
                </c:pt>
                <c:pt idx="35397">
                  <c:v>0.18813995</c:v>
                </c:pt>
                <c:pt idx="35398">
                  <c:v>0.18813995</c:v>
                </c:pt>
                <c:pt idx="35399">
                  <c:v>0.18813995</c:v>
                </c:pt>
                <c:pt idx="35400">
                  <c:v>0.18813995</c:v>
                </c:pt>
                <c:pt idx="35401">
                  <c:v>0.18809499999999998</c:v>
                </c:pt>
                <c:pt idx="35402">
                  <c:v>0.18809499999999998</c:v>
                </c:pt>
                <c:pt idx="35403">
                  <c:v>0.18813995</c:v>
                </c:pt>
                <c:pt idx="35404">
                  <c:v>0.18813995</c:v>
                </c:pt>
                <c:pt idx="35405">
                  <c:v>0.18813995</c:v>
                </c:pt>
                <c:pt idx="35406">
                  <c:v>0.18809499999999998</c:v>
                </c:pt>
                <c:pt idx="35407">
                  <c:v>0.18809499999999998</c:v>
                </c:pt>
                <c:pt idx="35408">
                  <c:v>0.18813995</c:v>
                </c:pt>
                <c:pt idx="35409">
                  <c:v>0.18813995</c:v>
                </c:pt>
                <c:pt idx="35410">
                  <c:v>0.18813995</c:v>
                </c:pt>
                <c:pt idx="35411">
                  <c:v>0.18813995</c:v>
                </c:pt>
                <c:pt idx="35412">
                  <c:v>0.18809499999999998</c:v>
                </c:pt>
                <c:pt idx="35413">
                  <c:v>0.18809499999999998</c:v>
                </c:pt>
                <c:pt idx="35414">
                  <c:v>0.18813995</c:v>
                </c:pt>
                <c:pt idx="35415">
                  <c:v>0.18813995</c:v>
                </c:pt>
                <c:pt idx="35416">
                  <c:v>0.18813995</c:v>
                </c:pt>
                <c:pt idx="35417">
                  <c:v>0.18813995</c:v>
                </c:pt>
                <c:pt idx="35418">
                  <c:v>0.18813995</c:v>
                </c:pt>
                <c:pt idx="35419">
                  <c:v>0.18809499999999998</c:v>
                </c:pt>
                <c:pt idx="35420">
                  <c:v>0.18813995</c:v>
                </c:pt>
                <c:pt idx="35421">
                  <c:v>0.18809499999999998</c:v>
                </c:pt>
                <c:pt idx="35422">
                  <c:v>0.18813995</c:v>
                </c:pt>
                <c:pt idx="35423">
                  <c:v>0.18813995</c:v>
                </c:pt>
                <c:pt idx="35424">
                  <c:v>0.18809499999999998</c:v>
                </c:pt>
                <c:pt idx="35425">
                  <c:v>0.18813995</c:v>
                </c:pt>
                <c:pt idx="35426">
                  <c:v>0.18813995</c:v>
                </c:pt>
                <c:pt idx="35427">
                  <c:v>0.18809499999999998</c:v>
                </c:pt>
                <c:pt idx="35428">
                  <c:v>0.18813995</c:v>
                </c:pt>
                <c:pt idx="35429">
                  <c:v>0.18813995</c:v>
                </c:pt>
                <c:pt idx="35430">
                  <c:v>0.18813995</c:v>
                </c:pt>
                <c:pt idx="35431">
                  <c:v>0.18813995</c:v>
                </c:pt>
                <c:pt idx="35432">
                  <c:v>0.18813995</c:v>
                </c:pt>
                <c:pt idx="35433">
                  <c:v>0.18809499999999998</c:v>
                </c:pt>
                <c:pt idx="35434">
                  <c:v>0.18813995</c:v>
                </c:pt>
                <c:pt idx="35435">
                  <c:v>0.18813995</c:v>
                </c:pt>
                <c:pt idx="35436">
                  <c:v>0.18813995</c:v>
                </c:pt>
                <c:pt idx="35437">
                  <c:v>0.18813995</c:v>
                </c:pt>
                <c:pt idx="35438">
                  <c:v>0.18809499999999998</c:v>
                </c:pt>
                <c:pt idx="35439">
                  <c:v>0.18809499999999998</c:v>
                </c:pt>
                <c:pt idx="35440">
                  <c:v>0.18813995</c:v>
                </c:pt>
                <c:pt idx="35441">
                  <c:v>0.18809499999999998</c:v>
                </c:pt>
                <c:pt idx="35442">
                  <c:v>0.18813995</c:v>
                </c:pt>
                <c:pt idx="35443">
                  <c:v>0.18809499999999998</c:v>
                </c:pt>
                <c:pt idx="35444">
                  <c:v>0.18813995</c:v>
                </c:pt>
                <c:pt idx="35445">
                  <c:v>0.18813995</c:v>
                </c:pt>
                <c:pt idx="35446">
                  <c:v>0.18813995</c:v>
                </c:pt>
                <c:pt idx="35447">
                  <c:v>0.18809499999999998</c:v>
                </c:pt>
                <c:pt idx="35448">
                  <c:v>0.18813995</c:v>
                </c:pt>
                <c:pt idx="35449">
                  <c:v>0.18813995</c:v>
                </c:pt>
                <c:pt idx="35450">
                  <c:v>0.18813995</c:v>
                </c:pt>
                <c:pt idx="35451">
                  <c:v>0.18813995</c:v>
                </c:pt>
                <c:pt idx="35452">
                  <c:v>0.18813995</c:v>
                </c:pt>
                <c:pt idx="35453">
                  <c:v>0.18809499999999998</c:v>
                </c:pt>
                <c:pt idx="35454">
                  <c:v>0.18813995</c:v>
                </c:pt>
                <c:pt idx="35455">
                  <c:v>0.18809499999999998</c:v>
                </c:pt>
                <c:pt idx="35456">
                  <c:v>0.18813995</c:v>
                </c:pt>
                <c:pt idx="35457">
                  <c:v>0.18813995</c:v>
                </c:pt>
                <c:pt idx="35458">
                  <c:v>0.18813995</c:v>
                </c:pt>
                <c:pt idx="35459">
                  <c:v>0.18809499999999998</c:v>
                </c:pt>
                <c:pt idx="35460">
                  <c:v>0.18813995</c:v>
                </c:pt>
                <c:pt idx="35461">
                  <c:v>0.18813995</c:v>
                </c:pt>
                <c:pt idx="35462">
                  <c:v>0.18813995</c:v>
                </c:pt>
                <c:pt idx="35463">
                  <c:v>0.18813995</c:v>
                </c:pt>
                <c:pt idx="35464">
                  <c:v>0.18813995</c:v>
                </c:pt>
                <c:pt idx="35465">
                  <c:v>0.18813995</c:v>
                </c:pt>
                <c:pt idx="35466">
                  <c:v>0.18813995</c:v>
                </c:pt>
                <c:pt idx="35467">
                  <c:v>0.18813995</c:v>
                </c:pt>
                <c:pt idx="35468">
                  <c:v>0.18813995</c:v>
                </c:pt>
                <c:pt idx="35469">
                  <c:v>0.18813995</c:v>
                </c:pt>
                <c:pt idx="35470">
                  <c:v>0.18813995</c:v>
                </c:pt>
                <c:pt idx="35471">
                  <c:v>0.18813995</c:v>
                </c:pt>
                <c:pt idx="35472">
                  <c:v>0.18813995</c:v>
                </c:pt>
                <c:pt idx="35473">
                  <c:v>0.18813995</c:v>
                </c:pt>
                <c:pt idx="35474">
                  <c:v>0.18813995</c:v>
                </c:pt>
                <c:pt idx="35475">
                  <c:v>0.18813995</c:v>
                </c:pt>
                <c:pt idx="35476">
                  <c:v>0.18813995</c:v>
                </c:pt>
                <c:pt idx="35477">
                  <c:v>0.18809499999999998</c:v>
                </c:pt>
                <c:pt idx="35478">
                  <c:v>0.18813995</c:v>
                </c:pt>
                <c:pt idx="35479">
                  <c:v>0.18813995</c:v>
                </c:pt>
                <c:pt idx="35480">
                  <c:v>0.18813995</c:v>
                </c:pt>
                <c:pt idx="35481">
                  <c:v>0.18813995</c:v>
                </c:pt>
                <c:pt idx="35482">
                  <c:v>0.18809499999999998</c:v>
                </c:pt>
                <c:pt idx="35483">
                  <c:v>0.18813995</c:v>
                </c:pt>
                <c:pt idx="35484">
                  <c:v>0.18813995</c:v>
                </c:pt>
                <c:pt idx="35485">
                  <c:v>0.18813995</c:v>
                </c:pt>
                <c:pt idx="35486">
                  <c:v>0.18813995</c:v>
                </c:pt>
                <c:pt idx="35487">
                  <c:v>0.18809499999999998</c:v>
                </c:pt>
                <c:pt idx="35488">
                  <c:v>0.18813995</c:v>
                </c:pt>
                <c:pt idx="35489">
                  <c:v>0.18809499999999998</c:v>
                </c:pt>
                <c:pt idx="35490">
                  <c:v>0.18813995</c:v>
                </c:pt>
                <c:pt idx="35491">
                  <c:v>0.18809499999999998</c:v>
                </c:pt>
                <c:pt idx="35492">
                  <c:v>0.18813995</c:v>
                </c:pt>
                <c:pt idx="35493">
                  <c:v>0.18813995</c:v>
                </c:pt>
                <c:pt idx="35494">
                  <c:v>0.18809499999999998</c:v>
                </c:pt>
                <c:pt idx="35495">
                  <c:v>0.18813995</c:v>
                </c:pt>
                <c:pt idx="35496">
                  <c:v>0.18813995</c:v>
                </c:pt>
                <c:pt idx="35497">
                  <c:v>0.18809499999999998</c:v>
                </c:pt>
                <c:pt idx="35498">
                  <c:v>0.18813995</c:v>
                </c:pt>
                <c:pt idx="35499">
                  <c:v>0.18809499999999998</c:v>
                </c:pt>
                <c:pt idx="35500">
                  <c:v>0.18813995</c:v>
                </c:pt>
                <c:pt idx="35501">
                  <c:v>0.18813995</c:v>
                </c:pt>
                <c:pt idx="35502">
                  <c:v>0.18809499999999998</c:v>
                </c:pt>
                <c:pt idx="35503">
                  <c:v>0.18813995</c:v>
                </c:pt>
                <c:pt idx="35504">
                  <c:v>0.18809499999999998</c:v>
                </c:pt>
                <c:pt idx="35505">
                  <c:v>0.18809499999999998</c:v>
                </c:pt>
                <c:pt idx="35506">
                  <c:v>0.18813995</c:v>
                </c:pt>
                <c:pt idx="35507">
                  <c:v>0.18813995</c:v>
                </c:pt>
                <c:pt idx="35508">
                  <c:v>0.18813995</c:v>
                </c:pt>
                <c:pt idx="35509">
                  <c:v>0.18813995</c:v>
                </c:pt>
                <c:pt idx="35510">
                  <c:v>0.18813995</c:v>
                </c:pt>
                <c:pt idx="35511">
                  <c:v>0.18813995</c:v>
                </c:pt>
                <c:pt idx="35512">
                  <c:v>0.18813995</c:v>
                </c:pt>
                <c:pt idx="35513">
                  <c:v>0.18813995</c:v>
                </c:pt>
                <c:pt idx="35514">
                  <c:v>0.18813995</c:v>
                </c:pt>
                <c:pt idx="35515">
                  <c:v>0.18813995</c:v>
                </c:pt>
                <c:pt idx="35516">
                  <c:v>0.18813995</c:v>
                </c:pt>
                <c:pt idx="35517">
                  <c:v>0.18813995</c:v>
                </c:pt>
                <c:pt idx="35518">
                  <c:v>0.18813995</c:v>
                </c:pt>
                <c:pt idx="35519">
                  <c:v>0.18813995</c:v>
                </c:pt>
                <c:pt idx="35520">
                  <c:v>0.18813995</c:v>
                </c:pt>
                <c:pt idx="35521">
                  <c:v>0.18809499999999998</c:v>
                </c:pt>
                <c:pt idx="35522">
                  <c:v>0.18813995</c:v>
                </c:pt>
                <c:pt idx="35523">
                  <c:v>0.18813995</c:v>
                </c:pt>
                <c:pt idx="35524">
                  <c:v>0.18813995</c:v>
                </c:pt>
                <c:pt idx="35525">
                  <c:v>0.18813995</c:v>
                </c:pt>
                <c:pt idx="35526">
                  <c:v>0.18813995</c:v>
                </c:pt>
                <c:pt idx="35527">
                  <c:v>0.18809499999999998</c:v>
                </c:pt>
                <c:pt idx="35528">
                  <c:v>0.18813995</c:v>
                </c:pt>
                <c:pt idx="35529">
                  <c:v>0.18813995</c:v>
                </c:pt>
                <c:pt idx="35530">
                  <c:v>0.18813995</c:v>
                </c:pt>
                <c:pt idx="35531">
                  <c:v>0.18813995</c:v>
                </c:pt>
                <c:pt idx="35532">
                  <c:v>0.18809499999999998</c:v>
                </c:pt>
                <c:pt idx="35533">
                  <c:v>0.18813995</c:v>
                </c:pt>
                <c:pt idx="35534">
                  <c:v>0.18813995</c:v>
                </c:pt>
                <c:pt idx="35535">
                  <c:v>0.18813995</c:v>
                </c:pt>
                <c:pt idx="35536">
                  <c:v>0.18813995</c:v>
                </c:pt>
                <c:pt idx="35537">
                  <c:v>0.18813995</c:v>
                </c:pt>
                <c:pt idx="35538">
                  <c:v>0.18813995</c:v>
                </c:pt>
                <c:pt idx="35539">
                  <c:v>0.18809499999999998</c:v>
                </c:pt>
                <c:pt idx="35540">
                  <c:v>0.18813995</c:v>
                </c:pt>
                <c:pt idx="35541">
                  <c:v>0.18809499999999998</c:v>
                </c:pt>
                <c:pt idx="35542">
                  <c:v>0.18809499999999998</c:v>
                </c:pt>
                <c:pt idx="35543">
                  <c:v>0.18813995</c:v>
                </c:pt>
                <c:pt idx="35544">
                  <c:v>0.18813995</c:v>
                </c:pt>
                <c:pt idx="35545">
                  <c:v>0.18813995</c:v>
                </c:pt>
                <c:pt idx="35546">
                  <c:v>0.18809499999999998</c:v>
                </c:pt>
                <c:pt idx="35547">
                  <c:v>0.18809499999999998</c:v>
                </c:pt>
                <c:pt idx="35548">
                  <c:v>0.18813995</c:v>
                </c:pt>
                <c:pt idx="35549">
                  <c:v>0.18813995</c:v>
                </c:pt>
                <c:pt idx="35550">
                  <c:v>0.18813995</c:v>
                </c:pt>
                <c:pt idx="35551">
                  <c:v>0.18813995</c:v>
                </c:pt>
                <c:pt idx="35552">
                  <c:v>0.18809499999999998</c:v>
                </c:pt>
                <c:pt idx="35553">
                  <c:v>0.18809499999999998</c:v>
                </c:pt>
                <c:pt idx="35554">
                  <c:v>0.18813995</c:v>
                </c:pt>
                <c:pt idx="35555">
                  <c:v>0.18809499999999998</c:v>
                </c:pt>
                <c:pt idx="35556">
                  <c:v>0.18813995</c:v>
                </c:pt>
                <c:pt idx="35557">
                  <c:v>0.18809499999999998</c:v>
                </c:pt>
                <c:pt idx="35558">
                  <c:v>0.18813995</c:v>
                </c:pt>
                <c:pt idx="35559">
                  <c:v>0.18809499999999998</c:v>
                </c:pt>
                <c:pt idx="35560">
                  <c:v>0.18813995</c:v>
                </c:pt>
                <c:pt idx="35561">
                  <c:v>0.18813995</c:v>
                </c:pt>
                <c:pt idx="35562">
                  <c:v>0.18813995</c:v>
                </c:pt>
                <c:pt idx="35563">
                  <c:v>0.18813995</c:v>
                </c:pt>
                <c:pt idx="35564">
                  <c:v>0.18809499999999998</c:v>
                </c:pt>
                <c:pt idx="35565">
                  <c:v>0.18809499999999998</c:v>
                </c:pt>
                <c:pt idx="35566">
                  <c:v>0.18813995</c:v>
                </c:pt>
                <c:pt idx="35567">
                  <c:v>0.18809499999999998</c:v>
                </c:pt>
                <c:pt idx="35568">
                  <c:v>0.18813995</c:v>
                </c:pt>
                <c:pt idx="35569">
                  <c:v>0.18813995</c:v>
                </c:pt>
                <c:pt idx="35570">
                  <c:v>0.18813995</c:v>
                </c:pt>
                <c:pt idx="35571">
                  <c:v>0.18809499999999998</c:v>
                </c:pt>
                <c:pt idx="35572">
                  <c:v>0.18813995</c:v>
                </c:pt>
                <c:pt idx="35573">
                  <c:v>0.18813995</c:v>
                </c:pt>
                <c:pt idx="35574">
                  <c:v>0.18813995</c:v>
                </c:pt>
                <c:pt idx="35575">
                  <c:v>0.18809499999999998</c:v>
                </c:pt>
                <c:pt idx="35576">
                  <c:v>0.18813995</c:v>
                </c:pt>
                <c:pt idx="35577">
                  <c:v>0.18813995</c:v>
                </c:pt>
                <c:pt idx="35578">
                  <c:v>0.18813995</c:v>
                </c:pt>
                <c:pt idx="35579">
                  <c:v>0.18809499999999998</c:v>
                </c:pt>
                <c:pt idx="35580">
                  <c:v>0.18813995</c:v>
                </c:pt>
                <c:pt idx="35581">
                  <c:v>0.18809499999999998</c:v>
                </c:pt>
                <c:pt idx="35582">
                  <c:v>0.18813995</c:v>
                </c:pt>
                <c:pt idx="35583">
                  <c:v>0.18809499999999998</c:v>
                </c:pt>
                <c:pt idx="35584">
                  <c:v>0.18813995</c:v>
                </c:pt>
                <c:pt idx="35585">
                  <c:v>0.18813995</c:v>
                </c:pt>
                <c:pt idx="35586">
                  <c:v>0.18809499999999998</c:v>
                </c:pt>
                <c:pt idx="35587">
                  <c:v>0.18813995</c:v>
                </c:pt>
                <c:pt idx="35588">
                  <c:v>0.18813995</c:v>
                </c:pt>
                <c:pt idx="35589">
                  <c:v>0.18809499999999998</c:v>
                </c:pt>
                <c:pt idx="35590">
                  <c:v>0.18813995</c:v>
                </c:pt>
                <c:pt idx="35591">
                  <c:v>0.18813995</c:v>
                </c:pt>
                <c:pt idx="35592">
                  <c:v>0.18813995</c:v>
                </c:pt>
                <c:pt idx="35593">
                  <c:v>0.18809499999999998</c:v>
                </c:pt>
                <c:pt idx="35594">
                  <c:v>0.18813995</c:v>
                </c:pt>
                <c:pt idx="35595">
                  <c:v>0.18809499999999998</c:v>
                </c:pt>
                <c:pt idx="35596">
                  <c:v>0.18809499999999998</c:v>
                </c:pt>
                <c:pt idx="35597">
                  <c:v>0.18813995</c:v>
                </c:pt>
                <c:pt idx="35598">
                  <c:v>0.18813995</c:v>
                </c:pt>
                <c:pt idx="35599">
                  <c:v>0.18813995</c:v>
                </c:pt>
                <c:pt idx="35600">
                  <c:v>0.18813995</c:v>
                </c:pt>
                <c:pt idx="35601">
                  <c:v>0.18813995</c:v>
                </c:pt>
                <c:pt idx="35602">
                  <c:v>0.18813995</c:v>
                </c:pt>
                <c:pt idx="35603">
                  <c:v>0.18809499999999998</c:v>
                </c:pt>
                <c:pt idx="35604">
                  <c:v>0.18813995</c:v>
                </c:pt>
                <c:pt idx="35605">
                  <c:v>0.18809499999999998</c:v>
                </c:pt>
                <c:pt idx="35606">
                  <c:v>0.18813995</c:v>
                </c:pt>
                <c:pt idx="35607">
                  <c:v>0.18813995</c:v>
                </c:pt>
                <c:pt idx="35608">
                  <c:v>0.18813995</c:v>
                </c:pt>
                <c:pt idx="35609">
                  <c:v>0.18813995</c:v>
                </c:pt>
                <c:pt idx="35610">
                  <c:v>0.18813995</c:v>
                </c:pt>
                <c:pt idx="35611">
                  <c:v>0.18813995</c:v>
                </c:pt>
                <c:pt idx="35612">
                  <c:v>0.18809499999999998</c:v>
                </c:pt>
                <c:pt idx="35613">
                  <c:v>0.18813995</c:v>
                </c:pt>
                <c:pt idx="35614">
                  <c:v>0.18813995</c:v>
                </c:pt>
                <c:pt idx="35615">
                  <c:v>0.18809499999999998</c:v>
                </c:pt>
                <c:pt idx="35616">
                  <c:v>0.18809499999999998</c:v>
                </c:pt>
                <c:pt idx="35617">
                  <c:v>0.18813995</c:v>
                </c:pt>
                <c:pt idx="35618">
                  <c:v>0.18813995</c:v>
                </c:pt>
                <c:pt idx="35619">
                  <c:v>0.18809499999999998</c:v>
                </c:pt>
                <c:pt idx="35620">
                  <c:v>0.18813995</c:v>
                </c:pt>
                <c:pt idx="35621">
                  <c:v>0.18813995</c:v>
                </c:pt>
                <c:pt idx="35622">
                  <c:v>0.18813995</c:v>
                </c:pt>
                <c:pt idx="35623">
                  <c:v>0.18813995</c:v>
                </c:pt>
                <c:pt idx="35624">
                  <c:v>0.18813995</c:v>
                </c:pt>
                <c:pt idx="35625">
                  <c:v>0.18809499999999998</c:v>
                </c:pt>
                <c:pt idx="35626">
                  <c:v>0.18813995</c:v>
                </c:pt>
                <c:pt idx="35627">
                  <c:v>0.18809499999999998</c:v>
                </c:pt>
                <c:pt idx="35628">
                  <c:v>0.18813995</c:v>
                </c:pt>
                <c:pt idx="35629">
                  <c:v>0.18809499999999998</c:v>
                </c:pt>
                <c:pt idx="35630">
                  <c:v>0.18813995</c:v>
                </c:pt>
                <c:pt idx="35631">
                  <c:v>0.18809499999999998</c:v>
                </c:pt>
                <c:pt idx="35632">
                  <c:v>0.18813995</c:v>
                </c:pt>
                <c:pt idx="35633">
                  <c:v>0.18809499999999998</c:v>
                </c:pt>
                <c:pt idx="35634">
                  <c:v>0.18813995</c:v>
                </c:pt>
                <c:pt idx="35635">
                  <c:v>0.18813995</c:v>
                </c:pt>
                <c:pt idx="35636">
                  <c:v>0.18813995</c:v>
                </c:pt>
                <c:pt idx="35637">
                  <c:v>0.18809499999999998</c:v>
                </c:pt>
                <c:pt idx="35638">
                  <c:v>0.18809499999999998</c:v>
                </c:pt>
                <c:pt idx="35639">
                  <c:v>0.18813995</c:v>
                </c:pt>
                <c:pt idx="35640">
                  <c:v>0.18813995</c:v>
                </c:pt>
                <c:pt idx="35641">
                  <c:v>0.18813995</c:v>
                </c:pt>
                <c:pt idx="35642">
                  <c:v>0.18809499999999998</c:v>
                </c:pt>
                <c:pt idx="35643">
                  <c:v>0.18813995</c:v>
                </c:pt>
                <c:pt idx="35644">
                  <c:v>0.18809499999999998</c:v>
                </c:pt>
                <c:pt idx="35645">
                  <c:v>0.18809499999999998</c:v>
                </c:pt>
                <c:pt idx="35646">
                  <c:v>0.18809499999999998</c:v>
                </c:pt>
                <c:pt idx="35647">
                  <c:v>0.18809499999999998</c:v>
                </c:pt>
                <c:pt idx="35648">
                  <c:v>0.18813995</c:v>
                </c:pt>
                <c:pt idx="35649">
                  <c:v>0.18809499999999998</c:v>
                </c:pt>
                <c:pt idx="35650">
                  <c:v>0.18813995</c:v>
                </c:pt>
                <c:pt idx="35651">
                  <c:v>0.18813995</c:v>
                </c:pt>
                <c:pt idx="35652">
                  <c:v>0.18813995</c:v>
                </c:pt>
                <c:pt idx="35653">
                  <c:v>0.18813995</c:v>
                </c:pt>
                <c:pt idx="35654">
                  <c:v>0.18809499999999998</c:v>
                </c:pt>
                <c:pt idx="35655">
                  <c:v>0.18813995</c:v>
                </c:pt>
                <c:pt idx="35656">
                  <c:v>0.18813995</c:v>
                </c:pt>
                <c:pt idx="35657">
                  <c:v>0.18809499999999998</c:v>
                </c:pt>
                <c:pt idx="35658">
                  <c:v>0.18813995</c:v>
                </c:pt>
                <c:pt idx="35659">
                  <c:v>0.18809499999999998</c:v>
                </c:pt>
                <c:pt idx="35660">
                  <c:v>0.18813995</c:v>
                </c:pt>
                <c:pt idx="35661">
                  <c:v>0.18813995</c:v>
                </c:pt>
                <c:pt idx="35662">
                  <c:v>0.18813995</c:v>
                </c:pt>
                <c:pt idx="35663">
                  <c:v>0.18813995</c:v>
                </c:pt>
                <c:pt idx="35664">
                  <c:v>0.18809499999999998</c:v>
                </c:pt>
                <c:pt idx="35665">
                  <c:v>0.18809499999999998</c:v>
                </c:pt>
                <c:pt idx="35666">
                  <c:v>0.18809499999999998</c:v>
                </c:pt>
                <c:pt idx="35667">
                  <c:v>0.18813995</c:v>
                </c:pt>
                <c:pt idx="35668">
                  <c:v>0.18813995</c:v>
                </c:pt>
                <c:pt idx="35669">
                  <c:v>0.18813995</c:v>
                </c:pt>
                <c:pt idx="35670">
                  <c:v>0.18813995</c:v>
                </c:pt>
                <c:pt idx="35671">
                  <c:v>0.18809499999999998</c:v>
                </c:pt>
                <c:pt idx="35672">
                  <c:v>0.18813995</c:v>
                </c:pt>
                <c:pt idx="35673">
                  <c:v>0.18809499999999998</c:v>
                </c:pt>
                <c:pt idx="35674">
                  <c:v>0.18813995</c:v>
                </c:pt>
                <c:pt idx="35675">
                  <c:v>0.18813995</c:v>
                </c:pt>
                <c:pt idx="35676">
                  <c:v>0.18813995</c:v>
                </c:pt>
                <c:pt idx="35677">
                  <c:v>0.18809499999999998</c:v>
                </c:pt>
                <c:pt idx="35678">
                  <c:v>0.18813995</c:v>
                </c:pt>
                <c:pt idx="35679">
                  <c:v>0.18813995</c:v>
                </c:pt>
                <c:pt idx="35680">
                  <c:v>0.18813995</c:v>
                </c:pt>
                <c:pt idx="35681">
                  <c:v>0.18813995</c:v>
                </c:pt>
                <c:pt idx="35682">
                  <c:v>0.18809499999999998</c:v>
                </c:pt>
                <c:pt idx="35683">
                  <c:v>0.18809499999999998</c:v>
                </c:pt>
                <c:pt idx="35684">
                  <c:v>0.18809499999999998</c:v>
                </c:pt>
                <c:pt idx="35685">
                  <c:v>0.18813995</c:v>
                </c:pt>
                <c:pt idx="35686">
                  <c:v>0.18809499999999998</c:v>
                </c:pt>
                <c:pt idx="35687">
                  <c:v>0.18809499999999998</c:v>
                </c:pt>
                <c:pt idx="35688">
                  <c:v>0.18809499999999998</c:v>
                </c:pt>
                <c:pt idx="35689">
                  <c:v>0.18813995</c:v>
                </c:pt>
                <c:pt idx="35690">
                  <c:v>0.18813995</c:v>
                </c:pt>
                <c:pt idx="35691">
                  <c:v>0.18813995</c:v>
                </c:pt>
                <c:pt idx="35692">
                  <c:v>0.18809499999999998</c:v>
                </c:pt>
                <c:pt idx="35693">
                  <c:v>0.18813995</c:v>
                </c:pt>
                <c:pt idx="35694">
                  <c:v>0.18813995</c:v>
                </c:pt>
                <c:pt idx="35695">
                  <c:v>0.18813995</c:v>
                </c:pt>
                <c:pt idx="35696">
                  <c:v>0.18809499999999998</c:v>
                </c:pt>
                <c:pt idx="35697">
                  <c:v>0.18809499999999998</c:v>
                </c:pt>
                <c:pt idx="35698">
                  <c:v>0.18813995</c:v>
                </c:pt>
                <c:pt idx="35699">
                  <c:v>0.18809499999999998</c:v>
                </c:pt>
                <c:pt idx="35700">
                  <c:v>0.18813995</c:v>
                </c:pt>
                <c:pt idx="35701">
                  <c:v>0.18813995</c:v>
                </c:pt>
                <c:pt idx="35702">
                  <c:v>0.18813995</c:v>
                </c:pt>
                <c:pt idx="35703">
                  <c:v>0.18813995</c:v>
                </c:pt>
                <c:pt idx="35704">
                  <c:v>0.18809499999999998</c:v>
                </c:pt>
                <c:pt idx="35705">
                  <c:v>0.18809499999999998</c:v>
                </c:pt>
                <c:pt idx="35706">
                  <c:v>0.18813995</c:v>
                </c:pt>
                <c:pt idx="35707">
                  <c:v>0.18813995</c:v>
                </c:pt>
                <c:pt idx="35708">
                  <c:v>0.18809499999999998</c:v>
                </c:pt>
                <c:pt idx="35709">
                  <c:v>0.18809499999999998</c:v>
                </c:pt>
                <c:pt idx="35710">
                  <c:v>0.18813995</c:v>
                </c:pt>
                <c:pt idx="35711">
                  <c:v>0.18813995</c:v>
                </c:pt>
                <c:pt idx="35712">
                  <c:v>0.18809499999999998</c:v>
                </c:pt>
                <c:pt idx="35713">
                  <c:v>0.18813995</c:v>
                </c:pt>
                <c:pt idx="35714">
                  <c:v>0.18809499999999998</c:v>
                </c:pt>
                <c:pt idx="35715">
                  <c:v>0.18809499999999998</c:v>
                </c:pt>
                <c:pt idx="35716">
                  <c:v>0.18813995</c:v>
                </c:pt>
                <c:pt idx="35717">
                  <c:v>0.18813995</c:v>
                </c:pt>
                <c:pt idx="35718">
                  <c:v>0.18809499999999998</c:v>
                </c:pt>
                <c:pt idx="35719">
                  <c:v>0.18813995</c:v>
                </c:pt>
                <c:pt idx="35720">
                  <c:v>0.18813995</c:v>
                </c:pt>
                <c:pt idx="35721">
                  <c:v>0.18813995</c:v>
                </c:pt>
                <c:pt idx="35722">
                  <c:v>0.18813995</c:v>
                </c:pt>
                <c:pt idx="35723">
                  <c:v>0.18813995</c:v>
                </c:pt>
                <c:pt idx="35724">
                  <c:v>0.18813995</c:v>
                </c:pt>
                <c:pt idx="35725">
                  <c:v>0.18813995</c:v>
                </c:pt>
                <c:pt idx="35726">
                  <c:v>0.18809499999999998</c:v>
                </c:pt>
                <c:pt idx="35727">
                  <c:v>0.18809499999999998</c:v>
                </c:pt>
                <c:pt idx="35728">
                  <c:v>0.18813995</c:v>
                </c:pt>
                <c:pt idx="35729">
                  <c:v>0.18813995</c:v>
                </c:pt>
                <c:pt idx="35730">
                  <c:v>0.18813995</c:v>
                </c:pt>
                <c:pt idx="35731">
                  <c:v>0.18813995</c:v>
                </c:pt>
                <c:pt idx="35732">
                  <c:v>0.18813995</c:v>
                </c:pt>
                <c:pt idx="35733">
                  <c:v>0.18813995</c:v>
                </c:pt>
                <c:pt idx="35734">
                  <c:v>0.18809499999999998</c:v>
                </c:pt>
                <c:pt idx="35735">
                  <c:v>0.18809499999999998</c:v>
                </c:pt>
                <c:pt idx="35736">
                  <c:v>0.18809499999999998</c:v>
                </c:pt>
                <c:pt idx="35737">
                  <c:v>0.18813995</c:v>
                </c:pt>
                <c:pt idx="35738">
                  <c:v>0.18813995</c:v>
                </c:pt>
                <c:pt idx="35739">
                  <c:v>0.18809499999999998</c:v>
                </c:pt>
                <c:pt idx="35740">
                  <c:v>0.18813995</c:v>
                </c:pt>
                <c:pt idx="35741">
                  <c:v>0.18809499999999998</c:v>
                </c:pt>
                <c:pt idx="35742">
                  <c:v>0.18809499999999998</c:v>
                </c:pt>
                <c:pt idx="35743">
                  <c:v>0.18813995</c:v>
                </c:pt>
                <c:pt idx="35744">
                  <c:v>0.18809499999999998</c:v>
                </c:pt>
                <c:pt idx="35745">
                  <c:v>0.18813995</c:v>
                </c:pt>
                <c:pt idx="35746">
                  <c:v>0.18809499999999998</c:v>
                </c:pt>
                <c:pt idx="35747">
                  <c:v>0.18813995</c:v>
                </c:pt>
                <c:pt idx="35748">
                  <c:v>0.18813995</c:v>
                </c:pt>
                <c:pt idx="35749">
                  <c:v>0.18809499999999998</c:v>
                </c:pt>
                <c:pt idx="35750">
                  <c:v>0.18813995</c:v>
                </c:pt>
                <c:pt idx="35751">
                  <c:v>0.18809499999999998</c:v>
                </c:pt>
                <c:pt idx="35752">
                  <c:v>0.18813995</c:v>
                </c:pt>
                <c:pt idx="35753">
                  <c:v>0.18809499999999998</c:v>
                </c:pt>
                <c:pt idx="35754">
                  <c:v>0.18813995</c:v>
                </c:pt>
                <c:pt idx="35755">
                  <c:v>0.18809499999999998</c:v>
                </c:pt>
                <c:pt idx="35756">
                  <c:v>0.18809499999999998</c:v>
                </c:pt>
                <c:pt idx="35757">
                  <c:v>0.18813995</c:v>
                </c:pt>
                <c:pt idx="35758">
                  <c:v>0.18809499999999998</c:v>
                </c:pt>
                <c:pt idx="35759">
                  <c:v>0.18813995</c:v>
                </c:pt>
                <c:pt idx="35760">
                  <c:v>0.18813995</c:v>
                </c:pt>
                <c:pt idx="35761">
                  <c:v>0.18813995</c:v>
                </c:pt>
                <c:pt idx="35762">
                  <c:v>0.18809499999999998</c:v>
                </c:pt>
                <c:pt idx="35763">
                  <c:v>0.18813995</c:v>
                </c:pt>
                <c:pt idx="35764">
                  <c:v>0.18809499999999998</c:v>
                </c:pt>
                <c:pt idx="35765">
                  <c:v>0.18813995</c:v>
                </c:pt>
                <c:pt idx="35766">
                  <c:v>0.18809499999999998</c:v>
                </c:pt>
                <c:pt idx="35767">
                  <c:v>0.18813995</c:v>
                </c:pt>
                <c:pt idx="35768">
                  <c:v>0.18813995</c:v>
                </c:pt>
                <c:pt idx="35769">
                  <c:v>0.18813995</c:v>
                </c:pt>
                <c:pt idx="35770">
                  <c:v>0.18813995</c:v>
                </c:pt>
                <c:pt idx="35771">
                  <c:v>0.18809499999999998</c:v>
                </c:pt>
                <c:pt idx="35772">
                  <c:v>0.18809499999999998</c:v>
                </c:pt>
                <c:pt idx="35773">
                  <c:v>0.18813995</c:v>
                </c:pt>
                <c:pt idx="35774">
                  <c:v>0.18813995</c:v>
                </c:pt>
                <c:pt idx="35775">
                  <c:v>0.18809499999999998</c:v>
                </c:pt>
                <c:pt idx="35776">
                  <c:v>0.18813995</c:v>
                </c:pt>
                <c:pt idx="35777">
                  <c:v>0.18813995</c:v>
                </c:pt>
                <c:pt idx="35778">
                  <c:v>0.18813995</c:v>
                </c:pt>
                <c:pt idx="35779">
                  <c:v>0.18813995</c:v>
                </c:pt>
                <c:pt idx="35780">
                  <c:v>0.18813995</c:v>
                </c:pt>
                <c:pt idx="35781">
                  <c:v>0.18813995</c:v>
                </c:pt>
                <c:pt idx="35782">
                  <c:v>0.18809499999999998</c:v>
                </c:pt>
                <c:pt idx="35783">
                  <c:v>0.18813995</c:v>
                </c:pt>
                <c:pt idx="35784">
                  <c:v>0.18813995</c:v>
                </c:pt>
                <c:pt idx="35785">
                  <c:v>0.18813995</c:v>
                </c:pt>
                <c:pt idx="35786">
                  <c:v>0.18813995</c:v>
                </c:pt>
                <c:pt idx="35787">
                  <c:v>0.18813995</c:v>
                </c:pt>
                <c:pt idx="35788">
                  <c:v>0.18813995</c:v>
                </c:pt>
                <c:pt idx="35789">
                  <c:v>0.18809499999999998</c:v>
                </c:pt>
                <c:pt idx="35790">
                  <c:v>0.18813995</c:v>
                </c:pt>
                <c:pt idx="35791">
                  <c:v>0.18813995</c:v>
                </c:pt>
                <c:pt idx="35792">
                  <c:v>0.18809499999999998</c:v>
                </c:pt>
                <c:pt idx="35793">
                  <c:v>0.18809499999999998</c:v>
                </c:pt>
                <c:pt idx="35794">
                  <c:v>0.18813995</c:v>
                </c:pt>
                <c:pt idx="35795">
                  <c:v>0.18809499999999998</c:v>
                </c:pt>
                <c:pt idx="35796">
                  <c:v>0.18813995</c:v>
                </c:pt>
                <c:pt idx="35797">
                  <c:v>0.18813995</c:v>
                </c:pt>
                <c:pt idx="35798">
                  <c:v>0.18813995</c:v>
                </c:pt>
                <c:pt idx="35799">
                  <c:v>0.18813995</c:v>
                </c:pt>
                <c:pt idx="35800">
                  <c:v>0.18813995</c:v>
                </c:pt>
                <c:pt idx="35801">
                  <c:v>0.18809499999999998</c:v>
                </c:pt>
                <c:pt idx="35802">
                  <c:v>0.18813995</c:v>
                </c:pt>
                <c:pt idx="35803">
                  <c:v>0.18813995</c:v>
                </c:pt>
                <c:pt idx="35804">
                  <c:v>0.18813995</c:v>
                </c:pt>
                <c:pt idx="35805">
                  <c:v>0.18809499999999998</c:v>
                </c:pt>
                <c:pt idx="35806">
                  <c:v>0.18809499999999998</c:v>
                </c:pt>
                <c:pt idx="35807">
                  <c:v>0.18809499999999998</c:v>
                </c:pt>
                <c:pt idx="35808">
                  <c:v>0.18809499999999998</c:v>
                </c:pt>
                <c:pt idx="35809">
                  <c:v>0.18813995</c:v>
                </c:pt>
                <c:pt idx="35810">
                  <c:v>0.18813995</c:v>
                </c:pt>
                <c:pt idx="35811">
                  <c:v>0.18813995</c:v>
                </c:pt>
                <c:pt idx="35812">
                  <c:v>0.18809499999999998</c:v>
                </c:pt>
                <c:pt idx="35813">
                  <c:v>0.18813995</c:v>
                </c:pt>
                <c:pt idx="35814">
                  <c:v>0.18809499999999998</c:v>
                </c:pt>
                <c:pt idx="35815">
                  <c:v>0.18813995</c:v>
                </c:pt>
                <c:pt idx="35816">
                  <c:v>0.18813995</c:v>
                </c:pt>
                <c:pt idx="35817">
                  <c:v>0.18813995</c:v>
                </c:pt>
                <c:pt idx="35818">
                  <c:v>0.18809499999999998</c:v>
                </c:pt>
                <c:pt idx="35819">
                  <c:v>0.18813995</c:v>
                </c:pt>
                <c:pt idx="35820">
                  <c:v>0.18813995</c:v>
                </c:pt>
                <c:pt idx="35821">
                  <c:v>0.18809499999999998</c:v>
                </c:pt>
                <c:pt idx="35822">
                  <c:v>0.18809499999999998</c:v>
                </c:pt>
                <c:pt idx="35823">
                  <c:v>0.18813995</c:v>
                </c:pt>
                <c:pt idx="35824">
                  <c:v>0.18809499999999998</c:v>
                </c:pt>
                <c:pt idx="35825">
                  <c:v>0.18809499999999998</c:v>
                </c:pt>
                <c:pt idx="35826">
                  <c:v>0.18813995</c:v>
                </c:pt>
                <c:pt idx="35827">
                  <c:v>0.18809499999999998</c:v>
                </c:pt>
                <c:pt idx="35828">
                  <c:v>0.18813995</c:v>
                </c:pt>
                <c:pt idx="35829">
                  <c:v>0.18809499999999998</c:v>
                </c:pt>
                <c:pt idx="35830">
                  <c:v>0.18813995</c:v>
                </c:pt>
                <c:pt idx="35831">
                  <c:v>0.18809499999999998</c:v>
                </c:pt>
                <c:pt idx="35832">
                  <c:v>0.18813995</c:v>
                </c:pt>
                <c:pt idx="35833">
                  <c:v>0.18813995</c:v>
                </c:pt>
                <c:pt idx="35834">
                  <c:v>0.18809499999999998</c:v>
                </c:pt>
                <c:pt idx="35835">
                  <c:v>0.18813995</c:v>
                </c:pt>
                <c:pt idx="35836">
                  <c:v>0.18813995</c:v>
                </c:pt>
                <c:pt idx="35837">
                  <c:v>0.18813995</c:v>
                </c:pt>
                <c:pt idx="35838">
                  <c:v>0.18809499999999998</c:v>
                </c:pt>
                <c:pt idx="35839">
                  <c:v>0.18809499999999998</c:v>
                </c:pt>
                <c:pt idx="35840">
                  <c:v>0.18813995</c:v>
                </c:pt>
                <c:pt idx="35841">
                  <c:v>0.18809499999999998</c:v>
                </c:pt>
                <c:pt idx="35842">
                  <c:v>0.18809499999999998</c:v>
                </c:pt>
                <c:pt idx="35843">
                  <c:v>0.18809499999999998</c:v>
                </c:pt>
                <c:pt idx="35844">
                  <c:v>0.18813995</c:v>
                </c:pt>
                <c:pt idx="35845">
                  <c:v>0.18813995</c:v>
                </c:pt>
                <c:pt idx="35846">
                  <c:v>0.18809499999999998</c:v>
                </c:pt>
                <c:pt idx="35847">
                  <c:v>0.18809499999999998</c:v>
                </c:pt>
                <c:pt idx="35848">
                  <c:v>0.18809499999999998</c:v>
                </c:pt>
                <c:pt idx="35849">
                  <c:v>0.18813995</c:v>
                </c:pt>
                <c:pt idx="35850">
                  <c:v>0.18813995</c:v>
                </c:pt>
                <c:pt idx="35851">
                  <c:v>0.18809499999999998</c:v>
                </c:pt>
                <c:pt idx="35852">
                  <c:v>0.18809499999999998</c:v>
                </c:pt>
                <c:pt idx="35853">
                  <c:v>0.18809499999999998</c:v>
                </c:pt>
                <c:pt idx="35854">
                  <c:v>0.18809499999999998</c:v>
                </c:pt>
                <c:pt idx="35855">
                  <c:v>0.18809499999999998</c:v>
                </c:pt>
                <c:pt idx="35856">
                  <c:v>0.18809499999999998</c:v>
                </c:pt>
                <c:pt idx="35857">
                  <c:v>0.18809499999999998</c:v>
                </c:pt>
                <c:pt idx="35858">
                  <c:v>0.18813995</c:v>
                </c:pt>
                <c:pt idx="35859">
                  <c:v>0.18813995</c:v>
                </c:pt>
                <c:pt idx="35860">
                  <c:v>0.18813995</c:v>
                </c:pt>
                <c:pt idx="35861">
                  <c:v>0.18809499999999998</c:v>
                </c:pt>
                <c:pt idx="35862">
                  <c:v>0.18813995</c:v>
                </c:pt>
                <c:pt idx="35863">
                  <c:v>0.18809499999999998</c:v>
                </c:pt>
                <c:pt idx="35864">
                  <c:v>0.18809499999999998</c:v>
                </c:pt>
                <c:pt idx="35865">
                  <c:v>0.18813995</c:v>
                </c:pt>
                <c:pt idx="35866">
                  <c:v>0.18809499999999998</c:v>
                </c:pt>
                <c:pt idx="35867">
                  <c:v>0.18809499999999998</c:v>
                </c:pt>
                <c:pt idx="35868">
                  <c:v>0.18813995</c:v>
                </c:pt>
                <c:pt idx="35869">
                  <c:v>0.18813995</c:v>
                </c:pt>
                <c:pt idx="35870">
                  <c:v>0.18813995</c:v>
                </c:pt>
                <c:pt idx="35871">
                  <c:v>0.18813995</c:v>
                </c:pt>
                <c:pt idx="35872">
                  <c:v>0.18813995</c:v>
                </c:pt>
                <c:pt idx="35873">
                  <c:v>0.18809499999999998</c:v>
                </c:pt>
                <c:pt idx="35874">
                  <c:v>0.18809499999999998</c:v>
                </c:pt>
                <c:pt idx="35875">
                  <c:v>0.18813995</c:v>
                </c:pt>
                <c:pt idx="35876">
                  <c:v>0.18809499999999998</c:v>
                </c:pt>
                <c:pt idx="35877">
                  <c:v>0.18813995</c:v>
                </c:pt>
                <c:pt idx="35878">
                  <c:v>0.18813995</c:v>
                </c:pt>
                <c:pt idx="35879">
                  <c:v>0.18809499999999998</c:v>
                </c:pt>
                <c:pt idx="35880">
                  <c:v>0.18813995</c:v>
                </c:pt>
                <c:pt idx="35881">
                  <c:v>0.18813995</c:v>
                </c:pt>
                <c:pt idx="35882">
                  <c:v>0.18809499999999998</c:v>
                </c:pt>
                <c:pt idx="35883">
                  <c:v>0.18813995</c:v>
                </c:pt>
                <c:pt idx="35884">
                  <c:v>0.18809499999999998</c:v>
                </c:pt>
                <c:pt idx="35885">
                  <c:v>0.18809499999999998</c:v>
                </c:pt>
                <c:pt idx="35886">
                  <c:v>0.18809499999999998</c:v>
                </c:pt>
                <c:pt idx="35887">
                  <c:v>0.18813995</c:v>
                </c:pt>
                <c:pt idx="35888">
                  <c:v>0.18813995</c:v>
                </c:pt>
                <c:pt idx="35889">
                  <c:v>0.18813995</c:v>
                </c:pt>
                <c:pt idx="35890">
                  <c:v>0.18813995</c:v>
                </c:pt>
                <c:pt idx="35891">
                  <c:v>0.18809499999999998</c:v>
                </c:pt>
                <c:pt idx="35892">
                  <c:v>0.18809499999999998</c:v>
                </c:pt>
                <c:pt idx="35893">
                  <c:v>0.18809499999999998</c:v>
                </c:pt>
                <c:pt idx="35894">
                  <c:v>0.18813995</c:v>
                </c:pt>
                <c:pt idx="35895">
                  <c:v>0.18813995</c:v>
                </c:pt>
                <c:pt idx="35896">
                  <c:v>0.18809499999999998</c:v>
                </c:pt>
                <c:pt idx="35897">
                  <c:v>0.18809499999999998</c:v>
                </c:pt>
                <c:pt idx="35898">
                  <c:v>0.18809499999999998</c:v>
                </c:pt>
                <c:pt idx="35899">
                  <c:v>0.18813995</c:v>
                </c:pt>
                <c:pt idx="35900">
                  <c:v>0.18813995</c:v>
                </c:pt>
                <c:pt idx="35901">
                  <c:v>0.18813995</c:v>
                </c:pt>
                <c:pt idx="35902">
                  <c:v>0.18809499999999998</c:v>
                </c:pt>
                <c:pt idx="35903">
                  <c:v>0.18813995</c:v>
                </c:pt>
                <c:pt idx="35904">
                  <c:v>0.18809499999999998</c:v>
                </c:pt>
                <c:pt idx="35905">
                  <c:v>0.18813995</c:v>
                </c:pt>
                <c:pt idx="35906">
                  <c:v>0.18813995</c:v>
                </c:pt>
                <c:pt idx="35907">
                  <c:v>0.18809499999999998</c:v>
                </c:pt>
                <c:pt idx="35908">
                  <c:v>0.18809499999999998</c:v>
                </c:pt>
                <c:pt idx="35909">
                  <c:v>0.18813995</c:v>
                </c:pt>
                <c:pt idx="35910">
                  <c:v>0.18813995</c:v>
                </c:pt>
                <c:pt idx="35911">
                  <c:v>0.18813995</c:v>
                </c:pt>
                <c:pt idx="35912">
                  <c:v>0.18813995</c:v>
                </c:pt>
                <c:pt idx="35913">
                  <c:v>0.18813995</c:v>
                </c:pt>
                <c:pt idx="35914">
                  <c:v>0.18813995</c:v>
                </c:pt>
                <c:pt idx="35915">
                  <c:v>0.18809499999999998</c:v>
                </c:pt>
                <c:pt idx="35916">
                  <c:v>0.18813995</c:v>
                </c:pt>
                <c:pt idx="35917">
                  <c:v>0.18813995</c:v>
                </c:pt>
                <c:pt idx="35918">
                  <c:v>0.18809499999999998</c:v>
                </c:pt>
                <c:pt idx="35919">
                  <c:v>0.18813995</c:v>
                </c:pt>
                <c:pt idx="35920">
                  <c:v>0.18813995</c:v>
                </c:pt>
                <c:pt idx="35921">
                  <c:v>0.18809499999999998</c:v>
                </c:pt>
                <c:pt idx="35922">
                  <c:v>0.18813995</c:v>
                </c:pt>
                <c:pt idx="35923">
                  <c:v>0.18809499999999998</c:v>
                </c:pt>
                <c:pt idx="35924">
                  <c:v>0.18809499999999998</c:v>
                </c:pt>
                <c:pt idx="35925">
                  <c:v>0.18809499999999998</c:v>
                </c:pt>
                <c:pt idx="35926">
                  <c:v>0.18809499999999998</c:v>
                </c:pt>
                <c:pt idx="35927">
                  <c:v>0.18813995</c:v>
                </c:pt>
                <c:pt idx="35928">
                  <c:v>0.18813995</c:v>
                </c:pt>
                <c:pt idx="35929">
                  <c:v>0.18813995</c:v>
                </c:pt>
                <c:pt idx="35930">
                  <c:v>0.18813995</c:v>
                </c:pt>
                <c:pt idx="35931">
                  <c:v>0.18813995</c:v>
                </c:pt>
                <c:pt idx="35932">
                  <c:v>0.18813995</c:v>
                </c:pt>
                <c:pt idx="35933">
                  <c:v>0.18813995</c:v>
                </c:pt>
                <c:pt idx="35934">
                  <c:v>0.18809499999999998</c:v>
                </c:pt>
                <c:pt idx="35935">
                  <c:v>0.18809499999999998</c:v>
                </c:pt>
                <c:pt idx="35936">
                  <c:v>0.18813995</c:v>
                </c:pt>
                <c:pt idx="35937">
                  <c:v>0.18809499999999998</c:v>
                </c:pt>
                <c:pt idx="35938">
                  <c:v>0.18809499999999998</c:v>
                </c:pt>
                <c:pt idx="35939">
                  <c:v>0.18809499999999998</c:v>
                </c:pt>
                <c:pt idx="35940">
                  <c:v>0.18813995</c:v>
                </c:pt>
                <c:pt idx="35941">
                  <c:v>0.18809499999999998</c:v>
                </c:pt>
                <c:pt idx="35942">
                  <c:v>0.18813995</c:v>
                </c:pt>
                <c:pt idx="35943">
                  <c:v>0.18813995</c:v>
                </c:pt>
                <c:pt idx="35944">
                  <c:v>0.18809499999999998</c:v>
                </c:pt>
                <c:pt idx="35945">
                  <c:v>0.18813995</c:v>
                </c:pt>
                <c:pt idx="35946">
                  <c:v>0.18809499999999998</c:v>
                </c:pt>
                <c:pt idx="35947">
                  <c:v>0.18809499999999998</c:v>
                </c:pt>
                <c:pt idx="35948">
                  <c:v>0.18813995</c:v>
                </c:pt>
                <c:pt idx="35949">
                  <c:v>0.18813995</c:v>
                </c:pt>
                <c:pt idx="35950">
                  <c:v>0.18813995</c:v>
                </c:pt>
                <c:pt idx="35951">
                  <c:v>0.18809499999999998</c:v>
                </c:pt>
                <c:pt idx="35952">
                  <c:v>0.18809499999999998</c:v>
                </c:pt>
                <c:pt idx="35953">
                  <c:v>0.18809499999999998</c:v>
                </c:pt>
                <c:pt idx="35954">
                  <c:v>0.18813995</c:v>
                </c:pt>
                <c:pt idx="35955">
                  <c:v>0.18813995</c:v>
                </c:pt>
                <c:pt idx="35956">
                  <c:v>0.18809499999999998</c:v>
                </c:pt>
                <c:pt idx="35957">
                  <c:v>0.18809499999999998</c:v>
                </c:pt>
                <c:pt idx="35958">
                  <c:v>0.18809499999999998</c:v>
                </c:pt>
                <c:pt idx="35959">
                  <c:v>0.18809499999999998</c:v>
                </c:pt>
                <c:pt idx="35960">
                  <c:v>0.18813995</c:v>
                </c:pt>
                <c:pt idx="35961">
                  <c:v>0.18809499999999998</c:v>
                </c:pt>
                <c:pt idx="35962">
                  <c:v>0.18809499999999998</c:v>
                </c:pt>
                <c:pt idx="35963">
                  <c:v>0.18809499999999998</c:v>
                </c:pt>
                <c:pt idx="35964">
                  <c:v>0.18809499999999998</c:v>
                </c:pt>
                <c:pt idx="35965">
                  <c:v>0.18813995</c:v>
                </c:pt>
                <c:pt idx="35966">
                  <c:v>0.18813995</c:v>
                </c:pt>
                <c:pt idx="35967">
                  <c:v>0.18813995</c:v>
                </c:pt>
                <c:pt idx="35968">
                  <c:v>0.18809499999999998</c:v>
                </c:pt>
                <c:pt idx="35969">
                  <c:v>0.18813995</c:v>
                </c:pt>
                <c:pt idx="35970">
                  <c:v>0.18813995</c:v>
                </c:pt>
                <c:pt idx="35971">
                  <c:v>0.18809499999999998</c:v>
                </c:pt>
                <c:pt idx="35972">
                  <c:v>0.18809499999999998</c:v>
                </c:pt>
                <c:pt idx="35973">
                  <c:v>0.18809499999999998</c:v>
                </c:pt>
                <c:pt idx="35974">
                  <c:v>0.18809499999999998</c:v>
                </c:pt>
                <c:pt idx="35975">
                  <c:v>0.18809499999999998</c:v>
                </c:pt>
                <c:pt idx="35976">
                  <c:v>0.18809499999999998</c:v>
                </c:pt>
                <c:pt idx="35977">
                  <c:v>0.18813995</c:v>
                </c:pt>
                <c:pt idx="35978">
                  <c:v>0.18813995</c:v>
                </c:pt>
                <c:pt idx="35979">
                  <c:v>0.18809499999999998</c:v>
                </c:pt>
                <c:pt idx="35980">
                  <c:v>0.18813995</c:v>
                </c:pt>
                <c:pt idx="35981">
                  <c:v>0.18813995</c:v>
                </c:pt>
                <c:pt idx="35982">
                  <c:v>0.18809499999999998</c:v>
                </c:pt>
                <c:pt idx="35983">
                  <c:v>0.18809499999999998</c:v>
                </c:pt>
                <c:pt idx="35984">
                  <c:v>0.18809499999999998</c:v>
                </c:pt>
                <c:pt idx="35985">
                  <c:v>0.18809499999999998</c:v>
                </c:pt>
                <c:pt idx="35986">
                  <c:v>0.18809499999999998</c:v>
                </c:pt>
                <c:pt idx="35987">
                  <c:v>0.18813995</c:v>
                </c:pt>
                <c:pt idx="35988">
                  <c:v>0.18809499999999998</c:v>
                </c:pt>
                <c:pt idx="35989">
                  <c:v>0.18813995</c:v>
                </c:pt>
                <c:pt idx="35990">
                  <c:v>0.18813995</c:v>
                </c:pt>
                <c:pt idx="35991">
                  <c:v>0.18809499999999998</c:v>
                </c:pt>
                <c:pt idx="35992">
                  <c:v>0.18813995</c:v>
                </c:pt>
                <c:pt idx="35993">
                  <c:v>0.18809499999999998</c:v>
                </c:pt>
                <c:pt idx="35994">
                  <c:v>0.18809499999999998</c:v>
                </c:pt>
                <c:pt idx="35995">
                  <c:v>0.18809499999999998</c:v>
                </c:pt>
                <c:pt idx="35996">
                  <c:v>0.18809499999999998</c:v>
                </c:pt>
                <c:pt idx="35997">
                  <c:v>0.18809499999999998</c:v>
                </c:pt>
                <c:pt idx="35998">
                  <c:v>0.18809499999999998</c:v>
                </c:pt>
                <c:pt idx="35999">
                  <c:v>0.18813995</c:v>
                </c:pt>
                <c:pt idx="36000">
                  <c:v>0.18813995</c:v>
                </c:pt>
                <c:pt idx="36001">
                  <c:v>0.18809499999999998</c:v>
                </c:pt>
                <c:pt idx="36002">
                  <c:v>0.18813995</c:v>
                </c:pt>
                <c:pt idx="36003">
                  <c:v>0.18813995</c:v>
                </c:pt>
                <c:pt idx="36004">
                  <c:v>0.18809499999999998</c:v>
                </c:pt>
                <c:pt idx="36005">
                  <c:v>0.18809499999999998</c:v>
                </c:pt>
                <c:pt idx="36006">
                  <c:v>0.18813995</c:v>
                </c:pt>
                <c:pt idx="36007">
                  <c:v>0.18813995</c:v>
                </c:pt>
                <c:pt idx="36008">
                  <c:v>0.18813995</c:v>
                </c:pt>
                <c:pt idx="36009">
                  <c:v>0.18813995</c:v>
                </c:pt>
                <c:pt idx="36010">
                  <c:v>0.18813995</c:v>
                </c:pt>
                <c:pt idx="36011">
                  <c:v>0.18809499999999998</c:v>
                </c:pt>
                <c:pt idx="36012">
                  <c:v>0.18809499999999998</c:v>
                </c:pt>
                <c:pt idx="36013">
                  <c:v>0.18813995</c:v>
                </c:pt>
                <c:pt idx="36014">
                  <c:v>0.18813995</c:v>
                </c:pt>
                <c:pt idx="36015">
                  <c:v>0.18809499999999998</c:v>
                </c:pt>
                <c:pt idx="36016">
                  <c:v>0.18809499999999998</c:v>
                </c:pt>
                <c:pt idx="36017">
                  <c:v>0.18809499999999998</c:v>
                </c:pt>
                <c:pt idx="36018">
                  <c:v>0.18813995</c:v>
                </c:pt>
                <c:pt idx="36019">
                  <c:v>0.18813995</c:v>
                </c:pt>
                <c:pt idx="36020">
                  <c:v>0.18813995</c:v>
                </c:pt>
                <c:pt idx="36021">
                  <c:v>0.18809499999999998</c:v>
                </c:pt>
                <c:pt idx="36022">
                  <c:v>0.18809499999999998</c:v>
                </c:pt>
                <c:pt idx="36023">
                  <c:v>0.18809499999999998</c:v>
                </c:pt>
                <c:pt idx="36024">
                  <c:v>0.18809499999999998</c:v>
                </c:pt>
                <c:pt idx="36025">
                  <c:v>0.18813995</c:v>
                </c:pt>
                <c:pt idx="36026">
                  <c:v>0.18809499999999998</c:v>
                </c:pt>
                <c:pt idx="36027">
                  <c:v>0.18809499999999998</c:v>
                </c:pt>
                <c:pt idx="36028">
                  <c:v>0.18809499999999998</c:v>
                </c:pt>
                <c:pt idx="36029">
                  <c:v>0.18809499999999998</c:v>
                </c:pt>
                <c:pt idx="36030">
                  <c:v>0.18813995</c:v>
                </c:pt>
                <c:pt idx="36031">
                  <c:v>0.18809499999999998</c:v>
                </c:pt>
                <c:pt idx="36032">
                  <c:v>0.18809499999999998</c:v>
                </c:pt>
                <c:pt idx="36033">
                  <c:v>0.18809499999999998</c:v>
                </c:pt>
                <c:pt idx="36034">
                  <c:v>0.18809499999999998</c:v>
                </c:pt>
                <c:pt idx="36035">
                  <c:v>0.18813995</c:v>
                </c:pt>
                <c:pt idx="36036">
                  <c:v>0.18809499999999998</c:v>
                </c:pt>
                <c:pt idx="36037">
                  <c:v>0.18813995</c:v>
                </c:pt>
                <c:pt idx="36038">
                  <c:v>0.18809499999999998</c:v>
                </c:pt>
                <c:pt idx="36039">
                  <c:v>0.18809499999999998</c:v>
                </c:pt>
                <c:pt idx="36040">
                  <c:v>0.18813995</c:v>
                </c:pt>
                <c:pt idx="36041">
                  <c:v>0.18809499999999998</c:v>
                </c:pt>
                <c:pt idx="36042">
                  <c:v>0.18813995</c:v>
                </c:pt>
                <c:pt idx="36043">
                  <c:v>0.18813995</c:v>
                </c:pt>
                <c:pt idx="36044">
                  <c:v>0.18809499999999998</c:v>
                </c:pt>
                <c:pt idx="36045">
                  <c:v>0.18809499999999998</c:v>
                </c:pt>
                <c:pt idx="36046">
                  <c:v>0.18809499999999998</c:v>
                </c:pt>
                <c:pt idx="36047">
                  <c:v>0.18809499999999998</c:v>
                </c:pt>
                <c:pt idx="36048">
                  <c:v>0.18809499999999998</c:v>
                </c:pt>
                <c:pt idx="36049">
                  <c:v>0.18813995</c:v>
                </c:pt>
                <c:pt idx="36050">
                  <c:v>0.18813995</c:v>
                </c:pt>
                <c:pt idx="36051">
                  <c:v>0.18809499999999998</c:v>
                </c:pt>
                <c:pt idx="36052">
                  <c:v>0.18809499999999998</c:v>
                </c:pt>
                <c:pt idx="36053">
                  <c:v>0.18809499999999998</c:v>
                </c:pt>
                <c:pt idx="36054">
                  <c:v>0.18809499999999998</c:v>
                </c:pt>
                <c:pt idx="36055">
                  <c:v>0.18813995</c:v>
                </c:pt>
                <c:pt idx="36056">
                  <c:v>0.18809499999999998</c:v>
                </c:pt>
                <c:pt idx="36057">
                  <c:v>0.18809499999999998</c:v>
                </c:pt>
                <c:pt idx="36058">
                  <c:v>0.18809499999999998</c:v>
                </c:pt>
                <c:pt idx="36059">
                  <c:v>0.18809499999999998</c:v>
                </c:pt>
                <c:pt idx="36060">
                  <c:v>0.18813995</c:v>
                </c:pt>
                <c:pt idx="36061">
                  <c:v>0.18809499999999998</c:v>
                </c:pt>
                <c:pt idx="36062">
                  <c:v>0.18809499999999998</c:v>
                </c:pt>
                <c:pt idx="36063">
                  <c:v>0.18809499999999998</c:v>
                </c:pt>
                <c:pt idx="36064">
                  <c:v>0.18813995</c:v>
                </c:pt>
                <c:pt idx="36065">
                  <c:v>0.18809499999999998</c:v>
                </c:pt>
                <c:pt idx="36066">
                  <c:v>0.18809499999999998</c:v>
                </c:pt>
                <c:pt idx="36067">
                  <c:v>0.18809499999999998</c:v>
                </c:pt>
                <c:pt idx="36068">
                  <c:v>0.18809499999999998</c:v>
                </c:pt>
                <c:pt idx="36069">
                  <c:v>0.18809499999999998</c:v>
                </c:pt>
                <c:pt idx="36070">
                  <c:v>0.18813995</c:v>
                </c:pt>
                <c:pt idx="36071">
                  <c:v>0.18809499999999998</c:v>
                </c:pt>
                <c:pt idx="36072">
                  <c:v>0.18813995</c:v>
                </c:pt>
                <c:pt idx="36073">
                  <c:v>0.18809499999999998</c:v>
                </c:pt>
                <c:pt idx="36074">
                  <c:v>0.18813995</c:v>
                </c:pt>
                <c:pt idx="36075">
                  <c:v>0.18809499999999998</c:v>
                </c:pt>
                <c:pt idx="36076">
                  <c:v>0.18813995</c:v>
                </c:pt>
                <c:pt idx="36077">
                  <c:v>0.18813995</c:v>
                </c:pt>
                <c:pt idx="36078">
                  <c:v>0.18809499999999998</c:v>
                </c:pt>
                <c:pt idx="36079">
                  <c:v>0.18809499999999998</c:v>
                </c:pt>
                <c:pt idx="36080">
                  <c:v>0.18813995</c:v>
                </c:pt>
                <c:pt idx="36081">
                  <c:v>0.18809499999999998</c:v>
                </c:pt>
                <c:pt idx="36082">
                  <c:v>0.18813995</c:v>
                </c:pt>
                <c:pt idx="36083">
                  <c:v>0.18809499999999998</c:v>
                </c:pt>
                <c:pt idx="36084">
                  <c:v>0.18809499999999998</c:v>
                </c:pt>
                <c:pt idx="36085">
                  <c:v>0.18809499999999998</c:v>
                </c:pt>
                <c:pt idx="36086">
                  <c:v>0.18809499999999998</c:v>
                </c:pt>
                <c:pt idx="36087">
                  <c:v>0.18809499999999998</c:v>
                </c:pt>
                <c:pt idx="36088">
                  <c:v>0.18809499999999998</c:v>
                </c:pt>
                <c:pt idx="36089">
                  <c:v>0.18813995</c:v>
                </c:pt>
                <c:pt idx="36090">
                  <c:v>0.18813995</c:v>
                </c:pt>
                <c:pt idx="36091">
                  <c:v>0.18809499999999998</c:v>
                </c:pt>
                <c:pt idx="36092">
                  <c:v>0.18809499999999998</c:v>
                </c:pt>
                <c:pt idx="36093">
                  <c:v>0.18809499999999998</c:v>
                </c:pt>
                <c:pt idx="36094">
                  <c:v>0.18813995</c:v>
                </c:pt>
                <c:pt idx="36095">
                  <c:v>0.18809499999999998</c:v>
                </c:pt>
                <c:pt idx="36096">
                  <c:v>0.18809499999999998</c:v>
                </c:pt>
                <c:pt idx="36097">
                  <c:v>0.18809499999999998</c:v>
                </c:pt>
                <c:pt idx="36098">
                  <c:v>0.18809499999999998</c:v>
                </c:pt>
                <c:pt idx="36099">
                  <c:v>0.18813995</c:v>
                </c:pt>
                <c:pt idx="36100">
                  <c:v>0.18813995</c:v>
                </c:pt>
                <c:pt idx="36101">
                  <c:v>0.18809499999999998</c:v>
                </c:pt>
                <c:pt idx="36102">
                  <c:v>0.18809499999999998</c:v>
                </c:pt>
                <c:pt idx="36103">
                  <c:v>0.18813995</c:v>
                </c:pt>
                <c:pt idx="36104">
                  <c:v>0.18809499999999998</c:v>
                </c:pt>
                <c:pt idx="36105">
                  <c:v>0.18809499999999998</c:v>
                </c:pt>
                <c:pt idx="36106">
                  <c:v>0.18809499999999998</c:v>
                </c:pt>
                <c:pt idx="36107">
                  <c:v>0.18809499999999998</c:v>
                </c:pt>
                <c:pt idx="36108">
                  <c:v>0.18809499999999998</c:v>
                </c:pt>
                <c:pt idx="36109">
                  <c:v>0.18809499999999998</c:v>
                </c:pt>
                <c:pt idx="36110">
                  <c:v>0.18813995</c:v>
                </c:pt>
                <c:pt idx="36111">
                  <c:v>0.18813995</c:v>
                </c:pt>
                <c:pt idx="36112">
                  <c:v>0.18809499999999998</c:v>
                </c:pt>
                <c:pt idx="36113">
                  <c:v>0.18809499999999998</c:v>
                </c:pt>
                <c:pt idx="36114">
                  <c:v>0.18809499999999998</c:v>
                </c:pt>
                <c:pt idx="36115">
                  <c:v>0.18809499999999998</c:v>
                </c:pt>
                <c:pt idx="36116">
                  <c:v>0.18813995</c:v>
                </c:pt>
                <c:pt idx="36117">
                  <c:v>0.18809499999999998</c:v>
                </c:pt>
                <c:pt idx="36118">
                  <c:v>0.18813995</c:v>
                </c:pt>
                <c:pt idx="36119">
                  <c:v>0.18809499999999998</c:v>
                </c:pt>
                <c:pt idx="36120">
                  <c:v>0.18813995</c:v>
                </c:pt>
                <c:pt idx="36121">
                  <c:v>0.18809499999999998</c:v>
                </c:pt>
                <c:pt idx="36122">
                  <c:v>0.18809499999999998</c:v>
                </c:pt>
                <c:pt idx="36123">
                  <c:v>0.18809499999999998</c:v>
                </c:pt>
                <c:pt idx="36124">
                  <c:v>0.18809499999999998</c:v>
                </c:pt>
                <c:pt idx="36125">
                  <c:v>0.18809499999999998</c:v>
                </c:pt>
                <c:pt idx="36126">
                  <c:v>0.18813995</c:v>
                </c:pt>
                <c:pt idx="36127">
                  <c:v>0.18813995</c:v>
                </c:pt>
                <c:pt idx="36128">
                  <c:v>0.18813995</c:v>
                </c:pt>
                <c:pt idx="36129">
                  <c:v>0.18813995</c:v>
                </c:pt>
                <c:pt idx="36130">
                  <c:v>0.18809499999999998</c:v>
                </c:pt>
                <c:pt idx="36131">
                  <c:v>0.18813995</c:v>
                </c:pt>
                <c:pt idx="36132">
                  <c:v>0.18813995</c:v>
                </c:pt>
                <c:pt idx="36133">
                  <c:v>0.18809499999999998</c:v>
                </c:pt>
                <c:pt idx="36134">
                  <c:v>0.18813995</c:v>
                </c:pt>
                <c:pt idx="36135">
                  <c:v>0.18809499999999998</c:v>
                </c:pt>
                <c:pt idx="36136">
                  <c:v>0.18809499999999998</c:v>
                </c:pt>
                <c:pt idx="36137">
                  <c:v>0.18809499999999998</c:v>
                </c:pt>
                <c:pt idx="36138">
                  <c:v>0.18809499999999998</c:v>
                </c:pt>
                <c:pt idx="36139">
                  <c:v>0.18809499999999998</c:v>
                </c:pt>
                <c:pt idx="36140">
                  <c:v>0.18809499999999998</c:v>
                </c:pt>
                <c:pt idx="36141">
                  <c:v>0.18813995</c:v>
                </c:pt>
                <c:pt idx="36142">
                  <c:v>0.18809499999999998</c:v>
                </c:pt>
                <c:pt idx="36143">
                  <c:v>0.18813995</c:v>
                </c:pt>
                <c:pt idx="36144">
                  <c:v>0.18809499999999998</c:v>
                </c:pt>
                <c:pt idx="36145">
                  <c:v>0.18809499999999998</c:v>
                </c:pt>
                <c:pt idx="36146">
                  <c:v>0.18809499999999998</c:v>
                </c:pt>
                <c:pt idx="36147">
                  <c:v>0.18809499999999998</c:v>
                </c:pt>
                <c:pt idx="36148">
                  <c:v>0.18809499999999998</c:v>
                </c:pt>
                <c:pt idx="36149">
                  <c:v>0.18809499999999998</c:v>
                </c:pt>
                <c:pt idx="36150">
                  <c:v>0.18813995</c:v>
                </c:pt>
                <c:pt idx="36151">
                  <c:v>0.18813995</c:v>
                </c:pt>
                <c:pt idx="36152">
                  <c:v>0.18809499999999998</c:v>
                </c:pt>
                <c:pt idx="36153">
                  <c:v>0.18813995</c:v>
                </c:pt>
                <c:pt idx="36154">
                  <c:v>0.18809499999999998</c:v>
                </c:pt>
                <c:pt idx="36155">
                  <c:v>0.18809499999999998</c:v>
                </c:pt>
                <c:pt idx="36156">
                  <c:v>0.18809499999999998</c:v>
                </c:pt>
                <c:pt idx="36157">
                  <c:v>0.18809499999999998</c:v>
                </c:pt>
                <c:pt idx="36158">
                  <c:v>0.18813995</c:v>
                </c:pt>
                <c:pt idx="36159">
                  <c:v>0.18809499999999998</c:v>
                </c:pt>
                <c:pt idx="36160">
                  <c:v>0.18809499999999998</c:v>
                </c:pt>
                <c:pt idx="36161">
                  <c:v>0.18813995</c:v>
                </c:pt>
                <c:pt idx="36162">
                  <c:v>0.18813995</c:v>
                </c:pt>
                <c:pt idx="36163">
                  <c:v>0.18809499999999998</c:v>
                </c:pt>
                <c:pt idx="36164">
                  <c:v>0.18813995</c:v>
                </c:pt>
                <c:pt idx="36165">
                  <c:v>0.18809499999999998</c:v>
                </c:pt>
                <c:pt idx="36166">
                  <c:v>0.18809499999999998</c:v>
                </c:pt>
                <c:pt idx="36167">
                  <c:v>0.18813995</c:v>
                </c:pt>
                <c:pt idx="36168">
                  <c:v>0.18813995</c:v>
                </c:pt>
                <c:pt idx="36169">
                  <c:v>0.18813995</c:v>
                </c:pt>
                <c:pt idx="36170">
                  <c:v>0.18813995</c:v>
                </c:pt>
                <c:pt idx="36171">
                  <c:v>0.18813995</c:v>
                </c:pt>
                <c:pt idx="36172">
                  <c:v>0.18809499999999998</c:v>
                </c:pt>
                <c:pt idx="36173">
                  <c:v>0.18813995</c:v>
                </c:pt>
                <c:pt idx="36174">
                  <c:v>0.18809499999999998</c:v>
                </c:pt>
                <c:pt idx="36175">
                  <c:v>0.18809499999999998</c:v>
                </c:pt>
                <c:pt idx="36176">
                  <c:v>0.18809499999999998</c:v>
                </c:pt>
                <c:pt idx="36177">
                  <c:v>0.18809499999999998</c:v>
                </c:pt>
                <c:pt idx="36178">
                  <c:v>0.18809499999999998</c:v>
                </c:pt>
                <c:pt idx="36179">
                  <c:v>0.18809499999999998</c:v>
                </c:pt>
                <c:pt idx="36180">
                  <c:v>0.18809499999999998</c:v>
                </c:pt>
                <c:pt idx="36181">
                  <c:v>0.18813995</c:v>
                </c:pt>
                <c:pt idx="36182">
                  <c:v>0.18809499999999998</c:v>
                </c:pt>
                <c:pt idx="36183">
                  <c:v>0.18813995</c:v>
                </c:pt>
                <c:pt idx="36184">
                  <c:v>0.18809499999999998</c:v>
                </c:pt>
                <c:pt idx="36185">
                  <c:v>0.18809499999999998</c:v>
                </c:pt>
                <c:pt idx="36186">
                  <c:v>0.18813995</c:v>
                </c:pt>
                <c:pt idx="36187">
                  <c:v>0.18809499999999998</c:v>
                </c:pt>
                <c:pt idx="36188">
                  <c:v>0.18809499999999998</c:v>
                </c:pt>
                <c:pt idx="36189">
                  <c:v>0.18809499999999998</c:v>
                </c:pt>
                <c:pt idx="36190">
                  <c:v>0.18809499999999998</c:v>
                </c:pt>
                <c:pt idx="36191">
                  <c:v>0.18813995</c:v>
                </c:pt>
                <c:pt idx="36192">
                  <c:v>0.18809499999999998</c:v>
                </c:pt>
                <c:pt idx="36193">
                  <c:v>0.18809499999999998</c:v>
                </c:pt>
                <c:pt idx="36194">
                  <c:v>0.18809499999999998</c:v>
                </c:pt>
                <c:pt idx="36195">
                  <c:v>0.18809499999999998</c:v>
                </c:pt>
                <c:pt idx="36196">
                  <c:v>0.18813995</c:v>
                </c:pt>
                <c:pt idx="36197">
                  <c:v>0.18809499999999998</c:v>
                </c:pt>
                <c:pt idx="36198">
                  <c:v>0.18809499999999998</c:v>
                </c:pt>
                <c:pt idx="36199">
                  <c:v>0.18809499999999998</c:v>
                </c:pt>
                <c:pt idx="36200">
                  <c:v>0.18809499999999998</c:v>
                </c:pt>
                <c:pt idx="36201">
                  <c:v>0.18813995</c:v>
                </c:pt>
                <c:pt idx="36202">
                  <c:v>0.18813995</c:v>
                </c:pt>
                <c:pt idx="36203">
                  <c:v>0.18809499999999998</c:v>
                </c:pt>
                <c:pt idx="36204">
                  <c:v>0.18809499999999998</c:v>
                </c:pt>
                <c:pt idx="36205">
                  <c:v>0.18809499999999998</c:v>
                </c:pt>
                <c:pt idx="36206">
                  <c:v>0.18809499999999998</c:v>
                </c:pt>
                <c:pt idx="36207">
                  <c:v>0.18813995</c:v>
                </c:pt>
                <c:pt idx="36208">
                  <c:v>0.18813995</c:v>
                </c:pt>
                <c:pt idx="36209">
                  <c:v>0.18809499999999998</c:v>
                </c:pt>
                <c:pt idx="36210">
                  <c:v>0.18809499999999998</c:v>
                </c:pt>
                <c:pt idx="36211">
                  <c:v>0.18813995</c:v>
                </c:pt>
                <c:pt idx="36212">
                  <c:v>0.18809499999999998</c:v>
                </c:pt>
                <c:pt idx="36213">
                  <c:v>0.18809499999999998</c:v>
                </c:pt>
                <c:pt idx="36214">
                  <c:v>0.18809499999999998</c:v>
                </c:pt>
                <c:pt idx="36215">
                  <c:v>0.18809499999999998</c:v>
                </c:pt>
                <c:pt idx="36216">
                  <c:v>0.18809499999999998</c:v>
                </c:pt>
                <c:pt idx="36217">
                  <c:v>0.18813995</c:v>
                </c:pt>
                <c:pt idx="36218">
                  <c:v>0.18813995</c:v>
                </c:pt>
                <c:pt idx="36219">
                  <c:v>0.18813995</c:v>
                </c:pt>
                <c:pt idx="36220">
                  <c:v>0.18809499999999998</c:v>
                </c:pt>
                <c:pt idx="36221">
                  <c:v>0.18813995</c:v>
                </c:pt>
                <c:pt idx="36222">
                  <c:v>0.18813995</c:v>
                </c:pt>
                <c:pt idx="36223">
                  <c:v>0.18809499999999998</c:v>
                </c:pt>
                <c:pt idx="36224">
                  <c:v>0.18809499999999998</c:v>
                </c:pt>
                <c:pt idx="36225">
                  <c:v>0.18809499999999998</c:v>
                </c:pt>
                <c:pt idx="36226">
                  <c:v>0.18809499999999998</c:v>
                </c:pt>
                <c:pt idx="36227">
                  <c:v>0.18809499999999998</c:v>
                </c:pt>
                <c:pt idx="36228">
                  <c:v>0.18809499999999998</c:v>
                </c:pt>
                <c:pt idx="36229">
                  <c:v>0.18809499999999998</c:v>
                </c:pt>
                <c:pt idx="36230">
                  <c:v>0.18809499999999998</c:v>
                </c:pt>
                <c:pt idx="36231">
                  <c:v>0.18813995</c:v>
                </c:pt>
                <c:pt idx="36232">
                  <c:v>0.18813995</c:v>
                </c:pt>
                <c:pt idx="36233">
                  <c:v>0.18809499999999998</c:v>
                </c:pt>
                <c:pt idx="36234">
                  <c:v>0.18813995</c:v>
                </c:pt>
                <c:pt idx="36235">
                  <c:v>0.18809499999999998</c:v>
                </c:pt>
                <c:pt idx="36236">
                  <c:v>0.18809499999999998</c:v>
                </c:pt>
                <c:pt idx="36237">
                  <c:v>0.18809499999999998</c:v>
                </c:pt>
                <c:pt idx="36238">
                  <c:v>0.18809499999999998</c:v>
                </c:pt>
                <c:pt idx="36239">
                  <c:v>0.18809499999999998</c:v>
                </c:pt>
                <c:pt idx="36240">
                  <c:v>0.18809499999999998</c:v>
                </c:pt>
                <c:pt idx="36241">
                  <c:v>0.18813995</c:v>
                </c:pt>
                <c:pt idx="36242">
                  <c:v>0.18809499999999998</c:v>
                </c:pt>
                <c:pt idx="36243">
                  <c:v>0.18809499999999998</c:v>
                </c:pt>
                <c:pt idx="36244">
                  <c:v>0.18809499999999998</c:v>
                </c:pt>
                <c:pt idx="36245">
                  <c:v>0.18809499999999998</c:v>
                </c:pt>
                <c:pt idx="36246">
                  <c:v>0.18809499999999998</c:v>
                </c:pt>
                <c:pt idx="36247">
                  <c:v>0.18809499999999998</c:v>
                </c:pt>
                <c:pt idx="36248">
                  <c:v>0.18809499999999998</c:v>
                </c:pt>
                <c:pt idx="36249">
                  <c:v>0.18809499999999998</c:v>
                </c:pt>
                <c:pt idx="36250">
                  <c:v>0.18813995</c:v>
                </c:pt>
                <c:pt idx="36251">
                  <c:v>0.18813995</c:v>
                </c:pt>
                <c:pt idx="36252">
                  <c:v>0.18809499999999998</c:v>
                </c:pt>
                <c:pt idx="36253">
                  <c:v>0.18813995</c:v>
                </c:pt>
                <c:pt idx="36254">
                  <c:v>0.18809499999999998</c:v>
                </c:pt>
                <c:pt idx="36255">
                  <c:v>0.18809499999999998</c:v>
                </c:pt>
                <c:pt idx="36256">
                  <c:v>0.18809499999999998</c:v>
                </c:pt>
                <c:pt idx="36257">
                  <c:v>0.18809499999999998</c:v>
                </c:pt>
                <c:pt idx="36258">
                  <c:v>0.18809499999999998</c:v>
                </c:pt>
                <c:pt idx="36259">
                  <c:v>0.18809499999999998</c:v>
                </c:pt>
                <c:pt idx="36260">
                  <c:v>0.18813995</c:v>
                </c:pt>
                <c:pt idx="36261">
                  <c:v>0.18813995</c:v>
                </c:pt>
                <c:pt idx="36262">
                  <c:v>0.18809499999999998</c:v>
                </c:pt>
                <c:pt idx="36263">
                  <c:v>0.18809499999999998</c:v>
                </c:pt>
                <c:pt idx="36264">
                  <c:v>0.18809499999999998</c:v>
                </c:pt>
                <c:pt idx="36265">
                  <c:v>0.18809499999999998</c:v>
                </c:pt>
                <c:pt idx="36266">
                  <c:v>0.18813995</c:v>
                </c:pt>
                <c:pt idx="36267">
                  <c:v>0.18809499999999998</c:v>
                </c:pt>
                <c:pt idx="36268">
                  <c:v>0.18809499999999998</c:v>
                </c:pt>
                <c:pt idx="36269">
                  <c:v>0.18809499999999998</c:v>
                </c:pt>
                <c:pt idx="36270">
                  <c:v>0.18809499999999998</c:v>
                </c:pt>
                <c:pt idx="36271">
                  <c:v>0.18813995</c:v>
                </c:pt>
                <c:pt idx="36272">
                  <c:v>0.18809499999999998</c:v>
                </c:pt>
                <c:pt idx="36273">
                  <c:v>0.18813995</c:v>
                </c:pt>
                <c:pt idx="36274">
                  <c:v>0.18813995</c:v>
                </c:pt>
                <c:pt idx="36275">
                  <c:v>0.18809499999999998</c:v>
                </c:pt>
                <c:pt idx="36276">
                  <c:v>0.18809499999999998</c:v>
                </c:pt>
                <c:pt idx="36277">
                  <c:v>0.18809499999999998</c:v>
                </c:pt>
                <c:pt idx="36278">
                  <c:v>0.18809499999999998</c:v>
                </c:pt>
                <c:pt idx="36279">
                  <c:v>0.18809499999999998</c:v>
                </c:pt>
                <c:pt idx="36280">
                  <c:v>0.18809499999999998</c:v>
                </c:pt>
                <c:pt idx="36281">
                  <c:v>0.18813995</c:v>
                </c:pt>
                <c:pt idx="36282">
                  <c:v>0.18809499999999998</c:v>
                </c:pt>
                <c:pt idx="36283">
                  <c:v>0.18809499999999998</c:v>
                </c:pt>
                <c:pt idx="36284">
                  <c:v>0.18809499999999998</c:v>
                </c:pt>
                <c:pt idx="36285">
                  <c:v>0.18809499999999998</c:v>
                </c:pt>
                <c:pt idx="36286">
                  <c:v>0.18813995</c:v>
                </c:pt>
                <c:pt idx="36287">
                  <c:v>0.18813995</c:v>
                </c:pt>
                <c:pt idx="36288">
                  <c:v>0.18809499999999998</c:v>
                </c:pt>
                <c:pt idx="36289">
                  <c:v>0.18813995</c:v>
                </c:pt>
                <c:pt idx="36290">
                  <c:v>0.18809499999999998</c:v>
                </c:pt>
                <c:pt idx="36291">
                  <c:v>0.18813995</c:v>
                </c:pt>
                <c:pt idx="36292">
                  <c:v>0.18809499999999998</c:v>
                </c:pt>
                <c:pt idx="36293">
                  <c:v>0.18809499999999998</c:v>
                </c:pt>
                <c:pt idx="36294">
                  <c:v>0.18809499999999998</c:v>
                </c:pt>
                <c:pt idx="36295">
                  <c:v>0.18813995</c:v>
                </c:pt>
                <c:pt idx="36296">
                  <c:v>0.18809499999999998</c:v>
                </c:pt>
                <c:pt idx="36297">
                  <c:v>0.18809499999999998</c:v>
                </c:pt>
                <c:pt idx="36298">
                  <c:v>0.18809499999999998</c:v>
                </c:pt>
                <c:pt idx="36299">
                  <c:v>0.18809499999999998</c:v>
                </c:pt>
                <c:pt idx="36300">
                  <c:v>0.18809499999999998</c:v>
                </c:pt>
                <c:pt idx="36301">
                  <c:v>0.18813995</c:v>
                </c:pt>
                <c:pt idx="36302">
                  <c:v>0.18809499999999998</c:v>
                </c:pt>
                <c:pt idx="36303">
                  <c:v>0.18809499999999998</c:v>
                </c:pt>
                <c:pt idx="36304">
                  <c:v>0.18809499999999998</c:v>
                </c:pt>
                <c:pt idx="36305">
                  <c:v>0.18809499999999998</c:v>
                </c:pt>
                <c:pt idx="36306">
                  <c:v>0.18813995</c:v>
                </c:pt>
                <c:pt idx="36307">
                  <c:v>0.18809499999999998</c:v>
                </c:pt>
                <c:pt idx="36308">
                  <c:v>0.18809499999999998</c:v>
                </c:pt>
                <c:pt idx="36309">
                  <c:v>0.18813995</c:v>
                </c:pt>
                <c:pt idx="36310">
                  <c:v>0.18813995</c:v>
                </c:pt>
                <c:pt idx="36311">
                  <c:v>0.18813995</c:v>
                </c:pt>
                <c:pt idx="36312">
                  <c:v>0.18813995</c:v>
                </c:pt>
                <c:pt idx="36313">
                  <c:v>0.18809499999999998</c:v>
                </c:pt>
                <c:pt idx="36314">
                  <c:v>0.18813995</c:v>
                </c:pt>
                <c:pt idx="36315">
                  <c:v>0.18809499999999998</c:v>
                </c:pt>
                <c:pt idx="36316">
                  <c:v>0.18813995</c:v>
                </c:pt>
                <c:pt idx="36317">
                  <c:v>0.18809499999999998</c:v>
                </c:pt>
                <c:pt idx="36318">
                  <c:v>0.18813995</c:v>
                </c:pt>
                <c:pt idx="36319">
                  <c:v>0.18809499999999998</c:v>
                </c:pt>
                <c:pt idx="36320">
                  <c:v>0.18809499999999998</c:v>
                </c:pt>
                <c:pt idx="36321">
                  <c:v>0.18813995</c:v>
                </c:pt>
                <c:pt idx="36322">
                  <c:v>0.18813995</c:v>
                </c:pt>
                <c:pt idx="36323">
                  <c:v>0.18809499999999998</c:v>
                </c:pt>
                <c:pt idx="36324">
                  <c:v>0.18813995</c:v>
                </c:pt>
                <c:pt idx="36325">
                  <c:v>0.18809499999999998</c:v>
                </c:pt>
                <c:pt idx="36326">
                  <c:v>0.18809499999999998</c:v>
                </c:pt>
                <c:pt idx="36327">
                  <c:v>0.18809499999999998</c:v>
                </c:pt>
                <c:pt idx="36328">
                  <c:v>0.18813995</c:v>
                </c:pt>
                <c:pt idx="36329">
                  <c:v>0.18809499999999998</c:v>
                </c:pt>
                <c:pt idx="36330">
                  <c:v>0.18809499999999998</c:v>
                </c:pt>
                <c:pt idx="36331">
                  <c:v>0.18813995</c:v>
                </c:pt>
                <c:pt idx="36332">
                  <c:v>0.18813995</c:v>
                </c:pt>
                <c:pt idx="36333">
                  <c:v>0.18809499999999998</c:v>
                </c:pt>
                <c:pt idx="36334">
                  <c:v>0.18809499999999998</c:v>
                </c:pt>
                <c:pt idx="36335">
                  <c:v>0.18809499999999998</c:v>
                </c:pt>
                <c:pt idx="36336">
                  <c:v>0.18809499999999998</c:v>
                </c:pt>
                <c:pt idx="36337">
                  <c:v>0.18809499999999998</c:v>
                </c:pt>
                <c:pt idx="36338">
                  <c:v>0.18809499999999998</c:v>
                </c:pt>
                <c:pt idx="36339">
                  <c:v>0.18809499999999998</c:v>
                </c:pt>
                <c:pt idx="36340">
                  <c:v>0.18809499999999998</c:v>
                </c:pt>
                <c:pt idx="36341">
                  <c:v>0.18813995</c:v>
                </c:pt>
                <c:pt idx="36342">
                  <c:v>0.18809499999999998</c:v>
                </c:pt>
                <c:pt idx="36343">
                  <c:v>0.18813995</c:v>
                </c:pt>
                <c:pt idx="36344">
                  <c:v>0.18809499999999998</c:v>
                </c:pt>
                <c:pt idx="36345">
                  <c:v>0.18813995</c:v>
                </c:pt>
                <c:pt idx="36346">
                  <c:v>0.18809499999999998</c:v>
                </c:pt>
                <c:pt idx="36347">
                  <c:v>0.18809499999999998</c:v>
                </c:pt>
                <c:pt idx="36348">
                  <c:v>0.18809499999999998</c:v>
                </c:pt>
                <c:pt idx="36349">
                  <c:v>0.18813995</c:v>
                </c:pt>
                <c:pt idx="36350">
                  <c:v>0.18809499999999998</c:v>
                </c:pt>
                <c:pt idx="36351">
                  <c:v>0.18813995</c:v>
                </c:pt>
                <c:pt idx="36352">
                  <c:v>0.18809499999999998</c:v>
                </c:pt>
                <c:pt idx="36353">
                  <c:v>0.18809499999999998</c:v>
                </c:pt>
                <c:pt idx="36354">
                  <c:v>0.18809499999999998</c:v>
                </c:pt>
                <c:pt idx="36355">
                  <c:v>0.18809499999999998</c:v>
                </c:pt>
                <c:pt idx="36356">
                  <c:v>0.18809499999999998</c:v>
                </c:pt>
                <c:pt idx="36357">
                  <c:v>0.18809499999999998</c:v>
                </c:pt>
                <c:pt idx="36358">
                  <c:v>0.18809499999999998</c:v>
                </c:pt>
                <c:pt idx="36359">
                  <c:v>0.18809499999999998</c:v>
                </c:pt>
                <c:pt idx="36360">
                  <c:v>0.18813995</c:v>
                </c:pt>
                <c:pt idx="36361">
                  <c:v>0.18813995</c:v>
                </c:pt>
                <c:pt idx="36362">
                  <c:v>0.18809499999999998</c:v>
                </c:pt>
                <c:pt idx="36363">
                  <c:v>0.18809499999999998</c:v>
                </c:pt>
                <c:pt idx="36364">
                  <c:v>0.18809499999999998</c:v>
                </c:pt>
                <c:pt idx="36365">
                  <c:v>0.18813995</c:v>
                </c:pt>
                <c:pt idx="36366">
                  <c:v>0.18813995</c:v>
                </c:pt>
                <c:pt idx="36367">
                  <c:v>0.18809499999999998</c:v>
                </c:pt>
                <c:pt idx="36368">
                  <c:v>0.18809499999999998</c:v>
                </c:pt>
                <c:pt idx="36369">
                  <c:v>0.18809499999999998</c:v>
                </c:pt>
                <c:pt idx="36370">
                  <c:v>0.18809499999999998</c:v>
                </c:pt>
                <c:pt idx="36371">
                  <c:v>0.18813995</c:v>
                </c:pt>
                <c:pt idx="36372">
                  <c:v>0.18809499999999998</c:v>
                </c:pt>
                <c:pt idx="36373">
                  <c:v>0.18809499999999998</c:v>
                </c:pt>
                <c:pt idx="36374">
                  <c:v>0.18809499999999998</c:v>
                </c:pt>
                <c:pt idx="36375">
                  <c:v>0.18809499999999998</c:v>
                </c:pt>
                <c:pt idx="36376">
                  <c:v>0.18809499999999998</c:v>
                </c:pt>
                <c:pt idx="36377">
                  <c:v>0.18809499999999998</c:v>
                </c:pt>
                <c:pt idx="36378">
                  <c:v>0.18809499999999998</c:v>
                </c:pt>
                <c:pt idx="36379">
                  <c:v>0.18813995</c:v>
                </c:pt>
                <c:pt idx="36380">
                  <c:v>0.18809499999999998</c:v>
                </c:pt>
                <c:pt idx="36381">
                  <c:v>0.18813995</c:v>
                </c:pt>
                <c:pt idx="36382">
                  <c:v>0.18809499999999998</c:v>
                </c:pt>
                <c:pt idx="36383">
                  <c:v>0.18809499999999998</c:v>
                </c:pt>
                <c:pt idx="36384">
                  <c:v>0.18809499999999998</c:v>
                </c:pt>
                <c:pt idx="36385">
                  <c:v>0.18809499999999998</c:v>
                </c:pt>
                <c:pt idx="36386">
                  <c:v>0.18809499999999998</c:v>
                </c:pt>
                <c:pt idx="36387">
                  <c:v>0.18813995</c:v>
                </c:pt>
                <c:pt idx="36388">
                  <c:v>0.18809499999999998</c:v>
                </c:pt>
                <c:pt idx="36389">
                  <c:v>0.18813995</c:v>
                </c:pt>
                <c:pt idx="36390">
                  <c:v>0.18813995</c:v>
                </c:pt>
                <c:pt idx="36391">
                  <c:v>0.18813995</c:v>
                </c:pt>
                <c:pt idx="36392">
                  <c:v>0.18809499999999998</c:v>
                </c:pt>
                <c:pt idx="36393">
                  <c:v>0.18809499999999998</c:v>
                </c:pt>
                <c:pt idx="36394">
                  <c:v>0.18813995</c:v>
                </c:pt>
                <c:pt idx="36395">
                  <c:v>0.18809499999999998</c:v>
                </c:pt>
                <c:pt idx="36396">
                  <c:v>0.18809499999999998</c:v>
                </c:pt>
                <c:pt idx="36397">
                  <c:v>0.18809499999999998</c:v>
                </c:pt>
                <c:pt idx="36398">
                  <c:v>0.18809499999999998</c:v>
                </c:pt>
                <c:pt idx="36399">
                  <c:v>0.18809499999999998</c:v>
                </c:pt>
                <c:pt idx="36400">
                  <c:v>0.18809499999999998</c:v>
                </c:pt>
                <c:pt idx="36401">
                  <c:v>0.18813995</c:v>
                </c:pt>
                <c:pt idx="36402">
                  <c:v>0.18809499999999998</c:v>
                </c:pt>
                <c:pt idx="36403">
                  <c:v>0.18809499999999998</c:v>
                </c:pt>
                <c:pt idx="36404">
                  <c:v>0.18813995</c:v>
                </c:pt>
                <c:pt idx="36405">
                  <c:v>0.18809499999999998</c:v>
                </c:pt>
                <c:pt idx="36406">
                  <c:v>0.18809499999999998</c:v>
                </c:pt>
                <c:pt idx="36407">
                  <c:v>0.18809499999999998</c:v>
                </c:pt>
                <c:pt idx="36408">
                  <c:v>0.18813995</c:v>
                </c:pt>
                <c:pt idx="36409">
                  <c:v>0.18809499999999998</c:v>
                </c:pt>
                <c:pt idx="36410">
                  <c:v>0.18809499999999998</c:v>
                </c:pt>
                <c:pt idx="36411">
                  <c:v>0.18813995</c:v>
                </c:pt>
                <c:pt idx="36412">
                  <c:v>0.18813995</c:v>
                </c:pt>
                <c:pt idx="36413">
                  <c:v>0.18813995</c:v>
                </c:pt>
                <c:pt idx="36414">
                  <c:v>0.18809499999999998</c:v>
                </c:pt>
                <c:pt idx="36415">
                  <c:v>0.18809499999999998</c:v>
                </c:pt>
                <c:pt idx="36416">
                  <c:v>0.18813995</c:v>
                </c:pt>
                <c:pt idx="36417">
                  <c:v>0.18809499999999998</c:v>
                </c:pt>
                <c:pt idx="36418">
                  <c:v>0.18809499999999998</c:v>
                </c:pt>
                <c:pt idx="36419">
                  <c:v>0.18809499999999998</c:v>
                </c:pt>
                <c:pt idx="36420">
                  <c:v>0.18809499999999998</c:v>
                </c:pt>
                <c:pt idx="36421">
                  <c:v>0.18813995</c:v>
                </c:pt>
                <c:pt idx="36422">
                  <c:v>0.18809499999999998</c:v>
                </c:pt>
                <c:pt idx="36423">
                  <c:v>0.18809499999999998</c:v>
                </c:pt>
                <c:pt idx="36424">
                  <c:v>0.18809499999999998</c:v>
                </c:pt>
                <c:pt idx="36425">
                  <c:v>0.18809499999999998</c:v>
                </c:pt>
                <c:pt idx="36426">
                  <c:v>0.18809499999999998</c:v>
                </c:pt>
                <c:pt idx="36427">
                  <c:v>0.18813995</c:v>
                </c:pt>
                <c:pt idx="36428">
                  <c:v>0.18809499999999998</c:v>
                </c:pt>
                <c:pt idx="36429">
                  <c:v>0.18809499999999998</c:v>
                </c:pt>
                <c:pt idx="36430">
                  <c:v>0.18813995</c:v>
                </c:pt>
                <c:pt idx="36431">
                  <c:v>0.18813995</c:v>
                </c:pt>
                <c:pt idx="36432">
                  <c:v>0.18809499999999998</c:v>
                </c:pt>
                <c:pt idx="36433">
                  <c:v>0.18809499999999998</c:v>
                </c:pt>
                <c:pt idx="36434">
                  <c:v>0.18813995</c:v>
                </c:pt>
                <c:pt idx="36435">
                  <c:v>0.18809499999999998</c:v>
                </c:pt>
                <c:pt idx="36436">
                  <c:v>0.18813995</c:v>
                </c:pt>
                <c:pt idx="36437">
                  <c:v>0.18813995</c:v>
                </c:pt>
                <c:pt idx="36438">
                  <c:v>0.18809499999999998</c:v>
                </c:pt>
                <c:pt idx="36439">
                  <c:v>0.18809499999999998</c:v>
                </c:pt>
                <c:pt idx="36440">
                  <c:v>0.18809499999999998</c:v>
                </c:pt>
                <c:pt idx="36441">
                  <c:v>0.18813995</c:v>
                </c:pt>
                <c:pt idx="36442">
                  <c:v>0.18813995</c:v>
                </c:pt>
                <c:pt idx="36443">
                  <c:v>0.18809499999999998</c:v>
                </c:pt>
                <c:pt idx="36444">
                  <c:v>0.18809499999999998</c:v>
                </c:pt>
                <c:pt idx="36445">
                  <c:v>0.18809499999999998</c:v>
                </c:pt>
                <c:pt idx="36446">
                  <c:v>0.18809499999999998</c:v>
                </c:pt>
                <c:pt idx="36447">
                  <c:v>0.18809499999999998</c:v>
                </c:pt>
                <c:pt idx="36448">
                  <c:v>0.18813995</c:v>
                </c:pt>
                <c:pt idx="36449">
                  <c:v>0.18813995</c:v>
                </c:pt>
                <c:pt idx="36450">
                  <c:v>0.18809499999999998</c:v>
                </c:pt>
                <c:pt idx="36451">
                  <c:v>0.18813995</c:v>
                </c:pt>
                <c:pt idx="36452">
                  <c:v>0.18809499999999998</c:v>
                </c:pt>
                <c:pt idx="36453">
                  <c:v>0.18813995</c:v>
                </c:pt>
                <c:pt idx="36454">
                  <c:v>0.18809499999999998</c:v>
                </c:pt>
                <c:pt idx="36455">
                  <c:v>0.18809499999999998</c:v>
                </c:pt>
                <c:pt idx="36456">
                  <c:v>0.18809499999999998</c:v>
                </c:pt>
                <c:pt idx="36457">
                  <c:v>0.18809499999999998</c:v>
                </c:pt>
                <c:pt idx="36458">
                  <c:v>0.18809499999999998</c:v>
                </c:pt>
                <c:pt idx="36459">
                  <c:v>0.18813995</c:v>
                </c:pt>
                <c:pt idx="36460">
                  <c:v>0.18809499999999998</c:v>
                </c:pt>
                <c:pt idx="36461">
                  <c:v>0.18813995</c:v>
                </c:pt>
                <c:pt idx="36462">
                  <c:v>0.18809499999999998</c:v>
                </c:pt>
                <c:pt idx="36463">
                  <c:v>0.18809499999999998</c:v>
                </c:pt>
                <c:pt idx="36464">
                  <c:v>0.18809499999999998</c:v>
                </c:pt>
                <c:pt idx="36465">
                  <c:v>0.18809499999999998</c:v>
                </c:pt>
                <c:pt idx="36466">
                  <c:v>0.18809499999999998</c:v>
                </c:pt>
                <c:pt idx="36467">
                  <c:v>0.18809499999999998</c:v>
                </c:pt>
                <c:pt idx="36468">
                  <c:v>0.18809499999999998</c:v>
                </c:pt>
                <c:pt idx="36469">
                  <c:v>0.18809499999999998</c:v>
                </c:pt>
                <c:pt idx="36470">
                  <c:v>0.18809499999999998</c:v>
                </c:pt>
                <c:pt idx="36471">
                  <c:v>0.18813995</c:v>
                </c:pt>
                <c:pt idx="36472">
                  <c:v>0.18809499999999998</c:v>
                </c:pt>
                <c:pt idx="36473">
                  <c:v>0.18809499999999998</c:v>
                </c:pt>
                <c:pt idx="36474">
                  <c:v>0.18809499999999998</c:v>
                </c:pt>
                <c:pt idx="36475">
                  <c:v>0.18809499999999998</c:v>
                </c:pt>
                <c:pt idx="36476">
                  <c:v>0.18809499999999998</c:v>
                </c:pt>
                <c:pt idx="36477">
                  <c:v>0.18809499999999998</c:v>
                </c:pt>
                <c:pt idx="36478">
                  <c:v>0.18809499999999998</c:v>
                </c:pt>
                <c:pt idx="36479">
                  <c:v>0.18809499999999998</c:v>
                </c:pt>
                <c:pt idx="36480">
                  <c:v>0.18809499999999998</c:v>
                </c:pt>
                <c:pt idx="36481">
                  <c:v>0.18813995</c:v>
                </c:pt>
                <c:pt idx="36482">
                  <c:v>0.18809499999999998</c:v>
                </c:pt>
                <c:pt idx="36483">
                  <c:v>0.18809499999999998</c:v>
                </c:pt>
                <c:pt idx="36484">
                  <c:v>0.18813995</c:v>
                </c:pt>
                <c:pt idx="36485">
                  <c:v>0.18809499999999998</c:v>
                </c:pt>
                <c:pt idx="36486">
                  <c:v>0.18809499999999998</c:v>
                </c:pt>
                <c:pt idx="36487">
                  <c:v>0.18809499999999998</c:v>
                </c:pt>
                <c:pt idx="36488">
                  <c:v>0.18809499999999998</c:v>
                </c:pt>
                <c:pt idx="36489">
                  <c:v>0.18809499999999998</c:v>
                </c:pt>
                <c:pt idx="36490">
                  <c:v>0.18813995</c:v>
                </c:pt>
                <c:pt idx="36491">
                  <c:v>0.18813995</c:v>
                </c:pt>
                <c:pt idx="36492">
                  <c:v>0.18809499999999998</c:v>
                </c:pt>
                <c:pt idx="36493">
                  <c:v>0.18809499999999998</c:v>
                </c:pt>
                <c:pt idx="36494">
                  <c:v>0.18809499999999998</c:v>
                </c:pt>
                <c:pt idx="36495">
                  <c:v>0.18813995</c:v>
                </c:pt>
                <c:pt idx="36496">
                  <c:v>0.18809499999999998</c:v>
                </c:pt>
                <c:pt idx="36497">
                  <c:v>0.18809499999999998</c:v>
                </c:pt>
                <c:pt idx="36498">
                  <c:v>0.18809499999999998</c:v>
                </c:pt>
                <c:pt idx="36499">
                  <c:v>0.18809499999999998</c:v>
                </c:pt>
                <c:pt idx="36500">
                  <c:v>0.18809499999999998</c:v>
                </c:pt>
                <c:pt idx="36501">
                  <c:v>0.18813995</c:v>
                </c:pt>
                <c:pt idx="36502">
                  <c:v>0.18809499999999998</c:v>
                </c:pt>
                <c:pt idx="36503">
                  <c:v>0.18809499999999998</c:v>
                </c:pt>
                <c:pt idx="36504">
                  <c:v>0.18809499999999998</c:v>
                </c:pt>
                <c:pt idx="36505">
                  <c:v>0.18809499999999998</c:v>
                </c:pt>
                <c:pt idx="36506">
                  <c:v>0.18809499999999998</c:v>
                </c:pt>
                <c:pt idx="36507">
                  <c:v>0.18809499999999998</c:v>
                </c:pt>
                <c:pt idx="36508">
                  <c:v>0.18809499999999998</c:v>
                </c:pt>
                <c:pt idx="36509">
                  <c:v>0.18813995</c:v>
                </c:pt>
                <c:pt idx="36510">
                  <c:v>0.18809499999999998</c:v>
                </c:pt>
                <c:pt idx="36511">
                  <c:v>0.18813995</c:v>
                </c:pt>
                <c:pt idx="36512">
                  <c:v>0.18813995</c:v>
                </c:pt>
                <c:pt idx="36513">
                  <c:v>0.18809499999999998</c:v>
                </c:pt>
                <c:pt idx="36514">
                  <c:v>0.18809499999999998</c:v>
                </c:pt>
                <c:pt idx="36515">
                  <c:v>0.18809499999999998</c:v>
                </c:pt>
                <c:pt idx="36516">
                  <c:v>0.18809499999999998</c:v>
                </c:pt>
                <c:pt idx="36517">
                  <c:v>0.18809499999999998</c:v>
                </c:pt>
                <c:pt idx="36518">
                  <c:v>0.18809499999999998</c:v>
                </c:pt>
                <c:pt idx="36519">
                  <c:v>0.18809499999999998</c:v>
                </c:pt>
                <c:pt idx="36520">
                  <c:v>0.18809499999999998</c:v>
                </c:pt>
                <c:pt idx="36521">
                  <c:v>0.18813995</c:v>
                </c:pt>
                <c:pt idx="36522">
                  <c:v>0.18809499999999998</c:v>
                </c:pt>
                <c:pt idx="36523">
                  <c:v>0.18809499999999998</c:v>
                </c:pt>
                <c:pt idx="36524">
                  <c:v>0.18809499999999998</c:v>
                </c:pt>
                <c:pt idx="36525">
                  <c:v>0.18809499999999998</c:v>
                </c:pt>
                <c:pt idx="36526">
                  <c:v>0.18809499999999998</c:v>
                </c:pt>
                <c:pt idx="36527">
                  <c:v>0.18809499999999998</c:v>
                </c:pt>
                <c:pt idx="36528">
                  <c:v>0.18809499999999998</c:v>
                </c:pt>
                <c:pt idx="36529">
                  <c:v>0.18809499999999998</c:v>
                </c:pt>
                <c:pt idx="36530">
                  <c:v>0.18809499999999998</c:v>
                </c:pt>
                <c:pt idx="36531">
                  <c:v>0.18813995</c:v>
                </c:pt>
                <c:pt idx="36532">
                  <c:v>0.18809499999999998</c:v>
                </c:pt>
                <c:pt idx="36533">
                  <c:v>0.18809499999999998</c:v>
                </c:pt>
                <c:pt idx="36534">
                  <c:v>0.18809499999999998</c:v>
                </c:pt>
                <c:pt idx="36535">
                  <c:v>0.18809499999999998</c:v>
                </c:pt>
                <c:pt idx="36536">
                  <c:v>0.18809499999999998</c:v>
                </c:pt>
                <c:pt idx="36537">
                  <c:v>0.18809499999999998</c:v>
                </c:pt>
                <c:pt idx="36538">
                  <c:v>0.18809499999999998</c:v>
                </c:pt>
                <c:pt idx="36539">
                  <c:v>0.18813995</c:v>
                </c:pt>
                <c:pt idx="36540">
                  <c:v>0.18809499999999998</c:v>
                </c:pt>
                <c:pt idx="36541">
                  <c:v>0.18813995</c:v>
                </c:pt>
                <c:pt idx="36542">
                  <c:v>0.18809499999999998</c:v>
                </c:pt>
                <c:pt idx="36543">
                  <c:v>0.18809499999999998</c:v>
                </c:pt>
                <c:pt idx="36544">
                  <c:v>0.18809499999999998</c:v>
                </c:pt>
                <c:pt idx="36545">
                  <c:v>0.18809499999999998</c:v>
                </c:pt>
                <c:pt idx="36546">
                  <c:v>0.18809499999999998</c:v>
                </c:pt>
                <c:pt idx="36547">
                  <c:v>0.18809499999999998</c:v>
                </c:pt>
                <c:pt idx="36548">
                  <c:v>0.18809499999999998</c:v>
                </c:pt>
                <c:pt idx="36549">
                  <c:v>0.18809499999999998</c:v>
                </c:pt>
                <c:pt idx="36550">
                  <c:v>0.18809499999999998</c:v>
                </c:pt>
                <c:pt idx="36551">
                  <c:v>0.18813995</c:v>
                </c:pt>
                <c:pt idx="36552">
                  <c:v>0.18809499999999998</c:v>
                </c:pt>
                <c:pt idx="36553">
                  <c:v>0.18809499999999998</c:v>
                </c:pt>
                <c:pt idx="36554">
                  <c:v>0.18809499999999998</c:v>
                </c:pt>
                <c:pt idx="36555">
                  <c:v>0.18809499999999998</c:v>
                </c:pt>
                <c:pt idx="36556">
                  <c:v>0.18809499999999998</c:v>
                </c:pt>
                <c:pt idx="36557">
                  <c:v>0.18809499999999998</c:v>
                </c:pt>
                <c:pt idx="36558">
                  <c:v>0.18809499999999998</c:v>
                </c:pt>
                <c:pt idx="36559">
                  <c:v>0.18809499999999998</c:v>
                </c:pt>
                <c:pt idx="36560">
                  <c:v>0.18809499999999998</c:v>
                </c:pt>
                <c:pt idx="36561">
                  <c:v>0.18813995</c:v>
                </c:pt>
                <c:pt idx="36562">
                  <c:v>0.18809499999999998</c:v>
                </c:pt>
                <c:pt idx="36563">
                  <c:v>0.18809499999999998</c:v>
                </c:pt>
                <c:pt idx="36564">
                  <c:v>0.18809499999999998</c:v>
                </c:pt>
                <c:pt idx="36565">
                  <c:v>0.18809499999999998</c:v>
                </c:pt>
                <c:pt idx="36566">
                  <c:v>0.18809499999999998</c:v>
                </c:pt>
                <c:pt idx="36567">
                  <c:v>0.18809499999999998</c:v>
                </c:pt>
                <c:pt idx="36568">
                  <c:v>0.18809499999999998</c:v>
                </c:pt>
                <c:pt idx="36569">
                  <c:v>0.18809499999999998</c:v>
                </c:pt>
                <c:pt idx="36570">
                  <c:v>0.18809499999999998</c:v>
                </c:pt>
                <c:pt idx="36571">
                  <c:v>0.18813995</c:v>
                </c:pt>
                <c:pt idx="36572">
                  <c:v>0.18809499999999998</c:v>
                </c:pt>
                <c:pt idx="36573">
                  <c:v>0.18809499999999998</c:v>
                </c:pt>
                <c:pt idx="36574">
                  <c:v>0.18813995</c:v>
                </c:pt>
                <c:pt idx="36575">
                  <c:v>0.18809499999999998</c:v>
                </c:pt>
                <c:pt idx="36576">
                  <c:v>0.18809499999999998</c:v>
                </c:pt>
                <c:pt idx="36577">
                  <c:v>0.18809499999999998</c:v>
                </c:pt>
                <c:pt idx="36578">
                  <c:v>0.18809499999999998</c:v>
                </c:pt>
                <c:pt idx="36579">
                  <c:v>0.18809499999999998</c:v>
                </c:pt>
                <c:pt idx="36580">
                  <c:v>0.18809499999999998</c:v>
                </c:pt>
                <c:pt idx="36581">
                  <c:v>0.18813995</c:v>
                </c:pt>
                <c:pt idx="36582">
                  <c:v>0.18809499999999998</c:v>
                </c:pt>
                <c:pt idx="36583">
                  <c:v>0.18809499999999998</c:v>
                </c:pt>
                <c:pt idx="36584">
                  <c:v>0.18813995</c:v>
                </c:pt>
                <c:pt idx="36585">
                  <c:v>0.18809499999999998</c:v>
                </c:pt>
                <c:pt idx="36586">
                  <c:v>0.18809499999999998</c:v>
                </c:pt>
                <c:pt idx="36587">
                  <c:v>0.18809499999999998</c:v>
                </c:pt>
                <c:pt idx="36588">
                  <c:v>0.18809499999999998</c:v>
                </c:pt>
                <c:pt idx="36589">
                  <c:v>0.18809499999999998</c:v>
                </c:pt>
                <c:pt idx="36590">
                  <c:v>0.18809499999999998</c:v>
                </c:pt>
                <c:pt idx="36591">
                  <c:v>0.18813995</c:v>
                </c:pt>
                <c:pt idx="36592">
                  <c:v>0.18809499999999998</c:v>
                </c:pt>
                <c:pt idx="36593">
                  <c:v>0.18809499999999998</c:v>
                </c:pt>
                <c:pt idx="36594">
                  <c:v>0.18813995</c:v>
                </c:pt>
                <c:pt idx="36595">
                  <c:v>0.18809499999999998</c:v>
                </c:pt>
                <c:pt idx="36596">
                  <c:v>0.18809499999999998</c:v>
                </c:pt>
                <c:pt idx="36597">
                  <c:v>0.18809499999999998</c:v>
                </c:pt>
                <c:pt idx="36598">
                  <c:v>0.18809499999999998</c:v>
                </c:pt>
                <c:pt idx="36599">
                  <c:v>0.18809499999999998</c:v>
                </c:pt>
                <c:pt idx="36600">
                  <c:v>0.18809499999999998</c:v>
                </c:pt>
                <c:pt idx="36601">
                  <c:v>0.18809499999999998</c:v>
                </c:pt>
                <c:pt idx="36602">
                  <c:v>0.18809499999999998</c:v>
                </c:pt>
                <c:pt idx="36603">
                  <c:v>0.18809499999999998</c:v>
                </c:pt>
                <c:pt idx="36604">
                  <c:v>0.18809499999999998</c:v>
                </c:pt>
                <c:pt idx="36605">
                  <c:v>0.18809499999999998</c:v>
                </c:pt>
                <c:pt idx="36606">
                  <c:v>0.18809499999999998</c:v>
                </c:pt>
                <c:pt idx="36607">
                  <c:v>0.18809499999999998</c:v>
                </c:pt>
                <c:pt idx="36608">
                  <c:v>0.18809499999999998</c:v>
                </c:pt>
                <c:pt idx="36609">
                  <c:v>0.18809499999999998</c:v>
                </c:pt>
                <c:pt idx="36610">
                  <c:v>0.18809499999999998</c:v>
                </c:pt>
                <c:pt idx="36611">
                  <c:v>0.18813995</c:v>
                </c:pt>
                <c:pt idx="36612">
                  <c:v>0.18813995</c:v>
                </c:pt>
                <c:pt idx="36613">
                  <c:v>0.18809499999999998</c:v>
                </c:pt>
                <c:pt idx="36614">
                  <c:v>0.18809499999999998</c:v>
                </c:pt>
                <c:pt idx="36615">
                  <c:v>0.18813995</c:v>
                </c:pt>
                <c:pt idx="36616">
                  <c:v>0.18809499999999998</c:v>
                </c:pt>
                <c:pt idx="36617">
                  <c:v>0.18809499999999998</c:v>
                </c:pt>
                <c:pt idx="36618">
                  <c:v>0.18809499999999998</c:v>
                </c:pt>
                <c:pt idx="36619">
                  <c:v>0.18813995</c:v>
                </c:pt>
                <c:pt idx="36620">
                  <c:v>0.18809499999999998</c:v>
                </c:pt>
                <c:pt idx="36621">
                  <c:v>0.18813995</c:v>
                </c:pt>
                <c:pt idx="36622">
                  <c:v>0.18809499999999998</c:v>
                </c:pt>
                <c:pt idx="36623">
                  <c:v>0.18809499999999998</c:v>
                </c:pt>
                <c:pt idx="36624">
                  <c:v>0.18809499999999998</c:v>
                </c:pt>
                <c:pt idx="36625">
                  <c:v>0.18809499999999998</c:v>
                </c:pt>
                <c:pt idx="36626">
                  <c:v>0.18809499999999998</c:v>
                </c:pt>
                <c:pt idx="36627">
                  <c:v>0.18809499999999998</c:v>
                </c:pt>
                <c:pt idx="36628">
                  <c:v>0.18809499999999998</c:v>
                </c:pt>
                <c:pt idx="36629">
                  <c:v>0.18809499999999998</c:v>
                </c:pt>
                <c:pt idx="36630">
                  <c:v>0.18809499999999998</c:v>
                </c:pt>
                <c:pt idx="36631">
                  <c:v>0.18813995</c:v>
                </c:pt>
                <c:pt idx="36632">
                  <c:v>0.18809499999999998</c:v>
                </c:pt>
                <c:pt idx="36633">
                  <c:v>0.18809499999999998</c:v>
                </c:pt>
                <c:pt idx="36634">
                  <c:v>0.18809499999999998</c:v>
                </c:pt>
                <c:pt idx="36635">
                  <c:v>0.18813995</c:v>
                </c:pt>
                <c:pt idx="36636">
                  <c:v>0.18809499999999998</c:v>
                </c:pt>
                <c:pt idx="36637">
                  <c:v>0.18809499999999998</c:v>
                </c:pt>
                <c:pt idx="36638">
                  <c:v>0.18813995</c:v>
                </c:pt>
                <c:pt idx="36639">
                  <c:v>0.18809499999999998</c:v>
                </c:pt>
                <c:pt idx="36640">
                  <c:v>0.18809499999999998</c:v>
                </c:pt>
                <c:pt idx="36641">
                  <c:v>0.18813995</c:v>
                </c:pt>
                <c:pt idx="36642">
                  <c:v>0.18809499999999998</c:v>
                </c:pt>
                <c:pt idx="36643">
                  <c:v>0.18809499999999998</c:v>
                </c:pt>
                <c:pt idx="36644">
                  <c:v>0.18809499999999998</c:v>
                </c:pt>
                <c:pt idx="36645">
                  <c:v>0.18809499999999998</c:v>
                </c:pt>
                <c:pt idx="36646">
                  <c:v>0.18809499999999998</c:v>
                </c:pt>
                <c:pt idx="36647">
                  <c:v>0.18809499999999998</c:v>
                </c:pt>
                <c:pt idx="36648">
                  <c:v>0.18809499999999998</c:v>
                </c:pt>
                <c:pt idx="36649">
                  <c:v>0.18809499999999998</c:v>
                </c:pt>
                <c:pt idx="36650">
                  <c:v>0.18809499999999998</c:v>
                </c:pt>
                <c:pt idx="36651">
                  <c:v>0.18813995</c:v>
                </c:pt>
                <c:pt idx="36652">
                  <c:v>0.18809499999999998</c:v>
                </c:pt>
                <c:pt idx="36653">
                  <c:v>0.18809499999999998</c:v>
                </c:pt>
                <c:pt idx="36654">
                  <c:v>0.18809499999999998</c:v>
                </c:pt>
                <c:pt idx="36655">
                  <c:v>0.18809499999999998</c:v>
                </c:pt>
                <c:pt idx="36656">
                  <c:v>0.18809499999999998</c:v>
                </c:pt>
                <c:pt idx="36657">
                  <c:v>0.18809499999999998</c:v>
                </c:pt>
                <c:pt idx="36658">
                  <c:v>0.18809499999999998</c:v>
                </c:pt>
                <c:pt idx="36659">
                  <c:v>0.18809499999999998</c:v>
                </c:pt>
                <c:pt idx="36660">
                  <c:v>0.18809499999999998</c:v>
                </c:pt>
                <c:pt idx="36661">
                  <c:v>0.18809499999999998</c:v>
                </c:pt>
                <c:pt idx="36662">
                  <c:v>0.18813995</c:v>
                </c:pt>
                <c:pt idx="36663">
                  <c:v>0.18813995</c:v>
                </c:pt>
                <c:pt idx="36664">
                  <c:v>0.18809499999999998</c:v>
                </c:pt>
                <c:pt idx="36665">
                  <c:v>0.18809499999999998</c:v>
                </c:pt>
                <c:pt idx="36666">
                  <c:v>0.18809499999999998</c:v>
                </c:pt>
                <c:pt idx="36667">
                  <c:v>0.18809499999999998</c:v>
                </c:pt>
                <c:pt idx="36668">
                  <c:v>0.18809499999999998</c:v>
                </c:pt>
                <c:pt idx="36669">
                  <c:v>0.18809499999999998</c:v>
                </c:pt>
                <c:pt idx="36670">
                  <c:v>0.18809499999999998</c:v>
                </c:pt>
                <c:pt idx="36671">
                  <c:v>0.18813995</c:v>
                </c:pt>
                <c:pt idx="36672">
                  <c:v>0.18809499999999998</c:v>
                </c:pt>
                <c:pt idx="36673">
                  <c:v>0.18809499999999998</c:v>
                </c:pt>
                <c:pt idx="36674">
                  <c:v>0.18809499999999998</c:v>
                </c:pt>
                <c:pt idx="36675">
                  <c:v>0.18809499999999998</c:v>
                </c:pt>
                <c:pt idx="36676">
                  <c:v>0.18809499999999998</c:v>
                </c:pt>
                <c:pt idx="36677">
                  <c:v>0.18809499999999998</c:v>
                </c:pt>
                <c:pt idx="36678">
                  <c:v>0.18809499999999998</c:v>
                </c:pt>
                <c:pt idx="36679">
                  <c:v>0.18809499999999998</c:v>
                </c:pt>
                <c:pt idx="36680">
                  <c:v>0.18809499999999998</c:v>
                </c:pt>
                <c:pt idx="36681">
                  <c:v>0.18813995</c:v>
                </c:pt>
                <c:pt idx="36682">
                  <c:v>0.18813995</c:v>
                </c:pt>
                <c:pt idx="36683">
                  <c:v>0.18809499999999998</c:v>
                </c:pt>
                <c:pt idx="36684">
                  <c:v>0.18813995</c:v>
                </c:pt>
                <c:pt idx="36685">
                  <c:v>0.18809499999999998</c:v>
                </c:pt>
                <c:pt idx="36686">
                  <c:v>0.18809499999999998</c:v>
                </c:pt>
                <c:pt idx="36687">
                  <c:v>0.18809499999999998</c:v>
                </c:pt>
                <c:pt idx="36688">
                  <c:v>0.18809499999999998</c:v>
                </c:pt>
                <c:pt idx="36689">
                  <c:v>0.18809499999999998</c:v>
                </c:pt>
                <c:pt idx="36690">
                  <c:v>0.18809499999999998</c:v>
                </c:pt>
                <c:pt idx="36691">
                  <c:v>0.18813995</c:v>
                </c:pt>
                <c:pt idx="36692">
                  <c:v>0.18809499999999998</c:v>
                </c:pt>
                <c:pt idx="36693">
                  <c:v>0.18813995</c:v>
                </c:pt>
                <c:pt idx="36694">
                  <c:v>0.18809499999999998</c:v>
                </c:pt>
                <c:pt idx="36695">
                  <c:v>0.18809499999999998</c:v>
                </c:pt>
                <c:pt idx="36696">
                  <c:v>0.18809499999999998</c:v>
                </c:pt>
                <c:pt idx="36697">
                  <c:v>0.18809499999999998</c:v>
                </c:pt>
                <c:pt idx="36698">
                  <c:v>0.18809499999999998</c:v>
                </c:pt>
                <c:pt idx="36699">
                  <c:v>0.18809499999999998</c:v>
                </c:pt>
                <c:pt idx="36700">
                  <c:v>0.18809499999999998</c:v>
                </c:pt>
                <c:pt idx="36701">
                  <c:v>0.18813995</c:v>
                </c:pt>
                <c:pt idx="36702">
                  <c:v>0.18809499999999998</c:v>
                </c:pt>
                <c:pt idx="36703">
                  <c:v>0.18809499999999998</c:v>
                </c:pt>
                <c:pt idx="36704">
                  <c:v>0.18809499999999998</c:v>
                </c:pt>
                <c:pt idx="36705">
                  <c:v>0.18809499999999998</c:v>
                </c:pt>
                <c:pt idx="36706">
                  <c:v>0.18809499999999998</c:v>
                </c:pt>
                <c:pt idx="36707">
                  <c:v>0.18813995</c:v>
                </c:pt>
                <c:pt idx="36708">
                  <c:v>0.18809499999999998</c:v>
                </c:pt>
                <c:pt idx="36709">
                  <c:v>0.18809499999999998</c:v>
                </c:pt>
                <c:pt idx="36710">
                  <c:v>0.18809499999999998</c:v>
                </c:pt>
                <c:pt idx="36711">
                  <c:v>0.18813995</c:v>
                </c:pt>
                <c:pt idx="36712">
                  <c:v>0.18809499999999998</c:v>
                </c:pt>
                <c:pt idx="36713">
                  <c:v>0.18809499999999998</c:v>
                </c:pt>
                <c:pt idx="36714">
                  <c:v>0.18809499999999998</c:v>
                </c:pt>
                <c:pt idx="36715">
                  <c:v>0.18809499999999998</c:v>
                </c:pt>
                <c:pt idx="36716">
                  <c:v>0.18809499999999998</c:v>
                </c:pt>
                <c:pt idx="36717">
                  <c:v>0.18809499999999998</c:v>
                </c:pt>
                <c:pt idx="36718">
                  <c:v>0.18809499999999998</c:v>
                </c:pt>
                <c:pt idx="36719">
                  <c:v>0.18809499999999998</c:v>
                </c:pt>
                <c:pt idx="36720">
                  <c:v>0.18809499999999998</c:v>
                </c:pt>
                <c:pt idx="36721">
                  <c:v>0.18813995</c:v>
                </c:pt>
                <c:pt idx="36722">
                  <c:v>0.18813995</c:v>
                </c:pt>
                <c:pt idx="36723">
                  <c:v>0.18809499999999998</c:v>
                </c:pt>
                <c:pt idx="36724">
                  <c:v>0.18809499999999998</c:v>
                </c:pt>
                <c:pt idx="36725">
                  <c:v>0.18809499999999998</c:v>
                </c:pt>
                <c:pt idx="36726">
                  <c:v>0.18809499999999998</c:v>
                </c:pt>
                <c:pt idx="36727">
                  <c:v>0.18809499999999998</c:v>
                </c:pt>
                <c:pt idx="36728">
                  <c:v>0.18809499999999998</c:v>
                </c:pt>
                <c:pt idx="36729">
                  <c:v>0.18809499999999998</c:v>
                </c:pt>
                <c:pt idx="36730">
                  <c:v>0.18809499999999998</c:v>
                </c:pt>
                <c:pt idx="36731">
                  <c:v>0.18813995</c:v>
                </c:pt>
                <c:pt idx="36732">
                  <c:v>0.18809499999999998</c:v>
                </c:pt>
                <c:pt idx="36733">
                  <c:v>0.18809499999999998</c:v>
                </c:pt>
                <c:pt idx="36734">
                  <c:v>0.18809499999999998</c:v>
                </c:pt>
                <c:pt idx="36735">
                  <c:v>0.18809499999999998</c:v>
                </c:pt>
                <c:pt idx="36736">
                  <c:v>0.18809499999999998</c:v>
                </c:pt>
                <c:pt idx="36737">
                  <c:v>0.18809499999999998</c:v>
                </c:pt>
                <c:pt idx="36738">
                  <c:v>0.18809499999999998</c:v>
                </c:pt>
                <c:pt idx="36739">
                  <c:v>0.18809499999999998</c:v>
                </c:pt>
                <c:pt idx="36740">
                  <c:v>0.18809499999999998</c:v>
                </c:pt>
                <c:pt idx="36741">
                  <c:v>0.18813995</c:v>
                </c:pt>
                <c:pt idx="36742">
                  <c:v>0.18809499999999998</c:v>
                </c:pt>
                <c:pt idx="36743">
                  <c:v>0.18809499999999998</c:v>
                </c:pt>
                <c:pt idx="36744">
                  <c:v>0.18809499999999998</c:v>
                </c:pt>
                <c:pt idx="36745">
                  <c:v>0.18809499999999998</c:v>
                </c:pt>
                <c:pt idx="36746">
                  <c:v>0.18809499999999998</c:v>
                </c:pt>
                <c:pt idx="36747">
                  <c:v>0.18809499999999998</c:v>
                </c:pt>
                <c:pt idx="36748">
                  <c:v>0.18809499999999998</c:v>
                </c:pt>
                <c:pt idx="36749">
                  <c:v>0.18809499999999998</c:v>
                </c:pt>
                <c:pt idx="36750">
                  <c:v>0.18809499999999998</c:v>
                </c:pt>
                <c:pt idx="36751">
                  <c:v>0.18813995</c:v>
                </c:pt>
                <c:pt idx="36752">
                  <c:v>0.18809499999999998</c:v>
                </c:pt>
                <c:pt idx="36753">
                  <c:v>0.18809499999999998</c:v>
                </c:pt>
                <c:pt idx="36754">
                  <c:v>0.18809499999999998</c:v>
                </c:pt>
                <c:pt idx="36755">
                  <c:v>0.18809499999999998</c:v>
                </c:pt>
                <c:pt idx="36756">
                  <c:v>0.18809499999999998</c:v>
                </c:pt>
                <c:pt idx="36757">
                  <c:v>0.18809499999999998</c:v>
                </c:pt>
                <c:pt idx="36758">
                  <c:v>0.18809499999999998</c:v>
                </c:pt>
                <c:pt idx="36759">
                  <c:v>0.18813995</c:v>
                </c:pt>
                <c:pt idx="36760">
                  <c:v>0.18809499999999998</c:v>
                </c:pt>
                <c:pt idx="36761">
                  <c:v>0.18813995</c:v>
                </c:pt>
                <c:pt idx="36762">
                  <c:v>0.18809499999999998</c:v>
                </c:pt>
                <c:pt idx="36763">
                  <c:v>0.18809499999999998</c:v>
                </c:pt>
                <c:pt idx="36764">
                  <c:v>0.18809499999999998</c:v>
                </c:pt>
                <c:pt idx="36765">
                  <c:v>0.18809499999999998</c:v>
                </c:pt>
                <c:pt idx="36766">
                  <c:v>0.18809499999999998</c:v>
                </c:pt>
                <c:pt idx="36767">
                  <c:v>0.18809499999999998</c:v>
                </c:pt>
                <c:pt idx="36768">
                  <c:v>0.18809499999999998</c:v>
                </c:pt>
                <c:pt idx="36769">
                  <c:v>0.18809499999999998</c:v>
                </c:pt>
                <c:pt idx="36770">
                  <c:v>0.18809499999999998</c:v>
                </c:pt>
                <c:pt idx="36771">
                  <c:v>0.18813995</c:v>
                </c:pt>
                <c:pt idx="36772">
                  <c:v>0.18809499999999998</c:v>
                </c:pt>
                <c:pt idx="36773">
                  <c:v>0.18809499999999998</c:v>
                </c:pt>
                <c:pt idx="36774">
                  <c:v>0.18809499999999998</c:v>
                </c:pt>
                <c:pt idx="36775">
                  <c:v>0.18809499999999998</c:v>
                </c:pt>
                <c:pt idx="36776">
                  <c:v>0.18809499999999998</c:v>
                </c:pt>
                <c:pt idx="36777">
                  <c:v>0.18809499999999998</c:v>
                </c:pt>
                <c:pt idx="36778">
                  <c:v>0.18809499999999998</c:v>
                </c:pt>
                <c:pt idx="36779">
                  <c:v>0.18809499999999998</c:v>
                </c:pt>
                <c:pt idx="36780">
                  <c:v>0.18809499999999998</c:v>
                </c:pt>
                <c:pt idx="36781">
                  <c:v>0.18813995</c:v>
                </c:pt>
                <c:pt idx="36782">
                  <c:v>0.18809499999999998</c:v>
                </c:pt>
                <c:pt idx="36783">
                  <c:v>0.18809499999999998</c:v>
                </c:pt>
                <c:pt idx="36784">
                  <c:v>0.18809499999999998</c:v>
                </c:pt>
                <c:pt idx="36785">
                  <c:v>0.18809499999999998</c:v>
                </c:pt>
                <c:pt idx="36786">
                  <c:v>0.18809499999999998</c:v>
                </c:pt>
                <c:pt idx="36787">
                  <c:v>0.18809499999999998</c:v>
                </c:pt>
                <c:pt idx="36788">
                  <c:v>0.18813995</c:v>
                </c:pt>
                <c:pt idx="36789">
                  <c:v>0.18809499999999998</c:v>
                </c:pt>
                <c:pt idx="36790">
                  <c:v>0.18809499999999998</c:v>
                </c:pt>
                <c:pt idx="36791">
                  <c:v>0.18813995</c:v>
                </c:pt>
                <c:pt idx="36792">
                  <c:v>0.18809499999999998</c:v>
                </c:pt>
                <c:pt idx="36793">
                  <c:v>0.18809499999999998</c:v>
                </c:pt>
                <c:pt idx="36794">
                  <c:v>0.18809499999999998</c:v>
                </c:pt>
                <c:pt idx="36795">
                  <c:v>0.18809499999999998</c:v>
                </c:pt>
                <c:pt idx="36796">
                  <c:v>0.18809499999999998</c:v>
                </c:pt>
                <c:pt idx="36797">
                  <c:v>0.18809499999999998</c:v>
                </c:pt>
                <c:pt idx="36798">
                  <c:v>0.18809499999999998</c:v>
                </c:pt>
                <c:pt idx="36799">
                  <c:v>0.18813995</c:v>
                </c:pt>
                <c:pt idx="36800">
                  <c:v>0.18809499999999998</c:v>
                </c:pt>
                <c:pt idx="36801">
                  <c:v>0.18809499999999998</c:v>
                </c:pt>
                <c:pt idx="36802">
                  <c:v>0.18809499999999998</c:v>
                </c:pt>
                <c:pt idx="36803">
                  <c:v>0.18809499999999998</c:v>
                </c:pt>
                <c:pt idx="36804">
                  <c:v>0.18809499999999998</c:v>
                </c:pt>
                <c:pt idx="36805">
                  <c:v>0.18809499999999998</c:v>
                </c:pt>
                <c:pt idx="36806">
                  <c:v>0.18809499999999998</c:v>
                </c:pt>
                <c:pt idx="36807">
                  <c:v>0.18809499999999998</c:v>
                </c:pt>
                <c:pt idx="36808">
                  <c:v>0.18809499999999998</c:v>
                </c:pt>
                <c:pt idx="36809">
                  <c:v>0.18809499999999998</c:v>
                </c:pt>
                <c:pt idx="36810">
                  <c:v>0.18809499999999998</c:v>
                </c:pt>
                <c:pt idx="36811">
                  <c:v>0.18813995</c:v>
                </c:pt>
                <c:pt idx="36812">
                  <c:v>0.18809499999999998</c:v>
                </c:pt>
                <c:pt idx="36813">
                  <c:v>0.18809499999999998</c:v>
                </c:pt>
                <c:pt idx="36814">
                  <c:v>0.18809499999999998</c:v>
                </c:pt>
                <c:pt idx="36815">
                  <c:v>0.18809499999999998</c:v>
                </c:pt>
                <c:pt idx="36816">
                  <c:v>0.18809499999999998</c:v>
                </c:pt>
                <c:pt idx="36817">
                  <c:v>0.18809499999999998</c:v>
                </c:pt>
                <c:pt idx="36818">
                  <c:v>0.18809499999999998</c:v>
                </c:pt>
                <c:pt idx="36819">
                  <c:v>0.18813995</c:v>
                </c:pt>
                <c:pt idx="36820">
                  <c:v>0.18809499999999998</c:v>
                </c:pt>
                <c:pt idx="36821">
                  <c:v>0.18813995</c:v>
                </c:pt>
                <c:pt idx="36822">
                  <c:v>0.18809499999999998</c:v>
                </c:pt>
                <c:pt idx="36823">
                  <c:v>0.18809499999999998</c:v>
                </c:pt>
                <c:pt idx="36824">
                  <c:v>0.18809499999999998</c:v>
                </c:pt>
                <c:pt idx="36825">
                  <c:v>0.18809499999999998</c:v>
                </c:pt>
                <c:pt idx="36826">
                  <c:v>0.18809499999999998</c:v>
                </c:pt>
                <c:pt idx="36827">
                  <c:v>0.18809499999999998</c:v>
                </c:pt>
                <c:pt idx="36828">
                  <c:v>0.18809499999999998</c:v>
                </c:pt>
                <c:pt idx="36829">
                  <c:v>0.18809499999999998</c:v>
                </c:pt>
                <c:pt idx="36830">
                  <c:v>0.18809499999999998</c:v>
                </c:pt>
                <c:pt idx="36831">
                  <c:v>0.18813995</c:v>
                </c:pt>
                <c:pt idx="36832">
                  <c:v>0.18809499999999998</c:v>
                </c:pt>
                <c:pt idx="36833">
                  <c:v>0.18809499999999998</c:v>
                </c:pt>
                <c:pt idx="36834">
                  <c:v>0.18813995</c:v>
                </c:pt>
                <c:pt idx="36835">
                  <c:v>0.18809499999999998</c:v>
                </c:pt>
                <c:pt idx="36836">
                  <c:v>0.18809499999999998</c:v>
                </c:pt>
                <c:pt idx="36837">
                  <c:v>0.18809499999999998</c:v>
                </c:pt>
                <c:pt idx="36838">
                  <c:v>0.18809499999999998</c:v>
                </c:pt>
                <c:pt idx="36839">
                  <c:v>0.18809499999999998</c:v>
                </c:pt>
                <c:pt idx="36840">
                  <c:v>0.18809499999999998</c:v>
                </c:pt>
                <c:pt idx="36841">
                  <c:v>0.18813995</c:v>
                </c:pt>
                <c:pt idx="36842">
                  <c:v>0.18809499999999998</c:v>
                </c:pt>
                <c:pt idx="36843">
                  <c:v>0.18809499999999998</c:v>
                </c:pt>
                <c:pt idx="36844">
                  <c:v>0.18809499999999998</c:v>
                </c:pt>
                <c:pt idx="36845">
                  <c:v>0.18809499999999998</c:v>
                </c:pt>
                <c:pt idx="36846">
                  <c:v>0.18809499999999998</c:v>
                </c:pt>
                <c:pt idx="36847">
                  <c:v>0.18809499999999998</c:v>
                </c:pt>
                <c:pt idx="36848">
                  <c:v>0.18809499999999998</c:v>
                </c:pt>
                <c:pt idx="36849">
                  <c:v>0.18809499999999998</c:v>
                </c:pt>
                <c:pt idx="36850">
                  <c:v>0.18809499999999998</c:v>
                </c:pt>
                <c:pt idx="36851">
                  <c:v>0.18813995</c:v>
                </c:pt>
                <c:pt idx="36852">
                  <c:v>0.18809499999999998</c:v>
                </c:pt>
                <c:pt idx="36853">
                  <c:v>0.18809499999999998</c:v>
                </c:pt>
                <c:pt idx="36854">
                  <c:v>0.18809499999999998</c:v>
                </c:pt>
                <c:pt idx="36855">
                  <c:v>0.18809499999999998</c:v>
                </c:pt>
                <c:pt idx="36856">
                  <c:v>0.18809499999999998</c:v>
                </c:pt>
                <c:pt idx="36857">
                  <c:v>0.18809499999999998</c:v>
                </c:pt>
                <c:pt idx="36858">
                  <c:v>0.18809499999999998</c:v>
                </c:pt>
                <c:pt idx="36859">
                  <c:v>0.18809499999999998</c:v>
                </c:pt>
                <c:pt idx="36860">
                  <c:v>0.18809499999999998</c:v>
                </c:pt>
                <c:pt idx="36861">
                  <c:v>0.18813995</c:v>
                </c:pt>
                <c:pt idx="36862">
                  <c:v>0.18809499999999998</c:v>
                </c:pt>
                <c:pt idx="36863">
                  <c:v>0.18809499999999998</c:v>
                </c:pt>
                <c:pt idx="36864">
                  <c:v>0.18809499999999998</c:v>
                </c:pt>
                <c:pt idx="36865">
                  <c:v>0.18809499999999998</c:v>
                </c:pt>
                <c:pt idx="36866">
                  <c:v>0.18809499999999998</c:v>
                </c:pt>
                <c:pt idx="36867">
                  <c:v>0.18809499999999998</c:v>
                </c:pt>
                <c:pt idx="36868">
                  <c:v>0.18809499999999998</c:v>
                </c:pt>
                <c:pt idx="36869">
                  <c:v>0.18809499999999998</c:v>
                </c:pt>
                <c:pt idx="36870">
                  <c:v>0.18809499999999998</c:v>
                </c:pt>
                <c:pt idx="36871">
                  <c:v>0.18813995</c:v>
                </c:pt>
                <c:pt idx="36872">
                  <c:v>0.18809499999999998</c:v>
                </c:pt>
                <c:pt idx="36873">
                  <c:v>0.18813995</c:v>
                </c:pt>
                <c:pt idx="36874">
                  <c:v>0.18809499999999998</c:v>
                </c:pt>
                <c:pt idx="36875">
                  <c:v>0.18809499999999998</c:v>
                </c:pt>
                <c:pt idx="36876">
                  <c:v>0.18809499999999998</c:v>
                </c:pt>
                <c:pt idx="36877">
                  <c:v>0.18809499999999998</c:v>
                </c:pt>
                <c:pt idx="36878">
                  <c:v>0.18813995</c:v>
                </c:pt>
                <c:pt idx="36879">
                  <c:v>0.18809499999999998</c:v>
                </c:pt>
                <c:pt idx="36880">
                  <c:v>0.18809499999999998</c:v>
                </c:pt>
                <c:pt idx="36881">
                  <c:v>0.18813995</c:v>
                </c:pt>
                <c:pt idx="36882">
                  <c:v>0.18809499999999998</c:v>
                </c:pt>
                <c:pt idx="36883">
                  <c:v>0.18809499999999998</c:v>
                </c:pt>
                <c:pt idx="36884">
                  <c:v>0.18809499999999998</c:v>
                </c:pt>
                <c:pt idx="36885">
                  <c:v>0.18809499999999998</c:v>
                </c:pt>
                <c:pt idx="36886">
                  <c:v>0.18809499999999998</c:v>
                </c:pt>
                <c:pt idx="36887">
                  <c:v>0.18809499999999998</c:v>
                </c:pt>
                <c:pt idx="36888">
                  <c:v>0.18809499999999998</c:v>
                </c:pt>
                <c:pt idx="36889">
                  <c:v>0.18809499999999998</c:v>
                </c:pt>
                <c:pt idx="36890">
                  <c:v>0.18809499999999998</c:v>
                </c:pt>
                <c:pt idx="36891">
                  <c:v>0.18813995</c:v>
                </c:pt>
                <c:pt idx="36892">
                  <c:v>0.18809499999999998</c:v>
                </c:pt>
                <c:pt idx="36893">
                  <c:v>0.18809499999999998</c:v>
                </c:pt>
                <c:pt idx="36894">
                  <c:v>0.18809499999999998</c:v>
                </c:pt>
                <c:pt idx="36895">
                  <c:v>0.18809499999999998</c:v>
                </c:pt>
                <c:pt idx="36896">
                  <c:v>0.18809499999999998</c:v>
                </c:pt>
                <c:pt idx="36897">
                  <c:v>0.18809499999999998</c:v>
                </c:pt>
                <c:pt idx="36898">
                  <c:v>0.18809499999999998</c:v>
                </c:pt>
                <c:pt idx="36899">
                  <c:v>0.18809499999999998</c:v>
                </c:pt>
                <c:pt idx="36900">
                  <c:v>0.18809499999999998</c:v>
                </c:pt>
                <c:pt idx="36901">
                  <c:v>0.18813995</c:v>
                </c:pt>
                <c:pt idx="36902">
                  <c:v>0.18809499999999998</c:v>
                </c:pt>
                <c:pt idx="36903">
                  <c:v>0.18809499999999998</c:v>
                </c:pt>
                <c:pt idx="36904">
                  <c:v>0.18809499999999998</c:v>
                </c:pt>
                <c:pt idx="36905">
                  <c:v>0.18809499999999998</c:v>
                </c:pt>
                <c:pt idx="36906">
                  <c:v>0.18809499999999998</c:v>
                </c:pt>
                <c:pt idx="36907">
                  <c:v>0.18809499999999998</c:v>
                </c:pt>
                <c:pt idx="36908">
                  <c:v>0.18809499999999998</c:v>
                </c:pt>
                <c:pt idx="36909">
                  <c:v>0.18809499999999998</c:v>
                </c:pt>
                <c:pt idx="36910">
                  <c:v>0.18809499999999998</c:v>
                </c:pt>
                <c:pt idx="36911">
                  <c:v>0.18813995</c:v>
                </c:pt>
                <c:pt idx="36912">
                  <c:v>0.18809499999999998</c:v>
                </c:pt>
                <c:pt idx="36913">
                  <c:v>0.18809499999999998</c:v>
                </c:pt>
                <c:pt idx="36914">
                  <c:v>0.18809499999999998</c:v>
                </c:pt>
                <c:pt idx="36915">
                  <c:v>0.18809499999999998</c:v>
                </c:pt>
                <c:pt idx="36916">
                  <c:v>0.18809499999999998</c:v>
                </c:pt>
                <c:pt idx="36917">
                  <c:v>0.18809499999999998</c:v>
                </c:pt>
                <c:pt idx="36918">
                  <c:v>0.18809499999999998</c:v>
                </c:pt>
                <c:pt idx="36919">
                  <c:v>0.18809499999999998</c:v>
                </c:pt>
                <c:pt idx="36920">
                  <c:v>0.18809499999999998</c:v>
                </c:pt>
                <c:pt idx="36921">
                  <c:v>0.18813995</c:v>
                </c:pt>
                <c:pt idx="36922">
                  <c:v>0.18809499999999998</c:v>
                </c:pt>
                <c:pt idx="36923">
                  <c:v>0.18809499999999998</c:v>
                </c:pt>
                <c:pt idx="36924">
                  <c:v>0.18813995</c:v>
                </c:pt>
                <c:pt idx="36925">
                  <c:v>0.18809499999999998</c:v>
                </c:pt>
                <c:pt idx="36926">
                  <c:v>0.18809499999999998</c:v>
                </c:pt>
                <c:pt idx="36927">
                  <c:v>0.18809499999999998</c:v>
                </c:pt>
                <c:pt idx="36928">
                  <c:v>0.18809499999999998</c:v>
                </c:pt>
                <c:pt idx="36929">
                  <c:v>0.18809499999999998</c:v>
                </c:pt>
                <c:pt idx="36930">
                  <c:v>0.18809499999999998</c:v>
                </c:pt>
                <c:pt idx="36931">
                  <c:v>0.18813995</c:v>
                </c:pt>
                <c:pt idx="36932">
                  <c:v>0.18809499999999998</c:v>
                </c:pt>
                <c:pt idx="36933">
                  <c:v>0.18809499999999998</c:v>
                </c:pt>
                <c:pt idx="36934">
                  <c:v>0.18809499999999998</c:v>
                </c:pt>
                <c:pt idx="36935">
                  <c:v>0.18813995</c:v>
                </c:pt>
                <c:pt idx="36936">
                  <c:v>0.18809499999999998</c:v>
                </c:pt>
                <c:pt idx="36937">
                  <c:v>0.18809499999999998</c:v>
                </c:pt>
                <c:pt idx="36938">
                  <c:v>0.18809499999999998</c:v>
                </c:pt>
                <c:pt idx="36939">
                  <c:v>0.18809499999999998</c:v>
                </c:pt>
                <c:pt idx="36940">
                  <c:v>0.18809499999999998</c:v>
                </c:pt>
                <c:pt idx="36941">
                  <c:v>0.18813995</c:v>
                </c:pt>
                <c:pt idx="36942">
                  <c:v>0.18809499999999998</c:v>
                </c:pt>
                <c:pt idx="36943">
                  <c:v>0.18809499999999998</c:v>
                </c:pt>
                <c:pt idx="36944">
                  <c:v>0.18809499999999998</c:v>
                </c:pt>
                <c:pt idx="36945">
                  <c:v>0.18809499999999998</c:v>
                </c:pt>
                <c:pt idx="36946">
                  <c:v>0.18813995</c:v>
                </c:pt>
                <c:pt idx="36947">
                  <c:v>0.18809499999999998</c:v>
                </c:pt>
                <c:pt idx="36948">
                  <c:v>0.18809499999999998</c:v>
                </c:pt>
                <c:pt idx="36949">
                  <c:v>0.18809499999999998</c:v>
                </c:pt>
                <c:pt idx="36950">
                  <c:v>0.18809499999999998</c:v>
                </c:pt>
                <c:pt idx="36951">
                  <c:v>0.18813995</c:v>
                </c:pt>
                <c:pt idx="36952">
                  <c:v>0.18809499999999998</c:v>
                </c:pt>
                <c:pt idx="36953">
                  <c:v>0.18809499999999998</c:v>
                </c:pt>
                <c:pt idx="36954">
                  <c:v>0.18809499999999998</c:v>
                </c:pt>
                <c:pt idx="36955">
                  <c:v>0.18809499999999998</c:v>
                </c:pt>
                <c:pt idx="36956">
                  <c:v>0.18809499999999998</c:v>
                </c:pt>
                <c:pt idx="36957">
                  <c:v>0.18809499999999998</c:v>
                </c:pt>
                <c:pt idx="36958">
                  <c:v>0.18809499999999998</c:v>
                </c:pt>
                <c:pt idx="36959">
                  <c:v>0.18809499999999998</c:v>
                </c:pt>
                <c:pt idx="36960">
                  <c:v>0.18809499999999998</c:v>
                </c:pt>
                <c:pt idx="36961">
                  <c:v>0.18813995</c:v>
                </c:pt>
                <c:pt idx="36962">
                  <c:v>0.18809499999999998</c:v>
                </c:pt>
                <c:pt idx="36963">
                  <c:v>0.18809499999999998</c:v>
                </c:pt>
                <c:pt idx="36964">
                  <c:v>0.18809499999999998</c:v>
                </c:pt>
                <c:pt idx="36965">
                  <c:v>0.18809499999999998</c:v>
                </c:pt>
                <c:pt idx="36966">
                  <c:v>0.18809499999999998</c:v>
                </c:pt>
                <c:pt idx="36967">
                  <c:v>0.18809499999999998</c:v>
                </c:pt>
                <c:pt idx="36968">
                  <c:v>0.18809499999999998</c:v>
                </c:pt>
                <c:pt idx="36969">
                  <c:v>0.18809499999999998</c:v>
                </c:pt>
                <c:pt idx="36970">
                  <c:v>0.18809499999999998</c:v>
                </c:pt>
                <c:pt idx="36971">
                  <c:v>0.18813995</c:v>
                </c:pt>
                <c:pt idx="36972">
                  <c:v>0.18809499999999998</c:v>
                </c:pt>
                <c:pt idx="36973">
                  <c:v>0.18809499999999998</c:v>
                </c:pt>
                <c:pt idx="36974">
                  <c:v>0.18809499999999998</c:v>
                </c:pt>
                <c:pt idx="36975">
                  <c:v>0.18809499999999998</c:v>
                </c:pt>
                <c:pt idx="36976">
                  <c:v>0.18809499999999998</c:v>
                </c:pt>
                <c:pt idx="36977">
                  <c:v>0.18809499999999998</c:v>
                </c:pt>
                <c:pt idx="36978">
                  <c:v>0.18809499999999998</c:v>
                </c:pt>
                <c:pt idx="36979">
                  <c:v>0.18809499999999998</c:v>
                </c:pt>
                <c:pt idx="36980">
                  <c:v>0.18809499999999998</c:v>
                </c:pt>
                <c:pt idx="36981">
                  <c:v>0.18813995</c:v>
                </c:pt>
                <c:pt idx="36982">
                  <c:v>0.18809499999999998</c:v>
                </c:pt>
                <c:pt idx="36983">
                  <c:v>0.18809499999999998</c:v>
                </c:pt>
                <c:pt idx="36984">
                  <c:v>0.18809499999999998</c:v>
                </c:pt>
                <c:pt idx="36985">
                  <c:v>0.18809499999999998</c:v>
                </c:pt>
                <c:pt idx="36986">
                  <c:v>0.18809499999999998</c:v>
                </c:pt>
                <c:pt idx="36987">
                  <c:v>0.18809499999999998</c:v>
                </c:pt>
                <c:pt idx="36988">
                  <c:v>0.18809499999999998</c:v>
                </c:pt>
                <c:pt idx="36989">
                  <c:v>0.18809499999999998</c:v>
                </c:pt>
                <c:pt idx="36990">
                  <c:v>0.18809499999999998</c:v>
                </c:pt>
                <c:pt idx="36991">
                  <c:v>0.18813995</c:v>
                </c:pt>
                <c:pt idx="36992">
                  <c:v>0.18809499999999998</c:v>
                </c:pt>
                <c:pt idx="36993">
                  <c:v>0.18809499999999998</c:v>
                </c:pt>
                <c:pt idx="36994">
                  <c:v>0.18809499999999998</c:v>
                </c:pt>
                <c:pt idx="36995">
                  <c:v>0.18809499999999998</c:v>
                </c:pt>
                <c:pt idx="36996">
                  <c:v>0.18809499999999998</c:v>
                </c:pt>
                <c:pt idx="36997">
                  <c:v>0.18809499999999998</c:v>
                </c:pt>
                <c:pt idx="36998">
                  <c:v>0.18809499999999998</c:v>
                </c:pt>
                <c:pt idx="36999">
                  <c:v>0.18809499999999998</c:v>
                </c:pt>
                <c:pt idx="37000">
                  <c:v>0.18809499999999998</c:v>
                </c:pt>
                <c:pt idx="37001">
                  <c:v>0.18813995</c:v>
                </c:pt>
                <c:pt idx="37002">
                  <c:v>0.18809499999999998</c:v>
                </c:pt>
                <c:pt idx="37003">
                  <c:v>0.18809499999999998</c:v>
                </c:pt>
                <c:pt idx="37004">
                  <c:v>0.18813995</c:v>
                </c:pt>
                <c:pt idx="37005">
                  <c:v>0.18813995</c:v>
                </c:pt>
                <c:pt idx="37006">
                  <c:v>0.18809499999999998</c:v>
                </c:pt>
                <c:pt idx="37007">
                  <c:v>0.18809499999999998</c:v>
                </c:pt>
                <c:pt idx="37008">
                  <c:v>0.18809499999999998</c:v>
                </c:pt>
                <c:pt idx="37009">
                  <c:v>0.18809499999999998</c:v>
                </c:pt>
                <c:pt idx="37010">
                  <c:v>0.18813995</c:v>
                </c:pt>
                <c:pt idx="37011">
                  <c:v>0.18813995</c:v>
                </c:pt>
                <c:pt idx="37012">
                  <c:v>0.18809499999999998</c:v>
                </c:pt>
                <c:pt idx="37013">
                  <c:v>0.18809499999999998</c:v>
                </c:pt>
                <c:pt idx="37014">
                  <c:v>0.18809499999999998</c:v>
                </c:pt>
                <c:pt idx="37015">
                  <c:v>0.18809499999999998</c:v>
                </c:pt>
                <c:pt idx="37016">
                  <c:v>0.18809499999999998</c:v>
                </c:pt>
                <c:pt idx="37017">
                  <c:v>0.18809499999999998</c:v>
                </c:pt>
                <c:pt idx="37018">
                  <c:v>0.18809499999999998</c:v>
                </c:pt>
                <c:pt idx="37019">
                  <c:v>0.18809499999999998</c:v>
                </c:pt>
                <c:pt idx="37020">
                  <c:v>0.18809499999999998</c:v>
                </c:pt>
                <c:pt idx="37021">
                  <c:v>0.18813995</c:v>
                </c:pt>
                <c:pt idx="37022">
                  <c:v>0.18809499999999998</c:v>
                </c:pt>
                <c:pt idx="37023">
                  <c:v>0.18809499999999998</c:v>
                </c:pt>
                <c:pt idx="37024">
                  <c:v>0.18809499999999998</c:v>
                </c:pt>
                <c:pt idx="37025">
                  <c:v>0.18809499999999998</c:v>
                </c:pt>
                <c:pt idx="37026">
                  <c:v>0.18809499999999998</c:v>
                </c:pt>
                <c:pt idx="37027">
                  <c:v>0.18809499999999998</c:v>
                </c:pt>
                <c:pt idx="37028">
                  <c:v>0.18809499999999998</c:v>
                </c:pt>
                <c:pt idx="37029">
                  <c:v>0.18809499999999998</c:v>
                </c:pt>
                <c:pt idx="37030">
                  <c:v>0.18809499999999998</c:v>
                </c:pt>
                <c:pt idx="37031">
                  <c:v>0.18813995</c:v>
                </c:pt>
                <c:pt idx="37032">
                  <c:v>0.18809499999999998</c:v>
                </c:pt>
                <c:pt idx="37033">
                  <c:v>0.18809499999999998</c:v>
                </c:pt>
                <c:pt idx="37034">
                  <c:v>0.18809499999999998</c:v>
                </c:pt>
                <c:pt idx="37035">
                  <c:v>0.18809499999999998</c:v>
                </c:pt>
                <c:pt idx="37036">
                  <c:v>0.18809499999999998</c:v>
                </c:pt>
                <c:pt idx="37037">
                  <c:v>0.18809499999999998</c:v>
                </c:pt>
                <c:pt idx="37038">
                  <c:v>0.18809499999999998</c:v>
                </c:pt>
                <c:pt idx="37039">
                  <c:v>0.18809499999999998</c:v>
                </c:pt>
                <c:pt idx="37040">
                  <c:v>0.18809499999999998</c:v>
                </c:pt>
                <c:pt idx="37041">
                  <c:v>0.18813995</c:v>
                </c:pt>
                <c:pt idx="37042">
                  <c:v>0.18809499999999998</c:v>
                </c:pt>
                <c:pt idx="37043">
                  <c:v>0.18809499999999998</c:v>
                </c:pt>
                <c:pt idx="37044">
                  <c:v>0.18809499999999998</c:v>
                </c:pt>
                <c:pt idx="37045">
                  <c:v>0.18809499999999998</c:v>
                </c:pt>
                <c:pt idx="37046">
                  <c:v>0.18809499999999998</c:v>
                </c:pt>
                <c:pt idx="37047">
                  <c:v>0.18813995</c:v>
                </c:pt>
                <c:pt idx="37048">
                  <c:v>0.18809499999999998</c:v>
                </c:pt>
                <c:pt idx="37049">
                  <c:v>0.18809499999999998</c:v>
                </c:pt>
                <c:pt idx="37050">
                  <c:v>0.18809499999999998</c:v>
                </c:pt>
                <c:pt idx="37051">
                  <c:v>0.18813995</c:v>
                </c:pt>
                <c:pt idx="37052">
                  <c:v>0.18809499999999998</c:v>
                </c:pt>
                <c:pt idx="37053">
                  <c:v>0.18813995</c:v>
                </c:pt>
                <c:pt idx="37054">
                  <c:v>0.18809499999999998</c:v>
                </c:pt>
                <c:pt idx="37055">
                  <c:v>0.18809499999999998</c:v>
                </c:pt>
                <c:pt idx="37056">
                  <c:v>0.18809499999999998</c:v>
                </c:pt>
                <c:pt idx="37057">
                  <c:v>0.18809499999999998</c:v>
                </c:pt>
                <c:pt idx="37058">
                  <c:v>0.18809499999999998</c:v>
                </c:pt>
                <c:pt idx="37059">
                  <c:v>0.18809499999999998</c:v>
                </c:pt>
                <c:pt idx="37060">
                  <c:v>0.18809499999999998</c:v>
                </c:pt>
                <c:pt idx="37061">
                  <c:v>0.18813995</c:v>
                </c:pt>
                <c:pt idx="37062">
                  <c:v>0.18809499999999998</c:v>
                </c:pt>
                <c:pt idx="37063">
                  <c:v>0.18809499999999998</c:v>
                </c:pt>
                <c:pt idx="37064">
                  <c:v>0.18809499999999998</c:v>
                </c:pt>
                <c:pt idx="37065">
                  <c:v>0.18809499999999998</c:v>
                </c:pt>
                <c:pt idx="37066">
                  <c:v>0.18809499999999998</c:v>
                </c:pt>
                <c:pt idx="37067">
                  <c:v>0.18809499999999998</c:v>
                </c:pt>
                <c:pt idx="37068">
                  <c:v>0.18809499999999998</c:v>
                </c:pt>
                <c:pt idx="37069">
                  <c:v>0.18809499999999998</c:v>
                </c:pt>
                <c:pt idx="37070">
                  <c:v>0.18809499999999998</c:v>
                </c:pt>
                <c:pt idx="37071">
                  <c:v>0.18813995</c:v>
                </c:pt>
                <c:pt idx="37072">
                  <c:v>0.18809499999999998</c:v>
                </c:pt>
                <c:pt idx="37073">
                  <c:v>0.18809499999999998</c:v>
                </c:pt>
                <c:pt idx="37074">
                  <c:v>0.18809499999999998</c:v>
                </c:pt>
                <c:pt idx="37075">
                  <c:v>0.18809499999999998</c:v>
                </c:pt>
                <c:pt idx="37076">
                  <c:v>0.18809499999999998</c:v>
                </c:pt>
                <c:pt idx="37077">
                  <c:v>0.18809499999999998</c:v>
                </c:pt>
                <c:pt idx="37078">
                  <c:v>0.18809499999999998</c:v>
                </c:pt>
                <c:pt idx="37079">
                  <c:v>0.18809499999999998</c:v>
                </c:pt>
                <c:pt idx="37080">
                  <c:v>0.18809499999999998</c:v>
                </c:pt>
                <c:pt idx="37081">
                  <c:v>0.18813995</c:v>
                </c:pt>
                <c:pt idx="37082">
                  <c:v>0.18809499999999998</c:v>
                </c:pt>
                <c:pt idx="37083">
                  <c:v>0.18809499999999998</c:v>
                </c:pt>
                <c:pt idx="37084">
                  <c:v>0.18809499999999998</c:v>
                </c:pt>
                <c:pt idx="37085">
                  <c:v>0.18809499999999998</c:v>
                </c:pt>
                <c:pt idx="37086">
                  <c:v>0.18813995</c:v>
                </c:pt>
                <c:pt idx="37087">
                  <c:v>0.18809499999999998</c:v>
                </c:pt>
                <c:pt idx="37088">
                  <c:v>0.18809499999999998</c:v>
                </c:pt>
                <c:pt idx="37089">
                  <c:v>0.18809499999999998</c:v>
                </c:pt>
                <c:pt idx="37090">
                  <c:v>0.18809499999999998</c:v>
                </c:pt>
                <c:pt idx="37091">
                  <c:v>0.18813995</c:v>
                </c:pt>
                <c:pt idx="37092">
                  <c:v>0.18809499999999998</c:v>
                </c:pt>
                <c:pt idx="37093">
                  <c:v>0.18809499999999998</c:v>
                </c:pt>
                <c:pt idx="37094">
                  <c:v>0.18809499999999998</c:v>
                </c:pt>
                <c:pt idx="37095">
                  <c:v>0.18809499999999998</c:v>
                </c:pt>
                <c:pt idx="37096">
                  <c:v>0.18809499999999998</c:v>
                </c:pt>
                <c:pt idx="37097">
                  <c:v>0.18809499999999998</c:v>
                </c:pt>
                <c:pt idx="37098">
                  <c:v>0.18809499999999998</c:v>
                </c:pt>
                <c:pt idx="37099">
                  <c:v>0.18809499999999998</c:v>
                </c:pt>
                <c:pt idx="37100">
                  <c:v>0.18809499999999998</c:v>
                </c:pt>
                <c:pt idx="37101">
                  <c:v>0.18813995</c:v>
                </c:pt>
                <c:pt idx="37102">
                  <c:v>0.18809499999999998</c:v>
                </c:pt>
                <c:pt idx="37103">
                  <c:v>0.18809499999999998</c:v>
                </c:pt>
                <c:pt idx="37104">
                  <c:v>0.18809499999999998</c:v>
                </c:pt>
                <c:pt idx="37105">
                  <c:v>0.18809499999999998</c:v>
                </c:pt>
                <c:pt idx="37106">
                  <c:v>0.18809499999999998</c:v>
                </c:pt>
                <c:pt idx="37107">
                  <c:v>0.18809499999999998</c:v>
                </c:pt>
                <c:pt idx="37108">
                  <c:v>0.18809499999999998</c:v>
                </c:pt>
                <c:pt idx="37109">
                  <c:v>0.18809499999999998</c:v>
                </c:pt>
                <c:pt idx="37110">
                  <c:v>0.18809499999999998</c:v>
                </c:pt>
                <c:pt idx="37111">
                  <c:v>0.18813995</c:v>
                </c:pt>
                <c:pt idx="37112">
                  <c:v>0.18809499999999998</c:v>
                </c:pt>
                <c:pt idx="37113">
                  <c:v>0.18813995</c:v>
                </c:pt>
                <c:pt idx="37114">
                  <c:v>0.18809499999999998</c:v>
                </c:pt>
                <c:pt idx="37115">
                  <c:v>0.18809499999999998</c:v>
                </c:pt>
                <c:pt idx="37116">
                  <c:v>0.18809499999999998</c:v>
                </c:pt>
                <c:pt idx="37117">
                  <c:v>0.18809499999999998</c:v>
                </c:pt>
                <c:pt idx="37118">
                  <c:v>0.18809499999999998</c:v>
                </c:pt>
                <c:pt idx="37119">
                  <c:v>0.18809499999999998</c:v>
                </c:pt>
                <c:pt idx="37120">
                  <c:v>0.18809499999999998</c:v>
                </c:pt>
                <c:pt idx="37121">
                  <c:v>0.18813995</c:v>
                </c:pt>
                <c:pt idx="37122">
                  <c:v>0.18809499999999998</c:v>
                </c:pt>
                <c:pt idx="37123">
                  <c:v>0.18809499999999998</c:v>
                </c:pt>
                <c:pt idx="37124">
                  <c:v>0.18809499999999998</c:v>
                </c:pt>
                <c:pt idx="37125">
                  <c:v>0.18809499999999998</c:v>
                </c:pt>
                <c:pt idx="37126">
                  <c:v>0.18809499999999998</c:v>
                </c:pt>
                <c:pt idx="37127">
                  <c:v>0.18809499999999998</c:v>
                </c:pt>
                <c:pt idx="37128">
                  <c:v>0.18809499999999998</c:v>
                </c:pt>
                <c:pt idx="37129">
                  <c:v>0.18809499999999998</c:v>
                </c:pt>
                <c:pt idx="37130">
                  <c:v>0.18809499999999998</c:v>
                </c:pt>
                <c:pt idx="37131">
                  <c:v>0.18813995</c:v>
                </c:pt>
                <c:pt idx="37132">
                  <c:v>0.18809499999999998</c:v>
                </c:pt>
                <c:pt idx="37133">
                  <c:v>0.18809499999999998</c:v>
                </c:pt>
                <c:pt idx="37134">
                  <c:v>0.18809499999999998</c:v>
                </c:pt>
                <c:pt idx="37135">
                  <c:v>0.18809499999999998</c:v>
                </c:pt>
                <c:pt idx="37136">
                  <c:v>0.18809499999999998</c:v>
                </c:pt>
                <c:pt idx="37137">
                  <c:v>0.18809499999999998</c:v>
                </c:pt>
                <c:pt idx="37138">
                  <c:v>0.18813995</c:v>
                </c:pt>
                <c:pt idx="37139">
                  <c:v>0.18809499999999998</c:v>
                </c:pt>
                <c:pt idx="37140">
                  <c:v>0.18809499999999998</c:v>
                </c:pt>
                <c:pt idx="37141">
                  <c:v>0.18813995</c:v>
                </c:pt>
                <c:pt idx="37142">
                  <c:v>0.18809499999999998</c:v>
                </c:pt>
                <c:pt idx="37143">
                  <c:v>0.18809499999999998</c:v>
                </c:pt>
                <c:pt idx="37144">
                  <c:v>0.18809499999999998</c:v>
                </c:pt>
                <c:pt idx="37145">
                  <c:v>0.18809499999999998</c:v>
                </c:pt>
                <c:pt idx="37146">
                  <c:v>0.18809499999999998</c:v>
                </c:pt>
                <c:pt idx="37147">
                  <c:v>0.18813995</c:v>
                </c:pt>
                <c:pt idx="37148">
                  <c:v>0.18809499999999998</c:v>
                </c:pt>
                <c:pt idx="37149">
                  <c:v>0.18809499999999998</c:v>
                </c:pt>
                <c:pt idx="37150">
                  <c:v>0.18809499999999998</c:v>
                </c:pt>
                <c:pt idx="37151">
                  <c:v>0.18813995</c:v>
                </c:pt>
                <c:pt idx="37152">
                  <c:v>0.18809499999999998</c:v>
                </c:pt>
                <c:pt idx="37153">
                  <c:v>0.18809499999999998</c:v>
                </c:pt>
                <c:pt idx="37154">
                  <c:v>0.18809499999999998</c:v>
                </c:pt>
                <c:pt idx="37155">
                  <c:v>0.18809499999999998</c:v>
                </c:pt>
                <c:pt idx="37156">
                  <c:v>0.18813995</c:v>
                </c:pt>
                <c:pt idx="37157">
                  <c:v>0.18813995</c:v>
                </c:pt>
                <c:pt idx="37158">
                  <c:v>0.18809499999999998</c:v>
                </c:pt>
                <c:pt idx="37159">
                  <c:v>0.18809499999999998</c:v>
                </c:pt>
                <c:pt idx="37160">
                  <c:v>0.18809499999999998</c:v>
                </c:pt>
                <c:pt idx="37161">
                  <c:v>0.18813995</c:v>
                </c:pt>
                <c:pt idx="37162">
                  <c:v>0.18809499999999998</c:v>
                </c:pt>
                <c:pt idx="37163">
                  <c:v>0.18809499999999998</c:v>
                </c:pt>
                <c:pt idx="37164">
                  <c:v>0.18809499999999998</c:v>
                </c:pt>
                <c:pt idx="37165">
                  <c:v>0.18809499999999998</c:v>
                </c:pt>
                <c:pt idx="37166">
                  <c:v>0.18809499999999998</c:v>
                </c:pt>
                <c:pt idx="37167">
                  <c:v>0.18809499999999998</c:v>
                </c:pt>
                <c:pt idx="37168">
                  <c:v>0.18809499999999998</c:v>
                </c:pt>
                <c:pt idx="37169">
                  <c:v>0.18813995</c:v>
                </c:pt>
                <c:pt idx="37170">
                  <c:v>0.18809499999999998</c:v>
                </c:pt>
                <c:pt idx="37171">
                  <c:v>0.18813995</c:v>
                </c:pt>
                <c:pt idx="37172">
                  <c:v>0.18809499999999998</c:v>
                </c:pt>
                <c:pt idx="37173">
                  <c:v>0.18809499999999998</c:v>
                </c:pt>
                <c:pt idx="37174">
                  <c:v>0.18809499999999998</c:v>
                </c:pt>
                <c:pt idx="37175">
                  <c:v>0.18809499999999998</c:v>
                </c:pt>
                <c:pt idx="37176">
                  <c:v>0.18809499999999998</c:v>
                </c:pt>
                <c:pt idx="37177">
                  <c:v>0.18809499999999998</c:v>
                </c:pt>
                <c:pt idx="37178">
                  <c:v>0.18809499999999998</c:v>
                </c:pt>
                <c:pt idx="37179">
                  <c:v>0.18809499999999998</c:v>
                </c:pt>
                <c:pt idx="37180">
                  <c:v>0.18809499999999998</c:v>
                </c:pt>
                <c:pt idx="37181">
                  <c:v>0.18813995</c:v>
                </c:pt>
                <c:pt idx="37182">
                  <c:v>0.18809499999999998</c:v>
                </c:pt>
                <c:pt idx="37183">
                  <c:v>0.18809499999999998</c:v>
                </c:pt>
                <c:pt idx="37184">
                  <c:v>0.18809499999999998</c:v>
                </c:pt>
                <c:pt idx="37185">
                  <c:v>0.18813995</c:v>
                </c:pt>
                <c:pt idx="37186">
                  <c:v>0.18809499999999998</c:v>
                </c:pt>
                <c:pt idx="37187">
                  <c:v>0.18809499999999998</c:v>
                </c:pt>
                <c:pt idx="37188">
                  <c:v>0.18809499999999998</c:v>
                </c:pt>
                <c:pt idx="37189">
                  <c:v>0.18809499999999998</c:v>
                </c:pt>
                <c:pt idx="37190">
                  <c:v>0.18809499999999998</c:v>
                </c:pt>
                <c:pt idx="37191">
                  <c:v>0.18813995</c:v>
                </c:pt>
                <c:pt idx="37192">
                  <c:v>0.18809499999999998</c:v>
                </c:pt>
                <c:pt idx="37193">
                  <c:v>0.18809499999999998</c:v>
                </c:pt>
                <c:pt idx="37194">
                  <c:v>0.18809499999999998</c:v>
                </c:pt>
                <c:pt idx="37195">
                  <c:v>0.18809499999999998</c:v>
                </c:pt>
                <c:pt idx="37196">
                  <c:v>0.18809499999999998</c:v>
                </c:pt>
                <c:pt idx="37197">
                  <c:v>0.18809499999999998</c:v>
                </c:pt>
                <c:pt idx="37198">
                  <c:v>0.18809499999999998</c:v>
                </c:pt>
                <c:pt idx="37199">
                  <c:v>0.18809499999999998</c:v>
                </c:pt>
                <c:pt idx="37200">
                  <c:v>0.18809499999999998</c:v>
                </c:pt>
                <c:pt idx="37201">
                  <c:v>0.18813995</c:v>
                </c:pt>
                <c:pt idx="37202">
                  <c:v>0.18809499999999998</c:v>
                </c:pt>
                <c:pt idx="37203">
                  <c:v>0.18809499999999998</c:v>
                </c:pt>
                <c:pt idx="37204">
                  <c:v>0.18809499999999998</c:v>
                </c:pt>
                <c:pt idx="37205">
                  <c:v>0.18809499999999998</c:v>
                </c:pt>
                <c:pt idx="37206">
                  <c:v>0.18809499999999998</c:v>
                </c:pt>
                <c:pt idx="37207">
                  <c:v>0.18809499999999998</c:v>
                </c:pt>
                <c:pt idx="37208">
                  <c:v>0.18809499999999998</c:v>
                </c:pt>
                <c:pt idx="37209">
                  <c:v>0.18809499999999998</c:v>
                </c:pt>
                <c:pt idx="37210">
                  <c:v>0.18809499999999998</c:v>
                </c:pt>
                <c:pt idx="37211">
                  <c:v>0.18813995</c:v>
                </c:pt>
                <c:pt idx="37212">
                  <c:v>0.18809499999999998</c:v>
                </c:pt>
                <c:pt idx="37213">
                  <c:v>0.18809499999999998</c:v>
                </c:pt>
                <c:pt idx="37214">
                  <c:v>0.18809499999999998</c:v>
                </c:pt>
                <c:pt idx="37215">
                  <c:v>0.18809499999999998</c:v>
                </c:pt>
                <c:pt idx="37216">
                  <c:v>0.18809499999999998</c:v>
                </c:pt>
                <c:pt idx="37217">
                  <c:v>0.18809499999999998</c:v>
                </c:pt>
                <c:pt idx="37218">
                  <c:v>0.18809499999999998</c:v>
                </c:pt>
                <c:pt idx="37219">
                  <c:v>0.18809499999999998</c:v>
                </c:pt>
                <c:pt idx="37220">
                  <c:v>0.18809499999999998</c:v>
                </c:pt>
                <c:pt idx="37221">
                  <c:v>0.18813995</c:v>
                </c:pt>
                <c:pt idx="37222">
                  <c:v>0.18809499999999998</c:v>
                </c:pt>
                <c:pt idx="37223">
                  <c:v>0.18809499999999998</c:v>
                </c:pt>
                <c:pt idx="37224">
                  <c:v>0.18809499999999998</c:v>
                </c:pt>
                <c:pt idx="37225">
                  <c:v>0.18813995</c:v>
                </c:pt>
                <c:pt idx="37226">
                  <c:v>0.18809499999999998</c:v>
                </c:pt>
                <c:pt idx="37227">
                  <c:v>0.18809499999999998</c:v>
                </c:pt>
                <c:pt idx="37228">
                  <c:v>0.18809499999999998</c:v>
                </c:pt>
                <c:pt idx="37229">
                  <c:v>0.18809499999999998</c:v>
                </c:pt>
                <c:pt idx="37230">
                  <c:v>0.18809499999999998</c:v>
                </c:pt>
                <c:pt idx="37231">
                  <c:v>0.18813995</c:v>
                </c:pt>
                <c:pt idx="37232">
                  <c:v>0.18809499999999998</c:v>
                </c:pt>
                <c:pt idx="37233">
                  <c:v>0.18809499999999998</c:v>
                </c:pt>
                <c:pt idx="37234">
                  <c:v>0.18809499999999998</c:v>
                </c:pt>
                <c:pt idx="37235">
                  <c:v>0.18809499999999998</c:v>
                </c:pt>
                <c:pt idx="37236">
                  <c:v>0.18809499999999998</c:v>
                </c:pt>
                <c:pt idx="37237">
                  <c:v>0.18809499999999998</c:v>
                </c:pt>
                <c:pt idx="37238">
                  <c:v>0.18813995</c:v>
                </c:pt>
                <c:pt idx="37239">
                  <c:v>0.18809499999999998</c:v>
                </c:pt>
                <c:pt idx="37240">
                  <c:v>0.18809499999999998</c:v>
                </c:pt>
                <c:pt idx="37241">
                  <c:v>0.18813995</c:v>
                </c:pt>
                <c:pt idx="37242">
                  <c:v>0.18809499999999998</c:v>
                </c:pt>
                <c:pt idx="37243">
                  <c:v>0.18809499999999998</c:v>
                </c:pt>
                <c:pt idx="37244">
                  <c:v>0.18809499999999998</c:v>
                </c:pt>
                <c:pt idx="37245">
                  <c:v>0.18809499999999998</c:v>
                </c:pt>
                <c:pt idx="37246">
                  <c:v>0.18809499999999998</c:v>
                </c:pt>
                <c:pt idx="37247">
                  <c:v>0.18809499999999998</c:v>
                </c:pt>
                <c:pt idx="37248">
                  <c:v>0.18809499999999998</c:v>
                </c:pt>
                <c:pt idx="37249">
                  <c:v>0.18809499999999998</c:v>
                </c:pt>
                <c:pt idx="37250">
                  <c:v>0.18809499999999998</c:v>
                </c:pt>
                <c:pt idx="37251">
                  <c:v>0.18813995</c:v>
                </c:pt>
                <c:pt idx="37252">
                  <c:v>0.18809499999999998</c:v>
                </c:pt>
                <c:pt idx="37253">
                  <c:v>0.18809499999999998</c:v>
                </c:pt>
                <c:pt idx="37254">
                  <c:v>0.18809499999999998</c:v>
                </c:pt>
                <c:pt idx="37255">
                  <c:v>0.18809499999999998</c:v>
                </c:pt>
                <c:pt idx="37256">
                  <c:v>0.18809499999999998</c:v>
                </c:pt>
                <c:pt idx="37257">
                  <c:v>0.18809499999999998</c:v>
                </c:pt>
                <c:pt idx="37258">
                  <c:v>0.18809499999999998</c:v>
                </c:pt>
                <c:pt idx="37259">
                  <c:v>0.18809499999999998</c:v>
                </c:pt>
                <c:pt idx="37260">
                  <c:v>0.18813995</c:v>
                </c:pt>
                <c:pt idx="37261">
                  <c:v>0.18813995</c:v>
                </c:pt>
                <c:pt idx="37262">
                  <c:v>0.18809499999999998</c:v>
                </c:pt>
                <c:pt idx="37263">
                  <c:v>0.18809499999999998</c:v>
                </c:pt>
                <c:pt idx="37264">
                  <c:v>0.18809499999999998</c:v>
                </c:pt>
                <c:pt idx="37265">
                  <c:v>0.18809499999999998</c:v>
                </c:pt>
                <c:pt idx="37266">
                  <c:v>0.18809499999999998</c:v>
                </c:pt>
                <c:pt idx="37267">
                  <c:v>0.18809499999999998</c:v>
                </c:pt>
                <c:pt idx="37268">
                  <c:v>0.18813995</c:v>
                </c:pt>
                <c:pt idx="37269">
                  <c:v>0.18809499999999998</c:v>
                </c:pt>
                <c:pt idx="37270">
                  <c:v>0.18809499999999998</c:v>
                </c:pt>
                <c:pt idx="37271">
                  <c:v>0.18813995</c:v>
                </c:pt>
                <c:pt idx="37272">
                  <c:v>0.18809499999999998</c:v>
                </c:pt>
                <c:pt idx="37273">
                  <c:v>0.18809499999999998</c:v>
                </c:pt>
                <c:pt idx="37274">
                  <c:v>0.18809499999999998</c:v>
                </c:pt>
                <c:pt idx="37275">
                  <c:v>0.18809499999999998</c:v>
                </c:pt>
                <c:pt idx="37276">
                  <c:v>0.18809499999999998</c:v>
                </c:pt>
                <c:pt idx="37277">
                  <c:v>0.18809499999999998</c:v>
                </c:pt>
                <c:pt idx="37278">
                  <c:v>0.18809499999999998</c:v>
                </c:pt>
                <c:pt idx="37279">
                  <c:v>0.18809499999999998</c:v>
                </c:pt>
                <c:pt idx="37280">
                  <c:v>0.18809499999999998</c:v>
                </c:pt>
                <c:pt idx="37281">
                  <c:v>0.18813995</c:v>
                </c:pt>
                <c:pt idx="37282">
                  <c:v>0.18809499999999998</c:v>
                </c:pt>
                <c:pt idx="37283">
                  <c:v>0.18809499999999998</c:v>
                </c:pt>
                <c:pt idx="37284">
                  <c:v>0.18809499999999998</c:v>
                </c:pt>
                <c:pt idx="37285">
                  <c:v>0.18809499999999998</c:v>
                </c:pt>
                <c:pt idx="37286">
                  <c:v>0.18809499999999998</c:v>
                </c:pt>
                <c:pt idx="37287">
                  <c:v>0.18809499999999998</c:v>
                </c:pt>
                <c:pt idx="37288">
                  <c:v>0.18809499999999998</c:v>
                </c:pt>
                <c:pt idx="37289">
                  <c:v>0.18809499999999998</c:v>
                </c:pt>
                <c:pt idx="37290">
                  <c:v>0.18809499999999998</c:v>
                </c:pt>
                <c:pt idx="37291">
                  <c:v>0.18813995</c:v>
                </c:pt>
                <c:pt idx="37292">
                  <c:v>0.18809499999999998</c:v>
                </c:pt>
                <c:pt idx="37293">
                  <c:v>0.18809499999999998</c:v>
                </c:pt>
                <c:pt idx="37294">
                  <c:v>0.18809499999999998</c:v>
                </c:pt>
                <c:pt idx="37295">
                  <c:v>0.18809499999999998</c:v>
                </c:pt>
                <c:pt idx="37296">
                  <c:v>0.18809499999999998</c:v>
                </c:pt>
                <c:pt idx="37297">
                  <c:v>0.18809499999999998</c:v>
                </c:pt>
                <c:pt idx="37298">
                  <c:v>0.18809499999999998</c:v>
                </c:pt>
                <c:pt idx="37299">
                  <c:v>0.18809499999999998</c:v>
                </c:pt>
                <c:pt idx="37300">
                  <c:v>0.1880048</c:v>
                </c:pt>
                <c:pt idx="37301">
                  <c:v>0.18813995</c:v>
                </c:pt>
                <c:pt idx="37302">
                  <c:v>0.18809499999999998</c:v>
                </c:pt>
                <c:pt idx="37303">
                  <c:v>0.18809499999999998</c:v>
                </c:pt>
                <c:pt idx="37304">
                  <c:v>0.18809499999999998</c:v>
                </c:pt>
                <c:pt idx="37305">
                  <c:v>0.18804995000000002</c:v>
                </c:pt>
                <c:pt idx="37306">
                  <c:v>0.1880048</c:v>
                </c:pt>
                <c:pt idx="37307">
                  <c:v>0.1880048</c:v>
                </c:pt>
                <c:pt idx="37308">
                  <c:v>0.1880048</c:v>
                </c:pt>
                <c:pt idx="37309">
                  <c:v>0.18804995000000002</c:v>
                </c:pt>
                <c:pt idx="37310">
                  <c:v>0.18804995000000002</c:v>
                </c:pt>
                <c:pt idx="37311">
                  <c:v>0.18804995000000002</c:v>
                </c:pt>
                <c:pt idx="37312">
                  <c:v>0.1880048</c:v>
                </c:pt>
                <c:pt idx="37313">
                  <c:v>0.1880048</c:v>
                </c:pt>
                <c:pt idx="37314">
                  <c:v>0.1880048</c:v>
                </c:pt>
                <c:pt idx="37315">
                  <c:v>0.18804995000000002</c:v>
                </c:pt>
                <c:pt idx="37316">
                  <c:v>0.1880048</c:v>
                </c:pt>
                <c:pt idx="37317">
                  <c:v>0.1880048</c:v>
                </c:pt>
                <c:pt idx="37318">
                  <c:v>0.1880048</c:v>
                </c:pt>
                <c:pt idx="37319">
                  <c:v>0.1880048</c:v>
                </c:pt>
                <c:pt idx="37320">
                  <c:v>0.1880048</c:v>
                </c:pt>
                <c:pt idx="37321">
                  <c:v>0.1880048</c:v>
                </c:pt>
                <c:pt idx="37322">
                  <c:v>0.18804995000000002</c:v>
                </c:pt>
                <c:pt idx="37323">
                  <c:v>0.18804995000000002</c:v>
                </c:pt>
                <c:pt idx="37324">
                  <c:v>0.1880048</c:v>
                </c:pt>
                <c:pt idx="37325">
                  <c:v>0.1880048</c:v>
                </c:pt>
                <c:pt idx="37326">
                  <c:v>0.1880048</c:v>
                </c:pt>
                <c:pt idx="37327">
                  <c:v>0.1880048</c:v>
                </c:pt>
                <c:pt idx="37328">
                  <c:v>0.18804995000000002</c:v>
                </c:pt>
                <c:pt idx="37329">
                  <c:v>0.1880048</c:v>
                </c:pt>
                <c:pt idx="37330">
                  <c:v>0.1880048</c:v>
                </c:pt>
                <c:pt idx="37331">
                  <c:v>0.1880048</c:v>
                </c:pt>
                <c:pt idx="37332">
                  <c:v>0.18804995000000002</c:v>
                </c:pt>
                <c:pt idx="37333">
                  <c:v>0.18804995000000002</c:v>
                </c:pt>
                <c:pt idx="37334">
                  <c:v>0.1880048</c:v>
                </c:pt>
                <c:pt idx="37335">
                  <c:v>0.18804995000000002</c:v>
                </c:pt>
                <c:pt idx="37336">
                  <c:v>0.1880048</c:v>
                </c:pt>
                <c:pt idx="37337">
                  <c:v>0.1880048</c:v>
                </c:pt>
                <c:pt idx="37338">
                  <c:v>0.1880048</c:v>
                </c:pt>
                <c:pt idx="37339">
                  <c:v>0.1880048</c:v>
                </c:pt>
                <c:pt idx="37340">
                  <c:v>0.1880048</c:v>
                </c:pt>
                <c:pt idx="37341">
                  <c:v>0.18804995000000002</c:v>
                </c:pt>
                <c:pt idx="37342">
                  <c:v>0.18804995000000002</c:v>
                </c:pt>
                <c:pt idx="37343">
                  <c:v>0.1880048</c:v>
                </c:pt>
                <c:pt idx="37344">
                  <c:v>0.1880048</c:v>
                </c:pt>
                <c:pt idx="37345">
                  <c:v>0.1880048</c:v>
                </c:pt>
                <c:pt idx="37346">
                  <c:v>0.1880048</c:v>
                </c:pt>
                <c:pt idx="37347">
                  <c:v>0.1880048</c:v>
                </c:pt>
                <c:pt idx="37348">
                  <c:v>0.1880048</c:v>
                </c:pt>
                <c:pt idx="37349">
                  <c:v>0.1880048</c:v>
                </c:pt>
                <c:pt idx="37350">
                  <c:v>0.1880048</c:v>
                </c:pt>
                <c:pt idx="37351">
                  <c:v>0.1880048</c:v>
                </c:pt>
                <c:pt idx="37352">
                  <c:v>0.18804995000000002</c:v>
                </c:pt>
                <c:pt idx="37353">
                  <c:v>0.1880048</c:v>
                </c:pt>
                <c:pt idx="37354">
                  <c:v>0.1880048</c:v>
                </c:pt>
                <c:pt idx="37355">
                  <c:v>0.1880048</c:v>
                </c:pt>
                <c:pt idx="37356">
                  <c:v>0.1880048</c:v>
                </c:pt>
                <c:pt idx="37357">
                  <c:v>0.18804995000000002</c:v>
                </c:pt>
                <c:pt idx="37358">
                  <c:v>0.1880048</c:v>
                </c:pt>
                <c:pt idx="37359">
                  <c:v>0.1880048</c:v>
                </c:pt>
                <c:pt idx="37360">
                  <c:v>0.18804995000000002</c:v>
                </c:pt>
                <c:pt idx="37361">
                  <c:v>0.18804995000000002</c:v>
                </c:pt>
                <c:pt idx="37362">
                  <c:v>0.18804995000000002</c:v>
                </c:pt>
                <c:pt idx="37363">
                  <c:v>0.1880048</c:v>
                </c:pt>
                <c:pt idx="37364">
                  <c:v>0.18804995000000002</c:v>
                </c:pt>
                <c:pt idx="37365">
                  <c:v>0.18804995000000002</c:v>
                </c:pt>
                <c:pt idx="37366">
                  <c:v>0.1880048</c:v>
                </c:pt>
                <c:pt idx="37367">
                  <c:v>0.1880048</c:v>
                </c:pt>
                <c:pt idx="37368">
                  <c:v>0.1880048</c:v>
                </c:pt>
                <c:pt idx="37369">
                  <c:v>0.1880048</c:v>
                </c:pt>
                <c:pt idx="37370">
                  <c:v>0.1880048</c:v>
                </c:pt>
                <c:pt idx="37371">
                  <c:v>0.1880048</c:v>
                </c:pt>
                <c:pt idx="37372">
                  <c:v>0.18804995000000002</c:v>
                </c:pt>
                <c:pt idx="37373">
                  <c:v>0.1880048</c:v>
                </c:pt>
                <c:pt idx="37374">
                  <c:v>0.1880048</c:v>
                </c:pt>
                <c:pt idx="37375">
                  <c:v>0.1880048</c:v>
                </c:pt>
                <c:pt idx="37376">
                  <c:v>0.1880048</c:v>
                </c:pt>
                <c:pt idx="37377">
                  <c:v>0.1880048</c:v>
                </c:pt>
                <c:pt idx="37378">
                  <c:v>0.1880048</c:v>
                </c:pt>
                <c:pt idx="37379">
                  <c:v>0.18804995000000002</c:v>
                </c:pt>
                <c:pt idx="37380">
                  <c:v>0.1880048</c:v>
                </c:pt>
                <c:pt idx="37381">
                  <c:v>0.1880048</c:v>
                </c:pt>
                <c:pt idx="37382">
                  <c:v>0.18804995000000002</c:v>
                </c:pt>
                <c:pt idx="37383">
                  <c:v>0.1880048</c:v>
                </c:pt>
                <c:pt idx="37384">
                  <c:v>0.1880048</c:v>
                </c:pt>
                <c:pt idx="37385">
                  <c:v>0.1880048</c:v>
                </c:pt>
                <c:pt idx="37386">
                  <c:v>0.1880048</c:v>
                </c:pt>
                <c:pt idx="37387">
                  <c:v>0.1880048</c:v>
                </c:pt>
                <c:pt idx="37388">
                  <c:v>0.1880048</c:v>
                </c:pt>
                <c:pt idx="37389">
                  <c:v>0.18804995000000002</c:v>
                </c:pt>
                <c:pt idx="37390">
                  <c:v>0.18804995000000002</c:v>
                </c:pt>
                <c:pt idx="37391">
                  <c:v>0.1880048</c:v>
                </c:pt>
                <c:pt idx="37392">
                  <c:v>0.18804995000000002</c:v>
                </c:pt>
                <c:pt idx="37393">
                  <c:v>0.1880048</c:v>
                </c:pt>
                <c:pt idx="37394">
                  <c:v>0.1880048</c:v>
                </c:pt>
                <c:pt idx="37395">
                  <c:v>0.1880048</c:v>
                </c:pt>
                <c:pt idx="37396">
                  <c:v>0.1880048</c:v>
                </c:pt>
                <c:pt idx="37397">
                  <c:v>0.18804995000000002</c:v>
                </c:pt>
                <c:pt idx="37398">
                  <c:v>0.1880048</c:v>
                </c:pt>
                <c:pt idx="37399">
                  <c:v>0.1880048</c:v>
                </c:pt>
                <c:pt idx="37400">
                  <c:v>0.1880048</c:v>
                </c:pt>
                <c:pt idx="37401">
                  <c:v>0.18804995000000002</c:v>
                </c:pt>
                <c:pt idx="37402">
                  <c:v>0.18804995000000002</c:v>
                </c:pt>
                <c:pt idx="37403">
                  <c:v>0.1880048</c:v>
                </c:pt>
                <c:pt idx="37404">
                  <c:v>0.1880048</c:v>
                </c:pt>
                <c:pt idx="37405">
                  <c:v>0.18804995000000002</c:v>
                </c:pt>
                <c:pt idx="37406">
                  <c:v>0.1880048</c:v>
                </c:pt>
                <c:pt idx="37407">
                  <c:v>0.1880048</c:v>
                </c:pt>
                <c:pt idx="37408">
                  <c:v>0.18804995000000002</c:v>
                </c:pt>
                <c:pt idx="37409">
                  <c:v>0.18804995000000002</c:v>
                </c:pt>
                <c:pt idx="37410">
                  <c:v>0.1880048</c:v>
                </c:pt>
                <c:pt idx="37411">
                  <c:v>0.1880048</c:v>
                </c:pt>
                <c:pt idx="37412">
                  <c:v>0.18804995000000002</c:v>
                </c:pt>
                <c:pt idx="37413">
                  <c:v>0.18804995000000002</c:v>
                </c:pt>
                <c:pt idx="37414">
                  <c:v>0.1880048</c:v>
                </c:pt>
                <c:pt idx="37415">
                  <c:v>0.1880048</c:v>
                </c:pt>
                <c:pt idx="37416">
                  <c:v>0.18804995000000002</c:v>
                </c:pt>
                <c:pt idx="37417">
                  <c:v>0.18804995000000002</c:v>
                </c:pt>
                <c:pt idx="37418">
                  <c:v>0.18804995000000002</c:v>
                </c:pt>
                <c:pt idx="37419">
                  <c:v>0.1880048</c:v>
                </c:pt>
                <c:pt idx="37420">
                  <c:v>0.1880048</c:v>
                </c:pt>
                <c:pt idx="37421">
                  <c:v>0.1880048</c:v>
                </c:pt>
                <c:pt idx="37422">
                  <c:v>0.18804995000000002</c:v>
                </c:pt>
                <c:pt idx="37423">
                  <c:v>0.18804995000000002</c:v>
                </c:pt>
                <c:pt idx="37424">
                  <c:v>0.1880048</c:v>
                </c:pt>
                <c:pt idx="37425">
                  <c:v>0.1880048</c:v>
                </c:pt>
                <c:pt idx="37426">
                  <c:v>0.18804995000000002</c:v>
                </c:pt>
                <c:pt idx="37427">
                  <c:v>0.1880048</c:v>
                </c:pt>
                <c:pt idx="37428">
                  <c:v>0.1880048</c:v>
                </c:pt>
                <c:pt idx="37429">
                  <c:v>0.18804995000000002</c:v>
                </c:pt>
                <c:pt idx="37430">
                  <c:v>0.18804995000000002</c:v>
                </c:pt>
                <c:pt idx="37431">
                  <c:v>0.18804995000000002</c:v>
                </c:pt>
                <c:pt idx="37432">
                  <c:v>0.18804995000000002</c:v>
                </c:pt>
                <c:pt idx="37433">
                  <c:v>0.1880048</c:v>
                </c:pt>
                <c:pt idx="37434">
                  <c:v>0.18804995000000002</c:v>
                </c:pt>
                <c:pt idx="37435">
                  <c:v>0.18804995000000002</c:v>
                </c:pt>
                <c:pt idx="37436">
                  <c:v>0.18804995000000002</c:v>
                </c:pt>
                <c:pt idx="37437">
                  <c:v>0.1880048</c:v>
                </c:pt>
                <c:pt idx="37438">
                  <c:v>0.1880048</c:v>
                </c:pt>
                <c:pt idx="37439">
                  <c:v>0.1880048</c:v>
                </c:pt>
                <c:pt idx="37440">
                  <c:v>0.18804995000000002</c:v>
                </c:pt>
                <c:pt idx="37441">
                  <c:v>0.1880048</c:v>
                </c:pt>
                <c:pt idx="37442">
                  <c:v>0.18804995000000002</c:v>
                </c:pt>
                <c:pt idx="37443">
                  <c:v>0.1880048</c:v>
                </c:pt>
                <c:pt idx="37444">
                  <c:v>0.1880048</c:v>
                </c:pt>
                <c:pt idx="37445">
                  <c:v>0.18804995000000002</c:v>
                </c:pt>
                <c:pt idx="37446">
                  <c:v>0.18804995000000002</c:v>
                </c:pt>
                <c:pt idx="37447">
                  <c:v>0.1880048</c:v>
                </c:pt>
                <c:pt idx="37448">
                  <c:v>0.18804995000000002</c:v>
                </c:pt>
                <c:pt idx="37449">
                  <c:v>0.1880048</c:v>
                </c:pt>
                <c:pt idx="37450">
                  <c:v>0.1880048</c:v>
                </c:pt>
                <c:pt idx="37451">
                  <c:v>0.1880048</c:v>
                </c:pt>
                <c:pt idx="37452">
                  <c:v>0.18804995000000002</c:v>
                </c:pt>
                <c:pt idx="37453">
                  <c:v>0.1880048</c:v>
                </c:pt>
                <c:pt idx="37454">
                  <c:v>0.18804995000000002</c:v>
                </c:pt>
                <c:pt idx="37455">
                  <c:v>0.1880048</c:v>
                </c:pt>
                <c:pt idx="37456">
                  <c:v>0.1880048</c:v>
                </c:pt>
                <c:pt idx="37457">
                  <c:v>0.1880048</c:v>
                </c:pt>
                <c:pt idx="37458">
                  <c:v>0.18804995000000002</c:v>
                </c:pt>
                <c:pt idx="37459">
                  <c:v>0.1880048</c:v>
                </c:pt>
                <c:pt idx="37460">
                  <c:v>0.1880048</c:v>
                </c:pt>
                <c:pt idx="37461">
                  <c:v>0.1880048</c:v>
                </c:pt>
                <c:pt idx="37462">
                  <c:v>0.18804995000000002</c:v>
                </c:pt>
                <c:pt idx="37463">
                  <c:v>0.18804995000000002</c:v>
                </c:pt>
                <c:pt idx="37464">
                  <c:v>0.1880048</c:v>
                </c:pt>
                <c:pt idx="37465">
                  <c:v>0.1880048</c:v>
                </c:pt>
                <c:pt idx="37466">
                  <c:v>0.1880048</c:v>
                </c:pt>
                <c:pt idx="37467">
                  <c:v>0.1880048</c:v>
                </c:pt>
                <c:pt idx="37468">
                  <c:v>0.1880048</c:v>
                </c:pt>
                <c:pt idx="37469">
                  <c:v>0.1880048</c:v>
                </c:pt>
                <c:pt idx="37470">
                  <c:v>0.18804995000000002</c:v>
                </c:pt>
                <c:pt idx="37471">
                  <c:v>0.1880048</c:v>
                </c:pt>
                <c:pt idx="37472">
                  <c:v>0.18804995000000002</c:v>
                </c:pt>
                <c:pt idx="37473">
                  <c:v>0.1880048</c:v>
                </c:pt>
                <c:pt idx="37474">
                  <c:v>0.18804995000000002</c:v>
                </c:pt>
                <c:pt idx="37475">
                  <c:v>0.18804995000000002</c:v>
                </c:pt>
                <c:pt idx="37476">
                  <c:v>0.1880048</c:v>
                </c:pt>
                <c:pt idx="37477">
                  <c:v>0.1880048</c:v>
                </c:pt>
                <c:pt idx="37478">
                  <c:v>0.1880048</c:v>
                </c:pt>
                <c:pt idx="37479">
                  <c:v>0.1880048</c:v>
                </c:pt>
                <c:pt idx="37480">
                  <c:v>0.1880048</c:v>
                </c:pt>
                <c:pt idx="37481">
                  <c:v>0.18804995000000002</c:v>
                </c:pt>
                <c:pt idx="37482">
                  <c:v>0.18804995000000002</c:v>
                </c:pt>
                <c:pt idx="37483">
                  <c:v>0.1880048</c:v>
                </c:pt>
                <c:pt idx="37484">
                  <c:v>0.1880048</c:v>
                </c:pt>
                <c:pt idx="37485">
                  <c:v>0.18804995000000002</c:v>
                </c:pt>
                <c:pt idx="37486">
                  <c:v>0.1880048</c:v>
                </c:pt>
                <c:pt idx="37487">
                  <c:v>0.1880048</c:v>
                </c:pt>
                <c:pt idx="37488">
                  <c:v>0.18804995000000002</c:v>
                </c:pt>
                <c:pt idx="37489">
                  <c:v>0.1880048</c:v>
                </c:pt>
                <c:pt idx="37490">
                  <c:v>0.1880048</c:v>
                </c:pt>
                <c:pt idx="37491">
                  <c:v>0.1880048</c:v>
                </c:pt>
                <c:pt idx="37492">
                  <c:v>0.18804995000000002</c:v>
                </c:pt>
                <c:pt idx="37493">
                  <c:v>0.1880048</c:v>
                </c:pt>
                <c:pt idx="37494">
                  <c:v>0.18804995000000002</c:v>
                </c:pt>
                <c:pt idx="37495">
                  <c:v>0.18804995000000002</c:v>
                </c:pt>
                <c:pt idx="37496">
                  <c:v>0.1880048</c:v>
                </c:pt>
                <c:pt idx="37497">
                  <c:v>0.1880048</c:v>
                </c:pt>
                <c:pt idx="37498">
                  <c:v>0.18804995000000002</c:v>
                </c:pt>
                <c:pt idx="37499">
                  <c:v>0.1880048</c:v>
                </c:pt>
                <c:pt idx="37500">
                  <c:v>0.18804995000000002</c:v>
                </c:pt>
                <c:pt idx="37501">
                  <c:v>0.1880048</c:v>
                </c:pt>
                <c:pt idx="37502">
                  <c:v>0.18804995000000002</c:v>
                </c:pt>
                <c:pt idx="37503">
                  <c:v>0.1880048</c:v>
                </c:pt>
                <c:pt idx="37504">
                  <c:v>0.18804995000000002</c:v>
                </c:pt>
                <c:pt idx="37505">
                  <c:v>0.1880048</c:v>
                </c:pt>
                <c:pt idx="37506">
                  <c:v>0.18804995000000002</c:v>
                </c:pt>
                <c:pt idx="37507">
                  <c:v>0.1880048</c:v>
                </c:pt>
                <c:pt idx="37508">
                  <c:v>0.18804995000000002</c:v>
                </c:pt>
                <c:pt idx="37509">
                  <c:v>0.1880048</c:v>
                </c:pt>
                <c:pt idx="37510">
                  <c:v>0.1880048</c:v>
                </c:pt>
                <c:pt idx="37511">
                  <c:v>0.18804995000000002</c:v>
                </c:pt>
                <c:pt idx="37512">
                  <c:v>0.18804995000000002</c:v>
                </c:pt>
                <c:pt idx="37513">
                  <c:v>0.18804995000000002</c:v>
                </c:pt>
                <c:pt idx="37514">
                  <c:v>0.1880048</c:v>
                </c:pt>
                <c:pt idx="37515">
                  <c:v>0.1880048</c:v>
                </c:pt>
                <c:pt idx="37516">
                  <c:v>0.18804995000000002</c:v>
                </c:pt>
                <c:pt idx="37517">
                  <c:v>0.18804995000000002</c:v>
                </c:pt>
                <c:pt idx="37518">
                  <c:v>0.1880048</c:v>
                </c:pt>
                <c:pt idx="37519">
                  <c:v>0.1880048</c:v>
                </c:pt>
                <c:pt idx="37520">
                  <c:v>0.1880048</c:v>
                </c:pt>
                <c:pt idx="37521">
                  <c:v>0.1880048</c:v>
                </c:pt>
                <c:pt idx="37522">
                  <c:v>0.18804995000000002</c:v>
                </c:pt>
                <c:pt idx="37523">
                  <c:v>0.1880048</c:v>
                </c:pt>
                <c:pt idx="37524">
                  <c:v>0.1880048</c:v>
                </c:pt>
                <c:pt idx="37525">
                  <c:v>0.18804995000000002</c:v>
                </c:pt>
                <c:pt idx="37526">
                  <c:v>0.18804995000000002</c:v>
                </c:pt>
                <c:pt idx="37527">
                  <c:v>0.18804995000000002</c:v>
                </c:pt>
                <c:pt idx="37528">
                  <c:v>0.1880048</c:v>
                </c:pt>
                <c:pt idx="37529">
                  <c:v>0.1880048</c:v>
                </c:pt>
                <c:pt idx="37530">
                  <c:v>0.18804995000000002</c:v>
                </c:pt>
                <c:pt idx="37531">
                  <c:v>0.1880048</c:v>
                </c:pt>
                <c:pt idx="37532">
                  <c:v>0.18804995000000002</c:v>
                </c:pt>
                <c:pt idx="37533">
                  <c:v>0.1880048</c:v>
                </c:pt>
                <c:pt idx="37534">
                  <c:v>0.1880048</c:v>
                </c:pt>
                <c:pt idx="37535">
                  <c:v>0.18804995000000002</c:v>
                </c:pt>
                <c:pt idx="37536">
                  <c:v>0.1880048</c:v>
                </c:pt>
                <c:pt idx="37537">
                  <c:v>0.18804995000000002</c:v>
                </c:pt>
                <c:pt idx="37538">
                  <c:v>0.18804995000000002</c:v>
                </c:pt>
                <c:pt idx="37539">
                  <c:v>0.1880048</c:v>
                </c:pt>
                <c:pt idx="37540">
                  <c:v>0.18804995000000002</c:v>
                </c:pt>
                <c:pt idx="37541">
                  <c:v>0.1880048</c:v>
                </c:pt>
                <c:pt idx="37542">
                  <c:v>0.18804995000000002</c:v>
                </c:pt>
                <c:pt idx="37543">
                  <c:v>0.1880048</c:v>
                </c:pt>
                <c:pt idx="37544">
                  <c:v>0.18804995000000002</c:v>
                </c:pt>
                <c:pt idx="37545">
                  <c:v>0.1880048</c:v>
                </c:pt>
                <c:pt idx="37546">
                  <c:v>0.1880048</c:v>
                </c:pt>
                <c:pt idx="37547">
                  <c:v>0.1880048</c:v>
                </c:pt>
                <c:pt idx="37548">
                  <c:v>0.1880048</c:v>
                </c:pt>
                <c:pt idx="37549">
                  <c:v>0.1880048</c:v>
                </c:pt>
                <c:pt idx="37550">
                  <c:v>0.18804995000000002</c:v>
                </c:pt>
                <c:pt idx="37551">
                  <c:v>0.18804995000000002</c:v>
                </c:pt>
                <c:pt idx="37552">
                  <c:v>0.18804995000000002</c:v>
                </c:pt>
                <c:pt idx="37553">
                  <c:v>0.1880048</c:v>
                </c:pt>
                <c:pt idx="37554">
                  <c:v>0.1880048</c:v>
                </c:pt>
                <c:pt idx="37555">
                  <c:v>0.1880048</c:v>
                </c:pt>
                <c:pt idx="37556">
                  <c:v>0.1880048</c:v>
                </c:pt>
                <c:pt idx="37557">
                  <c:v>0.1880048</c:v>
                </c:pt>
                <c:pt idx="37558">
                  <c:v>0.1880048</c:v>
                </c:pt>
                <c:pt idx="37559">
                  <c:v>0.18804995000000002</c:v>
                </c:pt>
                <c:pt idx="37560">
                  <c:v>0.1880048</c:v>
                </c:pt>
                <c:pt idx="37561">
                  <c:v>0.18804995000000002</c:v>
                </c:pt>
                <c:pt idx="37562">
                  <c:v>0.18804995000000002</c:v>
                </c:pt>
                <c:pt idx="37563">
                  <c:v>0.18804995000000002</c:v>
                </c:pt>
                <c:pt idx="37564">
                  <c:v>0.1880048</c:v>
                </c:pt>
                <c:pt idx="37565">
                  <c:v>0.18804995000000002</c:v>
                </c:pt>
                <c:pt idx="37566">
                  <c:v>0.1880048</c:v>
                </c:pt>
                <c:pt idx="37567">
                  <c:v>0.1880048</c:v>
                </c:pt>
                <c:pt idx="37568">
                  <c:v>0.1880048</c:v>
                </c:pt>
                <c:pt idx="37569">
                  <c:v>0.1880048</c:v>
                </c:pt>
                <c:pt idx="37570">
                  <c:v>0.18804995000000002</c:v>
                </c:pt>
                <c:pt idx="37571">
                  <c:v>0.1880048</c:v>
                </c:pt>
                <c:pt idx="37572">
                  <c:v>0.18804995000000002</c:v>
                </c:pt>
                <c:pt idx="37573">
                  <c:v>0.1880048</c:v>
                </c:pt>
                <c:pt idx="37574">
                  <c:v>0.1880048</c:v>
                </c:pt>
                <c:pt idx="37575">
                  <c:v>0.1880048</c:v>
                </c:pt>
                <c:pt idx="37576">
                  <c:v>0.1880048</c:v>
                </c:pt>
                <c:pt idx="37577">
                  <c:v>0.1880048</c:v>
                </c:pt>
                <c:pt idx="37578">
                  <c:v>0.18804995000000002</c:v>
                </c:pt>
                <c:pt idx="37579">
                  <c:v>0.1880048</c:v>
                </c:pt>
                <c:pt idx="37580">
                  <c:v>0.1880048</c:v>
                </c:pt>
                <c:pt idx="37581">
                  <c:v>0.18804995000000002</c:v>
                </c:pt>
                <c:pt idx="37582">
                  <c:v>0.18804995000000002</c:v>
                </c:pt>
                <c:pt idx="37583">
                  <c:v>0.1880048</c:v>
                </c:pt>
                <c:pt idx="37584">
                  <c:v>0.1880048</c:v>
                </c:pt>
                <c:pt idx="37585">
                  <c:v>0.1880048</c:v>
                </c:pt>
                <c:pt idx="37586">
                  <c:v>0.1880048</c:v>
                </c:pt>
                <c:pt idx="37587">
                  <c:v>0.1880048</c:v>
                </c:pt>
                <c:pt idx="37588">
                  <c:v>0.1880048</c:v>
                </c:pt>
                <c:pt idx="37589">
                  <c:v>0.1880048</c:v>
                </c:pt>
                <c:pt idx="37590">
                  <c:v>0.1880048</c:v>
                </c:pt>
                <c:pt idx="37591">
                  <c:v>0.1880048</c:v>
                </c:pt>
                <c:pt idx="37592">
                  <c:v>0.18804995000000002</c:v>
                </c:pt>
                <c:pt idx="37593">
                  <c:v>0.1880048</c:v>
                </c:pt>
                <c:pt idx="37594">
                  <c:v>0.18804995000000002</c:v>
                </c:pt>
                <c:pt idx="37595">
                  <c:v>0.1880048</c:v>
                </c:pt>
                <c:pt idx="37596">
                  <c:v>0.1880048</c:v>
                </c:pt>
                <c:pt idx="37597">
                  <c:v>0.1880048</c:v>
                </c:pt>
                <c:pt idx="37598">
                  <c:v>0.1880048</c:v>
                </c:pt>
                <c:pt idx="37599">
                  <c:v>0.1880048</c:v>
                </c:pt>
                <c:pt idx="37600">
                  <c:v>0.1880048</c:v>
                </c:pt>
                <c:pt idx="37601">
                  <c:v>0.18804995000000002</c:v>
                </c:pt>
                <c:pt idx="37602">
                  <c:v>0.18804995000000002</c:v>
                </c:pt>
                <c:pt idx="37603">
                  <c:v>0.1880048</c:v>
                </c:pt>
                <c:pt idx="37604">
                  <c:v>0.18804995000000002</c:v>
                </c:pt>
                <c:pt idx="37605">
                  <c:v>0.18804995000000002</c:v>
                </c:pt>
                <c:pt idx="37606">
                  <c:v>0.1880048</c:v>
                </c:pt>
                <c:pt idx="37607">
                  <c:v>0.1880048</c:v>
                </c:pt>
                <c:pt idx="37608">
                  <c:v>0.1880048</c:v>
                </c:pt>
                <c:pt idx="37609">
                  <c:v>0.1880048</c:v>
                </c:pt>
                <c:pt idx="37610">
                  <c:v>0.18804995000000002</c:v>
                </c:pt>
                <c:pt idx="37611">
                  <c:v>0.18804995000000002</c:v>
                </c:pt>
                <c:pt idx="37612">
                  <c:v>0.18804995000000002</c:v>
                </c:pt>
                <c:pt idx="37613">
                  <c:v>0.1880048</c:v>
                </c:pt>
                <c:pt idx="37614">
                  <c:v>0.18804995000000002</c:v>
                </c:pt>
                <c:pt idx="37615">
                  <c:v>0.18804995000000002</c:v>
                </c:pt>
                <c:pt idx="37616">
                  <c:v>0.1880048</c:v>
                </c:pt>
                <c:pt idx="37617">
                  <c:v>0.1880048</c:v>
                </c:pt>
                <c:pt idx="37618">
                  <c:v>0.1880048</c:v>
                </c:pt>
                <c:pt idx="37619">
                  <c:v>0.1880048</c:v>
                </c:pt>
                <c:pt idx="37620">
                  <c:v>0.1880048</c:v>
                </c:pt>
                <c:pt idx="37621">
                  <c:v>0.1880048</c:v>
                </c:pt>
                <c:pt idx="37622">
                  <c:v>0.18804995000000002</c:v>
                </c:pt>
                <c:pt idx="37623">
                  <c:v>0.18804995000000002</c:v>
                </c:pt>
                <c:pt idx="37624">
                  <c:v>0.1880048</c:v>
                </c:pt>
                <c:pt idx="37625">
                  <c:v>0.18804995000000002</c:v>
                </c:pt>
                <c:pt idx="37626">
                  <c:v>0.1880048</c:v>
                </c:pt>
                <c:pt idx="37627">
                  <c:v>0.1880048</c:v>
                </c:pt>
                <c:pt idx="37628">
                  <c:v>0.1880048</c:v>
                </c:pt>
                <c:pt idx="37629">
                  <c:v>0.18804995000000002</c:v>
                </c:pt>
                <c:pt idx="37630">
                  <c:v>0.1880048</c:v>
                </c:pt>
                <c:pt idx="37631">
                  <c:v>0.1880048</c:v>
                </c:pt>
                <c:pt idx="37632">
                  <c:v>0.18804995000000002</c:v>
                </c:pt>
                <c:pt idx="37633">
                  <c:v>0.18804995000000002</c:v>
                </c:pt>
                <c:pt idx="37634">
                  <c:v>0.18804995000000002</c:v>
                </c:pt>
                <c:pt idx="37635">
                  <c:v>0.18804995000000002</c:v>
                </c:pt>
                <c:pt idx="37636">
                  <c:v>0.1880048</c:v>
                </c:pt>
                <c:pt idx="37637">
                  <c:v>0.1880048</c:v>
                </c:pt>
                <c:pt idx="37638">
                  <c:v>0.1880048</c:v>
                </c:pt>
                <c:pt idx="37639">
                  <c:v>0.1880048</c:v>
                </c:pt>
                <c:pt idx="37640">
                  <c:v>0.18804995000000002</c:v>
                </c:pt>
                <c:pt idx="37641">
                  <c:v>0.1880048</c:v>
                </c:pt>
                <c:pt idx="37642">
                  <c:v>0.18804995000000002</c:v>
                </c:pt>
                <c:pt idx="37643">
                  <c:v>0.1880048</c:v>
                </c:pt>
                <c:pt idx="37644">
                  <c:v>0.18804995000000002</c:v>
                </c:pt>
                <c:pt idx="37645">
                  <c:v>0.18804995000000002</c:v>
                </c:pt>
                <c:pt idx="37646">
                  <c:v>0.1880048</c:v>
                </c:pt>
                <c:pt idx="37647">
                  <c:v>0.1880048</c:v>
                </c:pt>
                <c:pt idx="37648">
                  <c:v>0.1880048</c:v>
                </c:pt>
                <c:pt idx="37649">
                  <c:v>0.1880048</c:v>
                </c:pt>
                <c:pt idx="37650">
                  <c:v>0.1880048</c:v>
                </c:pt>
                <c:pt idx="37651">
                  <c:v>0.18804995000000002</c:v>
                </c:pt>
                <c:pt idx="37652">
                  <c:v>0.18804995000000002</c:v>
                </c:pt>
                <c:pt idx="37653">
                  <c:v>0.18804995000000002</c:v>
                </c:pt>
                <c:pt idx="37654">
                  <c:v>0.1880048</c:v>
                </c:pt>
                <c:pt idx="37655">
                  <c:v>0.18804995000000002</c:v>
                </c:pt>
                <c:pt idx="37656">
                  <c:v>0.18804995000000002</c:v>
                </c:pt>
                <c:pt idx="37657">
                  <c:v>0.1880048</c:v>
                </c:pt>
                <c:pt idx="37658">
                  <c:v>0.1880048</c:v>
                </c:pt>
                <c:pt idx="37659">
                  <c:v>0.1880048</c:v>
                </c:pt>
                <c:pt idx="37660">
                  <c:v>0.1880048</c:v>
                </c:pt>
                <c:pt idx="37661">
                  <c:v>0.1880048</c:v>
                </c:pt>
                <c:pt idx="37662">
                  <c:v>0.18804995000000002</c:v>
                </c:pt>
                <c:pt idx="37663">
                  <c:v>0.18804995000000002</c:v>
                </c:pt>
                <c:pt idx="37664">
                  <c:v>0.18804995000000002</c:v>
                </c:pt>
                <c:pt idx="37665">
                  <c:v>0.18804995000000002</c:v>
                </c:pt>
                <c:pt idx="37666">
                  <c:v>0.1880048</c:v>
                </c:pt>
                <c:pt idx="37667">
                  <c:v>0.1880048</c:v>
                </c:pt>
                <c:pt idx="37668">
                  <c:v>0.18804995000000002</c:v>
                </c:pt>
                <c:pt idx="37669">
                  <c:v>0.1880048</c:v>
                </c:pt>
                <c:pt idx="37670">
                  <c:v>0.18804995000000002</c:v>
                </c:pt>
                <c:pt idx="37671">
                  <c:v>0.1880048</c:v>
                </c:pt>
                <c:pt idx="37672">
                  <c:v>0.18804995000000002</c:v>
                </c:pt>
                <c:pt idx="37673">
                  <c:v>0.1880048</c:v>
                </c:pt>
                <c:pt idx="37674">
                  <c:v>0.18804995000000002</c:v>
                </c:pt>
                <c:pt idx="37675">
                  <c:v>0.1880048</c:v>
                </c:pt>
                <c:pt idx="37676">
                  <c:v>0.1880048</c:v>
                </c:pt>
                <c:pt idx="37677">
                  <c:v>0.1880048</c:v>
                </c:pt>
                <c:pt idx="37678">
                  <c:v>0.18804995000000002</c:v>
                </c:pt>
                <c:pt idx="37679">
                  <c:v>0.18804995000000002</c:v>
                </c:pt>
                <c:pt idx="37680">
                  <c:v>0.18804995000000002</c:v>
                </c:pt>
                <c:pt idx="37681">
                  <c:v>0.1880048</c:v>
                </c:pt>
                <c:pt idx="37682">
                  <c:v>0.18804995000000002</c:v>
                </c:pt>
                <c:pt idx="37683">
                  <c:v>0.1880048</c:v>
                </c:pt>
                <c:pt idx="37684">
                  <c:v>0.1880048</c:v>
                </c:pt>
                <c:pt idx="37685">
                  <c:v>0.18804995000000002</c:v>
                </c:pt>
                <c:pt idx="37686">
                  <c:v>0.1880048</c:v>
                </c:pt>
                <c:pt idx="37687">
                  <c:v>0.18804995000000002</c:v>
                </c:pt>
                <c:pt idx="37688">
                  <c:v>0.18804995000000002</c:v>
                </c:pt>
                <c:pt idx="37689">
                  <c:v>0.1880048</c:v>
                </c:pt>
                <c:pt idx="37690">
                  <c:v>0.1880048</c:v>
                </c:pt>
                <c:pt idx="37691">
                  <c:v>0.18804995000000002</c:v>
                </c:pt>
                <c:pt idx="37692">
                  <c:v>0.18804995000000002</c:v>
                </c:pt>
                <c:pt idx="37693">
                  <c:v>0.1880048</c:v>
                </c:pt>
                <c:pt idx="37694">
                  <c:v>0.1880048</c:v>
                </c:pt>
                <c:pt idx="37695">
                  <c:v>0.1880048</c:v>
                </c:pt>
                <c:pt idx="37696">
                  <c:v>0.1880048</c:v>
                </c:pt>
                <c:pt idx="37697">
                  <c:v>0.18804995000000002</c:v>
                </c:pt>
                <c:pt idx="37698">
                  <c:v>0.1880048</c:v>
                </c:pt>
                <c:pt idx="37699">
                  <c:v>0.18804995000000002</c:v>
                </c:pt>
                <c:pt idx="37700">
                  <c:v>0.18804995000000002</c:v>
                </c:pt>
                <c:pt idx="37701">
                  <c:v>0.18804995000000002</c:v>
                </c:pt>
                <c:pt idx="37702">
                  <c:v>0.18804995000000002</c:v>
                </c:pt>
                <c:pt idx="37703">
                  <c:v>0.18804995000000002</c:v>
                </c:pt>
                <c:pt idx="37704">
                  <c:v>0.1880048</c:v>
                </c:pt>
                <c:pt idx="37705">
                  <c:v>0.18804995000000002</c:v>
                </c:pt>
                <c:pt idx="37706">
                  <c:v>0.1880048</c:v>
                </c:pt>
                <c:pt idx="37707">
                  <c:v>0.1880048</c:v>
                </c:pt>
                <c:pt idx="37708">
                  <c:v>0.18804995000000002</c:v>
                </c:pt>
                <c:pt idx="37709">
                  <c:v>0.1880048</c:v>
                </c:pt>
                <c:pt idx="37710">
                  <c:v>0.18804995000000002</c:v>
                </c:pt>
                <c:pt idx="37711">
                  <c:v>0.1880048</c:v>
                </c:pt>
                <c:pt idx="37712">
                  <c:v>0.18804995000000002</c:v>
                </c:pt>
                <c:pt idx="37713">
                  <c:v>0.1880048</c:v>
                </c:pt>
                <c:pt idx="37714">
                  <c:v>0.1880048</c:v>
                </c:pt>
                <c:pt idx="37715">
                  <c:v>0.18804995000000002</c:v>
                </c:pt>
                <c:pt idx="37716">
                  <c:v>0.18804995000000002</c:v>
                </c:pt>
                <c:pt idx="37717">
                  <c:v>0.1880048</c:v>
                </c:pt>
                <c:pt idx="37718">
                  <c:v>0.1880048</c:v>
                </c:pt>
                <c:pt idx="37719">
                  <c:v>0.1880048</c:v>
                </c:pt>
                <c:pt idx="37720">
                  <c:v>0.1880048</c:v>
                </c:pt>
                <c:pt idx="37721">
                  <c:v>0.1880048</c:v>
                </c:pt>
                <c:pt idx="37722">
                  <c:v>0.18804995000000002</c:v>
                </c:pt>
                <c:pt idx="37723">
                  <c:v>0.1880048</c:v>
                </c:pt>
                <c:pt idx="37724">
                  <c:v>0.1880048</c:v>
                </c:pt>
                <c:pt idx="37725">
                  <c:v>0.18804995000000002</c:v>
                </c:pt>
                <c:pt idx="37726">
                  <c:v>0.1880048</c:v>
                </c:pt>
                <c:pt idx="37727">
                  <c:v>0.18804995000000002</c:v>
                </c:pt>
                <c:pt idx="37728">
                  <c:v>0.1880048</c:v>
                </c:pt>
                <c:pt idx="37729">
                  <c:v>0.1880048</c:v>
                </c:pt>
                <c:pt idx="37730">
                  <c:v>0.18804995000000002</c:v>
                </c:pt>
                <c:pt idx="37731">
                  <c:v>0.18804995000000002</c:v>
                </c:pt>
                <c:pt idx="37732">
                  <c:v>0.18804995000000002</c:v>
                </c:pt>
                <c:pt idx="37733">
                  <c:v>0.18804995000000002</c:v>
                </c:pt>
                <c:pt idx="37734">
                  <c:v>0.1880048</c:v>
                </c:pt>
                <c:pt idx="37735">
                  <c:v>0.1880048</c:v>
                </c:pt>
                <c:pt idx="37736">
                  <c:v>0.1880048</c:v>
                </c:pt>
                <c:pt idx="37737">
                  <c:v>0.18804995000000002</c:v>
                </c:pt>
                <c:pt idx="37738">
                  <c:v>0.1880048</c:v>
                </c:pt>
                <c:pt idx="37739">
                  <c:v>0.18804995000000002</c:v>
                </c:pt>
                <c:pt idx="37740">
                  <c:v>0.1880048</c:v>
                </c:pt>
                <c:pt idx="37741">
                  <c:v>0.1880048</c:v>
                </c:pt>
                <c:pt idx="37742">
                  <c:v>0.18804995000000002</c:v>
                </c:pt>
                <c:pt idx="37743">
                  <c:v>0.1880048</c:v>
                </c:pt>
                <c:pt idx="37744">
                  <c:v>0.1880048</c:v>
                </c:pt>
                <c:pt idx="37745">
                  <c:v>0.1880048</c:v>
                </c:pt>
                <c:pt idx="37746">
                  <c:v>0.1880048</c:v>
                </c:pt>
                <c:pt idx="37747">
                  <c:v>0.1880048</c:v>
                </c:pt>
                <c:pt idx="37748">
                  <c:v>0.1880048</c:v>
                </c:pt>
                <c:pt idx="37749">
                  <c:v>0.1880048</c:v>
                </c:pt>
                <c:pt idx="37750">
                  <c:v>0.18804995000000002</c:v>
                </c:pt>
                <c:pt idx="37751">
                  <c:v>0.1880048</c:v>
                </c:pt>
                <c:pt idx="37752">
                  <c:v>0.18804995000000002</c:v>
                </c:pt>
                <c:pt idx="37753">
                  <c:v>0.1880048</c:v>
                </c:pt>
                <c:pt idx="37754">
                  <c:v>0.18804995000000002</c:v>
                </c:pt>
                <c:pt idx="37755">
                  <c:v>0.1880048</c:v>
                </c:pt>
                <c:pt idx="37756">
                  <c:v>0.1880048</c:v>
                </c:pt>
                <c:pt idx="37757">
                  <c:v>0.1880048</c:v>
                </c:pt>
                <c:pt idx="37758">
                  <c:v>0.1880048</c:v>
                </c:pt>
                <c:pt idx="37759">
                  <c:v>0.1880048</c:v>
                </c:pt>
                <c:pt idx="37760">
                  <c:v>0.18804995000000002</c:v>
                </c:pt>
                <c:pt idx="37761">
                  <c:v>0.18804995000000002</c:v>
                </c:pt>
                <c:pt idx="37762">
                  <c:v>0.18804995000000002</c:v>
                </c:pt>
                <c:pt idx="37763">
                  <c:v>0.1880048</c:v>
                </c:pt>
                <c:pt idx="37764">
                  <c:v>0.1880048</c:v>
                </c:pt>
                <c:pt idx="37765">
                  <c:v>0.18804995000000002</c:v>
                </c:pt>
                <c:pt idx="37766">
                  <c:v>0.1880048</c:v>
                </c:pt>
                <c:pt idx="37767">
                  <c:v>0.1880048</c:v>
                </c:pt>
                <c:pt idx="37768">
                  <c:v>0.18804995000000002</c:v>
                </c:pt>
                <c:pt idx="37769">
                  <c:v>0.1880048</c:v>
                </c:pt>
                <c:pt idx="37770">
                  <c:v>0.1880048</c:v>
                </c:pt>
                <c:pt idx="37771">
                  <c:v>0.1880048</c:v>
                </c:pt>
                <c:pt idx="37772">
                  <c:v>0.18804995000000002</c:v>
                </c:pt>
                <c:pt idx="37773">
                  <c:v>0.1880048</c:v>
                </c:pt>
                <c:pt idx="37774">
                  <c:v>0.18804995000000002</c:v>
                </c:pt>
                <c:pt idx="37775">
                  <c:v>0.18804995000000002</c:v>
                </c:pt>
                <c:pt idx="37776">
                  <c:v>0.1880048</c:v>
                </c:pt>
                <c:pt idx="37777">
                  <c:v>0.18804995000000002</c:v>
                </c:pt>
                <c:pt idx="37778">
                  <c:v>0.1880048</c:v>
                </c:pt>
                <c:pt idx="37779">
                  <c:v>0.1880048</c:v>
                </c:pt>
                <c:pt idx="37780">
                  <c:v>0.1880048</c:v>
                </c:pt>
                <c:pt idx="37781">
                  <c:v>0.1880048</c:v>
                </c:pt>
                <c:pt idx="37782">
                  <c:v>0.18804995000000002</c:v>
                </c:pt>
                <c:pt idx="37783">
                  <c:v>0.1880048</c:v>
                </c:pt>
                <c:pt idx="37784">
                  <c:v>0.1880048</c:v>
                </c:pt>
                <c:pt idx="37785">
                  <c:v>0.1880048</c:v>
                </c:pt>
                <c:pt idx="37786">
                  <c:v>0.1880048</c:v>
                </c:pt>
                <c:pt idx="37787">
                  <c:v>0.18804995000000002</c:v>
                </c:pt>
                <c:pt idx="37788">
                  <c:v>0.18804995000000002</c:v>
                </c:pt>
                <c:pt idx="37789">
                  <c:v>0.1880048</c:v>
                </c:pt>
                <c:pt idx="37790">
                  <c:v>0.18804995000000002</c:v>
                </c:pt>
                <c:pt idx="37791">
                  <c:v>0.18804995000000002</c:v>
                </c:pt>
                <c:pt idx="37792">
                  <c:v>0.18804995000000002</c:v>
                </c:pt>
                <c:pt idx="37793">
                  <c:v>0.1880048</c:v>
                </c:pt>
                <c:pt idx="37794">
                  <c:v>0.1880048</c:v>
                </c:pt>
                <c:pt idx="37795">
                  <c:v>0.18804995000000002</c:v>
                </c:pt>
                <c:pt idx="37796">
                  <c:v>0.18804995000000002</c:v>
                </c:pt>
                <c:pt idx="37797">
                  <c:v>0.1880048</c:v>
                </c:pt>
                <c:pt idx="37798">
                  <c:v>0.18804995000000002</c:v>
                </c:pt>
                <c:pt idx="37799">
                  <c:v>0.1880048</c:v>
                </c:pt>
                <c:pt idx="37800">
                  <c:v>0.1880048</c:v>
                </c:pt>
                <c:pt idx="37801">
                  <c:v>0.1880048</c:v>
                </c:pt>
                <c:pt idx="37802">
                  <c:v>0.18804995000000002</c:v>
                </c:pt>
                <c:pt idx="37803">
                  <c:v>0.1880048</c:v>
                </c:pt>
                <c:pt idx="37804">
                  <c:v>0.18804995000000002</c:v>
                </c:pt>
                <c:pt idx="37805">
                  <c:v>0.1880048</c:v>
                </c:pt>
                <c:pt idx="37806">
                  <c:v>0.1880048</c:v>
                </c:pt>
                <c:pt idx="37807">
                  <c:v>0.1880048</c:v>
                </c:pt>
                <c:pt idx="37808">
                  <c:v>0.18804995000000002</c:v>
                </c:pt>
                <c:pt idx="37809">
                  <c:v>0.18804995000000002</c:v>
                </c:pt>
                <c:pt idx="37810">
                  <c:v>0.18804995000000002</c:v>
                </c:pt>
                <c:pt idx="37811">
                  <c:v>0.1880048</c:v>
                </c:pt>
                <c:pt idx="37812">
                  <c:v>0.18804995000000002</c:v>
                </c:pt>
                <c:pt idx="37813">
                  <c:v>0.1880048</c:v>
                </c:pt>
                <c:pt idx="37814">
                  <c:v>0.18804995000000002</c:v>
                </c:pt>
                <c:pt idx="37815">
                  <c:v>0.18804995000000002</c:v>
                </c:pt>
                <c:pt idx="37816">
                  <c:v>0.1880048</c:v>
                </c:pt>
                <c:pt idx="37817">
                  <c:v>0.1880048</c:v>
                </c:pt>
                <c:pt idx="37818">
                  <c:v>0.18804995000000002</c:v>
                </c:pt>
                <c:pt idx="37819">
                  <c:v>0.1880048</c:v>
                </c:pt>
                <c:pt idx="37820">
                  <c:v>0.18804995000000002</c:v>
                </c:pt>
                <c:pt idx="37821">
                  <c:v>0.18804995000000002</c:v>
                </c:pt>
                <c:pt idx="37822">
                  <c:v>0.18804995000000002</c:v>
                </c:pt>
                <c:pt idx="37823">
                  <c:v>0.1880048</c:v>
                </c:pt>
                <c:pt idx="37824">
                  <c:v>0.1880048</c:v>
                </c:pt>
                <c:pt idx="37825">
                  <c:v>0.1880048</c:v>
                </c:pt>
                <c:pt idx="37826">
                  <c:v>0.1880048</c:v>
                </c:pt>
                <c:pt idx="37827">
                  <c:v>0.1880048</c:v>
                </c:pt>
                <c:pt idx="37828">
                  <c:v>0.1880048</c:v>
                </c:pt>
                <c:pt idx="37829">
                  <c:v>0.18804995000000002</c:v>
                </c:pt>
                <c:pt idx="37830">
                  <c:v>0.18804995000000002</c:v>
                </c:pt>
                <c:pt idx="37831">
                  <c:v>0.18804995000000002</c:v>
                </c:pt>
                <c:pt idx="37832">
                  <c:v>0.18804995000000002</c:v>
                </c:pt>
                <c:pt idx="37833">
                  <c:v>0.18804995000000002</c:v>
                </c:pt>
                <c:pt idx="37834">
                  <c:v>0.18804995000000002</c:v>
                </c:pt>
                <c:pt idx="37835">
                  <c:v>0.1880048</c:v>
                </c:pt>
                <c:pt idx="37836">
                  <c:v>0.1880048</c:v>
                </c:pt>
                <c:pt idx="37837">
                  <c:v>0.18804995000000002</c:v>
                </c:pt>
                <c:pt idx="37838">
                  <c:v>0.18804995000000002</c:v>
                </c:pt>
                <c:pt idx="37839">
                  <c:v>0.18804995000000002</c:v>
                </c:pt>
                <c:pt idx="37840">
                  <c:v>0.1880048</c:v>
                </c:pt>
                <c:pt idx="37841">
                  <c:v>0.18804995000000002</c:v>
                </c:pt>
                <c:pt idx="37842">
                  <c:v>0.18804995000000002</c:v>
                </c:pt>
                <c:pt idx="37843">
                  <c:v>0.18804995000000002</c:v>
                </c:pt>
                <c:pt idx="37844">
                  <c:v>0.18804995000000002</c:v>
                </c:pt>
                <c:pt idx="37845">
                  <c:v>0.18804995000000002</c:v>
                </c:pt>
                <c:pt idx="37846">
                  <c:v>0.18804995000000002</c:v>
                </c:pt>
                <c:pt idx="37847">
                  <c:v>0.1880048</c:v>
                </c:pt>
                <c:pt idx="37848">
                  <c:v>0.18804995000000002</c:v>
                </c:pt>
                <c:pt idx="37849">
                  <c:v>0.18804995000000002</c:v>
                </c:pt>
                <c:pt idx="37850">
                  <c:v>0.18804995000000002</c:v>
                </c:pt>
                <c:pt idx="37851">
                  <c:v>0.18804995000000002</c:v>
                </c:pt>
                <c:pt idx="37852">
                  <c:v>0.18804995000000002</c:v>
                </c:pt>
                <c:pt idx="37853">
                  <c:v>0.18804995000000002</c:v>
                </c:pt>
                <c:pt idx="37854">
                  <c:v>0.1880048</c:v>
                </c:pt>
                <c:pt idx="37855">
                  <c:v>0.18804995000000002</c:v>
                </c:pt>
                <c:pt idx="37856">
                  <c:v>0.18804995000000002</c:v>
                </c:pt>
                <c:pt idx="37857">
                  <c:v>0.1880048</c:v>
                </c:pt>
                <c:pt idx="37858">
                  <c:v>0.18804995000000002</c:v>
                </c:pt>
                <c:pt idx="37859">
                  <c:v>0.1880048</c:v>
                </c:pt>
                <c:pt idx="37860">
                  <c:v>0.1880048</c:v>
                </c:pt>
                <c:pt idx="37861">
                  <c:v>0.18804995000000002</c:v>
                </c:pt>
                <c:pt idx="37862">
                  <c:v>0.18804995000000002</c:v>
                </c:pt>
                <c:pt idx="37863">
                  <c:v>0.18804995000000002</c:v>
                </c:pt>
                <c:pt idx="37864">
                  <c:v>0.18804995000000002</c:v>
                </c:pt>
                <c:pt idx="37865">
                  <c:v>0.18804995000000002</c:v>
                </c:pt>
                <c:pt idx="37866">
                  <c:v>0.18804995000000002</c:v>
                </c:pt>
                <c:pt idx="37867">
                  <c:v>0.1880048</c:v>
                </c:pt>
                <c:pt idx="37868">
                  <c:v>0.18804995000000002</c:v>
                </c:pt>
                <c:pt idx="37869">
                  <c:v>0.18804995000000002</c:v>
                </c:pt>
                <c:pt idx="37870">
                  <c:v>0.1880048</c:v>
                </c:pt>
                <c:pt idx="37871">
                  <c:v>0.18804995000000002</c:v>
                </c:pt>
                <c:pt idx="37872">
                  <c:v>0.18804995000000002</c:v>
                </c:pt>
                <c:pt idx="37873">
                  <c:v>0.18804995000000002</c:v>
                </c:pt>
                <c:pt idx="37874">
                  <c:v>0.18804995000000002</c:v>
                </c:pt>
                <c:pt idx="37875">
                  <c:v>0.18804995000000002</c:v>
                </c:pt>
                <c:pt idx="37876">
                  <c:v>0.18804995000000002</c:v>
                </c:pt>
                <c:pt idx="37877">
                  <c:v>0.1880048</c:v>
                </c:pt>
                <c:pt idx="37878">
                  <c:v>0.18804995000000002</c:v>
                </c:pt>
                <c:pt idx="37879">
                  <c:v>0.1880048</c:v>
                </c:pt>
                <c:pt idx="37880">
                  <c:v>0.1880048</c:v>
                </c:pt>
                <c:pt idx="37881">
                  <c:v>0.1880048</c:v>
                </c:pt>
                <c:pt idx="37882">
                  <c:v>0.18804995000000002</c:v>
                </c:pt>
                <c:pt idx="37883">
                  <c:v>0.18804995000000002</c:v>
                </c:pt>
                <c:pt idx="37884">
                  <c:v>0.1880048</c:v>
                </c:pt>
                <c:pt idx="37885">
                  <c:v>0.18804995000000002</c:v>
                </c:pt>
                <c:pt idx="37886">
                  <c:v>0.18804995000000002</c:v>
                </c:pt>
                <c:pt idx="37887">
                  <c:v>0.18804995000000002</c:v>
                </c:pt>
                <c:pt idx="37888">
                  <c:v>0.1880048</c:v>
                </c:pt>
                <c:pt idx="37889">
                  <c:v>0.18804995000000002</c:v>
                </c:pt>
                <c:pt idx="37890">
                  <c:v>0.1880048</c:v>
                </c:pt>
                <c:pt idx="37891">
                  <c:v>0.18804995000000002</c:v>
                </c:pt>
                <c:pt idx="37892">
                  <c:v>0.18804995000000002</c:v>
                </c:pt>
                <c:pt idx="37893">
                  <c:v>0.1880048</c:v>
                </c:pt>
                <c:pt idx="37894">
                  <c:v>0.1880048</c:v>
                </c:pt>
                <c:pt idx="37895">
                  <c:v>0.18804995000000002</c:v>
                </c:pt>
                <c:pt idx="37896">
                  <c:v>0.18804995000000002</c:v>
                </c:pt>
                <c:pt idx="37897">
                  <c:v>0.18804995000000002</c:v>
                </c:pt>
                <c:pt idx="37898">
                  <c:v>0.1880048</c:v>
                </c:pt>
                <c:pt idx="37899">
                  <c:v>0.1880048</c:v>
                </c:pt>
                <c:pt idx="37900">
                  <c:v>0.18804995000000002</c:v>
                </c:pt>
                <c:pt idx="37901">
                  <c:v>0.1880048</c:v>
                </c:pt>
                <c:pt idx="37902">
                  <c:v>0.18804995000000002</c:v>
                </c:pt>
                <c:pt idx="37903">
                  <c:v>0.18804995000000002</c:v>
                </c:pt>
                <c:pt idx="37904">
                  <c:v>0.18804995000000002</c:v>
                </c:pt>
                <c:pt idx="37905">
                  <c:v>0.1880048</c:v>
                </c:pt>
                <c:pt idx="37906">
                  <c:v>0.18804995000000002</c:v>
                </c:pt>
                <c:pt idx="37907">
                  <c:v>0.18804995000000002</c:v>
                </c:pt>
                <c:pt idx="37908">
                  <c:v>0.1880048</c:v>
                </c:pt>
                <c:pt idx="37909">
                  <c:v>0.18804995000000002</c:v>
                </c:pt>
                <c:pt idx="37910">
                  <c:v>0.18804995000000002</c:v>
                </c:pt>
                <c:pt idx="37911">
                  <c:v>0.18804995000000002</c:v>
                </c:pt>
                <c:pt idx="37912">
                  <c:v>0.18804995000000002</c:v>
                </c:pt>
                <c:pt idx="37913">
                  <c:v>0.18804995000000002</c:v>
                </c:pt>
                <c:pt idx="37914">
                  <c:v>0.1880048</c:v>
                </c:pt>
                <c:pt idx="37915">
                  <c:v>0.18804995000000002</c:v>
                </c:pt>
                <c:pt idx="37916">
                  <c:v>0.18804995000000002</c:v>
                </c:pt>
                <c:pt idx="37917">
                  <c:v>0.1880048</c:v>
                </c:pt>
                <c:pt idx="37918">
                  <c:v>0.18804995000000002</c:v>
                </c:pt>
                <c:pt idx="37919">
                  <c:v>0.1880048</c:v>
                </c:pt>
                <c:pt idx="37920">
                  <c:v>0.1880048</c:v>
                </c:pt>
                <c:pt idx="37921">
                  <c:v>0.18804995000000002</c:v>
                </c:pt>
                <c:pt idx="37922">
                  <c:v>0.18804995000000002</c:v>
                </c:pt>
                <c:pt idx="37923">
                  <c:v>0.18804995000000002</c:v>
                </c:pt>
                <c:pt idx="37924">
                  <c:v>0.18804995000000002</c:v>
                </c:pt>
                <c:pt idx="37925">
                  <c:v>0.18804995000000002</c:v>
                </c:pt>
                <c:pt idx="37926">
                  <c:v>0.1880048</c:v>
                </c:pt>
                <c:pt idx="37927">
                  <c:v>0.1880048</c:v>
                </c:pt>
                <c:pt idx="37928">
                  <c:v>0.18804995000000002</c:v>
                </c:pt>
                <c:pt idx="37929">
                  <c:v>0.18804995000000002</c:v>
                </c:pt>
                <c:pt idx="37930">
                  <c:v>0.18804995000000002</c:v>
                </c:pt>
                <c:pt idx="37931">
                  <c:v>0.18804995000000002</c:v>
                </c:pt>
                <c:pt idx="37932">
                  <c:v>0.18804995000000002</c:v>
                </c:pt>
                <c:pt idx="37933">
                  <c:v>0.18804995000000002</c:v>
                </c:pt>
                <c:pt idx="37934">
                  <c:v>0.1880048</c:v>
                </c:pt>
                <c:pt idx="37935">
                  <c:v>0.18804995000000002</c:v>
                </c:pt>
                <c:pt idx="37936">
                  <c:v>0.18804995000000002</c:v>
                </c:pt>
                <c:pt idx="37937">
                  <c:v>0.1880048</c:v>
                </c:pt>
                <c:pt idx="37938">
                  <c:v>0.18804995000000002</c:v>
                </c:pt>
                <c:pt idx="37939">
                  <c:v>0.18804995000000002</c:v>
                </c:pt>
                <c:pt idx="37940">
                  <c:v>0.18804995000000002</c:v>
                </c:pt>
                <c:pt idx="37941">
                  <c:v>0.1880048</c:v>
                </c:pt>
                <c:pt idx="37942">
                  <c:v>0.18804995000000002</c:v>
                </c:pt>
                <c:pt idx="37943">
                  <c:v>0.1880048</c:v>
                </c:pt>
                <c:pt idx="37944">
                  <c:v>0.18804995000000002</c:v>
                </c:pt>
                <c:pt idx="37945">
                  <c:v>0.1880048</c:v>
                </c:pt>
                <c:pt idx="37946">
                  <c:v>0.18804995000000002</c:v>
                </c:pt>
                <c:pt idx="37947">
                  <c:v>0.18804995000000002</c:v>
                </c:pt>
                <c:pt idx="37948">
                  <c:v>0.18804995000000002</c:v>
                </c:pt>
                <c:pt idx="37949">
                  <c:v>0.18804995000000002</c:v>
                </c:pt>
                <c:pt idx="37950">
                  <c:v>0.1880048</c:v>
                </c:pt>
                <c:pt idx="37951">
                  <c:v>0.1880048</c:v>
                </c:pt>
                <c:pt idx="37952">
                  <c:v>0.18804995000000002</c:v>
                </c:pt>
                <c:pt idx="37953">
                  <c:v>0.18804995000000002</c:v>
                </c:pt>
                <c:pt idx="37954">
                  <c:v>0.18804995000000002</c:v>
                </c:pt>
                <c:pt idx="37955">
                  <c:v>0.18804995000000002</c:v>
                </c:pt>
                <c:pt idx="37956">
                  <c:v>0.18804995000000002</c:v>
                </c:pt>
                <c:pt idx="37957">
                  <c:v>0.18804995000000002</c:v>
                </c:pt>
                <c:pt idx="37958">
                  <c:v>0.1880048</c:v>
                </c:pt>
                <c:pt idx="37959">
                  <c:v>0.18804995000000002</c:v>
                </c:pt>
                <c:pt idx="37960">
                  <c:v>0.1880048</c:v>
                </c:pt>
                <c:pt idx="37961">
                  <c:v>0.18804995000000002</c:v>
                </c:pt>
                <c:pt idx="37962">
                  <c:v>0.18804995000000002</c:v>
                </c:pt>
                <c:pt idx="37963">
                  <c:v>0.18804995000000002</c:v>
                </c:pt>
                <c:pt idx="37964">
                  <c:v>0.1880048</c:v>
                </c:pt>
                <c:pt idx="37965">
                  <c:v>0.1880048</c:v>
                </c:pt>
                <c:pt idx="37966">
                  <c:v>0.18804995000000002</c:v>
                </c:pt>
                <c:pt idx="37967">
                  <c:v>0.1880048</c:v>
                </c:pt>
                <c:pt idx="37968">
                  <c:v>0.1880048</c:v>
                </c:pt>
                <c:pt idx="37969">
                  <c:v>0.18804995000000002</c:v>
                </c:pt>
                <c:pt idx="37970">
                  <c:v>0.18804995000000002</c:v>
                </c:pt>
                <c:pt idx="37971">
                  <c:v>0.1880048</c:v>
                </c:pt>
                <c:pt idx="37972">
                  <c:v>0.18804995000000002</c:v>
                </c:pt>
                <c:pt idx="37973">
                  <c:v>0.1880048</c:v>
                </c:pt>
                <c:pt idx="37974">
                  <c:v>0.18804995000000002</c:v>
                </c:pt>
                <c:pt idx="37975">
                  <c:v>0.1880048</c:v>
                </c:pt>
                <c:pt idx="37976">
                  <c:v>0.18804995000000002</c:v>
                </c:pt>
                <c:pt idx="37977">
                  <c:v>0.18804995000000002</c:v>
                </c:pt>
                <c:pt idx="37978">
                  <c:v>0.18804995000000002</c:v>
                </c:pt>
                <c:pt idx="37979">
                  <c:v>0.18804995000000002</c:v>
                </c:pt>
                <c:pt idx="37980">
                  <c:v>0.18804995000000002</c:v>
                </c:pt>
                <c:pt idx="37981">
                  <c:v>0.18804995000000002</c:v>
                </c:pt>
                <c:pt idx="37982">
                  <c:v>0.18804995000000002</c:v>
                </c:pt>
                <c:pt idx="37983">
                  <c:v>0.18804995000000002</c:v>
                </c:pt>
                <c:pt idx="37984">
                  <c:v>0.1880048</c:v>
                </c:pt>
                <c:pt idx="37985">
                  <c:v>0.18804995000000002</c:v>
                </c:pt>
                <c:pt idx="37986">
                  <c:v>0.1880048</c:v>
                </c:pt>
                <c:pt idx="37987">
                  <c:v>0.18804995000000002</c:v>
                </c:pt>
                <c:pt idx="37988">
                  <c:v>0.18804995000000002</c:v>
                </c:pt>
                <c:pt idx="37989">
                  <c:v>0.18804995000000002</c:v>
                </c:pt>
                <c:pt idx="37990">
                  <c:v>0.1880048</c:v>
                </c:pt>
                <c:pt idx="37991">
                  <c:v>0.1880048</c:v>
                </c:pt>
                <c:pt idx="37992">
                  <c:v>0.18804995000000002</c:v>
                </c:pt>
                <c:pt idx="37993">
                  <c:v>0.1880048</c:v>
                </c:pt>
                <c:pt idx="37994">
                  <c:v>0.18804995000000002</c:v>
                </c:pt>
                <c:pt idx="37995">
                  <c:v>0.18804995000000002</c:v>
                </c:pt>
                <c:pt idx="37996">
                  <c:v>0.1880048</c:v>
                </c:pt>
                <c:pt idx="37997">
                  <c:v>0.18804995000000002</c:v>
                </c:pt>
                <c:pt idx="37998">
                  <c:v>0.18804995000000002</c:v>
                </c:pt>
                <c:pt idx="37999">
                  <c:v>0.1880048</c:v>
                </c:pt>
                <c:pt idx="38000">
                  <c:v>0.18804995000000002</c:v>
                </c:pt>
                <c:pt idx="38001">
                  <c:v>0.18804995000000002</c:v>
                </c:pt>
                <c:pt idx="38002">
                  <c:v>0.18804995000000002</c:v>
                </c:pt>
                <c:pt idx="38003">
                  <c:v>0.18804995000000002</c:v>
                </c:pt>
                <c:pt idx="38004">
                  <c:v>0.18804995000000002</c:v>
                </c:pt>
                <c:pt idx="38005">
                  <c:v>0.18804995000000002</c:v>
                </c:pt>
                <c:pt idx="38006">
                  <c:v>0.1880048</c:v>
                </c:pt>
                <c:pt idx="38007">
                  <c:v>0.18804995000000002</c:v>
                </c:pt>
                <c:pt idx="38008">
                  <c:v>0.18804995000000002</c:v>
                </c:pt>
                <c:pt idx="38009">
                  <c:v>0.1880048</c:v>
                </c:pt>
                <c:pt idx="38010">
                  <c:v>0.1880048</c:v>
                </c:pt>
                <c:pt idx="38011">
                  <c:v>0.18804995000000002</c:v>
                </c:pt>
                <c:pt idx="38012">
                  <c:v>0.18804995000000002</c:v>
                </c:pt>
                <c:pt idx="38013">
                  <c:v>0.18804995000000002</c:v>
                </c:pt>
                <c:pt idx="38014">
                  <c:v>0.1880048</c:v>
                </c:pt>
                <c:pt idx="38015">
                  <c:v>0.18804995000000002</c:v>
                </c:pt>
                <c:pt idx="38016">
                  <c:v>0.18804995000000002</c:v>
                </c:pt>
                <c:pt idx="38017">
                  <c:v>0.18804995000000002</c:v>
                </c:pt>
                <c:pt idx="38018">
                  <c:v>0.1880048</c:v>
                </c:pt>
                <c:pt idx="38019">
                  <c:v>0.1880048</c:v>
                </c:pt>
                <c:pt idx="38020">
                  <c:v>0.1880048</c:v>
                </c:pt>
                <c:pt idx="38021">
                  <c:v>0.1880048</c:v>
                </c:pt>
                <c:pt idx="38022">
                  <c:v>0.18804995000000002</c:v>
                </c:pt>
                <c:pt idx="38023">
                  <c:v>0.18804995000000002</c:v>
                </c:pt>
                <c:pt idx="38024">
                  <c:v>0.1880048</c:v>
                </c:pt>
                <c:pt idx="38025">
                  <c:v>0.18804995000000002</c:v>
                </c:pt>
                <c:pt idx="38026">
                  <c:v>0.18804995000000002</c:v>
                </c:pt>
                <c:pt idx="38027">
                  <c:v>0.18804995000000002</c:v>
                </c:pt>
                <c:pt idx="38028">
                  <c:v>0.18804995000000002</c:v>
                </c:pt>
                <c:pt idx="38029">
                  <c:v>0.18804995000000002</c:v>
                </c:pt>
                <c:pt idx="38030">
                  <c:v>0.1880048</c:v>
                </c:pt>
                <c:pt idx="38031">
                  <c:v>0.1880048</c:v>
                </c:pt>
                <c:pt idx="38032">
                  <c:v>0.18804995000000002</c:v>
                </c:pt>
                <c:pt idx="38033">
                  <c:v>0.1880048</c:v>
                </c:pt>
                <c:pt idx="38034">
                  <c:v>0.18804995000000002</c:v>
                </c:pt>
                <c:pt idx="38035">
                  <c:v>0.1880048</c:v>
                </c:pt>
                <c:pt idx="38036">
                  <c:v>0.18804995000000002</c:v>
                </c:pt>
                <c:pt idx="38037">
                  <c:v>0.18804995000000002</c:v>
                </c:pt>
                <c:pt idx="38038">
                  <c:v>0.1880048</c:v>
                </c:pt>
                <c:pt idx="38039">
                  <c:v>0.18804995000000002</c:v>
                </c:pt>
                <c:pt idx="38040">
                  <c:v>0.18804995000000002</c:v>
                </c:pt>
                <c:pt idx="38041">
                  <c:v>0.1880048</c:v>
                </c:pt>
                <c:pt idx="38042">
                  <c:v>0.18804995000000002</c:v>
                </c:pt>
                <c:pt idx="38043">
                  <c:v>0.18804995000000002</c:v>
                </c:pt>
                <c:pt idx="38044">
                  <c:v>0.18804995000000002</c:v>
                </c:pt>
                <c:pt idx="38045">
                  <c:v>0.1880048</c:v>
                </c:pt>
                <c:pt idx="38046">
                  <c:v>0.1880048</c:v>
                </c:pt>
                <c:pt idx="38047">
                  <c:v>0.1880048</c:v>
                </c:pt>
                <c:pt idx="38048">
                  <c:v>0.18804995000000002</c:v>
                </c:pt>
                <c:pt idx="38049">
                  <c:v>0.1880048</c:v>
                </c:pt>
                <c:pt idx="38050">
                  <c:v>0.18804995000000002</c:v>
                </c:pt>
                <c:pt idx="38051">
                  <c:v>0.18804995000000002</c:v>
                </c:pt>
                <c:pt idx="38052">
                  <c:v>0.18804995000000002</c:v>
                </c:pt>
                <c:pt idx="38053">
                  <c:v>0.18804995000000002</c:v>
                </c:pt>
                <c:pt idx="38054">
                  <c:v>0.1880048</c:v>
                </c:pt>
                <c:pt idx="38055">
                  <c:v>0.1880048</c:v>
                </c:pt>
                <c:pt idx="38056">
                  <c:v>0.18804995000000002</c:v>
                </c:pt>
                <c:pt idx="38057">
                  <c:v>0.18804995000000002</c:v>
                </c:pt>
                <c:pt idx="38058">
                  <c:v>0.18804995000000002</c:v>
                </c:pt>
                <c:pt idx="38059">
                  <c:v>0.1880048</c:v>
                </c:pt>
                <c:pt idx="38060">
                  <c:v>0.18804995000000002</c:v>
                </c:pt>
                <c:pt idx="38061">
                  <c:v>0.18804995000000002</c:v>
                </c:pt>
                <c:pt idx="38062">
                  <c:v>0.18804995000000002</c:v>
                </c:pt>
                <c:pt idx="38063">
                  <c:v>0.18804995000000002</c:v>
                </c:pt>
                <c:pt idx="38064">
                  <c:v>0.18804995000000002</c:v>
                </c:pt>
                <c:pt idx="38065">
                  <c:v>0.18804995000000002</c:v>
                </c:pt>
                <c:pt idx="38066">
                  <c:v>0.1880048</c:v>
                </c:pt>
                <c:pt idx="38067">
                  <c:v>0.1880048</c:v>
                </c:pt>
                <c:pt idx="38068">
                  <c:v>0.18804995000000002</c:v>
                </c:pt>
                <c:pt idx="38069">
                  <c:v>0.18804995000000002</c:v>
                </c:pt>
                <c:pt idx="38070">
                  <c:v>0.1880048</c:v>
                </c:pt>
                <c:pt idx="38071">
                  <c:v>0.18804995000000002</c:v>
                </c:pt>
                <c:pt idx="38072">
                  <c:v>0.18804995000000002</c:v>
                </c:pt>
                <c:pt idx="38073">
                  <c:v>0.18804995000000002</c:v>
                </c:pt>
                <c:pt idx="38074">
                  <c:v>0.1880048</c:v>
                </c:pt>
                <c:pt idx="38075">
                  <c:v>0.18804995000000002</c:v>
                </c:pt>
                <c:pt idx="38076">
                  <c:v>0.18804995000000002</c:v>
                </c:pt>
                <c:pt idx="38077">
                  <c:v>0.18804995000000002</c:v>
                </c:pt>
                <c:pt idx="38078">
                  <c:v>0.18804995000000002</c:v>
                </c:pt>
                <c:pt idx="38079">
                  <c:v>0.18804995000000002</c:v>
                </c:pt>
                <c:pt idx="38080">
                  <c:v>0.18804995000000002</c:v>
                </c:pt>
                <c:pt idx="38081">
                  <c:v>0.1880048</c:v>
                </c:pt>
                <c:pt idx="38082">
                  <c:v>0.18804995000000002</c:v>
                </c:pt>
                <c:pt idx="38083">
                  <c:v>0.18804995000000002</c:v>
                </c:pt>
                <c:pt idx="38084">
                  <c:v>0.18804995000000002</c:v>
                </c:pt>
                <c:pt idx="38085">
                  <c:v>0.1880048</c:v>
                </c:pt>
                <c:pt idx="38086">
                  <c:v>0.18804995000000002</c:v>
                </c:pt>
                <c:pt idx="38087">
                  <c:v>0.18804995000000002</c:v>
                </c:pt>
                <c:pt idx="38088">
                  <c:v>0.1880048</c:v>
                </c:pt>
                <c:pt idx="38089">
                  <c:v>0.18804995000000002</c:v>
                </c:pt>
                <c:pt idx="38090">
                  <c:v>0.1880048</c:v>
                </c:pt>
                <c:pt idx="38091">
                  <c:v>0.18804995000000002</c:v>
                </c:pt>
                <c:pt idx="38092">
                  <c:v>0.18804995000000002</c:v>
                </c:pt>
                <c:pt idx="38093">
                  <c:v>0.18804995000000002</c:v>
                </c:pt>
                <c:pt idx="38094">
                  <c:v>0.18804995000000002</c:v>
                </c:pt>
                <c:pt idx="38095">
                  <c:v>0.1880048</c:v>
                </c:pt>
                <c:pt idx="38096">
                  <c:v>0.18804995000000002</c:v>
                </c:pt>
                <c:pt idx="38097">
                  <c:v>0.18804995000000002</c:v>
                </c:pt>
                <c:pt idx="38098">
                  <c:v>0.1880048</c:v>
                </c:pt>
                <c:pt idx="38099">
                  <c:v>0.18804995000000002</c:v>
                </c:pt>
                <c:pt idx="38100">
                  <c:v>0.1880048</c:v>
                </c:pt>
                <c:pt idx="38101">
                  <c:v>0.1880048</c:v>
                </c:pt>
                <c:pt idx="38102">
                  <c:v>0.18804995000000002</c:v>
                </c:pt>
                <c:pt idx="38103">
                  <c:v>0.18804995000000002</c:v>
                </c:pt>
                <c:pt idx="38104">
                  <c:v>0.1880048</c:v>
                </c:pt>
                <c:pt idx="38105">
                  <c:v>0.18804995000000002</c:v>
                </c:pt>
                <c:pt idx="38106">
                  <c:v>0.18804995000000002</c:v>
                </c:pt>
                <c:pt idx="38107">
                  <c:v>0.18804995000000002</c:v>
                </c:pt>
                <c:pt idx="38108">
                  <c:v>0.18804995000000002</c:v>
                </c:pt>
                <c:pt idx="38109">
                  <c:v>0.18804995000000002</c:v>
                </c:pt>
                <c:pt idx="38110">
                  <c:v>0.1880048</c:v>
                </c:pt>
                <c:pt idx="38111">
                  <c:v>0.18804995000000002</c:v>
                </c:pt>
                <c:pt idx="38112">
                  <c:v>0.18804995000000002</c:v>
                </c:pt>
                <c:pt idx="38113">
                  <c:v>0.18804995000000002</c:v>
                </c:pt>
                <c:pt idx="38114">
                  <c:v>0.18804995000000002</c:v>
                </c:pt>
                <c:pt idx="38115">
                  <c:v>0.18804995000000002</c:v>
                </c:pt>
                <c:pt idx="38116">
                  <c:v>0.18804995000000002</c:v>
                </c:pt>
                <c:pt idx="38117">
                  <c:v>0.18804995000000002</c:v>
                </c:pt>
                <c:pt idx="38118">
                  <c:v>0.1880048</c:v>
                </c:pt>
                <c:pt idx="38119">
                  <c:v>0.18804995000000002</c:v>
                </c:pt>
                <c:pt idx="38120">
                  <c:v>0.18804995000000002</c:v>
                </c:pt>
                <c:pt idx="38121">
                  <c:v>0.18804995000000002</c:v>
                </c:pt>
                <c:pt idx="38122">
                  <c:v>0.18804995000000002</c:v>
                </c:pt>
                <c:pt idx="38123">
                  <c:v>0.18804995000000002</c:v>
                </c:pt>
                <c:pt idx="38124">
                  <c:v>0.18804995000000002</c:v>
                </c:pt>
                <c:pt idx="38125">
                  <c:v>0.1880048</c:v>
                </c:pt>
                <c:pt idx="38126">
                  <c:v>0.18804995000000002</c:v>
                </c:pt>
                <c:pt idx="38127">
                  <c:v>0.18804995000000002</c:v>
                </c:pt>
                <c:pt idx="38128">
                  <c:v>0.18804995000000002</c:v>
                </c:pt>
                <c:pt idx="38129">
                  <c:v>0.18804995000000002</c:v>
                </c:pt>
                <c:pt idx="38130">
                  <c:v>0.18804995000000002</c:v>
                </c:pt>
                <c:pt idx="38131">
                  <c:v>0.18804995000000002</c:v>
                </c:pt>
                <c:pt idx="38132">
                  <c:v>0.18804995000000002</c:v>
                </c:pt>
                <c:pt idx="38133">
                  <c:v>0.18804995000000002</c:v>
                </c:pt>
                <c:pt idx="38134">
                  <c:v>0.18804995000000002</c:v>
                </c:pt>
                <c:pt idx="38135">
                  <c:v>0.18804995000000002</c:v>
                </c:pt>
                <c:pt idx="38136">
                  <c:v>0.18804995000000002</c:v>
                </c:pt>
                <c:pt idx="38137">
                  <c:v>0.18804995000000002</c:v>
                </c:pt>
                <c:pt idx="38138">
                  <c:v>0.18804995000000002</c:v>
                </c:pt>
                <c:pt idx="38139">
                  <c:v>0.18804995000000002</c:v>
                </c:pt>
                <c:pt idx="38140">
                  <c:v>0.1880048</c:v>
                </c:pt>
                <c:pt idx="38141">
                  <c:v>0.18804995000000002</c:v>
                </c:pt>
                <c:pt idx="38142">
                  <c:v>0.18804995000000002</c:v>
                </c:pt>
                <c:pt idx="38143">
                  <c:v>0.18804995000000002</c:v>
                </c:pt>
                <c:pt idx="38144">
                  <c:v>0.18804995000000002</c:v>
                </c:pt>
                <c:pt idx="38145">
                  <c:v>0.18804995000000002</c:v>
                </c:pt>
                <c:pt idx="38146">
                  <c:v>0.1880048</c:v>
                </c:pt>
                <c:pt idx="38147">
                  <c:v>0.18804995000000002</c:v>
                </c:pt>
                <c:pt idx="38148">
                  <c:v>0.18804995000000002</c:v>
                </c:pt>
                <c:pt idx="38149">
                  <c:v>0.1880048</c:v>
                </c:pt>
                <c:pt idx="38150">
                  <c:v>0.18804995000000002</c:v>
                </c:pt>
                <c:pt idx="38151">
                  <c:v>0.18804995000000002</c:v>
                </c:pt>
                <c:pt idx="38152">
                  <c:v>0.18804995000000002</c:v>
                </c:pt>
                <c:pt idx="38153">
                  <c:v>0.18804995000000002</c:v>
                </c:pt>
                <c:pt idx="38154">
                  <c:v>0.18804995000000002</c:v>
                </c:pt>
                <c:pt idx="38155">
                  <c:v>0.1880048</c:v>
                </c:pt>
                <c:pt idx="38156">
                  <c:v>0.1880048</c:v>
                </c:pt>
                <c:pt idx="38157">
                  <c:v>0.18804995000000002</c:v>
                </c:pt>
                <c:pt idx="38158">
                  <c:v>0.18804995000000002</c:v>
                </c:pt>
                <c:pt idx="38159">
                  <c:v>0.18804995000000002</c:v>
                </c:pt>
                <c:pt idx="38160">
                  <c:v>0.18804995000000002</c:v>
                </c:pt>
                <c:pt idx="38161">
                  <c:v>0.18804995000000002</c:v>
                </c:pt>
                <c:pt idx="38162">
                  <c:v>0.18804995000000002</c:v>
                </c:pt>
                <c:pt idx="38163">
                  <c:v>0.1880048</c:v>
                </c:pt>
                <c:pt idx="38164">
                  <c:v>0.18804995000000002</c:v>
                </c:pt>
                <c:pt idx="38165">
                  <c:v>0.18804995000000002</c:v>
                </c:pt>
                <c:pt idx="38166">
                  <c:v>0.1880048</c:v>
                </c:pt>
                <c:pt idx="38167">
                  <c:v>0.18804995000000002</c:v>
                </c:pt>
                <c:pt idx="38168">
                  <c:v>0.18804995000000002</c:v>
                </c:pt>
                <c:pt idx="38169">
                  <c:v>0.18804995000000002</c:v>
                </c:pt>
                <c:pt idx="38170">
                  <c:v>0.18804995000000002</c:v>
                </c:pt>
                <c:pt idx="38171">
                  <c:v>0.18804995000000002</c:v>
                </c:pt>
                <c:pt idx="38172">
                  <c:v>0.18804995000000002</c:v>
                </c:pt>
                <c:pt idx="38173">
                  <c:v>0.18804995000000002</c:v>
                </c:pt>
                <c:pt idx="38174">
                  <c:v>0.18804995000000002</c:v>
                </c:pt>
                <c:pt idx="38175">
                  <c:v>0.18804995000000002</c:v>
                </c:pt>
                <c:pt idx="38176">
                  <c:v>0.18804995000000002</c:v>
                </c:pt>
                <c:pt idx="38177">
                  <c:v>0.18804995000000002</c:v>
                </c:pt>
                <c:pt idx="38178">
                  <c:v>0.18804995000000002</c:v>
                </c:pt>
                <c:pt idx="38179">
                  <c:v>0.18804995000000002</c:v>
                </c:pt>
                <c:pt idx="38180">
                  <c:v>0.1880048</c:v>
                </c:pt>
                <c:pt idx="38181">
                  <c:v>0.1880048</c:v>
                </c:pt>
                <c:pt idx="38182">
                  <c:v>0.18804995000000002</c:v>
                </c:pt>
                <c:pt idx="38183">
                  <c:v>0.18804995000000002</c:v>
                </c:pt>
                <c:pt idx="38184">
                  <c:v>0.18804995000000002</c:v>
                </c:pt>
                <c:pt idx="38185">
                  <c:v>0.1880048</c:v>
                </c:pt>
                <c:pt idx="38186">
                  <c:v>0.18804995000000002</c:v>
                </c:pt>
                <c:pt idx="38187">
                  <c:v>0.1880048</c:v>
                </c:pt>
                <c:pt idx="38188">
                  <c:v>0.18804995000000002</c:v>
                </c:pt>
                <c:pt idx="38189">
                  <c:v>0.18804995000000002</c:v>
                </c:pt>
                <c:pt idx="38190">
                  <c:v>0.18804995000000002</c:v>
                </c:pt>
                <c:pt idx="38191">
                  <c:v>0.18804995000000002</c:v>
                </c:pt>
                <c:pt idx="38192">
                  <c:v>0.18804995000000002</c:v>
                </c:pt>
                <c:pt idx="38193">
                  <c:v>0.18804995000000002</c:v>
                </c:pt>
                <c:pt idx="38194">
                  <c:v>0.18804995000000002</c:v>
                </c:pt>
                <c:pt idx="38195">
                  <c:v>0.18804995000000002</c:v>
                </c:pt>
                <c:pt idx="38196">
                  <c:v>0.18804995000000002</c:v>
                </c:pt>
                <c:pt idx="38197">
                  <c:v>0.18804995000000002</c:v>
                </c:pt>
                <c:pt idx="38198">
                  <c:v>0.18804995000000002</c:v>
                </c:pt>
                <c:pt idx="38199">
                  <c:v>0.18804995000000002</c:v>
                </c:pt>
                <c:pt idx="38200">
                  <c:v>0.18804995000000002</c:v>
                </c:pt>
                <c:pt idx="38201">
                  <c:v>0.18804995000000002</c:v>
                </c:pt>
                <c:pt idx="38202">
                  <c:v>0.18804995000000002</c:v>
                </c:pt>
                <c:pt idx="38203">
                  <c:v>0.18804995000000002</c:v>
                </c:pt>
                <c:pt idx="38204">
                  <c:v>0.18804995000000002</c:v>
                </c:pt>
                <c:pt idx="38205">
                  <c:v>0.18804995000000002</c:v>
                </c:pt>
                <c:pt idx="38206">
                  <c:v>0.18804995000000002</c:v>
                </c:pt>
                <c:pt idx="38207">
                  <c:v>0.18804995000000002</c:v>
                </c:pt>
                <c:pt idx="38208">
                  <c:v>0.18804995000000002</c:v>
                </c:pt>
                <c:pt idx="38209">
                  <c:v>0.18804995000000002</c:v>
                </c:pt>
                <c:pt idx="38210">
                  <c:v>0.18804995000000002</c:v>
                </c:pt>
                <c:pt idx="38211">
                  <c:v>0.1880048</c:v>
                </c:pt>
                <c:pt idx="38212">
                  <c:v>0.18804995000000002</c:v>
                </c:pt>
                <c:pt idx="38213">
                  <c:v>0.18804995000000002</c:v>
                </c:pt>
                <c:pt idx="38214">
                  <c:v>0.18804995000000002</c:v>
                </c:pt>
                <c:pt idx="38215">
                  <c:v>0.18804995000000002</c:v>
                </c:pt>
                <c:pt idx="38216">
                  <c:v>0.18804995000000002</c:v>
                </c:pt>
                <c:pt idx="38217">
                  <c:v>0.18804995000000002</c:v>
                </c:pt>
                <c:pt idx="38218">
                  <c:v>0.18804995000000002</c:v>
                </c:pt>
                <c:pt idx="38219">
                  <c:v>0.18804995000000002</c:v>
                </c:pt>
                <c:pt idx="38220">
                  <c:v>0.18804995000000002</c:v>
                </c:pt>
                <c:pt idx="38221">
                  <c:v>0.18804995000000002</c:v>
                </c:pt>
                <c:pt idx="38222">
                  <c:v>0.18804995000000002</c:v>
                </c:pt>
                <c:pt idx="38223">
                  <c:v>0.18804995000000002</c:v>
                </c:pt>
                <c:pt idx="38224">
                  <c:v>0.18804995000000002</c:v>
                </c:pt>
                <c:pt idx="38225">
                  <c:v>0.18804995000000002</c:v>
                </c:pt>
                <c:pt idx="38226">
                  <c:v>0.18804995000000002</c:v>
                </c:pt>
                <c:pt idx="38227">
                  <c:v>0.18804995000000002</c:v>
                </c:pt>
                <c:pt idx="38228">
                  <c:v>0.18804995000000002</c:v>
                </c:pt>
                <c:pt idx="38229">
                  <c:v>0.18804995000000002</c:v>
                </c:pt>
                <c:pt idx="38230">
                  <c:v>0.18804995000000002</c:v>
                </c:pt>
                <c:pt idx="38231">
                  <c:v>0.18804995000000002</c:v>
                </c:pt>
                <c:pt idx="38232">
                  <c:v>0.18804995000000002</c:v>
                </c:pt>
                <c:pt idx="38233">
                  <c:v>0.18804995000000002</c:v>
                </c:pt>
                <c:pt idx="38234">
                  <c:v>0.18804995000000002</c:v>
                </c:pt>
                <c:pt idx="38235">
                  <c:v>0.18804995000000002</c:v>
                </c:pt>
                <c:pt idx="38236">
                  <c:v>0.18804995000000002</c:v>
                </c:pt>
                <c:pt idx="38237">
                  <c:v>0.18804995000000002</c:v>
                </c:pt>
                <c:pt idx="38238">
                  <c:v>0.18804995000000002</c:v>
                </c:pt>
                <c:pt idx="38239">
                  <c:v>0.1880048</c:v>
                </c:pt>
                <c:pt idx="38240">
                  <c:v>0.18804995000000002</c:v>
                </c:pt>
                <c:pt idx="38241">
                  <c:v>0.18804995000000002</c:v>
                </c:pt>
                <c:pt idx="38242">
                  <c:v>0.18804995000000002</c:v>
                </c:pt>
                <c:pt idx="38243">
                  <c:v>0.18804995000000002</c:v>
                </c:pt>
                <c:pt idx="38244">
                  <c:v>0.1880048</c:v>
                </c:pt>
                <c:pt idx="38245">
                  <c:v>0.18804995000000002</c:v>
                </c:pt>
                <c:pt idx="38246">
                  <c:v>0.18804995000000002</c:v>
                </c:pt>
                <c:pt idx="38247">
                  <c:v>0.18804995000000002</c:v>
                </c:pt>
                <c:pt idx="38248">
                  <c:v>0.18804995000000002</c:v>
                </c:pt>
                <c:pt idx="38249">
                  <c:v>0.18804995000000002</c:v>
                </c:pt>
                <c:pt idx="38250">
                  <c:v>0.1880048</c:v>
                </c:pt>
                <c:pt idx="38251">
                  <c:v>0.18804995000000002</c:v>
                </c:pt>
                <c:pt idx="38252">
                  <c:v>0.18804995000000002</c:v>
                </c:pt>
                <c:pt idx="38253">
                  <c:v>0.1880048</c:v>
                </c:pt>
                <c:pt idx="38254">
                  <c:v>0.18804995000000002</c:v>
                </c:pt>
                <c:pt idx="38255">
                  <c:v>0.18804995000000002</c:v>
                </c:pt>
                <c:pt idx="38256">
                  <c:v>0.18804995000000002</c:v>
                </c:pt>
                <c:pt idx="38257">
                  <c:v>0.1880048</c:v>
                </c:pt>
                <c:pt idx="38258">
                  <c:v>0.18804995000000002</c:v>
                </c:pt>
                <c:pt idx="38259">
                  <c:v>0.18804995000000002</c:v>
                </c:pt>
                <c:pt idx="38260">
                  <c:v>0.18804995000000002</c:v>
                </c:pt>
                <c:pt idx="38261">
                  <c:v>0.18804995000000002</c:v>
                </c:pt>
                <c:pt idx="38262">
                  <c:v>0.18804995000000002</c:v>
                </c:pt>
                <c:pt idx="38263">
                  <c:v>0.18804995000000002</c:v>
                </c:pt>
                <c:pt idx="38264">
                  <c:v>0.18804995000000002</c:v>
                </c:pt>
                <c:pt idx="38265">
                  <c:v>0.1880048</c:v>
                </c:pt>
                <c:pt idx="38266">
                  <c:v>0.18804995000000002</c:v>
                </c:pt>
                <c:pt idx="38267">
                  <c:v>0.1880048</c:v>
                </c:pt>
                <c:pt idx="38268">
                  <c:v>0.18804995000000002</c:v>
                </c:pt>
                <c:pt idx="38269">
                  <c:v>0.18804995000000002</c:v>
                </c:pt>
                <c:pt idx="38270">
                  <c:v>0.18804995000000002</c:v>
                </c:pt>
                <c:pt idx="38271">
                  <c:v>0.18804995000000002</c:v>
                </c:pt>
                <c:pt idx="38272">
                  <c:v>0.18804995000000002</c:v>
                </c:pt>
                <c:pt idx="38273">
                  <c:v>0.18804995000000002</c:v>
                </c:pt>
                <c:pt idx="38274">
                  <c:v>0.18804995000000002</c:v>
                </c:pt>
                <c:pt idx="38275">
                  <c:v>0.1880048</c:v>
                </c:pt>
                <c:pt idx="38276">
                  <c:v>0.18804995000000002</c:v>
                </c:pt>
                <c:pt idx="38277">
                  <c:v>0.18804995000000002</c:v>
                </c:pt>
                <c:pt idx="38278">
                  <c:v>0.1880048</c:v>
                </c:pt>
                <c:pt idx="38279">
                  <c:v>0.18804995000000002</c:v>
                </c:pt>
                <c:pt idx="38280">
                  <c:v>0.18804995000000002</c:v>
                </c:pt>
                <c:pt idx="38281">
                  <c:v>0.1880048</c:v>
                </c:pt>
                <c:pt idx="38282">
                  <c:v>0.18804995000000002</c:v>
                </c:pt>
                <c:pt idx="38283">
                  <c:v>0.1880048</c:v>
                </c:pt>
                <c:pt idx="38284">
                  <c:v>0.1880048</c:v>
                </c:pt>
                <c:pt idx="38285">
                  <c:v>0.1880048</c:v>
                </c:pt>
                <c:pt idx="38286">
                  <c:v>0.18804995000000002</c:v>
                </c:pt>
                <c:pt idx="38287">
                  <c:v>0.18804995000000002</c:v>
                </c:pt>
                <c:pt idx="38288">
                  <c:v>0.18804995000000002</c:v>
                </c:pt>
                <c:pt idx="38289">
                  <c:v>0.18804995000000002</c:v>
                </c:pt>
                <c:pt idx="38290">
                  <c:v>0.18804995000000002</c:v>
                </c:pt>
                <c:pt idx="38291">
                  <c:v>0.18804995000000002</c:v>
                </c:pt>
                <c:pt idx="38292">
                  <c:v>0.18804995000000002</c:v>
                </c:pt>
                <c:pt idx="38293">
                  <c:v>0.18804995000000002</c:v>
                </c:pt>
                <c:pt idx="38294">
                  <c:v>0.18804995000000002</c:v>
                </c:pt>
                <c:pt idx="38295">
                  <c:v>0.18804995000000002</c:v>
                </c:pt>
                <c:pt idx="38296">
                  <c:v>0.1880048</c:v>
                </c:pt>
                <c:pt idx="38297">
                  <c:v>0.18804995000000002</c:v>
                </c:pt>
                <c:pt idx="38298">
                  <c:v>0.18804995000000002</c:v>
                </c:pt>
                <c:pt idx="38299">
                  <c:v>0.1880048</c:v>
                </c:pt>
                <c:pt idx="38300">
                  <c:v>0.18804995000000002</c:v>
                </c:pt>
                <c:pt idx="38301">
                  <c:v>0.18804995000000002</c:v>
                </c:pt>
                <c:pt idx="38302">
                  <c:v>0.18804995000000002</c:v>
                </c:pt>
                <c:pt idx="38303">
                  <c:v>0.18804995000000002</c:v>
                </c:pt>
                <c:pt idx="38304">
                  <c:v>0.18804995000000002</c:v>
                </c:pt>
                <c:pt idx="38305">
                  <c:v>0.18804995000000002</c:v>
                </c:pt>
                <c:pt idx="38306">
                  <c:v>0.18804995000000002</c:v>
                </c:pt>
                <c:pt idx="38307">
                  <c:v>0.18804995000000002</c:v>
                </c:pt>
                <c:pt idx="38308">
                  <c:v>0.18804995000000002</c:v>
                </c:pt>
                <c:pt idx="38309">
                  <c:v>0.18804995000000002</c:v>
                </c:pt>
                <c:pt idx="38310">
                  <c:v>0.18804995000000002</c:v>
                </c:pt>
                <c:pt idx="38311">
                  <c:v>0.18804995000000002</c:v>
                </c:pt>
                <c:pt idx="38312">
                  <c:v>0.18804995000000002</c:v>
                </c:pt>
                <c:pt idx="38313">
                  <c:v>0.18804995000000002</c:v>
                </c:pt>
                <c:pt idx="38314">
                  <c:v>0.18804995000000002</c:v>
                </c:pt>
                <c:pt idx="38315">
                  <c:v>0.1880048</c:v>
                </c:pt>
                <c:pt idx="38316">
                  <c:v>0.18804995000000002</c:v>
                </c:pt>
                <c:pt idx="38317">
                  <c:v>0.18804995000000002</c:v>
                </c:pt>
                <c:pt idx="38318">
                  <c:v>0.18804995000000002</c:v>
                </c:pt>
                <c:pt idx="38319">
                  <c:v>0.18804995000000002</c:v>
                </c:pt>
                <c:pt idx="38320">
                  <c:v>0.18804995000000002</c:v>
                </c:pt>
                <c:pt idx="38321">
                  <c:v>0.18804995000000002</c:v>
                </c:pt>
                <c:pt idx="38322">
                  <c:v>0.18804995000000002</c:v>
                </c:pt>
                <c:pt idx="38323">
                  <c:v>0.18804995000000002</c:v>
                </c:pt>
                <c:pt idx="38324">
                  <c:v>0.18804995000000002</c:v>
                </c:pt>
                <c:pt idx="38325">
                  <c:v>0.18804995000000002</c:v>
                </c:pt>
                <c:pt idx="38326">
                  <c:v>0.18804995000000002</c:v>
                </c:pt>
                <c:pt idx="38327">
                  <c:v>0.18804995000000002</c:v>
                </c:pt>
                <c:pt idx="38328">
                  <c:v>0.1880048</c:v>
                </c:pt>
                <c:pt idx="38329">
                  <c:v>0.18804995000000002</c:v>
                </c:pt>
                <c:pt idx="38330">
                  <c:v>0.18804995000000002</c:v>
                </c:pt>
                <c:pt idx="38331">
                  <c:v>0.18804995000000002</c:v>
                </c:pt>
                <c:pt idx="38332">
                  <c:v>0.18804995000000002</c:v>
                </c:pt>
                <c:pt idx="38333">
                  <c:v>0.18804995000000002</c:v>
                </c:pt>
                <c:pt idx="38334">
                  <c:v>0.18804995000000002</c:v>
                </c:pt>
                <c:pt idx="38335">
                  <c:v>0.18804995000000002</c:v>
                </c:pt>
                <c:pt idx="38336">
                  <c:v>0.18804995000000002</c:v>
                </c:pt>
                <c:pt idx="38337">
                  <c:v>0.18804995000000002</c:v>
                </c:pt>
                <c:pt idx="38338">
                  <c:v>0.18804995000000002</c:v>
                </c:pt>
                <c:pt idx="38339">
                  <c:v>0.18804995000000002</c:v>
                </c:pt>
                <c:pt idx="38340">
                  <c:v>0.18804995000000002</c:v>
                </c:pt>
                <c:pt idx="38341">
                  <c:v>0.18804995000000002</c:v>
                </c:pt>
                <c:pt idx="38342">
                  <c:v>0.18804995000000002</c:v>
                </c:pt>
                <c:pt idx="38343">
                  <c:v>0.18804995000000002</c:v>
                </c:pt>
                <c:pt idx="38344">
                  <c:v>0.18804995000000002</c:v>
                </c:pt>
                <c:pt idx="38345">
                  <c:v>0.18804995000000002</c:v>
                </c:pt>
                <c:pt idx="38346">
                  <c:v>0.18804995000000002</c:v>
                </c:pt>
                <c:pt idx="38347">
                  <c:v>0.18804995000000002</c:v>
                </c:pt>
                <c:pt idx="38348">
                  <c:v>0.18804995000000002</c:v>
                </c:pt>
                <c:pt idx="38349">
                  <c:v>0.18804995000000002</c:v>
                </c:pt>
                <c:pt idx="38350">
                  <c:v>0.18804995000000002</c:v>
                </c:pt>
                <c:pt idx="38351">
                  <c:v>0.18804995000000002</c:v>
                </c:pt>
                <c:pt idx="38352">
                  <c:v>0.18804995000000002</c:v>
                </c:pt>
                <c:pt idx="38353">
                  <c:v>0.18804995000000002</c:v>
                </c:pt>
                <c:pt idx="38354">
                  <c:v>0.18804995000000002</c:v>
                </c:pt>
                <c:pt idx="38355">
                  <c:v>0.18804995000000002</c:v>
                </c:pt>
                <c:pt idx="38356">
                  <c:v>0.18804995000000002</c:v>
                </c:pt>
                <c:pt idx="38357">
                  <c:v>0.18804995000000002</c:v>
                </c:pt>
                <c:pt idx="38358">
                  <c:v>0.18804995000000002</c:v>
                </c:pt>
                <c:pt idx="38359">
                  <c:v>0.18804995000000002</c:v>
                </c:pt>
                <c:pt idx="38360">
                  <c:v>0.18804995000000002</c:v>
                </c:pt>
                <c:pt idx="38361">
                  <c:v>0.18804995000000002</c:v>
                </c:pt>
                <c:pt idx="38362">
                  <c:v>0.18804995000000002</c:v>
                </c:pt>
                <c:pt idx="38363">
                  <c:v>0.18804995000000002</c:v>
                </c:pt>
                <c:pt idx="38364">
                  <c:v>0.18804995000000002</c:v>
                </c:pt>
                <c:pt idx="38365">
                  <c:v>0.18804995000000002</c:v>
                </c:pt>
                <c:pt idx="38366">
                  <c:v>0.18804995000000002</c:v>
                </c:pt>
                <c:pt idx="38367">
                  <c:v>0.18804995000000002</c:v>
                </c:pt>
                <c:pt idx="38368">
                  <c:v>0.18804995000000002</c:v>
                </c:pt>
                <c:pt idx="38369">
                  <c:v>0.18804995000000002</c:v>
                </c:pt>
                <c:pt idx="38370">
                  <c:v>0.18804995000000002</c:v>
                </c:pt>
                <c:pt idx="38371">
                  <c:v>0.18804995000000002</c:v>
                </c:pt>
                <c:pt idx="38372">
                  <c:v>0.18804995000000002</c:v>
                </c:pt>
                <c:pt idx="38373">
                  <c:v>0.18804995000000002</c:v>
                </c:pt>
                <c:pt idx="38374">
                  <c:v>0.18804995000000002</c:v>
                </c:pt>
                <c:pt idx="38375">
                  <c:v>0.18804995000000002</c:v>
                </c:pt>
                <c:pt idx="38376">
                  <c:v>0.18804995000000002</c:v>
                </c:pt>
                <c:pt idx="38377">
                  <c:v>0.18804995000000002</c:v>
                </c:pt>
                <c:pt idx="38378">
                  <c:v>0.18804995000000002</c:v>
                </c:pt>
                <c:pt idx="38379">
                  <c:v>0.18804995000000002</c:v>
                </c:pt>
                <c:pt idx="38380">
                  <c:v>0.18804995000000002</c:v>
                </c:pt>
                <c:pt idx="38381">
                  <c:v>0.18804995000000002</c:v>
                </c:pt>
                <c:pt idx="38382">
                  <c:v>0.18804995000000002</c:v>
                </c:pt>
                <c:pt idx="38383">
                  <c:v>0.18804995000000002</c:v>
                </c:pt>
                <c:pt idx="38384">
                  <c:v>0.18804995000000002</c:v>
                </c:pt>
                <c:pt idx="38385">
                  <c:v>0.18804995000000002</c:v>
                </c:pt>
                <c:pt idx="38386">
                  <c:v>0.18804995000000002</c:v>
                </c:pt>
                <c:pt idx="38387">
                  <c:v>0.18804995000000002</c:v>
                </c:pt>
                <c:pt idx="38388">
                  <c:v>0.1880048</c:v>
                </c:pt>
                <c:pt idx="38389">
                  <c:v>0.18804995000000002</c:v>
                </c:pt>
                <c:pt idx="38390">
                  <c:v>0.18804995000000002</c:v>
                </c:pt>
                <c:pt idx="38391">
                  <c:v>0.18804995000000002</c:v>
                </c:pt>
                <c:pt idx="38392">
                  <c:v>0.18804995000000002</c:v>
                </c:pt>
                <c:pt idx="38393">
                  <c:v>0.18804995000000002</c:v>
                </c:pt>
                <c:pt idx="38394">
                  <c:v>0.18804995000000002</c:v>
                </c:pt>
                <c:pt idx="38395">
                  <c:v>0.18804995000000002</c:v>
                </c:pt>
                <c:pt idx="38396">
                  <c:v>0.18804995000000002</c:v>
                </c:pt>
                <c:pt idx="38397">
                  <c:v>0.18804995000000002</c:v>
                </c:pt>
                <c:pt idx="38398">
                  <c:v>0.18804995000000002</c:v>
                </c:pt>
                <c:pt idx="38399">
                  <c:v>0.18804995000000002</c:v>
                </c:pt>
                <c:pt idx="38400">
                  <c:v>0.18804995000000002</c:v>
                </c:pt>
                <c:pt idx="38401">
                  <c:v>0.18804995000000002</c:v>
                </c:pt>
                <c:pt idx="38402">
                  <c:v>0.18804995000000002</c:v>
                </c:pt>
                <c:pt idx="38403">
                  <c:v>0.18804995000000002</c:v>
                </c:pt>
                <c:pt idx="38404">
                  <c:v>0.18804995000000002</c:v>
                </c:pt>
                <c:pt idx="38405">
                  <c:v>0.18804995000000002</c:v>
                </c:pt>
                <c:pt idx="38406">
                  <c:v>0.18804995000000002</c:v>
                </c:pt>
                <c:pt idx="38407">
                  <c:v>0.18804995000000002</c:v>
                </c:pt>
                <c:pt idx="38408">
                  <c:v>0.18804995000000002</c:v>
                </c:pt>
                <c:pt idx="38409">
                  <c:v>0.1880048</c:v>
                </c:pt>
                <c:pt idx="38410">
                  <c:v>0.18804995000000002</c:v>
                </c:pt>
                <c:pt idx="38411">
                  <c:v>0.18804995000000002</c:v>
                </c:pt>
                <c:pt idx="38412">
                  <c:v>0.18804995000000002</c:v>
                </c:pt>
                <c:pt idx="38413">
                  <c:v>0.18804995000000002</c:v>
                </c:pt>
                <c:pt idx="38414">
                  <c:v>0.18804995000000002</c:v>
                </c:pt>
                <c:pt idx="38415">
                  <c:v>0.18804995000000002</c:v>
                </c:pt>
                <c:pt idx="38416">
                  <c:v>0.18804995000000002</c:v>
                </c:pt>
                <c:pt idx="38417">
                  <c:v>0.18804995000000002</c:v>
                </c:pt>
                <c:pt idx="38418">
                  <c:v>0.18804995000000002</c:v>
                </c:pt>
                <c:pt idx="38419">
                  <c:v>0.18804995000000002</c:v>
                </c:pt>
                <c:pt idx="38420">
                  <c:v>0.18804995000000002</c:v>
                </c:pt>
                <c:pt idx="38421">
                  <c:v>0.18804995000000002</c:v>
                </c:pt>
                <c:pt idx="38422">
                  <c:v>0.18804995000000002</c:v>
                </c:pt>
                <c:pt idx="38423">
                  <c:v>0.18804995000000002</c:v>
                </c:pt>
                <c:pt idx="38424">
                  <c:v>0.18804995000000002</c:v>
                </c:pt>
                <c:pt idx="38425">
                  <c:v>0.18804995000000002</c:v>
                </c:pt>
                <c:pt idx="38426">
                  <c:v>0.18804995000000002</c:v>
                </c:pt>
                <c:pt idx="38427">
                  <c:v>0.18804995000000002</c:v>
                </c:pt>
                <c:pt idx="38428">
                  <c:v>0.18804995000000002</c:v>
                </c:pt>
                <c:pt idx="38429">
                  <c:v>0.18804995000000002</c:v>
                </c:pt>
                <c:pt idx="38430">
                  <c:v>0.1880048</c:v>
                </c:pt>
                <c:pt idx="38431">
                  <c:v>0.18804995000000002</c:v>
                </c:pt>
                <c:pt idx="38432">
                  <c:v>0.18804995000000002</c:v>
                </c:pt>
                <c:pt idx="38433">
                  <c:v>0.18804995000000002</c:v>
                </c:pt>
                <c:pt idx="38434">
                  <c:v>0.18804995000000002</c:v>
                </c:pt>
                <c:pt idx="38435">
                  <c:v>0.18804995000000002</c:v>
                </c:pt>
                <c:pt idx="38436">
                  <c:v>0.18804995000000002</c:v>
                </c:pt>
                <c:pt idx="38437">
                  <c:v>0.18804995000000002</c:v>
                </c:pt>
                <c:pt idx="38438">
                  <c:v>0.18804995000000002</c:v>
                </c:pt>
                <c:pt idx="38439">
                  <c:v>0.18804995000000002</c:v>
                </c:pt>
                <c:pt idx="38440">
                  <c:v>0.18804995000000002</c:v>
                </c:pt>
                <c:pt idx="38441">
                  <c:v>0.18804995000000002</c:v>
                </c:pt>
                <c:pt idx="38442">
                  <c:v>0.18804995000000002</c:v>
                </c:pt>
                <c:pt idx="38443">
                  <c:v>0.1880048</c:v>
                </c:pt>
                <c:pt idx="38444">
                  <c:v>0.18804995000000002</c:v>
                </c:pt>
                <c:pt idx="38445">
                  <c:v>0.18804995000000002</c:v>
                </c:pt>
                <c:pt idx="38446">
                  <c:v>0.18804995000000002</c:v>
                </c:pt>
                <c:pt idx="38447">
                  <c:v>0.18804995000000002</c:v>
                </c:pt>
                <c:pt idx="38448">
                  <c:v>0.18804995000000002</c:v>
                </c:pt>
                <c:pt idx="38449">
                  <c:v>0.18804995000000002</c:v>
                </c:pt>
                <c:pt idx="38450">
                  <c:v>0.18804995000000002</c:v>
                </c:pt>
                <c:pt idx="38451">
                  <c:v>0.18804995000000002</c:v>
                </c:pt>
                <c:pt idx="38452">
                  <c:v>0.18804995000000002</c:v>
                </c:pt>
                <c:pt idx="38453">
                  <c:v>0.18804995000000002</c:v>
                </c:pt>
                <c:pt idx="38454">
                  <c:v>0.18804995000000002</c:v>
                </c:pt>
                <c:pt idx="38455">
                  <c:v>0.18804995000000002</c:v>
                </c:pt>
                <c:pt idx="38456">
                  <c:v>0.18804995000000002</c:v>
                </c:pt>
                <c:pt idx="38457">
                  <c:v>0.18804995000000002</c:v>
                </c:pt>
                <c:pt idx="38458">
                  <c:v>0.18804995000000002</c:v>
                </c:pt>
                <c:pt idx="38459">
                  <c:v>0.18804995000000002</c:v>
                </c:pt>
                <c:pt idx="38460">
                  <c:v>0.18804995000000002</c:v>
                </c:pt>
                <c:pt idx="38461">
                  <c:v>0.18804995000000002</c:v>
                </c:pt>
                <c:pt idx="38462">
                  <c:v>0.18804995000000002</c:v>
                </c:pt>
                <c:pt idx="38463">
                  <c:v>0.18804995000000002</c:v>
                </c:pt>
                <c:pt idx="38464">
                  <c:v>0.18804995000000002</c:v>
                </c:pt>
                <c:pt idx="38465">
                  <c:v>0.18804995000000002</c:v>
                </c:pt>
                <c:pt idx="38466">
                  <c:v>0.18804995000000002</c:v>
                </c:pt>
                <c:pt idx="38467">
                  <c:v>0.18804995000000002</c:v>
                </c:pt>
                <c:pt idx="38468">
                  <c:v>0.18804995000000002</c:v>
                </c:pt>
                <c:pt idx="38469">
                  <c:v>0.18804995000000002</c:v>
                </c:pt>
                <c:pt idx="38470">
                  <c:v>0.18804995000000002</c:v>
                </c:pt>
                <c:pt idx="38471">
                  <c:v>0.18804995000000002</c:v>
                </c:pt>
                <c:pt idx="38472">
                  <c:v>0.18804995000000002</c:v>
                </c:pt>
                <c:pt idx="38473">
                  <c:v>0.18804995000000002</c:v>
                </c:pt>
                <c:pt idx="38474">
                  <c:v>0.18804995000000002</c:v>
                </c:pt>
                <c:pt idx="38475">
                  <c:v>0.18804995000000002</c:v>
                </c:pt>
                <c:pt idx="38476">
                  <c:v>0.18804995000000002</c:v>
                </c:pt>
                <c:pt idx="38477">
                  <c:v>0.18804995000000002</c:v>
                </c:pt>
                <c:pt idx="38478">
                  <c:v>0.18804995000000002</c:v>
                </c:pt>
                <c:pt idx="38479">
                  <c:v>0.18804995000000002</c:v>
                </c:pt>
                <c:pt idx="38480">
                  <c:v>0.18804995000000002</c:v>
                </c:pt>
                <c:pt idx="38481">
                  <c:v>0.18804995000000002</c:v>
                </c:pt>
                <c:pt idx="38482">
                  <c:v>0.18804995000000002</c:v>
                </c:pt>
                <c:pt idx="38483">
                  <c:v>0.18804995000000002</c:v>
                </c:pt>
                <c:pt idx="38484">
                  <c:v>0.18804995000000002</c:v>
                </c:pt>
                <c:pt idx="38485">
                  <c:v>0.18804995000000002</c:v>
                </c:pt>
                <c:pt idx="38486">
                  <c:v>0.18804995000000002</c:v>
                </c:pt>
                <c:pt idx="38487">
                  <c:v>0.18804995000000002</c:v>
                </c:pt>
                <c:pt idx="38488">
                  <c:v>0.18804995000000002</c:v>
                </c:pt>
                <c:pt idx="38489">
                  <c:v>0.18804995000000002</c:v>
                </c:pt>
                <c:pt idx="38490">
                  <c:v>0.18804995000000002</c:v>
                </c:pt>
                <c:pt idx="38491">
                  <c:v>0.18804995000000002</c:v>
                </c:pt>
                <c:pt idx="38492">
                  <c:v>0.18804995000000002</c:v>
                </c:pt>
                <c:pt idx="38493">
                  <c:v>0.18804995000000002</c:v>
                </c:pt>
                <c:pt idx="38494">
                  <c:v>0.18804995000000002</c:v>
                </c:pt>
                <c:pt idx="38495">
                  <c:v>0.18804995000000002</c:v>
                </c:pt>
                <c:pt idx="38496">
                  <c:v>0.18804995000000002</c:v>
                </c:pt>
                <c:pt idx="38497">
                  <c:v>0.1880048</c:v>
                </c:pt>
                <c:pt idx="38498">
                  <c:v>0.18804995000000002</c:v>
                </c:pt>
                <c:pt idx="38499">
                  <c:v>0.18804995000000002</c:v>
                </c:pt>
                <c:pt idx="38500">
                  <c:v>0.18804995000000002</c:v>
                </c:pt>
                <c:pt idx="38501">
                  <c:v>0.18804995000000002</c:v>
                </c:pt>
                <c:pt idx="38502">
                  <c:v>0.18804995000000002</c:v>
                </c:pt>
                <c:pt idx="38503">
                  <c:v>0.18804995000000002</c:v>
                </c:pt>
                <c:pt idx="38504">
                  <c:v>0.18804995000000002</c:v>
                </c:pt>
                <c:pt idx="38505">
                  <c:v>0.18804995000000002</c:v>
                </c:pt>
                <c:pt idx="38506">
                  <c:v>0.18804995000000002</c:v>
                </c:pt>
                <c:pt idx="38507">
                  <c:v>0.18804995000000002</c:v>
                </c:pt>
                <c:pt idx="38508">
                  <c:v>0.18804995000000002</c:v>
                </c:pt>
                <c:pt idx="38509">
                  <c:v>0.18804995000000002</c:v>
                </c:pt>
                <c:pt idx="38510">
                  <c:v>0.18804995000000002</c:v>
                </c:pt>
                <c:pt idx="38511">
                  <c:v>0.1880048</c:v>
                </c:pt>
                <c:pt idx="38512">
                  <c:v>0.18804995000000002</c:v>
                </c:pt>
                <c:pt idx="38513">
                  <c:v>0.18804995000000002</c:v>
                </c:pt>
                <c:pt idx="38514">
                  <c:v>0.18804995000000002</c:v>
                </c:pt>
                <c:pt idx="38515">
                  <c:v>0.18804995000000002</c:v>
                </c:pt>
                <c:pt idx="38516">
                  <c:v>0.18804995000000002</c:v>
                </c:pt>
                <c:pt idx="38517">
                  <c:v>0.18804995000000002</c:v>
                </c:pt>
                <c:pt idx="38518">
                  <c:v>0.18804995000000002</c:v>
                </c:pt>
                <c:pt idx="38519">
                  <c:v>0.18804995000000002</c:v>
                </c:pt>
                <c:pt idx="38520">
                  <c:v>0.18804995000000002</c:v>
                </c:pt>
                <c:pt idx="38521">
                  <c:v>0.18804995000000002</c:v>
                </c:pt>
                <c:pt idx="38522">
                  <c:v>0.18804995000000002</c:v>
                </c:pt>
                <c:pt idx="38523">
                  <c:v>0.18804995000000002</c:v>
                </c:pt>
                <c:pt idx="38524">
                  <c:v>0.1880048</c:v>
                </c:pt>
                <c:pt idx="38525">
                  <c:v>0.18804995000000002</c:v>
                </c:pt>
                <c:pt idx="38526">
                  <c:v>0.18804995000000002</c:v>
                </c:pt>
                <c:pt idx="38527">
                  <c:v>0.18804995000000002</c:v>
                </c:pt>
                <c:pt idx="38528">
                  <c:v>0.18804995000000002</c:v>
                </c:pt>
                <c:pt idx="38529">
                  <c:v>0.18804995000000002</c:v>
                </c:pt>
                <c:pt idx="38530">
                  <c:v>0.1880048</c:v>
                </c:pt>
                <c:pt idx="38531">
                  <c:v>0.18804995000000002</c:v>
                </c:pt>
                <c:pt idx="38532">
                  <c:v>0.18804995000000002</c:v>
                </c:pt>
                <c:pt idx="38533">
                  <c:v>0.18804995000000002</c:v>
                </c:pt>
                <c:pt idx="38534">
                  <c:v>0.18804995000000002</c:v>
                </c:pt>
                <c:pt idx="38535">
                  <c:v>0.18804995000000002</c:v>
                </c:pt>
                <c:pt idx="38536">
                  <c:v>0.18804995000000002</c:v>
                </c:pt>
                <c:pt idx="38537">
                  <c:v>0.18804995000000002</c:v>
                </c:pt>
                <c:pt idx="38538">
                  <c:v>0.18804995000000002</c:v>
                </c:pt>
                <c:pt idx="38539">
                  <c:v>0.18804995000000002</c:v>
                </c:pt>
                <c:pt idx="38540">
                  <c:v>0.18804995000000002</c:v>
                </c:pt>
                <c:pt idx="38541">
                  <c:v>0.18804995000000002</c:v>
                </c:pt>
                <c:pt idx="38542">
                  <c:v>0.18804995000000002</c:v>
                </c:pt>
                <c:pt idx="38543">
                  <c:v>0.18804995000000002</c:v>
                </c:pt>
                <c:pt idx="38544">
                  <c:v>0.18804995000000002</c:v>
                </c:pt>
                <c:pt idx="38545">
                  <c:v>0.18804995000000002</c:v>
                </c:pt>
                <c:pt idx="38546">
                  <c:v>0.18804995000000002</c:v>
                </c:pt>
                <c:pt idx="38547">
                  <c:v>0.18804995000000002</c:v>
                </c:pt>
                <c:pt idx="38548">
                  <c:v>0.18804995000000002</c:v>
                </c:pt>
                <c:pt idx="38549">
                  <c:v>0.18804995000000002</c:v>
                </c:pt>
                <c:pt idx="38550">
                  <c:v>0.18804995000000002</c:v>
                </c:pt>
                <c:pt idx="38551">
                  <c:v>0.18804995000000002</c:v>
                </c:pt>
                <c:pt idx="38552">
                  <c:v>0.18804995000000002</c:v>
                </c:pt>
                <c:pt idx="38553">
                  <c:v>0.18804995000000002</c:v>
                </c:pt>
                <c:pt idx="38554">
                  <c:v>0.18804995000000002</c:v>
                </c:pt>
                <c:pt idx="38555">
                  <c:v>0.18804995000000002</c:v>
                </c:pt>
                <c:pt idx="38556">
                  <c:v>0.18804995000000002</c:v>
                </c:pt>
                <c:pt idx="38557">
                  <c:v>0.18804995000000002</c:v>
                </c:pt>
                <c:pt idx="38558">
                  <c:v>0.18804995000000002</c:v>
                </c:pt>
                <c:pt idx="38559">
                  <c:v>0.18804995000000002</c:v>
                </c:pt>
                <c:pt idx="38560">
                  <c:v>0.18804995000000002</c:v>
                </c:pt>
                <c:pt idx="38561">
                  <c:v>0.18804995000000002</c:v>
                </c:pt>
                <c:pt idx="38562">
                  <c:v>0.18804995000000002</c:v>
                </c:pt>
                <c:pt idx="38563">
                  <c:v>0.18804995000000002</c:v>
                </c:pt>
                <c:pt idx="38564">
                  <c:v>0.18804995000000002</c:v>
                </c:pt>
                <c:pt idx="38565">
                  <c:v>0.18804995000000002</c:v>
                </c:pt>
                <c:pt idx="38566">
                  <c:v>0.18804995000000002</c:v>
                </c:pt>
                <c:pt idx="38567">
                  <c:v>0.18804995000000002</c:v>
                </c:pt>
                <c:pt idx="38568">
                  <c:v>0.18804995000000002</c:v>
                </c:pt>
                <c:pt idx="38569">
                  <c:v>0.18804995000000002</c:v>
                </c:pt>
                <c:pt idx="38570">
                  <c:v>0.18804995000000002</c:v>
                </c:pt>
                <c:pt idx="38571">
                  <c:v>0.18804995000000002</c:v>
                </c:pt>
                <c:pt idx="38572">
                  <c:v>0.18804995000000002</c:v>
                </c:pt>
                <c:pt idx="38573">
                  <c:v>0.18804995000000002</c:v>
                </c:pt>
                <c:pt idx="38574">
                  <c:v>0.18804995000000002</c:v>
                </c:pt>
                <c:pt idx="38575">
                  <c:v>0.18804995000000002</c:v>
                </c:pt>
                <c:pt idx="38576">
                  <c:v>0.18804995000000002</c:v>
                </c:pt>
                <c:pt idx="38577">
                  <c:v>0.18804995000000002</c:v>
                </c:pt>
                <c:pt idx="38578">
                  <c:v>0.18804995000000002</c:v>
                </c:pt>
                <c:pt idx="38579">
                  <c:v>0.18804995000000002</c:v>
                </c:pt>
                <c:pt idx="38580">
                  <c:v>0.1880048</c:v>
                </c:pt>
                <c:pt idx="38581">
                  <c:v>0.18804995000000002</c:v>
                </c:pt>
                <c:pt idx="38582">
                  <c:v>0.18804995000000002</c:v>
                </c:pt>
                <c:pt idx="38583">
                  <c:v>0.18804995000000002</c:v>
                </c:pt>
                <c:pt idx="38584">
                  <c:v>0.18804995000000002</c:v>
                </c:pt>
                <c:pt idx="38585">
                  <c:v>0.18804995000000002</c:v>
                </c:pt>
                <c:pt idx="38586">
                  <c:v>0.18804995000000002</c:v>
                </c:pt>
                <c:pt idx="38587">
                  <c:v>0.18804995000000002</c:v>
                </c:pt>
                <c:pt idx="38588">
                  <c:v>0.18804995000000002</c:v>
                </c:pt>
                <c:pt idx="38589">
                  <c:v>0.18804995000000002</c:v>
                </c:pt>
                <c:pt idx="38590">
                  <c:v>0.18804995000000002</c:v>
                </c:pt>
                <c:pt idx="38591">
                  <c:v>0.18804995000000002</c:v>
                </c:pt>
                <c:pt idx="38592">
                  <c:v>0.18804995000000002</c:v>
                </c:pt>
                <c:pt idx="38593">
                  <c:v>0.18804995000000002</c:v>
                </c:pt>
                <c:pt idx="38594">
                  <c:v>0.18804995000000002</c:v>
                </c:pt>
                <c:pt idx="38595">
                  <c:v>0.18804995000000002</c:v>
                </c:pt>
                <c:pt idx="38596">
                  <c:v>0.18804995000000002</c:v>
                </c:pt>
                <c:pt idx="38597">
                  <c:v>0.18804995000000002</c:v>
                </c:pt>
                <c:pt idx="38598">
                  <c:v>0.18804995000000002</c:v>
                </c:pt>
                <c:pt idx="38599">
                  <c:v>0.18804995000000002</c:v>
                </c:pt>
                <c:pt idx="38600">
                  <c:v>0.18804995000000002</c:v>
                </c:pt>
                <c:pt idx="38601">
                  <c:v>0.18804995000000002</c:v>
                </c:pt>
                <c:pt idx="38602">
                  <c:v>0.18804995000000002</c:v>
                </c:pt>
                <c:pt idx="38603">
                  <c:v>0.18804995000000002</c:v>
                </c:pt>
                <c:pt idx="38604">
                  <c:v>0.18804995000000002</c:v>
                </c:pt>
                <c:pt idx="38605">
                  <c:v>0.18804995000000002</c:v>
                </c:pt>
                <c:pt idx="38606">
                  <c:v>0.18804995000000002</c:v>
                </c:pt>
                <c:pt idx="38607">
                  <c:v>0.18804995000000002</c:v>
                </c:pt>
                <c:pt idx="38608">
                  <c:v>0.18804995000000002</c:v>
                </c:pt>
                <c:pt idx="38609">
                  <c:v>0.18804995000000002</c:v>
                </c:pt>
                <c:pt idx="38610">
                  <c:v>0.18804995000000002</c:v>
                </c:pt>
                <c:pt idx="38611">
                  <c:v>0.18804995000000002</c:v>
                </c:pt>
                <c:pt idx="38612">
                  <c:v>0.18804995000000002</c:v>
                </c:pt>
                <c:pt idx="38613">
                  <c:v>0.18804995000000002</c:v>
                </c:pt>
                <c:pt idx="38614">
                  <c:v>0.18804995000000002</c:v>
                </c:pt>
                <c:pt idx="38615">
                  <c:v>0.18804995000000002</c:v>
                </c:pt>
                <c:pt idx="38616">
                  <c:v>0.18804995000000002</c:v>
                </c:pt>
                <c:pt idx="38617">
                  <c:v>0.18804995000000002</c:v>
                </c:pt>
                <c:pt idx="38618">
                  <c:v>0.18804995000000002</c:v>
                </c:pt>
                <c:pt idx="38619">
                  <c:v>0.18804995000000002</c:v>
                </c:pt>
                <c:pt idx="38620">
                  <c:v>0.18804995000000002</c:v>
                </c:pt>
                <c:pt idx="38621">
                  <c:v>0.18804995000000002</c:v>
                </c:pt>
                <c:pt idx="38622">
                  <c:v>0.18804995000000002</c:v>
                </c:pt>
                <c:pt idx="38623">
                  <c:v>0.18804995000000002</c:v>
                </c:pt>
                <c:pt idx="38624">
                  <c:v>0.18804995000000002</c:v>
                </c:pt>
                <c:pt idx="38625">
                  <c:v>0.18804995000000002</c:v>
                </c:pt>
                <c:pt idx="38626">
                  <c:v>0.18804995000000002</c:v>
                </c:pt>
                <c:pt idx="38627">
                  <c:v>0.18804995000000002</c:v>
                </c:pt>
                <c:pt idx="38628">
                  <c:v>0.18804995000000002</c:v>
                </c:pt>
                <c:pt idx="38629">
                  <c:v>0.18804995000000002</c:v>
                </c:pt>
                <c:pt idx="38630">
                  <c:v>0.18804995000000002</c:v>
                </c:pt>
                <c:pt idx="38631">
                  <c:v>0.18804995000000002</c:v>
                </c:pt>
                <c:pt idx="38632">
                  <c:v>0.18804995000000002</c:v>
                </c:pt>
                <c:pt idx="38633">
                  <c:v>0.18804995000000002</c:v>
                </c:pt>
                <c:pt idx="38634">
                  <c:v>0.18804995000000002</c:v>
                </c:pt>
                <c:pt idx="38635">
                  <c:v>0.18804995000000002</c:v>
                </c:pt>
                <c:pt idx="38636">
                  <c:v>0.18804995000000002</c:v>
                </c:pt>
                <c:pt idx="38637">
                  <c:v>0.18804995000000002</c:v>
                </c:pt>
                <c:pt idx="38638">
                  <c:v>0.18804995000000002</c:v>
                </c:pt>
                <c:pt idx="38639">
                  <c:v>0.18804995000000002</c:v>
                </c:pt>
                <c:pt idx="38640">
                  <c:v>0.18804995000000002</c:v>
                </c:pt>
                <c:pt idx="38641">
                  <c:v>0.18804995000000002</c:v>
                </c:pt>
                <c:pt idx="38642">
                  <c:v>0.18804995000000002</c:v>
                </c:pt>
                <c:pt idx="38643">
                  <c:v>0.18804995000000002</c:v>
                </c:pt>
                <c:pt idx="38644">
                  <c:v>0.18804995000000002</c:v>
                </c:pt>
                <c:pt idx="38645">
                  <c:v>0.18804995000000002</c:v>
                </c:pt>
                <c:pt idx="38646">
                  <c:v>0.18804995000000002</c:v>
                </c:pt>
                <c:pt idx="38647">
                  <c:v>0.18804995000000002</c:v>
                </c:pt>
                <c:pt idx="38648">
                  <c:v>0.18804995000000002</c:v>
                </c:pt>
                <c:pt idx="38649">
                  <c:v>0.18804995000000002</c:v>
                </c:pt>
                <c:pt idx="38650">
                  <c:v>0.18804995000000002</c:v>
                </c:pt>
                <c:pt idx="38651">
                  <c:v>0.18804995000000002</c:v>
                </c:pt>
                <c:pt idx="38652">
                  <c:v>0.18804995000000002</c:v>
                </c:pt>
                <c:pt idx="38653">
                  <c:v>0.18804995000000002</c:v>
                </c:pt>
                <c:pt idx="38654">
                  <c:v>0.18804995000000002</c:v>
                </c:pt>
                <c:pt idx="38655">
                  <c:v>0.18804995000000002</c:v>
                </c:pt>
                <c:pt idx="38656">
                  <c:v>0.18804995000000002</c:v>
                </c:pt>
                <c:pt idx="38657">
                  <c:v>0.18804995000000002</c:v>
                </c:pt>
                <c:pt idx="38658">
                  <c:v>0.18804995000000002</c:v>
                </c:pt>
                <c:pt idx="38659">
                  <c:v>0.18804995000000002</c:v>
                </c:pt>
                <c:pt idx="38660">
                  <c:v>0.18804995000000002</c:v>
                </c:pt>
                <c:pt idx="38661">
                  <c:v>0.18804995000000002</c:v>
                </c:pt>
                <c:pt idx="38662">
                  <c:v>0.18804995000000002</c:v>
                </c:pt>
                <c:pt idx="38663">
                  <c:v>0.18804995000000002</c:v>
                </c:pt>
                <c:pt idx="38664">
                  <c:v>0.18804995000000002</c:v>
                </c:pt>
                <c:pt idx="38665">
                  <c:v>0.18804995000000002</c:v>
                </c:pt>
                <c:pt idx="38666">
                  <c:v>0.18804995000000002</c:v>
                </c:pt>
                <c:pt idx="38667">
                  <c:v>0.18804995000000002</c:v>
                </c:pt>
                <c:pt idx="38668">
                  <c:v>0.18804995000000002</c:v>
                </c:pt>
                <c:pt idx="38669">
                  <c:v>0.18804995000000002</c:v>
                </c:pt>
                <c:pt idx="38670">
                  <c:v>0.18804995000000002</c:v>
                </c:pt>
                <c:pt idx="38671">
                  <c:v>0.18804995000000002</c:v>
                </c:pt>
                <c:pt idx="38672">
                  <c:v>0.18804995000000002</c:v>
                </c:pt>
                <c:pt idx="38673">
                  <c:v>0.18804995000000002</c:v>
                </c:pt>
                <c:pt idx="38674">
                  <c:v>0.18804995000000002</c:v>
                </c:pt>
                <c:pt idx="38675">
                  <c:v>0.18804995000000002</c:v>
                </c:pt>
                <c:pt idx="38676">
                  <c:v>0.18804995000000002</c:v>
                </c:pt>
                <c:pt idx="38677">
                  <c:v>0.18804995000000002</c:v>
                </c:pt>
                <c:pt idx="38678">
                  <c:v>0.18804995000000002</c:v>
                </c:pt>
                <c:pt idx="38679">
                  <c:v>0.18804995000000002</c:v>
                </c:pt>
                <c:pt idx="38680">
                  <c:v>0.18804995000000002</c:v>
                </c:pt>
                <c:pt idx="38681">
                  <c:v>0.18804995000000002</c:v>
                </c:pt>
                <c:pt idx="38682">
                  <c:v>0.18804995000000002</c:v>
                </c:pt>
                <c:pt idx="38683">
                  <c:v>0.18804995000000002</c:v>
                </c:pt>
                <c:pt idx="38684">
                  <c:v>0.18804995000000002</c:v>
                </c:pt>
                <c:pt idx="38685">
                  <c:v>0.18804995000000002</c:v>
                </c:pt>
                <c:pt idx="38686">
                  <c:v>0.18804995000000002</c:v>
                </c:pt>
                <c:pt idx="38687">
                  <c:v>0.18804995000000002</c:v>
                </c:pt>
                <c:pt idx="38688">
                  <c:v>0.18804995000000002</c:v>
                </c:pt>
                <c:pt idx="38689">
                  <c:v>0.18804995000000002</c:v>
                </c:pt>
                <c:pt idx="38690">
                  <c:v>0.18804995000000002</c:v>
                </c:pt>
                <c:pt idx="38691">
                  <c:v>0.18804995000000002</c:v>
                </c:pt>
                <c:pt idx="38692">
                  <c:v>0.18804995000000002</c:v>
                </c:pt>
                <c:pt idx="38693">
                  <c:v>0.18804995000000002</c:v>
                </c:pt>
                <c:pt idx="38694">
                  <c:v>0.18804995000000002</c:v>
                </c:pt>
                <c:pt idx="38695">
                  <c:v>0.18804995000000002</c:v>
                </c:pt>
                <c:pt idx="38696">
                  <c:v>0.18804995000000002</c:v>
                </c:pt>
                <c:pt idx="38697">
                  <c:v>0.18804995000000002</c:v>
                </c:pt>
                <c:pt idx="38698">
                  <c:v>0.18804995000000002</c:v>
                </c:pt>
                <c:pt idx="38699">
                  <c:v>0.18804995000000002</c:v>
                </c:pt>
                <c:pt idx="38700">
                  <c:v>0.18804995000000002</c:v>
                </c:pt>
                <c:pt idx="38701">
                  <c:v>0.18804995000000002</c:v>
                </c:pt>
                <c:pt idx="38702">
                  <c:v>0.18804995000000002</c:v>
                </c:pt>
                <c:pt idx="38703">
                  <c:v>0.18804995000000002</c:v>
                </c:pt>
                <c:pt idx="38704">
                  <c:v>0.18804995000000002</c:v>
                </c:pt>
                <c:pt idx="38705">
                  <c:v>0.18804995000000002</c:v>
                </c:pt>
                <c:pt idx="38706">
                  <c:v>0.18804995000000002</c:v>
                </c:pt>
                <c:pt idx="38707">
                  <c:v>0.18804995000000002</c:v>
                </c:pt>
                <c:pt idx="38708">
                  <c:v>0.18804995000000002</c:v>
                </c:pt>
                <c:pt idx="38709">
                  <c:v>0.18804995000000002</c:v>
                </c:pt>
                <c:pt idx="38710">
                  <c:v>0.18804995000000002</c:v>
                </c:pt>
                <c:pt idx="38711">
                  <c:v>0.18804995000000002</c:v>
                </c:pt>
                <c:pt idx="38712">
                  <c:v>0.18804995000000002</c:v>
                </c:pt>
                <c:pt idx="38713">
                  <c:v>0.18804995000000002</c:v>
                </c:pt>
                <c:pt idx="38714">
                  <c:v>0.18804995000000002</c:v>
                </c:pt>
                <c:pt idx="38715">
                  <c:v>0.18804995000000002</c:v>
                </c:pt>
                <c:pt idx="38716">
                  <c:v>0.18804995000000002</c:v>
                </c:pt>
                <c:pt idx="38717">
                  <c:v>0.18804995000000002</c:v>
                </c:pt>
                <c:pt idx="38718">
                  <c:v>0.18804995000000002</c:v>
                </c:pt>
              </c:numCache>
            </c:numRef>
          </c:yVal>
          <c:smooth val="1"/>
          <c:extLst>
            <c:ext xmlns:c16="http://schemas.microsoft.com/office/drawing/2014/chart" uri="{C3380CC4-5D6E-409C-BE32-E72D297353CC}">
              <c16:uniqueId val="{00000000-4506-461F-B270-373B0355353F}"/>
            </c:ext>
          </c:extLst>
        </c:ser>
        <c:ser>
          <c:idx val="1"/>
          <c:order val="1"/>
          <c:tx>
            <c:v>Top level</c:v>
          </c:tx>
          <c:marker>
            <c:symbol val="none"/>
          </c:marker>
          <c:xVal>
            <c:numRef>
              <c:f>'Up to 12-07-13'!$A$3:$A$38721</c:f>
              <c:numCache>
                <c:formatCode>dd\-mm\-yy\ h:mm</c:formatCode>
                <c:ptCount val="38719"/>
                <c:pt idx="0">
                  <c:v>41457</c:v>
                </c:pt>
                <c:pt idx="1">
                  <c:v>41457.000347222223</c:v>
                </c:pt>
                <c:pt idx="2">
                  <c:v>41457.000694444447</c:v>
                </c:pt>
                <c:pt idx="3">
                  <c:v>41457.00104166667</c:v>
                </c:pt>
                <c:pt idx="4">
                  <c:v>41457.001388888886</c:v>
                </c:pt>
                <c:pt idx="5">
                  <c:v>41457.001736111109</c:v>
                </c:pt>
                <c:pt idx="6">
                  <c:v>41457.002083333333</c:v>
                </c:pt>
                <c:pt idx="7">
                  <c:v>41457.002430555556</c:v>
                </c:pt>
                <c:pt idx="8">
                  <c:v>41457.00277777778</c:v>
                </c:pt>
                <c:pt idx="9">
                  <c:v>41457.003125000003</c:v>
                </c:pt>
                <c:pt idx="10">
                  <c:v>41457.003472222219</c:v>
                </c:pt>
                <c:pt idx="11">
                  <c:v>41457.003819444442</c:v>
                </c:pt>
                <c:pt idx="12">
                  <c:v>41457.004166666666</c:v>
                </c:pt>
                <c:pt idx="13">
                  <c:v>41457.004513888889</c:v>
                </c:pt>
                <c:pt idx="14">
                  <c:v>41457.004861111112</c:v>
                </c:pt>
                <c:pt idx="15">
                  <c:v>41457.005208333336</c:v>
                </c:pt>
                <c:pt idx="16">
                  <c:v>41457.005555555559</c:v>
                </c:pt>
                <c:pt idx="17">
                  <c:v>41457.005902777775</c:v>
                </c:pt>
                <c:pt idx="18">
                  <c:v>41457.006249999999</c:v>
                </c:pt>
                <c:pt idx="19">
                  <c:v>41457.006597222222</c:v>
                </c:pt>
                <c:pt idx="20">
                  <c:v>41457.006944444445</c:v>
                </c:pt>
                <c:pt idx="21">
                  <c:v>41457.007291666669</c:v>
                </c:pt>
                <c:pt idx="22">
                  <c:v>41457.007638888892</c:v>
                </c:pt>
                <c:pt idx="23">
                  <c:v>41457.007986111108</c:v>
                </c:pt>
                <c:pt idx="24">
                  <c:v>41457.008333333331</c:v>
                </c:pt>
                <c:pt idx="25">
                  <c:v>41457.008680555555</c:v>
                </c:pt>
                <c:pt idx="26">
                  <c:v>41457.009027777778</c:v>
                </c:pt>
                <c:pt idx="27">
                  <c:v>41457.009375000001</c:v>
                </c:pt>
                <c:pt idx="28">
                  <c:v>41457.009722222225</c:v>
                </c:pt>
                <c:pt idx="29">
                  <c:v>41457.010069444441</c:v>
                </c:pt>
                <c:pt idx="30">
                  <c:v>41457.010416666664</c:v>
                </c:pt>
                <c:pt idx="31">
                  <c:v>41457.010763888888</c:v>
                </c:pt>
                <c:pt idx="32">
                  <c:v>41457.011111111111</c:v>
                </c:pt>
                <c:pt idx="33">
                  <c:v>41457.011458333334</c:v>
                </c:pt>
                <c:pt idx="34">
                  <c:v>41457.011805555558</c:v>
                </c:pt>
                <c:pt idx="35">
                  <c:v>41457.012152777781</c:v>
                </c:pt>
                <c:pt idx="36">
                  <c:v>41457.012499999997</c:v>
                </c:pt>
                <c:pt idx="37">
                  <c:v>41457.01284722222</c:v>
                </c:pt>
                <c:pt idx="38">
                  <c:v>41457.013194444444</c:v>
                </c:pt>
                <c:pt idx="39">
                  <c:v>41457.013541666667</c:v>
                </c:pt>
                <c:pt idx="40">
                  <c:v>41457.013888888891</c:v>
                </c:pt>
                <c:pt idx="41">
                  <c:v>41457.014236111114</c:v>
                </c:pt>
                <c:pt idx="42">
                  <c:v>41457.01458333333</c:v>
                </c:pt>
                <c:pt idx="43">
                  <c:v>41457.014930555553</c:v>
                </c:pt>
                <c:pt idx="44">
                  <c:v>41457.015277777777</c:v>
                </c:pt>
                <c:pt idx="45">
                  <c:v>41457.015625</c:v>
                </c:pt>
                <c:pt idx="46">
                  <c:v>41457.015972222223</c:v>
                </c:pt>
                <c:pt idx="47">
                  <c:v>41457.016319444447</c:v>
                </c:pt>
                <c:pt idx="48">
                  <c:v>41457.01666666667</c:v>
                </c:pt>
                <c:pt idx="49">
                  <c:v>41457.017013888886</c:v>
                </c:pt>
                <c:pt idx="50">
                  <c:v>41457.017361111109</c:v>
                </c:pt>
                <c:pt idx="51">
                  <c:v>41457.017708333333</c:v>
                </c:pt>
                <c:pt idx="52">
                  <c:v>41457.018055555556</c:v>
                </c:pt>
                <c:pt idx="53">
                  <c:v>41457.01840277778</c:v>
                </c:pt>
                <c:pt idx="54">
                  <c:v>41457.018750000003</c:v>
                </c:pt>
                <c:pt idx="55">
                  <c:v>41457.019097222219</c:v>
                </c:pt>
                <c:pt idx="56">
                  <c:v>41457.019444444442</c:v>
                </c:pt>
                <c:pt idx="57">
                  <c:v>41457.019791666666</c:v>
                </c:pt>
                <c:pt idx="58">
                  <c:v>41457.020138888889</c:v>
                </c:pt>
                <c:pt idx="59">
                  <c:v>41457.020486111112</c:v>
                </c:pt>
                <c:pt idx="60">
                  <c:v>41457.020833333336</c:v>
                </c:pt>
                <c:pt idx="61">
                  <c:v>41457.021180555559</c:v>
                </c:pt>
                <c:pt idx="62">
                  <c:v>41457.021527777775</c:v>
                </c:pt>
                <c:pt idx="63">
                  <c:v>41457.021874999999</c:v>
                </c:pt>
                <c:pt idx="64">
                  <c:v>41457.022222222222</c:v>
                </c:pt>
                <c:pt idx="65">
                  <c:v>41457.022569444445</c:v>
                </c:pt>
                <c:pt idx="66">
                  <c:v>41457.022916666669</c:v>
                </c:pt>
                <c:pt idx="67">
                  <c:v>41457.023263888892</c:v>
                </c:pt>
                <c:pt idx="68">
                  <c:v>41457.023611111108</c:v>
                </c:pt>
                <c:pt idx="69">
                  <c:v>41457.023958333331</c:v>
                </c:pt>
                <c:pt idx="70">
                  <c:v>41457.024305555555</c:v>
                </c:pt>
                <c:pt idx="71">
                  <c:v>41457.024652777778</c:v>
                </c:pt>
                <c:pt idx="72">
                  <c:v>41457.025000000001</c:v>
                </c:pt>
                <c:pt idx="73">
                  <c:v>41457.025347222225</c:v>
                </c:pt>
                <c:pt idx="74">
                  <c:v>41457.025694444441</c:v>
                </c:pt>
                <c:pt idx="75">
                  <c:v>41457.026041666664</c:v>
                </c:pt>
                <c:pt idx="76">
                  <c:v>41457.026388888888</c:v>
                </c:pt>
                <c:pt idx="77">
                  <c:v>41457.026736111111</c:v>
                </c:pt>
                <c:pt idx="78">
                  <c:v>41457.027083333334</c:v>
                </c:pt>
                <c:pt idx="79">
                  <c:v>41457.027430555558</c:v>
                </c:pt>
                <c:pt idx="80">
                  <c:v>41457.027777777781</c:v>
                </c:pt>
                <c:pt idx="81">
                  <c:v>41457.028124999997</c:v>
                </c:pt>
                <c:pt idx="82">
                  <c:v>41457.02847222222</c:v>
                </c:pt>
                <c:pt idx="83">
                  <c:v>41457.028819444444</c:v>
                </c:pt>
                <c:pt idx="84">
                  <c:v>41457.029166666667</c:v>
                </c:pt>
                <c:pt idx="85">
                  <c:v>41457.029513888891</c:v>
                </c:pt>
                <c:pt idx="86">
                  <c:v>41457.029861111114</c:v>
                </c:pt>
                <c:pt idx="87">
                  <c:v>41457.03020833333</c:v>
                </c:pt>
                <c:pt idx="88">
                  <c:v>41457.030555555553</c:v>
                </c:pt>
                <c:pt idx="89">
                  <c:v>41457.030902777777</c:v>
                </c:pt>
                <c:pt idx="90">
                  <c:v>41457.03125</c:v>
                </c:pt>
                <c:pt idx="91">
                  <c:v>41457.031597222223</c:v>
                </c:pt>
                <c:pt idx="92">
                  <c:v>41457.031944444447</c:v>
                </c:pt>
                <c:pt idx="93">
                  <c:v>41457.03229166667</c:v>
                </c:pt>
                <c:pt idx="94">
                  <c:v>41457.032638888886</c:v>
                </c:pt>
                <c:pt idx="95">
                  <c:v>41457.032986111109</c:v>
                </c:pt>
                <c:pt idx="96">
                  <c:v>41457.033333333333</c:v>
                </c:pt>
                <c:pt idx="97">
                  <c:v>41457.033680555556</c:v>
                </c:pt>
                <c:pt idx="98">
                  <c:v>41457.03402777778</c:v>
                </c:pt>
                <c:pt idx="99">
                  <c:v>41457.034375000003</c:v>
                </c:pt>
                <c:pt idx="100">
                  <c:v>41457.034722222219</c:v>
                </c:pt>
                <c:pt idx="101">
                  <c:v>41457.035069444442</c:v>
                </c:pt>
                <c:pt idx="102">
                  <c:v>41457.035416666666</c:v>
                </c:pt>
                <c:pt idx="103">
                  <c:v>41457.035763888889</c:v>
                </c:pt>
                <c:pt idx="104">
                  <c:v>41457.036111111112</c:v>
                </c:pt>
                <c:pt idx="105">
                  <c:v>41457.036458333336</c:v>
                </c:pt>
                <c:pt idx="106">
                  <c:v>41457.036805555559</c:v>
                </c:pt>
                <c:pt idx="107">
                  <c:v>41457.037152777775</c:v>
                </c:pt>
                <c:pt idx="108">
                  <c:v>41457.037499999999</c:v>
                </c:pt>
                <c:pt idx="109">
                  <c:v>41457.037847222222</c:v>
                </c:pt>
                <c:pt idx="110">
                  <c:v>41457.038194444445</c:v>
                </c:pt>
                <c:pt idx="111">
                  <c:v>41457.038541666669</c:v>
                </c:pt>
                <c:pt idx="112">
                  <c:v>41457.038888888892</c:v>
                </c:pt>
                <c:pt idx="113">
                  <c:v>41457.039236111108</c:v>
                </c:pt>
                <c:pt idx="114">
                  <c:v>41457.039583333331</c:v>
                </c:pt>
                <c:pt idx="115">
                  <c:v>41457.039930555555</c:v>
                </c:pt>
                <c:pt idx="116">
                  <c:v>41457.040277777778</c:v>
                </c:pt>
                <c:pt idx="117">
                  <c:v>41457.040625000001</c:v>
                </c:pt>
                <c:pt idx="118">
                  <c:v>41457.040972222225</c:v>
                </c:pt>
                <c:pt idx="119">
                  <c:v>41457.041319444441</c:v>
                </c:pt>
                <c:pt idx="120">
                  <c:v>41457.041666666664</c:v>
                </c:pt>
                <c:pt idx="121">
                  <c:v>41457.042013888888</c:v>
                </c:pt>
                <c:pt idx="122">
                  <c:v>41457.042361111111</c:v>
                </c:pt>
                <c:pt idx="123">
                  <c:v>41457.042708333334</c:v>
                </c:pt>
                <c:pt idx="124">
                  <c:v>41457.043055555558</c:v>
                </c:pt>
                <c:pt idx="125">
                  <c:v>41457.043402777781</c:v>
                </c:pt>
                <c:pt idx="126">
                  <c:v>41457.043749999997</c:v>
                </c:pt>
                <c:pt idx="127">
                  <c:v>41457.04409722222</c:v>
                </c:pt>
                <c:pt idx="128">
                  <c:v>41457.044444444444</c:v>
                </c:pt>
                <c:pt idx="129">
                  <c:v>41457.044791666667</c:v>
                </c:pt>
                <c:pt idx="130">
                  <c:v>41457.045138888891</c:v>
                </c:pt>
                <c:pt idx="131">
                  <c:v>41457.045486111114</c:v>
                </c:pt>
                <c:pt idx="132">
                  <c:v>41457.04583333333</c:v>
                </c:pt>
                <c:pt idx="133">
                  <c:v>41457.046180555553</c:v>
                </c:pt>
                <c:pt idx="134">
                  <c:v>41457.046527777777</c:v>
                </c:pt>
                <c:pt idx="135">
                  <c:v>41457.046875</c:v>
                </c:pt>
                <c:pt idx="136">
                  <c:v>41457.047222222223</c:v>
                </c:pt>
                <c:pt idx="137">
                  <c:v>41457.047569444447</c:v>
                </c:pt>
                <c:pt idx="138">
                  <c:v>41457.04791666667</c:v>
                </c:pt>
                <c:pt idx="139">
                  <c:v>41457.048263888886</c:v>
                </c:pt>
                <c:pt idx="140">
                  <c:v>41457.048611111109</c:v>
                </c:pt>
                <c:pt idx="141">
                  <c:v>41457.048958333333</c:v>
                </c:pt>
                <c:pt idx="142">
                  <c:v>41457.049305555556</c:v>
                </c:pt>
                <c:pt idx="143">
                  <c:v>41457.04965277778</c:v>
                </c:pt>
                <c:pt idx="144">
                  <c:v>41457.050000000003</c:v>
                </c:pt>
                <c:pt idx="145">
                  <c:v>41457.050347222219</c:v>
                </c:pt>
                <c:pt idx="146">
                  <c:v>41457.050694444442</c:v>
                </c:pt>
                <c:pt idx="147">
                  <c:v>41457.051041666666</c:v>
                </c:pt>
                <c:pt idx="148">
                  <c:v>41457.051388888889</c:v>
                </c:pt>
                <c:pt idx="149">
                  <c:v>41457.051736111112</c:v>
                </c:pt>
                <c:pt idx="150">
                  <c:v>41457.052083333336</c:v>
                </c:pt>
                <c:pt idx="151">
                  <c:v>41457.052430555559</c:v>
                </c:pt>
                <c:pt idx="152">
                  <c:v>41457.052777777775</c:v>
                </c:pt>
                <c:pt idx="153">
                  <c:v>41457.053124999999</c:v>
                </c:pt>
                <c:pt idx="154">
                  <c:v>41457.053472222222</c:v>
                </c:pt>
                <c:pt idx="155">
                  <c:v>41457.053819444445</c:v>
                </c:pt>
                <c:pt idx="156">
                  <c:v>41457.054166666669</c:v>
                </c:pt>
                <c:pt idx="157">
                  <c:v>41457.054513888892</c:v>
                </c:pt>
                <c:pt idx="158">
                  <c:v>41457.054861111108</c:v>
                </c:pt>
                <c:pt idx="159">
                  <c:v>41457.055208333331</c:v>
                </c:pt>
                <c:pt idx="160">
                  <c:v>41457.055555555555</c:v>
                </c:pt>
                <c:pt idx="161">
                  <c:v>41457.055902777778</c:v>
                </c:pt>
                <c:pt idx="162">
                  <c:v>41457.056250000001</c:v>
                </c:pt>
                <c:pt idx="163">
                  <c:v>41457.056597222225</c:v>
                </c:pt>
                <c:pt idx="164">
                  <c:v>41457.056944444441</c:v>
                </c:pt>
                <c:pt idx="165">
                  <c:v>41457.057291666664</c:v>
                </c:pt>
                <c:pt idx="166">
                  <c:v>41457.057638888888</c:v>
                </c:pt>
                <c:pt idx="167">
                  <c:v>41457.057986111111</c:v>
                </c:pt>
                <c:pt idx="168">
                  <c:v>41457.058333333334</c:v>
                </c:pt>
                <c:pt idx="169">
                  <c:v>41457.058680555558</c:v>
                </c:pt>
                <c:pt idx="170">
                  <c:v>41457.059027777781</c:v>
                </c:pt>
                <c:pt idx="171">
                  <c:v>41457.059374999997</c:v>
                </c:pt>
                <c:pt idx="172">
                  <c:v>41457.05972222222</c:v>
                </c:pt>
                <c:pt idx="173">
                  <c:v>41457.060069444444</c:v>
                </c:pt>
                <c:pt idx="174">
                  <c:v>41457.060416666667</c:v>
                </c:pt>
                <c:pt idx="175">
                  <c:v>41457.060763888891</c:v>
                </c:pt>
                <c:pt idx="176">
                  <c:v>41457.061111111114</c:v>
                </c:pt>
                <c:pt idx="177">
                  <c:v>41457.06145833333</c:v>
                </c:pt>
                <c:pt idx="178">
                  <c:v>41457.061805555553</c:v>
                </c:pt>
                <c:pt idx="179">
                  <c:v>41457.062152777777</c:v>
                </c:pt>
                <c:pt idx="180">
                  <c:v>41457.0625</c:v>
                </c:pt>
                <c:pt idx="181">
                  <c:v>41457.062847222223</c:v>
                </c:pt>
                <c:pt idx="182">
                  <c:v>41457.063194444447</c:v>
                </c:pt>
                <c:pt idx="183">
                  <c:v>41457.06354166667</c:v>
                </c:pt>
                <c:pt idx="184">
                  <c:v>41457.063888888886</c:v>
                </c:pt>
                <c:pt idx="185">
                  <c:v>41457.064236111109</c:v>
                </c:pt>
                <c:pt idx="186">
                  <c:v>41457.064583333333</c:v>
                </c:pt>
                <c:pt idx="187">
                  <c:v>41457.064930555556</c:v>
                </c:pt>
                <c:pt idx="188">
                  <c:v>41457.06527777778</c:v>
                </c:pt>
                <c:pt idx="189">
                  <c:v>41457.065625000003</c:v>
                </c:pt>
                <c:pt idx="190">
                  <c:v>41457.065972222219</c:v>
                </c:pt>
                <c:pt idx="191">
                  <c:v>41457.066319444442</c:v>
                </c:pt>
                <c:pt idx="192">
                  <c:v>41457.066666666666</c:v>
                </c:pt>
                <c:pt idx="193">
                  <c:v>41457.067013888889</c:v>
                </c:pt>
                <c:pt idx="194">
                  <c:v>41457.067361111112</c:v>
                </c:pt>
                <c:pt idx="195">
                  <c:v>41457.067708333336</c:v>
                </c:pt>
                <c:pt idx="196">
                  <c:v>41457.068055555559</c:v>
                </c:pt>
                <c:pt idx="197">
                  <c:v>41457.068402777775</c:v>
                </c:pt>
                <c:pt idx="198">
                  <c:v>41457.068749999999</c:v>
                </c:pt>
                <c:pt idx="199">
                  <c:v>41457.069097222222</c:v>
                </c:pt>
                <c:pt idx="200">
                  <c:v>41457.069444444445</c:v>
                </c:pt>
                <c:pt idx="201">
                  <c:v>41457.069791666669</c:v>
                </c:pt>
                <c:pt idx="202">
                  <c:v>41457.070138888892</c:v>
                </c:pt>
                <c:pt idx="203">
                  <c:v>41457.070486111108</c:v>
                </c:pt>
                <c:pt idx="204">
                  <c:v>41457.070833333331</c:v>
                </c:pt>
                <c:pt idx="205">
                  <c:v>41457.071180555555</c:v>
                </c:pt>
                <c:pt idx="206">
                  <c:v>41457.071527777778</c:v>
                </c:pt>
                <c:pt idx="207">
                  <c:v>41457.071875000001</c:v>
                </c:pt>
                <c:pt idx="208">
                  <c:v>41457.072222222225</c:v>
                </c:pt>
                <c:pt idx="209">
                  <c:v>41457.072569444441</c:v>
                </c:pt>
                <c:pt idx="210">
                  <c:v>41457.072916666664</c:v>
                </c:pt>
                <c:pt idx="211">
                  <c:v>41457.073263888888</c:v>
                </c:pt>
                <c:pt idx="212">
                  <c:v>41457.073611111111</c:v>
                </c:pt>
                <c:pt idx="213">
                  <c:v>41457.073958333334</c:v>
                </c:pt>
                <c:pt idx="214">
                  <c:v>41457.074305555558</c:v>
                </c:pt>
                <c:pt idx="215">
                  <c:v>41457.074652777781</c:v>
                </c:pt>
                <c:pt idx="216">
                  <c:v>41457.074999999997</c:v>
                </c:pt>
                <c:pt idx="217">
                  <c:v>41457.07534722222</c:v>
                </c:pt>
                <c:pt idx="218">
                  <c:v>41457.075694444444</c:v>
                </c:pt>
                <c:pt idx="219">
                  <c:v>41457.076041666667</c:v>
                </c:pt>
                <c:pt idx="220">
                  <c:v>41457.076388888891</c:v>
                </c:pt>
                <c:pt idx="221">
                  <c:v>41457.076736111114</c:v>
                </c:pt>
                <c:pt idx="222">
                  <c:v>41457.07708333333</c:v>
                </c:pt>
                <c:pt idx="223">
                  <c:v>41457.077430555553</c:v>
                </c:pt>
                <c:pt idx="224">
                  <c:v>41457.077777777777</c:v>
                </c:pt>
                <c:pt idx="225">
                  <c:v>41457.078125</c:v>
                </c:pt>
                <c:pt idx="226">
                  <c:v>41457.078472222223</c:v>
                </c:pt>
                <c:pt idx="227">
                  <c:v>41457.078819444447</c:v>
                </c:pt>
                <c:pt idx="228">
                  <c:v>41457.07916666667</c:v>
                </c:pt>
                <c:pt idx="229">
                  <c:v>41457.079513888886</c:v>
                </c:pt>
                <c:pt idx="230">
                  <c:v>41457.079861111109</c:v>
                </c:pt>
                <c:pt idx="231">
                  <c:v>41457.080208333333</c:v>
                </c:pt>
                <c:pt idx="232">
                  <c:v>41457.080555555556</c:v>
                </c:pt>
                <c:pt idx="233">
                  <c:v>41457.08090277778</c:v>
                </c:pt>
                <c:pt idx="234">
                  <c:v>41457.081250000003</c:v>
                </c:pt>
                <c:pt idx="235">
                  <c:v>41457.081597222219</c:v>
                </c:pt>
                <c:pt idx="236">
                  <c:v>41457.081944444442</c:v>
                </c:pt>
                <c:pt idx="237">
                  <c:v>41457.082291666666</c:v>
                </c:pt>
                <c:pt idx="238">
                  <c:v>41457.082638888889</c:v>
                </c:pt>
                <c:pt idx="239">
                  <c:v>41457.082986111112</c:v>
                </c:pt>
                <c:pt idx="240">
                  <c:v>41457.083333333336</c:v>
                </c:pt>
                <c:pt idx="241">
                  <c:v>41457.083680555559</c:v>
                </c:pt>
                <c:pt idx="242">
                  <c:v>41457.084027777775</c:v>
                </c:pt>
                <c:pt idx="243">
                  <c:v>41457.084374999999</c:v>
                </c:pt>
                <c:pt idx="244">
                  <c:v>41457.084722222222</c:v>
                </c:pt>
                <c:pt idx="245">
                  <c:v>41457.085069444445</c:v>
                </c:pt>
                <c:pt idx="246">
                  <c:v>41457.085416666669</c:v>
                </c:pt>
                <c:pt idx="247">
                  <c:v>41457.085763888892</c:v>
                </c:pt>
                <c:pt idx="248">
                  <c:v>41457.086111111108</c:v>
                </c:pt>
                <c:pt idx="249">
                  <c:v>41457.086458333331</c:v>
                </c:pt>
                <c:pt idx="250">
                  <c:v>41457.086805555555</c:v>
                </c:pt>
                <c:pt idx="251">
                  <c:v>41457.087152777778</c:v>
                </c:pt>
                <c:pt idx="252">
                  <c:v>41457.087500000001</c:v>
                </c:pt>
                <c:pt idx="253">
                  <c:v>41457.087847222225</c:v>
                </c:pt>
                <c:pt idx="254">
                  <c:v>41457.088194444441</c:v>
                </c:pt>
                <c:pt idx="255">
                  <c:v>41457.088541666664</c:v>
                </c:pt>
                <c:pt idx="256">
                  <c:v>41457.088888888888</c:v>
                </c:pt>
                <c:pt idx="257">
                  <c:v>41457.089236111111</c:v>
                </c:pt>
                <c:pt idx="258">
                  <c:v>41457.089583333334</c:v>
                </c:pt>
                <c:pt idx="259">
                  <c:v>41457.089930555558</c:v>
                </c:pt>
                <c:pt idx="260">
                  <c:v>41457.090277777781</c:v>
                </c:pt>
                <c:pt idx="261">
                  <c:v>41457.090624999997</c:v>
                </c:pt>
                <c:pt idx="262">
                  <c:v>41457.09097222222</c:v>
                </c:pt>
                <c:pt idx="263">
                  <c:v>41457.091319444444</c:v>
                </c:pt>
                <c:pt idx="264">
                  <c:v>41457.091666666667</c:v>
                </c:pt>
                <c:pt idx="265">
                  <c:v>41457.092013888891</c:v>
                </c:pt>
                <c:pt idx="266">
                  <c:v>41457.092361111114</c:v>
                </c:pt>
                <c:pt idx="267">
                  <c:v>41457.09270833333</c:v>
                </c:pt>
                <c:pt idx="268">
                  <c:v>41457.093055555553</c:v>
                </c:pt>
                <c:pt idx="269">
                  <c:v>41457.093402777777</c:v>
                </c:pt>
                <c:pt idx="270">
                  <c:v>41457.09375</c:v>
                </c:pt>
                <c:pt idx="271">
                  <c:v>41457.094097222223</c:v>
                </c:pt>
                <c:pt idx="272">
                  <c:v>41457.094444444447</c:v>
                </c:pt>
                <c:pt idx="273">
                  <c:v>41457.09479166667</c:v>
                </c:pt>
                <c:pt idx="274">
                  <c:v>41457.095138888886</c:v>
                </c:pt>
                <c:pt idx="275">
                  <c:v>41457.095486111109</c:v>
                </c:pt>
                <c:pt idx="276">
                  <c:v>41457.095833333333</c:v>
                </c:pt>
                <c:pt idx="277">
                  <c:v>41457.096180555556</c:v>
                </c:pt>
                <c:pt idx="278">
                  <c:v>41457.09652777778</c:v>
                </c:pt>
                <c:pt idx="279">
                  <c:v>41457.096875000003</c:v>
                </c:pt>
                <c:pt idx="280">
                  <c:v>41457.097222222219</c:v>
                </c:pt>
                <c:pt idx="281">
                  <c:v>41457.097569444442</c:v>
                </c:pt>
                <c:pt idx="282">
                  <c:v>41457.097916666666</c:v>
                </c:pt>
                <c:pt idx="283">
                  <c:v>41457.098263888889</c:v>
                </c:pt>
                <c:pt idx="284">
                  <c:v>41457.098611111112</c:v>
                </c:pt>
                <c:pt idx="285">
                  <c:v>41457.098958333336</c:v>
                </c:pt>
                <c:pt idx="286">
                  <c:v>41457.099305555559</c:v>
                </c:pt>
                <c:pt idx="287">
                  <c:v>41457.099652777775</c:v>
                </c:pt>
                <c:pt idx="288">
                  <c:v>41457.1</c:v>
                </c:pt>
                <c:pt idx="289">
                  <c:v>41457.100347222222</c:v>
                </c:pt>
                <c:pt idx="290">
                  <c:v>41457.100694444445</c:v>
                </c:pt>
                <c:pt idx="291">
                  <c:v>41457.101041666669</c:v>
                </c:pt>
                <c:pt idx="292">
                  <c:v>41457.101388888892</c:v>
                </c:pt>
                <c:pt idx="293">
                  <c:v>41457.101736111108</c:v>
                </c:pt>
                <c:pt idx="294">
                  <c:v>41457.102083333331</c:v>
                </c:pt>
                <c:pt idx="295">
                  <c:v>41457.102430555555</c:v>
                </c:pt>
                <c:pt idx="296">
                  <c:v>41457.102777777778</c:v>
                </c:pt>
                <c:pt idx="297">
                  <c:v>41457.103125000001</c:v>
                </c:pt>
                <c:pt idx="298">
                  <c:v>41457.103472222225</c:v>
                </c:pt>
                <c:pt idx="299">
                  <c:v>41457.103819444441</c:v>
                </c:pt>
                <c:pt idx="300">
                  <c:v>41457.104166666664</c:v>
                </c:pt>
                <c:pt idx="301">
                  <c:v>41457.104513888888</c:v>
                </c:pt>
                <c:pt idx="302">
                  <c:v>41457.104861111111</c:v>
                </c:pt>
                <c:pt idx="303">
                  <c:v>41457.105208333334</c:v>
                </c:pt>
                <c:pt idx="304">
                  <c:v>41457.105555555558</c:v>
                </c:pt>
                <c:pt idx="305">
                  <c:v>41457.105902777781</c:v>
                </c:pt>
                <c:pt idx="306">
                  <c:v>41457.106249999997</c:v>
                </c:pt>
                <c:pt idx="307">
                  <c:v>41457.10659722222</c:v>
                </c:pt>
                <c:pt idx="308">
                  <c:v>41457.106944444444</c:v>
                </c:pt>
                <c:pt idx="309">
                  <c:v>41457.107291666667</c:v>
                </c:pt>
                <c:pt idx="310">
                  <c:v>41457.107638888891</c:v>
                </c:pt>
                <c:pt idx="311">
                  <c:v>41457.107986111114</c:v>
                </c:pt>
                <c:pt idx="312">
                  <c:v>41457.10833333333</c:v>
                </c:pt>
                <c:pt idx="313">
                  <c:v>41457.108680555553</c:v>
                </c:pt>
                <c:pt idx="314">
                  <c:v>41457.109027777777</c:v>
                </c:pt>
                <c:pt idx="315">
                  <c:v>41457.109375</c:v>
                </c:pt>
                <c:pt idx="316">
                  <c:v>41457.109722222223</c:v>
                </c:pt>
                <c:pt idx="317">
                  <c:v>41457.110069444447</c:v>
                </c:pt>
                <c:pt idx="318">
                  <c:v>41457.11041666667</c:v>
                </c:pt>
                <c:pt idx="319">
                  <c:v>41457.110763888886</c:v>
                </c:pt>
                <c:pt idx="320">
                  <c:v>41457.111111111109</c:v>
                </c:pt>
                <c:pt idx="321">
                  <c:v>41457.111458333333</c:v>
                </c:pt>
                <c:pt idx="322">
                  <c:v>41457.111805555556</c:v>
                </c:pt>
                <c:pt idx="323">
                  <c:v>41457.11215277778</c:v>
                </c:pt>
                <c:pt idx="324">
                  <c:v>41457.112500000003</c:v>
                </c:pt>
                <c:pt idx="325">
                  <c:v>41457.112847222219</c:v>
                </c:pt>
                <c:pt idx="326">
                  <c:v>41457.113194444442</c:v>
                </c:pt>
                <c:pt idx="327">
                  <c:v>41457.113541666666</c:v>
                </c:pt>
                <c:pt idx="328">
                  <c:v>41457.113888888889</c:v>
                </c:pt>
                <c:pt idx="329">
                  <c:v>41457.114236111112</c:v>
                </c:pt>
                <c:pt idx="330">
                  <c:v>41457.114583333336</c:v>
                </c:pt>
                <c:pt idx="331">
                  <c:v>41457.114930555559</c:v>
                </c:pt>
                <c:pt idx="332">
                  <c:v>41457.115277777775</c:v>
                </c:pt>
                <c:pt idx="333">
                  <c:v>41457.115624999999</c:v>
                </c:pt>
                <c:pt idx="334">
                  <c:v>41457.115972222222</c:v>
                </c:pt>
                <c:pt idx="335">
                  <c:v>41457.116319444445</c:v>
                </c:pt>
                <c:pt idx="336">
                  <c:v>41457.116666666669</c:v>
                </c:pt>
                <c:pt idx="337">
                  <c:v>41457.117013888892</c:v>
                </c:pt>
                <c:pt idx="338">
                  <c:v>41457.117361111108</c:v>
                </c:pt>
                <c:pt idx="339">
                  <c:v>41457.117708333331</c:v>
                </c:pt>
                <c:pt idx="340">
                  <c:v>41457.118055555555</c:v>
                </c:pt>
                <c:pt idx="341">
                  <c:v>41457.118402777778</c:v>
                </c:pt>
                <c:pt idx="342">
                  <c:v>41457.118750000001</c:v>
                </c:pt>
                <c:pt idx="343">
                  <c:v>41457.119097222225</c:v>
                </c:pt>
                <c:pt idx="344">
                  <c:v>41457.119444444441</c:v>
                </c:pt>
                <c:pt idx="345">
                  <c:v>41457.119791666664</c:v>
                </c:pt>
                <c:pt idx="346">
                  <c:v>41457.120138888888</c:v>
                </c:pt>
                <c:pt idx="347">
                  <c:v>41457.120486111111</c:v>
                </c:pt>
                <c:pt idx="348">
                  <c:v>41457.120833333334</c:v>
                </c:pt>
                <c:pt idx="349">
                  <c:v>41457.121180555558</c:v>
                </c:pt>
                <c:pt idx="350">
                  <c:v>41457.121527777781</c:v>
                </c:pt>
                <c:pt idx="351">
                  <c:v>41457.121874999997</c:v>
                </c:pt>
                <c:pt idx="352">
                  <c:v>41457.12222222222</c:v>
                </c:pt>
                <c:pt idx="353">
                  <c:v>41457.122569444444</c:v>
                </c:pt>
                <c:pt idx="354">
                  <c:v>41457.122916666667</c:v>
                </c:pt>
                <c:pt idx="355">
                  <c:v>41457.123263888891</c:v>
                </c:pt>
                <c:pt idx="356">
                  <c:v>41457.123611111114</c:v>
                </c:pt>
                <c:pt idx="357">
                  <c:v>41457.12395833333</c:v>
                </c:pt>
                <c:pt idx="358">
                  <c:v>41457.124305555553</c:v>
                </c:pt>
                <c:pt idx="359">
                  <c:v>41457.124652777777</c:v>
                </c:pt>
                <c:pt idx="360">
                  <c:v>41457.125</c:v>
                </c:pt>
                <c:pt idx="361">
                  <c:v>41457.125347222223</c:v>
                </c:pt>
                <c:pt idx="362">
                  <c:v>41457.125694444447</c:v>
                </c:pt>
                <c:pt idx="363">
                  <c:v>41457.12604166667</c:v>
                </c:pt>
                <c:pt idx="364">
                  <c:v>41457.126388888886</c:v>
                </c:pt>
                <c:pt idx="365">
                  <c:v>41457.126736111109</c:v>
                </c:pt>
                <c:pt idx="366">
                  <c:v>41457.127083333333</c:v>
                </c:pt>
                <c:pt idx="367">
                  <c:v>41457.127430555556</c:v>
                </c:pt>
                <c:pt idx="368">
                  <c:v>41457.12777777778</c:v>
                </c:pt>
                <c:pt idx="369">
                  <c:v>41457.128125000003</c:v>
                </c:pt>
                <c:pt idx="370">
                  <c:v>41457.128472222219</c:v>
                </c:pt>
                <c:pt idx="371">
                  <c:v>41457.128819444442</c:v>
                </c:pt>
                <c:pt idx="372">
                  <c:v>41457.129166666666</c:v>
                </c:pt>
                <c:pt idx="373">
                  <c:v>41457.129513888889</c:v>
                </c:pt>
                <c:pt idx="374">
                  <c:v>41457.129861111112</c:v>
                </c:pt>
                <c:pt idx="375">
                  <c:v>41457.130208333336</c:v>
                </c:pt>
                <c:pt idx="376">
                  <c:v>41457.130555555559</c:v>
                </c:pt>
                <c:pt idx="377">
                  <c:v>41457.130902777775</c:v>
                </c:pt>
                <c:pt idx="378">
                  <c:v>41457.131249999999</c:v>
                </c:pt>
                <c:pt idx="379">
                  <c:v>41457.131597222222</c:v>
                </c:pt>
                <c:pt idx="380">
                  <c:v>41457.131944444445</c:v>
                </c:pt>
                <c:pt idx="381">
                  <c:v>41457.132291666669</c:v>
                </c:pt>
                <c:pt idx="382">
                  <c:v>41457.132638888892</c:v>
                </c:pt>
                <c:pt idx="383">
                  <c:v>41457.132986111108</c:v>
                </c:pt>
                <c:pt idx="384">
                  <c:v>41457.133333333331</c:v>
                </c:pt>
                <c:pt idx="385">
                  <c:v>41457.133680555555</c:v>
                </c:pt>
                <c:pt idx="386">
                  <c:v>41457.134027777778</c:v>
                </c:pt>
                <c:pt idx="387">
                  <c:v>41457.134375000001</c:v>
                </c:pt>
                <c:pt idx="388">
                  <c:v>41457.134722222225</c:v>
                </c:pt>
                <c:pt idx="389">
                  <c:v>41457.135069444441</c:v>
                </c:pt>
                <c:pt idx="390">
                  <c:v>41457.135416666664</c:v>
                </c:pt>
                <c:pt idx="391">
                  <c:v>41457.135763888888</c:v>
                </c:pt>
                <c:pt idx="392">
                  <c:v>41457.136111111111</c:v>
                </c:pt>
                <c:pt idx="393">
                  <c:v>41457.136458333334</c:v>
                </c:pt>
                <c:pt idx="394">
                  <c:v>41457.136805555558</c:v>
                </c:pt>
                <c:pt idx="395">
                  <c:v>41457.137152777781</c:v>
                </c:pt>
                <c:pt idx="396">
                  <c:v>41457.137499999997</c:v>
                </c:pt>
                <c:pt idx="397">
                  <c:v>41457.13784722222</c:v>
                </c:pt>
                <c:pt idx="398">
                  <c:v>41457.138194444444</c:v>
                </c:pt>
                <c:pt idx="399">
                  <c:v>41457.138541666667</c:v>
                </c:pt>
                <c:pt idx="400">
                  <c:v>41457.138888888891</c:v>
                </c:pt>
                <c:pt idx="401">
                  <c:v>41457.139236111114</c:v>
                </c:pt>
                <c:pt idx="402">
                  <c:v>41457.13958333333</c:v>
                </c:pt>
                <c:pt idx="403">
                  <c:v>41457.139930555553</c:v>
                </c:pt>
                <c:pt idx="404">
                  <c:v>41457.140277777777</c:v>
                </c:pt>
                <c:pt idx="405">
                  <c:v>41457.140625</c:v>
                </c:pt>
                <c:pt idx="406">
                  <c:v>41457.140972222223</c:v>
                </c:pt>
                <c:pt idx="407">
                  <c:v>41457.141319444447</c:v>
                </c:pt>
                <c:pt idx="408">
                  <c:v>41457.14166666667</c:v>
                </c:pt>
                <c:pt idx="409">
                  <c:v>41457.142013888886</c:v>
                </c:pt>
                <c:pt idx="410">
                  <c:v>41457.142361111109</c:v>
                </c:pt>
                <c:pt idx="411">
                  <c:v>41457.142708333333</c:v>
                </c:pt>
                <c:pt idx="412">
                  <c:v>41457.143055555556</c:v>
                </c:pt>
                <c:pt idx="413">
                  <c:v>41457.14340277778</c:v>
                </c:pt>
                <c:pt idx="414">
                  <c:v>41457.143750000003</c:v>
                </c:pt>
                <c:pt idx="415">
                  <c:v>41457.144097222219</c:v>
                </c:pt>
                <c:pt idx="416">
                  <c:v>41457.144444444442</c:v>
                </c:pt>
                <c:pt idx="417">
                  <c:v>41457.144791666666</c:v>
                </c:pt>
                <c:pt idx="418">
                  <c:v>41457.145138888889</c:v>
                </c:pt>
                <c:pt idx="419">
                  <c:v>41457.145486111112</c:v>
                </c:pt>
                <c:pt idx="420">
                  <c:v>41457.145833333336</c:v>
                </c:pt>
                <c:pt idx="421">
                  <c:v>41457.146180555559</c:v>
                </c:pt>
                <c:pt idx="422">
                  <c:v>41457.146527777775</c:v>
                </c:pt>
                <c:pt idx="423">
                  <c:v>41457.146874999999</c:v>
                </c:pt>
                <c:pt idx="424">
                  <c:v>41457.147222222222</c:v>
                </c:pt>
                <c:pt idx="425">
                  <c:v>41457.147569444445</c:v>
                </c:pt>
                <c:pt idx="426">
                  <c:v>41457.147916666669</c:v>
                </c:pt>
                <c:pt idx="427">
                  <c:v>41457.148263888892</c:v>
                </c:pt>
                <c:pt idx="428">
                  <c:v>41457.148611111108</c:v>
                </c:pt>
                <c:pt idx="429">
                  <c:v>41457.148958333331</c:v>
                </c:pt>
                <c:pt idx="430">
                  <c:v>41457.149305555555</c:v>
                </c:pt>
                <c:pt idx="431">
                  <c:v>41457.149652777778</c:v>
                </c:pt>
                <c:pt idx="432">
                  <c:v>41457.15</c:v>
                </c:pt>
                <c:pt idx="433">
                  <c:v>41457.150347222225</c:v>
                </c:pt>
                <c:pt idx="434">
                  <c:v>41457.150694444441</c:v>
                </c:pt>
                <c:pt idx="435">
                  <c:v>41457.151041666664</c:v>
                </c:pt>
                <c:pt idx="436">
                  <c:v>41457.151388888888</c:v>
                </c:pt>
                <c:pt idx="437">
                  <c:v>41457.151736111111</c:v>
                </c:pt>
                <c:pt idx="438">
                  <c:v>41457.152083333334</c:v>
                </c:pt>
                <c:pt idx="439">
                  <c:v>41457.152430555558</c:v>
                </c:pt>
                <c:pt idx="440">
                  <c:v>41457.152777777781</c:v>
                </c:pt>
                <c:pt idx="441">
                  <c:v>41457.153124999997</c:v>
                </c:pt>
                <c:pt idx="442">
                  <c:v>41457.15347222222</c:v>
                </c:pt>
                <c:pt idx="443">
                  <c:v>41457.153819444444</c:v>
                </c:pt>
                <c:pt idx="444">
                  <c:v>41457.154166666667</c:v>
                </c:pt>
                <c:pt idx="445">
                  <c:v>41457.154513888891</c:v>
                </c:pt>
                <c:pt idx="446">
                  <c:v>41457.154861111114</c:v>
                </c:pt>
                <c:pt idx="447">
                  <c:v>41457.15520833333</c:v>
                </c:pt>
                <c:pt idx="448">
                  <c:v>41457.155555555553</c:v>
                </c:pt>
                <c:pt idx="449">
                  <c:v>41457.155902777777</c:v>
                </c:pt>
                <c:pt idx="450">
                  <c:v>41457.15625</c:v>
                </c:pt>
                <c:pt idx="451">
                  <c:v>41457.156597222223</c:v>
                </c:pt>
                <c:pt idx="452">
                  <c:v>41457.156944444447</c:v>
                </c:pt>
                <c:pt idx="453">
                  <c:v>41457.15729166667</c:v>
                </c:pt>
                <c:pt idx="454">
                  <c:v>41457.157638888886</c:v>
                </c:pt>
                <c:pt idx="455">
                  <c:v>41457.157986111109</c:v>
                </c:pt>
                <c:pt idx="456">
                  <c:v>41457.158333333333</c:v>
                </c:pt>
                <c:pt idx="457">
                  <c:v>41457.158680555556</c:v>
                </c:pt>
                <c:pt idx="458">
                  <c:v>41457.15902777778</c:v>
                </c:pt>
                <c:pt idx="459">
                  <c:v>41457.159375000003</c:v>
                </c:pt>
                <c:pt idx="460">
                  <c:v>41457.159722222219</c:v>
                </c:pt>
                <c:pt idx="461">
                  <c:v>41457.160069444442</c:v>
                </c:pt>
                <c:pt idx="462">
                  <c:v>41457.160416666666</c:v>
                </c:pt>
                <c:pt idx="463">
                  <c:v>41457.160763888889</c:v>
                </c:pt>
                <c:pt idx="464">
                  <c:v>41457.161111111112</c:v>
                </c:pt>
                <c:pt idx="465">
                  <c:v>41457.161458333336</c:v>
                </c:pt>
                <c:pt idx="466">
                  <c:v>41457.161805555559</c:v>
                </c:pt>
                <c:pt idx="467">
                  <c:v>41457.162152777775</c:v>
                </c:pt>
                <c:pt idx="468">
                  <c:v>41457.162499999999</c:v>
                </c:pt>
                <c:pt idx="469">
                  <c:v>41457.162847222222</c:v>
                </c:pt>
                <c:pt idx="470">
                  <c:v>41457.163194444445</c:v>
                </c:pt>
                <c:pt idx="471">
                  <c:v>41457.163541666669</c:v>
                </c:pt>
                <c:pt idx="472">
                  <c:v>41457.163888888892</c:v>
                </c:pt>
                <c:pt idx="473">
                  <c:v>41457.164236111108</c:v>
                </c:pt>
                <c:pt idx="474">
                  <c:v>41457.164583333331</c:v>
                </c:pt>
                <c:pt idx="475">
                  <c:v>41457.164930555555</c:v>
                </c:pt>
                <c:pt idx="476">
                  <c:v>41457.165277777778</c:v>
                </c:pt>
                <c:pt idx="477">
                  <c:v>41457.165625000001</c:v>
                </c:pt>
                <c:pt idx="478">
                  <c:v>41457.165972222225</c:v>
                </c:pt>
                <c:pt idx="479">
                  <c:v>41457.166319444441</c:v>
                </c:pt>
                <c:pt idx="480">
                  <c:v>41457.166666666664</c:v>
                </c:pt>
                <c:pt idx="481">
                  <c:v>41457.167013888888</c:v>
                </c:pt>
                <c:pt idx="482">
                  <c:v>41457.167361111111</c:v>
                </c:pt>
                <c:pt idx="483">
                  <c:v>41457.167708333334</c:v>
                </c:pt>
                <c:pt idx="484">
                  <c:v>41457.168055555558</c:v>
                </c:pt>
                <c:pt idx="485">
                  <c:v>41457.168402777781</c:v>
                </c:pt>
                <c:pt idx="486">
                  <c:v>41457.168749999997</c:v>
                </c:pt>
                <c:pt idx="487">
                  <c:v>41457.16909722222</c:v>
                </c:pt>
                <c:pt idx="488">
                  <c:v>41457.169444444444</c:v>
                </c:pt>
                <c:pt idx="489">
                  <c:v>41457.169791666667</c:v>
                </c:pt>
                <c:pt idx="490">
                  <c:v>41457.170138888891</c:v>
                </c:pt>
                <c:pt idx="491">
                  <c:v>41457.170486111114</c:v>
                </c:pt>
                <c:pt idx="492">
                  <c:v>41457.17083333333</c:v>
                </c:pt>
                <c:pt idx="493">
                  <c:v>41457.171180555553</c:v>
                </c:pt>
                <c:pt idx="494">
                  <c:v>41457.171527777777</c:v>
                </c:pt>
                <c:pt idx="495">
                  <c:v>41457.171875</c:v>
                </c:pt>
                <c:pt idx="496">
                  <c:v>41457.172222222223</c:v>
                </c:pt>
                <c:pt idx="497">
                  <c:v>41457.172569444447</c:v>
                </c:pt>
                <c:pt idx="498">
                  <c:v>41457.17291666667</c:v>
                </c:pt>
                <c:pt idx="499">
                  <c:v>41457.173263888886</c:v>
                </c:pt>
                <c:pt idx="500">
                  <c:v>41457.173611111109</c:v>
                </c:pt>
                <c:pt idx="501">
                  <c:v>41457.173958333333</c:v>
                </c:pt>
                <c:pt idx="502">
                  <c:v>41457.174305555556</c:v>
                </c:pt>
                <c:pt idx="503">
                  <c:v>41457.17465277778</c:v>
                </c:pt>
                <c:pt idx="504">
                  <c:v>41457.175000000003</c:v>
                </c:pt>
                <c:pt idx="505">
                  <c:v>41457.175347222219</c:v>
                </c:pt>
                <c:pt idx="506">
                  <c:v>41457.175694444442</c:v>
                </c:pt>
                <c:pt idx="507">
                  <c:v>41457.176041666666</c:v>
                </c:pt>
                <c:pt idx="508">
                  <c:v>41457.176388888889</c:v>
                </c:pt>
                <c:pt idx="509">
                  <c:v>41457.176736111112</c:v>
                </c:pt>
                <c:pt idx="510">
                  <c:v>41457.177083333336</c:v>
                </c:pt>
                <c:pt idx="511">
                  <c:v>41457.177430555559</c:v>
                </c:pt>
                <c:pt idx="512">
                  <c:v>41457.177777777775</c:v>
                </c:pt>
                <c:pt idx="513">
                  <c:v>41457.178124999999</c:v>
                </c:pt>
                <c:pt idx="514">
                  <c:v>41457.178472222222</c:v>
                </c:pt>
                <c:pt idx="515">
                  <c:v>41457.178819444445</c:v>
                </c:pt>
                <c:pt idx="516">
                  <c:v>41457.179166666669</c:v>
                </c:pt>
                <c:pt idx="517">
                  <c:v>41457.179513888892</c:v>
                </c:pt>
                <c:pt idx="518">
                  <c:v>41457.179861111108</c:v>
                </c:pt>
                <c:pt idx="519">
                  <c:v>41457.180208333331</c:v>
                </c:pt>
                <c:pt idx="520">
                  <c:v>41457.180555555555</c:v>
                </c:pt>
                <c:pt idx="521">
                  <c:v>41457.180902777778</c:v>
                </c:pt>
                <c:pt idx="522">
                  <c:v>41457.181250000001</c:v>
                </c:pt>
                <c:pt idx="523">
                  <c:v>41457.181597222225</c:v>
                </c:pt>
                <c:pt idx="524">
                  <c:v>41457.181944444441</c:v>
                </c:pt>
                <c:pt idx="525">
                  <c:v>41457.182291666664</c:v>
                </c:pt>
                <c:pt idx="526">
                  <c:v>41457.182638888888</c:v>
                </c:pt>
                <c:pt idx="527">
                  <c:v>41457.182986111111</c:v>
                </c:pt>
                <c:pt idx="528">
                  <c:v>41457.183333333334</c:v>
                </c:pt>
                <c:pt idx="529">
                  <c:v>41457.183680555558</c:v>
                </c:pt>
                <c:pt idx="530">
                  <c:v>41457.184027777781</c:v>
                </c:pt>
                <c:pt idx="531">
                  <c:v>41457.184374999997</c:v>
                </c:pt>
                <c:pt idx="532">
                  <c:v>41457.18472222222</c:v>
                </c:pt>
                <c:pt idx="533">
                  <c:v>41457.185069444444</c:v>
                </c:pt>
                <c:pt idx="534">
                  <c:v>41457.185416666667</c:v>
                </c:pt>
                <c:pt idx="535">
                  <c:v>41457.185763888891</c:v>
                </c:pt>
                <c:pt idx="536">
                  <c:v>41457.186111111114</c:v>
                </c:pt>
                <c:pt idx="537">
                  <c:v>41457.18645833333</c:v>
                </c:pt>
                <c:pt idx="538">
                  <c:v>41457.186805555553</c:v>
                </c:pt>
                <c:pt idx="539">
                  <c:v>41457.187152777777</c:v>
                </c:pt>
                <c:pt idx="540">
                  <c:v>41457.1875</c:v>
                </c:pt>
                <c:pt idx="541">
                  <c:v>41457.187847222223</c:v>
                </c:pt>
                <c:pt idx="542">
                  <c:v>41457.188194444447</c:v>
                </c:pt>
                <c:pt idx="543">
                  <c:v>41457.18854166667</c:v>
                </c:pt>
                <c:pt idx="544">
                  <c:v>41457.188888888886</c:v>
                </c:pt>
                <c:pt idx="545">
                  <c:v>41457.189236111109</c:v>
                </c:pt>
                <c:pt idx="546">
                  <c:v>41457.189583333333</c:v>
                </c:pt>
                <c:pt idx="547">
                  <c:v>41457.189930555556</c:v>
                </c:pt>
                <c:pt idx="548">
                  <c:v>41457.19027777778</c:v>
                </c:pt>
                <c:pt idx="549">
                  <c:v>41457.190625000003</c:v>
                </c:pt>
                <c:pt idx="550">
                  <c:v>41457.190972222219</c:v>
                </c:pt>
                <c:pt idx="551">
                  <c:v>41457.191319444442</c:v>
                </c:pt>
                <c:pt idx="552">
                  <c:v>41457.191666666666</c:v>
                </c:pt>
                <c:pt idx="553">
                  <c:v>41457.192013888889</c:v>
                </c:pt>
                <c:pt idx="554">
                  <c:v>41457.192361111112</c:v>
                </c:pt>
                <c:pt idx="555">
                  <c:v>41457.192708333336</c:v>
                </c:pt>
                <c:pt idx="556">
                  <c:v>41457.193055555559</c:v>
                </c:pt>
                <c:pt idx="557">
                  <c:v>41457.193402777775</c:v>
                </c:pt>
                <c:pt idx="558">
                  <c:v>41457.193749999999</c:v>
                </c:pt>
                <c:pt idx="559">
                  <c:v>41457.194097222222</c:v>
                </c:pt>
                <c:pt idx="560">
                  <c:v>41457.194444444445</c:v>
                </c:pt>
                <c:pt idx="561">
                  <c:v>41457.194791666669</c:v>
                </c:pt>
                <c:pt idx="562">
                  <c:v>41457.195138888892</c:v>
                </c:pt>
                <c:pt idx="563">
                  <c:v>41457.195486111108</c:v>
                </c:pt>
                <c:pt idx="564">
                  <c:v>41457.195833333331</c:v>
                </c:pt>
                <c:pt idx="565">
                  <c:v>41457.196180555555</c:v>
                </c:pt>
                <c:pt idx="566">
                  <c:v>41457.196527777778</c:v>
                </c:pt>
                <c:pt idx="567">
                  <c:v>41457.196875000001</c:v>
                </c:pt>
                <c:pt idx="568">
                  <c:v>41457.197222222225</c:v>
                </c:pt>
                <c:pt idx="569">
                  <c:v>41457.197569444441</c:v>
                </c:pt>
                <c:pt idx="570">
                  <c:v>41457.197916666664</c:v>
                </c:pt>
                <c:pt idx="571">
                  <c:v>41457.198263888888</c:v>
                </c:pt>
                <c:pt idx="572">
                  <c:v>41457.198611111111</c:v>
                </c:pt>
                <c:pt idx="573">
                  <c:v>41457.198958333334</c:v>
                </c:pt>
                <c:pt idx="574">
                  <c:v>41457.199305555558</c:v>
                </c:pt>
                <c:pt idx="575">
                  <c:v>41457.199652777781</c:v>
                </c:pt>
                <c:pt idx="576">
                  <c:v>41457.199999999997</c:v>
                </c:pt>
                <c:pt idx="577">
                  <c:v>41457.20034722222</c:v>
                </c:pt>
                <c:pt idx="578">
                  <c:v>41457.200694444444</c:v>
                </c:pt>
                <c:pt idx="579">
                  <c:v>41457.201041666667</c:v>
                </c:pt>
                <c:pt idx="580">
                  <c:v>41457.201388888891</c:v>
                </c:pt>
                <c:pt idx="581">
                  <c:v>41457.201736111114</c:v>
                </c:pt>
                <c:pt idx="582">
                  <c:v>41457.20208333333</c:v>
                </c:pt>
                <c:pt idx="583">
                  <c:v>41457.202430555553</c:v>
                </c:pt>
                <c:pt idx="584">
                  <c:v>41457.202777777777</c:v>
                </c:pt>
                <c:pt idx="585">
                  <c:v>41457.203125</c:v>
                </c:pt>
                <c:pt idx="586">
                  <c:v>41457.203472222223</c:v>
                </c:pt>
                <c:pt idx="587">
                  <c:v>41457.203819444447</c:v>
                </c:pt>
                <c:pt idx="588">
                  <c:v>41457.20416666667</c:v>
                </c:pt>
                <c:pt idx="589">
                  <c:v>41457.204513888886</c:v>
                </c:pt>
                <c:pt idx="590">
                  <c:v>41457.204861111109</c:v>
                </c:pt>
                <c:pt idx="591">
                  <c:v>41457.205208333333</c:v>
                </c:pt>
                <c:pt idx="592">
                  <c:v>41457.205555555556</c:v>
                </c:pt>
                <c:pt idx="593">
                  <c:v>41457.20590277778</c:v>
                </c:pt>
                <c:pt idx="594">
                  <c:v>41457.206250000003</c:v>
                </c:pt>
                <c:pt idx="595">
                  <c:v>41457.206597222219</c:v>
                </c:pt>
                <c:pt idx="596">
                  <c:v>41457.206944444442</c:v>
                </c:pt>
                <c:pt idx="597">
                  <c:v>41457.207291666666</c:v>
                </c:pt>
                <c:pt idx="598">
                  <c:v>41457.207638888889</c:v>
                </c:pt>
                <c:pt idx="599">
                  <c:v>41457.207986111112</c:v>
                </c:pt>
                <c:pt idx="600">
                  <c:v>41457.208333333336</c:v>
                </c:pt>
                <c:pt idx="601">
                  <c:v>41457.208680555559</c:v>
                </c:pt>
                <c:pt idx="602">
                  <c:v>41457.209027777775</c:v>
                </c:pt>
                <c:pt idx="603">
                  <c:v>41457.209374999999</c:v>
                </c:pt>
                <c:pt idx="604">
                  <c:v>41457.209722222222</c:v>
                </c:pt>
                <c:pt idx="605">
                  <c:v>41457.210069444445</c:v>
                </c:pt>
                <c:pt idx="606">
                  <c:v>41457.210416666669</c:v>
                </c:pt>
                <c:pt idx="607">
                  <c:v>41457.210763888892</c:v>
                </c:pt>
                <c:pt idx="608">
                  <c:v>41457.211111111108</c:v>
                </c:pt>
                <c:pt idx="609">
                  <c:v>41457.211458333331</c:v>
                </c:pt>
                <c:pt idx="610">
                  <c:v>41457.211805555555</c:v>
                </c:pt>
                <c:pt idx="611">
                  <c:v>41457.212152777778</c:v>
                </c:pt>
                <c:pt idx="612">
                  <c:v>41457.212500000001</c:v>
                </c:pt>
                <c:pt idx="613">
                  <c:v>41457.212847222225</c:v>
                </c:pt>
                <c:pt idx="614">
                  <c:v>41457.213194444441</c:v>
                </c:pt>
                <c:pt idx="615">
                  <c:v>41457.213541666664</c:v>
                </c:pt>
                <c:pt idx="616">
                  <c:v>41457.213888888888</c:v>
                </c:pt>
                <c:pt idx="617">
                  <c:v>41457.214236111111</c:v>
                </c:pt>
                <c:pt idx="618">
                  <c:v>41457.214583333334</c:v>
                </c:pt>
                <c:pt idx="619">
                  <c:v>41457.214930555558</c:v>
                </c:pt>
                <c:pt idx="620">
                  <c:v>41457.215277777781</c:v>
                </c:pt>
                <c:pt idx="621">
                  <c:v>41457.215624999997</c:v>
                </c:pt>
                <c:pt idx="622">
                  <c:v>41457.21597222222</c:v>
                </c:pt>
                <c:pt idx="623">
                  <c:v>41457.216319444444</c:v>
                </c:pt>
                <c:pt idx="624">
                  <c:v>41457.216666666667</c:v>
                </c:pt>
                <c:pt idx="625">
                  <c:v>41457.217013888891</c:v>
                </c:pt>
                <c:pt idx="626">
                  <c:v>41457.217361111114</c:v>
                </c:pt>
                <c:pt idx="627">
                  <c:v>41457.21770833333</c:v>
                </c:pt>
                <c:pt idx="628">
                  <c:v>41457.218055555553</c:v>
                </c:pt>
                <c:pt idx="629">
                  <c:v>41457.218402777777</c:v>
                </c:pt>
                <c:pt idx="630">
                  <c:v>41457.21875</c:v>
                </c:pt>
                <c:pt idx="631">
                  <c:v>41457.219097222223</c:v>
                </c:pt>
                <c:pt idx="632">
                  <c:v>41457.219444444447</c:v>
                </c:pt>
                <c:pt idx="633">
                  <c:v>41457.21979166667</c:v>
                </c:pt>
                <c:pt idx="634">
                  <c:v>41457.220138888886</c:v>
                </c:pt>
                <c:pt idx="635">
                  <c:v>41457.220486111109</c:v>
                </c:pt>
                <c:pt idx="636">
                  <c:v>41457.220833333333</c:v>
                </c:pt>
                <c:pt idx="637">
                  <c:v>41457.221180555556</c:v>
                </c:pt>
                <c:pt idx="638">
                  <c:v>41457.22152777778</c:v>
                </c:pt>
                <c:pt idx="639">
                  <c:v>41457.221875000003</c:v>
                </c:pt>
                <c:pt idx="640">
                  <c:v>41457.222222222219</c:v>
                </c:pt>
                <c:pt idx="641">
                  <c:v>41457.222569444442</c:v>
                </c:pt>
                <c:pt idx="642">
                  <c:v>41457.222916666666</c:v>
                </c:pt>
                <c:pt idx="643">
                  <c:v>41457.223263888889</c:v>
                </c:pt>
                <c:pt idx="644">
                  <c:v>41457.223611111112</c:v>
                </c:pt>
                <c:pt idx="645">
                  <c:v>41457.223958333336</c:v>
                </c:pt>
                <c:pt idx="646">
                  <c:v>41457.224305555559</c:v>
                </c:pt>
                <c:pt idx="647">
                  <c:v>41457.224652777775</c:v>
                </c:pt>
                <c:pt idx="648">
                  <c:v>41457.224999999999</c:v>
                </c:pt>
                <c:pt idx="649">
                  <c:v>41457.225347222222</c:v>
                </c:pt>
                <c:pt idx="650">
                  <c:v>41457.225694444445</c:v>
                </c:pt>
                <c:pt idx="651">
                  <c:v>41457.226041666669</c:v>
                </c:pt>
                <c:pt idx="652">
                  <c:v>41457.226388888892</c:v>
                </c:pt>
                <c:pt idx="653">
                  <c:v>41457.226736111108</c:v>
                </c:pt>
                <c:pt idx="654">
                  <c:v>41457.227083333331</c:v>
                </c:pt>
                <c:pt idx="655">
                  <c:v>41457.227430555555</c:v>
                </c:pt>
                <c:pt idx="656">
                  <c:v>41457.227777777778</c:v>
                </c:pt>
                <c:pt idx="657">
                  <c:v>41457.228125000001</c:v>
                </c:pt>
                <c:pt idx="658">
                  <c:v>41457.228472222225</c:v>
                </c:pt>
                <c:pt idx="659">
                  <c:v>41457.228819444441</c:v>
                </c:pt>
                <c:pt idx="660">
                  <c:v>41457.229166666664</c:v>
                </c:pt>
                <c:pt idx="661">
                  <c:v>41457.229513888888</c:v>
                </c:pt>
                <c:pt idx="662">
                  <c:v>41457.229861111111</c:v>
                </c:pt>
                <c:pt idx="663">
                  <c:v>41457.230208333334</c:v>
                </c:pt>
                <c:pt idx="664">
                  <c:v>41457.230555555558</c:v>
                </c:pt>
                <c:pt idx="665">
                  <c:v>41457.230902777781</c:v>
                </c:pt>
                <c:pt idx="666">
                  <c:v>41457.231249999997</c:v>
                </c:pt>
                <c:pt idx="667">
                  <c:v>41457.23159722222</c:v>
                </c:pt>
                <c:pt idx="668">
                  <c:v>41457.231944444444</c:v>
                </c:pt>
                <c:pt idx="669">
                  <c:v>41457.232291666667</c:v>
                </c:pt>
                <c:pt idx="670">
                  <c:v>41457.232638888891</c:v>
                </c:pt>
                <c:pt idx="671">
                  <c:v>41457.232986111114</c:v>
                </c:pt>
                <c:pt idx="672">
                  <c:v>41457.23333333333</c:v>
                </c:pt>
                <c:pt idx="673">
                  <c:v>41457.233680555553</c:v>
                </c:pt>
                <c:pt idx="674">
                  <c:v>41457.234027777777</c:v>
                </c:pt>
                <c:pt idx="675">
                  <c:v>41457.234375</c:v>
                </c:pt>
                <c:pt idx="676">
                  <c:v>41457.234722222223</c:v>
                </c:pt>
                <c:pt idx="677">
                  <c:v>41457.235069444447</c:v>
                </c:pt>
                <c:pt idx="678">
                  <c:v>41457.23541666667</c:v>
                </c:pt>
                <c:pt idx="679">
                  <c:v>41457.235763888886</c:v>
                </c:pt>
                <c:pt idx="680">
                  <c:v>41457.236111111109</c:v>
                </c:pt>
                <c:pt idx="681">
                  <c:v>41457.236458333333</c:v>
                </c:pt>
                <c:pt idx="682">
                  <c:v>41457.236805555556</c:v>
                </c:pt>
                <c:pt idx="683">
                  <c:v>41457.23715277778</c:v>
                </c:pt>
                <c:pt idx="684">
                  <c:v>41457.237500000003</c:v>
                </c:pt>
                <c:pt idx="685">
                  <c:v>41457.237847222219</c:v>
                </c:pt>
                <c:pt idx="686">
                  <c:v>41457.238194444442</c:v>
                </c:pt>
                <c:pt idx="687">
                  <c:v>41457.238541666666</c:v>
                </c:pt>
                <c:pt idx="688">
                  <c:v>41457.238888888889</c:v>
                </c:pt>
                <c:pt idx="689">
                  <c:v>41457.239236111112</c:v>
                </c:pt>
                <c:pt idx="690">
                  <c:v>41457.239583333336</c:v>
                </c:pt>
                <c:pt idx="691">
                  <c:v>41457.239930555559</c:v>
                </c:pt>
                <c:pt idx="692">
                  <c:v>41457.240277777775</c:v>
                </c:pt>
                <c:pt idx="693">
                  <c:v>41457.240624999999</c:v>
                </c:pt>
                <c:pt idx="694">
                  <c:v>41457.240972222222</c:v>
                </c:pt>
                <c:pt idx="695">
                  <c:v>41457.241319444445</c:v>
                </c:pt>
                <c:pt idx="696">
                  <c:v>41457.241666666669</c:v>
                </c:pt>
                <c:pt idx="697">
                  <c:v>41457.242013888892</c:v>
                </c:pt>
                <c:pt idx="698">
                  <c:v>41457.242361111108</c:v>
                </c:pt>
                <c:pt idx="699">
                  <c:v>41457.242708333331</c:v>
                </c:pt>
                <c:pt idx="700">
                  <c:v>41457.243055555555</c:v>
                </c:pt>
                <c:pt idx="701">
                  <c:v>41457.243402777778</c:v>
                </c:pt>
                <c:pt idx="702">
                  <c:v>41457.243750000001</c:v>
                </c:pt>
                <c:pt idx="703">
                  <c:v>41457.244097222225</c:v>
                </c:pt>
                <c:pt idx="704">
                  <c:v>41457.244444444441</c:v>
                </c:pt>
                <c:pt idx="705">
                  <c:v>41457.244791666664</c:v>
                </c:pt>
                <c:pt idx="706">
                  <c:v>41457.245138888888</c:v>
                </c:pt>
                <c:pt idx="707">
                  <c:v>41457.245486111111</c:v>
                </c:pt>
                <c:pt idx="708">
                  <c:v>41457.245833333334</c:v>
                </c:pt>
                <c:pt idx="709">
                  <c:v>41457.246180555558</c:v>
                </c:pt>
                <c:pt idx="710">
                  <c:v>41457.246527777781</c:v>
                </c:pt>
                <c:pt idx="711">
                  <c:v>41457.246874999997</c:v>
                </c:pt>
                <c:pt idx="712">
                  <c:v>41457.24722222222</c:v>
                </c:pt>
                <c:pt idx="713">
                  <c:v>41457.247569444444</c:v>
                </c:pt>
                <c:pt idx="714">
                  <c:v>41457.247916666667</c:v>
                </c:pt>
                <c:pt idx="715">
                  <c:v>41457.248263888891</c:v>
                </c:pt>
                <c:pt idx="716">
                  <c:v>41457.248611111114</c:v>
                </c:pt>
                <c:pt idx="717">
                  <c:v>41457.24895833333</c:v>
                </c:pt>
                <c:pt idx="718">
                  <c:v>41457.249305555553</c:v>
                </c:pt>
                <c:pt idx="719">
                  <c:v>41457.249652777777</c:v>
                </c:pt>
                <c:pt idx="720">
                  <c:v>41457.25</c:v>
                </c:pt>
                <c:pt idx="721">
                  <c:v>41457.250347222223</c:v>
                </c:pt>
                <c:pt idx="722">
                  <c:v>41457.250694444447</c:v>
                </c:pt>
                <c:pt idx="723">
                  <c:v>41457.25104166667</c:v>
                </c:pt>
                <c:pt idx="724">
                  <c:v>41457.251388888886</c:v>
                </c:pt>
                <c:pt idx="725">
                  <c:v>41457.251736111109</c:v>
                </c:pt>
                <c:pt idx="726">
                  <c:v>41457.252083333333</c:v>
                </c:pt>
                <c:pt idx="727">
                  <c:v>41457.252430555556</c:v>
                </c:pt>
                <c:pt idx="728">
                  <c:v>41457.25277777778</c:v>
                </c:pt>
                <c:pt idx="729">
                  <c:v>41457.253125000003</c:v>
                </c:pt>
                <c:pt idx="730">
                  <c:v>41457.253472222219</c:v>
                </c:pt>
                <c:pt idx="731">
                  <c:v>41457.253819444442</c:v>
                </c:pt>
                <c:pt idx="732">
                  <c:v>41457.254166666666</c:v>
                </c:pt>
                <c:pt idx="733">
                  <c:v>41457.254513888889</c:v>
                </c:pt>
                <c:pt idx="734">
                  <c:v>41457.254861111112</c:v>
                </c:pt>
                <c:pt idx="735">
                  <c:v>41457.255208333336</c:v>
                </c:pt>
                <c:pt idx="736">
                  <c:v>41457.255555555559</c:v>
                </c:pt>
                <c:pt idx="737">
                  <c:v>41457.255902777775</c:v>
                </c:pt>
                <c:pt idx="738">
                  <c:v>41457.256249999999</c:v>
                </c:pt>
                <c:pt idx="739">
                  <c:v>41457.256597222222</c:v>
                </c:pt>
                <c:pt idx="740">
                  <c:v>41457.256944444445</c:v>
                </c:pt>
                <c:pt idx="741">
                  <c:v>41457.257291666669</c:v>
                </c:pt>
                <c:pt idx="742">
                  <c:v>41457.257638888892</c:v>
                </c:pt>
                <c:pt idx="743">
                  <c:v>41457.257986111108</c:v>
                </c:pt>
                <c:pt idx="744">
                  <c:v>41457.258333333331</c:v>
                </c:pt>
                <c:pt idx="745">
                  <c:v>41457.258680555555</c:v>
                </c:pt>
                <c:pt idx="746">
                  <c:v>41457.259027777778</c:v>
                </c:pt>
                <c:pt idx="747">
                  <c:v>41457.259375000001</c:v>
                </c:pt>
                <c:pt idx="748">
                  <c:v>41457.259722222225</c:v>
                </c:pt>
                <c:pt idx="749">
                  <c:v>41457.260069444441</c:v>
                </c:pt>
                <c:pt idx="750">
                  <c:v>41457.260416666664</c:v>
                </c:pt>
                <c:pt idx="751">
                  <c:v>41457.260763888888</c:v>
                </c:pt>
                <c:pt idx="752">
                  <c:v>41457.261111111111</c:v>
                </c:pt>
                <c:pt idx="753">
                  <c:v>41457.261458333334</c:v>
                </c:pt>
                <c:pt idx="754">
                  <c:v>41457.261805555558</c:v>
                </c:pt>
                <c:pt idx="755">
                  <c:v>41457.262152777781</c:v>
                </c:pt>
                <c:pt idx="756">
                  <c:v>41457.262499999997</c:v>
                </c:pt>
                <c:pt idx="757">
                  <c:v>41457.26284722222</c:v>
                </c:pt>
                <c:pt idx="758">
                  <c:v>41457.263194444444</c:v>
                </c:pt>
                <c:pt idx="759">
                  <c:v>41457.263541666667</c:v>
                </c:pt>
                <c:pt idx="760">
                  <c:v>41457.263888888891</c:v>
                </c:pt>
                <c:pt idx="761">
                  <c:v>41457.264236111114</c:v>
                </c:pt>
                <c:pt idx="762">
                  <c:v>41457.26458333333</c:v>
                </c:pt>
                <c:pt idx="763">
                  <c:v>41457.264930555553</c:v>
                </c:pt>
                <c:pt idx="764">
                  <c:v>41457.265277777777</c:v>
                </c:pt>
                <c:pt idx="765">
                  <c:v>41457.265625</c:v>
                </c:pt>
                <c:pt idx="766">
                  <c:v>41457.265972222223</c:v>
                </c:pt>
                <c:pt idx="767">
                  <c:v>41457.266319444447</c:v>
                </c:pt>
                <c:pt idx="768">
                  <c:v>41457.26666666667</c:v>
                </c:pt>
                <c:pt idx="769">
                  <c:v>41457.267013888886</c:v>
                </c:pt>
                <c:pt idx="770">
                  <c:v>41457.267361111109</c:v>
                </c:pt>
                <c:pt idx="771">
                  <c:v>41457.267708333333</c:v>
                </c:pt>
                <c:pt idx="772">
                  <c:v>41457.268055555556</c:v>
                </c:pt>
                <c:pt idx="773">
                  <c:v>41457.26840277778</c:v>
                </c:pt>
                <c:pt idx="774">
                  <c:v>41457.268750000003</c:v>
                </c:pt>
                <c:pt idx="775">
                  <c:v>41457.269097222219</c:v>
                </c:pt>
                <c:pt idx="776">
                  <c:v>41457.269444444442</c:v>
                </c:pt>
                <c:pt idx="777">
                  <c:v>41457.269791666666</c:v>
                </c:pt>
                <c:pt idx="778">
                  <c:v>41457.270138888889</c:v>
                </c:pt>
                <c:pt idx="779">
                  <c:v>41457.270486111112</c:v>
                </c:pt>
                <c:pt idx="780">
                  <c:v>41457.270833333336</c:v>
                </c:pt>
                <c:pt idx="781">
                  <c:v>41457.271180555559</c:v>
                </c:pt>
                <c:pt idx="782">
                  <c:v>41457.271527777775</c:v>
                </c:pt>
                <c:pt idx="783">
                  <c:v>41457.271874999999</c:v>
                </c:pt>
                <c:pt idx="784">
                  <c:v>41457.272222222222</c:v>
                </c:pt>
                <c:pt idx="785">
                  <c:v>41457.272569444445</c:v>
                </c:pt>
                <c:pt idx="786">
                  <c:v>41457.272916666669</c:v>
                </c:pt>
                <c:pt idx="787">
                  <c:v>41457.273263888892</c:v>
                </c:pt>
                <c:pt idx="788">
                  <c:v>41457.273611111108</c:v>
                </c:pt>
                <c:pt idx="789">
                  <c:v>41457.273958333331</c:v>
                </c:pt>
                <c:pt idx="790">
                  <c:v>41457.274305555555</c:v>
                </c:pt>
                <c:pt idx="791">
                  <c:v>41457.274652777778</c:v>
                </c:pt>
                <c:pt idx="792">
                  <c:v>41457.275000000001</c:v>
                </c:pt>
                <c:pt idx="793">
                  <c:v>41457.275347222225</c:v>
                </c:pt>
                <c:pt idx="794">
                  <c:v>41457.275694444441</c:v>
                </c:pt>
                <c:pt idx="795">
                  <c:v>41457.276041666664</c:v>
                </c:pt>
                <c:pt idx="796">
                  <c:v>41457.276388888888</c:v>
                </c:pt>
                <c:pt idx="797">
                  <c:v>41457.276736111111</c:v>
                </c:pt>
                <c:pt idx="798">
                  <c:v>41457.277083333334</c:v>
                </c:pt>
                <c:pt idx="799">
                  <c:v>41457.277430555558</c:v>
                </c:pt>
                <c:pt idx="800">
                  <c:v>41457.277777777781</c:v>
                </c:pt>
                <c:pt idx="801">
                  <c:v>41457.278124999997</c:v>
                </c:pt>
                <c:pt idx="802">
                  <c:v>41457.27847222222</c:v>
                </c:pt>
                <c:pt idx="803">
                  <c:v>41457.278819444444</c:v>
                </c:pt>
                <c:pt idx="804">
                  <c:v>41457.279166666667</c:v>
                </c:pt>
                <c:pt idx="805">
                  <c:v>41457.279513888891</c:v>
                </c:pt>
                <c:pt idx="806">
                  <c:v>41457.279861111114</c:v>
                </c:pt>
                <c:pt idx="807">
                  <c:v>41457.28020833333</c:v>
                </c:pt>
                <c:pt idx="808">
                  <c:v>41457.280555555553</c:v>
                </c:pt>
                <c:pt idx="809">
                  <c:v>41457.280902777777</c:v>
                </c:pt>
                <c:pt idx="810">
                  <c:v>41457.28125</c:v>
                </c:pt>
                <c:pt idx="811">
                  <c:v>41457.281597222223</c:v>
                </c:pt>
                <c:pt idx="812">
                  <c:v>41457.281944444447</c:v>
                </c:pt>
                <c:pt idx="813">
                  <c:v>41457.28229166667</c:v>
                </c:pt>
                <c:pt idx="814">
                  <c:v>41457.282638888886</c:v>
                </c:pt>
                <c:pt idx="815">
                  <c:v>41457.282986111109</c:v>
                </c:pt>
                <c:pt idx="816">
                  <c:v>41457.283333333333</c:v>
                </c:pt>
                <c:pt idx="817">
                  <c:v>41457.283680555556</c:v>
                </c:pt>
                <c:pt idx="818">
                  <c:v>41457.28402777778</c:v>
                </c:pt>
                <c:pt idx="819">
                  <c:v>41457.284375000003</c:v>
                </c:pt>
                <c:pt idx="820">
                  <c:v>41457.284722222219</c:v>
                </c:pt>
                <c:pt idx="821">
                  <c:v>41457.285069444442</c:v>
                </c:pt>
                <c:pt idx="822">
                  <c:v>41457.285416666666</c:v>
                </c:pt>
                <c:pt idx="823">
                  <c:v>41457.285763888889</c:v>
                </c:pt>
                <c:pt idx="824">
                  <c:v>41457.286111111112</c:v>
                </c:pt>
                <c:pt idx="825">
                  <c:v>41457.286458333336</c:v>
                </c:pt>
                <c:pt idx="826">
                  <c:v>41457.286805555559</c:v>
                </c:pt>
                <c:pt idx="827">
                  <c:v>41457.287152777775</c:v>
                </c:pt>
                <c:pt idx="828">
                  <c:v>41457.287499999999</c:v>
                </c:pt>
                <c:pt idx="829">
                  <c:v>41457.287847222222</c:v>
                </c:pt>
                <c:pt idx="830">
                  <c:v>41457.288194444445</c:v>
                </c:pt>
                <c:pt idx="831">
                  <c:v>41457.288541666669</c:v>
                </c:pt>
                <c:pt idx="832">
                  <c:v>41457.288888888892</c:v>
                </c:pt>
                <c:pt idx="833">
                  <c:v>41457.289236111108</c:v>
                </c:pt>
                <c:pt idx="834">
                  <c:v>41457.289583333331</c:v>
                </c:pt>
                <c:pt idx="835">
                  <c:v>41457.289930555555</c:v>
                </c:pt>
                <c:pt idx="836">
                  <c:v>41457.290277777778</c:v>
                </c:pt>
                <c:pt idx="837">
                  <c:v>41457.290625000001</c:v>
                </c:pt>
                <c:pt idx="838">
                  <c:v>41457.290972222225</c:v>
                </c:pt>
                <c:pt idx="839">
                  <c:v>41457.291319444441</c:v>
                </c:pt>
                <c:pt idx="840">
                  <c:v>41457.291666666664</c:v>
                </c:pt>
                <c:pt idx="841">
                  <c:v>41457.292013888888</c:v>
                </c:pt>
                <c:pt idx="842">
                  <c:v>41457.292361111111</c:v>
                </c:pt>
                <c:pt idx="843">
                  <c:v>41457.292708333334</c:v>
                </c:pt>
                <c:pt idx="844">
                  <c:v>41457.293055555558</c:v>
                </c:pt>
                <c:pt idx="845">
                  <c:v>41457.293402777781</c:v>
                </c:pt>
                <c:pt idx="846">
                  <c:v>41457.293749999997</c:v>
                </c:pt>
                <c:pt idx="847">
                  <c:v>41457.29409722222</c:v>
                </c:pt>
                <c:pt idx="848">
                  <c:v>41457.294444444444</c:v>
                </c:pt>
                <c:pt idx="849">
                  <c:v>41457.294791666667</c:v>
                </c:pt>
                <c:pt idx="850">
                  <c:v>41457.295138888891</c:v>
                </c:pt>
                <c:pt idx="851">
                  <c:v>41457.295486111114</c:v>
                </c:pt>
                <c:pt idx="852">
                  <c:v>41457.29583333333</c:v>
                </c:pt>
                <c:pt idx="853">
                  <c:v>41457.296180555553</c:v>
                </c:pt>
                <c:pt idx="854">
                  <c:v>41457.296527777777</c:v>
                </c:pt>
                <c:pt idx="855">
                  <c:v>41457.296875</c:v>
                </c:pt>
                <c:pt idx="856">
                  <c:v>41457.297222222223</c:v>
                </c:pt>
                <c:pt idx="857">
                  <c:v>41457.297569444447</c:v>
                </c:pt>
                <c:pt idx="858">
                  <c:v>41457.29791666667</c:v>
                </c:pt>
                <c:pt idx="859">
                  <c:v>41457.298263888886</c:v>
                </c:pt>
                <c:pt idx="860">
                  <c:v>41457.298611111109</c:v>
                </c:pt>
                <c:pt idx="861">
                  <c:v>41457.298958333333</c:v>
                </c:pt>
                <c:pt idx="862">
                  <c:v>41457.299305555556</c:v>
                </c:pt>
                <c:pt idx="863">
                  <c:v>41457.29965277778</c:v>
                </c:pt>
                <c:pt idx="864">
                  <c:v>41457.300000000003</c:v>
                </c:pt>
                <c:pt idx="865">
                  <c:v>41457.300347222219</c:v>
                </c:pt>
                <c:pt idx="866">
                  <c:v>41457.300694444442</c:v>
                </c:pt>
                <c:pt idx="867">
                  <c:v>41457.301041666666</c:v>
                </c:pt>
                <c:pt idx="868">
                  <c:v>41457.301388888889</c:v>
                </c:pt>
                <c:pt idx="869">
                  <c:v>41457.301736111112</c:v>
                </c:pt>
                <c:pt idx="870">
                  <c:v>41457.302083333336</c:v>
                </c:pt>
                <c:pt idx="871">
                  <c:v>41457.302430555559</c:v>
                </c:pt>
                <c:pt idx="872">
                  <c:v>41457.302777777775</c:v>
                </c:pt>
                <c:pt idx="873">
                  <c:v>41457.303124999999</c:v>
                </c:pt>
                <c:pt idx="874">
                  <c:v>41457.303472222222</c:v>
                </c:pt>
                <c:pt idx="875">
                  <c:v>41457.303819444445</c:v>
                </c:pt>
                <c:pt idx="876">
                  <c:v>41457.304166666669</c:v>
                </c:pt>
                <c:pt idx="877">
                  <c:v>41457.304513888892</c:v>
                </c:pt>
                <c:pt idx="878">
                  <c:v>41457.304861111108</c:v>
                </c:pt>
                <c:pt idx="879">
                  <c:v>41457.305208333331</c:v>
                </c:pt>
                <c:pt idx="880">
                  <c:v>41457.305555555555</c:v>
                </c:pt>
                <c:pt idx="881">
                  <c:v>41457.305902777778</c:v>
                </c:pt>
                <c:pt idx="882">
                  <c:v>41457.306250000001</c:v>
                </c:pt>
                <c:pt idx="883">
                  <c:v>41457.306597222225</c:v>
                </c:pt>
                <c:pt idx="884">
                  <c:v>41457.306944444441</c:v>
                </c:pt>
                <c:pt idx="885">
                  <c:v>41457.307291666664</c:v>
                </c:pt>
                <c:pt idx="886">
                  <c:v>41457.307638888888</c:v>
                </c:pt>
                <c:pt idx="887">
                  <c:v>41457.307986111111</c:v>
                </c:pt>
                <c:pt idx="888">
                  <c:v>41457.308333333334</c:v>
                </c:pt>
                <c:pt idx="889">
                  <c:v>41457.308680555558</c:v>
                </c:pt>
                <c:pt idx="890">
                  <c:v>41457.309027777781</c:v>
                </c:pt>
                <c:pt idx="891">
                  <c:v>41457.309374999997</c:v>
                </c:pt>
                <c:pt idx="892">
                  <c:v>41457.30972222222</c:v>
                </c:pt>
                <c:pt idx="893">
                  <c:v>41457.310069444444</c:v>
                </c:pt>
                <c:pt idx="894">
                  <c:v>41457.310416666667</c:v>
                </c:pt>
                <c:pt idx="895">
                  <c:v>41457.310763888891</c:v>
                </c:pt>
                <c:pt idx="896">
                  <c:v>41457.311111111114</c:v>
                </c:pt>
                <c:pt idx="897">
                  <c:v>41457.31145833333</c:v>
                </c:pt>
                <c:pt idx="898">
                  <c:v>41457.311805555553</c:v>
                </c:pt>
                <c:pt idx="899">
                  <c:v>41457.312152777777</c:v>
                </c:pt>
                <c:pt idx="900">
                  <c:v>41457.3125</c:v>
                </c:pt>
                <c:pt idx="901">
                  <c:v>41457.312847222223</c:v>
                </c:pt>
                <c:pt idx="902">
                  <c:v>41457.313194444447</c:v>
                </c:pt>
                <c:pt idx="903">
                  <c:v>41457.31354166667</c:v>
                </c:pt>
                <c:pt idx="904">
                  <c:v>41457.313888888886</c:v>
                </c:pt>
                <c:pt idx="905">
                  <c:v>41457.314236111109</c:v>
                </c:pt>
                <c:pt idx="906">
                  <c:v>41457.314583333333</c:v>
                </c:pt>
                <c:pt idx="907">
                  <c:v>41457.314930555556</c:v>
                </c:pt>
                <c:pt idx="908">
                  <c:v>41457.31527777778</c:v>
                </c:pt>
                <c:pt idx="909">
                  <c:v>41457.315625000003</c:v>
                </c:pt>
                <c:pt idx="910">
                  <c:v>41457.315972222219</c:v>
                </c:pt>
                <c:pt idx="911">
                  <c:v>41457.316319444442</c:v>
                </c:pt>
                <c:pt idx="912">
                  <c:v>41457.316666666666</c:v>
                </c:pt>
                <c:pt idx="913">
                  <c:v>41457.317013888889</c:v>
                </c:pt>
                <c:pt idx="914">
                  <c:v>41457.317361111112</c:v>
                </c:pt>
                <c:pt idx="915">
                  <c:v>41457.317708333336</c:v>
                </c:pt>
                <c:pt idx="916">
                  <c:v>41457.318055555559</c:v>
                </c:pt>
                <c:pt idx="917">
                  <c:v>41457.318402777775</c:v>
                </c:pt>
                <c:pt idx="918">
                  <c:v>41457.318749999999</c:v>
                </c:pt>
                <c:pt idx="919">
                  <c:v>41457.319097222222</c:v>
                </c:pt>
                <c:pt idx="920">
                  <c:v>41457.319444444445</c:v>
                </c:pt>
                <c:pt idx="921">
                  <c:v>41457.319791666669</c:v>
                </c:pt>
                <c:pt idx="922">
                  <c:v>41457.320138888892</c:v>
                </c:pt>
                <c:pt idx="923">
                  <c:v>41457.320486111108</c:v>
                </c:pt>
                <c:pt idx="924">
                  <c:v>41457.320833333331</c:v>
                </c:pt>
                <c:pt idx="925">
                  <c:v>41457.321180555555</c:v>
                </c:pt>
                <c:pt idx="926">
                  <c:v>41457.321527777778</c:v>
                </c:pt>
                <c:pt idx="927">
                  <c:v>41457.321875000001</c:v>
                </c:pt>
                <c:pt idx="928">
                  <c:v>41457.322222222225</c:v>
                </c:pt>
                <c:pt idx="929">
                  <c:v>41457.322569444441</c:v>
                </c:pt>
                <c:pt idx="930">
                  <c:v>41457.322916666664</c:v>
                </c:pt>
                <c:pt idx="931">
                  <c:v>41457.323263888888</c:v>
                </c:pt>
                <c:pt idx="932">
                  <c:v>41457.323611111111</c:v>
                </c:pt>
                <c:pt idx="933">
                  <c:v>41457.323958333334</c:v>
                </c:pt>
                <c:pt idx="934">
                  <c:v>41457.324305555558</c:v>
                </c:pt>
                <c:pt idx="935">
                  <c:v>41457.324652777781</c:v>
                </c:pt>
                <c:pt idx="936">
                  <c:v>41457.324999999997</c:v>
                </c:pt>
                <c:pt idx="937">
                  <c:v>41457.32534722222</c:v>
                </c:pt>
                <c:pt idx="938">
                  <c:v>41457.325694444444</c:v>
                </c:pt>
                <c:pt idx="939">
                  <c:v>41457.326041666667</c:v>
                </c:pt>
                <c:pt idx="940">
                  <c:v>41457.326388888891</c:v>
                </c:pt>
                <c:pt idx="941">
                  <c:v>41457.326736111114</c:v>
                </c:pt>
                <c:pt idx="942">
                  <c:v>41457.32708333333</c:v>
                </c:pt>
                <c:pt idx="943">
                  <c:v>41457.327430555553</c:v>
                </c:pt>
                <c:pt idx="944">
                  <c:v>41457.327777777777</c:v>
                </c:pt>
                <c:pt idx="945">
                  <c:v>41457.328125</c:v>
                </c:pt>
                <c:pt idx="946">
                  <c:v>41457.328472222223</c:v>
                </c:pt>
                <c:pt idx="947">
                  <c:v>41457.328819444447</c:v>
                </c:pt>
                <c:pt idx="948">
                  <c:v>41457.32916666667</c:v>
                </c:pt>
                <c:pt idx="949">
                  <c:v>41457.329513888886</c:v>
                </c:pt>
                <c:pt idx="950">
                  <c:v>41457.329861111109</c:v>
                </c:pt>
                <c:pt idx="951">
                  <c:v>41457.330208333333</c:v>
                </c:pt>
                <c:pt idx="952">
                  <c:v>41457.330555555556</c:v>
                </c:pt>
                <c:pt idx="953">
                  <c:v>41457.33090277778</c:v>
                </c:pt>
                <c:pt idx="954">
                  <c:v>41457.331250000003</c:v>
                </c:pt>
                <c:pt idx="955">
                  <c:v>41457.331597222219</c:v>
                </c:pt>
                <c:pt idx="956">
                  <c:v>41457.331944444442</c:v>
                </c:pt>
                <c:pt idx="957">
                  <c:v>41457.332291666666</c:v>
                </c:pt>
                <c:pt idx="958">
                  <c:v>41457.332638888889</c:v>
                </c:pt>
                <c:pt idx="959">
                  <c:v>41457.332986111112</c:v>
                </c:pt>
                <c:pt idx="960">
                  <c:v>41457.333333333336</c:v>
                </c:pt>
                <c:pt idx="961">
                  <c:v>41457.333680555559</c:v>
                </c:pt>
                <c:pt idx="962">
                  <c:v>41457.334027777775</c:v>
                </c:pt>
                <c:pt idx="963">
                  <c:v>41457.334374999999</c:v>
                </c:pt>
                <c:pt idx="964">
                  <c:v>41457.334722222222</c:v>
                </c:pt>
                <c:pt idx="965">
                  <c:v>41457.335069444445</c:v>
                </c:pt>
                <c:pt idx="966">
                  <c:v>41457.335416666669</c:v>
                </c:pt>
                <c:pt idx="967">
                  <c:v>41457.335763888892</c:v>
                </c:pt>
                <c:pt idx="968">
                  <c:v>41457.336111111108</c:v>
                </c:pt>
                <c:pt idx="969">
                  <c:v>41457.336458333331</c:v>
                </c:pt>
                <c:pt idx="970">
                  <c:v>41457.336805555555</c:v>
                </c:pt>
                <c:pt idx="971">
                  <c:v>41457.337152777778</c:v>
                </c:pt>
                <c:pt idx="972">
                  <c:v>41457.337500000001</c:v>
                </c:pt>
                <c:pt idx="973">
                  <c:v>41457.337847222225</c:v>
                </c:pt>
                <c:pt idx="974">
                  <c:v>41457.338194444441</c:v>
                </c:pt>
                <c:pt idx="975">
                  <c:v>41457.338541666664</c:v>
                </c:pt>
                <c:pt idx="976">
                  <c:v>41457.338888888888</c:v>
                </c:pt>
                <c:pt idx="977">
                  <c:v>41457.339236111111</c:v>
                </c:pt>
                <c:pt idx="978">
                  <c:v>41457.339583333334</c:v>
                </c:pt>
                <c:pt idx="979">
                  <c:v>41457.339930555558</c:v>
                </c:pt>
                <c:pt idx="980">
                  <c:v>41457.340277777781</c:v>
                </c:pt>
                <c:pt idx="981">
                  <c:v>41457.340624999997</c:v>
                </c:pt>
                <c:pt idx="982">
                  <c:v>41457.34097222222</c:v>
                </c:pt>
                <c:pt idx="983">
                  <c:v>41457.341319444444</c:v>
                </c:pt>
                <c:pt idx="984">
                  <c:v>41457.341666666667</c:v>
                </c:pt>
                <c:pt idx="985">
                  <c:v>41457.342013888891</c:v>
                </c:pt>
                <c:pt idx="986">
                  <c:v>41457.342361111114</c:v>
                </c:pt>
                <c:pt idx="987">
                  <c:v>41457.34270833333</c:v>
                </c:pt>
                <c:pt idx="988">
                  <c:v>41457.343055555553</c:v>
                </c:pt>
                <c:pt idx="989">
                  <c:v>41457.343402777777</c:v>
                </c:pt>
                <c:pt idx="990">
                  <c:v>41457.34375</c:v>
                </c:pt>
                <c:pt idx="991">
                  <c:v>41457.344097222223</c:v>
                </c:pt>
                <c:pt idx="992">
                  <c:v>41457.344444444447</c:v>
                </c:pt>
                <c:pt idx="993">
                  <c:v>41457.34479166667</c:v>
                </c:pt>
                <c:pt idx="994">
                  <c:v>41457.345138888886</c:v>
                </c:pt>
                <c:pt idx="995">
                  <c:v>41457.345486111109</c:v>
                </c:pt>
                <c:pt idx="996">
                  <c:v>41457.345833333333</c:v>
                </c:pt>
                <c:pt idx="997">
                  <c:v>41457.346180555556</c:v>
                </c:pt>
                <c:pt idx="998">
                  <c:v>41457.34652777778</c:v>
                </c:pt>
                <c:pt idx="999">
                  <c:v>41457.346875000003</c:v>
                </c:pt>
                <c:pt idx="1000">
                  <c:v>41457.347222222219</c:v>
                </c:pt>
                <c:pt idx="1001">
                  <c:v>41457.347569444442</c:v>
                </c:pt>
                <c:pt idx="1002">
                  <c:v>41457.347916666666</c:v>
                </c:pt>
                <c:pt idx="1003">
                  <c:v>41457.348263888889</c:v>
                </c:pt>
                <c:pt idx="1004">
                  <c:v>41457.348611111112</c:v>
                </c:pt>
                <c:pt idx="1005">
                  <c:v>41457.348958333336</c:v>
                </c:pt>
                <c:pt idx="1006">
                  <c:v>41457.349305555559</c:v>
                </c:pt>
                <c:pt idx="1007">
                  <c:v>41457.349652777775</c:v>
                </c:pt>
                <c:pt idx="1008">
                  <c:v>41457.35</c:v>
                </c:pt>
                <c:pt idx="1009">
                  <c:v>41457.350347222222</c:v>
                </c:pt>
                <c:pt idx="1010">
                  <c:v>41457.350694444445</c:v>
                </c:pt>
                <c:pt idx="1011">
                  <c:v>41457.351041666669</c:v>
                </c:pt>
                <c:pt idx="1012">
                  <c:v>41457.351388888892</c:v>
                </c:pt>
                <c:pt idx="1013">
                  <c:v>41457.351736111108</c:v>
                </c:pt>
                <c:pt idx="1014">
                  <c:v>41457.352083333331</c:v>
                </c:pt>
                <c:pt idx="1015">
                  <c:v>41457.352430555555</c:v>
                </c:pt>
                <c:pt idx="1016">
                  <c:v>41457.352777777778</c:v>
                </c:pt>
                <c:pt idx="1017">
                  <c:v>41457.353125000001</c:v>
                </c:pt>
                <c:pt idx="1018">
                  <c:v>41457.353472222225</c:v>
                </c:pt>
                <c:pt idx="1019">
                  <c:v>41457.353819444441</c:v>
                </c:pt>
                <c:pt idx="1020">
                  <c:v>41457.354166666664</c:v>
                </c:pt>
                <c:pt idx="1021">
                  <c:v>41457.354513888888</c:v>
                </c:pt>
                <c:pt idx="1022">
                  <c:v>41457.354861111111</c:v>
                </c:pt>
                <c:pt idx="1023">
                  <c:v>41457.355208333334</c:v>
                </c:pt>
                <c:pt idx="1024">
                  <c:v>41457.355555555558</c:v>
                </c:pt>
                <c:pt idx="1025">
                  <c:v>41457.355902777781</c:v>
                </c:pt>
                <c:pt idx="1026">
                  <c:v>41457.356249999997</c:v>
                </c:pt>
                <c:pt idx="1027">
                  <c:v>41457.35659722222</c:v>
                </c:pt>
                <c:pt idx="1028">
                  <c:v>41457.356944444444</c:v>
                </c:pt>
                <c:pt idx="1029">
                  <c:v>41457.357291666667</c:v>
                </c:pt>
                <c:pt idx="1030">
                  <c:v>41457.357638888891</c:v>
                </c:pt>
                <c:pt idx="1031">
                  <c:v>41457.357986111114</c:v>
                </c:pt>
                <c:pt idx="1032">
                  <c:v>41457.35833333333</c:v>
                </c:pt>
                <c:pt idx="1033">
                  <c:v>41457.358680555553</c:v>
                </c:pt>
                <c:pt idx="1034">
                  <c:v>41457.359027777777</c:v>
                </c:pt>
                <c:pt idx="1035">
                  <c:v>41457.359375</c:v>
                </c:pt>
                <c:pt idx="1036">
                  <c:v>41457.359722222223</c:v>
                </c:pt>
                <c:pt idx="1037">
                  <c:v>41457.360069444447</c:v>
                </c:pt>
                <c:pt idx="1038">
                  <c:v>41457.36041666667</c:v>
                </c:pt>
                <c:pt idx="1039">
                  <c:v>41457.360763888886</c:v>
                </c:pt>
                <c:pt idx="1040">
                  <c:v>41457.361111111109</c:v>
                </c:pt>
                <c:pt idx="1041">
                  <c:v>41457.361458333333</c:v>
                </c:pt>
                <c:pt idx="1042">
                  <c:v>41457.361805555556</c:v>
                </c:pt>
                <c:pt idx="1043">
                  <c:v>41457.36215277778</c:v>
                </c:pt>
                <c:pt idx="1044">
                  <c:v>41457.362500000003</c:v>
                </c:pt>
                <c:pt idx="1045">
                  <c:v>41457.362847222219</c:v>
                </c:pt>
                <c:pt idx="1046">
                  <c:v>41457.363194444442</c:v>
                </c:pt>
                <c:pt idx="1047">
                  <c:v>41457.363541666666</c:v>
                </c:pt>
                <c:pt idx="1048">
                  <c:v>41457.363888888889</c:v>
                </c:pt>
                <c:pt idx="1049">
                  <c:v>41457.364236111112</c:v>
                </c:pt>
                <c:pt idx="1050">
                  <c:v>41457.364583333336</c:v>
                </c:pt>
                <c:pt idx="1051">
                  <c:v>41457.364930555559</c:v>
                </c:pt>
                <c:pt idx="1052">
                  <c:v>41457.365277777775</c:v>
                </c:pt>
                <c:pt idx="1053">
                  <c:v>41457.365624999999</c:v>
                </c:pt>
                <c:pt idx="1054">
                  <c:v>41457.365972222222</c:v>
                </c:pt>
                <c:pt idx="1055">
                  <c:v>41457.366319444445</c:v>
                </c:pt>
                <c:pt idx="1056">
                  <c:v>41457.366666666669</c:v>
                </c:pt>
                <c:pt idx="1057">
                  <c:v>41457.367013888892</c:v>
                </c:pt>
                <c:pt idx="1058">
                  <c:v>41457.367361111108</c:v>
                </c:pt>
                <c:pt idx="1059">
                  <c:v>41457.367708333331</c:v>
                </c:pt>
                <c:pt idx="1060">
                  <c:v>41457.368055555555</c:v>
                </c:pt>
                <c:pt idx="1061">
                  <c:v>41457.368402777778</c:v>
                </c:pt>
                <c:pt idx="1062">
                  <c:v>41457.368750000001</c:v>
                </c:pt>
                <c:pt idx="1063">
                  <c:v>41457.369097222225</c:v>
                </c:pt>
                <c:pt idx="1064">
                  <c:v>41457.369444444441</c:v>
                </c:pt>
                <c:pt idx="1065">
                  <c:v>41457.369791666664</c:v>
                </c:pt>
                <c:pt idx="1066">
                  <c:v>41457.370138888888</c:v>
                </c:pt>
                <c:pt idx="1067">
                  <c:v>41457.370486111111</c:v>
                </c:pt>
                <c:pt idx="1068">
                  <c:v>41457.370833333334</c:v>
                </c:pt>
                <c:pt idx="1069">
                  <c:v>41457.371180555558</c:v>
                </c:pt>
                <c:pt idx="1070">
                  <c:v>41457.371527777781</c:v>
                </c:pt>
                <c:pt idx="1071">
                  <c:v>41457.371874999997</c:v>
                </c:pt>
                <c:pt idx="1072">
                  <c:v>41457.37222222222</c:v>
                </c:pt>
                <c:pt idx="1073">
                  <c:v>41457.372569444444</c:v>
                </c:pt>
                <c:pt idx="1074">
                  <c:v>41457.372916666667</c:v>
                </c:pt>
                <c:pt idx="1075">
                  <c:v>41457.373263888891</c:v>
                </c:pt>
                <c:pt idx="1076">
                  <c:v>41457.373611111114</c:v>
                </c:pt>
                <c:pt idx="1077">
                  <c:v>41457.37395833333</c:v>
                </c:pt>
                <c:pt idx="1078">
                  <c:v>41457.374305555553</c:v>
                </c:pt>
                <c:pt idx="1079">
                  <c:v>41457.374652777777</c:v>
                </c:pt>
                <c:pt idx="1080">
                  <c:v>41457.375</c:v>
                </c:pt>
                <c:pt idx="1081">
                  <c:v>41457.375347222223</c:v>
                </c:pt>
                <c:pt idx="1082">
                  <c:v>41457.375694444447</c:v>
                </c:pt>
                <c:pt idx="1083">
                  <c:v>41457.37604166667</c:v>
                </c:pt>
                <c:pt idx="1084">
                  <c:v>41457.376388888886</c:v>
                </c:pt>
                <c:pt idx="1085">
                  <c:v>41457.376736111109</c:v>
                </c:pt>
                <c:pt idx="1086">
                  <c:v>41457.377083333333</c:v>
                </c:pt>
                <c:pt idx="1087">
                  <c:v>41457.377430555556</c:v>
                </c:pt>
                <c:pt idx="1088">
                  <c:v>41457.37777777778</c:v>
                </c:pt>
                <c:pt idx="1089">
                  <c:v>41457.378125000003</c:v>
                </c:pt>
                <c:pt idx="1090">
                  <c:v>41457.378472222219</c:v>
                </c:pt>
                <c:pt idx="1091">
                  <c:v>41457.378819444442</c:v>
                </c:pt>
                <c:pt idx="1092">
                  <c:v>41457.379166666666</c:v>
                </c:pt>
                <c:pt idx="1093">
                  <c:v>41457.379513888889</c:v>
                </c:pt>
                <c:pt idx="1094">
                  <c:v>41457.379861111112</c:v>
                </c:pt>
                <c:pt idx="1095">
                  <c:v>41457.380208333336</c:v>
                </c:pt>
                <c:pt idx="1096">
                  <c:v>41457.380555555559</c:v>
                </c:pt>
                <c:pt idx="1097">
                  <c:v>41457.380902777775</c:v>
                </c:pt>
                <c:pt idx="1098">
                  <c:v>41457.381249999999</c:v>
                </c:pt>
                <c:pt idx="1099">
                  <c:v>41457.381597222222</c:v>
                </c:pt>
                <c:pt idx="1100">
                  <c:v>41457.381944444445</c:v>
                </c:pt>
                <c:pt idx="1101">
                  <c:v>41457.382291666669</c:v>
                </c:pt>
                <c:pt idx="1102">
                  <c:v>41457.382638888892</c:v>
                </c:pt>
                <c:pt idx="1103">
                  <c:v>41457.382986111108</c:v>
                </c:pt>
                <c:pt idx="1104">
                  <c:v>41457.383333333331</c:v>
                </c:pt>
                <c:pt idx="1105">
                  <c:v>41457.383680555555</c:v>
                </c:pt>
                <c:pt idx="1106">
                  <c:v>41457.384027777778</c:v>
                </c:pt>
                <c:pt idx="1107">
                  <c:v>41457.384375000001</c:v>
                </c:pt>
                <c:pt idx="1108">
                  <c:v>41457.384722222225</c:v>
                </c:pt>
                <c:pt idx="1109">
                  <c:v>41457.385069444441</c:v>
                </c:pt>
                <c:pt idx="1110">
                  <c:v>41457.385416666664</c:v>
                </c:pt>
                <c:pt idx="1111">
                  <c:v>41457.385763888888</c:v>
                </c:pt>
                <c:pt idx="1112">
                  <c:v>41457.386111111111</c:v>
                </c:pt>
                <c:pt idx="1113">
                  <c:v>41457.386458333334</c:v>
                </c:pt>
                <c:pt idx="1114">
                  <c:v>41457.386805555558</c:v>
                </c:pt>
                <c:pt idx="1115">
                  <c:v>41457.387152777781</c:v>
                </c:pt>
                <c:pt idx="1116">
                  <c:v>41457.387499999997</c:v>
                </c:pt>
                <c:pt idx="1117">
                  <c:v>41457.38784722222</c:v>
                </c:pt>
                <c:pt idx="1118">
                  <c:v>41457.388194444444</c:v>
                </c:pt>
                <c:pt idx="1119">
                  <c:v>41457.388541666667</c:v>
                </c:pt>
                <c:pt idx="1120">
                  <c:v>41457.388888888891</c:v>
                </c:pt>
                <c:pt idx="1121">
                  <c:v>41457.389236111114</c:v>
                </c:pt>
                <c:pt idx="1122">
                  <c:v>41457.38958333333</c:v>
                </c:pt>
                <c:pt idx="1123">
                  <c:v>41457.389930555553</c:v>
                </c:pt>
                <c:pt idx="1124">
                  <c:v>41457.390277777777</c:v>
                </c:pt>
                <c:pt idx="1125">
                  <c:v>41457.390625</c:v>
                </c:pt>
                <c:pt idx="1126">
                  <c:v>41457.390972222223</c:v>
                </c:pt>
                <c:pt idx="1127">
                  <c:v>41457.391319444447</c:v>
                </c:pt>
                <c:pt idx="1128">
                  <c:v>41457.39166666667</c:v>
                </c:pt>
                <c:pt idx="1129">
                  <c:v>41457.392013888886</c:v>
                </c:pt>
                <c:pt idx="1130">
                  <c:v>41457.392361111109</c:v>
                </c:pt>
                <c:pt idx="1131">
                  <c:v>41457.392708333333</c:v>
                </c:pt>
                <c:pt idx="1132">
                  <c:v>41457.393055555556</c:v>
                </c:pt>
                <c:pt idx="1133">
                  <c:v>41457.39340277778</c:v>
                </c:pt>
                <c:pt idx="1134">
                  <c:v>41457.393750000003</c:v>
                </c:pt>
                <c:pt idx="1135">
                  <c:v>41457.394097222219</c:v>
                </c:pt>
                <c:pt idx="1136">
                  <c:v>41457.394444444442</c:v>
                </c:pt>
                <c:pt idx="1137">
                  <c:v>41457.394791666666</c:v>
                </c:pt>
                <c:pt idx="1138">
                  <c:v>41457.395138888889</c:v>
                </c:pt>
                <c:pt idx="1139">
                  <c:v>41457.395486111112</c:v>
                </c:pt>
                <c:pt idx="1140">
                  <c:v>41457.395833333336</c:v>
                </c:pt>
                <c:pt idx="1141">
                  <c:v>41457.396180555559</c:v>
                </c:pt>
                <c:pt idx="1142">
                  <c:v>41457.396527777775</c:v>
                </c:pt>
                <c:pt idx="1143">
                  <c:v>41457.396874999999</c:v>
                </c:pt>
                <c:pt idx="1144">
                  <c:v>41457.397222222222</c:v>
                </c:pt>
                <c:pt idx="1145">
                  <c:v>41457.397569444445</c:v>
                </c:pt>
                <c:pt idx="1146">
                  <c:v>41457.397916666669</c:v>
                </c:pt>
                <c:pt idx="1147">
                  <c:v>41457.398263888892</c:v>
                </c:pt>
                <c:pt idx="1148">
                  <c:v>41457.398611111108</c:v>
                </c:pt>
                <c:pt idx="1149">
                  <c:v>41457.398958333331</c:v>
                </c:pt>
                <c:pt idx="1150">
                  <c:v>41457.399305555555</c:v>
                </c:pt>
                <c:pt idx="1151">
                  <c:v>41457.399652777778</c:v>
                </c:pt>
                <c:pt idx="1152">
                  <c:v>41457.4</c:v>
                </c:pt>
                <c:pt idx="1153">
                  <c:v>41457.400347222225</c:v>
                </c:pt>
                <c:pt idx="1154">
                  <c:v>41457.400694444441</c:v>
                </c:pt>
                <c:pt idx="1155">
                  <c:v>41457.401041666664</c:v>
                </c:pt>
                <c:pt idx="1156">
                  <c:v>41457.401388888888</c:v>
                </c:pt>
                <c:pt idx="1157">
                  <c:v>41457.401736111111</c:v>
                </c:pt>
                <c:pt idx="1158">
                  <c:v>41457.402083333334</c:v>
                </c:pt>
                <c:pt idx="1159">
                  <c:v>41457.402430555558</c:v>
                </c:pt>
                <c:pt idx="1160">
                  <c:v>41457.402777777781</c:v>
                </c:pt>
                <c:pt idx="1161">
                  <c:v>41457.403124999997</c:v>
                </c:pt>
                <c:pt idx="1162">
                  <c:v>41457.40347222222</c:v>
                </c:pt>
                <c:pt idx="1163">
                  <c:v>41457.403819444444</c:v>
                </c:pt>
                <c:pt idx="1164">
                  <c:v>41457.404166666667</c:v>
                </c:pt>
                <c:pt idx="1165">
                  <c:v>41457.404513888891</c:v>
                </c:pt>
                <c:pt idx="1166">
                  <c:v>41457.404861111114</c:v>
                </c:pt>
                <c:pt idx="1167">
                  <c:v>41457.40520833333</c:v>
                </c:pt>
                <c:pt idx="1168">
                  <c:v>41457.405555555553</c:v>
                </c:pt>
                <c:pt idx="1169">
                  <c:v>41457.405902777777</c:v>
                </c:pt>
                <c:pt idx="1170">
                  <c:v>41457.40625</c:v>
                </c:pt>
                <c:pt idx="1171">
                  <c:v>41457.406597222223</c:v>
                </c:pt>
                <c:pt idx="1172">
                  <c:v>41457.406944444447</c:v>
                </c:pt>
                <c:pt idx="1173">
                  <c:v>41457.40729166667</c:v>
                </c:pt>
                <c:pt idx="1174">
                  <c:v>41457.407638888886</c:v>
                </c:pt>
                <c:pt idx="1175">
                  <c:v>41457.407986111109</c:v>
                </c:pt>
                <c:pt idx="1176">
                  <c:v>41457.408333333333</c:v>
                </c:pt>
                <c:pt idx="1177">
                  <c:v>41457.408680555556</c:v>
                </c:pt>
                <c:pt idx="1178">
                  <c:v>41457.40902777778</c:v>
                </c:pt>
                <c:pt idx="1179">
                  <c:v>41457.409375000003</c:v>
                </c:pt>
                <c:pt idx="1180">
                  <c:v>41457.409722222219</c:v>
                </c:pt>
                <c:pt idx="1181">
                  <c:v>41457.410069444442</c:v>
                </c:pt>
                <c:pt idx="1182">
                  <c:v>41457.410416666666</c:v>
                </c:pt>
                <c:pt idx="1183">
                  <c:v>41457.410763888889</c:v>
                </c:pt>
                <c:pt idx="1184">
                  <c:v>41457.411111111112</c:v>
                </c:pt>
                <c:pt idx="1185">
                  <c:v>41457.411458333336</c:v>
                </c:pt>
                <c:pt idx="1186">
                  <c:v>41457.411805555559</c:v>
                </c:pt>
                <c:pt idx="1187">
                  <c:v>41457.412152777775</c:v>
                </c:pt>
                <c:pt idx="1188">
                  <c:v>41457.412499999999</c:v>
                </c:pt>
                <c:pt idx="1189">
                  <c:v>41457.412847222222</c:v>
                </c:pt>
                <c:pt idx="1190">
                  <c:v>41457.413194444445</c:v>
                </c:pt>
                <c:pt idx="1191">
                  <c:v>41457.413541666669</c:v>
                </c:pt>
                <c:pt idx="1192">
                  <c:v>41457.413888888892</c:v>
                </c:pt>
                <c:pt idx="1193">
                  <c:v>41457.414236111108</c:v>
                </c:pt>
                <c:pt idx="1194">
                  <c:v>41457.414583333331</c:v>
                </c:pt>
                <c:pt idx="1195">
                  <c:v>41457.414930555555</c:v>
                </c:pt>
                <c:pt idx="1196">
                  <c:v>41457.415277777778</c:v>
                </c:pt>
                <c:pt idx="1197">
                  <c:v>41457.415625000001</c:v>
                </c:pt>
                <c:pt idx="1198">
                  <c:v>41457.415972222225</c:v>
                </c:pt>
                <c:pt idx="1199">
                  <c:v>41457.416319444441</c:v>
                </c:pt>
                <c:pt idx="1200">
                  <c:v>41457.416666666664</c:v>
                </c:pt>
                <c:pt idx="1201">
                  <c:v>41457.417013888888</c:v>
                </c:pt>
                <c:pt idx="1202">
                  <c:v>41457.417361111111</c:v>
                </c:pt>
                <c:pt idx="1203">
                  <c:v>41457.417708333334</c:v>
                </c:pt>
                <c:pt idx="1204">
                  <c:v>41457.418055555558</c:v>
                </c:pt>
                <c:pt idx="1205">
                  <c:v>41457.418402777781</c:v>
                </c:pt>
                <c:pt idx="1206">
                  <c:v>41457.418749999997</c:v>
                </c:pt>
                <c:pt idx="1207">
                  <c:v>41457.41909722222</c:v>
                </c:pt>
                <c:pt idx="1208">
                  <c:v>41457.419444444444</c:v>
                </c:pt>
                <c:pt idx="1209">
                  <c:v>41457.419791666667</c:v>
                </c:pt>
                <c:pt idx="1210">
                  <c:v>41457.420138888891</c:v>
                </c:pt>
                <c:pt idx="1211">
                  <c:v>41457.420486111114</c:v>
                </c:pt>
                <c:pt idx="1212">
                  <c:v>41457.42083333333</c:v>
                </c:pt>
                <c:pt idx="1213">
                  <c:v>41457.421180555553</c:v>
                </c:pt>
                <c:pt idx="1214">
                  <c:v>41457.421527777777</c:v>
                </c:pt>
                <c:pt idx="1215">
                  <c:v>41457.421875</c:v>
                </c:pt>
                <c:pt idx="1216">
                  <c:v>41457.422222222223</c:v>
                </c:pt>
                <c:pt idx="1217">
                  <c:v>41457.422569444447</c:v>
                </c:pt>
                <c:pt idx="1218">
                  <c:v>41457.42291666667</c:v>
                </c:pt>
                <c:pt idx="1219">
                  <c:v>41457.423263888886</c:v>
                </c:pt>
                <c:pt idx="1220">
                  <c:v>41457.423611111109</c:v>
                </c:pt>
                <c:pt idx="1221">
                  <c:v>41457.423958333333</c:v>
                </c:pt>
                <c:pt idx="1222">
                  <c:v>41457.424305555556</c:v>
                </c:pt>
                <c:pt idx="1223">
                  <c:v>41457.42465277778</c:v>
                </c:pt>
                <c:pt idx="1224">
                  <c:v>41457.425000000003</c:v>
                </c:pt>
                <c:pt idx="1225">
                  <c:v>41457.425347222219</c:v>
                </c:pt>
                <c:pt idx="1226">
                  <c:v>41457.425694444442</c:v>
                </c:pt>
                <c:pt idx="1227">
                  <c:v>41457.426041666666</c:v>
                </c:pt>
                <c:pt idx="1228">
                  <c:v>41457.426388888889</c:v>
                </c:pt>
                <c:pt idx="1229">
                  <c:v>41457.426736111112</c:v>
                </c:pt>
                <c:pt idx="1230">
                  <c:v>41457.427083333336</c:v>
                </c:pt>
                <c:pt idx="1231">
                  <c:v>41457.427430555559</c:v>
                </c:pt>
                <c:pt idx="1232">
                  <c:v>41457.427777777775</c:v>
                </c:pt>
                <c:pt idx="1233">
                  <c:v>41457.428124999999</c:v>
                </c:pt>
                <c:pt idx="1234">
                  <c:v>41457.428472222222</c:v>
                </c:pt>
                <c:pt idx="1235">
                  <c:v>41457.428819444445</c:v>
                </c:pt>
                <c:pt idx="1236">
                  <c:v>41457.429166666669</c:v>
                </c:pt>
                <c:pt idx="1237">
                  <c:v>41457.429513888892</c:v>
                </c:pt>
                <c:pt idx="1238">
                  <c:v>41457.429861111108</c:v>
                </c:pt>
                <c:pt idx="1239">
                  <c:v>41457.430208333331</c:v>
                </c:pt>
                <c:pt idx="1240">
                  <c:v>41457.430555555555</c:v>
                </c:pt>
                <c:pt idx="1241">
                  <c:v>41457.430902777778</c:v>
                </c:pt>
                <c:pt idx="1242">
                  <c:v>41457.431250000001</c:v>
                </c:pt>
                <c:pt idx="1243">
                  <c:v>41457.431597222225</c:v>
                </c:pt>
                <c:pt idx="1244">
                  <c:v>41457.431944444441</c:v>
                </c:pt>
                <c:pt idx="1245">
                  <c:v>41457.432291666664</c:v>
                </c:pt>
                <c:pt idx="1246">
                  <c:v>41457.432638888888</c:v>
                </c:pt>
                <c:pt idx="1247">
                  <c:v>41457.432986111111</c:v>
                </c:pt>
                <c:pt idx="1248">
                  <c:v>41457.433333333334</c:v>
                </c:pt>
                <c:pt idx="1249">
                  <c:v>41457.433680555558</c:v>
                </c:pt>
                <c:pt idx="1250">
                  <c:v>41457.434027777781</c:v>
                </c:pt>
                <c:pt idx="1251">
                  <c:v>41457.434374999997</c:v>
                </c:pt>
                <c:pt idx="1252">
                  <c:v>41457.43472222222</c:v>
                </c:pt>
                <c:pt idx="1253">
                  <c:v>41457.435069444444</c:v>
                </c:pt>
                <c:pt idx="1254">
                  <c:v>41457.435416666667</c:v>
                </c:pt>
                <c:pt idx="1255">
                  <c:v>41457.435763888891</c:v>
                </c:pt>
                <c:pt idx="1256">
                  <c:v>41457.436111111114</c:v>
                </c:pt>
                <c:pt idx="1257">
                  <c:v>41457.43645833333</c:v>
                </c:pt>
                <c:pt idx="1258">
                  <c:v>41457.436805555553</c:v>
                </c:pt>
                <c:pt idx="1259">
                  <c:v>41457.437152777777</c:v>
                </c:pt>
                <c:pt idx="1260">
                  <c:v>41457.4375</c:v>
                </c:pt>
                <c:pt idx="1261">
                  <c:v>41457.437847222223</c:v>
                </c:pt>
                <c:pt idx="1262">
                  <c:v>41457.438194444447</c:v>
                </c:pt>
                <c:pt idx="1263">
                  <c:v>41457.43854166667</c:v>
                </c:pt>
                <c:pt idx="1264">
                  <c:v>41457.438888888886</c:v>
                </c:pt>
                <c:pt idx="1265">
                  <c:v>41457.439236111109</c:v>
                </c:pt>
                <c:pt idx="1266">
                  <c:v>41457.439583333333</c:v>
                </c:pt>
                <c:pt idx="1267">
                  <c:v>41457.439930555556</c:v>
                </c:pt>
                <c:pt idx="1268">
                  <c:v>41457.44027777778</c:v>
                </c:pt>
                <c:pt idx="1269">
                  <c:v>41457.440625000003</c:v>
                </c:pt>
                <c:pt idx="1270">
                  <c:v>41457.440972222219</c:v>
                </c:pt>
                <c:pt idx="1271">
                  <c:v>41457.441319444442</c:v>
                </c:pt>
                <c:pt idx="1272">
                  <c:v>41457.441666666666</c:v>
                </c:pt>
                <c:pt idx="1273">
                  <c:v>41457.442013888889</c:v>
                </c:pt>
                <c:pt idx="1274">
                  <c:v>41457.442361111112</c:v>
                </c:pt>
                <c:pt idx="1275">
                  <c:v>41457.442708333336</c:v>
                </c:pt>
                <c:pt idx="1276">
                  <c:v>41457.443055555559</c:v>
                </c:pt>
                <c:pt idx="1277">
                  <c:v>41457.443402777775</c:v>
                </c:pt>
                <c:pt idx="1278">
                  <c:v>41457.443749999999</c:v>
                </c:pt>
                <c:pt idx="1279">
                  <c:v>41457.444097222222</c:v>
                </c:pt>
                <c:pt idx="1280">
                  <c:v>41457.444444444445</c:v>
                </c:pt>
                <c:pt idx="1281">
                  <c:v>41457.444791666669</c:v>
                </c:pt>
                <c:pt idx="1282">
                  <c:v>41457.445138888892</c:v>
                </c:pt>
                <c:pt idx="1283">
                  <c:v>41457.445486111108</c:v>
                </c:pt>
                <c:pt idx="1284">
                  <c:v>41457.445833333331</c:v>
                </c:pt>
                <c:pt idx="1285">
                  <c:v>41457.446180555555</c:v>
                </c:pt>
                <c:pt idx="1286">
                  <c:v>41457.446527777778</c:v>
                </c:pt>
                <c:pt idx="1287">
                  <c:v>41457.446875000001</c:v>
                </c:pt>
                <c:pt idx="1288">
                  <c:v>41457.447222222225</c:v>
                </c:pt>
                <c:pt idx="1289">
                  <c:v>41457.447569444441</c:v>
                </c:pt>
                <c:pt idx="1290">
                  <c:v>41457.447916666664</c:v>
                </c:pt>
                <c:pt idx="1291">
                  <c:v>41457.448263888888</c:v>
                </c:pt>
                <c:pt idx="1292">
                  <c:v>41457.448611111111</c:v>
                </c:pt>
                <c:pt idx="1293">
                  <c:v>41457.448958333334</c:v>
                </c:pt>
                <c:pt idx="1294">
                  <c:v>41457.449305555558</c:v>
                </c:pt>
                <c:pt idx="1295">
                  <c:v>41457.449652777781</c:v>
                </c:pt>
                <c:pt idx="1296">
                  <c:v>41457.449999999997</c:v>
                </c:pt>
                <c:pt idx="1297">
                  <c:v>41457.45034722222</c:v>
                </c:pt>
                <c:pt idx="1298">
                  <c:v>41457.450694444444</c:v>
                </c:pt>
                <c:pt idx="1299">
                  <c:v>41457.451041666667</c:v>
                </c:pt>
                <c:pt idx="1300">
                  <c:v>41457.451388888891</c:v>
                </c:pt>
                <c:pt idx="1301">
                  <c:v>41457.451736111114</c:v>
                </c:pt>
                <c:pt idx="1302">
                  <c:v>41457.45208333333</c:v>
                </c:pt>
                <c:pt idx="1303">
                  <c:v>41457.452430555553</c:v>
                </c:pt>
                <c:pt idx="1304">
                  <c:v>41457.452777777777</c:v>
                </c:pt>
                <c:pt idx="1305">
                  <c:v>41457.453125</c:v>
                </c:pt>
                <c:pt idx="1306">
                  <c:v>41457.453472222223</c:v>
                </c:pt>
                <c:pt idx="1307">
                  <c:v>41457.453819444447</c:v>
                </c:pt>
                <c:pt idx="1308">
                  <c:v>41457.45416666667</c:v>
                </c:pt>
                <c:pt idx="1309">
                  <c:v>41457.454513888886</c:v>
                </c:pt>
                <c:pt idx="1310">
                  <c:v>41457.454861111109</c:v>
                </c:pt>
                <c:pt idx="1311">
                  <c:v>41457.455208333333</c:v>
                </c:pt>
                <c:pt idx="1312">
                  <c:v>41457.455555555556</c:v>
                </c:pt>
                <c:pt idx="1313">
                  <c:v>41457.45590277778</c:v>
                </c:pt>
                <c:pt idx="1314">
                  <c:v>41457.456250000003</c:v>
                </c:pt>
                <c:pt idx="1315">
                  <c:v>41457.456597222219</c:v>
                </c:pt>
                <c:pt idx="1316">
                  <c:v>41457.456944444442</c:v>
                </c:pt>
                <c:pt idx="1317">
                  <c:v>41457.457291666666</c:v>
                </c:pt>
                <c:pt idx="1318">
                  <c:v>41457.457638888889</c:v>
                </c:pt>
                <c:pt idx="1319">
                  <c:v>41457.457986111112</c:v>
                </c:pt>
                <c:pt idx="1320">
                  <c:v>41457.458333333336</c:v>
                </c:pt>
                <c:pt idx="1321">
                  <c:v>41457.458680555559</c:v>
                </c:pt>
                <c:pt idx="1322">
                  <c:v>41457.459027777775</c:v>
                </c:pt>
                <c:pt idx="1323">
                  <c:v>41457.459374999999</c:v>
                </c:pt>
                <c:pt idx="1324">
                  <c:v>41457.459722222222</c:v>
                </c:pt>
                <c:pt idx="1325">
                  <c:v>41457.460069444445</c:v>
                </c:pt>
                <c:pt idx="1326">
                  <c:v>41457.460416666669</c:v>
                </c:pt>
                <c:pt idx="1327">
                  <c:v>41457.460763888892</c:v>
                </c:pt>
                <c:pt idx="1328">
                  <c:v>41457.461111111108</c:v>
                </c:pt>
                <c:pt idx="1329">
                  <c:v>41457.461458333331</c:v>
                </c:pt>
                <c:pt idx="1330">
                  <c:v>41457.461805555555</c:v>
                </c:pt>
                <c:pt idx="1331">
                  <c:v>41457.462152777778</c:v>
                </c:pt>
                <c:pt idx="1332">
                  <c:v>41457.462500000001</c:v>
                </c:pt>
                <c:pt idx="1333">
                  <c:v>41457.462847222225</c:v>
                </c:pt>
                <c:pt idx="1334">
                  <c:v>41457.463194444441</c:v>
                </c:pt>
                <c:pt idx="1335">
                  <c:v>41457.463541666664</c:v>
                </c:pt>
                <c:pt idx="1336">
                  <c:v>41457.463888888888</c:v>
                </c:pt>
                <c:pt idx="1337">
                  <c:v>41457.464236111111</c:v>
                </c:pt>
                <c:pt idx="1338">
                  <c:v>41457.464583333334</c:v>
                </c:pt>
                <c:pt idx="1339">
                  <c:v>41457.464930555558</c:v>
                </c:pt>
                <c:pt idx="1340">
                  <c:v>41457.465277777781</c:v>
                </c:pt>
                <c:pt idx="1341">
                  <c:v>41457.465624999997</c:v>
                </c:pt>
                <c:pt idx="1342">
                  <c:v>41457.46597222222</c:v>
                </c:pt>
                <c:pt idx="1343">
                  <c:v>41457.466319444444</c:v>
                </c:pt>
                <c:pt idx="1344">
                  <c:v>41457.466666666667</c:v>
                </c:pt>
                <c:pt idx="1345">
                  <c:v>41457.467013888891</c:v>
                </c:pt>
                <c:pt idx="1346">
                  <c:v>41457.467361111114</c:v>
                </c:pt>
                <c:pt idx="1347">
                  <c:v>41457.46770833333</c:v>
                </c:pt>
                <c:pt idx="1348">
                  <c:v>41457.468055555553</c:v>
                </c:pt>
                <c:pt idx="1349">
                  <c:v>41457.468402777777</c:v>
                </c:pt>
                <c:pt idx="1350">
                  <c:v>41457.46875</c:v>
                </c:pt>
                <c:pt idx="1351">
                  <c:v>41457.469097222223</c:v>
                </c:pt>
                <c:pt idx="1352">
                  <c:v>41457.469444444447</c:v>
                </c:pt>
                <c:pt idx="1353">
                  <c:v>41457.46979166667</c:v>
                </c:pt>
                <c:pt idx="1354">
                  <c:v>41457.470138888886</c:v>
                </c:pt>
                <c:pt idx="1355">
                  <c:v>41457.470486111109</c:v>
                </c:pt>
                <c:pt idx="1356">
                  <c:v>41457.470833333333</c:v>
                </c:pt>
                <c:pt idx="1357">
                  <c:v>41457.471180555556</c:v>
                </c:pt>
                <c:pt idx="1358">
                  <c:v>41457.47152777778</c:v>
                </c:pt>
                <c:pt idx="1359">
                  <c:v>41457.471875000003</c:v>
                </c:pt>
                <c:pt idx="1360">
                  <c:v>41457.472222222219</c:v>
                </c:pt>
                <c:pt idx="1361">
                  <c:v>41457.472569444442</c:v>
                </c:pt>
                <c:pt idx="1362">
                  <c:v>41457.472916666666</c:v>
                </c:pt>
                <c:pt idx="1363">
                  <c:v>41457.473263888889</c:v>
                </c:pt>
                <c:pt idx="1364">
                  <c:v>41457.473611111112</c:v>
                </c:pt>
                <c:pt idx="1365">
                  <c:v>41457.473958333336</c:v>
                </c:pt>
                <c:pt idx="1366">
                  <c:v>41457.474305555559</c:v>
                </c:pt>
                <c:pt idx="1367">
                  <c:v>41457.474652777775</c:v>
                </c:pt>
                <c:pt idx="1368">
                  <c:v>41457.474999999999</c:v>
                </c:pt>
                <c:pt idx="1369">
                  <c:v>41457.475347222222</c:v>
                </c:pt>
                <c:pt idx="1370">
                  <c:v>41457.475694444445</c:v>
                </c:pt>
                <c:pt idx="1371">
                  <c:v>41457.476041666669</c:v>
                </c:pt>
                <c:pt idx="1372">
                  <c:v>41457.476388888892</c:v>
                </c:pt>
                <c:pt idx="1373">
                  <c:v>41457.476736111108</c:v>
                </c:pt>
                <c:pt idx="1374">
                  <c:v>41457.477083333331</c:v>
                </c:pt>
                <c:pt idx="1375">
                  <c:v>41457.477430555555</c:v>
                </c:pt>
                <c:pt idx="1376">
                  <c:v>41457.477777777778</c:v>
                </c:pt>
                <c:pt idx="1377">
                  <c:v>41457.478125000001</c:v>
                </c:pt>
                <c:pt idx="1378">
                  <c:v>41457.478472222225</c:v>
                </c:pt>
                <c:pt idx="1379">
                  <c:v>41457.478819444441</c:v>
                </c:pt>
                <c:pt idx="1380">
                  <c:v>41457.479166666664</c:v>
                </c:pt>
                <c:pt idx="1381">
                  <c:v>41457.479513888888</c:v>
                </c:pt>
                <c:pt idx="1382">
                  <c:v>41457.479861111111</c:v>
                </c:pt>
                <c:pt idx="1383">
                  <c:v>41457.480208333334</c:v>
                </c:pt>
                <c:pt idx="1384">
                  <c:v>41457.480555555558</c:v>
                </c:pt>
                <c:pt idx="1385">
                  <c:v>41457.480902777781</c:v>
                </c:pt>
                <c:pt idx="1386">
                  <c:v>41457.481249999997</c:v>
                </c:pt>
                <c:pt idx="1387">
                  <c:v>41457.48159722222</c:v>
                </c:pt>
                <c:pt idx="1388">
                  <c:v>41457.481944444444</c:v>
                </c:pt>
                <c:pt idx="1389">
                  <c:v>41457.482291666667</c:v>
                </c:pt>
                <c:pt idx="1390">
                  <c:v>41457.482638888891</c:v>
                </c:pt>
                <c:pt idx="1391">
                  <c:v>41457.482986111114</c:v>
                </c:pt>
                <c:pt idx="1392">
                  <c:v>41457.48333333333</c:v>
                </c:pt>
                <c:pt idx="1393">
                  <c:v>41457.483680555553</c:v>
                </c:pt>
                <c:pt idx="1394">
                  <c:v>41457.484027777777</c:v>
                </c:pt>
                <c:pt idx="1395">
                  <c:v>41457.484375</c:v>
                </c:pt>
                <c:pt idx="1396">
                  <c:v>41457.484722222223</c:v>
                </c:pt>
                <c:pt idx="1397">
                  <c:v>41457.485069444447</c:v>
                </c:pt>
                <c:pt idx="1398">
                  <c:v>41457.48541666667</c:v>
                </c:pt>
                <c:pt idx="1399">
                  <c:v>41457.485763888886</c:v>
                </c:pt>
                <c:pt idx="1400">
                  <c:v>41457.486111111109</c:v>
                </c:pt>
                <c:pt idx="1401">
                  <c:v>41457.486458333333</c:v>
                </c:pt>
                <c:pt idx="1402">
                  <c:v>41457.486805555556</c:v>
                </c:pt>
                <c:pt idx="1403">
                  <c:v>41457.48715277778</c:v>
                </c:pt>
                <c:pt idx="1404">
                  <c:v>41457.487500000003</c:v>
                </c:pt>
                <c:pt idx="1405">
                  <c:v>41457.487847222219</c:v>
                </c:pt>
                <c:pt idx="1406">
                  <c:v>41457.488194444442</c:v>
                </c:pt>
                <c:pt idx="1407">
                  <c:v>41457.488541666666</c:v>
                </c:pt>
                <c:pt idx="1408">
                  <c:v>41457.488888888889</c:v>
                </c:pt>
                <c:pt idx="1409">
                  <c:v>41457.489236111112</c:v>
                </c:pt>
                <c:pt idx="1410">
                  <c:v>41457.489583333336</c:v>
                </c:pt>
                <c:pt idx="1411">
                  <c:v>41457.489930555559</c:v>
                </c:pt>
                <c:pt idx="1412">
                  <c:v>41457.490277777775</c:v>
                </c:pt>
                <c:pt idx="1413">
                  <c:v>41457.490624999999</c:v>
                </c:pt>
                <c:pt idx="1414">
                  <c:v>41457.490972222222</c:v>
                </c:pt>
                <c:pt idx="1415">
                  <c:v>41457.491319444445</c:v>
                </c:pt>
                <c:pt idx="1416">
                  <c:v>41457.491666666669</c:v>
                </c:pt>
                <c:pt idx="1417">
                  <c:v>41457.492013888892</c:v>
                </c:pt>
                <c:pt idx="1418">
                  <c:v>41457.492361111108</c:v>
                </c:pt>
                <c:pt idx="1419">
                  <c:v>41457.492708333331</c:v>
                </c:pt>
                <c:pt idx="1420">
                  <c:v>41457.493055555555</c:v>
                </c:pt>
                <c:pt idx="1421">
                  <c:v>41457.493402777778</c:v>
                </c:pt>
                <c:pt idx="1422">
                  <c:v>41457.493750000001</c:v>
                </c:pt>
                <c:pt idx="1423">
                  <c:v>41457.494097222225</c:v>
                </c:pt>
                <c:pt idx="1424">
                  <c:v>41457.494444444441</c:v>
                </c:pt>
                <c:pt idx="1425">
                  <c:v>41457.494791666664</c:v>
                </c:pt>
                <c:pt idx="1426">
                  <c:v>41457.495138888888</c:v>
                </c:pt>
                <c:pt idx="1427">
                  <c:v>41457.495486111111</c:v>
                </c:pt>
                <c:pt idx="1428">
                  <c:v>41457.495833333334</c:v>
                </c:pt>
                <c:pt idx="1429">
                  <c:v>41457.496180555558</c:v>
                </c:pt>
                <c:pt idx="1430">
                  <c:v>41457.496527777781</c:v>
                </c:pt>
                <c:pt idx="1431">
                  <c:v>41457.496874999997</c:v>
                </c:pt>
                <c:pt idx="1432">
                  <c:v>41457.49722222222</c:v>
                </c:pt>
                <c:pt idx="1433">
                  <c:v>41457.497569444444</c:v>
                </c:pt>
                <c:pt idx="1434">
                  <c:v>41457.497916666667</c:v>
                </c:pt>
                <c:pt idx="1435">
                  <c:v>41457.498263888891</c:v>
                </c:pt>
                <c:pt idx="1436">
                  <c:v>41457.498611111114</c:v>
                </c:pt>
                <c:pt idx="1437">
                  <c:v>41457.49895833333</c:v>
                </c:pt>
                <c:pt idx="1438">
                  <c:v>41457.499305555553</c:v>
                </c:pt>
                <c:pt idx="1439">
                  <c:v>41457.499652777777</c:v>
                </c:pt>
                <c:pt idx="1440">
                  <c:v>41457.5</c:v>
                </c:pt>
                <c:pt idx="1441">
                  <c:v>41457.500347222223</c:v>
                </c:pt>
                <c:pt idx="1442">
                  <c:v>41457.500694444447</c:v>
                </c:pt>
                <c:pt idx="1443">
                  <c:v>41457.50104166667</c:v>
                </c:pt>
                <c:pt idx="1444">
                  <c:v>41457.501388888886</c:v>
                </c:pt>
                <c:pt idx="1445">
                  <c:v>41457.501736111109</c:v>
                </c:pt>
                <c:pt idx="1446">
                  <c:v>41457.502083333333</c:v>
                </c:pt>
                <c:pt idx="1447">
                  <c:v>41457.502430555556</c:v>
                </c:pt>
                <c:pt idx="1448">
                  <c:v>41457.50277777778</c:v>
                </c:pt>
                <c:pt idx="1449">
                  <c:v>41457.503125000003</c:v>
                </c:pt>
                <c:pt idx="1450">
                  <c:v>41457.503472222219</c:v>
                </c:pt>
                <c:pt idx="1451">
                  <c:v>41457.503819444442</c:v>
                </c:pt>
                <c:pt idx="1452">
                  <c:v>41457.504166666666</c:v>
                </c:pt>
                <c:pt idx="1453">
                  <c:v>41457.504513888889</c:v>
                </c:pt>
                <c:pt idx="1454">
                  <c:v>41457.504861111112</c:v>
                </c:pt>
                <c:pt idx="1455">
                  <c:v>41457.505208333336</c:v>
                </c:pt>
                <c:pt idx="1456">
                  <c:v>41457.505555555559</c:v>
                </c:pt>
                <c:pt idx="1457">
                  <c:v>41457.505902777775</c:v>
                </c:pt>
                <c:pt idx="1458">
                  <c:v>41457.506249999999</c:v>
                </c:pt>
                <c:pt idx="1459">
                  <c:v>41457.506597222222</c:v>
                </c:pt>
                <c:pt idx="1460">
                  <c:v>41457.506944444445</c:v>
                </c:pt>
                <c:pt idx="1461">
                  <c:v>41457.507291666669</c:v>
                </c:pt>
                <c:pt idx="1462">
                  <c:v>41457.507638888892</c:v>
                </c:pt>
                <c:pt idx="1463">
                  <c:v>41457.507986111108</c:v>
                </c:pt>
                <c:pt idx="1464">
                  <c:v>41457.508333333331</c:v>
                </c:pt>
                <c:pt idx="1465">
                  <c:v>41457.508680555555</c:v>
                </c:pt>
                <c:pt idx="1466">
                  <c:v>41457.509027777778</c:v>
                </c:pt>
                <c:pt idx="1467">
                  <c:v>41457.509375000001</c:v>
                </c:pt>
                <c:pt idx="1468">
                  <c:v>41457.509722222225</c:v>
                </c:pt>
                <c:pt idx="1469">
                  <c:v>41457.510069444441</c:v>
                </c:pt>
                <c:pt idx="1470">
                  <c:v>41457.510416666664</c:v>
                </c:pt>
                <c:pt idx="1471">
                  <c:v>41457.510763888888</c:v>
                </c:pt>
                <c:pt idx="1472">
                  <c:v>41457.511111111111</c:v>
                </c:pt>
                <c:pt idx="1473">
                  <c:v>41457.511458333334</c:v>
                </c:pt>
                <c:pt idx="1474">
                  <c:v>41457.511805555558</c:v>
                </c:pt>
                <c:pt idx="1475">
                  <c:v>41457.512152777781</c:v>
                </c:pt>
                <c:pt idx="1476">
                  <c:v>41457.512499999997</c:v>
                </c:pt>
                <c:pt idx="1477">
                  <c:v>41457.51284722222</c:v>
                </c:pt>
                <c:pt idx="1478">
                  <c:v>41457.513194444444</c:v>
                </c:pt>
                <c:pt idx="1479">
                  <c:v>41457.513541666667</c:v>
                </c:pt>
                <c:pt idx="1480">
                  <c:v>41457.513888888891</c:v>
                </c:pt>
                <c:pt idx="1481">
                  <c:v>41457.514236111114</c:v>
                </c:pt>
                <c:pt idx="1482">
                  <c:v>41457.51458333333</c:v>
                </c:pt>
                <c:pt idx="1483">
                  <c:v>41457.514930555553</c:v>
                </c:pt>
                <c:pt idx="1484">
                  <c:v>41457.515277777777</c:v>
                </c:pt>
                <c:pt idx="1485">
                  <c:v>41457.515625</c:v>
                </c:pt>
                <c:pt idx="1486">
                  <c:v>41457.515972222223</c:v>
                </c:pt>
                <c:pt idx="1487">
                  <c:v>41457.516319444447</c:v>
                </c:pt>
                <c:pt idx="1488">
                  <c:v>41457.51666666667</c:v>
                </c:pt>
                <c:pt idx="1489">
                  <c:v>41457.517013888886</c:v>
                </c:pt>
                <c:pt idx="1490">
                  <c:v>41457.517361111109</c:v>
                </c:pt>
                <c:pt idx="1491">
                  <c:v>41457.517708333333</c:v>
                </c:pt>
                <c:pt idx="1492">
                  <c:v>41457.518055555556</c:v>
                </c:pt>
                <c:pt idx="1493">
                  <c:v>41457.51840277778</c:v>
                </c:pt>
                <c:pt idx="1494">
                  <c:v>41457.518750000003</c:v>
                </c:pt>
                <c:pt idx="1495">
                  <c:v>41457.519097222219</c:v>
                </c:pt>
                <c:pt idx="1496">
                  <c:v>41457.519444444442</c:v>
                </c:pt>
                <c:pt idx="1497">
                  <c:v>41457.519791666666</c:v>
                </c:pt>
                <c:pt idx="1498">
                  <c:v>41457.520138888889</c:v>
                </c:pt>
                <c:pt idx="1499">
                  <c:v>41457.520486111112</c:v>
                </c:pt>
                <c:pt idx="1500">
                  <c:v>41457.520833333336</c:v>
                </c:pt>
                <c:pt idx="1501">
                  <c:v>41457.521180555559</c:v>
                </c:pt>
                <c:pt idx="1502">
                  <c:v>41457.521527777775</c:v>
                </c:pt>
                <c:pt idx="1503">
                  <c:v>41457.521874999999</c:v>
                </c:pt>
                <c:pt idx="1504">
                  <c:v>41457.522222222222</c:v>
                </c:pt>
                <c:pt idx="1505">
                  <c:v>41457.522569444445</c:v>
                </c:pt>
                <c:pt idx="1506">
                  <c:v>41457.522916666669</c:v>
                </c:pt>
                <c:pt idx="1507">
                  <c:v>41457.523263888892</c:v>
                </c:pt>
                <c:pt idx="1508">
                  <c:v>41457.523611111108</c:v>
                </c:pt>
                <c:pt idx="1509">
                  <c:v>41457.523958333331</c:v>
                </c:pt>
                <c:pt idx="1510">
                  <c:v>41457.524305555555</c:v>
                </c:pt>
                <c:pt idx="1511">
                  <c:v>41457.524652777778</c:v>
                </c:pt>
                <c:pt idx="1512">
                  <c:v>41457.525000000001</c:v>
                </c:pt>
                <c:pt idx="1513">
                  <c:v>41457.525347222225</c:v>
                </c:pt>
                <c:pt idx="1514">
                  <c:v>41457.525694444441</c:v>
                </c:pt>
                <c:pt idx="1515">
                  <c:v>41457.526041666664</c:v>
                </c:pt>
                <c:pt idx="1516">
                  <c:v>41457.526388888888</c:v>
                </c:pt>
                <c:pt idx="1517">
                  <c:v>41457.526736111111</c:v>
                </c:pt>
                <c:pt idx="1518">
                  <c:v>41457.527083333334</c:v>
                </c:pt>
                <c:pt idx="1519">
                  <c:v>41457.527430555558</c:v>
                </c:pt>
                <c:pt idx="1520">
                  <c:v>41457.527777777781</c:v>
                </c:pt>
                <c:pt idx="1521">
                  <c:v>41457.528124999997</c:v>
                </c:pt>
                <c:pt idx="1522">
                  <c:v>41457.52847222222</c:v>
                </c:pt>
                <c:pt idx="1523">
                  <c:v>41457.528819444444</c:v>
                </c:pt>
                <c:pt idx="1524">
                  <c:v>41457.529166666667</c:v>
                </c:pt>
                <c:pt idx="1525">
                  <c:v>41457.529513888891</c:v>
                </c:pt>
                <c:pt idx="1526">
                  <c:v>41457.529861111114</c:v>
                </c:pt>
                <c:pt idx="1527">
                  <c:v>41457.53020833333</c:v>
                </c:pt>
                <c:pt idx="1528">
                  <c:v>41457.530555555553</c:v>
                </c:pt>
                <c:pt idx="1529">
                  <c:v>41457.530902777777</c:v>
                </c:pt>
                <c:pt idx="1530">
                  <c:v>41457.53125</c:v>
                </c:pt>
                <c:pt idx="1531">
                  <c:v>41457.531597222223</c:v>
                </c:pt>
                <c:pt idx="1532">
                  <c:v>41457.531944444447</c:v>
                </c:pt>
                <c:pt idx="1533">
                  <c:v>41457.53229166667</c:v>
                </c:pt>
                <c:pt idx="1534">
                  <c:v>41457.532638888886</c:v>
                </c:pt>
                <c:pt idx="1535">
                  <c:v>41457.532986111109</c:v>
                </c:pt>
                <c:pt idx="1536">
                  <c:v>41457.533333333333</c:v>
                </c:pt>
                <c:pt idx="1537">
                  <c:v>41457.533680555556</c:v>
                </c:pt>
                <c:pt idx="1538">
                  <c:v>41457.53402777778</c:v>
                </c:pt>
                <c:pt idx="1539">
                  <c:v>41457.534375000003</c:v>
                </c:pt>
                <c:pt idx="1540">
                  <c:v>41457.534722222219</c:v>
                </c:pt>
                <c:pt idx="1541">
                  <c:v>41457.535069444442</c:v>
                </c:pt>
                <c:pt idx="1542">
                  <c:v>41457.535416666666</c:v>
                </c:pt>
                <c:pt idx="1543">
                  <c:v>41457.535763888889</c:v>
                </c:pt>
                <c:pt idx="1544">
                  <c:v>41457.536111111112</c:v>
                </c:pt>
                <c:pt idx="1545">
                  <c:v>41457.536458333336</c:v>
                </c:pt>
                <c:pt idx="1546">
                  <c:v>41457.536805555559</c:v>
                </c:pt>
                <c:pt idx="1547">
                  <c:v>41457.537152777775</c:v>
                </c:pt>
                <c:pt idx="1548">
                  <c:v>41457.537499999999</c:v>
                </c:pt>
                <c:pt idx="1549">
                  <c:v>41457.537847222222</c:v>
                </c:pt>
                <c:pt idx="1550">
                  <c:v>41457.538194444445</c:v>
                </c:pt>
                <c:pt idx="1551">
                  <c:v>41457.538541666669</c:v>
                </c:pt>
                <c:pt idx="1552">
                  <c:v>41457.538888888892</c:v>
                </c:pt>
                <c:pt idx="1553">
                  <c:v>41457.539236111108</c:v>
                </c:pt>
                <c:pt idx="1554">
                  <c:v>41457.539583333331</c:v>
                </c:pt>
                <c:pt idx="1555">
                  <c:v>41457.539930555555</c:v>
                </c:pt>
                <c:pt idx="1556">
                  <c:v>41457.540277777778</c:v>
                </c:pt>
                <c:pt idx="1557">
                  <c:v>41457.540625000001</c:v>
                </c:pt>
                <c:pt idx="1558">
                  <c:v>41457.540972222225</c:v>
                </c:pt>
                <c:pt idx="1559">
                  <c:v>41457.541319444441</c:v>
                </c:pt>
                <c:pt idx="1560">
                  <c:v>41457.541666666664</c:v>
                </c:pt>
                <c:pt idx="1561">
                  <c:v>41457.542013888888</c:v>
                </c:pt>
                <c:pt idx="1562">
                  <c:v>41457.542361111111</c:v>
                </c:pt>
                <c:pt idx="1563">
                  <c:v>41457.542708333334</c:v>
                </c:pt>
                <c:pt idx="1564">
                  <c:v>41457.543055555558</c:v>
                </c:pt>
                <c:pt idx="1565">
                  <c:v>41457.543402777781</c:v>
                </c:pt>
                <c:pt idx="1566">
                  <c:v>41457.543749999997</c:v>
                </c:pt>
                <c:pt idx="1567">
                  <c:v>41457.54409722222</c:v>
                </c:pt>
                <c:pt idx="1568">
                  <c:v>41457.544444444444</c:v>
                </c:pt>
                <c:pt idx="1569">
                  <c:v>41457.544791666667</c:v>
                </c:pt>
                <c:pt idx="1570">
                  <c:v>41457.545138888891</c:v>
                </c:pt>
                <c:pt idx="1571">
                  <c:v>41457.545486111114</c:v>
                </c:pt>
                <c:pt idx="1572">
                  <c:v>41457.54583333333</c:v>
                </c:pt>
                <c:pt idx="1573">
                  <c:v>41457.546180555553</c:v>
                </c:pt>
                <c:pt idx="1574">
                  <c:v>41457.546527777777</c:v>
                </c:pt>
                <c:pt idx="1575">
                  <c:v>41457.546875</c:v>
                </c:pt>
                <c:pt idx="1576">
                  <c:v>41457.547222222223</c:v>
                </c:pt>
                <c:pt idx="1577">
                  <c:v>41457.547569444447</c:v>
                </c:pt>
                <c:pt idx="1578">
                  <c:v>41457.54791666667</c:v>
                </c:pt>
                <c:pt idx="1579">
                  <c:v>41457.548263888886</c:v>
                </c:pt>
                <c:pt idx="1580">
                  <c:v>41457.548611111109</c:v>
                </c:pt>
                <c:pt idx="1581">
                  <c:v>41457.548958333333</c:v>
                </c:pt>
                <c:pt idx="1582">
                  <c:v>41457.549305555556</c:v>
                </c:pt>
                <c:pt idx="1583">
                  <c:v>41457.54965277778</c:v>
                </c:pt>
                <c:pt idx="1584">
                  <c:v>41457.550000000003</c:v>
                </c:pt>
                <c:pt idx="1585">
                  <c:v>41457.550347222219</c:v>
                </c:pt>
                <c:pt idx="1586">
                  <c:v>41457.550694444442</c:v>
                </c:pt>
                <c:pt idx="1587">
                  <c:v>41457.551041666666</c:v>
                </c:pt>
                <c:pt idx="1588">
                  <c:v>41457.551388888889</c:v>
                </c:pt>
                <c:pt idx="1589">
                  <c:v>41457.551736111112</c:v>
                </c:pt>
                <c:pt idx="1590">
                  <c:v>41457.552083333336</c:v>
                </c:pt>
                <c:pt idx="1591">
                  <c:v>41457.552430555559</c:v>
                </c:pt>
                <c:pt idx="1592">
                  <c:v>41457.552777777775</c:v>
                </c:pt>
                <c:pt idx="1593">
                  <c:v>41457.553124999999</c:v>
                </c:pt>
                <c:pt idx="1594">
                  <c:v>41457.553472222222</c:v>
                </c:pt>
                <c:pt idx="1595">
                  <c:v>41457.553819444445</c:v>
                </c:pt>
                <c:pt idx="1596">
                  <c:v>41457.554166666669</c:v>
                </c:pt>
                <c:pt idx="1597">
                  <c:v>41457.554513888892</c:v>
                </c:pt>
                <c:pt idx="1598">
                  <c:v>41457.554861111108</c:v>
                </c:pt>
                <c:pt idx="1599">
                  <c:v>41457.555208333331</c:v>
                </c:pt>
                <c:pt idx="1600">
                  <c:v>41457.555555555555</c:v>
                </c:pt>
                <c:pt idx="1601">
                  <c:v>41457.555902777778</c:v>
                </c:pt>
                <c:pt idx="1602">
                  <c:v>41457.556250000001</c:v>
                </c:pt>
                <c:pt idx="1603">
                  <c:v>41457.556597222225</c:v>
                </c:pt>
                <c:pt idx="1604">
                  <c:v>41457.556944444441</c:v>
                </c:pt>
                <c:pt idx="1605">
                  <c:v>41457.557291666664</c:v>
                </c:pt>
                <c:pt idx="1606">
                  <c:v>41457.557638888888</c:v>
                </c:pt>
                <c:pt idx="1607">
                  <c:v>41457.557986111111</c:v>
                </c:pt>
                <c:pt idx="1608">
                  <c:v>41457.558333333334</c:v>
                </c:pt>
                <c:pt idx="1609">
                  <c:v>41457.558680555558</c:v>
                </c:pt>
                <c:pt idx="1610">
                  <c:v>41457.559027777781</c:v>
                </c:pt>
                <c:pt idx="1611">
                  <c:v>41457.559374999997</c:v>
                </c:pt>
                <c:pt idx="1612">
                  <c:v>41457.55972222222</c:v>
                </c:pt>
                <c:pt idx="1613">
                  <c:v>41457.560069444444</c:v>
                </c:pt>
                <c:pt idx="1614">
                  <c:v>41457.560416666667</c:v>
                </c:pt>
                <c:pt idx="1615">
                  <c:v>41457.560763888891</c:v>
                </c:pt>
                <c:pt idx="1616">
                  <c:v>41457.561111111114</c:v>
                </c:pt>
                <c:pt idx="1617">
                  <c:v>41457.56145833333</c:v>
                </c:pt>
                <c:pt idx="1618">
                  <c:v>41457.561805555553</c:v>
                </c:pt>
                <c:pt idx="1619">
                  <c:v>41457.562152777777</c:v>
                </c:pt>
                <c:pt idx="1620">
                  <c:v>41457.5625</c:v>
                </c:pt>
                <c:pt idx="1621">
                  <c:v>41457.562847222223</c:v>
                </c:pt>
                <c:pt idx="1622">
                  <c:v>41457.563194444447</c:v>
                </c:pt>
                <c:pt idx="1623">
                  <c:v>41457.56354166667</c:v>
                </c:pt>
                <c:pt idx="1624">
                  <c:v>41457.563888888886</c:v>
                </c:pt>
                <c:pt idx="1625">
                  <c:v>41457.564236111109</c:v>
                </c:pt>
                <c:pt idx="1626">
                  <c:v>41457.564583333333</c:v>
                </c:pt>
                <c:pt idx="1627">
                  <c:v>41457.564930555556</c:v>
                </c:pt>
                <c:pt idx="1628">
                  <c:v>41457.56527777778</c:v>
                </c:pt>
                <c:pt idx="1629">
                  <c:v>41457.565625000003</c:v>
                </c:pt>
                <c:pt idx="1630">
                  <c:v>41457.565972222219</c:v>
                </c:pt>
                <c:pt idx="1631">
                  <c:v>41457.566319444442</c:v>
                </c:pt>
                <c:pt idx="1632">
                  <c:v>41457.566666666666</c:v>
                </c:pt>
                <c:pt idx="1633">
                  <c:v>41457.567013888889</c:v>
                </c:pt>
                <c:pt idx="1634">
                  <c:v>41457.567361111112</c:v>
                </c:pt>
                <c:pt idx="1635">
                  <c:v>41457.567708333336</c:v>
                </c:pt>
                <c:pt idx="1636">
                  <c:v>41457.568055555559</c:v>
                </c:pt>
                <c:pt idx="1637">
                  <c:v>41457.568402777775</c:v>
                </c:pt>
                <c:pt idx="1638">
                  <c:v>41457.568749999999</c:v>
                </c:pt>
                <c:pt idx="1639">
                  <c:v>41457.569097222222</c:v>
                </c:pt>
                <c:pt idx="1640">
                  <c:v>41457.569444444445</c:v>
                </c:pt>
                <c:pt idx="1641">
                  <c:v>41457.569791666669</c:v>
                </c:pt>
                <c:pt idx="1642">
                  <c:v>41457.570138888892</c:v>
                </c:pt>
                <c:pt idx="1643">
                  <c:v>41457.570486111108</c:v>
                </c:pt>
                <c:pt idx="1644">
                  <c:v>41457.570833333331</c:v>
                </c:pt>
                <c:pt idx="1645">
                  <c:v>41457.571180555555</c:v>
                </c:pt>
                <c:pt idx="1646">
                  <c:v>41457.571527777778</c:v>
                </c:pt>
                <c:pt idx="1647">
                  <c:v>41457.571875000001</c:v>
                </c:pt>
                <c:pt idx="1648">
                  <c:v>41457.572222222225</c:v>
                </c:pt>
                <c:pt idx="1649">
                  <c:v>41457.572569444441</c:v>
                </c:pt>
                <c:pt idx="1650">
                  <c:v>41457.572916666664</c:v>
                </c:pt>
                <c:pt idx="1651">
                  <c:v>41457.573263888888</c:v>
                </c:pt>
                <c:pt idx="1652">
                  <c:v>41457.573611111111</c:v>
                </c:pt>
                <c:pt idx="1653">
                  <c:v>41457.573958333334</c:v>
                </c:pt>
                <c:pt idx="1654">
                  <c:v>41457.574305555558</c:v>
                </c:pt>
                <c:pt idx="1655">
                  <c:v>41457.574652777781</c:v>
                </c:pt>
                <c:pt idx="1656">
                  <c:v>41457.574999999997</c:v>
                </c:pt>
                <c:pt idx="1657">
                  <c:v>41457.57534722222</c:v>
                </c:pt>
                <c:pt idx="1658">
                  <c:v>41457.575694444444</c:v>
                </c:pt>
                <c:pt idx="1659">
                  <c:v>41457.576041666667</c:v>
                </c:pt>
                <c:pt idx="1660">
                  <c:v>41457.576388888891</c:v>
                </c:pt>
                <c:pt idx="1661">
                  <c:v>41457.576736111114</c:v>
                </c:pt>
                <c:pt idx="1662">
                  <c:v>41457.57708333333</c:v>
                </c:pt>
                <c:pt idx="1663">
                  <c:v>41457.577430555553</c:v>
                </c:pt>
                <c:pt idx="1664">
                  <c:v>41457.577777777777</c:v>
                </c:pt>
                <c:pt idx="1665">
                  <c:v>41457.578125</c:v>
                </c:pt>
                <c:pt idx="1666">
                  <c:v>41457.578472222223</c:v>
                </c:pt>
                <c:pt idx="1667">
                  <c:v>41457.578819444447</c:v>
                </c:pt>
                <c:pt idx="1668">
                  <c:v>41457.57916666667</c:v>
                </c:pt>
                <c:pt idx="1669">
                  <c:v>41457.579513888886</c:v>
                </c:pt>
                <c:pt idx="1670">
                  <c:v>41457.579861111109</c:v>
                </c:pt>
                <c:pt idx="1671">
                  <c:v>41457.580208333333</c:v>
                </c:pt>
                <c:pt idx="1672">
                  <c:v>41457.580555555556</c:v>
                </c:pt>
                <c:pt idx="1673">
                  <c:v>41457.58090277778</c:v>
                </c:pt>
                <c:pt idx="1674">
                  <c:v>41457.581250000003</c:v>
                </c:pt>
                <c:pt idx="1675">
                  <c:v>41457.581597222219</c:v>
                </c:pt>
                <c:pt idx="1676">
                  <c:v>41457.581944444442</c:v>
                </c:pt>
                <c:pt idx="1677">
                  <c:v>41457.582291666666</c:v>
                </c:pt>
                <c:pt idx="1678">
                  <c:v>41457.582638888889</c:v>
                </c:pt>
                <c:pt idx="1679">
                  <c:v>41457.582986111112</c:v>
                </c:pt>
                <c:pt idx="1680">
                  <c:v>41457.583333333336</c:v>
                </c:pt>
                <c:pt idx="1681">
                  <c:v>41457.583680555559</c:v>
                </c:pt>
                <c:pt idx="1682">
                  <c:v>41457.584027777775</c:v>
                </c:pt>
                <c:pt idx="1683">
                  <c:v>41457.584374999999</c:v>
                </c:pt>
                <c:pt idx="1684">
                  <c:v>41457.584722222222</c:v>
                </c:pt>
                <c:pt idx="1685">
                  <c:v>41457.585069444445</c:v>
                </c:pt>
                <c:pt idx="1686">
                  <c:v>41457.585416666669</c:v>
                </c:pt>
                <c:pt idx="1687">
                  <c:v>41457.585763888892</c:v>
                </c:pt>
                <c:pt idx="1688">
                  <c:v>41457.586111111108</c:v>
                </c:pt>
                <c:pt idx="1689">
                  <c:v>41457.586458333331</c:v>
                </c:pt>
                <c:pt idx="1690">
                  <c:v>41457.586805555555</c:v>
                </c:pt>
                <c:pt idx="1691">
                  <c:v>41457.587152777778</c:v>
                </c:pt>
                <c:pt idx="1692">
                  <c:v>41457.587500000001</c:v>
                </c:pt>
                <c:pt idx="1693">
                  <c:v>41457.587847222225</c:v>
                </c:pt>
                <c:pt idx="1694">
                  <c:v>41457.588194444441</c:v>
                </c:pt>
                <c:pt idx="1695">
                  <c:v>41457.588541666664</c:v>
                </c:pt>
                <c:pt idx="1696">
                  <c:v>41457.588888888888</c:v>
                </c:pt>
                <c:pt idx="1697">
                  <c:v>41457.589236111111</c:v>
                </c:pt>
                <c:pt idx="1698">
                  <c:v>41457.589583333334</c:v>
                </c:pt>
                <c:pt idx="1699">
                  <c:v>41457.589930555558</c:v>
                </c:pt>
                <c:pt idx="1700">
                  <c:v>41457.590277777781</c:v>
                </c:pt>
                <c:pt idx="1701">
                  <c:v>41457.590624999997</c:v>
                </c:pt>
                <c:pt idx="1702">
                  <c:v>41457.59097222222</c:v>
                </c:pt>
                <c:pt idx="1703">
                  <c:v>41457.591319444444</c:v>
                </c:pt>
                <c:pt idx="1704">
                  <c:v>41457.591666666667</c:v>
                </c:pt>
                <c:pt idx="1705">
                  <c:v>41457.592013888891</c:v>
                </c:pt>
                <c:pt idx="1706">
                  <c:v>41457.592361111114</c:v>
                </c:pt>
                <c:pt idx="1707">
                  <c:v>41457.59270833333</c:v>
                </c:pt>
                <c:pt idx="1708">
                  <c:v>41457.593055555553</c:v>
                </c:pt>
                <c:pt idx="1709">
                  <c:v>41457.593402777777</c:v>
                </c:pt>
                <c:pt idx="1710">
                  <c:v>41457.59375</c:v>
                </c:pt>
                <c:pt idx="1711">
                  <c:v>41457.594097222223</c:v>
                </c:pt>
                <c:pt idx="1712">
                  <c:v>41457.594444444447</c:v>
                </c:pt>
                <c:pt idx="1713">
                  <c:v>41457.59479166667</c:v>
                </c:pt>
                <c:pt idx="1714">
                  <c:v>41457.595138888886</c:v>
                </c:pt>
                <c:pt idx="1715">
                  <c:v>41457.595486111109</c:v>
                </c:pt>
                <c:pt idx="1716">
                  <c:v>41457.595833333333</c:v>
                </c:pt>
                <c:pt idx="1717">
                  <c:v>41457.596180555556</c:v>
                </c:pt>
                <c:pt idx="1718">
                  <c:v>41457.59652777778</c:v>
                </c:pt>
                <c:pt idx="1719">
                  <c:v>41457.596875000003</c:v>
                </c:pt>
                <c:pt idx="1720">
                  <c:v>41457.597222222219</c:v>
                </c:pt>
                <c:pt idx="1721">
                  <c:v>41457.597569444442</c:v>
                </c:pt>
                <c:pt idx="1722">
                  <c:v>41457.597916666666</c:v>
                </c:pt>
                <c:pt idx="1723">
                  <c:v>41457.598263888889</c:v>
                </c:pt>
                <c:pt idx="1724">
                  <c:v>41457.598611111112</c:v>
                </c:pt>
                <c:pt idx="1725">
                  <c:v>41457.598958333336</c:v>
                </c:pt>
                <c:pt idx="1726">
                  <c:v>41457.599305555559</c:v>
                </c:pt>
                <c:pt idx="1727">
                  <c:v>41457.599652777775</c:v>
                </c:pt>
                <c:pt idx="1728">
                  <c:v>41457.599999999999</c:v>
                </c:pt>
                <c:pt idx="1729">
                  <c:v>41457.600347222222</c:v>
                </c:pt>
                <c:pt idx="1730">
                  <c:v>41457.600694444445</c:v>
                </c:pt>
                <c:pt idx="1731">
                  <c:v>41457.601041666669</c:v>
                </c:pt>
                <c:pt idx="1732">
                  <c:v>41457.601388888892</c:v>
                </c:pt>
                <c:pt idx="1733">
                  <c:v>41457.601736111108</c:v>
                </c:pt>
                <c:pt idx="1734">
                  <c:v>41457.602083333331</c:v>
                </c:pt>
                <c:pt idx="1735">
                  <c:v>41457.602430555555</c:v>
                </c:pt>
                <c:pt idx="1736">
                  <c:v>41457.602777777778</c:v>
                </c:pt>
                <c:pt idx="1737">
                  <c:v>41457.603125000001</c:v>
                </c:pt>
                <c:pt idx="1738">
                  <c:v>41457.603472222225</c:v>
                </c:pt>
                <c:pt idx="1739">
                  <c:v>41457.603819444441</c:v>
                </c:pt>
                <c:pt idx="1740">
                  <c:v>41457.604166666664</c:v>
                </c:pt>
                <c:pt idx="1741">
                  <c:v>41457.604513888888</c:v>
                </c:pt>
                <c:pt idx="1742">
                  <c:v>41457.604861111111</c:v>
                </c:pt>
                <c:pt idx="1743">
                  <c:v>41457.605208333334</c:v>
                </c:pt>
                <c:pt idx="1744">
                  <c:v>41457.605555555558</c:v>
                </c:pt>
                <c:pt idx="1745">
                  <c:v>41457.605902777781</c:v>
                </c:pt>
                <c:pt idx="1746">
                  <c:v>41457.606249999997</c:v>
                </c:pt>
                <c:pt idx="1747">
                  <c:v>41457.60659722222</c:v>
                </c:pt>
                <c:pt idx="1748">
                  <c:v>41457.606944444444</c:v>
                </c:pt>
                <c:pt idx="1749">
                  <c:v>41457.607291666667</c:v>
                </c:pt>
                <c:pt idx="1750">
                  <c:v>41457.607638888891</c:v>
                </c:pt>
                <c:pt idx="1751">
                  <c:v>41457.607986111114</c:v>
                </c:pt>
                <c:pt idx="1752">
                  <c:v>41457.60833333333</c:v>
                </c:pt>
                <c:pt idx="1753">
                  <c:v>41457.608680555553</c:v>
                </c:pt>
                <c:pt idx="1754">
                  <c:v>41457.609027777777</c:v>
                </c:pt>
                <c:pt idx="1755">
                  <c:v>41457.609375</c:v>
                </c:pt>
                <c:pt idx="1756">
                  <c:v>41457.609722222223</c:v>
                </c:pt>
                <c:pt idx="1757">
                  <c:v>41457.610069444447</c:v>
                </c:pt>
                <c:pt idx="1758">
                  <c:v>41457.61041666667</c:v>
                </c:pt>
                <c:pt idx="1759">
                  <c:v>41457.610763888886</c:v>
                </c:pt>
                <c:pt idx="1760">
                  <c:v>41457.611111111109</c:v>
                </c:pt>
                <c:pt idx="1761">
                  <c:v>41457.611458333333</c:v>
                </c:pt>
                <c:pt idx="1762">
                  <c:v>41457.611805555556</c:v>
                </c:pt>
                <c:pt idx="1763">
                  <c:v>41457.61215277778</c:v>
                </c:pt>
                <c:pt idx="1764">
                  <c:v>41457.612500000003</c:v>
                </c:pt>
                <c:pt idx="1765">
                  <c:v>41457.612847222219</c:v>
                </c:pt>
                <c:pt idx="1766">
                  <c:v>41457.613194444442</c:v>
                </c:pt>
                <c:pt idx="1767">
                  <c:v>41457.613541666666</c:v>
                </c:pt>
                <c:pt idx="1768">
                  <c:v>41457.613888888889</c:v>
                </c:pt>
                <c:pt idx="1769">
                  <c:v>41457.614236111112</c:v>
                </c:pt>
                <c:pt idx="1770">
                  <c:v>41457.614583333336</c:v>
                </c:pt>
                <c:pt idx="1771">
                  <c:v>41457.614930555559</c:v>
                </c:pt>
                <c:pt idx="1772">
                  <c:v>41457.615277777775</c:v>
                </c:pt>
                <c:pt idx="1773">
                  <c:v>41457.615624999999</c:v>
                </c:pt>
                <c:pt idx="1774">
                  <c:v>41457.615972222222</c:v>
                </c:pt>
                <c:pt idx="1775">
                  <c:v>41457.616319444445</c:v>
                </c:pt>
                <c:pt idx="1776">
                  <c:v>41457.616666666669</c:v>
                </c:pt>
                <c:pt idx="1777">
                  <c:v>41457.617013888892</c:v>
                </c:pt>
                <c:pt idx="1778">
                  <c:v>41457.617361111108</c:v>
                </c:pt>
                <c:pt idx="1779">
                  <c:v>41457.617708333331</c:v>
                </c:pt>
                <c:pt idx="1780">
                  <c:v>41457.618055555555</c:v>
                </c:pt>
                <c:pt idx="1781">
                  <c:v>41457.618402777778</c:v>
                </c:pt>
                <c:pt idx="1782">
                  <c:v>41457.618750000001</c:v>
                </c:pt>
                <c:pt idx="1783">
                  <c:v>41457.619097222225</c:v>
                </c:pt>
                <c:pt idx="1784">
                  <c:v>41457.619444444441</c:v>
                </c:pt>
                <c:pt idx="1785">
                  <c:v>41457.619791666664</c:v>
                </c:pt>
                <c:pt idx="1786">
                  <c:v>41457.620138888888</c:v>
                </c:pt>
                <c:pt idx="1787">
                  <c:v>41457.620486111111</c:v>
                </c:pt>
                <c:pt idx="1788">
                  <c:v>41457.620833333334</c:v>
                </c:pt>
                <c:pt idx="1789">
                  <c:v>41457.621180555558</c:v>
                </c:pt>
                <c:pt idx="1790">
                  <c:v>41457.621527777781</c:v>
                </c:pt>
                <c:pt idx="1791">
                  <c:v>41457.621874999997</c:v>
                </c:pt>
                <c:pt idx="1792">
                  <c:v>41457.62222222222</c:v>
                </c:pt>
                <c:pt idx="1793">
                  <c:v>41457.622569444444</c:v>
                </c:pt>
                <c:pt idx="1794">
                  <c:v>41457.622916666667</c:v>
                </c:pt>
                <c:pt idx="1795">
                  <c:v>41457.623263888891</c:v>
                </c:pt>
                <c:pt idx="1796">
                  <c:v>41457.623611111114</c:v>
                </c:pt>
                <c:pt idx="1797">
                  <c:v>41457.62395833333</c:v>
                </c:pt>
                <c:pt idx="1798">
                  <c:v>41457.624305555553</c:v>
                </c:pt>
                <c:pt idx="1799">
                  <c:v>41457.624652777777</c:v>
                </c:pt>
                <c:pt idx="1800">
                  <c:v>41457.625</c:v>
                </c:pt>
                <c:pt idx="1801">
                  <c:v>41457.625347222223</c:v>
                </c:pt>
                <c:pt idx="1802">
                  <c:v>41457.625694444447</c:v>
                </c:pt>
                <c:pt idx="1803">
                  <c:v>41457.62604166667</c:v>
                </c:pt>
                <c:pt idx="1804">
                  <c:v>41457.626388888886</c:v>
                </c:pt>
                <c:pt idx="1805">
                  <c:v>41457.626736111109</c:v>
                </c:pt>
                <c:pt idx="1806">
                  <c:v>41457.627083333333</c:v>
                </c:pt>
                <c:pt idx="1807">
                  <c:v>41457.627430555556</c:v>
                </c:pt>
                <c:pt idx="1808">
                  <c:v>41457.62777777778</c:v>
                </c:pt>
                <c:pt idx="1809">
                  <c:v>41457.628125000003</c:v>
                </c:pt>
                <c:pt idx="1810">
                  <c:v>41457.628472222219</c:v>
                </c:pt>
                <c:pt idx="1811">
                  <c:v>41457.628819444442</c:v>
                </c:pt>
                <c:pt idx="1812">
                  <c:v>41457.629166666666</c:v>
                </c:pt>
                <c:pt idx="1813">
                  <c:v>41457.629513888889</c:v>
                </c:pt>
                <c:pt idx="1814">
                  <c:v>41457.629861111112</c:v>
                </c:pt>
                <c:pt idx="1815">
                  <c:v>41457.630208333336</c:v>
                </c:pt>
                <c:pt idx="1816">
                  <c:v>41457.630555555559</c:v>
                </c:pt>
                <c:pt idx="1817">
                  <c:v>41457.630902777775</c:v>
                </c:pt>
                <c:pt idx="1818">
                  <c:v>41457.631249999999</c:v>
                </c:pt>
                <c:pt idx="1819">
                  <c:v>41457.631597222222</c:v>
                </c:pt>
                <c:pt idx="1820">
                  <c:v>41457.631944444445</c:v>
                </c:pt>
                <c:pt idx="1821">
                  <c:v>41457.632291666669</c:v>
                </c:pt>
                <c:pt idx="1822">
                  <c:v>41457.632638888892</c:v>
                </c:pt>
                <c:pt idx="1823">
                  <c:v>41457.632986111108</c:v>
                </c:pt>
                <c:pt idx="1824">
                  <c:v>41457.633333333331</c:v>
                </c:pt>
                <c:pt idx="1825">
                  <c:v>41457.633680555555</c:v>
                </c:pt>
                <c:pt idx="1826">
                  <c:v>41457.634027777778</c:v>
                </c:pt>
                <c:pt idx="1827">
                  <c:v>41457.634375000001</c:v>
                </c:pt>
                <c:pt idx="1828">
                  <c:v>41457.634722222225</c:v>
                </c:pt>
                <c:pt idx="1829">
                  <c:v>41457.635069444441</c:v>
                </c:pt>
                <c:pt idx="1830">
                  <c:v>41457.635416666664</c:v>
                </c:pt>
                <c:pt idx="1831">
                  <c:v>41457.635763888888</c:v>
                </c:pt>
                <c:pt idx="1832">
                  <c:v>41457.636111111111</c:v>
                </c:pt>
                <c:pt idx="1833">
                  <c:v>41457.636458333334</c:v>
                </c:pt>
                <c:pt idx="1834">
                  <c:v>41457.636805555558</c:v>
                </c:pt>
                <c:pt idx="1835">
                  <c:v>41457.637152777781</c:v>
                </c:pt>
                <c:pt idx="1836">
                  <c:v>41457.637499999997</c:v>
                </c:pt>
                <c:pt idx="1837">
                  <c:v>41457.63784722222</c:v>
                </c:pt>
                <c:pt idx="1838">
                  <c:v>41457.638194444444</c:v>
                </c:pt>
                <c:pt idx="1839">
                  <c:v>41457.638541666667</c:v>
                </c:pt>
                <c:pt idx="1840">
                  <c:v>41457.638888888891</c:v>
                </c:pt>
                <c:pt idx="1841">
                  <c:v>41457.639236111114</c:v>
                </c:pt>
                <c:pt idx="1842">
                  <c:v>41457.63958333333</c:v>
                </c:pt>
                <c:pt idx="1843">
                  <c:v>41457.639930555553</c:v>
                </c:pt>
                <c:pt idx="1844">
                  <c:v>41457.640277777777</c:v>
                </c:pt>
                <c:pt idx="1845">
                  <c:v>41457.640625</c:v>
                </c:pt>
                <c:pt idx="1846">
                  <c:v>41457.640972222223</c:v>
                </c:pt>
                <c:pt idx="1847">
                  <c:v>41457.641319444447</c:v>
                </c:pt>
                <c:pt idx="1848">
                  <c:v>41457.64166666667</c:v>
                </c:pt>
                <c:pt idx="1849">
                  <c:v>41457.642013888886</c:v>
                </c:pt>
                <c:pt idx="1850">
                  <c:v>41457.642361111109</c:v>
                </c:pt>
                <c:pt idx="1851">
                  <c:v>41457.642708333333</c:v>
                </c:pt>
                <c:pt idx="1852">
                  <c:v>41457.643055555556</c:v>
                </c:pt>
                <c:pt idx="1853">
                  <c:v>41457.64340277778</c:v>
                </c:pt>
                <c:pt idx="1854">
                  <c:v>41457.643750000003</c:v>
                </c:pt>
                <c:pt idx="1855">
                  <c:v>41457.644097222219</c:v>
                </c:pt>
                <c:pt idx="1856">
                  <c:v>41457.644444444442</c:v>
                </c:pt>
                <c:pt idx="1857">
                  <c:v>41457.644791666666</c:v>
                </c:pt>
                <c:pt idx="1858">
                  <c:v>41457.645138888889</c:v>
                </c:pt>
                <c:pt idx="1859">
                  <c:v>41457.645486111112</c:v>
                </c:pt>
                <c:pt idx="1860">
                  <c:v>41457.645833333336</c:v>
                </c:pt>
                <c:pt idx="1861">
                  <c:v>41457.646180555559</c:v>
                </c:pt>
                <c:pt idx="1862">
                  <c:v>41457.646527777775</c:v>
                </c:pt>
                <c:pt idx="1863">
                  <c:v>41457.646874999999</c:v>
                </c:pt>
                <c:pt idx="1864">
                  <c:v>41457.647222222222</c:v>
                </c:pt>
                <c:pt idx="1865">
                  <c:v>41457.647569444445</c:v>
                </c:pt>
                <c:pt idx="1866">
                  <c:v>41457.647916666669</c:v>
                </c:pt>
                <c:pt idx="1867">
                  <c:v>41457.648263888892</c:v>
                </c:pt>
                <c:pt idx="1868">
                  <c:v>41457.648611111108</c:v>
                </c:pt>
                <c:pt idx="1869">
                  <c:v>41457.648958333331</c:v>
                </c:pt>
                <c:pt idx="1870">
                  <c:v>41457.649305555555</c:v>
                </c:pt>
                <c:pt idx="1871">
                  <c:v>41457.649652777778</c:v>
                </c:pt>
                <c:pt idx="1872">
                  <c:v>41457.65</c:v>
                </c:pt>
                <c:pt idx="1873">
                  <c:v>41457.650347222225</c:v>
                </c:pt>
                <c:pt idx="1874">
                  <c:v>41457.650694444441</c:v>
                </c:pt>
                <c:pt idx="1875">
                  <c:v>41457.651041666664</c:v>
                </c:pt>
                <c:pt idx="1876">
                  <c:v>41457.651388888888</c:v>
                </c:pt>
                <c:pt idx="1877">
                  <c:v>41457.651736111111</c:v>
                </c:pt>
                <c:pt idx="1878">
                  <c:v>41457.652083333334</c:v>
                </c:pt>
                <c:pt idx="1879">
                  <c:v>41457.652430555558</c:v>
                </c:pt>
                <c:pt idx="1880">
                  <c:v>41457.652777777781</c:v>
                </c:pt>
                <c:pt idx="1881">
                  <c:v>41457.653124999997</c:v>
                </c:pt>
                <c:pt idx="1882">
                  <c:v>41457.65347222222</c:v>
                </c:pt>
                <c:pt idx="1883">
                  <c:v>41457.653819444444</c:v>
                </c:pt>
                <c:pt idx="1884">
                  <c:v>41457.654166666667</c:v>
                </c:pt>
                <c:pt idx="1885">
                  <c:v>41457.654513888891</c:v>
                </c:pt>
                <c:pt idx="1886">
                  <c:v>41457.654861111114</c:v>
                </c:pt>
                <c:pt idx="1887">
                  <c:v>41457.65520833333</c:v>
                </c:pt>
                <c:pt idx="1888">
                  <c:v>41457.655555555553</c:v>
                </c:pt>
                <c:pt idx="1889">
                  <c:v>41457.655902777777</c:v>
                </c:pt>
                <c:pt idx="1890">
                  <c:v>41457.65625</c:v>
                </c:pt>
                <c:pt idx="1891">
                  <c:v>41457.656597222223</c:v>
                </c:pt>
                <c:pt idx="1892">
                  <c:v>41457.656944444447</c:v>
                </c:pt>
                <c:pt idx="1893">
                  <c:v>41457.65729166667</c:v>
                </c:pt>
                <c:pt idx="1894">
                  <c:v>41457.657638888886</c:v>
                </c:pt>
                <c:pt idx="1895">
                  <c:v>41457.657986111109</c:v>
                </c:pt>
                <c:pt idx="1896">
                  <c:v>41457.658333333333</c:v>
                </c:pt>
                <c:pt idx="1897">
                  <c:v>41457.658680555556</c:v>
                </c:pt>
                <c:pt idx="1898">
                  <c:v>41457.65902777778</c:v>
                </c:pt>
                <c:pt idx="1899">
                  <c:v>41457.659375000003</c:v>
                </c:pt>
                <c:pt idx="1900">
                  <c:v>41457.659722222219</c:v>
                </c:pt>
                <c:pt idx="1901">
                  <c:v>41457.660069444442</c:v>
                </c:pt>
                <c:pt idx="1902">
                  <c:v>41457.660416666666</c:v>
                </c:pt>
                <c:pt idx="1903">
                  <c:v>41457.660763888889</c:v>
                </c:pt>
                <c:pt idx="1904">
                  <c:v>41457.661111111112</c:v>
                </c:pt>
                <c:pt idx="1905">
                  <c:v>41457.661458333336</c:v>
                </c:pt>
                <c:pt idx="1906">
                  <c:v>41457.661805555559</c:v>
                </c:pt>
                <c:pt idx="1907">
                  <c:v>41457.662152777775</c:v>
                </c:pt>
                <c:pt idx="1908">
                  <c:v>41457.662499999999</c:v>
                </c:pt>
                <c:pt idx="1909">
                  <c:v>41457.662847222222</c:v>
                </c:pt>
                <c:pt idx="1910">
                  <c:v>41457.663194444445</c:v>
                </c:pt>
                <c:pt idx="1911">
                  <c:v>41457.663541666669</c:v>
                </c:pt>
                <c:pt idx="1912">
                  <c:v>41457.663888888892</c:v>
                </c:pt>
                <c:pt idx="1913">
                  <c:v>41457.664236111108</c:v>
                </c:pt>
                <c:pt idx="1914">
                  <c:v>41457.664583333331</c:v>
                </c:pt>
                <c:pt idx="1915">
                  <c:v>41457.664930555555</c:v>
                </c:pt>
                <c:pt idx="1916">
                  <c:v>41457.665277777778</c:v>
                </c:pt>
                <c:pt idx="1917">
                  <c:v>41457.665625000001</c:v>
                </c:pt>
                <c:pt idx="1918">
                  <c:v>41457.665972222225</c:v>
                </c:pt>
                <c:pt idx="1919">
                  <c:v>41457.666319444441</c:v>
                </c:pt>
                <c:pt idx="1920">
                  <c:v>41457.666666666664</c:v>
                </c:pt>
                <c:pt idx="1921">
                  <c:v>41457.667013888888</c:v>
                </c:pt>
                <c:pt idx="1922">
                  <c:v>41457.667361111111</c:v>
                </c:pt>
                <c:pt idx="1923">
                  <c:v>41457.667708333334</c:v>
                </c:pt>
                <c:pt idx="1924">
                  <c:v>41457.668055555558</c:v>
                </c:pt>
                <c:pt idx="1925">
                  <c:v>41457.668402777781</c:v>
                </c:pt>
                <c:pt idx="1926">
                  <c:v>41457.668749999997</c:v>
                </c:pt>
                <c:pt idx="1927">
                  <c:v>41457.66909722222</c:v>
                </c:pt>
                <c:pt idx="1928">
                  <c:v>41457.669444444444</c:v>
                </c:pt>
                <c:pt idx="1929">
                  <c:v>41457.669791666667</c:v>
                </c:pt>
                <c:pt idx="1930">
                  <c:v>41457.670138888891</c:v>
                </c:pt>
                <c:pt idx="1931">
                  <c:v>41457.670486111114</c:v>
                </c:pt>
                <c:pt idx="1932">
                  <c:v>41457.67083333333</c:v>
                </c:pt>
                <c:pt idx="1933">
                  <c:v>41457.671180555553</c:v>
                </c:pt>
                <c:pt idx="1934">
                  <c:v>41457.671527777777</c:v>
                </c:pt>
                <c:pt idx="1935">
                  <c:v>41457.671875</c:v>
                </c:pt>
                <c:pt idx="1936">
                  <c:v>41457.672222222223</c:v>
                </c:pt>
                <c:pt idx="1937">
                  <c:v>41457.672569444447</c:v>
                </c:pt>
                <c:pt idx="1938">
                  <c:v>41457.67291666667</c:v>
                </c:pt>
                <c:pt idx="1939">
                  <c:v>41457.673263888886</c:v>
                </c:pt>
                <c:pt idx="1940">
                  <c:v>41457.673611111109</c:v>
                </c:pt>
                <c:pt idx="1941">
                  <c:v>41457.673958333333</c:v>
                </c:pt>
                <c:pt idx="1942">
                  <c:v>41457.674305555556</c:v>
                </c:pt>
                <c:pt idx="1943">
                  <c:v>41457.67465277778</c:v>
                </c:pt>
                <c:pt idx="1944">
                  <c:v>41457.675000000003</c:v>
                </c:pt>
                <c:pt idx="1945">
                  <c:v>41457.675347222219</c:v>
                </c:pt>
                <c:pt idx="1946">
                  <c:v>41457.675694444442</c:v>
                </c:pt>
                <c:pt idx="1947">
                  <c:v>41457.676041666666</c:v>
                </c:pt>
                <c:pt idx="1948">
                  <c:v>41457.676388888889</c:v>
                </c:pt>
                <c:pt idx="1949">
                  <c:v>41457.676736111112</c:v>
                </c:pt>
                <c:pt idx="1950">
                  <c:v>41457.677083333336</c:v>
                </c:pt>
                <c:pt idx="1951">
                  <c:v>41457.677430555559</c:v>
                </c:pt>
                <c:pt idx="1952">
                  <c:v>41457.677777777775</c:v>
                </c:pt>
                <c:pt idx="1953">
                  <c:v>41457.678124999999</c:v>
                </c:pt>
                <c:pt idx="1954">
                  <c:v>41457.678472222222</c:v>
                </c:pt>
                <c:pt idx="1955">
                  <c:v>41457.678819444445</c:v>
                </c:pt>
                <c:pt idx="1956">
                  <c:v>41457.679166666669</c:v>
                </c:pt>
                <c:pt idx="1957">
                  <c:v>41457.679513888892</c:v>
                </c:pt>
                <c:pt idx="1958">
                  <c:v>41457.679861111108</c:v>
                </c:pt>
                <c:pt idx="1959">
                  <c:v>41457.680208333331</c:v>
                </c:pt>
                <c:pt idx="1960">
                  <c:v>41457.680555555555</c:v>
                </c:pt>
                <c:pt idx="1961">
                  <c:v>41457.680902777778</c:v>
                </c:pt>
                <c:pt idx="1962">
                  <c:v>41457.681250000001</c:v>
                </c:pt>
                <c:pt idx="1963">
                  <c:v>41457.681597222225</c:v>
                </c:pt>
                <c:pt idx="1964">
                  <c:v>41457.681944444441</c:v>
                </c:pt>
                <c:pt idx="1965">
                  <c:v>41457.682291666664</c:v>
                </c:pt>
                <c:pt idx="1966">
                  <c:v>41457.682638888888</c:v>
                </c:pt>
                <c:pt idx="1967">
                  <c:v>41457.682986111111</c:v>
                </c:pt>
                <c:pt idx="1968">
                  <c:v>41457.683333333334</c:v>
                </c:pt>
                <c:pt idx="1969">
                  <c:v>41457.683680555558</c:v>
                </c:pt>
                <c:pt idx="1970">
                  <c:v>41457.684027777781</c:v>
                </c:pt>
                <c:pt idx="1971">
                  <c:v>41457.684374999997</c:v>
                </c:pt>
                <c:pt idx="1972">
                  <c:v>41457.68472222222</c:v>
                </c:pt>
                <c:pt idx="1973">
                  <c:v>41457.685069444444</c:v>
                </c:pt>
                <c:pt idx="1974">
                  <c:v>41457.685416666667</c:v>
                </c:pt>
                <c:pt idx="1975">
                  <c:v>41457.685763888891</c:v>
                </c:pt>
                <c:pt idx="1976">
                  <c:v>41457.686111111114</c:v>
                </c:pt>
                <c:pt idx="1977">
                  <c:v>41457.68645833333</c:v>
                </c:pt>
                <c:pt idx="1978">
                  <c:v>41457.686805555553</c:v>
                </c:pt>
                <c:pt idx="1979">
                  <c:v>41457.687152777777</c:v>
                </c:pt>
                <c:pt idx="1980">
                  <c:v>41457.6875</c:v>
                </c:pt>
                <c:pt idx="1981">
                  <c:v>41457.687847222223</c:v>
                </c:pt>
                <c:pt idx="1982">
                  <c:v>41457.688194444447</c:v>
                </c:pt>
                <c:pt idx="1983">
                  <c:v>41457.68854166667</c:v>
                </c:pt>
                <c:pt idx="1984">
                  <c:v>41457.688888888886</c:v>
                </c:pt>
                <c:pt idx="1985">
                  <c:v>41457.689236111109</c:v>
                </c:pt>
                <c:pt idx="1986">
                  <c:v>41457.689583333333</c:v>
                </c:pt>
                <c:pt idx="1987">
                  <c:v>41457.689930555556</c:v>
                </c:pt>
                <c:pt idx="1988">
                  <c:v>41457.69027777778</c:v>
                </c:pt>
                <c:pt idx="1989">
                  <c:v>41457.690625000003</c:v>
                </c:pt>
                <c:pt idx="1990">
                  <c:v>41457.690972222219</c:v>
                </c:pt>
                <c:pt idx="1991">
                  <c:v>41457.691319444442</c:v>
                </c:pt>
                <c:pt idx="1992">
                  <c:v>41457.691666666666</c:v>
                </c:pt>
                <c:pt idx="1993">
                  <c:v>41457.692013888889</c:v>
                </c:pt>
                <c:pt idx="1994">
                  <c:v>41457.692361111112</c:v>
                </c:pt>
                <c:pt idx="1995">
                  <c:v>41457.692708333336</c:v>
                </c:pt>
                <c:pt idx="1996">
                  <c:v>41457.693055555559</c:v>
                </c:pt>
                <c:pt idx="1997">
                  <c:v>41457.693402777775</c:v>
                </c:pt>
                <c:pt idx="1998">
                  <c:v>41457.693749999999</c:v>
                </c:pt>
                <c:pt idx="1999">
                  <c:v>41457.694097222222</c:v>
                </c:pt>
                <c:pt idx="2000">
                  <c:v>41457.694444444445</c:v>
                </c:pt>
                <c:pt idx="2001">
                  <c:v>41457.694791666669</c:v>
                </c:pt>
                <c:pt idx="2002">
                  <c:v>41457.695138888892</c:v>
                </c:pt>
                <c:pt idx="2003">
                  <c:v>41457.695486111108</c:v>
                </c:pt>
                <c:pt idx="2004">
                  <c:v>41457.695833333331</c:v>
                </c:pt>
                <c:pt idx="2005">
                  <c:v>41457.696180555555</c:v>
                </c:pt>
                <c:pt idx="2006">
                  <c:v>41457.696527777778</c:v>
                </c:pt>
                <c:pt idx="2007">
                  <c:v>41457.696875000001</c:v>
                </c:pt>
                <c:pt idx="2008">
                  <c:v>41457.697222222225</c:v>
                </c:pt>
                <c:pt idx="2009">
                  <c:v>41457.697569444441</c:v>
                </c:pt>
                <c:pt idx="2010">
                  <c:v>41457.697916666664</c:v>
                </c:pt>
                <c:pt idx="2011">
                  <c:v>41457.698263888888</c:v>
                </c:pt>
                <c:pt idx="2012">
                  <c:v>41457.698611111111</c:v>
                </c:pt>
                <c:pt idx="2013">
                  <c:v>41457.698958333334</c:v>
                </c:pt>
                <c:pt idx="2014">
                  <c:v>41457.699305555558</c:v>
                </c:pt>
                <c:pt idx="2015">
                  <c:v>41457.699652777781</c:v>
                </c:pt>
                <c:pt idx="2016">
                  <c:v>41457.699999999997</c:v>
                </c:pt>
                <c:pt idx="2017">
                  <c:v>41457.70034722222</c:v>
                </c:pt>
                <c:pt idx="2018">
                  <c:v>41457.700694444444</c:v>
                </c:pt>
                <c:pt idx="2019">
                  <c:v>41457.701041666667</c:v>
                </c:pt>
                <c:pt idx="2020">
                  <c:v>41457.701388888891</c:v>
                </c:pt>
                <c:pt idx="2021">
                  <c:v>41457.701736111114</c:v>
                </c:pt>
                <c:pt idx="2022">
                  <c:v>41457.70208333333</c:v>
                </c:pt>
                <c:pt idx="2023">
                  <c:v>41457.702430555553</c:v>
                </c:pt>
                <c:pt idx="2024">
                  <c:v>41457.702777777777</c:v>
                </c:pt>
                <c:pt idx="2025">
                  <c:v>41457.703125</c:v>
                </c:pt>
                <c:pt idx="2026">
                  <c:v>41457.703472222223</c:v>
                </c:pt>
                <c:pt idx="2027">
                  <c:v>41457.703819444447</c:v>
                </c:pt>
                <c:pt idx="2028">
                  <c:v>41457.70416666667</c:v>
                </c:pt>
                <c:pt idx="2029">
                  <c:v>41457.704513888886</c:v>
                </c:pt>
                <c:pt idx="2030">
                  <c:v>41457.704861111109</c:v>
                </c:pt>
                <c:pt idx="2031">
                  <c:v>41457.705208333333</c:v>
                </c:pt>
                <c:pt idx="2032">
                  <c:v>41457.705555555556</c:v>
                </c:pt>
                <c:pt idx="2033">
                  <c:v>41457.70590277778</c:v>
                </c:pt>
                <c:pt idx="2034">
                  <c:v>41457.706250000003</c:v>
                </c:pt>
                <c:pt idx="2035">
                  <c:v>41457.706597222219</c:v>
                </c:pt>
                <c:pt idx="2036">
                  <c:v>41457.706944444442</c:v>
                </c:pt>
                <c:pt idx="2037">
                  <c:v>41457.707291666666</c:v>
                </c:pt>
                <c:pt idx="2038">
                  <c:v>41457.707638888889</c:v>
                </c:pt>
                <c:pt idx="2039">
                  <c:v>41457.707986111112</c:v>
                </c:pt>
                <c:pt idx="2040">
                  <c:v>41457.708333333336</c:v>
                </c:pt>
                <c:pt idx="2041">
                  <c:v>41457.708680555559</c:v>
                </c:pt>
                <c:pt idx="2042">
                  <c:v>41457.709027777775</c:v>
                </c:pt>
                <c:pt idx="2043">
                  <c:v>41457.709374999999</c:v>
                </c:pt>
                <c:pt idx="2044">
                  <c:v>41457.709722222222</c:v>
                </c:pt>
                <c:pt idx="2045">
                  <c:v>41457.710069444445</c:v>
                </c:pt>
                <c:pt idx="2046">
                  <c:v>41457.710416666669</c:v>
                </c:pt>
                <c:pt idx="2047">
                  <c:v>41457.710763888892</c:v>
                </c:pt>
                <c:pt idx="2048">
                  <c:v>41457.711111111108</c:v>
                </c:pt>
                <c:pt idx="2049">
                  <c:v>41457.711458333331</c:v>
                </c:pt>
                <c:pt idx="2050">
                  <c:v>41457.711805555555</c:v>
                </c:pt>
                <c:pt idx="2051">
                  <c:v>41457.712152777778</c:v>
                </c:pt>
                <c:pt idx="2052">
                  <c:v>41457.712500000001</c:v>
                </c:pt>
                <c:pt idx="2053">
                  <c:v>41457.712847222225</c:v>
                </c:pt>
                <c:pt idx="2054">
                  <c:v>41457.713194444441</c:v>
                </c:pt>
                <c:pt idx="2055">
                  <c:v>41457.713541666664</c:v>
                </c:pt>
                <c:pt idx="2056">
                  <c:v>41457.713888888888</c:v>
                </c:pt>
                <c:pt idx="2057">
                  <c:v>41457.714236111111</c:v>
                </c:pt>
                <c:pt idx="2058">
                  <c:v>41457.714583333334</c:v>
                </c:pt>
                <c:pt idx="2059">
                  <c:v>41457.714930555558</c:v>
                </c:pt>
                <c:pt idx="2060">
                  <c:v>41457.715277777781</c:v>
                </c:pt>
                <c:pt idx="2061">
                  <c:v>41457.715624999997</c:v>
                </c:pt>
                <c:pt idx="2062">
                  <c:v>41457.71597222222</c:v>
                </c:pt>
                <c:pt idx="2063">
                  <c:v>41457.716319444444</c:v>
                </c:pt>
                <c:pt idx="2064">
                  <c:v>41457.716666666667</c:v>
                </c:pt>
                <c:pt idx="2065">
                  <c:v>41457.717013888891</c:v>
                </c:pt>
                <c:pt idx="2066">
                  <c:v>41457.717361111114</c:v>
                </c:pt>
                <c:pt idx="2067">
                  <c:v>41457.71770833333</c:v>
                </c:pt>
                <c:pt idx="2068">
                  <c:v>41457.718055555553</c:v>
                </c:pt>
                <c:pt idx="2069">
                  <c:v>41457.718402777777</c:v>
                </c:pt>
                <c:pt idx="2070">
                  <c:v>41457.71875</c:v>
                </c:pt>
                <c:pt idx="2071">
                  <c:v>41457.719097222223</c:v>
                </c:pt>
                <c:pt idx="2072">
                  <c:v>41457.719444444447</c:v>
                </c:pt>
                <c:pt idx="2073">
                  <c:v>41457.71979166667</c:v>
                </c:pt>
                <c:pt idx="2074">
                  <c:v>41457.720138888886</c:v>
                </c:pt>
                <c:pt idx="2075">
                  <c:v>41457.720486111109</c:v>
                </c:pt>
                <c:pt idx="2076">
                  <c:v>41457.720833333333</c:v>
                </c:pt>
                <c:pt idx="2077">
                  <c:v>41457.721180555556</c:v>
                </c:pt>
                <c:pt idx="2078">
                  <c:v>41457.72152777778</c:v>
                </c:pt>
                <c:pt idx="2079">
                  <c:v>41457.721875000003</c:v>
                </c:pt>
                <c:pt idx="2080">
                  <c:v>41457.722222222219</c:v>
                </c:pt>
                <c:pt idx="2081">
                  <c:v>41457.722569444442</c:v>
                </c:pt>
                <c:pt idx="2082">
                  <c:v>41457.722916666666</c:v>
                </c:pt>
                <c:pt idx="2083">
                  <c:v>41457.723263888889</c:v>
                </c:pt>
                <c:pt idx="2084">
                  <c:v>41457.723611111112</c:v>
                </c:pt>
                <c:pt idx="2085">
                  <c:v>41457.723958333336</c:v>
                </c:pt>
                <c:pt idx="2086">
                  <c:v>41457.724305555559</c:v>
                </c:pt>
                <c:pt idx="2087">
                  <c:v>41457.724652777775</c:v>
                </c:pt>
                <c:pt idx="2088">
                  <c:v>41457.724999999999</c:v>
                </c:pt>
                <c:pt idx="2089">
                  <c:v>41457.725347222222</c:v>
                </c:pt>
                <c:pt idx="2090">
                  <c:v>41457.725694444445</c:v>
                </c:pt>
                <c:pt idx="2091">
                  <c:v>41457.726041666669</c:v>
                </c:pt>
                <c:pt idx="2092">
                  <c:v>41457.726388888892</c:v>
                </c:pt>
                <c:pt idx="2093">
                  <c:v>41457.726736111108</c:v>
                </c:pt>
                <c:pt idx="2094">
                  <c:v>41457.727083333331</c:v>
                </c:pt>
                <c:pt idx="2095">
                  <c:v>41457.727430555555</c:v>
                </c:pt>
                <c:pt idx="2096">
                  <c:v>41457.727777777778</c:v>
                </c:pt>
                <c:pt idx="2097">
                  <c:v>41457.728125000001</c:v>
                </c:pt>
                <c:pt idx="2098">
                  <c:v>41457.728472222225</c:v>
                </c:pt>
                <c:pt idx="2099">
                  <c:v>41457.728819444441</c:v>
                </c:pt>
                <c:pt idx="2100">
                  <c:v>41457.729166666664</c:v>
                </c:pt>
                <c:pt idx="2101">
                  <c:v>41457.729513888888</c:v>
                </c:pt>
                <c:pt idx="2102">
                  <c:v>41457.729861111111</c:v>
                </c:pt>
                <c:pt idx="2103">
                  <c:v>41457.730208333334</c:v>
                </c:pt>
                <c:pt idx="2104">
                  <c:v>41457.730555555558</c:v>
                </c:pt>
                <c:pt idx="2105">
                  <c:v>41457.730902777781</c:v>
                </c:pt>
                <c:pt idx="2106">
                  <c:v>41457.731249999997</c:v>
                </c:pt>
                <c:pt idx="2107">
                  <c:v>41457.73159722222</c:v>
                </c:pt>
                <c:pt idx="2108">
                  <c:v>41457.731944444444</c:v>
                </c:pt>
                <c:pt idx="2109">
                  <c:v>41457.732291666667</c:v>
                </c:pt>
                <c:pt idx="2110">
                  <c:v>41457.732638888891</c:v>
                </c:pt>
                <c:pt idx="2111">
                  <c:v>41457.732986111114</c:v>
                </c:pt>
                <c:pt idx="2112">
                  <c:v>41457.73333333333</c:v>
                </c:pt>
                <c:pt idx="2113">
                  <c:v>41457.733680555553</c:v>
                </c:pt>
                <c:pt idx="2114">
                  <c:v>41457.734027777777</c:v>
                </c:pt>
                <c:pt idx="2115">
                  <c:v>41457.734375</c:v>
                </c:pt>
                <c:pt idx="2116">
                  <c:v>41457.734722222223</c:v>
                </c:pt>
                <c:pt idx="2117">
                  <c:v>41457.735069444447</c:v>
                </c:pt>
                <c:pt idx="2118">
                  <c:v>41457.73541666667</c:v>
                </c:pt>
                <c:pt idx="2119">
                  <c:v>41457.735763888886</c:v>
                </c:pt>
                <c:pt idx="2120">
                  <c:v>41457.736111111109</c:v>
                </c:pt>
                <c:pt idx="2121">
                  <c:v>41457.736458333333</c:v>
                </c:pt>
                <c:pt idx="2122">
                  <c:v>41457.736805555556</c:v>
                </c:pt>
                <c:pt idx="2123">
                  <c:v>41457.73715277778</c:v>
                </c:pt>
                <c:pt idx="2124">
                  <c:v>41457.737500000003</c:v>
                </c:pt>
                <c:pt idx="2125">
                  <c:v>41457.737847222219</c:v>
                </c:pt>
                <c:pt idx="2126">
                  <c:v>41457.738194444442</c:v>
                </c:pt>
                <c:pt idx="2127">
                  <c:v>41457.738541666666</c:v>
                </c:pt>
                <c:pt idx="2128">
                  <c:v>41457.738888888889</c:v>
                </c:pt>
                <c:pt idx="2129">
                  <c:v>41457.739236111112</c:v>
                </c:pt>
                <c:pt idx="2130">
                  <c:v>41457.739583333336</c:v>
                </c:pt>
                <c:pt idx="2131">
                  <c:v>41457.739930555559</c:v>
                </c:pt>
                <c:pt idx="2132">
                  <c:v>41457.740277777775</c:v>
                </c:pt>
                <c:pt idx="2133">
                  <c:v>41457.740624999999</c:v>
                </c:pt>
                <c:pt idx="2134">
                  <c:v>41457.740972222222</c:v>
                </c:pt>
                <c:pt idx="2135">
                  <c:v>41457.741319444445</c:v>
                </c:pt>
                <c:pt idx="2136">
                  <c:v>41457.741666666669</c:v>
                </c:pt>
                <c:pt idx="2137">
                  <c:v>41457.742013888892</c:v>
                </c:pt>
                <c:pt idx="2138">
                  <c:v>41457.742361111108</c:v>
                </c:pt>
                <c:pt idx="2139">
                  <c:v>41457.742708333331</c:v>
                </c:pt>
                <c:pt idx="2140">
                  <c:v>41457.743055555555</c:v>
                </c:pt>
                <c:pt idx="2141">
                  <c:v>41457.743402777778</c:v>
                </c:pt>
                <c:pt idx="2142">
                  <c:v>41457.743750000001</c:v>
                </c:pt>
                <c:pt idx="2143">
                  <c:v>41457.744097222225</c:v>
                </c:pt>
                <c:pt idx="2144">
                  <c:v>41457.744444444441</c:v>
                </c:pt>
                <c:pt idx="2145">
                  <c:v>41457.744791666664</c:v>
                </c:pt>
                <c:pt idx="2146">
                  <c:v>41457.745138888888</c:v>
                </c:pt>
                <c:pt idx="2147">
                  <c:v>41457.745486111111</c:v>
                </c:pt>
                <c:pt idx="2148">
                  <c:v>41457.745833333334</c:v>
                </c:pt>
                <c:pt idx="2149">
                  <c:v>41457.746180555558</c:v>
                </c:pt>
                <c:pt idx="2150">
                  <c:v>41457.746527777781</c:v>
                </c:pt>
                <c:pt idx="2151">
                  <c:v>41457.746874999997</c:v>
                </c:pt>
                <c:pt idx="2152">
                  <c:v>41457.74722222222</c:v>
                </c:pt>
                <c:pt idx="2153">
                  <c:v>41457.747569444444</c:v>
                </c:pt>
                <c:pt idx="2154">
                  <c:v>41457.747916666667</c:v>
                </c:pt>
                <c:pt idx="2155">
                  <c:v>41457.748263888891</c:v>
                </c:pt>
                <c:pt idx="2156">
                  <c:v>41457.748611111114</c:v>
                </c:pt>
                <c:pt idx="2157">
                  <c:v>41457.74895833333</c:v>
                </c:pt>
                <c:pt idx="2158">
                  <c:v>41457.749305555553</c:v>
                </c:pt>
                <c:pt idx="2159">
                  <c:v>41457.749652777777</c:v>
                </c:pt>
                <c:pt idx="2160">
                  <c:v>41457.75</c:v>
                </c:pt>
                <c:pt idx="2161">
                  <c:v>41457.750347222223</c:v>
                </c:pt>
                <c:pt idx="2162">
                  <c:v>41457.750694444447</c:v>
                </c:pt>
                <c:pt idx="2163">
                  <c:v>41457.75104166667</c:v>
                </c:pt>
                <c:pt idx="2164">
                  <c:v>41457.751388888886</c:v>
                </c:pt>
                <c:pt idx="2165">
                  <c:v>41457.751736111109</c:v>
                </c:pt>
                <c:pt idx="2166">
                  <c:v>41457.752083333333</c:v>
                </c:pt>
                <c:pt idx="2167">
                  <c:v>41457.752430555556</c:v>
                </c:pt>
                <c:pt idx="2168">
                  <c:v>41457.75277777778</c:v>
                </c:pt>
                <c:pt idx="2169">
                  <c:v>41457.753125000003</c:v>
                </c:pt>
                <c:pt idx="2170">
                  <c:v>41457.753472222219</c:v>
                </c:pt>
                <c:pt idx="2171">
                  <c:v>41457.753819444442</c:v>
                </c:pt>
                <c:pt idx="2172">
                  <c:v>41457.754166666666</c:v>
                </c:pt>
                <c:pt idx="2173">
                  <c:v>41457.754513888889</c:v>
                </c:pt>
                <c:pt idx="2174">
                  <c:v>41457.754861111112</c:v>
                </c:pt>
                <c:pt idx="2175">
                  <c:v>41457.755208333336</c:v>
                </c:pt>
                <c:pt idx="2176">
                  <c:v>41457.755555555559</c:v>
                </c:pt>
                <c:pt idx="2177">
                  <c:v>41457.755902777775</c:v>
                </c:pt>
                <c:pt idx="2178">
                  <c:v>41457.756249999999</c:v>
                </c:pt>
                <c:pt idx="2179">
                  <c:v>41457.756597222222</c:v>
                </c:pt>
                <c:pt idx="2180">
                  <c:v>41457.756944444445</c:v>
                </c:pt>
                <c:pt idx="2181">
                  <c:v>41457.757291666669</c:v>
                </c:pt>
                <c:pt idx="2182">
                  <c:v>41457.757638888892</c:v>
                </c:pt>
                <c:pt idx="2183">
                  <c:v>41457.757986111108</c:v>
                </c:pt>
                <c:pt idx="2184">
                  <c:v>41457.758333333331</c:v>
                </c:pt>
                <c:pt idx="2185">
                  <c:v>41457.758680555555</c:v>
                </c:pt>
                <c:pt idx="2186">
                  <c:v>41457.759027777778</c:v>
                </c:pt>
                <c:pt idx="2187">
                  <c:v>41457.759375000001</c:v>
                </c:pt>
                <c:pt idx="2188">
                  <c:v>41457.759722222225</c:v>
                </c:pt>
                <c:pt idx="2189">
                  <c:v>41457.760069444441</c:v>
                </c:pt>
                <c:pt idx="2190">
                  <c:v>41457.760416666664</c:v>
                </c:pt>
                <c:pt idx="2191">
                  <c:v>41457.760763888888</c:v>
                </c:pt>
                <c:pt idx="2192">
                  <c:v>41457.761111111111</c:v>
                </c:pt>
                <c:pt idx="2193">
                  <c:v>41457.761458333334</c:v>
                </c:pt>
                <c:pt idx="2194">
                  <c:v>41457.761805555558</c:v>
                </c:pt>
                <c:pt idx="2195">
                  <c:v>41457.762152777781</c:v>
                </c:pt>
                <c:pt idx="2196">
                  <c:v>41457.762499999997</c:v>
                </c:pt>
                <c:pt idx="2197">
                  <c:v>41457.76284722222</c:v>
                </c:pt>
                <c:pt idx="2198">
                  <c:v>41457.763194444444</c:v>
                </c:pt>
                <c:pt idx="2199">
                  <c:v>41457.763541666667</c:v>
                </c:pt>
                <c:pt idx="2200">
                  <c:v>41457.763888888891</c:v>
                </c:pt>
                <c:pt idx="2201">
                  <c:v>41457.764236111114</c:v>
                </c:pt>
                <c:pt idx="2202">
                  <c:v>41457.76458333333</c:v>
                </c:pt>
                <c:pt idx="2203">
                  <c:v>41457.764930555553</c:v>
                </c:pt>
                <c:pt idx="2204">
                  <c:v>41457.765277777777</c:v>
                </c:pt>
                <c:pt idx="2205">
                  <c:v>41457.765625</c:v>
                </c:pt>
                <c:pt idx="2206">
                  <c:v>41457.765972222223</c:v>
                </c:pt>
                <c:pt idx="2207">
                  <c:v>41457.766319444447</c:v>
                </c:pt>
                <c:pt idx="2208">
                  <c:v>41457.76666666667</c:v>
                </c:pt>
                <c:pt idx="2209">
                  <c:v>41457.767013888886</c:v>
                </c:pt>
                <c:pt idx="2210">
                  <c:v>41457.767361111109</c:v>
                </c:pt>
                <c:pt idx="2211">
                  <c:v>41457.767708333333</c:v>
                </c:pt>
                <c:pt idx="2212">
                  <c:v>41457.768055555556</c:v>
                </c:pt>
                <c:pt idx="2213">
                  <c:v>41457.76840277778</c:v>
                </c:pt>
                <c:pt idx="2214">
                  <c:v>41457.768750000003</c:v>
                </c:pt>
                <c:pt idx="2215">
                  <c:v>41457.769097222219</c:v>
                </c:pt>
                <c:pt idx="2216">
                  <c:v>41457.769444444442</c:v>
                </c:pt>
                <c:pt idx="2217">
                  <c:v>41457.769791666666</c:v>
                </c:pt>
                <c:pt idx="2218">
                  <c:v>41457.770138888889</c:v>
                </c:pt>
                <c:pt idx="2219">
                  <c:v>41457.770486111112</c:v>
                </c:pt>
                <c:pt idx="2220">
                  <c:v>41457.770833333336</c:v>
                </c:pt>
                <c:pt idx="2221">
                  <c:v>41457.771180555559</c:v>
                </c:pt>
                <c:pt idx="2222">
                  <c:v>41457.771527777775</c:v>
                </c:pt>
                <c:pt idx="2223">
                  <c:v>41457.771874999999</c:v>
                </c:pt>
                <c:pt idx="2224">
                  <c:v>41457.772222222222</c:v>
                </c:pt>
                <c:pt idx="2225">
                  <c:v>41457.772569444445</c:v>
                </c:pt>
                <c:pt idx="2226">
                  <c:v>41457.772916666669</c:v>
                </c:pt>
                <c:pt idx="2227">
                  <c:v>41457.773263888892</c:v>
                </c:pt>
                <c:pt idx="2228">
                  <c:v>41457.773611111108</c:v>
                </c:pt>
                <c:pt idx="2229">
                  <c:v>41457.773958333331</c:v>
                </c:pt>
                <c:pt idx="2230">
                  <c:v>41457.774305555555</c:v>
                </c:pt>
                <c:pt idx="2231">
                  <c:v>41457.774652777778</c:v>
                </c:pt>
                <c:pt idx="2232">
                  <c:v>41457.775000000001</c:v>
                </c:pt>
                <c:pt idx="2233">
                  <c:v>41457.775347222225</c:v>
                </c:pt>
                <c:pt idx="2234">
                  <c:v>41457.775694444441</c:v>
                </c:pt>
                <c:pt idx="2235">
                  <c:v>41457.776041666664</c:v>
                </c:pt>
                <c:pt idx="2236">
                  <c:v>41457.776388888888</c:v>
                </c:pt>
                <c:pt idx="2237">
                  <c:v>41457.776736111111</c:v>
                </c:pt>
                <c:pt idx="2238">
                  <c:v>41457.777083333334</c:v>
                </c:pt>
                <c:pt idx="2239">
                  <c:v>41457.777430555558</c:v>
                </c:pt>
                <c:pt idx="2240">
                  <c:v>41457.777777777781</c:v>
                </c:pt>
                <c:pt idx="2241">
                  <c:v>41457.778124999997</c:v>
                </c:pt>
                <c:pt idx="2242">
                  <c:v>41457.77847222222</c:v>
                </c:pt>
                <c:pt idx="2243">
                  <c:v>41457.778819444444</c:v>
                </c:pt>
                <c:pt idx="2244">
                  <c:v>41457.779166666667</c:v>
                </c:pt>
                <c:pt idx="2245">
                  <c:v>41457.779513888891</c:v>
                </c:pt>
                <c:pt idx="2246">
                  <c:v>41457.779861111114</c:v>
                </c:pt>
                <c:pt idx="2247">
                  <c:v>41457.78020833333</c:v>
                </c:pt>
                <c:pt idx="2248">
                  <c:v>41457.780555555553</c:v>
                </c:pt>
                <c:pt idx="2249">
                  <c:v>41457.780902777777</c:v>
                </c:pt>
                <c:pt idx="2250">
                  <c:v>41457.78125</c:v>
                </c:pt>
                <c:pt idx="2251">
                  <c:v>41457.781597222223</c:v>
                </c:pt>
                <c:pt idx="2252">
                  <c:v>41457.781944444447</c:v>
                </c:pt>
                <c:pt idx="2253">
                  <c:v>41457.78229166667</c:v>
                </c:pt>
                <c:pt idx="2254">
                  <c:v>41457.782638888886</c:v>
                </c:pt>
                <c:pt idx="2255">
                  <c:v>41457.782986111109</c:v>
                </c:pt>
                <c:pt idx="2256">
                  <c:v>41457.783333333333</c:v>
                </c:pt>
                <c:pt idx="2257">
                  <c:v>41457.783680555556</c:v>
                </c:pt>
                <c:pt idx="2258">
                  <c:v>41457.78402777778</c:v>
                </c:pt>
                <c:pt idx="2259">
                  <c:v>41457.784375000003</c:v>
                </c:pt>
                <c:pt idx="2260">
                  <c:v>41457.784722222219</c:v>
                </c:pt>
                <c:pt idx="2261">
                  <c:v>41457.785069444442</c:v>
                </c:pt>
                <c:pt idx="2262">
                  <c:v>41457.785416666666</c:v>
                </c:pt>
                <c:pt idx="2263">
                  <c:v>41457.785763888889</c:v>
                </c:pt>
                <c:pt idx="2264">
                  <c:v>41457.786111111112</c:v>
                </c:pt>
                <c:pt idx="2265">
                  <c:v>41457.786458333336</c:v>
                </c:pt>
                <c:pt idx="2266">
                  <c:v>41457.786805555559</c:v>
                </c:pt>
                <c:pt idx="2267">
                  <c:v>41457.787152777775</c:v>
                </c:pt>
                <c:pt idx="2268">
                  <c:v>41457.787499999999</c:v>
                </c:pt>
                <c:pt idx="2269">
                  <c:v>41457.787847222222</c:v>
                </c:pt>
                <c:pt idx="2270">
                  <c:v>41457.788194444445</c:v>
                </c:pt>
                <c:pt idx="2271">
                  <c:v>41457.788541666669</c:v>
                </c:pt>
                <c:pt idx="2272">
                  <c:v>41457.788888888892</c:v>
                </c:pt>
                <c:pt idx="2273">
                  <c:v>41457.789236111108</c:v>
                </c:pt>
                <c:pt idx="2274">
                  <c:v>41457.789583333331</c:v>
                </c:pt>
                <c:pt idx="2275">
                  <c:v>41457.789930555555</c:v>
                </c:pt>
                <c:pt idx="2276">
                  <c:v>41457.790277777778</c:v>
                </c:pt>
                <c:pt idx="2277">
                  <c:v>41457.790625000001</c:v>
                </c:pt>
                <c:pt idx="2278">
                  <c:v>41457.790972222225</c:v>
                </c:pt>
                <c:pt idx="2279">
                  <c:v>41457.791319444441</c:v>
                </c:pt>
                <c:pt idx="2280">
                  <c:v>41457.791666666664</c:v>
                </c:pt>
                <c:pt idx="2281">
                  <c:v>41457.792013888888</c:v>
                </c:pt>
                <c:pt idx="2282">
                  <c:v>41457.792361111111</c:v>
                </c:pt>
                <c:pt idx="2283">
                  <c:v>41457.792708333334</c:v>
                </c:pt>
                <c:pt idx="2284">
                  <c:v>41457.793055555558</c:v>
                </c:pt>
                <c:pt idx="2285">
                  <c:v>41457.793402777781</c:v>
                </c:pt>
                <c:pt idx="2286">
                  <c:v>41457.793749999997</c:v>
                </c:pt>
                <c:pt idx="2287">
                  <c:v>41457.79409722222</c:v>
                </c:pt>
                <c:pt idx="2288">
                  <c:v>41457.794444444444</c:v>
                </c:pt>
                <c:pt idx="2289">
                  <c:v>41457.794791666667</c:v>
                </c:pt>
                <c:pt idx="2290">
                  <c:v>41457.795138888891</c:v>
                </c:pt>
                <c:pt idx="2291">
                  <c:v>41457.795486111114</c:v>
                </c:pt>
                <c:pt idx="2292">
                  <c:v>41457.79583333333</c:v>
                </c:pt>
                <c:pt idx="2293">
                  <c:v>41457.796180555553</c:v>
                </c:pt>
                <c:pt idx="2294">
                  <c:v>41457.796527777777</c:v>
                </c:pt>
                <c:pt idx="2295">
                  <c:v>41457.796875</c:v>
                </c:pt>
                <c:pt idx="2296">
                  <c:v>41457.797222222223</c:v>
                </c:pt>
                <c:pt idx="2297">
                  <c:v>41457.797569444447</c:v>
                </c:pt>
                <c:pt idx="2298">
                  <c:v>41457.79791666667</c:v>
                </c:pt>
                <c:pt idx="2299">
                  <c:v>41457.798263888886</c:v>
                </c:pt>
                <c:pt idx="2300">
                  <c:v>41457.798611111109</c:v>
                </c:pt>
                <c:pt idx="2301">
                  <c:v>41457.798958333333</c:v>
                </c:pt>
                <c:pt idx="2302">
                  <c:v>41457.799305555556</c:v>
                </c:pt>
                <c:pt idx="2303">
                  <c:v>41457.79965277778</c:v>
                </c:pt>
                <c:pt idx="2304">
                  <c:v>41457.800000000003</c:v>
                </c:pt>
                <c:pt idx="2305">
                  <c:v>41457.800347222219</c:v>
                </c:pt>
                <c:pt idx="2306">
                  <c:v>41457.800694444442</c:v>
                </c:pt>
                <c:pt idx="2307">
                  <c:v>41457.801041666666</c:v>
                </c:pt>
                <c:pt idx="2308">
                  <c:v>41457.801388888889</c:v>
                </c:pt>
                <c:pt idx="2309">
                  <c:v>41457.801736111112</c:v>
                </c:pt>
                <c:pt idx="2310">
                  <c:v>41457.802083333336</c:v>
                </c:pt>
                <c:pt idx="2311">
                  <c:v>41457.802430555559</c:v>
                </c:pt>
                <c:pt idx="2312">
                  <c:v>41457.802777777775</c:v>
                </c:pt>
                <c:pt idx="2313">
                  <c:v>41457.803124999999</c:v>
                </c:pt>
                <c:pt idx="2314">
                  <c:v>41457.803472222222</c:v>
                </c:pt>
                <c:pt idx="2315">
                  <c:v>41457.803819444445</c:v>
                </c:pt>
                <c:pt idx="2316">
                  <c:v>41457.804166666669</c:v>
                </c:pt>
                <c:pt idx="2317">
                  <c:v>41457.804513888892</c:v>
                </c:pt>
                <c:pt idx="2318">
                  <c:v>41457.804861111108</c:v>
                </c:pt>
                <c:pt idx="2319">
                  <c:v>41457.805208333331</c:v>
                </c:pt>
                <c:pt idx="2320">
                  <c:v>41457.805555555555</c:v>
                </c:pt>
                <c:pt idx="2321">
                  <c:v>41457.805902777778</c:v>
                </c:pt>
                <c:pt idx="2322">
                  <c:v>41457.806250000001</c:v>
                </c:pt>
                <c:pt idx="2323">
                  <c:v>41457.806597222225</c:v>
                </c:pt>
                <c:pt idx="2324">
                  <c:v>41457.806944444441</c:v>
                </c:pt>
                <c:pt idx="2325">
                  <c:v>41457.807291666664</c:v>
                </c:pt>
                <c:pt idx="2326">
                  <c:v>41457.807638888888</c:v>
                </c:pt>
                <c:pt idx="2327">
                  <c:v>41457.807986111111</c:v>
                </c:pt>
                <c:pt idx="2328">
                  <c:v>41457.808333333334</c:v>
                </c:pt>
                <c:pt idx="2329">
                  <c:v>41457.808680555558</c:v>
                </c:pt>
                <c:pt idx="2330">
                  <c:v>41457.809027777781</c:v>
                </c:pt>
                <c:pt idx="2331">
                  <c:v>41457.809374999997</c:v>
                </c:pt>
                <c:pt idx="2332">
                  <c:v>41457.80972222222</c:v>
                </c:pt>
                <c:pt idx="2333">
                  <c:v>41457.810069444444</c:v>
                </c:pt>
                <c:pt idx="2334">
                  <c:v>41457.810416666667</c:v>
                </c:pt>
                <c:pt idx="2335">
                  <c:v>41457.810763888891</c:v>
                </c:pt>
                <c:pt idx="2336">
                  <c:v>41457.811111111114</c:v>
                </c:pt>
                <c:pt idx="2337">
                  <c:v>41457.81145833333</c:v>
                </c:pt>
                <c:pt idx="2338">
                  <c:v>41457.811805555553</c:v>
                </c:pt>
                <c:pt idx="2339">
                  <c:v>41457.812152777777</c:v>
                </c:pt>
                <c:pt idx="2340">
                  <c:v>41457.8125</c:v>
                </c:pt>
                <c:pt idx="2341">
                  <c:v>41457.812847222223</c:v>
                </c:pt>
                <c:pt idx="2342">
                  <c:v>41457.813194444447</c:v>
                </c:pt>
                <c:pt idx="2343">
                  <c:v>41457.81354166667</c:v>
                </c:pt>
                <c:pt idx="2344">
                  <c:v>41457.813888888886</c:v>
                </c:pt>
                <c:pt idx="2345">
                  <c:v>41457.814236111109</c:v>
                </c:pt>
                <c:pt idx="2346">
                  <c:v>41457.814583333333</c:v>
                </c:pt>
                <c:pt idx="2347">
                  <c:v>41457.814930555556</c:v>
                </c:pt>
                <c:pt idx="2348">
                  <c:v>41457.81527777778</c:v>
                </c:pt>
                <c:pt idx="2349">
                  <c:v>41457.815625000003</c:v>
                </c:pt>
                <c:pt idx="2350">
                  <c:v>41457.815972222219</c:v>
                </c:pt>
                <c:pt idx="2351">
                  <c:v>41457.816319444442</c:v>
                </c:pt>
                <c:pt idx="2352">
                  <c:v>41457.816666666666</c:v>
                </c:pt>
                <c:pt idx="2353">
                  <c:v>41457.817013888889</c:v>
                </c:pt>
                <c:pt idx="2354">
                  <c:v>41457.817361111112</c:v>
                </c:pt>
                <c:pt idx="2355">
                  <c:v>41457.817708333336</c:v>
                </c:pt>
                <c:pt idx="2356">
                  <c:v>41457.818055555559</c:v>
                </c:pt>
                <c:pt idx="2357">
                  <c:v>41457.818402777775</c:v>
                </c:pt>
                <c:pt idx="2358">
                  <c:v>41457.818749999999</c:v>
                </c:pt>
                <c:pt idx="2359">
                  <c:v>41457.819097222222</c:v>
                </c:pt>
                <c:pt idx="2360">
                  <c:v>41457.819444444445</c:v>
                </c:pt>
                <c:pt idx="2361">
                  <c:v>41457.819791666669</c:v>
                </c:pt>
                <c:pt idx="2362">
                  <c:v>41457.820138888892</c:v>
                </c:pt>
                <c:pt idx="2363">
                  <c:v>41457.820486111108</c:v>
                </c:pt>
                <c:pt idx="2364">
                  <c:v>41457.820833333331</c:v>
                </c:pt>
                <c:pt idx="2365">
                  <c:v>41457.821180555555</c:v>
                </c:pt>
                <c:pt idx="2366">
                  <c:v>41457.821527777778</c:v>
                </c:pt>
                <c:pt idx="2367">
                  <c:v>41457.821875000001</c:v>
                </c:pt>
                <c:pt idx="2368">
                  <c:v>41457.822222222225</c:v>
                </c:pt>
                <c:pt idx="2369">
                  <c:v>41457.822569444441</c:v>
                </c:pt>
                <c:pt idx="2370">
                  <c:v>41457.822916666664</c:v>
                </c:pt>
                <c:pt idx="2371">
                  <c:v>41457.823263888888</c:v>
                </c:pt>
                <c:pt idx="2372">
                  <c:v>41457.823611111111</c:v>
                </c:pt>
                <c:pt idx="2373">
                  <c:v>41457.823958333334</c:v>
                </c:pt>
                <c:pt idx="2374">
                  <c:v>41457.824305555558</c:v>
                </c:pt>
                <c:pt idx="2375">
                  <c:v>41457.824652777781</c:v>
                </c:pt>
                <c:pt idx="2376">
                  <c:v>41457.824999999997</c:v>
                </c:pt>
                <c:pt idx="2377">
                  <c:v>41457.82534722222</c:v>
                </c:pt>
                <c:pt idx="2378">
                  <c:v>41457.825694444444</c:v>
                </c:pt>
                <c:pt idx="2379">
                  <c:v>41457.826041666667</c:v>
                </c:pt>
                <c:pt idx="2380">
                  <c:v>41457.826388888891</c:v>
                </c:pt>
                <c:pt idx="2381">
                  <c:v>41457.826736111114</c:v>
                </c:pt>
                <c:pt idx="2382">
                  <c:v>41457.82708333333</c:v>
                </c:pt>
                <c:pt idx="2383">
                  <c:v>41457.827430555553</c:v>
                </c:pt>
                <c:pt idx="2384">
                  <c:v>41457.827777777777</c:v>
                </c:pt>
                <c:pt idx="2385">
                  <c:v>41457.828125</c:v>
                </c:pt>
                <c:pt idx="2386">
                  <c:v>41457.828472222223</c:v>
                </c:pt>
                <c:pt idx="2387">
                  <c:v>41457.828819444447</c:v>
                </c:pt>
                <c:pt idx="2388">
                  <c:v>41457.82916666667</c:v>
                </c:pt>
                <c:pt idx="2389">
                  <c:v>41457.829513888886</c:v>
                </c:pt>
                <c:pt idx="2390">
                  <c:v>41457.829861111109</c:v>
                </c:pt>
                <c:pt idx="2391">
                  <c:v>41457.830208333333</c:v>
                </c:pt>
                <c:pt idx="2392">
                  <c:v>41457.830555555556</c:v>
                </c:pt>
                <c:pt idx="2393">
                  <c:v>41457.83090277778</c:v>
                </c:pt>
                <c:pt idx="2394">
                  <c:v>41457.831250000003</c:v>
                </c:pt>
                <c:pt idx="2395">
                  <c:v>41457.831597222219</c:v>
                </c:pt>
                <c:pt idx="2396">
                  <c:v>41457.831944444442</c:v>
                </c:pt>
                <c:pt idx="2397">
                  <c:v>41457.832291666666</c:v>
                </c:pt>
                <c:pt idx="2398">
                  <c:v>41457.832638888889</c:v>
                </c:pt>
                <c:pt idx="2399">
                  <c:v>41457.832986111112</c:v>
                </c:pt>
                <c:pt idx="2400">
                  <c:v>41457.833333333336</c:v>
                </c:pt>
                <c:pt idx="2401">
                  <c:v>41457.833680555559</c:v>
                </c:pt>
                <c:pt idx="2402">
                  <c:v>41457.834027777775</c:v>
                </c:pt>
                <c:pt idx="2403">
                  <c:v>41457.834374999999</c:v>
                </c:pt>
                <c:pt idx="2404">
                  <c:v>41457.834722222222</c:v>
                </c:pt>
                <c:pt idx="2405">
                  <c:v>41457.835069444445</c:v>
                </c:pt>
                <c:pt idx="2406">
                  <c:v>41457.835416666669</c:v>
                </c:pt>
                <c:pt idx="2407">
                  <c:v>41457.835763888892</c:v>
                </c:pt>
                <c:pt idx="2408">
                  <c:v>41457.836111111108</c:v>
                </c:pt>
                <c:pt idx="2409">
                  <c:v>41457.836458333331</c:v>
                </c:pt>
                <c:pt idx="2410">
                  <c:v>41457.836805555555</c:v>
                </c:pt>
                <c:pt idx="2411">
                  <c:v>41457.837152777778</c:v>
                </c:pt>
                <c:pt idx="2412">
                  <c:v>41457.837500000001</c:v>
                </c:pt>
                <c:pt idx="2413">
                  <c:v>41457.837847222225</c:v>
                </c:pt>
                <c:pt idx="2414">
                  <c:v>41457.838194444441</c:v>
                </c:pt>
                <c:pt idx="2415">
                  <c:v>41457.838541666664</c:v>
                </c:pt>
                <c:pt idx="2416">
                  <c:v>41457.838888888888</c:v>
                </c:pt>
                <c:pt idx="2417">
                  <c:v>41457.839236111111</c:v>
                </c:pt>
                <c:pt idx="2418">
                  <c:v>41457.839583333334</c:v>
                </c:pt>
                <c:pt idx="2419">
                  <c:v>41457.839930555558</c:v>
                </c:pt>
                <c:pt idx="2420">
                  <c:v>41457.840277777781</c:v>
                </c:pt>
                <c:pt idx="2421">
                  <c:v>41457.840624999997</c:v>
                </c:pt>
                <c:pt idx="2422">
                  <c:v>41457.84097222222</c:v>
                </c:pt>
                <c:pt idx="2423">
                  <c:v>41457.841319444444</c:v>
                </c:pt>
                <c:pt idx="2424">
                  <c:v>41457.841666666667</c:v>
                </c:pt>
                <c:pt idx="2425">
                  <c:v>41457.842013888891</c:v>
                </c:pt>
                <c:pt idx="2426">
                  <c:v>41457.842361111114</c:v>
                </c:pt>
                <c:pt idx="2427">
                  <c:v>41457.84270833333</c:v>
                </c:pt>
                <c:pt idx="2428">
                  <c:v>41457.843055555553</c:v>
                </c:pt>
                <c:pt idx="2429">
                  <c:v>41457.843402777777</c:v>
                </c:pt>
                <c:pt idx="2430">
                  <c:v>41457.84375</c:v>
                </c:pt>
                <c:pt idx="2431">
                  <c:v>41457.844097222223</c:v>
                </c:pt>
                <c:pt idx="2432">
                  <c:v>41457.844444444447</c:v>
                </c:pt>
                <c:pt idx="2433">
                  <c:v>41457.84479166667</c:v>
                </c:pt>
                <c:pt idx="2434">
                  <c:v>41457.845138888886</c:v>
                </c:pt>
                <c:pt idx="2435">
                  <c:v>41457.845486111109</c:v>
                </c:pt>
                <c:pt idx="2436">
                  <c:v>41457.845833333333</c:v>
                </c:pt>
                <c:pt idx="2437">
                  <c:v>41457.846180555556</c:v>
                </c:pt>
                <c:pt idx="2438">
                  <c:v>41457.84652777778</c:v>
                </c:pt>
                <c:pt idx="2439">
                  <c:v>41457.846875000003</c:v>
                </c:pt>
                <c:pt idx="2440">
                  <c:v>41457.847222222219</c:v>
                </c:pt>
                <c:pt idx="2441">
                  <c:v>41457.847569444442</c:v>
                </c:pt>
                <c:pt idx="2442">
                  <c:v>41457.847916666666</c:v>
                </c:pt>
                <c:pt idx="2443">
                  <c:v>41457.848263888889</c:v>
                </c:pt>
                <c:pt idx="2444">
                  <c:v>41457.848611111112</c:v>
                </c:pt>
                <c:pt idx="2445">
                  <c:v>41457.848958333336</c:v>
                </c:pt>
                <c:pt idx="2446">
                  <c:v>41457.849305555559</c:v>
                </c:pt>
                <c:pt idx="2447">
                  <c:v>41457.849652777775</c:v>
                </c:pt>
                <c:pt idx="2448">
                  <c:v>41457.85</c:v>
                </c:pt>
                <c:pt idx="2449">
                  <c:v>41457.850347222222</c:v>
                </c:pt>
                <c:pt idx="2450">
                  <c:v>41457.850694444445</c:v>
                </c:pt>
                <c:pt idx="2451">
                  <c:v>41457.851041666669</c:v>
                </c:pt>
                <c:pt idx="2452">
                  <c:v>41457.851388888892</c:v>
                </c:pt>
                <c:pt idx="2453">
                  <c:v>41457.851736111108</c:v>
                </c:pt>
                <c:pt idx="2454">
                  <c:v>41457.852083333331</c:v>
                </c:pt>
                <c:pt idx="2455">
                  <c:v>41457.852430555555</c:v>
                </c:pt>
                <c:pt idx="2456">
                  <c:v>41457.852777777778</c:v>
                </c:pt>
                <c:pt idx="2457">
                  <c:v>41457.853125000001</c:v>
                </c:pt>
                <c:pt idx="2458">
                  <c:v>41457.853472222225</c:v>
                </c:pt>
                <c:pt idx="2459">
                  <c:v>41457.853819444441</c:v>
                </c:pt>
                <c:pt idx="2460">
                  <c:v>41457.854166666664</c:v>
                </c:pt>
                <c:pt idx="2461">
                  <c:v>41457.854513888888</c:v>
                </c:pt>
                <c:pt idx="2462">
                  <c:v>41457.854861111111</c:v>
                </c:pt>
                <c:pt idx="2463">
                  <c:v>41457.855208333334</c:v>
                </c:pt>
                <c:pt idx="2464">
                  <c:v>41457.855555555558</c:v>
                </c:pt>
                <c:pt idx="2465">
                  <c:v>41457.855902777781</c:v>
                </c:pt>
                <c:pt idx="2466">
                  <c:v>41457.856249999997</c:v>
                </c:pt>
                <c:pt idx="2467">
                  <c:v>41457.85659722222</c:v>
                </c:pt>
                <c:pt idx="2468">
                  <c:v>41457.856944444444</c:v>
                </c:pt>
                <c:pt idx="2469">
                  <c:v>41457.857291666667</c:v>
                </c:pt>
                <c:pt idx="2470">
                  <c:v>41457.857638888891</c:v>
                </c:pt>
                <c:pt idx="2471">
                  <c:v>41457.857986111114</c:v>
                </c:pt>
                <c:pt idx="2472">
                  <c:v>41457.85833333333</c:v>
                </c:pt>
                <c:pt idx="2473">
                  <c:v>41457.858680555553</c:v>
                </c:pt>
                <c:pt idx="2474">
                  <c:v>41457.859027777777</c:v>
                </c:pt>
                <c:pt idx="2475">
                  <c:v>41457.859375</c:v>
                </c:pt>
                <c:pt idx="2476">
                  <c:v>41457.859722222223</c:v>
                </c:pt>
                <c:pt idx="2477">
                  <c:v>41457.860069444447</c:v>
                </c:pt>
                <c:pt idx="2478">
                  <c:v>41457.86041666667</c:v>
                </c:pt>
                <c:pt idx="2479">
                  <c:v>41457.860763888886</c:v>
                </c:pt>
                <c:pt idx="2480">
                  <c:v>41457.861111111109</c:v>
                </c:pt>
                <c:pt idx="2481">
                  <c:v>41457.861458333333</c:v>
                </c:pt>
                <c:pt idx="2482">
                  <c:v>41457.861805555556</c:v>
                </c:pt>
                <c:pt idx="2483">
                  <c:v>41457.86215277778</c:v>
                </c:pt>
                <c:pt idx="2484">
                  <c:v>41457.862500000003</c:v>
                </c:pt>
                <c:pt idx="2485">
                  <c:v>41457.862847222219</c:v>
                </c:pt>
                <c:pt idx="2486">
                  <c:v>41457.863194444442</c:v>
                </c:pt>
                <c:pt idx="2487">
                  <c:v>41457.863541666666</c:v>
                </c:pt>
                <c:pt idx="2488">
                  <c:v>41457.863888888889</c:v>
                </c:pt>
                <c:pt idx="2489">
                  <c:v>41457.864236111112</c:v>
                </c:pt>
                <c:pt idx="2490">
                  <c:v>41457.864583333336</c:v>
                </c:pt>
                <c:pt idx="2491">
                  <c:v>41457.864930555559</c:v>
                </c:pt>
                <c:pt idx="2492">
                  <c:v>41457.865277777775</c:v>
                </c:pt>
                <c:pt idx="2493">
                  <c:v>41457.865624999999</c:v>
                </c:pt>
                <c:pt idx="2494">
                  <c:v>41457.865972222222</c:v>
                </c:pt>
                <c:pt idx="2495">
                  <c:v>41457.866319444445</c:v>
                </c:pt>
                <c:pt idx="2496">
                  <c:v>41457.866666666669</c:v>
                </c:pt>
                <c:pt idx="2497">
                  <c:v>41457.867013888892</c:v>
                </c:pt>
                <c:pt idx="2498">
                  <c:v>41457.867361111108</c:v>
                </c:pt>
                <c:pt idx="2499">
                  <c:v>41457.867708333331</c:v>
                </c:pt>
                <c:pt idx="2500">
                  <c:v>41457.868055555555</c:v>
                </c:pt>
                <c:pt idx="2501">
                  <c:v>41457.868402777778</c:v>
                </c:pt>
                <c:pt idx="2502">
                  <c:v>41457.868750000001</c:v>
                </c:pt>
                <c:pt idx="2503">
                  <c:v>41457.869097222225</c:v>
                </c:pt>
                <c:pt idx="2504">
                  <c:v>41457.869444444441</c:v>
                </c:pt>
                <c:pt idx="2505">
                  <c:v>41457.869791666664</c:v>
                </c:pt>
                <c:pt idx="2506">
                  <c:v>41457.870138888888</c:v>
                </c:pt>
                <c:pt idx="2507">
                  <c:v>41457.870486111111</c:v>
                </c:pt>
                <c:pt idx="2508">
                  <c:v>41457.870833333334</c:v>
                </c:pt>
                <c:pt idx="2509">
                  <c:v>41457.871180555558</c:v>
                </c:pt>
                <c:pt idx="2510">
                  <c:v>41457.871527777781</c:v>
                </c:pt>
                <c:pt idx="2511">
                  <c:v>41457.871874999997</c:v>
                </c:pt>
                <c:pt idx="2512">
                  <c:v>41457.87222222222</c:v>
                </c:pt>
                <c:pt idx="2513">
                  <c:v>41457.872569444444</c:v>
                </c:pt>
                <c:pt idx="2514">
                  <c:v>41457.872916666667</c:v>
                </c:pt>
                <c:pt idx="2515">
                  <c:v>41457.873263888891</c:v>
                </c:pt>
                <c:pt idx="2516">
                  <c:v>41457.873611111114</c:v>
                </c:pt>
                <c:pt idx="2517">
                  <c:v>41457.87395833333</c:v>
                </c:pt>
                <c:pt idx="2518">
                  <c:v>41457.874305555553</c:v>
                </c:pt>
                <c:pt idx="2519">
                  <c:v>41457.874652777777</c:v>
                </c:pt>
                <c:pt idx="2520">
                  <c:v>41457.875</c:v>
                </c:pt>
                <c:pt idx="2521">
                  <c:v>41457.875347222223</c:v>
                </c:pt>
                <c:pt idx="2522">
                  <c:v>41457.875694444447</c:v>
                </c:pt>
                <c:pt idx="2523">
                  <c:v>41457.87604166667</c:v>
                </c:pt>
                <c:pt idx="2524">
                  <c:v>41457.876388888886</c:v>
                </c:pt>
                <c:pt idx="2525">
                  <c:v>41457.876736111109</c:v>
                </c:pt>
                <c:pt idx="2526">
                  <c:v>41457.877083333333</c:v>
                </c:pt>
                <c:pt idx="2527">
                  <c:v>41457.877430555556</c:v>
                </c:pt>
                <c:pt idx="2528">
                  <c:v>41457.87777777778</c:v>
                </c:pt>
                <c:pt idx="2529">
                  <c:v>41457.878125000003</c:v>
                </c:pt>
                <c:pt idx="2530">
                  <c:v>41457.878472222219</c:v>
                </c:pt>
                <c:pt idx="2531">
                  <c:v>41457.878819444442</c:v>
                </c:pt>
                <c:pt idx="2532">
                  <c:v>41457.879166666666</c:v>
                </c:pt>
                <c:pt idx="2533">
                  <c:v>41457.879513888889</c:v>
                </c:pt>
                <c:pt idx="2534">
                  <c:v>41457.879861111112</c:v>
                </c:pt>
                <c:pt idx="2535">
                  <c:v>41457.880208333336</c:v>
                </c:pt>
                <c:pt idx="2536">
                  <c:v>41457.880555555559</c:v>
                </c:pt>
                <c:pt idx="2537">
                  <c:v>41457.880902777775</c:v>
                </c:pt>
                <c:pt idx="2538">
                  <c:v>41457.881249999999</c:v>
                </c:pt>
                <c:pt idx="2539">
                  <c:v>41457.881597222222</c:v>
                </c:pt>
                <c:pt idx="2540">
                  <c:v>41457.881944444445</c:v>
                </c:pt>
                <c:pt idx="2541">
                  <c:v>41457.882291666669</c:v>
                </c:pt>
                <c:pt idx="2542">
                  <c:v>41457.882638888892</c:v>
                </c:pt>
                <c:pt idx="2543">
                  <c:v>41457.882986111108</c:v>
                </c:pt>
                <c:pt idx="2544">
                  <c:v>41457.883333333331</c:v>
                </c:pt>
                <c:pt idx="2545">
                  <c:v>41457.883680555555</c:v>
                </c:pt>
                <c:pt idx="2546">
                  <c:v>41457.884027777778</c:v>
                </c:pt>
                <c:pt idx="2547">
                  <c:v>41457.884375000001</c:v>
                </c:pt>
                <c:pt idx="2548">
                  <c:v>41457.884722222225</c:v>
                </c:pt>
                <c:pt idx="2549">
                  <c:v>41457.885069444441</c:v>
                </c:pt>
                <c:pt idx="2550">
                  <c:v>41457.885416666664</c:v>
                </c:pt>
                <c:pt idx="2551">
                  <c:v>41457.885763888888</c:v>
                </c:pt>
                <c:pt idx="2552">
                  <c:v>41457.886111111111</c:v>
                </c:pt>
                <c:pt idx="2553">
                  <c:v>41457.886458333334</c:v>
                </c:pt>
                <c:pt idx="2554">
                  <c:v>41457.886805555558</c:v>
                </c:pt>
                <c:pt idx="2555">
                  <c:v>41457.887152777781</c:v>
                </c:pt>
                <c:pt idx="2556">
                  <c:v>41457.887499999997</c:v>
                </c:pt>
                <c:pt idx="2557">
                  <c:v>41457.88784722222</c:v>
                </c:pt>
                <c:pt idx="2558">
                  <c:v>41457.888194444444</c:v>
                </c:pt>
                <c:pt idx="2559">
                  <c:v>41457.888541666667</c:v>
                </c:pt>
                <c:pt idx="2560">
                  <c:v>41457.888888888891</c:v>
                </c:pt>
                <c:pt idx="2561">
                  <c:v>41457.889236111114</c:v>
                </c:pt>
                <c:pt idx="2562">
                  <c:v>41457.88958333333</c:v>
                </c:pt>
                <c:pt idx="2563">
                  <c:v>41457.889930555553</c:v>
                </c:pt>
                <c:pt idx="2564">
                  <c:v>41457.890277777777</c:v>
                </c:pt>
                <c:pt idx="2565">
                  <c:v>41457.890625</c:v>
                </c:pt>
                <c:pt idx="2566">
                  <c:v>41457.890972222223</c:v>
                </c:pt>
                <c:pt idx="2567">
                  <c:v>41457.891319444447</c:v>
                </c:pt>
                <c:pt idx="2568">
                  <c:v>41457.89166666667</c:v>
                </c:pt>
                <c:pt idx="2569">
                  <c:v>41457.892013888886</c:v>
                </c:pt>
                <c:pt idx="2570">
                  <c:v>41457.892361111109</c:v>
                </c:pt>
                <c:pt idx="2571">
                  <c:v>41457.892708333333</c:v>
                </c:pt>
                <c:pt idx="2572">
                  <c:v>41457.893055555556</c:v>
                </c:pt>
                <c:pt idx="2573">
                  <c:v>41457.89340277778</c:v>
                </c:pt>
                <c:pt idx="2574">
                  <c:v>41457.893750000003</c:v>
                </c:pt>
                <c:pt idx="2575">
                  <c:v>41457.894097222219</c:v>
                </c:pt>
                <c:pt idx="2576">
                  <c:v>41457.894444444442</c:v>
                </c:pt>
                <c:pt idx="2577">
                  <c:v>41457.894791666666</c:v>
                </c:pt>
                <c:pt idx="2578">
                  <c:v>41457.895138888889</c:v>
                </c:pt>
                <c:pt idx="2579">
                  <c:v>41457.895486111112</c:v>
                </c:pt>
                <c:pt idx="2580">
                  <c:v>41457.895833333336</c:v>
                </c:pt>
                <c:pt idx="2581">
                  <c:v>41457.896180555559</c:v>
                </c:pt>
                <c:pt idx="2582">
                  <c:v>41457.896527777775</c:v>
                </c:pt>
                <c:pt idx="2583">
                  <c:v>41457.896874999999</c:v>
                </c:pt>
                <c:pt idx="2584">
                  <c:v>41457.897222222222</c:v>
                </c:pt>
                <c:pt idx="2585">
                  <c:v>41457.897569444445</c:v>
                </c:pt>
                <c:pt idx="2586">
                  <c:v>41457.897916666669</c:v>
                </c:pt>
                <c:pt idx="2587">
                  <c:v>41457.898263888892</c:v>
                </c:pt>
                <c:pt idx="2588">
                  <c:v>41457.898611111108</c:v>
                </c:pt>
                <c:pt idx="2589">
                  <c:v>41457.898958333331</c:v>
                </c:pt>
                <c:pt idx="2590">
                  <c:v>41457.899305555555</c:v>
                </c:pt>
                <c:pt idx="2591">
                  <c:v>41457.899652777778</c:v>
                </c:pt>
                <c:pt idx="2592">
                  <c:v>41457.9</c:v>
                </c:pt>
                <c:pt idx="2593">
                  <c:v>41457.900347222225</c:v>
                </c:pt>
                <c:pt idx="2594">
                  <c:v>41457.900694444441</c:v>
                </c:pt>
                <c:pt idx="2595">
                  <c:v>41457.901041666664</c:v>
                </c:pt>
                <c:pt idx="2596">
                  <c:v>41457.901388888888</c:v>
                </c:pt>
                <c:pt idx="2597">
                  <c:v>41457.901736111111</c:v>
                </c:pt>
                <c:pt idx="2598">
                  <c:v>41457.902083333334</c:v>
                </c:pt>
                <c:pt idx="2599">
                  <c:v>41457.902430555558</c:v>
                </c:pt>
                <c:pt idx="2600">
                  <c:v>41457.902777777781</c:v>
                </c:pt>
                <c:pt idx="2601">
                  <c:v>41457.903124999997</c:v>
                </c:pt>
                <c:pt idx="2602">
                  <c:v>41457.90347222222</c:v>
                </c:pt>
                <c:pt idx="2603">
                  <c:v>41457.903819444444</c:v>
                </c:pt>
                <c:pt idx="2604">
                  <c:v>41457.904166666667</c:v>
                </c:pt>
                <c:pt idx="2605">
                  <c:v>41457.904513888891</c:v>
                </c:pt>
                <c:pt idx="2606">
                  <c:v>41457.904861111114</c:v>
                </c:pt>
                <c:pt idx="2607">
                  <c:v>41457.90520833333</c:v>
                </c:pt>
                <c:pt idx="2608">
                  <c:v>41457.905555555553</c:v>
                </c:pt>
                <c:pt idx="2609">
                  <c:v>41457.905902777777</c:v>
                </c:pt>
                <c:pt idx="2610">
                  <c:v>41457.90625</c:v>
                </c:pt>
                <c:pt idx="2611">
                  <c:v>41457.906597222223</c:v>
                </c:pt>
                <c:pt idx="2612">
                  <c:v>41457.906944444447</c:v>
                </c:pt>
                <c:pt idx="2613">
                  <c:v>41457.90729166667</c:v>
                </c:pt>
                <c:pt idx="2614">
                  <c:v>41457.907638888886</c:v>
                </c:pt>
                <c:pt idx="2615">
                  <c:v>41457.907986111109</c:v>
                </c:pt>
                <c:pt idx="2616">
                  <c:v>41457.908333333333</c:v>
                </c:pt>
                <c:pt idx="2617">
                  <c:v>41457.908680555556</c:v>
                </c:pt>
                <c:pt idx="2618">
                  <c:v>41457.90902777778</c:v>
                </c:pt>
                <c:pt idx="2619">
                  <c:v>41457.909375000003</c:v>
                </c:pt>
                <c:pt idx="2620">
                  <c:v>41457.909722222219</c:v>
                </c:pt>
                <c:pt idx="2621">
                  <c:v>41457.910069444442</c:v>
                </c:pt>
                <c:pt idx="2622">
                  <c:v>41457.910416666666</c:v>
                </c:pt>
                <c:pt idx="2623">
                  <c:v>41457.910763888889</c:v>
                </c:pt>
                <c:pt idx="2624">
                  <c:v>41457.911111111112</c:v>
                </c:pt>
                <c:pt idx="2625">
                  <c:v>41457.911458333336</c:v>
                </c:pt>
                <c:pt idx="2626">
                  <c:v>41457.911805555559</c:v>
                </c:pt>
                <c:pt idx="2627">
                  <c:v>41457.912152777775</c:v>
                </c:pt>
                <c:pt idx="2628">
                  <c:v>41457.912499999999</c:v>
                </c:pt>
                <c:pt idx="2629">
                  <c:v>41457.912847222222</c:v>
                </c:pt>
                <c:pt idx="2630">
                  <c:v>41457.913194444445</c:v>
                </c:pt>
                <c:pt idx="2631">
                  <c:v>41457.913541666669</c:v>
                </c:pt>
                <c:pt idx="2632">
                  <c:v>41457.913888888892</c:v>
                </c:pt>
                <c:pt idx="2633">
                  <c:v>41457.914236111108</c:v>
                </c:pt>
                <c:pt idx="2634">
                  <c:v>41457.914583333331</c:v>
                </c:pt>
                <c:pt idx="2635">
                  <c:v>41457.914930555555</c:v>
                </c:pt>
                <c:pt idx="2636">
                  <c:v>41457.915277777778</c:v>
                </c:pt>
                <c:pt idx="2637">
                  <c:v>41457.915625000001</c:v>
                </c:pt>
                <c:pt idx="2638">
                  <c:v>41457.915972222225</c:v>
                </c:pt>
                <c:pt idx="2639">
                  <c:v>41457.916319444441</c:v>
                </c:pt>
                <c:pt idx="2640">
                  <c:v>41457.916666666664</c:v>
                </c:pt>
                <c:pt idx="2641">
                  <c:v>41457.917013888888</c:v>
                </c:pt>
                <c:pt idx="2642">
                  <c:v>41457.917361111111</c:v>
                </c:pt>
                <c:pt idx="2643">
                  <c:v>41457.917708333334</c:v>
                </c:pt>
                <c:pt idx="2644">
                  <c:v>41457.918055555558</c:v>
                </c:pt>
                <c:pt idx="2645">
                  <c:v>41457.918402777781</c:v>
                </c:pt>
                <c:pt idx="2646">
                  <c:v>41457.918749999997</c:v>
                </c:pt>
                <c:pt idx="2647">
                  <c:v>41457.91909722222</c:v>
                </c:pt>
                <c:pt idx="2648">
                  <c:v>41457.919444444444</c:v>
                </c:pt>
                <c:pt idx="2649">
                  <c:v>41457.919791666667</c:v>
                </c:pt>
                <c:pt idx="2650">
                  <c:v>41457.920138888891</c:v>
                </c:pt>
                <c:pt idx="2651">
                  <c:v>41457.920486111114</c:v>
                </c:pt>
                <c:pt idx="2652">
                  <c:v>41457.92083333333</c:v>
                </c:pt>
                <c:pt idx="2653">
                  <c:v>41457.921180555553</c:v>
                </c:pt>
                <c:pt idx="2654">
                  <c:v>41457.921527777777</c:v>
                </c:pt>
                <c:pt idx="2655">
                  <c:v>41457.921875</c:v>
                </c:pt>
                <c:pt idx="2656">
                  <c:v>41457.922222222223</c:v>
                </c:pt>
                <c:pt idx="2657">
                  <c:v>41457.922569444447</c:v>
                </c:pt>
                <c:pt idx="2658">
                  <c:v>41457.92291666667</c:v>
                </c:pt>
                <c:pt idx="2659">
                  <c:v>41457.923263888886</c:v>
                </c:pt>
                <c:pt idx="2660">
                  <c:v>41457.923611111109</c:v>
                </c:pt>
                <c:pt idx="2661">
                  <c:v>41457.923958333333</c:v>
                </c:pt>
                <c:pt idx="2662">
                  <c:v>41457.924305555556</c:v>
                </c:pt>
                <c:pt idx="2663">
                  <c:v>41457.92465277778</c:v>
                </c:pt>
                <c:pt idx="2664">
                  <c:v>41457.925000000003</c:v>
                </c:pt>
                <c:pt idx="2665">
                  <c:v>41457.925347222219</c:v>
                </c:pt>
                <c:pt idx="2666">
                  <c:v>41457.925694444442</c:v>
                </c:pt>
                <c:pt idx="2667">
                  <c:v>41457.926041666666</c:v>
                </c:pt>
                <c:pt idx="2668">
                  <c:v>41457.926388888889</c:v>
                </c:pt>
                <c:pt idx="2669">
                  <c:v>41457.926736111112</c:v>
                </c:pt>
                <c:pt idx="2670">
                  <c:v>41457.927083333336</c:v>
                </c:pt>
                <c:pt idx="2671">
                  <c:v>41457.927430555559</c:v>
                </c:pt>
                <c:pt idx="2672">
                  <c:v>41457.927777777775</c:v>
                </c:pt>
                <c:pt idx="2673">
                  <c:v>41457.928124999999</c:v>
                </c:pt>
                <c:pt idx="2674">
                  <c:v>41457.928472222222</c:v>
                </c:pt>
                <c:pt idx="2675">
                  <c:v>41457.928819444445</c:v>
                </c:pt>
                <c:pt idx="2676">
                  <c:v>41457.929166666669</c:v>
                </c:pt>
                <c:pt idx="2677">
                  <c:v>41457.929513888892</c:v>
                </c:pt>
                <c:pt idx="2678">
                  <c:v>41457.929861111108</c:v>
                </c:pt>
                <c:pt idx="2679">
                  <c:v>41457.930208333331</c:v>
                </c:pt>
                <c:pt idx="2680">
                  <c:v>41457.930555555555</c:v>
                </c:pt>
                <c:pt idx="2681">
                  <c:v>41457.930902777778</c:v>
                </c:pt>
                <c:pt idx="2682">
                  <c:v>41457.931250000001</c:v>
                </c:pt>
                <c:pt idx="2683">
                  <c:v>41457.931597222225</c:v>
                </c:pt>
                <c:pt idx="2684">
                  <c:v>41457.931944444441</c:v>
                </c:pt>
                <c:pt idx="2685">
                  <c:v>41457.932291666664</c:v>
                </c:pt>
                <c:pt idx="2686">
                  <c:v>41457.932638888888</c:v>
                </c:pt>
                <c:pt idx="2687">
                  <c:v>41457.932986111111</c:v>
                </c:pt>
                <c:pt idx="2688">
                  <c:v>41457.933333333334</c:v>
                </c:pt>
                <c:pt idx="2689">
                  <c:v>41457.933680555558</c:v>
                </c:pt>
                <c:pt idx="2690">
                  <c:v>41457.934027777781</c:v>
                </c:pt>
                <c:pt idx="2691">
                  <c:v>41457.934374999997</c:v>
                </c:pt>
                <c:pt idx="2692">
                  <c:v>41457.93472222222</c:v>
                </c:pt>
                <c:pt idx="2693">
                  <c:v>41457.935069444444</c:v>
                </c:pt>
                <c:pt idx="2694">
                  <c:v>41457.935416666667</c:v>
                </c:pt>
                <c:pt idx="2695">
                  <c:v>41457.935763888891</c:v>
                </c:pt>
                <c:pt idx="2696">
                  <c:v>41457.936111111114</c:v>
                </c:pt>
                <c:pt idx="2697">
                  <c:v>41457.93645833333</c:v>
                </c:pt>
                <c:pt idx="2698">
                  <c:v>41457.936805555553</c:v>
                </c:pt>
                <c:pt idx="2699">
                  <c:v>41457.937152777777</c:v>
                </c:pt>
                <c:pt idx="2700">
                  <c:v>41457.9375</c:v>
                </c:pt>
                <c:pt idx="2701">
                  <c:v>41457.937847222223</c:v>
                </c:pt>
                <c:pt idx="2702">
                  <c:v>41457.938194444447</c:v>
                </c:pt>
                <c:pt idx="2703">
                  <c:v>41457.93854166667</c:v>
                </c:pt>
                <c:pt idx="2704">
                  <c:v>41457.938888888886</c:v>
                </c:pt>
                <c:pt idx="2705">
                  <c:v>41457.939236111109</c:v>
                </c:pt>
                <c:pt idx="2706">
                  <c:v>41457.939583333333</c:v>
                </c:pt>
                <c:pt idx="2707">
                  <c:v>41457.939930555556</c:v>
                </c:pt>
                <c:pt idx="2708">
                  <c:v>41457.94027777778</c:v>
                </c:pt>
                <c:pt idx="2709">
                  <c:v>41457.940625000003</c:v>
                </c:pt>
                <c:pt idx="2710">
                  <c:v>41457.940972222219</c:v>
                </c:pt>
                <c:pt idx="2711">
                  <c:v>41457.941319444442</c:v>
                </c:pt>
                <c:pt idx="2712">
                  <c:v>41457.941666666666</c:v>
                </c:pt>
                <c:pt idx="2713">
                  <c:v>41457.942013888889</c:v>
                </c:pt>
                <c:pt idx="2714">
                  <c:v>41457.942361111112</c:v>
                </c:pt>
                <c:pt idx="2715">
                  <c:v>41457.942708333336</c:v>
                </c:pt>
                <c:pt idx="2716">
                  <c:v>41457.943055555559</c:v>
                </c:pt>
                <c:pt idx="2717">
                  <c:v>41457.943402777775</c:v>
                </c:pt>
                <c:pt idx="2718">
                  <c:v>41457.943749999999</c:v>
                </c:pt>
                <c:pt idx="2719">
                  <c:v>41457.944097222222</c:v>
                </c:pt>
                <c:pt idx="2720">
                  <c:v>41457.944444444445</c:v>
                </c:pt>
                <c:pt idx="2721">
                  <c:v>41457.944791666669</c:v>
                </c:pt>
                <c:pt idx="2722">
                  <c:v>41457.945138888892</c:v>
                </c:pt>
                <c:pt idx="2723">
                  <c:v>41457.945486111108</c:v>
                </c:pt>
                <c:pt idx="2724">
                  <c:v>41457.945833333331</c:v>
                </c:pt>
                <c:pt idx="2725">
                  <c:v>41457.946180555555</c:v>
                </c:pt>
                <c:pt idx="2726">
                  <c:v>41457.946527777778</c:v>
                </c:pt>
                <c:pt idx="2727">
                  <c:v>41457.946875000001</c:v>
                </c:pt>
                <c:pt idx="2728">
                  <c:v>41457.947222222225</c:v>
                </c:pt>
                <c:pt idx="2729">
                  <c:v>41457.947569444441</c:v>
                </c:pt>
                <c:pt idx="2730">
                  <c:v>41457.947916666664</c:v>
                </c:pt>
                <c:pt idx="2731">
                  <c:v>41457.948263888888</c:v>
                </c:pt>
                <c:pt idx="2732">
                  <c:v>41457.948611111111</c:v>
                </c:pt>
                <c:pt idx="2733">
                  <c:v>41457.948958333334</c:v>
                </c:pt>
                <c:pt idx="2734">
                  <c:v>41457.949305555558</c:v>
                </c:pt>
                <c:pt idx="2735">
                  <c:v>41457.949652777781</c:v>
                </c:pt>
                <c:pt idx="2736">
                  <c:v>41457.949999999997</c:v>
                </c:pt>
                <c:pt idx="2737">
                  <c:v>41457.95034722222</c:v>
                </c:pt>
                <c:pt idx="2738">
                  <c:v>41457.950694444444</c:v>
                </c:pt>
                <c:pt idx="2739">
                  <c:v>41457.951041666667</c:v>
                </c:pt>
                <c:pt idx="2740">
                  <c:v>41457.951388888891</c:v>
                </c:pt>
                <c:pt idx="2741">
                  <c:v>41457.951736111114</c:v>
                </c:pt>
                <c:pt idx="2742">
                  <c:v>41457.95208333333</c:v>
                </c:pt>
                <c:pt idx="2743">
                  <c:v>41457.952430555553</c:v>
                </c:pt>
                <c:pt idx="2744">
                  <c:v>41457.952777777777</c:v>
                </c:pt>
                <c:pt idx="2745">
                  <c:v>41457.953125</c:v>
                </c:pt>
                <c:pt idx="2746">
                  <c:v>41457.953472222223</c:v>
                </c:pt>
                <c:pt idx="2747">
                  <c:v>41457.953819444447</c:v>
                </c:pt>
                <c:pt idx="2748">
                  <c:v>41457.95416666667</c:v>
                </c:pt>
                <c:pt idx="2749">
                  <c:v>41457.954513888886</c:v>
                </c:pt>
                <c:pt idx="2750">
                  <c:v>41457.954861111109</c:v>
                </c:pt>
                <c:pt idx="2751">
                  <c:v>41457.955208333333</c:v>
                </c:pt>
                <c:pt idx="2752">
                  <c:v>41457.955555555556</c:v>
                </c:pt>
                <c:pt idx="2753">
                  <c:v>41457.95590277778</c:v>
                </c:pt>
                <c:pt idx="2754">
                  <c:v>41457.956250000003</c:v>
                </c:pt>
                <c:pt idx="2755">
                  <c:v>41457.956597222219</c:v>
                </c:pt>
                <c:pt idx="2756">
                  <c:v>41457.956944444442</c:v>
                </c:pt>
                <c:pt idx="2757">
                  <c:v>41457.957291666666</c:v>
                </c:pt>
                <c:pt idx="2758">
                  <c:v>41457.957638888889</c:v>
                </c:pt>
                <c:pt idx="2759">
                  <c:v>41457.957986111112</c:v>
                </c:pt>
                <c:pt idx="2760">
                  <c:v>41457.958333333336</c:v>
                </c:pt>
                <c:pt idx="2761">
                  <c:v>41457.958680555559</c:v>
                </c:pt>
                <c:pt idx="2762">
                  <c:v>41457.959027777775</c:v>
                </c:pt>
                <c:pt idx="2763">
                  <c:v>41457.959374999999</c:v>
                </c:pt>
                <c:pt idx="2764">
                  <c:v>41457.959722222222</c:v>
                </c:pt>
                <c:pt idx="2765">
                  <c:v>41457.960069444445</c:v>
                </c:pt>
                <c:pt idx="2766">
                  <c:v>41457.960416666669</c:v>
                </c:pt>
                <c:pt idx="2767">
                  <c:v>41457.960763888892</c:v>
                </c:pt>
                <c:pt idx="2768">
                  <c:v>41457.961111111108</c:v>
                </c:pt>
                <c:pt idx="2769">
                  <c:v>41457.961458333331</c:v>
                </c:pt>
                <c:pt idx="2770">
                  <c:v>41457.961805555555</c:v>
                </c:pt>
                <c:pt idx="2771">
                  <c:v>41457.962152777778</c:v>
                </c:pt>
                <c:pt idx="2772">
                  <c:v>41457.962500000001</c:v>
                </c:pt>
                <c:pt idx="2773">
                  <c:v>41457.962847222225</c:v>
                </c:pt>
                <c:pt idx="2774">
                  <c:v>41457.963194444441</c:v>
                </c:pt>
                <c:pt idx="2775">
                  <c:v>41457.963541666664</c:v>
                </c:pt>
                <c:pt idx="2776">
                  <c:v>41457.963888888888</c:v>
                </c:pt>
                <c:pt idx="2777">
                  <c:v>41457.964236111111</c:v>
                </c:pt>
                <c:pt idx="2778">
                  <c:v>41457.964583333334</c:v>
                </c:pt>
                <c:pt idx="2779">
                  <c:v>41457.964930555558</c:v>
                </c:pt>
                <c:pt idx="2780">
                  <c:v>41457.965277777781</c:v>
                </c:pt>
                <c:pt idx="2781">
                  <c:v>41457.965624999997</c:v>
                </c:pt>
                <c:pt idx="2782">
                  <c:v>41457.96597222222</c:v>
                </c:pt>
                <c:pt idx="2783">
                  <c:v>41457.966319444444</c:v>
                </c:pt>
                <c:pt idx="2784">
                  <c:v>41457.966666666667</c:v>
                </c:pt>
                <c:pt idx="2785">
                  <c:v>41457.967013888891</c:v>
                </c:pt>
                <c:pt idx="2786">
                  <c:v>41457.967361111114</c:v>
                </c:pt>
                <c:pt idx="2787">
                  <c:v>41457.96770833333</c:v>
                </c:pt>
                <c:pt idx="2788">
                  <c:v>41457.968055555553</c:v>
                </c:pt>
                <c:pt idx="2789">
                  <c:v>41457.968402777777</c:v>
                </c:pt>
                <c:pt idx="2790">
                  <c:v>41457.96875</c:v>
                </c:pt>
                <c:pt idx="2791">
                  <c:v>41457.969097222223</c:v>
                </c:pt>
                <c:pt idx="2792">
                  <c:v>41457.969444444447</c:v>
                </c:pt>
                <c:pt idx="2793">
                  <c:v>41457.96979166667</c:v>
                </c:pt>
                <c:pt idx="2794">
                  <c:v>41457.970138888886</c:v>
                </c:pt>
                <c:pt idx="2795">
                  <c:v>41457.970486111109</c:v>
                </c:pt>
                <c:pt idx="2796">
                  <c:v>41457.970833333333</c:v>
                </c:pt>
                <c:pt idx="2797">
                  <c:v>41457.971180555556</c:v>
                </c:pt>
                <c:pt idx="2798">
                  <c:v>41457.97152777778</c:v>
                </c:pt>
                <c:pt idx="2799">
                  <c:v>41457.971875000003</c:v>
                </c:pt>
                <c:pt idx="2800">
                  <c:v>41457.972222222219</c:v>
                </c:pt>
                <c:pt idx="2801">
                  <c:v>41457.972569444442</c:v>
                </c:pt>
                <c:pt idx="2802">
                  <c:v>41457.972916666666</c:v>
                </c:pt>
                <c:pt idx="2803">
                  <c:v>41457.973263888889</c:v>
                </c:pt>
                <c:pt idx="2804">
                  <c:v>41457.973611111112</c:v>
                </c:pt>
                <c:pt idx="2805">
                  <c:v>41457.973958333336</c:v>
                </c:pt>
                <c:pt idx="2806">
                  <c:v>41457.974305555559</c:v>
                </c:pt>
                <c:pt idx="2807">
                  <c:v>41457.974652777775</c:v>
                </c:pt>
                <c:pt idx="2808">
                  <c:v>41457.974999999999</c:v>
                </c:pt>
                <c:pt idx="2809">
                  <c:v>41457.975347222222</c:v>
                </c:pt>
                <c:pt idx="2810">
                  <c:v>41457.975694444445</c:v>
                </c:pt>
                <c:pt idx="2811">
                  <c:v>41457.976041666669</c:v>
                </c:pt>
                <c:pt idx="2812">
                  <c:v>41457.976388888892</c:v>
                </c:pt>
                <c:pt idx="2813">
                  <c:v>41457.976736111108</c:v>
                </c:pt>
                <c:pt idx="2814">
                  <c:v>41457.977083333331</c:v>
                </c:pt>
                <c:pt idx="2815">
                  <c:v>41457.977430555555</c:v>
                </c:pt>
                <c:pt idx="2816">
                  <c:v>41457.977777777778</c:v>
                </c:pt>
                <c:pt idx="2817">
                  <c:v>41457.978125000001</c:v>
                </c:pt>
                <c:pt idx="2818">
                  <c:v>41457.978472222225</c:v>
                </c:pt>
                <c:pt idx="2819">
                  <c:v>41457.978819444441</c:v>
                </c:pt>
                <c:pt idx="2820">
                  <c:v>41457.979166666664</c:v>
                </c:pt>
                <c:pt idx="2821">
                  <c:v>41457.979513888888</c:v>
                </c:pt>
                <c:pt idx="2822">
                  <c:v>41457.979861111111</c:v>
                </c:pt>
                <c:pt idx="2823">
                  <c:v>41457.980208333334</c:v>
                </c:pt>
                <c:pt idx="2824">
                  <c:v>41457.980555555558</c:v>
                </c:pt>
                <c:pt idx="2825">
                  <c:v>41457.980902777781</c:v>
                </c:pt>
                <c:pt idx="2826">
                  <c:v>41457.981249999997</c:v>
                </c:pt>
                <c:pt idx="2827">
                  <c:v>41457.98159722222</c:v>
                </c:pt>
                <c:pt idx="2828">
                  <c:v>41457.981944444444</c:v>
                </c:pt>
                <c:pt idx="2829">
                  <c:v>41457.982291666667</c:v>
                </c:pt>
                <c:pt idx="2830">
                  <c:v>41457.982638888891</c:v>
                </c:pt>
                <c:pt idx="2831">
                  <c:v>41457.982986111114</c:v>
                </c:pt>
                <c:pt idx="2832">
                  <c:v>41457.98333333333</c:v>
                </c:pt>
                <c:pt idx="2833">
                  <c:v>41457.983680555553</c:v>
                </c:pt>
                <c:pt idx="2834">
                  <c:v>41457.984027777777</c:v>
                </c:pt>
                <c:pt idx="2835">
                  <c:v>41457.984375</c:v>
                </c:pt>
                <c:pt idx="2836">
                  <c:v>41457.984722222223</c:v>
                </c:pt>
                <c:pt idx="2837">
                  <c:v>41457.985069444447</c:v>
                </c:pt>
                <c:pt idx="2838">
                  <c:v>41457.98541666667</c:v>
                </c:pt>
                <c:pt idx="2839">
                  <c:v>41457.985763888886</c:v>
                </c:pt>
                <c:pt idx="2840">
                  <c:v>41457.986111111109</c:v>
                </c:pt>
                <c:pt idx="2841">
                  <c:v>41457.986458333333</c:v>
                </c:pt>
                <c:pt idx="2842">
                  <c:v>41457.986805555556</c:v>
                </c:pt>
                <c:pt idx="2843">
                  <c:v>41457.98715277778</c:v>
                </c:pt>
                <c:pt idx="2844">
                  <c:v>41457.987500000003</c:v>
                </c:pt>
                <c:pt idx="2845">
                  <c:v>41457.987847222219</c:v>
                </c:pt>
                <c:pt idx="2846">
                  <c:v>41457.988194444442</c:v>
                </c:pt>
                <c:pt idx="2847">
                  <c:v>41457.988541666666</c:v>
                </c:pt>
                <c:pt idx="2848">
                  <c:v>41457.988888888889</c:v>
                </c:pt>
                <c:pt idx="2849">
                  <c:v>41457.989236111112</c:v>
                </c:pt>
                <c:pt idx="2850">
                  <c:v>41457.989583333336</c:v>
                </c:pt>
                <c:pt idx="2851">
                  <c:v>41457.989930555559</c:v>
                </c:pt>
                <c:pt idx="2852">
                  <c:v>41457.990277777775</c:v>
                </c:pt>
                <c:pt idx="2853">
                  <c:v>41457.990624999999</c:v>
                </c:pt>
                <c:pt idx="2854">
                  <c:v>41457.990972222222</c:v>
                </c:pt>
                <c:pt idx="2855">
                  <c:v>41457.991319444445</c:v>
                </c:pt>
                <c:pt idx="2856">
                  <c:v>41457.991666666669</c:v>
                </c:pt>
                <c:pt idx="2857">
                  <c:v>41457.992013888892</c:v>
                </c:pt>
                <c:pt idx="2858">
                  <c:v>41457.992361111108</c:v>
                </c:pt>
                <c:pt idx="2859">
                  <c:v>41457.992708333331</c:v>
                </c:pt>
                <c:pt idx="2860">
                  <c:v>41457.993055555555</c:v>
                </c:pt>
                <c:pt idx="2861">
                  <c:v>41457.993402777778</c:v>
                </c:pt>
                <c:pt idx="2862">
                  <c:v>41457.993750000001</c:v>
                </c:pt>
                <c:pt idx="2863">
                  <c:v>41457.994097222225</c:v>
                </c:pt>
                <c:pt idx="2864">
                  <c:v>41457.994444444441</c:v>
                </c:pt>
                <c:pt idx="2865">
                  <c:v>41457.994791666664</c:v>
                </c:pt>
                <c:pt idx="2866">
                  <c:v>41457.995138888888</c:v>
                </c:pt>
                <c:pt idx="2867">
                  <c:v>41457.995486111111</c:v>
                </c:pt>
                <c:pt idx="2868">
                  <c:v>41457.995833333334</c:v>
                </c:pt>
                <c:pt idx="2869">
                  <c:v>41457.996180555558</c:v>
                </c:pt>
                <c:pt idx="2870">
                  <c:v>41457.996527777781</c:v>
                </c:pt>
                <c:pt idx="2871">
                  <c:v>41457.996874999997</c:v>
                </c:pt>
                <c:pt idx="2872">
                  <c:v>41457.99722222222</c:v>
                </c:pt>
                <c:pt idx="2873">
                  <c:v>41457.997569444444</c:v>
                </c:pt>
                <c:pt idx="2874">
                  <c:v>41457.997916666667</c:v>
                </c:pt>
                <c:pt idx="2875">
                  <c:v>41457.998263888891</c:v>
                </c:pt>
                <c:pt idx="2876">
                  <c:v>41457.998611111114</c:v>
                </c:pt>
                <c:pt idx="2877">
                  <c:v>41457.99895833333</c:v>
                </c:pt>
                <c:pt idx="2878">
                  <c:v>41457.999305555553</c:v>
                </c:pt>
                <c:pt idx="2879">
                  <c:v>41457.999652777777</c:v>
                </c:pt>
                <c:pt idx="2880">
                  <c:v>41458</c:v>
                </c:pt>
                <c:pt idx="2881">
                  <c:v>41458.000347222223</c:v>
                </c:pt>
                <c:pt idx="2882">
                  <c:v>41458.000694444447</c:v>
                </c:pt>
                <c:pt idx="2883">
                  <c:v>41458.00104166667</c:v>
                </c:pt>
                <c:pt idx="2884">
                  <c:v>41458.001388888886</c:v>
                </c:pt>
                <c:pt idx="2885">
                  <c:v>41458.001736111109</c:v>
                </c:pt>
                <c:pt idx="2886">
                  <c:v>41458.002083333333</c:v>
                </c:pt>
                <c:pt idx="2887">
                  <c:v>41458.002430555556</c:v>
                </c:pt>
                <c:pt idx="2888">
                  <c:v>41458.00277777778</c:v>
                </c:pt>
                <c:pt idx="2889">
                  <c:v>41458.003125000003</c:v>
                </c:pt>
                <c:pt idx="2890">
                  <c:v>41458.003472222219</c:v>
                </c:pt>
                <c:pt idx="2891">
                  <c:v>41458.003819444442</c:v>
                </c:pt>
                <c:pt idx="2892">
                  <c:v>41458.004166666666</c:v>
                </c:pt>
                <c:pt idx="2893">
                  <c:v>41458.004513888889</c:v>
                </c:pt>
                <c:pt idx="2894">
                  <c:v>41458.004861111112</c:v>
                </c:pt>
                <c:pt idx="2895">
                  <c:v>41458.005208333336</c:v>
                </c:pt>
                <c:pt idx="2896">
                  <c:v>41458.005555555559</c:v>
                </c:pt>
                <c:pt idx="2897">
                  <c:v>41458.005902777775</c:v>
                </c:pt>
                <c:pt idx="2898">
                  <c:v>41458.006249999999</c:v>
                </c:pt>
                <c:pt idx="2899">
                  <c:v>41458.006597222222</c:v>
                </c:pt>
                <c:pt idx="2900">
                  <c:v>41458.006944444445</c:v>
                </c:pt>
                <c:pt idx="2901">
                  <c:v>41458.007291666669</c:v>
                </c:pt>
                <c:pt idx="2902">
                  <c:v>41458.007638888892</c:v>
                </c:pt>
                <c:pt idx="2903">
                  <c:v>41458.007986111108</c:v>
                </c:pt>
                <c:pt idx="2904">
                  <c:v>41458.008333333331</c:v>
                </c:pt>
                <c:pt idx="2905">
                  <c:v>41458.008680555555</c:v>
                </c:pt>
                <c:pt idx="2906">
                  <c:v>41458.009027777778</c:v>
                </c:pt>
                <c:pt idx="2907">
                  <c:v>41458.009375000001</c:v>
                </c:pt>
                <c:pt idx="2908">
                  <c:v>41458.009722222225</c:v>
                </c:pt>
                <c:pt idx="2909">
                  <c:v>41458.010069444441</c:v>
                </c:pt>
                <c:pt idx="2910">
                  <c:v>41458.010416666664</c:v>
                </c:pt>
                <c:pt idx="2911">
                  <c:v>41458.010763888888</c:v>
                </c:pt>
                <c:pt idx="2912">
                  <c:v>41458.011111111111</c:v>
                </c:pt>
                <c:pt idx="2913">
                  <c:v>41458.011458333334</c:v>
                </c:pt>
                <c:pt idx="2914">
                  <c:v>41458.011805555558</c:v>
                </c:pt>
                <c:pt idx="2915">
                  <c:v>41458.012152777781</c:v>
                </c:pt>
                <c:pt idx="2916">
                  <c:v>41458.012499999997</c:v>
                </c:pt>
                <c:pt idx="2917">
                  <c:v>41458.01284722222</c:v>
                </c:pt>
                <c:pt idx="2918">
                  <c:v>41458.013194444444</c:v>
                </c:pt>
                <c:pt idx="2919">
                  <c:v>41458.013541666667</c:v>
                </c:pt>
                <c:pt idx="2920">
                  <c:v>41458.013888888891</c:v>
                </c:pt>
                <c:pt idx="2921">
                  <c:v>41458.014236111114</c:v>
                </c:pt>
                <c:pt idx="2922">
                  <c:v>41458.01458333333</c:v>
                </c:pt>
                <c:pt idx="2923">
                  <c:v>41458.014930555553</c:v>
                </c:pt>
                <c:pt idx="2924">
                  <c:v>41458.015277777777</c:v>
                </c:pt>
                <c:pt idx="2925">
                  <c:v>41458.015625</c:v>
                </c:pt>
                <c:pt idx="2926">
                  <c:v>41458.015972222223</c:v>
                </c:pt>
                <c:pt idx="2927">
                  <c:v>41458.016319444447</c:v>
                </c:pt>
                <c:pt idx="2928">
                  <c:v>41458.01666666667</c:v>
                </c:pt>
                <c:pt idx="2929">
                  <c:v>41458.017013888886</c:v>
                </c:pt>
                <c:pt idx="2930">
                  <c:v>41458.017361111109</c:v>
                </c:pt>
                <c:pt idx="2931">
                  <c:v>41458.017708333333</c:v>
                </c:pt>
                <c:pt idx="2932">
                  <c:v>41458.018055555556</c:v>
                </c:pt>
                <c:pt idx="2933">
                  <c:v>41458.01840277778</c:v>
                </c:pt>
                <c:pt idx="2934">
                  <c:v>41458.018750000003</c:v>
                </c:pt>
                <c:pt idx="2935">
                  <c:v>41458.019097222219</c:v>
                </c:pt>
                <c:pt idx="2936">
                  <c:v>41458.019444444442</c:v>
                </c:pt>
                <c:pt idx="2937">
                  <c:v>41458.019791666666</c:v>
                </c:pt>
                <c:pt idx="2938">
                  <c:v>41458.020138888889</c:v>
                </c:pt>
                <c:pt idx="2939">
                  <c:v>41458.020486111112</c:v>
                </c:pt>
                <c:pt idx="2940">
                  <c:v>41458.020833333336</c:v>
                </c:pt>
                <c:pt idx="2941">
                  <c:v>41458.021180555559</c:v>
                </c:pt>
                <c:pt idx="2942">
                  <c:v>41458.021527777775</c:v>
                </c:pt>
                <c:pt idx="2943">
                  <c:v>41458.021874999999</c:v>
                </c:pt>
                <c:pt idx="2944">
                  <c:v>41458.022222222222</c:v>
                </c:pt>
                <c:pt idx="2945">
                  <c:v>41458.022569444445</c:v>
                </c:pt>
                <c:pt idx="2946">
                  <c:v>41458.022916666669</c:v>
                </c:pt>
                <c:pt idx="2947">
                  <c:v>41458.023263888892</c:v>
                </c:pt>
                <c:pt idx="2948">
                  <c:v>41458.023611111108</c:v>
                </c:pt>
                <c:pt idx="2949">
                  <c:v>41458.023958333331</c:v>
                </c:pt>
                <c:pt idx="2950">
                  <c:v>41458.024305555555</c:v>
                </c:pt>
                <c:pt idx="2951">
                  <c:v>41458.024652777778</c:v>
                </c:pt>
                <c:pt idx="2952">
                  <c:v>41458.025000000001</c:v>
                </c:pt>
                <c:pt idx="2953">
                  <c:v>41458.025347222225</c:v>
                </c:pt>
                <c:pt idx="2954">
                  <c:v>41458.025694444441</c:v>
                </c:pt>
                <c:pt idx="2955">
                  <c:v>41458.026041666664</c:v>
                </c:pt>
                <c:pt idx="2956">
                  <c:v>41458.026388888888</c:v>
                </c:pt>
                <c:pt idx="2957">
                  <c:v>41458.026736111111</c:v>
                </c:pt>
                <c:pt idx="2958">
                  <c:v>41458.027083333334</c:v>
                </c:pt>
                <c:pt idx="2959">
                  <c:v>41458.027430555558</c:v>
                </c:pt>
                <c:pt idx="2960">
                  <c:v>41458.027777777781</c:v>
                </c:pt>
                <c:pt idx="2961">
                  <c:v>41458.028124999997</c:v>
                </c:pt>
                <c:pt idx="2962">
                  <c:v>41458.02847222222</c:v>
                </c:pt>
                <c:pt idx="2963">
                  <c:v>41458.028819444444</c:v>
                </c:pt>
                <c:pt idx="2964">
                  <c:v>41458.029166666667</c:v>
                </c:pt>
                <c:pt idx="2965">
                  <c:v>41458.029513888891</c:v>
                </c:pt>
                <c:pt idx="2966">
                  <c:v>41458.029861111114</c:v>
                </c:pt>
                <c:pt idx="2967">
                  <c:v>41458.03020833333</c:v>
                </c:pt>
                <c:pt idx="2968">
                  <c:v>41458.030555555553</c:v>
                </c:pt>
                <c:pt idx="2969">
                  <c:v>41458.030902777777</c:v>
                </c:pt>
                <c:pt idx="2970">
                  <c:v>41458.03125</c:v>
                </c:pt>
                <c:pt idx="2971">
                  <c:v>41458.031597222223</c:v>
                </c:pt>
                <c:pt idx="2972">
                  <c:v>41458.031944444447</c:v>
                </c:pt>
                <c:pt idx="2973">
                  <c:v>41458.03229166667</c:v>
                </c:pt>
                <c:pt idx="2974">
                  <c:v>41458.032638888886</c:v>
                </c:pt>
                <c:pt idx="2975">
                  <c:v>41458.032986111109</c:v>
                </c:pt>
                <c:pt idx="2976">
                  <c:v>41458.033333333333</c:v>
                </c:pt>
                <c:pt idx="2977">
                  <c:v>41458.033680555556</c:v>
                </c:pt>
                <c:pt idx="2978">
                  <c:v>41458.03402777778</c:v>
                </c:pt>
                <c:pt idx="2979">
                  <c:v>41458.034375000003</c:v>
                </c:pt>
                <c:pt idx="2980">
                  <c:v>41458.034722222219</c:v>
                </c:pt>
                <c:pt idx="2981">
                  <c:v>41458.035069444442</c:v>
                </c:pt>
                <c:pt idx="2982">
                  <c:v>41458.035416666666</c:v>
                </c:pt>
                <c:pt idx="2983">
                  <c:v>41458.035763888889</c:v>
                </c:pt>
                <c:pt idx="2984">
                  <c:v>41458.036111111112</c:v>
                </c:pt>
                <c:pt idx="2985">
                  <c:v>41458.036458333336</c:v>
                </c:pt>
                <c:pt idx="2986">
                  <c:v>41458.036805555559</c:v>
                </c:pt>
                <c:pt idx="2987">
                  <c:v>41458.037152777775</c:v>
                </c:pt>
                <c:pt idx="2988">
                  <c:v>41458.037499999999</c:v>
                </c:pt>
                <c:pt idx="2989">
                  <c:v>41458.037847222222</c:v>
                </c:pt>
                <c:pt idx="2990">
                  <c:v>41458.038194444445</c:v>
                </c:pt>
                <c:pt idx="2991">
                  <c:v>41458.038541666669</c:v>
                </c:pt>
                <c:pt idx="2992">
                  <c:v>41458.038888888892</c:v>
                </c:pt>
                <c:pt idx="2993">
                  <c:v>41458.039236111108</c:v>
                </c:pt>
                <c:pt idx="2994">
                  <c:v>41458.039583333331</c:v>
                </c:pt>
                <c:pt idx="2995">
                  <c:v>41458.039930555555</c:v>
                </c:pt>
                <c:pt idx="2996">
                  <c:v>41458.040277777778</c:v>
                </c:pt>
                <c:pt idx="2997">
                  <c:v>41458.040625000001</c:v>
                </c:pt>
                <c:pt idx="2998">
                  <c:v>41458.040972222225</c:v>
                </c:pt>
                <c:pt idx="2999">
                  <c:v>41458.041319444441</c:v>
                </c:pt>
                <c:pt idx="3000">
                  <c:v>41458.041666666664</c:v>
                </c:pt>
                <c:pt idx="3001">
                  <c:v>41458.042013888888</c:v>
                </c:pt>
                <c:pt idx="3002">
                  <c:v>41458.042361111111</c:v>
                </c:pt>
                <c:pt idx="3003">
                  <c:v>41458.042708333334</c:v>
                </c:pt>
                <c:pt idx="3004">
                  <c:v>41458.043055555558</c:v>
                </c:pt>
                <c:pt idx="3005">
                  <c:v>41458.043402777781</c:v>
                </c:pt>
                <c:pt idx="3006">
                  <c:v>41458.043749999997</c:v>
                </c:pt>
                <c:pt idx="3007">
                  <c:v>41458.04409722222</c:v>
                </c:pt>
                <c:pt idx="3008">
                  <c:v>41458.044444444444</c:v>
                </c:pt>
                <c:pt idx="3009">
                  <c:v>41458.044791666667</c:v>
                </c:pt>
                <c:pt idx="3010">
                  <c:v>41458.045138888891</c:v>
                </c:pt>
                <c:pt idx="3011">
                  <c:v>41458.045486111114</c:v>
                </c:pt>
                <c:pt idx="3012">
                  <c:v>41458.04583333333</c:v>
                </c:pt>
                <c:pt idx="3013">
                  <c:v>41458.046180555553</c:v>
                </c:pt>
                <c:pt idx="3014">
                  <c:v>41458.046527777777</c:v>
                </c:pt>
                <c:pt idx="3015">
                  <c:v>41458.046875</c:v>
                </c:pt>
                <c:pt idx="3016">
                  <c:v>41458.047222222223</c:v>
                </c:pt>
                <c:pt idx="3017">
                  <c:v>41458.047569444447</c:v>
                </c:pt>
                <c:pt idx="3018">
                  <c:v>41458.04791666667</c:v>
                </c:pt>
                <c:pt idx="3019">
                  <c:v>41458.048263888886</c:v>
                </c:pt>
                <c:pt idx="3020">
                  <c:v>41458.048611111109</c:v>
                </c:pt>
                <c:pt idx="3021">
                  <c:v>41458.048958333333</c:v>
                </c:pt>
                <c:pt idx="3022">
                  <c:v>41458.049305555556</c:v>
                </c:pt>
                <c:pt idx="3023">
                  <c:v>41458.04965277778</c:v>
                </c:pt>
                <c:pt idx="3024">
                  <c:v>41458.050000000003</c:v>
                </c:pt>
                <c:pt idx="3025">
                  <c:v>41458.050347222219</c:v>
                </c:pt>
                <c:pt idx="3026">
                  <c:v>41458.050694444442</c:v>
                </c:pt>
                <c:pt idx="3027">
                  <c:v>41458.051041666666</c:v>
                </c:pt>
                <c:pt idx="3028">
                  <c:v>41458.051388888889</c:v>
                </c:pt>
                <c:pt idx="3029">
                  <c:v>41458.051736111112</c:v>
                </c:pt>
                <c:pt idx="3030">
                  <c:v>41458.052083333336</c:v>
                </c:pt>
                <c:pt idx="3031">
                  <c:v>41458.052430555559</c:v>
                </c:pt>
                <c:pt idx="3032">
                  <c:v>41458.052777777775</c:v>
                </c:pt>
                <c:pt idx="3033">
                  <c:v>41458.053124999999</c:v>
                </c:pt>
                <c:pt idx="3034">
                  <c:v>41458.053472222222</c:v>
                </c:pt>
                <c:pt idx="3035">
                  <c:v>41458.053819444445</c:v>
                </c:pt>
                <c:pt idx="3036">
                  <c:v>41458.054166666669</c:v>
                </c:pt>
                <c:pt idx="3037">
                  <c:v>41458.054513888892</c:v>
                </c:pt>
                <c:pt idx="3038">
                  <c:v>41458.054861111108</c:v>
                </c:pt>
                <c:pt idx="3039">
                  <c:v>41458.055208333331</c:v>
                </c:pt>
                <c:pt idx="3040">
                  <c:v>41458.055555555555</c:v>
                </c:pt>
                <c:pt idx="3041">
                  <c:v>41458.055902777778</c:v>
                </c:pt>
                <c:pt idx="3042">
                  <c:v>41458.056250000001</c:v>
                </c:pt>
                <c:pt idx="3043">
                  <c:v>41458.056597222225</c:v>
                </c:pt>
                <c:pt idx="3044">
                  <c:v>41458.056944444441</c:v>
                </c:pt>
                <c:pt idx="3045">
                  <c:v>41458.057291666664</c:v>
                </c:pt>
                <c:pt idx="3046">
                  <c:v>41458.057638888888</c:v>
                </c:pt>
                <c:pt idx="3047">
                  <c:v>41458.057986111111</c:v>
                </c:pt>
                <c:pt idx="3048">
                  <c:v>41458.058333333334</c:v>
                </c:pt>
                <c:pt idx="3049">
                  <c:v>41458.058680555558</c:v>
                </c:pt>
                <c:pt idx="3050">
                  <c:v>41458.059027777781</c:v>
                </c:pt>
                <c:pt idx="3051">
                  <c:v>41458.059374999997</c:v>
                </c:pt>
                <c:pt idx="3052">
                  <c:v>41458.05972222222</c:v>
                </c:pt>
                <c:pt idx="3053">
                  <c:v>41458.060069444444</c:v>
                </c:pt>
                <c:pt idx="3054">
                  <c:v>41458.060416666667</c:v>
                </c:pt>
                <c:pt idx="3055">
                  <c:v>41458.060763888891</c:v>
                </c:pt>
                <c:pt idx="3056">
                  <c:v>41458.061111111114</c:v>
                </c:pt>
                <c:pt idx="3057">
                  <c:v>41458.06145833333</c:v>
                </c:pt>
                <c:pt idx="3058">
                  <c:v>41458.061805555553</c:v>
                </c:pt>
                <c:pt idx="3059">
                  <c:v>41458.062152777777</c:v>
                </c:pt>
                <c:pt idx="3060">
                  <c:v>41458.0625</c:v>
                </c:pt>
                <c:pt idx="3061">
                  <c:v>41458.062847222223</c:v>
                </c:pt>
                <c:pt idx="3062">
                  <c:v>41458.063194444447</c:v>
                </c:pt>
                <c:pt idx="3063">
                  <c:v>41458.06354166667</c:v>
                </c:pt>
                <c:pt idx="3064">
                  <c:v>41458.063888888886</c:v>
                </c:pt>
                <c:pt idx="3065">
                  <c:v>41458.064236111109</c:v>
                </c:pt>
                <c:pt idx="3066">
                  <c:v>41458.064583333333</c:v>
                </c:pt>
                <c:pt idx="3067">
                  <c:v>41458.064930555556</c:v>
                </c:pt>
                <c:pt idx="3068">
                  <c:v>41458.06527777778</c:v>
                </c:pt>
                <c:pt idx="3069">
                  <c:v>41458.065625000003</c:v>
                </c:pt>
                <c:pt idx="3070">
                  <c:v>41458.065972222219</c:v>
                </c:pt>
                <c:pt idx="3071">
                  <c:v>41458.066319444442</c:v>
                </c:pt>
                <c:pt idx="3072">
                  <c:v>41458.066666666666</c:v>
                </c:pt>
                <c:pt idx="3073">
                  <c:v>41458.067013888889</c:v>
                </c:pt>
                <c:pt idx="3074">
                  <c:v>41458.067361111112</c:v>
                </c:pt>
                <c:pt idx="3075">
                  <c:v>41458.067708333336</c:v>
                </c:pt>
                <c:pt idx="3076">
                  <c:v>41458.068055555559</c:v>
                </c:pt>
                <c:pt idx="3077">
                  <c:v>41458.068402777775</c:v>
                </c:pt>
                <c:pt idx="3078">
                  <c:v>41458.068749999999</c:v>
                </c:pt>
                <c:pt idx="3079">
                  <c:v>41458.069097222222</c:v>
                </c:pt>
                <c:pt idx="3080">
                  <c:v>41458.069444444445</c:v>
                </c:pt>
                <c:pt idx="3081">
                  <c:v>41458.069791666669</c:v>
                </c:pt>
                <c:pt idx="3082">
                  <c:v>41458.070138888892</c:v>
                </c:pt>
                <c:pt idx="3083">
                  <c:v>41458.070486111108</c:v>
                </c:pt>
                <c:pt idx="3084">
                  <c:v>41458.070833333331</c:v>
                </c:pt>
                <c:pt idx="3085">
                  <c:v>41458.071180555555</c:v>
                </c:pt>
                <c:pt idx="3086">
                  <c:v>41458.071527777778</c:v>
                </c:pt>
                <c:pt idx="3087">
                  <c:v>41458.071875000001</c:v>
                </c:pt>
                <c:pt idx="3088">
                  <c:v>41458.072222222225</c:v>
                </c:pt>
                <c:pt idx="3089">
                  <c:v>41458.072569444441</c:v>
                </c:pt>
                <c:pt idx="3090">
                  <c:v>41458.072916666664</c:v>
                </c:pt>
                <c:pt idx="3091">
                  <c:v>41458.073263888888</c:v>
                </c:pt>
                <c:pt idx="3092">
                  <c:v>41458.073611111111</c:v>
                </c:pt>
                <c:pt idx="3093">
                  <c:v>41458.073958333334</c:v>
                </c:pt>
                <c:pt idx="3094">
                  <c:v>41458.074305555558</c:v>
                </c:pt>
                <c:pt idx="3095">
                  <c:v>41458.074652777781</c:v>
                </c:pt>
                <c:pt idx="3096">
                  <c:v>41458.074999999997</c:v>
                </c:pt>
                <c:pt idx="3097">
                  <c:v>41458.07534722222</c:v>
                </c:pt>
                <c:pt idx="3098">
                  <c:v>41458.075694444444</c:v>
                </c:pt>
                <c:pt idx="3099">
                  <c:v>41458.076041666667</c:v>
                </c:pt>
                <c:pt idx="3100">
                  <c:v>41458.076388888891</c:v>
                </c:pt>
                <c:pt idx="3101">
                  <c:v>41458.076736111114</c:v>
                </c:pt>
                <c:pt idx="3102">
                  <c:v>41458.07708333333</c:v>
                </c:pt>
                <c:pt idx="3103">
                  <c:v>41458.077430555553</c:v>
                </c:pt>
                <c:pt idx="3104">
                  <c:v>41458.077777777777</c:v>
                </c:pt>
                <c:pt idx="3105">
                  <c:v>41458.078125</c:v>
                </c:pt>
                <c:pt idx="3106">
                  <c:v>41458.078472222223</c:v>
                </c:pt>
                <c:pt idx="3107">
                  <c:v>41458.078819444447</c:v>
                </c:pt>
                <c:pt idx="3108">
                  <c:v>41458.07916666667</c:v>
                </c:pt>
                <c:pt idx="3109">
                  <c:v>41458.079513888886</c:v>
                </c:pt>
                <c:pt idx="3110">
                  <c:v>41458.079861111109</c:v>
                </c:pt>
                <c:pt idx="3111">
                  <c:v>41458.080208333333</c:v>
                </c:pt>
                <c:pt idx="3112">
                  <c:v>41458.080555555556</c:v>
                </c:pt>
                <c:pt idx="3113">
                  <c:v>41458.08090277778</c:v>
                </c:pt>
                <c:pt idx="3114">
                  <c:v>41458.081250000003</c:v>
                </c:pt>
                <c:pt idx="3115">
                  <c:v>41458.081597222219</c:v>
                </c:pt>
                <c:pt idx="3116">
                  <c:v>41458.081944444442</c:v>
                </c:pt>
                <c:pt idx="3117">
                  <c:v>41458.082291666666</c:v>
                </c:pt>
                <c:pt idx="3118">
                  <c:v>41458.082638888889</c:v>
                </c:pt>
                <c:pt idx="3119">
                  <c:v>41458.082986111112</c:v>
                </c:pt>
                <c:pt idx="3120">
                  <c:v>41458.083333333336</c:v>
                </c:pt>
                <c:pt idx="3121">
                  <c:v>41458.083680555559</c:v>
                </c:pt>
                <c:pt idx="3122">
                  <c:v>41458.084027777775</c:v>
                </c:pt>
                <c:pt idx="3123">
                  <c:v>41458.084374999999</c:v>
                </c:pt>
                <c:pt idx="3124">
                  <c:v>41458.084722222222</c:v>
                </c:pt>
                <c:pt idx="3125">
                  <c:v>41458.085069444445</c:v>
                </c:pt>
                <c:pt idx="3126">
                  <c:v>41458.085416666669</c:v>
                </c:pt>
                <c:pt idx="3127">
                  <c:v>41458.085763888892</c:v>
                </c:pt>
                <c:pt idx="3128">
                  <c:v>41458.086111111108</c:v>
                </c:pt>
                <c:pt idx="3129">
                  <c:v>41458.086458333331</c:v>
                </c:pt>
                <c:pt idx="3130">
                  <c:v>41458.086805555555</c:v>
                </c:pt>
                <c:pt idx="3131">
                  <c:v>41458.087152777778</c:v>
                </c:pt>
                <c:pt idx="3132">
                  <c:v>41458.087500000001</c:v>
                </c:pt>
                <c:pt idx="3133">
                  <c:v>41458.087847222225</c:v>
                </c:pt>
                <c:pt idx="3134">
                  <c:v>41458.088194444441</c:v>
                </c:pt>
                <c:pt idx="3135">
                  <c:v>41458.088541666664</c:v>
                </c:pt>
                <c:pt idx="3136">
                  <c:v>41458.088888888888</c:v>
                </c:pt>
                <c:pt idx="3137">
                  <c:v>41458.089236111111</c:v>
                </c:pt>
                <c:pt idx="3138">
                  <c:v>41458.089583333334</c:v>
                </c:pt>
                <c:pt idx="3139">
                  <c:v>41458.089930555558</c:v>
                </c:pt>
                <c:pt idx="3140">
                  <c:v>41458.090277777781</c:v>
                </c:pt>
                <c:pt idx="3141">
                  <c:v>41458.090624999997</c:v>
                </c:pt>
                <c:pt idx="3142">
                  <c:v>41458.09097222222</c:v>
                </c:pt>
                <c:pt idx="3143">
                  <c:v>41458.091319444444</c:v>
                </c:pt>
                <c:pt idx="3144">
                  <c:v>41458.091666666667</c:v>
                </c:pt>
                <c:pt idx="3145">
                  <c:v>41458.092013888891</c:v>
                </c:pt>
                <c:pt idx="3146">
                  <c:v>41458.092361111114</c:v>
                </c:pt>
                <c:pt idx="3147">
                  <c:v>41458.09270833333</c:v>
                </c:pt>
                <c:pt idx="3148">
                  <c:v>41458.093055555553</c:v>
                </c:pt>
                <c:pt idx="3149">
                  <c:v>41458.093402777777</c:v>
                </c:pt>
                <c:pt idx="3150">
                  <c:v>41458.09375</c:v>
                </c:pt>
                <c:pt idx="3151">
                  <c:v>41458.094097222223</c:v>
                </c:pt>
                <c:pt idx="3152">
                  <c:v>41458.094444444447</c:v>
                </c:pt>
                <c:pt idx="3153">
                  <c:v>41458.09479166667</c:v>
                </c:pt>
                <c:pt idx="3154">
                  <c:v>41458.095138888886</c:v>
                </c:pt>
                <c:pt idx="3155">
                  <c:v>41458.095486111109</c:v>
                </c:pt>
                <c:pt idx="3156">
                  <c:v>41458.095833333333</c:v>
                </c:pt>
                <c:pt idx="3157">
                  <c:v>41458.096180555556</c:v>
                </c:pt>
                <c:pt idx="3158">
                  <c:v>41458.09652777778</c:v>
                </c:pt>
                <c:pt idx="3159">
                  <c:v>41458.096875000003</c:v>
                </c:pt>
                <c:pt idx="3160">
                  <c:v>41458.097222222219</c:v>
                </c:pt>
                <c:pt idx="3161">
                  <c:v>41458.097569444442</c:v>
                </c:pt>
                <c:pt idx="3162">
                  <c:v>41458.097916666666</c:v>
                </c:pt>
                <c:pt idx="3163">
                  <c:v>41458.098263888889</c:v>
                </c:pt>
                <c:pt idx="3164">
                  <c:v>41458.098611111112</c:v>
                </c:pt>
                <c:pt idx="3165">
                  <c:v>41458.098958333336</c:v>
                </c:pt>
                <c:pt idx="3166">
                  <c:v>41458.099305555559</c:v>
                </c:pt>
                <c:pt idx="3167">
                  <c:v>41458.099652777775</c:v>
                </c:pt>
                <c:pt idx="3168">
                  <c:v>41458.1</c:v>
                </c:pt>
                <c:pt idx="3169">
                  <c:v>41458.100347222222</c:v>
                </c:pt>
                <c:pt idx="3170">
                  <c:v>41458.100694444445</c:v>
                </c:pt>
                <c:pt idx="3171">
                  <c:v>41458.101041666669</c:v>
                </c:pt>
                <c:pt idx="3172">
                  <c:v>41458.101388888892</c:v>
                </c:pt>
                <c:pt idx="3173">
                  <c:v>41458.101736111108</c:v>
                </c:pt>
                <c:pt idx="3174">
                  <c:v>41458.102083333331</c:v>
                </c:pt>
                <c:pt idx="3175">
                  <c:v>41458.102430555555</c:v>
                </c:pt>
                <c:pt idx="3176">
                  <c:v>41458.102777777778</c:v>
                </c:pt>
                <c:pt idx="3177">
                  <c:v>41458.103125000001</c:v>
                </c:pt>
                <c:pt idx="3178">
                  <c:v>41458.103472222225</c:v>
                </c:pt>
                <c:pt idx="3179">
                  <c:v>41458.103819444441</c:v>
                </c:pt>
                <c:pt idx="3180">
                  <c:v>41458.104166666664</c:v>
                </c:pt>
                <c:pt idx="3181">
                  <c:v>41458.104513888888</c:v>
                </c:pt>
                <c:pt idx="3182">
                  <c:v>41458.104861111111</c:v>
                </c:pt>
                <c:pt idx="3183">
                  <c:v>41458.105208333334</c:v>
                </c:pt>
                <c:pt idx="3184">
                  <c:v>41458.105555555558</c:v>
                </c:pt>
                <c:pt idx="3185">
                  <c:v>41458.105902777781</c:v>
                </c:pt>
                <c:pt idx="3186">
                  <c:v>41458.106249999997</c:v>
                </c:pt>
                <c:pt idx="3187">
                  <c:v>41458.10659722222</c:v>
                </c:pt>
                <c:pt idx="3188">
                  <c:v>41458.106944444444</c:v>
                </c:pt>
                <c:pt idx="3189">
                  <c:v>41458.107291666667</c:v>
                </c:pt>
                <c:pt idx="3190">
                  <c:v>41458.107638888891</c:v>
                </c:pt>
                <c:pt idx="3191">
                  <c:v>41458.107986111114</c:v>
                </c:pt>
                <c:pt idx="3192">
                  <c:v>41458.10833333333</c:v>
                </c:pt>
                <c:pt idx="3193">
                  <c:v>41458.108680555553</c:v>
                </c:pt>
                <c:pt idx="3194">
                  <c:v>41458.109027777777</c:v>
                </c:pt>
                <c:pt idx="3195">
                  <c:v>41458.109375</c:v>
                </c:pt>
                <c:pt idx="3196">
                  <c:v>41458.109722222223</c:v>
                </c:pt>
                <c:pt idx="3197">
                  <c:v>41458.110069444447</c:v>
                </c:pt>
                <c:pt idx="3198">
                  <c:v>41458.11041666667</c:v>
                </c:pt>
                <c:pt idx="3199">
                  <c:v>41458.110763888886</c:v>
                </c:pt>
                <c:pt idx="3200">
                  <c:v>41458.111111111109</c:v>
                </c:pt>
                <c:pt idx="3201">
                  <c:v>41458.111458333333</c:v>
                </c:pt>
                <c:pt idx="3202">
                  <c:v>41458.111805555556</c:v>
                </c:pt>
                <c:pt idx="3203">
                  <c:v>41458.11215277778</c:v>
                </c:pt>
                <c:pt idx="3204">
                  <c:v>41458.112500000003</c:v>
                </c:pt>
                <c:pt idx="3205">
                  <c:v>41458.112847222219</c:v>
                </c:pt>
                <c:pt idx="3206">
                  <c:v>41458.113194444442</c:v>
                </c:pt>
                <c:pt idx="3207">
                  <c:v>41458.113541666666</c:v>
                </c:pt>
                <c:pt idx="3208">
                  <c:v>41458.113888888889</c:v>
                </c:pt>
                <c:pt idx="3209">
                  <c:v>41458.114236111112</c:v>
                </c:pt>
                <c:pt idx="3210">
                  <c:v>41458.114583333336</c:v>
                </c:pt>
                <c:pt idx="3211">
                  <c:v>41458.114930555559</c:v>
                </c:pt>
                <c:pt idx="3212">
                  <c:v>41458.115277777775</c:v>
                </c:pt>
                <c:pt idx="3213">
                  <c:v>41458.115624999999</c:v>
                </c:pt>
                <c:pt idx="3214">
                  <c:v>41458.115972222222</c:v>
                </c:pt>
                <c:pt idx="3215">
                  <c:v>41458.116319444445</c:v>
                </c:pt>
                <c:pt idx="3216">
                  <c:v>41458.116666666669</c:v>
                </c:pt>
                <c:pt idx="3217">
                  <c:v>41458.117013888892</c:v>
                </c:pt>
                <c:pt idx="3218">
                  <c:v>41458.117361111108</c:v>
                </c:pt>
                <c:pt idx="3219">
                  <c:v>41458.117708333331</c:v>
                </c:pt>
                <c:pt idx="3220">
                  <c:v>41458.118055555555</c:v>
                </c:pt>
                <c:pt idx="3221">
                  <c:v>41458.118402777778</c:v>
                </c:pt>
                <c:pt idx="3222">
                  <c:v>41458.118750000001</c:v>
                </c:pt>
                <c:pt idx="3223">
                  <c:v>41458.119097222225</c:v>
                </c:pt>
                <c:pt idx="3224">
                  <c:v>41458.119444444441</c:v>
                </c:pt>
                <c:pt idx="3225">
                  <c:v>41458.119791666664</c:v>
                </c:pt>
                <c:pt idx="3226">
                  <c:v>41458.120138888888</c:v>
                </c:pt>
                <c:pt idx="3227">
                  <c:v>41458.120486111111</c:v>
                </c:pt>
                <c:pt idx="3228">
                  <c:v>41458.120833333334</c:v>
                </c:pt>
                <c:pt idx="3229">
                  <c:v>41458.121180555558</c:v>
                </c:pt>
                <c:pt idx="3230">
                  <c:v>41458.121527777781</c:v>
                </c:pt>
                <c:pt idx="3231">
                  <c:v>41458.121874999997</c:v>
                </c:pt>
                <c:pt idx="3232">
                  <c:v>41458.12222222222</c:v>
                </c:pt>
                <c:pt idx="3233">
                  <c:v>41458.122569444444</c:v>
                </c:pt>
                <c:pt idx="3234">
                  <c:v>41458.122916666667</c:v>
                </c:pt>
                <c:pt idx="3235">
                  <c:v>41458.123263888891</c:v>
                </c:pt>
                <c:pt idx="3236">
                  <c:v>41458.123611111114</c:v>
                </c:pt>
                <c:pt idx="3237">
                  <c:v>41458.12395833333</c:v>
                </c:pt>
                <c:pt idx="3238">
                  <c:v>41458.124305555553</c:v>
                </c:pt>
                <c:pt idx="3239">
                  <c:v>41458.124652777777</c:v>
                </c:pt>
                <c:pt idx="3240">
                  <c:v>41458.125</c:v>
                </c:pt>
                <c:pt idx="3241">
                  <c:v>41458.125347222223</c:v>
                </c:pt>
                <c:pt idx="3242">
                  <c:v>41458.125694444447</c:v>
                </c:pt>
                <c:pt idx="3243">
                  <c:v>41458.12604166667</c:v>
                </c:pt>
                <c:pt idx="3244">
                  <c:v>41458.126388888886</c:v>
                </c:pt>
                <c:pt idx="3245">
                  <c:v>41458.126736111109</c:v>
                </c:pt>
                <c:pt idx="3246">
                  <c:v>41458.127083333333</c:v>
                </c:pt>
                <c:pt idx="3247">
                  <c:v>41458.127430555556</c:v>
                </c:pt>
                <c:pt idx="3248">
                  <c:v>41458.12777777778</c:v>
                </c:pt>
                <c:pt idx="3249">
                  <c:v>41458.128125000003</c:v>
                </c:pt>
                <c:pt idx="3250">
                  <c:v>41458.128472222219</c:v>
                </c:pt>
                <c:pt idx="3251">
                  <c:v>41458.128819444442</c:v>
                </c:pt>
                <c:pt idx="3252">
                  <c:v>41458.129166666666</c:v>
                </c:pt>
                <c:pt idx="3253">
                  <c:v>41458.129513888889</c:v>
                </c:pt>
                <c:pt idx="3254">
                  <c:v>41458.129861111112</c:v>
                </c:pt>
                <c:pt idx="3255">
                  <c:v>41458.130208333336</c:v>
                </c:pt>
                <c:pt idx="3256">
                  <c:v>41458.130555555559</c:v>
                </c:pt>
                <c:pt idx="3257">
                  <c:v>41458.130902777775</c:v>
                </c:pt>
                <c:pt idx="3258">
                  <c:v>41458.131249999999</c:v>
                </c:pt>
                <c:pt idx="3259">
                  <c:v>41458.131597222222</c:v>
                </c:pt>
                <c:pt idx="3260">
                  <c:v>41458.131944444445</c:v>
                </c:pt>
                <c:pt idx="3261">
                  <c:v>41458.132291666669</c:v>
                </c:pt>
                <c:pt idx="3262">
                  <c:v>41458.132638888892</c:v>
                </c:pt>
                <c:pt idx="3263">
                  <c:v>41458.132986111108</c:v>
                </c:pt>
                <c:pt idx="3264">
                  <c:v>41458.133333333331</c:v>
                </c:pt>
                <c:pt idx="3265">
                  <c:v>41458.133680555555</c:v>
                </c:pt>
                <c:pt idx="3266">
                  <c:v>41458.134027777778</c:v>
                </c:pt>
                <c:pt idx="3267">
                  <c:v>41458.134375000001</c:v>
                </c:pt>
                <c:pt idx="3268">
                  <c:v>41458.134722222225</c:v>
                </c:pt>
                <c:pt idx="3269">
                  <c:v>41458.135069444441</c:v>
                </c:pt>
                <c:pt idx="3270">
                  <c:v>41458.135416666664</c:v>
                </c:pt>
                <c:pt idx="3271">
                  <c:v>41458.135763888888</c:v>
                </c:pt>
                <c:pt idx="3272">
                  <c:v>41458.136111111111</c:v>
                </c:pt>
                <c:pt idx="3273">
                  <c:v>41458.136458333334</c:v>
                </c:pt>
                <c:pt idx="3274">
                  <c:v>41458.136805555558</c:v>
                </c:pt>
                <c:pt idx="3275">
                  <c:v>41458.137152777781</c:v>
                </c:pt>
                <c:pt idx="3276">
                  <c:v>41458.137499999997</c:v>
                </c:pt>
                <c:pt idx="3277">
                  <c:v>41458.13784722222</c:v>
                </c:pt>
                <c:pt idx="3278">
                  <c:v>41458.138194444444</c:v>
                </c:pt>
                <c:pt idx="3279">
                  <c:v>41458.138541666667</c:v>
                </c:pt>
                <c:pt idx="3280">
                  <c:v>41458.138888888891</c:v>
                </c:pt>
                <c:pt idx="3281">
                  <c:v>41458.139236111114</c:v>
                </c:pt>
                <c:pt idx="3282">
                  <c:v>41458.13958333333</c:v>
                </c:pt>
                <c:pt idx="3283">
                  <c:v>41458.139930555553</c:v>
                </c:pt>
                <c:pt idx="3284">
                  <c:v>41458.140277777777</c:v>
                </c:pt>
                <c:pt idx="3285">
                  <c:v>41458.140625</c:v>
                </c:pt>
                <c:pt idx="3286">
                  <c:v>41458.140972222223</c:v>
                </c:pt>
                <c:pt idx="3287">
                  <c:v>41458.141319444447</c:v>
                </c:pt>
                <c:pt idx="3288">
                  <c:v>41458.14166666667</c:v>
                </c:pt>
                <c:pt idx="3289">
                  <c:v>41458.142013888886</c:v>
                </c:pt>
                <c:pt idx="3290">
                  <c:v>41458.142361111109</c:v>
                </c:pt>
                <c:pt idx="3291">
                  <c:v>41458.142708333333</c:v>
                </c:pt>
                <c:pt idx="3292">
                  <c:v>41458.143055555556</c:v>
                </c:pt>
                <c:pt idx="3293">
                  <c:v>41458.14340277778</c:v>
                </c:pt>
                <c:pt idx="3294">
                  <c:v>41458.143750000003</c:v>
                </c:pt>
                <c:pt idx="3295">
                  <c:v>41458.144097222219</c:v>
                </c:pt>
                <c:pt idx="3296">
                  <c:v>41458.144444444442</c:v>
                </c:pt>
                <c:pt idx="3297">
                  <c:v>41458.144791666666</c:v>
                </c:pt>
                <c:pt idx="3298">
                  <c:v>41458.145138888889</c:v>
                </c:pt>
                <c:pt idx="3299">
                  <c:v>41458.145486111112</c:v>
                </c:pt>
                <c:pt idx="3300">
                  <c:v>41458.145833333336</c:v>
                </c:pt>
                <c:pt idx="3301">
                  <c:v>41458.146180555559</c:v>
                </c:pt>
                <c:pt idx="3302">
                  <c:v>41458.146527777775</c:v>
                </c:pt>
                <c:pt idx="3303">
                  <c:v>41458.146874999999</c:v>
                </c:pt>
                <c:pt idx="3304">
                  <c:v>41458.147222222222</c:v>
                </c:pt>
                <c:pt idx="3305">
                  <c:v>41458.147569444445</c:v>
                </c:pt>
                <c:pt idx="3306">
                  <c:v>41458.147916666669</c:v>
                </c:pt>
                <c:pt idx="3307">
                  <c:v>41458.148263888892</c:v>
                </c:pt>
                <c:pt idx="3308">
                  <c:v>41458.148611111108</c:v>
                </c:pt>
                <c:pt idx="3309">
                  <c:v>41458.148958333331</c:v>
                </c:pt>
                <c:pt idx="3310">
                  <c:v>41458.149305555555</c:v>
                </c:pt>
                <c:pt idx="3311">
                  <c:v>41458.149652777778</c:v>
                </c:pt>
                <c:pt idx="3312">
                  <c:v>41458.15</c:v>
                </c:pt>
                <c:pt idx="3313">
                  <c:v>41458.150347222225</c:v>
                </c:pt>
                <c:pt idx="3314">
                  <c:v>41458.150694444441</c:v>
                </c:pt>
                <c:pt idx="3315">
                  <c:v>41458.151041666664</c:v>
                </c:pt>
                <c:pt idx="3316">
                  <c:v>41458.151388888888</c:v>
                </c:pt>
                <c:pt idx="3317">
                  <c:v>41458.151736111111</c:v>
                </c:pt>
                <c:pt idx="3318">
                  <c:v>41458.152083333334</c:v>
                </c:pt>
                <c:pt idx="3319">
                  <c:v>41458.152430555558</c:v>
                </c:pt>
                <c:pt idx="3320">
                  <c:v>41458.152777777781</c:v>
                </c:pt>
                <c:pt idx="3321">
                  <c:v>41458.153124999997</c:v>
                </c:pt>
                <c:pt idx="3322">
                  <c:v>41458.15347222222</c:v>
                </c:pt>
                <c:pt idx="3323">
                  <c:v>41458.153819444444</c:v>
                </c:pt>
                <c:pt idx="3324">
                  <c:v>41458.154166666667</c:v>
                </c:pt>
                <c:pt idx="3325">
                  <c:v>41458.154513888891</c:v>
                </c:pt>
                <c:pt idx="3326">
                  <c:v>41458.154861111114</c:v>
                </c:pt>
                <c:pt idx="3327">
                  <c:v>41458.15520833333</c:v>
                </c:pt>
                <c:pt idx="3328">
                  <c:v>41458.155555555553</c:v>
                </c:pt>
                <c:pt idx="3329">
                  <c:v>41458.155902777777</c:v>
                </c:pt>
                <c:pt idx="3330">
                  <c:v>41458.15625</c:v>
                </c:pt>
                <c:pt idx="3331">
                  <c:v>41458.156597222223</c:v>
                </c:pt>
                <c:pt idx="3332">
                  <c:v>41458.156944444447</c:v>
                </c:pt>
                <c:pt idx="3333">
                  <c:v>41458.15729166667</c:v>
                </c:pt>
                <c:pt idx="3334">
                  <c:v>41458.157638888886</c:v>
                </c:pt>
                <c:pt idx="3335">
                  <c:v>41458.157986111109</c:v>
                </c:pt>
                <c:pt idx="3336">
                  <c:v>41458.158333333333</c:v>
                </c:pt>
                <c:pt idx="3337">
                  <c:v>41458.158680555556</c:v>
                </c:pt>
                <c:pt idx="3338">
                  <c:v>41458.15902777778</c:v>
                </c:pt>
                <c:pt idx="3339">
                  <c:v>41458.159375000003</c:v>
                </c:pt>
                <c:pt idx="3340">
                  <c:v>41458.159722222219</c:v>
                </c:pt>
                <c:pt idx="3341">
                  <c:v>41458.160069444442</c:v>
                </c:pt>
                <c:pt idx="3342">
                  <c:v>41458.160416666666</c:v>
                </c:pt>
                <c:pt idx="3343">
                  <c:v>41458.160763888889</c:v>
                </c:pt>
                <c:pt idx="3344">
                  <c:v>41458.161111111112</c:v>
                </c:pt>
                <c:pt idx="3345">
                  <c:v>41458.161458333336</c:v>
                </c:pt>
                <c:pt idx="3346">
                  <c:v>41458.161805555559</c:v>
                </c:pt>
                <c:pt idx="3347">
                  <c:v>41458.162152777775</c:v>
                </c:pt>
                <c:pt idx="3348">
                  <c:v>41458.162499999999</c:v>
                </c:pt>
                <c:pt idx="3349">
                  <c:v>41458.162847222222</c:v>
                </c:pt>
                <c:pt idx="3350">
                  <c:v>41458.163194444445</c:v>
                </c:pt>
                <c:pt idx="3351">
                  <c:v>41458.163541666669</c:v>
                </c:pt>
                <c:pt idx="3352">
                  <c:v>41458.163888888892</c:v>
                </c:pt>
                <c:pt idx="3353">
                  <c:v>41458.164236111108</c:v>
                </c:pt>
                <c:pt idx="3354">
                  <c:v>41458.164583333331</c:v>
                </c:pt>
                <c:pt idx="3355">
                  <c:v>41458.164930555555</c:v>
                </c:pt>
                <c:pt idx="3356">
                  <c:v>41458.165277777778</c:v>
                </c:pt>
                <c:pt idx="3357">
                  <c:v>41458.165625000001</c:v>
                </c:pt>
                <c:pt idx="3358">
                  <c:v>41458.165972222225</c:v>
                </c:pt>
                <c:pt idx="3359">
                  <c:v>41458.166319444441</c:v>
                </c:pt>
                <c:pt idx="3360">
                  <c:v>41458.166666666664</c:v>
                </c:pt>
                <c:pt idx="3361">
                  <c:v>41458.167013888888</c:v>
                </c:pt>
                <c:pt idx="3362">
                  <c:v>41458.167361111111</c:v>
                </c:pt>
                <c:pt idx="3363">
                  <c:v>41458.167708333334</c:v>
                </c:pt>
                <c:pt idx="3364">
                  <c:v>41458.168055555558</c:v>
                </c:pt>
                <c:pt idx="3365">
                  <c:v>41458.168402777781</c:v>
                </c:pt>
                <c:pt idx="3366">
                  <c:v>41458.168749999997</c:v>
                </c:pt>
                <c:pt idx="3367">
                  <c:v>41458.16909722222</c:v>
                </c:pt>
                <c:pt idx="3368">
                  <c:v>41458.169444444444</c:v>
                </c:pt>
                <c:pt idx="3369">
                  <c:v>41458.169791666667</c:v>
                </c:pt>
                <c:pt idx="3370">
                  <c:v>41458.170138888891</c:v>
                </c:pt>
                <c:pt idx="3371">
                  <c:v>41458.170486111114</c:v>
                </c:pt>
                <c:pt idx="3372">
                  <c:v>41458.17083333333</c:v>
                </c:pt>
                <c:pt idx="3373">
                  <c:v>41458.171180555553</c:v>
                </c:pt>
                <c:pt idx="3374">
                  <c:v>41458.171527777777</c:v>
                </c:pt>
                <c:pt idx="3375">
                  <c:v>41458.171875</c:v>
                </c:pt>
                <c:pt idx="3376">
                  <c:v>41458.172222222223</c:v>
                </c:pt>
                <c:pt idx="3377">
                  <c:v>41458.172569444447</c:v>
                </c:pt>
                <c:pt idx="3378">
                  <c:v>41458.17291666667</c:v>
                </c:pt>
                <c:pt idx="3379">
                  <c:v>41458.173263888886</c:v>
                </c:pt>
                <c:pt idx="3380">
                  <c:v>41458.173611111109</c:v>
                </c:pt>
                <c:pt idx="3381">
                  <c:v>41458.173958333333</c:v>
                </c:pt>
                <c:pt idx="3382">
                  <c:v>41458.174305555556</c:v>
                </c:pt>
                <c:pt idx="3383">
                  <c:v>41458.17465277778</c:v>
                </c:pt>
                <c:pt idx="3384">
                  <c:v>41458.175000000003</c:v>
                </c:pt>
                <c:pt idx="3385">
                  <c:v>41458.175347222219</c:v>
                </c:pt>
                <c:pt idx="3386">
                  <c:v>41458.175694444442</c:v>
                </c:pt>
                <c:pt idx="3387">
                  <c:v>41458.176041666666</c:v>
                </c:pt>
                <c:pt idx="3388">
                  <c:v>41458.176388888889</c:v>
                </c:pt>
                <c:pt idx="3389">
                  <c:v>41458.176736111112</c:v>
                </c:pt>
                <c:pt idx="3390">
                  <c:v>41458.177083333336</c:v>
                </c:pt>
                <c:pt idx="3391">
                  <c:v>41458.177430555559</c:v>
                </c:pt>
                <c:pt idx="3392">
                  <c:v>41458.177777777775</c:v>
                </c:pt>
                <c:pt idx="3393">
                  <c:v>41458.178124999999</c:v>
                </c:pt>
                <c:pt idx="3394">
                  <c:v>41458.178472222222</c:v>
                </c:pt>
                <c:pt idx="3395">
                  <c:v>41458.178819444445</c:v>
                </c:pt>
                <c:pt idx="3396">
                  <c:v>41458.179166666669</c:v>
                </c:pt>
                <c:pt idx="3397">
                  <c:v>41458.179513888892</c:v>
                </c:pt>
                <c:pt idx="3398">
                  <c:v>41458.179861111108</c:v>
                </c:pt>
                <c:pt idx="3399">
                  <c:v>41458.180208333331</c:v>
                </c:pt>
                <c:pt idx="3400">
                  <c:v>41458.180555555555</c:v>
                </c:pt>
                <c:pt idx="3401">
                  <c:v>41458.180902777778</c:v>
                </c:pt>
                <c:pt idx="3402">
                  <c:v>41458.181250000001</c:v>
                </c:pt>
                <c:pt idx="3403">
                  <c:v>41458.181597222225</c:v>
                </c:pt>
                <c:pt idx="3404">
                  <c:v>41458.181944444441</c:v>
                </c:pt>
                <c:pt idx="3405">
                  <c:v>41458.182291666664</c:v>
                </c:pt>
                <c:pt idx="3406">
                  <c:v>41458.182638888888</c:v>
                </c:pt>
                <c:pt idx="3407">
                  <c:v>41458.182986111111</c:v>
                </c:pt>
                <c:pt idx="3408">
                  <c:v>41458.183333333334</c:v>
                </c:pt>
                <c:pt idx="3409">
                  <c:v>41458.183680555558</c:v>
                </c:pt>
                <c:pt idx="3410">
                  <c:v>41458.184027777781</c:v>
                </c:pt>
                <c:pt idx="3411">
                  <c:v>41458.184374999997</c:v>
                </c:pt>
                <c:pt idx="3412">
                  <c:v>41458.18472222222</c:v>
                </c:pt>
                <c:pt idx="3413">
                  <c:v>41458.185069444444</c:v>
                </c:pt>
                <c:pt idx="3414">
                  <c:v>41458.185416666667</c:v>
                </c:pt>
                <c:pt idx="3415">
                  <c:v>41458.185763888891</c:v>
                </c:pt>
                <c:pt idx="3416">
                  <c:v>41458.186111111114</c:v>
                </c:pt>
                <c:pt idx="3417">
                  <c:v>41458.18645833333</c:v>
                </c:pt>
                <c:pt idx="3418">
                  <c:v>41458.186805555553</c:v>
                </c:pt>
                <c:pt idx="3419">
                  <c:v>41458.187152777777</c:v>
                </c:pt>
                <c:pt idx="3420">
                  <c:v>41458.1875</c:v>
                </c:pt>
                <c:pt idx="3421">
                  <c:v>41458.187847222223</c:v>
                </c:pt>
                <c:pt idx="3422">
                  <c:v>41458.188194444447</c:v>
                </c:pt>
                <c:pt idx="3423">
                  <c:v>41458.18854166667</c:v>
                </c:pt>
                <c:pt idx="3424">
                  <c:v>41458.188888888886</c:v>
                </c:pt>
                <c:pt idx="3425">
                  <c:v>41458.189236111109</c:v>
                </c:pt>
                <c:pt idx="3426">
                  <c:v>41458.189583333333</c:v>
                </c:pt>
                <c:pt idx="3427">
                  <c:v>41458.189930555556</c:v>
                </c:pt>
                <c:pt idx="3428">
                  <c:v>41458.19027777778</c:v>
                </c:pt>
                <c:pt idx="3429">
                  <c:v>41458.190625000003</c:v>
                </c:pt>
                <c:pt idx="3430">
                  <c:v>41458.190972222219</c:v>
                </c:pt>
                <c:pt idx="3431">
                  <c:v>41458.191319444442</c:v>
                </c:pt>
                <c:pt idx="3432">
                  <c:v>41458.191666666666</c:v>
                </c:pt>
                <c:pt idx="3433">
                  <c:v>41458.192013888889</c:v>
                </c:pt>
                <c:pt idx="3434">
                  <c:v>41458.192361111112</c:v>
                </c:pt>
                <c:pt idx="3435">
                  <c:v>41458.192708333336</c:v>
                </c:pt>
                <c:pt idx="3436">
                  <c:v>41458.193055555559</c:v>
                </c:pt>
                <c:pt idx="3437">
                  <c:v>41458.193402777775</c:v>
                </c:pt>
                <c:pt idx="3438">
                  <c:v>41458.193749999999</c:v>
                </c:pt>
                <c:pt idx="3439">
                  <c:v>41458.194097222222</c:v>
                </c:pt>
                <c:pt idx="3440">
                  <c:v>41458.194444444445</c:v>
                </c:pt>
                <c:pt idx="3441">
                  <c:v>41458.194791666669</c:v>
                </c:pt>
                <c:pt idx="3442">
                  <c:v>41458.195138888892</c:v>
                </c:pt>
                <c:pt idx="3443">
                  <c:v>41458.195486111108</c:v>
                </c:pt>
                <c:pt idx="3444">
                  <c:v>41458.195833333331</c:v>
                </c:pt>
                <c:pt idx="3445">
                  <c:v>41458.196180555555</c:v>
                </c:pt>
                <c:pt idx="3446">
                  <c:v>41458.196527777778</c:v>
                </c:pt>
                <c:pt idx="3447">
                  <c:v>41458.196875000001</c:v>
                </c:pt>
                <c:pt idx="3448">
                  <c:v>41458.197222222225</c:v>
                </c:pt>
                <c:pt idx="3449">
                  <c:v>41458.197569444441</c:v>
                </c:pt>
                <c:pt idx="3450">
                  <c:v>41458.197916666664</c:v>
                </c:pt>
                <c:pt idx="3451">
                  <c:v>41458.198263888888</c:v>
                </c:pt>
                <c:pt idx="3452">
                  <c:v>41458.198611111111</c:v>
                </c:pt>
                <c:pt idx="3453">
                  <c:v>41458.198958333334</c:v>
                </c:pt>
                <c:pt idx="3454">
                  <c:v>41458.199305555558</c:v>
                </c:pt>
                <c:pt idx="3455">
                  <c:v>41458.199652777781</c:v>
                </c:pt>
                <c:pt idx="3456">
                  <c:v>41458.199999999997</c:v>
                </c:pt>
                <c:pt idx="3457">
                  <c:v>41458.20034722222</c:v>
                </c:pt>
                <c:pt idx="3458">
                  <c:v>41458.200694444444</c:v>
                </c:pt>
                <c:pt idx="3459">
                  <c:v>41458.201041666667</c:v>
                </c:pt>
                <c:pt idx="3460">
                  <c:v>41458.201388888891</c:v>
                </c:pt>
                <c:pt idx="3461">
                  <c:v>41458.201736111114</c:v>
                </c:pt>
                <c:pt idx="3462">
                  <c:v>41458.20208333333</c:v>
                </c:pt>
                <c:pt idx="3463">
                  <c:v>41458.202430555553</c:v>
                </c:pt>
                <c:pt idx="3464">
                  <c:v>41458.202777777777</c:v>
                </c:pt>
                <c:pt idx="3465">
                  <c:v>41458.203125</c:v>
                </c:pt>
                <c:pt idx="3466">
                  <c:v>41458.203472222223</c:v>
                </c:pt>
                <c:pt idx="3467">
                  <c:v>41458.203819444447</c:v>
                </c:pt>
                <c:pt idx="3468">
                  <c:v>41458.20416666667</c:v>
                </c:pt>
                <c:pt idx="3469">
                  <c:v>41458.204513888886</c:v>
                </c:pt>
                <c:pt idx="3470">
                  <c:v>41458.204861111109</c:v>
                </c:pt>
                <c:pt idx="3471">
                  <c:v>41458.205208333333</c:v>
                </c:pt>
                <c:pt idx="3472">
                  <c:v>41458.205555555556</c:v>
                </c:pt>
                <c:pt idx="3473">
                  <c:v>41458.20590277778</c:v>
                </c:pt>
                <c:pt idx="3474">
                  <c:v>41458.206250000003</c:v>
                </c:pt>
                <c:pt idx="3475">
                  <c:v>41458.206597222219</c:v>
                </c:pt>
                <c:pt idx="3476">
                  <c:v>41458.206944444442</c:v>
                </c:pt>
                <c:pt idx="3477">
                  <c:v>41458.207291666666</c:v>
                </c:pt>
                <c:pt idx="3478">
                  <c:v>41458.207638888889</c:v>
                </c:pt>
                <c:pt idx="3479">
                  <c:v>41458.207986111112</c:v>
                </c:pt>
                <c:pt idx="3480">
                  <c:v>41458.208333333336</c:v>
                </c:pt>
                <c:pt idx="3481">
                  <c:v>41458.208680555559</c:v>
                </c:pt>
                <c:pt idx="3482">
                  <c:v>41458.209027777775</c:v>
                </c:pt>
                <c:pt idx="3483">
                  <c:v>41458.209374999999</c:v>
                </c:pt>
                <c:pt idx="3484">
                  <c:v>41458.209722222222</c:v>
                </c:pt>
                <c:pt idx="3485">
                  <c:v>41458.210069444445</c:v>
                </c:pt>
                <c:pt idx="3486">
                  <c:v>41458.210416666669</c:v>
                </c:pt>
                <c:pt idx="3487">
                  <c:v>41458.210763888892</c:v>
                </c:pt>
                <c:pt idx="3488">
                  <c:v>41458.211111111108</c:v>
                </c:pt>
                <c:pt idx="3489">
                  <c:v>41458.211458333331</c:v>
                </c:pt>
                <c:pt idx="3490">
                  <c:v>41458.211805555555</c:v>
                </c:pt>
                <c:pt idx="3491">
                  <c:v>41458.212152777778</c:v>
                </c:pt>
                <c:pt idx="3492">
                  <c:v>41458.212500000001</c:v>
                </c:pt>
                <c:pt idx="3493">
                  <c:v>41458.212847222225</c:v>
                </c:pt>
                <c:pt idx="3494">
                  <c:v>41458.213194444441</c:v>
                </c:pt>
                <c:pt idx="3495">
                  <c:v>41458.213541666664</c:v>
                </c:pt>
                <c:pt idx="3496">
                  <c:v>41458.213888888888</c:v>
                </c:pt>
                <c:pt idx="3497">
                  <c:v>41458.214236111111</c:v>
                </c:pt>
                <c:pt idx="3498">
                  <c:v>41458.214583333334</c:v>
                </c:pt>
                <c:pt idx="3499">
                  <c:v>41458.214930555558</c:v>
                </c:pt>
                <c:pt idx="3500">
                  <c:v>41458.215277777781</c:v>
                </c:pt>
                <c:pt idx="3501">
                  <c:v>41458.215624999997</c:v>
                </c:pt>
                <c:pt idx="3502">
                  <c:v>41458.21597222222</c:v>
                </c:pt>
                <c:pt idx="3503">
                  <c:v>41458.216319444444</c:v>
                </c:pt>
                <c:pt idx="3504">
                  <c:v>41458.216666666667</c:v>
                </c:pt>
                <c:pt idx="3505">
                  <c:v>41458.217013888891</c:v>
                </c:pt>
                <c:pt idx="3506">
                  <c:v>41458.217361111114</c:v>
                </c:pt>
                <c:pt idx="3507">
                  <c:v>41458.21770833333</c:v>
                </c:pt>
                <c:pt idx="3508">
                  <c:v>41458.218055555553</c:v>
                </c:pt>
                <c:pt idx="3509">
                  <c:v>41458.218402777777</c:v>
                </c:pt>
                <c:pt idx="3510">
                  <c:v>41458.21875</c:v>
                </c:pt>
                <c:pt idx="3511">
                  <c:v>41458.219097222223</c:v>
                </c:pt>
                <c:pt idx="3512">
                  <c:v>41458.219444444447</c:v>
                </c:pt>
                <c:pt idx="3513">
                  <c:v>41458.21979166667</c:v>
                </c:pt>
                <c:pt idx="3514">
                  <c:v>41458.220138888886</c:v>
                </c:pt>
                <c:pt idx="3515">
                  <c:v>41458.220486111109</c:v>
                </c:pt>
                <c:pt idx="3516">
                  <c:v>41458.220833333333</c:v>
                </c:pt>
                <c:pt idx="3517">
                  <c:v>41458.221180555556</c:v>
                </c:pt>
                <c:pt idx="3518">
                  <c:v>41458.22152777778</c:v>
                </c:pt>
                <c:pt idx="3519">
                  <c:v>41458.221875000003</c:v>
                </c:pt>
                <c:pt idx="3520">
                  <c:v>41458.222222222219</c:v>
                </c:pt>
                <c:pt idx="3521">
                  <c:v>41458.222569444442</c:v>
                </c:pt>
                <c:pt idx="3522">
                  <c:v>41458.222916666666</c:v>
                </c:pt>
                <c:pt idx="3523">
                  <c:v>41458.223263888889</c:v>
                </c:pt>
                <c:pt idx="3524">
                  <c:v>41458.223611111112</c:v>
                </c:pt>
                <c:pt idx="3525">
                  <c:v>41458.223958333336</c:v>
                </c:pt>
                <c:pt idx="3526">
                  <c:v>41458.224305555559</c:v>
                </c:pt>
                <c:pt idx="3527">
                  <c:v>41458.224652777775</c:v>
                </c:pt>
                <c:pt idx="3528">
                  <c:v>41458.224999999999</c:v>
                </c:pt>
                <c:pt idx="3529">
                  <c:v>41458.225347222222</c:v>
                </c:pt>
                <c:pt idx="3530">
                  <c:v>41458.225694444445</c:v>
                </c:pt>
                <c:pt idx="3531">
                  <c:v>41458.226041666669</c:v>
                </c:pt>
                <c:pt idx="3532">
                  <c:v>41458.226388888892</c:v>
                </c:pt>
                <c:pt idx="3533">
                  <c:v>41458.226736111108</c:v>
                </c:pt>
                <c:pt idx="3534">
                  <c:v>41458.227083333331</c:v>
                </c:pt>
                <c:pt idx="3535">
                  <c:v>41458.227430555555</c:v>
                </c:pt>
                <c:pt idx="3536">
                  <c:v>41458.227777777778</c:v>
                </c:pt>
                <c:pt idx="3537">
                  <c:v>41458.228125000001</c:v>
                </c:pt>
                <c:pt idx="3538">
                  <c:v>41458.228472222225</c:v>
                </c:pt>
                <c:pt idx="3539">
                  <c:v>41458.228819444441</c:v>
                </c:pt>
                <c:pt idx="3540">
                  <c:v>41458.229166666664</c:v>
                </c:pt>
                <c:pt idx="3541">
                  <c:v>41458.229513888888</c:v>
                </c:pt>
                <c:pt idx="3542">
                  <c:v>41458.229861111111</c:v>
                </c:pt>
                <c:pt idx="3543">
                  <c:v>41458.230208333334</c:v>
                </c:pt>
                <c:pt idx="3544">
                  <c:v>41458.230555555558</c:v>
                </c:pt>
                <c:pt idx="3545">
                  <c:v>41458.230902777781</c:v>
                </c:pt>
                <c:pt idx="3546">
                  <c:v>41458.231249999997</c:v>
                </c:pt>
                <c:pt idx="3547">
                  <c:v>41458.23159722222</c:v>
                </c:pt>
                <c:pt idx="3548">
                  <c:v>41458.231944444444</c:v>
                </c:pt>
                <c:pt idx="3549">
                  <c:v>41458.232291666667</c:v>
                </c:pt>
                <c:pt idx="3550">
                  <c:v>41458.232638888891</c:v>
                </c:pt>
                <c:pt idx="3551">
                  <c:v>41458.232986111114</c:v>
                </c:pt>
                <c:pt idx="3552">
                  <c:v>41458.23333333333</c:v>
                </c:pt>
                <c:pt idx="3553">
                  <c:v>41458.233680555553</c:v>
                </c:pt>
                <c:pt idx="3554">
                  <c:v>41458.234027777777</c:v>
                </c:pt>
                <c:pt idx="3555">
                  <c:v>41458.234375</c:v>
                </c:pt>
                <c:pt idx="3556">
                  <c:v>41458.234722222223</c:v>
                </c:pt>
                <c:pt idx="3557">
                  <c:v>41458.235069444447</c:v>
                </c:pt>
                <c:pt idx="3558">
                  <c:v>41458.23541666667</c:v>
                </c:pt>
                <c:pt idx="3559">
                  <c:v>41458.235763888886</c:v>
                </c:pt>
                <c:pt idx="3560">
                  <c:v>41458.236111111109</c:v>
                </c:pt>
                <c:pt idx="3561">
                  <c:v>41458.236458333333</c:v>
                </c:pt>
                <c:pt idx="3562">
                  <c:v>41458.236805555556</c:v>
                </c:pt>
                <c:pt idx="3563">
                  <c:v>41458.23715277778</c:v>
                </c:pt>
                <c:pt idx="3564">
                  <c:v>41458.237500000003</c:v>
                </c:pt>
                <c:pt idx="3565">
                  <c:v>41458.237847222219</c:v>
                </c:pt>
                <c:pt idx="3566">
                  <c:v>41458.238194444442</c:v>
                </c:pt>
                <c:pt idx="3567">
                  <c:v>41458.238541666666</c:v>
                </c:pt>
                <c:pt idx="3568">
                  <c:v>41458.238888888889</c:v>
                </c:pt>
                <c:pt idx="3569">
                  <c:v>41458.239236111112</c:v>
                </c:pt>
                <c:pt idx="3570">
                  <c:v>41458.239583333336</c:v>
                </c:pt>
                <c:pt idx="3571">
                  <c:v>41458.239930555559</c:v>
                </c:pt>
                <c:pt idx="3572">
                  <c:v>41458.240277777775</c:v>
                </c:pt>
                <c:pt idx="3573">
                  <c:v>41458.240624999999</c:v>
                </c:pt>
                <c:pt idx="3574">
                  <c:v>41458.240972222222</c:v>
                </c:pt>
                <c:pt idx="3575">
                  <c:v>41458.241319444445</c:v>
                </c:pt>
                <c:pt idx="3576">
                  <c:v>41458.241666666669</c:v>
                </c:pt>
                <c:pt idx="3577">
                  <c:v>41458.242013888892</c:v>
                </c:pt>
                <c:pt idx="3578">
                  <c:v>41458.242361111108</c:v>
                </c:pt>
                <c:pt idx="3579">
                  <c:v>41458.242708333331</c:v>
                </c:pt>
                <c:pt idx="3580">
                  <c:v>41458.243055555555</c:v>
                </c:pt>
                <c:pt idx="3581">
                  <c:v>41458.243402777778</c:v>
                </c:pt>
                <c:pt idx="3582">
                  <c:v>41458.243750000001</c:v>
                </c:pt>
                <c:pt idx="3583">
                  <c:v>41458.244097222225</c:v>
                </c:pt>
                <c:pt idx="3584">
                  <c:v>41458.244444444441</c:v>
                </c:pt>
                <c:pt idx="3585">
                  <c:v>41458.244791666664</c:v>
                </c:pt>
                <c:pt idx="3586">
                  <c:v>41458.245138888888</c:v>
                </c:pt>
                <c:pt idx="3587">
                  <c:v>41458.245486111111</c:v>
                </c:pt>
                <c:pt idx="3588">
                  <c:v>41458.245833333334</c:v>
                </c:pt>
                <c:pt idx="3589">
                  <c:v>41458.246180555558</c:v>
                </c:pt>
                <c:pt idx="3590">
                  <c:v>41458.246527777781</c:v>
                </c:pt>
                <c:pt idx="3591">
                  <c:v>41458.246874999997</c:v>
                </c:pt>
                <c:pt idx="3592">
                  <c:v>41458.24722222222</c:v>
                </c:pt>
                <c:pt idx="3593">
                  <c:v>41458.247569444444</c:v>
                </c:pt>
                <c:pt idx="3594">
                  <c:v>41458.247916666667</c:v>
                </c:pt>
                <c:pt idx="3595">
                  <c:v>41458.248263888891</c:v>
                </c:pt>
                <c:pt idx="3596">
                  <c:v>41458.248611111114</c:v>
                </c:pt>
                <c:pt idx="3597">
                  <c:v>41458.24895833333</c:v>
                </c:pt>
                <c:pt idx="3598">
                  <c:v>41458.249305555553</c:v>
                </c:pt>
                <c:pt idx="3599">
                  <c:v>41458.249652777777</c:v>
                </c:pt>
                <c:pt idx="3600">
                  <c:v>41458.25</c:v>
                </c:pt>
                <c:pt idx="3601">
                  <c:v>41458.250347222223</c:v>
                </c:pt>
                <c:pt idx="3602">
                  <c:v>41458.250694444447</c:v>
                </c:pt>
                <c:pt idx="3603">
                  <c:v>41458.25104166667</c:v>
                </c:pt>
                <c:pt idx="3604">
                  <c:v>41458.251388888886</c:v>
                </c:pt>
                <c:pt idx="3605">
                  <c:v>41458.251736111109</c:v>
                </c:pt>
                <c:pt idx="3606">
                  <c:v>41458.252083333333</c:v>
                </c:pt>
                <c:pt idx="3607">
                  <c:v>41458.252430555556</c:v>
                </c:pt>
                <c:pt idx="3608">
                  <c:v>41458.25277777778</c:v>
                </c:pt>
                <c:pt idx="3609">
                  <c:v>41458.253125000003</c:v>
                </c:pt>
                <c:pt idx="3610">
                  <c:v>41458.253472222219</c:v>
                </c:pt>
                <c:pt idx="3611">
                  <c:v>41458.253819444442</c:v>
                </c:pt>
                <c:pt idx="3612">
                  <c:v>41458.254166666666</c:v>
                </c:pt>
                <c:pt idx="3613">
                  <c:v>41458.254513888889</c:v>
                </c:pt>
                <c:pt idx="3614">
                  <c:v>41458.254861111112</c:v>
                </c:pt>
                <c:pt idx="3615">
                  <c:v>41458.255208333336</c:v>
                </c:pt>
                <c:pt idx="3616">
                  <c:v>41458.255555555559</c:v>
                </c:pt>
                <c:pt idx="3617">
                  <c:v>41458.255902777775</c:v>
                </c:pt>
                <c:pt idx="3618">
                  <c:v>41458.256249999999</c:v>
                </c:pt>
                <c:pt idx="3619">
                  <c:v>41458.256597222222</c:v>
                </c:pt>
                <c:pt idx="3620">
                  <c:v>41458.256944444445</c:v>
                </c:pt>
                <c:pt idx="3621">
                  <c:v>41458.257291666669</c:v>
                </c:pt>
                <c:pt idx="3622">
                  <c:v>41458.257638888892</c:v>
                </c:pt>
                <c:pt idx="3623">
                  <c:v>41458.257986111108</c:v>
                </c:pt>
                <c:pt idx="3624">
                  <c:v>41458.258333333331</c:v>
                </c:pt>
                <c:pt idx="3625">
                  <c:v>41458.258680555555</c:v>
                </c:pt>
                <c:pt idx="3626">
                  <c:v>41458.259027777778</c:v>
                </c:pt>
                <c:pt idx="3627">
                  <c:v>41458.259375000001</c:v>
                </c:pt>
                <c:pt idx="3628">
                  <c:v>41458.259722222225</c:v>
                </c:pt>
                <c:pt idx="3629">
                  <c:v>41458.260069444441</c:v>
                </c:pt>
                <c:pt idx="3630">
                  <c:v>41458.260416666664</c:v>
                </c:pt>
                <c:pt idx="3631">
                  <c:v>41458.260763888888</c:v>
                </c:pt>
                <c:pt idx="3632">
                  <c:v>41458.261111111111</c:v>
                </c:pt>
                <c:pt idx="3633">
                  <c:v>41458.261458333334</c:v>
                </c:pt>
                <c:pt idx="3634">
                  <c:v>41458.261805555558</c:v>
                </c:pt>
                <c:pt idx="3635">
                  <c:v>41458.262152777781</c:v>
                </c:pt>
                <c:pt idx="3636">
                  <c:v>41458.262499999997</c:v>
                </c:pt>
                <c:pt idx="3637">
                  <c:v>41458.26284722222</c:v>
                </c:pt>
                <c:pt idx="3638">
                  <c:v>41458.263194444444</c:v>
                </c:pt>
                <c:pt idx="3639">
                  <c:v>41458.263541666667</c:v>
                </c:pt>
                <c:pt idx="3640">
                  <c:v>41458.263888888891</c:v>
                </c:pt>
                <c:pt idx="3641">
                  <c:v>41458.264236111114</c:v>
                </c:pt>
                <c:pt idx="3642">
                  <c:v>41458.26458333333</c:v>
                </c:pt>
                <c:pt idx="3643">
                  <c:v>41458.264930555553</c:v>
                </c:pt>
                <c:pt idx="3644">
                  <c:v>41458.265277777777</c:v>
                </c:pt>
                <c:pt idx="3645">
                  <c:v>41458.265625</c:v>
                </c:pt>
                <c:pt idx="3646">
                  <c:v>41458.265972222223</c:v>
                </c:pt>
                <c:pt idx="3647">
                  <c:v>41458.266319444447</c:v>
                </c:pt>
                <c:pt idx="3648">
                  <c:v>41458.26666666667</c:v>
                </c:pt>
                <c:pt idx="3649">
                  <c:v>41458.267013888886</c:v>
                </c:pt>
                <c:pt idx="3650">
                  <c:v>41458.267361111109</c:v>
                </c:pt>
                <c:pt idx="3651">
                  <c:v>41458.267708333333</c:v>
                </c:pt>
                <c:pt idx="3652">
                  <c:v>41458.268055555556</c:v>
                </c:pt>
                <c:pt idx="3653">
                  <c:v>41458.26840277778</c:v>
                </c:pt>
                <c:pt idx="3654">
                  <c:v>41458.268750000003</c:v>
                </c:pt>
                <c:pt idx="3655">
                  <c:v>41458.269097222219</c:v>
                </c:pt>
                <c:pt idx="3656">
                  <c:v>41458.269444444442</c:v>
                </c:pt>
                <c:pt idx="3657">
                  <c:v>41458.269791666666</c:v>
                </c:pt>
                <c:pt idx="3658">
                  <c:v>41458.270138888889</c:v>
                </c:pt>
                <c:pt idx="3659">
                  <c:v>41458.270486111112</c:v>
                </c:pt>
                <c:pt idx="3660">
                  <c:v>41458.270833333336</c:v>
                </c:pt>
                <c:pt idx="3661">
                  <c:v>41458.271180555559</c:v>
                </c:pt>
                <c:pt idx="3662">
                  <c:v>41458.271527777775</c:v>
                </c:pt>
                <c:pt idx="3663">
                  <c:v>41458.271874999999</c:v>
                </c:pt>
                <c:pt idx="3664">
                  <c:v>41458.272222222222</c:v>
                </c:pt>
                <c:pt idx="3665">
                  <c:v>41458.272569444445</c:v>
                </c:pt>
                <c:pt idx="3666">
                  <c:v>41458.272916666669</c:v>
                </c:pt>
                <c:pt idx="3667">
                  <c:v>41458.273263888892</c:v>
                </c:pt>
                <c:pt idx="3668">
                  <c:v>41458.273611111108</c:v>
                </c:pt>
                <c:pt idx="3669">
                  <c:v>41458.273958333331</c:v>
                </c:pt>
                <c:pt idx="3670">
                  <c:v>41458.274305555555</c:v>
                </c:pt>
                <c:pt idx="3671">
                  <c:v>41458.274652777778</c:v>
                </c:pt>
                <c:pt idx="3672">
                  <c:v>41458.275000000001</c:v>
                </c:pt>
                <c:pt idx="3673">
                  <c:v>41458.275347222225</c:v>
                </c:pt>
                <c:pt idx="3674">
                  <c:v>41458.275694444441</c:v>
                </c:pt>
                <c:pt idx="3675">
                  <c:v>41458.276041666664</c:v>
                </c:pt>
                <c:pt idx="3676">
                  <c:v>41458.276388888888</c:v>
                </c:pt>
                <c:pt idx="3677">
                  <c:v>41458.276736111111</c:v>
                </c:pt>
                <c:pt idx="3678">
                  <c:v>41458.277083333334</c:v>
                </c:pt>
                <c:pt idx="3679">
                  <c:v>41458.277430555558</c:v>
                </c:pt>
                <c:pt idx="3680">
                  <c:v>41458.277777777781</c:v>
                </c:pt>
                <c:pt idx="3681">
                  <c:v>41458.278124999997</c:v>
                </c:pt>
                <c:pt idx="3682">
                  <c:v>41458.27847222222</c:v>
                </c:pt>
                <c:pt idx="3683">
                  <c:v>41458.278819444444</c:v>
                </c:pt>
                <c:pt idx="3684">
                  <c:v>41458.279166666667</c:v>
                </c:pt>
                <c:pt idx="3685">
                  <c:v>41458.279513888891</c:v>
                </c:pt>
                <c:pt idx="3686">
                  <c:v>41458.279861111114</c:v>
                </c:pt>
                <c:pt idx="3687">
                  <c:v>41458.28020833333</c:v>
                </c:pt>
                <c:pt idx="3688">
                  <c:v>41458.280555555553</c:v>
                </c:pt>
                <c:pt idx="3689">
                  <c:v>41458.280902777777</c:v>
                </c:pt>
                <c:pt idx="3690">
                  <c:v>41458.28125</c:v>
                </c:pt>
                <c:pt idx="3691">
                  <c:v>41458.281597222223</c:v>
                </c:pt>
                <c:pt idx="3692">
                  <c:v>41458.281944444447</c:v>
                </c:pt>
                <c:pt idx="3693">
                  <c:v>41458.28229166667</c:v>
                </c:pt>
                <c:pt idx="3694">
                  <c:v>41458.282638888886</c:v>
                </c:pt>
                <c:pt idx="3695">
                  <c:v>41458.282986111109</c:v>
                </c:pt>
                <c:pt idx="3696">
                  <c:v>41458.283333333333</c:v>
                </c:pt>
                <c:pt idx="3697">
                  <c:v>41458.283680555556</c:v>
                </c:pt>
                <c:pt idx="3698">
                  <c:v>41458.28402777778</c:v>
                </c:pt>
                <c:pt idx="3699">
                  <c:v>41458.284375000003</c:v>
                </c:pt>
                <c:pt idx="3700">
                  <c:v>41458.284722222219</c:v>
                </c:pt>
                <c:pt idx="3701">
                  <c:v>41458.285069444442</c:v>
                </c:pt>
                <c:pt idx="3702">
                  <c:v>41458.285416666666</c:v>
                </c:pt>
                <c:pt idx="3703">
                  <c:v>41458.285763888889</c:v>
                </c:pt>
                <c:pt idx="3704">
                  <c:v>41458.286111111112</c:v>
                </c:pt>
                <c:pt idx="3705">
                  <c:v>41458.286458333336</c:v>
                </c:pt>
                <c:pt idx="3706">
                  <c:v>41458.286805555559</c:v>
                </c:pt>
                <c:pt idx="3707">
                  <c:v>41458.287152777775</c:v>
                </c:pt>
                <c:pt idx="3708">
                  <c:v>41458.287499999999</c:v>
                </c:pt>
                <c:pt idx="3709">
                  <c:v>41458.287847222222</c:v>
                </c:pt>
                <c:pt idx="3710">
                  <c:v>41458.288194444445</c:v>
                </c:pt>
                <c:pt idx="3711">
                  <c:v>41458.288541666669</c:v>
                </c:pt>
                <c:pt idx="3712">
                  <c:v>41458.288888888892</c:v>
                </c:pt>
                <c:pt idx="3713">
                  <c:v>41458.289236111108</c:v>
                </c:pt>
                <c:pt idx="3714">
                  <c:v>41458.289583333331</c:v>
                </c:pt>
                <c:pt idx="3715">
                  <c:v>41458.289930555555</c:v>
                </c:pt>
                <c:pt idx="3716">
                  <c:v>41458.290277777778</c:v>
                </c:pt>
                <c:pt idx="3717">
                  <c:v>41458.290625000001</c:v>
                </c:pt>
                <c:pt idx="3718">
                  <c:v>41458.290972222225</c:v>
                </c:pt>
                <c:pt idx="3719">
                  <c:v>41458.291319444441</c:v>
                </c:pt>
                <c:pt idx="3720">
                  <c:v>41458.291666666664</c:v>
                </c:pt>
                <c:pt idx="3721">
                  <c:v>41458.292013888888</c:v>
                </c:pt>
                <c:pt idx="3722">
                  <c:v>41458.292361111111</c:v>
                </c:pt>
                <c:pt idx="3723">
                  <c:v>41458.292708333334</c:v>
                </c:pt>
                <c:pt idx="3724">
                  <c:v>41458.293055555558</c:v>
                </c:pt>
                <c:pt idx="3725">
                  <c:v>41458.293402777781</c:v>
                </c:pt>
                <c:pt idx="3726">
                  <c:v>41458.293749999997</c:v>
                </c:pt>
                <c:pt idx="3727">
                  <c:v>41458.29409722222</c:v>
                </c:pt>
                <c:pt idx="3728">
                  <c:v>41458.294444444444</c:v>
                </c:pt>
                <c:pt idx="3729">
                  <c:v>41458.294791666667</c:v>
                </c:pt>
                <c:pt idx="3730">
                  <c:v>41458.295138888891</c:v>
                </c:pt>
                <c:pt idx="3731">
                  <c:v>41458.295486111114</c:v>
                </c:pt>
                <c:pt idx="3732">
                  <c:v>41458.29583333333</c:v>
                </c:pt>
                <c:pt idx="3733">
                  <c:v>41458.296180555553</c:v>
                </c:pt>
                <c:pt idx="3734">
                  <c:v>41458.296527777777</c:v>
                </c:pt>
                <c:pt idx="3735">
                  <c:v>41458.296875</c:v>
                </c:pt>
                <c:pt idx="3736">
                  <c:v>41458.297222222223</c:v>
                </c:pt>
                <c:pt idx="3737">
                  <c:v>41458.297569444447</c:v>
                </c:pt>
                <c:pt idx="3738">
                  <c:v>41458.29791666667</c:v>
                </c:pt>
                <c:pt idx="3739">
                  <c:v>41458.298263888886</c:v>
                </c:pt>
                <c:pt idx="3740">
                  <c:v>41458.298611111109</c:v>
                </c:pt>
                <c:pt idx="3741">
                  <c:v>41458.298958333333</c:v>
                </c:pt>
                <c:pt idx="3742">
                  <c:v>41458.299305555556</c:v>
                </c:pt>
                <c:pt idx="3743">
                  <c:v>41458.29965277778</c:v>
                </c:pt>
                <c:pt idx="3744">
                  <c:v>41458.300000000003</c:v>
                </c:pt>
                <c:pt idx="3745">
                  <c:v>41458.300347222219</c:v>
                </c:pt>
                <c:pt idx="3746">
                  <c:v>41458.300694444442</c:v>
                </c:pt>
                <c:pt idx="3747">
                  <c:v>41458.301041666666</c:v>
                </c:pt>
                <c:pt idx="3748">
                  <c:v>41458.301388888889</c:v>
                </c:pt>
                <c:pt idx="3749">
                  <c:v>41458.301736111112</c:v>
                </c:pt>
                <c:pt idx="3750">
                  <c:v>41458.302083333336</c:v>
                </c:pt>
                <c:pt idx="3751">
                  <c:v>41458.302430555559</c:v>
                </c:pt>
                <c:pt idx="3752">
                  <c:v>41458.302777777775</c:v>
                </c:pt>
                <c:pt idx="3753">
                  <c:v>41458.303124999999</c:v>
                </c:pt>
                <c:pt idx="3754">
                  <c:v>41458.303472222222</c:v>
                </c:pt>
                <c:pt idx="3755">
                  <c:v>41458.303819444445</c:v>
                </c:pt>
                <c:pt idx="3756">
                  <c:v>41458.304166666669</c:v>
                </c:pt>
                <c:pt idx="3757">
                  <c:v>41458.304513888892</c:v>
                </c:pt>
                <c:pt idx="3758">
                  <c:v>41458.304861111108</c:v>
                </c:pt>
                <c:pt idx="3759">
                  <c:v>41458.305208333331</c:v>
                </c:pt>
                <c:pt idx="3760">
                  <c:v>41458.305555555555</c:v>
                </c:pt>
                <c:pt idx="3761">
                  <c:v>41458.305902777778</c:v>
                </c:pt>
                <c:pt idx="3762">
                  <c:v>41458.306250000001</c:v>
                </c:pt>
                <c:pt idx="3763">
                  <c:v>41458.306597222225</c:v>
                </c:pt>
                <c:pt idx="3764">
                  <c:v>41458.306944444441</c:v>
                </c:pt>
                <c:pt idx="3765">
                  <c:v>41458.307291666664</c:v>
                </c:pt>
                <c:pt idx="3766">
                  <c:v>41458.307638888888</c:v>
                </c:pt>
                <c:pt idx="3767">
                  <c:v>41458.307986111111</c:v>
                </c:pt>
                <c:pt idx="3768">
                  <c:v>41458.308333333334</c:v>
                </c:pt>
                <c:pt idx="3769">
                  <c:v>41458.308680555558</c:v>
                </c:pt>
                <c:pt idx="3770">
                  <c:v>41458.309027777781</c:v>
                </c:pt>
                <c:pt idx="3771">
                  <c:v>41458.309374999997</c:v>
                </c:pt>
                <c:pt idx="3772">
                  <c:v>41458.30972222222</c:v>
                </c:pt>
                <c:pt idx="3773">
                  <c:v>41458.310069444444</c:v>
                </c:pt>
                <c:pt idx="3774">
                  <c:v>41458.310416666667</c:v>
                </c:pt>
                <c:pt idx="3775">
                  <c:v>41458.310763888891</c:v>
                </c:pt>
                <c:pt idx="3776">
                  <c:v>41458.311111111114</c:v>
                </c:pt>
                <c:pt idx="3777">
                  <c:v>41458.31145833333</c:v>
                </c:pt>
                <c:pt idx="3778">
                  <c:v>41458.311805555553</c:v>
                </c:pt>
                <c:pt idx="3779">
                  <c:v>41458.312152777777</c:v>
                </c:pt>
                <c:pt idx="3780">
                  <c:v>41458.3125</c:v>
                </c:pt>
                <c:pt idx="3781">
                  <c:v>41458.312847222223</c:v>
                </c:pt>
                <c:pt idx="3782">
                  <c:v>41458.313194444447</c:v>
                </c:pt>
                <c:pt idx="3783">
                  <c:v>41458.31354166667</c:v>
                </c:pt>
                <c:pt idx="3784">
                  <c:v>41458.313888888886</c:v>
                </c:pt>
                <c:pt idx="3785">
                  <c:v>41458.314236111109</c:v>
                </c:pt>
                <c:pt idx="3786">
                  <c:v>41458.314583333333</c:v>
                </c:pt>
                <c:pt idx="3787">
                  <c:v>41458.314930555556</c:v>
                </c:pt>
                <c:pt idx="3788">
                  <c:v>41458.31527777778</c:v>
                </c:pt>
                <c:pt idx="3789">
                  <c:v>41458.315625000003</c:v>
                </c:pt>
                <c:pt idx="3790">
                  <c:v>41458.315972222219</c:v>
                </c:pt>
                <c:pt idx="3791">
                  <c:v>41458.316319444442</c:v>
                </c:pt>
                <c:pt idx="3792">
                  <c:v>41458.316666666666</c:v>
                </c:pt>
                <c:pt idx="3793">
                  <c:v>41458.317013888889</c:v>
                </c:pt>
                <c:pt idx="3794">
                  <c:v>41458.317361111112</c:v>
                </c:pt>
                <c:pt idx="3795">
                  <c:v>41458.317708333336</c:v>
                </c:pt>
                <c:pt idx="3796">
                  <c:v>41458.318055555559</c:v>
                </c:pt>
                <c:pt idx="3797">
                  <c:v>41458.318402777775</c:v>
                </c:pt>
                <c:pt idx="3798">
                  <c:v>41458.318749999999</c:v>
                </c:pt>
                <c:pt idx="3799">
                  <c:v>41458.319097222222</c:v>
                </c:pt>
                <c:pt idx="3800">
                  <c:v>41458.319444444445</c:v>
                </c:pt>
                <c:pt idx="3801">
                  <c:v>41458.319791666669</c:v>
                </c:pt>
                <c:pt idx="3802">
                  <c:v>41458.320138888892</c:v>
                </c:pt>
                <c:pt idx="3803">
                  <c:v>41458.320486111108</c:v>
                </c:pt>
                <c:pt idx="3804">
                  <c:v>41458.320833333331</c:v>
                </c:pt>
                <c:pt idx="3805">
                  <c:v>41458.321180555555</c:v>
                </c:pt>
                <c:pt idx="3806">
                  <c:v>41458.321527777778</c:v>
                </c:pt>
                <c:pt idx="3807">
                  <c:v>41458.321875000001</c:v>
                </c:pt>
                <c:pt idx="3808">
                  <c:v>41458.322222222225</c:v>
                </c:pt>
                <c:pt idx="3809">
                  <c:v>41458.322569444441</c:v>
                </c:pt>
                <c:pt idx="3810">
                  <c:v>41458.322916666664</c:v>
                </c:pt>
                <c:pt idx="3811">
                  <c:v>41458.323263888888</c:v>
                </c:pt>
                <c:pt idx="3812">
                  <c:v>41458.323611111111</c:v>
                </c:pt>
                <c:pt idx="3813">
                  <c:v>41458.323958333334</c:v>
                </c:pt>
                <c:pt idx="3814">
                  <c:v>41458.324305555558</c:v>
                </c:pt>
                <c:pt idx="3815">
                  <c:v>41458.324652777781</c:v>
                </c:pt>
                <c:pt idx="3816">
                  <c:v>41458.324999999997</c:v>
                </c:pt>
                <c:pt idx="3817">
                  <c:v>41458.32534722222</c:v>
                </c:pt>
                <c:pt idx="3818">
                  <c:v>41458.325694444444</c:v>
                </c:pt>
                <c:pt idx="3819">
                  <c:v>41458.326041666667</c:v>
                </c:pt>
                <c:pt idx="3820">
                  <c:v>41458.326388888891</c:v>
                </c:pt>
                <c:pt idx="3821">
                  <c:v>41458.326736111114</c:v>
                </c:pt>
                <c:pt idx="3822">
                  <c:v>41458.32708333333</c:v>
                </c:pt>
                <c:pt idx="3823">
                  <c:v>41458.327430555553</c:v>
                </c:pt>
                <c:pt idx="3824">
                  <c:v>41458.327777777777</c:v>
                </c:pt>
                <c:pt idx="3825">
                  <c:v>41458.328125</c:v>
                </c:pt>
                <c:pt idx="3826">
                  <c:v>41458.328472222223</c:v>
                </c:pt>
                <c:pt idx="3827">
                  <c:v>41458.328819444447</c:v>
                </c:pt>
                <c:pt idx="3828">
                  <c:v>41458.32916666667</c:v>
                </c:pt>
                <c:pt idx="3829">
                  <c:v>41458.329513888886</c:v>
                </c:pt>
                <c:pt idx="3830">
                  <c:v>41458.329861111109</c:v>
                </c:pt>
                <c:pt idx="3831">
                  <c:v>41458.330208333333</c:v>
                </c:pt>
                <c:pt idx="3832">
                  <c:v>41458.330555555556</c:v>
                </c:pt>
                <c:pt idx="3833">
                  <c:v>41458.33090277778</c:v>
                </c:pt>
                <c:pt idx="3834">
                  <c:v>41458.331250000003</c:v>
                </c:pt>
                <c:pt idx="3835">
                  <c:v>41458.331597222219</c:v>
                </c:pt>
                <c:pt idx="3836">
                  <c:v>41458.331944444442</c:v>
                </c:pt>
                <c:pt idx="3837">
                  <c:v>41458.332291666666</c:v>
                </c:pt>
                <c:pt idx="3838">
                  <c:v>41458.332638888889</c:v>
                </c:pt>
                <c:pt idx="3839">
                  <c:v>41458.332986111112</c:v>
                </c:pt>
                <c:pt idx="3840">
                  <c:v>41458.333333333336</c:v>
                </c:pt>
                <c:pt idx="3841">
                  <c:v>41458.333680555559</c:v>
                </c:pt>
                <c:pt idx="3842">
                  <c:v>41458.334027777775</c:v>
                </c:pt>
                <c:pt idx="3843">
                  <c:v>41458.334374999999</c:v>
                </c:pt>
                <c:pt idx="3844">
                  <c:v>41458.334722222222</c:v>
                </c:pt>
                <c:pt idx="3845">
                  <c:v>41458.335069444445</c:v>
                </c:pt>
                <c:pt idx="3846">
                  <c:v>41458.335416666669</c:v>
                </c:pt>
                <c:pt idx="3847">
                  <c:v>41458.335763888892</c:v>
                </c:pt>
                <c:pt idx="3848">
                  <c:v>41458.336111111108</c:v>
                </c:pt>
                <c:pt idx="3849">
                  <c:v>41458.336458333331</c:v>
                </c:pt>
                <c:pt idx="3850">
                  <c:v>41458.336805555555</c:v>
                </c:pt>
                <c:pt idx="3851">
                  <c:v>41458.337152777778</c:v>
                </c:pt>
                <c:pt idx="3852">
                  <c:v>41458.337500000001</c:v>
                </c:pt>
                <c:pt idx="3853">
                  <c:v>41458.337847222225</c:v>
                </c:pt>
                <c:pt idx="3854">
                  <c:v>41458.338194444441</c:v>
                </c:pt>
                <c:pt idx="3855">
                  <c:v>41458.338541666664</c:v>
                </c:pt>
                <c:pt idx="3856">
                  <c:v>41458.338888888888</c:v>
                </c:pt>
                <c:pt idx="3857">
                  <c:v>41458.339236111111</c:v>
                </c:pt>
                <c:pt idx="3858">
                  <c:v>41458.339583333334</c:v>
                </c:pt>
                <c:pt idx="3859">
                  <c:v>41458.339930555558</c:v>
                </c:pt>
                <c:pt idx="3860">
                  <c:v>41458.340277777781</c:v>
                </c:pt>
                <c:pt idx="3861">
                  <c:v>41458.340624999997</c:v>
                </c:pt>
                <c:pt idx="3862">
                  <c:v>41458.34097222222</c:v>
                </c:pt>
                <c:pt idx="3863">
                  <c:v>41458.341319444444</c:v>
                </c:pt>
                <c:pt idx="3864">
                  <c:v>41458.341666666667</c:v>
                </c:pt>
                <c:pt idx="3865">
                  <c:v>41458.342013888891</c:v>
                </c:pt>
                <c:pt idx="3866">
                  <c:v>41458.342361111114</c:v>
                </c:pt>
                <c:pt idx="3867">
                  <c:v>41458.34270833333</c:v>
                </c:pt>
                <c:pt idx="3868">
                  <c:v>41458.343055555553</c:v>
                </c:pt>
                <c:pt idx="3869">
                  <c:v>41458.343402777777</c:v>
                </c:pt>
                <c:pt idx="3870">
                  <c:v>41458.34375</c:v>
                </c:pt>
                <c:pt idx="3871">
                  <c:v>41458.344097222223</c:v>
                </c:pt>
                <c:pt idx="3872">
                  <c:v>41458.344444444447</c:v>
                </c:pt>
                <c:pt idx="3873">
                  <c:v>41458.34479166667</c:v>
                </c:pt>
                <c:pt idx="3874">
                  <c:v>41458.345138888886</c:v>
                </c:pt>
                <c:pt idx="3875">
                  <c:v>41458.345486111109</c:v>
                </c:pt>
                <c:pt idx="3876">
                  <c:v>41458.345833333333</c:v>
                </c:pt>
                <c:pt idx="3877">
                  <c:v>41458.346180555556</c:v>
                </c:pt>
                <c:pt idx="3878">
                  <c:v>41458.34652777778</c:v>
                </c:pt>
                <c:pt idx="3879">
                  <c:v>41458.346875000003</c:v>
                </c:pt>
                <c:pt idx="3880">
                  <c:v>41458.347222222219</c:v>
                </c:pt>
                <c:pt idx="3881">
                  <c:v>41458.347569444442</c:v>
                </c:pt>
                <c:pt idx="3882">
                  <c:v>41458.347916666666</c:v>
                </c:pt>
                <c:pt idx="3883">
                  <c:v>41458.348263888889</c:v>
                </c:pt>
                <c:pt idx="3884">
                  <c:v>41458.348611111112</c:v>
                </c:pt>
                <c:pt idx="3885">
                  <c:v>41458.348958333336</c:v>
                </c:pt>
                <c:pt idx="3886">
                  <c:v>41458.349305555559</c:v>
                </c:pt>
                <c:pt idx="3887">
                  <c:v>41458.349652777775</c:v>
                </c:pt>
                <c:pt idx="3888">
                  <c:v>41458.35</c:v>
                </c:pt>
                <c:pt idx="3889">
                  <c:v>41458.350347222222</c:v>
                </c:pt>
                <c:pt idx="3890">
                  <c:v>41458.350694444445</c:v>
                </c:pt>
                <c:pt idx="3891">
                  <c:v>41458.351041666669</c:v>
                </c:pt>
                <c:pt idx="3892">
                  <c:v>41458.351388888892</c:v>
                </c:pt>
                <c:pt idx="3893">
                  <c:v>41458.351736111108</c:v>
                </c:pt>
                <c:pt idx="3894">
                  <c:v>41458.352083333331</c:v>
                </c:pt>
                <c:pt idx="3895">
                  <c:v>41458.352430555555</c:v>
                </c:pt>
                <c:pt idx="3896">
                  <c:v>41458.352777777778</c:v>
                </c:pt>
                <c:pt idx="3897">
                  <c:v>41458.353125000001</c:v>
                </c:pt>
                <c:pt idx="3898">
                  <c:v>41458.353472222225</c:v>
                </c:pt>
                <c:pt idx="3899">
                  <c:v>41458.353819444441</c:v>
                </c:pt>
                <c:pt idx="3900">
                  <c:v>41458.354166666664</c:v>
                </c:pt>
                <c:pt idx="3901">
                  <c:v>41458.354513888888</c:v>
                </c:pt>
                <c:pt idx="3902">
                  <c:v>41458.354861111111</c:v>
                </c:pt>
                <c:pt idx="3903">
                  <c:v>41458.355208333334</c:v>
                </c:pt>
                <c:pt idx="3904">
                  <c:v>41458.355555555558</c:v>
                </c:pt>
                <c:pt idx="3905">
                  <c:v>41458.355902777781</c:v>
                </c:pt>
                <c:pt idx="3906">
                  <c:v>41458.356249999997</c:v>
                </c:pt>
                <c:pt idx="3907">
                  <c:v>41458.35659722222</c:v>
                </c:pt>
                <c:pt idx="3908">
                  <c:v>41458.356944444444</c:v>
                </c:pt>
                <c:pt idx="3909">
                  <c:v>41458.357291666667</c:v>
                </c:pt>
                <c:pt idx="3910">
                  <c:v>41458.357638888891</c:v>
                </c:pt>
                <c:pt idx="3911">
                  <c:v>41458.357986111114</c:v>
                </c:pt>
                <c:pt idx="3912">
                  <c:v>41458.35833333333</c:v>
                </c:pt>
                <c:pt idx="3913">
                  <c:v>41458.358680555553</c:v>
                </c:pt>
                <c:pt idx="3914">
                  <c:v>41458.359027777777</c:v>
                </c:pt>
                <c:pt idx="3915">
                  <c:v>41458.359375</c:v>
                </c:pt>
                <c:pt idx="3916">
                  <c:v>41458.359722222223</c:v>
                </c:pt>
                <c:pt idx="3917">
                  <c:v>41458.360069444447</c:v>
                </c:pt>
                <c:pt idx="3918">
                  <c:v>41458.36041666667</c:v>
                </c:pt>
                <c:pt idx="3919">
                  <c:v>41458.360763888886</c:v>
                </c:pt>
                <c:pt idx="3920">
                  <c:v>41458.361111111109</c:v>
                </c:pt>
                <c:pt idx="3921">
                  <c:v>41458.361458333333</c:v>
                </c:pt>
                <c:pt idx="3922">
                  <c:v>41458.361805555556</c:v>
                </c:pt>
                <c:pt idx="3923">
                  <c:v>41458.36215277778</c:v>
                </c:pt>
                <c:pt idx="3924">
                  <c:v>41458.362500000003</c:v>
                </c:pt>
                <c:pt idx="3925">
                  <c:v>41458.362847222219</c:v>
                </c:pt>
                <c:pt idx="3926">
                  <c:v>41458.363194444442</c:v>
                </c:pt>
                <c:pt idx="3927">
                  <c:v>41458.363541666666</c:v>
                </c:pt>
                <c:pt idx="3928">
                  <c:v>41458.363888888889</c:v>
                </c:pt>
                <c:pt idx="3929">
                  <c:v>41458.364236111112</c:v>
                </c:pt>
                <c:pt idx="3930">
                  <c:v>41458.364583333336</c:v>
                </c:pt>
                <c:pt idx="3931">
                  <c:v>41458.364930555559</c:v>
                </c:pt>
                <c:pt idx="3932">
                  <c:v>41458.365277777775</c:v>
                </c:pt>
                <c:pt idx="3933">
                  <c:v>41458.365624999999</c:v>
                </c:pt>
                <c:pt idx="3934">
                  <c:v>41458.365972222222</c:v>
                </c:pt>
                <c:pt idx="3935">
                  <c:v>41458.366319444445</c:v>
                </c:pt>
                <c:pt idx="3936">
                  <c:v>41458.366666666669</c:v>
                </c:pt>
                <c:pt idx="3937">
                  <c:v>41458.367013888892</c:v>
                </c:pt>
                <c:pt idx="3938">
                  <c:v>41458.367361111108</c:v>
                </c:pt>
                <c:pt idx="3939">
                  <c:v>41458.367708333331</c:v>
                </c:pt>
                <c:pt idx="3940">
                  <c:v>41458.368055555555</c:v>
                </c:pt>
                <c:pt idx="3941">
                  <c:v>41458.368402777778</c:v>
                </c:pt>
                <c:pt idx="3942">
                  <c:v>41458.368750000001</c:v>
                </c:pt>
                <c:pt idx="3943">
                  <c:v>41458.369097222225</c:v>
                </c:pt>
                <c:pt idx="3944">
                  <c:v>41458.369444444441</c:v>
                </c:pt>
                <c:pt idx="3945">
                  <c:v>41458.369791666664</c:v>
                </c:pt>
                <c:pt idx="3946">
                  <c:v>41458.370138888888</c:v>
                </c:pt>
                <c:pt idx="3947">
                  <c:v>41458.370486111111</c:v>
                </c:pt>
                <c:pt idx="3948">
                  <c:v>41458.370833333334</c:v>
                </c:pt>
                <c:pt idx="3949">
                  <c:v>41458.371180555558</c:v>
                </c:pt>
                <c:pt idx="3950">
                  <c:v>41458.371527777781</c:v>
                </c:pt>
                <c:pt idx="3951">
                  <c:v>41458.371874999997</c:v>
                </c:pt>
                <c:pt idx="3952">
                  <c:v>41458.37222222222</c:v>
                </c:pt>
                <c:pt idx="3953">
                  <c:v>41458.372569444444</c:v>
                </c:pt>
                <c:pt idx="3954">
                  <c:v>41458.372916666667</c:v>
                </c:pt>
                <c:pt idx="3955">
                  <c:v>41458.373263888891</c:v>
                </c:pt>
                <c:pt idx="3956">
                  <c:v>41458.373611111114</c:v>
                </c:pt>
                <c:pt idx="3957">
                  <c:v>41458.37395833333</c:v>
                </c:pt>
                <c:pt idx="3958">
                  <c:v>41458.374305555553</c:v>
                </c:pt>
                <c:pt idx="3959">
                  <c:v>41458.374652777777</c:v>
                </c:pt>
                <c:pt idx="3960">
                  <c:v>41458.375</c:v>
                </c:pt>
                <c:pt idx="3961">
                  <c:v>41458.375347222223</c:v>
                </c:pt>
                <c:pt idx="3962">
                  <c:v>41458.375694444447</c:v>
                </c:pt>
                <c:pt idx="3963">
                  <c:v>41458.37604166667</c:v>
                </c:pt>
                <c:pt idx="3964">
                  <c:v>41458.376388888886</c:v>
                </c:pt>
                <c:pt idx="3965">
                  <c:v>41458.376736111109</c:v>
                </c:pt>
                <c:pt idx="3966">
                  <c:v>41458.377083333333</c:v>
                </c:pt>
                <c:pt idx="3967">
                  <c:v>41458.377430555556</c:v>
                </c:pt>
                <c:pt idx="3968">
                  <c:v>41458.37777777778</c:v>
                </c:pt>
                <c:pt idx="3969">
                  <c:v>41458.378125000003</c:v>
                </c:pt>
                <c:pt idx="3970">
                  <c:v>41458.378472222219</c:v>
                </c:pt>
                <c:pt idx="3971">
                  <c:v>41458.378819444442</c:v>
                </c:pt>
                <c:pt idx="3972">
                  <c:v>41458.379166666666</c:v>
                </c:pt>
                <c:pt idx="3973">
                  <c:v>41458.379513888889</c:v>
                </c:pt>
                <c:pt idx="3974">
                  <c:v>41458.379861111112</c:v>
                </c:pt>
                <c:pt idx="3975">
                  <c:v>41458.380208333336</c:v>
                </c:pt>
                <c:pt idx="3976">
                  <c:v>41458.380555555559</c:v>
                </c:pt>
                <c:pt idx="3977">
                  <c:v>41458.380902777775</c:v>
                </c:pt>
                <c:pt idx="3978">
                  <c:v>41458.381249999999</c:v>
                </c:pt>
                <c:pt idx="3979">
                  <c:v>41458.381597222222</c:v>
                </c:pt>
                <c:pt idx="3980">
                  <c:v>41458.381944444445</c:v>
                </c:pt>
                <c:pt idx="3981">
                  <c:v>41458.382291666669</c:v>
                </c:pt>
                <c:pt idx="3982">
                  <c:v>41458.382638888892</c:v>
                </c:pt>
                <c:pt idx="3983">
                  <c:v>41458.382986111108</c:v>
                </c:pt>
                <c:pt idx="3984">
                  <c:v>41458.383333333331</c:v>
                </c:pt>
                <c:pt idx="3985">
                  <c:v>41458.383680555555</c:v>
                </c:pt>
                <c:pt idx="3986">
                  <c:v>41458.384027777778</c:v>
                </c:pt>
                <c:pt idx="3987">
                  <c:v>41458.384375000001</c:v>
                </c:pt>
                <c:pt idx="3988">
                  <c:v>41458.384722222225</c:v>
                </c:pt>
                <c:pt idx="3989">
                  <c:v>41458.385069444441</c:v>
                </c:pt>
                <c:pt idx="3990">
                  <c:v>41458.385416666664</c:v>
                </c:pt>
                <c:pt idx="3991">
                  <c:v>41458.385763888888</c:v>
                </c:pt>
                <c:pt idx="3992">
                  <c:v>41458.386111111111</c:v>
                </c:pt>
                <c:pt idx="3993">
                  <c:v>41458.386458333334</c:v>
                </c:pt>
                <c:pt idx="3994">
                  <c:v>41458.386805555558</c:v>
                </c:pt>
                <c:pt idx="3995">
                  <c:v>41458.387152777781</c:v>
                </c:pt>
                <c:pt idx="3996">
                  <c:v>41458.387499999997</c:v>
                </c:pt>
                <c:pt idx="3997">
                  <c:v>41458.38784722222</c:v>
                </c:pt>
                <c:pt idx="3998">
                  <c:v>41458.388194444444</c:v>
                </c:pt>
                <c:pt idx="3999">
                  <c:v>41458.388541666667</c:v>
                </c:pt>
                <c:pt idx="4000">
                  <c:v>41458.388888888891</c:v>
                </c:pt>
                <c:pt idx="4001">
                  <c:v>41458.389236111114</c:v>
                </c:pt>
                <c:pt idx="4002">
                  <c:v>41458.38958333333</c:v>
                </c:pt>
                <c:pt idx="4003">
                  <c:v>41458.389930555553</c:v>
                </c:pt>
                <c:pt idx="4004">
                  <c:v>41458.390277777777</c:v>
                </c:pt>
                <c:pt idx="4005">
                  <c:v>41458.390625</c:v>
                </c:pt>
                <c:pt idx="4006">
                  <c:v>41458.390972222223</c:v>
                </c:pt>
                <c:pt idx="4007">
                  <c:v>41458.391319444447</c:v>
                </c:pt>
                <c:pt idx="4008">
                  <c:v>41458.39166666667</c:v>
                </c:pt>
                <c:pt idx="4009">
                  <c:v>41458.392013888886</c:v>
                </c:pt>
                <c:pt idx="4010">
                  <c:v>41458.392361111109</c:v>
                </c:pt>
                <c:pt idx="4011">
                  <c:v>41458.392708333333</c:v>
                </c:pt>
                <c:pt idx="4012">
                  <c:v>41458.393055555556</c:v>
                </c:pt>
                <c:pt idx="4013">
                  <c:v>41458.39340277778</c:v>
                </c:pt>
                <c:pt idx="4014">
                  <c:v>41458.393750000003</c:v>
                </c:pt>
                <c:pt idx="4015">
                  <c:v>41458.394097222219</c:v>
                </c:pt>
                <c:pt idx="4016">
                  <c:v>41458.394444444442</c:v>
                </c:pt>
                <c:pt idx="4017">
                  <c:v>41458.394791666666</c:v>
                </c:pt>
                <c:pt idx="4018">
                  <c:v>41458.395138888889</c:v>
                </c:pt>
                <c:pt idx="4019">
                  <c:v>41458.395486111112</c:v>
                </c:pt>
                <c:pt idx="4020">
                  <c:v>41458.395833333336</c:v>
                </c:pt>
                <c:pt idx="4021">
                  <c:v>41458.396180555559</c:v>
                </c:pt>
                <c:pt idx="4022">
                  <c:v>41458.396527777775</c:v>
                </c:pt>
                <c:pt idx="4023">
                  <c:v>41458.396874999999</c:v>
                </c:pt>
                <c:pt idx="4024">
                  <c:v>41458.397222222222</c:v>
                </c:pt>
                <c:pt idx="4025">
                  <c:v>41458.397569444445</c:v>
                </c:pt>
                <c:pt idx="4026">
                  <c:v>41458.397916666669</c:v>
                </c:pt>
                <c:pt idx="4027">
                  <c:v>41458.398263888892</c:v>
                </c:pt>
                <c:pt idx="4028">
                  <c:v>41458.398611111108</c:v>
                </c:pt>
                <c:pt idx="4029">
                  <c:v>41458.398958333331</c:v>
                </c:pt>
                <c:pt idx="4030">
                  <c:v>41458.399305555555</c:v>
                </c:pt>
                <c:pt idx="4031">
                  <c:v>41458.399652777778</c:v>
                </c:pt>
                <c:pt idx="4032">
                  <c:v>41458.400000000001</c:v>
                </c:pt>
                <c:pt idx="4033">
                  <c:v>41458.400347222225</c:v>
                </c:pt>
                <c:pt idx="4034">
                  <c:v>41458.400694444441</c:v>
                </c:pt>
                <c:pt idx="4035">
                  <c:v>41458.401041666664</c:v>
                </c:pt>
                <c:pt idx="4036">
                  <c:v>41458.401388888888</c:v>
                </c:pt>
                <c:pt idx="4037">
                  <c:v>41458.401736111111</c:v>
                </c:pt>
                <c:pt idx="4038">
                  <c:v>41458.402083333334</c:v>
                </c:pt>
                <c:pt idx="4039">
                  <c:v>41458.402430555558</c:v>
                </c:pt>
                <c:pt idx="4040">
                  <c:v>41458.402777777781</c:v>
                </c:pt>
                <c:pt idx="4041">
                  <c:v>41458.403124999997</c:v>
                </c:pt>
                <c:pt idx="4042">
                  <c:v>41458.40347222222</c:v>
                </c:pt>
                <c:pt idx="4043">
                  <c:v>41458.403819444444</c:v>
                </c:pt>
                <c:pt idx="4044">
                  <c:v>41458.404166666667</c:v>
                </c:pt>
                <c:pt idx="4045">
                  <c:v>41458.404513888891</c:v>
                </c:pt>
                <c:pt idx="4046">
                  <c:v>41458.404861111114</c:v>
                </c:pt>
                <c:pt idx="4047">
                  <c:v>41458.40520833333</c:v>
                </c:pt>
                <c:pt idx="4048">
                  <c:v>41458.405555555553</c:v>
                </c:pt>
                <c:pt idx="4049">
                  <c:v>41458.405902777777</c:v>
                </c:pt>
                <c:pt idx="4050">
                  <c:v>41458.40625</c:v>
                </c:pt>
                <c:pt idx="4051">
                  <c:v>41458.406597222223</c:v>
                </c:pt>
                <c:pt idx="4052">
                  <c:v>41458.406944444447</c:v>
                </c:pt>
                <c:pt idx="4053">
                  <c:v>41458.40729166667</c:v>
                </c:pt>
                <c:pt idx="4054">
                  <c:v>41458.407638888886</c:v>
                </c:pt>
                <c:pt idx="4055">
                  <c:v>41458.407986111109</c:v>
                </c:pt>
                <c:pt idx="4056">
                  <c:v>41458.408333333333</c:v>
                </c:pt>
                <c:pt idx="4057">
                  <c:v>41458.408680555556</c:v>
                </c:pt>
                <c:pt idx="4058">
                  <c:v>41458.40902777778</c:v>
                </c:pt>
                <c:pt idx="4059">
                  <c:v>41458.409375000003</c:v>
                </c:pt>
                <c:pt idx="4060">
                  <c:v>41458.409722222219</c:v>
                </c:pt>
                <c:pt idx="4061">
                  <c:v>41458.410069444442</c:v>
                </c:pt>
                <c:pt idx="4062">
                  <c:v>41458.410416666666</c:v>
                </c:pt>
                <c:pt idx="4063">
                  <c:v>41458.410763888889</c:v>
                </c:pt>
                <c:pt idx="4064">
                  <c:v>41458.411111111112</c:v>
                </c:pt>
                <c:pt idx="4065">
                  <c:v>41458.411458333336</c:v>
                </c:pt>
                <c:pt idx="4066">
                  <c:v>41458.411805555559</c:v>
                </c:pt>
                <c:pt idx="4067">
                  <c:v>41458.412152777775</c:v>
                </c:pt>
                <c:pt idx="4068">
                  <c:v>41458.412499999999</c:v>
                </c:pt>
                <c:pt idx="4069">
                  <c:v>41458.412847222222</c:v>
                </c:pt>
                <c:pt idx="4070">
                  <c:v>41458.413194444445</c:v>
                </c:pt>
                <c:pt idx="4071">
                  <c:v>41458.413541666669</c:v>
                </c:pt>
                <c:pt idx="4072">
                  <c:v>41458.413888888892</c:v>
                </c:pt>
                <c:pt idx="4073">
                  <c:v>41458.414236111108</c:v>
                </c:pt>
                <c:pt idx="4074">
                  <c:v>41458.414583333331</c:v>
                </c:pt>
                <c:pt idx="4075">
                  <c:v>41458.414930555555</c:v>
                </c:pt>
                <c:pt idx="4076">
                  <c:v>41458.415277777778</c:v>
                </c:pt>
                <c:pt idx="4077">
                  <c:v>41458.415625000001</c:v>
                </c:pt>
                <c:pt idx="4078">
                  <c:v>41458.415972222225</c:v>
                </c:pt>
                <c:pt idx="4079">
                  <c:v>41458.416319444441</c:v>
                </c:pt>
                <c:pt idx="4080">
                  <c:v>41458.416666666664</c:v>
                </c:pt>
                <c:pt idx="4081">
                  <c:v>41458.417013888888</c:v>
                </c:pt>
                <c:pt idx="4082">
                  <c:v>41458.417361111111</c:v>
                </c:pt>
                <c:pt idx="4083">
                  <c:v>41458.417708333334</c:v>
                </c:pt>
                <c:pt idx="4084">
                  <c:v>41458.418055555558</c:v>
                </c:pt>
                <c:pt idx="4085">
                  <c:v>41458.418402777781</c:v>
                </c:pt>
                <c:pt idx="4086">
                  <c:v>41458.418749999997</c:v>
                </c:pt>
                <c:pt idx="4087">
                  <c:v>41458.41909722222</c:v>
                </c:pt>
                <c:pt idx="4088">
                  <c:v>41458.419444444444</c:v>
                </c:pt>
                <c:pt idx="4089">
                  <c:v>41458.419791666667</c:v>
                </c:pt>
                <c:pt idx="4090">
                  <c:v>41458.420138888891</c:v>
                </c:pt>
                <c:pt idx="4091">
                  <c:v>41458.420486111114</c:v>
                </c:pt>
                <c:pt idx="4092">
                  <c:v>41458.42083333333</c:v>
                </c:pt>
                <c:pt idx="4093">
                  <c:v>41458.421180555553</c:v>
                </c:pt>
                <c:pt idx="4094">
                  <c:v>41458.421527777777</c:v>
                </c:pt>
                <c:pt idx="4095">
                  <c:v>41458.421875</c:v>
                </c:pt>
                <c:pt idx="4096">
                  <c:v>41458.422222222223</c:v>
                </c:pt>
                <c:pt idx="4097">
                  <c:v>41458.422569444447</c:v>
                </c:pt>
                <c:pt idx="4098">
                  <c:v>41458.42291666667</c:v>
                </c:pt>
                <c:pt idx="4099">
                  <c:v>41458.423263888886</c:v>
                </c:pt>
                <c:pt idx="4100">
                  <c:v>41458.423611111109</c:v>
                </c:pt>
                <c:pt idx="4101">
                  <c:v>41458.423958333333</c:v>
                </c:pt>
                <c:pt idx="4102">
                  <c:v>41458.424305555556</c:v>
                </c:pt>
                <c:pt idx="4103">
                  <c:v>41458.42465277778</c:v>
                </c:pt>
                <c:pt idx="4104">
                  <c:v>41458.425000000003</c:v>
                </c:pt>
                <c:pt idx="4105">
                  <c:v>41458.425347222219</c:v>
                </c:pt>
                <c:pt idx="4106">
                  <c:v>41458.425694444442</c:v>
                </c:pt>
                <c:pt idx="4107">
                  <c:v>41458.426041666666</c:v>
                </c:pt>
                <c:pt idx="4108">
                  <c:v>41458.426388888889</c:v>
                </c:pt>
                <c:pt idx="4109">
                  <c:v>41458.426736111112</c:v>
                </c:pt>
                <c:pt idx="4110">
                  <c:v>41458.427083333336</c:v>
                </c:pt>
                <c:pt idx="4111">
                  <c:v>41458.427430555559</c:v>
                </c:pt>
                <c:pt idx="4112">
                  <c:v>41458.427777777775</c:v>
                </c:pt>
                <c:pt idx="4113">
                  <c:v>41458.428124999999</c:v>
                </c:pt>
                <c:pt idx="4114">
                  <c:v>41458.428472222222</c:v>
                </c:pt>
                <c:pt idx="4115">
                  <c:v>41458.428819444445</c:v>
                </c:pt>
                <c:pt idx="4116">
                  <c:v>41458.429166666669</c:v>
                </c:pt>
                <c:pt idx="4117">
                  <c:v>41458.429513888892</c:v>
                </c:pt>
                <c:pt idx="4118">
                  <c:v>41458.429861111108</c:v>
                </c:pt>
                <c:pt idx="4119">
                  <c:v>41458.430208333331</c:v>
                </c:pt>
                <c:pt idx="4120">
                  <c:v>41458.430555555555</c:v>
                </c:pt>
                <c:pt idx="4121">
                  <c:v>41458.430902777778</c:v>
                </c:pt>
                <c:pt idx="4122">
                  <c:v>41458.431250000001</c:v>
                </c:pt>
                <c:pt idx="4123">
                  <c:v>41458.431597222225</c:v>
                </c:pt>
                <c:pt idx="4124">
                  <c:v>41458.431944444441</c:v>
                </c:pt>
                <c:pt idx="4125">
                  <c:v>41458.432291666664</c:v>
                </c:pt>
                <c:pt idx="4126">
                  <c:v>41458.432638888888</c:v>
                </c:pt>
                <c:pt idx="4127">
                  <c:v>41458.432986111111</c:v>
                </c:pt>
                <c:pt idx="4128">
                  <c:v>41458.433333333334</c:v>
                </c:pt>
                <c:pt idx="4129">
                  <c:v>41458.433680555558</c:v>
                </c:pt>
                <c:pt idx="4130">
                  <c:v>41458.434027777781</c:v>
                </c:pt>
                <c:pt idx="4131">
                  <c:v>41458.434374999997</c:v>
                </c:pt>
                <c:pt idx="4132">
                  <c:v>41458.43472222222</c:v>
                </c:pt>
                <c:pt idx="4133">
                  <c:v>41458.435069444444</c:v>
                </c:pt>
                <c:pt idx="4134">
                  <c:v>41458.435416666667</c:v>
                </c:pt>
                <c:pt idx="4135">
                  <c:v>41458.435763888891</c:v>
                </c:pt>
                <c:pt idx="4136">
                  <c:v>41458.436111111114</c:v>
                </c:pt>
                <c:pt idx="4137">
                  <c:v>41458.43645833333</c:v>
                </c:pt>
                <c:pt idx="4138">
                  <c:v>41458.436805555553</c:v>
                </c:pt>
                <c:pt idx="4139">
                  <c:v>41458.437152777777</c:v>
                </c:pt>
                <c:pt idx="4140">
                  <c:v>41458.4375</c:v>
                </c:pt>
                <c:pt idx="4141">
                  <c:v>41458.437847222223</c:v>
                </c:pt>
                <c:pt idx="4142">
                  <c:v>41458.438194444447</c:v>
                </c:pt>
                <c:pt idx="4143">
                  <c:v>41458.43854166667</c:v>
                </c:pt>
                <c:pt idx="4144">
                  <c:v>41458.438888888886</c:v>
                </c:pt>
                <c:pt idx="4145">
                  <c:v>41458.439236111109</c:v>
                </c:pt>
                <c:pt idx="4146">
                  <c:v>41458.439583333333</c:v>
                </c:pt>
                <c:pt idx="4147">
                  <c:v>41458.439930555556</c:v>
                </c:pt>
                <c:pt idx="4148">
                  <c:v>41458.44027777778</c:v>
                </c:pt>
                <c:pt idx="4149">
                  <c:v>41458.440625000003</c:v>
                </c:pt>
                <c:pt idx="4150">
                  <c:v>41458.440972222219</c:v>
                </c:pt>
                <c:pt idx="4151">
                  <c:v>41458.441319444442</c:v>
                </c:pt>
                <c:pt idx="4152">
                  <c:v>41458.441666666666</c:v>
                </c:pt>
                <c:pt idx="4153">
                  <c:v>41458.442013888889</c:v>
                </c:pt>
                <c:pt idx="4154">
                  <c:v>41458.442361111112</c:v>
                </c:pt>
                <c:pt idx="4155">
                  <c:v>41458.442708333336</c:v>
                </c:pt>
                <c:pt idx="4156">
                  <c:v>41458.443055555559</c:v>
                </c:pt>
                <c:pt idx="4157">
                  <c:v>41458.443402777775</c:v>
                </c:pt>
                <c:pt idx="4158">
                  <c:v>41458.443749999999</c:v>
                </c:pt>
                <c:pt idx="4159">
                  <c:v>41458.444097222222</c:v>
                </c:pt>
                <c:pt idx="4160">
                  <c:v>41458.444444444445</c:v>
                </c:pt>
                <c:pt idx="4161">
                  <c:v>41458.444791666669</c:v>
                </c:pt>
                <c:pt idx="4162">
                  <c:v>41458.445138888892</c:v>
                </c:pt>
                <c:pt idx="4163">
                  <c:v>41458.445486111108</c:v>
                </c:pt>
                <c:pt idx="4164">
                  <c:v>41458.445833333331</c:v>
                </c:pt>
                <c:pt idx="4165">
                  <c:v>41458.446180555555</c:v>
                </c:pt>
                <c:pt idx="4166">
                  <c:v>41458.446527777778</c:v>
                </c:pt>
                <c:pt idx="4167">
                  <c:v>41458.446875000001</c:v>
                </c:pt>
                <c:pt idx="4168">
                  <c:v>41458.447222222225</c:v>
                </c:pt>
                <c:pt idx="4169">
                  <c:v>41458.447569444441</c:v>
                </c:pt>
                <c:pt idx="4170">
                  <c:v>41458.447916666664</c:v>
                </c:pt>
                <c:pt idx="4171">
                  <c:v>41458.448263888888</c:v>
                </c:pt>
                <c:pt idx="4172">
                  <c:v>41458.448611111111</c:v>
                </c:pt>
                <c:pt idx="4173">
                  <c:v>41458.448958333334</c:v>
                </c:pt>
                <c:pt idx="4174">
                  <c:v>41458.449305555558</c:v>
                </c:pt>
                <c:pt idx="4175">
                  <c:v>41458.449652777781</c:v>
                </c:pt>
                <c:pt idx="4176">
                  <c:v>41458.449999999997</c:v>
                </c:pt>
                <c:pt idx="4177">
                  <c:v>41458.45034722222</c:v>
                </c:pt>
                <c:pt idx="4178">
                  <c:v>41458.450694444444</c:v>
                </c:pt>
                <c:pt idx="4179">
                  <c:v>41458.451041666667</c:v>
                </c:pt>
                <c:pt idx="4180">
                  <c:v>41458.451388888891</c:v>
                </c:pt>
                <c:pt idx="4181">
                  <c:v>41458.451736111114</c:v>
                </c:pt>
                <c:pt idx="4182">
                  <c:v>41458.45208333333</c:v>
                </c:pt>
                <c:pt idx="4183">
                  <c:v>41458.452430555553</c:v>
                </c:pt>
                <c:pt idx="4184">
                  <c:v>41458.452777777777</c:v>
                </c:pt>
                <c:pt idx="4185">
                  <c:v>41458.453125</c:v>
                </c:pt>
                <c:pt idx="4186">
                  <c:v>41458.453472222223</c:v>
                </c:pt>
                <c:pt idx="4187">
                  <c:v>41458.453819444447</c:v>
                </c:pt>
                <c:pt idx="4188">
                  <c:v>41458.45416666667</c:v>
                </c:pt>
                <c:pt idx="4189">
                  <c:v>41458.454513888886</c:v>
                </c:pt>
                <c:pt idx="4190">
                  <c:v>41458.454861111109</c:v>
                </c:pt>
                <c:pt idx="4191">
                  <c:v>41458.455208333333</c:v>
                </c:pt>
                <c:pt idx="4192">
                  <c:v>41458.455555555556</c:v>
                </c:pt>
                <c:pt idx="4193">
                  <c:v>41458.45590277778</c:v>
                </c:pt>
                <c:pt idx="4194">
                  <c:v>41458.456250000003</c:v>
                </c:pt>
                <c:pt idx="4195">
                  <c:v>41458.456597222219</c:v>
                </c:pt>
                <c:pt idx="4196">
                  <c:v>41458.456944444442</c:v>
                </c:pt>
                <c:pt idx="4197">
                  <c:v>41458.457291666666</c:v>
                </c:pt>
                <c:pt idx="4198">
                  <c:v>41458.457638888889</c:v>
                </c:pt>
                <c:pt idx="4199">
                  <c:v>41458.457986111112</c:v>
                </c:pt>
                <c:pt idx="4200">
                  <c:v>41458.458333333336</c:v>
                </c:pt>
                <c:pt idx="4201">
                  <c:v>41458.458680555559</c:v>
                </c:pt>
                <c:pt idx="4202">
                  <c:v>41458.459027777775</c:v>
                </c:pt>
                <c:pt idx="4203">
                  <c:v>41458.459374999999</c:v>
                </c:pt>
                <c:pt idx="4204">
                  <c:v>41458.459722222222</c:v>
                </c:pt>
                <c:pt idx="4205">
                  <c:v>41458.460069444445</c:v>
                </c:pt>
                <c:pt idx="4206">
                  <c:v>41458.460416666669</c:v>
                </c:pt>
                <c:pt idx="4207">
                  <c:v>41458.460763888892</c:v>
                </c:pt>
                <c:pt idx="4208">
                  <c:v>41458.461111111108</c:v>
                </c:pt>
                <c:pt idx="4209">
                  <c:v>41458.461458333331</c:v>
                </c:pt>
                <c:pt idx="4210">
                  <c:v>41458.461805555555</c:v>
                </c:pt>
                <c:pt idx="4211">
                  <c:v>41458.462152777778</c:v>
                </c:pt>
                <c:pt idx="4212">
                  <c:v>41458.462500000001</c:v>
                </c:pt>
                <c:pt idx="4213">
                  <c:v>41458.462847222225</c:v>
                </c:pt>
                <c:pt idx="4214">
                  <c:v>41458.463194444441</c:v>
                </c:pt>
                <c:pt idx="4215">
                  <c:v>41458.463541666664</c:v>
                </c:pt>
                <c:pt idx="4216">
                  <c:v>41458.463888888888</c:v>
                </c:pt>
                <c:pt idx="4217">
                  <c:v>41458.464236111111</c:v>
                </c:pt>
                <c:pt idx="4218">
                  <c:v>41458.464583333334</c:v>
                </c:pt>
                <c:pt idx="4219">
                  <c:v>41458.464930555558</c:v>
                </c:pt>
                <c:pt idx="4220">
                  <c:v>41458.465277777781</c:v>
                </c:pt>
                <c:pt idx="4221">
                  <c:v>41458.465624999997</c:v>
                </c:pt>
                <c:pt idx="4222">
                  <c:v>41458.46597222222</c:v>
                </c:pt>
                <c:pt idx="4223">
                  <c:v>41458.466319444444</c:v>
                </c:pt>
                <c:pt idx="4224">
                  <c:v>41458.466666666667</c:v>
                </c:pt>
                <c:pt idx="4225">
                  <c:v>41458.467013888891</c:v>
                </c:pt>
                <c:pt idx="4226">
                  <c:v>41458.467361111114</c:v>
                </c:pt>
                <c:pt idx="4227">
                  <c:v>41458.46770833333</c:v>
                </c:pt>
                <c:pt idx="4228">
                  <c:v>41458.468055555553</c:v>
                </c:pt>
                <c:pt idx="4229">
                  <c:v>41458.468402777777</c:v>
                </c:pt>
                <c:pt idx="4230">
                  <c:v>41458.46875</c:v>
                </c:pt>
                <c:pt idx="4231">
                  <c:v>41458.469097222223</c:v>
                </c:pt>
                <c:pt idx="4232">
                  <c:v>41458.469444444447</c:v>
                </c:pt>
                <c:pt idx="4233">
                  <c:v>41458.46979166667</c:v>
                </c:pt>
                <c:pt idx="4234">
                  <c:v>41458.470138888886</c:v>
                </c:pt>
                <c:pt idx="4235">
                  <c:v>41458.470486111109</c:v>
                </c:pt>
                <c:pt idx="4236">
                  <c:v>41458.470833333333</c:v>
                </c:pt>
                <c:pt idx="4237">
                  <c:v>41458.471180555556</c:v>
                </c:pt>
                <c:pt idx="4238">
                  <c:v>41458.47152777778</c:v>
                </c:pt>
                <c:pt idx="4239">
                  <c:v>41458.471875000003</c:v>
                </c:pt>
                <c:pt idx="4240">
                  <c:v>41458.472222222219</c:v>
                </c:pt>
                <c:pt idx="4241">
                  <c:v>41458.472569444442</c:v>
                </c:pt>
                <c:pt idx="4242">
                  <c:v>41458.472916666666</c:v>
                </c:pt>
                <c:pt idx="4243">
                  <c:v>41458.473263888889</c:v>
                </c:pt>
                <c:pt idx="4244">
                  <c:v>41458.473611111112</c:v>
                </c:pt>
                <c:pt idx="4245">
                  <c:v>41458.473958333336</c:v>
                </c:pt>
                <c:pt idx="4246">
                  <c:v>41458.474305555559</c:v>
                </c:pt>
                <c:pt idx="4247">
                  <c:v>41458.474652777775</c:v>
                </c:pt>
                <c:pt idx="4248">
                  <c:v>41458.474999999999</c:v>
                </c:pt>
                <c:pt idx="4249">
                  <c:v>41458.475347222222</c:v>
                </c:pt>
                <c:pt idx="4250">
                  <c:v>41458.475694444445</c:v>
                </c:pt>
                <c:pt idx="4251">
                  <c:v>41458.476041666669</c:v>
                </c:pt>
                <c:pt idx="4252">
                  <c:v>41458.476388888892</c:v>
                </c:pt>
                <c:pt idx="4253">
                  <c:v>41458.476736111108</c:v>
                </c:pt>
                <c:pt idx="4254">
                  <c:v>41458.477083333331</c:v>
                </c:pt>
                <c:pt idx="4255">
                  <c:v>41458.477430555555</c:v>
                </c:pt>
                <c:pt idx="4256">
                  <c:v>41458.477777777778</c:v>
                </c:pt>
                <c:pt idx="4257">
                  <c:v>41458.478125000001</c:v>
                </c:pt>
                <c:pt idx="4258">
                  <c:v>41458.478472222225</c:v>
                </c:pt>
                <c:pt idx="4259">
                  <c:v>41458.478819444441</c:v>
                </c:pt>
                <c:pt idx="4260">
                  <c:v>41458.479166666664</c:v>
                </c:pt>
                <c:pt idx="4261">
                  <c:v>41458.479513888888</c:v>
                </c:pt>
                <c:pt idx="4262">
                  <c:v>41458.479861111111</c:v>
                </c:pt>
                <c:pt idx="4263">
                  <c:v>41458.480208333334</c:v>
                </c:pt>
                <c:pt idx="4264">
                  <c:v>41458.480555555558</c:v>
                </c:pt>
                <c:pt idx="4265">
                  <c:v>41458.480902777781</c:v>
                </c:pt>
                <c:pt idx="4266">
                  <c:v>41458.481249999997</c:v>
                </c:pt>
                <c:pt idx="4267">
                  <c:v>41458.48159722222</c:v>
                </c:pt>
                <c:pt idx="4268">
                  <c:v>41458.481944444444</c:v>
                </c:pt>
                <c:pt idx="4269">
                  <c:v>41458.482291666667</c:v>
                </c:pt>
                <c:pt idx="4270">
                  <c:v>41458.482638888891</c:v>
                </c:pt>
                <c:pt idx="4271">
                  <c:v>41458.482986111114</c:v>
                </c:pt>
                <c:pt idx="4272">
                  <c:v>41458.48333333333</c:v>
                </c:pt>
                <c:pt idx="4273">
                  <c:v>41458.483680555553</c:v>
                </c:pt>
                <c:pt idx="4274">
                  <c:v>41458.484027777777</c:v>
                </c:pt>
                <c:pt idx="4275">
                  <c:v>41458.484375</c:v>
                </c:pt>
                <c:pt idx="4276">
                  <c:v>41458.484722222223</c:v>
                </c:pt>
                <c:pt idx="4277">
                  <c:v>41458.485069444447</c:v>
                </c:pt>
                <c:pt idx="4278">
                  <c:v>41458.48541666667</c:v>
                </c:pt>
                <c:pt idx="4279">
                  <c:v>41458.485763888886</c:v>
                </c:pt>
                <c:pt idx="4280">
                  <c:v>41458.486111111109</c:v>
                </c:pt>
                <c:pt idx="4281">
                  <c:v>41458.486458333333</c:v>
                </c:pt>
                <c:pt idx="4282">
                  <c:v>41458.486805555556</c:v>
                </c:pt>
                <c:pt idx="4283">
                  <c:v>41458.48715277778</c:v>
                </c:pt>
                <c:pt idx="4284">
                  <c:v>41458.487500000003</c:v>
                </c:pt>
                <c:pt idx="4285">
                  <c:v>41458.487847222219</c:v>
                </c:pt>
                <c:pt idx="4286">
                  <c:v>41458.488194444442</c:v>
                </c:pt>
                <c:pt idx="4287">
                  <c:v>41458.488541666666</c:v>
                </c:pt>
                <c:pt idx="4288">
                  <c:v>41458.488888888889</c:v>
                </c:pt>
                <c:pt idx="4289">
                  <c:v>41458.489236111112</c:v>
                </c:pt>
                <c:pt idx="4290">
                  <c:v>41458.489583333336</c:v>
                </c:pt>
                <c:pt idx="4291">
                  <c:v>41458.489930555559</c:v>
                </c:pt>
                <c:pt idx="4292">
                  <c:v>41458.490277777775</c:v>
                </c:pt>
                <c:pt idx="4293">
                  <c:v>41458.490624999999</c:v>
                </c:pt>
                <c:pt idx="4294">
                  <c:v>41458.490972222222</c:v>
                </c:pt>
                <c:pt idx="4295">
                  <c:v>41458.491319444445</c:v>
                </c:pt>
                <c:pt idx="4296">
                  <c:v>41458.491666666669</c:v>
                </c:pt>
                <c:pt idx="4297">
                  <c:v>41458.492013888892</c:v>
                </c:pt>
                <c:pt idx="4298">
                  <c:v>41458.492361111108</c:v>
                </c:pt>
                <c:pt idx="4299">
                  <c:v>41458.492708333331</c:v>
                </c:pt>
                <c:pt idx="4300">
                  <c:v>41458.493055555555</c:v>
                </c:pt>
                <c:pt idx="4301">
                  <c:v>41458.493402777778</c:v>
                </c:pt>
                <c:pt idx="4302">
                  <c:v>41458.493750000001</c:v>
                </c:pt>
                <c:pt idx="4303">
                  <c:v>41458.494097222225</c:v>
                </c:pt>
                <c:pt idx="4304">
                  <c:v>41458.494444444441</c:v>
                </c:pt>
                <c:pt idx="4305">
                  <c:v>41458.494791666664</c:v>
                </c:pt>
                <c:pt idx="4306">
                  <c:v>41458.495138888888</c:v>
                </c:pt>
                <c:pt idx="4307">
                  <c:v>41458.495486111111</c:v>
                </c:pt>
                <c:pt idx="4308">
                  <c:v>41458.495833333334</c:v>
                </c:pt>
                <c:pt idx="4309">
                  <c:v>41458.496180555558</c:v>
                </c:pt>
                <c:pt idx="4310">
                  <c:v>41458.496527777781</c:v>
                </c:pt>
                <c:pt idx="4311">
                  <c:v>41458.496874999997</c:v>
                </c:pt>
                <c:pt idx="4312">
                  <c:v>41458.49722222222</c:v>
                </c:pt>
                <c:pt idx="4313">
                  <c:v>41458.497569444444</c:v>
                </c:pt>
                <c:pt idx="4314">
                  <c:v>41458.497916666667</c:v>
                </c:pt>
                <c:pt idx="4315">
                  <c:v>41458.498263888891</c:v>
                </c:pt>
                <c:pt idx="4316">
                  <c:v>41458.498611111114</c:v>
                </c:pt>
                <c:pt idx="4317">
                  <c:v>41458.49895833333</c:v>
                </c:pt>
                <c:pt idx="4318">
                  <c:v>41458.499305555553</c:v>
                </c:pt>
                <c:pt idx="4319">
                  <c:v>41458.499652777777</c:v>
                </c:pt>
                <c:pt idx="4320">
                  <c:v>41458.5</c:v>
                </c:pt>
                <c:pt idx="4321">
                  <c:v>41458.500347222223</c:v>
                </c:pt>
                <c:pt idx="4322">
                  <c:v>41458.500694444447</c:v>
                </c:pt>
                <c:pt idx="4323">
                  <c:v>41458.50104166667</c:v>
                </c:pt>
                <c:pt idx="4324">
                  <c:v>41458.501388888886</c:v>
                </c:pt>
                <c:pt idx="4325">
                  <c:v>41458.501736111109</c:v>
                </c:pt>
                <c:pt idx="4326">
                  <c:v>41458.502083333333</c:v>
                </c:pt>
                <c:pt idx="4327">
                  <c:v>41458.502430555556</c:v>
                </c:pt>
                <c:pt idx="4328">
                  <c:v>41458.50277777778</c:v>
                </c:pt>
                <c:pt idx="4329">
                  <c:v>41458.503125000003</c:v>
                </c:pt>
                <c:pt idx="4330">
                  <c:v>41458.503472222219</c:v>
                </c:pt>
                <c:pt idx="4331">
                  <c:v>41458.503819444442</c:v>
                </c:pt>
                <c:pt idx="4332">
                  <c:v>41458.504166666666</c:v>
                </c:pt>
                <c:pt idx="4333">
                  <c:v>41458.504513888889</c:v>
                </c:pt>
                <c:pt idx="4334">
                  <c:v>41458.504861111112</c:v>
                </c:pt>
                <c:pt idx="4335">
                  <c:v>41458.505208333336</c:v>
                </c:pt>
                <c:pt idx="4336">
                  <c:v>41458.505555555559</c:v>
                </c:pt>
                <c:pt idx="4337">
                  <c:v>41458.505902777775</c:v>
                </c:pt>
                <c:pt idx="4338">
                  <c:v>41458.506249999999</c:v>
                </c:pt>
                <c:pt idx="4339">
                  <c:v>41458.506597222222</c:v>
                </c:pt>
                <c:pt idx="4340">
                  <c:v>41458.506944444445</c:v>
                </c:pt>
                <c:pt idx="4341">
                  <c:v>41458.507291666669</c:v>
                </c:pt>
                <c:pt idx="4342">
                  <c:v>41458.507638888892</c:v>
                </c:pt>
                <c:pt idx="4343">
                  <c:v>41458.507986111108</c:v>
                </c:pt>
                <c:pt idx="4344">
                  <c:v>41458.508333333331</c:v>
                </c:pt>
                <c:pt idx="4345">
                  <c:v>41458.508680555555</c:v>
                </c:pt>
                <c:pt idx="4346">
                  <c:v>41458.509027777778</c:v>
                </c:pt>
                <c:pt idx="4347">
                  <c:v>41458.509375000001</c:v>
                </c:pt>
                <c:pt idx="4348">
                  <c:v>41458.509722222225</c:v>
                </c:pt>
                <c:pt idx="4349">
                  <c:v>41458.510069444441</c:v>
                </c:pt>
                <c:pt idx="4350">
                  <c:v>41458.510416666664</c:v>
                </c:pt>
                <c:pt idx="4351">
                  <c:v>41458.510763888888</c:v>
                </c:pt>
                <c:pt idx="4352">
                  <c:v>41458.511111111111</c:v>
                </c:pt>
                <c:pt idx="4353">
                  <c:v>41458.511458333334</c:v>
                </c:pt>
                <c:pt idx="4354">
                  <c:v>41458.511805555558</c:v>
                </c:pt>
                <c:pt idx="4355">
                  <c:v>41458.512152777781</c:v>
                </c:pt>
                <c:pt idx="4356">
                  <c:v>41458.512499999997</c:v>
                </c:pt>
                <c:pt idx="4357">
                  <c:v>41458.51284722222</c:v>
                </c:pt>
                <c:pt idx="4358">
                  <c:v>41458.513194444444</c:v>
                </c:pt>
                <c:pt idx="4359">
                  <c:v>41458.513541666667</c:v>
                </c:pt>
                <c:pt idx="4360">
                  <c:v>41458.513888888891</c:v>
                </c:pt>
                <c:pt idx="4361">
                  <c:v>41458.514236111114</c:v>
                </c:pt>
                <c:pt idx="4362">
                  <c:v>41458.51458333333</c:v>
                </c:pt>
                <c:pt idx="4363">
                  <c:v>41458.514930555553</c:v>
                </c:pt>
                <c:pt idx="4364">
                  <c:v>41458.515277777777</c:v>
                </c:pt>
                <c:pt idx="4365">
                  <c:v>41458.515625</c:v>
                </c:pt>
                <c:pt idx="4366">
                  <c:v>41458.515972222223</c:v>
                </c:pt>
                <c:pt idx="4367">
                  <c:v>41458.516319444447</c:v>
                </c:pt>
                <c:pt idx="4368">
                  <c:v>41458.51666666667</c:v>
                </c:pt>
                <c:pt idx="4369">
                  <c:v>41458.517013888886</c:v>
                </c:pt>
                <c:pt idx="4370">
                  <c:v>41458.517361111109</c:v>
                </c:pt>
                <c:pt idx="4371">
                  <c:v>41458.517708333333</c:v>
                </c:pt>
                <c:pt idx="4372">
                  <c:v>41458.518055555556</c:v>
                </c:pt>
                <c:pt idx="4373">
                  <c:v>41458.51840277778</c:v>
                </c:pt>
                <c:pt idx="4374">
                  <c:v>41458.518750000003</c:v>
                </c:pt>
                <c:pt idx="4375">
                  <c:v>41458.519097222219</c:v>
                </c:pt>
                <c:pt idx="4376">
                  <c:v>41458.519444444442</c:v>
                </c:pt>
                <c:pt idx="4377">
                  <c:v>41458.519791666666</c:v>
                </c:pt>
                <c:pt idx="4378">
                  <c:v>41458.520138888889</c:v>
                </c:pt>
                <c:pt idx="4379">
                  <c:v>41458.520486111112</c:v>
                </c:pt>
                <c:pt idx="4380">
                  <c:v>41458.520833333336</c:v>
                </c:pt>
                <c:pt idx="4381">
                  <c:v>41458.521180555559</c:v>
                </c:pt>
                <c:pt idx="4382">
                  <c:v>41458.521527777775</c:v>
                </c:pt>
                <c:pt idx="4383">
                  <c:v>41458.521874999999</c:v>
                </c:pt>
                <c:pt idx="4384">
                  <c:v>41458.522222222222</c:v>
                </c:pt>
                <c:pt idx="4385">
                  <c:v>41458.522569444445</c:v>
                </c:pt>
                <c:pt idx="4386">
                  <c:v>41458.522916666669</c:v>
                </c:pt>
                <c:pt idx="4387">
                  <c:v>41458.523263888892</c:v>
                </c:pt>
                <c:pt idx="4388">
                  <c:v>41458.523611111108</c:v>
                </c:pt>
                <c:pt idx="4389">
                  <c:v>41458.523958333331</c:v>
                </c:pt>
                <c:pt idx="4390">
                  <c:v>41458.524305555555</c:v>
                </c:pt>
                <c:pt idx="4391">
                  <c:v>41458.524652777778</c:v>
                </c:pt>
                <c:pt idx="4392">
                  <c:v>41458.525000000001</c:v>
                </c:pt>
                <c:pt idx="4393">
                  <c:v>41458.525347222225</c:v>
                </c:pt>
                <c:pt idx="4394">
                  <c:v>41458.525694444441</c:v>
                </c:pt>
                <c:pt idx="4395">
                  <c:v>41458.526041666664</c:v>
                </c:pt>
                <c:pt idx="4396">
                  <c:v>41458.526388888888</c:v>
                </c:pt>
                <c:pt idx="4397">
                  <c:v>41458.526736111111</c:v>
                </c:pt>
                <c:pt idx="4398">
                  <c:v>41458.527083333334</c:v>
                </c:pt>
                <c:pt idx="4399">
                  <c:v>41458.527430555558</c:v>
                </c:pt>
                <c:pt idx="4400">
                  <c:v>41458.527777777781</c:v>
                </c:pt>
                <c:pt idx="4401">
                  <c:v>41458.528124999997</c:v>
                </c:pt>
                <c:pt idx="4402">
                  <c:v>41458.52847222222</c:v>
                </c:pt>
                <c:pt idx="4403">
                  <c:v>41458.528819444444</c:v>
                </c:pt>
                <c:pt idx="4404">
                  <c:v>41458.529166666667</c:v>
                </c:pt>
                <c:pt idx="4405">
                  <c:v>41458.529513888891</c:v>
                </c:pt>
                <c:pt idx="4406">
                  <c:v>41458.529861111114</c:v>
                </c:pt>
                <c:pt idx="4407">
                  <c:v>41458.53020833333</c:v>
                </c:pt>
                <c:pt idx="4408">
                  <c:v>41458.530555555553</c:v>
                </c:pt>
                <c:pt idx="4409">
                  <c:v>41458.530902777777</c:v>
                </c:pt>
                <c:pt idx="4410">
                  <c:v>41458.53125</c:v>
                </c:pt>
                <c:pt idx="4411">
                  <c:v>41458.531597222223</c:v>
                </c:pt>
                <c:pt idx="4412">
                  <c:v>41458.531944444447</c:v>
                </c:pt>
                <c:pt idx="4413">
                  <c:v>41458.53229166667</c:v>
                </c:pt>
                <c:pt idx="4414">
                  <c:v>41458.532638888886</c:v>
                </c:pt>
                <c:pt idx="4415">
                  <c:v>41458.532986111109</c:v>
                </c:pt>
                <c:pt idx="4416">
                  <c:v>41458.533333333333</c:v>
                </c:pt>
                <c:pt idx="4417">
                  <c:v>41458.533680555556</c:v>
                </c:pt>
                <c:pt idx="4418">
                  <c:v>41458.53402777778</c:v>
                </c:pt>
                <c:pt idx="4419">
                  <c:v>41458.534375000003</c:v>
                </c:pt>
                <c:pt idx="4420">
                  <c:v>41458.534722222219</c:v>
                </c:pt>
                <c:pt idx="4421">
                  <c:v>41458.535069444442</c:v>
                </c:pt>
                <c:pt idx="4422">
                  <c:v>41458.535416666666</c:v>
                </c:pt>
                <c:pt idx="4423">
                  <c:v>41458.535763888889</c:v>
                </c:pt>
                <c:pt idx="4424">
                  <c:v>41458.536111111112</c:v>
                </c:pt>
                <c:pt idx="4425">
                  <c:v>41458.536458333336</c:v>
                </c:pt>
                <c:pt idx="4426">
                  <c:v>41458.536805555559</c:v>
                </c:pt>
                <c:pt idx="4427">
                  <c:v>41458.537152777775</c:v>
                </c:pt>
                <c:pt idx="4428">
                  <c:v>41458.537499999999</c:v>
                </c:pt>
                <c:pt idx="4429">
                  <c:v>41458.537847222222</c:v>
                </c:pt>
                <c:pt idx="4430">
                  <c:v>41458.538194444445</c:v>
                </c:pt>
                <c:pt idx="4431">
                  <c:v>41458.538541666669</c:v>
                </c:pt>
                <c:pt idx="4432">
                  <c:v>41458.538888888892</c:v>
                </c:pt>
                <c:pt idx="4433">
                  <c:v>41458.539236111108</c:v>
                </c:pt>
                <c:pt idx="4434">
                  <c:v>41458.539583333331</c:v>
                </c:pt>
                <c:pt idx="4435">
                  <c:v>41458.539930555555</c:v>
                </c:pt>
                <c:pt idx="4436">
                  <c:v>41458.540277777778</c:v>
                </c:pt>
                <c:pt idx="4437">
                  <c:v>41458.540625000001</c:v>
                </c:pt>
                <c:pt idx="4438">
                  <c:v>41458.540972222225</c:v>
                </c:pt>
                <c:pt idx="4439">
                  <c:v>41458.541319444441</c:v>
                </c:pt>
                <c:pt idx="4440">
                  <c:v>41458.541666666664</c:v>
                </c:pt>
                <c:pt idx="4441">
                  <c:v>41458.542013888888</c:v>
                </c:pt>
                <c:pt idx="4442">
                  <c:v>41458.542361111111</c:v>
                </c:pt>
                <c:pt idx="4443">
                  <c:v>41458.542708333334</c:v>
                </c:pt>
                <c:pt idx="4444">
                  <c:v>41458.543055555558</c:v>
                </c:pt>
                <c:pt idx="4445">
                  <c:v>41458.543402777781</c:v>
                </c:pt>
                <c:pt idx="4446">
                  <c:v>41458.543749999997</c:v>
                </c:pt>
                <c:pt idx="4447">
                  <c:v>41458.54409722222</c:v>
                </c:pt>
                <c:pt idx="4448">
                  <c:v>41458.544444444444</c:v>
                </c:pt>
                <c:pt idx="4449">
                  <c:v>41458.544791666667</c:v>
                </c:pt>
                <c:pt idx="4450">
                  <c:v>41458.545138888891</c:v>
                </c:pt>
                <c:pt idx="4451">
                  <c:v>41458.545486111114</c:v>
                </c:pt>
                <c:pt idx="4452">
                  <c:v>41458.54583333333</c:v>
                </c:pt>
                <c:pt idx="4453">
                  <c:v>41458.546180555553</c:v>
                </c:pt>
                <c:pt idx="4454">
                  <c:v>41458.546527777777</c:v>
                </c:pt>
                <c:pt idx="4455">
                  <c:v>41458.546875</c:v>
                </c:pt>
                <c:pt idx="4456">
                  <c:v>41458.547222222223</c:v>
                </c:pt>
                <c:pt idx="4457">
                  <c:v>41458.547569444447</c:v>
                </c:pt>
                <c:pt idx="4458">
                  <c:v>41458.54791666667</c:v>
                </c:pt>
                <c:pt idx="4459">
                  <c:v>41458.548263888886</c:v>
                </c:pt>
                <c:pt idx="4460">
                  <c:v>41458.548611111109</c:v>
                </c:pt>
                <c:pt idx="4461">
                  <c:v>41458.548958333333</c:v>
                </c:pt>
                <c:pt idx="4462">
                  <c:v>41458.549305555556</c:v>
                </c:pt>
                <c:pt idx="4463">
                  <c:v>41458.54965277778</c:v>
                </c:pt>
                <c:pt idx="4464">
                  <c:v>41458.550000000003</c:v>
                </c:pt>
                <c:pt idx="4465">
                  <c:v>41458.550347222219</c:v>
                </c:pt>
                <c:pt idx="4466">
                  <c:v>41458.550694444442</c:v>
                </c:pt>
                <c:pt idx="4467">
                  <c:v>41458.551041666666</c:v>
                </c:pt>
                <c:pt idx="4468">
                  <c:v>41458.551388888889</c:v>
                </c:pt>
                <c:pt idx="4469">
                  <c:v>41458.551736111112</c:v>
                </c:pt>
                <c:pt idx="4470">
                  <c:v>41458.552083333336</c:v>
                </c:pt>
                <c:pt idx="4471">
                  <c:v>41458.552430555559</c:v>
                </c:pt>
                <c:pt idx="4472">
                  <c:v>41458.552777777775</c:v>
                </c:pt>
                <c:pt idx="4473">
                  <c:v>41458.553124999999</c:v>
                </c:pt>
                <c:pt idx="4474">
                  <c:v>41458.553472222222</c:v>
                </c:pt>
                <c:pt idx="4475">
                  <c:v>41458.553819444445</c:v>
                </c:pt>
                <c:pt idx="4476">
                  <c:v>41458.554166666669</c:v>
                </c:pt>
                <c:pt idx="4477">
                  <c:v>41458.554513888892</c:v>
                </c:pt>
                <c:pt idx="4478">
                  <c:v>41458.554861111108</c:v>
                </c:pt>
                <c:pt idx="4479">
                  <c:v>41458.555208333331</c:v>
                </c:pt>
                <c:pt idx="4480">
                  <c:v>41458.555555555555</c:v>
                </c:pt>
                <c:pt idx="4481">
                  <c:v>41458.555902777778</c:v>
                </c:pt>
                <c:pt idx="4482">
                  <c:v>41458.556250000001</c:v>
                </c:pt>
                <c:pt idx="4483">
                  <c:v>41458.556597222225</c:v>
                </c:pt>
                <c:pt idx="4484">
                  <c:v>41458.556944444441</c:v>
                </c:pt>
                <c:pt idx="4485">
                  <c:v>41458.557291666664</c:v>
                </c:pt>
                <c:pt idx="4486">
                  <c:v>41458.557638888888</c:v>
                </c:pt>
                <c:pt idx="4487">
                  <c:v>41458.557986111111</c:v>
                </c:pt>
                <c:pt idx="4488">
                  <c:v>41458.558333333334</c:v>
                </c:pt>
                <c:pt idx="4489">
                  <c:v>41458.558680555558</c:v>
                </c:pt>
                <c:pt idx="4490">
                  <c:v>41458.559027777781</c:v>
                </c:pt>
                <c:pt idx="4491">
                  <c:v>41458.559374999997</c:v>
                </c:pt>
                <c:pt idx="4492">
                  <c:v>41458.55972222222</c:v>
                </c:pt>
                <c:pt idx="4493">
                  <c:v>41458.560069444444</c:v>
                </c:pt>
                <c:pt idx="4494">
                  <c:v>41458.560416666667</c:v>
                </c:pt>
                <c:pt idx="4495">
                  <c:v>41458.560763888891</c:v>
                </c:pt>
                <c:pt idx="4496">
                  <c:v>41458.561111111114</c:v>
                </c:pt>
                <c:pt idx="4497">
                  <c:v>41458.56145833333</c:v>
                </c:pt>
                <c:pt idx="4498">
                  <c:v>41458.561805555553</c:v>
                </c:pt>
                <c:pt idx="4499">
                  <c:v>41458.562152777777</c:v>
                </c:pt>
                <c:pt idx="4500">
                  <c:v>41458.5625</c:v>
                </c:pt>
                <c:pt idx="4501">
                  <c:v>41458.562847222223</c:v>
                </c:pt>
                <c:pt idx="4502">
                  <c:v>41458.563194444447</c:v>
                </c:pt>
                <c:pt idx="4503">
                  <c:v>41458.56354166667</c:v>
                </c:pt>
                <c:pt idx="4504">
                  <c:v>41458.563888888886</c:v>
                </c:pt>
                <c:pt idx="4505">
                  <c:v>41458.564236111109</c:v>
                </c:pt>
                <c:pt idx="4506">
                  <c:v>41458.564583333333</c:v>
                </c:pt>
                <c:pt idx="4507">
                  <c:v>41458.564930555556</c:v>
                </c:pt>
                <c:pt idx="4508">
                  <c:v>41458.56527777778</c:v>
                </c:pt>
                <c:pt idx="4509">
                  <c:v>41458.565625000003</c:v>
                </c:pt>
                <c:pt idx="4510">
                  <c:v>41458.565972222219</c:v>
                </c:pt>
                <c:pt idx="4511">
                  <c:v>41458.566319444442</c:v>
                </c:pt>
                <c:pt idx="4512">
                  <c:v>41458.566666666666</c:v>
                </c:pt>
                <c:pt idx="4513">
                  <c:v>41458.567013888889</c:v>
                </c:pt>
                <c:pt idx="4514">
                  <c:v>41458.567361111112</c:v>
                </c:pt>
                <c:pt idx="4515">
                  <c:v>41458.567708333336</c:v>
                </c:pt>
                <c:pt idx="4516">
                  <c:v>41458.568055555559</c:v>
                </c:pt>
                <c:pt idx="4517">
                  <c:v>41458.568402777775</c:v>
                </c:pt>
                <c:pt idx="4518">
                  <c:v>41458.568749999999</c:v>
                </c:pt>
                <c:pt idx="4519">
                  <c:v>41458.569097222222</c:v>
                </c:pt>
                <c:pt idx="4520">
                  <c:v>41458.569444444445</c:v>
                </c:pt>
                <c:pt idx="4521">
                  <c:v>41458.569791666669</c:v>
                </c:pt>
                <c:pt idx="4522">
                  <c:v>41458.570138888892</c:v>
                </c:pt>
                <c:pt idx="4523">
                  <c:v>41458.570486111108</c:v>
                </c:pt>
                <c:pt idx="4524">
                  <c:v>41458.570833333331</c:v>
                </c:pt>
                <c:pt idx="4525">
                  <c:v>41458.571180555555</c:v>
                </c:pt>
                <c:pt idx="4526">
                  <c:v>41458.571527777778</c:v>
                </c:pt>
                <c:pt idx="4527">
                  <c:v>41458.571875000001</c:v>
                </c:pt>
                <c:pt idx="4528">
                  <c:v>41458.572222222225</c:v>
                </c:pt>
                <c:pt idx="4529">
                  <c:v>41458.572569444441</c:v>
                </c:pt>
                <c:pt idx="4530">
                  <c:v>41458.572916666664</c:v>
                </c:pt>
                <c:pt idx="4531">
                  <c:v>41458.573263888888</c:v>
                </c:pt>
                <c:pt idx="4532">
                  <c:v>41458.573611111111</c:v>
                </c:pt>
                <c:pt idx="4533">
                  <c:v>41458.573958333334</c:v>
                </c:pt>
                <c:pt idx="4534">
                  <c:v>41458.574305555558</c:v>
                </c:pt>
                <c:pt idx="4535">
                  <c:v>41458.574652777781</c:v>
                </c:pt>
                <c:pt idx="4536">
                  <c:v>41458.574999999997</c:v>
                </c:pt>
                <c:pt idx="4537">
                  <c:v>41458.57534722222</c:v>
                </c:pt>
                <c:pt idx="4538">
                  <c:v>41458.575694444444</c:v>
                </c:pt>
                <c:pt idx="4539">
                  <c:v>41458.576041666667</c:v>
                </c:pt>
                <c:pt idx="4540">
                  <c:v>41458.576388888891</c:v>
                </c:pt>
                <c:pt idx="4541">
                  <c:v>41458.576736111114</c:v>
                </c:pt>
                <c:pt idx="4542">
                  <c:v>41458.57708333333</c:v>
                </c:pt>
                <c:pt idx="4543">
                  <c:v>41458.577430555553</c:v>
                </c:pt>
                <c:pt idx="4544">
                  <c:v>41458.577777777777</c:v>
                </c:pt>
                <c:pt idx="4545">
                  <c:v>41458.578125</c:v>
                </c:pt>
                <c:pt idx="4546">
                  <c:v>41458.578472222223</c:v>
                </c:pt>
                <c:pt idx="4547">
                  <c:v>41458.578819444447</c:v>
                </c:pt>
                <c:pt idx="4548">
                  <c:v>41458.57916666667</c:v>
                </c:pt>
                <c:pt idx="4549">
                  <c:v>41458.579513888886</c:v>
                </c:pt>
                <c:pt idx="4550">
                  <c:v>41458.579861111109</c:v>
                </c:pt>
                <c:pt idx="4551">
                  <c:v>41458.580208333333</c:v>
                </c:pt>
                <c:pt idx="4552">
                  <c:v>41458.580555555556</c:v>
                </c:pt>
                <c:pt idx="4553">
                  <c:v>41458.58090277778</c:v>
                </c:pt>
                <c:pt idx="4554">
                  <c:v>41458.581250000003</c:v>
                </c:pt>
                <c:pt idx="4555">
                  <c:v>41458.581597222219</c:v>
                </c:pt>
                <c:pt idx="4556">
                  <c:v>41458.581944444442</c:v>
                </c:pt>
                <c:pt idx="4557">
                  <c:v>41458.582291666666</c:v>
                </c:pt>
                <c:pt idx="4558">
                  <c:v>41458.582638888889</c:v>
                </c:pt>
                <c:pt idx="4559">
                  <c:v>41458.582986111112</c:v>
                </c:pt>
                <c:pt idx="4560">
                  <c:v>41458.583333333336</c:v>
                </c:pt>
                <c:pt idx="4561">
                  <c:v>41458.583680555559</c:v>
                </c:pt>
                <c:pt idx="4562">
                  <c:v>41458.584027777775</c:v>
                </c:pt>
                <c:pt idx="4563">
                  <c:v>41458.584374999999</c:v>
                </c:pt>
                <c:pt idx="4564">
                  <c:v>41458.584722222222</c:v>
                </c:pt>
                <c:pt idx="4565">
                  <c:v>41458.585069444445</c:v>
                </c:pt>
                <c:pt idx="4566">
                  <c:v>41458.585416666669</c:v>
                </c:pt>
                <c:pt idx="4567">
                  <c:v>41458.585763888892</c:v>
                </c:pt>
                <c:pt idx="4568">
                  <c:v>41458.586111111108</c:v>
                </c:pt>
                <c:pt idx="4569">
                  <c:v>41458.586458333331</c:v>
                </c:pt>
                <c:pt idx="4570">
                  <c:v>41458.586805555555</c:v>
                </c:pt>
                <c:pt idx="4571">
                  <c:v>41458.587152777778</c:v>
                </c:pt>
                <c:pt idx="4572">
                  <c:v>41458.587500000001</c:v>
                </c:pt>
                <c:pt idx="4573">
                  <c:v>41458.587847222225</c:v>
                </c:pt>
                <c:pt idx="4574">
                  <c:v>41458.588194444441</c:v>
                </c:pt>
                <c:pt idx="4575">
                  <c:v>41458.588541666664</c:v>
                </c:pt>
                <c:pt idx="4576">
                  <c:v>41458.588888888888</c:v>
                </c:pt>
                <c:pt idx="4577">
                  <c:v>41458.589236111111</c:v>
                </c:pt>
                <c:pt idx="4578">
                  <c:v>41458.589583333334</c:v>
                </c:pt>
                <c:pt idx="4579">
                  <c:v>41458.589930555558</c:v>
                </c:pt>
                <c:pt idx="4580">
                  <c:v>41458.590277777781</c:v>
                </c:pt>
                <c:pt idx="4581">
                  <c:v>41458.590624999997</c:v>
                </c:pt>
                <c:pt idx="4582">
                  <c:v>41458.59097222222</c:v>
                </c:pt>
                <c:pt idx="4583">
                  <c:v>41458.591319444444</c:v>
                </c:pt>
                <c:pt idx="4584">
                  <c:v>41458.591666666667</c:v>
                </c:pt>
                <c:pt idx="4585">
                  <c:v>41458.592013888891</c:v>
                </c:pt>
                <c:pt idx="4586">
                  <c:v>41458.592361111114</c:v>
                </c:pt>
                <c:pt idx="4587">
                  <c:v>41458.59270833333</c:v>
                </c:pt>
                <c:pt idx="4588">
                  <c:v>41458.593055555553</c:v>
                </c:pt>
                <c:pt idx="4589">
                  <c:v>41458.593402777777</c:v>
                </c:pt>
                <c:pt idx="4590">
                  <c:v>41458.59375</c:v>
                </c:pt>
                <c:pt idx="4591">
                  <c:v>41458.594097222223</c:v>
                </c:pt>
                <c:pt idx="4592">
                  <c:v>41458.594444444447</c:v>
                </c:pt>
                <c:pt idx="4593">
                  <c:v>41458.59479166667</c:v>
                </c:pt>
                <c:pt idx="4594">
                  <c:v>41458.595138888886</c:v>
                </c:pt>
                <c:pt idx="4595">
                  <c:v>41458.595486111109</c:v>
                </c:pt>
                <c:pt idx="4596">
                  <c:v>41458.595833333333</c:v>
                </c:pt>
                <c:pt idx="4597">
                  <c:v>41458.596180555556</c:v>
                </c:pt>
                <c:pt idx="4598">
                  <c:v>41458.59652777778</c:v>
                </c:pt>
                <c:pt idx="4599">
                  <c:v>41458.596875000003</c:v>
                </c:pt>
                <c:pt idx="4600">
                  <c:v>41458.597222222219</c:v>
                </c:pt>
                <c:pt idx="4601">
                  <c:v>41458.597569444442</c:v>
                </c:pt>
                <c:pt idx="4602">
                  <c:v>41458.597916666666</c:v>
                </c:pt>
                <c:pt idx="4603">
                  <c:v>41458.598263888889</c:v>
                </c:pt>
                <c:pt idx="4604">
                  <c:v>41458.598611111112</c:v>
                </c:pt>
                <c:pt idx="4605">
                  <c:v>41458.598958333336</c:v>
                </c:pt>
                <c:pt idx="4606">
                  <c:v>41458.599305555559</c:v>
                </c:pt>
                <c:pt idx="4607">
                  <c:v>41458.599652777775</c:v>
                </c:pt>
                <c:pt idx="4608">
                  <c:v>41458.6</c:v>
                </c:pt>
                <c:pt idx="4609">
                  <c:v>41458.600347222222</c:v>
                </c:pt>
                <c:pt idx="4610">
                  <c:v>41458.600694444445</c:v>
                </c:pt>
                <c:pt idx="4611">
                  <c:v>41458.601041666669</c:v>
                </c:pt>
                <c:pt idx="4612">
                  <c:v>41458.601388888892</c:v>
                </c:pt>
                <c:pt idx="4613">
                  <c:v>41458.601736111108</c:v>
                </c:pt>
                <c:pt idx="4614">
                  <c:v>41458.602083333331</c:v>
                </c:pt>
                <c:pt idx="4615">
                  <c:v>41458.602430555555</c:v>
                </c:pt>
                <c:pt idx="4616">
                  <c:v>41458.602777777778</c:v>
                </c:pt>
                <c:pt idx="4617">
                  <c:v>41458.603125000001</c:v>
                </c:pt>
                <c:pt idx="4618">
                  <c:v>41458.603472222225</c:v>
                </c:pt>
                <c:pt idx="4619">
                  <c:v>41458.603819444441</c:v>
                </c:pt>
                <c:pt idx="4620">
                  <c:v>41458.604166666664</c:v>
                </c:pt>
                <c:pt idx="4621">
                  <c:v>41458.604513888888</c:v>
                </c:pt>
                <c:pt idx="4622">
                  <c:v>41458.604861111111</c:v>
                </c:pt>
                <c:pt idx="4623">
                  <c:v>41458.605208333334</c:v>
                </c:pt>
                <c:pt idx="4624">
                  <c:v>41458.605555555558</c:v>
                </c:pt>
                <c:pt idx="4625">
                  <c:v>41458.605902777781</c:v>
                </c:pt>
                <c:pt idx="4626">
                  <c:v>41458.606249999997</c:v>
                </c:pt>
                <c:pt idx="4627">
                  <c:v>41458.60659722222</c:v>
                </c:pt>
                <c:pt idx="4628">
                  <c:v>41458.606944444444</c:v>
                </c:pt>
                <c:pt idx="4629">
                  <c:v>41458.607291666667</c:v>
                </c:pt>
                <c:pt idx="4630">
                  <c:v>41458.607638888891</c:v>
                </c:pt>
                <c:pt idx="4631">
                  <c:v>41458.607986111114</c:v>
                </c:pt>
                <c:pt idx="4632">
                  <c:v>41458.60833333333</c:v>
                </c:pt>
                <c:pt idx="4633">
                  <c:v>41458.608680555553</c:v>
                </c:pt>
                <c:pt idx="4634">
                  <c:v>41458.609027777777</c:v>
                </c:pt>
                <c:pt idx="4635">
                  <c:v>41458.609375</c:v>
                </c:pt>
                <c:pt idx="4636">
                  <c:v>41458.609722222223</c:v>
                </c:pt>
                <c:pt idx="4637">
                  <c:v>41458.610069444447</c:v>
                </c:pt>
                <c:pt idx="4638">
                  <c:v>41458.61041666667</c:v>
                </c:pt>
                <c:pt idx="4639">
                  <c:v>41458.610763888886</c:v>
                </c:pt>
                <c:pt idx="4640">
                  <c:v>41458.611111111109</c:v>
                </c:pt>
                <c:pt idx="4641">
                  <c:v>41458.611458333333</c:v>
                </c:pt>
                <c:pt idx="4642">
                  <c:v>41458.611805555556</c:v>
                </c:pt>
                <c:pt idx="4643">
                  <c:v>41458.61215277778</c:v>
                </c:pt>
                <c:pt idx="4644">
                  <c:v>41458.612500000003</c:v>
                </c:pt>
                <c:pt idx="4645">
                  <c:v>41458.612847222219</c:v>
                </c:pt>
                <c:pt idx="4646">
                  <c:v>41458.613194444442</c:v>
                </c:pt>
                <c:pt idx="4647">
                  <c:v>41458.613541666666</c:v>
                </c:pt>
                <c:pt idx="4648">
                  <c:v>41458.613888888889</c:v>
                </c:pt>
                <c:pt idx="4649">
                  <c:v>41458.614236111112</c:v>
                </c:pt>
                <c:pt idx="4650">
                  <c:v>41458.614583333336</c:v>
                </c:pt>
                <c:pt idx="4651">
                  <c:v>41458.614930555559</c:v>
                </c:pt>
                <c:pt idx="4652">
                  <c:v>41458.615277777775</c:v>
                </c:pt>
                <c:pt idx="4653">
                  <c:v>41458.615624999999</c:v>
                </c:pt>
                <c:pt idx="4654">
                  <c:v>41458.615972222222</c:v>
                </c:pt>
                <c:pt idx="4655">
                  <c:v>41458.616319444445</c:v>
                </c:pt>
                <c:pt idx="4656">
                  <c:v>41458.616666666669</c:v>
                </c:pt>
                <c:pt idx="4657">
                  <c:v>41458.617013888892</c:v>
                </c:pt>
                <c:pt idx="4658">
                  <c:v>41458.617361111108</c:v>
                </c:pt>
                <c:pt idx="4659">
                  <c:v>41458.617708333331</c:v>
                </c:pt>
                <c:pt idx="4660">
                  <c:v>41458.618055555555</c:v>
                </c:pt>
                <c:pt idx="4661">
                  <c:v>41458.618402777778</c:v>
                </c:pt>
                <c:pt idx="4662">
                  <c:v>41458.618750000001</c:v>
                </c:pt>
                <c:pt idx="4663">
                  <c:v>41458.619097222225</c:v>
                </c:pt>
                <c:pt idx="4664">
                  <c:v>41458.619444444441</c:v>
                </c:pt>
                <c:pt idx="4665">
                  <c:v>41458.619791666664</c:v>
                </c:pt>
                <c:pt idx="4666">
                  <c:v>41458.620138888888</c:v>
                </c:pt>
                <c:pt idx="4667">
                  <c:v>41458.620486111111</c:v>
                </c:pt>
                <c:pt idx="4668">
                  <c:v>41458.620833333334</c:v>
                </c:pt>
                <c:pt idx="4669">
                  <c:v>41458.621180555558</c:v>
                </c:pt>
                <c:pt idx="4670">
                  <c:v>41458.621527777781</c:v>
                </c:pt>
                <c:pt idx="4671">
                  <c:v>41458.621874999997</c:v>
                </c:pt>
                <c:pt idx="4672">
                  <c:v>41458.62222222222</c:v>
                </c:pt>
                <c:pt idx="4673">
                  <c:v>41458.622569444444</c:v>
                </c:pt>
                <c:pt idx="4674">
                  <c:v>41458.622916666667</c:v>
                </c:pt>
                <c:pt idx="4675">
                  <c:v>41458.623263888891</c:v>
                </c:pt>
                <c:pt idx="4676">
                  <c:v>41458.623611111114</c:v>
                </c:pt>
                <c:pt idx="4677">
                  <c:v>41458.62395833333</c:v>
                </c:pt>
                <c:pt idx="4678">
                  <c:v>41458.624305555553</c:v>
                </c:pt>
                <c:pt idx="4679">
                  <c:v>41458.624652777777</c:v>
                </c:pt>
                <c:pt idx="4680">
                  <c:v>41458.625</c:v>
                </c:pt>
                <c:pt idx="4681">
                  <c:v>41458.625347222223</c:v>
                </c:pt>
                <c:pt idx="4682">
                  <c:v>41458.625694444447</c:v>
                </c:pt>
                <c:pt idx="4683">
                  <c:v>41458.62604166667</c:v>
                </c:pt>
                <c:pt idx="4684">
                  <c:v>41458.626388888886</c:v>
                </c:pt>
                <c:pt idx="4685">
                  <c:v>41458.626736111109</c:v>
                </c:pt>
                <c:pt idx="4686">
                  <c:v>41458.627083333333</c:v>
                </c:pt>
                <c:pt idx="4687">
                  <c:v>41458.627430555556</c:v>
                </c:pt>
                <c:pt idx="4688">
                  <c:v>41458.62777777778</c:v>
                </c:pt>
                <c:pt idx="4689">
                  <c:v>41458.628125000003</c:v>
                </c:pt>
                <c:pt idx="4690">
                  <c:v>41458.628472222219</c:v>
                </c:pt>
                <c:pt idx="4691">
                  <c:v>41458.628819444442</c:v>
                </c:pt>
                <c:pt idx="4692">
                  <c:v>41458.629166666666</c:v>
                </c:pt>
                <c:pt idx="4693">
                  <c:v>41458.629513888889</c:v>
                </c:pt>
                <c:pt idx="4694">
                  <c:v>41458.629861111112</c:v>
                </c:pt>
                <c:pt idx="4695">
                  <c:v>41458.630208333336</c:v>
                </c:pt>
                <c:pt idx="4696">
                  <c:v>41458.630555555559</c:v>
                </c:pt>
                <c:pt idx="4697">
                  <c:v>41458.630902777775</c:v>
                </c:pt>
                <c:pt idx="4698">
                  <c:v>41458.631249999999</c:v>
                </c:pt>
                <c:pt idx="4699">
                  <c:v>41458.631597222222</c:v>
                </c:pt>
                <c:pt idx="4700">
                  <c:v>41458.631944444445</c:v>
                </c:pt>
                <c:pt idx="4701">
                  <c:v>41458.632291666669</c:v>
                </c:pt>
                <c:pt idx="4702">
                  <c:v>41458.632638888892</c:v>
                </c:pt>
                <c:pt idx="4703">
                  <c:v>41458.632986111108</c:v>
                </c:pt>
                <c:pt idx="4704">
                  <c:v>41458.633333333331</c:v>
                </c:pt>
                <c:pt idx="4705">
                  <c:v>41458.633680555555</c:v>
                </c:pt>
                <c:pt idx="4706">
                  <c:v>41458.634027777778</c:v>
                </c:pt>
                <c:pt idx="4707">
                  <c:v>41458.634375000001</c:v>
                </c:pt>
                <c:pt idx="4708">
                  <c:v>41458.634722222225</c:v>
                </c:pt>
                <c:pt idx="4709">
                  <c:v>41458.635069444441</c:v>
                </c:pt>
                <c:pt idx="4710">
                  <c:v>41458.635416666664</c:v>
                </c:pt>
                <c:pt idx="4711">
                  <c:v>41458.635763888888</c:v>
                </c:pt>
                <c:pt idx="4712">
                  <c:v>41458.636111111111</c:v>
                </c:pt>
                <c:pt idx="4713">
                  <c:v>41458.636458333334</c:v>
                </c:pt>
                <c:pt idx="4714">
                  <c:v>41458.636805555558</c:v>
                </c:pt>
                <c:pt idx="4715">
                  <c:v>41458.637152777781</c:v>
                </c:pt>
                <c:pt idx="4716">
                  <c:v>41458.637499999997</c:v>
                </c:pt>
                <c:pt idx="4717">
                  <c:v>41458.63784722222</c:v>
                </c:pt>
                <c:pt idx="4718">
                  <c:v>41458.638194444444</c:v>
                </c:pt>
                <c:pt idx="4719">
                  <c:v>41458.638541666667</c:v>
                </c:pt>
                <c:pt idx="4720">
                  <c:v>41458.638888888891</c:v>
                </c:pt>
                <c:pt idx="4721">
                  <c:v>41458.639236111114</c:v>
                </c:pt>
                <c:pt idx="4722">
                  <c:v>41458.63958333333</c:v>
                </c:pt>
                <c:pt idx="4723">
                  <c:v>41458.639930555553</c:v>
                </c:pt>
                <c:pt idx="4724">
                  <c:v>41458.640277777777</c:v>
                </c:pt>
                <c:pt idx="4725">
                  <c:v>41458.640625</c:v>
                </c:pt>
                <c:pt idx="4726">
                  <c:v>41458.640972222223</c:v>
                </c:pt>
                <c:pt idx="4727">
                  <c:v>41458.641319444447</c:v>
                </c:pt>
                <c:pt idx="4728">
                  <c:v>41458.64166666667</c:v>
                </c:pt>
                <c:pt idx="4729">
                  <c:v>41458.642013888886</c:v>
                </c:pt>
                <c:pt idx="4730">
                  <c:v>41458.642361111109</c:v>
                </c:pt>
                <c:pt idx="4731">
                  <c:v>41458.642708333333</c:v>
                </c:pt>
                <c:pt idx="4732">
                  <c:v>41458.643055555556</c:v>
                </c:pt>
                <c:pt idx="4733">
                  <c:v>41458.64340277778</c:v>
                </c:pt>
                <c:pt idx="4734">
                  <c:v>41458.643750000003</c:v>
                </c:pt>
                <c:pt idx="4735">
                  <c:v>41458.644097222219</c:v>
                </c:pt>
                <c:pt idx="4736">
                  <c:v>41458.644444444442</c:v>
                </c:pt>
                <c:pt idx="4737">
                  <c:v>41458.644791666666</c:v>
                </c:pt>
                <c:pt idx="4738">
                  <c:v>41458.645138888889</c:v>
                </c:pt>
                <c:pt idx="4739">
                  <c:v>41458.645486111112</c:v>
                </c:pt>
                <c:pt idx="4740">
                  <c:v>41458.645833333336</c:v>
                </c:pt>
                <c:pt idx="4741">
                  <c:v>41458.646180555559</c:v>
                </c:pt>
                <c:pt idx="4742">
                  <c:v>41458.646527777775</c:v>
                </c:pt>
                <c:pt idx="4743">
                  <c:v>41458.646874999999</c:v>
                </c:pt>
                <c:pt idx="4744">
                  <c:v>41458.647222222222</c:v>
                </c:pt>
                <c:pt idx="4745">
                  <c:v>41458.647569444445</c:v>
                </c:pt>
                <c:pt idx="4746">
                  <c:v>41458.647916666669</c:v>
                </c:pt>
                <c:pt idx="4747">
                  <c:v>41458.648263888892</c:v>
                </c:pt>
                <c:pt idx="4748">
                  <c:v>41458.648611111108</c:v>
                </c:pt>
                <c:pt idx="4749">
                  <c:v>41458.648958333331</c:v>
                </c:pt>
                <c:pt idx="4750">
                  <c:v>41458.649305555555</c:v>
                </c:pt>
                <c:pt idx="4751">
                  <c:v>41458.649652777778</c:v>
                </c:pt>
                <c:pt idx="4752">
                  <c:v>41458.65</c:v>
                </c:pt>
                <c:pt idx="4753">
                  <c:v>41458.650347222225</c:v>
                </c:pt>
                <c:pt idx="4754">
                  <c:v>41458.650694444441</c:v>
                </c:pt>
                <c:pt idx="4755">
                  <c:v>41458.651041666664</c:v>
                </c:pt>
                <c:pt idx="4756">
                  <c:v>41458.651388888888</c:v>
                </c:pt>
                <c:pt idx="4757">
                  <c:v>41458.651736111111</c:v>
                </c:pt>
                <c:pt idx="4758">
                  <c:v>41458.652083333334</c:v>
                </c:pt>
                <c:pt idx="4759">
                  <c:v>41458.652430555558</c:v>
                </c:pt>
                <c:pt idx="4760">
                  <c:v>41458.652777777781</c:v>
                </c:pt>
                <c:pt idx="4761">
                  <c:v>41458.653124999997</c:v>
                </c:pt>
                <c:pt idx="4762">
                  <c:v>41458.65347222222</c:v>
                </c:pt>
                <c:pt idx="4763">
                  <c:v>41458.653819444444</c:v>
                </c:pt>
                <c:pt idx="4764">
                  <c:v>41458.654166666667</c:v>
                </c:pt>
                <c:pt idx="4765">
                  <c:v>41458.654513888891</c:v>
                </c:pt>
                <c:pt idx="4766">
                  <c:v>41458.654861111114</c:v>
                </c:pt>
                <c:pt idx="4767">
                  <c:v>41458.65520833333</c:v>
                </c:pt>
                <c:pt idx="4768">
                  <c:v>41458.655555555553</c:v>
                </c:pt>
                <c:pt idx="4769">
                  <c:v>41458.655902777777</c:v>
                </c:pt>
                <c:pt idx="4770">
                  <c:v>41458.65625</c:v>
                </c:pt>
                <c:pt idx="4771">
                  <c:v>41458.656597222223</c:v>
                </c:pt>
                <c:pt idx="4772">
                  <c:v>41458.656944444447</c:v>
                </c:pt>
                <c:pt idx="4773">
                  <c:v>41458.65729166667</c:v>
                </c:pt>
                <c:pt idx="4774">
                  <c:v>41458.657638888886</c:v>
                </c:pt>
                <c:pt idx="4775">
                  <c:v>41458.657986111109</c:v>
                </c:pt>
                <c:pt idx="4776">
                  <c:v>41458.658333333333</c:v>
                </c:pt>
                <c:pt idx="4777">
                  <c:v>41458.658680555556</c:v>
                </c:pt>
                <c:pt idx="4778">
                  <c:v>41458.65902777778</c:v>
                </c:pt>
                <c:pt idx="4779">
                  <c:v>41458.659375000003</c:v>
                </c:pt>
                <c:pt idx="4780">
                  <c:v>41458.659722222219</c:v>
                </c:pt>
                <c:pt idx="4781">
                  <c:v>41458.660069444442</c:v>
                </c:pt>
                <c:pt idx="4782">
                  <c:v>41458.660416666666</c:v>
                </c:pt>
                <c:pt idx="4783">
                  <c:v>41458.660763888889</c:v>
                </c:pt>
                <c:pt idx="4784">
                  <c:v>41458.661111111112</c:v>
                </c:pt>
                <c:pt idx="4785">
                  <c:v>41458.661458333336</c:v>
                </c:pt>
                <c:pt idx="4786">
                  <c:v>41458.661805555559</c:v>
                </c:pt>
                <c:pt idx="4787">
                  <c:v>41458.662152777775</c:v>
                </c:pt>
                <c:pt idx="4788">
                  <c:v>41458.662499999999</c:v>
                </c:pt>
                <c:pt idx="4789">
                  <c:v>41458.662847222222</c:v>
                </c:pt>
                <c:pt idx="4790">
                  <c:v>41458.663194444445</c:v>
                </c:pt>
                <c:pt idx="4791">
                  <c:v>41458.663541666669</c:v>
                </c:pt>
                <c:pt idx="4792">
                  <c:v>41458.663888888892</c:v>
                </c:pt>
                <c:pt idx="4793">
                  <c:v>41458.664236111108</c:v>
                </c:pt>
                <c:pt idx="4794">
                  <c:v>41458.664583333331</c:v>
                </c:pt>
                <c:pt idx="4795">
                  <c:v>41458.664930555555</c:v>
                </c:pt>
                <c:pt idx="4796">
                  <c:v>41458.665277777778</c:v>
                </c:pt>
                <c:pt idx="4797">
                  <c:v>41458.665625000001</c:v>
                </c:pt>
                <c:pt idx="4798">
                  <c:v>41458.665972222225</c:v>
                </c:pt>
                <c:pt idx="4799">
                  <c:v>41458.666319444441</c:v>
                </c:pt>
                <c:pt idx="4800">
                  <c:v>41458.666666666664</c:v>
                </c:pt>
                <c:pt idx="4801">
                  <c:v>41458.667013888888</c:v>
                </c:pt>
                <c:pt idx="4802">
                  <c:v>41458.667361111111</c:v>
                </c:pt>
                <c:pt idx="4803">
                  <c:v>41458.667708333334</c:v>
                </c:pt>
                <c:pt idx="4804">
                  <c:v>41458.668055555558</c:v>
                </c:pt>
                <c:pt idx="4805">
                  <c:v>41458.668402777781</c:v>
                </c:pt>
                <c:pt idx="4806">
                  <c:v>41458.668749999997</c:v>
                </c:pt>
                <c:pt idx="4807">
                  <c:v>41458.66909722222</c:v>
                </c:pt>
                <c:pt idx="4808">
                  <c:v>41458.669444444444</c:v>
                </c:pt>
                <c:pt idx="4809">
                  <c:v>41458.669791666667</c:v>
                </c:pt>
                <c:pt idx="4810">
                  <c:v>41458.670138888891</c:v>
                </c:pt>
                <c:pt idx="4811">
                  <c:v>41458.670486111114</c:v>
                </c:pt>
                <c:pt idx="4812">
                  <c:v>41458.67083333333</c:v>
                </c:pt>
                <c:pt idx="4813">
                  <c:v>41458.671180555553</c:v>
                </c:pt>
                <c:pt idx="4814">
                  <c:v>41458.671527777777</c:v>
                </c:pt>
                <c:pt idx="4815">
                  <c:v>41458.671875</c:v>
                </c:pt>
                <c:pt idx="4816">
                  <c:v>41458.672222222223</c:v>
                </c:pt>
                <c:pt idx="4817">
                  <c:v>41458.672569444447</c:v>
                </c:pt>
                <c:pt idx="4818">
                  <c:v>41458.67291666667</c:v>
                </c:pt>
                <c:pt idx="4819">
                  <c:v>41458.673263888886</c:v>
                </c:pt>
                <c:pt idx="4820">
                  <c:v>41458.673611111109</c:v>
                </c:pt>
                <c:pt idx="4821">
                  <c:v>41458.673958333333</c:v>
                </c:pt>
                <c:pt idx="4822">
                  <c:v>41458.674305555556</c:v>
                </c:pt>
                <c:pt idx="4823">
                  <c:v>41458.67465277778</c:v>
                </c:pt>
                <c:pt idx="4824">
                  <c:v>41458.675000000003</c:v>
                </c:pt>
                <c:pt idx="4825">
                  <c:v>41458.675347222219</c:v>
                </c:pt>
                <c:pt idx="4826">
                  <c:v>41458.675694444442</c:v>
                </c:pt>
                <c:pt idx="4827">
                  <c:v>41458.676041666666</c:v>
                </c:pt>
                <c:pt idx="4828">
                  <c:v>41458.676388888889</c:v>
                </c:pt>
                <c:pt idx="4829">
                  <c:v>41458.676736111112</c:v>
                </c:pt>
                <c:pt idx="4830">
                  <c:v>41458.677083333336</c:v>
                </c:pt>
                <c:pt idx="4831">
                  <c:v>41458.677430555559</c:v>
                </c:pt>
                <c:pt idx="4832">
                  <c:v>41458.677777777775</c:v>
                </c:pt>
                <c:pt idx="4833">
                  <c:v>41458.678124999999</c:v>
                </c:pt>
                <c:pt idx="4834">
                  <c:v>41458.678472222222</c:v>
                </c:pt>
                <c:pt idx="4835">
                  <c:v>41458.678819444445</c:v>
                </c:pt>
                <c:pt idx="4836">
                  <c:v>41458.679166666669</c:v>
                </c:pt>
                <c:pt idx="4837">
                  <c:v>41458.679513888892</c:v>
                </c:pt>
                <c:pt idx="4838">
                  <c:v>41458.679861111108</c:v>
                </c:pt>
                <c:pt idx="4839">
                  <c:v>41458.680208333331</c:v>
                </c:pt>
                <c:pt idx="4840">
                  <c:v>41458.680555555555</c:v>
                </c:pt>
                <c:pt idx="4841">
                  <c:v>41458.680902777778</c:v>
                </c:pt>
                <c:pt idx="4842">
                  <c:v>41458.681250000001</c:v>
                </c:pt>
                <c:pt idx="4843">
                  <c:v>41458.681597222225</c:v>
                </c:pt>
                <c:pt idx="4844">
                  <c:v>41458.681944444441</c:v>
                </c:pt>
                <c:pt idx="4845">
                  <c:v>41458.682291666664</c:v>
                </c:pt>
                <c:pt idx="4846">
                  <c:v>41458.682638888888</c:v>
                </c:pt>
                <c:pt idx="4847">
                  <c:v>41458.682986111111</c:v>
                </c:pt>
                <c:pt idx="4848">
                  <c:v>41458.683333333334</c:v>
                </c:pt>
                <c:pt idx="4849">
                  <c:v>41458.683680555558</c:v>
                </c:pt>
                <c:pt idx="4850">
                  <c:v>41458.684027777781</c:v>
                </c:pt>
                <c:pt idx="4851">
                  <c:v>41458.684374999997</c:v>
                </c:pt>
                <c:pt idx="4852">
                  <c:v>41458.68472222222</c:v>
                </c:pt>
                <c:pt idx="4853">
                  <c:v>41458.685069444444</c:v>
                </c:pt>
                <c:pt idx="4854">
                  <c:v>41458.685416666667</c:v>
                </c:pt>
                <c:pt idx="4855">
                  <c:v>41458.685763888891</c:v>
                </c:pt>
                <c:pt idx="4856">
                  <c:v>41458.686111111114</c:v>
                </c:pt>
                <c:pt idx="4857">
                  <c:v>41458.68645833333</c:v>
                </c:pt>
                <c:pt idx="4858">
                  <c:v>41458.686805555553</c:v>
                </c:pt>
                <c:pt idx="4859">
                  <c:v>41458.687152777777</c:v>
                </c:pt>
                <c:pt idx="4860">
                  <c:v>41458.6875</c:v>
                </c:pt>
                <c:pt idx="4861">
                  <c:v>41458.687847222223</c:v>
                </c:pt>
                <c:pt idx="4862">
                  <c:v>41458.688194444447</c:v>
                </c:pt>
                <c:pt idx="4863">
                  <c:v>41458.68854166667</c:v>
                </c:pt>
                <c:pt idx="4864">
                  <c:v>41458.688888888886</c:v>
                </c:pt>
                <c:pt idx="4865">
                  <c:v>41458.689236111109</c:v>
                </c:pt>
                <c:pt idx="4866">
                  <c:v>41458.689583333333</c:v>
                </c:pt>
                <c:pt idx="4867">
                  <c:v>41458.689930555556</c:v>
                </c:pt>
                <c:pt idx="4868">
                  <c:v>41458.69027777778</c:v>
                </c:pt>
                <c:pt idx="4869">
                  <c:v>41458.690625000003</c:v>
                </c:pt>
                <c:pt idx="4870">
                  <c:v>41458.690972222219</c:v>
                </c:pt>
                <c:pt idx="4871">
                  <c:v>41458.691319444442</c:v>
                </c:pt>
                <c:pt idx="4872">
                  <c:v>41458.691666666666</c:v>
                </c:pt>
                <c:pt idx="4873">
                  <c:v>41458.692013888889</c:v>
                </c:pt>
                <c:pt idx="4874">
                  <c:v>41458.692361111112</c:v>
                </c:pt>
                <c:pt idx="4875">
                  <c:v>41458.692708333336</c:v>
                </c:pt>
                <c:pt idx="4876">
                  <c:v>41458.693055555559</c:v>
                </c:pt>
                <c:pt idx="4877">
                  <c:v>41458.693402777775</c:v>
                </c:pt>
                <c:pt idx="4878">
                  <c:v>41458.693749999999</c:v>
                </c:pt>
                <c:pt idx="4879">
                  <c:v>41458.694097222222</c:v>
                </c:pt>
                <c:pt idx="4880">
                  <c:v>41458.694444444445</c:v>
                </c:pt>
                <c:pt idx="4881">
                  <c:v>41458.694791666669</c:v>
                </c:pt>
                <c:pt idx="4882">
                  <c:v>41458.695138888892</c:v>
                </c:pt>
                <c:pt idx="4883">
                  <c:v>41458.695486111108</c:v>
                </c:pt>
                <c:pt idx="4884">
                  <c:v>41458.695833333331</c:v>
                </c:pt>
                <c:pt idx="4885">
                  <c:v>41458.696180555555</c:v>
                </c:pt>
                <c:pt idx="4886">
                  <c:v>41458.696527777778</c:v>
                </c:pt>
                <c:pt idx="4887">
                  <c:v>41458.696875000001</c:v>
                </c:pt>
                <c:pt idx="4888">
                  <c:v>41458.697222222225</c:v>
                </c:pt>
                <c:pt idx="4889">
                  <c:v>41458.697569444441</c:v>
                </c:pt>
                <c:pt idx="4890">
                  <c:v>41458.697916666664</c:v>
                </c:pt>
                <c:pt idx="4891">
                  <c:v>41458.698263888888</c:v>
                </c:pt>
                <c:pt idx="4892">
                  <c:v>41458.698611111111</c:v>
                </c:pt>
                <c:pt idx="4893">
                  <c:v>41458.698958333334</c:v>
                </c:pt>
                <c:pt idx="4894">
                  <c:v>41458.699305555558</c:v>
                </c:pt>
                <c:pt idx="4895">
                  <c:v>41458.699652777781</c:v>
                </c:pt>
                <c:pt idx="4896">
                  <c:v>41458.699999999997</c:v>
                </c:pt>
                <c:pt idx="4897">
                  <c:v>41458.70034722222</c:v>
                </c:pt>
                <c:pt idx="4898">
                  <c:v>41458.700694444444</c:v>
                </c:pt>
                <c:pt idx="4899">
                  <c:v>41458.701041666667</c:v>
                </c:pt>
                <c:pt idx="4900">
                  <c:v>41458.701388888891</c:v>
                </c:pt>
                <c:pt idx="4901">
                  <c:v>41458.701736111114</c:v>
                </c:pt>
                <c:pt idx="4902">
                  <c:v>41458.70208333333</c:v>
                </c:pt>
                <c:pt idx="4903">
                  <c:v>41458.702430555553</c:v>
                </c:pt>
                <c:pt idx="4904">
                  <c:v>41458.702777777777</c:v>
                </c:pt>
                <c:pt idx="4905">
                  <c:v>41458.703125</c:v>
                </c:pt>
                <c:pt idx="4906">
                  <c:v>41458.703472222223</c:v>
                </c:pt>
                <c:pt idx="4907">
                  <c:v>41458.703819444447</c:v>
                </c:pt>
                <c:pt idx="4908">
                  <c:v>41458.70416666667</c:v>
                </c:pt>
                <c:pt idx="4909">
                  <c:v>41458.704513888886</c:v>
                </c:pt>
                <c:pt idx="4910">
                  <c:v>41458.704861111109</c:v>
                </c:pt>
                <c:pt idx="4911">
                  <c:v>41458.705208333333</c:v>
                </c:pt>
                <c:pt idx="4912">
                  <c:v>41458.705555555556</c:v>
                </c:pt>
                <c:pt idx="4913">
                  <c:v>41458.70590277778</c:v>
                </c:pt>
                <c:pt idx="4914">
                  <c:v>41458.706250000003</c:v>
                </c:pt>
                <c:pt idx="4915">
                  <c:v>41458.706597222219</c:v>
                </c:pt>
                <c:pt idx="4916">
                  <c:v>41458.706944444442</c:v>
                </c:pt>
                <c:pt idx="4917">
                  <c:v>41458.707291666666</c:v>
                </c:pt>
                <c:pt idx="4918">
                  <c:v>41458.707638888889</c:v>
                </c:pt>
                <c:pt idx="4919">
                  <c:v>41458.707986111112</c:v>
                </c:pt>
                <c:pt idx="4920">
                  <c:v>41458.708333333336</c:v>
                </c:pt>
                <c:pt idx="4921">
                  <c:v>41458.708680555559</c:v>
                </c:pt>
                <c:pt idx="4922">
                  <c:v>41458.709027777775</c:v>
                </c:pt>
                <c:pt idx="4923">
                  <c:v>41458.709374999999</c:v>
                </c:pt>
                <c:pt idx="4924">
                  <c:v>41458.709722222222</c:v>
                </c:pt>
                <c:pt idx="4925">
                  <c:v>41458.710069444445</c:v>
                </c:pt>
                <c:pt idx="4926">
                  <c:v>41458.710416666669</c:v>
                </c:pt>
                <c:pt idx="4927">
                  <c:v>41458.710763888892</c:v>
                </c:pt>
                <c:pt idx="4928">
                  <c:v>41458.711111111108</c:v>
                </c:pt>
                <c:pt idx="4929">
                  <c:v>41458.711458333331</c:v>
                </c:pt>
                <c:pt idx="4930">
                  <c:v>41458.711805555555</c:v>
                </c:pt>
                <c:pt idx="4931">
                  <c:v>41458.712152777778</c:v>
                </c:pt>
                <c:pt idx="4932">
                  <c:v>41458.712500000001</c:v>
                </c:pt>
                <c:pt idx="4933">
                  <c:v>41458.712847222225</c:v>
                </c:pt>
                <c:pt idx="4934">
                  <c:v>41458.713194444441</c:v>
                </c:pt>
                <c:pt idx="4935">
                  <c:v>41458.713541666664</c:v>
                </c:pt>
                <c:pt idx="4936">
                  <c:v>41458.713888888888</c:v>
                </c:pt>
                <c:pt idx="4937">
                  <c:v>41458.714236111111</c:v>
                </c:pt>
                <c:pt idx="4938">
                  <c:v>41458.714583333334</c:v>
                </c:pt>
                <c:pt idx="4939">
                  <c:v>41458.714930555558</c:v>
                </c:pt>
                <c:pt idx="4940">
                  <c:v>41458.715277777781</c:v>
                </c:pt>
                <c:pt idx="4941">
                  <c:v>41458.715624999997</c:v>
                </c:pt>
                <c:pt idx="4942">
                  <c:v>41458.71597222222</c:v>
                </c:pt>
                <c:pt idx="4943">
                  <c:v>41458.716319444444</c:v>
                </c:pt>
                <c:pt idx="4944">
                  <c:v>41458.716666666667</c:v>
                </c:pt>
                <c:pt idx="4945">
                  <c:v>41458.717013888891</c:v>
                </c:pt>
                <c:pt idx="4946">
                  <c:v>41458.717361111114</c:v>
                </c:pt>
                <c:pt idx="4947">
                  <c:v>41458.71770833333</c:v>
                </c:pt>
                <c:pt idx="4948">
                  <c:v>41458.718055555553</c:v>
                </c:pt>
                <c:pt idx="4949">
                  <c:v>41458.718402777777</c:v>
                </c:pt>
                <c:pt idx="4950">
                  <c:v>41458.71875</c:v>
                </c:pt>
                <c:pt idx="4951">
                  <c:v>41458.719097222223</c:v>
                </c:pt>
                <c:pt idx="4952">
                  <c:v>41458.719444444447</c:v>
                </c:pt>
                <c:pt idx="4953">
                  <c:v>41458.71979166667</c:v>
                </c:pt>
                <c:pt idx="4954">
                  <c:v>41458.720138888886</c:v>
                </c:pt>
                <c:pt idx="4955">
                  <c:v>41458.720486111109</c:v>
                </c:pt>
                <c:pt idx="4956">
                  <c:v>41458.720833333333</c:v>
                </c:pt>
                <c:pt idx="4957">
                  <c:v>41458.721180555556</c:v>
                </c:pt>
                <c:pt idx="4958">
                  <c:v>41458.72152777778</c:v>
                </c:pt>
                <c:pt idx="4959">
                  <c:v>41458.721875000003</c:v>
                </c:pt>
                <c:pt idx="4960">
                  <c:v>41458.722222222219</c:v>
                </c:pt>
                <c:pt idx="4961">
                  <c:v>41458.722569444442</c:v>
                </c:pt>
                <c:pt idx="4962">
                  <c:v>41458.722916666666</c:v>
                </c:pt>
                <c:pt idx="4963">
                  <c:v>41458.723263888889</c:v>
                </c:pt>
                <c:pt idx="4964">
                  <c:v>41458.723611111112</c:v>
                </c:pt>
                <c:pt idx="4965">
                  <c:v>41458.723958333336</c:v>
                </c:pt>
                <c:pt idx="4966">
                  <c:v>41458.724305555559</c:v>
                </c:pt>
                <c:pt idx="4967">
                  <c:v>41458.724652777775</c:v>
                </c:pt>
                <c:pt idx="4968">
                  <c:v>41458.724999999999</c:v>
                </c:pt>
                <c:pt idx="4969">
                  <c:v>41458.725347222222</c:v>
                </c:pt>
                <c:pt idx="4970">
                  <c:v>41458.725694444445</c:v>
                </c:pt>
                <c:pt idx="4971">
                  <c:v>41458.726041666669</c:v>
                </c:pt>
                <c:pt idx="4972">
                  <c:v>41458.726388888892</c:v>
                </c:pt>
                <c:pt idx="4973">
                  <c:v>41458.726736111108</c:v>
                </c:pt>
                <c:pt idx="4974">
                  <c:v>41458.727083333331</c:v>
                </c:pt>
                <c:pt idx="4975">
                  <c:v>41458.727430555555</c:v>
                </c:pt>
                <c:pt idx="4976">
                  <c:v>41458.727777777778</c:v>
                </c:pt>
                <c:pt idx="4977">
                  <c:v>41458.728125000001</c:v>
                </c:pt>
                <c:pt idx="4978">
                  <c:v>41458.728472222225</c:v>
                </c:pt>
                <c:pt idx="4979">
                  <c:v>41458.728819444441</c:v>
                </c:pt>
                <c:pt idx="4980">
                  <c:v>41458.729166666664</c:v>
                </c:pt>
                <c:pt idx="4981">
                  <c:v>41458.729513888888</c:v>
                </c:pt>
                <c:pt idx="4982">
                  <c:v>41458.729861111111</c:v>
                </c:pt>
                <c:pt idx="4983">
                  <c:v>41458.730208333334</c:v>
                </c:pt>
                <c:pt idx="4984">
                  <c:v>41458.730555555558</c:v>
                </c:pt>
                <c:pt idx="4985">
                  <c:v>41458.730902777781</c:v>
                </c:pt>
                <c:pt idx="4986">
                  <c:v>41458.731249999997</c:v>
                </c:pt>
                <c:pt idx="4987">
                  <c:v>41458.73159722222</c:v>
                </c:pt>
                <c:pt idx="4988">
                  <c:v>41458.731944444444</c:v>
                </c:pt>
                <c:pt idx="4989">
                  <c:v>41458.732291666667</c:v>
                </c:pt>
                <c:pt idx="4990">
                  <c:v>41458.732638888891</c:v>
                </c:pt>
                <c:pt idx="4991">
                  <c:v>41458.732986111114</c:v>
                </c:pt>
                <c:pt idx="4992">
                  <c:v>41458.73333333333</c:v>
                </c:pt>
                <c:pt idx="4993">
                  <c:v>41458.733680555553</c:v>
                </c:pt>
                <c:pt idx="4994">
                  <c:v>41458.734027777777</c:v>
                </c:pt>
                <c:pt idx="4995">
                  <c:v>41458.734375</c:v>
                </c:pt>
                <c:pt idx="4996">
                  <c:v>41458.734722222223</c:v>
                </c:pt>
                <c:pt idx="4997">
                  <c:v>41458.735069444447</c:v>
                </c:pt>
                <c:pt idx="4998">
                  <c:v>41458.73541666667</c:v>
                </c:pt>
                <c:pt idx="4999">
                  <c:v>41458.735763888886</c:v>
                </c:pt>
                <c:pt idx="5000">
                  <c:v>41458.736111111109</c:v>
                </c:pt>
                <c:pt idx="5001">
                  <c:v>41458.736458333333</c:v>
                </c:pt>
                <c:pt idx="5002">
                  <c:v>41458.736805555556</c:v>
                </c:pt>
                <c:pt idx="5003">
                  <c:v>41458.73715277778</c:v>
                </c:pt>
                <c:pt idx="5004">
                  <c:v>41458.737500000003</c:v>
                </c:pt>
                <c:pt idx="5005">
                  <c:v>41458.737847222219</c:v>
                </c:pt>
                <c:pt idx="5006">
                  <c:v>41458.738194444442</c:v>
                </c:pt>
                <c:pt idx="5007">
                  <c:v>41458.738541666666</c:v>
                </c:pt>
                <c:pt idx="5008">
                  <c:v>41458.738888888889</c:v>
                </c:pt>
                <c:pt idx="5009">
                  <c:v>41458.739236111112</c:v>
                </c:pt>
                <c:pt idx="5010">
                  <c:v>41458.739583333336</c:v>
                </c:pt>
                <c:pt idx="5011">
                  <c:v>41458.739930555559</c:v>
                </c:pt>
                <c:pt idx="5012">
                  <c:v>41458.740277777775</c:v>
                </c:pt>
                <c:pt idx="5013">
                  <c:v>41458.740624999999</c:v>
                </c:pt>
                <c:pt idx="5014">
                  <c:v>41458.740972222222</c:v>
                </c:pt>
                <c:pt idx="5015">
                  <c:v>41458.741319444445</c:v>
                </c:pt>
                <c:pt idx="5016">
                  <c:v>41458.741666666669</c:v>
                </c:pt>
                <c:pt idx="5017">
                  <c:v>41458.742013888892</c:v>
                </c:pt>
                <c:pt idx="5018">
                  <c:v>41458.742361111108</c:v>
                </c:pt>
                <c:pt idx="5019">
                  <c:v>41458.742708333331</c:v>
                </c:pt>
                <c:pt idx="5020">
                  <c:v>41458.743055555555</c:v>
                </c:pt>
                <c:pt idx="5021">
                  <c:v>41458.743402777778</c:v>
                </c:pt>
                <c:pt idx="5022">
                  <c:v>41458.743750000001</c:v>
                </c:pt>
                <c:pt idx="5023">
                  <c:v>41458.744097222225</c:v>
                </c:pt>
                <c:pt idx="5024">
                  <c:v>41458.744444444441</c:v>
                </c:pt>
                <c:pt idx="5025">
                  <c:v>41458.744791666664</c:v>
                </c:pt>
                <c:pt idx="5026">
                  <c:v>41458.745138888888</c:v>
                </c:pt>
                <c:pt idx="5027">
                  <c:v>41458.745486111111</c:v>
                </c:pt>
                <c:pt idx="5028">
                  <c:v>41458.745833333334</c:v>
                </c:pt>
                <c:pt idx="5029">
                  <c:v>41458.746180555558</c:v>
                </c:pt>
                <c:pt idx="5030">
                  <c:v>41458.746527777781</c:v>
                </c:pt>
                <c:pt idx="5031">
                  <c:v>41458.746874999997</c:v>
                </c:pt>
                <c:pt idx="5032">
                  <c:v>41458.74722222222</c:v>
                </c:pt>
                <c:pt idx="5033">
                  <c:v>41458.747569444444</c:v>
                </c:pt>
                <c:pt idx="5034">
                  <c:v>41458.747916666667</c:v>
                </c:pt>
                <c:pt idx="5035">
                  <c:v>41458.748263888891</c:v>
                </c:pt>
                <c:pt idx="5036">
                  <c:v>41458.748611111114</c:v>
                </c:pt>
                <c:pt idx="5037">
                  <c:v>41458.74895833333</c:v>
                </c:pt>
                <c:pt idx="5038">
                  <c:v>41458.749305555553</c:v>
                </c:pt>
                <c:pt idx="5039">
                  <c:v>41458.749652777777</c:v>
                </c:pt>
                <c:pt idx="5040">
                  <c:v>41458.75</c:v>
                </c:pt>
                <c:pt idx="5041">
                  <c:v>41458.750347222223</c:v>
                </c:pt>
                <c:pt idx="5042">
                  <c:v>41458.750694444447</c:v>
                </c:pt>
                <c:pt idx="5043">
                  <c:v>41458.75104166667</c:v>
                </c:pt>
                <c:pt idx="5044">
                  <c:v>41458.751388888886</c:v>
                </c:pt>
                <c:pt idx="5045">
                  <c:v>41458.751736111109</c:v>
                </c:pt>
                <c:pt idx="5046">
                  <c:v>41458.752083333333</c:v>
                </c:pt>
                <c:pt idx="5047">
                  <c:v>41458.752430555556</c:v>
                </c:pt>
                <c:pt idx="5048">
                  <c:v>41458.75277777778</c:v>
                </c:pt>
                <c:pt idx="5049">
                  <c:v>41458.753125000003</c:v>
                </c:pt>
                <c:pt idx="5050">
                  <c:v>41458.753472222219</c:v>
                </c:pt>
                <c:pt idx="5051">
                  <c:v>41458.753819444442</c:v>
                </c:pt>
                <c:pt idx="5052">
                  <c:v>41458.754166666666</c:v>
                </c:pt>
                <c:pt idx="5053">
                  <c:v>41458.754513888889</c:v>
                </c:pt>
                <c:pt idx="5054">
                  <c:v>41458.754861111112</c:v>
                </c:pt>
                <c:pt idx="5055">
                  <c:v>41458.755208333336</c:v>
                </c:pt>
                <c:pt idx="5056">
                  <c:v>41458.755555555559</c:v>
                </c:pt>
                <c:pt idx="5057">
                  <c:v>41458.755902777775</c:v>
                </c:pt>
                <c:pt idx="5058">
                  <c:v>41458.756249999999</c:v>
                </c:pt>
                <c:pt idx="5059">
                  <c:v>41458.756597222222</c:v>
                </c:pt>
                <c:pt idx="5060">
                  <c:v>41458.756944444445</c:v>
                </c:pt>
                <c:pt idx="5061">
                  <c:v>41458.757291666669</c:v>
                </c:pt>
                <c:pt idx="5062">
                  <c:v>41458.757638888892</c:v>
                </c:pt>
                <c:pt idx="5063">
                  <c:v>41458.757986111108</c:v>
                </c:pt>
                <c:pt idx="5064">
                  <c:v>41458.758333333331</c:v>
                </c:pt>
                <c:pt idx="5065">
                  <c:v>41458.758680555555</c:v>
                </c:pt>
                <c:pt idx="5066">
                  <c:v>41458.759027777778</c:v>
                </c:pt>
                <c:pt idx="5067">
                  <c:v>41458.759375000001</c:v>
                </c:pt>
                <c:pt idx="5068">
                  <c:v>41458.759722222225</c:v>
                </c:pt>
                <c:pt idx="5069">
                  <c:v>41458.760069444441</c:v>
                </c:pt>
                <c:pt idx="5070">
                  <c:v>41458.760416666664</c:v>
                </c:pt>
                <c:pt idx="5071">
                  <c:v>41458.760763888888</c:v>
                </c:pt>
                <c:pt idx="5072">
                  <c:v>41458.761111111111</c:v>
                </c:pt>
                <c:pt idx="5073">
                  <c:v>41458.761458333334</c:v>
                </c:pt>
                <c:pt idx="5074">
                  <c:v>41458.761805555558</c:v>
                </c:pt>
                <c:pt idx="5075">
                  <c:v>41458.762152777781</c:v>
                </c:pt>
                <c:pt idx="5076">
                  <c:v>41458.762499999997</c:v>
                </c:pt>
                <c:pt idx="5077">
                  <c:v>41458.76284722222</c:v>
                </c:pt>
                <c:pt idx="5078">
                  <c:v>41458.763194444444</c:v>
                </c:pt>
                <c:pt idx="5079">
                  <c:v>41458.763541666667</c:v>
                </c:pt>
                <c:pt idx="5080">
                  <c:v>41458.763888888891</c:v>
                </c:pt>
                <c:pt idx="5081">
                  <c:v>41458.764236111114</c:v>
                </c:pt>
                <c:pt idx="5082">
                  <c:v>41458.76458333333</c:v>
                </c:pt>
                <c:pt idx="5083">
                  <c:v>41458.764930555553</c:v>
                </c:pt>
                <c:pt idx="5084">
                  <c:v>41458.765277777777</c:v>
                </c:pt>
                <c:pt idx="5085">
                  <c:v>41458.765625</c:v>
                </c:pt>
                <c:pt idx="5086">
                  <c:v>41458.765972222223</c:v>
                </c:pt>
                <c:pt idx="5087">
                  <c:v>41458.766319444447</c:v>
                </c:pt>
                <c:pt idx="5088">
                  <c:v>41458.76666666667</c:v>
                </c:pt>
                <c:pt idx="5089">
                  <c:v>41458.767013888886</c:v>
                </c:pt>
                <c:pt idx="5090">
                  <c:v>41458.767361111109</c:v>
                </c:pt>
                <c:pt idx="5091">
                  <c:v>41458.767708333333</c:v>
                </c:pt>
                <c:pt idx="5092">
                  <c:v>41458.768055555556</c:v>
                </c:pt>
                <c:pt idx="5093">
                  <c:v>41458.76840277778</c:v>
                </c:pt>
                <c:pt idx="5094">
                  <c:v>41458.768750000003</c:v>
                </c:pt>
                <c:pt idx="5095">
                  <c:v>41458.769097222219</c:v>
                </c:pt>
                <c:pt idx="5096">
                  <c:v>41458.769444444442</c:v>
                </c:pt>
                <c:pt idx="5097">
                  <c:v>41458.769791666666</c:v>
                </c:pt>
                <c:pt idx="5098">
                  <c:v>41458.770138888889</c:v>
                </c:pt>
                <c:pt idx="5099">
                  <c:v>41458.770486111112</c:v>
                </c:pt>
                <c:pt idx="5100">
                  <c:v>41458.770833333336</c:v>
                </c:pt>
                <c:pt idx="5101">
                  <c:v>41458.771180555559</c:v>
                </c:pt>
                <c:pt idx="5102">
                  <c:v>41458.771527777775</c:v>
                </c:pt>
                <c:pt idx="5103">
                  <c:v>41458.771874999999</c:v>
                </c:pt>
                <c:pt idx="5104">
                  <c:v>41458.772222222222</c:v>
                </c:pt>
                <c:pt idx="5105">
                  <c:v>41458.772569444445</c:v>
                </c:pt>
                <c:pt idx="5106">
                  <c:v>41458.772916666669</c:v>
                </c:pt>
                <c:pt idx="5107">
                  <c:v>41458.773263888892</c:v>
                </c:pt>
                <c:pt idx="5108">
                  <c:v>41458.773611111108</c:v>
                </c:pt>
                <c:pt idx="5109">
                  <c:v>41458.773958333331</c:v>
                </c:pt>
                <c:pt idx="5110">
                  <c:v>41458.774305555555</c:v>
                </c:pt>
                <c:pt idx="5111">
                  <c:v>41458.774652777778</c:v>
                </c:pt>
                <c:pt idx="5112">
                  <c:v>41458.775000000001</c:v>
                </c:pt>
                <c:pt idx="5113">
                  <c:v>41458.775347222225</c:v>
                </c:pt>
                <c:pt idx="5114">
                  <c:v>41458.775694444441</c:v>
                </c:pt>
                <c:pt idx="5115">
                  <c:v>41458.776041666664</c:v>
                </c:pt>
                <c:pt idx="5116">
                  <c:v>41458.776388888888</c:v>
                </c:pt>
                <c:pt idx="5117">
                  <c:v>41458.776736111111</c:v>
                </c:pt>
                <c:pt idx="5118">
                  <c:v>41458.777083333334</c:v>
                </c:pt>
                <c:pt idx="5119">
                  <c:v>41458.777430555558</c:v>
                </c:pt>
                <c:pt idx="5120">
                  <c:v>41458.777777777781</c:v>
                </c:pt>
                <c:pt idx="5121">
                  <c:v>41458.778124999997</c:v>
                </c:pt>
                <c:pt idx="5122">
                  <c:v>41458.77847222222</c:v>
                </c:pt>
                <c:pt idx="5123">
                  <c:v>41458.778819444444</c:v>
                </c:pt>
                <c:pt idx="5124">
                  <c:v>41458.779166666667</c:v>
                </c:pt>
                <c:pt idx="5125">
                  <c:v>41458.779513888891</c:v>
                </c:pt>
                <c:pt idx="5126">
                  <c:v>41458.779861111114</c:v>
                </c:pt>
                <c:pt idx="5127">
                  <c:v>41458.78020833333</c:v>
                </c:pt>
                <c:pt idx="5128">
                  <c:v>41458.780555555553</c:v>
                </c:pt>
                <c:pt idx="5129">
                  <c:v>41458.780902777777</c:v>
                </c:pt>
                <c:pt idx="5130">
                  <c:v>41458.78125</c:v>
                </c:pt>
                <c:pt idx="5131">
                  <c:v>41458.781597222223</c:v>
                </c:pt>
                <c:pt idx="5132">
                  <c:v>41458.781944444447</c:v>
                </c:pt>
                <c:pt idx="5133">
                  <c:v>41458.78229166667</c:v>
                </c:pt>
                <c:pt idx="5134">
                  <c:v>41458.782638888886</c:v>
                </c:pt>
                <c:pt idx="5135">
                  <c:v>41458.782986111109</c:v>
                </c:pt>
                <c:pt idx="5136">
                  <c:v>41458.783333333333</c:v>
                </c:pt>
                <c:pt idx="5137">
                  <c:v>41458.783680555556</c:v>
                </c:pt>
                <c:pt idx="5138">
                  <c:v>41458.78402777778</c:v>
                </c:pt>
                <c:pt idx="5139">
                  <c:v>41458.784375000003</c:v>
                </c:pt>
                <c:pt idx="5140">
                  <c:v>41458.784722222219</c:v>
                </c:pt>
                <c:pt idx="5141">
                  <c:v>41458.785069444442</c:v>
                </c:pt>
                <c:pt idx="5142">
                  <c:v>41458.785416666666</c:v>
                </c:pt>
                <c:pt idx="5143">
                  <c:v>41458.785763888889</c:v>
                </c:pt>
                <c:pt idx="5144">
                  <c:v>41458.786111111112</c:v>
                </c:pt>
                <c:pt idx="5145">
                  <c:v>41458.786458333336</c:v>
                </c:pt>
                <c:pt idx="5146">
                  <c:v>41458.786805555559</c:v>
                </c:pt>
                <c:pt idx="5147">
                  <c:v>41458.787152777775</c:v>
                </c:pt>
                <c:pt idx="5148">
                  <c:v>41458.787499999999</c:v>
                </c:pt>
                <c:pt idx="5149">
                  <c:v>41458.787847222222</c:v>
                </c:pt>
                <c:pt idx="5150">
                  <c:v>41458.788194444445</c:v>
                </c:pt>
                <c:pt idx="5151">
                  <c:v>41458.788541666669</c:v>
                </c:pt>
                <c:pt idx="5152">
                  <c:v>41458.788888888892</c:v>
                </c:pt>
                <c:pt idx="5153">
                  <c:v>41458.789236111108</c:v>
                </c:pt>
                <c:pt idx="5154">
                  <c:v>41458.789583333331</c:v>
                </c:pt>
                <c:pt idx="5155">
                  <c:v>41458.789930555555</c:v>
                </c:pt>
                <c:pt idx="5156">
                  <c:v>41458.790277777778</c:v>
                </c:pt>
                <c:pt idx="5157">
                  <c:v>41458.790625000001</c:v>
                </c:pt>
                <c:pt idx="5158">
                  <c:v>41458.790972222225</c:v>
                </c:pt>
                <c:pt idx="5159">
                  <c:v>41458.791319444441</c:v>
                </c:pt>
                <c:pt idx="5160">
                  <c:v>41458.791666666664</c:v>
                </c:pt>
                <c:pt idx="5161">
                  <c:v>41458.792013888888</c:v>
                </c:pt>
                <c:pt idx="5162">
                  <c:v>41458.792361111111</c:v>
                </c:pt>
                <c:pt idx="5163">
                  <c:v>41458.792708333334</c:v>
                </c:pt>
                <c:pt idx="5164">
                  <c:v>41458.793055555558</c:v>
                </c:pt>
                <c:pt idx="5165">
                  <c:v>41458.793402777781</c:v>
                </c:pt>
                <c:pt idx="5166">
                  <c:v>41458.793749999997</c:v>
                </c:pt>
                <c:pt idx="5167">
                  <c:v>41458.79409722222</c:v>
                </c:pt>
                <c:pt idx="5168">
                  <c:v>41458.794444444444</c:v>
                </c:pt>
                <c:pt idx="5169">
                  <c:v>41458.794791666667</c:v>
                </c:pt>
                <c:pt idx="5170">
                  <c:v>41458.795138888891</c:v>
                </c:pt>
                <c:pt idx="5171">
                  <c:v>41458.795486111114</c:v>
                </c:pt>
                <c:pt idx="5172">
                  <c:v>41458.79583333333</c:v>
                </c:pt>
                <c:pt idx="5173">
                  <c:v>41458.796180555553</c:v>
                </c:pt>
                <c:pt idx="5174">
                  <c:v>41458.796527777777</c:v>
                </c:pt>
                <c:pt idx="5175">
                  <c:v>41458.796875</c:v>
                </c:pt>
                <c:pt idx="5176">
                  <c:v>41458.797222222223</c:v>
                </c:pt>
                <c:pt idx="5177">
                  <c:v>41458.797569444447</c:v>
                </c:pt>
                <c:pt idx="5178">
                  <c:v>41458.79791666667</c:v>
                </c:pt>
                <c:pt idx="5179">
                  <c:v>41458.798263888886</c:v>
                </c:pt>
                <c:pt idx="5180">
                  <c:v>41458.798611111109</c:v>
                </c:pt>
                <c:pt idx="5181">
                  <c:v>41458.798958333333</c:v>
                </c:pt>
                <c:pt idx="5182">
                  <c:v>41458.799305555556</c:v>
                </c:pt>
                <c:pt idx="5183">
                  <c:v>41458.79965277778</c:v>
                </c:pt>
                <c:pt idx="5184">
                  <c:v>41458.800000000003</c:v>
                </c:pt>
                <c:pt idx="5185">
                  <c:v>41458.800347222219</c:v>
                </c:pt>
                <c:pt idx="5186">
                  <c:v>41458.800694444442</c:v>
                </c:pt>
                <c:pt idx="5187">
                  <c:v>41458.801041666666</c:v>
                </c:pt>
                <c:pt idx="5188">
                  <c:v>41458.801388888889</c:v>
                </c:pt>
                <c:pt idx="5189">
                  <c:v>41458.801736111112</c:v>
                </c:pt>
                <c:pt idx="5190">
                  <c:v>41458.802083333336</c:v>
                </c:pt>
                <c:pt idx="5191">
                  <c:v>41458.802430555559</c:v>
                </c:pt>
                <c:pt idx="5192">
                  <c:v>41458.802777777775</c:v>
                </c:pt>
                <c:pt idx="5193">
                  <c:v>41458.803124999999</c:v>
                </c:pt>
                <c:pt idx="5194">
                  <c:v>41458.803472222222</c:v>
                </c:pt>
                <c:pt idx="5195">
                  <c:v>41458.803819444445</c:v>
                </c:pt>
                <c:pt idx="5196">
                  <c:v>41458.804166666669</c:v>
                </c:pt>
                <c:pt idx="5197">
                  <c:v>41458.804513888892</c:v>
                </c:pt>
                <c:pt idx="5198">
                  <c:v>41458.804861111108</c:v>
                </c:pt>
                <c:pt idx="5199">
                  <c:v>41458.805208333331</c:v>
                </c:pt>
                <c:pt idx="5200">
                  <c:v>41458.805555555555</c:v>
                </c:pt>
                <c:pt idx="5201">
                  <c:v>41458.805902777778</c:v>
                </c:pt>
                <c:pt idx="5202">
                  <c:v>41458.806250000001</c:v>
                </c:pt>
                <c:pt idx="5203">
                  <c:v>41458.806597222225</c:v>
                </c:pt>
                <c:pt idx="5204">
                  <c:v>41458.806944444441</c:v>
                </c:pt>
                <c:pt idx="5205">
                  <c:v>41458.807291666664</c:v>
                </c:pt>
                <c:pt idx="5206">
                  <c:v>41458.807638888888</c:v>
                </c:pt>
                <c:pt idx="5207">
                  <c:v>41458.807986111111</c:v>
                </c:pt>
                <c:pt idx="5208">
                  <c:v>41458.808333333334</c:v>
                </c:pt>
                <c:pt idx="5209">
                  <c:v>41458.808680555558</c:v>
                </c:pt>
                <c:pt idx="5210">
                  <c:v>41458.809027777781</c:v>
                </c:pt>
                <c:pt idx="5211">
                  <c:v>41458.809374999997</c:v>
                </c:pt>
                <c:pt idx="5212">
                  <c:v>41458.80972222222</c:v>
                </c:pt>
                <c:pt idx="5213">
                  <c:v>41458.810069444444</c:v>
                </c:pt>
                <c:pt idx="5214">
                  <c:v>41458.810416666667</c:v>
                </c:pt>
                <c:pt idx="5215">
                  <c:v>41458.810763888891</c:v>
                </c:pt>
                <c:pt idx="5216">
                  <c:v>41458.811111111114</c:v>
                </c:pt>
                <c:pt idx="5217">
                  <c:v>41458.81145833333</c:v>
                </c:pt>
                <c:pt idx="5218">
                  <c:v>41458.811805555553</c:v>
                </c:pt>
                <c:pt idx="5219">
                  <c:v>41458.812152777777</c:v>
                </c:pt>
                <c:pt idx="5220">
                  <c:v>41458.8125</c:v>
                </c:pt>
                <c:pt idx="5221">
                  <c:v>41458.812847222223</c:v>
                </c:pt>
                <c:pt idx="5222">
                  <c:v>41458.813194444447</c:v>
                </c:pt>
                <c:pt idx="5223">
                  <c:v>41458.81354166667</c:v>
                </c:pt>
                <c:pt idx="5224">
                  <c:v>41458.813888888886</c:v>
                </c:pt>
                <c:pt idx="5225">
                  <c:v>41458.814236111109</c:v>
                </c:pt>
                <c:pt idx="5226">
                  <c:v>41458.814583333333</c:v>
                </c:pt>
                <c:pt idx="5227">
                  <c:v>41458.814930555556</c:v>
                </c:pt>
                <c:pt idx="5228">
                  <c:v>41458.81527777778</c:v>
                </c:pt>
                <c:pt idx="5229">
                  <c:v>41458.815625000003</c:v>
                </c:pt>
                <c:pt idx="5230">
                  <c:v>41458.815972222219</c:v>
                </c:pt>
                <c:pt idx="5231">
                  <c:v>41458.816319444442</c:v>
                </c:pt>
                <c:pt idx="5232">
                  <c:v>41458.816666666666</c:v>
                </c:pt>
                <c:pt idx="5233">
                  <c:v>41458.817013888889</c:v>
                </c:pt>
                <c:pt idx="5234">
                  <c:v>41458.817361111112</c:v>
                </c:pt>
                <c:pt idx="5235">
                  <c:v>41458.817708333336</c:v>
                </c:pt>
                <c:pt idx="5236">
                  <c:v>41458.818055555559</c:v>
                </c:pt>
                <c:pt idx="5237">
                  <c:v>41458.818402777775</c:v>
                </c:pt>
                <c:pt idx="5238">
                  <c:v>41458.818749999999</c:v>
                </c:pt>
                <c:pt idx="5239">
                  <c:v>41458.819097222222</c:v>
                </c:pt>
                <c:pt idx="5240">
                  <c:v>41458.819444444445</c:v>
                </c:pt>
                <c:pt idx="5241">
                  <c:v>41458.819791666669</c:v>
                </c:pt>
                <c:pt idx="5242">
                  <c:v>41458.820138888892</c:v>
                </c:pt>
                <c:pt idx="5243">
                  <c:v>41458.820486111108</c:v>
                </c:pt>
                <c:pt idx="5244">
                  <c:v>41458.820833333331</c:v>
                </c:pt>
                <c:pt idx="5245">
                  <c:v>41458.821180555555</c:v>
                </c:pt>
                <c:pt idx="5246">
                  <c:v>41458.821527777778</c:v>
                </c:pt>
                <c:pt idx="5247">
                  <c:v>41458.821875000001</c:v>
                </c:pt>
                <c:pt idx="5248">
                  <c:v>41458.822222222225</c:v>
                </c:pt>
                <c:pt idx="5249">
                  <c:v>41458.822569444441</c:v>
                </c:pt>
                <c:pt idx="5250">
                  <c:v>41458.822916666664</c:v>
                </c:pt>
                <c:pt idx="5251">
                  <c:v>41458.823263888888</c:v>
                </c:pt>
                <c:pt idx="5252">
                  <c:v>41458.823611111111</c:v>
                </c:pt>
                <c:pt idx="5253">
                  <c:v>41458.823958333334</c:v>
                </c:pt>
                <c:pt idx="5254">
                  <c:v>41458.824305555558</c:v>
                </c:pt>
                <c:pt idx="5255">
                  <c:v>41458.824652777781</c:v>
                </c:pt>
                <c:pt idx="5256">
                  <c:v>41458.824999999997</c:v>
                </c:pt>
                <c:pt idx="5257">
                  <c:v>41458.82534722222</c:v>
                </c:pt>
                <c:pt idx="5258">
                  <c:v>41458.825694444444</c:v>
                </c:pt>
                <c:pt idx="5259">
                  <c:v>41458.826041666667</c:v>
                </c:pt>
                <c:pt idx="5260">
                  <c:v>41458.826388888891</c:v>
                </c:pt>
                <c:pt idx="5261">
                  <c:v>41458.826736111114</c:v>
                </c:pt>
                <c:pt idx="5262">
                  <c:v>41458.82708333333</c:v>
                </c:pt>
                <c:pt idx="5263">
                  <c:v>41458.827430555553</c:v>
                </c:pt>
                <c:pt idx="5264">
                  <c:v>41458.827777777777</c:v>
                </c:pt>
                <c:pt idx="5265">
                  <c:v>41458.828125</c:v>
                </c:pt>
                <c:pt idx="5266">
                  <c:v>41458.828472222223</c:v>
                </c:pt>
                <c:pt idx="5267">
                  <c:v>41458.828819444447</c:v>
                </c:pt>
                <c:pt idx="5268">
                  <c:v>41458.82916666667</c:v>
                </c:pt>
                <c:pt idx="5269">
                  <c:v>41458.829513888886</c:v>
                </c:pt>
                <c:pt idx="5270">
                  <c:v>41458.829861111109</c:v>
                </c:pt>
                <c:pt idx="5271">
                  <c:v>41458.830208333333</c:v>
                </c:pt>
                <c:pt idx="5272">
                  <c:v>41458.830555555556</c:v>
                </c:pt>
                <c:pt idx="5273">
                  <c:v>41458.83090277778</c:v>
                </c:pt>
                <c:pt idx="5274">
                  <c:v>41458.831250000003</c:v>
                </c:pt>
                <c:pt idx="5275">
                  <c:v>41458.831597222219</c:v>
                </c:pt>
                <c:pt idx="5276">
                  <c:v>41458.831944444442</c:v>
                </c:pt>
                <c:pt idx="5277">
                  <c:v>41458.832291666666</c:v>
                </c:pt>
                <c:pt idx="5278">
                  <c:v>41458.832638888889</c:v>
                </c:pt>
                <c:pt idx="5279">
                  <c:v>41458.832986111112</c:v>
                </c:pt>
                <c:pt idx="5280">
                  <c:v>41458.833333333336</c:v>
                </c:pt>
                <c:pt idx="5281">
                  <c:v>41458.833680555559</c:v>
                </c:pt>
                <c:pt idx="5282">
                  <c:v>41458.834027777775</c:v>
                </c:pt>
                <c:pt idx="5283">
                  <c:v>41458.834374999999</c:v>
                </c:pt>
                <c:pt idx="5284">
                  <c:v>41458.834722222222</c:v>
                </c:pt>
                <c:pt idx="5285">
                  <c:v>41458.835069444445</c:v>
                </c:pt>
                <c:pt idx="5286">
                  <c:v>41458.835416666669</c:v>
                </c:pt>
                <c:pt idx="5287">
                  <c:v>41458.835763888892</c:v>
                </c:pt>
                <c:pt idx="5288">
                  <c:v>41458.836111111108</c:v>
                </c:pt>
                <c:pt idx="5289">
                  <c:v>41458.836458333331</c:v>
                </c:pt>
                <c:pt idx="5290">
                  <c:v>41458.836805555555</c:v>
                </c:pt>
                <c:pt idx="5291">
                  <c:v>41458.837152777778</c:v>
                </c:pt>
                <c:pt idx="5292">
                  <c:v>41458.837500000001</c:v>
                </c:pt>
                <c:pt idx="5293">
                  <c:v>41458.837847222225</c:v>
                </c:pt>
                <c:pt idx="5294">
                  <c:v>41458.838194444441</c:v>
                </c:pt>
                <c:pt idx="5295">
                  <c:v>41458.838541666664</c:v>
                </c:pt>
                <c:pt idx="5296">
                  <c:v>41458.838888888888</c:v>
                </c:pt>
                <c:pt idx="5297">
                  <c:v>41458.839236111111</c:v>
                </c:pt>
                <c:pt idx="5298">
                  <c:v>41458.839583333334</c:v>
                </c:pt>
                <c:pt idx="5299">
                  <c:v>41458.839930555558</c:v>
                </c:pt>
                <c:pt idx="5300">
                  <c:v>41458.840277777781</c:v>
                </c:pt>
                <c:pt idx="5301">
                  <c:v>41458.840624999997</c:v>
                </c:pt>
                <c:pt idx="5302">
                  <c:v>41458.84097222222</c:v>
                </c:pt>
                <c:pt idx="5303">
                  <c:v>41458.841319444444</c:v>
                </c:pt>
                <c:pt idx="5304">
                  <c:v>41458.841666666667</c:v>
                </c:pt>
                <c:pt idx="5305">
                  <c:v>41458.842013888891</c:v>
                </c:pt>
                <c:pt idx="5306">
                  <c:v>41458.842361111114</c:v>
                </c:pt>
                <c:pt idx="5307">
                  <c:v>41458.84270833333</c:v>
                </c:pt>
                <c:pt idx="5308">
                  <c:v>41458.843055555553</c:v>
                </c:pt>
                <c:pt idx="5309">
                  <c:v>41458.843402777777</c:v>
                </c:pt>
                <c:pt idx="5310">
                  <c:v>41458.84375</c:v>
                </c:pt>
                <c:pt idx="5311">
                  <c:v>41458.844097222223</c:v>
                </c:pt>
                <c:pt idx="5312">
                  <c:v>41458.844444444447</c:v>
                </c:pt>
                <c:pt idx="5313">
                  <c:v>41458.84479166667</c:v>
                </c:pt>
                <c:pt idx="5314">
                  <c:v>41458.845138888886</c:v>
                </c:pt>
                <c:pt idx="5315">
                  <c:v>41458.845486111109</c:v>
                </c:pt>
                <c:pt idx="5316">
                  <c:v>41458.845833333333</c:v>
                </c:pt>
                <c:pt idx="5317">
                  <c:v>41458.846180555556</c:v>
                </c:pt>
                <c:pt idx="5318">
                  <c:v>41458.84652777778</c:v>
                </c:pt>
                <c:pt idx="5319">
                  <c:v>41458.846875000003</c:v>
                </c:pt>
                <c:pt idx="5320">
                  <c:v>41458.847222222219</c:v>
                </c:pt>
                <c:pt idx="5321">
                  <c:v>41458.847569444442</c:v>
                </c:pt>
                <c:pt idx="5322">
                  <c:v>41458.847916666666</c:v>
                </c:pt>
                <c:pt idx="5323">
                  <c:v>41458.848263888889</c:v>
                </c:pt>
                <c:pt idx="5324">
                  <c:v>41458.848611111112</c:v>
                </c:pt>
                <c:pt idx="5325">
                  <c:v>41458.848958333336</c:v>
                </c:pt>
                <c:pt idx="5326">
                  <c:v>41458.849305555559</c:v>
                </c:pt>
                <c:pt idx="5327">
                  <c:v>41458.849652777775</c:v>
                </c:pt>
                <c:pt idx="5328">
                  <c:v>41458.85</c:v>
                </c:pt>
                <c:pt idx="5329">
                  <c:v>41458.850347222222</c:v>
                </c:pt>
                <c:pt idx="5330">
                  <c:v>41458.850694444445</c:v>
                </c:pt>
                <c:pt idx="5331">
                  <c:v>41458.851041666669</c:v>
                </c:pt>
                <c:pt idx="5332">
                  <c:v>41458.851388888892</c:v>
                </c:pt>
                <c:pt idx="5333">
                  <c:v>41458.851736111108</c:v>
                </c:pt>
                <c:pt idx="5334">
                  <c:v>41458.852083333331</c:v>
                </c:pt>
                <c:pt idx="5335">
                  <c:v>41458.852430555555</c:v>
                </c:pt>
                <c:pt idx="5336">
                  <c:v>41458.852777777778</c:v>
                </c:pt>
                <c:pt idx="5337">
                  <c:v>41458.853125000001</c:v>
                </c:pt>
                <c:pt idx="5338">
                  <c:v>41458.853472222225</c:v>
                </c:pt>
                <c:pt idx="5339">
                  <c:v>41458.853819444441</c:v>
                </c:pt>
                <c:pt idx="5340">
                  <c:v>41458.854166666664</c:v>
                </c:pt>
                <c:pt idx="5341">
                  <c:v>41458.854513888888</c:v>
                </c:pt>
                <c:pt idx="5342">
                  <c:v>41458.854861111111</c:v>
                </c:pt>
                <c:pt idx="5343">
                  <c:v>41458.855208333334</c:v>
                </c:pt>
                <c:pt idx="5344">
                  <c:v>41458.855555555558</c:v>
                </c:pt>
                <c:pt idx="5345">
                  <c:v>41458.855902777781</c:v>
                </c:pt>
                <c:pt idx="5346">
                  <c:v>41458.856249999997</c:v>
                </c:pt>
                <c:pt idx="5347">
                  <c:v>41458.85659722222</c:v>
                </c:pt>
                <c:pt idx="5348">
                  <c:v>41458.856944444444</c:v>
                </c:pt>
                <c:pt idx="5349">
                  <c:v>41458.857291666667</c:v>
                </c:pt>
                <c:pt idx="5350">
                  <c:v>41458.857638888891</c:v>
                </c:pt>
                <c:pt idx="5351">
                  <c:v>41458.857986111114</c:v>
                </c:pt>
                <c:pt idx="5352">
                  <c:v>41458.85833333333</c:v>
                </c:pt>
                <c:pt idx="5353">
                  <c:v>41458.858680555553</c:v>
                </c:pt>
                <c:pt idx="5354">
                  <c:v>41458.859027777777</c:v>
                </c:pt>
                <c:pt idx="5355">
                  <c:v>41458.859375</c:v>
                </c:pt>
                <c:pt idx="5356">
                  <c:v>41458.859722222223</c:v>
                </c:pt>
                <c:pt idx="5357">
                  <c:v>41458.860069444447</c:v>
                </c:pt>
                <c:pt idx="5358">
                  <c:v>41458.86041666667</c:v>
                </c:pt>
                <c:pt idx="5359">
                  <c:v>41458.860763888886</c:v>
                </c:pt>
                <c:pt idx="5360">
                  <c:v>41458.861111111109</c:v>
                </c:pt>
                <c:pt idx="5361">
                  <c:v>41458.861458333333</c:v>
                </c:pt>
                <c:pt idx="5362">
                  <c:v>41458.861805555556</c:v>
                </c:pt>
                <c:pt idx="5363">
                  <c:v>41458.86215277778</c:v>
                </c:pt>
                <c:pt idx="5364">
                  <c:v>41458.862500000003</c:v>
                </c:pt>
                <c:pt idx="5365">
                  <c:v>41458.862847222219</c:v>
                </c:pt>
                <c:pt idx="5366">
                  <c:v>41458.863194444442</c:v>
                </c:pt>
                <c:pt idx="5367">
                  <c:v>41458.863541666666</c:v>
                </c:pt>
                <c:pt idx="5368">
                  <c:v>41458.863888888889</c:v>
                </c:pt>
                <c:pt idx="5369">
                  <c:v>41458.864236111112</c:v>
                </c:pt>
                <c:pt idx="5370">
                  <c:v>41458.864583333336</c:v>
                </c:pt>
                <c:pt idx="5371">
                  <c:v>41458.864930555559</c:v>
                </c:pt>
                <c:pt idx="5372">
                  <c:v>41458.865277777775</c:v>
                </c:pt>
                <c:pt idx="5373">
                  <c:v>41458.865624999999</c:v>
                </c:pt>
                <c:pt idx="5374">
                  <c:v>41458.865972222222</c:v>
                </c:pt>
                <c:pt idx="5375">
                  <c:v>41458.866319444445</c:v>
                </c:pt>
                <c:pt idx="5376">
                  <c:v>41458.866666666669</c:v>
                </c:pt>
                <c:pt idx="5377">
                  <c:v>41458.867013888892</c:v>
                </c:pt>
                <c:pt idx="5378">
                  <c:v>41458.867361111108</c:v>
                </c:pt>
                <c:pt idx="5379">
                  <c:v>41458.867708333331</c:v>
                </c:pt>
                <c:pt idx="5380">
                  <c:v>41458.868055555555</c:v>
                </c:pt>
                <c:pt idx="5381">
                  <c:v>41458.868402777778</c:v>
                </c:pt>
                <c:pt idx="5382">
                  <c:v>41458.868750000001</c:v>
                </c:pt>
                <c:pt idx="5383">
                  <c:v>41458.869097222225</c:v>
                </c:pt>
                <c:pt idx="5384">
                  <c:v>41458.869444444441</c:v>
                </c:pt>
                <c:pt idx="5385">
                  <c:v>41458.869791666664</c:v>
                </c:pt>
                <c:pt idx="5386">
                  <c:v>41458.870138888888</c:v>
                </c:pt>
                <c:pt idx="5387">
                  <c:v>41458.870486111111</c:v>
                </c:pt>
                <c:pt idx="5388">
                  <c:v>41458.870833333334</c:v>
                </c:pt>
                <c:pt idx="5389">
                  <c:v>41458.871180555558</c:v>
                </c:pt>
                <c:pt idx="5390">
                  <c:v>41458.871527777781</c:v>
                </c:pt>
                <c:pt idx="5391">
                  <c:v>41458.871874999997</c:v>
                </c:pt>
                <c:pt idx="5392">
                  <c:v>41458.87222222222</c:v>
                </c:pt>
                <c:pt idx="5393">
                  <c:v>41458.872569444444</c:v>
                </c:pt>
                <c:pt idx="5394">
                  <c:v>41458.872916666667</c:v>
                </c:pt>
                <c:pt idx="5395">
                  <c:v>41458.873263888891</c:v>
                </c:pt>
                <c:pt idx="5396">
                  <c:v>41458.873611111114</c:v>
                </c:pt>
                <c:pt idx="5397">
                  <c:v>41458.87395833333</c:v>
                </c:pt>
                <c:pt idx="5398">
                  <c:v>41458.874305555553</c:v>
                </c:pt>
                <c:pt idx="5399">
                  <c:v>41458.874652777777</c:v>
                </c:pt>
                <c:pt idx="5400">
                  <c:v>41458.875</c:v>
                </c:pt>
                <c:pt idx="5401">
                  <c:v>41458.875347222223</c:v>
                </c:pt>
                <c:pt idx="5402">
                  <c:v>41458.875694444447</c:v>
                </c:pt>
                <c:pt idx="5403">
                  <c:v>41458.87604166667</c:v>
                </c:pt>
                <c:pt idx="5404">
                  <c:v>41458.876388888886</c:v>
                </c:pt>
                <c:pt idx="5405">
                  <c:v>41458.876736111109</c:v>
                </c:pt>
                <c:pt idx="5406">
                  <c:v>41458.877083333333</c:v>
                </c:pt>
                <c:pt idx="5407">
                  <c:v>41458.877430555556</c:v>
                </c:pt>
                <c:pt idx="5408">
                  <c:v>41458.87777777778</c:v>
                </c:pt>
                <c:pt idx="5409">
                  <c:v>41458.878125000003</c:v>
                </c:pt>
                <c:pt idx="5410">
                  <c:v>41458.878472222219</c:v>
                </c:pt>
                <c:pt idx="5411">
                  <c:v>41458.878819444442</c:v>
                </c:pt>
                <c:pt idx="5412">
                  <c:v>41458.879166666666</c:v>
                </c:pt>
                <c:pt idx="5413">
                  <c:v>41458.879513888889</c:v>
                </c:pt>
                <c:pt idx="5414">
                  <c:v>41458.879861111112</c:v>
                </c:pt>
                <c:pt idx="5415">
                  <c:v>41458.880208333336</c:v>
                </c:pt>
                <c:pt idx="5416">
                  <c:v>41458.880555555559</c:v>
                </c:pt>
                <c:pt idx="5417">
                  <c:v>41458.880902777775</c:v>
                </c:pt>
                <c:pt idx="5418">
                  <c:v>41458.881249999999</c:v>
                </c:pt>
                <c:pt idx="5419">
                  <c:v>41458.881597222222</c:v>
                </c:pt>
                <c:pt idx="5420">
                  <c:v>41458.881944444445</c:v>
                </c:pt>
                <c:pt idx="5421">
                  <c:v>41458.882291666669</c:v>
                </c:pt>
                <c:pt idx="5422">
                  <c:v>41458.882638888892</c:v>
                </c:pt>
                <c:pt idx="5423">
                  <c:v>41458.882986111108</c:v>
                </c:pt>
                <c:pt idx="5424">
                  <c:v>41458.883333333331</c:v>
                </c:pt>
                <c:pt idx="5425">
                  <c:v>41458.883680555555</c:v>
                </c:pt>
                <c:pt idx="5426">
                  <c:v>41458.884027777778</c:v>
                </c:pt>
                <c:pt idx="5427">
                  <c:v>41458.884375000001</c:v>
                </c:pt>
                <c:pt idx="5428">
                  <c:v>41458.884722222225</c:v>
                </c:pt>
                <c:pt idx="5429">
                  <c:v>41458.885069444441</c:v>
                </c:pt>
                <c:pt idx="5430">
                  <c:v>41458.885416666664</c:v>
                </c:pt>
                <c:pt idx="5431">
                  <c:v>41458.885763888888</c:v>
                </c:pt>
                <c:pt idx="5432">
                  <c:v>41458.886111111111</c:v>
                </c:pt>
                <c:pt idx="5433">
                  <c:v>41458.886458333334</c:v>
                </c:pt>
                <c:pt idx="5434">
                  <c:v>41458.886805555558</c:v>
                </c:pt>
                <c:pt idx="5435">
                  <c:v>41458.887152777781</c:v>
                </c:pt>
                <c:pt idx="5436">
                  <c:v>41458.887499999997</c:v>
                </c:pt>
                <c:pt idx="5437">
                  <c:v>41458.88784722222</c:v>
                </c:pt>
                <c:pt idx="5438">
                  <c:v>41458.888194444444</c:v>
                </c:pt>
                <c:pt idx="5439">
                  <c:v>41458.888541666667</c:v>
                </c:pt>
                <c:pt idx="5440">
                  <c:v>41458.888888888891</c:v>
                </c:pt>
                <c:pt idx="5441">
                  <c:v>41458.889236111114</c:v>
                </c:pt>
                <c:pt idx="5442">
                  <c:v>41458.88958333333</c:v>
                </c:pt>
                <c:pt idx="5443">
                  <c:v>41458.889930555553</c:v>
                </c:pt>
                <c:pt idx="5444">
                  <c:v>41458.890277777777</c:v>
                </c:pt>
                <c:pt idx="5445">
                  <c:v>41458.890625</c:v>
                </c:pt>
                <c:pt idx="5446">
                  <c:v>41458.890972222223</c:v>
                </c:pt>
                <c:pt idx="5447">
                  <c:v>41458.891319444447</c:v>
                </c:pt>
                <c:pt idx="5448">
                  <c:v>41458.89166666667</c:v>
                </c:pt>
                <c:pt idx="5449">
                  <c:v>41458.892013888886</c:v>
                </c:pt>
                <c:pt idx="5450">
                  <c:v>41458.892361111109</c:v>
                </c:pt>
                <c:pt idx="5451">
                  <c:v>41458.892708333333</c:v>
                </c:pt>
                <c:pt idx="5452">
                  <c:v>41458.893055555556</c:v>
                </c:pt>
                <c:pt idx="5453">
                  <c:v>41458.89340277778</c:v>
                </c:pt>
                <c:pt idx="5454">
                  <c:v>41458.893750000003</c:v>
                </c:pt>
                <c:pt idx="5455">
                  <c:v>41458.894097222219</c:v>
                </c:pt>
                <c:pt idx="5456">
                  <c:v>41458.894444444442</c:v>
                </c:pt>
                <c:pt idx="5457">
                  <c:v>41458.894791666666</c:v>
                </c:pt>
                <c:pt idx="5458">
                  <c:v>41458.895138888889</c:v>
                </c:pt>
                <c:pt idx="5459">
                  <c:v>41458.895486111112</c:v>
                </c:pt>
                <c:pt idx="5460">
                  <c:v>41458.895833333336</c:v>
                </c:pt>
                <c:pt idx="5461">
                  <c:v>41458.896180555559</c:v>
                </c:pt>
                <c:pt idx="5462">
                  <c:v>41458.896527777775</c:v>
                </c:pt>
                <c:pt idx="5463">
                  <c:v>41458.896874999999</c:v>
                </c:pt>
                <c:pt idx="5464">
                  <c:v>41458.897222222222</c:v>
                </c:pt>
                <c:pt idx="5465">
                  <c:v>41458.897569444445</c:v>
                </c:pt>
                <c:pt idx="5466">
                  <c:v>41458.897916666669</c:v>
                </c:pt>
                <c:pt idx="5467">
                  <c:v>41458.898263888892</c:v>
                </c:pt>
                <c:pt idx="5468">
                  <c:v>41458.898611111108</c:v>
                </c:pt>
                <c:pt idx="5469">
                  <c:v>41458.898958333331</c:v>
                </c:pt>
                <c:pt idx="5470">
                  <c:v>41458.899305555555</c:v>
                </c:pt>
                <c:pt idx="5471">
                  <c:v>41458.899652777778</c:v>
                </c:pt>
                <c:pt idx="5472">
                  <c:v>41458.9</c:v>
                </c:pt>
                <c:pt idx="5473">
                  <c:v>41458.900347222225</c:v>
                </c:pt>
                <c:pt idx="5474">
                  <c:v>41458.900694444441</c:v>
                </c:pt>
                <c:pt idx="5475">
                  <c:v>41458.901041666664</c:v>
                </c:pt>
                <c:pt idx="5476">
                  <c:v>41458.901388888888</c:v>
                </c:pt>
                <c:pt idx="5477">
                  <c:v>41458.901736111111</c:v>
                </c:pt>
                <c:pt idx="5478">
                  <c:v>41458.902083333334</c:v>
                </c:pt>
                <c:pt idx="5479">
                  <c:v>41458.902430555558</c:v>
                </c:pt>
                <c:pt idx="5480">
                  <c:v>41458.902777777781</c:v>
                </c:pt>
                <c:pt idx="5481">
                  <c:v>41458.903124999997</c:v>
                </c:pt>
                <c:pt idx="5482">
                  <c:v>41458.90347222222</c:v>
                </c:pt>
                <c:pt idx="5483">
                  <c:v>41458.903819444444</c:v>
                </c:pt>
                <c:pt idx="5484">
                  <c:v>41458.904166666667</c:v>
                </c:pt>
                <c:pt idx="5485">
                  <c:v>41458.904513888891</c:v>
                </c:pt>
                <c:pt idx="5486">
                  <c:v>41458.904861111114</c:v>
                </c:pt>
                <c:pt idx="5487">
                  <c:v>41458.90520833333</c:v>
                </c:pt>
                <c:pt idx="5488">
                  <c:v>41458.905555555553</c:v>
                </c:pt>
                <c:pt idx="5489">
                  <c:v>41458.905902777777</c:v>
                </c:pt>
                <c:pt idx="5490">
                  <c:v>41458.90625</c:v>
                </c:pt>
                <c:pt idx="5491">
                  <c:v>41458.906597222223</c:v>
                </c:pt>
                <c:pt idx="5492">
                  <c:v>41458.906944444447</c:v>
                </c:pt>
                <c:pt idx="5493">
                  <c:v>41458.90729166667</c:v>
                </c:pt>
                <c:pt idx="5494">
                  <c:v>41458.907638888886</c:v>
                </c:pt>
                <c:pt idx="5495">
                  <c:v>41458.907986111109</c:v>
                </c:pt>
                <c:pt idx="5496">
                  <c:v>41458.908333333333</c:v>
                </c:pt>
                <c:pt idx="5497">
                  <c:v>41458.908680555556</c:v>
                </c:pt>
                <c:pt idx="5498">
                  <c:v>41458.90902777778</c:v>
                </c:pt>
                <c:pt idx="5499">
                  <c:v>41458.909375000003</c:v>
                </c:pt>
                <c:pt idx="5500">
                  <c:v>41458.909722222219</c:v>
                </c:pt>
                <c:pt idx="5501">
                  <c:v>41458.910069444442</c:v>
                </c:pt>
                <c:pt idx="5502">
                  <c:v>41458.910416666666</c:v>
                </c:pt>
                <c:pt idx="5503">
                  <c:v>41458.910763888889</c:v>
                </c:pt>
                <c:pt idx="5504">
                  <c:v>41458.911111111112</c:v>
                </c:pt>
                <c:pt idx="5505">
                  <c:v>41458.911458333336</c:v>
                </c:pt>
                <c:pt idx="5506">
                  <c:v>41458.911805555559</c:v>
                </c:pt>
                <c:pt idx="5507">
                  <c:v>41458.912152777775</c:v>
                </c:pt>
                <c:pt idx="5508">
                  <c:v>41458.912499999999</c:v>
                </c:pt>
                <c:pt idx="5509">
                  <c:v>41458.912847222222</c:v>
                </c:pt>
                <c:pt idx="5510">
                  <c:v>41458.913194444445</c:v>
                </c:pt>
                <c:pt idx="5511">
                  <c:v>41458.913541666669</c:v>
                </c:pt>
                <c:pt idx="5512">
                  <c:v>41458.913888888892</c:v>
                </c:pt>
                <c:pt idx="5513">
                  <c:v>41458.914236111108</c:v>
                </c:pt>
                <c:pt idx="5514">
                  <c:v>41458.914583333331</c:v>
                </c:pt>
                <c:pt idx="5515">
                  <c:v>41458.914930555555</c:v>
                </c:pt>
                <c:pt idx="5516">
                  <c:v>41458.915277777778</c:v>
                </c:pt>
                <c:pt idx="5517">
                  <c:v>41458.915625000001</c:v>
                </c:pt>
                <c:pt idx="5518">
                  <c:v>41458.915972222225</c:v>
                </c:pt>
                <c:pt idx="5519">
                  <c:v>41458.916319444441</c:v>
                </c:pt>
                <c:pt idx="5520">
                  <c:v>41458.916666666664</c:v>
                </c:pt>
                <c:pt idx="5521">
                  <c:v>41458.917013888888</c:v>
                </c:pt>
                <c:pt idx="5522">
                  <c:v>41458.917361111111</c:v>
                </c:pt>
                <c:pt idx="5523">
                  <c:v>41458.917708333334</c:v>
                </c:pt>
                <c:pt idx="5524">
                  <c:v>41458.918055555558</c:v>
                </c:pt>
                <c:pt idx="5525">
                  <c:v>41458.918402777781</c:v>
                </c:pt>
                <c:pt idx="5526">
                  <c:v>41458.918749999997</c:v>
                </c:pt>
                <c:pt idx="5527">
                  <c:v>41458.91909722222</c:v>
                </c:pt>
                <c:pt idx="5528">
                  <c:v>41458.919444444444</c:v>
                </c:pt>
                <c:pt idx="5529">
                  <c:v>41458.919791666667</c:v>
                </c:pt>
                <c:pt idx="5530">
                  <c:v>41458.920138888891</c:v>
                </c:pt>
                <c:pt idx="5531">
                  <c:v>41458.920486111114</c:v>
                </c:pt>
                <c:pt idx="5532">
                  <c:v>41458.92083333333</c:v>
                </c:pt>
                <c:pt idx="5533">
                  <c:v>41458.921180555553</c:v>
                </c:pt>
                <c:pt idx="5534">
                  <c:v>41458.921527777777</c:v>
                </c:pt>
                <c:pt idx="5535">
                  <c:v>41458.921875</c:v>
                </c:pt>
                <c:pt idx="5536">
                  <c:v>41458.922222222223</c:v>
                </c:pt>
                <c:pt idx="5537">
                  <c:v>41458.922569444447</c:v>
                </c:pt>
                <c:pt idx="5538">
                  <c:v>41458.92291666667</c:v>
                </c:pt>
                <c:pt idx="5539">
                  <c:v>41458.923263888886</c:v>
                </c:pt>
                <c:pt idx="5540">
                  <c:v>41458.923611111109</c:v>
                </c:pt>
                <c:pt idx="5541">
                  <c:v>41458.923958333333</c:v>
                </c:pt>
                <c:pt idx="5542">
                  <c:v>41458.924305555556</c:v>
                </c:pt>
                <c:pt idx="5543">
                  <c:v>41458.92465277778</c:v>
                </c:pt>
                <c:pt idx="5544">
                  <c:v>41458.925000000003</c:v>
                </c:pt>
                <c:pt idx="5545">
                  <c:v>41458.925347222219</c:v>
                </c:pt>
                <c:pt idx="5546">
                  <c:v>41458.925694444442</c:v>
                </c:pt>
                <c:pt idx="5547">
                  <c:v>41458.926041666666</c:v>
                </c:pt>
                <c:pt idx="5548">
                  <c:v>41458.926388888889</c:v>
                </c:pt>
                <c:pt idx="5549">
                  <c:v>41458.926736111112</c:v>
                </c:pt>
                <c:pt idx="5550">
                  <c:v>41458.927083333336</c:v>
                </c:pt>
                <c:pt idx="5551">
                  <c:v>41458.927430555559</c:v>
                </c:pt>
                <c:pt idx="5552">
                  <c:v>41458.927777777775</c:v>
                </c:pt>
                <c:pt idx="5553">
                  <c:v>41458.928124999999</c:v>
                </c:pt>
                <c:pt idx="5554">
                  <c:v>41458.928472222222</c:v>
                </c:pt>
                <c:pt idx="5555">
                  <c:v>41458.928819444445</c:v>
                </c:pt>
                <c:pt idx="5556">
                  <c:v>41458.929166666669</c:v>
                </c:pt>
                <c:pt idx="5557">
                  <c:v>41458.929513888892</c:v>
                </c:pt>
                <c:pt idx="5558">
                  <c:v>41458.929861111108</c:v>
                </c:pt>
                <c:pt idx="5559">
                  <c:v>41458.930208333331</c:v>
                </c:pt>
                <c:pt idx="5560">
                  <c:v>41458.930555555555</c:v>
                </c:pt>
                <c:pt idx="5561">
                  <c:v>41458.930902777778</c:v>
                </c:pt>
                <c:pt idx="5562">
                  <c:v>41458.931250000001</c:v>
                </c:pt>
                <c:pt idx="5563">
                  <c:v>41458.931597222225</c:v>
                </c:pt>
                <c:pt idx="5564">
                  <c:v>41458.931944444441</c:v>
                </c:pt>
                <c:pt idx="5565">
                  <c:v>41458.932291666664</c:v>
                </c:pt>
                <c:pt idx="5566">
                  <c:v>41458.932638888888</c:v>
                </c:pt>
                <c:pt idx="5567">
                  <c:v>41458.932986111111</c:v>
                </c:pt>
                <c:pt idx="5568">
                  <c:v>41458.933333333334</c:v>
                </c:pt>
                <c:pt idx="5569">
                  <c:v>41458.933680555558</c:v>
                </c:pt>
                <c:pt idx="5570">
                  <c:v>41458.934027777781</c:v>
                </c:pt>
                <c:pt idx="5571">
                  <c:v>41458.934374999997</c:v>
                </c:pt>
                <c:pt idx="5572">
                  <c:v>41458.93472222222</c:v>
                </c:pt>
                <c:pt idx="5573">
                  <c:v>41458.935069444444</c:v>
                </c:pt>
                <c:pt idx="5574">
                  <c:v>41458.935416666667</c:v>
                </c:pt>
                <c:pt idx="5575">
                  <c:v>41458.935763888891</c:v>
                </c:pt>
                <c:pt idx="5576">
                  <c:v>41458.936111111114</c:v>
                </c:pt>
                <c:pt idx="5577">
                  <c:v>41458.93645833333</c:v>
                </c:pt>
                <c:pt idx="5578">
                  <c:v>41458.936805555553</c:v>
                </c:pt>
                <c:pt idx="5579">
                  <c:v>41458.937152777777</c:v>
                </c:pt>
                <c:pt idx="5580">
                  <c:v>41458.9375</c:v>
                </c:pt>
                <c:pt idx="5581">
                  <c:v>41458.937847222223</c:v>
                </c:pt>
                <c:pt idx="5582">
                  <c:v>41458.938194444447</c:v>
                </c:pt>
                <c:pt idx="5583">
                  <c:v>41458.93854166667</c:v>
                </c:pt>
                <c:pt idx="5584">
                  <c:v>41458.938888888886</c:v>
                </c:pt>
                <c:pt idx="5585">
                  <c:v>41458.939236111109</c:v>
                </c:pt>
                <c:pt idx="5586">
                  <c:v>41458.939583333333</c:v>
                </c:pt>
                <c:pt idx="5587">
                  <c:v>41458.939930555556</c:v>
                </c:pt>
                <c:pt idx="5588">
                  <c:v>41458.94027777778</c:v>
                </c:pt>
                <c:pt idx="5589">
                  <c:v>41458.940625000003</c:v>
                </c:pt>
                <c:pt idx="5590">
                  <c:v>41458.940972222219</c:v>
                </c:pt>
                <c:pt idx="5591">
                  <c:v>41458.941319444442</c:v>
                </c:pt>
                <c:pt idx="5592">
                  <c:v>41458.941666666666</c:v>
                </c:pt>
                <c:pt idx="5593">
                  <c:v>41458.942013888889</c:v>
                </c:pt>
                <c:pt idx="5594">
                  <c:v>41458.942361111112</c:v>
                </c:pt>
                <c:pt idx="5595">
                  <c:v>41458.942708333336</c:v>
                </c:pt>
                <c:pt idx="5596">
                  <c:v>41458.943055555559</c:v>
                </c:pt>
                <c:pt idx="5597">
                  <c:v>41458.943402777775</c:v>
                </c:pt>
                <c:pt idx="5598">
                  <c:v>41458.943749999999</c:v>
                </c:pt>
                <c:pt idx="5599">
                  <c:v>41458.944097222222</c:v>
                </c:pt>
                <c:pt idx="5600">
                  <c:v>41458.944444444445</c:v>
                </c:pt>
                <c:pt idx="5601">
                  <c:v>41458.944791666669</c:v>
                </c:pt>
                <c:pt idx="5602">
                  <c:v>41458.945138888892</c:v>
                </c:pt>
                <c:pt idx="5603">
                  <c:v>41458.945486111108</c:v>
                </c:pt>
                <c:pt idx="5604">
                  <c:v>41458.945833333331</c:v>
                </c:pt>
                <c:pt idx="5605">
                  <c:v>41458.946180555555</c:v>
                </c:pt>
                <c:pt idx="5606">
                  <c:v>41458.946527777778</c:v>
                </c:pt>
                <c:pt idx="5607">
                  <c:v>41458.946875000001</c:v>
                </c:pt>
                <c:pt idx="5608">
                  <c:v>41458.947222222225</c:v>
                </c:pt>
                <c:pt idx="5609">
                  <c:v>41458.947569444441</c:v>
                </c:pt>
                <c:pt idx="5610">
                  <c:v>41458.947916666664</c:v>
                </c:pt>
                <c:pt idx="5611">
                  <c:v>41458.948263888888</c:v>
                </c:pt>
                <c:pt idx="5612">
                  <c:v>41458.948611111111</c:v>
                </c:pt>
                <c:pt idx="5613">
                  <c:v>41458.948958333334</c:v>
                </c:pt>
                <c:pt idx="5614">
                  <c:v>41458.949305555558</c:v>
                </c:pt>
                <c:pt idx="5615">
                  <c:v>41458.949652777781</c:v>
                </c:pt>
                <c:pt idx="5616">
                  <c:v>41458.949999999997</c:v>
                </c:pt>
                <c:pt idx="5617">
                  <c:v>41458.95034722222</c:v>
                </c:pt>
                <c:pt idx="5618">
                  <c:v>41458.950694444444</c:v>
                </c:pt>
                <c:pt idx="5619">
                  <c:v>41458.951041666667</c:v>
                </c:pt>
                <c:pt idx="5620">
                  <c:v>41458.951388888891</c:v>
                </c:pt>
                <c:pt idx="5621">
                  <c:v>41458.951736111114</c:v>
                </c:pt>
                <c:pt idx="5622">
                  <c:v>41458.95208333333</c:v>
                </c:pt>
                <c:pt idx="5623">
                  <c:v>41458.952430555553</c:v>
                </c:pt>
                <c:pt idx="5624">
                  <c:v>41458.952777777777</c:v>
                </c:pt>
                <c:pt idx="5625">
                  <c:v>41458.953125</c:v>
                </c:pt>
                <c:pt idx="5626">
                  <c:v>41458.953472222223</c:v>
                </c:pt>
                <c:pt idx="5627">
                  <c:v>41458.953819444447</c:v>
                </c:pt>
                <c:pt idx="5628">
                  <c:v>41458.95416666667</c:v>
                </c:pt>
                <c:pt idx="5629">
                  <c:v>41458.954513888886</c:v>
                </c:pt>
                <c:pt idx="5630">
                  <c:v>41458.954861111109</c:v>
                </c:pt>
                <c:pt idx="5631">
                  <c:v>41458.955208333333</c:v>
                </c:pt>
                <c:pt idx="5632">
                  <c:v>41458.955555555556</c:v>
                </c:pt>
                <c:pt idx="5633">
                  <c:v>41458.95590277778</c:v>
                </c:pt>
                <c:pt idx="5634">
                  <c:v>41458.956250000003</c:v>
                </c:pt>
                <c:pt idx="5635">
                  <c:v>41458.956597222219</c:v>
                </c:pt>
                <c:pt idx="5636">
                  <c:v>41458.956944444442</c:v>
                </c:pt>
                <c:pt idx="5637">
                  <c:v>41458.957291666666</c:v>
                </c:pt>
                <c:pt idx="5638">
                  <c:v>41458.957638888889</c:v>
                </c:pt>
                <c:pt idx="5639">
                  <c:v>41458.957986111112</c:v>
                </c:pt>
                <c:pt idx="5640">
                  <c:v>41458.958333333336</c:v>
                </c:pt>
                <c:pt idx="5641">
                  <c:v>41458.958680555559</c:v>
                </c:pt>
                <c:pt idx="5642">
                  <c:v>41458.959027777775</c:v>
                </c:pt>
                <c:pt idx="5643">
                  <c:v>41458.959374999999</c:v>
                </c:pt>
                <c:pt idx="5644">
                  <c:v>41458.959722222222</c:v>
                </c:pt>
                <c:pt idx="5645">
                  <c:v>41458.960069444445</c:v>
                </c:pt>
                <c:pt idx="5646">
                  <c:v>41458.960416666669</c:v>
                </c:pt>
                <c:pt idx="5647">
                  <c:v>41458.960763888892</c:v>
                </c:pt>
                <c:pt idx="5648">
                  <c:v>41458.961111111108</c:v>
                </c:pt>
                <c:pt idx="5649">
                  <c:v>41458.961458333331</c:v>
                </c:pt>
                <c:pt idx="5650">
                  <c:v>41458.961805555555</c:v>
                </c:pt>
                <c:pt idx="5651">
                  <c:v>41458.962152777778</c:v>
                </c:pt>
                <c:pt idx="5652">
                  <c:v>41458.962500000001</c:v>
                </c:pt>
                <c:pt idx="5653">
                  <c:v>41458.962847222225</c:v>
                </c:pt>
                <c:pt idx="5654">
                  <c:v>41458.963194444441</c:v>
                </c:pt>
                <c:pt idx="5655">
                  <c:v>41458.963541666664</c:v>
                </c:pt>
                <c:pt idx="5656">
                  <c:v>41458.963888888888</c:v>
                </c:pt>
                <c:pt idx="5657">
                  <c:v>41458.964236111111</c:v>
                </c:pt>
                <c:pt idx="5658">
                  <c:v>41458.964583333334</c:v>
                </c:pt>
                <c:pt idx="5659">
                  <c:v>41458.964930555558</c:v>
                </c:pt>
                <c:pt idx="5660">
                  <c:v>41458.965277777781</c:v>
                </c:pt>
                <c:pt idx="5661">
                  <c:v>41458.965624999997</c:v>
                </c:pt>
                <c:pt idx="5662">
                  <c:v>41458.96597222222</c:v>
                </c:pt>
                <c:pt idx="5663">
                  <c:v>41458.966319444444</c:v>
                </c:pt>
                <c:pt idx="5664">
                  <c:v>41458.966666666667</c:v>
                </c:pt>
                <c:pt idx="5665">
                  <c:v>41458.967013888891</c:v>
                </c:pt>
                <c:pt idx="5666">
                  <c:v>41458.967361111114</c:v>
                </c:pt>
                <c:pt idx="5667">
                  <c:v>41458.96770833333</c:v>
                </c:pt>
                <c:pt idx="5668">
                  <c:v>41458.968055555553</c:v>
                </c:pt>
                <c:pt idx="5669">
                  <c:v>41458.968402777777</c:v>
                </c:pt>
                <c:pt idx="5670">
                  <c:v>41458.96875</c:v>
                </c:pt>
                <c:pt idx="5671">
                  <c:v>41458.969097222223</c:v>
                </c:pt>
                <c:pt idx="5672">
                  <c:v>41458.969444444447</c:v>
                </c:pt>
                <c:pt idx="5673">
                  <c:v>41458.96979166667</c:v>
                </c:pt>
                <c:pt idx="5674">
                  <c:v>41458.970138888886</c:v>
                </c:pt>
                <c:pt idx="5675">
                  <c:v>41458.970486111109</c:v>
                </c:pt>
                <c:pt idx="5676">
                  <c:v>41458.970833333333</c:v>
                </c:pt>
                <c:pt idx="5677">
                  <c:v>41458.971180555556</c:v>
                </c:pt>
                <c:pt idx="5678">
                  <c:v>41458.97152777778</c:v>
                </c:pt>
                <c:pt idx="5679">
                  <c:v>41458.971875000003</c:v>
                </c:pt>
                <c:pt idx="5680">
                  <c:v>41458.972222222219</c:v>
                </c:pt>
                <c:pt idx="5681">
                  <c:v>41458.972569444442</c:v>
                </c:pt>
                <c:pt idx="5682">
                  <c:v>41458.972916666666</c:v>
                </c:pt>
                <c:pt idx="5683">
                  <c:v>41458.973263888889</c:v>
                </c:pt>
                <c:pt idx="5684">
                  <c:v>41458.973611111112</c:v>
                </c:pt>
                <c:pt idx="5685">
                  <c:v>41458.973958333336</c:v>
                </c:pt>
                <c:pt idx="5686">
                  <c:v>41458.974305555559</c:v>
                </c:pt>
                <c:pt idx="5687">
                  <c:v>41458.974652777775</c:v>
                </c:pt>
                <c:pt idx="5688">
                  <c:v>41458.974999999999</c:v>
                </c:pt>
                <c:pt idx="5689">
                  <c:v>41458.975347222222</c:v>
                </c:pt>
                <c:pt idx="5690">
                  <c:v>41458.975694444445</c:v>
                </c:pt>
                <c:pt idx="5691">
                  <c:v>41458.976041666669</c:v>
                </c:pt>
                <c:pt idx="5692">
                  <c:v>41458.976388888892</c:v>
                </c:pt>
                <c:pt idx="5693">
                  <c:v>41458.976736111108</c:v>
                </c:pt>
                <c:pt idx="5694">
                  <c:v>41458.977083333331</c:v>
                </c:pt>
                <c:pt idx="5695">
                  <c:v>41458.977430555555</c:v>
                </c:pt>
                <c:pt idx="5696">
                  <c:v>41458.977777777778</c:v>
                </c:pt>
                <c:pt idx="5697">
                  <c:v>41458.978125000001</c:v>
                </c:pt>
                <c:pt idx="5698">
                  <c:v>41458.978472222225</c:v>
                </c:pt>
                <c:pt idx="5699">
                  <c:v>41458.978819444441</c:v>
                </c:pt>
                <c:pt idx="5700">
                  <c:v>41458.979166666664</c:v>
                </c:pt>
                <c:pt idx="5701">
                  <c:v>41458.979513888888</c:v>
                </c:pt>
                <c:pt idx="5702">
                  <c:v>41458.979861111111</c:v>
                </c:pt>
                <c:pt idx="5703">
                  <c:v>41458.980208333334</c:v>
                </c:pt>
                <c:pt idx="5704">
                  <c:v>41458.980555555558</c:v>
                </c:pt>
                <c:pt idx="5705">
                  <c:v>41458.980902777781</c:v>
                </c:pt>
                <c:pt idx="5706">
                  <c:v>41458.981249999997</c:v>
                </c:pt>
                <c:pt idx="5707">
                  <c:v>41458.98159722222</c:v>
                </c:pt>
                <c:pt idx="5708">
                  <c:v>41458.981944444444</c:v>
                </c:pt>
                <c:pt idx="5709">
                  <c:v>41458.982291666667</c:v>
                </c:pt>
                <c:pt idx="5710">
                  <c:v>41458.982638888891</c:v>
                </c:pt>
                <c:pt idx="5711">
                  <c:v>41458.982986111114</c:v>
                </c:pt>
                <c:pt idx="5712">
                  <c:v>41458.98333333333</c:v>
                </c:pt>
                <c:pt idx="5713">
                  <c:v>41458.983680555553</c:v>
                </c:pt>
                <c:pt idx="5714">
                  <c:v>41458.984027777777</c:v>
                </c:pt>
                <c:pt idx="5715">
                  <c:v>41458.984375</c:v>
                </c:pt>
                <c:pt idx="5716">
                  <c:v>41458.984722222223</c:v>
                </c:pt>
                <c:pt idx="5717">
                  <c:v>41458.985069444447</c:v>
                </c:pt>
                <c:pt idx="5718">
                  <c:v>41458.98541666667</c:v>
                </c:pt>
                <c:pt idx="5719">
                  <c:v>41458.985763888886</c:v>
                </c:pt>
                <c:pt idx="5720">
                  <c:v>41458.986111111109</c:v>
                </c:pt>
                <c:pt idx="5721">
                  <c:v>41458.986458333333</c:v>
                </c:pt>
                <c:pt idx="5722">
                  <c:v>41458.986805555556</c:v>
                </c:pt>
                <c:pt idx="5723">
                  <c:v>41458.98715277778</c:v>
                </c:pt>
                <c:pt idx="5724">
                  <c:v>41458.987500000003</c:v>
                </c:pt>
                <c:pt idx="5725">
                  <c:v>41458.987847222219</c:v>
                </c:pt>
                <c:pt idx="5726">
                  <c:v>41458.988194444442</c:v>
                </c:pt>
                <c:pt idx="5727">
                  <c:v>41458.988541666666</c:v>
                </c:pt>
                <c:pt idx="5728">
                  <c:v>41458.988888888889</c:v>
                </c:pt>
                <c:pt idx="5729">
                  <c:v>41458.989236111112</c:v>
                </c:pt>
                <c:pt idx="5730">
                  <c:v>41458.989583333336</c:v>
                </c:pt>
                <c:pt idx="5731">
                  <c:v>41458.989930555559</c:v>
                </c:pt>
                <c:pt idx="5732">
                  <c:v>41458.990277777775</c:v>
                </c:pt>
                <c:pt idx="5733">
                  <c:v>41458.990624999999</c:v>
                </c:pt>
                <c:pt idx="5734">
                  <c:v>41458.990972222222</c:v>
                </c:pt>
                <c:pt idx="5735">
                  <c:v>41458.991319444445</c:v>
                </c:pt>
                <c:pt idx="5736">
                  <c:v>41458.991666666669</c:v>
                </c:pt>
                <c:pt idx="5737">
                  <c:v>41458.992013888892</c:v>
                </c:pt>
                <c:pt idx="5738">
                  <c:v>41458.992361111108</c:v>
                </c:pt>
                <c:pt idx="5739">
                  <c:v>41458.992708333331</c:v>
                </c:pt>
                <c:pt idx="5740">
                  <c:v>41458.993055555555</c:v>
                </c:pt>
                <c:pt idx="5741">
                  <c:v>41458.993402777778</c:v>
                </c:pt>
                <c:pt idx="5742">
                  <c:v>41458.993750000001</c:v>
                </c:pt>
                <c:pt idx="5743">
                  <c:v>41458.994097222225</c:v>
                </c:pt>
                <c:pt idx="5744">
                  <c:v>41458.994444444441</c:v>
                </c:pt>
                <c:pt idx="5745">
                  <c:v>41458.994791666664</c:v>
                </c:pt>
                <c:pt idx="5746">
                  <c:v>41458.995138888888</c:v>
                </c:pt>
                <c:pt idx="5747">
                  <c:v>41458.995486111111</c:v>
                </c:pt>
                <c:pt idx="5748">
                  <c:v>41458.995833333334</c:v>
                </c:pt>
                <c:pt idx="5749">
                  <c:v>41458.996180555558</c:v>
                </c:pt>
                <c:pt idx="5750">
                  <c:v>41458.996527777781</c:v>
                </c:pt>
                <c:pt idx="5751">
                  <c:v>41458.996874999997</c:v>
                </c:pt>
                <c:pt idx="5752">
                  <c:v>41458.99722222222</c:v>
                </c:pt>
                <c:pt idx="5753">
                  <c:v>41458.997569444444</c:v>
                </c:pt>
                <c:pt idx="5754">
                  <c:v>41458.997916666667</c:v>
                </c:pt>
                <c:pt idx="5755">
                  <c:v>41458.998263888891</c:v>
                </c:pt>
                <c:pt idx="5756">
                  <c:v>41458.998611111114</c:v>
                </c:pt>
                <c:pt idx="5757">
                  <c:v>41458.99895833333</c:v>
                </c:pt>
                <c:pt idx="5758">
                  <c:v>41458.999305555553</c:v>
                </c:pt>
                <c:pt idx="5759">
                  <c:v>41458.999652777777</c:v>
                </c:pt>
                <c:pt idx="5760">
                  <c:v>41459</c:v>
                </c:pt>
                <c:pt idx="5761">
                  <c:v>41459.000347222223</c:v>
                </c:pt>
                <c:pt idx="5762">
                  <c:v>41459.000694444447</c:v>
                </c:pt>
                <c:pt idx="5763">
                  <c:v>41459.00104166667</c:v>
                </c:pt>
                <c:pt idx="5764">
                  <c:v>41459.001388888886</c:v>
                </c:pt>
                <c:pt idx="5765">
                  <c:v>41459.001736111109</c:v>
                </c:pt>
                <c:pt idx="5766">
                  <c:v>41459.002083333333</c:v>
                </c:pt>
                <c:pt idx="5767">
                  <c:v>41459.002430555556</c:v>
                </c:pt>
                <c:pt idx="5768">
                  <c:v>41459.00277777778</c:v>
                </c:pt>
                <c:pt idx="5769">
                  <c:v>41459.003125000003</c:v>
                </c:pt>
                <c:pt idx="5770">
                  <c:v>41459.003472222219</c:v>
                </c:pt>
                <c:pt idx="5771">
                  <c:v>41459.003819444442</c:v>
                </c:pt>
                <c:pt idx="5772">
                  <c:v>41459.004166666666</c:v>
                </c:pt>
                <c:pt idx="5773">
                  <c:v>41459.004513888889</c:v>
                </c:pt>
                <c:pt idx="5774">
                  <c:v>41459.004861111112</c:v>
                </c:pt>
                <c:pt idx="5775">
                  <c:v>41459.005208333336</c:v>
                </c:pt>
                <c:pt idx="5776">
                  <c:v>41459.005555555559</c:v>
                </c:pt>
                <c:pt idx="5777">
                  <c:v>41459.005902777775</c:v>
                </c:pt>
                <c:pt idx="5778">
                  <c:v>41459.006249999999</c:v>
                </c:pt>
                <c:pt idx="5779">
                  <c:v>41459.006597222222</c:v>
                </c:pt>
                <c:pt idx="5780">
                  <c:v>41459.006944444445</c:v>
                </c:pt>
                <c:pt idx="5781">
                  <c:v>41459.007291666669</c:v>
                </c:pt>
                <c:pt idx="5782">
                  <c:v>41459.007638888892</c:v>
                </c:pt>
                <c:pt idx="5783">
                  <c:v>41459.007986111108</c:v>
                </c:pt>
                <c:pt idx="5784">
                  <c:v>41459.008333333331</c:v>
                </c:pt>
                <c:pt idx="5785">
                  <c:v>41459.008680555555</c:v>
                </c:pt>
                <c:pt idx="5786">
                  <c:v>41459.009027777778</c:v>
                </c:pt>
                <c:pt idx="5787">
                  <c:v>41459.009375000001</c:v>
                </c:pt>
                <c:pt idx="5788">
                  <c:v>41459.009722222225</c:v>
                </c:pt>
                <c:pt idx="5789">
                  <c:v>41459.010069444441</c:v>
                </c:pt>
                <c:pt idx="5790">
                  <c:v>41459.010416666664</c:v>
                </c:pt>
                <c:pt idx="5791">
                  <c:v>41459.010763888888</c:v>
                </c:pt>
                <c:pt idx="5792">
                  <c:v>41459.011111111111</c:v>
                </c:pt>
                <c:pt idx="5793">
                  <c:v>41459.011458333334</c:v>
                </c:pt>
                <c:pt idx="5794">
                  <c:v>41459.011805555558</c:v>
                </c:pt>
                <c:pt idx="5795">
                  <c:v>41459.012152777781</c:v>
                </c:pt>
                <c:pt idx="5796">
                  <c:v>41459.012499999997</c:v>
                </c:pt>
                <c:pt idx="5797">
                  <c:v>41459.01284722222</c:v>
                </c:pt>
                <c:pt idx="5798">
                  <c:v>41459.013194444444</c:v>
                </c:pt>
                <c:pt idx="5799">
                  <c:v>41459.013541666667</c:v>
                </c:pt>
                <c:pt idx="5800">
                  <c:v>41459.013888888891</c:v>
                </c:pt>
                <c:pt idx="5801">
                  <c:v>41459.014236111114</c:v>
                </c:pt>
                <c:pt idx="5802">
                  <c:v>41459.01458333333</c:v>
                </c:pt>
                <c:pt idx="5803">
                  <c:v>41459.014930555553</c:v>
                </c:pt>
                <c:pt idx="5804">
                  <c:v>41459.015277777777</c:v>
                </c:pt>
                <c:pt idx="5805">
                  <c:v>41459.015625</c:v>
                </c:pt>
                <c:pt idx="5806">
                  <c:v>41459.015972222223</c:v>
                </c:pt>
                <c:pt idx="5807">
                  <c:v>41459.016319444447</c:v>
                </c:pt>
                <c:pt idx="5808">
                  <c:v>41459.01666666667</c:v>
                </c:pt>
                <c:pt idx="5809">
                  <c:v>41459.017013888886</c:v>
                </c:pt>
                <c:pt idx="5810">
                  <c:v>41459.017361111109</c:v>
                </c:pt>
                <c:pt idx="5811">
                  <c:v>41459.017708333333</c:v>
                </c:pt>
                <c:pt idx="5812">
                  <c:v>41459.018055555556</c:v>
                </c:pt>
                <c:pt idx="5813">
                  <c:v>41459.01840277778</c:v>
                </c:pt>
                <c:pt idx="5814">
                  <c:v>41459.018750000003</c:v>
                </c:pt>
                <c:pt idx="5815">
                  <c:v>41459.019097222219</c:v>
                </c:pt>
                <c:pt idx="5816">
                  <c:v>41459.019444444442</c:v>
                </c:pt>
                <c:pt idx="5817">
                  <c:v>41459.019791666666</c:v>
                </c:pt>
                <c:pt idx="5818">
                  <c:v>41459.020138888889</c:v>
                </c:pt>
                <c:pt idx="5819">
                  <c:v>41459.020486111112</c:v>
                </c:pt>
                <c:pt idx="5820">
                  <c:v>41459.020833333336</c:v>
                </c:pt>
                <c:pt idx="5821">
                  <c:v>41459.021180555559</c:v>
                </c:pt>
                <c:pt idx="5822">
                  <c:v>41459.021527777775</c:v>
                </c:pt>
                <c:pt idx="5823">
                  <c:v>41459.021874999999</c:v>
                </c:pt>
                <c:pt idx="5824">
                  <c:v>41459.022222222222</c:v>
                </c:pt>
                <c:pt idx="5825">
                  <c:v>41459.022569444445</c:v>
                </c:pt>
                <c:pt idx="5826">
                  <c:v>41459.022916666669</c:v>
                </c:pt>
                <c:pt idx="5827">
                  <c:v>41459.023263888892</c:v>
                </c:pt>
                <c:pt idx="5828">
                  <c:v>41459.023611111108</c:v>
                </c:pt>
                <c:pt idx="5829">
                  <c:v>41459.023958333331</c:v>
                </c:pt>
                <c:pt idx="5830">
                  <c:v>41459.024305555555</c:v>
                </c:pt>
                <c:pt idx="5831">
                  <c:v>41459.024652777778</c:v>
                </c:pt>
                <c:pt idx="5832">
                  <c:v>41459.025000000001</c:v>
                </c:pt>
                <c:pt idx="5833">
                  <c:v>41459.025347222225</c:v>
                </c:pt>
                <c:pt idx="5834">
                  <c:v>41459.025694444441</c:v>
                </c:pt>
                <c:pt idx="5835">
                  <c:v>41459.026041666664</c:v>
                </c:pt>
                <c:pt idx="5836">
                  <c:v>41459.026388888888</c:v>
                </c:pt>
                <c:pt idx="5837">
                  <c:v>41459.026736111111</c:v>
                </c:pt>
                <c:pt idx="5838">
                  <c:v>41459.027083333334</c:v>
                </c:pt>
                <c:pt idx="5839">
                  <c:v>41459.027430555558</c:v>
                </c:pt>
                <c:pt idx="5840">
                  <c:v>41459.027777777781</c:v>
                </c:pt>
                <c:pt idx="5841">
                  <c:v>41459.028124999997</c:v>
                </c:pt>
                <c:pt idx="5842">
                  <c:v>41459.02847222222</c:v>
                </c:pt>
                <c:pt idx="5843">
                  <c:v>41459.028819444444</c:v>
                </c:pt>
                <c:pt idx="5844">
                  <c:v>41459.029166666667</c:v>
                </c:pt>
                <c:pt idx="5845">
                  <c:v>41459.029513888891</c:v>
                </c:pt>
                <c:pt idx="5846">
                  <c:v>41459.029861111114</c:v>
                </c:pt>
                <c:pt idx="5847">
                  <c:v>41459.03020833333</c:v>
                </c:pt>
                <c:pt idx="5848">
                  <c:v>41459.030555555553</c:v>
                </c:pt>
                <c:pt idx="5849">
                  <c:v>41459.030902777777</c:v>
                </c:pt>
                <c:pt idx="5850">
                  <c:v>41459.03125</c:v>
                </c:pt>
                <c:pt idx="5851">
                  <c:v>41459.031597222223</c:v>
                </c:pt>
                <c:pt idx="5852">
                  <c:v>41459.031944444447</c:v>
                </c:pt>
                <c:pt idx="5853">
                  <c:v>41459.03229166667</c:v>
                </c:pt>
                <c:pt idx="5854">
                  <c:v>41459.032638888886</c:v>
                </c:pt>
                <c:pt idx="5855">
                  <c:v>41459.032986111109</c:v>
                </c:pt>
                <c:pt idx="5856">
                  <c:v>41459.033333333333</c:v>
                </c:pt>
                <c:pt idx="5857">
                  <c:v>41459.033680555556</c:v>
                </c:pt>
                <c:pt idx="5858">
                  <c:v>41459.03402777778</c:v>
                </c:pt>
                <c:pt idx="5859">
                  <c:v>41459.034375000003</c:v>
                </c:pt>
                <c:pt idx="5860">
                  <c:v>41459.034722222219</c:v>
                </c:pt>
                <c:pt idx="5861">
                  <c:v>41459.035069444442</c:v>
                </c:pt>
                <c:pt idx="5862">
                  <c:v>41459.035416666666</c:v>
                </c:pt>
                <c:pt idx="5863">
                  <c:v>41459.035763888889</c:v>
                </c:pt>
                <c:pt idx="5864">
                  <c:v>41459.036111111112</c:v>
                </c:pt>
                <c:pt idx="5865">
                  <c:v>41459.036458333336</c:v>
                </c:pt>
                <c:pt idx="5866">
                  <c:v>41459.036805555559</c:v>
                </c:pt>
                <c:pt idx="5867">
                  <c:v>41459.037152777775</c:v>
                </c:pt>
                <c:pt idx="5868">
                  <c:v>41459.037499999999</c:v>
                </c:pt>
                <c:pt idx="5869">
                  <c:v>41459.037847222222</c:v>
                </c:pt>
                <c:pt idx="5870">
                  <c:v>41459.038194444445</c:v>
                </c:pt>
                <c:pt idx="5871">
                  <c:v>41459.038541666669</c:v>
                </c:pt>
                <c:pt idx="5872">
                  <c:v>41459.038888888892</c:v>
                </c:pt>
                <c:pt idx="5873">
                  <c:v>41459.039236111108</c:v>
                </c:pt>
                <c:pt idx="5874">
                  <c:v>41459.039583333331</c:v>
                </c:pt>
                <c:pt idx="5875">
                  <c:v>41459.039930555555</c:v>
                </c:pt>
                <c:pt idx="5876">
                  <c:v>41459.040277777778</c:v>
                </c:pt>
                <c:pt idx="5877">
                  <c:v>41459.040625000001</c:v>
                </c:pt>
                <c:pt idx="5878">
                  <c:v>41459.040972222225</c:v>
                </c:pt>
                <c:pt idx="5879">
                  <c:v>41459.041319444441</c:v>
                </c:pt>
                <c:pt idx="5880">
                  <c:v>41459.041666666664</c:v>
                </c:pt>
                <c:pt idx="5881">
                  <c:v>41459.042013888888</c:v>
                </c:pt>
                <c:pt idx="5882">
                  <c:v>41459.042361111111</c:v>
                </c:pt>
                <c:pt idx="5883">
                  <c:v>41459.042708333334</c:v>
                </c:pt>
                <c:pt idx="5884">
                  <c:v>41459.043055555558</c:v>
                </c:pt>
                <c:pt idx="5885">
                  <c:v>41459.043402777781</c:v>
                </c:pt>
                <c:pt idx="5886">
                  <c:v>41459.043749999997</c:v>
                </c:pt>
                <c:pt idx="5887">
                  <c:v>41459.04409722222</c:v>
                </c:pt>
                <c:pt idx="5888">
                  <c:v>41459.044444444444</c:v>
                </c:pt>
                <c:pt idx="5889">
                  <c:v>41459.044791666667</c:v>
                </c:pt>
                <c:pt idx="5890">
                  <c:v>41459.045138888891</c:v>
                </c:pt>
                <c:pt idx="5891">
                  <c:v>41459.045486111114</c:v>
                </c:pt>
                <c:pt idx="5892">
                  <c:v>41459.04583333333</c:v>
                </c:pt>
                <c:pt idx="5893">
                  <c:v>41459.046180555553</c:v>
                </c:pt>
                <c:pt idx="5894">
                  <c:v>41459.046527777777</c:v>
                </c:pt>
                <c:pt idx="5895">
                  <c:v>41459.046875</c:v>
                </c:pt>
                <c:pt idx="5896">
                  <c:v>41459.047222222223</c:v>
                </c:pt>
                <c:pt idx="5897">
                  <c:v>41459.047569444447</c:v>
                </c:pt>
                <c:pt idx="5898">
                  <c:v>41459.04791666667</c:v>
                </c:pt>
                <c:pt idx="5899">
                  <c:v>41459.048263888886</c:v>
                </c:pt>
                <c:pt idx="5900">
                  <c:v>41459.048611111109</c:v>
                </c:pt>
                <c:pt idx="5901">
                  <c:v>41459.048958333333</c:v>
                </c:pt>
                <c:pt idx="5902">
                  <c:v>41459.049305555556</c:v>
                </c:pt>
                <c:pt idx="5903">
                  <c:v>41459.04965277778</c:v>
                </c:pt>
                <c:pt idx="5904">
                  <c:v>41459.050000000003</c:v>
                </c:pt>
                <c:pt idx="5905">
                  <c:v>41459.050347222219</c:v>
                </c:pt>
                <c:pt idx="5906">
                  <c:v>41459.050694444442</c:v>
                </c:pt>
                <c:pt idx="5907">
                  <c:v>41459.051041666666</c:v>
                </c:pt>
                <c:pt idx="5908">
                  <c:v>41459.051388888889</c:v>
                </c:pt>
                <c:pt idx="5909">
                  <c:v>41459.051736111112</c:v>
                </c:pt>
                <c:pt idx="5910">
                  <c:v>41459.052083333336</c:v>
                </c:pt>
                <c:pt idx="5911">
                  <c:v>41459.052430555559</c:v>
                </c:pt>
                <c:pt idx="5912">
                  <c:v>41459.052777777775</c:v>
                </c:pt>
                <c:pt idx="5913">
                  <c:v>41459.053124999999</c:v>
                </c:pt>
                <c:pt idx="5914">
                  <c:v>41459.053472222222</c:v>
                </c:pt>
                <c:pt idx="5915">
                  <c:v>41459.053819444445</c:v>
                </c:pt>
                <c:pt idx="5916">
                  <c:v>41459.054166666669</c:v>
                </c:pt>
                <c:pt idx="5917">
                  <c:v>41459.054513888892</c:v>
                </c:pt>
                <c:pt idx="5918">
                  <c:v>41459.054861111108</c:v>
                </c:pt>
                <c:pt idx="5919">
                  <c:v>41459.055208333331</c:v>
                </c:pt>
                <c:pt idx="5920">
                  <c:v>41459.055555555555</c:v>
                </c:pt>
                <c:pt idx="5921">
                  <c:v>41459.055902777778</c:v>
                </c:pt>
                <c:pt idx="5922">
                  <c:v>41459.056250000001</c:v>
                </c:pt>
                <c:pt idx="5923">
                  <c:v>41459.056597222225</c:v>
                </c:pt>
                <c:pt idx="5924">
                  <c:v>41459.056944444441</c:v>
                </c:pt>
                <c:pt idx="5925">
                  <c:v>41459.057291666664</c:v>
                </c:pt>
                <c:pt idx="5926">
                  <c:v>41459.057638888888</c:v>
                </c:pt>
                <c:pt idx="5927">
                  <c:v>41459.057986111111</c:v>
                </c:pt>
                <c:pt idx="5928">
                  <c:v>41459.058333333334</c:v>
                </c:pt>
                <c:pt idx="5929">
                  <c:v>41459.058680555558</c:v>
                </c:pt>
                <c:pt idx="5930">
                  <c:v>41459.059027777781</c:v>
                </c:pt>
                <c:pt idx="5931">
                  <c:v>41459.059374999997</c:v>
                </c:pt>
                <c:pt idx="5932">
                  <c:v>41459.05972222222</c:v>
                </c:pt>
                <c:pt idx="5933">
                  <c:v>41459.060069444444</c:v>
                </c:pt>
                <c:pt idx="5934">
                  <c:v>41459.060416666667</c:v>
                </c:pt>
                <c:pt idx="5935">
                  <c:v>41459.060763888891</c:v>
                </c:pt>
                <c:pt idx="5936">
                  <c:v>41459.061111111114</c:v>
                </c:pt>
                <c:pt idx="5937">
                  <c:v>41459.06145833333</c:v>
                </c:pt>
                <c:pt idx="5938">
                  <c:v>41459.061805555553</c:v>
                </c:pt>
                <c:pt idx="5939">
                  <c:v>41459.062152777777</c:v>
                </c:pt>
                <c:pt idx="5940">
                  <c:v>41459.0625</c:v>
                </c:pt>
                <c:pt idx="5941">
                  <c:v>41459.062847222223</c:v>
                </c:pt>
                <c:pt idx="5942">
                  <c:v>41459.063194444447</c:v>
                </c:pt>
                <c:pt idx="5943">
                  <c:v>41459.06354166667</c:v>
                </c:pt>
                <c:pt idx="5944">
                  <c:v>41459.063888888886</c:v>
                </c:pt>
                <c:pt idx="5945">
                  <c:v>41459.064236111109</c:v>
                </c:pt>
                <c:pt idx="5946">
                  <c:v>41459.064583333333</c:v>
                </c:pt>
                <c:pt idx="5947">
                  <c:v>41459.064930555556</c:v>
                </c:pt>
                <c:pt idx="5948">
                  <c:v>41459.06527777778</c:v>
                </c:pt>
                <c:pt idx="5949">
                  <c:v>41459.065625000003</c:v>
                </c:pt>
                <c:pt idx="5950">
                  <c:v>41459.065972222219</c:v>
                </c:pt>
                <c:pt idx="5951">
                  <c:v>41459.066319444442</c:v>
                </c:pt>
                <c:pt idx="5952">
                  <c:v>41459.066666666666</c:v>
                </c:pt>
                <c:pt idx="5953">
                  <c:v>41459.067013888889</c:v>
                </c:pt>
                <c:pt idx="5954">
                  <c:v>41459.067361111112</c:v>
                </c:pt>
                <c:pt idx="5955">
                  <c:v>41459.067708333336</c:v>
                </c:pt>
                <c:pt idx="5956">
                  <c:v>41459.068055555559</c:v>
                </c:pt>
                <c:pt idx="5957">
                  <c:v>41459.068402777775</c:v>
                </c:pt>
                <c:pt idx="5958">
                  <c:v>41459.068749999999</c:v>
                </c:pt>
                <c:pt idx="5959">
                  <c:v>41459.069097222222</c:v>
                </c:pt>
                <c:pt idx="5960">
                  <c:v>41459.069444444445</c:v>
                </c:pt>
                <c:pt idx="5961">
                  <c:v>41459.069791666669</c:v>
                </c:pt>
                <c:pt idx="5962">
                  <c:v>41459.070138888892</c:v>
                </c:pt>
                <c:pt idx="5963">
                  <c:v>41459.070486111108</c:v>
                </c:pt>
                <c:pt idx="5964">
                  <c:v>41459.070833333331</c:v>
                </c:pt>
                <c:pt idx="5965">
                  <c:v>41459.071180555555</c:v>
                </c:pt>
                <c:pt idx="5966">
                  <c:v>41459.071527777778</c:v>
                </c:pt>
                <c:pt idx="5967">
                  <c:v>41459.071875000001</c:v>
                </c:pt>
                <c:pt idx="5968">
                  <c:v>41459.072222222225</c:v>
                </c:pt>
                <c:pt idx="5969">
                  <c:v>41459.072569444441</c:v>
                </c:pt>
                <c:pt idx="5970">
                  <c:v>41459.072916666664</c:v>
                </c:pt>
                <c:pt idx="5971">
                  <c:v>41459.073263888888</c:v>
                </c:pt>
                <c:pt idx="5972">
                  <c:v>41459.073611111111</c:v>
                </c:pt>
                <c:pt idx="5973">
                  <c:v>41459.073958333334</c:v>
                </c:pt>
                <c:pt idx="5974">
                  <c:v>41459.074305555558</c:v>
                </c:pt>
                <c:pt idx="5975">
                  <c:v>41459.074652777781</c:v>
                </c:pt>
                <c:pt idx="5976">
                  <c:v>41459.074999999997</c:v>
                </c:pt>
                <c:pt idx="5977">
                  <c:v>41459.07534722222</c:v>
                </c:pt>
                <c:pt idx="5978">
                  <c:v>41459.075694444444</c:v>
                </c:pt>
                <c:pt idx="5979">
                  <c:v>41459.076041666667</c:v>
                </c:pt>
                <c:pt idx="5980">
                  <c:v>41459.076388888891</c:v>
                </c:pt>
                <c:pt idx="5981">
                  <c:v>41459.076736111114</c:v>
                </c:pt>
                <c:pt idx="5982">
                  <c:v>41459.07708333333</c:v>
                </c:pt>
                <c:pt idx="5983">
                  <c:v>41459.077430555553</c:v>
                </c:pt>
                <c:pt idx="5984">
                  <c:v>41459.077777777777</c:v>
                </c:pt>
                <c:pt idx="5985">
                  <c:v>41459.078125</c:v>
                </c:pt>
                <c:pt idx="5986">
                  <c:v>41459.078472222223</c:v>
                </c:pt>
                <c:pt idx="5987">
                  <c:v>41459.078819444447</c:v>
                </c:pt>
                <c:pt idx="5988">
                  <c:v>41459.07916666667</c:v>
                </c:pt>
                <c:pt idx="5989">
                  <c:v>41459.079513888886</c:v>
                </c:pt>
                <c:pt idx="5990">
                  <c:v>41459.079861111109</c:v>
                </c:pt>
                <c:pt idx="5991">
                  <c:v>41459.080208333333</c:v>
                </c:pt>
                <c:pt idx="5992">
                  <c:v>41459.080555555556</c:v>
                </c:pt>
                <c:pt idx="5993">
                  <c:v>41459.08090277778</c:v>
                </c:pt>
                <c:pt idx="5994">
                  <c:v>41459.081250000003</c:v>
                </c:pt>
                <c:pt idx="5995">
                  <c:v>41459.081597222219</c:v>
                </c:pt>
                <c:pt idx="5996">
                  <c:v>41459.081944444442</c:v>
                </c:pt>
                <c:pt idx="5997">
                  <c:v>41459.082291666666</c:v>
                </c:pt>
                <c:pt idx="5998">
                  <c:v>41459.082638888889</c:v>
                </c:pt>
                <c:pt idx="5999">
                  <c:v>41459.082986111112</c:v>
                </c:pt>
                <c:pt idx="6000">
                  <c:v>41459.083333333336</c:v>
                </c:pt>
                <c:pt idx="6001">
                  <c:v>41459.083680555559</c:v>
                </c:pt>
                <c:pt idx="6002">
                  <c:v>41459.084027777775</c:v>
                </c:pt>
                <c:pt idx="6003">
                  <c:v>41459.084374999999</c:v>
                </c:pt>
                <c:pt idx="6004">
                  <c:v>41459.084722222222</c:v>
                </c:pt>
                <c:pt idx="6005">
                  <c:v>41459.085069444445</c:v>
                </c:pt>
                <c:pt idx="6006">
                  <c:v>41459.085416666669</c:v>
                </c:pt>
                <c:pt idx="6007">
                  <c:v>41459.085763888892</c:v>
                </c:pt>
                <c:pt idx="6008">
                  <c:v>41459.086111111108</c:v>
                </c:pt>
                <c:pt idx="6009">
                  <c:v>41459.086458333331</c:v>
                </c:pt>
                <c:pt idx="6010">
                  <c:v>41459.086805555555</c:v>
                </c:pt>
                <c:pt idx="6011">
                  <c:v>41459.087152777778</c:v>
                </c:pt>
                <c:pt idx="6012">
                  <c:v>41459.087500000001</c:v>
                </c:pt>
                <c:pt idx="6013">
                  <c:v>41459.087847222225</c:v>
                </c:pt>
                <c:pt idx="6014">
                  <c:v>41459.088194444441</c:v>
                </c:pt>
                <c:pt idx="6015">
                  <c:v>41459.088541666664</c:v>
                </c:pt>
                <c:pt idx="6016">
                  <c:v>41459.088888888888</c:v>
                </c:pt>
                <c:pt idx="6017">
                  <c:v>41459.089236111111</c:v>
                </c:pt>
                <c:pt idx="6018">
                  <c:v>41459.089583333334</c:v>
                </c:pt>
                <c:pt idx="6019">
                  <c:v>41459.089930555558</c:v>
                </c:pt>
                <c:pt idx="6020">
                  <c:v>41459.090277777781</c:v>
                </c:pt>
                <c:pt idx="6021">
                  <c:v>41459.090624999997</c:v>
                </c:pt>
                <c:pt idx="6022">
                  <c:v>41459.09097222222</c:v>
                </c:pt>
                <c:pt idx="6023">
                  <c:v>41459.091319444444</c:v>
                </c:pt>
                <c:pt idx="6024">
                  <c:v>41459.091666666667</c:v>
                </c:pt>
                <c:pt idx="6025">
                  <c:v>41459.092013888891</c:v>
                </c:pt>
                <c:pt idx="6026">
                  <c:v>41459.092361111114</c:v>
                </c:pt>
                <c:pt idx="6027">
                  <c:v>41459.09270833333</c:v>
                </c:pt>
                <c:pt idx="6028">
                  <c:v>41459.093055555553</c:v>
                </c:pt>
                <c:pt idx="6029">
                  <c:v>41459.093402777777</c:v>
                </c:pt>
                <c:pt idx="6030">
                  <c:v>41459.09375</c:v>
                </c:pt>
                <c:pt idx="6031">
                  <c:v>41459.094097222223</c:v>
                </c:pt>
                <c:pt idx="6032">
                  <c:v>41459.094444444447</c:v>
                </c:pt>
                <c:pt idx="6033">
                  <c:v>41459.09479166667</c:v>
                </c:pt>
                <c:pt idx="6034">
                  <c:v>41459.095138888886</c:v>
                </c:pt>
                <c:pt idx="6035">
                  <c:v>41459.095486111109</c:v>
                </c:pt>
                <c:pt idx="6036">
                  <c:v>41459.095833333333</c:v>
                </c:pt>
                <c:pt idx="6037">
                  <c:v>41459.096180555556</c:v>
                </c:pt>
                <c:pt idx="6038">
                  <c:v>41459.09652777778</c:v>
                </c:pt>
                <c:pt idx="6039">
                  <c:v>41459.096875000003</c:v>
                </c:pt>
                <c:pt idx="6040">
                  <c:v>41459.097222222219</c:v>
                </c:pt>
                <c:pt idx="6041">
                  <c:v>41459.097569444442</c:v>
                </c:pt>
                <c:pt idx="6042">
                  <c:v>41459.097916666666</c:v>
                </c:pt>
                <c:pt idx="6043">
                  <c:v>41459.098263888889</c:v>
                </c:pt>
                <c:pt idx="6044">
                  <c:v>41459.098611111112</c:v>
                </c:pt>
                <c:pt idx="6045">
                  <c:v>41459.098958333336</c:v>
                </c:pt>
                <c:pt idx="6046">
                  <c:v>41459.099305555559</c:v>
                </c:pt>
                <c:pt idx="6047">
                  <c:v>41459.099652777775</c:v>
                </c:pt>
                <c:pt idx="6048">
                  <c:v>41459.1</c:v>
                </c:pt>
                <c:pt idx="6049">
                  <c:v>41459.100347222222</c:v>
                </c:pt>
                <c:pt idx="6050">
                  <c:v>41459.100694444445</c:v>
                </c:pt>
                <c:pt idx="6051">
                  <c:v>41459.101041666669</c:v>
                </c:pt>
                <c:pt idx="6052">
                  <c:v>41459.101388888892</c:v>
                </c:pt>
                <c:pt idx="6053">
                  <c:v>41459.101736111108</c:v>
                </c:pt>
                <c:pt idx="6054">
                  <c:v>41459.102083333331</c:v>
                </c:pt>
                <c:pt idx="6055">
                  <c:v>41459.102430555555</c:v>
                </c:pt>
                <c:pt idx="6056">
                  <c:v>41459.102777777778</c:v>
                </c:pt>
                <c:pt idx="6057">
                  <c:v>41459.103125000001</c:v>
                </c:pt>
                <c:pt idx="6058">
                  <c:v>41459.103472222225</c:v>
                </c:pt>
                <c:pt idx="6059">
                  <c:v>41459.103819444441</c:v>
                </c:pt>
                <c:pt idx="6060">
                  <c:v>41459.104166666664</c:v>
                </c:pt>
                <c:pt idx="6061">
                  <c:v>41459.104513888888</c:v>
                </c:pt>
                <c:pt idx="6062">
                  <c:v>41459.104861111111</c:v>
                </c:pt>
                <c:pt idx="6063">
                  <c:v>41459.105208333334</c:v>
                </c:pt>
                <c:pt idx="6064">
                  <c:v>41459.105555555558</c:v>
                </c:pt>
                <c:pt idx="6065">
                  <c:v>41459.105902777781</c:v>
                </c:pt>
                <c:pt idx="6066">
                  <c:v>41459.106249999997</c:v>
                </c:pt>
                <c:pt idx="6067">
                  <c:v>41459.10659722222</c:v>
                </c:pt>
                <c:pt idx="6068">
                  <c:v>41459.106944444444</c:v>
                </c:pt>
                <c:pt idx="6069">
                  <c:v>41459.107291666667</c:v>
                </c:pt>
                <c:pt idx="6070">
                  <c:v>41459.107638888891</c:v>
                </c:pt>
                <c:pt idx="6071">
                  <c:v>41459.107986111114</c:v>
                </c:pt>
                <c:pt idx="6072">
                  <c:v>41459.10833333333</c:v>
                </c:pt>
                <c:pt idx="6073">
                  <c:v>41459.108680555553</c:v>
                </c:pt>
                <c:pt idx="6074">
                  <c:v>41459.109027777777</c:v>
                </c:pt>
                <c:pt idx="6075">
                  <c:v>41459.109375</c:v>
                </c:pt>
                <c:pt idx="6076">
                  <c:v>41459.109722222223</c:v>
                </c:pt>
                <c:pt idx="6077">
                  <c:v>41459.110069444447</c:v>
                </c:pt>
                <c:pt idx="6078">
                  <c:v>41459.11041666667</c:v>
                </c:pt>
                <c:pt idx="6079">
                  <c:v>41459.110763888886</c:v>
                </c:pt>
                <c:pt idx="6080">
                  <c:v>41459.111111111109</c:v>
                </c:pt>
                <c:pt idx="6081">
                  <c:v>41459.111458333333</c:v>
                </c:pt>
                <c:pt idx="6082">
                  <c:v>41459.111805555556</c:v>
                </c:pt>
                <c:pt idx="6083">
                  <c:v>41459.11215277778</c:v>
                </c:pt>
                <c:pt idx="6084">
                  <c:v>41459.112500000003</c:v>
                </c:pt>
                <c:pt idx="6085">
                  <c:v>41459.112847222219</c:v>
                </c:pt>
                <c:pt idx="6086">
                  <c:v>41459.113194444442</c:v>
                </c:pt>
                <c:pt idx="6087">
                  <c:v>41459.113541666666</c:v>
                </c:pt>
                <c:pt idx="6088">
                  <c:v>41459.113888888889</c:v>
                </c:pt>
                <c:pt idx="6089">
                  <c:v>41459.114236111112</c:v>
                </c:pt>
                <c:pt idx="6090">
                  <c:v>41459.114583333336</c:v>
                </c:pt>
                <c:pt idx="6091">
                  <c:v>41459.114930555559</c:v>
                </c:pt>
                <c:pt idx="6092">
                  <c:v>41459.115277777775</c:v>
                </c:pt>
                <c:pt idx="6093">
                  <c:v>41459.115624999999</c:v>
                </c:pt>
                <c:pt idx="6094">
                  <c:v>41459.115972222222</c:v>
                </c:pt>
                <c:pt idx="6095">
                  <c:v>41459.116319444445</c:v>
                </c:pt>
                <c:pt idx="6096">
                  <c:v>41459.116666666669</c:v>
                </c:pt>
                <c:pt idx="6097">
                  <c:v>41459.117013888892</c:v>
                </c:pt>
                <c:pt idx="6098">
                  <c:v>41459.117361111108</c:v>
                </c:pt>
                <c:pt idx="6099">
                  <c:v>41459.117708333331</c:v>
                </c:pt>
                <c:pt idx="6100">
                  <c:v>41459.118055555555</c:v>
                </c:pt>
                <c:pt idx="6101">
                  <c:v>41459.118402777778</c:v>
                </c:pt>
                <c:pt idx="6102">
                  <c:v>41459.118750000001</c:v>
                </c:pt>
                <c:pt idx="6103">
                  <c:v>41459.119097222225</c:v>
                </c:pt>
                <c:pt idx="6104">
                  <c:v>41459.119444444441</c:v>
                </c:pt>
                <c:pt idx="6105">
                  <c:v>41459.119791666664</c:v>
                </c:pt>
                <c:pt idx="6106">
                  <c:v>41459.120138888888</c:v>
                </c:pt>
                <c:pt idx="6107">
                  <c:v>41459.120486111111</c:v>
                </c:pt>
                <c:pt idx="6108">
                  <c:v>41459.120833333334</c:v>
                </c:pt>
                <c:pt idx="6109">
                  <c:v>41459.121180555558</c:v>
                </c:pt>
                <c:pt idx="6110">
                  <c:v>41459.121527777781</c:v>
                </c:pt>
                <c:pt idx="6111">
                  <c:v>41459.121874999997</c:v>
                </c:pt>
                <c:pt idx="6112">
                  <c:v>41459.12222222222</c:v>
                </c:pt>
                <c:pt idx="6113">
                  <c:v>41459.122569444444</c:v>
                </c:pt>
                <c:pt idx="6114">
                  <c:v>41459.122916666667</c:v>
                </c:pt>
                <c:pt idx="6115">
                  <c:v>41459.123263888891</c:v>
                </c:pt>
                <c:pt idx="6116">
                  <c:v>41459.123611111114</c:v>
                </c:pt>
                <c:pt idx="6117">
                  <c:v>41459.12395833333</c:v>
                </c:pt>
                <c:pt idx="6118">
                  <c:v>41459.124305555553</c:v>
                </c:pt>
                <c:pt idx="6119">
                  <c:v>41459.124652777777</c:v>
                </c:pt>
                <c:pt idx="6120">
                  <c:v>41459.125</c:v>
                </c:pt>
                <c:pt idx="6121">
                  <c:v>41459.125347222223</c:v>
                </c:pt>
                <c:pt idx="6122">
                  <c:v>41459.125694444447</c:v>
                </c:pt>
                <c:pt idx="6123">
                  <c:v>41459.12604166667</c:v>
                </c:pt>
                <c:pt idx="6124">
                  <c:v>41459.126388888886</c:v>
                </c:pt>
                <c:pt idx="6125">
                  <c:v>41459.126736111109</c:v>
                </c:pt>
                <c:pt idx="6126">
                  <c:v>41459.127083333333</c:v>
                </c:pt>
                <c:pt idx="6127">
                  <c:v>41459.127430555556</c:v>
                </c:pt>
                <c:pt idx="6128">
                  <c:v>41459.12777777778</c:v>
                </c:pt>
                <c:pt idx="6129">
                  <c:v>41459.128125000003</c:v>
                </c:pt>
                <c:pt idx="6130">
                  <c:v>41459.128472222219</c:v>
                </c:pt>
                <c:pt idx="6131">
                  <c:v>41459.128819444442</c:v>
                </c:pt>
                <c:pt idx="6132">
                  <c:v>41459.129166666666</c:v>
                </c:pt>
                <c:pt idx="6133">
                  <c:v>41459.129513888889</c:v>
                </c:pt>
                <c:pt idx="6134">
                  <c:v>41459.129861111112</c:v>
                </c:pt>
                <c:pt idx="6135">
                  <c:v>41459.130208333336</c:v>
                </c:pt>
                <c:pt idx="6136">
                  <c:v>41459.130555555559</c:v>
                </c:pt>
                <c:pt idx="6137">
                  <c:v>41459.130902777775</c:v>
                </c:pt>
                <c:pt idx="6138">
                  <c:v>41459.131249999999</c:v>
                </c:pt>
                <c:pt idx="6139">
                  <c:v>41459.131597222222</c:v>
                </c:pt>
                <c:pt idx="6140">
                  <c:v>41459.131944444445</c:v>
                </c:pt>
                <c:pt idx="6141">
                  <c:v>41459.132291666669</c:v>
                </c:pt>
                <c:pt idx="6142">
                  <c:v>41459.132638888892</c:v>
                </c:pt>
                <c:pt idx="6143">
                  <c:v>41459.132986111108</c:v>
                </c:pt>
                <c:pt idx="6144">
                  <c:v>41459.133333333331</c:v>
                </c:pt>
                <c:pt idx="6145">
                  <c:v>41459.133680555555</c:v>
                </c:pt>
                <c:pt idx="6146">
                  <c:v>41459.134027777778</c:v>
                </c:pt>
                <c:pt idx="6147">
                  <c:v>41459.134375000001</c:v>
                </c:pt>
                <c:pt idx="6148">
                  <c:v>41459.134722222225</c:v>
                </c:pt>
                <c:pt idx="6149">
                  <c:v>41459.135069444441</c:v>
                </c:pt>
                <c:pt idx="6150">
                  <c:v>41459.135416666664</c:v>
                </c:pt>
                <c:pt idx="6151">
                  <c:v>41459.135763888888</c:v>
                </c:pt>
                <c:pt idx="6152">
                  <c:v>41459.136111111111</c:v>
                </c:pt>
                <c:pt idx="6153">
                  <c:v>41459.136458333334</c:v>
                </c:pt>
                <c:pt idx="6154">
                  <c:v>41459.136805555558</c:v>
                </c:pt>
                <c:pt idx="6155">
                  <c:v>41459.137152777781</c:v>
                </c:pt>
                <c:pt idx="6156">
                  <c:v>41459.137499999997</c:v>
                </c:pt>
                <c:pt idx="6157">
                  <c:v>41459.13784722222</c:v>
                </c:pt>
                <c:pt idx="6158">
                  <c:v>41459.138194444444</c:v>
                </c:pt>
                <c:pt idx="6159">
                  <c:v>41459.138541666667</c:v>
                </c:pt>
                <c:pt idx="6160">
                  <c:v>41459.138888888891</c:v>
                </c:pt>
                <c:pt idx="6161">
                  <c:v>41459.139236111114</c:v>
                </c:pt>
                <c:pt idx="6162">
                  <c:v>41459.13958333333</c:v>
                </c:pt>
                <c:pt idx="6163">
                  <c:v>41459.139930555553</c:v>
                </c:pt>
                <c:pt idx="6164">
                  <c:v>41459.140277777777</c:v>
                </c:pt>
                <c:pt idx="6165">
                  <c:v>41459.140625</c:v>
                </c:pt>
                <c:pt idx="6166">
                  <c:v>41459.140972222223</c:v>
                </c:pt>
                <c:pt idx="6167">
                  <c:v>41459.141319444447</c:v>
                </c:pt>
                <c:pt idx="6168">
                  <c:v>41459.14166666667</c:v>
                </c:pt>
                <c:pt idx="6169">
                  <c:v>41459.142013888886</c:v>
                </c:pt>
                <c:pt idx="6170">
                  <c:v>41459.142361111109</c:v>
                </c:pt>
                <c:pt idx="6171">
                  <c:v>41459.142708333333</c:v>
                </c:pt>
                <c:pt idx="6172">
                  <c:v>41459.143055555556</c:v>
                </c:pt>
                <c:pt idx="6173">
                  <c:v>41459.14340277778</c:v>
                </c:pt>
                <c:pt idx="6174">
                  <c:v>41459.143750000003</c:v>
                </c:pt>
                <c:pt idx="6175">
                  <c:v>41459.144097222219</c:v>
                </c:pt>
                <c:pt idx="6176">
                  <c:v>41459.144444444442</c:v>
                </c:pt>
                <c:pt idx="6177">
                  <c:v>41459.144791666666</c:v>
                </c:pt>
                <c:pt idx="6178">
                  <c:v>41459.145138888889</c:v>
                </c:pt>
                <c:pt idx="6179">
                  <c:v>41459.145486111112</c:v>
                </c:pt>
                <c:pt idx="6180">
                  <c:v>41459.145833333336</c:v>
                </c:pt>
                <c:pt idx="6181">
                  <c:v>41459.146180555559</c:v>
                </c:pt>
                <c:pt idx="6182">
                  <c:v>41459.146527777775</c:v>
                </c:pt>
                <c:pt idx="6183">
                  <c:v>41459.146874999999</c:v>
                </c:pt>
                <c:pt idx="6184">
                  <c:v>41459.147222222222</c:v>
                </c:pt>
                <c:pt idx="6185">
                  <c:v>41459.147569444445</c:v>
                </c:pt>
                <c:pt idx="6186">
                  <c:v>41459.147916666669</c:v>
                </c:pt>
                <c:pt idx="6187">
                  <c:v>41459.148263888892</c:v>
                </c:pt>
                <c:pt idx="6188">
                  <c:v>41459.148611111108</c:v>
                </c:pt>
                <c:pt idx="6189">
                  <c:v>41459.148958333331</c:v>
                </c:pt>
                <c:pt idx="6190">
                  <c:v>41459.149305555555</c:v>
                </c:pt>
                <c:pt idx="6191">
                  <c:v>41459.149652777778</c:v>
                </c:pt>
                <c:pt idx="6192">
                  <c:v>41459.15</c:v>
                </c:pt>
                <c:pt idx="6193">
                  <c:v>41459.150347222225</c:v>
                </c:pt>
                <c:pt idx="6194">
                  <c:v>41459.150694444441</c:v>
                </c:pt>
                <c:pt idx="6195">
                  <c:v>41459.151041666664</c:v>
                </c:pt>
                <c:pt idx="6196">
                  <c:v>41459.151388888888</c:v>
                </c:pt>
                <c:pt idx="6197">
                  <c:v>41459.151736111111</c:v>
                </c:pt>
                <c:pt idx="6198">
                  <c:v>41459.152083333334</c:v>
                </c:pt>
                <c:pt idx="6199">
                  <c:v>41459.152430555558</c:v>
                </c:pt>
                <c:pt idx="6200">
                  <c:v>41459.152777777781</c:v>
                </c:pt>
                <c:pt idx="6201">
                  <c:v>41459.153124999997</c:v>
                </c:pt>
                <c:pt idx="6202">
                  <c:v>41459.15347222222</c:v>
                </c:pt>
                <c:pt idx="6203">
                  <c:v>41459.153819444444</c:v>
                </c:pt>
                <c:pt idx="6204">
                  <c:v>41459.154166666667</c:v>
                </c:pt>
                <c:pt idx="6205">
                  <c:v>41459.154513888891</c:v>
                </c:pt>
                <c:pt idx="6206">
                  <c:v>41459.154861111114</c:v>
                </c:pt>
                <c:pt idx="6207">
                  <c:v>41459.15520833333</c:v>
                </c:pt>
                <c:pt idx="6208">
                  <c:v>41459.155555555553</c:v>
                </c:pt>
                <c:pt idx="6209">
                  <c:v>41459.155902777777</c:v>
                </c:pt>
                <c:pt idx="6210">
                  <c:v>41459.15625</c:v>
                </c:pt>
                <c:pt idx="6211">
                  <c:v>41459.156597222223</c:v>
                </c:pt>
                <c:pt idx="6212">
                  <c:v>41459.156944444447</c:v>
                </c:pt>
                <c:pt idx="6213">
                  <c:v>41459.15729166667</c:v>
                </c:pt>
                <c:pt idx="6214">
                  <c:v>41459.157638888886</c:v>
                </c:pt>
                <c:pt idx="6215">
                  <c:v>41459.157986111109</c:v>
                </c:pt>
                <c:pt idx="6216">
                  <c:v>41459.158333333333</c:v>
                </c:pt>
                <c:pt idx="6217">
                  <c:v>41459.158680555556</c:v>
                </c:pt>
                <c:pt idx="6218">
                  <c:v>41459.15902777778</c:v>
                </c:pt>
                <c:pt idx="6219">
                  <c:v>41459.159375000003</c:v>
                </c:pt>
                <c:pt idx="6220">
                  <c:v>41459.159722222219</c:v>
                </c:pt>
                <c:pt idx="6221">
                  <c:v>41459.160069444442</c:v>
                </c:pt>
                <c:pt idx="6222">
                  <c:v>41459.160416666666</c:v>
                </c:pt>
                <c:pt idx="6223">
                  <c:v>41459.160763888889</c:v>
                </c:pt>
                <c:pt idx="6224">
                  <c:v>41459.161111111112</c:v>
                </c:pt>
                <c:pt idx="6225">
                  <c:v>41459.161458333336</c:v>
                </c:pt>
                <c:pt idx="6226">
                  <c:v>41459.161805555559</c:v>
                </c:pt>
                <c:pt idx="6227">
                  <c:v>41459.162152777775</c:v>
                </c:pt>
                <c:pt idx="6228">
                  <c:v>41459.162499999999</c:v>
                </c:pt>
                <c:pt idx="6229">
                  <c:v>41459.162847222222</c:v>
                </c:pt>
                <c:pt idx="6230">
                  <c:v>41459.163194444445</c:v>
                </c:pt>
                <c:pt idx="6231">
                  <c:v>41459.163541666669</c:v>
                </c:pt>
                <c:pt idx="6232">
                  <c:v>41459.163888888892</c:v>
                </c:pt>
                <c:pt idx="6233">
                  <c:v>41459.164236111108</c:v>
                </c:pt>
                <c:pt idx="6234">
                  <c:v>41459.164583333331</c:v>
                </c:pt>
                <c:pt idx="6235">
                  <c:v>41459.164930555555</c:v>
                </c:pt>
                <c:pt idx="6236">
                  <c:v>41459.165277777778</c:v>
                </c:pt>
                <c:pt idx="6237">
                  <c:v>41459.165625000001</c:v>
                </c:pt>
                <c:pt idx="6238">
                  <c:v>41459.165972222225</c:v>
                </c:pt>
                <c:pt idx="6239">
                  <c:v>41459.166319444441</c:v>
                </c:pt>
                <c:pt idx="6240">
                  <c:v>41459.166666666664</c:v>
                </c:pt>
                <c:pt idx="6241">
                  <c:v>41459.167013888888</c:v>
                </c:pt>
                <c:pt idx="6242">
                  <c:v>41459.167361111111</c:v>
                </c:pt>
                <c:pt idx="6243">
                  <c:v>41459.167708333334</c:v>
                </c:pt>
                <c:pt idx="6244">
                  <c:v>41459.168055555558</c:v>
                </c:pt>
                <c:pt idx="6245">
                  <c:v>41459.168402777781</c:v>
                </c:pt>
                <c:pt idx="6246">
                  <c:v>41459.168749999997</c:v>
                </c:pt>
                <c:pt idx="6247">
                  <c:v>41459.16909722222</c:v>
                </c:pt>
                <c:pt idx="6248">
                  <c:v>41459.169444444444</c:v>
                </c:pt>
                <c:pt idx="6249">
                  <c:v>41459.169791666667</c:v>
                </c:pt>
                <c:pt idx="6250">
                  <c:v>41459.170138888891</c:v>
                </c:pt>
                <c:pt idx="6251">
                  <c:v>41459.170486111114</c:v>
                </c:pt>
                <c:pt idx="6252">
                  <c:v>41459.17083333333</c:v>
                </c:pt>
                <c:pt idx="6253">
                  <c:v>41459.171180555553</c:v>
                </c:pt>
                <c:pt idx="6254">
                  <c:v>41459.171527777777</c:v>
                </c:pt>
                <c:pt idx="6255">
                  <c:v>41459.171875</c:v>
                </c:pt>
                <c:pt idx="6256">
                  <c:v>41459.172222222223</c:v>
                </c:pt>
                <c:pt idx="6257">
                  <c:v>41459.172569444447</c:v>
                </c:pt>
                <c:pt idx="6258">
                  <c:v>41459.17291666667</c:v>
                </c:pt>
                <c:pt idx="6259">
                  <c:v>41459.173263888886</c:v>
                </c:pt>
                <c:pt idx="6260">
                  <c:v>41459.173611111109</c:v>
                </c:pt>
                <c:pt idx="6261">
                  <c:v>41459.173958333333</c:v>
                </c:pt>
                <c:pt idx="6262">
                  <c:v>41459.174305555556</c:v>
                </c:pt>
                <c:pt idx="6263">
                  <c:v>41459.17465277778</c:v>
                </c:pt>
                <c:pt idx="6264">
                  <c:v>41459.175000000003</c:v>
                </c:pt>
                <c:pt idx="6265">
                  <c:v>41459.175347222219</c:v>
                </c:pt>
                <c:pt idx="6266">
                  <c:v>41459.175694444442</c:v>
                </c:pt>
                <c:pt idx="6267">
                  <c:v>41459.176041666666</c:v>
                </c:pt>
                <c:pt idx="6268">
                  <c:v>41459.176388888889</c:v>
                </c:pt>
                <c:pt idx="6269">
                  <c:v>41459.176736111112</c:v>
                </c:pt>
                <c:pt idx="6270">
                  <c:v>41459.177083333336</c:v>
                </c:pt>
                <c:pt idx="6271">
                  <c:v>41459.177430555559</c:v>
                </c:pt>
                <c:pt idx="6272">
                  <c:v>41459.177777777775</c:v>
                </c:pt>
                <c:pt idx="6273">
                  <c:v>41459.178124999999</c:v>
                </c:pt>
                <c:pt idx="6274">
                  <c:v>41459.178472222222</c:v>
                </c:pt>
                <c:pt idx="6275">
                  <c:v>41459.178819444445</c:v>
                </c:pt>
                <c:pt idx="6276">
                  <c:v>41459.179166666669</c:v>
                </c:pt>
                <c:pt idx="6277">
                  <c:v>41459.179513888892</c:v>
                </c:pt>
                <c:pt idx="6278">
                  <c:v>41459.179861111108</c:v>
                </c:pt>
                <c:pt idx="6279">
                  <c:v>41459.180208333331</c:v>
                </c:pt>
                <c:pt idx="6280">
                  <c:v>41459.180555555555</c:v>
                </c:pt>
                <c:pt idx="6281">
                  <c:v>41459.180902777778</c:v>
                </c:pt>
                <c:pt idx="6282">
                  <c:v>41459.181250000001</c:v>
                </c:pt>
                <c:pt idx="6283">
                  <c:v>41459.181597222225</c:v>
                </c:pt>
                <c:pt idx="6284">
                  <c:v>41459.181944444441</c:v>
                </c:pt>
                <c:pt idx="6285">
                  <c:v>41459.182291666664</c:v>
                </c:pt>
                <c:pt idx="6286">
                  <c:v>41459.182638888888</c:v>
                </c:pt>
                <c:pt idx="6287">
                  <c:v>41459.182986111111</c:v>
                </c:pt>
                <c:pt idx="6288">
                  <c:v>41459.183333333334</c:v>
                </c:pt>
                <c:pt idx="6289">
                  <c:v>41459.183680555558</c:v>
                </c:pt>
                <c:pt idx="6290">
                  <c:v>41459.184027777781</c:v>
                </c:pt>
                <c:pt idx="6291">
                  <c:v>41459.184374999997</c:v>
                </c:pt>
                <c:pt idx="6292">
                  <c:v>41459.18472222222</c:v>
                </c:pt>
                <c:pt idx="6293">
                  <c:v>41459.185069444444</c:v>
                </c:pt>
                <c:pt idx="6294">
                  <c:v>41459.185416666667</c:v>
                </c:pt>
                <c:pt idx="6295">
                  <c:v>41459.185763888891</c:v>
                </c:pt>
                <c:pt idx="6296">
                  <c:v>41459.186111111114</c:v>
                </c:pt>
                <c:pt idx="6297">
                  <c:v>41459.18645833333</c:v>
                </c:pt>
                <c:pt idx="6298">
                  <c:v>41459.186805555553</c:v>
                </c:pt>
                <c:pt idx="6299">
                  <c:v>41459.187152777777</c:v>
                </c:pt>
                <c:pt idx="6300">
                  <c:v>41459.1875</c:v>
                </c:pt>
                <c:pt idx="6301">
                  <c:v>41459.187847222223</c:v>
                </c:pt>
                <c:pt idx="6302">
                  <c:v>41459.188194444447</c:v>
                </c:pt>
                <c:pt idx="6303">
                  <c:v>41459.18854166667</c:v>
                </c:pt>
                <c:pt idx="6304">
                  <c:v>41459.188888888886</c:v>
                </c:pt>
                <c:pt idx="6305">
                  <c:v>41459.189236111109</c:v>
                </c:pt>
                <c:pt idx="6306">
                  <c:v>41459.189583333333</c:v>
                </c:pt>
                <c:pt idx="6307">
                  <c:v>41459.189930555556</c:v>
                </c:pt>
                <c:pt idx="6308">
                  <c:v>41459.19027777778</c:v>
                </c:pt>
                <c:pt idx="6309">
                  <c:v>41459.190625000003</c:v>
                </c:pt>
                <c:pt idx="6310">
                  <c:v>41459.190972222219</c:v>
                </c:pt>
                <c:pt idx="6311">
                  <c:v>41459.191319444442</c:v>
                </c:pt>
                <c:pt idx="6312">
                  <c:v>41459.191666666666</c:v>
                </c:pt>
                <c:pt idx="6313">
                  <c:v>41459.192013888889</c:v>
                </c:pt>
                <c:pt idx="6314">
                  <c:v>41459.192361111112</c:v>
                </c:pt>
                <c:pt idx="6315">
                  <c:v>41459.192708333336</c:v>
                </c:pt>
                <c:pt idx="6316">
                  <c:v>41459.193055555559</c:v>
                </c:pt>
                <c:pt idx="6317">
                  <c:v>41459.193402777775</c:v>
                </c:pt>
                <c:pt idx="6318">
                  <c:v>41459.193749999999</c:v>
                </c:pt>
                <c:pt idx="6319">
                  <c:v>41459.194097222222</c:v>
                </c:pt>
                <c:pt idx="6320">
                  <c:v>41459.194444444445</c:v>
                </c:pt>
                <c:pt idx="6321">
                  <c:v>41459.194791666669</c:v>
                </c:pt>
                <c:pt idx="6322">
                  <c:v>41459.195138888892</c:v>
                </c:pt>
                <c:pt idx="6323">
                  <c:v>41459.195486111108</c:v>
                </c:pt>
                <c:pt idx="6324">
                  <c:v>41459.195833333331</c:v>
                </c:pt>
                <c:pt idx="6325">
                  <c:v>41459.196180555555</c:v>
                </c:pt>
                <c:pt idx="6326">
                  <c:v>41459.196527777778</c:v>
                </c:pt>
                <c:pt idx="6327">
                  <c:v>41459.196875000001</c:v>
                </c:pt>
                <c:pt idx="6328">
                  <c:v>41459.197222222225</c:v>
                </c:pt>
                <c:pt idx="6329">
                  <c:v>41459.197569444441</c:v>
                </c:pt>
                <c:pt idx="6330">
                  <c:v>41459.197916666664</c:v>
                </c:pt>
                <c:pt idx="6331">
                  <c:v>41459.198263888888</c:v>
                </c:pt>
                <c:pt idx="6332">
                  <c:v>41459.198611111111</c:v>
                </c:pt>
                <c:pt idx="6333">
                  <c:v>41459.198958333334</c:v>
                </c:pt>
                <c:pt idx="6334">
                  <c:v>41459.199305555558</c:v>
                </c:pt>
                <c:pt idx="6335">
                  <c:v>41459.199652777781</c:v>
                </c:pt>
                <c:pt idx="6336">
                  <c:v>41459.199999999997</c:v>
                </c:pt>
                <c:pt idx="6337">
                  <c:v>41459.20034722222</c:v>
                </c:pt>
                <c:pt idx="6338">
                  <c:v>41459.200694444444</c:v>
                </c:pt>
                <c:pt idx="6339">
                  <c:v>41459.201041666667</c:v>
                </c:pt>
                <c:pt idx="6340">
                  <c:v>41459.201388888891</c:v>
                </c:pt>
                <c:pt idx="6341">
                  <c:v>41459.201736111114</c:v>
                </c:pt>
                <c:pt idx="6342">
                  <c:v>41459.20208333333</c:v>
                </c:pt>
                <c:pt idx="6343">
                  <c:v>41459.202430555553</c:v>
                </c:pt>
                <c:pt idx="6344">
                  <c:v>41459.202777777777</c:v>
                </c:pt>
                <c:pt idx="6345">
                  <c:v>41459.203125</c:v>
                </c:pt>
                <c:pt idx="6346">
                  <c:v>41459.203472222223</c:v>
                </c:pt>
                <c:pt idx="6347">
                  <c:v>41459.203819444447</c:v>
                </c:pt>
                <c:pt idx="6348">
                  <c:v>41459.20416666667</c:v>
                </c:pt>
                <c:pt idx="6349">
                  <c:v>41459.204513888886</c:v>
                </c:pt>
                <c:pt idx="6350">
                  <c:v>41459.204861111109</c:v>
                </c:pt>
                <c:pt idx="6351">
                  <c:v>41459.205208333333</c:v>
                </c:pt>
                <c:pt idx="6352">
                  <c:v>41459.205555555556</c:v>
                </c:pt>
                <c:pt idx="6353">
                  <c:v>41459.20590277778</c:v>
                </c:pt>
                <c:pt idx="6354">
                  <c:v>41459.206250000003</c:v>
                </c:pt>
                <c:pt idx="6355">
                  <c:v>41459.206597222219</c:v>
                </c:pt>
                <c:pt idx="6356">
                  <c:v>41459.206944444442</c:v>
                </c:pt>
                <c:pt idx="6357">
                  <c:v>41459.207291666666</c:v>
                </c:pt>
                <c:pt idx="6358">
                  <c:v>41459.207638888889</c:v>
                </c:pt>
                <c:pt idx="6359">
                  <c:v>41459.207986111112</c:v>
                </c:pt>
                <c:pt idx="6360">
                  <c:v>41459.208333333336</c:v>
                </c:pt>
                <c:pt idx="6361">
                  <c:v>41459.208680555559</c:v>
                </c:pt>
                <c:pt idx="6362">
                  <c:v>41459.209027777775</c:v>
                </c:pt>
                <c:pt idx="6363">
                  <c:v>41459.209374999999</c:v>
                </c:pt>
                <c:pt idx="6364">
                  <c:v>41459.209722222222</c:v>
                </c:pt>
                <c:pt idx="6365">
                  <c:v>41459.210069444445</c:v>
                </c:pt>
                <c:pt idx="6366">
                  <c:v>41459.210416666669</c:v>
                </c:pt>
                <c:pt idx="6367">
                  <c:v>41459.210763888892</c:v>
                </c:pt>
                <c:pt idx="6368">
                  <c:v>41459.211111111108</c:v>
                </c:pt>
                <c:pt idx="6369">
                  <c:v>41459.211458333331</c:v>
                </c:pt>
                <c:pt idx="6370">
                  <c:v>41459.211805555555</c:v>
                </c:pt>
                <c:pt idx="6371">
                  <c:v>41459.212152777778</c:v>
                </c:pt>
                <c:pt idx="6372">
                  <c:v>41459.212500000001</c:v>
                </c:pt>
                <c:pt idx="6373">
                  <c:v>41459.212847222225</c:v>
                </c:pt>
                <c:pt idx="6374">
                  <c:v>41459.213194444441</c:v>
                </c:pt>
                <c:pt idx="6375">
                  <c:v>41459.213541666664</c:v>
                </c:pt>
                <c:pt idx="6376">
                  <c:v>41459.213888888888</c:v>
                </c:pt>
                <c:pt idx="6377">
                  <c:v>41459.214236111111</c:v>
                </c:pt>
                <c:pt idx="6378">
                  <c:v>41459.214583333334</c:v>
                </c:pt>
                <c:pt idx="6379">
                  <c:v>41459.214930555558</c:v>
                </c:pt>
                <c:pt idx="6380">
                  <c:v>41459.215277777781</c:v>
                </c:pt>
                <c:pt idx="6381">
                  <c:v>41459.215624999997</c:v>
                </c:pt>
                <c:pt idx="6382">
                  <c:v>41459.21597222222</c:v>
                </c:pt>
                <c:pt idx="6383">
                  <c:v>41459.216319444444</c:v>
                </c:pt>
                <c:pt idx="6384">
                  <c:v>41459.216666666667</c:v>
                </c:pt>
                <c:pt idx="6385">
                  <c:v>41459.217013888891</c:v>
                </c:pt>
                <c:pt idx="6386">
                  <c:v>41459.217361111114</c:v>
                </c:pt>
                <c:pt idx="6387">
                  <c:v>41459.21770833333</c:v>
                </c:pt>
                <c:pt idx="6388">
                  <c:v>41459.218055555553</c:v>
                </c:pt>
                <c:pt idx="6389">
                  <c:v>41459.218402777777</c:v>
                </c:pt>
                <c:pt idx="6390">
                  <c:v>41459.21875</c:v>
                </c:pt>
                <c:pt idx="6391">
                  <c:v>41459.219097222223</c:v>
                </c:pt>
                <c:pt idx="6392">
                  <c:v>41459.219444444447</c:v>
                </c:pt>
                <c:pt idx="6393">
                  <c:v>41459.21979166667</c:v>
                </c:pt>
                <c:pt idx="6394">
                  <c:v>41459.220138888886</c:v>
                </c:pt>
                <c:pt idx="6395">
                  <c:v>41459.220486111109</c:v>
                </c:pt>
                <c:pt idx="6396">
                  <c:v>41459.220833333333</c:v>
                </c:pt>
                <c:pt idx="6397">
                  <c:v>41459.221180555556</c:v>
                </c:pt>
                <c:pt idx="6398">
                  <c:v>41459.22152777778</c:v>
                </c:pt>
                <c:pt idx="6399">
                  <c:v>41459.221875000003</c:v>
                </c:pt>
                <c:pt idx="6400">
                  <c:v>41459.222222222219</c:v>
                </c:pt>
                <c:pt idx="6401">
                  <c:v>41459.222569444442</c:v>
                </c:pt>
                <c:pt idx="6402">
                  <c:v>41459.222916666666</c:v>
                </c:pt>
                <c:pt idx="6403">
                  <c:v>41459.223263888889</c:v>
                </c:pt>
                <c:pt idx="6404">
                  <c:v>41459.223611111112</c:v>
                </c:pt>
                <c:pt idx="6405">
                  <c:v>41459.223958333336</c:v>
                </c:pt>
                <c:pt idx="6406">
                  <c:v>41459.224305555559</c:v>
                </c:pt>
                <c:pt idx="6407">
                  <c:v>41459.224652777775</c:v>
                </c:pt>
                <c:pt idx="6408">
                  <c:v>41459.224999999999</c:v>
                </c:pt>
                <c:pt idx="6409">
                  <c:v>41459.225347222222</c:v>
                </c:pt>
                <c:pt idx="6410">
                  <c:v>41459.225694444445</c:v>
                </c:pt>
                <c:pt idx="6411">
                  <c:v>41459.226041666669</c:v>
                </c:pt>
                <c:pt idx="6412">
                  <c:v>41459.226388888892</c:v>
                </c:pt>
                <c:pt idx="6413">
                  <c:v>41459.226736111108</c:v>
                </c:pt>
                <c:pt idx="6414">
                  <c:v>41459.227083333331</c:v>
                </c:pt>
                <c:pt idx="6415">
                  <c:v>41459.227430555555</c:v>
                </c:pt>
                <c:pt idx="6416">
                  <c:v>41459.227777777778</c:v>
                </c:pt>
                <c:pt idx="6417">
                  <c:v>41459.228125000001</c:v>
                </c:pt>
                <c:pt idx="6418">
                  <c:v>41459.228472222225</c:v>
                </c:pt>
                <c:pt idx="6419">
                  <c:v>41459.228819444441</c:v>
                </c:pt>
                <c:pt idx="6420">
                  <c:v>41459.229166666664</c:v>
                </c:pt>
                <c:pt idx="6421">
                  <c:v>41459.229513888888</c:v>
                </c:pt>
                <c:pt idx="6422">
                  <c:v>41459.229861111111</c:v>
                </c:pt>
                <c:pt idx="6423">
                  <c:v>41459.230208333334</c:v>
                </c:pt>
                <c:pt idx="6424">
                  <c:v>41459.230555555558</c:v>
                </c:pt>
                <c:pt idx="6425">
                  <c:v>41459.230902777781</c:v>
                </c:pt>
                <c:pt idx="6426">
                  <c:v>41459.231249999997</c:v>
                </c:pt>
                <c:pt idx="6427">
                  <c:v>41459.23159722222</c:v>
                </c:pt>
                <c:pt idx="6428">
                  <c:v>41459.231944444444</c:v>
                </c:pt>
                <c:pt idx="6429">
                  <c:v>41459.232291666667</c:v>
                </c:pt>
                <c:pt idx="6430">
                  <c:v>41459.232638888891</c:v>
                </c:pt>
                <c:pt idx="6431">
                  <c:v>41459.232986111114</c:v>
                </c:pt>
                <c:pt idx="6432">
                  <c:v>41459.23333333333</c:v>
                </c:pt>
                <c:pt idx="6433">
                  <c:v>41459.233680555553</c:v>
                </c:pt>
                <c:pt idx="6434">
                  <c:v>41459.234027777777</c:v>
                </c:pt>
                <c:pt idx="6435">
                  <c:v>41459.234375</c:v>
                </c:pt>
                <c:pt idx="6436">
                  <c:v>41459.234722222223</c:v>
                </c:pt>
                <c:pt idx="6437">
                  <c:v>41459.235069444447</c:v>
                </c:pt>
                <c:pt idx="6438">
                  <c:v>41459.23541666667</c:v>
                </c:pt>
                <c:pt idx="6439">
                  <c:v>41459.235763888886</c:v>
                </c:pt>
                <c:pt idx="6440">
                  <c:v>41459.236111111109</c:v>
                </c:pt>
                <c:pt idx="6441">
                  <c:v>41459.236458333333</c:v>
                </c:pt>
                <c:pt idx="6442">
                  <c:v>41459.236805555556</c:v>
                </c:pt>
                <c:pt idx="6443">
                  <c:v>41459.23715277778</c:v>
                </c:pt>
                <c:pt idx="6444">
                  <c:v>41459.237500000003</c:v>
                </c:pt>
                <c:pt idx="6445">
                  <c:v>41459.237847222219</c:v>
                </c:pt>
                <c:pt idx="6446">
                  <c:v>41459.238194444442</c:v>
                </c:pt>
                <c:pt idx="6447">
                  <c:v>41459.238541666666</c:v>
                </c:pt>
                <c:pt idx="6448">
                  <c:v>41459.238888888889</c:v>
                </c:pt>
                <c:pt idx="6449">
                  <c:v>41459.239236111112</c:v>
                </c:pt>
                <c:pt idx="6450">
                  <c:v>41459.239583333336</c:v>
                </c:pt>
                <c:pt idx="6451">
                  <c:v>41459.239930555559</c:v>
                </c:pt>
                <c:pt idx="6452">
                  <c:v>41459.240277777775</c:v>
                </c:pt>
                <c:pt idx="6453">
                  <c:v>41459.240624999999</c:v>
                </c:pt>
                <c:pt idx="6454">
                  <c:v>41459.240972222222</c:v>
                </c:pt>
                <c:pt idx="6455">
                  <c:v>41459.241319444445</c:v>
                </c:pt>
                <c:pt idx="6456">
                  <c:v>41459.241666666669</c:v>
                </c:pt>
                <c:pt idx="6457">
                  <c:v>41459.242013888892</c:v>
                </c:pt>
                <c:pt idx="6458">
                  <c:v>41459.242361111108</c:v>
                </c:pt>
                <c:pt idx="6459">
                  <c:v>41459.242708333331</c:v>
                </c:pt>
                <c:pt idx="6460">
                  <c:v>41459.243055555555</c:v>
                </c:pt>
                <c:pt idx="6461">
                  <c:v>41459.243402777778</c:v>
                </c:pt>
                <c:pt idx="6462">
                  <c:v>41459.243750000001</c:v>
                </c:pt>
                <c:pt idx="6463">
                  <c:v>41459.244097222225</c:v>
                </c:pt>
                <c:pt idx="6464">
                  <c:v>41459.244444444441</c:v>
                </c:pt>
                <c:pt idx="6465">
                  <c:v>41459.244791666664</c:v>
                </c:pt>
                <c:pt idx="6466">
                  <c:v>41459.245138888888</c:v>
                </c:pt>
                <c:pt idx="6467">
                  <c:v>41459.245486111111</c:v>
                </c:pt>
                <c:pt idx="6468">
                  <c:v>41459.245833333334</c:v>
                </c:pt>
                <c:pt idx="6469">
                  <c:v>41459.246180555558</c:v>
                </c:pt>
                <c:pt idx="6470">
                  <c:v>41459.246527777781</c:v>
                </c:pt>
                <c:pt idx="6471">
                  <c:v>41459.246874999997</c:v>
                </c:pt>
                <c:pt idx="6472">
                  <c:v>41459.24722222222</c:v>
                </c:pt>
                <c:pt idx="6473">
                  <c:v>41459.247569444444</c:v>
                </c:pt>
                <c:pt idx="6474">
                  <c:v>41459.247916666667</c:v>
                </c:pt>
                <c:pt idx="6475">
                  <c:v>41459.248263888891</c:v>
                </c:pt>
                <c:pt idx="6476">
                  <c:v>41459.248611111114</c:v>
                </c:pt>
                <c:pt idx="6477">
                  <c:v>41459.24895833333</c:v>
                </c:pt>
                <c:pt idx="6478">
                  <c:v>41459.249305555553</c:v>
                </c:pt>
                <c:pt idx="6479">
                  <c:v>41459.249652777777</c:v>
                </c:pt>
                <c:pt idx="6480">
                  <c:v>41459.25</c:v>
                </c:pt>
                <c:pt idx="6481">
                  <c:v>41459.250347222223</c:v>
                </c:pt>
                <c:pt idx="6482">
                  <c:v>41459.250694444447</c:v>
                </c:pt>
                <c:pt idx="6483">
                  <c:v>41459.25104166667</c:v>
                </c:pt>
                <c:pt idx="6484">
                  <c:v>41459.251388888886</c:v>
                </c:pt>
                <c:pt idx="6485">
                  <c:v>41459.251736111109</c:v>
                </c:pt>
                <c:pt idx="6486">
                  <c:v>41459.252083333333</c:v>
                </c:pt>
                <c:pt idx="6487">
                  <c:v>41459.252430555556</c:v>
                </c:pt>
                <c:pt idx="6488">
                  <c:v>41459.25277777778</c:v>
                </c:pt>
                <c:pt idx="6489">
                  <c:v>41459.253125000003</c:v>
                </c:pt>
                <c:pt idx="6490">
                  <c:v>41459.253472222219</c:v>
                </c:pt>
                <c:pt idx="6491">
                  <c:v>41459.253819444442</c:v>
                </c:pt>
                <c:pt idx="6492">
                  <c:v>41459.254166666666</c:v>
                </c:pt>
                <c:pt idx="6493">
                  <c:v>41459.254513888889</c:v>
                </c:pt>
                <c:pt idx="6494">
                  <c:v>41459.254861111112</c:v>
                </c:pt>
                <c:pt idx="6495">
                  <c:v>41459.255208333336</c:v>
                </c:pt>
                <c:pt idx="6496">
                  <c:v>41459.255555555559</c:v>
                </c:pt>
                <c:pt idx="6497">
                  <c:v>41459.255902777775</c:v>
                </c:pt>
                <c:pt idx="6498">
                  <c:v>41459.256249999999</c:v>
                </c:pt>
                <c:pt idx="6499">
                  <c:v>41459.256597222222</c:v>
                </c:pt>
                <c:pt idx="6500">
                  <c:v>41459.256944444445</c:v>
                </c:pt>
                <c:pt idx="6501">
                  <c:v>41459.257291666669</c:v>
                </c:pt>
                <c:pt idx="6502">
                  <c:v>41459.257638888892</c:v>
                </c:pt>
                <c:pt idx="6503">
                  <c:v>41459.257986111108</c:v>
                </c:pt>
                <c:pt idx="6504">
                  <c:v>41459.258333333331</c:v>
                </c:pt>
                <c:pt idx="6505">
                  <c:v>41459.258680555555</c:v>
                </c:pt>
                <c:pt idx="6506">
                  <c:v>41459.259027777778</c:v>
                </c:pt>
                <c:pt idx="6507">
                  <c:v>41459.259375000001</c:v>
                </c:pt>
                <c:pt idx="6508">
                  <c:v>41459.259722222225</c:v>
                </c:pt>
                <c:pt idx="6509">
                  <c:v>41459.260069444441</c:v>
                </c:pt>
                <c:pt idx="6510">
                  <c:v>41459.260416666664</c:v>
                </c:pt>
                <c:pt idx="6511">
                  <c:v>41459.260763888888</c:v>
                </c:pt>
                <c:pt idx="6512">
                  <c:v>41459.261111111111</c:v>
                </c:pt>
                <c:pt idx="6513">
                  <c:v>41459.261458333334</c:v>
                </c:pt>
                <c:pt idx="6514">
                  <c:v>41459.261805555558</c:v>
                </c:pt>
                <c:pt idx="6515">
                  <c:v>41459.262152777781</c:v>
                </c:pt>
                <c:pt idx="6516">
                  <c:v>41459.262499999997</c:v>
                </c:pt>
                <c:pt idx="6517">
                  <c:v>41459.26284722222</c:v>
                </c:pt>
                <c:pt idx="6518">
                  <c:v>41459.263194444444</c:v>
                </c:pt>
                <c:pt idx="6519">
                  <c:v>41459.263541666667</c:v>
                </c:pt>
                <c:pt idx="6520">
                  <c:v>41459.263888888891</c:v>
                </c:pt>
                <c:pt idx="6521">
                  <c:v>41459.264236111114</c:v>
                </c:pt>
                <c:pt idx="6522">
                  <c:v>41459.26458333333</c:v>
                </c:pt>
                <c:pt idx="6523">
                  <c:v>41459.264930555553</c:v>
                </c:pt>
                <c:pt idx="6524">
                  <c:v>41459.265277777777</c:v>
                </c:pt>
                <c:pt idx="6525">
                  <c:v>41459.265625</c:v>
                </c:pt>
                <c:pt idx="6526">
                  <c:v>41459.265972222223</c:v>
                </c:pt>
                <c:pt idx="6527">
                  <c:v>41459.266319444447</c:v>
                </c:pt>
                <c:pt idx="6528">
                  <c:v>41459.26666666667</c:v>
                </c:pt>
                <c:pt idx="6529">
                  <c:v>41459.267013888886</c:v>
                </c:pt>
                <c:pt idx="6530">
                  <c:v>41459.267361111109</c:v>
                </c:pt>
                <c:pt idx="6531">
                  <c:v>41459.267708333333</c:v>
                </c:pt>
                <c:pt idx="6532">
                  <c:v>41459.268055555556</c:v>
                </c:pt>
                <c:pt idx="6533">
                  <c:v>41459.26840277778</c:v>
                </c:pt>
                <c:pt idx="6534">
                  <c:v>41459.268750000003</c:v>
                </c:pt>
                <c:pt idx="6535">
                  <c:v>41459.269097222219</c:v>
                </c:pt>
                <c:pt idx="6536">
                  <c:v>41459.269444444442</c:v>
                </c:pt>
                <c:pt idx="6537">
                  <c:v>41459.269791666666</c:v>
                </c:pt>
                <c:pt idx="6538">
                  <c:v>41459.270138888889</c:v>
                </c:pt>
                <c:pt idx="6539">
                  <c:v>41459.270486111112</c:v>
                </c:pt>
                <c:pt idx="6540">
                  <c:v>41459.270833333336</c:v>
                </c:pt>
                <c:pt idx="6541">
                  <c:v>41459.271180555559</c:v>
                </c:pt>
                <c:pt idx="6542">
                  <c:v>41459.271527777775</c:v>
                </c:pt>
                <c:pt idx="6543">
                  <c:v>41459.271874999999</c:v>
                </c:pt>
                <c:pt idx="6544">
                  <c:v>41459.272222222222</c:v>
                </c:pt>
                <c:pt idx="6545">
                  <c:v>41459.272569444445</c:v>
                </c:pt>
                <c:pt idx="6546">
                  <c:v>41459.272916666669</c:v>
                </c:pt>
                <c:pt idx="6547">
                  <c:v>41459.273263888892</c:v>
                </c:pt>
                <c:pt idx="6548">
                  <c:v>41459.273611111108</c:v>
                </c:pt>
                <c:pt idx="6549">
                  <c:v>41459.273958333331</c:v>
                </c:pt>
                <c:pt idx="6550">
                  <c:v>41459.274305555555</c:v>
                </c:pt>
                <c:pt idx="6551">
                  <c:v>41459.274652777778</c:v>
                </c:pt>
                <c:pt idx="6552">
                  <c:v>41459.275000000001</c:v>
                </c:pt>
                <c:pt idx="6553">
                  <c:v>41459.275347222225</c:v>
                </c:pt>
                <c:pt idx="6554">
                  <c:v>41459.275694444441</c:v>
                </c:pt>
                <c:pt idx="6555">
                  <c:v>41459.276041666664</c:v>
                </c:pt>
                <c:pt idx="6556">
                  <c:v>41459.276388888888</c:v>
                </c:pt>
                <c:pt idx="6557">
                  <c:v>41459.276736111111</c:v>
                </c:pt>
                <c:pt idx="6558">
                  <c:v>41459.277083333334</c:v>
                </c:pt>
                <c:pt idx="6559">
                  <c:v>41459.277430555558</c:v>
                </c:pt>
                <c:pt idx="6560">
                  <c:v>41459.277777777781</c:v>
                </c:pt>
                <c:pt idx="6561">
                  <c:v>41459.278124999997</c:v>
                </c:pt>
                <c:pt idx="6562">
                  <c:v>41459.27847222222</c:v>
                </c:pt>
                <c:pt idx="6563">
                  <c:v>41459.278819444444</c:v>
                </c:pt>
                <c:pt idx="6564">
                  <c:v>41459.279166666667</c:v>
                </c:pt>
                <c:pt idx="6565">
                  <c:v>41459.279513888891</c:v>
                </c:pt>
                <c:pt idx="6566">
                  <c:v>41459.279861111114</c:v>
                </c:pt>
                <c:pt idx="6567">
                  <c:v>41459.28020833333</c:v>
                </c:pt>
                <c:pt idx="6568">
                  <c:v>41459.280555555553</c:v>
                </c:pt>
                <c:pt idx="6569">
                  <c:v>41459.280902777777</c:v>
                </c:pt>
                <c:pt idx="6570">
                  <c:v>41459.28125</c:v>
                </c:pt>
                <c:pt idx="6571">
                  <c:v>41459.281597222223</c:v>
                </c:pt>
                <c:pt idx="6572">
                  <c:v>41459.281944444447</c:v>
                </c:pt>
                <c:pt idx="6573">
                  <c:v>41459.28229166667</c:v>
                </c:pt>
                <c:pt idx="6574">
                  <c:v>41459.282638888886</c:v>
                </c:pt>
                <c:pt idx="6575">
                  <c:v>41459.282986111109</c:v>
                </c:pt>
                <c:pt idx="6576">
                  <c:v>41459.283333333333</c:v>
                </c:pt>
                <c:pt idx="6577">
                  <c:v>41459.283680555556</c:v>
                </c:pt>
                <c:pt idx="6578">
                  <c:v>41459.28402777778</c:v>
                </c:pt>
                <c:pt idx="6579">
                  <c:v>41459.284375000003</c:v>
                </c:pt>
                <c:pt idx="6580">
                  <c:v>41459.284722222219</c:v>
                </c:pt>
                <c:pt idx="6581">
                  <c:v>41459.285069444442</c:v>
                </c:pt>
                <c:pt idx="6582">
                  <c:v>41459.285416666666</c:v>
                </c:pt>
                <c:pt idx="6583">
                  <c:v>41459.285763888889</c:v>
                </c:pt>
                <c:pt idx="6584">
                  <c:v>41459.286111111112</c:v>
                </c:pt>
                <c:pt idx="6585">
                  <c:v>41459.286458333336</c:v>
                </c:pt>
                <c:pt idx="6586">
                  <c:v>41459.286805555559</c:v>
                </c:pt>
                <c:pt idx="6587">
                  <c:v>41459.287152777775</c:v>
                </c:pt>
                <c:pt idx="6588">
                  <c:v>41459.287499999999</c:v>
                </c:pt>
                <c:pt idx="6589">
                  <c:v>41459.287847222222</c:v>
                </c:pt>
                <c:pt idx="6590">
                  <c:v>41459.288194444445</c:v>
                </c:pt>
                <c:pt idx="6591">
                  <c:v>41459.288541666669</c:v>
                </c:pt>
                <c:pt idx="6592">
                  <c:v>41459.288888888892</c:v>
                </c:pt>
                <c:pt idx="6593">
                  <c:v>41459.289236111108</c:v>
                </c:pt>
                <c:pt idx="6594">
                  <c:v>41459.289583333331</c:v>
                </c:pt>
                <c:pt idx="6595">
                  <c:v>41459.289930555555</c:v>
                </c:pt>
                <c:pt idx="6596">
                  <c:v>41459.290277777778</c:v>
                </c:pt>
                <c:pt idx="6597">
                  <c:v>41459.290625000001</c:v>
                </c:pt>
                <c:pt idx="6598">
                  <c:v>41459.290972222225</c:v>
                </c:pt>
                <c:pt idx="6599">
                  <c:v>41459.291319444441</c:v>
                </c:pt>
                <c:pt idx="6600">
                  <c:v>41459.291666666664</c:v>
                </c:pt>
                <c:pt idx="6601">
                  <c:v>41459.292013888888</c:v>
                </c:pt>
                <c:pt idx="6602">
                  <c:v>41459.292361111111</c:v>
                </c:pt>
                <c:pt idx="6603">
                  <c:v>41459.292708333334</c:v>
                </c:pt>
                <c:pt idx="6604">
                  <c:v>41459.293055555558</c:v>
                </c:pt>
                <c:pt idx="6605">
                  <c:v>41459.293402777781</c:v>
                </c:pt>
                <c:pt idx="6606">
                  <c:v>41459.293749999997</c:v>
                </c:pt>
                <c:pt idx="6607">
                  <c:v>41459.29409722222</c:v>
                </c:pt>
                <c:pt idx="6608">
                  <c:v>41459.294444444444</c:v>
                </c:pt>
                <c:pt idx="6609">
                  <c:v>41459.294791666667</c:v>
                </c:pt>
                <c:pt idx="6610">
                  <c:v>41459.295138888891</c:v>
                </c:pt>
                <c:pt idx="6611">
                  <c:v>41459.295486111114</c:v>
                </c:pt>
                <c:pt idx="6612">
                  <c:v>41459.29583333333</c:v>
                </c:pt>
                <c:pt idx="6613">
                  <c:v>41459.296180555553</c:v>
                </c:pt>
                <c:pt idx="6614">
                  <c:v>41459.296527777777</c:v>
                </c:pt>
                <c:pt idx="6615">
                  <c:v>41459.296875</c:v>
                </c:pt>
                <c:pt idx="6616">
                  <c:v>41459.297222222223</c:v>
                </c:pt>
                <c:pt idx="6617">
                  <c:v>41459.297569444447</c:v>
                </c:pt>
                <c:pt idx="6618">
                  <c:v>41459.29791666667</c:v>
                </c:pt>
                <c:pt idx="6619">
                  <c:v>41459.298263888886</c:v>
                </c:pt>
                <c:pt idx="6620">
                  <c:v>41459.298611111109</c:v>
                </c:pt>
                <c:pt idx="6621">
                  <c:v>41459.298958333333</c:v>
                </c:pt>
                <c:pt idx="6622">
                  <c:v>41459.299305555556</c:v>
                </c:pt>
                <c:pt idx="6623">
                  <c:v>41459.29965277778</c:v>
                </c:pt>
                <c:pt idx="6624">
                  <c:v>41459.300000000003</c:v>
                </c:pt>
                <c:pt idx="6625">
                  <c:v>41459.300347222219</c:v>
                </c:pt>
                <c:pt idx="6626">
                  <c:v>41459.300694444442</c:v>
                </c:pt>
                <c:pt idx="6627">
                  <c:v>41459.301041666666</c:v>
                </c:pt>
                <c:pt idx="6628">
                  <c:v>41459.301388888889</c:v>
                </c:pt>
                <c:pt idx="6629">
                  <c:v>41459.301736111112</c:v>
                </c:pt>
                <c:pt idx="6630">
                  <c:v>41459.302083333336</c:v>
                </c:pt>
                <c:pt idx="6631">
                  <c:v>41459.302430555559</c:v>
                </c:pt>
                <c:pt idx="6632">
                  <c:v>41459.302777777775</c:v>
                </c:pt>
                <c:pt idx="6633">
                  <c:v>41459.303124999999</c:v>
                </c:pt>
                <c:pt idx="6634">
                  <c:v>41459.303472222222</c:v>
                </c:pt>
                <c:pt idx="6635">
                  <c:v>41459.303819444445</c:v>
                </c:pt>
                <c:pt idx="6636">
                  <c:v>41459.304166666669</c:v>
                </c:pt>
                <c:pt idx="6637">
                  <c:v>41459.304513888892</c:v>
                </c:pt>
                <c:pt idx="6638">
                  <c:v>41459.304861111108</c:v>
                </c:pt>
                <c:pt idx="6639">
                  <c:v>41459.305208333331</c:v>
                </c:pt>
                <c:pt idx="6640">
                  <c:v>41459.305555555555</c:v>
                </c:pt>
                <c:pt idx="6641">
                  <c:v>41459.305902777778</c:v>
                </c:pt>
                <c:pt idx="6642">
                  <c:v>41459.306250000001</c:v>
                </c:pt>
                <c:pt idx="6643">
                  <c:v>41459.306597222225</c:v>
                </c:pt>
                <c:pt idx="6644">
                  <c:v>41459.306944444441</c:v>
                </c:pt>
                <c:pt idx="6645">
                  <c:v>41459.307291666664</c:v>
                </c:pt>
                <c:pt idx="6646">
                  <c:v>41459.307638888888</c:v>
                </c:pt>
                <c:pt idx="6647">
                  <c:v>41459.307986111111</c:v>
                </c:pt>
                <c:pt idx="6648">
                  <c:v>41459.308333333334</c:v>
                </c:pt>
                <c:pt idx="6649">
                  <c:v>41459.308680555558</c:v>
                </c:pt>
                <c:pt idx="6650">
                  <c:v>41459.309027777781</c:v>
                </c:pt>
                <c:pt idx="6651">
                  <c:v>41459.309374999997</c:v>
                </c:pt>
                <c:pt idx="6652">
                  <c:v>41459.30972222222</c:v>
                </c:pt>
                <c:pt idx="6653">
                  <c:v>41459.310069444444</c:v>
                </c:pt>
                <c:pt idx="6654">
                  <c:v>41459.310416666667</c:v>
                </c:pt>
                <c:pt idx="6655">
                  <c:v>41459.310763888891</c:v>
                </c:pt>
                <c:pt idx="6656">
                  <c:v>41459.311111111114</c:v>
                </c:pt>
                <c:pt idx="6657">
                  <c:v>41459.31145833333</c:v>
                </c:pt>
                <c:pt idx="6658">
                  <c:v>41459.311805555553</c:v>
                </c:pt>
                <c:pt idx="6659">
                  <c:v>41459.312152777777</c:v>
                </c:pt>
                <c:pt idx="6660">
                  <c:v>41459.3125</c:v>
                </c:pt>
                <c:pt idx="6661">
                  <c:v>41459.312847222223</c:v>
                </c:pt>
                <c:pt idx="6662">
                  <c:v>41459.313194444447</c:v>
                </c:pt>
                <c:pt idx="6663">
                  <c:v>41459.31354166667</c:v>
                </c:pt>
                <c:pt idx="6664">
                  <c:v>41459.313888888886</c:v>
                </c:pt>
                <c:pt idx="6665">
                  <c:v>41459.314236111109</c:v>
                </c:pt>
                <c:pt idx="6666">
                  <c:v>41459.314583333333</c:v>
                </c:pt>
                <c:pt idx="6667">
                  <c:v>41459.314930555556</c:v>
                </c:pt>
                <c:pt idx="6668">
                  <c:v>41459.31527777778</c:v>
                </c:pt>
                <c:pt idx="6669">
                  <c:v>41459.315625000003</c:v>
                </c:pt>
                <c:pt idx="6670">
                  <c:v>41459.315972222219</c:v>
                </c:pt>
                <c:pt idx="6671">
                  <c:v>41459.316319444442</c:v>
                </c:pt>
                <c:pt idx="6672">
                  <c:v>41459.316666666666</c:v>
                </c:pt>
                <c:pt idx="6673">
                  <c:v>41459.317013888889</c:v>
                </c:pt>
                <c:pt idx="6674">
                  <c:v>41459.317361111112</c:v>
                </c:pt>
                <c:pt idx="6675">
                  <c:v>41459.317708333336</c:v>
                </c:pt>
                <c:pt idx="6676">
                  <c:v>41459.318055555559</c:v>
                </c:pt>
                <c:pt idx="6677">
                  <c:v>41459.318402777775</c:v>
                </c:pt>
                <c:pt idx="6678">
                  <c:v>41459.318749999999</c:v>
                </c:pt>
                <c:pt idx="6679">
                  <c:v>41459.319097222222</c:v>
                </c:pt>
                <c:pt idx="6680">
                  <c:v>41459.319444444445</c:v>
                </c:pt>
                <c:pt idx="6681">
                  <c:v>41459.319791666669</c:v>
                </c:pt>
                <c:pt idx="6682">
                  <c:v>41459.320138888892</c:v>
                </c:pt>
                <c:pt idx="6683">
                  <c:v>41459.320486111108</c:v>
                </c:pt>
                <c:pt idx="6684">
                  <c:v>41459.320833333331</c:v>
                </c:pt>
                <c:pt idx="6685">
                  <c:v>41459.321180555555</c:v>
                </c:pt>
                <c:pt idx="6686">
                  <c:v>41459.321527777778</c:v>
                </c:pt>
                <c:pt idx="6687">
                  <c:v>41459.321875000001</c:v>
                </c:pt>
                <c:pt idx="6688">
                  <c:v>41459.322222222225</c:v>
                </c:pt>
                <c:pt idx="6689">
                  <c:v>41459.322569444441</c:v>
                </c:pt>
                <c:pt idx="6690">
                  <c:v>41459.322916666664</c:v>
                </c:pt>
                <c:pt idx="6691">
                  <c:v>41459.323263888888</c:v>
                </c:pt>
                <c:pt idx="6692">
                  <c:v>41459.323611111111</c:v>
                </c:pt>
                <c:pt idx="6693">
                  <c:v>41459.323958333334</c:v>
                </c:pt>
                <c:pt idx="6694">
                  <c:v>41459.324305555558</c:v>
                </c:pt>
                <c:pt idx="6695">
                  <c:v>41459.324652777781</c:v>
                </c:pt>
                <c:pt idx="6696">
                  <c:v>41459.324999999997</c:v>
                </c:pt>
                <c:pt idx="6697">
                  <c:v>41459.32534722222</c:v>
                </c:pt>
                <c:pt idx="6698">
                  <c:v>41459.325694444444</c:v>
                </c:pt>
                <c:pt idx="6699">
                  <c:v>41459.326041666667</c:v>
                </c:pt>
                <c:pt idx="6700">
                  <c:v>41459.326388888891</c:v>
                </c:pt>
                <c:pt idx="6701">
                  <c:v>41459.326736111114</c:v>
                </c:pt>
                <c:pt idx="6702">
                  <c:v>41459.32708333333</c:v>
                </c:pt>
                <c:pt idx="6703">
                  <c:v>41459.327430555553</c:v>
                </c:pt>
                <c:pt idx="6704">
                  <c:v>41459.327777777777</c:v>
                </c:pt>
                <c:pt idx="6705">
                  <c:v>41459.328125</c:v>
                </c:pt>
                <c:pt idx="6706">
                  <c:v>41459.328472222223</c:v>
                </c:pt>
                <c:pt idx="6707">
                  <c:v>41459.328819444447</c:v>
                </c:pt>
                <c:pt idx="6708">
                  <c:v>41459.32916666667</c:v>
                </c:pt>
                <c:pt idx="6709">
                  <c:v>41459.329513888886</c:v>
                </c:pt>
                <c:pt idx="6710">
                  <c:v>41459.329861111109</c:v>
                </c:pt>
                <c:pt idx="6711">
                  <c:v>41459.330208333333</c:v>
                </c:pt>
                <c:pt idx="6712">
                  <c:v>41459.330555555556</c:v>
                </c:pt>
                <c:pt idx="6713">
                  <c:v>41459.33090277778</c:v>
                </c:pt>
                <c:pt idx="6714">
                  <c:v>41459.331250000003</c:v>
                </c:pt>
                <c:pt idx="6715">
                  <c:v>41459.331597222219</c:v>
                </c:pt>
                <c:pt idx="6716">
                  <c:v>41459.331944444442</c:v>
                </c:pt>
                <c:pt idx="6717">
                  <c:v>41459.332291666666</c:v>
                </c:pt>
                <c:pt idx="6718">
                  <c:v>41459.332638888889</c:v>
                </c:pt>
                <c:pt idx="6719">
                  <c:v>41459.332986111112</c:v>
                </c:pt>
                <c:pt idx="6720">
                  <c:v>41459.333333333336</c:v>
                </c:pt>
                <c:pt idx="6721">
                  <c:v>41459.333680555559</c:v>
                </c:pt>
                <c:pt idx="6722">
                  <c:v>41459.334027777775</c:v>
                </c:pt>
                <c:pt idx="6723">
                  <c:v>41459.334374999999</c:v>
                </c:pt>
                <c:pt idx="6724">
                  <c:v>41459.334722222222</c:v>
                </c:pt>
                <c:pt idx="6725">
                  <c:v>41459.335069444445</c:v>
                </c:pt>
                <c:pt idx="6726">
                  <c:v>41459.335416666669</c:v>
                </c:pt>
                <c:pt idx="6727">
                  <c:v>41459.335763888892</c:v>
                </c:pt>
                <c:pt idx="6728">
                  <c:v>41459.336111111108</c:v>
                </c:pt>
                <c:pt idx="6729">
                  <c:v>41459.336458333331</c:v>
                </c:pt>
                <c:pt idx="6730">
                  <c:v>41459.336805555555</c:v>
                </c:pt>
                <c:pt idx="6731">
                  <c:v>41459.337152777778</c:v>
                </c:pt>
                <c:pt idx="6732">
                  <c:v>41459.337500000001</c:v>
                </c:pt>
                <c:pt idx="6733">
                  <c:v>41459.337847222225</c:v>
                </c:pt>
                <c:pt idx="6734">
                  <c:v>41459.338194444441</c:v>
                </c:pt>
                <c:pt idx="6735">
                  <c:v>41459.338541666664</c:v>
                </c:pt>
                <c:pt idx="6736">
                  <c:v>41459.338888888888</c:v>
                </c:pt>
                <c:pt idx="6737">
                  <c:v>41459.339236111111</c:v>
                </c:pt>
                <c:pt idx="6738">
                  <c:v>41459.339583333334</c:v>
                </c:pt>
                <c:pt idx="6739">
                  <c:v>41459.339930555558</c:v>
                </c:pt>
                <c:pt idx="6740">
                  <c:v>41459.340277777781</c:v>
                </c:pt>
                <c:pt idx="6741">
                  <c:v>41459.340624999997</c:v>
                </c:pt>
                <c:pt idx="6742">
                  <c:v>41459.34097222222</c:v>
                </c:pt>
                <c:pt idx="6743">
                  <c:v>41459.341319444444</c:v>
                </c:pt>
                <c:pt idx="6744">
                  <c:v>41459.341666666667</c:v>
                </c:pt>
                <c:pt idx="6745">
                  <c:v>41459.342013888891</c:v>
                </c:pt>
                <c:pt idx="6746">
                  <c:v>41459.342361111114</c:v>
                </c:pt>
                <c:pt idx="6747">
                  <c:v>41459.34270833333</c:v>
                </c:pt>
                <c:pt idx="6748">
                  <c:v>41459.343055555553</c:v>
                </c:pt>
                <c:pt idx="6749">
                  <c:v>41459.343402777777</c:v>
                </c:pt>
                <c:pt idx="6750">
                  <c:v>41459.34375</c:v>
                </c:pt>
                <c:pt idx="6751">
                  <c:v>41459.344097222223</c:v>
                </c:pt>
                <c:pt idx="6752">
                  <c:v>41459.344444444447</c:v>
                </c:pt>
                <c:pt idx="6753">
                  <c:v>41459.34479166667</c:v>
                </c:pt>
                <c:pt idx="6754">
                  <c:v>41459.345138888886</c:v>
                </c:pt>
                <c:pt idx="6755">
                  <c:v>41459.345486111109</c:v>
                </c:pt>
                <c:pt idx="6756">
                  <c:v>41459.345833333333</c:v>
                </c:pt>
                <c:pt idx="6757">
                  <c:v>41459.346180555556</c:v>
                </c:pt>
                <c:pt idx="6758">
                  <c:v>41459.34652777778</c:v>
                </c:pt>
                <c:pt idx="6759">
                  <c:v>41459.346875000003</c:v>
                </c:pt>
                <c:pt idx="6760">
                  <c:v>41459.347222222219</c:v>
                </c:pt>
                <c:pt idx="6761">
                  <c:v>41459.347569444442</c:v>
                </c:pt>
                <c:pt idx="6762">
                  <c:v>41459.347916666666</c:v>
                </c:pt>
                <c:pt idx="6763">
                  <c:v>41459.348263888889</c:v>
                </c:pt>
                <c:pt idx="6764">
                  <c:v>41459.348611111112</c:v>
                </c:pt>
                <c:pt idx="6765">
                  <c:v>41459.348958333336</c:v>
                </c:pt>
                <c:pt idx="6766">
                  <c:v>41459.349305555559</c:v>
                </c:pt>
                <c:pt idx="6767">
                  <c:v>41459.349652777775</c:v>
                </c:pt>
                <c:pt idx="6768">
                  <c:v>41459.35</c:v>
                </c:pt>
                <c:pt idx="6769">
                  <c:v>41459.350347222222</c:v>
                </c:pt>
                <c:pt idx="6770">
                  <c:v>41459.350694444445</c:v>
                </c:pt>
                <c:pt idx="6771">
                  <c:v>41459.351041666669</c:v>
                </c:pt>
                <c:pt idx="6772">
                  <c:v>41459.351388888892</c:v>
                </c:pt>
                <c:pt idx="6773">
                  <c:v>41459.351736111108</c:v>
                </c:pt>
                <c:pt idx="6774">
                  <c:v>41459.352083333331</c:v>
                </c:pt>
                <c:pt idx="6775">
                  <c:v>41459.352430555555</c:v>
                </c:pt>
                <c:pt idx="6776">
                  <c:v>41459.352777777778</c:v>
                </c:pt>
                <c:pt idx="6777">
                  <c:v>41459.353125000001</c:v>
                </c:pt>
                <c:pt idx="6778">
                  <c:v>41459.353472222225</c:v>
                </c:pt>
                <c:pt idx="6779">
                  <c:v>41459.353819444441</c:v>
                </c:pt>
                <c:pt idx="6780">
                  <c:v>41459.354166666664</c:v>
                </c:pt>
                <c:pt idx="6781">
                  <c:v>41459.354513888888</c:v>
                </c:pt>
                <c:pt idx="6782">
                  <c:v>41459.354861111111</c:v>
                </c:pt>
                <c:pt idx="6783">
                  <c:v>41459.355208333334</c:v>
                </c:pt>
                <c:pt idx="6784">
                  <c:v>41459.355555555558</c:v>
                </c:pt>
                <c:pt idx="6785">
                  <c:v>41459.355902777781</c:v>
                </c:pt>
                <c:pt idx="6786">
                  <c:v>41459.356249999997</c:v>
                </c:pt>
                <c:pt idx="6787">
                  <c:v>41459.35659722222</c:v>
                </c:pt>
                <c:pt idx="6788">
                  <c:v>41459.356944444444</c:v>
                </c:pt>
                <c:pt idx="6789">
                  <c:v>41459.357291666667</c:v>
                </c:pt>
                <c:pt idx="6790">
                  <c:v>41459.357638888891</c:v>
                </c:pt>
                <c:pt idx="6791">
                  <c:v>41459.357986111114</c:v>
                </c:pt>
                <c:pt idx="6792">
                  <c:v>41459.35833333333</c:v>
                </c:pt>
                <c:pt idx="6793">
                  <c:v>41459.358680555553</c:v>
                </c:pt>
                <c:pt idx="6794">
                  <c:v>41459.359027777777</c:v>
                </c:pt>
                <c:pt idx="6795">
                  <c:v>41459.359375</c:v>
                </c:pt>
                <c:pt idx="6796">
                  <c:v>41459.359722222223</c:v>
                </c:pt>
                <c:pt idx="6797">
                  <c:v>41459.360069444447</c:v>
                </c:pt>
                <c:pt idx="6798">
                  <c:v>41459.36041666667</c:v>
                </c:pt>
                <c:pt idx="6799">
                  <c:v>41459.360763888886</c:v>
                </c:pt>
                <c:pt idx="6800">
                  <c:v>41459.361111111109</c:v>
                </c:pt>
                <c:pt idx="6801">
                  <c:v>41459.361458333333</c:v>
                </c:pt>
                <c:pt idx="6802">
                  <c:v>41459.361805555556</c:v>
                </c:pt>
                <c:pt idx="6803">
                  <c:v>41459.36215277778</c:v>
                </c:pt>
                <c:pt idx="6804">
                  <c:v>41459.362500000003</c:v>
                </c:pt>
                <c:pt idx="6805">
                  <c:v>41459.362847222219</c:v>
                </c:pt>
                <c:pt idx="6806">
                  <c:v>41459.363194444442</c:v>
                </c:pt>
                <c:pt idx="6807">
                  <c:v>41459.363541666666</c:v>
                </c:pt>
                <c:pt idx="6808">
                  <c:v>41459.363888888889</c:v>
                </c:pt>
                <c:pt idx="6809">
                  <c:v>41459.364236111112</c:v>
                </c:pt>
                <c:pt idx="6810">
                  <c:v>41459.364583333336</c:v>
                </c:pt>
                <c:pt idx="6811">
                  <c:v>41459.364930555559</c:v>
                </c:pt>
                <c:pt idx="6812">
                  <c:v>41459.365277777775</c:v>
                </c:pt>
                <c:pt idx="6813">
                  <c:v>41459.365624999999</c:v>
                </c:pt>
                <c:pt idx="6814">
                  <c:v>41459.365972222222</c:v>
                </c:pt>
                <c:pt idx="6815">
                  <c:v>41459.366319444445</c:v>
                </c:pt>
                <c:pt idx="6816">
                  <c:v>41459.366666666669</c:v>
                </c:pt>
                <c:pt idx="6817">
                  <c:v>41459.367013888892</c:v>
                </c:pt>
                <c:pt idx="6818">
                  <c:v>41459.367361111108</c:v>
                </c:pt>
                <c:pt idx="6819">
                  <c:v>41459.367708333331</c:v>
                </c:pt>
                <c:pt idx="6820">
                  <c:v>41459.368055555555</c:v>
                </c:pt>
                <c:pt idx="6821">
                  <c:v>41459.368402777778</c:v>
                </c:pt>
                <c:pt idx="6822">
                  <c:v>41459.368750000001</c:v>
                </c:pt>
                <c:pt idx="6823">
                  <c:v>41459.369097222225</c:v>
                </c:pt>
                <c:pt idx="6824">
                  <c:v>41459.369444444441</c:v>
                </c:pt>
                <c:pt idx="6825">
                  <c:v>41459.369791666664</c:v>
                </c:pt>
                <c:pt idx="6826">
                  <c:v>41459.370138888888</c:v>
                </c:pt>
                <c:pt idx="6827">
                  <c:v>41459.370486111111</c:v>
                </c:pt>
                <c:pt idx="6828">
                  <c:v>41459.370833333334</c:v>
                </c:pt>
                <c:pt idx="6829">
                  <c:v>41459.371180555558</c:v>
                </c:pt>
                <c:pt idx="6830">
                  <c:v>41459.371527777781</c:v>
                </c:pt>
                <c:pt idx="6831">
                  <c:v>41459.371874999997</c:v>
                </c:pt>
                <c:pt idx="6832">
                  <c:v>41459.37222222222</c:v>
                </c:pt>
                <c:pt idx="6833">
                  <c:v>41459.372569444444</c:v>
                </c:pt>
                <c:pt idx="6834">
                  <c:v>41459.372916666667</c:v>
                </c:pt>
                <c:pt idx="6835">
                  <c:v>41459.373263888891</c:v>
                </c:pt>
                <c:pt idx="6836">
                  <c:v>41459.373611111114</c:v>
                </c:pt>
                <c:pt idx="6837">
                  <c:v>41459.37395833333</c:v>
                </c:pt>
                <c:pt idx="6838">
                  <c:v>41459.374305555553</c:v>
                </c:pt>
                <c:pt idx="6839">
                  <c:v>41459.374652777777</c:v>
                </c:pt>
                <c:pt idx="6840">
                  <c:v>41459.375</c:v>
                </c:pt>
                <c:pt idx="6841">
                  <c:v>41459.375347222223</c:v>
                </c:pt>
                <c:pt idx="6842">
                  <c:v>41459.375694444447</c:v>
                </c:pt>
                <c:pt idx="6843">
                  <c:v>41459.37604166667</c:v>
                </c:pt>
                <c:pt idx="6844">
                  <c:v>41459.376388888886</c:v>
                </c:pt>
                <c:pt idx="6845">
                  <c:v>41459.376736111109</c:v>
                </c:pt>
                <c:pt idx="6846">
                  <c:v>41459.377083333333</c:v>
                </c:pt>
                <c:pt idx="6847">
                  <c:v>41459.377430555556</c:v>
                </c:pt>
                <c:pt idx="6848">
                  <c:v>41459.37777777778</c:v>
                </c:pt>
                <c:pt idx="6849">
                  <c:v>41459.378125000003</c:v>
                </c:pt>
                <c:pt idx="6850">
                  <c:v>41459.378472222219</c:v>
                </c:pt>
                <c:pt idx="6851">
                  <c:v>41459.378819444442</c:v>
                </c:pt>
                <c:pt idx="6852">
                  <c:v>41459.379166666666</c:v>
                </c:pt>
                <c:pt idx="6853">
                  <c:v>41459.379513888889</c:v>
                </c:pt>
                <c:pt idx="6854">
                  <c:v>41459.379861111112</c:v>
                </c:pt>
                <c:pt idx="6855">
                  <c:v>41459.380208333336</c:v>
                </c:pt>
                <c:pt idx="6856">
                  <c:v>41459.380555555559</c:v>
                </c:pt>
                <c:pt idx="6857">
                  <c:v>41459.380902777775</c:v>
                </c:pt>
                <c:pt idx="6858">
                  <c:v>41459.381249999999</c:v>
                </c:pt>
                <c:pt idx="6859">
                  <c:v>41459.381597222222</c:v>
                </c:pt>
                <c:pt idx="6860">
                  <c:v>41459.381944444445</c:v>
                </c:pt>
                <c:pt idx="6861">
                  <c:v>41459.382291666669</c:v>
                </c:pt>
                <c:pt idx="6862">
                  <c:v>41459.382638888892</c:v>
                </c:pt>
                <c:pt idx="6863">
                  <c:v>41459.382986111108</c:v>
                </c:pt>
                <c:pt idx="6864">
                  <c:v>41459.383333333331</c:v>
                </c:pt>
                <c:pt idx="6865">
                  <c:v>41459.383680555555</c:v>
                </c:pt>
                <c:pt idx="6866">
                  <c:v>41459.384027777778</c:v>
                </c:pt>
                <c:pt idx="6867">
                  <c:v>41459.384375000001</c:v>
                </c:pt>
                <c:pt idx="6868">
                  <c:v>41459.384722222225</c:v>
                </c:pt>
                <c:pt idx="6869">
                  <c:v>41459.385069444441</c:v>
                </c:pt>
                <c:pt idx="6870">
                  <c:v>41459.385416666664</c:v>
                </c:pt>
                <c:pt idx="6871">
                  <c:v>41459.385763888888</c:v>
                </c:pt>
                <c:pt idx="6872">
                  <c:v>41459.386111111111</c:v>
                </c:pt>
                <c:pt idx="6873">
                  <c:v>41459.386458333334</c:v>
                </c:pt>
                <c:pt idx="6874">
                  <c:v>41459.386805555558</c:v>
                </c:pt>
                <c:pt idx="6875">
                  <c:v>41459.387152777781</c:v>
                </c:pt>
                <c:pt idx="6876">
                  <c:v>41459.387499999997</c:v>
                </c:pt>
                <c:pt idx="6877">
                  <c:v>41459.38784722222</c:v>
                </c:pt>
                <c:pt idx="6878">
                  <c:v>41459.388194444444</c:v>
                </c:pt>
                <c:pt idx="6879">
                  <c:v>41459.388541666667</c:v>
                </c:pt>
                <c:pt idx="6880">
                  <c:v>41459.388888888891</c:v>
                </c:pt>
                <c:pt idx="6881">
                  <c:v>41459.389236111114</c:v>
                </c:pt>
                <c:pt idx="6882">
                  <c:v>41459.38958333333</c:v>
                </c:pt>
                <c:pt idx="6883">
                  <c:v>41459.389930555553</c:v>
                </c:pt>
                <c:pt idx="6884">
                  <c:v>41459.390277777777</c:v>
                </c:pt>
                <c:pt idx="6885">
                  <c:v>41459.390625</c:v>
                </c:pt>
                <c:pt idx="6886">
                  <c:v>41459.390972222223</c:v>
                </c:pt>
                <c:pt idx="6887">
                  <c:v>41459.391319444447</c:v>
                </c:pt>
                <c:pt idx="6888">
                  <c:v>41459.39166666667</c:v>
                </c:pt>
                <c:pt idx="6889">
                  <c:v>41459.392013888886</c:v>
                </c:pt>
                <c:pt idx="6890">
                  <c:v>41459.392361111109</c:v>
                </c:pt>
                <c:pt idx="6891">
                  <c:v>41459.392708333333</c:v>
                </c:pt>
                <c:pt idx="6892">
                  <c:v>41459.393055555556</c:v>
                </c:pt>
                <c:pt idx="6893">
                  <c:v>41459.39340277778</c:v>
                </c:pt>
                <c:pt idx="6894">
                  <c:v>41459.393750000003</c:v>
                </c:pt>
                <c:pt idx="6895">
                  <c:v>41459.394097222219</c:v>
                </c:pt>
                <c:pt idx="6896">
                  <c:v>41459.394444444442</c:v>
                </c:pt>
                <c:pt idx="6897">
                  <c:v>41459.394791666666</c:v>
                </c:pt>
                <c:pt idx="6898">
                  <c:v>41459.395138888889</c:v>
                </c:pt>
                <c:pt idx="6899">
                  <c:v>41459.395486111112</c:v>
                </c:pt>
                <c:pt idx="6900">
                  <c:v>41459.395833333336</c:v>
                </c:pt>
                <c:pt idx="6901">
                  <c:v>41459.396180555559</c:v>
                </c:pt>
                <c:pt idx="6902">
                  <c:v>41459.396527777775</c:v>
                </c:pt>
                <c:pt idx="6903">
                  <c:v>41459.396874999999</c:v>
                </c:pt>
                <c:pt idx="6904">
                  <c:v>41459.397222222222</c:v>
                </c:pt>
                <c:pt idx="6905">
                  <c:v>41459.397569444445</c:v>
                </c:pt>
                <c:pt idx="6906">
                  <c:v>41459.397916666669</c:v>
                </c:pt>
                <c:pt idx="6907">
                  <c:v>41459.398263888892</c:v>
                </c:pt>
                <c:pt idx="6908">
                  <c:v>41459.398611111108</c:v>
                </c:pt>
                <c:pt idx="6909">
                  <c:v>41459.398958333331</c:v>
                </c:pt>
                <c:pt idx="6910">
                  <c:v>41459.399305555555</c:v>
                </c:pt>
                <c:pt idx="6911">
                  <c:v>41459.399652777778</c:v>
                </c:pt>
                <c:pt idx="6912">
                  <c:v>41459.4</c:v>
                </c:pt>
                <c:pt idx="6913">
                  <c:v>41459.400347222225</c:v>
                </c:pt>
                <c:pt idx="6914">
                  <c:v>41459.400694444441</c:v>
                </c:pt>
                <c:pt idx="6915">
                  <c:v>41459.401041666664</c:v>
                </c:pt>
                <c:pt idx="6916">
                  <c:v>41459.401388888888</c:v>
                </c:pt>
                <c:pt idx="6917">
                  <c:v>41459.401736111111</c:v>
                </c:pt>
                <c:pt idx="6918">
                  <c:v>41459.402083333334</c:v>
                </c:pt>
                <c:pt idx="6919">
                  <c:v>41459.402430555558</c:v>
                </c:pt>
                <c:pt idx="6920">
                  <c:v>41459.402777777781</c:v>
                </c:pt>
                <c:pt idx="6921">
                  <c:v>41459.403124999997</c:v>
                </c:pt>
                <c:pt idx="6922">
                  <c:v>41459.40347222222</c:v>
                </c:pt>
                <c:pt idx="6923">
                  <c:v>41459.403819444444</c:v>
                </c:pt>
                <c:pt idx="6924">
                  <c:v>41459.404166666667</c:v>
                </c:pt>
                <c:pt idx="6925">
                  <c:v>41459.404513888891</c:v>
                </c:pt>
                <c:pt idx="6926">
                  <c:v>41459.404861111114</c:v>
                </c:pt>
                <c:pt idx="6927">
                  <c:v>41459.40520833333</c:v>
                </c:pt>
                <c:pt idx="6928">
                  <c:v>41459.405555555553</c:v>
                </c:pt>
                <c:pt idx="6929">
                  <c:v>41459.405902777777</c:v>
                </c:pt>
                <c:pt idx="6930">
                  <c:v>41459.40625</c:v>
                </c:pt>
                <c:pt idx="6931">
                  <c:v>41459.406597222223</c:v>
                </c:pt>
                <c:pt idx="6932">
                  <c:v>41459.406944444447</c:v>
                </c:pt>
                <c:pt idx="6933">
                  <c:v>41459.40729166667</c:v>
                </c:pt>
                <c:pt idx="6934">
                  <c:v>41459.407638888886</c:v>
                </c:pt>
                <c:pt idx="6935">
                  <c:v>41459.407986111109</c:v>
                </c:pt>
                <c:pt idx="6936">
                  <c:v>41459.408333333333</c:v>
                </c:pt>
                <c:pt idx="6937">
                  <c:v>41459.408680555556</c:v>
                </c:pt>
                <c:pt idx="6938">
                  <c:v>41459.40902777778</c:v>
                </c:pt>
                <c:pt idx="6939">
                  <c:v>41459.409375000003</c:v>
                </c:pt>
                <c:pt idx="6940">
                  <c:v>41459.409722222219</c:v>
                </c:pt>
                <c:pt idx="6941">
                  <c:v>41459.410069444442</c:v>
                </c:pt>
                <c:pt idx="6942">
                  <c:v>41459.410416666666</c:v>
                </c:pt>
                <c:pt idx="6943">
                  <c:v>41459.410763888889</c:v>
                </c:pt>
                <c:pt idx="6944">
                  <c:v>41459.411111111112</c:v>
                </c:pt>
                <c:pt idx="6945">
                  <c:v>41459.411458333336</c:v>
                </c:pt>
                <c:pt idx="6946">
                  <c:v>41459.411805555559</c:v>
                </c:pt>
                <c:pt idx="6947">
                  <c:v>41459.412152777775</c:v>
                </c:pt>
                <c:pt idx="6948">
                  <c:v>41459.412499999999</c:v>
                </c:pt>
                <c:pt idx="6949">
                  <c:v>41459.412847222222</c:v>
                </c:pt>
                <c:pt idx="6950">
                  <c:v>41459.413194444445</c:v>
                </c:pt>
                <c:pt idx="6951">
                  <c:v>41459.413541666669</c:v>
                </c:pt>
                <c:pt idx="6952">
                  <c:v>41459.413888888892</c:v>
                </c:pt>
                <c:pt idx="6953">
                  <c:v>41459.414236111108</c:v>
                </c:pt>
                <c:pt idx="6954">
                  <c:v>41459.414583333331</c:v>
                </c:pt>
                <c:pt idx="6955">
                  <c:v>41459.414930555555</c:v>
                </c:pt>
                <c:pt idx="6956">
                  <c:v>41459.415277777778</c:v>
                </c:pt>
                <c:pt idx="6957">
                  <c:v>41459.415625000001</c:v>
                </c:pt>
                <c:pt idx="6958">
                  <c:v>41459.415972222225</c:v>
                </c:pt>
                <c:pt idx="6959">
                  <c:v>41459.416319444441</c:v>
                </c:pt>
                <c:pt idx="6960">
                  <c:v>41459.416666666664</c:v>
                </c:pt>
                <c:pt idx="6961">
                  <c:v>41459.417013888888</c:v>
                </c:pt>
                <c:pt idx="6962">
                  <c:v>41459.417361111111</c:v>
                </c:pt>
                <c:pt idx="6963">
                  <c:v>41459.417708333334</c:v>
                </c:pt>
                <c:pt idx="6964">
                  <c:v>41459.418055555558</c:v>
                </c:pt>
                <c:pt idx="6965">
                  <c:v>41459.418402777781</c:v>
                </c:pt>
                <c:pt idx="6966">
                  <c:v>41459.418749999997</c:v>
                </c:pt>
                <c:pt idx="6967">
                  <c:v>41459.41909722222</c:v>
                </c:pt>
                <c:pt idx="6968">
                  <c:v>41459.419444444444</c:v>
                </c:pt>
                <c:pt idx="6969">
                  <c:v>41459.419791666667</c:v>
                </c:pt>
                <c:pt idx="6970">
                  <c:v>41459.420138888891</c:v>
                </c:pt>
                <c:pt idx="6971">
                  <c:v>41459.420486111114</c:v>
                </c:pt>
                <c:pt idx="6972">
                  <c:v>41459.42083333333</c:v>
                </c:pt>
                <c:pt idx="6973">
                  <c:v>41459.421180555553</c:v>
                </c:pt>
                <c:pt idx="6974">
                  <c:v>41459.421527777777</c:v>
                </c:pt>
                <c:pt idx="6975">
                  <c:v>41459.421875</c:v>
                </c:pt>
                <c:pt idx="6976">
                  <c:v>41459.422222222223</c:v>
                </c:pt>
                <c:pt idx="6977">
                  <c:v>41459.422569444447</c:v>
                </c:pt>
                <c:pt idx="6978">
                  <c:v>41459.42291666667</c:v>
                </c:pt>
                <c:pt idx="6979">
                  <c:v>41459.423263888886</c:v>
                </c:pt>
                <c:pt idx="6980">
                  <c:v>41459.423611111109</c:v>
                </c:pt>
                <c:pt idx="6981">
                  <c:v>41459.423958333333</c:v>
                </c:pt>
                <c:pt idx="6982">
                  <c:v>41459.424305555556</c:v>
                </c:pt>
                <c:pt idx="6983">
                  <c:v>41459.42465277778</c:v>
                </c:pt>
                <c:pt idx="6984">
                  <c:v>41459.425000000003</c:v>
                </c:pt>
                <c:pt idx="6985">
                  <c:v>41459.425347222219</c:v>
                </c:pt>
                <c:pt idx="6986">
                  <c:v>41459.425694444442</c:v>
                </c:pt>
                <c:pt idx="6987">
                  <c:v>41459.426041666666</c:v>
                </c:pt>
                <c:pt idx="6988">
                  <c:v>41459.426388888889</c:v>
                </c:pt>
                <c:pt idx="6989">
                  <c:v>41459.426736111112</c:v>
                </c:pt>
                <c:pt idx="6990">
                  <c:v>41459.427083333336</c:v>
                </c:pt>
                <c:pt idx="6991">
                  <c:v>41459.427430555559</c:v>
                </c:pt>
                <c:pt idx="6992">
                  <c:v>41459.427777777775</c:v>
                </c:pt>
                <c:pt idx="6993">
                  <c:v>41459.428124999999</c:v>
                </c:pt>
                <c:pt idx="6994">
                  <c:v>41459.428472222222</c:v>
                </c:pt>
                <c:pt idx="6995">
                  <c:v>41459.428819444445</c:v>
                </c:pt>
                <c:pt idx="6996">
                  <c:v>41459.429166666669</c:v>
                </c:pt>
                <c:pt idx="6997">
                  <c:v>41459.429513888892</c:v>
                </c:pt>
                <c:pt idx="6998">
                  <c:v>41459.429861111108</c:v>
                </c:pt>
                <c:pt idx="6999">
                  <c:v>41459.430208333331</c:v>
                </c:pt>
                <c:pt idx="7000">
                  <c:v>41459.430555555555</c:v>
                </c:pt>
                <c:pt idx="7001">
                  <c:v>41459.430902777778</c:v>
                </c:pt>
                <c:pt idx="7002">
                  <c:v>41459.431250000001</c:v>
                </c:pt>
                <c:pt idx="7003">
                  <c:v>41459.431597222225</c:v>
                </c:pt>
                <c:pt idx="7004">
                  <c:v>41459.431944444441</c:v>
                </c:pt>
                <c:pt idx="7005">
                  <c:v>41459.432291666664</c:v>
                </c:pt>
                <c:pt idx="7006">
                  <c:v>41459.432638888888</c:v>
                </c:pt>
                <c:pt idx="7007">
                  <c:v>41459.432986111111</c:v>
                </c:pt>
                <c:pt idx="7008">
                  <c:v>41459.433333333334</c:v>
                </c:pt>
                <c:pt idx="7009">
                  <c:v>41459.433680555558</c:v>
                </c:pt>
                <c:pt idx="7010">
                  <c:v>41459.434027777781</c:v>
                </c:pt>
                <c:pt idx="7011">
                  <c:v>41459.434374999997</c:v>
                </c:pt>
                <c:pt idx="7012">
                  <c:v>41459.43472222222</c:v>
                </c:pt>
                <c:pt idx="7013">
                  <c:v>41459.435069444444</c:v>
                </c:pt>
                <c:pt idx="7014">
                  <c:v>41459.435416666667</c:v>
                </c:pt>
                <c:pt idx="7015">
                  <c:v>41459.435763888891</c:v>
                </c:pt>
                <c:pt idx="7016">
                  <c:v>41459.436111111114</c:v>
                </c:pt>
                <c:pt idx="7017">
                  <c:v>41459.43645833333</c:v>
                </c:pt>
                <c:pt idx="7018">
                  <c:v>41459.436805555553</c:v>
                </c:pt>
                <c:pt idx="7019">
                  <c:v>41459.437152777777</c:v>
                </c:pt>
                <c:pt idx="7020">
                  <c:v>41459.4375</c:v>
                </c:pt>
                <c:pt idx="7021">
                  <c:v>41459.437847222223</c:v>
                </c:pt>
                <c:pt idx="7022">
                  <c:v>41459.438194444447</c:v>
                </c:pt>
                <c:pt idx="7023">
                  <c:v>41459.43854166667</c:v>
                </c:pt>
                <c:pt idx="7024">
                  <c:v>41459.438888888886</c:v>
                </c:pt>
                <c:pt idx="7025">
                  <c:v>41459.439236111109</c:v>
                </c:pt>
                <c:pt idx="7026">
                  <c:v>41459.439583333333</c:v>
                </c:pt>
                <c:pt idx="7027">
                  <c:v>41459.439930555556</c:v>
                </c:pt>
                <c:pt idx="7028">
                  <c:v>41459.44027777778</c:v>
                </c:pt>
                <c:pt idx="7029">
                  <c:v>41459.440625000003</c:v>
                </c:pt>
                <c:pt idx="7030">
                  <c:v>41459.440972222219</c:v>
                </c:pt>
                <c:pt idx="7031">
                  <c:v>41459.441319444442</c:v>
                </c:pt>
                <c:pt idx="7032">
                  <c:v>41459.441666666666</c:v>
                </c:pt>
                <c:pt idx="7033">
                  <c:v>41459.442013888889</c:v>
                </c:pt>
                <c:pt idx="7034">
                  <c:v>41459.442361111112</c:v>
                </c:pt>
                <c:pt idx="7035">
                  <c:v>41459.442708333336</c:v>
                </c:pt>
                <c:pt idx="7036">
                  <c:v>41459.443055555559</c:v>
                </c:pt>
                <c:pt idx="7037">
                  <c:v>41459.443402777775</c:v>
                </c:pt>
                <c:pt idx="7038">
                  <c:v>41459.443749999999</c:v>
                </c:pt>
                <c:pt idx="7039">
                  <c:v>41459.444097222222</c:v>
                </c:pt>
                <c:pt idx="7040">
                  <c:v>41459.444444444445</c:v>
                </c:pt>
                <c:pt idx="7041">
                  <c:v>41459.444791666669</c:v>
                </c:pt>
                <c:pt idx="7042">
                  <c:v>41459.445138888892</c:v>
                </c:pt>
                <c:pt idx="7043">
                  <c:v>41459.445486111108</c:v>
                </c:pt>
                <c:pt idx="7044">
                  <c:v>41459.445833333331</c:v>
                </c:pt>
                <c:pt idx="7045">
                  <c:v>41459.446180555555</c:v>
                </c:pt>
                <c:pt idx="7046">
                  <c:v>41459.446527777778</c:v>
                </c:pt>
                <c:pt idx="7047">
                  <c:v>41459.446875000001</c:v>
                </c:pt>
                <c:pt idx="7048">
                  <c:v>41459.447222222225</c:v>
                </c:pt>
                <c:pt idx="7049">
                  <c:v>41459.447569444441</c:v>
                </c:pt>
                <c:pt idx="7050">
                  <c:v>41459.447916666664</c:v>
                </c:pt>
                <c:pt idx="7051">
                  <c:v>41459.448263888888</c:v>
                </c:pt>
                <c:pt idx="7052">
                  <c:v>41459.448611111111</c:v>
                </c:pt>
                <c:pt idx="7053">
                  <c:v>41459.448958333334</c:v>
                </c:pt>
                <c:pt idx="7054">
                  <c:v>41459.449305555558</c:v>
                </c:pt>
                <c:pt idx="7055">
                  <c:v>41459.449652777781</c:v>
                </c:pt>
                <c:pt idx="7056">
                  <c:v>41459.449999999997</c:v>
                </c:pt>
                <c:pt idx="7057">
                  <c:v>41459.45034722222</c:v>
                </c:pt>
                <c:pt idx="7058">
                  <c:v>41459.450694444444</c:v>
                </c:pt>
                <c:pt idx="7059">
                  <c:v>41459.451041666667</c:v>
                </c:pt>
                <c:pt idx="7060">
                  <c:v>41459.451388888891</c:v>
                </c:pt>
                <c:pt idx="7061">
                  <c:v>41459.451736111114</c:v>
                </c:pt>
                <c:pt idx="7062">
                  <c:v>41459.45208333333</c:v>
                </c:pt>
                <c:pt idx="7063">
                  <c:v>41459.452430555553</c:v>
                </c:pt>
                <c:pt idx="7064">
                  <c:v>41459.452777777777</c:v>
                </c:pt>
                <c:pt idx="7065">
                  <c:v>41459.453125</c:v>
                </c:pt>
                <c:pt idx="7066">
                  <c:v>41459.453472222223</c:v>
                </c:pt>
                <c:pt idx="7067">
                  <c:v>41459.453819444447</c:v>
                </c:pt>
                <c:pt idx="7068">
                  <c:v>41459.45416666667</c:v>
                </c:pt>
                <c:pt idx="7069">
                  <c:v>41459.454513888886</c:v>
                </c:pt>
                <c:pt idx="7070">
                  <c:v>41459.454861111109</c:v>
                </c:pt>
                <c:pt idx="7071">
                  <c:v>41459.455208333333</c:v>
                </c:pt>
                <c:pt idx="7072">
                  <c:v>41459.455555555556</c:v>
                </c:pt>
                <c:pt idx="7073">
                  <c:v>41459.45590277778</c:v>
                </c:pt>
                <c:pt idx="7074">
                  <c:v>41459.456250000003</c:v>
                </c:pt>
                <c:pt idx="7075">
                  <c:v>41459.456597222219</c:v>
                </c:pt>
                <c:pt idx="7076">
                  <c:v>41459.456944444442</c:v>
                </c:pt>
                <c:pt idx="7077">
                  <c:v>41459.457291666666</c:v>
                </c:pt>
                <c:pt idx="7078">
                  <c:v>41459.457638888889</c:v>
                </c:pt>
                <c:pt idx="7079">
                  <c:v>41459.457986111112</c:v>
                </c:pt>
                <c:pt idx="7080">
                  <c:v>41459.458333333336</c:v>
                </c:pt>
                <c:pt idx="7081">
                  <c:v>41459.458680555559</c:v>
                </c:pt>
                <c:pt idx="7082">
                  <c:v>41459.459027777775</c:v>
                </c:pt>
                <c:pt idx="7083">
                  <c:v>41459.459374999999</c:v>
                </c:pt>
                <c:pt idx="7084">
                  <c:v>41459.459722222222</c:v>
                </c:pt>
                <c:pt idx="7085">
                  <c:v>41459.460069444445</c:v>
                </c:pt>
                <c:pt idx="7086">
                  <c:v>41459.460416666669</c:v>
                </c:pt>
                <c:pt idx="7087">
                  <c:v>41459.460763888892</c:v>
                </c:pt>
                <c:pt idx="7088">
                  <c:v>41459.461111111108</c:v>
                </c:pt>
                <c:pt idx="7089">
                  <c:v>41459.461458333331</c:v>
                </c:pt>
                <c:pt idx="7090">
                  <c:v>41459.461805555555</c:v>
                </c:pt>
                <c:pt idx="7091">
                  <c:v>41459.462152777778</c:v>
                </c:pt>
                <c:pt idx="7092">
                  <c:v>41459.462500000001</c:v>
                </c:pt>
                <c:pt idx="7093">
                  <c:v>41459.462847222225</c:v>
                </c:pt>
                <c:pt idx="7094">
                  <c:v>41459.463194444441</c:v>
                </c:pt>
                <c:pt idx="7095">
                  <c:v>41459.463541666664</c:v>
                </c:pt>
                <c:pt idx="7096">
                  <c:v>41459.463888888888</c:v>
                </c:pt>
                <c:pt idx="7097">
                  <c:v>41459.464236111111</c:v>
                </c:pt>
                <c:pt idx="7098">
                  <c:v>41459.464583333334</c:v>
                </c:pt>
                <c:pt idx="7099">
                  <c:v>41459.464930555558</c:v>
                </c:pt>
                <c:pt idx="7100">
                  <c:v>41459.465277777781</c:v>
                </c:pt>
                <c:pt idx="7101">
                  <c:v>41459.465624999997</c:v>
                </c:pt>
                <c:pt idx="7102">
                  <c:v>41459.46597222222</c:v>
                </c:pt>
                <c:pt idx="7103">
                  <c:v>41459.466319444444</c:v>
                </c:pt>
                <c:pt idx="7104">
                  <c:v>41459.466666666667</c:v>
                </c:pt>
                <c:pt idx="7105">
                  <c:v>41459.467013888891</c:v>
                </c:pt>
                <c:pt idx="7106">
                  <c:v>41459.467361111114</c:v>
                </c:pt>
                <c:pt idx="7107">
                  <c:v>41459.46770833333</c:v>
                </c:pt>
                <c:pt idx="7108">
                  <c:v>41459.468055555553</c:v>
                </c:pt>
                <c:pt idx="7109">
                  <c:v>41459.468402777777</c:v>
                </c:pt>
                <c:pt idx="7110">
                  <c:v>41459.46875</c:v>
                </c:pt>
                <c:pt idx="7111">
                  <c:v>41459.469097222223</c:v>
                </c:pt>
                <c:pt idx="7112">
                  <c:v>41459.469444444447</c:v>
                </c:pt>
                <c:pt idx="7113">
                  <c:v>41459.46979166667</c:v>
                </c:pt>
                <c:pt idx="7114">
                  <c:v>41459.470138888886</c:v>
                </c:pt>
                <c:pt idx="7115">
                  <c:v>41459.470486111109</c:v>
                </c:pt>
                <c:pt idx="7116">
                  <c:v>41459.470833333333</c:v>
                </c:pt>
                <c:pt idx="7117">
                  <c:v>41459.471180555556</c:v>
                </c:pt>
                <c:pt idx="7118">
                  <c:v>41459.47152777778</c:v>
                </c:pt>
                <c:pt idx="7119">
                  <c:v>41459.471875000003</c:v>
                </c:pt>
                <c:pt idx="7120">
                  <c:v>41459.472222222219</c:v>
                </c:pt>
                <c:pt idx="7121">
                  <c:v>41459.472569444442</c:v>
                </c:pt>
                <c:pt idx="7122">
                  <c:v>41459.472916666666</c:v>
                </c:pt>
                <c:pt idx="7123">
                  <c:v>41459.473263888889</c:v>
                </c:pt>
                <c:pt idx="7124">
                  <c:v>41459.473611111112</c:v>
                </c:pt>
                <c:pt idx="7125">
                  <c:v>41459.473958333336</c:v>
                </c:pt>
                <c:pt idx="7126">
                  <c:v>41459.474305555559</c:v>
                </c:pt>
                <c:pt idx="7127">
                  <c:v>41459.474652777775</c:v>
                </c:pt>
                <c:pt idx="7128">
                  <c:v>41459.474999999999</c:v>
                </c:pt>
                <c:pt idx="7129">
                  <c:v>41459.475347222222</c:v>
                </c:pt>
                <c:pt idx="7130">
                  <c:v>41459.475694444445</c:v>
                </c:pt>
                <c:pt idx="7131">
                  <c:v>41459.476041666669</c:v>
                </c:pt>
                <c:pt idx="7132">
                  <c:v>41459.476388888892</c:v>
                </c:pt>
                <c:pt idx="7133">
                  <c:v>41459.476736111108</c:v>
                </c:pt>
                <c:pt idx="7134">
                  <c:v>41459.477083333331</c:v>
                </c:pt>
                <c:pt idx="7135">
                  <c:v>41459.477430555555</c:v>
                </c:pt>
                <c:pt idx="7136">
                  <c:v>41459.477777777778</c:v>
                </c:pt>
                <c:pt idx="7137">
                  <c:v>41459.478125000001</c:v>
                </c:pt>
                <c:pt idx="7138">
                  <c:v>41459.478472222225</c:v>
                </c:pt>
                <c:pt idx="7139">
                  <c:v>41459.478819444441</c:v>
                </c:pt>
                <c:pt idx="7140">
                  <c:v>41459.479166666664</c:v>
                </c:pt>
                <c:pt idx="7141">
                  <c:v>41459.479513888888</c:v>
                </c:pt>
                <c:pt idx="7142">
                  <c:v>41459.479861111111</c:v>
                </c:pt>
                <c:pt idx="7143">
                  <c:v>41459.480208333334</c:v>
                </c:pt>
                <c:pt idx="7144">
                  <c:v>41459.480555555558</c:v>
                </c:pt>
                <c:pt idx="7145">
                  <c:v>41459.480902777781</c:v>
                </c:pt>
                <c:pt idx="7146">
                  <c:v>41459.481249999997</c:v>
                </c:pt>
                <c:pt idx="7147">
                  <c:v>41459.48159722222</c:v>
                </c:pt>
                <c:pt idx="7148">
                  <c:v>41459.481944444444</c:v>
                </c:pt>
                <c:pt idx="7149">
                  <c:v>41459.482291666667</c:v>
                </c:pt>
                <c:pt idx="7150">
                  <c:v>41459.482638888891</c:v>
                </c:pt>
                <c:pt idx="7151">
                  <c:v>41459.482986111114</c:v>
                </c:pt>
                <c:pt idx="7152">
                  <c:v>41459.48333333333</c:v>
                </c:pt>
                <c:pt idx="7153">
                  <c:v>41459.483680555553</c:v>
                </c:pt>
                <c:pt idx="7154">
                  <c:v>41459.484027777777</c:v>
                </c:pt>
                <c:pt idx="7155">
                  <c:v>41459.484375</c:v>
                </c:pt>
                <c:pt idx="7156">
                  <c:v>41459.484722222223</c:v>
                </c:pt>
                <c:pt idx="7157">
                  <c:v>41459.485069444447</c:v>
                </c:pt>
                <c:pt idx="7158">
                  <c:v>41459.48541666667</c:v>
                </c:pt>
                <c:pt idx="7159">
                  <c:v>41459.485763888886</c:v>
                </c:pt>
                <c:pt idx="7160">
                  <c:v>41459.486111111109</c:v>
                </c:pt>
                <c:pt idx="7161">
                  <c:v>41459.486458333333</c:v>
                </c:pt>
                <c:pt idx="7162">
                  <c:v>41459.486805555556</c:v>
                </c:pt>
                <c:pt idx="7163">
                  <c:v>41459.48715277778</c:v>
                </c:pt>
                <c:pt idx="7164">
                  <c:v>41459.487500000003</c:v>
                </c:pt>
                <c:pt idx="7165">
                  <c:v>41459.487847222219</c:v>
                </c:pt>
                <c:pt idx="7166">
                  <c:v>41459.488194444442</c:v>
                </c:pt>
                <c:pt idx="7167">
                  <c:v>41459.488541666666</c:v>
                </c:pt>
                <c:pt idx="7168">
                  <c:v>41459.488888888889</c:v>
                </c:pt>
                <c:pt idx="7169">
                  <c:v>41459.489236111112</c:v>
                </c:pt>
                <c:pt idx="7170">
                  <c:v>41459.489583333336</c:v>
                </c:pt>
                <c:pt idx="7171">
                  <c:v>41459.489930555559</c:v>
                </c:pt>
                <c:pt idx="7172">
                  <c:v>41459.490277777775</c:v>
                </c:pt>
                <c:pt idx="7173">
                  <c:v>41459.490624999999</c:v>
                </c:pt>
                <c:pt idx="7174">
                  <c:v>41459.490972222222</c:v>
                </c:pt>
                <c:pt idx="7175">
                  <c:v>41459.491319444445</c:v>
                </c:pt>
                <c:pt idx="7176">
                  <c:v>41459.491666666669</c:v>
                </c:pt>
                <c:pt idx="7177">
                  <c:v>41459.492013888892</c:v>
                </c:pt>
                <c:pt idx="7178">
                  <c:v>41459.492361111108</c:v>
                </c:pt>
                <c:pt idx="7179">
                  <c:v>41459.492708333331</c:v>
                </c:pt>
                <c:pt idx="7180">
                  <c:v>41459.493055555555</c:v>
                </c:pt>
                <c:pt idx="7181">
                  <c:v>41459.493402777778</c:v>
                </c:pt>
                <c:pt idx="7182">
                  <c:v>41459.493750000001</c:v>
                </c:pt>
                <c:pt idx="7183">
                  <c:v>41459.494097222225</c:v>
                </c:pt>
                <c:pt idx="7184">
                  <c:v>41459.494444444441</c:v>
                </c:pt>
                <c:pt idx="7185">
                  <c:v>41459.494791666664</c:v>
                </c:pt>
                <c:pt idx="7186">
                  <c:v>41459.495138888888</c:v>
                </c:pt>
                <c:pt idx="7187">
                  <c:v>41459.495486111111</c:v>
                </c:pt>
                <c:pt idx="7188">
                  <c:v>41459.495833333334</c:v>
                </c:pt>
                <c:pt idx="7189">
                  <c:v>41459.496180555558</c:v>
                </c:pt>
                <c:pt idx="7190">
                  <c:v>41459.496527777781</c:v>
                </c:pt>
                <c:pt idx="7191">
                  <c:v>41459.496874999997</c:v>
                </c:pt>
                <c:pt idx="7192">
                  <c:v>41459.49722222222</c:v>
                </c:pt>
                <c:pt idx="7193">
                  <c:v>41459.497569444444</c:v>
                </c:pt>
                <c:pt idx="7194">
                  <c:v>41459.497916666667</c:v>
                </c:pt>
                <c:pt idx="7195">
                  <c:v>41459.498263888891</c:v>
                </c:pt>
                <c:pt idx="7196">
                  <c:v>41459.498611111114</c:v>
                </c:pt>
                <c:pt idx="7197">
                  <c:v>41459.49895833333</c:v>
                </c:pt>
                <c:pt idx="7198">
                  <c:v>41459.499305555553</c:v>
                </c:pt>
                <c:pt idx="7199">
                  <c:v>41459.499652777777</c:v>
                </c:pt>
                <c:pt idx="7200">
                  <c:v>41459.5</c:v>
                </c:pt>
                <c:pt idx="7201">
                  <c:v>41459.500347222223</c:v>
                </c:pt>
                <c:pt idx="7202">
                  <c:v>41459.500694444447</c:v>
                </c:pt>
                <c:pt idx="7203">
                  <c:v>41459.50104166667</c:v>
                </c:pt>
                <c:pt idx="7204">
                  <c:v>41459.501388888886</c:v>
                </c:pt>
                <c:pt idx="7205">
                  <c:v>41459.501736111109</c:v>
                </c:pt>
                <c:pt idx="7206">
                  <c:v>41459.502083333333</c:v>
                </c:pt>
                <c:pt idx="7207">
                  <c:v>41459.502430555556</c:v>
                </c:pt>
                <c:pt idx="7208">
                  <c:v>41459.50277777778</c:v>
                </c:pt>
                <c:pt idx="7209">
                  <c:v>41459.503125000003</c:v>
                </c:pt>
                <c:pt idx="7210">
                  <c:v>41459.503472222219</c:v>
                </c:pt>
                <c:pt idx="7211">
                  <c:v>41459.503819444442</c:v>
                </c:pt>
                <c:pt idx="7212">
                  <c:v>41459.504166666666</c:v>
                </c:pt>
                <c:pt idx="7213">
                  <c:v>41459.504513888889</c:v>
                </c:pt>
                <c:pt idx="7214">
                  <c:v>41459.504861111112</c:v>
                </c:pt>
                <c:pt idx="7215">
                  <c:v>41459.505208333336</c:v>
                </c:pt>
                <c:pt idx="7216">
                  <c:v>41459.505555555559</c:v>
                </c:pt>
                <c:pt idx="7217">
                  <c:v>41459.505902777775</c:v>
                </c:pt>
                <c:pt idx="7218">
                  <c:v>41459.506249999999</c:v>
                </c:pt>
                <c:pt idx="7219">
                  <c:v>41459.506597222222</c:v>
                </c:pt>
                <c:pt idx="7220">
                  <c:v>41459.506944444445</c:v>
                </c:pt>
                <c:pt idx="7221">
                  <c:v>41459.507291666669</c:v>
                </c:pt>
                <c:pt idx="7222">
                  <c:v>41459.507638888892</c:v>
                </c:pt>
                <c:pt idx="7223">
                  <c:v>41459.507986111108</c:v>
                </c:pt>
                <c:pt idx="7224">
                  <c:v>41459.508333333331</c:v>
                </c:pt>
                <c:pt idx="7225">
                  <c:v>41459.508680555555</c:v>
                </c:pt>
                <c:pt idx="7226">
                  <c:v>41459.509027777778</c:v>
                </c:pt>
                <c:pt idx="7227">
                  <c:v>41459.509375000001</c:v>
                </c:pt>
                <c:pt idx="7228">
                  <c:v>41459.509722222225</c:v>
                </c:pt>
                <c:pt idx="7229">
                  <c:v>41459.510069444441</c:v>
                </c:pt>
                <c:pt idx="7230">
                  <c:v>41459.510416666664</c:v>
                </c:pt>
                <c:pt idx="7231">
                  <c:v>41459.510763888888</c:v>
                </c:pt>
                <c:pt idx="7232">
                  <c:v>41459.511111111111</c:v>
                </c:pt>
                <c:pt idx="7233">
                  <c:v>41459.511458333334</c:v>
                </c:pt>
                <c:pt idx="7234">
                  <c:v>41459.511805555558</c:v>
                </c:pt>
                <c:pt idx="7235">
                  <c:v>41459.512152777781</c:v>
                </c:pt>
                <c:pt idx="7236">
                  <c:v>41459.512499999997</c:v>
                </c:pt>
                <c:pt idx="7237">
                  <c:v>41459.51284722222</c:v>
                </c:pt>
                <c:pt idx="7238">
                  <c:v>41459.513194444444</c:v>
                </c:pt>
                <c:pt idx="7239">
                  <c:v>41459.513541666667</c:v>
                </c:pt>
                <c:pt idx="7240">
                  <c:v>41459.513888888891</c:v>
                </c:pt>
                <c:pt idx="7241">
                  <c:v>41459.514236111114</c:v>
                </c:pt>
                <c:pt idx="7242">
                  <c:v>41459.51458333333</c:v>
                </c:pt>
                <c:pt idx="7243">
                  <c:v>41459.514930555553</c:v>
                </c:pt>
                <c:pt idx="7244">
                  <c:v>41459.515277777777</c:v>
                </c:pt>
                <c:pt idx="7245">
                  <c:v>41459.515625</c:v>
                </c:pt>
                <c:pt idx="7246">
                  <c:v>41459.515972222223</c:v>
                </c:pt>
                <c:pt idx="7247">
                  <c:v>41459.516319444447</c:v>
                </c:pt>
                <c:pt idx="7248">
                  <c:v>41459.51666666667</c:v>
                </c:pt>
                <c:pt idx="7249">
                  <c:v>41459.517013888886</c:v>
                </c:pt>
                <c:pt idx="7250">
                  <c:v>41459.517361111109</c:v>
                </c:pt>
                <c:pt idx="7251">
                  <c:v>41459.517708333333</c:v>
                </c:pt>
                <c:pt idx="7252">
                  <c:v>41459.518055555556</c:v>
                </c:pt>
                <c:pt idx="7253">
                  <c:v>41459.51840277778</c:v>
                </c:pt>
                <c:pt idx="7254">
                  <c:v>41459.518750000003</c:v>
                </c:pt>
                <c:pt idx="7255">
                  <c:v>41459.519097222219</c:v>
                </c:pt>
                <c:pt idx="7256">
                  <c:v>41459.519444444442</c:v>
                </c:pt>
                <c:pt idx="7257">
                  <c:v>41459.519791666666</c:v>
                </c:pt>
                <c:pt idx="7258">
                  <c:v>41459.520138888889</c:v>
                </c:pt>
                <c:pt idx="7259">
                  <c:v>41459.520486111112</c:v>
                </c:pt>
                <c:pt idx="7260">
                  <c:v>41459.520833333336</c:v>
                </c:pt>
                <c:pt idx="7261">
                  <c:v>41459.521180555559</c:v>
                </c:pt>
                <c:pt idx="7262">
                  <c:v>41459.521527777775</c:v>
                </c:pt>
                <c:pt idx="7263">
                  <c:v>41459.521874999999</c:v>
                </c:pt>
                <c:pt idx="7264">
                  <c:v>41459.522222222222</c:v>
                </c:pt>
                <c:pt idx="7265">
                  <c:v>41459.522569444445</c:v>
                </c:pt>
                <c:pt idx="7266">
                  <c:v>41459.522916666669</c:v>
                </c:pt>
                <c:pt idx="7267">
                  <c:v>41459.523263888892</c:v>
                </c:pt>
                <c:pt idx="7268">
                  <c:v>41459.523611111108</c:v>
                </c:pt>
                <c:pt idx="7269">
                  <c:v>41459.523958333331</c:v>
                </c:pt>
                <c:pt idx="7270">
                  <c:v>41459.524305555555</c:v>
                </c:pt>
                <c:pt idx="7271">
                  <c:v>41459.524652777778</c:v>
                </c:pt>
                <c:pt idx="7272">
                  <c:v>41459.525000000001</c:v>
                </c:pt>
                <c:pt idx="7273">
                  <c:v>41459.525347222225</c:v>
                </c:pt>
                <c:pt idx="7274">
                  <c:v>41459.525694444441</c:v>
                </c:pt>
                <c:pt idx="7275">
                  <c:v>41459.526041666664</c:v>
                </c:pt>
                <c:pt idx="7276">
                  <c:v>41459.526388888888</c:v>
                </c:pt>
                <c:pt idx="7277">
                  <c:v>41459.526736111111</c:v>
                </c:pt>
                <c:pt idx="7278">
                  <c:v>41459.527083333334</c:v>
                </c:pt>
                <c:pt idx="7279">
                  <c:v>41459.527430555558</c:v>
                </c:pt>
                <c:pt idx="7280">
                  <c:v>41459.527777777781</c:v>
                </c:pt>
                <c:pt idx="7281">
                  <c:v>41459.528124999997</c:v>
                </c:pt>
                <c:pt idx="7282">
                  <c:v>41459.52847222222</c:v>
                </c:pt>
                <c:pt idx="7283">
                  <c:v>41459.528819444444</c:v>
                </c:pt>
                <c:pt idx="7284">
                  <c:v>41459.529166666667</c:v>
                </c:pt>
                <c:pt idx="7285">
                  <c:v>41459.529513888891</c:v>
                </c:pt>
                <c:pt idx="7286">
                  <c:v>41459.529861111114</c:v>
                </c:pt>
                <c:pt idx="7287">
                  <c:v>41459.53020833333</c:v>
                </c:pt>
                <c:pt idx="7288">
                  <c:v>41459.530555555553</c:v>
                </c:pt>
                <c:pt idx="7289">
                  <c:v>41459.530902777777</c:v>
                </c:pt>
                <c:pt idx="7290">
                  <c:v>41459.53125</c:v>
                </c:pt>
                <c:pt idx="7291">
                  <c:v>41459.531597222223</c:v>
                </c:pt>
                <c:pt idx="7292">
                  <c:v>41459.531944444447</c:v>
                </c:pt>
                <c:pt idx="7293">
                  <c:v>41459.53229166667</c:v>
                </c:pt>
                <c:pt idx="7294">
                  <c:v>41459.532638888886</c:v>
                </c:pt>
                <c:pt idx="7295">
                  <c:v>41459.532986111109</c:v>
                </c:pt>
                <c:pt idx="7296">
                  <c:v>41459.533333333333</c:v>
                </c:pt>
                <c:pt idx="7297">
                  <c:v>41459.533680555556</c:v>
                </c:pt>
                <c:pt idx="7298">
                  <c:v>41459.53402777778</c:v>
                </c:pt>
                <c:pt idx="7299">
                  <c:v>41459.534375000003</c:v>
                </c:pt>
                <c:pt idx="7300">
                  <c:v>41459.534722222219</c:v>
                </c:pt>
                <c:pt idx="7301">
                  <c:v>41459.535069444442</c:v>
                </c:pt>
                <c:pt idx="7302">
                  <c:v>41459.535416666666</c:v>
                </c:pt>
                <c:pt idx="7303">
                  <c:v>41459.535763888889</c:v>
                </c:pt>
                <c:pt idx="7304">
                  <c:v>41459.536111111112</c:v>
                </c:pt>
                <c:pt idx="7305">
                  <c:v>41459.536458333336</c:v>
                </c:pt>
                <c:pt idx="7306">
                  <c:v>41459.536805555559</c:v>
                </c:pt>
                <c:pt idx="7307">
                  <c:v>41459.537152777775</c:v>
                </c:pt>
                <c:pt idx="7308">
                  <c:v>41459.537499999999</c:v>
                </c:pt>
                <c:pt idx="7309">
                  <c:v>41459.537847222222</c:v>
                </c:pt>
                <c:pt idx="7310">
                  <c:v>41459.538194444445</c:v>
                </c:pt>
                <c:pt idx="7311">
                  <c:v>41459.538541666669</c:v>
                </c:pt>
                <c:pt idx="7312">
                  <c:v>41459.538888888892</c:v>
                </c:pt>
                <c:pt idx="7313">
                  <c:v>41459.539236111108</c:v>
                </c:pt>
                <c:pt idx="7314">
                  <c:v>41459.539583333331</c:v>
                </c:pt>
                <c:pt idx="7315">
                  <c:v>41459.539930555555</c:v>
                </c:pt>
                <c:pt idx="7316">
                  <c:v>41459.540277777778</c:v>
                </c:pt>
                <c:pt idx="7317">
                  <c:v>41459.540625000001</c:v>
                </c:pt>
                <c:pt idx="7318">
                  <c:v>41459.540972222225</c:v>
                </c:pt>
                <c:pt idx="7319">
                  <c:v>41459.541319444441</c:v>
                </c:pt>
                <c:pt idx="7320">
                  <c:v>41459.541666666664</c:v>
                </c:pt>
                <c:pt idx="7321">
                  <c:v>41459.542013888888</c:v>
                </c:pt>
                <c:pt idx="7322">
                  <c:v>41459.542361111111</c:v>
                </c:pt>
                <c:pt idx="7323">
                  <c:v>41459.542708333334</c:v>
                </c:pt>
                <c:pt idx="7324">
                  <c:v>41459.543055555558</c:v>
                </c:pt>
                <c:pt idx="7325">
                  <c:v>41459.543402777781</c:v>
                </c:pt>
                <c:pt idx="7326">
                  <c:v>41459.543749999997</c:v>
                </c:pt>
                <c:pt idx="7327">
                  <c:v>41459.54409722222</c:v>
                </c:pt>
                <c:pt idx="7328">
                  <c:v>41459.544444444444</c:v>
                </c:pt>
                <c:pt idx="7329">
                  <c:v>41459.544791666667</c:v>
                </c:pt>
                <c:pt idx="7330">
                  <c:v>41459.545138888891</c:v>
                </c:pt>
                <c:pt idx="7331">
                  <c:v>41459.545486111114</c:v>
                </c:pt>
                <c:pt idx="7332">
                  <c:v>41459.54583333333</c:v>
                </c:pt>
                <c:pt idx="7333">
                  <c:v>41459.546180555553</c:v>
                </c:pt>
                <c:pt idx="7334">
                  <c:v>41459.546527777777</c:v>
                </c:pt>
                <c:pt idx="7335">
                  <c:v>41459.546875</c:v>
                </c:pt>
                <c:pt idx="7336">
                  <c:v>41459.547222222223</c:v>
                </c:pt>
                <c:pt idx="7337">
                  <c:v>41459.547569444447</c:v>
                </c:pt>
                <c:pt idx="7338">
                  <c:v>41459.54791666667</c:v>
                </c:pt>
                <c:pt idx="7339">
                  <c:v>41459.548263888886</c:v>
                </c:pt>
                <c:pt idx="7340">
                  <c:v>41459.548611111109</c:v>
                </c:pt>
                <c:pt idx="7341">
                  <c:v>41459.548958333333</c:v>
                </c:pt>
                <c:pt idx="7342">
                  <c:v>41459.549305555556</c:v>
                </c:pt>
                <c:pt idx="7343">
                  <c:v>41459.54965277778</c:v>
                </c:pt>
                <c:pt idx="7344">
                  <c:v>41459.550000000003</c:v>
                </c:pt>
                <c:pt idx="7345">
                  <c:v>41459.550347222219</c:v>
                </c:pt>
                <c:pt idx="7346">
                  <c:v>41459.550694444442</c:v>
                </c:pt>
                <c:pt idx="7347">
                  <c:v>41459.551041666666</c:v>
                </c:pt>
                <c:pt idx="7348">
                  <c:v>41459.551388888889</c:v>
                </c:pt>
                <c:pt idx="7349">
                  <c:v>41459.551736111112</c:v>
                </c:pt>
                <c:pt idx="7350">
                  <c:v>41459.552083333336</c:v>
                </c:pt>
                <c:pt idx="7351">
                  <c:v>41459.552430555559</c:v>
                </c:pt>
                <c:pt idx="7352">
                  <c:v>41459.552777777775</c:v>
                </c:pt>
                <c:pt idx="7353">
                  <c:v>41459.553124999999</c:v>
                </c:pt>
                <c:pt idx="7354">
                  <c:v>41459.553472222222</c:v>
                </c:pt>
                <c:pt idx="7355">
                  <c:v>41459.553819444445</c:v>
                </c:pt>
                <c:pt idx="7356">
                  <c:v>41459.554166666669</c:v>
                </c:pt>
                <c:pt idx="7357">
                  <c:v>41459.554513888892</c:v>
                </c:pt>
                <c:pt idx="7358">
                  <c:v>41459.554861111108</c:v>
                </c:pt>
                <c:pt idx="7359">
                  <c:v>41459.555208333331</c:v>
                </c:pt>
                <c:pt idx="7360">
                  <c:v>41459.555555555555</c:v>
                </c:pt>
                <c:pt idx="7361">
                  <c:v>41459.555902777778</c:v>
                </c:pt>
                <c:pt idx="7362">
                  <c:v>41459.556250000001</c:v>
                </c:pt>
                <c:pt idx="7363">
                  <c:v>41459.556597222225</c:v>
                </c:pt>
                <c:pt idx="7364">
                  <c:v>41459.556944444441</c:v>
                </c:pt>
                <c:pt idx="7365">
                  <c:v>41459.557291666664</c:v>
                </c:pt>
                <c:pt idx="7366">
                  <c:v>41459.557638888888</c:v>
                </c:pt>
                <c:pt idx="7367">
                  <c:v>41459.557986111111</c:v>
                </c:pt>
                <c:pt idx="7368">
                  <c:v>41459.558333333334</c:v>
                </c:pt>
                <c:pt idx="7369">
                  <c:v>41459.558680555558</c:v>
                </c:pt>
                <c:pt idx="7370">
                  <c:v>41459.559027777781</c:v>
                </c:pt>
                <c:pt idx="7371">
                  <c:v>41459.559374999997</c:v>
                </c:pt>
                <c:pt idx="7372">
                  <c:v>41459.55972222222</c:v>
                </c:pt>
                <c:pt idx="7373">
                  <c:v>41459.560069444444</c:v>
                </c:pt>
                <c:pt idx="7374">
                  <c:v>41459.560416666667</c:v>
                </c:pt>
                <c:pt idx="7375">
                  <c:v>41459.560763888891</c:v>
                </c:pt>
                <c:pt idx="7376">
                  <c:v>41459.561111111114</c:v>
                </c:pt>
                <c:pt idx="7377">
                  <c:v>41459.56145833333</c:v>
                </c:pt>
                <c:pt idx="7378">
                  <c:v>41459.561805555553</c:v>
                </c:pt>
                <c:pt idx="7379">
                  <c:v>41459.562152777777</c:v>
                </c:pt>
                <c:pt idx="7380">
                  <c:v>41459.5625</c:v>
                </c:pt>
                <c:pt idx="7381">
                  <c:v>41459.562847222223</c:v>
                </c:pt>
                <c:pt idx="7382">
                  <c:v>41459.563194444447</c:v>
                </c:pt>
                <c:pt idx="7383">
                  <c:v>41459.56354166667</c:v>
                </c:pt>
                <c:pt idx="7384">
                  <c:v>41459.563888888886</c:v>
                </c:pt>
                <c:pt idx="7385">
                  <c:v>41459.564236111109</c:v>
                </c:pt>
                <c:pt idx="7386">
                  <c:v>41459.564583333333</c:v>
                </c:pt>
                <c:pt idx="7387">
                  <c:v>41459.564930555556</c:v>
                </c:pt>
                <c:pt idx="7388">
                  <c:v>41459.56527777778</c:v>
                </c:pt>
                <c:pt idx="7389">
                  <c:v>41459.565625000003</c:v>
                </c:pt>
                <c:pt idx="7390">
                  <c:v>41459.565972222219</c:v>
                </c:pt>
                <c:pt idx="7391">
                  <c:v>41459.566319444442</c:v>
                </c:pt>
                <c:pt idx="7392">
                  <c:v>41459.566666666666</c:v>
                </c:pt>
                <c:pt idx="7393">
                  <c:v>41459.567013888889</c:v>
                </c:pt>
                <c:pt idx="7394">
                  <c:v>41459.567361111112</c:v>
                </c:pt>
                <c:pt idx="7395">
                  <c:v>41459.567708333336</c:v>
                </c:pt>
                <c:pt idx="7396">
                  <c:v>41459.568055555559</c:v>
                </c:pt>
                <c:pt idx="7397">
                  <c:v>41459.568402777775</c:v>
                </c:pt>
                <c:pt idx="7398">
                  <c:v>41459.568749999999</c:v>
                </c:pt>
                <c:pt idx="7399">
                  <c:v>41459.569097222222</c:v>
                </c:pt>
                <c:pt idx="7400">
                  <c:v>41459.569444444445</c:v>
                </c:pt>
                <c:pt idx="7401">
                  <c:v>41459.569791666669</c:v>
                </c:pt>
                <c:pt idx="7402">
                  <c:v>41459.570138888892</c:v>
                </c:pt>
                <c:pt idx="7403">
                  <c:v>41459.570486111108</c:v>
                </c:pt>
                <c:pt idx="7404">
                  <c:v>41459.570833333331</c:v>
                </c:pt>
                <c:pt idx="7405">
                  <c:v>41459.571180555555</c:v>
                </c:pt>
                <c:pt idx="7406">
                  <c:v>41459.571527777778</c:v>
                </c:pt>
                <c:pt idx="7407">
                  <c:v>41459.571875000001</c:v>
                </c:pt>
                <c:pt idx="7408">
                  <c:v>41459.572222222225</c:v>
                </c:pt>
                <c:pt idx="7409">
                  <c:v>41459.572569444441</c:v>
                </c:pt>
                <c:pt idx="7410">
                  <c:v>41459.572916666664</c:v>
                </c:pt>
                <c:pt idx="7411">
                  <c:v>41459.573263888888</c:v>
                </c:pt>
                <c:pt idx="7412">
                  <c:v>41459.573611111111</c:v>
                </c:pt>
                <c:pt idx="7413">
                  <c:v>41459.573958333334</c:v>
                </c:pt>
                <c:pt idx="7414">
                  <c:v>41459.574305555558</c:v>
                </c:pt>
                <c:pt idx="7415">
                  <c:v>41459.574652777781</c:v>
                </c:pt>
                <c:pt idx="7416">
                  <c:v>41459.574999999997</c:v>
                </c:pt>
                <c:pt idx="7417">
                  <c:v>41459.57534722222</c:v>
                </c:pt>
                <c:pt idx="7418">
                  <c:v>41459.575694444444</c:v>
                </c:pt>
                <c:pt idx="7419">
                  <c:v>41459.576041666667</c:v>
                </c:pt>
                <c:pt idx="7420">
                  <c:v>41459.576388888891</c:v>
                </c:pt>
                <c:pt idx="7421">
                  <c:v>41459.576736111114</c:v>
                </c:pt>
                <c:pt idx="7422">
                  <c:v>41459.57708333333</c:v>
                </c:pt>
                <c:pt idx="7423">
                  <c:v>41459.577430555553</c:v>
                </c:pt>
                <c:pt idx="7424">
                  <c:v>41459.577777777777</c:v>
                </c:pt>
                <c:pt idx="7425">
                  <c:v>41459.578125</c:v>
                </c:pt>
                <c:pt idx="7426">
                  <c:v>41459.578472222223</c:v>
                </c:pt>
                <c:pt idx="7427">
                  <c:v>41459.578819444447</c:v>
                </c:pt>
                <c:pt idx="7428">
                  <c:v>41459.57916666667</c:v>
                </c:pt>
                <c:pt idx="7429">
                  <c:v>41459.579513888886</c:v>
                </c:pt>
                <c:pt idx="7430">
                  <c:v>41459.579861111109</c:v>
                </c:pt>
                <c:pt idx="7431">
                  <c:v>41459.580208333333</c:v>
                </c:pt>
                <c:pt idx="7432">
                  <c:v>41459.580555555556</c:v>
                </c:pt>
                <c:pt idx="7433">
                  <c:v>41459.58090277778</c:v>
                </c:pt>
                <c:pt idx="7434">
                  <c:v>41459.581250000003</c:v>
                </c:pt>
                <c:pt idx="7435">
                  <c:v>41459.581597222219</c:v>
                </c:pt>
                <c:pt idx="7436">
                  <c:v>41459.581944444442</c:v>
                </c:pt>
                <c:pt idx="7437">
                  <c:v>41459.582291666666</c:v>
                </c:pt>
                <c:pt idx="7438">
                  <c:v>41459.582638888889</c:v>
                </c:pt>
                <c:pt idx="7439">
                  <c:v>41459.582986111112</c:v>
                </c:pt>
                <c:pt idx="7440">
                  <c:v>41459.583333333336</c:v>
                </c:pt>
                <c:pt idx="7441">
                  <c:v>41459.583680555559</c:v>
                </c:pt>
                <c:pt idx="7442">
                  <c:v>41459.584027777775</c:v>
                </c:pt>
                <c:pt idx="7443">
                  <c:v>41459.584374999999</c:v>
                </c:pt>
                <c:pt idx="7444">
                  <c:v>41459.584722222222</c:v>
                </c:pt>
                <c:pt idx="7445">
                  <c:v>41459.585069444445</c:v>
                </c:pt>
                <c:pt idx="7446">
                  <c:v>41459.585416666669</c:v>
                </c:pt>
                <c:pt idx="7447">
                  <c:v>41459.585763888892</c:v>
                </c:pt>
                <c:pt idx="7448">
                  <c:v>41459.586111111108</c:v>
                </c:pt>
                <c:pt idx="7449">
                  <c:v>41459.586458333331</c:v>
                </c:pt>
                <c:pt idx="7450">
                  <c:v>41459.586805555555</c:v>
                </c:pt>
                <c:pt idx="7451">
                  <c:v>41459.587152777778</c:v>
                </c:pt>
                <c:pt idx="7452">
                  <c:v>41459.587500000001</c:v>
                </c:pt>
                <c:pt idx="7453">
                  <c:v>41459.587847222225</c:v>
                </c:pt>
                <c:pt idx="7454">
                  <c:v>41459.588194444441</c:v>
                </c:pt>
                <c:pt idx="7455">
                  <c:v>41459.588541666664</c:v>
                </c:pt>
                <c:pt idx="7456">
                  <c:v>41459.588888888888</c:v>
                </c:pt>
                <c:pt idx="7457">
                  <c:v>41459.589236111111</c:v>
                </c:pt>
                <c:pt idx="7458">
                  <c:v>41459.589583333334</c:v>
                </c:pt>
                <c:pt idx="7459">
                  <c:v>41459.589930555558</c:v>
                </c:pt>
                <c:pt idx="7460">
                  <c:v>41459.590277777781</c:v>
                </c:pt>
                <c:pt idx="7461">
                  <c:v>41459.590624999997</c:v>
                </c:pt>
                <c:pt idx="7462">
                  <c:v>41459.59097222222</c:v>
                </c:pt>
                <c:pt idx="7463">
                  <c:v>41459.591319444444</c:v>
                </c:pt>
                <c:pt idx="7464">
                  <c:v>41459.591666666667</c:v>
                </c:pt>
                <c:pt idx="7465">
                  <c:v>41459.592013888891</c:v>
                </c:pt>
                <c:pt idx="7466">
                  <c:v>41459.592361111114</c:v>
                </c:pt>
                <c:pt idx="7467">
                  <c:v>41459.59270833333</c:v>
                </c:pt>
                <c:pt idx="7468">
                  <c:v>41459.593055555553</c:v>
                </c:pt>
                <c:pt idx="7469">
                  <c:v>41459.593402777777</c:v>
                </c:pt>
                <c:pt idx="7470">
                  <c:v>41459.59375</c:v>
                </c:pt>
                <c:pt idx="7471">
                  <c:v>41459.594097222223</c:v>
                </c:pt>
                <c:pt idx="7472">
                  <c:v>41459.594444444447</c:v>
                </c:pt>
                <c:pt idx="7473">
                  <c:v>41459.59479166667</c:v>
                </c:pt>
                <c:pt idx="7474">
                  <c:v>41459.595138888886</c:v>
                </c:pt>
                <c:pt idx="7475">
                  <c:v>41459.595486111109</c:v>
                </c:pt>
                <c:pt idx="7476">
                  <c:v>41459.595833333333</c:v>
                </c:pt>
                <c:pt idx="7477">
                  <c:v>41459.596180555556</c:v>
                </c:pt>
                <c:pt idx="7478">
                  <c:v>41459.59652777778</c:v>
                </c:pt>
                <c:pt idx="7479">
                  <c:v>41459.596875000003</c:v>
                </c:pt>
                <c:pt idx="7480">
                  <c:v>41459.597222222219</c:v>
                </c:pt>
                <c:pt idx="7481">
                  <c:v>41459.597569444442</c:v>
                </c:pt>
                <c:pt idx="7482">
                  <c:v>41459.597916666666</c:v>
                </c:pt>
                <c:pt idx="7483">
                  <c:v>41459.598263888889</c:v>
                </c:pt>
                <c:pt idx="7484">
                  <c:v>41459.598611111112</c:v>
                </c:pt>
                <c:pt idx="7485">
                  <c:v>41459.598958333336</c:v>
                </c:pt>
                <c:pt idx="7486">
                  <c:v>41459.599305555559</c:v>
                </c:pt>
                <c:pt idx="7487">
                  <c:v>41459.599652777775</c:v>
                </c:pt>
                <c:pt idx="7488">
                  <c:v>41459.599999999999</c:v>
                </c:pt>
                <c:pt idx="7489">
                  <c:v>41459.600347222222</c:v>
                </c:pt>
                <c:pt idx="7490">
                  <c:v>41459.600694444445</c:v>
                </c:pt>
                <c:pt idx="7491">
                  <c:v>41459.601041666669</c:v>
                </c:pt>
                <c:pt idx="7492">
                  <c:v>41459.601388888892</c:v>
                </c:pt>
                <c:pt idx="7493">
                  <c:v>41459.601736111108</c:v>
                </c:pt>
                <c:pt idx="7494">
                  <c:v>41459.602083333331</c:v>
                </c:pt>
                <c:pt idx="7495">
                  <c:v>41459.602430555555</c:v>
                </c:pt>
                <c:pt idx="7496">
                  <c:v>41459.602777777778</c:v>
                </c:pt>
                <c:pt idx="7497">
                  <c:v>41459.603125000001</c:v>
                </c:pt>
                <c:pt idx="7498">
                  <c:v>41459.603472222225</c:v>
                </c:pt>
                <c:pt idx="7499">
                  <c:v>41459.603819444441</c:v>
                </c:pt>
                <c:pt idx="7500">
                  <c:v>41459.604166666664</c:v>
                </c:pt>
                <c:pt idx="7501">
                  <c:v>41459.604513888888</c:v>
                </c:pt>
                <c:pt idx="7502">
                  <c:v>41459.604861111111</c:v>
                </c:pt>
                <c:pt idx="7503">
                  <c:v>41459.605208333334</c:v>
                </c:pt>
                <c:pt idx="7504">
                  <c:v>41459.605555555558</c:v>
                </c:pt>
                <c:pt idx="7505">
                  <c:v>41459.605902777781</c:v>
                </c:pt>
                <c:pt idx="7506">
                  <c:v>41459.606249999997</c:v>
                </c:pt>
                <c:pt idx="7507">
                  <c:v>41459.60659722222</c:v>
                </c:pt>
                <c:pt idx="7508">
                  <c:v>41459.606944444444</c:v>
                </c:pt>
                <c:pt idx="7509">
                  <c:v>41459.607291666667</c:v>
                </c:pt>
                <c:pt idx="7510">
                  <c:v>41459.607638888891</c:v>
                </c:pt>
                <c:pt idx="7511">
                  <c:v>41459.607986111114</c:v>
                </c:pt>
                <c:pt idx="7512">
                  <c:v>41459.60833333333</c:v>
                </c:pt>
                <c:pt idx="7513">
                  <c:v>41459.608680555553</c:v>
                </c:pt>
                <c:pt idx="7514">
                  <c:v>41459.609027777777</c:v>
                </c:pt>
                <c:pt idx="7515">
                  <c:v>41459.609375</c:v>
                </c:pt>
                <c:pt idx="7516">
                  <c:v>41459.609722222223</c:v>
                </c:pt>
                <c:pt idx="7517">
                  <c:v>41459.610069444447</c:v>
                </c:pt>
                <c:pt idx="7518">
                  <c:v>41459.61041666667</c:v>
                </c:pt>
                <c:pt idx="7519">
                  <c:v>41459.610763888886</c:v>
                </c:pt>
                <c:pt idx="7520">
                  <c:v>41459.611111111109</c:v>
                </c:pt>
                <c:pt idx="7521">
                  <c:v>41459.611458333333</c:v>
                </c:pt>
                <c:pt idx="7522">
                  <c:v>41459.611805555556</c:v>
                </c:pt>
                <c:pt idx="7523">
                  <c:v>41459.61215277778</c:v>
                </c:pt>
                <c:pt idx="7524">
                  <c:v>41459.612500000003</c:v>
                </c:pt>
                <c:pt idx="7525">
                  <c:v>41459.612847222219</c:v>
                </c:pt>
                <c:pt idx="7526">
                  <c:v>41459.613194444442</c:v>
                </c:pt>
                <c:pt idx="7527">
                  <c:v>41459.613541666666</c:v>
                </c:pt>
                <c:pt idx="7528">
                  <c:v>41459.613888888889</c:v>
                </c:pt>
                <c:pt idx="7529">
                  <c:v>41459.614236111112</c:v>
                </c:pt>
                <c:pt idx="7530">
                  <c:v>41459.614583333336</c:v>
                </c:pt>
                <c:pt idx="7531">
                  <c:v>41459.614930555559</c:v>
                </c:pt>
                <c:pt idx="7532">
                  <c:v>41459.615277777775</c:v>
                </c:pt>
                <c:pt idx="7533">
                  <c:v>41459.615624999999</c:v>
                </c:pt>
                <c:pt idx="7534">
                  <c:v>41459.615972222222</c:v>
                </c:pt>
                <c:pt idx="7535">
                  <c:v>41459.616319444445</c:v>
                </c:pt>
                <c:pt idx="7536">
                  <c:v>41459.616666666669</c:v>
                </c:pt>
                <c:pt idx="7537">
                  <c:v>41459.617013888892</c:v>
                </c:pt>
                <c:pt idx="7538">
                  <c:v>41459.617361111108</c:v>
                </c:pt>
                <c:pt idx="7539">
                  <c:v>41459.617708333331</c:v>
                </c:pt>
                <c:pt idx="7540">
                  <c:v>41459.618055555555</c:v>
                </c:pt>
                <c:pt idx="7541">
                  <c:v>41459.618402777778</c:v>
                </c:pt>
                <c:pt idx="7542">
                  <c:v>41459.618750000001</c:v>
                </c:pt>
                <c:pt idx="7543">
                  <c:v>41459.619097222225</c:v>
                </c:pt>
                <c:pt idx="7544">
                  <c:v>41459.619444444441</c:v>
                </c:pt>
                <c:pt idx="7545">
                  <c:v>41459.619791666664</c:v>
                </c:pt>
                <c:pt idx="7546">
                  <c:v>41459.620138888888</c:v>
                </c:pt>
                <c:pt idx="7547">
                  <c:v>41459.620486111111</c:v>
                </c:pt>
                <c:pt idx="7548">
                  <c:v>41459.620833333334</c:v>
                </c:pt>
                <c:pt idx="7549">
                  <c:v>41459.621180555558</c:v>
                </c:pt>
                <c:pt idx="7550">
                  <c:v>41459.621527777781</c:v>
                </c:pt>
                <c:pt idx="7551">
                  <c:v>41459.621874999997</c:v>
                </c:pt>
                <c:pt idx="7552">
                  <c:v>41459.62222222222</c:v>
                </c:pt>
                <c:pt idx="7553">
                  <c:v>41459.622569444444</c:v>
                </c:pt>
                <c:pt idx="7554">
                  <c:v>41459.622916666667</c:v>
                </c:pt>
                <c:pt idx="7555">
                  <c:v>41459.623263888891</c:v>
                </c:pt>
                <c:pt idx="7556">
                  <c:v>41459.623611111114</c:v>
                </c:pt>
                <c:pt idx="7557">
                  <c:v>41459.62395833333</c:v>
                </c:pt>
                <c:pt idx="7558">
                  <c:v>41459.624305555553</c:v>
                </c:pt>
                <c:pt idx="7559">
                  <c:v>41459.624652777777</c:v>
                </c:pt>
                <c:pt idx="7560">
                  <c:v>41459.625</c:v>
                </c:pt>
                <c:pt idx="7561">
                  <c:v>41459.625347222223</c:v>
                </c:pt>
                <c:pt idx="7562">
                  <c:v>41459.625694444447</c:v>
                </c:pt>
                <c:pt idx="7563">
                  <c:v>41459.62604166667</c:v>
                </c:pt>
                <c:pt idx="7564">
                  <c:v>41459.626388888886</c:v>
                </c:pt>
                <c:pt idx="7565">
                  <c:v>41459.626736111109</c:v>
                </c:pt>
                <c:pt idx="7566">
                  <c:v>41459.627083333333</c:v>
                </c:pt>
                <c:pt idx="7567">
                  <c:v>41459.627430555556</c:v>
                </c:pt>
                <c:pt idx="7568">
                  <c:v>41459.62777777778</c:v>
                </c:pt>
                <c:pt idx="7569">
                  <c:v>41459.628125000003</c:v>
                </c:pt>
                <c:pt idx="7570">
                  <c:v>41459.628472222219</c:v>
                </c:pt>
                <c:pt idx="7571">
                  <c:v>41459.628819444442</c:v>
                </c:pt>
                <c:pt idx="7572">
                  <c:v>41459.629166666666</c:v>
                </c:pt>
                <c:pt idx="7573">
                  <c:v>41459.629513888889</c:v>
                </c:pt>
                <c:pt idx="7574">
                  <c:v>41459.629861111112</c:v>
                </c:pt>
                <c:pt idx="7575">
                  <c:v>41459.630208333336</c:v>
                </c:pt>
                <c:pt idx="7576">
                  <c:v>41459.630555555559</c:v>
                </c:pt>
                <c:pt idx="7577">
                  <c:v>41459.630902777775</c:v>
                </c:pt>
                <c:pt idx="7578">
                  <c:v>41459.631249999999</c:v>
                </c:pt>
                <c:pt idx="7579">
                  <c:v>41459.631597222222</c:v>
                </c:pt>
                <c:pt idx="7580">
                  <c:v>41459.631944444445</c:v>
                </c:pt>
                <c:pt idx="7581">
                  <c:v>41459.632291666669</c:v>
                </c:pt>
                <c:pt idx="7582">
                  <c:v>41459.632638888892</c:v>
                </c:pt>
                <c:pt idx="7583">
                  <c:v>41459.632986111108</c:v>
                </c:pt>
                <c:pt idx="7584">
                  <c:v>41459.633333333331</c:v>
                </c:pt>
                <c:pt idx="7585">
                  <c:v>41459.633680555555</c:v>
                </c:pt>
                <c:pt idx="7586">
                  <c:v>41459.634027777778</c:v>
                </c:pt>
                <c:pt idx="7587">
                  <c:v>41459.634375000001</c:v>
                </c:pt>
                <c:pt idx="7588">
                  <c:v>41459.634722222225</c:v>
                </c:pt>
                <c:pt idx="7589">
                  <c:v>41459.635069444441</c:v>
                </c:pt>
                <c:pt idx="7590">
                  <c:v>41459.635416666664</c:v>
                </c:pt>
                <c:pt idx="7591">
                  <c:v>41459.635763888888</c:v>
                </c:pt>
                <c:pt idx="7592">
                  <c:v>41459.636111111111</c:v>
                </c:pt>
                <c:pt idx="7593">
                  <c:v>41459.636458333334</c:v>
                </c:pt>
                <c:pt idx="7594">
                  <c:v>41459.636805555558</c:v>
                </c:pt>
                <c:pt idx="7595">
                  <c:v>41459.637152777781</c:v>
                </c:pt>
                <c:pt idx="7596">
                  <c:v>41459.637499999997</c:v>
                </c:pt>
                <c:pt idx="7597">
                  <c:v>41459.63784722222</c:v>
                </c:pt>
                <c:pt idx="7598">
                  <c:v>41459.638194444444</c:v>
                </c:pt>
                <c:pt idx="7599">
                  <c:v>41459.638541666667</c:v>
                </c:pt>
                <c:pt idx="7600">
                  <c:v>41459.638888888891</c:v>
                </c:pt>
                <c:pt idx="7601">
                  <c:v>41459.639236111114</c:v>
                </c:pt>
                <c:pt idx="7602">
                  <c:v>41459.63958333333</c:v>
                </c:pt>
                <c:pt idx="7603">
                  <c:v>41459.639930555553</c:v>
                </c:pt>
                <c:pt idx="7604">
                  <c:v>41459.640277777777</c:v>
                </c:pt>
                <c:pt idx="7605">
                  <c:v>41459.640625</c:v>
                </c:pt>
                <c:pt idx="7606">
                  <c:v>41459.640972222223</c:v>
                </c:pt>
                <c:pt idx="7607">
                  <c:v>41459.641319444447</c:v>
                </c:pt>
                <c:pt idx="7608">
                  <c:v>41459.64166666667</c:v>
                </c:pt>
                <c:pt idx="7609">
                  <c:v>41459.642013888886</c:v>
                </c:pt>
                <c:pt idx="7610">
                  <c:v>41459.642361111109</c:v>
                </c:pt>
                <c:pt idx="7611">
                  <c:v>41459.642708333333</c:v>
                </c:pt>
                <c:pt idx="7612">
                  <c:v>41459.643055555556</c:v>
                </c:pt>
                <c:pt idx="7613">
                  <c:v>41459.64340277778</c:v>
                </c:pt>
                <c:pt idx="7614">
                  <c:v>41459.643750000003</c:v>
                </c:pt>
                <c:pt idx="7615">
                  <c:v>41459.644097222219</c:v>
                </c:pt>
                <c:pt idx="7616">
                  <c:v>41459.644444444442</c:v>
                </c:pt>
                <c:pt idx="7617">
                  <c:v>41459.644791666666</c:v>
                </c:pt>
                <c:pt idx="7618">
                  <c:v>41459.645138888889</c:v>
                </c:pt>
                <c:pt idx="7619">
                  <c:v>41459.645486111112</c:v>
                </c:pt>
                <c:pt idx="7620">
                  <c:v>41459.645833333336</c:v>
                </c:pt>
                <c:pt idx="7621">
                  <c:v>41459.646180555559</c:v>
                </c:pt>
                <c:pt idx="7622">
                  <c:v>41459.646527777775</c:v>
                </c:pt>
                <c:pt idx="7623">
                  <c:v>41459.646874999999</c:v>
                </c:pt>
                <c:pt idx="7624">
                  <c:v>41459.647222222222</c:v>
                </c:pt>
                <c:pt idx="7625">
                  <c:v>41459.647569444445</c:v>
                </c:pt>
                <c:pt idx="7626">
                  <c:v>41459.647916666669</c:v>
                </c:pt>
                <c:pt idx="7627">
                  <c:v>41459.648263888892</c:v>
                </c:pt>
                <c:pt idx="7628">
                  <c:v>41459.648611111108</c:v>
                </c:pt>
                <c:pt idx="7629">
                  <c:v>41459.648958333331</c:v>
                </c:pt>
                <c:pt idx="7630">
                  <c:v>41459.649305555555</c:v>
                </c:pt>
                <c:pt idx="7631">
                  <c:v>41459.649652777778</c:v>
                </c:pt>
                <c:pt idx="7632">
                  <c:v>41459.65</c:v>
                </c:pt>
                <c:pt idx="7633">
                  <c:v>41459.650347222225</c:v>
                </c:pt>
                <c:pt idx="7634">
                  <c:v>41459.650694444441</c:v>
                </c:pt>
                <c:pt idx="7635">
                  <c:v>41459.651041666664</c:v>
                </c:pt>
                <c:pt idx="7636">
                  <c:v>41459.651388888888</c:v>
                </c:pt>
                <c:pt idx="7637">
                  <c:v>41459.651736111111</c:v>
                </c:pt>
                <c:pt idx="7638">
                  <c:v>41459.652083333334</c:v>
                </c:pt>
                <c:pt idx="7639">
                  <c:v>41459.652430555558</c:v>
                </c:pt>
                <c:pt idx="7640">
                  <c:v>41459.652777777781</c:v>
                </c:pt>
                <c:pt idx="7641">
                  <c:v>41459.653124999997</c:v>
                </c:pt>
                <c:pt idx="7642">
                  <c:v>41459.65347222222</c:v>
                </c:pt>
                <c:pt idx="7643">
                  <c:v>41459.653819444444</c:v>
                </c:pt>
                <c:pt idx="7644">
                  <c:v>41459.654166666667</c:v>
                </c:pt>
                <c:pt idx="7645">
                  <c:v>41459.654513888891</c:v>
                </c:pt>
                <c:pt idx="7646">
                  <c:v>41459.654861111114</c:v>
                </c:pt>
                <c:pt idx="7647">
                  <c:v>41459.65520833333</c:v>
                </c:pt>
                <c:pt idx="7648">
                  <c:v>41459.655555555553</c:v>
                </c:pt>
                <c:pt idx="7649">
                  <c:v>41459.655902777777</c:v>
                </c:pt>
                <c:pt idx="7650">
                  <c:v>41459.65625</c:v>
                </c:pt>
                <c:pt idx="7651">
                  <c:v>41459.656597222223</c:v>
                </c:pt>
                <c:pt idx="7652">
                  <c:v>41459.656944444447</c:v>
                </c:pt>
                <c:pt idx="7653">
                  <c:v>41459.65729166667</c:v>
                </c:pt>
                <c:pt idx="7654">
                  <c:v>41459.657638888886</c:v>
                </c:pt>
                <c:pt idx="7655">
                  <c:v>41459.657986111109</c:v>
                </c:pt>
                <c:pt idx="7656">
                  <c:v>41459.658333333333</c:v>
                </c:pt>
                <c:pt idx="7657">
                  <c:v>41459.658680555556</c:v>
                </c:pt>
                <c:pt idx="7658">
                  <c:v>41459.65902777778</c:v>
                </c:pt>
                <c:pt idx="7659">
                  <c:v>41459.659375000003</c:v>
                </c:pt>
                <c:pt idx="7660">
                  <c:v>41459.659722222219</c:v>
                </c:pt>
                <c:pt idx="7661">
                  <c:v>41459.660069444442</c:v>
                </c:pt>
                <c:pt idx="7662">
                  <c:v>41459.660416666666</c:v>
                </c:pt>
                <c:pt idx="7663">
                  <c:v>41459.660763888889</c:v>
                </c:pt>
                <c:pt idx="7664">
                  <c:v>41459.661111111112</c:v>
                </c:pt>
                <c:pt idx="7665">
                  <c:v>41459.661458333336</c:v>
                </c:pt>
                <c:pt idx="7666">
                  <c:v>41459.661805555559</c:v>
                </c:pt>
                <c:pt idx="7667">
                  <c:v>41459.662152777775</c:v>
                </c:pt>
                <c:pt idx="7668">
                  <c:v>41459.662499999999</c:v>
                </c:pt>
                <c:pt idx="7669">
                  <c:v>41459.662847222222</c:v>
                </c:pt>
                <c:pt idx="7670">
                  <c:v>41459.663194444445</c:v>
                </c:pt>
                <c:pt idx="7671">
                  <c:v>41459.663541666669</c:v>
                </c:pt>
                <c:pt idx="7672">
                  <c:v>41459.663888888892</c:v>
                </c:pt>
                <c:pt idx="7673">
                  <c:v>41459.664236111108</c:v>
                </c:pt>
                <c:pt idx="7674">
                  <c:v>41459.664583333331</c:v>
                </c:pt>
                <c:pt idx="7675">
                  <c:v>41459.664930555555</c:v>
                </c:pt>
                <c:pt idx="7676">
                  <c:v>41459.665277777778</c:v>
                </c:pt>
                <c:pt idx="7677">
                  <c:v>41459.665625000001</c:v>
                </c:pt>
                <c:pt idx="7678">
                  <c:v>41459.665972222225</c:v>
                </c:pt>
                <c:pt idx="7679">
                  <c:v>41459.666319444441</c:v>
                </c:pt>
                <c:pt idx="7680">
                  <c:v>41459.666666666664</c:v>
                </c:pt>
                <c:pt idx="7681">
                  <c:v>41459.667013888888</c:v>
                </c:pt>
                <c:pt idx="7682">
                  <c:v>41459.667361111111</c:v>
                </c:pt>
                <c:pt idx="7683">
                  <c:v>41459.667708333334</c:v>
                </c:pt>
                <c:pt idx="7684">
                  <c:v>41459.668055555558</c:v>
                </c:pt>
                <c:pt idx="7685">
                  <c:v>41459.668402777781</c:v>
                </c:pt>
                <c:pt idx="7686">
                  <c:v>41459.668749999997</c:v>
                </c:pt>
                <c:pt idx="7687">
                  <c:v>41459.66909722222</c:v>
                </c:pt>
                <c:pt idx="7688">
                  <c:v>41459.669444444444</c:v>
                </c:pt>
                <c:pt idx="7689">
                  <c:v>41459.669791666667</c:v>
                </c:pt>
                <c:pt idx="7690">
                  <c:v>41459.670138888891</c:v>
                </c:pt>
                <c:pt idx="7691">
                  <c:v>41459.670486111114</c:v>
                </c:pt>
                <c:pt idx="7692">
                  <c:v>41459.67083333333</c:v>
                </c:pt>
                <c:pt idx="7693">
                  <c:v>41459.671180555553</c:v>
                </c:pt>
                <c:pt idx="7694">
                  <c:v>41459.671527777777</c:v>
                </c:pt>
                <c:pt idx="7695">
                  <c:v>41459.671875</c:v>
                </c:pt>
                <c:pt idx="7696">
                  <c:v>41459.672222222223</c:v>
                </c:pt>
                <c:pt idx="7697">
                  <c:v>41459.672569444447</c:v>
                </c:pt>
                <c:pt idx="7698">
                  <c:v>41459.67291666667</c:v>
                </c:pt>
                <c:pt idx="7699">
                  <c:v>41459.673263888886</c:v>
                </c:pt>
                <c:pt idx="7700">
                  <c:v>41459.673611111109</c:v>
                </c:pt>
                <c:pt idx="7701">
                  <c:v>41459.673958333333</c:v>
                </c:pt>
                <c:pt idx="7702">
                  <c:v>41459.674305555556</c:v>
                </c:pt>
                <c:pt idx="7703">
                  <c:v>41459.67465277778</c:v>
                </c:pt>
                <c:pt idx="7704">
                  <c:v>41459.675000000003</c:v>
                </c:pt>
                <c:pt idx="7705">
                  <c:v>41459.675347222219</c:v>
                </c:pt>
                <c:pt idx="7706">
                  <c:v>41459.675694444442</c:v>
                </c:pt>
                <c:pt idx="7707">
                  <c:v>41459.676041666666</c:v>
                </c:pt>
                <c:pt idx="7708">
                  <c:v>41459.676388888889</c:v>
                </c:pt>
                <c:pt idx="7709">
                  <c:v>41459.676736111112</c:v>
                </c:pt>
                <c:pt idx="7710">
                  <c:v>41459.677083333336</c:v>
                </c:pt>
                <c:pt idx="7711">
                  <c:v>41459.677430555559</c:v>
                </c:pt>
                <c:pt idx="7712">
                  <c:v>41459.677777777775</c:v>
                </c:pt>
                <c:pt idx="7713">
                  <c:v>41459.678124999999</c:v>
                </c:pt>
                <c:pt idx="7714">
                  <c:v>41459.678472222222</c:v>
                </c:pt>
                <c:pt idx="7715">
                  <c:v>41459.678819444445</c:v>
                </c:pt>
                <c:pt idx="7716">
                  <c:v>41459.679166666669</c:v>
                </c:pt>
                <c:pt idx="7717">
                  <c:v>41459.679513888892</c:v>
                </c:pt>
                <c:pt idx="7718">
                  <c:v>41459.679861111108</c:v>
                </c:pt>
                <c:pt idx="7719">
                  <c:v>41459.680208333331</c:v>
                </c:pt>
                <c:pt idx="7720">
                  <c:v>41459.680555555555</c:v>
                </c:pt>
                <c:pt idx="7721">
                  <c:v>41459.680902777778</c:v>
                </c:pt>
                <c:pt idx="7722">
                  <c:v>41459.681250000001</c:v>
                </c:pt>
                <c:pt idx="7723">
                  <c:v>41459.681597222225</c:v>
                </c:pt>
                <c:pt idx="7724">
                  <c:v>41459.681944444441</c:v>
                </c:pt>
                <c:pt idx="7725">
                  <c:v>41459.682291666664</c:v>
                </c:pt>
                <c:pt idx="7726">
                  <c:v>41459.682638888888</c:v>
                </c:pt>
                <c:pt idx="7727">
                  <c:v>41459.682986111111</c:v>
                </c:pt>
                <c:pt idx="7728">
                  <c:v>41459.683333333334</c:v>
                </c:pt>
                <c:pt idx="7729">
                  <c:v>41459.683680555558</c:v>
                </c:pt>
                <c:pt idx="7730">
                  <c:v>41459.684027777781</c:v>
                </c:pt>
                <c:pt idx="7731">
                  <c:v>41459.684374999997</c:v>
                </c:pt>
                <c:pt idx="7732">
                  <c:v>41459.68472222222</c:v>
                </c:pt>
                <c:pt idx="7733">
                  <c:v>41459.685069444444</c:v>
                </c:pt>
                <c:pt idx="7734">
                  <c:v>41459.685416666667</c:v>
                </c:pt>
                <c:pt idx="7735">
                  <c:v>41459.685763888891</c:v>
                </c:pt>
                <c:pt idx="7736">
                  <c:v>41459.686111111114</c:v>
                </c:pt>
                <c:pt idx="7737">
                  <c:v>41459.68645833333</c:v>
                </c:pt>
                <c:pt idx="7738">
                  <c:v>41459.686805555553</c:v>
                </c:pt>
                <c:pt idx="7739">
                  <c:v>41459.687152777777</c:v>
                </c:pt>
                <c:pt idx="7740">
                  <c:v>41459.6875</c:v>
                </c:pt>
                <c:pt idx="7741">
                  <c:v>41459.687847222223</c:v>
                </c:pt>
                <c:pt idx="7742">
                  <c:v>41459.688194444447</c:v>
                </c:pt>
                <c:pt idx="7743">
                  <c:v>41459.68854166667</c:v>
                </c:pt>
                <c:pt idx="7744">
                  <c:v>41459.688888888886</c:v>
                </c:pt>
                <c:pt idx="7745">
                  <c:v>41459.689236111109</c:v>
                </c:pt>
                <c:pt idx="7746">
                  <c:v>41459.689583333333</c:v>
                </c:pt>
                <c:pt idx="7747">
                  <c:v>41459.689930555556</c:v>
                </c:pt>
                <c:pt idx="7748">
                  <c:v>41459.69027777778</c:v>
                </c:pt>
                <c:pt idx="7749">
                  <c:v>41459.690625000003</c:v>
                </c:pt>
                <c:pt idx="7750">
                  <c:v>41459.690972222219</c:v>
                </c:pt>
                <c:pt idx="7751">
                  <c:v>41459.691319444442</c:v>
                </c:pt>
                <c:pt idx="7752">
                  <c:v>41459.691666666666</c:v>
                </c:pt>
                <c:pt idx="7753">
                  <c:v>41459.692013888889</c:v>
                </c:pt>
                <c:pt idx="7754">
                  <c:v>41459.692361111112</c:v>
                </c:pt>
                <c:pt idx="7755">
                  <c:v>41459.692708333336</c:v>
                </c:pt>
                <c:pt idx="7756">
                  <c:v>41459.693055555559</c:v>
                </c:pt>
                <c:pt idx="7757">
                  <c:v>41459.693402777775</c:v>
                </c:pt>
                <c:pt idx="7758">
                  <c:v>41459.693749999999</c:v>
                </c:pt>
                <c:pt idx="7759">
                  <c:v>41459.694097222222</c:v>
                </c:pt>
                <c:pt idx="7760">
                  <c:v>41459.694444444445</c:v>
                </c:pt>
                <c:pt idx="7761">
                  <c:v>41459.694791666669</c:v>
                </c:pt>
                <c:pt idx="7762">
                  <c:v>41459.695138888892</c:v>
                </c:pt>
                <c:pt idx="7763">
                  <c:v>41459.695486111108</c:v>
                </c:pt>
                <c:pt idx="7764">
                  <c:v>41459.695833333331</c:v>
                </c:pt>
                <c:pt idx="7765">
                  <c:v>41459.696180555555</c:v>
                </c:pt>
                <c:pt idx="7766">
                  <c:v>41459.696527777778</c:v>
                </c:pt>
                <c:pt idx="7767">
                  <c:v>41459.696875000001</c:v>
                </c:pt>
                <c:pt idx="7768">
                  <c:v>41459.697222222225</c:v>
                </c:pt>
                <c:pt idx="7769">
                  <c:v>41459.697569444441</c:v>
                </c:pt>
                <c:pt idx="7770">
                  <c:v>41459.697916666664</c:v>
                </c:pt>
                <c:pt idx="7771">
                  <c:v>41459.698263888888</c:v>
                </c:pt>
                <c:pt idx="7772">
                  <c:v>41459.698611111111</c:v>
                </c:pt>
                <c:pt idx="7773">
                  <c:v>41459.698958333334</c:v>
                </c:pt>
                <c:pt idx="7774">
                  <c:v>41459.699305555558</c:v>
                </c:pt>
                <c:pt idx="7775">
                  <c:v>41459.699652777781</c:v>
                </c:pt>
                <c:pt idx="7776">
                  <c:v>41459.699999999997</c:v>
                </c:pt>
                <c:pt idx="7777">
                  <c:v>41459.70034722222</c:v>
                </c:pt>
                <c:pt idx="7778">
                  <c:v>41459.700694444444</c:v>
                </c:pt>
                <c:pt idx="7779">
                  <c:v>41459.701041666667</c:v>
                </c:pt>
                <c:pt idx="7780">
                  <c:v>41459.701388888891</c:v>
                </c:pt>
                <c:pt idx="7781">
                  <c:v>41459.701736111114</c:v>
                </c:pt>
                <c:pt idx="7782">
                  <c:v>41459.70208333333</c:v>
                </c:pt>
                <c:pt idx="7783">
                  <c:v>41459.702430555553</c:v>
                </c:pt>
                <c:pt idx="7784">
                  <c:v>41459.702777777777</c:v>
                </c:pt>
                <c:pt idx="7785">
                  <c:v>41459.703125</c:v>
                </c:pt>
                <c:pt idx="7786">
                  <c:v>41459.703472222223</c:v>
                </c:pt>
                <c:pt idx="7787">
                  <c:v>41459.703819444447</c:v>
                </c:pt>
                <c:pt idx="7788">
                  <c:v>41459.70416666667</c:v>
                </c:pt>
                <c:pt idx="7789">
                  <c:v>41459.704513888886</c:v>
                </c:pt>
                <c:pt idx="7790">
                  <c:v>41459.704861111109</c:v>
                </c:pt>
                <c:pt idx="7791">
                  <c:v>41459.705208333333</c:v>
                </c:pt>
                <c:pt idx="7792">
                  <c:v>41459.705555555556</c:v>
                </c:pt>
                <c:pt idx="7793">
                  <c:v>41459.70590277778</c:v>
                </c:pt>
                <c:pt idx="7794">
                  <c:v>41459.706250000003</c:v>
                </c:pt>
                <c:pt idx="7795">
                  <c:v>41459.706597222219</c:v>
                </c:pt>
                <c:pt idx="7796">
                  <c:v>41459.706944444442</c:v>
                </c:pt>
                <c:pt idx="7797">
                  <c:v>41459.707291666666</c:v>
                </c:pt>
                <c:pt idx="7798">
                  <c:v>41459.707638888889</c:v>
                </c:pt>
                <c:pt idx="7799">
                  <c:v>41459.707986111112</c:v>
                </c:pt>
                <c:pt idx="7800">
                  <c:v>41459.708333333336</c:v>
                </c:pt>
                <c:pt idx="7801">
                  <c:v>41459.708680555559</c:v>
                </c:pt>
                <c:pt idx="7802">
                  <c:v>41459.709027777775</c:v>
                </c:pt>
                <c:pt idx="7803">
                  <c:v>41459.709374999999</c:v>
                </c:pt>
                <c:pt idx="7804">
                  <c:v>41459.709722222222</c:v>
                </c:pt>
                <c:pt idx="7805">
                  <c:v>41459.710069444445</c:v>
                </c:pt>
                <c:pt idx="7806">
                  <c:v>41459.710416666669</c:v>
                </c:pt>
                <c:pt idx="7807">
                  <c:v>41459.710763888892</c:v>
                </c:pt>
                <c:pt idx="7808">
                  <c:v>41459.711111111108</c:v>
                </c:pt>
                <c:pt idx="7809">
                  <c:v>41459.711458333331</c:v>
                </c:pt>
                <c:pt idx="7810">
                  <c:v>41459.711805555555</c:v>
                </c:pt>
                <c:pt idx="7811">
                  <c:v>41459.712152777778</c:v>
                </c:pt>
                <c:pt idx="7812">
                  <c:v>41459.712500000001</c:v>
                </c:pt>
                <c:pt idx="7813">
                  <c:v>41459.712847222225</c:v>
                </c:pt>
                <c:pt idx="7814">
                  <c:v>41459.713194444441</c:v>
                </c:pt>
                <c:pt idx="7815">
                  <c:v>41459.713541666664</c:v>
                </c:pt>
                <c:pt idx="7816">
                  <c:v>41459.713888888888</c:v>
                </c:pt>
                <c:pt idx="7817">
                  <c:v>41459.714236111111</c:v>
                </c:pt>
                <c:pt idx="7818">
                  <c:v>41459.714583333334</c:v>
                </c:pt>
                <c:pt idx="7819">
                  <c:v>41459.714930555558</c:v>
                </c:pt>
                <c:pt idx="7820">
                  <c:v>41459.715277777781</c:v>
                </c:pt>
                <c:pt idx="7821">
                  <c:v>41459.715624999997</c:v>
                </c:pt>
                <c:pt idx="7822">
                  <c:v>41459.71597222222</c:v>
                </c:pt>
                <c:pt idx="7823">
                  <c:v>41459.716319444444</c:v>
                </c:pt>
                <c:pt idx="7824">
                  <c:v>41459.716666666667</c:v>
                </c:pt>
                <c:pt idx="7825">
                  <c:v>41459.717013888891</c:v>
                </c:pt>
                <c:pt idx="7826">
                  <c:v>41459.717361111114</c:v>
                </c:pt>
                <c:pt idx="7827">
                  <c:v>41459.71770833333</c:v>
                </c:pt>
                <c:pt idx="7828">
                  <c:v>41459.718055555553</c:v>
                </c:pt>
                <c:pt idx="7829">
                  <c:v>41459.718402777777</c:v>
                </c:pt>
                <c:pt idx="7830">
                  <c:v>41459.71875</c:v>
                </c:pt>
                <c:pt idx="7831">
                  <c:v>41459.719097222223</c:v>
                </c:pt>
                <c:pt idx="7832">
                  <c:v>41459.719444444447</c:v>
                </c:pt>
                <c:pt idx="7833">
                  <c:v>41459.71979166667</c:v>
                </c:pt>
                <c:pt idx="7834">
                  <c:v>41459.720138888886</c:v>
                </c:pt>
                <c:pt idx="7835">
                  <c:v>41459.720486111109</c:v>
                </c:pt>
                <c:pt idx="7836">
                  <c:v>41459.720833333333</c:v>
                </c:pt>
                <c:pt idx="7837">
                  <c:v>41459.721180555556</c:v>
                </c:pt>
                <c:pt idx="7838">
                  <c:v>41459.72152777778</c:v>
                </c:pt>
                <c:pt idx="7839">
                  <c:v>41459.721875000003</c:v>
                </c:pt>
                <c:pt idx="7840">
                  <c:v>41459.722222222219</c:v>
                </c:pt>
                <c:pt idx="7841">
                  <c:v>41459.722569444442</c:v>
                </c:pt>
                <c:pt idx="7842">
                  <c:v>41459.722916666666</c:v>
                </c:pt>
                <c:pt idx="7843">
                  <c:v>41459.723263888889</c:v>
                </c:pt>
                <c:pt idx="7844">
                  <c:v>41459.723611111112</c:v>
                </c:pt>
                <c:pt idx="7845">
                  <c:v>41459.723958333336</c:v>
                </c:pt>
                <c:pt idx="7846">
                  <c:v>41459.724305555559</c:v>
                </c:pt>
                <c:pt idx="7847">
                  <c:v>41459.724652777775</c:v>
                </c:pt>
                <c:pt idx="7848">
                  <c:v>41459.724999999999</c:v>
                </c:pt>
                <c:pt idx="7849">
                  <c:v>41459.725347222222</c:v>
                </c:pt>
                <c:pt idx="7850">
                  <c:v>41459.725694444445</c:v>
                </c:pt>
                <c:pt idx="7851">
                  <c:v>41459.726041666669</c:v>
                </c:pt>
                <c:pt idx="7852">
                  <c:v>41459.726388888892</c:v>
                </c:pt>
                <c:pt idx="7853">
                  <c:v>41459.726736111108</c:v>
                </c:pt>
                <c:pt idx="7854">
                  <c:v>41459.727083333331</c:v>
                </c:pt>
                <c:pt idx="7855">
                  <c:v>41459.727430555555</c:v>
                </c:pt>
                <c:pt idx="7856">
                  <c:v>41459.727777777778</c:v>
                </c:pt>
                <c:pt idx="7857">
                  <c:v>41459.728125000001</c:v>
                </c:pt>
                <c:pt idx="7858">
                  <c:v>41459.728472222225</c:v>
                </c:pt>
                <c:pt idx="7859">
                  <c:v>41459.728819444441</c:v>
                </c:pt>
                <c:pt idx="7860">
                  <c:v>41459.729166666664</c:v>
                </c:pt>
                <c:pt idx="7861">
                  <c:v>41459.729513888888</c:v>
                </c:pt>
                <c:pt idx="7862">
                  <c:v>41459.729861111111</c:v>
                </c:pt>
                <c:pt idx="7863">
                  <c:v>41459.730208333334</c:v>
                </c:pt>
                <c:pt idx="7864">
                  <c:v>41459.730555555558</c:v>
                </c:pt>
                <c:pt idx="7865">
                  <c:v>41459.730902777781</c:v>
                </c:pt>
                <c:pt idx="7866">
                  <c:v>41459.731249999997</c:v>
                </c:pt>
                <c:pt idx="7867">
                  <c:v>41459.73159722222</c:v>
                </c:pt>
                <c:pt idx="7868">
                  <c:v>41459.731944444444</c:v>
                </c:pt>
                <c:pt idx="7869">
                  <c:v>41459.732291666667</c:v>
                </c:pt>
                <c:pt idx="7870">
                  <c:v>41459.732638888891</c:v>
                </c:pt>
                <c:pt idx="7871">
                  <c:v>41459.732986111114</c:v>
                </c:pt>
                <c:pt idx="7872">
                  <c:v>41459.73333333333</c:v>
                </c:pt>
                <c:pt idx="7873">
                  <c:v>41459.733680555553</c:v>
                </c:pt>
                <c:pt idx="7874">
                  <c:v>41459.734027777777</c:v>
                </c:pt>
                <c:pt idx="7875">
                  <c:v>41459.734375</c:v>
                </c:pt>
                <c:pt idx="7876">
                  <c:v>41459.734722222223</c:v>
                </c:pt>
                <c:pt idx="7877">
                  <c:v>41459.735069444447</c:v>
                </c:pt>
                <c:pt idx="7878">
                  <c:v>41459.73541666667</c:v>
                </c:pt>
                <c:pt idx="7879">
                  <c:v>41459.735763888886</c:v>
                </c:pt>
                <c:pt idx="7880">
                  <c:v>41459.736111111109</c:v>
                </c:pt>
                <c:pt idx="7881">
                  <c:v>41459.736458333333</c:v>
                </c:pt>
                <c:pt idx="7882">
                  <c:v>41459.736805555556</c:v>
                </c:pt>
                <c:pt idx="7883">
                  <c:v>41459.73715277778</c:v>
                </c:pt>
                <c:pt idx="7884">
                  <c:v>41459.737500000003</c:v>
                </c:pt>
                <c:pt idx="7885">
                  <c:v>41459.737847222219</c:v>
                </c:pt>
                <c:pt idx="7886">
                  <c:v>41459.738194444442</c:v>
                </c:pt>
                <c:pt idx="7887">
                  <c:v>41459.738541666666</c:v>
                </c:pt>
                <c:pt idx="7888">
                  <c:v>41459.738888888889</c:v>
                </c:pt>
                <c:pt idx="7889">
                  <c:v>41459.739236111112</c:v>
                </c:pt>
                <c:pt idx="7890">
                  <c:v>41459.739583333336</c:v>
                </c:pt>
                <c:pt idx="7891">
                  <c:v>41459.739930555559</c:v>
                </c:pt>
                <c:pt idx="7892">
                  <c:v>41459.740277777775</c:v>
                </c:pt>
                <c:pt idx="7893">
                  <c:v>41459.740624999999</c:v>
                </c:pt>
                <c:pt idx="7894">
                  <c:v>41459.740972222222</c:v>
                </c:pt>
                <c:pt idx="7895">
                  <c:v>41459.741319444445</c:v>
                </c:pt>
                <c:pt idx="7896">
                  <c:v>41459.741666666669</c:v>
                </c:pt>
                <c:pt idx="7897">
                  <c:v>41459.742013888892</c:v>
                </c:pt>
                <c:pt idx="7898">
                  <c:v>41459.742361111108</c:v>
                </c:pt>
                <c:pt idx="7899">
                  <c:v>41459.742708333331</c:v>
                </c:pt>
                <c:pt idx="7900">
                  <c:v>41459.743055555555</c:v>
                </c:pt>
                <c:pt idx="7901">
                  <c:v>41459.743402777778</c:v>
                </c:pt>
                <c:pt idx="7902">
                  <c:v>41459.743750000001</c:v>
                </c:pt>
                <c:pt idx="7903">
                  <c:v>41459.744097222225</c:v>
                </c:pt>
                <c:pt idx="7904">
                  <c:v>41459.744444444441</c:v>
                </c:pt>
                <c:pt idx="7905">
                  <c:v>41459.744791666664</c:v>
                </c:pt>
                <c:pt idx="7906">
                  <c:v>41459.745138888888</c:v>
                </c:pt>
                <c:pt idx="7907">
                  <c:v>41459.745486111111</c:v>
                </c:pt>
                <c:pt idx="7908">
                  <c:v>41459.745833333334</c:v>
                </c:pt>
                <c:pt idx="7909">
                  <c:v>41459.746180555558</c:v>
                </c:pt>
                <c:pt idx="7910">
                  <c:v>41459.746527777781</c:v>
                </c:pt>
                <c:pt idx="7911">
                  <c:v>41459.746874999997</c:v>
                </c:pt>
                <c:pt idx="7912">
                  <c:v>41459.74722222222</c:v>
                </c:pt>
                <c:pt idx="7913">
                  <c:v>41459.747569444444</c:v>
                </c:pt>
                <c:pt idx="7914">
                  <c:v>41459.747916666667</c:v>
                </c:pt>
                <c:pt idx="7915">
                  <c:v>41459.748263888891</c:v>
                </c:pt>
                <c:pt idx="7916">
                  <c:v>41459.748611111114</c:v>
                </c:pt>
                <c:pt idx="7917">
                  <c:v>41459.74895833333</c:v>
                </c:pt>
                <c:pt idx="7918">
                  <c:v>41459.749305555553</c:v>
                </c:pt>
                <c:pt idx="7919">
                  <c:v>41459.749652777777</c:v>
                </c:pt>
                <c:pt idx="7920">
                  <c:v>41459.75</c:v>
                </c:pt>
                <c:pt idx="7921">
                  <c:v>41459.750347222223</c:v>
                </c:pt>
                <c:pt idx="7922">
                  <c:v>41459.750694444447</c:v>
                </c:pt>
                <c:pt idx="7923">
                  <c:v>41459.75104166667</c:v>
                </c:pt>
                <c:pt idx="7924">
                  <c:v>41459.751388888886</c:v>
                </c:pt>
                <c:pt idx="7925">
                  <c:v>41459.751736111109</c:v>
                </c:pt>
                <c:pt idx="7926">
                  <c:v>41459.752083333333</c:v>
                </c:pt>
                <c:pt idx="7927">
                  <c:v>41459.752430555556</c:v>
                </c:pt>
                <c:pt idx="7928">
                  <c:v>41459.75277777778</c:v>
                </c:pt>
                <c:pt idx="7929">
                  <c:v>41459.753125000003</c:v>
                </c:pt>
                <c:pt idx="7930">
                  <c:v>41459.753472222219</c:v>
                </c:pt>
                <c:pt idx="7931">
                  <c:v>41459.753819444442</c:v>
                </c:pt>
                <c:pt idx="7932">
                  <c:v>41459.754166666666</c:v>
                </c:pt>
                <c:pt idx="7933">
                  <c:v>41459.754513888889</c:v>
                </c:pt>
                <c:pt idx="7934">
                  <c:v>41459.754861111112</c:v>
                </c:pt>
                <c:pt idx="7935">
                  <c:v>41459.755208333336</c:v>
                </c:pt>
                <c:pt idx="7936">
                  <c:v>41459.755555555559</c:v>
                </c:pt>
                <c:pt idx="7937">
                  <c:v>41459.755902777775</c:v>
                </c:pt>
                <c:pt idx="7938">
                  <c:v>41459.756249999999</c:v>
                </c:pt>
                <c:pt idx="7939">
                  <c:v>41459.756597222222</c:v>
                </c:pt>
                <c:pt idx="7940">
                  <c:v>41459.756944444445</c:v>
                </c:pt>
                <c:pt idx="7941">
                  <c:v>41459.757291666669</c:v>
                </c:pt>
                <c:pt idx="7942">
                  <c:v>41459.757638888892</c:v>
                </c:pt>
                <c:pt idx="7943">
                  <c:v>41459.757986111108</c:v>
                </c:pt>
                <c:pt idx="7944">
                  <c:v>41459.758333333331</c:v>
                </c:pt>
                <c:pt idx="7945">
                  <c:v>41459.758680555555</c:v>
                </c:pt>
                <c:pt idx="7946">
                  <c:v>41459.759027777778</c:v>
                </c:pt>
                <c:pt idx="7947">
                  <c:v>41459.759375000001</c:v>
                </c:pt>
                <c:pt idx="7948">
                  <c:v>41459.759722222225</c:v>
                </c:pt>
                <c:pt idx="7949">
                  <c:v>41459.760069444441</c:v>
                </c:pt>
                <c:pt idx="7950">
                  <c:v>41459.760416666664</c:v>
                </c:pt>
                <c:pt idx="7951">
                  <c:v>41459.760763888888</c:v>
                </c:pt>
                <c:pt idx="7952">
                  <c:v>41459.761111111111</c:v>
                </c:pt>
                <c:pt idx="7953">
                  <c:v>41459.761458333334</c:v>
                </c:pt>
                <c:pt idx="7954">
                  <c:v>41459.761805555558</c:v>
                </c:pt>
                <c:pt idx="7955">
                  <c:v>41459.762152777781</c:v>
                </c:pt>
                <c:pt idx="7956">
                  <c:v>41459.762499999997</c:v>
                </c:pt>
                <c:pt idx="7957">
                  <c:v>41459.76284722222</c:v>
                </c:pt>
                <c:pt idx="7958">
                  <c:v>41459.763194444444</c:v>
                </c:pt>
                <c:pt idx="7959">
                  <c:v>41459.763541666667</c:v>
                </c:pt>
                <c:pt idx="7960">
                  <c:v>41459.763888888891</c:v>
                </c:pt>
                <c:pt idx="7961">
                  <c:v>41459.764236111114</c:v>
                </c:pt>
                <c:pt idx="7962">
                  <c:v>41459.76458333333</c:v>
                </c:pt>
                <c:pt idx="7963">
                  <c:v>41459.764930555553</c:v>
                </c:pt>
                <c:pt idx="7964">
                  <c:v>41459.765277777777</c:v>
                </c:pt>
                <c:pt idx="7965">
                  <c:v>41459.765625</c:v>
                </c:pt>
                <c:pt idx="7966">
                  <c:v>41459.765972222223</c:v>
                </c:pt>
                <c:pt idx="7967">
                  <c:v>41459.766319444447</c:v>
                </c:pt>
                <c:pt idx="7968">
                  <c:v>41459.76666666667</c:v>
                </c:pt>
                <c:pt idx="7969">
                  <c:v>41459.767013888886</c:v>
                </c:pt>
                <c:pt idx="7970">
                  <c:v>41459.767361111109</c:v>
                </c:pt>
                <c:pt idx="7971">
                  <c:v>41459.767708333333</c:v>
                </c:pt>
                <c:pt idx="7972">
                  <c:v>41459.768055555556</c:v>
                </c:pt>
                <c:pt idx="7973">
                  <c:v>41459.76840277778</c:v>
                </c:pt>
                <c:pt idx="7974">
                  <c:v>41459.768750000003</c:v>
                </c:pt>
                <c:pt idx="7975">
                  <c:v>41459.769097222219</c:v>
                </c:pt>
                <c:pt idx="7976">
                  <c:v>41459.769444444442</c:v>
                </c:pt>
                <c:pt idx="7977">
                  <c:v>41459.769791666666</c:v>
                </c:pt>
                <c:pt idx="7978">
                  <c:v>41459.770138888889</c:v>
                </c:pt>
                <c:pt idx="7979">
                  <c:v>41459.770486111112</c:v>
                </c:pt>
                <c:pt idx="7980">
                  <c:v>41459.770833333336</c:v>
                </c:pt>
                <c:pt idx="7981">
                  <c:v>41459.771180555559</c:v>
                </c:pt>
                <c:pt idx="7982">
                  <c:v>41459.771527777775</c:v>
                </c:pt>
                <c:pt idx="7983">
                  <c:v>41459.771874999999</c:v>
                </c:pt>
                <c:pt idx="7984">
                  <c:v>41459.772222222222</c:v>
                </c:pt>
                <c:pt idx="7985">
                  <c:v>41459.772569444445</c:v>
                </c:pt>
                <c:pt idx="7986">
                  <c:v>41459.772916666669</c:v>
                </c:pt>
                <c:pt idx="7987">
                  <c:v>41459.773263888892</c:v>
                </c:pt>
                <c:pt idx="7988">
                  <c:v>41459.773611111108</c:v>
                </c:pt>
                <c:pt idx="7989">
                  <c:v>41459.773958333331</c:v>
                </c:pt>
                <c:pt idx="7990">
                  <c:v>41459.774305555555</c:v>
                </c:pt>
                <c:pt idx="7991">
                  <c:v>41459.774652777778</c:v>
                </c:pt>
                <c:pt idx="7992">
                  <c:v>41459.775000000001</c:v>
                </c:pt>
                <c:pt idx="7993">
                  <c:v>41459.775347222225</c:v>
                </c:pt>
                <c:pt idx="7994">
                  <c:v>41459.775694444441</c:v>
                </c:pt>
                <c:pt idx="7995">
                  <c:v>41459.776041666664</c:v>
                </c:pt>
                <c:pt idx="7996">
                  <c:v>41459.776388888888</c:v>
                </c:pt>
                <c:pt idx="7997">
                  <c:v>41459.776736111111</c:v>
                </c:pt>
                <c:pt idx="7998">
                  <c:v>41459.777083333334</c:v>
                </c:pt>
                <c:pt idx="7999">
                  <c:v>41459.777430555558</c:v>
                </c:pt>
                <c:pt idx="8000">
                  <c:v>41459.777777777781</c:v>
                </c:pt>
                <c:pt idx="8001">
                  <c:v>41459.778124999997</c:v>
                </c:pt>
                <c:pt idx="8002">
                  <c:v>41459.77847222222</c:v>
                </c:pt>
                <c:pt idx="8003">
                  <c:v>41459.778819444444</c:v>
                </c:pt>
                <c:pt idx="8004">
                  <c:v>41459.779166666667</c:v>
                </c:pt>
                <c:pt idx="8005">
                  <c:v>41459.779513888891</c:v>
                </c:pt>
                <c:pt idx="8006">
                  <c:v>41459.779861111114</c:v>
                </c:pt>
                <c:pt idx="8007">
                  <c:v>41459.78020833333</c:v>
                </c:pt>
                <c:pt idx="8008">
                  <c:v>41459.780555555553</c:v>
                </c:pt>
                <c:pt idx="8009">
                  <c:v>41459.780902777777</c:v>
                </c:pt>
                <c:pt idx="8010">
                  <c:v>41459.78125</c:v>
                </c:pt>
                <c:pt idx="8011">
                  <c:v>41459.781597222223</c:v>
                </c:pt>
                <c:pt idx="8012">
                  <c:v>41459.781944444447</c:v>
                </c:pt>
                <c:pt idx="8013">
                  <c:v>41459.78229166667</c:v>
                </c:pt>
                <c:pt idx="8014">
                  <c:v>41459.782638888886</c:v>
                </c:pt>
                <c:pt idx="8015">
                  <c:v>41459.782986111109</c:v>
                </c:pt>
                <c:pt idx="8016">
                  <c:v>41459.783333333333</c:v>
                </c:pt>
                <c:pt idx="8017">
                  <c:v>41459.783680555556</c:v>
                </c:pt>
                <c:pt idx="8018">
                  <c:v>41459.78402777778</c:v>
                </c:pt>
                <c:pt idx="8019">
                  <c:v>41459.784375000003</c:v>
                </c:pt>
                <c:pt idx="8020">
                  <c:v>41459.784722222219</c:v>
                </c:pt>
                <c:pt idx="8021">
                  <c:v>41459.785069444442</c:v>
                </c:pt>
                <c:pt idx="8022">
                  <c:v>41459.785416666666</c:v>
                </c:pt>
                <c:pt idx="8023">
                  <c:v>41459.785763888889</c:v>
                </c:pt>
                <c:pt idx="8024">
                  <c:v>41459.786111111112</c:v>
                </c:pt>
                <c:pt idx="8025">
                  <c:v>41459.786458333336</c:v>
                </c:pt>
                <c:pt idx="8026">
                  <c:v>41459.786805555559</c:v>
                </c:pt>
                <c:pt idx="8027">
                  <c:v>41459.787152777775</c:v>
                </c:pt>
                <c:pt idx="8028">
                  <c:v>41459.787499999999</c:v>
                </c:pt>
                <c:pt idx="8029">
                  <c:v>41459.787847222222</c:v>
                </c:pt>
                <c:pt idx="8030">
                  <c:v>41459.788194444445</c:v>
                </c:pt>
                <c:pt idx="8031">
                  <c:v>41459.788541666669</c:v>
                </c:pt>
                <c:pt idx="8032">
                  <c:v>41459.788888888892</c:v>
                </c:pt>
                <c:pt idx="8033">
                  <c:v>41459.789236111108</c:v>
                </c:pt>
                <c:pt idx="8034">
                  <c:v>41459.789583333331</c:v>
                </c:pt>
                <c:pt idx="8035">
                  <c:v>41459.789930555555</c:v>
                </c:pt>
                <c:pt idx="8036">
                  <c:v>41459.790277777778</c:v>
                </c:pt>
                <c:pt idx="8037">
                  <c:v>41459.790625000001</c:v>
                </c:pt>
                <c:pt idx="8038">
                  <c:v>41459.790972222225</c:v>
                </c:pt>
                <c:pt idx="8039">
                  <c:v>41459.791319444441</c:v>
                </c:pt>
                <c:pt idx="8040">
                  <c:v>41459.791666666664</c:v>
                </c:pt>
                <c:pt idx="8041">
                  <c:v>41459.792013888888</c:v>
                </c:pt>
                <c:pt idx="8042">
                  <c:v>41459.792361111111</c:v>
                </c:pt>
                <c:pt idx="8043">
                  <c:v>41459.792708333334</c:v>
                </c:pt>
                <c:pt idx="8044">
                  <c:v>41459.793055555558</c:v>
                </c:pt>
                <c:pt idx="8045">
                  <c:v>41459.793402777781</c:v>
                </c:pt>
                <c:pt idx="8046">
                  <c:v>41459.793749999997</c:v>
                </c:pt>
                <c:pt idx="8047">
                  <c:v>41459.79409722222</c:v>
                </c:pt>
                <c:pt idx="8048">
                  <c:v>41459.794444444444</c:v>
                </c:pt>
                <c:pt idx="8049">
                  <c:v>41459.794791666667</c:v>
                </c:pt>
                <c:pt idx="8050">
                  <c:v>41459.795138888891</c:v>
                </c:pt>
                <c:pt idx="8051">
                  <c:v>41459.795486111114</c:v>
                </c:pt>
                <c:pt idx="8052">
                  <c:v>41459.79583333333</c:v>
                </c:pt>
                <c:pt idx="8053">
                  <c:v>41459.796180555553</c:v>
                </c:pt>
                <c:pt idx="8054">
                  <c:v>41459.796527777777</c:v>
                </c:pt>
                <c:pt idx="8055">
                  <c:v>41459.796875</c:v>
                </c:pt>
                <c:pt idx="8056">
                  <c:v>41459.797222222223</c:v>
                </c:pt>
                <c:pt idx="8057">
                  <c:v>41459.797569444447</c:v>
                </c:pt>
                <c:pt idx="8058">
                  <c:v>41459.79791666667</c:v>
                </c:pt>
                <c:pt idx="8059">
                  <c:v>41459.798263888886</c:v>
                </c:pt>
                <c:pt idx="8060">
                  <c:v>41459.798611111109</c:v>
                </c:pt>
                <c:pt idx="8061">
                  <c:v>41459.798958333333</c:v>
                </c:pt>
                <c:pt idx="8062">
                  <c:v>41459.799305555556</c:v>
                </c:pt>
                <c:pt idx="8063">
                  <c:v>41459.79965277778</c:v>
                </c:pt>
                <c:pt idx="8064">
                  <c:v>41459.800000000003</c:v>
                </c:pt>
                <c:pt idx="8065">
                  <c:v>41459.800347222219</c:v>
                </c:pt>
                <c:pt idx="8066">
                  <c:v>41459.800694444442</c:v>
                </c:pt>
                <c:pt idx="8067">
                  <c:v>41459.801041666666</c:v>
                </c:pt>
                <c:pt idx="8068">
                  <c:v>41459.801388888889</c:v>
                </c:pt>
                <c:pt idx="8069">
                  <c:v>41459.801736111112</c:v>
                </c:pt>
                <c:pt idx="8070">
                  <c:v>41459.802083333336</c:v>
                </c:pt>
                <c:pt idx="8071">
                  <c:v>41459.802430555559</c:v>
                </c:pt>
                <c:pt idx="8072">
                  <c:v>41459.802777777775</c:v>
                </c:pt>
                <c:pt idx="8073">
                  <c:v>41459.803124999999</c:v>
                </c:pt>
                <c:pt idx="8074">
                  <c:v>41459.803472222222</c:v>
                </c:pt>
                <c:pt idx="8075">
                  <c:v>41459.803819444445</c:v>
                </c:pt>
                <c:pt idx="8076">
                  <c:v>41459.804166666669</c:v>
                </c:pt>
                <c:pt idx="8077">
                  <c:v>41459.804513888892</c:v>
                </c:pt>
                <c:pt idx="8078">
                  <c:v>41459.804861111108</c:v>
                </c:pt>
                <c:pt idx="8079">
                  <c:v>41459.805208333331</c:v>
                </c:pt>
                <c:pt idx="8080">
                  <c:v>41459.805555555555</c:v>
                </c:pt>
                <c:pt idx="8081">
                  <c:v>41459.805902777778</c:v>
                </c:pt>
                <c:pt idx="8082">
                  <c:v>41459.806250000001</c:v>
                </c:pt>
                <c:pt idx="8083">
                  <c:v>41459.806597222225</c:v>
                </c:pt>
                <c:pt idx="8084">
                  <c:v>41459.806944444441</c:v>
                </c:pt>
                <c:pt idx="8085">
                  <c:v>41459.807291666664</c:v>
                </c:pt>
                <c:pt idx="8086">
                  <c:v>41459.807638888888</c:v>
                </c:pt>
                <c:pt idx="8087">
                  <c:v>41459.807986111111</c:v>
                </c:pt>
                <c:pt idx="8088">
                  <c:v>41459.808333333334</c:v>
                </c:pt>
                <c:pt idx="8089">
                  <c:v>41459.808680555558</c:v>
                </c:pt>
                <c:pt idx="8090">
                  <c:v>41459.809027777781</c:v>
                </c:pt>
                <c:pt idx="8091">
                  <c:v>41459.809374999997</c:v>
                </c:pt>
                <c:pt idx="8092">
                  <c:v>41459.80972222222</c:v>
                </c:pt>
                <c:pt idx="8093">
                  <c:v>41459.810069444444</c:v>
                </c:pt>
                <c:pt idx="8094">
                  <c:v>41459.810416666667</c:v>
                </c:pt>
                <c:pt idx="8095">
                  <c:v>41459.810763888891</c:v>
                </c:pt>
                <c:pt idx="8096">
                  <c:v>41459.811111111114</c:v>
                </c:pt>
                <c:pt idx="8097">
                  <c:v>41459.81145833333</c:v>
                </c:pt>
                <c:pt idx="8098">
                  <c:v>41459.811805555553</c:v>
                </c:pt>
                <c:pt idx="8099">
                  <c:v>41459.812152777777</c:v>
                </c:pt>
                <c:pt idx="8100">
                  <c:v>41459.8125</c:v>
                </c:pt>
                <c:pt idx="8101">
                  <c:v>41459.812847222223</c:v>
                </c:pt>
                <c:pt idx="8102">
                  <c:v>41459.813194444447</c:v>
                </c:pt>
                <c:pt idx="8103">
                  <c:v>41459.81354166667</c:v>
                </c:pt>
                <c:pt idx="8104">
                  <c:v>41459.813888888886</c:v>
                </c:pt>
                <c:pt idx="8105">
                  <c:v>41459.814236111109</c:v>
                </c:pt>
                <c:pt idx="8106">
                  <c:v>41459.814583333333</c:v>
                </c:pt>
                <c:pt idx="8107">
                  <c:v>41459.814930555556</c:v>
                </c:pt>
                <c:pt idx="8108">
                  <c:v>41459.81527777778</c:v>
                </c:pt>
                <c:pt idx="8109">
                  <c:v>41459.815625000003</c:v>
                </c:pt>
                <c:pt idx="8110">
                  <c:v>41459.815972222219</c:v>
                </c:pt>
                <c:pt idx="8111">
                  <c:v>41459.816319444442</c:v>
                </c:pt>
                <c:pt idx="8112">
                  <c:v>41459.816666666666</c:v>
                </c:pt>
                <c:pt idx="8113">
                  <c:v>41459.817013888889</c:v>
                </c:pt>
                <c:pt idx="8114">
                  <c:v>41459.817361111112</c:v>
                </c:pt>
                <c:pt idx="8115">
                  <c:v>41459.817708333336</c:v>
                </c:pt>
                <c:pt idx="8116">
                  <c:v>41459.818055555559</c:v>
                </c:pt>
                <c:pt idx="8117">
                  <c:v>41459.818402777775</c:v>
                </c:pt>
                <c:pt idx="8118">
                  <c:v>41459.818749999999</c:v>
                </c:pt>
                <c:pt idx="8119">
                  <c:v>41459.819097222222</c:v>
                </c:pt>
                <c:pt idx="8120">
                  <c:v>41459.819444444445</c:v>
                </c:pt>
                <c:pt idx="8121">
                  <c:v>41459.819791666669</c:v>
                </c:pt>
                <c:pt idx="8122">
                  <c:v>41459.820138888892</c:v>
                </c:pt>
                <c:pt idx="8123">
                  <c:v>41459.820486111108</c:v>
                </c:pt>
                <c:pt idx="8124">
                  <c:v>41459.820833333331</c:v>
                </c:pt>
                <c:pt idx="8125">
                  <c:v>41459.821180555555</c:v>
                </c:pt>
                <c:pt idx="8126">
                  <c:v>41459.821527777778</c:v>
                </c:pt>
                <c:pt idx="8127">
                  <c:v>41459.821875000001</c:v>
                </c:pt>
                <c:pt idx="8128">
                  <c:v>41459.822222222225</c:v>
                </c:pt>
                <c:pt idx="8129">
                  <c:v>41459.822569444441</c:v>
                </c:pt>
                <c:pt idx="8130">
                  <c:v>41459.822916666664</c:v>
                </c:pt>
                <c:pt idx="8131">
                  <c:v>41459.823263888888</c:v>
                </c:pt>
                <c:pt idx="8132">
                  <c:v>41459.823611111111</c:v>
                </c:pt>
                <c:pt idx="8133">
                  <c:v>41459.823958333334</c:v>
                </c:pt>
                <c:pt idx="8134">
                  <c:v>41459.824305555558</c:v>
                </c:pt>
                <c:pt idx="8135">
                  <c:v>41459.824652777781</c:v>
                </c:pt>
                <c:pt idx="8136">
                  <c:v>41459.824999999997</c:v>
                </c:pt>
                <c:pt idx="8137">
                  <c:v>41459.82534722222</c:v>
                </c:pt>
                <c:pt idx="8138">
                  <c:v>41459.825694444444</c:v>
                </c:pt>
                <c:pt idx="8139">
                  <c:v>41459.826041666667</c:v>
                </c:pt>
                <c:pt idx="8140">
                  <c:v>41459.826388888891</c:v>
                </c:pt>
                <c:pt idx="8141">
                  <c:v>41459.826736111114</c:v>
                </c:pt>
                <c:pt idx="8142">
                  <c:v>41459.82708333333</c:v>
                </c:pt>
                <c:pt idx="8143">
                  <c:v>41459.827430555553</c:v>
                </c:pt>
                <c:pt idx="8144">
                  <c:v>41459.827777777777</c:v>
                </c:pt>
                <c:pt idx="8145">
                  <c:v>41459.828125</c:v>
                </c:pt>
                <c:pt idx="8146">
                  <c:v>41459.828472222223</c:v>
                </c:pt>
                <c:pt idx="8147">
                  <c:v>41459.828819444447</c:v>
                </c:pt>
                <c:pt idx="8148">
                  <c:v>41459.82916666667</c:v>
                </c:pt>
                <c:pt idx="8149">
                  <c:v>41459.829513888886</c:v>
                </c:pt>
                <c:pt idx="8150">
                  <c:v>41459.829861111109</c:v>
                </c:pt>
                <c:pt idx="8151">
                  <c:v>41459.830208333333</c:v>
                </c:pt>
                <c:pt idx="8152">
                  <c:v>41459.830555555556</c:v>
                </c:pt>
                <c:pt idx="8153">
                  <c:v>41459.83090277778</c:v>
                </c:pt>
                <c:pt idx="8154">
                  <c:v>41459.831250000003</c:v>
                </c:pt>
                <c:pt idx="8155">
                  <c:v>41459.831597222219</c:v>
                </c:pt>
                <c:pt idx="8156">
                  <c:v>41459.831944444442</c:v>
                </c:pt>
                <c:pt idx="8157">
                  <c:v>41459.832291666666</c:v>
                </c:pt>
                <c:pt idx="8158">
                  <c:v>41459.832638888889</c:v>
                </c:pt>
                <c:pt idx="8159">
                  <c:v>41459.832986111112</c:v>
                </c:pt>
                <c:pt idx="8160">
                  <c:v>41459.833333333336</c:v>
                </c:pt>
                <c:pt idx="8161">
                  <c:v>41459.833680555559</c:v>
                </c:pt>
                <c:pt idx="8162">
                  <c:v>41459.834027777775</c:v>
                </c:pt>
                <c:pt idx="8163">
                  <c:v>41459.834374999999</c:v>
                </c:pt>
                <c:pt idx="8164">
                  <c:v>41459.834722222222</c:v>
                </c:pt>
                <c:pt idx="8165">
                  <c:v>41459.835069444445</c:v>
                </c:pt>
                <c:pt idx="8166">
                  <c:v>41459.835416666669</c:v>
                </c:pt>
                <c:pt idx="8167">
                  <c:v>41459.835763888892</c:v>
                </c:pt>
                <c:pt idx="8168">
                  <c:v>41459.836111111108</c:v>
                </c:pt>
                <c:pt idx="8169">
                  <c:v>41459.836458333331</c:v>
                </c:pt>
                <c:pt idx="8170">
                  <c:v>41459.836805555555</c:v>
                </c:pt>
                <c:pt idx="8171">
                  <c:v>41459.837152777778</c:v>
                </c:pt>
                <c:pt idx="8172">
                  <c:v>41459.837500000001</c:v>
                </c:pt>
                <c:pt idx="8173">
                  <c:v>41459.837847222225</c:v>
                </c:pt>
                <c:pt idx="8174">
                  <c:v>41459.838194444441</c:v>
                </c:pt>
                <c:pt idx="8175">
                  <c:v>41459.838541666664</c:v>
                </c:pt>
                <c:pt idx="8176">
                  <c:v>41459.838888888888</c:v>
                </c:pt>
                <c:pt idx="8177">
                  <c:v>41459.839236111111</c:v>
                </c:pt>
                <c:pt idx="8178">
                  <c:v>41459.839583333334</c:v>
                </c:pt>
                <c:pt idx="8179">
                  <c:v>41459.839930555558</c:v>
                </c:pt>
                <c:pt idx="8180">
                  <c:v>41459.840277777781</c:v>
                </c:pt>
                <c:pt idx="8181">
                  <c:v>41459.840624999997</c:v>
                </c:pt>
                <c:pt idx="8182">
                  <c:v>41459.84097222222</c:v>
                </c:pt>
                <c:pt idx="8183">
                  <c:v>41459.841319444444</c:v>
                </c:pt>
                <c:pt idx="8184">
                  <c:v>41459.841666666667</c:v>
                </c:pt>
                <c:pt idx="8185">
                  <c:v>41459.842013888891</c:v>
                </c:pt>
                <c:pt idx="8186">
                  <c:v>41459.842361111114</c:v>
                </c:pt>
                <c:pt idx="8187">
                  <c:v>41459.84270833333</c:v>
                </c:pt>
                <c:pt idx="8188">
                  <c:v>41459.843055555553</c:v>
                </c:pt>
                <c:pt idx="8189">
                  <c:v>41459.843402777777</c:v>
                </c:pt>
                <c:pt idx="8190">
                  <c:v>41459.84375</c:v>
                </c:pt>
                <c:pt idx="8191">
                  <c:v>41459.844097222223</c:v>
                </c:pt>
                <c:pt idx="8192">
                  <c:v>41459.844444444447</c:v>
                </c:pt>
                <c:pt idx="8193">
                  <c:v>41459.84479166667</c:v>
                </c:pt>
                <c:pt idx="8194">
                  <c:v>41459.845138888886</c:v>
                </c:pt>
                <c:pt idx="8195">
                  <c:v>41459.845486111109</c:v>
                </c:pt>
                <c:pt idx="8196">
                  <c:v>41459.845833333333</c:v>
                </c:pt>
                <c:pt idx="8197">
                  <c:v>41459.846180555556</c:v>
                </c:pt>
                <c:pt idx="8198">
                  <c:v>41459.84652777778</c:v>
                </c:pt>
                <c:pt idx="8199">
                  <c:v>41459.846875000003</c:v>
                </c:pt>
                <c:pt idx="8200">
                  <c:v>41459.847222222219</c:v>
                </c:pt>
                <c:pt idx="8201">
                  <c:v>41459.847569444442</c:v>
                </c:pt>
                <c:pt idx="8202">
                  <c:v>41459.847916666666</c:v>
                </c:pt>
                <c:pt idx="8203">
                  <c:v>41459.848263888889</c:v>
                </c:pt>
                <c:pt idx="8204">
                  <c:v>41459.848611111112</c:v>
                </c:pt>
                <c:pt idx="8205">
                  <c:v>41459.848958333336</c:v>
                </c:pt>
                <c:pt idx="8206">
                  <c:v>41459.849305555559</c:v>
                </c:pt>
                <c:pt idx="8207">
                  <c:v>41459.849652777775</c:v>
                </c:pt>
                <c:pt idx="8208">
                  <c:v>41459.85</c:v>
                </c:pt>
                <c:pt idx="8209">
                  <c:v>41459.850347222222</c:v>
                </c:pt>
                <c:pt idx="8210">
                  <c:v>41459.850694444445</c:v>
                </c:pt>
                <c:pt idx="8211">
                  <c:v>41459.851041666669</c:v>
                </c:pt>
                <c:pt idx="8212">
                  <c:v>41459.851388888892</c:v>
                </c:pt>
                <c:pt idx="8213">
                  <c:v>41459.851736111108</c:v>
                </c:pt>
                <c:pt idx="8214">
                  <c:v>41459.852083333331</c:v>
                </c:pt>
                <c:pt idx="8215">
                  <c:v>41459.852430555555</c:v>
                </c:pt>
                <c:pt idx="8216">
                  <c:v>41459.852777777778</c:v>
                </c:pt>
                <c:pt idx="8217">
                  <c:v>41459.853125000001</c:v>
                </c:pt>
                <c:pt idx="8218">
                  <c:v>41459.853472222225</c:v>
                </c:pt>
                <c:pt idx="8219">
                  <c:v>41459.853819444441</c:v>
                </c:pt>
                <c:pt idx="8220">
                  <c:v>41459.854166666664</c:v>
                </c:pt>
                <c:pt idx="8221">
                  <c:v>41459.854513888888</c:v>
                </c:pt>
                <c:pt idx="8222">
                  <c:v>41459.854861111111</c:v>
                </c:pt>
                <c:pt idx="8223">
                  <c:v>41459.855208333334</c:v>
                </c:pt>
                <c:pt idx="8224">
                  <c:v>41459.855555555558</c:v>
                </c:pt>
                <c:pt idx="8225">
                  <c:v>41459.855902777781</c:v>
                </c:pt>
                <c:pt idx="8226">
                  <c:v>41459.856249999997</c:v>
                </c:pt>
                <c:pt idx="8227">
                  <c:v>41459.85659722222</c:v>
                </c:pt>
                <c:pt idx="8228">
                  <c:v>41459.856944444444</c:v>
                </c:pt>
                <c:pt idx="8229">
                  <c:v>41459.857291666667</c:v>
                </c:pt>
                <c:pt idx="8230">
                  <c:v>41459.857638888891</c:v>
                </c:pt>
                <c:pt idx="8231">
                  <c:v>41459.857986111114</c:v>
                </c:pt>
                <c:pt idx="8232">
                  <c:v>41459.85833333333</c:v>
                </c:pt>
                <c:pt idx="8233">
                  <c:v>41459.858680555553</c:v>
                </c:pt>
                <c:pt idx="8234">
                  <c:v>41459.859027777777</c:v>
                </c:pt>
                <c:pt idx="8235">
                  <c:v>41459.859375</c:v>
                </c:pt>
                <c:pt idx="8236">
                  <c:v>41459.859722222223</c:v>
                </c:pt>
                <c:pt idx="8237">
                  <c:v>41459.860069444447</c:v>
                </c:pt>
                <c:pt idx="8238">
                  <c:v>41459.86041666667</c:v>
                </c:pt>
                <c:pt idx="8239">
                  <c:v>41459.860763888886</c:v>
                </c:pt>
                <c:pt idx="8240">
                  <c:v>41459.861111111109</c:v>
                </c:pt>
                <c:pt idx="8241">
                  <c:v>41459.861458333333</c:v>
                </c:pt>
                <c:pt idx="8242">
                  <c:v>41459.861805555556</c:v>
                </c:pt>
                <c:pt idx="8243">
                  <c:v>41459.86215277778</c:v>
                </c:pt>
                <c:pt idx="8244">
                  <c:v>41459.862500000003</c:v>
                </c:pt>
                <c:pt idx="8245">
                  <c:v>41459.862847222219</c:v>
                </c:pt>
                <c:pt idx="8246">
                  <c:v>41459.863194444442</c:v>
                </c:pt>
                <c:pt idx="8247">
                  <c:v>41459.863541666666</c:v>
                </c:pt>
                <c:pt idx="8248">
                  <c:v>41459.863888888889</c:v>
                </c:pt>
                <c:pt idx="8249">
                  <c:v>41459.864236111112</c:v>
                </c:pt>
                <c:pt idx="8250">
                  <c:v>41459.864583333336</c:v>
                </c:pt>
                <c:pt idx="8251">
                  <c:v>41459.864930555559</c:v>
                </c:pt>
                <c:pt idx="8252">
                  <c:v>41459.865277777775</c:v>
                </c:pt>
                <c:pt idx="8253">
                  <c:v>41459.865624999999</c:v>
                </c:pt>
                <c:pt idx="8254">
                  <c:v>41459.865972222222</c:v>
                </c:pt>
                <c:pt idx="8255">
                  <c:v>41459.866319444445</c:v>
                </c:pt>
                <c:pt idx="8256">
                  <c:v>41459.866666666669</c:v>
                </c:pt>
                <c:pt idx="8257">
                  <c:v>41459.867013888892</c:v>
                </c:pt>
                <c:pt idx="8258">
                  <c:v>41459.867361111108</c:v>
                </c:pt>
                <c:pt idx="8259">
                  <c:v>41459.867708333331</c:v>
                </c:pt>
                <c:pt idx="8260">
                  <c:v>41459.868055555555</c:v>
                </c:pt>
                <c:pt idx="8261">
                  <c:v>41459.868402777778</c:v>
                </c:pt>
                <c:pt idx="8262">
                  <c:v>41459.868750000001</c:v>
                </c:pt>
                <c:pt idx="8263">
                  <c:v>41459.869097222225</c:v>
                </c:pt>
                <c:pt idx="8264">
                  <c:v>41459.869444444441</c:v>
                </c:pt>
                <c:pt idx="8265">
                  <c:v>41459.869791666664</c:v>
                </c:pt>
                <c:pt idx="8266">
                  <c:v>41459.870138888888</c:v>
                </c:pt>
                <c:pt idx="8267">
                  <c:v>41459.870486111111</c:v>
                </c:pt>
                <c:pt idx="8268">
                  <c:v>41459.870833333334</c:v>
                </c:pt>
                <c:pt idx="8269">
                  <c:v>41459.871180555558</c:v>
                </c:pt>
                <c:pt idx="8270">
                  <c:v>41459.871527777781</c:v>
                </c:pt>
                <c:pt idx="8271">
                  <c:v>41459.871874999997</c:v>
                </c:pt>
                <c:pt idx="8272">
                  <c:v>41459.87222222222</c:v>
                </c:pt>
                <c:pt idx="8273">
                  <c:v>41459.872569444444</c:v>
                </c:pt>
                <c:pt idx="8274">
                  <c:v>41459.872916666667</c:v>
                </c:pt>
                <c:pt idx="8275">
                  <c:v>41459.873263888891</c:v>
                </c:pt>
                <c:pt idx="8276">
                  <c:v>41459.873611111114</c:v>
                </c:pt>
                <c:pt idx="8277">
                  <c:v>41459.87395833333</c:v>
                </c:pt>
                <c:pt idx="8278">
                  <c:v>41459.874305555553</c:v>
                </c:pt>
                <c:pt idx="8279">
                  <c:v>41459.874652777777</c:v>
                </c:pt>
                <c:pt idx="8280">
                  <c:v>41459.875</c:v>
                </c:pt>
                <c:pt idx="8281">
                  <c:v>41459.875347222223</c:v>
                </c:pt>
                <c:pt idx="8282">
                  <c:v>41459.875694444447</c:v>
                </c:pt>
                <c:pt idx="8283">
                  <c:v>41459.87604166667</c:v>
                </c:pt>
                <c:pt idx="8284">
                  <c:v>41459.876388888886</c:v>
                </c:pt>
                <c:pt idx="8285">
                  <c:v>41459.876736111109</c:v>
                </c:pt>
                <c:pt idx="8286">
                  <c:v>41459.877083333333</c:v>
                </c:pt>
                <c:pt idx="8287">
                  <c:v>41459.877430555556</c:v>
                </c:pt>
                <c:pt idx="8288">
                  <c:v>41459.87777777778</c:v>
                </c:pt>
                <c:pt idx="8289">
                  <c:v>41459.878125000003</c:v>
                </c:pt>
                <c:pt idx="8290">
                  <c:v>41459.878472222219</c:v>
                </c:pt>
                <c:pt idx="8291">
                  <c:v>41459.878819444442</c:v>
                </c:pt>
                <c:pt idx="8292">
                  <c:v>41459.879166666666</c:v>
                </c:pt>
                <c:pt idx="8293">
                  <c:v>41459.879513888889</c:v>
                </c:pt>
                <c:pt idx="8294">
                  <c:v>41459.879861111112</c:v>
                </c:pt>
                <c:pt idx="8295">
                  <c:v>41459.880208333336</c:v>
                </c:pt>
                <c:pt idx="8296">
                  <c:v>41459.880555555559</c:v>
                </c:pt>
                <c:pt idx="8297">
                  <c:v>41459.880902777775</c:v>
                </c:pt>
                <c:pt idx="8298">
                  <c:v>41459.881249999999</c:v>
                </c:pt>
                <c:pt idx="8299">
                  <c:v>41459.881597222222</c:v>
                </c:pt>
                <c:pt idx="8300">
                  <c:v>41459.881944444445</c:v>
                </c:pt>
                <c:pt idx="8301">
                  <c:v>41459.882291666669</c:v>
                </c:pt>
                <c:pt idx="8302">
                  <c:v>41459.882638888892</c:v>
                </c:pt>
                <c:pt idx="8303">
                  <c:v>41459.882986111108</c:v>
                </c:pt>
                <c:pt idx="8304">
                  <c:v>41459.883333333331</c:v>
                </c:pt>
                <c:pt idx="8305">
                  <c:v>41459.883680555555</c:v>
                </c:pt>
                <c:pt idx="8306">
                  <c:v>41459.884027777778</c:v>
                </c:pt>
                <c:pt idx="8307">
                  <c:v>41459.884375000001</c:v>
                </c:pt>
                <c:pt idx="8308">
                  <c:v>41459.884722222225</c:v>
                </c:pt>
                <c:pt idx="8309">
                  <c:v>41459.885069444441</c:v>
                </c:pt>
                <c:pt idx="8310">
                  <c:v>41459.885416666664</c:v>
                </c:pt>
                <c:pt idx="8311">
                  <c:v>41459.885763888888</c:v>
                </c:pt>
                <c:pt idx="8312">
                  <c:v>41459.886111111111</c:v>
                </c:pt>
                <c:pt idx="8313">
                  <c:v>41459.886458333334</c:v>
                </c:pt>
                <c:pt idx="8314">
                  <c:v>41459.886805555558</c:v>
                </c:pt>
                <c:pt idx="8315">
                  <c:v>41459.887152777781</c:v>
                </c:pt>
                <c:pt idx="8316">
                  <c:v>41459.887499999997</c:v>
                </c:pt>
                <c:pt idx="8317">
                  <c:v>41459.88784722222</c:v>
                </c:pt>
                <c:pt idx="8318">
                  <c:v>41459.888194444444</c:v>
                </c:pt>
                <c:pt idx="8319">
                  <c:v>41459.888541666667</c:v>
                </c:pt>
                <c:pt idx="8320">
                  <c:v>41459.888888888891</c:v>
                </c:pt>
                <c:pt idx="8321">
                  <c:v>41459.889236111114</c:v>
                </c:pt>
                <c:pt idx="8322">
                  <c:v>41459.88958333333</c:v>
                </c:pt>
                <c:pt idx="8323">
                  <c:v>41459.889930555553</c:v>
                </c:pt>
                <c:pt idx="8324">
                  <c:v>41459.890277777777</c:v>
                </c:pt>
                <c:pt idx="8325">
                  <c:v>41459.890625</c:v>
                </c:pt>
                <c:pt idx="8326">
                  <c:v>41459.890972222223</c:v>
                </c:pt>
                <c:pt idx="8327">
                  <c:v>41459.891319444447</c:v>
                </c:pt>
                <c:pt idx="8328">
                  <c:v>41459.89166666667</c:v>
                </c:pt>
                <c:pt idx="8329">
                  <c:v>41459.892013888886</c:v>
                </c:pt>
                <c:pt idx="8330">
                  <c:v>41459.892361111109</c:v>
                </c:pt>
                <c:pt idx="8331">
                  <c:v>41459.892708333333</c:v>
                </c:pt>
                <c:pt idx="8332">
                  <c:v>41459.893055555556</c:v>
                </c:pt>
                <c:pt idx="8333">
                  <c:v>41459.89340277778</c:v>
                </c:pt>
                <c:pt idx="8334">
                  <c:v>41459.893750000003</c:v>
                </c:pt>
                <c:pt idx="8335">
                  <c:v>41459.894097222219</c:v>
                </c:pt>
                <c:pt idx="8336">
                  <c:v>41459.894444444442</c:v>
                </c:pt>
                <c:pt idx="8337">
                  <c:v>41459.894791666666</c:v>
                </c:pt>
                <c:pt idx="8338">
                  <c:v>41459.895138888889</c:v>
                </c:pt>
                <c:pt idx="8339">
                  <c:v>41459.895486111112</c:v>
                </c:pt>
                <c:pt idx="8340">
                  <c:v>41459.895833333336</c:v>
                </c:pt>
                <c:pt idx="8341">
                  <c:v>41459.896180555559</c:v>
                </c:pt>
                <c:pt idx="8342">
                  <c:v>41459.896527777775</c:v>
                </c:pt>
                <c:pt idx="8343">
                  <c:v>41459.896874999999</c:v>
                </c:pt>
                <c:pt idx="8344">
                  <c:v>41459.897222222222</c:v>
                </c:pt>
                <c:pt idx="8345">
                  <c:v>41459.897569444445</c:v>
                </c:pt>
                <c:pt idx="8346">
                  <c:v>41459.897916666669</c:v>
                </c:pt>
                <c:pt idx="8347">
                  <c:v>41459.898263888892</c:v>
                </c:pt>
                <c:pt idx="8348">
                  <c:v>41459.898611111108</c:v>
                </c:pt>
                <c:pt idx="8349">
                  <c:v>41459.898958333331</c:v>
                </c:pt>
                <c:pt idx="8350">
                  <c:v>41459.899305555555</c:v>
                </c:pt>
                <c:pt idx="8351">
                  <c:v>41459.899652777778</c:v>
                </c:pt>
                <c:pt idx="8352">
                  <c:v>41459.9</c:v>
                </c:pt>
                <c:pt idx="8353">
                  <c:v>41459.900347222225</c:v>
                </c:pt>
                <c:pt idx="8354">
                  <c:v>41459.900694444441</c:v>
                </c:pt>
                <c:pt idx="8355">
                  <c:v>41459.901041666664</c:v>
                </c:pt>
                <c:pt idx="8356">
                  <c:v>41459.901388888888</c:v>
                </c:pt>
                <c:pt idx="8357">
                  <c:v>41459.901736111111</c:v>
                </c:pt>
                <c:pt idx="8358">
                  <c:v>41459.902083333334</c:v>
                </c:pt>
                <c:pt idx="8359">
                  <c:v>41459.902430555558</c:v>
                </c:pt>
                <c:pt idx="8360">
                  <c:v>41459.902777777781</c:v>
                </c:pt>
                <c:pt idx="8361">
                  <c:v>41459.903124999997</c:v>
                </c:pt>
                <c:pt idx="8362">
                  <c:v>41459.90347222222</c:v>
                </c:pt>
                <c:pt idx="8363">
                  <c:v>41459.903819444444</c:v>
                </c:pt>
                <c:pt idx="8364">
                  <c:v>41459.904166666667</c:v>
                </c:pt>
                <c:pt idx="8365">
                  <c:v>41459.904513888891</c:v>
                </c:pt>
                <c:pt idx="8366">
                  <c:v>41459.904861111114</c:v>
                </c:pt>
                <c:pt idx="8367">
                  <c:v>41459.90520833333</c:v>
                </c:pt>
                <c:pt idx="8368">
                  <c:v>41459.905555555553</c:v>
                </c:pt>
                <c:pt idx="8369">
                  <c:v>41459.905902777777</c:v>
                </c:pt>
                <c:pt idx="8370">
                  <c:v>41459.90625</c:v>
                </c:pt>
                <c:pt idx="8371">
                  <c:v>41459.906597222223</c:v>
                </c:pt>
                <c:pt idx="8372">
                  <c:v>41459.906944444447</c:v>
                </c:pt>
                <c:pt idx="8373">
                  <c:v>41459.90729166667</c:v>
                </c:pt>
                <c:pt idx="8374">
                  <c:v>41459.907638888886</c:v>
                </c:pt>
                <c:pt idx="8375">
                  <c:v>41459.907986111109</c:v>
                </c:pt>
                <c:pt idx="8376">
                  <c:v>41459.908333333333</c:v>
                </c:pt>
                <c:pt idx="8377">
                  <c:v>41459.908680555556</c:v>
                </c:pt>
                <c:pt idx="8378">
                  <c:v>41459.90902777778</c:v>
                </c:pt>
                <c:pt idx="8379">
                  <c:v>41459.909375000003</c:v>
                </c:pt>
                <c:pt idx="8380">
                  <c:v>41459.909722222219</c:v>
                </c:pt>
                <c:pt idx="8381">
                  <c:v>41459.910069444442</c:v>
                </c:pt>
                <c:pt idx="8382">
                  <c:v>41459.910416666666</c:v>
                </c:pt>
                <c:pt idx="8383">
                  <c:v>41459.910763888889</c:v>
                </c:pt>
                <c:pt idx="8384">
                  <c:v>41459.911111111112</c:v>
                </c:pt>
                <c:pt idx="8385">
                  <c:v>41459.911458333336</c:v>
                </c:pt>
                <c:pt idx="8386">
                  <c:v>41459.911805555559</c:v>
                </c:pt>
                <c:pt idx="8387">
                  <c:v>41459.912152777775</c:v>
                </c:pt>
                <c:pt idx="8388">
                  <c:v>41459.912499999999</c:v>
                </c:pt>
                <c:pt idx="8389">
                  <c:v>41459.912847222222</c:v>
                </c:pt>
                <c:pt idx="8390">
                  <c:v>41459.913194444445</c:v>
                </c:pt>
                <c:pt idx="8391">
                  <c:v>41459.913541666669</c:v>
                </c:pt>
                <c:pt idx="8392">
                  <c:v>41459.913888888892</c:v>
                </c:pt>
                <c:pt idx="8393">
                  <c:v>41459.914236111108</c:v>
                </c:pt>
                <c:pt idx="8394">
                  <c:v>41459.914583333331</c:v>
                </c:pt>
                <c:pt idx="8395">
                  <c:v>41459.914930555555</c:v>
                </c:pt>
                <c:pt idx="8396">
                  <c:v>41459.915277777778</c:v>
                </c:pt>
                <c:pt idx="8397">
                  <c:v>41459.915625000001</c:v>
                </c:pt>
                <c:pt idx="8398">
                  <c:v>41459.915972222225</c:v>
                </c:pt>
                <c:pt idx="8399">
                  <c:v>41459.916319444441</c:v>
                </c:pt>
                <c:pt idx="8400">
                  <c:v>41459.916666666664</c:v>
                </c:pt>
                <c:pt idx="8401">
                  <c:v>41459.917013888888</c:v>
                </c:pt>
                <c:pt idx="8402">
                  <c:v>41459.917361111111</c:v>
                </c:pt>
                <c:pt idx="8403">
                  <c:v>41459.917708333334</c:v>
                </c:pt>
                <c:pt idx="8404">
                  <c:v>41459.918055555558</c:v>
                </c:pt>
                <c:pt idx="8405">
                  <c:v>41459.918402777781</c:v>
                </c:pt>
                <c:pt idx="8406">
                  <c:v>41459.918749999997</c:v>
                </c:pt>
                <c:pt idx="8407">
                  <c:v>41459.91909722222</c:v>
                </c:pt>
                <c:pt idx="8408">
                  <c:v>41459.919444444444</c:v>
                </c:pt>
                <c:pt idx="8409">
                  <c:v>41459.919791666667</c:v>
                </c:pt>
                <c:pt idx="8410">
                  <c:v>41459.920138888891</c:v>
                </c:pt>
                <c:pt idx="8411">
                  <c:v>41459.920486111114</c:v>
                </c:pt>
                <c:pt idx="8412">
                  <c:v>41459.92083333333</c:v>
                </c:pt>
                <c:pt idx="8413">
                  <c:v>41459.921180555553</c:v>
                </c:pt>
                <c:pt idx="8414">
                  <c:v>41459.921527777777</c:v>
                </c:pt>
                <c:pt idx="8415">
                  <c:v>41459.921875</c:v>
                </c:pt>
                <c:pt idx="8416">
                  <c:v>41459.922222222223</c:v>
                </c:pt>
                <c:pt idx="8417">
                  <c:v>41459.922569444447</c:v>
                </c:pt>
                <c:pt idx="8418">
                  <c:v>41459.92291666667</c:v>
                </c:pt>
                <c:pt idx="8419">
                  <c:v>41459.923263888886</c:v>
                </c:pt>
                <c:pt idx="8420">
                  <c:v>41459.923611111109</c:v>
                </c:pt>
                <c:pt idx="8421">
                  <c:v>41459.923958333333</c:v>
                </c:pt>
                <c:pt idx="8422">
                  <c:v>41459.924305555556</c:v>
                </c:pt>
                <c:pt idx="8423">
                  <c:v>41459.92465277778</c:v>
                </c:pt>
                <c:pt idx="8424">
                  <c:v>41459.925000000003</c:v>
                </c:pt>
                <c:pt idx="8425">
                  <c:v>41459.925347222219</c:v>
                </c:pt>
                <c:pt idx="8426">
                  <c:v>41459.925694444442</c:v>
                </c:pt>
                <c:pt idx="8427">
                  <c:v>41459.926041666666</c:v>
                </c:pt>
                <c:pt idx="8428">
                  <c:v>41459.926388888889</c:v>
                </c:pt>
                <c:pt idx="8429">
                  <c:v>41459.926736111112</c:v>
                </c:pt>
                <c:pt idx="8430">
                  <c:v>41459.927083333336</c:v>
                </c:pt>
                <c:pt idx="8431">
                  <c:v>41459.927430555559</c:v>
                </c:pt>
                <c:pt idx="8432">
                  <c:v>41459.927777777775</c:v>
                </c:pt>
                <c:pt idx="8433">
                  <c:v>41459.928124999999</c:v>
                </c:pt>
                <c:pt idx="8434">
                  <c:v>41459.928472222222</c:v>
                </c:pt>
                <c:pt idx="8435">
                  <c:v>41459.928819444445</c:v>
                </c:pt>
                <c:pt idx="8436">
                  <c:v>41459.929166666669</c:v>
                </c:pt>
                <c:pt idx="8437">
                  <c:v>41459.929513888892</c:v>
                </c:pt>
                <c:pt idx="8438">
                  <c:v>41459.929861111108</c:v>
                </c:pt>
                <c:pt idx="8439">
                  <c:v>41459.930208333331</c:v>
                </c:pt>
                <c:pt idx="8440">
                  <c:v>41459.930555555555</c:v>
                </c:pt>
                <c:pt idx="8441">
                  <c:v>41459.930902777778</c:v>
                </c:pt>
                <c:pt idx="8442">
                  <c:v>41459.931250000001</c:v>
                </c:pt>
                <c:pt idx="8443">
                  <c:v>41459.931597222225</c:v>
                </c:pt>
                <c:pt idx="8444">
                  <c:v>41459.931944444441</c:v>
                </c:pt>
                <c:pt idx="8445">
                  <c:v>41459.932291666664</c:v>
                </c:pt>
                <c:pt idx="8446">
                  <c:v>41459.932638888888</c:v>
                </c:pt>
                <c:pt idx="8447">
                  <c:v>41459.932986111111</c:v>
                </c:pt>
                <c:pt idx="8448">
                  <c:v>41459.933333333334</c:v>
                </c:pt>
                <c:pt idx="8449">
                  <c:v>41459.933680555558</c:v>
                </c:pt>
                <c:pt idx="8450">
                  <c:v>41459.934027777781</c:v>
                </c:pt>
                <c:pt idx="8451">
                  <c:v>41459.934374999997</c:v>
                </c:pt>
                <c:pt idx="8452">
                  <c:v>41459.93472222222</c:v>
                </c:pt>
                <c:pt idx="8453">
                  <c:v>41459.935069444444</c:v>
                </c:pt>
                <c:pt idx="8454">
                  <c:v>41459.935416666667</c:v>
                </c:pt>
                <c:pt idx="8455">
                  <c:v>41459.935763888891</c:v>
                </c:pt>
                <c:pt idx="8456">
                  <c:v>41459.936111111114</c:v>
                </c:pt>
                <c:pt idx="8457">
                  <c:v>41459.93645833333</c:v>
                </c:pt>
                <c:pt idx="8458">
                  <c:v>41459.936805555553</c:v>
                </c:pt>
                <c:pt idx="8459">
                  <c:v>41459.937152777777</c:v>
                </c:pt>
                <c:pt idx="8460">
                  <c:v>41459.9375</c:v>
                </c:pt>
                <c:pt idx="8461">
                  <c:v>41459.937847222223</c:v>
                </c:pt>
                <c:pt idx="8462">
                  <c:v>41459.938194444447</c:v>
                </c:pt>
                <c:pt idx="8463">
                  <c:v>41459.93854166667</c:v>
                </c:pt>
                <c:pt idx="8464">
                  <c:v>41459.938888888886</c:v>
                </c:pt>
                <c:pt idx="8465">
                  <c:v>41459.939236111109</c:v>
                </c:pt>
                <c:pt idx="8466">
                  <c:v>41459.939583333333</c:v>
                </c:pt>
                <c:pt idx="8467">
                  <c:v>41459.939930555556</c:v>
                </c:pt>
                <c:pt idx="8468">
                  <c:v>41459.94027777778</c:v>
                </c:pt>
                <c:pt idx="8469">
                  <c:v>41459.940625000003</c:v>
                </c:pt>
                <c:pt idx="8470">
                  <c:v>41459.940972222219</c:v>
                </c:pt>
                <c:pt idx="8471">
                  <c:v>41459.941319444442</c:v>
                </c:pt>
                <c:pt idx="8472">
                  <c:v>41459.941666666666</c:v>
                </c:pt>
                <c:pt idx="8473">
                  <c:v>41459.942013888889</c:v>
                </c:pt>
                <c:pt idx="8474">
                  <c:v>41459.942361111112</c:v>
                </c:pt>
                <c:pt idx="8475">
                  <c:v>41459.942708333336</c:v>
                </c:pt>
                <c:pt idx="8476">
                  <c:v>41459.943055555559</c:v>
                </c:pt>
                <c:pt idx="8477">
                  <c:v>41459.943402777775</c:v>
                </c:pt>
                <c:pt idx="8478">
                  <c:v>41459.943749999999</c:v>
                </c:pt>
                <c:pt idx="8479">
                  <c:v>41459.944097222222</c:v>
                </c:pt>
                <c:pt idx="8480">
                  <c:v>41459.944444444445</c:v>
                </c:pt>
                <c:pt idx="8481">
                  <c:v>41459.944791666669</c:v>
                </c:pt>
                <c:pt idx="8482">
                  <c:v>41459.945138888892</c:v>
                </c:pt>
                <c:pt idx="8483">
                  <c:v>41459.945486111108</c:v>
                </c:pt>
                <c:pt idx="8484">
                  <c:v>41459.945833333331</c:v>
                </c:pt>
                <c:pt idx="8485">
                  <c:v>41459.946180555555</c:v>
                </c:pt>
                <c:pt idx="8486">
                  <c:v>41459.946527777778</c:v>
                </c:pt>
                <c:pt idx="8487">
                  <c:v>41459.946875000001</c:v>
                </c:pt>
                <c:pt idx="8488">
                  <c:v>41459.947222222225</c:v>
                </c:pt>
                <c:pt idx="8489">
                  <c:v>41459.947569444441</c:v>
                </c:pt>
                <c:pt idx="8490">
                  <c:v>41459.947916666664</c:v>
                </c:pt>
                <c:pt idx="8491">
                  <c:v>41459.948263888888</c:v>
                </c:pt>
                <c:pt idx="8492">
                  <c:v>41459.948611111111</c:v>
                </c:pt>
                <c:pt idx="8493">
                  <c:v>41459.948958333334</c:v>
                </c:pt>
                <c:pt idx="8494">
                  <c:v>41459.949305555558</c:v>
                </c:pt>
                <c:pt idx="8495">
                  <c:v>41459.949652777781</c:v>
                </c:pt>
                <c:pt idx="8496">
                  <c:v>41459.949999999997</c:v>
                </c:pt>
                <c:pt idx="8497">
                  <c:v>41459.95034722222</c:v>
                </c:pt>
                <c:pt idx="8498">
                  <c:v>41459.950694444444</c:v>
                </c:pt>
                <c:pt idx="8499">
                  <c:v>41459.951041666667</c:v>
                </c:pt>
                <c:pt idx="8500">
                  <c:v>41459.951388888891</c:v>
                </c:pt>
                <c:pt idx="8501">
                  <c:v>41459.951736111114</c:v>
                </c:pt>
                <c:pt idx="8502">
                  <c:v>41459.95208333333</c:v>
                </c:pt>
                <c:pt idx="8503">
                  <c:v>41459.952430555553</c:v>
                </c:pt>
                <c:pt idx="8504">
                  <c:v>41459.952777777777</c:v>
                </c:pt>
                <c:pt idx="8505">
                  <c:v>41459.953125</c:v>
                </c:pt>
                <c:pt idx="8506">
                  <c:v>41459.953472222223</c:v>
                </c:pt>
                <c:pt idx="8507">
                  <c:v>41459.953819444447</c:v>
                </c:pt>
                <c:pt idx="8508">
                  <c:v>41459.95416666667</c:v>
                </c:pt>
                <c:pt idx="8509">
                  <c:v>41459.954513888886</c:v>
                </c:pt>
                <c:pt idx="8510">
                  <c:v>41459.954861111109</c:v>
                </c:pt>
                <c:pt idx="8511">
                  <c:v>41459.955208333333</c:v>
                </c:pt>
                <c:pt idx="8512">
                  <c:v>41459.955555555556</c:v>
                </c:pt>
                <c:pt idx="8513">
                  <c:v>41459.95590277778</c:v>
                </c:pt>
                <c:pt idx="8514">
                  <c:v>41459.956250000003</c:v>
                </c:pt>
                <c:pt idx="8515">
                  <c:v>41459.956597222219</c:v>
                </c:pt>
                <c:pt idx="8516">
                  <c:v>41459.956944444442</c:v>
                </c:pt>
                <c:pt idx="8517">
                  <c:v>41459.957291666666</c:v>
                </c:pt>
                <c:pt idx="8518">
                  <c:v>41459.957638888889</c:v>
                </c:pt>
                <c:pt idx="8519">
                  <c:v>41459.957986111112</c:v>
                </c:pt>
                <c:pt idx="8520">
                  <c:v>41459.958333333336</c:v>
                </c:pt>
                <c:pt idx="8521">
                  <c:v>41459.958680555559</c:v>
                </c:pt>
                <c:pt idx="8522">
                  <c:v>41459.959027777775</c:v>
                </c:pt>
                <c:pt idx="8523">
                  <c:v>41459.959374999999</c:v>
                </c:pt>
                <c:pt idx="8524">
                  <c:v>41459.959722222222</c:v>
                </c:pt>
                <c:pt idx="8525">
                  <c:v>41459.960069444445</c:v>
                </c:pt>
                <c:pt idx="8526">
                  <c:v>41459.960416666669</c:v>
                </c:pt>
                <c:pt idx="8527">
                  <c:v>41459.960763888892</c:v>
                </c:pt>
                <c:pt idx="8528">
                  <c:v>41459.961111111108</c:v>
                </c:pt>
                <c:pt idx="8529">
                  <c:v>41459.961458333331</c:v>
                </c:pt>
                <c:pt idx="8530">
                  <c:v>41459.961805555555</c:v>
                </c:pt>
                <c:pt idx="8531">
                  <c:v>41459.962152777778</c:v>
                </c:pt>
                <c:pt idx="8532">
                  <c:v>41459.962500000001</c:v>
                </c:pt>
                <c:pt idx="8533">
                  <c:v>41459.962847222225</c:v>
                </c:pt>
                <c:pt idx="8534">
                  <c:v>41459.963194444441</c:v>
                </c:pt>
                <c:pt idx="8535">
                  <c:v>41459.963541666664</c:v>
                </c:pt>
                <c:pt idx="8536">
                  <c:v>41459.963888888888</c:v>
                </c:pt>
                <c:pt idx="8537">
                  <c:v>41459.964236111111</c:v>
                </c:pt>
                <c:pt idx="8538">
                  <c:v>41459.964583333334</c:v>
                </c:pt>
                <c:pt idx="8539">
                  <c:v>41459.964930555558</c:v>
                </c:pt>
                <c:pt idx="8540">
                  <c:v>41459.965277777781</c:v>
                </c:pt>
                <c:pt idx="8541">
                  <c:v>41459.965624999997</c:v>
                </c:pt>
                <c:pt idx="8542">
                  <c:v>41459.96597222222</c:v>
                </c:pt>
                <c:pt idx="8543">
                  <c:v>41459.966319444444</c:v>
                </c:pt>
                <c:pt idx="8544">
                  <c:v>41459.966666666667</c:v>
                </c:pt>
                <c:pt idx="8545">
                  <c:v>41459.967013888891</c:v>
                </c:pt>
                <c:pt idx="8546">
                  <c:v>41459.967361111114</c:v>
                </c:pt>
                <c:pt idx="8547">
                  <c:v>41459.96770833333</c:v>
                </c:pt>
                <c:pt idx="8548">
                  <c:v>41459.968055555553</c:v>
                </c:pt>
                <c:pt idx="8549">
                  <c:v>41459.968402777777</c:v>
                </c:pt>
                <c:pt idx="8550">
                  <c:v>41459.96875</c:v>
                </c:pt>
                <c:pt idx="8551">
                  <c:v>41459.969097222223</c:v>
                </c:pt>
                <c:pt idx="8552">
                  <c:v>41459.969444444447</c:v>
                </c:pt>
                <c:pt idx="8553">
                  <c:v>41459.96979166667</c:v>
                </c:pt>
                <c:pt idx="8554">
                  <c:v>41459.970138888886</c:v>
                </c:pt>
                <c:pt idx="8555">
                  <c:v>41459.970486111109</c:v>
                </c:pt>
                <c:pt idx="8556">
                  <c:v>41459.970833333333</c:v>
                </c:pt>
                <c:pt idx="8557">
                  <c:v>41459.971180555556</c:v>
                </c:pt>
                <c:pt idx="8558">
                  <c:v>41459.97152777778</c:v>
                </c:pt>
                <c:pt idx="8559">
                  <c:v>41459.971875000003</c:v>
                </c:pt>
                <c:pt idx="8560">
                  <c:v>41459.972222222219</c:v>
                </c:pt>
                <c:pt idx="8561">
                  <c:v>41459.972569444442</c:v>
                </c:pt>
                <c:pt idx="8562">
                  <c:v>41459.972916666666</c:v>
                </c:pt>
                <c:pt idx="8563">
                  <c:v>41459.973263888889</c:v>
                </c:pt>
                <c:pt idx="8564">
                  <c:v>41459.973611111112</c:v>
                </c:pt>
                <c:pt idx="8565">
                  <c:v>41459.973958333336</c:v>
                </c:pt>
                <c:pt idx="8566">
                  <c:v>41459.974305555559</c:v>
                </c:pt>
                <c:pt idx="8567">
                  <c:v>41459.974652777775</c:v>
                </c:pt>
                <c:pt idx="8568">
                  <c:v>41459.974999999999</c:v>
                </c:pt>
                <c:pt idx="8569">
                  <c:v>41459.975347222222</c:v>
                </c:pt>
                <c:pt idx="8570">
                  <c:v>41459.975694444445</c:v>
                </c:pt>
                <c:pt idx="8571">
                  <c:v>41459.976041666669</c:v>
                </c:pt>
                <c:pt idx="8572">
                  <c:v>41459.976388888892</c:v>
                </c:pt>
                <c:pt idx="8573">
                  <c:v>41459.976736111108</c:v>
                </c:pt>
                <c:pt idx="8574">
                  <c:v>41459.977083333331</c:v>
                </c:pt>
                <c:pt idx="8575">
                  <c:v>41459.977430555555</c:v>
                </c:pt>
                <c:pt idx="8576">
                  <c:v>41459.977777777778</c:v>
                </c:pt>
                <c:pt idx="8577">
                  <c:v>41459.978125000001</c:v>
                </c:pt>
                <c:pt idx="8578">
                  <c:v>41459.978472222225</c:v>
                </c:pt>
                <c:pt idx="8579">
                  <c:v>41459.978819444441</c:v>
                </c:pt>
                <c:pt idx="8580">
                  <c:v>41459.979166666664</c:v>
                </c:pt>
                <c:pt idx="8581">
                  <c:v>41459.979513888888</c:v>
                </c:pt>
                <c:pt idx="8582">
                  <c:v>41459.979861111111</c:v>
                </c:pt>
                <c:pt idx="8583">
                  <c:v>41459.980208333334</c:v>
                </c:pt>
                <c:pt idx="8584">
                  <c:v>41459.980555555558</c:v>
                </c:pt>
                <c:pt idx="8585">
                  <c:v>41459.980902777781</c:v>
                </c:pt>
                <c:pt idx="8586">
                  <c:v>41459.981249999997</c:v>
                </c:pt>
                <c:pt idx="8587">
                  <c:v>41459.98159722222</c:v>
                </c:pt>
                <c:pt idx="8588">
                  <c:v>41459.981944444444</c:v>
                </c:pt>
                <c:pt idx="8589">
                  <c:v>41459.982291666667</c:v>
                </c:pt>
                <c:pt idx="8590">
                  <c:v>41459.982638888891</c:v>
                </c:pt>
                <c:pt idx="8591">
                  <c:v>41459.982986111114</c:v>
                </c:pt>
                <c:pt idx="8592">
                  <c:v>41459.98333333333</c:v>
                </c:pt>
                <c:pt idx="8593">
                  <c:v>41459.983680555553</c:v>
                </c:pt>
                <c:pt idx="8594">
                  <c:v>41459.984027777777</c:v>
                </c:pt>
                <c:pt idx="8595">
                  <c:v>41459.984375</c:v>
                </c:pt>
                <c:pt idx="8596">
                  <c:v>41459.984722222223</c:v>
                </c:pt>
                <c:pt idx="8597">
                  <c:v>41459.985069444447</c:v>
                </c:pt>
                <c:pt idx="8598">
                  <c:v>41459.98541666667</c:v>
                </c:pt>
                <c:pt idx="8599">
                  <c:v>41459.985763888886</c:v>
                </c:pt>
                <c:pt idx="8600">
                  <c:v>41459.986111111109</c:v>
                </c:pt>
                <c:pt idx="8601">
                  <c:v>41459.986458333333</c:v>
                </c:pt>
                <c:pt idx="8602">
                  <c:v>41459.986805555556</c:v>
                </c:pt>
                <c:pt idx="8603">
                  <c:v>41459.98715277778</c:v>
                </c:pt>
                <c:pt idx="8604">
                  <c:v>41459.987500000003</c:v>
                </c:pt>
                <c:pt idx="8605">
                  <c:v>41459.987847222219</c:v>
                </c:pt>
                <c:pt idx="8606">
                  <c:v>41459.988194444442</c:v>
                </c:pt>
                <c:pt idx="8607">
                  <c:v>41459.988541666666</c:v>
                </c:pt>
                <c:pt idx="8608">
                  <c:v>41459.988888888889</c:v>
                </c:pt>
                <c:pt idx="8609">
                  <c:v>41459.989236111112</c:v>
                </c:pt>
                <c:pt idx="8610">
                  <c:v>41459.989583333336</c:v>
                </c:pt>
                <c:pt idx="8611">
                  <c:v>41459.989930555559</c:v>
                </c:pt>
                <c:pt idx="8612">
                  <c:v>41459.990277777775</c:v>
                </c:pt>
                <c:pt idx="8613">
                  <c:v>41459.990624999999</c:v>
                </c:pt>
                <c:pt idx="8614">
                  <c:v>41459.990972222222</c:v>
                </c:pt>
                <c:pt idx="8615">
                  <c:v>41459.991319444445</c:v>
                </c:pt>
                <c:pt idx="8616">
                  <c:v>41459.991666666669</c:v>
                </c:pt>
                <c:pt idx="8617">
                  <c:v>41459.992013888892</c:v>
                </c:pt>
                <c:pt idx="8618">
                  <c:v>41459.992361111108</c:v>
                </c:pt>
                <c:pt idx="8619">
                  <c:v>41459.992708333331</c:v>
                </c:pt>
                <c:pt idx="8620">
                  <c:v>41459.993055555555</c:v>
                </c:pt>
                <c:pt idx="8621">
                  <c:v>41459.993402777778</c:v>
                </c:pt>
                <c:pt idx="8622">
                  <c:v>41459.993750000001</c:v>
                </c:pt>
                <c:pt idx="8623">
                  <c:v>41459.994097222225</c:v>
                </c:pt>
                <c:pt idx="8624">
                  <c:v>41459.994444444441</c:v>
                </c:pt>
                <c:pt idx="8625">
                  <c:v>41459.994791666664</c:v>
                </c:pt>
                <c:pt idx="8626">
                  <c:v>41459.995138888888</c:v>
                </c:pt>
                <c:pt idx="8627">
                  <c:v>41459.995486111111</c:v>
                </c:pt>
                <c:pt idx="8628">
                  <c:v>41459.995833333334</c:v>
                </c:pt>
                <c:pt idx="8629">
                  <c:v>41459.996180555558</c:v>
                </c:pt>
                <c:pt idx="8630">
                  <c:v>41459.996527777781</c:v>
                </c:pt>
                <c:pt idx="8631">
                  <c:v>41459.996874999997</c:v>
                </c:pt>
                <c:pt idx="8632">
                  <c:v>41459.99722222222</c:v>
                </c:pt>
                <c:pt idx="8633">
                  <c:v>41459.997569444444</c:v>
                </c:pt>
                <c:pt idx="8634">
                  <c:v>41459.997916666667</c:v>
                </c:pt>
                <c:pt idx="8635">
                  <c:v>41459.998263888891</c:v>
                </c:pt>
                <c:pt idx="8636">
                  <c:v>41459.998611111114</c:v>
                </c:pt>
                <c:pt idx="8637">
                  <c:v>41459.99895833333</c:v>
                </c:pt>
                <c:pt idx="8638">
                  <c:v>41459.999305555553</c:v>
                </c:pt>
                <c:pt idx="8639">
                  <c:v>41459.999652777777</c:v>
                </c:pt>
                <c:pt idx="8640">
                  <c:v>41460</c:v>
                </c:pt>
                <c:pt idx="8641">
                  <c:v>41460.000347222223</c:v>
                </c:pt>
                <c:pt idx="8642">
                  <c:v>41460.000694444447</c:v>
                </c:pt>
                <c:pt idx="8643">
                  <c:v>41460.00104166667</c:v>
                </c:pt>
                <c:pt idx="8644">
                  <c:v>41460.001388888886</c:v>
                </c:pt>
                <c:pt idx="8645">
                  <c:v>41460.001736111109</c:v>
                </c:pt>
                <c:pt idx="8646">
                  <c:v>41460.002083333333</c:v>
                </c:pt>
                <c:pt idx="8647">
                  <c:v>41460.002430555556</c:v>
                </c:pt>
                <c:pt idx="8648">
                  <c:v>41460.00277777778</c:v>
                </c:pt>
                <c:pt idx="8649">
                  <c:v>41460.003125000003</c:v>
                </c:pt>
                <c:pt idx="8650">
                  <c:v>41460.003472222219</c:v>
                </c:pt>
                <c:pt idx="8651">
                  <c:v>41460.003819444442</c:v>
                </c:pt>
                <c:pt idx="8652">
                  <c:v>41460.004166666666</c:v>
                </c:pt>
                <c:pt idx="8653">
                  <c:v>41460.004513888889</c:v>
                </c:pt>
                <c:pt idx="8654">
                  <c:v>41460.004861111112</c:v>
                </c:pt>
                <c:pt idx="8655">
                  <c:v>41460.005208333336</c:v>
                </c:pt>
                <c:pt idx="8656">
                  <c:v>41460.005555555559</c:v>
                </c:pt>
                <c:pt idx="8657">
                  <c:v>41460.005902777775</c:v>
                </c:pt>
                <c:pt idx="8658">
                  <c:v>41460.006249999999</c:v>
                </c:pt>
                <c:pt idx="8659">
                  <c:v>41460.006597222222</c:v>
                </c:pt>
                <c:pt idx="8660">
                  <c:v>41460.006944444445</c:v>
                </c:pt>
                <c:pt idx="8661">
                  <c:v>41460.007291666669</c:v>
                </c:pt>
                <c:pt idx="8662">
                  <c:v>41460.007638888892</c:v>
                </c:pt>
                <c:pt idx="8663">
                  <c:v>41460.007986111108</c:v>
                </c:pt>
                <c:pt idx="8664">
                  <c:v>41460.008333333331</c:v>
                </c:pt>
                <c:pt idx="8665">
                  <c:v>41460.008680555555</c:v>
                </c:pt>
                <c:pt idx="8666">
                  <c:v>41460.009027777778</c:v>
                </c:pt>
                <c:pt idx="8667">
                  <c:v>41460.009375000001</c:v>
                </c:pt>
                <c:pt idx="8668">
                  <c:v>41460.009722222225</c:v>
                </c:pt>
                <c:pt idx="8669">
                  <c:v>41460.010069444441</c:v>
                </c:pt>
                <c:pt idx="8670">
                  <c:v>41460.010416666664</c:v>
                </c:pt>
                <c:pt idx="8671">
                  <c:v>41460.010763888888</c:v>
                </c:pt>
                <c:pt idx="8672">
                  <c:v>41460.011111111111</c:v>
                </c:pt>
                <c:pt idx="8673">
                  <c:v>41460.011458333334</c:v>
                </c:pt>
                <c:pt idx="8674">
                  <c:v>41460.011805555558</c:v>
                </c:pt>
                <c:pt idx="8675">
                  <c:v>41460.012152777781</c:v>
                </c:pt>
                <c:pt idx="8676">
                  <c:v>41460.012499999997</c:v>
                </c:pt>
                <c:pt idx="8677">
                  <c:v>41460.01284722222</c:v>
                </c:pt>
                <c:pt idx="8678">
                  <c:v>41460.013194444444</c:v>
                </c:pt>
                <c:pt idx="8679">
                  <c:v>41460.013541666667</c:v>
                </c:pt>
                <c:pt idx="8680">
                  <c:v>41460.013888888891</c:v>
                </c:pt>
                <c:pt idx="8681">
                  <c:v>41460.014236111114</c:v>
                </c:pt>
                <c:pt idx="8682">
                  <c:v>41460.01458333333</c:v>
                </c:pt>
                <c:pt idx="8683">
                  <c:v>41460.014930555553</c:v>
                </c:pt>
                <c:pt idx="8684">
                  <c:v>41460.015277777777</c:v>
                </c:pt>
                <c:pt idx="8685">
                  <c:v>41460.015625</c:v>
                </c:pt>
                <c:pt idx="8686">
                  <c:v>41460.015972222223</c:v>
                </c:pt>
                <c:pt idx="8687">
                  <c:v>41460.016319444447</c:v>
                </c:pt>
                <c:pt idx="8688">
                  <c:v>41460.01666666667</c:v>
                </c:pt>
                <c:pt idx="8689">
                  <c:v>41460.017013888886</c:v>
                </c:pt>
                <c:pt idx="8690">
                  <c:v>41460.017361111109</c:v>
                </c:pt>
                <c:pt idx="8691">
                  <c:v>41460.017708333333</c:v>
                </c:pt>
                <c:pt idx="8692">
                  <c:v>41460.018055555556</c:v>
                </c:pt>
                <c:pt idx="8693">
                  <c:v>41460.01840277778</c:v>
                </c:pt>
                <c:pt idx="8694">
                  <c:v>41460.018750000003</c:v>
                </c:pt>
                <c:pt idx="8695">
                  <c:v>41460.019097222219</c:v>
                </c:pt>
                <c:pt idx="8696">
                  <c:v>41460.019444444442</c:v>
                </c:pt>
                <c:pt idx="8697">
                  <c:v>41460.019791666666</c:v>
                </c:pt>
                <c:pt idx="8698">
                  <c:v>41460.020138888889</c:v>
                </c:pt>
                <c:pt idx="8699">
                  <c:v>41460.020486111112</c:v>
                </c:pt>
                <c:pt idx="8700">
                  <c:v>41460.020833333336</c:v>
                </c:pt>
                <c:pt idx="8701">
                  <c:v>41460.021180555559</c:v>
                </c:pt>
                <c:pt idx="8702">
                  <c:v>41460.021527777775</c:v>
                </c:pt>
                <c:pt idx="8703">
                  <c:v>41460.021874999999</c:v>
                </c:pt>
                <c:pt idx="8704">
                  <c:v>41460.022222222222</c:v>
                </c:pt>
                <c:pt idx="8705">
                  <c:v>41460.022569444445</c:v>
                </c:pt>
                <c:pt idx="8706">
                  <c:v>41460.022916666669</c:v>
                </c:pt>
                <c:pt idx="8707">
                  <c:v>41460.023263888892</c:v>
                </c:pt>
                <c:pt idx="8708">
                  <c:v>41460.023611111108</c:v>
                </c:pt>
                <c:pt idx="8709">
                  <c:v>41460.023958333331</c:v>
                </c:pt>
                <c:pt idx="8710">
                  <c:v>41460.024305555555</c:v>
                </c:pt>
                <c:pt idx="8711">
                  <c:v>41460.024652777778</c:v>
                </c:pt>
                <c:pt idx="8712">
                  <c:v>41460.025000000001</c:v>
                </c:pt>
                <c:pt idx="8713">
                  <c:v>41460.025347222225</c:v>
                </c:pt>
                <c:pt idx="8714">
                  <c:v>41460.025694444441</c:v>
                </c:pt>
                <c:pt idx="8715">
                  <c:v>41460.026041666664</c:v>
                </c:pt>
                <c:pt idx="8716">
                  <c:v>41460.026388888888</c:v>
                </c:pt>
                <c:pt idx="8717">
                  <c:v>41460.026736111111</c:v>
                </c:pt>
                <c:pt idx="8718">
                  <c:v>41460.027083333334</c:v>
                </c:pt>
                <c:pt idx="8719">
                  <c:v>41460.027430555558</c:v>
                </c:pt>
                <c:pt idx="8720">
                  <c:v>41460.027777777781</c:v>
                </c:pt>
                <c:pt idx="8721">
                  <c:v>41460.028124999997</c:v>
                </c:pt>
                <c:pt idx="8722">
                  <c:v>41460.02847222222</c:v>
                </c:pt>
                <c:pt idx="8723">
                  <c:v>41460.028819444444</c:v>
                </c:pt>
                <c:pt idx="8724">
                  <c:v>41460.029166666667</c:v>
                </c:pt>
                <c:pt idx="8725">
                  <c:v>41460.029513888891</c:v>
                </c:pt>
                <c:pt idx="8726">
                  <c:v>41460.029861111114</c:v>
                </c:pt>
                <c:pt idx="8727">
                  <c:v>41460.03020833333</c:v>
                </c:pt>
                <c:pt idx="8728">
                  <c:v>41460.030555555553</c:v>
                </c:pt>
                <c:pt idx="8729">
                  <c:v>41460.030902777777</c:v>
                </c:pt>
                <c:pt idx="8730">
                  <c:v>41460.03125</c:v>
                </c:pt>
                <c:pt idx="8731">
                  <c:v>41460.031597222223</c:v>
                </c:pt>
                <c:pt idx="8732">
                  <c:v>41460.031944444447</c:v>
                </c:pt>
                <c:pt idx="8733">
                  <c:v>41460.03229166667</c:v>
                </c:pt>
                <c:pt idx="8734">
                  <c:v>41460.032638888886</c:v>
                </c:pt>
                <c:pt idx="8735">
                  <c:v>41460.032986111109</c:v>
                </c:pt>
                <c:pt idx="8736">
                  <c:v>41460.033333333333</c:v>
                </c:pt>
                <c:pt idx="8737">
                  <c:v>41460.033680555556</c:v>
                </c:pt>
                <c:pt idx="8738">
                  <c:v>41460.03402777778</c:v>
                </c:pt>
                <c:pt idx="8739">
                  <c:v>41460.034375000003</c:v>
                </c:pt>
                <c:pt idx="8740">
                  <c:v>41460.034722222219</c:v>
                </c:pt>
                <c:pt idx="8741">
                  <c:v>41460.035069444442</c:v>
                </c:pt>
                <c:pt idx="8742">
                  <c:v>41460.035416666666</c:v>
                </c:pt>
                <c:pt idx="8743">
                  <c:v>41460.035763888889</c:v>
                </c:pt>
                <c:pt idx="8744">
                  <c:v>41460.036111111112</c:v>
                </c:pt>
                <c:pt idx="8745">
                  <c:v>41460.036458333336</c:v>
                </c:pt>
                <c:pt idx="8746">
                  <c:v>41460.036805555559</c:v>
                </c:pt>
                <c:pt idx="8747">
                  <c:v>41460.037152777775</c:v>
                </c:pt>
                <c:pt idx="8748">
                  <c:v>41460.037499999999</c:v>
                </c:pt>
                <c:pt idx="8749">
                  <c:v>41460.037847222222</c:v>
                </c:pt>
                <c:pt idx="8750">
                  <c:v>41460.038194444445</c:v>
                </c:pt>
                <c:pt idx="8751">
                  <c:v>41460.038541666669</c:v>
                </c:pt>
                <c:pt idx="8752">
                  <c:v>41460.038888888892</c:v>
                </c:pt>
                <c:pt idx="8753">
                  <c:v>41460.039236111108</c:v>
                </c:pt>
                <c:pt idx="8754">
                  <c:v>41460.039583333331</c:v>
                </c:pt>
                <c:pt idx="8755">
                  <c:v>41460.039930555555</c:v>
                </c:pt>
                <c:pt idx="8756">
                  <c:v>41460.040277777778</c:v>
                </c:pt>
                <c:pt idx="8757">
                  <c:v>41460.040625000001</c:v>
                </c:pt>
                <c:pt idx="8758">
                  <c:v>41460.040972222225</c:v>
                </c:pt>
                <c:pt idx="8759">
                  <c:v>41460.041319444441</c:v>
                </c:pt>
                <c:pt idx="8760">
                  <c:v>41460.041666666664</c:v>
                </c:pt>
                <c:pt idx="8761">
                  <c:v>41460.042013888888</c:v>
                </c:pt>
                <c:pt idx="8762">
                  <c:v>41460.042361111111</c:v>
                </c:pt>
                <c:pt idx="8763">
                  <c:v>41460.042708333334</c:v>
                </c:pt>
                <c:pt idx="8764">
                  <c:v>41460.043055555558</c:v>
                </c:pt>
                <c:pt idx="8765">
                  <c:v>41460.043402777781</c:v>
                </c:pt>
                <c:pt idx="8766">
                  <c:v>41460.043749999997</c:v>
                </c:pt>
                <c:pt idx="8767">
                  <c:v>41460.04409722222</c:v>
                </c:pt>
                <c:pt idx="8768">
                  <c:v>41460.044444444444</c:v>
                </c:pt>
                <c:pt idx="8769">
                  <c:v>41460.044791666667</c:v>
                </c:pt>
                <c:pt idx="8770">
                  <c:v>41460.045138888891</c:v>
                </c:pt>
                <c:pt idx="8771">
                  <c:v>41460.045486111114</c:v>
                </c:pt>
                <c:pt idx="8772">
                  <c:v>41460.04583333333</c:v>
                </c:pt>
                <c:pt idx="8773">
                  <c:v>41460.046180555553</c:v>
                </c:pt>
                <c:pt idx="8774">
                  <c:v>41460.046527777777</c:v>
                </c:pt>
                <c:pt idx="8775">
                  <c:v>41460.046875</c:v>
                </c:pt>
                <c:pt idx="8776">
                  <c:v>41460.047222222223</c:v>
                </c:pt>
                <c:pt idx="8777">
                  <c:v>41460.047569444447</c:v>
                </c:pt>
                <c:pt idx="8778">
                  <c:v>41460.04791666667</c:v>
                </c:pt>
                <c:pt idx="8779">
                  <c:v>41460.048263888886</c:v>
                </c:pt>
                <c:pt idx="8780">
                  <c:v>41460.048611111109</c:v>
                </c:pt>
                <c:pt idx="8781">
                  <c:v>41460.048958333333</c:v>
                </c:pt>
                <c:pt idx="8782">
                  <c:v>41460.049305555556</c:v>
                </c:pt>
                <c:pt idx="8783">
                  <c:v>41460.04965277778</c:v>
                </c:pt>
                <c:pt idx="8784">
                  <c:v>41460.050000000003</c:v>
                </c:pt>
                <c:pt idx="8785">
                  <c:v>41460.050347222219</c:v>
                </c:pt>
                <c:pt idx="8786">
                  <c:v>41460.050694444442</c:v>
                </c:pt>
                <c:pt idx="8787">
                  <c:v>41460.051041666666</c:v>
                </c:pt>
                <c:pt idx="8788">
                  <c:v>41460.051388888889</c:v>
                </c:pt>
                <c:pt idx="8789">
                  <c:v>41460.051736111112</c:v>
                </c:pt>
                <c:pt idx="8790">
                  <c:v>41460.052083333336</c:v>
                </c:pt>
                <c:pt idx="8791">
                  <c:v>41460.052430555559</c:v>
                </c:pt>
                <c:pt idx="8792">
                  <c:v>41460.052777777775</c:v>
                </c:pt>
                <c:pt idx="8793">
                  <c:v>41460.053124999999</c:v>
                </c:pt>
                <c:pt idx="8794">
                  <c:v>41460.053472222222</c:v>
                </c:pt>
                <c:pt idx="8795">
                  <c:v>41460.053819444445</c:v>
                </c:pt>
                <c:pt idx="8796">
                  <c:v>41460.054166666669</c:v>
                </c:pt>
                <c:pt idx="8797">
                  <c:v>41460.054513888892</c:v>
                </c:pt>
                <c:pt idx="8798">
                  <c:v>41460.054861111108</c:v>
                </c:pt>
                <c:pt idx="8799">
                  <c:v>41460.055208333331</c:v>
                </c:pt>
                <c:pt idx="8800">
                  <c:v>41460.055555555555</c:v>
                </c:pt>
                <c:pt idx="8801">
                  <c:v>41460.055902777778</c:v>
                </c:pt>
                <c:pt idx="8802">
                  <c:v>41460.056250000001</c:v>
                </c:pt>
                <c:pt idx="8803">
                  <c:v>41460.056597222225</c:v>
                </c:pt>
                <c:pt idx="8804">
                  <c:v>41460.056944444441</c:v>
                </c:pt>
                <c:pt idx="8805">
                  <c:v>41460.057291666664</c:v>
                </c:pt>
                <c:pt idx="8806">
                  <c:v>41460.057638888888</c:v>
                </c:pt>
                <c:pt idx="8807">
                  <c:v>41460.057986111111</c:v>
                </c:pt>
                <c:pt idx="8808">
                  <c:v>41460.058333333334</c:v>
                </c:pt>
                <c:pt idx="8809">
                  <c:v>41460.058680555558</c:v>
                </c:pt>
                <c:pt idx="8810">
                  <c:v>41460.059027777781</c:v>
                </c:pt>
                <c:pt idx="8811">
                  <c:v>41460.059374999997</c:v>
                </c:pt>
                <c:pt idx="8812">
                  <c:v>41460.05972222222</c:v>
                </c:pt>
                <c:pt idx="8813">
                  <c:v>41460.060069444444</c:v>
                </c:pt>
                <c:pt idx="8814">
                  <c:v>41460.060416666667</c:v>
                </c:pt>
                <c:pt idx="8815">
                  <c:v>41460.060763888891</c:v>
                </c:pt>
                <c:pt idx="8816">
                  <c:v>41460.061111111114</c:v>
                </c:pt>
                <c:pt idx="8817">
                  <c:v>41460.06145833333</c:v>
                </c:pt>
                <c:pt idx="8818">
                  <c:v>41460.061805555553</c:v>
                </c:pt>
                <c:pt idx="8819">
                  <c:v>41460.062152777777</c:v>
                </c:pt>
                <c:pt idx="8820">
                  <c:v>41460.0625</c:v>
                </c:pt>
                <c:pt idx="8821">
                  <c:v>41460.062847222223</c:v>
                </c:pt>
                <c:pt idx="8822">
                  <c:v>41460.063194444447</c:v>
                </c:pt>
                <c:pt idx="8823">
                  <c:v>41460.06354166667</c:v>
                </c:pt>
                <c:pt idx="8824">
                  <c:v>41460.063888888886</c:v>
                </c:pt>
                <c:pt idx="8825">
                  <c:v>41460.064236111109</c:v>
                </c:pt>
                <c:pt idx="8826">
                  <c:v>41460.064583333333</c:v>
                </c:pt>
                <c:pt idx="8827">
                  <c:v>41460.064930555556</c:v>
                </c:pt>
                <c:pt idx="8828">
                  <c:v>41460.06527777778</c:v>
                </c:pt>
                <c:pt idx="8829">
                  <c:v>41460.065625000003</c:v>
                </c:pt>
                <c:pt idx="8830">
                  <c:v>41460.065972222219</c:v>
                </c:pt>
                <c:pt idx="8831">
                  <c:v>41460.066319444442</c:v>
                </c:pt>
                <c:pt idx="8832">
                  <c:v>41460.066666666666</c:v>
                </c:pt>
                <c:pt idx="8833">
                  <c:v>41460.067013888889</c:v>
                </c:pt>
                <c:pt idx="8834">
                  <c:v>41460.067361111112</c:v>
                </c:pt>
                <c:pt idx="8835">
                  <c:v>41460.067708333336</c:v>
                </c:pt>
                <c:pt idx="8836">
                  <c:v>41460.068055555559</c:v>
                </c:pt>
                <c:pt idx="8837">
                  <c:v>41460.068402777775</c:v>
                </c:pt>
                <c:pt idx="8838">
                  <c:v>41460.068749999999</c:v>
                </c:pt>
                <c:pt idx="8839">
                  <c:v>41460.069097222222</c:v>
                </c:pt>
                <c:pt idx="8840">
                  <c:v>41460.069444444445</c:v>
                </c:pt>
                <c:pt idx="8841">
                  <c:v>41460.069791666669</c:v>
                </c:pt>
                <c:pt idx="8842">
                  <c:v>41460.070138888892</c:v>
                </c:pt>
                <c:pt idx="8843">
                  <c:v>41460.070486111108</c:v>
                </c:pt>
                <c:pt idx="8844">
                  <c:v>41460.070833333331</c:v>
                </c:pt>
                <c:pt idx="8845">
                  <c:v>41460.071180555555</c:v>
                </c:pt>
                <c:pt idx="8846">
                  <c:v>41460.071527777778</c:v>
                </c:pt>
                <c:pt idx="8847">
                  <c:v>41460.071875000001</c:v>
                </c:pt>
                <c:pt idx="8848">
                  <c:v>41460.072222222225</c:v>
                </c:pt>
                <c:pt idx="8849">
                  <c:v>41460.072569444441</c:v>
                </c:pt>
                <c:pt idx="8850">
                  <c:v>41460.072916666664</c:v>
                </c:pt>
                <c:pt idx="8851">
                  <c:v>41460.073263888888</c:v>
                </c:pt>
                <c:pt idx="8852">
                  <c:v>41460.073611111111</c:v>
                </c:pt>
                <c:pt idx="8853">
                  <c:v>41460.073958333334</c:v>
                </c:pt>
                <c:pt idx="8854">
                  <c:v>41460.074305555558</c:v>
                </c:pt>
                <c:pt idx="8855">
                  <c:v>41460.074652777781</c:v>
                </c:pt>
                <c:pt idx="8856">
                  <c:v>41460.074999999997</c:v>
                </c:pt>
                <c:pt idx="8857">
                  <c:v>41460.07534722222</c:v>
                </c:pt>
                <c:pt idx="8858">
                  <c:v>41460.075694444444</c:v>
                </c:pt>
                <c:pt idx="8859">
                  <c:v>41460.076041666667</c:v>
                </c:pt>
                <c:pt idx="8860">
                  <c:v>41460.076388888891</c:v>
                </c:pt>
                <c:pt idx="8861">
                  <c:v>41460.076736111114</c:v>
                </c:pt>
                <c:pt idx="8862">
                  <c:v>41460.07708333333</c:v>
                </c:pt>
                <c:pt idx="8863">
                  <c:v>41460.077430555553</c:v>
                </c:pt>
                <c:pt idx="8864">
                  <c:v>41460.077777777777</c:v>
                </c:pt>
                <c:pt idx="8865">
                  <c:v>41460.078125</c:v>
                </c:pt>
                <c:pt idx="8866">
                  <c:v>41460.078472222223</c:v>
                </c:pt>
                <c:pt idx="8867">
                  <c:v>41460.078819444447</c:v>
                </c:pt>
                <c:pt idx="8868">
                  <c:v>41460.07916666667</c:v>
                </c:pt>
                <c:pt idx="8869">
                  <c:v>41460.079513888886</c:v>
                </c:pt>
                <c:pt idx="8870">
                  <c:v>41460.079861111109</c:v>
                </c:pt>
                <c:pt idx="8871">
                  <c:v>41460.080208333333</c:v>
                </c:pt>
                <c:pt idx="8872">
                  <c:v>41460.080555555556</c:v>
                </c:pt>
                <c:pt idx="8873">
                  <c:v>41460.08090277778</c:v>
                </c:pt>
                <c:pt idx="8874">
                  <c:v>41460.081250000003</c:v>
                </c:pt>
                <c:pt idx="8875">
                  <c:v>41460.081597222219</c:v>
                </c:pt>
                <c:pt idx="8876">
                  <c:v>41460.081944444442</c:v>
                </c:pt>
                <c:pt idx="8877">
                  <c:v>41460.082291666666</c:v>
                </c:pt>
                <c:pt idx="8878">
                  <c:v>41460.082638888889</c:v>
                </c:pt>
                <c:pt idx="8879">
                  <c:v>41460.082986111112</c:v>
                </c:pt>
                <c:pt idx="8880">
                  <c:v>41460.083333333336</c:v>
                </c:pt>
                <c:pt idx="8881">
                  <c:v>41460.083680555559</c:v>
                </c:pt>
                <c:pt idx="8882">
                  <c:v>41460.084027777775</c:v>
                </c:pt>
                <c:pt idx="8883">
                  <c:v>41460.084374999999</c:v>
                </c:pt>
                <c:pt idx="8884">
                  <c:v>41460.084722222222</c:v>
                </c:pt>
                <c:pt idx="8885">
                  <c:v>41460.085069444445</c:v>
                </c:pt>
                <c:pt idx="8886">
                  <c:v>41460.085416666669</c:v>
                </c:pt>
                <c:pt idx="8887">
                  <c:v>41460.085763888892</c:v>
                </c:pt>
                <c:pt idx="8888">
                  <c:v>41460.086111111108</c:v>
                </c:pt>
                <c:pt idx="8889">
                  <c:v>41460.086458333331</c:v>
                </c:pt>
                <c:pt idx="8890">
                  <c:v>41460.086805555555</c:v>
                </c:pt>
                <c:pt idx="8891">
                  <c:v>41460.087152777778</c:v>
                </c:pt>
                <c:pt idx="8892">
                  <c:v>41460.087500000001</c:v>
                </c:pt>
                <c:pt idx="8893">
                  <c:v>41460.087847222225</c:v>
                </c:pt>
                <c:pt idx="8894">
                  <c:v>41460.088194444441</c:v>
                </c:pt>
                <c:pt idx="8895">
                  <c:v>41460.088541666664</c:v>
                </c:pt>
                <c:pt idx="8896">
                  <c:v>41460.088888888888</c:v>
                </c:pt>
                <c:pt idx="8897">
                  <c:v>41460.089236111111</c:v>
                </c:pt>
                <c:pt idx="8898">
                  <c:v>41460.089583333334</c:v>
                </c:pt>
                <c:pt idx="8899">
                  <c:v>41460.089930555558</c:v>
                </c:pt>
                <c:pt idx="8900">
                  <c:v>41460.090277777781</c:v>
                </c:pt>
                <c:pt idx="8901">
                  <c:v>41460.090624999997</c:v>
                </c:pt>
                <c:pt idx="8902">
                  <c:v>41460.09097222222</c:v>
                </c:pt>
                <c:pt idx="8903">
                  <c:v>41460.091319444444</c:v>
                </c:pt>
                <c:pt idx="8904">
                  <c:v>41460.091666666667</c:v>
                </c:pt>
                <c:pt idx="8905">
                  <c:v>41460.092013888891</c:v>
                </c:pt>
                <c:pt idx="8906">
                  <c:v>41460.092361111114</c:v>
                </c:pt>
                <c:pt idx="8907">
                  <c:v>41460.09270833333</c:v>
                </c:pt>
                <c:pt idx="8908">
                  <c:v>41460.093055555553</c:v>
                </c:pt>
                <c:pt idx="8909">
                  <c:v>41460.093402777777</c:v>
                </c:pt>
                <c:pt idx="8910">
                  <c:v>41460.09375</c:v>
                </c:pt>
                <c:pt idx="8911">
                  <c:v>41460.094097222223</c:v>
                </c:pt>
                <c:pt idx="8912">
                  <c:v>41460.094444444447</c:v>
                </c:pt>
                <c:pt idx="8913">
                  <c:v>41460.09479166667</c:v>
                </c:pt>
                <c:pt idx="8914">
                  <c:v>41460.095138888886</c:v>
                </c:pt>
                <c:pt idx="8915">
                  <c:v>41460.095486111109</c:v>
                </c:pt>
                <c:pt idx="8916">
                  <c:v>41460.095833333333</c:v>
                </c:pt>
                <c:pt idx="8917">
                  <c:v>41460.096180555556</c:v>
                </c:pt>
                <c:pt idx="8918">
                  <c:v>41460.09652777778</c:v>
                </c:pt>
                <c:pt idx="8919">
                  <c:v>41460.096875000003</c:v>
                </c:pt>
                <c:pt idx="8920">
                  <c:v>41460.097222222219</c:v>
                </c:pt>
                <c:pt idx="8921">
                  <c:v>41460.097569444442</c:v>
                </c:pt>
                <c:pt idx="8922">
                  <c:v>41460.097916666666</c:v>
                </c:pt>
                <c:pt idx="8923">
                  <c:v>41460.098263888889</c:v>
                </c:pt>
                <c:pt idx="8924">
                  <c:v>41460.098611111112</c:v>
                </c:pt>
                <c:pt idx="8925">
                  <c:v>41460.098958333336</c:v>
                </c:pt>
                <c:pt idx="8926">
                  <c:v>41460.099305555559</c:v>
                </c:pt>
                <c:pt idx="8927">
                  <c:v>41460.099652777775</c:v>
                </c:pt>
                <c:pt idx="8928">
                  <c:v>41460.1</c:v>
                </c:pt>
                <c:pt idx="8929">
                  <c:v>41460.100347222222</c:v>
                </c:pt>
                <c:pt idx="8930">
                  <c:v>41460.100694444445</c:v>
                </c:pt>
                <c:pt idx="8931">
                  <c:v>41460.101041666669</c:v>
                </c:pt>
                <c:pt idx="8932">
                  <c:v>41460.101388888892</c:v>
                </c:pt>
                <c:pt idx="8933">
                  <c:v>41460.101736111108</c:v>
                </c:pt>
                <c:pt idx="8934">
                  <c:v>41460.102083333331</c:v>
                </c:pt>
                <c:pt idx="8935">
                  <c:v>41460.102430555555</c:v>
                </c:pt>
                <c:pt idx="8936">
                  <c:v>41460.102777777778</c:v>
                </c:pt>
                <c:pt idx="8937">
                  <c:v>41460.103125000001</c:v>
                </c:pt>
                <c:pt idx="8938">
                  <c:v>41460.103472222225</c:v>
                </c:pt>
                <c:pt idx="8939">
                  <c:v>41460.103819444441</c:v>
                </c:pt>
                <c:pt idx="8940">
                  <c:v>41460.104166666664</c:v>
                </c:pt>
                <c:pt idx="8941">
                  <c:v>41460.104513888888</c:v>
                </c:pt>
                <c:pt idx="8942">
                  <c:v>41460.104861111111</c:v>
                </c:pt>
                <c:pt idx="8943">
                  <c:v>41460.105208333334</c:v>
                </c:pt>
                <c:pt idx="8944">
                  <c:v>41460.105555555558</c:v>
                </c:pt>
                <c:pt idx="8945">
                  <c:v>41460.105902777781</c:v>
                </c:pt>
                <c:pt idx="8946">
                  <c:v>41460.106249999997</c:v>
                </c:pt>
                <c:pt idx="8947">
                  <c:v>41460.10659722222</c:v>
                </c:pt>
                <c:pt idx="8948">
                  <c:v>41460.106944444444</c:v>
                </c:pt>
                <c:pt idx="8949">
                  <c:v>41460.107291666667</c:v>
                </c:pt>
                <c:pt idx="8950">
                  <c:v>41460.107638888891</c:v>
                </c:pt>
                <c:pt idx="8951">
                  <c:v>41460.107986111114</c:v>
                </c:pt>
                <c:pt idx="8952">
                  <c:v>41460.10833333333</c:v>
                </c:pt>
                <c:pt idx="8953">
                  <c:v>41460.108680555553</c:v>
                </c:pt>
                <c:pt idx="8954">
                  <c:v>41460.109027777777</c:v>
                </c:pt>
                <c:pt idx="8955">
                  <c:v>41460.109375</c:v>
                </c:pt>
                <c:pt idx="8956">
                  <c:v>41460.109722222223</c:v>
                </c:pt>
                <c:pt idx="8957">
                  <c:v>41460.110069444447</c:v>
                </c:pt>
                <c:pt idx="8958">
                  <c:v>41460.11041666667</c:v>
                </c:pt>
                <c:pt idx="8959">
                  <c:v>41460.110763888886</c:v>
                </c:pt>
                <c:pt idx="8960">
                  <c:v>41460.111111111109</c:v>
                </c:pt>
                <c:pt idx="8961">
                  <c:v>41460.111458333333</c:v>
                </c:pt>
                <c:pt idx="8962">
                  <c:v>41460.111805555556</c:v>
                </c:pt>
                <c:pt idx="8963">
                  <c:v>41460.11215277778</c:v>
                </c:pt>
                <c:pt idx="8964">
                  <c:v>41460.112500000003</c:v>
                </c:pt>
                <c:pt idx="8965">
                  <c:v>41460.112847222219</c:v>
                </c:pt>
                <c:pt idx="8966">
                  <c:v>41460.113194444442</c:v>
                </c:pt>
                <c:pt idx="8967">
                  <c:v>41460.113541666666</c:v>
                </c:pt>
                <c:pt idx="8968">
                  <c:v>41460.113888888889</c:v>
                </c:pt>
                <c:pt idx="8969">
                  <c:v>41460.114236111112</c:v>
                </c:pt>
                <c:pt idx="8970">
                  <c:v>41460.114583333336</c:v>
                </c:pt>
                <c:pt idx="8971">
                  <c:v>41460.114930555559</c:v>
                </c:pt>
                <c:pt idx="8972">
                  <c:v>41460.115277777775</c:v>
                </c:pt>
                <c:pt idx="8973">
                  <c:v>41460.115624999999</c:v>
                </c:pt>
                <c:pt idx="8974">
                  <c:v>41460.115972222222</c:v>
                </c:pt>
                <c:pt idx="8975">
                  <c:v>41460.116319444445</c:v>
                </c:pt>
                <c:pt idx="8976">
                  <c:v>41460.116666666669</c:v>
                </c:pt>
                <c:pt idx="8977">
                  <c:v>41460.117013888892</c:v>
                </c:pt>
                <c:pt idx="8978">
                  <c:v>41460.117361111108</c:v>
                </c:pt>
                <c:pt idx="8979">
                  <c:v>41460.117708333331</c:v>
                </c:pt>
                <c:pt idx="8980">
                  <c:v>41460.118055555555</c:v>
                </c:pt>
                <c:pt idx="8981">
                  <c:v>41460.118402777778</c:v>
                </c:pt>
                <c:pt idx="8982">
                  <c:v>41460.118750000001</c:v>
                </c:pt>
                <c:pt idx="8983">
                  <c:v>41460.119097222225</c:v>
                </c:pt>
                <c:pt idx="8984">
                  <c:v>41460.119444444441</c:v>
                </c:pt>
                <c:pt idx="8985">
                  <c:v>41460.119791666664</c:v>
                </c:pt>
                <c:pt idx="8986">
                  <c:v>41460.120138888888</c:v>
                </c:pt>
                <c:pt idx="8987">
                  <c:v>41460.120486111111</c:v>
                </c:pt>
                <c:pt idx="8988">
                  <c:v>41460.120833333334</c:v>
                </c:pt>
                <c:pt idx="8989">
                  <c:v>41460.121180555558</c:v>
                </c:pt>
                <c:pt idx="8990">
                  <c:v>41460.121527777781</c:v>
                </c:pt>
                <c:pt idx="8991">
                  <c:v>41460.121874999997</c:v>
                </c:pt>
                <c:pt idx="8992">
                  <c:v>41460.12222222222</c:v>
                </c:pt>
                <c:pt idx="8993">
                  <c:v>41460.122569444444</c:v>
                </c:pt>
                <c:pt idx="8994">
                  <c:v>41460.122916666667</c:v>
                </c:pt>
                <c:pt idx="8995">
                  <c:v>41460.123263888891</c:v>
                </c:pt>
                <c:pt idx="8996">
                  <c:v>41460.123611111114</c:v>
                </c:pt>
                <c:pt idx="8997">
                  <c:v>41460.12395833333</c:v>
                </c:pt>
                <c:pt idx="8998">
                  <c:v>41460.124305555553</c:v>
                </c:pt>
                <c:pt idx="8999">
                  <c:v>41460.124652777777</c:v>
                </c:pt>
                <c:pt idx="9000">
                  <c:v>41460.125</c:v>
                </c:pt>
                <c:pt idx="9001">
                  <c:v>41460.125347222223</c:v>
                </c:pt>
                <c:pt idx="9002">
                  <c:v>41460.125694444447</c:v>
                </c:pt>
                <c:pt idx="9003">
                  <c:v>41460.12604166667</c:v>
                </c:pt>
                <c:pt idx="9004">
                  <c:v>41460.126388888886</c:v>
                </c:pt>
                <c:pt idx="9005">
                  <c:v>41460.126736111109</c:v>
                </c:pt>
                <c:pt idx="9006">
                  <c:v>41460.127083333333</c:v>
                </c:pt>
                <c:pt idx="9007">
                  <c:v>41460.127430555556</c:v>
                </c:pt>
                <c:pt idx="9008">
                  <c:v>41460.12777777778</c:v>
                </c:pt>
                <c:pt idx="9009">
                  <c:v>41460.128125000003</c:v>
                </c:pt>
                <c:pt idx="9010">
                  <c:v>41460.128472222219</c:v>
                </c:pt>
                <c:pt idx="9011">
                  <c:v>41460.128819444442</c:v>
                </c:pt>
                <c:pt idx="9012">
                  <c:v>41460.129166666666</c:v>
                </c:pt>
                <c:pt idx="9013">
                  <c:v>41460.129513888889</c:v>
                </c:pt>
                <c:pt idx="9014">
                  <c:v>41460.129861111112</c:v>
                </c:pt>
                <c:pt idx="9015">
                  <c:v>41460.130208333336</c:v>
                </c:pt>
                <c:pt idx="9016">
                  <c:v>41460.130555555559</c:v>
                </c:pt>
                <c:pt idx="9017">
                  <c:v>41460.130902777775</c:v>
                </c:pt>
                <c:pt idx="9018">
                  <c:v>41460.131249999999</c:v>
                </c:pt>
                <c:pt idx="9019">
                  <c:v>41460.131597222222</c:v>
                </c:pt>
                <c:pt idx="9020">
                  <c:v>41460.131944444445</c:v>
                </c:pt>
                <c:pt idx="9021">
                  <c:v>41460.132291666669</c:v>
                </c:pt>
                <c:pt idx="9022">
                  <c:v>41460.132638888892</c:v>
                </c:pt>
                <c:pt idx="9023">
                  <c:v>41460.132986111108</c:v>
                </c:pt>
                <c:pt idx="9024">
                  <c:v>41460.133333333331</c:v>
                </c:pt>
                <c:pt idx="9025">
                  <c:v>41460.133680555555</c:v>
                </c:pt>
                <c:pt idx="9026">
                  <c:v>41460.134027777778</c:v>
                </c:pt>
                <c:pt idx="9027">
                  <c:v>41460.134375000001</c:v>
                </c:pt>
                <c:pt idx="9028">
                  <c:v>41460.134722222225</c:v>
                </c:pt>
                <c:pt idx="9029">
                  <c:v>41460.135069444441</c:v>
                </c:pt>
                <c:pt idx="9030">
                  <c:v>41460.135416666664</c:v>
                </c:pt>
                <c:pt idx="9031">
                  <c:v>41460.135763888888</c:v>
                </c:pt>
                <c:pt idx="9032">
                  <c:v>41460.136111111111</c:v>
                </c:pt>
                <c:pt idx="9033">
                  <c:v>41460.136458333334</c:v>
                </c:pt>
                <c:pt idx="9034">
                  <c:v>41460.136805555558</c:v>
                </c:pt>
                <c:pt idx="9035">
                  <c:v>41460.137152777781</c:v>
                </c:pt>
                <c:pt idx="9036">
                  <c:v>41460.137499999997</c:v>
                </c:pt>
                <c:pt idx="9037">
                  <c:v>41460.13784722222</c:v>
                </c:pt>
                <c:pt idx="9038">
                  <c:v>41460.138194444444</c:v>
                </c:pt>
                <c:pt idx="9039">
                  <c:v>41460.138541666667</c:v>
                </c:pt>
                <c:pt idx="9040">
                  <c:v>41460.138888888891</c:v>
                </c:pt>
                <c:pt idx="9041">
                  <c:v>41460.139236111114</c:v>
                </c:pt>
                <c:pt idx="9042">
                  <c:v>41460.13958333333</c:v>
                </c:pt>
                <c:pt idx="9043">
                  <c:v>41460.139930555553</c:v>
                </c:pt>
                <c:pt idx="9044">
                  <c:v>41460.140277777777</c:v>
                </c:pt>
                <c:pt idx="9045">
                  <c:v>41460.140625</c:v>
                </c:pt>
                <c:pt idx="9046">
                  <c:v>41460.140972222223</c:v>
                </c:pt>
                <c:pt idx="9047">
                  <c:v>41460.141319444447</c:v>
                </c:pt>
                <c:pt idx="9048">
                  <c:v>41460.14166666667</c:v>
                </c:pt>
                <c:pt idx="9049">
                  <c:v>41460.142013888886</c:v>
                </c:pt>
                <c:pt idx="9050">
                  <c:v>41460.142361111109</c:v>
                </c:pt>
                <c:pt idx="9051">
                  <c:v>41460.142708333333</c:v>
                </c:pt>
                <c:pt idx="9052">
                  <c:v>41460.143055555556</c:v>
                </c:pt>
                <c:pt idx="9053">
                  <c:v>41460.14340277778</c:v>
                </c:pt>
                <c:pt idx="9054">
                  <c:v>41460.143750000003</c:v>
                </c:pt>
                <c:pt idx="9055">
                  <c:v>41460.144097222219</c:v>
                </c:pt>
                <c:pt idx="9056">
                  <c:v>41460.144444444442</c:v>
                </c:pt>
                <c:pt idx="9057">
                  <c:v>41460.144791666666</c:v>
                </c:pt>
                <c:pt idx="9058">
                  <c:v>41460.145138888889</c:v>
                </c:pt>
                <c:pt idx="9059">
                  <c:v>41460.145486111112</c:v>
                </c:pt>
                <c:pt idx="9060">
                  <c:v>41460.145833333336</c:v>
                </c:pt>
                <c:pt idx="9061">
                  <c:v>41460.146180555559</c:v>
                </c:pt>
                <c:pt idx="9062">
                  <c:v>41460.146527777775</c:v>
                </c:pt>
                <c:pt idx="9063">
                  <c:v>41460.146874999999</c:v>
                </c:pt>
                <c:pt idx="9064">
                  <c:v>41460.147222222222</c:v>
                </c:pt>
                <c:pt idx="9065">
                  <c:v>41460.147569444445</c:v>
                </c:pt>
                <c:pt idx="9066">
                  <c:v>41460.147916666669</c:v>
                </c:pt>
                <c:pt idx="9067">
                  <c:v>41460.148263888892</c:v>
                </c:pt>
                <c:pt idx="9068">
                  <c:v>41460.148611111108</c:v>
                </c:pt>
                <c:pt idx="9069">
                  <c:v>41460.148958333331</c:v>
                </c:pt>
                <c:pt idx="9070">
                  <c:v>41460.149305555555</c:v>
                </c:pt>
                <c:pt idx="9071">
                  <c:v>41460.149652777778</c:v>
                </c:pt>
                <c:pt idx="9072">
                  <c:v>41460.15</c:v>
                </c:pt>
                <c:pt idx="9073">
                  <c:v>41460.150347222225</c:v>
                </c:pt>
                <c:pt idx="9074">
                  <c:v>41460.150694444441</c:v>
                </c:pt>
                <c:pt idx="9075">
                  <c:v>41460.151041666664</c:v>
                </c:pt>
                <c:pt idx="9076">
                  <c:v>41460.151388888888</c:v>
                </c:pt>
                <c:pt idx="9077">
                  <c:v>41460.151736111111</c:v>
                </c:pt>
                <c:pt idx="9078">
                  <c:v>41460.152083333334</c:v>
                </c:pt>
                <c:pt idx="9079">
                  <c:v>41460.152430555558</c:v>
                </c:pt>
                <c:pt idx="9080">
                  <c:v>41460.152777777781</c:v>
                </c:pt>
                <c:pt idx="9081">
                  <c:v>41460.153124999997</c:v>
                </c:pt>
                <c:pt idx="9082">
                  <c:v>41460.15347222222</c:v>
                </c:pt>
                <c:pt idx="9083">
                  <c:v>41460.153819444444</c:v>
                </c:pt>
                <c:pt idx="9084">
                  <c:v>41460.154166666667</c:v>
                </c:pt>
                <c:pt idx="9085">
                  <c:v>41460.154513888891</c:v>
                </c:pt>
                <c:pt idx="9086">
                  <c:v>41460.154861111114</c:v>
                </c:pt>
                <c:pt idx="9087">
                  <c:v>41460.15520833333</c:v>
                </c:pt>
                <c:pt idx="9088">
                  <c:v>41460.155555555553</c:v>
                </c:pt>
                <c:pt idx="9089">
                  <c:v>41460.155902777777</c:v>
                </c:pt>
                <c:pt idx="9090">
                  <c:v>41460.15625</c:v>
                </c:pt>
                <c:pt idx="9091">
                  <c:v>41460.156597222223</c:v>
                </c:pt>
                <c:pt idx="9092">
                  <c:v>41460.156944444447</c:v>
                </c:pt>
                <c:pt idx="9093">
                  <c:v>41460.15729166667</c:v>
                </c:pt>
                <c:pt idx="9094">
                  <c:v>41460.157638888886</c:v>
                </c:pt>
                <c:pt idx="9095">
                  <c:v>41460.157986111109</c:v>
                </c:pt>
                <c:pt idx="9096">
                  <c:v>41460.158333333333</c:v>
                </c:pt>
                <c:pt idx="9097">
                  <c:v>41460.158680555556</c:v>
                </c:pt>
                <c:pt idx="9098">
                  <c:v>41460.15902777778</c:v>
                </c:pt>
                <c:pt idx="9099">
                  <c:v>41460.159375000003</c:v>
                </c:pt>
                <c:pt idx="9100">
                  <c:v>41460.159722222219</c:v>
                </c:pt>
                <c:pt idx="9101">
                  <c:v>41460.160069444442</c:v>
                </c:pt>
                <c:pt idx="9102">
                  <c:v>41460.160416666666</c:v>
                </c:pt>
                <c:pt idx="9103">
                  <c:v>41460.160763888889</c:v>
                </c:pt>
                <c:pt idx="9104">
                  <c:v>41460.161111111112</c:v>
                </c:pt>
                <c:pt idx="9105">
                  <c:v>41460.161458333336</c:v>
                </c:pt>
                <c:pt idx="9106">
                  <c:v>41460.161805555559</c:v>
                </c:pt>
                <c:pt idx="9107">
                  <c:v>41460.162152777775</c:v>
                </c:pt>
                <c:pt idx="9108">
                  <c:v>41460.162499999999</c:v>
                </c:pt>
                <c:pt idx="9109">
                  <c:v>41460.162847222222</c:v>
                </c:pt>
                <c:pt idx="9110">
                  <c:v>41460.163194444445</c:v>
                </c:pt>
                <c:pt idx="9111">
                  <c:v>41460.163541666669</c:v>
                </c:pt>
                <c:pt idx="9112">
                  <c:v>41460.163888888892</c:v>
                </c:pt>
                <c:pt idx="9113">
                  <c:v>41460.164236111108</c:v>
                </c:pt>
                <c:pt idx="9114">
                  <c:v>41460.164583333331</c:v>
                </c:pt>
                <c:pt idx="9115">
                  <c:v>41460.164930555555</c:v>
                </c:pt>
                <c:pt idx="9116">
                  <c:v>41460.165277777778</c:v>
                </c:pt>
                <c:pt idx="9117">
                  <c:v>41460.165625000001</c:v>
                </c:pt>
                <c:pt idx="9118">
                  <c:v>41460.165972222225</c:v>
                </c:pt>
                <c:pt idx="9119">
                  <c:v>41460.166319444441</c:v>
                </c:pt>
                <c:pt idx="9120">
                  <c:v>41460.166666666664</c:v>
                </c:pt>
                <c:pt idx="9121">
                  <c:v>41460.167013888888</c:v>
                </c:pt>
                <c:pt idx="9122">
                  <c:v>41460.167361111111</c:v>
                </c:pt>
                <c:pt idx="9123">
                  <c:v>41460.167708333334</c:v>
                </c:pt>
                <c:pt idx="9124">
                  <c:v>41460.168055555558</c:v>
                </c:pt>
                <c:pt idx="9125">
                  <c:v>41460.168402777781</c:v>
                </c:pt>
                <c:pt idx="9126">
                  <c:v>41460.168749999997</c:v>
                </c:pt>
                <c:pt idx="9127">
                  <c:v>41460.16909722222</c:v>
                </c:pt>
                <c:pt idx="9128">
                  <c:v>41460.169444444444</c:v>
                </c:pt>
                <c:pt idx="9129">
                  <c:v>41460.169791666667</c:v>
                </c:pt>
                <c:pt idx="9130">
                  <c:v>41460.170138888891</c:v>
                </c:pt>
                <c:pt idx="9131">
                  <c:v>41460.170486111114</c:v>
                </c:pt>
                <c:pt idx="9132">
                  <c:v>41460.17083333333</c:v>
                </c:pt>
                <c:pt idx="9133">
                  <c:v>41460.171180555553</c:v>
                </c:pt>
                <c:pt idx="9134">
                  <c:v>41460.171527777777</c:v>
                </c:pt>
                <c:pt idx="9135">
                  <c:v>41460.171875</c:v>
                </c:pt>
                <c:pt idx="9136">
                  <c:v>41460.172222222223</c:v>
                </c:pt>
                <c:pt idx="9137">
                  <c:v>41460.172569444447</c:v>
                </c:pt>
                <c:pt idx="9138">
                  <c:v>41460.17291666667</c:v>
                </c:pt>
                <c:pt idx="9139">
                  <c:v>41460.173263888886</c:v>
                </c:pt>
                <c:pt idx="9140">
                  <c:v>41460.173611111109</c:v>
                </c:pt>
                <c:pt idx="9141">
                  <c:v>41460.173958333333</c:v>
                </c:pt>
                <c:pt idx="9142">
                  <c:v>41460.174305555556</c:v>
                </c:pt>
                <c:pt idx="9143">
                  <c:v>41460.17465277778</c:v>
                </c:pt>
                <c:pt idx="9144">
                  <c:v>41460.175000000003</c:v>
                </c:pt>
                <c:pt idx="9145">
                  <c:v>41460.175347222219</c:v>
                </c:pt>
                <c:pt idx="9146">
                  <c:v>41460.175694444442</c:v>
                </c:pt>
                <c:pt idx="9147">
                  <c:v>41460.176041666666</c:v>
                </c:pt>
                <c:pt idx="9148">
                  <c:v>41460.176388888889</c:v>
                </c:pt>
                <c:pt idx="9149">
                  <c:v>41460.176736111112</c:v>
                </c:pt>
                <c:pt idx="9150">
                  <c:v>41460.177083333336</c:v>
                </c:pt>
                <c:pt idx="9151">
                  <c:v>41460.177430555559</c:v>
                </c:pt>
                <c:pt idx="9152">
                  <c:v>41460.177777777775</c:v>
                </c:pt>
                <c:pt idx="9153">
                  <c:v>41460.178124999999</c:v>
                </c:pt>
                <c:pt idx="9154">
                  <c:v>41460.178472222222</c:v>
                </c:pt>
                <c:pt idx="9155">
                  <c:v>41460.178819444445</c:v>
                </c:pt>
                <c:pt idx="9156">
                  <c:v>41460.179166666669</c:v>
                </c:pt>
                <c:pt idx="9157">
                  <c:v>41460.179513888892</c:v>
                </c:pt>
                <c:pt idx="9158">
                  <c:v>41460.179861111108</c:v>
                </c:pt>
                <c:pt idx="9159">
                  <c:v>41460.180208333331</c:v>
                </c:pt>
                <c:pt idx="9160">
                  <c:v>41460.180555555555</c:v>
                </c:pt>
                <c:pt idx="9161">
                  <c:v>41460.180902777778</c:v>
                </c:pt>
                <c:pt idx="9162">
                  <c:v>41460.181250000001</c:v>
                </c:pt>
                <c:pt idx="9163">
                  <c:v>41460.181597222225</c:v>
                </c:pt>
                <c:pt idx="9164">
                  <c:v>41460.181944444441</c:v>
                </c:pt>
                <c:pt idx="9165">
                  <c:v>41460.182291666664</c:v>
                </c:pt>
                <c:pt idx="9166">
                  <c:v>41460.182638888888</c:v>
                </c:pt>
                <c:pt idx="9167">
                  <c:v>41460.182986111111</c:v>
                </c:pt>
                <c:pt idx="9168">
                  <c:v>41460.183333333334</c:v>
                </c:pt>
                <c:pt idx="9169">
                  <c:v>41460.183680555558</c:v>
                </c:pt>
                <c:pt idx="9170">
                  <c:v>41460.184027777781</c:v>
                </c:pt>
                <c:pt idx="9171">
                  <c:v>41460.184374999997</c:v>
                </c:pt>
                <c:pt idx="9172">
                  <c:v>41460.18472222222</c:v>
                </c:pt>
                <c:pt idx="9173">
                  <c:v>41460.185069444444</c:v>
                </c:pt>
                <c:pt idx="9174">
                  <c:v>41460.185416666667</c:v>
                </c:pt>
                <c:pt idx="9175">
                  <c:v>41460.185763888891</c:v>
                </c:pt>
                <c:pt idx="9176">
                  <c:v>41460.186111111114</c:v>
                </c:pt>
                <c:pt idx="9177">
                  <c:v>41460.18645833333</c:v>
                </c:pt>
                <c:pt idx="9178">
                  <c:v>41460.186805555553</c:v>
                </c:pt>
                <c:pt idx="9179">
                  <c:v>41460.187152777777</c:v>
                </c:pt>
                <c:pt idx="9180">
                  <c:v>41460.1875</c:v>
                </c:pt>
                <c:pt idx="9181">
                  <c:v>41460.187847222223</c:v>
                </c:pt>
                <c:pt idx="9182">
                  <c:v>41460.188194444447</c:v>
                </c:pt>
                <c:pt idx="9183">
                  <c:v>41460.18854166667</c:v>
                </c:pt>
                <c:pt idx="9184">
                  <c:v>41460.188888888886</c:v>
                </c:pt>
                <c:pt idx="9185">
                  <c:v>41460.189236111109</c:v>
                </c:pt>
                <c:pt idx="9186">
                  <c:v>41460.189583333333</c:v>
                </c:pt>
                <c:pt idx="9187">
                  <c:v>41460.189930555556</c:v>
                </c:pt>
                <c:pt idx="9188">
                  <c:v>41460.19027777778</c:v>
                </c:pt>
                <c:pt idx="9189">
                  <c:v>41460.190625000003</c:v>
                </c:pt>
                <c:pt idx="9190">
                  <c:v>41460.190972222219</c:v>
                </c:pt>
                <c:pt idx="9191">
                  <c:v>41460.191319444442</c:v>
                </c:pt>
                <c:pt idx="9192">
                  <c:v>41460.191666666666</c:v>
                </c:pt>
                <c:pt idx="9193">
                  <c:v>41460.192013888889</c:v>
                </c:pt>
                <c:pt idx="9194">
                  <c:v>41460.192361111112</c:v>
                </c:pt>
                <c:pt idx="9195">
                  <c:v>41460.192708333336</c:v>
                </c:pt>
                <c:pt idx="9196">
                  <c:v>41460.193055555559</c:v>
                </c:pt>
                <c:pt idx="9197">
                  <c:v>41460.193402777775</c:v>
                </c:pt>
                <c:pt idx="9198">
                  <c:v>41460.193749999999</c:v>
                </c:pt>
                <c:pt idx="9199">
                  <c:v>41460.194097222222</c:v>
                </c:pt>
                <c:pt idx="9200">
                  <c:v>41460.194444444445</c:v>
                </c:pt>
                <c:pt idx="9201">
                  <c:v>41460.194791666669</c:v>
                </c:pt>
                <c:pt idx="9202">
                  <c:v>41460.195138888892</c:v>
                </c:pt>
                <c:pt idx="9203">
                  <c:v>41460.195486111108</c:v>
                </c:pt>
                <c:pt idx="9204">
                  <c:v>41460.195833333331</c:v>
                </c:pt>
                <c:pt idx="9205">
                  <c:v>41460.196180555555</c:v>
                </c:pt>
                <c:pt idx="9206">
                  <c:v>41460.196527777778</c:v>
                </c:pt>
                <c:pt idx="9207">
                  <c:v>41460.196875000001</c:v>
                </c:pt>
                <c:pt idx="9208">
                  <c:v>41460.197222222225</c:v>
                </c:pt>
                <c:pt idx="9209">
                  <c:v>41460.197569444441</c:v>
                </c:pt>
                <c:pt idx="9210">
                  <c:v>41460.197916666664</c:v>
                </c:pt>
                <c:pt idx="9211">
                  <c:v>41460.198263888888</c:v>
                </c:pt>
                <c:pt idx="9212">
                  <c:v>41460.198611111111</c:v>
                </c:pt>
                <c:pt idx="9213">
                  <c:v>41460.198958333334</c:v>
                </c:pt>
                <c:pt idx="9214">
                  <c:v>41460.199305555558</c:v>
                </c:pt>
                <c:pt idx="9215">
                  <c:v>41460.199652777781</c:v>
                </c:pt>
                <c:pt idx="9216">
                  <c:v>41460.199999999997</c:v>
                </c:pt>
                <c:pt idx="9217">
                  <c:v>41460.20034722222</c:v>
                </c:pt>
                <c:pt idx="9218">
                  <c:v>41460.200694444444</c:v>
                </c:pt>
                <c:pt idx="9219">
                  <c:v>41460.201041666667</c:v>
                </c:pt>
                <c:pt idx="9220">
                  <c:v>41460.201388888891</c:v>
                </c:pt>
                <c:pt idx="9221">
                  <c:v>41460.201736111114</c:v>
                </c:pt>
                <c:pt idx="9222">
                  <c:v>41460.20208333333</c:v>
                </c:pt>
                <c:pt idx="9223">
                  <c:v>41460.202430555553</c:v>
                </c:pt>
                <c:pt idx="9224">
                  <c:v>41460.202777777777</c:v>
                </c:pt>
                <c:pt idx="9225">
                  <c:v>41460.203125</c:v>
                </c:pt>
                <c:pt idx="9226">
                  <c:v>41460.203472222223</c:v>
                </c:pt>
                <c:pt idx="9227">
                  <c:v>41460.203819444447</c:v>
                </c:pt>
                <c:pt idx="9228">
                  <c:v>41460.20416666667</c:v>
                </c:pt>
                <c:pt idx="9229">
                  <c:v>41460.204513888886</c:v>
                </c:pt>
                <c:pt idx="9230">
                  <c:v>41460.204861111109</c:v>
                </c:pt>
                <c:pt idx="9231">
                  <c:v>41460.205208333333</c:v>
                </c:pt>
                <c:pt idx="9232">
                  <c:v>41460.205555555556</c:v>
                </c:pt>
                <c:pt idx="9233">
                  <c:v>41460.20590277778</c:v>
                </c:pt>
                <c:pt idx="9234">
                  <c:v>41460.206250000003</c:v>
                </c:pt>
                <c:pt idx="9235">
                  <c:v>41460.206597222219</c:v>
                </c:pt>
                <c:pt idx="9236">
                  <c:v>41460.206944444442</c:v>
                </c:pt>
                <c:pt idx="9237">
                  <c:v>41460.207291666666</c:v>
                </c:pt>
                <c:pt idx="9238">
                  <c:v>41460.207638888889</c:v>
                </c:pt>
                <c:pt idx="9239">
                  <c:v>41460.207986111112</c:v>
                </c:pt>
                <c:pt idx="9240">
                  <c:v>41460.208333333336</c:v>
                </c:pt>
                <c:pt idx="9241">
                  <c:v>41460.208680555559</c:v>
                </c:pt>
                <c:pt idx="9242">
                  <c:v>41460.209027777775</c:v>
                </c:pt>
                <c:pt idx="9243">
                  <c:v>41460.209374999999</c:v>
                </c:pt>
                <c:pt idx="9244">
                  <c:v>41460.209722222222</c:v>
                </c:pt>
                <c:pt idx="9245">
                  <c:v>41460.210069444445</c:v>
                </c:pt>
                <c:pt idx="9246">
                  <c:v>41460.210416666669</c:v>
                </c:pt>
                <c:pt idx="9247">
                  <c:v>41460.210763888892</c:v>
                </c:pt>
                <c:pt idx="9248">
                  <c:v>41460.211111111108</c:v>
                </c:pt>
                <c:pt idx="9249">
                  <c:v>41460.211458333331</c:v>
                </c:pt>
                <c:pt idx="9250">
                  <c:v>41460.211805555555</c:v>
                </c:pt>
                <c:pt idx="9251">
                  <c:v>41460.212152777778</c:v>
                </c:pt>
                <c:pt idx="9252">
                  <c:v>41460.212500000001</c:v>
                </c:pt>
                <c:pt idx="9253">
                  <c:v>41460.212847222225</c:v>
                </c:pt>
                <c:pt idx="9254">
                  <c:v>41460.213194444441</c:v>
                </c:pt>
                <c:pt idx="9255">
                  <c:v>41460.213541666664</c:v>
                </c:pt>
                <c:pt idx="9256">
                  <c:v>41460.213888888888</c:v>
                </c:pt>
                <c:pt idx="9257">
                  <c:v>41460.214236111111</c:v>
                </c:pt>
                <c:pt idx="9258">
                  <c:v>41460.214583333334</c:v>
                </c:pt>
                <c:pt idx="9259">
                  <c:v>41460.214930555558</c:v>
                </c:pt>
                <c:pt idx="9260">
                  <c:v>41460.215277777781</c:v>
                </c:pt>
                <c:pt idx="9261">
                  <c:v>41460.215624999997</c:v>
                </c:pt>
                <c:pt idx="9262">
                  <c:v>41460.21597222222</c:v>
                </c:pt>
                <c:pt idx="9263">
                  <c:v>41460.216319444444</c:v>
                </c:pt>
                <c:pt idx="9264">
                  <c:v>41460.216666666667</c:v>
                </c:pt>
                <c:pt idx="9265">
                  <c:v>41460.217013888891</c:v>
                </c:pt>
                <c:pt idx="9266">
                  <c:v>41460.217361111114</c:v>
                </c:pt>
                <c:pt idx="9267">
                  <c:v>41460.21770833333</c:v>
                </c:pt>
                <c:pt idx="9268">
                  <c:v>41460.218055555553</c:v>
                </c:pt>
                <c:pt idx="9269">
                  <c:v>41460.218402777777</c:v>
                </c:pt>
                <c:pt idx="9270">
                  <c:v>41460.21875</c:v>
                </c:pt>
                <c:pt idx="9271">
                  <c:v>41460.219097222223</c:v>
                </c:pt>
                <c:pt idx="9272">
                  <c:v>41460.219444444447</c:v>
                </c:pt>
                <c:pt idx="9273">
                  <c:v>41460.21979166667</c:v>
                </c:pt>
                <c:pt idx="9274">
                  <c:v>41460.220138888886</c:v>
                </c:pt>
                <c:pt idx="9275">
                  <c:v>41460.220486111109</c:v>
                </c:pt>
                <c:pt idx="9276">
                  <c:v>41460.220833333333</c:v>
                </c:pt>
                <c:pt idx="9277">
                  <c:v>41460.221180555556</c:v>
                </c:pt>
                <c:pt idx="9278">
                  <c:v>41460.22152777778</c:v>
                </c:pt>
                <c:pt idx="9279">
                  <c:v>41460.221875000003</c:v>
                </c:pt>
                <c:pt idx="9280">
                  <c:v>41460.222222222219</c:v>
                </c:pt>
                <c:pt idx="9281">
                  <c:v>41460.222569444442</c:v>
                </c:pt>
                <c:pt idx="9282">
                  <c:v>41460.222916666666</c:v>
                </c:pt>
                <c:pt idx="9283">
                  <c:v>41460.223263888889</c:v>
                </c:pt>
                <c:pt idx="9284">
                  <c:v>41460.223611111112</c:v>
                </c:pt>
                <c:pt idx="9285">
                  <c:v>41460.223958333336</c:v>
                </c:pt>
                <c:pt idx="9286">
                  <c:v>41460.224305555559</c:v>
                </c:pt>
                <c:pt idx="9287">
                  <c:v>41460.224652777775</c:v>
                </c:pt>
                <c:pt idx="9288">
                  <c:v>41460.224999999999</c:v>
                </c:pt>
                <c:pt idx="9289">
                  <c:v>41460.225347222222</c:v>
                </c:pt>
                <c:pt idx="9290">
                  <c:v>41460.225694444445</c:v>
                </c:pt>
                <c:pt idx="9291">
                  <c:v>41460.226041666669</c:v>
                </c:pt>
                <c:pt idx="9292">
                  <c:v>41460.226388888892</c:v>
                </c:pt>
                <c:pt idx="9293">
                  <c:v>41460.226736111108</c:v>
                </c:pt>
                <c:pt idx="9294">
                  <c:v>41460.227083333331</c:v>
                </c:pt>
                <c:pt idx="9295">
                  <c:v>41460.227430555555</c:v>
                </c:pt>
                <c:pt idx="9296">
                  <c:v>41460.227777777778</c:v>
                </c:pt>
                <c:pt idx="9297">
                  <c:v>41460.228125000001</c:v>
                </c:pt>
                <c:pt idx="9298">
                  <c:v>41460.228472222225</c:v>
                </c:pt>
                <c:pt idx="9299">
                  <c:v>41460.228819444441</c:v>
                </c:pt>
                <c:pt idx="9300">
                  <c:v>41460.229166666664</c:v>
                </c:pt>
                <c:pt idx="9301">
                  <c:v>41460.229513888888</c:v>
                </c:pt>
                <c:pt idx="9302">
                  <c:v>41460.229861111111</c:v>
                </c:pt>
                <c:pt idx="9303">
                  <c:v>41460.230208333334</c:v>
                </c:pt>
                <c:pt idx="9304">
                  <c:v>41460.230555555558</c:v>
                </c:pt>
                <c:pt idx="9305">
                  <c:v>41460.230902777781</c:v>
                </c:pt>
                <c:pt idx="9306">
                  <c:v>41460.231249999997</c:v>
                </c:pt>
                <c:pt idx="9307">
                  <c:v>41460.23159722222</c:v>
                </c:pt>
                <c:pt idx="9308">
                  <c:v>41460.231944444444</c:v>
                </c:pt>
                <c:pt idx="9309">
                  <c:v>41460.232291666667</c:v>
                </c:pt>
                <c:pt idx="9310">
                  <c:v>41460.232638888891</c:v>
                </c:pt>
                <c:pt idx="9311">
                  <c:v>41460.232986111114</c:v>
                </c:pt>
                <c:pt idx="9312">
                  <c:v>41460.23333333333</c:v>
                </c:pt>
                <c:pt idx="9313">
                  <c:v>41460.233680555553</c:v>
                </c:pt>
                <c:pt idx="9314">
                  <c:v>41460.234027777777</c:v>
                </c:pt>
                <c:pt idx="9315">
                  <c:v>41460.234375</c:v>
                </c:pt>
                <c:pt idx="9316">
                  <c:v>41460.234722222223</c:v>
                </c:pt>
                <c:pt idx="9317">
                  <c:v>41460.235069444447</c:v>
                </c:pt>
                <c:pt idx="9318">
                  <c:v>41460.23541666667</c:v>
                </c:pt>
                <c:pt idx="9319">
                  <c:v>41460.235763888886</c:v>
                </c:pt>
                <c:pt idx="9320">
                  <c:v>41460.236111111109</c:v>
                </c:pt>
                <c:pt idx="9321">
                  <c:v>41460.236458333333</c:v>
                </c:pt>
                <c:pt idx="9322">
                  <c:v>41460.236805555556</c:v>
                </c:pt>
                <c:pt idx="9323">
                  <c:v>41460.23715277778</c:v>
                </c:pt>
                <c:pt idx="9324">
                  <c:v>41460.237500000003</c:v>
                </c:pt>
                <c:pt idx="9325">
                  <c:v>41460.237847222219</c:v>
                </c:pt>
                <c:pt idx="9326">
                  <c:v>41460.238194444442</c:v>
                </c:pt>
                <c:pt idx="9327">
                  <c:v>41460.238541666666</c:v>
                </c:pt>
                <c:pt idx="9328">
                  <c:v>41460.238888888889</c:v>
                </c:pt>
                <c:pt idx="9329">
                  <c:v>41460.239236111112</c:v>
                </c:pt>
                <c:pt idx="9330">
                  <c:v>41460.239583333336</c:v>
                </c:pt>
                <c:pt idx="9331">
                  <c:v>41460.239930555559</c:v>
                </c:pt>
                <c:pt idx="9332">
                  <c:v>41460.240277777775</c:v>
                </c:pt>
                <c:pt idx="9333">
                  <c:v>41460.240624999999</c:v>
                </c:pt>
                <c:pt idx="9334">
                  <c:v>41460.240972222222</c:v>
                </c:pt>
                <c:pt idx="9335">
                  <c:v>41460.241319444445</c:v>
                </c:pt>
                <c:pt idx="9336">
                  <c:v>41460.241666666669</c:v>
                </c:pt>
                <c:pt idx="9337">
                  <c:v>41460.242013888892</c:v>
                </c:pt>
                <c:pt idx="9338">
                  <c:v>41460.242361111108</c:v>
                </c:pt>
                <c:pt idx="9339">
                  <c:v>41460.242708333331</c:v>
                </c:pt>
                <c:pt idx="9340">
                  <c:v>41460.243055555555</c:v>
                </c:pt>
                <c:pt idx="9341">
                  <c:v>41460.243402777778</c:v>
                </c:pt>
                <c:pt idx="9342">
                  <c:v>41460.243750000001</c:v>
                </c:pt>
                <c:pt idx="9343">
                  <c:v>41460.244097222225</c:v>
                </c:pt>
                <c:pt idx="9344">
                  <c:v>41460.244444444441</c:v>
                </c:pt>
                <c:pt idx="9345">
                  <c:v>41460.244791666664</c:v>
                </c:pt>
                <c:pt idx="9346">
                  <c:v>41460.245138888888</c:v>
                </c:pt>
                <c:pt idx="9347">
                  <c:v>41460.245486111111</c:v>
                </c:pt>
                <c:pt idx="9348">
                  <c:v>41460.245833333334</c:v>
                </c:pt>
                <c:pt idx="9349">
                  <c:v>41460.246180555558</c:v>
                </c:pt>
                <c:pt idx="9350">
                  <c:v>41460.246527777781</c:v>
                </c:pt>
                <c:pt idx="9351">
                  <c:v>41460.246874999997</c:v>
                </c:pt>
                <c:pt idx="9352">
                  <c:v>41460.24722222222</c:v>
                </c:pt>
                <c:pt idx="9353">
                  <c:v>41460.247569444444</c:v>
                </c:pt>
                <c:pt idx="9354">
                  <c:v>41460.247916666667</c:v>
                </c:pt>
                <c:pt idx="9355">
                  <c:v>41460.248263888891</c:v>
                </c:pt>
                <c:pt idx="9356">
                  <c:v>41460.248611111114</c:v>
                </c:pt>
                <c:pt idx="9357">
                  <c:v>41460.24895833333</c:v>
                </c:pt>
                <c:pt idx="9358">
                  <c:v>41460.249305555553</c:v>
                </c:pt>
                <c:pt idx="9359">
                  <c:v>41460.249652777777</c:v>
                </c:pt>
                <c:pt idx="9360">
                  <c:v>41460.25</c:v>
                </c:pt>
                <c:pt idx="9361">
                  <c:v>41460.250347222223</c:v>
                </c:pt>
                <c:pt idx="9362">
                  <c:v>41460.250694444447</c:v>
                </c:pt>
                <c:pt idx="9363">
                  <c:v>41460.25104166667</c:v>
                </c:pt>
                <c:pt idx="9364">
                  <c:v>41460.251388888886</c:v>
                </c:pt>
                <c:pt idx="9365">
                  <c:v>41460.251736111109</c:v>
                </c:pt>
                <c:pt idx="9366">
                  <c:v>41460.252083333333</c:v>
                </c:pt>
                <c:pt idx="9367">
                  <c:v>41460.252430555556</c:v>
                </c:pt>
                <c:pt idx="9368">
                  <c:v>41460.25277777778</c:v>
                </c:pt>
                <c:pt idx="9369">
                  <c:v>41460.253125000003</c:v>
                </c:pt>
                <c:pt idx="9370">
                  <c:v>41460.253472222219</c:v>
                </c:pt>
                <c:pt idx="9371">
                  <c:v>41460.253819444442</c:v>
                </c:pt>
                <c:pt idx="9372">
                  <c:v>41460.254166666666</c:v>
                </c:pt>
                <c:pt idx="9373">
                  <c:v>41460.254513888889</c:v>
                </c:pt>
                <c:pt idx="9374">
                  <c:v>41460.254861111112</c:v>
                </c:pt>
                <c:pt idx="9375">
                  <c:v>41460.255208333336</c:v>
                </c:pt>
                <c:pt idx="9376">
                  <c:v>41460.255555555559</c:v>
                </c:pt>
                <c:pt idx="9377">
                  <c:v>41460.255902777775</c:v>
                </c:pt>
                <c:pt idx="9378">
                  <c:v>41460.256249999999</c:v>
                </c:pt>
                <c:pt idx="9379">
                  <c:v>41460.256597222222</c:v>
                </c:pt>
                <c:pt idx="9380">
                  <c:v>41460.256944444445</c:v>
                </c:pt>
                <c:pt idx="9381">
                  <c:v>41460.257291666669</c:v>
                </c:pt>
                <c:pt idx="9382">
                  <c:v>41460.257638888892</c:v>
                </c:pt>
                <c:pt idx="9383">
                  <c:v>41460.257986111108</c:v>
                </c:pt>
                <c:pt idx="9384">
                  <c:v>41460.258333333331</c:v>
                </c:pt>
                <c:pt idx="9385">
                  <c:v>41460.258680555555</c:v>
                </c:pt>
                <c:pt idx="9386">
                  <c:v>41460.259027777778</c:v>
                </c:pt>
                <c:pt idx="9387">
                  <c:v>41460.259375000001</c:v>
                </c:pt>
                <c:pt idx="9388">
                  <c:v>41460.259722222225</c:v>
                </c:pt>
                <c:pt idx="9389">
                  <c:v>41460.260069444441</c:v>
                </c:pt>
                <c:pt idx="9390">
                  <c:v>41460.260416666664</c:v>
                </c:pt>
                <c:pt idx="9391">
                  <c:v>41460.260763888888</c:v>
                </c:pt>
                <c:pt idx="9392">
                  <c:v>41460.261111111111</c:v>
                </c:pt>
                <c:pt idx="9393">
                  <c:v>41460.261458333334</c:v>
                </c:pt>
                <c:pt idx="9394">
                  <c:v>41460.261805555558</c:v>
                </c:pt>
                <c:pt idx="9395">
                  <c:v>41460.262152777781</c:v>
                </c:pt>
                <c:pt idx="9396">
                  <c:v>41460.262499999997</c:v>
                </c:pt>
                <c:pt idx="9397">
                  <c:v>41460.26284722222</c:v>
                </c:pt>
                <c:pt idx="9398">
                  <c:v>41460.263194444444</c:v>
                </c:pt>
                <c:pt idx="9399">
                  <c:v>41460.263541666667</c:v>
                </c:pt>
                <c:pt idx="9400">
                  <c:v>41460.263888888891</c:v>
                </c:pt>
                <c:pt idx="9401">
                  <c:v>41460.264236111114</c:v>
                </c:pt>
                <c:pt idx="9402">
                  <c:v>41460.26458333333</c:v>
                </c:pt>
                <c:pt idx="9403">
                  <c:v>41460.264930555553</c:v>
                </c:pt>
                <c:pt idx="9404">
                  <c:v>41460.265277777777</c:v>
                </c:pt>
                <c:pt idx="9405">
                  <c:v>41460.265625</c:v>
                </c:pt>
                <c:pt idx="9406">
                  <c:v>41460.265972222223</c:v>
                </c:pt>
                <c:pt idx="9407">
                  <c:v>41460.266319444447</c:v>
                </c:pt>
                <c:pt idx="9408">
                  <c:v>41460.26666666667</c:v>
                </c:pt>
                <c:pt idx="9409">
                  <c:v>41460.267013888886</c:v>
                </c:pt>
                <c:pt idx="9410">
                  <c:v>41460.267361111109</c:v>
                </c:pt>
                <c:pt idx="9411">
                  <c:v>41460.267708333333</c:v>
                </c:pt>
                <c:pt idx="9412">
                  <c:v>41460.268055555556</c:v>
                </c:pt>
                <c:pt idx="9413">
                  <c:v>41460.26840277778</c:v>
                </c:pt>
                <c:pt idx="9414">
                  <c:v>41460.268750000003</c:v>
                </c:pt>
                <c:pt idx="9415">
                  <c:v>41460.269097222219</c:v>
                </c:pt>
                <c:pt idx="9416">
                  <c:v>41460.269444444442</c:v>
                </c:pt>
                <c:pt idx="9417">
                  <c:v>41460.269791666666</c:v>
                </c:pt>
                <c:pt idx="9418">
                  <c:v>41460.270138888889</c:v>
                </c:pt>
                <c:pt idx="9419">
                  <c:v>41460.270486111112</c:v>
                </c:pt>
                <c:pt idx="9420">
                  <c:v>41460.270833333336</c:v>
                </c:pt>
                <c:pt idx="9421">
                  <c:v>41460.271180555559</c:v>
                </c:pt>
                <c:pt idx="9422">
                  <c:v>41460.271527777775</c:v>
                </c:pt>
                <c:pt idx="9423">
                  <c:v>41460.271874999999</c:v>
                </c:pt>
                <c:pt idx="9424">
                  <c:v>41460.272222222222</c:v>
                </c:pt>
                <c:pt idx="9425">
                  <c:v>41460.272569444445</c:v>
                </c:pt>
                <c:pt idx="9426">
                  <c:v>41460.272916666669</c:v>
                </c:pt>
                <c:pt idx="9427">
                  <c:v>41460.273263888892</c:v>
                </c:pt>
                <c:pt idx="9428">
                  <c:v>41460.273611111108</c:v>
                </c:pt>
                <c:pt idx="9429">
                  <c:v>41460.273958333331</c:v>
                </c:pt>
                <c:pt idx="9430">
                  <c:v>41460.274305555555</c:v>
                </c:pt>
                <c:pt idx="9431">
                  <c:v>41460.274652777778</c:v>
                </c:pt>
                <c:pt idx="9432">
                  <c:v>41460.275000000001</c:v>
                </c:pt>
                <c:pt idx="9433">
                  <c:v>41460.275347222225</c:v>
                </c:pt>
                <c:pt idx="9434">
                  <c:v>41460.275694444441</c:v>
                </c:pt>
                <c:pt idx="9435">
                  <c:v>41460.276041666664</c:v>
                </c:pt>
                <c:pt idx="9436">
                  <c:v>41460.276388888888</c:v>
                </c:pt>
                <c:pt idx="9437">
                  <c:v>41460.276736111111</c:v>
                </c:pt>
                <c:pt idx="9438">
                  <c:v>41460.277083333334</c:v>
                </c:pt>
                <c:pt idx="9439">
                  <c:v>41460.277430555558</c:v>
                </c:pt>
                <c:pt idx="9440">
                  <c:v>41460.277777777781</c:v>
                </c:pt>
                <c:pt idx="9441">
                  <c:v>41460.278124999997</c:v>
                </c:pt>
                <c:pt idx="9442">
                  <c:v>41460.27847222222</c:v>
                </c:pt>
                <c:pt idx="9443">
                  <c:v>41460.278819444444</c:v>
                </c:pt>
                <c:pt idx="9444">
                  <c:v>41460.279166666667</c:v>
                </c:pt>
                <c:pt idx="9445">
                  <c:v>41460.279513888891</c:v>
                </c:pt>
                <c:pt idx="9446">
                  <c:v>41460.279861111114</c:v>
                </c:pt>
                <c:pt idx="9447">
                  <c:v>41460.28020833333</c:v>
                </c:pt>
                <c:pt idx="9448">
                  <c:v>41460.280555555553</c:v>
                </c:pt>
                <c:pt idx="9449">
                  <c:v>41460.280902777777</c:v>
                </c:pt>
                <c:pt idx="9450">
                  <c:v>41460.28125</c:v>
                </c:pt>
                <c:pt idx="9451">
                  <c:v>41460.281597222223</c:v>
                </c:pt>
                <c:pt idx="9452">
                  <c:v>41460.281944444447</c:v>
                </c:pt>
                <c:pt idx="9453">
                  <c:v>41460.28229166667</c:v>
                </c:pt>
                <c:pt idx="9454">
                  <c:v>41460.282638888886</c:v>
                </c:pt>
                <c:pt idx="9455">
                  <c:v>41460.282986111109</c:v>
                </c:pt>
                <c:pt idx="9456">
                  <c:v>41460.283333333333</c:v>
                </c:pt>
                <c:pt idx="9457">
                  <c:v>41460.283680555556</c:v>
                </c:pt>
                <c:pt idx="9458">
                  <c:v>41460.28402777778</c:v>
                </c:pt>
                <c:pt idx="9459">
                  <c:v>41460.284375000003</c:v>
                </c:pt>
                <c:pt idx="9460">
                  <c:v>41460.284722222219</c:v>
                </c:pt>
                <c:pt idx="9461">
                  <c:v>41460.285069444442</c:v>
                </c:pt>
                <c:pt idx="9462">
                  <c:v>41460.285416666666</c:v>
                </c:pt>
                <c:pt idx="9463">
                  <c:v>41460.285763888889</c:v>
                </c:pt>
                <c:pt idx="9464">
                  <c:v>41460.286111111112</c:v>
                </c:pt>
                <c:pt idx="9465">
                  <c:v>41460.286458333336</c:v>
                </c:pt>
                <c:pt idx="9466">
                  <c:v>41460.286805555559</c:v>
                </c:pt>
                <c:pt idx="9467">
                  <c:v>41460.287152777775</c:v>
                </c:pt>
                <c:pt idx="9468">
                  <c:v>41460.287499999999</c:v>
                </c:pt>
                <c:pt idx="9469">
                  <c:v>41460.287847222222</c:v>
                </c:pt>
                <c:pt idx="9470">
                  <c:v>41460.288194444445</c:v>
                </c:pt>
                <c:pt idx="9471">
                  <c:v>41460.288541666669</c:v>
                </c:pt>
                <c:pt idx="9472">
                  <c:v>41460.288888888892</c:v>
                </c:pt>
                <c:pt idx="9473">
                  <c:v>41460.289236111108</c:v>
                </c:pt>
                <c:pt idx="9474">
                  <c:v>41460.289583333331</c:v>
                </c:pt>
                <c:pt idx="9475">
                  <c:v>41460.289930555555</c:v>
                </c:pt>
                <c:pt idx="9476">
                  <c:v>41460.290277777778</c:v>
                </c:pt>
                <c:pt idx="9477">
                  <c:v>41460.290625000001</c:v>
                </c:pt>
                <c:pt idx="9478">
                  <c:v>41460.290972222225</c:v>
                </c:pt>
                <c:pt idx="9479">
                  <c:v>41460.291319444441</c:v>
                </c:pt>
                <c:pt idx="9480">
                  <c:v>41460.291666666664</c:v>
                </c:pt>
                <c:pt idx="9481">
                  <c:v>41460.292013888888</c:v>
                </c:pt>
                <c:pt idx="9482">
                  <c:v>41460.292361111111</c:v>
                </c:pt>
                <c:pt idx="9483">
                  <c:v>41460.292708333334</c:v>
                </c:pt>
                <c:pt idx="9484">
                  <c:v>41460.293055555558</c:v>
                </c:pt>
                <c:pt idx="9485">
                  <c:v>41460.293402777781</c:v>
                </c:pt>
                <c:pt idx="9486">
                  <c:v>41460.293749999997</c:v>
                </c:pt>
                <c:pt idx="9487">
                  <c:v>41460.29409722222</c:v>
                </c:pt>
                <c:pt idx="9488">
                  <c:v>41460.294444444444</c:v>
                </c:pt>
                <c:pt idx="9489">
                  <c:v>41460.294791666667</c:v>
                </c:pt>
                <c:pt idx="9490">
                  <c:v>41460.295138888891</c:v>
                </c:pt>
                <c:pt idx="9491">
                  <c:v>41460.295486111114</c:v>
                </c:pt>
                <c:pt idx="9492">
                  <c:v>41460.29583333333</c:v>
                </c:pt>
                <c:pt idx="9493">
                  <c:v>41460.296180555553</c:v>
                </c:pt>
                <c:pt idx="9494">
                  <c:v>41460.296527777777</c:v>
                </c:pt>
                <c:pt idx="9495">
                  <c:v>41460.296875</c:v>
                </c:pt>
                <c:pt idx="9496">
                  <c:v>41460.297222222223</c:v>
                </c:pt>
                <c:pt idx="9497">
                  <c:v>41460.297569444447</c:v>
                </c:pt>
                <c:pt idx="9498">
                  <c:v>41460.29791666667</c:v>
                </c:pt>
                <c:pt idx="9499">
                  <c:v>41460.298263888886</c:v>
                </c:pt>
                <c:pt idx="9500">
                  <c:v>41460.298611111109</c:v>
                </c:pt>
                <c:pt idx="9501">
                  <c:v>41460.298958333333</c:v>
                </c:pt>
                <c:pt idx="9502">
                  <c:v>41460.299305555556</c:v>
                </c:pt>
                <c:pt idx="9503">
                  <c:v>41460.29965277778</c:v>
                </c:pt>
                <c:pt idx="9504">
                  <c:v>41460.300000000003</c:v>
                </c:pt>
                <c:pt idx="9505">
                  <c:v>41460.300347222219</c:v>
                </c:pt>
                <c:pt idx="9506">
                  <c:v>41460.300694444442</c:v>
                </c:pt>
                <c:pt idx="9507">
                  <c:v>41460.301041666666</c:v>
                </c:pt>
                <c:pt idx="9508">
                  <c:v>41460.301388888889</c:v>
                </c:pt>
                <c:pt idx="9509">
                  <c:v>41460.301736111112</c:v>
                </c:pt>
                <c:pt idx="9510">
                  <c:v>41460.302083333336</c:v>
                </c:pt>
                <c:pt idx="9511">
                  <c:v>41460.302430555559</c:v>
                </c:pt>
                <c:pt idx="9512">
                  <c:v>41460.302777777775</c:v>
                </c:pt>
                <c:pt idx="9513">
                  <c:v>41460.303124999999</c:v>
                </c:pt>
                <c:pt idx="9514">
                  <c:v>41460.303472222222</c:v>
                </c:pt>
                <c:pt idx="9515">
                  <c:v>41460.303819444445</c:v>
                </c:pt>
                <c:pt idx="9516">
                  <c:v>41460.304166666669</c:v>
                </c:pt>
                <c:pt idx="9517">
                  <c:v>41460.304513888892</c:v>
                </c:pt>
                <c:pt idx="9518">
                  <c:v>41460.304861111108</c:v>
                </c:pt>
                <c:pt idx="9519">
                  <c:v>41460.305208333331</c:v>
                </c:pt>
                <c:pt idx="9520">
                  <c:v>41460.305555555555</c:v>
                </c:pt>
                <c:pt idx="9521">
                  <c:v>41460.305902777778</c:v>
                </c:pt>
                <c:pt idx="9522">
                  <c:v>41460.306250000001</c:v>
                </c:pt>
                <c:pt idx="9523">
                  <c:v>41460.306597222225</c:v>
                </c:pt>
                <c:pt idx="9524">
                  <c:v>41460.306944444441</c:v>
                </c:pt>
                <c:pt idx="9525">
                  <c:v>41460.307291666664</c:v>
                </c:pt>
                <c:pt idx="9526">
                  <c:v>41460.307638888888</c:v>
                </c:pt>
                <c:pt idx="9527">
                  <c:v>41460.307986111111</c:v>
                </c:pt>
                <c:pt idx="9528">
                  <c:v>41460.308333333334</c:v>
                </c:pt>
                <c:pt idx="9529">
                  <c:v>41460.308680555558</c:v>
                </c:pt>
                <c:pt idx="9530">
                  <c:v>41460.309027777781</c:v>
                </c:pt>
                <c:pt idx="9531">
                  <c:v>41460.309374999997</c:v>
                </c:pt>
                <c:pt idx="9532">
                  <c:v>41460.30972222222</c:v>
                </c:pt>
                <c:pt idx="9533">
                  <c:v>41460.310069444444</c:v>
                </c:pt>
                <c:pt idx="9534">
                  <c:v>41460.310416666667</c:v>
                </c:pt>
                <c:pt idx="9535">
                  <c:v>41460.310763888891</c:v>
                </c:pt>
                <c:pt idx="9536">
                  <c:v>41460.311111111114</c:v>
                </c:pt>
                <c:pt idx="9537">
                  <c:v>41460.31145833333</c:v>
                </c:pt>
                <c:pt idx="9538">
                  <c:v>41460.311805555553</c:v>
                </c:pt>
                <c:pt idx="9539">
                  <c:v>41460.312152777777</c:v>
                </c:pt>
                <c:pt idx="9540">
                  <c:v>41460.3125</c:v>
                </c:pt>
                <c:pt idx="9541">
                  <c:v>41460.312847222223</c:v>
                </c:pt>
                <c:pt idx="9542">
                  <c:v>41460.313194444447</c:v>
                </c:pt>
                <c:pt idx="9543">
                  <c:v>41460.31354166667</c:v>
                </c:pt>
                <c:pt idx="9544">
                  <c:v>41460.313888888886</c:v>
                </c:pt>
                <c:pt idx="9545">
                  <c:v>41460.314236111109</c:v>
                </c:pt>
                <c:pt idx="9546">
                  <c:v>41460.314583333333</c:v>
                </c:pt>
                <c:pt idx="9547">
                  <c:v>41460.314930555556</c:v>
                </c:pt>
                <c:pt idx="9548">
                  <c:v>41460.31527777778</c:v>
                </c:pt>
                <c:pt idx="9549">
                  <c:v>41460.315625000003</c:v>
                </c:pt>
                <c:pt idx="9550">
                  <c:v>41460.315972222219</c:v>
                </c:pt>
                <c:pt idx="9551">
                  <c:v>41460.316319444442</c:v>
                </c:pt>
                <c:pt idx="9552">
                  <c:v>41460.316666666666</c:v>
                </c:pt>
                <c:pt idx="9553">
                  <c:v>41460.317013888889</c:v>
                </c:pt>
                <c:pt idx="9554">
                  <c:v>41460.317361111112</c:v>
                </c:pt>
                <c:pt idx="9555">
                  <c:v>41460.317708333336</c:v>
                </c:pt>
                <c:pt idx="9556">
                  <c:v>41460.318055555559</c:v>
                </c:pt>
                <c:pt idx="9557">
                  <c:v>41460.318402777775</c:v>
                </c:pt>
                <c:pt idx="9558">
                  <c:v>41460.318749999999</c:v>
                </c:pt>
                <c:pt idx="9559">
                  <c:v>41460.319097222222</c:v>
                </c:pt>
                <c:pt idx="9560">
                  <c:v>41460.319444444445</c:v>
                </c:pt>
                <c:pt idx="9561">
                  <c:v>41460.319791666669</c:v>
                </c:pt>
                <c:pt idx="9562">
                  <c:v>41460.320138888892</c:v>
                </c:pt>
                <c:pt idx="9563">
                  <c:v>41460.320486111108</c:v>
                </c:pt>
                <c:pt idx="9564">
                  <c:v>41460.320833333331</c:v>
                </c:pt>
                <c:pt idx="9565">
                  <c:v>41460.321180555555</c:v>
                </c:pt>
                <c:pt idx="9566">
                  <c:v>41460.321527777778</c:v>
                </c:pt>
                <c:pt idx="9567">
                  <c:v>41460.321875000001</c:v>
                </c:pt>
                <c:pt idx="9568">
                  <c:v>41460.322222222225</c:v>
                </c:pt>
                <c:pt idx="9569">
                  <c:v>41460.322569444441</c:v>
                </c:pt>
                <c:pt idx="9570">
                  <c:v>41460.322916666664</c:v>
                </c:pt>
                <c:pt idx="9571">
                  <c:v>41460.323263888888</c:v>
                </c:pt>
                <c:pt idx="9572">
                  <c:v>41460.323611111111</c:v>
                </c:pt>
                <c:pt idx="9573">
                  <c:v>41460.323958333334</c:v>
                </c:pt>
                <c:pt idx="9574">
                  <c:v>41460.324305555558</c:v>
                </c:pt>
                <c:pt idx="9575">
                  <c:v>41460.324652777781</c:v>
                </c:pt>
                <c:pt idx="9576">
                  <c:v>41460.324999999997</c:v>
                </c:pt>
                <c:pt idx="9577">
                  <c:v>41460.32534722222</c:v>
                </c:pt>
                <c:pt idx="9578">
                  <c:v>41460.325694444444</c:v>
                </c:pt>
                <c:pt idx="9579">
                  <c:v>41460.326041666667</c:v>
                </c:pt>
                <c:pt idx="9580">
                  <c:v>41460.326388888891</c:v>
                </c:pt>
                <c:pt idx="9581">
                  <c:v>41460.326736111114</c:v>
                </c:pt>
                <c:pt idx="9582">
                  <c:v>41460.32708333333</c:v>
                </c:pt>
                <c:pt idx="9583">
                  <c:v>41460.327430555553</c:v>
                </c:pt>
                <c:pt idx="9584">
                  <c:v>41460.327777777777</c:v>
                </c:pt>
                <c:pt idx="9585">
                  <c:v>41460.328125</c:v>
                </c:pt>
                <c:pt idx="9586">
                  <c:v>41460.328472222223</c:v>
                </c:pt>
                <c:pt idx="9587">
                  <c:v>41460.328819444447</c:v>
                </c:pt>
                <c:pt idx="9588">
                  <c:v>41460.32916666667</c:v>
                </c:pt>
                <c:pt idx="9589">
                  <c:v>41460.329513888886</c:v>
                </c:pt>
                <c:pt idx="9590">
                  <c:v>41460.329861111109</c:v>
                </c:pt>
                <c:pt idx="9591">
                  <c:v>41460.330208333333</c:v>
                </c:pt>
                <c:pt idx="9592">
                  <c:v>41460.330555555556</c:v>
                </c:pt>
                <c:pt idx="9593">
                  <c:v>41460.33090277778</c:v>
                </c:pt>
                <c:pt idx="9594">
                  <c:v>41460.331250000003</c:v>
                </c:pt>
                <c:pt idx="9595">
                  <c:v>41460.331597222219</c:v>
                </c:pt>
                <c:pt idx="9596">
                  <c:v>41460.331944444442</c:v>
                </c:pt>
                <c:pt idx="9597">
                  <c:v>41460.332291666666</c:v>
                </c:pt>
                <c:pt idx="9598">
                  <c:v>41460.332638888889</c:v>
                </c:pt>
                <c:pt idx="9599">
                  <c:v>41460.332986111112</c:v>
                </c:pt>
                <c:pt idx="9600">
                  <c:v>41460.333333333336</c:v>
                </c:pt>
                <c:pt idx="9601">
                  <c:v>41460.333680555559</c:v>
                </c:pt>
                <c:pt idx="9602">
                  <c:v>41460.334027777775</c:v>
                </c:pt>
                <c:pt idx="9603">
                  <c:v>41460.334374999999</c:v>
                </c:pt>
                <c:pt idx="9604">
                  <c:v>41460.334722222222</c:v>
                </c:pt>
                <c:pt idx="9605">
                  <c:v>41460.335069444445</c:v>
                </c:pt>
                <c:pt idx="9606">
                  <c:v>41460.335416666669</c:v>
                </c:pt>
                <c:pt idx="9607">
                  <c:v>41460.335763888892</c:v>
                </c:pt>
                <c:pt idx="9608">
                  <c:v>41460.336111111108</c:v>
                </c:pt>
                <c:pt idx="9609">
                  <c:v>41460.336458333331</c:v>
                </c:pt>
                <c:pt idx="9610">
                  <c:v>41460.336805555555</c:v>
                </c:pt>
                <c:pt idx="9611">
                  <c:v>41460.337152777778</c:v>
                </c:pt>
                <c:pt idx="9612">
                  <c:v>41460.337500000001</c:v>
                </c:pt>
                <c:pt idx="9613">
                  <c:v>41460.337847222225</c:v>
                </c:pt>
                <c:pt idx="9614">
                  <c:v>41460.338194444441</c:v>
                </c:pt>
                <c:pt idx="9615">
                  <c:v>41460.338541666664</c:v>
                </c:pt>
                <c:pt idx="9616">
                  <c:v>41460.338888888888</c:v>
                </c:pt>
                <c:pt idx="9617">
                  <c:v>41460.339236111111</c:v>
                </c:pt>
                <c:pt idx="9618">
                  <c:v>41460.339583333334</c:v>
                </c:pt>
                <c:pt idx="9619">
                  <c:v>41460.339930555558</c:v>
                </c:pt>
                <c:pt idx="9620">
                  <c:v>41460.340277777781</c:v>
                </c:pt>
                <c:pt idx="9621">
                  <c:v>41460.340624999997</c:v>
                </c:pt>
                <c:pt idx="9622">
                  <c:v>41460.34097222222</c:v>
                </c:pt>
                <c:pt idx="9623">
                  <c:v>41460.341319444444</c:v>
                </c:pt>
                <c:pt idx="9624">
                  <c:v>41460.341666666667</c:v>
                </c:pt>
                <c:pt idx="9625">
                  <c:v>41460.342013888891</c:v>
                </c:pt>
                <c:pt idx="9626">
                  <c:v>41460.342361111114</c:v>
                </c:pt>
                <c:pt idx="9627">
                  <c:v>41460.34270833333</c:v>
                </c:pt>
                <c:pt idx="9628">
                  <c:v>41460.343055555553</c:v>
                </c:pt>
                <c:pt idx="9629">
                  <c:v>41460.343402777777</c:v>
                </c:pt>
                <c:pt idx="9630">
                  <c:v>41460.34375</c:v>
                </c:pt>
                <c:pt idx="9631">
                  <c:v>41460.344097222223</c:v>
                </c:pt>
                <c:pt idx="9632">
                  <c:v>41460.344444444447</c:v>
                </c:pt>
                <c:pt idx="9633">
                  <c:v>41460.34479166667</c:v>
                </c:pt>
                <c:pt idx="9634">
                  <c:v>41460.345138888886</c:v>
                </c:pt>
                <c:pt idx="9635">
                  <c:v>41460.345486111109</c:v>
                </c:pt>
                <c:pt idx="9636">
                  <c:v>41460.345833333333</c:v>
                </c:pt>
                <c:pt idx="9637">
                  <c:v>41460.346180555556</c:v>
                </c:pt>
                <c:pt idx="9638">
                  <c:v>41460.34652777778</c:v>
                </c:pt>
                <c:pt idx="9639">
                  <c:v>41460.346875000003</c:v>
                </c:pt>
                <c:pt idx="9640">
                  <c:v>41460.347222222219</c:v>
                </c:pt>
                <c:pt idx="9641">
                  <c:v>41460.347569444442</c:v>
                </c:pt>
                <c:pt idx="9642">
                  <c:v>41460.347916666666</c:v>
                </c:pt>
                <c:pt idx="9643">
                  <c:v>41460.348263888889</c:v>
                </c:pt>
                <c:pt idx="9644">
                  <c:v>41460.348611111112</c:v>
                </c:pt>
                <c:pt idx="9645">
                  <c:v>41460.348958333336</c:v>
                </c:pt>
                <c:pt idx="9646">
                  <c:v>41460.349305555559</c:v>
                </c:pt>
                <c:pt idx="9647">
                  <c:v>41460.349652777775</c:v>
                </c:pt>
                <c:pt idx="9648">
                  <c:v>41460.35</c:v>
                </c:pt>
                <c:pt idx="9649">
                  <c:v>41460.350347222222</c:v>
                </c:pt>
                <c:pt idx="9650">
                  <c:v>41460.350694444445</c:v>
                </c:pt>
                <c:pt idx="9651">
                  <c:v>41460.351041666669</c:v>
                </c:pt>
                <c:pt idx="9652">
                  <c:v>41460.351388888892</c:v>
                </c:pt>
                <c:pt idx="9653">
                  <c:v>41460.351736111108</c:v>
                </c:pt>
                <c:pt idx="9654">
                  <c:v>41460.352083333331</c:v>
                </c:pt>
                <c:pt idx="9655">
                  <c:v>41460.352430555555</c:v>
                </c:pt>
                <c:pt idx="9656">
                  <c:v>41460.352777777778</c:v>
                </c:pt>
                <c:pt idx="9657">
                  <c:v>41460.353125000001</c:v>
                </c:pt>
                <c:pt idx="9658">
                  <c:v>41460.353472222225</c:v>
                </c:pt>
                <c:pt idx="9659">
                  <c:v>41460.353819444441</c:v>
                </c:pt>
                <c:pt idx="9660">
                  <c:v>41460.354166666664</c:v>
                </c:pt>
                <c:pt idx="9661">
                  <c:v>41460.354513888888</c:v>
                </c:pt>
                <c:pt idx="9662">
                  <c:v>41460.354861111111</c:v>
                </c:pt>
                <c:pt idx="9663">
                  <c:v>41460.355208333334</c:v>
                </c:pt>
                <c:pt idx="9664">
                  <c:v>41460.355555555558</c:v>
                </c:pt>
                <c:pt idx="9665">
                  <c:v>41460.355902777781</c:v>
                </c:pt>
                <c:pt idx="9666">
                  <c:v>41460.356249999997</c:v>
                </c:pt>
                <c:pt idx="9667">
                  <c:v>41460.35659722222</c:v>
                </c:pt>
                <c:pt idx="9668">
                  <c:v>41460.356944444444</c:v>
                </c:pt>
                <c:pt idx="9669">
                  <c:v>41460.357291666667</c:v>
                </c:pt>
                <c:pt idx="9670">
                  <c:v>41460.357638888891</c:v>
                </c:pt>
                <c:pt idx="9671">
                  <c:v>41460.357986111114</c:v>
                </c:pt>
                <c:pt idx="9672">
                  <c:v>41460.35833333333</c:v>
                </c:pt>
                <c:pt idx="9673">
                  <c:v>41460.358680555553</c:v>
                </c:pt>
                <c:pt idx="9674">
                  <c:v>41460.359027777777</c:v>
                </c:pt>
                <c:pt idx="9675">
                  <c:v>41460.359375</c:v>
                </c:pt>
                <c:pt idx="9676">
                  <c:v>41460.359722222223</c:v>
                </c:pt>
                <c:pt idx="9677">
                  <c:v>41460.360069444447</c:v>
                </c:pt>
                <c:pt idx="9678">
                  <c:v>41460.36041666667</c:v>
                </c:pt>
                <c:pt idx="9679">
                  <c:v>41460.360763888886</c:v>
                </c:pt>
                <c:pt idx="9680">
                  <c:v>41460.361111111109</c:v>
                </c:pt>
                <c:pt idx="9681">
                  <c:v>41460.361458333333</c:v>
                </c:pt>
                <c:pt idx="9682">
                  <c:v>41460.361805555556</c:v>
                </c:pt>
                <c:pt idx="9683">
                  <c:v>41460.36215277778</c:v>
                </c:pt>
                <c:pt idx="9684">
                  <c:v>41460.362500000003</c:v>
                </c:pt>
                <c:pt idx="9685">
                  <c:v>41460.362847222219</c:v>
                </c:pt>
                <c:pt idx="9686">
                  <c:v>41460.363194444442</c:v>
                </c:pt>
                <c:pt idx="9687">
                  <c:v>41460.363541666666</c:v>
                </c:pt>
                <c:pt idx="9688">
                  <c:v>41460.363888888889</c:v>
                </c:pt>
                <c:pt idx="9689">
                  <c:v>41460.364236111112</c:v>
                </c:pt>
                <c:pt idx="9690">
                  <c:v>41460.364583333336</c:v>
                </c:pt>
                <c:pt idx="9691">
                  <c:v>41460.364930555559</c:v>
                </c:pt>
                <c:pt idx="9692">
                  <c:v>41460.365277777775</c:v>
                </c:pt>
                <c:pt idx="9693">
                  <c:v>41460.365624999999</c:v>
                </c:pt>
                <c:pt idx="9694">
                  <c:v>41460.365972222222</c:v>
                </c:pt>
                <c:pt idx="9695">
                  <c:v>41460.366319444445</c:v>
                </c:pt>
                <c:pt idx="9696">
                  <c:v>41460.366666666669</c:v>
                </c:pt>
                <c:pt idx="9697">
                  <c:v>41460.367013888892</c:v>
                </c:pt>
                <c:pt idx="9698">
                  <c:v>41460.367361111108</c:v>
                </c:pt>
                <c:pt idx="9699">
                  <c:v>41460.367708333331</c:v>
                </c:pt>
                <c:pt idx="9700">
                  <c:v>41460.368055555555</c:v>
                </c:pt>
                <c:pt idx="9701">
                  <c:v>41460.368402777778</c:v>
                </c:pt>
                <c:pt idx="9702">
                  <c:v>41460.368750000001</c:v>
                </c:pt>
                <c:pt idx="9703">
                  <c:v>41460.369097222225</c:v>
                </c:pt>
                <c:pt idx="9704">
                  <c:v>41460.369444444441</c:v>
                </c:pt>
                <c:pt idx="9705">
                  <c:v>41460.369791666664</c:v>
                </c:pt>
                <c:pt idx="9706">
                  <c:v>41460.370138888888</c:v>
                </c:pt>
                <c:pt idx="9707">
                  <c:v>41460.370486111111</c:v>
                </c:pt>
                <c:pt idx="9708">
                  <c:v>41460.370833333334</c:v>
                </c:pt>
                <c:pt idx="9709">
                  <c:v>41460.371180555558</c:v>
                </c:pt>
                <c:pt idx="9710">
                  <c:v>41460.371527777781</c:v>
                </c:pt>
                <c:pt idx="9711">
                  <c:v>41460.371874999997</c:v>
                </c:pt>
                <c:pt idx="9712">
                  <c:v>41460.37222222222</c:v>
                </c:pt>
                <c:pt idx="9713">
                  <c:v>41460.372569444444</c:v>
                </c:pt>
                <c:pt idx="9714">
                  <c:v>41460.372916666667</c:v>
                </c:pt>
                <c:pt idx="9715">
                  <c:v>41460.373263888891</c:v>
                </c:pt>
                <c:pt idx="9716">
                  <c:v>41460.373611111114</c:v>
                </c:pt>
                <c:pt idx="9717">
                  <c:v>41460.37395833333</c:v>
                </c:pt>
                <c:pt idx="9718">
                  <c:v>41460.374305555553</c:v>
                </c:pt>
                <c:pt idx="9719">
                  <c:v>41460.374652777777</c:v>
                </c:pt>
                <c:pt idx="9720">
                  <c:v>41460.375</c:v>
                </c:pt>
                <c:pt idx="9721">
                  <c:v>41460.375347222223</c:v>
                </c:pt>
                <c:pt idx="9722">
                  <c:v>41460.375694444447</c:v>
                </c:pt>
                <c:pt idx="9723">
                  <c:v>41460.37604166667</c:v>
                </c:pt>
                <c:pt idx="9724">
                  <c:v>41460.376388888886</c:v>
                </c:pt>
                <c:pt idx="9725">
                  <c:v>41460.376736111109</c:v>
                </c:pt>
                <c:pt idx="9726">
                  <c:v>41460.377083333333</c:v>
                </c:pt>
                <c:pt idx="9727">
                  <c:v>41460.377430555556</c:v>
                </c:pt>
                <c:pt idx="9728">
                  <c:v>41460.37777777778</c:v>
                </c:pt>
                <c:pt idx="9729">
                  <c:v>41460.378125000003</c:v>
                </c:pt>
                <c:pt idx="9730">
                  <c:v>41460.378472222219</c:v>
                </c:pt>
                <c:pt idx="9731">
                  <c:v>41460.378819444442</c:v>
                </c:pt>
                <c:pt idx="9732">
                  <c:v>41460.379166666666</c:v>
                </c:pt>
                <c:pt idx="9733">
                  <c:v>41460.379513888889</c:v>
                </c:pt>
                <c:pt idx="9734">
                  <c:v>41460.379861111112</c:v>
                </c:pt>
                <c:pt idx="9735">
                  <c:v>41460.380208333336</c:v>
                </c:pt>
                <c:pt idx="9736">
                  <c:v>41460.380555555559</c:v>
                </c:pt>
                <c:pt idx="9737">
                  <c:v>41460.380902777775</c:v>
                </c:pt>
                <c:pt idx="9738">
                  <c:v>41460.381249999999</c:v>
                </c:pt>
                <c:pt idx="9739">
                  <c:v>41460.381597222222</c:v>
                </c:pt>
                <c:pt idx="9740">
                  <c:v>41460.381944444445</c:v>
                </c:pt>
                <c:pt idx="9741">
                  <c:v>41460.382291666669</c:v>
                </c:pt>
                <c:pt idx="9742">
                  <c:v>41460.382638888892</c:v>
                </c:pt>
                <c:pt idx="9743">
                  <c:v>41460.382986111108</c:v>
                </c:pt>
                <c:pt idx="9744">
                  <c:v>41460.383333333331</c:v>
                </c:pt>
                <c:pt idx="9745">
                  <c:v>41460.383680555555</c:v>
                </c:pt>
                <c:pt idx="9746">
                  <c:v>41460.384027777778</c:v>
                </c:pt>
                <c:pt idx="9747">
                  <c:v>41460.384375000001</c:v>
                </c:pt>
                <c:pt idx="9748">
                  <c:v>41460.384722222225</c:v>
                </c:pt>
                <c:pt idx="9749">
                  <c:v>41460.385069444441</c:v>
                </c:pt>
                <c:pt idx="9750">
                  <c:v>41460.385416666664</c:v>
                </c:pt>
                <c:pt idx="9751">
                  <c:v>41460.385763888888</c:v>
                </c:pt>
                <c:pt idx="9752">
                  <c:v>41460.386111111111</c:v>
                </c:pt>
                <c:pt idx="9753">
                  <c:v>41460.386458333334</c:v>
                </c:pt>
                <c:pt idx="9754">
                  <c:v>41460.386805555558</c:v>
                </c:pt>
                <c:pt idx="9755">
                  <c:v>41460.387152777781</c:v>
                </c:pt>
                <c:pt idx="9756">
                  <c:v>41460.387499999997</c:v>
                </c:pt>
                <c:pt idx="9757">
                  <c:v>41460.38784722222</c:v>
                </c:pt>
                <c:pt idx="9758">
                  <c:v>41460.388194444444</c:v>
                </c:pt>
                <c:pt idx="9759">
                  <c:v>41460.388541666667</c:v>
                </c:pt>
                <c:pt idx="9760">
                  <c:v>41460.388888888891</c:v>
                </c:pt>
                <c:pt idx="9761">
                  <c:v>41460.389236111114</c:v>
                </c:pt>
                <c:pt idx="9762">
                  <c:v>41460.38958333333</c:v>
                </c:pt>
                <c:pt idx="9763">
                  <c:v>41460.389930555553</c:v>
                </c:pt>
                <c:pt idx="9764">
                  <c:v>41460.390277777777</c:v>
                </c:pt>
                <c:pt idx="9765">
                  <c:v>41460.390625</c:v>
                </c:pt>
                <c:pt idx="9766">
                  <c:v>41460.390972222223</c:v>
                </c:pt>
                <c:pt idx="9767">
                  <c:v>41460.391319444447</c:v>
                </c:pt>
                <c:pt idx="9768">
                  <c:v>41460.39166666667</c:v>
                </c:pt>
                <c:pt idx="9769">
                  <c:v>41460.392013888886</c:v>
                </c:pt>
                <c:pt idx="9770">
                  <c:v>41460.392361111109</c:v>
                </c:pt>
                <c:pt idx="9771">
                  <c:v>41460.392708333333</c:v>
                </c:pt>
                <c:pt idx="9772">
                  <c:v>41460.393055555556</c:v>
                </c:pt>
                <c:pt idx="9773">
                  <c:v>41460.39340277778</c:v>
                </c:pt>
                <c:pt idx="9774">
                  <c:v>41460.393750000003</c:v>
                </c:pt>
                <c:pt idx="9775">
                  <c:v>41460.394097222219</c:v>
                </c:pt>
                <c:pt idx="9776">
                  <c:v>41460.394444444442</c:v>
                </c:pt>
                <c:pt idx="9777">
                  <c:v>41460.394791666666</c:v>
                </c:pt>
                <c:pt idx="9778">
                  <c:v>41460.395138888889</c:v>
                </c:pt>
                <c:pt idx="9779">
                  <c:v>41460.395486111112</c:v>
                </c:pt>
                <c:pt idx="9780">
                  <c:v>41460.395833333336</c:v>
                </c:pt>
                <c:pt idx="9781">
                  <c:v>41460.396180555559</c:v>
                </c:pt>
                <c:pt idx="9782">
                  <c:v>41460.396527777775</c:v>
                </c:pt>
                <c:pt idx="9783">
                  <c:v>41460.396874999999</c:v>
                </c:pt>
                <c:pt idx="9784">
                  <c:v>41460.397222222222</c:v>
                </c:pt>
                <c:pt idx="9785">
                  <c:v>41460.397569444445</c:v>
                </c:pt>
                <c:pt idx="9786">
                  <c:v>41460.397916666669</c:v>
                </c:pt>
                <c:pt idx="9787">
                  <c:v>41460.398263888892</c:v>
                </c:pt>
                <c:pt idx="9788">
                  <c:v>41460.398611111108</c:v>
                </c:pt>
                <c:pt idx="9789">
                  <c:v>41460.398958333331</c:v>
                </c:pt>
                <c:pt idx="9790">
                  <c:v>41460.399305555555</c:v>
                </c:pt>
                <c:pt idx="9791">
                  <c:v>41460.399652777778</c:v>
                </c:pt>
                <c:pt idx="9792">
                  <c:v>41460.400000000001</c:v>
                </c:pt>
                <c:pt idx="9793">
                  <c:v>41460.400347222225</c:v>
                </c:pt>
                <c:pt idx="9794">
                  <c:v>41460.400694444441</c:v>
                </c:pt>
                <c:pt idx="9795">
                  <c:v>41460.401041666664</c:v>
                </c:pt>
                <c:pt idx="9796">
                  <c:v>41460.401388888888</c:v>
                </c:pt>
                <c:pt idx="9797">
                  <c:v>41460.401736111111</c:v>
                </c:pt>
                <c:pt idx="9798">
                  <c:v>41460.402083333334</c:v>
                </c:pt>
                <c:pt idx="9799">
                  <c:v>41460.402430555558</c:v>
                </c:pt>
                <c:pt idx="9800">
                  <c:v>41460.402777777781</c:v>
                </c:pt>
                <c:pt idx="9801">
                  <c:v>41460.403124999997</c:v>
                </c:pt>
                <c:pt idx="9802">
                  <c:v>41460.40347222222</c:v>
                </c:pt>
                <c:pt idx="9803">
                  <c:v>41460.403819444444</c:v>
                </c:pt>
                <c:pt idx="9804">
                  <c:v>41460.404166666667</c:v>
                </c:pt>
                <c:pt idx="9805">
                  <c:v>41460.404513888891</c:v>
                </c:pt>
                <c:pt idx="9806">
                  <c:v>41460.404861111114</c:v>
                </c:pt>
                <c:pt idx="9807">
                  <c:v>41460.40520833333</c:v>
                </c:pt>
                <c:pt idx="9808">
                  <c:v>41460.405555555553</c:v>
                </c:pt>
                <c:pt idx="9809">
                  <c:v>41460.405902777777</c:v>
                </c:pt>
                <c:pt idx="9810">
                  <c:v>41460.40625</c:v>
                </c:pt>
                <c:pt idx="9811">
                  <c:v>41460.406597222223</c:v>
                </c:pt>
                <c:pt idx="9812">
                  <c:v>41460.406944444447</c:v>
                </c:pt>
                <c:pt idx="9813">
                  <c:v>41460.40729166667</c:v>
                </c:pt>
                <c:pt idx="9814">
                  <c:v>41460.407638888886</c:v>
                </c:pt>
                <c:pt idx="9815">
                  <c:v>41460.407986111109</c:v>
                </c:pt>
                <c:pt idx="9816">
                  <c:v>41460.408333333333</c:v>
                </c:pt>
                <c:pt idx="9817">
                  <c:v>41460.408680555556</c:v>
                </c:pt>
                <c:pt idx="9818">
                  <c:v>41460.40902777778</c:v>
                </c:pt>
                <c:pt idx="9819">
                  <c:v>41460.409375000003</c:v>
                </c:pt>
                <c:pt idx="9820">
                  <c:v>41460.409722222219</c:v>
                </c:pt>
                <c:pt idx="9821">
                  <c:v>41460.410069444442</c:v>
                </c:pt>
                <c:pt idx="9822">
                  <c:v>41460.410416666666</c:v>
                </c:pt>
                <c:pt idx="9823">
                  <c:v>41460.410763888889</c:v>
                </c:pt>
                <c:pt idx="9824">
                  <c:v>41460.411111111112</c:v>
                </c:pt>
                <c:pt idx="9825">
                  <c:v>41460.411458333336</c:v>
                </c:pt>
                <c:pt idx="9826">
                  <c:v>41460.411805555559</c:v>
                </c:pt>
                <c:pt idx="9827">
                  <c:v>41460.412152777775</c:v>
                </c:pt>
                <c:pt idx="9828">
                  <c:v>41460.412499999999</c:v>
                </c:pt>
                <c:pt idx="9829">
                  <c:v>41460.412847222222</c:v>
                </c:pt>
                <c:pt idx="9830">
                  <c:v>41460.413194444445</c:v>
                </c:pt>
                <c:pt idx="9831">
                  <c:v>41460.413541666669</c:v>
                </c:pt>
                <c:pt idx="9832">
                  <c:v>41460.413888888892</c:v>
                </c:pt>
                <c:pt idx="9833">
                  <c:v>41460.414236111108</c:v>
                </c:pt>
                <c:pt idx="9834">
                  <c:v>41460.414583333331</c:v>
                </c:pt>
                <c:pt idx="9835">
                  <c:v>41460.414930555555</c:v>
                </c:pt>
                <c:pt idx="9836">
                  <c:v>41460.415277777778</c:v>
                </c:pt>
                <c:pt idx="9837">
                  <c:v>41460.415625000001</c:v>
                </c:pt>
                <c:pt idx="9838">
                  <c:v>41460.415972222225</c:v>
                </c:pt>
                <c:pt idx="9839">
                  <c:v>41460.416319444441</c:v>
                </c:pt>
                <c:pt idx="9840">
                  <c:v>41460.416666666664</c:v>
                </c:pt>
                <c:pt idx="9841">
                  <c:v>41460.417013888888</c:v>
                </c:pt>
                <c:pt idx="9842">
                  <c:v>41460.417361111111</c:v>
                </c:pt>
                <c:pt idx="9843">
                  <c:v>41460.417708333334</c:v>
                </c:pt>
                <c:pt idx="9844">
                  <c:v>41460.418055555558</c:v>
                </c:pt>
                <c:pt idx="9845">
                  <c:v>41460.418402777781</c:v>
                </c:pt>
                <c:pt idx="9846">
                  <c:v>41460.418749999997</c:v>
                </c:pt>
                <c:pt idx="9847">
                  <c:v>41460.41909722222</c:v>
                </c:pt>
                <c:pt idx="9848">
                  <c:v>41460.419444444444</c:v>
                </c:pt>
                <c:pt idx="9849">
                  <c:v>41460.419791666667</c:v>
                </c:pt>
                <c:pt idx="9850">
                  <c:v>41460.420138888891</c:v>
                </c:pt>
                <c:pt idx="9851">
                  <c:v>41460.420486111114</c:v>
                </c:pt>
                <c:pt idx="9852">
                  <c:v>41460.42083333333</c:v>
                </c:pt>
                <c:pt idx="9853">
                  <c:v>41460.421180555553</c:v>
                </c:pt>
                <c:pt idx="9854">
                  <c:v>41460.421527777777</c:v>
                </c:pt>
                <c:pt idx="9855">
                  <c:v>41460.421875</c:v>
                </c:pt>
                <c:pt idx="9856">
                  <c:v>41460.422222222223</c:v>
                </c:pt>
                <c:pt idx="9857">
                  <c:v>41460.422569444447</c:v>
                </c:pt>
                <c:pt idx="9858">
                  <c:v>41460.42291666667</c:v>
                </c:pt>
                <c:pt idx="9859">
                  <c:v>41460.423263888886</c:v>
                </c:pt>
                <c:pt idx="9860">
                  <c:v>41460.423611111109</c:v>
                </c:pt>
                <c:pt idx="9861">
                  <c:v>41460.423958333333</c:v>
                </c:pt>
                <c:pt idx="9862">
                  <c:v>41460.424305555556</c:v>
                </c:pt>
                <c:pt idx="9863">
                  <c:v>41460.42465277778</c:v>
                </c:pt>
                <c:pt idx="9864">
                  <c:v>41460.425000000003</c:v>
                </c:pt>
                <c:pt idx="9865">
                  <c:v>41460.425347222219</c:v>
                </c:pt>
                <c:pt idx="9866">
                  <c:v>41460.425694444442</c:v>
                </c:pt>
                <c:pt idx="9867">
                  <c:v>41460.426041666666</c:v>
                </c:pt>
                <c:pt idx="9868">
                  <c:v>41460.426388888889</c:v>
                </c:pt>
                <c:pt idx="9869">
                  <c:v>41460.426736111112</c:v>
                </c:pt>
                <c:pt idx="9870">
                  <c:v>41460.427083333336</c:v>
                </c:pt>
                <c:pt idx="9871">
                  <c:v>41460.427430555559</c:v>
                </c:pt>
                <c:pt idx="9872">
                  <c:v>41460.427777777775</c:v>
                </c:pt>
                <c:pt idx="9873">
                  <c:v>41460.428124999999</c:v>
                </c:pt>
                <c:pt idx="9874">
                  <c:v>41460.428472222222</c:v>
                </c:pt>
                <c:pt idx="9875">
                  <c:v>41460.428819444445</c:v>
                </c:pt>
                <c:pt idx="9876">
                  <c:v>41460.429166666669</c:v>
                </c:pt>
                <c:pt idx="9877">
                  <c:v>41460.429513888892</c:v>
                </c:pt>
                <c:pt idx="9878">
                  <c:v>41460.429861111108</c:v>
                </c:pt>
                <c:pt idx="9879">
                  <c:v>41460.430208333331</c:v>
                </c:pt>
                <c:pt idx="9880">
                  <c:v>41460.430555555555</c:v>
                </c:pt>
                <c:pt idx="9881">
                  <c:v>41460.430902777778</c:v>
                </c:pt>
                <c:pt idx="9882">
                  <c:v>41460.431250000001</c:v>
                </c:pt>
                <c:pt idx="9883">
                  <c:v>41460.431597222225</c:v>
                </c:pt>
                <c:pt idx="9884">
                  <c:v>41460.431944444441</c:v>
                </c:pt>
                <c:pt idx="9885">
                  <c:v>41460.432291666664</c:v>
                </c:pt>
                <c:pt idx="9886">
                  <c:v>41460.432638888888</c:v>
                </c:pt>
                <c:pt idx="9887">
                  <c:v>41460.432986111111</c:v>
                </c:pt>
                <c:pt idx="9888">
                  <c:v>41460.433333333334</c:v>
                </c:pt>
                <c:pt idx="9889">
                  <c:v>41460.433680555558</c:v>
                </c:pt>
                <c:pt idx="9890">
                  <c:v>41460.434027777781</c:v>
                </c:pt>
                <c:pt idx="9891">
                  <c:v>41460.434374999997</c:v>
                </c:pt>
                <c:pt idx="9892">
                  <c:v>41460.43472222222</c:v>
                </c:pt>
                <c:pt idx="9893">
                  <c:v>41460.435069444444</c:v>
                </c:pt>
                <c:pt idx="9894">
                  <c:v>41460.435416666667</c:v>
                </c:pt>
                <c:pt idx="9895">
                  <c:v>41460.435763888891</c:v>
                </c:pt>
                <c:pt idx="9896">
                  <c:v>41460.436111111114</c:v>
                </c:pt>
                <c:pt idx="9897">
                  <c:v>41460.43645833333</c:v>
                </c:pt>
                <c:pt idx="9898">
                  <c:v>41460.436805555553</c:v>
                </c:pt>
                <c:pt idx="9899">
                  <c:v>41460.437152777777</c:v>
                </c:pt>
                <c:pt idx="9900">
                  <c:v>41460.4375</c:v>
                </c:pt>
                <c:pt idx="9901">
                  <c:v>41460.437847222223</c:v>
                </c:pt>
                <c:pt idx="9902">
                  <c:v>41460.438194444447</c:v>
                </c:pt>
                <c:pt idx="9903">
                  <c:v>41460.43854166667</c:v>
                </c:pt>
                <c:pt idx="9904">
                  <c:v>41460.438888888886</c:v>
                </c:pt>
                <c:pt idx="9905">
                  <c:v>41460.439236111109</c:v>
                </c:pt>
                <c:pt idx="9906">
                  <c:v>41460.439583333333</c:v>
                </c:pt>
                <c:pt idx="9907">
                  <c:v>41460.439930555556</c:v>
                </c:pt>
                <c:pt idx="9908">
                  <c:v>41460.44027777778</c:v>
                </c:pt>
                <c:pt idx="9909">
                  <c:v>41460.440625000003</c:v>
                </c:pt>
                <c:pt idx="9910">
                  <c:v>41460.440972222219</c:v>
                </c:pt>
                <c:pt idx="9911">
                  <c:v>41460.441319444442</c:v>
                </c:pt>
                <c:pt idx="9912">
                  <c:v>41460.441666666666</c:v>
                </c:pt>
                <c:pt idx="9913">
                  <c:v>41460.442013888889</c:v>
                </c:pt>
                <c:pt idx="9914">
                  <c:v>41460.442361111112</c:v>
                </c:pt>
                <c:pt idx="9915">
                  <c:v>41460.442708333336</c:v>
                </c:pt>
                <c:pt idx="9916">
                  <c:v>41460.443055555559</c:v>
                </c:pt>
                <c:pt idx="9917">
                  <c:v>41460.443402777775</c:v>
                </c:pt>
                <c:pt idx="9918">
                  <c:v>41460.443749999999</c:v>
                </c:pt>
                <c:pt idx="9919">
                  <c:v>41460.444097222222</c:v>
                </c:pt>
                <c:pt idx="9920">
                  <c:v>41460.444444444445</c:v>
                </c:pt>
                <c:pt idx="9921">
                  <c:v>41460.444791666669</c:v>
                </c:pt>
                <c:pt idx="9922">
                  <c:v>41460.445138888892</c:v>
                </c:pt>
                <c:pt idx="9923">
                  <c:v>41460.445486111108</c:v>
                </c:pt>
                <c:pt idx="9924">
                  <c:v>41460.445833333331</c:v>
                </c:pt>
                <c:pt idx="9925">
                  <c:v>41460.446180555555</c:v>
                </c:pt>
                <c:pt idx="9926">
                  <c:v>41460.446527777778</c:v>
                </c:pt>
                <c:pt idx="9927">
                  <c:v>41460.446875000001</c:v>
                </c:pt>
                <c:pt idx="9928">
                  <c:v>41460.447222222225</c:v>
                </c:pt>
                <c:pt idx="9929">
                  <c:v>41460.447569444441</c:v>
                </c:pt>
                <c:pt idx="9930">
                  <c:v>41460.447916666664</c:v>
                </c:pt>
                <c:pt idx="9931">
                  <c:v>41460.448263888888</c:v>
                </c:pt>
                <c:pt idx="9932">
                  <c:v>41460.448611111111</c:v>
                </c:pt>
                <c:pt idx="9933">
                  <c:v>41460.448958333334</c:v>
                </c:pt>
                <c:pt idx="9934">
                  <c:v>41460.449305555558</c:v>
                </c:pt>
                <c:pt idx="9935">
                  <c:v>41460.449652777781</c:v>
                </c:pt>
                <c:pt idx="9936">
                  <c:v>41460.449999999997</c:v>
                </c:pt>
                <c:pt idx="9937">
                  <c:v>41460.45034722222</c:v>
                </c:pt>
                <c:pt idx="9938">
                  <c:v>41460.450694444444</c:v>
                </c:pt>
                <c:pt idx="9939">
                  <c:v>41460.451041666667</c:v>
                </c:pt>
                <c:pt idx="9940">
                  <c:v>41460.451388888891</c:v>
                </c:pt>
                <c:pt idx="9941">
                  <c:v>41460.451736111114</c:v>
                </c:pt>
                <c:pt idx="9942">
                  <c:v>41460.45208333333</c:v>
                </c:pt>
                <c:pt idx="9943">
                  <c:v>41460.452430555553</c:v>
                </c:pt>
                <c:pt idx="9944">
                  <c:v>41460.452777777777</c:v>
                </c:pt>
                <c:pt idx="9945">
                  <c:v>41460.453125</c:v>
                </c:pt>
                <c:pt idx="9946">
                  <c:v>41460.453472222223</c:v>
                </c:pt>
                <c:pt idx="9947">
                  <c:v>41460.453819444447</c:v>
                </c:pt>
                <c:pt idx="9948">
                  <c:v>41460.45416666667</c:v>
                </c:pt>
                <c:pt idx="9949">
                  <c:v>41460.454513888886</c:v>
                </c:pt>
                <c:pt idx="9950">
                  <c:v>41460.454861111109</c:v>
                </c:pt>
                <c:pt idx="9951">
                  <c:v>41460.455208333333</c:v>
                </c:pt>
                <c:pt idx="9952">
                  <c:v>41460.455555555556</c:v>
                </c:pt>
                <c:pt idx="9953">
                  <c:v>41460.45590277778</c:v>
                </c:pt>
                <c:pt idx="9954">
                  <c:v>41460.456250000003</c:v>
                </c:pt>
                <c:pt idx="9955">
                  <c:v>41460.456597222219</c:v>
                </c:pt>
                <c:pt idx="9956">
                  <c:v>41460.456944444442</c:v>
                </c:pt>
                <c:pt idx="9957">
                  <c:v>41460.457291666666</c:v>
                </c:pt>
                <c:pt idx="9958">
                  <c:v>41460.457638888889</c:v>
                </c:pt>
                <c:pt idx="9959">
                  <c:v>41460.457986111112</c:v>
                </c:pt>
                <c:pt idx="9960">
                  <c:v>41460.458333333336</c:v>
                </c:pt>
                <c:pt idx="9961">
                  <c:v>41460.458680555559</c:v>
                </c:pt>
                <c:pt idx="9962">
                  <c:v>41460.459027777775</c:v>
                </c:pt>
                <c:pt idx="9963">
                  <c:v>41460.459374999999</c:v>
                </c:pt>
                <c:pt idx="9964">
                  <c:v>41460.459722222222</c:v>
                </c:pt>
                <c:pt idx="9965">
                  <c:v>41460.460069444445</c:v>
                </c:pt>
                <c:pt idx="9966">
                  <c:v>41460.460416666669</c:v>
                </c:pt>
                <c:pt idx="9967">
                  <c:v>41460.460763888892</c:v>
                </c:pt>
                <c:pt idx="9968">
                  <c:v>41460.461111111108</c:v>
                </c:pt>
                <c:pt idx="9969">
                  <c:v>41460.461458333331</c:v>
                </c:pt>
                <c:pt idx="9970">
                  <c:v>41460.461805555555</c:v>
                </c:pt>
                <c:pt idx="9971">
                  <c:v>41460.462152777778</c:v>
                </c:pt>
                <c:pt idx="9972">
                  <c:v>41460.462500000001</c:v>
                </c:pt>
                <c:pt idx="9973">
                  <c:v>41460.462847222225</c:v>
                </c:pt>
                <c:pt idx="9974">
                  <c:v>41460.463194444441</c:v>
                </c:pt>
                <c:pt idx="9975">
                  <c:v>41460.463541666664</c:v>
                </c:pt>
                <c:pt idx="9976">
                  <c:v>41460.463888888888</c:v>
                </c:pt>
                <c:pt idx="9977">
                  <c:v>41460.464236111111</c:v>
                </c:pt>
                <c:pt idx="9978">
                  <c:v>41460.464583333334</c:v>
                </c:pt>
                <c:pt idx="9979">
                  <c:v>41460.464930555558</c:v>
                </c:pt>
                <c:pt idx="9980">
                  <c:v>41460.465277777781</c:v>
                </c:pt>
                <c:pt idx="9981">
                  <c:v>41460.465624999997</c:v>
                </c:pt>
                <c:pt idx="9982">
                  <c:v>41460.46597222222</c:v>
                </c:pt>
                <c:pt idx="9983">
                  <c:v>41460.466319444444</c:v>
                </c:pt>
                <c:pt idx="9984">
                  <c:v>41460.466666666667</c:v>
                </c:pt>
                <c:pt idx="9985">
                  <c:v>41460.467013888891</c:v>
                </c:pt>
                <c:pt idx="9986">
                  <c:v>41460.467361111114</c:v>
                </c:pt>
                <c:pt idx="9987">
                  <c:v>41460.46770833333</c:v>
                </c:pt>
                <c:pt idx="9988">
                  <c:v>41460.468055555553</c:v>
                </c:pt>
                <c:pt idx="9989">
                  <c:v>41460.468402777777</c:v>
                </c:pt>
                <c:pt idx="9990">
                  <c:v>41460.46875</c:v>
                </c:pt>
                <c:pt idx="9991">
                  <c:v>41460.469097222223</c:v>
                </c:pt>
                <c:pt idx="9992">
                  <c:v>41460.469444444447</c:v>
                </c:pt>
                <c:pt idx="9993">
                  <c:v>41460.46979166667</c:v>
                </c:pt>
                <c:pt idx="9994">
                  <c:v>41460.470138888886</c:v>
                </c:pt>
                <c:pt idx="9995">
                  <c:v>41460.470486111109</c:v>
                </c:pt>
                <c:pt idx="9996">
                  <c:v>41460.470833333333</c:v>
                </c:pt>
                <c:pt idx="9997">
                  <c:v>41460.471180555556</c:v>
                </c:pt>
                <c:pt idx="9998">
                  <c:v>41460.47152777778</c:v>
                </c:pt>
                <c:pt idx="9999">
                  <c:v>41460.471875000003</c:v>
                </c:pt>
                <c:pt idx="10000">
                  <c:v>41460.472222222219</c:v>
                </c:pt>
                <c:pt idx="10001">
                  <c:v>41460.472569444442</c:v>
                </c:pt>
                <c:pt idx="10002">
                  <c:v>41460.472916666666</c:v>
                </c:pt>
                <c:pt idx="10003">
                  <c:v>41460.473263888889</c:v>
                </c:pt>
                <c:pt idx="10004">
                  <c:v>41460.473611111112</c:v>
                </c:pt>
                <c:pt idx="10005">
                  <c:v>41460.473958333336</c:v>
                </c:pt>
                <c:pt idx="10006">
                  <c:v>41460.474305555559</c:v>
                </c:pt>
                <c:pt idx="10007">
                  <c:v>41460.474652777775</c:v>
                </c:pt>
                <c:pt idx="10008">
                  <c:v>41460.474999999999</c:v>
                </c:pt>
                <c:pt idx="10009">
                  <c:v>41460.475347222222</c:v>
                </c:pt>
                <c:pt idx="10010">
                  <c:v>41460.475694444445</c:v>
                </c:pt>
                <c:pt idx="10011">
                  <c:v>41460.476041666669</c:v>
                </c:pt>
                <c:pt idx="10012">
                  <c:v>41460.476388888892</c:v>
                </c:pt>
                <c:pt idx="10013">
                  <c:v>41460.476736111108</c:v>
                </c:pt>
                <c:pt idx="10014">
                  <c:v>41460.477083333331</c:v>
                </c:pt>
                <c:pt idx="10015">
                  <c:v>41460.477430555555</c:v>
                </c:pt>
                <c:pt idx="10016">
                  <c:v>41460.477777777778</c:v>
                </c:pt>
                <c:pt idx="10017">
                  <c:v>41460.478125000001</c:v>
                </c:pt>
                <c:pt idx="10018">
                  <c:v>41460.478472222225</c:v>
                </c:pt>
                <c:pt idx="10019">
                  <c:v>41460.478819444441</c:v>
                </c:pt>
                <c:pt idx="10020">
                  <c:v>41460.479166666664</c:v>
                </c:pt>
                <c:pt idx="10021">
                  <c:v>41460.479513888888</c:v>
                </c:pt>
                <c:pt idx="10022">
                  <c:v>41460.479861111111</c:v>
                </c:pt>
                <c:pt idx="10023">
                  <c:v>41460.480208333334</c:v>
                </c:pt>
                <c:pt idx="10024">
                  <c:v>41460.480555555558</c:v>
                </c:pt>
                <c:pt idx="10025">
                  <c:v>41460.480902777781</c:v>
                </c:pt>
                <c:pt idx="10026">
                  <c:v>41460.481249999997</c:v>
                </c:pt>
                <c:pt idx="10027">
                  <c:v>41460.48159722222</c:v>
                </c:pt>
                <c:pt idx="10028">
                  <c:v>41460.481944444444</c:v>
                </c:pt>
                <c:pt idx="10029">
                  <c:v>41460.482291666667</c:v>
                </c:pt>
                <c:pt idx="10030">
                  <c:v>41460.482638888891</c:v>
                </c:pt>
                <c:pt idx="10031">
                  <c:v>41460.482986111114</c:v>
                </c:pt>
                <c:pt idx="10032">
                  <c:v>41460.48333333333</c:v>
                </c:pt>
                <c:pt idx="10033">
                  <c:v>41460.483680555553</c:v>
                </c:pt>
                <c:pt idx="10034">
                  <c:v>41460.484027777777</c:v>
                </c:pt>
                <c:pt idx="10035">
                  <c:v>41460.484375</c:v>
                </c:pt>
                <c:pt idx="10036">
                  <c:v>41460.484722222223</c:v>
                </c:pt>
                <c:pt idx="10037">
                  <c:v>41460.485069444447</c:v>
                </c:pt>
                <c:pt idx="10038">
                  <c:v>41460.48541666667</c:v>
                </c:pt>
                <c:pt idx="10039">
                  <c:v>41460.485763888886</c:v>
                </c:pt>
                <c:pt idx="10040">
                  <c:v>41460.486111111109</c:v>
                </c:pt>
                <c:pt idx="10041">
                  <c:v>41460.486458333333</c:v>
                </c:pt>
                <c:pt idx="10042">
                  <c:v>41460.486805555556</c:v>
                </c:pt>
                <c:pt idx="10043">
                  <c:v>41460.48715277778</c:v>
                </c:pt>
                <c:pt idx="10044">
                  <c:v>41460.487500000003</c:v>
                </c:pt>
                <c:pt idx="10045">
                  <c:v>41460.487847222219</c:v>
                </c:pt>
                <c:pt idx="10046">
                  <c:v>41460.488194444442</c:v>
                </c:pt>
                <c:pt idx="10047">
                  <c:v>41460.488541666666</c:v>
                </c:pt>
                <c:pt idx="10048">
                  <c:v>41460.488888888889</c:v>
                </c:pt>
                <c:pt idx="10049">
                  <c:v>41460.489236111112</c:v>
                </c:pt>
                <c:pt idx="10050">
                  <c:v>41460.489583333336</c:v>
                </c:pt>
                <c:pt idx="10051">
                  <c:v>41460.489930555559</c:v>
                </c:pt>
                <c:pt idx="10052">
                  <c:v>41460.490277777775</c:v>
                </c:pt>
                <c:pt idx="10053">
                  <c:v>41460.490624999999</c:v>
                </c:pt>
                <c:pt idx="10054">
                  <c:v>41460.490972222222</c:v>
                </c:pt>
                <c:pt idx="10055">
                  <c:v>41460.491319444445</c:v>
                </c:pt>
                <c:pt idx="10056">
                  <c:v>41460.491666666669</c:v>
                </c:pt>
                <c:pt idx="10057">
                  <c:v>41460.492013888892</c:v>
                </c:pt>
                <c:pt idx="10058">
                  <c:v>41460.492361111108</c:v>
                </c:pt>
                <c:pt idx="10059">
                  <c:v>41460.492708333331</c:v>
                </c:pt>
                <c:pt idx="10060">
                  <c:v>41460.493055555555</c:v>
                </c:pt>
                <c:pt idx="10061">
                  <c:v>41460.493402777778</c:v>
                </c:pt>
                <c:pt idx="10062">
                  <c:v>41460.493750000001</c:v>
                </c:pt>
                <c:pt idx="10063">
                  <c:v>41460.494097222225</c:v>
                </c:pt>
                <c:pt idx="10064">
                  <c:v>41460.494444444441</c:v>
                </c:pt>
                <c:pt idx="10065">
                  <c:v>41460.494791666664</c:v>
                </c:pt>
                <c:pt idx="10066">
                  <c:v>41460.495138888888</c:v>
                </c:pt>
                <c:pt idx="10067">
                  <c:v>41460.495486111111</c:v>
                </c:pt>
                <c:pt idx="10068">
                  <c:v>41460.495833333334</c:v>
                </c:pt>
                <c:pt idx="10069">
                  <c:v>41460.496180555558</c:v>
                </c:pt>
                <c:pt idx="10070">
                  <c:v>41460.496527777781</c:v>
                </c:pt>
                <c:pt idx="10071">
                  <c:v>41460.496874999997</c:v>
                </c:pt>
                <c:pt idx="10072">
                  <c:v>41460.49722222222</c:v>
                </c:pt>
                <c:pt idx="10073">
                  <c:v>41460.497569444444</c:v>
                </c:pt>
                <c:pt idx="10074">
                  <c:v>41460.497916666667</c:v>
                </c:pt>
                <c:pt idx="10075">
                  <c:v>41460.498263888891</c:v>
                </c:pt>
                <c:pt idx="10076">
                  <c:v>41460.498611111114</c:v>
                </c:pt>
                <c:pt idx="10077">
                  <c:v>41460.49895833333</c:v>
                </c:pt>
                <c:pt idx="10078">
                  <c:v>41460.499305555553</c:v>
                </c:pt>
                <c:pt idx="10079">
                  <c:v>41460.499652777777</c:v>
                </c:pt>
                <c:pt idx="10080">
                  <c:v>41460.5</c:v>
                </c:pt>
                <c:pt idx="10081">
                  <c:v>41460.500347222223</c:v>
                </c:pt>
                <c:pt idx="10082">
                  <c:v>41460.500694444447</c:v>
                </c:pt>
                <c:pt idx="10083">
                  <c:v>41460.50104166667</c:v>
                </c:pt>
                <c:pt idx="10084">
                  <c:v>41460.501388888886</c:v>
                </c:pt>
                <c:pt idx="10085">
                  <c:v>41460.501736111109</c:v>
                </c:pt>
                <c:pt idx="10086">
                  <c:v>41460.502083333333</c:v>
                </c:pt>
                <c:pt idx="10087">
                  <c:v>41460.502430555556</c:v>
                </c:pt>
                <c:pt idx="10088">
                  <c:v>41460.50277777778</c:v>
                </c:pt>
                <c:pt idx="10089">
                  <c:v>41460.503125000003</c:v>
                </c:pt>
                <c:pt idx="10090">
                  <c:v>41460.503472222219</c:v>
                </c:pt>
                <c:pt idx="10091">
                  <c:v>41460.503819444442</c:v>
                </c:pt>
                <c:pt idx="10092">
                  <c:v>41460.504166666666</c:v>
                </c:pt>
                <c:pt idx="10093">
                  <c:v>41460.504513888889</c:v>
                </c:pt>
                <c:pt idx="10094">
                  <c:v>41460.504861111112</c:v>
                </c:pt>
                <c:pt idx="10095">
                  <c:v>41460.505208333336</c:v>
                </c:pt>
                <c:pt idx="10096">
                  <c:v>41460.505555555559</c:v>
                </c:pt>
                <c:pt idx="10097">
                  <c:v>41460.505902777775</c:v>
                </c:pt>
                <c:pt idx="10098">
                  <c:v>41460.506249999999</c:v>
                </c:pt>
                <c:pt idx="10099">
                  <c:v>41460.506597222222</c:v>
                </c:pt>
                <c:pt idx="10100">
                  <c:v>41460.506944444445</c:v>
                </c:pt>
                <c:pt idx="10101">
                  <c:v>41460.507291666669</c:v>
                </c:pt>
                <c:pt idx="10102">
                  <c:v>41460.507638888892</c:v>
                </c:pt>
                <c:pt idx="10103">
                  <c:v>41460.507986111108</c:v>
                </c:pt>
                <c:pt idx="10104">
                  <c:v>41460.508333333331</c:v>
                </c:pt>
                <c:pt idx="10105">
                  <c:v>41460.508680555555</c:v>
                </c:pt>
                <c:pt idx="10106">
                  <c:v>41460.509027777778</c:v>
                </c:pt>
                <c:pt idx="10107">
                  <c:v>41460.509375000001</c:v>
                </c:pt>
                <c:pt idx="10108">
                  <c:v>41460.509722222225</c:v>
                </c:pt>
                <c:pt idx="10109">
                  <c:v>41460.510069444441</c:v>
                </c:pt>
                <c:pt idx="10110">
                  <c:v>41460.510416666664</c:v>
                </c:pt>
                <c:pt idx="10111">
                  <c:v>41460.510763888888</c:v>
                </c:pt>
                <c:pt idx="10112">
                  <c:v>41460.511111111111</c:v>
                </c:pt>
                <c:pt idx="10113">
                  <c:v>41460.511458333334</c:v>
                </c:pt>
                <c:pt idx="10114">
                  <c:v>41460.511805555558</c:v>
                </c:pt>
                <c:pt idx="10115">
                  <c:v>41460.512152777781</c:v>
                </c:pt>
                <c:pt idx="10116">
                  <c:v>41460.512499999997</c:v>
                </c:pt>
                <c:pt idx="10117">
                  <c:v>41460.51284722222</c:v>
                </c:pt>
                <c:pt idx="10118">
                  <c:v>41460.513194444444</c:v>
                </c:pt>
                <c:pt idx="10119">
                  <c:v>41460.513541666667</c:v>
                </c:pt>
                <c:pt idx="10120">
                  <c:v>41460.513888888891</c:v>
                </c:pt>
                <c:pt idx="10121">
                  <c:v>41460.514236111114</c:v>
                </c:pt>
                <c:pt idx="10122">
                  <c:v>41460.51458333333</c:v>
                </c:pt>
                <c:pt idx="10123">
                  <c:v>41460.514930555553</c:v>
                </c:pt>
                <c:pt idx="10124">
                  <c:v>41460.515277777777</c:v>
                </c:pt>
                <c:pt idx="10125">
                  <c:v>41460.515625</c:v>
                </c:pt>
                <c:pt idx="10126">
                  <c:v>41460.515972222223</c:v>
                </c:pt>
                <c:pt idx="10127">
                  <c:v>41460.516319444447</c:v>
                </c:pt>
                <c:pt idx="10128">
                  <c:v>41460.51666666667</c:v>
                </c:pt>
                <c:pt idx="10129">
                  <c:v>41460.517013888886</c:v>
                </c:pt>
                <c:pt idx="10130">
                  <c:v>41460.517361111109</c:v>
                </c:pt>
                <c:pt idx="10131">
                  <c:v>41460.517708333333</c:v>
                </c:pt>
                <c:pt idx="10132">
                  <c:v>41460.518055555556</c:v>
                </c:pt>
                <c:pt idx="10133">
                  <c:v>41460.51840277778</c:v>
                </c:pt>
                <c:pt idx="10134">
                  <c:v>41460.518750000003</c:v>
                </c:pt>
                <c:pt idx="10135">
                  <c:v>41460.519097222219</c:v>
                </c:pt>
                <c:pt idx="10136">
                  <c:v>41460.519444444442</c:v>
                </c:pt>
                <c:pt idx="10137">
                  <c:v>41460.519791666666</c:v>
                </c:pt>
                <c:pt idx="10138">
                  <c:v>41460.520138888889</c:v>
                </c:pt>
                <c:pt idx="10139">
                  <c:v>41460.520486111112</c:v>
                </c:pt>
                <c:pt idx="10140">
                  <c:v>41460.520833333336</c:v>
                </c:pt>
                <c:pt idx="10141">
                  <c:v>41460.521180555559</c:v>
                </c:pt>
                <c:pt idx="10142">
                  <c:v>41460.521527777775</c:v>
                </c:pt>
                <c:pt idx="10143">
                  <c:v>41460.521874999999</c:v>
                </c:pt>
                <c:pt idx="10144">
                  <c:v>41460.522222222222</c:v>
                </c:pt>
                <c:pt idx="10145">
                  <c:v>41460.522569444445</c:v>
                </c:pt>
                <c:pt idx="10146">
                  <c:v>41460.522916666669</c:v>
                </c:pt>
                <c:pt idx="10147">
                  <c:v>41460.523263888892</c:v>
                </c:pt>
                <c:pt idx="10148">
                  <c:v>41460.523611111108</c:v>
                </c:pt>
                <c:pt idx="10149">
                  <c:v>41460.523958333331</c:v>
                </c:pt>
                <c:pt idx="10150">
                  <c:v>41460.524305555555</c:v>
                </c:pt>
                <c:pt idx="10151">
                  <c:v>41460.524652777778</c:v>
                </c:pt>
                <c:pt idx="10152">
                  <c:v>41460.525000000001</c:v>
                </c:pt>
                <c:pt idx="10153">
                  <c:v>41460.525347222225</c:v>
                </c:pt>
                <c:pt idx="10154">
                  <c:v>41460.525694444441</c:v>
                </c:pt>
                <c:pt idx="10155">
                  <c:v>41460.526041666664</c:v>
                </c:pt>
                <c:pt idx="10156">
                  <c:v>41460.526388888888</c:v>
                </c:pt>
                <c:pt idx="10157">
                  <c:v>41460.526736111111</c:v>
                </c:pt>
                <c:pt idx="10158">
                  <c:v>41460.527083333334</c:v>
                </c:pt>
                <c:pt idx="10159">
                  <c:v>41460.527430555558</c:v>
                </c:pt>
                <c:pt idx="10160">
                  <c:v>41460.527777777781</c:v>
                </c:pt>
                <c:pt idx="10161">
                  <c:v>41460.528124999997</c:v>
                </c:pt>
                <c:pt idx="10162">
                  <c:v>41460.52847222222</c:v>
                </c:pt>
                <c:pt idx="10163">
                  <c:v>41460.528819444444</c:v>
                </c:pt>
                <c:pt idx="10164">
                  <c:v>41460.529166666667</c:v>
                </c:pt>
                <c:pt idx="10165">
                  <c:v>41460.529513888891</c:v>
                </c:pt>
                <c:pt idx="10166">
                  <c:v>41460.529861111114</c:v>
                </c:pt>
                <c:pt idx="10167">
                  <c:v>41460.53020833333</c:v>
                </c:pt>
                <c:pt idx="10168">
                  <c:v>41460.530555555553</c:v>
                </c:pt>
                <c:pt idx="10169">
                  <c:v>41460.530902777777</c:v>
                </c:pt>
                <c:pt idx="10170">
                  <c:v>41460.53125</c:v>
                </c:pt>
                <c:pt idx="10171">
                  <c:v>41460.531597222223</c:v>
                </c:pt>
                <c:pt idx="10172">
                  <c:v>41460.531944444447</c:v>
                </c:pt>
                <c:pt idx="10173">
                  <c:v>41460.53229166667</c:v>
                </c:pt>
                <c:pt idx="10174">
                  <c:v>41460.532638888886</c:v>
                </c:pt>
                <c:pt idx="10175">
                  <c:v>41460.532986111109</c:v>
                </c:pt>
                <c:pt idx="10176">
                  <c:v>41460.533333333333</c:v>
                </c:pt>
                <c:pt idx="10177">
                  <c:v>41460.533680555556</c:v>
                </c:pt>
                <c:pt idx="10178">
                  <c:v>41460.53402777778</c:v>
                </c:pt>
                <c:pt idx="10179">
                  <c:v>41460.534375000003</c:v>
                </c:pt>
                <c:pt idx="10180">
                  <c:v>41460.534722222219</c:v>
                </c:pt>
                <c:pt idx="10181">
                  <c:v>41460.535069444442</c:v>
                </c:pt>
                <c:pt idx="10182">
                  <c:v>41460.535416666666</c:v>
                </c:pt>
                <c:pt idx="10183">
                  <c:v>41460.535763888889</c:v>
                </c:pt>
                <c:pt idx="10184">
                  <c:v>41460.536111111112</c:v>
                </c:pt>
                <c:pt idx="10185">
                  <c:v>41460.536458333336</c:v>
                </c:pt>
                <c:pt idx="10186">
                  <c:v>41460.536805555559</c:v>
                </c:pt>
                <c:pt idx="10187">
                  <c:v>41460.537152777775</c:v>
                </c:pt>
                <c:pt idx="10188">
                  <c:v>41460.537499999999</c:v>
                </c:pt>
                <c:pt idx="10189">
                  <c:v>41460.537847222222</c:v>
                </c:pt>
                <c:pt idx="10190">
                  <c:v>41460.538194444445</c:v>
                </c:pt>
                <c:pt idx="10191">
                  <c:v>41460.538541666669</c:v>
                </c:pt>
                <c:pt idx="10192">
                  <c:v>41460.538888888892</c:v>
                </c:pt>
                <c:pt idx="10193">
                  <c:v>41460.539236111108</c:v>
                </c:pt>
                <c:pt idx="10194">
                  <c:v>41460.539583333331</c:v>
                </c:pt>
                <c:pt idx="10195">
                  <c:v>41460.539930555555</c:v>
                </c:pt>
                <c:pt idx="10196">
                  <c:v>41460.540277777778</c:v>
                </c:pt>
                <c:pt idx="10197">
                  <c:v>41460.540625000001</c:v>
                </c:pt>
                <c:pt idx="10198">
                  <c:v>41460.540972222225</c:v>
                </c:pt>
                <c:pt idx="10199">
                  <c:v>41460.541319444441</c:v>
                </c:pt>
                <c:pt idx="10200">
                  <c:v>41460.541666666664</c:v>
                </c:pt>
                <c:pt idx="10201">
                  <c:v>41460.542013888888</c:v>
                </c:pt>
                <c:pt idx="10202">
                  <c:v>41460.542361111111</c:v>
                </c:pt>
                <c:pt idx="10203">
                  <c:v>41460.542708333334</c:v>
                </c:pt>
                <c:pt idx="10204">
                  <c:v>41460.543055555558</c:v>
                </c:pt>
                <c:pt idx="10205">
                  <c:v>41460.543402777781</c:v>
                </c:pt>
                <c:pt idx="10206">
                  <c:v>41460.543749999997</c:v>
                </c:pt>
                <c:pt idx="10207">
                  <c:v>41460.54409722222</c:v>
                </c:pt>
                <c:pt idx="10208">
                  <c:v>41460.544444444444</c:v>
                </c:pt>
                <c:pt idx="10209">
                  <c:v>41460.544791666667</c:v>
                </c:pt>
                <c:pt idx="10210">
                  <c:v>41460.545138888891</c:v>
                </c:pt>
                <c:pt idx="10211">
                  <c:v>41460.545486111114</c:v>
                </c:pt>
                <c:pt idx="10212">
                  <c:v>41460.54583333333</c:v>
                </c:pt>
                <c:pt idx="10213">
                  <c:v>41460.546180555553</c:v>
                </c:pt>
                <c:pt idx="10214">
                  <c:v>41460.546527777777</c:v>
                </c:pt>
                <c:pt idx="10215">
                  <c:v>41460.546875</c:v>
                </c:pt>
                <c:pt idx="10216">
                  <c:v>41460.547222222223</c:v>
                </c:pt>
                <c:pt idx="10217">
                  <c:v>41460.547569444447</c:v>
                </c:pt>
                <c:pt idx="10218">
                  <c:v>41460.54791666667</c:v>
                </c:pt>
                <c:pt idx="10219">
                  <c:v>41460.548263888886</c:v>
                </c:pt>
                <c:pt idx="10220">
                  <c:v>41460.548611111109</c:v>
                </c:pt>
                <c:pt idx="10221">
                  <c:v>41460.548958333333</c:v>
                </c:pt>
                <c:pt idx="10222">
                  <c:v>41460.549305555556</c:v>
                </c:pt>
                <c:pt idx="10223">
                  <c:v>41460.54965277778</c:v>
                </c:pt>
                <c:pt idx="10224">
                  <c:v>41460.550000000003</c:v>
                </c:pt>
                <c:pt idx="10225">
                  <c:v>41460.550347222219</c:v>
                </c:pt>
                <c:pt idx="10226">
                  <c:v>41460.550694444442</c:v>
                </c:pt>
                <c:pt idx="10227">
                  <c:v>41460.551041666666</c:v>
                </c:pt>
                <c:pt idx="10228">
                  <c:v>41460.551388888889</c:v>
                </c:pt>
                <c:pt idx="10229">
                  <c:v>41460.551736111112</c:v>
                </c:pt>
                <c:pt idx="10230">
                  <c:v>41460.552083333336</c:v>
                </c:pt>
                <c:pt idx="10231">
                  <c:v>41460.552430555559</c:v>
                </c:pt>
                <c:pt idx="10232">
                  <c:v>41460.552777777775</c:v>
                </c:pt>
                <c:pt idx="10233">
                  <c:v>41460.553124999999</c:v>
                </c:pt>
                <c:pt idx="10234">
                  <c:v>41460.553472222222</c:v>
                </c:pt>
                <c:pt idx="10235">
                  <c:v>41460.553819444445</c:v>
                </c:pt>
                <c:pt idx="10236">
                  <c:v>41460.554166666669</c:v>
                </c:pt>
                <c:pt idx="10237">
                  <c:v>41460.554513888892</c:v>
                </c:pt>
                <c:pt idx="10238">
                  <c:v>41460.554861111108</c:v>
                </c:pt>
                <c:pt idx="10239">
                  <c:v>41460.555208333331</c:v>
                </c:pt>
                <c:pt idx="10240">
                  <c:v>41460.555555555555</c:v>
                </c:pt>
                <c:pt idx="10241">
                  <c:v>41460.555902777778</c:v>
                </c:pt>
                <c:pt idx="10242">
                  <c:v>41460.556250000001</c:v>
                </c:pt>
                <c:pt idx="10243">
                  <c:v>41460.556597222225</c:v>
                </c:pt>
                <c:pt idx="10244">
                  <c:v>41460.556944444441</c:v>
                </c:pt>
                <c:pt idx="10245">
                  <c:v>41460.557291666664</c:v>
                </c:pt>
                <c:pt idx="10246">
                  <c:v>41460.557638888888</c:v>
                </c:pt>
                <c:pt idx="10247">
                  <c:v>41460.557986111111</c:v>
                </c:pt>
                <c:pt idx="10248">
                  <c:v>41460.558333333334</c:v>
                </c:pt>
                <c:pt idx="10249">
                  <c:v>41460.558680555558</c:v>
                </c:pt>
                <c:pt idx="10250">
                  <c:v>41460.559027777781</c:v>
                </c:pt>
                <c:pt idx="10251">
                  <c:v>41460.559374999997</c:v>
                </c:pt>
                <c:pt idx="10252">
                  <c:v>41460.55972222222</c:v>
                </c:pt>
                <c:pt idx="10253">
                  <c:v>41460.560069444444</c:v>
                </c:pt>
                <c:pt idx="10254">
                  <c:v>41460.560416666667</c:v>
                </c:pt>
                <c:pt idx="10255">
                  <c:v>41460.560763888891</c:v>
                </c:pt>
                <c:pt idx="10256">
                  <c:v>41460.561111111114</c:v>
                </c:pt>
                <c:pt idx="10257">
                  <c:v>41460.56145833333</c:v>
                </c:pt>
                <c:pt idx="10258">
                  <c:v>41460.561805555553</c:v>
                </c:pt>
                <c:pt idx="10259">
                  <c:v>41460.562152777777</c:v>
                </c:pt>
                <c:pt idx="10260">
                  <c:v>41460.5625</c:v>
                </c:pt>
                <c:pt idx="10261">
                  <c:v>41460.562847222223</c:v>
                </c:pt>
                <c:pt idx="10262">
                  <c:v>41460.563194444447</c:v>
                </c:pt>
                <c:pt idx="10263">
                  <c:v>41460.56354166667</c:v>
                </c:pt>
                <c:pt idx="10264">
                  <c:v>41460.563888888886</c:v>
                </c:pt>
                <c:pt idx="10265">
                  <c:v>41460.564236111109</c:v>
                </c:pt>
                <c:pt idx="10266">
                  <c:v>41460.564583333333</c:v>
                </c:pt>
                <c:pt idx="10267">
                  <c:v>41460.564930555556</c:v>
                </c:pt>
                <c:pt idx="10268">
                  <c:v>41460.56527777778</c:v>
                </c:pt>
                <c:pt idx="10269">
                  <c:v>41460.565625000003</c:v>
                </c:pt>
                <c:pt idx="10270">
                  <c:v>41460.565972222219</c:v>
                </c:pt>
                <c:pt idx="10271">
                  <c:v>41460.566319444442</c:v>
                </c:pt>
                <c:pt idx="10272">
                  <c:v>41460.566666666666</c:v>
                </c:pt>
                <c:pt idx="10273">
                  <c:v>41460.567013888889</c:v>
                </c:pt>
                <c:pt idx="10274">
                  <c:v>41460.567361111112</c:v>
                </c:pt>
                <c:pt idx="10275">
                  <c:v>41460.567708333336</c:v>
                </c:pt>
                <c:pt idx="10276">
                  <c:v>41460.568055555559</c:v>
                </c:pt>
                <c:pt idx="10277">
                  <c:v>41460.568402777775</c:v>
                </c:pt>
                <c:pt idx="10278">
                  <c:v>41460.568749999999</c:v>
                </c:pt>
                <c:pt idx="10279">
                  <c:v>41460.569097222222</c:v>
                </c:pt>
                <c:pt idx="10280">
                  <c:v>41460.569444444445</c:v>
                </c:pt>
                <c:pt idx="10281">
                  <c:v>41460.569791666669</c:v>
                </c:pt>
                <c:pt idx="10282">
                  <c:v>41460.570138888892</c:v>
                </c:pt>
                <c:pt idx="10283">
                  <c:v>41460.570486111108</c:v>
                </c:pt>
                <c:pt idx="10284">
                  <c:v>41460.570833333331</c:v>
                </c:pt>
                <c:pt idx="10285">
                  <c:v>41460.571180555555</c:v>
                </c:pt>
                <c:pt idx="10286">
                  <c:v>41460.571527777778</c:v>
                </c:pt>
                <c:pt idx="10287">
                  <c:v>41460.571875000001</c:v>
                </c:pt>
                <c:pt idx="10288">
                  <c:v>41460.572222222225</c:v>
                </c:pt>
                <c:pt idx="10289">
                  <c:v>41460.572569444441</c:v>
                </c:pt>
                <c:pt idx="10290">
                  <c:v>41460.572916666664</c:v>
                </c:pt>
                <c:pt idx="10291">
                  <c:v>41460.573263888888</c:v>
                </c:pt>
                <c:pt idx="10292">
                  <c:v>41460.573611111111</c:v>
                </c:pt>
                <c:pt idx="10293">
                  <c:v>41460.573958333334</c:v>
                </c:pt>
                <c:pt idx="10294">
                  <c:v>41460.574305555558</c:v>
                </c:pt>
                <c:pt idx="10295">
                  <c:v>41460.574652777781</c:v>
                </c:pt>
                <c:pt idx="10296">
                  <c:v>41460.574999999997</c:v>
                </c:pt>
                <c:pt idx="10297">
                  <c:v>41460.57534722222</c:v>
                </c:pt>
                <c:pt idx="10298">
                  <c:v>41460.575694444444</c:v>
                </c:pt>
                <c:pt idx="10299">
                  <c:v>41460.576041666667</c:v>
                </c:pt>
                <c:pt idx="10300">
                  <c:v>41460.576388888891</c:v>
                </c:pt>
                <c:pt idx="10301">
                  <c:v>41460.576736111114</c:v>
                </c:pt>
                <c:pt idx="10302">
                  <c:v>41460.57708333333</c:v>
                </c:pt>
                <c:pt idx="10303">
                  <c:v>41460.577430555553</c:v>
                </c:pt>
                <c:pt idx="10304">
                  <c:v>41460.577777777777</c:v>
                </c:pt>
                <c:pt idx="10305">
                  <c:v>41460.578125</c:v>
                </c:pt>
                <c:pt idx="10306">
                  <c:v>41460.578472222223</c:v>
                </c:pt>
                <c:pt idx="10307">
                  <c:v>41460.578819444447</c:v>
                </c:pt>
                <c:pt idx="10308">
                  <c:v>41460.57916666667</c:v>
                </c:pt>
                <c:pt idx="10309">
                  <c:v>41460.579513888886</c:v>
                </c:pt>
                <c:pt idx="10310">
                  <c:v>41460.579861111109</c:v>
                </c:pt>
                <c:pt idx="10311">
                  <c:v>41460.580208333333</c:v>
                </c:pt>
                <c:pt idx="10312">
                  <c:v>41460.580555555556</c:v>
                </c:pt>
                <c:pt idx="10313">
                  <c:v>41460.58090277778</c:v>
                </c:pt>
                <c:pt idx="10314">
                  <c:v>41460.581250000003</c:v>
                </c:pt>
                <c:pt idx="10315">
                  <c:v>41460.581597222219</c:v>
                </c:pt>
                <c:pt idx="10316">
                  <c:v>41460.581944444442</c:v>
                </c:pt>
                <c:pt idx="10317">
                  <c:v>41460.582291666666</c:v>
                </c:pt>
                <c:pt idx="10318">
                  <c:v>41460.582638888889</c:v>
                </c:pt>
                <c:pt idx="10319">
                  <c:v>41460.582986111112</c:v>
                </c:pt>
                <c:pt idx="10320">
                  <c:v>41460.583333333336</c:v>
                </c:pt>
                <c:pt idx="10321">
                  <c:v>41460.583680555559</c:v>
                </c:pt>
                <c:pt idx="10322">
                  <c:v>41460.584027777775</c:v>
                </c:pt>
                <c:pt idx="10323">
                  <c:v>41460.584374999999</c:v>
                </c:pt>
                <c:pt idx="10324">
                  <c:v>41460.584722222222</c:v>
                </c:pt>
                <c:pt idx="10325">
                  <c:v>41460.585069444445</c:v>
                </c:pt>
                <c:pt idx="10326">
                  <c:v>41460.585416666669</c:v>
                </c:pt>
                <c:pt idx="10327">
                  <c:v>41460.585763888892</c:v>
                </c:pt>
                <c:pt idx="10328">
                  <c:v>41460.586111111108</c:v>
                </c:pt>
                <c:pt idx="10329">
                  <c:v>41460.586458333331</c:v>
                </c:pt>
                <c:pt idx="10330">
                  <c:v>41460.586805555555</c:v>
                </c:pt>
                <c:pt idx="10331">
                  <c:v>41460.587152777778</c:v>
                </c:pt>
                <c:pt idx="10332">
                  <c:v>41460.587500000001</c:v>
                </c:pt>
                <c:pt idx="10333">
                  <c:v>41460.587847222225</c:v>
                </c:pt>
                <c:pt idx="10334">
                  <c:v>41460.588194444441</c:v>
                </c:pt>
                <c:pt idx="10335">
                  <c:v>41460.588541666664</c:v>
                </c:pt>
                <c:pt idx="10336">
                  <c:v>41460.588888888888</c:v>
                </c:pt>
                <c:pt idx="10337">
                  <c:v>41460.589236111111</c:v>
                </c:pt>
                <c:pt idx="10338">
                  <c:v>41460.589583333334</c:v>
                </c:pt>
                <c:pt idx="10339">
                  <c:v>41460.589930555558</c:v>
                </c:pt>
                <c:pt idx="10340">
                  <c:v>41460.590277777781</c:v>
                </c:pt>
                <c:pt idx="10341">
                  <c:v>41460.590624999997</c:v>
                </c:pt>
                <c:pt idx="10342">
                  <c:v>41460.59097222222</c:v>
                </c:pt>
                <c:pt idx="10343">
                  <c:v>41460.591319444444</c:v>
                </c:pt>
                <c:pt idx="10344">
                  <c:v>41460.591666666667</c:v>
                </c:pt>
                <c:pt idx="10345">
                  <c:v>41460.592013888891</c:v>
                </c:pt>
                <c:pt idx="10346">
                  <c:v>41460.592361111114</c:v>
                </c:pt>
                <c:pt idx="10347">
                  <c:v>41460.59270833333</c:v>
                </c:pt>
                <c:pt idx="10348">
                  <c:v>41460.593055555553</c:v>
                </c:pt>
                <c:pt idx="10349">
                  <c:v>41460.593402777777</c:v>
                </c:pt>
                <c:pt idx="10350">
                  <c:v>41460.59375</c:v>
                </c:pt>
                <c:pt idx="10351">
                  <c:v>41460.594097222223</c:v>
                </c:pt>
                <c:pt idx="10352">
                  <c:v>41460.594444444447</c:v>
                </c:pt>
                <c:pt idx="10353">
                  <c:v>41460.59479166667</c:v>
                </c:pt>
                <c:pt idx="10354">
                  <c:v>41460.595138888886</c:v>
                </c:pt>
                <c:pt idx="10355">
                  <c:v>41460.595486111109</c:v>
                </c:pt>
                <c:pt idx="10356">
                  <c:v>41460.595833333333</c:v>
                </c:pt>
                <c:pt idx="10357">
                  <c:v>41460.596180555556</c:v>
                </c:pt>
                <c:pt idx="10358">
                  <c:v>41460.59652777778</c:v>
                </c:pt>
                <c:pt idx="10359">
                  <c:v>41460.596875000003</c:v>
                </c:pt>
                <c:pt idx="10360">
                  <c:v>41460.597222222219</c:v>
                </c:pt>
                <c:pt idx="10361">
                  <c:v>41460.597569444442</c:v>
                </c:pt>
                <c:pt idx="10362">
                  <c:v>41460.597916666666</c:v>
                </c:pt>
                <c:pt idx="10363">
                  <c:v>41460.598263888889</c:v>
                </c:pt>
                <c:pt idx="10364">
                  <c:v>41460.598611111112</c:v>
                </c:pt>
                <c:pt idx="10365">
                  <c:v>41460.598958333336</c:v>
                </c:pt>
                <c:pt idx="10366">
                  <c:v>41460.599305555559</c:v>
                </c:pt>
                <c:pt idx="10367">
                  <c:v>41460.599652777775</c:v>
                </c:pt>
                <c:pt idx="10368">
                  <c:v>41460.6</c:v>
                </c:pt>
                <c:pt idx="10369">
                  <c:v>41460.600347222222</c:v>
                </c:pt>
                <c:pt idx="10370">
                  <c:v>41460.600694444445</c:v>
                </c:pt>
                <c:pt idx="10371">
                  <c:v>41460.601041666669</c:v>
                </c:pt>
                <c:pt idx="10372">
                  <c:v>41460.601388888892</c:v>
                </c:pt>
                <c:pt idx="10373">
                  <c:v>41460.601736111108</c:v>
                </c:pt>
                <c:pt idx="10374">
                  <c:v>41460.602083333331</c:v>
                </c:pt>
                <c:pt idx="10375">
                  <c:v>41460.602430555555</c:v>
                </c:pt>
                <c:pt idx="10376">
                  <c:v>41460.602777777778</c:v>
                </c:pt>
                <c:pt idx="10377">
                  <c:v>41460.603125000001</c:v>
                </c:pt>
                <c:pt idx="10378">
                  <c:v>41460.603472222225</c:v>
                </c:pt>
                <c:pt idx="10379">
                  <c:v>41460.603819444441</c:v>
                </c:pt>
                <c:pt idx="10380">
                  <c:v>41460.604166666664</c:v>
                </c:pt>
                <c:pt idx="10381">
                  <c:v>41460.604513888888</c:v>
                </c:pt>
                <c:pt idx="10382">
                  <c:v>41460.604861111111</c:v>
                </c:pt>
                <c:pt idx="10383">
                  <c:v>41460.605208333334</c:v>
                </c:pt>
                <c:pt idx="10384">
                  <c:v>41460.605555555558</c:v>
                </c:pt>
                <c:pt idx="10385">
                  <c:v>41460.605902777781</c:v>
                </c:pt>
                <c:pt idx="10386">
                  <c:v>41460.606249999997</c:v>
                </c:pt>
                <c:pt idx="10387">
                  <c:v>41460.60659722222</c:v>
                </c:pt>
                <c:pt idx="10388">
                  <c:v>41460.606944444444</c:v>
                </c:pt>
                <c:pt idx="10389">
                  <c:v>41460.607291666667</c:v>
                </c:pt>
                <c:pt idx="10390">
                  <c:v>41460.607638888891</c:v>
                </c:pt>
                <c:pt idx="10391">
                  <c:v>41460.607986111114</c:v>
                </c:pt>
                <c:pt idx="10392">
                  <c:v>41460.60833333333</c:v>
                </c:pt>
                <c:pt idx="10393">
                  <c:v>41460.608680555553</c:v>
                </c:pt>
                <c:pt idx="10394">
                  <c:v>41460.609027777777</c:v>
                </c:pt>
                <c:pt idx="10395">
                  <c:v>41460.609375</c:v>
                </c:pt>
                <c:pt idx="10396">
                  <c:v>41460.609722222223</c:v>
                </c:pt>
                <c:pt idx="10397">
                  <c:v>41460.610069444447</c:v>
                </c:pt>
                <c:pt idx="10398">
                  <c:v>41460.61041666667</c:v>
                </c:pt>
                <c:pt idx="10399">
                  <c:v>41460.610763888886</c:v>
                </c:pt>
                <c:pt idx="10400">
                  <c:v>41460.611111111109</c:v>
                </c:pt>
                <c:pt idx="10401">
                  <c:v>41460.611458333333</c:v>
                </c:pt>
                <c:pt idx="10402">
                  <c:v>41460.611805555556</c:v>
                </c:pt>
                <c:pt idx="10403">
                  <c:v>41460.61215277778</c:v>
                </c:pt>
                <c:pt idx="10404">
                  <c:v>41460.612500000003</c:v>
                </c:pt>
                <c:pt idx="10405">
                  <c:v>41460.612847222219</c:v>
                </c:pt>
                <c:pt idx="10406">
                  <c:v>41460.613194444442</c:v>
                </c:pt>
                <c:pt idx="10407">
                  <c:v>41460.613541666666</c:v>
                </c:pt>
                <c:pt idx="10408">
                  <c:v>41460.613888888889</c:v>
                </c:pt>
                <c:pt idx="10409">
                  <c:v>41460.614236111112</c:v>
                </c:pt>
                <c:pt idx="10410">
                  <c:v>41460.614583333336</c:v>
                </c:pt>
                <c:pt idx="10411">
                  <c:v>41460.614930555559</c:v>
                </c:pt>
                <c:pt idx="10412">
                  <c:v>41460.615277777775</c:v>
                </c:pt>
                <c:pt idx="10413">
                  <c:v>41460.615624999999</c:v>
                </c:pt>
                <c:pt idx="10414">
                  <c:v>41460.615972222222</c:v>
                </c:pt>
                <c:pt idx="10415">
                  <c:v>41460.616319444445</c:v>
                </c:pt>
                <c:pt idx="10416">
                  <c:v>41460.616666666669</c:v>
                </c:pt>
                <c:pt idx="10417">
                  <c:v>41460.617013888892</c:v>
                </c:pt>
                <c:pt idx="10418">
                  <c:v>41460.617361111108</c:v>
                </c:pt>
                <c:pt idx="10419">
                  <c:v>41460.617708333331</c:v>
                </c:pt>
                <c:pt idx="10420">
                  <c:v>41460.618055555555</c:v>
                </c:pt>
                <c:pt idx="10421">
                  <c:v>41460.618402777778</c:v>
                </c:pt>
                <c:pt idx="10422">
                  <c:v>41460.618750000001</c:v>
                </c:pt>
                <c:pt idx="10423">
                  <c:v>41460.619097222225</c:v>
                </c:pt>
                <c:pt idx="10424">
                  <c:v>41460.619444444441</c:v>
                </c:pt>
                <c:pt idx="10425">
                  <c:v>41460.619791666664</c:v>
                </c:pt>
                <c:pt idx="10426">
                  <c:v>41460.620138888888</c:v>
                </c:pt>
                <c:pt idx="10427">
                  <c:v>41460.620486111111</c:v>
                </c:pt>
                <c:pt idx="10428">
                  <c:v>41460.620833333334</c:v>
                </c:pt>
                <c:pt idx="10429">
                  <c:v>41460.621180555558</c:v>
                </c:pt>
                <c:pt idx="10430">
                  <c:v>41460.621527777781</c:v>
                </c:pt>
                <c:pt idx="10431">
                  <c:v>41460.621874999997</c:v>
                </c:pt>
                <c:pt idx="10432">
                  <c:v>41460.62222222222</c:v>
                </c:pt>
                <c:pt idx="10433">
                  <c:v>41460.622569444444</c:v>
                </c:pt>
                <c:pt idx="10434">
                  <c:v>41460.622916666667</c:v>
                </c:pt>
                <c:pt idx="10435">
                  <c:v>41460.623263888891</c:v>
                </c:pt>
                <c:pt idx="10436">
                  <c:v>41460.623611111114</c:v>
                </c:pt>
                <c:pt idx="10437">
                  <c:v>41460.62395833333</c:v>
                </c:pt>
                <c:pt idx="10438">
                  <c:v>41460.624305555553</c:v>
                </c:pt>
                <c:pt idx="10439">
                  <c:v>41460.624652777777</c:v>
                </c:pt>
                <c:pt idx="10440">
                  <c:v>41460.625</c:v>
                </c:pt>
                <c:pt idx="10441">
                  <c:v>41460.625347222223</c:v>
                </c:pt>
                <c:pt idx="10442">
                  <c:v>41460.625694444447</c:v>
                </c:pt>
                <c:pt idx="10443">
                  <c:v>41460.62604166667</c:v>
                </c:pt>
                <c:pt idx="10444">
                  <c:v>41460.626388888886</c:v>
                </c:pt>
                <c:pt idx="10445">
                  <c:v>41460.626736111109</c:v>
                </c:pt>
                <c:pt idx="10446">
                  <c:v>41460.627083333333</c:v>
                </c:pt>
                <c:pt idx="10447">
                  <c:v>41460.627430555556</c:v>
                </c:pt>
                <c:pt idx="10448">
                  <c:v>41460.62777777778</c:v>
                </c:pt>
                <c:pt idx="10449">
                  <c:v>41460.628125000003</c:v>
                </c:pt>
                <c:pt idx="10450">
                  <c:v>41460.628472222219</c:v>
                </c:pt>
                <c:pt idx="10451">
                  <c:v>41460.628819444442</c:v>
                </c:pt>
                <c:pt idx="10452">
                  <c:v>41460.629166666666</c:v>
                </c:pt>
                <c:pt idx="10453">
                  <c:v>41460.629513888889</c:v>
                </c:pt>
                <c:pt idx="10454">
                  <c:v>41460.629861111112</c:v>
                </c:pt>
                <c:pt idx="10455">
                  <c:v>41460.630208333336</c:v>
                </c:pt>
                <c:pt idx="10456">
                  <c:v>41460.630555555559</c:v>
                </c:pt>
                <c:pt idx="10457">
                  <c:v>41460.630902777775</c:v>
                </c:pt>
                <c:pt idx="10458">
                  <c:v>41460.631249999999</c:v>
                </c:pt>
                <c:pt idx="10459">
                  <c:v>41460.631597222222</c:v>
                </c:pt>
                <c:pt idx="10460">
                  <c:v>41460.631944444445</c:v>
                </c:pt>
                <c:pt idx="10461">
                  <c:v>41460.632291666669</c:v>
                </c:pt>
                <c:pt idx="10462">
                  <c:v>41460.632638888892</c:v>
                </c:pt>
                <c:pt idx="10463">
                  <c:v>41460.632986111108</c:v>
                </c:pt>
                <c:pt idx="10464">
                  <c:v>41460.633333333331</c:v>
                </c:pt>
                <c:pt idx="10465">
                  <c:v>41460.633680555555</c:v>
                </c:pt>
                <c:pt idx="10466">
                  <c:v>41460.634027777778</c:v>
                </c:pt>
                <c:pt idx="10467">
                  <c:v>41460.634375000001</c:v>
                </c:pt>
                <c:pt idx="10468">
                  <c:v>41460.634722222225</c:v>
                </c:pt>
                <c:pt idx="10469">
                  <c:v>41460.635069444441</c:v>
                </c:pt>
                <c:pt idx="10470">
                  <c:v>41460.635416666664</c:v>
                </c:pt>
                <c:pt idx="10471">
                  <c:v>41460.635763888888</c:v>
                </c:pt>
                <c:pt idx="10472">
                  <c:v>41460.636111111111</c:v>
                </c:pt>
                <c:pt idx="10473">
                  <c:v>41460.636458333334</c:v>
                </c:pt>
                <c:pt idx="10474">
                  <c:v>41460.636805555558</c:v>
                </c:pt>
                <c:pt idx="10475">
                  <c:v>41460.637152777781</c:v>
                </c:pt>
                <c:pt idx="10476">
                  <c:v>41460.637499999997</c:v>
                </c:pt>
                <c:pt idx="10477">
                  <c:v>41460.63784722222</c:v>
                </c:pt>
                <c:pt idx="10478">
                  <c:v>41460.638194444444</c:v>
                </c:pt>
                <c:pt idx="10479">
                  <c:v>41460.638541666667</c:v>
                </c:pt>
                <c:pt idx="10480">
                  <c:v>41460.638888888891</c:v>
                </c:pt>
                <c:pt idx="10481">
                  <c:v>41460.639236111114</c:v>
                </c:pt>
                <c:pt idx="10482">
                  <c:v>41460.63958333333</c:v>
                </c:pt>
                <c:pt idx="10483">
                  <c:v>41460.639930555553</c:v>
                </c:pt>
                <c:pt idx="10484">
                  <c:v>41460.640277777777</c:v>
                </c:pt>
                <c:pt idx="10485">
                  <c:v>41460.640625</c:v>
                </c:pt>
                <c:pt idx="10486">
                  <c:v>41460.640972222223</c:v>
                </c:pt>
                <c:pt idx="10487">
                  <c:v>41460.641319444447</c:v>
                </c:pt>
                <c:pt idx="10488">
                  <c:v>41460.64166666667</c:v>
                </c:pt>
                <c:pt idx="10489">
                  <c:v>41460.642013888886</c:v>
                </c:pt>
                <c:pt idx="10490">
                  <c:v>41460.642361111109</c:v>
                </c:pt>
                <c:pt idx="10491">
                  <c:v>41460.642708333333</c:v>
                </c:pt>
                <c:pt idx="10492">
                  <c:v>41460.643055555556</c:v>
                </c:pt>
                <c:pt idx="10493">
                  <c:v>41460.64340277778</c:v>
                </c:pt>
                <c:pt idx="10494">
                  <c:v>41460.643750000003</c:v>
                </c:pt>
                <c:pt idx="10495">
                  <c:v>41460.644097222219</c:v>
                </c:pt>
                <c:pt idx="10496">
                  <c:v>41460.644444444442</c:v>
                </c:pt>
                <c:pt idx="10497">
                  <c:v>41460.644791666666</c:v>
                </c:pt>
                <c:pt idx="10498">
                  <c:v>41460.645138888889</c:v>
                </c:pt>
                <c:pt idx="10499">
                  <c:v>41460.645486111112</c:v>
                </c:pt>
                <c:pt idx="10500">
                  <c:v>41460.645833333336</c:v>
                </c:pt>
                <c:pt idx="10501">
                  <c:v>41460.646180555559</c:v>
                </c:pt>
                <c:pt idx="10502">
                  <c:v>41460.646527777775</c:v>
                </c:pt>
                <c:pt idx="10503">
                  <c:v>41460.646874999999</c:v>
                </c:pt>
                <c:pt idx="10504">
                  <c:v>41460.647222222222</c:v>
                </c:pt>
                <c:pt idx="10505">
                  <c:v>41460.647569444445</c:v>
                </c:pt>
                <c:pt idx="10506">
                  <c:v>41460.647916666669</c:v>
                </c:pt>
                <c:pt idx="10507">
                  <c:v>41460.648263888892</c:v>
                </c:pt>
                <c:pt idx="10508">
                  <c:v>41460.648611111108</c:v>
                </c:pt>
                <c:pt idx="10509">
                  <c:v>41460.648958333331</c:v>
                </c:pt>
                <c:pt idx="10510">
                  <c:v>41460.649305555555</c:v>
                </c:pt>
                <c:pt idx="10511">
                  <c:v>41460.649652777778</c:v>
                </c:pt>
                <c:pt idx="10512">
                  <c:v>41460.65</c:v>
                </c:pt>
                <c:pt idx="10513">
                  <c:v>41460.650347222225</c:v>
                </c:pt>
                <c:pt idx="10514">
                  <c:v>41460.650694444441</c:v>
                </c:pt>
                <c:pt idx="10515">
                  <c:v>41460.651041666664</c:v>
                </c:pt>
                <c:pt idx="10516">
                  <c:v>41460.651388888888</c:v>
                </c:pt>
                <c:pt idx="10517">
                  <c:v>41460.651736111111</c:v>
                </c:pt>
                <c:pt idx="10518">
                  <c:v>41460.652083333334</c:v>
                </c:pt>
                <c:pt idx="10519">
                  <c:v>41460.652430555558</c:v>
                </c:pt>
                <c:pt idx="10520">
                  <c:v>41460.652777777781</c:v>
                </c:pt>
                <c:pt idx="10521">
                  <c:v>41460.653124999997</c:v>
                </c:pt>
                <c:pt idx="10522">
                  <c:v>41460.65347222222</c:v>
                </c:pt>
                <c:pt idx="10523">
                  <c:v>41460.653819444444</c:v>
                </c:pt>
                <c:pt idx="10524">
                  <c:v>41460.654166666667</c:v>
                </c:pt>
                <c:pt idx="10525">
                  <c:v>41460.654513888891</c:v>
                </c:pt>
                <c:pt idx="10526">
                  <c:v>41460.654861111114</c:v>
                </c:pt>
                <c:pt idx="10527">
                  <c:v>41460.65520833333</c:v>
                </c:pt>
                <c:pt idx="10528">
                  <c:v>41460.655555555553</c:v>
                </c:pt>
                <c:pt idx="10529">
                  <c:v>41460.655902777777</c:v>
                </c:pt>
                <c:pt idx="10530">
                  <c:v>41460.65625</c:v>
                </c:pt>
                <c:pt idx="10531">
                  <c:v>41460.656597222223</c:v>
                </c:pt>
                <c:pt idx="10532">
                  <c:v>41460.656944444447</c:v>
                </c:pt>
                <c:pt idx="10533">
                  <c:v>41460.65729166667</c:v>
                </c:pt>
                <c:pt idx="10534">
                  <c:v>41460.657638888886</c:v>
                </c:pt>
                <c:pt idx="10535">
                  <c:v>41460.657986111109</c:v>
                </c:pt>
                <c:pt idx="10536">
                  <c:v>41460.658333333333</c:v>
                </c:pt>
                <c:pt idx="10537">
                  <c:v>41460.658680555556</c:v>
                </c:pt>
                <c:pt idx="10538">
                  <c:v>41460.65902777778</c:v>
                </c:pt>
                <c:pt idx="10539">
                  <c:v>41460.659375000003</c:v>
                </c:pt>
                <c:pt idx="10540">
                  <c:v>41460.659722222219</c:v>
                </c:pt>
                <c:pt idx="10541">
                  <c:v>41460.660069444442</c:v>
                </c:pt>
                <c:pt idx="10542">
                  <c:v>41460.660416666666</c:v>
                </c:pt>
                <c:pt idx="10543">
                  <c:v>41460.660763888889</c:v>
                </c:pt>
                <c:pt idx="10544">
                  <c:v>41460.661111111112</c:v>
                </c:pt>
                <c:pt idx="10545">
                  <c:v>41460.661458333336</c:v>
                </c:pt>
                <c:pt idx="10546">
                  <c:v>41460.661805555559</c:v>
                </c:pt>
                <c:pt idx="10547">
                  <c:v>41460.662152777775</c:v>
                </c:pt>
                <c:pt idx="10548">
                  <c:v>41460.662499999999</c:v>
                </c:pt>
                <c:pt idx="10549">
                  <c:v>41460.662847222222</c:v>
                </c:pt>
                <c:pt idx="10550">
                  <c:v>41460.663194444445</c:v>
                </c:pt>
                <c:pt idx="10551">
                  <c:v>41460.663541666669</c:v>
                </c:pt>
                <c:pt idx="10552">
                  <c:v>41460.663888888892</c:v>
                </c:pt>
                <c:pt idx="10553">
                  <c:v>41460.664236111108</c:v>
                </c:pt>
                <c:pt idx="10554">
                  <c:v>41460.664583333331</c:v>
                </c:pt>
                <c:pt idx="10555">
                  <c:v>41460.664930555555</c:v>
                </c:pt>
                <c:pt idx="10556">
                  <c:v>41460.665277777778</c:v>
                </c:pt>
                <c:pt idx="10557">
                  <c:v>41460.665625000001</c:v>
                </c:pt>
                <c:pt idx="10558">
                  <c:v>41460.665972222225</c:v>
                </c:pt>
                <c:pt idx="10559">
                  <c:v>41460.666319444441</c:v>
                </c:pt>
                <c:pt idx="10560">
                  <c:v>41460.666666666664</c:v>
                </c:pt>
                <c:pt idx="10561">
                  <c:v>41460.667013888888</c:v>
                </c:pt>
                <c:pt idx="10562">
                  <c:v>41460.667361111111</c:v>
                </c:pt>
                <c:pt idx="10563">
                  <c:v>41460.667708333334</c:v>
                </c:pt>
                <c:pt idx="10564">
                  <c:v>41460.668055555558</c:v>
                </c:pt>
                <c:pt idx="10565">
                  <c:v>41460.668402777781</c:v>
                </c:pt>
                <c:pt idx="10566">
                  <c:v>41460.668749999997</c:v>
                </c:pt>
                <c:pt idx="10567">
                  <c:v>41460.66909722222</c:v>
                </c:pt>
                <c:pt idx="10568">
                  <c:v>41460.669444444444</c:v>
                </c:pt>
                <c:pt idx="10569">
                  <c:v>41460.669791666667</c:v>
                </c:pt>
                <c:pt idx="10570">
                  <c:v>41460.670138888891</c:v>
                </c:pt>
                <c:pt idx="10571">
                  <c:v>41460.670486111114</c:v>
                </c:pt>
                <c:pt idx="10572">
                  <c:v>41460.67083333333</c:v>
                </c:pt>
                <c:pt idx="10573">
                  <c:v>41460.671180555553</c:v>
                </c:pt>
                <c:pt idx="10574">
                  <c:v>41460.671527777777</c:v>
                </c:pt>
                <c:pt idx="10575">
                  <c:v>41460.671875</c:v>
                </c:pt>
                <c:pt idx="10576">
                  <c:v>41460.672222222223</c:v>
                </c:pt>
                <c:pt idx="10577">
                  <c:v>41460.672569444447</c:v>
                </c:pt>
                <c:pt idx="10578">
                  <c:v>41460.67291666667</c:v>
                </c:pt>
                <c:pt idx="10579">
                  <c:v>41460.673263888886</c:v>
                </c:pt>
                <c:pt idx="10580">
                  <c:v>41460.673611111109</c:v>
                </c:pt>
                <c:pt idx="10581">
                  <c:v>41460.673958333333</c:v>
                </c:pt>
                <c:pt idx="10582">
                  <c:v>41460.674305555556</c:v>
                </c:pt>
                <c:pt idx="10583">
                  <c:v>41460.67465277778</c:v>
                </c:pt>
                <c:pt idx="10584">
                  <c:v>41460.675000000003</c:v>
                </c:pt>
                <c:pt idx="10585">
                  <c:v>41460.675347222219</c:v>
                </c:pt>
                <c:pt idx="10586">
                  <c:v>41460.675694444442</c:v>
                </c:pt>
                <c:pt idx="10587">
                  <c:v>41460.676041666666</c:v>
                </c:pt>
                <c:pt idx="10588">
                  <c:v>41460.676388888889</c:v>
                </c:pt>
                <c:pt idx="10589">
                  <c:v>41460.676736111112</c:v>
                </c:pt>
                <c:pt idx="10590">
                  <c:v>41460.677083333336</c:v>
                </c:pt>
                <c:pt idx="10591">
                  <c:v>41460.677430555559</c:v>
                </c:pt>
                <c:pt idx="10592">
                  <c:v>41460.677777777775</c:v>
                </c:pt>
                <c:pt idx="10593">
                  <c:v>41460.678124999999</c:v>
                </c:pt>
                <c:pt idx="10594">
                  <c:v>41460.678472222222</c:v>
                </c:pt>
                <c:pt idx="10595">
                  <c:v>41460.678819444445</c:v>
                </c:pt>
                <c:pt idx="10596">
                  <c:v>41460.679166666669</c:v>
                </c:pt>
                <c:pt idx="10597">
                  <c:v>41460.679513888892</c:v>
                </c:pt>
                <c:pt idx="10598">
                  <c:v>41460.679861111108</c:v>
                </c:pt>
                <c:pt idx="10599">
                  <c:v>41460.680208333331</c:v>
                </c:pt>
                <c:pt idx="10600">
                  <c:v>41460.680555555555</c:v>
                </c:pt>
                <c:pt idx="10601">
                  <c:v>41460.680902777778</c:v>
                </c:pt>
                <c:pt idx="10602">
                  <c:v>41460.681250000001</c:v>
                </c:pt>
                <c:pt idx="10603">
                  <c:v>41460.681597222225</c:v>
                </c:pt>
                <c:pt idx="10604">
                  <c:v>41460.681944444441</c:v>
                </c:pt>
                <c:pt idx="10605">
                  <c:v>41460.682291666664</c:v>
                </c:pt>
                <c:pt idx="10606">
                  <c:v>41460.682638888888</c:v>
                </c:pt>
                <c:pt idx="10607">
                  <c:v>41460.682986111111</c:v>
                </c:pt>
                <c:pt idx="10608">
                  <c:v>41460.683333333334</c:v>
                </c:pt>
                <c:pt idx="10609">
                  <c:v>41460.683680555558</c:v>
                </c:pt>
                <c:pt idx="10610">
                  <c:v>41460.684027777781</c:v>
                </c:pt>
                <c:pt idx="10611">
                  <c:v>41460.684374999997</c:v>
                </c:pt>
                <c:pt idx="10612">
                  <c:v>41460.68472222222</c:v>
                </c:pt>
                <c:pt idx="10613">
                  <c:v>41460.685069444444</c:v>
                </c:pt>
                <c:pt idx="10614">
                  <c:v>41460.685416666667</c:v>
                </c:pt>
                <c:pt idx="10615">
                  <c:v>41460.685763888891</c:v>
                </c:pt>
                <c:pt idx="10616">
                  <c:v>41460.686111111114</c:v>
                </c:pt>
                <c:pt idx="10617">
                  <c:v>41460.68645833333</c:v>
                </c:pt>
                <c:pt idx="10618">
                  <c:v>41460.686805555553</c:v>
                </c:pt>
                <c:pt idx="10619">
                  <c:v>41460.687152777777</c:v>
                </c:pt>
                <c:pt idx="10620">
                  <c:v>41460.6875</c:v>
                </c:pt>
                <c:pt idx="10621">
                  <c:v>41460.687847222223</c:v>
                </c:pt>
                <c:pt idx="10622">
                  <c:v>41460.688194444447</c:v>
                </c:pt>
                <c:pt idx="10623">
                  <c:v>41460.68854166667</c:v>
                </c:pt>
                <c:pt idx="10624">
                  <c:v>41460.688888888886</c:v>
                </c:pt>
                <c:pt idx="10625">
                  <c:v>41460.689236111109</c:v>
                </c:pt>
                <c:pt idx="10626">
                  <c:v>41460.689583333333</c:v>
                </c:pt>
                <c:pt idx="10627">
                  <c:v>41460.689930555556</c:v>
                </c:pt>
                <c:pt idx="10628">
                  <c:v>41460.69027777778</c:v>
                </c:pt>
                <c:pt idx="10629">
                  <c:v>41460.690625000003</c:v>
                </c:pt>
                <c:pt idx="10630">
                  <c:v>41460.690972222219</c:v>
                </c:pt>
                <c:pt idx="10631">
                  <c:v>41460.691319444442</c:v>
                </c:pt>
                <c:pt idx="10632">
                  <c:v>41460.691666666666</c:v>
                </c:pt>
                <c:pt idx="10633">
                  <c:v>41460.692013888889</c:v>
                </c:pt>
                <c:pt idx="10634">
                  <c:v>41460.692361111112</c:v>
                </c:pt>
                <c:pt idx="10635">
                  <c:v>41460.692708333336</c:v>
                </c:pt>
                <c:pt idx="10636">
                  <c:v>41460.693055555559</c:v>
                </c:pt>
                <c:pt idx="10637">
                  <c:v>41460.693402777775</c:v>
                </c:pt>
                <c:pt idx="10638">
                  <c:v>41460.693749999999</c:v>
                </c:pt>
                <c:pt idx="10639">
                  <c:v>41460.694097222222</c:v>
                </c:pt>
                <c:pt idx="10640">
                  <c:v>41460.694444444445</c:v>
                </c:pt>
                <c:pt idx="10641">
                  <c:v>41460.694791666669</c:v>
                </c:pt>
                <c:pt idx="10642">
                  <c:v>41460.695138888892</c:v>
                </c:pt>
                <c:pt idx="10643">
                  <c:v>41460.695486111108</c:v>
                </c:pt>
                <c:pt idx="10644">
                  <c:v>41460.695833333331</c:v>
                </c:pt>
                <c:pt idx="10645">
                  <c:v>41460.696180555555</c:v>
                </c:pt>
                <c:pt idx="10646">
                  <c:v>41460.696527777778</c:v>
                </c:pt>
                <c:pt idx="10647">
                  <c:v>41460.696875000001</c:v>
                </c:pt>
                <c:pt idx="10648">
                  <c:v>41460.697222222225</c:v>
                </c:pt>
                <c:pt idx="10649">
                  <c:v>41460.697569444441</c:v>
                </c:pt>
                <c:pt idx="10650">
                  <c:v>41460.697916666664</c:v>
                </c:pt>
                <c:pt idx="10651">
                  <c:v>41460.698263888888</c:v>
                </c:pt>
                <c:pt idx="10652">
                  <c:v>41460.698611111111</c:v>
                </c:pt>
                <c:pt idx="10653">
                  <c:v>41460.698958333334</c:v>
                </c:pt>
                <c:pt idx="10654">
                  <c:v>41460.699305555558</c:v>
                </c:pt>
                <c:pt idx="10655">
                  <c:v>41460.699652777781</c:v>
                </c:pt>
                <c:pt idx="10656">
                  <c:v>41460.699999999997</c:v>
                </c:pt>
                <c:pt idx="10657">
                  <c:v>41460.70034722222</c:v>
                </c:pt>
                <c:pt idx="10658">
                  <c:v>41460.700694444444</c:v>
                </c:pt>
                <c:pt idx="10659">
                  <c:v>41460.701041666667</c:v>
                </c:pt>
                <c:pt idx="10660">
                  <c:v>41460.701388888891</c:v>
                </c:pt>
                <c:pt idx="10661">
                  <c:v>41460.701736111114</c:v>
                </c:pt>
                <c:pt idx="10662">
                  <c:v>41460.70208333333</c:v>
                </c:pt>
                <c:pt idx="10663">
                  <c:v>41460.702430555553</c:v>
                </c:pt>
                <c:pt idx="10664">
                  <c:v>41460.702777777777</c:v>
                </c:pt>
                <c:pt idx="10665">
                  <c:v>41460.703125</c:v>
                </c:pt>
                <c:pt idx="10666">
                  <c:v>41460.703472222223</c:v>
                </c:pt>
                <c:pt idx="10667">
                  <c:v>41460.703819444447</c:v>
                </c:pt>
                <c:pt idx="10668">
                  <c:v>41460.70416666667</c:v>
                </c:pt>
                <c:pt idx="10669">
                  <c:v>41460.704513888886</c:v>
                </c:pt>
                <c:pt idx="10670">
                  <c:v>41460.704861111109</c:v>
                </c:pt>
                <c:pt idx="10671">
                  <c:v>41460.705208333333</c:v>
                </c:pt>
                <c:pt idx="10672">
                  <c:v>41460.705555555556</c:v>
                </c:pt>
                <c:pt idx="10673">
                  <c:v>41460.70590277778</c:v>
                </c:pt>
                <c:pt idx="10674">
                  <c:v>41460.706250000003</c:v>
                </c:pt>
                <c:pt idx="10675">
                  <c:v>41460.706597222219</c:v>
                </c:pt>
                <c:pt idx="10676">
                  <c:v>41460.706944444442</c:v>
                </c:pt>
                <c:pt idx="10677">
                  <c:v>41460.707291666666</c:v>
                </c:pt>
                <c:pt idx="10678">
                  <c:v>41460.707638888889</c:v>
                </c:pt>
                <c:pt idx="10679">
                  <c:v>41460.707986111112</c:v>
                </c:pt>
                <c:pt idx="10680">
                  <c:v>41460.708333333336</c:v>
                </c:pt>
                <c:pt idx="10681">
                  <c:v>41460.708680555559</c:v>
                </c:pt>
                <c:pt idx="10682">
                  <c:v>41460.709027777775</c:v>
                </c:pt>
                <c:pt idx="10683">
                  <c:v>41460.709374999999</c:v>
                </c:pt>
                <c:pt idx="10684">
                  <c:v>41460.709722222222</c:v>
                </c:pt>
                <c:pt idx="10685">
                  <c:v>41460.710069444445</c:v>
                </c:pt>
                <c:pt idx="10686">
                  <c:v>41460.710416666669</c:v>
                </c:pt>
                <c:pt idx="10687">
                  <c:v>41460.710763888892</c:v>
                </c:pt>
                <c:pt idx="10688">
                  <c:v>41460.711111111108</c:v>
                </c:pt>
                <c:pt idx="10689">
                  <c:v>41460.711458333331</c:v>
                </c:pt>
                <c:pt idx="10690">
                  <c:v>41460.711805555555</c:v>
                </c:pt>
                <c:pt idx="10691">
                  <c:v>41460.712152777778</c:v>
                </c:pt>
                <c:pt idx="10692">
                  <c:v>41460.712500000001</c:v>
                </c:pt>
                <c:pt idx="10693">
                  <c:v>41460.712847222225</c:v>
                </c:pt>
                <c:pt idx="10694">
                  <c:v>41460.713194444441</c:v>
                </c:pt>
                <c:pt idx="10695">
                  <c:v>41460.713541666664</c:v>
                </c:pt>
                <c:pt idx="10696">
                  <c:v>41460.713888888888</c:v>
                </c:pt>
                <c:pt idx="10697">
                  <c:v>41460.714236111111</c:v>
                </c:pt>
                <c:pt idx="10698">
                  <c:v>41460.714583333334</c:v>
                </c:pt>
                <c:pt idx="10699">
                  <c:v>41460.714930555558</c:v>
                </c:pt>
                <c:pt idx="10700">
                  <c:v>41460.715277777781</c:v>
                </c:pt>
                <c:pt idx="10701">
                  <c:v>41460.715624999997</c:v>
                </c:pt>
                <c:pt idx="10702">
                  <c:v>41460.71597222222</c:v>
                </c:pt>
                <c:pt idx="10703">
                  <c:v>41460.716319444444</c:v>
                </c:pt>
                <c:pt idx="10704">
                  <c:v>41460.716666666667</c:v>
                </c:pt>
                <c:pt idx="10705">
                  <c:v>41460.717013888891</c:v>
                </c:pt>
                <c:pt idx="10706">
                  <c:v>41460.717361111114</c:v>
                </c:pt>
                <c:pt idx="10707">
                  <c:v>41460.71770833333</c:v>
                </c:pt>
                <c:pt idx="10708">
                  <c:v>41460.718055555553</c:v>
                </c:pt>
                <c:pt idx="10709">
                  <c:v>41460.718402777777</c:v>
                </c:pt>
                <c:pt idx="10710">
                  <c:v>41460.71875</c:v>
                </c:pt>
                <c:pt idx="10711">
                  <c:v>41460.719097222223</c:v>
                </c:pt>
                <c:pt idx="10712">
                  <c:v>41460.719444444447</c:v>
                </c:pt>
                <c:pt idx="10713">
                  <c:v>41460.71979166667</c:v>
                </c:pt>
                <c:pt idx="10714">
                  <c:v>41460.720138888886</c:v>
                </c:pt>
                <c:pt idx="10715">
                  <c:v>41460.720486111109</c:v>
                </c:pt>
                <c:pt idx="10716">
                  <c:v>41460.720833333333</c:v>
                </c:pt>
                <c:pt idx="10717">
                  <c:v>41460.721180555556</c:v>
                </c:pt>
                <c:pt idx="10718">
                  <c:v>41460.72152777778</c:v>
                </c:pt>
                <c:pt idx="10719">
                  <c:v>41460.721875000003</c:v>
                </c:pt>
                <c:pt idx="10720">
                  <c:v>41460.722222222219</c:v>
                </c:pt>
                <c:pt idx="10721">
                  <c:v>41460.722569444442</c:v>
                </c:pt>
                <c:pt idx="10722">
                  <c:v>41460.722916666666</c:v>
                </c:pt>
                <c:pt idx="10723">
                  <c:v>41460.723263888889</c:v>
                </c:pt>
                <c:pt idx="10724">
                  <c:v>41460.723611111112</c:v>
                </c:pt>
                <c:pt idx="10725">
                  <c:v>41460.723958333336</c:v>
                </c:pt>
                <c:pt idx="10726">
                  <c:v>41460.724305555559</c:v>
                </c:pt>
                <c:pt idx="10727">
                  <c:v>41460.724652777775</c:v>
                </c:pt>
                <c:pt idx="10728">
                  <c:v>41460.724999999999</c:v>
                </c:pt>
                <c:pt idx="10729">
                  <c:v>41460.725347222222</c:v>
                </c:pt>
                <c:pt idx="10730">
                  <c:v>41460.725694444445</c:v>
                </c:pt>
                <c:pt idx="10731">
                  <c:v>41460.726041666669</c:v>
                </c:pt>
                <c:pt idx="10732">
                  <c:v>41460.726388888892</c:v>
                </c:pt>
                <c:pt idx="10733">
                  <c:v>41460.726736111108</c:v>
                </c:pt>
                <c:pt idx="10734">
                  <c:v>41460.727083333331</c:v>
                </c:pt>
                <c:pt idx="10735">
                  <c:v>41460.727430555555</c:v>
                </c:pt>
                <c:pt idx="10736">
                  <c:v>41460.727777777778</c:v>
                </c:pt>
                <c:pt idx="10737">
                  <c:v>41460.728125000001</c:v>
                </c:pt>
                <c:pt idx="10738">
                  <c:v>41460.728472222225</c:v>
                </c:pt>
                <c:pt idx="10739">
                  <c:v>41460.728819444441</c:v>
                </c:pt>
                <c:pt idx="10740">
                  <c:v>41460.729166666664</c:v>
                </c:pt>
                <c:pt idx="10741">
                  <c:v>41460.729513888888</c:v>
                </c:pt>
                <c:pt idx="10742">
                  <c:v>41460.729861111111</c:v>
                </c:pt>
                <c:pt idx="10743">
                  <c:v>41460.730208333334</c:v>
                </c:pt>
                <c:pt idx="10744">
                  <c:v>41460.730555555558</c:v>
                </c:pt>
                <c:pt idx="10745">
                  <c:v>41460.730902777781</c:v>
                </c:pt>
                <c:pt idx="10746">
                  <c:v>41460.731249999997</c:v>
                </c:pt>
                <c:pt idx="10747">
                  <c:v>41460.73159722222</c:v>
                </c:pt>
                <c:pt idx="10748">
                  <c:v>41460.731944444444</c:v>
                </c:pt>
                <c:pt idx="10749">
                  <c:v>41460.732291666667</c:v>
                </c:pt>
                <c:pt idx="10750">
                  <c:v>41460.732638888891</c:v>
                </c:pt>
                <c:pt idx="10751">
                  <c:v>41460.732986111114</c:v>
                </c:pt>
                <c:pt idx="10752">
                  <c:v>41460.73333333333</c:v>
                </c:pt>
                <c:pt idx="10753">
                  <c:v>41460.733680555553</c:v>
                </c:pt>
                <c:pt idx="10754">
                  <c:v>41460.734027777777</c:v>
                </c:pt>
                <c:pt idx="10755">
                  <c:v>41460.734375</c:v>
                </c:pt>
                <c:pt idx="10756">
                  <c:v>41460.734722222223</c:v>
                </c:pt>
                <c:pt idx="10757">
                  <c:v>41460.735069444447</c:v>
                </c:pt>
                <c:pt idx="10758">
                  <c:v>41460.73541666667</c:v>
                </c:pt>
                <c:pt idx="10759">
                  <c:v>41460.735763888886</c:v>
                </c:pt>
                <c:pt idx="10760">
                  <c:v>41460.736111111109</c:v>
                </c:pt>
                <c:pt idx="10761">
                  <c:v>41460.736458333333</c:v>
                </c:pt>
                <c:pt idx="10762">
                  <c:v>41460.736805555556</c:v>
                </c:pt>
                <c:pt idx="10763">
                  <c:v>41460.73715277778</c:v>
                </c:pt>
                <c:pt idx="10764">
                  <c:v>41460.737500000003</c:v>
                </c:pt>
                <c:pt idx="10765">
                  <c:v>41460.737847222219</c:v>
                </c:pt>
                <c:pt idx="10766">
                  <c:v>41460.738194444442</c:v>
                </c:pt>
                <c:pt idx="10767">
                  <c:v>41460.738541666666</c:v>
                </c:pt>
                <c:pt idx="10768">
                  <c:v>41460.738888888889</c:v>
                </c:pt>
                <c:pt idx="10769">
                  <c:v>41460.739236111112</c:v>
                </c:pt>
                <c:pt idx="10770">
                  <c:v>41460.739583333336</c:v>
                </c:pt>
                <c:pt idx="10771">
                  <c:v>41460.739930555559</c:v>
                </c:pt>
                <c:pt idx="10772">
                  <c:v>41460.740277777775</c:v>
                </c:pt>
                <c:pt idx="10773">
                  <c:v>41460.740624999999</c:v>
                </c:pt>
                <c:pt idx="10774">
                  <c:v>41460.740972222222</c:v>
                </c:pt>
                <c:pt idx="10775">
                  <c:v>41460.741319444445</c:v>
                </c:pt>
                <c:pt idx="10776">
                  <c:v>41460.741666666669</c:v>
                </c:pt>
                <c:pt idx="10777">
                  <c:v>41460.742013888892</c:v>
                </c:pt>
                <c:pt idx="10778">
                  <c:v>41460.742361111108</c:v>
                </c:pt>
                <c:pt idx="10779">
                  <c:v>41460.742708333331</c:v>
                </c:pt>
                <c:pt idx="10780">
                  <c:v>41460.743055555555</c:v>
                </c:pt>
                <c:pt idx="10781">
                  <c:v>41460.743402777778</c:v>
                </c:pt>
                <c:pt idx="10782">
                  <c:v>41460.743750000001</c:v>
                </c:pt>
                <c:pt idx="10783">
                  <c:v>41460.744097222225</c:v>
                </c:pt>
                <c:pt idx="10784">
                  <c:v>41460.744444444441</c:v>
                </c:pt>
                <c:pt idx="10785">
                  <c:v>41460.744791666664</c:v>
                </c:pt>
                <c:pt idx="10786">
                  <c:v>41460.745138888888</c:v>
                </c:pt>
                <c:pt idx="10787">
                  <c:v>41460.745486111111</c:v>
                </c:pt>
                <c:pt idx="10788">
                  <c:v>41460.745833333334</c:v>
                </c:pt>
                <c:pt idx="10789">
                  <c:v>41460.746180555558</c:v>
                </c:pt>
                <c:pt idx="10790">
                  <c:v>41460.746527777781</c:v>
                </c:pt>
                <c:pt idx="10791">
                  <c:v>41460.746874999997</c:v>
                </c:pt>
                <c:pt idx="10792">
                  <c:v>41460.74722222222</c:v>
                </c:pt>
                <c:pt idx="10793">
                  <c:v>41460.747569444444</c:v>
                </c:pt>
                <c:pt idx="10794">
                  <c:v>41460.747916666667</c:v>
                </c:pt>
                <c:pt idx="10795">
                  <c:v>41460.748263888891</c:v>
                </c:pt>
                <c:pt idx="10796">
                  <c:v>41460.748611111114</c:v>
                </c:pt>
                <c:pt idx="10797">
                  <c:v>41460.74895833333</c:v>
                </c:pt>
                <c:pt idx="10798">
                  <c:v>41460.749305555553</c:v>
                </c:pt>
                <c:pt idx="10799">
                  <c:v>41460.749652777777</c:v>
                </c:pt>
                <c:pt idx="10800">
                  <c:v>41460.75</c:v>
                </c:pt>
                <c:pt idx="10801">
                  <c:v>41460.750347222223</c:v>
                </c:pt>
                <c:pt idx="10802">
                  <c:v>41460.750694444447</c:v>
                </c:pt>
                <c:pt idx="10803">
                  <c:v>41460.75104166667</c:v>
                </c:pt>
                <c:pt idx="10804">
                  <c:v>41460.751388888886</c:v>
                </c:pt>
                <c:pt idx="10805">
                  <c:v>41460.751736111109</c:v>
                </c:pt>
                <c:pt idx="10806">
                  <c:v>41460.752083333333</c:v>
                </c:pt>
                <c:pt idx="10807">
                  <c:v>41460.752430555556</c:v>
                </c:pt>
                <c:pt idx="10808">
                  <c:v>41460.75277777778</c:v>
                </c:pt>
                <c:pt idx="10809">
                  <c:v>41460.753125000003</c:v>
                </c:pt>
                <c:pt idx="10810">
                  <c:v>41460.753472222219</c:v>
                </c:pt>
                <c:pt idx="10811">
                  <c:v>41460.753819444442</c:v>
                </c:pt>
                <c:pt idx="10812">
                  <c:v>41460.754166666666</c:v>
                </c:pt>
                <c:pt idx="10813">
                  <c:v>41460.754513888889</c:v>
                </c:pt>
                <c:pt idx="10814">
                  <c:v>41460.754861111112</c:v>
                </c:pt>
                <c:pt idx="10815">
                  <c:v>41460.755208333336</c:v>
                </c:pt>
                <c:pt idx="10816">
                  <c:v>41460.755555555559</c:v>
                </c:pt>
                <c:pt idx="10817">
                  <c:v>41460.755902777775</c:v>
                </c:pt>
                <c:pt idx="10818">
                  <c:v>41460.756249999999</c:v>
                </c:pt>
                <c:pt idx="10819">
                  <c:v>41460.756597222222</c:v>
                </c:pt>
                <c:pt idx="10820">
                  <c:v>41460.756944444445</c:v>
                </c:pt>
                <c:pt idx="10821">
                  <c:v>41460.757291666669</c:v>
                </c:pt>
                <c:pt idx="10822">
                  <c:v>41460.757638888892</c:v>
                </c:pt>
                <c:pt idx="10823">
                  <c:v>41460.757986111108</c:v>
                </c:pt>
                <c:pt idx="10824">
                  <c:v>41460.758333333331</c:v>
                </c:pt>
                <c:pt idx="10825">
                  <c:v>41460.758680555555</c:v>
                </c:pt>
                <c:pt idx="10826">
                  <c:v>41460.759027777778</c:v>
                </c:pt>
                <c:pt idx="10827">
                  <c:v>41460.759375000001</c:v>
                </c:pt>
                <c:pt idx="10828">
                  <c:v>41460.759722222225</c:v>
                </c:pt>
                <c:pt idx="10829">
                  <c:v>41460.760069444441</c:v>
                </c:pt>
                <c:pt idx="10830">
                  <c:v>41460.760416666664</c:v>
                </c:pt>
                <c:pt idx="10831">
                  <c:v>41460.760763888888</c:v>
                </c:pt>
                <c:pt idx="10832">
                  <c:v>41460.761111111111</c:v>
                </c:pt>
                <c:pt idx="10833">
                  <c:v>41460.761458333334</c:v>
                </c:pt>
                <c:pt idx="10834">
                  <c:v>41460.761805555558</c:v>
                </c:pt>
                <c:pt idx="10835">
                  <c:v>41460.762152777781</c:v>
                </c:pt>
                <c:pt idx="10836">
                  <c:v>41460.762499999997</c:v>
                </c:pt>
                <c:pt idx="10837">
                  <c:v>41460.76284722222</c:v>
                </c:pt>
                <c:pt idx="10838">
                  <c:v>41460.763194444444</c:v>
                </c:pt>
                <c:pt idx="10839">
                  <c:v>41460.763541666667</c:v>
                </c:pt>
                <c:pt idx="10840">
                  <c:v>41460.763888888891</c:v>
                </c:pt>
                <c:pt idx="10841">
                  <c:v>41460.764236111114</c:v>
                </c:pt>
                <c:pt idx="10842">
                  <c:v>41460.76458333333</c:v>
                </c:pt>
                <c:pt idx="10843">
                  <c:v>41460.764930555553</c:v>
                </c:pt>
                <c:pt idx="10844">
                  <c:v>41460.765277777777</c:v>
                </c:pt>
                <c:pt idx="10845">
                  <c:v>41460.765625</c:v>
                </c:pt>
                <c:pt idx="10846">
                  <c:v>41460.765972222223</c:v>
                </c:pt>
                <c:pt idx="10847">
                  <c:v>41460.766319444447</c:v>
                </c:pt>
                <c:pt idx="10848">
                  <c:v>41460.76666666667</c:v>
                </c:pt>
                <c:pt idx="10849">
                  <c:v>41460.767013888886</c:v>
                </c:pt>
                <c:pt idx="10850">
                  <c:v>41460.767361111109</c:v>
                </c:pt>
                <c:pt idx="10851">
                  <c:v>41460.767708333333</c:v>
                </c:pt>
                <c:pt idx="10852">
                  <c:v>41460.768055555556</c:v>
                </c:pt>
                <c:pt idx="10853">
                  <c:v>41460.76840277778</c:v>
                </c:pt>
                <c:pt idx="10854">
                  <c:v>41460.768750000003</c:v>
                </c:pt>
                <c:pt idx="10855">
                  <c:v>41460.769097222219</c:v>
                </c:pt>
                <c:pt idx="10856">
                  <c:v>41460.769444444442</c:v>
                </c:pt>
                <c:pt idx="10857">
                  <c:v>41460.769791666666</c:v>
                </c:pt>
                <c:pt idx="10858">
                  <c:v>41460.770138888889</c:v>
                </c:pt>
                <c:pt idx="10859">
                  <c:v>41460.770486111112</c:v>
                </c:pt>
                <c:pt idx="10860">
                  <c:v>41460.770833333336</c:v>
                </c:pt>
                <c:pt idx="10861">
                  <c:v>41460.771180555559</c:v>
                </c:pt>
                <c:pt idx="10862">
                  <c:v>41460.771527777775</c:v>
                </c:pt>
                <c:pt idx="10863">
                  <c:v>41460.771874999999</c:v>
                </c:pt>
                <c:pt idx="10864">
                  <c:v>41460.772222222222</c:v>
                </c:pt>
                <c:pt idx="10865">
                  <c:v>41460.772569444445</c:v>
                </c:pt>
                <c:pt idx="10866">
                  <c:v>41460.772916666669</c:v>
                </c:pt>
                <c:pt idx="10867">
                  <c:v>41460.773263888892</c:v>
                </c:pt>
                <c:pt idx="10868">
                  <c:v>41460.773611111108</c:v>
                </c:pt>
                <c:pt idx="10869">
                  <c:v>41460.773958333331</c:v>
                </c:pt>
                <c:pt idx="10870">
                  <c:v>41460.774305555555</c:v>
                </c:pt>
                <c:pt idx="10871">
                  <c:v>41460.774652777778</c:v>
                </c:pt>
                <c:pt idx="10872">
                  <c:v>41460.775000000001</c:v>
                </c:pt>
                <c:pt idx="10873">
                  <c:v>41460.775347222225</c:v>
                </c:pt>
                <c:pt idx="10874">
                  <c:v>41460.775694444441</c:v>
                </c:pt>
                <c:pt idx="10875">
                  <c:v>41460.776041666664</c:v>
                </c:pt>
                <c:pt idx="10876">
                  <c:v>41460.776388888888</c:v>
                </c:pt>
                <c:pt idx="10877">
                  <c:v>41460.776736111111</c:v>
                </c:pt>
                <c:pt idx="10878">
                  <c:v>41460.777083333334</c:v>
                </c:pt>
                <c:pt idx="10879">
                  <c:v>41460.777430555558</c:v>
                </c:pt>
                <c:pt idx="10880">
                  <c:v>41460.777777777781</c:v>
                </c:pt>
                <c:pt idx="10881">
                  <c:v>41460.778124999997</c:v>
                </c:pt>
                <c:pt idx="10882">
                  <c:v>41460.77847222222</c:v>
                </c:pt>
                <c:pt idx="10883">
                  <c:v>41460.778819444444</c:v>
                </c:pt>
                <c:pt idx="10884">
                  <c:v>41460.779166666667</c:v>
                </c:pt>
                <c:pt idx="10885">
                  <c:v>41460.779513888891</c:v>
                </c:pt>
                <c:pt idx="10886">
                  <c:v>41460.779861111114</c:v>
                </c:pt>
                <c:pt idx="10887">
                  <c:v>41460.78020833333</c:v>
                </c:pt>
                <c:pt idx="10888">
                  <c:v>41460.780555555553</c:v>
                </c:pt>
                <c:pt idx="10889">
                  <c:v>41460.780902777777</c:v>
                </c:pt>
                <c:pt idx="10890">
                  <c:v>41460.78125</c:v>
                </c:pt>
                <c:pt idx="10891">
                  <c:v>41460.781597222223</c:v>
                </c:pt>
                <c:pt idx="10892">
                  <c:v>41460.781944444447</c:v>
                </c:pt>
                <c:pt idx="10893">
                  <c:v>41460.78229166667</c:v>
                </c:pt>
                <c:pt idx="10894">
                  <c:v>41460.782638888886</c:v>
                </c:pt>
                <c:pt idx="10895">
                  <c:v>41460.782986111109</c:v>
                </c:pt>
                <c:pt idx="10896">
                  <c:v>41460.783333333333</c:v>
                </c:pt>
                <c:pt idx="10897">
                  <c:v>41460.783680555556</c:v>
                </c:pt>
                <c:pt idx="10898">
                  <c:v>41460.78402777778</c:v>
                </c:pt>
                <c:pt idx="10899">
                  <c:v>41460.784375000003</c:v>
                </c:pt>
                <c:pt idx="10900">
                  <c:v>41460.784722222219</c:v>
                </c:pt>
                <c:pt idx="10901">
                  <c:v>41460.785069444442</c:v>
                </c:pt>
                <c:pt idx="10902">
                  <c:v>41460.785416666666</c:v>
                </c:pt>
                <c:pt idx="10903">
                  <c:v>41460.785763888889</c:v>
                </c:pt>
                <c:pt idx="10904">
                  <c:v>41460.786111111112</c:v>
                </c:pt>
                <c:pt idx="10905">
                  <c:v>41460.786458333336</c:v>
                </c:pt>
                <c:pt idx="10906">
                  <c:v>41460.786805555559</c:v>
                </c:pt>
                <c:pt idx="10907">
                  <c:v>41460.787152777775</c:v>
                </c:pt>
                <c:pt idx="10908">
                  <c:v>41460.787499999999</c:v>
                </c:pt>
                <c:pt idx="10909">
                  <c:v>41460.787847222222</c:v>
                </c:pt>
                <c:pt idx="10910">
                  <c:v>41460.788194444445</c:v>
                </c:pt>
                <c:pt idx="10911">
                  <c:v>41460.788541666669</c:v>
                </c:pt>
                <c:pt idx="10912">
                  <c:v>41460.788888888892</c:v>
                </c:pt>
                <c:pt idx="10913">
                  <c:v>41460.789236111108</c:v>
                </c:pt>
                <c:pt idx="10914">
                  <c:v>41460.789583333331</c:v>
                </c:pt>
                <c:pt idx="10915">
                  <c:v>41460.789930555555</c:v>
                </c:pt>
                <c:pt idx="10916">
                  <c:v>41460.790277777778</c:v>
                </c:pt>
                <c:pt idx="10917">
                  <c:v>41460.790625000001</c:v>
                </c:pt>
                <c:pt idx="10918">
                  <c:v>41460.790972222225</c:v>
                </c:pt>
                <c:pt idx="10919">
                  <c:v>41460.791319444441</c:v>
                </c:pt>
                <c:pt idx="10920">
                  <c:v>41460.791666666664</c:v>
                </c:pt>
                <c:pt idx="10921">
                  <c:v>41460.792013888888</c:v>
                </c:pt>
                <c:pt idx="10922">
                  <c:v>41460.792361111111</c:v>
                </c:pt>
                <c:pt idx="10923">
                  <c:v>41460.792708333334</c:v>
                </c:pt>
                <c:pt idx="10924">
                  <c:v>41460.793055555558</c:v>
                </c:pt>
                <c:pt idx="10925">
                  <c:v>41460.793402777781</c:v>
                </c:pt>
                <c:pt idx="10926">
                  <c:v>41460.793749999997</c:v>
                </c:pt>
                <c:pt idx="10927">
                  <c:v>41460.79409722222</c:v>
                </c:pt>
                <c:pt idx="10928">
                  <c:v>41460.794444444444</c:v>
                </c:pt>
                <c:pt idx="10929">
                  <c:v>41460.794791666667</c:v>
                </c:pt>
                <c:pt idx="10930">
                  <c:v>41460.795138888891</c:v>
                </c:pt>
                <c:pt idx="10931">
                  <c:v>41460.795486111114</c:v>
                </c:pt>
                <c:pt idx="10932">
                  <c:v>41460.79583333333</c:v>
                </c:pt>
                <c:pt idx="10933">
                  <c:v>41460.796180555553</c:v>
                </c:pt>
                <c:pt idx="10934">
                  <c:v>41460.796527777777</c:v>
                </c:pt>
                <c:pt idx="10935">
                  <c:v>41460.796875</c:v>
                </c:pt>
                <c:pt idx="10936">
                  <c:v>41460.797222222223</c:v>
                </c:pt>
                <c:pt idx="10937">
                  <c:v>41460.797569444447</c:v>
                </c:pt>
                <c:pt idx="10938">
                  <c:v>41460.79791666667</c:v>
                </c:pt>
                <c:pt idx="10939">
                  <c:v>41460.798263888886</c:v>
                </c:pt>
                <c:pt idx="10940">
                  <c:v>41460.798611111109</c:v>
                </c:pt>
                <c:pt idx="10941">
                  <c:v>41460.798958333333</c:v>
                </c:pt>
                <c:pt idx="10942">
                  <c:v>41460.799305555556</c:v>
                </c:pt>
                <c:pt idx="10943">
                  <c:v>41460.79965277778</c:v>
                </c:pt>
                <c:pt idx="10944">
                  <c:v>41460.800000000003</c:v>
                </c:pt>
                <c:pt idx="10945">
                  <c:v>41460.800347222219</c:v>
                </c:pt>
                <c:pt idx="10946">
                  <c:v>41460.800694444442</c:v>
                </c:pt>
                <c:pt idx="10947">
                  <c:v>41460.801041666666</c:v>
                </c:pt>
                <c:pt idx="10948">
                  <c:v>41460.801388888889</c:v>
                </c:pt>
                <c:pt idx="10949">
                  <c:v>41460.801736111112</c:v>
                </c:pt>
                <c:pt idx="10950">
                  <c:v>41460.802083333336</c:v>
                </c:pt>
                <c:pt idx="10951">
                  <c:v>41460.802430555559</c:v>
                </c:pt>
                <c:pt idx="10952">
                  <c:v>41460.802777777775</c:v>
                </c:pt>
                <c:pt idx="10953">
                  <c:v>41460.803124999999</c:v>
                </c:pt>
                <c:pt idx="10954">
                  <c:v>41460.803472222222</c:v>
                </c:pt>
                <c:pt idx="10955">
                  <c:v>41460.803819444445</c:v>
                </c:pt>
                <c:pt idx="10956">
                  <c:v>41460.804166666669</c:v>
                </c:pt>
                <c:pt idx="10957">
                  <c:v>41460.804513888892</c:v>
                </c:pt>
                <c:pt idx="10958">
                  <c:v>41460.804861111108</c:v>
                </c:pt>
                <c:pt idx="10959">
                  <c:v>41460.805208333331</c:v>
                </c:pt>
                <c:pt idx="10960">
                  <c:v>41460.805555555555</c:v>
                </c:pt>
                <c:pt idx="10961">
                  <c:v>41460.805902777778</c:v>
                </c:pt>
                <c:pt idx="10962">
                  <c:v>41460.806250000001</c:v>
                </c:pt>
                <c:pt idx="10963">
                  <c:v>41460.806597222225</c:v>
                </c:pt>
                <c:pt idx="10964">
                  <c:v>41460.806944444441</c:v>
                </c:pt>
                <c:pt idx="10965">
                  <c:v>41460.807291666664</c:v>
                </c:pt>
                <c:pt idx="10966">
                  <c:v>41460.807638888888</c:v>
                </c:pt>
                <c:pt idx="10967">
                  <c:v>41460.807986111111</c:v>
                </c:pt>
                <c:pt idx="10968">
                  <c:v>41460.808333333334</c:v>
                </c:pt>
                <c:pt idx="10969">
                  <c:v>41460.808680555558</c:v>
                </c:pt>
                <c:pt idx="10970">
                  <c:v>41460.809027777781</c:v>
                </c:pt>
                <c:pt idx="10971">
                  <c:v>41460.809374999997</c:v>
                </c:pt>
                <c:pt idx="10972">
                  <c:v>41460.80972222222</c:v>
                </c:pt>
                <c:pt idx="10973">
                  <c:v>41460.810069444444</c:v>
                </c:pt>
                <c:pt idx="10974">
                  <c:v>41460.810416666667</c:v>
                </c:pt>
                <c:pt idx="10975">
                  <c:v>41460.810763888891</c:v>
                </c:pt>
                <c:pt idx="10976">
                  <c:v>41460.811111111114</c:v>
                </c:pt>
                <c:pt idx="10977">
                  <c:v>41460.81145833333</c:v>
                </c:pt>
                <c:pt idx="10978">
                  <c:v>41460.811805555553</c:v>
                </c:pt>
                <c:pt idx="10979">
                  <c:v>41460.812152777777</c:v>
                </c:pt>
                <c:pt idx="10980">
                  <c:v>41460.8125</c:v>
                </c:pt>
                <c:pt idx="10981">
                  <c:v>41460.812847222223</c:v>
                </c:pt>
                <c:pt idx="10982">
                  <c:v>41460.813194444447</c:v>
                </c:pt>
                <c:pt idx="10983">
                  <c:v>41460.81354166667</c:v>
                </c:pt>
                <c:pt idx="10984">
                  <c:v>41460.813888888886</c:v>
                </c:pt>
                <c:pt idx="10985">
                  <c:v>41460.814236111109</c:v>
                </c:pt>
                <c:pt idx="10986">
                  <c:v>41460.814583333333</c:v>
                </c:pt>
                <c:pt idx="10987">
                  <c:v>41460.814930555556</c:v>
                </c:pt>
                <c:pt idx="10988">
                  <c:v>41460.81527777778</c:v>
                </c:pt>
                <c:pt idx="10989">
                  <c:v>41460.815625000003</c:v>
                </c:pt>
                <c:pt idx="10990">
                  <c:v>41460.815972222219</c:v>
                </c:pt>
                <c:pt idx="10991">
                  <c:v>41460.816319444442</c:v>
                </c:pt>
                <c:pt idx="10992">
                  <c:v>41460.816666666666</c:v>
                </c:pt>
                <c:pt idx="10993">
                  <c:v>41460.817013888889</c:v>
                </c:pt>
                <c:pt idx="10994">
                  <c:v>41460.817361111112</c:v>
                </c:pt>
                <c:pt idx="10995">
                  <c:v>41460.817708333336</c:v>
                </c:pt>
                <c:pt idx="10996">
                  <c:v>41460.818055555559</c:v>
                </c:pt>
                <c:pt idx="10997">
                  <c:v>41460.818402777775</c:v>
                </c:pt>
                <c:pt idx="10998">
                  <c:v>41460.818749999999</c:v>
                </c:pt>
                <c:pt idx="10999">
                  <c:v>41460.819097222222</c:v>
                </c:pt>
                <c:pt idx="11000">
                  <c:v>41460.819444444445</c:v>
                </c:pt>
                <c:pt idx="11001">
                  <c:v>41460.819791666669</c:v>
                </c:pt>
                <c:pt idx="11002">
                  <c:v>41460.820138888892</c:v>
                </c:pt>
                <c:pt idx="11003">
                  <c:v>41460.820486111108</c:v>
                </c:pt>
                <c:pt idx="11004">
                  <c:v>41460.820833333331</c:v>
                </c:pt>
                <c:pt idx="11005">
                  <c:v>41460.821180555555</c:v>
                </c:pt>
                <c:pt idx="11006">
                  <c:v>41460.821527777778</c:v>
                </c:pt>
                <c:pt idx="11007">
                  <c:v>41460.821875000001</c:v>
                </c:pt>
                <c:pt idx="11008">
                  <c:v>41460.822222222225</c:v>
                </c:pt>
                <c:pt idx="11009">
                  <c:v>41460.822569444441</c:v>
                </c:pt>
                <c:pt idx="11010">
                  <c:v>41460.822916666664</c:v>
                </c:pt>
                <c:pt idx="11011">
                  <c:v>41460.823263888888</c:v>
                </c:pt>
                <c:pt idx="11012">
                  <c:v>41460.823611111111</c:v>
                </c:pt>
                <c:pt idx="11013">
                  <c:v>41460.823958333334</c:v>
                </c:pt>
                <c:pt idx="11014">
                  <c:v>41460.824305555558</c:v>
                </c:pt>
                <c:pt idx="11015">
                  <c:v>41460.824652777781</c:v>
                </c:pt>
                <c:pt idx="11016">
                  <c:v>41460.824999999997</c:v>
                </c:pt>
                <c:pt idx="11017">
                  <c:v>41460.82534722222</c:v>
                </c:pt>
                <c:pt idx="11018">
                  <c:v>41460.825694444444</c:v>
                </c:pt>
                <c:pt idx="11019">
                  <c:v>41460.826041666667</c:v>
                </c:pt>
                <c:pt idx="11020">
                  <c:v>41460.826388888891</c:v>
                </c:pt>
                <c:pt idx="11021">
                  <c:v>41460.826736111114</c:v>
                </c:pt>
                <c:pt idx="11022">
                  <c:v>41460.82708333333</c:v>
                </c:pt>
                <c:pt idx="11023">
                  <c:v>41460.827430555553</c:v>
                </c:pt>
                <c:pt idx="11024">
                  <c:v>41460.827777777777</c:v>
                </c:pt>
                <c:pt idx="11025">
                  <c:v>41460.828125</c:v>
                </c:pt>
                <c:pt idx="11026">
                  <c:v>41460.828472222223</c:v>
                </c:pt>
                <c:pt idx="11027">
                  <c:v>41460.828819444447</c:v>
                </c:pt>
                <c:pt idx="11028">
                  <c:v>41460.82916666667</c:v>
                </c:pt>
                <c:pt idx="11029">
                  <c:v>41460.829513888886</c:v>
                </c:pt>
                <c:pt idx="11030">
                  <c:v>41460.829861111109</c:v>
                </c:pt>
                <c:pt idx="11031">
                  <c:v>41460.830208333333</c:v>
                </c:pt>
                <c:pt idx="11032">
                  <c:v>41460.830555555556</c:v>
                </c:pt>
                <c:pt idx="11033">
                  <c:v>41460.83090277778</c:v>
                </c:pt>
                <c:pt idx="11034">
                  <c:v>41460.831250000003</c:v>
                </c:pt>
                <c:pt idx="11035">
                  <c:v>41460.831597222219</c:v>
                </c:pt>
                <c:pt idx="11036">
                  <c:v>41460.831944444442</c:v>
                </c:pt>
                <c:pt idx="11037">
                  <c:v>41460.832291666666</c:v>
                </c:pt>
                <c:pt idx="11038">
                  <c:v>41460.832638888889</c:v>
                </c:pt>
                <c:pt idx="11039">
                  <c:v>41460.832986111112</c:v>
                </c:pt>
                <c:pt idx="11040">
                  <c:v>41460.833333333336</c:v>
                </c:pt>
                <c:pt idx="11041">
                  <c:v>41460.833680555559</c:v>
                </c:pt>
                <c:pt idx="11042">
                  <c:v>41460.834027777775</c:v>
                </c:pt>
                <c:pt idx="11043">
                  <c:v>41460.834374999999</c:v>
                </c:pt>
                <c:pt idx="11044">
                  <c:v>41460.834722222222</c:v>
                </c:pt>
                <c:pt idx="11045">
                  <c:v>41460.835069444445</c:v>
                </c:pt>
                <c:pt idx="11046">
                  <c:v>41460.835416666669</c:v>
                </c:pt>
                <c:pt idx="11047">
                  <c:v>41460.835763888892</c:v>
                </c:pt>
                <c:pt idx="11048">
                  <c:v>41460.836111111108</c:v>
                </c:pt>
                <c:pt idx="11049">
                  <c:v>41460.836458333331</c:v>
                </c:pt>
                <c:pt idx="11050">
                  <c:v>41460.836805555555</c:v>
                </c:pt>
                <c:pt idx="11051">
                  <c:v>41460.837152777778</c:v>
                </c:pt>
                <c:pt idx="11052">
                  <c:v>41460.837500000001</c:v>
                </c:pt>
                <c:pt idx="11053">
                  <c:v>41460.837847222225</c:v>
                </c:pt>
                <c:pt idx="11054">
                  <c:v>41460.838194444441</c:v>
                </c:pt>
                <c:pt idx="11055">
                  <c:v>41460.838541666664</c:v>
                </c:pt>
                <c:pt idx="11056">
                  <c:v>41460.838888888888</c:v>
                </c:pt>
                <c:pt idx="11057">
                  <c:v>41460.839236111111</c:v>
                </c:pt>
                <c:pt idx="11058">
                  <c:v>41460.839583333334</c:v>
                </c:pt>
                <c:pt idx="11059">
                  <c:v>41460.839930555558</c:v>
                </c:pt>
                <c:pt idx="11060">
                  <c:v>41460.840277777781</c:v>
                </c:pt>
                <c:pt idx="11061">
                  <c:v>41460.840624999997</c:v>
                </c:pt>
                <c:pt idx="11062">
                  <c:v>41460.84097222222</c:v>
                </c:pt>
                <c:pt idx="11063">
                  <c:v>41460.841319444444</c:v>
                </c:pt>
                <c:pt idx="11064">
                  <c:v>41460.841666666667</c:v>
                </c:pt>
                <c:pt idx="11065">
                  <c:v>41460.842013888891</c:v>
                </c:pt>
                <c:pt idx="11066">
                  <c:v>41460.842361111114</c:v>
                </c:pt>
                <c:pt idx="11067">
                  <c:v>41460.84270833333</c:v>
                </c:pt>
                <c:pt idx="11068">
                  <c:v>41460.843055555553</c:v>
                </c:pt>
                <c:pt idx="11069">
                  <c:v>41460.843402777777</c:v>
                </c:pt>
                <c:pt idx="11070">
                  <c:v>41460.84375</c:v>
                </c:pt>
                <c:pt idx="11071">
                  <c:v>41460.844097222223</c:v>
                </c:pt>
                <c:pt idx="11072">
                  <c:v>41460.844444444447</c:v>
                </c:pt>
                <c:pt idx="11073">
                  <c:v>41460.84479166667</c:v>
                </c:pt>
                <c:pt idx="11074">
                  <c:v>41460.845138888886</c:v>
                </c:pt>
                <c:pt idx="11075">
                  <c:v>41460.845486111109</c:v>
                </c:pt>
                <c:pt idx="11076">
                  <c:v>41460.845833333333</c:v>
                </c:pt>
                <c:pt idx="11077">
                  <c:v>41460.846180555556</c:v>
                </c:pt>
                <c:pt idx="11078">
                  <c:v>41460.84652777778</c:v>
                </c:pt>
                <c:pt idx="11079">
                  <c:v>41460.846875000003</c:v>
                </c:pt>
                <c:pt idx="11080">
                  <c:v>41460.847222222219</c:v>
                </c:pt>
                <c:pt idx="11081">
                  <c:v>41460.847569444442</c:v>
                </c:pt>
                <c:pt idx="11082">
                  <c:v>41460.847916666666</c:v>
                </c:pt>
                <c:pt idx="11083">
                  <c:v>41460.848263888889</c:v>
                </c:pt>
                <c:pt idx="11084">
                  <c:v>41460.848611111112</c:v>
                </c:pt>
                <c:pt idx="11085">
                  <c:v>41460.848958333336</c:v>
                </c:pt>
                <c:pt idx="11086">
                  <c:v>41460.849305555559</c:v>
                </c:pt>
                <c:pt idx="11087">
                  <c:v>41460.849652777775</c:v>
                </c:pt>
                <c:pt idx="11088">
                  <c:v>41460.85</c:v>
                </c:pt>
                <c:pt idx="11089">
                  <c:v>41460.850347222222</c:v>
                </c:pt>
                <c:pt idx="11090">
                  <c:v>41460.850694444445</c:v>
                </c:pt>
                <c:pt idx="11091">
                  <c:v>41460.851041666669</c:v>
                </c:pt>
                <c:pt idx="11092">
                  <c:v>41460.851388888892</c:v>
                </c:pt>
                <c:pt idx="11093">
                  <c:v>41460.851736111108</c:v>
                </c:pt>
                <c:pt idx="11094">
                  <c:v>41460.852083333331</c:v>
                </c:pt>
                <c:pt idx="11095">
                  <c:v>41460.852430555555</c:v>
                </c:pt>
                <c:pt idx="11096">
                  <c:v>41460.852777777778</c:v>
                </c:pt>
                <c:pt idx="11097">
                  <c:v>41460.853125000001</c:v>
                </c:pt>
                <c:pt idx="11098">
                  <c:v>41460.853472222225</c:v>
                </c:pt>
                <c:pt idx="11099">
                  <c:v>41460.853819444441</c:v>
                </c:pt>
                <c:pt idx="11100">
                  <c:v>41460.854166666664</c:v>
                </c:pt>
                <c:pt idx="11101">
                  <c:v>41460.854513888888</c:v>
                </c:pt>
                <c:pt idx="11102">
                  <c:v>41460.854861111111</c:v>
                </c:pt>
                <c:pt idx="11103">
                  <c:v>41460.855208333334</c:v>
                </c:pt>
                <c:pt idx="11104">
                  <c:v>41460.855555555558</c:v>
                </c:pt>
                <c:pt idx="11105">
                  <c:v>41460.855902777781</c:v>
                </c:pt>
                <c:pt idx="11106">
                  <c:v>41460.856249999997</c:v>
                </c:pt>
                <c:pt idx="11107">
                  <c:v>41460.85659722222</c:v>
                </c:pt>
                <c:pt idx="11108">
                  <c:v>41460.856944444444</c:v>
                </c:pt>
                <c:pt idx="11109">
                  <c:v>41460.857291666667</c:v>
                </c:pt>
                <c:pt idx="11110">
                  <c:v>41460.857638888891</c:v>
                </c:pt>
                <c:pt idx="11111">
                  <c:v>41460.857986111114</c:v>
                </c:pt>
                <c:pt idx="11112">
                  <c:v>41460.85833333333</c:v>
                </c:pt>
                <c:pt idx="11113">
                  <c:v>41460.858680555553</c:v>
                </c:pt>
                <c:pt idx="11114">
                  <c:v>41460.859027777777</c:v>
                </c:pt>
                <c:pt idx="11115">
                  <c:v>41460.859375</c:v>
                </c:pt>
                <c:pt idx="11116">
                  <c:v>41460.859722222223</c:v>
                </c:pt>
                <c:pt idx="11117">
                  <c:v>41460.860069444447</c:v>
                </c:pt>
                <c:pt idx="11118">
                  <c:v>41460.86041666667</c:v>
                </c:pt>
                <c:pt idx="11119">
                  <c:v>41460.860763888886</c:v>
                </c:pt>
                <c:pt idx="11120">
                  <c:v>41460.861111111109</c:v>
                </c:pt>
                <c:pt idx="11121">
                  <c:v>41460.861458333333</c:v>
                </c:pt>
                <c:pt idx="11122">
                  <c:v>41460.861805555556</c:v>
                </c:pt>
                <c:pt idx="11123">
                  <c:v>41460.86215277778</c:v>
                </c:pt>
                <c:pt idx="11124">
                  <c:v>41460.862500000003</c:v>
                </c:pt>
                <c:pt idx="11125">
                  <c:v>41460.862847222219</c:v>
                </c:pt>
                <c:pt idx="11126">
                  <c:v>41460.863194444442</c:v>
                </c:pt>
                <c:pt idx="11127">
                  <c:v>41460.863541666666</c:v>
                </c:pt>
                <c:pt idx="11128">
                  <c:v>41460.863888888889</c:v>
                </c:pt>
                <c:pt idx="11129">
                  <c:v>41460.864236111112</c:v>
                </c:pt>
                <c:pt idx="11130">
                  <c:v>41460.864583333336</c:v>
                </c:pt>
                <c:pt idx="11131">
                  <c:v>41460.864930555559</c:v>
                </c:pt>
                <c:pt idx="11132">
                  <c:v>41460.865277777775</c:v>
                </c:pt>
                <c:pt idx="11133">
                  <c:v>41460.865624999999</c:v>
                </c:pt>
                <c:pt idx="11134">
                  <c:v>41460.865972222222</c:v>
                </c:pt>
                <c:pt idx="11135">
                  <c:v>41460.866319444445</c:v>
                </c:pt>
                <c:pt idx="11136">
                  <c:v>41460.866666666669</c:v>
                </c:pt>
                <c:pt idx="11137">
                  <c:v>41460.867013888892</c:v>
                </c:pt>
                <c:pt idx="11138">
                  <c:v>41460.867361111108</c:v>
                </c:pt>
                <c:pt idx="11139">
                  <c:v>41460.867708333331</c:v>
                </c:pt>
                <c:pt idx="11140">
                  <c:v>41460.868055555555</c:v>
                </c:pt>
                <c:pt idx="11141">
                  <c:v>41460.868402777778</c:v>
                </c:pt>
                <c:pt idx="11142">
                  <c:v>41460.868750000001</c:v>
                </c:pt>
                <c:pt idx="11143">
                  <c:v>41460.869097222225</c:v>
                </c:pt>
                <c:pt idx="11144">
                  <c:v>41460.869444444441</c:v>
                </c:pt>
                <c:pt idx="11145">
                  <c:v>41460.869791666664</c:v>
                </c:pt>
                <c:pt idx="11146">
                  <c:v>41460.870138888888</c:v>
                </c:pt>
                <c:pt idx="11147">
                  <c:v>41460.870486111111</c:v>
                </c:pt>
                <c:pt idx="11148">
                  <c:v>41460.870833333334</c:v>
                </c:pt>
                <c:pt idx="11149">
                  <c:v>41460.871180555558</c:v>
                </c:pt>
                <c:pt idx="11150">
                  <c:v>41460.871527777781</c:v>
                </c:pt>
                <c:pt idx="11151">
                  <c:v>41460.871874999997</c:v>
                </c:pt>
                <c:pt idx="11152">
                  <c:v>41460.87222222222</c:v>
                </c:pt>
                <c:pt idx="11153">
                  <c:v>41460.872569444444</c:v>
                </c:pt>
                <c:pt idx="11154">
                  <c:v>41460.872916666667</c:v>
                </c:pt>
                <c:pt idx="11155">
                  <c:v>41460.873263888891</c:v>
                </c:pt>
                <c:pt idx="11156">
                  <c:v>41460.873611111114</c:v>
                </c:pt>
                <c:pt idx="11157">
                  <c:v>41460.87395833333</c:v>
                </c:pt>
                <c:pt idx="11158">
                  <c:v>41460.874305555553</c:v>
                </c:pt>
                <c:pt idx="11159">
                  <c:v>41460.874652777777</c:v>
                </c:pt>
                <c:pt idx="11160">
                  <c:v>41460.875</c:v>
                </c:pt>
                <c:pt idx="11161">
                  <c:v>41460.875347222223</c:v>
                </c:pt>
                <c:pt idx="11162">
                  <c:v>41460.875694444447</c:v>
                </c:pt>
                <c:pt idx="11163">
                  <c:v>41460.87604166667</c:v>
                </c:pt>
                <c:pt idx="11164">
                  <c:v>41460.876388888886</c:v>
                </c:pt>
                <c:pt idx="11165">
                  <c:v>41460.876736111109</c:v>
                </c:pt>
                <c:pt idx="11166">
                  <c:v>41460.877083333333</c:v>
                </c:pt>
                <c:pt idx="11167">
                  <c:v>41460.877430555556</c:v>
                </c:pt>
                <c:pt idx="11168">
                  <c:v>41460.87777777778</c:v>
                </c:pt>
                <c:pt idx="11169">
                  <c:v>41460.878125000003</c:v>
                </c:pt>
                <c:pt idx="11170">
                  <c:v>41460.878472222219</c:v>
                </c:pt>
                <c:pt idx="11171">
                  <c:v>41460.878819444442</c:v>
                </c:pt>
                <c:pt idx="11172">
                  <c:v>41460.879166666666</c:v>
                </c:pt>
                <c:pt idx="11173">
                  <c:v>41460.879513888889</c:v>
                </c:pt>
                <c:pt idx="11174">
                  <c:v>41460.879861111112</c:v>
                </c:pt>
                <c:pt idx="11175">
                  <c:v>41460.880208333336</c:v>
                </c:pt>
                <c:pt idx="11176">
                  <c:v>41460.880555555559</c:v>
                </c:pt>
                <c:pt idx="11177">
                  <c:v>41460.880902777775</c:v>
                </c:pt>
                <c:pt idx="11178">
                  <c:v>41460.881249999999</c:v>
                </c:pt>
                <c:pt idx="11179">
                  <c:v>41460.881597222222</c:v>
                </c:pt>
                <c:pt idx="11180">
                  <c:v>41460.881944444445</c:v>
                </c:pt>
                <c:pt idx="11181">
                  <c:v>41460.882291666669</c:v>
                </c:pt>
                <c:pt idx="11182">
                  <c:v>41460.882638888892</c:v>
                </c:pt>
                <c:pt idx="11183">
                  <c:v>41460.882986111108</c:v>
                </c:pt>
                <c:pt idx="11184">
                  <c:v>41460.883333333331</c:v>
                </c:pt>
                <c:pt idx="11185">
                  <c:v>41460.883680555555</c:v>
                </c:pt>
                <c:pt idx="11186">
                  <c:v>41460.884027777778</c:v>
                </c:pt>
                <c:pt idx="11187">
                  <c:v>41460.884375000001</c:v>
                </c:pt>
                <c:pt idx="11188">
                  <c:v>41460.884722222225</c:v>
                </c:pt>
                <c:pt idx="11189">
                  <c:v>41460.885069444441</c:v>
                </c:pt>
                <c:pt idx="11190">
                  <c:v>41460.885416666664</c:v>
                </c:pt>
                <c:pt idx="11191">
                  <c:v>41460.885763888888</c:v>
                </c:pt>
                <c:pt idx="11192">
                  <c:v>41460.886111111111</c:v>
                </c:pt>
                <c:pt idx="11193">
                  <c:v>41460.886458333334</c:v>
                </c:pt>
                <c:pt idx="11194">
                  <c:v>41460.886805555558</c:v>
                </c:pt>
                <c:pt idx="11195">
                  <c:v>41460.887152777781</c:v>
                </c:pt>
                <c:pt idx="11196">
                  <c:v>41460.887499999997</c:v>
                </c:pt>
                <c:pt idx="11197">
                  <c:v>41460.88784722222</c:v>
                </c:pt>
                <c:pt idx="11198">
                  <c:v>41460.888194444444</c:v>
                </c:pt>
                <c:pt idx="11199">
                  <c:v>41460.888541666667</c:v>
                </c:pt>
                <c:pt idx="11200">
                  <c:v>41460.888888888891</c:v>
                </c:pt>
                <c:pt idx="11201">
                  <c:v>41460.889236111114</c:v>
                </c:pt>
                <c:pt idx="11202">
                  <c:v>41460.88958333333</c:v>
                </c:pt>
                <c:pt idx="11203">
                  <c:v>41460.889930555553</c:v>
                </c:pt>
                <c:pt idx="11204">
                  <c:v>41460.890277777777</c:v>
                </c:pt>
                <c:pt idx="11205">
                  <c:v>41460.890625</c:v>
                </c:pt>
                <c:pt idx="11206">
                  <c:v>41460.890972222223</c:v>
                </c:pt>
                <c:pt idx="11207">
                  <c:v>41460.891319444447</c:v>
                </c:pt>
                <c:pt idx="11208">
                  <c:v>41460.89166666667</c:v>
                </c:pt>
                <c:pt idx="11209">
                  <c:v>41460.892013888886</c:v>
                </c:pt>
                <c:pt idx="11210">
                  <c:v>41460.892361111109</c:v>
                </c:pt>
                <c:pt idx="11211">
                  <c:v>41460.892708333333</c:v>
                </c:pt>
                <c:pt idx="11212">
                  <c:v>41460.893055555556</c:v>
                </c:pt>
                <c:pt idx="11213">
                  <c:v>41460.89340277778</c:v>
                </c:pt>
                <c:pt idx="11214">
                  <c:v>41460.893750000003</c:v>
                </c:pt>
                <c:pt idx="11215">
                  <c:v>41460.894097222219</c:v>
                </c:pt>
                <c:pt idx="11216">
                  <c:v>41460.894444444442</c:v>
                </c:pt>
                <c:pt idx="11217">
                  <c:v>41460.894791666666</c:v>
                </c:pt>
                <c:pt idx="11218">
                  <c:v>41460.895138888889</c:v>
                </c:pt>
                <c:pt idx="11219">
                  <c:v>41460.895486111112</c:v>
                </c:pt>
                <c:pt idx="11220">
                  <c:v>41460.895833333336</c:v>
                </c:pt>
                <c:pt idx="11221">
                  <c:v>41460.896180555559</c:v>
                </c:pt>
                <c:pt idx="11222">
                  <c:v>41460.896527777775</c:v>
                </c:pt>
                <c:pt idx="11223">
                  <c:v>41460.896874999999</c:v>
                </c:pt>
                <c:pt idx="11224">
                  <c:v>41460.897222222222</c:v>
                </c:pt>
                <c:pt idx="11225">
                  <c:v>41460.897569444445</c:v>
                </c:pt>
                <c:pt idx="11226">
                  <c:v>41460.897916666669</c:v>
                </c:pt>
                <c:pt idx="11227">
                  <c:v>41460.898263888892</c:v>
                </c:pt>
                <c:pt idx="11228">
                  <c:v>41460.898611111108</c:v>
                </c:pt>
                <c:pt idx="11229">
                  <c:v>41460.898958333331</c:v>
                </c:pt>
                <c:pt idx="11230">
                  <c:v>41460.899305555555</c:v>
                </c:pt>
                <c:pt idx="11231">
                  <c:v>41460.899652777778</c:v>
                </c:pt>
                <c:pt idx="11232">
                  <c:v>41460.9</c:v>
                </c:pt>
                <c:pt idx="11233">
                  <c:v>41460.900347222225</c:v>
                </c:pt>
                <c:pt idx="11234">
                  <c:v>41460.900694444441</c:v>
                </c:pt>
                <c:pt idx="11235">
                  <c:v>41460.901041666664</c:v>
                </c:pt>
                <c:pt idx="11236">
                  <c:v>41460.901388888888</c:v>
                </c:pt>
                <c:pt idx="11237">
                  <c:v>41460.901736111111</c:v>
                </c:pt>
                <c:pt idx="11238">
                  <c:v>41460.902083333334</c:v>
                </c:pt>
                <c:pt idx="11239">
                  <c:v>41460.902430555558</c:v>
                </c:pt>
                <c:pt idx="11240">
                  <c:v>41460.902777777781</c:v>
                </c:pt>
                <c:pt idx="11241">
                  <c:v>41460.903124999997</c:v>
                </c:pt>
                <c:pt idx="11242">
                  <c:v>41460.90347222222</c:v>
                </c:pt>
                <c:pt idx="11243">
                  <c:v>41460.903819444444</c:v>
                </c:pt>
                <c:pt idx="11244">
                  <c:v>41460.904166666667</c:v>
                </c:pt>
                <c:pt idx="11245">
                  <c:v>41460.904513888891</c:v>
                </c:pt>
                <c:pt idx="11246">
                  <c:v>41460.904861111114</c:v>
                </c:pt>
                <c:pt idx="11247">
                  <c:v>41460.90520833333</c:v>
                </c:pt>
                <c:pt idx="11248">
                  <c:v>41460.905555555553</c:v>
                </c:pt>
                <c:pt idx="11249">
                  <c:v>41460.905902777777</c:v>
                </c:pt>
                <c:pt idx="11250">
                  <c:v>41460.90625</c:v>
                </c:pt>
                <c:pt idx="11251">
                  <c:v>41460.906597222223</c:v>
                </c:pt>
                <c:pt idx="11252">
                  <c:v>41460.906944444447</c:v>
                </c:pt>
                <c:pt idx="11253">
                  <c:v>41460.90729166667</c:v>
                </c:pt>
                <c:pt idx="11254">
                  <c:v>41460.907638888886</c:v>
                </c:pt>
                <c:pt idx="11255">
                  <c:v>41460.907986111109</c:v>
                </c:pt>
                <c:pt idx="11256">
                  <c:v>41460.908333333333</c:v>
                </c:pt>
                <c:pt idx="11257">
                  <c:v>41460.908680555556</c:v>
                </c:pt>
                <c:pt idx="11258">
                  <c:v>41460.90902777778</c:v>
                </c:pt>
                <c:pt idx="11259">
                  <c:v>41460.909375000003</c:v>
                </c:pt>
                <c:pt idx="11260">
                  <c:v>41460.909722222219</c:v>
                </c:pt>
                <c:pt idx="11261">
                  <c:v>41460.910069444442</c:v>
                </c:pt>
                <c:pt idx="11262">
                  <c:v>41460.910416666666</c:v>
                </c:pt>
                <c:pt idx="11263">
                  <c:v>41460.910763888889</c:v>
                </c:pt>
                <c:pt idx="11264">
                  <c:v>41460.911111111112</c:v>
                </c:pt>
                <c:pt idx="11265">
                  <c:v>41460.911458333336</c:v>
                </c:pt>
                <c:pt idx="11266">
                  <c:v>41460.911805555559</c:v>
                </c:pt>
                <c:pt idx="11267">
                  <c:v>41460.912152777775</c:v>
                </c:pt>
                <c:pt idx="11268">
                  <c:v>41460.912499999999</c:v>
                </c:pt>
                <c:pt idx="11269">
                  <c:v>41460.912847222222</c:v>
                </c:pt>
                <c:pt idx="11270">
                  <c:v>41460.913194444445</c:v>
                </c:pt>
                <c:pt idx="11271">
                  <c:v>41460.913541666669</c:v>
                </c:pt>
                <c:pt idx="11272">
                  <c:v>41460.913888888892</c:v>
                </c:pt>
                <c:pt idx="11273">
                  <c:v>41460.914236111108</c:v>
                </c:pt>
                <c:pt idx="11274">
                  <c:v>41460.914583333331</c:v>
                </c:pt>
                <c:pt idx="11275">
                  <c:v>41460.914930555555</c:v>
                </c:pt>
                <c:pt idx="11276">
                  <c:v>41460.915277777778</c:v>
                </c:pt>
                <c:pt idx="11277">
                  <c:v>41460.915625000001</c:v>
                </c:pt>
                <c:pt idx="11278">
                  <c:v>41460.915972222225</c:v>
                </c:pt>
                <c:pt idx="11279">
                  <c:v>41460.916319444441</c:v>
                </c:pt>
                <c:pt idx="11280">
                  <c:v>41460.916666666664</c:v>
                </c:pt>
                <c:pt idx="11281">
                  <c:v>41460.917013888888</c:v>
                </c:pt>
                <c:pt idx="11282">
                  <c:v>41460.917361111111</c:v>
                </c:pt>
                <c:pt idx="11283">
                  <c:v>41460.917708333334</c:v>
                </c:pt>
                <c:pt idx="11284">
                  <c:v>41460.918055555558</c:v>
                </c:pt>
                <c:pt idx="11285">
                  <c:v>41460.918402777781</c:v>
                </c:pt>
                <c:pt idx="11286">
                  <c:v>41460.918749999997</c:v>
                </c:pt>
                <c:pt idx="11287">
                  <c:v>41460.91909722222</c:v>
                </c:pt>
                <c:pt idx="11288">
                  <c:v>41460.919444444444</c:v>
                </c:pt>
                <c:pt idx="11289">
                  <c:v>41460.919791666667</c:v>
                </c:pt>
                <c:pt idx="11290">
                  <c:v>41460.920138888891</c:v>
                </c:pt>
                <c:pt idx="11291">
                  <c:v>41460.920486111114</c:v>
                </c:pt>
                <c:pt idx="11292">
                  <c:v>41460.92083333333</c:v>
                </c:pt>
                <c:pt idx="11293">
                  <c:v>41460.921180555553</c:v>
                </c:pt>
                <c:pt idx="11294">
                  <c:v>41460.921527777777</c:v>
                </c:pt>
                <c:pt idx="11295">
                  <c:v>41460.921875</c:v>
                </c:pt>
                <c:pt idx="11296">
                  <c:v>41460.922222222223</c:v>
                </c:pt>
                <c:pt idx="11297">
                  <c:v>41460.922569444447</c:v>
                </c:pt>
                <c:pt idx="11298">
                  <c:v>41460.92291666667</c:v>
                </c:pt>
                <c:pt idx="11299">
                  <c:v>41460.923263888886</c:v>
                </c:pt>
                <c:pt idx="11300">
                  <c:v>41460.923611111109</c:v>
                </c:pt>
                <c:pt idx="11301">
                  <c:v>41460.923958333333</c:v>
                </c:pt>
                <c:pt idx="11302">
                  <c:v>41460.924305555556</c:v>
                </c:pt>
                <c:pt idx="11303">
                  <c:v>41460.92465277778</c:v>
                </c:pt>
                <c:pt idx="11304">
                  <c:v>41460.925000000003</c:v>
                </c:pt>
                <c:pt idx="11305">
                  <c:v>41460.925347222219</c:v>
                </c:pt>
                <c:pt idx="11306">
                  <c:v>41460.925694444442</c:v>
                </c:pt>
                <c:pt idx="11307">
                  <c:v>41460.926041666666</c:v>
                </c:pt>
                <c:pt idx="11308">
                  <c:v>41460.926388888889</c:v>
                </c:pt>
                <c:pt idx="11309">
                  <c:v>41460.926736111112</c:v>
                </c:pt>
                <c:pt idx="11310">
                  <c:v>41460.927083333336</c:v>
                </c:pt>
                <c:pt idx="11311">
                  <c:v>41460.927430555559</c:v>
                </c:pt>
                <c:pt idx="11312">
                  <c:v>41460.927777777775</c:v>
                </c:pt>
                <c:pt idx="11313">
                  <c:v>41460.928124999999</c:v>
                </c:pt>
                <c:pt idx="11314">
                  <c:v>41460.928472222222</c:v>
                </c:pt>
                <c:pt idx="11315">
                  <c:v>41460.928819444445</c:v>
                </c:pt>
                <c:pt idx="11316">
                  <c:v>41460.929166666669</c:v>
                </c:pt>
                <c:pt idx="11317">
                  <c:v>41460.929513888892</c:v>
                </c:pt>
                <c:pt idx="11318">
                  <c:v>41460.929861111108</c:v>
                </c:pt>
                <c:pt idx="11319">
                  <c:v>41460.930208333331</c:v>
                </c:pt>
                <c:pt idx="11320">
                  <c:v>41460.930555555555</c:v>
                </c:pt>
                <c:pt idx="11321">
                  <c:v>41460.930902777778</c:v>
                </c:pt>
                <c:pt idx="11322">
                  <c:v>41460.931250000001</c:v>
                </c:pt>
                <c:pt idx="11323">
                  <c:v>41460.931597222225</c:v>
                </c:pt>
                <c:pt idx="11324">
                  <c:v>41460.931944444441</c:v>
                </c:pt>
                <c:pt idx="11325">
                  <c:v>41460.932291666664</c:v>
                </c:pt>
                <c:pt idx="11326">
                  <c:v>41460.932638888888</c:v>
                </c:pt>
                <c:pt idx="11327">
                  <c:v>41460.932986111111</c:v>
                </c:pt>
                <c:pt idx="11328">
                  <c:v>41460.933333333334</c:v>
                </c:pt>
                <c:pt idx="11329">
                  <c:v>41460.933680555558</c:v>
                </c:pt>
                <c:pt idx="11330">
                  <c:v>41460.934027777781</c:v>
                </c:pt>
                <c:pt idx="11331">
                  <c:v>41460.934374999997</c:v>
                </c:pt>
                <c:pt idx="11332">
                  <c:v>41460.93472222222</c:v>
                </c:pt>
                <c:pt idx="11333">
                  <c:v>41460.935069444444</c:v>
                </c:pt>
                <c:pt idx="11334">
                  <c:v>41460.935416666667</c:v>
                </c:pt>
                <c:pt idx="11335">
                  <c:v>41460.935763888891</c:v>
                </c:pt>
                <c:pt idx="11336">
                  <c:v>41460.936111111114</c:v>
                </c:pt>
                <c:pt idx="11337">
                  <c:v>41460.93645833333</c:v>
                </c:pt>
                <c:pt idx="11338">
                  <c:v>41460.936805555553</c:v>
                </c:pt>
                <c:pt idx="11339">
                  <c:v>41460.937152777777</c:v>
                </c:pt>
                <c:pt idx="11340">
                  <c:v>41460.9375</c:v>
                </c:pt>
                <c:pt idx="11341">
                  <c:v>41460.937847222223</c:v>
                </c:pt>
                <c:pt idx="11342">
                  <c:v>41460.938194444447</c:v>
                </c:pt>
                <c:pt idx="11343">
                  <c:v>41460.93854166667</c:v>
                </c:pt>
                <c:pt idx="11344">
                  <c:v>41460.938888888886</c:v>
                </c:pt>
                <c:pt idx="11345">
                  <c:v>41460.939236111109</c:v>
                </c:pt>
                <c:pt idx="11346">
                  <c:v>41460.939583333333</c:v>
                </c:pt>
                <c:pt idx="11347">
                  <c:v>41460.939930555556</c:v>
                </c:pt>
                <c:pt idx="11348">
                  <c:v>41460.94027777778</c:v>
                </c:pt>
                <c:pt idx="11349">
                  <c:v>41460.940625000003</c:v>
                </c:pt>
                <c:pt idx="11350">
                  <c:v>41460.940972222219</c:v>
                </c:pt>
                <c:pt idx="11351">
                  <c:v>41460.941319444442</c:v>
                </c:pt>
                <c:pt idx="11352">
                  <c:v>41460.941666666666</c:v>
                </c:pt>
                <c:pt idx="11353">
                  <c:v>41460.942013888889</c:v>
                </c:pt>
                <c:pt idx="11354">
                  <c:v>41460.942361111112</c:v>
                </c:pt>
                <c:pt idx="11355">
                  <c:v>41460.942708333336</c:v>
                </c:pt>
                <c:pt idx="11356">
                  <c:v>41460.943055555559</c:v>
                </c:pt>
                <c:pt idx="11357">
                  <c:v>41460.943402777775</c:v>
                </c:pt>
                <c:pt idx="11358">
                  <c:v>41460.943749999999</c:v>
                </c:pt>
                <c:pt idx="11359">
                  <c:v>41460.944097222222</c:v>
                </c:pt>
                <c:pt idx="11360">
                  <c:v>41460.944444444445</c:v>
                </c:pt>
                <c:pt idx="11361">
                  <c:v>41460.944791666669</c:v>
                </c:pt>
                <c:pt idx="11362">
                  <c:v>41460.945138888892</c:v>
                </c:pt>
                <c:pt idx="11363">
                  <c:v>41460.945486111108</c:v>
                </c:pt>
                <c:pt idx="11364">
                  <c:v>41460.945833333331</c:v>
                </c:pt>
                <c:pt idx="11365">
                  <c:v>41460.946180555555</c:v>
                </c:pt>
                <c:pt idx="11366">
                  <c:v>41460.946527777778</c:v>
                </c:pt>
                <c:pt idx="11367">
                  <c:v>41460.946875000001</c:v>
                </c:pt>
                <c:pt idx="11368">
                  <c:v>41460.947222222225</c:v>
                </c:pt>
                <c:pt idx="11369">
                  <c:v>41460.947569444441</c:v>
                </c:pt>
                <c:pt idx="11370">
                  <c:v>41460.947916666664</c:v>
                </c:pt>
                <c:pt idx="11371">
                  <c:v>41460.948263888888</c:v>
                </c:pt>
                <c:pt idx="11372">
                  <c:v>41460.948611111111</c:v>
                </c:pt>
                <c:pt idx="11373">
                  <c:v>41460.948958333334</c:v>
                </c:pt>
                <c:pt idx="11374">
                  <c:v>41460.949305555558</c:v>
                </c:pt>
                <c:pt idx="11375">
                  <c:v>41460.949652777781</c:v>
                </c:pt>
                <c:pt idx="11376">
                  <c:v>41460.949999999997</c:v>
                </c:pt>
                <c:pt idx="11377">
                  <c:v>41460.95034722222</c:v>
                </c:pt>
                <c:pt idx="11378">
                  <c:v>41460.950694444444</c:v>
                </c:pt>
                <c:pt idx="11379">
                  <c:v>41460.951041666667</c:v>
                </c:pt>
                <c:pt idx="11380">
                  <c:v>41460.951388888891</c:v>
                </c:pt>
                <c:pt idx="11381">
                  <c:v>41460.951736111114</c:v>
                </c:pt>
                <c:pt idx="11382">
                  <c:v>41460.95208333333</c:v>
                </c:pt>
                <c:pt idx="11383">
                  <c:v>41460.952430555553</c:v>
                </c:pt>
                <c:pt idx="11384">
                  <c:v>41460.952777777777</c:v>
                </c:pt>
                <c:pt idx="11385">
                  <c:v>41460.953125</c:v>
                </c:pt>
                <c:pt idx="11386">
                  <c:v>41460.953472222223</c:v>
                </c:pt>
                <c:pt idx="11387">
                  <c:v>41460.953819444447</c:v>
                </c:pt>
                <c:pt idx="11388">
                  <c:v>41460.95416666667</c:v>
                </c:pt>
                <c:pt idx="11389">
                  <c:v>41460.954513888886</c:v>
                </c:pt>
                <c:pt idx="11390">
                  <c:v>41460.954861111109</c:v>
                </c:pt>
                <c:pt idx="11391">
                  <c:v>41460.955208333333</c:v>
                </c:pt>
                <c:pt idx="11392">
                  <c:v>41460.955555555556</c:v>
                </c:pt>
                <c:pt idx="11393">
                  <c:v>41460.95590277778</c:v>
                </c:pt>
                <c:pt idx="11394">
                  <c:v>41460.956250000003</c:v>
                </c:pt>
                <c:pt idx="11395">
                  <c:v>41460.956597222219</c:v>
                </c:pt>
                <c:pt idx="11396">
                  <c:v>41460.956944444442</c:v>
                </c:pt>
                <c:pt idx="11397">
                  <c:v>41460.957291666666</c:v>
                </c:pt>
                <c:pt idx="11398">
                  <c:v>41460.957638888889</c:v>
                </c:pt>
                <c:pt idx="11399">
                  <c:v>41460.957986111112</c:v>
                </c:pt>
                <c:pt idx="11400">
                  <c:v>41460.958333333336</c:v>
                </c:pt>
                <c:pt idx="11401">
                  <c:v>41460.958680555559</c:v>
                </c:pt>
                <c:pt idx="11402">
                  <c:v>41460.959027777775</c:v>
                </c:pt>
                <c:pt idx="11403">
                  <c:v>41460.959374999999</c:v>
                </c:pt>
                <c:pt idx="11404">
                  <c:v>41460.959722222222</c:v>
                </c:pt>
                <c:pt idx="11405">
                  <c:v>41460.960069444445</c:v>
                </c:pt>
                <c:pt idx="11406">
                  <c:v>41460.960416666669</c:v>
                </c:pt>
                <c:pt idx="11407">
                  <c:v>41460.960763888892</c:v>
                </c:pt>
                <c:pt idx="11408">
                  <c:v>41460.961111111108</c:v>
                </c:pt>
                <c:pt idx="11409">
                  <c:v>41460.961458333331</c:v>
                </c:pt>
                <c:pt idx="11410">
                  <c:v>41460.961805555555</c:v>
                </c:pt>
                <c:pt idx="11411">
                  <c:v>41460.962152777778</c:v>
                </c:pt>
                <c:pt idx="11412">
                  <c:v>41460.962500000001</c:v>
                </c:pt>
                <c:pt idx="11413">
                  <c:v>41460.962847222225</c:v>
                </c:pt>
                <c:pt idx="11414">
                  <c:v>41460.963194444441</c:v>
                </c:pt>
                <c:pt idx="11415">
                  <c:v>41460.963541666664</c:v>
                </c:pt>
                <c:pt idx="11416">
                  <c:v>41460.963888888888</c:v>
                </c:pt>
                <c:pt idx="11417">
                  <c:v>41460.964236111111</c:v>
                </c:pt>
                <c:pt idx="11418">
                  <c:v>41460.964583333334</c:v>
                </c:pt>
                <c:pt idx="11419">
                  <c:v>41460.964930555558</c:v>
                </c:pt>
                <c:pt idx="11420">
                  <c:v>41460.965277777781</c:v>
                </c:pt>
                <c:pt idx="11421">
                  <c:v>41460.965624999997</c:v>
                </c:pt>
                <c:pt idx="11422">
                  <c:v>41460.96597222222</c:v>
                </c:pt>
                <c:pt idx="11423">
                  <c:v>41460.966319444444</c:v>
                </c:pt>
                <c:pt idx="11424">
                  <c:v>41460.966666666667</c:v>
                </c:pt>
                <c:pt idx="11425">
                  <c:v>41460.967013888891</c:v>
                </c:pt>
                <c:pt idx="11426">
                  <c:v>41460.967361111114</c:v>
                </c:pt>
                <c:pt idx="11427">
                  <c:v>41460.96770833333</c:v>
                </c:pt>
                <c:pt idx="11428">
                  <c:v>41460.968055555553</c:v>
                </c:pt>
                <c:pt idx="11429">
                  <c:v>41460.968402777777</c:v>
                </c:pt>
                <c:pt idx="11430">
                  <c:v>41460.96875</c:v>
                </c:pt>
                <c:pt idx="11431">
                  <c:v>41460.969097222223</c:v>
                </c:pt>
                <c:pt idx="11432">
                  <c:v>41460.969444444447</c:v>
                </c:pt>
                <c:pt idx="11433">
                  <c:v>41460.96979166667</c:v>
                </c:pt>
                <c:pt idx="11434">
                  <c:v>41460.970138888886</c:v>
                </c:pt>
                <c:pt idx="11435">
                  <c:v>41460.970486111109</c:v>
                </c:pt>
                <c:pt idx="11436">
                  <c:v>41460.970833333333</c:v>
                </c:pt>
                <c:pt idx="11437">
                  <c:v>41460.971180555556</c:v>
                </c:pt>
                <c:pt idx="11438">
                  <c:v>41460.97152777778</c:v>
                </c:pt>
                <c:pt idx="11439">
                  <c:v>41460.971875000003</c:v>
                </c:pt>
                <c:pt idx="11440">
                  <c:v>41460.972222222219</c:v>
                </c:pt>
                <c:pt idx="11441">
                  <c:v>41460.972569444442</c:v>
                </c:pt>
                <c:pt idx="11442">
                  <c:v>41460.972916666666</c:v>
                </c:pt>
                <c:pt idx="11443">
                  <c:v>41460.973263888889</c:v>
                </c:pt>
                <c:pt idx="11444">
                  <c:v>41460.973611111112</c:v>
                </c:pt>
                <c:pt idx="11445">
                  <c:v>41460.973958333336</c:v>
                </c:pt>
                <c:pt idx="11446">
                  <c:v>41460.974305555559</c:v>
                </c:pt>
                <c:pt idx="11447">
                  <c:v>41460.974652777775</c:v>
                </c:pt>
                <c:pt idx="11448">
                  <c:v>41460.974999999999</c:v>
                </c:pt>
                <c:pt idx="11449">
                  <c:v>41460.975347222222</c:v>
                </c:pt>
                <c:pt idx="11450">
                  <c:v>41460.975694444445</c:v>
                </c:pt>
                <c:pt idx="11451">
                  <c:v>41460.976041666669</c:v>
                </c:pt>
                <c:pt idx="11452">
                  <c:v>41460.976388888892</c:v>
                </c:pt>
                <c:pt idx="11453">
                  <c:v>41460.976736111108</c:v>
                </c:pt>
                <c:pt idx="11454">
                  <c:v>41460.977083333331</c:v>
                </c:pt>
                <c:pt idx="11455">
                  <c:v>41460.977430555555</c:v>
                </c:pt>
                <c:pt idx="11456">
                  <c:v>41460.977777777778</c:v>
                </c:pt>
                <c:pt idx="11457">
                  <c:v>41460.978125000001</c:v>
                </c:pt>
                <c:pt idx="11458">
                  <c:v>41460.978472222225</c:v>
                </c:pt>
                <c:pt idx="11459">
                  <c:v>41460.978819444441</c:v>
                </c:pt>
                <c:pt idx="11460">
                  <c:v>41460.979166666664</c:v>
                </c:pt>
                <c:pt idx="11461">
                  <c:v>41460.979513888888</c:v>
                </c:pt>
                <c:pt idx="11462">
                  <c:v>41460.979861111111</c:v>
                </c:pt>
                <c:pt idx="11463">
                  <c:v>41460.980208333334</c:v>
                </c:pt>
                <c:pt idx="11464">
                  <c:v>41460.980555555558</c:v>
                </c:pt>
                <c:pt idx="11465">
                  <c:v>41460.980902777781</c:v>
                </c:pt>
                <c:pt idx="11466">
                  <c:v>41460.981249999997</c:v>
                </c:pt>
                <c:pt idx="11467">
                  <c:v>41460.98159722222</c:v>
                </c:pt>
                <c:pt idx="11468">
                  <c:v>41460.981944444444</c:v>
                </c:pt>
                <c:pt idx="11469">
                  <c:v>41460.982291666667</c:v>
                </c:pt>
                <c:pt idx="11470">
                  <c:v>41460.982638888891</c:v>
                </c:pt>
                <c:pt idx="11471">
                  <c:v>41460.982986111114</c:v>
                </c:pt>
                <c:pt idx="11472">
                  <c:v>41460.98333333333</c:v>
                </c:pt>
                <c:pt idx="11473">
                  <c:v>41460.983680555553</c:v>
                </c:pt>
                <c:pt idx="11474">
                  <c:v>41460.984027777777</c:v>
                </c:pt>
                <c:pt idx="11475">
                  <c:v>41460.984375</c:v>
                </c:pt>
                <c:pt idx="11476">
                  <c:v>41460.984722222223</c:v>
                </c:pt>
                <c:pt idx="11477">
                  <c:v>41460.985069444447</c:v>
                </c:pt>
                <c:pt idx="11478">
                  <c:v>41460.98541666667</c:v>
                </c:pt>
                <c:pt idx="11479">
                  <c:v>41460.985763888886</c:v>
                </c:pt>
                <c:pt idx="11480">
                  <c:v>41460.986111111109</c:v>
                </c:pt>
                <c:pt idx="11481">
                  <c:v>41460.986458333333</c:v>
                </c:pt>
                <c:pt idx="11482">
                  <c:v>41460.986805555556</c:v>
                </c:pt>
                <c:pt idx="11483">
                  <c:v>41460.98715277778</c:v>
                </c:pt>
                <c:pt idx="11484">
                  <c:v>41460.987500000003</c:v>
                </c:pt>
                <c:pt idx="11485">
                  <c:v>41460.987847222219</c:v>
                </c:pt>
                <c:pt idx="11486">
                  <c:v>41460.988194444442</c:v>
                </c:pt>
                <c:pt idx="11487">
                  <c:v>41460.988541666666</c:v>
                </c:pt>
                <c:pt idx="11488">
                  <c:v>41460.988888888889</c:v>
                </c:pt>
                <c:pt idx="11489">
                  <c:v>41460.989236111112</c:v>
                </c:pt>
                <c:pt idx="11490">
                  <c:v>41460.989583333336</c:v>
                </c:pt>
                <c:pt idx="11491">
                  <c:v>41460.989930555559</c:v>
                </c:pt>
                <c:pt idx="11492">
                  <c:v>41460.990277777775</c:v>
                </c:pt>
                <c:pt idx="11493">
                  <c:v>41460.990624999999</c:v>
                </c:pt>
                <c:pt idx="11494">
                  <c:v>41460.990972222222</c:v>
                </c:pt>
                <c:pt idx="11495">
                  <c:v>41460.991319444445</c:v>
                </c:pt>
                <c:pt idx="11496">
                  <c:v>41460.991666666669</c:v>
                </c:pt>
                <c:pt idx="11497">
                  <c:v>41460.992013888892</c:v>
                </c:pt>
                <c:pt idx="11498">
                  <c:v>41460.992361111108</c:v>
                </c:pt>
                <c:pt idx="11499">
                  <c:v>41460.992708333331</c:v>
                </c:pt>
                <c:pt idx="11500">
                  <c:v>41460.993055555555</c:v>
                </c:pt>
                <c:pt idx="11501">
                  <c:v>41460.993402777778</c:v>
                </c:pt>
                <c:pt idx="11502">
                  <c:v>41460.993750000001</c:v>
                </c:pt>
                <c:pt idx="11503">
                  <c:v>41460.994097222225</c:v>
                </c:pt>
                <c:pt idx="11504">
                  <c:v>41460.994444444441</c:v>
                </c:pt>
                <c:pt idx="11505">
                  <c:v>41460.994791666664</c:v>
                </c:pt>
                <c:pt idx="11506">
                  <c:v>41460.995138888888</c:v>
                </c:pt>
                <c:pt idx="11507">
                  <c:v>41460.995486111111</c:v>
                </c:pt>
                <c:pt idx="11508">
                  <c:v>41460.995833333334</c:v>
                </c:pt>
                <c:pt idx="11509">
                  <c:v>41460.996180555558</c:v>
                </c:pt>
                <c:pt idx="11510">
                  <c:v>41460.996527777781</c:v>
                </c:pt>
                <c:pt idx="11511">
                  <c:v>41460.996874999997</c:v>
                </c:pt>
                <c:pt idx="11512">
                  <c:v>41460.99722222222</c:v>
                </c:pt>
                <c:pt idx="11513">
                  <c:v>41460.997569444444</c:v>
                </c:pt>
                <c:pt idx="11514">
                  <c:v>41460.997916666667</c:v>
                </c:pt>
                <c:pt idx="11515">
                  <c:v>41460.998263888891</c:v>
                </c:pt>
                <c:pt idx="11516">
                  <c:v>41460.998611111114</c:v>
                </c:pt>
                <c:pt idx="11517">
                  <c:v>41460.99895833333</c:v>
                </c:pt>
                <c:pt idx="11518">
                  <c:v>41460.999305555553</c:v>
                </c:pt>
                <c:pt idx="11519">
                  <c:v>41460.999652777777</c:v>
                </c:pt>
                <c:pt idx="11520">
                  <c:v>41461</c:v>
                </c:pt>
                <c:pt idx="11521">
                  <c:v>41461.000347222223</c:v>
                </c:pt>
                <c:pt idx="11522">
                  <c:v>41461.000694444447</c:v>
                </c:pt>
                <c:pt idx="11523">
                  <c:v>41461.00104166667</c:v>
                </c:pt>
                <c:pt idx="11524">
                  <c:v>41461.001388888886</c:v>
                </c:pt>
                <c:pt idx="11525">
                  <c:v>41461.001736111109</c:v>
                </c:pt>
                <c:pt idx="11526">
                  <c:v>41461.002083333333</c:v>
                </c:pt>
                <c:pt idx="11527">
                  <c:v>41461.002430555556</c:v>
                </c:pt>
                <c:pt idx="11528">
                  <c:v>41461.00277777778</c:v>
                </c:pt>
                <c:pt idx="11529">
                  <c:v>41461.003125000003</c:v>
                </c:pt>
                <c:pt idx="11530">
                  <c:v>41461.003472222219</c:v>
                </c:pt>
                <c:pt idx="11531">
                  <c:v>41461.003819444442</c:v>
                </c:pt>
                <c:pt idx="11532">
                  <c:v>41461.004166666666</c:v>
                </c:pt>
                <c:pt idx="11533">
                  <c:v>41461.004513888889</c:v>
                </c:pt>
                <c:pt idx="11534">
                  <c:v>41461.004861111112</c:v>
                </c:pt>
                <c:pt idx="11535">
                  <c:v>41461.005208333336</c:v>
                </c:pt>
                <c:pt idx="11536">
                  <c:v>41461.005555555559</c:v>
                </c:pt>
                <c:pt idx="11537">
                  <c:v>41461.005902777775</c:v>
                </c:pt>
                <c:pt idx="11538">
                  <c:v>41461.006249999999</c:v>
                </c:pt>
                <c:pt idx="11539">
                  <c:v>41461.006597222222</c:v>
                </c:pt>
                <c:pt idx="11540">
                  <c:v>41461.006944444445</c:v>
                </c:pt>
                <c:pt idx="11541">
                  <c:v>41461.007291666669</c:v>
                </c:pt>
                <c:pt idx="11542">
                  <c:v>41461.007638888892</c:v>
                </c:pt>
                <c:pt idx="11543">
                  <c:v>41461.007986111108</c:v>
                </c:pt>
                <c:pt idx="11544">
                  <c:v>41461.008333333331</c:v>
                </c:pt>
                <c:pt idx="11545">
                  <c:v>41461.008680555555</c:v>
                </c:pt>
                <c:pt idx="11546">
                  <c:v>41461.009027777778</c:v>
                </c:pt>
                <c:pt idx="11547">
                  <c:v>41461.009375000001</c:v>
                </c:pt>
                <c:pt idx="11548">
                  <c:v>41461.009722222225</c:v>
                </c:pt>
                <c:pt idx="11549">
                  <c:v>41461.010069444441</c:v>
                </c:pt>
                <c:pt idx="11550">
                  <c:v>41461.010416666664</c:v>
                </c:pt>
                <c:pt idx="11551">
                  <c:v>41461.010763888888</c:v>
                </c:pt>
                <c:pt idx="11552">
                  <c:v>41461.011111111111</c:v>
                </c:pt>
                <c:pt idx="11553">
                  <c:v>41461.011458333334</c:v>
                </c:pt>
                <c:pt idx="11554">
                  <c:v>41461.011805555558</c:v>
                </c:pt>
                <c:pt idx="11555">
                  <c:v>41461.012152777781</c:v>
                </c:pt>
                <c:pt idx="11556">
                  <c:v>41461.012499999997</c:v>
                </c:pt>
                <c:pt idx="11557">
                  <c:v>41461.01284722222</c:v>
                </c:pt>
                <c:pt idx="11558">
                  <c:v>41461.013194444444</c:v>
                </c:pt>
                <c:pt idx="11559">
                  <c:v>41461.013541666667</c:v>
                </c:pt>
                <c:pt idx="11560">
                  <c:v>41461.013888888891</c:v>
                </c:pt>
                <c:pt idx="11561">
                  <c:v>41461.014236111114</c:v>
                </c:pt>
                <c:pt idx="11562">
                  <c:v>41461.01458333333</c:v>
                </c:pt>
                <c:pt idx="11563">
                  <c:v>41461.014930555553</c:v>
                </c:pt>
                <c:pt idx="11564">
                  <c:v>41461.015277777777</c:v>
                </c:pt>
                <c:pt idx="11565">
                  <c:v>41461.015625</c:v>
                </c:pt>
                <c:pt idx="11566">
                  <c:v>41461.015972222223</c:v>
                </c:pt>
                <c:pt idx="11567">
                  <c:v>41461.016319444447</c:v>
                </c:pt>
                <c:pt idx="11568">
                  <c:v>41461.01666666667</c:v>
                </c:pt>
                <c:pt idx="11569">
                  <c:v>41461.017013888886</c:v>
                </c:pt>
                <c:pt idx="11570">
                  <c:v>41461.017361111109</c:v>
                </c:pt>
                <c:pt idx="11571">
                  <c:v>41461.017708333333</c:v>
                </c:pt>
                <c:pt idx="11572">
                  <c:v>41461.018055555556</c:v>
                </c:pt>
                <c:pt idx="11573">
                  <c:v>41461.01840277778</c:v>
                </c:pt>
                <c:pt idx="11574">
                  <c:v>41461.018750000003</c:v>
                </c:pt>
                <c:pt idx="11575">
                  <c:v>41461.019097222219</c:v>
                </c:pt>
                <c:pt idx="11576">
                  <c:v>41461.019444444442</c:v>
                </c:pt>
                <c:pt idx="11577">
                  <c:v>41461.019791666666</c:v>
                </c:pt>
                <c:pt idx="11578">
                  <c:v>41461.020138888889</c:v>
                </c:pt>
                <c:pt idx="11579">
                  <c:v>41461.020486111112</c:v>
                </c:pt>
                <c:pt idx="11580">
                  <c:v>41461.020833333336</c:v>
                </c:pt>
                <c:pt idx="11581">
                  <c:v>41461.021180555559</c:v>
                </c:pt>
                <c:pt idx="11582">
                  <c:v>41461.021527777775</c:v>
                </c:pt>
                <c:pt idx="11583">
                  <c:v>41461.021874999999</c:v>
                </c:pt>
                <c:pt idx="11584">
                  <c:v>41461.022222222222</c:v>
                </c:pt>
                <c:pt idx="11585">
                  <c:v>41461.022569444445</c:v>
                </c:pt>
                <c:pt idx="11586">
                  <c:v>41461.022916666669</c:v>
                </c:pt>
                <c:pt idx="11587">
                  <c:v>41461.023263888892</c:v>
                </c:pt>
                <c:pt idx="11588">
                  <c:v>41461.023611111108</c:v>
                </c:pt>
                <c:pt idx="11589">
                  <c:v>41461.023958333331</c:v>
                </c:pt>
                <c:pt idx="11590">
                  <c:v>41461.024305555555</c:v>
                </c:pt>
                <c:pt idx="11591">
                  <c:v>41461.024652777778</c:v>
                </c:pt>
                <c:pt idx="11592">
                  <c:v>41461.025000000001</c:v>
                </c:pt>
                <c:pt idx="11593">
                  <c:v>41461.025347222225</c:v>
                </c:pt>
                <c:pt idx="11594">
                  <c:v>41461.025694444441</c:v>
                </c:pt>
                <c:pt idx="11595">
                  <c:v>41461.026041666664</c:v>
                </c:pt>
                <c:pt idx="11596">
                  <c:v>41461.026388888888</c:v>
                </c:pt>
                <c:pt idx="11597">
                  <c:v>41461.026736111111</c:v>
                </c:pt>
                <c:pt idx="11598">
                  <c:v>41461.027083333334</c:v>
                </c:pt>
                <c:pt idx="11599">
                  <c:v>41461.027430555558</c:v>
                </c:pt>
                <c:pt idx="11600">
                  <c:v>41461.027777777781</c:v>
                </c:pt>
                <c:pt idx="11601">
                  <c:v>41461.028124999997</c:v>
                </c:pt>
                <c:pt idx="11602">
                  <c:v>41461.02847222222</c:v>
                </c:pt>
                <c:pt idx="11603">
                  <c:v>41461.028819444444</c:v>
                </c:pt>
                <c:pt idx="11604">
                  <c:v>41461.029166666667</c:v>
                </c:pt>
                <c:pt idx="11605">
                  <c:v>41461.029513888891</c:v>
                </c:pt>
                <c:pt idx="11606">
                  <c:v>41461.029861111114</c:v>
                </c:pt>
                <c:pt idx="11607">
                  <c:v>41461.03020833333</c:v>
                </c:pt>
                <c:pt idx="11608">
                  <c:v>41461.030555555553</c:v>
                </c:pt>
                <c:pt idx="11609">
                  <c:v>41461.030902777777</c:v>
                </c:pt>
                <c:pt idx="11610">
                  <c:v>41461.03125</c:v>
                </c:pt>
                <c:pt idx="11611">
                  <c:v>41461.031597222223</c:v>
                </c:pt>
                <c:pt idx="11612">
                  <c:v>41461.031944444447</c:v>
                </c:pt>
                <c:pt idx="11613">
                  <c:v>41461.03229166667</c:v>
                </c:pt>
                <c:pt idx="11614">
                  <c:v>41461.032638888886</c:v>
                </c:pt>
                <c:pt idx="11615">
                  <c:v>41461.032986111109</c:v>
                </c:pt>
                <c:pt idx="11616">
                  <c:v>41461.033333333333</c:v>
                </c:pt>
                <c:pt idx="11617">
                  <c:v>41461.033680555556</c:v>
                </c:pt>
                <c:pt idx="11618">
                  <c:v>41461.03402777778</c:v>
                </c:pt>
                <c:pt idx="11619">
                  <c:v>41461.034375000003</c:v>
                </c:pt>
                <c:pt idx="11620">
                  <c:v>41461.034722222219</c:v>
                </c:pt>
                <c:pt idx="11621">
                  <c:v>41461.035069444442</c:v>
                </c:pt>
                <c:pt idx="11622">
                  <c:v>41461.035416666666</c:v>
                </c:pt>
                <c:pt idx="11623">
                  <c:v>41461.035763888889</c:v>
                </c:pt>
                <c:pt idx="11624">
                  <c:v>41461.036111111112</c:v>
                </c:pt>
                <c:pt idx="11625">
                  <c:v>41461.036458333336</c:v>
                </c:pt>
                <c:pt idx="11626">
                  <c:v>41461.036805555559</c:v>
                </c:pt>
                <c:pt idx="11627">
                  <c:v>41461.037152777775</c:v>
                </c:pt>
                <c:pt idx="11628">
                  <c:v>41461.037499999999</c:v>
                </c:pt>
                <c:pt idx="11629">
                  <c:v>41461.037847222222</c:v>
                </c:pt>
                <c:pt idx="11630">
                  <c:v>41461.038194444445</c:v>
                </c:pt>
                <c:pt idx="11631">
                  <c:v>41461.038541666669</c:v>
                </c:pt>
                <c:pt idx="11632">
                  <c:v>41461.038888888892</c:v>
                </c:pt>
                <c:pt idx="11633">
                  <c:v>41461.039236111108</c:v>
                </c:pt>
                <c:pt idx="11634">
                  <c:v>41461.039583333331</c:v>
                </c:pt>
                <c:pt idx="11635">
                  <c:v>41461.039930555555</c:v>
                </c:pt>
                <c:pt idx="11636">
                  <c:v>41461.040277777778</c:v>
                </c:pt>
                <c:pt idx="11637">
                  <c:v>41461.040625000001</c:v>
                </c:pt>
                <c:pt idx="11638">
                  <c:v>41461.040972222225</c:v>
                </c:pt>
                <c:pt idx="11639">
                  <c:v>41461.041319444441</c:v>
                </c:pt>
                <c:pt idx="11640">
                  <c:v>41461.041666666664</c:v>
                </c:pt>
                <c:pt idx="11641">
                  <c:v>41461.042013888888</c:v>
                </c:pt>
                <c:pt idx="11642">
                  <c:v>41461.042361111111</c:v>
                </c:pt>
                <c:pt idx="11643">
                  <c:v>41461.042708333334</c:v>
                </c:pt>
                <c:pt idx="11644">
                  <c:v>41461.043055555558</c:v>
                </c:pt>
                <c:pt idx="11645">
                  <c:v>41461.043402777781</c:v>
                </c:pt>
                <c:pt idx="11646">
                  <c:v>41461.043749999997</c:v>
                </c:pt>
                <c:pt idx="11647">
                  <c:v>41461.04409722222</c:v>
                </c:pt>
                <c:pt idx="11648">
                  <c:v>41461.044444444444</c:v>
                </c:pt>
                <c:pt idx="11649">
                  <c:v>41461.044791666667</c:v>
                </c:pt>
                <c:pt idx="11650">
                  <c:v>41461.045138888891</c:v>
                </c:pt>
                <c:pt idx="11651">
                  <c:v>41461.045486111114</c:v>
                </c:pt>
                <c:pt idx="11652">
                  <c:v>41461.04583333333</c:v>
                </c:pt>
                <c:pt idx="11653">
                  <c:v>41461.046180555553</c:v>
                </c:pt>
                <c:pt idx="11654">
                  <c:v>41461.046527777777</c:v>
                </c:pt>
                <c:pt idx="11655">
                  <c:v>41461.046875</c:v>
                </c:pt>
                <c:pt idx="11656">
                  <c:v>41461.047222222223</c:v>
                </c:pt>
                <c:pt idx="11657">
                  <c:v>41461.047569444447</c:v>
                </c:pt>
                <c:pt idx="11658">
                  <c:v>41461.04791666667</c:v>
                </c:pt>
                <c:pt idx="11659">
                  <c:v>41461.048263888886</c:v>
                </c:pt>
                <c:pt idx="11660">
                  <c:v>41461.048611111109</c:v>
                </c:pt>
                <c:pt idx="11661">
                  <c:v>41461.048958333333</c:v>
                </c:pt>
                <c:pt idx="11662">
                  <c:v>41461.049305555556</c:v>
                </c:pt>
                <c:pt idx="11663">
                  <c:v>41461.04965277778</c:v>
                </c:pt>
                <c:pt idx="11664">
                  <c:v>41461.050000000003</c:v>
                </c:pt>
                <c:pt idx="11665">
                  <c:v>41461.050347222219</c:v>
                </c:pt>
                <c:pt idx="11666">
                  <c:v>41461.050694444442</c:v>
                </c:pt>
                <c:pt idx="11667">
                  <c:v>41461.051041666666</c:v>
                </c:pt>
                <c:pt idx="11668">
                  <c:v>41461.051388888889</c:v>
                </c:pt>
                <c:pt idx="11669">
                  <c:v>41461.051736111112</c:v>
                </c:pt>
                <c:pt idx="11670">
                  <c:v>41461.052083333336</c:v>
                </c:pt>
                <c:pt idx="11671">
                  <c:v>41461.052430555559</c:v>
                </c:pt>
                <c:pt idx="11672">
                  <c:v>41461.052777777775</c:v>
                </c:pt>
                <c:pt idx="11673">
                  <c:v>41461.053124999999</c:v>
                </c:pt>
                <c:pt idx="11674">
                  <c:v>41461.053472222222</c:v>
                </c:pt>
                <c:pt idx="11675">
                  <c:v>41461.053819444445</c:v>
                </c:pt>
                <c:pt idx="11676">
                  <c:v>41461.054166666669</c:v>
                </c:pt>
                <c:pt idx="11677">
                  <c:v>41461.054513888892</c:v>
                </c:pt>
                <c:pt idx="11678">
                  <c:v>41461.054861111108</c:v>
                </c:pt>
                <c:pt idx="11679">
                  <c:v>41461.055208333331</c:v>
                </c:pt>
                <c:pt idx="11680">
                  <c:v>41461.055555555555</c:v>
                </c:pt>
                <c:pt idx="11681">
                  <c:v>41461.055902777778</c:v>
                </c:pt>
                <c:pt idx="11682">
                  <c:v>41461.056250000001</c:v>
                </c:pt>
                <c:pt idx="11683">
                  <c:v>41461.056597222225</c:v>
                </c:pt>
                <c:pt idx="11684">
                  <c:v>41461.056944444441</c:v>
                </c:pt>
                <c:pt idx="11685">
                  <c:v>41461.057291666664</c:v>
                </c:pt>
                <c:pt idx="11686">
                  <c:v>41461.057638888888</c:v>
                </c:pt>
                <c:pt idx="11687">
                  <c:v>41461.057986111111</c:v>
                </c:pt>
                <c:pt idx="11688">
                  <c:v>41461.058333333334</c:v>
                </c:pt>
                <c:pt idx="11689">
                  <c:v>41461.058680555558</c:v>
                </c:pt>
                <c:pt idx="11690">
                  <c:v>41461.059027777781</c:v>
                </c:pt>
                <c:pt idx="11691">
                  <c:v>41461.059374999997</c:v>
                </c:pt>
                <c:pt idx="11692">
                  <c:v>41461.05972222222</c:v>
                </c:pt>
                <c:pt idx="11693">
                  <c:v>41461.060069444444</c:v>
                </c:pt>
                <c:pt idx="11694">
                  <c:v>41461.060416666667</c:v>
                </c:pt>
                <c:pt idx="11695">
                  <c:v>41461.060763888891</c:v>
                </c:pt>
                <c:pt idx="11696">
                  <c:v>41461.061111111114</c:v>
                </c:pt>
                <c:pt idx="11697">
                  <c:v>41461.06145833333</c:v>
                </c:pt>
                <c:pt idx="11698">
                  <c:v>41461.061805555553</c:v>
                </c:pt>
                <c:pt idx="11699">
                  <c:v>41461.062152777777</c:v>
                </c:pt>
                <c:pt idx="11700">
                  <c:v>41461.0625</c:v>
                </c:pt>
                <c:pt idx="11701">
                  <c:v>41461.062847222223</c:v>
                </c:pt>
                <c:pt idx="11702">
                  <c:v>41461.063194444447</c:v>
                </c:pt>
                <c:pt idx="11703">
                  <c:v>41461.06354166667</c:v>
                </c:pt>
                <c:pt idx="11704">
                  <c:v>41461.063888888886</c:v>
                </c:pt>
                <c:pt idx="11705">
                  <c:v>41461.064236111109</c:v>
                </c:pt>
                <c:pt idx="11706">
                  <c:v>41461.064583333333</c:v>
                </c:pt>
                <c:pt idx="11707">
                  <c:v>41461.064930555556</c:v>
                </c:pt>
                <c:pt idx="11708">
                  <c:v>41461.06527777778</c:v>
                </c:pt>
                <c:pt idx="11709">
                  <c:v>41461.065625000003</c:v>
                </c:pt>
                <c:pt idx="11710">
                  <c:v>41461.065972222219</c:v>
                </c:pt>
                <c:pt idx="11711">
                  <c:v>41461.066319444442</c:v>
                </c:pt>
                <c:pt idx="11712">
                  <c:v>41461.066666666666</c:v>
                </c:pt>
                <c:pt idx="11713">
                  <c:v>41461.067013888889</c:v>
                </c:pt>
                <c:pt idx="11714">
                  <c:v>41461.067361111112</c:v>
                </c:pt>
                <c:pt idx="11715">
                  <c:v>41461.067708333336</c:v>
                </c:pt>
                <c:pt idx="11716">
                  <c:v>41461.068055555559</c:v>
                </c:pt>
                <c:pt idx="11717">
                  <c:v>41461.068402777775</c:v>
                </c:pt>
                <c:pt idx="11718">
                  <c:v>41461.068749999999</c:v>
                </c:pt>
                <c:pt idx="11719">
                  <c:v>41461.069097222222</c:v>
                </c:pt>
                <c:pt idx="11720">
                  <c:v>41461.069444444445</c:v>
                </c:pt>
                <c:pt idx="11721">
                  <c:v>41461.069791666669</c:v>
                </c:pt>
                <c:pt idx="11722">
                  <c:v>41461.070138888892</c:v>
                </c:pt>
                <c:pt idx="11723">
                  <c:v>41461.070486111108</c:v>
                </c:pt>
                <c:pt idx="11724">
                  <c:v>41461.070833333331</c:v>
                </c:pt>
                <c:pt idx="11725">
                  <c:v>41461.071180555555</c:v>
                </c:pt>
                <c:pt idx="11726">
                  <c:v>41461.071527777778</c:v>
                </c:pt>
                <c:pt idx="11727">
                  <c:v>41461.071875000001</c:v>
                </c:pt>
                <c:pt idx="11728">
                  <c:v>41461.072222222225</c:v>
                </c:pt>
                <c:pt idx="11729">
                  <c:v>41461.072569444441</c:v>
                </c:pt>
                <c:pt idx="11730">
                  <c:v>41461.072916666664</c:v>
                </c:pt>
                <c:pt idx="11731">
                  <c:v>41461.073263888888</c:v>
                </c:pt>
                <c:pt idx="11732">
                  <c:v>41461.073611111111</c:v>
                </c:pt>
                <c:pt idx="11733">
                  <c:v>41461.073958333334</c:v>
                </c:pt>
                <c:pt idx="11734">
                  <c:v>41461.074305555558</c:v>
                </c:pt>
                <c:pt idx="11735">
                  <c:v>41461.074652777781</c:v>
                </c:pt>
                <c:pt idx="11736">
                  <c:v>41461.074999999997</c:v>
                </c:pt>
                <c:pt idx="11737">
                  <c:v>41461.07534722222</c:v>
                </c:pt>
                <c:pt idx="11738">
                  <c:v>41461.075694444444</c:v>
                </c:pt>
                <c:pt idx="11739">
                  <c:v>41461.076041666667</c:v>
                </c:pt>
                <c:pt idx="11740">
                  <c:v>41461.076388888891</c:v>
                </c:pt>
                <c:pt idx="11741">
                  <c:v>41461.076736111114</c:v>
                </c:pt>
                <c:pt idx="11742">
                  <c:v>41461.07708333333</c:v>
                </c:pt>
                <c:pt idx="11743">
                  <c:v>41461.077430555553</c:v>
                </c:pt>
                <c:pt idx="11744">
                  <c:v>41461.077777777777</c:v>
                </c:pt>
                <c:pt idx="11745">
                  <c:v>41461.078125</c:v>
                </c:pt>
                <c:pt idx="11746">
                  <c:v>41461.078472222223</c:v>
                </c:pt>
                <c:pt idx="11747">
                  <c:v>41461.078819444447</c:v>
                </c:pt>
                <c:pt idx="11748">
                  <c:v>41461.07916666667</c:v>
                </c:pt>
                <c:pt idx="11749">
                  <c:v>41461.079513888886</c:v>
                </c:pt>
                <c:pt idx="11750">
                  <c:v>41461.079861111109</c:v>
                </c:pt>
                <c:pt idx="11751">
                  <c:v>41461.080208333333</c:v>
                </c:pt>
                <c:pt idx="11752">
                  <c:v>41461.080555555556</c:v>
                </c:pt>
                <c:pt idx="11753">
                  <c:v>41461.08090277778</c:v>
                </c:pt>
                <c:pt idx="11754">
                  <c:v>41461.081250000003</c:v>
                </c:pt>
                <c:pt idx="11755">
                  <c:v>41461.081597222219</c:v>
                </c:pt>
                <c:pt idx="11756">
                  <c:v>41461.081944444442</c:v>
                </c:pt>
                <c:pt idx="11757">
                  <c:v>41461.082291666666</c:v>
                </c:pt>
                <c:pt idx="11758">
                  <c:v>41461.082638888889</c:v>
                </c:pt>
                <c:pt idx="11759">
                  <c:v>41461.082986111112</c:v>
                </c:pt>
                <c:pt idx="11760">
                  <c:v>41461.083333333336</c:v>
                </c:pt>
                <c:pt idx="11761">
                  <c:v>41461.083680555559</c:v>
                </c:pt>
                <c:pt idx="11762">
                  <c:v>41461.084027777775</c:v>
                </c:pt>
                <c:pt idx="11763">
                  <c:v>41461.084374999999</c:v>
                </c:pt>
                <c:pt idx="11764">
                  <c:v>41461.084722222222</c:v>
                </c:pt>
                <c:pt idx="11765">
                  <c:v>41461.085069444445</c:v>
                </c:pt>
                <c:pt idx="11766">
                  <c:v>41461.085416666669</c:v>
                </c:pt>
                <c:pt idx="11767">
                  <c:v>41461.085763888892</c:v>
                </c:pt>
                <c:pt idx="11768">
                  <c:v>41461.086111111108</c:v>
                </c:pt>
                <c:pt idx="11769">
                  <c:v>41461.086458333331</c:v>
                </c:pt>
                <c:pt idx="11770">
                  <c:v>41461.086805555555</c:v>
                </c:pt>
                <c:pt idx="11771">
                  <c:v>41461.087152777778</c:v>
                </c:pt>
                <c:pt idx="11772">
                  <c:v>41461.087500000001</c:v>
                </c:pt>
                <c:pt idx="11773">
                  <c:v>41461.087847222225</c:v>
                </c:pt>
                <c:pt idx="11774">
                  <c:v>41461.088194444441</c:v>
                </c:pt>
                <c:pt idx="11775">
                  <c:v>41461.088541666664</c:v>
                </c:pt>
                <c:pt idx="11776">
                  <c:v>41461.088888888888</c:v>
                </c:pt>
                <c:pt idx="11777">
                  <c:v>41461.089236111111</c:v>
                </c:pt>
                <c:pt idx="11778">
                  <c:v>41461.089583333334</c:v>
                </c:pt>
                <c:pt idx="11779">
                  <c:v>41461.089930555558</c:v>
                </c:pt>
                <c:pt idx="11780">
                  <c:v>41461.090277777781</c:v>
                </c:pt>
                <c:pt idx="11781">
                  <c:v>41461.090624999997</c:v>
                </c:pt>
                <c:pt idx="11782">
                  <c:v>41461.09097222222</c:v>
                </c:pt>
                <c:pt idx="11783">
                  <c:v>41461.091319444444</c:v>
                </c:pt>
                <c:pt idx="11784">
                  <c:v>41461.091666666667</c:v>
                </c:pt>
                <c:pt idx="11785">
                  <c:v>41461.092013888891</c:v>
                </c:pt>
                <c:pt idx="11786">
                  <c:v>41461.092361111114</c:v>
                </c:pt>
                <c:pt idx="11787">
                  <c:v>41461.09270833333</c:v>
                </c:pt>
                <c:pt idx="11788">
                  <c:v>41461.093055555553</c:v>
                </c:pt>
                <c:pt idx="11789">
                  <c:v>41461.093402777777</c:v>
                </c:pt>
                <c:pt idx="11790">
                  <c:v>41461.09375</c:v>
                </c:pt>
                <c:pt idx="11791">
                  <c:v>41461.094097222223</c:v>
                </c:pt>
                <c:pt idx="11792">
                  <c:v>41461.094444444447</c:v>
                </c:pt>
                <c:pt idx="11793">
                  <c:v>41461.09479166667</c:v>
                </c:pt>
                <c:pt idx="11794">
                  <c:v>41461.095138888886</c:v>
                </c:pt>
                <c:pt idx="11795">
                  <c:v>41461.095486111109</c:v>
                </c:pt>
                <c:pt idx="11796">
                  <c:v>41461.095833333333</c:v>
                </c:pt>
                <c:pt idx="11797">
                  <c:v>41461.096180555556</c:v>
                </c:pt>
                <c:pt idx="11798">
                  <c:v>41461.09652777778</c:v>
                </c:pt>
                <c:pt idx="11799">
                  <c:v>41461.096875000003</c:v>
                </c:pt>
                <c:pt idx="11800">
                  <c:v>41461.097222222219</c:v>
                </c:pt>
                <c:pt idx="11801">
                  <c:v>41461.097569444442</c:v>
                </c:pt>
                <c:pt idx="11802">
                  <c:v>41461.097916666666</c:v>
                </c:pt>
                <c:pt idx="11803">
                  <c:v>41461.098263888889</c:v>
                </c:pt>
                <c:pt idx="11804">
                  <c:v>41461.098611111112</c:v>
                </c:pt>
                <c:pt idx="11805">
                  <c:v>41461.098958333336</c:v>
                </c:pt>
                <c:pt idx="11806">
                  <c:v>41461.099305555559</c:v>
                </c:pt>
                <c:pt idx="11807">
                  <c:v>41461.099652777775</c:v>
                </c:pt>
                <c:pt idx="11808">
                  <c:v>41461.1</c:v>
                </c:pt>
                <c:pt idx="11809">
                  <c:v>41461.100347222222</c:v>
                </c:pt>
                <c:pt idx="11810">
                  <c:v>41461.100694444445</c:v>
                </c:pt>
                <c:pt idx="11811">
                  <c:v>41461.101041666669</c:v>
                </c:pt>
                <c:pt idx="11812">
                  <c:v>41461.101388888892</c:v>
                </c:pt>
                <c:pt idx="11813">
                  <c:v>41461.101736111108</c:v>
                </c:pt>
                <c:pt idx="11814">
                  <c:v>41461.102083333331</c:v>
                </c:pt>
                <c:pt idx="11815">
                  <c:v>41461.102430555555</c:v>
                </c:pt>
                <c:pt idx="11816">
                  <c:v>41461.102777777778</c:v>
                </c:pt>
                <c:pt idx="11817">
                  <c:v>41461.103125000001</c:v>
                </c:pt>
                <c:pt idx="11818">
                  <c:v>41461.103472222225</c:v>
                </c:pt>
                <c:pt idx="11819">
                  <c:v>41461.103819444441</c:v>
                </c:pt>
                <c:pt idx="11820">
                  <c:v>41461.104166666664</c:v>
                </c:pt>
                <c:pt idx="11821">
                  <c:v>41461.104513888888</c:v>
                </c:pt>
                <c:pt idx="11822">
                  <c:v>41461.104861111111</c:v>
                </c:pt>
                <c:pt idx="11823">
                  <c:v>41461.105208333334</c:v>
                </c:pt>
                <c:pt idx="11824">
                  <c:v>41461.105555555558</c:v>
                </c:pt>
                <c:pt idx="11825">
                  <c:v>41461.105902777781</c:v>
                </c:pt>
                <c:pt idx="11826">
                  <c:v>41461.106249999997</c:v>
                </c:pt>
                <c:pt idx="11827">
                  <c:v>41461.10659722222</c:v>
                </c:pt>
                <c:pt idx="11828">
                  <c:v>41461.106944444444</c:v>
                </c:pt>
                <c:pt idx="11829">
                  <c:v>41461.107291666667</c:v>
                </c:pt>
                <c:pt idx="11830">
                  <c:v>41461.107638888891</c:v>
                </c:pt>
                <c:pt idx="11831">
                  <c:v>41461.107986111114</c:v>
                </c:pt>
                <c:pt idx="11832">
                  <c:v>41461.10833333333</c:v>
                </c:pt>
                <c:pt idx="11833">
                  <c:v>41461.108680555553</c:v>
                </c:pt>
                <c:pt idx="11834">
                  <c:v>41461.109027777777</c:v>
                </c:pt>
                <c:pt idx="11835">
                  <c:v>41461.109375</c:v>
                </c:pt>
                <c:pt idx="11836">
                  <c:v>41461.109722222223</c:v>
                </c:pt>
                <c:pt idx="11837">
                  <c:v>41461.110069444447</c:v>
                </c:pt>
                <c:pt idx="11838">
                  <c:v>41461.11041666667</c:v>
                </c:pt>
                <c:pt idx="11839">
                  <c:v>41461.110763888886</c:v>
                </c:pt>
                <c:pt idx="11840">
                  <c:v>41461.111111111109</c:v>
                </c:pt>
                <c:pt idx="11841">
                  <c:v>41461.111458333333</c:v>
                </c:pt>
                <c:pt idx="11842">
                  <c:v>41461.111805555556</c:v>
                </c:pt>
                <c:pt idx="11843">
                  <c:v>41461.11215277778</c:v>
                </c:pt>
                <c:pt idx="11844">
                  <c:v>41461.112500000003</c:v>
                </c:pt>
                <c:pt idx="11845">
                  <c:v>41461.112847222219</c:v>
                </c:pt>
                <c:pt idx="11846">
                  <c:v>41461.113194444442</c:v>
                </c:pt>
                <c:pt idx="11847">
                  <c:v>41461.113541666666</c:v>
                </c:pt>
                <c:pt idx="11848">
                  <c:v>41461.113888888889</c:v>
                </c:pt>
                <c:pt idx="11849">
                  <c:v>41461.114236111112</c:v>
                </c:pt>
                <c:pt idx="11850">
                  <c:v>41461.114583333336</c:v>
                </c:pt>
                <c:pt idx="11851">
                  <c:v>41461.114930555559</c:v>
                </c:pt>
                <c:pt idx="11852">
                  <c:v>41461.115277777775</c:v>
                </c:pt>
                <c:pt idx="11853">
                  <c:v>41461.115624999999</c:v>
                </c:pt>
                <c:pt idx="11854">
                  <c:v>41461.115972222222</c:v>
                </c:pt>
                <c:pt idx="11855">
                  <c:v>41461.116319444445</c:v>
                </c:pt>
                <c:pt idx="11856">
                  <c:v>41461.116666666669</c:v>
                </c:pt>
                <c:pt idx="11857">
                  <c:v>41461.117013888892</c:v>
                </c:pt>
                <c:pt idx="11858">
                  <c:v>41461.117361111108</c:v>
                </c:pt>
                <c:pt idx="11859">
                  <c:v>41461.117708333331</c:v>
                </c:pt>
                <c:pt idx="11860">
                  <c:v>41461.118055555555</c:v>
                </c:pt>
                <c:pt idx="11861">
                  <c:v>41461.118402777778</c:v>
                </c:pt>
                <c:pt idx="11862">
                  <c:v>41461.118750000001</c:v>
                </c:pt>
                <c:pt idx="11863">
                  <c:v>41461.119097222225</c:v>
                </c:pt>
                <c:pt idx="11864">
                  <c:v>41461.119444444441</c:v>
                </c:pt>
                <c:pt idx="11865">
                  <c:v>41461.119791666664</c:v>
                </c:pt>
                <c:pt idx="11866">
                  <c:v>41461.120138888888</c:v>
                </c:pt>
                <c:pt idx="11867">
                  <c:v>41461.120486111111</c:v>
                </c:pt>
                <c:pt idx="11868">
                  <c:v>41461.120833333334</c:v>
                </c:pt>
                <c:pt idx="11869">
                  <c:v>41461.121180555558</c:v>
                </c:pt>
                <c:pt idx="11870">
                  <c:v>41461.121527777781</c:v>
                </c:pt>
                <c:pt idx="11871">
                  <c:v>41461.121874999997</c:v>
                </c:pt>
                <c:pt idx="11872">
                  <c:v>41461.12222222222</c:v>
                </c:pt>
                <c:pt idx="11873">
                  <c:v>41461.122569444444</c:v>
                </c:pt>
                <c:pt idx="11874">
                  <c:v>41461.122916666667</c:v>
                </c:pt>
                <c:pt idx="11875">
                  <c:v>41461.123263888891</c:v>
                </c:pt>
                <c:pt idx="11876">
                  <c:v>41461.123611111114</c:v>
                </c:pt>
                <c:pt idx="11877">
                  <c:v>41461.12395833333</c:v>
                </c:pt>
                <c:pt idx="11878">
                  <c:v>41461.124305555553</c:v>
                </c:pt>
                <c:pt idx="11879">
                  <c:v>41461.124652777777</c:v>
                </c:pt>
                <c:pt idx="11880">
                  <c:v>41461.125</c:v>
                </c:pt>
                <c:pt idx="11881">
                  <c:v>41461.125347222223</c:v>
                </c:pt>
                <c:pt idx="11882">
                  <c:v>41461.125694444447</c:v>
                </c:pt>
                <c:pt idx="11883">
                  <c:v>41461.12604166667</c:v>
                </c:pt>
                <c:pt idx="11884">
                  <c:v>41461.126388888886</c:v>
                </c:pt>
                <c:pt idx="11885">
                  <c:v>41461.126736111109</c:v>
                </c:pt>
                <c:pt idx="11886">
                  <c:v>41461.127083333333</c:v>
                </c:pt>
                <c:pt idx="11887">
                  <c:v>41461.127430555556</c:v>
                </c:pt>
                <c:pt idx="11888">
                  <c:v>41461.12777777778</c:v>
                </c:pt>
                <c:pt idx="11889">
                  <c:v>41461.128125000003</c:v>
                </c:pt>
                <c:pt idx="11890">
                  <c:v>41461.128472222219</c:v>
                </c:pt>
                <c:pt idx="11891">
                  <c:v>41461.128819444442</c:v>
                </c:pt>
                <c:pt idx="11892">
                  <c:v>41461.129166666666</c:v>
                </c:pt>
                <c:pt idx="11893">
                  <c:v>41461.129513888889</c:v>
                </c:pt>
                <c:pt idx="11894">
                  <c:v>41461.129861111112</c:v>
                </c:pt>
                <c:pt idx="11895">
                  <c:v>41461.130208333336</c:v>
                </c:pt>
                <c:pt idx="11896">
                  <c:v>41461.130555555559</c:v>
                </c:pt>
                <c:pt idx="11897">
                  <c:v>41461.130902777775</c:v>
                </c:pt>
                <c:pt idx="11898">
                  <c:v>41461.131249999999</c:v>
                </c:pt>
                <c:pt idx="11899">
                  <c:v>41461.131597222222</c:v>
                </c:pt>
                <c:pt idx="11900">
                  <c:v>41461.131944444445</c:v>
                </c:pt>
                <c:pt idx="11901">
                  <c:v>41461.132291666669</c:v>
                </c:pt>
                <c:pt idx="11902">
                  <c:v>41461.132638888892</c:v>
                </c:pt>
                <c:pt idx="11903">
                  <c:v>41461.132986111108</c:v>
                </c:pt>
                <c:pt idx="11904">
                  <c:v>41461.133333333331</c:v>
                </c:pt>
                <c:pt idx="11905">
                  <c:v>41461.133680555555</c:v>
                </c:pt>
                <c:pt idx="11906">
                  <c:v>41461.134027777778</c:v>
                </c:pt>
                <c:pt idx="11907">
                  <c:v>41461.134375000001</c:v>
                </c:pt>
                <c:pt idx="11908">
                  <c:v>41461.134722222225</c:v>
                </c:pt>
                <c:pt idx="11909">
                  <c:v>41461.135069444441</c:v>
                </c:pt>
                <c:pt idx="11910">
                  <c:v>41461.135416666664</c:v>
                </c:pt>
                <c:pt idx="11911">
                  <c:v>41461.135763888888</c:v>
                </c:pt>
                <c:pt idx="11912">
                  <c:v>41461.136111111111</c:v>
                </c:pt>
                <c:pt idx="11913">
                  <c:v>41461.136458333334</c:v>
                </c:pt>
                <c:pt idx="11914">
                  <c:v>41461.136805555558</c:v>
                </c:pt>
                <c:pt idx="11915">
                  <c:v>41461.137152777781</c:v>
                </c:pt>
                <c:pt idx="11916">
                  <c:v>41461.137499999997</c:v>
                </c:pt>
                <c:pt idx="11917">
                  <c:v>41461.13784722222</c:v>
                </c:pt>
                <c:pt idx="11918">
                  <c:v>41461.138194444444</c:v>
                </c:pt>
                <c:pt idx="11919">
                  <c:v>41461.138541666667</c:v>
                </c:pt>
                <c:pt idx="11920">
                  <c:v>41461.138888888891</c:v>
                </c:pt>
                <c:pt idx="11921">
                  <c:v>41461.139236111114</c:v>
                </c:pt>
                <c:pt idx="11922">
                  <c:v>41461.13958333333</c:v>
                </c:pt>
                <c:pt idx="11923">
                  <c:v>41461.139930555553</c:v>
                </c:pt>
                <c:pt idx="11924">
                  <c:v>41461.140277777777</c:v>
                </c:pt>
                <c:pt idx="11925">
                  <c:v>41461.140625</c:v>
                </c:pt>
                <c:pt idx="11926">
                  <c:v>41461.140972222223</c:v>
                </c:pt>
                <c:pt idx="11927">
                  <c:v>41461.141319444447</c:v>
                </c:pt>
                <c:pt idx="11928">
                  <c:v>41461.14166666667</c:v>
                </c:pt>
                <c:pt idx="11929">
                  <c:v>41461.142013888886</c:v>
                </c:pt>
                <c:pt idx="11930">
                  <c:v>41461.142361111109</c:v>
                </c:pt>
                <c:pt idx="11931">
                  <c:v>41461.142708333333</c:v>
                </c:pt>
                <c:pt idx="11932">
                  <c:v>41461.143055555556</c:v>
                </c:pt>
                <c:pt idx="11933">
                  <c:v>41461.14340277778</c:v>
                </c:pt>
                <c:pt idx="11934">
                  <c:v>41461.143750000003</c:v>
                </c:pt>
                <c:pt idx="11935">
                  <c:v>41461.144097222219</c:v>
                </c:pt>
                <c:pt idx="11936">
                  <c:v>41461.144444444442</c:v>
                </c:pt>
                <c:pt idx="11937">
                  <c:v>41461.144791666666</c:v>
                </c:pt>
                <c:pt idx="11938">
                  <c:v>41461.145138888889</c:v>
                </c:pt>
                <c:pt idx="11939">
                  <c:v>41461.145486111112</c:v>
                </c:pt>
                <c:pt idx="11940">
                  <c:v>41461.145833333336</c:v>
                </c:pt>
                <c:pt idx="11941">
                  <c:v>41461.146180555559</c:v>
                </c:pt>
                <c:pt idx="11942">
                  <c:v>41461.146527777775</c:v>
                </c:pt>
                <c:pt idx="11943">
                  <c:v>41461.146874999999</c:v>
                </c:pt>
                <c:pt idx="11944">
                  <c:v>41461.147222222222</c:v>
                </c:pt>
                <c:pt idx="11945">
                  <c:v>41461.147569444445</c:v>
                </c:pt>
                <c:pt idx="11946">
                  <c:v>41461.147916666669</c:v>
                </c:pt>
                <c:pt idx="11947">
                  <c:v>41461.148263888892</c:v>
                </c:pt>
                <c:pt idx="11948">
                  <c:v>41461.148611111108</c:v>
                </c:pt>
                <c:pt idx="11949">
                  <c:v>41461.148958333331</c:v>
                </c:pt>
                <c:pt idx="11950">
                  <c:v>41461.149305555555</c:v>
                </c:pt>
                <c:pt idx="11951">
                  <c:v>41461.149652777778</c:v>
                </c:pt>
                <c:pt idx="11952">
                  <c:v>41461.15</c:v>
                </c:pt>
                <c:pt idx="11953">
                  <c:v>41461.150347222225</c:v>
                </c:pt>
                <c:pt idx="11954">
                  <c:v>41461.150694444441</c:v>
                </c:pt>
                <c:pt idx="11955">
                  <c:v>41461.151041666664</c:v>
                </c:pt>
                <c:pt idx="11956">
                  <c:v>41461.151388888888</c:v>
                </c:pt>
                <c:pt idx="11957">
                  <c:v>41461.151736111111</c:v>
                </c:pt>
                <c:pt idx="11958">
                  <c:v>41461.152083333334</c:v>
                </c:pt>
                <c:pt idx="11959">
                  <c:v>41461.152430555558</c:v>
                </c:pt>
                <c:pt idx="11960">
                  <c:v>41461.152777777781</c:v>
                </c:pt>
                <c:pt idx="11961">
                  <c:v>41461.153124999997</c:v>
                </c:pt>
                <c:pt idx="11962">
                  <c:v>41461.15347222222</c:v>
                </c:pt>
                <c:pt idx="11963">
                  <c:v>41461.153819444444</c:v>
                </c:pt>
                <c:pt idx="11964">
                  <c:v>41461.154166666667</c:v>
                </c:pt>
                <c:pt idx="11965">
                  <c:v>41461.154513888891</c:v>
                </c:pt>
                <c:pt idx="11966">
                  <c:v>41461.154861111114</c:v>
                </c:pt>
                <c:pt idx="11967">
                  <c:v>41461.15520833333</c:v>
                </c:pt>
                <c:pt idx="11968">
                  <c:v>41461.155555555553</c:v>
                </c:pt>
                <c:pt idx="11969">
                  <c:v>41461.155902777777</c:v>
                </c:pt>
                <c:pt idx="11970">
                  <c:v>41461.15625</c:v>
                </c:pt>
                <c:pt idx="11971">
                  <c:v>41461.156597222223</c:v>
                </c:pt>
                <c:pt idx="11972">
                  <c:v>41461.156944444447</c:v>
                </c:pt>
                <c:pt idx="11973">
                  <c:v>41461.15729166667</c:v>
                </c:pt>
                <c:pt idx="11974">
                  <c:v>41461.157638888886</c:v>
                </c:pt>
                <c:pt idx="11975">
                  <c:v>41461.157986111109</c:v>
                </c:pt>
                <c:pt idx="11976">
                  <c:v>41461.158333333333</c:v>
                </c:pt>
                <c:pt idx="11977">
                  <c:v>41461.158680555556</c:v>
                </c:pt>
                <c:pt idx="11978">
                  <c:v>41461.15902777778</c:v>
                </c:pt>
                <c:pt idx="11979">
                  <c:v>41461.159375000003</c:v>
                </c:pt>
                <c:pt idx="11980">
                  <c:v>41461.159722222219</c:v>
                </c:pt>
                <c:pt idx="11981">
                  <c:v>41461.160069444442</c:v>
                </c:pt>
                <c:pt idx="11982">
                  <c:v>41461.160416666666</c:v>
                </c:pt>
                <c:pt idx="11983">
                  <c:v>41461.160763888889</c:v>
                </c:pt>
                <c:pt idx="11984">
                  <c:v>41461.161111111112</c:v>
                </c:pt>
                <c:pt idx="11985">
                  <c:v>41461.161458333336</c:v>
                </c:pt>
                <c:pt idx="11986">
                  <c:v>41461.161805555559</c:v>
                </c:pt>
                <c:pt idx="11987">
                  <c:v>41461.162152777775</c:v>
                </c:pt>
                <c:pt idx="11988">
                  <c:v>41461.162499999999</c:v>
                </c:pt>
                <c:pt idx="11989">
                  <c:v>41461.162847222222</c:v>
                </c:pt>
                <c:pt idx="11990">
                  <c:v>41461.163194444445</c:v>
                </c:pt>
                <c:pt idx="11991">
                  <c:v>41461.163541666669</c:v>
                </c:pt>
                <c:pt idx="11992">
                  <c:v>41461.163888888892</c:v>
                </c:pt>
                <c:pt idx="11993">
                  <c:v>41461.164236111108</c:v>
                </c:pt>
                <c:pt idx="11994">
                  <c:v>41461.164583333331</c:v>
                </c:pt>
                <c:pt idx="11995">
                  <c:v>41461.164930555555</c:v>
                </c:pt>
                <c:pt idx="11996">
                  <c:v>41461.165277777778</c:v>
                </c:pt>
                <c:pt idx="11997">
                  <c:v>41461.165625000001</c:v>
                </c:pt>
                <c:pt idx="11998">
                  <c:v>41461.165972222225</c:v>
                </c:pt>
                <c:pt idx="11999">
                  <c:v>41461.166319444441</c:v>
                </c:pt>
                <c:pt idx="12000">
                  <c:v>41461.166666666664</c:v>
                </c:pt>
                <c:pt idx="12001">
                  <c:v>41461.167013888888</c:v>
                </c:pt>
                <c:pt idx="12002">
                  <c:v>41461.167361111111</c:v>
                </c:pt>
                <c:pt idx="12003">
                  <c:v>41461.167708333334</c:v>
                </c:pt>
                <c:pt idx="12004">
                  <c:v>41461.168055555558</c:v>
                </c:pt>
                <c:pt idx="12005">
                  <c:v>41461.168402777781</c:v>
                </c:pt>
                <c:pt idx="12006">
                  <c:v>41461.168749999997</c:v>
                </c:pt>
                <c:pt idx="12007">
                  <c:v>41461.16909722222</c:v>
                </c:pt>
                <c:pt idx="12008">
                  <c:v>41461.169444444444</c:v>
                </c:pt>
                <c:pt idx="12009">
                  <c:v>41461.169791666667</c:v>
                </c:pt>
                <c:pt idx="12010">
                  <c:v>41461.170138888891</c:v>
                </c:pt>
                <c:pt idx="12011">
                  <c:v>41461.170486111114</c:v>
                </c:pt>
                <c:pt idx="12012">
                  <c:v>41461.17083333333</c:v>
                </c:pt>
                <c:pt idx="12013">
                  <c:v>41461.171180555553</c:v>
                </c:pt>
                <c:pt idx="12014">
                  <c:v>41461.171527777777</c:v>
                </c:pt>
                <c:pt idx="12015">
                  <c:v>41461.171875</c:v>
                </c:pt>
                <c:pt idx="12016">
                  <c:v>41461.172222222223</c:v>
                </c:pt>
                <c:pt idx="12017">
                  <c:v>41461.172569444447</c:v>
                </c:pt>
                <c:pt idx="12018">
                  <c:v>41461.17291666667</c:v>
                </c:pt>
                <c:pt idx="12019">
                  <c:v>41461.173263888886</c:v>
                </c:pt>
                <c:pt idx="12020">
                  <c:v>41461.173611111109</c:v>
                </c:pt>
                <c:pt idx="12021">
                  <c:v>41461.173958333333</c:v>
                </c:pt>
                <c:pt idx="12022">
                  <c:v>41461.174305555556</c:v>
                </c:pt>
                <c:pt idx="12023">
                  <c:v>41461.17465277778</c:v>
                </c:pt>
                <c:pt idx="12024">
                  <c:v>41461.175000000003</c:v>
                </c:pt>
                <c:pt idx="12025">
                  <c:v>41461.175347222219</c:v>
                </c:pt>
                <c:pt idx="12026">
                  <c:v>41461.175694444442</c:v>
                </c:pt>
                <c:pt idx="12027">
                  <c:v>41461.176041666666</c:v>
                </c:pt>
                <c:pt idx="12028">
                  <c:v>41461.176388888889</c:v>
                </c:pt>
                <c:pt idx="12029">
                  <c:v>41461.176736111112</c:v>
                </c:pt>
                <c:pt idx="12030">
                  <c:v>41461.177083333336</c:v>
                </c:pt>
                <c:pt idx="12031">
                  <c:v>41461.177430555559</c:v>
                </c:pt>
                <c:pt idx="12032">
                  <c:v>41461.177777777775</c:v>
                </c:pt>
                <c:pt idx="12033">
                  <c:v>41461.178124999999</c:v>
                </c:pt>
                <c:pt idx="12034">
                  <c:v>41461.178472222222</c:v>
                </c:pt>
                <c:pt idx="12035">
                  <c:v>41461.178819444445</c:v>
                </c:pt>
                <c:pt idx="12036">
                  <c:v>41461.179166666669</c:v>
                </c:pt>
                <c:pt idx="12037">
                  <c:v>41461.179513888892</c:v>
                </c:pt>
                <c:pt idx="12038">
                  <c:v>41461.179861111108</c:v>
                </c:pt>
                <c:pt idx="12039">
                  <c:v>41461.180208333331</c:v>
                </c:pt>
                <c:pt idx="12040">
                  <c:v>41461.180555555555</c:v>
                </c:pt>
                <c:pt idx="12041">
                  <c:v>41461.180902777778</c:v>
                </c:pt>
                <c:pt idx="12042">
                  <c:v>41461.181250000001</c:v>
                </c:pt>
                <c:pt idx="12043">
                  <c:v>41461.181597222225</c:v>
                </c:pt>
                <c:pt idx="12044">
                  <c:v>41461.181944444441</c:v>
                </c:pt>
                <c:pt idx="12045">
                  <c:v>41461.182291666664</c:v>
                </c:pt>
                <c:pt idx="12046">
                  <c:v>41461.182638888888</c:v>
                </c:pt>
                <c:pt idx="12047">
                  <c:v>41461.182986111111</c:v>
                </c:pt>
                <c:pt idx="12048">
                  <c:v>41461.183333333334</c:v>
                </c:pt>
                <c:pt idx="12049">
                  <c:v>41461.183680555558</c:v>
                </c:pt>
                <c:pt idx="12050">
                  <c:v>41461.184027777781</c:v>
                </c:pt>
                <c:pt idx="12051">
                  <c:v>41461.184374999997</c:v>
                </c:pt>
                <c:pt idx="12052">
                  <c:v>41461.18472222222</c:v>
                </c:pt>
                <c:pt idx="12053">
                  <c:v>41461.185069444444</c:v>
                </c:pt>
                <c:pt idx="12054">
                  <c:v>41461.185416666667</c:v>
                </c:pt>
                <c:pt idx="12055">
                  <c:v>41461.185763888891</c:v>
                </c:pt>
                <c:pt idx="12056">
                  <c:v>41461.186111111114</c:v>
                </c:pt>
                <c:pt idx="12057">
                  <c:v>41461.18645833333</c:v>
                </c:pt>
                <c:pt idx="12058">
                  <c:v>41461.186805555553</c:v>
                </c:pt>
                <c:pt idx="12059">
                  <c:v>41461.187152777777</c:v>
                </c:pt>
                <c:pt idx="12060">
                  <c:v>41461.1875</c:v>
                </c:pt>
                <c:pt idx="12061">
                  <c:v>41461.187847222223</c:v>
                </c:pt>
                <c:pt idx="12062">
                  <c:v>41461.188194444447</c:v>
                </c:pt>
                <c:pt idx="12063">
                  <c:v>41461.18854166667</c:v>
                </c:pt>
                <c:pt idx="12064">
                  <c:v>41461.188888888886</c:v>
                </c:pt>
                <c:pt idx="12065">
                  <c:v>41461.189236111109</c:v>
                </c:pt>
                <c:pt idx="12066">
                  <c:v>41461.189583333333</c:v>
                </c:pt>
                <c:pt idx="12067">
                  <c:v>41461.189930555556</c:v>
                </c:pt>
                <c:pt idx="12068">
                  <c:v>41461.19027777778</c:v>
                </c:pt>
                <c:pt idx="12069">
                  <c:v>41461.190625000003</c:v>
                </c:pt>
                <c:pt idx="12070">
                  <c:v>41461.190972222219</c:v>
                </c:pt>
                <c:pt idx="12071">
                  <c:v>41461.191319444442</c:v>
                </c:pt>
                <c:pt idx="12072">
                  <c:v>41461.191666666666</c:v>
                </c:pt>
                <c:pt idx="12073">
                  <c:v>41461.192013888889</c:v>
                </c:pt>
                <c:pt idx="12074">
                  <c:v>41461.192361111112</c:v>
                </c:pt>
                <c:pt idx="12075">
                  <c:v>41461.192708333336</c:v>
                </c:pt>
                <c:pt idx="12076">
                  <c:v>41461.193055555559</c:v>
                </c:pt>
                <c:pt idx="12077">
                  <c:v>41461.193402777775</c:v>
                </c:pt>
                <c:pt idx="12078">
                  <c:v>41461.193749999999</c:v>
                </c:pt>
                <c:pt idx="12079">
                  <c:v>41461.194097222222</c:v>
                </c:pt>
                <c:pt idx="12080">
                  <c:v>41461.194444444445</c:v>
                </c:pt>
                <c:pt idx="12081">
                  <c:v>41461.194791666669</c:v>
                </c:pt>
                <c:pt idx="12082">
                  <c:v>41461.195138888892</c:v>
                </c:pt>
                <c:pt idx="12083">
                  <c:v>41461.195486111108</c:v>
                </c:pt>
                <c:pt idx="12084">
                  <c:v>41461.195833333331</c:v>
                </c:pt>
                <c:pt idx="12085">
                  <c:v>41461.196180555555</c:v>
                </c:pt>
                <c:pt idx="12086">
                  <c:v>41461.196527777778</c:v>
                </c:pt>
                <c:pt idx="12087">
                  <c:v>41461.196875000001</c:v>
                </c:pt>
                <c:pt idx="12088">
                  <c:v>41461.197222222225</c:v>
                </c:pt>
                <c:pt idx="12089">
                  <c:v>41461.197569444441</c:v>
                </c:pt>
                <c:pt idx="12090">
                  <c:v>41461.197916666664</c:v>
                </c:pt>
                <c:pt idx="12091">
                  <c:v>41461.198263888888</c:v>
                </c:pt>
                <c:pt idx="12092">
                  <c:v>41461.198611111111</c:v>
                </c:pt>
                <c:pt idx="12093">
                  <c:v>41461.198958333334</c:v>
                </c:pt>
                <c:pt idx="12094">
                  <c:v>41461.199305555558</c:v>
                </c:pt>
                <c:pt idx="12095">
                  <c:v>41461.199652777781</c:v>
                </c:pt>
                <c:pt idx="12096">
                  <c:v>41461.199999999997</c:v>
                </c:pt>
                <c:pt idx="12097">
                  <c:v>41461.20034722222</c:v>
                </c:pt>
                <c:pt idx="12098">
                  <c:v>41461.200694444444</c:v>
                </c:pt>
                <c:pt idx="12099">
                  <c:v>41461.201041666667</c:v>
                </c:pt>
                <c:pt idx="12100">
                  <c:v>41461.201388888891</c:v>
                </c:pt>
                <c:pt idx="12101">
                  <c:v>41461.201736111114</c:v>
                </c:pt>
                <c:pt idx="12102">
                  <c:v>41461.20208333333</c:v>
                </c:pt>
                <c:pt idx="12103">
                  <c:v>41461.202430555553</c:v>
                </c:pt>
                <c:pt idx="12104">
                  <c:v>41461.202777777777</c:v>
                </c:pt>
                <c:pt idx="12105">
                  <c:v>41461.203125</c:v>
                </c:pt>
                <c:pt idx="12106">
                  <c:v>41461.203472222223</c:v>
                </c:pt>
                <c:pt idx="12107">
                  <c:v>41461.203819444447</c:v>
                </c:pt>
                <c:pt idx="12108">
                  <c:v>41461.20416666667</c:v>
                </c:pt>
                <c:pt idx="12109">
                  <c:v>41461.204513888886</c:v>
                </c:pt>
                <c:pt idx="12110">
                  <c:v>41461.204861111109</c:v>
                </c:pt>
                <c:pt idx="12111">
                  <c:v>41461.205208333333</c:v>
                </c:pt>
                <c:pt idx="12112">
                  <c:v>41461.205555555556</c:v>
                </c:pt>
                <c:pt idx="12113">
                  <c:v>41461.20590277778</c:v>
                </c:pt>
                <c:pt idx="12114">
                  <c:v>41461.206250000003</c:v>
                </c:pt>
                <c:pt idx="12115">
                  <c:v>41461.206597222219</c:v>
                </c:pt>
                <c:pt idx="12116">
                  <c:v>41461.206944444442</c:v>
                </c:pt>
                <c:pt idx="12117">
                  <c:v>41461.207291666666</c:v>
                </c:pt>
                <c:pt idx="12118">
                  <c:v>41461.207638888889</c:v>
                </c:pt>
                <c:pt idx="12119">
                  <c:v>41461.207986111112</c:v>
                </c:pt>
                <c:pt idx="12120">
                  <c:v>41461.208333333336</c:v>
                </c:pt>
                <c:pt idx="12121">
                  <c:v>41461.208680555559</c:v>
                </c:pt>
                <c:pt idx="12122">
                  <c:v>41461.209027777775</c:v>
                </c:pt>
                <c:pt idx="12123">
                  <c:v>41461.209374999999</c:v>
                </c:pt>
                <c:pt idx="12124">
                  <c:v>41461.209722222222</c:v>
                </c:pt>
                <c:pt idx="12125">
                  <c:v>41461.210069444445</c:v>
                </c:pt>
                <c:pt idx="12126">
                  <c:v>41461.210416666669</c:v>
                </c:pt>
                <c:pt idx="12127">
                  <c:v>41461.210763888892</c:v>
                </c:pt>
                <c:pt idx="12128">
                  <c:v>41461.211111111108</c:v>
                </c:pt>
                <c:pt idx="12129">
                  <c:v>41461.211458333331</c:v>
                </c:pt>
                <c:pt idx="12130">
                  <c:v>41461.211805555555</c:v>
                </c:pt>
                <c:pt idx="12131">
                  <c:v>41461.212152777778</c:v>
                </c:pt>
                <c:pt idx="12132">
                  <c:v>41461.212500000001</c:v>
                </c:pt>
                <c:pt idx="12133">
                  <c:v>41461.212847222225</c:v>
                </c:pt>
                <c:pt idx="12134">
                  <c:v>41461.213194444441</c:v>
                </c:pt>
                <c:pt idx="12135">
                  <c:v>41461.213541666664</c:v>
                </c:pt>
                <c:pt idx="12136">
                  <c:v>41461.213888888888</c:v>
                </c:pt>
                <c:pt idx="12137">
                  <c:v>41461.214236111111</c:v>
                </c:pt>
                <c:pt idx="12138">
                  <c:v>41461.214583333334</c:v>
                </c:pt>
                <c:pt idx="12139">
                  <c:v>41461.214930555558</c:v>
                </c:pt>
                <c:pt idx="12140">
                  <c:v>41461.215277777781</c:v>
                </c:pt>
                <c:pt idx="12141">
                  <c:v>41461.215624999997</c:v>
                </c:pt>
                <c:pt idx="12142">
                  <c:v>41461.21597222222</c:v>
                </c:pt>
                <c:pt idx="12143">
                  <c:v>41461.216319444444</c:v>
                </c:pt>
                <c:pt idx="12144">
                  <c:v>41461.216666666667</c:v>
                </c:pt>
                <c:pt idx="12145">
                  <c:v>41461.217013888891</c:v>
                </c:pt>
                <c:pt idx="12146">
                  <c:v>41461.217361111114</c:v>
                </c:pt>
                <c:pt idx="12147">
                  <c:v>41461.21770833333</c:v>
                </c:pt>
                <c:pt idx="12148">
                  <c:v>41461.218055555553</c:v>
                </c:pt>
                <c:pt idx="12149">
                  <c:v>41461.218402777777</c:v>
                </c:pt>
                <c:pt idx="12150">
                  <c:v>41461.21875</c:v>
                </c:pt>
                <c:pt idx="12151">
                  <c:v>41461.219097222223</c:v>
                </c:pt>
                <c:pt idx="12152">
                  <c:v>41461.219444444447</c:v>
                </c:pt>
                <c:pt idx="12153">
                  <c:v>41461.21979166667</c:v>
                </c:pt>
                <c:pt idx="12154">
                  <c:v>41461.220138888886</c:v>
                </c:pt>
                <c:pt idx="12155">
                  <c:v>41461.220486111109</c:v>
                </c:pt>
                <c:pt idx="12156">
                  <c:v>41461.220833333333</c:v>
                </c:pt>
                <c:pt idx="12157">
                  <c:v>41461.221180555556</c:v>
                </c:pt>
                <c:pt idx="12158">
                  <c:v>41461.22152777778</c:v>
                </c:pt>
                <c:pt idx="12159">
                  <c:v>41461.221875000003</c:v>
                </c:pt>
                <c:pt idx="12160">
                  <c:v>41461.222222222219</c:v>
                </c:pt>
                <c:pt idx="12161">
                  <c:v>41461.222569444442</c:v>
                </c:pt>
                <c:pt idx="12162">
                  <c:v>41461.222916666666</c:v>
                </c:pt>
                <c:pt idx="12163">
                  <c:v>41461.223263888889</c:v>
                </c:pt>
                <c:pt idx="12164">
                  <c:v>41461.223611111112</c:v>
                </c:pt>
                <c:pt idx="12165">
                  <c:v>41461.223958333336</c:v>
                </c:pt>
                <c:pt idx="12166">
                  <c:v>41461.224305555559</c:v>
                </c:pt>
                <c:pt idx="12167">
                  <c:v>41461.224652777775</c:v>
                </c:pt>
                <c:pt idx="12168">
                  <c:v>41461.224999999999</c:v>
                </c:pt>
                <c:pt idx="12169">
                  <c:v>41461.225347222222</c:v>
                </c:pt>
                <c:pt idx="12170">
                  <c:v>41461.225694444445</c:v>
                </c:pt>
                <c:pt idx="12171">
                  <c:v>41461.226041666669</c:v>
                </c:pt>
                <c:pt idx="12172">
                  <c:v>41461.226388888892</c:v>
                </c:pt>
                <c:pt idx="12173">
                  <c:v>41461.226736111108</c:v>
                </c:pt>
                <c:pt idx="12174">
                  <c:v>41461.227083333331</c:v>
                </c:pt>
                <c:pt idx="12175">
                  <c:v>41461.227430555555</c:v>
                </c:pt>
                <c:pt idx="12176">
                  <c:v>41461.227777777778</c:v>
                </c:pt>
                <c:pt idx="12177">
                  <c:v>41461.228125000001</c:v>
                </c:pt>
                <c:pt idx="12178">
                  <c:v>41461.228472222225</c:v>
                </c:pt>
                <c:pt idx="12179">
                  <c:v>41461.228819444441</c:v>
                </c:pt>
                <c:pt idx="12180">
                  <c:v>41461.229166666664</c:v>
                </c:pt>
                <c:pt idx="12181">
                  <c:v>41461.229513888888</c:v>
                </c:pt>
                <c:pt idx="12182">
                  <c:v>41461.229861111111</c:v>
                </c:pt>
                <c:pt idx="12183">
                  <c:v>41461.230208333334</c:v>
                </c:pt>
                <c:pt idx="12184">
                  <c:v>41461.230555555558</c:v>
                </c:pt>
                <c:pt idx="12185">
                  <c:v>41461.230902777781</c:v>
                </c:pt>
                <c:pt idx="12186">
                  <c:v>41461.231249999997</c:v>
                </c:pt>
                <c:pt idx="12187">
                  <c:v>41461.23159722222</c:v>
                </c:pt>
                <c:pt idx="12188">
                  <c:v>41461.231944444444</c:v>
                </c:pt>
                <c:pt idx="12189">
                  <c:v>41461.232291666667</c:v>
                </c:pt>
                <c:pt idx="12190">
                  <c:v>41461.232638888891</c:v>
                </c:pt>
                <c:pt idx="12191">
                  <c:v>41461.232986111114</c:v>
                </c:pt>
                <c:pt idx="12192">
                  <c:v>41461.23333333333</c:v>
                </c:pt>
                <c:pt idx="12193">
                  <c:v>41461.233680555553</c:v>
                </c:pt>
                <c:pt idx="12194">
                  <c:v>41461.234027777777</c:v>
                </c:pt>
                <c:pt idx="12195">
                  <c:v>41461.234375</c:v>
                </c:pt>
                <c:pt idx="12196">
                  <c:v>41461.234722222223</c:v>
                </c:pt>
                <c:pt idx="12197">
                  <c:v>41461.235069444447</c:v>
                </c:pt>
                <c:pt idx="12198">
                  <c:v>41461.23541666667</c:v>
                </c:pt>
                <c:pt idx="12199">
                  <c:v>41461.235763888886</c:v>
                </c:pt>
                <c:pt idx="12200">
                  <c:v>41461.236111111109</c:v>
                </c:pt>
                <c:pt idx="12201">
                  <c:v>41461.236458333333</c:v>
                </c:pt>
                <c:pt idx="12202">
                  <c:v>41461.236805555556</c:v>
                </c:pt>
                <c:pt idx="12203">
                  <c:v>41461.23715277778</c:v>
                </c:pt>
                <c:pt idx="12204">
                  <c:v>41461.237500000003</c:v>
                </c:pt>
                <c:pt idx="12205">
                  <c:v>41461.237847222219</c:v>
                </c:pt>
                <c:pt idx="12206">
                  <c:v>41461.238194444442</c:v>
                </c:pt>
                <c:pt idx="12207">
                  <c:v>41461.238541666666</c:v>
                </c:pt>
                <c:pt idx="12208">
                  <c:v>41461.238888888889</c:v>
                </c:pt>
                <c:pt idx="12209">
                  <c:v>41461.239236111112</c:v>
                </c:pt>
                <c:pt idx="12210">
                  <c:v>41461.239583333336</c:v>
                </c:pt>
                <c:pt idx="12211">
                  <c:v>41461.239930555559</c:v>
                </c:pt>
                <c:pt idx="12212">
                  <c:v>41461.240277777775</c:v>
                </c:pt>
                <c:pt idx="12213">
                  <c:v>41461.240624999999</c:v>
                </c:pt>
                <c:pt idx="12214">
                  <c:v>41461.240972222222</c:v>
                </c:pt>
                <c:pt idx="12215">
                  <c:v>41461.241319444445</c:v>
                </c:pt>
                <c:pt idx="12216">
                  <c:v>41461.241666666669</c:v>
                </c:pt>
                <c:pt idx="12217">
                  <c:v>41461.242013888892</c:v>
                </c:pt>
                <c:pt idx="12218">
                  <c:v>41461.242361111108</c:v>
                </c:pt>
                <c:pt idx="12219">
                  <c:v>41461.242708333331</c:v>
                </c:pt>
                <c:pt idx="12220">
                  <c:v>41461.243055555555</c:v>
                </c:pt>
                <c:pt idx="12221">
                  <c:v>41461.243402777778</c:v>
                </c:pt>
                <c:pt idx="12222">
                  <c:v>41461.243750000001</c:v>
                </c:pt>
                <c:pt idx="12223">
                  <c:v>41461.244097222225</c:v>
                </c:pt>
                <c:pt idx="12224">
                  <c:v>41461.244444444441</c:v>
                </c:pt>
                <c:pt idx="12225">
                  <c:v>41461.244791666664</c:v>
                </c:pt>
                <c:pt idx="12226">
                  <c:v>41461.245138888888</c:v>
                </c:pt>
                <c:pt idx="12227">
                  <c:v>41461.245486111111</c:v>
                </c:pt>
                <c:pt idx="12228">
                  <c:v>41461.245833333334</c:v>
                </c:pt>
                <c:pt idx="12229">
                  <c:v>41461.246180555558</c:v>
                </c:pt>
                <c:pt idx="12230">
                  <c:v>41461.246527777781</c:v>
                </c:pt>
                <c:pt idx="12231">
                  <c:v>41461.246874999997</c:v>
                </c:pt>
                <c:pt idx="12232">
                  <c:v>41461.24722222222</c:v>
                </c:pt>
                <c:pt idx="12233">
                  <c:v>41461.247569444444</c:v>
                </c:pt>
                <c:pt idx="12234">
                  <c:v>41461.247916666667</c:v>
                </c:pt>
                <c:pt idx="12235">
                  <c:v>41461.248263888891</c:v>
                </c:pt>
                <c:pt idx="12236">
                  <c:v>41461.248611111114</c:v>
                </c:pt>
                <c:pt idx="12237">
                  <c:v>41461.24895833333</c:v>
                </c:pt>
                <c:pt idx="12238">
                  <c:v>41461.249305555553</c:v>
                </c:pt>
                <c:pt idx="12239">
                  <c:v>41461.249652777777</c:v>
                </c:pt>
                <c:pt idx="12240">
                  <c:v>41461.25</c:v>
                </c:pt>
                <c:pt idx="12241">
                  <c:v>41461.250347222223</c:v>
                </c:pt>
                <c:pt idx="12242">
                  <c:v>41461.250694444447</c:v>
                </c:pt>
                <c:pt idx="12243">
                  <c:v>41461.25104166667</c:v>
                </c:pt>
                <c:pt idx="12244">
                  <c:v>41461.251388888886</c:v>
                </c:pt>
                <c:pt idx="12245">
                  <c:v>41461.251736111109</c:v>
                </c:pt>
                <c:pt idx="12246">
                  <c:v>41461.252083333333</c:v>
                </c:pt>
                <c:pt idx="12247">
                  <c:v>41461.252430555556</c:v>
                </c:pt>
                <c:pt idx="12248">
                  <c:v>41461.25277777778</c:v>
                </c:pt>
                <c:pt idx="12249">
                  <c:v>41461.253125000003</c:v>
                </c:pt>
                <c:pt idx="12250">
                  <c:v>41461.253472222219</c:v>
                </c:pt>
                <c:pt idx="12251">
                  <c:v>41461.253819444442</c:v>
                </c:pt>
                <c:pt idx="12252">
                  <c:v>41461.254166666666</c:v>
                </c:pt>
                <c:pt idx="12253">
                  <c:v>41461.254513888889</c:v>
                </c:pt>
                <c:pt idx="12254">
                  <c:v>41461.254861111112</c:v>
                </c:pt>
                <c:pt idx="12255">
                  <c:v>41461.255208333336</c:v>
                </c:pt>
                <c:pt idx="12256">
                  <c:v>41461.255555555559</c:v>
                </c:pt>
                <c:pt idx="12257">
                  <c:v>41461.255902777775</c:v>
                </c:pt>
                <c:pt idx="12258">
                  <c:v>41461.256249999999</c:v>
                </c:pt>
                <c:pt idx="12259">
                  <c:v>41461.256597222222</c:v>
                </c:pt>
                <c:pt idx="12260">
                  <c:v>41461.256944444445</c:v>
                </c:pt>
                <c:pt idx="12261">
                  <c:v>41461.257291666669</c:v>
                </c:pt>
                <c:pt idx="12262">
                  <c:v>41461.257638888892</c:v>
                </c:pt>
                <c:pt idx="12263">
                  <c:v>41461.257986111108</c:v>
                </c:pt>
                <c:pt idx="12264">
                  <c:v>41461.258333333331</c:v>
                </c:pt>
                <c:pt idx="12265">
                  <c:v>41461.258680555555</c:v>
                </c:pt>
                <c:pt idx="12266">
                  <c:v>41461.259027777778</c:v>
                </c:pt>
                <c:pt idx="12267">
                  <c:v>41461.259375000001</c:v>
                </c:pt>
                <c:pt idx="12268">
                  <c:v>41461.259722222225</c:v>
                </c:pt>
                <c:pt idx="12269">
                  <c:v>41461.260069444441</c:v>
                </c:pt>
                <c:pt idx="12270">
                  <c:v>41461.260416666664</c:v>
                </c:pt>
                <c:pt idx="12271">
                  <c:v>41461.260763888888</c:v>
                </c:pt>
                <c:pt idx="12272">
                  <c:v>41461.261111111111</c:v>
                </c:pt>
                <c:pt idx="12273">
                  <c:v>41461.261458333334</c:v>
                </c:pt>
                <c:pt idx="12274">
                  <c:v>41461.261805555558</c:v>
                </c:pt>
                <c:pt idx="12275">
                  <c:v>41461.262152777781</c:v>
                </c:pt>
                <c:pt idx="12276">
                  <c:v>41461.262499999997</c:v>
                </c:pt>
                <c:pt idx="12277">
                  <c:v>41461.26284722222</c:v>
                </c:pt>
                <c:pt idx="12278">
                  <c:v>41461.263194444444</c:v>
                </c:pt>
                <c:pt idx="12279">
                  <c:v>41461.263541666667</c:v>
                </c:pt>
                <c:pt idx="12280">
                  <c:v>41461.263888888891</c:v>
                </c:pt>
                <c:pt idx="12281">
                  <c:v>41461.264236111114</c:v>
                </c:pt>
                <c:pt idx="12282">
                  <c:v>41461.26458333333</c:v>
                </c:pt>
                <c:pt idx="12283">
                  <c:v>41461.264930555553</c:v>
                </c:pt>
                <c:pt idx="12284">
                  <c:v>41461.265277777777</c:v>
                </c:pt>
                <c:pt idx="12285">
                  <c:v>41461.265625</c:v>
                </c:pt>
                <c:pt idx="12286">
                  <c:v>41461.265972222223</c:v>
                </c:pt>
                <c:pt idx="12287">
                  <c:v>41461.266319444447</c:v>
                </c:pt>
                <c:pt idx="12288">
                  <c:v>41461.26666666667</c:v>
                </c:pt>
                <c:pt idx="12289">
                  <c:v>41461.267013888886</c:v>
                </c:pt>
                <c:pt idx="12290">
                  <c:v>41461.267361111109</c:v>
                </c:pt>
                <c:pt idx="12291">
                  <c:v>41461.267708333333</c:v>
                </c:pt>
                <c:pt idx="12292">
                  <c:v>41461.268055555556</c:v>
                </c:pt>
                <c:pt idx="12293">
                  <c:v>41461.26840277778</c:v>
                </c:pt>
                <c:pt idx="12294">
                  <c:v>41461.268750000003</c:v>
                </c:pt>
                <c:pt idx="12295">
                  <c:v>41461.269097222219</c:v>
                </c:pt>
                <c:pt idx="12296">
                  <c:v>41461.269444444442</c:v>
                </c:pt>
                <c:pt idx="12297">
                  <c:v>41461.269791666666</c:v>
                </c:pt>
                <c:pt idx="12298">
                  <c:v>41461.270138888889</c:v>
                </c:pt>
                <c:pt idx="12299">
                  <c:v>41461.270486111112</c:v>
                </c:pt>
                <c:pt idx="12300">
                  <c:v>41461.270833333336</c:v>
                </c:pt>
                <c:pt idx="12301">
                  <c:v>41461.271180555559</c:v>
                </c:pt>
                <c:pt idx="12302">
                  <c:v>41461.271527777775</c:v>
                </c:pt>
                <c:pt idx="12303">
                  <c:v>41461.271874999999</c:v>
                </c:pt>
                <c:pt idx="12304">
                  <c:v>41461.272222222222</c:v>
                </c:pt>
                <c:pt idx="12305">
                  <c:v>41461.272569444445</c:v>
                </c:pt>
                <c:pt idx="12306">
                  <c:v>41461.272916666669</c:v>
                </c:pt>
                <c:pt idx="12307">
                  <c:v>41461.273263888892</c:v>
                </c:pt>
                <c:pt idx="12308">
                  <c:v>41461.273611111108</c:v>
                </c:pt>
                <c:pt idx="12309">
                  <c:v>41461.273958333331</c:v>
                </c:pt>
                <c:pt idx="12310">
                  <c:v>41461.274305555555</c:v>
                </c:pt>
                <c:pt idx="12311">
                  <c:v>41461.274652777778</c:v>
                </c:pt>
                <c:pt idx="12312">
                  <c:v>41461.275000000001</c:v>
                </c:pt>
                <c:pt idx="12313">
                  <c:v>41461.275347222225</c:v>
                </c:pt>
                <c:pt idx="12314">
                  <c:v>41461.275694444441</c:v>
                </c:pt>
                <c:pt idx="12315">
                  <c:v>41461.276041666664</c:v>
                </c:pt>
                <c:pt idx="12316">
                  <c:v>41461.276388888888</c:v>
                </c:pt>
                <c:pt idx="12317">
                  <c:v>41461.276736111111</c:v>
                </c:pt>
                <c:pt idx="12318">
                  <c:v>41461.277083333334</c:v>
                </c:pt>
                <c:pt idx="12319">
                  <c:v>41461.277430555558</c:v>
                </c:pt>
                <c:pt idx="12320">
                  <c:v>41461.277777777781</c:v>
                </c:pt>
                <c:pt idx="12321">
                  <c:v>41461.278124999997</c:v>
                </c:pt>
                <c:pt idx="12322">
                  <c:v>41461.27847222222</c:v>
                </c:pt>
                <c:pt idx="12323">
                  <c:v>41461.278819444444</c:v>
                </c:pt>
                <c:pt idx="12324">
                  <c:v>41461.279166666667</c:v>
                </c:pt>
                <c:pt idx="12325">
                  <c:v>41461.279513888891</c:v>
                </c:pt>
                <c:pt idx="12326">
                  <c:v>41461.279861111114</c:v>
                </c:pt>
                <c:pt idx="12327">
                  <c:v>41461.28020833333</c:v>
                </c:pt>
                <c:pt idx="12328">
                  <c:v>41461.280555555553</c:v>
                </c:pt>
                <c:pt idx="12329">
                  <c:v>41461.280902777777</c:v>
                </c:pt>
                <c:pt idx="12330">
                  <c:v>41461.28125</c:v>
                </c:pt>
                <c:pt idx="12331">
                  <c:v>41461.281597222223</c:v>
                </c:pt>
                <c:pt idx="12332">
                  <c:v>41461.281944444447</c:v>
                </c:pt>
                <c:pt idx="12333">
                  <c:v>41461.28229166667</c:v>
                </c:pt>
                <c:pt idx="12334">
                  <c:v>41461.282638888886</c:v>
                </c:pt>
                <c:pt idx="12335">
                  <c:v>41461.282986111109</c:v>
                </c:pt>
                <c:pt idx="12336">
                  <c:v>41461.283333333333</c:v>
                </c:pt>
                <c:pt idx="12337">
                  <c:v>41461.283680555556</c:v>
                </c:pt>
                <c:pt idx="12338">
                  <c:v>41461.28402777778</c:v>
                </c:pt>
                <c:pt idx="12339">
                  <c:v>41461.284375000003</c:v>
                </c:pt>
                <c:pt idx="12340">
                  <c:v>41461.284722222219</c:v>
                </c:pt>
                <c:pt idx="12341">
                  <c:v>41461.285069444442</c:v>
                </c:pt>
                <c:pt idx="12342">
                  <c:v>41461.285416666666</c:v>
                </c:pt>
                <c:pt idx="12343">
                  <c:v>41461.285763888889</c:v>
                </c:pt>
                <c:pt idx="12344">
                  <c:v>41461.286111111112</c:v>
                </c:pt>
                <c:pt idx="12345">
                  <c:v>41461.286458333336</c:v>
                </c:pt>
                <c:pt idx="12346">
                  <c:v>41461.286805555559</c:v>
                </c:pt>
                <c:pt idx="12347">
                  <c:v>41461.287152777775</c:v>
                </c:pt>
                <c:pt idx="12348">
                  <c:v>41461.287499999999</c:v>
                </c:pt>
                <c:pt idx="12349">
                  <c:v>41461.287847222222</c:v>
                </c:pt>
                <c:pt idx="12350">
                  <c:v>41461.288194444445</c:v>
                </c:pt>
                <c:pt idx="12351">
                  <c:v>41461.288541666669</c:v>
                </c:pt>
                <c:pt idx="12352">
                  <c:v>41461.288888888892</c:v>
                </c:pt>
                <c:pt idx="12353">
                  <c:v>41461.289236111108</c:v>
                </c:pt>
                <c:pt idx="12354">
                  <c:v>41461.289583333331</c:v>
                </c:pt>
                <c:pt idx="12355">
                  <c:v>41461.289930555555</c:v>
                </c:pt>
                <c:pt idx="12356">
                  <c:v>41461.290277777778</c:v>
                </c:pt>
                <c:pt idx="12357">
                  <c:v>41461.290625000001</c:v>
                </c:pt>
                <c:pt idx="12358">
                  <c:v>41461.290972222225</c:v>
                </c:pt>
                <c:pt idx="12359">
                  <c:v>41461.291319444441</c:v>
                </c:pt>
                <c:pt idx="12360">
                  <c:v>41461.291666666664</c:v>
                </c:pt>
                <c:pt idx="12361">
                  <c:v>41461.292013888888</c:v>
                </c:pt>
                <c:pt idx="12362">
                  <c:v>41461.292361111111</c:v>
                </c:pt>
                <c:pt idx="12363">
                  <c:v>41461.292708333334</c:v>
                </c:pt>
                <c:pt idx="12364">
                  <c:v>41461.293055555558</c:v>
                </c:pt>
                <c:pt idx="12365">
                  <c:v>41461.293402777781</c:v>
                </c:pt>
                <c:pt idx="12366">
                  <c:v>41461.293749999997</c:v>
                </c:pt>
                <c:pt idx="12367">
                  <c:v>41461.29409722222</c:v>
                </c:pt>
                <c:pt idx="12368">
                  <c:v>41461.294444444444</c:v>
                </c:pt>
                <c:pt idx="12369">
                  <c:v>41461.294791666667</c:v>
                </c:pt>
                <c:pt idx="12370">
                  <c:v>41461.295138888891</c:v>
                </c:pt>
                <c:pt idx="12371">
                  <c:v>41461.295486111114</c:v>
                </c:pt>
                <c:pt idx="12372">
                  <c:v>41461.29583333333</c:v>
                </c:pt>
                <c:pt idx="12373">
                  <c:v>41461.296180555553</c:v>
                </c:pt>
                <c:pt idx="12374">
                  <c:v>41461.296527777777</c:v>
                </c:pt>
                <c:pt idx="12375">
                  <c:v>41461.296875</c:v>
                </c:pt>
                <c:pt idx="12376">
                  <c:v>41461.297222222223</c:v>
                </c:pt>
                <c:pt idx="12377">
                  <c:v>41461.297569444447</c:v>
                </c:pt>
                <c:pt idx="12378">
                  <c:v>41461.29791666667</c:v>
                </c:pt>
                <c:pt idx="12379">
                  <c:v>41461.298263888886</c:v>
                </c:pt>
                <c:pt idx="12380">
                  <c:v>41461.298611111109</c:v>
                </c:pt>
                <c:pt idx="12381">
                  <c:v>41461.298958333333</c:v>
                </c:pt>
                <c:pt idx="12382">
                  <c:v>41461.299305555556</c:v>
                </c:pt>
                <c:pt idx="12383">
                  <c:v>41461.29965277778</c:v>
                </c:pt>
                <c:pt idx="12384">
                  <c:v>41461.300000000003</c:v>
                </c:pt>
                <c:pt idx="12385">
                  <c:v>41461.300347222219</c:v>
                </c:pt>
                <c:pt idx="12386">
                  <c:v>41461.300694444442</c:v>
                </c:pt>
                <c:pt idx="12387">
                  <c:v>41461.301041666666</c:v>
                </c:pt>
                <c:pt idx="12388">
                  <c:v>41461.301388888889</c:v>
                </c:pt>
                <c:pt idx="12389">
                  <c:v>41461.301736111112</c:v>
                </c:pt>
                <c:pt idx="12390">
                  <c:v>41461.302083333336</c:v>
                </c:pt>
                <c:pt idx="12391">
                  <c:v>41461.302430555559</c:v>
                </c:pt>
                <c:pt idx="12392">
                  <c:v>41461.302777777775</c:v>
                </c:pt>
                <c:pt idx="12393">
                  <c:v>41461.303124999999</c:v>
                </c:pt>
                <c:pt idx="12394">
                  <c:v>41461.303472222222</c:v>
                </c:pt>
                <c:pt idx="12395">
                  <c:v>41461.303819444445</c:v>
                </c:pt>
                <c:pt idx="12396">
                  <c:v>41461.304166666669</c:v>
                </c:pt>
                <c:pt idx="12397">
                  <c:v>41461.304513888892</c:v>
                </c:pt>
                <c:pt idx="12398">
                  <c:v>41461.304861111108</c:v>
                </c:pt>
                <c:pt idx="12399">
                  <c:v>41461.305208333331</c:v>
                </c:pt>
                <c:pt idx="12400">
                  <c:v>41461.305555555555</c:v>
                </c:pt>
                <c:pt idx="12401">
                  <c:v>41461.305902777778</c:v>
                </c:pt>
                <c:pt idx="12402">
                  <c:v>41461.306250000001</c:v>
                </c:pt>
                <c:pt idx="12403">
                  <c:v>41461.306597222225</c:v>
                </c:pt>
                <c:pt idx="12404">
                  <c:v>41461.306944444441</c:v>
                </c:pt>
                <c:pt idx="12405">
                  <c:v>41461.307291666664</c:v>
                </c:pt>
                <c:pt idx="12406">
                  <c:v>41461.307638888888</c:v>
                </c:pt>
                <c:pt idx="12407">
                  <c:v>41461.307986111111</c:v>
                </c:pt>
                <c:pt idx="12408">
                  <c:v>41461.308333333334</c:v>
                </c:pt>
                <c:pt idx="12409">
                  <c:v>41461.308680555558</c:v>
                </c:pt>
                <c:pt idx="12410">
                  <c:v>41461.309027777781</c:v>
                </c:pt>
                <c:pt idx="12411">
                  <c:v>41461.309374999997</c:v>
                </c:pt>
                <c:pt idx="12412">
                  <c:v>41461.30972222222</c:v>
                </c:pt>
                <c:pt idx="12413">
                  <c:v>41461.310069444444</c:v>
                </c:pt>
                <c:pt idx="12414">
                  <c:v>41461.310416666667</c:v>
                </c:pt>
                <c:pt idx="12415">
                  <c:v>41461.310763888891</c:v>
                </c:pt>
                <c:pt idx="12416">
                  <c:v>41461.311111111114</c:v>
                </c:pt>
                <c:pt idx="12417">
                  <c:v>41461.31145833333</c:v>
                </c:pt>
                <c:pt idx="12418">
                  <c:v>41461.311805555553</c:v>
                </c:pt>
                <c:pt idx="12419">
                  <c:v>41461.312152777777</c:v>
                </c:pt>
                <c:pt idx="12420">
                  <c:v>41461.3125</c:v>
                </c:pt>
                <c:pt idx="12421">
                  <c:v>41461.312847222223</c:v>
                </c:pt>
                <c:pt idx="12422">
                  <c:v>41461.313194444447</c:v>
                </c:pt>
                <c:pt idx="12423">
                  <c:v>41461.31354166667</c:v>
                </c:pt>
                <c:pt idx="12424">
                  <c:v>41461.313888888886</c:v>
                </c:pt>
                <c:pt idx="12425">
                  <c:v>41461.314236111109</c:v>
                </c:pt>
                <c:pt idx="12426">
                  <c:v>41461.314583333333</c:v>
                </c:pt>
                <c:pt idx="12427">
                  <c:v>41461.314930555556</c:v>
                </c:pt>
                <c:pt idx="12428">
                  <c:v>41461.31527777778</c:v>
                </c:pt>
                <c:pt idx="12429">
                  <c:v>41461.315625000003</c:v>
                </c:pt>
                <c:pt idx="12430">
                  <c:v>41461.315972222219</c:v>
                </c:pt>
                <c:pt idx="12431">
                  <c:v>41461.316319444442</c:v>
                </c:pt>
                <c:pt idx="12432">
                  <c:v>41461.316666666666</c:v>
                </c:pt>
                <c:pt idx="12433">
                  <c:v>41461.317013888889</c:v>
                </c:pt>
                <c:pt idx="12434">
                  <c:v>41461.317361111112</c:v>
                </c:pt>
                <c:pt idx="12435">
                  <c:v>41461.317708333336</c:v>
                </c:pt>
                <c:pt idx="12436">
                  <c:v>41461.318055555559</c:v>
                </c:pt>
                <c:pt idx="12437">
                  <c:v>41461.318402777775</c:v>
                </c:pt>
                <c:pt idx="12438">
                  <c:v>41461.318749999999</c:v>
                </c:pt>
                <c:pt idx="12439">
                  <c:v>41461.319097222222</c:v>
                </c:pt>
                <c:pt idx="12440">
                  <c:v>41461.319444444445</c:v>
                </c:pt>
                <c:pt idx="12441">
                  <c:v>41461.319791666669</c:v>
                </c:pt>
                <c:pt idx="12442">
                  <c:v>41461.320138888892</c:v>
                </c:pt>
                <c:pt idx="12443">
                  <c:v>41461.320486111108</c:v>
                </c:pt>
                <c:pt idx="12444">
                  <c:v>41461.320833333331</c:v>
                </c:pt>
                <c:pt idx="12445">
                  <c:v>41461.321180555555</c:v>
                </c:pt>
                <c:pt idx="12446">
                  <c:v>41461.321527777778</c:v>
                </c:pt>
                <c:pt idx="12447">
                  <c:v>41461.321875000001</c:v>
                </c:pt>
                <c:pt idx="12448">
                  <c:v>41461.322222222225</c:v>
                </c:pt>
                <c:pt idx="12449">
                  <c:v>41461.322569444441</c:v>
                </c:pt>
                <c:pt idx="12450">
                  <c:v>41461.322916666664</c:v>
                </c:pt>
                <c:pt idx="12451">
                  <c:v>41461.323263888888</c:v>
                </c:pt>
                <c:pt idx="12452">
                  <c:v>41461.323611111111</c:v>
                </c:pt>
                <c:pt idx="12453">
                  <c:v>41461.323958333334</c:v>
                </c:pt>
                <c:pt idx="12454">
                  <c:v>41461.324305555558</c:v>
                </c:pt>
                <c:pt idx="12455">
                  <c:v>41461.324652777781</c:v>
                </c:pt>
                <c:pt idx="12456">
                  <c:v>41461.324999999997</c:v>
                </c:pt>
                <c:pt idx="12457">
                  <c:v>41461.32534722222</c:v>
                </c:pt>
                <c:pt idx="12458">
                  <c:v>41461.325694444444</c:v>
                </c:pt>
                <c:pt idx="12459">
                  <c:v>41461.326041666667</c:v>
                </c:pt>
                <c:pt idx="12460">
                  <c:v>41461.326388888891</c:v>
                </c:pt>
                <c:pt idx="12461">
                  <c:v>41461.326736111114</c:v>
                </c:pt>
                <c:pt idx="12462">
                  <c:v>41461.32708333333</c:v>
                </c:pt>
                <c:pt idx="12463">
                  <c:v>41461.327430555553</c:v>
                </c:pt>
                <c:pt idx="12464">
                  <c:v>41461.327777777777</c:v>
                </c:pt>
                <c:pt idx="12465">
                  <c:v>41461.328125</c:v>
                </c:pt>
                <c:pt idx="12466">
                  <c:v>41461.328472222223</c:v>
                </c:pt>
                <c:pt idx="12467">
                  <c:v>41461.328819444447</c:v>
                </c:pt>
                <c:pt idx="12468">
                  <c:v>41461.32916666667</c:v>
                </c:pt>
                <c:pt idx="12469">
                  <c:v>41461.329513888886</c:v>
                </c:pt>
                <c:pt idx="12470">
                  <c:v>41461.329861111109</c:v>
                </c:pt>
                <c:pt idx="12471">
                  <c:v>41461.330208333333</c:v>
                </c:pt>
                <c:pt idx="12472">
                  <c:v>41461.330555555556</c:v>
                </c:pt>
                <c:pt idx="12473">
                  <c:v>41461.33090277778</c:v>
                </c:pt>
                <c:pt idx="12474">
                  <c:v>41461.331250000003</c:v>
                </c:pt>
                <c:pt idx="12475">
                  <c:v>41461.331597222219</c:v>
                </c:pt>
                <c:pt idx="12476">
                  <c:v>41461.331944444442</c:v>
                </c:pt>
                <c:pt idx="12477">
                  <c:v>41461.332291666666</c:v>
                </c:pt>
                <c:pt idx="12478">
                  <c:v>41461.332638888889</c:v>
                </c:pt>
                <c:pt idx="12479">
                  <c:v>41461.332986111112</c:v>
                </c:pt>
                <c:pt idx="12480">
                  <c:v>41461.333333333336</c:v>
                </c:pt>
                <c:pt idx="12481">
                  <c:v>41461.333680555559</c:v>
                </c:pt>
                <c:pt idx="12482">
                  <c:v>41461.334027777775</c:v>
                </c:pt>
                <c:pt idx="12483">
                  <c:v>41461.334374999999</c:v>
                </c:pt>
                <c:pt idx="12484">
                  <c:v>41461.334722222222</c:v>
                </c:pt>
                <c:pt idx="12485">
                  <c:v>41461.335069444445</c:v>
                </c:pt>
                <c:pt idx="12486">
                  <c:v>41461.335416666669</c:v>
                </c:pt>
                <c:pt idx="12487">
                  <c:v>41461.335763888892</c:v>
                </c:pt>
                <c:pt idx="12488">
                  <c:v>41461.336111111108</c:v>
                </c:pt>
                <c:pt idx="12489">
                  <c:v>41461.336458333331</c:v>
                </c:pt>
                <c:pt idx="12490">
                  <c:v>41461.336805555555</c:v>
                </c:pt>
                <c:pt idx="12491">
                  <c:v>41461.337152777778</c:v>
                </c:pt>
                <c:pt idx="12492">
                  <c:v>41461.337500000001</c:v>
                </c:pt>
                <c:pt idx="12493">
                  <c:v>41461.337847222225</c:v>
                </c:pt>
                <c:pt idx="12494">
                  <c:v>41461.338194444441</c:v>
                </c:pt>
                <c:pt idx="12495">
                  <c:v>41461.338541666664</c:v>
                </c:pt>
                <c:pt idx="12496">
                  <c:v>41461.338888888888</c:v>
                </c:pt>
                <c:pt idx="12497">
                  <c:v>41461.339236111111</c:v>
                </c:pt>
                <c:pt idx="12498">
                  <c:v>41461.339583333334</c:v>
                </c:pt>
                <c:pt idx="12499">
                  <c:v>41461.339930555558</c:v>
                </c:pt>
                <c:pt idx="12500">
                  <c:v>41461.340277777781</c:v>
                </c:pt>
                <c:pt idx="12501">
                  <c:v>41461.340624999997</c:v>
                </c:pt>
                <c:pt idx="12502">
                  <c:v>41461.34097222222</c:v>
                </c:pt>
                <c:pt idx="12503">
                  <c:v>41461.341319444444</c:v>
                </c:pt>
                <c:pt idx="12504">
                  <c:v>41461.341666666667</c:v>
                </c:pt>
                <c:pt idx="12505">
                  <c:v>41461.342013888891</c:v>
                </c:pt>
                <c:pt idx="12506">
                  <c:v>41461.342361111114</c:v>
                </c:pt>
                <c:pt idx="12507">
                  <c:v>41461.34270833333</c:v>
                </c:pt>
                <c:pt idx="12508">
                  <c:v>41461.343055555553</c:v>
                </c:pt>
                <c:pt idx="12509">
                  <c:v>41461.343402777777</c:v>
                </c:pt>
                <c:pt idx="12510">
                  <c:v>41461.34375</c:v>
                </c:pt>
                <c:pt idx="12511">
                  <c:v>41461.344097222223</c:v>
                </c:pt>
                <c:pt idx="12512">
                  <c:v>41461.344444444447</c:v>
                </c:pt>
                <c:pt idx="12513">
                  <c:v>41461.34479166667</c:v>
                </c:pt>
                <c:pt idx="12514">
                  <c:v>41461.345138888886</c:v>
                </c:pt>
                <c:pt idx="12515">
                  <c:v>41461.345486111109</c:v>
                </c:pt>
                <c:pt idx="12516">
                  <c:v>41461.345833333333</c:v>
                </c:pt>
                <c:pt idx="12517">
                  <c:v>41461.346180555556</c:v>
                </c:pt>
                <c:pt idx="12518">
                  <c:v>41461.34652777778</c:v>
                </c:pt>
                <c:pt idx="12519">
                  <c:v>41461.346875000003</c:v>
                </c:pt>
                <c:pt idx="12520">
                  <c:v>41461.347222222219</c:v>
                </c:pt>
                <c:pt idx="12521">
                  <c:v>41461.347569444442</c:v>
                </c:pt>
                <c:pt idx="12522">
                  <c:v>41461.347916666666</c:v>
                </c:pt>
                <c:pt idx="12523">
                  <c:v>41461.348263888889</c:v>
                </c:pt>
                <c:pt idx="12524">
                  <c:v>41461.348611111112</c:v>
                </c:pt>
                <c:pt idx="12525">
                  <c:v>41461.348958333336</c:v>
                </c:pt>
                <c:pt idx="12526">
                  <c:v>41461.349305555559</c:v>
                </c:pt>
                <c:pt idx="12527">
                  <c:v>41461.349652777775</c:v>
                </c:pt>
                <c:pt idx="12528">
                  <c:v>41461.35</c:v>
                </c:pt>
                <c:pt idx="12529">
                  <c:v>41461.350347222222</c:v>
                </c:pt>
                <c:pt idx="12530">
                  <c:v>41461.350694444445</c:v>
                </c:pt>
                <c:pt idx="12531">
                  <c:v>41461.351041666669</c:v>
                </c:pt>
                <c:pt idx="12532">
                  <c:v>41461.351388888892</c:v>
                </c:pt>
                <c:pt idx="12533">
                  <c:v>41461.351736111108</c:v>
                </c:pt>
                <c:pt idx="12534">
                  <c:v>41461.352083333331</c:v>
                </c:pt>
                <c:pt idx="12535">
                  <c:v>41461.352430555555</c:v>
                </c:pt>
                <c:pt idx="12536">
                  <c:v>41461.352777777778</c:v>
                </c:pt>
                <c:pt idx="12537">
                  <c:v>41461.353125000001</c:v>
                </c:pt>
                <c:pt idx="12538">
                  <c:v>41461.353472222225</c:v>
                </c:pt>
                <c:pt idx="12539">
                  <c:v>41461.353819444441</c:v>
                </c:pt>
                <c:pt idx="12540">
                  <c:v>41461.354166666664</c:v>
                </c:pt>
                <c:pt idx="12541">
                  <c:v>41461.354513888888</c:v>
                </c:pt>
                <c:pt idx="12542">
                  <c:v>41461.354861111111</c:v>
                </c:pt>
                <c:pt idx="12543">
                  <c:v>41461.355208333334</c:v>
                </c:pt>
                <c:pt idx="12544">
                  <c:v>41461.355555555558</c:v>
                </c:pt>
                <c:pt idx="12545">
                  <c:v>41461.355902777781</c:v>
                </c:pt>
                <c:pt idx="12546">
                  <c:v>41461.356249999997</c:v>
                </c:pt>
                <c:pt idx="12547">
                  <c:v>41461.35659722222</c:v>
                </c:pt>
                <c:pt idx="12548">
                  <c:v>41461.356944444444</c:v>
                </c:pt>
                <c:pt idx="12549">
                  <c:v>41461.357291666667</c:v>
                </c:pt>
                <c:pt idx="12550">
                  <c:v>41461.357638888891</c:v>
                </c:pt>
                <c:pt idx="12551">
                  <c:v>41461.357986111114</c:v>
                </c:pt>
                <c:pt idx="12552">
                  <c:v>41461.35833333333</c:v>
                </c:pt>
                <c:pt idx="12553">
                  <c:v>41461.358680555553</c:v>
                </c:pt>
                <c:pt idx="12554">
                  <c:v>41461.359027777777</c:v>
                </c:pt>
                <c:pt idx="12555">
                  <c:v>41461.359375</c:v>
                </c:pt>
                <c:pt idx="12556">
                  <c:v>41461.359722222223</c:v>
                </c:pt>
                <c:pt idx="12557">
                  <c:v>41461.360069444447</c:v>
                </c:pt>
                <c:pt idx="12558">
                  <c:v>41461.36041666667</c:v>
                </c:pt>
                <c:pt idx="12559">
                  <c:v>41461.360763888886</c:v>
                </c:pt>
                <c:pt idx="12560">
                  <c:v>41461.361111111109</c:v>
                </c:pt>
                <c:pt idx="12561">
                  <c:v>41461.361458333333</c:v>
                </c:pt>
                <c:pt idx="12562">
                  <c:v>41461.361805555556</c:v>
                </c:pt>
                <c:pt idx="12563">
                  <c:v>41461.36215277778</c:v>
                </c:pt>
                <c:pt idx="12564">
                  <c:v>41461.362500000003</c:v>
                </c:pt>
                <c:pt idx="12565">
                  <c:v>41461.362847222219</c:v>
                </c:pt>
                <c:pt idx="12566">
                  <c:v>41461.363194444442</c:v>
                </c:pt>
                <c:pt idx="12567">
                  <c:v>41461.363541666666</c:v>
                </c:pt>
                <c:pt idx="12568">
                  <c:v>41461.363888888889</c:v>
                </c:pt>
                <c:pt idx="12569">
                  <c:v>41461.364236111112</c:v>
                </c:pt>
                <c:pt idx="12570">
                  <c:v>41461.364583333336</c:v>
                </c:pt>
                <c:pt idx="12571">
                  <c:v>41461.364930555559</c:v>
                </c:pt>
                <c:pt idx="12572">
                  <c:v>41461.365277777775</c:v>
                </c:pt>
                <c:pt idx="12573">
                  <c:v>41461.365624999999</c:v>
                </c:pt>
                <c:pt idx="12574">
                  <c:v>41461.365972222222</c:v>
                </c:pt>
                <c:pt idx="12575">
                  <c:v>41461.366319444445</c:v>
                </c:pt>
                <c:pt idx="12576">
                  <c:v>41461.366666666669</c:v>
                </c:pt>
                <c:pt idx="12577">
                  <c:v>41461.367013888892</c:v>
                </c:pt>
                <c:pt idx="12578">
                  <c:v>41461.367361111108</c:v>
                </c:pt>
                <c:pt idx="12579">
                  <c:v>41461.367708333331</c:v>
                </c:pt>
                <c:pt idx="12580">
                  <c:v>41461.368055555555</c:v>
                </c:pt>
                <c:pt idx="12581">
                  <c:v>41461.368402777778</c:v>
                </c:pt>
                <c:pt idx="12582">
                  <c:v>41461.368750000001</c:v>
                </c:pt>
                <c:pt idx="12583">
                  <c:v>41461.369097222225</c:v>
                </c:pt>
                <c:pt idx="12584">
                  <c:v>41461.369444444441</c:v>
                </c:pt>
                <c:pt idx="12585">
                  <c:v>41461.369791666664</c:v>
                </c:pt>
                <c:pt idx="12586">
                  <c:v>41461.370138888888</c:v>
                </c:pt>
                <c:pt idx="12587">
                  <c:v>41461.370486111111</c:v>
                </c:pt>
                <c:pt idx="12588">
                  <c:v>41461.370833333334</c:v>
                </c:pt>
                <c:pt idx="12589">
                  <c:v>41461.371180555558</c:v>
                </c:pt>
                <c:pt idx="12590">
                  <c:v>41461.371527777781</c:v>
                </c:pt>
                <c:pt idx="12591">
                  <c:v>41461.371874999997</c:v>
                </c:pt>
                <c:pt idx="12592">
                  <c:v>41461.37222222222</c:v>
                </c:pt>
                <c:pt idx="12593">
                  <c:v>41461.372569444444</c:v>
                </c:pt>
                <c:pt idx="12594">
                  <c:v>41461.372916666667</c:v>
                </c:pt>
                <c:pt idx="12595">
                  <c:v>41461.373263888891</c:v>
                </c:pt>
                <c:pt idx="12596">
                  <c:v>41461.373611111114</c:v>
                </c:pt>
                <c:pt idx="12597">
                  <c:v>41461.37395833333</c:v>
                </c:pt>
                <c:pt idx="12598">
                  <c:v>41461.374305555553</c:v>
                </c:pt>
                <c:pt idx="12599">
                  <c:v>41461.374652777777</c:v>
                </c:pt>
                <c:pt idx="12600">
                  <c:v>41461.375</c:v>
                </c:pt>
                <c:pt idx="12601">
                  <c:v>41461.375347222223</c:v>
                </c:pt>
                <c:pt idx="12602">
                  <c:v>41461.375694444447</c:v>
                </c:pt>
                <c:pt idx="12603">
                  <c:v>41461.37604166667</c:v>
                </c:pt>
                <c:pt idx="12604">
                  <c:v>41461.376388888886</c:v>
                </c:pt>
                <c:pt idx="12605">
                  <c:v>41461.376736111109</c:v>
                </c:pt>
                <c:pt idx="12606">
                  <c:v>41461.377083333333</c:v>
                </c:pt>
                <c:pt idx="12607">
                  <c:v>41461.377430555556</c:v>
                </c:pt>
                <c:pt idx="12608">
                  <c:v>41461.37777777778</c:v>
                </c:pt>
                <c:pt idx="12609">
                  <c:v>41461.378125000003</c:v>
                </c:pt>
                <c:pt idx="12610">
                  <c:v>41461.378472222219</c:v>
                </c:pt>
                <c:pt idx="12611">
                  <c:v>41461.378819444442</c:v>
                </c:pt>
                <c:pt idx="12612">
                  <c:v>41461.379166666666</c:v>
                </c:pt>
                <c:pt idx="12613">
                  <c:v>41461.379513888889</c:v>
                </c:pt>
                <c:pt idx="12614">
                  <c:v>41461.379861111112</c:v>
                </c:pt>
                <c:pt idx="12615">
                  <c:v>41461.380208333336</c:v>
                </c:pt>
                <c:pt idx="12616">
                  <c:v>41461.380555555559</c:v>
                </c:pt>
                <c:pt idx="12617">
                  <c:v>41461.380902777775</c:v>
                </c:pt>
                <c:pt idx="12618">
                  <c:v>41461.381249999999</c:v>
                </c:pt>
                <c:pt idx="12619">
                  <c:v>41461.381597222222</c:v>
                </c:pt>
                <c:pt idx="12620">
                  <c:v>41461.381944444445</c:v>
                </c:pt>
                <c:pt idx="12621">
                  <c:v>41461.382291666669</c:v>
                </c:pt>
                <c:pt idx="12622">
                  <c:v>41461.382638888892</c:v>
                </c:pt>
                <c:pt idx="12623">
                  <c:v>41461.382986111108</c:v>
                </c:pt>
                <c:pt idx="12624">
                  <c:v>41461.383333333331</c:v>
                </c:pt>
                <c:pt idx="12625">
                  <c:v>41461.383680555555</c:v>
                </c:pt>
                <c:pt idx="12626">
                  <c:v>41461.384027777778</c:v>
                </c:pt>
                <c:pt idx="12627">
                  <c:v>41461.384375000001</c:v>
                </c:pt>
                <c:pt idx="12628">
                  <c:v>41461.384722222225</c:v>
                </c:pt>
                <c:pt idx="12629">
                  <c:v>41461.385069444441</c:v>
                </c:pt>
                <c:pt idx="12630">
                  <c:v>41461.385416666664</c:v>
                </c:pt>
                <c:pt idx="12631">
                  <c:v>41461.385763888888</c:v>
                </c:pt>
                <c:pt idx="12632">
                  <c:v>41461.386111111111</c:v>
                </c:pt>
                <c:pt idx="12633">
                  <c:v>41461.386458333334</c:v>
                </c:pt>
                <c:pt idx="12634">
                  <c:v>41461.386805555558</c:v>
                </c:pt>
                <c:pt idx="12635">
                  <c:v>41461.387152777781</c:v>
                </c:pt>
                <c:pt idx="12636">
                  <c:v>41461.387499999997</c:v>
                </c:pt>
                <c:pt idx="12637">
                  <c:v>41461.38784722222</c:v>
                </c:pt>
                <c:pt idx="12638">
                  <c:v>41461.388194444444</c:v>
                </c:pt>
                <c:pt idx="12639">
                  <c:v>41461.388541666667</c:v>
                </c:pt>
                <c:pt idx="12640">
                  <c:v>41461.388888888891</c:v>
                </c:pt>
                <c:pt idx="12641">
                  <c:v>41461.389236111114</c:v>
                </c:pt>
                <c:pt idx="12642">
                  <c:v>41461.38958333333</c:v>
                </c:pt>
                <c:pt idx="12643">
                  <c:v>41461.389930555553</c:v>
                </c:pt>
                <c:pt idx="12644">
                  <c:v>41461.390277777777</c:v>
                </c:pt>
                <c:pt idx="12645">
                  <c:v>41461.390625</c:v>
                </c:pt>
                <c:pt idx="12646">
                  <c:v>41461.390972222223</c:v>
                </c:pt>
                <c:pt idx="12647">
                  <c:v>41461.391319444447</c:v>
                </c:pt>
                <c:pt idx="12648">
                  <c:v>41461.39166666667</c:v>
                </c:pt>
                <c:pt idx="12649">
                  <c:v>41461.392013888886</c:v>
                </c:pt>
                <c:pt idx="12650">
                  <c:v>41461.392361111109</c:v>
                </c:pt>
                <c:pt idx="12651">
                  <c:v>41461.392708333333</c:v>
                </c:pt>
                <c:pt idx="12652">
                  <c:v>41461.393055555556</c:v>
                </c:pt>
                <c:pt idx="12653">
                  <c:v>41461.39340277778</c:v>
                </c:pt>
                <c:pt idx="12654">
                  <c:v>41461.393750000003</c:v>
                </c:pt>
                <c:pt idx="12655">
                  <c:v>41461.394097222219</c:v>
                </c:pt>
                <c:pt idx="12656">
                  <c:v>41461.394444444442</c:v>
                </c:pt>
                <c:pt idx="12657">
                  <c:v>41461.394791666666</c:v>
                </c:pt>
                <c:pt idx="12658">
                  <c:v>41461.395138888889</c:v>
                </c:pt>
                <c:pt idx="12659">
                  <c:v>41461.395486111112</c:v>
                </c:pt>
                <c:pt idx="12660">
                  <c:v>41461.395833333336</c:v>
                </c:pt>
                <c:pt idx="12661">
                  <c:v>41461.396180555559</c:v>
                </c:pt>
                <c:pt idx="12662">
                  <c:v>41461.396527777775</c:v>
                </c:pt>
                <c:pt idx="12663">
                  <c:v>41461.396874999999</c:v>
                </c:pt>
                <c:pt idx="12664">
                  <c:v>41461.397222222222</c:v>
                </c:pt>
                <c:pt idx="12665">
                  <c:v>41461.397569444445</c:v>
                </c:pt>
                <c:pt idx="12666">
                  <c:v>41461.397916666669</c:v>
                </c:pt>
                <c:pt idx="12667">
                  <c:v>41461.398263888892</c:v>
                </c:pt>
                <c:pt idx="12668">
                  <c:v>41461.398611111108</c:v>
                </c:pt>
                <c:pt idx="12669">
                  <c:v>41461.398958333331</c:v>
                </c:pt>
                <c:pt idx="12670">
                  <c:v>41461.399305555555</c:v>
                </c:pt>
                <c:pt idx="12671">
                  <c:v>41461.399652777778</c:v>
                </c:pt>
                <c:pt idx="12672">
                  <c:v>41461.4</c:v>
                </c:pt>
                <c:pt idx="12673">
                  <c:v>41461.400347222225</c:v>
                </c:pt>
                <c:pt idx="12674">
                  <c:v>41461.400694444441</c:v>
                </c:pt>
                <c:pt idx="12675">
                  <c:v>41461.401041666664</c:v>
                </c:pt>
                <c:pt idx="12676">
                  <c:v>41461.401388888888</c:v>
                </c:pt>
                <c:pt idx="12677">
                  <c:v>41461.401736111111</c:v>
                </c:pt>
                <c:pt idx="12678">
                  <c:v>41461.402083333334</c:v>
                </c:pt>
                <c:pt idx="12679">
                  <c:v>41461.402430555558</c:v>
                </c:pt>
                <c:pt idx="12680">
                  <c:v>41461.402777777781</c:v>
                </c:pt>
                <c:pt idx="12681">
                  <c:v>41461.403124999997</c:v>
                </c:pt>
                <c:pt idx="12682">
                  <c:v>41461.40347222222</c:v>
                </c:pt>
                <c:pt idx="12683">
                  <c:v>41461.403819444444</c:v>
                </c:pt>
                <c:pt idx="12684">
                  <c:v>41461.404166666667</c:v>
                </c:pt>
                <c:pt idx="12685">
                  <c:v>41461.404513888891</c:v>
                </c:pt>
                <c:pt idx="12686">
                  <c:v>41461.404861111114</c:v>
                </c:pt>
                <c:pt idx="12687">
                  <c:v>41461.40520833333</c:v>
                </c:pt>
                <c:pt idx="12688">
                  <c:v>41461.405555555553</c:v>
                </c:pt>
                <c:pt idx="12689">
                  <c:v>41461.405902777777</c:v>
                </c:pt>
                <c:pt idx="12690">
                  <c:v>41461.40625</c:v>
                </c:pt>
                <c:pt idx="12691">
                  <c:v>41461.406597222223</c:v>
                </c:pt>
                <c:pt idx="12692">
                  <c:v>41461.406944444447</c:v>
                </c:pt>
                <c:pt idx="12693">
                  <c:v>41461.40729166667</c:v>
                </c:pt>
                <c:pt idx="12694">
                  <c:v>41461.407638888886</c:v>
                </c:pt>
                <c:pt idx="12695">
                  <c:v>41461.407986111109</c:v>
                </c:pt>
                <c:pt idx="12696">
                  <c:v>41461.408333333333</c:v>
                </c:pt>
                <c:pt idx="12697">
                  <c:v>41461.408680555556</c:v>
                </c:pt>
                <c:pt idx="12698">
                  <c:v>41461.40902777778</c:v>
                </c:pt>
                <c:pt idx="12699">
                  <c:v>41461.409375000003</c:v>
                </c:pt>
                <c:pt idx="12700">
                  <c:v>41461.409722222219</c:v>
                </c:pt>
                <c:pt idx="12701">
                  <c:v>41461.410069444442</c:v>
                </c:pt>
                <c:pt idx="12702">
                  <c:v>41461.410416666666</c:v>
                </c:pt>
                <c:pt idx="12703">
                  <c:v>41461.410763888889</c:v>
                </c:pt>
                <c:pt idx="12704">
                  <c:v>41461.411111111112</c:v>
                </c:pt>
                <c:pt idx="12705">
                  <c:v>41461.411458333336</c:v>
                </c:pt>
                <c:pt idx="12706">
                  <c:v>41461.411805555559</c:v>
                </c:pt>
                <c:pt idx="12707">
                  <c:v>41461.412152777775</c:v>
                </c:pt>
                <c:pt idx="12708">
                  <c:v>41461.412499999999</c:v>
                </c:pt>
                <c:pt idx="12709">
                  <c:v>41461.412847222222</c:v>
                </c:pt>
                <c:pt idx="12710">
                  <c:v>41461.413194444445</c:v>
                </c:pt>
                <c:pt idx="12711">
                  <c:v>41461.413541666669</c:v>
                </c:pt>
                <c:pt idx="12712">
                  <c:v>41461.413888888892</c:v>
                </c:pt>
                <c:pt idx="12713">
                  <c:v>41461.414236111108</c:v>
                </c:pt>
                <c:pt idx="12714">
                  <c:v>41461.414583333331</c:v>
                </c:pt>
                <c:pt idx="12715">
                  <c:v>41461.414930555555</c:v>
                </c:pt>
                <c:pt idx="12716">
                  <c:v>41461.415277777778</c:v>
                </c:pt>
                <c:pt idx="12717">
                  <c:v>41461.415625000001</c:v>
                </c:pt>
                <c:pt idx="12718">
                  <c:v>41461.415972222225</c:v>
                </c:pt>
                <c:pt idx="12719">
                  <c:v>41461.416319444441</c:v>
                </c:pt>
                <c:pt idx="12720">
                  <c:v>41461.416666666664</c:v>
                </c:pt>
                <c:pt idx="12721">
                  <c:v>41461.417013888888</c:v>
                </c:pt>
                <c:pt idx="12722">
                  <c:v>41461.417361111111</c:v>
                </c:pt>
                <c:pt idx="12723">
                  <c:v>41461.417708333334</c:v>
                </c:pt>
                <c:pt idx="12724">
                  <c:v>41461.418055555558</c:v>
                </c:pt>
                <c:pt idx="12725">
                  <c:v>41461.418402777781</c:v>
                </c:pt>
                <c:pt idx="12726">
                  <c:v>41461.418749999997</c:v>
                </c:pt>
                <c:pt idx="12727">
                  <c:v>41461.41909722222</c:v>
                </c:pt>
                <c:pt idx="12728">
                  <c:v>41461.419444444444</c:v>
                </c:pt>
                <c:pt idx="12729">
                  <c:v>41461.419791666667</c:v>
                </c:pt>
                <c:pt idx="12730">
                  <c:v>41461.420138888891</c:v>
                </c:pt>
                <c:pt idx="12731">
                  <c:v>41461.420486111114</c:v>
                </c:pt>
                <c:pt idx="12732">
                  <c:v>41461.42083333333</c:v>
                </c:pt>
                <c:pt idx="12733">
                  <c:v>41461.421180555553</c:v>
                </c:pt>
                <c:pt idx="12734">
                  <c:v>41461.421527777777</c:v>
                </c:pt>
                <c:pt idx="12735">
                  <c:v>41461.421875</c:v>
                </c:pt>
                <c:pt idx="12736">
                  <c:v>41461.422222222223</c:v>
                </c:pt>
                <c:pt idx="12737">
                  <c:v>41461.422569444447</c:v>
                </c:pt>
                <c:pt idx="12738">
                  <c:v>41461.42291666667</c:v>
                </c:pt>
                <c:pt idx="12739">
                  <c:v>41461.423263888886</c:v>
                </c:pt>
                <c:pt idx="12740">
                  <c:v>41461.423611111109</c:v>
                </c:pt>
                <c:pt idx="12741">
                  <c:v>41461.423958333333</c:v>
                </c:pt>
                <c:pt idx="12742">
                  <c:v>41461.424305555556</c:v>
                </c:pt>
                <c:pt idx="12743">
                  <c:v>41461.42465277778</c:v>
                </c:pt>
                <c:pt idx="12744">
                  <c:v>41461.425000000003</c:v>
                </c:pt>
                <c:pt idx="12745">
                  <c:v>41461.425347222219</c:v>
                </c:pt>
                <c:pt idx="12746">
                  <c:v>41461.425694444442</c:v>
                </c:pt>
                <c:pt idx="12747">
                  <c:v>41461.426041666666</c:v>
                </c:pt>
                <c:pt idx="12748">
                  <c:v>41461.426388888889</c:v>
                </c:pt>
                <c:pt idx="12749">
                  <c:v>41461.426736111112</c:v>
                </c:pt>
                <c:pt idx="12750">
                  <c:v>41461.427083333336</c:v>
                </c:pt>
                <c:pt idx="12751">
                  <c:v>41461.427430555559</c:v>
                </c:pt>
                <c:pt idx="12752">
                  <c:v>41461.427777777775</c:v>
                </c:pt>
                <c:pt idx="12753">
                  <c:v>41461.428124999999</c:v>
                </c:pt>
                <c:pt idx="12754">
                  <c:v>41461.428472222222</c:v>
                </c:pt>
                <c:pt idx="12755">
                  <c:v>41461.428819444445</c:v>
                </c:pt>
                <c:pt idx="12756">
                  <c:v>41461.429166666669</c:v>
                </c:pt>
                <c:pt idx="12757">
                  <c:v>41461.429513888892</c:v>
                </c:pt>
                <c:pt idx="12758">
                  <c:v>41461.429861111108</c:v>
                </c:pt>
                <c:pt idx="12759">
                  <c:v>41461.430208333331</c:v>
                </c:pt>
                <c:pt idx="12760">
                  <c:v>41461.430555555555</c:v>
                </c:pt>
                <c:pt idx="12761">
                  <c:v>41461.430902777778</c:v>
                </c:pt>
                <c:pt idx="12762">
                  <c:v>41461.431250000001</c:v>
                </c:pt>
                <c:pt idx="12763">
                  <c:v>41461.431597222225</c:v>
                </c:pt>
                <c:pt idx="12764">
                  <c:v>41461.431944444441</c:v>
                </c:pt>
                <c:pt idx="12765">
                  <c:v>41461.432291666664</c:v>
                </c:pt>
                <c:pt idx="12766">
                  <c:v>41461.432638888888</c:v>
                </c:pt>
                <c:pt idx="12767">
                  <c:v>41461.432986111111</c:v>
                </c:pt>
                <c:pt idx="12768">
                  <c:v>41461.433333333334</c:v>
                </c:pt>
                <c:pt idx="12769">
                  <c:v>41461.433680555558</c:v>
                </c:pt>
                <c:pt idx="12770">
                  <c:v>41461.434027777781</c:v>
                </c:pt>
                <c:pt idx="12771">
                  <c:v>41461.434374999997</c:v>
                </c:pt>
                <c:pt idx="12772">
                  <c:v>41461.43472222222</c:v>
                </c:pt>
                <c:pt idx="12773">
                  <c:v>41461.435069444444</c:v>
                </c:pt>
                <c:pt idx="12774">
                  <c:v>41461.435416666667</c:v>
                </c:pt>
                <c:pt idx="12775">
                  <c:v>41461.435763888891</c:v>
                </c:pt>
                <c:pt idx="12776">
                  <c:v>41461.436111111114</c:v>
                </c:pt>
                <c:pt idx="12777">
                  <c:v>41461.43645833333</c:v>
                </c:pt>
                <c:pt idx="12778">
                  <c:v>41461.436805555553</c:v>
                </c:pt>
                <c:pt idx="12779">
                  <c:v>41461.437152777777</c:v>
                </c:pt>
                <c:pt idx="12780">
                  <c:v>41461.4375</c:v>
                </c:pt>
                <c:pt idx="12781">
                  <c:v>41461.437847222223</c:v>
                </c:pt>
                <c:pt idx="12782">
                  <c:v>41461.438194444447</c:v>
                </c:pt>
                <c:pt idx="12783">
                  <c:v>41461.43854166667</c:v>
                </c:pt>
                <c:pt idx="12784">
                  <c:v>41461.438888888886</c:v>
                </c:pt>
                <c:pt idx="12785">
                  <c:v>41461.439236111109</c:v>
                </c:pt>
                <c:pt idx="12786">
                  <c:v>41461.439583333333</c:v>
                </c:pt>
                <c:pt idx="12787">
                  <c:v>41461.439930555556</c:v>
                </c:pt>
                <c:pt idx="12788">
                  <c:v>41461.44027777778</c:v>
                </c:pt>
                <c:pt idx="12789">
                  <c:v>41461.440625000003</c:v>
                </c:pt>
                <c:pt idx="12790">
                  <c:v>41461.440972222219</c:v>
                </c:pt>
                <c:pt idx="12791">
                  <c:v>41461.441319444442</c:v>
                </c:pt>
                <c:pt idx="12792">
                  <c:v>41461.441666666666</c:v>
                </c:pt>
                <c:pt idx="12793">
                  <c:v>41461.442013888889</c:v>
                </c:pt>
                <c:pt idx="12794">
                  <c:v>41461.442361111112</c:v>
                </c:pt>
                <c:pt idx="12795">
                  <c:v>41461.442708333336</c:v>
                </c:pt>
                <c:pt idx="12796">
                  <c:v>41461.443055555559</c:v>
                </c:pt>
                <c:pt idx="12797">
                  <c:v>41461.443402777775</c:v>
                </c:pt>
                <c:pt idx="12798">
                  <c:v>41461.443749999999</c:v>
                </c:pt>
                <c:pt idx="12799">
                  <c:v>41461.444097222222</c:v>
                </c:pt>
                <c:pt idx="12800">
                  <c:v>41461.444444444445</c:v>
                </c:pt>
                <c:pt idx="12801">
                  <c:v>41461.444791666669</c:v>
                </c:pt>
                <c:pt idx="12802">
                  <c:v>41461.445138888892</c:v>
                </c:pt>
                <c:pt idx="12803">
                  <c:v>41461.445486111108</c:v>
                </c:pt>
                <c:pt idx="12804">
                  <c:v>41461.445833333331</c:v>
                </c:pt>
                <c:pt idx="12805">
                  <c:v>41461.446180555555</c:v>
                </c:pt>
                <c:pt idx="12806">
                  <c:v>41461.446527777778</c:v>
                </c:pt>
                <c:pt idx="12807">
                  <c:v>41461.446875000001</c:v>
                </c:pt>
                <c:pt idx="12808">
                  <c:v>41461.447222222225</c:v>
                </c:pt>
                <c:pt idx="12809">
                  <c:v>41461.447569444441</c:v>
                </c:pt>
                <c:pt idx="12810">
                  <c:v>41461.447916666664</c:v>
                </c:pt>
                <c:pt idx="12811">
                  <c:v>41461.448263888888</c:v>
                </c:pt>
                <c:pt idx="12812">
                  <c:v>41461.448611111111</c:v>
                </c:pt>
                <c:pt idx="12813">
                  <c:v>41461.448958333334</c:v>
                </c:pt>
                <c:pt idx="12814">
                  <c:v>41461.449305555558</c:v>
                </c:pt>
                <c:pt idx="12815">
                  <c:v>41461.449652777781</c:v>
                </c:pt>
                <c:pt idx="12816">
                  <c:v>41461.449999999997</c:v>
                </c:pt>
                <c:pt idx="12817">
                  <c:v>41461.45034722222</c:v>
                </c:pt>
                <c:pt idx="12818">
                  <c:v>41461.450694444444</c:v>
                </c:pt>
                <c:pt idx="12819">
                  <c:v>41461.451041666667</c:v>
                </c:pt>
                <c:pt idx="12820">
                  <c:v>41461.451388888891</c:v>
                </c:pt>
                <c:pt idx="12821">
                  <c:v>41461.451736111114</c:v>
                </c:pt>
                <c:pt idx="12822">
                  <c:v>41461.45208333333</c:v>
                </c:pt>
                <c:pt idx="12823">
                  <c:v>41461.452430555553</c:v>
                </c:pt>
                <c:pt idx="12824">
                  <c:v>41461.452777777777</c:v>
                </c:pt>
                <c:pt idx="12825">
                  <c:v>41461.453125</c:v>
                </c:pt>
                <c:pt idx="12826">
                  <c:v>41461.453472222223</c:v>
                </c:pt>
                <c:pt idx="12827">
                  <c:v>41461.453819444447</c:v>
                </c:pt>
                <c:pt idx="12828">
                  <c:v>41461.45416666667</c:v>
                </c:pt>
                <c:pt idx="12829">
                  <c:v>41461.454513888886</c:v>
                </c:pt>
                <c:pt idx="12830">
                  <c:v>41461.454861111109</c:v>
                </c:pt>
                <c:pt idx="12831">
                  <c:v>41461.455208333333</c:v>
                </c:pt>
                <c:pt idx="12832">
                  <c:v>41461.455555555556</c:v>
                </c:pt>
                <c:pt idx="12833">
                  <c:v>41461.45590277778</c:v>
                </c:pt>
                <c:pt idx="12834">
                  <c:v>41461.456250000003</c:v>
                </c:pt>
                <c:pt idx="12835">
                  <c:v>41461.456597222219</c:v>
                </c:pt>
                <c:pt idx="12836">
                  <c:v>41461.456944444442</c:v>
                </c:pt>
                <c:pt idx="12837">
                  <c:v>41461.457291666666</c:v>
                </c:pt>
                <c:pt idx="12838">
                  <c:v>41461.457638888889</c:v>
                </c:pt>
                <c:pt idx="12839">
                  <c:v>41461.457986111112</c:v>
                </c:pt>
                <c:pt idx="12840">
                  <c:v>41461.458333333336</c:v>
                </c:pt>
                <c:pt idx="12841">
                  <c:v>41461.458680555559</c:v>
                </c:pt>
                <c:pt idx="12842">
                  <c:v>41461.459027777775</c:v>
                </c:pt>
                <c:pt idx="12843">
                  <c:v>41461.459374999999</c:v>
                </c:pt>
                <c:pt idx="12844">
                  <c:v>41461.459722222222</c:v>
                </c:pt>
                <c:pt idx="12845">
                  <c:v>41461.460069444445</c:v>
                </c:pt>
                <c:pt idx="12846">
                  <c:v>41461.460416666669</c:v>
                </c:pt>
                <c:pt idx="12847">
                  <c:v>41461.460763888892</c:v>
                </c:pt>
                <c:pt idx="12848">
                  <c:v>41461.461111111108</c:v>
                </c:pt>
                <c:pt idx="12849">
                  <c:v>41461.461458333331</c:v>
                </c:pt>
                <c:pt idx="12850">
                  <c:v>41461.461805555555</c:v>
                </c:pt>
                <c:pt idx="12851">
                  <c:v>41461.462152777778</c:v>
                </c:pt>
                <c:pt idx="12852">
                  <c:v>41461.462500000001</c:v>
                </c:pt>
                <c:pt idx="12853">
                  <c:v>41461.462847222225</c:v>
                </c:pt>
                <c:pt idx="12854">
                  <c:v>41461.463194444441</c:v>
                </c:pt>
                <c:pt idx="12855">
                  <c:v>41461.463541666664</c:v>
                </c:pt>
                <c:pt idx="12856">
                  <c:v>41461.463888888888</c:v>
                </c:pt>
                <c:pt idx="12857">
                  <c:v>41461.464236111111</c:v>
                </c:pt>
                <c:pt idx="12858">
                  <c:v>41461.464583333334</c:v>
                </c:pt>
                <c:pt idx="12859">
                  <c:v>41461.464930555558</c:v>
                </c:pt>
                <c:pt idx="12860">
                  <c:v>41461.465277777781</c:v>
                </c:pt>
                <c:pt idx="12861">
                  <c:v>41461.465624999997</c:v>
                </c:pt>
                <c:pt idx="12862">
                  <c:v>41461.46597222222</c:v>
                </c:pt>
                <c:pt idx="12863">
                  <c:v>41461.466319444444</c:v>
                </c:pt>
                <c:pt idx="12864">
                  <c:v>41461.466666666667</c:v>
                </c:pt>
                <c:pt idx="12865">
                  <c:v>41461.467013888891</c:v>
                </c:pt>
                <c:pt idx="12866">
                  <c:v>41461.467361111114</c:v>
                </c:pt>
                <c:pt idx="12867">
                  <c:v>41461.46770833333</c:v>
                </c:pt>
                <c:pt idx="12868">
                  <c:v>41461.468055555553</c:v>
                </c:pt>
                <c:pt idx="12869">
                  <c:v>41461.468402777777</c:v>
                </c:pt>
                <c:pt idx="12870">
                  <c:v>41461.46875</c:v>
                </c:pt>
                <c:pt idx="12871">
                  <c:v>41461.469097222223</c:v>
                </c:pt>
                <c:pt idx="12872">
                  <c:v>41461.469444444447</c:v>
                </c:pt>
                <c:pt idx="12873">
                  <c:v>41461.46979166667</c:v>
                </c:pt>
                <c:pt idx="12874">
                  <c:v>41461.470138888886</c:v>
                </c:pt>
                <c:pt idx="12875">
                  <c:v>41461.470486111109</c:v>
                </c:pt>
                <c:pt idx="12876">
                  <c:v>41461.470833333333</c:v>
                </c:pt>
                <c:pt idx="12877">
                  <c:v>41461.471180555556</c:v>
                </c:pt>
                <c:pt idx="12878">
                  <c:v>41461.47152777778</c:v>
                </c:pt>
                <c:pt idx="12879">
                  <c:v>41461.471875000003</c:v>
                </c:pt>
                <c:pt idx="12880">
                  <c:v>41461.472222222219</c:v>
                </c:pt>
                <c:pt idx="12881">
                  <c:v>41461.472569444442</c:v>
                </c:pt>
                <c:pt idx="12882">
                  <c:v>41461.472916666666</c:v>
                </c:pt>
                <c:pt idx="12883">
                  <c:v>41461.473263888889</c:v>
                </c:pt>
                <c:pt idx="12884">
                  <c:v>41461.473611111112</c:v>
                </c:pt>
                <c:pt idx="12885">
                  <c:v>41461.473958333336</c:v>
                </c:pt>
                <c:pt idx="12886">
                  <c:v>41461.474305555559</c:v>
                </c:pt>
                <c:pt idx="12887">
                  <c:v>41461.474652777775</c:v>
                </c:pt>
                <c:pt idx="12888">
                  <c:v>41461.474999999999</c:v>
                </c:pt>
                <c:pt idx="12889">
                  <c:v>41461.475347222222</c:v>
                </c:pt>
                <c:pt idx="12890">
                  <c:v>41461.475694444445</c:v>
                </c:pt>
                <c:pt idx="12891">
                  <c:v>41461.476041666669</c:v>
                </c:pt>
                <c:pt idx="12892">
                  <c:v>41461.476388888892</c:v>
                </c:pt>
                <c:pt idx="12893">
                  <c:v>41461.476736111108</c:v>
                </c:pt>
                <c:pt idx="12894">
                  <c:v>41461.477083333331</c:v>
                </c:pt>
                <c:pt idx="12895">
                  <c:v>41461.477430555555</c:v>
                </c:pt>
                <c:pt idx="12896">
                  <c:v>41461.477777777778</c:v>
                </c:pt>
                <c:pt idx="12897">
                  <c:v>41461.478125000001</c:v>
                </c:pt>
                <c:pt idx="12898">
                  <c:v>41461.478472222225</c:v>
                </c:pt>
                <c:pt idx="12899">
                  <c:v>41461.478819444441</c:v>
                </c:pt>
                <c:pt idx="12900">
                  <c:v>41461.479166666664</c:v>
                </c:pt>
                <c:pt idx="12901">
                  <c:v>41461.479513888888</c:v>
                </c:pt>
                <c:pt idx="12902">
                  <c:v>41461.479861111111</c:v>
                </c:pt>
                <c:pt idx="12903">
                  <c:v>41461.480208333334</c:v>
                </c:pt>
                <c:pt idx="12904">
                  <c:v>41461.480555555558</c:v>
                </c:pt>
                <c:pt idx="12905">
                  <c:v>41461.480902777781</c:v>
                </c:pt>
                <c:pt idx="12906">
                  <c:v>41461.481249999997</c:v>
                </c:pt>
                <c:pt idx="12907">
                  <c:v>41461.48159722222</c:v>
                </c:pt>
                <c:pt idx="12908">
                  <c:v>41461.481944444444</c:v>
                </c:pt>
                <c:pt idx="12909">
                  <c:v>41461.482291666667</c:v>
                </c:pt>
                <c:pt idx="12910">
                  <c:v>41461.482638888891</c:v>
                </c:pt>
                <c:pt idx="12911">
                  <c:v>41461.482986111114</c:v>
                </c:pt>
                <c:pt idx="12912">
                  <c:v>41461.48333333333</c:v>
                </c:pt>
                <c:pt idx="12913">
                  <c:v>41461.483680555553</c:v>
                </c:pt>
                <c:pt idx="12914">
                  <c:v>41461.484027777777</c:v>
                </c:pt>
                <c:pt idx="12915">
                  <c:v>41461.484375</c:v>
                </c:pt>
                <c:pt idx="12916">
                  <c:v>41461.484722222223</c:v>
                </c:pt>
                <c:pt idx="12917">
                  <c:v>41461.485069444447</c:v>
                </c:pt>
                <c:pt idx="12918">
                  <c:v>41461.48541666667</c:v>
                </c:pt>
                <c:pt idx="12919">
                  <c:v>41461.485763888886</c:v>
                </c:pt>
                <c:pt idx="12920">
                  <c:v>41461.486111111109</c:v>
                </c:pt>
                <c:pt idx="12921">
                  <c:v>41461.486458333333</c:v>
                </c:pt>
                <c:pt idx="12922">
                  <c:v>41461.486805555556</c:v>
                </c:pt>
                <c:pt idx="12923">
                  <c:v>41461.48715277778</c:v>
                </c:pt>
                <c:pt idx="12924">
                  <c:v>41461.487500000003</c:v>
                </c:pt>
                <c:pt idx="12925">
                  <c:v>41461.487847222219</c:v>
                </c:pt>
                <c:pt idx="12926">
                  <c:v>41461.488194444442</c:v>
                </c:pt>
                <c:pt idx="12927">
                  <c:v>41461.488541666666</c:v>
                </c:pt>
                <c:pt idx="12928">
                  <c:v>41461.488888888889</c:v>
                </c:pt>
                <c:pt idx="12929">
                  <c:v>41461.489236111112</c:v>
                </c:pt>
                <c:pt idx="12930">
                  <c:v>41461.489583333336</c:v>
                </c:pt>
                <c:pt idx="12931">
                  <c:v>41461.489930555559</c:v>
                </c:pt>
                <c:pt idx="12932">
                  <c:v>41461.490277777775</c:v>
                </c:pt>
                <c:pt idx="12933">
                  <c:v>41461.490624999999</c:v>
                </c:pt>
                <c:pt idx="12934">
                  <c:v>41461.490972222222</c:v>
                </c:pt>
                <c:pt idx="12935">
                  <c:v>41461.491319444445</c:v>
                </c:pt>
                <c:pt idx="12936">
                  <c:v>41461.491666666669</c:v>
                </c:pt>
                <c:pt idx="12937">
                  <c:v>41461.492013888892</c:v>
                </c:pt>
                <c:pt idx="12938">
                  <c:v>41461.492361111108</c:v>
                </c:pt>
                <c:pt idx="12939">
                  <c:v>41461.492708333331</c:v>
                </c:pt>
                <c:pt idx="12940">
                  <c:v>41461.493055555555</c:v>
                </c:pt>
                <c:pt idx="12941">
                  <c:v>41461.493402777778</c:v>
                </c:pt>
                <c:pt idx="12942">
                  <c:v>41461.493750000001</c:v>
                </c:pt>
                <c:pt idx="12943">
                  <c:v>41461.494097222225</c:v>
                </c:pt>
                <c:pt idx="12944">
                  <c:v>41461.494444444441</c:v>
                </c:pt>
                <c:pt idx="12945">
                  <c:v>41461.494791666664</c:v>
                </c:pt>
                <c:pt idx="12946">
                  <c:v>41461.495138888888</c:v>
                </c:pt>
                <c:pt idx="12947">
                  <c:v>41461.495486111111</c:v>
                </c:pt>
                <c:pt idx="12948">
                  <c:v>41461.495833333334</c:v>
                </c:pt>
                <c:pt idx="12949">
                  <c:v>41461.496180555558</c:v>
                </c:pt>
                <c:pt idx="12950">
                  <c:v>41461.496527777781</c:v>
                </c:pt>
                <c:pt idx="12951">
                  <c:v>41461.496874999997</c:v>
                </c:pt>
                <c:pt idx="12952">
                  <c:v>41461.49722222222</c:v>
                </c:pt>
                <c:pt idx="12953">
                  <c:v>41461.497569444444</c:v>
                </c:pt>
                <c:pt idx="12954">
                  <c:v>41461.497916666667</c:v>
                </c:pt>
                <c:pt idx="12955">
                  <c:v>41461.498263888891</c:v>
                </c:pt>
                <c:pt idx="12956">
                  <c:v>41461.498611111114</c:v>
                </c:pt>
                <c:pt idx="12957">
                  <c:v>41461.49895833333</c:v>
                </c:pt>
                <c:pt idx="12958">
                  <c:v>41461.499305555553</c:v>
                </c:pt>
                <c:pt idx="12959">
                  <c:v>41461.499652777777</c:v>
                </c:pt>
                <c:pt idx="12960">
                  <c:v>41461.5</c:v>
                </c:pt>
                <c:pt idx="12961">
                  <c:v>41461.500347222223</c:v>
                </c:pt>
                <c:pt idx="12962">
                  <c:v>41461.500694444447</c:v>
                </c:pt>
                <c:pt idx="12963">
                  <c:v>41461.50104166667</c:v>
                </c:pt>
                <c:pt idx="12964">
                  <c:v>41461.501388888886</c:v>
                </c:pt>
                <c:pt idx="12965">
                  <c:v>41461.501736111109</c:v>
                </c:pt>
                <c:pt idx="12966">
                  <c:v>41461.502083333333</c:v>
                </c:pt>
                <c:pt idx="12967">
                  <c:v>41461.502430555556</c:v>
                </c:pt>
                <c:pt idx="12968">
                  <c:v>41461.50277777778</c:v>
                </c:pt>
                <c:pt idx="12969">
                  <c:v>41461.503125000003</c:v>
                </c:pt>
                <c:pt idx="12970">
                  <c:v>41461.503472222219</c:v>
                </c:pt>
                <c:pt idx="12971">
                  <c:v>41461.503819444442</c:v>
                </c:pt>
                <c:pt idx="12972">
                  <c:v>41461.504166666666</c:v>
                </c:pt>
                <c:pt idx="12973">
                  <c:v>41461.504513888889</c:v>
                </c:pt>
                <c:pt idx="12974">
                  <c:v>41461.504861111112</c:v>
                </c:pt>
                <c:pt idx="12975">
                  <c:v>41461.505208333336</c:v>
                </c:pt>
                <c:pt idx="12976">
                  <c:v>41461.505555555559</c:v>
                </c:pt>
                <c:pt idx="12977">
                  <c:v>41461.505902777775</c:v>
                </c:pt>
                <c:pt idx="12978">
                  <c:v>41461.506249999999</c:v>
                </c:pt>
                <c:pt idx="12979">
                  <c:v>41461.506597222222</c:v>
                </c:pt>
                <c:pt idx="12980">
                  <c:v>41461.506944444445</c:v>
                </c:pt>
                <c:pt idx="12981">
                  <c:v>41461.507291666669</c:v>
                </c:pt>
                <c:pt idx="12982">
                  <c:v>41461.507638888892</c:v>
                </c:pt>
                <c:pt idx="12983">
                  <c:v>41461.507986111108</c:v>
                </c:pt>
                <c:pt idx="12984">
                  <c:v>41461.508333333331</c:v>
                </c:pt>
                <c:pt idx="12985">
                  <c:v>41461.508680555555</c:v>
                </c:pt>
                <c:pt idx="12986">
                  <c:v>41461.509027777778</c:v>
                </c:pt>
                <c:pt idx="12987">
                  <c:v>41461.509375000001</c:v>
                </c:pt>
                <c:pt idx="12988">
                  <c:v>41461.509722222225</c:v>
                </c:pt>
                <c:pt idx="12989">
                  <c:v>41461.510069444441</c:v>
                </c:pt>
                <c:pt idx="12990">
                  <c:v>41461.510416666664</c:v>
                </c:pt>
                <c:pt idx="12991">
                  <c:v>41461.510763888888</c:v>
                </c:pt>
                <c:pt idx="12992">
                  <c:v>41461.511111111111</c:v>
                </c:pt>
                <c:pt idx="12993">
                  <c:v>41461.511458333334</c:v>
                </c:pt>
                <c:pt idx="12994">
                  <c:v>41461.511805555558</c:v>
                </c:pt>
                <c:pt idx="12995">
                  <c:v>41461.512152777781</c:v>
                </c:pt>
                <c:pt idx="12996">
                  <c:v>41461.512499999997</c:v>
                </c:pt>
                <c:pt idx="12997">
                  <c:v>41461.51284722222</c:v>
                </c:pt>
                <c:pt idx="12998">
                  <c:v>41461.513194444444</c:v>
                </c:pt>
                <c:pt idx="12999">
                  <c:v>41461.513541666667</c:v>
                </c:pt>
                <c:pt idx="13000">
                  <c:v>41461.513888888891</c:v>
                </c:pt>
                <c:pt idx="13001">
                  <c:v>41461.514236111114</c:v>
                </c:pt>
                <c:pt idx="13002">
                  <c:v>41461.51458333333</c:v>
                </c:pt>
                <c:pt idx="13003">
                  <c:v>41461.514930555553</c:v>
                </c:pt>
                <c:pt idx="13004">
                  <c:v>41461.515277777777</c:v>
                </c:pt>
                <c:pt idx="13005">
                  <c:v>41461.515625</c:v>
                </c:pt>
                <c:pt idx="13006">
                  <c:v>41461.515972222223</c:v>
                </c:pt>
                <c:pt idx="13007">
                  <c:v>41461.516319444447</c:v>
                </c:pt>
                <c:pt idx="13008">
                  <c:v>41461.51666666667</c:v>
                </c:pt>
                <c:pt idx="13009">
                  <c:v>41461.517013888886</c:v>
                </c:pt>
                <c:pt idx="13010">
                  <c:v>41461.517361111109</c:v>
                </c:pt>
                <c:pt idx="13011">
                  <c:v>41461.517708333333</c:v>
                </c:pt>
                <c:pt idx="13012">
                  <c:v>41461.518055555556</c:v>
                </c:pt>
                <c:pt idx="13013">
                  <c:v>41461.51840277778</c:v>
                </c:pt>
                <c:pt idx="13014">
                  <c:v>41461.518750000003</c:v>
                </c:pt>
                <c:pt idx="13015">
                  <c:v>41461.519097222219</c:v>
                </c:pt>
                <c:pt idx="13016">
                  <c:v>41461.519444444442</c:v>
                </c:pt>
                <c:pt idx="13017">
                  <c:v>41461.519791666666</c:v>
                </c:pt>
                <c:pt idx="13018">
                  <c:v>41461.520138888889</c:v>
                </c:pt>
                <c:pt idx="13019">
                  <c:v>41461.520486111112</c:v>
                </c:pt>
                <c:pt idx="13020">
                  <c:v>41461.520833333336</c:v>
                </c:pt>
                <c:pt idx="13021">
                  <c:v>41461.521180555559</c:v>
                </c:pt>
                <c:pt idx="13022">
                  <c:v>41461.521527777775</c:v>
                </c:pt>
                <c:pt idx="13023">
                  <c:v>41461.521874999999</c:v>
                </c:pt>
                <c:pt idx="13024">
                  <c:v>41461.522222222222</c:v>
                </c:pt>
                <c:pt idx="13025">
                  <c:v>41461.522569444445</c:v>
                </c:pt>
                <c:pt idx="13026">
                  <c:v>41461.522916666669</c:v>
                </c:pt>
                <c:pt idx="13027">
                  <c:v>41461.523263888892</c:v>
                </c:pt>
                <c:pt idx="13028">
                  <c:v>41461.523611111108</c:v>
                </c:pt>
                <c:pt idx="13029">
                  <c:v>41461.523958333331</c:v>
                </c:pt>
                <c:pt idx="13030">
                  <c:v>41461.524305555555</c:v>
                </c:pt>
                <c:pt idx="13031">
                  <c:v>41461.524652777778</c:v>
                </c:pt>
                <c:pt idx="13032">
                  <c:v>41461.525000000001</c:v>
                </c:pt>
                <c:pt idx="13033">
                  <c:v>41461.525347222225</c:v>
                </c:pt>
                <c:pt idx="13034">
                  <c:v>41461.525694444441</c:v>
                </c:pt>
                <c:pt idx="13035">
                  <c:v>41461.526041666664</c:v>
                </c:pt>
                <c:pt idx="13036">
                  <c:v>41461.526388888888</c:v>
                </c:pt>
                <c:pt idx="13037">
                  <c:v>41461.526736111111</c:v>
                </c:pt>
                <c:pt idx="13038">
                  <c:v>41461.527083333334</c:v>
                </c:pt>
                <c:pt idx="13039">
                  <c:v>41461.527430555558</c:v>
                </c:pt>
                <c:pt idx="13040">
                  <c:v>41461.527777777781</c:v>
                </c:pt>
                <c:pt idx="13041">
                  <c:v>41461.528124999997</c:v>
                </c:pt>
                <c:pt idx="13042">
                  <c:v>41461.52847222222</c:v>
                </c:pt>
                <c:pt idx="13043">
                  <c:v>41461.528819444444</c:v>
                </c:pt>
                <c:pt idx="13044">
                  <c:v>41461.529166666667</c:v>
                </c:pt>
                <c:pt idx="13045">
                  <c:v>41461.529513888891</c:v>
                </c:pt>
                <c:pt idx="13046">
                  <c:v>41461.529861111114</c:v>
                </c:pt>
                <c:pt idx="13047">
                  <c:v>41461.53020833333</c:v>
                </c:pt>
                <c:pt idx="13048">
                  <c:v>41461.530555555553</c:v>
                </c:pt>
                <c:pt idx="13049">
                  <c:v>41461.530902777777</c:v>
                </c:pt>
                <c:pt idx="13050">
                  <c:v>41461.53125</c:v>
                </c:pt>
                <c:pt idx="13051">
                  <c:v>41461.531597222223</c:v>
                </c:pt>
                <c:pt idx="13052">
                  <c:v>41461.531944444447</c:v>
                </c:pt>
                <c:pt idx="13053">
                  <c:v>41461.53229166667</c:v>
                </c:pt>
                <c:pt idx="13054">
                  <c:v>41461.532638888886</c:v>
                </c:pt>
                <c:pt idx="13055">
                  <c:v>41461.532986111109</c:v>
                </c:pt>
                <c:pt idx="13056">
                  <c:v>41461.533333333333</c:v>
                </c:pt>
                <c:pt idx="13057">
                  <c:v>41461.533680555556</c:v>
                </c:pt>
                <c:pt idx="13058">
                  <c:v>41461.53402777778</c:v>
                </c:pt>
                <c:pt idx="13059">
                  <c:v>41461.534375000003</c:v>
                </c:pt>
                <c:pt idx="13060">
                  <c:v>41461.534722222219</c:v>
                </c:pt>
                <c:pt idx="13061">
                  <c:v>41461.535069444442</c:v>
                </c:pt>
                <c:pt idx="13062">
                  <c:v>41461.535416666666</c:v>
                </c:pt>
                <c:pt idx="13063">
                  <c:v>41461.535763888889</c:v>
                </c:pt>
                <c:pt idx="13064">
                  <c:v>41461.536111111112</c:v>
                </c:pt>
                <c:pt idx="13065">
                  <c:v>41461.536458333336</c:v>
                </c:pt>
                <c:pt idx="13066">
                  <c:v>41461.536805555559</c:v>
                </c:pt>
                <c:pt idx="13067">
                  <c:v>41461.537152777775</c:v>
                </c:pt>
                <c:pt idx="13068">
                  <c:v>41461.537499999999</c:v>
                </c:pt>
                <c:pt idx="13069">
                  <c:v>41461.537847222222</c:v>
                </c:pt>
                <c:pt idx="13070">
                  <c:v>41461.538194444445</c:v>
                </c:pt>
                <c:pt idx="13071">
                  <c:v>41461.538541666669</c:v>
                </c:pt>
                <c:pt idx="13072">
                  <c:v>41461.538888888892</c:v>
                </c:pt>
                <c:pt idx="13073">
                  <c:v>41461.539236111108</c:v>
                </c:pt>
                <c:pt idx="13074">
                  <c:v>41461.539583333331</c:v>
                </c:pt>
                <c:pt idx="13075">
                  <c:v>41461.539930555555</c:v>
                </c:pt>
                <c:pt idx="13076">
                  <c:v>41461.540277777778</c:v>
                </c:pt>
                <c:pt idx="13077">
                  <c:v>41461.540625000001</c:v>
                </c:pt>
                <c:pt idx="13078">
                  <c:v>41461.540972222225</c:v>
                </c:pt>
                <c:pt idx="13079">
                  <c:v>41461.541319444441</c:v>
                </c:pt>
                <c:pt idx="13080">
                  <c:v>41461.541666666664</c:v>
                </c:pt>
                <c:pt idx="13081">
                  <c:v>41461.542013888888</c:v>
                </c:pt>
                <c:pt idx="13082">
                  <c:v>41461.542361111111</c:v>
                </c:pt>
                <c:pt idx="13083">
                  <c:v>41461.542708333334</c:v>
                </c:pt>
                <c:pt idx="13084">
                  <c:v>41461.543055555558</c:v>
                </c:pt>
                <c:pt idx="13085">
                  <c:v>41461.543402777781</c:v>
                </c:pt>
                <c:pt idx="13086">
                  <c:v>41461.543749999997</c:v>
                </c:pt>
                <c:pt idx="13087">
                  <c:v>41461.54409722222</c:v>
                </c:pt>
                <c:pt idx="13088">
                  <c:v>41461.544444444444</c:v>
                </c:pt>
                <c:pt idx="13089">
                  <c:v>41461.544791666667</c:v>
                </c:pt>
                <c:pt idx="13090">
                  <c:v>41461.545138888891</c:v>
                </c:pt>
                <c:pt idx="13091">
                  <c:v>41461.545486111114</c:v>
                </c:pt>
                <c:pt idx="13092">
                  <c:v>41461.54583333333</c:v>
                </c:pt>
                <c:pt idx="13093">
                  <c:v>41461.546180555553</c:v>
                </c:pt>
                <c:pt idx="13094">
                  <c:v>41461.546527777777</c:v>
                </c:pt>
                <c:pt idx="13095">
                  <c:v>41461.546875</c:v>
                </c:pt>
                <c:pt idx="13096">
                  <c:v>41461.547222222223</c:v>
                </c:pt>
                <c:pt idx="13097">
                  <c:v>41461.547569444447</c:v>
                </c:pt>
                <c:pt idx="13098">
                  <c:v>41461.54791666667</c:v>
                </c:pt>
                <c:pt idx="13099">
                  <c:v>41461.548263888886</c:v>
                </c:pt>
                <c:pt idx="13100">
                  <c:v>41461.548611111109</c:v>
                </c:pt>
                <c:pt idx="13101">
                  <c:v>41461.548958333333</c:v>
                </c:pt>
                <c:pt idx="13102">
                  <c:v>41461.549305555556</c:v>
                </c:pt>
                <c:pt idx="13103">
                  <c:v>41461.54965277778</c:v>
                </c:pt>
                <c:pt idx="13104">
                  <c:v>41461.550000000003</c:v>
                </c:pt>
                <c:pt idx="13105">
                  <c:v>41461.550347222219</c:v>
                </c:pt>
                <c:pt idx="13106">
                  <c:v>41461.550694444442</c:v>
                </c:pt>
                <c:pt idx="13107">
                  <c:v>41461.551041666666</c:v>
                </c:pt>
                <c:pt idx="13108">
                  <c:v>41461.551388888889</c:v>
                </c:pt>
                <c:pt idx="13109">
                  <c:v>41461.551736111112</c:v>
                </c:pt>
                <c:pt idx="13110">
                  <c:v>41461.552083333336</c:v>
                </c:pt>
                <c:pt idx="13111">
                  <c:v>41461.552430555559</c:v>
                </c:pt>
                <c:pt idx="13112">
                  <c:v>41461.552777777775</c:v>
                </c:pt>
                <c:pt idx="13113">
                  <c:v>41461.553124999999</c:v>
                </c:pt>
                <c:pt idx="13114">
                  <c:v>41461.553472222222</c:v>
                </c:pt>
                <c:pt idx="13115">
                  <c:v>41461.553819444445</c:v>
                </c:pt>
                <c:pt idx="13116">
                  <c:v>41461.554166666669</c:v>
                </c:pt>
                <c:pt idx="13117">
                  <c:v>41461.554513888892</c:v>
                </c:pt>
                <c:pt idx="13118">
                  <c:v>41461.554861111108</c:v>
                </c:pt>
                <c:pt idx="13119">
                  <c:v>41461.555208333331</c:v>
                </c:pt>
                <c:pt idx="13120">
                  <c:v>41461.555555555555</c:v>
                </c:pt>
                <c:pt idx="13121">
                  <c:v>41461.555902777778</c:v>
                </c:pt>
                <c:pt idx="13122">
                  <c:v>41461.556250000001</c:v>
                </c:pt>
                <c:pt idx="13123">
                  <c:v>41461.556597222225</c:v>
                </c:pt>
                <c:pt idx="13124">
                  <c:v>41461.556944444441</c:v>
                </c:pt>
                <c:pt idx="13125">
                  <c:v>41461.557291666664</c:v>
                </c:pt>
                <c:pt idx="13126">
                  <c:v>41461.557638888888</c:v>
                </c:pt>
                <c:pt idx="13127">
                  <c:v>41461.557986111111</c:v>
                </c:pt>
                <c:pt idx="13128">
                  <c:v>41461.558333333334</c:v>
                </c:pt>
                <c:pt idx="13129">
                  <c:v>41461.558680555558</c:v>
                </c:pt>
                <c:pt idx="13130">
                  <c:v>41461.559027777781</c:v>
                </c:pt>
                <c:pt idx="13131">
                  <c:v>41461.559374999997</c:v>
                </c:pt>
                <c:pt idx="13132">
                  <c:v>41461.55972222222</c:v>
                </c:pt>
                <c:pt idx="13133">
                  <c:v>41461.560069444444</c:v>
                </c:pt>
                <c:pt idx="13134">
                  <c:v>41461.560416666667</c:v>
                </c:pt>
                <c:pt idx="13135">
                  <c:v>41461.560763888891</c:v>
                </c:pt>
                <c:pt idx="13136">
                  <c:v>41461.561111111114</c:v>
                </c:pt>
                <c:pt idx="13137">
                  <c:v>41461.56145833333</c:v>
                </c:pt>
                <c:pt idx="13138">
                  <c:v>41461.561805555553</c:v>
                </c:pt>
                <c:pt idx="13139">
                  <c:v>41461.562152777777</c:v>
                </c:pt>
                <c:pt idx="13140">
                  <c:v>41461.5625</c:v>
                </c:pt>
                <c:pt idx="13141">
                  <c:v>41461.562847222223</c:v>
                </c:pt>
                <c:pt idx="13142">
                  <c:v>41461.563194444447</c:v>
                </c:pt>
                <c:pt idx="13143">
                  <c:v>41461.56354166667</c:v>
                </c:pt>
                <c:pt idx="13144">
                  <c:v>41461.563888888886</c:v>
                </c:pt>
                <c:pt idx="13145">
                  <c:v>41461.564236111109</c:v>
                </c:pt>
                <c:pt idx="13146">
                  <c:v>41461.564583333333</c:v>
                </c:pt>
                <c:pt idx="13147">
                  <c:v>41461.564930555556</c:v>
                </c:pt>
                <c:pt idx="13148">
                  <c:v>41461.56527777778</c:v>
                </c:pt>
                <c:pt idx="13149">
                  <c:v>41461.565625000003</c:v>
                </c:pt>
                <c:pt idx="13150">
                  <c:v>41461.565972222219</c:v>
                </c:pt>
                <c:pt idx="13151">
                  <c:v>41461.566319444442</c:v>
                </c:pt>
                <c:pt idx="13152">
                  <c:v>41461.566666666666</c:v>
                </c:pt>
                <c:pt idx="13153">
                  <c:v>41461.567013888889</c:v>
                </c:pt>
                <c:pt idx="13154">
                  <c:v>41461.567361111112</c:v>
                </c:pt>
                <c:pt idx="13155">
                  <c:v>41461.567708333336</c:v>
                </c:pt>
                <c:pt idx="13156">
                  <c:v>41461.568055555559</c:v>
                </c:pt>
                <c:pt idx="13157">
                  <c:v>41461.568402777775</c:v>
                </c:pt>
                <c:pt idx="13158">
                  <c:v>41461.568749999999</c:v>
                </c:pt>
                <c:pt idx="13159">
                  <c:v>41461.569097222222</c:v>
                </c:pt>
                <c:pt idx="13160">
                  <c:v>41461.569444444445</c:v>
                </c:pt>
                <c:pt idx="13161">
                  <c:v>41461.569791666669</c:v>
                </c:pt>
                <c:pt idx="13162">
                  <c:v>41461.570138888892</c:v>
                </c:pt>
                <c:pt idx="13163">
                  <c:v>41461.570486111108</c:v>
                </c:pt>
                <c:pt idx="13164">
                  <c:v>41461.570833333331</c:v>
                </c:pt>
                <c:pt idx="13165">
                  <c:v>41461.571180555555</c:v>
                </c:pt>
                <c:pt idx="13166">
                  <c:v>41461.571527777778</c:v>
                </c:pt>
                <c:pt idx="13167">
                  <c:v>41461.571875000001</c:v>
                </c:pt>
                <c:pt idx="13168">
                  <c:v>41461.572222222225</c:v>
                </c:pt>
                <c:pt idx="13169">
                  <c:v>41461.572569444441</c:v>
                </c:pt>
                <c:pt idx="13170">
                  <c:v>41461.572916666664</c:v>
                </c:pt>
                <c:pt idx="13171">
                  <c:v>41461.573263888888</c:v>
                </c:pt>
                <c:pt idx="13172">
                  <c:v>41461.573611111111</c:v>
                </c:pt>
                <c:pt idx="13173">
                  <c:v>41461.573958333334</c:v>
                </c:pt>
                <c:pt idx="13174">
                  <c:v>41461.574305555558</c:v>
                </c:pt>
                <c:pt idx="13175">
                  <c:v>41461.574652777781</c:v>
                </c:pt>
                <c:pt idx="13176">
                  <c:v>41461.574999999997</c:v>
                </c:pt>
                <c:pt idx="13177">
                  <c:v>41461.57534722222</c:v>
                </c:pt>
                <c:pt idx="13178">
                  <c:v>41461.575694444444</c:v>
                </c:pt>
                <c:pt idx="13179">
                  <c:v>41461.576041666667</c:v>
                </c:pt>
                <c:pt idx="13180">
                  <c:v>41461.576388888891</c:v>
                </c:pt>
                <c:pt idx="13181">
                  <c:v>41461.576736111114</c:v>
                </c:pt>
                <c:pt idx="13182">
                  <c:v>41461.57708333333</c:v>
                </c:pt>
                <c:pt idx="13183">
                  <c:v>41461.577430555553</c:v>
                </c:pt>
                <c:pt idx="13184">
                  <c:v>41461.577777777777</c:v>
                </c:pt>
                <c:pt idx="13185">
                  <c:v>41461.578125</c:v>
                </c:pt>
                <c:pt idx="13186">
                  <c:v>41461.578472222223</c:v>
                </c:pt>
                <c:pt idx="13187">
                  <c:v>41461.578819444447</c:v>
                </c:pt>
                <c:pt idx="13188">
                  <c:v>41461.57916666667</c:v>
                </c:pt>
                <c:pt idx="13189">
                  <c:v>41461.579513888886</c:v>
                </c:pt>
                <c:pt idx="13190">
                  <c:v>41461.579861111109</c:v>
                </c:pt>
                <c:pt idx="13191">
                  <c:v>41461.580208333333</c:v>
                </c:pt>
                <c:pt idx="13192">
                  <c:v>41461.580555555556</c:v>
                </c:pt>
                <c:pt idx="13193">
                  <c:v>41461.58090277778</c:v>
                </c:pt>
                <c:pt idx="13194">
                  <c:v>41461.581250000003</c:v>
                </c:pt>
                <c:pt idx="13195">
                  <c:v>41461.581597222219</c:v>
                </c:pt>
                <c:pt idx="13196">
                  <c:v>41461.581944444442</c:v>
                </c:pt>
                <c:pt idx="13197">
                  <c:v>41461.582291666666</c:v>
                </c:pt>
                <c:pt idx="13198">
                  <c:v>41461.582638888889</c:v>
                </c:pt>
                <c:pt idx="13199">
                  <c:v>41461.582986111112</c:v>
                </c:pt>
                <c:pt idx="13200">
                  <c:v>41461.583333333336</c:v>
                </c:pt>
                <c:pt idx="13201">
                  <c:v>41461.583680555559</c:v>
                </c:pt>
                <c:pt idx="13202">
                  <c:v>41461.584027777775</c:v>
                </c:pt>
                <c:pt idx="13203">
                  <c:v>41461.584374999999</c:v>
                </c:pt>
                <c:pt idx="13204">
                  <c:v>41461.584722222222</c:v>
                </c:pt>
                <c:pt idx="13205">
                  <c:v>41461.585069444445</c:v>
                </c:pt>
                <c:pt idx="13206">
                  <c:v>41461.585416666669</c:v>
                </c:pt>
                <c:pt idx="13207">
                  <c:v>41461.585763888892</c:v>
                </c:pt>
                <c:pt idx="13208">
                  <c:v>41461.586111111108</c:v>
                </c:pt>
                <c:pt idx="13209">
                  <c:v>41461.586458333331</c:v>
                </c:pt>
                <c:pt idx="13210">
                  <c:v>41461.586805555555</c:v>
                </c:pt>
                <c:pt idx="13211">
                  <c:v>41461.587152777778</c:v>
                </c:pt>
                <c:pt idx="13212">
                  <c:v>41461.587500000001</c:v>
                </c:pt>
                <c:pt idx="13213">
                  <c:v>41461.587847222225</c:v>
                </c:pt>
                <c:pt idx="13214">
                  <c:v>41461.588194444441</c:v>
                </c:pt>
                <c:pt idx="13215">
                  <c:v>41461.588541666664</c:v>
                </c:pt>
                <c:pt idx="13216">
                  <c:v>41461.588888888888</c:v>
                </c:pt>
                <c:pt idx="13217">
                  <c:v>41461.589236111111</c:v>
                </c:pt>
                <c:pt idx="13218">
                  <c:v>41461.589583333334</c:v>
                </c:pt>
                <c:pt idx="13219">
                  <c:v>41461.589930555558</c:v>
                </c:pt>
                <c:pt idx="13220">
                  <c:v>41461.590277777781</c:v>
                </c:pt>
                <c:pt idx="13221">
                  <c:v>41461.590624999997</c:v>
                </c:pt>
                <c:pt idx="13222">
                  <c:v>41461.59097222222</c:v>
                </c:pt>
                <c:pt idx="13223">
                  <c:v>41461.591319444444</c:v>
                </c:pt>
                <c:pt idx="13224">
                  <c:v>41461.591666666667</c:v>
                </c:pt>
                <c:pt idx="13225">
                  <c:v>41461.592013888891</c:v>
                </c:pt>
                <c:pt idx="13226">
                  <c:v>41461.592361111114</c:v>
                </c:pt>
                <c:pt idx="13227">
                  <c:v>41461.59270833333</c:v>
                </c:pt>
                <c:pt idx="13228">
                  <c:v>41461.593055555553</c:v>
                </c:pt>
                <c:pt idx="13229">
                  <c:v>41461.593402777777</c:v>
                </c:pt>
                <c:pt idx="13230">
                  <c:v>41461.59375</c:v>
                </c:pt>
                <c:pt idx="13231">
                  <c:v>41461.594097222223</c:v>
                </c:pt>
                <c:pt idx="13232">
                  <c:v>41461.594444444447</c:v>
                </c:pt>
                <c:pt idx="13233">
                  <c:v>41461.59479166667</c:v>
                </c:pt>
                <c:pt idx="13234">
                  <c:v>41461.595138888886</c:v>
                </c:pt>
                <c:pt idx="13235">
                  <c:v>41461.595486111109</c:v>
                </c:pt>
                <c:pt idx="13236">
                  <c:v>41461.595833333333</c:v>
                </c:pt>
                <c:pt idx="13237">
                  <c:v>41461.596180555556</c:v>
                </c:pt>
                <c:pt idx="13238">
                  <c:v>41461.59652777778</c:v>
                </c:pt>
                <c:pt idx="13239">
                  <c:v>41461.596875000003</c:v>
                </c:pt>
                <c:pt idx="13240">
                  <c:v>41461.597222222219</c:v>
                </c:pt>
                <c:pt idx="13241">
                  <c:v>41461.597569444442</c:v>
                </c:pt>
                <c:pt idx="13242">
                  <c:v>41461.597916666666</c:v>
                </c:pt>
                <c:pt idx="13243">
                  <c:v>41461.598263888889</c:v>
                </c:pt>
                <c:pt idx="13244">
                  <c:v>41461.598611111112</c:v>
                </c:pt>
                <c:pt idx="13245">
                  <c:v>41461.598958333336</c:v>
                </c:pt>
                <c:pt idx="13246">
                  <c:v>41461.599305555559</c:v>
                </c:pt>
                <c:pt idx="13247">
                  <c:v>41461.599652777775</c:v>
                </c:pt>
                <c:pt idx="13248">
                  <c:v>41461.599999999999</c:v>
                </c:pt>
                <c:pt idx="13249">
                  <c:v>41461.600347222222</c:v>
                </c:pt>
                <c:pt idx="13250">
                  <c:v>41461.600694444445</c:v>
                </c:pt>
                <c:pt idx="13251">
                  <c:v>41461.601041666669</c:v>
                </c:pt>
                <c:pt idx="13252">
                  <c:v>41461.601388888892</c:v>
                </c:pt>
                <c:pt idx="13253">
                  <c:v>41461.601736111108</c:v>
                </c:pt>
                <c:pt idx="13254">
                  <c:v>41461.602083333331</c:v>
                </c:pt>
                <c:pt idx="13255">
                  <c:v>41461.602430555555</c:v>
                </c:pt>
                <c:pt idx="13256">
                  <c:v>41461.602777777778</c:v>
                </c:pt>
                <c:pt idx="13257">
                  <c:v>41461.603125000001</c:v>
                </c:pt>
                <c:pt idx="13258">
                  <c:v>41461.603472222225</c:v>
                </c:pt>
                <c:pt idx="13259">
                  <c:v>41461.603819444441</c:v>
                </c:pt>
                <c:pt idx="13260">
                  <c:v>41461.604166666664</c:v>
                </c:pt>
                <c:pt idx="13261">
                  <c:v>41461.604513888888</c:v>
                </c:pt>
                <c:pt idx="13262">
                  <c:v>41461.604861111111</c:v>
                </c:pt>
                <c:pt idx="13263">
                  <c:v>41461.605208333334</c:v>
                </c:pt>
                <c:pt idx="13264">
                  <c:v>41461.605555555558</c:v>
                </c:pt>
                <c:pt idx="13265">
                  <c:v>41461.605902777781</c:v>
                </c:pt>
                <c:pt idx="13266">
                  <c:v>41461.606249999997</c:v>
                </c:pt>
                <c:pt idx="13267">
                  <c:v>41461.60659722222</c:v>
                </c:pt>
                <c:pt idx="13268">
                  <c:v>41461.606944444444</c:v>
                </c:pt>
                <c:pt idx="13269">
                  <c:v>41461.607291666667</c:v>
                </c:pt>
                <c:pt idx="13270">
                  <c:v>41461.607638888891</c:v>
                </c:pt>
                <c:pt idx="13271">
                  <c:v>41461.607986111114</c:v>
                </c:pt>
                <c:pt idx="13272">
                  <c:v>41461.60833333333</c:v>
                </c:pt>
                <c:pt idx="13273">
                  <c:v>41461.608680555553</c:v>
                </c:pt>
                <c:pt idx="13274">
                  <c:v>41461.609027777777</c:v>
                </c:pt>
                <c:pt idx="13275">
                  <c:v>41461.609375</c:v>
                </c:pt>
                <c:pt idx="13276">
                  <c:v>41461.609722222223</c:v>
                </c:pt>
                <c:pt idx="13277">
                  <c:v>41461.610069444447</c:v>
                </c:pt>
                <c:pt idx="13278">
                  <c:v>41461.61041666667</c:v>
                </c:pt>
                <c:pt idx="13279">
                  <c:v>41461.610763888886</c:v>
                </c:pt>
                <c:pt idx="13280">
                  <c:v>41461.611111111109</c:v>
                </c:pt>
                <c:pt idx="13281">
                  <c:v>41461.611458333333</c:v>
                </c:pt>
                <c:pt idx="13282">
                  <c:v>41461.611805555556</c:v>
                </c:pt>
                <c:pt idx="13283">
                  <c:v>41461.61215277778</c:v>
                </c:pt>
                <c:pt idx="13284">
                  <c:v>41461.612500000003</c:v>
                </c:pt>
                <c:pt idx="13285">
                  <c:v>41461.612847222219</c:v>
                </c:pt>
                <c:pt idx="13286">
                  <c:v>41461.613194444442</c:v>
                </c:pt>
                <c:pt idx="13287">
                  <c:v>41461.613541666666</c:v>
                </c:pt>
                <c:pt idx="13288">
                  <c:v>41461.613888888889</c:v>
                </c:pt>
                <c:pt idx="13289">
                  <c:v>41461.614236111112</c:v>
                </c:pt>
                <c:pt idx="13290">
                  <c:v>41461.614583333336</c:v>
                </c:pt>
                <c:pt idx="13291">
                  <c:v>41461.614930555559</c:v>
                </c:pt>
                <c:pt idx="13292">
                  <c:v>41461.615277777775</c:v>
                </c:pt>
                <c:pt idx="13293">
                  <c:v>41461.615624999999</c:v>
                </c:pt>
                <c:pt idx="13294">
                  <c:v>41461.615972222222</c:v>
                </c:pt>
                <c:pt idx="13295">
                  <c:v>41461.616319444445</c:v>
                </c:pt>
                <c:pt idx="13296">
                  <c:v>41461.616666666669</c:v>
                </c:pt>
                <c:pt idx="13297">
                  <c:v>41461.617013888892</c:v>
                </c:pt>
                <c:pt idx="13298">
                  <c:v>41461.617361111108</c:v>
                </c:pt>
                <c:pt idx="13299">
                  <c:v>41461.617708333331</c:v>
                </c:pt>
                <c:pt idx="13300">
                  <c:v>41461.618055555555</c:v>
                </c:pt>
                <c:pt idx="13301">
                  <c:v>41461.618402777778</c:v>
                </c:pt>
                <c:pt idx="13302">
                  <c:v>41461.618750000001</c:v>
                </c:pt>
                <c:pt idx="13303">
                  <c:v>41461.619097222225</c:v>
                </c:pt>
                <c:pt idx="13304">
                  <c:v>41461.619444444441</c:v>
                </c:pt>
                <c:pt idx="13305">
                  <c:v>41461.619791666664</c:v>
                </c:pt>
                <c:pt idx="13306">
                  <c:v>41461.620138888888</c:v>
                </c:pt>
                <c:pt idx="13307">
                  <c:v>41461.620486111111</c:v>
                </c:pt>
                <c:pt idx="13308">
                  <c:v>41461.620833333334</c:v>
                </c:pt>
                <c:pt idx="13309">
                  <c:v>41461.621180555558</c:v>
                </c:pt>
                <c:pt idx="13310">
                  <c:v>41461.621527777781</c:v>
                </c:pt>
                <c:pt idx="13311">
                  <c:v>41461.621874999997</c:v>
                </c:pt>
                <c:pt idx="13312">
                  <c:v>41461.62222222222</c:v>
                </c:pt>
                <c:pt idx="13313">
                  <c:v>41461.622569444444</c:v>
                </c:pt>
                <c:pt idx="13314">
                  <c:v>41461.622916666667</c:v>
                </c:pt>
                <c:pt idx="13315">
                  <c:v>41461.623263888891</c:v>
                </c:pt>
                <c:pt idx="13316">
                  <c:v>41461.623611111114</c:v>
                </c:pt>
                <c:pt idx="13317">
                  <c:v>41461.62395833333</c:v>
                </c:pt>
                <c:pt idx="13318">
                  <c:v>41461.624305555553</c:v>
                </c:pt>
                <c:pt idx="13319">
                  <c:v>41461.624652777777</c:v>
                </c:pt>
                <c:pt idx="13320">
                  <c:v>41461.625</c:v>
                </c:pt>
                <c:pt idx="13321">
                  <c:v>41461.625347222223</c:v>
                </c:pt>
                <c:pt idx="13322">
                  <c:v>41461.625694444447</c:v>
                </c:pt>
                <c:pt idx="13323">
                  <c:v>41461.62604166667</c:v>
                </c:pt>
                <c:pt idx="13324">
                  <c:v>41461.626388888886</c:v>
                </c:pt>
                <c:pt idx="13325">
                  <c:v>41461.626736111109</c:v>
                </c:pt>
                <c:pt idx="13326">
                  <c:v>41461.627083333333</c:v>
                </c:pt>
                <c:pt idx="13327">
                  <c:v>41461.627430555556</c:v>
                </c:pt>
                <c:pt idx="13328">
                  <c:v>41461.62777777778</c:v>
                </c:pt>
                <c:pt idx="13329">
                  <c:v>41461.628125000003</c:v>
                </c:pt>
                <c:pt idx="13330">
                  <c:v>41461.628472222219</c:v>
                </c:pt>
                <c:pt idx="13331">
                  <c:v>41461.628819444442</c:v>
                </c:pt>
                <c:pt idx="13332">
                  <c:v>41461.629166666666</c:v>
                </c:pt>
                <c:pt idx="13333">
                  <c:v>41461.629513888889</c:v>
                </c:pt>
                <c:pt idx="13334">
                  <c:v>41461.629861111112</c:v>
                </c:pt>
                <c:pt idx="13335">
                  <c:v>41461.630208333336</c:v>
                </c:pt>
                <c:pt idx="13336">
                  <c:v>41461.630555555559</c:v>
                </c:pt>
                <c:pt idx="13337">
                  <c:v>41461.630902777775</c:v>
                </c:pt>
                <c:pt idx="13338">
                  <c:v>41461.631249999999</c:v>
                </c:pt>
                <c:pt idx="13339">
                  <c:v>41461.631597222222</c:v>
                </c:pt>
                <c:pt idx="13340">
                  <c:v>41461.631944444445</c:v>
                </c:pt>
                <c:pt idx="13341">
                  <c:v>41461.632291666669</c:v>
                </c:pt>
                <c:pt idx="13342">
                  <c:v>41461.632638888892</c:v>
                </c:pt>
                <c:pt idx="13343">
                  <c:v>41461.632986111108</c:v>
                </c:pt>
                <c:pt idx="13344">
                  <c:v>41461.633333333331</c:v>
                </c:pt>
                <c:pt idx="13345">
                  <c:v>41461.633680555555</c:v>
                </c:pt>
                <c:pt idx="13346">
                  <c:v>41461.634027777778</c:v>
                </c:pt>
                <c:pt idx="13347">
                  <c:v>41461.634375000001</c:v>
                </c:pt>
                <c:pt idx="13348">
                  <c:v>41461.634722222225</c:v>
                </c:pt>
                <c:pt idx="13349">
                  <c:v>41461.635069444441</c:v>
                </c:pt>
                <c:pt idx="13350">
                  <c:v>41461.635416666664</c:v>
                </c:pt>
                <c:pt idx="13351">
                  <c:v>41461.635763888888</c:v>
                </c:pt>
                <c:pt idx="13352">
                  <c:v>41461.636111111111</c:v>
                </c:pt>
                <c:pt idx="13353">
                  <c:v>41461.636458333334</c:v>
                </c:pt>
                <c:pt idx="13354">
                  <c:v>41461.636805555558</c:v>
                </c:pt>
                <c:pt idx="13355">
                  <c:v>41461.637152777781</c:v>
                </c:pt>
                <c:pt idx="13356">
                  <c:v>41461.637499999997</c:v>
                </c:pt>
                <c:pt idx="13357">
                  <c:v>41461.63784722222</c:v>
                </c:pt>
                <c:pt idx="13358">
                  <c:v>41461.638194444444</c:v>
                </c:pt>
                <c:pt idx="13359">
                  <c:v>41461.638541666667</c:v>
                </c:pt>
                <c:pt idx="13360">
                  <c:v>41461.638888888891</c:v>
                </c:pt>
                <c:pt idx="13361">
                  <c:v>41461.639236111114</c:v>
                </c:pt>
                <c:pt idx="13362">
                  <c:v>41461.63958333333</c:v>
                </c:pt>
                <c:pt idx="13363">
                  <c:v>41461.639930555553</c:v>
                </c:pt>
                <c:pt idx="13364">
                  <c:v>41461.640277777777</c:v>
                </c:pt>
                <c:pt idx="13365">
                  <c:v>41461.640625</c:v>
                </c:pt>
                <c:pt idx="13366">
                  <c:v>41461.640972222223</c:v>
                </c:pt>
                <c:pt idx="13367">
                  <c:v>41461.641319444447</c:v>
                </c:pt>
                <c:pt idx="13368">
                  <c:v>41461.64166666667</c:v>
                </c:pt>
                <c:pt idx="13369">
                  <c:v>41461.642013888886</c:v>
                </c:pt>
                <c:pt idx="13370">
                  <c:v>41461.642361111109</c:v>
                </c:pt>
                <c:pt idx="13371">
                  <c:v>41461.642708333333</c:v>
                </c:pt>
                <c:pt idx="13372">
                  <c:v>41461.643055555556</c:v>
                </c:pt>
                <c:pt idx="13373">
                  <c:v>41461.64340277778</c:v>
                </c:pt>
                <c:pt idx="13374">
                  <c:v>41461.643750000003</c:v>
                </c:pt>
                <c:pt idx="13375">
                  <c:v>41461.644097222219</c:v>
                </c:pt>
                <c:pt idx="13376">
                  <c:v>41461.644444444442</c:v>
                </c:pt>
                <c:pt idx="13377">
                  <c:v>41461.644791666666</c:v>
                </c:pt>
                <c:pt idx="13378">
                  <c:v>41461.645138888889</c:v>
                </c:pt>
                <c:pt idx="13379">
                  <c:v>41461.645486111112</c:v>
                </c:pt>
                <c:pt idx="13380">
                  <c:v>41461.645833333336</c:v>
                </c:pt>
                <c:pt idx="13381">
                  <c:v>41461.646180555559</c:v>
                </c:pt>
                <c:pt idx="13382">
                  <c:v>41461.646527777775</c:v>
                </c:pt>
                <c:pt idx="13383">
                  <c:v>41461.646874999999</c:v>
                </c:pt>
                <c:pt idx="13384">
                  <c:v>41461.647222222222</c:v>
                </c:pt>
                <c:pt idx="13385">
                  <c:v>41461.647569444445</c:v>
                </c:pt>
                <c:pt idx="13386">
                  <c:v>41461.647916666669</c:v>
                </c:pt>
                <c:pt idx="13387">
                  <c:v>41461.648263888892</c:v>
                </c:pt>
                <c:pt idx="13388">
                  <c:v>41461.648611111108</c:v>
                </c:pt>
                <c:pt idx="13389">
                  <c:v>41461.648958333331</c:v>
                </c:pt>
                <c:pt idx="13390">
                  <c:v>41461.649305555555</c:v>
                </c:pt>
                <c:pt idx="13391">
                  <c:v>41461.649652777778</c:v>
                </c:pt>
                <c:pt idx="13392">
                  <c:v>41461.65</c:v>
                </c:pt>
                <c:pt idx="13393">
                  <c:v>41461.650347222225</c:v>
                </c:pt>
                <c:pt idx="13394">
                  <c:v>41461.650694444441</c:v>
                </c:pt>
                <c:pt idx="13395">
                  <c:v>41461.651041666664</c:v>
                </c:pt>
                <c:pt idx="13396">
                  <c:v>41461.651388888888</c:v>
                </c:pt>
                <c:pt idx="13397">
                  <c:v>41461.651736111111</c:v>
                </c:pt>
                <c:pt idx="13398">
                  <c:v>41461.652083333334</c:v>
                </c:pt>
                <c:pt idx="13399">
                  <c:v>41461.652430555558</c:v>
                </c:pt>
                <c:pt idx="13400">
                  <c:v>41461.652777777781</c:v>
                </c:pt>
                <c:pt idx="13401">
                  <c:v>41461.653124999997</c:v>
                </c:pt>
                <c:pt idx="13402">
                  <c:v>41461.65347222222</c:v>
                </c:pt>
                <c:pt idx="13403">
                  <c:v>41461.653819444444</c:v>
                </c:pt>
                <c:pt idx="13404">
                  <c:v>41461.654166666667</c:v>
                </c:pt>
                <c:pt idx="13405">
                  <c:v>41461.654513888891</c:v>
                </c:pt>
                <c:pt idx="13406">
                  <c:v>41461.654861111114</c:v>
                </c:pt>
                <c:pt idx="13407">
                  <c:v>41461.65520833333</c:v>
                </c:pt>
                <c:pt idx="13408">
                  <c:v>41461.655555555553</c:v>
                </c:pt>
                <c:pt idx="13409">
                  <c:v>41461.655902777777</c:v>
                </c:pt>
                <c:pt idx="13410">
                  <c:v>41461.65625</c:v>
                </c:pt>
                <c:pt idx="13411">
                  <c:v>41461.656597222223</c:v>
                </c:pt>
                <c:pt idx="13412">
                  <c:v>41461.656944444447</c:v>
                </c:pt>
                <c:pt idx="13413">
                  <c:v>41461.65729166667</c:v>
                </c:pt>
                <c:pt idx="13414">
                  <c:v>41461.657638888886</c:v>
                </c:pt>
                <c:pt idx="13415">
                  <c:v>41461.657986111109</c:v>
                </c:pt>
                <c:pt idx="13416">
                  <c:v>41461.658333333333</c:v>
                </c:pt>
                <c:pt idx="13417">
                  <c:v>41461.658680555556</c:v>
                </c:pt>
                <c:pt idx="13418">
                  <c:v>41461.65902777778</c:v>
                </c:pt>
                <c:pt idx="13419">
                  <c:v>41461.659375000003</c:v>
                </c:pt>
                <c:pt idx="13420">
                  <c:v>41461.659722222219</c:v>
                </c:pt>
                <c:pt idx="13421">
                  <c:v>41461.660069444442</c:v>
                </c:pt>
                <c:pt idx="13422">
                  <c:v>41461.660416666666</c:v>
                </c:pt>
                <c:pt idx="13423">
                  <c:v>41461.660763888889</c:v>
                </c:pt>
                <c:pt idx="13424">
                  <c:v>41461.661111111112</c:v>
                </c:pt>
                <c:pt idx="13425">
                  <c:v>41461.661458333336</c:v>
                </c:pt>
                <c:pt idx="13426">
                  <c:v>41461.661805555559</c:v>
                </c:pt>
                <c:pt idx="13427">
                  <c:v>41461.662152777775</c:v>
                </c:pt>
                <c:pt idx="13428">
                  <c:v>41461.662499999999</c:v>
                </c:pt>
                <c:pt idx="13429">
                  <c:v>41461.662847222222</c:v>
                </c:pt>
                <c:pt idx="13430">
                  <c:v>41461.663194444445</c:v>
                </c:pt>
                <c:pt idx="13431">
                  <c:v>41461.663541666669</c:v>
                </c:pt>
                <c:pt idx="13432">
                  <c:v>41461.663888888892</c:v>
                </c:pt>
                <c:pt idx="13433">
                  <c:v>41461.664236111108</c:v>
                </c:pt>
                <c:pt idx="13434">
                  <c:v>41461.664583333331</c:v>
                </c:pt>
                <c:pt idx="13435">
                  <c:v>41461.664930555555</c:v>
                </c:pt>
                <c:pt idx="13436">
                  <c:v>41461.665277777778</c:v>
                </c:pt>
                <c:pt idx="13437">
                  <c:v>41461.665625000001</c:v>
                </c:pt>
                <c:pt idx="13438">
                  <c:v>41461.665972222225</c:v>
                </c:pt>
                <c:pt idx="13439">
                  <c:v>41461.666319444441</c:v>
                </c:pt>
                <c:pt idx="13440">
                  <c:v>41461.666666666664</c:v>
                </c:pt>
                <c:pt idx="13441">
                  <c:v>41461.667013888888</c:v>
                </c:pt>
                <c:pt idx="13442">
                  <c:v>41461.667361111111</c:v>
                </c:pt>
                <c:pt idx="13443">
                  <c:v>41461.667708333334</c:v>
                </c:pt>
                <c:pt idx="13444">
                  <c:v>41461.668055555558</c:v>
                </c:pt>
                <c:pt idx="13445">
                  <c:v>41461.668402777781</c:v>
                </c:pt>
                <c:pt idx="13446">
                  <c:v>41461.668749999997</c:v>
                </c:pt>
                <c:pt idx="13447">
                  <c:v>41461.66909722222</c:v>
                </c:pt>
                <c:pt idx="13448">
                  <c:v>41461.669444444444</c:v>
                </c:pt>
                <c:pt idx="13449">
                  <c:v>41461.669791666667</c:v>
                </c:pt>
                <c:pt idx="13450">
                  <c:v>41461.670138888891</c:v>
                </c:pt>
                <c:pt idx="13451">
                  <c:v>41461.670486111114</c:v>
                </c:pt>
                <c:pt idx="13452">
                  <c:v>41461.67083333333</c:v>
                </c:pt>
                <c:pt idx="13453">
                  <c:v>41461.671180555553</c:v>
                </c:pt>
                <c:pt idx="13454">
                  <c:v>41461.671527777777</c:v>
                </c:pt>
                <c:pt idx="13455">
                  <c:v>41461.671875</c:v>
                </c:pt>
                <c:pt idx="13456">
                  <c:v>41461.672222222223</c:v>
                </c:pt>
                <c:pt idx="13457">
                  <c:v>41461.672569444447</c:v>
                </c:pt>
                <c:pt idx="13458">
                  <c:v>41461.67291666667</c:v>
                </c:pt>
                <c:pt idx="13459">
                  <c:v>41461.673263888886</c:v>
                </c:pt>
                <c:pt idx="13460">
                  <c:v>41461.673611111109</c:v>
                </c:pt>
                <c:pt idx="13461">
                  <c:v>41461.673958333333</c:v>
                </c:pt>
                <c:pt idx="13462">
                  <c:v>41461.674305555556</c:v>
                </c:pt>
                <c:pt idx="13463">
                  <c:v>41461.67465277778</c:v>
                </c:pt>
                <c:pt idx="13464">
                  <c:v>41461.675000000003</c:v>
                </c:pt>
                <c:pt idx="13465">
                  <c:v>41461.675347222219</c:v>
                </c:pt>
                <c:pt idx="13466">
                  <c:v>41461.675694444442</c:v>
                </c:pt>
                <c:pt idx="13467">
                  <c:v>41461.676041666666</c:v>
                </c:pt>
                <c:pt idx="13468">
                  <c:v>41461.676388888889</c:v>
                </c:pt>
                <c:pt idx="13469">
                  <c:v>41461.676736111112</c:v>
                </c:pt>
                <c:pt idx="13470">
                  <c:v>41461.677083333336</c:v>
                </c:pt>
                <c:pt idx="13471">
                  <c:v>41461.677430555559</c:v>
                </c:pt>
                <c:pt idx="13472">
                  <c:v>41461.677777777775</c:v>
                </c:pt>
                <c:pt idx="13473">
                  <c:v>41461.678124999999</c:v>
                </c:pt>
                <c:pt idx="13474">
                  <c:v>41461.678472222222</c:v>
                </c:pt>
                <c:pt idx="13475">
                  <c:v>41461.678819444445</c:v>
                </c:pt>
                <c:pt idx="13476">
                  <c:v>41461.679166666669</c:v>
                </c:pt>
                <c:pt idx="13477">
                  <c:v>41461.679513888892</c:v>
                </c:pt>
                <c:pt idx="13478">
                  <c:v>41461.679861111108</c:v>
                </c:pt>
                <c:pt idx="13479">
                  <c:v>41461.680208333331</c:v>
                </c:pt>
                <c:pt idx="13480">
                  <c:v>41461.680555555555</c:v>
                </c:pt>
                <c:pt idx="13481">
                  <c:v>41461.680902777778</c:v>
                </c:pt>
                <c:pt idx="13482">
                  <c:v>41461.681250000001</c:v>
                </c:pt>
                <c:pt idx="13483">
                  <c:v>41461.681597222225</c:v>
                </c:pt>
                <c:pt idx="13484">
                  <c:v>41461.681944444441</c:v>
                </c:pt>
                <c:pt idx="13485">
                  <c:v>41461.682291666664</c:v>
                </c:pt>
                <c:pt idx="13486">
                  <c:v>41461.682638888888</c:v>
                </c:pt>
                <c:pt idx="13487">
                  <c:v>41461.682986111111</c:v>
                </c:pt>
                <c:pt idx="13488">
                  <c:v>41461.683333333334</c:v>
                </c:pt>
                <c:pt idx="13489">
                  <c:v>41461.683680555558</c:v>
                </c:pt>
                <c:pt idx="13490">
                  <c:v>41461.684027777781</c:v>
                </c:pt>
                <c:pt idx="13491">
                  <c:v>41461.684374999997</c:v>
                </c:pt>
                <c:pt idx="13492">
                  <c:v>41461.68472222222</c:v>
                </c:pt>
                <c:pt idx="13493">
                  <c:v>41461.685069444444</c:v>
                </c:pt>
                <c:pt idx="13494">
                  <c:v>41461.685416666667</c:v>
                </c:pt>
                <c:pt idx="13495">
                  <c:v>41461.685763888891</c:v>
                </c:pt>
                <c:pt idx="13496">
                  <c:v>41461.686111111114</c:v>
                </c:pt>
                <c:pt idx="13497">
                  <c:v>41461.68645833333</c:v>
                </c:pt>
                <c:pt idx="13498">
                  <c:v>41461.686805555553</c:v>
                </c:pt>
                <c:pt idx="13499">
                  <c:v>41461.687152777777</c:v>
                </c:pt>
                <c:pt idx="13500">
                  <c:v>41461.6875</c:v>
                </c:pt>
                <c:pt idx="13501">
                  <c:v>41461.687847222223</c:v>
                </c:pt>
                <c:pt idx="13502">
                  <c:v>41461.688194444447</c:v>
                </c:pt>
                <c:pt idx="13503">
                  <c:v>41461.68854166667</c:v>
                </c:pt>
                <c:pt idx="13504">
                  <c:v>41461.688888888886</c:v>
                </c:pt>
                <c:pt idx="13505">
                  <c:v>41461.689236111109</c:v>
                </c:pt>
                <c:pt idx="13506">
                  <c:v>41461.689583333333</c:v>
                </c:pt>
                <c:pt idx="13507">
                  <c:v>41461.689930555556</c:v>
                </c:pt>
                <c:pt idx="13508">
                  <c:v>41461.69027777778</c:v>
                </c:pt>
                <c:pt idx="13509">
                  <c:v>41461.690625000003</c:v>
                </c:pt>
                <c:pt idx="13510">
                  <c:v>41461.690972222219</c:v>
                </c:pt>
                <c:pt idx="13511">
                  <c:v>41461.691319444442</c:v>
                </c:pt>
                <c:pt idx="13512">
                  <c:v>41461.691666666666</c:v>
                </c:pt>
                <c:pt idx="13513">
                  <c:v>41461.692013888889</c:v>
                </c:pt>
                <c:pt idx="13514">
                  <c:v>41461.692361111112</c:v>
                </c:pt>
                <c:pt idx="13515">
                  <c:v>41461.692708333336</c:v>
                </c:pt>
                <c:pt idx="13516">
                  <c:v>41461.693055555559</c:v>
                </c:pt>
                <c:pt idx="13517">
                  <c:v>41461.693402777775</c:v>
                </c:pt>
                <c:pt idx="13518">
                  <c:v>41461.693749999999</c:v>
                </c:pt>
                <c:pt idx="13519">
                  <c:v>41461.694097222222</c:v>
                </c:pt>
                <c:pt idx="13520">
                  <c:v>41461.694444444445</c:v>
                </c:pt>
                <c:pt idx="13521">
                  <c:v>41461.694791666669</c:v>
                </c:pt>
                <c:pt idx="13522">
                  <c:v>41461.695138888892</c:v>
                </c:pt>
                <c:pt idx="13523">
                  <c:v>41461.695486111108</c:v>
                </c:pt>
                <c:pt idx="13524">
                  <c:v>41461.695833333331</c:v>
                </c:pt>
                <c:pt idx="13525">
                  <c:v>41461.696180555555</c:v>
                </c:pt>
                <c:pt idx="13526">
                  <c:v>41461.696527777778</c:v>
                </c:pt>
                <c:pt idx="13527">
                  <c:v>41461.696875000001</c:v>
                </c:pt>
                <c:pt idx="13528">
                  <c:v>41461.697222222225</c:v>
                </c:pt>
                <c:pt idx="13529">
                  <c:v>41461.697569444441</c:v>
                </c:pt>
                <c:pt idx="13530">
                  <c:v>41461.697916666664</c:v>
                </c:pt>
                <c:pt idx="13531">
                  <c:v>41461.698263888888</c:v>
                </c:pt>
                <c:pt idx="13532">
                  <c:v>41461.698611111111</c:v>
                </c:pt>
                <c:pt idx="13533">
                  <c:v>41461.698958333334</c:v>
                </c:pt>
                <c:pt idx="13534">
                  <c:v>41461.699305555558</c:v>
                </c:pt>
                <c:pt idx="13535">
                  <c:v>41461.699652777781</c:v>
                </c:pt>
                <c:pt idx="13536">
                  <c:v>41461.699999999997</c:v>
                </c:pt>
                <c:pt idx="13537">
                  <c:v>41461.70034722222</c:v>
                </c:pt>
                <c:pt idx="13538">
                  <c:v>41461.700694444444</c:v>
                </c:pt>
                <c:pt idx="13539">
                  <c:v>41461.701041666667</c:v>
                </c:pt>
                <c:pt idx="13540">
                  <c:v>41461.701388888891</c:v>
                </c:pt>
                <c:pt idx="13541">
                  <c:v>41461.701736111114</c:v>
                </c:pt>
                <c:pt idx="13542">
                  <c:v>41461.70208333333</c:v>
                </c:pt>
                <c:pt idx="13543">
                  <c:v>41461.702430555553</c:v>
                </c:pt>
                <c:pt idx="13544">
                  <c:v>41461.702777777777</c:v>
                </c:pt>
                <c:pt idx="13545">
                  <c:v>41461.703125</c:v>
                </c:pt>
                <c:pt idx="13546">
                  <c:v>41461.703472222223</c:v>
                </c:pt>
                <c:pt idx="13547">
                  <c:v>41461.703819444447</c:v>
                </c:pt>
                <c:pt idx="13548">
                  <c:v>41461.70416666667</c:v>
                </c:pt>
                <c:pt idx="13549">
                  <c:v>41461.704513888886</c:v>
                </c:pt>
                <c:pt idx="13550">
                  <c:v>41461.704861111109</c:v>
                </c:pt>
                <c:pt idx="13551">
                  <c:v>41461.705208333333</c:v>
                </c:pt>
                <c:pt idx="13552">
                  <c:v>41461.705555555556</c:v>
                </c:pt>
                <c:pt idx="13553">
                  <c:v>41461.70590277778</c:v>
                </c:pt>
                <c:pt idx="13554">
                  <c:v>41461.706250000003</c:v>
                </c:pt>
                <c:pt idx="13555">
                  <c:v>41461.706597222219</c:v>
                </c:pt>
                <c:pt idx="13556">
                  <c:v>41461.706944444442</c:v>
                </c:pt>
                <c:pt idx="13557">
                  <c:v>41461.707291666666</c:v>
                </c:pt>
                <c:pt idx="13558">
                  <c:v>41461.707638888889</c:v>
                </c:pt>
                <c:pt idx="13559">
                  <c:v>41461.707986111112</c:v>
                </c:pt>
                <c:pt idx="13560">
                  <c:v>41461.708333333336</c:v>
                </c:pt>
                <c:pt idx="13561">
                  <c:v>41461.708680555559</c:v>
                </c:pt>
                <c:pt idx="13562">
                  <c:v>41461.709027777775</c:v>
                </c:pt>
                <c:pt idx="13563">
                  <c:v>41461.709374999999</c:v>
                </c:pt>
                <c:pt idx="13564">
                  <c:v>41461.709722222222</c:v>
                </c:pt>
                <c:pt idx="13565">
                  <c:v>41461.710069444445</c:v>
                </c:pt>
                <c:pt idx="13566">
                  <c:v>41461.710416666669</c:v>
                </c:pt>
                <c:pt idx="13567">
                  <c:v>41461.710763888892</c:v>
                </c:pt>
                <c:pt idx="13568">
                  <c:v>41461.711111111108</c:v>
                </c:pt>
                <c:pt idx="13569">
                  <c:v>41461.711458333331</c:v>
                </c:pt>
                <c:pt idx="13570">
                  <c:v>41461.711805555555</c:v>
                </c:pt>
                <c:pt idx="13571">
                  <c:v>41461.712152777778</c:v>
                </c:pt>
                <c:pt idx="13572">
                  <c:v>41461.712500000001</c:v>
                </c:pt>
                <c:pt idx="13573">
                  <c:v>41461.712847222225</c:v>
                </c:pt>
                <c:pt idx="13574">
                  <c:v>41461.713194444441</c:v>
                </c:pt>
                <c:pt idx="13575">
                  <c:v>41461.713541666664</c:v>
                </c:pt>
                <c:pt idx="13576">
                  <c:v>41461.713888888888</c:v>
                </c:pt>
                <c:pt idx="13577">
                  <c:v>41461.714236111111</c:v>
                </c:pt>
                <c:pt idx="13578">
                  <c:v>41461.714583333334</c:v>
                </c:pt>
                <c:pt idx="13579">
                  <c:v>41461.714930555558</c:v>
                </c:pt>
                <c:pt idx="13580">
                  <c:v>41461.715277777781</c:v>
                </c:pt>
                <c:pt idx="13581">
                  <c:v>41461.715624999997</c:v>
                </c:pt>
                <c:pt idx="13582">
                  <c:v>41461.71597222222</c:v>
                </c:pt>
                <c:pt idx="13583">
                  <c:v>41461.716319444444</c:v>
                </c:pt>
                <c:pt idx="13584">
                  <c:v>41461.716666666667</c:v>
                </c:pt>
                <c:pt idx="13585">
                  <c:v>41461.717013888891</c:v>
                </c:pt>
                <c:pt idx="13586">
                  <c:v>41461.717361111114</c:v>
                </c:pt>
                <c:pt idx="13587">
                  <c:v>41461.71770833333</c:v>
                </c:pt>
                <c:pt idx="13588">
                  <c:v>41461.718055555553</c:v>
                </c:pt>
                <c:pt idx="13589">
                  <c:v>41461.718402777777</c:v>
                </c:pt>
                <c:pt idx="13590">
                  <c:v>41461.71875</c:v>
                </c:pt>
                <c:pt idx="13591">
                  <c:v>41461.719097222223</c:v>
                </c:pt>
                <c:pt idx="13592">
                  <c:v>41461.719444444447</c:v>
                </c:pt>
                <c:pt idx="13593">
                  <c:v>41461.71979166667</c:v>
                </c:pt>
                <c:pt idx="13594">
                  <c:v>41461.720138888886</c:v>
                </c:pt>
                <c:pt idx="13595">
                  <c:v>41461.720486111109</c:v>
                </c:pt>
                <c:pt idx="13596">
                  <c:v>41461.720833333333</c:v>
                </c:pt>
                <c:pt idx="13597">
                  <c:v>41461.721180555556</c:v>
                </c:pt>
                <c:pt idx="13598">
                  <c:v>41461.72152777778</c:v>
                </c:pt>
                <c:pt idx="13599">
                  <c:v>41461.721875000003</c:v>
                </c:pt>
                <c:pt idx="13600">
                  <c:v>41461.722222222219</c:v>
                </c:pt>
                <c:pt idx="13601">
                  <c:v>41461.722569444442</c:v>
                </c:pt>
                <c:pt idx="13602">
                  <c:v>41461.722916666666</c:v>
                </c:pt>
                <c:pt idx="13603">
                  <c:v>41461.723263888889</c:v>
                </c:pt>
                <c:pt idx="13604">
                  <c:v>41461.723611111112</c:v>
                </c:pt>
                <c:pt idx="13605">
                  <c:v>41461.723958333336</c:v>
                </c:pt>
                <c:pt idx="13606">
                  <c:v>41461.724305555559</c:v>
                </c:pt>
                <c:pt idx="13607">
                  <c:v>41461.724652777775</c:v>
                </c:pt>
                <c:pt idx="13608">
                  <c:v>41461.724999999999</c:v>
                </c:pt>
                <c:pt idx="13609">
                  <c:v>41461.725347222222</c:v>
                </c:pt>
                <c:pt idx="13610">
                  <c:v>41461.725694444445</c:v>
                </c:pt>
                <c:pt idx="13611">
                  <c:v>41461.726041666669</c:v>
                </c:pt>
                <c:pt idx="13612">
                  <c:v>41461.726388888892</c:v>
                </c:pt>
                <c:pt idx="13613">
                  <c:v>41461.726736111108</c:v>
                </c:pt>
                <c:pt idx="13614">
                  <c:v>41461.727083333331</c:v>
                </c:pt>
                <c:pt idx="13615">
                  <c:v>41461.727430555555</c:v>
                </c:pt>
                <c:pt idx="13616">
                  <c:v>41461.727777777778</c:v>
                </c:pt>
                <c:pt idx="13617">
                  <c:v>41461.728125000001</c:v>
                </c:pt>
                <c:pt idx="13618">
                  <c:v>41461.728472222225</c:v>
                </c:pt>
                <c:pt idx="13619">
                  <c:v>41461.728819444441</c:v>
                </c:pt>
                <c:pt idx="13620">
                  <c:v>41461.729166666664</c:v>
                </c:pt>
                <c:pt idx="13621">
                  <c:v>41461.729513888888</c:v>
                </c:pt>
                <c:pt idx="13622">
                  <c:v>41461.729861111111</c:v>
                </c:pt>
                <c:pt idx="13623">
                  <c:v>41461.730208333334</c:v>
                </c:pt>
                <c:pt idx="13624">
                  <c:v>41461.730555555558</c:v>
                </c:pt>
                <c:pt idx="13625">
                  <c:v>41461.730902777781</c:v>
                </c:pt>
                <c:pt idx="13626">
                  <c:v>41461.731249999997</c:v>
                </c:pt>
                <c:pt idx="13627">
                  <c:v>41461.73159722222</c:v>
                </c:pt>
                <c:pt idx="13628">
                  <c:v>41461.731944444444</c:v>
                </c:pt>
                <c:pt idx="13629">
                  <c:v>41461.732291666667</c:v>
                </c:pt>
                <c:pt idx="13630">
                  <c:v>41461.732638888891</c:v>
                </c:pt>
                <c:pt idx="13631">
                  <c:v>41461.732986111114</c:v>
                </c:pt>
                <c:pt idx="13632">
                  <c:v>41461.73333333333</c:v>
                </c:pt>
                <c:pt idx="13633">
                  <c:v>41461.733680555553</c:v>
                </c:pt>
                <c:pt idx="13634">
                  <c:v>41461.734027777777</c:v>
                </c:pt>
                <c:pt idx="13635">
                  <c:v>41461.734375</c:v>
                </c:pt>
                <c:pt idx="13636">
                  <c:v>41461.734722222223</c:v>
                </c:pt>
                <c:pt idx="13637">
                  <c:v>41461.735069444447</c:v>
                </c:pt>
                <c:pt idx="13638">
                  <c:v>41461.73541666667</c:v>
                </c:pt>
                <c:pt idx="13639">
                  <c:v>41461.735763888886</c:v>
                </c:pt>
                <c:pt idx="13640">
                  <c:v>41461.736111111109</c:v>
                </c:pt>
                <c:pt idx="13641">
                  <c:v>41461.736458333333</c:v>
                </c:pt>
                <c:pt idx="13642">
                  <c:v>41461.736805555556</c:v>
                </c:pt>
                <c:pt idx="13643">
                  <c:v>41461.73715277778</c:v>
                </c:pt>
                <c:pt idx="13644">
                  <c:v>41461.737500000003</c:v>
                </c:pt>
                <c:pt idx="13645">
                  <c:v>41461.737847222219</c:v>
                </c:pt>
                <c:pt idx="13646">
                  <c:v>41461.738194444442</c:v>
                </c:pt>
                <c:pt idx="13647">
                  <c:v>41461.738541666666</c:v>
                </c:pt>
                <c:pt idx="13648">
                  <c:v>41461.738888888889</c:v>
                </c:pt>
                <c:pt idx="13649">
                  <c:v>41461.739236111112</c:v>
                </c:pt>
                <c:pt idx="13650">
                  <c:v>41461.739583333336</c:v>
                </c:pt>
                <c:pt idx="13651">
                  <c:v>41461.739930555559</c:v>
                </c:pt>
                <c:pt idx="13652">
                  <c:v>41461.740277777775</c:v>
                </c:pt>
                <c:pt idx="13653">
                  <c:v>41461.740624999999</c:v>
                </c:pt>
                <c:pt idx="13654">
                  <c:v>41461.740972222222</c:v>
                </c:pt>
                <c:pt idx="13655">
                  <c:v>41461.741319444445</c:v>
                </c:pt>
                <c:pt idx="13656">
                  <c:v>41461.741666666669</c:v>
                </c:pt>
                <c:pt idx="13657">
                  <c:v>41461.742013888892</c:v>
                </c:pt>
                <c:pt idx="13658">
                  <c:v>41461.742361111108</c:v>
                </c:pt>
                <c:pt idx="13659">
                  <c:v>41461.742708333331</c:v>
                </c:pt>
                <c:pt idx="13660">
                  <c:v>41461.743055555555</c:v>
                </c:pt>
                <c:pt idx="13661">
                  <c:v>41461.743402777778</c:v>
                </c:pt>
                <c:pt idx="13662">
                  <c:v>41461.743750000001</c:v>
                </c:pt>
                <c:pt idx="13663">
                  <c:v>41461.744097222225</c:v>
                </c:pt>
                <c:pt idx="13664">
                  <c:v>41461.744444444441</c:v>
                </c:pt>
                <c:pt idx="13665">
                  <c:v>41461.744791666664</c:v>
                </c:pt>
                <c:pt idx="13666">
                  <c:v>41461.745138888888</c:v>
                </c:pt>
                <c:pt idx="13667">
                  <c:v>41461.745486111111</c:v>
                </c:pt>
                <c:pt idx="13668">
                  <c:v>41461.745833333334</c:v>
                </c:pt>
                <c:pt idx="13669">
                  <c:v>41461.746180555558</c:v>
                </c:pt>
                <c:pt idx="13670">
                  <c:v>41461.746527777781</c:v>
                </c:pt>
                <c:pt idx="13671">
                  <c:v>41461.746874999997</c:v>
                </c:pt>
                <c:pt idx="13672">
                  <c:v>41461.74722222222</c:v>
                </c:pt>
                <c:pt idx="13673">
                  <c:v>41461.747569444444</c:v>
                </c:pt>
                <c:pt idx="13674">
                  <c:v>41461.747916666667</c:v>
                </c:pt>
                <c:pt idx="13675">
                  <c:v>41461.748263888891</c:v>
                </c:pt>
                <c:pt idx="13676">
                  <c:v>41461.748611111114</c:v>
                </c:pt>
                <c:pt idx="13677">
                  <c:v>41461.74895833333</c:v>
                </c:pt>
                <c:pt idx="13678">
                  <c:v>41461.749305555553</c:v>
                </c:pt>
                <c:pt idx="13679">
                  <c:v>41461.749652777777</c:v>
                </c:pt>
                <c:pt idx="13680">
                  <c:v>41461.75</c:v>
                </c:pt>
                <c:pt idx="13681">
                  <c:v>41461.750347222223</c:v>
                </c:pt>
                <c:pt idx="13682">
                  <c:v>41461.750694444447</c:v>
                </c:pt>
                <c:pt idx="13683">
                  <c:v>41461.75104166667</c:v>
                </c:pt>
                <c:pt idx="13684">
                  <c:v>41461.751388888886</c:v>
                </c:pt>
                <c:pt idx="13685">
                  <c:v>41461.751736111109</c:v>
                </c:pt>
                <c:pt idx="13686">
                  <c:v>41461.752083333333</c:v>
                </c:pt>
                <c:pt idx="13687">
                  <c:v>41461.752430555556</c:v>
                </c:pt>
                <c:pt idx="13688">
                  <c:v>41461.75277777778</c:v>
                </c:pt>
                <c:pt idx="13689">
                  <c:v>41461.753125000003</c:v>
                </c:pt>
                <c:pt idx="13690">
                  <c:v>41461.753472222219</c:v>
                </c:pt>
                <c:pt idx="13691">
                  <c:v>41461.753819444442</c:v>
                </c:pt>
                <c:pt idx="13692">
                  <c:v>41461.754166666666</c:v>
                </c:pt>
                <c:pt idx="13693">
                  <c:v>41461.754513888889</c:v>
                </c:pt>
                <c:pt idx="13694">
                  <c:v>41461.754861111112</c:v>
                </c:pt>
                <c:pt idx="13695">
                  <c:v>41461.755208333336</c:v>
                </c:pt>
                <c:pt idx="13696">
                  <c:v>41461.755555555559</c:v>
                </c:pt>
                <c:pt idx="13697">
                  <c:v>41461.755902777775</c:v>
                </c:pt>
                <c:pt idx="13698">
                  <c:v>41461.756249999999</c:v>
                </c:pt>
                <c:pt idx="13699">
                  <c:v>41461.756597222222</c:v>
                </c:pt>
                <c:pt idx="13700">
                  <c:v>41461.756944444445</c:v>
                </c:pt>
                <c:pt idx="13701">
                  <c:v>41461.757291666669</c:v>
                </c:pt>
                <c:pt idx="13702">
                  <c:v>41461.757638888892</c:v>
                </c:pt>
                <c:pt idx="13703">
                  <c:v>41461.757986111108</c:v>
                </c:pt>
                <c:pt idx="13704">
                  <c:v>41461.758333333331</c:v>
                </c:pt>
                <c:pt idx="13705">
                  <c:v>41461.758680555555</c:v>
                </c:pt>
                <c:pt idx="13706">
                  <c:v>41461.759027777778</c:v>
                </c:pt>
                <c:pt idx="13707">
                  <c:v>41461.759375000001</c:v>
                </c:pt>
                <c:pt idx="13708">
                  <c:v>41461.759722222225</c:v>
                </c:pt>
                <c:pt idx="13709">
                  <c:v>41461.760069444441</c:v>
                </c:pt>
                <c:pt idx="13710">
                  <c:v>41461.760416666664</c:v>
                </c:pt>
                <c:pt idx="13711">
                  <c:v>41461.760763888888</c:v>
                </c:pt>
                <c:pt idx="13712">
                  <c:v>41461.761111111111</c:v>
                </c:pt>
                <c:pt idx="13713">
                  <c:v>41461.761458333334</c:v>
                </c:pt>
                <c:pt idx="13714">
                  <c:v>41461.761805555558</c:v>
                </c:pt>
                <c:pt idx="13715">
                  <c:v>41461.762152777781</c:v>
                </c:pt>
                <c:pt idx="13716">
                  <c:v>41461.762499999997</c:v>
                </c:pt>
                <c:pt idx="13717">
                  <c:v>41461.76284722222</c:v>
                </c:pt>
                <c:pt idx="13718">
                  <c:v>41461.763194444444</c:v>
                </c:pt>
                <c:pt idx="13719">
                  <c:v>41461.763541666667</c:v>
                </c:pt>
                <c:pt idx="13720">
                  <c:v>41461.763888888891</c:v>
                </c:pt>
                <c:pt idx="13721">
                  <c:v>41461.764236111114</c:v>
                </c:pt>
                <c:pt idx="13722">
                  <c:v>41461.76458333333</c:v>
                </c:pt>
                <c:pt idx="13723">
                  <c:v>41461.764930555553</c:v>
                </c:pt>
                <c:pt idx="13724">
                  <c:v>41461.765277777777</c:v>
                </c:pt>
                <c:pt idx="13725">
                  <c:v>41461.765625</c:v>
                </c:pt>
                <c:pt idx="13726">
                  <c:v>41461.765972222223</c:v>
                </c:pt>
                <c:pt idx="13727">
                  <c:v>41461.766319444447</c:v>
                </c:pt>
                <c:pt idx="13728">
                  <c:v>41461.76666666667</c:v>
                </c:pt>
                <c:pt idx="13729">
                  <c:v>41461.767013888886</c:v>
                </c:pt>
                <c:pt idx="13730">
                  <c:v>41461.767361111109</c:v>
                </c:pt>
                <c:pt idx="13731">
                  <c:v>41461.767708333333</c:v>
                </c:pt>
                <c:pt idx="13732">
                  <c:v>41461.768055555556</c:v>
                </c:pt>
                <c:pt idx="13733">
                  <c:v>41461.76840277778</c:v>
                </c:pt>
                <c:pt idx="13734">
                  <c:v>41461.768750000003</c:v>
                </c:pt>
                <c:pt idx="13735">
                  <c:v>41461.769097222219</c:v>
                </c:pt>
                <c:pt idx="13736">
                  <c:v>41461.769444444442</c:v>
                </c:pt>
                <c:pt idx="13737">
                  <c:v>41461.769791666666</c:v>
                </c:pt>
                <c:pt idx="13738">
                  <c:v>41461.770138888889</c:v>
                </c:pt>
                <c:pt idx="13739">
                  <c:v>41461.770486111112</c:v>
                </c:pt>
                <c:pt idx="13740">
                  <c:v>41461.770833333336</c:v>
                </c:pt>
                <c:pt idx="13741">
                  <c:v>41461.771180555559</c:v>
                </c:pt>
                <c:pt idx="13742">
                  <c:v>41461.771527777775</c:v>
                </c:pt>
                <c:pt idx="13743">
                  <c:v>41461.771874999999</c:v>
                </c:pt>
                <c:pt idx="13744">
                  <c:v>41461.772222222222</c:v>
                </c:pt>
                <c:pt idx="13745">
                  <c:v>41461.772569444445</c:v>
                </c:pt>
                <c:pt idx="13746">
                  <c:v>41461.772916666669</c:v>
                </c:pt>
                <c:pt idx="13747">
                  <c:v>41461.773263888892</c:v>
                </c:pt>
                <c:pt idx="13748">
                  <c:v>41461.773611111108</c:v>
                </c:pt>
                <c:pt idx="13749">
                  <c:v>41461.773958333331</c:v>
                </c:pt>
                <c:pt idx="13750">
                  <c:v>41461.774305555555</c:v>
                </c:pt>
                <c:pt idx="13751">
                  <c:v>41461.774652777778</c:v>
                </c:pt>
                <c:pt idx="13752">
                  <c:v>41461.775000000001</c:v>
                </c:pt>
                <c:pt idx="13753">
                  <c:v>41461.775347222225</c:v>
                </c:pt>
                <c:pt idx="13754">
                  <c:v>41461.775694444441</c:v>
                </c:pt>
                <c:pt idx="13755">
                  <c:v>41461.776041666664</c:v>
                </c:pt>
                <c:pt idx="13756">
                  <c:v>41461.776388888888</c:v>
                </c:pt>
                <c:pt idx="13757">
                  <c:v>41461.776736111111</c:v>
                </c:pt>
                <c:pt idx="13758">
                  <c:v>41461.777083333334</c:v>
                </c:pt>
                <c:pt idx="13759">
                  <c:v>41461.777430555558</c:v>
                </c:pt>
                <c:pt idx="13760">
                  <c:v>41461.777777777781</c:v>
                </c:pt>
                <c:pt idx="13761">
                  <c:v>41461.778124999997</c:v>
                </c:pt>
                <c:pt idx="13762">
                  <c:v>41461.77847222222</c:v>
                </c:pt>
                <c:pt idx="13763">
                  <c:v>41461.778819444444</c:v>
                </c:pt>
                <c:pt idx="13764">
                  <c:v>41461.779166666667</c:v>
                </c:pt>
                <c:pt idx="13765">
                  <c:v>41461.779513888891</c:v>
                </c:pt>
                <c:pt idx="13766">
                  <c:v>41461.779861111114</c:v>
                </c:pt>
                <c:pt idx="13767">
                  <c:v>41461.78020833333</c:v>
                </c:pt>
                <c:pt idx="13768">
                  <c:v>41461.780555555553</c:v>
                </c:pt>
                <c:pt idx="13769">
                  <c:v>41461.780902777777</c:v>
                </c:pt>
                <c:pt idx="13770">
                  <c:v>41461.78125</c:v>
                </c:pt>
                <c:pt idx="13771">
                  <c:v>41461.781597222223</c:v>
                </c:pt>
                <c:pt idx="13772">
                  <c:v>41461.781944444447</c:v>
                </c:pt>
                <c:pt idx="13773">
                  <c:v>41461.78229166667</c:v>
                </c:pt>
                <c:pt idx="13774">
                  <c:v>41461.782638888886</c:v>
                </c:pt>
                <c:pt idx="13775">
                  <c:v>41461.782986111109</c:v>
                </c:pt>
                <c:pt idx="13776">
                  <c:v>41461.783333333333</c:v>
                </c:pt>
                <c:pt idx="13777">
                  <c:v>41461.783680555556</c:v>
                </c:pt>
                <c:pt idx="13778">
                  <c:v>41461.78402777778</c:v>
                </c:pt>
                <c:pt idx="13779">
                  <c:v>41461.784375000003</c:v>
                </c:pt>
                <c:pt idx="13780">
                  <c:v>41461.784722222219</c:v>
                </c:pt>
                <c:pt idx="13781">
                  <c:v>41461.785069444442</c:v>
                </c:pt>
                <c:pt idx="13782">
                  <c:v>41461.785416666666</c:v>
                </c:pt>
                <c:pt idx="13783">
                  <c:v>41461.785763888889</c:v>
                </c:pt>
                <c:pt idx="13784">
                  <c:v>41461.786111111112</c:v>
                </c:pt>
                <c:pt idx="13785">
                  <c:v>41461.786458333336</c:v>
                </c:pt>
                <c:pt idx="13786">
                  <c:v>41461.786805555559</c:v>
                </c:pt>
                <c:pt idx="13787">
                  <c:v>41461.787152777775</c:v>
                </c:pt>
                <c:pt idx="13788">
                  <c:v>41461.787499999999</c:v>
                </c:pt>
                <c:pt idx="13789">
                  <c:v>41461.787847222222</c:v>
                </c:pt>
                <c:pt idx="13790">
                  <c:v>41461.788194444445</c:v>
                </c:pt>
                <c:pt idx="13791">
                  <c:v>41461.788541666669</c:v>
                </c:pt>
                <c:pt idx="13792">
                  <c:v>41461.788888888892</c:v>
                </c:pt>
                <c:pt idx="13793">
                  <c:v>41461.789236111108</c:v>
                </c:pt>
                <c:pt idx="13794">
                  <c:v>41461.789583333331</c:v>
                </c:pt>
                <c:pt idx="13795">
                  <c:v>41461.789930555555</c:v>
                </c:pt>
                <c:pt idx="13796">
                  <c:v>41461.790277777778</c:v>
                </c:pt>
                <c:pt idx="13797">
                  <c:v>41461.790625000001</c:v>
                </c:pt>
                <c:pt idx="13798">
                  <c:v>41461.790972222225</c:v>
                </c:pt>
                <c:pt idx="13799">
                  <c:v>41461.791319444441</c:v>
                </c:pt>
                <c:pt idx="13800">
                  <c:v>41461.791666666664</c:v>
                </c:pt>
                <c:pt idx="13801">
                  <c:v>41461.792013888888</c:v>
                </c:pt>
                <c:pt idx="13802">
                  <c:v>41461.792361111111</c:v>
                </c:pt>
                <c:pt idx="13803">
                  <c:v>41461.792708333334</c:v>
                </c:pt>
                <c:pt idx="13804">
                  <c:v>41461.793055555558</c:v>
                </c:pt>
                <c:pt idx="13805">
                  <c:v>41461.793402777781</c:v>
                </c:pt>
                <c:pt idx="13806">
                  <c:v>41461.793749999997</c:v>
                </c:pt>
                <c:pt idx="13807">
                  <c:v>41461.79409722222</c:v>
                </c:pt>
                <c:pt idx="13808">
                  <c:v>41461.794444444444</c:v>
                </c:pt>
                <c:pt idx="13809">
                  <c:v>41461.794791666667</c:v>
                </c:pt>
                <c:pt idx="13810">
                  <c:v>41461.795138888891</c:v>
                </c:pt>
                <c:pt idx="13811">
                  <c:v>41461.795486111114</c:v>
                </c:pt>
                <c:pt idx="13812">
                  <c:v>41461.79583333333</c:v>
                </c:pt>
                <c:pt idx="13813">
                  <c:v>41461.796180555553</c:v>
                </c:pt>
                <c:pt idx="13814">
                  <c:v>41461.796527777777</c:v>
                </c:pt>
                <c:pt idx="13815">
                  <c:v>41461.796875</c:v>
                </c:pt>
                <c:pt idx="13816">
                  <c:v>41461.797222222223</c:v>
                </c:pt>
                <c:pt idx="13817">
                  <c:v>41461.797569444447</c:v>
                </c:pt>
                <c:pt idx="13818">
                  <c:v>41461.79791666667</c:v>
                </c:pt>
                <c:pt idx="13819">
                  <c:v>41461.798263888886</c:v>
                </c:pt>
                <c:pt idx="13820">
                  <c:v>41461.798611111109</c:v>
                </c:pt>
                <c:pt idx="13821">
                  <c:v>41461.798958333333</c:v>
                </c:pt>
                <c:pt idx="13822">
                  <c:v>41461.799305555556</c:v>
                </c:pt>
                <c:pt idx="13823">
                  <c:v>41461.79965277778</c:v>
                </c:pt>
                <c:pt idx="13824">
                  <c:v>41461.800000000003</c:v>
                </c:pt>
                <c:pt idx="13825">
                  <c:v>41461.800347222219</c:v>
                </c:pt>
                <c:pt idx="13826">
                  <c:v>41461.800694444442</c:v>
                </c:pt>
                <c:pt idx="13827">
                  <c:v>41461.801041666666</c:v>
                </c:pt>
                <c:pt idx="13828">
                  <c:v>41461.801388888889</c:v>
                </c:pt>
                <c:pt idx="13829">
                  <c:v>41461.801736111112</c:v>
                </c:pt>
                <c:pt idx="13830">
                  <c:v>41461.802083333336</c:v>
                </c:pt>
                <c:pt idx="13831">
                  <c:v>41461.802430555559</c:v>
                </c:pt>
                <c:pt idx="13832">
                  <c:v>41461.802777777775</c:v>
                </c:pt>
                <c:pt idx="13833">
                  <c:v>41461.803124999999</c:v>
                </c:pt>
                <c:pt idx="13834">
                  <c:v>41461.803472222222</c:v>
                </c:pt>
                <c:pt idx="13835">
                  <c:v>41461.803819444445</c:v>
                </c:pt>
                <c:pt idx="13836">
                  <c:v>41461.804166666669</c:v>
                </c:pt>
                <c:pt idx="13837">
                  <c:v>41461.804513888892</c:v>
                </c:pt>
                <c:pt idx="13838">
                  <c:v>41461.804861111108</c:v>
                </c:pt>
                <c:pt idx="13839">
                  <c:v>41461.805208333331</c:v>
                </c:pt>
                <c:pt idx="13840">
                  <c:v>41461.805555555555</c:v>
                </c:pt>
                <c:pt idx="13841">
                  <c:v>41461.805902777778</c:v>
                </c:pt>
                <c:pt idx="13842">
                  <c:v>41461.806250000001</c:v>
                </c:pt>
                <c:pt idx="13843">
                  <c:v>41461.806597222225</c:v>
                </c:pt>
                <c:pt idx="13844">
                  <c:v>41461.806944444441</c:v>
                </c:pt>
                <c:pt idx="13845">
                  <c:v>41461.807291666664</c:v>
                </c:pt>
                <c:pt idx="13846">
                  <c:v>41461.807638888888</c:v>
                </c:pt>
                <c:pt idx="13847">
                  <c:v>41461.807986111111</c:v>
                </c:pt>
                <c:pt idx="13848">
                  <c:v>41461.808333333334</c:v>
                </c:pt>
                <c:pt idx="13849">
                  <c:v>41461.808680555558</c:v>
                </c:pt>
                <c:pt idx="13850">
                  <c:v>41461.809027777781</c:v>
                </c:pt>
                <c:pt idx="13851">
                  <c:v>41461.809374999997</c:v>
                </c:pt>
                <c:pt idx="13852">
                  <c:v>41461.80972222222</c:v>
                </c:pt>
                <c:pt idx="13853">
                  <c:v>41461.810069444444</c:v>
                </c:pt>
                <c:pt idx="13854">
                  <c:v>41461.810416666667</c:v>
                </c:pt>
                <c:pt idx="13855">
                  <c:v>41461.810763888891</c:v>
                </c:pt>
                <c:pt idx="13856">
                  <c:v>41461.811111111114</c:v>
                </c:pt>
                <c:pt idx="13857">
                  <c:v>41461.81145833333</c:v>
                </c:pt>
                <c:pt idx="13858">
                  <c:v>41461.811805555553</c:v>
                </c:pt>
                <c:pt idx="13859">
                  <c:v>41461.812152777777</c:v>
                </c:pt>
                <c:pt idx="13860">
                  <c:v>41461.8125</c:v>
                </c:pt>
                <c:pt idx="13861">
                  <c:v>41461.812847222223</c:v>
                </c:pt>
                <c:pt idx="13862">
                  <c:v>41461.813194444447</c:v>
                </c:pt>
                <c:pt idx="13863">
                  <c:v>41461.81354166667</c:v>
                </c:pt>
                <c:pt idx="13864">
                  <c:v>41461.813888888886</c:v>
                </c:pt>
                <c:pt idx="13865">
                  <c:v>41461.814236111109</c:v>
                </c:pt>
                <c:pt idx="13866">
                  <c:v>41461.814583333333</c:v>
                </c:pt>
                <c:pt idx="13867">
                  <c:v>41461.814930555556</c:v>
                </c:pt>
                <c:pt idx="13868">
                  <c:v>41461.81527777778</c:v>
                </c:pt>
                <c:pt idx="13869">
                  <c:v>41461.815625000003</c:v>
                </c:pt>
                <c:pt idx="13870">
                  <c:v>41461.815972222219</c:v>
                </c:pt>
                <c:pt idx="13871">
                  <c:v>41461.816319444442</c:v>
                </c:pt>
                <c:pt idx="13872">
                  <c:v>41461.816666666666</c:v>
                </c:pt>
                <c:pt idx="13873">
                  <c:v>41461.817013888889</c:v>
                </c:pt>
                <c:pt idx="13874">
                  <c:v>41461.817361111112</c:v>
                </c:pt>
                <c:pt idx="13875">
                  <c:v>41461.817708333336</c:v>
                </c:pt>
                <c:pt idx="13876">
                  <c:v>41461.818055555559</c:v>
                </c:pt>
                <c:pt idx="13877">
                  <c:v>41461.818402777775</c:v>
                </c:pt>
                <c:pt idx="13878">
                  <c:v>41461.818749999999</c:v>
                </c:pt>
                <c:pt idx="13879">
                  <c:v>41461.819097222222</c:v>
                </c:pt>
                <c:pt idx="13880">
                  <c:v>41461.819444444445</c:v>
                </c:pt>
                <c:pt idx="13881">
                  <c:v>41461.819791666669</c:v>
                </c:pt>
                <c:pt idx="13882">
                  <c:v>41461.820138888892</c:v>
                </c:pt>
                <c:pt idx="13883">
                  <c:v>41461.820486111108</c:v>
                </c:pt>
                <c:pt idx="13884">
                  <c:v>41461.820833333331</c:v>
                </c:pt>
                <c:pt idx="13885">
                  <c:v>41461.821180555555</c:v>
                </c:pt>
                <c:pt idx="13886">
                  <c:v>41461.821527777778</c:v>
                </c:pt>
                <c:pt idx="13887">
                  <c:v>41461.821875000001</c:v>
                </c:pt>
                <c:pt idx="13888">
                  <c:v>41461.822222222225</c:v>
                </c:pt>
                <c:pt idx="13889">
                  <c:v>41461.822569444441</c:v>
                </c:pt>
                <c:pt idx="13890">
                  <c:v>41461.822916666664</c:v>
                </c:pt>
                <c:pt idx="13891">
                  <c:v>41461.823263888888</c:v>
                </c:pt>
                <c:pt idx="13892">
                  <c:v>41461.823611111111</c:v>
                </c:pt>
                <c:pt idx="13893">
                  <c:v>41461.823958333334</c:v>
                </c:pt>
                <c:pt idx="13894">
                  <c:v>41461.824305555558</c:v>
                </c:pt>
                <c:pt idx="13895">
                  <c:v>41461.824652777781</c:v>
                </c:pt>
                <c:pt idx="13896">
                  <c:v>41461.824999999997</c:v>
                </c:pt>
                <c:pt idx="13897">
                  <c:v>41461.82534722222</c:v>
                </c:pt>
                <c:pt idx="13898">
                  <c:v>41461.825694444444</c:v>
                </c:pt>
                <c:pt idx="13899">
                  <c:v>41461.826041666667</c:v>
                </c:pt>
                <c:pt idx="13900">
                  <c:v>41461.826388888891</c:v>
                </c:pt>
                <c:pt idx="13901">
                  <c:v>41461.826736111114</c:v>
                </c:pt>
                <c:pt idx="13902">
                  <c:v>41461.82708333333</c:v>
                </c:pt>
                <c:pt idx="13903">
                  <c:v>41461.827430555553</c:v>
                </c:pt>
                <c:pt idx="13904">
                  <c:v>41461.827777777777</c:v>
                </c:pt>
                <c:pt idx="13905">
                  <c:v>41461.828125</c:v>
                </c:pt>
                <c:pt idx="13906">
                  <c:v>41461.828472222223</c:v>
                </c:pt>
                <c:pt idx="13907">
                  <c:v>41461.828819444447</c:v>
                </c:pt>
                <c:pt idx="13908">
                  <c:v>41461.82916666667</c:v>
                </c:pt>
                <c:pt idx="13909">
                  <c:v>41461.829513888886</c:v>
                </c:pt>
                <c:pt idx="13910">
                  <c:v>41461.829861111109</c:v>
                </c:pt>
                <c:pt idx="13911">
                  <c:v>41461.830208333333</c:v>
                </c:pt>
                <c:pt idx="13912">
                  <c:v>41461.830555555556</c:v>
                </c:pt>
                <c:pt idx="13913">
                  <c:v>41461.83090277778</c:v>
                </c:pt>
                <c:pt idx="13914">
                  <c:v>41461.831250000003</c:v>
                </c:pt>
                <c:pt idx="13915">
                  <c:v>41461.831597222219</c:v>
                </c:pt>
                <c:pt idx="13916">
                  <c:v>41461.831944444442</c:v>
                </c:pt>
                <c:pt idx="13917">
                  <c:v>41461.832291666666</c:v>
                </c:pt>
                <c:pt idx="13918">
                  <c:v>41461.832638888889</c:v>
                </c:pt>
                <c:pt idx="13919">
                  <c:v>41461.832986111112</c:v>
                </c:pt>
                <c:pt idx="13920">
                  <c:v>41461.833333333336</c:v>
                </c:pt>
                <c:pt idx="13921">
                  <c:v>41461.833680555559</c:v>
                </c:pt>
                <c:pt idx="13922">
                  <c:v>41461.834027777775</c:v>
                </c:pt>
                <c:pt idx="13923">
                  <c:v>41461.834374999999</c:v>
                </c:pt>
                <c:pt idx="13924">
                  <c:v>41461.834722222222</c:v>
                </c:pt>
                <c:pt idx="13925">
                  <c:v>41461.835069444445</c:v>
                </c:pt>
                <c:pt idx="13926">
                  <c:v>41461.835416666669</c:v>
                </c:pt>
                <c:pt idx="13927">
                  <c:v>41461.835763888892</c:v>
                </c:pt>
                <c:pt idx="13928">
                  <c:v>41461.836111111108</c:v>
                </c:pt>
                <c:pt idx="13929">
                  <c:v>41461.836458333331</c:v>
                </c:pt>
                <c:pt idx="13930">
                  <c:v>41461.836805555555</c:v>
                </c:pt>
                <c:pt idx="13931">
                  <c:v>41461.837152777778</c:v>
                </c:pt>
                <c:pt idx="13932">
                  <c:v>41461.837500000001</c:v>
                </c:pt>
                <c:pt idx="13933">
                  <c:v>41461.837847222225</c:v>
                </c:pt>
                <c:pt idx="13934">
                  <c:v>41461.838194444441</c:v>
                </c:pt>
                <c:pt idx="13935">
                  <c:v>41461.838541666664</c:v>
                </c:pt>
                <c:pt idx="13936">
                  <c:v>41461.838888888888</c:v>
                </c:pt>
                <c:pt idx="13937">
                  <c:v>41461.839236111111</c:v>
                </c:pt>
                <c:pt idx="13938">
                  <c:v>41461.839583333334</c:v>
                </c:pt>
                <c:pt idx="13939">
                  <c:v>41461.839930555558</c:v>
                </c:pt>
                <c:pt idx="13940">
                  <c:v>41461.840277777781</c:v>
                </c:pt>
                <c:pt idx="13941">
                  <c:v>41461.840624999997</c:v>
                </c:pt>
                <c:pt idx="13942">
                  <c:v>41461.84097222222</c:v>
                </c:pt>
                <c:pt idx="13943">
                  <c:v>41461.841319444444</c:v>
                </c:pt>
                <c:pt idx="13944">
                  <c:v>41461.841666666667</c:v>
                </c:pt>
                <c:pt idx="13945">
                  <c:v>41461.842013888891</c:v>
                </c:pt>
                <c:pt idx="13946">
                  <c:v>41461.842361111114</c:v>
                </c:pt>
                <c:pt idx="13947">
                  <c:v>41461.84270833333</c:v>
                </c:pt>
                <c:pt idx="13948">
                  <c:v>41461.843055555553</c:v>
                </c:pt>
                <c:pt idx="13949">
                  <c:v>41461.843402777777</c:v>
                </c:pt>
                <c:pt idx="13950">
                  <c:v>41461.84375</c:v>
                </c:pt>
                <c:pt idx="13951">
                  <c:v>41461.844097222223</c:v>
                </c:pt>
                <c:pt idx="13952">
                  <c:v>41461.844444444447</c:v>
                </c:pt>
                <c:pt idx="13953">
                  <c:v>41461.84479166667</c:v>
                </c:pt>
                <c:pt idx="13954">
                  <c:v>41461.845138888886</c:v>
                </c:pt>
                <c:pt idx="13955">
                  <c:v>41461.845486111109</c:v>
                </c:pt>
                <c:pt idx="13956">
                  <c:v>41461.845833333333</c:v>
                </c:pt>
                <c:pt idx="13957">
                  <c:v>41461.846180555556</c:v>
                </c:pt>
                <c:pt idx="13958">
                  <c:v>41461.84652777778</c:v>
                </c:pt>
                <c:pt idx="13959">
                  <c:v>41461.846875000003</c:v>
                </c:pt>
                <c:pt idx="13960">
                  <c:v>41461.847222222219</c:v>
                </c:pt>
                <c:pt idx="13961">
                  <c:v>41461.847569444442</c:v>
                </c:pt>
                <c:pt idx="13962">
                  <c:v>41461.847916666666</c:v>
                </c:pt>
                <c:pt idx="13963">
                  <c:v>41461.848263888889</c:v>
                </c:pt>
                <c:pt idx="13964">
                  <c:v>41461.848611111112</c:v>
                </c:pt>
                <c:pt idx="13965">
                  <c:v>41461.848958333336</c:v>
                </c:pt>
                <c:pt idx="13966">
                  <c:v>41461.849305555559</c:v>
                </c:pt>
                <c:pt idx="13967">
                  <c:v>41461.849652777775</c:v>
                </c:pt>
                <c:pt idx="13968">
                  <c:v>41461.85</c:v>
                </c:pt>
                <c:pt idx="13969">
                  <c:v>41461.850347222222</c:v>
                </c:pt>
                <c:pt idx="13970">
                  <c:v>41461.850694444445</c:v>
                </c:pt>
                <c:pt idx="13971">
                  <c:v>41461.851041666669</c:v>
                </c:pt>
                <c:pt idx="13972">
                  <c:v>41461.851388888892</c:v>
                </c:pt>
                <c:pt idx="13973">
                  <c:v>41461.851736111108</c:v>
                </c:pt>
                <c:pt idx="13974">
                  <c:v>41461.852083333331</c:v>
                </c:pt>
                <c:pt idx="13975">
                  <c:v>41461.852430555555</c:v>
                </c:pt>
                <c:pt idx="13976">
                  <c:v>41461.852777777778</c:v>
                </c:pt>
                <c:pt idx="13977">
                  <c:v>41461.853125000001</c:v>
                </c:pt>
                <c:pt idx="13978">
                  <c:v>41461.853472222225</c:v>
                </c:pt>
                <c:pt idx="13979">
                  <c:v>41461.853819444441</c:v>
                </c:pt>
                <c:pt idx="13980">
                  <c:v>41461.854166666664</c:v>
                </c:pt>
                <c:pt idx="13981">
                  <c:v>41461.854513888888</c:v>
                </c:pt>
                <c:pt idx="13982">
                  <c:v>41461.854861111111</c:v>
                </c:pt>
                <c:pt idx="13983">
                  <c:v>41461.855208333334</c:v>
                </c:pt>
                <c:pt idx="13984">
                  <c:v>41461.855555555558</c:v>
                </c:pt>
                <c:pt idx="13985">
                  <c:v>41461.855902777781</c:v>
                </c:pt>
                <c:pt idx="13986">
                  <c:v>41461.856249999997</c:v>
                </c:pt>
                <c:pt idx="13987">
                  <c:v>41461.85659722222</c:v>
                </c:pt>
                <c:pt idx="13988">
                  <c:v>41461.856944444444</c:v>
                </c:pt>
                <c:pt idx="13989">
                  <c:v>41461.857291666667</c:v>
                </c:pt>
                <c:pt idx="13990">
                  <c:v>41461.857638888891</c:v>
                </c:pt>
                <c:pt idx="13991">
                  <c:v>41461.857986111114</c:v>
                </c:pt>
                <c:pt idx="13992">
                  <c:v>41461.85833333333</c:v>
                </c:pt>
                <c:pt idx="13993">
                  <c:v>41461.858680555553</c:v>
                </c:pt>
                <c:pt idx="13994">
                  <c:v>41461.859027777777</c:v>
                </c:pt>
                <c:pt idx="13995">
                  <c:v>41461.859375</c:v>
                </c:pt>
                <c:pt idx="13996">
                  <c:v>41461.859722222223</c:v>
                </c:pt>
                <c:pt idx="13997">
                  <c:v>41461.860069444447</c:v>
                </c:pt>
                <c:pt idx="13998">
                  <c:v>41461.86041666667</c:v>
                </c:pt>
                <c:pt idx="13999">
                  <c:v>41461.860763888886</c:v>
                </c:pt>
                <c:pt idx="14000">
                  <c:v>41461.861111111109</c:v>
                </c:pt>
                <c:pt idx="14001">
                  <c:v>41461.861458333333</c:v>
                </c:pt>
                <c:pt idx="14002">
                  <c:v>41461.861805555556</c:v>
                </c:pt>
                <c:pt idx="14003">
                  <c:v>41461.86215277778</c:v>
                </c:pt>
                <c:pt idx="14004">
                  <c:v>41461.862500000003</c:v>
                </c:pt>
                <c:pt idx="14005">
                  <c:v>41461.862847222219</c:v>
                </c:pt>
                <c:pt idx="14006">
                  <c:v>41461.863194444442</c:v>
                </c:pt>
                <c:pt idx="14007">
                  <c:v>41461.863541666666</c:v>
                </c:pt>
                <c:pt idx="14008">
                  <c:v>41461.863888888889</c:v>
                </c:pt>
                <c:pt idx="14009">
                  <c:v>41461.864236111112</c:v>
                </c:pt>
                <c:pt idx="14010">
                  <c:v>41461.864583333336</c:v>
                </c:pt>
                <c:pt idx="14011">
                  <c:v>41461.864930555559</c:v>
                </c:pt>
                <c:pt idx="14012">
                  <c:v>41461.865277777775</c:v>
                </c:pt>
                <c:pt idx="14013">
                  <c:v>41461.865624999999</c:v>
                </c:pt>
                <c:pt idx="14014">
                  <c:v>41461.865972222222</c:v>
                </c:pt>
                <c:pt idx="14015">
                  <c:v>41461.866319444445</c:v>
                </c:pt>
                <c:pt idx="14016">
                  <c:v>41461.866666666669</c:v>
                </c:pt>
                <c:pt idx="14017">
                  <c:v>41461.867013888892</c:v>
                </c:pt>
                <c:pt idx="14018">
                  <c:v>41461.867361111108</c:v>
                </c:pt>
                <c:pt idx="14019">
                  <c:v>41461.867708333331</c:v>
                </c:pt>
                <c:pt idx="14020">
                  <c:v>41461.868055555555</c:v>
                </c:pt>
                <c:pt idx="14021">
                  <c:v>41461.868402777778</c:v>
                </c:pt>
                <c:pt idx="14022">
                  <c:v>41461.868750000001</c:v>
                </c:pt>
                <c:pt idx="14023">
                  <c:v>41461.869097222225</c:v>
                </c:pt>
                <c:pt idx="14024">
                  <c:v>41461.869444444441</c:v>
                </c:pt>
                <c:pt idx="14025">
                  <c:v>41461.869791666664</c:v>
                </c:pt>
                <c:pt idx="14026">
                  <c:v>41461.870138888888</c:v>
                </c:pt>
                <c:pt idx="14027">
                  <c:v>41461.870486111111</c:v>
                </c:pt>
                <c:pt idx="14028">
                  <c:v>41461.870833333334</c:v>
                </c:pt>
                <c:pt idx="14029">
                  <c:v>41461.871180555558</c:v>
                </c:pt>
                <c:pt idx="14030">
                  <c:v>41461.871527777781</c:v>
                </c:pt>
                <c:pt idx="14031">
                  <c:v>41461.871874999997</c:v>
                </c:pt>
                <c:pt idx="14032">
                  <c:v>41461.87222222222</c:v>
                </c:pt>
                <c:pt idx="14033">
                  <c:v>41461.872569444444</c:v>
                </c:pt>
                <c:pt idx="14034">
                  <c:v>41461.872916666667</c:v>
                </c:pt>
                <c:pt idx="14035">
                  <c:v>41461.873263888891</c:v>
                </c:pt>
                <c:pt idx="14036">
                  <c:v>41461.873611111114</c:v>
                </c:pt>
                <c:pt idx="14037">
                  <c:v>41461.87395833333</c:v>
                </c:pt>
                <c:pt idx="14038">
                  <c:v>41461.874305555553</c:v>
                </c:pt>
                <c:pt idx="14039">
                  <c:v>41461.874652777777</c:v>
                </c:pt>
                <c:pt idx="14040">
                  <c:v>41461.875</c:v>
                </c:pt>
                <c:pt idx="14041">
                  <c:v>41461.875347222223</c:v>
                </c:pt>
                <c:pt idx="14042">
                  <c:v>41461.875694444447</c:v>
                </c:pt>
                <c:pt idx="14043">
                  <c:v>41461.87604166667</c:v>
                </c:pt>
                <c:pt idx="14044">
                  <c:v>41461.876388888886</c:v>
                </c:pt>
                <c:pt idx="14045">
                  <c:v>41461.876736111109</c:v>
                </c:pt>
                <c:pt idx="14046">
                  <c:v>41461.877083333333</c:v>
                </c:pt>
                <c:pt idx="14047">
                  <c:v>41461.877430555556</c:v>
                </c:pt>
                <c:pt idx="14048">
                  <c:v>41461.87777777778</c:v>
                </c:pt>
                <c:pt idx="14049">
                  <c:v>41461.878125000003</c:v>
                </c:pt>
                <c:pt idx="14050">
                  <c:v>41461.878472222219</c:v>
                </c:pt>
                <c:pt idx="14051">
                  <c:v>41461.878819444442</c:v>
                </c:pt>
                <c:pt idx="14052">
                  <c:v>41461.879166666666</c:v>
                </c:pt>
                <c:pt idx="14053">
                  <c:v>41461.879513888889</c:v>
                </c:pt>
                <c:pt idx="14054">
                  <c:v>41461.879861111112</c:v>
                </c:pt>
                <c:pt idx="14055">
                  <c:v>41461.880208333336</c:v>
                </c:pt>
                <c:pt idx="14056">
                  <c:v>41461.880555555559</c:v>
                </c:pt>
                <c:pt idx="14057">
                  <c:v>41461.880902777775</c:v>
                </c:pt>
                <c:pt idx="14058">
                  <c:v>41461.881249999999</c:v>
                </c:pt>
                <c:pt idx="14059">
                  <c:v>41461.881597222222</c:v>
                </c:pt>
                <c:pt idx="14060">
                  <c:v>41461.881944444445</c:v>
                </c:pt>
                <c:pt idx="14061">
                  <c:v>41461.882291666669</c:v>
                </c:pt>
                <c:pt idx="14062">
                  <c:v>41461.882638888892</c:v>
                </c:pt>
                <c:pt idx="14063">
                  <c:v>41461.882986111108</c:v>
                </c:pt>
                <c:pt idx="14064">
                  <c:v>41461.883333333331</c:v>
                </c:pt>
                <c:pt idx="14065">
                  <c:v>41461.883680555555</c:v>
                </c:pt>
                <c:pt idx="14066">
                  <c:v>41461.884027777778</c:v>
                </c:pt>
                <c:pt idx="14067">
                  <c:v>41461.884375000001</c:v>
                </c:pt>
                <c:pt idx="14068">
                  <c:v>41461.884722222225</c:v>
                </c:pt>
                <c:pt idx="14069">
                  <c:v>41461.885069444441</c:v>
                </c:pt>
                <c:pt idx="14070">
                  <c:v>41461.885416666664</c:v>
                </c:pt>
                <c:pt idx="14071">
                  <c:v>41461.885763888888</c:v>
                </c:pt>
                <c:pt idx="14072">
                  <c:v>41461.886111111111</c:v>
                </c:pt>
                <c:pt idx="14073">
                  <c:v>41461.886458333334</c:v>
                </c:pt>
                <c:pt idx="14074">
                  <c:v>41461.886805555558</c:v>
                </c:pt>
                <c:pt idx="14075">
                  <c:v>41461.887152777781</c:v>
                </c:pt>
                <c:pt idx="14076">
                  <c:v>41461.887499999997</c:v>
                </c:pt>
                <c:pt idx="14077">
                  <c:v>41461.88784722222</c:v>
                </c:pt>
                <c:pt idx="14078">
                  <c:v>41461.888194444444</c:v>
                </c:pt>
                <c:pt idx="14079">
                  <c:v>41461.888541666667</c:v>
                </c:pt>
                <c:pt idx="14080">
                  <c:v>41461.888888888891</c:v>
                </c:pt>
                <c:pt idx="14081">
                  <c:v>41461.889236111114</c:v>
                </c:pt>
                <c:pt idx="14082">
                  <c:v>41461.88958333333</c:v>
                </c:pt>
                <c:pt idx="14083">
                  <c:v>41461.889930555553</c:v>
                </c:pt>
                <c:pt idx="14084">
                  <c:v>41461.890277777777</c:v>
                </c:pt>
                <c:pt idx="14085">
                  <c:v>41461.890625</c:v>
                </c:pt>
                <c:pt idx="14086">
                  <c:v>41461.890972222223</c:v>
                </c:pt>
                <c:pt idx="14087">
                  <c:v>41461.891319444447</c:v>
                </c:pt>
                <c:pt idx="14088">
                  <c:v>41461.89166666667</c:v>
                </c:pt>
                <c:pt idx="14089">
                  <c:v>41461.892013888886</c:v>
                </c:pt>
                <c:pt idx="14090">
                  <c:v>41461.892361111109</c:v>
                </c:pt>
                <c:pt idx="14091">
                  <c:v>41461.892708333333</c:v>
                </c:pt>
                <c:pt idx="14092">
                  <c:v>41461.893055555556</c:v>
                </c:pt>
                <c:pt idx="14093">
                  <c:v>41461.89340277778</c:v>
                </c:pt>
                <c:pt idx="14094">
                  <c:v>41461.893750000003</c:v>
                </c:pt>
                <c:pt idx="14095">
                  <c:v>41461.894097222219</c:v>
                </c:pt>
                <c:pt idx="14096">
                  <c:v>41461.894444444442</c:v>
                </c:pt>
                <c:pt idx="14097">
                  <c:v>41461.894791666666</c:v>
                </c:pt>
                <c:pt idx="14098">
                  <c:v>41461.895138888889</c:v>
                </c:pt>
                <c:pt idx="14099">
                  <c:v>41461.895486111112</c:v>
                </c:pt>
                <c:pt idx="14100">
                  <c:v>41461.895833333336</c:v>
                </c:pt>
                <c:pt idx="14101">
                  <c:v>41461.896180555559</c:v>
                </c:pt>
                <c:pt idx="14102">
                  <c:v>41461.896527777775</c:v>
                </c:pt>
                <c:pt idx="14103">
                  <c:v>41461.896874999999</c:v>
                </c:pt>
                <c:pt idx="14104">
                  <c:v>41461.897222222222</c:v>
                </c:pt>
                <c:pt idx="14105">
                  <c:v>41461.897569444445</c:v>
                </c:pt>
                <c:pt idx="14106">
                  <c:v>41461.897916666669</c:v>
                </c:pt>
                <c:pt idx="14107">
                  <c:v>41461.898263888892</c:v>
                </c:pt>
                <c:pt idx="14108">
                  <c:v>41461.898611111108</c:v>
                </c:pt>
                <c:pt idx="14109">
                  <c:v>41461.898958333331</c:v>
                </c:pt>
                <c:pt idx="14110">
                  <c:v>41461.899305555555</c:v>
                </c:pt>
                <c:pt idx="14111">
                  <c:v>41461.899652777778</c:v>
                </c:pt>
                <c:pt idx="14112">
                  <c:v>41461.9</c:v>
                </c:pt>
                <c:pt idx="14113">
                  <c:v>41461.900347222225</c:v>
                </c:pt>
                <c:pt idx="14114">
                  <c:v>41461.900694444441</c:v>
                </c:pt>
                <c:pt idx="14115">
                  <c:v>41461.901041666664</c:v>
                </c:pt>
                <c:pt idx="14116">
                  <c:v>41461.901388888888</c:v>
                </c:pt>
                <c:pt idx="14117">
                  <c:v>41461.901736111111</c:v>
                </c:pt>
                <c:pt idx="14118">
                  <c:v>41461.902083333334</c:v>
                </c:pt>
                <c:pt idx="14119">
                  <c:v>41461.902430555558</c:v>
                </c:pt>
                <c:pt idx="14120">
                  <c:v>41461.902777777781</c:v>
                </c:pt>
                <c:pt idx="14121">
                  <c:v>41461.903124999997</c:v>
                </c:pt>
                <c:pt idx="14122">
                  <c:v>41461.90347222222</c:v>
                </c:pt>
                <c:pt idx="14123">
                  <c:v>41461.903819444444</c:v>
                </c:pt>
                <c:pt idx="14124">
                  <c:v>41461.904166666667</c:v>
                </c:pt>
                <c:pt idx="14125">
                  <c:v>41461.904513888891</c:v>
                </c:pt>
                <c:pt idx="14126">
                  <c:v>41461.904861111114</c:v>
                </c:pt>
                <c:pt idx="14127">
                  <c:v>41461.90520833333</c:v>
                </c:pt>
                <c:pt idx="14128">
                  <c:v>41461.905555555553</c:v>
                </c:pt>
                <c:pt idx="14129">
                  <c:v>41461.905902777777</c:v>
                </c:pt>
                <c:pt idx="14130">
                  <c:v>41461.90625</c:v>
                </c:pt>
                <c:pt idx="14131">
                  <c:v>41461.906597222223</c:v>
                </c:pt>
                <c:pt idx="14132">
                  <c:v>41461.906944444447</c:v>
                </c:pt>
                <c:pt idx="14133">
                  <c:v>41461.90729166667</c:v>
                </c:pt>
                <c:pt idx="14134">
                  <c:v>41461.907638888886</c:v>
                </c:pt>
                <c:pt idx="14135">
                  <c:v>41461.907986111109</c:v>
                </c:pt>
                <c:pt idx="14136">
                  <c:v>41461.908333333333</c:v>
                </c:pt>
                <c:pt idx="14137">
                  <c:v>41461.908680555556</c:v>
                </c:pt>
                <c:pt idx="14138">
                  <c:v>41461.90902777778</c:v>
                </c:pt>
                <c:pt idx="14139">
                  <c:v>41461.909375000003</c:v>
                </c:pt>
                <c:pt idx="14140">
                  <c:v>41461.909722222219</c:v>
                </c:pt>
                <c:pt idx="14141">
                  <c:v>41461.910069444442</c:v>
                </c:pt>
                <c:pt idx="14142">
                  <c:v>41461.910416666666</c:v>
                </c:pt>
                <c:pt idx="14143">
                  <c:v>41461.910763888889</c:v>
                </c:pt>
                <c:pt idx="14144">
                  <c:v>41461.911111111112</c:v>
                </c:pt>
                <c:pt idx="14145">
                  <c:v>41461.911458333336</c:v>
                </c:pt>
                <c:pt idx="14146">
                  <c:v>41461.911805555559</c:v>
                </c:pt>
                <c:pt idx="14147">
                  <c:v>41461.912152777775</c:v>
                </c:pt>
                <c:pt idx="14148">
                  <c:v>41461.912499999999</c:v>
                </c:pt>
                <c:pt idx="14149">
                  <c:v>41461.912847222222</c:v>
                </c:pt>
                <c:pt idx="14150">
                  <c:v>41461.913194444445</c:v>
                </c:pt>
                <c:pt idx="14151">
                  <c:v>41461.913541666669</c:v>
                </c:pt>
                <c:pt idx="14152">
                  <c:v>41461.913888888892</c:v>
                </c:pt>
                <c:pt idx="14153">
                  <c:v>41461.914236111108</c:v>
                </c:pt>
                <c:pt idx="14154">
                  <c:v>41461.914583333331</c:v>
                </c:pt>
                <c:pt idx="14155">
                  <c:v>41461.914930555555</c:v>
                </c:pt>
                <c:pt idx="14156">
                  <c:v>41461.915277777778</c:v>
                </c:pt>
                <c:pt idx="14157">
                  <c:v>41461.915625000001</c:v>
                </c:pt>
                <c:pt idx="14158">
                  <c:v>41461.915972222225</c:v>
                </c:pt>
                <c:pt idx="14159">
                  <c:v>41461.916319444441</c:v>
                </c:pt>
                <c:pt idx="14160">
                  <c:v>41461.916666666664</c:v>
                </c:pt>
                <c:pt idx="14161">
                  <c:v>41461.917013888888</c:v>
                </c:pt>
                <c:pt idx="14162">
                  <c:v>41461.917361111111</c:v>
                </c:pt>
                <c:pt idx="14163">
                  <c:v>41461.917708333334</c:v>
                </c:pt>
                <c:pt idx="14164">
                  <c:v>41461.918055555558</c:v>
                </c:pt>
                <c:pt idx="14165">
                  <c:v>41461.918402777781</c:v>
                </c:pt>
                <c:pt idx="14166">
                  <c:v>41461.918749999997</c:v>
                </c:pt>
                <c:pt idx="14167">
                  <c:v>41461.91909722222</c:v>
                </c:pt>
                <c:pt idx="14168">
                  <c:v>41461.919444444444</c:v>
                </c:pt>
                <c:pt idx="14169">
                  <c:v>41461.919791666667</c:v>
                </c:pt>
                <c:pt idx="14170">
                  <c:v>41461.920138888891</c:v>
                </c:pt>
                <c:pt idx="14171">
                  <c:v>41461.920486111114</c:v>
                </c:pt>
                <c:pt idx="14172">
                  <c:v>41461.92083333333</c:v>
                </c:pt>
                <c:pt idx="14173">
                  <c:v>41461.921180555553</c:v>
                </c:pt>
                <c:pt idx="14174">
                  <c:v>41461.921527777777</c:v>
                </c:pt>
                <c:pt idx="14175">
                  <c:v>41461.921875</c:v>
                </c:pt>
                <c:pt idx="14176">
                  <c:v>41461.922222222223</c:v>
                </c:pt>
                <c:pt idx="14177">
                  <c:v>41461.922569444447</c:v>
                </c:pt>
                <c:pt idx="14178">
                  <c:v>41461.92291666667</c:v>
                </c:pt>
                <c:pt idx="14179">
                  <c:v>41461.923263888886</c:v>
                </c:pt>
                <c:pt idx="14180">
                  <c:v>41461.923611111109</c:v>
                </c:pt>
                <c:pt idx="14181">
                  <c:v>41461.923958333333</c:v>
                </c:pt>
                <c:pt idx="14182">
                  <c:v>41461.924305555556</c:v>
                </c:pt>
                <c:pt idx="14183">
                  <c:v>41461.92465277778</c:v>
                </c:pt>
                <c:pt idx="14184">
                  <c:v>41461.925000000003</c:v>
                </c:pt>
                <c:pt idx="14185">
                  <c:v>41461.925347222219</c:v>
                </c:pt>
                <c:pt idx="14186">
                  <c:v>41461.925694444442</c:v>
                </c:pt>
                <c:pt idx="14187">
                  <c:v>41461.926041666666</c:v>
                </c:pt>
                <c:pt idx="14188">
                  <c:v>41461.926388888889</c:v>
                </c:pt>
                <c:pt idx="14189">
                  <c:v>41461.926736111112</c:v>
                </c:pt>
                <c:pt idx="14190">
                  <c:v>41461.927083333336</c:v>
                </c:pt>
                <c:pt idx="14191">
                  <c:v>41461.927430555559</c:v>
                </c:pt>
                <c:pt idx="14192">
                  <c:v>41461.927777777775</c:v>
                </c:pt>
                <c:pt idx="14193">
                  <c:v>41461.928124999999</c:v>
                </c:pt>
                <c:pt idx="14194">
                  <c:v>41461.928472222222</c:v>
                </c:pt>
                <c:pt idx="14195">
                  <c:v>41461.928819444445</c:v>
                </c:pt>
                <c:pt idx="14196">
                  <c:v>41461.929166666669</c:v>
                </c:pt>
                <c:pt idx="14197">
                  <c:v>41461.929513888892</c:v>
                </c:pt>
                <c:pt idx="14198">
                  <c:v>41461.929861111108</c:v>
                </c:pt>
                <c:pt idx="14199">
                  <c:v>41461.930208333331</c:v>
                </c:pt>
                <c:pt idx="14200">
                  <c:v>41461.930555555555</c:v>
                </c:pt>
                <c:pt idx="14201">
                  <c:v>41461.930902777778</c:v>
                </c:pt>
                <c:pt idx="14202">
                  <c:v>41461.931250000001</c:v>
                </c:pt>
                <c:pt idx="14203">
                  <c:v>41461.931597222225</c:v>
                </c:pt>
                <c:pt idx="14204">
                  <c:v>41461.931944444441</c:v>
                </c:pt>
                <c:pt idx="14205">
                  <c:v>41461.932291666664</c:v>
                </c:pt>
                <c:pt idx="14206">
                  <c:v>41461.932638888888</c:v>
                </c:pt>
                <c:pt idx="14207">
                  <c:v>41461.932986111111</c:v>
                </c:pt>
                <c:pt idx="14208">
                  <c:v>41461.933333333334</c:v>
                </c:pt>
                <c:pt idx="14209">
                  <c:v>41461.933680555558</c:v>
                </c:pt>
                <c:pt idx="14210">
                  <c:v>41461.934027777781</c:v>
                </c:pt>
                <c:pt idx="14211">
                  <c:v>41461.934374999997</c:v>
                </c:pt>
                <c:pt idx="14212">
                  <c:v>41461.93472222222</c:v>
                </c:pt>
                <c:pt idx="14213">
                  <c:v>41461.935069444444</c:v>
                </c:pt>
                <c:pt idx="14214">
                  <c:v>41461.935416666667</c:v>
                </c:pt>
                <c:pt idx="14215">
                  <c:v>41461.935763888891</c:v>
                </c:pt>
                <c:pt idx="14216">
                  <c:v>41461.936111111114</c:v>
                </c:pt>
                <c:pt idx="14217">
                  <c:v>41461.93645833333</c:v>
                </c:pt>
                <c:pt idx="14218">
                  <c:v>41461.936805555553</c:v>
                </c:pt>
                <c:pt idx="14219">
                  <c:v>41461.937152777777</c:v>
                </c:pt>
                <c:pt idx="14220">
                  <c:v>41461.9375</c:v>
                </c:pt>
                <c:pt idx="14221">
                  <c:v>41461.937847222223</c:v>
                </c:pt>
                <c:pt idx="14222">
                  <c:v>41461.938194444447</c:v>
                </c:pt>
                <c:pt idx="14223">
                  <c:v>41461.93854166667</c:v>
                </c:pt>
                <c:pt idx="14224">
                  <c:v>41461.938888888886</c:v>
                </c:pt>
                <c:pt idx="14225">
                  <c:v>41461.939236111109</c:v>
                </c:pt>
                <c:pt idx="14226">
                  <c:v>41461.939583333333</c:v>
                </c:pt>
                <c:pt idx="14227">
                  <c:v>41461.939930555556</c:v>
                </c:pt>
                <c:pt idx="14228">
                  <c:v>41461.94027777778</c:v>
                </c:pt>
                <c:pt idx="14229">
                  <c:v>41461.940625000003</c:v>
                </c:pt>
                <c:pt idx="14230">
                  <c:v>41461.940972222219</c:v>
                </c:pt>
                <c:pt idx="14231">
                  <c:v>41461.941319444442</c:v>
                </c:pt>
                <c:pt idx="14232">
                  <c:v>41461.941666666666</c:v>
                </c:pt>
                <c:pt idx="14233">
                  <c:v>41461.942013888889</c:v>
                </c:pt>
                <c:pt idx="14234">
                  <c:v>41461.942361111112</c:v>
                </c:pt>
                <c:pt idx="14235">
                  <c:v>41461.942708333336</c:v>
                </c:pt>
                <c:pt idx="14236">
                  <c:v>41461.943055555559</c:v>
                </c:pt>
                <c:pt idx="14237">
                  <c:v>41461.943402777775</c:v>
                </c:pt>
                <c:pt idx="14238">
                  <c:v>41461.943749999999</c:v>
                </c:pt>
                <c:pt idx="14239">
                  <c:v>41461.944097222222</c:v>
                </c:pt>
                <c:pt idx="14240">
                  <c:v>41461.944444444445</c:v>
                </c:pt>
                <c:pt idx="14241">
                  <c:v>41461.944791666669</c:v>
                </c:pt>
                <c:pt idx="14242">
                  <c:v>41461.945138888892</c:v>
                </c:pt>
                <c:pt idx="14243">
                  <c:v>41461.945486111108</c:v>
                </c:pt>
                <c:pt idx="14244">
                  <c:v>41461.945833333331</c:v>
                </c:pt>
                <c:pt idx="14245">
                  <c:v>41461.946180555555</c:v>
                </c:pt>
                <c:pt idx="14246">
                  <c:v>41461.946527777778</c:v>
                </c:pt>
                <c:pt idx="14247">
                  <c:v>41461.946875000001</c:v>
                </c:pt>
                <c:pt idx="14248">
                  <c:v>41461.947222222225</c:v>
                </c:pt>
                <c:pt idx="14249">
                  <c:v>41461.947569444441</c:v>
                </c:pt>
                <c:pt idx="14250">
                  <c:v>41461.947916666664</c:v>
                </c:pt>
                <c:pt idx="14251">
                  <c:v>41461.948263888888</c:v>
                </c:pt>
                <c:pt idx="14252">
                  <c:v>41461.948611111111</c:v>
                </c:pt>
                <c:pt idx="14253">
                  <c:v>41461.948958333334</c:v>
                </c:pt>
                <c:pt idx="14254">
                  <c:v>41461.949305555558</c:v>
                </c:pt>
                <c:pt idx="14255">
                  <c:v>41461.949652777781</c:v>
                </c:pt>
                <c:pt idx="14256">
                  <c:v>41461.949999999997</c:v>
                </c:pt>
                <c:pt idx="14257">
                  <c:v>41461.95034722222</c:v>
                </c:pt>
                <c:pt idx="14258">
                  <c:v>41461.950694444444</c:v>
                </c:pt>
                <c:pt idx="14259">
                  <c:v>41461.951041666667</c:v>
                </c:pt>
                <c:pt idx="14260">
                  <c:v>41461.951388888891</c:v>
                </c:pt>
                <c:pt idx="14261">
                  <c:v>41461.951736111114</c:v>
                </c:pt>
                <c:pt idx="14262">
                  <c:v>41461.95208333333</c:v>
                </c:pt>
                <c:pt idx="14263">
                  <c:v>41461.952430555553</c:v>
                </c:pt>
                <c:pt idx="14264">
                  <c:v>41461.952777777777</c:v>
                </c:pt>
                <c:pt idx="14265">
                  <c:v>41461.953125</c:v>
                </c:pt>
                <c:pt idx="14266">
                  <c:v>41461.953472222223</c:v>
                </c:pt>
                <c:pt idx="14267">
                  <c:v>41461.953819444447</c:v>
                </c:pt>
                <c:pt idx="14268">
                  <c:v>41461.95416666667</c:v>
                </c:pt>
                <c:pt idx="14269">
                  <c:v>41461.954513888886</c:v>
                </c:pt>
                <c:pt idx="14270">
                  <c:v>41461.954861111109</c:v>
                </c:pt>
                <c:pt idx="14271">
                  <c:v>41461.955208333333</c:v>
                </c:pt>
                <c:pt idx="14272">
                  <c:v>41461.955555555556</c:v>
                </c:pt>
                <c:pt idx="14273">
                  <c:v>41461.95590277778</c:v>
                </c:pt>
                <c:pt idx="14274">
                  <c:v>41461.956250000003</c:v>
                </c:pt>
                <c:pt idx="14275">
                  <c:v>41461.956597222219</c:v>
                </c:pt>
                <c:pt idx="14276">
                  <c:v>41461.956944444442</c:v>
                </c:pt>
                <c:pt idx="14277">
                  <c:v>41461.957291666666</c:v>
                </c:pt>
                <c:pt idx="14278">
                  <c:v>41461.957638888889</c:v>
                </c:pt>
                <c:pt idx="14279">
                  <c:v>41461.957986111112</c:v>
                </c:pt>
                <c:pt idx="14280">
                  <c:v>41461.958333333336</c:v>
                </c:pt>
                <c:pt idx="14281">
                  <c:v>41461.958680555559</c:v>
                </c:pt>
                <c:pt idx="14282">
                  <c:v>41461.959027777775</c:v>
                </c:pt>
                <c:pt idx="14283">
                  <c:v>41461.959374999999</c:v>
                </c:pt>
                <c:pt idx="14284">
                  <c:v>41461.959722222222</c:v>
                </c:pt>
                <c:pt idx="14285">
                  <c:v>41461.960069444445</c:v>
                </c:pt>
                <c:pt idx="14286">
                  <c:v>41461.960416666669</c:v>
                </c:pt>
                <c:pt idx="14287">
                  <c:v>41461.960763888892</c:v>
                </c:pt>
                <c:pt idx="14288">
                  <c:v>41461.961111111108</c:v>
                </c:pt>
                <c:pt idx="14289">
                  <c:v>41461.961458333331</c:v>
                </c:pt>
                <c:pt idx="14290">
                  <c:v>41461.961805555555</c:v>
                </c:pt>
                <c:pt idx="14291">
                  <c:v>41461.962152777778</c:v>
                </c:pt>
                <c:pt idx="14292">
                  <c:v>41461.962500000001</c:v>
                </c:pt>
                <c:pt idx="14293">
                  <c:v>41461.962847222225</c:v>
                </c:pt>
                <c:pt idx="14294">
                  <c:v>41461.963194444441</c:v>
                </c:pt>
                <c:pt idx="14295">
                  <c:v>41461.963541666664</c:v>
                </c:pt>
                <c:pt idx="14296">
                  <c:v>41461.963888888888</c:v>
                </c:pt>
                <c:pt idx="14297">
                  <c:v>41461.964236111111</c:v>
                </c:pt>
                <c:pt idx="14298">
                  <c:v>41461.964583333334</c:v>
                </c:pt>
                <c:pt idx="14299">
                  <c:v>41461.964930555558</c:v>
                </c:pt>
                <c:pt idx="14300">
                  <c:v>41461.965277777781</c:v>
                </c:pt>
                <c:pt idx="14301">
                  <c:v>41461.965624999997</c:v>
                </c:pt>
                <c:pt idx="14302">
                  <c:v>41461.96597222222</c:v>
                </c:pt>
                <c:pt idx="14303">
                  <c:v>41461.966319444444</c:v>
                </c:pt>
                <c:pt idx="14304">
                  <c:v>41461.966666666667</c:v>
                </c:pt>
                <c:pt idx="14305">
                  <c:v>41461.967013888891</c:v>
                </c:pt>
                <c:pt idx="14306">
                  <c:v>41461.967361111114</c:v>
                </c:pt>
                <c:pt idx="14307">
                  <c:v>41461.96770833333</c:v>
                </c:pt>
                <c:pt idx="14308">
                  <c:v>41461.968055555553</c:v>
                </c:pt>
                <c:pt idx="14309">
                  <c:v>41461.968402777777</c:v>
                </c:pt>
                <c:pt idx="14310">
                  <c:v>41461.96875</c:v>
                </c:pt>
                <c:pt idx="14311">
                  <c:v>41461.969097222223</c:v>
                </c:pt>
                <c:pt idx="14312">
                  <c:v>41461.969444444447</c:v>
                </c:pt>
                <c:pt idx="14313">
                  <c:v>41461.96979166667</c:v>
                </c:pt>
                <c:pt idx="14314">
                  <c:v>41461.970138888886</c:v>
                </c:pt>
                <c:pt idx="14315">
                  <c:v>41461.970486111109</c:v>
                </c:pt>
                <c:pt idx="14316">
                  <c:v>41461.970833333333</c:v>
                </c:pt>
                <c:pt idx="14317">
                  <c:v>41461.971180555556</c:v>
                </c:pt>
                <c:pt idx="14318">
                  <c:v>41461.97152777778</c:v>
                </c:pt>
                <c:pt idx="14319">
                  <c:v>41461.971875000003</c:v>
                </c:pt>
                <c:pt idx="14320">
                  <c:v>41461.972222222219</c:v>
                </c:pt>
                <c:pt idx="14321">
                  <c:v>41461.972569444442</c:v>
                </c:pt>
                <c:pt idx="14322">
                  <c:v>41461.972916666666</c:v>
                </c:pt>
                <c:pt idx="14323">
                  <c:v>41461.973263888889</c:v>
                </c:pt>
                <c:pt idx="14324">
                  <c:v>41461.973611111112</c:v>
                </c:pt>
                <c:pt idx="14325">
                  <c:v>41461.973958333336</c:v>
                </c:pt>
                <c:pt idx="14326">
                  <c:v>41461.974305555559</c:v>
                </c:pt>
                <c:pt idx="14327">
                  <c:v>41461.974652777775</c:v>
                </c:pt>
                <c:pt idx="14328">
                  <c:v>41461.974999999999</c:v>
                </c:pt>
                <c:pt idx="14329">
                  <c:v>41461.975347222222</c:v>
                </c:pt>
                <c:pt idx="14330">
                  <c:v>41461.975694444445</c:v>
                </c:pt>
                <c:pt idx="14331">
                  <c:v>41461.976041666669</c:v>
                </c:pt>
                <c:pt idx="14332">
                  <c:v>41461.976388888892</c:v>
                </c:pt>
                <c:pt idx="14333">
                  <c:v>41461.976736111108</c:v>
                </c:pt>
                <c:pt idx="14334">
                  <c:v>41461.977083333331</c:v>
                </c:pt>
                <c:pt idx="14335">
                  <c:v>41461.977430555555</c:v>
                </c:pt>
                <c:pt idx="14336">
                  <c:v>41461.977777777778</c:v>
                </c:pt>
                <c:pt idx="14337">
                  <c:v>41461.978125000001</c:v>
                </c:pt>
                <c:pt idx="14338">
                  <c:v>41461.978472222225</c:v>
                </c:pt>
                <c:pt idx="14339">
                  <c:v>41461.978819444441</c:v>
                </c:pt>
                <c:pt idx="14340">
                  <c:v>41461.979166666664</c:v>
                </c:pt>
                <c:pt idx="14341">
                  <c:v>41461.979513888888</c:v>
                </c:pt>
                <c:pt idx="14342">
                  <c:v>41461.979861111111</c:v>
                </c:pt>
                <c:pt idx="14343">
                  <c:v>41461.980208333334</c:v>
                </c:pt>
                <c:pt idx="14344">
                  <c:v>41461.980555555558</c:v>
                </c:pt>
                <c:pt idx="14345">
                  <c:v>41461.980902777781</c:v>
                </c:pt>
                <c:pt idx="14346">
                  <c:v>41461.981249999997</c:v>
                </c:pt>
                <c:pt idx="14347">
                  <c:v>41461.98159722222</c:v>
                </c:pt>
                <c:pt idx="14348">
                  <c:v>41461.981944444444</c:v>
                </c:pt>
                <c:pt idx="14349">
                  <c:v>41461.982291666667</c:v>
                </c:pt>
                <c:pt idx="14350">
                  <c:v>41461.982638888891</c:v>
                </c:pt>
                <c:pt idx="14351">
                  <c:v>41461.982986111114</c:v>
                </c:pt>
                <c:pt idx="14352">
                  <c:v>41461.98333333333</c:v>
                </c:pt>
                <c:pt idx="14353">
                  <c:v>41461.983680555553</c:v>
                </c:pt>
                <c:pt idx="14354">
                  <c:v>41461.984027777777</c:v>
                </c:pt>
                <c:pt idx="14355">
                  <c:v>41461.984375</c:v>
                </c:pt>
                <c:pt idx="14356">
                  <c:v>41461.984722222223</c:v>
                </c:pt>
                <c:pt idx="14357">
                  <c:v>41461.985069444447</c:v>
                </c:pt>
                <c:pt idx="14358">
                  <c:v>41461.98541666667</c:v>
                </c:pt>
                <c:pt idx="14359">
                  <c:v>41461.985763888886</c:v>
                </c:pt>
                <c:pt idx="14360">
                  <c:v>41461.986111111109</c:v>
                </c:pt>
                <c:pt idx="14361">
                  <c:v>41461.986458333333</c:v>
                </c:pt>
                <c:pt idx="14362">
                  <c:v>41461.986805555556</c:v>
                </c:pt>
                <c:pt idx="14363">
                  <c:v>41461.98715277778</c:v>
                </c:pt>
                <c:pt idx="14364">
                  <c:v>41461.987500000003</c:v>
                </c:pt>
                <c:pt idx="14365">
                  <c:v>41461.987847222219</c:v>
                </c:pt>
                <c:pt idx="14366">
                  <c:v>41461.988194444442</c:v>
                </c:pt>
                <c:pt idx="14367">
                  <c:v>41461.988541666666</c:v>
                </c:pt>
                <c:pt idx="14368">
                  <c:v>41461.988888888889</c:v>
                </c:pt>
                <c:pt idx="14369">
                  <c:v>41461.989236111112</c:v>
                </c:pt>
                <c:pt idx="14370">
                  <c:v>41461.989583333336</c:v>
                </c:pt>
                <c:pt idx="14371">
                  <c:v>41461.989930555559</c:v>
                </c:pt>
                <c:pt idx="14372">
                  <c:v>41461.990277777775</c:v>
                </c:pt>
                <c:pt idx="14373">
                  <c:v>41461.990624999999</c:v>
                </c:pt>
                <c:pt idx="14374">
                  <c:v>41461.990972222222</c:v>
                </c:pt>
                <c:pt idx="14375">
                  <c:v>41461.991319444445</c:v>
                </c:pt>
                <c:pt idx="14376">
                  <c:v>41461.991666666669</c:v>
                </c:pt>
                <c:pt idx="14377">
                  <c:v>41461.992013888892</c:v>
                </c:pt>
                <c:pt idx="14378">
                  <c:v>41461.992361111108</c:v>
                </c:pt>
                <c:pt idx="14379">
                  <c:v>41461.992708333331</c:v>
                </c:pt>
                <c:pt idx="14380">
                  <c:v>41461.993055555555</c:v>
                </c:pt>
                <c:pt idx="14381">
                  <c:v>41461.993402777778</c:v>
                </c:pt>
                <c:pt idx="14382">
                  <c:v>41461.993750000001</c:v>
                </c:pt>
                <c:pt idx="14383">
                  <c:v>41461.994097222225</c:v>
                </c:pt>
                <c:pt idx="14384">
                  <c:v>41461.994444444441</c:v>
                </c:pt>
                <c:pt idx="14385">
                  <c:v>41461.994791666664</c:v>
                </c:pt>
                <c:pt idx="14386">
                  <c:v>41461.995138888888</c:v>
                </c:pt>
                <c:pt idx="14387">
                  <c:v>41461.995486111111</c:v>
                </c:pt>
                <c:pt idx="14388">
                  <c:v>41461.995833333334</c:v>
                </c:pt>
                <c:pt idx="14389">
                  <c:v>41461.996180555558</c:v>
                </c:pt>
                <c:pt idx="14390">
                  <c:v>41461.996527777781</c:v>
                </c:pt>
                <c:pt idx="14391">
                  <c:v>41461.996874999997</c:v>
                </c:pt>
                <c:pt idx="14392">
                  <c:v>41461.99722222222</c:v>
                </c:pt>
                <c:pt idx="14393">
                  <c:v>41461.997569444444</c:v>
                </c:pt>
                <c:pt idx="14394">
                  <c:v>41461.997916666667</c:v>
                </c:pt>
                <c:pt idx="14395">
                  <c:v>41461.998263888891</c:v>
                </c:pt>
                <c:pt idx="14396">
                  <c:v>41461.998611111114</c:v>
                </c:pt>
                <c:pt idx="14397">
                  <c:v>41461.99895833333</c:v>
                </c:pt>
                <c:pt idx="14398">
                  <c:v>41461.999305555553</c:v>
                </c:pt>
                <c:pt idx="14399">
                  <c:v>41461.999652777777</c:v>
                </c:pt>
                <c:pt idx="14400">
                  <c:v>41462</c:v>
                </c:pt>
                <c:pt idx="14401">
                  <c:v>41462.000347222223</c:v>
                </c:pt>
                <c:pt idx="14402">
                  <c:v>41462.000694444447</c:v>
                </c:pt>
                <c:pt idx="14403">
                  <c:v>41462.00104166667</c:v>
                </c:pt>
                <c:pt idx="14404">
                  <c:v>41462.001388888886</c:v>
                </c:pt>
                <c:pt idx="14405">
                  <c:v>41462.001736111109</c:v>
                </c:pt>
                <c:pt idx="14406">
                  <c:v>41462.002083333333</c:v>
                </c:pt>
                <c:pt idx="14407">
                  <c:v>41462.002430555556</c:v>
                </c:pt>
                <c:pt idx="14408">
                  <c:v>41462.00277777778</c:v>
                </c:pt>
                <c:pt idx="14409">
                  <c:v>41462.003125000003</c:v>
                </c:pt>
                <c:pt idx="14410">
                  <c:v>41462.003472222219</c:v>
                </c:pt>
                <c:pt idx="14411">
                  <c:v>41462.003819444442</c:v>
                </c:pt>
                <c:pt idx="14412">
                  <c:v>41462.004166666666</c:v>
                </c:pt>
                <c:pt idx="14413">
                  <c:v>41462.004513888889</c:v>
                </c:pt>
                <c:pt idx="14414">
                  <c:v>41462.004861111112</c:v>
                </c:pt>
                <c:pt idx="14415">
                  <c:v>41462.005208333336</c:v>
                </c:pt>
                <c:pt idx="14416">
                  <c:v>41462.005555555559</c:v>
                </c:pt>
                <c:pt idx="14417">
                  <c:v>41462.005902777775</c:v>
                </c:pt>
                <c:pt idx="14418">
                  <c:v>41462.006249999999</c:v>
                </c:pt>
                <c:pt idx="14419">
                  <c:v>41462.006597222222</c:v>
                </c:pt>
                <c:pt idx="14420">
                  <c:v>41462.006944444445</c:v>
                </c:pt>
                <c:pt idx="14421">
                  <c:v>41462.007291666669</c:v>
                </c:pt>
                <c:pt idx="14422">
                  <c:v>41462.007638888892</c:v>
                </c:pt>
                <c:pt idx="14423">
                  <c:v>41462.007986111108</c:v>
                </c:pt>
                <c:pt idx="14424">
                  <c:v>41462.008333333331</c:v>
                </c:pt>
                <c:pt idx="14425">
                  <c:v>41462.008680555555</c:v>
                </c:pt>
                <c:pt idx="14426">
                  <c:v>41462.009027777778</c:v>
                </c:pt>
                <c:pt idx="14427">
                  <c:v>41462.009375000001</c:v>
                </c:pt>
                <c:pt idx="14428">
                  <c:v>41462.009722222225</c:v>
                </c:pt>
                <c:pt idx="14429">
                  <c:v>41462.010069444441</c:v>
                </c:pt>
                <c:pt idx="14430">
                  <c:v>41462.010416666664</c:v>
                </c:pt>
                <c:pt idx="14431">
                  <c:v>41462.010763888888</c:v>
                </c:pt>
                <c:pt idx="14432">
                  <c:v>41462.011111111111</c:v>
                </c:pt>
                <c:pt idx="14433">
                  <c:v>41462.011458333334</c:v>
                </c:pt>
                <c:pt idx="14434">
                  <c:v>41462.011805555558</c:v>
                </c:pt>
                <c:pt idx="14435">
                  <c:v>41462.012152777781</c:v>
                </c:pt>
                <c:pt idx="14436">
                  <c:v>41462.012499999997</c:v>
                </c:pt>
                <c:pt idx="14437">
                  <c:v>41462.01284722222</c:v>
                </c:pt>
                <c:pt idx="14438">
                  <c:v>41462.013194444444</c:v>
                </c:pt>
                <c:pt idx="14439">
                  <c:v>41462.013541666667</c:v>
                </c:pt>
                <c:pt idx="14440">
                  <c:v>41462.013888888891</c:v>
                </c:pt>
                <c:pt idx="14441">
                  <c:v>41462.014236111114</c:v>
                </c:pt>
                <c:pt idx="14442">
                  <c:v>41462.01458333333</c:v>
                </c:pt>
                <c:pt idx="14443">
                  <c:v>41462.014930555553</c:v>
                </c:pt>
                <c:pt idx="14444">
                  <c:v>41462.015277777777</c:v>
                </c:pt>
                <c:pt idx="14445">
                  <c:v>41462.015625</c:v>
                </c:pt>
                <c:pt idx="14446">
                  <c:v>41462.015972222223</c:v>
                </c:pt>
                <c:pt idx="14447">
                  <c:v>41462.016319444447</c:v>
                </c:pt>
                <c:pt idx="14448">
                  <c:v>41462.01666666667</c:v>
                </c:pt>
                <c:pt idx="14449">
                  <c:v>41462.017013888886</c:v>
                </c:pt>
                <c:pt idx="14450">
                  <c:v>41462.017361111109</c:v>
                </c:pt>
                <c:pt idx="14451">
                  <c:v>41462.017708333333</c:v>
                </c:pt>
                <c:pt idx="14452">
                  <c:v>41462.018055555556</c:v>
                </c:pt>
                <c:pt idx="14453">
                  <c:v>41462.01840277778</c:v>
                </c:pt>
                <c:pt idx="14454">
                  <c:v>41462.018750000003</c:v>
                </c:pt>
                <c:pt idx="14455">
                  <c:v>41462.019097222219</c:v>
                </c:pt>
                <c:pt idx="14456">
                  <c:v>41462.019444444442</c:v>
                </c:pt>
                <c:pt idx="14457">
                  <c:v>41462.019791666666</c:v>
                </c:pt>
                <c:pt idx="14458">
                  <c:v>41462.020138888889</c:v>
                </c:pt>
                <c:pt idx="14459">
                  <c:v>41462.020486111112</c:v>
                </c:pt>
                <c:pt idx="14460">
                  <c:v>41462.020833333336</c:v>
                </c:pt>
                <c:pt idx="14461">
                  <c:v>41462.021180555559</c:v>
                </c:pt>
                <c:pt idx="14462">
                  <c:v>41462.021527777775</c:v>
                </c:pt>
                <c:pt idx="14463">
                  <c:v>41462.021874999999</c:v>
                </c:pt>
                <c:pt idx="14464">
                  <c:v>41462.022222222222</c:v>
                </c:pt>
                <c:pt idx="14465">
                  <c:v>41462.022569444445</c:v>
                </c:pt>
                <c:pt idx="14466">
                  <c:v>41462.022916666669</c:v>
                </c:pt>
                <c:pt idx="14467">
                  <c:v>41462.023263888892</c:v>
                </c:pt>
                <c:pt idx="14468">
                  <c:v>41462.023611111108</c:v>
                </c:pt>
                <c:pt idx="14469">
                  <c:v>41462.023958333331</c:v>
                </c:pt>
                <c:pt idx="14470">
                  <c:v>41462.024305555555</c:v>
                </c:pt>
                <c:pt idx="14471">
                  <c:v>41462.024652777778</c:v>
                </c:pt>
                <c:pt idx="14472">
                  <c:v>41462.025000000001</c:v>
                </c:pt>
                <c:pt idx="14473">
                  <c:v>41462.025347222225</c:v>
                </c:pt>
                <c:pt idx="14474">
                  <c:v>41462.025694444441</c:v>
                </c:pt>
                <c:pt idx="14475">
                  <c:v>41462.026041666664</c:v>
                </c:pt>
                <c:pt idx="14476">
                  <c:v>41462.026388888888</c:v>
                </c:pt>
                <c:pt idx="14477">
                  <c:v>41462.026736111111</c:v>
                </c:pt>
                <c:pt idx="14478">
                  <c:v>41462.027083333334</c:v>
                </c:pt>
                <c:pt idx="14479">
                  <c:v>41462.027430555558</c:v>
                </c:pt>
                <c:pt idx="14480">
                  <c:v>41462.027777777781</c:v>
                </c:pt>
                <c:pt idx="14481">
                  <c:v>41462.028124999997</c:v>
                </c:pt>
                <c:pt idx="14482">
                  <c:v>41462.02847222222</c:v>
                </c:pt>
                <c:pt idx="14483">
                  <c:v>41462.028819444444</c:v>
                </c:pt>
                <c:pt idx="14484">
                  <c:v>41462.029166666667</c:v>
                </c:pt>
                <c:pt idx="14485">
                  <c:v>41462.029513888891</c:v>
                </c:pt>
                <c:pt idx="14486">
                  <c:v>41462.029861111114</c:v>
                </c:pt>
                <c:pt idx="14487">
                  <c:v>41462.03020833333</c:v>
                </c:pt>
                <c:pt idx="14488">
                  <c:v>41462.030555555553</c:v>
                </c:pt>
                <c:pt idx="14489">
                  <c:v>41462.030902777777</c:v>
                </c:pt>
                <c:pt idx="14490">
                  <c:v>41462.03125</c:v>
                </c:pt>
                <c:pt idx="14491">
                  <c:v>41462.031597222223</c:v>
                </c:pt>
                <c:pt idx="14492">
                  <c:v>41462.031944444447</c:v>
                </c:pt>
                <c:pt idx="14493">
                  <c:v>41462.03229166667</c:v>
                </c:pt>
                <c:pt idx="14494">
                  <c:v>41462.032638888886</c:v>
                </c:pt>
                <c:pt idx="14495">
                  <c:v>41462.032986111109</c:v>
                </c:pt>
                <c:pt idx="14496">
                  <c:v>41462.033333333333</c:v>
                </c:pt>
                <c:pt idx="14497">
                  <c:v>41462.033680555556</c:v>
                </c:pt>
                <c:pt idx="14498">
                  <c:v>41462.03402777778</c:v>
                </c:pt>
                <c:pt idx="14499">
                  <c:v>41462.034375000003</c:v>
                </c:pt>
                <c:pt idx="14500">
                  <c:v>41462.034722222219</c:v>
                </c:pt>
                <c:pt idx="14501">
                  <c:v>41462.035069444442</c:v>
                </c:pt>
                <c:pt idx="14502">
                  <c:v>41462.035416666666</c:v>
                </c:pt>
                <c:pt idx="14503">
                  <c:v>41462.035763888889</c:v>
                </c:pt>
                <c:pt idx="14504">
                  <c:v>41462.036111111112</c:v>
                </c:pt>
                <c:pt idx="14505">
                  <c:v>41462.036458333336</c:v>
                </c:pt>
                <c:pt idx="14506">
                  <c:v>41462.036805555559</c:v>
                </c:pt>
                <c:pt idx="14507">
                  <c:v>41462.037152777775</c:v>
                </c:pt>
                <c:pt idx="14508">
                  <c:v>41462.037499999999</c:v>
                </c:pt>
                <c:pt idx="14509">
                  <c:v>41462.037847222222</c:v>
                </c:pt>
                <c:pt idx="14510">
                  <c:v>41462.038194444445</c:v>
                </c:pt>
                <c:pt idx="14511">
                  <c:v>41462.038541666669</c:v>
                </c:pt>
                <c:pt idx="14512">
                  <c:v>41462.038888888892</c:v>
                </c:pt>
                <c:pt idx="14513">
                  <c:v>41462.039236111108</c:v>
                </c:pt>
                <c:pt idx="14514">
                  <c:v>41462.039583333331</c:v>
                </c:pt>
                <c:pt idx="14515">
                  <c:v>41462.039930555555</c:v>
                </c:pt>
                <c:pt idx="14516">
                  <c:v>41462.040277777778</c:v>
                </c:pt>
                <c:pt idx="14517">
                  <c:v>41462.040625000001</c:v>
                </c:pt>
                <c:pt idx="14518">
                  <c:v>41462.040972222225</c:v>
                </c:pt>
                <c:pt idx="14519">
                  <c:v>41462.041319444441</c:v>
                </c:pt>
                <c:pt idx="14520">
                  <c:v>41462.041666666664</c:v>
                </c:pt>
                <c:pt idx="14521">
                  <c:v>41462.042013888888</c:v>
                </c:pt>
                <c:pt idx="14522">
                  <c:v>41462.042361111111</c:v>
                </c:pt>
                <c:pt idx="14523">
                  <c:v>41462.042708333334</c:v>
                </c:pt>
                <c:pt idx="14524">
                  <c:v>41462.043055555558</c:v>
                </c:pt>
                <c:pt idx="14525">
                  <c:v>41462.043402777781</c:v>
                </c:pt>
                <c:pt idx="14526">
                  <c:v>41462.043749999997</c:v>
                </c:pt>
                <c:pt idx="14527">
                  <c:v>41462.04409722222</c:v>
                </c:pt>
                <c:pt idx="14528">
                  <c:v>41462.044444444444</c:v>
                </c:pt>
                <c:pt idx="14529">
                  <c:v>41462.044791666667</c:v>
                </c:pt>
                <c:pt idx="14530">
                  <c:v>41462.045138888891</c:v>
                </c:pt>
                <c:pt idx="14531">
                  <c:v>41462.045486111114</c:v>
                </c:pt>
                <c:pt idx="14532">
                  <c:v>41462.04583333333</c:v>
                </c:pt>
                <c:pt idx="14533">
                  <c:v>41462.046180555553</c:v>
                </c:pt>
                <c:pt idx="14534">
                  <c:v>41462.046527777777</c:v>
                </c:pt>
                <c:pt idx="14535">
                  <c:v>41462.046875</c:v>
                </c:pt>
                <c:pt idx="14536">
                  <c:v>41462.047222222223</c:v>
                </c:pt>
                <c:pt idx="14537">
                  <c:v>41462.047569444447</c:v>
                </c:pt>
                <c:pt idx="14538">
                  <c:v>41462.04791666667</c:v>
                </c:pt>
                <c:pt idx="14539">
                  <c:v>41462.048263888886</c:v>
                </c:pt>
                <c:pt idx="14540">
                  <c:v>41462.048611111109</c:v>
                </c:pt>
                <c:pt idx="14541">
                  <c:v>41462.048958333333</c:v>
                </c:pt>
                <c:pt idx="14542">
                  <c:v>41462.049305555556</c:v>
                </c:pt>
                <c:pt idx="14543">
                  <c:v>41462.04965277778</c:v>
                </c:pt>
                <c:pt idx="14544">
                  <c:v>41462.050000000003</c:v>
                </c:pt>
                <c:pt idx="14545">
                  <c:v>41462.050347222219</c:v>
                </c:pt>
                <c:pt idx="14546">
                  <c:v>41462.050694444442</c:v>
                </c:pt>
                <c:pt idx="14547">
                  <c:v>41462.051041666666</c:v>
                </c:pt>
                <c:pt idx="14548">
                  <c:v>41462.051388888889</c:v>
                </c:pt>
                <c:pt idx="14549">
                  <c:v>41462.051736111112</c:v>
                </c:pt>
                <c:pt idx="14550">
                  <c:v>41462.052083333336</c:v>
                </c:pt>
                <c:pt idx="14551">
                  <c:v>41462.052430555559</c:v>
                </c:pt>
                <c:pt idx="14552">
                  <c:v>41462.052777777775</c:v>
                </c:pt>
                <c:pt idx="14553">
                  <c:v>41462.053124999999</c:v>
                </c:pt>
                <c:pt idx="14554">
                  <c:v>41462.053472222222</c:v>
                </c:pt>
                <c:pt idx="14555">
                  <c:v>41462.053819444445</c:v>
                </c:pt>
                <c:pt idx="14556">
                  <c:v>41462.054166666669</c:v>
                </c:pt>
                <c:pt idx="14557">
                  <c:v>41462.054513888892</c:v>
                </c:pt>
                <c:pt idx="14558">
                  <c:v>41462.054861111108</c:v>
                </c:pt>
                <c:pt idx="14559">
                  <c:v>41462.055208333331</c:v>
                </c:pt>
                <c:pt idx="14560">
                  <c:v>41462.055555555555</c:v>
                </c:pt>
                <c:pt idx="14561">
                  <c:v>41462.055902777778</c:v>
                </c:pt>
                <c:pt idx="14562">
                  <c:v>41462.056250000001</c:v>
                </c:pt>
                <c:pt idx="14563">
                  <c:v>41462.056597222225</c:v>
                </c:pt>
                <c:pt idx="14564">
                  <c:v>41462.056944444441</c:v>
                </c:pt>
                <c:pt idx="14565">
                  <c:v>41462.057291666664</c:v>
                </c:pt>
                <c:pt idx="14566">
                  <c:v>41462.057638888888</c:v>
                </c:pt>
                <c:pt idx="14567">
                  <c:v>41462.057986111111</c:v>
                </c:pt>
                <c:pt idx="14568">
                  <c:v>41462.058333333334</c:v>
                </c:pt>
                <c:pt idx="14569">
                  <c:v>41462.058680555558</c:v>
                </c:pt>
                <c:pt idx="14570">
                  <c:v>41462.059027777781</c:v>
                </c:pt>
                <c:pt idx="14571">
                  <c:v>41462.059374999997</c:v>
                </c:pt>
                <c:pt idx="14572">
                  <c:v>41462.05972222222</c:v>
                </c:pt>
                <c:pt idx="14573">
                  <c:v>41462.060069444444</c:v>
                </c:pt>
                <c:pt idx="14574">
                  <c:v>41462.060416666667</c:v>
                </c:pt>
                <c:pt idx="14575">
                  <c:v>41462.060763888891</c:v>
                </c:pt>
                <c:pt idx="14576">
                  <c:v>41462.061111111114</c:v>
                </c:pt>
                <c:pt idx="14577">
                  <c:v>41462.06145833333</c:v>
                </c:pt>
                <c:pt idx="14578">
                  <c:v>41462.061805555553</c:v>
                </c:pt>
                <c:pt idx="14579">
                  <c:v>41462.062152777777</c:v>
                </c:pt>
                <c:pt idx="14580">
                  <c:v>41462.0625</c:v>
                </c:pt>
                <c:pt idx="14581">
                  <c:v>41462.062847222223</c:v>
                </c:pt>
                <c:pt idx="14582">
                  <c:v>41462.063194444447</c:v>
                </c:pt>
                <c:pt idx="14583">
                  <c:v>41462.06354166667</c:v>
                </c:pt>
                <c:pt idx="14584">
                  <c:v>41462.063888888886</c:v>
                </c:pt>
                <c:pt idx="14585">
                  <c:v>41462.064236111109</c:v>
                </c:pt>
                <c:pt idx="14586">
                  <c:v>41462.064583333333</c:v>
                </c:pt>
                <c:pt idx="14587">
                  <c:v>41462.064930555556</c:v>
                </c:pt>
                <c:pt idx="14588">
                  <c:v>41462.06527777778</c:v>
                </c:pt>
                <c:pt idx="14589">
                  <c:v>41462.065625000003</c:v>
                </c:pt>
                <c:pt idx="14590">
                  <c:v>41462.065972222219</c:v>
                </c:pt>
                <c:pt idx="14591">
                  <c:v>41462.066319444442</c:v>
                </c:pt>
                <c:pt idx="14592">
                  <c:v>41462.066666666666</c:v>
                </c:pt>
                <c:pt idx="14593">
                  <c:v>41462.067013888889</c:v>
                </c:pt>
                <c:pt idx="14594">
                  <c:v>41462.067361111112</c:v>
                </c:pt>
                <c:pt idx="14595">
                  <c:v>41462.067708333336</c:v>
                </c:pt>
                <c:pt idx="14596">
                  <c:v>41462.068055555559</c:v>
                </c:pt>
                <c:pt idx="14597">
                  <c:v>41462.068402777775</c:v>
                </c:pt>
                <c:pt idx="14598">
                  <c:v>41462.068749999999</c:v>
                </c:pt>
                <c:pt idx="14599">
                  <c:v>41462.069097222222</c:v>
                </c:pt>
                <c:pt idx="14600">
                  <c:v>41462.069444444445</c:v>
                </c:pt>
                <c:pt idx="14601">
                  <c:v>41462.069791666669</c:v>
                </c:pt>
                <c:pt idx="14602">
                  <c:v>41462.070138888892</c:v>
                </c:pt>
                <c:pt idx="14603">
                  <c:v>41462.070486111108</c:v>
                </c:pt>
                <c:pt idx="14604">
                  <c:v>41462.070833333331</c:v>
                </c:pt>
                <c:pt idx="14605">
                  <c:v>41462.071180555555</c:v>
                </c:pt>
                <c:pt idx="14606">
                  <c:v>41462.071527777778</c:v>
                </c:pt>
                <c:pt idx="14607">
                  <c:v>41462.071875000001</c:v>
                </c:pt>
                <c:pt idx="14608">
                  <c:v>41462.072222222225</c:v>
                </c:pt>
                <c:pt idx="14609">
                  <c:v>41462.072569444441</c:v>
                </c:pt>
                <c:pt idx="14610">
                  <c:v>41462.072916666664</c:v>
                </c:pt>
                <c:pt idx="14611">
                  <c:v>41462.073263888888</c:v>
                </c:pt>
                <c:pt idx="14612">
                  <c:v>41462.073611111111</c:v>
                </c:pt>
                <c:pt idx="14613">
                  <c:v>41462.073958333334</c:v>
                </c:pt>
                <c:pt idx="14614">
                  <c:v>41462.074305555558</c:v>
                </c:pt>
                <c:pt idx="14615">
                  <c:v>41462.074652777781</c:v>
                </c:pt>
                <c:pt idx="14616">
                  <c:v>41462.074999999997</c:v>
                </c:pt>
                <c:pt idx="14617">
                  <c:v>41462.07534722222</c:v>
                </c:pt>
                <c:pt idx="14618">
                  <c:v>41462.075694444444</c:v>
                </c:pt>
                <c:pt idx="14619">
                  <c:v>41462.076041666667</c:v>
                </c:pt>
                <c:pt idx="14620">
                  <c:v>41462.076388888891</c:v>
                </c:pt>
                <c:pt idx="14621">
                  <c:v>41462.076736111114</c:v>
                </c:pt>
                <c:pt idx="14622">
                  <c:v>41462.07708333333</c:v>
                </c:pt>
                <c:pt idx="14623">
                  <c:v>41462.077430555553</c:v>
                </c:pt>
                <c:pt idx="14624">
                  <c:v>41462.077777777777</c:v>
                </c:pt>
                <c:pt idx="14625">
                  <c:v>41462.078125</c:v>
                </c:pt>
                <c:pt idx="14626">
                  <c:v>41462.078472222223</c:v>
                </c:pt>
                <c:pt idx="14627">
                  <c:v>41462.078819444447</c:v>
                </c:pt>
                <c:pt idx="14628">
                  <c:v>41462.07916666667</c:v>
                </c:pt>
                <c:pt idx="14629">
                  <c:v>41462.079513888886</c:v>
                </c:pt>
                <c:pt idx="14630">
                  <c:v>41462.079861111109</c:v>
                </c:pt>
                <c:pt idx="14631">
                  <c:v>41462.080208333333</c:v>
                </c:pt>
                <c:pt idx="14632">
                  <c:v>41462.080555555556</c:v>
                </c:pt>
                <c:pt idx="14633">
                  <c:v>41462.08090277778</c:v>
                </c:pt>
                <c:pt idx="14634">
                  <c:v>41462.081250000003</c:v>
                </c:pt>
                <c:pt idx="14635">
                  <c:v>41462.081597222219</c:v>
                </c:pt>
                <c:pt idx="14636">
                  <c:v>41462.081944444442</c:v>
                </c:pt>
                <c:pt idx="14637">
                  <c:v>41462.082291666666</c:v>
                </c:pt>
                <c:pt idx="14638">
                  <c:v>41462.082638888889</c:v>
                </c:pt>
                <c:pt idx="14639">
                  <c:v>41462.082986111112</c:v>
                </c:pt>
                <c:pt idx="14640">
                  <c:v>41462.083333333336</c:v>
                </c:pt>
                <c:pt idx="14641">
                  <c:v>41462.083680555559</c:v>
                </c:pt>
                <c:pt idx="14642">
                  <c:v>41462.084027777775</c:v>
                </c:pt>
                <c:pt idx="14643">
                  <c:v>41462.084374999999</c:v>
                </c:pt>
                <c:pt idx="14644">
                  <c:v>41462.084722222222</c:v>
                </c:pt>
                <c:pt idx="14645">
                  <c:v>41462.085069444445</c:v>
                </c:pt>
                <c:pt idx="14646">
                  <c:v>41462.085416666669</c:v>
                </c:pt>
                <c:pt idx="14647">
                  <c:v>41462.085763888892</c:v>
                </c:pt>
                <c:pt idx="14648">
                  <c:v>41462.086111111108</c:v>
                </c:pt>
                <c:pt idx="14649">
                  <c:v>41462.086458333331</c:v>
                </c:pt>
                <c:pt idx="14650">
                  <c:v>41462.086805555555</c:v>
                </c:pt>
                <c:pt idx="14651">
                  <c:v>41462.087152777778</c:v>
                </c:pt>
                <c:pt idx="14652">
                  <c:v>41462.087500000001</c:v>
                </c:pt>
                <c:pt idx="14653">
                  <c:v>41462.087847222225</c:v>
                </c:pt>
                <c:pt idx="14654">
                  <c:v>41462.088194444441</c:v>
                </c:pt>
                <c:pt idx="14655">
                  <c:v>41462.088541666664</c:v>
                </c:pt>
                <c:pt idx="14656">
                  <c:v>41462.088888888888</c:v>
                </c:pt>
                <c:pt idx="14657">
                  <c:v>41462.089236111111</c:v>
                </c:pt>
                <c:pt idx="14658">
                  <c:v>41462.089583333334</c:v>
                </c:pt>
                <c:pt idx="14659">
                  <c:v>41462.089930555558</c:v>
                </c:pt>
                <c:pt idx="14660">
                  <c:v>41462.090277777781</c:v>
                </c:pt>
                <c:pt idx="14661">
                  <c:v>41462.090624999997</c:v>
                </c:pt>
                <c:pt idx="14662">
                  <c:v>41462.09097222222</c:v>
                </c:pt>
                <c:pt idx="14663">
                  <c:v>41462.091319444444</c:v>
                </c:pt>
                <c:pt idx="14664">
                  <c:v>41462.091666666667</c:v>
                </c:pt>
                <c:pt idx="14665">
                  <c:v>41462.092013888891</c:v>
                </c:pt>
                <c:pt idx="14666">
                  <c:v>41462.092361111114</c:v>
                </c:pt>
                <c:pt idx="14667">
                  <c:v>41462.09270833333</c:v>
                </c:pt>
                <c:pt idx="14668">
                  <c:v>41462.093055555553</c:v>
                </c:pt>
                <c:pt idx="14669">
                  <c:v>41462.093402777777</c:v>
                </c:pt>
                <c:pt idx="14670">
                  <c:v>41462.09375</c:v>
                </c:pt>
                <c:pt idx="14671">
                  <c:v>41462.094097222223</c:v>
                </c:pt>
                <c:pt idx="14672">
                  <c:v>41462.094444444447</c:v>
                </c:pt>
                <c:pt idx="14673">
                  <c:v>41462.09479166667</c:v>
                </c:pt>
                <c:pt idx="14674">
                  <c:v>41462.095138888886</c:v>
                </c:pt>
                <c:pt idx="14675">
                  <c:v>41462.095486111109</c:v>
                </c:pt>
                <c:pt idx="14676">
                  <c:v>41462.095833333333</c:v>
                </c:pt>
                <c:pt idx="14677">
                  <c:v>41462.096180555556</c:v>
                </c:pt>
                <c:pt idx="14678">
                  <c:v>41462.09652777778</c:v>
                </c:pt>
                <c:pt idx="14679">
                  <c:v>41462.096875000003</c:v>
                </c:pt>
                <c:pt idx="14680">
                  <c:v>41462.097222222219</c:v>
                </c:pt>
                <c:pt idx="14681">
                  <c:v>41462.097569444442</c:v>
                </c:pt>
                <c:pt idx="14682">
                  <c:v>41462.097916666666</c:v>
                </c:pt>
                <c:pt idx="14683">
                  <c:v>41462.098263888889</c:v>
                </c:pt>
                <c:pt idx="14684">
                  <c:v>41462.098611111112</c:v>
                </c:pt>
                <c:pt idx="14685">
                  <c:v>41462.098958333336</c:v>
                </c:pt>
                <c:pt idx="14686">
                  <c:v>41462.099305555559</c:v>
                </c:pt>
                <c:pt idx="14687">
                  <c:v>41462.099652777775</c:v>
                </c:pt>
                <c:pt idx="14688">
                  <c:v>41462.1</c:v>
                </c:pt>
                <c:pt idx="14689">
                  <c:v>41462.100347222222</c:v>
                </c:pt>
                <c:pt idx="14690">
                  <c:v>41462.100694444445</c:v>
                </c:pt>
                <c:pt idx="14691">
                  <c:v>41462.101041666669</c:v>
                </c:pt>
                <c:pt idx="14692">
                  <c:v>41462.101388888892</c:v>
                </c:pt>
                <c:pt idx="14693">
                  <c:v>41462.101736111108</c:v>
                </c:pt>
                <c:pt idx="14694">
                  <c:v>41462.102083333331</c:v>
                </c:pt>
                <c:pt idx="14695">
                  <c:v>41462.102430555555</c:v>
                </c:pt>
                <c:pt idx="14696">
                  <c:v>41462.102777777778</c:v>
                </c:pt>
                <c:pt idx="14697">
                  <c:v>41462.103125000001</c:v>
                </c:pt>
                <c:pt idx="14698">
                  <c:v>41462.103472222225</c:v>
                </c:pt>
                <c:pt idx="14699">
                  <c:v>41462.103819444441</c:v>
                </c:pt>
                <c:pt idx="14700">
                  <c:v>41462.104166666664</c:v>
                </c:pt>
                <c:pt idx="14701">
                  <c:v>41462.104513888888</c:v>
                </c:pt>
                <c:pt idx="14702">
                  <c:v>41462.104861111111</c:v>
                </c:pt>
                <c:pt idx="14703">
                  <c:v>41462.105208333334</c:v>
                </c:pt>
                <c:pt idx="14704">
                  <c:v>41462.105555555558</c:v>
                </c:pt>
                <c:pt idx="14705">
                  <c:v>41462.105902777781</c:v>
                </c:pt>
                <c:pt idx="14706">
                  <c:v>41462.106249999997</c:v>
                </c:pt>
                <c:pt idx="14707">
                  <c:v>41462.10659722222</c:v>
                </c:pt>
                <c:pt idx="14708">
                  <c:v>41462.106944444444</c:v>
                </c:pt>
                <c:pt idx="14709">
                  <c:v>41462.107291666667</c:v>
                </c:pt>
                <c:pt idx="14710">
                  <c:v>41462.107638888891</c:v>
                </c:pt>
                <c:pt idx="14711">
                  <c:v>41462.107986111114</c:v>
                </c:pt>
                <c:pt idx="14712">
                  <c:v>41462.10833333333</c:v>
                </c:pt>
                <c:pt idx="14713">
                  <c:v>41462.108680555553</c:v>
                </c:pt>
                <c:pt idx="14714">
                  <c:v>41462.109027777777</c:v>
                </c:pt>
                <c:pt idx="14715">
                  <c:v>41462.109375</c:v>
                </c:pt>
                <c:pt idx="14716">
                  <c:v>41462.109722222223</c:v>
                </c:pt>
                <c:pt idx="14717">
                  <c:v>41462.110069444447</c:v>
                </c:pt>
                <c:pt idx="14718">
                  <c:v>41462.11041666667</c:v>
                </c:pt>
                <c:pt idx="14719">
                  <c:v>41462.110763888886</c:v>
                </c:pt>
                <c:pt idx="14720">
                  <c:v>41462.111111111109</c:v>
                </c:pt>
                <c:pt idx="14721">
                  <c:v>41462.111458333333</c:v>
                </c:pt>
                <c:pt idx="14722">
                  <c:v>41462.111805555556</c:v>
                </c:pt>
                <c:pt idx="14723">
                  <c:v>41462.11215277778</c:v>
                </c:pt>
                <c:pt idx="14724">
                  <c:v>41462.112500000003</c:v>
                </c:pt>
                <c:pt idx="14725">
                  <c:v>41462.112847222219</c:v>
                </c:pt>
                <c:pt idx="14726">
                  <c:v>41462.113194444442</c:v>
                </c:pt>
                <c:pt idx="14727">
                  <c:v>41462.113541666666</c:v>
                </c:pt>
                <c:pt idx="14728">
                  <c:v>41462.113888888889</c:v>
                </c:pt>
                <c:pt idx="14729">
                  <c:v>41462.114236111112</c:v>
                </c:pt>
                <c:pt idx="14730">
                  <c:v>41462.114583333336</c:v>
                </c:pt>
                <c:pt idx="14731">
                  <c:v>41462.114930555559</c:v>
                </c:pt>
                <c:pt idx="14732">
                  <c:v>41462.115277777775</c:v>
                </c:pt>
                <c:pt idx="14733">
                  <c:v>41462.115624999999</c:v>
                </c:pt>
                <c:pt idx="14734">
                  <c:v>41462.115972222222</c:v>
                </c:pt>
                <c:pt idx="14735">
                  <c:v>41462.116319444445</c:v>
                </c:pt>
                <c:pt idx="14736">
                  <c:v>41462.116666666669</c:v>
                </c:pt>
                <c:pt idx="14737">
                  <c:v>41462.117013888892</c:v>
                </c:pt>
                <c:pt idx="14738">
                  <c:v>41462.117361111108</c:v>
                </c:pt>
                <c:pt idx="14739">
                  <c:v>41462.117708333331</c:v>
                </c:pt>
                <c:pt idx="14740">
                  <c:v>41462.118055555555</c:v>
                </c:pt>
                <c:pt idx="14741">
                  <c:v>41462.118402777778</c:v>
                </c:pt>
                <c:pt idx="14742">
                  <c:v>41462.118750000001</c:v>
                </c:pt>
                <c:pt idx="14743">
                  <c:v>41462.119097222225</c:v>
                </c:pt>
                <c:pt idx="14744">
                  <c:v>41462.119444444441</c:v>
                </c:pt>
                <c:pt idx="14745">
                  <c:v>41462.119791666664</c:v>
                </c:pt>
                <c:pt idx="14746">
                  <c:v>41462.120138888888</c:v>
                </c:pt>
                <c:pt idx="14747">
                  <c:v>41462.120486111111</c:v>
                </c:pt>
                <c:pt idx="14748">
                  <c:v>41462.120833333334</c:v>
                </c:pt>
                <c:pt idx="14749">
                  <c:v>41462.121180555558</c:v>
                </c:pt>
                <c:pt idx="14750">
                  <c:v>41462.121527777781</c:v>
                </c:pt>
                <c:pt idx="14751">
                  <c:v>41462.121874999997</c:v>
                </c:pt>
                <c:pt idx="14752">
                  <c:v>41462.12222222222</c:v>
                </c:pt>
                <c:pt idx="14753">
                  <c:v>41462.122569444444</c:v>
                </c:pt>
                <c:pt idx="14754">
                  <c:v>41462.122916666667</c:v>
                </c:pt>
                <c:pt idx="14755">
                  <c:v>41462.123263888891</c:v>
                </c:pt>
                <c:pt idx="14756">
                  <c:v>41462.123611111114</c:v>
                </c:pt>
                <c:pt idx="14757">
                  <c:v>41462.12395833333</c:v>
                </c:pt>
                <c:pt idx="14758">
                  <c:v>41462.124305555553</c:v>
                </c:pt>
                <c:pt idx="14759">
                  <c:v>41462.124652777777</c:v>
                </c:pt>
                <c:pt idx="14760">
                  <c:v>41462.125</c:v>
                </c:pt>
                <c:pt idx="14761">
                  <c:v>41462.125347222223</c:v>
                </c:pt>
                <c:pt idx="14762">
                  <c:v>41462.125694444447</c:v>
                </c:pt>
                <c:pt idx="14763">
                  <c:v>41462.12604166667</c:v>
                </c:pt>
                <c:pt idx="14764">
                  <c:v>41462.126388888886</c:v>
                </c:pt>
                <c:pt idx="14765">
                  <c:v>41462.126736111109</c:v>
                </c:pt>
                <c:pt idx="14766">
                  <c:v>41462.127083333333</c:v>
                </c:pt>
                <c:pt idx="14767">
                  <c:v>41462.127430555556</c:v>
                </c:pt>
                <c:pt idx="14768">
                  <c:v>41462.12777777778</c:v>
                </c:pt>
                <c:pt idx="14769">
                  <c:v>41462.128125000003</c:v>
                </c:pt>
                <c:pt idx="14770">
                  <c:v>41462.128472222219</c:v>
                </c:pt>
                <c:pt idx="14771">
                  <c:v>41462.128819444442</c:v>
                </c:pt>
                <c:pt idx="14772">
                  <c:v>41462.129166666666</c:v>
                </c:pt>
                <c:pt idx="14773">
                  <c:v>41462.129513888889</c:v>
                </c:pt>
                <c:pt idx="14774">
                  <c:v>41462.129861111112</c:v>
                </c:pt>
                <c:pt idx="14775">
                  <c:v>41462.130208333336</c:v>
                </c:pt>
                <c:pt idx="14776">
                  <c:v>41462.130555555559</c:v>
                </c:pt>
                <c:pt idx="14777">
                  <c:v>41462.130902777775</c:v>
                </c:pt>
                <c:pt idx="14778">
                  <c:v>41462.131249999999</c:v>
                </c:pt>
                <c:pt idx="14779">
                  <c:v>41462.131597222222</c:v>
                </c:pt>
                <c:pt idx="14780">
                  <c:v>41462.131944444445</c:v>
                </c:pt>
                <c:pt idx="14781">
                  <c:v>41462.132291666669</c:v>
                </c:pt>
                <c:pt idx="14782">
                  <c:v>41462.132638888892</c:v>
                </c:pt>
                <c:pt idx="14783">
                  <c:v>41462.132986111108</c:v>
                </c:pt>
                <c:pt idx="14784">
                  <c:v>41462.133333333331</c:v>
                </c:pt>
                <c:pt idx="14785">
                  <c:v>41462.133680555555</c:v>
                </c:pt>
                <c:pt idx="14786">
                  <c:v>41462.134027777778</c:v>
                </c:pt>
                <c:pt idx="14787">
                  <c:v>41462.134375000001</c:v>
                </c:pt>
                <c:pt idx="14788">
                  <c:v>41462.134722222225</c:v>
                </c:pt>
                <c:pt idx="14789">
                  <c:v>41462.135069444441</c:v>
                </c:pt>
                <c:pt idx="14790">
                  <c:v>41462.135416666664</c:v>
                </c:pt>
                <c:pt idx="14791">
                  <c:v>41462.135763888888</c:v>
                </c:pt>
                <c:pt idx="14792">
                  <c:v>41462.136111111111</c:v>
                </c:pt>
                <c:pt idx="14793">
                  <c:v>41462.136458333334</c:v>
                </c:pt>
                <c:pt idx="14794">
                  <c:v>41462.136805555558</c:v>
                </c:pt>
                <c:pt idx="14795">
                  <c:v>41462.137152777781</c:v>
                </c:pt>
                <c:pt idx="14796">
                  <c:v>41462.137499999997</c:v>
                </c:pt>
                <c:pt idx="14797">
                  <c:v>41462.13784722222</c:v>
                </c:pt>
                <c:pt idx="14798">
                  <c:v>41462.138194444444</c:v>
                </c:pt>
                <c:pt idx="14799">
                  <c:v>41462.138541666667</c:v>
                </c:pt>
                <c:pt idx="14800">
                  <c:v>41462.138888888891</c:v>
                </c:pt>
                <c:pt idx="14801">
                  <c:v>41462.139236111114</c:v>
                </c:pt>
                <c:pt idx="14802">
                  <c:v>41462.13958333333</c:v>
                </c:pt>
                <c:pt idx="14803">
                  <c:v>41462.139930555553</c:v>
                </c:pt>
                <c:pt idx="14804">
                  <c:v>41462.140277777777</c:v>
                </c:pt>
                <c:pt idx="14805">
                  <c:v>41462.140625</c:v>
                </c:pt>
                <c:pt idx="14806">
                  <c:v>41462.140972222223</c:v>
                </c:pt>
                <c:pt idx="14807">
                  <c:v>41462.141319444447</c:v>
                </c:pt>
                <c:pt idx="14808">
                  <c:v>41462.14166666667</c:v>
                </c:pt>
                <c:pt idx="14809">
                  <c:v>41462.142013888886</c:v>
                </c:pt>
                <c:pt idx="14810">
                  <c:v>41462.142361111109</c:v>
                </c:pt>
                <c:pt idx="14811">
                  <c:v>41462.142708333333</c:v>
                </c:pt>
                <c:pt idx="14812">
                  <c:v>41462.143055555556</c:v>
                </c:pt>
                <c:pt idx="14813">
                  <c:v>41462.14340277778</c:v>
                </c:pt>
                <c:pt idx="14814">
                  <c:v>41462.143750000003</c:v>
                </c:pt>
                <c:pt idx="14815">
                  <c:v>41462.144097222219</c:v>
                </c:pt>
                <c:pt idx="14816">
                  <c:v>41462.144444444442</c:v>
                </c:pt>
                <c:pt idx="14817">
                  <c:v>41462.144791666666</c:v>
                </c:pt>
                <c:pt idx="14818">
                  <c:v>41462.145138888889</c:v>
                </c:pt>
                <c:pt idx="14819">
                  <c:v>41462.145486111112</c:v>
                </c:pt>
                <c:pt idx="14820">
                  <c:v>41462.145833333336</c:v>
                </c:pt>
                <c:pt idx="14821">
                  <c:v>41462.146180555559</c:v>
                </c:pt>
                <c:pt idx="14822">
                  <c:v>41462.146527777775</c:v>
                </c:pt>
                <c:pt idx="14823">
                  <c:v>41462.146874999999</c:v>
                </c:pt>
                <c:pt idx="14824">
                  <c:v>41462.147222222222</c:v>
                </c:pt>
                <c:pt idx="14825">
                  <c:v>41462.147569444445</c:v>
                </c:pt>
                <c:pt idx="14826">
                  <c:v>41462.147916666669</c:v>
                </c:pt>
                <c:pt idx="14827">
                  <c:v>41462.148263888892</c:v>
                </c:pt>
                <c:pt idx="14828">
                  <c:v>41462.148611111108</c:v>
                </c:pt>
                <c:pt idx="14829">
                  <c:v>41462.148958333331</c:v>
                </c:pt>
                <c:pt idx="14830">
                  <c:v>41462.149305555555</c:v>
                </c:pt>
                <c:pt idx="14831">
                  <c:v>41462.149652777778</c:v>
                </c:pt>
                <c:pt idx="14832">
                  <c:v>41462.15</c:v>
                </c:pt>
                <c:pt idx="14833">
                  <c:v>41462.150347222225</c:v>
                </c:pt>
                <c:pt idx="14834">
                  <c:v>41462.150694444441</c:v>
                </c:pt>
                <c:pt idx="14835">
                  <c:v>41462.151041666664</c:v>
                </c:pt>
                <c:pt idx="14836">
                  <c:v>41462.151388888888</c:v>
                </c:pt>
                <c:pt idx="14837">
                  <c:v>41462.151736111111</c:v>
                </c:pt>
                <c:pt idx="14838">
                  <c:v>41462.152083333334</c:v>
                </c:pt>
                <c:pt idx="14839">
                  <c:v>41462.152430555558</c:v>
                </c:pt>
                <c:pt idx="14840">
                  <c:v>41462.152777777781</c:v>
                </c:pt>
                <c:pt idx="14841">
                  <c:v>41462.153124999997</c:v>
                </c:pt>
                <c:pt idx="14842">
                  <c:v>41462.15347222222</c:v>
                </c:pt>
                <c:pt idx="14843">
                  <c:v>41462.153819444444</c:v>
                </c:pt>
                <c:pt idx="14844">
                  <c:v>41462.154166666667</c:v>
                </c:pt>
                <c:pt idx="14845">
                  <c:v>41462.154513888891</c:v>
                </c:pt>
                <c:pt idx="14846">
                  <c:v>41462.154861111114</c:v>
                </c:pt>
                <c:pt idx="14847">
                  <c:v>41462.15520833333</c:v>
                </c:pt>
                <c:pt idx="14848">
                  <c:v>41462.155555555553</c:v>
                </c:pt>
                <c:pt idx="14849">
                  <c:v>41462.155902777777</c:v>
                </c:pt>
                <c:pt idx="14850">
                  <c:v>41462.15625</c:v>
                </c:pt>
                <c:pt idx="14851">
                  <c:v>41462.156597222223</c:v>
                </c:pt>
                <c:pt idx="14852">
                  <c:v>41462.156944444447</c:v>
                </c:pt>
                <c:pt idx="14853">
                  <c:v>41462.15729166667</c:v>
                </c:pt>
                <c:pt idx="14854">
                  <c:v>41462.157638888886</c:v>
                </c:pt>
                <c:pt idx="14855">
                  <c:v>41462.157986111109</c:v>
                </c:pt>
                <c:pt idx="14856">
                  <c:v>41462.158333333333</c:v>
                </c:pt>
                <c:pt idx="14857">
                  <c:v>41462.158680555556</c:v>
                </c:pt>
                <c:pt idx="14858">
                  <c:v>41462.15902777778</c:v>
                </c:pt>
                <c:pt idx="14859">
                  <c:v>41462.159375000003</c:v>
                </c:pt>
                <c:pt idx="14860">
                  <c:v>41462.159722222219</c:v>
                </c:pt>
                <c:pt idx="14861">
                  <c:v>41462.160069444442</c:v>
                </c:pt>
                <c:pt idx="14862">
                  <c:v>41462.160416666666</c:v>
                </c:pt>
                <c:pt idx="14863">
                  <c:v>41462.160763888889</c:v>
                </c:pt>
                <c:pt idx="14864">
                  <c:v>41462.161111111112</c:v>
                </c:pt>
                <c:pt idx="14865">
                  <c:v>41462.161458333336</c:v>
                </c:pt>
                <c:pt idx="14866">
                  <c:v>41462.161805555559</c:v>
                </c:pt>
                <c:pt idx="14867">
                  <c:v>41462.162152777775</c:v>
                </c:pt>
                <c:pt idx="14868">
                  <c:v>41462.162499999999</c:v>
                </c:pt>
                <c:pt idx="14869">
                  <c:v>41462.162847222222</c:v>
                </c:pt>
                <c:pt idx="14870">
                  <c:v>41462.163194444445</c:v>
                </c:pt>
                <c:pt idx="14871">
                  <c:v>41462.163541666669</c:v>
                </c:pt>
                <c:pt idx="14872">
                  <c:v>41462.163888888892</c:v>
                </c:pt>
                <c:pt idx="14873">
                  <c:v>41462.164236111108</c:v>
                </c:pt>
                <c:pt idx="14874">
                  <c:v>41462.164583333331</c:v>
                </c:pt>
                <c:pt idx="14875">
                  <c:v>41462.164930555555</c:v>
                </c:pt>
                <c:pt idx="14876">
                  <c:v>41462.165277777778</c:v>
                </c:pt>
                <c:pt idx="14877">
                  <c:v>41462.165625000001</c:v>
                </c:pt>
                <c:pt idx="14878">
                  <c:v>41462.165972222225</c:v>
                </c:pt>
                <c:pt idx="14879">
                  <c:v>41462.166319444441</c:v>
                </c:pt>
                <c:pt idx="14880">
                  <c:v>41462.166666666664</c:v>
                </c:pt>
                <c:pt idx="14881">
                  <c:v>41462.167013888888</c:v>
                </c:pt>
                <c:pt idx="14882">
                  <c:v>41462.167361111111</c:v>
                </c:pt>
                <c:pt idx="14883">
                  <c:v>41462.167708333334</c:v>
                </c:pt>
                <c:pt idx="14884">
                  <c:v>41462.168055555558</c:v>
                </c:pt>
                <c:pt idx="14885">
                  <c:v>41462.168402777781</c:v>
                </c:pt>
                <c:pt idx="14886">
                  <c:v>41462.168749999997</c:v>
                </c:pt>
                <c:pt idx="14887">
                  <c:v>41462.16909722222</c:v>
                </c:pt>
                <c:pt idx="14888">
                  <c:v>41462.169444444444</c:v>
                </c:pt>
                <c:pt idx="14889">
                  <c:v>41462.169791666667</c:v>
                </c:pt>
                <c:pt idx="14890">
                  <c:v>41462.170138888891</c:v>
                </c:pt>
                <c:pt idx="14891">
                  <c:v>41462.170486111114</c:v>
                </c:pt>
                <c:pt idx="14892">
                  <c:v>41462.17083333333</c:v>
                </c:pt>
                <c:pt idx="14893">
                  <c:v>41462.171180555553</c:v>
                </c:pt>
                <c:pt idx="14894">
                  <c:v>41462.171527777777</c:v>
                </c:pt>
                <c:pt idx="14895">
                  <c:v>41462.171875</c:v>
                </c:pt>
                <c:pt idx="14896">
                  <c:v>41462.172222222223</c:v>
                </c:pt>
                <c:pt idx="14897">
                  <c:v>41462.172569444447</c:v>
                </c:pt>
                <c:pt idx="14898">
                  <c:v>41462.17291666667</c:v>
                </c:pt>
                <c:pt idx="14899">
                  <c:v>41462.173263888886</c:v>
                </c:pt>
                <c:pt idx="14900">
                  <c:v>41462.173611111109</c:v>
                </c:pt>
                <c:pt idx="14901">
                  <c:v>41462.173958333333</c:v>
                </c:pt>
                <c:pt idx="14902">
                  <c:v>41462.174305555556</c:v>
                </c:pt>
                <c:pt idx="14903">
                  <c:v>41462.17465277778</c:v>
                </c:pt>
                <c:pt idx="14904">
                  <c:v>41462.175000000003</c:v>
                </c:pt>
                <c:pt idx="14905">
                  <c:v>41462.175347222219</c:v>
                </c:pt>
                <c:pt idx="14906">
                  <c:v>41462.175694444442</c:v>
                </c:pt>
                <c:pt idx="14907">
                  <c:v>41462.176041666666</c:v>
                </c:pt>
                <c:pt idx="14908">
                  <c:v>41462.176388888889</c:v>
                </c:pt>
                <c:pt idx="14909">
                  <c:v>41462.176736111112</c:v>
                </c:pt>
                <c:pt idx="14910">
                  <c:v>41462.177083333336</c:v>
                </c:pt>
                <c:pt idx="14911">
                  <c:v>41462.177430555559</c:v>
                </c:pt>
                <c:pt idx="14912">
                  <c:v>41462.177777777775</c:v>
                </c:pt>
                <c:pt idx="14913">
                  <c:v>41462.178124999999</c:v>
                </c:pt>
                <c:pt idx="14914">
                  <c:v>41462.178472222222</c:v>
                </c:pt>
                <c:pt idx="14915">
                  <c:v>41462.178819444445</c:v>
                </c:pt>
                <c:pt idx="14916">
                  <c:v>41462.179166666669</c:v>
                </c:pt>
                <c:pt idx="14917">
                  <c:v>41462.179513888892</c:v>
                </c:pt>
                <c:pt idx="14918">
                  <c:v>41462.179861111108</c:v>
                </c:pt>
                <c:pt idx="14919">
                  <c:v>41462.180208333331</c:v>
                </c:pt>
                <c:pt idx="14920">
                  <c:v>41462.180555555555</c:v>
                </c:pt>
                <c:pt idx="14921">
                  <c:v>41462.180902777778</c:v>
                </c:pt>
                <c:pt idx="14922">
                  <c:v>41462.181250000001</c:v>
                </c:pt>
                <c:pt idx="14923">
                  <c:v>41462.181597222225</c:v>
                </c:pt>
                <c:pt idx="14924">
                  <c:v>41462.181944444441</c:v>
                </c:pt>
                <c:pt idx="14925">
                  <c:v>41462.182291666664</c:v>
                </c:pt>
                <c:pt idx="14926">
                  <c:v>41462.182638888888</c:v>
                </c:pt>
                <c:pt idx="14927">
                  <c:v>41462.182986111111</c:v>
                </c:pt>
                <c:pt idx="14928">
                  <c:v>41462.183333333334</c:v>
                </c:pt>
                <c:pt idx="14929">
                  <c:v>41462.183680555558</c:v>
                </c:pt>
                <c:pt idx="14930">
                  <c:v>41462.184027777781</c:v>
                </c:pt>
                <c:pt idx="14931">
                  <c:v>41462.184374999997</c:v>
                </c:pt>
                <c:pt idx="14932">
                  <c:v>41462.18472222222</c:v>
                </c:pt>
                <c:pt idx="14933">
                  <c:v>41462.185069444444</c:v>
                </c:pt>
                <c:pt idx="14934">
                  <c:v>41462.185416666667</c:v>
                </c:pt>
                <c:pt idx="14935">
                  <c:v>41462.185763888891</c:v>
                </c:pt>
                <c:pt idx="14936">
                  <c:v>41462.186111111114</c:v>
                </c:pt>
                <c:pt idx="14937">
                  <c:v>41462.18645833333</c:v>
                </c:pt>
                <c:pt idx="14938">
                  <c:v>41462.186805555553</c:v>
                </c:pt>
                <c:pt idx="14939">
                  <c:v>41462.187152777777</c:v>
                </c:pt>
                <c:pt idx="14940">
                  <c:v>41462.1875</c:v>
                </c:pt>
                <c:pt idx="14941">
                  <c:v>41462.187847222223</c:v>
                </c:pt>
                <c:pt idx="14942">
                  <c:v>41462.188194444447</c:v>
                </c:pt>
                <c:pt idx="14943">
                  <c:v>41462.18854166667</c:v>
                </c:pt>
                <c:pt idx="14944">
                  <c:v>41462.188888888886</c:v>
                </c:pt>
                <c:pt idx="14945">
                  <c:v>41462.189236111109</c:v>
                </c:pt>
                <c:pt idx="14946">
                  <c:v>41462.189583333333</c:v>
                </c:pt>
                <c:pt idx="14947">
                  <c:v>41462.189930555556</c:v>
                </c:pt>
                <c:pt idx="14948">
                  <c:v>41462.19027777778</c:v>
                </c:pt>
                <c:pt idx="14949">
                  <c:v>41462.190625000003</c:v>
                </c:pt>
                <c:pt idx="14950">
                  <c:v>41462.190972222219</c:v>
                </c:pt>
                <c:pt idx="14951">
                  <c:v>41462.191319444442</c:v>
                </c:pt>
                <c:pt idx="14952">
                  <c:v>41462.191666666666</c:v>
                </c:pt>
                <c:pt idx="14953">
                  <c:v>41462.192013888889</c:v>
                </c:pt>
                <c:pt idx="14954">
                  <c:v>41462.192361111112</c:v>
                </c:pt>
                <c:pt idx="14955">
                  <c:v>41462.192708333336</c:v>
                </c:pt>
                <c:pt idx="14956">
                  <c:v>41462.193055555559</c:v>
                </c:pt>
                <c:pt idx="14957">
                  <c:v>41462.193402777775</c:v>
                </c:pt>
                <c:pt idx="14958">
                  <c:v>41462.193749999999</c:v>
                </c:pt>
                <c:pt idx="14959">
                  <c:v>41462.194097222222</c:v>
                </c:pt>
                <c:pt idx="14960">
                  <c:v>41462.194444444445</c:v>
                </c:pt>
                <c:pt idx="14961">
                  <c:v>41462.194791666669</c:v>
                </c:pt>
                <c:pt idx="14962">
                  <c:v>41462.195138888892</c:v>
                </c:pt>
                <c:pt idx="14963">
                  <c:v>41462.195486111108</c:v>
                </c:pt>
                <c:pt idx="14964">
                  <c:v>41462.195833333331</c:v>
                </c:pt>
                <c:pt idx="14965">
                  <c:v>41462.196180555555</c:v>
                </c:pt>
                <c:pt idx="14966">
                  <c:v>41462.196527777778</c:v>
                </c:pt>
                <c:pt idx="14967">
                  <c:v>41462.196875000001</c:v>
                </c:pt>
                <c:pt idx="14968">
                  <c:v>41462.197222222225</c:v>
                </c:pt>
                <c:pt idx="14969">
                  <c:v>41462.197569444441</c:v>
                </c:pt>
                <c:pt idx="14970">
                  <c:v>41462.197916666664</c:v>
                </c:pt>
                <c:pt idx="14971">
                  <c:v>41462.198263888888</c:v>
                </c:pt>
                <c:pt idx="14972">
                  <c:v>41462.198611111111</c:v>
                </c:pt>
                <c:pt idx="14973">
                  <c:v>41462.198958333334</c:v>
                </c:pt>
                <c:pt idx="14974">
                  <c:v>41462.199305555558</c:v>
                </c:pt>
                <c:pt idx="14975">
                  <c:v>41462.199652777781</c:v>
                </c:pt>
                <c:pt idx="14976">
                  <c:v>41462.199999999997</c:v>
                </c:pt>
                <c:pt idx="14977">
                  <c:v>41462.20034722222</c:v>
                </c:pt>
                <c:pt idx="14978">
                  <c:v>41462.200694444444</c:v>
                </c:pt>
                <c:pt idx="14979">
                  <c:v>41462.201041666667</c:v>
                </c:pt>
                <c:pt idx="14980">
                  <c:v>41462.201388888891</c:v>
                </c:pt>
                <c:pt idx="14981">
                  <c:v>41462.201736111114</c:v>
                </c:pt>
                <c:pt idx="14982">
                  <c:v>41462.20208333333</c:v>
                </c:pt>
                <c:pt idx="14983">
                  <c:v>41462.202430555553</c:v>
                </c:pt>
                <c:pt idx="14984">
                  <c:v>41462.202777777777</c:v>
                </c:pt>
                <c:pt idx="14985">
                  <c:v>41462.203125</c:v>
                </c:pt>
                <c:pt idx="14986">
                  <c:v>41462.203472222223</c:v>
                </c:pt>
                <c:pt idx="14987">
                  <c:v>41462.203819444447</c:v>
                </c:pt>
                <c:pt idx="14988">
                  <c:v>41462.20416666667</c:v>
                </c:pt>
                <c:pt idx="14989">
                  <c:v>41462.204513888886</c:v>
                </c:pt>
                <c:pt idx="14990">
                  <c:v>41462.204861111109</c:v>
                </c:pt>
                <c:pt idx="14991">
                  <c:v>41462.205208333333</c:v>
                </c:pt>
                <c:pt idx="14992">
                  <c:v>41462.205555555556</c:v>
                </c:pt>
                <c:pt idx="14993">
                  <c:v>41462.20590277778</c:v>
                </c:pt>
                <c:pt idx="14994">
                  <c:v>41462.206250000003</c:v>
                </c:pt>
                <c:pt idx="14995">
                  <c:v>41462.206597222219</c:v>
                </c:pt>
                <c:pt idx="14996">
                  <c:v>41462.206944444442</c:v>
                </c:pt>
                <c:pt idx="14997">
                  <c:v>41462.207291666666</c:v>
                </c:pt>
                <c:pt idx="14998">
                  <c:v>41462.207638888889</c:v>
                </c:pt>
                <c:pt idx="14999">
                  <c:v>41462.207986111112</c:v>
                </c:pt>
                <c:pt idx="15000">
                  <c:v>41462.208333333336</c:v>
                </c:pt>
                <c:pt idx="15001">
                  <c:v>41462.208680555559</c:v>
                </c:pt>
                <c:pt idx="15002">
                  <c:v>41462.209027777775</c:v>
                </c:pt>
                <c:pt idx="15003">
                  <c:v>41462.209374999999</c:v>
                </c:pt>
                <c:pt idx="15004">
                  <c:v>41462.209722222222</c:v>
                </c:pt>
                <c:pt idx="15005">
                  <c:v>41462.210069444445</c:v>
                </c:pt>
                <c:pt idx="15006">
                  <c:v>41462.210416666669</c:v>
                </c:pt>
                <c:pt idx="15007">
                  <c:v>41462.210763888892</c:v>
                </c:pt>
                <c:pt idx="15008">
                  <c:v>41462.211111111108</c:v>
                </c:pt>
                <c:pt idx="15009">
                  <c:v>41462.211458333331</c:v>
                </c:pt>
                <c:pt idx="15010">
                  <c:v>41462.211805555555</c:v>
                </c:pt>
                <c:pt idx="15011">
                  <c:v>41462.212152777778</c:v>
                </c:pt>
                <c:pt idx="15012">
                  <c:v>41462.212500000001</c:v>
                </c:pt>
                <c:pt idx="15013">
                  <c:v>41462.212847222225</c:v>
                </c:pt>
                <c:pt idx="15014">
                  <c:v>41462.213194444441</c:v>
                </c:pt>
                <c:pt idx="15015">
                  <c:v>41462.213541666664</c:v>
                </c:pt>
                <c:pt idx="15016">
                  <c:v>41462.213888888888</c:v>
                </c:pt>
                <c:pt idx="15017">
                  <c:v>41462.214236111111</c:v>
                </c:pt>
                <c:pt idx="15018">
                  <c:v>41462.214583333334</c:v>
                </c:pt>
                <c:pt idx="15019">
                  <c:v>41462.214930555558</c:v>
                </c:pt>
                <c:pt idx="15020">
                  <c:v>41462.215277777781</c:v>
                </c:pt>
                <c:pt idx="15021">
                  <c:v>41462.215624999997</c:v>
                </c:pt>
                <c:pt idx="15022">
                  <c:v>41462.21597222222</c:v>
                </c:pt>
                <c:pt idx="15023">
                  <c:v>41462.216319444444</c:v>
                </c:pt>
                <c:pt idx="15024">
                  <c:v>41462.216666666667</c:v>
                </c:pt>
                <c:pt idx="15025">
                  <c:v>41462.217013888891</c:v>
                </c:pt>
                <c:pt idx="15026">
                  <c:v>41462.217361111114</c:v>
                </c:pt>
                <c:pt idx="15027">
                  <c:v>41462.21770833333</c:v>
                </c:pt>
                <c:pt idx="15028">
                  <c:v>41462.218055555553</c:v>
                </c:pt>
                <c:pt idx="15029">
                  <c:v>41462.218402777777</c:v>
                </c:pt>
                <c:pt idx="15030">
                  <c:v>41462.21875</c:v>
                </c:pt>
                <c:pt idx="15031">
                  <c:v>41462.219097222223</c:v>
                </c:pt>
                <c:pt idx="15032">
                  <c:v>41462.219444444447</c:v>
                </c:pt>
                <c:pt idx="15033">
                  <c:v>41462.21979166667</c:v>
                </c:pt>
                <c:pt idx="15034">
                  <c:v>41462.220138888886</c:v>
                </c:pt>
                <c:pt idx="15035">
                  <c:v>41462.220486111109</c:v>
                </c:pt>
                <c:pt idx="15036">
                  <c:v>41462.220833333333</c:v>
                </c:pt>
                <c:pt idx="15037">
                  <c:v>41462.221180555556</c:v>
                </c:pt>
                <c:pt idx="15038">
                  <c:v>41462.22152777778</c:v>
                </c:pt>
                <c:pt idx="15039">
                  <c:v>41462.221875000003</c:v>
                </c:pt>
                <c:pt idx="15040">
                  <c:v>41462.222222222219</c:v>
                </c:pt>
                <c:pt idx="15041">
                  <c:v>41462.222569444442</c:v>
                </c:pt>
                <c:pt idx="15042">
                  <c:v>41462.222916666666</c:v>
                </c:pt>
                <c:pt idx="15043">
                  <c:v>41462.223263888889</c:v>
                </c:pt>
                <c:pt idx="15044">
                  <c:v>41462.223611111112</c:v>
                </c:pt>
                <c:pt idx="15045">
                  <c:v>41462.223958333336</c:v>
                </c:pt>
                <c:pt idx="15046">
                  <c:v>41462.224305555559</c:v>
                </c:pt>
                <c:pt idx="15047">
                  <c:v>41462.224652777775</c:v>
                </c:pt>
                <c:pt idx="15048">
                  <c:v>41462.224999999999</c:v>
                </c:pt>
                <c:pt idx="15049">
                  <c:v>41462.225347222222</c:v>
                </c:pt>
                <c:pt idx="15050">
                  <c:v>41462.225694444445</c:v>
                </c:pt>
                <c:pt idx="15051">
                  <c:v>41462.226041666669</c:v>
                </c:pt>
                <c:pt idx="15052">
                  <c:v>41462.226388888892</c:v>
                </c:pt>
                <c:pt idx="15053">
                  <c:v>41462.226736111108</c:v>
                </c:pt>
                <c:pt idx="15054">
                  <c:v>41462.227083333331</c:v>
                </c:pt>
                <c:pt idx="15055">
                  <c:v>41462.227430555555</c:v>
                </c:pt>
                <c:pt idx="15056">
                  <c:v>41462.227777777778</c:v>
                </c:pt>
                <c:pt idx="15057">
                  <c:v>41462.228125000001</c:v>
                </c:pt>
                <c:pt idx="15058">
                  <c:v>41462.228472222225</c:v>
                </c:pt>
                <c:pt idx="15059">
                  <c:v>41462.228819444441</c:v>
                </c:pt>
                <c:pt idx="15060">
                  <c:v>41462.229166666664</c:v>
                </c:pt>
                <c:pt idx="15061">
                  <c:v>41462.229513888888</c:v>
                </c:pt>
                <c:pt idx="15062">
                  <c:v>41462.229861111111</c:v>
                </c:pt>
                <c:pt idx="15063">
                  <c:v>41462.230208333334</c:v>
                </c:pt>
                <c:pt idx="15064">
                  <c:v>41462.230555555558</c:v>
                </c:pt>
                <c:pt idx="15065">
                  <c:v>41462.230902777781</c:v>
                </c:pt>
                <c:pt idx="15066">
                  <c:v>41462.231249999997</c:v>
                </c:pt>
                <c:pt idx="15067">
                  <c:v>41462.23159722222</c:v>
                </c:pt>
                <c:pt idx="15068">
                  <c:v>41462.231944444444</c:v>
                </c:pt>
                <c:pt idx="15069">
                  <c:v>41462.232291666667</c:v>
                </c:pt>
                <c:pt idx="15070">
                  <c:v>41462.232638888891</c:v>
                </c:pt>
                <c:pt idx="15071">
                  <c:v>41462.232986111114</c:v>
                </c:pt>
                <c:pt idx="15072">
                  <c:v>41462.23333333333</c:v>
                </c:pt>
                <c:pt idx="15073">
                  <c:v>41462.233680555553</c:v>
                </c:pt>
                <c:pt idx="15074">
                  <c:v>41462.234027777777</c:v>
                </c:pt>
                <c:pt idx="15075">
                  <c:v>41462.234375</c:v>
                </c:pt>
                <c:pt idx="15076">
                  <c:v>41462.234722222223</c:v>
                </c:pt>
                <c:pt idx="15077">
                  <c:v>41462.235069444447</c:v>
                </c:pt>
                <c:pt idx="15078">
                  <c:v>41462.23541666667</c:v>
                </c:pt>
                <c:pt idx="15079">
                  <c:v>41462.235763888886</c:v>
                </c:pt>
                <c:pt idx="15080">
                  <c:v>41462.236111111109</c:v>
                </c:pt>
                <c:pt idx="15081">
                  <c:v>41462.236458333333</c:v>
                </c:pt>
                <c:pt idx="15082">
                  <c:v>41462.236805555556</c:v>
                </c:pt>
                <c:pt idx="15083">
                  <c:v>41462.23715277778</c:v>
                </c:pt>
                <c:pt idx="15084">
                  <c:v>41462.237500000003</c:v>
                </c:pt>
                <c:pt idx="15085">
                  <c:v>41462.237847222219</c:v>
                </c:pt>
                <c:pt idx="15086">
                  <c:v>41462.238194444442</c:v>
                </c:pt>
                <c:pt idx="15087">
                  <c:v>41462.238541666666</c:v>
                </c:pt>
                <c:pt idx="15088">
                  <c:v>41462.238888888889</c:v>
                </c:pt>
                <c:pt idx="15089">
                  <c:v>41462.239236111112</c:v>
                </c:pt>
                <c:pt idx="15090">
                  <c:v>41462.239583333336</c:v>
                </c:pt>
                <c:pt idx="15091">
                  <c:v>41462.239930555559</c:v>
                </c:pt>
                <c:pt idx="15092">
                  <c:v>41462.240277777775</c:v>
                </c:pt>
                <c:pt idx="15093">
                  <c:v>41462.240624999999</c:v>
                </c:pt>
                <c:pt idx="15094">
                  <c:v>41462.240972222222</c:v>
                </c:pt>
                <c:pt idx="15095">
                  <c:v>41462.241319444445</c:v>
                </c:pt>
                <c:pt idx="15096">
                  <c:v>41462.241666666669</c:v>
                </c:pt>
                <c:pt idx="15097">
                  <c:v>41462.242013888892</c:v>
                </c:pt>
                <c:pt idx="15098">
                  <c:v>41462.242361111108</c:v>
                </c:pt>
                <c:pt idx="15099">
                  <c:v>41462.242708333331</c:v>
                </c:pt>
                <c:pt idx="15100">
                  <c:v>41462.243055555555</c:v>
                </c:pt>
                <c:pt idx="15101">
                  <c:v>41462.243402777778</c:v>
                </c:pt>
                <c:pt idx="15102">
                  <c:v>41462.243750000001</c:v>
                </c:pt>
                <c:pt idx="15103">
                  <c:v>41462.244097222225</c:v>
                </c:pt>
                <c:pt idx="15104">
                  <c:v>41462.244444444441</c:v>
                </c:pt>
                <c:pt idx="15105">
                  <c:v>41462.244791666664</c:v>
                </c:pt>
                <c:pt idx="15106">
                  <c:v>41462.245138888888</c:v>
                </c:pt>
                <c:pt idx="15107">
                  <c:v>41462.245486111111</c:v>
                </c:pt>
                <c:pt idx="15108">
                  <c:v>41462.245833333334</c:v>
                </c:pt>
                <c:pt idx="15109">
                  <c:v>41462.246180555558</c:v>
                </c:pt>
                <c:pt idx="15110">
                  <c:v>41462.246527777781</c:v>
                </c:pt>
                <c:pt idx="15111">
                  <c:v>41462.246874999997</c:v>
                </c:pt>
                <c:pt idx="15112">
                  <c:v>41462.24722222222</c:v>
                </c:pt>
                <c:pt idx="15113">
                  <c:v>41462.247569444444</c:v>
                </c:pt>
                <c:pt idx="15114">
                  <c:v>41462.247916666667</c:v>
                </c:pt>
                <c:pt idx="15115">
                  <c:v>41462.248263888891</c:v>
                </c:pt>
                <c:pt idx="15116">
                  <c:v>41462.248611111114</c:v>
                </c:pt>
                <c:pt idx="15117">
                  <c:v>41462.24895833333</c:v>
                </c:pt>
                <c:pt idx="15118">
                  <c:v>41462.249305555553</c:v>
                </c:pt>
                <c:pt idx="15119">
                  <c:v>41462.249652777777</c:v>
                </c:pt>
                <c:pt idx="15120">
                  <c:v>41462.25</c:v>
                </c:pt>
                <c:pt idx="15121">
                  <c:v>41462.250347222223</c:v>
                </c:pt>
                <c:pt idx="15122">
                  <c:v>41462.250694444447</c:v>
                </c:pt>
                <c:pt idx="15123">
                  <c:v>41462.25104166667</c:v>
                </c:pt>
                <c:pt idx="15124">
                  <c:v>41462.251388888886</c:v>
                </c:pt>
                <c:pt idx="15125">
                  <c:v>41462.251736111109</c:v>
                </c:pt>
                <c:pt idx="15126">
                  <c:v>41462.252083333333</c:v>
                </c:pt>
                <c:pt idx="15127">
                  <c:v>41462.252430555556</c:v>
                </c:pt>
                <c:pt idx="15128">
                  <c:v>41462.25277777778</c:v>
                </c:pt>
                <c:pt idx="15129">
                  <c:v>41462.253125000003</c:v>
                </c:pt>
                <c:pt idx="15130">
                  <c:v>41462.253472222219</c:v>
                </c:pt>
                <c:pt idx="15131">
                  <c:v>41462.253819444442</c:v>
                </c:pt>
                <c:pt idx="15132">
                  <c:v>41462.254166666666</c:v>
                </c:pt>
                <c:pt idx="15133">
                  <c:v>41462.254513888889</c:v>
                </c:pt>
                <c:pt idx="15134">
                  <c:v>41462.254861111112</c:v>
                </c:pt>
                <c:pt idx="15135">
                  <c:v>41462.255208333336</c:v>
                </c:pt>
                <c:pt idx="15136">
                  <c:v>41462.255555555559</c:v>
                </c:pt>
                <c:pt idx="15137">
                  <c:v>41462.255902777775</c:v>
                </c:pt>
                <c:pt idx="15138">
                  <c:v>41462.256249999999</c:v>
                </c:pt>
                <c:pt idx="15139">
                  <c:v>41462.256597222222</c:v>
                </c:pt>
                <c:pt idx="15140">
                  <c:v>41462.256944444445</c:v>
                </c:pt>
                <c:pt idx="15141">
                  <c:v>41462.257291666669</c:v>
                </c:pt>
                <c:pt idx="15142">
                  <c:v>41462.257638888892</c:v>
                </c:pt>
                <c:pt idx="15143">
                  <c:v>41462.257986111108</c:v>
                </c:pt>
                <c:pt idx="15144">
                  <c:v>41462.258333333331</c:v>
                </c:pt>
                <c:pt idx="15145">
                  <c:v>41462.258680555555</c:v>
                </c:pt>
                <c:pt idx="15146">
                  <c:v>41462.259027777778</c:v>
                </c:pt>
                <c:pt idx="15147">
                  <c:v>41462.259375000001</c:v>
                </c:pt>
                <c:pt idx="15148">
                  <c:v>41462.259722222225</c:v>
                </c:pt>
                <c:pt idx="15149">
                  <c:v>41462.260069444441</c:v>
                </c:pt>
                <c:pt idx="15150">
                  <c:v>41462.260416666664</c:v>
                </c:pt>
                <c:pt idx="15151">
                  <c:v>41462.260763888888</c:v>
                </c:pt>
                <c:pt idx="15152">
                  <c:v>41462.261111111111</c:v>
                </c:pt>
                <c:pt idx="15153">
                  <c:v>41462.261458333334</c:v>
                </c:pt>
                <c:pt idx="15154">
                  <c:v>41462.261805555558</c:v>
                </c:pt>
                <c:pt idx="15155">
                  <c:v>41462.262152777781</c:v>
                </c:pt>
                <c:pt idx="15156">
                  <c:v>41462.262499999997</c:v>
                </c:pt>
                <c:pt idx="15157">
                  <c:v>41462.26284722222</c:v>
                </c:pt>
                <c:pt idx="15158">
                  <c:v>41462.263194444444</c:v>
                </c:pt>
                <c:pt idx="15159">
                  <c:v>41462.263541666667</c:v>
                </c:pt>
                <c:pt idx="15160">
                  <c:v>41462.263888888891</c:v>
                </c:pt>
                <c:pt idx="15161">
                  <c:v>41462.264236111114</c:v>
                </c:pt>
                <c:pt idx="15162">
                  <c:v>41462.26458333333</c:v>
                </c:pt>
                <c:pt idx="15163">
                  <c:v>41462.264930555553</c:v>
                </c:pt>
                <c:pt idx="15164">
                  <c:v>41462.265277777777</c:v>
                </c:pt>
                <c:pt idx="15165">
                  <c:v>41462.265625</c:v>
                </c:pt>
                <c:pt idx="15166">
                  <c:v>41462.265972222223</c:v>
                </c:pt>
                <c:pt idx="15167">
                  <c:v>41462.266319444447</c:v>
                </c:pt>
                <c:pt idx="15168">
                  <c:v>41462.26666666667</c:v>
                </c:pt>
                <c:pt idx="15169">
                  <c:v>41462.267013888886</c:v>
                </c:pt>
                <c:pt idx="15170">
                  <c:v>41462.267361111109</c:v>
                </c:pt>
                <c:pt idx="15171">
                  <c:v>41462.267708333333</c:v>
                </c:pt>
                <c:pt idx="15172">
                  <c:v>41462.268055555556</c:v>
                </c:pt>
                <c:pt idx="15173">
                  <c:v>41462.26840277778</c:v>
                </c:pt>
                <c:pt idx="15174">
                  <c:v>41462.268750000003</c:v>
                </c:pt>
                <c:pt idx="15175">
                  <c:v>41462.269097222219</c:v>
                </c:pt>
                <c:pt idx="15176">
                  <c:v>41462.269444444442</c:v>
                </c:pt>
                <c:pt idx="15177">
                  <c:v>41462.269791666666</c:v>
                </c:pt>
                <c:pt idx="15178">
                  <c:v>41462.270138888889</c:v>
                </c:pt>
                <c:pt idx="15179">
                  <c:v>41462.270486111112</c:v>
                </c:pt>
                <c:pt idx="15180">
                  <c:v>41462.270833333336</c:v>
                </c:pt>
                <c:pt idx="15181">
                  <c:v>41462.271180555559</c:v>
                </c:pt>
                <c:pt idx="15182">
                  <c:v>41462.271527777775</c:v>
                </c:pt>
                <c:pt idx="15183">
                  <c:v>41462.271874999999</c:v>
                </c:pt>
                <c:pt idx="15184">
                  <c:v>41462.272222222222</c:v>
                </c:pt>
                <c:pt idx="15185">
                  <c:v>41462.272569444445</c:v>
                </c:pt>
                <c:pt idx="15186">
                  <c:v>41462.272916666669</c:v>
                </c:pt>
                <c:pt idx="15187">
                  <c:v>41462.273263888892</c:v>
                </c:pt>
                <c:pt idx="15188">
                  <c:v>41462.273611111108</c:v>
                </c:pt>
                <c:pt idx="15189">
                  <c:v>41462.273958333331</c:v>
                </c:pt>
                <c:pt idx="15190">
                  <c:v>41462.274305555555</c:v>
                </c:pt>
                <c:pt idx="15191">
                  <c:v>41462.274652777778</c:v>
                </c:pt>
                <c:pt idx="15192">
                  <c:v>41462.275000000001</c:v>
                </c:pt>
                <c:pt idx="15193">
                  <c:v>41462.275347222225</c:v>
                </c:pt>
                <c:pt idx="15194">
                  <c:v>41462.275694444441</c:v>
                </c:pt>
                <c:pt idx="15195">
                  <c:v>41462.276041666664</c:v>
                </c:pt>
                <c:pt idx="15196">
                  <c:v>41462.276388888888</c:v>
                </c:pt>
                <c:pt idx="15197">
                  <c:v>41462.276736111111</c:v>
                </c:pt>
                <c:pt idx="15198">
                  <c:v>41462.277083333334</c:v>
                </c:pt>
                <c:pt idx="15199">
                  <c:v>41462.277430555558</c:v>
                </c:pt>
                <c:pt idx="15200">
                  <c:v>41462.277777777781</c:v>
                </c:pt>
                <c:pt idx="15201">
                  <c:v>41462.278124999997</c:v>
                </c:pt>
                <c:pt idx="15202">
                  <c:v>41462.27847222222</c:v>
                </c:pt>
                <c:pt idx="15203">
                  <c:v>41462.278819444444</c:v>
                </c:pt>
                <c:pt idx="15204">
                  <c:v>41462.279166666667</c:v>
                </c:pt>
                <c:pt idx="15205">
                  <c:v>41462.279513888891</c:v>
                </c:pt>
                <c:pt idx="15206">
                  <c:v>41462.279861111114</c:v>
                </c:pt>
                <c:pt idx="15207">
                  <c:v>41462.28020833333</c:v>
                </c:pt>
                <c:pt idx="15208">
                  <c:v>41462.280555555553</c:v>
                </c:pt>
                <c:pt idx="15209">
                  <c:v>41462.280902777777</c:v>
                </c:pt>
                <c:pt idx="15210">
                  <c:v>41462.28125</c:v>
                </c:pt>
                <c:pt idx="15211">
                  <c:v>41462.281597222223</c:v>
                </c:pt>
                <c:pt idx="15212">
                  <c:v>41462.281944444447</c:v>
                </c:pt>
                <c:pt idx="15213">
                  <c:v>41462.28229166667</c:v>
                </c:pt>
                <c:pt idx="15214">
                  <c:v>41462.282638888886</c:v>
                </c:pt>
                <c:pt idx="15215">
                  <c:v>41462.282986111109</c:v>
                </c:pt>
                <c:pt idx="15216">
                  <c:v>41462.283333333333</c:v>
                </c:pt>
                <c:pt idx="15217">
                  <c:v>41462.283680555556</c:v>
                </c:pt>
                <c:pt idx="15218">
                  <c:v>41462.28402777778</c:v>
                </c:pt>
                <c:pt idx="15219">
                  <c:v>41462.284375000003</c:v>
                </c:pt>
                <c:pt idx="15220">
                  <c:v>41462.284722222219</c:v>
                </c:pt>
                <c:pt idx="15221">
                  <c:v>41462.285069444442</c:v>
                </c:pt>
                <c:pt idx="15222">
                  <c:v>41462.285416666666</c:v>
                </c:pt>
                <c:pt idx="15223">
                  <c:v>41462.285763888889</c:v>
                </c:pt>
                <c:pt idx="15224">
                  <c:v>41462.286111111112</c:v>
                </c:pt>
                <c:pt idx="15225">
                  <c:v>41462.286458333336</c:v>
                </c:pt>
                <c:pt idx="15226">
                  <c:v>41462.286805555559</c:v>
                </c:pt>
                <c:pt idx="15227">
                  <c:v>41462.287152777775</c:v>
                </c:pt>
                <c:pt idx="15228">
                  <c:v>41462.287499999999</c:v>
                </c:pt>
                <c:pt idx="15229">
                  <c:v>41462.287847222222</c:v>
                </c:pt>
                <c:pt idx="15230">
                  <c:v>41462.288194444445</c:v>
                </c:pt>
                <c:pt idx="15231">
                  <c:v>41462.288541666669</c:v>
                </c:pt>
                <c:pt idx="15232">
                  <c:v>41462.288888888892</c:v>
                </c:pt>
                <c:pt idx="15233">
                  <c:v>41462.289236111108</c:v>
                </c:pt>
                <c:pt idx="15234">
                  <c:v>41462.289583333331</c:v>
                </c:pt>
                <c:pt idx="15235">
                  <c:v>41462.289930555555</c:v>
                </c:pt>
                <c:pt idx="15236">
                  <c:v>41462.290277777778</c:v>
                </c:pt>
                <c:pt idx="15237">
                  <c:v>41462.290625000001</c:v>
                </c:pt>
                <c:pt idx="15238">
                  <c:v>41462.290972222225</c:v>
                </c:pt>
                <c:pt idx="15239">
                  <c:v>41462.291319444441</c:v>
                </c:pt>
                <c:pt idx="15240">
                  <c:v>41462.291666666664</c:v>
                </c:pt>
                <c:pt idx="15241">
                  <c:v>41462.292013888888</c:v>
                </c:pt>
                <c:pt idx="15242">
                  <c:v>41462.292361111111</c:v>
                </c:pt>
                <c:pt idx="15243">
                  <c:v>41462.292708333334</c:v>
                </c:pt>
                <c:pt idx="15244">
                  <c:v>41462.293055555558</c:v>
                </c:pt>
                <c:pt idx="15245">
                  <c:v>41462.293402777781</c:v>
                </c:pt>
                <c:pt idx="15246">
                  <c:v>41462.293749999997</c:v>
                </c:pt>
                <c:pt idx="15247">
                  <c:v>41462.29409722222</c:v>
                </c:pt>
                <c:pt idx="15248">
                  <c:v>41462.294444444444</c:v>
                </c:pt>
                <c:pt idx="15249">
                  <c:v>41462.294791666667</c:v>
                </c:pt>
                <c:pt idx="15250">
                  <c:v>41462.295138888891</c:v>
                </c:pt>
                <c:pt idx="15251">
                  <c:v>41462.295486111114</c:v>
                </c:pt>
                <c:pt idx="15252">
                  <c:v>41462.29583333333</c:v>
                </c:pt>
                <c:pt idx="15253">
                  <c:v>41462.296180555553</c:v>
                </c:pt>
                <c:pt idx="15254">
                  <c:v>41462.296527777777</c:v>
                </c:pt>
                <c:pt idx="15255">
                  <c:v>41462.296875</c:v>
                </c:pt>
                <c:pt idx="15256">
                  <c:v>41462.297222222223</c:v>
                </c:pt>
                <c:pt idx="15257">
                  <c:v>41462.297569444447</c:v>
                </c:pt>
                <c:pt idx="15258">
                  <c:v>41462.29791666667</c:v>
                </c:pt>
                <c:pt idx="15259">
                  <c:v>41462.298263888886</c:v>
                </c:pt>
                <c:pt idx="15260">
                  <c:v>41462.298611111109</c:v>
                </c:pt>
                <c:pt idx="15261">
                  <c:v>41462.298958333333</c:v>
                </c:pt>
                <c:pt idx="15262">
                  <c:v>41462.299305555556</c:v>
                </c:pt>
                <c:pt idx="15263">
                  <c:v>41462.29965277778</c:v>
                </c:pt>
                <c:pt idx="15264">
                  <c:v>41462.300000000003</c:v>
                </c:pt>
                <c:pt idx="15265">
                  <c:v>41462.300347222219</c:v>
                </c:pt>
                <c:pt idx="15266">
                  <c:v>41462.300694444442</c:v>
                </c:pt>
                <c:pt idx="15267">
                  <c:v>41462.301041666666</c:v>
                </c:pt>
                <c:pt idx="15268">
                  <c:v>41462.301388888889</c:v>
                </c:pt>
                <c:pt idx="15269">
                  <c:v>41462.301736111112</c:v>
                </c:pt>
                <c:pt idx="15270">
                  <c:v>41462.302083333336</c:v>
                </c:pt>
                <c:pt idx="15271">
                  <c:v>41462.302430555559</c:v>
                </c:pt>
                <c:pt idx="15272">
                  <c:v>41462.302777777775</c:v>
                </c:pt>
                <c:pt idx="15273">
                  <c:v>41462.303124999999</c:v>
                </c:pt>
                <c:pt idx="15274">
                  <c:v>41462.303472222222</c:v>
                </c:pt>
                <c:pt idx="15275">
                  <c:v>41462.303819444445</c:v>
                </c:pt>
                <c:pt idx="15276">
                  <c:v>41462.304166666669</c:v>
                </c:pt>
                <c:pt idx="15277">
                  <c:v>41462.304513888892</c:v>
                </c:pt>
                <c:pt idx="15278">
                  <c:v>41462.304861111108</c:v>
                </c:pt>
                <c:pt idx="15279">
                  <c:v>41462.305208333331</c:v>
                </c:pt>
                <c:pt idx="15280">
                  <c:v>41462.305555555555</c:v>
                </c:pt>
                <c:pt idx="15281">
                  <c:v>41462.305902777778</c:v>
                </c:pt>
                <c:pt idx="15282">
                  <c:v>41462.306250000001</c:v>
                </c:pt>
                <c:pt idx="15283">
                  <c:v>41462.306597222225</c:v>
                </c:pt>
                <c:pt idx="15284">
                  <c:v>41462.306944444441</c:v>
                </c:pt>
                <c:pt idx="15285">
                  <c:v>41462.307291666664</c:v>
                </c:pt>
                <c:pt idx="15286">
                  <c:v>41462.307638888888</c:v>
                </c:pt>
                <c:pt idx="15287">
                  <c:v>41462.307986111111</c:v>
                </c:pt>
                <c:pt idx="15288">
                  <c:v>41462.308333333334</c:v>
                </c:pt>
                <c:pt idx="15289">
                  <c:v>41462.308680555558</c:v>
                </c:pt>
                <c:pt idx="15290">
                  <c:v>41462.309027777781</c:v>
                </c:pt>
                <c:pt idx="15291">
                  <c:v>41462.309374999997</c:v>
                </c:pt>
                <c:pt idx="15292">
                  <c:v>41462.30972222222</c:v>
                </c:pt>
                <c:pt idx="15293">
                  <c:v>41462.310069444444</c:v>
                </c:pt>
                <c:pt idx="15294">
                  <c:v>41462.310416666667</c:v>
                </c:pt>
                <c:pt idx="15295">
                  <c:v>41462.310763888891</c:v>
                </c:pt>
                <c:pt idx="15296">
                  <c:v>41462.311111111114</c:v>
                </c:pt>
                <c:pt idx="15297">
                  <c:v>41462.31145833333</c:v>
                </c:pt>
                <c:pt idx="15298">
                  <c:v>41462.311805555553</c:v>
                </c:pt>
                <c:pt idx="15299">
                  <c:v>41462.312152777777</c:v>
                </c:pt>
                <c:pt idx="15300">
                  <c:v>41462.3125</c:v>
                </c:pt>
                <c:pt idx="15301">
                  <c:v>41462.312847222223</c:v>
                </c:pt>
                <c:pt idx="15302">
                  <c:v>41462.313194444447</c:v>
                </c:pt>
                <c:pt idx="15303">
                  <c:v>41462.31354166667</c:v>
                </c:pt>
                <c:pt idx="15304">
                  <c:v>41462.313888888886</c:v>
                </c:pt>
                <c:pt idx="15305">
                  <c:v>41462.314236111109</c:v>
                </c:pt>
                <c:pt idx="15306">
                  <c:v>41462.314583333333</c:v>
                </c:pt>
                <c:pt idx="15307">
                  <c:v>41462.314930555556</c:v>
                </c:pt>
                <c:pt idx="15308">
                  <c:v>41462.31527777778</c:v>
                </c:pt>
                <c:pt idx="15309">
                  <c:v>41462.315625000003</c:v>
                </c:pt>
                <c:pt idx="15310">
                  <c:v>41462.315972222219</c:v>
                </c:pt>
                <c:pt idx="15311">
                  <c:v>41462.316319444442</c:v>
                </c:pt>
                <c:pt idx="15312">
                  <c:v>41462.316666666666</c:v>
                </c:pt>
                <c:pt idx="15313">
                  <c:v>41462.317013888889</c:v>
                </c:pt>
                <c:pt idx="15314">
                  <c:v>41462.317361111112</c:v>
                </c:pt>
                <c:pt idx="15315">
                  <c:v>41462.317708333336</c:v>
                </c:pt>
                <c:pt idx="15316">
                  <c:v>41462.318055555559</c:v>
                </c:pt>
                <c:pt idx="15317">
                  <c:v>41462.318402777775</c:v>
                </c:pt>
                <c:pt idx="15318">
                  <c:v>41462.318749999999</c:v>
                </c:pt>
                <c:pt idx="15319">
                  <c:v>41462.319097222222</c:v>
                </c:pt>
                <c:pt idx="15320">
                  <c:v>41462.319444444445</c:v>
                </c:pt>
                <c:pt idx="15321">
                  <c:v>41462.319791666669</c:v>
                </c:pt>
                <c:pt idx="15322">
                  <c:v>41462.320138888892</c:v>
                </c:pt>
                <c:pt idx="15323">
                  <c:v>41462.320486111108</c:v>
                </c:pt>
                <c:pt idx="15324">
                  <c:v>41462.320833333331</c:v>
                </c:pt>
                <c:pt idx="15325">
                  <c:v>41462.321180555555</c:v>
                </c:pt>
                <c:pt idx="15326">
                  <c:v>41462.321527777778</c:v>
                </c:pt>
                <c:pt idx="15327">
                  <c:v>41462.321875000001</c:v>
                </c:pt>
                <c:pt idx="15328">
                  <c:v>41462.322222222225</c:v>
                </c:pt>
                <c:pt idx="15329">
                  <c:v>41462.322569444441</c:v>
                </c:pt>
                <c:pt idx="15330">
                  <c:v>41462.322916666664</c:v>
                </c:pt>
                <c:pt idx="15331">
                  <c:v>41462.323263888888</c:v>
                </c:pt>
                <c:pt idx="15332">
                  <c:v>41462.323611111111</c:v>
                </c:pt>
                <c:pt idx="15333">
                  <c:v>41462.323958333334</c:v>
                </c:pt>
                <c:pt idx="15334">
                  <c:v>41462.324305555558</c:v>
                </c:pt>
                <c:pt idx="15335">
                  <c:v>41462.324652777781</c:v>
                </c:pt>
                <c:pt idx="15336">
                  <c:v>41462.324999999997</c:v>
                </c:pt>
                <c:pt idx="15337">
                  <c:v>41462.32534722222</c:v>
                </c:pt>
                <c:pt idx="15338">
                  <c:v>41462.325694444444</c:v>
                </c:pt>
                <c:pt idx="15339">
                  <c:v>41462.326041666667</c:v>
                </c:pt>
                <c:pt idx="15340">
                  <c:v>41462.326388888891</c:v>
                </c:pt>
                <c:pt idx="15341">
                  <c:v>41462.326736111114</c:v>
                </c:pt>
                <c:pt idx="15342">
                  <c:v>41462.32708333333</c:v>
                </c:pt>
                <c:pt idx="15343">
                  <c:v>41462.327430555553</c:v>
                </c:pt>
                <c:pt idx="15344">
                  <c:v>41462.327777777777</c:v>
                </c:pt>
                <c:pt idx="15345">
                  <c:v>41462.328125</c:v>
                </c:pt>
                <c:pt idx="15346">
                  <c:v>41462.328472222223</c:v>
                </c:pt>
                <c:pt idx="15347">
                  <c:v>41462.328819444447</c:v>
                </c:pt>
                <c:pt idx="15348">
                  <c:v>41462.32916666667</c:v>
                </c:pt>
                <c:pt idx="15349">
                  <c:v>41462.329513888886</c:v>
                </c:pt>
                <c:pt idx="15350">
                  <c:v>41462.329861111109</c:v>
                </c:pt>
                <c:pt idx="15351">
                  <c:v>41462.330208333333</c:v>
                </c:pt>
                <c:pt idx="15352">
                  <c:v>41462.330555555556</c:v>
                </c:pt>
                <c:pt idx="15353">
                  <c:v>41462.33090277778</c:v>
                </c:pt>
                <c:pt idx="15354">
                  <c:v>41462.331250000003</c:v>
                </c:pt>
                <c:pt idx="15355">
                  <c:v>41462.331597222219</c:v>
                </c:pt>
                <c:pt idx="15356">
                  <c:v>41462.331944444442</c:v>
                </c:pt>
                <c:pt idx="15357">
                  <c:v>41462.332291666666</c:v>
                </c:pt>
                <c:pt idx="15358">
                  <c:v>41462.332638888889</c:v>
                </c:pt>
                <c:pt idx="15359">
                  <c:v>41462.332986111112</c:v>
                </c:pt>
                <c:pt idx="15360">
                  <c:v>41462.333333333336</c:v>
                </c:pt>
                <c:pt idx="15361">
                  <c:v>41462.333680555559</c:v>
                </c:pt>
                <c:pt idx="15362">
                  <c:v>41462.334027777775</c:v>
                </c:pt>
                <c:pt idx="15363">
                  <c:v>41462.334374999999</c:v>
                </c:pt>
                <c:pt idx="15364">
                  <c:v>41462.334722222222</c:v>
                </c:pt>
                <c:pt idx="15365">
                  <c:v>41462.335069444445</c:v>
                </c:pt>
                <c:pt idx="15366">
                  <c:v>41462.335416666669</c:v>
                </c:pt>
                <c:pt idx="15367">
                  <c:v>41462.335763888892</c:v>
                </c:pt>
                <c:pt idx="15368">
                  <c:v>41462.336111111108</c:v>
                </c:pt>
                <c:pt idx="15369">
                  <c:v>41462.336458333331</c:v>
                </c:pt>
                <c:pt idx="15370">
                  <c:v>41462.336805555555</c:v>
                </c:pt>
                <c:pt idx="15371">
                  <c:v>41462.337152777778</c:v>
                </c:pt>
                <c:pt idx="15372">
                  <c:v>41462.337500000001</c:v>
                </c:pt>
                <c:pt idx="15373">
                  <c:v>41462.337847222225</c:v>
                </c:pt>
                <c:pt idx="15374">
                  <c:v>41462.338194444441</c:v>
                </c:pt>
                <c:pt idx="15375">
                  <c:v>41462.338541666664</c:v>
                </c:pt>
                <c:pt idx="15376">
                  <c:v>41462.338888888888</c:v>
                </c:pt>
                <c:pt idx="15377">
                  <c:v>41462.339236111111</c:v>
                </c:pt>
                <c:pt idx="15378">
                  <c:v>41462.339583333334</c:v>
                </c:pt>
                <c:pt idx="15379">
                  <c:v>41462.339930555558</c:v>
                </c:pt>
                <c:pt idx="15380">
                  <c:v>41462.340277777781</c:v>
                </c:pt>
                <c:pt idx="15381">
                  <c:v>41462.340624999997</c:v>
                </c:pt>
                <c:pt idx="15382">
                  <c:v>41462.34097222222</c:v>
                </c:pt>
                <c:pt idx="15383">
                  <c:v>41462.341319444444</c:v>
                </c:pt>
                <c:pt idx="15384">
                  <c:v>41462.341666666667</c:v>
                </c:pt>
                <c:pt idx="15385">
                  <c:v>41462.342013888891</c:v>
                </c:pt>
                <c:pt idx="15386">
                  <c:v>41462.342361111114</c:v>
                </c:pt>
                <c:pt idx="15387">
                  <c:v>41462.34270833333</c:v>
                </c:pt>
                <c:pt idx="15388">
                  <c:v>41462.343055555553</c:v>
                </c:pt>
                <c:pt idx="15389">
                  <c:v>41462.343402777777</c:v>
                </c:pt>
                <c:pt idx="15390">
                  <c:v>41462.34375</c:v>
                </c:pt>
                <c:pt idx="15391">
                  <c:v>41462.344097222223</c:v>
                </c:pt>
                <c:pt idx="15392">
                  <c:v>41462.344444444447</c:v>
                </c:pt>
                <c:pt idx="15393">
                  <c:v>41462.34479166667</c:v>
                </c:pt>
                <c:pt idx="15394">
                  <c:v>41462.345138888886</c:v>
                </c:pt>
                <c:pt idx="15395">
                  <c:v>41462.345486111109</c:v>
                </c:pt>
                <c:pt idx="15396">
                  <c:v>41462.345833333333</c:v>
                </c:pt>
                <c:pt idx="15397">
                  <c:v>41462.346180555556</c:v>
                </c:pt>
                <c:pt idx="15398">
                  <c:v>41462.34652777778</c:v>
                </c:pt>
                <c:pt idx="15399">
                  <c:v>41462.346875000003</c:v>
                </c:pt>
                <c:pt idx="15400">
                  <c:v>41462.347222222219</c:v>
                </c:pt>
                <c:pt idx="15401">
                  <c:v>41462.347569444442</c:v>
                </c:pt>
                <c:pt idx="15402">
                  <c:v>41462.347916666666</c:v>
                </c:pt>
                <c:pt idx="15403">
                  <c:v>41462.348263888889</c:v>
                </c:pt>
                <c:pt idx="15404">
                  <c:v>41462.348611111112</c:v>
                </c:pt>
                <c:pt idx="15405">
                  <c:v>41462.348958333336</c:v>
                </c:pt>
                <c:pt idx="15406">
                  <c:v>41462.349305555559</c:v>
                </c:pt>
                <c:pt idx="15407">
                  <c:v>41462.349652777775</c:v>
                </c:pt>
                <c:pt idx="15408">
                  <c:v>41462.35</c:v>
                </c:pt>
                <c:pt idx="15409">
                  <c:v>41462.350347222222</c:v>
                </c:pt>
                <c:pt idx="15410">
                  <c:v>41462.350694444445</c:v>
                </c:pt>
                <c:pt idx="15411">
                  <c:v>41462.351041666669</c:v>
                </c:pt>
                <c:pt idx="15412">
                  <c:v>41462.351388888892</c:v>
                </c:pt>
                <c:pt idx="15413">
                  <c:v>41462.351736111108</c:v>
                </c:pt>
                <c:pt idx="15414">
                  <c:v>41462.352083333331</c:v>
                </c:pt>
                <c:pt idx="15415">
                  <c:v>41462.352430555555</c:v>
                </c:pt>
                <c:pt idx="15416">
                  <c:v>41462.352777777778</c:v>
                </c:pt>
                <c:pt idx="15417">
                  <c:v>41462.353125000001</c:v>
                </c:pt>
                <c:pt idx="15418">
                  <c:v>41462.353472222225</c:v>
                </c:pt>
                <c:pt idx="15419">
                  <c:v>41462.353819444441</c:v>
                </c:pt>
                <c:pt idx="15420">
                  <c:v>41462.354166666664</c:v>
                </c:pt>
                <c:pt idx="15421">
                  <c:v>41462.354513888888</c:v>
                </c:pt>
                <c:pt idx="15422">
                  <c:v>41462.354861111111</c:v>
                </c:pt>
                <c:pt idx="15423">
                  <c:v>41462.355208333334</c:v>
                </c:pt>
                <c:pt idx="15424">
                  <c:v>41462.355555555558</c:v>
                </c:pt>
                <c:pt idx="15425">
                  <c:v>41462.355902777781</c:v>
                </c:pt>
                <c:pt idx="15426">
                  <c:v>41462.356249999997</c:v>
                </c:pt>
                <c:pt idx="15427">
                  <c:v>41462.35659722222</c:v>
                </c:pt>
                <c:pt idx="15428">
                  <c:v>41462.356944444444</c:v>
                </c:pt>
                <c:pt idx="15429">
                  <c:v>41462.357291666667</c:v>
                </c:pt>
                <c:pt idx="15430">
                  <c:v>41462.357638888891</c:v>
                </c:pt>
                <c:pt idx="15431">
                  <c:v>41462.357986111114</c:v>
                </c:pt>
                <c:pt idx="15432">
                  <c:v>41462.35833333333</c:v>
                </c:pt>
                <c:pt idx="15433">
                  <c:v>41462.358680555553</c:v>
                </c:pt>
                <c:pt idx="15434">
                  <c:v>41462.359027777777</c:v>
                </c:pt>
                <c:pt idx="15435">
                  <c:v>41462.359375</c:v>
                </c:pt>
                <c:pt idx="15436">
                  <c:v>41462.359722222223</c:v>
                </c:pt>
                <c:pt idx="15437">
                  <c:v>41462.360069444447</c:v>
                </c:pt>
                <c:pt idx="15438">
                  <c:v>41462.36041666667</c:v>
                </c:pt>
                <c:pt idx="15439">
                  <c:v>41462.360763888886</c:v>
                </c:pt>
                <c:pt idx="15440">
                  <c:v>41462.361111111109</c:v>
                </c:pt>
                <c:pt idx="15441">
                  <c:v>41462.361458333333</c:v>
                </c:pt>
                <c:pt idx="15442">
                  <c:v>41462.361805555556</c:v>
                </c:pt>
                <c:pt idx="15443">
                  <c:v>41462.36215277778</c:v>
                </c:pt>
                <c:pt idx="15444">
                  <c:v>41462.362500000003</c:v>
                </c:pt>
                <c:pt idx="15445">
                  <c:v>41462.362847222219</c:v>
                </c:pt>
                <c:pt idx="15446">
                  <c:v>41462.363194444442</c:v>
                </c:pt>
                <c:pt idx="15447">
                  <c:v>41462.363541666666</c:v>
                </c:pt>
                <c:pt idx="15448">
                  <c:v>41462.363888888889</c:v>
                </c:pt>
                <c:pt idx="15449">
                  <c:v>41462.364236111112</c:v>
                </c:pt>
                <c:pt idx="15450">
                  <c:v>41462.364583333336</c:v>
                </c:pt>
                <c:pt idx="15451">
                  <c:v>41462.364930555559</c:v>
                </c:pt>
                <c:pt idx="15452">
                  <c:v>41462.365277777775</c:v>
                </c:pt>
                <c:pt idx="15453">
                  <c:v>41462.365624999999</c:v>
                </c:pt>
                <c:pt idx="15454">
                  <c:v>41462.365972222222</c:v>
                </c:pt>
                <c:pt idx="15455">
                  <c:v>41462.366319444445</c:v>
                </c:pt>
                <c:pt idx="15456">
                  <c:v>41462.366666666669</c:v>
                </c:pt>
                <c:pt idx="15457">
                  <c:v>41462.367013888892</c:v>
                </c:pt>
                <c:pt idx="15458">
                  <c:v>41462.367361111108</c:v>
                </c:pt>
                <c:pt idx="15459">
                  <c:v>41462.367708333331</c:v>
                </c:pt>
                <c:pt idx="15460">
                  <c:v>41462.368055555555</c:v>
                </c:pt>
                <c:pt idx="15461">
                  <c:v>41462.368402777778</c:v>
                </c:pt>
                <c:pt idx="15462">
                  <c:v>41462.368750000001</c:v>
                </c:pt>
                <c:pt idx="15463">
                  <c:v>41462.369097222225</c:v>
                </c:pt>
                <c:pt idx="15464">
                  <c:v>41462.369444444441</c:v>
                </c:pt>
                <c:pt idx="15465">
                  <c:v>41462.369791666664</c:v>
                </c:pt>
                <c:pt idx="15466">
                  <c:v>41462.370138888888</c:v>
                </c:pt>
                <c:pt idx="15467">
                  <c:v>41462.370486111111</c:v>
                </c:pt>
                <c:pt idx="15468">
                  <c:v>41462.370833333334</c:v>
                </c:pt>
                <c:pt idx="15469">
                  <c:v>41462.371180555558</c:v>
                </c:pt>
                <c:pt idx="15470">
                  <c:v>41462.371527777781</c:v>
                </c:pt>
                <c:pt idx="15471">
                  <c:v>41462.371874999997</c:v>
                </c:pt>
                <c:pt idx="15472">
                  <c:v>41462.37222222222</c:v>
                </c:pt>
                <c:pt idx="15473">
                  <c:v>41462.372569444444</c:v>
                </c:pt>
                <c:pt idx="15474">
                  <c:v>41462.372916666667</c:v>
                </c:pt>
                <c:pt idx="15475">
                  <c:v>41462.373263888891</c:v>
                </c:pt>
                <c:pt idx="15476">
                  <c:v>41462.373611111114</c:v>
                </c:pt>
                <c:pt idx="15477">
                  <c:v>41462.37395833333</c:v>
                </c:pt>
                <c:pt idx="15478">
                  <c:v>41462.374305555553</c:v>
                </c:pt>
                <c:pt idx="15479">
                  <c:v>41462.374652777777</c:v>
                </c:pt>
                <c:pt idx="15480">
                  <c:v>41462.375</c:v>
                </c:pt>
                <c:pt idx="15481">
                  <c:v>41462.375347222223</c:v>
                </c:pt>
                <c:pt idx="15482">
                  <c:v>41462.375694444447</c:v>
                </c:pt>
                <c:pt idx="15483">
                  <c:v>41462.37604166667</c:v>
                </c:pt>
                <c:pt idx="15484">
                  <c:v>41462.376388888886</c:v>
                </c:pt>
                <c:pt idx="15485">
                  <c:v>41462.376736111109</c:v>
                </c:pt>
                <c:pt idx="15486">
                  <c:v>41462.377083333333</c:v>
                </c:pt>
                <c:pt idx="15487">
                  <c:v>41462.377430555556</c:v>
                </c:pt>
                <c:pt idx="15488">
                  <c:v>41462.37777777778</c:v>
                </c:pt>
                <c:pt idx="15489">
                  <c:v>41462.378125000003</c:v>
                </c:pt>
                <c:pt idx="15490">
                  <c:v>41462.378472222219</c:v>
                </c:pt>
                <c:pt idx="15491">
                  <c:v>41462.378819444442</c:v>
                </c:pt>
                <c:pt idx="15492">
                  <c:v>41462.379166666666</c:v>
                </c:pt>
                <c:pt idx="15493">
                  <c:v>41462.379513888889</c:v>
                </c:pt>
                <c:pt idx="15494">
                  <c:v>41462.379861111112</c:v>
                </c:pt>
                <c:pt idx="15495">
                  <c:v>41462.380208333336</c:v>
                </c:pt>
                <c:pt idx="15496">
                  <c:v>41462.380555555559</c:v>
                </c:pt>
                <c:pt idx="15497">
                  <c:v>41462.380902777775</c:v>
                </c:pt>
                <c:pt idx="15498">
                  <c:v>41462.381249999999</c:v>
                </c:pt>
                <c:pt idx="15499">
                  <c:v>41462.381597222222</c:v>
                </c:pt>
                <c:pt idx="15500">
                  <c:v>41462.381944444445</c:v>
                </c:pt>
                <c:pt idx="15501">
                  <c:v>41462.382291666669</c:v>
                </c:pt>
                <c:pt idx="15502">
                  <c:v>41462.382638888892</c:v>
                </c:pt>
                <c:pt idx="15503">
                  <c:v>41462.382986111108</c:v>
                </c:pt>
                <c:pt idx="15504">
                  <c:v>41462.383333333331</c:v>
                </c:pt>
                <c:pt idx="15505">
                  <c:v>41462.383680555555</c:v>
                </c:pt>
                <c:pt idx="15506">
                  <c:v>41462.384027777778</c:v>
                </c:pt>
                <c:pt idx="15507">
                  <c:v>41462.384375000001</c:v>
                </c:pt>
                <c:pt idx="15508">
                  <c:v>41462.384722222225</c:v>
                </c:pt>
                <c:pt idx="15509">
                  <c:v>41462.385069444441</c:v>
                </c:pt>
                <c:pt idx="15510">
                  <c:v>41462.385416666664</c:v>
                </c:pt>
                <c:pt idx="15511">
                  <c:v>41462.385763888888</c:v>
                </c:pt>
                <c:pt idx="15512">
                  <c:v>41462.386111111111</c:v>
                </c:pt>
                <c:pt idx="15513">
                  <c:v>41462.386458333334</c:v>
                </c:pt>
                <c:pt idx="15514">
                  <c:v>41462.386805555558</c:v>
                </c:pt>
                <c:pt idx="15515">
                  <c:v>41462.387152777781</c:v>
                </c:pt>
                <c:pt idx="15516">
                  <c:v>41462.387499999997</c:v>
                </c:pt>
                <c:pt idx="15517">
                  <c:v>41462.38784722222</c:v>
                </c:pt>
                <c:pt idx="15518">
                  <c:v>41462.388194444444</c:v>
                </c:pt>
                <c:pt idx="15519">
                  <c:v>41462.388541666667</c:v>
                </c:pt>
                <c:pt idx="15520">
                  <c:v>41462.388888888891</c:v>
                </c:pt>
                <c:pt idx="15521">
                  <c:v>41462.389236111114</c:v>
                </c:pt>
                <c:pt idx="15522">
                  <c:v>41462.38958333333</c:v>
                </c:pt>
                <c:pt idx="15523">
                  <c:v>41462.389930555553</c:v>
                </c:pt>
                <c:pt idx="15524">
                  <c:v>41462.390277777777</c:v>
                </c:pt>
                <c:pt idx="15525">
                  <c:v>41462.390625</c:v>
                </c:pt>
                <c:pt idx="15526">
                  <c:v>41462.390972222223</c:v>
                </c:pt>
                <c:pt idx="15527">
                  <c:v>41462.391319444447</c:v>
                </c:pt>
                <c:pt idx="15528">
                  <c:v>41462.39166666667</c:v>
                </c:pt>
                <c:pt idx="15529">
                  <c:v>41462.392013888886</c:v>
                </c:pt>
                <c:pt idx="15530">
                  <c:v>41462.392361111109</c:v>
                </c:pt>
                <c:pt idx="15531">
                  <c:v>41462.392708333333</c:v>
                </c:pt>
                <c:pt idx="15532">
                  <c:v>41462.393055555556</c:v>
                </c:pt>
                <c:pt idx="15533">
                  <c:v>41462.39340277778</c:v>
                </c:pt>
                <c:pt idx="15534">
                  <c:v>41462.393750000003</c:v>
                </c:pt>
                <c:pt idx="15535">
                  <c:v>41462.394097222219</c:v>
                </c:pt>
                <c:pt idx="15536">
                  <c:v>41462.394444444442</c:v>
                </c:pt>
                <c:pt idx="15537">
                  <c:v>41462.394791666666</c:v>
                </c:pt>
                <c:pt idx="15538">
                  <c:v>41462.395138888889</c:v>
                </c:pt>
                <c:pt idx="15539">
                  <c:v>41462.395486111112</c:v>
                </c:pt>
                <c:pt idx="15540">
                  <c:v>41462.395833333336</c:v>
                </c:pt>
                <c:pt idx="15541">
                  <c:v>41462.396180555559</c:v>
                </c:pt>
                <c:pt idx="15542">
                  <c:v>41462.396527777775</c:v>
                </c:pt>
                <c:pt idx="15543">
                  <c:v>41462.396874999999</c:v>
                </c:pt>
                <c:pt idx="15544">
                  <c:v>41462.397222222222</c:v>
                </c:pt>
                <c:pt idx="15545">
                  <c:v>41462.397569444445</c:v>
                </c:pt>
                <c:pt idx="15546">
                  <c:v>41462.397916666669</c:v>
                </c:pt>
                <c:pt idx="15547">
                  <c:v>41462.398263888892</c:v>
                </c:pt>
                <c:pt idx="15548">
                  <c:v>41462.398611111108</c:v>
                </c:pt>
                <c:pt idx="15549">
                  <c:v>41462.398958333331</c:v>
                </c:pt>
                <c:pt idx="15550">
                  <c:v>41462.399305555555</c:v>
                </c:pt>
                <c:pt idx="15551">
                  <c:v>41462.399652777778</c:v>
                </c:pt>
                <c:pt idx="15552">
                  <c:v>41462.400000000001</c:v>
                </c:pt>
                <c:pt idx="15553">
                  <c:v>41462.400347222225</c:v>
                </c:pt>
                <c:pt idx="15554">
                  <c:v>41462.400694444441</c:v>
                </c:pt>
                <c:pt idx="15555">
                  <c:v>41462.401041666664</c:v>
                </c:pt>
                <c:pt idx="15556">
                  <c:v>41462.401388888888</c:v>
                </c:pt>
                <c:pt idx="15557">
                  <c:v>41462.401736111111</c:v>
                </c:pt>
                <c:pt idx="15558">
                  <c:v>41462.402083333334</c:v>
                </c:pt>
                <c:pt idx="15559">
                  <c:v>41462.402430555558</c:v>
                </c:pt>
                <c:pt idx="15560">
                  <c:v>41462.402777777781</c:v>
                </c:pt>
                <c:pt idx="15561">
                  <c:v>41462.403124999997</c:v>
                </c:pt>
                <c:pt idx="15562">
                  <c:v>41462.40347222222</c:v>
                </c:pt>
                <c:pt idx="15563">
                  <c:v>41462.403819444444</c:v>
                </c:pt>
                <c:pt idx="15564">
                  <c:v>41462.404166666667</c:v>
                </c:pt>
                <c:pt idx="15565">
                  <c:v>41462.404513888891</c:v>
                </c:pt>
                <c:pt idx="15566">
                  <c:v>41462.404861111114</c:v>
                </c:pt>
                <c:pt idx="15567">
                  <c:v>41462.40520833333</c:v>
                </c:pt>
                <c:pt idx="15568">
                  <c:v>41462.405555555553</c:v>
                </c:pt>
                <c:pt idx="15569">
                  <c:v>41462.405902777777</c:v>
                </c:pt>
                <c:pt idx="15570">
                  <c:v>41462.40625</c:v>
                </c:pt>
                <c:pt idx="15571">
                  <c:v>41462.406597222223</c:v>
                </c:pt>
                <c:pt idx="15572">
                  <c:v>41462.406944444447</c:v>
                </c:pt>
                <c:pt idx="15573">
                  <c:v>41462.40729166667</c:v>
                </c:pt>
                <c:pt idx="15574">
                  <c:v>41462.407638888886</c:v>
                </c:pt>
                <c:pt idx="15575">
                  <c:v>41462.407986111109</c:v>
                </c:pt>
                <c:pt idx="15576">
                  <c:v>41462.408333333333</c:v>
                </c:pt>
                <c:pt idx="15577">
                  <c:v>41462.408680555556</c:v>
                </c:pt>
                <c:pt idx="15578">
                  <c:v>41462.40902777778</c:v>
                </c:pt>
                <c:pt idx="15579">
                  <c:v>41462.409375000003</c:v>
                </c:pt>
                <c:pt idx="15580">
                  <c:v>41462.409722222219</c:v>
                </c:pt>
                <c:pt idx="15581">
                  <c:v>41462.410069444442</c:v>
                </c:pt>
                <c:pt idx="15582">
                  <c:v>41462.410416666666</c:v>
                </c:pt>
                <c:pt idx="15583">
                  <c:v>41462.410763888889</c:v>
                </c:pt>
                <c:pt idx="15584">
                  <c:v>41462.411111111112</c:v>
                </c:pt>
                <c:pt idx="15585">
                  <c:v>41462.411458333336</c:v>
                </c:pt>
                <c:pt idx="15586">
                  <c:v>41462.411805555559</c:v>
                </c:pt>
                <c:pt idx="15587">
                  <c:v>41462.412152777775</c:v>
                </c:pt>
                <c:pt idx="15588">
                  <c:v>41462.412499999999</c:v>
                </c:pt>
                <c:pt idx="15589">
                  <c:v>41462.412847222222</c:v>
                </c:pt>
                <c:pt idx="15590">
                  <c:v>41462.413194444445</c:v>
                </c:pt>
                <c:pt idx="15591">
                  <c:v>41462.413541666669</c:v>
                </c:pt>
                <c:pt idx="15592">
                  <c:v>41462.413888888892</c:v>
                </c:pt>
                <c:pt idx="15593">
                  <c:v>41462.414236111108</c:v>
                </c:pt>
                <c:pt idx="15594">
                  <c:v>41462.414583333331</c:v>
                </c:pt>
                <c:pt idx="15595">
                  <c:v>41462.414930555555</c:v>
                </c:pt>
                <c:pt idx="15596">
                  <c:v>41462.415277777778</c:v>
                </c:pt>
                <c:pt idx="15597">
                  <c:v>41462.415625000001</c:v>
                </c:pt>
                <c:pt idx="15598">
                  <c:v>41462.415972222225</c:v>
                </c:pt>
                <c:pt idx="15599">
                  <c:v>41462.416319444441</c:v>
                </c:pt>
                <c:pt idx="15600">
                  <c:v>41462.416666666664</c:v>
                </c:pt>
                <c:pt idx="15601">
                  <c:v>41462.417013888888</c:v>
                </c:pt>
                <c:pt idx="15602">
                  <c:v>41462.417361111111</c:v>
                </c:pt>
                <c:pt idx="15603">
                  <c:v>41462.417708333334</c:v>
                </c:pt>
                <c:pt idx="15604">
                  <c:v>41462.418055555558</c:v>
                </c:pt>
                <c:pt idx="15605">
                  <c:v>41462.418402777781</c:v>
                </c:pt>
                <c:pt idx="15606">
                  <c:v>41462.418749999997</c:v>
                </c:pt>
                <c:pt idx="15607">
                  <c:v>41462.41909722222</c:v>
                </c:pt>
                <c:pt idx="15608">
                  <c:v>41462.419444444444</c:v>
                </c:pt>
                <c:pt idx="15609">
                  <c:v>41462.419791666667</c:v>
                </c:pt>
                <c:pt idx="15610">
                  <c:v>41462.420138888891</c:v>
                </c:pt>
                <c:pt idx="15611">
                  <c:v>41462.420486111114</c:v>
                </c:pt>
                <c:pt idx="15612">
                  <c:v>41462.42083333333</c:v>
                </c:pt>
                <c:pt idx="15613">
                  <c:v>41462.421180555553</c:v>
                </c:pt>
                <c:pt idx="15614">
                  <c:v>41462.421527777777</c:v>
                </c:pt>
                <c:pt idx="15615">
                  <c:v>41462.421875</c:v>
                </c:pt>
                <c:pt idx="15616">
                  <c:v>41462.422222222223</c:v>
                </c:pt>
                <c:pt idx="15617">
                  <c:v>41462.422569444447</c:v>
                </c:pt>
                <c:pt idx="15618">
                  <c:v>41462.42291666667</c:v>
                </c:pt>
                <c:pt idx="15619">
                  <c:v>41462.423263888886</c:v>
                </c:pt>
                <c:pt idx="15620">
                  <c:v>41462.423611111109</c:v>
                </c:pt>
                <c:pt idx="15621">
                  <c:v>41462.423958333333</c:v>
                </c:pt>
                <c:pt idx="15622">
                  <c:v>41462.424305555556</c:v>
                </c:pt>
                <c:pt idx="15623">
                  <c:v>41462.42465277778</c:v>
                </c:pt>
                <c:pt idx="15624">
                  <c:v>41462.425000000003</c:v>
                </c:pt>
                <c:pt idx="15625">
                  <c:v>41462.425347222219</c:v>
                </c:pt>
                <c:pt idx="15626">
                  <c:v>41462.425694444442</c:v>
                </c:pt>
                <c:pt idx="15627">
                  <c:v>41462.426041666666</c:v>
                </c:pt>
                <c:pt idx="15628">
                  <c:v>41462.426388888889</c:v>
                </c:pt>
                <c:pt idx="15629">
                  <c:v>41462.426736111112</c:v>
                </c:pt>
                <c:pt idx="15630">
                  <c:v>41462.427083333336</c:v>
                </c:pt>
                <c:pt idx="15631">
                  <c:v>41462.427430555559</c:v>
                </c:pt>
                <c:pt idx="15632">
                  <c:v>41462.427777777775</c:v>
                </c:pt>
                <c:pt idx="15633">
                  <c:v>41462.428124999999</c:v>
                </c:pt>
                <c:pt idx="15634">
                  <c:v>41462.428472222222</c:v>
                </c:pt>
                <c:pt idx="15635">
                  <c:v>41462.428819444445</c:v>
                </c:pt>
                <c:pt idx="15636">
                  <c:v>41462.429166666669</c:v>
                </c:pt>
                <c:pt idx="15637">
                  <c:v>41462.429513888892</c:v>
                </c:pt>
                <c:pt idx="15638">
                  <c:v>41462.429861111108</c:v>
                </c:pt>
                <c:pt idx="15639">
                  <c:v>41462.430208333331</c:v>
                </c:pt>
                <c:pt idx="15640">
                  <c:v>41462.430555555555</c:v>
                </c:pt>
                <c:pt idx="15641">
                  <c:v>41462.430902777778</c:v>
                </c:pt>
                <c:pt idx="15642">
                  <c:v>41462.431250000001</c:v>
                </c:pt>
                <c:pt idx="15643">
                  <c:v>41462.431597222225</c:v>
                </c:pt>
                <c:pt idx="15644">
                  <c:v>41462.431944444441</c:v>
                </c:pt>
                <c:pt idx="15645">
                  <c:v>41462.432291666664</c:v>
                </c:pt>
                <c:pt idx="15646">
                  <c:v>41462.432638888888</c:v>
                </c:pt>
                <c:pt idx="15647">
                  <c:v>41462.432986111111</c:v>
                </c:pt>
                <c:pt idx="15648">
                  <c:v>41462.433333333334</c:v>
                </c:pt>
                <c:pt idx="15649">
                  <c:v>41462.433680555558</c:v>
                </c:pt>
                <c:pt idx="15650">
                  <c:v>41462.434027777781</c:v>
                </c:pt>
                <c:pt idx="15651">
                  <c:v>41462.434374999997</c:v>
                </c:pt>
                <c:pt idx="15652">
                  <c:v>41462.43472222222</c:v>
                </c:pt>
                <c:pt idx="15653">
                  <c:v>41462.435069444444</c:v>
                </c:pt>
                <c:pt idx="15654">
                  <c:v>41462.435416666667</c:v>
                </c:pt>
                <c:pt idx="15655">
                  <c:v>41462.435763888891</c:v>
                </c:pt>
                <c:pt idx="15656">
                  <c:v>41462.436111111114</c:v>
                </c:pt>
                <c:pt idx="15657">
                  <c:v>41462.43645833333</c:v>
                </c:pt>
                <c:pt idx="15658">
                  <c:v>41462.436805555553</c:v>
                </c:pt>
                <c:pt idx="15659">
                  <c:v>41462.437152777777</c:v>
                </c:pt>
                <c:pt idx="15660">
                  <c:v>41462.4375</c:v>
                </c:pt>
                <c:pt idx="15661">
                  <c:v>41462.437847222223</c:v>
                </c:pt>
                <c:pt idx="15662">
                  <c:v>41462.438194444447</c:v>
                </c:pt>
                <c:pt idx="15663">
                  <c:v>41462.43854166667</c:v>
                </c:pt>
                <c:pt idx="15664">
                  <c:v>41462.438888888886</c:v>
                </c:pt>
                <c:pt idx="15665">
                  <c:v>41462.439236111109</c:v>
                </c:pt>
                <c:pt idx="15666">
                  <c:v>41462.439583333333</c:v>
                </c:pt>
                <c:pt idx="15667">
                  <c:v>41462.439930555556</c:v>
                </c:pt>
                <c:pt idx="15668">
                  <c:v>41462.44027777778</c:v>
                </c:pt>
                <c:pt idx="15669">
                  <c:v>41462.440625000003</c:v>
                </c:pt>
                <c:pt idx="15670">
                  <c:v>41462.440972222219</c:v>
                </c:pt>
                <c:pt idx="15671">
                  <c:v>41462.441319444442</c:v>
                </c:pt>
                <c:pt idx="15672">
                  <c:v>41462.441666666666</c:v>
                </c:pt>
                <c:pt idx="15673">
                  <c:v>41462.442013888889</c:v>
                </c:pt>
                <c:pt idx="15674">
                  <c:v>41462.442361111112</c:v>
                </c:pt>
                <c:pt idx="15675">
                  <c:v>41462.442708333336</c:v>
                </c:pt>
                <c:pt idx="15676">
                  <c:v>41462.443055555559</c:v>
                </c:pt>
                <c:pt idx="15677">
                  <c:v>41462.443402777775</c:v>
                </c:pt>
                <c:pt idx="15678">
                  <c:v>41462.443749999999</c:v>
                </c:pt>
                <c:pt idx="15679">
                  <c:v>41462.444097222222</c:v>
                </c:pt>
                <c:pt idx="15680">
                  <c:v>41462.444444444445</c:v>
                </c:pt>
                <c:pt idx="15681">
                  <c:v>41462.444791666669</c:v>
                </c:pt>
                <c:pt idx="15682">
                  <c:v>41462.445138888892</c:v>
                </c:pt>
                <c:pt idx="15683">
                  <c:v>41462.445486111108</c:v>
                </c:pt>
                <c:pt idx="15684">
                  <c:v>41462.445833333331</c:v>
                </c:pt>
                <c:pt idx="15685">
                  <c:v>41462.446180555555</c:v>
                </c:pt>
                <c:pt idx="15686">
                  <c:v>41462.446527777778</c:v>
                </c:pt>
                <c:pt idx="15687">
                  <c:v>41462.446875000001</c:v>
                </c:pt>
                <c:pt idx="15688">
                  <c:v>41462.447222222225</c:v>
                </c:pt>
                <c:pt idx="15689">
                  <c:v>41462.447569444441</c:v>
                </c:pt>
                <c:pt idx="15690">
                  <c:v>41462.447916666664</c:v>
                </c:pt>
                <c:pt idx="15691">
                  <c:v>41462.448263888888</c:v>
                </c:pt>
                <c:pt idx="15692">
                  <c:v>41462.448611111111</c:v>
                </c:pt>
                <c:pt idx="15693">
                  <c:v>41462.448958333334</c:v>
                </c:pt>
                <c:pt idx="15694">
                  <c:v>41462.449305555558</c:v>
                </c:pt>
                <c:pt idx="15695">
                  <c:v>41462.449652777781</c:v>
                </c:pt>
                <c:pt idx="15696">
                  <c:v>41462.449999999997</c:v>
                </c:pt>
                <c:pt idx="15697">
                  <c:v>41462.45034722222</c:v>
                </c:pt>
                <c:pt idx="15698">
                  <c:v>41462.450694444444</c:v>
                </c:pt>
                <c:pt idx="15699">
                  <c:v>41462.451041666667</c:v>
                </c:pt>
                <c:pt idx="15700">
                  <c:v>41462.451388888891</c:v>
                </c:pt>
                <c:pt idx="15701">
                  <c:v>41462.451736111114</c:v>
                </c:pt>
                <c:pt idx="15702">
                  <c:v>41462.45208333333</c:v>
                </c:pt>
                <c:pt idx="15703">
                  <c:v>41462.452430555553</c:v>
                </c:pt>
                <c:pt idx="15704">
                  <c:v>41462.452777777777</c:v>
                </c:pt>
                <c:pt idx="15705">
                  <c:v>41462.453125</c:v>
                </c:pt>
                <c:pt idx="15706">
                  <c:v>41462.453472222223</c:v>
                </c:pt>
                <c:pt idx="15707">
                  <c:v>41462.453819444447</c:v>
                </c:pt>
                <c:pt idx="15708">
                  <c:v>41462.45416666667</c:v>
                </c:pt>
                <c:pt idx="15709">
                  <c:v>41462.454513888886</c:v>
                </c:pt>
                <c:pt idx="15710">
                  <c:v>41462.454861111109</c:v>
                </c:pt>
                <c:pt idx="15711">
                  <c:v>41462.455208333333</c:v>
                </c:pt>
                <c:pt idx="15712">
                  <c:v>41462.455555555556</c:v>
                </c:pt>
                <c:pt idx="15713">
                  <c:v>41462.45590277778</c:v>
                </c:pt>
                <c:pt idx="15714">
                  <c:v>41462.456250000003</c:v>
                </c:pt>
                <c:pt idx="15715">
                  <c:v>41462.456597222219</c:v>
                </c:pt>
                <c:pt idx="15716">
                  <c:v>41462.456944444442</c:v>
                </c:pt>
                <c:pt idx="15717">
                  <c:v>41462.457291666666</c:v>
                </c:pt>
                <c:pt idx="15718">
                  <c:v>41462.457638888889</c:v>
                </c:pt>
                <c:pt idx="15719">
                  <c:v>41462.457986111112</c:v>
                </c:pt>
                <c:pt idx="15720">
                  <c:v>41462.458333333336</c:v>
                </c:pt>
                <c:pt idx="15721">
                  <c:v>41462.458680555559</c:v>
                </c:pt>
                <c:pt idx="15722">
                  <c:v>41462.459027777775</c:v>
                </c:pt>
                <c:pt idx="15723">
                  <c:v>41462.459374999999</c:v>
                </c:pt>
                <c:pt idx="15724">
                  <c:v>41462.459722222222</c:v>
                </c:pt>
                <c:pt idx="15725">
                  <c:v>41462.460069444445</c:v>
                </c:pt>
                <c:pt idx="15726">
                  <c:v>41462.460416666669</c:v>
                </c:pt>
                <c:pt idx="15727">
                  <c:v>41462.460763888892</c:v>
                </c:pt>
                <c:pt idx="15728">
                  <c:v>41462.461111111108</c:v>
                </c:pt>
                <c:pt idx="15729">
                  <c:v>41462.461458333331</c:v>
                </c:pt>
                <c:pt idx="15730">
                  <c:v>41462.461805555555</c:v>
                </c:pt>
                <c:pt idx="15731">
                  <c:v>41462.462152777778</c:v>
                </c:pt>
                <c:pt idx="15732">
                  <c:v>41462.462500000001</c:v>
                </c:pt>
                <c:pt idx="15733">
                  <c:v>41462.462847222225</c:v>
                </c:pt>
                <c:pt idx="15734">
                  <c:v>41462.463194444441</c:v>
                </c:pt>
                <c:pt idx="15735">
                  <c:v>41462.463541666664</c:v>
                </c:pt>
                <c:pt idx="15736">
                  <c:v>41462.463888888888</c:v>
                </c:pt>
                <c:pt idx="15737">
                  <c:v>41462.464236111111</c:v>
                </c:pt>
                <c:pt idx="15738">
                  <c:v>41462.464583333334</c:v>
                </c:pt>
                <c:pt idx="15739">
                  <c:v>41462.464930555558</c:v>
                </c:pt>
                <c:pt idx="15740">
                  <c:v>41462.465277777781</c:v>
                </c:pt>
                <c:pt idx="15741">
                  <c:v>41462.465624999997</c:v>
                </c:pt>
                <c:pt idx="15742">
                  <c:v>41462.46597222222</c:v>
                </c:pt>
                <c:pt idx="15743">
                  <c:v>41462.466319444444</c:v>
                </c:pt>
                <c:pt idx="15744">
                  <c:v>41462.466666666667</c:v>
                </c:pt>
                <c:pt idx="15745">
                  <c:v>41462.467013888891</c:v>
                </c:pt>
                <c:pt idx="15746">
                  <c:v>41462.467361111114</c:v>
                </c:pt>
                <c:pt idx="15747">
                  <c:v>41462.46770833333</c:v>
                </c:pt>
                <c:pt idx="15748">
                  <c:v>41462.468055555553</c:v>
                </c:pt>
                <c:pt idx="15749">
                  <c:v>41462.468402777777</c:v>
                </c:pt>
                <c:pt idx="15750">
                  <c:v>41462.46875</c:v>
                </c:pt>
                <c:pt idx="15751">
                  <c:v>41462.469097222223</c:v>
                </c:pt>
                <c:pt idx="15752">
                  <c:v>41462.469444444447</c:v>
                </c:pt>
                <c:pt idx="15753">
                  <c:v>41462.46979166667</c:v>
                </c:pt>
                <c:pt idx="15754">
                  <c:v>41462.470138888886</c:v>
                </c:pt>
                <c:pt idx="15755">
                  <c:v>41462.470486111109</c:v>
                </c:pt>
                <c:pt idx="15756">
                  <c:v>41462.470833333333</c:v>
                </c:pt>
                <c:pt idx="15757">
                  <c:v>41462.471180555556</c:v>
                </c:pt>
                <c:pt idx="15758">
                  <c:v>41462.47152777778</c:v>
                </c:pt>
                <c:pt idx="15759">
                  <c:v>41462.471875000003</c:v>
                </c:pt>
                <c:pt idx="15760">
                  <c:v>41462.472222222219</c:v>
                </c:pt>
                <c:pt idx="15761">
                  <c:v>41462.472569444442</c:v>
                </c:pt>
                <c:pt idx="15762">
                  <c:v>41462.472916666666</c:v>
                </c:pt>
                <c:pt idx="15763">
                  <c:v>41462.473263888889</c:v>
                </c:pt>
                <c:pt idx="15764">
                  <c:v>41462.473611111112</c:v>
                </c:pt>
                <c:pt idx="15765">
                  <c:v>41462.473958333336</c:v>
                </c:pt>
                <c:pt idx="15766">
                  <c:v>41462.474305555559</c:v>
                </c:pt>
                <c:pt idx="15767">
                  <c:v>41462.474652777775</c:v>
                </c:pt>
                <c:pt idx="15768">
                  <c:v>41462.474999999999</c:v>
                </c:pt>
                <c:pt idx="15769">
                  <c:v>41462.475347222222</c:v>
                </c:pt>
                <c:pt idx="15770">
                  <c:v>41462.475694444445</c:v>
                </c:pt>
                <c:pt idx="15771">
                  <c:v>41462.476041666669</c:v>
                </c:pt>
                <c:pt idx="15772">
                  <c:v>41462.476388888892</c:v>
                </c:pt>
                <c:pt idx="15773">
                  <c:v>41462.476736111108</c:v>
                </c:pt>
                <c:pt idx="15774">
                  <c:v>41462.477083333331</c:v>
                </c:pt>
                <c:pt idx="15775">
                  <c:v>41462.477430555555</c:v>
                </c:pt>
                <c:pt idx="15776">
                  <c:v>41462.477777777778</c:v>
                </c:pt>
                <c:pt idx="15777">
                  <c:v>41462.478125000001</c:v>
                </c:pt>
                <c:pt idx="15778">
                  <c:v>41462.478472222225</c:v>
                </c:pt>
                <c:pt idx="15779">
                  <c:v>41462.478819444441</c:v>
                </c:pt>
                <c:pt idx="15780">
                  <c:v>41462.479166666664</c:v>
                </c:pt>
                <c:pt idx="15781">
                  <c:v>41462.479513888888</c:v>
                </c:pt>
                <c:pt idx="15782">
                  <c:v>41462.479861111111</c:v>
                </c:pt>
                <c:pt idx="15783">
                  <c:v>41462.480208333334</c:v>
                </c:pt>
                <c:pt idx="15784">
                  <c:v>41462.480555555558</c:v>
                </c:pt>
                <c:pt idx="15785">
                  <c:v>41462.480902777781</c:v>
                </c:pt>
                <c:pt idx="15786">
                  <c:v>41462.481249999997</c:v>
                </c:pt>
                <c:pt idx="15787">
                  <c:v>41462.48159722222</c:v>
                </c:pt>
                <c:pt idx="15788">
                  <c:v>41462.481944444444</c:v>
                </c:pt>
                <c:pt idx="15789">
                  <c:v>41462.482291666667</c:v>
                </c:pt>
                <c:pt idx="15790">
                  <c:v>41462.482638888891</c:v>
                </c:pt>
                <c:pt idx="15791">
                  <c:v>41462.482986111114</c:v>
                </c:pt>
                <c:pt idx="15792">
                  <c:v>41462.48333333333</c:v>
                </c:pt>
                <c:pt idx="15793">
                  <c:v>41462.483680555553</c:v>
                </c:pt>
                <c:pt idx="15794">
                  <c:v>41462.484027777777</c:v>
                </c:pt>
                <c:pt idx="15795">
                  <c:v>41462.484375</c:v>
                </c:pt>
                <c:pt idx="15796">
                  <c:v>41462.484722222223</c:v>
                </c:pt>
                <c:pt idx="15797">
                  <c:v>41462.485069444447</c:v>
                </c:pt>
                <c:pt idx="15798">
                  <c:v>41462.48541666667</c:v>
                </c:pt>
                <c:pt idx="15799">
                  <c:v>41462.485763888886</c:v>
                </c:pt>
                <c:pt idx="15800">
                  <c:v>41462.486111111109</c:v>
                </c:pt>
                <c:pt idx="15801">
                  <c:v>41462.486458333333</c:v>
                </c:pt>
                <c:pt idx="15802">
                  <c:v>41462.486805555556</c:v>
                </c:pt>
                <c:pt idx="15803">
                  <c:v>41462.48715277778</c:v>
                </c:pt>
                <c:pt idx="15804">
                  <c:v>41462.487500000003</c:v>
                </c:pt>
                <c:pt idx="15805">
                  <c:v>41462.487847222219</c:v>
                </c:pt>
                <c:pt idx="15806">
                  <c:v>41462.488194444442</c:v>
                </c:pt>
                <c:pt idx="15807">
                  <c:v>41462.488541666666</c:v>
                </c:pt>
                <c:pt idx="15808">
                  <c:v>41462.488888888889</c:v>
                </c:pt>
                <c:pt idx="15809">
                  <c:v>41462.489236111112</c:v>
                </c:pt>
                <c:pt idx="15810">
                  <c:v>41462.489583333336</c:v>
                </c:pt>
                <c:pt idx="15811">
                  <c:v>41462.489930555559</c:v>
                </c:pt>
                <c:pt idx="15812">
                  <c:v>41462.490277777775</c:v>
                </c:pt>
                <c:pt idx="15813">
                  <c:v>41462.490624999999</c:v>
                </c:pt>
                <c:pt idx="15814">
                  <c:v>41462.490972222222</c:v>
                </c:pt>
                <c:pt idx="15815">
                  <c:v>41462.491319444445</c:v>
                </c:pt>
                <c:pt idx="15816">
                  <c:v>41462.491666666669</c:v>
                </c:pt>
                <c:pt idx="15817">
                  <c:v>41462.492013888892</c:v>
                </c:pt>
                <c:pt idx="15818">
                  <c:v>41462.492361111108</c:v>
                </c:pt>
                <c:pt idx="15819">
                  <c:v>41462.492708333331</c:v>
                </c:pt>
                <c:pt idx="15820">
                  <c:v>41462.493055555555</c:v>
                </c:pt>
                <c:pt idx="15821">
                  <c:v>41462.493402777778</c:v>
                </c:pt>
                <c:pt idx="15822">
                  <c:v>41462.493750000001</c:v>
                </c:pt>
                <c:pt idx="15823">
                  <c:v>41462.494097222225</c:v>
                </c:pt>
                <c:pt idx="15824">
                  <c:v>41462.494444444441</c:v>
                </c:pt>
                <c:pt idx="15825">
                  <c:v>41462.494791666664</c:v>
                </c:pt>
                <c:pt idx="15826">
                  <c:v>41462.495138888888</c:v>
                </c:pt>
                <c:pt idx="15827">
                  <c:v>41462.495486111111</c:v>
                </c:pt>
                <c:pt idx="15828">
                  <c:v>41462.495833333334</c:v>
                </c:pt>
                <c:pt idx="15829">
                  <c:v>41462.496180555558</c:v>
                </c:pt>
                <c:pt idx="15830">
                  <c:v>41462.496527777781</c:v>
                </c:pt>
                <c:pt idx="15831">
                  <c:v>41462.496874999997</c:v>
                </c:pt>
                <c:pt idx="15832">
                  <c:v>41462.49722222222</c:v>
                </c:pt>
                <c:pt idx="15833">
                  <c:v>41462.497569444444</c:v>
                </c:pt>
                <c:pt idx="15834">
                  <c:v>41462.497916666667</c:v>
                </c:pt>
                <c:pt idx="15835">
                  <c:v>41462.498263888891</c:v>
                </c:pt>
                <c:pt idx="15836">
                  <c:v>41462.498611111114</c:v>
                </c:pt>
                <c:pt idx="15837">
                  <c:v>41462.49895833333</c:v>
                </c:pt>
                <c:pt idx="15838">
                  <c:v>41462.499305555553</c:v>
                </c:pt>
                <c:pt idx="15839">
                  <c:v>41462.499652777777</c:v>
                </c:pt>
                <c:pt idx="15840">
                  <c:v>41462.5</c:v>
                </c:pt>
                <c:pt idx="15841">
                  <c:v>41462.500347222223</c:v>
                </c:pt>
                <c:pt idx="15842">
                  <c:v>41462.500694444447</c:v>
                </c:pt>
                <c:pt idx="15843">
                  <c:v>41462.50104166667</c:v>
                </c:pt>
                <c:pt idx="15844">
                  <c:v>41462.501388888886</c:v>
                </c:pt>
                <c:pt idx="15845">
                  <c:v>41462.501736111109</c:v>
                </c:pt>
                <c:pt idx="15846">
                  <c:v>41462.502083333333</c:v>
                </c:pt>
                <c:pt idx="15847">
                  <c:v>41462.502430555556</c:v>
                </c:pt>
                <c:pt idx="15848">
                  <c:v>41462.50277777778</c:v>
                </c:pt>
                <c:pt idx="15849">
                  <c:v>41462.503125000003</c:v>
                </c:pt>
                <c:pt idx="15850">
                  <c:v>41462.503472222219</c:v>
                </c:pt>
                <c:pt idx="15851">
                  <c:v>41462.503819444442</c:v>
                </c:pt>
                <c:pt idx="15852">
                  <c:v>41462.504166666666</c:v>
                </c:pt>
                <c:pt idx="15853">
                  <c:v>41462.504513888889</c:v>
                </c:pt>
                <c:pt idx="15854">
                  <c:v>41462.504861111112</c:v>
                </c:pt>
                <c:pt idx="15855">
                  <c:v>41462.505208333336</c:v>
                </c:pt>
                <c:pt idx="15856">
                  <c:v>41462.505555555559</c:v>
                </c:pt>
                <c:pt idx="15857">
                  <c:v>41462.505902777775</c:v>
                </c:pt>
                <c:pt idx="15858">
                  <c:v>41462.506249999999</c:v>
                </c:pt>
                <c:pt idx="15859">
                  <c:v>41462.506597222222</c:v>
                </c:pt>
                <c:pt idx="15860">
                  <c:v>41462.506944444445</c:v>
                </c:pt>
                <c:pt idx="15861">
                  <c:v>41462.507291666669</c:v>
                </c:pt>
                <c:pt idx="15862">
                  <c:v>41462.507638888892</c:v>
                </c:pt>
                <c:pt idx="15863">
                  <c:v>41462.507986111108</c:v>
                </c:pt>
                <c:pt idx="15864">
                  <c:v>41462.508333333331</c:v>
                </c:pt>
                <c:pt idx="15865">
                  <c:v>41462.508680555555</c:v>
                </c:pt>
                <c:pt idx="15866">
                  <c:v>41462.509027777778</c:v>
                </c:pt>
                <c:pt idx="15867">
                  <c:v>41462.509375000001</c:v>
                </c:pt>
                <c:pt idx="15868">
                  <c:v>41462.509722222225</c:v>
                </c:pt>
                <c:pt idx="15869">
                  <c:v>41462.510069444441</c:v>
                </c:pt>
                <c:pt idx="15870">
                  <c:v>41462.510416666664</c:v>
                </c:pt>
                <c:pt idx="15871">
                  <c:v>41462.510763888888</c:v>
                </c:pt>
                <c:pt idx="15872">
                  <c:v>41462.511111111111</c:v>
                </c:pt>
                <c:pt idx="15873">
                  <c:v>41462.511458333334</c:v>
                </c:pt>
                <c:pt idx="15874">
                  <c:v>41462.511805555558</c:v>
                </c:pt>
                <c:pt idx="15875">
                  <c:v>41462.512152777781</c:v>
                </c:pt>
                <c:pt idx="15876">
                  <c:v>41462.512499999997</c:v>
                </c:pt>
                <c:pt idx="15877">
                  <c:v>41462.51284722222</c:v>
                </c:pt>
                <c:pt idx="15878">
                  <c:v>41462.513194444444</c:v>
                </c:pt>
                <c:pt idx="15879">
                  <c:v>41462.513541666667</c:v>
                </c:pt>
                <c:pt idx="15880">
                  <c:v>41462.513888888891</c:v>
                </c:pt>
                <c:pt idx="15881">
                  <c:v>41462.514236111114</c:v>
                </c:pt>
                <c:pt idx="15882">
                  <c:v>41462.51458333333</c:v>
                </c:pt>
                <c:pt idx="15883">
                  <c:v>41462.514930555553</c:v>
                </c:pt>
                <c:pt idx="15884">
                  <c:v>41462.515277777777</c:v>
                </c:pt>
                <c:pt idx="15885">
                  <c:v>41462.515625</c:v>
                </c:pt>
                <c:pt idx="15886">
                  <c:v>41462.515972222223</c:v>
                </c:pt>
                <c:pt idx="15887">
                  <c:v>41462.516319444447</c:v>
                </c:pt>
                <c:pt idx="15888">
                  <c:v>41462.51666666667</c:v>
                </c:pt>
                <c:pt idx="15889">
                  <c:v>41462.517013888886</c:v>
                </c:pt>
                <c:pt idx="15890">
                  <c:v>41462.517361111109</c:v>
                </c:pt>
                <c:pt idx="15891">
                  <c:v>41462.517708333333</c:v>
                </c:pt>
                <c:pt idx="15892">
                  <c:v>41462.518055555556</c:v>
                </c:pt>
                <c:pt idx="15893">
                  <c:v>41462.51840277778</c:v>
                </c:pt>
                <c:pt idx="15894">
                  <c:v>41462.518750000003</c:v>
                </c:pt>
                <c:pt idx="15895">
                  <c:v>41462.519097222219</c:v>
                </c:pt>
                <c:pt idx="15896">
                  <c:v>41462.519444444442</c:v>
                </c:pt>
                <c:pt idx="15897">
                  <c:v>41462.519791666666</c:v>
                </c:pt>
                <c:pt idx="15898">
                  <c:v>41462.520138888889</c:v>
                </c:pt>
                <c:pt idx="15899">
                  <c:v>41462.520486111112</c:v>
                </c:pt>
                <c:pt idx="15900">
                  <c:v>41462.520833333336</c:v>
                </c:pt>
                <c:pt idx="15901">
                  <c:v>41462.521180555559</c:v>
                </c:pt>
                <c:pt idx="15902">
                  <c:v>41462.521527777775</c:v>
                </c:pt>
                <c:pt idx="15903">
                  <c:v>41462.521874999999</c:v>
                </c:pt>
                <c:pt idx="15904">
                  <c:v>41462.522222222222</c:v>
                </c:pt>
                <c:pt idx="15905">
                  <c:v>41462.522569444445</c:v>
                </c:pt>
                <c:pt idx="15906">
                  <c:v>41462.522916666669</c:v>
                </c:pt>
                <c:pt idx="15907">
                  <c:v>41462.523263888892</c:v>
                </c:pt>
                <c:pt idx="15908">
                  <c:v>41462.523611111108</c:v>
                </c:pt>
                <c:pt idx="15909">
                  <c:v>41462.523958333331</c:v>
                </c:pt>
                <c:pt idx="15910">
                  <c:v>41462.524305555555</c:v>
                </c:pt>
                <c:pt idx="15911">
                  <c:v>41462.524652777778</c:v>
                </c:pt>
                <c:pt idx="15912">
                  <c:v>41462.525000000001</c:v>
                </c:pt>
                <c:pt idx="15913">
                  <c:v>41462.525347222225</c:v>
                </c:pt>
                <c:pt idx="15914">
                  <c:v>41462.525694444441</c:v>
                </c:pt>
                <c:pt idx="15915">
                  <c:v>41462.526041666664</c:v>
                </c:pt>
                <c:pt idx="15916">
                  <c:v>41462.526388888888</c:v>
                </c:pt>
                <c:pt idx="15917">
                  <c:v>41462.526736111111</c:v>
                </c:pt>
                <c:pt idx="15918">
                  <c:v>41462.527083333334</c:v>
                </c:pt>
                <c:pt idx="15919">
                  <c:v>41462.527430555558</c:v>
                </c:pt>
                <c:pt idx="15920">
                  <c:v>41462.527777777781</c:v>
                </c:pt>
                <c:pt idx="15921">
                  <c:v>41462.528124999997</c:v>
                </c:pt>
                <c:pt idx="15922">
                  <c:v>41462.52847222222</c:v>
                </c:pt>
                <c:pt idx="15923">
                  <c:v>41462.528819444444</c:v>
                </c:pt>
                <c:pt idx="15924">
                  <c:v>41462.529166666667</c:v>
                </c:pt>
                <c:pt idx="15925">
                  <c:v>41462.529513888891</c:v>
                </c:pt>
                <c:pt idx="15926">
                  <c:v>41462.529861111114</c:v>
                </c:pt>
                <c:pt idx="15927">
                  <c:v>41462.53020833333</c:v>
                </c:pt>
                <c:pt idx="15928">
                  <c:v>41462.530555555553</c:v>
                </c:pt>
                <c:pt idx="15929">
                  <c:v>41462.530902777777</c:v>
                </c:pt>
                <c:pt idx="15930">
                  <c:v>41462.53125</c:v>
                </c:pt>
                <c:pt idx="15931">
                  <c:v>41462.531597222223</c:v>
                </c:pt>
                <c:pt idx="15932">
                  <c:v>41462.531944444447</c:v>
                </c:pt>
                <c:pt idx="15933">
                  <c:v>41462.53229166667</c:v>
                </c:pt>
                <c:pt idx="15934">
                  <c:v>41462.532638888886</c:v>
                </c:pt>
                <c:pt idx="15935">
                  <c:v>41462.532986111109</c:v>
                </c:pt>
                <c:pt idx="15936">
                  <c:v>41462.533333333333</c:v>
                </c:pt>
                <c:pt idx="15937">
                  <c:v>41462.533680555556</c:v>
                </c:pt>
                <c:pt idx="15938">
                  <c:v>41462.53402777778</c:v>
                </c:pt>
                <c:pt idx="15939">
                  <c:v>41462.534375000003</c:v>
                </c:pt>
                <c:pt idx="15940">
                  <c:v>41462.534722222219</c:v>
                </c:pt>
                <c:pt idx="15941">
                  <c:v>41462.535069444442</c:v>
                </c:pt>
                <c:pt idx="15942">
                  <c:v>41462.535416666666</c:v>
                </c:pt>
                <c:pt idx="15943">
                  <c:v>41462.535763888889</c:v>
                </c:pt>
                <c:pt idx="15944">
                  <c:v>41462.536111111112</c:v>
                </c:pt>
                <c:pt idx="15945">
                  <c:v>41462.536458333336</c:v>
                </c:pt>
                <c:pt idx="15946">
                  <c:v>41462.536805555559</c:v>
                </c:pt>
                <c:pt idx="15947">
                  <c:v>41462.537152777775</c:v>
                </c:pt>
                <c:pt idx="15948">
                  <c:v>41462.537499999999</c:v>
                </c:pt>
                <c:pt idx="15949">
                  <c:v>41462.537847222222</c:v>
                </c:pt>
                <c:pt idx="15950">
                  <c:v>41462.538194444445</c:v>
                </c:pt>
                <c:pt idx="15951">
                  <c:v>41462.538541666669</c:v>
                </c:pt>
                <c:pt idx="15952">
                  <c:v>41462.538888888892</c:v>
                </c:pt>
                <c:pt idx="15953">
                  <c:v>41462.539236111108</c:v>
                </c:pt>
                <c:pt idx="15954">
                  <c:v>41462.539583333331</c:v>
                </c:pt>
                <c:pt idx="15955">
                  <c:v>41462.539930555555</c:v>
                </c:pt>
                <c:pt idx="15956">
                  <c:v>41462.540277777778</c:v>
                </c:pt>
                <c:pt idx="15957">
                  <c:v>41462.540625000001</c:v>
                </c:pt>
                <c:pt idx="15958">
                  <c:v>41462.540972222225</c:v>
                </c:pt>
                <c:pt idx="15959">
                  <c:v>41462.541319444441</c:v>
                </c:pt>
                <c:pt idx="15960">
                  <c:v>41462.541666666664</c:v>
                </c:pt>
                <c:pt idx="15961">
                  <c:v>41462.542013888888</c:v>
                </c:pt>
                <c:pt idx="15962">
                  <c:v>41462.542361111111</c:v>
                </c:pt>
                <c:pt idx="15963">
                  <c:v>41462.542708333334</c:v>
                </c:pt>
                <c:pt idx="15964">
                  <c:v>41462.543055555558</c:v>
                </c:pt>
                <c:pt idx="15965">
                  <c:v>41462.543402777781</c:v>
                </c:pt>
                <c:pt idx="15966">
                  <c:v>41462.543749999997</c:v>
                </c:pt>
                <c:pt idx="15967">
                  <c:v>41462.54409722222</c:v>
                </c:pt>
                <c:pt idx="15968">
                  <c:v>41462.544444444444</c:v>
                </c:pt>
                <c:pt idx="15969">
                  <c:v>41462.544791666667</c:v>
                </c:pt>
                <c:pt idx="15970">
                  <c:v>41462.545138888891</c:v>
                </c:pt>
                <c:pt idx="15971">
                  <c:v>41462.545486111114</c:v>
                </c:pt>
                <c:pt idx="15972">
                  <c:v>41462.54583333333</c:v>
                </c:pt>
                <c:pt idx="15973">
                  <c:v>41462.546180555553</c:v>
                </c:pt>
                <c:pt idx="15974">
                  <c:v>41462.546527777777</c:v>
                </c:pt>
                <c:pt idx="15975">
                  <c:v>41462.546875</c:v>
                </c:pt>
                <c:pt idx="15976">
                  <c:v>41462.547222222223</c:v>
                </c:pt>
                <c:pt idx="15977">
                  <c:v>41462.547569444447</c:v>
                </c:pt>
                <c:pt idx="15978">
                  <c:v>41462.54791666667</c:v>
                </c:pt>
                <c:pt idx="15979">
                  <c:v>41462.548263888886</c:v>
                </c:pt>
                <c:pt idx="15980">
                  <c:v>41462.548611111109</c:v>
                </c:pt>
                <c:pt idx="15981">
                  <c:v>41462.548958333333</c:v>
                </c:pt>
                <c:pt idx="15982">
                  <c:v>41462.549305555556</c:v>
                </c:pt>
                <c:pt idx="15983">
                  <c:v>41462.54965277778</c:v>
                </c:pt>
                <c:pt idx="15984">
                  <c:v>41462.550000000003</c:v>
                </c:pt>
                <c:pt idx="15985">
                  <c:v>41462.550347222219</c:v>
                </c:pt>
                <c:pt idx="15986">
                  <c:v>41462.550694444442</c:v>
                </c:pt>
                <c:pt idx="15987">
                  <c:v>41462.551041666666</c:v>
                </c:pt>
                <c:pt idx="15988">
                  <c:v>41462.551388888889</c:v>
                </c:pt>
                <c:pt idx="15989">
                  <c:v>41462.551736111112</c:v>
                </c:pt>
                <c:pt idx="15990">
                  <c:v>41462.552083333336</c:v>
                </c:pt>
                <c:pt idx="15991">
                  <c:v>41462.552430555559</c:v>
                </c:pt>
                <c:pt idx="15992">
                  <c:v>41462.552777777775</c:v>
                </c:pt>
                <c:pt idx="15993">
                  <c:v>41462.553124999999</c:v>
                </c:pt>
                <c:pt idx="15994">
                  <c:v>41462.553472222222</c:v>
                </c:pt>
                <c:pt idx="15995">
                  <c:v>41462.553819444445</c:v>
                </c:pt>
                <c:pt idx="15996">
                  <c:v>41462.554166666669</c:v>
                </c:pt>
                <c:pt idx="15997">
                  <c:v>41462.554513888892</c:v>
                </c:pt>
                <c:pt idx="15998">
                  <c:v>41462.554861111108</c:v>
                </c:pt>
                <c:pt idx="15999">
                  <c:v>41462.555208333331</c:v>
                </c:pt>
                <c:pt idx="16000">
                  <c:v>41462.555555555555</c:v>
                </c:pt>
                <c:pt idx="16001">
                  <c:v>41462.555902777778</c:v>
                </c:pt>
                <c:pt idx="16002">
                  <c:v>41462.556250000001</c:v>
                </c:pt>
                <c:pt idx="16003">
                  <c:v>41462.556597222225</c:v>
                </c:pt>
                <c:pt idx="16004">
                  <c:v>41462.556944444441</c:v>
                </c:pt>
                <c:pt idx="16005">
                  <c:v>41462.557291666664</c:v>
                </c:pt>
                <c:pt idx="16006">
                  <c:v>41462.557638888888</c:v>
                </c:pt>
                <c:pt idx="16007">
                  <c:v>41462.557986111111</c:v>
                </c:pt>
                <c:pt idx="16008">
                  <c:v>41462.558333333334</c:v>
                </c:pt>
                <c:pt idx="16009">
                  <c:v>41462.558680555558</c:v>
                </c:pt>
                <c:pt idx="16010">
                  <c:v>41462.559027777781</c:v>
                </c:pt>
                <c:pt idx="16011">
                  <c:v>41462.559374999997</c:v>
                </c:pt>
                <c:pt idx="16012">
                  <c:v>41462.55972222222</c:v>
                </c:pt>
                <c:pt idx="16013">
                  <c:v>41462.560069444444</c:v>
                </c:pt>
                <c:pt idx="16014">
                  <c:v>41462.560416666667</c:v>
                </c:pt>
                <c:pt idx="16015">
                  <c:v>41462.560763888891</c:v>
                </c:pt>
                <c:pt idx="16016">
                  <c:v>41462.561111111114</c:v>
                </c:pt>
                <c:pt idx="16017">
                  <c:v>41462.56145833333</c:v>
                </c:pt>
                <c:pt idx="16018">
                  <c:v>41462.561805555553</c:v>
                </c:pt>
                <c:pt idx="16019">
                  <c:v>41462.562152777777</c:v>
                </c:pt>
                <c:pt idx="16020">
                  <c:v>41462.5625</c:v>
                </c:pt>
                <c:pt idx="16021">
                  <c:v>41462.562847222223</c:v>
                </c:pt>
                <c:pt idx="16022">
                  <c:v>41462.563194444447</c:v>
                </c:pt>
                <c:pt idx="16023">
                  <c:v>41462.56354166667</c:v>
                </c:pt>
                <c:pt idx="16024">
                  <c:v>41462.563888888886</c:v>
                </c:pt>
                <c:pt idx="16025">
                  <c:v>41462.564236111109</c:v>
                </c:pt>
                <c:pt idx="16026">
                  <c:v>41462.564583333333</c:v>
                </c:pt>
                <c:pt idx="16027">
                  <c:v>41462.564930555556</c:v>
                </c:pt>
                <c:pt idx="16028">
                  <c:v>41462.56527777778</c:v>
                </c:pt>
                <c:pt idx="16029">
                  <c:v>41462.565625000003</c:v>
                </c:pt>
                <c:pt idx="16030">
                  <c:v>41462.565972222219</c:v>
                </c:pt>
                <c:pt idx="16031">
                  <c:v>41462.566319444442</c:v>
                </c:pt>
                <c:pt idx="16032">
                  <c:v>41462.566666666666</c:v>
                </c:pt>
                <c:pt idx="16033">
                  <c:v>41462.567013888889</c:v>
                </c:pt>
                <c:pt idx="16034">
                  <c:v>41462.567361111112</c:v>
                </c:pt>
                <c:pt idx="16035">
                  <c:v>41462.567708333336</c:v>
                </c:pt>
                <c:pt idx="16036">
                  <c:v>41462.568055555559</c:v>
                </c:pt>
                <c:pt idx="16037">
                  <c:v>41462.568402777775</c:v>
                </c:pt>
                <c:pt idx="16038">
                  <c:v>41462.568749999999</c:v>
                </c:pt>
                <c:pt idx="16039">
                  <c:v>41462.569097222222</c:v>
                </c:pt>
                <c:pt idx="16040">
                  <c:v>41462.569444444445</c:v>
                </c:pt>
                <c:pt idx="16041">
                  <c:v>41462.569791666669</c:v>
                </c:pt>
                <c:pt idx="16042">
                  <c:v>41462.570138888892</c:v>
                </c:pt>
                <c:pt idx="16043">
                  <c:v>41462.570486111108</c:v>
                </c:pt>
                <c:pt idx="16044">
                  <c:v>41462.570833333331</c:v>
                </c:pt>
                <c:pt idx="16045">
                  <c:v>41462.571180555555</c:v>
                </c:pt>
                <c:pt idx="16046">
                  <c:v>41462.571527777778</c:v>
                </c:pt>
                <c:pt idx="16047">
                  <c:v>41462.571875000001</c:v>
                </c:pt>
                <c:pt idx="16048">
                  <c:v>41462.572222222225</c:v>
                </c:pt>
                <c:pt idx="16049">
                  <c:v>41462.572569444441</c:v>
                </c:pt>
                <c:pt idx="16050">
                  <c:v>41462.572916666664</c:v>
                </c:pt>
                <c:pt idx="16051">
                  <c:v>41462.573263888888</c:v>
                </c:pt>
                <c:pt idx="16052">
                  <c:v>41462.573611111111</c:v>
                </c:pt>
                <c:pt idx="16053">
                  <c:v>41462.573958333334</c:v>
                </c:pt>
                <c:pt idx="16054">
                  <c:v>41462.574305555558</c:v>
                </c:pt>
                <c:pt idx="16055">
                  <c:v>41462.574652777781</c:v>
                </c:pt>
                <c:pt idx="16056">
                  <c:v>41462.574999999997</c:v>
                </c:pt>
                <c:pt idx="16057">
                  <c:v>41462.57534722222</c:v>
                </c:pt>
                <c:pt idx="16058">
                  <c:v>41462.575694444444</c:v>
                </c:pt>
                <c:pt idx="16059">
                  <c:v>41462.576041666667</c:v>
                </c:pt>
                <c:pt idx="16060">
                  <c:v>41462.576388888891</c:v>
                </c:pt>
                <c:pt idx="16061">
                  <c:v>41462.576736111114</c:v>
                </c:pt>
                <c:pt idx="16062">
                  <c:v>41462.57708333333</c:v>
                </c:pt>
                <c:pt idx="16063">
                  <c:v>41462.577430555553</c:v>
                </c:pt>
                <c:pt idx="16064">
                  <c:v>41462.577777777777</c:v>
                </c:pt>
                <c:pt idx="16065">
                  <c:v>41462.578125</c:v>
                </c:pt>
                <c:pt idx="16066">
                  <c:v>41462.578472222223</c:v>
                </c:pt>
                <c:pt idx="16067">
                  <c:v>41462.578819444447</c:v>
                </c:pt>
                <c:pt idx="16068">
                  <c:v>41462.57916666667</c:v>
                </c:pt>
                <c:pt idx="16069">
                  <c:v>41462.579513888886</c:v>
                </c:pt>
                <c:pt idx="16070">
                  <c:v>41462.579861111109</c:v>
                </c:pt>
                <c:pt idx="16071">
                  <c:v>41462.580208333333</c:v>
                </c:pt>
                <c:pt idx="16072">
                  <c:v>41462.580555555556</c:v>
                </c:pt>
                <c:pt idx="16073">
                  <c:v>41462.58090277778</c:v>
                </c:pt>
                <c:pt idx="16074">
                  <c:v>41462.581250000003</c:v>
                </c:pt>
                <c:pt idx="16075">
                  <c:v>41462.581597222219</c:v>
                </c:pt>
                <c:pt idx="16076">
                  <c:v>41462.581944444442</c:v>
                </c:pt>
                <c:pt idx="16077">
                  <c:v>41462.582291666666</c:v>
                </c:pt>
                <c:pt idx="16078">
                  <c:v>41462.582638888889</c:v>
                </c:pt>
                <c:pt idx="16079">
                  <c:v>41462.582986111112</c:v>
                </c:pt>
                <c:pt idx="16080">
                  <c:v>41462.583333333336</c:v>
                </c:pt>
                <c:pt idx="16081">
                  <c:v>41462.583680555559</c:v>
                </c:pt>
                <c:pt idx="16082">
                  <c:v>41462.584027777775</c:v>
                </c:pt>
                <c:pt idx="16083">
                  <c:v>41462.584374999999</c:v>
                </c:pt>
                <c:pt idx="16084">
                  <c:v>41462.584722222222</c:v>
                </c:pt>
                <c:pt idx="16085">
                  <c:v>41462.585069444445</c:v>
                </c:pt>
                <c:pt idx="16086">
                  <c:v>41462.585416666669</c:v>
                </c:pt>
                <c:pt idx="16087">
                  <c:v>41462.585763888892</c:v>
                </c:pt>
                <c:pt idx="16088">
                  <c:v>41462.586111111108</c:v>
                </c:pt>
                <c:pt idx="16089">
                  <c:v>41462.586458333331</c:v>
                </c:pt>
                <c:pt idx="16090">
                  <c:v>41462.586805555555</c:v>
                </c:pt>
                <c:pt idx="16091">
                  <c:v>41462.587152777778</c:v>
                </c:pt>
                <c:pt idx="16092">
                  <c:v>41462.587500000001</c:v>
                </c:pt>
                <c:pt idx="16093">
                  <c:v>41462.587847222225</c:v>
                </c:pt>
                <c:pt idx="16094">
                  <c:v>41462.588194444441</c:v>
                </c:pt>
                <c:pt idx="16095">
                  <c:v>41462.588541666664</c:v>
                </c:pt>
                <c:pt idx="16096">
                  <c:v>41462.588888888888</c:v>
                </c:pt>
                <c:pt idx="16097">
                  <c:v>41462.589236111111</c:v>
                </c:pt>
                <c:pt idx="16098">
                  <c:v>41462.589583333334</c:v>
                </c:pt>
                <c:pt idx="16099">
                  <c:v>41462.589930555558</c:v>
                </c:pt>
                <c:pt idx="16100">
                  <c:v>41462.590277777781</c:v>
                </c:pt>
                <c:pt idx="16101">
                  <c:v>41462.590624999997</c:v>
                </c:pt>
                <c:pt idx="16102">
                  <c:v>41462.59097222222</c:v>
                </c:pt>
                <c:pt idx="16103">
                  <c:v>41462.591319444444</c:v>
                </c:pt>
                <c:pt idx="16104">
                  <c:v>41462.591666666667</c:v>
                </c:pt>
                <c:pt idx="16105">
                  <c:v>41462.592013888891</c:v>
                </c:pt>
                <c:pt idx="16106">
                  <c:v>41462.592361111114</c:v>
                </c:pt>
                <c:pt idx="16107">
                  <c:v>41462.59270833333</c:v>
                </c:pt>
                <c:pt idx="16108">
                  <c:v>41462.593055555553</c:v>
                </c:pt>
                <c:pt idx="16109">
                  <c:v>41462.593402777777</c:v>
                </c:pt>
                <c:pt idx="16110">
                  <c:v>41462.59375</c:v>
                </c:pt>
                <c:pt idx="16111">
                  <c:v>41462.594097222223</c:v>
                </c:pt>
                <c:pt idx="16112">
                  <c:v>41462.594444444447</c:v>
                </c:pt>
                <c:pt idx="16113">
                  <c:v>41462.59479166667</c:v>
                </c:pt>
                <c:pt idx="16114">
                  <c:v>41462.595138888886</c:v>
                </c:pt>
                <c:pt idx="16115">
                  <c:v>41462.595486111109</c:v>
                </c:pt>
                <c:pt idx="16116">
                  <c:v>41462.595833333333</c:v>
                </c:pt>
                <c:pt idx="16117">
                  <c:v>41462.596180555556</c:v>
                </c:pt>
                <c:pt idx="16118">
                  <c:v>41462.59652777778</c:v>
                </c:pt>
                <c:pt idx="16119">
                  <c:v>41462.596875000003</c:v>
                </c:pt>
                <c:pt idx="16120">
                  <c:v>41462.597222222219</c:v>
                </c:pt>
                <c:pt idx="16121">
                  <c:v>41462.597569444442</c:v>
                </c:pt>
                <c:pt idx="16122">
                  <c:v>41462.597916666666</c:v>
                </c:pt>
                <c:pt idx="16123">
                  <c:v>41462.598263888889</c:v>
                </c:pt>
                <c:pt idx="16124">
                  <c:v>41462.598611111112</c:v>
                </c:pt>
                <c:pt idx="16125">
                  <c:v>41462.598958333336</c:v>
                </c:pt>
                <c:pt idx="16126">
                  <c:v>41462.599305555559</c:v>
                </c:pt>
                <c:pt idx="16127">
                  <c:v>41462.599652777775</c:v>
                </c:pt>
                <c:pt idx="16128">
                  <c:v>41462.6</c:v>
                </c:pt>
                <c:pt idx="16129">
                  <c:v>41462.600347222222</c:v>
                </c:pt>
                <c:pt idx="16130">
                  <c:v>41462.600694444445</c:v>
                </c:pt>
                <c:pt idx="16131">
                  <c:v>41462.601041666669</c:v>
                </c:pt>
                <c:pt idx="16132">
                  <c:v>41462.601388888892</c:v>
                </c:pt>
                <c:pt idx="16133">
                  <c:v>41462.601736111108</c:v>
                </c:pt>
                <c:pt idx="16134">
                  <c:v>41462.602083333331</c:v>
                </c:pt>
                <c:pt idx="16135">
                  <c:v>41462.602430555555</c:v>
                </c:pt>
                <c:pt idx="16136">
                  <c:v>41462.602777777778</c:v>
                </c:pt>
                <c:pt idx="16137">
                  <c:v>41462.603125000001</c:v>
                </c:pt>
                <c:pt idx="16138">
                  <c:v>41462.603472222225</c:v>
                </c:pt>
                <c:pt idx="16139">
                  <c:v>41462.603819444441</c:v>
                </c:pt>
                <c:pt idx="16140">
                  <c:v>41462.604166666664</c:v>
                </c:pt>
                <c:pt idx="16141">
                  <c:v>41462.604513888888</c:v>
                </c:pt>
                <c:pt idx="16142">
                  <c:v>41462.604861111111</c:v>
                </c:pt>
                <c:pt idx="16143">
                  <c:v>41462.605208333334</c:v>
                </c:pt>
                <c:pt idx="16144">
                  <c:v>41462.605555555558</c:v>
                </c:pt>
                <c:pt idx="16145">
                  <c:v>41462.605902777781</c:v>
                </c:pt>
                <c:pt idx="16146">
                  <c:v>41462.606249999997</c:v>
                </c:pt>
                <c:pt idx="16147">
                  <c:v>41462.60659722222</c:v>
                </c:pt>
                <c:pt idx="16148">
                  <c:v>41462.606944444444</c:v>
                </c:pt>
                <c:pt idx="16149">
                  <c:v>41462.607291666667</c:v>
                </c:pt>
                <c:pt idx="16150">
                  <c:v>41462.607638888891</c:v>
                </c:pt>
                <c:pt idx="16151">
                  <c:v>41462.607986111114</c:v>
                </c:pt>
                <c:pt idx="16152">
                  <c:v>41462.60833333333</c:v>
                </c:pt>
                <c:pt idx="16153">
                  <c:v>41462.608680555553</c:v>
                </c:pt>
                <c:pt idx="16154">
                  <c:v>41462.609027777777</c:v>
                </c:pt>
                <c:pt idx="16155">
                  <c:v>41462.609375</c:v>
                </c:pt>
                <c:pt idx="16156">
                  <c:v>41462.609722222223</c:v>
                </c:pt>
                <c:pt idx="16157">
                  <c:v>41462.610069444447</c:v>
                </c:pt>
                <c:pt idx="16158">
                  <c:v>41462.61041666667</c:v>
                </c:pt>
                <c:pt idx="16159">
                  <c:v>41462.610763888886</c:v>
                </c:pt>
                <c:pt idx="16160">
                  <c:v>41462.611111111109</c:v>
                </c:pt>
                <c:pt idx="16161">
                  <c:v>41462.611458333333</c:v>
                </c:pt>
                <c:pt idx="16162">
                  <c:v>41462.611805555556</c:v>
                </c:pt>
                <c:pt idx="16163">
                  <c:v>41462.61215277778</c:v>
                </c:pt>
                <c:pt idx="16164">
                  <c:v>41462.612500000003</c:v>
                </c:pt>
                <c:pt idx="16165">
                  <c:v>41462.612847222219</c:v>
                </c:pt>
                <c:pt idx="16166">
                  <c:v>41462.613194444442</c:v>
                </c:pt>
                <c:pt idx="16167">
                  <c:v>41462.613541666666</c:v>
                </c:pt>
                <c:pt idx="16168">
                  <c:v>41462.613888888889</c:v>
                </c:pt>
                <c:pt idx="16169">
                  <c:v>41462.614236111112</c:v>
                </c:pt>
                <c:pt idx="16170">
                  <c:v>41462.614583333336</c:v>
                </c:pt>
                <c:pt idx="16171">
                  <c:v>41462.614930555559</c:v>
                </c:pt>
                <c:pt idx="16172">
                  <c:v>41462.615277777775</c:v>
                </c:pt>
                <c:pt idx="16173">
                  <c:v>41462.615624999999</c:v>
                </c:pt>
                <c:pt idx="16174">
                  <c:v>41462.615972222222</c:v>
                </c:pt>
                <c:pt idx="16175">
                  <c:v>41462.616319444445</c:v>
                </c:pt>
                <c:pt idx="16176">
                  <c:v>41462.616666666669</c:v>
                </c:pt>
                <c:pt idx="16177">
                  <c:v>41462.617013888892</c:v>
                </c:pt>
                <c:pt idx="16178">
                  <c:v>41462.617361111108</c:v>
                </c:pt>
                <c:pt idx="16179">
                  <c:v>41462.617708333331</c:v>
                </c:pt>
                <c:pt idx="16180">
                  <c:v>41462.618055555555</c:v>
                </c:pt>
                <c:pt idx="16181">
                  <c:v>41462.618402777778</c:v>
                </c:pt>
                <c:pt idx="16182">
                  <c:v>41462.618750000001</c:v>
                </c:pt>
                <c:pt idx="16183">
                  <c:v>41462.619097222225</c:v>
                </c:pt>
                <c:pt idx="16184">
                  <c:v>41462.619444444441</c:v>
                </c:pt>
                <c:pt idx="16185">
                  <c:v>41462.619791666664</c:v>
                </c:pt>
                <c:pt idx="16186">
                  <c:v>41462.620138888888</c:v>
                </c:pt>
                <c:pt idx="16187">
                  <c:v>41462.620486111111</c:v>
                </c:pt>
                <c:pt idx="16188">
                  <c:v>41462.620833333334</c:v>
                </c:pt>
                <c:pt idx="16189">
                  <c:v>41462.621180555558</c:v>
                </c:pt>
                <c:pt idx="16190">
                  <c:v>41462.621527777781</c:v>
                </c:pt>
                <c:pt idx="16191">
                  <c:v>41462.621874999997</c:v>
                </c:pt>
                <c:pt idx="16192">
                  <c:v>41462.62222222222</c:v>
                </c:pt>
                <c:pt idx="16193">
                  <c:v>41462.622569444444</c:v>
                </c:pt>
                <c:pt idx="16194">
                  <c:v>41462.622916666667</c:v>
                </c:pt>
                <c:pt idx="16195">
                  <c:v>41462.623263888891</c:v>
                </c:pt>
                <c:pt idx="16196">
                  <c:v>41462.623611111114</c:v>
                </c:pt>
                <c:pt idx="16197">
                  <c:v>41462.62395833333</c:v>
                </c:pt>
                <c:pt idx="16198">
                  <c:v>41462.624305555553</c:v>
                </c:pt>
                <c:pt idx="16199">
                  <c:v>41462.624652777777</c:v>
                </c:pt>
                <c:pt idx="16200">
                  <c:v>41462.625</c:v>
                </c:pt>
                <c:pt idx="16201">
                  <c:v>41462.625347222223</c:v>
                </c:pt>
                <c:pt idx="16202">
                  <c:v>41462.625694444447</c:v>
                </c:pt>
                <c:pt idx="16203">
                  <c:v>41462.62604166667</c:v>
                </c:pt>
                <c:pt idx="16204">
                  <c:v>41462.626388888886</c:v>
                </c:pt>
                <c:pt idx="16205">
                  <c:v>41462.626736111109</c:v>
                </c:pt>
                <c:pt idx="16206">
                  <c:v>41462.627083333333</c:v>
                </c:pt>
                <c:pt idx="16207">
                  <c:v>41462.627430555556</c:v>
                </c:pt>
                <c:pt idx="16208">
                  <c:v>41462.62777777778</c:v>
                </c:pt>
                <c:pt idx="16209">
                  <c:v>41462.628125000003</c:v>
                </c:pt>
                <c:pt idx="16210">
                  <c:v>41462.628472222219</c:v>
                </c:pt>
                <c:pt idx="16211">
                  <c:v>41462.628819444442</c:v>
                </c:pt>
                <c:pt idx="16212">
                  <c:v>41462.629166666666</c:v>
                </c:pt>
                <c:pt idx="16213">
                  <c:v>41462.629513888889</c:v>
                </c:pt>
                <c:pt idx="16214">
                  <c:v>41462.629861111112</c:v>
                </c:pt>
                <c:pt idx="16215">
                  <c:v>41462.630208333336</c:v>
                </c:pt>
                <c:pt idx="16216">
                  <c:v>41462.630555555559</c:v>
                </c:pt>
                <c:pt idx="16217">
                  <c:v>41462.630902777775</c:v>
                </c:pt>
                <c:pt idx="16218">
                  <c:v>41462.631249999999</c:v>
                </c:pt>
                <c:pt idx="16219">
                  <c:v>41462.631597222222</c:v>
                </c:pt>
                <c:pt idx="16220">
                  <c:v>41462.631944444445</c:v>
                </c:pt>
                <c:pt idx="16221">
                  <c:v>41462.632291666669</c:v>
                </c:pt>
                <c:pt idx="16222">
                  <c:v>41462.632638888892</c:v>
                </c:pt>
                <c:pt idx="16223">
                  <c:v>41462.632986111108</c:v>
                </c:pt>
                <c:pt idx="16224">
                  <c:v>41462.633333333331</c:v>
                </c:pt>
                <c:pt idx="16225">
                  <c:v>41462.633680555555</c:v>
                </c:pt>
                <c:pt idx="16226">
                  <c:v>41462.634027777778</c:v>
                </c:pt>
                <c:pt idx="16227">
                  <c:v>41462.634375000001</c:v>
                </c:pt>
                <c:pt idx="16228">
                  <c:v>41462.634722222225</c:v>
                </c:pt>
                <c:pt idx="16229">
                  <c:v>41462.635069444441</c:v>
                </c:pt>
                <c:pt idx="16230">
                  <c:v>41462.635416666664</c:v>
                </c:pt>
                <c:pt idx="16231">
                  <c:v>41462.635763888888</c:v>
                </c:pt>
                <c:pt idx="16232">
                  <c:v>41462.636111111111</c:v>
                </c:pt>
                <c:pt idx="16233">
                  <c:v>41462.636458333334</c:v>
                </c:pt>
                <c:pt idx="16234">
                  <c:v>41462.636805555558</c:v>
                </c:pt>
                <c:pt idx="16235">
                  <c:v>41462.637152777781</c:v>
                </c:pt>
                <c:pt idx="16236">
                  <c:v>41462.637499999997</c:v>
                </c:pt>
                <c:pt idx="16237">
                  <c:v>41462.63784722222</c:v>
                </c:pt>
                <c:pt idx="16238">
                  <c:v>41462.638194444444</c:v>
                </c:pt>
                <c:pt idx="16239">
                  <c:v>41462.638541666667</c:v>
                </c:pt>
                <c:pt idx="16240">
                  <c:v>41462.638888888891</c:v>
                </c:pt>
                <c:pt idx="16241">
                  <c:v>41462.639236111114</c:v>
                </c:pt>
                <c:pt idx="16242">
                  <c:v>41462.63958333333</c:v>
                </c:pt>
                <c:pt idx="16243">
                  <c:v>41462.639930555553</c:v>
                </c:pt>
                <c:pt idx="16244">
                  <c:v>41462.640277777777</c:v>
                </c:pt>
                <c:pt idx="16245">
                  <c:v>41462.640625</c:v>
                </c:pt>
                <c:pt idx="16246">
                  <c:v>41462.640972222223</c:v>
                </c:pt>
                <c:pt idx="16247">
                  <c:v>41462.641319444447</c:v>
                </c:pt>
                <c:pt idx="16248">
                  <c:v>41462.64166666667</c:v>
                </c:pt>
                <c:pt idx="16249">
                  <c:v>41462.642013888886</c:v>
                </c:pt>
                <c:pt idx="16250">
                  <c:v>41462.642361111109</c:v>
                </c:pt>
                <c:pt idx="16251">
                  <c:v>41462.642708333333</c:v>
                </c:pt>
                <c:pt idx="16252">
                  <c:v>41462.643055555556</c:v>
                </c:pt>
                <c:pt idx="16253">
                  <c:v>41462.64340277778</c:v>
                </c:pt>
                <c:pt idx="16254">
                  <c:v>41462.643750000003</c:v>
                </c:pt>
                <c:pt idx="16255">
                  <c:v>41462.644097222219</c:v>
                </c:pt>
                <c:pt idx="16256">
                  <c:v>41462.644444444442</c:v>
                </c:pt>
                <c:pt idx="16257">
                  <c:v>41462.644791666666</c:v>
                </c:pt>
                <c:pt idx="16258">
                  <c:v>41462.645138888889</c:v>
                </c:pt>
                <c:pt idx="16259">
                  <c:v>41462.645486111112</c:v>
                </c:pt>
                <c:pt idx="16260">
                  <c:v>41462.645833333336</c:v>
                </c:pt>
                <c:pt idx="16261">
                  <c:v>41462.646180555559</c:v>
                </c:pt>
                <c:pt idx="16262">
                  <c:v>41462.646527777775</c:v>
                </c:pt>
                <c:pt idx="16263">
                  <c:v>41462.646874999999</c:v>
                </c:pt>
                <c:pt idx="16264">
                  <c:v>41462.647222222222</c:v>
                </c:pt>
                <c:pt idx="16265">
                  <c:v>41462.647569444445</c:v>
                </c:pt>
                <c:pt idx="16266">
                  <c:v>41462.647916666669</c:v>
                </c:pt>
                <c:pt idx="16267">
                  <c:v>41462.648263888892</c:v>
                </c:pt>
                <c:pt idx="16268">
                  <c:v>41462.648611111108</c:v>
                </c:pt>
                <c:pt idx="16269">
                  <c:v>41462.648958333331</c:v>
                </c:pt>
                <c:pt idx="16270">
                  <c:v>41462.649305555555</c:v>
                </c:pt>
                <c:pt idx="16271">
                  <c:v>41462.649652777778</c:v>
                </c:pt>
                <c:pt idx="16272">
                  <c:v>41462.65</c:v>
                </c:pt>
                <c:pt idx="16273">
                  <c:v>41462.650347222225</c:v>
                </c:pt>
                <c:pt idx="16274">
                  <c:v>41462.650694444441</c:v>
                </c:pt>
                <c:pt idx="16275">
                  <c:v>41462.651041666664</c:v>
                </c:pt>
                <c:pt idx="16276">
                  <c:v>41462.651388888888</c:v>
                </c:pt>
                <c:pt idx="16277">
                  <c:v>41462.651736111111</c:v>
                </c:pt>
                <c:pt idx="16278">
                  <c:v>41462.652083333334</c:v>
                </c:pt>
                <c:pt idx="16279">
                  <c:v>41462.652430555558</c:v>
                </c:pt>
                <c:pt idx="16280">
                  <c:v>41462.652777777781</c:v>
                </c:pt>
                <c:pt idx="16281">
                  <c:v>41462.653124999997</c:v>
                </c:pt>
                <c:pt idx="16282">
                  <c:v>41462.65347222222</c:v>
                </c:pt>
                <c:pt idx="16283">
                  <c:v>41462.653819444444</c:v>
                </c:pt>
                <c:pt idx="16284">
                  <c:v>41462.654166666667</c:v>
                </c:pt>
                <c:pt idx="16285">
                  <c:v>41462.654513888891</c:v>
                </c:pt>
                <c:pt idx="16286">
                  <c:v>41462.654861111114</c:v>
                </c:pt>
                <c:pt idx="16287">
                  <c:v>41462.65520833333</c:v>
                </c:pt>
                <c:pt idx="16288">
                  <c:v>41462.655555555553</c:v>
                </c:pt>
                <c:pt idx="16289">
                  <c:v>41462.655902777777</c:v>
                </c:pt>
                <c:pt idx="16290">
                  <c:v>41462.65625</c:v>
                </c:pt>
                <c:pt idx="16291">
                  <c:v>41462.656597222223</c:v>
                </c:pt>
                <c:pt idx="16292">
                  <c:v>41462.656944444447</c:v>
                </c:pt>
                <c:pt idx="16293">
                  <c:v>41462.65729166667</c:v>
                </c:pt>
                <c:pt idx="16294">
                  <c:v>41462.657638888886</c:v>
                </c:pt>
                <c:pt idx="16295">
                  <c:v>41462.657986111109</c:v>
                </c:pt>
                <c:pt idx="16296">
                  <c:v>41462.658333333333</c:v>
                </c:pt>
                <c:pt idx="16297">
                  <c:v>41462.658680555556</c:v>
                </c:pt>
                <c:pt idx="16298">
                  <c:v>41462.65902777778</c:v>
                </c:pt>
                <c:pt idx="16299">
                  <c:v>41462.659375000003</c:v>
                </c:pt>
                <c:pt idx="16300">
                  <c:v>41462.659722222219</c:v>
                </c:pt>
                <c:pt idx="16301">
                  <c:v>41462.660069444442</c:v>
                </c:pt>
                <c:pt idx="16302">
                  <c:v>41462.660416666666</c:v>
                </c:pt>
                <c:pt idx="16303">
                  <c:v>41462.660763888889</c:v>
                </c:pt>
                <c:pt idx="16304">
                  <c:v>41462.661111111112</c:v>
                </c:pt>
                <c:pt idx="16305">
                  <c:v>41462.661458333336</c:v>
                </c:pt>
                <c:pt idx="16306">
                  <c:v>41462.661805555559</c:v>
                </c:pt>
                <c:pt idx="16307">
                  <c:v>41462.662152777775</c:v>
                </c:pt>
                <c:pt idx="16308">
                  <c:v>41462.662499999999</c:v>
                </c:pt>
                <c:pt idx="16309">
                  <c:v>41462.662847222222</c:v>
                </c:pt>
                <c:pt idx="16310">
                  <c:v>41462.663194444445</c:v>
                </c:pt>
                <c:pt idx="16311">
                  <c:v>41462.663541666669</c:v>
                </c:pt>
                <c:pt idx="16312">
                  <c:v>41462.663888888892</c:v>
                </c:pt>
                <c:pt idx="16313">
                  <c:v>41462.664236111108</c:v>
                </c:pt>
                <c:pt idx="16314">
                  <c:v>41462.664583333331</c:v>
                </c:pt>
                <c:pt idx="16315">
                  <c:v>41462.664930555555</c:v>
                </c:pt>
                <c:pt idx="16316">
                  <c:v>41462.665277777778</c:v>
                </c:pt>
                <c:pt idx="16317">
                  <c:v>41462.665625000001</c:v>
                </c:pt>
                <c:pt idx="16318">
                  <c:v>41462.665972222225</c:v>
                </c:pt>
                <c:pt idx="16319">
                  <c:v>41462.666319444441</c:v>
                </c:pt>
                <c:pt idx="16320">
                  <c:v>41462.666666666664</c:v>
                </c:pt>
                <c:pt idx="16321">
                  <c:v>41462.667013888888</c:v>
                </c:pt>
                <c:pt idx="16322">
                  <c:v>41462.667361111111</c:v>
                </c:pt>
                <c:pt idx="16323">
                  <c:v>41462.667708333334</c:v>
                </c:pt>
                <c:pt idx="16324">
                  <c:v>41462.668055555558</c:v>
                </c:pt>
                <c:pt idx="16325">
                  <c:v>41462.668402777781</c:v>
                </c:pt>
                <c:pt idx="16326">
                  <c:v>41462.668749999997</c:v>
                </c:pt>
                <c:pt idx="16327">
                  <c:v>41462.66909722222</c:v>
                </c:pt>
                <c:pt idx="16328">
                  <c:v>41462.669444444444</c:v>
                </c:pt>
                <c:pt idx="16329">
                  <c:v>41462.669791666667</c:v>
                </c:pt>
                <c:pt idx="16330">
                  <c:v>41462.670138888891</c:v>
                </c:pt>
                <c:pt idx="16331">
                  <c:v>41462.670486111114</c:v>
                </c:pt>
                <c:pt idx="16332">
                  <c:v>41462.67083333333</c:v>
                </c:pt>
                <c:pt idx="16333">
                  <c:v>41462.671180555553</c:v>
                </c:pt>
                <c:pt idx="16334">
                  <c:v>41462.671527777777</c:v>
                </c:pt>
                <c:pt idx="16335">
                  <c:v>41462.671875</c:v>
                </c:pt>
                <c:pt idx="16336">
                  <c:v>41462.672222222223</c:v>
                </c:pt>
                <c:pt idx="16337">
                  <c:v>41462.672569444447</c:v>
                </c:pt>
                <c:pt idx="16338">
                  <c:v>41462.67291666667</c:v>
                </c:pt>
                <c:pt idx="16339">
                  <c:v>41462.673263888886</c:v>
                </c:pt>
                <c:pt idx="16340">
                  <c:v>41462.673611111109</c:v>
                </c:pt>
                <c:pt idx="16341">
                  <c:v>41462.673958333333</c:v>
                </c:pt>
                <c:pt idx="16342">
                  <c:v>41462.674305555556</c:v>
                </c:pt>
                <c:pt idx="16343">
                  <c:v>41462.67465277778</c:v>
                </c:pt>
                <c:pt idx="16344">
                  <c:v>41462.675000000003</c:v>
                </c:pt>
                <c:pt idx="16345">
                  <c:v>41462.675347222219</c:v>
                </c:pt>
                <c:pt idx="16346">
                  <c:v>41462.675694444442</c:v>
                </c:pt>
                <c:pt idx="16347">
                  <c:v>41462.676041666666</c:v>
                </c:pt>
                <c:pt idx="16348">
                  <c:v>41462.676388888889</c:v>
                </c:pt>
                <c:pt idx="16349">
                  <c:v>41462.676736111112</c:v>
                </c:pt>
                <c:pt idx="16350">
                  <c:v>41462.677083333336</c:v>
                </c:pt>
                <c:pt idx="16351">
                  <c:v>41462.677430555559</c:v>
                </c:pt>
                <c:pt idx="16352">
                  <c:v>41462.677777777775</c:v>
                </c:pt>
                <c:pt idx="16353">
                  <c:v>41462.678124999999</c:v>
                </c:pt>
                <c:pt idx="16354">
                  <c:v>41462.678472222222</c:v>
                </c:pt>
                <c:pt idx="16355">
                  <c:v>41462.678819444445</c:v>
                </c:pt>
                <c:pt idx="16356">
                  <c:v>41462.679166666669</c:v>
                </c:pt>
                <c:pt idx="16357">
                  <c:v>41462.679513888892</c:v>
                </c:pt>
                <c:pt idx="16358">
                  <c:v>41462.679861111108</c:v>
                </c:pt>
                <c:pt idx="16359">
                  <c:v>41462.680208333331</c:v>
                </c:pt>
                <c:pt idx="16360">
                  <c:v>41462.680555555555</c:v>
                </c:pt>
                <c:pt idx="16361">
                  <c:v>41462.680902777778</c:v>
                </c:pt>
                <c:pt idx="16362">
                  <c:v>41462.681250000001</c:v>
                </c:pt>
                <c:pt idx="16363">
                  <c:v>41462.681597222225</c:v>
                </c:pt>
                <c:pt idx="16364">
                  <c:v>41462.681944444441</c:v>
                </c:pt>
                <c:pt idx="16365">
                  <c:v>41462.682291666664</c:v>
                </c:pt>
                <c:pt idx="16366">
                  <c:v>41462.682638888888</c:v>
                </c:pt>
                <c:pt idx="16367">
                  <c:v>41462.682986111111</c:v>
                </c:pt>
                <c:pt idx="16368">
                  <c:v>41462.683333333334</c:v>
                </c:pt>
                <c:pt idx="16369">
                  <c:v>41462.683680555558</c:v>
                </c:pt>
                <c:pt idx="16370">
                  <c:v>41462.684027777781</c:v>
                </c:pt>
                <c:pt idx="16371">
                  <c:v>41462.684374999997</c:v>
                </c:pt>
                <c:pt idx="16372">
                  <c:v>41462.68472222222</c:v>
                </c:pt>
                <c:pt idx="16373">
                  <c:v>41462.685069444444</c:v>
                </c:pt>
                <c:pt idx="16374">
                  <c:v>41462.685416666667</c:v>
                </c:pt>
                <c:pt idx="16375">
                  <c:v>41462.685763888891</c:v>
                </c:pt>
                <c:pt idx="16376">
                  <c:v>41462.686111111114</c:v>
                </c:pt>
                <c:pt idx="16377">
                  <c:v>41462.68645833333</c:v>
                </c:pt>
                <c:pt idx="16378">
                  <c:v>41462.686805555553</c:v>
                </c:pt>
                <c:pt idx="16379">
                  <c:v>41462.687152777777</c:v>
                </c:pt>
                <c:pt idx="16380">
                  <c:v>41462.6875</c:v>
                </c:pt>
                <c:pt idx="16381">
                  <c:v>41462.687847222223</c:v>
                </c:pt>
                <c:pt idx="16382">
                  <c:v>41462.688194444447</c:v>
                </c:pt>
                <c:pt idx="16383">
                  <c:v>41462.68854166667</c:v>
                </c:pt>
                <c:pt idx="16384">
                  <c:v>41462.688888888886</c:v>
                </c:pt>
                <c:pt idx="16385">
                  <c:v>41462.689236111109</c:v>
                </c:pt>
                <c:pt idx="16386">
                  <c:v>41462.689583333333</c:v>
                </c:pt>
                <c:pt idx="16387">
                  <c:v>41462.689930555556</c:v>
                </c:pt>
                <c:pt idx="16388">
                  <c:v>41462.69027777778</c:v>
                </c:pt>
                <c:pt idx="16389">
                  <c:v>41462.690625000003</c:v>
                </c:pt>
                <c:pt idx="16390">
                  <c:v>41462.690972222219</c:v>
                </c:pt>
                <c:pt idx="16391">
                  <c:v>41462.691319444442</c:v>
                </c:pt>
                <c:pt idx="16392">
                  <c:v>41462.691666666666</c:v>
                </c:pt>
                <c:pt idx="16393">
                  <c:v>41462.692013888889</c:v>
                </c:pt>
                <c:pt idx="16394">
                  <c:v>41462.692361111112</c:v>
                </c:pt>
                <c:pt idx="16395">
                  <c:v>41462.692708333336</c:v>
                </c:pt>
                <c:pt idx="16396">
                  <c:v>41462.693055555559</c:v>
                </c:pt>
                <c:pt idx="16397">
                  <c:v>41462.693402777775</c:v>
                </c:pt>
                <c:pt idx="16398">
                  <c:v>41462.693749999999</c:v>
                </c:pt>
                <c:pt idx="16399">
                  <c:v>41462.694097222222</c:v>
                </c:pt>
                <c:pt idx="16400">
                  <c:v>41462.694444444445</c:v>
                </c:pt>
                <c:pt idx="16401">
                  <c:v>41462.694791666669</c:v>
                </c:pt>
                <c:pt idx="16402">
                  <c:v>41462.695138888892</c:v>
                </c:pt>
                <c:pt idx="16403">
                  <c:v>41462.695486111108</c:v>
                </c:pt>
                <c:pt idx="16404">
                  <c:v>41462.695833333331</c:v>
                </c:pt>
                <c:pt idx="16405">
                  <c:v>41462.696180555555</c:v>
                </c:pt>
                <c:pt idx="16406">
                  <c:v>41462.696527777778</c:v>
                </c:pt>
                <c:pt idx="16407">
                  <c:v>41462.696875000001</c:v>
                </c:pt>
                <c:pt idx="16408">
                  <c:v>41462.697222222225</c:v>
                </c:pt>
                <c:pt idx="16409">
                  <c:v>41462.697569444441</c:v>
                </c:pt>
                <c:pt idx="16410">
                  <c:v>41462.697916666664</c:v>
                </c:pt>
                <c:pt idx="16411">
                  <c:v>41462.698263888888</c:v>
                </c:pt>
                <c:pt idx="16412">
                  <c:v>41462.698611111111</c:v>
                </c:pt>
                <c:pt idx="16413">
                  <c:v>41462.698958333334</c:v>
                </c:pt>
                <c:pt idx="16414">
                  <c:v>41462.699305555558</c:v>
                </c:pt>
                <c:pt idx="16415">
                  <c:v>41462.699652777781</c:v>
                </c:pt>
                <c:pt idx="16416">
                  <c:v>41462.699999999997</c:v>
                </c:pt>
                <c:pt idx="16417">
                  <c:v>41462.70034722222</c:v>
                </c:pt>
                <c:pt idx="16418">
                  <c:v>41462.700694444444</c:v>
                </c:pt>
                <c:pt idx="16419">
                  <c:v>41462.701041666667</c:v>
                </c:pt>
                <c:pt idx="16420">
                  <c:v>41462.701388888891</c:v>
                </c:pt>
                <c:pt idx="16421">
                  <c:v>41462.701736111114</c:v>
                </c:pt>
                <c:pt idx="16422">
                  <c:v>41462.70208333333</c:v>
                </c:pt>
                <c:pt idx="16423">
                  <c:v>41462.702430555553</c:v>
                </c:pt>
                <c:pt idx="16424">
                  <c:v>41462.702777777777</c:v>
                </c:pt>
                <c:pt idx="16425">
                  <c:v>41462.703125</c:v>
                </c:pt>
                <c:pt idx="16426">
                  <c:v>41462.703472222223</c:v>
                </c:pt>
                <c:pt idx="16427">
                  <c:v>41462.703819444447</c:v>
                </c:pt>
                <c:pt idx="16428">
                  <c:v>41462.70416666667</c:v>
                </c:pt>
                <c:pt idx="16429">
                  <c:v>41462.704513888886</c:v>
                </c:pt>
                <c:pt idx="16430">
                  <c:v>41462.704861111109</c:v>
                </c:pt>
                <c:pt idx="16431">
                  <c:v>41462.705208333333</c:v>
                </c:pt>
                <c:pt idx="16432">
                  <c:v>41462.705555555556</c:v>
                </c:pt>
                <c:pt idx="16433">
                  <c:v>41462.70590277778</c:v>
                </c:pt>
                <c:pt idx="16434">
                  <c:v>41462.706250000003</c:v>
                </c:pt>
                <c:pt idx="16435">
                  <c:v>41462.706597222219</c:v>
                </c:pt>
                <c:pt idx="16436">
                  <c:v>41462.706944444442</c:v>
                </c:pt>
                <c:pt idx="16437">
                  <c:v>41462.707291666666</c:v>
                </c:pt>
                <c:pt idx="16438">
                  <c:v>41462.707638888889</c:v>
                </c:pt>
                <c:pt idx="16439">
                  <c:v>41462.707986111112</c:v>
                </c:pt>
                <c:pt idx="16440">
                  <c:v>41462.708333333336</c:v>
                </c:pt>
                <c:pt idx="16441">
                  <c:v>41462.708680555559</c:v>
                </c:pt>
                <c:pt idx="16442">
                  <c:v>41462.709027777775</c:v>
                </c:pt>
                <c:pt idx="16443">
                  <c:v>41462.709374999999</c:v>
                </c:pt>
                <c:pt idx="16444">
                  <c:v>41462.709722222222</c:v>
                </c:pt>
                <c:pt idx="16445">
                  <c:v>41462.710069444445</c:v>
                </c:pt>
                <c:pt idx="16446">
                  <c:v>41462.710416666669</c:v>
                </c:pt>
                <c:pt idx="16447">
                  <c:v>41462.710763888892</c:v>
                </c:pt>
                <c:pt idx="16448">
                  <c:v>41462.711111111108</c:v>
                </c:pt>
                <c:pt idx="16449">
                  <c:v>41462.711458333331</c:v>
                </c:pt>
                <c:pt idx="16450">
                  <c:v>41462.711805555555</c:v>
                </c:pt>
                <c:pt idx="16451">
                  <c:v>41462.712152777778</c:v>
                </c:pt>
                <c:pt idx="16452">
                  <c:v>41462.712500000001</c:v>
                </c:pt>
                <c:pt idx="16453">
                  <c:v>41462.712847222225</c:v>
                </c:pt>
                <c:pt idx="16454">
                  <c:v>41462.713194444441</c:v>
                </c:pt>
                <c:pt idx="16455">
                  <c:v>41462.713541666664</c:v>
                </c:pt>
                <c:pt idx="16456">
                  <c:v>41462.713888888888</c:v>
                </c:pt>
                <c:pt idx="16457">
                  <c:v>41462.714236111111</c:v>
                </c:pt>
                <c:pt idx="16458">
                  <c:v>41462.714583333334</c:v>
                </c:pt>
                <c:pt idx="16459">
                  <c:v>41462.714930555558</c:v>
                </c:pt>
                <c:pt idx="16460">
                  <c:v>41462.715277777781</c:v>
                </c:pt>
                <c:pt idx="16461">
                  <c:v>41462.715624999997</c:v>
                </c:pt>
                <c:pt idx="16462">
                  <c:v>41462.71597222222</c:v>
                </c:pt>
                <c:pt idx="16463">
                  <c:v>41462.716319444444</c:v>
                </c:pt>
                <c:pt idx="16464">
                  <c:v>41462.716666666667</c:v>
                </c:pt>
                <c:pt idx="16465">
                  <c:v>41462.717013888891</c:v>
                </c:pt>
                <c:pt idx="16466">
                  <c:v>41462.717361111114</c:v>
                </c:pt>
                <c:pt idx="16467">
                  <c:v>41462.71770833333</c:v>
                </c:pt>
                <c:pt idx="16468">
                  <c:v>41462.718055555553</c:v>
                </c:pt>
                <c:pt idx="16469">
                  <c:v>41462.718402777777</c:v>
                </c:pt>
                <c:pt idx="16470">
                  <c:v>41462.71875</c:v>
                </c:pt>
                <c:pt idx="16471">
                  <c:v>41462.719097222223</c:v>
                </c:pt>
                <c:pt idx="16472">
                  <c:v>41462.719444444447</c:v>
                </c:pt>
                <c:pt idx="16473">
                  <c:v>41462.71979166667</c:v>
                </c:pt>
                <c:pt idx="16474">
                  <c:v>41462.720138888886</c:v>
                </c:pt>
                <c:pt idx="16475">
                  <c:v>41462.720486111109</c:v>
                </c:pt>
                <c:pt idx="16476">
                  <c:v>41462.720833333333</c:v>
                </c:pt>
                <c:pt idx="16477">
                  <c:v>41462.721180555556</c:v>
                </c:pt>
                <c:pt idx="16478">
                  <c:v>41462.72152777778</c:v>
                </c:pt>
                <c:pt idx="16479">
                  <c:v>41462.721875000003</c:v>
                </c:pt>
                <c:pt idx="16480">
                  <c:v>41462.722222222219</c:v>
                </c:pt>
                <c:pt idx="16481">
                  <c:v>41462.722569444442</c:v>
                </c:pt>
                <c:pt idx="16482">
                  <c:v>41462.722916666666</c:v>
                </c:pt>
                <c:pt idx="16483">
                  <c:v>41462.723263888889</c:v>
                </c:pt>
                <c:pt idx="16484">
                  <c:v>41462.723611111112</c:v>
                </c:pt>
                <c:pt idx="16485">
                  <c:v>41462.723958333336</c:v>
                </c:pt>
                <c:pt idx="16486">
                  <c:v>41462.724305555559</c:v>
                </c:pt>
                <c:pt idx="16487">
                  <c:v>41462.724652777775</c:v>
                </c:pt>
                <c:pt idx="16488">
                  <c:v>41462.724999999999</c:v>
                </c:pt>
                <c:pt idx="16489">
                  <c:v>41462.725347222222</c:v>
                </c:pt>
                <c:pt idx="16490">
                  <c:v>41462.725694444445</c:v>
                </c:pt>
                <c:pt idx="16491">
                  <c:v>41462.726041666669</c:v>
                </c:pt>
                <c:pt idx="16492">
                  <c:v>41462.726388888892</c:v>
                </c:pt>
                <c:pt idx="16493">
                  <c:v>41462.726736111108</c:v>
                </c:pt>
                <c:pt idx="16494">
                  <c:v>41462.727083333331</c:v>
                </c:pt>
                <c:pt idx="16495">
                  <c:v>41462.727430555555</c:v>
                </c:pt>
                <c:pt idx="16496">
                  <c:v>41462.727777777778</c:v>
                </c:pt>
                <c:pt idx="16497">
                  <c:v>41462.728125000001</c:v>
                </c:pt>
                <c:pt idx="16498">
                  <c:v>41462.728472222225</c:v>
                </c:pt>
                <c:pt idx="16499">
                  <c:v>41462.728819444441</c:v>
                </c:pt>
                <c:pt idx="16500">
                  <c:v>41462.729166666664</c:v>
                </c:pt>
                <c:pt idx="16501">
                  <c:v>41462.729513888888</c:v>
                </c:pt>
                <c:pt idx="16502">
                  <c:v>41462.729861111111</c:v>
                </c:pt>
                <c:pt idx="16503">
                  <c:v>41462.730208333334</c:v>
                </c:pt>
                <c:pt idx="16504">
                  <c:v>41462.730555555558</c:v>
                </c:pt>
                <c:pt idx="16505">
                  <c:v>41462.730902777781</c:v>
                </c:pt>
                <c:pt idx="16506">
                  <c:v>41462.731249999997</c:v>
                </c:pt>
                <c:pt idx="16507">
                  <c:v>41462.73159722222</c:v>
                </c:pt>
                <c:pt idx="16508">
                  <c:v>41462.731944444444</c:v>
                </c:pt>
                <c:pt idx="16509">
                  <c:v>41462.732291666667</c:v>
                </c:pt>
                <c:pt idx="16510">
                  <c:v>41462.732638888891</c:v>
                </c:pt>
                <c:pt idx="16511">
                  <c:v>41462.732986111114</c:v>
                </c:pt>
                <c:pt idx="16512">
                  <c:v>41462.73333333333</c:v>
                </c:pt>
                <c:pt idx="16513">
                  <c:v>41462.733680555553</c:v>
                </c:pt>
                <c:pt idx="16514">
                  <c:v>41462.734027777777</c:v>
                </c:pt>
                <c:pt idx="16515">
                  <c:v>41462.734375</c:v>
                </c:pt>
                <c:pt idx="16516">
                  <c:v>41462.734722222223</c:v>
                </c:pt>
                <c:pt idx="16517">
                  <c:v>41462.735069444447</c:v>
                </c:pt>
                <c:pt idx="16518">
                  <c:v>41462.73541666667</c:v>
                </c:pt>
                <c:pt idx="16519">
                  <c:v>41462.735763888886</c:v>
                </c:pt>
                <c:pt idx="16520">
                  <c:v>41462.736111111109</c:v>
                </c:pt>
                <c:pt idx="16521">
                  <c:v>41462.736458333333</c:v>
                </c:pt>
                <c:pt idx="16522">
                  <c:v>41462.736805555556</c:v>
                </c:pt>
                <c:pt idx="16523">
                  <c:v>41462.73715277778</c:v>
                </c:pt>
                <c:pt idx="16524">
                  <c:v>41462.737500000003</c:v>
                </c:pt>
                <c:pt idx="16525">
                  <c:v>41462.737847222219</c:v>
                </c:pt>
                <c:pt idx="16526">
                  <c:v>41462.738194444442</c:v>
                </c:pt>
                <c:pt idx="16527">
                  <c:v>41462.738541666666</c:v>
                </c:pt>
                <c:pt idx="16528">
                  <c:v>41462.738888888889</c:v>
                </c:pt>
                <c:pt idx="16529">
                  <c:v>41462.739236111112</c:v>
                </c:pt>
                <c:pt idx="16530">
                  <c:v>41462.739583333336</c:v>
                </c:pt>
                <c:pt idx="16531">
                  <c:v>41462.739930555559</c:v>
                </c:pt>
                <c:pt idx="16532">
                  <c:v>41462.740277777775</c:v>
                </c:pt>
                <c:pt idx="16533">
                  <c:v>41462.740624999999</c:v>
                </c:pt>
                <c:pt idx="16534">
                  <c:v>41462.740972222222</c:v>
                </c:pt>
                <c:pt idx="16535">
                  <c:v>41462.741319444445</c:v>
                </c:pt>
                <c:pt idx="16536">
                  <c:v>41462.741666666669</c:v>
                </c:pt>
                <c:pt idx="16537">
                  <c:v>41462.742013888892</c:v>
                </c:pt>
                <c:pt idx="16538">
                  <c:v>41462.742361111108</c:v>
                </c:pt>
                <c:pt idx="16539">
                  <c:v>41462.742708333331</c:v>
                </c:pt>
                <c:pt idx="16540">
                  <c:v>41462.743055555555</c:v>
                </c:pt>
                <c:pt idx="16541">
                  <c:v>41462.743402777778</c:v>
                </c:pt>
                <c:pt idx="16542">
                  <c:v>41462.743750000001</c:v>
                </c:pt>
                <c:pt idx="16543">
                  <c:v>41462.744097222225</c:v>
                </c:pt>
                <c:pt idx="16544">
                  <c:v>41462.744444444441</c:v>
                </c:pt>
                <c:pt idx="16545">
                  <c:v>41462.744791666664</c:v>
                </c:pt>
                <c:pt idx="16546">
                  <c:v>41462.745138888888</c:v>
                </c:pt>
                <c:pt idx="16547">
                  <c:v>41462.745486111111</c:v>
                </c:pt>
                <c:pt idx="16548">
                  <c:v>41462.745833333334</c:v>
                </c:pt>
                <c:pt idx="16549">
                  <c:v>41462.746180555558</c:v>
                </c:pt>
                <c:pt idx="16550">
                  <c:v>41462.746527777781</c:v>
                </c:pt>
                <c:pt idx="16551">
                  <c:v>41462.746874999997</c:v>
                </c:pt>
                <c:pt idx="16552">
                  <c:v>41462.74722222222</c:v>
                </c:pt>
                <c:pt idx="16553">
                  <c:v>41462.747569444444</c:v>
                </c:pt>
                <c:pt idx="16554">
                  <c:v>41462.747916666667</c:v>
                </c:pt>
                <c:pt idx="16555">
                  <c:v>41462.748263888891</c:v>
                </c:pt>
                <c:pt idx="16556">
                  <c:v>41462.748611111114</c:v>
                </c:pt>
                <c:pt idx="16557">
                  <c:v>41462.74895833333</c:v>
                </c:pt>
                <c:pt idx="16558">
                  <c:v>41462.749305555553</c:v>
                </c:pt>
                <c:pt idx="16559">
                  <c:v>41462.749652777777</c:v>
                </c:pt>
                <c:pt idx="16560">
                  <c:v>41462.75</c:v>
                </c:pt>
                <c:pt idx="16561">
                  <c:v>41462.750347222223</c:v>
                </c:pt>
                <c:pt idx="16562">
                  <c:v>41462.750694444447</c:v>
                </c:pt>
                <c:pt idx="16563">
                  <c:v>41462.75104166667</c:v>
                </c:pt>
                <c:pt idx="16564">
                  <c:v>41462.751388888886</c:v>
                </c:pt>
                <c:pt idx="16565">
                  <c:v>41462.751736111109</c:v>
                </c:pt>
                <c:pt idx="16566">
                  <c:v>41462.752083333333</c:v>
                </c:pt>
                <c:pt idx="16567">
                  <c:v>41462.752430555556</c:v>
                </c:pt>
                <c:pt idx="16568">
                  <c:v>41462.75277777778</c:v>
                </c:pt>
                <c:pt idx="16569">
                  <c:v>41462.753125000003</c:v>
                </c:pt>
                <c:pt idx="16570">
                  <c:v>41462.753472222219</c:v>
                </c:pt>
                <c:pt idx="16571">
                  <c:v>41462.753819444442</c:v>
                </c:pt>
                <c:pt idx="16572">
                  <c:v>41462.754166666666</c:v>
                </c:pt>
                <c:pt idx="16573">
                  <c:v>41462.754513888889</c:v>
                </c:pt>
                <c:pt idx="16574">
                  <c:v>41462.754861111112</c:v>
                </c:pt>
                <c:pt idx="16575">
                  <c:v>41462.755208333336</c:v>
                </c:pt>
                <c:pt idx="16576">
                  <c:v>41462.755555555559</c:v>
                </c:pt>
                <c:pt idx="16577">
                  <c:v>41462.755902777775</c:v>
                </c:pt>
                <c:pt idx="16578">
                  <c:v>41462.756249999999</c:v>
                </c:pt>
                <c:pt idx="16579">
                  <c:v>41462.756597222222</c:v>
                </c:pt>
                <c:pt idx="16580">
                  <c:v>41462.756944444445</c:v>
                </c:pt>
                <c:pt idx="16581">
                  <c:v>41462.757291666669</c:v>
                </c:pt>
                <c:pt idx="16582">
                  <c:v>41462.757638888892</c:v>
                </c:pt>
                <c:pt idx="16583">
                  <c:v>41462.757986111108</c:v>
                </c:pt>
                <c:pt idx="16584">
                  <c:v>41462.758333333331</c:v>
                </c:pt>
                <c:pt idx="16585">
                  <c:v>41462.758680555555</c:v>
                </c:pt>
                <c:pt idx="16586">
                  <c:v>41462.759027777778</c:v>
                </c:pt>
                <c:pt idx="16587">
                  <c:v>41462.759375000001</c:v>
                </c:pt>
                <c:pt idx="16588">
                  <c:v>41462.759722222225</c:v>
                </c:pt>
                <c:pt idx="16589">
                  <c:v>41462.760069444441</c:v>
                </c:pt>
                <c:pt idx="16590">
                  <c:v>41462.760416666664</c:v>
                </c:pt>
                <c:pt idx="16591">
                  <c:v>41462.760763888888</c:v>
                </c:pt>
                <c:pt idx="16592">
                  <c:v>41462.761111111111</c:v>
                </c:pt>
                <c:pt idx="16593">
                  <c:v>41462.761458333334</c:v>
                </c:pt>
                <c:pt idx="16594">
                  <c:v>41462.761805555558</c:v>
                </c:pt>
                <c:pt idx="16595">
                  <c:v>41462.762152777781</c:v>
                </c:pt>
                <c:pt idx="16596">
                  <c:v>41462.762499999997</c:v>
                </c:pt>
                <c:pt idx="16597">
                  <c:v>41462.76284722222</c:v>
                </c:pt>
                <c:pt idx="16598">
                  <c:v>41462.763194444444</c:v>
                </c:pt>
                <c:pt idx="16599">
                  <c:v>41462.763541666667</c:v>
                </c:pt>
                <c:pt idx="16600">
                  <c:v>41462.763888888891</c:v>
                </c:pt>
                <c:pt idx="16601">
                  <c:v>41462.764236111114</c:v>
                </c:pt>
                <c:pt idx="16602">
                  <c:v>41462.76458333333</c:v>
                </c:pt>
                <c:pt idx="16603">
                  <c:v>41462.764930555553</c:v>
                </c:pt>
                <c:pt idx="16604">
                  <c:v>41462.765277777777</c:v>
                </c:pt>
                <c:pt idx="16605">
                  <c:v>41462.765625</c:v>
                </c:pt>
                <c:pt idx="16606">
                  <c:v>41462.765972222223</c:v>
                </c:pt>
                <c:pt idx="16607">
                  <c:v>41462.766319444447</c:v>
                </c:pt>
                <c:pt idx="16608">
                  <c:v>41462.76666666667</c:v>
                </c:pt>
                <c:pt idx="16609">
                  <c:v>41462.767013888886</c:v>
                </c:pt>
                <c:pt idx="16610">
                  <c:v>41462.767361111109</c:v>
                </c:pt>
                <c:pt idx="16611">
                  <c:v>41462.767708333333</c:v>
                </c:pt>
                <c:pt idx="16612">
                  <c:v>41462.768055555556</c:v>
                </c:pt>
                <c:pt idx="16613">
                  <c:v>41462.76840277778</c:v>
                </c:pt>
                <c:pt idx="16614">
                  <c:v>41462.768750000003</c:v>
                </c:pt>
                <c:pt idx="16615">
                  <c:v>41462.769097222219</c:v>
                </c:pt>
                <c:pt idx="16616">
                  <c:v>41462.769444444442</c:v>
                </c:pt>
                <c:pt idx="16617">
                  <c:v>41462.769791666666</c:v>
                </c:pt>
                <c:pt idx="16618">
                  <c:v>41462.770138888889</c:v>
                </c:pt>
                <c:pt idx="16619">
                  <c:v>41462.770486111112</c:v>
                </c:pt>
                <c:pt idx="16620">
                  <c:v>41462.770833333336</c:v>
                </c:pt>
                <c:pt idx="16621">
                  <c:v>41462.771180555559</c:v>
                </c:pt>
                <c:pt idx="16622">
                  <c:v>41462.771527777775</c:v>
                </c:pt>
                <c:pt idx="16623">
                  <c:v>41462.771874999999</c:v>
                </c:pt>
                <c:pt idx="16624">
                  <c:v>41462.772222222222</c:v>
                </c:pt>
                <c:pt idx="16625">
                  <c:v>41462.772569444445</c:v>
                </c:pt>
                <c:pt idx="16626">
                  <c:v>41462.772916666669</c:v>
                </c:pt>
                <c:pt idx="16627">
                  <c:v>41462.773263888892</c:v>
                </c:pt>
                <c:pt idx="16628">
                  <c:v>41462.773611111108</c:v>
                </c:pt>
                <c:pt idx="16629">
                  <c:v>41462.773958333331</c:v>
                </c:pt>
                <c:pt idx="16630">
                  <c:v>41462.774305555555</c:v>
                </c:pt>
                <c:pt idx="16631">
                  <c:v>41462.774652777778</c:v>
                </c:pt>
                <c:pt idx="16632">
                  <c:v>41462.775000000001</c:v>
                </c:pt>
                <c:pt idx="16633">
                  <c:v>41462.775347222225</c:v>
                </c:pt>
                <c:pt idx="16634">
                  <c:v>41462.775694444441</c:v>
                </c:pt>
                <c:pt idx="16635">
                  <c:v>41462.776041666664</c:v>
                </c:pt>
                <c:pt idx="16636">
                  <c:v>41462.776388888888</c:v>
                </c:pt>
                <c:pt idx="16637">
                  <c:v>41462.776736111111</c:v>
                </c:pt>
                <c:pt idx="16638">
                  <c:v>41462.777083333334</c:v>
                </c:pt>
                <c:pt idx="16639">
                  <c:v>41462.777430555558</c:v>
                </c:pt>
                <c:pt idx="16640">
                  <c:v>41462.777777777781</c:v>
                </c:pt>
                <c:pt idx="16641">
                  <c:v>41462.778124999997</c:v>
                </c:pt>
                <c:pt idx="16642">
                  <c:v>41462.77847222222</c:v>
                </c:pt>
                <c:pt idx="16643">
                  <c:v>41462.778819444444</c:v>
                </c:pt>
                <c:pt idx="16644">
                  <c:v>41462.779166666667</c:v>
                </c:pt>
                <c:pt idx="16645">
                  <c:v>41462.779513888891</c:v>
                </c:pt>
                <c:pt idx="16646">
                  <c:v>41462.779861111114</c:v>
                </c:pt>
                <c:pt idx="16647">
                  <c:v>41462.78020833333</c:v>
                </c:pt>
                <c:pt idx="16648">
                  <c:v>41462.780555555553</c:v>
                </c:pt>
                <c:pt idx="16649">
                  <c:v>41462.780902777777</c:v>
                </c:pt>
                <c:pt idx="16650">
                  <c:v>41462.78125</c:v>
                </c:pt>
                <c:pt idx="16651">
                  <c:v>41462.781597222223</c:v>
                </c:pt>
                <c:pt idx="16652">
                  <c:v>41462.781944444447</c:v>
                </c:pt>
                <c:pt idx="16653">
                  <c:v>41462.78229166667</c:v>
                </c:pt>
                <c:pt idx="16654">
                  <c:v>41462.782638888886</c:v>
                </c:pt>
                <c:pt idx="16655">
                  <c:v>41462.782986111109</c:v>
                </c:pt>
                <c:pt idx="16656">
                  <c:v>41462.783333333333</c:v>
                </c:pt>
                <c:pt idx="16657">
                  <c:v>41462.783680555556</c:v>
                </c:pt>
                <c:pt idx="16658">
                  <c:v>41462.78402777778</c:v>
                </c:pt>
                <c:pt idx="16659">
                  <c:v>41462.784375000003</c:v>
                </c:pt>
                <c:pt idx="16660">
                  <c:v>41462.784722222219</c:v>
                </c:pt>
                <c:pt idx="16661">
                  <c:v>41462.785069444442</c:v>
                </c:pt>
                <c:pt idx="16662">
                  <c:v>41462.785416666666</c:v>
                </c:pt>
                <c:pt idx="16663">
                  <c:v>41462.785763888889</c:v>
                </c:pt>
                <c:pt idx="16664">
                  <c:v>41462.786111111112</c:v>
                </c:pt>
                <c:pt idx="16665">
                  <c:v>41462.786458333336</c:v>
                </c:pt>
                <c:pt idx="16666">
                  <c:v>41462.786805555559</c:v>
                </c:pt>
                <c:pt idx="16667">
                  <c:v>41462.787152777775</c:v>
                </c:pt>
                <c:pt idx="16668">
                  <c:v>41462.787499999999</c:v>
                </c:pt>
                <c:pt idx="16669">
                  <c:v>41462.787847222222</c:v>
                </c:pt>
                <c:pt idx="16670">
                  <c:v>41462.788194444445</c:v>
                </c:pt>
                <c:pt idx="16671">
                  <c:v>41462.788541666669</c:v>
                </c:pt>
                <c:pt idx="16672">
                  <c:v>41462.788888888892</c:v>
                </c:pt>
                <c:pt idx="16673">
                  <c:v>41462.789236111108</c:v>
                </c:pt>
                <c:pt idx="16674">
                  <c:v>41462.789583333331</c:v>
                </c:pt>
                <c:pt idx="16675">
                  <c:v>41462.789930555555</c:v>
                </c:pt>
                <c:pt idx="16676">
                  <c:v>41462.790277777778</c:v>
                </c:pt>
                <c:pt idx="16677">
                  <c:v>41462.790625000001</c:v>
                </c:pt>
                <c:pt idx="16678">
                  <c:v>41462.790972222225</c:v>
                </c:pt>
                <c:pt idx="16679">
                  <c:v>41462.791319444441</c:v>
                </c:pt>
                <c:pt idx="16680">
                  <c:v>41462.791666666664</c:v>
                </c:pt>
                <c:pt idx="16681">
                  <c:v>41462.792013888888</c:v>
                </c:pt>
                <c:pt idx="16682">
                  <c:v>41462.792361111111</c:v>
                </c:pt>
                <c:pt idx="16683">
                  <c:v>41462.792708333334</c:v>
                </c:pt>
                <c:pt idx="16684">
                  <c:v>41462.793055555558</c:v>
                </c:pt>
                <c:pt idx="16685">
                  <c:v>41462.793402777781</c:v>
                </c:pt>
                <c:pt idx="16686">
                  <c:v>41462.793749999997</c:v>
                </c:pt>
                <c:pt idx="16687">
                  <c:v>41462.79409722222</c:v>
                </c:pt>
                <c:pt idx="16688">
                  <c:v>41462.794444444444</c:v>
                </c:pt>
                <c:pt idx="16689">
                  <c:v>41462.794791666667</c:v>
                </c:pt>
                <c:pt idx="16690">
                  <c:v>41462.795138888891</c:v>
                </c:pt>
                <c:pt idx="16691">
                  <c:v>41462.795486111114</c:v>
                </c:pt>
                <c:pt idx="16692">
                  <c:v>41462.79583333333</c:v>
                </c:pt>
                <c:pt idx="16693">
                  <c:v>41462.796180555553</c:v>
                </c:pt>
                <c:pt idx="16694">
                  <c:v>41462.796527777777</c:v>
                </c:pt>
                <c:pt idx="16695">
                  <c:v>41462.796875</c:v>
                </c:pt>
                <c:pt idx="16696">
                  <c:v>41462.797222222223</c:v>
                </c:pt>
                <c:pt idx="16697">
                  <c:v>41462.797569444447</c:v>
                </c:pt>
                <c:pt idx="16698">
                  <c:v>41462.79791666667</c:v>
                </c:pt>
                <c:pt idx="16699">
                  <c:v>41462.798263888886</c:v>
                </c:pt>
                <c:pt idx="16700">
                  <c:v>41462.798611111109</c:v>
                </c:pt>
                <c:pt idx="16701">
                  <c:v>41462.798958333333</c:v>
                </c:pt>
                <c:pt idx="16702">
                  <c:v>41462.799305555556</c:v>
                </c:pt>
                <c:pt idx="16703">
                  <c:v>41462.79965277778</c:v>
                </c:pt>
                <c:pt idx="16704">
                  <c:v>41462.800000000003</c:v>
                </c:pt>
                <c:pt idx="16705">
                  <c:v>41462.800347222219</c:v>
                </c:pt>
                <c:pt idx="16706">
                  <c:v>41462.800694444442</c:v>
                </c:pt>
                <c:pt idx="16707">
                  <c:v>41462.801041666666</c:v>
                </c:pt>
                <c:pt idx="16708">
                  <c:v>41462.801388888889</c:v>
                </c:pt>
                <c:pt idx="16709">
                  <c:v>41462.801736111112</c:v>
                </c:pt>
                <c:pt idx="16710">
                  <c:v>41462.802083333336</c:v>
                </c:pt>
                <c:pt idx="16711">
                  <c:v>41462.802430555559</c:v>
                </c:pt>
                <c:pt idx="16712">
                  <c:v>41462.802777777775</c:v>
                </c:pt>
                <c:pt idx="16713">
                  <c:v>41462.803124999999</c:v>
                </c:pt>
                <c:pt idx="16714">
                  <c:v>41462.803472222222</c:v>
                </c:pt>
                <c:pt idx="16715">
                  <c:v>41462.803819444445</c:v>
                </c:pt>
                <c:pt idx="16716">
                  <c:v>41462.804166666669</c:v>
                </c:pt>
                <c:pt idx="16717">
                  <c:v>41462.804513888892</c:v>
                </c:pt>
                <c:pt idx="16718">
                  <c:v>41462.804861111108</c:v>
                </c:pt>
                <c:pt idx="16719">
                  <c:v>41462.805208333331</c:v>
                </c:pt>
                <c:pt idx="16720">
                  <c:v>41462.805555555555</c:v>
                </c:pt>
                <c:pt idx="16721">
                  <c:v>41462.805902777778</c:v>
                </c:pt>
                <c:pt idx="16722">
                  <c:v>41462.806250000001</c:v>
                </c:pt>
                <c:pt idx="16723">
                  <c:v>41462.806597222225</c:v>
                </c:pt>
                <c:pt idx="16724">
                  <c:v>41462.806944444441</c:v>
                </c:pt>
                <c:pt idx="16725">
                  <c:v>41462.807291666664</c:v>
                </c:pt>
                <c:pt idx="16726">
                  <c:v>41462.807638888888</c:v>
                </c:pt>
                <c:pt idx="16727">
                  <c:v>41462.807986111111</c:v>
                </c:pt>
                <c:pt idx="16728">
                  <c:v>41462.808333333334</c:v>
                </c:pt>
                <c:pt idx="16729">
                  <c:v>41462.808680555558</c:v>
                </c:pt>
                <c:pt idx="16730">
                  <c:v>41462.809027777781</c:v>
                </c:pt>
                <c:pt idx="16731">
                  <c:v>41462.809374999997</c:v>
                </c:pt>
                <c:pt idx="16732">
                  <c:v>41462.80972222222</c:v>
                </c:pt>
                <c:pt idx="16733">
                  <c:v>41462.810069444444</c:v>
                </c:pt>
                <c:pt idx="16734">
                  <c:v>41462.810416666667</c:v>
                </c:pt>
                <c:pt idx="16735">
                  <c:v>41462.810763888891</c:v>
                </c:pt>
                <c:pt idx="16736">
                  <c:v>41462.811111111114</c:v>
                </c:pt>
                <c:pt idx="16737">
                  <c:v>41462.81145833333</c:v>
                </c:pt>
                <c:pt idx="16738">
                  <c:v>41462.811805555553</c:v>
                </c:pt>
                <c:pt idx="16739">
                  <c:v>41462.812152777777</c:v>
                </c:pt>
                <c:pt idx="16740">
                  <c:v>41462.8125</c:v>
                </c:pt>
                <c:pt idx="16741">
                  <c:v>41462.812847222223</c:v>
                </c:pt>
                <c:pt idx="16742">
                  <c:v>41462.813194444447</c:v>
                </c:pt>
                <c:pt idx="16743">
                  <c:v>41462.81354166667</c:v>
                </c:pt>
                <c:pt idx="16744">
                  <c:v>41462.813888888886</c:v>
                </c:pt>
                <c:pt idx="16745">
                  <c:v>41462.814236111109</c:v>
                </c:pt>
                <c:pt idx="16746">
                  <c:v>41462.814583333333</c:v>
                </c:pt>
                <c:pt idx="16747">
                  <c:v>41462.814930555556</c:v>
                </c:pt>
                <c:pt idx="16748">
                  <c:v>41462.81527777778</c:v>
                </c:pt>
                <c:pt idx="16749">
                  <c:v>41462.815625000003</c:v>
                </c:pt>
                <c:pt idx="16750">
                  <c:v>41462.815972222219</c:v>
                </c:pt>
                <c:pt idx="16751">
                  <c:v>41462.816319444442</c:v>
                </c:pt>
                <c:pt idx="16752">
                  <c:v>41462.816666666666</c:v>
                </c:pt>
                <c:pt idx="16753">
                  <c:v>41462.817013888889</c:v>
                </c:pt>
                <c:pt idx="16754">
                  <c:v>41462.817361111112</c:v>
                </c:pt>
                <c:pt idx="16755">
                  <c:v>41462.817708333336</c:v>
                </c:pt>
                <c:pt idx="16756">
                  <c:v>41462.818055555559</c:v>
                </c:pt>
                <c:pt idx="16757">
                  <c:v>41462.818402777775</c:v>
                </c:pt>
                <c:pt idx="16758">
                  <c:v>41462.818749999999</c:v>
                </c:pt>
                <c:pt idx="16759">
                  <c:v>41462.819097222222</c:v>
                </c:pt>
                <c:pt idx="16760">
                  <c:v>41462.819444444445</c:v>
                </c:pt>
                <c:pt idx="16761">
                  <c:v>41462.819791666669</c:v>
                </c:pt>
                <c:pt idx="16762">
                  <c:v>41462.820138888892</c:v>
                </c:pt>
                <c:pt idx="16763">
                  <c:v>41462.820486111108</c:v>
                </c:pt>
                <c:pt idx="16764">
                  <c:v>41462.820833333331</c:v>
                </c:pt>
                <c:pt idx="16765">
                  <c:v>41462.821180555555</c:v>
                </c:pt>
                <c:pt idx="16766">
                  <c:v>41462.821527777778</c:v>
                </c:pt>
                <c:pt idx="16767">
                  <c:v>41462.821875000001</c:v>
                </c:pt>
                <c:pt idx="16768">
                  <c:v>41462.822222222225</c:v>
                </c:pt>
                <c:pt idx="16769">
                  <c:v>41462.822569444441</c:v>
                </c:pt>
                <c:pt idx="16770">
                  <c:v>41462.822916666664</c:v>
                </c:pt>
                <c:pt idx="16771">
                  <c:v>41462.823263888888</c:v>
                </c:pt>
                <c:pt idx="16772">
                  <c:v>41462.823611111111</c:v>
                </c:pt>
                <c:pt idx="16773">
                  <c:v>41462.823958333334</c:v>
                </c:pt>
                <c:pt idx="16774">
                  <c:v>41462.824305555558</c:v>
                </c:pt>
                <c:pt idx="16775">
                  <c:v>41462.824652777781</c:v>
                </c:pt>
                <c:pt idx="16776">
                  <c:v>41462.824999999997</c:v>
                </c:pt>
                <c:pt idx="16777">
                  <c:v>41462.82534722222</c:v>
                </c:pt>
                <c:pt idx="16778">
                  <c:v>41462.825694444444</c:v>
                </c:pt>
                <c:pt idx="16779">
                  <c:v>41462.826041666667</c:v>
                </c:pt>
                <c:pt idx="16780">
                  <c:v>41462.826388888891</c:v>
                </c:pt>
                <c:pt idx="16781">
                  <c:v>41462.826736111114</c:v>
                </c:pt>
                <c:pt idx="16782">
                  <c:v>41462.82708333333</c:v>
                </c:pt>
                <c:pt idx="16783">
                  <c:v>41462.827430555553</c:v>
                </c:pt>
                <c:pt idx="16784">
                  <c:v>41462.827777777777</c:v>
                </c:pt>
                <c:pt idx="16785">
                  <c:v>41462.828125</c:v>
                </c:pt>
                <c:pt idx="16786">
                  <c:v>41462.828472222223</c:v>
                </c:pt>
                <c:pt idx="16787">
                  <c:v>41462.828819444447</c:v>
                </c:pt>
                <c:pt idx="16788">
                  <c:v>41462.82916666667</c:v>
                </c:pt>
                <c:pt idx="16789">
                  <c:v>41462.829513888886</c:v>
                </c:pt>
                <c:pt idx="16790">
                  <c:v>41462.829861111109</c:v>
                </c:pt>
                <c:pt idx="16791">
                  <c:v>41462.830208333333</c:v>
                </c:pt>
                <c:pt idx="16792">
                  <c:v>41462.830555555556</c:v>
                </c:pt>
                <c:pt idx="16793">
                  <c:v>41462.83090277778</c:v>
                </c:pt>
                <c:pt idx="16794">
                  <c:v>41462.831250000003</c:v>
                </c:pt>
                <c:pt idx="16795">
                  <c:v>41462.831597222219</c:v>
                </c:pt>
                <c:pt idx="16796">
                  <c:v>41462.831944444442</c:v>
                </c:pt>
                <c:pt idx="16797">
                  <c:v>41462.832291666666</c:v>
                </c:pt>
                <c:pt idx="16798">
                  <c:v>41462.832638888889</c:v>
                </c:pt>
                <c:pt idx="16799">
                  <c:v>41462.832986111112</c:v>
                </c:pt>
                <c:pt idx="16800">
                  <c:v>41462.833333333336</c:v>
                </c:pt>
                <c:pt idx="16801">
                  <c:v>41462.833680555559</c:v>
                </c:pt>
                <c:pt idx="16802">
                  <c:v>41462.834027777775</c:v>
                </c:pt>
                <c:pt idx="16803">
                  <c:v>41462.834374999999</c:v>
                </c:pt>
                <c:pt idx="16804">
                  <c:v>41462.834722222222</c:v>
                </c:pt>
                <c:pt idx="16805">
                  <c:v>41462.835069444445</c:v>
                </c:pt>
                <c:pt idx="16806">
                  <c:v>41462.835416666669</c:v>
                </c:pt>
                <c:pt idx="16807">
                  <c:v>41462.835763888892</c:v>
                </c:pt>
                <c:pt idx="16808">
                  <c:v>41462.836111111108</c:v>
                </c:pt>
                <c:pt idx="16809">
                  <c:v>41462.836458333331</c:v>
                </c:pt>
                <c:pt idx="16810">
                  <c:v>41462.836805555555</c:v>
                </c:pt>
                <c:pt idx="16811">
                  <c:v>41462.837152777778</c:v>
                </c:pt>
                <c:pt idx="16812">
                  <c:v>41462.837500000001</c:v>
                </c:pt>
                <c:pt idx="16813">
                  <c:v>41462.837847222225</c:v>
                </c:pt>
                <c:pt idx="16814">
                  <c:v>41462.838194444441</c:v>
                </c:pt>
                <c:pt idx="16815">
                  <c:v>41462.838541666664</c:v>
                </c:pt>
                <c:pt idx="16816">
                  <c:v>41462.838888888888</c:v>
                </c:pt>
                <c:pt idx="16817">
                  <c:v>41462.839236111111</c:v>
                </c:pt>
                <c:pt idx="16818">
                  <c:v>41462.839583333334</c:v>
                </c:pt>
                <c:pt idx="16819">
                  <c:v>41462.839930555558</c:v>
                </c:pt>
                <c:pt idx="16820">
                  <c:v>41462.840277777781</c:v>
                </c:pt>
                <c:pt idx="16821">
                  <c:v>41462.840624999997</c:v>
                </c:pt>
                <c:pt idx="16822">
                  <c:v>41462.84097222222</c:v>
                </c:pt>
                <c:pt idx="16823">
                  <c:v>41462.841319444444</c:v>
                </c:pt>
                <c:pt idx="16824">
                  <c:v>41462.841666666667</c:v>
                </c:pt>
                <c:pt idx="16825">
                  <c:v>41462.842013888891</c:v>
                </c:pt>
                <c:pt idx="16826">
                  <c:v>41462.842361111114</c:v>
                </c:pt>
                <c:pt idx="16827">
                  <c:v>41462.84270833333</c:v>
                </c:pt>
                <c:pt idx="16828">
                  <c:v>41462.843055555553</c:v>
                </c:pt>
                <c:pt idx="16829">
                  <c:v>41462.843402777777</c:v>
                </c:pt>
                <c:pt idx="16830">
                  <c:v>41462.84375</c:v>
                </c:pt>
                <c:pt idx="16831">
                  <c:v>41462.844097222223</c:v>
                </c:pt>
                <c:pt idx="16832">
                  <c:v>41462.844444444447</c:v>
                </c:pt>
                <c:pt idx="16833">
                  <c:v>41462.84479166667</c:v>
                </c:pt>
                <c:pt idx="16834">
                  <c:v>41462.845138888886</c:v>
                </c:pt>
                <c:pt idx="16835">
                  <c:v>41462.845486111109</c:v>
                </c:pt>
                <c:pt idx="16836">
                  <c:v>41462.845833333333</c:v>
                </c:pt>
                <c:pt idx="16837">
                  <c:v>41462.846180555556</c:v>
                </c:pt>
                <c:pt idx="16838">
                  <c:v>41462.84652777778</c:v>
                </c:pt>
                <c:pt idx="16839">
                  <c:v>41462.846875000003</c:v>
                </c:pt>
                <c:pt idx="16840">
                  <c:v>41462.847222222219</c:v>
                </c:pt>
                <c:pt idx="16841">
                  <c:v>41462.847569444442</c:v>
                </c:pt>
                <c:pt idx="16842">
                  <c:v>41462.847916666666</c:v>
                </c:pt>
                <c:pt idx="16843">
                  <c:v>41462.848263888889</c:v>
                </c:pt>
                <c:pt idx="16844">
                  <c:v>41462.848611111112</c:v>
                </c:pt>
                <c:pt idx="16845">
                  <c:v>41462.848958333336</c:v>
                </c:pt>
                <c:pt idx="16846">
                  <c:v>41462.849305555559</c:v>
                </c:pt>
                <c:pt idx="16847">
                  <c:v>41462.849652777775</c:v>
                </c:pt>
                <c:pt idx="16848">
                  <c:v>41462.85</c:v>
                </c:pt>
                <c:pt idx="16849">
                  <c:v>41462.850347222222</c:v>
                </c:pt>
                <c:pt idx="16850">
                  <c:v>41462.850694444445</c:v>
                </c:pt>
                <c:pt idx="16851">
                  <c:v>41462.851041666669</c:v>
                </c:pt>
                <c:pt idx="16852">
                  <c:v>41462.851388888892</c:v>
                </c:pt>
                <c:pt idx="16853">
                  <c:v>41462.851736111108</c:v>
                </c:pt>
                <c:pt idx="16854">
                  <c:v>41462.852083333331</c:v>
                </c:pt>
                <c:pt idx="16855">
                  <c:v>41462.852430555555</c:v>
                </c:pt>
                <c:pt idx="16856">
                  <c:v>41462.852777777778</c:v>
                </c:pt>
                <c:pt idx="16857">
                  <c:v>41462.853125000001</c:v>
                </c:pt>
                <c:pt idx="16858">
                  <c:v>41462.853472222225</c:v>
                </c:pt>
                <c:pt idx="16859">
                  <c:v>41462.853819444441</c:v>
                </c:pt>
                <c:pt idx="16860">
                  <c:v>41462.854166666664</c:v>
                </c:pt>
                <c:pt idx="16861">
                  <c:v>41462.854513888888</c:v>
                </c:pt>
                <c:pt idx="16862">
                  <c:v>41462.854861111111</c:v>
                </c:pt>
                <c:pt idx="16863">
                  <c:v>41462.855208333334</c:v>
                </c:pt>
                <c:pt idx="16864">
                  <c:v>41462.855555555558</c:v>
                </c:pt>
                <c:pt idx="16865">
                  <c:v>41462.855902777781</c:v>
                </c:pt>
                <c:pt idx="16866">
                  <c:v>41462.856249999997</c:v>
                </c:pt>
                <c:pt idx="16867">
                  <c:v>41462.85659722222</c:v>
                </c:pt>
                <c:pt idx="16868">
                  <c:v>41462.856944444444</c:v>
                </c:pt>
                <c:pt idx="16869">
                  <c:v>41462.857291666667</c:v>
                </c:pt>
                <c:pt idx="16870">
                  <c:v>41462.857638888891</c:v>
                </c:pt>
                <c:pt idx="16871">
                  <c:v>41462.857986111114</c:v>
                </c:pt>
                <c:pt idx="16872">
                  <c:v>41462.85833333333</c:v>
                </c:pt>
                <c:pt idx="16873">
                  <c:v>41462.858680555553</c:v>
                </c:pt>
                <c:pt idx="16874">
                  <c:v>41462.859027777777</c:v>
                </c:pt>
                <c:pt idx="16875">
                  <c:v>41462.859375</c:v>
                </c:pt>
                <c:pt idx="16876">
                  <c:v>41462.859722222223</c:v>
                </c:pt>
                <c:pt idx="16877">
                  <c:v>41462.860069444447</c:v>
                </c:pt>
                <c:pt idx="16878">
                  <c:v>41462.86041666667</c:v>
                </c:pt>
                <c:pt idx="16879">
                  <c:v>41462.860763888886</c:v>
                </c:pt>
                <c:pt idx="16880">
                  <c:v>41462.861111111109</c:v>
                </c:pt>
                <c:pt idx="16881">
                  <c:v>41462.861458333333</c:v>
                </c:pt>
                <c:pt idx="16882">
                  <c:v>41462.861805555556</c:v>
                </c:pt>
                <c:pt idx="16883">
                  <c:v>41462.86215277778</c:v>
                </c:pt>
                <c:pt idx="16884">
                  <c:v>41462.862500000003</c:v>
                </c:pt>
                <c:pt idx="16885">
                  <c:v>41462.862847222219</c:v>
                </c:pt>
                <c:pt idx="16886">
                  <c:v>41462.863194444442</c:v>
                </c:pt>
                <c:pt idx="16887">
                  <c:v>41462.863541666666</c:v>
                </c:pt>
                <c:pt idx="16888">
                  <c:v>41462.863888888889</c:v>
                </c:pt>
                <c:pt idx="16889">
                  <c:v>41462.864236111112</c:v>
                </c:pt>
                <c:pt idx="16890">
                  <c:v>41462.864583333336</c:v>
                </c:pt>
                <c:pt idx="16891">
                  <c:v>41462.864930555559</c:v>
                </c:pt>
                <c:pt idx="16892">
                  <c:v>41462.865277777775</c:v>
                </c:pt>
                <c:pt idx="16893">
                  <c:v>41462.865624999999</c:v>
                </c:pt>
                <c:pt idx="16894">
                  <c:v>41462.865972222222</c:v>
                </c:pt>
                <c:pt idx="16895">
                  <c:v>41462.866319444445</c:v>
                </c:pt>
                <c:pt idx="16896">
                  <c:v>41462.866666666669</c:v>
                </c:pt>
                <c:pt idx="16897">
                  <c:v>41462.867013888892</c:v>
                </c:pt>
                <c:pt idx="16898">
                  <c:v>41462.867361111108</c:v>
                </c:pt>
                <c:pt idx="16899">
                  <c:v>41462.867708333331</c:v>
                </c:pt>
                <c:pt idx="16900">
                  <c:v>41462.868055555555</c:v>
                </c:pt>
                <c:pt idx="16901">
                  <c:v>41462.868402777778</c:v>
                </c:pt>
                <c:pt idx="16902">
                  <c:v>41462.868750000001</c:v>
                </c:pt>
                <c:pt idx="16903">
                  <c:v>41462.869097222225</c:v>
                </c:pt>
                <c:pt idx="16904">
                  <c:v>41462.869444444441</c:v>
                </c:pt>
                <c:pt idx="16905">
                  <c:v>41462.869791666664</c:v>
                </c:pt>
                <c:pt idx="16906">
                  <c:v>41462.870138888888</c:v>
                </c:pt>
                <c:pt idx="16907">
                  <c:v>41462.870486111111</c:v>
                </c:pt>
                <c:pt idx="16908">
                  <c:v>41462.870833333334</c:v>
                </c:pt>
                <c:pt idx="16909">
                  <c:v>41462.871180555558</c:v>
                </c:pt>
                <c:pt idx="16910">
                  <c:v>41462.871527777781</c:v>
                </c:pt>
                <c:pt idx="16911">
                  <c:v>41462.871874999997</c:v>
                </c:pt>
                <c:pt idx="16912">
                  <c:v>41462.87222222222</c:v>
                </c:pt>
                <c:pt idx="16913">
                  <c:v>41462.872569444444</c:v>
                </c:pt>
                <c:pt idx="16914">
                  <c:v>41462.872916666667</c:v>
                </c:pt>
                <c:pt idx="16915">
                  <c:v>41462.873263888891</c:v>
                </c:pt>
                <c:pt idx="16916">
                  <c:v>41462.873611111114</c:v>
                </c:pt>
                <c:pt idx="16917">
                  <c:v>41462.87395833333</c:v>
                </c:pt>
                <c:pt idx="16918">
                  <c:v>41462.874305555553</c:v>
                </c:pt>
                <c:pt idx="16919">
                  <c:v>41462.874652777777</c:v>
                </c:pt>
                <c:pt idx="16920">
                  <c:v>41462.875</c:v>
                </c:pt>
                <c:pt idx="16921">
                  <c:v>41462.875347222223</c:v>
                </c:pt>
                <c:pt idx="16922">
                  <c:v>41462.875694444447</c:v>
                </c:pt>
                <c:pt idx="16923">
                  <c:v>41462.87604166667</c:v>
                </c:pt>
                <c:pt idx="16924">
                  <c:v>41462.876388888886</c:v>
                </c:pt>
                <c:pt idx="16925">
                  <c:v>41462.876736111109</c:v>
                </c:pt>
                <c:pt idx="16926">
                  <c:v>41462.877083333333</c:v>
                </c:pt>
                <c:pt idx="16927">
                  <c:v>41462.877430555556</c:v>
                </c:pt>
                <c:pt idx="16928">
                  <c:v>41462.87777777778</c:v>
                </c:pt>
                <c:pt idx="16929">
                  <c:v>41462.878125000003</c:v>
                </c:pt>
                <c:pt idx="16930">
                  <c:v>41462.878472222219</c:v>
                </c:pt>
                <c:pt idx="16931">
                  <c:v>41462.878819444442</c:v>
                </c:pt>
                <c:pt idx="16932">
                  <c:v>41462.879166666666</c:v>
                </c:pt>
                <c:pt idx="16933">
                  <c:v>41462.879513888889</c:v>
                </c:pt>
                <c:pt idx="16934">
                  <c:v>41462.879861111112</c:v>
                </c:pt>
                <c:pt idx="16935">
                  <c:v>41462.880208333336</c:v>
                </c:pt>
                <c:pt idx="16936">
                  <c:v>41462.880555555559</c:v>
                </c:pt>
                <c:pt idx="16937">
                  <c:v>41462.880902777775</c:v>
                </c:pt>
                <c:pt idx="16938">
                  <c:v>41462.881249999999</c:v>
                </c:pt>
                <c:pt idx="16939">
                  <c:v>41462.881597222222</c:v>
                </c:pt>
                <c:pt idx="16940">
                  <c:v>41462.881944444445</c:v>
                </c:pt>
                <c:pt idx="16941">
                  <c:v>41462.882291666669</c:v>
                </c:pt>
                <c:pt idx="16942">
                  <c:v>41462.882638888892</c:v>
                </c:pt>
                <c:pt idx="16943">
                  <c:v>41462.882986111108</c:v>
                </c:pt>
                <c:pt idx="16944">
                  <c:v>41462.883333333331</c:v>
                </c:pt>
                <c:pt idx="16945">
                  <c:v>41462.883680555555</c:v>
                </c:pt>
                <c:pt idx="16946">
                  <c:v>41462.884027777778</c:v>
                </c:pt>
                <c:pt idx="16947">
                  <c:v>41462.884375000001</c:v>
                </c:pt>
                <c:pt idx="16948">
                  <c:v>41462.884722222225</c:v>
                </c:pt>
                <c:pt idx="16949">
                  <c:v>41462.885069444441</c:v>
                </c:pt>
                <c:pt idx="16950">
                  <c:v>41462.885416666664</c:v>
                </c:pt>
                <c:pt idx="16951">
                  <c:v>41462.885763888888</c:v>
                </c:pt>
                <c:pt idx="16952">
                  <c:v>41462.886111111111</c:v>
                </c:pt>
                <c:pt idx="16953">
                  <c:v>41462.886458333334</c:v>
                </c:pt>
                <c:pt idx="16954">
                  <c:v>41462.886805555558</c:v>
                </c:pt>
                <c:pt idx="16955">
                  <c:v>41462.887152777781</c:v>
                </c:pt>
                <c:pt idx="16956">
                  <c:v>41462.887499999997</c:v>
                </c:pt>
                <c:pt idx="16957">
                  <c:v>41462.88784722222</c:v>
                </c:pt>
                <c:pt idx="16958">
                  <c:v>41462.888194444444</c:v>
                </c:pt>
                <c:pt idx="16959">
                  <c:v>41462.888541666667</c:v>
                </c:pt>
                <c:pt idx="16960">
                  <c:v>41462.888888888891</c:v>
                </c:pt>
                <c:pt idx="16961">
                  <c:v>41462.889236111114</c:v>
                </c:pt>
                <c:pt idx="16962">
                  <c:v>41462.88958333333</c:v>
                </c:pt>
                <c:pt idx="16963">
                  <c:v>41462.889930555553</c:v>
                </c:pt>
                <c:pt idx="16964">
                  <c:v>41462.890277777777</c:v>
                </c:pt>
                <c:pt idx="16965">
                  <c:v>41462.890625</c:v>
                </c:pt>
                <c:pt idx="16966">
                  <c:v>41462.890972222223</c:v>
                </c:pt>
                <c:pt idx="16967">
                  <c:v>41462.891319444447</c:v>
                </c:pt>
                <c:pt idx="16968">
                  <c:v>41462.89166666667</c:v>
                </c:pt>
                <c:pt idx="16969">
                  <c:v>41462.892013888886</c:v>
                </c:pt>
                <c:pt idx="16970">
                  <c:v>41462.892361111109</c:v>
                </c:pt>
                <c:pt idx="16971">
                  <c:v>41462.892708333333</c:v>
                </c:pt>
                <c:pt idx="16972">
                  <c:v>41462.893055555556</c:v>
                </c:pt>
                <c:pt idx="16973">
                  <c:v>41462.89340277778</c:v>
                </c:pt>
                <c:pt idx="16974">
                  <c:v>41462.893750000003</c:v>
                </c:pt>
                <c:pt idx="16975">
                  <c:v>41462.894097222219</c:v>
                </c:pt>
                <c:pt idx="16976">
                  <c:v>41462.894444444442</c:v>
                </c:pt>
                <c:pt idx="16977">
                  <c:v>41462.894791666666</c:v>
                </c:pt>
                <c:pt idx="16978">
                  <c:v>41462.895138888889</c:v>
                </c:pt>
                <c:pt idx="16979">
                  <c:v>41462.895486111112</c:v>
                </c:pt>
                <c:pt idx="16980">
                  <c:v>41462.895833333336</c:v>
                </c:pt>
                <c:pt idx="16981">
                  <c:v>41462.896180555559</c:v>
                </c:pt>
                <c:pt idx="16982">
                  <c:v>41462.896527777775</c:v>
                </c:pt>
                <c:pt idx="16983">
                  <c:v>41462.896874999999</c:v>
                </c:pt>
                <c:pt idx="16984">
                  <c:v>41462.897222222222</c:v>
                </c:pt>
                <c:pt idx="16985">
                  <c:v>41462.897569444445</c:v>
                </c:pt>
                <c:pt idx="16986">
                  <c:v>41462.897916666669</c:v>
                </c:pt>
                <c:pt idx="16987">
                  <c:v>41462.898263888892</c:v>
                </c:pt>
                <c:pt idx="16988">
                  <c:v>41462.898611111108</c:v>
                </c:pt>
                <c:pt idx="16989">
                  <c:v>41462.898958333331</c:v>
                </c:pt>
                <c:pt idx="16990">
                  <c:v>41462.899305555555</c:v>
                </c:pt>
                <c:pt idx="16991">
                  <c:v>41462.899652777778</c:v>
                </c:pt>
                <c:pt idx="16992">
                  <c:v>41462.9</c:v>
                </c:pt>
                <c:pt idx="16993">
                  <c:v>41462.900347222225</c:v>
                </c:pt>
                <c:pt idx="16994">
                  <c:v>41462.900694444441</c:v>
                </c:pt>
                <c:pt idx="16995">
                  <c:v>41462.901041666664</c:v>
                </c:pt>
                <c:pt idx="16996">
                  <c:v>41462.901388888888</c:v>
                </c:pt>
                <c:pt idx="16997">
                  <c:v>41462.901736111111</c:v>
                </c:pt>
                <c:pt idx="16998">
                  <c:v>41462.902083333334</c:v>
                </c:pt>
                <c:pt idx="16999">
                  <c:v>41462.902430555558</c:v>
                </c:pt>
                <c:pt idx="17000">
                  <c:v>41462.902777777781</c:v>
                </c:pt>
                <c:pt idx="17001">
                  <c:v>41462.903124999997</c:v>
                </c:pt>
                <c:pt idx="17002">
                  <c:v>41462.90347222222</c:v>
                </c:pt>
                <c:pt idx="17003">
                  <c:v>41462.903819444444</c:v>
                </c:pt>
                <c:pt idx="17004">
                  <c:v>41462.904166666667</c:v>
                </c:pt>
                <c:pt idx="17005">
                  <c:v>41462.904513888891</c:v>
                </c:pt>
                <c:pt idx="17006">
                  <c:v>41462.904861111114</c:v>
                </c:pt>
                <c:pt idx="17007">
                  <c:v>41462.90520833333</c:v>
                </c:pt>
                <c:pt idx="17008">
                  <c:v>41462.905555555553</c:v>
                </c:pt>
                <c:pt idx="17009">
                  <c:v>41462.905902777777</c:v>
                </c:pt>
                <c:pt idx="17010">
                  <c:v>41462.90625</c:v>
                </c:pt>
                <c:pt idx="17011">
                  <c:v>41462.906597222223</c:v>
                </c:pt>
                <c:pt idx="17012">
                  <c:v>41462.906944444447</c:v>
                </c:pt>
                <c:pt idx="17013">
                  <c:v>41462.90729166667</c:v>
                </c:pt>
                <c:pt idx="17014">
                  <c:v>41462.907638888886</c:v>
                </c:pt>
                <c:pt idx="17015">
                  <c:v>41462.907986111109</c:v>
                </c:pt>
                <c:pt idx="17016">
                  <c:v>41462.908333333333</c:v>
                </c:pt>
                <c:pt idx="17017">
                  <c:v>41462.908680555556</c:v>
                </c:pt>
                <c:pt idx="17018">
                  <c:v>41462.90902777778</c:v>
                </c:pt>
                <c:pt idx="17019">
                  <c:v>41462.909375000003</c:v>
                </c:pt>
                <c:pt idx="17020">
                  <c:v>41462.909722222219</c:v>
                </c:pt>
                <c:pt idx="17021">
                  <c:v>41462.910069444442</c:v>
                </c:pt>
                <c:pt idx="17022">
                  <c:v>41462.910416666666</c:v>
                </c:pt>
                <c:pt idx="17023">
                  <c:v>41462.910763888889</c:v>
                </c:pt>
                <c:pt idx="17024">
                  <c:v>41462.911111111112</c:v>
                </c:pt>
                <c:pt idx="17025">
                  <c:v>41462.911458333336</c:v>
                </c:pt>
                <c:pt idx="17026">
                  <c:v>41462.911805555559</c:v>
                </c:pt>
                <c:pt idx="17027">
                  <c:v>41462.912152777775</c:v>
                </c:pt>
                <c:pt idx="17028">
                  <c:v>41462.912499999999</c:v>
                </c:pt>
                <c:pt idx="17029">
                  <c:v>41462.912847222222</c:v>
                </c:pt>
                <c:pt idx="17030">
                  <c:v>41462.913194444445</c:v>
                </c:pt>
                <c:pt idx="17031">
                  <c:v>41462.913541666669</c:v>
                </c:pt>
                <c:pt idx="17032">
                  <c:v>41462.913888888892</c:v>
                </c:pt>
                <c:pt idx="17033">
                  <c:v>41462.914236111108</c:v>
                </c:pt>
                <c:pt idx="17034">
                  <c:v>41462.914583333331</c:v>
                </c:pt>
                <c:pt idx="17035">
                  <c:v>41462.914930555555</c:v>
                </c:pt>
                <c:pt idx="17036">
                  <c:v>41462.915277777778</c:v>
                </c:pt>
                <c:pt idx="17037">
                  <c:v>41462.915625000001</c:v>
                </c:pt>
                <c:pt idx="17038">
                  <c:v>41462.915972222225</c:v>
                </c:pt>
                <c:pt idx="17039">
                  <c:v>41462.916319444441</c:v>
                </c:pt>
                <c:pt idx="17040">
                  <c:v>41462.916666666664</c:v>
                </c:pt>
                <c:pt idx="17041">
                  <c:v>41462.917013888888</c:v>
                </c:pt>
                <c:pt idx="17042">
                  <c:v>41462.917361111111</c:v>
                </c:pt>
                <c:pt idx="17043">
                  <c:v>41462.917708333334</c:v>
                </c:pt>
                <c:pt idx="17044">
                  <c:v>41462.918055555558</c:v>
                </c:pt>
                <c:pt idx="17045">
                  <c:v>41462.918402777781</c:v>
                </c:pt>
                <c:pt idx="17046">
                  <c:v>41462.918749999997</c:v>
                </c:pt>
                <c:pt idx="17047">
                  <c:v>41462.91909722222</c:v>
                </c:pt>
                <c:pt idx="17048">
                  <c:v>41462.919444444444</c:v>
                </c:pt>
                <c:pt idx="17049">
                  <c:v>41462.919791666667</c:v>
                </c:pt>
                <c:pt idx="17050">
                  <c:v>41462.920138888891</c:v>
                </c:pt>
                <c:pt idx="17051">
                  <c:v>41462.920486111114</c:v>
                </c:pt>
                <c:pt idx="17052">
                  <c:v>41462.92083333333</c:v>
                </c:pt>
                <c:pt idx="17053">
                  <c:v>41462.921180555553</c:v>
                </c:pt>
                <c:pt idx="17054">
                  <c:v>41462.921527777777</c:v>
                </c:pt>
                <c:pt idx="17055">
                  <c:v>41462.921875</c:v>
                </c:pt>
                <c:pt idx="17056">
                  <c:v>41462.922222222223</c:v>
                </c:pt>
                <c:pt idx="17057">
                  <c:v>41462.922569444447</c:v>
                </c:pt>
                <c:pt idx="17058">
                  <c:v>41462.92291666667</c:v>
                </c:pt>
                <c:pt idx="17059">
                  <c:v>41462.923263888886</c:v>
                </c:pt>
                <c:pt idx="17060">
                  <c:v>41462.923611111109</c:v>
                </c:pt>
                <c:pt idx="17061">
                  <c:v>41462.923958333333</c:v>
                </c:pt>
                <c:pt idx="17062">
                  <c:v>41462.924305555556</c:v>
                </c:pt>
                <c:pt idx="17063">
                  <c:v>41462.92465277778</c:v>
                </c:pt>
                <c:pt idx="17064">
                  <c:v>41462.925000000003</c:v>
                </c:pt>
                <c:pt idx="17065">
                  <c:v>41462.925347222219</c:v>
                </c:pt>
                <c:pt idx="17066">
                  <c:v>41462.925694444442</c:v>
                </c:pt>
                <c:pt idx="17067">
                  <c:v>41462.926041666666</c:v>
                </c:pt>
                <c:pt idx="17068">
                  <c:v>41462.926388888889</c:v>
                </c:pt>
                <c:pt idx="17069">
                  <c:v>41462.926736111112</c:v>
                </c:pt>
                <c:pt idx="17070">
                  <c:v>41462.927083333336</c:v>
                </c:pt>
                <c:pt idx="17071">
                  <c:v>41462.927430555559</c:v>
                </c:pt>
                <c:pt idx="17072">
                  <c:v>41462.927777777775</c:v>
                </c:pt>
                <c:pt idx="17073">
                  <c:v>41462.928124999999</c:v>
                </c:pt>
                <c:pt idx="17074">
                  <c:v>41462.928472222222</c:v>
                </c:pt>
                <c:pt idx="17075">
                  <c:v>41462.928819444445</c:v>
                </c:pt>
                <c:pt idx="17076">
                  <c:v>41462.929166666669</c:v>
                </c:pt>
                <c:pt idx="17077">
                  <c:v>41462.929513888892</c:v>
                </c:pt>
                <c:pt idx="17078">
                  <c:v>41462.929861111108</c:v>
                </c:pt>
                <c:pt idx="17079">
                  <c:v>41462.930208333331</c:v>
                </c:pt>
                <c:pt idx="17080">
                  <c:v>41462.930555555555</c:v>
                </c:pt>
                <c:pt idx="17081">
                  <c:v>41462.930902777778</c:v>
                </c:pt>
                <c:pt idx="17082">
                  <c:v>41462.931250000001</c:v>
                </c:pt>
                <c:pt idx="17083">
                  <c:v>41462.931597222225</c:v>
                </c:pt>
                <c:pt idx="17084">
                  <c:v>41462.931944444441</c:v>
                </c:pt>
                <c:pt idx="17085">
                  <c:v>41462.932291666664</c:v>
                </c:pt>
                <c:pt idx="17086">
                  <c:v>41462.932638888888</c:v>
                </c:pt>
                <c:pt idx="17087">
                  <c:v>41462.932986111111</c:v>
                </c:pt>
                <c:pt idx="17088">
                  <c:v>41462.933333333334</c:v>
                </c:pt>
                <c:pt idx="17089">
                  <c:v>41462.933680555558</c:v>
                </c:pt>
                <c:pt idx="17090">
                  <c:v>41462.934027777781</c:v>
                </c:pt>
                <c:pt idx="17091">
                  <c:v>41462.934374999997</c:v>
                </c:pt>
                <c:pt idx="17092">
                  <c:v>41462.93472222222</c:v>
                </c:pt>
                <c:pt idx="17093">
                  <c:v>41462.935069444444</c:v>
                </c:pt>
                <c:pt idx="17094">
                  <c:v>41462.935416666667</c:v>
                </c:pt>
                <c:pt idx="17095">
                  <c:v>41462.935763888891</c:v>
                </c:pt>
                <c:pt idx="17096">
                  <c:v>41462.936111111114</c:v>
                </c:pt>
                <c:pt idx="17097">
                  <c:v>41462.93645833333</c:v>
                </c:pt>
                <c:pt idx="17098">
                  <c:v>41462.936805555553</c:v>
                </c:pt>
                <c:pt idx="17099">
                  <c:v>41462.937152777777</c:v>
                </c:pt>
                <c:pt idx="17100">
                  <c:v>41462.9375</c:v>
                </c:pt>
                <c:pt idx="17101">
                  <c:v>41462.937847222223</c:v>
                </c:pt>
                <c:pt idx="17102">
                  <c:v>41462.938194444447</c:v>
                </c:pt>
                <c:pt idx="17103">
                  <c:v>41462.93854166667</c:v>
                </c:pt>
                <c:pt idx="17104">
                  <c:v>41462.938888888886</c:v>
                </c:pt>
                <c:pt idx="17105">
                  <c:v>41462.939236111109</c:v>
                </c:pt>
                <c:pt idx="17106">
                  <c:v>41462.939583333333</c:v>
                </c:pt>
                <c:pt idx="17107">
                  <c:v>41462.939930555556</c:v>
                </c:pt>
                <c:pt idx="17108">
                  <c:v>41462.94027777778</c:v>
                </c:pt>
                <c:pt idx="17109">
                  <c:v>41462.940625000003</c:v>
                </c:pt>
                <c:pt idx="17110">
                  <c:v>41462.940972222219</c:v>
                </c:pt>
                <c:pt idx="17111">
                  <c:v>41462.941319444442</c:v>
                </c:pt>
                <c:pt idx="17112">
                  <c:v>41462.941666666666</c:v>
                </c:pt>
                <c:pt idx="17113">
                  <c:v>41462.942013888889</c:v>
                </c:pt>
                <c:pt idx="17114">
                  <c:v>41462.942361111112</c:v>
                </c:pt>
                <c:pt idx="17115">
                  <c:v>41462.942708333336</c:v>
                </c:pt>
                <c:pt idx="17116">
                  <c:v>41462.943055555559</c:v>
                </c:pt>
                <c:pt idx="17117">
                  <c:v>41462.943402777775</c:v>
                </c:pt>
                <c:pt idx="17118">
                  <c:v>41462.943749999999</c:v>
                </c:pt>
                <c:pt idx="17119">
                  <c:v>41462.944097222222</c:v>
                </c:pt>
                <c:pt idx="17120">
                  <c:v>41462.944444444445</c:v>
                </c:pt>
                <c:pt idx="17121">
                  <c:v>41462.944791666669</c:v>
                </c:pt>
                <c:pt idx="17122">
                  <c:v>41462.945138888892</c:v>
                </c:pt>
                <c:pt idx="17123">
                  <c:v>41462.945486111108</c:v>
                </c:pt>
                <c:pt idx="17124">
                  <c:v>41462.945833333331</c:v>
                </c:pt>
                <c:pt idx="17125">
                  <c:v>41462.946180555555</c:v>
                </c:pt>
                <c:pt idx="17126">
                  <c:v>41462.946527777778</c:v>
                </c:pt>
                <c:pt idx="17127">
                  <c:v>41462.946875000001</c:v>
                </c:pt>
                <c:pt idx="17128">
                  <c:v>41462.947222222225</c:v>
                </c:pt>
                <c:pt idx="17129">
                  <c:v>41462.947569444441</c:v>
                </c:pt>
                <c:pt idx="17130">
                  <c:v>41462.947916666664</c:v>
                </c:pt>
                <c:pt idx="17131">
                  <c:v>41462.948263888888</c:v>
                </c:pt>
                <c:pt idx="17132">
                  <c:v>41462.948611111111</c:v>
                </c:pt>
                <c:pt idx="17133">
                  <c:v>41462.948958333334</c:v>
                </c:pt>
                <c:pt idx="17134">
                  <c:v>41462.949305555558</c:v>
                </c:pt>
                <c:pt idx="17135">
                  <c:v>41462.949652777781</c:v>
                </c:pt>
                <c:pt idx="17136">
                  <c:v>41462.949999999997</c:v>
                </c:pt>
                <c:pt idx="17137">
                  <c:v>41462.95034722222</c:v>
                </c:pt>
                <c:pt idx="17138">
                  <c:v>41462.950694444444</c:v>
                </c:pt>
                <c:pt idx="17139">
                  <c:v>41462.951041666667</c:v>
                </c:pt>
                <c:pt idx="17140">
                  <c:v>41462.951388888891</c:v>
                </c:pt>
                <c:pt idx="17141">
                  <c:v>41462.951736111114</c:v>
                </c:pt>
                <c:pt idx="17142">
                  <c:v>41462.95208333333</c:v>
                </c:pt>
                <c:pt idx="17143">
                  <c:v>41462.952430555553</c:v>
                </c:pt>
                <c:pt idx="17144">
                  <c:v>41462.952777777777</c:v>
                </c:pt>
                <c:pt idx="17145">
                  <c:v>41462.953125</c:v>
                </c:pt>
                <c:pt idx="17146">
                  <c:v>41462.953472222223</c:v>
                </c:pt>
                <c:pt idx="17147">
                  <c:v>41462.953819444447</c:v>
                </c:pt>
                <c:pt idx="17148">
                  <c:v>41462.95416666667</c:v>
                </c:pt>
                <c:pt idx="17149">
                  <c:v>41462.954513888886</c:v>
                </c:pt>
                <c:pt idx="17150">
                  <c:v>41462.954861111109</c:v>
                </c:pt>
                <c:pt idx="17151">
                  <c:v>41462.955208333333</c:v>
                </c:pt>
                <c:pt idx="17152">
                  <c:v>41462.955555555556</c:v>
                </c:pt>
                <c:pt idx="17153">
                  <c:v>41462.95590277778</c:v>
                </c:pt>
                <c:pt idx="17154">
                  <c:v>41462.956250000003</c:v>
                </c:pt>
                <c:pt idx="17155">
                  <c:v>41462.956597222219</c:v>
                </c:pt>
                <c:pt idx="17156">
                  <c:v>41462.956944444442</c:v>
                </c:pt>
                <c:pt idx="17157">
                  <c:v>41462.957291666666</c:v>
                </c:pt>
                <c:pt idx="17158">
                  <c:v>41462.957638888889</c:v>
                </c:pt>
                <c:pt idx="17159">
                  <c:v>41462.957986111112</c:v>
                </c:pt>
                <c:pt idx="17160">
                  <c:v>41462.958333333336</c:v>
                </c:pt>
                <c:pt idx="17161">
                  <c:v>41462.958680555559</c:v>
                </c:pt>
                <c:pt idx="17162">
                  <c:v>41462.959027777775</c:v>
                </c:pt>
                <c:pt idx="17163">
                  <c:v>41462.959374999999</c:v>
                </c:pt>
                <c:pt idx="17164">
                  <c:v>41462.959722222222</c:v>
                </c:pt>
                <c:pt idx="17165">
                  <c:v>41462.960069444445</c:v>
                </c:pt>
                <c:pt idx="17166">
                  <c:v>41462.960416666669</c:v>
                </c:pt>
                <c:pt idx="17167">
                  <c:v>41462.960763888892</c:v>
                </c:pt>
                <c:pt idx="17168">
                  <c:v>41462.961111111108</c:v>
                </c:pt>
                <c:pt idx="17169">
                  <c:v>41462.961458333331</c:v>
                </c:pt>
                <c:pt idx="17170">
                  <c:v>41462.961805555555</c:v>
                </c:pt>
                <c:pt idx="17171">
                  <c:v>41462.962152777778</c:v>
                </c:pt>
                <c:pt idx="17172">
                  <c:v>41462.962500000001</c:v>
                </c:pt>
                <c:pt idx="17173">
                  <c:v>41462.962847222225</c:v>
                </c:pt>
                <c:pt idx="17174">
                  <c:v>41462.963194444441</c:v>
                </c:pt>
                <c:pt idx="17175">
                  <c:v>41462.963541666664</c:v>
                </c:pt>
                <c:pt idx="17176">
                  <c:v>41462.963888888888</c:v>
                </c:pt>
                <c:pt idx="17177">
                  <c:v>41462.964236111111</c:v>
                </c:pt>
                <c:pt idx="17178">
                  <c:v>41462.964583333334</c:v>
                </c:pt>
                <c:pt idx="17179">
                  <c:v>41462.964930555558</c:v>
                </c:pt>
                <c:pt idx="17180">
                  <c:v>41462.965277777781</c:v>
                </c:pt>
                <c:pt idx="17181">
                  <c:v>41462.965624999997</c:v>
                </c:pt>
                <c:pt idx="17182">
                  <c:v>41462.96597222222</c:v>
                </c:pt>
                <c:pt idx="17183">
                  <c:v>41462.966319444444</c:v>
                </c:pt>
                <c:pt idx="17184">
                  <c:v>41462.966666666667</c:v>
                </c:pt>
                <c:pt idx="17185">
                  <c:v>41462.967013888891</c:v>
                </c:pt>
                <c:pt idx="17186">
                  <c:v>41462.967361111114</c:v>
                </c:pt>
                <c:pt idx="17187">
                  <c:v>41462.96770833333</c:v>
                </c:pt>
                <c:pt idx="17188">
                  <c:v>41462.968055555553</c:v>
                </c:pt>
                <c:pt idx="17189">
                  <c:v>41462.968402777777</c:v>
                </c:pt>
                <c:pt idx="17190">
                  <c:v>41462.96875</c:v>
                </c:pt>
                <c:pt idx="17191">
                  <c:v>41462.969097222223</c:v>
                </c:pt>
                <c:pt idx="17192">
                  <c:v>41462.969444444447</c:v>
                </c:pt>
                <c:pt idx="17193">
                  <c:v>41462.96979166667</c:v>
                </c:pt>
                <c:pt idx="17194">
                  <c:v>41462.970138888886</c:v>
                </c:pt>
                <c:pt idx="17195">
                  <c:v>41462.970486111109</c:v>
                </c:pt>
                <c:pt idx="17196">
                  <c:v>41462.970833333333</c:v>
                </c:pt>
                <c:pt idx="17197">
                  <c:v>41462.971180555556</c:v>
                </c:pt>
                <c:pt idx="17198">
                  <c:v>41462.97152777778</c:v>
                </c:pt>
                <c:pt idx="17199">
                  <c:v>41462.971875000003</c:v>
                </c:pt>
                <c:pt idx="17200">
                  <c:v>41462.972222222219</c:v>
                </c:pt>
                <c:pt idx="17201">
                  <c:v>41462.972569444442</c:v>
                </c:pt>
                <c:pt idx="17202">
                  <c:v>41462.972916666666</c:v>
                </c:pt>
                <c:pt idx="17203">
                  <c:v>41462.973263888889</c:v>
                </c:pt>
                <c:pt idx="17204">
                  <c:v>41462.973611111112</c:v>
                </c:pt>
                <c:pt idx="17205">
                  <c:v>41462.973958333336</c:v>
                </c:pt>
                <c:pt idx="17206">
                  <c:v>41462.974305555559</c:v>
                </c:pt>
                <c:pt idx="17207">
                  <c:v>41462.974652777775</c:v>
                </c:pt>
                <c:pt idx="17208">
                  <c:v>41462.974999999999</c:v>
                </c:pt>
                <c:pt idx="17209">
                  <c:v>41462.975347222222</c:v>
                </c:pt>
                <c:pt idx="17210">
                  <c:v>41462.975694444445</c:v>
                </c:pt>
                <c:pt idx="17211">
                  <c:v>41462.976041666669</c:v>
                </c:pt>
                <c:pt idx="17212">
                  <c:v>41462.976388888892</c:v>
                </c:pt>
                <c:pt idx="17213">
                  <c:v>41462.976736111108</c:v>
                </c:pt>
                <c:pt idx="17214">
                  <c:v>41462.977083333331</c:v>
                </c:pt>
                <c:pt idx="17215">
                  <c:v>41462.977430555555</c:v>
                </c:pt>
                <c:pt idx="17216">
                  <c:v>41462.977777777778</c:v>
                </c:pt>
                <c:pt idx="17217">
                  <c:v>41462.978125000001</c:v>
                </c:pt>
                <c:pt idx="17218">
                  <c:v>41462.978472222225</c:v>
                </c:pt>
                <c:pt idx="17219">
                  <c:v>41462.978819444441</c:v>
                </c:pt>
                <c:pt idx="17220">
                  <c:v>41462.979166666664</c:v>
                </c:pt>
                <c:pt idx="17221">
                  <c:v>41462.979513888888</c:v>
                </c:pt>
                <c:pt idx="17222">
                  <c:v>41462.979861111111</c:v>
                </c:pt>
                <c:pt idx="17223">
                  <c:v>41462.980208333334</c:v>
                </c:pt>
                <c:pt idx="17224">
                  <c:v>41462.980555555558</c:v>
                </c:pt>
                <c:pt idx="17225">
                  <c:v>41462.980902777781</c:v>
                </c:pt>
                <c:pt idx="17226">
                  <c:v>41462.981249999997</c:v>
                </c:pt>
                <c:pt idx="17227">
                  <c:v>41462.98159722222</c:v>
                </c:pt>
                <c:pt idx="17228">
                  <c:v>41462.981944444444</c:v>
                </c:pt>
                <c:pt idx="17229">
                  <c:v>41462.982291666667</c:v>
                </c:pt>
                <c:pt idx="17230">
                  <c:v>41462.982638888891</c:v>
                </c:pt>
                <c:pt idx="17231">
                  <c:v>41462.982986111114</c:v>
                </c:pt>
                <c:pt idx="17232">
                  <c:v>41462.98333333333</c:v>
                </c:pt>
                <c:pt idx="17233">
                  <c:v>41462.983680555553</c:v>
                </c:pt>
                <c:pt idx="17234">
                  <c:v>41462.984027777777</c:v>
                </c:pt>
                <c:pt idx="17235">
                  <c:v>41462.984375</c:v>
                </c:pt>
                <c:pt idx="17236">
                  <c:v>41462.984722222223</c:v>
                </c:pt>
                <c:pt idx="17237">
                  <c:v>41462.985069444447</c:v>
                </c:pt>
                <c:pt idx="17238">
                  <c:v>41462.98541666667</c:v>
                </c:pt>
                <c:pt idx="17239">
                  <c:v>41462.985763888886</c:v>
                </c:pt>
                <c:pt idx="17240">
                  <c:v>41462.986111111109</c:v>
                </c:pt>
                <c:pt idx="17241">
                  <c:v>41462.986458333333</c:v>
                </c:pt>
                <c:pt idx="17242">
                  <c:v>41462.986805555556</c:v>
                </c:pt>
                <c:pt idx="17243">
                  <c:v>41462.98715277778</c:v>
                </c:pt>
                <c:pt idx="17244">
                  <c:v>41462.987500000003</c:v>
                </c:pt>
                <c:pt idx="17245">
                  <c:v>41462.987847222219</c:v>
                </c:pt>
                <c:pt idx="17246">
                  <c:v>41462.988194444442</c:v>
                </c:pt>
                <c:pt idx="17247">
                  <c:v>41462.988541666666</c:v>
                </c:pt>
                <c:pt idx="17248">
                  <c:v>41462.988888888889</c:v>
                </c:pt>
                <c:pt idx="17249">
                  <c:v>41462.989236111112</c:v>
                </c:pt>
                <c:pt idx="17250">
                  <c:v>41462.989583333336</c:v>
                </c:pt>
                <c:pt idx="17251">
                  <c:v>41462.989930555559</c:v>
                </c:pt>
                <c:pt idx="17252">
                  <c:v>41462.990277777775</c:v>
                </c:pt>
                <c:pt idx="17253">
                  <c:v>41462.990624999999</c:v>
                </c:pt>
                <c:pt idx="17254">
                  <c:v>41462.990972222222</c:v>
                </c:pt>
                <c:pt idx="17255">
                  <c:v>41462.991319444445</c:v>
                </c:pt>
                <c:pt idx="17256">
                  <c:v>41462.991666666669</c:v>
                </c:pt>
                <c:pt idx="17257">
                  <c:v>41462.992013888892</c:v>
                </c:pt>
                <c:pt idx="17258">
                  <c:v>41462.992361111108</c:v>
                </c:pt>
                <c:pt idx="17259">
                  <c:v>41462.992708333331</c:v>
                </c:pt>
                <c:pt idx="17260">
                  <c:v>41462.993055555555</c:v>
                </c:pt>
                <c:pt idx="17261">
                  <c:v>41462.993402777778</c:v>
                </c:pt>
                <c:pt idx="17262">
                  <c:v>41462.993750000001</c:v>
                </c:pt>
                <c:pt idx="17263">
                  <c:v>41462.994097222225</c:v>
                </c:pt>
                <c:pt idx="17264">
                  <c:v>41462.994444444441</c:v>
                </c:pt>
                <c:pt idx="17265">
                  <c:v>41462.994791666664</c:v>
                </c:pt>
                <c:pt idx="17266">
                  <c:v>41462.995138888888</c:v>
                </c:pt>
                <c:pt idx="17267">
                  <c:v>41462.995486111111</c:v>
                </c:pt>
                <c:pt idx="17268">
                  <c:v>41462.995833333334</c:v>
                </c:pt>
                <c:pt idx="17269">
                  <c:v>41462.996180555558</c:v>
                </c:pt>
                <c:pt idx="17270">
                  <c:v>41462.996527777781</c:v>
                </c:pt>
                <c:pt idx="17271">
                  <c:v>41462.996874999997</c:v>
                </c:pt>
                <c:pt idx="17272">
                  <c:v>41462.99722222222</c:v>
                </c:pt>
                <c:pt idx="17273">
                  <c:v>41462.997569444444</c:v>
                </c:pt>
                <c:pt idx="17274">
                  <c:v>41462.997916666667</c:v>
                </c:pt>
                <c:pt idx="17275">
                  <c:v>41462.998263888891</c:v>
                </c:pt>
                <c:pt idx="17276">
                  <c:v>41462.998611111114</c:v>
                </c:pt>
                <c:pt idx="17277">
                  <c:v>41462.99895833333</c:v>
                </c:pt>
                <c:pt idx="17278">
                  <c:v>41462.999305555553</c:v>
                </c:pt>
                <c:pt idx="17279">
                  <c:v>41462.999652777777</c:v>
                </c:pt>
                <c:pt idx="17280">
                  <c:v>41463</c:v>
                </c:pt>
                <c:pt idx="17281">
                  <c:v>41463.000347222223</c:v>
                </c:pt>
                <c:pt idx="17282">
                  <c:v>41463.000694444447</c:v>
                </c:pt>
                <c:pt idx="17283">
                  <c:v>41463.00104166667</c:v>
                </c:pt>
                <c:pt idx="17284">
                  <c:v>41463.001388888886</c:v>
                </c:pt>
                <c:pt idx="17285">
                  <c:v>41463.001736111109</c:v>
                </c:pt>
                <c:pt idx="17286">
                  <c:v>41463.002083333333</c:v>
                </c:pt>
                <c:pt idx="17287">
                  <c:v>41463.002430555556</c:v>
                </c:pt>
                <c:pt idx="17288">
                  <c:v>41463.00277777778</c:v>
                </c:pt>
                <c:pt idx="17289">
                  <c:v>41463.003125000003</c:v>
                </c:pt>
                <c:pt idx="17290">
                  <c:v>41463.003472222219</c:v>
                </c:pt>
                <c:pt idx="17291">
                  <c:v>41463.003819444442</c:v>
                </c:pt>
                <c:pt idx="17292">
                  <c:v>41463.004166666666</c:v>
                </c:pt>
                <c:pt idx="17293">
                  <c:v>41463.004513888889</c:v>
                </c:pt>
                <c:pt idx="17294">
                  <c:v>41463.004861111112</c:v>
                </c:pt>
                <c:pt idx="17295">
                  <c:v>41463.005208333336</c:v>
                </c:pt>
                <c:pt idx="17296">
                  <c:v>41463.005555555559</c:v>
                </c:pt>
                <c:pt idx="17297">
                  <c:v>41463.005902777775</c:v>
                </c:pt>
                <c:pt idx="17298">
                  <c:v>41463.006249999999</c:v>
                </c:pt>
                <c:pt idx="17299">
                  <c:v>41463.006597222222</c:v>
                </c:pt>
                <c:pt idx="17300">
                  <c:v>41463.006944444445</c:v>
                </c:pt>
                <c:pt idx="17301">
                  <c:v>41463.007291666669</c:v>
                </c:pt>
                <c:pt idx="17302">
                  <c:v>41463.007638888892</c:v>
                </c:pt>
                <c:pt idx="17303">
                  <c:v>41463.007986111108</c:v>
                </c:pt>
                <c:pt idx="17304">
                  <c:v>41463.008333333331</c:v>
                </c:pt>
                <c:pt idx="17305">
                  <c:v>41463.008680555555</c:v>
                </c:pt>
                <c:pt idx="17306">
                  <c:v>41463.009027777778</c:v>
                </c:pt>
                <c:pt idx="17307">
                  <c:v>41463.009375000001</c:v>
                </c:pt>
                <c:pt idx="17308">
                  <c:v>41463.009722222225</c:v>
                </c:pt>
                <c:pt idx="17309">
                  <c:v>41463.010069444441</c:v>
                </c:pt>
                <c:pt idx="17310">
                  <c:v>41463.010416666664</c:v>
                </c:pt>
                <c:pt idx="17311">
                  <c:v>41463.010763888888</c:v>
                </c:pt>
                <c:pt idx="17312">
                  <c:v>41463.011111111111</c:v>
                </c:pt>
                <c:pt idx="17313">
                  <c:v>41463.011458333334</c:v>
                </c:pt>
                <c:pt idx="17314">
                  <c:v>41463.011805555558</c:v>
                </c:pt>
                <c:pt idx="17315">
                  <c:v>41463.012152777781</c:v>
                </c:pt>
                <c:pt idx="17316">
                  <c:v>41463.012499999997</c:v>
                </c:pt>
                <c:pt idx="17317">
                  <c:v>41463.01284722222</c:v>
                </c:pt>
                <c:pt idx="17318">
                  <c:v>41463.013194444444</c:v>
                </c:pt>
                <c:pt idx="17319">
                  <c:v>41463.013541666667</c:v>
                </c:pt>
                <c:pt idx="17320">
                  <c:v>41463.013888888891</c:v>
                </c:pt>
                <c:pt idx="17321">
                  <c:v>41463.014236111114</c:v>
                </c:pt>
                <c:pt idx="17322">
                  <c:v>41463.01458333333</c:v>
                </c:pt>
                <c:pt idx="17323">
                  <c:v>41463.014930555553</c:v>
                </c:pt>
                <c:pt idx="17324">
                  <c:v>41463.015277777777</c:v>
                </c:pt>
                <c:pt idx="17325">
                  <c:v>41463.015625</c:v>
                </c:pt>
                <c:pt idx="17326">
                  <c:v>41463.015972222223</c:v>
                </c:pt>
                <c:pt idx="17327">
                  <c:v>41463.016319444447</c:v>
                </c:pt>
                <c:pt idx="17328">
                  <c:v>41463.01666666667</c:v>
                </c:pt>
                <c:pt idx="17329">
                  <c:v>41463.017013888886</c:v>
                </c:pt>
                <c:pt idx="17330">
                  <c:v>41463.017361111109</c:v>
                </c:pt>
                <c:pt idx="17331">
                  <c:v>41463.017708333333</c:v>
                </c:pt>
                <c:pt idx="17332">
                  <c:v>41463.018055555556</c:v>
                </c:pt>
                <c:pt idx="17333">
                  <c:v>41463.01840277778</c:v>
                </c:pt>
                <c:pt idx="17334">
                  <c:v>41463.018750000003</c:v>
                </c:pt>
                <c:pt idx="17335">
                  <c:v>41463.019097222219</c:v>
                </c:pt>
                <c:pt idx="17336">
                  <c:v>41463.019444444442</c:v>
                </c:pt>
                <c:pt idx="17337">
                  <c:v>41463.019791666666</c:v>
                </c:pt>
                <c:pt idx="17338">
                  <c:v>41463.020138888889</c:v>
                </c:pt>
                <c:pt idx="17339">
                  <c:v>41463.020486111112</c:v>
                </c:pt>
                <c:pt idx="17340">
                  <c:v>41463.020833333336</c:v>
                </c:pt>
                <c:pt idx="17341">
                  <c:v>41463.021180555559</c:v>
                </c:pt>
                <c:pt idx="17342">
                  <c:v>41463.021527777775</c:v>
                </c:pt>
                <c:pt idx="17343">
                  <c:v>41463.021874999999</c:v>
                </c:pt>
                <c:pt idx="17344">
                  <c:v>41463.022222222222</c:v>
                </c:pt>
                <c:pt idx="17345">
                  <c:v>41463.022569444445</c:v>
                </c:pt>
                <c:pt idx="17346">
                  <c:v>41463.022916666669</c:v>
                </c:pt>
                <c:pt idx="17347">
                  <c:v>41463.023263888892</c:v>
                </c:pt>
                <c:pt idx="17348">
                  <c:v>41463.023611111108</c:v>
                </c:pt>
                <c:pt idx="17349">
                  <c:v>41463.023958333331</c:v>
                </c:pt>
                <c:pt idx="17350">
                  <c:v>41463.024305555555</c:v>
                </c:pt>
                <c:pt idx="17351">
                  <c:v>41463.024652777778</c:v>
                </c:pt>
                <c:pt idx="17352">
                  <c:v>41463.025000000001</c:v>
                </c:pt>
                <c:pt idx="17353">
                  <c:v>41463.025347222225</c:v>
                </c:pt>
                <c:pt idx="17354">
                  <c:v>41463.025694444441</c:v>
                </c:pt>
                <c:pt idx="17355">
                  <c:v>41463.026041666664</c:v>
                </c:pt>
                <c:pt idx="17356">
                  <c:v>41463.026388888888</c:v>
                </c:pt>
                <c:pt idx="17357">
                  <c:v>41463.026736111111</c:v>
                </c:pt>
                <c:pt idx="17358">
                  <c:v>41463.027083333334</c:v>
                </c:pt>
                <c:pt idx="17359">
                  <c:v>41463.027430555558</c:v>
                </c:pt>
                <c:pt idx="17360">
                  <c:v>41463.027777777781</c:v>
                </c:pt>
                <c:pt idx="17361">
                  <c:v>41463.028124999997</c:v>
                </c:pt>
                <c:pt idx="17362">
                  <c:v>41463.02847222222</c:v>
                </c:pt>
                <c:pt idx="17363">
                  <c:v>41463.028819444444</c:v>
                </c:pt>
                <c:pt idx="17364">
                  <c:v>41463.029166666667</c:v>
                </c:pt>
                <c:pt idx="17365">
                  <c:v>41463.029513888891</c:v>
                </c:pt>
                <c:pt idx="17366">
                  <c:v>41463.029861111114</c:v>
                </c:pt>
                <c:pt idx="17367">
                  <c:v>41463.03020833333</c:v>
                </c:pt>
                <c:pt idx="17368">
                  <c:v>41463.030555555553</c:v>
                </c:pt>
                <c:pt idx="17369">
                  <c:v>41463.030902777777</c:v>
                </c:pt>
                <c:pt idx="17370">
                  <c:v>41463.03125</c:v>
                </c:pt>
                <c:pt idx="17371">
                  <c:v>41463.031597222223</c:v>
                </c:pt>
                <c:pt idx="17372">
                  <c:v>41463.031944444447</c:v>
                </c:pt>
                <c:pt idx="17373">
                  <c:v>41463.03229166667</c:v>
                </c:pt>
                <c:pt idx="17374">
                  <c:v>41463.032638888886</c:v>
                </c:pt>
                <c:pt idx="17375">
                  <c:v>41463.032986111109</c:v>
                </c:pt>
                <c:pt idx="17376">
                  <c:v>41463.033333333333</c:v>
                </c:pt>
                <c:pt idx="17377">
                  <c:v>41463.033680555556</c:v>
                </c:pt>
                <c:pt idx="17378">
                  <c:v>41463.03402777778</c:v>
                </c:pt>
                <c:pt idx="17379">
                  <c:v>41463.034375000003</c:v>
                </c:pt>
                <c:pt idx="17380">
                  <c:v>41463.034722222219</c:v>
                </c:pt>
                <c:pt idx="17381">
                  <c:v>41463.035069444442</c:v>
                </c:pt>
                <c:pt idx="17382">
                  <c:v>41463.035416666666</c:v>
                </c:pt>
                <c:pt idx="17383">
                  <c:v>41463.035763888889</c:v>
                </c:pt>
                <c:pt idx="17384">
                  <c:v>41463.036111111112</c:v>
                </c:pt>
                <c:pt idx="17385">
                  <c:v>41463.036458333336</c:v>
                </c:pt>
                <c:pt idx="17386">
                  <c:v>41463.036805555559</c:v>
                </c:pt>
                <c:pt idx="17387">
                  <c:v>41463.037152777775</c:v>
                </c:pt>
                <c:pt idx="17388">
                  <c:v>41463.037499999999</c:v>
                </c:pt>
                <c:pt idx="17389">
                  <c:v>41463.037847222222</c:v>
                </c:pt>
                <c:pt idx="17390">
                  <c:v>41463.038194444445</c:v>
                </c:pt>
                <c:pt idx="17391">
                  <c:v>41463.038541666669</c:v>
                </c:pt>
                <c:pt idx="17392">
                  <c:v>41463.038888888892</c:v>
                </c:pt>
                <c:pt idx="17393">
                  <c:v>41463.039236111108</c:v>
                </c:pt>
                <c:pt idx="17394">
                  <c:v>41463.039583333331</c:v>
                </c:pt>
                <c:pt idx="17395">
                  <c:v>41463.039930555555</c:v>
                </c:pt>
                <c:pt idx="17396">
                  <c:v>41463.040277777778</c:v>
                </c:pt>
                <c:pt idx="17397">
                  <c:v>41463.040625000001</c:v>
                </c:pt>
                <c:pt idx="17398">
                  <c:v>41463.040972222225</c:v>
                </c:pt>
                <c:pt idx="17399">
                  <c:v>41463.041319444441</c:v>
                </c:pt>
                <c:pt idx="17400">
                  <c:v>41463.041666666664</c:v>
                </c:pt>
                <c:pt idx="17401">
                  <c:v>41463.042013888888</c:v>
                </c:pt>
                <c:pt idx="17402">
                  <c:v>41463.042361111111</c:v>
                </c:pt>
                <c:pt idx="17403">
                  <c:v>41463.042708333334</c:v>
                </c:pt>
                <c:pt idx="17404">
                  <c:v>41463.043055555558</c:v>
                </c:pt>
                <c:pt idx="17405">
                  <c:v>41463.043402777781</c:v>
                </c:pt>
                <c:pt idx="17406">
                  <c:v>41463.043749999997</c:v>
                </c:pt>
                <c:pt idx="17407">
                  <c:v>41463.04409722222</c:v>
                </c:pt>
                <c:pt idx="17408">
                  <c:v>41463.044444444444</c:v>
                </c:pt>
                <c:pt idx="17409">
                  <c:v>41463.044791666667</c:v>
                </c:pt>
                <c:pt idx="17410">
                  <c:v>41463.045138888891</c:v>
                </c:pt>
                <c:pt idx="17411">
                  <c:v>41463.045486111114</c:v>
                </c:pt>
                <c:pt idx="17412">
                  <c:v>41463.04583333333</c:v>
                </c:pt>
                <c:pt idx="17413">
                  <c:v>41463.046180555553</c:v>
                </c:pt>
                <c:pt idx="17414">
                  <c:v>41463.046527777777</c:v>
                </c:pt>
                <c:pt idx="17415">
                  <c:v>41463.046875</c:v>
                </c:pt>
                <c:pt idx="17416">
                  <c:v>41463.047222222223</c:v>
                </c:pt>
                <c:pt idx="17417">
                  <c:v>41463.047569444447</c:v>
                </c:pt>
                <c:pt idx="17418">
                  <c:v>41463.04791666667</c:v>
                </c:pt>
                <c:pt idx="17419">
                  <c:v>41463.048263888886</c:v>
                </c:pt>
                <c:pt idx="17420">
                  <c:v>41463.048611111109</c:v>
                </c:pt>
                <c:pt idx="17421">
                  <c:v>41463.048958333333</c:v>
                </c:pt>
                <c:pt idx="17422">
                  <c:v>41463.049305555556</c:v>
                </c:pt>
                <c:pt idx="17423">
                  <c:v>41463.04965277778</c:v>
                </c:pt>
                <c:pt idx="17424">
                  <c:v>41463.050000000003</c:v>
                </c:pt>
                <c:pt idx="17425">
                  <c:v>41463.050347222219</c:v>
                </c:pt>
                <c:pt idx="17426">
                  <c:v>41463.050694444442</c:v>
                </c:pt>
                <c:pt idx="17427">
                  <c:v>41463.051041666666</c:v>
                </c:pt>
                <c:pt idx="17428">
                  <c:v>41463.051388888889</c:v>
                </c:pt>
                <c:pt idx="17429">
                  <c:v>41463.051736111112</c:v>
                </c:pt>
                <c:pt idx="17430">
                  <c:v>41463.052083333336</c:v>
                </c:pt>
                <c:pt idx="17431">
                  <c:v>41463.052430555559</c:v>
                </c:pt>
                <c:pt idx="17432">
                  <c:v>41463.052777777775</c:v>
                </c:pt>
                <c:pt idx="17433">
                  <c:v>41463.053124999999</c:v>
                </c:pt>
                <c:pt idx="17434">
                  <c:v>41463.053472222222</c:v>
                </c:pt>
                <c:pt idx="17435">
                  <c:v>41463.053819444445</c:v>
                </c:pt>
                <c:pt idx="17436">
                  <c:v>41463.054166666669</c:v>
                </c:pt>
                <c:pt idx="17437">
                  <c:v>41463.054513888892</c:v>
                </c:pt>
                <c:pt idx="17438">
                  <c:v>41463.054861111108</c:v>
                </c:pt>
                <c:pt idx="17439">
                  <c:v>41463.055208333331</c:v>
                </c:pt>
                <c:pt idx="17440">
                  <c:v>41463.055555555555</c:v>
                </c:pt>
                <c:pt idx="17441">
                  <c:v>41463.055902777778</c:v>
                </c:pt>
                <c:pt idx="17442">
                  <c:v>41463.056250000001</c:v>
                </c:pt>
                <c:pt idx="17443">
                  <c:v>41463.056597222225</c:v>
                </c:pt>
                <c:pt idx="17444">
                  <c:v>41463.056944444441</c:v>
                </c:pt>
                <c:pt idx="17445">
                  <c:v>41463.057291666664</c:v>
                </c:pt>
                <c:pt idx="17446">
                  <c:v>41463.057638888888</c:v>
                </c:pt>
                <c:pt idx="17447">
                  <c:v>41463.057986111111</c:v>
                </c:pt>
                <c:pt idx="17448">
                  <c:v>41463.058333333334</c:v>
                </c:pt>
                <c:pt idx="17449">
                  <c:v>41463.058680555558</c:v>
                </c:pt>
                <c:pt idx="17450">
                  <c:v>41463.059027777781</c:v>
                </c:pt>
                <c:pt idx="17451">
                  <c:v>41463.059374999997</c:v>
                </c:pt>
                <c:pt idx="17452">
                  <c:v>41463.05972222222</c:v>
                </c:pt>
                <c:pt idx="17453">
                  <c:v>41463.060069444444</c:v>
                </c:pt>
                <c:pt idx="17454">
                  <c:v>41463.060416666667</c:v>
                </c:pt>
                <c:pt idx="17455">
                  <c:v>41463.060763888891</c:v>
                </c:pt>
                <c:pt idx="17456">
                  <c:v>41463.061111111114</c:v>
                </c:pt>
                <c:pt idx="17457">
                  <c:v>41463.06145833333</c:v>
                </c:pt>
                <c:pt idx="17458">
                  <c:v>41463.061805555553</c:v>
                </c:pt>
                <c:pt idx="17459">
                  <c:v>41463.062152777777</c:v>
                </c:pt>
                <c:pt idx="17460">
                  <c:v>41463.0625</c:v>
                </c:pt>
                <c:pt idx="17461">
                  <c:v>41463.062847222223</c:v>
                </c:pt>
                <c:pt idx="17462">
                  <c:v>41463.063194444447</c:v>
                </c:pt>
                <c:pt idx="17463">
                  <c:v>41463.06354166667</c:v>
                </c:pt>
                <c:pt idx="17464">
                  <c:v>41463.063888888886</c:v>
                </c:pt>
                <c:pt idx="17465">
                  <c:v>41463.064236111109</c:v>
                </c:pt>
                <c:pt idx="17466">
                  <c:v>41463.064583333333</c:v>
                </c:pt>
                <c:pt idx="17467">
                  <c:v>41463.064930555556</c:v>
                </c:pt>
                <c:pt idx="17468">
                  <c:v>41463.06527777778</c:v>
                </c:pt>
                <c:pt idx="17469">
                  <c:v>41463.065625000003</c:v>
                </c:pt>
                <c:pt idx="17470">
                  <c:v>41463.065972222219</c:v>
                </c:pt>
                <c:pt idx="17471">
                  <c:v>41463.066319444442</c:v>
                </c:pt>
                <c:pt idx="17472">
                  <c:v>41463.066666666666</c:v>
                </c:pt>
                <c:pt idx="17473">
                  <c:v>41463.067013888889</c:v>
                </c:pt>
                <c:pt idx="17474">
                  <c:v>41463.067361111112</c:v>
                </c:pt>
                <c:pt idx="17475">
                  <c:v>41463.067708333336</c:v>
                </c:pt>
                <c:pt idx="17476">
                  <c:v>41463.068055555559</c:v>
                </c:pt>
                <c:pt idx="17477">
                  <c:v>41463.068402777775</c:v>
                </c:pt>
                <c:pt idx="17478">
                  <c:v>41463.068749999999</c:v>
                </c:pt>
                <c:pt idx="17479">
                  <c:v>41463.069097222222</c:v>
                </c:pt>
                <c:pt idx="17480">
                  <c:v>41463.069444444445</c:v>
                </c:pt>
                <c:pt idx="17481">
                  <c:v>41463.069791666669</c:v>
                </c:pt>
                <c:pt idx="17482">
                  <c:v>41463.070138888892</c:v>
                </c:pt>
                <c:pt idx="17483">
                  <c:v>41463.070486111108</c:v>
                </c:pt>
                <c:pt idx="17484">
                  <c:v>41463.070833333331</c:v>
                </c:pt>
                <c:pt idx="17485">
                  <c:v>41463.071180555555</c:v>
                </c:pt>
                <c:pt idx="17486">
                  <c:v>41463.071527777778</c:v>
                </c:pt>
                <c:pt idx="17487">
                  <c:v>41463.071875000001</c:v>
                </c:pt>
                <c:pt idx="17488">
                  <c:v>41463.072222222225</c:v>
                </c:pt>
                <c:pt idx="17489">
                  <c:v>41463.072569444441</c:v>
                </c:pt>
                <c:pt idx="17490">
                  <c:v>41463.072916666664</c:v>
                </c:pt>
                <c:pt idx="17491">
                  <c:v>41463.073263888888</c:v>
                </c:pt>
                <c:pt idx="17492">
                  <c:v>41463.073611111111</c:v>
                </c:pt>
                <c:pt idx="17493">
                  <c:v>41463.073958333334</c:v>
                </c:pt>
                <c:pt idx="17494">
                  <c:v>41463.074305555558</c:v>
                </c:pt>
                <c:pt idx="17495">
                  <c:v>41463.074652777781</c:v>
                </c:pt>
                <c:pt idx="17496">
                  <c:v>41463.074999999997</c:v>
                </c:pt>
                <c:pt idx="17497">
                  <c:v>41463.07534722222</c:v>
                </c:pt>
                <c:pt idx="17498">
                  <c:v>41463.075694444444</c:v>
                </c:pt>
                <c:pt idx="17499">
                  <c:v>41463.076041666667</c:v>
                </c:pt>
                <c:pt idx="17500">
                  <c:v>41463.076388888891</c:v>
                </c:pt>
                <c:pt idx="17501">
                  <c:v>41463.076736111114</c:v>
                </c:pt>
                <c:pt idx="17502">
                  <c:v>41463.07708333333</c:v>
                </c:pt>
                <c:pt idx="17503">
                  <c:v>41463.077430555553</c:v>
                </c:pt>
                <c:pt idx="17504">
                  <c:v>41463.077777777777</c:v>
                </c:pt>
                <c:pt idx="17505">
                  <c:v>41463.078125</c:v>
                </c:pt>
                <c:pt idx="17506">
                  <c:v>41463.078472222223</c:v>
                </c:pt>
                <c:pt idx="17507">
                  <c:v>41463.078819444447</c:v>
                </c:pt>
                <c:pt idx="17508">
                  <c:v>41463.07916666667</c:v>
                </c:pt>
                <c:pt idx="17509">
                  <c:v>41463.079513888886</c:v>
                </c:pt>
                <c:pt idx="17510">
                  <c:v>41463.079861111109</c:v>
                </c:pt>
                <c:pt idx="17511">
                  <c:v>41463.080208333333</c:v>
                </c:pt>
                <c:pt idx="17512">
                  <c:v>41463.080555555556</c:v>
                </c:pt>
                <c:pt idx="17513">
                  <c:v>41463.08090277778</c:v>
                </c:pt>
                <c:pt idx="17514">
                  <c:v>41463.081250000003</c:v>
                </c:pt>
                <c:pt idx="17515">
                  <c:v>41463.081597222219</c:v>
                </c:pt>
                <c:pt idx="17516">
                  <c:v>41463.081944444442</c:v>
                </c:pt>
                <c:pt idx="17517">
                  <c:v>41463.082291666666</c:v>
                </c:pt>
                <c:pt idx="17518">
                  <c:v>41463.082638888889</c:v>
                </c:pt>
                <c:pt idx="17519">
                  <c:v>41463.082986111112</c:v>
                </c:pt>
                <c:pt idx="17520">
                  <c:v>41463.083333333336</c:v>
                </c:pt>
                <c:pt idx="17521">
                  <c:v>41463.083680555559</c:v>
                </c:pt>
                <c:pt idx="17522">
                  <c:v>41463.084027777775</c:v>
                </c:pt>
                <c:pt idx="17523">
                  <c:v>41463.084374999999</c:v>
                </c:pt>
                <c:pt idx="17524">
                  <c:v>41463.084722222222</c:v>
                </c:pt>
                <c:pt idx="17525">
                  <c:v>41463.085069444445</c:v>
                </c:pt>
                <c:pt idx="17526">
                  <c:v>41463.085416666669</c:v>
                </c:pt>
                <c:pt idx="17527">
                  <c:v>41463.085763888892</c:v>
                </c:pt>
                <c:pt idx="17528">
                  <c:v>41463.086111111108</c:v>
                </c:pt>
                <c:pt idx="17529">
                  <c:v>41463.086458333331</c:v>
                </c:pt>
                <c:pt idx="17530">
                  <c:v>41463.086805555555</c:v>
                </c:pt>
                <c:pt idx="17531">
                  <c:v>41463.087152777778</c:v>
                </c:pt>
                <c:pt idx="17532">
                  <c:v>41463.087500000001</c:v>
                </c:pt>
                <c:pt idx="17533">
                  <c:v>41463.087847222225</c:v>
                </c:pt>
                <c:pt idx="17534">
                  <c:v>41463.088194444441</c:v>
                </c:pt>
                <c:pt idx="17535">
                  <c:v>41463.088541666664</c:v>
                </c:pt>
                <c:pt idx="17536">
                  <c:v>41463.088888888888</c:v>
                </c:pt>
                <c:pt idx="17537">
                  <c:v>41463.089236111111</c:v>
                </c:pt>
                <c:pt idx="17538">
                  <c:v>41463.089583333334</c:v>
                </c:pt>
                <c:pt idx="17539">
                  <c:v>41463.089930555558</c:v>
                </c:pt>
                <c:pt idx="17540">
                  <c:v>41463.090277777781</c:v>
                </c:pt>
                <c:pt idx="17541">
                  <c:v>41463.090624999997</c:v>
                </c:pt>
                <c:pt idx="17542">
                  <c:v>41463.09097222222</c:v>
                </c:pt>
                <c:pt idx="17543">
                  <c:v>41463.091319444444</c:v>
                </c:pt>
                <c:pt idx="17544">
                  <c:v>41463.091666666667</c:v>
                </c:pt>
                <c:pt idx="17545">
                  <c:v>41463.092013888891</c:v>
                </c:pt>
                <c:pt idx="17546">
                  <c:v>41463.092361111114</c:v>
                </c:pt>
                <c:pt idx="17547">
                  <c:v>41463.09270833333</c:v>
                </c:pt>
                <c:pt idx="17548">
                  <c:v>41463.093055555553</c:v>
                </c:pt>
                <c:pt idx="17549">
                  <c:v>41463.093402777777</c:v>
                </c:pt>
                <c:pt idx="17550">
                  <c:v>41463.09375</c:v>
                </c:pt>
                <c:pt idx="17551">
                  <c:v>41463.094097222223</c:v>
                </c:pt>
                <c:pt idx="17552">
                  <c:v>41463.094444444447</c:v>
                </c:pt>
                <c:pt idx="17553">
                  <c:v>41463.09479166667</c:v>
                </c:pt>
                <c:pt idx="17554">
                  <c:v>41463.095138888886</c:v>
                </c:pt>
                <c:pt idx="17555">
                  <c:v>41463.095486111109</c:v>
                </c:pt>
                <c:pt idx="17556">
                  <c:v>41463.095833333333</c:v>
                </c:pt>
                <c:pt idx="17557">
                  <c:v>41463.096180555556</c:v>
                </c:pt>
                <c:pt idx="17558">
                  <c:v>41463.09652777778</c:v>
                </c:pt>
                <c:pt idx="17559">
                  <c:v>41463.096875000003</c:v>
                </c:pt>
                <c:pt idx="17560">
                  <c:v>41463.097222222219</c:v>
                </c:pt>
                <c:pt idx="17561">
                  <c:v>41463.097569444442</c:v>
                </c:pt>
                <c:pt idx="17562">
                  <c:v>41463.097916666666</c:v>
                </c:pt>
                <c:pt idx="17563">
                  <c:v>41463.098263888889</c:v>
                </c:pt>
                <c:pt idx="17564">
                  <c:v>41463.098611111112</c:v>
                </c:pt>
                <c:pt idx="17565">
                  <c:v>41463.098958333336</c:v>
                </c:pt>
                <c:pt idx="17566">
                  <c:v>41463.099305555559</c:v>
                </c:pt>
                <c:pt idx="17567">
                  <c:v>41463.099652777775</c:v>
                </c:pt>
                <c:pt idx="17568">
                  <c:v>41463.1</c:v>
                </c:pt>
                <c:pt idx="17569">
                  <c:v>41463.100347222222</c:v>
                </c:pt>
                <c:pt idx="17570">
                  <c:v>41463.100694444445</c:v>
                </c:pt>
                <c:pt idx="17571">
                  <c:v>41463.101041666669</c:v>
                </c:pt>
                <c:pt idx="17572">
                  <c:v>41463.101388888892</c:v>
                </c:pt>
                <c:pt idx="17573">
                  <c:v>41463.101736111108</c:v>
                </c:pt>
                <c:pt idx="17574">
                  <c:v>41463.102083333331</c:v>
                </c:pt>
                <c:pt idx="17575">
                  <c:v>41463.102430555555</c:v>
                </c:pt>
                <c:pt idx="17576">
                  <c:v>41463.102777777778</c:v>
                </c:pt>
                <c:pt idx="17577">
                  <c:v>41463.103125000001</c:v>
                </c:pt>
                <c:pt idx="17578">
                  <c:v>41463.103472222225</c:v>
                </c:pt>
                <c:pt idx="17579">
                  <c:v>41463.103819444441</c:v>
                </c:pt>
                <c:pt idx="17580">
                  <c:v>41463.104166666664</c:v>
                </c:pt>
                <c:pt idx="17581">
                  <c:v>41463.104513888888</c:v>
                </c:pt>
                <c:pt idx="17582">
                  <c:v>41463.104861111111</c:v>
                </c:pt>
                <c:pt idx="17583">
                  <c:v>41463.105208333334</c:v>
                </c:pt>
                <c:pt idx="17584">
                  <c:v>41463.105555555558</c:v>
                </c:pt>
                <c:pt idx="17585">
                  <c:v>41463.105902777781</c:v>
                </c:pt>
                <c:pt idx="17586">
                  <c:v>41463.106249999997</c:v>
                </c:pt>
                <c:pt idx="17587">
                  <c:v>41463.10659722222</c:v>
                </c:pt>
                <c:pt idx="17588">
                  <c:v>41463.106944444444</c:v>
                </c:pt>
                <c:pt idx="17589">
                  <c:v>41463.107291666667</c:v>
                </c:pt>
                <c:pt idx="17590">
                  <c:v>41463.107638888891</c:v>
                </c:pt>
                <c:pt idx="17591">
                  <c:v>41463.107986111114</c:v>
                </c:pt>
                <c:pt idx="17592">
                  <c:v>41463.10833333333</c:v>
                </c:pt>
                <c:pt idx="17593">
                  <c:v>41463.108680555553</c:v>
                </c:pt>
                <c:pt idx="17594">
                  <c:v>41463.109027777777</c:v>
                </c:pt>
                <c:pt idx="17595">
                  <c:v>41463.109375</c:v>
                </c:pt>
                <c:pt idx="17596">
                  <c:v>41463.109722222223</c:v>
                </c:pt>
                <c:pt idx="17597">
                  <c:v>41463.110069444447</c:v>
                </c:pt>
                <c:pt idx="17598">
                  <c:v>41463.11041666667</c:v>
                </c:pt>
                <c:pt idx="17599">
                  <c:v>41463.110763888886</c:v>
                </c:pt>
                <c:pt idx="17600">
                  <c:v>41463.111111111109</c:v>
                </c:pt>
                <c:pt idx="17601">
                  <c:v>41463.111458333333</c:v>
                </c:pt>
                <c:pt idx="17602">
                  <c:v>41463.111805555556</c:v>
                </c:pt>
                <c:pt idx="17603">
                  <c:v>41463.11215277778</c:v>
                </c:pt>
                <c:pt idx="17604">
                  <c:v>41463.112500000003</c:v>
                </c:pt>
                <c:pt idx="17605">
                  <c:v>41463.112847222219</c:v>
                </c:pt>
                <c:pt idx="17606">
                  <c:v>41463.113194444442</c:v>
                </c:pt>
                <c:pt idx="17607">
                  <c:v>41463.113541666666</c:v>
                </c:pt>
                <c:pt idx="17608">
                  <c:v>41463.113888888889</c:v>
                </c:pt>
                <c:pt idx="17609">
                  <c:v>41463.114236111112</c:v>
                </c:pt>
                <c:pt idx="17610">
                  <c:v>41463.114583333336</c:v>
                </c:pt>
                <c:pt idx="17611">
                  <c:v>41463.114930555559</c:v>
                </c:pt>
                <c:pt idx="17612">
                  <c:v>41463.115277777775</c:v>
                </c:pt>
                <c:pt idx="17613">
                  <c:v>41463.115624999999</c:v>
                </c:pt>
                <c:pt idx="17614">
                  <c:v>41463.115972222222</c:v>
                </c:pt>
                <c:pt idx="17615">
                  <c:v>41463.116319444445</c:v>
                </c:pt>
                <c:pt idx="17616">
                  <c:v>41463.116666666669</c:v>
                </c:pt>
                <c:pt idx="17617">
                  <c:v>41463.117013888892</c:v>
                </c:pt>
                <c:pt idx="17618">
                  <c:v>41463.117361111108</c:v>
                </c:pt>
                <c:pt idx="17619">
                  <c:v>41463.117708333331</c:v>
                </c:pt>
                <c:pt idx="17620">
                  <c:v>41463.118055555555</c:v>
                </c:pt>
                <c:pt idx="17621">
                  <c:v>41463.118402777778</c:v>
                </c:pt>
                <c:pt idx="17622">
                  <c:v>41463.118750000001</c:v>
                </c:pt>
                <c:pt idx="17623">
                  <c:v>41463.119097222225</c:v>
                </c:pt>
                <c:pt idx="17624">
                  <c:v>41463.119444444441</c:v>
                </c:pt>
                <c:pt idx="17625">
                  <c:v>41463.119791666664</c:v>
                </c:pt>
                <c:pt idx="17626">
                  <c:v>41463.120138888888</c:v>
                </c:pt>
                <c:pt idx="17627">
                  <c:v>41463.120486111111</c:v>
                </c:pt>
                <c:pt idx="17628">
                  <c:v>41463.120833333334</c:v>
                </c:pt>
                <c:pt idx="17629">
                  <c:v>41463.121180555558</c:v>
                </c:pt>
                <c:pt idx="17630">
                  <c:v>41463.121527777781</c:v>
                </c:pt>
                <c:pt idx="17631">
                  <c:v>41463.121874999997</c:v>
                </c:pt>
                <c:pt idx="17632">
                  <c:v>41463.12222222222</c:v>
                </c:pt>
                <c:pt idx="17633">
                  <c:v>41463.122569444444</c:v>
                </c:pt>
                <c:pt idx="17634">
                  <c:v>41463.122916666667</c:v>
                </c:pt>
                <c:pt idx="17635">
                  <c:v>41463.123263888891</c:v>
                </c:pt>
                <c:pt idx="17636">
                  <c:v>41463.123611111114</c:v>
                </c:pt>
                <c:pt idx="17637">
                  <c:v>41463.12395833333</c:v>
                </c:pt>
                <c:pt idx="17638">
                  <c:v>41463.124305555553</c:v>
                </c:pt>
                <c:pt idx="17639">
                  <c:v>41463.124652777777</c:v>
                </c:pt>
                <c:pt idx="17640">
                  <c:v>41463.125</c:v>
                </c:pt>
                <c:pt idx="17641">
                  <c:v>41463.125347222223</c:v>
                </c:pt>
                <c:pt idx="17642">
                  <c:v>41463.125694444447</c:v>
                </c:pt>
                <c:pt idx="17643">
                  <c:v>41463.12604166667</c:v>
                </c:pt>
                <c:pt idx="17644">
                  <c:v>41463.126388888886</c:v>
                </c:pt>
                <c:pt idx="17645">
                  <c:v>41463.126736111109</c:v>
                </c:pt>
                <c:pt idx="17646">
                  <c:v>41463.127083333333</c:v>
                </c:pt>
                <c:pt idx="17647">
                  <c:v>41463.127430555556</c:v>
                </c:pt>
                <c:pt idx="17648">
                  <c:v>41463.12777777778</c:v>
                </c:pt>
                <c:pt idx="17649">
                  <c:v>41463.128125000003</c:v>
                </c:pt>
                <c:pt idx="17650">
                  <c:v>41463.128472222219</c:v>
                </c:pt>
                <c:pt idx="17651">
                  <c:v>41463.128819444442</c:v>
                </c:pt>
                <c:pt idx="17652">
                  <c:v>41463.129166666666</c:v>
                </c:pt>
                <c:pt idx="17653">
                  <c:v>41463.129513888889</c:v>
                </c:pt>
                <c:pt idx="17654">
                  <c:v>41463.129861111112</c:v>
                </c:pt>
                <c:pt idx="17655">
                  <c:v>41463.130208333336</c:v>
                </c:pt>
                <c:pt idx="17656">
                  <c:v>41463.130555555559</c:v>
                </c:pt>
                <c:pt idx="17657">
                  <c:v>41463.130902777775</c:v>
                </c:pt>
                <c:pt idx="17658">
                  <c:v>41463.131249999999</c:v>
                </c:pt>
                <c:pt idx="17659">
                  <c:v>41463.131597222222</c:v>
                </c:pt>
                <c:pt idx="17660">
                  <c:v>41463.131944444445</c:v>
                </c:pt>
                <c:pt idx="17661">
                  <c:v>41463.132291666669</c:v>
                </c:pt>
                <c:pt idx="17662">
                  <c:v>41463.132638888892</c:v>
                </c:pt>
                <c:pt idx="17663">
                  <c:v>41463.132986111108</c:v>
                </c:pt>
                <c:pt idx="17664">
                  <c:v>41463.133333333331</c:v>
                </c:pt>
                <c:pt idx="17665">
                  <c:v>41463.133680555555</c:v>
                </c:pt>
                <c:pt idx="17666">
                  <c:v>41463.134027777778</c:v>
                </c:pt>
                <c:pt idx="17667">
                  <c:v>41463.134375000001</c:v>
                </c:pt>
                <c:pt idx="17668">
                  <c:v>41463.134722222225</c:v>
                </c:pt>
                <c:pt idx="17669">
                  <c:v>41463.135069444441</c:v>
                </c:pt>
                <c:pt idx="17670">
                  <c:v>41463.135416666664</c:v>
                </c:pt>
                <c:pt idx="17671">
                  <c:v>41463.135763888888</c:v>
                </c:pt>
                <c:pt idx="17672">
                  <c:v>41463.136111111111</c:v>
                </c:pt>
                <c:pt idx="17673">
                  <c:v>41463.136458333334</c:v>
                </c:pt>
                <c:pt idx="17674">
                  <c:v>41463.136805555558</c:v>
                </c:pt>
                <c:pt idx="17675">
                  <c:v>41463.137152777781</c:v>
                </c:pt>
                <c:pt idx="17676">
                  <c:v>41463.137499999997</c:v>
                </c:pt>
                <c:pt idx="17677">
                  <c:v>41463.13784722222</c:v>
                </c:pt>
                <c:pt idx="17678">
                  <c:v>41463.138194444444</c:v>
                </c:pt>
                <c:pt idx="17679">
                  <c:v>41463.138541666667</c:v>
                </c:pt>
                <c:pt idx="17680">
                  <c:v>41463.138888888891</c:v>
                </c:pt>
                <c:pt idx="17681">
                  <c:v>41463.139236111114</c:v>
                </c:pt>
                <c:pt idx="17682">
                  <c:v>41463.13958333333</c:v>
                </c:pt>
                <c:pt idx="17683">
                  <c:v>41463.139930555553</c:v>
                </c:pt>
                <c:pt idx="17684">
                  <c:v>41463.140277777777</c:v>
                </c:pt>
                <c:pt idx="17685">
                  <c:v>41463.140625</c:v>
                </c:pt>
                <c:pt idx="17686">
                  <c:v>41463.140972222223</c:v>
                </c:pt>
                <c:pt idx="17687">
                  <c:v>41463.141319444447</c:v>
                </c:pt>
                <c:pt idx="17688">
                  <c:v>41463.14166666667</c:v>
                </c:pt>
                <c:pt idx="17689">
                  <c:v>41463.142013888886</c:v>
                </c:pt>
                <c:pt idx="17690">
                  <c:v>41463.142361111109</c:v>
                </c:pt>
                <c:pt idx="17691">
                  <c:v>41463.142708333333</c:v>
                </c:pt>
                <c:pt idx="17692">
                  <c:v>41463.143055555556</c:v>
                </c:pt>
                <c:pt idx="17693">
                  <c:v>41463.14340277778</c:v>
                </c:pt>
                <c:pt idx="17694">
                  <c:v>41463.143750000003</c:v>
                </c:pt>
                <c:pt idx="17695">
                  <c:v>41463.144097222219</c:v>
                </c:pt>
                <c:pt idx="17696">
                  <c:v>41463.144444444442</c:v>
                </c:pt>
                <c:pt idx="17697">
                  <c:v>41463.144791666666</c:v>
                </c:pt>
                <c:pt idx="17698">
                  <c:v>41463.145138888889</c:v>
                </c:pt>
                <c:pt idx="17699">
                  <c:v>41463.145486111112</c:v>
                </c:pt>
                <c:pt idx="17700">
                  <c:v>41463.145833333336</c:v>
                </c:pt>
                <c:pt idx="17701">
                  <c:v>41463.146180555559</c:v>
                </c:pt>
                <c:pt idx="17702">
                  <c:v>41463.146527777775</c:v>
                </c:pt>
                <c:pt idx="17703">
                  <c:v>41463.146874999999</c:v>
                </c:pt>
                <c:pt idx="17704">
                  <c:v>41463.147222222222</c:v>
                </c:pt>
                <c:pt idx="17705">
                  <c:v>41463.147569444445</c:v>
                </c:pt>
                <c:pt idx="17706">
                  <c:v>41463.147916666669</c:v>
                </c:pt>
                <c:pt idx="17707">
                  <c:v>41463.148263888892</c:v>
                </c:pt>
                <c:pt idx="17708">
                  <c:v>41463.148611111108</c:v>
                </c:pt>
                <c:pt idx="17709">
                  <c:v>41463.148958333331</c:v>
                </c:pt>
                <c:pt idx="17710">
                  <c:v>41463.149305555555</c:v>
                </c:pt>
                <c:pt idx="17711">
                  <c:v>41463.149652777778</c:v>
                </c:pt>
                <c:pt idx="17712">
                  <c:v>41463.15</c:v>
                </c:pt>
                <c:pt idx="17713">
                  <c:v>41463.150347222225</c:v>
                </c:pt>
                <c:pt idx="17714">
                  <c:v>41463.150694444441</c:v>
                </c:pt>
                <c:pt idx="17715">
                  <c:v>41463.151041666664</c:v>
                </c:pt>
                <c:pt idx="17716">
                  <c:v>41463.151388888888</c:v>
                </c:pt>
                <c:pt idx="17717">
                  <c:v>41463.151736111111</c:v>
                </c:pt>
                <c:pt idx="17718">
                  <c:v>41463.152083333334</c:v>
                </c:pt>
                <c:pt idx="17719">
                  <c:v>41463.152430555558</c:v>
                </c:pt>
                <c:pt idx="17720">
                  <c:v>41463.152777777781</c:v>
                </c:pt>
                <c:pt idx="17721">
                  <c:v>41463.153124999997</c:v>
                </c:pt>
                <c:pt idx="17722">
                  <c:v>41463.15347222222</c:v>
                </c:pt>
                <c:pt idx="17723">
                  <c:v>41463.153819444444</c:v>
                </c:pt>
                <c:pt idx="17724">
                  <c:v>41463.154166666667</c:v>
                </c:pt>
                <c:pt idx="17725">
                  <c:v>41463.154513888891</c:v>
                </c:pt>
                <c:pt idx="17726">
                  <c:v>41463.154861111114</c:v>
                </c:pt>
                <c:pt idx="17727">
                  <c:v>41463.15520833333</c:v>
                </c:pt>
                <c:pt idx="17728">
                  <c:v>41463.155555555553</c:v>
                </c:pt>
                <c:pt idx="17729">
                  <c:v>41463.155902777777</c:v>
                </c:pt>
                <c:pt idx="17730">
                  <c:v>41463.15625</c:v>
                </c:pt>
                <c:pt idx="17731">
                  <c:v>41463.156597222223</c:v>
                </c:pt>
                <c:pt idx="17732">
                  <c:v>41463.156944444447</c:v>
                </c:pt>
                <c:pt idx="17733">
                  <c:v>41463.15729166667</c:v>
                </c:pt>
                <c:pt idx="17734">
                  <c:v>41463.157638888886</c:v>
                </c:pt>
                <c:pt idx="17735">
                  <c:v>41463.157986111109</c:v>
                </c:pt>
                <c:pt idx="17736">
                  <c:v>41463.158333333333</c:v>
                </c:pt>
                <c:pt idx="17737">
                  <c:v>41463.158680555556</c:v>
                </c:pt>
                <c:pt idx="17738">
                  <c:v>41463.15902777778</c:v>
                </c:pt>
                <c:pt idx="17739">
                  <c:v>41463.159375000003</c:v>
                </c:pt>
                <c:pt idx="17740">
                  <c:v>41463.159722222219</c:v>
                </c:pt>
                <c:pt idx="17741">
                  <c:v>41463.160069444442</c:v>
                </c:pt>
                <c:pt idx="17742">
                  <c:v>41463.160416666666</c:v>
                </c:pt>
                <c:pt idx="17743">
                  <c:v>41463.160763888889</c:v>
                </c:pt>
                <c:pt idx="17744">
                  <c:v>41463.161111111112</c:v>
                </c:pt>
                <c:pt idx="17745">
                  <c:v>41463.161458333336</c:v>
                </c:pt>
                <c:pt idx="17746">
                  <c:v>41463.161805555559</c:v>
                </c:pt>
                <c:pt idx="17747">
                  <c:v>41463.162152777775</c:v>
                </c:pt>
                <c:pt idx="17748">
                  <c:v>41463.162499999999</c:v>
                </c:pt>
                <c:pt idx="17749">
                  <c:v>41463.162847222222</c:v>
                </c:pt>
                <c:pt idx="17750">
                  <c:v>41463.163194444445</c:v>
                </c:pt>
                <c:pt idx="17751">
                  <c:v>41463.163541666669</c:v>
                </c:pt>
                <c:pt idx="17752">
                  <c:v>41463.163888888892</c:v>
                </c:pt>
                <c:pt idx="17753">
                  <c:v>41463.164236111108</c:v>
                </c:pt>
                <c:pt idx="17754">
                  <c:v>41463.164583333331</c:v>
                </c:pt>
                <c:pt idx="17755">
                  <c:v>41463.164930555555</c:v>
                </c:pt>
                <c:pt idx="17756">
                  <c:v>41463.165277777778</c:v>
                </c:pt>
                <c:pt idx="17757">
                  <c:v>41463.165625000001</c:v>
                </c:pt>
                <c:pt idx="17758">
                  <c:v>41463.165972222225</c:v>
                </c:pt>
                <c:pt idx="17759">
                  <c:v>41463.166319444441</c:v>
                </c:pt>
                <c:pt idx="17760">
                  <c:v>41463.166666666664</c:v>
                </c:pt>
                <c:pt idx="17761">
                  <c:v>41463.167013888888</c:v>
                </c:pt>
                <c:pt idx="17762">
                  <c:v>41463.167361111111</c:v>
                </c:pt>
                <c:pt idx="17763">
                  <c:v>41463.167708333334</c:v>
                </c:pt>
                <c:pt idx="17764">
                  <c:v>41463.168055555558</c:v>
                </c:pt>
                <c:pt idx="17765">
                  <c:v>41463.168402777781</c:v>
                </c:pt>
                <c:pt idx="17766">
                  <c:v>41463.168749999997</c:v>
                </c:pt>
                <c:pt idx="17767">
                  <c:v>41463.16909722222</c:v>
                </c:pt>
                <c:pt idx="17768">
                  <c:v>41463.169444444444</c:v>
                </c:pt>
                <c:pt idx="17769">
                  <c:v>41463.169791666667</c:v>
                </c:pt>
                <c:pt idx="17770">
                  <c:v>41463.170138888891</c:v>
                </c:pt>
                <c:pt idx="17771">
                  <c:v>41463.170486111114</c:v>
                </c:pt>
                <c:pt idx="17772">
                  <c:v>41463.17083333333</c:v>
                </c:pt>
                <c:pt idx="17773">
                  <c:v>41463.171180555553</c:v>
                </c:pt>
                <c:pt idx="17774">
                  <c:v>41463.171527777777</c:v>
                </c:pt>
                <c:pt idx="17775">
                  <c:v>41463.171875</c:v>
                </c:pt>
                <c:pt idx="17776">
                  <c:v>41463.172222222223</c:v>
                </c:pt>
                <c:pt idx="17777">
                  <c:v>41463.172569444447</c:v>
                </c:pt>
                <c:pt idx="17778">
                  <c:v>41463.17291666667</c:v>
                </c:pt>
                <c:pt idx="17779">
                  <c:v>41463.173263888886</c:v>
                </c:pt>
                <c:pt idx="17780">
                  <c:v>41463.173611111109</c:v>
                </c:pt>
                <c:pt idx="17781">
                  <c:v>41463.173958333333</c:v>
                </c:pt>
                <c:pt idx="17782">
                  <c:v>41463.174305555556</c:v>
                </c:pt>
                <c:pt idx="17783">
                  <c:v>41463.17465277778</c:v>
                </c:pt>
                <c:pt idx="17784">
                  <c:v>41463.175000000003</c:v>
                </c:pt>
                <c:pt idx="17785">
                  <c:v>41463.175347222219</c:v>
                </c:pt>
                <c:pt idx="17786">
                  <c:v>41463.175694444442</c:v>
                </c:pt>
                <c:pt idx="17787">
                  <c:v>41463.176041666666</c:v>
                </c:pt>
                <c:pt idx="17788">
                  <c:v>41463.176388888889</c:v>
                </c:pt>
                <c:pt idx="17789">
                  <c:v>41463.176736111112</c:v>
                </c:pt>
                <c:pt idx="17790">
                  <c:v>41463.177083333336</c:v>
                </c:pt>
                <c:pt idx="17791">
                  <c:v>41463.177430555559</c:v>
                </c:pt>
                <c:pt idx="17792">
                  <c:v>41463.177777777775</c:v>
                </c:pt>
                <c:pt idx="17793">
                  <c:v>41463.178124999999</c:v>
                </c:pt>
                <c:pt idx="17794">
                  <c:v>41463.178472222222</c:v>
                </c:pt>
                <c:pt idx="17795">
                  <c:v>41463.178819444445</c:v>
                </c:pt>
                <c:pt idx="17796">
                  <c:v>41463.179166666669</c:v>
                </c:pt>
                <c:pt idx="17797">
                  <c:v>41463.179513888892</c:v>
                </c:pt>
                <c:pt idx="17798">
                  <c:v>41463.179861111108</c:v>
                </c:pt>
                <c:pt idx="17799">
                  <c:v>41463.180208333331</c:v>
                </c:pt>
                <c:pt idx="17800">
                  <c:v>41463.180555555555</c:v>
                </c:pt>
                <c:pt idx="17801">
                  <c:v>41463.180902777778</c:v>
                </c:pt>
                <c:pt idx="17802">
                  <c:v>41463.181250000001</c:v>
                </c:pt>
                <c:pt idx="17803">
                  <c:v>41463.181597222225</c:v>
                </c:pt>
                <c:pt idx="17804">
                  <c:v>41463.181944444441</c:v>
                </c:pt>
                <c:pt idx="17805">
                  <c:v>41463.182291666664</c:v>
                </c:pt>
                <c:pt idx="17806">
                  <c:v>41463.182638888888</c:v>
                </c:pt>
                <c:pt idx="17807">
                  <c:v>41463.182986111111</c:v>
                </c:pt>
                <c:pt idx="17808">
                  <c:v>41463.183333333334</c:v>
                </c:pt>
                <c:pt idx="17809">
                  <c:v>41463.183680555558</c:v>
                </c:pt>
                <c:pt idx="17810">
                  <c:v>41463.184027777781</c:v>
                </c:pt>
                <c:pt idx="17811">
                  <c:v>41463.184374999997</c:v>
                </c:pt>
                <c:pt idx="17812">
                  <c:v>41463.18472222222</c:v>
                </c:pt>
                <c:pt idx="17813">
                  <c:v>41463.185069444444</c:v>
                </c:pt>
                <c:pt idx="17814">
                  <c:v>41463.185416666667</c:v>
                </c:pt>
                <c:pt idx="17815">
                  <c:v>41463.185763888891</c:v>
                </c:pt>
                <c:pt idx="17816">
                  <c:v>41463.186111111114</c:v>
                </c:pt>
                <c:pt idx="17817">
                  <c:v>41463.18645833333</c:v>
                </c:pt>
                <c:pt idx="17818">
                  <c:v>41463.186805555553</c:v>
                </c:pt>
                <c:pt idx="17819">
                  <c:v>41463.187152777777</c:v>
                </c:pt>
                <c:pt idx="17820">
                  <c:v>41463.1875</c:v>
                </c:pt>
                <c:pt idx="17821">
                  <c:v>41463.187847222223</c:v>
                </c:pt>
                <c:pt idx="17822">
                  <c:v>41463.188194444447</c:v>
                </c:pt>
                <c:pt idx="17823">
                  <c:v>41463.18854166667</c:v>
                </c:pt>
                <c:pt idx="17824">
                  <c:v>41463.188888888886</c:v>
                </c:pt>
                <c:pt idx="17825">
                  <c:v>41463.189236111109</c:v>
                </c:pt>
                <c:pt idx="17826">
                  <c:v>41463.189583333333</c:v>
                </c:pt>
                <c:pt idx="17827">
                  <c:v>41463.189930555556</c:v>
                </c:pt>
                <c:pt idx="17828">
                  <c:v>41463.19027777778</c:v>
                </c:pt>
                <c:pt idx="17829">
                  <c:v>41463.190625000003</c:v>
                </c:pt>
                <c:pt idx="17830">
                  <c:v>41463.190972222219</c:v>
                </c:pt>
                <c:pt idx="17831">
                  <c:v>41463.191319444442</c:v>
                </c:pt>
                <c:pt idx="17832">
                  <c:v>41463.191666666666</c:v>
                </c:pt>
                <c:pt idx="17833">
                  <c:v>41463.192013888889</c:v>
                </c:pt>
                <c:pt idx="17834">
                  <c:v>41463.192361111112</c:v>
                </c:pt>
                <c:pt idx="17835">
                  <c:v>41463.192708333336</c:v>
                </c:pt>
                <c:pt idx="17836">
                  <c:v>41463.193055555559</c:v>
                </c:pt>
                <c:pt idx="17837">
                  <c:v>41463.193402777775</c:v>
                </c:pt>
                <c:pt idx="17838">
                  <c:v>41463.193749999999</c:v>
                </c:pt>
                <c:pt idx="17839">
                  <c:v>41463.194097222222</c:v>
                </c:pt>
                <c:pt idx="17840">
                  <c:v>41463.194444444445</c:v>
                </c:pt>
                <c:pt idx="17841">
                  <c:v>41463.194791666669</c:v>
                </c:pt>
                <c:pt idx="17842">
                  <c:v>41463.195138888892</c:v>
                </c:pt>
                <c:pt idx="17843">
                  <c:v>41463.195486111108</c:v>
                </c:pt>
                <c:pt idx="17844">
                  <c:v>41463.195833333331</c:v>
                </c:pt>
                <c:pt idx="17845">
                  <c:v>41463.196180555555</c:v>
                </c:pt>
                <c:pt idx="17846">
                  <c:v>41463.196527777778</c:v>
                </c:pt>
                <c:pt idx="17847">
                  <c:v>41463.196875000001</c:v>
                </c:pt>
                <c:pt idx="17848">
                  <c:v>41463.197222222225</c:v>
                </c:pt>
                <c:pt idx="17849">
                  <c:v>41463.197569444441</c:v>
                </c:pt>
                <c:pt idx="17850">
                  <c:v>41463.197916666664</c:v>
                </c:pt>
                <c:pt idx="17851">
                  <c:v>41463.198263888888</c:v>
                </c:pt>
                <c:pt idx="17852">
                  <c:v>41463.198611111111</c:v>
                </c:pt>
                <c:pt idx="17853">
                  <c:v>41463.198958333334</c:v>
                </c:pt>
                <c:pt idx="17854">
                  <c:v>41463.199305555558</c:v>
                </c:pt>
                <c:pt idx="17855">
                  <c:v>41463.199652777781</c:v>
                </c:pt>
                <c:pt idx="17856">
                  <c:v>41463.199999999997</c:v>
                </c:pt>
                <c:pt idx="17857">
                  <c:v>41463.20034722222</c:v>
                </c:pt>
                <c:pt idx="17858">
                  <c:v>41463.200694444444</c:v>
                </c:pt>
                <c:pt idx="17859">
                  <c:v>41463.201041666667</c:v>
                </c:pt>
                <c:pt idx="17860">
                  <c:v>41463.201388888891</c:v>
                </c:pt>
                <c:pt idx="17861">
                  <c:v>41463.201736111114</c:v>
                </c:pt>
                <c:pt idx="17862">
                  <c:v>41463.20208333333</c:v>
                </c:pt>
                <c:pt idx="17863">
                  <c:v>41463.202430555553</c:v>
                </c:pt>
                <c:pt idx="17864">
                  <c:v>41463.202777777777</c:v>
                </c:pt>
                <c:pt idx="17865">
                  <c:v>41463.203125</c:v>
                </c:pt>
                <c:pt idx="17866">
                  <c:v>41463.203472222223</c:v>
                </c:pt>
                <c:pt idx="17867">
                  <c:v>41463.203819444447</c:v>
                </c:pt>
                <c:pt idx="17868">
                  <c:v>41463.20416666667</c:v>
                </c:pt>
                <c:pt idx="17869">
                  <c:v>41463.204513888886</c:v>
                </c:pt>
                <c:pt idx="17870">
                  <c:v>41463.204861111109</c:v>
                </c:pt>
                <c:pt idx="17871">
                  <c:v>41463.205208333333</c:v>
                </c:pt>
                <c:pt idx="17872">
                  <c:v>41463.205555555556</c:v>
                </c:pt>
                <c:pt idx="17873">
                  <c:v>41463.20590277778</c:v>
                </c:pt>
                <c:pt idx="17874">
                  <c:v>41463.206250000003</c:v>
                </c:pt>
                <c:pt idx="17875">
                  <c:v>41463.206597222219</c:v>
                </c:pt>
                <c:pt idx="17876">
                  <c:v>41463.206944444442</c:v>
                </c:pt>
                <c:pt idx="17877">
                  <c:v>41463.207291666666</c:v>
                </c:pt>
                <c:pt idx="17878">
                  <c:v>41463.207638888889</c:v>
                </c:pt>
                <c:pt idx="17879">
                  <c:v>41463.207986111112</c:v>
                </c:pt>
                <c:pt idx="17880">
                  <c:v>41463.208333333336</c:v>
                </c:pt>
                <c:pt idx="17881">
                  <c:v>41463.208680555559</c:v>
                </c:pt>
                <c:pt idx="17882">
                  <c:v>41463.209027777775</c:v>
                </c:pt>
                <c:pt idx="17883">
                  <c:v>41463.209374999999</c:v>
                </c:pt>
                <c:pt idx="17884">
                  <c:v>41463.209722222222</c:v>
                </c:pt>
                <c:pt idx="17885">
                  <c:v>41463.210069444445</c:v>
                </c:pt>
                <c:pt idx="17886">
                  <c:v>41463.210416666669</c:v>
                </c:pt>
                <c:pt idx="17887">
                  <c:v>41463.210763888892</c:v>
                </c:pt>
                <c:pt idx="17888">
                  <c:v>41463.211111111108</c:v>
                </c:pt>
                <c:pt idx="17889">
                  <c:v>41463.211458333331</c:v>
                </c:pt>
                <c:pt idx="17890">
                  <c:v>41463.211805555555</c:v>
                </c:pt>
                <c:pt idx="17891">
                  <c:v>41463.212152777778</c:v>
                </c:pt>
                <c:pt idx="17892">
                  <c:v>41463.212500000001</c:v>
                </c:pt>
                <c:pt idx="17893">
                  <c:v>41463.212847222225</c:v>
                </c:pt>
                <c:pt idx="17894">
                  <c:v>41463.213194444441</c:v>
                </c:pt>
                <c:pt idx="17895">
                  <c:v>41463.213541666664</c:v>
                </c:pt>
                <c:pt idx="17896">
                  <c:v>41463.213888888888</c:v>
                </c:pt>
                <c:pt idx="17897">
                  <c:v>41463.214236111111</c:v>
                </c:pt>
                <c:pt idx="17898">
                  <c:v>41463.214583333334</c:v>
                </c:pt>
                <c:pt idx="17899">
                  <c:v>41463.214930555558</c:v>
                </c:pt>
                <c:pt idx="17900">
                  <c:v>41463.215277777781</c:v>
                </c:pt>
                <c:pt idx="17901">
                  <c:v>41463.215624999997</c:v>
                </c:pt>
                <c:pt idx="17902">
                  <c:v>41463.21597222222</c:v>
                </c:pt>
                <c:pt idx="17903">
                  <c:v>41463.216319444444</c:v>
                </c:pt>
                <c:pt idx="17904">
                  <c:v>41463.216666666667</c:v>
                </c:pt>
                <c:pt idx="17905">
                  <c:v>41463.217013888891</c:v>
                </c:pt>
                <c:pt idx="17906">
                  <c:v>41463.217361111114</c:v>
                </c:pt>
                <c:pt idx="17907">
                  <c:v>41463.21770833333</c:v>
                </c:pt>
                <c:pt idx="17908">
                  <c:v>41463.218055555553</c:v>
                </c:pt>
                <c:pt idx="17909">
                  <c:v>41463.218402777777</c:v>
                </c:pt>
                <c:pt idx="17910">
                  <c:v>41463.21875</c:v>
                </c:pt>
                <c:pt idx="17911">
                  <c:v>41463.219097222223</c:v>
                </c:pt>
                <c:pt idx="17912">
                  <c:v>41463.219444444447</c:v>
                </c:pt>
                <c:pt idx="17913">
                  <c:v>41463.21979166667</c:v>
                </c:pt>
                <c:pt idx="17914">
                  <c:v>41463.220138888886</c:v>
                </c:pt>
                <c:pt idx="17915">
                  <c:v>41463.220486111109</c:v>
                </c:pt>
                <c:pt idx="17916">
                  <c:v>41463.220833333333</c:v>
                </c:pt>
                <c:pt idx="17917">
                  <c:v>41463.221180555556</c:v>
                </c:pt>
                <c:pt idx="17918">
                  <c:v>41463.22152777778</c:v>
                </c:pt>
                <c:pt idx="17919">
                  <c:v>41463.221875000003</c:v>
                </c:pt>
                <c:pt idx="17920">
                  <c:v>41463.222222222219</c:v>
                </c:pt>
                <c:pt idx="17921">
                  <c:v>41463.222569444442</c:v>
                </c:pt>
                <c:pt idx="17922">
                  <c:v>41463.222916666666</c:v>
                </c:pt>
                <c:pt idx="17923">
                  <c:v>41463.223263888889</c:v>
                </c:pt>
                <c:pt idx="17924">
                  <c:v>41463.223611111112</c:v>
                </c:pt>
                <c:pt idx="17925">
                  <c:v>41463.223958333336</c:v>
                </c:pt>
                <c:pt idx="17926">
                  <c:v>41463.224305555559</c:v>
                </c:pt>
                <c:pt idx="17927">
                  <c:v>41463.224652777775</c:v>
                </c:pt>
                <c:pt idx="17928">
                  <c:v>41463.224999999999</c:v>
                </c:pt>
                <c:pt idx="17929">
                  <c:v>41463.225347222222</c:v>
                </c:pt>
                <c:pt idx="17930">
                  <c:v>41463.225694444445</c:v>
                </c:pt>
                <c:pt idx="17931">
                  <c:v>41463.226041666669</c:v>
                </c:pt>
                <c:pt idx="17932">
                  <c:v>41463.226388888892</c:v>
                </c:pt>
                <c:pt idx="17933">
                  <c:v>41463.226736111108</c:v>
                </c:pt>
                <c:pt idx="17934">
                  <c:v>41463.227083333331</c:v>
                </c:pt>
                <c:pt idx="17935">
                  <c:v>41463.227430555555</c:v>
                </c:pt>
                <c:pt idx="17936">
                  <c:v>41463.227777777778</c:v>
                </c:pt>
                <c:pt idx="17937">
                  <c:v>41463.228125000001</c:v>
                </c:pt>
                <c:pt idx="17938">
                  <c:v>41463.228472222225</c:v>
                </c:pt>
                <c:pt idx="17939">
                  <c:v>41463.228819444441</c:v>
                </c:pt>
                <c:pt idx="17940">
                  <c:v>41463.229166666664</c:v>
                </c:pt>
                <c:pt idx="17941">
                  <c:v>41463.229513888888</c:v>
                </c:pt>
                <c:pt idx="17942">
                  <c:v>41463.229861111111</c:v>
                </c:pt>
                <c:pt idx="17943">
                  <c:v>41463.230208333334</c:v>
                </c:pt>
                <c:pt idx="17944">
                  <c:v>41463.230555555558</c:v>
                </c:pt>
                <c:pt idx="17945">
                  <c:v>41463.230902777781</c:v>
                </c:pt>
                <c:pt idx="17946">
                  <c:v>41463.231249999997</c:v>
                </c:pt>
                <c:pt idx="17947">
                  <c:v>41463.23159722222</c:v>
                </c:pt>
                <c:pt idx="17948">
                  <c:v>41463.231944444444</c:v>
                </c:pt>
                <c:pt idx="17949">
                  <c:v>41463.232291666667</c:v>
                </c:pt>
                <c:pt idx="17950">
                  <c:v>41463.232638888891</c:v>
                </c:pt>
                <c:pt idx="17951">
                  <c:v>41463.232986111114</c:v>
                </c:pt>
                <c:pt idx="17952">
                  <c:v>41463.23333333333</c:v>
                </c:pt>
                <c:pt idx="17953">
                  <c:v>41463.233680555553</c:v>
                </c:pt>
                <c:pt idx="17954">
                  <c:v>41463.234027777777</c:v>
                </c:pt>
                <c:pt idx="17955">
                  <c:v>41463.234375</c:v>
                </c:pt>
                <c:pt idx="17956">
                  <c:v>41463.234722222223</c:v>
                </c:pt>
                <c:pt idx="17957">
                  <c:v>41463.235069444447</c:v>
                </c:pt>
                <c:pt idx="17958">
                  <c:v>41463.23541666667</c:v>
                </c:pt>
                <c:pt idx="17959">
                  <c:v>41463.235763888886</c:v>
                </c:pt>
                <c:pt idx="17960">
                  <c:v>41463.236111111109</c:v>
                </c:pt>
                <c:pt idx="17961">
                  <c:v>41463.236458333333</c:v>
                </c:pt>
                <c:pt idx="17962">
                  <c:v>41463.236805555556</c:v>
                </c:pt>
                <c:pt idx="17963">
                  <c:v>41463.23715277778</c:v>
                </c:pt>
                <c:pt idx="17964">
                  <c:v>41463.237500000003</c:v>
                </c:pt>
                <c:pt idx="17965">
                  <c:v>41463.237847222219</c:v>
                </c:pt>
                <c:pt idx="17966">
                  <c:v>41463.238194444442</c:v>
                </c:pt>
                <c:pt idx="17967">
                  <c:v>41463.238541666666</c:v>
                </c:pt>
                <c:pt idx="17968">
                  <c:v>41463.238888888889</c:v>
                </c:pt>
                <c:pt idx="17969">
                  <c:v>41463.239236111112</c:v>
                </c:pt>
                <c:pt idx="17970">
                  <c:v>41463.239583333336</c:v>
                </c:pt>
                <c:pt idx="17971">
                  <c:v>41463.239930555559</c:v>
                </c:pt>
                <c:pt idx="17972">
                  <c:v>41463.240277777775</c:v>
                </c:pt>
                <c:pt idx="17973">
                  <c:v>41463.240624999999</c:v>
                </c:pt>
                <c:pt idx="17974">
                  <c:v>41463.240972222222</c:v>
                </c:pt>
                <c:pt idx="17975">
                  <c:v>41463.241319444445</c:v>
                </c:pt>
                <c:pt idx="17976">
                  <c:v>41463.241666666669</c:v>
                </c:pt>
                <c:pt idx="17977">
                  <c:v>41463.242013888892</c:v>
                </c:pt>
                <c:pt idx="17978">
                  <c:v>41463.242361111108</c:v>
                </c:pt>
                <c:pt idx="17979">
                  <c:v>41463.242708333331</c:v>
                </c:pt>
                <c:pt idx="17980">
                  <c:v>41463.243055555555</c:v>
                </c:pt>
                <c:pt idx="17981">
                  <c:v>41463.243402777778</c:v>
                </c:pt>
                <c:pt idx="17982">
                  <c:v>41463.243750000001</c:v>
                </c:pt>
                <c:pt idx="17983">
                  <c:v>41463.244097222225</c:v>
                </c:pt>
                <c:pt idx="17984">
                  <c:v>41463.244444444441</c:v>
                </c:pt>
                <c:pt idx="17985">
                  <c:v>41463.244791666664</c:v>
                </c:pt>
                <c:pt idx="17986">
                  <c:v>41463.245138888888</c:v>
                </c:pt>
                <c:pt idx="17987">
                  <c:v>41463.245486111111</c:v>
                </c:pt>
                <c:pt idx="17988">
                  <c:v>41463.245833333334</c:v>
                </c:pt>
                <c:pt idx="17989">
                  <c:v>41463.246180555558</c:v>
                </c:pt>
                <c:pt idx="17990">
                  <c:v>41463.246527777781</c:v>
                </c:pt>
                <c:pt idx="17991">
                  <c:v>41463.246874999997</c:v>
                </c:pt>
                <c:pt idx="17992">
                  <c:v>41463.24722222222</c:v>
                </c:pt>
                <c:pt idx="17993">
                  <c:v>41463.247569444444</c:v>
                </c:pt>
                <c:pt idx="17994">
                  <c:v>41463.247916666667</c:v>
                </c:pt>
                <c:pt idx="17995">
                  <c:v>41463.248263888891</c:v>
                </c:pt>
                <c:pt idx="17996">
                  <c:v>41463.248611111114</c:v>
                </c:pt>
                <c:pt idx="17997">
                  <c:v>41463.24895833333</c:v>
                </c:pt>
                <c:pt idx="17998">
                  <c:v>41463.249305555553</c:v>
                </c:pt>
                <c:pt idx="17999">
                  <c:v>41463.249652777777</c:v>
                </c:pt>
                <c:pt idx="18000">
                  <c:v>41463.25</c:v>
                </c:pt>
                <c:pt idx="18001">
                  <c:v>41463.250347222223</c:v>
                </c:pt>
                <c:pt idx="18002">
                  <c:v>41463.250694444447</c:v>
                </c:pt>
                <c:pt idx="18003">
                  <c:v>41463.25104166667</c:v>
                </c:pt>
                <c:pt idx="18004">
                  <c:v>41463.251388888886</c:v>
                </c:pt>
                <c:pt idx="18005">
                  <c:v>41463.251736111109</c:v>
                </c:pt>
                <c:pt idx="18006">
                  <c:v>41463.252083333333</c:v>
                </c:pt>
                <c:pt idx="18007">
                  <c:v>41463.252430555556</c:v>
                </c:pt>
                <c:pt idx="18008">
                  <c:v>41463.25277777778</c:v>
                </c:pt>
                <c:pt idx="18009">
                  <c:v>41463.253125000003</c:v>
                </c:pt>
                <c:pt idx="18010">
                  <c:v>41463.253472222219</c:v>
                </c:pt>
                <c:pt idx="18011">
                  <c:v>41463.253819444442</c:v>
                </c:pt>
                <c:pt idx="18012">
                  <c:v>41463.254166666666</c:v>
                </c:pt>
                <c:pt idx="18013">
                  <c:v>41463.254513888889</c:v>
                </c:pt>
                <c:pt idx="18014">
                  <c:v>41463.254861111112</c:v>
                </c:pt>
                <c:pt idx="18015">
                  <c:v>41463.255208333336</c:v>
                </c:pt>
                <c:pt idx="18016">
                  <c:v>41463.255555555559</c:v>
                </c:pt>
                <c:pt idx="18017">
                  <c:v>41463.255902777775</c:v>
                </c:pt>
                <c:pt idx="18018">
                  <c:v>41463.256249999999</c:v>
                </c:pt>
                <c:pt idx="18019">
                  <c:v>41463.256597222222</c:v>
                </c:pt>
                <c:pt idx="18020">
                  <c:v>41463.256944444445</c:v>
                </c:pt>
                <c:pt idx="18021">
                  <c:v>41463.257291666669</c:v>
                </c:pt>
                <c:pt idx="18022">
                  <c:v>41463.257638888892</c:v>
                </c:pt>
                <c:pt idx="18023">
                  <c:v>41463.257986111108</c:v>
                </c:pt>
                <c:pt idx="18024">
                  <c:v>41463.258333333331</c:v>
                </c:pt>
                <c:pt idx="18025">
                  <c:v>41463.258680555555</c:v>
                </c:pt>
                <c:pt idx="18026">
                  <c:v>41463.259027777778</c:v>
                </c:pt>
                <c:pt idx="18027">
                  <c:v>41463.259375000001</c:v>
                </c:pt>
                <c:pt idx="18028">
                  <c:v>41463.259722222225</c:v>
                </c:pt>
                <c:pt idx="18029">
                  <c:v>41463.260069444441</c:v>
                </c:pt>
                <c:pt idx="18030">
                  <c:v>41463.260416666664</c:v>
                </c:pt>
                <c:pt idx="18031">
                  <c:v>41463.260763888888</c:v>
                </c:pt>
                <c:pt idx="18032">
                  <c:v>41463.261111111111</c:v>
                </c:pt>
                <c:pt idx="18033">
                  <c:v>41463.261458333334</c:v>
                </c:pt>
                <c:pt idx="18034">
                  <c:v>41463.261805555558</c:v>
                </c:pt>
                <c:pt idx="18035">
                  <c:v>41463.262152777781</c:v>
                </c:pt>
                <c:pt idx="18036">
                  <c:v>41463.262499999997</c:v>
                </c:pt>
                <c:pt idx="18037">
                  <c:v>41463.26284722222</c:v>
                </c:pt>
                <c:pt idx="18038">
                  <c:v>41463.263194444444</c:v>
                </c:pt>
                <c:pt idx="18039">
                  <c:v>41463.263541666667</c:v>
                </c:pt>
                <c:pt idx="18040">
                  <c:v>41463.263888888891</c:v>
                </c:pt>
                <c:pt idx="18041">
                  <c:v>41463.264236111114</c:v>
                </c:pt>
                <c:pt idx="18042">
                  <c:v>41463.26458333333</c:v>
                </c:pt>
                <c:pt idx="18043">
                  <c:v>41463.264930555553</c:v>
                </c:pt>
                <c:pt idx="18044">
                  <c:v>41463.265277777777</c:v>
                </c:pt>
                <c:pt idx="18045">
                  <c:v>41463.265625</c:v>
                </c:pt>
                <c:pt idx="18046">
                  <c:v>41463.265972222223</c:v>
                </c:pt>
                <c:pt idx="18047">
                  <c:v>41463.266319444447</c:v>
                </c:pt>
                <c:pt idx="18048">
                  <c:v>41463.26666666667</c:v>
                </c:pt>
                <c:pt idx="18049">
                  <c:v>41463.267013888886</c:v>
                </c:pt>
                <c:pt idx="18050">
                  <c:v>41463.267361111109</c:v>
                </c:pt>
                <c:pt idx="18051">
                  <c:v>41463.267708333333</c:v>
                </c:pt>
                <c:pt idx="18052">
                  <c:v>41463.268055555556</c:v>
                </c:pt>
                <c:pt idx="18053">
                  <c:v>41463.26840277778</c:v>
                </c:pt>
                <c:pt idx="18054">
                  <c:v>41463.268750000003</c:v>
                </c:pt>
                <c:pt idx="18055">
                  <c:v>41463.269097222219</c:v>
                </c:pt>
                <c:pt idx="18056">
                  <c:v>41463.269444444442</c:v>
                </c:pt>
                <c:pt idx="18057">
                  <c:v>41463.269791666666</c:v>
                </c:pt>
                <c:pt idx="18058">
                  <c:v>41463.270138888889</c:v>
                </c:pt>
                <c:pt idx="18059">
                  <c:v>41463.270486111112</c:v>
                </c:pt>
                <c:pt idx="18060">
                  <c:v>41463.270833333336</c:v>
                </c:pt>
                <c:pt idx="18061">
                  <c:v>41463.271180555559</c:v>
                </c:pt>
                <c:pt idx="18062">
                  <c:v>41463.271527777775</c:v>
                </c:pt>
                <c:pt idx="18063">
                  <c:v>41463.271874999999</c:v>
                </c:pt>
                <c:pt idx="18064">
                  <c:v>41463.272222222222</c:v>
                </c:pt>
                <c:pt idx="18065">
                  <c:v>41463.272569444445</c:v>
                </c:pt>
                <c:pt idx="18066">
                  <c:v>41463.272916666669</c:v>
                </c:pt>
                <c:pt idx="18067">
                  <c:v>41463.273263888892</c:v>
                </c:pt>
                <c:pt idx="18068">
                  <c:v>41463.273611111108</c:v>
                </c:pt>
                <c:pt idx="18069">
                  <c:v>41463.273958333331</c:v>
                </c:pt>
                <c:pt idx="18070">
                  <c:v>41463.274305555555</c:v>
                </c:pt>
                <c:pt idx="18071">
                  <c:v>41463.274652777778</c:v>
                </c:pt>
                <c:pt idx="18072">
                  <c:v>41463.275000000001</c:v>
                </c:pt>
                <c:pt idx="18073">
                  <c:v>41463.275347222225</c:v>
                </c:pt>
                <c:pt idx="18074">
                  <c:v>41463.275694444441</c:v>
                </c:pt>
                <c:pt idx="18075">
                  <c:v>41463.276041666664</c:v>
                </c:pt>
                <c:pt idx="18076">
                  <c:v>41463.276388888888</c:v>
                </c:pt>
                <c:pt idx="18077">
                  <c:v>41463.276736111111</c:v>
                </c:pt>
                <c:pt idx="18078">
                  <c:v>41463.277083333334</c:v>
                </c:pt>
                <c:pt idx="18079">
                  <c:v>41463.277430555558</c:v>
                </c:pt>
                <c:pt idx="18080">
                  <c:v>41463.277777777781</c:v>
                </c:pt>
                <c:pt idx="18081">
                  <c:v>41463.278124999997</c:v>
                </c:pt>
                <c:pt idx="18082">
                  <c:v>41463.27847222222</c:v>
                </c:pt>
                <c:pt idx="18083">
                  <c:v>41463.278819444444</c:v>
                </c:pt>
                <c:pt idx="18084">
                  <c:v>41463.279166666667</c:v>
                </c:pt>
                <c:pt idx="18085">
                  <c:v>41463.279513888891</c:v>
                </c:pt>
                <c:pt idx="18086">
                  <c:v>41463.279861111114</c:v>
                </c:pt>
                <c:pt idx="18087">
                  <c:v>41463.28020833333</c:v>
                </c:pt>
                <c:pt idx="18088">
                  <c:v>41463.280555555553</c:v>
                </c:pt>
                <c:pt idx="18089">
                  <c:v>41463.280902777777</c:v>
                </c:pt>
                <c:pt idx="18090">
                  <c:v>41463.28125</c:v>
                </c:pt>
                <c:pt idx="18091">
                  <c:v>41463.281597222223</c:v>
                </c:pt>
                <c:pt idx="18092">
                  <c:v>41463.281944444447</c:v>
                </c:pt>
                <c:pt idx="18093">
                  <c:v>41463.28229166667</c:v>
                </c:pt>
                <c:pt idx="18094">
                  <c:v>41463.282638888886</c:v>
                </c:pt>
                <c:pt idx="18095">
                  <c:v>41463.282986111109</c:v>
                </c:pt>
                <c:pt idx="18096">
                  <c:v>41463.283333333333</c:v>
                </c:pt>
                <c:pt idx="18097">
                  <c:v>41463.283680555556</c:v>
                </c:pt>
                <c:pt idx="18098">
                  <c:v>41463.28402777778</c:v>
                </c:pt>
                <c:pt idx="18099">
                  <c:v>41463.284375000003</c:v>
                </c:pt>
                <c:pt idx="18100">
                  <c:v>41463.284722222219</c:v>
                </c:pt>
                <c:pt idx="18101">
                  <c:v>41463.285069444442</c:v>
                </c:pt>
                <c:pt idx="18102">
                  <c:v>41463.285416666666</c:v>
                </c:pt>
                <c:pt idx="18103">
                  <c:v>41463.285763888889</c:v>
                </c:pt>
                <c:pt idx="18104">
                  <c:v>41463.286111111112</c:v>
                </c:pt>
                <c:pt idx="18105">
                  <c:v>41463.286458333336</c:v>
                </c:pt>
                <c:pt idx="18106">
                  <c:v>41463.286805555559</c:v>
                </c:pt>
                <c:pt idx="18107">
                  <c:v>41463.287152777775</c:v>
                </c:pt>
                <c:pt idx="18108">
                  <c:v>41463.287499999999</c:v>
                </c:pt>
                <c:pt idx="18109">
                  <c:v>41463.287847222222</c:v>
                </c:pt>
                <c:pt idx="18110">
                  <c:v>41463.288194444445</c:v>
                </c:pt>
                <c:pt idx="18111">
                  <c:v>41463.288541666669</c:v>
                </c:pt>
                <c:pt idx="18112">
                  <c:v>41463.288888888892</c:v>
                </c:pt>
                <c:pt idx="18113">
                  <c:v>41463.289236111108</c:v>
                </c:pt>
                <c:pt idx="18114">
                  <c:v>41463.289583333331</c:v>
                </c:pt>
                <c:pt idx="18115">
                  <c:v>41463.289930555555</c:v>
                </c:pt>
                <c:pt idx="18116">
                  <c:v>41463.290277777778</c:v>
                </c:pt>
                <c:pt idx="18117">
                  <c:v>41463.290625000001</c:v>
                </c:pt>
                <c:pt idx="18118">
                  <c:v>41463.290972222225</c:v>
                </c:pt>
                <c:pt idx="18119">
                  <c:v>41463.291319444441</c:v>
                </c:pt>
                <c:pt idx="18120">
                  <c:v>41463.291666666664</c:v>
                </c:pt>
                <c:pt idx="18121">
                  <c:v>41463.292013888888</c:v>
                </c:pt>
                <c:pt idx="18122">
                  <c:v>41463.292361111111</c:v>
                </c:pt>
                <c:pt idx="18123">
                  <c:v>41463.292708333334</c:v>
                </c:pt>
                <c:pt idx="18124">
                  <c:v>41463.293055555558</c:v>
                </c:pt>
                <c:pt idx="18125">
                  <c:v>41463.293402777781</c:v>
                </c:pt>
                <c:pt idx="18126">
                  <c:v>41463.293749999997</c:v>
                </c:pt>
                <c:pt idx="18127">
                  <c:v>41463.29409722222</c:v>
                </c:pt>
                <c:pt idx="18128">
                  <c:v>41463.294444444444</c:v>
                </c:pt>
                <c:pt idx="18129">
                  <c:v>41463.294791666667</c:v>
                </c:pt>
                <c:pt idx="18130">
                  <c:v>41463.295138888891</c:v>
                </c:pt>
                <c:pt idx="18131">
                  <c:v>41463.295486111114</c:v>
                </c:pt>
                <c:pt idx="18132">
                  <c:v>41463.29583333333</c:v>
                </c:pt>
                <c:pt idx="18133">
                  <c:v>41463.296180555553</c:v>
                </c:pt>
                <c:pt idx="18134">
                  <c:v>41463.296527777777</c:v>
                </c:pt>
                <c:pt idx="18135">
                  <c:v>41463.296875</c:v>
                </c:pt>
                <c:pt idx="18136">
                  <c:v>41463.297222222223</c:v>
                </c:pt>
                <c:pt idx="18137">
                  <c:v>41463.297569444447</c:v>
                </c:pt>
                <c:pt idx="18138">
                  <c:v>41463.29791666667</c:v>
                </c:pt>
                <c:pt idx="18139">
                  <c:v>41463.298263888886</c:v>
                </c:pt>
                <c:pt idx="18140">
                  <c:v>41463.298611111109</c:v>
                </c:pt>
                <c:pt idx="18141">
                  <c:v>41463.298958333333</c:v>
                </c:pt>
                <c:pt idx="18142">
                  <c:v>41463.299305555556</c:v>
                </c:pt>
                <c:pt idx="18143">
                  <c:v>41463.29965277778</c:v>
                </c:pt>
                <c:pt idx="18144">
                  <c:v>41463.300000000003</c:v>
                </c:pt>
                <c:pt idx="18145">
                  <c:v>41463.300347222219</c:v>
                </c:pt>
                <c:pt idx="18146">
                  <c:v>41463.300694444442</c:v>
                </c:pt>
                <c:pt idx="18147">
                  <c:v>41463.301041666666</c:v>
                </c:pt>
                <c:pt idx="18148">
                  <c:v>41463.301388888889</c:v>
                </c:pt>
                <c:pt idx="18149">
                  <c:v>41463.301736111112</c:v>
                </c:pt>
                <c:pt idx="18150">
                  <c:v>41463.302083333336</c:v>
                </c:pt>
                <c:pt idx="18151">
                  <c:v>41463.302430555559</c:v>
                </c:pt>
                <c:pt idx="18152">
                  <c:v>41463.302777777775</c:v>
                </c:pt>
                <c:pt idx="18153">
                  <c:v>41463.303124999999</c:v>
                </c:pt>
                <c:pt idx="18154">
                  <c:v>41463.303472222222</c:v>
                </c:pt>
                <c:pt idx="18155">
                  <c:v>41463.303819444445</c:v>
                </c:pt>
                <c:pt idx="18156">
                  <c:v>41463.304166666669</c:v>
                </c:pt>
                <c:pt idx="18157">
                  <c:v>41463.304513888892</c:v>
                </c:pt>
                <c:pt idx="18158">
                  <c:v>41463.304861111108</c:v>
                </c:pt>
                <c:pt idx="18159">
                  <c:v>41463.305208333331</c:v>
                </c:pt>
                <c:pt idx="18160">
                  <c:v>41463.305555555555</c:v>
                </c:pt>
                <c:pt idx="18161">
                  <c:v>41463.305902777778</c:v>
                </c:pt>
                <c:pt idx="18162">
                  <c:v>41463.306250000001</c:v>
                </c:pt>
                <c:pt idx="18163">
                  <c:v>41463.306597222225</c:v>
                </c:pt>
                <c:pt idx="18164">
                  <c:v>41463.306944444441</c:v>
                </c:pt>
                <c:pt idx="18165">
                  <c:v>41463.307291666664</c:v>
                </c:pt>
                <c:pt idx="18166">
                  <c:v>41463.307638888888</c:v>
                </c:pt>
                <c:pt idx="18167">
                  <c:v>41463.307986111111</c:v>
                </c:pt>
                <c:pt idx="18168">
                  <c:v>41463.308333333334</c:v>
                </c:pt>
                <c:pt idx="18169">
                  <c:v>41463.308680555558</c:v>
                </c:pt>
                <c:pt idx="18170">
                  <c:v>41463.309027777781</c:v>
                </c:pt>
                <c:pt idx="18171">
                  <c:v>41463.309374999997</c:v>
                </c:pt>
                <c:pt idx="18172">
                  <c:v>41463.30972222222</c:v>
                </c:pt>
                <c:pt idx="18173">
                  <c:v>41463.310069444444</c:v>
                </c:pt>
                <c:pt idx="18174">
                  <c:v>41463.310416666667</c:v>
                </c:pt>
                <c:pt idx="18175">
                  <c:v>41463.310763888891</c:v>
                </c:pt>
                <c:pt idx="18176">
                  <c:v>41463.311111111114</c:v>
                </c:pt>
                <c:pt idx="18177">
                  <c:v>41463.31145833333</c:v>
                </c:pt>
                <c:pt idx="18178">
                  <c:v>41463.311805555553</c:v>
                </c:pt>
                <c:pt idx="18179">
                  <c:v>41463.312152777777</c:v>
                </c:pt>
                <c:pt idx="18180">
                  <c:v>41463.3125</c:v>
                </c:pt>
                <c:pt idx="18181">
                  <c:v>41463.312847222223</c:v>
                </c:pt>
                <c:pt idx="18182">
                  <c:v>41463.313194444447</c:v>
                </c:pt>
                <c:pt idx="18183">
                  <c:v>41463.31354166667</c:v>
                </c:pt>
                <c:pt idx="18184">
                  <c:v>41463.313888888886</c:v>
                </c:pt>
                <c:pt idx="18185">
                  <c:v>41463.314236111109</c:v>
                </c:pt>
                <c:pt idx="18186">
                  <c:v>41463.314583333333</c:v>
                </c:pt>
                <c:pt idx="18187">
                  <c:v>41463.314930555556</c:v>
                </c:pt>
                <c:pt idx="18188">
                  <c:v>41463.31527777778</c:v>
                </c:pt>
                <c:pt idx="18189">
                  <c:v>41463.315625000003</c:v>
                </c:pt>
                <c:pt idx="18190">
                  <c:v>41463.315972222219</c:v>
                </c:pt>
                <c:pt idx="18191">
                  <c:v>41463.316319444442</c:v>
                </c:pt>
                <c:pt idx="18192">
                  <c:v>41463.316666666666</c:v>
                </c:pt>
                <c:pt idx="18193">
                  <c:v>41463.317013888889</c:v>
                </c:pt>
                <c:pt idx="18194">
                  <c:v>41463.317361111112</c:v>
                </c:pt>
                <c:pt idx="18195">
                  <c:v>41463.317708333336</c:v>
                </c:pt>
                <c:pt idx="18196">
                  <c:v>41463.318055555559</c:v>
                </c:pt>
                <c:pt idx="18197">
                  <c:v>41463.318402777775</c:v>
                </c:pt>
                <c:pt idx="18198">
                  <c:v>41463.318749999999</c:v>
                </c:pt>
                <c:pt idx="18199">
                  <c:v>41463.319097222222</c:v>
                </c:pt>
                <c:pt idx="18200">
                  <c:v>41463.319444444445</c:v>
                </c:pt>
                <c:pt idx="18201">
                  <c:v>41463.319791666669</c:v>
                </c:pt>
                <c:pt idx="18202">
                  <c:v>41463.320138888892</c:v>
                </c:pt>
                <c:pt idx="18203">
                  <c:v>41463.320486111108</c:v>
                </c:pt>
                <c:pt idx="18204">
                  <c:v>41463.320833333331</c:v>
                </c:pt>
                <c:pt idx="18205">
                  <c:v>41463.321180555555</c:v>
                </c:pt>
                <c:pt idx="18206">
                  <c:v>41463.321527777778</c:v>
                </c:pt>
                <c:pt idx="18207">
                  <c:v>41463.321875000001</c:v>
                </c:pt>
                <c:pt idx="18208">
                  <c:v>41463.322222222225</c:v>
                </c:pt>
                <c:pt idx="18209">
                  <c:v>41463.322569444441</c:v>
                </c:pt>
                <c:pt idx="18210">
                  <c:v>41463.322916666664</c:v>
                </c:pt>
                <c:pt idx="18211">
                  <c:v>41463.323263888888</c:v>
                </c:pt>
                <c:pt idx="18212">
                  <c:v>41463.323611111111</c:v>
                </c:pt>
                <c:pt idx="18213">
                  <c:v>41463.323958333334</c:v>
                </c:pt>
                <c:pt idx="18214">
                  <c:v>41463.324305555558</c:v>
                </c:pt>
                <c:pt idx="18215">
                  <c:v>41463.324652777781</c:v>
                </c:pt>
                <c:pt idx="18216">
                  <c:v>41463.324999999997</c:v>
                </c:pt>
                <c:pt idx="18217">
                  <c:v>41463.32534722222</c:v>
                </c:pt>
                <c:pt idx="18218">
                  <c:v>41463.325694444444</c:v>
                </c:pt>
                <c:pt idx="18219">
                  <c:v>41463.326041666667</c:v>
                </c:pt>
                <c:pt idx="18220">
                  <c:v>41463.326388888891</c:v>
                </c:pt>
                <c:pt idx="18221">
                  <c:v>41463.326736111114</c:v>
                </c:pt>
                <c:pt idx="18222">
                  <c:v>41463.32708333333</c:v>
                </c:pt>
                <c:pt idx="18223">
                  <c:v>41463.327430555553</c:v>
                </c:pt>
                <c:pt idx="18224">
                  <c:v>41463.327777777777</c:v>
                </c:pt>
                <c:pt idx="18225">
                  <c:v>41463.328125</c:v>
                </c:pt>
                <c:pt idx="18226">
                  <c:v>41463.328472222223</c:v>
                </c:pt>
                <c:pt idx="18227">
                  <c:v>41463.328819444447</c:v>
                </c:pt>
                <c:pt idx="18228">
                  <c:v>41463.32916666667</c:v>
                </c:pt>
                <c:pt idx="18229">
                  <c:v>41463.329513888886</c:v>
                </c:pt>
                <c:pt idx="18230">
                  <c:v>41463.329861111109</c:v>
                </c:pt>
                <c:pt idx="18231">
                  <c:v>41463.330208333333</c:v>
                </c:pt>
                <c:pt idx="18232">
                  <c:v>41463.330555555556</c:v>
                </c:pt>
                <c:pt idx="18233">
                  <c:v>41463.33090277778</c:v>
                </c:pt>
                <c:pt idx="18234">
                  <c:v>41463.331250000003</c:v>
                </c:pt>
                <c:pt idx="18235">
                  <c:v>41463.331597222219</c:v>
                </c:pt>
                <c:pt idx="18236">
                  <c:v>41463.331944444442</c:v>
                </c:pt>
                <c:pt idx="18237">
                  <c:v>41463.332291666666</c:v>
                </c:pt>
                <c:pt idx="18238">
                  <c:v>41463.332638888889</c:v>
                </c:pt>
                <c:pt idx="18239">
                  <c:v>41463.332986111112</c:v>
                </c:pt>
                <c:pt idx="18240">
                  <c:v>41463.333333333336</c:v>
                </c:pt>
                <c:pt idx="18241">
                  <c:v>41463.333680555559</c:v>
                </c:pt>
                <c:pt idx="18242">
                  <c:v>41463.334027777775</c:v>
                </c:pt>
                <c:pt idx="18243">
                  <c:v>41463.334374999999</c:v>
                </c:pt>
                <c:pt idx="18244">
                  <c:v>41463.334722222222</c:v>
                </c:pt>
                <c:pt idx="18245">
                  <c:v>41463.335069444445</c:v>
                </c:pt>
                <c:pt idx="18246">
                  <c:v>41463.335416666669</c:v>
                </c:pt>
                <c:pt idx="18247">
                  <c:v>41463.335763888892</c:v>
                </c:pt>
                <c:pt idx="18248">
                  <c:v>41463.336111111108</c:v>
                </c:pt>
                <c:pt idx="18249">
                  <c:v>41463.336458333331</c:v>
                </c:pt>
                <c:pt idx="18250">
                  <c:v>41463.336805555555</c:v>
                </c:pt>
                <c:pt idx="18251">
                  <c:v>41463.337152777778</c:v>
                </c:pt>
                <c:pt idx="18252">
                  <c:v>41463.337500000001</c:v>
                </c:pt>
                <c:pt idx="18253">
                  <c:v>41463.337847222225</c:v>
                </c:pt>
                <c:pt idx="18254">
                  <c:v>41463.338194444441</c:v>
                </c:pt>
                <c:pt idx="18255">
                  <c:v>41463.338541666664</c:v>
                </c:pt>
                <c:pt idx="18256">
                  <c:v>41463.338888888888</c:v>
                </c:pt>
                <c:pt idx="18257">
                  <c:v>41463.339236111111</c:v>
                </c:pt>
                <c:pt idx="18258">
                  <c:v>41463.339583333334</c:v>
                </c:pt>
                <c:pt idx="18259">
                  <c:v>41463.339930555558</c:v>
                </c:pt>
                <c:pt idx="18260">
                  <c:v>41463.340277777781</c:v>
                </c:pt>
                <c:pt idx="18261">
                  <c:v>41463.340624999997</c:v>
                </c:pt>
                <c:pt idx="18262">
                  <c:v>41463.34097222222</c:v>
                </c:pt>
                <c:pt idx="18263">
                  <c:v>41463.341319444444</c:v>
                </c:pt>
                <c:pt idx="18264">
                  <c:v>41463.341666666667</c:v>
                </c:pt>
                <c:pt idx="18265">
                  <c:v>41463.342013888891</c:v>
                </c:pt>
                <c:pt idx="18266">
                  <c:v>41463.342361111114</c:v>
                </c:pt>
                <c:pt idx="18267">
                  <c:v>41463.34270833333</c:v>
                </c:pt>
                <c:pt idx="18268">
                  <c:v>41463.343055555553</c:v>
                </c:pt>
                <c:pt idx="18269">
                  <c:v>41463.343402777777</c:v>
                </c:pt>
                <c:pt idx="18270">
                  <c:v>41463.34375</c:v>
                </c:pt>
                <c:pt idx="18271">
                  <c:v>41463.344097222223</c:v>
                </c:pt>
                <c:pt idx="18272">
                  <c:v>41463.344444444447</c:v>
                </c:pt>
                <c:pt idx="18273">
                  <c:v>41463.34479166667</c:v>
                </c:pt>
                <c:pt idx="18274">
                  <c:v>41463.345138888886</c:v>
                </c:pt>
                <c:pt idx="18275">
                  <c:v>41463.345486111109</c:v>
                </c:pt>
                <c:pt idx="18276">
                  <c:v>41463.345833333333</c:v>
                </c:pt>
                <c:pt idx="18277">
                  <c:v>41463.346180555556</c:v>
                </c:pt>
                <c:pt idx="18278">
                  <c:v>41463.34652777778</c:v>
                </c:pt>
                <c:pt idx="18279">
                  <c:v>41463.346875000003</c:v>
                </c:pt>
                <c:pt idx="18280">
                  <c:v>41463.347222222219</c:v>
                </c:pt>
                <c:pt idx="18281">
                  <c:v>41463.347569444442</c:v>
                </c:pt>
                <c:pt idx="18282">
                  <c:v>41463.347916666666</c:v>
                </c:pt>
                <c:pt idx="18283">
                  <c:v>41463.348263888889</c:v>
                </c:pt>
                <c:pt idx="18284">
                  <c:v>41463.348611111112</c:v>
                </c:pt>
                <c:pt idx="18285">
                  <c:v>41463.348958333336</c:v>
                </c:pt>
                <c:pt idx="18286">
                  <c:v>41463.349305555559</c:v>
                </c:pt>
                <c:pt idx="18287">
                  <c:v>41463.349652777775</c:v>
                </c:pt>
                <c:pt idx="18288">
                  <c:v>41463.35</c:v>
                </c:pt>
                <c:pt idx="18289">
                  <c:v>41463.350347222222</c:v>
                </c:pt>
                <c:pt idx="18290">
                  <c:v>41463.350694444445</c:v>
                </c:pt>
                <c:pt idx="18291">
                  <c:v>41463.351041666669</c:v>
                </c:pt>
                <c:pt idx="18292">
                  <c:v>41463.351388888892</c:v>
                </c:pt>
                <c:pt idx="18293">
                  <c:v>41463.351736111108</c:v>
                </c:pt>
                <c:pt idx="18294">
                  <c:v>41463.352083333331</c:v>
                </c:pt>
                <c:pt idx="18295">
                  <c:v>41463.352430555555</c:v>
                </c:pt>
                <c:pt idx="18296">
                  <c:v>41463.352777777778</c:v>
                </c:pt>
                <c:pt idx="18297">
                  <c:v>41463.353125000001</c:v>
                </c:pt>
                <c:pt idx="18298">
                  <c:v>41463.353472222225</c:v>
                </c:pt>
                <c:pt idx="18299">
                  <c:v>41463.353819444441</c:v>
                </c:pt>
                <c:pt idx="18300">
                  <c:v>41463.354166666664</c:v>
                </c:pt>
                <c:pt idx="18301">
                  <c:v>41463.354513888888</c:v>
                </c:pt>
                <c:pt idx="18302">
                  <c:v>41463.354861111111</c:v>
                </c:pt>
                <c:pt idx="18303">
                  <c:v>41463.355208333334</c:v>
                </c:pt>
                <c:pt idx="18304">
                  <c:v>41463.355555555558</c:v>
                </c:pt>
                <c:pt idx="18305">
                  <c:v>41463.355902777781</c:v>
                </c:pt>
                <c:pt idx="18306">
                  <c:v>41463.356249999997</c:v>
                </c:pt>
                <c:pt idx="18307">
                  <c:v>41463.35659722222</c:v>
                </c:pt>
                <c:pt idx="18308">
                  <c:v>41463.356944444444</c:v>
                </c:pt>
                <c:pt idx="18309">
                  <c:v>41463.357291666667</c:v>
                </c:pt>
                <c:pt idx="18310">
                  <c:v>41463.357638888891</c:v>
                </c:pt>
                <c:pt idx="18311">
                  <c:v>41463.357986111114</c:v>
                </c:pt>
                <c:pt idx="18312">
                  <c:v>41463.35833333333</c:v>
                </c:pt>
                <c:pt idx="18313">
                  <c:v>41463.358680555553</c:v>
                </c:pt>
                <c:pt idx="18314">
                  <c:v>41463.359027777777</c:v>
                </c:pt>
                <c:pt idx="18315">
                  <c:v>41463.359375</c:v>
                </c:pt>
                <c:pt idx="18316">
                  <c:v>41463.359722222223</c:v>
                </c:pt>
                <c:pt idx="18317">
                  <c:v>41463.360069444447</c:v>
                </c:pt>
                <c:pt idx="18318">
                  <c:v>41463.36041666667</c:v>
                </c:pt>
                <c:pt idx="18319">
                  <c:v>41463.360763888886</c:v>
                </c:pt>
                <c:pt idx="18320">
                  <c:v>41463.361111111109</c:v>
                </c:pt>
                <c:pt idx="18321">
                  <c:v>41463.361458333333</c:v>
                </c:pt>
                <c:pt idx="18322">
                  <c:v>41463.361805555556</c:v>
                </c:pt>
                <c:pt idx="18323">
                  <c:v>41463.36215277778</c:v>
                </c:pt>
                <c:pt idx="18324">
                  <c:v>41463.362500000003</c:v>
                </c:pt>
                <c:pt idx="18325">
                  <c:v>41463.362847222219</c:v>
                </c:pt>
                <c:pt idx="18326">
                  <c:v>41463.363194444442</c:v>
                </c:pt>
                <c:pt idx="18327">
                  <c:v>41463.363541666666</c:v>
                </c:pt>
                <c:pt idx="18328">
                  <c:v>41463.363888888889</c:v>
                </c:pt>
                <c:pt idx="18329">
                  <c:v>41463.364236111112</c:v>
                </c:pt>
                <c:pt idx="18330">
                  <c:v>41463.364583333336</c:v>
                </c:pt>
                <c:pt idx="18331">
                  <c:v>41463.364930555559</c:v>
                </c:pt>
                <c:pt idx="18332">
                  <c:v>41463.365277777775</c:v>
                </c:pt>
                <c:pt idx="18333">
                  <c:v>41463.365624999999</c:v>
                </c:pt>
                <c:pt idx="18334">
                  <c:v>41463.365972222222</c:v>
                </c:pt>
                <c:pt idx="18335">
                  <c:v>41463.366319444445</c:v>
                </c:pt>
                <c:pt idx="18336">
                  <c:v>41463.366666666669</c:v>
                </c:pt>
                <c:pt idx="18337">
                  <c:v>41463.367013888892</c:v>
                </c:pt>
                <c:pt idx="18338">
                  <c:v>41463.367361111108</c:v>
                </c:pt>
                <c:pt idx="18339">
                  <c:v>41463.367708333331</c:v>
                </c:pt>
                <c:pt idx="18340">
                  <c:v>41463.368055555555</c:v>
                </c:pt>
                <c:pt idx="18341">
                  <c:v>41463.368402777778</c:v>
                </c:pt>
                <c:pt idx="18342">
                  <c:v>41463.368750000001</c:v>
                </c:pt>
                <c:pt idx="18343">
                  <c:v>41463.369097222225</c:v>
                </c:pt>
                <c:pt idx="18344">
                  <c:v>41463.369444444441</c:v>
                </c:pt>
                <c:pt idx="18345">
                  <c:v>41463.369791666664</c:v>
                </c:pt>
                <c:pt idx="18346">
                  <c:v>41463.370138888888</c:v>
                </c:pt>
                <c:pt idx="18347">
                  <c:v>41463.370486111111</c:v>
                </c:pt>
                <c:pt idx="18348">
                  <c:v>41463.370833333334</c:v>
                </c:pt>
                <c:pt idx="18349">
                  <c:v>41463.371180555558</c:v>
                </c:pt>
                <c:pt idx="18350">
                  <c:v>41463.371527777781</c:v>
                </c:pt>
                <c:pt idx="18351">
                  <c:v>41463.371874999997</c:v>
                </c:pt>
                <c:pt idx="18352">
                  <c:v>41463.37222222222</c:v>
                </c:pt>
                <c:pt idx="18353">
                  <c:v>41463.372569444444</c:v>
                </c:pt>
                <c:pt idx="18354">
                  <c:v>41463.372916666667</c:v>
                </c:pt>
                <c:pt idx="18355">
                  <c:v>41463.373263888891</c:v>
                </c:pt>
                <c:pt idx="18356">
                  <c:v>41463.373611111114</c:v>
                </c:pt>
                <c:pt idx="18357">
                  <c:v>41463.37395833333</c:v>
                </c:pt>
                <c:pt idx="18358">
                  <c:v>41463.374305555553</c:v>
                </c:pt>
                <c:pt idx="18359">
                  <c:v>41463.374652777777</c:v>
                </c:pt>
                <c:pt idx="18360">
                  <c:v>41463.375</c:v>
                </c:pt>
                <c:pt idx="18361">
                  <c:v>41463.375347222223</c:v>
                </c:pt>
                <c:pt idx="18362">
                  <c:v>41463.375694444447</c:v>
                </c:pt>
                <c:pt idx="18363">
                  <c:v>41463.37604166667</c:v>
                </c:pt>
                <c:pt idx="18364">
                  <c:v>41463.376388888886</c:v>
                </c:pt>
                <c:pt idx="18365">
                  <c:v>41463.376736111109</c:v>
                </c:pt>
                <c:pt idx="18366">
                  <c:v>41463.377083333333</c:v>
                </c:pt>
                <c:pt idx="18367">
                  <c:v>41463.377430555556</c:v>
                </c:pt>
                <c:pt idx="18368">
                  <c:v>41463.37777777778</c:v>
                </c:pt>
                <c:pt idx="18369">
                  <c:v>41463.378125000003</c:v>
                </c:pt>
                <c:pt idx="18370">
                  <c:v>41463.378472222219</c:v>
                </c:pt>
                <c:pt idx="18371">
                  <c:v>41463.378819444442</c:v>
                </c:pt>
                <c:pt idx="18372">
                  <c:v>41463.379166666666</c:v>
                </c:pt>
                <c:pt idx="18373">
                  <c:v>41463.379513888889</c:v>
                </c:pt>
                <c:pt idx="18374">
                  <c:v>41463.379861111112</c:v>
                </c:pt>
                <c:pt idx="18375">
                  <c:v>41463.380208333336</c:v>
                </c:pt>
                <c:pt idx="18376">
                  <c:v>41463.380555555559</c:v>
                </c:pt>
                <c:pt idx="18377">
                  <c:v>41463.380902777775</c:v>
                </c:pt>
                <c:pt idx="18378">
                  <c:v>41463.381249999999</c:v>
                </c:pt>
                <c:pt idx="18379">
                  <c:v>41463.381597222222</c:v>
                </c:pt>
                <c:pt idx="18380">
                  <c:v>41463.381944444445</c:v>
                </c:pt>
                <c:pt idx="18381">
                  <c:v>41463.382291666669</c:v>
                </c:pt>
                <c:pt idx="18382">
                  <c:v>41463.382638888892</c:v>
                </c:pt>
                <c:pt idx="18383">
                  <c:v>41463.382986111108</c:v>
                </c:pt>
                <c:pt idx="18384">
                  <c:v>41463.383333333331</c:v>
                </c:pt>
                <c:pt idx="18385">
                  <c:v>41463.383680555555</c:v>
                </c:pt>
                <c:pt idx="18386">
                  <c:v>41463.384027777778</c:v>
                </c:pt>
                <c:pt idx="18387">
                  <c:v>41463.384375000001</c:v>
                </c:pt>
                <c:pt idx="18388">
                  <c:v>41463.384722222225</c:v>
                </c:pt>
                <c:pt idx="18389">
                  <c:v>41463.385069444441</c:v>
                </c:pt>
                <c:pt idx="18390">
                  <c:v>41463.385416666664</c:v>
                </c:pt>
                <c:pt idx="18391">
                  <c:v>41463.385763888888</c:v>
                </c:pt>
                <c:pt idx="18392">
                  <c:v>41463.386111111111</c:v>
                </c:pt>
                <c:pt idx="18393">
                  <c:v>41463.386458333334</c:v>
                </c:pt>
                <c:pt idx="18394">
                  <c:v>41463.386805555558</c:v>
                </c:pt>
                <c:pt idx="18395">
                  <c:v>41463.387152777781</c:v>
                </c:pt>
                <c:pt idx="18396">
                  <c:v>41463.387499999997</c:v>
                </c:pt>
                <c:pt idx="18397">
                  <c:v>41463.38784722222</c:v>
                </c:pt>
                <c:pt idx="18398">
                  <c:v>41463.388194444444</c:v>
                </c:pt>
                <c:pt idx="18399">
                  <c:v>41463.388541666667</c:v>
                </c:pt>
                <c:pt idx="18400">
                  <c:v>41463.388888888891</c:v>
                </c:pt>
                <c:pt idx="18401">
                  <c:v>41463.389236111114</c:v>
                </c:pt>
                <c:pt idx="18402">
                  <c:v>41463.38958333333</c:v>
                </c:pt>
                <c:pt idx="18403">
                  <c:v>41463.389930555553</c:v>
                </c:pt>
                <c:pt idx="18404">
                  <c:v>41463.390277777777</c:v>
                </c:pt>
                <c:pt idx="18405">
                  <c:v>41463.390625</c:v>
                </c:pt>
                <c:pt idx="18406">
                  <c:v>41463.390972222223</c:v>
                </c:pt>
                <c:pt idx="18407">
                  <c:v>41463.391319444447</c:v>
                </c:pt>
                <c:pt idx="18408">
                  <c:v>41463.39166666667</c:v>
                </c:pt>
                <c:pt idx="18409">
                  <c:v>41463.392013888886</c:v>
                </c:pt>
                <c:pt idx="18410">
                  <c:v>41463.392361111109</c:v>
                </c:pt>
                <c:pt idx="18411">
                  <c:v>41463.392708333333</c:v>
                </c:pt>
                <c:pt idx="18412">
                  <c:v>41463.393055555556</c:v>
                </c:pt>
                <c:pt idx="18413">
                  <c:v>41463.39340277778</c:v>
                </c:pt>
                <c:pt idx="18414">
                  <c:v>41463.393750000003</c:v>
                </c:pt>
                <c:pt idx="18415">
                  <c:v>41463.394097222219</c:v>
                </c:pt>
                <c:pt idx="18416">
                  <c:v>41463.394444444442</c:v>
                </c:pt>
                <c:pt idx="18417">
                  <c:v>41463.394791666666</c:v>
                </c:pt>
                <c:pt idx="18418">
                  <c:v>41463.395138888889</c:v>
                </c:pt>
                <c:pt idx="18419">
                  <c:v>41463.395486111112</c:v>
                </c:pt>
                <c:pt idx="18420">
                  <c:v>41463.395833333336</c:v>
                </c:pt>
                <c:pt idx="18421">
                  <c:v>41463.396180555559</c:v>
                </c:pt>
                <c:pt idx="18422">
                  <c:v>41463.396527777775</c:v>
                </c:pt>
                <c:pt idx="18423">
                  <c:v>41463.396874999999</c:v>
                </c:pt>
                <c:pt idx="18424">
                  <c:v>41463.397222222222</c:v>
                </c:pt>
                <c:pt idx="18425">
                  <c:v>41463.397569444445</c:v>
                </c:pt>
                <c:pt idx="18426">
                  <c:v>41463.397916666669</c:v>
                </c:pt>
                <c:pt idx="18427">
                  <c:v>41463.398263888892</c:v>
                </c:pt>
                <c:pt idx="18428">
                  <c:v>41463.398611111108</c:v>
                </c:pt>
                <c:pt idx="18429">
                  <c:v>41463.398958333331</c:v>
                </c:pt>
                <c:pt idx="18430">
                  <c:v>41463.399305555555</c:v>
                </c:pt>
                <c:pt idx="18431">
                  <c:v>41463.399652777778</c:v>
                </c:pt>
                <c:pt idx="18432">
                  <c:v>41463.4</c:v>
                </c:pt>
                <c:pt idx="18433">
                  <c:v>41463.400347222225</c:v>
                </c:pt>
                <c:pt idx="18434">
                  <c:v>41463.400694444441</c:v>
                </c:pt>
                <c:pt idx="18435">
                  <c:v>41463.401041666664</c:v>
                </c:pt>
                <c:pt idx="18436">
                  <c:v>41463.401388888888</c:v>
                </c:pt>
                <c:pt idx="18437">
                  <c:v>41463.401736111111</c:v>
                </c:pt>
                <c:pt idx="18438">
                  <c:v>41463.402083333334</c:v>
                </c:pt>
                <c:pt idx="18439">
                  <c:v>41463.402430555558</c:v>
                </c:pt>
                <c:pt idx="18440">
                  <c:v>41463.402777777781</c:v>
                </c:pt>
                <c:pt idx="18441">
                  <c:v>41463.403124999997</c:v>
                </c:pt>
                <c:pt idx="18442">
                  <c:v>41463.40347222222</c:v>
                </c:pt>
                <c:pt idx="18443">
                  <c:v>41463.403819444444</c:v>
                </c:pt>
                <c:pt idx="18444">
                  <c:v>41463.404166666667</c:v>
                </c:pt>
                <c:pt idx="18445">
                  <c:v>41463.404513888891</c:v>
                </c:pt>
                <c:pt idx="18446">
                  <c:v>41463.404861111114</c:v>
                </c:pt>
                <c:pt idx="18447">
                  <c:v>41463.40520833333</c:v>
                </c:pt>
                <c:pt idx="18448">
                  <c:v>41463.405555555553</c:v>
                </c:pt>
                <c:pt idx="18449">
                  <c:v>41463.405902777777</c:v>
                </c:pt>
                <c:pt idx="18450">
                  <c:v>41463.40625</c:v>
                </c:pt>
                <c:pt idx="18451">
                  <c:v>41463.406597222223</c:v>
                </c:pt>
                <c:pt idx="18452">
                  <c:v>41463.406944444447</c:v>
                </c:pt>
                <c:pt idx="18453">
                  <c:v>41463.40729166667</c:v>
                </c:pt>
                <c:pt idx="18454">
                  <c:v>41463.407638888886</c:v>
                </c:pt>
                <c:pt idx="18455">
                  <c:v>41463.407986111109</c:v>
                </c:pt>
                <c:pt idx="18456">
                  <c:v>41463.408333333333</c:v>
                </c:pt>
                <c:pt idx="18457">
                  <c:v>41463.408680555556</c:v>
                </c:pt>
                <c:pt idx="18458">
                  <c:v>41463.40902777778</c:v>
                </c:pt>
                <c:pt idx="18459">
                  <c:v>41463.409375000003</c:v>
                </c:pt>
                <c:pt idx="18460">
                  <c:v>41463.409722222219</c:v>
                </c:pt>
                <c:pt idx="18461">
                  <c:v>41463.410069444442</c:v>
                </c:pt>
                <c:pt idx="18462">
                  <c:v>41463.410416666666</c:v>
                </c:pt>
                <c:pt idx="18463">
                  <c:v>41463.410763888889</c:v>
                </c:pt>
                <c:pt idx="18464">
                  <c:v>41463.411111111112</c:v>
                </c:pt>
                <c:pt idx="18465">
                  <c:v>41463.411458333336</c:v>
                </c:pt>
                <c:pt idx="18466">
                  <c:v>41463.411805555559</c:v>
                </c:pt>
                <c:pt idx="18467">
                  <c:v>41463.412152777775</c:v>
                </c:pt>
                <c:pt idx="18468">
                  <c:v>41463.412499999999</c:v>
                </c:pt>
                <c:pt idx="18469">
                  <c:v>41463.412847222222</c:v>
                </c:pt>
                <c:pt idx="18470">
                  <c:v>41463.413194444445</c:v>
                </c:pt>
                <c:pt idx="18471">
                  <c:v>41463.413541666669</c:v>
                </c:pt>
                <c:pt idx="18472">
                  <c:v>41463.413888888892</c:v>
                </c:pt>
                <c:pt idx="18473">
                  <c:v>41463.414236111108</c:v>
                </c:pt>
                <c:pt idx="18474">
                  <c:v>41463.414583333331</c:v>
                </c:pt>
                <c:pt idx="18475">
                  <c:v>41463.414930555555</c:v>
                </c:pt>
                <c:pt idx="18476">
                  <c:v>41463.415277777778</c:v>
                </c:pt>
                <c:pt idx="18477">
                  <c:v>41463.415625000001</c:v>
                </c:pt>
                <c:pt idx="18478">
                  <c:v>41463.415972222225</c:v>
                </c:pt>
                <c:pt idx="18479">
                  <c:v>41463.416319444441</c:v>
                </c:pt>
                <c:pt idx="18480">
                  <c:v>41463.416666666664</c:v>
                </c:pt>
                <c:pt idx="18481">
                  <c:v>41463.417013888888</c:v>
                </c:pt>
                <c:pt idx="18482">
                  <c:v>41463.417361111111</c:v>
                </c:pt>
                <c:pt idx="18483">
                  <c:v>41463.417708333334</c:v>
                </c:pt>
                <c:pt idx="18484">
                  <c:v>41463.418055555558</c:v>
                </c:pt>
                <c:pt idx="18485">
                  <c:v>41463.418402777781</c:v>
                </c:pt>
                <c:pt idx="18486">
                  <c:v>41463.418749999997</c:v>
                </c:pt>
                <c:pt idx="18487">
                  <c:v>41463.41909722222</c:v>
                </c:pt>
                <c:pt idx="18488">
                  <c:v>41463.419444444444</c:v>
                </c:pt>
                <c:pt idx="18489">
                  <c:v>41463.419791666667</c:v>
                </c:pt>
                <c:pt idx="18490">
                  <c:v>41463.420138888891</c:v>
                </c:pt>
                <c:pt idx="18491">
                  <c:v>41463.420486111114</c:v>
                </c:pt>
                <c:pt idx="18492">
                  <c:v>41463.42083333333</c:v>
                </c:pt>
                <c:pt idx="18493">
                  <c:v>41463.421180555553</c:v>
                </c:pt>
                <c:pt idx="18494">
                  <c:v>41463.421527777777</c:v>
                </c:pt>
                <c:pt idx="18495">
                  <c:v>41463.421875</c:v>
                </c:pt>
                <c:pt idx="18496">
                  <c:v>41463.422222222223</c:v>
                </c:pt>
                <c:pt idx="18497">
                  <c:v>41463.422569444447</c:v>
                </c:pt>
                <c:pt idx="18498">
                  <c:v>41463.42291666667</c:v>
                </c:pt>
                <c:pt idx="18499">
                  <c:v>41463.423263888886</c:v>
                </c:pt>
                <c:pt idx="18500">
                  <c:v>41463.423611111109</c:v>
                </c:pt>
                <c:pt idx="18501">
                  <c:v>41463.423958333333</c:v>
                </c:pt>
                <c:pt idx="18502">
                  <c:v>41463.424305555556</c:v>
                </c:pt>
                <c:pt idx="18503">
                  <c:v>41463.42465277778</c:v>
                </c:pt>
                <c:pt idx="18504">
                  <c:v>41463.425000000003</c:v>
                </c:pt>
                <c:pt idx="18505">
                  <c:v>41463.425347222219</c:v>
                </c:pt>
                <c:pt idx="18506">
                  <c:v>41463.425694444442</c:v>
                </c:pt>
                <c:pt idx="18507">
                  <c:v>41463.426041666666</c:v>
                </c:pt>
                <c:pt idx="18508">
                  <c:v>41463.426388888889</c:v>
                </c:pt>
                <c:pt idx="18509">
                  <c:v>41463.426736111112</c:v>
                </c:pt>
                <c:pt idx="18510">
                  <c:v>41463.427083333336</c:v>
                </c:pt>
                <c:pt idx="18511">
                  <c:v>41463.427430555559</c:v>
                </c:pt>
                <c:pt idx="18512">
                  <c:v>41463.427777777775</c:v>
                </c:pt>
                <c:pt idx="18513">
                  <c:v>41463.428124999999</c:v>
                </c:pt>
                <c:pt idx="18514">
                  <c:v>41463.428472222222</c:v>
                </c:pt>
                <c:pt idx="18515">
                  <c:v>41463.428819444445</c:v>
                </c:pt>
                <c:pt idx="18516">
                  <c:v>41463.429166666669</c:v>
                </c:pt>
                <c:pt idx="18517">
                  <c:v>41463.429513888892</c:v>
                </c:pt>
                <c:pt idx="18518">
                  <c:v>41463.429861111108</c:v>
                </c:pt>
                <c:pt idx="18519">
                  <c:v>41463.430208333331</c:v>
                </c:pt>
                <c:pt idx="18520">
                  <c:v>41463.430555555555</c:v>
                </c:pt>
                <c:pt idx="18521">
                  <c:v>41463.430902777778</c:v>
                </c:pt>
                <c:pt idx="18522">
                  <c:v>41463.431250000001</c:v>
                </c:pt>
                <c:pt idx="18523">
                  <c:v>41463.431597222225</c:v>
                </c:pt>
                <c:pt idx="18524">
                  <c:v>41463.431944444441</c:v>
                </c:pt>
                <c:pt idx="18525">
                  <c:v>41463.432291666664</c:v>
                </c:pt>
                <c:pt idx="18526">
                  <c:v>41463.432638888888</c:v>
                </c:pt>
                <c:pt idx="18527">
                  <c:v>41463.432986111111</c:v>
                </c:pt>
                <c:pt idx="18528">
                  <c:v>41463.433333333334</c:v>
                </c:pt>
                <c:pt idx="18529">
                  <c:v>41463.433680555558</c:v>
                </c:pt>
                <c:pt idx="18530">
                  <c:v>41463.434027777781</c:v>
                </c:pt>
                <c:pt idx="18531">
                  <c:v>41463.434374999997</c:v>
                </c:pt>
                <c:pt idx="18532">
                  <c:v>41463.43472222222</c:v>
                </c:pt>
                <c:pt idx="18533">
                  <c:v>41463.435069444444</c:v>
                </c:pt>
                <c:pt idx="18534">
                  <c:v>41463.435416666667</c:v>
                </c:pt>
                <c:pt idx="18535">
                  <c:v>41463.435763888891</c:v>
                </c:pt>
                <c:pt idx="18536">
                  <c:v>41463.436111111114</c:v>
                </c:pt>
                <c:pt idx="18537">
                  <c:v>41463.43645833333</c:v>
                </c:pt>
                <c:pt idx="18538">
                  <c:v>41463.436805555553</c:v>
                </c:pt>
                <c:pt idx="18539">
                  <c:v>41463.437152777777</c:v>
                </c:pt>
                <c:pt idx="18540">
                  <c:v>41463.4375</c:v>
                </c:pt>
                <c:pt idx="18541">
                  <c:v>41463.437847222223</c:v>
                </c:pt>
                <c:pt idx="18542">
                  <c:v>41463.438194444447</c:v>
                </c:pt>
                <c:pt idx="18543">
                  <c:v>41463.43854166667</c:v>
                </c:pt>
                <c:pt idx="18544">
                  <c:v>41463.438888888886</c:v>
                </c:pt>
                <c:pt idx="18545">
                  <c:v>41463.439236111109</c:v>
                </c:pt>
                <c:pt idx="18546">
                  <c:v>41463.439583333333</c:v>
                </c:pt>
                <c:pt idx="18547">
                  <c:v>41463.439930555556</c:v>
                </c:pt>
                <c:pt idx="18548">
                  <c:v>41463.44027777778</c:v>
                </c:pt>
                <c:pt idx="18549">
                  <c:v>41463.440625000003</c:v>
                </c:pt>
                <c:pt idx="18550">
                  <c:v>41463.440972222219</c:v>
                </c:pt>
                <c:pt idx="18551">
                  <c:v>41463.441319444442</c:v>
                </c:pt>
                <c:pt idx="18552">
                  <c:v>41463.441666666666</c:v>
                </c:pt>
                <c:pt idx="18553">
                  <c:v>41463.442013888889</c:v>
                </c:pt>
                <c:pt idx="18554">
                  <c:v>41463.442361111112</c:v>
                </c:pt>
                <c:pt idx="18555">
                  <c:v>41463.442708333336</c:v>
                </c:pt>
                <c:pt idx="18556">
                  <c:v>41463.443055555559</c:v>
                </c:pt>
                <c:pt idx="18557">
                  <c:v>41463.443402777775</c:v>
                </c:pt>
                <c:pt idx="18558">
                  <c:v>41463.443749999999</c:v>
                </c:pt>
                <c:pt idx="18559">
                  <c:v>41463.444097222222</c:v>
                </c:pt>
                <c:pt idx="18560">
                  <c:v>41463.444444444445</c:v>
                </c:pt>
                <c:pt idx="18561">
                  <c:v>41463.444791666669</c:v>
                </c:pt>
                <c:pt idx="18562">
                  <c:v>41463.445138888892</c:v>
                </c:pt>
                <c:pt idx="18563">
                  <c:v>41463.445486111108</c:v>
                </c:pt>
                <c:pt idx="18564">
                  <c:v>41463.445833333331</c:v>
                </c:pt>
                <c:pt idx="18565">
                  <c:v>41463.446180555555</c:v>
                </c:pt>
                <c:pt idx="18566">
                  <c:v>41463.446527777778</c:v>
                </c:pt>
                <c:pt idx="18567">
                  <c:v>41463.446875000001</c:v>
                </c:pt>
                <c:pt idx="18568">
                  <c:v>41463.447222222225</c:v>
                </c:pt>
                <c:pt idx="18569">
                  <c:v>41463.447569444441</c:v>
                </c:pt>
                <c:pt idx="18570">
                  <c:v>41463.447916666664</c:v>
                </c:pt>
                <c:pt idx="18571">
                  <c:v>41463.448263888888</c:v>
                </c:pt>
                <c:pt idx="18572">
                  <c:v>41463.448611111111</c:v>
                </c:pt>
                <c:pt idx="18573">
                  <c:v>41463.448958333334</c:v>
                </c:pt>
                <c:pt idx="18574">
                  <c:v>41463.449305555558</c:v>
                </c:pt>
                <c:pt idx="18575">
                  <c:v>41463.449652777781</c:v>
                </c:pt>
                <c:pt idx="18576">
                  <c:v>41463.449999999997</c:v>
                </c:pt>
                <c:pt idx="18577">
                  <c:v>41463.45034722222</c:v>
                </c:pt>
                <c:pt idx="18578">
                  <c:v>41463.450694444444</c:v>
                </c:pt>
                <c:pt idx="18579">
                  <c:v>41463.451041666667</c:v>
                </c:pt>
                <c:pt idx="18580">
                  <c:v>41463.451388888891</c:v>
                </c:pt>
                <c:pt idx="18581">
                  <c:v>41463.451736111114</c:v>
                </c:pt>
                <c:pt idx="18582">
                  <c:v>41463.45208333333</c:v>
                </c:pt>
                <c:pt idx="18583">
                  <c:v>41463.452430555553</c:v>
                </c:pt>
                <c:pt idx="18584">
                  <c:v>41463.452777777777</c:v>
                </c:pt>
                <c:pt idx="18585">
                  <c:v>41463.453125</c:v>
                </c:pt>
                <c:pt idx="18586">
                  <c:v>41463.453472222223</c:v>
                </c:pt>
                <c:pt idx="18587">
                  <c:v>41463.453819444447</c:v>
                </c:pt>
                <c:pt idx="18588">
                  <c:v>41463.45416666667</c:v>
                </c:pt>
                <c:pt idx="18589">
                  <c:v>41463.454513888886</c:v>
                </c:pt>
                <c:pt idx="18590">
                  <c:v>41463.454861111109</c:v>
                </c:pt>
                <c:pt idx="18591">
                  <c:v>41463.455208333333</c:v>
                </c:pt>
                <c:pt idx="18592">
                  <c:v>41463.455555555556</c:v>
                </c:pt>
                <c:pt idx="18593">
                  <c:v>41463.45590277778</c:v>
                </c:pt>
                <c:pt idx="18594">
                  <c:v>41463.456250000003</c:v>
                </c:pt>
                <c:pt idx="18595">
                  <c:v>41463.456597222219</c:v>
                </c:pt>
                <c:pt idx="18596">
                  <c:v>41463.456944444442</c:v>
                </c:pt>
                <c:pt idx="18597">
                  <c:v>41463.457291666666</c:v>
                </c:pt>
                <c:pt idx="18598">
                  <c:v>41463.457638888889</c:v>
                </c:pt>
                <c:pt idx="18599">
                  <c:v>41463.457986111112</c:v>
                </c:pt>
                <c:pt idx="18600">
                  <c:v>41463.458333333336</c:v>
                </c:pt>
                <c:pt idx="18601">
                  <c:v>41463.458680555559</c:v>
                </c:pt>
                <c:pt idx="18602">
                  <c:v>41463.459027777775</c:v>
                </c:pt>
                <c:pt idx="18603">
                  <c:v>41463.459374999999</c:v>
                </c:pt>
                <c:pt idx="18604">
                  <c:v>41463.459722222222</c:v>
                </c:pt>
                <c:pt idx="18605">
                  <c:v>41463.460069444445</c:v>
                </c:pt>
                <c:pt idx="18606">
                  <c:v>41463.460416666669</c:v>
                </c:pt>
                <c:pt idx="18607">
                  <c:v>41463.460763888892</c:v>
                </c:pt>
                <c:pt idx="18608">
                  <c:v>41463.461111111108</c:v>
                </c:pt>
                <c:pt idx="18609">
                  <c:v>41463.461458333331</c:v>
                </c:pt>
                <c:pt idx="18610">
                  <c:v>41463.461805555555</c:v>
                </c:pt>
                <c:pt idx="18611">
                  <c:v>41463.462152777778</c:v>
                </c:pt>
                <c:pt idx="18612">
                  <c:v>41463.462500000001</c:v>
                </c:pt>
                <c:pt idx="18613">
                  <c:v>41463.462847222225</c:v>
                </c:pt>
                <c:pt idx="18614">
                  <c:v>41463.463194444441</c:v>
                </c:pt>
                <c:pt idx="18615">
                  <c:v>41463.463541666664</c:v>
                </c:pt>
                <c:pt idx="18616">
                  <c:v>41463.463888888888</c:v>
                </c:pt>
                <c:pt idx="18617">
                  <c:v>41463.464236111111</c:v>
                </c:pt>
                <c:pt idx="18618">
                  <c:v>41463.464583333334</c:v>
                </c:pt>
                <c:pt idx="18619">
                  <c:v>41463.464930555558</c:v>
                </c:pt>
                <c:pt idx="18620">
                  <c:v>41463.465277777781</c:v>
                </c:pt>
                <c:pt idx="18621">
                  <c:v>41463.465624999997</c:v>
                </c:pt>
                <c:pt idx="18622">
                  <c:v>41463.46597222222</c:v>
                </c:pt>
                <c:pt idx="18623">
                  <c:v>41463.466319444444</c:v>
                </c:pt>
                <c:pt idx="18624">
                  <c:v>41463.466666666667</c:v>
                </c:pt>
                <c:pt idx="18625">
                  <c:v>41463.467013888891</c:v>
                </c:pt>
                <c:pt idx="18626">
                  <c:v>41463.467361111114</c:v>
                </c:pt>
                <c:pt idx="18627">
                  <c:v>41463.46770833333</c:v>
                </c:pt>
                <c:pt idx="18628">
                  <c:v>41463.468055555553</c:v>
                </c:pt>
                <c:pt idx="18629">
                  <c:v>41463.468402777777</c:v>
                </c:pt>
                <c:pt idx="18630">
                  <c:v>41463.46875</c:v>
                </c:pt>
                <c:pt idx="18631">
                  <c:v>41463.469097222223</c:v>
                </c:pt>
                <c:pt idx="18632">
                  <c:v>41463.469444444447</c:v>
                </c:pt>
                <c:pt idx="18633">
                  <c:v>41463.46979166667</c:v>
                </c:pt>
                <c:pt idx="18634">
                  <c:v>41463.470138888886</c:v>
                </c:pt>
                <c:pt idx="18635">
                  <c:v>41463.470486111109</c:v>
                </c:pt>
                <c:pt idx="18636">
                  <c:v>41463.470833333333</c:v>
                </c:pt>
                <c:pt idx="18637">
                  <c:v>41463.471180555556</c:v>
                </c:pt>
                <c:pt idx="18638">
                  <c:v>41463.47152777778</c:v>
                </c:pt>
                <c:pt idx="18639">
                  <c:v>41463.471875000003</c:v>
                </c:pt>
                <c:pt idx="18640">
                  <c:v>41463.472222222219</c:v>
                </c:pt>
                <c:pt idx="18641">
                  <c:v>41463.472569444442</c:v>
                </c:pt>
                <c:pt idx="18642">
                  <c:v>41463.472916666666</c:v>
                </c:pt>
                <c:pt idx="18643">
                  <c:v>41463.473263888889</c:v>
                </c:pt>
                <c:pt idx="18644">
                  <c:v>41463.473611111112</c:v>
                </c:pt>
                <c:pt idx="18645">
                  <c:v>41463.473958333336</c:v>
                </c:pt>
                <c:pt idx="18646">
                  <c:v>41463.474305555559</c:v>
                </c:pt>
                <c:pt idx="18647">
                  <c:v>41463.474652777775</c:v>
                </c:pt>
                <c:pt idx="18648">
                  <c:v>41463.474999999999</c:v>
                </c:pt>
                <c:pt idx="18649">
                  <c:v>41463.475347222222</c:v>
                </c:pt>
                <c:pt idx="18650">
                  <c:v>41463.475694444445</c:v>
                </c:pt>
                <c:pt idx="18651">
                  <c:v>41463.476041666669</c:v>
                </c:pt>
                <c:pt idx="18652">
                  <c:v>41463.476388888892</c:v>
                </c:pt>
                <c:pt idx="18653">
                  <c:v>41463.476736111108</c:v>
                </c:pt>
                <c:pt idx="18654">
                  <c:v>41463.477083333331</c:v>
                </c:pt>
                <c:pt idx="18655">
                  <c:v>41463.477430555555</c:v>
                </c:pt>
                <c:pt idx="18656">
                  <c:v>41463.477777777778</c:v>
                </c:pt>
                <c:pt idx="18657">
                  <c:v>41463.478125000001</c:v>
                </c:pt>
                <c:pt idx="18658">
                  <c:v>41463.478472222225</c:v>
                </c:pt>
                <c:pt idx="18659">
                  <c:v>41463.478819444441</c:v>
                </c:pt>
                <c:pt idx="18660">
                  <c:v>41463.479166666664</c:v>
                </c:pt>
                <c:pt idx="18661">
                  <c:v>41463.479513888888</c:v>
                </c:pt>
                <c:pt idx="18662">
                  <c:v>41463.479861111111</c:v>
                </c:pt>
                <c:pt idx="18663">
                  <c:v>41463.480208333334</c:v>
                </c:pt>
                <c:pt idx="18664">
                  <c:v>41463.480555555558</c:v>
                </c:pt>
                <c:pt idx="18665">
                  <c:v>41463.480902777781</c:v>
                </c:pt>
                <c:pt idx="18666">
                  <c:v>41463.481249999997</c:v>
                </c:pt>
                <c:pt idx="18667">
                  <c:v>41463.48159722222</c:v>
                </c:pt>
                <c:pt idx="18668">
                  <c:v>41463.481944444444</c:v>
                </c:pt>
                <c:pt idx="18669">
                  <c:v>41463.482291666667</c:v>
                </c:pt>
                <c:pt idx="18670">
                  <c:v>41463.482638888891</c:v>
                </c:pt>
                <c:pt idx="18671">
                  <c:v>41463.482986111114</c:v>
                </c:pt>
                <c:pt idx="18672">
                  <c:v>41463.48333333333</c:v>
                </c:pt>
                <c:pt idx="18673">
                  <c:v>41463.483680555553</c:v>
                </c:pt>
                <c:pt idx="18674">
                  <c:v>41463.484027777777</c:v>
                </c:pt>
                <c:pt idx="18675">
                  <c:v>41463.484375</c:v>
                </c:pt>
                <c:pt idx="18676">
                  <c:v>41463.484722222223</c:v>
                </c:pt>
                <c:pt idx="18677">
                  <c:v>41463.485069444447</c:v>
                </c:pt>
                <c:pt idx="18678">
                  <c:v>41463.48541666667</c:v>
                </c:pt>
                <c:pt idx="18679">
                  <c:v>41463.485763888886</c:v>
                </c:pt>
                <c:pt idx="18680">
                  <c:v>41463.486111111109</c:v>
                </c:pt>
                <c:pt idx="18681">
                  <c:v>41463.486458333333</c:v>
                </c:pt>
                <c:pt idx="18682">
                  <c:v>41463.486805555556</c:v>
                </c:pt>
                <c:pt idx="18683">
                  <c:v>41463.48715277778</c:v>
                </c:pt>
                <c:pt idx="18684">
                  <c:v>41463.487500000003</c:v>
                </c:pt>
                <c:pt idx="18685">
                  <c:v>41463.487847222219</c:v>
                </c:pt>
                <c:pt idx="18686">
                  <c:v>41463.488194444442</c:v>
                </c:pt>
                <c:pt idx="18687">
                  <c:v>41463.488541666666</c:v>
                </c:pt>
                <c:pt idx="18688">
                  <c:v>41463.488888888889</c:v>
                </c:pt>
                <c:pt idx="18689">
                  <c:v>41463.489236111112</c:v>
                </c:pt>
                <c:pt idx="18690">
                  <c:v>41463.489583333336</c:v>
                </c:pt>
                <c:pt idx="18691">
                  <c:v>41463.489930555559</c:v>
                </c:pt>
                <c:pt idx="18692">
                  <c:v>41463.490277777775</c:v>
                </c:pt>
                <c:pt idx="18693">
                  <c:v>41463.490624999999</c:v>
                </c:pt>
                <c:pt idx="18694">
                  <c:v>41463.490972222222</c:v>
                </c:pt>
                <c:pt idx="18695">
                  <c:v>41463.491319444445</c:v>
                </c:pt>
                <c:pt idx="18696">
                  <c:v>41463.491666666669</c:v>
                </c:pt>
                <c:pt idx="18697">
                  <c:v>41463.492013888892</c:v>
                </c:pt>
                <c:pt idx="18698">
                  <c:v>41463.492361111108</c:v>
                </c:pt>
                <c:pt idx="18699">
                  <c:v>41463.492708333331</c:v>
                </c:pt>
                <c:pt idx="18700">
                  <c:v>41463.493055555555</c:v>
                </c:pt>
                <c:pt idx="18701">
                  <c:v>41463.493402777778</c:v>
                </c:pt>
                <c:pt idx="18702">
                  <c:v>41463.493750000001</c:v>
                </c:pt>
                <c:pt idx="18703">
                  <c:v>41463.494097222225</c:v>
                </c:pt>
                <c:pt idx="18704">
                  <c:v>41463.494444444441</c:v>
                </c:pt>
                <c:pt idx="18705">
                  <c:v>41463.494791666664</c:v>
                </c:pt>
                <c:pt idx="18706">
                  <c:v>41463.495138888888</c:v>
                </c:pt>
                <c:pt idx="18707">
                  <c:v>41463.495486111111</c:v>
                </c:pt>
                <c:pt idx="18708">
                  <c:v>41463.495833333334</c:v>
                </c:pt>
                <c:pt idx="18709">
                  <c:v>41463.496180555558</c:v>
                </c:pt>
                <c:pt idx="18710">
                  <c:v>41463.496527777781</c:v>
                </c:pt>
                <c:pt idx="18711">
                  <c:v>41463.496874999997</c:v>
                </c:pt>
                <c:pt idx="18712">
                  <c:v>41463.49722222222</c:v>
                </c:pt>
                <c:pt idx="18713">
                  <c:v>41463.497569444444</c:v>
                </c:pt>
                <c:pt idx="18714">
                  <c:v>41463.497916666667</c:v>
                </c:pt>
                <c:pt idx="18715">
                  <c:v>41463.498263888891</c:v>
                </c:pt>
                <c:pt idx="18716">
                  <c:v>41463.498611111114</c:v>
                </c:pt>
                <c:pt idx="18717">
                  <c:v>41463.49895833333</c:v>
                </c:pt>
                <c:pt idx="18718">
                  <c:v>41463.499305555553</c:v>
                </c:pt>
                <c:pt idx="18719">
                  <c:v>41463.499652777777</c:v>
                </c:pt>
                <c:pt idx="18720">
                  <c:v>41463.5</c:v>
                </c:pt>
                <c:pt idx="18721">
                  <c:v>41463.500347222223</c:v>
                </c:pt>
                <c:pt idx="18722">
                  <c:v>41463.500694444447</c:v>
                </c:pt>
                <c:pt idx="18723">
                  <c:v>41463.50104166667</c:v>
                </c:pt>
                <c:pt idx="18724">
                  <c:v>41463.501388888886</c:v>
                </c:pt>
                <c:pt idx="18725">
                  <c:v>41463.501736111109</c:v>
                </c:pt>
                <c:pt idx="18726">
                  <c:v>41463.502083333333</c:v>
                </c:pt>
                <c:pt idx="18727">
                  <c:v>41463.502430555556</c:v>
                </c:pt>
                <c:pt idx="18728">
                  <c:v>41463.50277777778</c:v>
                </c:pt>
                <c:pt idx="18729">
                  <c:v>41463.503125000003</c:v>
                </c:pt>
                <c:pt idx="18730">
                  <c:v>41463.503472222219</c:v>
                </c:pt>
                <c:pt idx="18731">
                  <c:v>41463.503819444442</c:v>
                </c:pt>
                <c:pt idx="18732">
                  <c:v>41463.504166666666</c:v>
                </c:pt>
                <c:pt idx="18733">
                  <c:v>41463.504513888889</c:v>
                </c:pt>
                <c:pt idx="18734">
                  <c:v>41463.504861111112</c:v>
                </c:pt>
                <c:pt idx="18735">
                  <c:v>41463.505208333336</c:v>
                </c:pt>
                <c:pt idx="18736">
                  <c:v>41463.505555555559</c:v>
                </c:pt>
                <c:pt idx="18737">
                  <c:v>41463.505902777775</c:v>
                </c:pt>
                <c:pt idx="18738">
                  <c:v>41463.506249999999</c:v>
                </c:pt>
                <c:pt idx="18739">
                  <c:v>41463.506597222222</c:v>
                </c:pt>
                <c:pt idx="18740">
                  <c:v>41463.506944444445</c:v>
                </c:pt>
                <c:pt idx="18741">
                  <c:v>41463.507291666669</c:v>
                </c:pt>
                <c:pt idx="18742">
                  <c:v>41463.507638888892</c:v>
                </c:pt>
                <c:pt idx="18743">
                  <c:v>41463.507986111108</c:v>
                </c:pt>
                <c:pt idx="18744">
                  <c:v>41463.508333333331</c:v>
                </c:pt>
                <c:pt idx="18745">
                  <c:v>41463.508680555555</c:v>
                </c:pt>
                <c:pt idx="18746">
                  <c:v>41463.509027777778</c:v>
                </c:pt>
                <c:pt idx="18747">
                  <c:v>41463.509375000001</c:v>
                </c:pt>
                <c:pt idx="18748">
                  <c:v>41463.509722222225</c:v>
                </c:pt>
                <c:pt idx="18749">
                  <c:v>41463.510069444441</c:v>
                </c:pt>
                <c:pt idx="18750">
                  <c:v>41463.510416666664</c:v>
                </c:pt>
                <c:pt idx="18751">
                  <c:v>41463.510763888888</c:v>
                </c:pt>
                <c:pt idx="18752">
                  <c:v>41463.511111111111</c:v>
                </c:pt>
                <c:pt idx="18753">
                  <c:v>41463.511458333334</c:v>
                </c:pt>
                <c:pt idx="18754">
                  <c:v>41463.511805555558</c:v>
                </c:pt>
                <c:pt idx="18755">
                  <c:v>41463.512152777781</c:v>
                </c:pt>
                <c:pt idx="18756">
                  <c:v>41463.512499999997</c:v>
                </c:pt>
                <c:pt idx="18757">
                  <c:v>41463.51284722222</c:v>
                </c:pt>
                <c:pt idx="18758">
                  <c:v>41463.513194444444</c:v>
                </c:pt>
                <c:pt idx="18759">
                  <c:v>41463.513541666667</c:v>
                </c:pt>
                <c:pt idx="18760">
                  <c:v>41463.513888888891</c:v>
                </c:pt>
                <c:pt idx="18761">
                  <c:v>41463.514236111114</c:v>
                </c:pt>
                <c:pt idx="18762">
                  <c:v>41463.51458333333</c:v>
                </c:pt>
                <c:pt idx="18763">
                  <c:v>41463.514930555553</c:v>
                </c:pt>
                <c:pt idx="18764">
                  <c:v>41463.515277777777</c:v>
                </c:pt>
                <c:pt idx="18765">
                  <c:v>41463.515625</c:v>
                </c:pt>
                <c:pt idx="18766">
                  <c:v>41463.515972222223</c:v>
                </c:pt>
                <c:pt idx="18767">
                  <c:v>41463.516319444447</c:v>
                </c:pt>
                <c:pt idx="18768">
                  <c:v>41463.51666666667</c:v>
                </c:pt>
                <c:pt idx="18769">
                  <c:v>41463.517013888886</c:v>
                </c:pt>
                <c:pt idx="18770">
                  <c:v>41463.517361111109</c:v>
                </c:pt>
                <c:pt idx="18771">
                  <c:v>41463.517708333333</c:v>
                </c:pt>
                <c:pt idx="18772">
                  <c:v>41463.518055555556</c:v>
                </c:pt>
                <c:pt idx="18773">
                  <c:v>41463.51840277778</c:v>
                </c:pt>
                <c:pt idx="18774">
                  <c:v>41463.518750000003</c:v>
                </c:pt>
                <c:pt idx="18775">
                  <c:v>41463.519097222219</c:v>
                </c:pt>
                <c:pt idx="18776">
                  <c:v>41463.519444444442</c:v>
                </c:pt>
                <c:pt idx="18777">
                  <c:v>41463.519791666666</c:v>
                </c:pt>
                <c:pt idx="18778">
                  <c:v>41463.520138888889</c:v>
                </c:pt>
                <c:pt idx="18779">
                  <c:v>41463.520486111112</c:v>
                </c:pt>
                <c:pt idx="18780">
                  <c:v>41463.520833333336</c:v>
                </c:pt>
                <c:pt idx="18781">
                  <c:v>41463.521180555559</c:v>
                </c:pt>
                <c:pt idx="18782">
                  <c:v>41463.521527777775</c:v>
                </c:pt>
                <c:pt idx="18783">
                  <c:v>41463.521874999999</c:v>
                </c:pt>
                <c:pt idx="18784">
                  <c:v>41463.522222222222</c:v>
                </c:pt>
                <c:pt idx="18785">
                  <c:v>41463.522569444445</c:v>
                </c:pt>
                <c:pt idx="18786">
                  <c:v>41463.522916666669</c:v>
                </c:pt>
                <c:pt idx="18787">
                  <c:v>41463.523263888892</c:v>
                </c:pt>
                <c:pt idx="18788">
                  <c:v>41463.523611111108</c:v>
                </c:pt>
                <c:pt idx="18789">
                  <c:v>41463.523958333331</c:v>
                </c:pt>
                <c:pt idx="18790">
                  <c:v>41463.524305555555</c:v>
                </c:pt>
                <c:pt idx="18791">
                  <c:v>41463.524652777778</c:v>
                </c:pt>
                <c:pt idx="18792">
                  <c:v>41463.525000000001</c:v>
                </c:pt>
                <c:pt idx="18793">
                  <c:v>41463.525347222225</c:v>
                </c:pt>
                <c:pt idx="18794">
                  <c:v>41463.525694444441</c:v>
                </c:pt>
                <c:pt idx="18795">
                  <c:v>41463.526041666664</c:v>
                </c:pt>
                <c:pt idx="18796">
                  <c:v>41463.526388888888</c:v>
                </c:pt>
                <c:pt idx="18797">
                  <c:v>41463.526736111111</c:v>
                </c:pt>
                <c:pt idx="18798">
                  <c:v>41463.527083333334</c:v>
                </c:pt>
                <c:pt idx="18799">
                  <c:v>41463.527430555558</c:v>
                </c:pt>
                <c:pt idx="18800">
                  <c:v>41463.527777777781</c:v>
                </c:pt>
                <c:pt idx="18801">
                  <c:v>41463.528124999997</c:v>
                </c:pt>
                <c:pt idx="18802">
                  <c:v>41463.52847222222</c:v>
                </c:pt>
                <c:pt idx="18803">
                  <c:v>41463.528819444444</c:v>
                </c:pt>
                <c:pt idx="18804">
                  <c:v>41463.529166666667</c:v>
                </c:pt>
                <c:pt idx="18805">
                  <c:v>41463.529513888891</c:v>
                </c:pt>
                <c:pt idx="18806">
                  <c:v>41463.529861111114</c:v>
                </c:pt>
                <c:pt idx="18807">
                  <c:v>41463.53020833333</c:v>
                </c:pt>
                <c:pt idx="18808">
                  <c:v>41463.530555555553</c:v>
                </c:pt>
                <c:pt idx="18809">
                  <c:v>41463.530902777777</c:v>
                </c:pt>
                <c:pt idx="18810">
                  <c:v>41463.53125</c:v>
                </c:pt>
                <c:pt idx="18811">
                  <c:v>41463.531597222223</c:v>
                </c:pt>
                <c:pt idx="18812">
                  <c:v>41463.531944444447</c:v>
                </c:pt>
                <c:pt idx="18813">
                  <c:v>41463.53229166667</c:v>
                </c:pt>
                <c:pt idx="18814">
                  <c:v>41463.532638888886</c:v>
                </c:pt>
                <c:pt idx="18815">
                  <c:v>41463.532986111109</c:v>
                </c:pt>
                <c:pt idx="18816">
                  <c:v>41463.533333333333</c:v>
                </c:pt>
                <c:pt idx="18817">
                  <c:v>41463.533680555556</c:v>
                </c:pt>
                <c:pt idx="18818">
                  <c:v>41463.53402777778</c:v>
                </c:pt>
                <c:pt idx="18819">
                  <c:v>41463.534375000003</c:v>
                </c:pt>
                <c:pt idx="18820">
                  <c:v>41463.534722222219</c:v>
                </c:pt>
                <c:pt idx="18821">
                  <c:v>41463.535069444442</c:v>
                </c:pt>
                <c:pt idx="18822">
                  <c:v>41463.535416666666</c:v>
                </c:pt>
                <c:pt idx="18823">
                  <c:v>41463.535763888889</c:v>
                </c:pt>
                <c:pt idx="18824">
                  <c:v>41463.536111111112</c:v>
                </c:pt>
                <c:pt idx="18825">
                  <c:v>41463.536458333336</c:v>
                </c:pt>
                <c:pt idx="18826">
                  <c:v>41463.536805555559</c:v>
                </c:pt>
                <c:pt idx="18827">
                  <c:v>41463.537152777775</c:v>
                </c:pt>
                <c:pt idx="18828">
                  <c:v>41463.537499999999</c:v>
                </c:pt>
                <c:pt idx="18829">
                  <c:v>41463.537847222222</c:v>
                </c:pt>
                <c:pt idx="18830">
                  <c:v>41463.538194444445</c:v>
                </c:pt>
                <c:pt idx="18831">
                  <c:v>41463.538541666669</c:v>
                </c:pt>
                <c:pt idx="18832">
                  <c:v>41463.538888888892</c:v>
                </c:pt>
                <c:pt idx="18833">
                  <c:v>41463.539236111108</c:v>
                </c:pt>
                <c:pt idx="18834">
                  <c:v>41463.539583333331</c:v>
                </c:pt>
                <c:pt idx="18835">
                  <c:v>41463.539930555555</c:v>
                </c:pt>
                <c:pt idx="18836">
                  <c:v>41463.540277777778</c:v>
                </c:pt>
                <c:pt idx="18837">
                  <c:v>41463.540625000001</c:v>
                </c:pt>
                <c:pt idx="18838">
                  <c:v>41463.540972222225</c:v>
                </c:pt>
                <c:pt idx="18839">
                  <c:v>41463.541319444441</c:v>
                </c:pt>
                <c:pt idx="18840">
                  <c:v>41463.541666666664</c:v>
                </c:pt>
                <c:pt idx="18841">
                  <c:v>41463.542013888888</c:v>
                </c:pt>
                <c:pt idx="18842">
                  <c:v>41463.542361111111</c:v>
                </c:pt>
                <c:pt idx="18843">
                  <c:v>41463.542708333334</c:v>
                </c:pt>
                <c:pt idx="18844">
                  <c:v>41463.543055555558</c:v>
                </c:pt>
                <c:pt idx="18845">
                  <c:v>41463.543402777781</c:v>
                </c:pt>
                <c:pt idx="18846">
                  <c:v>41463.543749999997</c:v>
                </c:pt>
                <c:pt idx="18847">
                  <c:v>41463.54409722222</c:v>
                </c:pt>
                <c:pt idx="18848">
                  <c:v>41463.544444444444</c:v>
                </c:pt>
                <c:pt idx="18849">
                  <c:v>41463.544791666667</c:v>
                </c:pt>
                <c:pt idx="18850">
                  <c:v>41463.545138888891</c:v>
                </c:pt>
                <c:pt idx="18851">
                  <c:v>41463.545486111114</c:v>
                </c:pt>
                <c:pt idx="18852">
                  <c:v>41463.54583333333</c:v>
                </c:pt>
                <c:pt idx="18853">
                  <c:v>41463.546180555553</c:v>
                </c:pt>
                <c:pt idx="18854">
                  <c:v>41463.546527777777</c:v>
                </c:pt>
                <c:pt idx="18855">
                  <c:v>41463.546875</c:v>
                </c:pt>
                <c:pt idx="18856">
                  <c:v>41463.547222222223</c:v>
                </c:pt>
                <c:pt idx="18857">
                  <c:v>41463.547569444447</c:v>
                </c:pt>
                <c:pt idx="18858">
                  <c:v>41463.54791666667</c:v>
                </c:pt>
                <c:pt idx="18859">
                  <c:v>41463.548263888886</c:v>
                </c:pt>
                <c:pt idx="18860">
                  <c:v>41463.548611111109</c:v>
                </c:pt>
                <c:pt idx="18861">
                  <c:v>41463.548958333333</c:v>
                </c:pt>
                <c:pt idx="18862">
                  <c:v>41463.549305555556</c:v>
                </c:pt>
                <c:pt idx="18863">
                  <c:v>41463.54965277778</c:v>
                </c:pt>
                <c:pt idx="18864">
                  <c:v>41463.550000000003</c:v>
                </c:pt>
                <c:pt idx="18865">
                  <c:v>41463.550347222219</c:v>
                </c:pt>
                <c:pt idx="18866">
                  <c:v>41463.550694444442</c:v>
                </c:pt>
                <c:pt idx="18867">
                  <c:v>41463.551041666666</c:v>
                </c:pt>
                <c:pt idx="18868">
                  <c:v>41463.551388888889</c:v>
                </c:pt>
                <c:pt idx="18869">
                  <c:v>41463.551736111112</c:v>
                </c:pt>
                <c:pt idx="18870">
                  <c:v>41463.552083333336</c:v>
                </c:pt>
                <c:pt idx="18871">
                  <c:v>41463.552430555559</c:v>
                </c:pt>
                <c:pt idx="18872">
                  <c:v>41463.552777777775</c:v>
                </c:pt>
                <c:pt idx="18873">
                  <c:v>41463.553124999999</c:v>
                </c:pt>
                <c:pt idx="18874">
                  <c:v>41463.553472222222</c:v>
                </c:pt>
                <c:pt idx="18875">
                  <c:v>41463.553819444445</c:v>
                </c:pt>
                <c:pt idx="18876">
                  <c:v>41463.554166666669</c:v>
                </c:pt>
                <c:pt idx="18877">
                  <c:v>41463.554513888892</c:v>
                </c:pt>
                <c:pt idx="18878">
                  <c:v>41463.554861111108</c:v>
                </c:pt>
                <c:pt idx="18879">
                  <c:v>41463.555208333331</c:v>
                </c:pt>
                <c:pt idx="18880">
                  <c:v>41463.555555555555</c:v>
                </c:pt>
                <c:pt idx="18881">
                  <c:v>41463.555902777778</c:v>
                </c:pt>
                <c:pt idx="18882">
                  <c:v>41463.556250000001</c:v>
                </c:pt>
                <c:pt idx="18883">
                  <c:v>41463.556597222225</c:v>
                </c:pt>
                <c:pt idx="18884">
                  <c:v>41463.556944444441</c:v>
                </c:pt>
                <c:pt idx="18885">
                  <c:v>41463.557291666664</c:v>
                </c:pt>
                <c:pt idx="18886">
                  <c:v>41463.557638888888</c:v>
                </c:pt>
                <c:pt idx="18887">
                  <c:v>41463.557986111111</c:v>
                </c:pt>
                <c:pt idx="18888">
                  <c:v>41463.558333333334</c:v>
                </c:pt>
                <c:pt idx="18889">
                  <c:v>41463.558680555558</c:v>
                </c:pt>
                <c:pt idx="18890">
                  <c:v>41463.559027777781</c:v>
                </c:pt>
                <c:pt idx="18891">
                  <c:v>41463.559374999997</c:v>
                </c:pt>
                <c:pt idx="18892">
                  <c:v>41463.55972222222</c:v>
                </c:pt>
                <c:pt idx="18893">
                  <c:v>41463.560069444444</c:v>
                </c:pt>
                <c:pt idx="18894">
                  <c:v>41463.560416666667</c:v>
                </c:pt>
                <c:pt idx="18895">
                  <c:v>41463.560763888891</c:v>
                </c:pt>
                <c:pt idx="18896">
                  <c:v>41463.561111111114</c:v>
                </c:pt>
                <c:pt idx="18897">
                  <c:v>41463.56145833333</c:v>
                </c:pt>
                <c:pt idx="18898">
                  <c:v>41463.561805555553</c:v>
                </c:pt>
                <c:pt idx="18899">
                  <c:v>41463.562152777777</c:v>
                </c:pt>
                <c:pt idx="18900">
                  <c:v>41463.5625</c:v>
                </c:pt>
                <c:pt idx="18901">
                  <c:v>41463.562847222223</c:v>
                </c:pt>
                <c:pt idx="18902">
                  <c:v>41463.563194444447</c:v>
                </c:pt>
                <c:pt idx="18903">
                  <c:v>41463.56354166667</c:v>
                </c:pt>
                <c:pt idx="18904">
                  <c:v>41463.563888888886</c:v>
                </c:pt>
                <c:pt idx="18905">
                  <c:v>41463.564236111109</c:v>
                </c:pt>
                <c:pt idx="18906">
                  <c:v>41463.564583333333</c:v>
                </c:pt>
                <c:pt idx="18907">
                  <c:v>41463.564930555556</c:v>
                </c:pt>
                <c:pt idx="18908">
                  <c:v>41463.56527777778</c:v>
                </c:pt>
                <c:pt idx="18909">
                  <c:v>41463.565625000003</c:v>
                </c:pt>
                <c:pt idx="18910">
                  <c:v>41463.565972222219</c:v>
                </c:pt>
                <c:pt idx="18911">
                  <c:v>41463.566319444442</c:v>
                </c:pt>
                <c:pt idx="18912">
                  <c:v>41463.566666666666</c:v>
                </c:pt>
                <c:pt idx="18913">
                  <c:v>41463.567013888889</c:v>
                </c:pt>
                <c:pt idx="18914">
                  <c:v>41463.567361111112</c:v>
                </c:pt>
                <c:pt idx="18915">
                  <c:v>41463.567708333336</c:v>
                </c:pt>
                <c:pt idx="18916">
                  <c:v>41463.568055555559</c:v>
                </c:pt>
                <c:pt idx="18917">
                  <c:v>41463.568402777775</c:v>
                </c:pt>
                <c:pt idx="18918">
                  <c:v>41463.568749999999</c:v>
                </c:pt>
                <c:pt idx="18919">
                  <c:v>41463.569097222222</c:v>
                </c:pt>
                <c:pt idx="18920">
                  <c:v>41463.569444444445</c:v>
                </c:pt>
                <c:pt idx="18921">
                  <c:v>41463.569791666669</c:v>
                </c:pt>
                <c:pt idx="18922">
                  <c:v>41463.570138888892</c:v>
                </c:pt>
                <c:pt idx="18923">
                  <c:v>41463.570486111108</c:v>
                </c:pt>
                <c:pt idx="18924">
                  <c:v>41463.570833333331</c:v>
                </c:pt>
                <c:pt idx="18925">
                  <c:v>41463.571180555555</c:v>
                </c:pt>
                <c:pt idx="18926">
                  <c:v>41463.571527777778</c:v>
                </c:pt>
                <c:pt idx="18927">
                  <c:v>41463.571875000001</c:v>
                </c:pt>
                <c:pt idx="18928">
                  <c:v>41463.572222222225</c:v>
                </c:pt>
                <c:pt idx="18929">
                  <c:v>41463.572569444441</c:v>
                </c:pt>
                <c:pt idx="18930">
                  <c:v>41463.572916666664</c:v>
                </c:pt>
                <c:pt idx="18931">
                  <c:v>41463.573263888888</c:v>
                </c:pt>
                <c:pt idx="18932">
                  <c:v>41463.573611111111</c:v>
                </c:pt>
                <c:pt idx="18933">
                  <c:v>41463.573958333334</c:v>
                </c:pt>
                <c:pt idx="18934">
                  <c:v>41463.574305555558</c:v>
                </c:pt>
                <c:pt idx="18935">
                  <c:v>41463.574652777781</c:v>
                </c:pt>
                <c:pt idx="18936">
                  <c:v>41463.574999999997</c:v>
                </c:pt>
                <c:pt idx="18937">
                  <c:v>41463.57534722222</c:v>
                </c:pt>
                <c:pt idx="18938">
                  <c:v>41463.575694444444</c:v>
                </c:pt>
                <c:pt idx="18939">
                  <c:v>41463.576041666667</c:v>
                </c:pt>
                <c:pt idx="18940">
                  <c:v>41463.576388888891</c:v>
                </c:pt>
                <c:pt idx="18941">
                  <c:v>41463.576736111114</c:v>
                </c:pt>
                <c:pt idx="18942">
                  <c:v>41463.57708333333</c:v>
                </c:pt>
                <c:pt idx="18943">
                  <c:v>41463.577430555553</c:v>
                </c:pt>
                <c:pt idx="18944">
                  <c:v>41463.577777777777</c:v>
                </c:pt>
                <c:pt idx="18945">
                  <c:v>41463.578125</c:v>
                </c:pt>
                <c:pt idx="18946">
                  <c:v>41463.578472222223</c:v>
                </c:pt>
                <c:pt idx="18947">
                  <c:v>41463.578819444447</c:v>
                </c:pt>
                <c:pt idx="18948">
                  <c:v>41463.57916666667</c:v>
                </c:pt>
                <c:pt idx="18949">
                  <c:v>41463.579513888886</c:v>
                </c:pt>
                <c:pt idx="18950">
                  <c:v>41463.579861111109</c:v>
                </c:pt>
                <c:pt idx="18951">
                  <c:v>41463.580208333333</c:v>
                </c:pt>
                <c:pt idx="18952">
                  <c:v>41463.580555555556</c:v>
                </c:pt>
                <c:pt idx="18953">
                  <c:v>41463.58090277778</c:v>
                </c:pt>
                <c:pt idx="18954">
                  <c:v>41463.581250000003</c:v>
                </c:pt>
                <c:pt idx="18955">
                  <c:v>41463.581597222219</c:v>
                </c:pt>
                <c:pt idx="18956">
                  <c:v>41463.581944444442</c:v>
                </c:pt>
                <c:pt idx="18957">
                  <c:v>41463.582291666666</c:v>
                </c:pt>
                <c:pt idx="18958">
                  <c:v>41463.582638888889</c:v>
                </c:pt>
                <c:pt idx="18959">
                  <c:v>41463.582986111112</c:v>
                </c:pt>
                <c:pt idx="18960">
                  <c:v>41463.583333333336</c:v>
                </c:pt>
                <c:pt idx="18961">
                  <c:v>41463.583680555559</c:v>
                </c:pt>
                <c:pt idx="18962">
                  <c:v>41463.584027777775</c:v>
                </c:pt>
                <c:pt idx="18963">
                  <c:v>41463.584374999999</c:v>
                </c:pt>
                <c:pt idx="18964">
                  <c:v>41463.584722222222</c:v>
                </c:pt>
                <c:pt idx="18965">
                  <c:v>41463.585069444445</c:v>
                </c:pt>
                <c:pt idx="18966">
                  <c:v>41463.585416666669</c:v>
                </c:pt>
                <c:pt idx="18967">
                  <c:v>41463.585763888892</c:v>
                </c:pt>
                <c:pt idx="18968">
                  <c:v>41463.586111111108</c:v>
                </c:pt>
                <c:pt idx="18969">
                  <c:v>41463.586458333331</c:v>
                </c:pt>
                <c:pt idx="18970">
                  <c:v>41463.586805555555</c:v>
                </c:pt>
                <c:pt idx="18971">
                  <c:v>41463.587152777778</c:v>
                </c:pt>
                <c:pt idx="18972">
                  <c:v>41463.587500000001</c:v>
                </c:pt>
                <c:pt idx="18973">
                  <c:v>41463.587847222225</c:v>
                </c:pt>
                <c:pt idx="18974">
                  <c:v>41463.588194444441</c:v>
                </c:pt>
                <c:pt idx="18975">
                  <c:v>41463.588541666664</c:v>
                </c:pt>
                <c:pt idx="18976">
                  <c:v>41463.588888888888</c:v>
                </c:pt>
                <c:pt idx="18977">
                  <c:v>41463.589236111111</c:v>
                </c:pt>
                <c:pt idx="18978">
                  <c:v>41463.589583333334</c:v>
                </c:pt>
                <c:pt idx="18979">
                  <c:v>41463.589930555558</c:v>
                </c:pt>
                <c:pt idx="18980">
                  <c:v>41463.590277777781</c:v>
                </c:pt>
                <c:pt idx="18981">
                  <c:v>41463.590624999997</c:v>
                </c:pt>
                <c:pt idx="18982">
                  <c:v>41463.59097222222</c:v>
                </c:pt>
                <c:pt idx="18983">
                  <c:v>41463.591319444444</c:v>
                </c:pt>
                <c:pt idx="18984">
                  <c:v>41463.591666666667</c:v>
                </c:pt>
                <c:pt idx="18985">
                  <c:v>41463.592013888891</c:v>
                </c:pt>
                <c:pt idx="18986">
                  <c:v>41463.592361111114</c:v>
                </c:pt>
                <c:pt idx="18987">
                  <c:v>41463.59270833333</c:v>
                </c:pt>
                <c:pt idx="18988">
                  <c:v>41463.593055555553</c:v>
                </c:pt>
                <c:pt idx="18989">
                  <c:v>41463.593402777777</c:v>
                </c:pt>
                <c:pt idx="18990">
                  <c:v>41463.59375</c:v>
                </c:pt>
                <c:pt idx="18991">
                  <c:v>41463.594097222223</c:v>
                </c:pt>
                <c:pt idx="18992">
                  <c:v>41463.594444444447</c:v>
                </c:pt>
                <c:pt idx="18993">
                  <c:v>41463.59479166667</c:v>
                </c:pt>
                <c:pt idx="18994">
                  <c:v>41463.595138888886</c:v>
                </c:pt>
                <c:pt idx="18995">
                  <c:v>41463.595486111109</c:v>
                </c:pt>
                <c:pt idx="18996">
                  <c:v>41463.595833333333</c:v>
                </c:pt>
                <c:pt idx="18997">
                  <c:v>41463.596180555556</c:v>
                </c:pt>
                <c:pt idx="18998">
                  <c:v>41463.59652777778</c:v>
                </c:pt>
                <c:pt idx="18999">
                  <c:v>41463.596875000003</c:v>
                </c:pt>
                <c:pt idx="19000">
                  <c:v>41463.597222222219</c:v>
                </c:pt>
                <c:pt idx="19001">
                  <c:v>41463.597569444442</c:v>
                </c:pt>
                <c:pt idx="19002">
                  <c:v>41463.597916666666</c:v>
                </c:pt>
                <c:pt idx="19003">
                  <c:v>41463.598263888889</c:v>
                </c:pt>
                <c:pt idx="19004">
                  <c:v>41463.598611111112</c:v>
                </c:pt>
                <c:pt idx="19005">
                  <c:v>41463.598958333336</c:v>
                </c:pt>
                <c:pt idx="19006">
                  <c:v>41463.599305555559</c:v>
                </c:pt>
                <c:pt idx="19007">
                  <c:v>41463.599652777775</c:v>
                </c:pt>
                <c:pt idx="19008">
                  <c:v>41463.599999999999</c:v>
                </c:pt>
                <c:pt idx="19009">
                  <c:v>41463.600347222222</c:v>
                </c:pt>
                <c:pt idx="19010">
                  <c:v>41463.600694444445</c:v>
                </c:pt>
                <c:pt idx="19011">
                  <c:v>41463.601041666669</c:v>
                </c:pt>
                <c:pt idx="19012">
                  <c:v>41463.601388888892</c:v>
                </c:pt>
                <c:pt idx="19013">
                  <c:v>41463.601736111108</c:v>
                </c:pt>
                <c:pt idx="19014">
                  <c:v>41463.602083333331</c:v>
                </c:pt>
                <c:pt idx="19015">
                  <c:v>41463.602430555555</c:v>
                </c:pt>
                <c:pt idx="19016">
                  <c:v>41463.602777777778</c:v>
                </c:pt>
                <c:pt idx="19017">
                  <c:v>41463.603125000001</c:v>
                </c:pt>
                <c:pt idx="19018">
                  <c:v>41463.603472222225</c:v>
                </c:pt>
                <c:pt idx="19019">
                  <c:v>41463.603819444441</c:v>
                </c:pt>
                <c:pt idx="19020">
                  <c:v>41463.604166666664</c:v>
                </c:pt>
                <c:pt idx="19021">
                  <c:v>41463.604513888888</c:v>
                </c:pt>
                <c:pt idx="19022">
                  <c:v>41463.604861111111</c:v>
                </c:pt>
                <c:pt idx="19023">
                  <c:v>41463.605208333334</c:v>
                </c:pt>
                <c:pt idx="19024">
                  <c:v>41463.605555555558</c:v>
                </c:pt>
                <c:pt idx="19025">
                  <c:v>41463.605902777781</c:v>
                </c:pt>
                <c:pt idx="19026">
                  <c:v>41463.606249999997</c:v>
                </c:pt>
                <c:pt idx="19027">
                  <c:v>41463.60659722222</c:v>
                </c:pt>
                <c:pt idx="19028">
                  <c:v>41463.606944444444</c:v>
                </c:pt>
                <c:pt idx="19029">
                  <c:v>41463.607291666667</c:v>
                </c:pt>
                <c:pt idx="19030">
                  <c:v>41463.607638888891</c:v>
                </c:pt>
                <c:pt idx="19031">
                  <c:v>41463.607986111114</c:v>
                </c:pt>
                <c:pt idx="19032">
                  <c:v>41463.60833333333</c:v>
                </c:pt>
                <c:pt idx="19033">
                  <c:v>41463.608680555553</c:v>
                </c:pt>
                <c:pt idx="19034">
                  <c:v>41463.609027777777</c:v>
                </c:pt>
                <c:pt idx="19035">
                  <c:v>41463.609375</c:v>
                </c:pt>
                <c:pt idx="19036">
                  <c:v>41463.609722222223</c:v>
                </c:pt>
                <c:pt idx="19037">
                  <c:v>41463.610069444447</c:v>
                </c:pt>
                <c:pt idx="19038">
                  <c:v>41463.61041666667</c:v>
                </c:pt>
                <c:pt idx="19039">
                  <c:v>41463.610763888886</c:v>
                </c:pt>
                <c:pt idx="19040">
                  <c:v>41463.611111111109</c:v>
                </c:pt>
                <c:pt idx="19041">
                  <c:v>41463.611458333333</c:v>
                </c:pt>
                <c:pt idx="19042">
                  <c:v>41463.611805555556</c:v>
                </c:pt>
                <c:pt idx="19043">
                  <c:v>41463.61215277778</c:v>
                </c:pt>
                <c:pt idx="19044">
                  <c:v>41463.612500000003</c:v>
                </c:pt>
                <c:pt idx="19045">
                  <c:v>41463.612847222219</c:v>
                </c:pt>
                <c:pt idx="19046">
                  <c:v>41463.613194444442</c:v>
                </c:pt>
                <c:pt idx="19047">
                  <c:v>41463.613541666666</c:v>
                </c:pt>
                <c:pt idx="19048">
                  <c:v>41463.613888888889</c:v>
                </c:pt>
                <c:pt idx="19049">
                  <c:v>41463.614236111112</c:v>
                </c:pt>
                <c:pt idx="19050">
                  <c:v>41463.614583333336</c:v>
                </c:pt>
                <c:pt idx="19051">
                  <c:v>41463.614930555559</c:v>
                </c:pt>
                <c:pt idx="19052">
                  <c:v>41463.615277777775</c:v>
                </c:pt>
                <c:pt idx="19053">
                  <c:v>41463.615624999999</c:v>
                </c:pt>
                <c:pt idx="19054">
                  <c:v>41463.615972222222</c:v>
                </c:pt>
                <c:pt idx="19055">
                  <c:v>41463.616319444445</c:v>
                </c:pt>
                <c:pt idx="19056">
                  <c:v>41463.616666666669</c:v>
                </c:pt>
                <c:pt idx="19057">
                  <c:v>41463.617013888892</c:v>
                </c:pt>
                <c:pt idx="19058">
                  <c:v>41463.617361111108</c:v>
                </c:pt>
                <c:pt idx="19059">
                  <c:v>41463.617708333331</c:v>
                </c:pt>
                <c:pt idx="19060">
                  <c:v>41463.618055555555</c:v>
                </c:pt>
                <c:pt idx="19061">
                  <c:v>41463.618402777778</c:v>
                </c:pt>
                <c:pt idx="19062">
                  <c:v>41463.618750000001</c:v>
                </c:pt>
                <c:pt idx="19063">
                  <c:v>41463.619097222225</c:v>
                </c:pt>
                <c:pt idx="19064">
                  <c:v>41463.619444444441</c:v>
                </c:pt>
                <c:pt idx="19065">
                  <c:v>41463.619791666664</c:v>
                </c:pt>
                <c:pt idx="19066">
                  <c:v>41463.620138888888</c:v>
                </c:pt>
                <c:pt idx="19067">
                  <c:v>41463.620486111111</c:v>
                </c:pt>
                <c:pt idx="19068">
                  <c:v>41463.620833333334</c:v>
                </c:pt>
                <c:pt idx="19069">
                  <c:v>41463.621180555558</c:v>
                </c:pt>
                <c:pt idx="19070">
                  <c:v>41463.621527777781</c:v>
                </c:pt>
                <c:pt idx="19071">
                  <c:v>41463.621874999997</c:v>
                </c:pt>
                <c:pt idx="19072">
                  <c:v>41463.62222222222</c:v>
                </c:pt>
                <c:pt idx="19073">
                  <c:v>41463.622569444444</c:v>
                </c:pt>
                <c:pt idx="19074">
                  <c:v>41463.622916666667</c:v>
                </c:pt>
                <c:pt idx="19075">
                  <c:v>41463.623263888891</c:v>
                </c:pt>
                <c:pt idx="19076">
                  <c:v>41463.623611111114</c:v>
                </c:pt>
                <c:pt idx="19077">
                  <c:v>41463.62395833333</c:v>
                </c:pt>
                <c:pt idx="19078">
                  <c:v>41463.624305555553</c:v>
                </c:pt>
                <c:pt idx="19079">
                  <c:v>41463.624652777777</c:v>
                </c:pt>
                <c:pt idx="19080">
                  <c:v>41463.625</c:v>
                </c:pt>
                <c:pt idx="19081">
                  <c:v>41463.625347222223</c:v>
                </c:pt>
                <c:pt idx="19082">
                  <c:v>41463.625694444447</c:v>
                </c:pt>
                <c:pt idx="19083">
                  <c:v>41463.62604166667</c:v>
                </c:pt>
                <c:pt idx="19084">
                  <c:v>41463.626388888886</c:v>
                </c:pt>
                <c:pt idx="19085">
                  <c:v>41463.626736111109</c:v>
                </c:pt>
                <c:pt idx="19086">
                  <c:v>41463.627083333333</c:v>
                </c:pt>
                <c:pt idx="19087">
                  <c:v>41463.627430555556</c:v>
                </c:pt>
                <c:pt idx="19088">
                  <c:v>41463.62777777778</c:v>
                </c:pt>
                <c:pt idx="19089">
                  <c:v>41463.628125000003</c:v>
                </c:pt>
                <c:pt idx="19090">
                  <c:v>41463.628472222219</c:v>
                </c:pt>
                <c:pt idx="19091">
                  <c:v>41463.628819444442</c:v>
                </c:pt>
                <c:pt idx="19092">
                  <c:v>41463.629166666666</c:v>
                </c:pt>
                <c:pt idx="19093">
                  <c:v>41463.629513888889</c:v>
                </c:pt>
                <c:pt idx="19094">
                  <c:v>41463.629861111112</c:v>
                </c:pt>
                <c:pt idx="19095">
                  <c:v>41463.630208333336</c:v>
                </c:pt>
                <c:pt idx="19096">
                  <c:v>41463.630555555559</c:v>
                </c:pt>
                <c:pt idx="19097">
                  <c:v>41463.630902777775</c:v>
                </c:pt>
                <c:pt idx="19098">
                  <c:v>41463.631249999999</c:v>
                </c:pt>
                <c:pt idx="19099">
                  <c:v>41463.631597222222</c:v>
                </c:pt>
                <c:pt idx="19100">
                  <c:v>41463.631944444445</c:v>
                </c:pt>
                <c:pt idx="19101">
                  <c:v>41463.632291666669</c:v>
                </c:pt>
                <c:pt idx="19102">
                  <c:v>41463.632638888892</c:v>
                </c:pt>
                <c:pt idx="19103">
                  <c:v>41463.632986111108</c:v>
                </c:pt>
                <c:pt idx="19104">
                  <c:v>41463.633333333331</c:v>
                </c:pt>
                <c:pt idx="19105">
                  <c:v>41463.633680555555</c:v>
                </c:pt>
                <c:pt idx="19106">
                  <c:v>41463.634027777778</c:v>
                </c:pt>
                <c:pt idx="19107">
                  <c:v>41463.634375000001</c:v>
                </c:pt>
                <c:pt idx="19108">
                  <c:v>41463.634722222225</c:v>
                </c:pt>
                <c:pt idx="19109">
                  <c:v>41463.635069444441</c:v>
                </c:pt>
                <c:pt idx="19110">
                  <c:v>41463.635416666664</c:v>
                </c:pt>
                <c:pt idx="19111">
                  <c:v>41463.635763888888</c:v>
                </c:pt>
                <c:pt idx="19112">
                  <c:v>41463.636111111111</c:v>
                </c:pt>
                <c:pt idx="19113">
                  <c:v>41463.636458333334</c:v>
                </c:pt>
                <c:pt idx="19114">
                  <c:v>41463.636805555558</c:v>
                </c:pt>
                <c:pt idx="19115">
                  <c:v>41463.637152777781</c:v>
                </c:pt>
                <c:pt idx="19116">
                  <c:v>41463.637499999997</c:v>
                </c:pt>
                <c:pt idx="19117">
                  <c:v>41463.63784722222</c:v>
                </c:pt>
                <c:pt idx="19118">
                  <c:v>41463.638194444444</c:v>
                </c:pt>
                <c:pt idx="19119">
                  <c:v>41463.638541666667</c:v>
                </c:pt>
                <c:pt idx="19120">
                  <c:v>41463.638888888891</c:v>
                </c:pt>
                <c:pt idx="19121">
                  <c:v>41463.639236111114</c:v>
                </c:pt>
                <c:pt idx="19122">
                  <c:v>41463.63958333333</c:v>
                </c:pt>
                <c:pt idx="19123">
                  <c:v>41463.639930555553</c:v>
                </c:pt>
                <c:pt idx="19124">
                  <c:v>41463.640277777777</c:v>
                </c:pt>
                <c:pt idx="19125">
                  <c:v>41463.640625</c:v>
                </c:pt>
                <c:pt idx="19126">
                  <c:v>41463.640972222223</c:v>
                </c:pt>
                <c:pt idx="19127">
                  <c:v>41463.641319444447</c:v>
                </c:pt>
                <c:pt idx="19128">
                  <c:v>41463.64166666667</c:v>
                </c:pt>
                <c:pt idx="19129">
                  <c:v>41463.642013888886</c:v>
                </c:pt>
                <c:pt idx="19130">
                  <c:v>41463.642361111109</c:v>
                </c:pt>
                <c:pt idx="19131">
                  <c:v>41463.642708333333</c:v>
                </c:pt>
                <c:pt idx="19132">
                  <c:v>41463.643055555556</c:v>
                </c:pt>
                <c:pt idx="19133">
                  <c:v>41463.64340277778</c:v>
                </c:pt>
                <c:pt idx="19134">
                  <c:v>41463.643750000003</c:v>
                </c:pt>
                <c:pt idx="19135">
                  <c:v>41463.644097222219</c:v>
                </c:pt>
                <c:pt idx="19136">
                  <c:v>41463.644444444442</c:v>
                </c:pt>
                <c:pt idx="19137">
                  <c:v>41463.644791666666</c:v>
                </c:pt>
                <c:pt idx="19138">
                  <c:v>41463.645138888889</c:v>
                </c:pt>
                <c:pt idx="19139">
                  <c:v>41463.645486111112</c:v>
                </c:pt>
                <c:pt idx="19140">
                  <c:v>41463.645833333336</c:v>
                </c:pt>
                <c:pt idx="19141">
                  <c:v>41463.646180555559</c:v>
                </c:pt>
                <c:pt idx="19142">
                  <c:v>41463.646527777775</c:v>
                </c:pt>
                <c:pt idx="19143">
                  <c:v>41463.646874999999</c:v>
                </c:pt>
                <c:pt idx="19144">
                  <c:v>41463.647222222222</c:v>
                </c:pt>
                <c:pt idx="19145">
                  <c:v>41463.647569444445</c:v>
                </c:pt>
                <c:pt idx="19146">
                  <c:v>41463.647916666669</c:v>
                </c:pt>
                <c:pt idx="19147">
                  <c:v>41463.648263888892</c:v>
                </c:pt>
                <c:pt idx="19148">
                  <c:v>41463.648611111108</c:v>
                </c:pt>
                <c:pt idx="19149">
                  <c:v>41463.648958333331</c:v>
                </c:pt>
                <c:pt idx="19150">
                  <c:v>41463.649305555555</c:v>
                </c:pt>
                <c:pt idx="19151">
                  <c:v>41463.649652777778</c:v>
                </c:pt>
                <c:pt idx="19152">
                  <c:v>41463.65</c:v>
                </c:pt>
                <c:pt idx="19153">
                  <c:v>41463.650347222225</c:v>
                </c:pt>
                <c:pt idx="19154">
                  <c:v>41463.650694444441</c:v>
                </c:pt>
                <c:pt idx="19155">
                  <c:v>41463.651041666664</c:v>
                </c:pt>
                <c:pt idx="19156">
                  <c:v>41463.651388888888</c:v>
                </c:pt>
                <c:pt idx="19157">
                  <c:v>41463.651736111111</c:v>
                </c:pt>
                <c:pt idx="19158">
                  <c:v>41463.652083333334</c:v>
                </c:pt>
                <c:pt idx="19159">
                  <c:v>41463.652430555558</c:v>
                </c:pt>
                <c:pt idx="19160">
                  <c:v>41463.652777777781</c:v>
                </c:pt>
                <c:pt idx="19161">
                  <c:v>41463.653124999997</c:v>
                </c:pt>
                <c:pt idx="19162">
                  <c:v>41463.65347222222</c:v>
                </c:pt>
                <c:pt idx="19163">
                  <c:v>41463.653819444444</c:v>
                </c:pt>
                <c:pt idx="19164">
                  <c:v>41463.654166666667</c:v>
                </c:pt>
                <c:pt idx="19165">
                  <c:v>41463.654513888891</c:v>
                </c:pt>
                <c:pt idx="19166">
                  <c:v>41463.654861111114</c:v>
                </c:pt>
                <c:pt idx="19167">
                  <c:v>41463.65520833333</c:v>
                </c:pt>
                <c:pt idx="19168">
                  <c:v>41463.655555555553</c:v>
                </c:pt>
                <c:pt idx="19169">
                  <c:v>41463.655902777777</c:v>
                </c:pt>
                <c:pt idx="19170">
                  <c:v>41463.65625</c:v>
                </c:pt>
                <c:pt idx="19171">
                  <c:v>41463.656597222223</c:v>
                </c:pt>
                <c:pt idx="19172">
                  <c:v>41463.656944444447</c:v>
                </c:pt>
                <c:pt idx="19173">
                  <c:v>41463.65729166667</c:v>
                </c:pt>
                <c:pt idx="19174">
                  <c:v>41463.657638888886</c:v>
                </c:pt>
                <c:pt idx="19175">
                  <c:v>41463.657986111109</c:v>
                </c:pt>
                <c:pt idx="19176">
                  <c:v>41463.658333333333</c:v>
                </c:pt>
                <c:pt idx="19177">
                  <c:v>41463.658680555556</c:v>
                </c:pt>
                <c:pt idx="19178">
                  <c:v>41463.65902777778</c:v>
                </c:pt>
                <c:pt idx="19179">
                  <c:v>41463.659375000003</c:v>
                </c:pt>
                <c:pt idx="19180">
                  <c:v>41463.659722222219</c:v>
                </c:pt>
                <c:pt idx="19181">
                  <c:v>41463.660069444442</c:v>
                </c:pt>
                <c:pt idx="19182">
                  <c:v>41463.660416666666</c:v>
                </c:pt>
                <c:pt idx="19183">
                  <c:v>41463.660763888889</c:v>
                </c:pt>
                <c:pt idx="19184">
                  <c:v>41463.661111111112</c:v>
                </c:pt>
                <c:pt idx="19185">
                  <c:v>41463.661458333336</c:v>
                </c:pt>
                <c:pt idx="19186">
                  <c:v>41463.661805555559</c:v>
                </c:pt>
                <c:pt idx="19187">
                  <c:v>41463.662152777775</c:v>
                </c:pt>
                <c:pt idx="19188">
                  <c:v>41463.662499999999</c:v>
                </c:pt>
                <c:pt idx="19189">
                  <c:v>41463.662847222222</c:v>
                </c:pt>
                <c:pt idx="19190">
                  <c:v>41463.663194444445</c:v>
                </c:pt>
                <c:pt idx="19191">
                  <c:v>41463.663541666669</c:v>
                </c:pt>
                <c:pt idx="19192">
                  <c:v>41463.663888888892</c:v>
                </c:pt>
                <c:pt idx="19193">
                  <c:v>41463.664236111108</c:v>
                </c:pt>
                <c:pt idx="19194">
                  <c:v>41463.664583333331</c:v>
                </c:pt>
                <c:pt idx="19195">
                  <c:v>41463.664930555555</c:v>
                </c:pt>
                <c:pt idx="19196">
                  <c:v>41463.665277777778</c:v>
                </c:pt>
                <c:pt idx="19197">
                  <c:v>41463.665625000001</c:v>
                </c:pt>
                <c:pt idx="19198">
                  <c:v>41463.665972222225</c:v>
                </c:pt>
                <c:pt idx="19199">
                  <c:v>41463.666319444441</c:v>
                </c:pt>
                <c:pt idx="19200">
                  <c:v>41463.666666666664</c:v>
                </c:pt>
                <c:pt idx="19201">
                  <c:v>41463.667013888888</c:v>
                </c:pt>
                <c:pt idx="19202">
                  <c:v>41463.667361111111</c:v>
                </c:pt>
                <c:pt idx="19203">
                  <c:v>41463.667708333334</c:v>
                </c:pt>
                <c:pt idx="19204">
                  <c:v>41463.668055555558</c:v>
                </c:pt>
                <c:pt idx="19205">
                  <c:v>41463.668402777781</c:v>
                </c:pt>
                <c:pt idx="19206">
                  <c:v>41463.668749999997</c:v>
                </c:pt>
                <c:pt idx="19207">
                  <c:v>41463.66909722222</c:v>
                </c:pt>
                <c:pt idx="19208">
                  <c:v>41463.669444444444</c:v>
                </c:pt>
                <c:pt idx="19209">
                  <c:v>41463.669791666667</c:v>
                </c:pt>
                <c:pt idx="19210">
                  <c:v>41463.670138888891</c:v>
                </c:pt>
                <c:pt idx="19211">
                  <c:v>41463.670486111114</c:v>
                </c:pt>
                <c:pt idx="19212">
                  <c:v>41463.67083333333</c:v>
                </c:pt>
                <c:pt idx="19213">
                  <c:v>41463.671180555553</c:v>
                </c:pt>
                <c:pt idx="19214">
                  <c:v>41463.671527777777</c:v>
                </c:pt>
                <c:pt idx="19215">
                  <c:v>41463.671875</c:v>
                </c:pt>
                <c:pt idx="19216">
                  <c:v>41463.672222222223</c:v>
                </c:pt>
                <c:pt idx="19217">
                  <c:v>41463.672569444447</c:v>
                </c:pt>
                <c:pt idx="19218">
                  <c:v>41463.67291666667</c:v>
                </c:pt>
                <c:pt idx="19219">
                  <c:v>41463.673263888886</c:v>
                </c:pt>
                <c:pt idx="19220">
                  <c:v>41463.673611111109</c:v>
                </c:pt>
                <c:pt idx="19221">
                  <c:v>41463.673958333333</c:v>
                </c:pt>
                <c:pt idx="19222">
                  <c:v>41463.674305555556</c:v>
                </c:pt>
                <c:pt idx="19223">
                  <c:v>41463.67465277778</c:v>
                </c:pt>
                <c:pt idx="19224">
                  <c:v>41463.675000000003</c:v>
                </c:pt>
                <c:pt idx="19225">
                  <c:v>41463.675347222219</c:v>
                </c:pt>
                <c:pt idx="19226">
                  <c:v>41463.675694444442</c:v>
                </c:pt>
                <c:pt idx="19227">
                  <c:v>41463.676041666666</c:v>
                </c:pt>
                <c:pt idx="19228">
                  <c:v>41463.676388888889</c:v>
                </c:pt>
                <c:pt idx="19229">
                  <c:v>41463.676736111112</c:v>
                </c:pt>
                <c:pt idx="19230">
                  <c:v>41463.677083333336</c:v>
                </c:pt>
                <c:pt idx="19231">
                  <c:v>41463.677430555559</c:v>
                </c:pt>
                <c:pt idx="19232">
                  <c:v>41463.677777777775</c:v>
                </c:pt>
                <c:pt idx="19233">
                  <c:v>41463.678124999999</c:v>
                </c:pt>
                <c:pt idx="19234">
                  <c:v>41463.678472222222</c:v>
                </c:pt>
                <c:pt idx="19235">
                  <c:v>41463.678819444445</c:v>
                </c:pt>
                <c:pt idx="19236">
                  <c:v>41463.679166666669</c:v>
                </c:pt>
                <c:pt idx="19237">
                  <c:v>41463.679513888892</c:v>
                </c:pt>
                <c:pt idx="19238">
                  <c:v>41463.679861111108</c:v>
                </c:pt>
                <c:pt idx="19239">
                  <c:v>41463.680208333331</c:v>
                </c:pt>
                <c:pt idx="19240">
                  <c:v>41463.680555555555</c:v>
                </c:pt>
                <c:pt idx="19241">
                  <c:v>41463.680902777778</c:v>
                </c:pt>
                <c:pt idx="19242">
                  <c:v>41463.681250000001</c:v>
                </c:pt>
                <c:pt idx="19243">
                  <c:v>41463.681597222225</c:v>
                </c:pt>
                <c:pt idx="19244">
                  <c:v>41463.681944444441</c:v>
                </c:pt>
                <c:pt idx="19245">
                  <c:v>41463.682291666664</c:v>
                </c:pt>
                <c:pt idx="19246">
                  <c:v>41463.682638888888</c:v>
                </c:pt>
                <c:pt idx="19247">
                  <c:v>41463.682986111111</c:v>
                </c:pt>
                <c:pt idx="19248">
                  <c:v>41463.683333333334</c:v>
                </c:pt>
                <c:pt idx="19249">
                  <c:v>41463.683680555558</c:v>
                </c:pt>
                <c:pt idx="19250">
                  <c:v>41463.684027777781</c:v>
                </c:pt>
                <c:pt idx="19251">
                  <c:v>41463.684374999997</c:v>
                </c:pt>
                <c:pt idx="19252">
                  <c:v>41463.68472222222</c:v>
                </c:pt>
                <c:pt idx="19253">
                  <c:v>41463.685069444444</c:v>
                </c:pt>
                <c:pt idx="19254">
                  <c:v>41463.685416666667</c:v>
                </c:pt>
                <c:pt idx="19255">
                  <c:v>41463.685763888891</c:v>
                </c:pt>
                <c:pt idx="19256">
                  <c:v>41463.686111111114</c:v>
                </c:pt>
                <c:pt idx="19257">
                  <c:v>41463.68645833333</c:v>
                </c:pt>
                <c:pt idx="19258">
                  <c:v>41463.686805555553</c:v>
                </c:pt>
                <c:pt idx="19259">
                  <c:v>41463.687152777777</c:v>
                </c:pt>
                <c:pt idx="19260">
                  <c:v>41463.6875</c:v>
                </c:pt>
                <c:pt idx="19261">
                  <c:v>41463.687847222223</c:v>
                </c:pt>
                <c:pt idx="19262">
                  <c:v>41463.688194444447</c:v>
                </c:pt>
                <c:pt idx="19263">
                  <c:v>41463.68854166667</c:v>
                </c:pt>
                <c:pt idx="19264">
                  <c:v>41463.688888888886</c:v>
                </c:pt>
                <c:pt idx="19265">
                  <c:v>41463.689236111109</c:v>
                </c:pt>
                <c:pt idx="19266">
                  <c:v>41463.689583333333</c:v>
                </c:pt>
                <c:pt idx="19267">
                  <c:v>41463.689930555556</c:v>
                </c:pt>
                <c:pt idx="19268">
                  <c:v>41463.69027777778</c:v>
                </c:pt>
                <c:pt idx="19269">
                  <c:v>41463.690625000003</c:v>
                </c:pt>
                <c:pt idx="19270">
                  <c:v>41463.690972222219</c:v>
                </c:pt>
                <c:pt idx="19271">
                  <c:v>41463.691319444442</c:v>
                </c:pt>
                <c:pt idx="19272">
                  <c:v>41463.691666666666</c:v>
                </c:pt>
                <c:pt idx="19273">
                  <c:v>41463.692013888889</c:v>
                </c:pt>
                <c:pt idx="19274">
                  <c:v>41463.692361111112</c:v>
                </c:pt>
                <c:pt idx="19275">
                  <c:v>41463.692708333336</c:v>
                </c:pt>
                <c:pt idx="19276">
                  <c:v>41463.693055555559</c:v>
                </c:pt>
                <c:pt idx="19277">
                  <c:v>41463.693402777775</c:v>
                </c:pt>
                <c:pt idx="19278">
                  <c:v>41463.693749999999</c:v>
                </c:pt>
                <c:pt idx="19279">
                  <c:v>41463.694097222222</c:v>
                </c:pt>
                <c:pt idx="19280">
                  <c:v>41463.694444444445</c:v>
                </c:pt>
                <c:pt idx="19281">
                  <c:v>41463.694791666669</c:v>
                </c:pt>
                <c:pt idx="19282">
                  <c:v>41463.695138888892</c:v>
                </c:pt>
                <c:pt idx="19283">
                  <c:v>41463.695486111108</c:v>
                </c:pt>
                <c:pt idx="19284">
                  <c:v>41463.695833333331</c:v>
                </c:pt>
                <c:pt idx="19285">
                  <c:v>41463.696180555555</c:v>
                </c:pt>
                <c:pt idx="19286">
                  <c:v>41463.696527777778</c:v>
                </c:pt>
                <c:pt idx="19287">
                  <c:v>41463.696875000001</c:v>
                </c:pt>
                <c:pt idx="19288">
                  <c:v>41463.697222222225</c:v>
                </c:pt>
                <c:pt idx="19289">
                  <c:v>41463.697569444441</c:v>
                </c:pt>
                <c:pt idx="19290">
                  <c:v>41463.697916666664</c:v>
                </c:pt>
                <c:pt idx="19291">
                  <c:v>41463.698263888888</c:v>
                </c:pt>
                <c:pt idx="19292">
                  <c:v>41463.698611111111</c:v>
                </c:pt>
                <c:pt idx="19293">
                  <c:v>41463.698958333334</c:v>
                </c:pt>
                <c:pt idx="19294">
                  <c:v>41463.699305555558</c:v>
                </c:pt>
                <c:pt idx="19295">
                  <c:v>41463.699652777781</c:v>
                </c:pt>
                <c:pt idx="19296">
                  <c:v>41463.699999999997</c:v>
                </c:pt>
                <c:pt idx="19297">
                  <c:v>41463.70034722222</c:v>
                </c:pt>
                <c:pt idx="19298">
                  <c:v>41463.700694444444</c:v>
                </c:pt>
                <c:pt idx="19299">
                  <c:v>41463.701041666667</c:v>
                </c:pt>
                <c:pt idx="19300">
                  <c:v>41463.701388888891</c:v>
                </c:pt>
                <c:pt idx="19301">
                  <c:v>41463.701736111114</c:v>
                </c:pt>
                <c:pt idx="19302">
                  <c:v>41463.70208333333</c:v>
                </c:pt>
                <c:pt idx="19303">
                  <c:v>41463.702430555553</c:v>
                </c:pt>
                <c:pt idx="19304">
                  <c:v>41463.702777777777</c:v>
                </c:pt>
                <c:pt idx="19305">
                  <c:v>41463.703125</c:v>
                </c:pt>
                <c:pt idx="19306">
                  <c:v>41463.703472222223</c:v>
                </c:pt>
                <c:pt idx="19307">
                  <c:v>41463.703819444447</c:v>
                </c:pt>
                <c:pt idx="19308">
                  <c:v>41463.70416666667</c:v>
                </c:pt>
                <c:pt idx="19309">
                  <c:v>41463.704513888886</c:v>
                </c:pt>
                <c:pt idx="19310">
                  <c:v>41463.704861111109</c:v>
                </c:pt>
                <c:pt idx="19311">
                  <c:v>41463.705208333333</c:v>
                </c:pt>
                <c:pt idx="19312">
                  <c:v>41463.705555555556</c:v>
                </c:pt>
                <c:pt idx="19313">
                  <c:v>41463.70590277778</c:v>
                </c:pt>
                <c:pt idx="19314">
                  <c:v>41463.706250000003</c:v>
                </c:pt>
                <c:pt idx="19315">
                  <c:v>41463.706597222219</c:v>
                </c:pt>
                <c:pt idx="19316">
                  <c:v>41463.706944444442</c:v>
                </c:pt>
                <c:pt idx="19317">
                  <c:v>41463.707291666666</c:v>
                </c:pt>
                <c:pt idx="19318">
                  <c:v>41463.707638888889</c:v>
                </c:pt>
                <c:pt idx="19319">
                  <c:v>41463.707986111112</c:v>
                </c:pt>
                <c:pt idx="19320">
                  <c:v>41463.708333333336</c:v>
                </c:pt>
                <c:pt idx="19321">
                  <c:v>41463.708680555559</c:v>
                </c:pt>
                <c:pt idx="19322">
                  <c:v>41463.709027777775</c:v>
                </c:pt>
                <c:pt idx="19323">
                  <c:v>41463.709374999999</c:v>
                </c:pt>
                <c:pt idx="19324">
                  <c:v>41463.709722222222</c:v>
                </c:pt>
                <c:pt idx="19325">
                  <c:v>41463.710069444445</c:v>
                </c:pt>
                <c:pt idx="19326">
                  <c:v>41463.710416666669</c:v>
                </c:pt>
                <c:pt idx="19327">
                  <c:v>41463.710763888892</c:v>
                </c:pt>
                <c:pt idx="19328">
                  <c:v>41463.711111111108</c:v>
                </c:pt>
                <c:pt idx="19329">
                  <c:v>41463.711458333331</c:v>
                </c:pt>
                <c:pt idx="19330">
                  <c:v>41463.711805555555</c:v>
                </c:pt>
                <c:pt idx="19331">
                  <c:v>41463.712152777778</c:v>
                </c:pt>
                <c:pt idx="19332">
                  <c:v>41463.712500000001</c:v>
                </c:pt>
                <c:pt idx="19333">
                  <c:v>41463.712847222225</c:v>
                </c:pt>
                <c:pt idx="19334">
                  <c:v>41463.713194444441</c:v>
                </c:pt>
                <c:pt idx="19335">
                  <c:v>41463.713541666664</c:v>
                </c:pt>
                <c:pt idx="19336">
                  <c:v>41463.713888888888</c:v>
                </c:pt>
                <c:pt idx="19337">
                  <c:v>41463.714236111111</c:v>
                </c:pt>
                <c:pt idx="19338">
                  <c:v>41463.714583333334</c:v>
                </c:pt>
                <c:pt idx="19339">
                  <c:v>41463.714930555558</c:v>
                </c:pt>
                <c:pt idx="19340">
                  <c:v>41463.715277777781</c:v>
                </c:pt>
                <c:pt idx="19341">
                  <c:v>41463.715624999997</c:v>
                </c:pt>
                <c:pt idx="19342">
                  <c:v>41463.71597222222</c:v>
                </c:pt>
                <c:pt idx="19343">
                  <c:v>41463.716319444444</c:v>
                </c:pt>
                <c:pt idx="19344">
                  <c:v>41463.716666666667</c:v>
                </c:pt>
                <c:pt idx="19345">
                  <c:v>41463.717013888891</c:v>
                </c:pt>
                <c:pt idx="19346">
                  <c:v>41463.717361111114</c:v>
                </c:pt>
                <c:pt idx="19347">
                  <c:v>41463.71770833333</c:v>
                </c:pt>
                <c:pt idx="19348">
                  <c:v>41463.718055555553</c:v>
                </c:pt>
                <c:pt idx="19349">
                  <c:v>41463.718402777777</c:v>
                </c:pt>
                <c:pt idx="19350">
                  <c:v>41463.71875</c:v>
                </c:pt>
                <c:pt idx="19351">
                  <c:v>41463.719097222223</c:v>
                </c:pt>
                <c:pt idx="19352">
                  <c:v>41463.719444444447</c:v>
                </c:pt>
                <c:pt idx="19353">
                  <c:v>41463.71979166667</c:v>
                </c:pt>
                <c:pt idx="19354">
                  <c:v>41463.720138888886</c:v>
                </c:pt>
                <c:pt idx="19355">
                  <c:v>41463.720486111109</c:v>
                </c:pt>
                <c:pt idx="19356">
                  <c:v>41463.720833333333</c:v>
                </c:pt>
                <c:pt idx="19357">
                  <c:v>41463.721180555556</c:v>
                </c:pt>
                <c:pt idx="19358">
                  <c:v>41463.72152777778</c:v>
                </c:pt>
                <c:pt idx="19359">
                  <c:v>41463.721875000003</c:v>
                </c:pt>
                <c:pt idx="19360">
                  <c:v>41463.722222222219</c:v>
                </c:pt>
                <c:pt idx="19361">
                  <c:v>41463.722569444442</c:v>
                </c:pt>
                <c:pt idx="19362">
                  <c:v>41463.722916666666</c:v>
                </c:pt>
                <c:pt idx="19363">
                  <c:v>41463.723263888889</c:v>
                </c:pt>
                <c:pt idx="19364">
                  <c:v>41463.723611111112</c:v>
                </c:pt>
                <c:pt idx="19365">
                  <c:v>41463.723958333336</c:v>
                </c:pt>
                <c:pt idx="19366">
                  <c:v>41463.724305555559</c:v>
                </c:pt>
                <c:pt idx="19367">
                  <c:v>41463.724652777775</c:v>
                </c:pt>
                <c:pt idx="19368">
                  <c:v>41463.724999999999</c:v>
                </c:pt>
                <c:pt idx="19369">
                  <c:v>41463.725347222222</c:v>
                </c:pt>
                <c:pt idx="19370">
                  <c:v>41463.725694444445</c:v>
                </c:pt>
                <c:pt idx="19371">
                  <c:v>41463.726041666669</c:v>
                </c:pt>
                <c:pt idx="19372">
                  <c:v>41463.726388888892</c:v>
                </c:pt>
                <c:pt idx="19373">
                  <c:v>41463.726736111108</c:v>
                </c:pt>
                <c:pt idx="19374">
                  <c:v>41463.727083333331</c:v>
                </c:pt>
                <c:pt idx="19375">
                  <c:v>41463.727430555555</c:v>
                </c:pt>
                <c:pt idx="19376">
                  <c:v>41463.727777777778</c:v>
                </c:pt>
                <c:pt idx="19377">
                  <c:v>41463.728125000001</c:v>
                </c:pt>
                <c:pt idx="19378">
                  <c:v>41463.728472222225</c:v>
                </c:pt>
                <c:pt idx="19379">
                  <c:v>41463.728819444441</c:v>
                </c:pt>
                <c:pt idx="19380">
                  <c:v>41463.729166666664</c:v>
                </c:pt>
                <c:pt idx="19381">
                  <c:v>41463.729513888888</c:v>
                </c:pt>
                <c:pt idx="19382">
                  <c:v>41463.729861111111</c:v>
                </c:pt>
                <c:pt idx="19383">
                  <c:v>41463.730208333334</c:v>
                </c:pt>
                <c:pt idx="19384">
                  <c:v>41463.730555555558</c:v>
                </c:pt>
                <c:pt idx="19385">
                  <c:v>41463.730902777781</c:v>
                </c:pt>
                <c:pt idx="19386">
                  <c:v>41463.731249999997</c:v>
                </c:pt>
                <c:pt idx="19387">
                  <c:v>41463.73159722222</c:v>
                </c:pt>
                <c:pt idx="19388">
                  <c:v>41463.731944444444</c:v>
                </c:pt>
                <c:pt idx="19389">
                  <c:v>41463.732291666667</c:v>
                </c:pt>
                <c:pt idx="19390">
                  <c:v>41463.732638888891</c:v>
                </c:pt>
                <c:pt idx="19391">
                  <c:v>41463.732986111114</c:v>
                </c:pt>
                <c:pt idx="19392">
                  <c:v>41463.73333333333</c:v>
                </c:pt>
                <c:pt idx="19393">
                  <c:v>41463.733680555553</c:v>
                </c:pt>
                <c:pt idx="19394">
                  <c:v>41463.734027777777</c:v>
                </c:pt>
                <c:pt idx="19395">
                  <c:v>41463.734375</c:v>
                </c:pt>
                <c:pt idx="19396">
                  <c:v>41463.734722222223</c:v>
                </c:pt>
                <c:pt idx="19397">
                  <c:v>41463.735069444447</c:v>
                </c:pt>
                <c:pt idx="19398">
                  <c:v>41463.73541666667</c:v>
                </c:pt>
                <c:pt idx="19399">
                  <c:v>41463.735763888886</c:v>
                </c:pt>
                <c:pt idx="19400">
                  <c:v>41463.736111111109</c:v>
                </c:pt>
                <c:pt idx="19401">
                  <c:v>41463.736458333333</c:v>
                </c:pt>
                <c:pt idx="19402">
                  <c:v>41463.736805555556</c:v>
                </c:pt>
                <c:pt idx="19403">
                  <c:v>41463.73715277778</c:v>
                </c:pt>
                <c:pt idx="19404">
                  <c:v>41463.737500000003</c:v>
                </c:pt>
                <c:pt idx="19405">
                  <c:v>41463.737847222219</c:v>
                </c:pt>
                <c:pt idx="19406">
                  <c:v>41463.738194444442</c:v>
                </c:pt>
                <c:pt idx="19407">
                  <c:v>41463.738541666666</c:v>
                </c:pt>
                <c:pt idx="19408">
                  <c:v>41463.738888888889</c:v>
                </c:pt>
                <c:pt idx="19409">
                  <c:v>41463.739236111112</c:v>
                </c:pt>
                <c:pt idx="19410">
                  <c:v>41463.739583333336</c:v>
                </c:pt>
                <c:pt idx="19411">
                  <c:v>41463.739930555559</c:v>
                </c:pt>
                <c:pt idx="19412">
                  <c:v>41463.740277777775</c:v>
                </c:pt>
                <c:pt idx="19413">
                  <c:v>41463.740624999999</c:v>
                </c:pt>
                <c:pt idx="19414">
                  <c:v>41463.740972222222</c:v>
                </c:pt>
                <c:pt idx="19415">
                  <c:v>41463.741319444445</c:v>
                </c:pt>
                <c:pt idx="19416">
                  <c:v>41463.741666666669</c:v>
                </c:pt>
                <c:pt idx="19417">
                  <c:v>41463.742013888892</c:v>
                </c:pt>
                <c:pt idx="19418">
                  <c:v>41463.742361111108</c:v>
                </c:pt>
                <c:pt idx="19419">
                  <c:v>41463.742708333331</c:v>
                </c:pt>
                <c:pt idx="19420">
                  <c:v>41463.743055555555</c:v>
                </c:pt>
                <c:pt idx="19421">
                  <c:v>41463.743402777778</c:v>
                </c:pt>
                <c:pt idx="19422">
                  <c:v>41463.743750000001</c:v>
                </c:pt>
                <c:pt idx="19423">
                  <c:v>41463.744097222225</c:v>
                </c:pt>
                <c:pt idx="19424">
                  <c:v>41463.744444444441</c:v>
                </c:pt>
                <c:pt idx="19425">
                  <c:v>41463.744791666664</c:v>
                </c:pt>
                <c:pt idx="19426">
                  <c:v>41463.745138888888</c:v>
                </c:pt>
                <c:pt idx="19427">
                  <c:v>41463.745486111111</c:v>
                </c:pt>
                <c:pt idx="19428">
                  <c:v>41463.745833333334</c:v>
                </c:pt>
                <c:pt idx="19429">
                  <c:v>41463.746180555558</c:v>
                </c:pt>
                <c:pt idx="19430">
                  <c:v>41463.746527777781</c:v>
                </c:pt>
                <c:pt idx="19431">
                  <c:v>41463.746874999997</c:v>
                </c:pt>
                <c:pt idx="19432">
                  <c:v>41463.74722222222</c:v>
                </c:pt>
                <c:pt idx="19433">
                  <c:v>41463.747569444444</c:v>
                </c:pt>
                <c:pt idx="19434">
                  <c:v>41463.747916666667</c:v>
                </c:pt>
                <c:pt idx="19435">
                  <c:v>41463.748263888891</c:v>
                </c:pt>
                <c:pt idx="19436">
                  <c:v>41463.748611111114</c:v>
                </c:pt>
                <c:pt idx="19437">
                  <c:v>41463.74895833333</c:v>
                </c:pt>
                <c:pt idx="19438">
                  <c:v>41463.749305555553</c:v>
                </c:pt>
                <c:pt idx="19439">
                  <c:v>41463.749652777777</c:v>
                </c:pt>
                <c:pt idx="19440">
                  <c:v>41463.75</c:v>
                </c:pt>
                <c:pt idx="19441">
                  <c:v>41463.750347222223</c:v>
                </c:pt>
                <c:pt idx="19442">
                  <c:v>41463.750694444447</c:v>
                </c:pt>
                <c:pt idx="19443">
                  <c:v>41463.75104166667</c:v>
                </c:pt>
                <c:pt idx="19444">
                  <c:v>41463.751388888886</c:v>
                </c:pt>
                <c:pt idx="19445">
                  <c:v>41463.751736111109</c:v>
                </c:pt>
                <c:pt idx="19446">
                  <c:v>41463.752083333333</c:v>
                </c:pt>
                <c:pt idx="19447">
                  <c:v>41463.752430555556</c:v>
                </c:pt>
                <c:pt idx="19448">
                  <c:v>41463.75277777778</c:v>
                </c:pt>
                <c:pt idx="19449">
                  <c:v>41463.753125000003</c:v>
                </c:pt>
                <c:pt idx="19450">
                  <c:v>41463.753472222219</c:v>
                </c:pt>
                <c:pt idx="19451">
                  <c:v>41463.753819444442</c:v>
                </c:pt>
                <c:pt idx="19452">
                  <c:v>41463.754166666666</c:v>
                </c:pt>
                <c:pt idx="19453">
                  <c:v>41463.754513888889</c:v>
                </c:pt>
                <c:pt idx="19454">
                  <c:v>41463.754861111112</c:v>
                </c:pt>
                <c:pt idx="19455">
                  <c:v>41463.755208333336</c:v>
                </c:pt>
                <c:pt idx="19456">
                  <c:v>41463.755555555559</c:v>
                </c:pt>
                <c:pt idx="19457">
                  <c:v>41463.755902777775</c:v>
                </c:pt>
                <c:pt idx="19458">
                  <c:v>41463.756249999999</c:v>
                </c:pt>
                <c:pt idx="19459">
                  <c:v>41463.756597222222</c:v>
                </c:pt>
                <c:pt idx="19460">
                  <c:v>41463.756944444445</c:v>
                </c:pt>
                <c:pt idx="19461">
                  <c:v>41463.757291666669</c:v>
                </c:pt>
                <c:pt idx="19462">
                  <c:v>41463.757638888892</c:v>
                </c:pt>
                <c:pt idx="19463">
                  <c:v>41463.757986111108</c:v>
                </c:pt>
                <c:pt idx="19464">
                  <c:v>41463.758333333331</c:v>
                </c:pt>
                <c:pt idx="19465">
                  <c:v>41463.758680555555</c:v>
                </c:pt>
                <c:pt idx="19466">
                  <c:v>41463.759027777778</c:v>
                </c:pt>
                <c:pt idx="19467">
                  <c:v>41463.759375000001</c:v>
                </c:pt>
                <c:pt idx="19468">
                  <c:v>41463.759722222225</c:v>
                </c:pt>
                <c:pt idx="19469">
                  <c:v>41463.760069444441</c:v>
                </c:pt>
                <c:pt idx="19470">
                  <c:v>41463.760416666664</c:v>
                </c:pt>
                <c:pt idx="19471">
                  <c:v>41463.760763888888</c:v>
                </c:pt>
                <c:pt idx="19472">
                  <c:v>41463.761111111111</c:v>
                </c:pt>
                <c:pt idx="19473">
                  <c:v>41463.761458333334</c:v>
                </c:pt>
                <c:pt idx="19474">
                  <c:v>41463.761805555558</c:v>
                </c:pt>
                <c:pt idx="19475">
                  <c:v>41463.762152777781</c:v>
                </c:pt>
                <c:pt idx="19476">
                  <c:v>41463.762499999997</c:v>
                </c:pt>
                <c:pt idx="19477">
                  <c:v>41463.76284722222</c:v>
                </c:pt>
                <c:pt idx="19478">
                  <c:v>41463.763194444444</c:v>
                </c:pt>
                <c:pt idx="19479">
                  <c:v>41463.763541666667</c:v>
                </c:pt>
                <c:pt idx="19480">
                  <c:v>41463.763888888891</c:v>
                </c:pt>
                <c:pt idx="19481">
                  <c:v>41463.764236111114</c:v>
                </c:pt>
                <c:pt idx="19482">
                  <c:v>41463.76458333333</c:v>
                </c:pt>
                <c:pt idx="19483">
                  <c:v>41463.764930555553</c:v>
                </c:pt>
                <c:pt idx="19484">
                  <c:v>41463.765277777777</c:v>
                </c:pt>
                <c:pt idx="19485">
                  <c:v>41463.765625</c:v>
                </c:pt>
                <c:pt idx="19486">
                  <c:v>41463.765972222223</c:v>
                </c:pt>
                <c:pt idx="19487">
                  <c:v>41463.766319444447</c:v>
                </c:pt>
                <c:pt idx="19488">
                  <c:v>41463.76666666667</c:v>
                </c:pt>
                <c:pt idx="19489">
                  <c:v>41463.767013888886</c:v>
                </c:pt>
                <c:pt idx="19490">
                  <c:v>41463.767361111109</c:v>
                </c:pt>
                <c:pt idx="19491">
                  <c:v>41463.767708333333</c:v>
                </c:pt>
                <c:pt idx="19492">
                  <c:v>41463.768055555556</c:v>
                </c:pt>
                <c:pt idx="19493">
                  <c:v>41463.76840277778</c:v>
                </c:pt>
                <c:pt idx="19494">
                  <c:v>41463.768750000003</c:v>
                </c:pt>
                <c:pt idx="19495">
                  <c:v>41463.769097222219</c:v>
                </c:pt>
                <c:pt idx="19496">
                  <c:v>41463.769444444442</c:v>
                </c:pt>
                <c:pt idx="19497">
                  <c:v>41463.769791666666</c:v>
                </c:pt>
                <c:pt idx="19498">
                  <c:v>41463.770138888889</c:v>
                </c:pt>
                <c:pt idx="19499">
                  <c:v>41463.770486111112</c:v>
                </c:pt>
                <c:pt idx="19500">
                  <c:v>41463.770833333336</c:v>
                </c:pt>
                <c:pt idx="19501">
                  <c:v>41463.771180555559</c:v>
                </c:pt>
                <c:pt idx="19502">
                  <c:v>41463.771527777775</c:v>
                </c:pt>
                <c:pt idx="19503">
                  <c:v>41463.771874999999</c:v>
                </c:pt>
                <c:pt idx="19504">
                  <c:v>41463.772222222222</c:v>
                </c:pt>
                <c:pt idx="19505">
                  <c:v>41463.772569444445</c:v>
                </c:pt>
                <c:pt idx="19506">
                  <c:v>41463.772916666669</c:v>
                </c:pt>
                <c:pt idx="19507">
                  <c:v>41463.773263888892</c:v>
                </c:pt>
                <c:pt idx="19508">
                  <c:v>41463.773611111108</c:v>
                </c:pt>
                <c:pt idx="19509">
                  <c:v>41463.773958333331</c:v>
                </c:pt>
                <c:pt idx="19510">
                  <c:v>41463.774305555555</c:v>
                </c:pt>
                <c:pt idx="19511">
                  <c:v>41463.774652777778</c:v>
                </c:pt>
                <c:pt idx="19512">
                  <c:v>41463.775000000001</c:v>
                </c:pt>
                <c:pt idx="19513">
                  <c:v>41463.775347222225</c:v>
                </c:pt>
                <c:pt idx="19514">
                  <c:v>41463.775694444441</c:v>
                </c:pt>
                <c:pt idx="19515">
                  <c:v>41463.776041666664</c:v>
                </c:pt>
                <c:pt idx="19516">
                  <c:v>41463.776388888888</c:v>
                </c:pt>
                <c:pt idx="19517">
                  <c:v>41463.776736111111</c:v>
                </c:pt>
                <c:pt idx="19518">
                  <c:v>41463.777083333334</c:v>
                </c:pt>
                <c:pt idx="19519">
                  <c:v>41463.777430555558</c:v>
                </c:pt>
                <c:pt idx="19520">
                  <c:v>41463.777777777781</c:v>
                </c:pt>
                <c:pt idx="19521">
                  <c:v>41463.778124999997</c:v>
                </c:pt>
                <c:pt idx="19522">
                  <c:v>41463.77847222222</c:v>
                </c:pt>
                <c:pt idx="19523">
                  <c:v>41463.778819444444</c:v>
                </c:pt>
                <c:pt idx="19524">
                  <c:v>41463.779166666667</c:v>
                </c:pt>
                <c:pt idx="19525">
                  <c:v>41463.779513888891</c:v>
                </c:pt>
                <c:pt idx="19526">
                  <c:v>41463.779861111114</c:v>
                </c:pt>
                <c:pt idx="19527">
                  <c:v>41463.78020833333</c:v>
                </c:pt>
                <c:pt idx="19528">
                  <c:v>41463.780555555553</c:v>
                </c:pt>
                <c:pt idx="19529">
                  <c:v>41463.780902777777</c:v>
                </c:pt>
                <c:pt idx="19530">
                  <c:v>41463.78125</c:v>
                </c:pt>
                <c:pt idx="19531">
                  <c:v>41463.781597222223</c:v>
                </c:pt>
                <c:pt idx="19532">
                  <c:v>41463.781944444447</c:v>
                </c:pt>
                <c:pt idx="19533">
                  <c:v>41463.78229166667</c:v>
                </c:pt>
                <c:pt idx="19534">
                  <c:v>41463.782638888886</c:v>
                </c:pt>
                <c:pt idx="19535">
                  <c:v>41463.782986111109</c:v>
                </c:pt>
                <c:pt idx="19536">
                  <c:v>41463.783333333333</c:v>
                </c:pt>
                <c:pt idx="19537">
                  <c:v>41463.783680555556</c:v>
                </c:pt>
                <c:pt idx="19538">
                  <c:v>41463.78402777778</c:v>
                </c:pt>
                <c:pt idx="19539">
                  <c:v>41463.784375000003</c:v>
                </c:pt>
                <c:pt idx="19540">
                  <c:v>41463.784722222219</c:v>
                </c:pt>
                <c:pt idx="19541">
                  <c:v>41463.785069444442</c:v>
                </c:pt>
                <c:pt idx="19542">
                  <c:v>41463.785416666666</c:v>
                </c:pt>
                <c:pt idx="19543">
                  <c:v>41463.785763888889</c:v>
                </c:pt>
                <c:pt idx="19544">
                  <c:v>41463.786111111112</c:v>
                </c:pt>
                <c:pt idx="19545">
                  <c:v>41463.786458333336</c:v>
                </c:pt>
                <c:pt idx="19546">
                  <c:v>41463.786805555559</c:v>
                </c:pt>
                <c:pt idx="19547">
                  <c:v>41463.787152777775</c:v>
                </c:pt>
                <c:pt idx="19548">
                  <c:v>41463.787499999999</c:v>
                </c:pt>
                <c:pt idx="19549">
                  <c:v>41463.787847222222</c:v>
                </c:pt>
                <c:pt idx="19550">
                  <c:v>41463.788194444445</c:v>
                </c:pt>
                <c:pt idx="19551">
                  <c:v>41463.788541666669</c:v>
                </c:pt>
                <c:pt idx="19552">
                  <c:v>41463.788888888892</c:v>
                </c:pt>
                <c:pt idx="19553">
                  <c:v>41463.789236111108</c:v>
                </c:pt>
                <c:pt idx="19554">
                  <c:v>41463.789583333331</c:v>
                </c:pt>
                <c:pt idx="19555">
                  <c:v>41463.789930555555</c:v>
                </c:pt>
                <c:pt idx="19556">
                  <c:v>41463.790277777778</c:v>
                </c:pt>
                <c:pt idx="19557">
                  <c:v>41463.790625000001</c:v>
                </c:pt>
                <c:pt idx="19558">
                  <c:v>41463.790972222225</c:v>
                </c:pt>
                <c:pt idx="19559">
                  <c:v>41463.791319444441</c:v>
                </c:pt>
                <c:pt idx="19560">
                  <c:v>41463.791666666664</c:v>
                </c:pt>
                <c:pt idx="19561">
                  <c:v>41463.792013888888</c:v>
                </c:pt>
                <c:pt idx="19562">
                  <c:v>41463.792361111111</c:v>
                </c:pt>
                <c:pt idx="19563">
                  <c:v>41463.792708333334</c:v>
                </c:pt>
                <c:pt idx="19564">
                  <c:v>41463.793055555558</c:v>
                </c:pt>
                <c:pt idx="19565">
                  <c:v>41463.793402777781</c:v>
                </c:pt>
                <c:pt idx="19566">
                  <c:v>41463.793749999997</c:v>
                </c:pt>
                <c:pt idx="19567">
                  <c:v>41463.79409722222</c:v>
                </c:pt>
                <c:pt idx="19568">
                  <c:v>41463.794444444444</c:v>
                </c:pt>
                <c:pt idx="19569">
                  <c:v>41463.794791666667</c:v>
                </c:pt>
                <c:pt idx="19570">
                  <c:v>41463.795138888891</c:v>
                </c:pt>
                <c:pt idx="19571">
                  <c:v>41463.795486111114</c:v>
                </c:pt>
                <c:pt idx="19572">
                  <c:v>41463.79583333333</c:v>
                </c:pt>
                <c:pt idx="19573">
                  <c:v>41463.796180555553</c:v>
                </c:pt>
                <c:pt idx="19574">
                  <c:v>41463.796527777777</c:v>
                </c:pt>
                <c:pt idx="19575">
                  <c:v>41463.796875</c:v>
                </c:pt>
                <c:pt idx="19576">
                  <c:v>41463.797222222223</c:v>
                </c:pt>
                <c:pt idx="19577">
                  <c:v>41463.797569444447</c:v>
                </c:pt>
                <c:pt idx="19578">
                  <c:v>41463.79791666667</c:v>
                </c:pt>
                <c:pt idx="19579">
                  <c:v>41463.798263888886</c:v>
                </c:pt>
                <c:pt idx="19580">
                  <c:v>41463.798611111109</c:v>
                </c:pt>
                <c:pt idx="19581">
                  <c:v>41463.798958333333</c:v>
                </c:pt>
                <c:pt idx="19582">
                  <c:v>41463.799305555556</c:v>
                </c:pt>
                <c:pt idx="19583">
                  <c:v>41463.79965277778</c:v>
                </c:pt>
                <c:pt idx="19584">
                  <c:v>41463.800000000003</c:v>
                </c:pt>
                <c:pt idx="19585">
                  <c:v>41463.800347222219</c:v>
                </c:pt>
                <c:pt idx="19586">
                  <c:v>41463.800694444442</c:v>
                </c:pt>
                <c:pt idx="19587">
                  <c:v>41463.801041666666</c:v>
                </c:pt>
                <c:pt idx="19588">
                  <c:v>41463.801388888889</c:v>
                </c:pt>
                <c:pt idx="19589">
                  <c:v>41463.801736111112</c:v>
                </c:pt>
                <c:pt idx="19590">
                  <c:v>41463.802083333336</c:v>
                </c:pt>
                <c:pt idx="19591">
                  <c:v>41463.802430555559</c:v>
                </c:pt>
                <c:pt idx="19592">
                  <c:v>41463.802777777775</c:v>
                </c:pt>
                <c:pt idx="19593">
                  <c:v>41463.803124999999</c:v>
                </c:pt>
                <c:pt idx="19594">
                  <c:v>41463.803472222222</c:v>
                </c:pt>
                <c:pt idx="19595">
                  <c:v>41463.803819444445</c:v>
                </c:pt>
                <c:pt idx="19596">
                  <c:v>41463.804166666669</c:v>
                </c:pt>
                <c:pt idx="19597">
                  <c:v>41463.804513888892</c:v>
                </c:pt>
                <c:pt idx="19598">
                  <c:v>41463.804861111108</c:v>
                </c:pt>
                <c:pt idx="19599">
                  <c:v>41463.805208333331</c:v>
                </c:pt>
                <c:pt idx="19600">
                  <c:v>41463.805555555555</c:v>
                </c:pt>
                <c:pt idx="19601">
                  <c:v>41463.805902777778</c:v>
                </c:pt>
                <c:pt idx="19602">
                  <c:v>41463.806250000001</c:v>
                </c:pt>
                <c:pt idx="19603">
                  <c:v>41463.806597222225</c:v>
                </c:pt>
                <c:pt idx="19604">
                  <c:v>41463.806944444441</c:v>
                </c:pt>
                <c:pt idx="19605">
                  <c:v>41463.807291666664</c:v>
                </c:pt>
                <c:pt idx="19606">
                  <c:v>41463.807638888888</c:v>
                </c:pt>
                <c:pt idx="19607">
                  <c:v>41463.807986111111</c:v>
                </c:pt>
                <c:pt idx="19608">
                  <c:v>41463.808333333334</c:v>
                </c:pt>
                <c:pt idx="19609">
                  <c:v>41463.808680555558</c:v>
                </c:pt>
                <c:pt idx="19610">
                  <c:v>41463.809027777781</c:v>
                </c:pt>
                <c:pt idx="19611">
                  <c:v>41463.809374999997</c:v>
                </c:pt>
                <c:pt idx="19612">
                  <c:v>41463.80972222222</c:v>
                </c:pt>
                <c:pt idx="19613">
                  <c:v>41463.810069444444</c:v>
                </c:pt>
                <c:pt idx="19614">
                  <c:v>41463.810416666667</c:v>
                </c:pt>
                <c:pt idx="19615">
                  <c:v>41463.810763888891</c:v>
                </c:pt>
                <c:pt idx="19616">
                  <c:v>41463.811111111114</c:v>
                </c:pt>
                <c:pt idx="19617">
                  <c:v>41463.81145833333</c:v>
                </c:pt>
                <c:pt idx="19618">
                  <c:v>41463.811805555553</c:v>
                </c:pt>
                <c:pt idx="19619">
                  <c:v>41463.812152777777</c:v>
                </c:pt>
                <c:pt idx="19620">
                  <c:v>41463.8125</c:v>
                </c:pt>
                <c:pt idx="19621">
                  <c:v>41463.812847222223</c:v>
                </c:pt>
                <c:pt idx="19622">
                  <c:v>41463.813194444447</c:v>
                </c:pt>
                <c:pt idx="19623">
                  <c:v>41463.81354166667</c:v>
                </c:pt>
                <c:pt idx="19624">
                  <c:v>41463.813888888886</c:v>
                </c:pt>
                <c:pt idx="19625">
                  <c:v>41463.814236111109</c:v>
                </c:pt>
                <c:pt idx="19626">
                  <c:v>41463.814583333333</c:v>
                </c:pt>
                <c:pt idx="19627">
                  <c:v>41463.814930555556</c:v>
                </c:pt>
                <c:pt idx="19628">
                  <c:v>41463.81527777778</c:v>
                </c:pt>
                <c:pt idx="19629">
                  <c:v>41463.815625000003</c:v>
                </c:pt>
                <c:pt idx="19630">
                  <c:v>41463.815972222219</c:v>
                </c:pt>
                <c:pt idx="19631">
                  <c:v>41463.816319444442</c:v>
                </c:pt>
                <c:pt idx="19632">
                  <c:v>41463.816666666666</c:v>
                </c:pt>
                <c:pt idx="19633">
                  <c:v>41463.817013888889</c:v>
                </c:pt>
                <c:pt idx="19634">
                  <c:v>41463.817361111112</c:v>
                </c:pt>
                <c:pt idx="19635">
                  <c:v>41463.817708333336</c:v>
                </c:pt>
                <c:pt idx="19636">
                  <c:v>41463.818055555559</c:v>
                </c:pt>
                <c:pt idx="19637">
                  <c:v>41463.818402777775</c:v>
                </c:pt>
                <c:pt idx="19638">
                  <c:v>41463.818749999999</c:v>
                </c:pt>
                <c:pt idx="19639">
                  <c:v>41463.819097222222</c:v>
                </c:pt>
                <c:pt idx="19640">
                  <c:v>41463.819444444445</c:v>
                </c:pt>
                <c:pt idx="19641">
                  <c:v>41463.819791666669</c:v>
                </c:pt>
                <c:pt idx="19642">
                  <c:v>41463.820138888892</c:v>
                </c:pt>
                <c:pt idx="19643">
                  <c:v>41463.820486111108</c:v>
                </c:pt>
                <c:pt idx="19644">
                  <c:v>41463.820833333331</c:v>
                </c:pt>
                <c:pt idx="19645">
                  <c:v>41463.821180555555</c:v>
                </c:pt>
                <c:pt idx="19646">
                  <c:v>41463.821527777778</c:v>
                </c:pt>
                <c:pt idx="19647">
                  <c:v>41463.821875000001</c:v>
                </c:pt>
                <c:pt idx="19648">
                  <c:v>41463.822222222225</c:v>
                </c:pt>
                <c:pt idx="19649">
                  <c:v>41463.822569444441</c:v>
                </c:pt>
                <c:pt idx="19650">
                  <c:v>41463.822916666664</c:v>
                </c:pt>
                <c:pt idx="19651">
                  <c:v>41463.823263888888</c:v>
                </c:pt>
                <c:pt idx="19652">
                  <c:v>41463.823611111111</c:v>
                </c:pt>
                <c:pt idx="19653">
                  <c:v>41463.823958333334</c:v>
                </c:pt>
                <c:pt idx="19654">
                  <c:v>41463.824305555558</c:v>
                </c:pt>
                <c:pt idx="19655">
                  <c:v>41463.824652777781</c:v>
                </c:pt>
                <c:pt idx="19656">
                  <c:v>41463.824999999997</c:v>
                </c:pt>
                <c:pt idx="19657">
                  <c:v>41463.82534722222</c:v>
                </c:pt>
                <c:pt idx="19658">
                  <c:v>41463.825694444444</c:v>
                </c:pt>
                <c:pt idx="19659">
                  <c:v>41463.826041666667</c:v>
                </c:pt>
                <c:pt idx="19660">
                  <c:v>41463.826388888891</c:v>
                </c:pt>
                <c:pt idx="19661">
                  <c:v>41463.826736111114</c:v>
                </c:pt>
                <c:pt idx="19662">
                  <c:v>41463.82708333333</c:v>
                </c:pt>
                <c:pt idx="19663">
                  <c:v>41463.827430555553</c:v>
                </c:pt>
                <c:pt idx="19664">
                  <c:v>41463.827777777777</c:v>
                </c:pt>
                <c:pt idx="19665">
                  <c:v>41463.828125</c:v>
                </c:pt>
                <c:pt idx="19666">
                  <c:v>41463.828472222223</c:v>
                </c:pt>
                <c:pt idx="19667">
                  <c:v>41463.828819444447</c:v>
                </c:pt>
                <c:pt idx="19668">
                  <c:v>41463.82916666667</c:v>
                </c:pt>
                <c:pt idx="19669">
                  <c:v>41463.829513888886</c:v>
                </c:pt>
                <c:pt idx="19670">
                  <c:v>41463.829861111109</c:v>
                </c:pt>
                <c:pt idx="19671">
                  <c:v>41463.830208333333</c:v>
                </c:pt>
                <c:pt idx="19672">
                  <c:v>41463.830555555556</c:v>
                </c:pt>
                <c:pt idx="19673">
                  <c:v>41463.83090277778</c:v>
                </c:pt>
                <c:pt idx="19674">
                  <c:v>41463.831250000003</c:v>
                </c:pt>
                <c:pt idx="19675">
                  <c:v>41463.831597222219</c:v>
                </c:pt>
                <c:pt idx="19676">
                  <c:v>41463.831944444442</c:v>
                </c:pt>
                <c:pt idx="19677">
                  <c:v>41463.832291666666</c:v>
                </c:pt>
                <c:pt idx="19678">
                  <c:v>41463.832638888889</c:v>
                </c:pt>
                <c:pt idx="19679">
                  <c:v>41463.832986111112</c:v>
                </c:pt>
                <c:pt idx="19680">
                  <c:v>41463.833333333336</c:v>
                </c:pt>
                <c:pt idx="19681">
                  <c:v>41463.833680555559</c:v>
                </c:pt>
                <c:pt idx="19682">
                  <c:v>41463.834027777775</c:v>
                </c:pt>
                <c:pt idx="19683">
                  <c:v>41463.834374999999</c:v>
                </c:pt>
                <c:pt idx="19684">
                  <c:v>41463.834722222222</c:v>
                </c:pt>
                <c:pt idx="19685">
                  <c:v>41463.835069444445</c:v>
                </c:pt>
                <c:pt idx="19686">
                  <c:v>41463.835416666669</c:v>
                </c:pt>
                <c:pt idx="19687">
                  <c:v>41463.835763888892</c:v>
                </c:pt>
                <c:pt idx="19688">
                  <c:v>41463.836111111108</c:v>
                </c:pt>
                <c:pt idx="19689">
                  <c:v>41463.836458333331</c:v>
                </c:pt>
                <c:pt idx="19690">
                  <c:v>41463.836805555555</c:v>
                </c:pt>
                <c:pt idx="19691">
                  <c:v>41463.837152777778</c:v>
                </c:pt>
                <c:pt idx="19692">
                  <c:v>41463.837500000001</c:v>
                </c:pt>
                <c:pt idx="19693">
                  <c:v>41463.837847222225</c:v>
                </c:pt>
                <c:pt idx="19694">
                  <c:v>41463.838194444441</c:v>
                </c:pt>
                <c:pt idx="19695">
                  <c:v>41463.838541666664</c:v>
                </c:pt>
                <c:pt idx="19696">
                  <c:v>41463.838888888888</c:v>
                </c:pt>
                <c:pt idx="19697">
                  <c:v>41463.839236111111</c:v>
                </c:pt>
                <c:pt idx="19698">
                  <c:v>41463.839583333334</c:v>
                </c:pt>
                <c:pt idx="19699">
                  <c:v>41463.839930555558</c:v>
                </c:pt>
                <c:pt idx="19700">
                  <c:v>41463.840277777781</c:v>
                </c:pt>
                <c:pt idx="19701">
                  <c:v>41463.840624999997</c:v>
                </c:pt>
                <c:pt idx="19702">
                  <c:v>41463.84097222222</c:v>
                </c:pt>
                <c:pt idx="19703">
                  <c:v>41463.841319444444</c:v>
                </c:pt>
                <c:pt idx="19704">
                  <c:v>41463.841666666667</c:v>
                </c:pt>
                <c:pt idx="19705">
                  <c:v>41463.842013888891</c:v>
                </c:pt>
                <c:pt idx="19706">
                  <c:v>41463.842361111114</c:v>
                </c:pt>
                <c:pt idx="19707">
                  <c:v>41463.84270833333</c:v>
                </c:pt>
                <c:pt idx="19708">
                  <c:v>41463.843055555553</c:v>
                </c:pt>
                <c:pt idx="19709">
                  <c:v>41463.843402777777</c:v>
                </c:pt>
                <c:pt idx="19710">
                  <c:v>41463.84375</c:v>
                </c:pt>
                <c:pt idx="19711">
                  <c:v>41463.844097222223</c:v>
                </c:pt>
                <c:pt idx="19712">
                  <c:v>41463.844444444447</c:v>
                </c:pt>
                <c:pt idx="19713">
                  <c:v>41463.84479166667</c:v>
                </c:pt>
                <c:pt idx="19714">
                  <c:v>41463.845138888886</c:v>
                </c:pt>
                <c:pt idx="19715">
                  <c:v>41463.845486111109</c:v>
                </c:pt>
                <c:pt idx="19716">
                  <c:v>41463.845833333333</c:v>
                </c:pt>
                <c:pt idx="19717">
                  <c:v>41463.846180555556</c:v>
                </c:pt>
                <c:pt idx="19718">
                  <c:v>41463.84652777778</c:v>
                </c:pt>
                <c:pt idx="19719">
                  <c:v>41463.846875000003</c:v>
                </c:pt>
                <c:pt idx="19720">
                  <c:v>41463.847222222219</c:v>
                </c:pt>
                <c:pt idx="19721">
                  <c:v>41463.847569444442</c:v>
                </c:pt>
                <c:pt idx="19722">
                  <c:v>41463.847916666666</c:v>
                </c:pt>
                <c:pt idx="19723">
                  <c:v>41463.848263888889</c:v>
                </c:pt>
                <c:pt idx="19724">
                  <c:v>41463.848611111112</c:v>
                </c:pt>
                <c:pt idx="19725">
                  <c:v>41463.848958333336</c:v>
                </c:pt>
                <c:pt idx="19726">
                  <c:v>41463.849305555559</c:v>
                </c:pt>
                <c:pt idx="19727">
                  <c:v>41463.849652777775</c:v>
                </c:pt>
                <c:pt idx="19728">
                  <c:v>41463.85</c:v>
                </c:pt>
                <c:pt idx="19729">
                  <c:v>41463.850347222222</c:v>
                </c:pt>
                <c:pt idx="19730">
                  <c:v>41463.850694444445</c:v>
                </c:pt>
                <c:pt idx="19731">
                  <c:v>41463.851041666669</c:v>
                </c:pt>
                <c:pt idx="19732">
                  <c:v>41463.851388888892</c:v>
                </c:pt>
                <c:pt idx="19733">
                  <c:v>41463.851736111108</c:v>
                </c:pt>
                <c:pt idx="19734">
                  <c:v>41463.852083333331</c:v>
                </c:pt>
                <c:pt idx="19735">
                  <c:v>41463.852430555555</c:v>
                </c:pt>
                <c:pt idx="19736">
                  <c:v>41463.852777777778</c:v>
                </c:pt>
                <c:pt idx="19737">
                  <c:v>41463.853125000001</c:v>
                </c:pt>
                <c:pt idx="19738">
                  <c:v>41463.853472222225</c:v>
                </c:pt>
                <c:pt idx="19739">
                  <c:v>41463.853819444441</c:v>
                </c:pt>
                <c:pt idx="19740">
                  <c:v>41463.854166666664</c:v>
                </c:pt>
                <c:pt idx="19741">
                  <c:v>41463.854513888888</c:v>
                </c:pt>
                <c:pt idx="19742">
                  <c:v>41463.854861111111</c:v>
                </c:pt>
                <c:pt idx="19743">
                  <c:v>41463.855208333334</c:v>
                </c:pt>
                <c:pt idx="19744">
                  <c:v>41463.855555555558</c:v>
                </c:pt>
                <c:pt idx="19745">
                  <c:v>41463.855902777781</c:v>
                </c:pt>
                <c:pt idx="19746">
                  <c:v>41463.856249999997</c:v>
                </c:pt>
                <c:pt idx="19747">
                  <c:v>41463.85659722222</c:v>
                </c:pt>
                <c:pt idx="19748">
                  <c:v>41463.856944444444</c:v>
                </c:pt>
                <c:pt idx="19749">
                  <c:v>41463.857291666667</c:v>
                </c:pt>
                <c:pt idx="19750">
                  <c:v>41463.857638888891</c:v>
                </c:pt>
                <c:pt idx="19751">
                  <c:v>41463.857986111114</c:v>
                </c:pt>
                <c:pt idx="19752">
                  <c:v>41463.85833333333</c:v>
                </c:pt>
                <c:pt idx="19753">
                  <c:v>41463.858680555553</c:v>
                </c:pt>
                <c:pt idx="19754">
                  <c:v>41463.859027777777</c:v>
                </c:pt>
                <c:pt idx="19755">
                  <c:v>41463.859375</c:v>
                </c:pt>
                <c:pt idx="19756">
                  <c:v>41463.859722222223</c:v>
                </c:pt>
                <c:pt idx="19757">
                  <c:v>41463.860069444447</c:v>
                </c:pt>
                <c:pt idx="19758">
                  <c:v>41463.86041666667</c:v>
                </c:pt>
                <c:pt idx="19759">
                  <c:v>41463.860763888886</c:v>
                </c:pt>
                <c:pt idx="19760">
                  <c:v>41463.861111111109</c:v>
                </c:pt>
                <c:pt idx="19761">
                  <c:v>41463.861458333333</c:v>
                </c:pt>
                <c:pt idx="19762">
                  <c:v>41463.861805555556</c:v>
                </c:pt>
                <c:pt idx="19763">
                  <c:v>41463.86215277778</c:v>
                </c:pt>
                <c:pt idx="19764">
                  <c:v>41463.862500000003</c:v>
                </c:pt>
                <c:pt idx="19765">
                  <c:v>41463.862847222219</c:v>
                </c:pt>
                <c:pt idx="19766">
                  <c:v>41463.863194444442</c:v>
                </c:pt>
                <c:pt idx="19767">
                  <c:v>41463.863541666666</c:v>
                </c:pt>
                <c:pt idx="19768">
                  <c:v>41463.863888888889</c:v>
                </c:pt>
                <c:pt idx="19769">
                  <c:v>41463.864236111112</c:v>
                </c:pt>
                <c:pt idx="19770">
                  <c:v>41463.864583333336</c:v>
                </c:pt>
                <c:pt idx="19771">
                  <c:v>41463.864930555559</c:v>
                </c:pt>
                <c:pt idx="19772">
                  <c:v>41463.865277777775</c:v>
                </c:pt>
                <c:pt idx="19773">
                  <c:v>41463.865624999999</c:v>
                </c:pt>
                <c:pt idx="19774">
                  <c:v>41463.865972222222</c:v>
                </c:pt>
                <c:pt idx="19775">
                  <c:v>41463.866319444445</c:v>
                </c:pt>
                <c:pt idx="19776">
                  <c:v>41463.866666666669</c:v>
                </c:pt>
                <c:pt idx="19777">
                  <c:v>41463.867013888892</c:v>
                </c:pt>
                <c:pt idx="19778">
                  <c:v>41463.867361111108</c:v>
                </c:pt>
                <c:pt idx="19779">
                  <c:v>41463.867708333331</c:v>
                </c:pt>
                <c:pt idx="19780">
                  <c:v>41463.868055555555</c:v>
                </c:pt>
                <c:pt idx="19781">
                  <c:v>41463.868402777778</c:v>
                </c:pt>
                <c:pt idx="19782">
                  <c:v>41463.868750000001</c:v>
                </c:pt>
                <c:pt idx="19783">
                  <c:v>41463.869097222225</c:v>
                </c:pt>
                <c:pt idx="19784">
                  <c:v>41463.869444444441</c:v>
                </c:pt>
                <c:pt idx="19785">
                  <c:v>41463.869791666664</c:v>
                </c:pt>
                <c:pt idx="19786">
                  <c:v>41463.870138888888</c:v>
                </c:pt>
                <c:pt idx="19787">
                  <c:v>41463.870486111111</c:v>
                </c:pt>
                <c:pt idx="19788">
                  <c:v>41463.870833333334</c:v>
                </c:pt>
                <c:pt idx="19789">
                  <c:v>41463.871180555558</c:v>
                </c:pt>
                <c:pt idx="19790">
                  <c:v>41463.871527777781</c:v>
                </c:pt>
                <c:pt idx="19791">
                  <c:v>41463.871874999997</c:v>
                </c:pt>
                <c:pt idx="19792">
                  <c:v>41463.87222222222</c:v>
                </c:pt>
                <c:pt idx="19793">
                  <c:v>41463.872569444444</c:v>
                </c:pt>
                <c:pt idx="19794">
                  <c:v>41463.872916666667</c:v>
                </c:pt>
                <c:pt idx="19795">
                  <c:v>41463.873263888891</c:v>
                </c:pt>
                <c:pt idx="19796">
                  <c:v>41463.873611111114</c:v>
                </c:pt>
                <c:pt idx="19797">
                  <c:v>41463.87395833333</c:v>
                </c:pt>
                <c:pt idx="19798">
                  <c:v>41463.874305555553</c:v>
                </c:pt>
                <c:pt idx="19799">
                  <c:v>41463.874652777777</c:v>
                </c:pt>
                <c:pt idx="19800">
                  <c:v>41463.875</c:v>
                </c:pt>
                <c:pt idx="19801">
                  <c:v>41463.875347222223</c:v>
                </c:pt>
                <c:pt idx="19802">
                  <c:v>41463.875694444447</c:v>
                </c:pt>
                <c:pt idx="19803">
                  <c:v>41463.87604166667</c:v>
                </c:pt>
                <c:pt idx="19804">
                  <c:v>41463.876388888886</c:v>
                </c:pt>
                <c:pt idx="19805">
                  <c:v>41463.876736111109</c:v>
                </c:pt>
                <c:pt idx="19806">
                  <c:v>41463.877083333333</c:v>
                </c:pt>
                <c:pt idx="19807">
                  <c:v>41463.877430555556</c:v>
                </c:pt>
                <c:pt idx="19808">
                  <c:v>41463.87777777778</c:v>
                </c:pt>
                <c:pt idx="19809">
                  <c:v>41463.878125000003</c:v>
                </c:pt>
                <c:pt idx="19810">
                  <c:v>41463.878472222219</c:v>
                </c:pt>
                <c:pt idx="19811">
                  <c:v>41463.878819444442</c:v>
                </c:pt>
                <c:pt idx="19812">
                  <c:v>41463.879166666666</c:v>
                </c:pt>
                <c:pt idx="19813">
                  <c:v>41463.879513888889</c:v>
                </c:pt>
                <c:pt idx="19814">
                  <c:v>41463.879861111112</c:v>
                </c:pt>
                <c:pt idx="19815">
                  <c:v>41463.880208333336</c:v>
                </c:pt>
                <c:pt idx="19816">
                  <c:v>41463.880555555559</c:v>
                </c:pt>
                <c:pt idx="19817">
                  <c:v>41463.880902777775</c:v>
                </c:pt>
                <c:pt idx="19818">
                  <c:v>41463.881249999999</c:v>
                </c:pt>
                <c:pt idx="19819">
                  <c:v>41463.881597222222</c:v>
                </c:pt>
                <c:pt idx="19820">
                  <c:v>41463.881944444445</c:v>
                </c:pt>
                <c:pt idx="19821">
                  <c:v>41463.882291666669</c:v>
                </c:pt>
                <c:pt idx="19822">
                  <c:v>41463.882638888892</c:v>
                </c:pt>
                <c:pt idx="19823">
                  <c:v>41463.882986111108</c:v>
                </c:pt>
                <c:pt idx="19824">
                  <c:v>41463.883333333331</c:v>
                </c:pt>
                <c:pt idx="19825">
                  <c:v>41463.883680555555</c:v>
                </c:pt>
                <c:pt idx="19826">
                  <c:v>41463.884027777778</c:v>
                </c:pt>
                <c:pt idx="19827">
                  <c:v>41463.884375000001</c:v>
                </c:pt>
                <c:pt idx="19828">
                  <c:v>41463.884722222225</c:v>
                </c:pt>
                <c:pt idx="19829">
                  <c:v>41463.885069444441</c:v>
                </c:pt>
                <c:pt idx="19830">
                  <c:v>41463.885416666664</c:v>
                </c:pt>
                <c:pt idx="19831">
                  <c:v>41463.885763888888</c:v>
                </c:pt>
                <c:pt idx="19832">
                  <c:v>41463.886111111111</c:v>
                </c:pt>
                <c:pt idx="19833">
                  <c:v>41463.886458333334</c:v>
                </c:pt>
                <c:pt idx="19834">
                  <c:v>41463.886805555558</c:v>
                </c:pt>
                <c:pt idx="19835">
                  <c:v>41463.887152777781</c:v>
                </c:pt>
                <c:pt idx="19836">
                  <c:v>41463.887499999997</c:v>
                </c:pt>
                <c:pt idx="19837">
                  <c:v>41463.88784722222</c:v>
                </c:pt>
                <c:pt idx="19838">
                  <c:v>41463.888194444444</c:v>
                </c:pt>
                <c:pt idx="19839">
                  <c:v>41463.888541666667</c:v>
                </c:pt>
                <c:pt idx="19840">
                  <c:v>41463.888888888891</c:v>
                </c:pt>
                <c:pt idx="19841">
                  <c:v>41463.889236111114</c:v>
                </c:pt>
                <c:pt idx="19842">
                  <c:v>41463.88958333333</c:v>
                </c:pt>
                <c:pt idx="19843">
                  <c:v>41463.889930555553</c:v>
                </c:pt>
                <c:pt idx="19844">
                  <c:v>41463.890277777777</c:v>
                </c:pt>
                <c:pt idx="19845">
                  <c:v>41463.890625</c:v>
                </c:pt>
                <c:pt idx="19846">
                  <c:v>41463.890972222223</c:v>
                </c:pt>
                <c:pt idx="19847">
                  <c:v>41463.891319444447</c:v>
                </c:pt>
                <c:pt idx="19848">
                  <c:v>41463.89166666667</c:v>
                </c:pt>
                <c:pt idx="19849">
                  <c:v>41463.892013888886</c:v>
                </c:pt>
                <c:pt idx="19850">
                  <c:v>41463.892361111109</c:v>
                </c:pt>
                <c:pt idx="19851">
                  <c:v>41463.892708333333</c:v>
                </c:pt>
                <c:pt idx="19852">
                  <c:v>41463.893055555556</c:v>
                </c:pt>
                <c:pt idx="19853">
                  <c:v>41463.89340277778</c:v>
                </c:pt>
                <c:pt idx="19854">
                  <c:v>41463.893750000003</c:v>
                </c:pt>
                <c:pt idx="19855">
                  <c:v>41463.894097222219</c:v>
                </c:pt>
                <c:pt idx="19856">
                  <c:v>41463.894444444442</c:v>
                </c:pt>
                <c:pt idx="19857">
                  <c:v>41463.894791666666</c:v>
                </c:pt>
                <c:pt idx="19858">
                  <c:v>41463.895138888889</c:v>
                </c:pt>
                <c:pt idx="19859">
                  <c:v>41463.895486111112</c:v>
                </c:pt>
                <c:pt idx="19860">
                  <c:v>41463.895833333336</c:v>
                </c:pt>
                <c:pt idx="19861">
                  <c:v>41463.896180555559</c:v>
                </c:pt>
                <c:pt idx="19862">
                  <c:v>41463.896527777775</c:v>
                </c:pt>
                <c:pt idx="19863">
                  <c:v>41463.896874999999</c:v>
                </c:pt>
                <c:pt idx="19864">
                  <c:v>41463.897222222222</c:v>
                </c:pt>
                <c:pt idx="19865">
                  <c:v>41463.897569444445</c:v>
                </c:pt>
                <c:pt idx="19866">
                  <c:v>41463.897916666669</c:v>
                </c:pt>
                <c:pt idx="19867">
                  <c:v>41463.898263888892</c:v>
                </c:pt>
                <c:pt idx="19868">
                  <c:v>41463.898611111108</c:v>
                </c:pt>
                <c:pt idx="19869">
                  <c:v>41463.898958333331</c:v>
                </c:pt>
                <c:pt idx="19870">
                  <c:v>41463.899305555555</c:v>
                </c:pt>
                <c:pt idx="19871">
                  <c:v>41463.899652777778</c:v>
                </c:pt>
                <c:pt idx="19872">
                  <c:v>41463.9</c:v>
                </c:pt>
                <c:pt idx="19873">
                  <c:v>41463.900347222225</c:v>
                </c:pt>
                <c:pt idx="19874">
                  <c:v>41463.900694444441</c:v>
                </c:pt>
                <c:pt idx="19875">
                  <c:v>41463.901041666664</c:v>
                </c:pt>
                <c:pt idx="19876">
                  <c:v>41463.901388888888</c:v>
                </c:pt>
                <c:pt idx="19877">
                  <c:v>41463.901736111111</c:v>
                </c:pt>
                <c:pt idx="19878">
                  <c:v>41463.902083333334</c:v>
                </c:pt>
                <c:pt idx="19879">
                  <c:v>41463.902430555558</c:v>
                </c:pt>
                <c:pt idx="19880">
                  <c:v>41463.902777777781</c:v>
                </c:pt>
                <c:pt idx="19881">
                  <c:v>41463.903124999997</c:v>
                </c:pt>
                <c:pt idx="19882">
                  <c:v>41463.90347222222</c:v>
                </c:pt>
                <c:pt idx="19883">
                  <c:v>41463.903819444444</c:v>
                </c:pt>
                <c:pt idx="19884">
                  <c:v>41463.904166666667</c:v>
                </c:pt>
                <c:pt idx="19885">
                  <c:v>41463.904513888891</c:v>
                </c:pt>
                <c:pt idx="19886">
                  <c:v>41463.904861111114</c:v>
                </c:pt>
                <c:pt idx="19887">
                  <c:v>41463.90520833333</c:v>
                </c:pt>
                <c:pt idx="19888">
                  <c:v>41463.905555555553</c:v>
                </c:pt>
                <c:pt idx="19889">
                  <c:v>41463.905902777777</c:v>
                </c:pt>
                <c:pt idx="19890">
                  <c:v>41463.90625</c:v>
                </c:pt>
                <c:pt idx="19891">
                  <c:v>41463.906597222223</c:v>
                </c:pt>
                <c:pt idx="19892">
                  <c:v>41463.906944444447</c:v>
                </c:pt>
                <c:pt idx="19893">
                  <c:v>41463.90729166667</c:v>
                </c:pt>
                <c:pt idx="19894">
                  <c:v>41463.907638888886</c:v>
                </c:pt>
                <c:pt idx="19895">
                  <c:v>41463.907986111109</c:v>
                </c:pt>
                <c:pt idx="19896">
                  <c:v>41463.908333333333</c:v>
                </c:pt>
                <c:pt idx="19897">
                  <c:v>41463.908680555556</c:v>
                </c:pt>
                <c:pt idx="19898">
                  <c:v>41463.90902777778</c:v>
                </c:pt>
                <c:pt idx="19899">
                  <c:v>41463.909375000003</c:v>
                </c:pt>
                <c:pt idx="19900">
                  <c:v>41463.909722222219</c:v>
                </c:pt>
                <c:pt idx="19901">
                  <c:v>41463.910069444442</c:v>
                </c:pt>
                <c:pt idx="19902">
                  <c:v>41463.910416666666</c:v>
                </c:pt>
                <c:pt idx="19903">
                  <c:v>41463.910763888889</c:v>
                </c:pt>
                <c:pt idx="19904">
                  <c:v>41463.911111111112</c:v>
                </c:pt>
                <c:pt idx="19905">
                  <c:v>41463.911458333336</c:v>
                </c:pt>
                <c:pt idx="19906">
                  <c:v>41463.911805555559</c:v>
                </c:pt>
                <c:pt idx="19907">
                  <c:v>41463.912152777775</c:v>
                </c:pt>
                <c:pt idx="19908">
                  <c:v>41463.912499999999</c:v>
                </c:pt>
                <c:pt idx="19909">
                  <c:v>41463.912847222222</c:v>
                </c:pt>
                <c:pt idx="19910">
                  <c:v>41463.913194444445</c:v>
                </c:pt>
                <c:pt idx="19911">
                  <c:v>41463.913541666669</c:v>
                </c:pt>
                <c:pt idx="19912">
                  <c:v>41463.913888888892</c:v>
                </c:pt>
                <c:pt idx="19913">
                  <c:v>41463.914236111108</c:v>
                </c:pt>
                <c:pt idx="19914">
                  <c:v>41463.914583333331</c:v>
                </c:pt>
                <c:pt idx="19915">
                  <c:v>41463.914930555555</c:v>
                </c:pt>
                <c:pt idx="19916">
                  <c:v>41463.915277777778</c:v>
                </c:pt>
                <c:pt idx="19917">
                  <c:v>41463.915625000001</c:v>
                </c:pt>
                <c:pt idx="19918">
                  <c:v>41463.915972222225</c:v>
                </c:pt>
                <c:pt idx="19919">
                  <c:v>41463.916319444441</c:v>
                </c:pt>
                <c:pt idx="19920">
                  <c:v>41463.916666666664</c:v>
                </c:pt>
                <c:pt idx="19921">
                  <c:v>41463.917013888888</c:v>
                </c:pt>
                <c:pt idx="19922">
                  <c:v>41463.917361111111</c:v>
                </c:pt>
                <c:pt idx="19923">
                  <c:v>41463.917708333334</c:v>
                </c:pt>
                <c:pt idx="19924">
                  <c:v>41463.918055555558</c:v>
                </c:pt>
                <c:pt idx="19925">
                  <c:v>41463.918402777781</c:v>
                </c:pt>
                <c:pt idx="19926">
                  <c:v>41463.918749999997</c:v>
                </c:pt>
                <c:pt idx="19927">
                  <c:v>41463.91909722222</c:v>
                </c:pt>
                <c:pt idx="19928">
                  <c:v>41463.919444444444</c:v>
                </c:pt>
                <c:pt idx="19929">
                  <c:v>41463.919791666667</c:v>
                </c:pt>
                <c:pt idx="19930">
                  <c:v>41463.920138888891</c:v>
                </c:pt>
                <c:pt idx="19931">
                  <c:v>41463.920486111114</c:v>
                </c:pt>
                <c:pt idx="19932">
                  <c:v>41463.92083333333</c:v>
                </c:pt>
                <c:pt idx="19933">
                  <c:v>41463.921180555553</c:v>
                </c:pt>
                <c:pt idx="19934">
                  <c:v>41463.921527777777</c:v>
                </c:pt>
                <c:pt idx="19935">
                  <c:v>41463.921875</c:v>
                </c:pt>
                <c:pt idx="19936">
                  <c:v>41463.922222222223</c:v>
                </c:pt>
                <c:pt idx="19937">
                  <c:v>41463.922569444447</c:v>
                </c:pt>
                <c:pt idx="19938">
                  <c:v>41463.92291666667</c:v>
                </c:pt>
                <c:pt idx="19939">
                  <c:v>41463.923263888886</c:v>
                </c:pt>
                <c:pt idx="19940">
                  <c:v>41463.923611111109</c:v>
                </c:pt>
                <c:pt idx="19941">
                  <c:v>41463.923958333333</c:v>
                </c:pt>
                <c:pt idx="19942">
                  <c:v>41463.924305555556</c:v>
                </c:pt>
                <c:pt idx="19943">
                  <c:v>41463.92465277778</c:v>
                </c:pt>
                <c:pt idx="19944">
                  <c:v>41463.925000000003</c:v>
                </c:pt>
                <c:pt idx="19945">
                  <c:v>41463.925347222219</c:v>
                </c:pt>
                <c:pt idx="19946">
                  <c:v>41463.925694444442</c:v>
                </c:pt>
                <c:pt idx="19947">
                  <c:v>41463.926041666666</c:v>
                </c:pt>
                <c:pt idx="19948">
                  <c:v>41463.926388888889</c:v>
                </c:pt>
                <c:pt idx="19949">
                  <c:v>41463.926736111112</c:v>
                </c:pt>
                <c:pt idx="19950">
                  <c:v>41463.927083333336</c:v>
                </c:pt>
                <c:pt idx="19951">
                  <c:v>41463.927430555559</c:v>
                </c:pt>
                <c:pt idx="19952">
                  <c:v>41463.927777777775</c:v>
                </c:pt>
                <c:pt idx="19953">
                  <c:v>41463.928124999999</c:v>
                </c:pt>
                <c:pt idx="19954">
                  <c:v>41463.928472222222</c:v>
                </c:pt>
                <c:pt idx="19955">
                  <c:v>41463.928819444445</c:v>
                </c:pt>
                <c:pt idx="19956">
                  <c:v>41463.929166666669</c:v>
                </c:pt>
                <c:pt idx="19957">
                  <c:v>41463.929513888892</c:v>
                </c:pt>
                <c:pt idx="19958">
                  <c:v>41463.929861111108</c:v>
                </c:pt>
                <c:pt idx="19959">
                  <c:v>41463.930208333331</c:v>
                </c:pt>
                <c:pt idx="19960">
                  <c:v>41463.930555555555</c:v>
                </c:pt>
                <c:pt idx="19961">
                  <c:v>41463.930902777778</c:v>
                </c:pt>
                <c:pt idx="19962">
                  <c:v>41463.931250000001</c:v>
                </c:pt>
                <c:pt idx="19963">
                  <c:v>41463.931597222225</c:v>
                </c:pt>
                <c:pt idx="19964">
                  <c:v>41463.931944444441</c:v>
                </c:pt>
                <c:pt idx="19965">
                  <c:v>41463.932291666664</c:v>
                </c:pt>
                <c:pt idx="19966">
                  <c:v>41463.932638888888</c:v>
                </c:pt>
                <c:pt idx="19967">
                  <c:v>41463.932986111111</c:v>
                </c:pt>
                <c:pt idx="19968">
                  <c:v>41463.933333333334</c:v>
                </c:pt>
                <c:pt idx="19969">
                  <c:v>41463.933680555558</c:v>
                </c:pt>
                <c:pt idx="19970">
                  <c:v>41463.934027777781</c:v>
                </c:pt>
                <c:pt idx="19971">
                  <c:v>41463.934374999997</c:v>
                </c:pt>
                <c:pt idx="19972">
                  <c:v>41463.93472222222</c:v>
                </c:pt>
                <c:pt idx="19973">
                  <c:v>41463.935069444444</c:v>
                </c:pt>
                <c:pt idx="19974">
                  <c:v>41463.935416666667</c:v>
                </c:pt>
                <c:pt idx="19975">
                  <c:v>41463.935763888891</c:v>
                </c:pt>
                <c:pt idx="19976">
                  <c:v>41463.936111111114</c:v>
                </c:pt>
                <c:pt idx="19977">
                  <c:v>41463.93645833333</c:v>
                </c:pt>
                <c:pt idx="19978">
                  <c:v>41463.936805555553</c:v>
                </c:pt>
                <c:pt idx="19979">
                  <c:v>41463.937152777777</c:v>
                </c:pt>
                <c:pt idx="19980">
                  <c:v>41463.9375</c:v>
                </c:pt>
                <c:pt idx="19981">
                  <c:v>41463.937847222223</c:v>
                </c:pt>
                <c:pt idx="19982">
                  <c:v>41463.938194444447</c:v>
                </c:pt>
                <c:pt idx="19983">
                  <c:v>41463.93854166667</c:v>
                </c:pt>
                <c:pt idx="19984">
                  <c:v>41463.938888888886</c:v>
                </c:pt>
                <c:pt idx="19985">
                  <c:v>41463.939236111109</c:v>
                </c:pt>
                <c:pt idx="19986">
                  <c:v>41463.939583333333</c:v>
                </c:pt>
                <c:pt idx="19987">
                  <c:v>41463.939930555556</c:v>
                </c:pt>
                <c:pt idx="19988">
                  <c:v>41463.94027777778</c:v>
                </c:pt>
                <c:pt idx="19989">
                  <c:v>41463.940625000003</c:v>
                </c:pt>
                <c:pt idx="19990">
                  <c:v>41463.940972222219</c:v>
                </c:pt>
                <c:pt idx="19991">
                  <c:v>41463.941319444442</c:v>
                </c:pt>
                <c:pt idx="19992">
                  <c:v>41463.941666666666</c:v>
                </c:pt>
                <c:pt idx="19993">
                  <c:v>41463.942013888889</c:v>
                </c:pt>
                <c:pt idx="19994">
                  <c:v>41463.942361111112</c:v>
                </c:pt>
                <c:pt idx="19995">
                  <c:v>41463.942708333336</c:v>
                </c:pt>
                <c:pt idx="19996">
                  <c:v>41463.943055555559</c:v>
                </c:pt>
                <c:pt idx="19997">
                  <c:v>41463.943402777775</c:v>
                </c:pt>
                <c:pt idx="19998">
                  <c:v>41463.943749999999</c:v>
                </c:pt>
                <c:pt idx="19999">
                  <c:v>41463.944097222222</c:v>
                </c:pt>
                <c:pt idx="20000">
                  <c:v>41463.944444444445</c:v>
                </c:pt>
                <c:pt idx="20001">
                  <c:v>41463.944791666669</c:v>
                </c:pt>
                <c:pt idx="20002">
                  <c:v>41463.945138888892</c:v>
                </c:pt>
                <c:pt idx="20003">
                  <c:v>41463.945486111108</c:v>
                </c:pt>
                <c:pt idx="20004">
                  <c:v>41463.945833333331</c:v>
                </c:pt>
                <c:pt idx="20005">
                  <c:v>41463.946180555555</c:v>
                </c:pt>
                <c:pt idx="20006">
                  <c:v>41463.946527777778</c:v>
                </c:pt>
                <c:pt idx="20007">
                  <c:v>41463.946875000001</c:v>
                </c:pt>
                <c:pt idx="20008">
                  <c:v>41463.947222222225</c:v>
                </c:pt>
                <c:pt idx="20009">
                  <c:v>41463.947569444441</c:v>
                </c:pt>
                <c:pt idx="20010">
                  <c:v>41463.947916666664</c:v>
                </c:pt>
                <c:pt idx="20011">
                  <c:v>41463.948263888888</c:v>
                </c:pt>
                <c:pt idx="20012">
                  <c:v>41463.948611111111</c:v>
                </c:pt>
                <c:pt idx="20013">
                  <c:v>41463.948958333334</c:v>
                </c:pt>
                <c:pt idx="20014">
                  <c:v>41463.949305555558</c:v>
                </c:pt>
                <c:pt idx="20015">
                  <c:v>41463.949652777781</c:v>
                </c:pt>
                <c:pt idx="20016">
                  <c:v>41463.949999999997</c:v>
                </c:pt>
                <c:pt idx="20017">
                  <c:v>41463.95034722222</c:v>
                </c:pt>
                <c:pt idx="20018">
                  <c:v>41463.950694444444</c:v>
                </c:pt>
                <c:pt idx="20019">
                  <c:v>41463.951041666667</c:v>
                </c:pt>
                <c:pt idx="20020">
                  <c:v>41463.951388888891</c:v>
                </c:pt>
                <c:pt idx="20021">
                  <c:v>41463.951736111114</c:v>
                </c:pt>
                <c:pt idx="20022">
                  <c:v>41463.95208333333</c:v>
                </c:pt>
                <c:pt idx="20023">
                  <c:v>41463.952430555553</c:v>
                </c:pt>
                <c:pt idx="20024">
                  <c:v>41463.952777777777</c:v>
                </c:pt>
                <c:pt idx="20025">
                  <c:v>41463.953125</c:v>
                </c:pt>
                <c:pt idx="20026">
                  <c:v>41463.953472222223</c:v>
                </c:pt>
                <c:pt idx="20027">
                  <c:v>41463.953819444447</c:v>
                </c:pt>
                <c:pt idx="20028">
                  <c:v>41463.95416666667</c:v>
                </c:pt>
                <c:pt idx="20029">
                  <c:v>41463.954513888886</c:v>
                </c:pt>
                <c:pt idx="20030">
                  <c:v>41463.954861111109</c:v>
                </c:pt>
                <c:pt idx="20031">
                  <c:v>41463.955208333333</c:v>
                </c:pt>
                <c:pt idx="20032">
                  <c:v>41463.955555555556</c:v>
                </c:pt>
                <c:pt idx="20033">
                  <c:v>41463.95590277778</c:v>
                </c:pt>
                <c:pt idx="20034">
                  <c:v>41463.956250000003</c:v>
                </c:pt>
                <c:pt idx="20035">
                  <c:v>41463.956597222219</c:v>
                </c:pt>
                <c:pt idx="20036">
                  <c:v>41463.956944444442</c:v>
                </c:pt>
                <c:pt idx="20037">
                  <c:v>41463.957291666666</c:v>
                </c:pt>
                <c:pt idx="20038">
                  <c:v>41463.957638888889</c:v>
                </c:pt>
                <c:pt idx="20039">
                  <c:v>41463.957986111112</c:v>
                </c:pt>
                <c:pt idx="20040">
                  <c:v>41463.958333333336</c:v>
                </c:pt>
                <c:pt idx="20041">
                  <c:v>41463.958680555559</c:v>
                </c:pt>
                <c:pt idx="20042">
                  <c:v>41463.959027777775</c:v>
                </c:pt>
                <c:pt idx="20043">
                  <c:v>41463.959374999999</c:v>
                </c:pt>
                <c:pt idx="20044">
                  <c:v>41463.959722222222</c:v>
                </c:pt>
                <c:pt idx="20045">
                  <c:v>41463.960069444445</c:v>
                </c:pt>
                <c:pt idx="20046">
                  <c:v>41463.960416666669</c:v>
                </c:pt>
                <c:pt idx="20047">
                  <c:v>41463.960763888892</c:v>
                </c:pt>
                <c:pt idx="20048">
                  <c:v>41463.961111111108</c:v>
                </c:pt>
                <c:pt idx="20049">
                  <c:v>41463.961458333331</c:v>
                </c:pt>
                <c:pt idx="20050">
                  <c:v>41463.961805555555</c:v>
                </c:pt>
                <c:pt idx="20051">
                  <c:v>41463.962152777778</c:v>
                </c:pt>
                <c:pt idx="20052">
                  <c:v>41463.962500000001</c:v>
                </c:pt>
                <c:pt idx="20053">
                  <c:v>41463.962847222225</c:v>
                </c:pt>
                <c:pt idx="20054">
                  <c:v>41463.963194444441</c:v>
                </c:pt>
                <c:pt idx="20055">
                  <c:v>41463.963541666664</c:v>
                </c:pt>
                <c:pt idx="20056">
                  <c:v>41463.963888888888</c:v>
                </c:pt>
                <c:pt idx="20057">
                  <c:v>41463.964236111111</c:v>
                </c:pt>
                <c:pt idx="20058">
                  <c:v>41463.964583333334</c:v>
                </c:pt>
                <c:pt idx="20059">
                  <c:v>41463.964930555558</c:v>
                </c:pt>
                <c:pt idx="20060">
                  <c:v>41463.965277777781</c:v>
                </c:pt>
                <c:pt idx="20061">
                  <c:v>41463.965624999997</c:v>
                </c:pt>
                <c:pt idx="20062">
                  <c:v>41463.96597222222</c:v>
                </c:pt>
                <c:pt idx="20063">
                  <c:v>41463.966319444444</c:v>
                </c:pt>
                <c:pt idx="20064">
                  <c:v>41463.966666666667</c:v>
                </c:pt>
                <c:pt idx="20065">
                  <c:v>41463.967013888891</c:v>
                </c:pt>
                <c:pt idx="20066">
                  <c:v>41463.967361111114</c:v>
                </c:pt>
                <c:pt idx="20067">
                  <c:v>41463.96770833333</c:v>
                </c:pt>
                <c:pt idx="20068">
                  <c:v>41463.968055555553</c:v>
                </c:pt>
                <c:pt idx="20069">
                  <c:v>41463.968402777777</c:v>
                </c:pt>
                <c:pt idx="20070">
                  <c:v>41463.96875</c:v>
                </c:pt>
                <c:pt idx="20071">
                  <c:v>41463.969097222223</c:v>
                </c:pt>
                <c:pt idx="20072">
                  <c:v>41463.969444444447</c:v>
                </c:pt>
                <c:pt idx="20073">
                  <c:v>41463.96979166667</c:v>
                </c:pt>
                <c:pt idx="20074">
                  <c:v>41463.970138888886</c:v>
                </c:pt>
                <c:pt idx="20075">
                  <c:v>41463.970486111109</c:v>
                </c:pt>
                <c:pt idx="20076">
                  <c:v>41463.970833333333</c:v>
                </c:pt>
                <c:pt idx="20077">
                  <c:v>41463.971180555556</c:v>
                </c:pt>
                <c:pt idx="20078">
                  <c:v>41463.97152777778</c:v>
                </c:pt>
                <c:pt idx="20079">
                  <c:v>41463.971875000003</c:v>
                </c:pt>
                <c:pt idx="20080">
                  <c:v>41463.972222222219</c:v>
                </c:pt>
                <c:pt idx="20081">
                  <c:v>41463.972569444442</c:v>
                </c:pt>
                <c:pt idx="20082">
                  <c:v>41463.972916666666</c:v>
                </c:pt>
                <c:pt idx="20083">
                  <c:v>41463.973263888889</c:v>
                </c:pt>
                <c:pt idx="20084">
                  <c:v>41463.973611111112</c:v>
                </c:pt>
                <c:pt idx="20085">
                  <c:v>41463.973958333336</c:v>
                </c:pt>
                <c:pt idx="20086">
                  <c:v>41463.974305555559</c:v>
                </c:pt>
                <c:pt idx="20087">
                  <c:v>41463.974652777775</c:v>
                </c:pt>
                <c:pt idx="20088">
                  <c:v>41463.974999999999</c:v>
                </c:pt>
                <c:pt idx="20089">
                  <c:v>41463.975347222222</c:v>
                </c:pt>
                <c:pt idx="20090">
                  <c:v>41463.975694444445</c:v>
                </c:pt>
                <c:pt idx="20091">
                  <c:v>41463.976041666669</c:v>
                </c:pt>
                <c:pt idx="20092">
                  <c:v>41463.976388888892</c:v>
                </c:pt>
                <c:pt idx="20093">
                  <c:v>41463.976736111108</c:v>
                </c:pt>
                <c:pt idx="20094">
                  <c:v>41463.977083333331</c:v>
                </c:pt>
                <c:pt idx="20095">
                  <c:v>41463.977430555555</c:v>
                </c:pt>
                <c:pt idx="20096">
                  <c:v>41463.977777777778</c:v>
                </c:pt>
                <c:pt idx="20097">
                  <c:v>41463.978125000001</c:v>
                </c:pt>
                <c:pt idx="20098">
                  <c:v>41463.978472222225</c:v>
                </c:pt>
                <c:pt idx="20099">
                  <c:v>41463.978819444441</c:v>
                </c:pt>
                <c:pt idx="20100">
                  <c:v>41463.979166666664</c:v>
                </c:pt>
                <c:pt idx="20101">
                  <c:v>41463.979513888888</c:v>
                </c:pt>
                <c:pt idx="20102">
                  <c:v>41463.979861111111</c:v>
                </c:pt>
                <c:pt idx="20103">
                  <c:v>41463.980208333334</c:v>
                </c:pt>
                <c:pt idx="20104">
                  <c:v>41463.980555555558</c:v>
                </c:pt>
                <c:pt idx="20105">
                  <c:v>41463.980902777781</c:v>
                </c:pt>
                <c:pt idx="20106">
                  <c:v>41463.981249999997</c:v>
                </c:pt>
                <c:pt idx="20107">
                  <c:v>41463.98159722222</c:v>
                </c:pt>
                <c:pt idx="20108">
                  <c:v>41463.981944444444</c:v>
                </c:pt>
                <c:pt idx="20109">
                  <c:v>41463.982291666667</c:v>
                </c:pt>
                <c:pt idx="20110">
                  <c:v>41463.982638888891</c:v>
                </c:pt>
                <c:pt idx="20111">
                  <c:v>41463.982986111114</c:v>
                </c:pt>
                <c:pt idx="20112">
                  <c:v>41463.98333333333</c:v>
                </c:pt>
                <c:pt idx="20113">
                  <c:v>41463.983680555553</c:v>
                </c:pt>
                <c:pt idx="20114">
                  <c:v>41463.984027777777</c:v>
                </c:pt>
                <c:pt idx="20115">
                  <c:v>41463.984375</c:v>
                </c:pt>
                <c:pt idx="20116">
                  <c:v>41463.984722222223</c:v>
                </c:pt>
                <c:pt idx="20117">
                  <c:v>41463.985069444447</c:v>
                </c:pt>
                <c:pt idx="20118">
                  <c:v>41463.98541666667</c:v>
                </c:pt>
                <c:pt idx="20119">
                  <c:v>41463.985763888886</c:v>
                </c:pt>
                <c:pt idx="20120">
                  <c:v>41463.986111111109</c:v>
                </c:pt>
                <c:pt idx="20121">
                  <c:v>41463.986458333333</c:v>
                </c:pt>
                <c:pt idx="20122">
                  <c:v>41463.986805555556</c:v>
                </c:pt>
                <c:pt idx="20123">
                  <c:v>41463.98715277778</c:v>
                </c:pt>
                <c:pt idx="20124">
                  <c:v>41463.987500000003</c:v>
                </c:pt>
                <c:pt idx="20125">
                  <c:v>41463.987847222219</c:v>
                </c:pt>
                <c:pt idx="20126">
                  <c:v>41463.988194444442</c:v>
                </c:pt>
                <c:pt idx="20127">
                  <c:v>41463.988541666666</c:v>
                </c:pt>
                <c:pt idx="20128">
                  <c:v>41463.988888888889</c:v>
                </c:pt>
                <c:pt idx="20129">
                  <c:v>41463.989236111112</c:v>
                </c:pt>
                <c:pt idx="20130">
                  <c:v>41463.989583333336</c:v>
                </c:pt>
                <c:pt idx="20131">
                  <c:v>41463.989930555559</c:v>
                </c:pt>
                <c:pt idx="20132">
                  <c:v>41463.990277777775</c:v>
                </c:pt>
                <c:pt idx="20133">
                  <c:v>41463.990624999999</c:v>
                </c:pt>
                <c:pt idx="20134">
                  <c:v>41463.990972222222</c:v>
                </c:pt>
                <c:pt idx="20135">
                  <c:v>41463.991319444445</c:v>
                </c:pt>
                <c:pt idx="20136">
                  <c:v>41463.991666666669</c:v>
                </c:pt>
                <c:pt idx="20137">
                  <c:v>41463.992013888892</c:v>
                </c:pt>
                <c:pt idx="20138">
                  <c:v>41463.992361111108</c:v>
                </c:pt>
                <c:pt idx="20139">
                  <c:v>41463.992708333331</c:v>
                </c:pt>
                <c:pt idx="20140">
                  <c:v>41463.993055555555</c:v>
                </c:pt>
                <c:pt idx="20141">
                  <c:v>41463.993402777778</c:v>
                </c:pt>
                <c:pt idx="20142">
                  <c:v>41463.993750000001</c:v>
                </c:pt>
                <c:pt idx="20143">
                  <c:v>41463.994097222225</c:v>
                </c:pt>
                <c:pt idx="20144">
                  <c:v>41463.994444444441</c:v>
                </c:pt>
                <c:pt idx="20145">
                  <c:v>41463.994791666664</c:v>
                </c:pt>
                <c:pt idx="20146">
                  <c:v>41463.995138888888</c:v>
                </c:pt>
                <c:pt idx="20147">
                  <c:v>41463.995486111111</c:v>
                </c:pt>
                <c:pt idx="20148">
                  <c:v>41463.995833333334</c:v>
                </c:pt>
                <c:pt idx="20149">
                  <c:v>41463.996180555558</c:v>
                </c:pt>
                <c:pt idx="20150">
                  <c:v>41463.996527777781</c:v>
                </c:pt>
                <c:pt idx="20151">
                  <c:v>41463.996874999997</c:v>
                </c:pt>
                <c:pt idx="20152">
                  <c:v>41463.99722222222</c:v>
                </c:pt>
                <c:pt idx="20153">
                  <c:v>41463.997569444444</c:v>
                </c:pt>
                <c:pt idx="20154">
                  <c:v>41463.997916666667</c:v>
                </c:pt>
                <c:pt idx="20155">
                  <c:v>41463.998263888891</c:v>
                </c:pt>
                <c:pt idx="20156">
                  <c:v>41463.998611111114</c:v>
                </c:pt>
                <c:pt idx="20157">
                  <c:v>41463.99895833333</c:v>
                </c:pt>
                <c:pt idx="20158">
                  <c:v>41463.999305555553</c:v>
                </c:pt>
                <c:pt idx="20159">
                  <c:v>41463.999652777777</c:v>
                </c:pt>
                <c:pt idx="20160">
                  <c:v>41464</c:v>
                </c:pt>
                <c:pt idx="20161">
                  <c:v>41464.000347222223</c:v>
                </c:pt>
                <c:pt idx="20162">
                  <c:v>41464.000694444447</c:v>
                </c:pt>
                <c:pt idx="20163">
                  <c:v>41464.00104166667</c:v>
                </c:pt>
                <c:pt idx="20164">
                  <c:v>41464.001388888886</c:v>
                </c:pt>
                <c:pt idx="20165">
                  <c:v>41464.001736111109</c:v>
                </c:pt>
                <c:pt idx="20166">
                  <c:v>41464.002083333333</c:v>
                </c:pt>
                <c:pt idx="20167">
                  <c:v>41464.002430555556</c:v>
                </c:pt>
                <c:pt idx="20168">
                  <c:v>41464.00277777778</c:v>
                </c:pt>
                <c:pt idx="20169">
                  <c:v>41464.003125000003</c:v>
                </c:pt>
                <c:pt idx="20170">
                  <c:v>41464.003472222219</c:v>
                </c:pt>
                <c:pt idx="20171">
                  <c:v>41464.003819444442</c:v>
                </c:pt>
                <c:pt idx="20172">
                  <c:v>41464.004166666666</c:v>
                </c:pt>
                <c:pt idx="20173">
                  <c:v>41464.004513888889</c:v>
                </c:pt>
                <c:pt idx="20174">
                  <c:v>41464.004861111112</c:v>
                </c:pt>
                <c:pt idx="20175">
                  <c:v>41464.005208333336</c:v>
                </c:pt>
                <c:pt idx="20176">
                  <c:v>41464.005555555559</c:v>
                </c:pt>
                <c:pt idx="20177">
                  <c:v>41464.005902777775</c:v>
                </c:pt>
                <c:pt idx="20178">
                  <c:v>41464.006249999999</c:v>
                </c:pt>
                <c:pt idx="20179">
                  <c:v>41464.006597222222</c:v>
                </c:pt>
                <c:pt idx="20180">
                  <c:v>41464.006944444445</c:v>
                </c:pt>
                <c:pt idx="20181">
                  <c:v>41464.007291666669</c:v>
                </c:pt>
                <c:pt idx="20182">
                  <c:v>41464.007638888892</c:v>
                </c:pt>
                <c:pt idx="20183">
                  <c:v>41464.007986111108</c:v>
                </c:pt>
                <c:pt idx="20184">
                  <c:v>41464.008333333331</c:v>
                </c:pt>
                <c:pt idx="20185">
                  <c:v>41464.008680555555</c:v>
                </c:pt>
                <c:pt idx="20186">
                  <c:v>41464.009027777778</c:v>
                </c:pt>
                <c:pt idx="20187">
                  <c:v>41464.009375000001</c:v>
                </c:pt>
                <c:pt idx="20188">
                  <c:v>41464.009722222225</c:v>
                </c:pt>
                <c:pt idx="20189">
                  <c:v>41464.010069444441</c:v>
                </c:pt>
                <c:pt idx="20190">
                  <c:v>41464.010416666664</c:v>
                </c:pt>
                <c:pt idx="20191">
                  <c:v>41464.010763888888</c:v>
                </c:pt>
                <c:pt idx="20192">
                  <c:v>41464.011111111111</c:v>
                </c:pt>
                <c:pt idx="20193">
                  <c:v>41464.011458333334</c:v>
                </c:pt>
                <c:pt idx="20194">
                  <c:v>41464.011805555558</c:v>
                </c:pt>
                <c:pt idx="20195">
                  <c:v>41464.012152777781</c:v>
                </c:pt>
                <c:pt idx="20196">
                  <c:v>41464.012499999997</c:v>
                </c:pt>
                <c:pt idx="20197">
                  <c:v>41464.01284722222</c:v>
                </c:pt>
                <c:pt idx="20198">
                  <c:v>41464.013194444444</c:v>
                </c:pt>
                <c:pt idx="20199">
                  <c:v>41464.013541666667</c:v>
                </c:pt>
                <c:pt idx="20200">
                  <c:v>41464.013888888891</c:v>
                </c:pt>
                <c:pt idx="20201">
                  <c:v>41464.014236111114</c:v>
                </c:pt>
                <c:pt idx="20202">
                  <c:v>41464.01458333333</c:v>
                </c:pt>
                <c:pt idx="20203">
                  <c:v>41464.014930555553</c:v>
                </c:pt>
                <c:pt idx="20204">
                  <c:v>41464.015277777777</c:v>
                </c:pt>
                <c:pt idx="20205">
                  <c:v>41464.015625</c:v>
                </c:pt>
                <c:pt idx="20206">
                  <c:v>41464.015972222223</c:v>
                </c:pt>
                <c:pt idx="20207">
                  <c:v>41464.016319444447</c:v>
                </c:pt>
                <c:pt idx="20208">
                  <c:v>41464.01666666667</c:v>
                </c:pt>
                <c:pt idx="20209">
                  <c:v>41464.017013888886</c:v>
                </c:pt>
                <c:pt idx="20210">
                  <c:v>41464.017361111109</c:v>
                </c:pt>
                <c:pt idx="20211">
                  <c:v>41464.017708333333</c:v>
                </c:pt>
                <c:pt idx="20212">
                  <c:v>41464.018055555556</c:v>
                </c:pt>
                <c:pt idx="20213">
                  <c:v>41464.01840277778</c:v>
                </c:pt>
                <c:pt idx="20214">
                  <c:v>41464.018750000003</c:v>
                </c:pt>
                <c:pt idx="20215">
                  <c:v>41464.019097222219</c:v>
                </c:pt>
                <c:pt idx="20216">
                  <c:v>41464.019444444442</c:v>
                </c:pt>
                <c:pt idx="20217">
                  <c:v>41464.019791666666</c:v>
                </c:pt>
                <c:pt idx="20218">
                  <c:v>41464.020138888889</c:v>
                </c:pt>
                <c:pt idx="20219">
                  <c:v>41464.020486111112</c:v>
                </c:pt>
                <c:pt idx="20220">
                  <c:v>41464.020833333336</c:v>
                </c:pt>
                <c:pt idx="20221">
                  <c:v>41464.021180555559</c:v>
                </c:pt>
                <c:pt idx="20222">
                  <c:v>41464.021527777775</c:v>
                </c:pt>
                <c:pt idx="20223">
                  <c:v>41464.021874999999</c:v>
                </c:pt>
                <c:pt idx="20224">
                  <c:v>41464.022222222222</c:v>
                </c:pt>
                <c:pt idx="20225">
                  <c:v>41464.022569444445</c:v>
                </c:pt>
                <c:pt idx="20226">
                  <c:v>41464.022916666669</c:v>
                </c:pt>
                <c:pt idx="20227">
                  <c:v>41464.023263888892</c:v>
                </c:pt>
                <c:pt idx="20228">
                  <c:v>41464.023611111108</c:v>
                </c:pt>
                <c:pt idx="20229">
                  <c:v>41464.023958333331</c:v>
                </c:pt>
                <c:pt idx="20230">
                  <c:v>41464.024305555555</c:v>
                </c:pt>
                <c:pt idx="20231">
                  <c:v>41464.024652777778</c:v>
                </c:pt>
                <c:pt idx="20232">
                  <c:v>41464.025000000001</c:v>
                </c:pt>
                <c:pt idx="20233">
                  <c:v>41464.025347222225</c:v>
                </c:pt>
                <c:pt idx="20234">
                  <c:v>41464.025694444441</c:v>
                </c:pt>
                <c:pt idx="20235">
                  <c:v>41464.026041666664</c:v>
                </c:pt>
                <c:pt idx="20236">
                  <c:v>41464.026388888888</c:v>
                </c:pt>
                <c:pt idx="20237">
                  <c:v>41464.026736111111</c:v>
                </c:pt>
                <c:pt idx="20238">
                  <c:v>41464.027083333334</c:v>
                </c:pt>
                <c:pt idx="20239">
                  <c:v>41464.027430555558</c:v>
                </c:pt>
                <c:pt idx="20240">
                  <c:v>41464.027777777781</c:v>
                </c:pt>
                <c:pt idx="20241">
                  <c:v>41464.028124999997</c:v>
                </c:pt>
                <c:pt idx="20242">
                  <c:v>41464.02847222222</c:v>
                </c:pt>
                <c:pt idx="20243">
                  <c:v>41464.028819444444</c:v>
                </c:pt>
                <c:pt idx="20244">
                  <c:v>41464.029166666667</c:v>
                </c:pt>
                <c:pt idx="20245">
                  <c:v>41464.029513888891</c:v>
                </c:pt>
                <c:pt idx="20246">
                  <c:v>41464.029861111114</c:v>
                </c:pt>
                <c:pt idx="20247">
                  <c:v>41464.03020833333</c:v>
                </c:pt>
                <c:pt idx="20248">
                  <c:v>41464.030555555553</c:v>
                </c:pt>
                <c:pt idx="20249">
                  <c:v>41464.030902777777</c:v>
                </c:pt>
                <c:pt idx="20250">
                  <c:v>41464.03125</c:v>
                </c:pt>
                <c:pt idx="20251">
                  <c:v>41464.031597222223</c:v>
                </c:pt>
                <c:pt idx="20252">
                  <c:v>41464.031944444447</c:v>
                </c:pt>
                <c:pt idx="20253">
                  <c:v>41464.03229166667</c:v>
                </c:pt>
                <c:pt idx="20254">
                  <c:v>41464.032638888886</c:v>
                </c:pt>
                <c:pt idx="20255">
                  <c:v>41464.032986111109</c:v>
                </c:pt>
                <c:pt idx="20256">
                  <c:v>41464.033333333333</c:v>
                </c:pt>
                <c:pt idx="20257">
                  <c:v>41464.033680555556</c:v>
                </c:pt>
                <c:pt idx="20258">
                  <c:v>41464.03402777778</c:v>
                </c:pt>
                <c:pt idx="20259">
                  <c:v>41464.034375000003</c:v>
                </c:pt>
                <c:pt idx="20260">
                  <c:v>41464.034722222219</c:v>
                </c:pt>
                <c:pt idx="20261">
                  <c:v>41464.035069444442</c:v>
                </c:pt>
                <c:pt idx="20262">
                  <c:v>41464.035416666666</c:v>
                </c:pt>
                <c:pt idx="20263">
                  <c:v>41464.035763888889</c:v>
                </c:pt>
                <c:pt idx="20264">
                  <c:v>41464.036111111112</c:v>
                </c:pt>
                <c:pt idx="20265">
                  <c:v>41464.036458333336</c:v>
                </c:pt>
                <c:pt idx="20266">
                  <c:v>41464.036805555559</c:v>
                </c:pt>
                <c:pt idx="20267">
                  <c:v>41464.037152777775</c:v>
                </c:pt>
                <c:pt idx="20268">
                  <c:v>41464.037499999999</c:v>
                </c:pt>
                <c:pt idx="20269">
                  <c:v>41464.037847222222</c:v>
                </c:pt>
                <c:pt idx="20270">
                  <c:v>41464.038194444445</c:v>
                </c:pt>
                <c:pt idx="20271">
                  <c:v>41464.038541666669</c:v>
                </c:pt>
                <c:pt idx="20272">
                  <c:v>41464.038888888892</c:v>
                </c:pt>
                <c:pt idx="20273">
                  <c:v>41464.039236111108</c:v>
                </c:pt>
                <c:pt idx="20274">
                  <c:v>41464.039583333331</c:v>
                </c:pt>
                <c:pt idx="20275">
                  <c:v>41464.039930555555</c:v>
                </c:pt>
                <c:pt idx="20276">
                  <c:v>41464.040277777778</c:v>
                </c:pt>
                <c:pt idx="20277">
                  <c:v>41464.040625000001</c:v>
                </c:pt>
                <c:pt idx="20278">
                  <c:v>41464.040972222225</c:v>
                </c:pt>
                <c:pt idx="20279">
                  <c:v>41464.041319444441</c:v>
                </c:pt>
                <c:pt idx="20280">
                  <c:v>41464.041666666664</c:v>
                </c:pt>
                <c:pt idx="20281">
                  <c:v>41464.042013888888</c:v>
                </c:pt>
                <c:pt idx="20282">
                  <c:v>41464.042361111111</c:v>
                </c:pt>
                <c:pt idx="20283">
                  <c:v>41464.042708333334</c:v>
                </c:pt>
                <c:pt idx="20284">
                  <c:v>41464.043055555558</c:v>
                </c:pt>
                <c:pt idx="20285">
                  <c:v>41464.043402777781</c:v>
                </c:pt>
                <c:pt idx="20286">
                  <c:v>41464.043749999997</c:v>
                </c:pt>
                <c:pt idx="20287">
                  <c:v>41464.04409722222</c:v>
                </c:pt>
                <c:pt idx="20288">
                  <c:v>41464.044444444444</c:v>
                </c:pt>
                <c:pt idx="20289">
                  <c:v>41464.044791666667</c:v>
                </c:pt>
                <c:pt idx="20290">
                  <c:v>41464.045138888891</c:v>
                </c:pt>
                <c:pt idx="20291">
                  <c:v>41464.045486111114</c:v>
                </c:pt>
                <c:pt idx="20292">
                  <c:v>41464.04583333333</c:v>
                </c:pt>
                <c:pt idx="20293">
                  <c:v>41464.046180555553</c:v>
                </c:pt>
                <c:pt idx="20294">
                  <c:v>41464.046527777777</c:v>
                </c:pt>
                <c:pt idx="20295">
                  <c:v>41464.046875</c:v>
                </c:pt>
                <c:pt idx="20296">
                  <c:v>41464.047222222223</c:v>
                </c:pt>
                <c:pt idx="20297">
                  <c:v>41464.047569444447</c:v>
                </c:pt>
                <c:pt idx="20298">
                  <c:v>41464.04791666667</c:v>
                </c:pt>
                <c:pt idx="20299">
                  <c:v>41464.048263888886</c:v>
                </c:pt>
                <c:pt idx="20300">
                  <c:v>41464.048611111109</c:v>
                </c:pt>
                <c:pt idx="20301">
                  <c:v>41464.048958333333</c:v>
                </c:pt>
                <c:pt idx="20302">
                  <c:v>41464.049305555556</c:v>
                </c:pt>
                <c:pt idx="20303">
                  <c:v>41464.04965277778</c:v>
                </c:pt>
                <c:pt idx="20304">
                  <c:v>41464.050000000003</c:v>
                </c:pt>
                <c:pt idx="20305">
                  <c:v>41464.050347222219</c:v>
                </c:pt>
                <c:pt idx="20306">
                  <c:v>41464.050694444442</c:v>
                </c:pt>
                <c:pt idx="20307">
                  <c:v>41464.051041666666</c:v>
                </c:pt>
                <c:pt idx="20308">
                  <c:v>41464.051388888889</c:v>
                </c:pt>
                <c:pt idx="20309">
                  <c:v>41464.051736111112</c:v>
                </c:pt>
                <c:pt idx="20310">
                  <c:v>41464.052083333336</c:v>
                </c:pt>
                <c:pt idx="20311">
                  <c:v>41464.052430555559</c:v>
                </c:pt>
                <c:pt idx="20312">
                  <c:v>41464.052777777775</c:v>
                </c:pt>
                <c:pt idx="20313">
                  <c:v>41464.053124999999</c:v>
                </c:pt>
                <c:pt idx="20314">
                  <c:v>41464.053472222222</c:v>
                </c:pt>
                <c:pt idx="20315">
                  <c:v>41464.053819444445</c:v>
                </c:pt>
                <c:pt idx="20316">
                  <c:v>41464.054166666669</c:v>
                </c:pt>
                <c:pt idx="20317">
                  <c:v>41464.054513888892</c:v>
                </c:pt>
                <c:pt idx="20318">
                  <c:v>41464.054861111108</c:v>
                </c:pt>
                <c:pt idx="20319">
                  <c:v>41464.055208333331</c:v>
                </c:pt>
                <c:pt idx="20320">
                  <c:v>41464.055555555555</c:v>
                </c:pt>
                <c:pt idx="20321">
                  <c:v>41464.055902777778</c:v>
                </c:pt>
                <c:pt idx="20322">
                  <c:v>41464.056250000001</c:v>
                </c:pt>
                <c:pt idx="20323">
                  <c:v>41464.056597222225</c:v>
                </c:pt>
                <c:pt idx="20324">
                  <c:v>41464.056944444441</c:v>
                </c:pt>
                <c:pt idx="20325">
                  <c:v>41464.057291666664</c:v>
                </c:pt>
                <c:pt idx="20326">
                  <c:v>41464.057638888888</c:v>
                </c:pt>
                <c:pt idx="20327">
                  <c:v>41464.057986111111</c:v>
                </c:pt>
                <c:pt idx="20328">
                  <c:v>41464.058333333334</c:v>
                </c:pt>
                <c:pt idx="20329">
                  <c:v>41464.058680555558</c:v>
                </c:pt>
                <c:pt idx="20330">
                  <c:v>41464.059027777781</c:v>
                </c:pt>
                <c:pt idx="20331">
                  <c:v>41464.059374999997</c:v>
                </c:pt>
                <c:pt idx="20332">
                  <c:v>41464.05972222222</c:v>
                </c:pt>
                <c:pt idx="20333">
                  <c:v>41464.060069444444</c:v>
                </c:pt>
                <c:pt idx="20334">
                  <c:v>41464.060416666667</c:v>
                </c:pt>
                <c:pt idx="20335">
                  <c:v>41464.060763888891</c:v>
                </c:pt>
                <c:pt idx="20336">
                  <c:v>41464.061111111114</c:v>
                </c:pt>
                <c:pt idx="20337">
                  <c:v>41464.06145833333</c:v>
                </c:pt>
                <c:pt idx="20338">
                  <c:v>41464.061805555553</c:v>
                </c:pt>
                <c:pt idx="20339">
                  <c:v>41464.062152777777</c:v>
                </c:pt>
                <c:pt idx="20340">
                  <c:v>41464.0625</c:v>
                </c:pt>
                <c:pt idx="20341">
                  <c:v>41464.062847222223</c:v>
                </c:pt>
                <c:pt idx="20342">
                  <c:v>41464.063194444447</c:v>
                </c:pt>
                <c:pt idx="20343">
                  <c:v>41464.06354166667</c:v>
                </c:pt>
                <c:pt idx="20344">
                  <c:v>41464.063888888886</c:v>
                </c:pt>
                <c:pt idx="20345">
                  <c:v>41464.064236111109</c:v>
                </c:pt>
                <c:pt idx="20346">
                  <c:v>41464.064583333333</c:v>
                </c:pt>
                <c:pt idx="20347">
                  <c:v>41464.064930555556</c:v>
                </c:pt>
                <c:pt idx="20348">
                  <c:v>41464.06527777778</c:v>
                </c:pt>
                <c:pt idx="20349">
                  <c:v>41464.065625000003</c:v>
                </c:pt>
                <c:pt idx="20350">
                  <c:v>41464.065972222219</c:v>
                </c:pt>
                <c:pt idx="20351">
                  <c:v>41464.066319444442</c:v>
                </c:pt>
                <c:pt idx="20352">
                  <c:v>41464.066666666666</c:v>
                </c:pt>
                <c:pt idx="20353">
                  <c:v>41464.067013888889</c:v>
                </c:pt>
                <c:pt idx="20354">
                  <c:v>41464.067361111112</c:v>
                </c:pt>
                <c:pt idx="20355">
                  <c:v>41464.067708333336</c:v>
                </c:pt>
                <c:pt idx="20356">
                  <c:v>41464.068055555559</c:v>
                </c:pt>
                <c:pt idx="20357">
                  <c:v>41464.068402777775</c:v>
                </c:pt>
                <c:pt idx="20358">
                  <c:v>41464.068749999999</c:v>
                </c:pt>
                <c:pt idx="20359">
                  <c:v>41464.069097222222</c:v>
                </c:pt>
                <c:pt idx="20360">
                  <c:v>41464.069444444445</c:v>
                </c:pt>
                <c:pt idx="20361">
                  <c:v>41464.069791666669</c:v>
                </c:pt>
                <c:pt idx="20362">
                  <c:v>41464.070138888892</c:v>
                </c:pt>
                <c:pt idx="20363">
                  <c:v>41464.070486111108</c:v>
                </c:pt>
                <c:pt idx="20364">
                  <c:v>41464.070833333331</c:v>
                </c:pt>
                <c:pt idx="20365">
                  <c:v>41464.071180555555</c:v>
                </c:pt>
                <c:pt idx="20366">
                  <c:v>41464.071527777778</c:v>
                </c:pt>
                <c:pt idx="20367">
                  <c:v>41464.071875000001</c:v>
                </c:pt>
                <c:pt idx="20368">
                  <c:v>41464.072222222225</c:v>
                </c:pt>
                <c:pt idx="20369">
                  <c:v>41464.072569444441</c:v>
                </c:pt>
                <c:pt idx="20370">
                  <c:v>41464.072916666664</c:v>
                </c:pt>
                <c:pt idx="20371">
                  <c:v>41464.073263888888</c:v>
                </c:pt>
                <c:pt idx="20372">
                  <c:v>41464.073611111111</c:v>
                </c:pt>
                <c:pt idx="20373">
                  <c:v>41464.073958333334</c:v>
                </c:pt>
                <c:pt idx="20374">
                  <c:v>41464.074305555558</c:v>
                </c:pt>
                <c:pt idx="20375">
                  <c:v>41464.074652777781</c:v>
                </c:pt>
                <c:pt idx="20376">
                  <c:v>41464.074999999997</c:v>
                </c:pt>
                <c:pt idx="20377">
                  <c:v>41464.07534722222</c:v>
                </c:pt>
                <c:pt idx="20378">
                  <c:v>41464.075694444444</c:v>
                </c:pt>
                <c:pt idx="20379">
                  <c:v>41464.076041666667</c:v>
                </c:pt>
                <c:pt idx="20380">
                  <c:v>41464.076388888891</c:v>
                </c:pt>
                <c:pt idx="20381">
                  <c:v>41464.076736111114</c:v>
                </c:pt>
                <c:pt idx="20382">
                  <c:v>41464.07708333333</c:v>
                </c:pt>
                <c:pt idx="20383">
                  <c:v>41464.077430555553</c:v>
                </c:pt>
                <c:pt idx="20384">
                  <c:v>41464.077777777777</c:v>
                </c:pt>
                <c:pt idx="20385">
                  <c:v>41464.078125</c:v>
                </c:pt>
                <c:pt idx="20386">
                  <c:v>41464.078472222223</c:v>
                </c:pt>
                <c:pt idx="20387">
                  <c:v>41464.078819444447</c:v>
                </c:pt>
                <c:pt idx="20388">
                  <c:v>41464.07916666667</c:v>
                </c:pt>
                <c:pt idx="20389">
                  <c:v>41464.079513888886</c:v>
                </c:pt>
                <c:pt idx="20390">
                  <c:v>41464.079861111109</c:v>
                </c:pt>
                <c:pt idx="20391">
                  <c:v>41464.080208333333</c:v>
                </c:pt>
                <c:pt idx="20392">
                  <c:v>41464.080555555556</c:v>
                </c:pt>
                <c:pt idx="20393">
                  <c:v>41464.08090277778</c:v>
                </c:pt>
                <c:pt idx="20394">
                  <c:v>41464.081250000003</c:v>
                </c:pt>
                <c:pt idx="20395">
                  <c:v>41464.081597222219</c:v>
                </c:pt>
                <c:pt idx="20396">
                  <c:v>41464.081944444442</c:v>
                </c:pt>
                <c:pt idx="20397">
                  <c:v>41464.082291666666</c:v>
                </c:pt>
                <c:pt idx="20398">
                  <c:v>41464.082638888889</c:v>
                </c:pt>
                <c:pt idx="20399">
                  <c:v>41464.082986111112</c:v>
                </c:pt>
                <c:pt idx="20400">
                  <c:v>41464.083333333336</c:v>
                </c:pt>
                <c:pt idx="20401">
                  <c:v>41464.083680555559</c:v>
                </c:pt>
                <c:pt idx="20402">
                  <c:v>41464.084027777775</c:v>
                </c:pt>
                <c:pt idx="20403">
                  <c:v>41464.084374999999</c:v>
                </c:pt>
                <c:pt idx="20404">
                  <c:v>41464.084722222222</c:v>
                </c:pt>
                <c:pt idx="20405">
                  <c:v>41464.085069444445</c:v>
                </c:pt>
                <c:pt idx="20406">
                  <c:v>41464.085416666669</c:v>
                </c:pt>
                <c:pt idx="20407">
                  <c:v>41464.085763888892</c:v>
                </c:pt>
                <c:pt idx="20408">
                  <c:v>41464.086111111108</c:v>
                </c:pt>
                <c:pt idx="20409">
                  <c:v>41464.086458333331</c:v>
                </c:pt>
                <c:pt idx="20410">
                  <c:v>41464.086805555555</c:v>
                </c:pt>
                <c:pt idx="20411">
                  <c:v>41464.087152777778</c:v>
                </c:pt>
                <c:pt idx="20412">
                  <c:v>41464.087500000001</c:v>
                </c:pt>
                <c:pt idx="20413">
                  <c:v>41464.087847222225</c:v>
                </c:pt>
                <c:pt idx="20414">
                  <c:v>41464.088194444441</c:v>
                </c:pt>
                <c:pt idx="20415">
                  <c:v>41464.088541666664</c:v>
                </c:pt>
                <c:pt idx="20416">
                  <c:v>41464.088888888888</c:v>
                </c:pt>
                <c:pt idx="20417">
                  <c:v>41464.089236111111</c:v>
                </c:pt>
                <c:pt idx="20418">
                  <c:v>41464.089583333334</c:v>
                </c:pt>
                <c:pt idx="20419">
                  <c:v>41464.089930555558</c:v>
                </c:pt>
                <c:pt idx="20420">
                  <c:v>41464.090277777781</c:v>
                </c:pt>
                <c:pt idx="20421">
                  <c:v>41464.090624999997</c:v>
                </c:pt>
                <c:pt idx="20422">
                  <c:v>41464.09097222222</c:v>
                </c:pt>
                <c:pt idx="20423">
                  <c:v>41464.091319444444</c:v>
                </c:pt>
                <c:pt idx="20424">
                  <c:v>41464.091666666667</c:v>
                </c:pt>
                <c:pt idx="20425">
                  <c:v>41464.092013888891</c:v>
                </c:pt>
                <c:pt idx="20426">
                  <c:v>41464.092361111114</c:v>
                </c:pt>
                <c:pt idx="20427">
                  <c:v>41464.09270833333</c:v>
                </c:pt>
                <c:pt idx="20428">
                  <c:v>41464.093055555553</c:v>
                </c:pt>
                <c:pt idx="20429">
                  <c:v>41464.093402777777</c:v>
                </c:pt>
                <c:pt idx="20430">
                  <c:v>41464.09375</c:v>
                </c:pt>
                <c:pt idx="20431">
                  <c:v>41464.094097222223</c:v>
                </c:pt>
                <c:pt idx="20432">
                  <c:v>41464.094444444447</c:v>
                </c:pt>
                <c:pt idx="20433">
                  <c:v>41464.09479166667</c:v>
                </c:pt>
                <c:pt idx="20434">
                  <c:v>41464.095138888886</c:v>
                </c:pt>
                <c:pt idx="20435">
                  <c:v>41464.095486111109</c:v>
                </c:pt>
                <c:pt idx="20436">
                  <c:v>41464.095833333333</c:v>
                </c:pt>
                <c:pt idx="20437">
                  <c:v>41464.096180555556</c:v>
                </c:pt>
                <c:pt idx="20438">
                  <c:v>41464.09652777778</c:v>
                </c:pt>
                <c:pt idx="20439">
                  <c:v>41464.096875000003</c:v>
                </c:pt>
                <c:pt idx="20440">
                  <c:v>41464.097222222219</c:v>
                </c:pt>
                <c:pt idx="20441">
                  <c:v>41464.097569444442</c:v>
                </c:pt>
                <c:pt idx="20442">
                  <c:v>41464.097916666666</c:v>
                </c:pt>
                <c:pt idx="20443">
                  <c:v>41464.098263888889</c:v>
                </c:pt>
                <c:pt idx="20444">
                  <c:v>41464.098611111112</c:v>
                </c:pt>
                <c:pt idx="20445">
                  <c:v>41464.098958333336</c:v>
                </c:pt>
                <c:pt idx="20446">
                  <c:v>41464.099305555559</c:v>
                </c:pt>
                <c:pt idx="20447">
                  <c:v>41464.099652777775</c:v>
                </c:pt>
                <c:pt idx="20448">
                  <c:v>41464.1</c:v>
                </c:pt>
                <c:pt idx="20449">
                  <c:v>41464.100347222222</c:v>
                </c:pt>
                <c:pt idx="20450">
                  <c:v>41464.100694444445</c:v>
                </c:pt>
                <c:pt idx="20451">
                  <c:v>41464.101041666669</c:v>
                </c:pt>
                <c:pt idx="20452">
                  <c:v>41464.101388888892</c:v>
                </c:pt>
                <c:pt idx="20453">
                  <c:v>41464.101736111108</c:v>
                </c:pt>
                <c:pt idx="20454">
                  <c:v>41464.102083333331</c:v>
                </c:pt>
                <c:pt idx="20455">
                  <c:v>41464.102430555555</c:v>
                </c:pt>
                <c:pt idx="20456">
                  <c:v>41464.102777777778</c:v>
                </c:pt>
                <c:pt idx="20457">
                  <c:v>41464.103125000001</c:v>
                </c:pt>
                <c:pt idx="20458">
                  <c:v>41464.103472222225</c:v>
                </c:pt>
                <c:pt idx="20459">
                  <c:v>41464.103819444441</c:v>
                </c:pt>
                <c:pt idx="20460">
                  <c:v>41464.104166666664</c:v>
                </c:pt>
                <c:pt idx="20461">
                  <c:v>41464.104513888888</c:v>
                </c:pt>
                <c:pt idx="20462">
                  <c:v>41464.104861111111</c:v>
                </c:pt>
                <c:pt idx="20463">
                  <c:v>41464.105208333334</c:v>
                </c:pt>
                <c:pt idx="20464">
                  <c:v>41464.105555555558</c:v>
                </c:pt>
                <c:pt idx="20465">
                  <c:v>41464.105902777781</c:v>
                </c:pt>
                <c:pt idx="20466">
                  <c:v>41464.106249999997</c:v>
                </c:pt>
                <c:pt idx="20467">
                  <c:v>41464.10659722222</c:v>
                </c:pt>
                <c:pt idx="20468">
                  <c:v>41464.106944444444</c:v>
                </c:pt>
                <c:pt idx="20469">
                  <c:v>41464.107291666667</c:v>
                </c:pt>
                <c:pt idx="20470">
                  <c:v>41464.107638888891</c:v>
                </c:pt>
                <c:pt idx="20471">
                  <c:v>41464.107986111114</c:v>
                </c:pt>
                <c:pt idx="20472">
                  <c:v>41464.10833333333</c:v>
                </c:pt>
                <c:pt idx="20473">
                  <c:v>41464.108680555553</c:v>
                </c:pt>
                <c:pt idx="20474">
                  <c:v>41464.109027777777</c:v>
                </c:pt>
                <c:pt idx="20475">
                  <c:v>41464.109375</c:v>
                </c:pt>
                <c:pt idx="20476">
                  <c:v>41464.109722222223</c:v>
                </c:pt>
                <c:pt idx="20477">
                  <c:v>41464.110069444447</c:v>
                </c:pt>
                <c:pt idx="20478">
                  <c:v>41464.11041666667</c:v>
                </c:pt>
                <c:pt idx="20479">
                  <c:v>41464.110763888886</c:v>
                </c:pt>
                <c:pt idx="20480">
                  <c:v>41464.111111111109</c:v>
                </c:pt>
                <c:pt idx="20481">
                  <c:v>41464.111458333333</c:v>
                </c:pt>
                <c:pt idx="20482">
                  <c:v>41464.111805555556</c:v>
                </c:pt>
                <c:pt idx="20483">
                  <c:v>41464.11215277778</c:v>
                </c:pt>
                <c:pt idx="20484">
                  <c:v>41464.112500000003</c:v>
                </c:pt>
                <c:pt idx="20485">
                  <c:v>41464.112847222219</c:v>
                </c:pt>
                <c:pt idx="20486">
                  <c:v>41464.113194444442</c:v>
                </c:pt>
                <c:pt idx="20487">
                  <c:v>41464.113541666666</c:v>
                </c:pt>
                <c:pt idx="20488">
                  <c:v>41464.113888888889</c:v>
                </c:pt>
                <c:pt idx="20489">
                  <c:v>41464.114236111112</c:v>
                </c:pt>
                <c:pt idx="20490">
                  <c:v>41464.114583333336</c:v>
                </c:pt>
                <c:pt idx="20491">
                  <c:v>41464.114930555559</c:v>
                </c:pt>
                <c:pt idx="20492">
                  <c:v>41464.115277777775</c:v>
                </c:pt>
                <c:pt idx="20493">
                  <c:v>41464.115624999999</c:v>
                </c:pt>
                <c:pt idx="20494">
                  <c:v>41464.115972222222</c:v>
                </c:pt>
                <c:pt idx="20495">
                  <c:v>41464.116319444445</c:v>
                </c:pt>
                <c:pt idx="20496">
                  <c:v>41464.116666666669</c:v>
                </c:pt>
                <c:pt idx="20497">
                  <c:v>41464.117013888892</c:v>
                </c:pt>
                <c:pt idx="20498">
                  <c:v>41464.117361111108</c:v>
                </c:pt>
                <c:pt idx="20499">
                  <c:v>41464.117708333331</c:v>
                </c:pt>
                <c:pt idx="20500">
                  <c:v>41464.118055555555</c:v>
                </c:pt>
                <c:pt idx="20501">
                  <c:v>41464.118402777778</c:v>
                </c:pt>
                <c:pt idx="20502">
                  <c:v>41464.118750000001</c:v>
                </c:pt>
                <c:pt idx="20503">
                  <c:v>41464.119097222225</c:v>
                </c:pt>
                <c:pt idx="20504">
                  <c:v>41464.119444444441</c:v>
                </c:pt>
                <c:pt idx="20505">
                  <c:v>41464.119791666664</c:v>
                </c:pt>
                <c:pt idx="20506">
                  <c:v>41464.120138888888</c:v>
                </c:pt>
                <c:pt idx="20507">
                  <c:v>41464.120486111111</c:v>
                </c:pt>
                <c:pt idx="20508">
                  <c:v>41464.120833333334</c:v>
                </c:pt>
                <c:pt idx="20509">
                  <c:v>41464.121180555558</c:v>
                </c:pt>
                <c:pt idx="20510">
                  <c:v>41464.121527777781</c:v>
                </c:pt>
                <c:pt idx="20511">
                  <c:v>41464.121874999997</c:v>
                </c:pt>
                <c:pt idx="20512">
                  <c:v>41464.12222222222</c:v>
                </c:pt>
                <c:pt idx="20513">
                  <c:v>41464.122569444444</c:v>
                </c:pt>
                <c:pt idx="20514">
                  <c:v>41464.122916666667</c:v>
                </c:pt>
                <c:pt idx="20515">
                  <c:v>41464.123263888891</c:v>
                </c:pt>
                <c:pt idx="20516">
                  <c:v>41464.123611111114</c:v>
                </c:pt>
                <c:pt idx="20517">
                  <c:v>41464.12395833333</c:v>
                </c:pt>
                <c:pt idx="20518">
                  <c:v>41464.124305555553</c:v>
                </c:pt>
                <c:pt idx="20519">
                  <c:v>41464.124652777777</c:v>
                </c:pt>
                <c:pt idx="20520">
                  <c:v>41464.125</c:v>
                </c:pt>
                <c:pt idx="20521">
                  <c:v>41464.125347222223</c:v>
                </c:pt>
                <c:pt idx="20522">
                  <c:v>41464.125694444447</c:v>
                </c:pt>
                <c:pt idx="20523">
                  <c:v>41464.12604166667</c:v>
                </c:pt>
                <c:pt idx="20524">
                  <c:v>41464.126388888886</c:v>
                </c:pt>
                <c:pt idx="20525">
                  <c:v>41464.126736111109</c:v>
                </c:pt>
                <c:pt idx="20526">
                  <c:v>41464.127083333333</c:v>
                </c:pt>
                <c:pt idx="20527">
                  <c:v>41464.127430555556</c:v>
                </c:pt>
                <c:pt idx="20528">
                  <c:v>41464.12777777778</c:v>
                </c:pt>
                <c:pt idx="20529">
                  <c:v>41464.128125000003</c:v>
                </c:pt>
                <c:pt idx="20530">
                  <c:v>41464.128472222219</c:v>
                </c:pt>
                <c:pt idx="20531">
                  <c:v>41464.128819444442</c:v>
                </c:pt>
                <c:pt idx="20532">
                  <c:v>41464.129166666666</c:v>
                </c:pt>
                <c:pt idx="20533">
                  <c:v>41464.129513888889</c:v>
                </c:pt>
                <c:pt idx="20534">
                  <c:v>41464.129861111112</c:v>
                </c:pt>
                <c:pt idx="20535">
                  <c:v>41464.130208333336</c:v>
                </c:pt>
                <c:pt idx="20536">
                  <c:v>41464.130555555559</c:v>
                </c:pt>
                <c:pt idx="20537">
                  <c:v>41464.130902777775</c:v>
                </c:pt>
                <c:pt idx="20538">
                  <c:v>41464.131249999999</c:v>
                </c:pt>
                <c:pt idx="20539">
                  <c:v>41464.131597222222</c:v>
                </c:pt>
                <c:pt idx="20540">
                  <c:v>41464.131944444445</c:v>
                </c:pt>
                <c:pt idx="20541">
                  <c:v>41464.132291666669</c:v>
                </c:pt>
                <c:pt idx="20542">
                  <c:v>41464.132638888892</c:v>
                </c:pt>
                <c:pt idx="20543">
                  <c:v>41464.132986111108</c:v>
                </c:pt>
                <c:pt idx="20544">
                  <c:v>41464.133333333331</c:v>
                </c:pt>
                <c:pt idx="20545">
                  <c:v>41464.133680555555</c:v>
                </c:pt>
                <c:pt idx="20546">
                  <c:v>41464.134027777778</c:v>
                </c:pt>
                <c:pt idx="20547">
                  <c:v>41464.134375000001</c:v>
                </c:pt>
                <c:pt idx="20548">
                  <c:v>41464.134722222225</c:v>
                </c:pt>
                <c:pt idx="20549">
                  <c:v>41464.135069444441</c:v>
                </c:pt>
                <c:pt idx="20550">
                  <c:v>41464.135416666664</c:v>
                </c:pt>
                <c:pt idx="20551">
                  <c:v>41464.135763888888</c:v>
                </c:pt>
                <c:pt idx="20552">
                  <c:v>41464.136111111111</c:v>
                </c:pt>
                <c:pt idx="20553">
                  <c:v>41464.136458333334</c:v>
                </c:pt>
                <c:pt idx="20554">
                  <c:v>41464.136805555558</c:v>
                </c:pt>
                <c:pt idx="20555">
                  <c:v>41464.137152777781</c:v>
                </c:pt>
                <c:pt idx="20556">
                  <c:v>41464.137499999997</c:v>
                </c:pt>
                <c:pt idx="20557">
                  <c:v>41464.13784722222</c:v>
                </c:pt>
                <c:pt idx="20558">
                  <c:v>41464.138194444444</c:v>
                </c:pt>
                <c:pt idx="20559">
                  <c:v>41464.138541666667</c:v>
                </c:pt>
                <c:pt idx="20560">
                  <c:v>41464.138888888891</c:v>
                </c:pt>
                <c:pt idx="20561">
                  <c:v>41464.139236111114</c:v>
                </c:pt>
                <c:pt idx="20562">
                  <c:v>41464.13958333333</c:v>
                </c:pt>
                <c:pt idx="20563">
                  <c:v>41464.139930555553</c:v>
                </c:pt>
                <c:pt idx="20564">
                  <c:v>41464.140277777777</c:v>
                </c:pt>
                <c:pt idx="20565">
                  <c:v>41464.140625</c:v>
                </c:pt>
                <c:pt idx="20566">
                  <c:v>41464.140972222223</c:v>
                </c:pt>
                <c:pt idx="20567">
                  <c:v>41464.141319444447</c:v>
                </c:pt>
                <c:pt idx="20568">
                  <c:v>41464.14166666667</c:v>
                </c:pt>
                <c:pt idx="20569">
                  <c:v>41464.142013888886</c:v>
                </c:pt>
                <c:pt idx="20570">
                  <c:v>41464.142361111109</c:v>
                </c:pt>
                <c:pt idx="20571">
                  <c:v>41464.142708333333</c:v>
                </c:pt>
                <c:pt idx="20572">
                  <c:v>41464.143055555556</c:v>
                </c:pt>
                <c:pt idx="20573">
                  <c:v>41464.14340277778</c:v>
                </c:pt>
                <c:pt idx="20574">
                  <c:v>41464.143750000003</c:v>
                </c:pt>
                <c:pt idx="20575">
                  <c:v>41464.144097222219</c:v>
                </c:pt>
                <c:pt idx="20576">
                  <c:v>41464.144444444442</c:v>
                </c:pt>
                <c:pt idx="20577">
                  <c:v>41464.144791666666</c:v>
                </c:pt>
                <c:pt idx="20578">
                  <c:v>41464.145138888889</c:v>
                </c:pt>
                <c:pt idx="20579">
                  <c:v>41464.145486111112</c:v>
                </c:pt>
                <c:pt idx="20580">
                  <c:v>41464.145833333336</c:v>
                </c:pt>
                <c:pt idx="20581">
                  <c:v>41464.146180555559</c:v>
                </c:pt>
                <c:pt idx="20582">
                  <c:v>41464.146527777775</c:v>
                </c:pt>
                <c:pt idx="20583">
                  <c:v>41464.146874999999</c:v>
                </c:pt>
                <c:pt idx="20584">
                  <c:v>41464.147222222222</c:v>
                </c:pt>
                <c:pt idx="20585">
                  <c:v>41464.147569444445</c:v>
                </c:pt>
                <c:pt idx="20586">
                  <c:v>41464.147916666669</c:v>
                </c:pt>
                <c:pt idx="20587">
                  <c:v>41464.148263888892</c:v>
                </c:pt>
                <c:pt idx="20588">
                  <c:v>41464.148611111108</c:v>
                </c:pt>
                <c:pt idx="20589">
                  <c:v>41464.148958333331</c:v>
                </c:pt>
                <c:pt idx="20590">
                  <c:v>41464.149305555555</c:v>
                </c:pt>
                <c:pt idx="20591">
                  <c:v>41464.149652777778</c:v>
                </c:pt>
                <c:pt idx="20592">
                  <c:v>41464.15</c:v>
                </c:pt>
                <c:pt idx="20593">
                  <c:v>41464.150347222225</c:v>
                </c:pt>
                <c:pt idx="20594">
                  <c:v>41464.150694444441</c:v>
                </c:pt>
                <c:pt idx="20595">
                  <c:v>41464.151041666664</c:v>
                </c:pt>
                <c:pt idx="20596">
                  <c:v>41464.151388888888</c:v>
                </c:pt>
                <c:pt idx="20597">
                  <c:v>41464.151736111111</c:v>
                </c:pt>
                <c:pt idx="20598">
                  <c:v>41464.152083333334</c:v>
                </c:pt>
                <c:pt idx="20599">
                  <c:v>41464.152430555558</c:v>
                </c:pt>
                <c:pt idx="20600">
                  <c:v>41464.152777777781</c:v>
                </c:pt>
                <c:pt idx="20601">
                  <c:v>41464.153124999997</c:v>
                </c:pt>
                <c:pt idx="20602">
                  <c:v>41464.15347222222</c:v>
                </c:pt>
                <c:pt idx="20603">
                  <c:v>41464.153819444444</c:v>
                </c:pt>
                <c:pt idx="20604">
                  <c:v>41464.154166666667</c:v>
                </c:pt>
                <c:pt idx="20605">
                  <c:v>41464.154513888891</c:v>
                </c:pt>
                <c:pt idx="20606">
                  <c:v>41464.154861111114</c:v>
                </c:pt>
                <c:pt idx="20607">
                  <c:v>41464.15520833333</c:v>
                </c:pt>
                <c:pt idx="20608">
                  <c:v>41464.155555555553</c:v>
                </c:pt>
                <c:pt idx="20609">
                  <c:v>41464.155902777777</c:v>
                </c:pt>
                <c:pt idx="20610">
                  <c:v>41464.15625</c:v>
                </c:pt>
                <c:pt idx="20611">
                  <c:v>41464.156597222223</c:v>
                </c:pt>
                <c:pt idx="20612">
                  <c:v>41464.156944444447</c:v>
                </c:pt>
                <c:pt idx="20613">
                  <c:v>41464.15729166667</c:v>
                </c:pt>
                <c:pt idx="20614">
                  <c:v>41464.157638888886</c:v>
                </c:pt>
                <c:pt idx="20615">
                  <c:v>41464.157986111109</c:v>
                </c:pt>
                <c:pt idx="20616">
                  <c:v>41464.158333333333</c:v>
                </c:pt>
                <c:pt idx="20617">
                  <c:v>41464.158680555556</c:v>
                </c:pt>
                <c:pt idx="20618">
                  <c:v>41464.15902777778</c:v>
                </c:pt>
                <c:pt idx="20619">
                  <c:v>41464.159375000003</c:v>
                </c:pt>
                <c:pt idx="20620">
                  <c:v>41464.159722222219</c:v>
                </c:pt>
                <c:pt idx="20621">
                  <c:v>41464.160069444442</c:v>
                </c:pt>
                <c:pt idx="20622">
                  <c:v>41464.160416666666</c:v>
                </c:pt>
                <c:pt idx="20623">
                  <c:v>41464.160763888889</c:v>
                </c:pt>
                <c:pt idx="20624">
                  <c:v>41464.161111111112</c:v>
                </c:pt>
                <c:pt idx="20625">
                  <c:v>41464.161458333336</c:v>
                </c:pt>
                <c:pt idx="20626">
                  <c:v>41464.161805555559</c:v>
                </c:pt>
                <c:pt idx="20627">
                  <c:v>41464.162152777775</c:v>
                </c:pt>
                <c:pt idx="20628">
                  <c:v>41464.162499999999</c:v>
                </c:pt>
                <c:pt idx="20629">
                  <c:v>41464.162847222222</c:v>
                </c:pt>
                <c:pt idx="20630">
                  <c:v>41464.163194444445</c:v>
                </c:pt>
                <c:pt idx="20631">
                  <c:v>41464.163541666669</c:v>
                </c:pt>
                <c:pt idx="20632">
                  <c:v>41464.163888888892</c:v>
                </c:pt>
                <c:pt idx="20633">
                  <c:v>41464.164236111108</c:v>
                </c:pt>
                <c:pt idx="20634">
                  <c:v>41464.164583333331</c:v>
                </c:pt>
                <c:pt idx="20635">
                  <c:v>41464.164930555555</c:v>
                </c:pt>
                <c:pt idx="20636">
                  <c:v>41464.165277777778</c:v>
                </c:pt>
                <c:pt idx="20637">
                  <c:v>41464.165625000001</c:v>
                </c:pt>
                <c:pt idx="20638">
                  <c:v>41464.165972222225</c:v>
                </c:pt>
                <c:pt idx="20639">
                  <c:v>41464.166319444441</c:v>
                </c:pt>
                <c:pt idx="20640">
                  <c:v>41464.166666666664</c:v>
                </c:pt>
                <c:pt idx="20641">
                  <c:v>41464.167013888888</c:v>
                </c:pt>
                <c:pt idx="20642">
                  <c:v>41464.167361111111</c:v>
                </c:pt>
                <c:pt idx="20643">
                  <c:v>41464.167708333334</c:v>
                </c:pt>
                <c:pt idx="20644">
                  <c:v>41464.168055555558</c:v>
                </c:pt>
                <c:pt idx="20645">
                  <c:v>41464.168402777781</c:v>
                </c:pt>
                <c:pt idx="20646">
                  <c:v>41464.168749999997</c:v>
                </c:pt>
                <c:pt idx="20647">
                  <c:v>41464.16909722222</c:v>
                </c:pt>
                <c:pt idx="20648">
                  <c:v>41464.169444444444</c:v>
                </c:pt>
                <c:pt idx="20649">
                  <c:v>41464.169791666667</c:v>
                </c:pt>
                <c:pt idx="20650">
                  <c:v>41464.170138888891</c:v>
                </c:pt>
                <c:pt idx="20651">
                  <c:v>41464.170486111114</c:v>
                </c:pt>
                <c:pt idx="20652">
                  <c:v>41464.17083333333</c:v>
                </c:pt>
                <c:pt idx="20653">
                  <c:v>41464.171180555553</c:v>
                </c:pt>
                <c:pt idx="20654">
                  <c:v>41464.171527777777</c:v>
                </c:pt>
                <c:pt idx="20655">
                  <c:v>41464.171875</c:v>
                </c:pt>
                <c:pt idx="20656">
                  <c:v>41464.172222222223</c:v>
                </c:pt>
                <c:pt idx="20657">
                  <c:v>41464.172569444447</c:v>
                </c:pt>
                <c:pt idx="20658">
                  <c:v>41464.17291666667</c:v>
                </c:pt>
                <c:pt idx="20659">
                  <c:v>41464.173263888886</c:v>
                </c:pt>
                <c:pt idx="20660">
                  <c:v>41464.173611111109</c:v>
                </c:pt>
                <c:pt idx="20661">
                  <c:v>41464.173958333333</c:v>
                </c:pt>
                <c:pt idx="20662">
                  <c:v>41464.174305555556</c:v>
                </c:pt>
                <c:pt idx="20663">
                  <c:v>41464.17465277778</c:v>
                </c:pt>
                <c:pt idx="20664">
                  <c:v>41464.175000000003</c:v>
                </c:pt>
                <c:pt idx="20665">
                  <c:v>41464.175347222219</c:v>
                </c:pt>
                <c:pt idx="20666">
                  <c:v>41464.175694444442</c:v>
                </c:pt>
                <c:pt idx="20667">
                  <c:v>41464.176041666666</c:v>
                </c:pt>
                <c:pt idx="20668">
                  <c:v>41464.176388888889</c:v>
                </c:pt>
                <c:pt idx="20669">
                  <c:v>41464.176736111112</c:v>
                </c:pt>
                <c:pt idx="20670">
                  <c:v>41464.177083333336</c:v>
                </c:pt>
                <c:pt idx="20671">
                  <c:v>41464.177430555559</c:v>
                </c:pt>
                <c:pt idx="20672">
                  <c:v>41464.177777777775</c:v>
                </c:pt>
                <c:pt idx="20673">
                  <c:v>41464.178124999999</c:v>
                </c:pt>
                <c:pt idx="20674">
                  <c:v>41464.178472222222</c:v>
                </c:pt>
                <c:pt idx="20675">
                  <c:v>41464.178819444445</c:v>
                </c:pt>
                <c:pt idx="20676">
                  <c:v>41464.179166666669</c:v>
                </c:pt>
                <c:pt idx="20677">
                  <c:v>41464.179513888892</c:v>
                </c:pt>
                <c:pt idx="20678">
                  <c:v>41464.179861111108</c:v>
                </c:pt>
                <c:pt idx="20679">
                  <c:v>41464.180208333331</c:v>
                </c:pt>
                <c:pt idx="20680">
                  <c:v>41464.180555555555</c:v>
                </c:pt>
                <c:pt idx="20681">
                  <c:v>41464.180902777778</c:v>
                </c:pt>
                <c:pt idx="20682">
                  <c:v>41464.181250000001</c:v>
                </c:pt>
                <c:pt idx="20683">
                  <c:v>41464.181597222225</c:v>
                </c:pt>
                <c:pt idx="20684">
                  <c:v>41464.181944444441</c:v>
                </c:pt>
                <c:pt idx="20685">
                  <c:v>41464.182291666664</c:v>
                </c:pt>
                <c:pt idx="20686">
                  <c:v>41464.182638888888</c:v>
                </c:pt>
                <c:pt idx="20687">
                  <c:v>41464.182986111111</c:v>
                </c:pt>
                <c:pt idx="20688">
                  <c:v>41464.183333333334</c:v>
                </c:pt>
                <c:pt idx="20689">
                  <c:v>41464.183680555558</c:v>
                </c:pt>
                <c:pt idx="20690">
                  <c:v>41464.184027777781</c:v>
                </c:pt>
                <c:pt idx="20691">
                  <c:v>41464.184374999997</c:v>
                </c:pt>
                <c:pt idx="20692">
                  <c:v>41464.18472222222</c:v>
                </c:pt>
                <c:pt idx="20693">
                  <c:v>41464.185069444444</c:v>
                </c:pt>
                <c:pt idx="20694">
                  <c:v>41464.185416666667</c:v>
                </c:pt>
                <c:pt idx="20695">
                  <c:v>41464.185763888891</c:v>
                </c:pt>
                <c:pt idx="20696">
                  <c:v>41464.186111111114</c:v>
                </c:pt>
                <c:pt idx="20697">
                  <c:v>41464.18645833333</c:v>
                </c:pt>
                <c:pt idx="20698">
                  <c:v>41464.186805555553</c:v>
                </c:pt>
                <c:pt idx="20699">
                  <c:v>41464.187152777777</c:v>
                </c:pt>
                <c:pt idx="20700">
                  <c:v>41464.1875</c:v>
                </c:pt>
                <c:pt idx="20701">
                  <c:v>41464.187847222223</c:v>
                </c:pt>
                <c:pt idx="20702">
                  <c:v>41464.188194444447</c:v>
                </c:pt>
                <c:pt idx="20703">
                  <c:v>41464.18854166667</c:v>
                </c:pt>
                <c:pt idx="20704">
                  <c:v>41464.188888888886</c:v>
                </c:pt>
                <c:pt idx="20705">
                  <c:v>41464.189236111109</c:v>
                </c:pt>
                <c:pt idx="20706">
                  <c:v>41464.189583333333</c:v>
                </c:pt>
                <c:pt idx="20707">
                  <c:v>41464.189930555556</c:v>
                </c:pt>
                <c:pt idx="20708">
                  <c:v>41464.19027777778</c:v>
                </c:pt>
                <c:pt idx="20709">
                  <c:v>41464.190625000003</c:v>
                </c:pt>
                <c:pt idx="20710">
                  <c:v>41464.190972222219</c:v>
                </c:pt>
                <c:pt idx="20711">
                  <c:v>41464.191319444442</c:v>
                </c:pt>
                <c:pt idx="20712">
                  <c:v>41464.191666666666</c:v>
                </c:pt>
                <c:pt idx="20713">
                  <c:v>41464.192013888889</c:v>
                </c:pt>
                <c:pt idx="20714">
                  <c:v>41464.192361111112</c:v>
                </c:pt>
                <c:pt idx="20715">
                  <c:v>41464.192708333336</c:v>
                </c:pt>
                <c:pt idx="20716">
                  <c:v>41464.193055555559</c:v>
                </c:pt>
                <c:pt idx="20717">
                  <c:v>41464.193402777775</c:v>
                </c:pt>
                <c:pt idx="20718">
                  <c:v>41464.193749999999</c:v>
                </c:pt>
                <c:pt idx="20719">
                  <c:v>41464.194097222222</c:v>
                </c:pt>
                <c:pt idx="20720">
                  <c:v>41464.194444444445</c:v>
                </c:pt>
                <c:pt idx="20721">
                  <c:v>41464.194791666669</c:v>
                </c:pt>
                <c:pt idx="20722">
                  <c:v>41464.195138888892</c:v>
                </c:pt>
                <c:pt idx="20723">
                  <c:v>41464.195486111108</c:v>
                </c:pt>
                <c:pt idx="20724">
                  <c:v>41464.195833333331</c:v>
                </c:pt>
                <c:pt idx="20725">
                  <c:v>41464.196180555555</c:v>
                </c:pt>
                <c:pt idx="20726">
                  <c:v>41464.196527777778</c:v>
                </c:pt>
                <c:pt idx="20727">
                  <c:v>41464.196875000001</c:v>
                </c:pt>
                <c:pt idx="20728">
                  <c:v>41464.197222222225</c:v>
                </c:pt>
                <c:pt idx="20729">
                  <c:v>41464.197569444441</c:v>
                </c:pt>
                <c:pt idx="20730">
                  <c:v>41464.197916666664</c:v>
                </c:pt>
                <c:pt idx="20731">
                  <c:v>41464.198263888888</c:v>
                </c:pt>
                <c:pt idx="20732">
                  <c:v>41464.198611111111</c:v>
                </c:pt>
                <c:pt idx="20733">
                  <c:v>41464.198958333334</c:v>
                </c:pt>
                <c:pt idx="20734">
                  <c:v>41464.199305555558</c:v>
                </c:pt>
                <c:pt idx="20735">
                  <c:v>41464.199652777781</c:v>
                </c:pt>
                <c:pt idx="20736">
                  <c:v>41464.199999999997</c:v>
                </c:pt>
                <c:pt idx="20737">
                  <c:v>41464.20034722222</c:v>
                </c:pt>
                <c:pt idx="20738">
                  <c:v>41464.200694444444</c:v>
                </c:pt>
                <c:pt idx="20739">
                  <c:v>41464.201041666667</c:v>
                </c:pt>
                <c:pt idx="20740">
                  <c:v>41464.201388888891</c:v>
                </c:pt>
                <c:pt idx="20741">
                  <c:v>41464.201736111114</c:v>
                </c:pt>
                <c:pt idx="20742">
                  <c:v>41464.20208333333</c:v>
                </c:pt>
                <c:pt idx="20743">
                  <c:v>41464.202430555553</c:v>
                </c:pt>
                <c:pt idx="20744">
                  <c:v>41464.202777777777</c:v>
                </c:pt>
                <c:pt idx="20745">
                  <c:v>41464.203125</c:v>
                </c:pt>
                <c:pt idx="20746">
                  <c:v>41464.203472222223</c:v>
                </c:pt>
                <c:pt idx="20747">
                  <c:v>41464.203819444447</c:v>
                </c:pt>
                <c:pt idx="20748">
                  <c:v>41464.20416666667</c:v>
                </c:pt>
                <c:pt idx="20749">
                  <c:v>41464.204513888886</c:v>
                </c:pt>
                <c:pt idx="20750">
                  <c:v>41464.204861111109</c:v>
                </c:pt>
                <c:pt idx="20751">
                  <c:v>41464.205208333333</c:v>
                </c:pt>
                <c:pt idx="20752">
                  <c:v>41464.205555555556</c:v>
                </c:pt>
                <c:pt idx="20753">
                  <c:v>41464.20590277778</c:v>
                </c:pt>
                <c:pt idx="20754">
                  <c:v>41464.206250000003</c:v>
                </c:pt>
                <c:pt idx="20755">
                  <c:v>41464.206597222219</c:v>
                </c:pt>
                <c:pt idx="20756">
                  <c:v>41464.206944444442</c:v>
                </c:pt>
                <c:pt idx="20757">
                  <c:v>41464.207291666666</c:v>
                </c:pt>
                <c:pt idx="20758">
                  <c:v>41464.207638888889</c:v>
                </c:pt>
                <c:pt idx="20759">
                  <c:v>41464.207986111112</c:v>
                </c:pt>
                <c:pt idx="20760">
                  <c:v>41464.208333333336</c:v>
                </c:pt>
                <c:pt idx="20761">
                  <c:v>41464.208680555559</c:v>
                </c:pt>
                <c:pt idx="20762">
                  <c:v>41464.209027777775</c:v>
                </c:pt>
                <c:pt idx="20763">
                  <c:v>41464.209374999999</c:v>
                </c:pt>
                <c:pt idx="20764">
                  <c:v>41464.209722222222</c:v>
                </c:pt>
                <c:pt idx="20765">
                  <c:v>41464.210069444445</c:v>
                </c:pt>
                <c:pt idx="20766">
                  <c:v>41464.210416666669</c:v>
                </c:pt>
                <c:pt idx="20767">
                  <c:v>41464.210763888892</c:v>
                </c:pt>
                <c:pt idx="20768">
                  <c:v>41464.211111111108</c:v>
                </c:pt>
                <c:pt idx="20769">
                  <c:v>41464.211458333331</c:v>
                </c:pt>
                <c:pt idx="20770">
                  <c:v>41464.211805555555</c:v>
                </c:pt>
                <c:pt idx="20771">
                  <c:v>41464.212152777778</c:v>
                </c:pt>
                <c:pt idx="20772">
                  <c:v>41464.212500000001</c:v>
                </c:pt>
                <c:pt idx="20773">
                  <c:v>41464.212847222225</c:v>
                </c:pt>
                <c:pt idx="20774">
                  <c:v>41464.213194444441</c:v>
                </c:pt>
                <c:pt idx="20775">
                  <c:v>41464.213541666664</c:v>
                </c:pt>
                <c:pt idx="20776">
                  <c:v>41464.213888888888</c:v>
                </c:pt>
                <c:pt idx="20777">
                  <c:v>41464.214236111111</c:v>
                </c:pt>
                <c:pt idx="20778">
                  <c:v>41464.214583333334</c:v>
                </c:pt>
                <c:pt idx="20779">
                  <c:v>41464.214930555558</c:v>
                </c:pt>
                <c:pt idx="20780">
                  <c:v>41464.215277777781</c:v>
                </c:pt>
                <c:pt idx="20781">
                  <c:v>41464.215624999997</c:v>
                </c:pt>
                <c:pt idx="20782">
                  <c:v>41464.21597222222</c:v>
                </c:pt>
                <c:pt idx="20783">
                  <c:v>41464.216319444444</c:v>
                </c:pt>
                <c:pt idx="20784">
                  <c:v>41464.216666666667</c:v>
                </c:pt>
                <c:pt idx="20785">
                  <c:v>41464.217013888891</c:v>
                </c:pt>
                <c:pt idx="20786">
                  <c:v>41464.217361111114</c:v>
                </c:pt>
                <c:pt idx="20787">
                  <c:v>41464.21770833333</c:v>
                </c:pt>
                <c:pt idx="20788">
                  <c:v>41464.218055555553</c:v>
                </c:pt>
                <c:pt idx="20789">
                  <c:v>41464.218402777777</c:v>
                </c:pt>
                <c:pt idx="20790">
                  <c:v>41464.21875</c:v>
                </c:pt>
                <c:pt idx="20791">
                  <c:v>41464.219097222223</c:v>
                </c:pt>
                <c:pt idx="20792">
                  <c:v>41464.219444444447</c:v>
                </c:pt>
                <c:pt idx="20793">
                  <c:v>41464.21979166667</c:v>
                </c:pt>
                <c:pt idx="20794">
                  <c:v>41464.220138888886</c:v>
                </c:pt>
                <c:pt idx="20795">
                  <c:v>41464.220486111109</c:v>
                </c:pt>
                <c:pt idx="20796">
                  <c:v>41464.220833333333</c:v>
                </c:pt>
                <c:pt idx="20797">
                  <c:v>41464.221180555556</c:v>
                </c:pt>
                <c:pt idx="20798">
                  <c:v>41464.22152777778</c:v>
                </c:pt>
                <c:pt idx="20799">
                  <c:v>41464.221875000003</c:v>
                </c:pt>
                <c:pt idx="20800">
                  <c:v>41464.222222222219</c:v>
                </c:pt>
                <c:pt idx="20801">
                  <c:v>41464.222569444442</c:v>
                </c:pt>
                <c:pt idx="20802">
                  <c:v>41464.222916666666</c:v>
                </c:pt>
                <c:pt idx="20803">
                  <c:v>41464.223263888889</c:v>
                </c:pt>
                <c:pt idx="20804">
                  <c:v>41464.223611111112</c:v>
                </c:pt>
                <c:pt idx="20805">
                  <c:v>41464.223958333336</c:v>
                </c:pt>
                <c:pt idx="20806">
                  <c:v>41464.224305555559</c:v>
                </c:pt>
                <c:pt idx="20807">
                  <c:v>41464.224652777775</c:v>
                </c:pt>
                <c:pt idx="20808">
                  <c:v>41464.224999999999</c:v>
                </c:pt>
                <c:pt idx="20809">
                  <c:v>41464.225347222222</c:v>
                </c:pt>
                <c:pt idx="20810">
                  <c:v>41464.225694444445</c:v>
                </c:pt>
                <c:pt idx="20811">
                  <c:v>41464.226041666669</c:v>
                </c:pt>
                <c:pt idx="20812">
                  <c:v>41464.226388888892</c:v>
                </c:pt>
                <c:pt idx="20813">
                  <c:v>41464.226736111108</c:v>
                </c:pt>
                <c:pt idx="20814">
                  <c:v>41464.227083333331</c:v>
                </c:pt>
                <c:pt idx="20815">
                  <c:v>41464.227430555555</c:v>
                </c:pt>
                <c:pt idx="20816">
                  <c:v>41464.227777777778</c:v>
                </c:pt>
                <c:pt idx="20817">
                  <c:v>41464.228125000001</c:v>
                </c:pt>
                <c:pt idx="20818">
                  <c:v>41464.228472222225</c:v>
                </c:pt>
                <c:pt idx="20819">
                  <c:v>41464.228819444441</c:v>
                </c:pt>
                <c:pt idx="20820">
                  <c:v>41464.229166666664</c:v>
                </c:pt>
                <c:pt idx="20821">
                  <c:v>41464.229513888888</c:v>
                </c:pt>
                <c:pt idx="20822">
                  <c:v>41464.229861111111</c:v>
                </c:pt>
                <c:pt idx="20823">
                  <c:v>41464.230208333334</c:v>
                </c:pt>
                <c:pt idx="20824">
                  <c:v>41464.230555555558</c:v>
                </c:pt>
                <c:pt idx="20825">
                  <c:v>41464.230902777781</c:v>
                </c:pt>
                <c:pt idx="20826">
                  <c:v>41464.231249999997</c:v>
                </c:pt>
                <c:pt idx="20827">
                  <c:v>41464.23159722222</c:v>
                </c:pt>
                <c:pt idx="20828">
                  <c:v>41464.231944444444</c:v>
                </c:pt>
                <c:pt idx="20829">
                  <c:v>41464.232291666667</c:v>
                </c:pt>
                <c:pt idx="20830">
                  <c:v>41464.232638888891</c:v>
                </c:pt>
                <c:pt idx="20831">
                  <c:v>41464.232986111114</c:v>
                </c:pt>
                <c:pt idx="20832">
                  <c:v>41464.23333333333</c:v>
                </c:pt>
                <c:pt idx="20833">
                  <c:v>41464.233680555553</c:v>
                </c:pt>
                <c:pt idx="20834">
                  <c:v>41464.234027777777</c:v>
                </c:pt>
                <c:pt idx="20835">
                  <c:v>41464.234375</c:v>
                </c:pt>
                <c:pt idx="20836">
                  <c:v>41464.234722222223</c:v>
                </c:pt>
                <c:pt idx="20837">
                  <c:v>41464.235069444447</c:v>
                </c:pt>
                <c:pt idx="20838">
                  <c:v>41464.23541666667</c:v>
                </c:pt>
                <c:pt idx="20839">
                  <c:v>41464.235763888886</c:v>
                </c:pt>
                <c:pt idx="20840">
                  <c:v>41464.236111111109</c:v>
                </c:pt>
                <c:pt idx="20841">
                  <c:v>41464.236458333333</c:v>
                </c:pt>
                <c:pt idx="20842">
                  <c:v>41464.236805555556</c:v>
                </c:pt>
                <c:pt idx="20843">
                  <c:v>41464.23715277778</c:v>
                </c:pt>
                <c:pt idx="20844">
                  <c:v>41464.237500000003</c:v>
                </c:pt>
                <c:pt idx="20845">
                  <c:v>41464.237847222219</c:v>
                </c:pt>
                <c:pt idx="20846">
                  <c:v>41464.238194444442</c:v>
                </c:pt>
                <c:pt idx="20847">
                  <c:v>41464.238541666666</c:v>
                </c:pt>
                <c:pt idx="20848">
                  <c:v>41464.238888888889</c:v>
                </c:pt>
                <c:pt idx="20849">
                  <c:v>41464.239236111112</c:v>
                </c:pt>
                <c:pt idx="20850">
                  <c:v>41464.239583333336</c:v>
                </c:pt>
                <c:pt idx="20851">
                  <c:v>41464.239930555559</c:v>
                </c:pt>
                <c:pt idx="20852">
                  <c:v>41464.240277777775</c:v>
                </c:pt>
                <c:pt idx="20853">
                  <c:v>41464.240624999999</c:v>
                </c:pt>
                <c:pt idx="20854">
                  <c:v>41464.240972222222</c:v>
                </c:pt>
                <c:pt idx="20855">
                  <c:v>41464.241319444445</c:v>
                </c:pt>
                <c:pt idx="20856">
                  <c:v>41464.241666666669</c:v>
                </c:pt>
                <c:pt idx="20857">
                  <c:v>41464.242013888892</c:v>
                </c:pt>
                <c:pt idx="20858">
                  <c:v>41464.242361111108</c:v>
                </c:pt>
                <c:pt idx="20859">
                  <c:v>41464.242708333331</c:v>
                </c:pt>
                <c:pt idx="20860">
                  <c:v>41464.243055555555</c:v>
                </c:pt>
                <c:pt idx="20861">
                  <c:v>41464.243402777778</c:v>
                </c:pt>
                <c:pt idx="20862">
                  <c:v>41464.243750000001</c:v>
                </c:pt>
                <c:pt idx="20863">
                  <c:v>41464.244097222225</c:v>
                </c:pt>
                <c:pt idx="20864">
                  <c:v>41464.244444444441</c:v>
                </c:pt>
                <c:pt idx="20865">
                  <c:v>41464.244791666664</c:v>
                </c:pt>
                <c:pt idx="20866">
                  <c:v>41464.245138888888</c:v>
                </c:pt>
                <c:pt idx="20867">
                  <c:v>41464.245486111111</c:v>
                </c:pt>
                <c:pt idx="20868">
                  <c:v>41464.245833333334</c:v>
                </c:pt>
                <c:pt idx="20869">
                  <c:v>41464.246180555558</c:v>
                </c:pt>
                <c:pt idx="20870">
                  <c:v>41464.246527777781</c:v>
                </c:pt>
                <c:pt idx="20871">
                  <c:v>41464.246874999997</c:v>
                </c:pt>
                <c:pt idx="20872">
                  <c:v>41464.24722222222</c:v>
                </c:pt>
                <c:pt idx="20873">
                  <c:v>41464.247569444444</c:v>
                </c:pt>
                <c:pt idx="20874">
                  <c:v>41464.247916666667</c:v>
                </c:pt>
                <c:pt idx="20875">
                  <c:v>41464.248263888891</c:v>
                </c:pt>
                <c:pt idx="20876">
                  <c:v>41464.248611111114</c:v>
                </c:pt>
                <c:pt idx="20877">
                  <c:v>41464.24895833333</c:v>
                </c:pt>
                <c:pt idx="20878">
                  <c:v>41464.249305555553</c:v>
                </c:pt>
                <c:pt idx="20879">
                  <c:v>41464.249652777777</c:v>
                </c:pt>
                <c:pt idx="20880">
                  <c:v>41464.25</c:v>
                </c:pt>
                <c:pt idx="20881">
                  <c:v>41464.250347222223</c:v>
                </c:pt>
                <c:pt idx="20882">
                  <c:v>41464.250694444447</c:v>
                </c:pt>
                <c:pt idx="20883">
                  <c:v>41464.25104166667</c:v>
                </c:pt>
                <c:pt idx="20884">
                  <c:v>41464.251388888886</c:v>
                </c:pt>
                <c:pt idx="20885">
                  <c:v>41464.251736111109</c:v>
                </c:pt>
                <c:pt idx="20886">
                  <c:v>41464.252083333333</c:v>
                </c:pt>
                <c:pt idx="20887">
                  <c:v>41464.252430555556</c:v>
                </c:pt>
                <c:pt idx="20888">
                  <c:v>41464.25277777778</c:v>
                </c:pt>
                <c:pt idx="20889">
                  <c:v>41464.253125000003</c:v>
                </c:pt>
                <c:pt idx="20890">
                  <c:v>41464.253472222219</c:v>
                </c:pt>
                <c:pt idx="20891">
                  <c:v>41464.253819444442</c:v>
                </c:pt>
                <c:pt idx="20892">
                  <c:v>41464.254166666666</c:v>
                </c:pt>
                <c:pt idx="20893">
                  <c:v>41464.254513888889</c:v>
                </c:pt>
                <c:pt idx="20894">
                  <c:v>41464.254861111112</c:v>
                </c:pt>
                <c:pt idx="20895">
                  <c:v>41464.255208333336</c:v>
                </c:pt>
                <c:pt idx="20896">
                  <c:v>41464.255555555559</c:v>
                </c:pt>
                <c:pt idx="20897">
                  <c:v>41464.255902777775</c:v>
                </c:pt>
                <c:pt idx="20898">
                  <c:v>41464.256249999999</c:v>
                </c:pt>
                <c:pt idx="20899">
                  <c:v>41464.256597222222</c:v>
                </c:pt>
                <c:pt idx="20900">
                  <c:v>41464.256944444445</c:v>
                </c:pt>
                <c:pt idx="20901">
                  <c:v>41464.257291666669</c:v>
                </c:pt>
                <c:pt idx="20902">
                  <c:v>41464.257638888892</c:v>
                </c:pt>
                <c:pt idx="20903">
                  <c:v>41464.257986111108</c:v>
                </c:pt>
                <c:pt idx="20904">
                  <c:v>41464.258333333331</c:v>
                </c:pt>
                <c:pt idx="20905">
                  <c:v>41464.258680555555</c:v>
                </c:pt>
                <c:pt idx="20906">
                  <c:v>41464.259027777778</c:v>
                </c:pt>
                <c:pt idx="20907">
                  <c:v>41464.259375000001</c:v>
                </c:pt>
                <c:pt idx="20908">
                  <c:v>41464.259722222225</c:v>
                </c:pt>
                <c:pt idx="20909">
                  <c:v>41464.260069444441</c:v>
                </c:pt>
                <c:pt idx="20910">
                  <c:v>41464.260416666664</c:v>
                </c:pt>
                <c:pt idx="20911">
                  <c:v>41464.260763888888</c:v>
                </c:pt>
                <c:pt idx="20912">
                  <c:v>41464.261111111111</c:v>
                </c:pt>
                <c:pt idx="20913">
                  <c:v>41464.261458333334</c:v>
                </c:pt>
                <c:pt idx="20914">
                  <c:v>41464.261805555558</c:v>
                </c:pt>
                <c:pt idx="20915">
                  <c:v>41464.262152777781</c:v>
                </c:pt>
                <c:pt idx="20916">
                  <c:v>41464.262499999997</c:v>
                </c:pt>
                <c:pt idx="20917">
                  <c:v>41464.26284722222</c:v>
                </c:pt>
                <c:pt idx="20918">
                  <c:v>41464.263194444444</c:v>
                </c:pt>
                <c:pt idx="20919">
                  <c:v>41464.263541666667</c:v>
                </c:pt>
                <c:pt idx="20920">
                  <c:v>41464.263888888891</c:v>
                </c:pt>
                <c:pt idx="20921">
                  <c:v>41464.264236111114</c:v>
                </c:pt>
                <c:pt idx="20922">
                  <c:v>41464.26458333333</c:v>
                </c:pt>
                <c:pt idx="20923">
                  <c:v>41464.264930555553</c:v>
                </c:pt>
                <c:pt idx="20924">
                  <c:v>41464.265277777777</c:v>
                </c:pt>
                <c:pt idx="20925">
                  <c:v>41464.265625</c:v>
                </c:pt>
                <c:pt idx="20926">
                  <c:v>41464.265972222223</c:v>
                </c:pt>
                <c:pt idx="20927">
                  <c:v>41464.266319444447</c:v>
                </c:pt>
                <c:pt idx="20928">
                  <c:v>41464.26666666667</c:v>
                </c:pt>
                <c:pt idx="20929">
                  <c:v>41464.267013888886</c:v>
                </c:pt>
                <c:pt idx="20930">
                  <c:v>41464.267361111109</c:v>
                </c:pt>
                <c:pt idx="20931">
                  <c:v>41464.267708333333</c:v>
                </c:pt>
                <c:pt idx="20932">
                  <c:v>41464.268055555556</c:v>
                </c:pt>
                <c:pt idx="20933">
                  <c:v>41464.26840277778</c:v>
                </c:pt>
                <c:pt idx="20934">
                  <c:v>41464.268750000003</c:v>
                </c:pt>
                <c:pt idx="20935">
                  <c:v>41464.269097222219</c:v>
                </c:pt>
                <c:pt idx="20936">
                  <c:v>41464.269444444442</c:v>
                </c:pt>
                <c:pt idx="20937">
                  <c:v>41464.269791666666</c:v>
                </c:pt>
                <c:pt idx="20938">
                  <c:v>41464.270138888889</c:v>
                </c:pt>
                <c:pt idx="20939">
                  <c:v>41464.270486111112</c:v>
                </c:pt>
                <c:pt idx="20940">
                  <c:v>41464.270833333336</c:v>
                </c:pt>
                <c:pt idx="20941">
                  <c:v>41464.271180555559</c:v>
                </c:pt>
                <c:pt idx="20942">
                  <c:v>41464.271527777775</c:v>
                </c:pt>
                <c:pt idx="20943">
                  <c:v>41464.271874999999</c:v>
                </c:pt>
                <c:pt idx="20944">
                  <c:v>41464.272222222222</c:v>
                </c:pt>
                <c:pt idx="20945">
                  <c:v>41464.272569444445</c:v>
                </c:pt>
                <c:pt idx="20946">
                  <c:v>41464.272916666669</c:v>
                </c:pt>
                <c:pt idx="20947">
                  <c:v>41464.273263888892</c:v>
                </c:pt>
                <c:pt idx="20948">
                  <c:v>41464.273611111108</c:v>
                </c:pt>
                <c:pt idx="20949">
                  <c:v>41464.273958333331</c:v>
                </c:pt>
                <c:pt idx="20950">
                  <c:v>41464.274305555555</c:v>
                </c:pt>
                <c:pt idx="20951">
                  <c:v>41464.274652777778</c:v>
                </c:pt>
                <c:pt idx="20952">
                  <c:v>41464.275000000001</c:v>
                </c:pt>
                <c:pt idx="20953">
                  <c:v>41464.275347222225</c:v>
                </c:pt>
                <c:pt idx="20954">
                  <c:v>41464.275694444441</c:v>
                </c:pt>
                <c:pt idx="20955">
                  <c:v>41464.276041666664</c:v>
                </c:pt>
                <c:pt idx="20956">
                  <c:v>41464.276388888888</c:v>
                </c:pt>
                <c:pt idx="20957">
                  <c:v>41464.276736111111</c:v>
                </c:pt>
                <c:pt idx="20958">
                  <c:v>41464.277083333334</c:v>
                </c:pt>
                <c:pt idx="20959">
                  <c:v>41464.277430555558</c:v>
                </c:pt>
                <c:pt idx="20960">
                  <c:v>41464.277777777781</c:v>
                </c:pt>
                <c:pt idx="20961">
                  <c:v>41464.278124999997</c:v>
                </c:pt>
                <c:pt idx="20962">
                  <c:v>41464.27847222222</c:v>
                </c:pt>
                <c:pt idx="20963">
                  <c:v>41464.278819444444</c:v>
                </c:pt>
                <c:pt idx="20964">
                  <c:v>41464.279166666667</c:v>
                </c:pt>
                <c:pt idx="20965">
                  <c:v>41464.279513888891</c:v>
                </c:pt>
                <c:pt idx="20966">
                  <c:v>41464.279861111114</c:v>
                </c:pt>
                <c:pt idx="20967">
                  <c:v>41464.28020833333</c:v>
                </c:pt>
                <c:pt idx="20968">
                  <c:v>41464.280555555553</c:v>
                </c:pt>
                <c:pt idx="20969">
                  <c:v>41464.280902777777</c:v>
                </c:pt>
                <c:pt idx="20970">
                  <c:v>41464.28125</c:v>
                </c:pt>
                <c:pt idx="20971">
                  <c:v>41464.281597222223</c:v>
                </c:pt>
                <c:pt idx="20972">
                  <c:v>41464.281944444447</c:v>
                </c:pt>
                <c:pt idx="20973">
                  <c:v>41464.28229166667</c:v>
                </c:pt>
                <c:pt idx="20974">
                  <c:v>41464.282638888886</c:v>
                </c:pt>
                <c:pt idx="20975">
                  <c:v>41464.282986111109</c:v>
                </c:pt>
                <c:pt idx="20976">
                  <c:v>41464.283333333333</c:v>
                </c:pt>
                <c:pt idx="20977">
                  <c:v>41464.283680555556</c:v>
                </c:pt>
                <c:pt idx="20978">
                  <c:v>41464.28402777778</c:v>
                </c:pt>
                <c:pt idx="20979">
                  <c:v>41464.284375000003</c:v>
                </c:pt>
                <c:pt idx="20980">
                  <c:v>41464.284722222219</c:v>
                </c:pt>
                <c:pt idx="20981">
                  <c:v>41464.285069444442</c:v>
                </c:pt>
                <c:pt idx="20982">
                  <c:v>41464.285416666666</c:v>
                </c:pt>
                <c:pt idx="20983">
                  <c:v>41464.285763888889</c:v>
                </c:pt>
                <c:pt idx="20984">
                  <c:v>41464.286111111112</c:v>
                </c:pt>
                <c:pt idx="20985">
                  <c:v>41464.286458333336</c:v>
                </c:pt>
                <c:pt idx="20986">
                  <c:v>41464.286805555559</c:v>
                </c:pt>
                <c:pt idx="20987">
                  <c:v>41464.287152777775</c:v>
                </c:pt>
                <c:pt idx="20988">
                  <c:v>41464.287499999999</c:v>
                </c:pt>
                <c:pt idx="20989">
                  <c:v>41464.287847222222</c:v>
                </c:pt>
                <c:pt idx="20990">
                  <c:v>41464.288194444445</c:v>
                </c:pt>
                <c:pt idx="20991">
                  <c:v>41464.288541666669</c:v>
                </c:pt>
                <c:pt idx="20992">
                  <c:v>41464.288888888892</c:v>
                </c:pt>
                <c:pt idx="20993">
                  <c:v>41464.289236111108</c:v>
                </c:pt>
                <c:pt idx="20994">
                  <c:v>41464.289583333331</c:v>
                </c:pt>
                <c:pt idx="20995">
                  <c:v>41464.289930555555</c:v>
                </c:pt>
                <c:pt idx="20996">
                  <c:v>41464.290277777778</c:v>
                </c:pt>
                <c:pt idx="20997">
                  <c:v>41464.290625000001</c:v>
                </c:pt>
                <c:pt idx="20998">
                  <c:v>41464.290972222225</c:v>
                </c:pt>
                <c:pt idx="20999">
                  <c:v>41464.291319444441</c:v>
                </c:pt>
                <c:pt idx="21000">
                  <c:v>41464.291666666664</c:v>
                </c:pt>
                <c:pt idx="21001">
                  <c:v>41464.292013888888</c:v>
                </c:pt>
                <c:pt idx="21002">
                  <c:v>41464.292361111111</c:v>
                </c:pt>
                <c:pt idx="21003">
                  <c:v>41464.292708333334</c:v>
                </c:pt>
                <c:pt idx="21004">
                  <c:v>41464.293055555558</c:v>
                </c:pt>
                <c:pt idx="21005">
                  <c:v>41464.293402777781</c:v>
                </c:pt>
                <c:pt idx="21006">
                  <c:v>41464.293749999997</c:v>
                </c:pt>
                <c:pt idx="21007">
                  <c:v>41464.29409722222</c:v>
                </c:pt>
                <c:pt idx="21008">
                  <c:v>41464.294444444444</c:v>
                </c:pt>
                <c:pt idx="21009">
                  <c:v>41464.294791666667</c:v>
                </c:pt>
                <c:pt idx="21010">
                  <c:v>41464.295138888891</c:v>
                </c:pt>
                <c:pt idx="21011">
                  <c:v>41464.295486111114</c:v>
                </c:pt>
                <c:pt idx="21012">
                  <c:v>41464.29583333333</c:v>
                </c:pt>
                <c:pt idx="21013">
                  <c:v>41464.296180555553</c:v>
                </c:pt>
                <c:pt idx="21014">
                  <c:v>41464.296527777777</c:v>
                </c:pt>
                <c:pt idx="21015">
                  <c:v>41464.296875</c:v>
                </c:pt>
                <c:pt idx="21016">
                  <c:v>41464.297222222223</c:v>
                </c:pt>
                <c:pt idx="21017">
                  <c:v>41464.297569444447</c:v>
                </c:pt>
                <c:pt idx="21018">
                  <c:v>41464.29791666667</c:v>
                </c:pt>
                <c:pt idx="21019">
                  <c:v>41464.298263888886</c:v>
                </c:pt>
                <c:pt idx="21020">
                  <c:v>41464.298611111109</c:v>
                </c:pt>
                <c:pt idx="21021">
                  <c:v>41464.298958333333</c:v>
                </c:pt>
                <c:pt idx="21022">
                  <c:v>41464.299305555556</c:v>
                </c:pt>
                <c:pt idx="21023">
                  <c:v>41464.29965277778</c:v>
                </c:pt>
                <c:pt idx="21024">
                  <c:v>41464.300000000003</c:v>
                </c:pt>
                <c:pt idx="21025">
                  <c:v>41464.300347222219</c:v>
                </c:pt>
                <c:pt idx="21026">
                  <c:v>41464.300694444442</c:v>
                </c:pt>
                <c:pt idx="21027">
                  <c:v>41464.301041666666</c:v>
                </c:pt>
                <c:pt idx="21028">
                  <c:v>41464.301388888889</c:v>
                </c:pt>
                <c:pt idx="21029">
                  <c:v>41464.301736111112</c:v>
                </c:pt>
                <c:pt idx="21030">
                  <c:v>41464.302083333336</c:v>
                </c:pt>
                <c:pt idx="21031">
                  <c:v>41464.302430555559</c:v>
                </c:pt>
                <c:pt idx="21032">
                  <c:v>41464.302777777775</c:v>
                </c:pt>
                <c:pt idx="21033">
                  <c:v>41464.303124999999</c:v>
                </c:pt>
                <c:pt idx="21034">
                  <c:v>41464.303472222222</c:v>
                </c:pt>
                <c:pt idx="21035">
                  <c:v>41464.303819444445</c:v>
                </c:pt>
                <c:pt idx="21036">
                  <c:v>41464.304166666669</c:v>
                </c:pt>
                <c:pt idx="21037">
                  <c:v>41464.304513888892</c:v>
                </c:pt>
                <c:pt idx="21038">
                  <c:v>41464.304861111108</c:v>
                </c:pt>
                <c:pt idx="21039">
                  <c:v>41464.305208333331</c:v>
                </c:pt>
                <c:pt idx="21040">
                  <c:v>41464.305555555555</c:v>
                </c:pt>
                <c:pt idx="21041">
                  <c:v>41464.305902777778</c:v>
                </c:pt>
                <c:pt idx="21042">
                  <c:v>41464.306250000001</c:v>
                </c:pt>
                <c:pt idx="21043">
                  <c:v>41464.306597222225</c:v>
                </c:pt>
                <c:pt idx="21044">
                  <c:v>41464.306944444441</c:v>
                </c:pt>
                <c:pt idx="21045">
                  <c:v>41464.307291666664</c:v>
                </c:pt>
                <c:pt idx="21046">
                  <c:v>41464.307638888888</c:v>
                </c:pt>
                <c:pt idx="21047">
                  <c:v>41464.307986111111</c:v>
                </c:pt>
                <c:pt idx="21048">
                  <c:v>41464.308333333334</c:v>
                </c:pt>
                <c:pt idx="21049">
                  <c:v>41464.308680555558</c:v>
                </c:pt>
                <c:pt idx="21050">
                  <c:v>41464.309027777781</c:v>
                </c:pt>
                <c:pt idx="21051">
                  <c:v>41464.309374999997</c:v>
                </c:pt>
                <c:pt idx="21052">
                  <c:v>41464.30972222222</c:v>
                </c:pt>
                <c:pt idx="21053">
                  <c:v>41464.310069444444</c:v>
                </c:pt>
                <c:pt idx="21054">
                  <c:v>41464.310416666667</c:v>
                </c:pt>
                <c:pt idx="21055">
                  <c:v>41464.310763888891</c:v>
                </c:pt>
                <c:pt idx="21056">
                  <c:v>41464.311111111114</c:v>
                </c:pt>
                <c:pt idx="21057">
                  <c:v>41464.31145833333</c:v>
                </c:pt>
                <c:pt idx="21058">
                  <c:v>41464.311805555553</c:v>
                </c:pt>
                <c:pt idx="21059">
                  <c:v>41464.312152777777</c:v>
                </c:pt>
                <c:pt idx="21060">
                  <c:v>41464.3125</c:v>
                </c:pt>
                <c:pt idx="21061">
                  <c:v>41464.312847222223</c:v>
                </c:pt>
                <c:pt idx="21062">
                  <c:v>41464.313194444447</c:v>
                </c:pt>
                <c:pt idx="21063">
                  <c:v>41464.31354166667</c:v>
                </c:pt>
                <c:pt idx="21064">
                  <c:v>41464.313888888886</c:v>
                </c:pt>
                <c:pt idx="21065">
                  <c:v>41464.314236111109</c:v>
                </c:pt>
                <c:pt idx="21066">
                  <c:v>41464.314583333333</c:v>
                </c:pt>
                <c:pt idx="21067">
                  <c:v>41464.314930555556</c:v>
                </c:pt>
                <c:pt idx="21068">
                  <c:v>41464.31527777778</c:v>
                </c:pt>
                <c:pt idx="21069">
                  <c:v>41464.315625000003</c:v>
                </c:pt>
                <c:pt idx="21070">
                  <c:v>41464.315972222219</c:v>
                </c:pt>
                <c:pt idx="21071">
                  <c:v>41464.316319444442</c:v>
                </c:pt>
                <c:pt idx="21072">
                  <c:v>41464.316666666666</c:v>
                </c:pt>
                <c:pt idx="21073">
                  <c:v>41464.317013888889</c:v>
                </c:pt>
                <c:pt idx="21074">
                  <c:v>41464.317361111112</c:v>
                </c:pt>
                <c:pt idx="21075">
                  <c:v>41464.317708333336</c:v>
                </c:pt>
                <c:pt idx="21076">
                  <c:v>41464.318055555559</c:v>
                </c:pt>
                <c:pt idx="21077">
                  <c:v>41464.318402777775</c:v>
                </c:pt>
                <c:pt idx="21078">
                  <c:v>41464.318749999999</c:v>
                </c:pt>
                <c:pt idx="21079">
                  <c:v>41464.319097222222</c:v>
                </c:pt>
                <c:pt idx="21080">
                  <c:v>41464.319444444445</c:v>
                </c:pt>
                <c:pt idx="21081">
                  <c:v>41464.319791666669</c:v>
                </c:pt>
                <c:pt idx="21082">
                  <c:v>41464.320138888892</c:v>
                </c:pt>
                <c:pt idx="21083">
                  <c:v>41464.320486111108</c:v>
                </c:pt>
                <c:pt idx="21084">
                  <c:v>41464.320833333331</c:v>
                </c:pt>
                <c:pt idx="21085">
                  <c:v>41464.321180555555</c:v>
                </c:pt>
                <c:pt idx="21086">
                  <c:v>41464.321527777778</c:v>
                </c:pt>
                <c:pt idx="21087">
                  <c:v>41464.321875000001</c:v>
                </c:pt>
                <c:pt idx="21088">
                  <c:v>41464.322222222225</c:v>
                </c:pt>
                <c:pt idx="21089">
                  <c:v>41464.322569444441</c:v>
                </c:pt>
                <c:pt idx="21090">
                  <c:v>41464.322916666664</c:v>
                </c:pt>
                <c:pt idx="21091">
                  <c:v>41464.323263888888</c:v>
                </c:pt>
                <c:pt idx="21092">
                  <c:v>41464.323611111111</c:v>
                </c:pt>
                <c:pt idx="21093">
                  <c:v>41464.323958333334</c:v>
                </c:pt>
                <c:pt idx="21094">
                  <c:v>41464.324305555558</c:v>
                </c:pt>
                <c:pt idx="21095">
                  <c:v>41464.324652777781</c:v>
                </c:pt>
                <c:pt idx="21096">
                  <c:v>41464.324999999997</c:v>
                </c:pt>
                <c:pt idx="21097">
                  <c:v>41464.32534722222</c:v>
                </c:pt>
                <c:pt idx="21098">
                  <c:v>41464.325694444444</c:v>
                </c:pt>
                <c:pt idx="21099">
                  <c:v>41464.326041666667</c:v>
                </c:pt>
                <c:pt idx="21100">
                  <c:v>41464.326388888891</c:v>
                </c:pt>
                <c:pt idx="21101">
                  <c:v>41464.326736111114</c:v>
                </c:pt>
                <c:pt idx="21102">
                  <c:v>41464.32708333333</c:v>
                </c:pt>
                <c:pt idx="21103">
                  <c:v>41464.327430555553</c:v>
                </c:pt>
                <c:pt idx="21104">
                  <c:v>41464.327777777777</c:v>
                </c:pt>
                <c:pt idx="21105">
                  <c:v>41464.328125</c:v>
                </c:pt>
                <c:pt idx="21106">
                  <c:v>41464.328472222223</c:v>
                </c:pt>
                <c:pt idx="21107">
                  <c:v>41464.328819444447</c:v>
                </c:pt>
                <c:pt idx="21108">
                  <c:v>41464.32916666667</c:v>
                </c:pt>
                <c:pt idx="21109">
                  <c:v>41464.329513888886</c:v>
                </c:pt>
                <c:pt idx="21110">
                  <c:v>41464.329861111109</c:v>
                </c:pt>
                <c:pt idx="21111">
                  <c:v>41464.330208333333</c:v>
                </c:pt>
                <c:pt idx="21112">
                  <c:v>41464.330555555556</c:v>
                </c:pt>
                <c:pt idx="21113">
                  <c:v>41464.33090277778</c:v>
                </c:pt>
                <c:pt idx="21114">
                  <c:v>41464.331250000003</c:v>
                </c:pt>
                <c:pt idx="21115">
                  <c:v>41464.331597222219</c:v>
                </c:pt>
                <c:pt idx="21116">
                  <c:v>41464.331944444442</c:v>
                </c:pt>
                <c:pt idx="21117">
                  <c:v>41464.332291666666</c:v>
                </c:pt>
                <c:pt idx="21118">
                  <c:v>41464.332638888889</c:v>
                </c:pt>
                <c:pt idx="21119">
                  <c:v>41464.332986111112</c:v>
                </c:pt>
                <c:pt idx="21120">
                  <c:v>41464.333333333336</c:v>
                </c:pt>
                <c:pt idx="21121">
                  <c:v>41464.333680555559</c:v>
                </c:pt>
                <c:pt idx="21122">
                  <c:v>41464.334027777775</c:v>
                </c:pt>
                <c:pt idx="21123">
                  <c:v>41464.334374999999</c:v>
                </c:pt>
                <c:pt idx="21124">
                  <c:v>41464.334722222222</c:v>
                </c:pt>
                <c:pt idx="21125">
                  <c:v>41464.335069444445</c:v>
                </c:pt>
                <c:pt idx="21126">
                  <c:v>41464.335416666669</c:v>
                </c:pt>
                <c:pt idx="21127">
                  <c:v>41464.335763888892</c:v>
                </c:pt>
                <c:pt idx="21128">
                  <c:v>41464.336111111108</c:v>
                </c:pt>
                <c:pt idx="21129">
                  <c:v>41464.336458333331</c:v>
                </c:pt>
                <c:pt idx="21130">
                  <c:v>41464.336805555555</c:v>
                </c:pt>
                <c:pt idx="21131">
                  <c:v>41464.337152777778</c:v>
                </c:pt>
                <c:pt idx="21132">
                  <c:v>41464.337500000001</c:v>
                </c:pt>
                <c:pt idx="21133">
                  <c:v>41464.337847222225</c:v>
                </c:pt>
                <c:pt idx="21134">
                  <c:v>41464.338194444441</c:v>
                </c:pt>
                <c:pt idx="21135">
                  <c:v>41464.338541666664</c:v>
                </c:pt>
                <c:pt idx="21136">
                  <c:v>41464.338888888888</c:v>
                </c:pt>
                <c:pt idx="21137">
                  <c:v>41464.339236111111</c:v>
                </c:pt>
                <c:pt idx="21138">
                  <c:v>41464.339583333334</c:v>
                </c:pt>
                <c:pt idx="21139">
                  <c:v>41464.339930555558</c:v>
                </c:pt>
                <c:pt idx="21140">
                  <c:v>41464.340277777781</c:v>
                </c:pt>
                <c:pt idx="21141">
                  <c:v>41464.340624999997</c:v>
                </c:pt>
                <c:pt idx="21142">
                  <c:v>41464.34097222222</c:v>
                </c:pt>
                <c:pt idx="21143">
                  <c:v>41464.341319444444</c:v>
                </c:pt>
                <c:pt idx="21144">
                  <c:v>41464.341666666667</c:v>
                </c:pt>
                <c:pt idx="21145">
                  <c:v>41464.342013888891</c:v>
                </c:pt>
                <c:pt idx="21146">
                  <c:v>41464.342361111114</c:v>
                </c:pt>
                <c:pt idx="21147">
                  <c:v>41464.34270833333</c:v>
                </c:pt>
                <c:pt idx="21148">
                  <c:v>41464.343055555553</c:v>
                </c:pt>
                <c:pt idx="21149">
                  <c:v>41464.343402777777</c:v>
                </c:pt>
                <c:pt idx="21150">
                  <c:v>41464.34375</c:v>
                </c:pt>
                <c:pt idx="21151">
                  <c:v>41464.344097222223</c:v>
                </c:pt>
                <c:pt idx="21152">
                  <c:v>41464.344444444447</c:v>
                </c:pt>
                <c:pt idx="21153">
                  <c:v>41464.34479166667</c:v>
                </c:pt>
                <c:pt idx="21154">
                  <c:v>41464.345138888886</c:v>
                </c:pt>
                <c:pt idx="21155">
                  <c:v>41464.345486111109</c:v>
                </c:pt>
                <c:pt idx="21156">
                  <c:v>41464.345833333333</c:v>
                </c:pt>
                <c:pt idx="21157">
                  <c:v>41464.346180555556</c:v>
                </c:pt>
                <c:pt idx="21158">
                  <c:v>41464.34652777778</c:v>
                </c:pt>
                <c:pt idx="21159">
                  <c:v>41464.346875000003</c:v>
                </c:pt>
                <c:pt idx="21160">
                  <c:v>41464.347222222219</c:v>
                </c:pt>
                <c:pt idx="21161">
                  <c:v>41464.347569444442</c:v>
                </c:pt>
                <c:pt idx="21162">
                  <c:v>41464.347916666666</c:v>
                </c:pt>
                <c:pt idx="21163">
                  <c:v>41464.348263888889</c:v>
                </c:pt>
                <c:pt idx="21164">
                  <c:v>41464.348611111112</c:v>
                </c:pt>
                <c:pt idx="21165">
                  <c:v>41464.348958333336</c:v>
                </c:pt>
                <c:pt idx="21166">
                  <c:v>41464.349305555559</c:v>
                </c:pt>
                <c:pt idx="21167">
                  <c:v>41464.349652777775</c:v>
                </c:pt>
                <c:pt idx="21168">
                  <c:v>41464.35</c:v>
                </c:pt>
                <c:pt idx="21169">
                  <c:v>41464.350347222222</c:v>
                </c:pt>
                <c:pt idx="21170">
                  <c:v>41464.350694444445</c:v>
                </c:pt>
                <c:pt idx="21171">
                  <c:v>41464.351041666669</c:v>
                </c:pt>
                <c:pt idx="21172">
                  <c:v>41464.351388888892</c:v>
                </c:pt>
                <c:pt idx="21173">
                  <c:v>41464.351736111108</c:v>
                </c:pt>
                <c:pt idx="21174">
                  <c:v>41464.352083333331</c:v>
                </c:pt>
                <c:pt idx="21175">
                  <c:v>41464.352430555555</c:v>
                </c:pt>
                <c:pt idx="21176">
                  <c:v>41464.352777777778</c:v>
                </c:pt>
                <c:pt idx="21177">
                  <c:v>41464.353125000001</c:v>
                </c:pt>
                <c:pt idx="21178">
                  <c:v>41464.353472222225</c:v>
                </c:pt>
                <c:pt idx="21179">
                  <c:v>41464.353819444441</c:v>
                </c:pt>
                <c:pt idx="21180">
                  <c:v>41464.354166666664</c:v>
                </c:pt>
                <c:pt idx="21181">
                  <c:v>41464.354513888888</c:v>
                </c:pt>
                <c:pt idx="21182">
                  <c:v>41464.354861111111</c:v>
                </c:pt>
                <c:pt idx="21183">
                  <c:v>41464.355208333334</c:v>
                </c:pt>
                <c:pt idx="21184">
                  <c:v>41464.355555555558</c:v>
                </c:pt>
                <c:pt idx="21185">
                  <c:v>41464.355902777781</c:v>
                </c:pt>
                <c:pt idx="21186">
                  <c:v>41464.356249999997</c:v>
                </c:pt>
                <c:pt idx="21187">
                  <c:v>41464.35659722222</c:v>
                </c:pt>
                <c:pt idx="21188">
                  <c:v>41464.356944444444</c:v>
                </c:pt>
                <c:pt idx="21189">
                  <c:v>41464.357291666667</c:v>
                </c:pt>
                <c:pt idx="21190">
                  <c:v>41464.357638888891</c:v>
                </c:pt>
                <c:pt idx="21191">
                  <c:v>41464.357986111114</c:v>
                </c:pt>
                <c:pt idx="21192">
                  <c:v>41464.35833333333</c:v>
                </c:pt>
                <c:pt idx="21193">
                  <c:v>41464.358680555553</c:v>
                </c:pt>
                <c:pt idx="21194">
                  <c:v>41464.359027777777</c:v>
                </c:pt>
                <c:pt idx="21195">
                  <c:v>41464.359375</c:v>
                </c:pt>
                <c:pt idx="21196">
                  <c:v>41464.359722222223</c:v>
                </c:pt>
                <c:pt idx="21197">
                  <c:v>41464.360069444447</c:v>
                </c:pt>
                <c:pt idx="21198">
                  <c:v>41464.36041666667</c:v>
                </c:pt>
                <c:pt idx="21199">
                  <c:v>41464.360763888886</c:v>
                </c:pt>
                <c:pt idx="21200">
                  <c:v>41464.361111111109</c:v>
                </c:pt>
                <c:pt idx="21201">
                  <c:v>41464.361458333333</c:v>
                </c:pt>
                <c:pt idx="21202">
                  <c:v>41464.361805555556</c:v>
                </c:pt>
                <c:pt idx="21203">
                  <c:v>41464.36215277778</c:v>
                </c:pt>
                <c:pt idx="21204">
                  <c:v>41464.362500000003</c:v>
                </c:pt>
                <c:pt idx="21205">
                  <c:v>41464.362847222219</c:v>
                </c:pt>
                <c:pt idx="21206">
                  <c:v>41464.363194444442</c:v>
                </c:pt>
                <c:pt idx="21207">
                  <c:v>41464.363541666666</c:v>
                </c:pt>
                <c:pt idx="21208">
                  <c:v>41464.363888888889</c:v>
                </c:pt>
                <c:pt idx="21209">
                  <c:v>41464.364236111112</c:v>
                </c:pt>
                <c:pt idx="21210">
                  <c:v>41464.364583333336</c:v>
                </c:pt>
                <c:pt idx="21211">
                  <c:v>41464.364930555559</c:v>
                </c:pt>
                <c:pt idx="21212">
                  <c:v>41464.365277777775</c:v>
                </c:pt>
                <c:pt idx="21213">
                  <c:v>41464.365624999999</c:v>
                </c:pt>
                <c:pt idx="21214">
                  <c:v>41464.365972222222</c:v>
                </c:pt>
                <c:pt idx="21215">
                  <c:v>41464.366319444445</c:v>
                </c:pt>
                <c:pt idx="21216">
                  <c:v>41464.366666666669</c:v>
                </c:pt>
                <c:pt idx="21217">
                  <c:v>41464.367013888892</c:v>
                </c:pt>
                <c:pt idx="21218">
                  <c:v>41464.367361111108</c:v>
                </c:pt>
                <c:pt idx="21219">
                  <c:v>41464.367708333331</c:v>
                </c:pt>
                <c:pt idx="21220">
                  <c:v>41464.368055555555</c:v>
                </c:pt>
                <c:pt idx="21221">
                  <c:v>41464.368402777778</c:v>
                </c:pt>
                <c:pt idx="21222">
                  <c:v>41464.368750000001</c:v>
                </c:pt>
                <c:pt idx="21223">
                  <c:v>41464.369097222225</c:v>
                </c:pt>
                <c:pt idx="21224">
                  <c:v>41464.369444444441</c:v>
                </c:pt>
                <c:pt idx="21225">
                  <c:v>41464.369791666664</c:v>
                </c:pt>
                <c:pt idx="21226">
                  <c:v>41464.370138888888</c:v>
                </c:pt>
                <c:pt idx="21227">
                  <c:v>41464.370486111111</c:v>
                </c:pt>
                <c:pt idx="21228">
                  <c:v>41464.370833333334</c:v>
                </c:pt>
                <c:pt idx="21229">
                  <c:v>41464.371180555558</c:v>
                </c:pt>
                <c:pt idx="21230">
                  <c:v>41464.371527777781</c:v>
                </c:pt>
                <c:pt idx="21231">
                  <c:v>41464.371874999997</c:v>
                </c:pt>
                <c:pt idx="21232">
                  <c:v>41464.37222222222</c:v>
                </c:pt>
                <c:pt idx="21233">
                  <c:v>41464.372569444444</c:v>
                </c:pt>
                <c:pt idx="21234">
                  <c:v>41464.372916666667</c:v>
                </c:pt>
                <c:pt idx="21235">
                  <c:v>41464.373263888891</c:v>
                </c:pt>
                <c:pt idx="21236">
                  <c:v>41464.373611111114</c:v>
                </c:pt>
                <c:pt idx="21237">
                  <c:v>41464.37395833333</c:v>
                </c:pt>
                <c:pt idx="21238">
                  <c:v>41464.374305555553</c:v>
                </c:pt>
                <c:pt idx="21239">
                  <c:v>41464.374652777777</c:v>
                </c:pt>
                <c:pt idx="21240">
                  <c:v>41464.375</c:v>
                </c:pt>
                <c:pt idx="21241">
                  <c:v>41464.375347222223</c:v>
                </c:pt>
                <c:pt idx="21242">
                  <c:v>41464.375694444447</c:v>
                </c:pt>
                <c:pt idx="21243">
                  <c:v>41464.37604166667</c:v>
                </c:pt>
                <c:pt idx="21244">
                  <c:v>41464.376388888886</c:v>
                </c:pt>
                <c:pt idx="21245">
                  <c:v>41464.376736111109</c:v>
                </c:pt>
                <c:pt idx="21246">
                  <c:v>41464.377083333333</c:v>
                </c:pt>
                <c:pt idx="21247">
                  <c:v>41464.377430555556</c:v>
                </c:pt>
                <c:pt idx="21248">
                  <c:v>41464.37777777778</c:v>
                </c:pt>
                <c:pt idx="21249">
                  <c:v>41464.378125000003</c:v>
                </c:pt>
                <c:pt idx="21250">
                  <c:v>41464.378472222219</c:v>
                </c:pt>
                <c:pt idx="21251">
                  <c:v>41464.378819444442</c:v>
                </c:pt>
                <c:pt idx="21252">
                  <c:v>41464.379166666666</c:v>
                </c:pt>
                <c:pt idx="21253">
                  <c:v>41464.379513888889</c:v>
                </c:pt>
                <c:pt idx="21254">
                  <c:v>41464.379861111112</c:v>
                </c:pt>
                <c:pt idx="21255">
                  <c:v>41464.380208333336</c:v>
                </c:pt>
                <c:pt idx="21256">
                  <c:v>41464.380555555559</c:v>
                </c:pt>
                <c:pt idx="21257">
                  <c:v>41464.380902777775</c:v>
                </c:pt>
                <c:pt idx="21258">
                  <c:v>41464.381249999999</c:v>
                </c:pt>
                <c:pt idx="21259">
                  <c:v>41464.381597222222</c:v>
                </c:pt>
                <c:pt idx="21260">
                  <c:v>41464.381944444445</c:v>
                </c:pt>
                <c:pt idx="21261">
                  <c:v>41464.382291666669</c:v>
                </c:pt>
                <c:pt idx="21262">
                  <c:v>41464.382638888892</c:v>
                </c:pt>
                <c:pt idx="21263">
                  <c:v>41464.382986111108</c:v>
                </c:pt>
                <c:pt idx="21264">
                  <c:v>41464.383333333331</c:v>
                </c:pt>
                <c:pt idx="21265">
                  <c:v>41464.383680555555</c:v>
                </c:pt>
                <c:pt idx="21266">
                  <c:v>41464.384027777778</c:v>
                </c:pt>
                <c:pt idx="21267">
                  <c:v>41464.384375000001</c:v>
                </c:pt>
                <c:pt idx="21268">
                  <c:v>41464.384722222225</c:v>
                </c:pt>
                <c:pt idx="21269">
                  <c:v>41464.385069444441</c:v>
                </c:pt>
                <c:pt idx="21270">
                  <c:v>41464.385416666664</c:v>
                </c:pt>
                <c:pt idx="21271">
                  <c:v>41464.385763888888</c:v>
                </c:pt>
                <c:pt idx="21272">
                  <c:v>41464.386111111111</c:v>
                </c:pt>
                <c:pt idx="21273">
                  <c:v>41464.386458333334</c:v>
                </c:pt>
                <c:pt idx="21274">
                  <c:v>41464.386805555558</c:v>
                </c:pt>
                <c:pt idx="21275">
                  <c:v>41464.387152777781</c:v>
                </c:pt>
                <c:pt idx="21276">
                  <c:v>41464.387499999997</c:v>
                </c:pt>
                <c:pt idx="21277">
                  <c:v>41464.38784722222</c:v>
                </c:pt>
                <c:pt idx="21278">
                  <c:v>41464.388194444444</c:v>
                </c:pt>
                <c:pt idx="21279">
                  <c:v>41464.388541666667</c:v>
                </c:pt>
                <c:pt idx="21280">
                  <c:v>41464.388888888891</c:v>
                </c:pt>
                <c:pt idx="21281">
                  <c:v>41464.389236111114</c:v>
                </c:pt>
                <c:pt idx="21282">
                  <c:v>41464.38958333333</c:v>
                </c:pt>
                <c:pt idx="21283">
                  <c:v>41464.389930555553</c:v>
                </c:pt>
                <c:pt idx="21284">
                  <c:v>41464.390277777777</c:v>
                </c:pt>
                <c:pt idx="21285">
                  <c:v>41464.390625</c:v>
                </c:pt>
                <c:pt idx="21286">
                  <c:v>41464.390972222223</c:v>
                </c:pt>
                <c:pt idx="21287">
                  <c:v>41464.391319444447</c:v>
                </c:pt>
                <c:pt idx="21288">
                  <c:v>41464.39166666667</c:v>
                </c:pt>
                <c:pt idx="21289">
                  <c:v>41464.392013888886</c:v>
                </c:pt>
                <c:pt idx="21290">
                  <c:v>41464.392361111109</c:v>
                </c:pt>
                <c:pt idx="21291">
                  <c:v>41464.392708333333</c:v>
                </c:pt>
                <c:pt idx="21292">
                  <c:v>41464.393055555556</c:v>
                </c:pt>
                <c:pt idx="21293">
                  <c:v>41464.39340277778</c:v>
                </c:pt>
                <c:pt idx="21294">
                  <c:v>41464.393750000003</c:v>
                </c:pt>
                <c:pt idx="21295">
                  <c:v>41464.394097222219</c:v>
                </c:pt>
                <c:pt idx="21296">
                  <c:v>41464.394444444442</c:v>
                </c:pt>
                <c:pt idx="21297">
                  <c:v>41464.394791666666</c:v>
                </c:pt>
                <c:pt idx="21298">
                  <c:v>41464.395138888889</c:v>
                </c:pt>
                <c:pt idx="21299">
                  <c:v>41464.395486111112</c:v>
                </c:pt>
                <c:pt idx="21300">
                  <c:v>41464.395833333336</c:v>
                </c:pt>
                <c:pt idx="21301">
                  <c:v>41464.396180555559</c:v>
                </c:pt>
                <c:pt idx="21302">
                  <c:v>41464.396527777775</c:v>
                </c:pt>
                <c:pt idx="21303">
                  <c:v>41464.396874999999</c:v>
                </c:pt>
                <c:pt idx="21304">
                  <c:v>41464.397222222222</c:v>
                </c:pt>
                <c:pt idx="21305">
                  <c:v>41464.397569444445</c:v>
                </c:pt>
                <c:pt idx="21306">
                  <c:v>41464.397916666669</c:v>
                </c:pt>
                <c:pt idx="21307">
                  <c:v>41464.398263888892</c:v>
                </c:pt>
                <c:pt idx="21308">
                  <c:v>41464.398611111108</c:v>
                </c:pt>
                <c:pt idx="21309">
                  <c:v>41464.398958333331</c:v>
                </c:pt>
                <c:pt idx="21310">
                  <c:v>41464.399305555555</c:v>
                </c:pt>
                <c:pt idx="21311">
                  <c:v>41464.399652777778</c:v>
                </c:pt>
                <c:pt idx="21312">
                  <c:v>41464.400000000001</c:v>
                </c:pt>
                <c:pt idx="21313">
                  <c:v>41464.400347222225</c:v>
                </c:pt>
                <c:pt idx="21314">
                  <c:v>41464.400694444441</c:v>
                </c:pt>
                <c:pt idx="21315">
                  <c:v>41464.401041666664</c:v>
                </c:pt>
                <c:pt idx="21316">
                  <c:v>41464.401388888888</c:v>
                </c:pt>
                <c:pt idx="21317">
                  <c:v>41464.401736111111</c:v>
                </c:pt>
                <c:pt idx="21318">
                  <c:v>41464.402083333334</c:v>
                </c:pt>
                <c:pt idx="21319">
                  <c:v>41464.402430555558</c:v>
                </c:pt>
                <c:pt idx="21320">
                  <c:v>41464.402777777781</c:v>
                </c:pt>
                <c:pt idx="21321">
                  <c:v>41464.403124999997</c:v>
                </c:pt>
                <c:pt idx="21322">
                  <c:v>41464.40347222222</c:v>
                </c:pt>
                <c:pt idx="21323">
                  <c:v>41464.403819444444</c:v>
                </c:pt>
                <c:pt idx="21324">
                  <c:v>41464.404166666667</c:v>
                </c:pt>
                <c:pt idx="21325">
                  <c:v>41464.404513888891</c:v>
                </c:pt>
                <c:pt idx="21326">
                  <c:v>41464.404861111114</c:v>
                </c:pt>
                <c:pt idx="21327">
                  <c:v>41464.40520833333</c:v>
                </c:pt>
                <c:pt idx="21328">
                  <c:v>41464.405555555553</c:v>
                </c:pt>
                <c:pt idx="21329">
                  <c:v>41464.405902777777</c:v>
                </c:pt>
                <c:pt idx="21330">
                  <c:v>41464.40625</c:v>
                </c:pt>
                <c:pt idx="21331">
                  <c:v>41464.406597222223</c:v>
                </c:pt>
                <c:pt idx="21332">
                  <c:v>41464.406944444447</c:v>
                </c:pt>
                <c:pt idx="21333">
                  <c:v>41464.40729166667</c:v>
                </c:pt>
                <c:pt idx="21334">
                  <c:v>41464.407638888886</c:v>
                </c:pt>
                <c:pt idx="21335">
                  <c:v>41464.407986111109</c:v>
                </c:pt>
                <c:pt idx="21336">
                  <c:v>41464.408333333333</c:v>
                </c:pt>
                <c:pt idx="21337">
                  <c:v>41464.408680555556</c:v>
                </c:pt>
                <c:pt idx="21338">
                  <c:v>41464.40902777778</c:v>
                </c:pt>
                <c:pt idx="21339">
                  <c:v>41464.409375000003</c:v>
                </c:pt>
                <c:pt idx="21340">
                  <c:v>41464.409722222219</c:v>
                </c:pt>
                <c:pt idx="21341">
                  <c:v>41464.410069444442</c:v>
                </c:pt>
                <c:pt idx="21342">
                  <c:v>41464.410416666666</c:v>
                </c:pt>
                <c:pt idx="21343">
                  <c:v>41464.410763888889</c:v>
                </c:pt>
                <c:pt idx="21344">
                  <c:v>41464.411111111112</c:v>
                </c:pt>
                <c:pt idx="21345">
                  <c:v>41464.411458333336</c:v>
                </c:pt>
                <c:pt idx="21346">
                  <c:v>41464.411805555559</c:v>
                </c:pt>
                <c:pt idx="21347">
                  <c:v>41464.412152777775</c:v>
                </c:pt>
                <c:pt idx="21348">
                  <c:v>41464.412499999999</c:v>
                </c:pt>
                <c:pt idx="21349">
                  <c:v>41464.412847222222</c:v>
                </c:pt>
                <c:pt idx="21350">
                  <c:v>41464.413194444445</c:v>
                </c:pt>
                <c:pt idx="21351">
                  <c:v>41464.413541666669</c:v>
                </c:pt>
                <c:pt idx="21352">
                  <c:v>41464.413888888892</c:v>
                </c:pt>
                <c:pt idx="21353">
                  <c:v>41464.414236111108</c:v>
                </c:pt>
                <c:pt idx="21354">
                  <c:v>41464.414583333331</c:v>
                </c:pt>
                <c:pt idx="21355">
                  <c:v>41464.414930555555</c:v>
                </c:pt>
                <c:pt idx="21356">
                  <c:v>41464.415277777778</c:v>
                </c:pt>
                <c:pt idx="21357">
                  <c:v>41464.415625000001</c:v>
                </c:pt>
                <c:pt idx="21358">
                  <c:v>41464.415972222225</c:v>
                </c:pt>
                <c:pt idx="21359">
                  <c:v>41464.416319444441</c:v>
                </c:pt>
                <c:pt idx="21360">
                  <c:v>41464.416666666664</c:v>
                </c:pt>
                <c:pt idx="21361">
                  <c:v>41464.417013888888</c:v>
                </c:pt>
                <c:pt idx="21362">
                  <c:v>41464.417361111111</c:v>
                </c:pt>
                <c:pt idx="21363">
                  <c:v>41464.417708333334</c:v>
                </c:pt>
                <c:pt idx="21364">
                  <c:v>41464.418055555558</c:v>
                </c:pt>
                <c:pt idx="21365">
                  <c:v>41464.418402777781</c:v>
                </c:pt>
                <c:pt idx="21366">
                  <c:v>41464.418749999997</c:v>
                </c:pt>
                <c:pt idx="21367">
                  <c:v>41464.41909722222</c:v>
                </c:pt>
                <c:pt idx="21368">
                  <c:v>41464.419444444444</c:v>
                </c:pt>
                <c:pt idx="21369">
                  <c:v>41464.419791666667</c:v>
                </c:pt>
                <c:pt idx="21370">
                  <c:v>41464.420138888891</c:v>
                </c:pt>
                <c:pt idx="21371">
                  <c:v>41464.420486111114</c:v>
                </c:pt>
                <c:pt idx="21372">
                  <c:v>41464.42083333333</c:v>
                </c:pt>
                <c:pt idx="21373">
                  <c:v>41464.421180555553</c:v>
                </c:pt>
                <c:pt idx="21374">
                  <c:v>41464.421527777777</c:v>
                </c:pt>
                <c:pt idx="21375">
                  <c:v>41464.421875</c:v>
                </c:pt>
                <c:pt idx="21376">
                  <c:v>41464.422222222223</c:v>
                </c:pt>
                <c:pt idx="21377">
                  <c:v>41464.422569444447</c:v>
                </c:pt>
                <c:pt idx="21378">
                  <c:v>41464.42291666667</c:v>
                </c:pt>
                <c:pt idx="21379">
                  <c:v>41464.423263888886</c:v>
                </c:pt>
                <c:pt idx="21380">
                  <c:v>41464.423611111109</c:v>
                </c:pt>
                <c:pt idx="21381">
                  <c:v>41464.423958333333</c:v>
                </c:pt>
                <c:pt idx="21382">
                  <c:v>41464.424305555556</c:v>
                </c:pt>
                <c:pt idx="21383">
                  <c:v>41464.42465277778</c:v>
                </c:pt>
                <c:pt idx="21384">
                  <c:v>41464.425000000003</c:v>
                </c:pt>
                <c:pt idx="21385">
                  <c:v>41464.425347222219</c:v>
                </c:pt>
                <c:pt idx="21386">
                  <c:v>41464.425694444442</c:v>
                </c:pt>
                <c:pt idx="21387">
                  <c:v>41464.426041666666</c:v>
                </c:pt>
                <c:pt idx="21388">
                  <c:v>41464.426388888889</c:v>
                </c:pt>
                <c:pt idx="21389">
                  <c:v>41464.426736111112</c:v>
                </c:pt>
                <c:pt idx="21390">
                  <c:v>41464.427083333336</c:v>
                </c:pt>
                <c:pt idx="21391">
                  <c:v>41464.427430555559</c:v>
                </c:pt>
                <c:pt idx="21392">
                  <c:v>41464.427777777775</c:v>
                </c:pt>
                <c:pt idx="21393">
                  <c:v>41464.428124999999</c:v>
                </c:pt>
                <c:pt idx="21394">
                  <c:v>41464.428472222222</c:v>
                </c:pt>
                <c:pt idx="21395">
                  <c:v>41464.428819444445</c:v>
                </c:pt>
                <c:pt idx="21396">
                  <c:v>41464.429166666669</c:v>
                </c:pt>
                <c:pt idx="21397">
                  <c:v>41464.429513888892</c:v>
                </c:pt>
                <c:pt idx="21398">
                  <c:v>41464.429861111108</c:v>
                </c:pt>
                <c:pt idx="21399">
                  <c:v>41464.430208333331</c:v>
                </c:pt>
                <c:pt idx="21400">
                  <c:v>41464.430555555555</c:v>
                </c:pt>
                <c:pt idx="21401">
                  <c:v>41464.430902777778</c:v>
                </c:pt>
                <c:pt idx="21402">
                  <c:v>41464.431250000001</c:v>
                </c:pt>
                <c:pt idx="21403">
                  <c:v>41464.431597222225</c:v>
                </c:pt>
                <c:pt idx="21404">
                  <c:v>41464.431944444441</c:v>
                </c:pt>
                <c:pt idx="21405">
                  <c:v>41464.432291666664</c:v>
                </c:pt>
                <c:pt idx="21406">
                  <c:v>41464.432638888888</c:v>
                </c:pt>
                <c:pt idx="21407">
                  <c:v>41464.432986111111</c:v>
                </c:pt>
                <c:pt idx="21408">
                  <c:v>41464.433333333334</c:v>
                </c:pt>
                <c:pt idx="21409">
                  <c:v>41464.433680555558</c:v>
                </c:pt>
                <c:pt idx="21410">
                  <c:v>41464.434027777781</c:v>
                </c:pt>
                <c:pt idx="21411">
                  <c:v>41464.434374999997</c:v>
                </c:pt>
                <c:pt idx="21412">
                  <c:v>41464.43472222222</c:v>
                </c:pt>
                <c:pt idx="21413">
                  <c:v>41464.435069444444</c:v>
                </c:pt>
                <c:pt idx="21414">
                  <c:v>41464.435416666667</c:v>
                </c:pt>
                <c:pt idx="21415">
                  <c:v>41464.435763888891</c:v>
                </c:pt>
                <c:pt idx="21416">
                  <c:v>41464.436111111114</c:v>
                </c:pt>
                <c:pt idx="21417">
                  <c:v>41464.43645833333</c:v>
                </c:pt>
                <c:pt idx="21418">
                  <c:v>41464.436805555553</c:v>
                </c:pt>
                <c:pt idx="21419">
                  <c:v>41464.437152777777</c:v>
                </c:pt>
                <c:pt idx="21420">
                  <c:v>41464.4375</c:v>
                </c:pt>
                <c:pt idx="21421">
                  <c:v>41464.437847222223</c:v>
                </c:pt>
                <c:pt idx="21422">
                  <c:v>41464.438194444447</c:v>
                </c:pt>
                <c:pt idx="21423">
                  <c:v>41464.43854166667</c:v>
                </c:pt>
                <c:pt idx="21424">
                  <c:v>41464.438888888886</c:v>
                </c:pt>
                <c:pt idx="21425">
                  <c:v>41464.439236111109</c:v>
                </c:pt>
                <c:pt idx="21426">
                  <c:v>41464.439583333333</c:v>
                </c:pt>
                <c:pt idx="21427">
                  <c:v>41464.439930555556</c:v>
                </c:pt>
                <c:pt idx="21428">
                  <c:v>41464.44027777778</c:v>
                </c:pt>
                <c:pt idx="21429">
                  <c:v>41464.440625000003</c:v>
                </c:pt>
                <c:pt idx="21430">
                  <c:v>41464.440972222219</c:v>
                </c:pt>
                <c:pt idx="21431">
                  <c:v>41464.441319444442</c:v>
                </c:pt>
                <c:pt idx="21432">
                  <c:v>41464.441666666666</c:v>
                </c:pt>
                <c:pt idx="21433">
                  <c:v>41464.442013888889</c:v>
                </c:pt>
                <c:pt idx="21434">
                  <c:v>41464.442361111112</c:v>
                </c:pt>
                <c:pt idx="21435">
                  <c:v>41464.442708333336</c:v>
                </c:pt>
                <c:pt idx="21436">
                  <c:v>41464.443055555559</c:v>
                </c:pt>
                <c:pt idx="21437">
                  <c:v>41464.443402777775</c:v>
                </c:pt>
                <c:pt idx="21438">
                  <c:v>41464.443749999999</c:v>
                </c:pt>
                <c:pt idx="21439">
                  <c:v>41464.444097222222</c:v>
                </c:pt>
                <c:pt idx="21440">
                  <c:v>41464.444444444445</c:v>
                </c:pt>
                <c:pt idx="21441">
                  <c:v>41464.444791666669</c:v>
                </c:pt>
                <c:pt idx="21442">
                  <c:v>41464.445138888892</c:v>
                </c:pt>
                <c:pt idx="21443">
                  <c:v>41464.445486111108</c:v>
                </c:pt>
                <c:pt idx="21444">
                  <c:v>41464.445833333331</c:v>
                </c:pt>
                <c:pt idx="21445">
                  <c:v>41464.446180555555</c:v>
                </c:pt>
                <c:pt idx="21446">
                  <c:v>41464.446527777778</c:v>
                </c:pt>
                <c:pt idx="21447">
                  <c:v>41464.446875000001</c:v>
                </c:pt>
                <c:pt idx="21448">
                  <c:v>41464.447222222225</c:v>
                </c:pt>
                <c:pt idx="21449">
                  <c:v>41464.447569444441</c:v>
                </c:pt>
                <c:pt idx="21450">
                  <c:v>41464.447916666664</c:v>
                </c:pt>
                <c:pt idx="21451">
                  <c:v>41464.448263888888</c:v>
                </c:pt>
                <c:pt idx="21452">
                  <c:v>41464.448611111111</c:v>
                </c:pt>
                <c:pt idx="21453">
                  <c:v>41464.448958333334</c:v>
                </c:pt>
                <c:pt idx="21454">
                  <c:v>41464.449305555558</c:v>
                </c:pt>
                <c:pt idx="21455">
                  <c:v>41464.449652777781</c:v>
                </c:pt>
                <c:pt idx="21456">
                  <c:v>41464.449999999997</c:v>
                </c:pt>
                <c:pt idx="21457">
                  <c:v>41464.45034722222</c:v>
                </c:pt>
                <c:pt idx="21458">
                  <c:v>41464.450694444444</c:v>
                </c:pt>
                <c:pt idx="21459">
                  <c:v>41464.451041666667</c:v>
                </c:pt>
                <c:pt idx="21460">
                  <c:v>41464.451388888891</c:v>
                </c:pt>
                <c:pt idx="21461">
                  <c:v>41464.451736111114</c:v>
                </c:pt>
                <c:pt idx="21462">
                  <c:v>41464.45208333333</c:v>
                </c:pt>
                <c:pt idx="21463">
                  <c:v>41464.452430555553</c:v>
                </c:pt>
                <c:pt idx="21464">
                  <c:v>41464.452777777777</c:v>
                </c:pt>
                <c:pt idx="21465">
                  <c:v>41464.453125</c:v>
                </c:pt>
                <c:pt idx="21466">
                  <c:v>41464.453472222223</c:v>
                </c:pt>
                <c:pt idx="21467">
                  <c:v>41464.453819444447</c:v>
                </c:pt>
                <c:pt idx="21468">
                  <c:v>41464.45416666667</c:v>
                </c:pt>
                <c:pt idx="21469">
                  <c:v>41464.454513888886</c:v>
                </c:pt>
                <c:pt idx="21470">
                  <c:v>41464.454861111109</c:v>
                </c:pt>
                <c:pt idx="21471">
                  <c:v>41464.455208333333</c:v>
                </c:pt>
                <c:pt idx="21472">
                  <c:v>41464.455555555556</c:v>
                </c:pt>
                <c:pt idx="21473">
                  <c:v>41464.45590277778</c:v>
                </c:pt>
                <c:pt idx="21474">
                  <c:v>41464.456250000003</c:v>
                </c:pt>
                <c:pt idx="21475">
                  <c:v>41464.456597222219</c:v>
                </c:pt>
                <c:pt idx="21476">
                  <c:v>41464.456944444442</c:v>
                </c:pt>
                <c:pt idx="21477">
                  <c:v>41464.457291666666</c:v>
                </c:pt>
                <c:pt idx="21478">
                  <c:v>41464.457638888889</c:v>
                </c:pt>
                <c:pt idx="21479">
                  <c:v>41464.457986111112</c:v>
                </c:pt>
                <c:pt idx="21480">
                  <c:v>41464.458333333336</c:v>
                </c:pt>
                <c:pt idx="21481">
                  <c:v>41464.458680555559</c:v>
                </c:pt>
                <c:pt idx="21482">
                  <c:v>41464.459027777775</c:v>
                </c:pt>
                <c:pt idx="21483">
                  <c:v>41464.459374999999</c:v>
                </c:pt>
                <c:pt idx="21484">
                  <c:v>41464.459722222222</c:v>
                </c:pt>
                <c:pt idx="21485">
                  <c:v>41464.460069444445</c:v>
                </c:pt>
                <c:pt idx="21486">
                  <c:v>41464.460416666669</c:v>
                </c:pt>
                <c:pt idx="21487">
                  <c:v>41464.460763888892</c:v>
                </c:pt>
                <c:pt idx="21488">
                  <c:v>41464.461111111108</c:v>
                </c:pt>
                <c:pt idx="21489">
                  <c:v>41464.461458333331</c:v>
                </c:pt>
                <c:pt idx="21490">
                  <c:v>41464.461805555555</c:v>
                </c:pt>
                <c:pt idx="21491">
                  <c:v>41464.462152777778</c:v>
                </c:pt>
                <c:pt idx="21492">
                  <c:v>41464.462500000001</c:v>
                </c:pt>
                <c:pt idx="21493">
                  <c:v>41464.462847222225</c:v>
                </c:pt>
                <c:pt idx="21494">
                  <c:v>41464.463194444441</c:v>
                </c:pt>
                <c:pt idx="21495">
                  <c:v>41464.463541666664</c:v>
                </c:pt>
                <c:pt idx="21496">
                  <c:v>41464.463888888888</c:v>
                </c:pt>
                <c:pt idx="21497">
                  <c:v>41464.464236111111</c:v>
                </c:pt>
                <c:pt idx="21498">
                  <c:v>41464.464583333334</c:v>
                </c:pt>
                <c:pt idx="21499">
                  <c:v>41464.464930555558</c:v>
                </c:pt>
                <c:pt idx="21500">
                  <c:v>41464.465277777781</c:v>
                </c:pt>
                <c:pt idx="21501">
                  <c:v>41464.465624999997</c:v>
                </c:pt>
                <c:pt idx="21502">
                  <c:v>41464.46597222222</c:v>
                </c:pt>
                <c:pt idx="21503">
                  <c:v>41464.466319444444</c:v>
                </c:pt>
                <c:pt idx="21504">
                  <c:v>41464.466666666667</c:v>
                </c:pt>
                <c:pt idx="21505">
                  <c:v>41464.467013888891</c:v>
                </c:pt>
                <c:pt idx="21506">
                  <c:v>41464.467361111114</c:v>
                </c:pt>
                <c:pt idx="21507">
                  <c:v>41464.46770833333</c:v>
                </c:pt>
                <c:pt idx="21508">
                  <c:v>41464.468055555553</c:v>
                </c:pt>
                <c:pt idx="21509">
                  <c:v>41464.468402777777</c:v>
                </c:pt>
                <c:pt idx="21510">
                  <c:v>41464.46875</c:v>
                </c:pt>
                <c:pt idx="21511">
                  <c:v>41464.469097222223</c:v>
                </c:pt>
                <c:pt idx="21512">
                  <c:v>41464.469444444447</c:v>
                </c:pt>
                <c:pt idx="21513">
                  <c:v>41464.46979166667</c:v>
                </c:pt>
                <c:pt idx="21514">
                  <c:v>41464.470138888886</c:v>
                </c:pt>
                <c:pt idx="21515">
                  <c:v>41464.470486111109</c:v>
                </c:pt>
                <c:pt idx="21516">
                  <c:v>41464.470833333333</c:v>
                </c:pt>
                <c:pt idx="21517">
                  <c:v>41464.471180555556</c:v>
                </c:pt>
                <c:pt idx="21518">
                  <c:v>41464.47152777778</c:v>
                </c:pt>
                <c:pt idx="21519">
                  <c:v>41464.471875000003</c:v>
                </c:pt>
                <c:pt idx="21520">
                  <c:v>41464.472222222219</c:v>
                </c:pt>
                <c:pt idx="21521">
                  <c:v>41464.472569444442</c:v>
                </c:pt>
                <c:pt idx="21522">
                  <c:v>41464.472916666666</c:v>
                </c:pt>
                <c:pt idx="21523">
                  <c:v>41464.473263888889</c:v>
                </c:pt>
                <c:pt idx="21524">
                  <c:v>41464.473611111112</c:v>
                </c:pt>
                <c:pt idx="21525">
                  <c:v>41464.473958333336</c:v>
                </c:pt>
                <c:pt idx="21526">
                  <c:v>41464.474305555559</c:v>
                </c:pt>
                <c:pt idx="21527">
                  <c:v>41464.474652777775</c:v>
                </c:pt>
                <c:pt idx="21528">
                  <c:v>41464.474999999999</c:v>
                </c:pt>
                <c:pt idx="21529">
                  <c:v>41464.475347222222</c:v>
                </c:pt>
                <c:pt idx="21530">
                  <c:v>41464.475694444445</c:v>
                </c:pt>
                <c:pt idx="21531">
                  <c:v>41464.476041666669</c:v>
                </c:pt>
                <c:pt idx="21532">
                  <c:v>41464.476388888892</c:v>
                </c:pt>
                <c:pt idx="21533">
                  <c:v>41464.476736111108</c:v>
                </c:pt>
                <c:pt idx="21534">
                  <c:v>41464.477083333331</c:v>
                </c:pt>
                <c:pt idx="21535">
                  <c:v>41464.477430555555</c:v>
                </c:pt>
                <c:pt idx="21536">
                  <c:v>41464.477777777778</c:v>
                </c:pt>
                <c:pt idx="21537">
                  <c:v>41464.478125000001</c:v>
                </c:pt>
                <c:pt idx="21538">
                  <c:v>41464.478472222225</c:v>
                </c:pt>
                <c:pt idx="21539">
                  <c:v>41464.478819444441</c:v>
                </c:pt>
                <c:pt idx="21540">
                  <c:v>41464.479166666664</c:v>
                </c:pt>
                <c:pt idx="21541">
                  <c:v>41464.479513888888</c:v>
                </c:pt>
                <c:pt idx="21542">
                  <c:v>41464.479861111111</c:v>
                </c:pt>
                <c:pt idx="21543">
                  <c:v>41464.480208333334</c:v>
                </c:pt>
                <c:pt idx="21544">
                  <c:v>41464.480555555558</c:v>
                </c:pt>
                <c:pt idx="21545">
                  <c:v>41464.480902777781</c:v>
                </c:pt>
                <c:pt idx="21546">
                  <c:v>41464.481249999997</c:v>
                </c:pt>
                <c:pt idx="21547">
                  <c:v>41464.48159722222</c:v>
                </c:pt>
                <c:pt idx="21548">
                  <c:v>41464.481944444444</c:v>
                </c:pt>
                <c:pt idx="21549">
                  <c:v>41464.482291666667</c:v>
                </c:pt>
                <c:pt idx="21550">
                  <c:v>41464.482638888891</c:v>
                </c:pt>
                <c:pt idx="21551">
                  <c:v>41464.482986111114</c:v>
                </c:pt>
                <c:pt idx="21552">
                  <c:v>41464.48333333333</c:v>
                </c:pt>
                <c:pt idx="21553">
                  <c:v>41464.483680555553</c:v>
                </c:pt>
                <c:pt idx="21554">
                  <c:v>41464.484027777777</c:v>
                </c:pt>
                <c:pt idx="21555">
                  <c:v>41464.484375</c:v>
                </c:pt>
                <c:pt idx="21556">
                  <c:v>41464.484722222223</c:v>
                </c:pt>
                <c:pt idx="21557">
                  <c:v>41464.485069444447</c:v>
                </c:pt>
                <c:pt idx="21558">
                  <c:v>41464.48541666667</c:v>
                </c:pt>
                <c:pt idx="21559">
                  <c:v>41464.485763888886</c:v>
                </c:pt>
                <c:pt idx="21560">
                  <c:v>41464.486111111109</c:v>
                </c:pt>
                <c:pt idx="21561">
                  <c:v>41464.486458333333</c:v>
                </c:pt>
                <c:pt idx="21562">
                  <c:v>41464.486805555556</c:v>
                </c:pt>
                <c:pt idx="21563">
                  <c:v>41464.48715277778</c:v>
                </c:pt>
                <c:pt idx="21564">
                  <c:v>41464.487500000003</c:v>
                </c:pt>
                <c:pt idx="21565">
                  <c:v>41464.487847222219</c:v>
                </c:pt>
                <c:pt idx="21566">
                  <c:v>41464.488194444442</c:v>
                </c:pt>
                <c:pt idx="21567">
                  <c:v>41464.488541666666</c:v>
                </c:pt>
                <c:pt idx="21568">
                  <c:v>41464.488888888889</c:v>
                </c:pt>
                <c:pt idx="21569">
                  <c:v>41464.489236111112</c:v>
                </c:pt>
                <c:pt idx="21570">
                  <c:v>41464.489583333336</c:v>
                </c:pt>
                <c:pt idx="21571">
                  <c:v>41464.489930555559</c:v>
                </c:pt>
                <c:pt idx="21572">
                  <c:v>41464.490277777775</c:v>
                </c:pt>
                <c:pt idx="21573">
                  <c:v>41464.490624999999</c:v>
                </c:pt>
                <c:pt idx="21574">
                  <c:v>41464.490972222222</c:v>
                </c:pt>
                <c:pt idx="21575">
                  <c:v>41464.491319444445</c:v>
                </c:pt>
                <c:pt idx="21576">
                  <c:v>41464.491666666669</c:v>
                </c:pt>
                <c:pt idx="21577">
                  <c:v>41464.492013888892</c:v>
                </c:pt>
                <c:pt idx="21578">
                  <c:v>41464.492361111108</c:v>
                </c:pt>
                <c:pt idx="21579">
                  <c:v>41464.492708333331</c:v>
                </c:pt>
                <c:pt idx="21580">
                  <c:v>41464.493055555555</c:v>
                </c:pt>
                <c:pt idx="21581">
                  <c:v>41464.493402777778</c:v>
                </c:pt>
                <c:pt idx="21582">
                  <c:v>41464.493750000001</c:v>
                </c:pt>
                <c:pt idx="21583">
                  <c:v>41464.494097222225</c:v>
                </c:pt>
                <c:pt idx="21584">
                  <c:v>41464.494444444441</c:v>
                </c:pt>
                <c:pt idx="21585">
                  <c:v>41464.494791666664</c:v>
                </c:pt>
                <c:pt idx="21586">
                  <c:v>41464.495138888888</c:v>
                </c:pt>
                <c:pt idx="21587">
                  <c:v>41464.495486111111</c:v>
                </c:pt>
                <c:pt idx="21588">
                  <c:v>41464.495833333334</c:v>
                </c:pt>
                <c:pt idx="21589">
                  <c:v>41464.496180555558</c:v>
                </c:pt>
                <c:pt idx="21590">
                  <c:v>41464.496527777781</c:v>
                </c:pt>
                <c:pt idx="21591">
                  <c:v>41464.496874999997</c:v>
                </c:pt>
                <c:pt idx="21592">
                  <c:v>41464.49722222222</c:v>
                </c:pt>
                <c:pt idx="21593">
                  <c:v>41464.497569444444</c:v>
                </c:pt>
                <c:pt idx="21594">
                  <c:v>41464.497916666667</c:v>
                </c:pt>
                <c:pt idx="21595">
                  <c:v>41464.498263888891</c:v>
                </c:pt>
                <c:pt idx="21596">
                  <c:v>41464.498611111114</c:v>
                </c:pt>
                <c:pt idx="21597">
                  <c:v>41464.49895833333</c:v>
                </c:pt>
                <c:pt idx="21598">
                  <c:v>41464.499305555553</c:v>
                </c:pt>
                <c:pt idx="21599">
                  <c:v>41464.499652777777</c:v>
                </c:pt>
                <c:pt idx="21600">
                  <c:v>41464.5</c:v>
                </c:pt>
                <c:pt idx="21601">
                  <c:v>41464.500347222223</c:v>
                </c:pt>
                <c:pt idx="21602">
                  <c:v>41464.500694444447</c:v>
                </c:pt>
                <c:pt idx="21603">
                  <c:v>41464.50104166667</c:v>
                </c:pt>
                <c:pt idx="21604">
                  <c:v>41464.501388888886</c:v>
                </c:pt>
                <c:pt idx="21605">
                  <c:v>41464.501736111109</c:v>
                </c:pt>
                <c:pt idx="21606">
                  <c:v>41464.502083333333</c:v>
                </c:pt>
                <c:pt idx="21607">
                  <c:v>41464.502430555556</c:v>
                </c:pt>
                <c:pt idx="21608">
                  <c:v>41464.50277777778</c:v>
                </c:pt>
                <c:pt idx="21609">
                  <c:v>41464.503125000003</c:v>
                </c:pt>
                <c:pt idx="21610">
                  <c:v>41464.503472222219</c:v>
                </c:pt>
                <c:pt idx="21611">
                  <c:v>41464.503819444442</c:v>
                </c:pt>
                <c:pt idx="21612">
                  <c:v>41464.504166666666</c:v>
                </c:pt>
                <c:pt idx="21613">
                  <c:v>41464.504513888889</c:v>
                </c:pt>
                <c:pt idx="21614">
                  <c:v>41464.504861111112</c:v>
                </c:pt>
                <c:pt idx="21615">
                  <c:v>41464.505208333336</c:v>
                </c:pt>
                <c:pt idx="21616">
                  <c:v>41464.505555555559</c:v>
                </c:pt>
                <c:pt idx="21617">
                  <c:v>41464.505902777775</c:v>
                </c:pt>
                <c:pt idx="21618">
                  <c:v>41464.506249999999</c:v>
                </c:pt>
                <c:pt idx="21619">
                  <c:v>41464.506597222222</c:v>
                </c:pt>
                <c:pt idx="21620">
                  <c:v>41464.506944444445</c:v>
                </c:pt>
                <c:pt idx="21621">
                  <c:v>41464.507291666669</c:v>
                </c:pt>
                <c:pt idx="21622">
                  <c:v>41464.507638888892</c:v>
                </c:pt>
                <c:pt idx="21623">
                  <c:v>41464.507986111108</c:v>
                </c:pt>
                <c:pt idx="21624">
                  <c:v>41464.508333333331</c:v>
                </c:pt>
                <c:pt idx="21625">
                  <c:v>41464.508680555555</c:v>
                </c:pt>
                <c:pt idx="21626">
                  <c:v>41464.509027777778</c:v>
                </c:pt>
                <c:pt idx="21627">
                  <c:v>41464.509375000001</c:v>
                </c:pt>
                <c:pt idx="21628">
                  <c:v>41464.509722222225</c:v>
                </c:pt>
                <c:pt idx="21629">
                  <c:v>41464.510069444441</c:v>
                </c:pt>
                <c:pt idx="21630">
                  <c:v>41464.510416666664</c:v>
                </c:pt>
                <c:pt idx="21631">
                  <c:v>41464.510763888888</c:v>
                </c:pt>
                <c:pt idx="21632">
                  <c:v>41464.511111111111</c:v>
                </c:pt>
                <c:pt idx="21633">
                  <c:v>41464.511458333334</c:v>
                </c:pt>
                <c:pt idx="21634">
                  <c:v>41464.511805555558</c:v>
                </c:pt>
                <c:pt idx="21635">
                  <c:v>41464.512152777781</c:v>
                </c:pt>
                <c:pt idx="21636">
                  <c:v>41464.512499999997</c:v>
                </c:pt>
                <c:pt idx="21637">
                  <c:v>41464.51284722222</c:v>
                </c:pt>
                <c:pt idx="21638">
                  <c:v>41464.513194444444</c:v>
                </c:pt>
                <c:pt idx="21639">
                  <c:v>41464.513541666667</c:v>
                </c:pt>
                <c:pt idx="21640">
                  <c:v>41464.513888888891</c:v>
                </c:pt>
                <c:pt idx="21641">
                  <c:v>41464.514236111114</c:v>
                </c:pt>
                <c:pt idx="21642">
                  <c:v>41464.51458333333</c:v>
                </c:pt>
                <c:pt idx="21643">
                  <c:v>41464.514930555553</c:v>
                </c:pt>
                <c:pt idx="21644">
                  <c:v>41464.515277777777</c:v>
                </c:pt>
                <c:pt idx="21645">
                  <c:v>41464.515625</c:v>
                </c:pt>
                <c:pt idx="21646">
                  <c:v>41464.515972222223</c:v>
                </c:pt>
                <c:pt idx="21647">
                  <c:v>41464.516319444447</c:v>
                </c:pt>
                <c:pt idx="21648">
                  <c:v>41464.51666666667</c:v>
                </c:pt>
                <c:pt idx="21649">
                  <c:v>41464.517013888886</c:v>
                </c:pt>
                <c:pt idx="21650">
                  <c:v>41464.517361111109</c:v>
                </c:pt>
                <c:pt idx="21651">
                  <c:v>41464.517708333333</c:v>
                </c:pt>
                <c:pt idx="21652">
                  <c:v>41464.518055555556</c:v>
                </c:pt>
                <c:pt idx="21653">
                  <c:v>41464.51840277778</c:v>
                </c:pt>
                <c:pt idx="21654">
                  <c:v>41464.518750000003</c:v>
                </c:pt>
                <c:pt idx="21655">
                  <c:v>41464.519097222219</c:v>
                </c:pt>
                <c:pt idx="21656">
                  <c:v>41464.519444444442</c:v>
                </c:pt>
                <c:pt idx="21657">
                  <c:v>41464.519791666666</c:v>
                </c:pt>
                <c:pt idx="21658">
                  <c:v>41464.520138888889</c:v>
                </c:pt>
                <c:pt idx="21659">
                  <c:v>41464.520486111112</c:v>
                </c:pt>
                <c:pt idx="21660">
                  <c:v>41464.520833333336</c:v>
                </c:pt>
                <c:pt idx="21661">
                  <c:v>41464.521180555559</c:v>
                </c:pt>
                <c:pt idx="21662">
                  <c:v>41464.521527777775</c:v>
                </c:pt>
                <c:pt idx="21663">
                  <c:v>41464.521874999999</c:v>
                </c:pt>
                <c:pt idx="21664">
                  <c:v>41464.522222222222</c:v>
                </c:pt>
                <c:pt idx="21665">
                  <c:v>41464.522569444445</c:v>
                </c:pt>
                <c:pt idx="21666">
                  <c:v>41464.522916666669</c:v>
                </c:pt>
                <c:pt idx="21667">
                  <c:v>41464.523263888892</c:v>
                </c:pt>
                <c:pt idx="21668">
                  <c:v>41464.523611111108</c:v>
                </c:pt>
                <c:pt idx="21669">
                  <c:v>41464.523958333331</c:v>
                </c:pt>
                <c:pt idx="21670">
                  <c:v>41464.524305555555</c:v>
                </c:pt>
                <c:pt idx="21671">
                  <c:v>41464.524652777778</c:v>
                </c:pt>
                <c:pt idx="21672">
                  <c:v>41464.525000000001</c:v>
                </c:pt>
                <c:pt idx="21673">
                  <c:v>41464.525347222225</c:v>
                </c:pt>
                <c:pt idx="21674">
                  <c:v>41464.525694444441</c:v>
                </c:pt>
                <c:pt idx="21675">
                  <c:v>41464.526041666664</c:v>
                </c:pt>
                <c:pt idx="21676">
                  <c:v>41464.526388888888</c:v>
                </c:pt>
                <c:pt idx="21677">
                  <c:v>41464.526736111111</c:v>
                </c:pt>
                <c:pt idx="21678">
                  <c:v>41464.527083333334</c:v>
                </c:pt>
                <c:pt idx="21679">
                  <c:v>41464.527430555558</c:v>
                </c:pt>
                <c:pt idx="21680">
                  <c:v>41464.527777777781</c:v>
                </c:pt>
                <c:pt idx="21681">
                  <c:v>41464.528124999997</c:v>
                </c:pt>
                <c:pt idx="21682">
                  <c:v>41464.52847222222</c:v>
                </c:pt>
                <c:pt idx="21683">
                  <c:v>41464.528819444444</c:v>
                </c:pt>
                <c:pt idx="21684">
                  <c:v>41464.529166666667</c:v>
                </c:pt>
                <c:pt idx="21685">
                  <c:v>41464.529513888891</c:v>
                </c:pt>
                <c:pt idx="21686">
                  <c:v>41464.529861111114</c:v>
                </c:pt>
                <c:pt idx="21687">
                  <c:v>41464.53020833333</c:v>
                </c:pt>
                <c:pt idx="21688">
                  <c:v>41464.530555555553</c:v>
                </c:pt>
                <c:pt idx="21689">
                  <c:v>41464.530902777777</c:v>
                </c:pt>
                <c:pt idx="21690">
                  <c:v>41464.53125</c:v>
                </c:pt>
                <c:pt idx="21691">
                  <c:v>41464.531597222223</c:v>
                </c:pt>
                <c:pt idx="21692">
                  <c:v>41464.531944444447</c:v>
                </c:pt>
                <c:pt idx="21693">
                  <c:v>41464.53229166667</c:v>
                </c:pt>
                <c:pt idx="21694">
                  <c:v>41464.532638888886</c:v>
                </c:pt>
                <c:pt idx="21695">
                  <c:v>41464.532986111109</c:v>
                </c:pt>
                <c:pt idx="21696">
                  <c:v>41464.533333333333</c:v>
                </c:pt>
                <c:pt idx="21697">
                  <c:v>41464.533680555556</c:v>
                </c:pt>
                <c:pt idx="21698">
                  <c:v>41464.53402777778</c:v>
                </c:pt>
                <c:pt idx="21699">
                  <c:v>41464.534375000003</c:v>
                </c:pt>
                <c:pt idx="21700">
                  <c:v>41464.534722222219</c:v>
                </c:pt>
                <c:pt idx="21701">
                  <c:v>41464.535069444442</c:v>
                </c:pt>
                <c:pt idx="21702">
                  <c:v>41464.535416666666</c:v>
                </c:pt>
                <c:pt idx="21703">
                  <c:v>41464.535763888889</c:v>
                </c:pt>
                <c:pt idx="21704">
                  <c:v>41464.536111111112</c:v>
                </c:pt>
                <c:pt idx="21705">
                  <c:v>41464.536458333336</c:v>
                </c:pt>
                <c:pt idx="21706">
                  <c:v>41464.536805555559</c:v>
                </c:pt>
                <c:pt idx="21707">
                  <c:v>41464.537152777775</c:v>
                </c:pt>
                <c:pt idx="21708">
                  <c:v>41464.537499999999</c:v>
                </c:pt>
                <c:pt idx="21709">
                  <c:v>41464.537847222222</c:v>
                </c:pt>
                <c:pt idx="21710">
                  <c:v>41464.538194444445</c:v>
                </c:pt>
                <c:pt idx="21711">
                  <c:v>41464.538541666669</c:v>
                </c:pt>
                <c:pt idx="21712">
                  <c:v>41464.538888888892</c:v>
                </c:pt>
                <c:pt idx="21713">
                  <c:v>41464.539236111108</c:v>
                </c:pt>
                <c:pt idx="21714">
                  <c:v>41464.539583333331</c:v>
                </c:pt>
                <c:pt idx="21715">
                  <c:v>41464.539930555555</c:v>
                </c:pt>
                <c:pt idx="21716">
                  <c:v>41464.540277777778</c:v>
                </c:pt>
                <c:pt idx="21717">
                  <c:v>41464.540625000001</c:v>
                </c:pt>
                <c:pt idx="21718">
                  <c:v>41464.540972222225</c:v>
                </c:pt>
                <c:pt idx="21719">
                  <c:v>41464.541319444441</c:v>
                </c:pt>
                <c:pt idx="21720">
                  <c:v>41464.541666666664</c:v>
                </c:pt>
                <c:pt idx="21721">
                  <c:v>41464.542013888888</c:v>
                </c:pt>
                <c:pt idx="21722">
                  <c:v>41464.542361111111</c:v>
                </c:pt>
                <c:pt idx="21723">
                  <c:v>41464.542708333334</c:v>
                </c:pt>
                <c:pt idx="21724">
                  <c:v>41464.543055555558</c:v>
                </c:pt>
                <c:pt idx="21725">
                  <c:v>41464.543402777781</c:v>
                </c:pt>
                <c:pt idx="21726">
                  <c:v>41464.543749999997</c:v>
                </c:pt>
                <c:pt idx="21727">
                  <c:v>41464.54409722222</c:v>
                </c:pt>
                <c:pt idx="21728">
                  <c:v>41464.544444444444</c:v>
                </c:pt>
                <c:pt idx="21729">
                  <c:v>41464.544791666667</c:v>
                </c:pt>
                <c:pt idx="21730">
                  <c:v>41464.545138888891</c:v>
                </c:pt>
                <c:pt idx="21731">
                  <c:v>41464.545486111114</c:v>
                </c:pt>
                <c:pt idx="21732">
                  <c:v>41464.54583333333</c:v>
                </c:pt>
                <c:pt idx="21733">
                  <c:v>41464.546180555553</c:v>
                </c:pt>
                <c:pt idx="21734">
                  <c:v>41464.546527777777</c:v>
                </c:pt>
                <c:pt idx="21735">
                  <c:v>41464.546875</c:v>
                </c:pt>
                <c:pt idx="21736">
                  <c:v>41464.547222222223</c:v>
                </c:pt>
                <c:pt idx="21737">
                  <c:v>41464.547569444447</c:v>
                </c:pt>
                <c:pt idx="21738">
                  <c:v>41464.54791666667</c:v>
                </c:pt>
                <c:pt idx="21739">
                  <c:v>41464.548263888886</c:v>
                </c:pt>
                <c:pt idx="21740">
                  <c:v>41464.548611111109</c:v>
                </c:pt>
                <c:pt idx="21741">
                  <c:v>41464.548958333333</c:v>
                </c:pt>
                <c:pt idx="21742">
                  <c:v>41464.549305555556</c:v>
                </c:pt>
                <c:pt idx="21743">
                  <c:v>41464.54965277778</c:v>
                </c:pt>
                <c:pt idx="21744">
                  <c:v>41464.550000000003</c:v>
                </c:pt>
                <c:pt idx="21745">
                  <c:v>41464.550347222219</c:v>
                </c:pt>
                <c:pt idx="21746">
                  <c:v>41464.550694444442</c:v>
                </c:pt>
                <c:pt idx="21747">
                  <c:v>41464.551041666666</c:v>
                </c:pt>
                <c:pt idx="21748">
                  <c:v>41464.551388888889</c:v>
                </c:pt>
                <c:pt idx="21749">
                  <c:v>41464.551736111112</c:v>
                </c:pt>
                <c:pt idx="21750">
                  <c:v>41464.552083333336</c:v>
                </c:pt>
                <c:pt idx="21751">
                  <c:v>41464.552430555559</c:v>
                </c:pt>
                <c:pt idx="21752">
                  <c:v>41464.552777777775</c:v>
                </c:pt>
                <c:pt idx="21753">
                  <c:v>41464.553124999999</c:v>
                </c:pt>
                <c:pt idx="21754">
                  <c:v>41464.553472222222</c:v>
                </c:pt>
                <c:pt idx="21755">
                  <c:v>41464.553819444445</c:v>
                </c:pt>
                <c:pt idx="21756">
                  <c:v>41464.554166666669</c:v>
                </c:pt>
                <c:pt idx="21757">
                  <c:v>41464.554513888892</c:v>
                </c:pt>
                <c:pt idx="21758">
                  <c:v>41464.554861111108</c:v>
                </c:pt>
                <c:pt idx="21759">
                  <c:v>41464.555208333331</c:v>
                </c:pt>
                <c:pt idx="21760">
                  <c:v>41464.555555555555</c:v>
                </c:pt>
                <c:pt idx="21761">
                  <c:v>41464.555902777778</c:v>
                </c:pt>
                <c:pt idx="21762">
                  <c:v>41464.556250000001</c:v>
                </c:pt>
                <c:pt idx="21763">
                  <c:v>41464.556597222225</c:v>
                </c:pt>
                <c:pt idx="21764">
                  <c:v>41464.556944444441</c:v>
                </c:pt>
                <c:pt idx="21765">
                  <c:v>41464.557291666664</c:v>
                </c:pt>
                <c:pt idx="21766">
                  <c:v>41464.557638888888</c:v>
                </c:pt>
                <c:pt idx="21767">
                  <c:v>41464.557986111111</c:v>
                </c:pt>
                <c:pt idx="21768">
                  <c:v>41464.558333333334</c:v>
                </c:pt>
                <c:pt idx="21769">
                  <c:v>41464.558680555558</c:v>
                </c:pt>
                <c:pt idx="21770">
                  <c:v>41464.559027777781</c:v>
                </c:pt>
                <c:pt idx="21771">
                  <c:v>41464.559374999997</c:v>
                </c:pt>
                <c:pt idx="21772">
                  <c:v>41464.55972222222</c:v>
                </c:pt>
                <c:pt idx="21773">
                  <c:v>41464.560069444444</c:v>
                </c:pt>
                <c:pt idx="21774">
                  <c:v>41464.560416666667</c:v>
                </c:pt>
                <c:pt idx="21775">
                  <c:v>41464.560763888891</c:v>
                </c:pt>
                <c:pt idx="21776">
                  <c:v>41464.561111111114</c:v>
                </c:pt>
                <c:pt idx="21777">
                  <c:v>41464.56145833333</c:v>
                </c:pt>
                <c:pt idx="21778">
                  <c:v>41464.561805555553</c:v>
                </c:pt>
                <c:pt idx="21779">
                  <c:v>41464.562152777777</c:v>
                </c:pt>
                <c:pt idx="21780">
                  <c:v>41464.5625</c:v>
                </c:pt>
                <c:pt idx="21781">
                  <c:v>41464.562847222223</c:v>
                </c:pt>
                <c:pt idx="21782">
                  <c:v>41464.563194444447</c:v>
                </c:pt>
                <c:pt idx="21783">
                  <c:v>41464.56354166667</c:v>
                </c:pt>
                <c:pt idx="21784">
                  <c:v>41464.563888888886</c:v>
                </c:pt>
                <c:pt idx="21785">
                  <c:v>41464.564236111109</c:v>
                </c:pt>
                <c:pt idx="21786">
                  <c:v>41464.564583333333</c:v>
                </c:pt>
                <c:pt idx="21787">
                  <c:v>41464.564930555556</c:v>
                </c:pt>
                <c:pt idx="21788">
                  <c:v>41464.56527777778</c:v>
                </c:pt>
                <c:pt idx="21789">
                  <c:v>41464.565625000003</c:v>
                </c:pt>
                <c:pt idx="21790">
                  <c:v>41464.565972222219</c:v>
                </c:pt>
                <c:pt idx="21791">
                  <c:v>41464.566319444442</c:v>
                </c:pt>
                <c:pt idx="21792">
                  <c:v>41464.566666666666</c:v>
                </c:pt>
                <c:pt idx="21793">
                  <c:v>41464.567013888889</c:v>
                </c:pt>
                <c:pt idx="21794">
                  <c:v>41464.567361111112</c:v>
                </c:pt>
                <c:pt idx="21795">
                  <c:v>41464.567708333336</c:v>
                </c:pt>
                <c:pt idx="21796">
                  <c:v>41464.568055555559</c:v>
                </c:pt>
                <c:pt idx="21797">
                  <c:v>41464.568402777775</c:v>
                </c:pt>
                <c:pt idx="21798">
                  <c:v>41464.568749999999</c:v>
                </c:pt>
                <c:pt idx="21799">
                  <c:v>41464.569097222222</c:v>
                </c:pt>
                <c:pt idx="21800">
                  <c:v>41464.569444444445</c:v>
                </c:pt>
                <c:pt idx="21801">
                  <c:v>41464.569791666669</c:v>
                </c:pt>
                <c:pt idx="21802">
                  <c:v>41464.570138888892</c:v>
                </c:pt>
                <c:pt idx="21803">
                  <c:v>41464.570486111108</c:v>
                </c:pt>
                <c:pt idx="21804">
                  <c:v>41464.570833333331</c:v>
                </c:pt>
                <c:pt idx="21805">
                  <c:v>41464.571180555555</c:v>
                </c:pt>
                <c:pt idx="21806">
                  <c:v>41464.571527777778</c:v>
                </c:pt>
                <c:pt idx="21807">
                  <c:v>41464.571875000001</c:v>
                </c:pt>
                <c:pt idx="21808">
                  <c:v>41464.572222222225</c:v>
                </c:pt>
                <c:pt idx="21809">
                  <c:v>41464.572569444441</c:v>
                </c:pt>
                <c:pt idx="21810">
                  <c:v>41464.572916666664</c:v>
                </c:pt>
                <c:pt idx="21811">
                  <c:v>41464.573263888888</c:v>
                </c:pt>
                <c:pt idx="21812">
                  <c:v>41464.573611111111</c:v>
                </c:pt>
                <c:pt idx="21813">
                  <c:v>41464.573958333334</c:v>
                </c:pt>
                <c:pt idx="21814">
                  <c:v>41464.574305555558</c:v>
                </c:pt>
                <c:pt idx="21815">
                  <c:v>41464.574652777781</c:v>
                </c:pt>
                <c:pt idx="21816">
                  <c:v>41464.574999999997</c:v>
                </c:pt>
                <c:pt idx="21817">
                  <c:v>41464.57534722222</c:v>
                </c:pt>
                <c:pt idx="21818">
                  <c:v>41464.575694444444</c:v>
                </c:pt>
                <c:pt idx="21819">
                  <c:v>41464.576041666667</c:v>
                </c:pt>
                <c:pt idx="21820">
                  <c:v>41464.576388888891</c:v>
                </c:pt>
                <c:pt idx="21821">
                  <c:v>41464.576736111114</c:v>
                </c:pt>
                <c:pt idx="21822">
                  <c:v>41464.57708333333</c:v>
                </c:pt>
                <c:pt idx="21823">
                  <c:v>41464.577430555553</c:v>
                </c:pt>
                <c:pt idx="21824">
                  <c:v>41464.577777777777</c:v>
                </c:pt>
                <c:pt idx="21825">
                  <c:v>41464.578125</c:v>
                </c:pt>
                <c:pt idx="21826">
                  <c:v>41464.578472222223</c:v>
                </c:pt>
                <c:pt idx="21827">
                  <c:v>41464.578819444447</c:v>
                </c:pt>
                <c:pt idx="21828">
                  <c:v>41464.57916666667</c:v>
                </c:pt>
                <c:pt idx="21829">
                  <c:v>41464.579513888886</c:v>
                </c:pt>
                <c:pt idx="21830">
                  <c:v>41464.579861111109</c:v>
                </c:pt>
                <c:pt idx="21831">
                  <c:v>41464.580208333333</c:v>
                </c:pt>
                <c:pt idx="21832">
                  <c:v>41464.580555555556</c:v>
                </c:pt>
                <c:pt idx="21833">
                  <c:v>41464.58090277778</c:v>
                </c:pt>
                <c:pt idx="21834">
                  <c:v>41464.581250000003</c:v>
                </c:pt>
                <c:pt idx="21835">
                  <c:v>41464.581597222219</c:v>
                </c:pt>
                <c:pt idx="21836">
                  <c:v>41464.581944444442</c:v>
                </c:pt>
                <c:pt idx="21837">
                  <c:v>41464.582291666666</c:v>
                </c:pt>
                <c:pt idx="21838">
                  <c:v>41464.582638888889</c:v>
                </c:pt>
                <c:pt idx="21839">
                  <c:v>41464.582986111112</c:v>
                </c:pt>
                <c:pt idx="21840">
                  <c:v>41464.583333333336</c:v>
                </c:pt>
                <c:pt idx="21841">
                  <c:v>41464.583680555559</c:v>
                </c:pt>
                <c:pt idx="21842">
                  <c:v>41464.584027777775</c:v>
                </c:pt>
                <c:pt idx="21843">
                  <c:v>41464.584374999999</c:v>
                </c:pt>
                <c:pt idx="21844">
                  <c:v>41464.584722222222</c:v>
                </c:pt>
                <c:pt idx="21845">
                  <c:v>41464.585069444445</c:v>
                </c:pt>
                <c:pt idx="21846">
                  <c:v>41464.585416666669</c:v>
                </c:pt>
                <c:pt idx="21847">
                  <c:v>41464.585763888892</c:v>
                </c:pt>
                <c:pt idx="21848">
                  <c:v>41464.586111111108</c:v>
                </c:pt>
                <c:pt idx="21849">
                  <c:v>41464.586458333331</c:v>
                </c:pt>
                <c:pt idx="21850">
                  <c:v>41464.586805555555</c:v>
                </c:pt>
                <c:pt idx="21851">
                  <c:v>41464.587152777778</c:v>
                </c:pt>
                <c:pt idx="21852">
                  <c:v>41464.587500000001</c:v>
                </c:pt>
                <c:pt idx="21853">
                  <c:v>41464.587847222225</c:v>
                </c:pt>
                <c:pt idx="21854">
                  <c:v>41464.588194444441</c:v>
                </c:pt>
                <c:pt idx="21855">
                  <c:v>41464.588541666664</c:v>
                </c:pt>
                <c:pt idx="21856">
                  <c:v>41464.588888888888</c:v>
                </c:pt>
                <c:pt idx="21857">
                  <c:v>41464.589236111111</c:v>
                </c:pt>
                <c:pt idx="21858">
                  <c:v>41464.589583333334</c:v>
                </c:pt>
                <c:pt idx="21859">
                  <c:v>41464.589930555558</c:v>
                </c:pt>
                <c:pt idx="21860">
                  <c:v>41464.590277777781</c:v>
                </c:pt>
                <c:pt idx="21861">
                  <c:v>41464.590624999997</c:v>
                </c:pt>
                <c:pt idx="21862">
                  <c:v>41464.59097222222</c:v>
                </c:pt>
                <c:pt idx="21863">
                  <c:v>41464.591319444444</c:v>
                </c:pt>
                <c:pt idx="21864">
                  <c:v>41464.591666666667</c:v>
                </c:pt>
                <c:pt idx="21865">
                  <c:v>41464.592013888891</c:v>
                </c:pt>
                <c:pt idx="21866">
                  <c:v>41464.592361111114</c:v>
                </c:pt>
                <c:pt idx="21867">
                  <c:v>41464.59270833333</c:v>
                </c:pt>
                <c:pt idx="21868">
                  <c:v>41464.593055555553</c:v>
                </c:pt>
                <c:pt idx="21869">
                  <c:v>41464.593402777777</c:v>
                </c:pt>
                <c:pt idx="21870">
                  <c:v>41464.59375</c:v>
                </c:pt>
                <c:pt idx="21871">
                  <c:v>41464.594097222223</c:v>
                </c:pt>
                <c:pt idx="21872">
                  <c:v>41464.594444444447</c:v>
                </c:pt>
                <c:pt idx="21873">
                  <c:v>41464.59479166667</c:v>
                </c:pt>
                <c:pt idx="21874">
                  <c:v>41464.595138888886</c:v>
                </c:pt>
                <c:pt idx="21875">
                  <c:v>41464.595486111109</c:v>
                </c:pt>
                <c:pt idx="21876">
                  <c:v>41464.595833333333</c:v>
                </c:pt>
                <c:pt idx="21877">
                  <c:v>41464.596180555556</c:v>
                </c:pt>
                <c:pt idx="21878">
                  <c:v>41464.59652777778</c:v>
                </c:pt>
                <c:pt idx="21879">
                  <c:v>41464.596875000003</c:v>
                </c:pt>
                <c:pt idx="21880">
                  <c:v>41464.597222222219</c:v>
                </c:pt>
                <c:pt idx="21881">
                  <c:v>41464.597569444442</c:v>
                </c:pt>
                <c:pt idx="21882">
                  <c:v>41464.597916666666</c:v>
                </c:pt>
                <c:pt idx="21883">
                  <c:v>41464.598263888889</c:v>
                </c:pt>
                <c:pt idx="21884">
                  <c:v>41464.598611111112</c:v>
                </c:pt>
                <c:pt idx="21885">
                  <c:v>41464.598958333336</c:v>
                </c:pt>
                <c:pt idx="21886">
                  <c:v>41464.599305555559</c:v>
                </c:pt>
                <c:pt idx="21887">
                  <c:v>41464.599652777775</c:v>
                </c:pt>
                <c:pt idx="21888">
                  <c:v>41464.6</c:v>
                </c:pt>
                <c:pt idx="21889">
                  <c:v>41464.600347222222</c:v>
                </c:pt>
                <c:pt idx="21890">
                  <c:v>41464.600694444445</c:v>
                </c:pt>
                <c:pt idx="21891">
                  <c:v>41464.601041666669</c:v>
                </c:pt>
                <c:pt idx="21892">
                  <c:v>41464.601388888892</c:v>
                </c:pt>
                <c:pt idx="21893">
                  <c:v>41464.601736111108</c:v>
                </c:pt>
                <c:pt idx="21894">
                  <c:v>41464.602083333331</c:v>
                </c:pt>
                <c:pt idx="21895">
                  <c:v>41464.602430555555</c:v>
                </c:pt>
                <c:pt idx="21896">
                  <c:v>41464.602777777778</c:v>
                </c:pt>
                <c:pt idx="21897">
                  <c:v>41464.603125000001</c:v>
                </c:pt>
                <c:pt idx="21898">
                  <c:v>41464.603472222225</c:v>
                </c:pt>
                <c:pt idx="21899">
                  <c:v>41464.603819444441</c:v>
                </c:pt>
                <c:pt idx="21900">
                  <c:v>41464.604166666664</c:v>
                </c:pt>
                <c:pt idx="21901">
                  <c:v>41464.604513888888</c:v>
                </c:pt>
                <c:pt idx="21902">
                  <c:v>41464.604861111111</c:v>
                </c:pt>
                <c:pt idx="21903">
                  <c:v>41464.605208333334</c:v>
                </c:pt>
                <c:pt idx="21904">
                  <c:v>41464.605555555558</c:v>
                </c:pt>
                <c:pt idx="21905">
                  <c:v>41464.605902777781</c:v>
                </c:pt>
                <c:pt idx="21906">
                  <c:v>41464.606249999997</c:v>
                </c:pt>
                <c:pt idx="21907">
                  <c:v>41464.60659722222</c:v>
                </c:pt>
                <c:pt idx="21908">
                  <c:v>41464.606944444444</c:v>
                </c:pt>
                <c:pt idx="21909">
                  <c:v>41464.607291666667</c:v>
                </c:pt>
                <c:pt idx="21910">
                  <c:v>41464.607638888891</c:v>
                </c:pt>
                <c:pt idx="21911">
                  <c:v>41464.607986111114</c:v>
                </c:pt>
                <c:pt idx="21912">
                  <c:v>41464.60833333333</c:v>
                </c:pt>
                <c:pt idx="21913">
                  <c:v>41464.608680555553</c:v>
                </c:pt>
                <c:pt idx="21914">
                  <c:v>41464.609027777777</c:v>
                </c:pt>
                <c:pt idx="21915">
                  <c:v>41464.609375</c:v>
                </c:pt>
                <c:pt idx="21916">
                  <c:v>41464.609722222223</c:v>
                </c:pt>
                <c:pt idx="21917">
                  <c:v>41464.610069444447</c:v>
                </c:pt>
                <c:pt idx="21918">
                  <c:v>41464.61041666667</c:v>
                </c:pt>
                <c:pt idx="21919">
                  <c:v>41464.610763888886</c:v>
                </c:pt>
                <c:pt idx="21920">
                  <c:v>41464.611111111109</c:v>
                </c:pt>
                <c:pt idx="21921">
                  <c:v>41464.611458333333</c:v>
                </c:pt>
                <c:pt idx="21922">
                  <c:v>41464.611805555556</c:v>
                </c:pt>
                <c:pt idx="21923">
                  <c:v>41464.61215277778</c:v>
                </c:pt>
                <c:pt idx="21924">
                  <c:v>41464.612500000003</c:v>
                </c:pt>
                <c:pt idx="21925">
                  <c:v>41464.612847222219</c:v>
                </c:pt>
                <c:pt idx="21926">
                  <c:v>41464.613194444442</c:v>
                </c:pt>
                <c:pt idx="21927">
                  <c:v>41464.613541666666</c:v>
                </c:pt>
                <c:pt idx="21928">
                  <c:v>41464.613888888889</c:v>
                </c:pt>
                <c:pt idx="21929">
                  <c:v>41464.614236111112</c:v>
                </c:pt>
                <c:pt idx="21930">
                  <c:v>41464.614583333336</c:v>
                </c:pt>
                <c:pt idx="21931">
                  <c:v>41464.614930555559</c:v>
                </c:pt>
                <c:pt idx="21932">
                  <c:v>41464.615277777775</c:v>
                </c:pt>
                <c:pt idx="21933">
                  <c:v>41464.615624999999</c:v>
                </c:pt>
                <c:pt idx="21934">
                  <c:v>41464.615972222222</c:v>
                </c:pt>
                <c:pt idx="21935">
                  <c:v>41464.616319444445</c:v>
                </c:pt>
                <c:pt idx="21936">
                  <c:v>41464.616666666669</c:v>
                </c:pt>
                <c:pt idx="21937">
                  <c:v>41464.617013888892</c:v>
                </c:pt>
                <c:pt idx="21938">
                  <c:v>41464.617361111108</c:v>
                </c:pt>
                <c:pt idx="21939">
                  <c:v>41464.617708333331</c:v>
                </c:pt>
                <c:pt idx="21940">
                  <c:v>41464.618055555555</c:v>
                </c:pt>
                <c:pt idx="21941">
                  <c:v>41464.618402777778</c:v>
                </c:pt>
                <c:pt idx="21942">
                  <c:v>41464.618750000001</c:v>
                </c:pt>
                <c:pt idx="21943">
                  <c:v>41464.619097222225</c:v>
                </c:pt>
                <c:pt idx="21944">
                  <c:v>41464.619444444441</c:v>
                </c:pt>
                <c:pt idx="21945">
                  <c:v>41464.619791666664</c:v>
                </c:pt>
                <c:pt idx="21946">
                  <c:v>41464.620138888888</c:v>
                </c:pt>
                <c:pt idx="21947">
                  <c:v>41464.620486111111</c:v>
                </c:pt>
                <c:pt idx="21948">
                  <c:v>41464.620833333334</c:v>
                </c:pt>
                <c:pt idx="21949">
                  <c:v>41464.621180555558</c:v>
                </c:pt>
                <c:pt idx="21950">
                  <c:v>41464.621527777781</c:v>
                </c:pt>
                <c:pt idx="21951">
                  <c:v>41464.621874999997</c:v>
                </c:pt>
                <c:pt idx="21952">
                  <c:v>41464.62222222222</c:v>
                </c:pt>
                <c:pt idx="21953">
                  <c:v>41464.622569444444</c:v>
                </c:pt>
                <c:pt idx="21954">
                  <c:v>41464.622916666667</c:v>
                </c:pt>
                <c:pt idx="21955">
                  <c:v>41464.623263888891</c:v>
                </c:pt>
                <c:pt idx="21956">
                  <c:v>41464.623611111114</c:v>
                </c:pt>
                <c:pt idx="21957">
                  <c:v>41464.62395833333</c:v>
                </c:pt>
                <c:pt idx="21958">
                  <c:v>41464.624305555553</c:v>
                </c:pt>
                <c:pt idx="21959">
                  <c:v>41464.624652777777</c:v>
                </c:pt>
                <c:pt idx="21960">
                  <c:v>41464.625</c:v>
                </c:pt>
                <c:pt idx="21961">
                  <c:v>41464.625347222223</c:v>
                </c:pt>
                <c:pt idx="21962">
                  <c:v>41464.625694444447</c:v>
                </c:pt>
                <c:pt idx="21963">
                  <c:v>41464.62604166667</c:v>
                </c:pt>
                <c:pt idx="21964">
                  <c:v>41464.626388888886</c:v>
                </c:pt>
                <c:pt idx="21965">
                  <c:v>41464.626736111109</c:v>
                </c:pt>
                <c:pt idx="21966">
                  <c:v>41464.627083333333</c:v>
                </c:pt>
                <c:pt idx="21967">
                  <c:v>41464.627430555556</c:v>
                </c:pt>
                <c:pt idx="21968">
                  <c:v>41464.62777777778</c:v>
                </c:pt>
                <c:pt idx="21969">
                  <c:v>41464.628125000003</c:v>
                </c:pt>
                <c:pt idx="21970">
                  <c:v>41464.628472222219</c:v>
                </c:pt>
                <c:pt idx="21971">
                  <c:v>41464.628819444442</c:v>
                </c:pt>
                <c:pt idx="21972">
                  <c:v>41464.629166666666</c:v>
                </c:pt>
                <c:pt idx="21973">
                  <c:v>41464.629513888889</c:v>
                </c:pt>
                <c:pt idx="21974">
                  <c:v>41464.629861111112</c:v>
                </c:pt>
                <c:pt idx="21975">
                  <c:v>41464.630208333336</c:v>
                </c:pt>
                <c:pt idx="21976">
                  <c:v>41464.630555555559</c:v>
                </c:pt>
                <c:pt idx="21977">
                  <c:v>41464.630902777775</c:v>
                </c:pt>
                <c:pt idx="21978">
                  <c:v>41464.631249999999</c:v>
                </c:pt>
                <c:pt idx="21979">
                  <c:v>41464.631597222222</c:v>
                </c:pt>
                <c:pt idx="21980">
                  <c:v>41464.631944444445</c:v>
                </c:pt>
                <c:pt idx="21981">
                  <c:v>41464.632291666669</c:v>
                </c:pt>
                <c:pt idx="21982">
                  <c:v>41464.632638888892</c:v>
                </c:pt>
                <c:pt idx="21983">
                  <c:v>41464.632986111108</c:v>
                </c:pt>
                <c:pt idx="21984">
                  <c:v>41464.633333333331</c:v>
                </c:pt>
                <c:pt idx="21985">
                  <c:v>41464.633680555555</c:v>
                </c:pt>
                <c:pt idx="21986">
                  <c:v>41464.634027777778</c:v>
                </c:pt>
                <c:pt idx="21987">
                  <c:v>41464.634375000001</c:v>
                </c:pt>
                <c:pt idx="21988">
                  <c:v>41464.634722222225</c:v>
                </c:pt>
                <c:pt idx="21989">
                  <c:v>41464.635069444441</c:v>
                </c:pt>
                <c:pt idx="21990">
                  <c:v>41464.635416666664</c:v>
                </c:pt>
                <c:pt idx="21991">
                  <c:v>41464.635763888888</c:v>
                </c:pt>
                <c:pt idx="21992">
                  <c:v>41464.636111111111</c:v>
                </c:pt>
                <c:pt idx="21993">
                  <c:v>41464.636458333334</c:v>
                </c:pt>
                <c:pt idx="21994">
                  <c:v>41464.636805555558</c:v>
                </c:pt>
                <c:pt idx="21995">
                  <c:v>41464.637152777781</c:v>
                </c:pt>
                <c:pt idx="21996">
                  <c:v>41464.637499999997</c:v>
                </c:pt>
                <c:pt idx="21997">
                  <c:v>41464.63784722222</c:v>
                </c:pt>
                <c:pt idx="21998">
                  <c:v>41464.638194444444</c:v>
                </c:pt>
                <c:pt idx="21999">
                  <c:v>41464.638541666667</c:v>
                </c:pt>
                <c:pt idx="22000">
                  <c:v>41464.638888888891</c:v>
                </c:pt>
                <c:pt idx="22001">
                  <c:v>41464.639236111114</c:v>
                </c:pt>
                <c:pt idx="22002">
                  <c:v>41464.63958333333</c:v>
                </c:pt>
                <c:pt idx="22003">
                  <c:v>41464.639930555553</c:v>
                </c:pt>
                <c:pt idx="22004">
                  <c:v>41464.640277777777</c:v>
                </c:pt>
                <c:pt idx="22005">
                  <c:v>41464.640625</c:v>
                </c:pt>
                <c:pt idx="22006">
                  <c:v>41464.640972222223</c:v>
                </c:pt>
                <c:pt idx="22007">
                  <c:v>41464.641319444447</c:v>
                </c:pt>
                <c:pt idx="22008">
                  <c:v>41464.64166666667</c:v>
                </c:pt>
                <c:pt idx="22009">
                  <c:v>41464.642013888886</c:v>
                </c:pt>
                <c:pt idx="22010">
                  <c:v>41464.642361111109</c:v>
                </c:pt>
                <c:pt idx="22011">
                  <c:v>41464.642708333333</c:v>
                </c:pt>
                <c:pt idx="22012">
                  <c:v>41464.643055555556</c:v>
                </c:pt>
                <c:pt idx="22013">
                  <c:v>41464.64340277778</c:v>
                </c:pt>
                <c:pt idx="22014">
                  <c:v>41464.643750000003</c:v>
                </c:pt>
                <c:pt idx="22015">
                  <c:v>41464.644097222219</c:v>
                </c:pt>
                <c:pt idx="22016">
                  <c:v>41464.644444444442</c:v>
                </c:pt>
                <c:pt idx="22017">
                  <c:v>41464.644791666666</c:v>
                </c:pt>
                <c:pt idx="22018">
                  <c:v>41464.645138888889</c:v>
                </c:pt>
                <c:pt idx="22019">
                  <c:v>41464.645486111112</c:v>
                </c:pt>
                <c:pt idx="22020">
                  <c:v>41464.645833333336</c:v>
                </c:pt>
                <c:pt idx="22021">
                  <c:v>41464.646180555559</c:v>
                </c:pt>
                <c:pt idx="22022">
                  <c:v>41464.646527777775</c:v>
                </c:pt>
                <c:pt idx="22023">
                  <c:v>41464.646874999999</c:v>
                </c:pt>
                <c:pt idx="22024">
                  <c:v>41464.647222222222</c:v>
                </c:pt>
                <c:pt idx="22025">
                  <c:v>41464.647569444445</c:v>
                </c:pt>
                <c:pt idx="22026">
                  <c:v>41464.647916666669</c:v>
                </c:pt>
                <c:pt idx="22027">
                  <c:v>41464.648263888892</c:v>
                </c:pt>
                <c:pt idx="22028">
                  <c:v>41464.648611111108</c:v>
                </c:pt>
                <c:pt idx="22029">
                  <c:v>41464.648958333331</c:v>
                </c:pt>
                <c:pt idx="22030">
                  <c:v>41464.649305555555</c:v>
                </c:pt>
                <c:pt idx="22031">
                  <c:v>41464.649652777778</c:v>
                </c:pt>
                <c:pt idx="22032">
                  <c:v>41464.65</c:v>
                </c:pt>
                <c:pt idx="22033">
                  <c:v>41464.650347222225</c:v>
                </c:pt>
                <c:pt idx="22034">
                  <c:v>41464.650694444441</c:v>
                </c:pt>
                <c:pt idx="22035">
                  <c:v>41464.651041666664</c:v>
                </c:pt>
                <c:pt idx="22036">
                  <c:v>41464.651388888888</c:v>
                </c:pt>
                <c:pt idx="22037">
                  <c:v>41464.651736111111</c:v>
                </c:pt>
                <c:pt idx="22038">
                  <c:v>41464.652083333334</c:v>
                </c:pt>
                <c:pt idx="22039">
                  <c:v>41464.652430555558</c:v>
                </c:pt>
                <c:pt idx="22040">
                  <c:v>41464.652777777781</c:v>
                </c:pt>
                <c:pt idx="22041">
                  <c:v>41464.653124999997</c:v>
                </c:pt>
                <c:pt idx="22042">
                  <c:v>41464.65347222222</c:v>
                </c:pt>
                <c:pt idx="22043">
                  <c:v>41464.653819444444</c:v>
                </c:pt>
                <c:pt idx="22044">
                  <c:v>41464.654166666667</c:v>
                </c:pt>
                <c:pt idx="22045">
                  <c:v>41464.654513888891</c:v>
                </c:pt>
                <c:pt idx="22046">
                  <c:v>41464.654861111114</c:v>
                </c:pt>
                <c:pt idx="22047">
                  <c:v>41464.65520833333</c:v>
                </c:pt>
                <c:pt idx="22048">
                  <c:v>41464.655555555553</c:v>
                </c:pt>
                <c:pt idx="22049">
                  <c:v>41464.655902777777</c:v>
                </c:pt>
                <c:pt idx="22050">
                  <c:v>41464.65625</c:v>
                </c:pt>
                <c:pt idx="22051">
                  <c:v>41464.656597222223</c:v>
                </c:pt>
                <c:pt idx="22052">
                  <c:v>41464.656944444447</c:v>
                </c:pt>
                <c:pt idx="22053">
                  <c:v>41464.65729166667</c:v>
                </c:pt>
                <c:pt idx="22054">
                  <c:v>41464.657638888886</c:v>
                </c:pt>
                <c:pt idx="22055">
                  <c:v>41464.657986111109</c:v>
                </c:pt>
                <c:pt idx="22056">
                  <c:v>41464.658333333333</c:v>
                </c:pt>
                <c:pt idx="22057">
                  <c:v>41464.658680555556</c:v>
                </c:pt>
                <c:pt idx="22058">
                  <c:v>41464.65902777778</c:v>
                </c:pt>
                <c:pt idx="22059">
                  <c:v>41464.659375000003</c:v>
                </c:pt>
                <c:pt idx="22060">
                  <c:v>41464.659722222219</c:v>
                </c:pt>
                <c:pt idx="22061">
                  <c:v>41464.660069444442</c:v>
                </c:pt>
                <c:pt idx="22062">
                  <c:v>41464.660416666666</c:v>
                </c:pt>
                <c:pt idx="22063">
                  <c:v>41464.660763888889</c:v>
                </c:pt>
                <c:pt idx="22064">
                  <c:v>41464.661111111112</c:v>
                </c:pt>
                <c:pt idx="22065">
                  <c:v>41464.661458333336</c:v>
                </c:pt>
                <c:pt idx="22066">
                  <c:v>41464.661805555559</c:v>
                </c:pt>
                <c:pt idx="22067">
                  <c:v>41464.662152777775</c:v>
                </c:pt>
                <c:pt idx="22068">
                  <c:v>41464.662499999999</c:v>
                </c:pt>
                <c:pt idx="22069">
                  <c:v>41464.662847222222</c:v>
                </c:pt>
                <c:pt idx="22070">
                  <c:v>41464.663194444445</c:v>
                </c:pt>
                <c:pt idx="22071">
                  <c:v>41464.663541666669</c:v>
                </c:pt>
                <c:pt idx="22072">
                  <c:v>41464.663888888892</c:v>
                </c:pt>
                <c:pt idx="22073">
                  <c:v>41464.664236111108</c:v>
                </c:pt>
                <c:pt idx="22074">
                  <c:v>41464.664583333331</c:v>
                </c:pt>
                <c:pt idx="22075">
                  <c:v>41464.664930555555</c:v>
                </c:pt>
                <c:pt idx="22076">
                  <c:v>41464.665277777778</c:v>
                </c:pt>
                <c:pt idx="22077">
                  <c:v>41464.665625000001</c:v>
                </c:pt>
                <c:pt idx="22078">
                  <c:v>41464.665972222225</c:v>
                </c:pt>
                <c:pt idx="22079">
                  <c:v>41464.666319444441</c:v>
                </c:pt>
                <c:pt idx="22080">
                  <c:v>41464.666666666664</c:v>
                </c:pt>
                <c:pt idx="22081">
                  <c:v>41464.667013888888</c:v>
                </c:pt>
                <c:pt idx="22082">
                  <c:v>41464.667361111111</c:v>
                </c:pt>
                <c:pt idx="22083">
                  <c:v>41464.667708333334</c:v>
                </c:pt>
                <c:pt idx="22084">
                  <c:v>41464.668055555558</c:v>
                </c:pt>
                <c:pt idx="22085">
                  <c:v>41464.668402777781</c:v>
                </c:pt>
                <c:pt idx="22086">
                  <c:v>41464.668749999997</c:v>
                </c:pt>
                <c:pt idx="22087">
                  <c:v>41464.66909722222</c:v>
                </c:pt>
                <c:pt idx="22088">
                  <c:v>41464.669444444444</c:v>
                </c:pt>
                <c:pt idx="22089">
                  <c:v>41464.669791666667</c:v>
                </c:pt>
                <c:pt idx="22090">
                  <c:v>41464.670138888891</c:v>
                </c:pt>
                <c:pt idx="22091">
                  <c:v>41464.670486111114</c:v>
                </c:pt>
                <c:pt idx="22092">
                  <c:v>41464.67083333333</c:v>
                </c:pt>
                <c:pt idx="22093">
                  <c:v>41464.671180555553</c:v>
                </c:pt>
                <c:pt idx="22094">
                  <c:v>41464.671527777777</c:v>
                </c:pt>
                <c:pt idx="22095">
                  <c:v>41464.671875</c:v>
                </c:pt>
                <c:pt idx="22096">
                  <c:v>41464.672222222223</c:v>
                </c:pt>
                <c:pt idx="22097">
                  <c:v>41464.672569444447</c:v>
                </c:pt>
                <c:pt idx="22098">
                  <c:v>41464.67291666667</c:v>
                </c:pt>
                <c:pt idx="22099">
                  <c:v>41464.673263888886</c:v>
                </c:pt>
                <c:pt idx="22100">
                  <c:v>41464.673611111109</c:v>
                </c:pt>
                <c:pt idx="22101">
                  <c:v>41464.673958333333</c:v>
                </c:pt>
                <c:pt idx="22102">
                  <c:v>41464.674305555556</c:v>
                </c:pt>
                <c:pt idx="22103">
                  <c:v>41464.67465277778</c:v>
                </c:pt>
                <c:pt idx="22104">
                  <c:v>41464.675000000003</c:v>
                </c:pt>
                <c:pt idx="22105">
                  <c:v>41464.675347222219</c:v>
                </c:pt>
                <c:pt idx="22106">
                  <c:v>41464.675694444442</c:v>
                </c:pt>
                <c:pt idx="22107">
                  <c:v>41464.676041666666</c:v>
                </c:pt>
                <c:pt idx="22108">
                  <c:v>41464.676388888889</c:v>
                </c:pt>
                <c:pt idx="22109">
                  <c:v>41464.676736111112</c:v>
                </c:pt>
                <c:pt idx="22110">
                  <c:v>41464.677083333336</c:v>
                </c:pt>
                <c:pt idx="22111">
                  <c:v>41464.677430555559</c:v>
                </c:pt>
                <c:pt idx="22112">
                  <c:v>41464.677777777775</c:v>
                </c:pt>
                <c:pt idx="22113">
                  <c:v>41464.678124999999</c:v>
                </c:pt>
                <c:pt idx="22114">
                  <c:v>41464.678472222222</c:v>
                </c:pt>
                <c:pt idx="22115">
                  <c:v>41464.678819444445</c:v>
                </c:pt>
                <c:pt idx="22116">
                  <c:v>41464.679166666669</c:v>
                </c:pt>
                <c:pt idx="22117">
                  <c:v>41464.679513888892</c:v>
                </c:pt>
                <c:pt idx="22118">
                  <c:v>41464.679861111108</c:v>
                </c:pt>
                <c:pt idx="22119">
                  <c:v>41464.680208333331</c:v>
                </c:pt>
                <c:pt idx="22120">
                  <c:v>41464.680555555555</c:v>
                </c:pt>
                <c:pt idx="22121">
                  <c:v>41464.680902777778</c:v>
                </c:pt>
                <c:pt idx="22122">
                  <c:v>41464.681250000001</c:v>
                </c:pt>
                <c:pt idx="22123">
                  <c:v>41464.681597222225</c:v>
                </c:pt>
                <c:pt idx="22124">
                  <c:v>41464.681944444441</c:v>
                </c:pt>
                <c:pt idx="22125">
                  <c:v>41464.682291666664</c:v>
                </c:pt>
                <c:pt idx="22126">
                  <c:v>41464.682638888888</c:v>
                </c:pt>
                <c:pt idx="22127">
                  <c:v>41464.682986111111</c:v>
                </c:pt>
                <c:pt idx="22128">
                  <c:v>41464.683333333334</c:v>
                </c:pt>
                <c:pt idx="22129">
                  <c:v>41464.683680555558</c:v>
                </c:pt>
                <c:pt idx="22130">
                  <c:v>41464.684027777781</c:v>
                </c:pt>
                <c:pt idx="22131">
                  <c:v>41464.684374999997</c:v>
                </c:pt>
                <c:pt idx="22132">
                  <c:v>41464.68472222222</c:v>
                </c:pt>
                <c:pt idx="22133">
                  <c:v>41464.685069444444</c:v>
                </c:pt>
                <c:pt idx="22134">
                  <c:v>41464.685416666667</c:v>
                </c:pt>
                <c:pt idx="22135">
                  <c:v>41464.685763888891</c:v>
                </c:pt>
                <c:pt idx="22136">
                  <c:v>41464.686111111114</c:v>
                </c:pt>
                <c:pt idx="22137">
                  <c:v>41464.68645833333</c:v>
                </c:pt>
                <c:pt idx="22138">
                  <c:v>41464.686805555553</c:v>
                </c:pt>
                <c:pt idx="22139">
                  <c:v>41464.687152777777</c:v>
                </c:pt>
                <c:pt idx="22140">
                  <c:v>41464.6875</c:v>
                </c:pt>
                <c:pt idx="22141">
                  <c:v>41464.687847222223</c:v>
                </c:pt>
                <c:pt idx="22142">
                  <c:v>41464.688194444447</c:v>
                </c:pt>
                <c:pt idx="22143">
                  <c:v>41464.68854166667</c:v>
                </c:pt>
                <c:pt idx="22144">
                  <c:v>41464.688888888886</c:v>
                </c:pt>
                <c:pt idx="22145">
                  <c:v>41464.689236111109</c:v>
                </c:pt>
                <c:pt idx="22146">
                  <c:v>41464.689583333333</c:v>
                </c:pt>
                <c:pt idx="22147">
                  <c:v>41464.689930555556</c:v>
                </c:pt>
                <c:pt idx="22148">
                  <c:v>41464.69027777778</c:v>
                </c:pt>
                <c:pt idx="22149">
                  <c:v>41464.690625000003</c:v>
                </c:pt>
                <c:pt idx="22150">
                  <c:v>41464.690972222219</c:v>
                </c:pt>
                <c:pt idx="22151">
                  <c:v>41464.691319444442</c:v>
                </c:pt>
                <c:pt idx="22152">
                  <c:v>41464.691666666666</c:v>
                </c:pt>
                <c:pt idx="22153">
                  <c:v>41464.692013888889</c:v>
                </c:pt>
                <c:pt idx="22154">
                  <c:v>41464.692361111112</c:v>
                </c:pt>
                <c:pt idx="22155">
                  <c:v>41464.692708333336</c:v>
                </c:pt>
                <c:pt idx="22156">
                  <c:v>41464.693055555559</c:v>
                </c:pt>
                <c:pt idx="22157">
                  <c:v>41464.693402777775</c:v>
                </c:pt>
                <c:pt idx="22158">
                  <c:v>41464.693749999999</c:v>
                </c:pt>
                <c:pt idx="22159">
                  <c:v>41464.694097222222</c:v>
                </c:pt>
                <c:pt idx="22160">
                  <c:v>41464.694444444445</c:v>
                </c:pt>
                <c:pt idx="22161">
                  <c:v>41464.694791666669</c:v>
                </c:pt>
                <c:pt idx="22162">
                  <c:v>41464.695138888892</c:v>
                </c:pt>
                <c:pt idx="22163">
                  <c:v>41464.695486111108</c:v>
                </c:pt>
                <c:pt idx="22164">
                  <c:v>41464.695833333331</c:v>
                </c:pt>
                <c:pt idx="22165">
                  <c:v>41464.696180555555</c:v>
                </c:pt>
                <c:pt idx="22166">
                  <c:v>41464.696527777778</c:v>
                </c:pt>
                <c:pt idx="22167">
                  <c:v>41464.696875000001</c:v>
                </c:pt>
                <c:pt idx="22168">
                  <c:v>41464.697222222225</c:v>
                </c:pt>
                <c:pt idx="22169">
                  <c:v>41464.697569444441</c:v>
                </c:pt>
                <c:pt idx="22170">
                  <c:v>41464.697916666664</c:v>
                </c:pt>
                <c:pt idx="22171">
                  <c:v>41464.698263888888</c:v>
                </c:pt>
                <c:pt idx="22172">
                  <c:v>41464.698611111111</c:v>
                </c:pt>
                <c:pt idx="22173">
                  <c:v>41464.698958333334</c:v>
                </c:pt>
                <c:pt idx="22174">
                  <c:v>41464.699305555558</c:v>
                </c:pt>
                <c:pt idx="22175">
                  <c:v>41464.699652777781</c:v>
                </c:pt>
                <c:pt idx="22176">
                  <c:v>41464.699999999997</c:v>
                </c:pt>
                <c:pt idx="22177">
                  <c:v>41464.70034722222</c:v>
                </c:pt>
                <c:pt idx="22178">
                  <c:v>41464.700694444444</c:v>
                </c:pt>
                <c:pt idx="22179">
                  <c:v>41464.701041666667</c:v>
                </c:pt>
                <c:pt idx="22180">
                  <c:v>41464.701388888891</c:v>
                </c:pt>
                <c:pt idx="22181">
                  <c:v>41464.701736111114</c:v>
                </c:pt>
                <c:pt idx="22182">
                  <c:v>41464.70208333333</c:v>
                </c:pt>
                <c:pt idx="22183">
                  <c:v>41464.702430555553</c:v>
                </c:pt>
                <c:pt idx="22184">
                  <c:v>41464.702777777777</c:v>
                </c:pt>
                <c:pt idx="22185">
                  <c:v>41464.703125</c:v>
                </c:pt>
                <c:pt idx="22186">
                  <c:v>41464.703472222223</c:v>
                </c:pt>
                <c:pt idx="22187">
                  <c:v>41464.703819444447</c:v>
                </c:pt>
                <c:pt idx="22188">
                  <c:v>41464.70416666667</c:v>
                </c:pt>
                <c:pt idx="22189">
                  <c:v>41464.704513888886</c:v>
                </c:pt>
                <c:pt idx="22190">
                  <c:v>41464.704861111109</c:v>
                </c:pt>
                <c:pt idx="22191">
                  <c:v>41464.705208333333</c:v>
                </c:pt>
                <c:pt idx="22192">
                  <c:v>41464.705555555556</c:v>
                </c:pt>
                <c:pt idx="22193">
                  <c:v>41464.70590277778</c:v>
                </c:pt>
                <c:pt idx="22194">
                  <c:v>41464.706250000003</c:v>
                </c:pt>
                <c:pt idx="22195">
                  <c:v>41464.706597222219</c:v>
                </c:pt>
                <c:pt idx="22196">
                  <c:v>41464.706944444442</c:v>
                </c:pt>
                <c:pt idx="22197">
                  <c:v>41464.707291666666</c:v>
                </c:pt>
                <c:pt idx="22198">
                  <c:v>41464.707638888889</c:v>
                </c:pt>
                <c:pt idx="22199">
                  <c:v>41464.707986111112</c:v>
                </c:pt>
                <c:pt idx="22200">
                  <c:v>41464.708333333336</c:v>
                </c:pt>
                <c:pt idx="22201">
                  <c:v>41464.708680555559</c:v>
                </c:pt>
                <c:pt idx="22202">
                  <c:v>41464.709027777775</c:v>
                </c:pt>
                <c:pt idx="22203">
                  <c:v>41464.709374999999</c:v>
                </c:pt>
                <c:pt idx="22204">
                  <c:v>41464.709722222222</c:v>
                </c:pt>
                <c:pt idx="22205">
                  <c:v>41464.710069444445</c:v>
                </c:pt>
                <c:pt idx="22206">
                  <c:v>41464.710416666669</c:v>
                </c:pt>
                <c:pt idx="22207">
                  <c:v>41464.710763888892</c:v>
                </c:pt>
                <c:pt idx="22208">
                  <c:v>41464.711111111108</c:v>
                </c:pt>
                <c:pt idx="22209">
                  <c:v>41464.711458333331</c:v>
                </c:pt>
                <c:pt idx="22210">
                  <c:v>41464.711805555555</c:v>
                </c:pt>
                <c:pt idx="22211">
                  <c:v>41464.712152777778</c:v>
                </c:pt>
                <c:pt idx="22212">
                  <c:v>41464.712500000001</c:v>
                </c:pt>
                <c:pt idx="22213">
                  <c:v>41464.712847222225</c:v>
                </c:pt>
                <c:pt idx="22214">
                  <c:v>41464.713194444441</c:v>
                </c:pt>
                <c:pt idx="22215">
                  <c:v>41464.713541666664</c:v>
                </c:pt>
                <c:pt idx="22216">
                  <c:v>41464.713888888888</c:v>
                </c:pt>
                <c:pt idx="22217">
                  <c:v>41464.714236111111</c:v>
                </c:pt>
                <c:pt idx="22218">
                  <c:v>41464.714583333334</c:v>
                </c:pt>
                <c:pt idx="22219">
                  <c:v>41464.714930555558</c:v>
                </c:pt>
                <c:pt idx="22220">
                  <c:v>41464.715277777781</c:v>
                </c:pt>
                <c:pt idx="22221">
                  <c:v>41464.715624999997</c:v>
                </c:pt>
                <c:pt idx="22222">
                  <c:v>41464.71597222222</c:v>
                </c:pt>
                <c:pt idx="22223">
                  <c:v>41464.716319444444</c:v>
                </c:pt>
                <c:pt idx="22224">
                  <c:v>41464.716666666667</c:v>
                </c:pt>
                <c:pt idx="22225">
                  <c:v>41464.717013888891</c:v>
                </c:pt>
                <c:pt idx="22226">
                  <c:v>41464.717361111114</c:v>
                </c:pt>
                <c:pt idx="22227">
                  <c:v>41464.71770833333</c:v>
                </c:pt>
                <c:pt idx="22228">
                  <c:v>41464.718055555553</c:v>
                </c:pt>
                <c:pt idx="22229">
                  <c:v>41464.718402777777</c:v>
                </c:pt>
                <c:pt idx="22230">
                  <c:v>41464.71875</c:v>
                </c:pt>
                <c:pt idx="22231">
                  <c:v>41464.719097222223</c:v>
                </c:pt>
                <c:pt idx="22232">
                  <c:v>41464.719444444447</c:v>
                </c:pt>
                <c:pt idx="22233">
                  <c:v>41464.71979166667</c:v>
                </c:pt>
                <c:pt idx="22234">
                  <c:v>41464.720138888886</c:v>
                </c:pt>
                <c:pt idx="22235">
                  <c:v>41464.720486111109</c:v>
                </c:pt>
                <c:pt idx="22236">
                  <c:v>41464.720833333333</c:v>
                </c:pt>
                <c:pt idx="22237">
                  <c:v>41464.721180555556</c:v>
                </c:pt>
                <c:pt idx="22238">
                  <c:v>41464.72152777778</c:v>
                </c:pt>
                <c:pt idx="22239">
                  <c:v>41464.721875000003</c:v>
                </c:pt>
                <c:pt idx="22240">
                  <c:v>41464.722222222219</c:v>
                </c:pt>
                <c:pt idx="22241">
                  <c:v>41464.722569444442</c:v>
                </c:pt>
                <c:pt idx="22242">
                  <c:v>41464.722916666666</c:v>
                </c:pt>
                <c:pt idx="22243">
                  <c:v>41464.723263888889</c:v>
                </c:pt>
                <c:pt idx="22244">
                  <c:v>41464.723611111112</c:v>
                </c:pt>
                <c:pt idx="22245">
                  <c:v>41464.723958333336</c:v>
                </c:pt>
                <c:pt idx="22246">
                  <c:v>41464.724305555559</c:v>
                </c:pt>
                <c:pt idx="22247">
                  <c:v>41464.724652777775</c:v>
                </c:pt>
                <c:pt idx="22248">
                  <c:v>41464.724999999999</c:v>
                </c:pt>
                <c:pt idx="22249">
                  <c:v>41464.725347222222</c:v>
                </c:pt>
                <c:pt idx="22250">
                  <c:v>41464.725694444445</c:v>
                </c:pt>
                <c:pt idx="22251">
                  <c:v>41464.726041666669</c:v>
                </c:pt>
                <c:pt idx="22252">
                  <c:v>41464.726388888892</c:v>
                </c:pt>
                <c:pt idx="22253">
                  <c:v>41464.726736111108</c:v>
                </c:pt>
                <c:pt idx="22254">
                  <c:v>41464.727083333331</c:v>
                </c:pt>
                <c:pt idx="22255">
                  <c:v>41464.727430555555</c:v>
                </c:pt>
                <c:pt idx="22256">
                  <c:v>41464.727777777778</c:v>
                </c:pt>
                <c:pt idx="22257">
                  <c:v>41464.728125000001</c:v>
                </c:pt>
                <c:pt idx="22258">
                  <c:v>41464.728472222225</c:v>
                </c:pt>
                <c:pt idx="22259">
                  <c:v>41464.728819444441</c:v>
                </c:pt>
                <c:pt idx="22260">
                  <c:v>41464.729166666664</c:v>
                </c:pt>
                <c:pt idx="22261">
                  <c:v>41464.729513888888</c:v>
                </c:pt>
                <c:pt idx="22262">
                  <c:v>41464.729861111111</c:v>
                </c:pt>
                <c:pt idx="22263">
                  <c:v>41464.730208333334</c:v>
                </c:pt>
                <c:pt idx="22264">
                  <c:v>41464.730555555558</c:v>
                </c:pt>
                <c:pt idx="22265">
                  <c:v>41464.730902777781</c:v>
                </c:pt>
                <c:pt idx="22266">
                  <c:v>41464.731249999997</c:v>
                </c:pt>
                <c:pt idx="22267">
                  <c:v>41464.73159722222</c:v>
                </c:pt>
                <c:pt idx="22268">
                  <c:v>41464.731944444444</c:v>
                </c:pt>
                <c:pt idx="22269">
                  <c:v>41464.732291666667</c:v>
                </c:pt>
                <c:pt idx="22270">
                  <c:v>41464.732638888891</c:v>
                </c:pt>
                <c:pt idx="22271">
                  <c:v>41464.732986111114</c:v>
                </c:pt>
                <c:pt idx="22272">
                  <c:v>41464.73333333333</c:v>
                </c:pt>
                <c:pt idx="22273">
                  <c:v>41464.733680555553</c:v>
                </c:pt>
                <c:pt idx="22274">
                  <c:v>41464.734027777777</c:v>
                </c:pt>
                <c:pt idx="22275">
                  <c:v>41464.734375</c:v>
                </c:pt>
                <c:pt idx="22276">
                  <c:v>41464.734722222223</c:v>
                </c:pt>
                <c:pt idx="22277">
                  <c:v>41464.735069444447</c:v>
                </c:pt>
                <c:pt idx="22278">
                  <c:v>41464.73541666667</c:v>
                </c:pt>
                <c:pt idx="22279">
                  <c:v>41464.735763888886</c:v>
                </c:pt>
                <c:pt idx="22280">
                  <c:v>41464.736111111109</c:v>
                </c:pt>
                <c:pt idx="22281">
                  <c:v>41464.736458333333</c:v>
                </c:pt>
                <c:pt idx="22282">
                  <c:v>41464.736805555556</c:v>
                </c:pt>
                <c:pt idx="22283">
                  <c:v>41464.73715277778</c:v>
                </c:pt>
                <c:pt idx="22284">
                  <c:v>41464.737500000003</c:v>
                </c:pt>
                <c:pt idx="22285">
                  <c:v>41464.737847222219</c:v>
                </c:pt>
                <c:pt idx="22286">
                  <c:v>41464.738194444442</c:v>
                </c:pt>
                <c:pt idx="22287">
                  <c:v>41464.738541666666</c:v>
                </c:pt>
                <c:pt idx="22288">
                  <c:v>41464.738888888889</c:v>
                </c:pt>
                <c:pt idx="22289">
                  <c:v>41464.739236111112</c:v>
                </c:pt>
                <c:pt idx="22290">
                  <c:v>41464.739583333336</c:v>
                </c:pt>
                <c:pt idx="22291">
                  <c:v>41464.739930555559</c:v>
                </c:pt>
                <c:pt idx="22292">
                  <c:v>41464.740277777775</c:v>
                </c:pt>
                <c:pt idx="22293">
                  <c:v>41464.740624999999</c:v>
                </c:pt>
                <c:pt idx="22294">
                  <c:v>41464.740972222222</c:v>
                </c:pt>
                <c:pt idx="22295">
                  <c:v>41464.741319444445</c:v>
                </c:pt>
                <c:pt idx="22296">
                  <c:v>41464.741666666669</c:v>
                </c:pt>
                <c:pt idx="22297">
                  <c:v>41464.742013888892</c:v>
                </c:pt>
                <c:pt idx="22298">
                  <c:v>41464.742361111108</c:v>
                </c:pt>
                <c:pt idx="22299">
                  <c:v>41464.742708333331</c:v>
                </c:pt>
                <c:pt idx="22300">
                  <c:v>41464.743055555555</c:v>
                </c:pt>
                <c:pt idx="22301">
                  <c:v>41464.743402777778</c:v>
                </c:pt>
                <c:pt idx="22302">
                  <c:v>41464.743750000001</c:v>
                </c:pt>
                <c:pt idx="22303">
                  <c:v>41464.744097222225</c:v>
                </c:pt>
                <c:pt idx="22304">
                  <c:v>41464.744444444441</c:v>
                </c:pt>
                <c:pt idx="22305">
                  <c:v>41464.744791666664</c:v>
                </c:pt>
                <c:pt idx="22306">
                  <c:v>41464.745138888888</c:v>
                </c:pt>
                <c:pt idx="22307">
                  <c:v>41464.745486111111</c:v>
                </c:pt>
                <c:pt idx="22308">
                  <c:v>41464.745833333334</c:v>
                </c:pt>
                <c:pt idx="22309">
                  <c:v>41464.746180555558</c:v>
                </c:pt>
                <c:pt idx="22310">
                  <c:v>41464.746527777781</c:v>
                </c:pt>
                <c:pt idx="22311">
                  <c:v>41464.746874999997</c:v>
                </c:pt>
                <c:pt idx="22312">
                  <c:v>41464.74722222222</c:v>
                </c:pt>
                <c:pt idx="22313">
                  <c:v>41464.747569444444</c:v>
                </c:pt>
                <c:pt idx="22314">
                  <c:v>41464.747916666667</c:v>
                </c:pt>
                <c:pt idx="22315">
                  <c:v>41464.748263888891</c:v>
                </c:pt>
                <c:pt idx="22316">
                  <c:v>41464.748611111114</c:v>
                </c:pt>
                <c:pt idx="22317">
                  <c:v>41464.74895833333</c:v>
                </c:pt>
                <c:pt idx="22318">
                  <c:v>41464.749305555553</c:v>
                </c:pt>
                <c:pt idx="22319">
                  <c:v>41464.749652777777</c:v>
                </c:pt>
                <c:pt idx="22320">
                  <c:v>41464.75</c:v>
                </c:pt>
                <c:pt idx="22321">
                  <c:v>41464.750347222223</c:v>
                </c:pt>
                <c:pt idx="22322">
                  <c:v>41464.750694444447</c:v>
                </c:pt>
                <c:pt idx="22323">
                  <c:v>41464.75104166667</c:v>
                </c:pt>
                <c:pt idx="22324">
                  <c:v>41464.751388888886</c:v>
                </c:pt>
                <c:pt idx="22325">
                  <c:v>41464.751736111109</c:v>
                </c:pt>
                <c:pt idx="22326">
                  <c:v>41464.752083333333</c:v>
                </c:pt>
                <c:pt idx="22327">
                  <c:v>41464.752430555556</c:v>
                </c:pt>
                <c:pt idx="22328">
                  <c:v>41464.75277777778</c:v>
                </c:pt>
                <c:pt idx="22329">
                  <c:v>41464.753125000003</c:v>
                </c:pt>
                <c:pt idx="22330">
                  <c:v>41464.753472222219</c:v>
                </c:pt>
                <c:pt idx="22331">
                  <c:v>41464.753819444442</c:v>
                </c:pt>
                <c:pt idx="22332">
                  <c:v>41464.754166666666</c:v>
                </c:pt>
                <c:pt idx="22333">
                  <c:v>41464.754513888889</c:v>
                </c:pt>
                <c:pt idx="22334">
                  <c:v>41464.754861111112</c:v>
                </c:pt>
                <c:pt idx="22335">
                  <c:v>41464.755208333336</c:v>
                </c:pt>
                <c:pt idx="22336">
                  <c:v>41464.755555555559</c:v>
                </c:pt>
                <c:pt idx="22337">
                  <c:v>41464.755902777775</c:v>
                </c:pt>
                <c:pt idx="22338">
                  <c:v>41464.756249999999</c:v>
                </c:pt>
                <c:pt idx="22339">
                  <c:v>41464.756597222222</c:v>
                </c:pt>
                <c:pt idx="22340">
                  <c:v>41464.756944444445</c:v>
                </c:pt>
                <c:pt idx="22341">
                  <c:v>41464.757291666669</c:v>
                </c:pt>
                <c:pt idx="22342">
                  <c:v>41464.757638888892</c:v>
                </c:pt>
                <c:pt idx="22343">
                  <c:v>41464.757986111108</c:v>
                </c:pt>
                <c:pt idx="22344">
                  <c:v>41464.758333333331</c:v>
                </c:pt>
                <c:pt idx="22345">
                  <c:v>41464.758680555555</c:v>
                </c:pt>
                <c:pt idx="22346">
                  <c:v>41464.759027777778</c:v>
                </c:pt>
                <c:pt idx="22347">
                  <c:v>41464.759375000001</c:v>
                </c:pt>
                <c:pt idx="22348">
                  <c:v>41464.759722222225</c:v>
                </c:pt>
                <c:pt idx="22349">
                  <c:v>41464.760069444441</c:v>
                </c:pt>
                <c:pt idx="22350">
                  <c:v>41464.760416666664</c:v>
                </c:pt>
                <c:pt idx="22351">
                  <c:v>41464.760763888888</c:v>
                </c:pt>
                <c:pt idx="22352">
                  <c:v>41464.761111111111</c:v>
                </c:pt>
                <c:pt idx="22353">
                  <c:v>41464.761458333334</c:v>
                </c:pt>
                <c:pt idx="22354">
                  <c:v>41464.761805555558</c:v>
                </c:pt>
                <c:pt idx="22355">
                  <c:v>41464.762152777781</c:v>
                </c:pt>
                <c:pt idx="22356">
                  <c:v>41464.762499999997</c:v>
                </c:pt>
                <c:pt idx="22357">
                  <c:v>41464.76284722222</c:v>
                </c:pt>
                <c:pt idx="22358">
                  <c:v>41464.763194444444</c:v>
                </c:pt>
                <c:pt idx="22359">
                  <c:v>41464.763541666667</c:v>
                </c:pt>
                <c:pt idx="22360">
                  <c:v>41464.763888888891</c:v>
                </c:pt>
                <c:pt idx="22361">
                  <c:v>41464.764236111114</c:v>
                </c:pt>
                <c:pt idx="22362">
                  <c:v>41464.76458333333</c:v>
                </c:pt>
                <c:pt idx="22363">
                  <c:v>41464.764930555553</c:v>
                </c:pt>
                <c:pt idx="22364">
                  <c:v>41464.765277777777</c:v>
                </c:pt>
                <c:pt idx="22365">
                  <c:v>41464.765625</c:v>
                </c:pt>
                <c:pt idx="22366">
                  <c:v>41464.765972222223</c:v>
                </c:pt>
                <c:pt idx="22367">
                  <c:v>41464.766319444447</c:v>
                </c:pt>
                <c:pt idx="22368">
                  <c:v>41464.76666666667</c:v>
                </c:pt>
                <c:pt idx="22369">
                  <c:v>41464.767013888886</c:v>
                </c:pt>
                <c:pt idx="22370">
                  <c:v>41464.767361111109</c:v>
                </c:pt>
                <c:pt idx="22371">
                  <c:v>41464.767708333333</c:v>
                </c:pt>
                <c:pt idx="22372">
                  <c:v>41464.768055555556</c:v>
                </c:pt>
                <c:pt idx="22373">
                  <c:v>41464.76840277778</c:v>
                </c:pt>
                <c:pt idx="22374">
                  <c:v>41464.768750000003</c:v>
                </c:pt>
                <c:pt idx="22375">
                  <c:v>41464.769097222219</c:v>
                </c:pt>
                <c:pt idx="22376">
                  <c:v>41464.769444444442</c:v>
                </c:pt>
                <c:pt idx="22377">
                  <c:v>41464.769791666666</c:v>
                </c:pt>
                <c:pt idx="22378">
                  <c:v>41464.770138888889</c:v>
                </c:pt>
                <c:pt idx="22379">
                  <c:v>41464.770486111112</c:v>
                </c:pt>
                <c:pt idx="22380">
                  <c:v>41464.770833333336</c:v>
                </c:pt>
                <c:pt idx="22381">
                  <c:v>41464.771180555559</c:v>
                </c:pt>
                <c:pt idx="22382">
                  <c:v>41464.771527777775</c:v>
                </c:pt>
                <c:pt idx="22383">
                  <c:v>41464.771874999999</c:v>
                </c:pt>
                <c:pt idx="22384">
                  <c:v>41464.772222222222</c:v>
                </c:pt>
                <c:pt idx="22385">
                  <c:v>41464.772569444445</c:v>
                </c:pt>
                <c:pt idx="22386">
                  <c:v>41464.772916666669</c:v>
                </c:pt>
                <c:pt idx="22387">
                  <c:v>41464.773263888892</c:v>
                </c:pt>
                <c:pt idx="22388">
                  <c:v>41464.773611111108</c:v>
                </c:pt>
                <c:pt idx="22389">
                  <c:v>41464.773958333331</c:v>
                </c:pt>
                <c:pt idx="22390">
                  <c:v>41464.774305555555</c:v>
                </c:pt>
                <c:pt idx="22391">
                  <c:v>41464.774652777778</c:v>
                </c:pt>
                <c:pt idx="22392">
                  <c:v>41464.775000000001</c:v>
                </c:pt>
                <c:pt idx="22393">
                  <c:v>41464.775347222225</c:v>
                </c:pt>
                <c:pt idx="22394">
                  <c:v>41464.775694444441</c:v>
                </c:pt>
                <c:pt idx="22395">
                  <c:v>41464.776041666664</c:v>
                </c:pt>
                <c:pt idx="22396">
                  <c:v>41464.776388888888</c:v>
                </c:pt>
                <c:pt idx="22397">
                  <c:v>41464.776736111111</c:v>
                </c:pt>
                <c:pt idx="22398">
                  <c:v>41464.777083333334</c:v>
                </c:pt>
                <c:pt idx="22399">
                  <c:v>41464.777430555558</c:v>
                </c:pt>
                <c:pt idx="22400">
                  <c:v>41464.777777777781</c:v>
                </c:pt>
                <c:pt idx="22401">
                  <c:v>41464.778124999997</c:v>
                </c:pt>
                <c:pt idx="22402">
                  <c:v>41464.77847222222</c:v>
                </c:pt>
                <c:pt idx="22403">
                  <c:v>41464.778819444444</c:v>
                </c:pt>
                <c:pt idx="22404">
                  <c:v>41464.779166666667</c:v>
                </c:pt>
                <c:pt idx="22405">
                  <c:v>41464.779513888891</c:v>
                </c:pt>
                <c:pt idx="22406">
                  <c:v>41464.779861111114</c:v>
                </c:pt>
                <c:pt idx="22407">
                  <c:v>41464.78020833333</c:v>
                </c:pt>
                <c:pt idx="22408">
                  <c:v>41464.780555555553</c:v>
                </c:pt>
                <c:pt idx="22409">
                  <c:v>41464.780902777777</c:v>
                </c:pt>
                <c:pt idx="22410">
                  <c:v>41464.78125</c:v>
                </c:pt>
                <c:pt idx="22411">
                  <c:v>41464.781597222223</c:v>
                </c:pt>
                <c:pt idx="22412">
                  <c:v>41464.781944444447</c:v>
                </c:pt>
                <c:pt idx="22413">
                  <c:v>41464.78229166667</c:v>
                </c:pt>
                <c:pt idx="22414">
                  <c:v>41464.782638888886</c:v>
                </c:pt>
                <c:pt idx="22415">
                  <c:v>41464.782986111109</c:v>
                </c:pt>
                <c:pt idx="22416">
                  <c:v>41464.783333333333</c:v>
                </c:pt>
                <c:pt idx="22417">
                  <c:v>41464.783680555556</c:v>
                </c:pt>
                <c:pt idx="22418">
                  <c:v>41464.78402777778</c:v>
                </c:pt>
                <c:pt idx="22419">
                  <c:v>41464.784375000003</c:v>
                </c:pt>
                <c:pt idx="22420">
                  <c:v>41464.784722222219</c:v>
                </c:pt>
                <c:pt idx="22421">
                  <c:v>41464.785069444442</c:v>
                </c:pt>
                <c:pt idx="22422">
                  <c:v>41464.785416666666</c:v>
                </c:pt>
                <c:pt idx="22423">
                  <c:v>41464.785763888889</c:v>
                </c:pt>
                <c:pt idx="22424">
                  <c:v>41464.786111111112</c:v>
                </c:pt>
                <c:pt idx="22425">
                  <c:v>41464.786458333336</c:v>
                </c:pt>
                <c:pt idx="22426">
                  <c:v>41464.786805555559</c:v>
                </c:pt>
                <c:pt idx="22427">
                  <c:v>41464.787152777775</c:v>
                </c:pt>
                <c:pt idx="22428">
                  <c:v>41464.787499999999</c:v>
                </c:pt>
                <c:pt idx="22429">
                  <c:v>41464.787847222222</c:v>
                </c:pt>
                <c:pt idx="22430">
                  <c:v>41464.788194444445</c:v>
                </c:pt>
                <c:pt idx="22431">
                  <c:v>41464.788541666669</c:v>
                </c:pt>
                <c:pt idx="22432">
                  <c:v>41464.788888888892</c:v>
                </c:pt>
                <c:pt idx="22433">
                  <c:v>41464.789236111108</c:v>
                </c:pt>
                <c:pt idx="22434">
                  <c:v>41464.789583333331</c:v>
                </c:pt>
                <c:pt idx="22435">
                  <c:v>41464.789930555555</c:v>
                </c:pt>
                <c:pt idx="22436">
                  <c:v>41464.790277777778</c:v>
                </c:pt>
                <c:pt idx="22437">
                  <c:v>41464.790625000001</c:v>
                </c:pt>
                <c:pt idx="22438">
                  <c:v>41464.790972222225</c:v>
                </c:pt>
                <c:pt idx="22439">
                  <c:v>41464.791319444441</c:v>
                </c:pt>
                <c:pt idx="22440">
                  <c:v>41464.791666666664</c:v>
                </c:pt>
                <c:pt idx="22441">
                  <c:v>41464.792013888888</c:v>
                </c:pt>
                <c:pt idx="22442">
                  <c:v>41464.792361111111</c:v>
                </c:pt>
                <c:pt idx="22443">
                  <c:v>41464.792708333334</c:v>
                </c:pt>
                <c:pt idx="22444">
                  <c:v>41464.793055555558</c:v>
                </c:pt>
                <c:pt idx="22445">
                  <c:v>41464.793402777781</c:v>
                </c:pt>
                <c:pt idx="22446">
                  <c:v>41464.793749999997</c:v>
                </c:pt>
                <c:pt idx="22447">
                  <c:v>41464.79409722222</c:v>
                </c:pt>
                <c:pt idx="22448">
                  <c:v>41464.794444444444</c:v>
                </c:pt>
                <c:pt idx="22449">
                  <c:v>41464.794791666667</c:v>
                </c:pt>
                <c:pt idx="22450">
                  <c:v>41464.795138888891</c:v>
                </c:pt>
                <c:pt idx="22451">
                  <c:v>41464.795486111114</c:v>
                </c:pt>
                <c:pt idx="22452">
                  <c:v>41464.79583333333</c:v>
                </c:pt>
                <c:pt idx="22453">
                  <c:v>41464.796180555553</c:v>
                </c:pt>
                <c:pt idx="22454">
                  <c:v>41464.796527777777</c:v>
                </c:pt>
                <c:pt idx="22455">
                  <c:v>41464.796875</c:v>
                </c:pt>
                <c:pt idx="22456">
                  <c:v>41464.797222222223</c:v>
                </c:pt>
                <c:pt idx="22457">
                  <c:v>41464.797569444447</c:v>
                </c:pt>
                <c:pt idx="22458">
                  <c:v>41464.79791666667</c:v>
                </c:pt>
                <c:pt idx="22459">
                  <c:v>41464.798263888886</c:v>
                </c:pt>
                <c:pt idx="22460">
                  <c:v>41464.798611111109</c:v>
                </c:pt>
                <c:pt idx="22461">
                  <c:v>41464.798958333333</c:v>
                </c:pt>
                <c:pt idx="22462">
                  <c:v>41464.799305555556</c:v>
                </c:pt>
                <c:pt idx="22463">
                  <c:v>41464.79965277778</c:v>
                </c:pt>
                <c:pt idx="22464">
                  <c:v>41464.800000000003</c:v>
                </c:pt>
                <c:pt idx="22465">
                  <c:v>41464.800347222219</c:v>
                </c:pt>
                <c:pt idx="22466">
                  <c:v>41464.800694444442</c:v>
                </c:pt>
                <c:pt idx="22467">
                  <c:v>41464.801041666666</c:v>
                </c:pt>
                <c:pt idx="22468">
                  <c:v>41464.801388888889</c:v>
                </c:pt>
                <c:pt idx="22469">
                  <c:v>41464.801736111112</c:v>
                </c:pt>
                <c:pt idx="22470">
                  <c:v>41464.802083333336</c:v>
                </c:pt>
                <c:pt idx="22471">
                  <c:v>41464.802430555559</c:v>
                </c:pt>
                <c:pt idx="22472">
                  <c:v>41464.802777777775</c:v>
                </c:pt>
                <c:pt idx="22473">
                  <c:v>41464.803124999999</c:v>
                </c:pt>
                <c:pt idx="22474">
                  <c:v>41464.803472222222</c:v>
                </c:pt>
                <c:pt idx="22475">
                  <c:v>41464.803819444445</c:v>
                </c:pt>
                <c:pt idx="22476">
                  <c:v>41464.804166666669</c:v>
                </c:pt>
                <c:pt idx="22477">
                  <c:v>41464.804513888892</c:v>
                </c:pt>
                <c:pt idx="22478">
                  <c:v>41464.804861111108</c:v>
                </c:pt>
                <c:pt idx="22479">
                  <c:v>41464.805208333331</c:v>
                </c:pt>
                <c:pt idx="22480">
                  <c:v>41464.805555555555</c:v>
                </c:pt>
                <c:pt idx="22481">
                  <c:v>41464.805902777778</c:v>
                </c:pt>
                <c:pt idx="22482">
                  <c:v>41464.806250000001</c:v>
                </c:pt>
                <c:pt idx="22483">
                  <c:v>41464.806597222225</c:v>
                </c:pt>
                <c:pt idx="22484">
                  <c:v>41464.806944444441</c:v>
                </c:pt>
                <c:pt idx="22485">
                  <c:v>41464.807291666664</c:v>
                </c:pt>
                <c:pt idx="22486">
                  <c:v>41464.807638888888</c:v>
                </c:pt>
                <c:pt idx="22487">
                  <c:v>41464.807986111111</c:v>
                </c:pt>
                <c:pt idx="22488">
                  <c:v>41464.808333333334</c:v>
                </c:pt>
                <c:pt idx="22489">
                  <c:v>41464.808680555558</c:v>
                </c:pt>
                <c:pt idx="22490">
                  <c:v>41464.809027777781</c:v>
                </c:pt>
                <c:pt idx="22491">
                  <c:v>41464.809374999997</c:v>
                </c:pt>
                <c:pt idx="22492">
                  <c:v>41464.80972222222</c:v>
                </c:pt>
                <c:pt idx="22493">
                  <c:v>41464.810069444444</c:v>
                </c:pt>
                <c:pt idx="22494">
                  <c:v>41464.810416666667</c:v>
                </c:pt>
                <c:pt idx="22495">
                  <c:v>41464.810763888891</c:v>
                </c:pt>
                <c:pt idx="22496">
                  <c:v>41464.811111111114</c:v>
                </c:pt>
                <c:pt idx="22497">
                  <c:v>41464.81145833333</c:v>
                </c:pt>
                <c:pt idx="22498">
                  <c:v>41464.811805555553</c:v>
                </c:pt>
                <c:pt idx="22499">
                  <c:v>41464.812152777777</c:v>
                </c:pt>
                <c:pt idx="22500">
                  <c:v>41464.8125</c:v>
                </c:pt>
                <c:pt idx="22501">
                  <c:v>41464.812847222223</c:v>
                </c:pt>
                <c:pt idx="22502">
                  <c:v>41464.813194444447</c:v>
                </c:pt>
                <c:pt idx="22503">
                  <c:v>41464.81354166667</c:v>
                </c:pt>
                <c:pt idx="22504">
                  <c:v>41464.813888888886</c:v>
                </c:pt>
                <c:pt idx="22505">
                  <c:v>41464.814236111109</c:v>
                </c:pt>
                <c:pt idx="22506">
                  <c:v>41464.814583333333</c:v>
                </c:pt>
                <c:pt idx="22507">
                  <c:v>41464.814930555556</c:v>
                </c:pt>
                <c:pt idx="22508">
                  <c:v>41464.81527777778</c:v>
                </c:pt>
                <c:pt idx="22509">
                  <c:v>41464.815625000003</c:v>
                </c:pt>
                <c:pt idx="22510">
                  <c:v>41464.815972222219</c:v>
                </c:pt>
                <c:pt idx="22511">
                  <c:v>41464.816319444442</c:v>
                </c:pt>
                <c:pt idx="22512">
                  <c:v>41464.816666666666</c:v>
                </c:pt>
                <c:pt idx="22513">
                  <c:v>41464.817013888889</c:v>
                </c:pt>
                <c:pt idx="22514">
                  <c:v>41464.817361111112</c:v>
                </c:pt>
                <c:pt idx="22515">
                  <c:v>41464.817708333336</c:v>
                </c:pt>
                <c:pt idx="22516">
                  <c:v>41464.818055555559</c:v>
                </c:pt>
                <c:pt idx="22517">
                  <c:v>41464.818402777775</c:v>
                </c:pt>
                <c:pt idx="22518">
                  <c:v>41464.818749999999</c:v>
                </c:pt>
                <c:pt idx="22519">
                  <c:v>41464.819097222222</c:v>
                </c:pt>
                <c:pt idx="22520">
                  <c:v>41464.819444444445</c:v>
                </c:pt>
                <c:pt idx="22521">
                  <c:v>41464.819791666669</c:v>
                </c:pt>
                <c:pt idx="22522">
                  <c:v>41464.820138888892</c:v>
                </c:pt>
                <c:pt idx="22523">
                  <c:v>41464.820486111108</c:v>
                </c:pt>
                <c:pt idx="22524">
                  <c:v>41464.820833333331</c:v>
                </c:pt>
                <c:pt idx="22525">
                  <c:v>41464.821180555555</c:v>
                </c:pt>
                <c:pt idx="22526">
                  <c:v>41464.821527777778</c:v>
                </c:pt>
                <c:pt idx="22527">
                  <c:v>41464.821875000001</c:v>
                </c:pt>
                <c:pt idx="22528">
                  <c:v>41464.822222222225</c:v>
                </c:pt>
                <c:pt idx="22529">
                  <c:v>41464.822569444441</c:v>
                </c:pt>
                <c:pt idx="22530">
                  <c:v>41464.822916666664</c:v>
                </c:pt>
                <c:pt idx="22531">
                  <c:v>41464.823263888888</c:v>
                </c:pt>
                <c:pt idx="22532">
                  <c:v>41464.823611111111</c:v>
                </c:pt>
                <c:pt idx="22533">
                  <c:v>41464.823958333334</c:v>
                </c:pt>
                <c:pt idx="22534">
                  <c:v>41464.824305555558</c:v>
                </c:pt>
                <c:pt idx="22535">
                  <c:v>41464.824652777781</c:v>
                </c:pt>
                <c:pt idx="22536">
                  <c:v>41464.824999999997</c:v>
                </c:pt>
                <c:pt idx="22537">
                  <c:v>41464.82534722222</c:v>
                </c:pt>
                <c:pt idx="22538">
                  <c:v>41464.825694444444</c:v>
                </c:pt>
                <c:pt idx="22539">
                  <c:v>41464.826041666667</c:v>
                </c:pt>
                <c:pt idx="22540">
                  <c:v>41464.826388888891</c:v>
                </c:pt>
                <c:pt idx="22541">
                  <c:v>41464.826736111114</c:v>
                </c:pt>
                <c:pt idx="22542">
                  <c:v>41464.82708333333</c:v>
                </c:pt>
                <c:pt idx="22543">
                  <c:v>41464.827430555553</c:v>
                </c:pt>
                <c:pt idx="22544">
                  <c:v>41464.827777777777</c:v>
                </c:pt>
                <c:pt idx="22545">
                  <c:v>41464.828125</c:v>
                </c:pt>
                <c:pt idx="22546">
                  <c:v>41464.828472222223</c:v>
                </c:pt>
                <c:pt idx="22547">
                  <c:v>41464.828819444447</c:v>
                </c:pt>
                <c:pt idx="22548">
                  <c:v>41464.82916666667</c:v>
                </c:pt>
                <c:pt idx="22549">
                  <c:v>41464.829513888886</c:v>
                </c:pt>
                <c:pt idx="22550">
                  <c:v>41464.829861111109</c:v>
                </c:pt>
                <c:pt idx="22551">
                  <c:v>41464.830208333333</c:v>
                </c:pt>
                <c:pt idx="22552">
                  <c:v>41464.830555555556</c:v>
                </c:pt>
                <c:pt idx="22553">
                  <c:v>41464.83090277778</c:v>
                </c:pt>
                <c:pt idx="22554">
                  <c:v>41464.831250000003</c:v>
                </c:pt>
                <c:pt idx="22555">
                  <c:v>41464.831597222219</c:v>
                </c:pt>
                <c:pt idx="22556">
                  <c:v>41464.831944444442</c:v>
                </c:pt>
                <c:pt idx="22557">
                  <c:v>41464.832291666666</c:v>
                </c:pt>
                <c:pt idx="22558">
                  <c:v>41464.832638888889</c:v>
                </c:pt>
                <c:pt idx="22559">
                  <c:v>41464.832986111112</c:v>
                </c:pt>
                <c:pt idx="22560">
                  <c:v>41464.833333333336</c:v>
                </c:pt>
                <c:pt idx="22561">
                  <c:v>41464.833680555559</c:v>
                </c:pt>
                <c:pt idx="22562">
                  <c:v>41464.834027777775</c:v>
                </c:pt>
                <c:pt idx="22563">
                  <c:v>41464.834374999999</c:v>
                </c:pt>
                <c:pt idx="22564">
                  <c:v>41464.834722222222</c:v>
                </c:pt>
                <c:pt idx="22565">
                  <c:v>41464.835069444445</c:v>
                </c:pt>
                <c:pt idx="22566">
                  <c:v>41464.835416666669</c:v>
                </c:pt>
                <c:pt idx="22567">
                  <c:v>41464.835763888892</c:v>
                </c:pt>
                <c:pt idx="22568">
                  <c:v>41464.836111111108</c:v>
                </c:pt>
                <c:pt idx="22569">
                  <c:v>41464.836458333331</c:v>
                </c:pt>
                <c:pt idx="22570">
                  <c:v>41464.836805555555</c:v>
                </c:pt>
                <c:pt idx="22571">
                  <c:v>41464.837152777778</c:v>
                </c:pt>
                <c:pt idx="22572">
                  <c:v>41464.837500000001</c:v>
                </c:pt>
                <c:pt idx="22573">
                  <c:v>41464.837847222225</c:v>
                </c:pt>
                <c:pt idx="22574">
                  <c:v>41464.838194444441</c:v>
                </c:pt>
                <c:pt idx="22575">
                  <c:v>41464.838541666664</c:v>
                </c:pt>
                <c:pt idx="22576">
                  <c:v>41464.838888888888</c:v>
                </c:pt>
                <c:pt idx="22577">
                  <c:v>41464.839236111111</c:v>
                </c:pt>
                <c:pt idx="22578">
                  <c:v>41464.839583333334</c:v>
                </c:pt>
                <c:pt idx="22579">
                  <c:v>41464.839930555558</c:v>
                </c:pt>
                <c:pt idx="22580">
                  <c:v>41464.840277777781</c:v>
                </c:pt>
                <c:pt idx="22581">
                  <c:v>41464.840624999997</c:v>
                </c:pt>
                <c:pt idx="22582">
                  <c:v>41464.84097222222</c:v>
                </c:pt>
                <c:pt idx="22583">
                  <c:v>41464.841319444444</c:v>
                </c:pt>
                <c:pt idx="22584">
                  <c:v>41464.841666666667</c:v>
                </c:pt>
                <c:pt idx="22585">
                  <c:v>41464.842013888891</c:v>
                </c:pt>
                <c:pt idx="22586">
                  <c:v>41464.842361111114</c:v>
                </c:pt>
                <c:pt idx="22587">
                  <c:v>41464.84270833333</c:v>
                </c:pt>
                <c:pt idx="22588">
                  <c:v>41464.843055555553</c:v>
                </c:pt>
                <c:pt idx="22589">
                  <c:v>41464.843402777777</c:v>
                </c:pt>
                <c:pt idx="22590">
                  <c:v>41464.84375</c:v>
                </c:pt>
                <c:pt idx="22591">
                  <c:v>41464.844097222223</c:v>
                </c:pt>
                <c:pt idx="22592">
                  <c:v>41464.844444444447</c:v>
                </c:pt>
                <c:pt idx="22593">
                  <c:v>41464.84479166667</c:v>
                </c:pt>
                <c:pt idx="22594">
                  <c:v>41464.845138888886</c:v>
                </c:pt>
                <c:pt idx="22595">
                  <c:v>41464.845486111109</c:v>
                </c:pt>
                <c:pt idx="22596">
                  <c:v>41464.845833333333</c:v>
                </c:pt>
                <c:pt idx="22597">
                  <c:v>41464.846180555556</c:v>
                </c:pt>
                <c:pt idx="22598">
                  <c:v>41464.84652777778</c:v>
                </c:pt>
                <c:pt idx="22599">
                  <c:v>41464.846875000003</c:v>
                </c:pt>
                <c:pt idx="22600">
                  <c:v>41464.847222222219</c:v>
                </c:pt>
                <c:pt idx="22601">
                  <c:v>41464.847569444442</c:v>
                </c:pt>
                <c:pt idx="22602">
                  <c:v>41464.847916666666</c:v>
                </c:pt>
                <c:pt idx="22603">
                  <c:v>41464.848263888889</c:v>
                </c:pt>
                <c:pt idx="22604">
                  <c:v>41464.848611111112</c:v>
                </c:pt>
                <c:pt idx="22605">
                  <c:v>41464.848958333336</c:v>
                </c:pt>
                <c:pt idx="22606">
                  <c:v>41464.849305555559</c:v>
                </c:pt>
                <c:pt idx="22607">
                  <c:v>41464.849652777775</c:v>
                </c:pt>
                <c:pt idx="22608">
                  <c:v>41464.85</c:v>
                </c:pt>
                <c:pt idx="22609">
                  <c:v>41464.850347222222</c:v>
                </c:pt>
                <c:pt idx="22610">
                  <c:v>41464.850694444445</c:v>
                </c:pt>
                <c:pt idx="22611">
                  <c:v>41464.851041666669</c:v>
                </c:pt>
                <c:pt idx="22612">
                  <c:v>41464.851388888892</c:v>
                </c:pt>
                <c:pt idx="22613">
                  <c:v>41464.851736111108</c:v>
                </c:pt>
                <c:pt idx="22614">
                  <c:v>41464.852083333331</c:v>
                </c:pt>
                <c:pt idx="22615">
                  <c:v>41464.852430555555</c:v>
                </c:pt>
                <c:pt idx="22616">
                  <c:v>41464.852777777778</c:v>
                </c:pt>
                <c:pt idx="22617">
                  <c:v>41464.853125000001</c:v>
                </c:pt>
                <c:pt idx="22618">
                  <c:v>41464.853472222225</c:v>
                </c:pt>
                <c:pt idx="22619">
                  <c:v>41464.853819444441</c:v>
                </c:pt>
                <c:pt idx="22620">
                  <c:v>41464.854166666664</c:v>
                </c:pt>
                <c:pt idx="22621">
                  <c:v>41464.854513888888</c:v>
                </c:pt>
                <c:pt idx="22622">
                  <c:v>41464.854861111111</c:v>
                </c:pt>
                <c:pt idx="22623">
                  <c:v>41464.855208333334</c:v>
                </c:pt>
                <c:pt idx="22624">
                  <c:v>41464.855555555558</c:v>
                </c:pt>
                <c:pt idx="22625">
                  <c:v>41464.855902777781</c:v>
                </c:pt>
                <c:pt idx="22626">
                  <c:v>41464.856249999997</c:v>
                </c:pt>
                <c:pt idx="22627">
                  <c:v>41464.85659722222</c:v>
                </c:pt>
                <c:pt idx="22628">
                  <c:v>41464.856944444444</c:v>
                </c:pt>
                <c:pt idx="22629">
                  <c:v>41464.857291666667</c:v>
                </c:pt>
                <c:pt idx="22630">
                  <c:v>41464.857638888891</c:v>
                </c:pt>
                <c:pt idx="22631">
                  <c:v>41464.857986111114</c:v>
                </c:pt>
                <c:pt idx="22632">
                  <c:v>41464.85833333333</c:v>
                </c:pt>
                <c:pt idx="22633">
                  <c:v>41464.858680555553</c:v>
                </c:pt>
                <c:pt idx="22634">
                  <c:v>41464.859027777777</c:v>
                </c:pt>
                <c:pt idx="22635">
                  <c:v>41464.859375</c:v>
                </c:pt>
                <c:pt idx="22636">
                  <c:v>41464.859722222223</c:v>
                </c:pt>
                <c:pt idx="22637">
                  <c:v>41464.860069444447</c:v>
                </c:pt>
                <c:pt idx="22638">
                  <c:v>41464.86041666667</c:v>
                </c:pt>
                <c:pt idx="22639">
                  <c:v>41464.860763888886</c:v>
                </c:pt>
                <c:pt idx="22640">
                  <c:v>41464.861111111109</c:v>
                </c:pt>
                <c:pt idx="22641">
                  <c:v>41464.861458333333</c:v>
                </c:pt>
                <c:pt idx="22642">
                  <c:v>41464.861805555556</c:v>
                </c:pt>
                <c:pt idx="22643">
                  <c:v>41464.86215277778</c:v>
                </c:pt>
                <c:pt idx="22644">
                  <c:v>41464.862500000003</c:v>
                </c:pt>
                <c:pt idx="22645">
                  <c:v>41464.862847222219</c:v>
                </c:pt>
                <c:pt idx="22646">
                  <c:v>41464.863194444442</c:v>
                </c:pt>
                <c:pt idx="22647">
                  <c:v>41464.863541666666</c:v>
                </c:pt>
                <c:pt idx="22648">
                  <c:v>41464.863888888889</c:v>
                </c:pt>
                <c:pt idx="22649">
                  <c:v>41464.864236111112</c:v>
                </c:pt>
                <c:pt idx="22650">
                  <c:v>41464.864583333336</c:v>
                </c:pt>
                <c:pt idx="22651">
                  <c:v>41464.864930555559</c:v>
                </c:pt>
                <c:pt idx="22652">
                  <c:v>41464.865277777775</c:v>
                </c:pt>
                <c:pt idx="22653">
                  <c:v>41464.865624999999</c:v>
                </c:pt>
                <c:pt idx="22654">
                  <c:v>41464.865972222222</c:v>
                </c:pt>
                <c:pt idx="22655">
                  <c:v>41464.866319444445</c:v>
                </c:pt>
                <c:pt idx="22656">
                  <c:v>41464.866666666669</c:v>
                </c:pt>
                <c:pt idx="22657">
                  <c:v>41464.867013888892</c:v>
                </c:pt>
                <c:pt idx="22658">
                  <c:v>41464.867361111108</c:v>
                </c:pt>
                <c:pt idx="22659">
                  <c:v>41464.867708333331</c:v>
                </c:pt>
                <c:pt idx="22660">
                  <c:v>41464.868055555555</c:v>
                </c:pt>
                <c:pt idx="22661">
                  <c:v>41464.868402777778</c:v>
                </c:pt>
                <c:pt idx="22662">
                  <c:v>41464.868750000001</c:v>
                </c:pt>
                <c:pt idx="22663">
                  <c:v>41464.869097222225</c:v>
                </c:pt>
                <c:pt idx="22664">
                  <c:v>41464.869444444441</c:v>
                </c:pt>
                <c:pt idx="22665">
                  <c:v>41464.869791666664</c:v>
                </c:pt>
                <c:pt idx="22666">
                  <c:v>41464.870138888888</c:v>
                </c:pt>
                <c:pt idx="22667">
                  <c:v>41464.870486111111</c:v>
                </c:pt>
                <c:pt idx="22668">
                  <c:v>41464.870833333334</c:v>
                </c:pt>
                <c:pt idx="22669">
                  <c:v>41464.871180555558</c:v>
                </c:pt>
                <c:pt idx="22670">
                  <c:v>41464.871527777781</c:v>
                </c:pt>
                <c:pt idx="22671">
                  <c:v>41464.871874999997</c:v>
                </c:pt>
                <c:pt idx="22672">
                  <c:v>41464.87222222222</c:v>
                </c:pt>
                <c:pt idx="22673">
                  <c:v>41464.872569444444</c:v>
                </c:pt>
                <c:pt idx="22674">
                  <c:v>41464.872916666667</c:v>
                </c:pt>
                <c:pt idx="22675">
                  <c:v>41464.873263888891</c:v>
                </c:pt>
                <c:pt idx="22676">
                  <c:v>41464.873611111114</c:v>
                </c:pt>
                <c:pt idx="22677">
                  <c:v>41464.87395833333</c:v>
                </c:pt>
                <c:pt idx="22678">
                  <c:v>41464.874305555553</c:v>
                </c:pt>
                <c:pt idx="22679">
                  <c:v>41464.874652777777</c:v>
                </c:pt>
                <c:pt idx="22680">
                  <c:v>41464.875</c:v>
                </c:pt>
                <c:pt idx="22681">
                  <c:v>41464.875347222223</c:v>
                </c:pt>
                <c:pt idx="22682">
                  <c:v>41464.875694444447</c:v>
                </c:pt>
                <c:pt idx="22683">
                  <c:v>41464.87604166667</c:v>
                </c:pt>
                <c:pt idx="22684">
                  <c:v>41464.876388888886</c:v>
                </c:pt>
                <c:pt idx="22685">
                  <c:v>41464.876736111109</c:v>
                </c:pt>
                <c:pt idx="22686">
                  <c:v>41464.877083333333</c:v>
                </c:pt>
                <c:pt idx="22687">
                  <c:v>41464.877430555556</c:v>
                </c:pt>
                <c:pt idx="22688">
                  <c:v>41464.87777777778</c:v>
                </c:pt>
                <c:pt idx="22689">
                  <c:v>41464.878125000003</c:v>
                </c:pt>
                <c:pt idx="22690">
                  <c:v>41464.878472222219</c:v>
                </c:pt>
                <c:pt idx="22691">
                  <c:v>41464.878819444442</c:v>
                </c:pt>
                <c:pt idx="22692">
                  <c:v>41464.879166666666</c:v>
                </c:pt>
                <c:pt idx="22693">
                  <c:v>41464.879513888889</c:v>
                </c:pt>
                <c:pt idx="22694">
                  <c:v>41464.879861111112</c:v>
                </c:pt>
                <c:pt idx="22695">
                  <c:v>41464.880208333336</c:v>
                </c:pt>
                <c:pt idx="22696">
                  <c:v>41464.880555555559</c:v>
                </c:pt>
                <c:pt idx="22697">
                  <c:v>41464.880902777775</c:v>
                </c:pt>
                <c:pt idx="22698">
                  <c:v>41464.881249999999</c:v>
                </c:pt>
                <c:pt idx="22699">
                  <c:v>41464.881597222222</c:v>
                </c:pt>
                <c:pt idx="22700">
                  <c:v>41464.881944444445</c:v>
                </c:pt>
                <c:pt idx="22701">
                  <c:v>41464.882291666669</c:v>
                </c:pt>
                <c:pt idx="22702">
                  <c:v>41464.882638888892</c:v>
                </c:pt>
                <c:pt idx="22703">
                  <c:v>41464.882986111108</c:v>
                </c:pt>
                <c:pt idx="22704">
                  <c:v>41464.883333333331</c:v>
                </c:pt>
                <c:pt idx="22705">
                  <c:v>41464.883680555555</c:v>
                </c:pt>
                <c:pt idx="22706">
                  <c:v>41464.884027777778</c:v>
                </c:pt>
                <c:pt idx="22707">
                  <c:v>41464.884375000001</c:v>
                </c:pt>
                <c:pt idx="22708">
                  <c:v>41464.884722222225</c:v>
                </c:pt>
                <c:pt idx="22709">
                  <c:v>41464.885069444441</c:v>
                </c:pt>
                <c:pt idx="22710">
                  <c:v>41464.885416666664</c:v>
                </c:pt>
                <c:pt idx="22711">
                  <c:v>41464.885763888888</c:v>
                </c:pt>
                <c:pt idx="22712">
                  <c:v>41464.886111111111</c:v>
                </c:pt>
                <c:pt idx="22713">
                  <c:v>41464.886458333334</c:v>
                </c:pt>
                <c:pt idx="22714">
                  <c:v>41464.886805555558</c:v>
                </c:pt>
                <c:pt idx="22715">
                  <c:v>41464.887152777781</c:v>
                </c:pt>
                <c:pt idx="22716">
                  <c:v>41464.887499999997</c:v>
                </c:pt>
                <c:pt idx="22717">
                  <c:v>41464.88784722222</c:v>
                </c:pt>
                <c:pt idx="22718">
                  <c:v>41464.888194444444</c:v>
                </c:pt>
                <c:pt idx="22719">
                  <c:v>41464.888541666667</c:v>
                </c:pt>
                <c:pt idx="22720">
                  <c:v>41464.888888888891</c:v>
                </c:pt>
                <c:pt idx="22721">
                  <c:v>41464.889236111114</c:v>
                </c:pt>
                <c:pt idx="22722">
                  <c:v>41464.88958333333</c:v>
                </c:pt>
                <c:pt idx="22723">
                  <c:v>41464.889930555553</c:v>
                </c:pt>
                <c:pt idx="22724">
                  <c:v>41464.890277777777</c:v>
                </c:pt>
                <c:pt idx="22725">
                  <c:v>41464.890625</c:v>
                </c:pt>
                <c:pt idx="22726">
                  <c:v>41464.890972222223</c:v>
                </c:pt>
                <c:pt idx="22727">
                  <c:v>41464.891319444447</c:v>
                </c:pt>
                <c:pt idx="22728">
                  <c:v>41464.89166666667</c:v>
                </c:pt>
                <c:pt idx="22729">
                  <c:v>41464.892013888886</c:v>
                </c:pt>
                <c:pt idx="22730">
                  <c:v>41464.892361111109</c:v>
                </c:pt>
                <c:pt idx="22731">
                  <c:v>41464.892708333333</c:v>
                </c:pt>
                <c:pt idx="22732">
                  <c:v>41464.893055555556</c:v>
                </c:pt>
                <c:pt idx="22733">
                  <c:v>41464.89340277778</c:v>
                </c:pt>
                <c:pt idx="22734">
                  <c:v>41464.893750000003</c:v>
                </c:pt>
                <c:pt idx="22735">
                  <c:v>41464.894097222219</c:v>
                </c:pt>
                <c:pt idx="22736">
                  <c:v>41464.894444444442</c:v>
                </c:pt>
                <c:pt idx="22737">
                  <c:v>41464.894791666666</c:v>
                </c:pt>
                <c:pt idx="22738">
                  <c:v>41464.895138888889</c:v>
                </c:pt>
                <c:pt idx="22739">
                  <c:v>41464.895486111112</c:v>
                </c:pt>
                <c:pt idx="22740">
                  <c:v>41464.895833333336</c:v>
                </c:pt>
                <c:pt idx="22741">
                  <c:v>41464.896180555559</c:v>
                </c:pt>
                <c:pt idx="22742">
                  <c:v>41464.896527777775</c:v>
                </c:pt>
                <c:pt idx="22743">
                  <c:v>41464.896874999999</c:v>
                </c:pt>
                <c:pt idx="22744">
                  <c:v>41464.897222222222</c:v>
                </c:pt>
                <c:pt idx="22745">
                  <c:v>41464.897569444445</c:v>
                </c:pt>
                <c:pt idx="22746">
                  <c:v>41464.897916666669</c:v>
                </c:pt>
                <c:pt idx="22747">
                  <c:v>41464.898263888892</c:v>
                </c:pt>
                <c:pt idx="22748">
                  <c:v>41464.898611111108</c:v>
                </c:pt>
                <c:pt idx="22749">
                  <c:v>41464.898958333331</c:v>
                </c:pt>
                <c:pt idx="22750">
                  <c:v>41464.899305555555</c:v>
                </c:pt>
                <c:pt idx="22751">
                  <c:v>41464.899652777778</c:v>
                </c:pt>
                <c:pt idx="22752">
                  <c:v>41464.9</c:v>
                </c:pt>
                <c:pt idx="22753">
                  <c:v>41464.900347222225</c:v>
                </c:pt>
                <c:pt idx="22754">
                  <c:v>41464.900694444441</c:v>
                </c:pt>
                <c:pt idx="22755">
                  <c:v>41464.901041666664</c:v>
                </c:pt>
                <c:pt idx="22756">
                  <c:v>41464.901388888888</c:v>
                </c:pt>
                <c:pt idx="22757">
                  <c:v>41464.901736111111</c:v>
                </c:pt>
                <c:pt idx="22758">
                  <c:v>41464.902083333334</c:v>
                </c:pt>
                <c:pt idx="22759">
                  <c:v>41464.902430555558</c:v>
                </c:pt>
                <c:pt idx="22760">
                  <c:v>41464.902777777781</c:v>
                </c:pt>
                <c:pt idx="22761">
                  <c:v>41464.903124999997</c:v>
                </c:pt>
                <c:pt idx="22762">
                  <c:v>41464.90347222222</c:v>
                </c:pt>
                <c:pt idx="22763">
                  <c:v>41464.903819444444</c:v>
                </c:pt>
                <c:pt idx="22764">
                  <c:v>41464.904166666667</c:v>
                </c:pt>
                <c:pt idx="22765">
                  <c:v>41464.904513888891</c:v>
                </c:pt>
                <c:pt idx="22766">
                  <c:v>41464.904861111114</c:v>
                </c:pt>
                <c:pt idx="22767">
                  <c:v>41464.90520833333</c:v>
                </c:pt>
                <c:pt idx="22768">
                  <c:v>41464.905555555553</c:v>
                </c:pt>
                <c:pt idx="22769">
                  <c:v>41464.905902777777</c:v>
                </c:pt>
                <c:pt idx="22770">
                  <c:v>41464.90625</c:v>
                </c:pt>
                <c:pt idx="22771">
                  <c:v>41464.906597222223</c:v>
                </c:pt>
                <c:pt idx="22772">
                  <c:v>41464.906944444447</c:v>
                </c:pt>
                <c:pt idx="22773">
                  <c:v>41464.90729166667</c:v>
                </c:pt>
                <c:pt idx="22774">
                  <c:v>41464.907638888886</c:v>
                </c:pt>
                <c:pt idx="22775">
                  <c:v>41464.907986111109</c:v>
                </c:pt>
                <c:pt idx="22776">
                  <c:v>41464.908333333333</c:v>
                </c:pt>
                <c:pt idx="22777">
                  <c:v>41464.908680555556</c:v>
                </c:pt>
                <c:pt idx="22778">
                  <c:v>41464.90902777778</c:v>
                </c:pt>
                <c:pt idx="22779">
                  <c:v>41464.909375000003</c:v>
                </c:pt>
                <c:pt idx="22780">
                  <c:v>41464.909722222219</c:v>
                </c:pt>
                <c:pt idx="22781">
                  <c:v>41464.910069444442</c:v>
                </c:pt>
                <c:pt idx="22782">
                  <c:v>41464.910416666666</c:v>
                </c:pt>
                <c:pt idx="22783">
                  <c:v>41464.910763888889</c:v>
                </c:pt>
                <c:pt idx="22784">
                  <c:v>41464.911111111112</c:v>
                </c:pt>
                <c:pt idx="22785">
                  <c:v>41464.911458333336</c:v>
                </c:pt>
                <c:pt idx="22786">
                  <c:v>41464.911805555559</c:v>
                </c:pt>
                <c:pt idx="22787">
                  <c:v>41464.912152777775</c:v>
                </c:pt>
                <c:pt idx="22788">
                  <c:v>41464.912499999999</c:v>
                </c:pt>
                <c:pt idx="22789">
                  <c:v>41464.912847222222</c:v>
                </c:pt>
                <c:pt idx="22790">
                  <c:v>41464.913194444445</c:v>
                </c:pt>
                <c:pt idx="22791">
                  <c:v>41464.913541666669</c:v>
                </c:pt>
                <c:pt idx="22792">
                  <c:v>41464.913888888892</c:v>
                </c:pt>
                <c:pt idx="22793">
                  <c:v>41464.914236111108</c:v>
                </c:pt>
                <c:pt idx="22794">
                  <c:v>41464.914583333331</c:v>
                </c:pt>
                <c:pt idx="22795">
                  <c:v>41464.914930555555</c:v>
                </c:pt>
                <c:pt idx="22796">
                  <c:v>41464.915277777778</c:v>
                </c:pt>
                <c:pt idx="22797">
                  <c:v>41464.915625000001</c:v>
                </c:pt>
                <c:pt idx="22798">
                  <c:v>41464.915972222225</c:v>
                </c:pt>
                <c:pt idx="22799">
                  <c:v>41464.916319444441</c:v>
                </c:pt>
                <c:pt idx="22800">
                  <c:v>41464.916666666664</c:v>
                </c:pt>
                <c:pt idx="22801">
                  <c:v>41464.917013888888</c:v>
                </c:pt>
                <c:pt idx="22802">
                  <c:v>41464.917361111111</c:v>
                </c:pt>
                <c:pt idx="22803">
                  <c:v>41464.917708333334</c:v>
                </c:pt>
                <c:pt idx="22804">
                  <c:v>41464.918055555558</c:v>
                </c:pt>
                <c:pt idx="22805">
                  <c:v>41464.918402777781</c:v>
                </c:pt>
                <c:pt idx="22806">
                  <c:v>41464.918749999997</c:v>
                </c:pt>
                <c:pt idx="22807">
                  <c:v>41464.91909722222</c:v>
                </c:pt>
                <c:pt idx="22808">
                  <c:v>41464.919444444444</c:v>
                </c:pt>
                <c:pt idx="22809">
                  <c:v>41464.919791666667</c:v>
                </c:pt>
                <c:pt idx="22810">
                  <c:v>41464.920138888891</c:v>
                </c:pt>
                <c:pt idx="22811">
                  <c:v>41464.920486111114</c:v>
                </c:pt>
                <c:pt idx="22812">
                  <c:v>41464.92083333333</c:v>
                </c:pt>
                <c:pt idx="22813">
                  <c:v>41464.921180555553</c:v>
                </c:pt>
                <c:pt idx="22814">
                  <c:v>41464.921527777777</c:v>
                </c:pt>
                <c:pt idx="22815">
                  <c:v>41464.921875</c:v>
                </c:pt>
                <c:pt idx="22816">
                  <c:v>41464.922222222223</c:v>
                </c:pt>
                <c:pt idx="22817">
                  <c:v>41464.922569444447</c:v>
                </c:pt>
                <c:pt idx="22818">
                  <c:v>41464.92291666667</c:v>
                </c:pt>
                <c:pt idx="22819">
                  <c:v>41464.923263888886</c:v>
                </c:pt>
                <c:pt idx="22820">
                  <c:v>41464.923611111109</c:v>
                </c:pt>
                <c:pt idx="22821">
                  <c:v>41464.923958333333</c:v>
                </c:pt>
                <c:pt idx="22822">
                  <c:v>41464.924305555556</c:v>
                </c:pt>
                <c:pt idx="22823">
                  <c:v>41464.92465277778</c:v>
                </c:pt>
                <c:pt idx="22824">
                  <c:v>41464.925000000003</c:v>
                </c:pt>
                <c:pt idx="22825">
                  <c:v>41464.925347222219</c:v>
                </c:pt>
                <c:pt idx="22826">
                  <c:v>41464.925694444442</c:v>
                </c:pt>
                <c:pt idx="22827">
                  <c:v>41464.926041666666</c:v>
                </c:pt>
                <c:pt idx="22828">
                  <c:v>41464.926388888889</c:v>
                </c:pt>
                <c:pt idx="22829">
                  <c:v>41464.926736111112</c:v>
                </c:pt>
                <c:pt idx="22830">
                  <c:v>41464.927083333336</c:v>
                </c:pt>
                <c:pt idx="22831">
                  <c:v>41464.927430555559</c:v>
                </c:pt>
                <c:pt idx="22832">
                  <c:v>41464.927777777775</c:v>
                </c:pt>
                <c:pt idx="22833">
                  <c:v>41464.928124999999</c:v>
                </c:pt>
                <c:pt idx="22834">
                  <c:v>41464.928472222222</c:v>
                </c:pt>
                <c:pt idx="22835">
                  <c:v>41464.928819444445</c:v>
                </c:pt>
                <c:pt idx="22836">
                  <c:v>41464.929166666669</c:v>
                </c:pt>
                <c:pt idx="22837">
                  <c:v>41464.929513888892</c:v>
                </c:pt>
                <c:pt idx="22838">
                  <c:v>41464.929861111108</c:v>
                </c:pt>
                <c:pt idx="22839">
                  <c:v>41464.930208333331</c:v>
                </c:pt>
                <c:pt idx="22840">
                  <c:v>41464.930555555555</c:v>
                </c:pt>
                <c:pt idx="22841">
                  <c:v>41464.930902777778</c:v>
                </c:pt>
                <c:pt idx="22842">
                  <c:v>41464.931250000001</c:v>
                </c:pt>
                <c:pt idx="22843">
                  <c:v>41464.931597222225</c:v>
                </c:pt>
                <c:pt idx="22844">
                  <c:v>41464.931944444441</c:v>
                </c:pt>
                <c:pt idx="22845">
                  <c:v>41464.932291666664</c:v>
                </c:pt>
                <c:pt idx="22846">
                  <c:v>41464.932638888888</c:v>
                </c:pt>
                <c:pt idx="22847">
                  <c:v>41464.932986111111</c:v>
                </c:pt>
                <c:pt idx="22848">
                  <c:v>41464.933333333334</c:v>
                </c:pt>
                <c:pt idx="22849">
                  <c:v>41464.933680555558</c:v>
                </c:pt>
                <c:pt idx="22850">
                  <c:v>41464.934027777781</c:v>
                </c:pt>
                <c:pt idx="22851">
                  <c:v>41464.934374999997</c:v>
                </c:pt>
                <c:pt idx="22852">
                  <c:v>41464.93472222222</c:v>
                </c:pt>
                <c:pt idx="22853">
                  <c:v>41464.935069444444</c:v>
                </c:pt>
                <c:pt idx="22854">
                  <c:v>41464.935416666667</c:v>
                </c:pt>
                <c:pt idx="22855">
                  <c:v>41464.935763888891</c:v>
                </c:pt>
                <c:pt idx="22856">
                  <c:v>41464.936111111114</c:v>
                </c:pt>
                <c:pt idx="22857">
                  <c:v>41464.93645833333</c:v>
                </c:pt>
                <c:pt idx="22858">
                  <c:v>41464.936805555553</c:v>
                </c:pt>
                <c:pt idx="22859">
                  <c:v>41464.937152777777</c:v>
                </c:pt>
                <c:pt idx="22860">
                  <c:v>41464.9375</c:v>
                </c:pt>
                <c:pt idx="22861">
                  <c:v>41464.937847222223</c:v>
                </c:pt>
                <c:pt idx="22862">
                  <c:v>41464.938194444447</c:v>
                </c:pt>
                <c:pt idx="22863">
                  <c:v>41464.93854166667</c:v>
                </c:pt>
                <c:pt idx="22864">
                  <c:v>41464.938888888886</c:v>
                </c:pt>
                <c:pt idx="22865">
                  <c:v>41464.939236111109</c:v>
                </c:pt>
                <c:pt idx="22866">
                  <c:v>41464.939583333333</c:v>
                </c:pt>
                <c:pt idx="22867">
                  <c:v>41464.939930555556</c:v>
                </c:pt>
                <c:pt idx="22868">
                  <c:v>41464.94027777778</c:v>
                </c:pt>
                <c:pt idx="22869">
                  <c:v>41464.940625000003</c:v>
                </c:pt>
                <c:pt idx="22870">
                  <c:v>41464.940972222219</c:v>
                </c:pt>
                <c:pt idx="22871">
                  <c:v>41464.941319444442</c:v>
                </c:pt>
                <c:pt idx="22872">
                  <c:v>41464.941666666666</c:v>
                </c:pt>
                <c:pt idx="22873">
                  <c:v>41464.942013888889</c:v>
                </c:pt>
                <c:pt idx="22874">
                  <c:v>41464.942361111112</c:v>
                </c:pt>
                <c:pt idx="22875">
                  <c:v>41464.942708333336</c:v>
                </c:pt>
                <c:pt idx="22876">
                  <c:v>41464.943055555559</c:v>
                </c:pt>
                <c:pt idx="22877">
                  <c:v>41464.943402777775</c:v>
                </c:pt>
                <c:pt idx="22878">
                  <c:v>41464.943749999999</c:v>
                </c:pt>
                <c:pt idx="22879">
                  <c:v>41464.944097222222</c:v>
                </c:pt>
                <c:pt idx="22880">
                  <c:v>41464.944444444445</c:v>
                </c:pt>
                <c:pt idx="22881">
                  <c:v>41464.944791666669</c:v>
                </c:pt>
                <c:pt idx="22882">
                  <c:v>41464.945138888892</c:v>
                </c:pt>
                <c:pt idx="22883">
                  <c:v>41464.945486111108</c:v>
                </c:pt>
                <c:pt idx="22884">
                  <c:v>41464.945833333331</c:v>
                </c:pt>
                <c:pt idx="22885">
                  <c:v>41464.946180555555</c:v>
                </c:pt>
                <c:pt idx="22886">
                  <c:v>41464.946527777778</c:v>
                </c:pt>
                <c:pt idx="22887">
                  <c:v>41464.946875000001</c:v>
                </c:pt>
                <c:pt idx="22888">
                  <c:v>41464.947222222225</c:v>
                </c:pt>
                <c:pt idx="22889">
                  <c:v>41464.947569444441</c:v>
                </c:pt>
                <c:pt idx="22890">
                  <c:v>41464.947916666664</c:v>
                </c:pt>
                <c:pt idx="22891">
                  <c:v>41464.948263888888</c:v>
                </c:pt>
                <c:pt idx="22892">
                  <c:v>41464.948611111111</c:v>
                </c:pt>
                <c:pt idx="22893">
                  <c:v>41464.948958333334</c:v>
                </c:pt>
                <c:pt idx="22894">
                  <c:v>41464.949305555558</c:v>
                </c:pt>
                <c:pt idx="22895">
                  <c:v>41464.949652777781</c:v>
                </c:pt>
                <c:pt idx="22896">
                  <c:v>41464.949999999997</c:v>
                </c:pt>
                <c:pt idx="22897">
                  <c:v>41464.95034722222</c:v>
                </c:pt>
                <c:pt idx="22898">
                  <c:v>41464.950694444444</c:v>
                </c:pt>
                <c:pt idx="22899">
                  <c:v>41464.951041666667</c:v>
                </c:pt>
                <c:pt idx="22900">
                  <c:v>41464.951388888891</c:v>
                </c:pt>
                <c:pt idx="22901">
                  <c:v>41464.951736111114</c:v>
                </c:pt>
                <c:pt idx="22902">
                  <c:v>41464.95208333333</c:v>
                </c:pt>
                <c:pt idx="22903">
                  <c:v>41464.952430555553</c:v>
                </c:pt>
                <c:pt idx="22904">
                  <c:v>41464.952777777777</c:v>
                </c:pt>
                <c:pt idx="22905">
                  <c:v>41464.953125</c:v>
                </c:pt>
                <c:pt idx="22906">
                  <c:v>41464.953472222223</c:v>
                </c:pt>
                <c:pt idx="22907">
                  <c:v>41464.953819444447</c:v>
                </c:pt>
                <c:pt idx="22908">
                  <c:v>41464.95416666667</c:v>
                </c:pt>
                <c:pt idx="22909">
                  <c:v>41464.954513888886</c:v>
                </c:pt>
                <c:pt idx="22910">
                  <c:v>41464.954861111109</c:v>
                </c:pt>
                <c:pt idx="22911">
                  <c:v>41464.955208333333</c:v>
                </c:pt>
                <c:pt idx="22912">
                  <c:v>41464.955555555556</c:v>
                </c:pt>
                <c:pt idx="22913">
                  <c:v>41464.95590277778</c:v>
                </c:pt>
                <c:pt idx="22914">
                  <c:v>41464.956250000003</c:v>
                </c:pt>
                <c:pt idx="22915">
                  <c:v>41464.956597222219</c:v>
                </c:pt>
                <c:pt idx="22916">
                  <c:v>41464.956944444442</c:v>
                </c:pt>
                <c:pt idx="22917">
                  <c:v>41464.957291666666</c:v>
                </c:pt>
                <c:pt idx="22918">
                  <c:v>41464.957638888889</c:v>
                </c:pt>
                <c:pt idx="22919">
                  <c:v>41464.957986111112</c:v>
                </c:pt>
                <c:pt idx="22920">
                  <c:v>41464.958333333336</c:v>
                </c:pt>
                <c:pt idx="22921">
                  <c:v>41464.958680555559</c:v>
                </c:pt>
                <c:pt idx="22922">
                  <c:v>41464.959027777775</c:v>
                </c:pt>
                <c:pt idx="22923">
                  <c:v>41464.959374999999</c:v>
                </c:pt>
                <c:pt idx="22924">
                  <c:v>41464.959722222222</c:v>
                </c:pt>
                <c:pt idx="22925">
                  <c:v>41464.960069444445</c:v>
                </c:pt>
                <c:pt idx="22926">
                  <c:v>41464.960416666669</c:v>
                </c:pt>
                <c:pt idx="22927">
                  <c:v>41464.960763888892</c:v>
                </c:pt>
                <c:pt idx="22928">
                  <c:v>41464.961111111108</c:v>
                </c:pt>
                <c:pt idx="22929">
                  <c:v>41464.961458333331</c:v>
                </c:pt>
                <c:pt idx="22930">
                  <c:v>41464.961805555555</c:v>
                </c:pt>
                <c:pt idx="22931">
                  <c:v>41464.962152777778</c:v>
                </c:pt>
                <c:pt idx="22932">
                  <c:v>41464.962500000001</c:v>
                </c:pt>
                <c:pt idx="22933">
                  <c:v>41464.962847222225</c:v>
                </c:pt>
                <c:pt idx="22934">
                  <c:v>41464.963194444441</c:v>
                </c:pt>
                <c:pt idx="22935">
                  <c:v>41464.963541666664</c:v>
                </c:pt>
                <c:pt idx="22936">
                  <c:v>41464.963888888888</c:v>
                </c:pt>
                <c:pt idx="22937">
                  <c:v>41464.964236111111</c:v>
                </c:pt>
                <c:pt idx="22938">
                  <c:v>41464.964583333334</c:v>
                </c:pt>
                <c:pt idx="22939">
                  <c:v>41464.964930555558</c:v>
                </c:pt>
                <c:pt idx="22940">
                  <c:v>41464.965277777781</c:v>
                </c:pt>
                <c:pt idx="22941">
                  <c:v>41464.965624999997</c:v>
                </c:pt>
                <c:pt idx="22942">
                  <c:v>41464.96597222222</c:v>
                </c:pt>
                <c:pt idx="22943">
                  <c:v>41464.966319444444</c:v>
                </c:pt>
                <c:pt idx="22944">
                  <c:v>41464.966666666667</c:v>
                </c:pt>
                <c:pt idx="22945">
                  <c:v>41464.967013888891</c:v>
                </c:pt>
                <c:pt idx="22946">
                  <c:v>41464.967361111114</c:v>
                </c:pt>
                <c:pt idx="22947">
                  <c:v>41464.96770833333</c:v>
                </c:pt>
                <c:pt idx="22948">
                  <c:v>41464.968055555553</c:v>
                </c:pt>
                <c:pt idx="22949">
                  <c:v>41464.968402777777</c:v>
                </c:pt>
                <c:pt idx="22950">
                  <c:v>41464.96875</c:v>
                </c:pt>
                <c:pt idx="22951">
                  <c:v>41464.969097222223</c:v>
                </c:pt>
                <c:pt idx="22952">
                  <c:v>41464.969444444447</c:v>
                </c:pt>
                <c:pt idx="22953">
                  <c:v>41464.96979166667</c:v>
                </c:pt>
                <c:pt idx="22954">
                  <c:v>41464.970138888886</c:v>
                </c:pt>
                <c:pt idx="22955">
                  <c:v>41464.970486111109</c:v>
                </c:pt>
                <c:pt idx="22956">
                  <c:v>41464.970833333333</c:v>
                </c:pt>
                <c:pt idx="22957">
                  <c:v>41464.971180555556</c:v>
                </c:pt>
                <c:pt idx="22958">
                  <c:v>41464.97152777778</c:v>
                </c:pt>
                <c:pt idx="22959">
                  <c:v>41464.971875000003</c:v>
                </c:pt>
                <c:pt idx="22960">
                  <c:v>41464.972222222219</c:v>
                </c:pt>
                <c:pt idx="22961">
                  <c:v>41464.972569444442</c:v>
                </c:pt>
                <c:pt idx="22962">
                  <c:v>41464.972916666666</c:v>
                </c:pt>
                <c:pt idx="22963">
                  <c:v>41464.973263888889</c:v>
                </c:pt>
                <c:pt idx="22964">
                  <c:v>41464.973611111112</c:v>
                </c:pt>
                <c:pt idx="22965">
                  <c:v>41464.973958333336</c:v>
                </c:pt>
                <c:pt idx="22966">
                  <c:v>41464.974305555559</c:v>
                </c:pt>
                <c:pt idx="22967">
                  <c:v>41464.974652777775</c:v>
                </c:pt>
                <c:pt idx="22968">
                  <c:v>41464.974999999999</c:v>
                </c:pt>
                <c:pt idx="22969">
                  <c:v>41464.975347222222</c:v>
                </c:pt>
                <c:pt idx="22970">
                  <c:v>41464.975694444445</c:v>
                </c:pt>
                <c:pt idx="22971">
                  <c:v>41464.976041666669</c:v>
                </c:pt>
                <c:pt idx="22972">
                  <c:v>41464.976388888892</c:v>
                </c:pt>
                <c:pt idx="22973">
                  <c:v>41464.976736111108</c:v>
                </c:pt>
                <c:pt idx="22974">
                  <c:v>41464.977083333331</c:v>
                </c:pt>
                <c:pt idx="22975">
                  <c:v>41464.977430555555</c:v>
                </c:pt>
                <c:pt idx="22976">
                  <c:v>41464.977777777778</c:v>
                </c:pt>
                <c:pt idx="22977">
                  <c:v>41464.978125000001</c:v>
                </c:pt>
                <c:pt idx="22978">
                  <c:v>41464.978472222225</c:v>
                </c:pt>
                <c:pt idx="22979">
                  <c:v>41464.978819444441</c:v>
                </c:pt>
                <c:pt idx="22980">
                  <c:v>41464.979166666664</c:v>
                </c:pt>
                <c:pt idx="22981">
                  <c:v>41464.979513888888</c:v>
                </c:pt>
                <c:pt idx="22982">
                  <c:v>41464.979861111111</c:v>
                </c:pt>
                <c:pt idx="22983">
                  <c:v>41464.980208333334</c:v>
                </c:pt>
                <c:pt idx="22984">
                  <c:v>41464.980555555558</c:v>
                </c:pt>
                <c:pt idx="22985">
                  <c:v>41464.980902777781</c:v>
                </c:pt>
                <c:pt idx="22986">
                  <c:v>41464.981249999997</c:v>
                </c:pt>
                <c:pt idx="22987">
                  <c:v>41464.98159722222</c:v>
                </c:pt>
                <c:pt idx="22988">
                  <c:v>41464.981944444444</c:v>
                </c:pt>
                <c:pt idx="22989">
                  <c:v>41464.982291666667</c:v>
                </c:pt>
                <c:pt idx="22990">
                  <c:v>41464.982638888891</c:v>
                </c:pt>
                <c:pt idx="22991">
                  <c:v>41464.982986111114</c:v>
                </c:pt>
                <c:pt idx="22992">
                  <c:v>41464.98333333333</c:v>
                </c:pt>
                <c:pt idx="22993">
                  <c:v>41464.983680555553</c:v>
                </c:pt>
                <c:pt idx="22994">
                  <c:v>41464.984027777777</c:v>
                </c:pt>
                <c:pt idx="22995">
                  <c:v>41464.984375</c:v>
                </c:pt>
                <c:pt idx="22996">
                  <c:v>41464.984722222223</c:v>
                </c:pt>
                <c:pt idx="22997">
                  <c:v>41464.985069444447</c:v>
                </c:pt>
                <c:pt idx="22998">
                  <c:v>41464.98541666667</c:v>
                </c:pt>
                <c:pt idx="22999">
                  <c:v>41464.985763888886</c:v>
                </c:pt>
                <c:pt idx="23000">
                  <c:v>41464.986111111109</c:v>
                </c:pt>
                <c:pt idx="23001">
                  <c:v>41464.986458333333</c:v>
                </c:pt>
                <c:pt idx="23002">
                  <c:v>41464.986805555556</c:v>
                </c:pt>
                <c:pt idx="23003">
                  <c:v>41464.98715277778</c:v>
                </c:pt>
                <c:pt idx="23004">
                  <c:v>41464.987500000003</c:v>
                </c:pt>
                <c:pt idx="23005">
                  <c:v>41464.987847222219</c:v>
                </c:pt>
                <c:pt idx="23006">
                  <c:v>41464.988194444442</c:v>
                </c:pt>
                <c:pt idx="23007">
                  <c:v>41464.988541666666</c:v>
                </c:pt>
                <c:pt idx="23008">
                  <c:v>41464.988888888889</c:v>
                </c:pt>
                <c:pt idx="23009">
                  <c:v>41464.989236111112</c:v>
                </c:pt>
                <c:pt idx="23010">
                  <c:v>41464.989583333336</c:v>
                </c:pt>
                <c:pt idx="23011">
                  <c:v>41464.989930555559</c:v>
                </c:pt>
                <c:pt idx="23012">
                  <c:v>41464.990277777775</c:v>
                </c:pt>
                <c:pt idx="23013">
                  <c:v>41464.990624999999</c:v>
                </c:pt>
                <c:pt idx="23014">
                  <c:v>41464.990972222222</c:v>
                </c:pt>
                <c:pt idx="23015">
                  <c:v>41464.991319444445</c:v>
                </c:pt>
                <c:pt idx="23016">
                  <c:v>41464.991666666669</c:v>
                </c:pt>
                <c:pt idx="23017">
                  <c:v>41464.992013888892</c:v>
                </c:pt>
                <c:pt idx="23018">
                  <c:v>41464.992361111108</c:v>
                </c:pt>
                <c:pt idx="23019">
                  <c:v>41464.992708333331</c:v>
                </c:pt>
                <c:pt idx="23020">
                  <c:v>41464.993055555555</c:v>
                </c:pt>
                <c:pt idx="23021">
                  <c:v>41464.993402777778</c:v>
                </c:pt>
                <c:pt idx="23022">
                  <c:v>41464.993750000001</c:v>
                </c:pt>
                <c:pt idx="23023">
                  <c:v>41464.994097222225</c:v>
                </c:pt>
                <c:pt idx="23024">
                  <c:v>41464.994444444441</c:v>
                </c:pt>
                <c:pt idx="23025">
                  <c:v>41464.994791666664</c:v>
                </c:pt>
                <c:pt idx="23026">
                  <c:v>41464.995138888888</c:v>
                </c:pt>
                <c:pt idx="23027">
                  <c:v>41464.995486111111</c:v>
                </c:pt>
                <c:pt idx="23028">
                  <c:v>41464.995833333334</c:v>
                </c:pt>
                <c:pt idx="23029">
                  <c:v>41464.996180555558</c:v>
                </c:pt>
                <c:pt idx="23030">
                  <c:v>41464.996527777781</c:v>
                </c:pt>
                <c:pt idx="23031">
                  <c:v>41464.996874999997</c:v>
                </c:pt>
                <c:pt idx="23032">
                  <c:v>41464.99722222222</c:v>
                </c:pt>
                <c:pt idx="23033">
                  <c:v>41464.997569444444</c:v>
                </c:pt>
                <c:pt idx="23034">
                  <c:v>41464.997916666667</c:v>
                </c:pt>
                <c:pt idx="23035">
                  <c:v>41464.998263888891</c:v>
                </c:pt>
                <c:pt idx="23036">
                  <c:v>41464.998611111114</c:v>
                </c:pt>
                <c:pt idx="23037">
                  <c:v>41464.99895833333</c:v>
                </c:pt>
                <c:pt idx="23038">
                  <c:v>41464.999305555553</c:v>
                </c:pt>
                <c:pt idx="23039">
                  <c:v>41464.999652777777</c:v>
                </c:pt>
                <c:pt idx="23040">
                  <c:v>41465</c:v>
                </c:pt>
                <c:pt idx="23041">
                  <c:v>41465.000347222223</c:v>
                </c:pt>
                <c:pt idx="23042">
                  <c:v>41465.000694444447</c:v>
                </c:pt>
                <c:pt idx="23043">
                  <c:v>41465.00104166667</c:v>
                </c:pt>
                <c:pt idx="23044">
                  <c:v>41465.001388888886</c:v>
                </c:pt>
                <c:pt idx="23045">
                  <c:v>41465.001736111109</c:v>
                </c:pt>
                <c:pt idx="23046">
                  <c:v>41465.002083333333</c:v>
                </c:pt>
                <c:pt idx="23047">
                  <c:v>41465.002430555556</c:v>
                </c:pt>
                <c:pt idx="23048">
                  <c:v>41465.00277777778</c:v>
                </c:pt>
                <c:pt idx="23049">
                  <c:v>41465.003125000003</c:v>
                </c:pt>
                <c:pt idx="23050">
                  <c:v>41465.003472222219</c:v>
                </c:pt>
                <c:pt idx="23051">
                  <c:v>41465.003819444442</c:v>
                </c:pt>
                <c:pt idx="23052">
                  <c:v>41465.004166666666</c:v>
                </c:pt>
                <c:pt idx="23053">
                  <c:v>41465.004513888889</c:v>
                </c:pt>
                <c:pt idx="23054">
                  <c:v>41465.004861111112</c:v>
                </c:pt>
                <c:pt idx="23055">
                  <c:v>41465.005208333336</c:v>
                </c:pt>
                <c:pt idx="23056">
                  <c:v>41465.005555555559</c:v>
                </c:pt>
                <c:pt idx="23057">
                  <c:v>41465.005902777775</c:v>
                </c:pt>
                <c:pt idx="23058">
                  <c:v>41465.006249999999</c:v>
                </c:pt>
                <c:pt idx="23059">
                  <c:v>41465.006597222222</c:v>
                </c:pt>
                <c:pt idx="23060">
                  <c:v>41465.006944444445</c:v>
                </c:pt>
                <c:pt idx="23061">
                  <c:v>41465.007291666669</c:v>
                </c:pt>
                <c:pt idx="23062">
                  <c:v>41465.007638888892</c:v>
                </c:pt>
                <c:pt idx="23063">
                  <c:v>41465.007986111108</c:v>
                </c:pt>
                <c:pt idx="23064">
                  <c:v>41465.008333333331</c:v>
                </c:pt>
                <c:pt idx="23065">
                  <c:v>41465.008680555555</c:v>
                </c:pt>
                <c:pt idx="23066">
                  <c:v>41465.009027777778</c:v>
                </c:pt>
                <c:pt idx="23067">
                  <c:v>41465.009375000001</c:v>
                </c:pt>
                <c:pt idx="23068">
                  <c:v>41465.009722222225</c:v>
                </c:pt>
                <c:pt idx="23069">
                  <c:v>41465.010069444441</c:v>
                </c:pt>
                <c:pt idx="23070">
                  <c:v>41465.010416666664</c:v>
                </c:pt>
                <c:pt idx="23071">
                  <c:v>41465.010763888888</c:v>
                </c:pt>
                <c:pt idx="23072">
                  <c:v>41465.011111111111</c:v>
                </c:pt>
                <c:pt idx="23073">
                  <c:v>41465.011458333334</c:v>
                </c:pt>
                <c:pt idx="23074">
                  <c:v>41465.011805555558</c:v>
                </c:pt>
                <c:pt idx="23075">
                  <c:v>41465.012152777781</c:v>
                </c:pt>
                <c:pt idx="23076">
                  <c:v>41465.012499999997</c:v>
                </c:pt>
                <c:pt idx="23077">
                  <c:v>41465.01284722222</c:v>
                </c:pt>
                <c:pt idx="23078">
                  <c:v>41465.013194444444</c:v>
                </c:pt>
                <c:pt idx="23079">
                  <c:v>41465.013541666667</c:v>
                </c:pt>
                <c:pt idx="23080">
                  <c:v>41465.013888888891</c:v>
                </c:pt>
                <c:pt idx="23081">
                  <c:v>41465.014236111114</c:v>
                </c:pt>
                <c:pt idx="23082">
                  <c:v>41465.01458333333</c:v>
                </c:pt>
                <c:pt idx="23083">
                  <c:v>41465.014930555553</c:v>
                </c:pt>
                <c:pt idx="23084">
                  <c:v>41465.015277777777</c:v>
                </c:pt>
                <c:pt idx="23085">
                  <c:v>41465.015625</c:v>
                </c:pt>
                <c:pt idx="23086">
                  <c:v>41465.015972222223</c:v>
                </c:pt>
                <c:pt idx="23087">
                  <c:v>41465.016319444447</c:v>
                </c:pt>
                <c:pt idx="23088">
                  <c:v>41465.01666666667</c:v>
                </c:pt>
                <c:pt idx="23089">
                  <c:v>41465.017013888886</c:v>
                </c:pt>
                <c:pt idx="23090">
                  <c:v>41465.017361111109</c:v>
                </c:pt>
                <c:pt idx="23091">
                  <c:v>41465.017708333333</c:v>
                </c:pt>
                <c:pt idx="23092">
                  <c:v>41465.018055555556</c:v>
                </c:pt>
                <c:pt idx="23093">
                  <c:v>41465.01840277778</c:v>
                </c:pt>
                <c:pt idx="23094">
                  <c:v>41465.018750000003</c:v>
                </c:pt>
                <c:pt idx="23095">
                  <c:v>41465.019097222219</c:v>
                </c:pt>
                <c:pt idx="23096">
                  <c:v>41465.019444444442</c:v>
                </c:pt>
                <c:pt idx="23097">
                  <c:v>41465.019791666666</c:v>
                </c:pt>
                <c:pt idx="23098">
                  <c:v>41465.020138888889</c:v>
                </c:pt>
                <c:pt idx="23099">
                  <c:v>41465.020486111112</c:v>
                </c:pt>
                <c:pt idx="23100">
                  <c:v>41465.020833333336</c:v>
                </c:pt>
                <c:pt idx="23101">
                  <c:v>41465.021180555559</c:v>
                </c:pt>
                <c:pt idx="23102">
                  <c:v>41465.021527777775</c:v>
                </c:pt>
                <c:pt idx="23103">
                  <c:v>41465.021874999999</c:v>
                </c:pt>
                <c:pt idx="23104">
                  <c:v>41465.022222222222</c:v>
                </c:pt>
                <c:pt idx="23105">
                  <c:v>41465.022569444445</c:v>
                </c:pt>
                <c:pt idx="23106">
                  <c:v>41465.022916666669</c:v>
                </c:pt>
                <c:pt idx="23107">
                  <c:v>41465.023263888892</c:v>
                </c:pt>
                <c:pt idx="23108">
                  <c:v>41465.023611111108</c:v>
                </c:pt>
                <c:pt idx="23109">
                  <c:v>41465.023958333331</c:v>
                </c:pt>
                <c:pt idx="23110">
                  <c:v>41465.024305555555</c:v>
                </c:pt>
                <c:pt idx="23111">
                  <c:v>41465.024652777778</c:v>
                </c:pt>
                <c:pt idx="23112">
                  <c:v>41465.025000000001</c:v>
                </c:pt>
                <c:pt idx="23113">
                  <c:v>41465.025347222225</c:v>
                </c:pt>
                <c:pt idx="23114">
                  <c:v>41465.025694444441</c:v>
                </c:pt>
                <c:pt idx="23115">
                  <c:v>41465.026041666664</c:v>
                </c:pt>
                <c:pt idx="23116">
                  <c:v>41465.026388888888</c:v>
                </c:pt>
                <c:pt idx="23117">
                  <c:v>41465.026736111111</c:v>
                </c:pt>
                <c:pt idx="23118">
                  <c:v>41465.027083333334</c:v>
                </c:pt>
                <c:pt idx="23119">
                  <c:v>41465.027430555558</c:v>
                </c:pt>
                <c:pt idx="23120">
                  <c:v>41465.027777777781</c:v>
                </c:pt>
                <c:pt idx="23121">
                  <c:v>41465.028124999997</c:v>
                </c:pt>
                <c:pt idx="23122">
                  <c:v>41465.02847222222</c:v>
                </c:pt>
                <c:pt idx="23123">
                  <c:v>41465.028819444444</c:v>
                </c:pt>
                <c:pt idx="23124">
                  <c:v>41465.029166666667</c:v>
                </c:pt>
                <c:pt idx="23125">
                  <c:v>41465.029513888891</c:v>
                </c:pt>
                <c:pt idx="23126">
                  <c:v>41465.029861111114</c:v>
                </c:pt>
                <c:pt idx="23127">
                  <c:v>41465.03020833333</c:v>
                </c:pt>
                <c:pt idx="23128">
                  <c:v>41465.030555555553</c:v>
                </c:pt>
                <c:pt idx="23129">
                  <c:v>41465.030902777777</c:v>
                </c:pt>
                <c:pt idx="23130">
                  <c:v>41465.03125</c:v>
                </c:pt>
                <c:pt idx="23131">
                  <c:v>41465.031597222223</c:v>
                </c:pt>
                <c:pt idx="23132">
                  <c:v>41465.031944444447</c:v>
                </c:pt>
                <c:pt idx="23133">
                  <c:v>41465.03229166667</c:v>
                </c:pt>
                <c:pt idx="23134">
                  <c:v>41465.032638888886</c:v>
                </c:pt>
                <c:pt idx="23135">
                  <c:v>41465.032986111109</c:v>
                </c:pt>
                <c:pt idx="23136">
                  <c:v>41465.033333333333</c:v>
                </c:pt>
                <c:pt idx="23137">
                  <c:v>41465.033680555556</c:v>
                </c:pt>
                <c:pt idx="23138">
                  <c:v>41465.03402777778</c:v>
                </c:pt>
                <c:pt idx="23139">
                  <c:v>41465.034375000003</c:v>
                </c:pt>
                <c:pt idx="23140">
                  <c:v>41465.034722222219</c:v>
                </c:pt>
                <c:pt idx="23141">
                  <c:v>41465.035069444442</c:v>
                </c:pt>
                <c:pt idx="23142">
                  <c:v>41465.035416666666</c:v>
                </c:pt>
                <c:pt idx="23143">
                  <c:v>41465.035763888889</c:v>
                </c:pt>
                <c:pt idx="23144">
                  <c:v>41465.036111111112</c:v>
                </c:pt>
                <c:pt idx="23145">
                  <c:v>41465.036458333336</c:v>
                </c:pt>
                <c:pt idx="23146">
                  <c:v>41465.036805555559</c:v>
                </c:pt>
                <c:pt idx="23147">
                  <c:v>41465.037152777775</c:v>
                </c:pt>
                <c:pt idx="23148">
                  <c:v>41465.037499999999</c:v>
                </c:pt>
                <c:pt idx="23149">
                  <c:v>41465.037847222222</c:v>
                </c:pt>
                <c:pt idx="23150">
                  <c:v>41465.038194444445</c:v>
                </c:pt>
                <c:pt idx="23151">
                  <c:v>41465.038541666669</c:v>
                </c:pt>
                <c:pt idx="23152">
                  <c:v>41465.038888888892</c:v>
                </c:pt>
                <c:pt idx="23153">
                  <c:v>41465.039236111108</c:v>
                </c:pt>
                <c:pt idx="23154">
                  <c:v>41465.039583333331</c:v>
                </c:pt>
                <c:pt idx="23155">
                  <c:v>41465.039930555555</c:v>
                </c:pt>
                <c:pt idx="23156">
                  <c:v>41465.040277777778</c:v>
                </c:pt>
                <c:pt idx="23157">
                  <c:v>41465.040625000001</c:v>
                </c:pt>
                <c:pt idx="23158">
                  <c:v>41465.040972222225</c:v>
                </c:pt>
                <c:pt idx="23159">
                  <c:v>41465.041319444441</c:v>
                </c:pt>
                <c:pt idx="23160">
                  <c:v>41465.041666666664</c:v>
                </c:pt>
                <c:pt idx="23161">
                  <c:v>41465.042013888888</c:v>
                </c:pt>
                <c:pt idx="23162">
                  <c:v>41465.042361111111</c:v>
                </c:pt>
                <c:pt idx="23163">
                  <c:v>41465.042708333334</c:v>
                </c:pt>
                <c:pt idx="23164">
                  <c:v>41465.043055555558</c:v>
                </c:pt>
                <c:pt idx="23165">
                  <c:v>41465.043402777781</c:v>
                </c:pt>
                <c:pt idx="23166">
                  <c:v>41465.043749999997</c:v>
                </c:pt>
                <c:pt idx="23167">
                  <c:v>41465.04409722222</c:v>
                </c:pt>
                <c:pt idx="23168">
                  <c:v>41465.044444444444</c:v>
                </c:pt>
                <c:pt idx="23169">
                  <c:v>41465.044791666667</c:v>
                </c:pt>
                <c:pt idx="23170">
                  <c:v>41465.045138888891</c:v>
                </c:pt>
                <c:pt idx="23171">
                  <c:v>41465.045486111114</c:v>
                </c:pt>
                <c:pt idx="23172">
                  <c:v>41465.04583333333</c:v>
                </c:pt>
                <c:pt idx="23173">
                  <c:v>41465.046180555553</c:v>
                </c:pt>
                <c:pt idx="23174">
                  <c:v>41465.046527777777</c:v>
                </c:pt>
                <c:pt idx="23175">
                  <c:v>41465.046875</c:v>
                </c:pt>
                <c:pt idx="23176">
                  <c:v>41465.047222222223</c:v>
                </c:pt>
                <c:pt idx="23177">
                  <c:v>41465.047569444447</c:v>
                </c:pt>
                <c:pt idx="23178">
                  <c:v>41465.04791666667</c:v>
                </c:pt>
                <c:pt idx="23179">
                  <c:v>41465.048263888886</c:v>
                </c:pt>
                <c:pt idx="23180">
                  <c:v>41465.048611111109</c:v>
                </c:pt>
                <c:pt idx="23181">
                  <c:v>41465.048958333333</c:v>
                </c:pt>
                <c:pt idx="23182">
                  <c:v>41465.049305555556</c:v>
                </c:pt>
                <c:pt idx="23183">
                  <c:v>41465.04965277778</c:v>
                </c:pt>
                <c:pt idx="23184">
                  <c:v>41465.050000000003</c:v>
                </c:pt>
                <c:pt idx="23185">
                  <c:v>41465.050347222219</c:v>
                </c:pt>
                <c:pt idx="23186">
                  <c:v>41465.050694444442</c:v>
                </c:pt>
                <c:pt idx="23187">
                  <c:v>41465.051041666666</c:v>
                </c:pt>
                <c:pt idx="23188">
                  <c:v>41465.051388888889</c:v>
                </c:pt>
                <c:pt idx="23189">
                  <c:v>41465.051736111112</c:v>
                </c:pt>
                <c:pt idx="23190">
                  <c:v>41465.052083333336</c:v>
                </c:pt>
                <c:pt idx="23191">
                  <c:v>41465.052430555559</c:v>
                </c:pt>
                <c:pt idx="23192">
                  <c:v>41465.052777777775</c:v>
                </c:pt>
                <c:pt idx="23193">
                  <c:v>41465.053124999999</c:v>
                </c:pt>
                <c:pt idx="23194">
                  <c:v>41465.053472222222</c:v>
                </c:pt>
                <c:pt idx="23195">
                  <c:v>41465.053819444445</c:v>
                </c:pt>
                <c:pt idx="23196">
                  <c:v>41465.054166666669</c:v>
                </c:pt>
                <c:pt idx="23197">
                  <c:v>41465.054513888892</c:v>
                </c:pt>
                <c:pt idx="23198">
                  <c:v>41465.054861111108</c:v>
                </c:pt>
                <c:pt idx="23199">
                  <c:v>41465.055208333331</c:v>
                </c:pt>
                <c:pt idx="23200">
                  <c:v>41465.055555555555</c:v>
                </c:pt>
                <c:pt idx="23201">
                  <c:v>41465.055902777778</c:v>
                </c:pt>
                <c:pt idx="23202">
                  <c:v>41465.056250000001</c:v>
                </c:pt>
                <c:pt idx="23203">
                  <c:v>41465.056597222225</c:v>
                </c:pt>
                <c:pt idx="23204">
                  <c:v>41465.056944444441</c:v>
                </c:pt>
                <c:pt idx="23205">
                  <c:v>41465.057291666664</c:v>
                </c:pt>
                <c:pt idx="23206">
                  <c:v>41465.057638888888</c:v>
                </c:pt>
                <c:pt idx="23207">
                  <c:v>41465.057986111111</c:v>
                </c:pt>
                <c:pt idx="23208">
                  <c:v>41465.058333333334</c:v>
                </c:pt>
                <c:pt idx="23209">
                  <c:v>41465.058680555558</c:v>
                </c:pt>
                <c:pt idx="23210">
                  <c:v>41465.059027777781</c:v>
                </c:pt>
                <c:pt idx="23211">
                  <c:v>41465.059374999997</c:v>
                </c:pt>
                <c:pt idx="23212">
                  <c:v>41465.05972222222</c:v>
                </c:pt>
                <c:pt idx="23213">
                  <c:v>41465.060069444444</c:v>
                </c:pt>
                <c:pt idx="23214">
                  <c:v>41465.060416666667</c:v>
                </c:pt>
                <c:pt idx="23215">
                  <c:v>41465.060763888891</c:v>
                </c:pt>
                <c:pt idx="23216">
                  <c:v>41465.061111111114</c:v>
                </c:pt>
                <c:pt idx="23217">
                  <c:v>41465.06145833333</c:v>
                </c:pt>
                <c:pt idx="23218">
                  <c:v>41465.061805555553</c:v>
                </c:pt>
                <c:pt idx="23219">
                  <c:v>41465.062152777777</c:v>
                </c:pt>
                <c:pt idx="23220">
                  <c:v>41465.0625</c:v>
                </c:pt>
                <c:pt idx="23221">
                  <c:v>41465.062847222223</c:v>
                </c:pt>
                <c:pt idx="23222">
                  <c:v>41465.063194444447</c:v>
                </c:pt>
                <c:pt idx="23223">
                  <c:v>41465.06354166667</c:v>
                </c:pt>
                <c:pt idx="23224">
                  <c:v>41465.063888888886</c:v>
                </c:pt>
                <c:pt idx="23225">
                  <c:v>41465.064236111109</c:v>
                </c:pt>
                <c:pt idx="23226">
                  <c:v>41465.064583333333</c:v>
                </c:pt>
                <c:pt idx="23227">
                  <c:v>41465.064930555556</c:v>
                </c:pt>
                <c:pt idx="23228">
                  <c:v>41465.06527777778</c:v>
                </c:pt>
                <c:pt idx="23229">
                  <c:v>41465.065625000003</c:v>
                </c:pt>
                <c:pt idx="23230">
                  <c:v>41465.065972222219</c:v>
                </c:pt>
                <c:pt idx="23231">
                  <c:v>41465.066319444442</c:v>
                </c:pt>
                <c:pt idx="23232">
                  <c:v>41465.066666666666</c:v>
                </c:pt>
                <c:pt idx="23233">
                  <c:v>41465.067013888889</c:v>
                </c:pt>
                <c:pt idx="23234">
                  <c:v>41465.067361111112</c:v>
                </c:pt>
                <c:pt idx="23235">
                  <c:v>41465.067708333336</c:v>
                </c:pt>
                <c:pt idx="23236">
                  <c:v>41465.068055555559</c:v>
                </c:pt>
                <c:pt idx="23237">
                  <c:v>41465.068402777775</c:v>
                </c:pt>
                <c:pt idx="23238">
                  <c:v>41465.068749999999</c:v>
                </c:pt>
                <c:pt idx="23239">
                  <c:v>41465.069097222222</c:v>
                </c:pt>
                <c:pt idx="23240">
                  <c:v>41465.069444444445</c:v>
                </c:pt>
                <c:pt idx="23241">
                  <c:v>41465.069791666669</c:v>
                </c:pt>
                <c:pt idx="23242">
                  <c:v>41465.070138888892</c:v>
                </c:pt>
                <c:pt idx="23243">
                  <c:v>41465.070486111108</c:v>
                </c:pt>
                <c:pt idx="23244">
                  <c:v>41465.070833333331</c:v>
                </c:pt>
                <c:pt idx="23245">
                  <c:v>41465.071180555555</c:v>
                </c:pt>
                <c:pt idx="23246">
                  <c:v>41465.071527777778</c:v>
                </c:pt>
                <c:pt idx="23247">
                  <c:v>41465.071875000001</c:v>
                </c:pt>
                <c:pt idx="23248">
                  <c:v>41465.072222222225</c:v>
                </c:pt>
                <c:pt idx="23249">
                  <c:v>41465.072569444441</c:v>
                </c:pt>
                <c:pt idx="23250">
                  <c:v>41465.072916666664</c:v>
                </c:pt>
                <c:pt idx="23251">
                  <c:v>41465.073263888888</c:v>
                </c:pt>
                <c:pt idx="23252">
                  <c:v>41465.073611111111</c:v>
                </c:pt>
                <c:pt idx="23253">
                  <c:v>41465.073958333334</c:v>
                </c:pt>
                <c:pt idx="23254">
                  <c:v>41465.074305555558</c:v>
                </c:pt>
                <c:pt idx="23255">
                  <c:v>41465.074652777781</c:v>
                </c:pt>
                <c:pt idx="23256">
                  <c:v>41465.074999999997</c:v>
                </c:pt>
                <c:pt idx="23257">
                  <c:v>41465.07534722222</c:v>
                </c:pt>
                <c:pt idx="23258">
                  <c:v>41465.075694444444</c:v>
                </c:pt>
                <c:pt idx="23259">
                  <c:v>41465.076041666667</c:v>
                </c:pt>
                <c:pt idx="23260">
                  <c:v>41465.076388888891</c:v>
                </c:pt>
                <c:pt idx="23261">
                  <c:v>41465.076736111114</c:v>
                </c:pt>
                <c:pt idx="23262">
                  <c:v>41465.07708333333</c:v>
                </c:pt>
                <c:pt idx="23263">
                  <c:v>41465.077430555553</c:v>
                </c:pt>
                <c:pt idx="23264">
                  <c:v>41465.077777777777</c:v>
                </c:pt>
                <c:pt idx="23265">
                  <c:v>41465.078125</c:v>
                </c:pt>
                <c:pt idx="23266">
                  <c:v>41465.078472222223</c:v>
                </c:pt>
                <c:pt idx="23267">
                  <c:v>41465.078819444447</c:v>
                </c:pt>
                <c:pt idx="23268">
                  <c:v>41465.07916666667</c:v>
                </c:pt>
                <c:pt idx="23269">
                  <c:v>41465.079513888886</c:v>
                </c:pt>
                <c:pt idx="23270">
                  <c:v>41465.079861111109</c:v>
                </c:pt>
                <c:pt idx="23271">
                  <c:v>41465.080208333333</c:v>
                </c:pt>
                <c:pt idx="23272">
                  <c:v>41465.080555555556</c:v>
                </c:pt>
                <c:pt idx="23273">
                  <c:v>41465.08090277778</c:v>
                </c:pt>
                <c:pt idx="23274">
                  <c:v>41465.081250000003</c:v>
                </c:pt>
                <c:pt idx="23275">
                  <c:v>41465.081597222219</c:v>
                </c:pt>
                <c:pt idx="23276">
                  <c:v>41465.081944444442</c:v>
                </c:pt>
                <c:pt idx="23277">
                  <c:v>41465.082291666666</c:v>
                </c:pt>
                <c:pt idx="23278">
                  <c:v>41465.082638888889</c:v>
                </c:pt>
                <c:pt idx="23279">
                  <c:v>41465.082986111112</c:v>
                </c:pt>
                <c:pt idx="23280">
                  <c:v>41465.083333333336</c:v>
                </c:pt>
                <c:pt idx="23281">
                  <c:v>41465.083680555559</c:v>
                </c:pt>
                <c:pt idx="23282">
                  <c:v>41465.084027777775</c:v>
                </c:pt>
                <c:pt idx="23283">
                  <c:v>41465.084374999999</c:v>
                </c:pt>
                <c:pt idx="23284">
                  <c:v>41465.084722222222</c:v>
                </c:pt>
                <c:pt idx="23285">
                  <c:v>41465.085069444445</c:v>
                </c:pt>
                <c:pt idx="23286">
                  <c:v>41465.085416666669</c:v>
                </c:pt>
                <c:pt idx="23287">
                  <c:v>41465.085763888892</c:v>
                </c:pt>
                <c:pt idx="23288">
                  <c:v>41465.086111111108</c:v>
                </c:pt>
                <c:pt idx="23289">
                  <c:v>41465.086458333331</c:v>
                </c:pt>
                <c:pt idx="23290">
                  <c:v>41465.086805555555</c:v>
                </c:pt>
                <c:pt idx="23291">
                  <c:v>41465.087152777778</c:v>
                </c:pt>
                <c:pt idx="23292">
                  <c:v>41465.087500000001</c:v>
                </c:pt>
                <c:pt idx="23293">
                  <c:v>41465.087847222225</c:v>
                </c:pt>
                <c:pt idx="23294">
                  <c:v>41465.088194444441</c:v>
                </c:pt>
                <c:pt idx="23295">
                  <c:v>41465.088541666664</c:v>
                </c:pt>
                <c:pt idx="23296">
                  <c:v>41465.088888888888</c:v>
                </c:pt>
                <c:pt idx="23297">
                  <c:v>41465.089236111111</c:v>
                </c:pt>
                <c:pt idx="23298">
                  <c:v>41465.089583333334</c:v>
                </c:pt>
                <c:pt idx="23299">
                  <c:v>41465.089930555558</c:v>
                </c:pt>
                <c:pt idx="23300">
                  <c:v>41465.090277777781</c:v>
                </c:pt>
                <c:pt idx="23301">
                  <c:v>41465.090624999997</c:v>
                </c:pt>
                <c:pt idx="23302">
                  <c:v>41465.09097222222</c:v>
                </c:pt>
                <c:pt idx="23303">
                  <c:v>41465.091319444444</c:v>
                </c:pt>
                <c:pt idx="23304">
                  <c:v>41465.091666666667</c:v>
                </c:pt>
                <c:pt idx="23305">
                  <c:v>41465.092013888891</c:v>
                </c:pt>
                <c:pt idx="23306">
                  <c:v>41465.092361111114</c:v>
                </c:pt>
                <c:pt idx="23307">
                  <c:v>41465.09270833333</c:v>
                </c:pt>
                <c:pt idx="23308">
                  <c:v>41465.093055555553</c:v>
                </c:pt>
                <c:pt idx="23309">
                  <c:v>41465.093402777777</c:v>
                </c:pt>
                <c:pt idx="23310">
                  <c:v>41465.09375</c:v>
                </c:pt>
                <c:pt idx="23311">
                  <c:v>41465.094097222223</c:v>
                </c:pt>
                <c:pt idx="23312">
                  <c:v>41465.094444444447</c:v>
                </c:pt>
                <c:pt idx="23313">
                  <c:v>41465.09479166667</c:v>
                </c:pt>
                <c:pt idx="23314">
                  <c:v>41465.095138888886</c:v>
                </c:pt>
                <c:pt idx="23315">
                  <c:v>41465.095486111109</c:v>
                </c:pt>
                <c:pt idx="23316">
                  <c:v>41465.095833333333</c:v>
                </c:pt>
                <c:pt idx="23317">
                  <c:v>41465.096180555556</c:v>
                </c:pt>
                <c:pt idx="23318">
                  <c:v>41465.09652777778</c:v>
                </c:pt>
                <c:pt idx="23319">
                  <c:v>41465.096875000003</c:v>
                </c:pt>
                <c:pt idx="23320">
                  <c:v>41465.097222222219</c:v>
                </c:pt>
                <c:pt idx="23321">
                  <c:v>41465.097569444442</c:v>
                </c:pt>
                <c:pt idx="23322">
                  <c:v>41465.097916666666</c:v>
                </c:pt>
                <c:pt idx="23323">
                  <c:v>41465.098263888889</c:v>
                </c:pt>
                <c:pt idx="23324">
                  <c:v>41465.098611111112</c:v>
                </c:pt>
                <c:pt idx="23325">
                  <c:v>41465.098958333336</c:v>
                </c:pt>
                <c:pt idx="23326">
                  <c:v>41465.099305555559</c:v>
                </c:pt>
                <c:pt idx="23327">
                  <c:v>41465.099652777775</c:v>
                </c:pt>
                <c:pt idx="23328">
                  <c:v>41465.1</c:v>
                </c:pt>
                <c:pt idx="23329">
                  <c:v>41465.100347222222</c:v>
                </c:pt>
                <c:pt idx="23330">
                  <c:v>41465.100694444445</c:v>
                </c:pt>
                <c:pt idx="23331">
                  <c:v>41465.101041666669</c:v>
                </c:pt>
                <c:pt idx="23332">
                  <c:v>41465.101388888892</c:v>
                </c:pt>
                <c:pt idx="23333">
                  <c:v>41465.101736111108</c:v>
                </c:pt>
                <c:pt idx="23334">
                  <c:v>41465.102083333331</c:v>
                </c:pt>
                <c:pt idx="23335">
                  <c:v>41465.102430555555</c:v>
                </c:pt>
                <c:pt idx="23336">
                  <c:v>41465.102777777778</c:v>
                </c:pt>
                <c:pt idx="23337">
                  <c:v>41465.103125000001</c:v>
                </c:pt>
                <c:pt idx="23338">
                  <c:v>41465.103472222225</c:v>
                </c:pt>
                <c:pt idx="23339">
                  <c:v>41465.103819444441</c:v>
                </c:pt>
                <c:pt idx="23340">
                  <c:v>41465.104166666664</c:v>
                </c:pt>
                <c:pt idx="23341">
                  <c:v>41465.104513888888</c:v>
                </c:pt>
                <c:pt idx="23342">
                  <c:v>41465.104861111111</c:v>
                </c:pt>
                <c:pt idx="23343">
                  <c:v>41465.105208333334</c:v>
                </c:pt>
                <c:pt idx="23344">
                  <c:v>41465.105555555558</c:v>
                </c:pt>
                <c:pt idx="23345">
                  <c:v>41465.105902777781</c:v>
                </c:pt>
                <c:pt idx="23346">
                  <c:v>41465.106249999997</c:v>
                </c:pt>
                <c:pt idx="23347">
                  <c:v>41465.10659722222</c:v>
                </c:pt>
                <c:pt idx="23348">
                  <c:v>41465.106944444444</c:v>
                </c:pt>
                <c:pt idx="23349">
                  <c:v>41465.107291666667</c:v>
                </c:pt>
                <c:pt idx="23350">
                  <c:v>41465.107638888891</c:v>
                </c:pt>
                <c:pt idx="23351">
                  <c:v>41465.107986111114</c:v>
                </c:pt>
                <c:pt idx="23352">
                  <c:v>41465.10833333333</c:v>
                </c:pt>
                <c:pt idx="23353">
                  <c:v>41465.108680555553</c:v>
                </c:pt>
                <c:pt idx="23354">
                  <c:v>41465.109027777777</c:v>
                </c:pt>
                <c:pt idx="23355">
                  <c:v>41465.109375</c:v>
                </c:pt>
                <c:pt idx="23356">
                  <c:v>41465.109722222223</c:v>
                </c:pt>
                <c:pt idx="23357">
                  <c:v>41465.110069444447</c:v>
                </c:pt>
                <c:pt idx="23358">
                  <c:v>41465.11041666667</c:v>
                </c:pt>
                <c:pt idx="23359">
                  <c:v>41465.110763888886</c:v>
                </c:pt>
                <c:pt idx="23360">
                  <c:v>41465.111111111109</c:v>
                </c:pt>
                <c:pt idx="23361">
                  <c:v>41465.111458333333</c:v>
                </c:pt>
                <c:pt idx="23362">
                  <c:v>41465.111805555556</c:v>
                </c:pt>
                <c:pt idx="23363">
                  <c:v>41465.11215277778</c:v>
                </c:pt>
                <c:pt idx="23364">
                  <c:v>41465.112500000003</c:v>
                </c:pt>
                <c:pt idx="23365">
                  <c:v>41465.112847222219</c:v>
                </c:pt>
                <c:pt idx="23366">
                  <c:v>41465.113194444442</c:v>
                </c:pt>
                <c:pt idx="23367">
                  <c:v>41465.113541666666</c:v>
                </c:pt>
                <c:pt idx="23368">
                  <c:v>41465.113888888889</c:v>
                </c:pt>
                <c:pt idx="23369">
                  <c:v>41465.114236111112</c:v>
                </c:pt>
                <c:pt idx="23370">
                  <c:v>41465.114583333336</c:v>
                </c:pt>
                <c:pt idx="23371">
                  <c:v>41465.114930555559</c:v>
                </c:pt>
                <c:pt idx="23372">
                  <c:v>41465.115277777775</c:v>
                </c:pt>
                <c:pt idx="23373">
                  <c:v>41465.115624999999</c:v>
                </c:pt>
                <c:pt idx="23374">
                  <c:v>41465.115972222222</c:v>
                </c:pt>
                <c:pt idx="23375">
                  <c:v>41465.116319444445</c:v>
                </c:pt>
                <c:pt idx="23376">
                  <c:v>41465.116666666669</c:v>
                </c:pt>
                <c:pt idx="23377">
                  <c:v>41465.117013888892</c:v>
                </c:pt>
                <c:pt idx="23378">
                  <c:v>41465.117361111108</c:v>
                </c:pt>
                <c:pt idx="23379">
                  <c:v>41465.117708333331</c:v>
                </c:pt>
                <c:pt idx="23380">
                  <c:v>41465.118055555555</c:v>
                </c:pt>
                <c:pt idx="23381">
                  <c:v>41465.118402777778</c:v>
                </c:pt>
                <c:pt idx="23382">
                  <c:v>41465.118750000001</c:v>
                </c:pt>
                <c:pt idx="23383">
                  <c:v>41465.119097222225</c:v>
                </c:pt>
                <c:pt idx="23384">
                  <c:v>41465.119444444441</c:v>
                </c:pt>
                <c:pt idx="23385">
                  <c:v>41465.119791666664</c:v>
                </c:pt>
                <c:pt idx="23386">
                  <c:v>41465.120138888888</c:v>
                </c:pt>
                <c:pt idx="23387">
                  <c:v>41465.120486111111</c:v>
                </c:pt>
                <c:pt idx="23388">
                  <c:v>41465.120833333334</c:v>
                </c:pt>
                <c:pt idx="23389">
                  <c:v>41465.121180555558</c:v>
                </c:pt>
                <c:pt idx="23390">
                  <c:v>41465.121527777781</c:v>
                </c:pt>
                <c:pt idx="23391">
                  <c:v>41465.121874999997</c:v>
                </c:pt>
                <c:pt idx="23392">
                  <c:v>41465.12222222222</c:v>
                </c:pt>
                <c:pt idx="23393">
                  <c:v>41465.122569444444</c:v>
                </c:pt>
                <c:pt idx="23394">
                  <c:v>41465.122916666667</c:v>
                </c:pt>
                <c:pt idx="23395">
                  <c:v>41465.123263888891</c:v>
                </c:pt>
                <c:pt idx="23396">
                  <c:v>41465.123611111114</c:v>
                </c:pt>
                <c:pt idx="23397">
                  <c:v>41465.12395833333</c:v>
                </c:pt>
                <c:pt idx="23398">
                  <c:v>41465.124305555553</c:v>
                </c:pt>
                <c:pt idx="23399">
                  <c:v>41465.124652777777</c:v>
                </c:pt>
                <c:pt idx="23400">
                  <c:v>41465.125</c:v>
                </c:pt>
                <c:pt idx="23401">
                  <c:v>41465.125347222223</c:v>
                </c:pt>
                <c:pt idx="23402">
                  <c:v>41465.125694444447</c:v>
                </c:pt>
                <c:pt idx="23403">
                  <c:v>41465.12604166667</c:v>
                </c:pt>
                <c:pt idx="23404">
                  <c:v>41465.126388888886</c:v>
                </c:pt>
                <c:pt idx="23405">
                  <c:v>41465.126736111109</c:v>
                </c:pt>
                <c:pt idx="23406">
                  <c:v>41465.127083333333</c:v>
                </c:pt>
                <c:pt idx="23407">
                  <c:v>41465.127430555556</c:v>
                </c:pt>
                <c:pt idx="23408">
                  <c:v>41465.12777777778</c:v>
                </c:pt>
                <c:pt idx="23409">
                  <c:v>41465.128125000003</c:v>
                </c:pt>
                <c:pt idx="23410">
                  <c:v>41465.128472222219</c:v>
                </c:pt>
                <c:pt idx="23411">
                  <c:v>41465.128819444442</c:v>
                </c:pt>
                <c:pt idx="23412">
                  <c:v>41465.129166666666</c:v>
                </c:pt>
                <c:pt idx="23413">
                  <c:v>41465.129513888889</c:v>
                </c:pt>
                <c:pt idx="23414">
                  <c:v>41465.129861111112</c:v>
                </c:pt>
                <c:pt idx="23415">
                  <c:v>41465.130208333336</c:v>
                </c:pt>
                <c:pt idx="23416">
                  <c:v>41465.130555555559</c:v>
                </c:pt>
                <c:pt idx="23417">
                  <c:v>41465.130902777775</c:v>
                </c:pt>
                <c:pt idx="23418">
                  <c:v>41465.131249999999</c:v>
                </c:pt>
                <c:pt idx="23419">
                  <c:v>41465.131597222222</c:v>
                </c:pt>
                <c:pt idx="23420">
                  <c:v>41465.131944444445</c:v>
                </c:pt>
                <c:pt idx="23421">
                  <c:v>41465.132291666669</c:v>
                </c:pt>
                <c:pt idx="23422">
                  <c:v>41465.132638888892</c:v>
                </c:pt>
                <c:pt idx="23423">
                  <c:v>41465.132986111108</c:v>
                </c:pt>
                <c:pt idx="23424">
                  <c:v>41465.133333333331</c:v>
                </c:pt>
                <c:pt idx="23425">
                  <c:v>41465.133680555555</c:v>
                </c:pt>
                <c:pt idx="23426">
                  <c:v>41465.134027777778</c:v>
                </c:pt>
                <c:pt idx="23427">
                  <c:v>41465.134375000001</c:v>
                </c:pt>
                <c:pt idx="23428">
                  <c:v>41465.134722222225</c:v>
                </c:pt>
                <c:pt idx="23429">
                  <c:v>41465.135069444441</c:v>
                </c:pt>
                <c:pt idx="23430">
                  <c:v>41465.135416666664</c:v>
                </c:pt>
                <c:pt idx="23431">
                  <c:v>41465.135763888888</c:v>
                </c:pt>
                <c:pt idx="23432">
                  <c:v>41465.136111111111</c:v>
                </c:pt>
                <c:pt idx="23433">
                  <c:v>41465.136458333334</c:v>
                </c:pt>
                <c:pt idx="23434">
                  <c:v>41465.136805555558</c:v>
                </c:pt>
                <c:pt idx="23435">
                  <c:v>41465.137152777781</c:v>
                </c:pt>
                <c:pt idx="23436">
                  <c:v>41465.137499999997</c:v>
                </c:pt>
                <c:pt idx="23437">
                  <c:v>41465.13784722222</c:v>
                </c:pt>
                <c:pt idx="23438">
                  <c:v>41465.138194444444</c:v>
                </c:pt>
                <c:pt idx="23439">
                  <c:v>41465.138541666667</c:v>
                </c:pt>
                <c:pt idx="23440">
                  <c:v>41465.138888888891</c:v>
                </c:pt>
                <c:pt idx="23441">
                  <c:v>41465.139236111114</c:v>
                </c:pt>
                <c:pt idx="23442">
                  <c:v>41465.13958333333</c:v>
                </c:pt>
                <c:pt idx="23443">
                  <c:v>41465.139930555553</c:v>
                </c:pt>
                <c:pt idx="23444">
                  <c:v>41465.140277777777</c:v>
                </c:pt>
                <c:pt idx="23445">
                  <c:v>41465.140625</c:v>
                </c:pt>
                <c:pt idx="23446">
                  <c:v>41465.140972222223</c:v>
                </c:pt>
                <c:pt idx="23447">
                  <c:v>41465.141319444447</c:v>
                </c:pt>
                <c:pt idx="23448">
                  <c:v>41465.14166666667</c:v>
                </c:pt>
                <c:pt idx="23449">
                  <c:v>41465.142013888886</c:v>
                </c:pt>
                <c:pt idx="23450">
                  <c:v>41465.142361111109</c:v>
                </c:pt>
                <c:pt idx="23451">
                  <c:v>41465.142708333333</c:v>
                </c:pt>
                <c:pt idx="23452">
                  <c:v>41465.143055555556</c:v>
                </c:pt>
                <c:pt idx="23453">
                  <c:v>41465.14340277778</c:v>
                </c:pt>
                <c:pt idx="23454">
                  <c:v>41465.143750000003</c:v>
                </c:pt>
                <c:pt idx="23455">
                  <c:v>41465.144097222219</c:v>
                </c:pt>
                <c:pt idx="23456">
                  <c:v>41465.144444444442</c:v>
                </c:pt>
                <c:pt idx="23457">
                  <c:v>41465.144791666666</c:v>
                </c:pt>
                <c:pt idx="23458">
                  <c:v>41465.145138888889</c:v>
                </c:pt>
                <c:pt idx="23459">
                  <c:v>41465.145486111112</c:v>
                </c:pt>
                <c:pt idx="23460">
                  <c:v>41465.145833333336</c:v>
                </c:pt>
                <c:pt idx="23461">
                  <c:v>41465.146180555559</c:v>
                </c:pt>
                <c:pt idx="23462">
                  <c:v>41465.146527777775</c:v>
                </c:pt>
                <c:pt idx="23463">
                  <c:v>41465.146874999999</c:v>
                </c:pt>
                <c:pt idx="23464">
                  <c:v>41465.147222222222</c:v>
                </c:pt>
                <c:pt idx="23465">
                  <c:v>41465.147569444445</c:v>
                </c:pt>
                <c:pt idx="23466">
                  <c:v>41465.147916666669</c:v>
                </c:pt>
                <c:pt idx="23467">
                  <c:v>41465.148263888892</c:v>
                </c:pt>
                <c:pt idx="23468">
                  <c:v>41465.148611111108</c:v>
                </c:pt>
                <c:pt idx="23469">
                  <c:v>41465.148958333331</c:v>
                </c:pt>
                <c:pt idx="23470">
                  <c:v>41465.149305555555</c:v>
                </c:pt>
                <c:pt idx="23471">
                  <c:v>41465.149652777778</c:v>
                </c:pt>
                <c:pt idx="23472">
                  <c:v>41465.15</c:v>
                </c:pt>
                <c:pt idx="23473">
                  <c:v>41465.150347222225</c:v>
                </c:pt>
                <c:pt idx="23474">
                  <c:v>41465.150694444441</c:v>
                </c:pt>
                <c:pt idx="23475">
                  <c:v>41465.151041666664</c:v>
                </c:pt>
                <c:pt idx="23476">
                  <c:v>41465.151388888888</c:v>
                </c:pt>
                <c:pt idx="23477">
                  <c:v>41465.151736111111</c:v>
                </c:pt>
                <c:pt idx="23478">
                  <c:v>41465.152083333334</c:v>
                </c:pt>
                <c:pt idx="23479">
                  <c:v>41465.152430555558</c:v>
                </c:pt>
                <c:pt idx="23480">
                  <c:v>41465.152777777781</c:v>
                </c:pt>
                <c:pt idx="23481">
                  <c:v>41465.153124999997</c:v>
                </c:pt>
                <c:pt idx="23482">
                  <c:v>41465.15347222222</c:v>
                </c:pt>
                <c:pt idx="23483">
                  <c:v>41465.153819444444</c:v>
                </c:pt>
                <c:pt idx="23484">
                  <c:v>41465.154166666667</c:v>
                </c:pt>
                <c:pt idx="23485">
                  <c:v>41465.154513888891</c:v>
                </c:pt>
                <c:pt idx="23486">
                  <c:v>41465.154861111114</c:v>
                </c:pt>
                <c:pt idx="23487">
                  <c:v>41465.15520833333</c:v>
                </c:pt>
                <c:pt idx="23488">
                  <c:v>41465.155555555553</c:v>
                </c:pt>
                <c:pt idx="23489">
                  <c:v>41465.155902777777</c:v>
                </c:pt>
                <c:pt idx="23490">
                  <c:v>41465.15625</c:v>
                </c:pt>
                <c:pt idx="23491">
                  <c:v>41465.156597222223</c:v>
                </c:pt>
                <c:pt idx="23492">
                  <c:v>41465.156944444447</c:v>
                </c:pt>
                <c:pt idx="23493">
                  <c:v>41465.15729166667</c:v>
                </c:pt>
                <c:pt idx="23494">
                  <c:v>41465.157638888886</c:v>
                </c:pt>
                <c:pt idx="23495">
                  <c:v>41465.157986111109</c:v>
                </c:pt>
                <c:pt idx="23496">
                  <c:v>41465.158333333333</c:v>
                </c:pt>
                <c:pt idx="23497">
                  <c:v>41465.158680555556</c:v>
                </c:pt>
                <c:pt idx="23498">
                  <c:v>41465.15902777778</c:v>
                </c:pt>
                <c:pt idx="23499">
                  <c:v>41465.159375000003</c:v>
                </c:pt>
                <c:pt idx="23500">
                  <c:v>41465.159722222219</c:v>
                </c:pt>
                <c:pt idx="23501">
                  <c:v>41465.160069444442</c:v>
                </c:pt>
                <c:pt idx="23502">
                  <c:v>41465.160416666666</c:v>
                </c:pt>
                <c:pt idx="23503">
                  <c:v>41465.160763888889</c:v>
                </c:pt>
                <c:pt idx="23504">
                  <c:v>41465.161111111112</c:v>
                </c:pt>
                <c:pt idx="23505">
                  <c:v>41465.161458333336</c:v>
                </c:pt>
                <c:pt idx="23506">
                  <c:v>41465.161805555559</c:v>
                </c:pt>
                <c:pt idx="23507">
                  <c:v>41465.162152777775</c:v>
                </c:pt>
                <c:pt idx="23508">
                  <c:v>41465.162499999999</c:v>
                </c:pt>
                <c:pt idx="23509">
                  <c:v>41465.162847222222</c:v>
                </c:pt>
                <c:pt idx="23510">
                  <c:v>41465.163194444445</c:v>
                </c:pt>
                <c:pt idx="23511">
                  <c:v>41465.163541666669</c:v>
                </c:pt>
                <c:pt idx="23512">
                  <c:v>41465.163888888892</c:v>
                </c:pt>
                <c:pt idx="23513">
                  <c:v>41465.164236111108</c:v>
                </c:pt>
                <c:pt idx="23514">
                  <c:v>41465.164583333331</c:v>
                </c:pt>
                <c:pt idx="23515">
                  <c:v>41465.164930555555</c:v>
                </c:pt>
                <c:pt idx="23516">
                  <c:v>41465.165277777778</c:v>
                </c:pt>
                <c:pt idx="23517">
                  <c:v>41465.165625000001</c:v>
                </c:pt>
                <c:pt idx="23518">
                  <c:v>41465.165972222225</c:v>
                </c:pt>
                <c:pt idx="23519">
                  <c:v>41465.166319444441</c:v>
                </c:pt>
                <c:pt idx="23520">
                  <c:v>41465.166666666664</c:v>
                </c:pt>
                <c:pt idx="23521">
                  <c:v>41465.167013888888</c:v>
                </c:pt>
                <c:pt idx="23522">
                  <c:v>41465.167361111111</c:v>
                </c:pt>
                <c:pt idx="23523">
                  <c:v>41465.167708333334</c:v>
                </c:pt>
                <c:pt idx="23524">
                  <c:v>41465.168055555558</c:v>
                </c:pt>
                <c:pt idx="23525">
                  <c:v>41465.168402777781</c:v>
                </c:pt>
                <c:pt idx="23526">
                  <c:v>41465.168749999997</c:v>
                </c:pt>
                <c:pt idx="23527">
                  <c:v>41465.16909722222</c:v>
                </c:pt>
                <c:pt idx="23528">
                  <c:v>41465.169444444444</c:v>
                </c:pt>
                <c:pt idx="23529">
                  <c:v>41465.169791666667</c:v>
                </c:pt>
                <c:pt idx="23530">
                  <c:v>41465.170138888891</c:v>
                </c:pt>
                <c:pt idx="23531">
                  <c:v>41465.170486111114</c:v>
                </c:pt>
                <c:pt idx="23532">
                  <c:v>41465.17083333333</c:v>
                </c:pt>
                <c:pt idx="23533">
                  <c:v>41465.171180555553</c:v>
                </c:pt>
                <c:pt idx="23534">
                  <c:v>41465.171527777777</c:v>
                </c:pt>
                <c:pt idx="23535">
                  <c:v>41465.171875</c:v>
                </c:pt>
                <c:pt idx="23536">
                  <c:v>41465.172222222223</c:v>
                </c:pt>
                <c:pt idx="23537">
                  <c:v>41465.172569444447</c:v>
                </c:pt>
                <c:pt idx="23538">
                  <c:v>41465.17291666667</c:v>
                </c:pt>
                <c:pt idx="23539">
                  <c:v>41465.173263888886</c:v>
                </c:pt>
                <c:pt idx="23540">
                  <c:v>41465.173611111109</c:v>
                </c:pt>
                <c:pt idx="23541">
                  <c:v>41465.173958333333</c:v>
                </c:pt>
                <c:pt idx="23542">
                  <c:v>41465.174305555556</c:v>
                </c:pt>
                <c:pt idx="23543">
                  <c:v>41465.17465277778</c:v>
                </c:pt>
                <c:pt idx="23544">
                  <c:v>41465.175000000003</c:v>
                </c:pt>
                <c:pt idx="23545">
                  <c:v>41465.175347222219</c:v>
                </c:pt>
                <c:pt idx="23546">
                  <c:v>41465.175694444442</c:v>
                </c:pt>
                <c:pt idx="23547">
                  <c:v>41465.176041666666</c:v>
                </c:pt>
                <c:pt idx="23548">
                  <c:v>41465.176388888889</c:v>
                </c:pt>
                <c:pt idx="23549">
                  <c:v>41465.176736111112</c:v>
                </c:pt>
                <c:pt idx="23550">
                  <c:v>41465.177083333336</c:v>
                </c:pt>
                <c:pt idx="23551">
                  <c:v>41465.177430555559</c:v>
                </c:pt>
                <c:pt idx="23552">
                  <c:v>41465.177777777775</c:v>
                </c:pt>
                <c:pt idx="23553">
                  <c:v>41465.178124999999</c:v>
                </c:pt>
                <c:pt idx="23554">
                  <c:v>41465.178472222222</c:v>
                </c:pt>
                <c:pt idx="23555">
                  <c:v>41465.178819444445</c:v>
                </c:pt>
                <c:pt idx="23556">
                  <c:v>41465.179166666669</c:v>
                </c:pt>
                <c:pt idx="23557">
                  <c:v>41465.179513888892</c:v>
                </c:pt>
                <c:pt idx="23558">
                  <c:v>41465.179861111108</c:v>
                </c:pt>
                <c:pt idx="23559">
                  <c:v>41465.180208333331</c:v>
                </c:pt>
                <c:pt idx="23560">
                  <c:v>41465.180555555555</c:v>
                </c:pt>
                <c:pt idx="23561">
                  <c:v>41465.180902777778</c:v>
                </c:pt>
                <c:pt idx="23562">
                  <c:v>41465.181250000001</c:v>
                </c:pt>
                <c:pt idx="23563">
                  <c:v>41465.181597222225</c:v>
                </c:pt>
                <c:pt idx="23564">
                  <c:v>41465.181944444441</c:v>
                </c:pt>
                <c:pt idx="23565">
                  <c:v>41465.182291666664</c:v>
                </c:pt>
                <c:pt idx="23566">
                  <c:v>41465.182638888888</c:v>
                </c:pt>
                <c:pt idx="23567">
                  <c:v>41465.182986111111</c:v>
                </c:pt>
                <c:pt idx="23568">
                  <c:v>41465.183333333334</c:v>
                </c:pt>
                <c:pt idx="23569">
                  <c:v>41465.183680555558</c:v>
                </c:pt>
                <c:pt idx="23570">
                  <c:v>41465.184027777781</c:v>
                </c:pt>
                <c:pt idx="23571">
                  <c:v>41465.184374999997</c:v>
                </c:pt>
                <c:pt idx="23572">
                  <c:v>41465.18472222222</c:v>
                </c:pt>
                <c:pt idx="23573">
                  <c:v>41465.185069444444</c:v>
                </c:pt>
                <c:pt idx="23574">
                  <c:v>41465.185416666667</c:v>
                </c:pt>
                <c:pt idx="23575">
                  <c:v>41465.185763888891</c:v>
                </c:pt>
                <c:pt idx="23576">
                  <c:v>41465.186111111114</c:v>
                </c:pt>
                <c:pt idx="23577">
                  <c:v>41465.18645833333</c:v>
                </c:pt>
                <c:pt idx="23578">
                  <c:v>41465.186805555553</c:v>
                </c:pt>
                <c:pt idx="23579">
                  <c:v>41465.187152777777</c:v>
                </c:pt>
                <c:pt idx="23580">
                  <c:v>41465.1875</c:v>
                </c:pt>
                <c:pt idx="23581">
                  <c:v>41465.187847222223</c:v>
                </c:pt>
                <c:pt idx="23582">
                  <c:v>41465.188194444447</c:v>
                </c:pt>
                <c:pt idx="23583">
                  <c:v>41465.18854166667</c:v>
                </c:pt>
                <c:pt idx="23584">
                  <c:v>41465.188888888886</c:v>
                </c:pt>
                <c:pt idx="23585">
                  <c:v>41465.189236111109</c:v>
                </c:pt>
                <c:pt idx="23586">
                  <c:v>41465.189583333333</c:v>
                </c:pt>
                <c:pt idx="23587">
                  <c:v>41465.189930555556</c:v>
                </c:pt>
                <c:pt idx="23588">
                  <c:v>41465.19027777778</c:v>
                </c:pt>
                <c:pt idx="23589">
                  <c:v>41465.190625000003</c:v>
                </c:pt>
                <c:pt idx="23590">
                  <c:v>41465.190972222219</c:v>
                </c:pt>
                <c:pt idx="23591">
                  <c:v>41465.191319444442</c:v>
                </c:pt>
                <c:pt idx="23592">
                  <c:v>41465.191666666666</c:v>
                </c:pt>
                <c:pt idx="23593">
                  <c:v>41465.192013888889</c:v>
                </c:pt>
                <c:pt idx="23594">
                  <c:v>41465.192361111112</c:v>
                </c:pt>
                <c:pt idx="23595">
                  <c:v>41465.192708333336</c:v>
                </c:pt>
                <c:pt idx="23596">
                  <c:v>41465.193055555559</c:v>
                </c:pt>
                <c:pt idx="23597">
                  <c:v>41465.193402777775</c:v>
                </c:pt>
                <c:pt idx="23598">
                  <c:v>41465.193749999999</c:v>
                </c:pt>
                <c:pt idx="23599">
                  <c:v>41465.194097222222</c:v>
                </c:pt>
                <c:pt idx="23600">
                  <c:v>41465.194444444445</c:v>
                </c:pt>
                <c:pt idx="23601">
                  <c:v>41465.194791666669</c:v>
                </c:pt>
                <c:pt idx="23602">
                  <c:v>41465.195138888892</c:v>
                </c:pt>
                <c:pt idx="23603">
                  <c:v>41465.195486111108</c:v>
                </c:pt>
                <c:pt idx="23604">
                  <c:v>41465.195833333331</c:v>
                </c:pt>
                <c:pt idx="23605">
                  <c:v>41465.196180555555</c:v>
                </c:pt>
                <c:pt idx="23606">
                  <c:v>41465.196527777778</c:v>
                </c:pt>
                <c:pt idx="23607">
                  <c:v>41465.196875000001</c:v>
                </c:pt>
                <c:pt idx="23608">
                  <c:v>41465.197222222225</c:v>
                </c:pt>
                <c:pt idx="23609">
                  <c:v>41465.197569444441</c:v>
                </c:pt>
                <c:pt idx="23610">
                  <c:v>41465.197916666664</c:v>
                </c:pt>
                <c:pt idx="23611">
                  <c:v>41465.198263888888</c:v>
                </c:pt>
                <c:pt idx="23612">
                  <c:v>41465.198611111111</c:v>
                </c:pt>
                <c:pt idx="23613">
                  <c:v>41465.198958333334</c:v>
                </c:pt>
                <c:pt idx="23614">
                  <c:v>41465.199305555558</c:v>
                </c:pt>
                <c:pt idx="23615">
                  <c:v>41465.199652777781</c:v>
                </c:pt>
                <c:pt idx="23616">
                  <c:v>41465.199999999997</c:v>
                </c:pt>
                <c:pt idx="23617">
                  <c:v>41465.20034722222</c:v>
                </c:pt>
                <c:pt idx="23618">
                  <c:v>41465.200694444444</c:v>
                </c:pt>
                <c:pt idx="23619">
                  <c:v>41465.201041666667</c:v>
                </c:pt>
                <c:pt idx="23620">
                  <c:v>41465.201388888891</c:v>
                </c:pt>
                <c:pt idx="23621">
                  <c:v>41465.201736111114</c:v>
                </c:pt>
                <c:pt idx="23622">
                  <c:v>41465.20208333333</c:v>
                </c:pt>
                <c:pt idx="23623">
                  <c:v>41465.202430555553</c:v>
                </c:pt>
                <c:pt idx="23624">
                  <c:v>41465.202777777777</c:v>
                </c:pt>
                <c:pt idx="23625">
                  <c:v>41465.203125</c:v>
                </c:pt>
                <c:pt idx="23626">
                  <c:v>41465.203472222223</c:v>
                </c:pt>
                <c:pt idx="23627">
                  <c:v>41465.203819444447</c:v>
                </c:pt>
                <c:pt idx="23628">
                  <c:v>41465.20416666667</c:v>
                </c:pt>
                <c:pt idx="23629">
                  <c:v>41465.204513888886</c:v>
                </c:pt>
                <c:pt idx="23630">
                  <c:v>41465.204861111109</c:v>
                </c:pt>
                <c:pt idx="23631">
                  <c:v>41465.205208333333</c:v>
                </c:pt>
                <c:pt idx="23632">
                  <c:v>41465.205555555556</c:v>
                </c:pt>
                <c:pt idx="23633">
                  <c:v>41465.20590277778</c:v>
                </c:pt>
                <c:pt idx="23634">
                  <c:v>41465.206250000003</c:v>
                </c:pt>
                <c:pt idx="23635">
                  <c:v>41465.206597222219</c:v>
                </c:pt>
                <c:pt idx="23636">
                  <c:v>41465.206944444442</c:v>
                </c:pt>
                <c:pt idx="23637">
                  <c:v>41465.207291666666</c:v>
                </c:pt>
                <c:pt idx="23638">
                  <c:v>41465.207638888889</c:v>
                </c:pt>
                <c:pt idx="23639">
                  <c:v>41465.207986111112</c:v>
                </c:pt>
                <c:pt idx="23640">
                  <c:v>41465.208333333336</c:v>
                </c:pt>
                <c:pt idx="23641">
                  <c:v>41465.208680555559</c:v>
                </c:pt>
                <c:pt idx="23642">
                  <c:v>41465.209027777775</c:v>
                </c:pt>
                <c:pt idx="23643">
                  <c:v>41465.209374999999</c:v>
                </c:pt>
                <c:pt idx="23644">
                  <c:v>41465.209722222222</c:v>
                </c:pt>
                <c:pt idx="23645">
                  <c:v>41465.210069444445</c:v>
                </c:pt>
                <c:pt idx="23646">
                  <c:v>41465.210416666669</c:v>
                </c:pt>
                <c:pt idx="23647">
                  <c:v>41465.210763888892</c:v>
                </c:pt>
                <c:pt idx="23648">
                  <c:v>41465.211111111108</c:v>
                </c:pt>
                <c:pt idx="23649">
                  <c:v>41465.211458333331</c:v>
                </c:pt>
                <c:pt idx="23650">
                  <c:v>41465.211805555555</c:v>
                </c:pt>
                <c:pt idx="23651">
                  <c:v>41465.212152777778</c:v>
                </c:pt>
                <c:pt idx="23652">
                  <c:v>41465.212500000001</c:v>
                </c:pt>
                <c:pt idx="23653">
                  <c:v>41465.212847222225</c:v>
                </c:pt>
                <c:pt idx="23654">
                  <c:v>41465.213194444441</c:v>
                </c:pt>
                <c:pt idx="23655">
                  <c:v>41465.213541666664</c:v>
                </c:pt>
                <c:pt idx="23656">
                  <c:v>41465.213888888888</c:v>
                </c:pt>
                <c:pt idx="23657">
                  <c:v>41465.214236111111</c:v>
                </c:pt>
                <c:pt idx="23658">
                  <c:v>41465.214583333334</c:v>
                </c:pt>
                <c:pt idx="23659">
                  <c:v>41465.214930555558</c:v>
                </c:pt>
                <c:pt idx="23660">
                  <c:v>41465.215277777781</c:v>
                </c:pt>
                <c:pt idx="23661">
                  <c:v>41465.215624999997</c:v>
                </c:pt>
                <c:pt idx="23662">
                  <c:v>41465.21597222222</c:v>
                </c:pt>
                <c:pt idx="23663">
                  <c:v>41465.216319444444</c:v>
                </c:pt>
                <c:pt idx="23664">
                  <c:v>41465.216666666667</c:v>
                </c:pt>
                <c:pt idx="23665">
                  <c:v>41465.217013888891</c:v>
                </c:pt>
                <c:pt idx="23666">
                  <c:v>41465.217361111114</c:v>
                </c:pt>
                <c:pt idx="23667">
                  <c:v>41465.21770833333</c:v>
                </c:pt>
                <c:pt idx="23668">
                  <c:v>41465.218055555553</c:v>
                </c:pt>
                <c:pt idx="23669">
                  <c:v>41465.218402777777</c:v>
                </c:pt>
                <c:pt idx="23670">
                  <c:v>41465.21875</c:v>
                </c:pt>
                <c:pt idx="23671">
                  <c:v>41465.219097222223</c:v>
                </c:pt>
                <c:pt idx="23672">
                  <c:v>41465.219444444447</c:v>
                </c:pt>
                <c:pt idx="23673">
                  <c:v>41465.21979166667</c:v>
                </c:pt>
                <c:pt idx="23674">
                  <c:v>41465.220138888886</c:v>
                </c:pt>
                <c:pt idx="23675">
                  <c:v>41465.220486111109</c:v>
                </c:pt>
                <c:pt idx="23676">
                  <c:v>41465.220833333333</c:v>
                </c:pt>
                <c:pt idx="23677">
                  <c:v>41465.221180555556</c:v>
                </c:pt>
                <c:pt idx="23678">
                  <c:v>41465.22152777778</c:v>
                </c:pt>
                <c:pt idx="23679">
                  <c:v>41465.221875000003</c:v>
                </c:pt>
                <c:pt idx="23680">
                  <c:v>41465.222222222219</c:v>
                </c:pt>
                <c:pt idx="23681">
                  <c:v>41465.222569444442</c:v>
                </c:pt>
                <c:pt idx="23682">
                  <c:v>41465.222916666666</c:v>
                </c:pt>
                <c:pt idx="23683">
                  <c:v>41465.223263888889</c:v>
                </c:pt>
                <c:pt idx="23684">
                  <c:v>41465.223611111112</c:v>
                </c:pt>
                <c:pt idx="23685">
                  <c:v>41465.223958333336</c:v>
                </c:pt>
                <c:pt idx="23686">
                  <c:v>41465.224305555559</c:v>
                </c:pt>
                <c:pt idx="23687">
                  <c:v>41465.224652777775</c:v>
                </c:pt>
                <c:pt idx="23688">
                  <c:v>41465.224999999999</c:v>
                </c:pt>
                <c:pt idx="23689">
                  <c:v>41465.225347222222</c:v>
                </c:pt>
                <c:pt idx="23690">
                  <c:v>41465.225694444445</c:v>
                </c:pt>
                <c:pt idx="23691">
                  <c:v>41465.226041666669</c:v>
                </c:pt>
                <c:pt idx="23692">
                  <c:v>41465.226388888892</c:v>
                </c:pt>
                <c:pt idx="23693">
                  <c:v>41465.226736111108</c:v>
                </c:pt>
                <c:pt idx="23694">
                  <c:v>41465.227083333331</c:v>
                </c:pt>
                <c:pt idx="23695">
                  <c:v>41465.227430555555</c:v>
                </c:pt>
                <c:pt idx="23696">
                  <c:v>41465.227777777778</c:v>
                </c:pt>
                <c:pt idx="23697">
                  <c:v>41465.228125000001</c:v>
                </c:pt>
                <c:pt idx="23698">
                  <c:v>41465.228472222225</c:v>
                </c:pt>
                <c:pt idx="23699">
                  <c:v>41465.228819444441</c:v>
                </c:pt>
                <c:pt idx="23700">
                  <c:v>41465.229166666664</c:v>
                </c:pt>
                <c:pt idx="23701">
                  <c:v>41465.229513888888</c:v>
                </c:pt>
                <c:pt idx="23702">
                  <c:v>41465.229861111111</c:v>
                </c:pt>
                <c:pt idx="23703">
                  <c:v>41465.230208333334</c:v>
                </c:pt>
                <c:pt idx="23704">
                  <c:v>41465.230555555558</c:v>
                </c:pt>
                <c:pt idx="23705">
                  <c:v>41465.230902777781</c:v>
                </c:pt>
                <c:pt idx="23706">
                  <c:v>41465.231249999997</c:v>
                </c:pt>
                <c:pt idx="23707">
                  <c:v>41465.23159722222</c:v>
                </c:pt>
                <c:pt idx="23708">
                  <c:v>41465.231944444444</c:v>
                </c:pt>
                <c:pt idx="23709">
                  <c:v>41465.232291666667</c:v>
                </c:pt>
                <c:pt idx="23710">
                  <c:v>41465.232638888891</c:v>
                </c:pt>
                <c:pt idx="23711">
                  <c:v>41465.232986111114</c:v>
                </c:pt>
                <c:pt idx="23712">
                  <c:v>41465.23333333333</c:v>
                </c:pt>
                <c:pt idx="23713">
                  <c:v>41465.233680555553</c:v>
                </c:pt>
                <c:pt idx="23714">
                  <c:v>41465.234027777777</c:v>
                </c:pt>
                <c:pt idx="23715">
                  <c:v>41465.234375</c:v>
                </c:pt>
                <c:pt idx="23716">
                  <c:v>41465.234722222223</c:v>
                </c:pt>
                <c:pt idx="23717">
                  <c:v>41465.235069444447</c:v>
                </c:pt>
                <c:pt idx="23718">
                  <c:v>41465.23541666667</c:v>
                </c:pt>
                <c:pt idx="23719">
                  <c:v>41465.235763888886</c:v>
                </c:pt>
                <c:pt idx="23720">
                  <c:v>41465.236111111109</c:v>
                </c:pt>
                <c:pt idx="23721">
                  <c:v>41465.236458333333</c:v>
                </c:pt>
                <c:pt idx="23722">
                  <c:v>41465.236805555556</c:v>
                </c:pt>
                <c:pt idx="23723">
                  <c:v>41465.23715277778</c:v>
                </c:pt>
                <c:pt idx="23724">
                  <c:v>41465.237500000003</c:v>
                </c:pt>
                <c:pt idx="23725">
                  <c:v>41465.237847222219</c:v>
                </c:pt>
                <c:pt idx="23726">
                  <c:v>41465.238194444442</c:v>
                </c:pt>
                <c:pt idx="23727">
                  <c:v>41465.238541666666</c:v>
                </c:pt>
                <c:pt idx="23728">
                  <c:v>41465.238888888889</c:v>
                </c:pt>
                <c:pt idx="23729">
                  <c:v>41465.239236111112</c:v>
                </c:pt>
                <c:pt idx="23730">
                  <c:v>41465.239583333336</c:v>
                </c:pt>
                <c:pt idx="23731">
                  <c:v>41465.239930555559</c:v>
                </c:pt>
                <c:pt idx="23732">
                  <c:v>41465.240277777775</c:v>
                </c:pt>
                <c:pt idx="23733">
                  <c:v>41465.240624999999</c:v>
                </c:pt>
                <c:pt idx="23734">
                  <c:v>41465.240972222222</c:v>
                </c:pt>
                <c:pt idx="23735">
                  <c:v>41465.241319444445</c:v>
                </c:pt>
                <c:pt idx="23736">
                  <c:v>41465.241666666669</c:v>
                </c:pt>
                <c:pt idx="23737">
                  <c:v>41465.242013888892</c:v>
                </c:pt>
                <c:pt idx="23738">
                  <c:v>41465.242361111108</c:v>
                </c:pt>
                <c:pt idx="23739">
                  <c:v>41465.242708333331</c:v>
                </c:pt>
                <c:pt idx="23740">
                  <c:v>41465.243055555555</c:v>
                </c:pt>
                <c:pt idx="23741">
                  <c:v>41465.243402777778</c:v>
                </c:pt>
                <c:pt idx="23742">
                  <c:v>41465.243750000001</c:v>
                </c:pt>
                <c:pt idx="23743">
                  <c:v>41465.244097222225</c:v>
                </c:pt>
                <c:pt idx="23744">
                  <c:v>41465.244444444441</c:v>
                </c:pt>
                <c:pt idx="23745">
                  <c:v>41465.244791666664</c:v>
                </c:pt>
                <c:pt idx="23746">
                  <c:v>41465.245138888888</c:v>
                </c:pt>
                <c:pt idx="23747">
                  <c:v>41465.245486111111</c:v>
                </c:pt>
                <c:pt idx="23748">
                  <c:v>41465.245833333334</c:v>
                </c:pt>
                <c:pt idx="23749">
                  <c:v>41465.246180555558</c:v>
                </c:pt>
                <c:pt idx="23750">
                  <c:v>41465.246527777781</c:v>
                </c:pt>
                <c:pt idx="23751">
                  <c:v>41465.246874999997</c:v>
                </c:pt>
                <c:pt idx="23752">
                  <c:v>41465.24722222222</c:v>
                </c:pt>
                <c:pt idx="23753">
                  <c:v>41465.247569444444</c:v>
                </c:pt>
                <c:pt idx="23754">
                  <c:v>41465.247916666667</c:v>
                </c:pt>
                <c:pt idx="23755">
                  <c:v>41465.248263888891</c:v>
                </c:pt>
                <c:pt idx="23756">
                  <c:v>41465.248611111114</c:v>
                </c:pt>
                <c:pt idx="23757">
                  <c:v>41465.24895833333</c:v>
                </c:pt>
                <c:pt idx="23758">
                  <c:v>41465.249305555553</c:v>
                </c:pt>
                <c:pt idx="23759">
                  <c:v>41465.249652777777</c:v>
                </c:pt>
                <c:pt idx="23760">
                  <c:v>41465.25</c:v>
                </c:pt>
                <c:pt idx="23761">
                  <c:v>41465.250347222223</c:v>
                </c:pt>
                <c:pt idx="23762">
                  <c:v>41465.250694444447</c:v>
                </c:pt>
                <c:pt idx="23763">
                  <c:v>41465.25104166667</c:v>
                </c:pt>
                <c:pt idx="23764">
                  <c:v>41465.251388888886</c:v>
                </c:pt>
                <c:pt idx="23765">
                  <c:v>41465.251736111109</c:v>
                </c:pt>
                <c:pt idx="23766">
                  <c:v>41465.252083333333</c:v>
                </c:pt>
                <c:pt idx="23767">
                  <c:v>41465.252430555556</c:v>
                </c:pt>
                <c:pt idx="23768">
                  <c:v>41465.25277777778</c:v>
                </c:pt>
                <c:pt idx="23769">
                  <c:v>41465.253125000003</c:v>
                </c:pt>
                <c:pt idx="23770">
                  <c:v>41465.253472222219</c:v>
                </c:pt>
                <c:pt idx="23771">
                  <c:v>41465.253819444442</c:v>
                </c:pt>
                <c:pt idx="23772">
                  <c:v>41465.254166666666</c:v>
                </c:pt>
                <c:pt idx="23773">
                  <c:v>41465.254513888889</c:v>
                </c:pt>
                <c:pt idx="23774">
                  <c:v>41465.254861111112</c:v>
                </c:pt>
                <c:pt idx="23775">
                  <c:v>41465.255208333336</c:v>
                </c:pt>
                <c:pt idx="23776">
                  <c:v>41465.255555555559</c:v>
                </c:pt>
                <c:pt idx="23777">
                  <c:v>41465.255902777775</c:v>
                </c:pt>
                <c:pt idx="23778">
                  <c:v>41465.256249999999</c:v>
                </c:pt>
                <c:pt idx="23779">
                  <c:v>41465.256597222222</c:v>
                </c:pt>
                <c:pt idx="23780">
                  <c:v>41465.256944444445</c:v>
                </c:pt>
                <c:pt idx="23781">
                  <c:v>41465.257291666669</c:v>
                </c:pt>
                <c:pt idx="23782">
                  <c:v>41465.257638888892</c:v>
                </c:pt>
                <c:pt idx="23783">
                  <c:v>41465.257986111108</c:v>
                </c:pt>
                <c:pt idx="23784">
                  <c:v>41465.258333333331</c:v>
                </c:pt>
                <c:pt idx="23785">
                  <c:v>41465.258680555555</c:v>
                </c:pt>
                <c:pt idx="23786">
                  <c:v>41465.259027777778</c:v>
                </c:pt>
                <c:pt idx="23787">
                  <c:v>41465.259375000001</c:v>
                </c:pt>
                <c:pt idx="23788">
                  <c:v>41465.259722222225</c:v>
                </c:pt>
                <c:pt idx="23789">
                  <c:v>41465.260069444441</c:v>
                </c:pt>
                <c:pt idx="23790">
                  <c:v>41465.260416666664</c:v>
                </c:pt>
                <c:pt idx="23791">
                  <c:v>41465.260763888888</c:v>
                </c:pt>
                <c:pt idx="23792">
                  <c:v>41465.261111111111</c:v>
                </c:pt>
                <c:pt idx="23793">
                  <c:v>41465.261458333334</c:v>
                </c:pt>
                <c:pt idx="23794">
                  <c:v>41465.261805555558</c:v>
                </c:pt>
                <c:pt idx="23795">
                  <c:v>41465.262152777781</c:v>
                </c:pt>
                <c:pt idx="23796">
                  <c:v>41465.262499999997</c:v>
                </c:pt>
                <c:pt idx="23797">
                  <c:v>41465.26284722222</c:v>
                </c:pt>
                <c:pt idx="23798">
                  <c:v>41465.263194444444</c:v>
                </c:pt>
                <c:pt idx="23799">
                  <c:v>41465.263541666667</c:v>
                </c:pt>
                <c:pt idx="23800">
                  <c:v>41465.263888888891</c:v>
                </c:pt>
                <c:pt idx="23801">
                  <c:v>41465.264236111114</c:v>
                </c:pt>
                <c:pt idx="23802">
                  <c:v>41465.26458333333</c:v>
                </c:pt>
                <c:pt idx="23803">
                  <c:v>41465.264930555553</c:v>
                </c:pt>
                <c:pt idx="23804">
                  <c:v>41465.265277777777</c:v>
                </c:pt>
                <c:pt idx="23805">
                  <c:v>41465.265625</c:v>
                </c:pt>
                <c:pt idx="23806">
                  <c:v>41465.265972222223</c:v>
                </c:pt>
                <c:pt idx="23807">
                  <c:v>41465.266319444447</c:v>
                </c:pt>
                <c:pt idx="23808">
                  <c:v>41465.26666666667</c:v>
                </c:pt>
                <c:pt idx="23809">
                  <c:v>41465.267013888886</c:v>
                </c:pt>
                <c:pt idx="23810">
                  <c:v>41465.267361111109</c:v>
                </c:pt>
                <c:pt idx="23811">
                  <c:v>41465.267708333333</c:v>
                </c:pt>
                <c:pt idx="23812">
                  <c:v>41465.268055555556</c:v>
                </c:pt>
                <c:pt idx="23813">
                  <c:v>41465.26840277778</c:v>
                </c:pt>
                <c:pt idx="23814">
                  <c:v>41465.268750000003</c:v>
                </c:pt>
                <c:pt idx="23815">
                  <c:v>41465.269097222219</c:v>
                </c:pt>
                <c:pt idx="23816">
                  <c:v>41465.269444444442</c:v>
                </c:pt>
                <c:pt idx="23817">
                  <c:v>41465.269791666666</c:v>
                </c:pt>
                <c:pt idx="23818">
                  <c:v>41465.270138888889</c:v>
                </c:pt>
                <c:pt idx="23819">
                  <c:v>41465.270486111112</c:v>
                </c:pt>
                <c:pt idx="23820">
                  <c:v>41465.270833333336</c:v>
                </c:pt>
                <c:pt idx="23821">
                  <c:v>41465.271180555559</c:v>
                </c:pt>
                <c:pt idx="23822">
                  <c:v>41465.271527777775</c:v>
                </c:pt>
                <c:pt idx="23823">
                  <c:v>41465.271874999999</c:v>
                </c:pt>
                <c:pt idx="23824">
                  <c:v>41465.272222222222</c:v>
                </c:pt>
                <c:pt idx="23825">
                  <c:v>41465.272569444445</c:v>
                </c:pt>
                <c:pt idx="23826">
                  <c:v>41465.272916666669</c:v>
                </c:pt>
                <c:pt idx="23827">
                  <c:v>41465.273263888892</c:v>
                </c:pt>
                <c:pt idx="23828">
                  <c:v>41465.273611111108</c:v>
                </c:pt>
                <c:pt idx="23829">
                  <c:v>41465.273958333331</c:v>
                </c:pt>
                <c:pt idx="23830">
                  <c:v>41465.274305555555</c:v>
                </c:pt>
                <c:pt idx="23831">
                  <c:v>41465.274652777778</c:v>
                </c:pt>
                <c:pt idx="23832">
                  <c:v>41465.275000000001</c:v>
                </c:pt>
                <c:pt idx="23833">
                  <c:v>41465.275347222225</c:v>
                </c:pt>
                <c:pt idx="23834">
                  <c:v>41465.275694444441</c:v>
                </c:pt>
                <c:pt idx="23835">
                  <c:v>41465.276041666664</c:v>
                </c:pt>
                <c:pt idx="23836">
                  <c:v>41465.276388888888</c:v>
                </c:pt>
                <c:pt idx="23837">
                  <c:v>41465.276736111111</c:v>
                </c:pt>
                <c:pt idx="23838">
                  <c:v>41465.277083333334</c:v>
                </c:pt>
                <c:pt idx="23839">
                  <c:v>41465.277430555558</c:v>
                </c:pt>
                <c:pt idx="23840">
                  <c:v>41465.277777777781</c:v>
                </c:pt>
                <c:pt idx="23841">
                  <c:v>41465.278124999997</c:v>
                </c:pt>
                <c:pt idx="23842">
                  <c:v>41465.27847222222</c:v>
                </c:pt>
                <c:pt idx="23843">
                  <c:v>41465.278819444444</c:v>
                </c:pt>
                <c:pt idx="23844">
                  <c:v>41465.279166666667</c:v>
                </c:pt>
                <c:pt idx="23845">
                  <c:v>41465.279513888891</c:v>
                </c:pt>
                <c:pt idx="23846">
                  <c:v>41465.279861111114</c:v>
                </c:pt>
                <c:pt idx="23847">
                  <c:v>41465.28020833333</c:v>
                </c:pt>
                <c:pt idx="23848">
                  <c:v>41465.280555555553</c:v>
                </c:pt>
                <c:pt idx="23849">
                  <c:v>41465.280902777777</c:v>
                </c:pt>
                <c:pt idx="23850">
                  <c:v>41465.28125</c:v>
                </c:pt>
                <c:pt idx="23851">
                  <c:v>41465.281597222223</c:v>
                </c:pt>
                <c:pt idx="23852">
                  <c:v>41465.281944444447</c:v>
                </c:pt>
                <c:pt idx="23853">
                  <c:v>41465.28229166667</c:v>
                </c:pt>
                <c:pt idx="23854">
                  <c:v>41465.282638888886</c:v>
                </c:pt>
                <c:pt idx="23855">
                  <c:v>41465.282986111109</c:v>
                </c:pt>
                <c:pt idx="23856">
                  <c:v>41465.283333333333</c:v>
                </c:pt>
                <c:pt idx="23857">
                  <c:v>41465.283680555556</c:v>
                </c:pt>
                <c:pt idx="23858">
                  <c:v>41465.28402777778</c:v>
                </c:pt>
                <c:pt idx="23859">
                  <c:v>41465.284375000003</c:v>
                </c:pt>
                <c:pt idx="23860">
                  <c:v>41465.284722222219</c:v>
                </c:pt>
                <c:pt idx="23861">
                  <c:v>41465.285069444442</c:v>
                </c:pt>
                <c:pt idx="23862">
                  <c:v>41465.285416666666</c:v>
                </c:pt>
                <c:pt idx="23863">
                  <c:v>41465.285763888889</c:v>
                </c:pt>
                <c:pt idx="23864">
                  <c:v>41465.286111111112</c:v>
                </c:pt>
                <c:pt idx="23865">
                  <c:v>41465.286458333336</c:v>
                </c:pt>
                <c:pt idx="23866">
                  <c:v>41465.286805555559</c:v>
                </c:pt>
                <c:pt idx="23867">
                  <c:v>41465.287152777775</c:v>
                </c:pt>
                <c:pt idx="23868">
                  <c:v>41465.287499999999</c:v>
                </c:pt>
                <c:pt idx="23869">
                  <c:v>41465.287847222222</c:v>
                </c:pt>
                <c:pt idx="23870">
                  <c:v>41465.288194444445</c:v>
                </c:pt>
                <c:pt idx="23871">
                  <c:v>41465.288541666669</c:v>
                </c:pt>
                <c:pt idx="23872">
                  <c:v>41465.288888888892</c:v>
                </c:pt>
                <c:pt idx="23873">
                  <c:v>41465.289236111108</c:v>
                </c:pt>
                <c:pt idx="23874">
                  <c:v>41465.289583333331</c:v>
                </c:pt>
                <c:pt idx="23875">
                  <c:v>41465.289930555555</c:v>
                </c:pt>
                <c:pt idx="23876">
                  <c:v>41465.290277777778</c:v>
                </c:pt>
                <c:pt idx="23877">
                  <c:v>41465.290625000001</c:v>
                </c:pt>
                <c:pt idx="23878">
                  <c:v>41465.290972222225</c:v>
                </c:pt>
                <c:pt idx="23879">
                  <c:v>41465.291319444441</c:v>
                </c:pt>
                <c:pt idx="23880">
                  <c:v>41465.291666666664</c:v>
                </c:pt>
                <c:pt idx="23881">
                  <c:v>41465.292013888888</c:v>
                </c:pt>
                <c:pt idx="23882">
                  <c:v>41465.292361111111</c:v>
                </c:pt>
                <c:pt idx="23883">
                  <c:v>41465.292708333334</c:v>
                </c:pt>
                <c:pt idx="23884">
                  <c:v>41465.293055555558</c:v>
                </c:pt>
                <c:pt idx="23885">
                  <c:v>41465.293402777781</c:v>
                </c:pt>
                <c:pt idx="23886">
                  <c:v>41465.293749999997</c:v>
                </c:pt>
                <c:pt idx="23887">
                  <c:v>41465.29409722222</c:v>
                </c:pt>
                <c:pt idx="23888">
                  <c:v>41465.294444444444</c:v>
                </c:pt>
                <c:pt idx="23889">
                  <c:v>41465.294791666667</c:v>
                </c:pt>
                <c:pt idx="23890">
                  <c:v>41465.295138888891</c:v>
                </c:pt>
                <c:pt idx="23891">
                  <c:v>41465.295486111114</c:v>
                </c:pt>
                <c:pt idx="23892">
                  <c:v>41465.29583333333</c:v>
                </c:pt>
                <c:pt idx="23893">
                  <c:v>41465.296180555553</c:v>
                </c:pt>
                <c:pt idx="23894">
                  <c:v>41465.296527777777</c:v>
                </c:pt>
                <c:pt idx="23895">
                  <c:v>41465.296875</c:v>
                </c:pt>
                <c:pt idx="23896">
                  <c:v>41465.297222222223</c:v>
                </c:pt>
                <c:pt idx="23897">
                  <c:v>41465.297569444447</c:v>
                </c:pt>
                <c:pt idx="23898">
                  <c:v>41465.29791666667</c:v>
                </c:pt>
                <c:pt idx="23899">
                  <c:v>41465.298263888886</c:v>
                </c:pt>
                <c:pt idx="23900">
                  <c:v>41465.298611111109</c:v>
                </c:pt>
                <c:pt idx="23901">
                  <c:v>41465.298958333333</c:v>
                </c:pt>
                <c:pt idx="23902">
                  <c:v>41465.299305555556</c:v>
                </c:pt>
                <c:pt idx="23903">
                  <c:v>41465.29965277778</c:v>
                </c:pt>
                <c:pt idx="23904">
                  <c:v>41465.300000000003</c:v>
                </c:pt>
                <c:pt idx="23905">
                  <c:v>41465.300347222219</c:v>
                </c:pt>
                <c:pt idx="23906">
                  <c:v>41465.300694444442</c:v>
                </c:pt>
                <c:pt idx="23907">
                  <c:v>41465.301041666666</c:v>
                </c:pt>
                <c:pt idx="23908">
                  <c:v>41465.301388888889</c:v>
                </c:pt>
                <c:pt idx="23909">
                  <c:v>41465.301736111112</c:v>
                </c:pt>
                <c:pt idx="23910">
                  <c:v>41465.302083333336</c:v>
                </c:pt>
                <c:pt idx="23911">
                  <c:v>41465.302430555559</c:v>
                </c:pt>
                <c:pt idx="23912">
                  <c:v>41465.302777777775</c:v>
                </c:pt>
                <c:pt idx="23913">
                  <c:v>41465.303124999999</c:v>
                </c:pt>
                <c:pt idx="23914">
                  <c:v>41465.303472222222</c:v>
                </c:pt>
                <c:pt idx="23915">
                  <c:v>41465.303819444445</c:v>
                </c:pt>
                <c:pt idx="23916">
                  <c:v>41465.304166666669</c:v>
                </c:pt>
                <c:pt idx="23917">
                  <c:v>41465.304513888892</c:v>
                </c:pt>
                <c:pt idx="23918">
                  <c:v>41465.304861111108</c:v>
                </c:pt>
                <c:pt idx="23919">
                  <c:v>41465.305208333331</c:v>
                </c:pt>
                <c:pt idx="23920">
                  <c:v>41465.305555555555</c:v>
                </c:pt>
                <c:pt idx="23921">
                  <c:v>41465.305902777778</c:v>
                </c:pt>
                <c:pt idx="23922">
                  <c:v>41465.306250000001</c:v>
                </c:pt>
                <c:pt idx="23923">
                  <c:v>41465.306597222225</c:v>
                </c:pt>
                <c:pt idx="23924">
                  <c:v>41465.306944444441</c:v>
                </c:pt>
                <c:pt idx="23925">
                  <c:v>41465.307291666664</c:v>
                </c:pt>
                <c:pt idx="23926">
                  <c:v>41465.307638888888</c:v>
                </c:pt>
                <c:pt idx="23927">
                  <c:v>41465.307986111111</c:v>
                </c:pt>
                <c:pt idx="23928">
                  <c:v>41465.308333333334</c:v>
                </c:pt>
                <c:pt idx="23929">
                  <c:v>41465.308680555558</c:v>
                </c:pt>
                <c:pt idx="23930">
                  <c:v>41465.309027777781</c:v>
                </c:pt>
                <c:pt idx="23931">
                  <c:v>41465.309374999997</c:v>
                </c:pt>
                <c:pt idx="23932">
                  <c:v>41465.30972222222</c:v>
                </c:pt>
                <c:pt idx="23933">
                  <c:v>41465.310069444444</c:v>
                </c:pt>
                <c:pt idx="23934">
                  <c:v>41465.310416666667</c:v>
                </c:pt>
                <c:pt idx="23935">
                  <c:v>41465.310763888891</c:v>
                </c:pt>
                <c:pt idx="23936">
                  <c:v>41465.311111111114</c:v>
                </c:pt>
                <c:pt idx="23937">
                  <c:v>41465.31145833333</c:v>
                </c:pt>
                <c:pt idx="23938">
                  <c:v>41465.311805555553</c:v>
                </c:pt>
                <c:pt idx="23939">
                  <c:v>41465.312152777777</c:v>
                </c:pt>
                <c:pt idx="23940">
                  <c:v>41465.3125</c:v>
                </c:pt>
                <c:pt idx="23941">
                  <c:v>41465.312847222223</c:v>
                </c:pt>
                <c:pt idx="23942">
                  <c:v>41465.313194444447</c:v>
                </c:pt>
                <c:pt idx="23943">
                  <c:v>41465.31354166667</c:v>
                </c:pt>
                <c:pt idx="23944">
                  <c:v>41465.313888888886</c:v>
                </c:pt>
                <c:pt idx="23945">
                  <c:v>41465.314236111109</c:v>
                </c:pt>
                <c:pt idx="23946">
                  <c:v>41465.314583333333</c:v>
                </c:pt>
                <c:pt idx="23947">
                  <c:v>41465.314930555556</c:v>
                </c:pt>
                <c:pt idx="23948">
                  <c:v>41465.31527777778</c:v>
                </c:pt>
                <c:pt idx="23949">
                  <c:v>41465.315625000003</c:v>
                </c:pt>
                <c:pt idx="23950">
                  <c:v>41465.315972222219</c:v>
                </c:pt>
                <c:pt idx="23951">
                  <c:v>41465.316319444442</c:v>
                </c:pt>
                <c:pt idx="23952">
                  <c:v>41465.316666666666</c:v>
                </c:pt>
                <c:pt idx="23953">
                  <c:v>41465.317013888889</c:v>
                </c:pt>
                <c:pt idx="23954">
                  <c:v>41465.317361111112</c:v>
                </c:pt>
                <c:pt idx="23955">
                  <c:v>41465.317708333336</c:v>
                </c:pt>
                <c:pt idx="23956">
                  <c:v>41465.318055555559</c:v>
                </c:pt>
                <c:pt idx="23957">
                  <c:v>41465.318402777775</c:v>
                </c:pt>
                <c:pt idx="23958">
                  <c:v>41465.318749999999</c:v>
                </c:pt>
                <c:pt idx="23959">
                  <c:v>41465.319097222222</c:v>
                </c:pt>
                <c:pt idx="23960">
                  <c:v>41465.319444444445</c:v>
                </c:pt>
                <c:pt idx="23961">
                  <c:v>41465.319791666669</c:v>
                </c:pt>
                <c:pt idx="23962">
                  <c:v>41465.320138888892</c:v>
                </c:pt>
                <c:pt idx="23963">
                  <c:v>41465.320486111108</c:v>
                </c:pt>
                <c:pt idx="23964">
                  <c:v>41465.320833333331</c:v>
                </c:pt>
                <c:pt idx="23965">
                  <c:v>41465.321180555555</c:v>
                </c:pt>
                <c:pt idx="23966">
                  <c:v>41465.321527777778</c:v>
                </c:pt>
                <c:pt idx="23967">
                  <c:v>41465.321875000001</c:v>
                </c:pt>
                <c:pt idx="23968">
                  <c:v>41465.322222222225</c:v>
                </c:pt>
                <c:pt idx="23969">
                  <c:v>41465.322569444441</c:v>
                </c:pt>
                <c:pt idx="23970">
                  <c:v>41465.322916666664</c:v>
                </c:pt>
                <c:pt idx="23971">
                  <c:v>41465.323263888888</c:v>
                </c:pt>
                <c:pt idx="23972">
                  <c:v>41465.323611111111</c:v>
                </c:pt>
                <c:pt idx="23973">
                  <c:v>41465.323958333334</c:v>
                </c:pt>
                <c:pt idx="23974">
                  <c:v>41465.324305555558</c:v>
                </c:pt>
                <c:pt idx="23975">
                  <c:v>41465.324652777781</c:v>
                </c:pt>
                <c:pt idx="23976">
                  <c:v>41465.324999999997</c:v>
                </c:pt>
                <c:pt idx="23977">
                  <c:v>41465.32534722222</c:v>
                </c:pt>
                <c:pt idx="23978">
                  <c:v>41465.325694444444</c:v>
                </c:pt>
                <c:pt idx="23979">
                  <c:v>41465.326041666667</c:v>
                </c:pt>
                <c:pt idx="23980">
                  <c:v>41465.326388888891</c:v>
                </c:pt>
                <c:pt idx="23981">
                  <c:v>41465.326736111114</c:v>
                </c:pt>
                <c:pt idx="23982">
                  <c:v>41465.32708333333</c:v>
                </c:pt>
                <c:pt idx="23983">
                  <c:v>41465.327430555553</c:v>
                </c:pt>
                <c:pt idx="23984">
                  <c:v>41465.327777777777</c:v>
                </c:pt>
                <c:pt idx="23985">
                  <c:v>41465.328125</c:v>
                </c:pt>
                <c:pt idx="23986">
                  <c:v>41465.328472222223</c:v>
                </c:pt>
                <c:pt idx="23987">
                  <c:v>41465.328819444447</c:v>
                </c:pt>
                <c:pt idx="23988">
                  <c:v>41465.32916666667</c:v>
                </c:pt>
                <c:pt idx="23989">
                  <c:v>41465.329513888886</c:v>
                </c:pt>
                <c:pt idx="23990">
                  <c:v>41465.329861111109</c:v>
                </c:pt>
                <c:pt idx="23991">
                  <c:v>41465.330208333333</c:v>
                </c:pt>
                <c:pt idx="23992">
                  <c:v>41465.330555555556</c:v>
                </c:pt>
                <c:pt idx="23993">
                  <c:v>41465.33090277778</c:v>
                </c:pt>
                <c:pt idx="23994">
                  <c:v>41465.331250000003</c:v>
                </c:pt>
                <c:pt idx="23995">
                  <c:v>41465.331597222219</c:v>
                </c:pt>
                <c:pt idx="23996">
                  <c:v>41465.331944444442</c:v>
                </c:pt>
                <c:pt idx="23997">
                  <c:v>41465.332291666666</c:v>
                </c:pt>
                <c:pt idx="23998">
                  <c:v>41465.332638888889</c:v>
                </c:pt>
                <c:pt idx="23999">
                  <c:v>41465.332986111112</c:v>
                </c:pt>
                <c:pt idx="24000">
                  <c:v>41465.333333333336</c:v>
                </c:pt>
                <c:pt idx="24001">
                  <c:v>41465.333680555559</c:v>
                </c:pt>
                <c:pt idx="24002">
                  <c:v>41465.334027777775</c:v>
                </c:pt>
                <c:pt idx="24003">
                  <c:v>41465.334374999999</c:v>
                </c:pt>
                <c:pt idx="24004">
                  <c:v>41465.334722222222</c:v>
                </c:pt>
                <c:pt idx="24005">
                  <c:v>41465.335069444445</c:v>
                </c:pt>
                <c:pt idx="24006">
                  <c:v>41465.335416666669</c:v>
                </c:pt>
                <c:pt idx="24007">
                  <c:v>41465.335763888892</c:v>
                </c:pt>
                <c:pt idx="24008">
                  <c:v>41465.336111111108</c:v>
                </c:pt>
                <c:pt idx="24009">
                  <c:v>41465.336458333331</c:v>
                </c:pt>
                <c:pt idx="24010">
                  <c:v>41465.336805555555</c:v>
                </c:pt>
                <c:pt idx="24011">
                  <c:v>41465.337152777778</c:v>
                </c:pt>
                <c:pt idx="24012">
                  <c:v>41465.337500000001</c:v>
                </c:pt>
                <c:pt idx="24013">
                  <c:v>41465.337847222225</c:v>
                </c:pt>
                <c:pt idx="24014">
                  <c:v>41465.338194444441</c:v>
                </c:pt>
                <c:pt idx="24015">
                  <c:v>41465.338541666664</c:v>
                </c:pt>
                <c:pt idx="24016">
                  <c:v>41465.338888888888</c:v>
                </c:pt>
                <c:pt idx="24017">
                  <c:v>41465.339236111111</c:v>
                </c:pt>
                <c:pt idx="24018">
                  <c:v>41465.339583333334</c:v>
                </c:pt>
                <c:pt idx="24019">
                  <c:v>41465.339930555558</c:v>
                </c:pt>
                <c:pt idx="24020">
                  <c:v>41465.340277777781</c:v>
                </c:pt>
                <c:pt idx="24021">
                  <c:v>41465.340624999997</c:v>
                </c:pt>
                <c:pt idx="24022">
                  <c:v>41465.34097222222</c:v>
                </c:pt>
                <c:pt idx="24023">
                  <c:v>41465.341319444444</c:v>
                </c:pt>
                <c:pt idx="24024">
                  <c:v>41465.341666666667</c:v>
                </c:pt>
                <c:pt idx="24025">
                  <c:v>41465.342013888891</c:v>
                </c:pt>
                <c:pt idx="24026">
                  <c:v>41465.342361111114</c:v>
                </c:pt>
                <c:pt idx="24027">
                  <c:v>41465.34270833333</c:v>
                </c:pt>
                <c:pt idx="24028">
                  <c:v>41465.343055555553</c:v>
                </c:pt>
                <c:pt idx="24029">
                  <c:v>41465.343402777777</c:v>
                </c:pt>
                <c:pt idx="24030">
                  <c:v>41465.34375</c:v>
                </c:pt>
                <c:pt idx="24031">
                  <c:v>41465.344097222223</c:v>
                </c:pt>
                <c:pt idx="24032">
                  <c:v>41465.344444444447</c:v>
                </c:pt>
                <c:pt idx="24033">
                  <c:v>41465.34479166667</c:v>
                </c:pt>
                <c:pt idx="24034">
                  <c:v>41465.345138888886</c:v>
                </c:pt>
                <c:pt idx="24035">
                  <c:v>41465.345486111109</c:v>
                </c:pt>
                <c:pt idx="24036">
                  <c:v>41465.345833333333</c:v>
                </c:pt>
                <c:pt idx="24037">
                  <c:v>41465.346180555556</c:v>
                </c:pt>
                <c:pt idx="24038">
                  <c:v>41465.34652777778</c:v>
                </c:pt>
                <c:pt idx="24039">
                  <c:v>41465.346875000003</c:v>
                </c:pt>
                <c:pt idx="24040">
                  <c:v>41465.347222222219</c:v>
                </c:pt>
                <c:pt idx="24041">
                  <c:v>41465.347569444442</c:v>
                </c:pt>
                <c:pt idx="24042">
                  <c:v>41465.347916666666</c:v>
                </c:pt>
                <c:pt idx="24043">
                  <c:v>41465.348263888889</c:v>
                </c:pt>
                <c:pt idx="24044">
                  <c:v>41465.348611111112</c:v>
                </c:pt>
                <c:pt idx="24045">
                  <c:v>41465.348958333336</c:v>
                </c:pt>
                <c:pt idx="24046">
                  <c:v>41465.349305555559</c:v>
                </c:pt>
                <c:pt idx="24047">
                  <c:v>41465.349652777775</c:v>
                </c:pt>
                <c:pt idx="24048">
                  <c:v>41465.35</c:v>
                </c:pt>
                <c:pt idx="24049">
                  <c:v>41465.350347222222</c:v>
                </c:pt>
                <c:pt idx="24050">
                  <c:v>41465.350694444445</c:v>
                </c:pt>
                <c:pt idx="24051">
                  <c:v>41465.351041666669</c:v>
                </c:pt>
                <c:pt idx="24052">
                  <c:v>41465.351388888892</c:v>
                </c:pt>
                <c:pt idx="24053">
                  <c:v>41465.351736111108</c:v>
                </c:pt>
                <c:pt idx="24054">
                  <c:v>41465.352083333331</c:v>
                </c:pt>
                <c:pt idx="24055">
                  <c:v>41465.352430555555</c:v>
                </c:pt>
                <c:pt idx="24056">
                  <c:v>41465.352777777778</c:v>
                </c:pt>
                <c:pt idx="24057">
                  <c:v>41465.353125000001</c:v>
                </c:pt>
                <c:pt idx="24058">
                  <c:v>41465.353472222225</c:v>
                </c:pt>
                <c:pt idx="24059">
                  <c:v>41465.353819444441</c:v>
                </c:pt>
                <c:pt idx="24060">
                  <c:v>41465.354166666664</c:v>
                </c:pt>
                <c:pt idx="24061">
                  <c:v>41465.354513888888</c:v>
                </c:pt>
                <c:pt idx="24062">
                  <c:v>41465.354861111111</c:v>
                </c:pt>
                <c:pt idx="24063">
                  <c:v>41465.355208333334</c:v>
                </c:pt>
                <c:pt idx="24064">
                  <c:v>41465.355555555558</c:v>
                </c:pt>
                <c:pt idx="24065">
                  <c:v>41465.355902777781</c:v>
                </c:pt>
                <c:pt idx="24066">
                  <c:v>41465.356249999997</c:v>
                </c:pt>
                <c:pt idx="24067">
                  <c:v>41465.35659722222</c:v>
                </c:pt>
                <c:pt idx="24068">
                  <c:v>41465.356944444444</c:v>
                </c:pt>
                <c:pt idx="24069">
                  <c:v>41465.357291666667</c:v>
                </c:pt>
                <c:pt idx="24070">
                  <c:v>41465.357638888891</c:v>
                </c:pt>
                <c:pt idx="24071">
                  <c:v>41465.357986111114</c:v>
                </c:pt>
                <c:pt idx="24072">
                  <c:v>41465.35833333333</c:v>
                </c:pt>
                <c:pt idx="24073">
                  <c:v>41465.358680555553</c:v>
                </c:pt>
                <c:pt idx="24074">
                  <c:v>41465.359027777777</c:v>
                </c:pt>
                <c:pt idx="24075">
                  <c:v>41465.359375</c:v>
                </c:pt>
                <c:pt idx="24076">
                  <c:v>41465.359722222223</c:v>
                </c:pt>
                <c:pt idx="24077">
                  <c:v>41465.360069444447</c:v>
                </c:pt>
                <c:pt idx="24078">
                  <c:v>41465.36041666667</c:v>
                </c:pt>
                <c:pt idx="24079">
                  <c:v>41465.360763888886</c:v>
                </c:pt>
                <c:pt idx="24080">
                  <c:v>41465.361111111109</c:v>
                </c:pt>
                <c:pt idx="24081">
                  <c:v>41465.361458333333</c:v>
                </c:pt>
                <c:pt idx="24082">
                  <c:v>41465.361805555556</c:v>
                </c:pt>
                <c:pt idx="24083">
                  <c:v>41465.36215277778</c:v>
                </c:pt>
                <c:pt idx="24084">
                  <c:v>41465.362500000003</c:v>
                </c:pt>
                <c:pt idx="24085">
                  <c:v>41465.362847222219</c:v>
                </c:pt>
                <c:pt idx="24086">
                  <c:v>41465.363194444442</c:v>
                </c:pt>
                <c:pt idx="24087">
                  <c:v>41465.363541666666</c:v>
                </c:pt>
                <c:pt idx="24088">
                  <c:v>41465.363888888889</c:v>
                </c:pt>
                <c:pt idx="24089">
                  <c:v>41465.364236111112</c:v>
                </c:pt>
                <c:pt idx="24090">
                  <c:v>41465.364583333336</c:v>
                </c:pt>
                <c:pt idx="24091">
                  <c:v>41465.364930555559</c:v>
                </c:pt>
                <c:pt idx="24092">
                  <c:v>41465.365277777775</c:v>
                </c:pt>
                <c:pt idx="24093">
                  <c:v>41465.365624999999</c:v>
                </c:pt>
                <c:pt idx="24094">
                  <c:v>41465.365972222222</c:v>
                </c:pt>
                <c:pt idx="24095">
                  <c:v>41465.366319444445</c:v>
                </c:pt>
                <c:pt idx="24096">
                  <c:v>41465.366666666669</c:v>
                </c:pt>
                <c:pt idx="24097">
                  <c:v>41465.367013888892</c:v>
                </c:pt>
                <c:pt idx="24098">
                  <c:v>41465.367361111108</c:v>
                </c:pt>
                <c:pt idx="24099">
                  <c:v>41465.367708333331</c:v>
                </c:pt>
                <c:pt idx="24100">
                  <c:v>41465.368055555555</c:v>
                </c:pt>
                <c:pt idx="24101">
                  <c:v>41465.368402777778</c:v>
                </c:pt>
                <c:pt idx="24102">
                  <c:v>41465.368750000001</c:v>
                </c:pt>
                <c:pt idx="24103">
                  <c:v>41465.369097222225</c:v>
                </c:pt>
                <c:pt idx="24104">
                  <c:v>41465.369444444441</c:v>
                </c:pt>
                <c:pt idx="24105">
                  <c:v>41465.369791666664</c:v>
                </c:pt>
                <c:pt idx="24106">
                  <c:v>41465.370138888888</c:v>
                </c:pt>
                <c:pt idx="24107">
                  <c:v>41465.370486111111</c:v>
                </c:pt>
                <c:pt idx="24108">
                  <c:v>41465.370833333334</c:v>
                </c:pt>
                <c:pt idx="24109">
                  <c:v>41465.371180555558</c:v>
                </c:pt>
                <c:pt idx="24110">
                  <c:v>41465.371527777781</c:v>
                </c:pt>
                <c:pt idx="24111">
                  <c:v>41465.371874999997</c:v>
                </c:pt>
                <c:pt idx="24112">
                  <c:v>41465.37222222222</c:v>
                </c:pt>
                <c:pt idx="24113">
                  <c:v>41465.372569444444</c:v>
                </c:pt>
                <c:pt idx="24114">
                  <c:v>41465.372916666667</c:v>
                </c:pt>
                <c:pt idx="24115">
                  <c:v>41465.373263888891</c:v>
                </c:pt>
                <c:pt idx="24116">
                  <c:v>41465.373611111114</c:v>
                </c:pt>
                <c:pt idx="24117">
                  <c:v>41465.37395833333</c:v>
                </c:pt>
                <c:pt idx="24118">
                  <c:v>41465.374305555553</c:v>
                </c:pt>
                <c:pt idx="24119">
                  <c:v>41465.374652777777</c:v>
                </c:pt>
                <c:pt idx="24120">
                  <c:v>41465.375</c:v>
                </c:pt>
                <c:pt idx="24121">
                  <c:v>41465.375347222223</c:v>
                </c:pt>
                <c:pt idx="24122">
                  <c:v>41465.375694444447</c:v>
                </c:pt>
                <c:pt idx="24123">
                  <c:v>41465.37604166667</c:v>
                </c:pt>
                <c:pt idx="24124">
                  <c:v>41465.376388888886</c:v>
                </c:pt>
                <c:pt idx="24125">
                  <c:v>41465.376736111109</c:v>
                </c:pt>
                <c:pt idx="24126">
                  <c:v>41465.377083333333</c:v>
                </c:pt>
                <c:pt idx="24127">
                  <c:v>41465.377430555556</c:v>
                </c:pt>
                <c:pt idx="24128">
                  <c:v>41465.37777777778</c:v>
                </c:pt>
                <c:pt idx="24129">
                  <c:v>41465.378125000003</c:v>
                </c:pt>
                <c:pt idx="24130">
                  <c:v>41465.378472222219</c:v>
                </c:pt>
                <c:pt idx="24131">
                  <c:v>41465.378819444442</c:v>
                </c:pt>
                <c:pt idx="24132">
                  <c:v>41465.379166666666</c:v>
                </c:pt>
                <c:pt idx="24133">
                  <c:v>41465.379513888889</c:v>
                </c:pt>
                <c:pt idx="24134">
                  <c:v>41465.379861111112</c:v>
                </c:pt>
                <c:pt idx="24135">
                  <c:v>41465.380208333336</c:v>
                </c:pt>
                <c:pt idx="24136">
                  <c:v>41465.380555555559</c:v>
                </c:pt>
                <c:pt idx="24137">
                  <c:v>41465.380902777775</c:v>
                </c:pt>
                <c:pt idx="24138">
                  <c:v>41465.381249999999</c:v>
                </c:pt>
                <c:pt idx="24139">
                  <c:v>41465.381597222222</c:v>
                </c:pt>
                <c:pt idx="24140">
                  <c:v>41465.381944444445</c:v>
                </c:pt>
                <c:pt idx="24141">
                  <c:v>41465.382291666669</c:v>
                </c:pt>
                <c:pt idx="24142">
                  <c:v>41465.382638888892</c:v>
                </c:pt>
                <c:pt idx="24143">
                  <c:v>41465.382986111108</c:v>
                </c:pt>
                <c:pt idx="24144">
                  <c:v>41465.383333333331</c:v>
                </c:pt>
                <c:pt idx="24145">
                  <c:v>41465.383680555555</c:v>
                </c:pt>
                <c:pt idx="24146">
                  <c:v>41465.384027777778</c:v>
                </c:pt>
                <c:pt idx="24147">
                  <c:v>41465.384375000001</c:v>
                </c:pt>
                <c:pt idx="24148">
                  <c:v>41465.384722222225</c:v>
                </c:pt>
                <c:pt idx="24149">
                  <c:v>41465.385069444441</c:v>
                </c:pt>
                <c:pt idx="24150">
                  <c:v>41465.385416666664</c:v>
                </c:pt>
                <c:pt idx="24151">
                  <c:v>41465.385763888888</c:v>
                </c:pt>
                <c:pt idx="24152">
                  <c:v>41465.386111111111</c:v>
                </c:pt>
                <c:pt idx="24153">
                  <c:v>41465.386458333334</c:v>
                </c:pt>
                <c:pt idx="24154">
                  <c:v>41465.386805555558</c:v>
                </c:pt>
                <c:pt idx="24155">
                  <c:v>41465.387152777781</c:v>
                </c:pt>
                <c:pt idx="24156">
                  <c:v>41465.387499999997</c:v>
                </c:pt>
                <c:pt idx="24157">
                  <c:v>41465.38784722222</c:v>
                </c:pt>
                <c:pt idx="24158">
                  <c:v>41465.388194444444</c:v>
                </c:pt>
                <c:pt idx="24159">
                  <c:v>41465.388541666667</c:v>
                </c:pt>
                <c:pt idx="24160">
                  <c:v>41465.388888888891</c:v>
                </c:pt>
                <c:pt idx="24161">
                  <c:v>41465.389236111114</c:v>
                </c:pt>
                <c:pt idx="24162">
                  <c:v>41465.38958333333</c:v>
                </c:pt>
                <c:pt idx="24163">
                  <c:v>41465.389930555553</c:v>
                </c:pt>
                <c:pt idx="24164">
                  <c:v>41465.390277777777</c:v>
                </c:pt>
                <c:pt idx="24165">
                  <c:v>41465.390625</c:v>
                </c:pt>
                <c:pt idx="24166">
                  <c:v>41465.390972222223</c:v>
                </c:pt>
                <c:pt idx="24167">
                  <c:v>41465.391319444447</c:v>
                </c:pt>
                <c:pt idx="24168">
                  <c:v>41465.39166666667</c:v>
                </c:pt>
                <c:pt idx="24169">
                  <c:v>41465.392013888886</c:v>
                </c:pt>
                <c:pt idx="24170">
                  <c:v>41465.392361111109</c:v>
                </c:pt>
                <c:pt idx="24171">
                  <c:v>41465.392708333333</c:v>
                </c:pt>
                <c:pt idx="24172">
                  <c:v>41465.393055555556</c:v>
                </c:pt>
                <c:pt idx="24173">
                  <c:v>41465.39340277778</c:v>
                </c:pt>
                <c:pt idx="24174">
                  <c:v>41465.393750000003</c:v>
                </c:pt>
                <c:pt idx="24175">
                  <c:v>41465.394097222219</c:v>
                </c:pt>
                <c:pt idx="24176">
                  <c:v>41465.394444444442</c:v>
                </c:pt>
                <c:pt idx="24177">
                  <c:v>41465.394791666666</c:v>
                </c:pt>
                <c:pt idx="24178">
                  <c:v>41465.395138888889</c:v>
                </c:pt>
                <c:pt idx="24179">
                  <c:v>41465.395486111112</c:v>
                </c:pt>
                <c:pt idx="24180">
                  <c:v>41465.395833333336</c:v>
                </c:pt>
                <c:pt idx="24181">
                  <c:v>41465.396180555559</c:v>
                </c:pt>
                <c:pt idx="24182">
                  <c:v>41465.396527777775</c:v>
                </c:pt>
                <c:pt idx="24183">
                  <c:v>41465.396874999999</c:v>
                </c:pt>
                <c:pt idx="24184">
                  <c:v>41465.397222222222</c:v>
                </c:pt>
                <c:pt idx="24185">
                  <c:v>41465.397569444445</c:v>
                </c:pt>
                <c:pt idx="24186">
                  <c:v>41465.397916666669</c:v>
                </c:pt>
                <c:pt idx="24187">
                  <c:v>41465.398263888892</c:v>
                </c:pt>
                <c:pt idx="24188">
                  <c:v>41465.398611111108</c:v>
                </c:pt>
                <c:pt idx="24189">
                  <c:v>41465.398958333331</c:v>
                </c:pt>
                <c:pt idx="24190">
                  <c:v>41465.399305555555</c:v>
                </c:pt>
                <c:pt idx="24191">
                  <c:v>41465.399652777778</c:v>
                </c:pt>
                <c:pt idx="24192">
                  <c:v>41465.4</c:v>
                </c:pt>
                <c:pt idx="24193">
                  <c:v>41465.400347222225</c:v>
                </c:pt>
                <c:pt idx="24194">
                  <c:v>41465.400694444441</c:v>
                </c:pt>
                <c:pt idx="24195">
                  <c:v>41465.401041666664</c:v>
                </c:pt>
                <c:pt idx="24196">
                  <c:v>41465.401388888888</c:v>
                </c:pt>
                <c:pt idx="24197">
                  <c:v>41465.401736111111</c:v>
                </c:pt>
                <c:pt idx="24198">
                  <c:v>41465.402083333334</c:v>
                </c:pt>
                <c:pt idx="24199">
                  <c:v>41465.402430555558</c:v>
                </c:pt>
                <c:pt idx="24200">
                  <c:v>41465.402777777781</c:v>
                </c:pt>
                <c:pt idx="24201">
                  <c:v>41465.403124999997</c:v>
                </c:pt>
                <c:pt idx="24202">
                  <c:v>41465.40347222222</c:v>
                </c:pt>
                <c:pt idx="24203">
                  <c:v>41465.403819444444</c:v>
                </c:pt>
                <c:pt idx="24204">
                  <c:v>41465.404166666667</c:v>
                </c:pt>
                <c:pt idx="24205">
                  <c:v>41465.404513888891</c:v>
                </c:pt>
                <c:pt idx="24206">
                  <c:v>41465.404861111114</c:v>
                </c:pt>
                <c:pt idx="24207">
                  <c:v>41465.40520833333</c:v>
                </c:pt>
                <c:pt idx="24208">
                  <c:v>41465.405555555553</c:v>
                </c:pt>
                <c:pt idx="24209">
                  <c:v>41465.405902777777</c:v>
                </c:pt>
                <c:pt idx="24210">
                  <c:v>41465.40625</c:v>
                </c:pt>
                <c:pt idx="24211">
                  <c:v>41465.406597222223</c:v>
                </c:pt>
                <c:pt idx="24212">
                  <c:v>41465.406944444447</c:v>
                </c:pt>
                <c:pt idx="24213">
                  <c:v>41465.40729166667</c:v>
                </c:pt>
                <c:pt idx="24214">
                  <c:v>41465.407638888886</c:v>
                </c:pt>
                <c:pt idx="24215">
                  <c:v>41465.407986111109</c:v>
                </c:pt>
                <c:pt idx="24216">
                  <c:v>41465.408333333333</c:v>
                </c:pt>
                <c:pt idx="24217">
                  <c:v>41465.408680555556</c:v>
                </c:pt>
                <c:pt idx="24218">
                  <c:v>41465.40902777778</c:v>
                </c:pt>
                <c:pt idx="24219">
                  <c:v>41465.409375000003</c:v>
                </c:pt>
                <c:pt idx="24220">
                  <c:v>41465.409722222219</c:v>
                </c:pt>
                <c:pt idx="24221">
                  <c:v>41465.410069444442</c:v>
                </c:pt>
                <c:pt idx="24222">
                  <c:v>41465.410416666666</c:v>
                </c:pt>
                <c:pt idx="24223">
                  <c:v>41465.410763888889</c:v>
                </c:pt>
                <c:pt idx="24224">
                  <c:v>41465.411111111112</c:v>
                </c:pt>
                <c:pt idx="24225">
                  <c:v>41465.411458333336</c:v>
                </c:pt>
                <c:pt idx="24226">
                  <c:v>41465.411805555559</c:v>
                </c:pt>
                <c:pt idx="24227">
                  <c:v>41465.412152777775</c:v>
                </c:pt>
                <c:pt idx="24228">
                  <c:v>41465.412499999999</c:v>
                </c:pt>
                <c:pt idx="24229">
                  <c:v>41465.412847222222</c:v>
                </c:pt>
                <c:pt idx="24230">
                  <c:v>41465.413194444445</c:v>
                </c:pt>
                <c:pt idx="24231">
                  <c:v>41465.413541666669</c:v>
                </c:pt>
                <c:pt idx="24232">
                  <c:v>41465.413888888892</c:v>
                </c:pt>
                <c:pt idx="24233">
                  <c:v>41465.414236111108</c:v>
                </c:pt>
                <c:pt idx="24234">
                  <c:v>41465.414583333331</c:v>
                </c:pt>
                <c:pt idx="24235">
                  <c:v>41465.414930555555</c:v>
                </c:pt>
                <c:pt idx="24236">
                  <c:v>41465.415277777778</c:v>
                </c:pt>
                <c:pt idx="24237">
                  <c:v>41465.415625000001</c:v>
                </c:pt>
                <c:pt idx="24238">
                  <c:v>41465.415972222225</c:v>
                </c:pt>
                <c:pt idx="24239">
                  <c:v>41465.416319444441</c:v>
                </c:pt>
                <c:pt idx="24240">
                  <c:v>41465.416666666664</c:v>
                </c:pt>
                <c:pt idx="24241">
                  <c:v>41465.417013888888</c:v>
                </c:pt>
                <c:pt idx="24242">
                  <c:v>41465.417361111111</c:v>
                </c:pt>
                <c:pt idx="24243">
                  <c:v>41465.417708333334</c:v>
                </c:pt>
                <c:pt idx="24244">
                  <c:v>41465.418055555558</c:v>
                </c:pt>
                <c:pt idx="24245">
                  <c:v>41465.418402777781</c:v>
                </c:pt>
                <c:pt idx="24246">
                  <c:v>41465.418749999997</c:v>
                </c:pt>
                <c:pt idx="24247">
                  <c:v>41465.41909722222</c:v>
                </c:pt>
                <c:pt idx="24248">
                  <c:v>41465.419444444444</c:v>
                </c:pt>
                <c:pt idx="24249">
                  <c:v>41465.419791666667</c:v>
                </c:pt>
                <c:pt idx="24250">
                  <c:v>41465.420138888891</c:v>
                </c:pt>
                <c:pt idx="24251">
                  <c:v>41465.420486111114</c:v>
                </c:pt>
                <c:pt idx="24252">
                  <c:v>41465.42083333333</c:v>
                </c:pt>
                <c:pt idx="24253">
                  <c:v>41465.421180555553</c:v>
                </c:pt>
                <c:pt idx="24254">
                  <c:v>41465.421527777777</c:v>
                </c:pt>
                <c:pt idx="24255">
                  <c:v>41465.421875</c:v>
                </c:pt>
                <c:pt idx="24256">
                  <c:v>41465.422222222223</c:v>
                </c:pt>
                <c:pt idx="24257">
                  <c:v>41465.422569444447</c:v>
                </c:pt>
                <c:pt idx="24258">
                  <c:v>41465.42291666667</c:v>
                </c:pt>
                <c:pt idx="24259">
                  <c:v>41465.423263888886</c:v>
                </c:pt>
                <c:pt idx="24260">
                  <c:v>41465.423611111109</c:v>
                </c:pt>
                <c:pt idx="24261">
                  <c:v>41465.423958333333</c:v>
                </c:pt>
                <c:pt idx="24262">
                  <c:v>41465.424305555556</c:v>
                </c:pt>
                <c:pt idx="24263">
                  <c:v>41465.42465277778</c:v>
                </c:pt>
                <c:pt idx="24264">
                  <c:v>41465.425000000003</c:v>
                </c:pt>
                <c:pt idx="24265">
                  <c:v>41465.425347222219</c:v>
                </c:pt>
                <c:pt idx="24266">
                  <c:v>41465.425694444442</c:v>
                </c:pt>
                <c:pt idx="24267">
                  <c:v>41465.426041666666</c:v>
                </c:pt>
                <c:pt idx="24268">
                  <c:v>41465.426388888889</c:v>
                </c:pt>
                <c:pt idx="24269">
                  <c:v>41465.426736111112</c:v>
                </c:pt>
                <c:pt idx="24270">
                  <c:v>41465.427083333336</c:v>
                </c:pt>
                <c:pt idx="24271">
                  <c:v>41465.427430555559</c:v>
                </c:pt>
                <c:pt idx="24272">
                  <c:v>41465.427777777775</c:v>
                </c:pt>
                <c:pt idx="24273">
                  <c:v>41465.428124999999</c:v>
                </c:pt>
                <c:pt idx="24274">
                  <c:v>41465.428472222222</c:v>
                </c:pt>
                <c:pt idx="24275">
                  <c:v>41465.428819444445</c:v>
                </c:pt>
                <c:pt idx="24276">
                  <c:v>41465.429166666669</c:v>
                </c:pt>
                <c:pt idx="24277">
                  <c:v>41465.429513888892</c:v>
                </c:pt>
                <c:pt idx="24278">
                  <c:v>41465.429861111108</c:v>
                </c:pt>
                <c:pt idx="24279">
                  <c:v>41465.430208333331</c:v>
                </c:pt>
                <c:pt idx="24280">
                  <c:v>41465.430555555555</c:v>
                </c:pt>
                <c:pt idx="24281">
                  <c:v>41465.430902777778</c:v>
                </c:pt>
                <c:pt idx="24282">
                  <c:v>41465.431250000001</c:v>
                </c:pt>
                <c:pt idx="24283">
                  <c:v>41465.431597222225</c:v>
                </c:pt>
                <c:pt idx="24284">
                  <c:v>41465.431944444441</c:v>
                </c:pt>
                <c:pt idx="24285">
                  <c:v>41465.432291666664</c:v>
                </c:pt>
                <c:pt idx="24286">
                  <c:v>41465.432638888888</c:v>
                </c:pt>
                <c:pt idx="24287">
                  <c:v>41465.432986111111</c:v>
                </c:pt>
                <c:pt idx="24288">
                  <c:v>41465.433333333334</c:v>
                </c:pt>
                <c:pt idx="24289">
                  <c:v>41465.433680555558</c:v>
                </c:pt>
                <c:pt idx="24290">
                  <c:v>41465.434027777781</c:v>
                </c:pt>
                <c:pt idx="24291">
                  <c:v>41465.434374999997</c:v>
                </c:pt>
                <c:pt idx="24292">
                  <c:v>41465.43472222222</c:v>
                </c:pt>
                <c:pt idx="24293">
                  <c:v>41465.435069444444</c:v>
                </c:pt>
                <c:pt idx="24294">
                  <c:v>41465.435416666667</c:v>
                </c:pt>
                <c:pt idx="24295">
                  <c:v>41465.435763888891</c:v>
                </c:pt>
                <c:pt idx="24296">
                  <c:v>41465.436111111114</c:v>
                </c:pt>
                <c:pt idx="24297">
                  <c:v>41465.43645833333</c:v>
                </c:pt>
                <c:pt idx="24298">
                  <c:v>41465.436805555553</c:v>
                </c:pt>
                <c:pt idx="24299">
                  <c:v>41465.437152777777</c:v>
                </c:pt>
                <c:pt idx="24300">
                  <c:v>41465.4375</c:v>
                </c:pt>
                <c:pt idx="24301">
                  <c:v>41465.437847222223</c:v>
                </c:pt>
                <c:pt idx="24302">
                  <c:v>41465.438194444447</c:v>
                </c:pt>
                <c:pt idx="24303">
                  <c:v>41465.43854166667</c:v>
                </c:pt>
                <c:pt idx="24304">
                  <c:v>41465.438888888886</c:v>
                </c:pt>
                <c:pt idx="24305">
                  <c:v>41465.439236111109</c:v>
                </c:pt>
                <c:pt idx="24306">
                  <c:v>41465.439583333333</c:v>
                </c:pt>
                <c:pt idx="24307">
                  <c:v>41465.439930555556</c:v>
                </c:pt>
                <c:pt idx="24308">
                  <c:v>41465.44027777778</c:v>
                </c:pt>
                <c:pt idx="24309">
                  <c:v>41465.440625000003</c:v>
                </c:pt>
                <c:pt idx="24310">
                  <c:v>41465.440972222219</c:v>
                </c:pt>
                <c:pt idx="24311">
                  <c:v>41465.441319444442</c:v>
                </c:pt>
                <c:pt idx="24312">
                  <c:v>41465.441666666666</c:v>
                </c:pt>
                <c:pt idx="24313">
                  <c:v>41465.442013888889</c:v>
                </c:pt>
                <c:pt idx="24314">
                  <c:v>41465.442361111112</c:v>
                </c:pt>
                <c:pt idx="24315">
                  <c:v>41465.442708333336</c:v>
                </c:pt>
                <c:pt idx="24316">
                  <c:v>41465.443055555559</c:v>
                </c:pt>
                <c:pt idx="24317">
                  <c:v>41465.443402777775</c:v>
                </c:pt>
                <c:pt idx="24318">
                  <c:v>41465.443749999999</c:v>
                </c:pt>
                <c:pt idx="24319">
                  <c:v>41465.444097222222</c:v>
                </c:pt>
                <c:pt idx="24320">
                  <c:v>41465.444444444445</c:v>
                </c:pt>
                <c:pt idx="24321">
                  <c:v>41465.444791666669</c:v>
                </c:pt>
                <c:pt idx="24322">
                  <c:v>41465.445138888892</c:v>
                </c:pt>
                <c:pt idx="24323">
                  <c:v>41465.445486111108</c:v>
                </c:pt>
                <c:pt idx="24324">
                  <c:v>41465.445833333331</c:v>
                </c:pt>
                <c:pt idx="24325">
                  <c:v>41465.446180555555</c:v>
                </c:pt>
                <c:pt idx="24326">
                  <c:v>41465.446527777778</c:v>
                </c:pt>
                <c:pt idx="24327">
                  <c:v>41465.446875000001</c:v>
                </c:pt>
                <c:pt idx="24328">
                  <c:v>41465.447222222225</c:v>
                </c:pt>
                <c:pt idx="24329">
                  <c:v>41465.447569444441</c:v>
                </c:pt>
                <c:pt idx="24330">
                  <c:v>41465.447916666664</c:v>
                </c:pt>
                <c:pt idx="24331">
                  <c:v>41465.448263888888</c:v>
                </c:pt>
                <c:pt idx="24332">
                  <c:v>41465.448611111111</c:v>
                </c:pt>
                <c:pt idx="24333">
                  <c:v>41465.448958333334</c:v>
                </c:pt>
                <c:pt idx="24334">
                  <c:v>41465.449305555558</c:v>
                </c:pt>
                <c:pt idx="24335">
                  <c:v>41465.449652777781</c:v>
                </c:pt>
                <c:pt idx="24336">
                  <c:v>41465.449999999997</c:v>
                </c:pt>
                <c:pt idx="24337">
                  <c:v>41465.45034722222</c:v>
                </c:pt>
                <c:pt idx="24338">
                  <c:v>41465.450694444444</c:v>
                </c:pt>
                <c:pt idx="24339">
                  <c:v>41465.451041666667</c:v>
                </c:pt>
                <c:pt idx="24340">
                  <c:v>41465.451388888891</c:v>
                </c:pt>
                <c:pt idx="24341">
                  <c:v>41465.451736111114</c:v>
                </c:pt>
                <c:pt idx="24342">
                  <c:v>41465.45208333333</c:v>
                </c:pt>
                <c:pt idx="24343">
                  <c:v>41465.452430555553</c:v>
                </c:pt>
                <c:pt idx="24344">
                  <c:v>41465.452777777777</c:v>
                </c:pt>
                <c:pt idx="24345">
                  <c:v>41465.453125</c:v>
                </c:pt>
                <c:pt idx="24346">
                  <c:v>41465.453472222223</c:v>
                </c:pt>
                <c:pt idx="24347">
                  <c:v>41465.453819444447</c:v>
                </c:pt>
                <c:pt idx="24348">
                  <c:v>41465.45416666667</c:v>
                </c:pt>
                <c:pt idx="24349">
                  <c:v>41465.454513888886</c:v>
                </c:pt>
                <c:pt idx="24350">
                  <c:v>41465.454861111109</c:v>
                </c:pt>
                <c:pt idx="24351">
                  <c:v>41465.455208333333</c:v>
                </c:pt>
                <c:pt idx="24352">
                  <c:v>41465.455555555556</c:v>
                </c:pt>
                <c:pt idx="24353">
                  <c:v>41465.45590277778</c:v>
                </c:pt>
                <c:pt idx="24354">
                  <c:v>41465.456250000003</c:v>
                </c:pt>
                <c:pt idx="24355">
                  <c:v>41465.456597222219</c:v>
                </c:pt>
                <c:pt idx="24356">
                  <c:v>41465.456944444442</c:v>
                </c:pt>
                <c:pt idx="24357">
                  <c:v>41465.457291666666</c:v>
                </c:pt>
                <c:pt idx="24358">
                  <c:v>41465.457638888889</c:v>
                </c:pt>
                <c:pt idx="24359">
                  <c:v>41465.457986111112</c:v>
                </c:pt>
                <c:pt idx="24360">
                  <c:v>41465.458333333336</c:v>
                </c:pt>
                <c:pt idx="24361">
                  <c:v>41465.458680555559</c:v>
                </c:pt>
                <c:pt idx="24362">
                  <c:v>41465.459027777775</c:v>
                </c:pt>
                <c:pt idx="24363">
                  <c:v>41465.459374999999</c:v>
                </c:pt>
                <c:pt idx="24364">
                  <c:v>41465.459722222222</c:v>
                </c:pt>
                <c:pt idx="24365">
                  <c:v>41465.460069444445</c:v>
                </c:pt>
                <c:pt idx="24366">
                  <c:v>41465.460416666669</c:v>
                </c:pt>
                <c:pt idx="24367">
                  <c:v>41465.460763888892</c:v>
                </c:pt>
                <c:pt idx="24368">
                  <c:v>41465.461111111108</c:v>
                </c:pt>
                <c:pt idx="24369">
                  <c:v>41465.461458333331</c:v>
                </c:pt>
                <c:pt idx="24370">
                  <c:v>41465.461805555555</c:v>
                </c:pt>
                <c:pt idx="24371">
                  <c:v>41465.462152777778</c:v>
                </c:pt>
                <c:pt idx="24372">
                  <c:v>41465.462500000001</c:v>
                </c:pt>
                <c:pt idx="24373">
                  <c:v>41465.462847222225</c:v>
                </c:pt>
                <c:pt idx="24374">
                  <c:v>41465.463194444441</c:v>
                </c:pt>
                <c:pt idx="24375">
                  <c:v>41465.463541666664</c:v>
                </c:pt>
                <c:pt idx="24376">
                  <c:v>41465.463888888888</c:v>
                </c:pt>
                <c:pt idx="24377">
                  <c:v>41465.464236111111</c:v>
                </c:pt>
                <c:pt idx="24378">
                  <c:v>41465.464583333334</c:v>
                </c:pt>
                <c:pt idx="24379">
                  <c:v>41465.464930555558</c:v>
                </c:pt>
                <c:pt idx="24380">
                  <c:v>41465.465277777781</c:v>
                </c:pt>
                <c:pt idx="24381">
                  <c:v>41465.465624999997</c:v>
                </c:pt>
                <c:pt idx="24382">
                  <c:v>41465.46597222222</c:v>
                </c:pt>
                <c:pt idx="24383">
                  <c:v>41465.466319444444</c:v>
                </c:pt>
                <c:pt idx="24384">
                  <c:v>41465.466666666667</c:v>
                </c:pt>
                <c:pt idx="24385">
                  <c:v>41465.467013888891</c:v>
                </c:pt>
                <c:pt idx="24386">
                  <c:v>41465.467361111114</c:v>
                </c:pt>
                <c:pt idx="24387">
                  <c:v>41465.46770833333</c:v>
                </c:pt>
                <c:pt idx="24388">
                  <c:v>41465.468055555553</c:v>
                </c:pt>
                <c:pt idx="24389">
                  <c:v>41465.468402777777</c:v>
                </c:pt>
                <c:pt idx="24390">
                  <c:v>41465.46875</c:v>
                </c:pt>
                <c:pt idx="24391">
                  <c:v>41465.469097222223</c:v>
                </c:pt>
                <c:pt idx="24392">
                  <c:v>41465.469444444447</c:v>
                </c:pt>
                <c:pt idx="24393">
                  <c:v>41465.46979166667</c:v>
                </c:pt>
                <c:pt idx="24394">
                  <c:v>41465.470138888886</c:v>
                </c:pt>
                <c:pt idx="24395">
                  <c:v>41465.470486111109</c:v>
                </c:pt>
                <c:pt idx="24396">
                  <c:v>41465.470833333333</c:v>
                </c:pt>
                <c:pt idx="24397">
                  <c:v>41465.471180555556</c:v>
                </c:pt>
                <c:pt idx="24398">
                  <c:v>41465.47152777778</c:v>
                </c:pt>
                <c:pt idx="24399">
                  <c:v>41465.471875000003</c:v>
                </c:pt>
                <c:pt idx="24400">
                  <c:v>41465.472222222219</c:v>
                </c:pt>
                <c:pt idx="24401">
                  <c:v>41465.472569444442</c:v>
                </c:pt>
                <c:pt idx="24402">
                  <c:v>41465.472916666666</c:v>
                </c:pt>
                <c:pt idx="24403">
                  <c:v>41465.473263888889</c:v>
                </c:pt>
                <c:pt idx="24404">
                  <c:v>41465.473611111112</c:v>
                </c:pt>
                <c:pt idx="24405">
                  <c:v>41465.473958333336</c:v>
                </c:pt>
                <c:pt idx="24406">
                  <c:v>41465.474305555559</c:v>
                </c:pt>
                <c:pt idx="24407">
                  <c:v>41465.474652777775</c:v>
                </c:pt>
                <c:pt idx="24408">
                  <c:v>41465.474999999999</c:v>
                </c:pt>
                <c:pt idx="24409">
                  <c:v>41465.475347222222</c:v>
                </c:pt>
                <c:pt idx="24410">
                  <c:v>41465.475694444445</c:v>
                </c:pt>
                <c:pt idx="24411">
                  <c:v>41465.476041666669</c:v>
                </c:pt>
                <c:pt idx="24412">
                  <c:v>41465.476388888892</c:v>
                </c:pt>
                <c:pt idx="24413">
                  <c:v>41465.476736111108</c:v>
                </c:pt>
                <c:pt idx="24414">
                  <c:v>41465.477083333331</c:v>
                </c:pt>
                <c:pt idx="24415">
                  <c:v>41465.477430555555</c:v>
                </c:pt>
                <c:pt idx="24416">
                  <c:v>41465.477777777778</c:v>
                </c:pt>
                <c:pt idx="24417">
                  <c:v>41465.478125000001</c:v>
                </c:pt>
                <c:pt idx="24418">
                  <c:v>41465.478472222225</c:v>
                </c:pt>
                <c:pt idx="24419">
                  <c:v>41465.478819444441</c:v>
                </c:pt>
                <c:pt idx="24420">
                  <c:v>41465.479166666664</c:v>
                </c:pt>
                <c:pt idx="24421">
                  <c:v>41465.479513888888</c:v>
                </c:pt>
                <c:pt idx="24422">
                  <c:v>41465.479861111111</c:v>
                </c:pt>
                <c:pt idx="24423">
                  <c:v>41465.480208333334</c:v>
                </c:pt>
                <c:pt idx="24424">
                  <c:v>41465.480555555558</c:v>
                </c:pt>
                <c:pt idx="24425">
                  <c:v>41465.480902777781</c:v>
                </c:pt>
                <c:pt idx="24426">
                  <c:v>41465.481249999997</c:v>
                </c:pt>
                <c:pt idx="24427">
                  <c:v>41465.48159722222</c:v>
                </c:pt>
                <c:pt idx="24428">
                  <c:v>41465.481944444444</c:v>
                </c:pt>
                <c:pt idx="24429">
                  <c:v>41465.482291666667</c:v>
                </c:pt>
                <c:pt idx="24430">
                  <c:v>41465.482638888891</c:v>
                </c:pt>
                <c:pt idx="24431">
                  <c:v>41465.482986111114</c:v>
                </c:pt>
                <c:pt idx="24432">
                  <c:v>41465.48333333333</c:v>
                </c:pt>
                <c:pt idx="24433">
                  <c:v>41465.483680555553</c:v>
                </c:pt>
                <c:pt idx="24434">
                  <c:v>41465.484027777777</c:v>
                </c:pt>
                <c:pt idx="24435">
                  <c:v>41465.484375</c:v>
                </c:pt>
                <c:pt idx="24436">
                  <c:v>41465.484722222223</c:v>
                </c:pt>
                <c:pt idx="24437">
                  <c:v>41465.485069444447</c:v>
                </c:pt>
                <c:pt idx="24438">
                  <c:v>41465.48541666667</c:v>
                </c:pt>
                <c:pt idx="24439">
                  <c:v>41465.485763888886</c:v>
                </c:pt>
                <c:pt idx="24440">
                  <c:v>41465.486111111109</c:v>
                </c:pt>
                <c:pt idx="24441">
                  <c:v>41465.486458333333</c:v>
                </c:pt>
                <c:pt idx="24442">
                  <c:v>41465.486805555556</c:v>
                </c:pt>
                <c:pt idx="24443">
                  <c:v>41465.48715277778</c:v>
                </c:pt>
                <c:pt idx="24444">
                  <c:v>41465.487500000003</c:v>
                </c:pt>
                <c:pt idx="24445">
                  <c:v>41465.487847222219</c:v>
                </c:pt>
                <c:pt idx="24446">
                  <c:v>41465.488194444442</c:v>
                </c:pt>
                <c:pt idx="24447">
                  <c:v>41465.488541666666</c:v>
                </c:pt>
                <c:pt idx="24448">
                  <c:v>41465.488888888889</c:v>
                </c:pt>
                <c:pt idx="24449">
                  <c:v>41465.489236111112</c:v>
                </c:pt>
                <c:pt idx="24450">
                  <c:v>41465.489583333336</c:v>
                </c:pt>
                <c:pt idx="24451">
                  <c:v>41465.489930555559</c:v>
                </c:pt>
                <c:pt idx="24452">
                  <c:v>41465.490277777775</c:v>
                </c:pt>
                <c:pt idx="24453">
                  <c:v>41465.490624999999</c:v>
                </c:pt>
                <c:pt idx="24454">
                  <c:v>41465.490972222222</c:v>
                </c:pt>
                <c:pt idx="24455">
                  <c:v>41465.491319444445</c:v>
                </c:pt>
                <c:pt idx="24456">
                  <c:v>41465.491666666669</c:v>
                </c:pt>
                <c:pt idx="24457">
                  <c:v>41465.492013888892</c:v>
                </c:pt>
                <c:pt idx="24458">
                  <c:v>41465.492361111108</c:v>
                </c:pt>
                <c:pt idx="24459">
                  <c:v>41465.492708333331</c:v>
                </c:pt>
                <c:pt idx="24460">
                  <c:v>41465.493055555555</c:v>
                </c:pt>
                <c:pt idx="24461">
                  <c:v>41465.493402777778</c:v>
                </c:pt>
                <c:pt idx="24462">
                  <c:v>41465.493750000001</c:v>
                </c:pt>
                <c:pt idx="24463">
                  <c:v>41465.494097222225</c:v>
                </c:pt>
                <c:pt idx="24464">
                  <c:v>41465.494444444441</c:v>
                </c:pt>
                <c:pt idx="24465">
                  <c:v>41465.494791666664</c:v>
                </c:pt>
                <c:pt idx="24466">
                  <c:v>41465.495138888888</c:v>
                </c:pt>
                <c:pt idx="24467">
                  <c:v>41465.495486111111</c:v>
                </c:pt>
                <c:pt idx="24468">
                  <c:v>41465.495833333334</c:v>
                </c:pt>
                <c:pt idx="24469">
                  <c:v>41465.496180555558</c:v>
                </c:pt>
                <c:pt idx="24470">
                  <c:v>41465.496527777781</c:v>
                </c:pt>
                <c:pt idx="24471">
                  <c:v>41465.496874999997</c:v>
                </c:pt>
                <c:pt idx="24472">
                  <c:v>41465.49722222222</c:v>
                </c:pt>
                <c:pt idx="24473">
                  <c:v>41465.497569444444</c:v>
                </c:pt>
                <c:pt idx="24474">
                  <c:v>41465.497916666667</c:v>
                </c:pt>
                <c:pt idx="24475">
                  <c:v>41465.498263888891</c:v>
                </c:pt>
                <c:pt idx="24476">
                  <c:v>41465.498611111114</c:v>
                </c:pt>
                <c:pt idx="24477">
                  <c:v>41465.49895833333</c:v>
                </c:pt>
                <c:pt idx="24478">
                  <c:v>41465.499305555553</c:v>
                </c:pt>
                <c:pt idx="24479">
                  <c:v>41465.499652777777</c:v>
                </c:pt>
                <c:pt idx="24480">
                  <c:v>41465.5</c:v>
                </c:pt>
                <c:pt idx="24481">
                  <c:v>41465.500347222223</c:v>
                </c:pt>
                <c:pt idx="24482">
                  <c:v>41465.500694444447</c:v>
                </c:pt>
                <c:pt idx="24483">
                  <c:v>41465.50104166667</c:v>
                </c:pt>
                <c:pt idx="24484">
                  <c:v>41465.501388888886</c:v>
                </c:pt>
                <c:pt idx="24485">
                  <c:v>41465.501736111109</c:v>
                </c:pt>
                <c:pt idx="24486">
                  <c:v>41465.502083333333</c:v>
                </c:pt>
                <c:pt idx="24487">
                  <c:v>41465.502430555556</c:v>
                </c:pt>
                <c:pt idx="24488">
                  <c:v>41465.50277777778</c:v>
                </c:pt>
                <c:pt idx="24489">
                  <c:v>41465.503125000003</c:v>
                </c:pt>
                <c:pt idx="24490">
                  <c:v>41465.503472222219</c:v>
                </c:pt>
                <c:pt idx="24491">
                  <c:v>41465.503819444442</c:v>
                </c:pt>
                <c:pt idx="24492">
                  <c:v>41465.504166666666</c:v>
                </c:pt>
                <c:pt idx="24493">
                  <c:v>41465.504513888889</c:v>
                </c:pt>
                <c:pt idx="24494">
                  <c:v>41465.504861111112</c:v>
                </c:pt>
                <c:pt idx="24495">
                  <c:v>41465.505208333336</c:v>
                </c:pt>
                <c:pt idx="24496">
                  <c:v>41465.505555555559</c:v>
                </c:pt>
                <c:pt idx="24497">
                  <c:v>41465.505902777775</c:v>
                </c:pt>
                <c:pt idx="24498">
                  <c:v>41465.506249999999</c:v>
                </c:pt>
                <c:pt idx="24499">
                  <c:v>41465.506597222222</c:v>
                </c:pt>
                <c:pt idx="24500">
                  <c:v>41465.506944444445</c:v>
                </c:pt>
                <c:pt idx="24501">
                  <c:v>41465.507291666669</c:v>
                </c:pt>
                <c:pt idx="24502">
                  <c:v>41465.507638888892</c:v>
                </c:pt>
                <c:pt idx="24503">
                  <c:v>41465.507986111108</c:v>
                </c:pt>
                <c:pt idx="24504">
                  <c:v>41465.508333333331</c:v>
                </c:pt>
                <c:pt idx="24505">
                  <c:v>41465.508680555555</c:v>
                </c:pt>
                <c:pt idx="24506">
                  <c:v>41465.509027777778</c:v>
                </c:pt>
                <c:pt idx="24507">
                  <c:v>41465.509375000001</c:v>
                </c:pt>
                <c:pt idx="24508">
                  <c:v>41465.509722222225</c:v>
                </c:pt>
                <c:pt idx="24509">
                  <c:v>41465.510069444441</c:v>
                </c:pt>
                <c:pt idx="24510">
                  <c:v>41465.510416666664</c:v>
                </c:pt>
                <c:pt idx="24511">
                  <c:v>41465.510763888888</c:v>
                </c:pt>
                <c:pt idx="24512">
                  <c:v>41465.511111111111</c:v>
                </c:pt>
                <c:pt idx="24513">
                  <c:v>41465.511458333334</c:v>
                </c:pt>
                <c:pt idx="24514">
                  <c:v>41465.511805555558</c:v>
                </c:pt>
                <c:pt idx="24515">
                  <c:v>41465.512152777781</c:v>
                </c:pt>
                <c:pt idx="24516">
                  <c:v>41465.512499999997</c:v>
                </c:pt>
                <c:pt idx="24517">
                  <c:v>41465.51284722222</c:v>
                </c:pt>
                <c:pt idx="24518">
                  <c:v>41465.513194444444</c:v>
                </c:pt>
                <c:pt idx="24519">
                  <c:v>41465.513541666667</c:v>
                </c:pt>
                <c:pt idx="24520">
                  <c:v>41465.513888888891</c:v>
                </c:pt>
                <c:pt idx="24521">
                  <c:v>41465.514236111114</c:v>
                </c:pt>
                <c:pt idx="24522">
                  <c:v>41465.51458333333</c:v>
                </c:pt>
                <c:pt idx="24523">
                  <c:v>41465.514930555553</c:v>
                </c:pt>
                <c:pt idx="24524">
                  <c:v>41465.515277777777</c:v>
                </c:pt>
                <c:pt idx="24525">
                  <c:v>41465.515625</c:v>
                </c:pt>
                <c:pt idx="24526">
                  <c:v>41465.515972222223</c:v>
                </c:pt>
                <c:pt idx="24527">
                  <c:v>41465.516319444447</c:v>
                </c:pt>
                <c:pt idx="24528">
                  <c:v>41465.51666666667</c:v>
                </c:pt>
                <c:pt idx="24529">
                  <c:v>41465.517013888886</c:v>
                </c:pt>
                <c:pt idx="24530">
                  <c:v>41465.517361111109</c:v>
                </c:pt>
                <c:pt idx="24531">
                  <c:v>41465.517708333333</c:v>
                </c:pt>
                <c:pt idx="24532">
                  <c:v>41465.518055555556</c:v>
                </c:pt>
                <c:pt idx="24533">
                  <c:v>41465.51840277778</c:v>
                </c:pt>
                <c:pt idx="24534">
                  <c:v>41465.518750000003</c:v>
                </c:pt>
                <c:pt idx="24535">
                  <c:v>41465.519097222219</c:v>
                </c:pt>
                <c:pt idx="24536">
                  <c:v>41465.519444444442</c:v>
                </c:pt>
                <c:pt idx="24537">
                  <c:v>41465.519791666666</c:v>
                </c:pt>
                <c:pt idx="24538">
                  <c:v>41465.520138888889</c:v>
                </c:pt>
                <c:pt idx="24539">
                  <c:v>41465.520486111112</c:v>
                </c:pt>
                <c:pt idx="24540">
                  <c:v>41465.520833333336</c:v>
                </c:pt>
                <c:pt idx="24541">
                  <c:v>41465.521180555559</c:v>
                </c:pt>
                <c:pt idx="24542">
                  <c:v>41465.521527777775</c:v>
                </c:pt>
                <c:pt idx="24543">
                  <c:v>41465.521874999999</c:v>
                </c:pt>
                <c:pt idx="24544">
                  <c:v>41465.522222222222</c:v>
                </c:pt>
                <c:pt idx="24545">
                  <c:v>41465.522569444445</c:v>
                </c:pt>
                <c:pt idx="24546">
                  <c:v>41465.522916666669</c:v>
                </c:pt>
                <c:pt idx="24547">
                  <c:v>41465.523263888892</c:v>
                </c:pt>
                <c:pt idx="24548">
                  <c:v>41465.523611111108</c:v>
                </c:pt>
                <c:pt idx="24549">
                  <c:v>41465.523958333331</c:v>
                </c:pt>
                <c:pt idx="24550">
                  <c:v>41465.524305555555</c:v>
                </c:pt>
                <c:pt idx="24551">
                  <c:v>41465.524652777778</c:v>
                </c:pt>
                <c:pt idx="24552">
                  <c:v>41465.525000000001</c:v>
                </c:pt>
                <c:pt idx="24553">
                  <c:v>41465.525347222225</c:v>
                </c:pt>
                <c:pt idx="24554">
                  <c:v>41465.525694444441</c:v>
                </c:pt>
                <c:pt idx="24555">
                  <c:v>41465.526041666664</c:v>
                </c:pt>
                <c:pt idx="24556">
                  <c:v>41465.526388888888</c:v>
                </c:pt>
                <c:pt idx="24557">
                  <c:v>41465.526736111111</c:v>
                </c:pt>
                <c:pt idx="24558">
                  <c:v>41465.527083333334</c:v>
                </c:pt>
                <c:pt idx="24559">
                  <c:v>41465.527430555558</c:v>
                </c:pt>
                <c:pt idx="24560">
                  <c:v>41465.527777777781</c:v>
                </c:pt>
                <c:pt idx="24561">
                  <c:v>41465.528124999997</c:v>
                </c:pt>
                <c:pt idx="24562">
                  <c:v>41465.52847222222</c:v>
                </c:pt>
                <c:pt idx="24563">
                  <c:v>41465.528819444444</c:v>
                </c:pt>
                <c:pt idx="24564">
                  <c:v>41465.529166666667</c:v>
                </c:pt>
                <c:pt idx="24565">
                  <c:v>41465.529513888891</c:v>
                </c:pt>
                <c:pt idx="24566">
                  <c:v>41465.529861111114</c:v>
                </c:pt>
                <c:pt idx="24567">
                  <c:v>41465.53020833333</c:v>
                </c:pt>
                <c:pt idx="24568">
                  <c:v>41465.530555555553</c:v>
                </c:pt>
                <c:pt idx="24569">
                  <c:v>41465.530902777777</c:v>
                </c:pt>
                <c:pt idx="24570">
                  <c:v>41465.53125</c:v>
                </c:pt>
                <c:pt idx="24571">
                  <c:v>41465.531597222223</c:v>
                </c:pt>
                <c:pt idx="24572">
                  <c:v>41465.531944444447</c:v>
                </c:pt>
                <c:pt idx="24573">
                  <c:v>41465.53229166667</c:v>
                </c:pt>
                <c:pt idx="24574">
                  <c:v>41465.532638888886</c:v>
                </c:pt>
                <c:pt idx="24575">
                  <c:v>41465.532986111109</c:v>
                </c:pt>
                <c:pt idx="24576">
                  <c:v>41465.533333333333</c:v>
                </c:pt>
                <c:pt idx="24577">
                  <c:v>41465.533680555556</c:v>
                </c:pt>
                <c:pt idx="24578">
                  <c:v>41465.53402777778</c:v>
                </c:pt>
                <c:pt idx="24579">
                  <c:v>41465.534375000003</c:v>
                </c:pt>
                <c:pt idx="24580">
                  <c:v>41465.534722222219</c:v>
                </c:pt>
                <c:pt idx="24581">
                  <c:v>41465.535069444442</c:v>
                </c:pt>
                <c:pt idx="24582">
                  <c:v>41465.535416666666</c:v>
                </c:pt>
                <c:pt idx="24583">
                  <c:v>41465.535763888889</c:v>
                </c:pt>
                <c:pt idx="24584">
                  <c:v>41465.536111111112</c:v>
                </c:pt>
                <c:pt idx="24585">
                  <c:v>41465.536458333336</c:v>
                </c:pt>
                <c:pt idx="24586">
                  <c:v>41465.536805555559</c:v>
                </c:pt>
                <c:pt idx="24587">
                  <c:v>41465.537152777775</c:v>
                </c:pt>
                <c:pt idx="24588">
                  <c:v>41465.537499999999</c:v>
                </c:pt>
                <c:pt idx="24589">
                  <c:v>41465.537847222222</c:v>
                </c:pt>
                <c:pt idx="24590">
                  <c:v>41465.538194444445</c:v>
                </c:pt>
                <c:pt idx="24591">
                  <c:v>41465.538541666669</c:v>
                </c:pt>
                <c:pt idx="24592">
                  <c:v>41465.538888888892</c:v>
                </c:pt>
                <c:pt idx="24593">
                  <c:v>41465.539236111108</c:v>
                </c:pt>
                <c:pt idx="24594">
                  <c:v>41465.539583333331</c:v>
                </c:pt>
                <c:pt idx="24595">
                  <c:v>41465.539930555555</c:v>
                </c:pt>
                <c:pt idx="24596">
                  <c:v>41465.540277777778</c:v>
                </c:pt>
                <c:pt idx="24597">
                  <c:v>41465.540625000001</c:v>
                </c:pt>
                <c:pt idx="24598">
                  <c:v>41465.540972222225</c:v>
                </c:pt>
                <c:pt idx="24599">
                  <c:v>41465.541319444441</c:v>
                </c:pt>
                <c:pt idx="24600">
                  <c:v>41465.541666666664</c:v>
                </c:pt>
                <c:pt idx="24601">
                  <c:v>41465.542013888888</c:v>
                </c:pt>
                <c:pt idx="24602">
                  <c:v>41465.542361111111</c:v>
                </c:pt>
                <c:pt idx="24603">
                  <c:v>41465.542708333334</c:v>
                </c:pt>
                <c:pt idx="24604">
                  <c:v>41465.543055555558</c:v>
                </c:pt>
                <c:pt idx="24605">
                  <c:v>41465.543402777781</c:v>
                </c:pt>
                <c:pt idx="24606">
                  <c:v>41465.543749999997</c:v>
                </c:pt>
                <c:pt idx="24607">
                  <c:v>41465.54409722222</c:v>
                </c:pt>
                <c:pt idx="24608">
                  <c:v>41465.544444444444</c:v>
                </c:pt>
                <c:pt idx="24609">
                  <c:v>41465.544791666667</c:v>
                </c:pt>
                <c:pt idx="24610">
                  <c:v>41465.545138888891</c:v>
                </c:pt>
                <c:pt idx="24611">
                  <c:v>41465.545486111114</c:v>
                </c:pt>
                <c:pt idx="24612">
                  <c:v>41465.54583333333</c:v>
                </c:pt>
                <c:pt idx="24613">
                  <c:v>41465.546180555553</c:v>
                </c:pt>
                <c:pt idx="24614">
                  <c:v>41465.546527777777</c:v>
                </c:pt>
                <c:pt idx="24615">
                  <c:v>41465.546875</c:v>
                </c:pt>
                <c:pt idx="24616">
                  <c:v>41465.547222222223</c:v>
                </c:pt>
                <c:pt idx="24617">
                  <c:v>41465.547569444447</c:v>
                </c:pt>
                <c:pt idx="24618">
                  <c:v>41465.54791666667</c:v>
                </c:pt>
                <c:pt idx="24619">
                  <c:v>41465.548263888886</c:v>
                </c:pt>
                <c:pt idx="24620">
                  <c:v>41465.548611111109</c:v>
                </c:pt>
                <c:pt idx="24621">
                  <c:v>41465.548958333333</c:v>
                </c:pt>
                <c:pt idx="24622">
                  <c:v>41465.549305555556</c:v>
                </c:pt>
                <c:pt idx="24623">
                  <c:v>41465.54965277778</c:v>
                </c:pt>
                <c:pt idx="24624">
                  <c:v>41465.550000000003</c:v>
                </c:pt>
                <c:pt idx="24625">
                  <c:v>41465.550347222219</c:v>
                </c:pt>
                <c:pt idx="24626">
                  <c:v>41465.550694444442</c:v>
                </c:pt>
                <c:pt idx="24627">
                  <c:v>41465.551041666666</c:v>
                </c:pt>
                <c:pt idx="24628">
                  <c:v>41465.551388888889</c:v>
                </c:pt>
                <c:pt idx="24629">
                  <c:v>41465.551736111112</c:v>
                </c:pt>
                <c:pt idx="24630">
                  <c:v>41465.552083333336</c:v>
                </c:pt>
                <c:pt idx="24631">
                  <c:v>41465.552430555559</c:v>
                </c:pt>
                <c:pt idx="24632">
                  <c:v>41465.552777777775</c:v>
                </c:pt>
                <c:pt idx="24633">
                  <c:v>41465.553124999999</c:v>
                </c:pt>
                <c:pt idx="24634">
                  <c:v>41465.553472222222</c:v>
                </c:pt>
                <c:pt idx="24635">
                  <c:v>41465.553819444445</c:v>
                </c:pt>
                <c:pt idx="24636">
                  <c:v>41465.554166666669</c:v>
                </c:pt>
                <c:pt idx="24637">
                  <c:v>41465.554513888892</c:v>
                </c:pt>
                <c:pt idx="24638">
                  <c:v>41465.554861111108</c:v>
                </c:pt>
                <c:pt idx="24639">
                  <c:v>41465.555208333331</c:v>
                </c:pt>
                <c:pt idx="24640">
                  <c:v>41465.555555555555</c:v>
                </c:pt>
                <c:pt idx="24641">
                  <c:v>41465.555902777778</c:v>
                </c:pt>
                <c:pt idx="24642">
                  <c:v>41465.556250000001</c:v>
                </c:pt>
                <c:pt idx="24643">
                  <c:v>41465.556597222225</c:v>
                </c:pt>
                <c:pt idx="24644">
                  <c:v>41465.556944444441</c:v>
                </c:pt>
                <c:pt idx="24645">
                  <c:v>41465.557291666664</c:v>
                </c:pt>
                <c:pt idx="24646">
                  <c:v>41465.557638888888</c:v>
                </c:pt>
                <c:pt idx="24647">
                  <c:v>41465.557986111111</c:v>
                </c:pt>
                <c:pt idx="24648">
                  <c:v>41465.558333333334</c:v>
                </c:pt>
                <c:pt idx="24649">
                  <c:v>41465.558680555558</c:v>
                </c:pt>
                <c:pt idx="24650">
                  <c:v>41465.559027777781</c:v>
                </c:pt>
                <c:pt idx="24651">
                  <c:v>41465.559374999997</c:v>
                </c:pt>
                <c:pt idx="24652">
                  <c:v>41465.55972222222</c:v>
                </c:pt>
                <c:pt idx="24653">
                  <c:v>41465.560069444444</c:v>
                </c:pt>
                <c:pt idx="24654">
                  <c:v>41465.560416666667</c:v>
                </c:pt>
                <c:pt idx="24655">
                  <c:v>41465.560763888891</c:v>
                </c:pt>
                <c:pt idx="24656">
                  <c:v>41465.561111111114</c:v>
                </c:pt>
                <c:pt idx="24657">
                  <c:v>41465.56145833333</c:v>
                </c:pt>
                <c:pt idx="24658">
                  <c:v>41465.561805555553</c:v>
                </c:pt>
                <c:pt idx="24659">
                  <c:v>41465.562152777777</c:v>
                </c:pt>
                <c:pt idx="24660">
                  <c:v>41465.5625</c:v>
                </c:pt>
                <c:pt idx="24661">
                  <c:v>41465.562847222223</c:v>
                </c:pt>
                <c:pt idx="24662">
                  <c:v>41465.563194444447</c:v>
                </c:pt>
                <c:pt idx="24663">
                  <c:v>41465.56354166667</c:v>
                </c:pt>
                <c:pt idx="24664">
                  <c:v>41465.563888888886</c:v>
                </c:pt>
                <c:pt idx="24665">
                  <c:v>41465.564236111109</c:v>
                </c:pt>
                <c:pt idx="24666">
                  <c:v>41465.564583333333</c:v>
                </c:pt>
                <c:pt idx="24667">
                  <c:v>41465.564930555556</c:v>
                </c:pt>
                <c:pt idx="24668">
                  <c:v>41465.56527777778</c:v>
                </c:pt>
                <c:pt idx="24669">
                  <c:v>41465.565625000003</c:v>
                </c:pt>
                <c:pt idx="24670">
                  <c:v>41465.565972222219</c:v>
                </c:pt>
                <c:pt idx="24671">
                  <c:v>41465.566319444442</c:v>
                </c:pt>
                <c:pt idx="24672">
                  <c:v>41465.566666666666</c:v>
                </c:pt>
                <c:pt idx="24673">
                  <c:v>41465.567013888889</c:v>
                </c:pt>
                <c:pt idx="24674">
                  <c:v>41465.567361111112</c:v>
                </c:pt>
                <c:pt idx="24675">
                  <c:v>41465.567708333336</c:v>
                </c:pt>
                <c:pt idx="24676">
                  <c:v>41465.568055555559</c:v>
                </c:pt>
                <c:pt idx="24677">
                  <c:v>41465.568402777775</c:v>
                </c:pt>
                <c:pt idx="24678">
                  <c:v>41465.568749999999</c:v>
                </c:pt>
                <c:pt idx="24679">
                  <c:v>41465.569097222222</c:v>
                </c:pt>
                <c:pt idx="24680">
                  <c:v>41465.569444444445</c:v>
                </c:pt>
                <c:pt idx="24681">
                  <c:v>41465.569791666669</c:v>
                </c:pt>
                <c:pt idx="24682">
                  <c:v>41465.570138888892</c:v>
                </c:pt>
                <c:pt idx="24683">
                  <c:v>41465.570486111108</c:v>
                </c:pt>
                <c:pt idx="24684">
                  <c:v>41465.570833333331</c:v>
                </c:pt>
                <c:pt idx="24685">
                  <c:v>41465.571180555555</c:v>
                </c:pt>
                <c:pt idx="24686">
                  <c:v>41465.571527777778</c:v>
                </c:pt>
                <c:pt idx="24687">
                  <c:v>41465.571875000001</c:v>
                </c:pt>
                <c:pt idx="24688">
                  <c:v>41465.572222222225</c:v>
                </c:pt>
                <c:pt idx="24689">
                  <c:v>41465.572569444441</c:v>
                </c:pt>
                <c:pt idx="24690">
                  <c:v>41465.572916666664</c:v>
                </c:pt>
                <c:pt idx="24691">
                  <c:v>41465.573263888888</c:v>
                </c:pt>
                <c:pt idx="24692">
                  <c:v>41465.573611111111</c:v>
                </c:pt>
                <c:pt idx="24693">
                  <c:v>41465.573958333334</c:v>
                </c:pt>
                <c:pt idx="24694">
                  <c:v>41465.574305555558</c:v>
                </c:pt>
                <c:pt idx="24695">
                  <c:v>41465.574652777781</c:v>
                </c:pt>
                <c:pt idx="24696">
                  <c:v>41465.574999999997</c:v>
                </c:pt>
                <c:pt idx="24697">
                  <c:v>41465.57534722222</c:v>
                </c:pt>
                <c:pt idx="24698">
                  <c:v>41465.575694444444</c:v>
                </c:pt>
                <c:pt idx="24699">
                  <c:v>41465.576041666667</c:v>
                </c:pt>
                <c:pt idx="24700">
                  <c:v>41465.576388888891</c:v>
                </c:pt>
                <c:pt idx="24701">
                  <c:v>41465.576736111114</c:v>
                </c:pt>
                <c:pt idx="24702">
                  <c:v>41465.57708333333</c:v>
                </c:pt>
                <c:pt idx="24703">
                  <c:v>41465.577430555553</c:v>
                </c:pt>
                <c:pt idx="24704">
                  <c:v>41465.577777777777</c:v>
                </c:pt>
                <c:pt idx="24705">
                  <c:v>41465.578125</c:v>
                </c:pt>
                <c:pt idx="24706">
                  <c:v>41465.578472222223</c:v>
                </c:pt>
                <c:pt idx="24707">
                  <c:v>41465.578819444447</c:v>
                </c:pt>
                <c:pt idx="24708">
                  <c:v>41465.57916666667</c:v>
                </c:pt>
                <c:pt idx="24709">
                  <c:v>41465.579513888886</c:v>
                </c:pt>
                <c:pt idx="24710">
                  <c:v>41465.579861111109</c:v>
                </c:pt>
                <c:pt idx="24711">
                  <c:v>41465.580208333333</c:v>
                </c:pt>
                <c:pt idx="24712">
                  <c:v>41465.580555555556</c:v>
                </c:pt>
                <c:pt idx="24713">
                  <c:v>41465.58090277778</c:v>
                </c:pt>
                <c:pt idx="24714">
                  <c:v>41465.581250000003</c:v>
                </c:pt>
                <c:pt idx="24715">
                  <c:v>41465.581597222219</c:v>
                </c:pt>
                <c:pt idx="24716">
                  <c:v>41465.581944444442</c:v>
                </c:pt>
                <c:pt idx="24717">
                  <c:v>41465.582291666666</c:v>
                </c:pt>
                <c:pt idx="24718">
                  <c:v>41465.582638888889</c:v>
                </c:pt>
                <c:pt idx="24719">
                  <c:v>41465.582986111112</c:v>
                </c:pt>
                <c:pt idx="24720">
                  <c:v>41465.583333333336</c:v>
                </c:pt>
                <c:pt idx="24721">
                  <c:v>41465.583680555559</c:v>
                </c:pt>
                <c:pt idx="24722">
                  <c:v>41465.584027777775</c:v>
                </c:pt>
                <c:pt idx="24723">
                  <c:v>41465.584374999999</c:v>
                </c:pt>
                <c:pt idx="24724">
                  <c:v>41465.584722222222</c:v>
                </c:pt>
                <c:pt idx="24725">
                  <c:v>41465.585069444445</c:v>
                </c:pt>
                <c:pt idx="24726">
                  <c:v>41465.585416666669</c:v>
                </c:pt>
                <c:pt idx="24727">
                  <c:v>41465.585763888892</c:v>
                </c:pt>
                <c:pt idx="24728">
                  <c:v>41465.586111111108</c:v>
                </c:pt>
                <c:pt idx="24729">
                  <c:v>41465.586458333331</c:v>
                </c:pt>
                <c:pt idx="24730">
                  <c:v>41465.586805555555</c:v>
                </c:pt>
                <c:pt idx="24731">
                  <c:v>41465.587152777778</c:v>
                </c:pt>
                <c:pt idx="24732">
                  <c:v>41465.587500000001</c:v>
                </c:pt>
                <c:pt idx="24733">
                  <c:v>41465.587847222225</c:v>
                </c:pt>
                <c:pt idx="24734">
                  <c:v>41465.588194444441</c:v>
                </c:pt>
                <c:pt idx="24735">
                  <c:v>41465.588541666664</c:v>
                </c:pt>
                <c:pt idx="24736">
                  <c:v>41465.588888888888</c:v>
                </c:pt>
                <c:pt idx="24737">
                  <c:v>41465.589236111111</c:v>
                </c:pt>
                <c:pt idx="24738">
                  <c:v>41465.589583333334</c:v>
                </c:pt>
                <c:pt idx="24739">
                  <c:v>41465.589930555558</c:v>
                </c:pt>
                <c:pt idx="24740">
                  <c:v>41465.590277777781</c:v>
                </c:pt>
                <c:pt idx="24741">
                  <c:v>41465.590624999997</c:v>
                </c:pt>
                <c:pt idx="24742">
                  <c:v>41465.59097222222</c:v>
                </c:pt>
                <c:pt idx="24743">
                  <c:v>41465.591319444444</c:v>
                </c:pt>
                <c:pt idx="24744">
                  <c:v>41465.591666666667</c:v>
                </c:pt>
                <c:pt idx="24745">
                  <c:v>41465.592013888891</c:v>
                </c:pt>
                <c:pt idx="24746">
                  <c:v>41465.592361111114</c:v>
                </c:pt>
                <c:pt idx="24747">
                  <c:v>41465.59270833333</c:v>
                </c:pt>
                <c:pt idx="24748">
                  <c:v>41465.593055555553</c:v>
                </c:pt>
                <c:pt idx="24749">
                  <c:v>41465.593402777777</c:v>
                </c:pt>
                <c:pt idx="24750">
                  <c:v>41465.59375</c:v>
                </c:pt>
                <c:pt idx="24751">
                  <c:v>41465.594097222223</c:v>
                </c:pt>
                <c:pt idx="24752">
                  <c:v>41465.594444444447</c:v>
                </c:pt>
                <c:pt idx="24753">
                  <c:v>41465.59479166667</c:v>
                </c:pt>
                <c:pt idx="24754">
                  <c:v>41465.595138888886</c:v>
                </c:pt>
                <c:pt idx="24755">
                  <c:v>41465.595486111109</c:v>
                </c:pt>
                <c:pt idx="24756">
                  <c:v>41465.595833333333</c:v>
                </c:pt>
                <c:pt idx="24757">
                  <c:v>41465.596180555556</c:v>
                </c:pt>
                <c:pt idx="24758">
                  <c:v>41465.59652777778</c:v>
                </c:pt>
                <c:pt idx="24759">
                  <c:v>41465.596875000003</c:v>
                </c:pt>
                <c:pt idx="24760">
                  <c:v>41465.597222222219</c:v>
                </c:pt>
                <c:pt idx="24761">
                  <c:v>41465.597569444442</c:v>
                </c:pt>
                <c:pt idx="24762">
                  <c:v>41465.597916666666</c:v>
                </c:pt>
                <c:pt idx="24763">
                  <c:v>41465.598263888889</c:v>
                </c:pt>
                <c:pt idx="24764">
                  <c:v>41465.598611111112</c:v>
                </c:pt>
                <c:pt idx="24765">
                  <c:v>41465.598958333336</c:v>
                </c:pt>
                <c:pt idx="24766">
                  <c:v>41465.599305555559</c:v>
                </c:pt>
                <c:pt idx="24767">
                  <c:v>41465.599652777775</c:v>
                </c:pt>
                <c:pt idx="24768">
                  <c:v>41465.599999999999</c:v>
                </c:pt>
                <c:pt idx="24769">
                  <c:v>41465.600347222222</c:v>
                </c:pt>
                <c:pt idx="24770">
                  <c:v>41465.600694444445</c:v>
                </c:pt>
                <c:pt idx="24771">
                  <c:v>41465.601041666669</c:v>
                </c:pt>
                <c:pt idx="24772">
                  <c:v>41465.601388888892</c:v>
                </c:pt>
                <c:pt idx="24773">
                  <c:v>41465.601736111108</c:v>
                </c:pt>
                <c:pt idx="24774">
                  <c:v>41465.602083333331</c:v>
                </c:pt>
                <c:pt idx="24775">
                  <c:v>41465.602430555555</c:v>
                </c:pt>
                <c:pt idx="24776">
                  <c:v>41465.602777777778</c:v>
                </c:pt>
                <c:pt idx="24777">
                  <c:v>41465.603125000001</c:v>
                </c:pt>
                <c:pt idx="24778">
                  <c:v>41465.603472222225</c:v>
                </c:pt>
                <c:pt idx="24779">
                  <c:v>41465.603819444441</c:v>
                </c:pt>
                <c:pt idx="24780">
                  <c:v>41465.604166666664</c:v>
                </c:pt>
                <c:pt idx="24781">
                  <c:v>41465.604513888888</c:v>
                </c:pt>
                <c:pt idx="24782">
                  <c:v>41465.604861111111</c:v>
                </c:pt>
                <c:pt idx="24783">
                  <c:v>41465.605208333334</c:v>
                </c:pt>
                <c:pt idx="24784">
                  <c:v>41465.605555555558</c:v>
                </c:pt>
                <c:pt idx="24785">
                  <c:v>41465.605902777781</c:v>
                </c:pt>
                <c:pt idx="24786">
                  <c:v>41465.606249999997</c:v>
                </c:pt>
                <c:pt idx="24787">
                  <c:v>41465.60659722222</c:v>
                </c:pt>
                <c:pt idx="24788">
                  <c:v>41465.606944444444</c:v>
                </c:pt>
                <c:pt idx="24789">
                  <c:v>41465.607291666667</c:v>
                </c:pt>
                <c:pt idx="24790">
                  <c:v>41465.607638888891</c:v>
                </c:pt>
                <c:pt idx="24791">
                  <c:v>41465.607986111114</c:v>
                </c:pt>
                <c:pt idx="24792">
                  <c:v>41465.60833333333</c:v>
                </c:pt>
                <c:pt idx="24793">
                  <c:v>41465.608680555553</c:v>
                </c:pt>
                <c:pt idx="24794">
                  <c:v>41465.609027777777</c:v>
                </c:pt>
                <c:pt idx="24795">
                  <c:v>41465.609375</c:v>
                </c:pt>
                <c:pt idx="24796">
                  <c:v>41465.609722222223</c:v>
                </c:pt>
                <c:pt idx="24797">
                  <c:v>41465.610069444447</c:v>
                </c:pt>
                <c:pt idx="24798">
                  <c:v>41465.61041666667</c:v>
                </c:pt>
                <c:pt idx="24799">
                  <c:v>41465.610763888886</c:v>
                </c:pt>
                <c:pt idx="24800">
                  <c:v>41465.611111111109</c:v>
                </c:pt>
                <c:pt idx="24801">
                  <c:v>41465.611458333333</c:v>
                </c:pt>
                <c:pt idx="24802">
                  <c:v>41465.611805555556</c:v>
                </c:pt>
                <c:pt idx="24803">
                  <c:v>41465.61215277778</c:v>
                </c:pt>
                <c:pt idx="24804">
                  <c:v>41465.612500000003</c:v>
                </c:pt>
                <c:pt idx="24805">
                  <c:v>41465.612847222219</c:v>
                </c:pt>
                <c:pt idx="24806">
                  <c:v>41465.613194444442</c:v>
                </c:pt>
                <c:pt idx="24807">
                  <c:v>41465.613541666666</c:v>
                </c:pt>
                <c:pt idx="24808">
                  <c:v>41465.613888888889</c:v>
                </c:pt>
                <c:pt idx="24809">
                  <c:v>41465.614236111112</c:v>
                </c:pt>
                <c:pt idx="24810">
                  <c:v>41465.614583333336</c:v>
                </c:pt>
                <c:pt idx="24811">
                  <c:v>41465.614930555559</c:v>
                </c:pt>
                <c:pt idx="24812">
                  <c:v>41465.615277777775</c:v>
                </c:pt>
                <c:pt idx="24813">
                  <c:v>41465.615624999999</c:v>
                </c:pt>
                <c:pt idx="24814">
                  <c:v>41465.615972222222</c:v>
                </c:pt>
                <c:pt idx="24815">
                  <c:v>41465.616319444445</c:v>
                </c:pt>
                <c:pt idx="24816">
                  <c:v>41465.616666666669</c:v>
                </c:pt>
                <c:pt idx="24817">
                  <c:v>41465.617013888892</c:v>
                </c:pt>
                <c:pt idx="24818">
                  <c:v>41465.617361111108</c:v>
                </c:pt>
                <c:pt idx="24819">
                  <c:v>41465.617708333331</c:v>
                </c:pt>
                <c:pt idx="24820">
                  <c:v>41465.618055555555</c:v>
                </c:pt>
                <c:pt idx="24821">
                  <c:v>41465.618402777778</c:v>
                </c:pt>
                <c:pt idx="24822">
                  <c:v>41465.618750000001</c:v>
                </c:pt>
                <c:pt idx="24823">
                  <c:v>41465.619097222225</c:v>
                </c:pt>
                <c:pt idx="24824">
                  <c:v>41465.619444444441</c:v>
                </c:pt>
                <c:pt idx="24825">
                  <c:v>41465.619791666664</c:v>
                </c:pt>
                <c:pt idx="24826">
                  <c:v>41465.620138888888</c:v>
                </c:pt>
                <c:pt idx="24827">
                  <c:v>41465.620486111111</c:v>
                </c:pt>
                <c:pt idx="24828">
                  <c:v>41465.620833333334</c:v>
                </c:pt>
                <c:pt idx="24829">
                  <c:v>41465.621180555558</c:v>
                </c:pt>
                <c:pt idx="24830">
                  <c:v>41465.621527777781</c:v>
                </c:pt>
                <c:pt idx="24831">
                  <c:v>41465.621874999997</c:v>
                </c:pt>
                <c:pt idx="24832">
                  <c:v>41465.62222222222</c:v>
                </c:pt>
                <c:pt idx="24833">
                  <c:v>41465.622569444444</c:v>
                </c:pt>
                <c:pt idx="24834">
                  <c:v>41465.622916666667</c:v>
                </c:pt>
                <c:pt idx="24835">
                  <c:v>41465.623263888891</c:v>
                </c:pt>
                <c:pt idx="24836">
                  <c:v>41465.623611111114</c:v>
                </c:pt>
                <c:pt idx="24837">
                  <c:v>41465.62395833333</c:v>
                </c:pt>
                <c:pt idx="24838">
                  <c:v>41465.624305555553</c:v>
                </c:pt>
                <c:pt idx="24839">
                  <c:v>41465.624652777777</c:v>
                </c:pt>
                <c:pt idx="24840">
                  <c:v>41465.625</c:v>
                </c:pt>
                <c:pt idx="24841">
                  <c:v>41465.625347222223</c:v>
                </c:pt>
                <c:pt idx="24842">
                  <c:v>41465.625694444447</c:v>
                </c:pt>
                <c:pt idx="24843">
                  <c:v>41465.62604166667</c:v>
                </c:pt>
                <c:pt idx="24844">
                  <c:v>41465.626388888886</c:v>
                </c:pt>
                <c:pt idx="24845">
                  <c:v>41465.626736111109</c:v>
                </c:pt>
                <c:pt idx="24846">
                  <c:v>41465.627083333333</c:v>
                </c:pt>
                <c:pt idx="24847">
                  <c:v>41465.627430555556</c:v>
                </c:pt>
                <c:pt idx="24848">
                  <c:v>41465.62777777778</c:v>
                </c:pt>
                <c:pt idx="24849">
                  <c:v>41465.628125000003</c:v>
                </c:pt>
                <c:pt idx="24850">
                  <c:v>41465.628472222219</c:v>
                </c:pt>
                <c:pt idx="24851">
                  <c:v>41465.628819444442</c:v>
                </c:pt>
                <c:pt idx="24852">
                  <c:v>41465.629166666666</c:v>
                </c:pt>
                <c:pt idx="24853">
                  <c:v>41465.629513888889</c:v>
                </c:pt>
                <c:pt idx="24854">
                  <c:v>41465.629861111112</c:v>
                </c:pt>
                <c:pt idx="24855">
                  <c:v>41465.630208333336</c:v>
                </c:pt>
                <c:pt idx="24856">
                  <c:v>41465.630555555559</c:v>
                </c:pt>
                <c:pt idx="24857">
                  <c:v>41465.630902777775</c:v>
                </c:pt>
                <c:pt idx="24858">
                  <c:v>41465.631249999999</c:v>
                </c:pt>
                <c:pt idx="24859">
                  <c:v>41465.631597222222</c:v>
                </c:pt>
                <c:pt idx="24860">
                  <c:v>41465.631944444445</c:v>
                </c:pt>
                <c:pt idx="24861">
                  <c:v>41465.632291666669</c:v>
                </c:pt>
                <c:pt idx="24862">
                  <c:v>41465.632638888892</c:v>
                </c:pt>
                <c:pt idx="24863">
                  <c:v>41465.632986111108</c:v>
                </c:pt>
                <c:pt idx="24864">
                  <c:v>41465.633333333331</c:v>
                </c:pt>
                <c:pt idx="24865">
                  <c:v>41465.633680555555</c:v>
                </c:pt>
                <c:pt idx="24866">
                  <c:v>41465.634027777778</c:v>
                </c:pt>
                <c:pt idx="24867">
                  <c:v>41465.634375000001</c:v>
                </c:pt>
                <c:pt idx="24868">
                  <c:v>41465.634722222225</c:v>
                </c:pt>
                <c:pt idx="24869">
                  <c:v>41465.635069444441</c:v>
                </c:pt>
                <c:pt idx="24870">
                  <c:v>41465.635416666664</c:v>
                </c:pt>
                <c:pt idx="24871">
                  <c:v>41465.635763888888</c:v>
                </c:pt>
                <c:pt idx="24872">
                  <c:v>41465.636111111111</c:v>
                </c:pt>
                <c:pt idx="24873">
                  <c:v>41465.636458333334</c:v>
                </c:pt>
                <c:pt idx="24874">
                  <c:v>41465.636805555558</c:v>
                </c:pt>
                <c:pt idx="24875">
                  <c:v>41465.637152777781</c:v>
                </c:pt>
                <c:pt idx="24876">
                  <c:v>41465.637499999997</c:v>
                </c:pt>
                <c:pt idx="24877">
                  <c:v>41465.63784722222</c:v>
                </c:pt>
                <c:pt idx="24878">
                  <c:v>41465.638194444444</c:v>
                </c:pt>
                <c:pt idx="24879">
                  <c:v>41465.638541666667</c:v>
                </c:pt>
                <c:pt idx="24880">
                  <c:v>41465.638888888891</c:v>
                </c:pt>
                <c:pt idx="24881">
                  <c:v>41465.639236111114</c:v>
                </c:pt>
                <c:pt idx="24882">
                  <c:v>41465.63958333333</c:v>
                </c:pt>
                <c:pt idx="24883">
                  <c:v>41465.639930555553</c:v>
                </c:pt>
                <c:pt idx="24884">
                  <c:v>41465.640277777777</c:v>
                </c:pt>
                <c:pt idx="24885">
                  <c:v>41465.640625</c:v>
                </c:pt>
                <c:pt idx="24886">
                  <c:v>41465.640972222223</c:v>
                </c:pt>
                <c:pt idx="24887">
                  <c:v>41465.641319444447</c:v>
                </c:pt>
                <c:pt idx="24888">
                  <c:v>41465.64166666667</c:v>
                </c:pt>
                <c:pt idx="24889">
                  <c:v>41465.642013888886</c:v>
                </c:pt>
                <c:pt idx="24890">
                  <c:v>41465.642361111109</c:v>
                </c:pt>
                <c:pt idx="24891">
                  <c:v>41465.642708333333</c:v>
                </c:pt>
                <c:pt idx="24892">
                  <c:v>41465.643055555556</c:v>
                </c:pt>
                <c:pt idx="24893">
                  <c:v>41465.64340277778</c:v>
                </c:pt>
                <c:pt idx="24894">
                  <c:v>41465.643750000003</c:v>
                </c:pt>
                <c:pt idx="24895">
                  <c:v>41465.644097222219</c:v>
                </c:pt>
                <c:pt idx="24896">
                  <c:v>41465.644444444442</c:v>
                </c:pt>
                <c:pt idx="24897">
                  <c:v>41465.644791666666</c:v>
                </c:pt>
                <c:pt idx="24898">
                  <c:v>41465.645138888889</c:v>
                </c:pt>
                <c:pt idx="24899">
                  <c:v>41465.645486111112</c:v>
                </c:pt>
                <c:pt idx="24900">
                  <c:v>41465.645833333336</c:v>
                </c:pt>
                <c:pt idx="24901">
                  <c:v>41465.646180555559</c:v>
                </c:pt>
                <c:pt idx="24902">
                  <c:v>41465.646527777775</c:v>
                </c:pt>
                <c:pt idx="24903">
                  <c:v>41465.646874999999</c:v>
                </c:pt>
                <c:pt idx="24904">
                  <c:v>41465.647222222222</c:v>
                </c:pt>
                <c:pt idx="24905">
                  <c:v>41465.647569444445</c:v>
                </c:pt>
                <c:pt idx="24906">
                  <c:v>41465.647916666669</c:v>
                </c:pt>
                <c:pt idx="24907">
                  <c:v>41465.648263888892</c:v>
                </c:pt>
                <c:pt idx="24908">
                  <c:v>41465.648611111108</c:v>
                </c:pt>
                <c:pt idx="24909">
                  <c:v>41465.648958333331</c:v>
                </c:pt>
                <c:pt idx="24910">
                  <c:v>41465.649305555555</c:v>
                </c:pt>
                <c:pt idx="24911">
                  <c:v>41465.649652777778</c:v>
                </c:pt>
                <c:pt idx="24912">
                  <c:v>41465.65</c:v>
                </c:pt>
                <c:pt idx="24913">
                  <c:v>41465.650347222225</c:v>
                </c:pt>
                <c:pt idx="24914">
                  <c:v>41465.650694444441</c:v>
                </c:pt>
                <c:pt idx="24915">
                  <c:v>41465.651041666664</c:v>
                </c:pt>
                <c:pt idx="24916">
                  <c:v>41465.651388888888</c:v>
                </c:pt>
                <c:pt idx="24917">
                  <c:v>41465.651736111111</c:v>
                </c:pt>
                <c:pt idx="24918">
                  <c:v>41465.652083333334</c:v>
                </c:pt>
                <c:pt idx="24919">
                  <c:v>41465.652430555558</c:v>
                </c:pt>
                <c:pt idx="24920">
                  <c:v>41465.652777777781</c:v>
                </c:pt>
                <c:pt idx="24921">
                  <c:v>41465.653124999997</c:v>
                </c:pt>
                <c:pt idx="24922">
                  <c:v>41465.65347222222</c:v>
                </c:pt>
                <c:pt idx="24923">
                  <c:v>41465.653819444444</c:v>
                </c:pt>
                <c:pt idx="24924">
                  <c:v>41465.654166666667</c:v>
                </c:pt>
                <c:pt idx="24925">
                  <c:v>41465.654513888891</c:v>
                </c:pt>
                <c:pt idx="24926">
                  <c:v>41465.654861111114</c:v>
                </c:pt>
                <c:pt idx="24927">
                  <c:v>41465.65520833333</c:v>
                </c:pt>
                <c:pt idx="24928">
                  <c:v>41465.655555555553</c:v>
                </c:pt>
                <c:pt idx="24929">
                  <c:v>41465.655902777777</c:v>
                </c:pt>
                <c:pt idx="24930">
                  <c:v>41465.65625</c:v>
                </c:pt>
                <c:pt idx="24931">
                  <c:v>41465.656597222223</c:v>
                </c:pt>
                <c:pt idx="24932">
                  <c:v>41465.656944444447</c:v>
                </c:pt>
                <c:pt idx="24933">
                  <c:v>41465.65729166667</c:v>
                </c:pt>
                <c:pt idx="24934">
                  <c:v>41465.657638888886</c:v>
                </c:pt>
                <c:pt idx="24935">
                  <c:v>41465.657986111109</c:v>
                </c:pt>
                <c:pt idx="24936">
                  <c:v>41465.658333333333</c:v>
                </c:pt>
                <c:pt idx="24937">
                  <c:v>41465.658680555556</c:v>
                </c:pt>
                <c:pt idx="24938">
                  <c:v>41465.65902777778</c:v>
                </c:pt>
                <c:pt idx="24939">
                  <c:v>41465.659375000003</c:v>
                </c:pt>
                <c:pt idx="24940">
                  <c:v>41465.659722222219</c:v>
                </c:pt>
                <c:pt idx="24941">
                  <c:v>41465.660069444442</c:v>
                </c:pt>
                <c:pt idx="24942">
                  <c:v>41465.660416666666</c:v>
                </c:pt>
                <c:pt idx="24943">
                  <c:v>41465.660763888889</c:v>
                </c:pt>
                <c:pt idx="24944">
                  <c:v>41465.661111111112</c:v>
                </c:pt>
                <c:pt idx="24945">
                  <c:v>41465.661458333336</c:v>
                </c:pt>
                <c:pt idx="24946">
                  <c:v>41465.661805555559</c:v>
                </c:pt>
                <c:pt idx="24947">
                  <c:v>41465.662152777775</c:v>
                </c:pt>
                <c:pt idx="24948">
                  <c:v>41465.662499999999</c:v>
                </c:pt>
                <c:pt idx="24949">
                  <c:v>41465.662847222222</c:v>
                </c:pt>
                <c:pt idx="24950">
                  <c:v>41465.663194444445</c:v>
                </c:pt>
                <c:pt idx="24951">
                  <c:v>41465.663541666669</c:v>
                </c:pt>
                <c:pt idx="24952">
                  <c:v>41465.663888888892</c:v>
                </c:pt>
                <c:pt idx="24953">
                  <c:v>41465.664236111108</c:v>
                </c:pt>
                <c:pt idx="24954">
                  <c:v>41465.664583333331</c:v>
                </c:pt>
                <c:pt idx="24955">
                  <c:v>41465.664930555555</c:v>
                </c:pt>
                <c:pt idx="24956">
                  <c:v>41465.665277777778</c:v>
                </c:pt>
                <c:pt idx="24957">
                  <c:v>41465.665625000001</c:v>
                </c:pt>
                <c:pt idx="24958">
                  <c:v>41465.665972222225</c:v>
                </c:pt>
                <c:pt idx="24959">
                  <c:v>41465.666319444441</c:v>
                </c:pt>
                <c:pt idx="24960">
                  <c:v>41465.666666666664</c:v>
                </c:pt>
                <c:pt idx="24961">
                  <c:v>41465.667013888888</c:v>
                </c:pt>
                <c:pt idx="24962">
                  <c:v>41465.667361111111</c:v>
                </c:pt>
                <c:pt idx="24963">
                  <c:v>41465.667708333334</c:v>
                </c:pt>
                <c:pt idx="24964">
                  <c:v>41465.668055555558</c:v>
                </c:pt>
                <c:pt idx="24965">
                  <c:v>41465.668402777781</c:v>
                </c:pt>
                <c:pt idx="24966">
                  <c:v>41465.668749999997</c:v>
                </c:pt>
                <c:pt idx="24967">
                  <c:v>41465.66909722222</c:v>
                </c:pt>
                <c:pt idx="24968">
                  <c:v>41465.669444444444</c:v>
                </c:pt>
                <c:pt idx="24969">
                  <c:v>41465.669791666667</c:v>
                </c:pt>
                <c:pt idx="24970">
                  <c:v>41465.670138888891</c:v>
                </c:pt>
                <c:pt idx="24971">
                  <c:v>41465.670486111114</c:v>
                </c:pt>
                <c:pt idx="24972">
                  <c:v>41465.67083333333</c:v>
                </c:pt>
                <c:pt idx="24973">
                  <c:v>41465.671180555553</c:v>
                </c:pt>
                <c:pt idx="24974">
                  <c:v>41465.671527777777</c:v>
                </c:pt>
                <c:pt idx="24975">
                  <c:v>41465.671875</c:v>
                </c:pt>
                <c:pt idx="24976">
                  <c:v>41465.672222222223</c:v>
                </c:pt>
                <c:pt idx="24977">
                  <c:v>41465.672569444447</c:v>
                </c:pt>
                <c:pt idx="24978">
                  <c:v>41465.67291666667</c:v>
                </c:pt>
                <c:pt idx="24979">
                  <c:v>41465.673263888886</c:v>
                </c:pt>
                <c:pt idx="24980">
                  <c:v>41465.673611111109</c:v>
                </c:pt>
                <c:pt idx="24981">
                  <c:v>41465.673958333333</c:v>
                </c:pt>
                <c:pt idx="24982">
                  <c:v>41465.674305555556</c:v>
                </c:pt>
                <c:pt idx="24983">
                  <c:v>41465.67465277778</c:v>
                </c:pt>
                <c:pt idx="24984">
                  <c:v>41465.675000000003</c:v>
                </c:pt>
                <c:pt idx="24985">
                  <c:v>41465.675347222219</c:v>
                </c:pt>
                <c:pt idx="24986">
                  <c:v>41465.675694444442</c:v>
                </c:pt>
                <c:pt idx="24987">
                  <c:v>41465.676041666666</c:v>
                </c:pt>
                <c:pt idx="24988">
                  <c:v>41465.676388888889</c:v>
                </c:pt>
                <c:pt idx="24989">
                  <c:v>41465.676736111112</c:v>
                </c:pt>
                <c:pt idx="24990">
                  <c:v>41465.677083333336</c:v>
                </c:pt>
                <c:pt idx="24991">
                  <c:v>41465.677430555559</c:v>
                </c:pt>
                <c:pt idx="24992">
                  <c:v>41465.677777777775</c:v>
                </c:pt>
                <c:pt idx="24993">
                  <c:v>41465.678124999999</c:v>
                </c:pt>
                <c:pt idx="24994">
                  <c:v>41465.678472222222</c:v>
                </c:pt>
                <c:pt idx="24995">
                  <c:v>41465.678819444445</c:v>
                </c:pt>
                <c:pt idx="24996">
                  <c:v>41465.679166666669</c:v>
                </c:pt>
                <c:pt idx="24997">
                  <c:v>41465.679513888892</c:v>
                </c:pt>
                <c:pt idx="24998">
                  <c:v>41465.679861111108</c:v>
                </c:pt>
                <c:pt idx="24999">
                  <c:v>41465.680208333331</c:v>
                </c:pt>
                <c:pt idx="25000">
                  <c:v>41465.680555555555</c:v>
                </c:pt>
                <c:pt idx="25001">
                  <c:v>41465.680902777778</c:v>
                </c:pt>
                <c:pt idx="25002">
                  <c:v>41465.681250000001</c:v>
                </c:pt>
                <c:pt idx="25003">
                  <c:v>41465.681597222225</c:v>
                </c:pt>
                <c:pt idx="25004">
                  <c:v>41465.681944444441</c:v>
                </c:pt>
                <c:pt idx="25005">
                  <c:v>41465.682291666664</c:v>
                </c:pt>
                <c:pt idx="25006">
                  <c:v>41465.682638888888</c:v>
                </c:pt>
                <c:pt idx="25007">
                  <c:v>41465.682986111111</c:v>
                </c:pt>
                <c:pt idx="25008">
                  <c:v>41465.683333333334</c:v>
                </c:pt>
                <c:pt idx="25009">
                  <c:v>41465.683680555558</c:v>
                </c:pt>
                <c:pt idx="25010">
                  <c:v>41465.684027777781</c:v>
                </c:pt>
                <c:pt idx="25011">
                  <c:v>41465.684374999997</c:v>
                </c:pt>
                <c:pt idx="25012">
                  <c:v>41465.68472222222</c:v>
                </c:pt>
                <c:pt idx="25013">
                  <c:v>41465.685069444444</c:v>
                </c:pt>
                <c:pt idx="25014">
                  <c:v>41465.685416666667</c:v>
                </c:pt>
                <c:pt idx="25015">
                  <c:v>41465.685763888891</c:v>
                </c:pt>
                <c:pt idx="25016">
                  <c:v>41465.686111111114</c:v>
                </c:pt>
                <c:pt idx="25017">
                  <c:v>41465.68645833333</c:v>
                </c:pt>
                <c:pt idx="25018">
                  <c:v>41465.686805555553</c:v>
                </c:pt>
                <c:pt idx="25019">
                  <c:v>41465.687152777777</c:v>
                </c:pt>
                <c:pt idx="25020">
                  <c:v>41465.6875</c:v>
                </c:pt>
                <c:pt idx="25021">
                  <c:v>41465.687847222223</c:v>
                </c:pt>
                <c:pt idx="25022">
                  <c:v>41465.688194444447</c:v>
                </c:pt>
                <c:pt idx="25023">
                  <c:v>41465.68854166667</c:v>
                </c:pt>
                <c:pt idx="25024">
                  <c:v>41465.688888888886</c:v>
                </c:pt>
                <c:pt idx="25025">
                  <c:v>41465.689236111109</c:v>
                </c:pt>
                <c:pt idx="25026">
                  <c:v>41465.689583333333</c:v>
                </c:pt>
                <c:pt idx="25027">
                  <c:v>41465.689930555556</c:v>
                </c:pt>
                <c:pt idx="25028">
                  <c:v>41465.69027777778</c:v>
                </c:pt>
                <c:pt idx="25029">
                  <c:v>41465.690625000003</c:v>
                </c:pt>
                <c:pt idx="25030">
                  <c:v>41465.690972222219</c:v>
                </c:pt>
                <c:pt idx="25031">
                  <c:v>41465.691319444442</c:v>
                </c:pt>
                <c:pt idx="25032">
                  <c:v>41465.691666666666</c:v>
                </c:pt>
                <c:pt idx="25033">
                  <c:v>41465.692013888889</c:v>
                </c:pt>
                <c:pt idx="25034">
                  <c:v>41465.692361111112</c:v>
                </c:pt>
                <c:pt idx="25035">
                  <c:v>41465.692708333336</c:v>
                </c:pt>
                <c:pt idx="25036">
                  <c:v>41465.693055555559</c:v>
                </c:pt>
                <c:pt idx="25037">
                  <c:v>41465.693402777775</c:v>
                </c:pt>
                <c:pt idx="25038">
                  <c:v>41465.693749999999</c:v>
                </c:pt>
                <c:pt idx="25039">
                  <c:v>41465.694097222222</c:v>
                </c:pt>
                <c:pt idx="25040">
                  <c:v>41465.694444444445</c:v>
                </c:pt>
                <c:pt idx="25041">
                  <c:v>41465.694791666669</c:v>
                </c:pt>
                <c:pt idx="25042">
                  <c:v>41465.695138888892</c:v>
                </c:pt>
                <c:pt idx="25043">
                  <c:v>41465.695486111108</c:v>
                </c:pt>
                <c:pt idx="25044">
                  <c:v>41465.695833333331</c:v>
                </c:pt>
                <c:pt idx="25045">
                  <c:v>41465.696180555555</c:v>
                </c:pt>
                <c:pt idx="25046">
                  <c:v>41465.696527777778</c:v>
                </c:pt>
                <c:pt idx="25047">
                  <c:v>41465.696875000001</c:v>
                </c:pt>
                <c:pt idx="25048">
                  <c:v>41465.697222222225</c:v>
                </c:pt>
                <c:pt idx="25049">
                  <c:v>41465.697569444441</c:v>
                </c:pt>
                <c:pt idx="25050">
                  <c:v>41465.697916666664</c:v>
                </c:pt>
                <c:pt idx="25051">
                  <c:v>41465.698263888888</c:v>
                </c:pt>
                <c:pt idx="25052">
                  <c:v>41465.698611111111</c:v>
                </c:pt>
                <c:pt idx="25053">
                  <c:v>41465.698958333334</c:v>
                </c:pt>
                <c:pt idx="25054">
                  <c:v>41465.699305555558</c:v>
                </c:pt>
                <c:pt idx="25055">
                  <c:v>41465.699652777781</c:v>
                </c:pt>
                <c:pt idx="25056">
                  <c:v>41465.699999999997</c:v>
                </c:pt>
                <c:pt idx="25057">
                  <c:v>41465.70034722222</c:v>
                </c:pt>
                <c:pt idx="25058">
                  <c:v>41465.700694444444</c:v>
                </c:pt>
                <c:pt idx="25059">
                  <c:v>41465.701041666667</c:v>
                </c:pt>
                <c:pt idx="25060">
                  <c:v>41465.701388888891</c:v>
                </c:pt>
                <c:pt idx="25061">
                  <c:v>41465.701736111114</c:v>
                </c:pt>
                <c:pt idx="25062">
                  <c:v>41465.70208333333</c:v>
                </c:pt>
                <c:pt idx="25063">
                  <c:v>41465.702430555553</c:v>
                </c:pt>
                <c:pt idx="25064">
                  <c:v>41465.702777777777</c:v>
                </c:pt>
                <c:pt idx="25065">
                  <c:v>41465.703125</c:v>
                </c:pt>
                <c:pt idx="25066">
                  <c:v>41465.703472222223</c:v>
                </c:pt>
                <c:pt idx="25067">
                  <c:v>41465.703819444447</c:v>
                </c:pt>
                <c:pt idx="25068">
                  <c:v>41465.70416666667</c:v>
                </c:pt>
                <c:pt idx="25069">
                  <c:v>41465.704513888886</c:v>
                </c:pt>
                <c:pt idx="25070">
                  <c:v>41465.704861111109</c:v>
                </c:pt>
                <c:pt idx="25071">
                  <c:v>41465.705208333333</c:v>
                </c:pt>
                <c:pt idx="25072">
                  <c:v>41465.705555555556</c:v>
                </c:pt>
                <c:pt idx="25073">
                  <c:v>41465.70590277778</c:v>
                </c:pt>
                <c:pt idx="25074">
                  <c:v>41465.706250000003</c:v>
                </c:pt>
                <c:pt idx="25075">
                  <c:v>41465.706597222219</c:v>
                </c:pt>
                <c:pt idx="25076">
                  <c:v>41465.706944444442</c:v>
                </c:pt>
                <c:pt idx="25077">
                  <c:v>41465.707291666666</c:v>
                </c:pt>
                <c:pt idx="25078">
                  <c:v>41465.707638888889</c:v>
                </c:pt>
                <c:pt idx="25079">
                  <c:v>41465.707986111112</c:v>
                </c:pt>
                <c:pt idx="25080">
                  <c:v>41465.708333333336</c:v>
                </c:pt>
                <c:pt idx="25081">
                  <c:v>41465.708680555559</c:v>
                </c:pt>
                <c:pt idx="25082">
                  <c:v>41465.709027777775</c:v>
                </c:pt>
                <c:pt idx="25083">
                  <c:v>41465.709374999999</c:v>
                </c:pt>
                <c:pt idx="25084">
                  <c:v>41465.709722222222</c:v>
                </c:pt>
                <c:pt idx="25085">
                  <c:v>41465.710069444445</c:v>
                </c:pt>
                <c:pt idx="25086">
                  <c:v>41465.710416666669</c:v>
                </c:pt>
                <c:pt idx="25087">
                  <c:v>41465.710763888892</c:v>
                </c:pt>
                <c:pt idx="25088">
                  <c:v>41465.711111111108</c:v>
                </c:pt>
                <c:pt idx="25089">
                  <c:v>41465.711458333331</c:v>
                </c:pt>
                <c:pt idx="25090">
                  <c:v>41465.711805555555</c:v>
                </c:pt>
                <c:pt idx="25091">
                  <c:v>41465.712152777778</c:v>
                </c:pt>
                <c:pt idx="25092">
                  <c:v>41465.712500000001</c:v>
                </c:pt>
                <c:pt idx="25093">
                  <c:v>41465.712847222225</c:v>
                </c:pt>
                <c:pt idx="25094">
                  <c:v>41465.713194444441</c:v>
                </c:pt>
                <c:pt idx="25095">
                  <c:v>41465.713541666664</c:v>
                </c:pt>
                <c:pt idx="25096">
                  <c:v>41465.713888888888</c:v>
                </c:pt>
                <c:pt idx="25097">
                  <c:v>41465.714236111111</c:v>
                </c:pt>
                <c:pt idx="25098">
                  <c:v>41465.714583333334</c:v>
                </c:pt>
                <c:pt idx="25099">
                  <c:v>41465.714930555558</c:v>
                </c:pt>
                <c:pt idx="25100">
                  <c:v>41465.715277777781</c:v>
                </c:pt>
                <c:pt idx="25101">
                  <c:v>41465.715624999997</c:v>
                </c:pt>
                <c:pt idx="25102">
                  <c:v>41465.71597222222</c:v>
                </c:pt>
                <c:pt idx="25103">
                  <c:v>41465.716319444444</c:v>
                </c:pt>
                <c:pt idx="25104">
                  <c:v>41465.716666666667</c:v>
                </c:pt>
                <c:pt idx="25105">
                  <c:v>41465.717013888891</c:v>
                </c:pt>
                <c:pt idx="25106">
                  <c:v>41465.717361111114</c:v>
                </c:pt>
                <c:pt idx="25107">
                  <c:v>41465.71770833333</c:v>
                </c:pt>
                <c:pt idx="25108">
                  <c:v>41465.718055555553</c:v>
                </c:pt>
                <c:pt idx="25109">
                  <c:v>41465.718402777777</c:v>
                </c:pt>
                <c:pt idx="25110">
                  <c:v>41465.71875</c:v>
                </c:pt>
                <c:pt idx="25111">
                  <c:v>41465.719097222223</c:v>
                </c:pt>
                <c:pt idx="25112">
                  <c:v>41465.719444444447</c:v>
                </c:pt>
                <c:pt idx="25113">
                  <c:v>41465.71979166667</c:v>
                </c:pt>
                <c:pt idx="25114">
                  <c:v>41465.720138888886</c:v>
                </c:pt>
                <c:pt idx="25115">
                  <c:v>41465.720486111109</c:v>
                </c:pt>
                <c:pt idx="25116">
                  <c:v>41465.720833333333</c:v>
                </c:pt>
                <c:pt idx="25117">
                  <c:v>41465.721180555556</c:v>
                </c:pt>
                <c:pt idx="25118">
                  <c:v>41465.72152777778</c:v>
                </c:pt>
                <c:pt idx="25119">
                  <c:v>41465.721875000003</c:v>
                </c:pt>
                <c:pt idx="25120">
                  <c:v>41465.722222222219</c:v>
                </c:pt>
                <c:pt idx="25121">
                  <c:v>41465.722569444442</c:v>
                </c:pt>
                <c:pt idx="25122">
                  <c:v>41465.722916666666</c:v>
                </c:pt>
                <c:pt idx="25123">
                  <c:v>41465.723263888889</c:v>
                </c:pt>
                <c:pt idx="25124">
                  <c:v>41465.723611111112</c:v>
                </c:pt>
                <c:pt idx="25125">
                  <c:v>41465.723958333336</c:v>
                </c:pt>
                <c:pt idx="25126">
                  <c:v>41465.724305555559</c:v>
                </c:pt>
                <c:pt idx="25127">
                  <c:v>41465.724652777775</c:v>
                </c:pt>
                <c:pt idx="25128">
                  <c:v>41465.724999999999</c:v>
                </c:pt>
                <c:pt idx="25129">
                  <c:v>41465.725347222222</c:v>
                </c:pt>
                <c:pt idx="25130">
                  <c:v>41465.725694444445</c:v>
                </c:pt>
                <c:pt idx="25131">
                  <c:v>41465.726041666669</c:v>
                </c:pt>
                <c:pt idx="25132">
                  <c:v>41465.726388888892</c:v>
                </c:pt>
                <c:pt idx="25133">
                  <c:v>41465.726736111108</c:v>
                </c:pt>
                <c:pt idx="25134">
                  <c:v>41465.727083333331</c:v>
                </c:pt>
                <c:pt idx="25135">
                  <c:v>41465.727430555555</c:v>
                </c:pt>
                <c:pt idx="25136">
                  <c:v>41465.727777777778</c:v>
                </c:pt>
                <c:pt idx="25137">
                  <c:v>41465.728125000001</c:v>
                </c:pt>
                <c:pt idx="25138">
                  <c:v>41465.728472222225</c:v>
                </c:pt>
                <c:pt idx="25139">
                  <c:v>41465.728819444441</c:v>
                </c:pt>
                <c:pt idx="25140">
                  <c:v>41465.729166666664</c:v>
                </c:pt>
                <c:pt idx="25141">
                  <c:v>41465.729513888888</c:v>
                </c:pt>
                <c:pt idx="25142">
                  <c:v>41465.729861111111</c:v>
                </c:pt>
                <c:pt idx="25143">
                  <c:v>41465.730208333334</c:v>
                </c:pt>
                <c:pt idx="25144">
                  <c:v>41465.730555555558</c:v>
                </c:pt>
                <c:pt idx="25145">
                  <c:v>41465.730902777781</c:v>
                </c:pt>
                <c:pt idx="25146">
                  <c:v>41465.731249999997</c:v>
                </c:pt>
                <c:pt idx="25147">
                  <c:v>41465.73159722222</c:v>
                </c:pt>
                <c:pt idx="25148">
                  <c:v>41465.731944444444</c:v>
                </c:pt>
                <c:pt idx="25149">
                  <c:v>41465.732291666667</c:v>
                </c:pt>
                <c:pt idx="25150">
                  <c:v>41465.732638888891</c:v>
                </c:pt>
                <c:pt idx="25151">
                  <c:v>41465.732986111114</c:v>
                </c:pt>
                <c:pt idx="25152">
                  <c:v>41465.73333333333</c:v>
                </c:pt>
                <c:pt idx="25153">
                  <c:v>41465.733680555553</c:v>
                </c:pt>
                <c:pt idx="25154">
                  <c:v>41465.734027777777</c:v>
                </c:pt>
                <c:pt idx="25155">
                  <c:v>41465.734375</c:v>
                </c:pt>
                <c:pt idx="25156">
                  <c:v>41465.734722222223</c:v>
                </c:pt>
                <c:pt idx="25157">
                  <c:v>41465.735069444447</c:v>
                </c:pt>
                <c:pt idx="25158">
                  <c:v>41465.73541666667</c:v>
                </c:pt>
                <c:pt idx="25159">
                  <c:v>41465.735763888886</c:v>
                </c:pt>
                <c:pt idx="25160">
                  <c:v>41465.736111111109</c:v>
                </c:pt>
                <c:pt idx="25161">
                  <c:v>41465.736458333333</c:v>
                </c:pt>
                <c:pt idx="25162">
                  <c:v>41465.736805555556</c:v>
                </c:pt>
                <c:pt idx="25163">
                  <c:v>41465.73715277778</c:v>
                </c:pt>
                <c:pt idx="25164">
                  <c:v>41465.737500000003</c:v>
                </c:pt>
                <c:pt idx="25165">
                  <c:v>41465.737847222219</c:v>
                </c:pt>
                <c:pt idx="25166">
                  <c:v>41465.738194444442</c:v>
                </c:pt>
                <c:pt idx="25167">
                  <c:v>41465.738541666666</c:v>
                </c:pt>
                <c:pt idx="25168">
                  <c:v>41465.738888888889</c:v>
                </c:pt>
                <c:pt idx="25169">
                  <c:v>41465.739236111112</c:v>
                </c:pt>
                <c:pt idx="25170">
                  <c:v>41465.739583333336</c:v>
                </c:pt>
                <c:pt idx="25171">
                  <c:v>41465.739930555559</c:v>
                </c:pt>
                <c:pt idx="25172">
                  <c:v>41465.740277777775</c:v>
                </c:pt>
                <c:pt idx="25173">
                  <c:v>41465.740624999999</c:v>
                </c:pt>
                <c:pt idx="25174">
                  <c:v>41465.740972222222</c:v>
                </c:pt>
                <c:pt idx="25175">
                  <c:v>41465.741319444445</c:v>
                </c:pt>
                <c:pt idx="25176">
                  <c:v>41465.741666666669</c:v>
                </c:pt>
                <c:pt idx="25177">
                  <c:v>41465.742013888892</c:v>
                </c:pt>
                <c:pt idx="25178">
                  <c:v>41465.742361111108</c:v>
                </c:pt>
                <c:pt idx="25179">
                  <c:v>41465.742708333331</c:v>
                </c:pt>
                <c:pt idx="25180">
                  <c:v>41465.743055555555</c:v>
                </c:pt>
                <c:pt idx="25181">
                  <c:v>41465.743402777778</c:v>
                </c:pt>
                <c:pt idx="25182">
                  <c:v>41465.743750000001</c:v>
                </c:pt>
                <c:pt idx="25183">
                  <c:v>41465.744097222225</c:v>
                </c:pt>
                <c:pt idx="25184">
                  <c:v>41465.744444444441</c:v>
                </c:pt>
                <c:pt idx="25185">
                  <c:v>41465.744791666664</c:v>
                </c:pt>
                <c:pt idx="25186">
                  <c:v>41465.745138888888</c:v>
                </c:pt>
                <c:pt idx="25187">
                  <c:v>41465.745486111111</c:v>
                </c:pt>
                <c:pt idx="25188">
                  <c:v>41465.745833333334</c:v>
                </c:pt>
                <c:pt idx="25189">
                  <c:v>41465.746180555558</c:v>
                </c:pt>
                <c:pt idx="25190">
                  <c:v>41465.746527777781</c:v>
                </c:pt>
                <c:pt idx="25191">
                  <c:v>41465.746874999997</c:v>
                </c:pt>
                <c:pt idx="25192">
                  <c:v>41465.74722222222</c:v>
                </c:pt>
                <c:pt idx="25193">
                  <c:v>41465.747569444444</c:v>
                </c:pt>
                <c:pt idx="25194">
                  <c:v>41465.747916666667</c:v>
                </c:pt>
                <c:pt idx="25195">
                  <c:v>41465.748263888891</c:v>
                </c:pt>
                <c:pt idx="25196">
                  <c:v>41465.748611111114</c:v>
                </c:pt>
                <c:pt idx="25197">
                  <c:v>41465.74895833333</c:v>
                </c:pt>
                <c:pt idx="25198">
                  <c:v>41465.749305555553</c:v>
                </c:pt>
                <c:pt idx="25199">
                  <c:v>41465.749652777777</c:v>
                </c:pt>
                <c:pt idx="25200">
                  <c:v>41465.75</c:v>
                </c:pt>
                <c:pt idx="25201">
                  <c:v>41465.750347222223</c:v>
                </c:pt>
                <c:pt idx="25202">
                  <c:v>41465.750694444447</c:v>
                </c:pt>
                <c:pt idx="25203">
                  <c:v>41465.75104166667</c:v>
                </c:pt>
                <c:pt idx="25204">
                  <c:v>41465.751388888886</c:v>
                </c:pt>
                <c:pt idx="25205">
                  <c:v>41465.751736111109</c:v>
                </c:pt>
                <c:pt idx="25206">
                  <c:v>41465.752083333333</c:v>
                </c:pt>
                <c:pt idx="25207">
                  <c:v>41465.752430555556</c:v>
                </c:pt>
                <c:pt idx="25208">
                  <c:v>41465.75277777778</c:v>
                </c:pt>
                <c:pt idx="25209">
                  <c:v>41465.753125000003</c:v>
                </c:pt>
                <c:pt idx="25210">
                  <c:v>41465.753472222219</c:v>
                </c:pt>
                <c:pt idx="25211">
                  <c:v>41465.753819444442</c:v>
                </c:pt>
                <c:pt idx="25212">
                  <c:v>41465.754166666666</c:v>
                </c:pt>
                <c:pt idx="25213">
                  <c:v>41465.754513888889</c:v>
                </c:pt>
                <c:pt idx="25214">
                  <c:v>41465.754861111112</c:v>
                </c:pt>
                <c:pt idx="25215">
                  <c:v>41465.755208333336</c:v>
                </c:pt>
                <c:pt idx="25216">
                  <c:v>41465.755555555559</c:v>
                </c:pt>
                <c:pt idx="25217">
                  <c:v>41465.755902777775</c:v>
                </c:pt>
                <c:pt idx="25218">
                  <c:v>41465.756249999999</c:v>
                </c:pt>
                <c:pt idx="25219">
                  <c:v>41465.756597222222</c:v>
                </c:pt>
                <c:pt idx="25220">
                  <c:v>41465.756944444445</c:v>
                </c:pt>
                <c:pt idx="25221">
                  <c:v>41465.757291666669</c:v>
                </c:pt>
                <c:pt idx="25222">
                  <c:v>41465.757638888892</c:v>
                </c:pt>
                <c:pt idx="25223">
                  <c:v>41465.757986111108</c:v>
                </c:pt>
                <c:pt idx="25224">
                  <c:v>41465.758333333331</c:v>
                </c:pt>
                <c:pt idx="25225">
                  <c:v>41465.758680555555</c:v>
                </c:pt>
                <c:pt idx="25226">
                  <c:v>41465.759027777778</c:v>
                </c:pt>
                <c:pt idx="25227">
                  <c:v>41465.759375000001</c:v>
                </c:pt>
                <c:pt idx="25228">
                  <c:v>41465.759722222225</c:v>
                </c:pt>
                <c:pt idx="25229">
                  <c:v>41465.760069444441</c:v>
                </c:pt>
                <c:pt idx="25230">
                  <c:v>41465.760416666664</c:v>
                </c:pt>
                <c:pt idx="25231">
                  <c:v>41465.760763888888</c:v>
                </c:pt>
                <c:pt idx="25232">
                  <c:v>41465.761111111111</c:v>
                </c:pt>
                <c:pt idx="25233">
                  <c:v>41465.761458333334</c:v>
                </c:pt>
                <c:pt idx="25234">
                  <c:v>41465.761805555558</c:v>
                </c:pt>
                <c:pt idx="25235">
                  <c:v>41465.762152777781</c:v>
                </c:pt>
                <c:pt idx="25236">
                  <c:v>41465.762499999997</c:v>
                </c:pt>
                <c:pt idx="25237">
                  <c:v>41465.76284722222</c:v>
                </c:pt>
                <c:pt idx="25238">
                  <c:v>41465.763194444444</c:v>
                </c:pt>
                <c:pt idx="25239">
                  <c:v>41465.763541666667</c:v>
                </c:pt>
                <c:pt idx="25240">
                  <c:v>41465.763888888891</c:v>
                </c:pt>
                <c:pt idx="25241">
                  <c:v>41465.764236111114</c:v>
                </c:pt>
                <c:pt idx="25242">
                  <c:v>41465.76458333333</c:v>
                </c:pt>
                <c:pt idx="25243">
                  <c:v>41465.764930555553</c:v>
                </c:pt>
                <c:pt idx="25244">
                  <c:v>41465.765277777777</c:v>
                </c:pt>
                <c:pt idx="25245">
                  <c:v>41465.765625</c:v>
                </c:pt>
                <c:pt idx="25246">
                  <c:v>41465.765972222223</c:v>
                </c:pt>
                <c:pt idx="25247">
                  <c:v>41465.766319444447</c:v>
                </c:pt>
                <c:pt idx="25248">
                  <c:v>41465.76666666667</c:v>
                </c:pt>
                <c:pt idx="25249">
                  <c:v>41465.767013888886</c:v>
                </c:pt>
                <c:pt idx="25250">
                  <c:v>41465.767361111109</c:v>
                </c:pt>
                <c:pt idx="25251">
                  <c:v>41465.767708333333</c:v>
                </c:pt>
                <c:pt idx="25252">
                  <c:v>41465.768055555556</c:v>
                </c:pt>
                <c:pt idx="25253">
                  <c:v>41465.76840277778</c:v>
                </c:pt>
                <c:pt idx="25254">
                  <c:v>41465.768750000003</c:v>
                </c:pt>
                <c:pt idx="25255">
                  <c:v>41465.769097222219</c:v>
                </c:pt>
                <c:pt idx="25256">
                  <c:v>41465.769444444442</c:v>
                </c:pt>
                <c:pt idx="25257">
                  <c:v>41465.769791666666</c:v>
                </c:pt>
                <c:pt idx="25258">
                  <c:v>41465.770138888889</c:v>
                </c:pt>
                <c:pt idx="25259">
                  <c:v>41465.770486111112</c:v>
                </c:pt>
                <c:pt idx="25260">
                  <c:v>41465.770833333336</c:v>
                </c:pt>
                <c:pt idx="25261">
                  <c:v>41465.771180555559</c:v>
                </c:pt>
                <c:pt idx="25262">
                  <c:v>41465.771527777775</c:v>
                </c:pt>
                <c:pt idx="25263">
                  <c:v>41465.771874999999</c:v>
                </c:pt>
                <c:pt idx="25264">
                  <c:v>41465.772222222222</c:v>
                </c:pt>
                <c:pt idx="25265">
                  <c:v>41465.772569444445</c:v>
                </c:pt>
                <c:pt idx="25266">
                  <c:v>41465.772916666669</c:v>
                </c:pt>
                <c:pt idx="25267">
                  <c:v>41465.773263888892</c:v>
                </c:pt>
                <c:pt idx="25268">
                  <c:v>41465.773611111108</c:v>
                </c:pt>
                <c:pt idx="25269">
                  <c:v>41465.773958333331</c:v>
                </c:pt>
                <c:pt idx="25270">
                  <c:v>41465.774305555555</c:v>
                </c:pt>
                <c:pt idx="25271">
                  <c:v>41465.774652777778</c:v>
                </c:pt>
                <c:pt idx="25272">
                  <c:v>41465.775000000001</c:v>
                </c:pt>
                <c:pt idx="25273">
                  <c:v>41465.775347222225</c:v>
                </c:pt>
                <c:pt idx="25274">
                  <c:v>41465.775694444441</c:v>
                </c:pt>
                <c:pt idx="25275">
                  <c:v>41465.776041666664</c:v>
                </c:pt>
                <c:pt idx="25276">
                  <c:v>41465.776388888888</c:v>
                </c:pt>
                <c:pt idx="25277">
                  <c:v>41465.776736111111</c:v>
                </c:pt>
                <c:pt idx="25278">
                  <c:v>41465.777083333334</c:v>
                </c:pt>
                <c:pt idx="25279">
                  <c:v>41465.777430555558</c:v>
                </c:pt>
                <c:pt idx="25280">
                  <c:v>41465.777777777781</c:v>
                </c:pt>
                <c:pt idx="25281">
                  <c:v>41465.778124999997</c:v>
                </c:pt>
                <c:pt idx="25282">
                  <c:v>41465.77847222222</c:v>
                </c:pt>
                <c:pt idx="25283">
                  <c:v>41465.778819444444</c:v>
                </c:pt>
                <c:pt idx="25284">
                  <c:v>41465.779166666667</c:v>
                </c:pt>
                <c:pt idx="25285">
                  <c:v>41465.779513888891</c:v>
                </c:pt>
                <c:pt idx="25286">
                  <c:v>41465.779861111114</c:v>
                </c:pt>
                <c:pt idx="25287">
                  <c:v>41465.78020833333</c:v>
                </c:pt>
                <c:pt idx="25288">
                  <c:v>41465.780555555553</c:v>
                </c:pt>
                <c:pt idx="25289">
                  <c:v>41465.780902777777</c:v>
                </c:pt>
                <c:pt idx="25290">
                  <c:v>41465.78125</c:v>
                </c:pt>
                <c:pt idx="25291">
                  <c:v>41465.781597222223</c:v>
                </c:pt>
                <c:pt idx="25292">
                  <c:v>41465.781944444447</c:v>
                </c:pt>
                <c:pt idx="25293">
                  <c:v>41465.78229166667</c:v>
                </c:pt>
                <c:pt idx="25294">
                  <c:v>41465.782638888886</c:v>
                </c:pt>
                <c:pt idx="25295">
                  <c:v>41465.782986111109</c:v>
                </c:pt>
                <c:pt idx="25296">
                  <c:v>41465.783333333333</c:v>
                </c:pt>
                <c:pt idx="25297">
                  <c:v>41465.783680555556</c:v>
                </c:pt>
                <c:pt idx="25298">
                  <c:v>41465.78402777778</c:v>
                </c:pt>
                <c:pt idx="25299">
                  <c:v>41465.784375000003</c:v>
                </c:pt>
                <c:pt idx="25300">
                  <c:v>41465.784722222219</c:v>
                </c:pt>
                <c:pt idx="25301">
                  <c:v>41465.785069444442</c:v>
                </c:pt>
                <c:pt idx="25302">
                  <c:v>41465.785416666666</c:v>
                </c:pt>
                <c:pt idx="25303">
                  <c:v>41465.785763888889</c:v>
                </c:pt>
                <c:pt idx="25304">
                  <c:v>41465.786111111112</c:v>
                </c:pt>
                <c:pt idx="25305">
                  <c:v>41465.786458333336</c:v>
                </c:pt>
                <c:pt idx="25306">
                  <c:v>41465.786805555559</c:v>
                </c:pt>
                <c:pt idx="25307">
                  <c:v>41465.787152777775</c:v>
                </c:pt>
                <c:pt idx="25308">
                  <c:v>41465.787499999999</c:v>
                </c:pt>
                <c:pt idx="25309">
                  <c:v>41465.787847222222</c:v>
                </c:pt>
                <c:pt idx="25310">
                  <c:v>41465.788194444445</c:v>
                </c:pt>
                <c:pt idx="25311">
                  <c:v>41465.788541666669</c:v>
                </c:pt>
                <c:pt idx="25312">
                  <c:v>41465.788888888892</c:v>
                </c:pt>
                <c:pt idx="25313">
                  <c:v>41465.789236111108</c:v>
                </c:pt>
                <c:pt idx="25314">
                  <c:v>41465.789583333331</c:v>
                </c:pt>
                <c:pt idx="25315">
                  <c:v>41465.789930555555</c:v>
                </c:pt>
                <c:pt idx="25316">
                  <c:v>41465.790277777778</c:v>
                </c:pt>
                <c:pt idx="25317">
                  <c:v>41465.790625000001</c:v>
                </c:pt>
                <c:pt idx="25318">
                  <c:v>41465.790972222225</c:v>
                </c:pt>
                <c:pt idx="25319">
                  <c:v>41465.791319444441</c:v>
                </c:pt>
                <c:pt idx="25320">
                  <c:v>41465.791666666664</c:v>
                </c:pt>
                <c:pt idx="25321">
                  <c:v>41465.792013888888</c:v>
                </c:pt>
                <c:pt idx="25322">
                  <c:v>41465.792361111111</c:v>
                </c:pt>
                <c:pt idx="25323">
                  <c:v>41465.792708333334</c:v>
                </c:pt>
                <c:pt idx="25324">
                  <c:v>41465.793055555558</c:v>
                </c:pt>
                <c:pt idx="25325">
                  <c:v>41465.793402777781</c:v>
                </c:pt>
                <c:pt idx="25326">
                  <c:v>41465.793749999997</c:v>
                </c:pt>
                <c:pt idx="25327">
                  <c:v>41465.79409722222</c:v>
                </c:pt>
                <c:pt idx="25328">
                  <c:v>41465.794444444444</c:v>
                </c:pt>
                <c:pt idx="25329">
                  <c:v>41465.794791666667</c:v>
                </c:pt>
                <c:pt idx="25330">
                  <c:v>41465.795138888891</c:v>
                </c:pt>
                <c:pt idx="25331">
                  <c:v>41465.795486111114</c:v>
                </c:pt>
                <c:pt idx="25332">
                  <c:v>41465.79583333333</c:v>
                </c:pt>
                <c:pt idx="25333">
                  <c:v>41465.796180555553</c:v>
                </c:pt>
                <c:pt idx="25334">
                  <c:v>41465.796527777777</c:v>
                </c:pt>
                <c:pt idx="25335">
                  <c:v>41465.796875</c:v>
                </c:pt>
                <c:pt idx="25336">
                  <c:v>41465.797222222223</c:v>
                </c:pt>
                <c:pt idx="25337">
                  <c:v>41465.797569444447</c:v>
                </c:pt>
                <c:pt idx="25338">
                  <c:v>41465.79791666667</c:v>
                </c:pt>
                <c:pt idx="25339">
                  <c:v>41465.798263888886</c:v>
                </c:pt>
                <c:pt idx="25340">
                  <c:v>41465.798611111109</c:v>
                </c:pt>
                <c:pt idx="25341">
                  <c:v>41465.798958333333</c:v>
                </c:pt>
                <c:pt idx="25342">
                  <c:v>41465.799305555556</c:v>
                </c:pt>
                <c:pt idx="25343">
                  <c:v>41465.79965277778</c:v>
                </c:pt>
                <c:pt idx="25344">
                  <c:v>41465.800000000003</c:v>
                </c:pt>
                <c:pt idx="25345">
                  <c:v>41465.800347222219</c:v>
                </c:pt>
                <c:pt idx="25346">
                  <c:v>41465.800694444442</c:v>
                </c:pt>
                <c:pt idx="25347">
                  <c:v>41465.801041666666</c:v>
                </c:pt>
                <c:pt idx="25348">
                  <c:v>41465.801388888889</c:v>
                </c:pt>
                <c:pt idx="25349">
                  <c:v>41465.801736111112</c:v>
                </c:pt>
                <c:pt idx="25350">
                  <c:v>41465.802083333336</c:v>
                </c:pt>
                <c:pt idx="25351">
                  <c:v>41465.802430555559</c:v>
                </c:pt>
                <c:pt idx="25352">
                  <c:v>41465.802777777775</c:v>
                </c:pt>
                <c:pt idx="25353">
                  <c:v>41465.803124999999</c:v>
                </c:pt>
                <c:pt idx="25354">
                  <c:v>41465.803472222222</c:v>
                </c:pt>
                <c:pt idx="25355">
                  <c:v>41465.803819444445</c:v>
                </c:pt>
                <c:pt idx="25356">
                  <c:v>41465.804166666669</c:v>
                </c:pt>
                <c:pt idx="25357">
                  <c:v>41465.804513888892</c:v>
                </c:pt>
                <c:pt idx="25358">
                  <c:v>41465.804861111108</c:v>
                </c:pt>
                <c:pt idx="25359">
                  <c:v>41465.805208333331</c:v>
                </c:pt>
                <c:pt idx="25360">
                  <c:v>41465.805555555555</c:v>
                </c:pt>
                <c:pt idx="25361">
                  <c:v>41465.805902777778</c:v>
                </c:pt>
                <c:pt idx="25362">
                  <c:v>41465.806250000001</c:v>
                </c:pt>
                <c:pt idx="25363">
                  <c:v>41465.806597222225</c:v>
                </c:pt>
                <c:pt idx="25364">
                  <c:v>41465.806944444441</c:v>
                </c:pt>
                <c:pt idx="25365">
                  <c:v>41465.807291666664</c:v>
                </c:pt>
                <c:pt idx="25366">
                  <c:v>41465.807638888888</c:v>
                </c:pt>
                <c:pt idx="25367">
                  <c:v>41465.807986111111</c:v>
                </c:pt>
                <c:pt idx="25368">
                  <c:v>41465.808333333334</c:v>
                </c:pt>
                <c:pt idx="25369">
                  <c:v>41465.808680555558</c:v>
                </c:pt>
                <c:pt idx="25370">
                  <c:v>41465.809027777781</c:v>
                </c:pt>
                <c:pt idx="25371">
                  <c:v>41465.809374999997</c:v>
                </c:pt>
                <c:pt idx="25372">
                  <c:v>41465.80972222222</c:v>
                </c:pt>
                <c:pt idx="25373">
                  <c:v>41465.810069444444</c:v>
                </c:pt>
                <c:pt idx="25374">
                  <c:v>41465.810416666667</c:v>
                </c:pt>
                <c:pt idx="25375">
                  <c:v>41465.810763888891</c:v>
                </c:pt>
                <c:pt idx="25376">
                  <c:v>41465.811111111114</c:v>
                </c:pt>
                <c:pt idx="25377">
                  <c:v>41465.81145833333</c:v>
                </c:pt>
                <c:pt idx="25378">
                  <c:v>41465.811805555553</c:v>
                </c:pt>
                <c:pt idx="25379">
                  <c:v>41465.812152777777</c:v>
                </c:pt>
                <c:pt idx="25380">
                  <c:v>41465.8125</c:v>
                </c:pt>
                <c:pt idx="25381">
                  <c:v>41465.812847222223</c:v>
                </c:pt>
                <c:pt idx="25382">
                  <c:v>41465.813194444447</c:v>
                </c:pt>
                <c:pt idx="25383">
                  <c:v>41465.81354166667</c:v>
                </c:pt>
                <c:pt idx="25384">
                  <c:v>41465.813888888886</c:v>
                </c:pt>
                <c:pt idx="25385">
                  <c:v>41465.814236111109</c:v>
                </c:pt>
                <c:pt idx="25386">
                  <c:v>41465.814583333333</c:v>
                </c:pt>
                <c:pt idx="25387">
                  <c:v>41465.814930555556</c:v>
                </c:pt>
                <c:pt idx="25388">
                  <c:v>41465.81527777778</c:v>
                </c:pt>
                <c:pt idx="25389">
                  <c:v>41465.815625000003</c:v>
                </c:pt>
                <c:pt idx="25390">
                  <c:v>41465.815972222219</c:v>
                </c:pt>
                <c:pt idx="25391">
                  <c:v>41465.816319444442</c:v>
                </c:pt>
                <c:pt idx="25392">
                  <c:v>41465.816666666666</c:v>
                </c:pt>
                <c:pt idx="25393">
                  <c:v>41465.817013888889</c:v>
                </c:pt>
                <c:pt idx="25394">
                  <c:v>41465.817361111112</c:v>
                </c:pt>
                <c:pt idx="25395">
                  <c:v>41465.817708333336</c:v>
                </c:pt>
                <c:pt idx="25396">
                  <c:v>41465.818055555559</c:v>
                </c:pt>
                <c:pt idx="25397">
                  <c:v>41465.818402777775</c:v>
                </c:pt>
                <c:pt idx="25398">
                  <c:v>41465.818749999999</c:v>
                </c:pt>
                <c:pt idx="25399">
                  <c:v>41465.819097222222</c:v>
                </c:pt>
                <c:pt idx="25400">
                  <c:v>41465.819444444445</c:v>
                </c:pt>
                <c:pt idx="25401">
                  <c:v>41465.819791666669</c:v>
                </c:pt>
                <c:pt idx="25402">
                  <c:v>41465.820138888892</c:v>
                </c:pt>
                <c:pt idx="25403">
                  <c:v>41465.820486111108</c:v>
                </c:pt>
                <c:pt idx="25404">
                  <c:v>41465.820833333331</c:v>
                </c:pt>
                <c:pt idx="25405">
                  <c:v>41465.821180555555</c:v>
                </c:pt>
                <c:pt idx="25406">
                  <c:v>41465.821527777778</c:v>
                </c:pt>
                <c:pt idx="25407">
                  <c:v>41465.821875000001</c:v>
                </c:pt>
                <c:pt idx="25408">
                  <c:v>41465.822222222225</c:v>
                </c:pt>
                <c:pt idx="25409">
                  <c:v>41465.822569444441</c:v>
                </c:pt>
                <c:pt idx="25410">
                  <c:v>41465.822916666664</c:v>
                </c:pt>
                <c:pt idx="25411">
                  <c:v>41465.823263888888</c:v>
                </c:pt>
                <c:pt idx="25412">
                  <c:v>41465.823611111111</c:v>
                </c:pt>
                <c:pt idx="25413">
                  <c:v>41465.823958333334</c:v>
                </c:pt>
                <c:pt idx="25414">
                  <c:v>41465.824305555558</c:v>
                </c:pt>
                <c:pt idx="25415">
                  <c:v>41465.824652777781</c:v>
                </c:pt>
                <c:pt idx="25416">
                  <c:v>41465.824999999997</c:v>
                </c:pt>
                <c:pt idx="25417">
                  <c:v>41465.82534722222</c:v>
                </c:pt>
                <c:pt idx="25418">
                  <c:v>41465.825694444444</c:v>
                </c:pt>
                <c:pt idx="25419">
                  <c:v>41465.826041666667</c:v>
                </c:pt>
                <c:pt idx="25420">
                  <c:v>41465.826388888891</c:v>
                </c:pt>
                <c:pt idx="25421">
                  <c:v>41465.826736111114</c:v>
                </c:pt>
                <c:pt idx="25422">
                  <c:v>41465.82708333333</c:v>
                </c:pt>
                <c:pt idx="25423">
                  <c:v>41465.827430555553</c:v>
                </c:pt>
                <c:pt idx="25424">
                  <c:v>41465.827777777777</c:v>
                </c:pt>
                <c:pt idx="25425">
                  <c:v>41465.828125</c:v>
                </c:pt>
                <c:pt idx="25426">
                  <c:v>41465.828472222223</c:v>
                </c:pt>
                <c:pt idx="25427">
                  <c:v>41465.828819444447</c:v>
                </c:pt>
                <c:pt idx="25428">
                  <c:v>41465.82916666667</c:v>
                </c:pt>
                <c:pt idx="25429">
                  <c:v>41465.829513888886</c:v>
                </c:pt>
                <c:pt idx="25430">
                  <c:v>41465.829861111109</c:v>
                </c:pt>
                <c:pt idx="25431">
                  <c:v>41465.830208333333</c:v>
                </c:pt>
                <c:pt idx="25432">
                  <c:v>41465.830555555556</c:v>
                </c:pt>
                <c:pt idx="25433">
                  <c:v>41465.83090277778</c:v>
                </c:pt>
                <c:pt idx="25434">
                  <c:v>41465.831250000003</c:v>
                </c:pt>
                <c:pt idx="25435">
                  <c:v>41465.831597222219</c:v>
                </c:pt>
                <c:pt idx="25436">
                  <c:v>41465.831944444442</c:v>
                </c:pt>
                <c:pt idx="25437">
                  <c:v>41465.832291666666</c:v>
                </c:pt>
                <c:pt idx="25438">
                  <c:v>41465.832638888889</c:v>
                </c:pt>
                <c:pt idx="25439">
                  <c:v>41465.832986111112</c:v>
                </c:pt>
                <c:pt idx="25440">
                  <c:v>41465.833333333336</c:v>
                </c:pt>
                <c:pt idx="25441">
                  <c:v>41465.833680555559</c:v>
                </c:pt>
                <c:pt idx="25442">
                  <c:v>41465.834027777775</c:v>
                </c:pt>
                <c:pt idx="25443">
                  <c:v>41465.834374999999</c:v>
                </c:pt>
                <c:pt idx="25444">
                  <c:v>41465.834722222222</c:v>
                </c:pt>
                <c:pt idx="25445">
                  <c:v>41465.835069444445</c:v>
                </c:pt>
                <c:pt idx="25446">
                  <c:v>41465.835416666669</c:v>
                </c:pt>
                <c:pt idx="25447">
                  <c:v>41465.835763888892</c:v>
                </c:pt>
                <c:pt idx="25448">
                  <c:v>41465.836111111108</c:v>
                </c:pt>
                <c:pt idx="25449">
                  <c:v>41465.836458333331</c:v>
                </c:pt>
                <c:pt idx="25450">
                  <c:v>41465.836805555555</c:v>
                </c:pt>
                <c:pt idx="25451">
                  <c:v>41465.837152777778</c:v>
                </c:pt>
                <c:pt idx="25452">
                  <c:v>41465.837500000001</c:v>
                </c:pt>
                <c:pt idx="25453">
                  <c:v>41465.837847222225</c:v>
                </c:pt>
                <c:pt idx="25454">
                  <c:v>41465.838194444441</c:v>
                </c:pt>
                <c:pt idx="25455">
                  <c:v>41465.838541666664</c:v>
                </c:pt>
                <c:pt idx="25456">
                  <c:v>41465.838888888888</c:v>
                </c:pt>
                <c:pt idx="25457">
                  <c:v>41465.839236111111</c:v>
                </c:pt>
                <c:pt idx="25458">
                  <c:v>41465.839583333334</c:v>
                </c:pt>
                <c:pt idx="25459">
                  <c:v>41465.839930555558</c:v>
                </c:pt>
                <c:pt idx="25460">
                  <c:v>41465.840277777781</c:v>
                </c:pt>
                <c:pt idx="25461">
                  <c:v>41465.840624999997</c:v>
                </c:pt>
                <c:pt idx="25462">
                  <c:v>41465.84097222222</c:v>
                </c:pt>
                <c:pt idx="25463">
                  <c:v>41465.841319444444</c:v>
                </c:pt>
                <c:pt idx="25464">
                  <c:v>41465.841666666667</c:v>
                </c:pt>
                <c:pt idx="25465">
                  <c:v>41465.842013888891</c:v>
                </c:pt>
                <c:pt idx="25466">
                  <c:v>41465.842361111114</c:v>
                </c:pt>
                <c:pt idx="25467">
                  <c:v>41465.84270833333</c:v>
                </c:pt>
                <c:pt idx="25468">
                  <c:v>41465.843055555553</c:v>
                </c:pt>
                <c:pt idx="25469">
                  <c:v>41465.843402777777</c:v>
                </c:pt>
                <c:pt idx="25470">
                  <c:v>41465.84375</c:v>
                </c:pt>
                <c:pt idx="25471">
                  <c:v>41465.844097222223</c:v>
                </c:pt>
                <c:pt idx="25472">
                  <c:v>41465.844444444447</c:v>
                </c:pt>
                <c:pt idx="25473">
                  <c:v>41465.84479166667</c:v>
                </c:pt>
                <c:pt idx="25474">
                  <c:v>41465.845138888886</c:v>
                </c:pt>
                <c:pt idx="25475">
                  <c:v>41465.845486111109</c:v>
                </c:pt>
                <c:pt idx="25476">
                  <c:v>41465.845833333333</c:v>
                </c:pt>
                <c:pt idx="25477">
                  <c:v>41465.846180555556</c:v>
                </c:pt>
                <c:pt idx="25478">
                  <c:v>41465.84652777778</c:v>
                </c:pt>
                <c:pt idx="25479">
                  <c:v>41465.846875000003</c:v>
                </c:pt>
                <c:pt idx="25480">
                  <c:v>41465.847222222219</c:v>
                </c:pt>
                <c:pt idx="25481">
                  <c:v>41465.847569444442</c:v>
                </c:pt>
                <c:pt idx="25482">
                  <c:v>41465.847916666666</c:v>
                </c:pt>
                <c:pt idx="25483">
                  <c:v>41465.848263888889</c:v>
                </c:pt>
                <c:pt idx="25484">
                  <c:v>41465.848611111112</c:v>
                </c:pt>
                <c:pt idx="25485">
                  <c:v>41465.848958333336</c:v>
                </c:pt>
                <c:pt idx="25486">
                  <c:v>41465.849305555559</c:v>
                </c:pt>
                <c:pt idx="25487">
                  <c:v>41465.849652777775</c:v>
                </c:pt>
                <c:pt idx="25488">
                  <c:v>41465.85</c:v>
                </c:pt>
                <c:pt idx="25489">
                  <c:v>41465.850347222222</c:v>
                </c:pt>
                <c:pt idx="25490">
                  <c:v>41465.850694444445</c:v>
                </c:pt>
                <c:pt idx="25491">
                  <c:v>41465.851041666669</c:v>
                </c:pt>
                <c:pt idx="25492">
                  <c:v>41465.851388888892</c:v>
                </c:pt>
                <c:pt idx="25493">
                  <c:v>41465.851736111108</c:v>
                </c:pt>
                <c:pt idx="25494">
                  <c:v>41465.852083333331</c:v>
                </c:pt>
                <c:pt idx="25495">
                  <c:v>41465.852430555555</c:v>
                </c:pt>
                <c:pt idx="25496">
                  <c:v>41465.852777777778</c:v>
                </c:pt>
                <c:pt idx="25497">
                  <c:v>41465.853125000001</c:v>
                </c:pt>
                <c:pt idx="25498">
                  <c:v>41465.853472222225</c:v>
                </c:pt>
                <c:pt idx="25499">
                  <c:v>41465.853819444441</c:v>
                </c:pt>
                <c:pt idx="25500">
                  <c:v>41465.854166666664</c:v>
                </c:pt>
                <c:pt idx="25501">
                  <c:v>41465.854513888888</c:v>
                </c:pt>
                <c:pt idx="25502">
                  <c:v>41465.854861111111</c:v>
                </c:pt>
                <c:pt idx="25503">
                  <c:v>41465.855208333334</c:v>
                </c:pt>
                <c:pt idx="25504">
                  <c:v>41465.855555555558</c:v>
                </c:pt>
                <c:pt idx="25505">
                  <c:v>41465.855902777781</c:v>
                </c:pt>
                <c:pt idx="25506">
                  <c:v>41465.856249999997</c:v>
                </c:pt>
                <c:pt idx="25507">
                  <c:v>41465.85659722222</c:v>
                </c:pt>
                <c:pt idx="25508">
                  <c:v>41465.856944444444</c:v>
                </c:pt>
                <c:pt idx="25509">
                  <c:v>41465.857291666667</c:v>
                </c:pt>
                <c:pt idx="25510">
                  <c:v>41465.857638888891</c:v>
                </c:pt>
                <c:pt idx="25511">
                  <c:v>41465.857986111114</c:v>
                </c:pt>
                <c:pt idx="25512">
                  <c:v>41465.85833333333</c:v>
                </c:pt>
                <c:pt idx="25513">
                  <c:v>41465.858680555553</c:v>
                </c:pt>
                <c:pt idx="25514">
                  <c:v>41465.859027777777</c:v>
                </c:pt>
                <c:pt idx="25515">
                  <c:v>41465.859375</c:v>
                </c:pt>
                <c:pt idx="25516">
                  <c:v>41465.859722222223</c:v>
                </c:pt>
                <c:pt idx="25517">
                  <c:v>41465.860069444447</c:v>
                </c:pt>
                <c:pt idx="25518">
                  <c:v>41465.86041666667</c:v>
                </c:pt>
                <c:pt idx="25519">
                  <c:v>41465.860763888886</c:v>
                </c:pt>
                <c:pt idx="25520">
                  <c:v>41465.861111111109</c:v>
                </c:pt>
                <c:pt idx="25521">
                  <c:v>41465.861458333333</c:v>
                </c:pt>
                <c:pt idx="25522">
                  <c:v>41465.861805555556</c:v>
                </c:pt>
                <c:pt idx="25523">
                  <c:v>41465.86215277778</c:v>
                </c:pt>
                <c:pt idx="25524">
                  <c:v>41465.862500000003</c:v>
                </c:pt>
                <c:pt idx="25525">
                  <c:v>41465.862847222219</c:v>
                </c:pt>
                <c:pt idx="25526">
                  <c:v>41465.863194444442</c:v>
                </c:pt>
                <c:pt idx="25527">
                  <c:v>41465.863541666666</c:v>
                </c:pt>
                <c:pt idx="25528">
                  <c:v>41465.863888888889</c:v>
                </c:pt>
                <c:pt idx="25529">
                  <c:v>41465.864236111112</c:v>
                </c:pt>
                <c:pt idx="25530">
                  <c:v>41465.864583333336</c:v>
                </c:pt>
                <c:pt idx="25531">
                  <c:v>41465.864930555559</c:v>
                </c:pt>
                <c:pt idx="25532">
                  <c:v>41465.865277777775</c:v>
                </c:pt>
                <c:pt idx="25533">
                  <c:v>41465.865624999999</c:v>
                </c:pt>
                <c:pt idx="25534">
                  <c:v>41465.865972222222</c:v>
                </c:pt>
                <c:pt idx="25535">
                  <c:v>41465.866319444445</c:v>
                </c:pt>
                <c:pt idx="25536">
                  <c:v>41465.866666666669</c:v>
                </c:pt>
                <c:pt idx="25537">
                  <c:v>41465.867013888892</c:v>
                </c:pt>
                <c:pt idx="25538">
                  <c:v>41465.867361111108</c:v>
                </c:pt>
                <c:pt idx="25539">
                  <c:v>41465.867708333331</c:v>
                </c:pt>
                <c:pt idx="25540">
                  <c:v>41465.868055555555</c:v>
                </c:pt>
                <c:pt idx="25541">
                  <c:v>41465.868402777778</c:v>
                </c:pt>
                <c:pt idx="25542">
                  <c:v>41465.868750000001</c:v>
                </c:pt>
                <c:pt idx="25543">
                  <c:v>41465.869097222225</c:v>
                </c:pt>
                <c:pt idx="25544">
                  <c:v>41465.869444444441</c:v>
                </c:pt>
                <c:pt idx="25545">
                  <c:v>41465.869791666664</c:v>
                </c:pt>
                <c:pt idx="25546">
                  <c:v>41465.870138888888</c:v>
                </c:pt>
                <c:pt idx="25547">
                  <c:v>41465.870486111111</c:v>
                </c:pt>
                <c:pt idx="25548">
                  <c:v>41465.870833333334</c:v>
                </c:pt>
                <c:pt idx="25549">
                  <c:v>41465.871180555558</c:v>
                </c:pt>
                <c:pt idx="25550">
                  <c:v>41465.871527777781</c:v>
                </c:pt>
                <c:pt idx="25551">
                  <c:v>41465.871874999997</c:v>
                </c:pt>
                <c:pt idx="25552">
                  <c:v>41465.87222222222</c:v>
                </c:pt>
                <c:pt idx="25553">
                  <c:v>41465.872569444444</c:v>
                </c:pt>
                <c:pt idx="25554">
                  <c:v>41465.872916666667</c:v>
                </c:pt>
                <c:pt idx="25555">
                  <c:v>41465.873263888891</c:v>
                </c:pt>
                <c:pt idx="25556">
                  <c:v>41465.873611111114</c:v>
                </c:pt>
                <c:pt idx="25557">
                  <c:v>41465.87395833333</c:v>
                </c:pt>
                <c:pt idx="25558">
                  <c:v>41465.874305555553</c:v>
                </c:pt>
                <c:pt idx="25559">
                  <c:v>41465.874652777777</c:v>
                </c:pt>
                <c:pt idx="25560">
                  <c:v>41465.875</c:v>
                </c:pt>
                <c:pt idx="25561">
                  <c:v>41465.875347222223</c:v>
                </c:pt>
                <c:pt idx="25562">
                  <c:v>41465.875694444447</c:v>
                </c:pt>
                <c:pt idx="25563">
                  <c:v>41465.87604166667</c:v>
                </c:pt>
                <c:pt idx="25564">
                  <c:v>41465.876388888886</c:v>
                </c:pt>
                <c:pt idx="25565">
                  <c:v>41465.876736111109</c:v>
                </c:pt>
                <c:pt idx="25566">
                  <c:v>41465.877083333333</c:v>
                </c:pt>
                <c:pt idx="25567">
                  <c:v>41465.877430555556</c:v>
                </c:pt>
                <c:pt idx="25568">
                  <c:v>41465.87777777778</c:v>
                </c:pt>
                <c:pt idx="25569">
                  <c:v>41465.878125000003</c:v>
                </c:pt>
                <c:pt idx="25570">
                  <c:v>41465.878472222219</c:v>
                </c:pt>
                <c:pt idx="25571">
                  <c:v>41465.878819444442</c:v>
                </c:pt>
                <c:pt idx="25572">
                  <c:v>41465.879166666666</c:v>
                </c:pt>
                <c:pt idx="25573">
                  <c:v>41465.879513888889</c:v>
                </c:pt>
                <c:pt idx="25574">
                  <c:v>41465.879861111112</c:v>
                </c:pt>
                <c:pt idx="25575">
                  <c:v>41465.880208333336</c:v>
                </c:pt>
                <c:pt idx="25576">
                  <c:v>41465.880555555559</c:v>
                </c:pt>
                <c:pt idx="25577">
                  <c:v>41465.880902777775</c:v>
                </c:pt>
                <c:pt idx="25578">
                  <c:v>41465.881249999999</c:v>
                </c:pt>
                <c:pt idx="25579">
                  <c:v>41465.881597222222</c:v>
                </c:pt>
                <c:pt idx="25580">
                  <c:v>41465.881944444445</c:v>
                </c:pt>
                <c:pt idx="25581">
                  <c:v>41465.882291666669</c:v>
                </c:pt>
                <c:pt idx="25582">
                  <c:v>41465.882638888892</c:v>
                </c:pt>
                <c:pt idx="25583">
                  <c:v>41465.882986111108</c:v>
                </c:pt>
                <c:pt idx="25584">
                  <c:v>41465.883333333331</c:v>
                </c:pt>
                <c:pt idx="25585">
                  <c:v>41465.883680555555</c:v>
                </c:pt>
                <c:pt idx="25586">
                  <c:v>41465.884027777778</c:v>
                </c:pt>
                <c:pt idx="25587">
                  <c:v>41465.884375000001</c:v>
                </c:pt>
                <c:pt idx="25588">
                  <c:v>41465.884722222225</c:v>
                </c:pt>
                <c:pt idx="25589">
                  <c:v>41465.885069444441</c:v>
                </c:pt>
                <c:pt idx="25590">
                  <c:v>41465.885416666664</c:v>
                </c:pt>
                <c:pt idx="25591">
                  <c:v>41465.885763888888</c:v>
                </c:pt>
                <c:pt idx="25592">
                  <c:v>41465.886111111111</c:v>
                </c:pt>
                <c:pt idx="25593">
                  <c:v>41465.886458333334</c:v>
                </c:pt>
                <c:pt idx="25594">
                  <c:v>41465.886805555558</c:v>
                </c:pt>
                <c:pt idx="25595">
                  <c:v>41465.887152777781</c:v>
                </c:pt>
                <c:pt idx="25596">
                  <c:v>41465.887499999997</c:v>
                </c:pt>
                <c:pt idx="25597">
                  <c:v>41465.88784722222</c:v>
                </c:pt>
                <c:pt idx="25598">
                  <c:v>41465.888194444444</c:v>
                </c:pt>
                <c:pt idx="25599">
                  <c:v>41465.888541666667</c:v>
                </c:pt>
                <c:pt idx="25600">
                  <c:v>41465.888888888891</c:v>
                </c:pt>
                <c:pt idx="25601">
                  <c:v>41465.889236111114</c:v>
                </c:pt>
                <c:pt idx="25602">
                  <c:v>41465.88958333333</c:v>
                </c:pt>
                <c:pt idx="25603">
                  <c:v>41465.889930555553</c:v>
                </c:pt>
                <c:pt idx="25604">
                  <c:v>41465.890277777777</c:v>
                </c:pt>
                <c:pt idx="25605">
                  <c:v>41465.890625</c:v>
                </c:pt>
                <c:pt idx="25606">
                  <c:v>41465.890972222223</c:v>
                </c:pt>
                <c:pt idx="25607">
                  <c:v>41465.891319444447</c:v>
                </c:pt>
                <c:pt idx="25608">
                  <c:v>41465.89166666667</c:v>
                </c:pt>
                <c:pt idx="25609">
                  <c:v>41465.892013888886</c:v>
                </c:pt>
                <c:pt idx="25610">
                  <c:v>41465.892361111109</c:v>
                </c:pt>
                <c:pt idx="25611">
                  <c:v>41465.892708333333</c:v>
                </c:pt>
                <c:pt idx="25612">
                  <c:v>41465.893055555556</c:v>
                </c:pt>
                <c:pt idx="25613">
                  <c:v>41465.89340277778</c:v>
                </c:pt>
                <c:pt idx="25614">
                  <c:v>41465.893750000003</c:v>
                </c:pt>
                <c:pt idx="25615">
                  <c:v>41465.894097222219</c:v>
                </c:pt>
                <c:pt idx="25616">
                  <c:v>41465.894444444442</c:v>
                </c:pt>
                <c:pt idx="25617">
                  <c:v>41465.894791666666</c:v>
                </c:pt>
                <c:pt idx="25618">
                  <c:v>41465.895138888889</c:v>
                </c:pt>
                <c:pt idx="25619">
                  <c:v>41465.895486111112</c:v>
                </c:pt>
                <c:pt idx="25620">
                  <c:v>41465.895833333336</c:v>
                </c:pt>
                <c:pt idx="25621">
                  <c:v>41465.896180555559</c:v>
                </c:pt>
                <c:pt idx="25622">
                  <c:v>41465.896527777775</c:v>
                </c:pt>
                <c:pt idx="25623">
                  <c:v>41465.896874999999</c:v>
                </c:pt>
                <c:pt idx="25624">
                  <c:v>41465.897222222222</c:v>
                </c:pt>
                <c:pt idx="25625">
                  <c:v>41465.897569444445</c:v>
                </c:pt>
                <c:pt idx="25626">
                  <c:v>41465.897916666669</c:v>
                </c:pt>
                <c:pt idx="25627">
                  <c:v>41465.898263888892</c:v>
                </c:pt>
                <c:pt idx="25628">
                  <c:v>41465.898611111108</c:v>
                </c:pt>
                <c:pt idx="25629">
                  <c:v>41465.898958333331</c:v>
                </c:pt>
                <c:pt idx="25630">
                  <c:v>41465.899305555555</c:v>
                </c:pt>
                <c:pt idx="25631">
                  <c:v>41465.899652777778</c:v>
                </c:pt>
                <c:pt idx="25632">
                  <c:v>41465.9</c:v>
                </c:pt>
                <c:pt idx="25633">
                  <c:v>41465.900347222225</c:v>
                </c:pt>
                <c:pt idx="25634">
                  <c:v>41465.900694444441</c:v>
                </c:pt>
                <c:pt idx="25635">
                  <c:v>41465.901041666664</c:v>
                </c:pt>
                <c:pt idx="25636">
                  <c:v>41465.901388888888</c:v>
                </c:pt>
                <c:pt idx="25637">
                  <c:v>41465.901736111111</c:v>
                </c:pt>
                <c:pt idx="25638">
                  <c:v>41465.902083333334</c:v>
                </c:pt>
                <c:pt idx="25639">
                  <c:v>41465.902430555558</c:v>
                </c:pt>
                <c:pt idx="25640">
                  <c:v>41465.902777777781</c:v>
                </c:pt>
                <c:pt idx="25641">
                  <c:v>41465.903124999997</c:v>
                </c:pt>
                <c:pt idx="25642">
                  <c:v>41465.90347222222</c:v>
                </c:pt>
                <c:pt idx="25643">
                  <c:v>41465.903819444444</c:v>
                </c:pt>
                <c:pt idx="25644">
                  <c:v>41465.904166666667</c:v>
                </c:pt>
                <c:pt idx="25645">
                  <c:v>41465.904513888891</c:v>
                </c:pt>
                <c:pt idx="25646">
                  <c:v>41465.904861111114</c:v>
                </c:pt>
                <c:pt idx="25647">
                  <c:v>41465.90520833333</c:v>
                </c:pt>
                <c:pt idx="25648">
                  <c:v>41465.905555555553</c:v>
                </c:pt>
                <c:pt idx="25649">
                  <c:v>41465.905902777777</c:v>
                </c:pt>
                <c:pt idx="25650">
                  <c:v>41465.90625</c:v>
                </c:pt>
                <c:pt idx="25651">
                  <c:v>41465.906597222223</c:v>
                </c:pt>
                <c:pt idx="25652">
                  <c:v>41465.906944444447</c:v>
                </c:pt>
                <c:pt idx="25653">
                  <c:v>41465.90729166667</c:v>
                </c:pt>
                <c:pt idx="25654">
                  <c:v>41465.907638888886</c:v>
                </c:pt>
                <c:pt idx="25655">
                  <c:v>41465.907986111109</c:v>
                </c:pt>
                <c:pt idx="25656">
                  <c:v>41465.908333333333</c:v>
                </c:pt>
                <c:pt idx="25657">
                  <c:v>41465.908680555556</c:v>
                </c:pt>
                <c:pt idx="25658">
                  <c:v>41465.90902777778</c:v>
                </c:pt>
                <c:pt idx="25659">
                  <c:v>41465.909375000003</c:v>
                </c:pt>
                <c:pt idx="25660">
                  <c:v>41465.909722222219</c:v>
                </c:pt>
                <c:pt idx="25661">
                  <c:v>41465.910069444442</c:v>
                </c:pt>
                <c:pt idx="25662">
                  <c:v>41465.910416666666</c:v>
                </c:pt>
                <c:pt idx="25663">
                  <c:v>41465.910763888889</c:v>
                </c:pt>
                <c:pt idx="25664">
                  <c:v>41465.911111111112</c:v>
                </c:pt>
                <c:pt idx="25665">
                  <c:v>41465.911458333336</c:v>
                </c:pt>
                <c:pt idx="25666">
                  <c:v>41465.911805555559</c:v>
                </c:pt>
                <c:pt idx="25667">
                  <c:v>41465.912152777775</c:v>
                </c:pt>
                <c:pt idx="25668">
                  <c:v>41465.912499999999</c:v>
                </c:pt>
                <c:pt idx="25669">
                  <c:v>41465.912847222222</c:v>
                </c:pt>
                <c:pt idx="25670">
                  <c:v>41465.913194444445</c:v>
                </c:pt>
                <c:pt idx="25671">
                  <c:v>41465.913541666669</c:v>
                </c:pt>
                <c:pt idx="25672">
                  <c:v>41465.913888888892</c:v>
                </c:pt>
                <c:pt idx="25673">
                  <c:v>41465.914236111108</c:v>
                </c:pt>
                <c:pt idx="25674">
                  <c:v>41465.914583333331</c:v>
                </c:pt>
                <c:pt idx="25675">
                  <c:v>41465.914930555555</c:v>
                </c:pt>
                <c:pt idx="25676">
                  <c:v>41465.915277777778</c:v>
                </c:pt>
                <c:pt idx="25677">
                  <c:v>41465.915625000001</c:v>
                </c:pt>
                <c:pt idx="25678">
                  <c:v>41465.915972222225</c:v>
                </c:pt>
                <c:pt idx="25679">
                  <c:v>41465.916319444441</c:v>
                </c:pt>
                <c:pt idx="25680">
                  <c:v>41465.916666666664</c:v>
                </c:pt>
                <c:pt idx="25681">
                  <c:v>41465.917013888888</c:v>
                </c:pt>
                <c:pt idx="25682">
                  <c:v>41465.917361111111</c:v>
                </c:pt>
                <c:pt idx="25683">
                  <c:v>41465.917708333334</c:v>
                </c:pt>
                <c:pt idx="25684">
                  <c:v>41465.918055555558</c:v>
                </c:pt>
                <c:pt idx="25685">
                  <c:v>41465.918402777781</c:v>
                </c:pt>
                <c:pt idx="25686">
                  <c:v>41465.918749999997</c:v>
                </c:pt>
                <c:pt idx="25687">
                  <c:v>41465.91909722222</c:v>
                </c:pt>
                <c:pt idx="25688">
                  <c:v>41465.919444444444</c:v>
                </c:pt>
                <c:pt idx="25689">
                  <c:v>41465.919791666667</c:v>
                </c:pt>
                <c:pt idx="25690">
                  <c:v>41465.920138888891</c:v>
                </c:pt>
                <c:pt idx="25691">
                  <c:v>41465.920486111114</c:v>
                </c:pt>
                <c:pt idx="25692">
                  <c:v>41465.92083333333</c:v>
                </c:pt>
                <c:pt idx="25693">
                  <c:v>41465.921180555553</c:v>
                </c:pt>
                <c:pt idx="25694">
                  <c:v>41465.921527777777</c:v>
                </c:pt>
                <c:pt idx="25695">
                  <c:v>41465.921875</c:v>
                </c:pt>
                <c:pt idx="25696">
                  <c:v>41465.922222222223</c:v>
                </c:pt>
                <c:pt idx="25697">
                  <c:v>41465.922569444447</c:v>
                </c:pt>
                <c:pt idx="25698">
                  <c:v>41465.92291666667</c:v>
                </c:pt>
                <c:pt idx="25699">
                  <c:v>41465.923263888886</c:v>
                </c:pt>
                <c:pt idx="25700">
                  <c:v>41465.923611111109</c:v>
                </c:pt>
                <c:pt idx="25701">
                  <c:v>41465.923958333333</c:v>
                </c:pt>
                <c:pt idx="25702">
                  <c:v>41465.924305555556</c:v>
                </c:pt>
                <c:pt idx="25703">
                  <c:v>41465.92465277778</c:v>
                </c:pt>
                <c:pt idx="25704">
                  <c:v>41465.925000000003</c:v>
                </c:pt>
                <c:pt idx="25705">
                  <c:v>41465.925347222219</c:v>
                </c:pt>
                <c:pt idx="25706">
                  <c:v>41465.925694444442</c:v>
                </c:pt>
                <c:pt idx="25707">
                  <c:v>41465.926041666666</c:v>
                </c:pt>
                <c:pt idx="25708">
                  <c:v>41465.926388888889</c:v>
                </c:pt>
                <c:pt idx="25709">
                  <c:v>41465.926736111112</c:v>
                </c:pt>
                <c:pt idx="25710">
                  <c:v>41465.927083333336</c:v>
                </c:pt>
                <c:pt idx="25711">
                  <c:v>41465.927430555559</c:v>
                </c:pt>
                <c:pt idx="25712">
                  <c:v>41465.927777777775</c:v>
                </c:pt>
                <c:pt idx="25713">
                  <c:v>41465.928124999999</c:v>
                </c:pt>
                <c:pt idx="25714">
                  <c:v>41465.928472222222</c:v>
                </c:pt>
                <c:pt idx="25715">
                  <c:v>41465.928819444445</c:v>
                </c:pt>
                <c:pt idx="25716">
                  <c:v>41465.929166666669</c:v>
                </c:pt>
                <c:pt idx="25717">
                  <c:v>41465.929513888892</c:v>
                </c:pt>
                <c:pt idx="25718">
                  <c:v>41465.929861111108</c:v>
                </c:pt>
                <c:pt idx="25719">
                  <c:v>41465.930208333331</c:v>
                </c:pt>
                <c:pt idx="25720">
                  <c:v>41465.930555555555</c:v>
                </c:pt>
                <c:pt idx="25721">
                  <c:v>41465.930902777778</c:v>
                </c:pt>
                <c:pt idx="25722">
                  <c:v>41465.931250000001</c:v>
                </c:pt>
                <c:pt idx="25723">
                  <c:v>41465.931597222225</c:v>
                </c:pt>
                <c:pt idx="25724">
                  <c:v>41465.931944444441</c:v>
                </c:pt>
                <c:pt idx="25725">
                  <c:v>41465.932291666664</c:v>
                </c:pt>
                <c:pt idx="25726">
                  <c:v>41465.932638888888</c:v>
                </c:pt>
                <c:pt idx="25727">
                  <c:v>41465.932986111111</c:v>
                </c:pt>
                <c:pt idx="25728">
                  <c:v>41465.933333333334</c:v>
                </c:pt>
                <c:pt idx="25729">
                  <c:v>41465.933680555558</c:v>
                </c:pt>
                <c:pt idx="25730">
                  <c:v>41465.934027777781</c:v>
                </c:pt>
                <c:pt idx="25731">
                  <c:v>41465.934374999997</c:v>
                </c:pt>
                <c:pt idx="25732">
                  <c:v>41465.93472222222</c:v>
                </c:pt>
                <c:pt idx="25733">
                  <c:v>41465.935069444444</c:v>
                </c:pt>
                <c:pt idx="25734">
                  <c:v>41465.935416666667</c:v>
                </c:pt>
                <c:pt idx="25735">
                  <c:v>41465.935763888891</c:v>
                </c:pt>
                <c:pt idx="25736">
                  <c:v>41465.936111111114</c:v>
                </c:pt>
                <c:pt idx="25737">
                  <c:v>41465.93645833333</c:v>
                </c:pt>
                <c:pt idx="25738">
                  <c:v>41465.936805555553</c:v>
                </c:pt>
                <c:pt idx="25739">
                  <c:v>41465.937152777777</c:v>
                </c:pt>
                <c:pt idx="25740">
                  <c:v>41465.9375</c:v>
                </c:pt>
                <c:pt idx="25741">
                  <c:v>41465.937847222223</c:v>
                </c:pt>
                <c:pt idx="25742">
                  <c:v>41465.938194444447</c:v>
                </c:pt>
                <c:pt idx="25743">
                  <c:v>41465.93854166667</c:v>
                </c:pt>
                <c:pt idx="25744">
                  <c:v>41465.938888888886</c:v>
                </c:pt>
                <c:pt idx="25745">
                  <c:v>41465.939236111109</c:v>
                </c:pt>
                <c:pt idx="25746">
                  <c:v>41465.939583333333</c:v>
                </c:pt>
                <c:pt idx="25747">
                  <c:v>41465.939930555556</c:v>
                </c:pt>
                <c:pt idx="25748">
                  <c:v>41465.94027777778</c:v>
                </c:pt>
                <c:pt idx="25749">
                  <c:v>41465.940625000003</c:v>
                </c:pt>
                <c:pt idx="25750">
                  <c:v>41465.940972222219</c:v>
                </c:pt>
                <c:pt idx="25751">
                  <c:v>41465.941319444442</c:v>
                </c:pt>
                <c:pt idx="25752">
                  <c:v>41465.941666666666</c:v>
                </c:pt>
                <c:pt idx="25753">
                  <c:v>41465.942013888889</c:v>
                </c:pt>
                <c:pt idx="25754">
                  <c:v>41465.942361111112</c:v>
                </c:pt>
                <c:pt idx="25755">
                  <c:v>41465.942708333336</c:v>
                </c:pt>
                <c:pt idx="25756">
                  <c:v>41465.943055555559</c:v>
                </c:pt>
                <c:pt idx="25757">
                  <c:v>41465.943402777775</c:v>
                </c:pt>
                <c:pt idx="25758">
                  <c:v>41465.943749999999</c:v>
                </c:pt>
                <c:pt idx="25759">
                  <c:v>41465.944097222222</c:v>
                </c:pt>
                <c:pt idx="25760">
                  <c:v>41465.944444444445</c:v>
                </c:pt>
                <c:pt idx="25761">
                  <c:v>41465.944791666669</c:v>
                </c:pt>
                <c:pt idx="25762">
                  <c:v>41465.945138888892</c:v>
                </c:pt>
                <c:pt idx="25763">
                  <c:v>41465.945486111108</c:v>
                </c:pt>
                <c:pt idx="25764">
                  <c:v>41465.945833333331</c:v>
                </c:pt>
                <c:pt idx="25765">
                  <c:v>41465.946180555555</c:v>
                </c:pt>
                <c:pt idx="25766">
                  <c:v>41465.946527777778</c:v>
                </c:pt>
                <c:pt idx="25767">
                  <c:v>41465.946875000001</c:v>
                </c:pt>
                <c:pt idx="25768">
                  <c:v>41465.947222222225</c:v>
                </c:pt>
                <c:pt idx="25769">
                  <c:v>41465.947569444441</c:v>
                </c:pt>
                <c:pt idx="25770">
                  <c:v>41465.947916666664</c:v>
                </c:pt>
                <c:pt idx="25771">
                  <c:v>41465.948263888888</c:v>
                </c:pt>
                <c:pt idx="25772">
                  <c:v>41465.948611111111</c:v>
                </c:pt>
                <c:pt idx="25773">
                  <c:v>41465.948958333334</c:v>
                </c:pt>
                <c:pt idx="25774">
                  <c:v>41465.949305555558</c:v>
                </c:pt>
                <c:pt idx="25775">
                  <c:v>41465.949652777781</c:v>
                </c:pt>
                <c:pt idx="25776">
                  <c:v>41465.949999999997</c:v>
                </c:pt>
                <c:pt idx="25777">
                  <c:v>41465.95034722222</c:v>
                </c:pt>
                <c:pt idx="25778">
                  <c:v>41465.950694444444</c:v>
                </c:pt>
                <c:pt idx="25779">
                  <c:v>41465.951041666667</c:v>
                </c:pt>
                <c:pt idx="25780">
                  <c:v>41465.951388888891</c:v>
                </c:pt>
                <c:pt idx="25781">
                  <c:v>41465.951736111114</c:v>
                </c:pt>
                <c:pt idx="25782">
                  <c:v>41465.95208333333</c:v>
                </c:pt>
                <c:pt idx="25783">
                  <c:v>41465.952430555553</c:v>
                </c:pt>
                <c:pt idx="25784">
                  <c:v>41465.952777777777</c:v>
                </c:pt>
                <c:pt idx="25785">
                  <c:v>41465.953125</c:v>
                </c:pt>
                <c:pt idx="25786">
                  <c:v>41465.953472222223</c:v>
                </c:pt>
                <c:pt idx="25787">
                  <c:v>41465.953819444447</c:v>
                </c:pt>
                <c:pt idx="25788">
                  <c:v>41465.95416666667</c:v>
                </c:pt>
                <c:pt idx="25789">
                  <c:v>41465.954513888886</c:v>
                </c:pt>
                <c:pt idx="25790">
                  <c:v>41465.954861111109</c:v>
                </c:pt>
                <c:pt idx="25791">
                  <c:v>41465.955208333333</c:v>
                </c:pt>
                <c:pt idx="25792">
                  <c:v>41465.955555555556</c:v>
                </c:pt>
                <c:pt idx="25793">
                  <c:v>41465.95590277778</c:v>
                </c:pt>
                <c:pt idx="25794">
                  <c:v>41465.956250000003</c:v>
                </c:pt>
                <c:pt idx="25795">
                  <c:v>41465.956597222219</c:v>
                </c:pt>
                <c:pt idx="25796">
                  <c:v>41465.956944444442</c:v>
                </c:pt>
                <c:pt idx="25797">
                  <c:v>41465.957291666666</c:v>
                </c:pt>
                <c:pt idx="25798">
                  <c:v>41465.957638888889</c:v>
                </c:pt>
                <c:pt idx="25799">
                  <c:v>41465.957986111112</c:v>
                </c:pt>
                <c:pt idx="25800">
                  <c:v>41465.958333333336</c:v>
                </c:pt>
                <c:pt idx="25801">
                  <c:v>41465.958680555559</c:v>
                </c:pt>
                <c:pt idx="25802">
                  <c:v>41465.959027777775</c:v>
                </c:pt>
                <c:pt idx="25803">
                  <c:v>41465.959374999999</c:v>
                </c:pt>
                <c:pt idx="25804">
                  <c:v>41465.959722222222</c:v>
                </c:pt>
                <c:pt idx="25805">
                  <c:v>41465.960069444445</c:v>
                </c:pt>
                <c:pt idx="25806">
                  <c:v>41465.960416666669</c:v>
                </c:pt>
                <c:pt idx="25807">
                  <c:v>41465.960763888892</c:v>
                </c:pt>
                <c:pt idx="25808">
                  <c:v>41465.961111111108</c:v>
                </c:pt>
                <c:pt idx="25809">
                  <c:v>41465.961458333331</c:v>
                </c:pt>
                <c:pt idx="25810">
                  <c:v>41465.961805555555</c:v>
                </c:pt>
                <c:pt idx="25811">
                  <c:v>41465.962152777778</c:v>
                </c:pt>
                <c:pt idx="25812">
                  <c:v>41465.962500000001</c:v>
                </c:pt>
                <c:pt idx="25813">
                  <c:v>41465.962847222225</c:v>
                </c:pt>
                <c:pt idx="25814">
                  <c:v>41465.963194444441</c:v>
                </c:pt>
                <c:pt idx="25815">
                  <c:v>41465.963541666664</c:v>
                </c:pt>
                <c:pt idx="25816">
                  <c:v>41465.963888888888</c:v>
                </c:pt>
                <c:pt idx="25817">
                  <c:v>41465.964236111111</c:v>
                </c:pt>
                <c:pt idx="25818">
                  <c:v>41465.964583333334</c:v>
                </c:pt>
                <c:pt idx="25819">
                  <c:v>41465.964930555558</c:v>
                </c:pt>
                <c:pt idx="25820">
                  <c:v>41465.965277777781</c:v>
                </c:pt>
                <c:pt idx="25821">
                  <c:v>41465.965624999997</c:v>
                </c:pt>
                <c:pt idx="25822">
                  <c:v>41465.96597222222</c:v>
                </c:pt>
                <c:pt idx="25823">
                  <c:v>41465.966319444444</c:v>
                </c:pt>
                <c:pt idx="25824">
                  <c:v>41465.966666666667</c:v>
                </c:pt>
                <c:pt idx="25825">
                  <c:v>41465.967013888891</c:v>
                </c:pt>
                <c:pt idx="25826">
                  <c:v>41465.967361111114</c:v>
                </c:pt>
                <c:pt idx="25827">
                  <c:v>41465.96770833333</c:v>
                </c:pt>
                <c:pt idx="25828">
                  <c:v>41465.968055555553</c:v>
                </c:pt>
                <c:pt idx="25829">
                  <c:v>41465.968402777777</c:v>
                </c:pt>
                <c:pt idx="25830">
                  <c:v>41465.96875</c:v>
                </c:pt>
                <c:pt idx="25831">
                  <c:v>41465.969097222223</c:v>
                </c:pt>
                <c:pt idx="25832">
                  <c:v>41465.969444444447</c:v>
                </c:pt>
                <c:pt idx="25833">
                  <c:v>41465.96979166667</c:v>
                </c:pt>
                <c:pt idx="25834">
                  <c:v>41465.970138888886</c:v>
                </c:pt>
                <c:pt idx="25835">
                  <c:v>41465.970486111109</c:v>
                </c:pt>
                <c:pt idx="25836">
                  <c:v>41465.970833333333</c:v>
                </c:pt>
                <c:pt idx="25837">
                  <c:v>41465.971180555556</c:v>
                </c:pt>
                <c:pt idx="25838">
                  <c:v>41465.97152777778</c:v>
                </c:pt>
                <c:pt idx="25839">
                  <c:v>41465.971875000003</c:v>
                </c:pt>
                <c:pt idx="25840">
                  <c:v>41465.972222222219</c:v>
                </c:pt>
                <c:pt idx="25841">
                  <c:v>41465.972569444442</c:v>
                </c:pt>
                <c:pt idx="25842">
                  <c:v>41465.972916666666</c:v>
                </c:pt>
                <c:pt idx="25843">
                  <c:v>41465.973263888889</c:v>
                </c:pt>
                <c:pt idx="25844">
                  <c:v>41465.973611111112</c:v>
                </c:pt>
                <c:pt idx="25845">
                  <c:v>41465.973958333336</c:v>
                </c:pt>
                <c:pt idx="25846">
                  <c:v>41465.974305555559</c:v>
                </c:pt>
                <c:pt idx="25847">
                  <c:v>41465.974652777775</c:v>
                </c:pt>
                <c:pt idx="25848">
                  <c:v>41465.974999999999</c:v>
                </c:pt>
                <c:pt idx="25849">
                  <c:v>41465.975347222222</c:v>
                </c:pt>
                <c:pt idx="25850">
                  <c:v>41465.975694444445</c:v>
                </c:pt>
                <c:pt idx="25851">
                  <c:v>41465.976041666669</c:v>
                </c:pt>
                <c:pt idx="25852">
                  <c:v>41465.976388888892</c:v>
                </c:pt>
                <c:pt idx="25853">
                  <c:v>41465.976736111108</c:v>
                </c:pt>
                <c:pt idx="25854">
                  <c:v>41465.977083333331</c:v>
                </c:pt>
                <c:pt idx="25855">
                  <c:v>41465.977430555555</c:v>
                </c:pt>
                <c:pt idx="25856">
                  <c:v>41465.977777777778</c:v>
                </c:pt>
                <c:pt idx="25857">
                  <c:v>41465.978125000001</c:v>
                </c:pt>
                <c:pt idx="25858">
                  <c:v>41465.978472222225</c:v>
                </c:pt>
                <c:pt idx="25859">
                  <c:v>41465.978819444441</c:v>
                </c:pt>
                <c:pt idx="25860">
                  <c:v>41465.979166666664</c:v>
                </c:pt>
                <c:pt idx="25861">
                  <c:v>41465.979513888888</c:v>
                </c:pt>
                <c:pt idx="25862">
                  <c:v>41465.979861111111</c:v>
                </c:pt>
                <c:pt idx="25863">
                  <c:v>41465.980208333334</c:v>
                </c:pt>
                <c:pt idx="25864">
                  <c:v>41465.980555555558</c:v>
                </c:pt>
                <c:pt idx="25865">
                  <c:v>41465.980902777781</c:v>
                </c:pt>
                <c:pt idx="25866">
                  <c:v>41465.981249999997</c:v>
                </c:pt>
                <c:pt idx="25867">
                  <c:v>41465.98159722222</c:v>
                </c:pt>
                <c:pt idx="25868">
                  <c:v>41465.981944444444</c:v>
                </c:pt>
                <c:pt idx="25869">
                  <c:v>41465.982291666667</c:v>
                </c:pt>
                <c:pt idx="25870">
                  <c:v>41465.982638888891</c:v>
                </c:pt>
                <c:pt idx="25871">
                  <c:v>41465.982986111114</c:v>
                </c:pt>
                <c:pt idx="25872">
                  <c:v>41465.98333333333</c:v>
                </c:pt>
                <c:pt idx="25873">
                  <c:v>41465.983680555553</c:v>
                </c:pt>
                <c:pt idx="25874">
                  <c:v>41465.984027777777</c:v>
                </c:pt>
                <c:pt idx="25875">
                  <c:v>41465.984375</c:v>
                </c:pt>
                <c:pt idx="25876">
                  <c:v>41465.984722222223</c:v>
                </c:pt>
                <c:pt idx="25877">
                  <c:v>41465.985069444447</c:v>
                </c:pt>
                <c:pt idx="25878">
                  <c:v>41465.98541666667</c:v>
                </c:pt>
                <c:pt idx="25879">
                  <c:v>41465.985763888886</c:v>
                </c:pt>
                <c:pt idx="25880">
                  <c:v>41465.986111111109</c:v>
                </c:pt>
                <c:pt idx="25881">
                  <c:v>41465.986458333333</c:v>
                </c:pt>
                <c:pt idx="25882">
                  <c:v>41465.986805555556</c:v>
                </c:pt>
                <c:pt idx="25883">
                  <c:v>41465.98715277778</c:v>
                </c:pt>
                <c:pt idx="25884">
                  <c:v>41465.987500000003</c:v>
                </c:pt>
                <c:pt idx="25885">
                  <c:v>41465.987847222219</c:v>
                </c:pt>
                <c:pt idx="25886">
                  <c:v>41465.988194444442</c:v>
                </c:pt>
                <c:pt idx="25887">
                  <c:v>41465.988541666666</c:v>
                </c:pt>
                <c:pt idx="25888">
                  <c:v>41465.988888888889</c:v>
                </c:pt>
                <c:pt idx="25889">
                  <c:v>41465.989236111112</c:v>
                </c:pt>
                <c:pt idx="25890">
                  <c:v>41465.989583333336</c:v>
                </c:pt>
                <c:pt idx="25891">
                  <c:v>41465.989930555559</c:v>
                </c:pt>
                <c:pt idx="25892">
                  <c:v>41465.990277777775</c:v>
                </c:pt>
                <c:pt idx="25893">
                  <c:v>41465.990624999999</c:v>
                </c:pt>
                <c:pt idx="25894">
                  <c:v>41465.990972222222</c:v>
                </c:pt>
                <c:pt idx="25895">
                  <c:v>41465.991319444445</c:v>
                </c:pt>
                <c:pt idx="25896">
                  <c:v>41465.991666666669</c:v>
                </c:pt>
                <c:pt idx="25897">
                  <c:v>41465.992013888892</c:v>
                </c:pt>
                <c:pt idx="25898">
                  <c:v>41465.992361111108</c:v>
                </c:pt>
                <c:pt idx="25899">
                  <c:v>41465.992708333331</c:v>
                </c:pt>
                <c:pt idx="25900">
                  <c:v>41465.993055555555</c:v>
                </c:pt>
                <c:pt idx="25901">
                  <c:v>41465.993402777778</c:v>
                </c:pt>
                <c:pt idx="25902">
                  <c:v>41465.993750000001</c:v>
                </c:pt>
                <c:pt idx="25903">
                  <c:v>41465.994097222225</c:v>
                </c:pt>
                <c:pt idx="25904">
                  <c:v>41465.994444444441</c:v>
                </c:pt>
                <c:pt idx="25905">
                  <c:v>41465.994791666664</c:v>
                </c:pt>
                <c:pt idx="25906">
                  <c:v>41465.995138888888</c:v>
                </c:pt>
                <c:pt idx="25907">
                  <c:v>41465.995486111111</c:v>
                </c:pt>
                <c:pt idx="25908">
                  <c:v>41465.995833333334</c:v>
                </c:pt>
                <c:pt idx="25909">
                  <c:v>41465.996180555558</c:v>
                </c:pt>
                <c:pt idx="25910">
                  <c:v>41465.996527777781</c:v>
                </c:pt>
                <c:pt idx="25911">
                  <c:v>41465.996874999997</c:v>
                </c:pt>
                <c:pt idx="25912">
                  <c:v>41465.99722222222</c:v>
                </c:pt>
                <c:pt idx="25913">
                  <c:v>41465.997569444444</c:v>
                </c:pt>
                <c:pt idx="25914">
                  <c:v>41465.997916666667</c:v>
                </c:pt>
                <c:pt idx="25915">
                  <c:v>41465.998263888891</c:v>
                </c:pt>
                <c:pt idx="25916">
                  <c:v>41465.998611111114</c:v>
                </c:pt>
                <c:pt idx="25917">
                  <c:v>41465.99895833333</c:v>
                </c:pt>
                <c:pt idx="25918">
                  <c:v>41465.999305555553</c:v>
                </c:pt>
                <c:pt idx="25919">
                  <c:v>41465.999652777777</c:v>
                </c:pt>
                <c:pt idx="25920">
                  <c:v>41466</c:v>
                </c:pt>
                <c:pt idx="25921">
                  <c:v>41466.000347222223</c:v>
                </c:pt>
                <c:pt idx="25922">
                  <c:v>41466.000694444447</c:v>
                </c:pt>
                <c:pt idx="25923">
                  <c:v>41466.00104166667</c:v>
                </c:pt>
                <c:pt idx="25924">
                  <c:v>41466.001388888886</c:v>
                </c:pt>
                <c:pt idx="25925">
                  <c:v>41466.001736111109</c:v>
                </c:pt>
                <c:pt idx="25926">
                  <c:v>41466.002083333333</c:v>
                </c:pt>
                <c:pt idx="25927">
                  <c:v>41466.002430555556</c:v>
                </c:pt>
                <c:pt idx="25928">
                  <c:v>41466.00277777778</c:v>
                </c:pt>
                <c:pt idx="25929">
                  <c:v>41466.003125000003</c:v>
                </c:pt>
                <c:pt idx="25930">
                  <c:v>41466.003472222219</c:v>
                </c:pt>
                <c:pt idx="25931">
                  <c:v>41466.003819444442</c:v>
                </c:pt>
                <c:pt idx="25932">
                  <c:v>41466.004166666666</c:v>
                </c:pt>
                <c:pt idx="25933">
                  <c:v>41466.004513888889</c:v>
                </c:pt>
                <c:pt idx="25934">
                  <c:v>41466.004861111112</c:v>
                </c:pt>
                <c:pt idx="25935">
                  <c:v>41466.005208333336</c:v>
                </c:pt>
                <c:pt idx="25936">
                  <c:v>41466.005555555559</c:v>
                </c:pt>
                <c:pt idx="25937">
                  <c:v>41466.005902777775</c:v>
                </c:pt>
                <c:pt idx="25938">
                  <c:v>41466.006249999999</c:v>
                </c:pt>
                <c:pt idx="25939">
                  <c:v>41466.006597222222</c:v>
                </c:pt>
                <c:pt idx="25940">
                  <c:v>41466.006944444445</c:v>
                </c:pt>
                <c:pt idx="25941">
                  <c:v>41466.007291666669</c:v>
                </c:pt>
                <c:pt idx="25942">
                  <c:v>41466.007638888892</c:v>
                </c:pt>
                <c:pt idx="25943">
                  <c:v>41466.007986111108</c:v>
                </c:pt>
                <c:pt idx="25944">
                  <c:v>41466.008333333331</c:v>
                </c:pt>
                <c:pt idx="25945">
                  <c:v>41466.008680555555</c:v>
                </c:pt>
                <c:pt idx="25946">
                  <c:v>41466.009027777778</c:v>
                </c:pt>
                <c:pt idx="25947">
                  <c:v>41466.009375000001</c:v>
                </c:pt>
                <c:pt idx="25948">
                  <c:v>41466.009722222225</c:v>
                </c:pt>
                <c:pt idx="25949">
                  <c:v>41466.010069444441</c:v>
                </c:pt>
                <c:pt idx="25950">
                  <c:v>41466.010416666664</c:v>
                </c:pt>
                <c:pt idx="25951">
                  <c:v>41466.010763888888</c:v>
                </c:pt>
                <c:pt idx="25952">
                  <c:v>41466.011111111111</c:v>
                </c:pt>
                <c:pt idx="25953">
                  <c:v>41466.011458333334</c:v>
                </c:pt>
                <c:pt idx="25954">
                  <c:v>41466.011805555558</c:v>
                </c:pt>
                <c:pt idx="25955">
                  <c:v>41466.012152777781</c:v>
                </c:pt>
                <c:pt idx="25956">
                  <c:v>41466.012499999997</c:v>
                </c:pt>
                <c:pt idx="25957">
                  <c:v>41466.01284722222</c:v>
                </c:pt>
                <c:pt idx="25958">
                  <c:v>41466.013194444444</c:v>
                </c:pt>
                <c:pt idx="25959">
                  <c:v>41466.013541666667</c:v>
                </c:pt>
                <c:pt idx="25960">
                  <c:v>41466.013888888891</c:v>
                </c:pt>
                <c:pt idx="25961">
                  <c:v>41466.014236111114</c:v>
                </c:pt>
                <c:pt idx="25962">
                  <c:v>41466.01458333333</c:v>
                </c:pt>
                <c:pt idx="25963">
                  <c:v>41466.014930555553</c:v>
                </c:pt>
                <c:pt idx="25964">
                  <c:v>41466.015277777777</c:v>
                </c:pt>
                <c:pt idx="25965">
                  <c:v>41466.015625</c:v>
                </c:pt>
                <c:pt idx="25966">
                  <c:v>41466.015972222223</c:v>
                </c:pt>
                <c:pt idx="25967">
                  <c:v>41466.016319444447</c:v>
                </c:pt>
                <c:pt idx="25968">
                  <c:v>41466.01666666667</c:v>
                </c:pt>
                <c:pt idx="25969">
                  <c:v>41466.017013888886</c:v>
                </c:pt>
                <c:pt idx="25970">
                  <c:v>41466.017361111109</c:v>
                </c:pt>
                <c:pt idx="25971">
                  <c:v>41466.017708333333</c:v>
                </c:pt>
                <c:pt idx="25972">
                  <c:v>41466.018055555556</c:v>
                </c:pt>
                <c:pt idx="25973">
                  <c:v>41466.01840277778</c:v>
                </c:pt>
                <c:pt idx="25974">
                  <c:v>41466.018750000003</c:v>
                </c:pt>
                <c:pt idx="25975">
                  <c:v>41466.019097222219</c:v>
                </c:pt>
                <c:pt idx="25976">
                  <c:v>41466.019444444442</c:v>
                </c:pt>
                <c:pt idx="25977">
                  <c:v>41466.019791666666</c:v>
                </c:pt>
                <c:pt idx="25978">
                  <c:v>41466.020138888889</c:v>
                </c:pt>
                <c:pt idx="25979">
                  <c:v>41466.020486111112</c:v>
                </c:pt>
                <c:pt idx="25980">
                  <c:v>41466.020833333336</c:v>
                </c:pt>
                <c:pt idx="25981">
                  <c:v>41466.021180555559</c:v>
                </c:pt>
                <c:pt idx="25982">
                  <c:v>41466.021527777775</c:v>
                </c:pt>
                <c:pt idx="25983">
                  <c:v>41466.021874999999</c:v>
                </c:pt>
                <c:pt idx="25984">
                  <c:v>41466.022222222222</c:v>
                </c:pt>
                <c:pt idx="25985">
                  <c:v>41466.022569444445</c:v>
                </c:pt>
                <c:pt idx="25986">
                  <c:v>41466.022916666669</c:v>
                </c:pt>
                <c:pt idx="25987">
                  <c:v>41466.023263888892</c:v>
                </c:pt>
                <c:pt idx="25988">
                  <c:v>41466.023611111108</c:v>
                </c:pt>
                <c:pt idx="25989">
                  <c:v>41466.023958333331</c:v>
                </c:pt>
                <c:pt idx="25990">
                  <c:v>41466.024305555555</c:v>
                </c:pt>
                <c:pt idx="25991">
                  <c:v>41466.024652777778</c:v>
                </c:pt>
                <c:pt idx="25992">
                  <c:v>41466.025000000001</c:v>
                </c:pt>
                <c:pt idx="25993">
                  <c:v>41466.025347222225</c:v>
                </c:pt>
                <c:pt idx="25994">
                  <c:v>41466.025694444441</c:v>
                </c:pt>
                <c:pt idx="25995">
                  <c:v>41466.026041666664</c:v>
                </c:pt>
                <c:pt idx="25996">
                  <c:v>41466.026388888888</c:v>
                </c:pt>
                <c:pt idx="25997">
                  <c:v>41466.026736111111</c:v>
                </c:pt>
                <c:pt idx="25998">
                  <c:v>41466.027083333334</c:v>
                </c:pt>
                <c:pt idx="25999">
                  <c:v>41466.027430555558</c:v>
                </c:pt>
                <c:pt idx="26000">
                  <c:v>41466.027777777781</c:v>
                </c:pt>
                <c:pt idx="26001">
                  <c:v>41466.028124999997</c:v>
                </c:pt>
                <c:pt idx="26002">
                  <c:v>41466.02847222222</c:v>
                </c:pt>
                <c:pt idx="26003">
                  <c:v>41466.028819444444</c:v>
                </c:pt>
                <c:pt idx="26004">
                  <c:v>41466.029166666667</c:v>
                </c:pt>
                <c:pt idx="26005">
                  <c:v>41466.029513888891</c:v>
                </c:pt>
                <c:pt idx="26006">
                  <c:v>41466.029861111114</c:v>
                </c:pt>
                <c:pt idx="26007">
                  <c:v>41466.03020833333</c:v>
                </c:pt>
                <c:pt idx="26008">
                  <c:v>41466.030555555553</c:v>
                </c:pt>
                <c:pt idx="26009">
                  <c:v>41466.030902777777</c:v>
                </c:pt>
                <c:pt idx="26010">
                  <c:v>41466.03125</c:v>
                </c:pt>
                <c:pt idx="26011">
                  <c:v>41466.031597222223</c:v>
                </c:pt>
                <c:pt idx="26012">
                  <c:v>41466.031944444447</c:v>
                </c:pt>
                <c:pt idx="26013">
                  <c:v>41466.03229166667</c:v>
                </c:pt>
                <c:pt idx="26014">
                  <c:v>41466.032638888886</c:v>
                </c:pt>
                <c:pt idx="26015">
                  <c:v>41466.032986111109</c:v>
                </c:pt>
                <c:pt idx="26016">
                  <c:v>41466.033333333333</c:v>
                </c:pt>
                <c:pt idx="26017">
                  <c:v>41466.033680555556</c:v>
                </c:pt>
                <c:pt idx="26018">
                  <c:v>41466.03402777778</c:v>
                </c:pt>
                <c:pt idx="26019">
                  <c:v>41466.034375000003</c:v>
                </c:pt>
                <c:pt idx="26020">
                  <c:v>41466.034722222219</c:v>
                </c:pt>
                <c:pt idx="26021">
                  <c:v>41466.035069444442</c:v>
                </c:pt>
                <c:pt idx="26022">
                  <c:v>41466.035416666666</c:v>
                </c:pt>
                <c:pt idx="26023">
                  <c:v>41466.035763888889</c:v>
                </c:pt>
                <c:pt idx="26024">
                  <c:v>41466.036111111112</c:v>
                </c:pt>
                <c:pt idx="26025">
                  <c:v>41466.036458333336</c:v>
                </c:pt>
                <c:pt idx="26026">
                  <c:v>41466.036805555559</c:v>
                </c:pt>
                <c:pt idx="26027">
                  <c:v>41466.037152777775</c:v>
                </c:pt>
                <c:pt idx="26028">
                  <c:v>41466.037499999999</c:v>
                </c:pt>
                <c:pt idx="26029">
                  <c:v>41466.037847222222</c:v>
                </c:pt>
                <c:pt idx="26030">
                  <c:v>41466.038194444445</c:v>
                </c:pt>
                <c:pt idx="26031">
                  <c:v>41466.038541666669</c:v>
                </c:pt>
                <c:pt idx="26032">
                  <c:v>41466.038888888892</c:v>
                </c:pt>
                <c:pt idx="26033">
                  <c:v>41466.039236111108</c:v>
                </c:pt>
                <c:pt idx="26034">
                  <c:v>41466.039583333331</c:v>
                </c:pt>
                <c:pt idx="26035">
                  <c:v>41466.039930555555</c:v>
                </c:pt>
                <c:pt idx="26036">
                  <c:v>41466.040277777778</c:v>
                </c:pt>
                <c:pt idx="26037">
                  <c:v>41466.040625000001</c:v>
                </c:pt>
                <c:pt idx="26038">
                  <c:v>41466.040972222225</c:v>
                </c:pt>
                <c:pt idx="26039">
                  <c:v>41466.041319444441</c:v>
                </c:pt>
                <c:pt idx="26040">
                  <c:v>41466.041666666664</c:v>
                </c:pt>
                <c:pt idx="26041">
                  <c:v>41466.042013888888</c:v>
                </c:pt>
                <c:pt idx="26042">
                  <c:v>41466.042361111111</c:v>
                </c:pt>
                <c:pt idx="26043">
                  <c:v>41466.042708333334</c:v>
                </c:pt>
                <c:pt idx="26044">
                  <c:v>41466.043055555558</c:v>
                </c:pt>
                <c:pt idx="26045">
                  <c:v>41466.043402777781</c:v>
                </c:pt>
                <c:pt idx="26046">
                  <c:v>41466.043749999997</c:v>
                </c:pt>
                <c:pt idx="26047">
                  <c:v>41466.04409722222</c:v>
                </c:pt>
                <c:pt idx="26048">
                  <c:v>41466.044444444444</c:v>
                </c:pt>
                <c:pt idx="26049">
                  <c:v>41466.044791666667</c:v>
                </c:pt>
                <c:pt idx="26050">
                  <c:v>41466.045138888891</c:v>
                </c:pt>
                <c:pt idx="26051">
                  <c:v>41466.045486111114</c:v>
                </c:pt>
                <c:pt idx="26052">
                  <c:v>41466.04583333333</c:v>
                </c:pt>
                <c:pt idx="26053">
                  <c:v>41466.046180555553</c:v>
                </c:pt>
                <c:pt idx="26054">
                  <c:v>41466.046527777777</c:v>
                </c:pt>
                <c:pt idx="26055">
                  <c:v>41466.046875</c:v>
                </c:pt>
                <c:pt idx="26056">
                  <c:v>41466.047222222223</c:v>
                </c:pt>
                <c:pt idx="26057">
                  <c:v>41466.047569444447</c:v>
                </c:pt>
                <c:pt idx="26058">
                  <c:v>41466.04791666667</c:v>
                </c:pt>
                <c:pt idx="26059">
                  <c:v>41466.048263888886</c:v>
                </c:pt>
                <c:pt idx="26060">
                  <c:v>41466.048611111109</c:v>
                </c:pt>
                <c:pt idx="26061">
                  <c:v>41466.048958333333</c:v>
                </c:pt>
                <c:pt idx="26062">
                  <c:v>41466.049305555556</c:v>
                </c:pt>
                <c:pt idx="26063">
                  <c:v>41466.04965277778</c:v>
                </c:pt>
                <c:pt idx="26064">
                  <c:v>41466.050000000003</c:v>
                </c:pt>
                <c:pt idx="26065">
                  <c:v>41466.050347222219</c:v>
                </c:pt>
                <c:pt idx="26066">
                  <c:v>41466.050694444442</c:v>
                </c:pt>
                <c:pt idx="26067">
                  <c:v>41466.051041666666</c:v>
                </c:pt>
                <c:pt idx="26068">
                  <c:v>41466.051388888889</c:v>
                </c:pt>
                <c:pt idx="26069">
                  <c:v>41466.051736111112</c:v>
                </c:pt>
                <c:pt idx="26070">
                  <c:v>41466.052083333336</c:v>
                </c:pt>
                <c:pt idx="26071">
                  <c:v>41466.052430555559</c:v>
                </c:pt>
                <c:pt idx="26072">
                  <c:v>41466.052777777775</c:v>
                </c:pt>
                <c:pt idx="26073">
                  <c:v>41466.053124999999</c:v>
                </c:pt>
                <c:pt idx="26074">
                  <c:v>41466.053472222222</c:v>
                </c:pt>
                <c:pt idx="26075">
                  <c:v>41466.053819444445</c:v>
                </c:pt>
                <c:pt idx="26076">
                  <c:v>41466.054166666669</c:v>
                </c:pt>
                <c:pt idx="26077">
                  <c:v>41466.054513888892</c:v>
                </c:pt>
                <c:pt idx="26078">
                  <c:v>41466.054861111108</c:v>
                </c:pt>
                <c:pt idx="26079">
                  <c:v>41466.055208333331</c:v>
                </c:pt>
                <c:pt idx="26080">
                  <c:v>41466.055555555555</c:v>
                </c:pt>
                <c:pt idx="26081">
                  <c:v>41466.055902777778</c:v>
                </c:pt>
                <c:pt idx="26082">
                  <c:v>41466.056250000001</c:v>
                </c:pt>
                <c:pt idx="26083">
                  <c:v>41466.056597222225</c:v>
                </c:pt>
                <c:pt idx="26084">
                  <c:v>41466.056944444441</c:v>
                </c:pt>
                <c:pt idx="26085">
                  <c:v>41466.057291666664</c:v>
                </c:pt>
                <c:pt idx="26086">
                  <c:v>41466.057638888888</c:v>
                </c:pt>
                <c:pt idx="26087">
                  <c:v>41466.057986111111</c:v>
                </c:pt>
                <c:pt idx="26088">
                  <c:v>41466.058333333334</c:v>
                </c:pt>
                <c:pt idx="26089">
                  <c:v>41466.058680555558</c:v>
                </c:pt>
                <c:pt idx="26090">
                  <c:v>41466.059027777781</c:v>
                </c:pt>
                <c:pt idx="26091">
                  <c:v>41466.059374999997</c:v>
                </c:pt>
                <c:pt idx="26092">
                  <c:v>41466.05972222222</c:v>
                </c:pt>
                <c:pt idx="26093">
                  <c:v>41466.060069444444</c:v>
                </c:pt>
                <c:pt idx="26094">
                  <c:v>41466.060416666667</c:v>
                </c:pt>
                <c:pt idx="26095">
                  <c:v>41466.060763888891</c:v>
                </c:pt>
                <c:pt idx="26096">
                  <c:v>41466.061111111114</c:v>
                </c:pt>
                <c:pt idx="26097">
                  <c:v>41466.06145833333</c:v>
                </c:pt>
                <c:pt idx="26098">
                  <c:v>41466.061805555553</c:v>
                </c:pt>
                <c:pt idx="26099">
                  <c:v>41466.062152777777</c:v>
                </c:pt>
                <c:pt idx="26100">
                  <c:v>41466.0625</c:v>
                </c:pt>
                <c:pt idx="26101">
                  <c:v>41466.062847222223</c:v>
                </c:pt>
                <c:pt idx="26102">
                  <c:v>41466.063194444447</c:v>
                </c:pt>
                <c:pt idx="26103">
                  <c:v>41466.06354166667</c:v>
                </c:pt>
                <c:pt idx="26104">
                  <c:v>41466.063888888886</c:v>
                </c:pt>
                <c:pt idx="26105">
                  <c:v>41466.064236111109</c:v>
                </c:pt>
                <c:pt idx="26106">
                  <c:v>41466.064583333333</c:v>
                </c:pt>
                <c:pt idx="26107">
                  <c:v>41466.064930555556</c:v>
                </c:pt>
                <c:pt idx="26108">
                  <c:v>41466.06527777778</c:v>
                </c:pt>
                <c:pt idx="26109">
                  <c:v>41466.065625000003</c:v>
                </c:pt>
                <c:pt idx="26110">
                  <c:v>41466.065972222219</c:v>
                </c:pt>
                <c:pt idx="26111">
                  <c:v>41466.066319444442</c:v>
                </c:pt>
                <c:pt idx="26112">
                  <c:v>41466.066666666666</c:v>
                </c:pt>
                <c:pt idx="26113">
                  <c:v>41466.067013888889</c:v>
                </c:pt>
                <c:pt idx="26114">
                  <c:v>41466.067361111112</c:v>
                </c:pt>
                <c:pt idx="26115">
                  <c:v>41466.067708333336</c:v>
                </c:pt>
                <c:pt idx="26116">
                  <c:v>41466.068055555559</c:v>
                </c:pt>
                <c:pt idx="26117">
                  <c:v>41466.068402777775</c:v>
                </c:pt>
                <c:pt idx="26118">
                  <c:v>41466.068749999999</c:v>
                </c:pt>
                <c:pt idx="26119">
                  <c:v>41466.069097222222</c:v>
                </c:pt>
                <c:pt idx="26120">
                  <c:v>41466.069444444445</c:v>
                </c:pt>
                <c:pt idx="26121">
                  <c:v>41466.069791666669</c:v>
                </c:pt>
                <c:pt idx="26122">
                  <c:v>41466.070138888892</c:v>
                </c:pt>
                <c:pt idx="26123">
                  <c:v>41466.070486111108</c:v>
                </c:pt>
                <c:pt idx="26124">
                  <c:v>41466.070833333331</c:v>
                </c:pt>
                <c:pt idx="26125">
                  <c:v>41466.071180555555</c:v>
                </c:pt>
                <c:pt idx="26126">
                  <c:v>41466.071527777778</c:v>
                </c:pt>
                <c:pt idx="26127">
                  <c:v>41466.071875000001</c:v>
                </c:pt>
                <c:pt idx="26128">
                  <c:v>41466.072222222225</c:v>
                </c:pt>
                <c:pt idx="26129">
                  <c:v>41466.072569444441</c:v>
                </c:pt>
                <c:pt idx="26130">
                  <c:v>41466.072916666664</c:v>
                </c:pt>
                <c:pt idx="26131">
                  <c:v>41466.073263888888</c:v>
                </c:pt>
                <c:pt idx="26132">
                  <c:v>41466.073611111111</c:v>
                </c:pt>
                <c:pt idx="26133">
                  <c:v>41466.073958333334</c:v>
                </c:pt>
                <c:pt idx="26134">
                  <c:v>41466.074305555558</c:v>
                </c:pt>
                <c:pt idx="26135">
                  <c:v>41466.074652777781</c:v>
                </c:pt>
                <c:pt idx="26136">
                  <c:v>41466.074999999997</c:v>
                </c:pt>
                <c:pt idx="26137">
                  <c:v>41466.07534722222</c:v>
                </c:pt>
                <c:pt idx="26138">
                  <c:v>41466.075694444444</c:v>
                </c:pt>
                <c:pt idx="26139">
                  <c:v>41466.076041666667</c:v>
                </c:pt>
                <c:pt idx="26140">
                  <c:v>41466.076388888891</c:v>
                </c:pt>
                <c:pt idx="26141">
                  <c:v>41466.076736111114</c:v>
                </c:pt>
                <c:pt idx="26142">
                  <c:v>41466.07708333333</c:v>
                </c:pt>
                <c:pt idx="26143">
                  <c:v>41466.077430555553</c:v>
                </c:pt>
                <c:pt idx="26144">
                  <c:v>41466.077777777777</c:v>
                </c:pt>
                <c:pt idx="26145">
                  <c:v>41466.078125</c:v>
                </c:pt>
                <c:pt idx="26146">
                  <c:v>41466.078472222223</c:v>
                </c:pt>
                <c:pt idx="26147">
                  <c:v>41466.078819444447</c:v>
                </c:pt>
                <c:pt idx="26148">
                  <c:v>41466.07916666667</c:v>
                </c:pt>
                <c:pt idx="26149">
                  <c:v>41466.079513888886</c:v>
                </c:pt>
                <c:pt idx="26150">
                  <c:v>41466.079861111109</c:v>
                </c:pt>
                <c:pt idx="26151">
                  <c:v>41466.080208333333</c:v>
                </c:pt>
                <c:pt idx="26152">
                  <c:v>41466.080555555556</c:v>
                </c:pt>
                <c:pt idx="26153">
                  <c:v>41466.08090277778</c:v>
                </c:pt>
                <c:pt idx="26154">
                  <c:v>41466.081250000003</c:v>
                </c:pt>
                <c:pt idx="26155">
                  <c:v>41466.081597222219</c:v>
                </c:pt>
                <c:pt idx="26156">
                  <c:v>41466.081944444442</c:v>
                </c:pt>
                <c:pt idx="26157">
                  <c:v>41466.082291666666</c:v>
                </c:pt>
                <c:pt idx="26158">
                  <c:v>41466.082638888889</c:v>
                </c:pt>
                <c:pt idx="26159">
                  <c:v>41466.082986111112</c:v>
                </c:pt>
                <c:pt idx="26160">
                  <c:v>41466.083333333336</c:v>
                </c:pt>
                <c:pt idx="26161">
                  <c:v>41466.083680555559</c:v>
                </c:pt>
                <c:pt idx="26162">
                  <c:v>41466.084027777775</c:v>
                </c:pt>
                <c:pt idx="26163">
                  <c:v>41466.084374999999</c:v>
                </c:pt>
                <c:pt idx="26164">
                  <c:v>41466.084722222222</c:v>
                </c:pt>
                <c:pt idx="26165">
                  <c:v>41466.085069444445</c:v>
                </c:pt>
                <c:pt idx="26166">
                  <c:v>41466.085416666669</c:v>
                </c:pt>
                <c:pt idx="26167">
                  <c:v>41466.085763888892</c:v>
                </c:pt>
                <c:pt idx="26168">
                  <c:v>41466.086111111108</c:v>
                </c:pt>
                <c:pt idx="26169">
                  <c:v>41466.086458333331</c:v>
                </c:pt>
                <c:pt idx="26170">
                  <c:v>41466.086805555555</c:v>
                </c:pt>
                <c:pt idx="26171">
                  <c:v>41466.087152777778</c:v>
                </c:pt>
                <c:pt idx="26172">
                  <c:v>41466.087500000001</c:v>
                </c:pt>
                <c:pt idx="26173">
                  <c:v>41466.087847222225</c:v>
                </c:pt>
                <c:pt idx="26174">
                  <c:v>41466.088194444441</c:v>
                </c:pt>
                <c:pt idx="26175">
                  <c:v>41466.088541666664</c:v>
                </c:pt>
                <c:pt idx="26176">
                  <c:v>41466.088888888888</c:v>
                </c:pt>
                <c:pt idx="26177">
                  <c:v>41466.089236111111</c:v>
                </c:pt>
                <c:pt idx="26178">
                  <c:v>41466.089583333334</c:v>
                </c:pt>
                <c:pt idx="26179">
                  <c:v>41466.089930555558</c:v>
                </c:pt>
                <c:pt idx="26180">
                  <c:v>41466.090277777781</c:v>
                </c:pt>
                <c:pt idx="26181">
                  <c:v>41466.090624999997</c:v>
                </c:pt>
                <c:pt idx="26182">
                  <c:v>41466.09097222222</c:v>
                </c:pt>
                <c:pt idx="26183">
                  <c:v>41466.091319444444</c:v>
                </c:pt>
                <c:pt idx="26184">
                  <c:v>41466.091666666667</c:v>
                </c:pt>
                <c:pt idx="26185">
                  <c:v>41466.092013888891</c:v>
                </c:pt>
                <c:pt idx="26186">
                  <c:v>41466.092361111114</c:v>
                </c:pt>
                <c:pt idx="26187">
                  <c:v>41466.09270833333</c:v>
                </c:pt>
                <c:pt idx="26188">
                  <c:v>41466.093055555553</c:v>
                </c:pt>
                <c:pt idx="26189">
                  <c:v>41466.093402777777</c:v>
                </c:pt>
                <c:pt idx="26190">
                  <c:v>41466.09375</c:v>
                </c:pt>
                <c:pt idx="26191">
                  <c:v>41466.094097222223</c:v>
                </c:pt>
                <c:pt idx="26192">
                  <c:v>41466.094444444447</c:v>
                </c:pt>
                <c:pt idx="26193">
                  <c:v>41466.09479166667</c:v>
                </c:pt>
                <c:pt idx="26194">
                  <c:v>41466.095138888886</c:v>
                </c:pt>
                <c:pt idx="26195">
                  <c:v>41466.095486111109</c:v>
                </c:pt>
                <c:pt idx="26196">
                  <c:v>41466.095833333333</c:v>
                </c:pt>
                <c:pt idx="26197">
                  <c:v>41466.096180555556</c:v>
                </c:pt>
                <c:pt idx="26198">
                  <c:v>41466.09652777778</c:v>
                </c:pt>
                <c:pt idx="26199">
                  <c:v>41466.096875000003</c:v>
                </c:pt>
                <c:pt idx="26200">
                  <c:v>41466.097222222219</c:v>
                </c:pt>
                <c:pt idx="26201">
                  <c:v>41466.097569444442</c:v>
                </c:pt>
                <c:pt idx="26202">
                  <c:v>41466.097916666666</c:v>
                </c:pt>
                <c:pt idx="26203">
                  <c:v>41466.098263888889</c:v>
                </c:pt>
                <c:pt idx="26204">
                  <c:v>41466.098611111112</c:v>
                </c:pt>
                <c:pt idx="26205">
                  <c:v>41466.098958333336</c:v>
                </c:pt>
                <c:pt idx="26206">
                  <c:v>41466.099305555559</c:v>
                </c:pt>
                <c:pt idx="26207">
                  <c:v>41466.099652777775</c:v>
                </c:pt>
                <c:pt idx="26208">
                  <c:v>41466.1</c:v>
                </c:pt>
                <c:pt idx="26209">
                  <c:v>41466.100347222222</c:v>
                </c:pt>
                <c:pt idx="26210">
                  <c:v>41466.100694444445</c:v>
                </c:pt>
                <c:pt idx="26211">
                  <c:v>41466.101041666669</c:v>
                </c:pt>
                <c:pt idx="26212">
                  <c:v>41466.101388888892</c:v>
                </c:pt>
                <c:pt idx="26213">
                  <c:v>41466.101736111108</c:v>
                </c:pt>
                <c:pt idx="26214">
                  <c:v>41466.102083333331</c:v>
                </c:pt>
                <c:pt idx="26215">
                  <c:v>41466.102430555555</c:v>
                </c:pt>
                <c:pt idx="26216">
                  <c:v>41466.102777777778</c:v>
                </c:pt>
                <c:pt idx="26217">
                  <c:v>41466.103125000001</c:v>
                </c:pt>
                <c:pt idx="26218">
                  <c:v>41466.103472222225</c:v>
                </c:pt>
                <c:pt idx="26219">
                  <c:v>41466.103819444441</c:v>
                </c:pt>
                <c:pt idx="26220">
                  <c:v>41466.104166666664</c:v>
                </c:pt>
                <c:pt idx="26221">
                  <c:v>41466.104513888888</c:v>
                </c:pt>
                <c:pt idx="26222">
                  <c:v>41466.104861111111</c:v>
                </c:pt>
                <c:pt idx="26223">
                  <c:v>41466.105208333334</c:v>
                </c:pt>
                <c:pt idx="26224">
                  <c:v>41466.105555555558</c:v>
                </c:pt>
                <c:pt idx="26225">
                  <c:v>41466.105902777781</c:v>
                </c:pt>
                <c:pt idx="26226">
                  <c:v>41466.106249999997</c:v>
                </c:pt>
                <c:pt idx="26227">
                  <c:v>41466.10659722222</c:v>
                </c:pt>
                <c:pt idx="26228">
                  <c:v>41466.106944444444</c:v>
                </c:pt>
                <c:pt idx="26229">
                  <c:v>41466.107291666667</c:v>
                </c:pt>
                <c:pt idx="26230">
                  <c:v>41466.107638888891</c:v>
                </c:pt>
                <c:pt idx="26231">
                  <c:v>41466.107986111114</c:v>
                </c:pt>
                <c:pt idx="26232">
                  <c:v>41466.10833333333</c:v>
                </c:pt>
                <c:pt idx="26233">
                  <c:v>41466.108680555553</c:v>
                </c:pt>
                <c:pt idx="26234">
                  <c:v>41466.109027777777</c:v>
                </c:pt>
                <c:pt idx="26235">
                  <c:v>41466.109375</c:v>
                </c:pt>
                <c:pt idx="26236">
                  <c:v>41466.109722222223</c:v>
                </c:pt>
                <c:pt idx="26237">
                  <c:v>41466.110069444447</c:v>
                </c:pt>
                <c:pt idx="26238">
                  <c:v>41466.11041666667</c:v>
                </c:pt>
                <c:pt idx="26239">
                  <c:v>41466.110763888886</c:v>
                </c:pt>
                <c:pt idx="26240">
                  <c:v>41466.111111111109</c:v>
                </c:pt>
                <c:pt idx="26241">
                  <c:v>41466.111458333333</c:v>
                </c:pt>
                <c:pt idx="26242">
                  <c:v>41466.111805555556</c:v>
                </c:pt>
                <c:pt idx="26243">
                  <c:v>41466.11215277778</c:v>
                </c:pt>
                <c:pt idx="26244">
                  <c:v>41466.112500000003</c:v>
                </c:pt>
                <c:pt idx="26245">
                  <c:v>41466.112847222219</c:v>
                </c:pt>
                <c:pt idx="26246">
                  <c:v>41466.113194444442</c:v>
                </c:pt>
                <c:pt idx="26247">
                  <c:v>41466.113541666666</c:v>
                </c:pt>
                <c:pt idx="26248">
                  <c:v>41466.113888888889</c:v>
                </c:pt>
                <c:pt idx="26249">
                  <c:v>41466.114236111112</c:v>
                </c:pt>
                <c:pt idx="26250">
                  <c:v>41466.114583333336</c:v>
                </c:pt>
                <c:pt idx="26251">
                  <c:v>41466.114930555559</c:v>
                </c:pt>
                <c:pt idx="26252">
                  <c:v>41466.115277777775</c:v>
                </c:pt>
                <c:pt idx="26253">
                  <c:v>41466.115624999999</c:v>
                </c:pt>
                <c:pt idx="26254">
                  <c:v>41466.115972222222</c:v>
                </c:pt>
                <c:pt idx="26255">
                  <c:v>41466.116319444445</c:v>
                </c:pt>
                <c:pt idx="26256">
                  <c:v>41466.116666666669</c:v>
                </c:pt>
                <c:pt idx="26257">
                  <c:v>41466.117013888892</c:v>
                </c:pt>
                <c:pt idx="26258">
                  <c:v>41466.117361111108</c:v>
                </c:pt>
                <c:pt idx="26259">
                  <c:v>41466.117708333331</c:v>
                </c:pt>
                <c:pt idx="26260">
                  <c:v>41466.118055555555</c:v>
                </c:pt>
                <c:pt idx="26261">
                  <c:v>41466.118402777778</c:v>
                </c:pt>
                <c:pt idx="26262">
                  <c:v>41466.118750000001</c:v>
                </c:pt>
                <c:pt idx="26263">
                  <c:v>41466.119097222225</c:v>
                </c:pt>
                <c:pt idx="26264">
                  <c:v>41466.119444444441</c:v>
                </c:pt>
                <c:pt idx="26265">
                  <c:v>41466.119791666664</c:v>
                </c:pt>
                <c:pt idx="26266">
                  <c:v>41466.120138888888</c:v>
                </c:pt>
                <c:pt idx="26267">
                  <c:v>41466.120486111111</c:v>
                </c:pt>
                <c:pt idx="26268">
                  <c:v>41466.120833333334</c:v>
                </c:pt>
                <c:pt idx="26269">
                  <c:v>41466.121180555558</c:v>
                </c:pt>
                <c:pt idx="26270">
                  <c:v>41466.121527777781</c:v>
                </c:pt>
                <c:pt idx="26271">
                  <c:v>41466.121874999997</c:v>
                </c:pt>
                <c:pt idx="26272">
                  <c:v>41466.12222222222</c:v>
                </c:pt>
                <c:pt idx="26273">
                  <c:v>41466.122569444444</c:v>
                </c:pt>
                <c:pt idx="26274">
                  <c:v>41466.122916666667</c:v>
                </c:pt>
                <c:pt idx="26275">
                  <c:v>41466.123263888891</c:v>
                </c:pt>
                <c:pt idx="26276">
                  <c:v>41466.123611111114</c:v>
                </c:pt>
                <c:pt idx="26277">
                  <c:v>41466.12395833333</c:v>
                </c:pt>
                <c:pt idx="26278">
                  <c:v>41466.124305555553</c:v>
                </c:pt>
                <c:pt idx="26279">
                  <c:v>41466.124652777777</c:v>
                </c:pt>
                <c:pt idx="26280">
                  <c:v>41466.125</c:v>
                </c:pt>
                <c:pt idx="26281">
                  <c:v>41466.125347222223</c:v>
                </c:pt>
                <c:pt idx="26282">
                  <c:v>41466.125694444447</c:v>
                </c:pt>
                <c:pt idx="26283">
                  <c:v>41466.12604166667</c:v>
                </c:pt>
                <c:pt idx="26284">
                  <c:v>41466.126388888886</c:v>
                </c:pt>
                <c:pt idx="26285">
                  <c:v>41466.126736111109</c:v>
                </c:pt>
                <c:pt idx="26286">
                  <c:v>41466.127083333333</c:v>
                </c:pt>
                <c:pt idx="26287">
                  <c:v>41466.127430555556</c:v>
                </c:pt>
                <c:pt idx="26288">
                  <c:v>41466.12777777778</c:v>
                </c:pt>
                <c:pt idx="26289">
                  <c:v>41466.128125000003</c:v>
                </c:pt>
                <c:pt idx="26290">
                  <c:v>41466.128472222219</c:v>
                </c:pt>
                <c:pt idx="26291">
                  <c:v>41466.128819444442</c:v>
                </c:pt>
                <c:pt idx="26292">
                  <c:v>41466.129166666666</c:v>
                </c:pt>
                <c:pt idx="26293">
                  <c:v>41466.129513888889</c:v>
                </c:pt>
                <c:pt idx="26294">
                  <c:v>41466.129861111112</c:v>
                </c:pt>
                <c:pt idx="26295">
                  <c:v>41466.130208333336</c:v>
                </c:pt>
                <c:pt idx="26296">
                  <c:v>41466.130555555559</c:v>
                </c:pt>
                <c:pt idx="26297">
                  <c:v>41466.130902777775</c:v>
                </c:pt>
                <c:pt idx="26298">
                  <c:v>41466.131249999999</c:v>
                </c:pt>
                <c:pt idx="26299">
                  <c:v>41466.131597222222</c:v>
                </c:pt>
                <c:pt idx="26300">
                  <c:v>41466.131944444445</c:v>
                </c:pt>
                <c:pt idx="26301">
                  <c:v>41466.132291666669</c:v>
                </c:pt>
                <c:pt idx="26302">
                  <c:v>41466.132638888892</c:v>
                </c:pt>
                <c:pt idx="26303">
                  <c:v>41466.132986111108</c:v>
                </c:pt>
                <c:pt idx="26304">
                  <c:v>41466.133333333331</c:v>
                </c:pt>
                <c:pt idx="26305">
                  <c:v>41466.133680555555</c:v>
                </c:pt>
                <c:pt idx="26306">
                  <c:v>41466.134027777778</c:v>
                </c:pt>
                <c:pt idx="26307">
                  <c:v>41466.134375000001</c:v>
                </c:pt>
                <c:pt idx="26308">
                  <c:v>41466.134722222225</c:v>
                </c:pt>
                <c:pt idx="26309">
                  <c:v>41466.135069444441</c:v>
                </c:pt>
                <c:pt idx="26310">
                  <c:v>41466.135416666664</c:v>
                </c:pt>
                <c:pt idx="26311">
                  <c:v>41466.135763888888</c:v>
                </c:pt>
                <c:pt idx="26312">
                  <c:v>41466.136111111111</c:v>
                </c:pt>
                <c:pt idx="26313">
                  <c:v>41466.136458333334</c:v>
                </c:pt>
                <c:pt idx="26314">
                  <c:v>41466.136805555558</c:v>
                </c:pt>
                <c:pt idx="26315">
                  <c:v>41466.137152777781</c:v>
                </c:pt>
                <c:pt idx="26316">
                  <c:v>41466.137499999997</c:v>
                </c:pt>
                <c:pt idx="26317">
                  <c:v>41466.13784722222</c:v>
                </c:pt>
                <c:pt idx="26318">
                  <c:v>41466.138194444444</c:v>
                </c:pt>
                <c:pt idx="26319">
                  <c:v>41466.138541666667</c:v>
                </c:pt>
                <c:pt idx="26320">
                  <c:v>41466.138888888891</c:v>
                </c:pt>
                <c:pt idx="26321">
                  <c:v>41466.139236111114</c:v>
                </c:pt>
                <c:pt idx="26322">
                  <c:v>41466.13958333333</c:v>
                </c:pt>
                <c:pt idx="26323">
                  <c:v>41466.139930555553</c:v>
                </c:pt>
                <c:pt idx="26324">
                  <c:v>41466.140277777777</c:v>
                </c:pt>
                <c:pt idx="26325">
                  <c:v>41466.140625</c:v>
                </c:pt>
                <c:pt idx="26326">
                  <c:v>41466.140972222223</c:v>
                </c:pt>
                <c:pt idx="26327">
                  <c:v>41466.141319444447</c:v>
                </c:pt>
                <c:pt idx="26328">
                  <c:v>41466.14166666667</c:v>
                </c:pt>
                <c:pt idx="26329">
                  <c:v>41466.142013888886</c:v>
                </c:pt>
                <c:pt idx="26330">
                  <c:v>41466.142361111109</c:v>
                </c:pt>
                <c:pt idx="26331">
                  <c:v>41466.142708333333</c:v>
                </c:pt>
                <c:pt idx="26332">
                  <c:v>41466.143055555556</c:v>
                </c:pt>
                <c:pt idx="26333">
                  <c:v>41466.14340277778</c:v>
                </c:pt>
                <c:pt idx="26334">
                  <c:v>41466.143750000003</c:v>
                </c:pt>
                <c:pt idx="26335">
                  <c:v>41466.144097222219</c:v>
                </c:pt>
                <c:pt idx="26336">
                  <c:v>41466.144444444442</c:v>
                </c:pt>
                <c:pt idx="26337">
                  <c:v>41466.144791666666</c:v>
                </c:pt>
                <c:pt idx="26338">
                  <c:v>41466.145138888889</c:v>
                </c:pt>
                <c:pt idx="26339">
                  <c:v>41466.145486111112</c:v>
                </c:pt>
                <c:pt idx="26340">
                  <c:v>41466.145833333336</c:v>
                </c:pt>
                <c:pt idx="26341">
                  <c:v>41466.146180555559</c:v>
                </c:pt>
                <c:pt idx="26342">
                  <c:v>41466.146527777775</c:v>
                </c:pt>
                <c:pt idx="26343">
                  <c:v>41466.146874999999</c:v>
                </c:pt>
                <c:pt idx="26344">
                  <c:v>41466.147222222222</c:v>
                </c:pt>
                <c:pt idx="26345">
                  <c:v>41466.147569444445</c:v>
                </c:pt>
                <c:pt idx="26346">
                  <c:v>41466.147916666669</c:v>
                </c:pt>
                <c:pt idx="26347">
                  <c:v>41466.148263888892</c:v>
                </c:pt>
                <c:pt idx="26348">
                  <c:v>41466.148611111108</c:v>
                </c:pt>
                <c:pt idx="26349">
                  <c:v>41466.148958333331</c:v>
                </c:pt>
                <c:pt idx="26350">
                  <c:v>41466.149305555555</c:v>
                </c:pt>
                <c:pt idx="26351">
                  <c:v>41466.149652777778</c:v>
                </c:pt>
                <c:pt idx="26352">
                  <c:v>41466.15</c:v>
                </c:pt>
                <c:pt idx="26353">
                  <c:v>41466.150347222225</c:v>
                </c:pt>
                <c:pt idx="26354">
                  <c:v>41466.150694444441</c:v>
                </c:pt>
                <c:pt idx="26355">
                  <c:v>41466.151041666664</c:v>
                </c:pt>
                <c:pt idx="26356">
                  <c:v>41466.151388888888</c:v>
                </c:pt>
                <c:pt idx="26357">
                  <c:v>41466.151736111111</c:v>
                </c:pt>
                <c:pt idx="26358">
                  <c:v>41466.152083333334</c:v>
                </c:pt>
                <c:pt idx="26359">
                  <c:v>41466.152430555558</c:v>
                </c:pt>
                <c:pt idx="26360">
                  <c:v>41466.152777777781</c:v>
                </c:pt>
                <c:pt idx="26361">
                  <c:v>41466.153124999997</c:v>
                </c:pt>
                <c:pt idx="26362">
                  <c:v>41466.15347222222</c:v>
                </c:pt>
                <c:pt idx="26363">
                  <c:v>41466.153819444444</c:v>
                </c:pt>
                <c:pt idx="26364">
                  <c:v>41466.154166666667</c:v>
                </c:pt>
                <c:pt idx="26365">
                  <c:v>41466.154513888891</c:v>
                </c:pt>
                <c:pt idx="26366">
                  <c:v>41466.154861111114</c:v>
                </c:pt>
                <c:pt idx="26367">
                  <c:v>41466.15520833333</c:v>
                </c:pt>
                <c:pt idx="26368">
                  <c:v>41466.155555555553</c:v>
                </c:pt>
                <c:pt idx="26369">
                  <c:v>41466.155902777777</c:v>
                </c:pt>
                <c:pt idx="26370">
                  <c:v>41466.15625</c:v>
                </c:pt>
                <c:pt idx="26371">
                  <c:v>41466.156597222223</c:v>
                </c:pt>
                <c:pt idx="26372">
                  <c:v>41466.156944444447</c:v>
                </c:pt>
                <c:pt idx="26373">
                  <c:v>41466.15729166667</c:v>
                </c:pt>
                <c:pt idx="26374">
                  <c:v>41466.157638888886</c:v>
                </c:pt>
                <c:pt idx="26375">
                  <c:v>41466.157986111109</c:v>
                </c:pt>
                <c:pt idx="26376">
                  <c:v>41466.158333333333</c:v>
                </c:pt>
                <c:pt idx="26377">
                  <c:v>41466.158680555556</c:v>
                </c:pt>
                <c:pt idx="26378">
                  <c:v>41466.15902777778</c:v>
                </c:pt>
                <c:pt idx="26379">
                  <c:v>41466.159375000003</c:v>
                </c:pt>
                <c:pt idx="26380">
                  <c:v>41466.159722222219</c:v>
                </c:pt>
                <c:pt idx="26381">
                  <c:v>41466.160069444442</c:v>
                </c:pt>
                <c:pt idx="26382">
                  <c:v>41466.160416666666</c:v>
                </c:pt>
                <c:pt idx="26383">
                  <c:v>41466.160763888889</c:v>
                </c:pt>
                <c:pt idx="26384">
                  <c:v>41466.161111111112</c:v>
                </c:pt>
                <c:pt idx="26385">
                  <c:v>41466.161458333336</c:v>
                </c:pt>
                <c:pt idx="26386">
                  <c:v>41466.161805555559</c:v>
                </c:pt>
                <c:pt idx="26387">
                  <c:v>41466.162152777775</c:v>
                </c:pt>
                <c:pt idx="26388">
                  <c:v>41466.162499999999</c:v>
                </c:pt>
                <c:pt idx="26389">
                  <c:v>41466.162847222222</c:v>
                </c:pt>
                <c:pt idx="26390">
                  <c:v>41466.163194444445</c:v>
                </c:pt>
                <c:pt idx="26391">
                  <c:v>41466.163541666669</c:v>
                </c:pt>
                <c:pt idx="26392">
                  <c:v>41466.163888888892</c:v>
                </c:pt>
                <c:pt idx="26393">
                  <c:v>41466.164236111108</c:v>
                </c:pt>
                <c:pt idx="26394">
                  <c:v>41466.164583333331</c:v>
                </c:pt>
                <c:pt idx="26395">
                  <c:v>41466.164930555555</c:v>
                </c:pt>
                <c:pt idx="26396">
                  <c:v>41466.165277777778</c:v>
                </c:pt>
                <c:pt idx="26397">
                  <c:v>41466.165625000001</c:v>
                </c:pt>
                <c:pt idx="26398">
                  <c:v>41466.165972222225</c:v>
                </c:pt>
                <c:pt idx="26399">
                  <c:v>41466.166319444441</c:v>
                </c:pt>
                <c:pt idx="26400">
                  <c:v>41466.166666666664</c:v>
                </c:pt>
                <c:pt idx="26401">
                  <c:v>41466.167013888888</c:v>
                </c:pt>
                <c:pt idx="26402">
                  <c:v>41466.167361111111</c:v>
                </c:pt>
                <c:pt idx="26403">
                  <c:v>41466.167708333334</c:v>
                </c:pt>
                <c:pt idx="26404">
                  <c:v>41466.168055555558</c:v>
                </c:pt>
                <c:pt idx="26405">
                  <c:v>41466.168402777781</c:v>
                </c:pt>
                <c:pt idx="26406">
                  <c:v>41466.168749999997</c:v>
                </c:pt>
                <c:pt idx="26407">
                  <c:v>41466.16909722222</c:v>
                </c:pt>
                <c:pt idx="26408">
                  <c:v>41466.169444444444</c:v>
                </c:pt>
                <c:pt idx="26409">
                  <c:v>41466.169791666667</c:v>
                </c:pt>
                <c:pt idx="26410">
                  <c:v>41466.170138888891</c:v>
                </c:pt>
                <c:pt idx="26411">
                  <c:v>41466.170486111114</c:v>
                </c:pt>
                <c:pt idx="26412">
                  <c:v>41466.17083333333</c:v>
                </c:pt>
                <c:pt idx="26413">
                  <c:v>41466.171180555553</c:v>
                </c:pt>
                <c:pt idx="26414">
                  <c:v>41466.171527777777</c:v>
                </c:pt>
                <c:pt idx="26415">
                  <c:v>41466.171875</c:v>
                </c:pt>
                <c:pt idx="26416">
                  <c:v>41466.172222222223</c:v>
                </c:pt>
                <c:pt idx="26417">
                  <c:v>41466.172569444447</c:v>
                </c:pt>
                <c:pt idx="26418">
                  <c:v>41466.17291666667</c:v>
                </c:pt>
                <c:pt idx="26419">
                  <c:v>41466.173263888886</c:v>
                </c:pt>
                <c:pt idx="26420">
                  <c:v>41466.173611111109</c:v>
                </c:pt>
                <c:pt idx="26421">
                  <c:v>41466.173958333333</c:v>
                </c:pt>
                <c:pt idx="26422">
                  <c:v>41466.174305555556</c:v>
                </c:pt>
                <c:pt idx="26423">
                  <c:v>41466.17465277778</c:v>
                </c:pt>
                <c:pt idx="26424">
                  <c:v>41466.175000000003</c:v>
                </c:pt>
                <c:pt idx="26425">
                  <c:v>41466.175347222219</c:v>
                </c:pt>
                <c:pt idx="26426">
                  <c:v>41466.175694444442</c:v>
                </c:pt>
                <c:pt idx="26427">
                  <c:v>41466.176041666666</c:v>
                </c:pt>
                <c:pt idx="26428">
                  <c:v>41466.176388888889</c:v>
                </c:pt>
                <c:pt idx="26429">
                  <c:v>41466.176736111112</c:v>
                </c:pt>
                <c:pt idx="26430">
                  <c:v>41466.177083333336</c:v>
                </c:pt>
                <c:pt idx="26431">
                  <c:v>41466.177430555559</c:v>
                </c:pt>
                <c:pt idx="26432">
                  <c:v>41466.177777777775</c:v>
                </c:pt>
                <c:pt idx="26433">
                  <c:v>41466.178124999999</c:v>
                </c:pt>
                <c:pt idx="26434">
                  <c:v>41466.178472222222</c:v>
                </c:pt>
                <c:pt idx="26435">
                  <c:v>41466.178819444445</c:v>
                </c:pt>
                <c:pt idx="26436">
                  <c:v>41466.179166666669</c:v>
                </c:pt>
                <c:pt idx="26437">
                  <c:v>41466.179513888892</c:v>
                </c:pt>
                <c:pt idx="26438">
                  <c:v>41466.179861111108</c:v>
                </c:pt>
                <c:pt idx="26439">
                  <c:v>41466.180208333331</c:v>
                </c:pt>
                <c:pt idx="26440">
                  <c:v>41466.180555555555</c:v>
                </c:pt>
                <c:pt idx="26441">
                  <c:v>41466.180902777778</c:v>
                </c:pt>
                <c:pt idx="26442">
                  <c:v>41466.181250000001</c:v>
                </c:pt>
                <c:pt idx="26443">
                  <c:v>41466.181597222225</c:v>
                </c:pt>
                <c:pt idx="26444">
                  <c:v>41466.181944444441</c:v>
                </c:pt>
                <c:pt idx="26445">
                  <c:v>41466.182291666664</c:v>
                </c:pt>
                <c:pt idx="26446">
                  <c:v>41466.182638888888</c:v>
                </c:pt>
                <c:pt idx="26447">
                  <c:v>41466.182986111111</c:v>
                </c:pt>
                <c:pt idx="26448">
                  <c:v>41466.183333333334</c:v>
                </c:pt>
                <c:pt idx="26449">
                  <c:v>41466.183680555558</c:v>
                </c:pt>
                <c:pt idx="26450">
                  <c:v>41466.184027777781</c:v>
                </c:pt>
                <c:pt idx="26451">
                  <c:v>41466.184374999997</c:v>
                </c:pt>
                <c:pt idx="26452">
                  <c:v>41466.18472222222</c:v>
                </c:pt>
                <c:pt idx="26453">
                  <c:v>41466.185069444444</c:v>
                </c:pt>
                <c:pt idx="26454">
                  <c:v>41466.185416666667</c:v>
                </c:pt>
                <c:pt idx="26455">
                  <c:v>41466.185763888891</c:v>
                </c:pt>
                <c:pt idx="26456">
                  <c:v>41466.186111111114</c:v>
                </c:pt>
                <c:pt idx="26457">
                  <c:v>41466.18645833333</c:v>
                </c:pt>
                <c:pt idx="26458">
                  <c:v>41466.186805555553</c:v>
                </c:pt>
                <c:pt idx="26459">
                  <c:v>41466.187152777777</c:v>
                </c:pt>
                <c:pt idx="26460">
                  <c:v>41466.1875</c:v>
                </c:pt>
                <c:pt idx="26461">
                  <c:v>41466.187847222223</c:v>
                </c:pt>
                <c:pt idx="26462">
                  <c:v>41466.188194444447</c:v>
                </c:pt>
                <c:pt idx="26463">
                  <c:v>41466.18854166667</c:v>
                </c:pt>
                <c:pt idx="26464">
                  <c:v>41466.188888888886</c:v>
                </c:pt>
                <c:pt idx="26465">
                  <c:v>41466.189236111109</c:v>
                </c:pt>
                <c:pt idx="26466">
                  <c:v>41466.189583333333</c:v>
                </c:pt>
                <c:pt idx="26467">
                  <c:v>41466.189930555556</c:v>
                </c:pt>
                <c:pt idx="26468">
                  <c:v>41466.19027777778</c:v>
                </c:pt>
                <c:pt idx="26469">
                  <c:v>41466.190625000003</c:v>
                </c:pt>
                <c:pt idx="26470">
                  <c:v>41466.190972222219</c:v>
                </c:pt>
                <c:pt idx="26471">
                  <c:v>41466.191319444442</c:v>
                </c:pt>
                <c:pt idx="26472">
                  <c:v>41466.191666666666</c:v>
                </c:pt>
                <c:pt idx="26473">
                  <c:v>41466.192013888889</c:v>
                </c:pt>
                <c:pt idx="26474">
                  <c:v>41466.192361111112</c:v>
                </c:pt>
                <c:pt idx="26475">
                  <c:v>41466.192708333336</c:v>
                </c:pt>
                <c:pt idx="26476">
                  <c:v>41466.193055555559</c:v>
                </c:pt>
                <c:pt idx="26477">
                  <c:v>41466.193402777775</c:v>
                </c:pt>
                <c:pt idx="26478">
                  <c:v>41466.193749999999</c:v>
                </c:pt>
                <c:pt idx="26479">
                  <c:v>41466.194097222222</c:v>
                </c:pt>
                <c:pt idx="26480">
                  <c:v>41466.194444444445</c:v>
                </c:pt>
                <c:pt idx="26481">
                  <c:v>41466.194791666669</c:v>
                </c:pt>
                <c:pt idx="26482">
                  <c:v>41466.195138888892</c:v>
                </c:pt>
                <c:pt idx="26483">
                  <c:v>41466.195486111108</c:v>
                </c:pt>
                <c:pt idx="26484">
                  <c:v>41466.195833333331</c:v>
                </c:pt>
                <c:pt idx="26485">
                  <c:v>41466.196180555555</c:v>
                </c:pt>
                <c:pt idx="26486">
                  <c:v>41466.196527777778</c:v>
                </c:pt>
                <c:pt idx="26487">
                  <c:v>41466.196875000001</c:v>
                </c:pt>
                <c:pt idx="26488">
                  <c:v>41466.197222222225</c:v>
                </c:pt>
                <c:pt idx="26489">
                  <c:v>41466.197569444441</c:v>
                </c:pt>
                <c:pt idx="26490">
                  <c:v>41466.197916666664</c:v>
                </c:pt>
                <c:pt idx="26491">
                  <c:v>41466.198263888888</c:v>
                </c:pt>
                <c:pt idx="26492">
                  <c:v>41466.198611111111</c:v>
                </c:pt>
                <c:pt idx="26493">
                  <c:v>41466.198958333334</c:v>
                </c:pt>
                <c:pt idx="26494">
                  <c:v>41466.199305555558</c:v>
                </c:pt>
                <c:pt idx="26495">
                  <c:v>41466.199652777781</c:v>
                </c:pt>
                <c:pt idx="26496">
                  <c:v>41466.199999999997</c:v>
                </c:pt>
                <c:pt idx="26497">
                  <c:v>41466.20034722222</c:v>
                </c:pt>
                <c:pt idx="26498">
                  <c:v>41466.200694444444</c:v>
                </c:pt>
                <c:pt idx="26499">
                  <c:v>41466.201041666667</c:v>
                </c:pt>
                <c:pt idx="26500">
                  <c:v>41466.201388888891</c:v>
                </c:pt>
                <c:pt idx="26501">
                  <c:v>41466.201736111114</c:v>
                </c:pt>
                <c:pt idx="26502">
                  <c:v>41466.20208333333</c:v>
                </c:pt>
                <c:pt idx="26503">
                  <c:v>41466.202430555553</c:v>
                </c:pt>
                <c:pt idx="26504">
                  <c:v>41466.202777777777</c:v>
                </c:pt>
                <c:pt idx="26505">
                  <c:v>41466.203125</c:v>
                </c:pt>
                <c:pt idx="26506">
                  <c:v>41466.203472222223</c:v>
                </c:pt>
                <c:pt idx="26507">
                  <c:v>41466.203819444447</c:v>
                </c:pt>
                <c:pt idx="26508">
                  <c:v>41466.20416666667</c:v>
                </c:pt>
                <c:pt idx="26509">
                  <c:v>41466.204513888886</c:v>
                </c:pt>
                <c:pt idx="26510">
                  <c:v>41466.204861111109</c:v>
                </c:pt>
                <c:pt idx="26511">
                  <c:v>41466.205208333333</c:v>
                </c:pt>
                <c:pt idx="26512">
                  <c:v>41466.205555555556</c:v>
                </c:pt>
                <c:pt idx="26513">
                  <c:v>41466.20590277778</c:v>
                </c:pt>
                <c:pt idx="26514">
                  <c:v>41466.206250000003</c:v>
                </c:pt>
                <c:pt idx="26515">
                  <c:v>41466.206597222219</c:v>
                </c:pt>
                <c:pt idx="26516">
                  <c:v>41466.206944444442</c:v>
                </c:pt>
                <c:pt idx="26517">
                  <c:v>41466.207291666666</c:v>
                </c:pt>
                <c:pt idx="26518">
                  <c:v>41466.207638888889</c:v>
                </c:pt>
                <c:pt idx="26519">
                  <c:v>41466.207986111112</c:v>
                </c:pt>
                <c:pt idx="26520">
                  <c:v>41466.208333333336</c:v>
                </c:pt>
                <c:pt idx="26521">
                  <c:v>41466.208680555559</c:v>
                </c:pt>
                <c:pt idx="26522">
                  <c:v>41466.209027777775</c:v>
                </c:pt>
                <c:pt idx="26523">
                  <c:v>41466.209374999999</c:v>
                </c:pt>
                <c:pt idx="26524">
                  <c:v>41466.209722222222</c:v>
                </c:pt>
                <c:pt idx="26525">
                  <c:v>41466.210069444445</c:v>
                </c:pt>
                <c:pt idx="26526">
                  <c:v>41466.210416666669</c:v>
                </c:pt>
                <c:pt idx="26527">
                  <c:v>41466.210763888892</c:v>
                </c:pt>
                <c:pt idx="26528">
                  <c:v>41466.211111111108</c:v>
                </c:pt>
                <c:pt idx="26529">
                  <c:v>41466.211458333331</c:v>
                </c:pt>
                <c:pt idx="26530">
                  <c:v>41466.211805555555</c:v>
                </c:pt>
                <c:pt idx="26531">
                  <c:v>41466.212152777778</c:v>
                </c:pt>
                <c:pt idx="26532">
                  <c:v>41466.212500000001</c:v>
                </c:pt>
                <c:pt idx="26533">
                  <c:v>41466.212847222225</c:v>
                </c:pt>
                <c:pt idx="26534">
                  <c:v>41466.213194444441</c:v>
                </c:pt>
                <c:pt idx="26535">
                  <c:v>41466.213541666664</c:v>
                </c:pt>
                <c:pt idx="26536">
                  <c:v>41466.213888888888</c:v>
                </c:pt>
                <c:pt idx="26537">
                  <c:v>41466.214236111111</c:v>
                </c:pt>
                <c:pt idx="26538">
                  <c:v>41466.214583333334</c:v>
                </c:pt>
                <c:pt idx="26539">
                  <c:v>41466.214930555558</c:v>
                </c:pt>
                <c:pt idx="26540">
                  <c:v>41466.215277777781</c:v>
                </c:pt>
                <c:pt idx="26541">
                  <c:v>41466.215624999997</c:v>
                </c:pt>
                <c:pt idx="26542">
                  <c:v>41466.21597222222</c:v>
                </c:pt>
                <c:pt idx="26543">
                  <c:v>41466.216319444444</c:v>
                </c:pt>
                <c:pt idx="26544">
                  <c:v>41466.216666666667</c:v>
                </c:pt>
                <c:pt idx="26545">
                  <c:v>41466.217013888891</c:v>
                </c:pt>
                <c:pt idx="26546">
                  <c:v>41466.217361111114</c:v>
                </c:pt>
                <c:pt idx="26547">
                  <c:v>41466.21770833333</c:v>
                </c:pt>
                <c:pt idx="26548">
                  <c:v>41466.218055555553</c:v>
                </c:pt>
                <c:pt idx="26549">
                  <c:v>41466.218402777777</c:v>
                </c:pt>
                <c:pt idx="26550">
                  <c:v>41466.21875</c:v>
                </c:pt>
                <c:pt idx="26551">
                  <c:v>41466.219097222223</c:v>
                </c:pt>
                <c:pt idx="26552">
                  <c:v>41466.219444444447</c:v>
                </c:pt>
                <c:pt idx="26553">
                  <c:v>41466.21979166667</c:v>
                </c:pt>
                <c:pt idx="26554">
                  <c:v>41466.220138888886</c:v>
                </c:pt>
                <c:pt idx="26555">
                  <c:v>41466.220486111109</c:v>
                </c:pt>
                <c:pt idx="26556">
                  <c:v>41466.220833333333</c:v>
                </c:pt>
                <c:pt idx="26557">
                  <c:v>41466.221180555556</c:v>
                </c:pt>
                <c:pt idx="26558">
                  <c:v>41466.22152777778</c:v>
                </c:pt>
                <c:pt idx="26559">
                  <c:v>41466.221875000003</c:v>
                </c:pt>
                <c:pt idx="26560">
                  <c:v>41466.222222222219</c:v>
                </c:pt>
                <c:pt idx="26561">
                  <c:v>41466.222569444442</c:v>
                </c:pt>
                <c:pt idx="26562">
                  <c:v>41466.222916666666</c:v>
                </c:pt>
                <c:pt idx="26563">
                  <c:v>41466.223263888889</c:v>
                </c:pt>
                <c:pt idx="26564">
                  <c:v>41466.223611111112</c:v>
                </c:pt>
                <c:pt idx="26565">
                  <c:v>41466.223958333336</c:v>
                </c:pt>
                <c:pt idx="26566">
                  <c:v>41466.224305555559</c:v>
                </c:pt>
                <c:pt idx="26567">
                  <c:v>41466.224652777775</c:v>
                </c:pt>
                <c:pt idx="26568">
                  <c:v>41466.224999999999</c:v>
                </c:pt>
                <c:pt idx="26569">
                  <c:v>41466.225347222222</c:v>
                </c:pt>
                <c:pt idx="26570">
                  <c:v>41466.225694444445</c:v>
                </c:pt>
                <c:pt idx="26571">
                  <c:v>41466.226041666669</c:v>
                </c:pt>
                <c:pt idx="26572">
                  <c:v>41466.226388888892</c:v>
                </c:pt>
                <c:pt idx="26573">
                  <c:v>41466.226736111108</c:v>
                </c:pt>
                <c:pt idx="26574">
                  <c:v>41466.227083333331</c:v>
                </c:pt>
                <c:pt idx="26575">
                  <c:v>41466.227430555555</c:v>
                </c:pt>
                <c:pt idx="26576">
                  <c:v>41466.227777777778</c:v>
                </c:pt>
                <c:pt idx="26577">
                  <c:v>41466.228125000001</c:v>
                </c:pt>
                <c:pt idx="26578">
                  <c:v>41466.228472222225</c:v>
                </c:pt>
                <c:pt idx="26579">
                  <c:v>41466.228819444441</c:v>
                </c:pt>
                <c:pt idx="26580">
                  <c:v>41466.229166666664</c:v>
                </c:pt>
                <c:pt idx="26581">
                  <c:v>41466.229513888888</c:v>
                </c:pt>
                <c:pt idx="26582">
                  <c:v>41466.229861111111</c:v>
                </c:pt>
                <c:pt idx="26583">
                  <c:v>41466.230208333334</c:v>
                </c:pt>
                <c:pt idx="26584">
                  <c:v>41466.230555555558</c:v>
                </c:pt>
                <c:pt idx="26585">
                  <c:v>41466.230902777781</c:v>
                </c:pt>
                <c:pt idx="26586">
                  <c:v>41466.231249999997</c:v>
                </c:pt>
                <c:pt idx="26587">
                  <c:v>41466.23159722222</c:v>
                </c:pt>
                <c:pt idx="26588">
                  <c:v>41466.231944444444</c:v>
                </c:pt>
                <c:pt idx="26589">
                  <c:v>41466.232291666667</c:v>
                </c:pt>
                <c:pt idx="26590">
                  <c:v>41466.232638888891</c:v>
                </c:pt>
                <c:pt idx="26591">
                  <c:v>41466.232986111114</c:v>
                </c:pt>
                <c:pt idx="26592">
                  <c:v>41466.23333333333</c:v>
                </c:pt>
                <c:pt idx="26593">
                  <c:v>41466.233680555553</c:v>
                </c:pt>
                <c:pt idx="26594">
                  <c:v>41466.234027777777</c:v>
                </c:pt>
                <c:pt idx="26595">
                  <c:v>41466.234375</c:v>
                </c:pt>
                <c:pt idx="26596">
                  <c:v>41466.234722222223</c:v>
                </c:pt>
                <c:pt idx="26597">
                  <c:v>41466.235069444447</c:v>
                </c:pt>
                <c:pt idx="26598">
                  <c:v>41466.23541666667</c:v>
                </c:pt>
                <c:pt idx="26599">
                  <c:v>41466.235763888886</c:v>
                </c:pt>
                <c:pt idx="26600">
                  <c:v>41466.236111111109</c:v>
                </c:pt>
                <c:pt idx="26601">
                  <c:v>41466.236458333333</c:v>
                </c:pt>
                <c:pt idx="26602">
                  <c:v>41466.236805555556</c:v>
                </c:pt>
                <c:pt idx="26603">
                  <c:v>41466.23715277778</c:v>
                </c:pt>
                <c:pt idx="26604">
                  <c:v>41466.237500000003</c:v>
                </c:pt>
                <c:pt idx="26605">
                  <c:v>41466.237847222219</c:v>
                </c:pt>
                <c:pt idx="26606">
                  <c:v>41466.238194444442</c:v>
                </c:pt>
                <c:pt idx="26607">
                  <c:v>41466.238541666666</c:v>
                </c:pt>
                <c:pt idx="26608">
                  <c:v>41466.238888888889</c:v>
                </c:pt>
                <c:pt idx="26609">
                  <c:v>41466.239236111112</c:v>
                </c:pt>
                <c:pt idx="26610">
                  <c:v>41466.239583333336</c:v>
                </c:pt>
                <c:pt idx="26611">
                  <c:v>41466.239930555559</c:v>
                </c:pt>
                <c:pt idx="26612">
                  <c:v>41466.240277777775</c:v>
                </c:pt>
                <c:pt idx="26613">
                  <c:v>41466.240624999999</c:v>
                </c:pt>
                <c:pt idx="26614">
                  <c:v>41466.240972222222</c:v>
                </c:pt>
                <c:pt idx="26615">
                  <c:v>41466.241319444445</c:v>
                </c:pt>
                <c:pt idx="26616">
                  <c:v>41466.241666666669</c:v>
                </c:pt>
                <c:pt idx="26617">
                  <c:v>41466.242013888892</c:v>
                </c:pt>
                <c:pt idx="26618">
                  <c:v>41466.242361111108</c:v>
                </c:pt>
                <c:pt idx="26619">
                  <c:v>41466.242708333331</c:v>
                </c:pt>
                <c:pt idx="26620">
                  <c:v>41466.243055555555</c:v>
                </c:pt>
                <c:pt idx="26621">
                  <c:v>41466.243402777778</c:v>
                </c:pt>
                <c:pt idx="26622">
                  <c:v>41466.243750000001</c:v>
                </c:pt>
                <c:pt idx="26623">
                  <c:v>41466.244097222225</c:v>
                </c:pt>
                <c:pt idx="26624">
                  <c:v>41466.244444444441</c:v>
                </c:pt>
                <c:pt idx="26625">
                  <c:v>41466.244791666664</c:v>
                </c:pt>
                <c:pt idx="26626">
                  <c:v>41466.245138888888</c:v>
                </c:pt>
                <c:pt idx="26627">
                  <c:v>41466.245486111111</c:v>
                </c:pt>
                <c:pt idx="26628">
                  <c:v>41466.245833333334</c:v>
                </c:pt>
                <c:pt idx="26629">
                  <c:v>41466.246180555558</c:v>
                </c:pt>
                <c:pt idx="26630">
                  <c:v>41466.246527777781</c:v>
                </c:pt>
                <c:pt idx="26631">
                  <c:v>41466.246874999997</c:v>
                </c:pt>
                <c:pt idx="26632">
                  <c:v>41466.24722222222</c:v>
                </c:pt>
                <c:pt idx="26633">
                  <c:v>41466.247569444444</c:v>
                </c:pt>
                <c:pt idx="26634">
                  <c:v>41466.247916666667</c:v>
                </c:pt>
                <c:pt idx="26635">
                  <c:v>41466.248263888891</c:v>
                </c:pt>
                <c:pt idx="26636">
                  <c:v>41466.248611111114</c:v>
                </c:pt>
                <c:pt idx="26637">
                  <c:v>41466.24895833333</c:v>
                </c:pt>
                <c:pt idx="26638">
                  <c:v>41466.249305555553</c:v>
                </c:pt>
                <c:pt idx="26639">
                  <c:v>41466.249652777777</c:v>
                </c:pt>
                <c:pt idx="26640">
                  <c:v>41466.25</c:v>
                </c:pt>
                <c:pt idx="26641">
                  <c:v>41466.250347222223</c:v>
                </c:pt>
                <c:pt idx="26642">
                  <c:v>41466.250694444447</c:v>
                </c:pt>
                <c:pt idx="26643">
                  <c:v>41466.25104166667</c:v>
                </c:pt>
                <c:pt idx="26644">
                  <c:v>41466.251388888886</c:v>
                </c:pt>
                <c:pt idx="26645">
                  <c:v>41466.251736111109</c:v>
                </c:pt>
                <c:pt idx="26646">
                  <c:v>41466.252083333333</c:v>
                </c:pt>
                <c:pt idx="26647">
                  <c:v>41466.252430555556</c:v>
                </c:pt>
                <c:pt idx="26648">
                  <c:v>41466.25277777778</c:v>
                </c:pt>
                <c:pt idx="26649">
                  <c:v>41466.253125000003</c:v>
                </c:pt>
                <c:pt idx="26650">
                  <c:v>41466.253472222219</c:v>
                </c:pt>
                <c:pt idx="26651">
                  <c:v>41466.253819444442</c:v>
                </c:pt>
                <c:pt idx="26652">
                  <c:v>41466.254166666666</c:v>
                </c:pt>
                <c:pt idx="26653">
                  <c:v>41466.254513888889</c:v>
                </c:pt>
                <c:pt idx="26654">
                  <c:v>41466.254861111112</c:v>
                </c:pt>
                <c:pt idx="26655">
                  <c:v>41466.255208333336</c:v>
                </c:pt>
                <c:pt idx="26656">
                  <c:v>41466.255555555559</c:v>
                </c:pt>
                <c:pt idx="26657">
                  <c:v>41466.255902777775</c:v>
                </c:pt>
                <c:pt idx="26658">
                  <c:v>41466.256249999999</c:v>
                </c:pt>
                <c:pt idx="26659">
                  <c:v>41466.256597222222</c:v>
                </c:pt>
                <c:pt idx="26660">
                  <c:v>41466.256944444445</c:v>
                </c:pt>
                <c:pt idx="26661">
                  <c:v>41466.257291666669</c:v>
                </c:pt>
                <c:pt idx="26662">
                  <c:v>41466.257638888892</c:v>
                </c:pt>
                <c:pt idx="26663">
                  <c:v>41466.257986111108</c:v>
                </c:pt>
                <c:pt idx="26664">
                  <c:v>41466.258333333331</c:v>
                </c:pt>
                <c:pt idx="26665">
                  <c:v>41466.258680555555</c:v>
                </c:pt>
                <c:pt idx="26666">
                  <c:v>41466.259027777778</c:v>
                </c:pt>
                <c:pt idx="26667">
                  <c:v>41466.259375000001</c:v>
                </c:pt>
                <c:pt idx="26668">
                  <c:v>41466.259722222225</c:v>
                </c:pt>
                <c:pt idx="26669">
                  <c:v>41466.260069444441</c:v>
                </c:pt>
                <c:pt idx="26670">
                  <c:v>41466.260416666664</c:v>
                </c:pt>
                <c:pt idx="26671">
                  <c:v>41466.260763888888</c:v>
                </c:pt>
                <c:pt idx="26672">
                  <c:v>41466.261111111111</c:v>
                </c:pt>
                <c:pt idx="26673">
                  <c:v>41466.261458333334</c:v>
                </c:pt>
                <c:pt idx="26674">
                  <c:v>41466.261805555558</c:v>
                </c:pt>
                <c:pt idx="26675">
                  <c:v>41466.262152777781</c:v>
                </c:pt>
                <c:pt idx="26676">
                  <c:v>41466.262499999997</c:v>
                </c:pt>
                <c:pt idx="26677">
                  <c:v>41466.26284722222</c:v>
                </c:pt>
                <c:pt idx="26678">
                  <c:v>41466.263194444444</c:v>
                </c:pt>
                <c:pt idx="26679">
                  <c:v>41466.263541666667</c:v>
                </c:pt>
                <c:pt idx="26680">
                  <c:v>41466.263888888891</c:v>
                </c:pt>
                <c:pt idx="26681">
                  <c:v>41466.264236111114</c:v>
                </c:pt>
                <c:pt idx="26682">
                  <c:v>41466.26458333333</c:v>
                </c:pt>
                <c:pt idx="26683">
                  <c:v>41466.264930555553</c:v>
                </c:pt>
                <c:pt idx="26684">
                  <c:v>41466.265277777777</c:v>
                </c:pt>
                <c:pt idx="26685">
                  <c:v>41466.265625</c:v>
                </c:pt>
                <c:pt idx="26686">
                  <c:v>41466.265972222223</c:v>
                </c:pt>
                <c:pt idx="26687">
                  <c:v>41466.266319444447</c:v>
                </c:pt>
                <c:pt idx="26688">
                  <c:v>41466.26666666667</c:v>
                </c:pt>
                <c:pt idx="26689">
                  <c:v>41466.267013888886</c:v>
                </c:pt>
                <c:pt idx="26690">
                  <c:v>41466.267361111109</c:v>
                </c:pt>
                <c:pt idx="26691">
                  <c:v>41466.267708333333</c:v>
                </c:pt>
                <c:pt idx="26692">
                  <c:v>41466.268055555556</c:v>
                </c:pt>
                <c:pt idx="26693">
                  <c:v>41466.26840277778</c:v>
                </c:pt>
                <c:pt idx="26694">
                  <c:v>41466.268750000003</c:v>
                </c:pt>
                <c:pt idx="26695">
                  <c:v>41466.269097222219</c:v>
                </c:pt>
                <c:pt idx="26696">
                  <c:v>41466.269444444442</c:v>
                </c:pt>
                <c:pt idx="26697">
                  <c:v>41466.269791666666</c:v>
                </c:pt>
                <c:pt idx="26698">
                  <c:v>41466.270138888889</c:v>
                </c:pt>
                <c:pt idx="26699">
                  <c:v>41466.270486111112</c:v>
                </c:pt>
                <c:pt idx="26700">
                  <c:v>41466.270833333336</c:v>
                </c:pt>
                <c:pt idx="26701">
                  <c:v>41466.271180555559</c:v>
                </c:pt>
                <c:pt idx="26702">
                  <c:v>41466.271527777775</c:v>
                </c:pt>
                <c:pt idx="26703">
                  <c:v>41466.271874999999</c:v>
                </c:pt>
                <c:pt idx="26704">
                  <c:v>41466.272222222222</c:v>
                </c:pt>
                <c:pt idx="26705">
                  <c:v>41466.272569444445</c:v>
                </c:pt>
                <c:pt idx="26706">
                  <c:v>41466.272916666669</c:v>
                </c:pt>
                <c:pt idx="26707">
                  <c:v>41466.273263888892</c:v>
                </c:pt>
                <c:pt idx="26708">
                  <c:v>41466.273611111108</c:v>
                </c:pt>
                <c:pt idx="26709">
                  <c:v>41466.273958333331</c:v>
                </c:pt>
                <c:pt idx="26710">
                  <c:v>41466.274305555555</c:v>
                </c:pt>
                <c:pt idx="26711">
                  <c:v>41466.274652777778</c:v>
                </c:pt>
                <c:pt idx="26712">
                  <c:v>41466.275000000001</c:v>
                </c:pt>
                <c:pt idx="26713">
                  <c:v>41466.275347222225</c:v>
                </c:pt>
                <c:pt idx="26714">
                  <c:v>41466.275694444441</c:v>
                </c:pt>
                <c:pt idx="26715">
                  <c:v>41466.276041666664</c:v>
                </c:pt>
                <c:pt idx="26716">
                  <c:v>41466.276388888888</c:v>
                </c:pt>
                <c:pt idx="26717">
                  <c:v>41466.276736111111</c:v>
                </c:pt>
                <c:pt idx="26718">
                  <c:v>41466.277083333334</c:v>
                </c:pt>
                <c:pt idx="26719">
                  <c:v>41466.277430555558</c:v>
                </c:pt>
                <c:pt idx="26720">
                  <c:v>41466.277777777781</c:v>
                </c:pt>
                <c:pt idx="26721">
                  <c:v>41466.278124999997</c:v>
                </c:pt>
                <c:pt idx="26722">
                  <c:v>41466.27847222222</c:v>
                </c:pt>
                <c:pt idx="26723">
                  <c:v>41466.278819444444</c:v>
                </c:pt>
                <c:pt idx="26724">
                  <c:v>41466.279166666667</c:v>
                </c:pt>
                <c:pt idx="26725">
                  <c:v>41466.279513888891</c:v>
                </c:pt>
                <c:pt idx="26726">
                  <c:v>41466.279861111114</c:v>
                </c:pt>
                <c:pt idx="26727">
                  <c:v>41466.28020833333</c:v>
                </c:pt>
                <c:pt idx="26728">
                  <c:v>41466.280555555553</c:v>
                </c:pt>
                <c:pt idx="26729">
                  <c:v>41466.280902777777</c:v>
                </c:pt>
                <c:pt idx="26730">
                  <c:v>41466.28125</c:v>
                </c:pt>
                <c:pt idx="26731">
                  <c:v>41466.281597222223</c:v>
                </c:pt>
                <c:pt idx="26732">
                  <c:v>41466.281944444447</c:v>
                </c:pt>
                <c:pt idx="26733">
                  <c:v>41466.28229166667</c:v>
                </c:pt>
                <c:pt idx="26734">
                  <c:v>41466.282638888886</c:v>
                </c:pt>
                <c:pt idx="26735">
                  <c:v>41466.282986111109</c:v>
                </c:pt>
                <c:pt idx="26736">
                  <c:v>41466.283333333333</c:v>
                </c:pt>
                <c:pt idx="26737">
                  <c:v>41466.283680555556</c:v>
                </c:pt>
                <c:pt idx="26738">
                  <c:v>41466.28402777778</c:v>
                </c:pt>
                <c:pt idx="26739">
                  <c:v>41466.284375000003</c:v>
                </c:pt>
                <c:pt idx="26740">
                  <c:v>41466.284722222219</c:v>
                </c:pt>
                <c:pt idx="26741">
                  <c:v>41466.285069444442</c:v>
                </c:pt>
                <c:pt idx="26742">
                  <c:v>41466.285416666666</c:v>
                </c:pt>
                <c:pt idx="26743">
                  <c:v>41466.285763888889</c:v>
                </c:pt>
                <c:pt idx="26744">
                  <c:v>41466.286111111112</c:v>
                </c:pt>
                <c:pt idx="26745">
                  <c:v>41466.286458333336</c:v>
                </c:pt>
                <c:pt idx="26746">
                  <c:v>41466.286805555559</c:v>
                </c:pt>
                <c:pt idx="26747">
                  <c:v>41466.287152777775</c:v>
                </c:pt>
                <c:pt idx="26748">
                  <c:v>41466.287499999999</c:v>
                </c:pt>
                <c:pt idx="26749">
                  <c:v>41466.287847222222</c:v>
                </c:pt>
                <c:pt idx="26750">
                  <c:v>41466.288194444445</c:v>
                </c:pt>
                <c:pt idx="26751">
                  <c:v>41466.288541666669</c:v>
                </c:pt>
                <c:pt idx="26752">
                  <c:v>41466.288888888892</c:v>
                </c:pt>
                <c:pt idx="26753">
                  <c:v>41466.289236111108</c:v>
                </c:pt>
                <c:pt idx="26754">
                  <c:v>41466.289583333331</c:v>
                </c:pt>
                <c:pt idx="26755">
                  <c:v>41466.289930555555</c:v>
                </c:pt>
                <c:pt idx="26756">
                  <c:v>41466.290277777778</c:v>
                </c:pt>
                <c:pt idx="26757">
                  <c:v>41466.290625000001</c:v>
                </c:pt>
                <c:pt idx="26758">
                  <c:v>41466.290972222225</c:v>
                </c:pt>
                <c:pt idx="26759">
                  <c:v>41466.291319444441</c:v>
                </c:pt>
                <c:pt idx="26760">
                  <c:v>41466.291666666664</c:v>
                </c:pt>
                <c:pt idx="26761">
                  <c:v>41466.292013888888</c:v>
                </c:pt>
                <c:pt idx="26762">
                  <c:v>41466.292361111111</c:v>
                </c:pt>
                <c:pt idx="26763">
                  <c:v>41466.292708333334</c:v>
                </c:pt>
                <c:pt idx="26764">
                  <c:v>41466.293055555558</c:v>
                </c:pt>
                <c:pt idx="26765">
                  <c:v>41466.293402777781</c:v>
                </c:pt>
                <c:pt idx="26766">
                  <c:v>41466.293749999997</c:v>
                </c:pt>
                <c:pt idx="26767">
                  <c:v>41466.29409722222</c:v>
                </c:pt>
                <c:pt idx="26768">
                  <c:v>41466.294444444444</c:v>
                </c:pt>
                <c:pt idx="26769">
                  <c:v>41466.294791666667</c:v>
                </c:pt>
                <c:pt idx="26770">
                  <c:v>41466.295138888891</c:v>
                </c:pt>
                <c:pt idx="26771">
                  <c:v>41466.295486111114</c:v>
                </c:pt>
                <c:pt idx="26772">
                  <c:v>41466.29583333333</c:v>
                </c:pt>
                <c:pt idx="26773">
                  <c:v>41466.296180555553</c:v>
                </c:pt>
                <c:pt idx="26774">
                  <c:v>41466.296527777777</c:v>
                </c:pt>
                <c:pt idx="26775">
                  <c:v>41466.296875</c:v>
                </c:pt>
                <c:pt idx="26776">
                  <c:v>41466.297222222223</c:v>
                </c:pt>
                <c:pt idx="26777">
                  <c:v>41466.297569444447</c:v>
                </c:pt>
                <c:pt idx="26778">
                  <c:v>41466.29791666667</c:v>
                </c:pt>
                <c:pt idx="26779">
                  <c:v>41466.298263888886</c:v>
                </c:pt>
                <c:pt idx="26780">
                  <c:v>41466.298611111109</c:v>
                </c:pt>
                <c:pt idx="26781">
                  <c:v>41466.298958333333</c:v>
                </c:pt>
                <c:pt idx="26782">
                  <c:v>41466.299305555556</c:v>
                </c:pt>
                <c:pt idx="26783">
                  <c:v>41466.29965277778</c:v>
                </c:pt>
                <c:pt idx="26784">
                  <c:v>41466.300000000003</c:v>
                </c:pt>
                <c:pt idx="26785">
                  <c:v>41466.300347222219</c:v>
                </c:pt>
                <c:pt idx="26786">
                  <c:v>41466.300694444442</c:v>
                </c:pt>
                <c:pt idx="26787">
                  <c:v>41466.301041666666</c:v>
                </c:pt>
                <c:pt idx="26788">
                  <c:v>41466.301388888889</c:v>
                </c:pt>
                <c:pt idx="26789">
                  <c:v>41466.301736111112</c:v>
                </c:pt>
                <c:pt idx="26790">
                  <c:v>41466.302083333336</c:v>
                </c:pt>
                <c:pt idx="26791">
                  <c:v>41466.302430555559</c:v>
                </c:pt>
                <c:pt idx="26792">
                  <c:v>41466.302777777775</c:v>
                </c:pt>
                <c:pt idx="26793">
                  <c:v>41466.303124999999</c:v>
                </c:pt>
                <c:pt idx="26794">
                  <c:v>41466.303472222222</c:v>
                </c:pt>
                <c:pt idx="26795">
                  <c:v>41466.303819444445</c:v>
                </c:pt>
                <c:pt idx="26796">
                  <c:v>41466.304166666669</c:v>
                </c:pt>
                <c:pt idx="26797">
                  <c:v>41466.304513888892</c:v>
                </c:pt>
                <c:pt idx="26798">
                  <c:v>41466.304861111108</c:v>
                </c:pt>
                <c:pt idx="26799">
                  <c:v>41466.305208333331</c:v>
                </c:pt>
                <c:pt idx="26800">
                  <c:v>41466.305555555555</c:v>
                </c:pt>
                <c:pt idx="26801">
                  <c:v>41466.305902777778</c:v>
                </c:pt>
                <c:pt idx="26802">
                  <c:v>41466.306250000001</c:v>
                </c:pt>
                <c:pt idx="26803">
                  <c:v>41466.306597222225</c:v>
                </c:pt>
                <c:pt idx="26804">
                  <c:v>41466.306944444441</c:v>
                </c:pt>
                <c:pt idx="26805">
                  <c:v>41466.307291666664</c:v>
                </c:pt>
                <c:pt idx="26806">
                  <c:v>41466.307638888888</c:v>
                </c:pt>
                <c:pt idx="26807">
                  <c:v>41466.307986111111</c:v>
                </c:pt>
                <c:pt idx="26808">
                  <c:v>41466.308333333334</c:v>
                </c:pt>
                <c:pt idx="26809">
                  <c:v>41466.308680555558</c:v>
                </c:pt>
                <c:pt idx="26810">
                  <c:v>41466.309027777781</c:v>
                </c:pt>
                <c:pt idx="26811">
                  <c:v>41466.309374999997</c:v>
                </c:pt>
                <c:pt idx="26812">
                  <c:v>41466.30972222222</c:v>
                </c:pt>
                <c:pt idx="26813">
                  <c:v>41466.310069444444</c:v>
                </c:pt>
                <c:pt idx="26814">
                  <c:v>41466.310416666667</c:v>
                </c:pt>
                <c:pt idx="26815">
                  <c:v>41466.310763888891</c:v>
                </c:pt>
                <c:pt idx="26816">
                  <c:v>41466.311111111114</c:v>
                </c:pt>
                <c:pt idx="26817">
                  <c:v>41466.31145833333</c:v>
                </c:pt>
                <c:pt idx="26818">
                  <c:v>41466.311805555553</c:v>
                </c:pt>
                <c:pt idx="26819">
                  <c:v>41466.312152777777</c:v>
                </c:pt>
                <c:pt idx="26820">
                  <c:v>41466.3125</c:v>
                </c:pt>
                <c:pt idx="26821">
                  <c:v>41466.312847222223</c:v>
                </c:pt>
                <c:pt idx="26822">
                  <c:v>41466.313194444447</c:v>
                </c:pt>
                <c:pt idx="26823">
                  <c:v>41466.31354166667</c:v>
                </c:pt>
                <c:pt idx="26824">
                  <c:v>41466.313888888886</c:v>
                </c:pt>
                <c:pt idx="26825">
                  <c:v>41466.314236111109</c:v>
                </c:pt>
                <c:pt idx="26826">
                  <c:v>41466.314583333333</c:v>
                </c:pt>
                <c:pt idx="26827">
                  <c:v>41466.314930555556</c:v>
                </c:pt>
                <c:pt idx="26828">
                  <c:v>41466.31527777778</c:v>
                </c:pt>
                <c:pt idx="26829">
                  <c:v>41466.315625000003</c:v>
                </c:pt>
                <c:pt idx="26830">
                  <c:v>41466.315972222219</c:v>
                </c:pt>
                <c:pt idx="26831">
                  <c:v>41466.316319444442</c:v>
                </c:pt>
                <c:pt idx="26832">
                  <c:v>41466.316666666666</c:v>
                </c:pt>
                <c:pt idx="26833">
                  <c:v>41466.317013888889</c:v>
                </c:pt>
                <c:pt idx="26834">
                  <c:v>41466.317361111112</c:v>
                </c:pt>
                <c:pt idx="26835">
                  <c:v>41466.317708333336</c:v>
                </c:pt>
                <c:pt idx="26836">
                  <c:v>41466.318055555559</c:v>
                </c:pt>
                <c:pt idx="26837">
                  <c:v>41466.318402777775</c:v>
                </c:pt>
                <c:pt idx="26838">
                  <c:v>41466.318749999999</c:v>
                </c:pt>
                <c:pt idx="26839">
                  <c:v>41466.319097222222</c:v>
                </c:pt>
                <c:pt idx="26840">
                  <c:v>41466.319444444445</c:v>
                </c:pt>
                <c:pt idx="26841">
                  <c:v>41466.319791666669</c:v>
                </c:pt>
                <c:pt idx="26842">
                  <c:v>41466.320138888892</c:v>
                </c:pt>
                <c:pt idx="26843">
                  <c:v>41466.320486111108</c:v>
                </c:pt>
                <c:pt idx="26844">
                  <c:v>41466.320833333331</c:v>
                </c:pt>
                <c:pt idx="26845">
                  <c:v>41466.321180555555</c:v>
                </c:pt>
                <c:pt idx="26846">
                  <c:v>41466.321527777778</c:v>
                </c:pt>
                <c:pt idx="26847">
                  <c:v>41466.321875000001</c:v>
                </c:pt>
                <c:pt idx="26848">
                  <c:v>41466.322222222225</c:v>
                </c:pt>
                <c:pt idx="26849">
                  <c:v>41466.322569444441</c:v>
                </c:pt>
                <c:pt idx="26850">
                  <c:v>41466.322916666664</c:v>
                </c:pt>
                <c:pt idx="26851">
                  <c:v>41466.323263888888</c:v>
                </c:pt>
                <c:pt idx="26852">
                  <c:v>41466.323611111111</c:v>
                </c:pt>
                <c:pt idx="26853">
                  <c:v>41466.323958333334</c:v>
                </c:pt>
                <c:pt idx="26854">
                  <c:v>41466.324305555558</c:v>
                </c:pt>
                <c:pt idx="26855">
                  <c:v>41466.324652777781</c:v>
                </c:pt>
                <c:pt idx="26856">
                  <c:v>41466.324999999997</c:v>
                </c:pt>
                <c:pt idx="26857">
                  <c:v>41466.32534722222</c:v>
                </c:pt>
                <c:pt idx="26858">
                  <c:v>41466.325694444444</c:v>
                </c:pt>
                <c:pt idx="26859">
                  <c:v>41466.326041666667</c:v>
                </c:pt>
                <c:pt idx="26860">
                  <c:v>41466.326388888891</c:v>
                </c:pt>
                <c:pt idx="26861">
                  <c:v>41466.326736111114</c:v>
                </c:pt>
                <c:pt idx="26862">
                  <c:v>41466.32708333333</c:v>
                </c:pt>
                <c:pt idx="26863">
                  <c:v>41466.327430555553</c:v>
                </c:pt>
                <c:pt idx="26864">
                  <c:v>41466.327777777777</c:v>
                </c:pt>
                <c:pt idx="26865">
                  <c:v>41466.328125</c:v>
                </c:pt>
                <c:pt idx="26866">
                  <c:v>41466.328472222223</c:v>
                </c:pt>
                <c:pt idx="26867">
                  <c:v>41466.328819444447</c:v>
                </c:pt>
                <c:pt idx="26868">
                  <c:v>41466.32916666667</c:v>
                </c:pt>
                <c:pt idx="26869">
                  <c:v>41466.329513888886</c:v>
                </c:pt>
                <c:pt idx="26870">
                  <c:v>41466.329861111109</c:v>
                </c:pt>
                <c:pt idx="26871">
                  <c:v>41466.330208333333</c:v>
                </c:pt>
                <c:pt idx="26872">
                  <c:v>41466.330555555556</c:v>
                </c:pt>
                <c:pt idx="26873">
                  <c:v>41466.33090277778</c:v>
                </c:pt>
                <c:pt idx="26874">
                  <c:v>41466.331250000003</c:v>
                </c:pt>
                <c:pt idx="26875">
                  <c:v>41466.331597222219</c:v>
                </c:pt>
                <c:pt idx="26876">
                  <c:v>41466.331944444442</c:v>
                </c:pt>
                <c:pt idx="26877">
                  <c:v>41466.332291666666</c:v>
                </c:pt>
                <c:pt idx="26878">
                  <c:v>41466.332638888889</c:v>
                </c:pt>
                <c:pt idx="26879">
                  <c:v>41466.332986111112</c:v>
                </c:pt>
                <c:pt idx="26880">
                  <c:v>41466.333333333336</c:v>
                </c:pt>
                <c:pt idx="26881">
                  <c:v>41466.333680555559</c:v>
                </c:pt>
                <c:pt idx="26882">
                  <c:v>41466.334027777775</c:v>
                </c:pt>
                <c:pt idx="26883">
                  <c:v>41466.334374999999</c:v>
                </c:pt>
                <c:pt idx="26884">
                  <c:v>41466.334722222222</c:v>
                </c:pt>
                <c:pt idx="26885">
                  <c:v>41466.335069444445</c:v>
                </c:pt>
                <c:pt idx="26886">
                  <c:v>41466.335416666669</c:v>
                </c:pt>
                <c:pt idx="26887">
                  <c:v>41466.335763888892</c:v>
                </c:pt>
                <c:pt idx="26888">
                  <c:v>41466.336111111108</c:v>
                </c:pt>
                <c:pt idx="26889">
                  <c:v>41466.336458333331</c:v>
                </c:pt>
                <c:pt idx="26890">
                  <c:v>41466.336805555555</c:v>
                </c:pt>
                <c:pt idx="26891">
                  <c:v>41466.337152777778</c:v>
                </c:pt>
                <c:pt idx="26892">
                  <c:v>41466.337500000001</c:v>
                </c:pt>
                <c:pt idx="26893">
                  <c:v>41466.337847222225</c:v>
                </c:pt>
                <c:pt idx="26894">
                  <c:v>41466.338194444441</c:v>
                </c:pt>
                <c:pt idx="26895">
                  <c:v>41466.338541666664</c:v>
                </c:pt>
                <c:pt idx="26896">
                  <c:v>41466.338888888888</c:v>
                </c:pt>
                <c:pt idx="26897">
                  <c:v>41466.339236111111</c:v>
                </c:pt>
                <c:pt idx="26898">
                  <c:v>41466.339583333334</c:v>
                </c:pt>
                <c:pt idx="26899">
                  <c:v>41466.339930555558</c:v>
                </c:pt>
                <c:pt idx="26900">
                  <c:v>41466.340277777781</c:v>
                </c:pt>
                <c:pt idx="26901">
                  <c:v>41466.340624999997</c:v>
                </c:pt>
                <c:pt idx="26902">
                  <c:v>41466.34097222222</c:v>
                </c:pt>
                <c:pt idx="26903">
                  <c:v>41466.341319444444</c:v>
                </c:pt>
                <c:pt idx="26904">
                  <c:v>41466.341666666667</c:v>
                </c:pt>
                <c:pt idx="26905">
                  <c:v>41466.342013888891</c:v>
                </c:pt>
                <c:pt idx="26906">
                  <c:v>41466.342361111114</c:v>
                </c:pt>
                <c:pt idx="26907">
                  <c:v>41466.34270833333</c:v>
                </c:pt>
                <c:pt idx="26908">
                  <c:v>41466.343055555553</c:v>
                </c:pt>
                <c:pt idx="26909">
                  <c:v>41466.343402777777</c:v>
                </c:pt>
                <c:pt idx="26910">
                  <c:v>41466.34375</c:v>
                </c:pt>
                <c:pt idx="26911">
                  <c:v>41466.344097222223</c:v>
                </c:pt>
                <c:pt idx="26912">
                  <c:v>41466.344444444447</c:v>
                </c:pt>
                <c:pt idx="26913">
                  <c:v>41466.34479166667</c:v>
                </c:pt>
                <c:pt idx="26914">
                  <c:v>41466.345138888886</c:v>
                </c:pt>
                <c:pt idx="26915">
                  <c:v>41466.345486111109</c:v>
                </c:pt>
                <c:pt idx="26916">
                  <c:v>41466.345833333333</c:v>
                </c:pt>
                <c:pt idx="26917">
                  <c:v>41466.346180555556</c:v>
                </c:pt>
                <c:pt idx="26918">
                  <c:v>41466.34652777778</c:v>
                </c:pt>
                <c:pt idx="26919">
                  <c:v>41466.346875000003</c:v>
                </c:pt>
                <c:pt idx="26920">
                  <c:v>41466.347222222219</c:v>
                </c:pt>
                <c:pt idx="26921">
                  <c:v>41466.347569444442</c:v>
                </c:pt>
                <c:pt idx="26922">
                  <c:v>41466.347916666666</c:v>
                </c:pt>
                <c:pt idx="26923">
                  <c:v>41466.348263888889</c:v>
                </c:pt>
                <c:pt idx="26924">
                  <c:v>41466.348611111112</c:v>
                </c:pt>
                <c:pt idx="26925">
                  <c:v>41466.348958333336</c:v>
                </c:pt>
                <c:pt idx="26926">
                  <c:v>41466.349305555559</c:v>
                </c:pt>
                <c:pt idx="26927">
                  <c:v>41466.349652777775</c:v>
                </c:pt>
                <c:pt idx="26928">
                  <c:v>41466.35</c:v>
                </c:pt>
                <c:pt idx="26929">
                  <c:v>41466.350347222222</c:v>
                </c:pt>
                <c:pt idx="26930">
                  <c:v>41466.350694444445</c:v>
                </c:pt>
                <c:pt idx="26931">
                  <c:v>41466.351041666669</c:v>
                </c:pt>
                <c:pt idx="26932">
                  <c:v>41466.351388888892</c:v>
                </c:pt>
                <c:pt idx="26933">
                  <c:v>41466.351736111108</c:v>
                </c:pt>
                <c:pt idx="26934">
                  <c:v>41466.352083333331</c:v>
                </c:pt>
                <c:pt idx="26935">
                  <c:v>41466.352430555555</c:v>
                </c:pt>
                <c:pt idx="26936">
                  <c:v>41466.352777777778</c:v>
                </c:pt>
                <c:pt idx="26937">
                  <c:v>41466.353125000001</c:v>
                </c:pt>
                <c:pt idx="26938">
                  <c:v>41466.353472222225</c:v>
                </c:pt>
                <c:pt idx="26939">
                  <c:v>41466.353819444441</c:v>
                </c:pt>
                <c:pt idx="26940">
                  <c:v>41466.354166666664</c:v>
                </c:pt>
                <c:pt idx="26941">
                  <c:v>41466.354513888888</c:v>
                </c:pt>
                <c:pt idx="26942">
                  <c:v>41466.354861111111</c:v>
                </c:pt>
                <c:pt idx="26943">
                  <c:v>41466.355208333334</c:v>
                </c:pt>
                <c:pt idx="26944">
                  <c:v>41466.355555555558</c:v>
                </c:pt>
                <c:pt idx="26945">
                  <c:v>41466.355902777781</c:v>
                </c:pt>
                <c:pt idx="26946">
                  <c:v>41466.356249999997</c:v>
                </c:pt>
                <c:pt idx="26947">
                  <c:v>41466.35659722222</c:v>
                </c:pt>
                <c:pt idx="26948">
                  <c:v>41466.356944444444</c:v>
                </c:pt>
                <c:pt idx="26949">
                  <c:v>41466.357291666667</c:v>
                </c:pt>
                <c:pt idx="26950">
                  <c:v>41466.357638888891</c:v>
                </c:pt>
                <c:pt idx="26951">
                  <c:v>41466.357986111114</c:v>
                </c:pt>
                <c:pt idx="26952">
                  <c:v>41466.35833333333</c:v>
                </c:pt>
                <c:pt idx="26953">
                  <c:v>41466.358680555553</c:v>
                </c:pt>
                <c:pt idx="26954">
                  <c:v>41466.359027777777</c:v>
                </c:pt>
                <c:pt idx="26955">
                  <c:v>41466.359375</c:v>
                </c:pt>
                <c:pt idx="26956">
                  <c:v>41466.359722222223</c:v>
                </c:pt>
                <c:pt idx="26957">
                  <c:v>41466.360069444447</c:v>
                </c:pt>
                <c:pt idx="26958">
                  <c:v>41466.36041666667</c:v>
                </c:pt>
                <c:pt idx="26959">
                  <c:v>41466.360763888886</c:v>
                </c:pt>
                <c:pt idx="26960">
                  <c:v>41466.361111111109</c:v>
                </c:pt>
                <c:pt idx="26961">
                  <c:v>41466.361458333333</c:v>
                </c:pt>
                <c:pt idx="26962">
                  <c:v>41466.361805555556</c:v>
                </c:pt>
                <c:pt idx="26963">
                  <c:v>41466.36215277778</c:v>
                </c:pt>
                <c:pt idx="26964">
                  <c:v>41466.362500000003</c:v>
                </c:pt>
                <c:pt idx="26965">
                  <c:v>41466.362847222219</c:v>
                </c:pt>
                <c:pt idx="26966">
                  <c:v>41466.363194444442</c:v>
                </c:pt>
                <c:pt idx="26967">
                  <c:v>41466.363541666666</c:v>
                </c:pt>
                <c:pt idx="26968">
                  <c:v>41466.363888888889</c:v>
                </c:pt>
                <c:pt idx="26969">
                  <c:v>41466.364236111112</c:v>
                </c:pt>
                <c:pt idx="26970">
                  <c:v>41466.364583333336</c:v>
                </c:pt>
                <c:pt idx="26971">
                  <c:v>41466.364930555559</c:v>
                </c:pt>
                <c:pt idx="26972">
                  <c:v>41466.365277777775</c:v>
                </c:pt>
                <c:pt idx="26973">
                  <c:v>41466.365624999999</c:v>
                </c:pt>
                <c:pt idx="26974">
                  <c:v>41466.365972222222</c:v>
                </c:pt>
                <c:pt idx="26975">
                  <c:v>41466.366319444445</c:v>
                </c:pt>
                <c:pt idx="26976">
                  <c:v>41466.366666666669</c:v>
                </c:pt>
                <c:pt idx="26977">
                  <c:v>41466.367013888892</c:v>
                </c:pt>
                <c:pt idx="26978">
                  <c:v>41466.367361111108</c:v>
                </c:pt>
                <c:pt idx="26979">
                  <c:v>41466.367708333331</c:v>
                </c:pt>
                <c:pt idx="26980">
                  <c:v>41466.368055555555</c:v>
                </c:pt>
                <c:pt idx="26981">
                  <c:v>41466.368402777778</c:v>
                </c:pt>
                <c:pt idx="26982">
                  <c:v>41466.368750000001</c:v>
                </c:pt>
                <c:pt idx="26983">
                  <c:v>41466.369097222225</c:v>
                </c:pt>
                <c:pt idx="26984">
                  <c:v>41466.369444444441</c:v>
                </c:pt>
                <c:pt idx="26985">
                  <c:v>41466.369791666664</c:v>
                </c:pt>
                <c:pt idx="26986">
                  <c:v>41466.370138888888</c:v>
                </c:pt>
                <c:pt idx="26987">
                  <c:v>41466.370486111111</c:v>
                </c:pt>
                <c:pt idx="26988">
                  <c:v>41466.370833333334</c:v>
                </c:pt>
                <c:pt idx="26989">
                  <c:v>41466.371180555558</c:v>
                </c:pt>
                <c:pt idx="26990">
                  <c:v>41466.371527777781</c:v>
                </c:pt>
                <c:pt idx="26991">
                  <c:v>41466.371874999997</c:v>
                </c:pt>
                <c:pt idx="26992">
                  <c:v>41466.37222222222</c:v>
                </c:pt>
                <c:pt idx="26993">
                  <c:v>41466.372569444444</c:v>
                </c:pt>
                <c:pt idx="26994">
                  <c:v>41466.372916666667</c:v>
                </c:pt>
                <c:pt idx="26995">
                  <c:v>41466.373263888891</c:v>
                </c:pt>
                <c:pt idx="26996">
                  <c:v>41466.373611111114</c:v>
                </c:pt>
                <c:pt idx="26997">
                  <c:v>41466.37395833333</c:v>
                </c:pt>
                <c:pt idx="26998">
                  <c:v>41466.374305555553</c:v>
                </c:pt>
                <c:pt idx="26999">
                  <c:v>41466.374652777777</c:v>
                </c:pt>
                <c:pt idx="27000">
                  <c:v>41466.375</c:v>
                </c:pt>
                <c:pt idx="27001">
                  <c:v>41466.375347222223</c:v>
                </c:pt>
                <c:pt idx="27002">
                  <c:v>41466.375694444447</c:v>
                </c:pt>
                <c:pt idx="27003">
                  <c:v>41466.37604166667</c:v>
                </c:pt>
                <c:pt idx="27004">
                  <c:v>41466.376388888886</c:v>
                </c:pt>
                <c:pt idx="27005">
                  <c:v>41466.376736111109</c:v>
                </c:pt>
                <c:pt idx="27006">
                  <c:v>41466.377083333333</c:v>
                </c:pt>
                <c:pt idx="27007">
                  <c:v>41466.377430555556</c:v>
                </c:pt>
                <c:pt idx="27008">
                  <c:v>41466.37777777778</c:v>
                </c:pt>
                <c:pt idx="27009">
                  <c:v>41466.378125000003</c:v>
                </c:pt>
                <c:pt idx="27010">
                  <c:v>41466.378472222219</c:v>
                </c:pt>
                <c:pt idx="27011">
                  <c:v>41466.378819444442</c:v>
                </c:pt>
                <c:pt idx="27012">
                  <c:v>41466.379166666666</c:v>
                </c:pt>
                <c:pt idx="27013">
                  <c:v>41466.379513888889</c:v>
                </c:pt>
                <c:pt idx="27014">
                  <c:v>41466.379861111112</c:v>
                </c:pt>
                <c:pt idx="27015">
                  <c:v>41466.380208333336</c:v>
                </c:pt>
                <c:pt idx="27016">
                  <c:v>41466.380555555559</c:v>
                </c:pt>
                <c:pt idx="27017">
                  <c:v>41466.380902777775</c:v>
                </c:pt>
                <c:pt idx="27018">
                  <c:v>41466.381249999999</c:v>
                </c:pt>
                <c:pt idx="27019">
                  <c:v>41466.381597222222</c:v>
                </c:pt>
                <c:pt idx="27020">
                  <c:v>41466.381944444445</c:v>
                </c:pt>
                <c:pt idx="27021">
                  <c:v>41466.382291666669</c:v>
                </c:pt>
                <c:pt idx="27022">
                  <c:v>41466.382638888892</c:v>
                </c:pt>
                <c:pt idx="27023">
                  <c:v>41466.382986111108</c:v>
                </c:pt>
                <c:pt idx="27024">
                  <c:v>41466.383333333331</c:v>
                </c:pt>
                <c:pt idx="27025">
                  <c:v>41466.383680555555</c:v>
                </c:pt>
                <c:pt idx="27026">
                  <c:v>41466.384027777778</c:v>
                </c:pt>
                <c:pt idx="27027">
                  <c:v>41466.384375000001</c:v>
                </c:pt>
                <c:pt idx="27028">
                  <c:v>41466.384722222225</c:v>
                </c:pt>
                <c:pt idx="27029">
                  <c:v>41466.385069444441</c:v>
                </c:pt>
                <c:pt idx="27030">
                  <c:v>41466.385416666664</c:v>
                </c:pt>
                <c:pt idx="27031">
                  <c:v>41466.385763888888</c:v>
                </c:pt>
                <c:pt idx="27032">
                  <c:v>41466.386111111111</c:v>
                </c:pt>
                <c:pt idx="27033">
                  <c:v>41466.386458333334</c:v>
                </c:pt>
                <c:pt idx="27034">
                  <c:v>41466.386805555558</c:v>
                </c:pt>
                <c:pt idx="27035">
                  <c:v>41466.387152777781</c:v>
                </c:pt>
                <c:pt idx="27036">
                  <c:v>41466.387499999997</c:v>
                </c:pt>
                <c:pt idx="27037">
                  <c:v>41466.38784722222</c:v>
                </c:pt>
                <c:pt idx="27038">
                  <c:v>41466.388194444444</c:v>
                </c:pt>
                <c:pt idx="27039">
                  <c:v>41466.388541666667</c:v>
                </c:pt>
                <c:pt idx="27040">
                  <c:v>41466.388888888891</c:v>
                </c:pt>
                <c:pt idx="27041">
                  <c:v>41466.389236111114</c:v>
                </c:pt>
                <c:pt idx="27042">
                  <c:v>41466.38958333333</c:v>
                </c:pt>
                <c:pt idx="27043">
                  <c:v>41466.389930555553</c:v>
                </c:pt>
                <c:pt idx="27044">
                  <c:v>41466.390277777777</c:v>
                </c:pt>
                <c:pt idx="27045">
                  <c:v>41466.390625</c:v>
                </c:pt>
                <c:pt idx="27046">
                  <c:v>41466.390972222223</c:v>
                </c:pt>
                <c:pt idx="27047">
                  <c:v>41466.391319444447</c:v>
                </c:pt>
                <c:pt idx="27048">
                  <c:v>41466.39166666667</c:v>
                </c:pt>
                <c:pt idx="27049">
                  <c:v>41466.392013888886</c:v>
                </c:pt>
                <c:pt idx="27050">
                  <c:v>41466.392361111109</c:v>
                </c:pt>
                <c:pt idx="27051">
                  <c:v>41466.392708333333</c:v>
                </c:pt>
                <c:pt idx="27052">
                  <c:v>41466.393055555556</c:v>
                </c:pt>
                <c:pt idx="27053">
                  <c:v>41466.39340277778</c:v>
                </c:pt>
                <c:pt idx="27054">
                  <c:v>41466.393750000003</c:v>
                </c:pt>
                <c:pt idx="27055">
                  <c:v>41466.394097222219</c:v>
                </c:pt>
                <c:pt idx="27056">
                  <c:v>41466.394444444442</c:v>
                </c:pt>
                <c:pt idx="27057">
                  <c:v>41466.394791666666</c:v>
                </c:pt>
                <c:pt idx="27058">
                  <c:v>41466.395138888889</c:v>
                </c:pt>
                <c:pt idx="27059">
                  <c:v>41466.395486111112</c:v>
                </c:pt>
                <c:pt idx="27060">
                  <c:v>41466.395833333336</c:v>
                </c:pt>
                <c:pt idx="27061">
                  <c:v>41466.396180555559</c:v>
                </c:pt>
                <c:pt idx="27062">
                  <c:v>41466.396527777775</c:v>
                </c:pt>
                <c:pt idx="27063">
                  <c:v>41466.396874999999</c:v>
                </c:pt>
                <c:pt idx="27064">
                  <c:v>41466.397222222222</c:v>
                </c:pt>
                <c:pt idx="27065">
                  <c:v>41466.397569444445</c:v>
                </c:pt>
                <c:pt idx="27066">
                  <c:v>41466.397916666669</c:v>
                </c:pt>
                <c:pt idx="27067">
                  <c:v>41466.398263888892</c:v>
                </c:pt>
                <c:pt idx="27068">
                  <c:v>41466.398611111108</c:v>
                </c:pt>
                <c:pt idx="27069">
                  <c:v>41466.398958333331</c:v>
                </c:pt>
                <c:pt idx="27070">
                  <c:v>41466.399305555555</c:v>
                </c:pt>
                <c:pt idx="27071">
                  <c:v>41466.399652777778</c:v>
                </c:pt>
                <c:pt idx="27072">
                  <c:v>41466.400000000001</c:v>
                </c:pt>
                <c:pt idx="27073">
                  <c:v>41466.400347222225</c:v>
                </c:pt>
                <c:pt idx="27074">
                  <c:v>41466.400694444441</c:v>
                </c:pt>
                <c:pt idx="27075">
                  <c:v>41466.401041666664</c:v>
                </c:pt>
                <c:pt idx="27076">
                  <c:v>41466.401388888888</c:v>
                </c:pt>
                <c:pt idx="27077">
                  <c:v>41466.401736111111</c:v>
                </c:pt>
                <c:pt idx="27078">
                  <c:v>41466.402083333334</c:v>
                </c:pt>
                <c:pt idx="27079">
                  <c:v>41466.402430555558</c:v>
                </c:pt>
                <c:pt idx="27080">
                  <c:v>41466.402777777781</c:v>
                </c:pt>
                <c:pt idx="27081">
                  <c:v>41466.403124999997</c:v>
                </c:pt>
                <c:pt idx="27082">
                  <c:v>41466.40347222222</c:v>
                </c:pt>
                <c:pt idx="27083">
                  <c:v>41466.403819444444</c:v>
                </c:pt>
                <c:pt idx="27084">
                  <c:v>41466.404166666667</c:v>
                </c:pt>
                <c:pt idx="27085">
                  <c:v>41466.404513888891</c:v>
                </c:pt>
                <c:pt idx="27086">
                  <c:v>41466.404861111114</c:v>
                </c:pt>
                <c:pt idx="27087">
                  <c:v>41466.40520833333</c:v>
                </c:pt>
                <c:pt idx="27088">
                  <c:v>41466.405555555553</c:v>
                </c:pt>
                <c:pt idx="27089">
                  <c:v>41466.405902777777</c:v>
                </c:pt>
                <c:pt idx="27090">
                  <c:v>41466.40625</c:v>
                </c:pt>
                <c:pt idx="27091">
                  <c:v>41466.406597222223</c:v>
                </c:pt>
                <c:pt idx="27092">
                  <c:v>41466.406944444447</c:v>
                </c:pt>
                <c:pt idx="27093">
                  <c:v>41466.40729166667</c:v>
                </c:pt>
                <c:pt idx="27094">
                  <c:v>41466.407638888886</c:v>
                </c:pt>
                <c:pt idx="27095">
                  <c:v>41466.407986111109</c:v>
                </c:pt>
                <c:pt idx="27096">
                  <c:v>41466.408333333333</c:v>
                </c:pt>
                <c:pt idx="27097">
                  <c:v>41466.408680555556</c:v>
                </c:pt>
                <c:pt idx="27098">
                  <c:v>41466.40902777778</c:v>
                </c:pt>
                <c:pt idx="27099">
                  <c:v>41466.409375000003</c:v>
                </c:pt>
                <c:pt idx="27100">
                  <c:v>41466.409722222219</c:v>
                </c:pt>
                <c:pt idx="27101">
                  <c:v>41466.410069444442</c:v>
                </c:pt>
                <c:pt idx="27102">
                  <c:v>41466.410416666666</c:v>
                </c:pt>
                <c:pt idx="27103">
                  <c:v>41466.410763888889</c:v>
                </c:pt>
                <c:pt idx="27104">
                  <c:v>41466.411111111112</c:v>
                </c:pt>
                <c:pt idx="27105">
                  <c:v>41466.411458333336</c:v>
                </c:pt>
                <c:pt idx="27106">
                  <c:v>41466.411805555559</c:v>
                </c:pt>
                <c:pt idx="27107">
                  <c:v>41466.412152777775</c:v>
                </c:pt>
                <c:pt idx="27108">
                  <c:v>41466.412499999999</c:v>
                </c:pt>
                <c:pt idx="27109">
                  <c:v>41466.412847222222</c:v>
                </c:pt>
                <c:pt idx="27110">
                  <c:v>41466.413194444445</c:v>
                </c:pt>
                <c:pt idx="27111">
                  <c:v>41466.413541666669</c:v>
                </c:pt>
                <c:pt idx="27112">
                  <c:v>41466.413888888892</c:v>
                </c:pt>
                <c:pt idx="27113">
                  <c:v>41466.414236111108</c:v>
                </c:pt>
                <c:pt idx="27114">
                  <c:v>41466.414583333331</c:v>
                </c:pt>
                <c:pt idx="27115">
                  <c:v>41466.414930555555</c:v>
                </c:pt>
                <c:pt idx="27116">
                  <c:v>41466.415277777778</c:v>
                </c:pt>
                <c:pt idx="27117">
                  <c:v>41466.415625000001</c:v>
                </c:pt>
                <c:pt idx="27118">
                  <c:v>41466.415972222225</c:v>
                </c:pt>
                <c:pt idx="27119">
                  <c:v>41466.416319444441</c:v>
                </c:pt>
                <c:pt idx="27120">
                  <c:v>41466.416666666664</c:v>
                </c:pt>
                <c:pt idx="27121">
                  <c:v>41466.417013888888</c:v>
                </c:pt>
                <c:pt idx="27122">
                  <c:v>41466.417361111111</c:v>
                </c:pt>
                <c:pt idx="27123">
                  <c:v>41466.417708333334</c:v>
                </c:pt>
                <c:pt idx="27124">
                  <c:v>41466.418055555558</c:v>
                </c:pt>
                <c:pt idx="27125">
                  <c:v>41466.418402777781</c:v>
                </c:pt>
                <c:pt idx="27126">
                  <c:v>41466.418749999997</c:v>
                </c:pt>
                <c:pt idx="27127">
                  <c:v>41466.41909722222</c:v>
                </c:pt>
                <c:pt idx="27128">
                  <c:v>41466.419444444444</c:v>
                </c:pt>
                <c:pt idx="27129">
                  <c:v>41466.419791666667</c:v>
                </c:pt>
                <c:pt idx="27130">
                  <c:v>41466.420138888891</c:v>
                </c:pt>
                <c:pt idx="27131">
                  <c:v>41466.420486111114</c:v>
                </c:pt>
                <c:pt idx="27132">
                  <c:v>41466.42083333333</c:v>
                </c:pt>
                <c:pt idx="27133">
                  <c:v>41466.421180555553</c:v>
                </c:pt>
                <c:pt idx="27134">
                  <c:v>41466.421527777777</c:v>
                </c:pt>
                <c:pt idx="27135">
                  <c:v>41466.421875</c:v>
                </c:pt>
                <c:pt idx="27136">
                  <c:v>41466.422222222223</c:v>
                </c:pt>
                <c:pt idx="27137">
                  <c:v>41466.422569444447</c:v>
                </c:pt>
                <c:pt idx="27138">
                  <c:v>41466.42291666667</c:v>
                </c:pt>
                <c:pt idx="27139">
                  <c:v>41466.423263888886</c:v>
                </c:pt>
                <c:pt idx="27140">
                  <c:v>41466.423611111109</c:v>
                </c:pt>
                <c:pt idx="27141">
                  <c:v>41466.423958333333</c:v>
                </c:pt>
                <c:pt idx="27142">
                  <c:v>41466.424305555556</c:v>
                </c:pt>
                <c:pt idx="27143">
                  <c:v>41466.42465277778</c:v>
                </c:pt>
                <c:pt idx="27144">
                  <c:v>41466.425000000003</c:v>
                </c:pt>
                <c:pt idx="27145">
                  <c:v>41466.425347222219</c:v>
                </c:pt>
                <c:pt idx="27146">
                  <c:v>41466.425694444442</c:v>
                </c:pt>
                <c:pt idx="27147">
                  <c:v>41466.426041666666</c:v>
                </c:pt>
                <c:pt idx="27148">
                  <c:v>41466.426388888889</c:v>
                </c:pt>
                <c:pt idx="27149">
                  <c:v>41466.426736111112</c:v>
                </c:pt>
                <c:pt idx="27150">
                  <c:v>41466.427083333336</c:v>
                </c:pt>
                <c:pt idx="27151">
                  <c:v>41466.427430555559</c:v>
                </c:pt>
                <c:pt idx="27152">
                  <c:v>41466.427777777775</c:v>
                </c:pt>
                <c:pt idx="27153">
                  <c:v>41466.428124999999</c:v>
                </c:pt>
                <c:pt idx="27154">
                  <c:v>41466.428472222222</c:v>
                </c:pt>
                <c:pt idx="27155">
                  <c:v>41466.428819444445</c:v>
                </c:pt>
                <c:pt idx="27156">
                  <c:v>41466.429166666669</c:v>
                </c:pt>
                <c:pt idx="27157">
                  <c:v>41466.429513888892</c:v>
                </c:pt>
                <c:pt idx="27158">
                  <c:v>41466.429861111108</c:v>
                </c:pt>
                <c:pt idx="27159">
                  <c:v>41466.430208333331</c:v>
                </c:pt>
                <c:pt idx="27160">
                  <c:v>41466.430555555555</c:v>
                </c:pt>
                <c:pt idx="27161">
                  <c:v>41466.430902777778</c:v>
                </c:pt>
                <c:pt idx="27162">
                  <c:v>41466.431250000001</c:v>
                </c:pt>
                <c:pt idx="27163">
                  <c:v>41466.431597222225</c:v>
                </c:pt>
                <c:pt idx="27164">
                  <c:v>41466.431944444441</c:v>
                </c:pt>
                <c:pt idx="27165">
                  <c:v>41466.432291666664</c:v>
                </c:pt>
                <c:pt idx="27166">
                  <c:v>41466.432638888888</c:v>
                </c:pt>
                <c:pt idx="27167">
                  <c:v>41466.432986111111</c:v>
                </c:pt>
                <c:pt idx="27168">
                  <c:v>41466.433333333334</c:v>
                </c:pt>
                <c:pt idx="27169">
                  <c:v>41466.433680555558</c:v>
                </c:pt>
                <c:pt idx="27170">
                  <c:v>41466.434027777781</c:v>
                </c:pt>
                <c:pt idx="27171">
                  <c:v>41466.434374999997</c:v>
                </c:pt>
                <c:pt idx="27172">
                  <c:v>41466.43472222222</c:v>
                </c:pt>
                <c:pt idx="27173">
                  <c:v>41466.435069444444</c:v>
                </c:pt>
                <c:pt idx="27174">
                  <c:v>41466.435416666667</c:v>
                </c:pt>
                <c:pt idx="27175">
                  <c:v>41466.435763888891</c:v>
                </c:pt>
                <c:pt idx="27176">
                  <c:v>41466.436111111114</c:v>
                </c:pt>
                <c:pt idx="27177">
                  <c:v>41466.43645833333</c:v>
                </c:pt>
                <c:pt idx="27178">
                  <c:v>41466.436805555553</c:v>
                </c:pt>
                <c:pt idx="27179">
                  <c:v>41466.437152777777</c:v>
                </c:pt>
                <c:pt idx="27180">
                  <c:v>41466.4375</c:v>
                </c:pt>
                <c:pt idx="27181">
                  <c:v>41466.437847222223</c:v>
                </c:pt>
                <c:pt idx="27182">
                  <c:v>41466.438194444447</c:v>
                </c:pt>
                <c:pt idx="27183">
                  <c:v>41466.43854166667</c:v>
                </c:pt>
                <c:pt idx="27184">
                  <c:v>41466.438888888886</c:v>
                </c:pt>
                <c:pt idx="27185">
                  <c:v>41466.439236111109</c:v>
                </c:pt>
                <c:pt idx="27186">
                  <c:v>41466.439583333333</c:v>
                </c:pt>
                <c:pt idx="27187">
                  <c:v>41466.439930555556</c:v>
                </c:pt>
                <c:pt idx="27188">
                  <c:v>41466.44027777778</c:v>
                </c:pt>
                <c:pt idx="27189">
                  <c:v>41466.440625000003</c:v>
                </c:pt>
                <c:pt idx="27190">
                  <c:v>41466.440972222219</c:v>
                </c:pt>
                <c:pt idx="27191">
                  <c:v>41466.441319444442</c:v>
                </c:pt>
                <c:pt idx="27192">
                  <c:v>41466.441666666666</c:v>
                </c:pt>
                <c:pt idx="27193">
                  <c:v>41466.442013888889</c:v>
                </c:pt>
                <c:pt idx="27194">
                  <c:v>41466.442361111112</c:v>
                </c:pt>
                <c:pt idx="27195">
                  <c:v>41466.442708333336</c:v>
                </c:pt>
                <c:pt idx="27196">
                  <c:v>41466.443055555559</c:v>
                </c:pt>
                <c:pt idx="27197">
                  <c:v>41466.443402777775</c:v>
                </c:pt>
                <c:pt idx="27198">
                  <c:v>41466.443749999999</c:v>
                </c:pt>
                <c:pt idx="27199">
                  <c:v>41466.444097222222</c:v>
                </c:pt>
                <c:pt idx="27200">
                  <c:v>41466.444444444445</c:v>
                </c:pt>
                <c:pt idx="27201">
                  <c:v>41466.444791666669</c:v>
                </c:pt>
                <c:pt idx="27202">
                  <c:v>41466.445138888892</c:v>
                </c:pt>
                <c:pt idx="27203">
                  <c:v>41466.445486111108</c:v>
                </c:pt>
                <c:pt idx="27204">
                  <c:v>41466.445833333331</c:v>
                </c:pt>
                <c:pt idx="27205">
                  <c:v>41466.446180555555</c:v>
                </c:pt>
                <c:pt idx="27206">
                  <c:v>41466.446527777778</c:v>
                </c:pt>
                <c:pt idx="27207">
                  <c:v>41466.446875000001</c:v>
                </c:pt>
                <c:pt idx="27208">
                  <c:v>41466.447222222225</c:v>
                </c:pt>
                <c:pt idx="27209">
                  <c:v>41466.447569444441</c:v>
                </c:pt>
                <c:pt idx="27210">
                  <c:v>41466.447916666664</c:v>
                </c:pt>
                <c:pt idx="27211">
                  <c:v>41466.448263888888</c:v>
                </c:pt>
                <c:pt idx="27212">
                  <c:v>41466.448611111111</c:v>
                </c:pt>
                <c:pt idx="27213">
                  <c:v>41466.448958333334</c:v>
                </c:pt>
                <c:pt idx="27214">
                  <c:v>41466.449305555558</c:v>
                </c:pt>
                <c:pt idx="27215">
                  <c:v>41466.449652777781</c:v>
                </c:pt>
                <c:pt idx="27216">
                  <c:v>41466.449999999997</c:v>
                </c:pt>
                <c:pt idx="27217">
                  <c:v>41466.45034722222</c:v>
                </c:pt>
                <c:pt idx="27218">
                  <c:v>41466.450694444444</c:v>
                </c:pt>
                <c:pt idx="27219">
                  <c:v>41466.451041666667</c:v>
                </c:pt>
                <c:pt idx="27220">
                  <c:v>41466.451388888891</c:v>
                </c:pt>
                <c:pt idx="27221">
                  <c:v>41466.451736111114</c:v>
                </c:pt>
                <c:pt idx="27222">
                  <c:v>41466.45208333333</c:v>
                </c:pt>
                <c:pt idx="27223">
                  <c:v>41466.452430555553</c:v>
                </c:pt>
                <c:pt idx="27224">
                  <c:v>41466.452777777777</c:v>
                </c:pt>
                <c:pt idx="27225">
                  <c:v>41466.453125</c:v>
                </c:pt>
                <c:pt idx="27226">
                  <c:v>41466.453472222223</c:v>
                </c:pt>
                <c:pt idx="27227">
                  <c:v>41466.453819444447</c:v>
                </c:pt>
                <c:pt idx="27228">
                  <c:v>41466.45416666667</c:v>
                </c:pt>
                <c:pt idx="27229">
                  <c:v>41466.454513888886</c:v>
                </c:pt>
                <c:pt idx="27230">
                  <c:v>41466.454861111109</c:v>
                </c:pt>
                <c:pt idx="27231">
                  <c:v>41466.455208333333</c:v>
                </c:pt>
                <c:pt idx="27232">
                  <c:v>41466.455555555556</c:v>
                </c:pt>
                <c:pt idx="27233">
                  <c:v>41466.45590277778</c:v>
                </c:pt>
                <c:pt idx="27234">
                  <c:v>41466.456250000003</c:v>
                </c:pt>
                <c:pt idx="27235">
                  <c:v>41466.456597222219</c:v>
                </c:pt>
                <c:pt idx="27236">
                  <c:v>41466.456944444442</c:v>
                </c:pt>
                <c:pt idx="27237">
                  <c:v>41466.457291666666</c:v>
                </c:pt>
                <c:pt idx="27238">
                  <c:v>41466.457638888889</c:v>
                </c:pt>
                <c:pt idx="27239">
                  <c:v>41466.457986111112</c:v>
                </c:pt>
                <c:pt idx="27240">
                  <c:v>41466.458333333336</c:v>
                </c:pt>
                <c:pt idx="27241">
                  <c:v>41466.458680555559</c:v>
                </c:pt>
                <c:pt idx="27242">
                  <c:v>41466.459027777775</c:v>
                </c:pt>
                <c:pt idx="27243">
                  <c:v>41466.459374999999</c:v>
                </c:pt>
                <c:pt idx="27244">
                  <c:v>41466.459722222222</c:v>
                </c:pt>
                <c:pt idx="27245">
                  <c:v>41466.460069444445</c:v>
                </c:pt>
                <c:pt idx="27246">
                  <c:v>41466.460416666669</c:v>
                </c:pt>
                <c:pt idx="27247">
                  <c:v>41466.460763888892</c:v>
                </c:pt>
                <c:pt idx="27248">
                  <c:v>41466.461111111108</c:v>
                </c:pt>
                <c:pt idx="27249">
                  <c:v>41466.461458333331</c:v>
                </c:pt>
                <c:pt idx="27250">
                  <c:v>41466.461805555555</c:v>
                </c:pt>
                <c:pt idx="27251">
                  <c:v>41466.462152777778</c:v>
                </c:pt>
                <c:pt idx="27252">
                  <c:v>41466.462500000001</c:v>
                </c:pt>
                <c:pt idx="27253">
                  <c:v>41466.462847222225</c:v>
                </c:pt>
                <c:pt idx="27254">
                  <c:v>41466.463194444441</c:v>
                </c:pt>
                <c:pt idx="27255">
                  <c:v>41466.463541666664</c:v>
                </c:pt>
                <c:pt idx="27256">
                  <c:v>41466.463888888888</c:v>
                </c:pt>
                <c:pt idx="27257">
                  <c:v>41466.464236111111</c:v>
                </c:pt>
                <c:pt idx="27258">
                  <c:v>41466.464583333334</c:v>
                </c:pt>
                <c:pt idx="27259">
                  <c:v>41466.464930555558</c:v>
                </c:pt>
                <c:pt idx="27260">
                  <c:v>41466.465277777781</c:v>
                </c:pt>
                <c:pt idx="27261">
                  <c:v>41466.465624999997</c:v>
                </c:pt>
                <c:pt idx="27262">
                  <c:v>41466.46597222222</c:v>
                </c:pt>
                <c:pt idx="27263">
                  <c:v>41466.466319444444</c:v>
                </c:pt>
                <c:pt idx="27264">
                  <c:v>41466.466666666667</c:v>
                </c:pt>
                <c:pt idx="27265">
                  <c:v>41466.467013888891</c:v>
                </c:pt>
                <c:pt idx="27266">
                  <c:v>41466.467361111114</c:v>
                </c:pt>
                <c:pt idx="27267">
                  <c:v>41466.46770833333</c:v>
                </c:pt>
                <c:pt idx="27268">
                  <c:v>41466.468055555553</c:v>
                </c:pt>
                <c:pt idx="27269">
                  <c:v>41466.468402777777</c:v>
                </c:pt>
                <c:pt idx="27270">
                  <c:v>41466.46875</c:v>
                </c:pt>
                <c:pt idx="27271">
                  <c:v>41466.469097222223</c:v>
                </c:pt>
                <c:pt idx="27272">
                  <c:v>41466.469444444447</c:v>
                </c:pt>
                <c:pt idx="27273">
                  <c:v>41466.46979166667</c:v>
                </c:pt>
                <c:pt idx="27274">
                  <c:v>41466.470138888886</c:v>
                </c:pt>
                <c:pt idx="27275">
                  <c:v>41466.470486111109</c:v>
                </c:pt>
                <c:pt idx="27276">
                  <c:v>41466.470833333333</c:v>
                </c:pt>
                <c:pt idx="27277">
                  <c:v>41466.471180555556</c:v>
                </c:pt>
                <c:pt idx="27278">
                  <c:v>41466.47152777778</c:v>
                </c:pt>
                <c:pt idx="27279">
                  <c:v>41466.471875000003</c:v>
                </c:pt>
                <c:pt idx="27280">
                  <c:v>41466.472222222219</c:v>
                </c:pt>
                <c:pt idx="27281">
                  <c:v>41466.472569444442</c:v>
                </c:pt>
                <c:pt idx="27282">
                  <c:v>41466.472916666666</c:v>
                </c:pt>
                <c:pt idx="27283">
                  <c:v>41466.473263888889</c:v>
                </c:pt>
                <c:pt idx="27284">
                  <c:v>41466.473611111112</c:v>
                </c:pt>
                <c:pt idx="27285">
                  <c:v>41466.473958333336</c:v>
                </c:pt>
                <c:pt idx="27286">
                  <c:v>41466.474305555559</c:v>
                </c:pt>
                <c:pt idx="27287">
                  <c:v>41466.474652777775</c:v>
                </c:pt>
                <c:pt idx="27288">
                  <c:v>41466.474999999999</c:v>
                </c:pt>
                <c:pt idx="27289">
                  <c:v>41466.475347222222</c:v>
                </c:pt>
                <c:pt idx="27290">
                  <c:v>41466.475694444445</c:v>
                </c:pt>
                <c:pt idx="27291">
                  <c:v>41466.476041666669</c:v>
                </c:pt>
                <c:pt idx="27292">
                  <c:v>41466.476388888892</c:v>
                </c:pt>
                <c:pt idx="27293">
                  <c:v>41466.476736111108</c:v>
                </c:pt>
                <c:pt idx="27294">
                  <c:v>41466.477083333331</c:v>
                </c:pt>
                <c:pt idx="27295">
                  <c:v>41466.477430555555</c:v>
                </c:pt>
                <c:pt idx="27296">
                  <c:v>41466.477777777778</c:v>
                </c:pt>
                <c:pt idx="27297">
                  <c:v>41466.478125000001</c:v>
                </c:pt>
                <c:pt idx="27298">
                  <c:v>41466.478472222225</c:v>
                </c:pt>
                <c:pt idx="27299">
                  <c:v>41466.478819444441</c:v>
                </c:pt>
                <c:pt idx="27300">
                  <c:v>41466.479166666664</c:v>
                </c:pt>
                <c:pt idx="27301">
                  <c:v>41466.479513888888</c:v>
                </c:pt>
                <c:pt idx="27302">
                  <c:v>41466.479861111111</c:v>
                </c:pt>
                <c:pt idx="27303">
                  <c:v>41466.480208333334</c:v>
                </c:pt>
                <c:pt idx="27304">
                  <c:v>41466.480555555558</c:v>
                </c:pt>
                <c:pt idx="27305">
                  <c:v>41466.480902777781</c:v>
                </c:pt>
                <c:pt idx="27306">
                  <c:v>41466.481249999997</c:v>
                </c:pt>
                <c:pt idx="27307">
                  <c:v>41466.48159722222</c:v>
                </c:pt>
                <c:pt idx="27308">
                  <c:v>41466.481944444444</c:v>
                </c:pt>
                <c:pt idx="27309">
                  <c:v>41466.482291666667</c:v>
                </c:pt>
                <c:pt idx="27310">
                  <c:v>41466.482638888891</c:v>
                </c:pt>
                <c:pt idx="27311">
                  <c:v>41466.482986111114</c:v>
                </c:pt>
                <c:pt idx="27312">
                  <c:v>41466.48333333333</c:v>
                </c:pt>
                <c:pt idx="27313">
                  <c:v>41466.483680555553</c:v>
                </c:pt>
                <c:pt idx="27314">
                  <c:v>41466.484027777777</c:v>
                </c:pt>
                <c:pt idx="27315">
                  <c:v>41466.484375</c:v>
                </c:pt>
                <c:pt idx="27316">
                  <c:v>41466.484722222223</c:v>
                </c:pt>
                <c:pt idx="27317">
                  <c:v>41466.485069444447</c:v>
                </c:pt>
                <c:pt idx="27318">
                  <c:v>41466.48541666667</c:v>
                </c:pt>
                <c:pt idx="27319">
                  <c:v>41466.485763888886</c:v>
                </c:pt>
                <c:pt idx="27320">
                  <c:v>41466.486111111109</c:v>
                </c:pt>
                <c:pt idx="27321">
                  <c:v>41466.486458333333</c:v>
                </c:pt>
                <c:pt idx="27322">
                  <c:v>41466.486805555556</c:v>
                </c:pt>
                <c:pt idx="27323">
                  <c:v>41466.48715277778</c:v>
                </c:pt>
                <c:pt idx="27324">
                  <c:v>41466.487500000003</c:v>
                </c:pt>
                <c:pt idx="27325">
                  <c:v>41466.487847222219</c:v>
                </c:pt>
                <c:pt idx="27326">
                  <c:v>41466.488194444442</c:v>
                </c:pt>
                <c:pt idx="27327">
                  <c:v>41466.488541666666</c:v>
                </c:pt>
                <c:pt idx="27328">
                  <c:v>41466.488888888889</c:v>
                </c:pt>
                <c:pt idx="27329">
                  <c:v>41466.489236111112</c:v>
                </c:pt>
                <c:pt idx="27330">
                  <c:v>41466.489583333336</c:v>
                </c:pt>
                <c:pt idx="27331">
                  <c:v>41466.489930555559</c:v>
                </c:pt>
                <c:pt idx="27332">
                  <c:v>41466.490277777775</c:v>
                </c:pt>
                <c:pt idx="27333">
                  <c:v>41466.490624999999</c:v>
                </c:pt>
                <c:pt idx="27334">
                  <c:v>41466.490972222222</c:v>
                </c:pt>
                <c:pt idx="27335">
                  <c:v>41466.491319444445</c:v>
                </c:pt>
                <c:pt idx="27336">
                  <c:v>41466.491666666669</c:v>
                </c:pt>
                <c:pt idx="27337">
                  <c:v>41466.492013888892</c:v>
                </c:pt>
                <c:pt idx="27338">
                  <c:v>41466.492361111108</c:v>
                </c:pt>
                <c:pt idx="27339">
                  <c:v>41466.492708333331</c:v>
                </c:pt>
                <c:pt idx="27340">
                  <c:v>41466.493055555555</c:v>
                </c:pt>
                <c:pt idx="27341">
                  <c:v>41466.493402777778</c:v>
                </c:pt>
                <c:pt idx="27342">
                  <c:v>41466.493750000001</c:v>
                </c:pt>
                <c:pt idx="27343">
                  <c:v>41466.494097222225</c:v>
                </c:pt>
                <c:pt idx="27344">
                  <c:v>41466.494444444441</c:v>
                </c:pt>
                <c:pt idx="27345">
                  <c:v>41466.494791666664</c:v>
                </c:pt>
                <c:pt idx="27346">
                  <c:v>41466.495138888888</c:v>
                </c:pt>
                <c:pt idx="27347">
                  <c:v>41466.495486111111</c:v>
                </c:pt>
                <c:pt idx="27348">
                  <c:v>41466.495833333334</c:v>
                </c:pt>
                <c:pt idx="27349">
                  <c:v>41466.496180555558</c:v>
                </c:pt>
                <c:pt idx="27350">
                  <c:v>41466.496527777781</c:v>
                </c:pt>
                <c:pt idx="27351">
                  <c:v>41466.496874999997</c:v>
                </c:pt>
                <c:pt idx="27352">
                  <c:v>41466.49722222222</c:v>
                </c:pt>
                <c:pt idx="27353">
                  <c:v>41466.497569444444</c:v>
                </c:pt>
                <c:pt idx="27354">
                  <c:v>41466.497916666667</c:v>
                </c:pt>
                <c:pt idx="27355">
                  <c:v>41466.498263888891</c:v>
                </c:pt>
                <c:pt idx="27356">
                  <c:v>41466.498611111114</c:v>
                </c:pt>
                <c:pt idx="27357">
                  <c:v>41466.49895833333</c:v>
                </c:pt>
                <c:pt idx="27358">
                  <c:v>41466.499305555553</c:v>
                </c:pt>
                <c:pt idx="27359">
                  <c:v>41466.499652777777</c:v>
                </c:pt>
                <c:pt idx="27360">
                  <c:v>41466.5</c:v>
                </c:pt>
                <c:pt idx="27361">
                  <c:v>41466.500347222223</c:v>
                </c:pt>
                <c:pt idx="27362">
                  <c:v>41466.500694444447</c:v>
                </c:pt>
                <c:pt idx="27363">
                  <c:v>41466.50104166667</c:v>
                </c:pt>
                <c:pt idx="27364">
                  <c:v>41466.501388888886</c:v>
                </c:pt>
                <c:pt idx="27365">
                  <c:v>41466.501736111109</c:v>
                </c:pt>
                <c:pt idx="27366">
                  <c:v>41466.502083333333</c:v>
                </c:pt>
                <c:pt idx="27367">
                  <c:v>41466.502430555556</c:v>
                </c:pt>
                <c:pt idx="27368">
                  <c:v>41466.50277777778</c:v>
                </c:pt>
                <c:pt idx="27369">
                  <c:v>41466.503125000003</c:v>
                </c:pt>
                <c:pt idx="27370">
                  <c:v>41466.503472222219</c:v>
                </c:pt>
                <c:pt idx="27371">
                  <c:v>41466.503819444442</c:v>
                </c:pt>
                <c:pt idx="27372">
                  <c:v>41466.504166666666</c:v>
                </c:pt>
                <c:pt idx="27373">
                  <c:v>41466.504513888889</c:v>
                </c:pt>
                <c:pt idx="27374">
                  <c:v>41466.504861111112</c:v>
                </c:pt>
                <c:pt idx="27375">
                  <c:v>41466.505208333336</c:v>
                </c:pt>
                <c:pt idx="27376">
                  <c:v>41466.505555555559</c:v>
                </c:pt>
                <c:pt idx="27377">
                  <c:v>41466.505902777775</c:v>
                </c:pt>
                <c:pt idx="27378">
                  <c:v>41466.506249999999</c:v>
                </c:pt>
                <c:pt idx="27379">
                  <c:v>41466.506597222222</c:v>
                </c:pt>
                <c:pt idx="27380">
                  <c:v>41466.506944444445</c:v>
                </c:pt>
                <c:pt idx="27381">
                  <c:v>41466.507291666669</c:v>
                </c:pt>
                <c:pt idx="27382">
                  <c:v>41466.507638888892</c:v>
                </c:pt>
                <c:pt idx="27383">
                  <c:v>41466.507986111108</c:v>
                </c:pt>
                <c:pt idx="27384">
                  <c:v>41466.508333333331</c:v>
                </c:pt>
                <c:pt idx="27385">
                  <c:v>41466.508680555555</c:v>
                </c:pt>
                <c:pt idx="27386">
                  <c:v>41466.509027777778</c:v>
                </c:pt>
                <c:pt idx="27387">
                  <c:v>41466.509375000001</c:v>
                </c:pt>
                <c:pt idx="27388">
                  <c:v>41466.509722222225</c:v>
                </c:pt>
                <c:pt idx="27389">
                  <c:v>41466.510069444441</c:v>
                </c:pt>
                <c:pt idx="27390">
                  <c:v>41466.510416666664</c:v>
                </c:pt>
                <c:pt idx="27391">
                  <c:v>41466.510763888888</c:v>
                </c:pt>
                <c:pt idx="27392">
                  <c:v>41466.511111111111</c:v>
                </c:pt>
                <c:pt idx="27393">
                  <c:v>41466.511458333334</c:v>
                </c:pt>
                <c:pt idx="27394">
                  <c:v>41466.511805555558</c:v>
                </c:pt>
                <c:pt idx="27395">
                  <c:v>41466.512152777781</c:v>
                </c:pt>
                <c:pt idx="27396">
                  <c:v>41466.512499999997</c:v>
                </c:pt>
                <c:pt idx="27397">
                  <c:v>41466.51284722222</c:v>
                </c:pt>
                <c:pt idx="27398">
                  <c:v>41466.513194444444</c:v>
                </c:pt>
                <c:pt idx="27399">
                  <c:v>41466.513541666667</c:v>
                </c:pt>
                <c:pt idx="27400">
                  <c:v>41466.513888888891</c:v>
                </c:pt>
                <c:pt idx="27401">
                  <c:v>41466.514236111114</c:v>
                </c:pt>
                <c:pt idx="27402">
                  <c:v>41466.51458333333</c:v>
                </c:pt>
                <c:pt idx="27403">
                  <c:v>41466.514930555553</c:v>
                </c:pt>
                <c:pt idx="27404">
                  <c:v>41466.515277777777</c:v>
                </c:pt>
                <c:pt idx="27405">
                  <c:v>41466.515625</c:v>
                </c:pt>
                <c:pt idx="27406">
                  <c:v>41466.515972222223</c:v>
                </c:pt>
                <c:pt idx="27407">
                  <c:v>41466.516319444447</c:v>
                </c:pt>
                <c:pt idx="27408">
                  <c:v>41466.51666666667</c:v>
                </c:pt>
                <c:pt idx="27409">
                  <c:v>41466.517013888886</c:v>
                </c:pt>
                <c:pt idx="27410">
                  <c:v>41466.517361111109</c:v>
                </c:pt>
                <c:pt idx="27411">
                  <c:v>41466.517708333333</c:v>
                </c:pt>
                <c:pt idx="27412">
                  <c:v>41466.518055555556</c:v>
                </c:pt>
                <c:pt idx="27413">
                  <c:v>41466.51840277778</c:v>
                </c:pt>
                <c:pt idx="27414">
                  <c:v>41466.518750000003</c:v>
                </c:pt>
                <c:pt idx="27415">
                  <c:v>41466.519097222219</c:v>
                </c:pt>
                <c:pt idx="27416">
                  <c:v>41466.519444444442</c:v>
                </c:pt>
                <c:pt idx="27417">
                  <c:v>41466.519791666666</c:v>
                </c:pt>
                <c:pt idx="27418">
                  <c:v>41466.520138888889</c:v>
                </c:pt>
                <c:pt idx="27419">
                  <c:v>41466.520486111112</c:v>
                </c:pt>
                <c:pt idx="27420">
                  <c:v>41466.520833333336</c:v>
                </c:pt>
                <c:pt idx="27421">
                  <c:v>41466.521180555559</c:v>
                </c:pt>
                <c:pt idx="27422">
                  <c:v>41466.521527777775</c:v>
                </c:pt>
                <c:pt idx="27423">
                  <c:v>41466.521874999999</c:v>
                </c:pt>
                <c:pt idx="27424">
                  <c:v>41466.522222222222</c:v>
                </c:pt>
                <c:pt idx="27425">
                  <c:v>41466.522569444445</c:v>
                </c:pt>
                <c:pt idx="27426">
                  <c:v>41466.522916666669</c:v>
                </c:pt>
                <c:pt idx="27427">
                  <c:v>41466.523263888892</c:v>
                </c:pt>
                <c:pt idx="27428">
                  <c:v>41466.523611111108</c:v>
                </c:pt>
                <c:pt idx="27429">
                  <c:v>41466.523958333331</c:v>
                </c:pt>
                <c:pt idx="27430">
                  <c:v>41466.524305555555</c:v>
                </c:pt>
                <c:pt idx="27431">
                  <c:v>41466.524652777778</c:v>
                </c:pt>
                <c:pt idx="27432">
                  <c:v>41466.525000000001</c:v>
                </c:pt>
                <c:pt idx="27433">
                  <c:v>41466.525347222225</c:v>
                </c:pt>
                <c:pt idx="27434">
                  <c:v>41466.525694444441</c:v>
                </c:pt>
                <c:pt idx="27435">
                  <c:v>41466.526041666664</c:v>
                </c:pt>
                <c:pt idx="27436">
                  <c:v>41466.526388888888</c:v>
                </c:pt>
                <c:pt idx="27437">
                  <c:v>41466.526736111111</c:v>
                </c:pt>
                <c:pt idx="27438">
                  <c:v>41466.527083333334</c:v>
                </c:pt>
                <c:pt idx="27439">
                  <c:v>41466.527430555558</c:v>
                </c:pt>
                <c:pt idx="27440">
                  <c:v>41466.527777777781</c:v>
                </c:pt>
                <c:pt idx="27441">
                  <c:v>41466.528124999997</c:v>
                </c:pt>
                <c:pt idx="27442">
                  <c:v>41466.52847222222</c:v>
                </c:pt>
                <c:pt idx="27443">
                  <c:v>41466.528819444444</c:v>
                </c:pt>
                <c:pt idx="27444">
                  <c:v>41466.529166666667</c:v>
                </c:pt>
                <c:pt idx="27445">
                  <c:v>41466.529513888891</c:v>
                </c:pt>
                <c:pt idx="27446">
                  <c:v>41466.529861111114</c:v>
                </c:pt>
                <c:pt idx="27447">
                  <c:v>41466.53020833333</c:v>
                </c:pt>
                <c:pt idx="27448">
                  <c:v>41466.530555555553</c:v>
                </c:pt>
                <c:pt idx="27449">
                  <c:v>41466.530902777777</c:v>
                </c:pt>
                <c:pt idx="27450">
                  <c:v>41466.53125</c:v>
                </c:pt>
                <c:pt idx="27451">
                  <c:v>41466.531597222223</c:v>
                </c:pt>
                <c:pt idx="27452">
                  <c:v>41466.531944444447</c:v>
                </c:pt>
                <c:pt idx="27453">
                  <c:v>41466.53229166667</c:v>
                </c:pt>
                <c:pt idx="27454">
                  <c:v>41466.532638888886</c:v>
                </c:pt>
                <c:pt idx="27455">
                  <c:v>41466.532986111109</c:v>
                </c:pt>
                <c:pt idx="27456">
                  <c:v>41466.533333333333</c:v>
                </c:pt>
                <c:pt idx="27457">
                  <c:v>41466.533680555556</c:v>
                </c:pt>
                <c:pt idx="27458">
                  <c:v>41466.53402777778</c:v>
                </c:pt>
                <c:pt idx="27459">
                  <c:v>41466.534375000003</c:v>
                </c:pt>
                <c:pt idx="27460">
                  <c:v>41466.534722222219</c:v>
                </c:pt>
                <c:pt idx="27461">
                  <c:v>41466.535069444442</c:v>
                </c:pt>
                <c:pt idx="27462">
                  <c:v>41466.535416666666</c:v>
                </c:pt>
                <c:pt idx="27463">
                  <c:v>41466.535763888889</c:v>
                </c:pt>
                <c:pt idx="27464">
                  <c:v>41466.536111111112</c:v>
                </c:pt>
                <c:pt idx="27465">
                  <c:v>41466.536458333336</c:v>
                </c:pt>
                <c:pt idx="27466">
                  <c:v>41466.536805555559</c:v>
                </c:pt>
                <c:pt idx="27467">
                  <c:v>41466.537152777775</c:v>
                </c:pt>
                <c:pt idx="27468">
                  <c:v>41466.537499999999</c:v>
                </c:pt>
                <c:pt idx="27469">
                  <c:v>41466.537847222222</c:v>
                </c:pt>
                <c:pt idx="27470">
                  <c:v>41466.538194444445</c:v>
                </c:pt>
                <c:pt idx="27471">
                  <c:v>41466.538541666669</c:v>
                </c:pt>
                <c:pt idx="27472">
                  <c:v>41466.538888888892</c:v>
                </c:pt>
                <c:pt idx="27473">
                  <c:v>41466.539236111108</c:v>
                </c:pt>
                <c:pt idx="27474">
                  <c:v>41466.539583333331</c:v>
                </c:pt>
                <c:pt idx="27475">
                  <c:v>41466.539930555555</c:v>
                </c:pt>
                <c:pt idx="27476">
                  <c:v>41466.540277777778</c:v>
                </c:pt>
                <c:pt idx="27477">
                  <c:v>41466.540625000001</c:v>
                </c:pt>
                <c:pt idx="27478">
                  <c:v>41466.540972222225</c:v>
                </c:pt>
                <c:pt idx="27479">
                  <c:v>41466.541319444441</c:v>
                </c:pt>
                <c:pt idx="27480">
                  <c:v>41466.541666666664</c:v>
                </c:pt>
                <c:pt idx="27481">
                  <c:v>41466.542013888888</c:v>
                </c:pt>
                <c:pt idx="27482">
                  <c:v>41466.542361111111</c:v>
                </c:pt>
                <c:pt idx="27483">
                  <c:v>41466.542708333334</c:v>
                </c:pt>
                <c:pt idx="27484">
                  <c:v>41466.543055555558</c:v>
                </c:pt>
                <c:pt idx="27485">
                  <c:v>41466.543402777781</c:v>
                </c:pt>
                <c:pt idx="27486">
                  <c:v>41466.543749999997</c:v>
                </c:pt>
                <c:pt idx="27487">
                  <c:v>41466.54409722222</c:v>
                </c:pt>
                <c:pt idx="27488">
                  <c:v>41466.544444444444</c:v>
                </c:pt>
                <c:pt idx="27489">
                  <c:v>41466.544791666667</c:v>
                </c:pt>
                <c:pt idx="27490">
                  <c:v>41466.545138888891</c:v>
                </c:pt>
                <c:pt idx="27491">
                  <c:v>41466.545486111114</c:v>
                </c:pt>
                <c:pt idx="27492">
                  <c:v>41466.54583333333</c:v>
                </c:pt>
                <c:pt idx="27493">
                  <c:v>41466.546180555553</c:v>
                </c:pt>
                <c:pt idx="27494">
                  <c:v>41466.546527777777</c:v>
                </c:pt>
                <c:pt idx="27495">
                  <c:v>41466.546875</c:v>
                </c:pt>
                <c:pt idx="27496">
                  <c:v>41466.547222222223</c:v>
                </c:pt>
                <c:pt idx="27497">
                  <c:v>41466.547569444447</c:v>
                </c:pt>
                <c:pt idx="27498">
                  <c:v>41466.54791666667</c:v>
                </c:pt>
                <c:pt idx="27499">
                  <c:v>41466.548263888886</c:v>
                </c:pt>
                <c:pt idx="27500">
                  <c:v>41466.548611111109</c:v>
                </c:pt>
                <c:pt idx="27501">
                  <c:v>41466.548958333333</c:v>
                </c:pt>
                <c:pt idx="27502">
                  <c:v>41466.549305555556</c:v>
                </c:pt>
                <c:pt idx="27503">
                  <c:v>41466.54965277778</c:v>
                </c:pt>
                <c:pt idx="27504">
                  <c:v>41466.550000000003</c:v>
                </c:pt>
                <c:pt idx="27505">
                  <c:v>41466.550347222219</c:v>
                </c:pt>
                <c:pt idx="27506">
                  <c:v>41466.550694444442</c:v>
                </c:pt>
                <c:pt idx="27507">
                  <c:v>41466.551041666666</c:v>
                </c:pt>
                <c:pt idx="27508">
                  <c:v>41466.551388888889</c:v>
                </c:pt>
                <c:pt idx="27509">
                  <c:v>41466.551736111112</c:v>
                </c:pt>
                <c:pt idx="27510">
                  <c:v>41466.552083333336</c:v>
                </c:pt>
                <c:pt idx="27511">
                  <c:v>41466.552430555559</c:v>
                </c:pt>
                <c:pt idx="27512">
                  <c:v>41466.552777777775</c:v>
                </c:pt>
                <c:pt idx="27513">
                  <c:v>41466.553124999999</c:v>
                </c:pt>
                <c:pt idx="27514">
                  <c:v>41466.553472222222</c:v>
                </c:pt>
                <c:pt idx="27515">
                  <c:v>41466.553819444445</c:v>
                </c:pt>
                <c:pt idx="27516">
                  <c:v>41466.554166666669</c:v>
                </c:pt>
                <c:pt idx="27517">
                  <c:v>41466.554513888892</c:v>
                </c:pt>
                <c:pt idx="27518">
                  <c:v>41466.554861111108</c:v>
                </c:pt>
                <c:pt idx="27519">
                  <c:v>41466.555208333331</c:v>
                </c:pt>
                <c:pt idx="27520">
                  <c:v>41466.555555555555</c:v>
                </c:pt>
                <c:pt idx="27521">
                  <c:v>41466.555902777778</c:v>
                </c:pt>
                <c:pt idx="27522">
                  <c:v>41466.556250000001</c:v>
                </c:pt>
                <c:pt idx="27523">
                  <c:v>41466.556597222225</c:v>
                </c:pt>
                <c:pt idx="27524">
                  <c:v>41466.556944444441</c:v>
                </c:pt>
                <c:pt idx="27525">
                  <c:v>41466.557291666664</c:v>
                </c:pt>
                <c:pt idx="27526">
                  <c:v>41466.557638888888</c:v>
                </c:pt>
                <c:pt idx="27527">
                  <c:v>41466.557986111111</c:v>
                </c:pt>
                <c:pt idx="27528">
                  <c:v>41466.558333333334</c:v>
                </c:pt>
                <c:pt idx="27529">
                  <c:v>41466.558680555558</c:v>
                </c:pt>
                <c:pt idx="27530">
                  <c:v>41466.559027777781</c:v>
                </c:pt>
                <c:pt idx="27531">
                  <c:v>41466.559374999997</c:v>
                </c:pt>
                <c:pt idx="27532">
                  <c:v>41466.55972222222</c:v>
                </c:pt>
                <c:pt idx="27533">
                  <c:v>41466.560069444444</c:v>
                </c:pt>
                <c:pt idx="27534">
                  <c:v>41466.560416666667</c:v>
                </c:pt>
                <c:pt idx="27535">
                  <c:v>41466.560763888891</c:v>
                </c:pt>
                <c:pt idx="27536">
                  <c:v>41466.561111111114</c:v>
                </c:pt>
                <c:pt idx="27537">
                  <c:v>41466.56145833333</c:v>
                </c:pt>
                <c:pt idx="27538">
                  <c:v>41466.561805555553</c:v>
                </c:pt>
                <c:pt idx="27539">
                  <c:v>41466.562152777777</c:v>
                </c:pt>
                <c:pt idx="27540">
                  <c:v>41466.5625</c:v>
                </c:pt>
                <c:pt idx="27541">
                  <c:v>41466.562847222223</c:v>
                </c:pt>
                <c:pt idx="27542">
                  <c:v>41466.563194444447</c:v>
                </c:pt>
                <c:pt idx="27543">
                  <c:v>41466.56354166667</c:v>
                </c:pt>
                <c:pt idx="27544">
                  <c:v>41466.563888888886</c:v>
                </c:pt>
                <c:pt idx="27545">
                  <c:v>41466.564236111109</c:v>
                </c:pt>
                <c:pt idx="27546">
                  <c:v>41466.564583333333</c:v>
                </c:pt>
                <c:pt idx="27547">
                  <c:v>41466.564930555556</c:v>
                </c:pt>
                <c:pt idx="27548">
                  <c:v>41466.56527777778</c:v>
                </c:pt>
                <c:pt idx="27549">
                  <c:v>41466.565625000003</c:v>
                </c:pt>
                <c:pt idx="27550">
                  <c:v>41466.565972222219</c:v>
                </c:pt>
                <c:pt idx="27551">
                  <c:v>41466.566319444442</c:v>
                </c:pt>
                <c:pt idx="27552">
                  <c:v>41466.566666666666</c:v>
                </c:pt>
                <c:pt idx="27553">
                  <c:v>41466.567013888889</c:v>
                </c:pt>
                <c:pt idx="27554">
                  <c:v>41466.567361111112</c:v>
                </c:pt>
                <c:pt idx="27555">
                  <c:v>41466.567708333336</c:v>
                </c:pt>
                <c:pt idx="27556">
                  <c:v>41466.568055555559</c:v>
                </c:pt>
                <c:pt idx="27557">
                  <c:v>41466.568402777775</c:v>
                </c:pt>
                <c:pt idx="27558">
                  <c:v>41466.568749999999</c:v>
                </c:pt>
                <c:pt idx="27559">
                  <c:v>41466.569097222222</c:v>
                </c:pt>
                <c:pt idx="27560">
                  <c:v>41466.569444444445</c:v>
                </c:pt>
                <c:pt idx="27561">
                  <c:v>41466.569791666669</c:v>
                </c:pt>
                <c:pt idx="27562">
                  <c:v>41466.570138888892</c:v>
                </c:pt>
                <c:pt idx="27563">
                  <c:v>41466.570486111108</c:v>
                </c:pt>
                <c:pt idx="27564">
                  <c:v>41466.570833333331</c:v>
                </c:pt>
                <c:pt idx="27565">
                  <c:v>41466.571180555555</c:v>
                </c:pt>
                <c:pt idx="27566">
                  <c:v>41466.571527777778</c:v>
                </c:pt>
                <c:pt idx="27567">
                  <c:v>41466.571875000001</c:v>
                </c:pt>
                <c:pt idx="27568">
                  <c:v>41466.572222222225</c:v>
                </c:pt>
                <c:pt idx="27569">
                  <c:v>41466.572569444441</c:v>
                </c:pt>
                <c:pt idx="27570">
                  <c:v>41466.572916666664</c:v>
                </c:pt>
                <c:pt idx="27571">
                  <c:v>41466.573263888888</c:v>
                </c:pt>
                <c:pt idx="27572">
                  <c:v>41466.573611111111</c:v>
                </c:pt>
                <c:pt idx="27573">
                  <c:v>41466.573958333334</c:v>
                </c:pt>
                <c:pt idx="27574">
                  <c:v>41466.574305555558</c:v>
                </c:pt>
                <c:pt idx="27575">
                  <c:v>41466.574652777781</c:v>
                </c:pt>
                <c:pt idx="27576">
                  <c:v>41466.574999999997</c:v>
                </c:pt>
                <c:pt idx="27577">
                  <c:v>41466.57534722222</c:v>
                </c:pt>
                <c:pt idx="27578">
                  <c:v>41466.575694444444</c:v>
                </c:pt>
                <c:pt idx="27579">
                  <c:v>41466.576041666667</c:v>
                </c:pt>
                <c:pt idx="27580">
                  <c:v>41466.576388888891</c:v>
                </c:pt>
                <c:pt idx="27581">
                  <c:v>41466.576736111114</c:v>
                </c:pt>
                <c:pt idx="27582">
                  <c:v>41466.57708333333</c:v>
                </c:pt>
                <c:pt idx="27583">
                  <c:v>41466.577430555553</c:v>
                </c:pt>
                <c:pt idx="27584">
                  <c:v>41466.577777777777</c:v>
                </c:pt>
                <c:pt idx="27585">
                  <c:v>41466.578125</c:v>
                </c:pt>
                <c:pt idx="27586">
                  <c:v>41466.578472222223</c:v>
                </c:pt>
                <c:pt idx="27587">
                  <c:v>41466.578819444447</c:v>
                </c:pt>
                <c:pt idx="27588">
                  <c:v>41466.57916666667</c:v>
                </c:pt>
                <c:pt idx="27589">
                  <c:v>41466.579513888886</c:v>
                </c:pt>
                <c:pt idx="27590">
                  <c:v>41466.579861111109</c:v>
                </c:pt>
                <c:pt idx="27591">
                  <c:v>41466.580208333333</c:v>
                </c:pt>
                <c:pt idx="27592">
                  <c:v>41466.580555555556</c:v>
                </c:pt>
                <c:pt idx="27593">
                  <c:v>41466.58090277778</c:v>
                </c:pt>
                <c:pt idx="27594">
                  <c:v>41466.581250000003</c:v>
                </c:pt>
                <c:pt idx="27595">
                  <c:v>41466.581597222219</c:v>
                </c:pt>
                <c:pt idx="27596">
                  <c:v>41466.581944444442</c:v>
                </c:pt>
                <c:pt idx="27597">
                  <c:v>41466.582291666666</c:v>
                </c:pt>
                <c:pt idx="27598">
                  <c:v>41466.582638888889</c:v>
                </c:pt>
                <c:pt idx="27599">
                  <c:v>41466.582986111112</c:v>
                </c:pt>
                <c:pt idx="27600">
                  <c:v>41466.583333333336</c:v>
                </c:pt>
                <c:pt idx="27601">
                  <c:v>41466.583680555559</c:v>
                </c:pt>
                <c:pt idx="27602">
                  <c:v>41466.584027777775</c:v>
                </c:pt>
                <c:pt idx="27603">
                  <c:v>41466.584374999999</c:v>
                </c:pt>
                <c:pt idx="27604">
                  <c:v>41466.584722222222</c:v>
                </c:pt>
                <c:pt idx="27605">
                  <c:v>41466.585069444445</c:v>
                </c:pt>
                <c:pt idx="27606">
                  <c:v>41466.585416666669</c:v>
                </c:pt>
                <c:pt idx="27607">
                  <c:v>41466.585763888892</c:v>
                </c:pt>
                <c:pt idx="27608">
                  <c:v>41466.586111111108</c:v>
                </c:pt>
                <c:pt idx="27609">
                  <c:v>41466.586458333331</c:v>
                </c:pt>
                <c:pt idx="27610">
                  <c:v>41466.586805555555</c:v>
                </c:pt>
                <c:pt idx="27611">
                  <c:v>41466.587152777778</c:v>
                </c:pt>
                <c:pt idx="27612">
                  <c:v>41466.587500000001</c:v>
                </c:pt>
                <c:pt idx="27613">
                  <c:v>41466.587847222225</c:v>
                </c:pt>
                <c:pt idx="27614">
                  <c:v>41466.588194444441</c:v>
                </c:pt>
                <c:pt idx="27615">
                  <c:v>41466.588541666664</c:v>
                </c:pt>
                <c:pt idx="27616">
                  <c:v>41466.588888888888</c:v>
                </c:pt>
                <c:pt idx="27617">
                  <c:v>41466.589236111111</c:v>
                </c:pt>
                <c:pt idx="27618">
                  <c:v>41466.589583333334</c:v>
                </c:pt>
                <c:pt idx="27619">
                  <c:v>41466.589930555558</c:v>
                </c:pt>
                <c:pt idx="27620">
                  <c:v>41466.590277777781</c:v>
                </c:pt>
                <c:pt idx="27621">
                  <c:v>41466.590624999997</c:v>
                </c:pt>
                <c:pt idx="27622">
                  <c:v>41466.59097222222</c:v>
                </c:pt>
                <c:pt idx="27623">
                  <c:v>41466.591319444444</c:v>
                </c:pt>
                <c:pt idx="27624">
                  <c:v>41466.591666666667</c:v>
                </c:pt>
                <c:pt idx="27625">
                  <c:v>41466.592013888891</c:v>
                </c:pt>
                <c:pt idx="27626">
                  <c:v>41466.592361111114</c:v>
                </c:pt>
                <c:pt idx="27627">
                  <c:v>41466.59270833333</c:v>
                </c:pt>
                <c:pt idx="27628">
                  <c:v>41466.593055555553</c:v>
                </c:pt>
                <c:pt idx="27629">
                  <c:v>41466.593402777777</c:v>
                </c:pt>
                <c:pt idx="27630">
                  <c:v>41466.59375</c:v>
                </c:pt>
                <c:pt idx="27631">
                  <c:v>41466.594097222223</c:v>
                </c:pt>
                <c:pt idx="27632">
                  <c:v>41466.594444444447</c:v>
                </c:pt>
                <c:pt idx="27633">
                  <c:v>41466.59479166667</c:v>
                </c:pt>
                <c:pt idx="27634">
                  <c:v>41466.595138888886</c:v>
                </c:pt>
                <c:pt idx="27635">
                  <c:v>41466.595486111109</c:v>
                </c:pt>
                <c:pt idx="27636">
                  <c:v>41466.595833333333</c:v>
                </c:pt>
                <c:pt idx="27637">
                  <c:v>41466.596180555556</c:v>
                </c:pt>
                <c:pt idx="27638">
                  <c:v>41466.59652777778</c:v>
                </c:pt>
                <c:pt idx="27639">
                  <c:v>41466.596875000003</c:v>
                </c:pt>
                <c:pt idx="27640">
                  <c:v>41466.597222222219</c:v>
                </c:pt>
                <c:pt idx="27641">
                  <c:v>41466.597569444442</c:v>
                </c:pt>
                <c:pt idx="27642">
                  <c:v>41466.597916666666</c:v>
                </c:pt>
                <c:pt idx="27643">
                  <c:v>41466.598263888889</c:v>
                </c:pt>
                <c:pt idx="27644">
                  <c:v>41466.598611111112</c:v>
                </c:pt>
                <c:pt idx="27645">
                  <c:v>41466.598958333336</c:v>
                </c:pt>
                <c:pt idx="27646">
                  <c:v>41466.599305555559</c:v>
                </c:pt>
                <c:pt idx="27647">
                  <c:v>41466.599652777775</c:v>
                </c:pt>
                <c:pt idx="27648">
                  <c:v>41466.6</c:v>
                </c:pt>
                <c:pt idx="27649">
                  <c:v>41466.600347222222</c:v>
                </c:pt>
                <c:pt idx="27650">
                  <c:v>41466.600694444445</c:v>
                </c:pt>
                <c:pt idx="27651">
                  <c:v>41466.601041666669</c:v>
                </c:pt>
                <c:pt idx="27652">
                  <c:v>41466.601388888892</c:v>
                </c:pt>
                <c:pt idx="27653">
                  <c:v>41466.601736111108</c:v>
                </c:pt>
                <c:pt idx="27654">
                  <c:v>41466.602083333331</c:v>
                </c:pt>
                <c:pt idx="27655">
                  <c:v>41466.602430555555</c:v>
                </c:pt>
                <c:pt idx="27656">
                  <c:v>41466.602777777778</c:v>
                </c:pt>
                <c:pt idx="27657">
                  <c:v>41466.603125000001</c:v>
                </c:pt>
                <c:pt idx="27658">
                  <c:v>41466.603472222225</c:v>
                </c:pt>
                <c:pt idx="27659">
                  <c:v>41466.603819444441</c:v>
                </c:pt>
                <c:pt idx="27660">
                  <c:v>41466.604166666664</c:v>
                </c:pt>
                <c:pt idx="27661">
                  <c:v>41466.604513888888</c:v>
                </c:pt>
                <c:pt idx="27662">
                  <c:v>41466.604861111111</c:v>
                </c:pt>
                <c:pt idx="27663">
                  <c:v>41466.605208333334</c:v>
                </c:pt>
                <c:pt idx="27664">
                  <c:v>41466.605555555558</c:v>
                </c:pt>
                <c:pt idx="27665">
                  <c:v>41466.605902777781</c:v>
                </c:pt>
                <c:pt idx="27666">
                  <c:v>41466.606249999997</c:v>
                </c:pt>
                <c:pt idx="27667">
                  <c:v>41466.60659722222</c:v>
                </c:pt>
                <c:pt idx="27668">
                  <c:v>41466.606944444444</c:v>
                </c:pt>
                <c:pt idx="27669">
                  <c:v>41466.607291666667</c:v>
                </c:pt>
                <c:pt idx="27670">
                  <c:v>41466.607638888891</c:v>
                </c:pt>
                <c:pt idx="27671">
                  <c:v>41466.607986111114</c:v>
                </c:pt>
                <c:pt idx="27672">
                  <c:v>41466.60833333333</c:v>
                </c:pt>
                <c:pt idx="27673">
                  <c:v>41466.608680555553</c:v>
                </c:pt>
                <c:pt idx="27674">
                  <c:v>41466.609027777777</c:v>
                </c:pt>
                <c:pt idx="27675">
                  <c:v>41466.609375</c:v>
                </c:pt>
                <c:pt idx="27676">
                  <c:v>41466.609722222223</c:v>
                </c:pt>
                <c:pt idx="27677">
                  <c:v>41466.610069444447</c:v>
                </c:pt>
                <c:pt idx="27678">
                  <c:v>41466.61041666667</c:v>
                </c:pt>
                <c:pt idx="27679">
                  <c:v>41466.610763888886</c:v>
                </c:pt>
                <c:pt idx="27680">
                  <c:v>41466.611111111109</c:v>
                </c:pt>
                <c:pt idx="27681">
                  <c:v>41466.611458333333</c:v>
                </c:pt>
                <c:pt idx="27682">
                  <c:v>41466.611805555556</c:v>
                </c:pt>
                <c:pt idx="27683">
                  <c:v>41466.61215277778</c:v>
                </c:pt>
                <c:pt idx="27684">
                  <c:v>41466.612500000003</c:v>
                </c:pt>
                <c:pt idx="27685">
                  <c:v>41466.612847222219</c:v>
                </c:pt>
                <c:pt idx="27686">
                  <c:v>41466.613194444442</c:v>
                </c:pt>
                <c:pt idx="27687">
                  <c:v>41466.613541666666</c:v>
                </c:pt>
                <c:pt idx="27688">
                  <c:v>41466.613888888889</c:v>
                </c:pt>
                <c:pt idx="27689">
                  <c:v>41466.614236111112</c:v>
                </c:pt>
                <c:pt idx="27690">
                  <c:v>41466.614583333336</c:v>
                </c:pt>
                <c:pt idx="27691">
                  <c:v>41466.614930555559</c:v>
                </c:pt>
                <c:pt idx="27692">
                  <c:v>41466.615277777775</c:v>
                </c:pt>
                <c:pt idx="27693">
                  <c:v>41466.615624999999</c:v>
                </c:pt>
                <c:pt idx="27694">
                  <c:v>41466.615972222222</c:v>
                </c:pt>
                <c:pt idx="27695">
                  <c:v>41466.616319444445</c:v>
                </c:pt>
                <c:pt idx="27696">
                  <c:v>41466.616666666669</c:v>
                </c:pt>
                <c:pt idx="27697">
                  <c:v>41466.617013888892</c:v>
                </c:pt>
                <c:pt idx="27698">
                  <c:v>41466.617361111108</c:v>
                </c:pt>
                <c:pt idx="27699">
                  <c:v>41466.617708333331</c:v>
                </c:pt>
                <c:pt idx="27700">
                  <c:v>41466.618055555555</c:v>
                </c:pt>
                <c:pt idx="27701">
                  <c:v>41466.618402777778</c:v>
                </c:pt>
                <c:pt idx="27702">
                  <c:v>41466.618750000001</c:v>
                </c:pt>
                <c:pt idx="27703">
                  <c:v>41466.619097222225</c:v>
                </c:pt>
                <c:pt idx="27704">
                  <c:v>41466.619444444441</c:v>
                </c:pt>
                <c:pt idx="27705">
                  <c:v>41466.619791666664</c:v>
                </c:pt>
                <c:pt idx="27706">
                  <c:v>41466.620138888888</c:v>
                </c:pt>
                <c:pt idx="27707">
                  <c:v>41466.620486111111</c:v>
                </c:pt>
                <c:pt idx="27708">
                  <c:v>41466.620833333334</c:v>
                </c:pt>
                <c:pt idx="27709">
                  <c:v>41466.621180555558</c:v>
                </c:pt>
                <c:pt idx="27710">
                  <c:v>41466.621527777781</c:v>
                </c:pt>
                <c:pt idx="27711">
                  <c:v>41466.621874999997</c:v>
                </c:pt>
                <c:pt idx="27712">
                  <c:v>41466.62222222222</c:v>
                </c:pt>
                <c:pt idx="27713">
                  <c:v>41466.622569444444</c:v>
                </c:pt>
                <c:pt idx="27714">
                  <c:v>41466.622916666667</c:v>
                </c:pt>
                <c:pt idx="27715">
                  <c:v>41466.623263888891</c:v>
                </c:pt>
                <c:pt idx="27716">
                  <c:v>41466.623611111114</c:v>
                </c:pt>
                <c:pt idx="27717">
                  <c:v>41466.62395833333</c:v>
                </c:pt>
                <c:pt idx="27718">
                  <c:v>41466.624305555553</c:v>
                </c:pt>
                <c:pt idx="27719">
                  <c:v>41466.624652777777</c:v>
                </c:pt>
                <c:pt idx="27720">
                  <c:v>41466.625</c:v>
                </c:pt>
                <c:pt idx="27721">
                  <c:v>41466.625347222223</c:v>
                </c:pt>
                <c:pt idx="27722">
                  <c:v>41466.625694444447</c:v>
                </c:pt>
                <c:pt idx="27723">
                  <c:v>41466.62604166667</c:v>
                </c:pt>
                <c:pt idx="27724">
                  <c:v>41466.626388888886</c:v>
                </c:pt>
                <c:pt idx="27725">
                  <c:v>41466.626736111109</c:v>
                </c:pt>
                <c:pt idx="27726">
                  <c:v>41466.627083333333</c:v>
                </c:pt>
                <c:pt idx="27727">
                  <c:v>41466.627430555556</c:v>
                </c:pt>
                <c:pt idx="27728">
                  <c:v>41466.62777777778</c:v>
                </c:pt>
                <c:pt idx="27729">
                  <c:v>41466.628125000003</c:v>
                </c:pt>
                <c:pt idx="27730">
                  <c:v>41466.628472222219</c:v>
                </c:pt>
                <c:pt idx="27731">
                  <c:v>41466.628819444442</c:v>
                </c:pt>
                <c:pt idx="27732">
                  <c:v>41466.629166666666</c:v>
                </c:pt>
                <c:pt idx="27733">
                  <c:v>41466.629513888889</c:v>
                </c:pt>
                <c:pt idx="27734">
                  <c:v>41466.629861111112</c:v>
                </c:pt>
                <c:pt idx="27735">
                  <c:v>41466.630208333336</c:v>
                </c:pt>
                <c:pt idx="27736">
                  <c:v>41466.630555555559</c:v>
                </c:pt>
                <c:pt idx="27737">
                  <c:v>41466.630902777775</c:v>
                </c:pt>
                <c:pt idx="27738">
                  <c:v>41466.631249999999</c:v>
                </c:pt>
                <c:pt idx="27739">
                  <c:v>41466.631597222222</c:v>
                </c:pt>
                <c:pt idx="27740">
                  <c:v>41466.631944444445</c:v>
                </c:pt>
                <c:pt idx="27741">
                  <c:v>41466.632291666669</c:v>
                </c:pt>
                <c:pt idx="27742">
                  <c:v>41466.632638888892</c:v>
                </c:pt>
                <c:pt idx="27743">
                  <c:v>41466.632986111108</c:v>
                </c:pt>
                <c:pt idx="27744">
                  <c:v>41466.633333333331</c:v>
                </c:pt>
                <c:pt idx="27745">
                  <c:v>41466.633680555555</c:v>
                </c:pt>
                <c:pt idx="27746">
                  <c:v>41466.634027777778</c:v>
                </c:pt>
                <c:pt idx="27747">
                  <c:v>41466.634375000001</c:v>
                </c:pt>
                <c:pt idx="27748">
                  <c:v>41466.634722222225</c:v>
                </c:pt>
                <c:pt idx="27749">
                  <c:v>41466.635069444441</c:v>
                </c:pt>
                <c:pt idx="27750">
                  <c:v>41466.635416666664</c:v>
                </c:pt>
                <c:pt idx="27751">
                  <c:v>41466.635763888888</c:v>
                </c:pt>
                <c:pt idx="27752">
                  <c:v>41466.636111111111</c:v>
                </c:pt>
                <c:pt idx="27753">
                  <c:v>41466.636458333334</c:v>
                </c:pt>
                <c:pt idx="27754">
                  <c:v>41466.636805555558</c:v>
                </c:pt>
                <c:pt idx="27755">
                  <c:v>41466.637152777781</c:v>
                </c:pt>
                <c:pt idx="27756">
                  <c:v>41466.637499999997</c:v>
                </c:pt>
                <c:pt idx="27757">
                  <c:v>41466.63784722222</c:v>
                </c:pt>
                <c:pt idx="27758">
                  <c:v>41466.638194444444</c:v>
                </c:pt>
                <c:pt idx="27759">
                  <c:v>41466.638541666667</c:v>
                </c:pt>
                <c:pt idx="27760">
                  <c:v>41466.638888888891</c:v>
                </c:pt>
                <c:pt idx="27761">
                  <c:v>41466.639236111114</c:v>
                </c:pt>
                <c:pt idx="27762">
                  <c:v>41466.63958333333</c:v>
                </c:pt>
                <c:pt idx="27763">
                  <c:v>41466.639930555553</c:v>
                </c:pt>
                <c:pt idx="27764">
                  <c:v>41466.640277777777</c:v>
                </c:pt>
                <c:pt idx="27765">
                  <c:v>41466.640625</c:v>
                </c:pt>
                <c:pt idx="27766">
                  <c:v>41466.640972222223</c:v>
                </c:pt>
                <c:pt idx="27767">
                  <c:v>41466.641319444447</c:v>
                </c:pt>
                <c:pt idx="27768">
                  <c:v>41466.64166666667</c:v>
                </c:pt>
                <c:pt idx="27769">
                  <c:v>41466.642013888886</c:v>
                </c:pt>
                <c:pt idx="27770">
                  <c:v>41466.642361111109</c:v>
                </c:pt>
                <c:pt idx="27771">
                  <c:v>41466.642708333333</c:v>
                </c:pt>
                <c:pt idx="27772">
                  <c:v>41466.643055555556</c:v>
                </c:pt>
                <c:pt idx="27773">
                  <c:v>41466.64340277778</c:v>
                </c:pt>
                <c:pt idx="27774">
                  <c:v>41466.643750000003</c:v>
                </c:pt>
                <c:pt idx="27775">
                  <c:v>41466.644097222219</c:v>
                </c:pt>
                <c:pt idx="27776">
                  <c:v>41466.644444444442</c:v>
                </c:pt>
                <c:pt idx="27777">
                  <c:v>41466.644791666666</c:v>
                </c:pt>
                <c:pt idx="27778">
                  <c:v>41466.645138888889</c:v>
                </c:pt>
                <c:pt idx="27779">
                  <c:v>41466.645486111112</c:v>
                </c:pt>
                <c:pt idx="27780">
                  <c:v>41466.645833333336</c:v>
                </c:pt>
                <c:pt idx="27781">
                  <c:v>41466.646180555559</c:v>
                </c:pt>
                <c:pt idx="27782">
                  <c:v>41466.646527777775</c:v>
                </c:pt>
                <c:pt idx="27783">
                  <c:v>41466.646874999999</c:v>
                </c:pt>
                <c:pt idx="27784">
                  <c:v>41466.647222222222</c:v>
                </c:pt>
                <c:pt idx="27785">
                  <c:v>41466.647569444445</c:v>
                </c:pt>
                <c:pt idx="27786">
                  <c:v>41466.647916666669</c:v>
                </c:pt>
                <c:pt idx="27787">
                  <c:v>41466.648263888892</c:v>
                </c:pt>
                <c:pt idx="27788">
                  <c:v>41466.648611111108</c:v>
                </c:pt>
                <c:pt idx="27789">
                  <c:v>41466.648958333331</c:v>
                </c:pt>
                <c:pt idx="27790">
                  <c:v>41466.649305555555</c:v>
                </c:pt>
                <c:pt idx="27791">
                  <c:v>41466.649652777778</c:v>
                </c:pt>
                <c:pt idx="27792">
                  <c:v>41466.65</c:v>
                </c:pt>
                <c:pt idx="27793">
                  <c:v>41466.650347222225</c:v>
                </c:pt>
                <c:pt idx="27794">
                  <c:v>41466.650694444441</c:v>
                </c:pt>
                <c:pt idx="27795">
                  <c:v>41466.651041666664</c:v>
                </c:pt>
                <c:pt idx="27796">
                  <c:v>41466.651388888888</c:v>
                </c:pt>
                <c:pt idx="27797">
                  <c:v>41466.651736111111</c:v>
                </c:pt>
                <c:pt idx="27798">
                  <c:v>41466.652083333334</c:v>
                </c:pt>
                <c:pt idx="27799">
                  <c:v>41466.652430555558</c:v>
                </c:pt>
                <c:pt idx="27800">
                  <c:v>41466.652777777781</c:v>
                </c:pt>
                <c:pt idx="27801">
                  <c:v>41466.653124999997</c:v>
                </c:pt>
                <c:pt idx="27802">
                  <c:v>41466.65347222222</c:v>
                </c:pt>
                <c:pt idx="27803">
                  <c:v>41466.653819444444</c:v>
                </c:pt>
                <c:pt idx="27804">
                  <c:v>41466.654166666667</c:v>
                </c:pt>
                <c:pt idx="27805">
                  <c:v>41466.654513888891</c:v>
                </c:pt>
                <c:pt idx="27806">
                  <c:v>41466.654861111114</c:v>
                </c:pt>
                <c:pt idx="27807">
                  <c:v>41466.65520833333</c:v>
                </c:pt>
                <c:pt idx="27808">
                  <c:v>41466.655555555553</c:v>
                </c:pt>
                <c:pt idx="27809">
                  <c:v>41466.655902777777</c:v>
                </c:pt>
                <c:pt idx="27810">
                  <c:v>41466.65625</c:v>
                </c:pt>
                <c:pt idx="27811">
                  <c:v>41466.656597222223</c:v>
                </c:pt>
                <c:pt idx="27812">
                  <c:v>41466.656944444447</c:v>
                </c:pt>
                <c:pt idx="27813">
                  <c:v>41466.65729166667</c:v>
                </c:pt>
                <c:pt idx="27814">
                  <c:v>41466.657638888886</c:v>
                </c:pt>
                <c:pt idx="27815">
                  <c:v>41466.657986111109</c:v>
                </c:pt>
                <c:pt idx="27816">
                  <c:v>41466.658333333333</c:v>
                </c:pt>
                <c:pt idx="27817">
                  <c:v>41466.658680555556</c:v>
                </c:pt>
                <c:pt idx="27818">
                  <c:v>41466.65902777778</c:v>
                </c:pt>
                <c:pt idx="27819">
                  <c:v>41466.659375000003</c:v>
                </c:pt>
                <c:pt idx="27820">
                  <c:v>41466.659722222219</c:v>
                </c:pt>
                <c:pt idx="27821">
                  <c:v>41466.660069444442</c:v>
                </c:pt>
                <c:pt idx="27822">
                  <c:v>41466.660416666666</c:v>
                </c:pt>
                <c:pt idx="27823">
                  <c:v>41466.660763888889</c:v>
                </c:pt>
                <c:pt idx="27824">
                  <c:v>41466.661111111112</c:v>
                </c:pt>
                <c:pt idx="27825">
                  <c:v>41466.661458333336</c:v>
                </c:pt>
                <c:pt idx="27826">
                  <c:v>41466.661805555559</c:v>
                </c:pt>
                <c:pt idx="27827">
                  <c:v>41466.662152777775</c:v>
                </c:pt>
                <c:pt idx="27828">
                  <c:v>41466.662499999999</c:v>
                </c:pt>
                <c:pt idx="27829">
                  <c:v>41466.662847222222</c:v>
                </c:pt>
                <c:pt idx="27830">
                  <c:v>41466.663194444445</c:v>
                </c:pt>
                <c:pt idx="27831">
                  <c:v>41466.663541666669</c:v>
                </c:pt>
                <c:pt idx="27832">
                  <c:v>41466.663888888892</c:v>
                </c:pt>
                <c:pt idx="27833">
                  <c:v>41466.664236111108</c:v>
                </c:pt>
                <c:pt idx="27834">
                  <c:v>41466.664583333331</c:v>
                </c:pt>
                <c:pt idx="27835">
                  <c:v>41466.664930555555</c:v>
                </c:pt>
                <c:pt idx="27836">
                  <c:v>41466.665277777778</c:v>
                </c:pt>
                <c:pt idx="27837">
                  <c:v>41466.665625000001</c:v>
                </c:pt>
                <c:pt idx="27838">
                  <c:v>41466.665972222225</c:v>
                </c:pt>
                <c:pt idx="27839">
                  <c:v>41466.666319444441</c:v>
                </c:pt>
                <c:pt idx="27840">
                  <c:v>41466.666666666664</c:v>
                </c:pt>
                <c:pt idx="27841">
                  <c:v>41466.667013888888</c:v>
                </c:pt>
                <c:pt idx="27842">
                  <c:v>41466.667361111111</c:v>
                </c:pt>
                <c:pt idx="27843">
                  <c:v>41466.667708333334</c:v>
                </c:pt>
                <c:pt idx="27844">
                  <c:v>41466.668055555558</c:v>
                </c:pt>
                <c:pt idx="27845">
                  <c:v>41466.668402777781</c:v>
                </c:pt>
                <c:pt idx="27846">
                  <c:v>41466.668749999997</c:v>
                </c:pt>
                <c:pt idx="27847">
                  <c:v>41466.66909722222</c:v>
                </c:pt>
                <c:pt idx="27848">
                  <c:v>41466.669444444444</c:v>
                </c:pt>
                <c:pt idx="27849">
                  <c:v>41466.669791666667</c:v>
                </c:pt>
                <c:pt idx="27850">
                  <c:v>41466.670138888891</c:v>
                </c:pt>
                <c:pt idx="27851">
                  <c:v>41466.670486111114</c:v>
                </c:pt>
                <c:pt idx="27852">
                  <c:v>41466.67083333333</c:v>
                </c:pt>
                <c:pt idx="27853">
                  <c:v>41466.671180555553</c:v>
                </c:pt>
                <c:pt idx="27854">
                  <c:v>41466.671527777777</c:v>
                </c:pt>
                <c:pt idx="27855">
                  <c:v>41466.671875</c:v>
                </c:pt>
                <c:pt idx="27856">
                  <c:v>41466.672222222223</c:v>
                </c:pt>
                <c:pt idx="27857">
                  <c:v>41466.672569444447</c:v>
                </c:pt>
                <c:pt idx="27858">
                  <c:v>41466.67291666667</c:v>
                </c:pt>
                <c:pt idx="27859">
                  <c:v>41466.673263888886</c:v>
                </c:pt>
                <c:pt idx="27860">
                  <c:v>41466.673611111109</c:v>
                </c:pt>
                <c:pt idx="27861">
                  <c:v>41466.673958333333</c:v>
                </c:pt>
                <c:pt idx="27862">
                  <c:v>41466.674305555556</c:v>
                </c:pt>
                <c:pt idx="27863">
                  <c:v>41466.67465277778</c:v>
                </c:pt>
                <c:pt idx="27864">
                  <c:v>41466.675000000003</c:v>
                </c:pt>
                <c:pt idx="27865">
                  <c:v>41466.675347222219</c:v>
                </c:pt>
                <c:pt idx="27866">
                  <c:v>41466.675694444442</c:v>
                </c:pt>
                <c:pt idx="27867">
                  <c:v>41466.676041666666</c:v>
                </c:pt>
                <c:pt idx="27868">
                  <c:v>41466.676388888889</c:v>
                </c:pt>
                <c:pt idx="27869">
                  <c:v>41466.676736111112</c:v>
                </c:pt>
                <c:pt idx="27870">
                  <c:v>41466.677083333336</c:v>
                </c:pt>
                <c:pt idx="27871">
                  <c:v>41466.677430555559</c:v>
                </c:pt>
                <c:pt idx="27872">
                  <c:v>41466.677777777775</c:v>
                </c:pt>
                <c:pt idx="27873">
                  <c:v>41466.678124999999</c:v>
                </c:pt>
                <c:pt idx="27874">
                  <c:v>41466.678472222222</c:v>
                </c:pt>
                <c:pt idx="27875">
                  <c:v>41466.678819444445</c:v>
                </c:pt>
                <c:pt idx="27876">
                  <c:v>41466.679166666669</c:v>
                </c:pt>
                <c:pt idx="27877">
                  <c:v>41466.679513888892</c:v>
                </c:pt>
                <c:pt idx="27878">
                  <c:v>41466.679861111108</c:v>
                </c:pt>
                <c:pt idx="27879">
                  <c:v>41466.680208333331</c:v>
                </c:pt>
                <c:pt idx="27880">
                  <c:v>41466.680555555555</c:v>
                </c:pt>
                <c:pt idx="27881">
                  <c:v>41466.680902777778</c:v>
                </c:pt>
                <c:pt idx="27882">
                  <c:v>41466.681250000001</c:v>
                </c:pt>
                <c:pt idx="27883">
                  <c:v>41466.681597222225</c:v>
                </c:pt>
                <c:pt idx="27884">
                  <c:v>41466.681944444441</c:v>
                </c:pt>
                <c:pt idx="27885">
                  <c:v>41466.682291666664</c:v>
                </c:pt>
                <c:pt idx="27886">
                  <c:v>41466.682638888888</c:v>
                </c:pt>
                <c:pt idx="27887">
                  <c:v>41466.682986111111</c:v>
                </c:pt>
                <c:pt idx="27888">
                  <c:v>41466.683333333334</c:v>
                </c:pt>
                <c:pt idx="27889">
                  <c:v>41466.683680555558</c:v>
                </c:pt>
                <c:pt idx="27890">
                  <c:v>41466.684027777781</c:v>
                </c:pt>
                <c:pt idx="27891">
                  <c:v>41466.684374999997</c:v>
                </c:pt>
                <c:pt idx="27892">
                  <c:v>41466.68472222222</c:v>
                </c:pt>
                <c:pt idx="27893">
                  <c:v>41466.685069444444</c:v>
                </c:pt>
                <c:pt idx="27894">
                  <c:v>41466.685416666667</c:v>
                </c:pt>
                <c:pt idx="27895">
                  <c:v>41466.685763888891</c:v>
                </c:pt>
                <c:pt idx="27896">
                  <c:v>41466.686111111114</c:v>
                </c:pt>
                <c:pt idx="27897">
                  <c:v>41466.68645833333</c:v>
                </c:pt>
                <c:pt idx="27898">
                  <c:v>41466.686805555553</c:v>
                </c:pt>
                <c:pt idx="27899">
                  <c:v>41466.687152777777</c:v>
                </c:pt>
                <c:pt idx="27900">
                  <c:v>41466.6875</c:v>
                </c:pt>
                <c:pt idx="27901">
                  <c:v>41466.687847222223</c:v>
                </c:pt>
                <c:pt idx="27902">
                  <c:v>41466.688194444447</c:v>
                </c:pt>
                <c:pt idx="27903">
                  <c:v>41466.68854166667</c:v>
                </c:pt>
                <c:pt idx="27904">
                  <c:v>41466.688888888886</c:v>
                </c:pt>
                <c:pt idx="27905">
                  <c:v>41466.689236111109</c:v>
                </c:pt>
                <c:pt idx="27906">
                  <c:v>41466.689583333333</c:v>
                </c:pt>
                <c:pt idx="27907">
                  <c:v>41466.689930555556</c:v>
                </c:pt>
                <c:pt idx="27908">
                  <c:v>41466.69027777778</c:v>
                </c:pt>
                <c:pt idx="27909">
                  <c:v>41466.690625000003</c:v>
                </c:pt>
                <c:pt idx="27910">
                  <c:v>41466.690972222219</c:v>
                </c:pt>
                <c:pt idx="27911">
                  <c:v>41466.691319444442</c:v>
                </c:pt>
                <c:pt idx="27912">
                  <c:v>41466.691666666666</c:v>
                </c:pt>
                <c:pt idx="27913">
                  <c:v>41466.692013888889</c:v>
                </c:pt>
                <c:pt idx="27914">
                  <c:v>41466.692361111112</c:v>
                </c:pt>
                <c:pt idx="27915">
                  <c:v>41466.692708333336</c:v>
                </c:pt>
                <c:pt idx="27916">
                  <c:v>41466.693055555559</c:v>
                </c:pt>
                <c:pt idx="27917">
                  <c:v>41466.693402777775</c:v>
                </c:pt>
                <c:pt idx="27918">
                  <c:v>41466.693749999999</c:v>
                </c:pt>
                <c:pt idx="27919">
                  <c:v>41466.694097222222</c:v>
                </c:pt>
                <c:pt idx="27920">
                  <c:v>41466.694444444445</c:v>
                </c:pt>
                <c:pt idx="27921">
                  <c:v>41466.694791666669</c:v>
                </c:pt>
                <c:pt idx="27922">
                  <c:v>41466.695138888892</c:v>
                </c:pt>
                <c:pt idx="27923">
                  <c:v>41466.695486111108</c:v>
                </c:pt>
                <c:pt idx="27924">
                  <c:v>41466.695833333331</c:v>
                </c:pt>
                <c:pt idx="27925">
                  <c:v>41466.696180555555</c:v>
                </c:pt>
                <c:pt idx="27926">
                  <c:v>41466.696527777778</c:v>
                </c:pt>
                <c:pt idx="27927">
                  <c:v>41466.696875000001</c:v>
                </c:pt>
                <c:pt idx="27928">
                  <c:v>41466.697222222225</c:v>
                </c:pt>
                <c:pt idx="27929">
                  <c:v>41466.697569444441</c:v>
                </c:pt>
                <c:pt idx="27930">
                  <c:v>41466.697916666664</c:v>
                </c:pt>
                <c:pt idx="27931">
                  <c:v>41466.698263888888</c:v>
                </c:pt>
                <c:pt idx="27932">
                  <c:v>41466.698611111111</c:v>
                </c:pt>
                <c:pt idx="27933">
                  <c:v>41466.698958333334</c:v>
                </c:pt>
                <c:pt idx="27934">
                  <c:v>41466.699305555558</c:v>
                </c:pt>
                <c:pt idx="27935">
                  <c:v>41466.699652777781</c:v>
                </c:pt>
                <c:pt idx="27936">
                  <c:v>41466.699999999997</c:v>
                </c:pt>
                <c:pt idx="27937">
                  <c:v>41466.70034722222</c:v>
                </c:pt>
                <c:pt idx="27938">
                  <c:v>41466.700694444444</c:v>
                </c:pt>
                <c:pt idx="27939">
                  <c:v>41466.701041666667</c:v>
                </c:pt>
                <c:pt idx="27940">
                  <c:v>41466.701388888891</c:v>
                </c:pt>
                <c:pt idx="27941">
                  <c:v>41466.701736111114</c:v>
                </c:pt>
                <c:pt idx="27942">
                  <c:v>41466.70208333333</c:v>
                </c:pt>
                <c:pt idx="27943">
                  <c:v>41466.702430555553</c:v>
                </c:pt>
                <c:pt idx="27944">
                  <c:v>41466.702777777777</c:v>
                </c:pt>
                <c:pt idx="27945">
                  <c:v>41466.703125</c:v>
                </c:pt>
                <c:pt idx="27946">
                  <c:v>41466.703472222223</c:v>
                </c:pt>
                <c:pt idx="27947">
                  <c:v>41466.703819444447</c:v>
                </c:pt>
                <c:pt idx="27948">
                  <c:v>41466.70416666667</c:v>
                </c:pt>
                <c:pt idx="27949">
                  <c:v>41466.704513888886</c:v>
                </c:pt>
                <c:pt idx="27950">
                  <c:v>41466.704861111109</c:v>
                </c:pt>
                <c:pt idx="27951">
                  <c:v>41466.705208333333</c:v>
                </c:pt>
                <c:pt idx="27952">
                  <c:v>41466.705555555556</c:v>
                </c:pt>
                <c:pt idx="27953">
                  <c:v>41466.70590277778</c:v>
                </c:pt>
                <c:pt idx="27954">
                  <c:v>41466.706250000003</c:v>
                </c:pt>
                <c:pt idx="27955">
                  <c:v>41466.706597222219</c:v>
                </c:pt>
                <c:pt idx="27956">
                  <c:v>41466.706944444442</c:v>
                </c:pt>
                <c:pt idx="27957">
                  <c:v>41466.707291666666</c:v>
                </c:pt>
                <c:pt idx="27958">
                  <c:v>41466.707638888889</c:v>
                </c:pt>
                <c:pt idx="27959">
                  <c:v>41466.707986111112</c:v>
                </c:pt>
                <c:pt idx="27960">
                  <c:v>41466.708333333336</c:v>
                </c:pt>
                <c:pt idx="27961">
                  <c:v>41466.708680555559</c:v>
                </c:pt>
                <c:pt idx="27962">
                  <c:v>41466.709027777775</c:v>
                </c:pt>
                <c:pt idx="27963">
                  <c:v>41466.709374999999</c:v>
                </c:pt>
                <c:pt idx="27964">
                  <c:v>41466.709722222222</c:v>
                </c:pt>
                <c:pt idx="27965">
                  <c:v>41466.710069444445</c:v>
                </c:pt>
                <c:pt idx="27966">
                  <c:v>41466.710416666669</c:v>
                </c:pt>
                <c:pt idx="27967">
                  <c:v>41466.710763888892</c:v>
                </c:pt>
                <c:pt idx="27968">
                  <c:v>41466.711111111108</c:v>
                </c:pt>
                <c:pt idx="27969">
                  <c:v>41466.711458333331</c:v>
                </c:pt>
                <c:pt idx="27970">
                  <c:v>41466.711805555555</c:v>
                </c:pt>
                <c:pt idx="27971">
                  <c:v>41466.712152777778</c:v>
                </c:pt>
                <c:pt idx="27972">
                  <c:v>41466.712500000001</c:v>
                </c:pt>
                <c:pt idx="27973">
                  <c:v>41466.712847222225</c:v>
                </c:pt>
                <c:pt idx="27974">
                  <c:v>41466.713194444441</c:v>
                </c:pt>
                <c:pt idx="27975">
                  <c:v>41466.713541666664</c:v>
                </c:pt>
                <c:pt idx="27976">
                  <c:v>41466.713888888888</c:v>
                </c:pt>
                <c:pt idx="27977">
                  <c:v>41466.714236111111</c:v>
                </c:pt>
                <c:pt idx="27978">
                  <c:v>41466.714583333334</c:v>
                </c:pt>
                <c:pt idx="27979">
                  <c:v>41466.714930555558</c:v>
                </c:pt>
                <c:pt idx="27980">
                  <c:v>41466.715277777781</c:v>
                </c:pt>
                <c:pt idx="27981">
                  <c:v>41466.715624999997</c:v>
                </c:pt>
                <c:pt idx="27982">
                  <c:v>41466.71597222222</c:v>
                </c:pt>
                <c:pt idx="27983">
                  <c:v>41466.716319444444</c:v>
                </c:pt>
                <c:pt idx="27984">
                  <c:v>41466.716666666667</c:v>
                </c:pt>
                <c:pt idx="27985">
                  <c:v>41466.717013888891</c:v>
                </c:pt>
                <c:pt idx="27986">
                  <c:v>41466.717361111114</c:v>
                </c:pt>
                <c:pt idx="27987">
                  <c:v>41466.71770833333</c:v>
                </c:pt>
                <c:pt idx="27988">
                  <c:v>41466.718055555553</c:v>
                </c:pt>
                <c:pt idx="27989">
                  <c:v>41466.718402777777</c:v>
                </c:pt>
                <c:pt idx="27990">
                  <c:v>41466.71875</c:v>
                </c:pt>
                <c:pt idx="27991">
                  <c:v>41466.719097222223</c:v>
                </c:pt>
                <c:pt idx="27992">
                  <c:v>41466.719444444447</c:v>
                </c:pt>
                <c:pt idx="27993">
                  <c:v>41466.71979166667</c:v>
                </c:pt>
                <c:pt idx="27994">
                  <c:v>41466.720138888886</c:v>
                </c:pt>
                <c:pt idx="27995">
                  <c:v>41466.720486111109</c:v>
                </c:pt>
                <c:pt idx="27996">
                  <c:v>41466.720833333333</c:v>
                </c:pt>
                <c:pt idx="27997">
                  <c:v>41466.721180555556</c:v>
                </c:pt>
                <c:pt idx="27998">
                  <c:v>41466.72152777778</c:v>
                </c:pt>
                <c:pt idx="27999">
                  <c:v>41466.721875000003</c:v>
                </c:pt>
                <c:pt idx="28000">
                  <c:v>41466.722222222219</c:v>
                </c:pt>
                <c:pt idx="28001">
                  <c:v>41466.722569444442</c:v>
                </c:pt>
                <c:pt idx="28002">
                  <c:v>41466.722916666666</c:v>
                </c:pt>
                <c:pt idx="28003">
                  <c:v>41466.723263888889</c:v>
                </c:pt>
                <c:pt idx="28004">
                  <c:v>41466.723611111112</c:v>
                </c:pt>
                <c:pt idx="28005">
                  <c:v>41466.723958333336</c:v>
                </c:pt>
                <c:pt idx="28006">
                  <c:v>41466.724305555559</c:v>
                </c:pt>
                <c:pt idx="28007">
                  <c:v>41466.724652777775</c:v>
                </c:pt>
                <c:pt idx="28008">
                  <c:v>41466.724999999999</c:v>
                </c:pt>
                <c:pt idx="28009">
                  <c:v>41466.725347222222</c:v>
                </c:pt>
                <c:pt idx="28010">
                  <c:v>41466.725694444445</c:v>
                </c:pt>
                <c:pt idx="28011">
                  <c:v>41466.726041666669</c:v>
                </c:pt>
                <c:pt idx="28012">
                  <c:v>41466.726388888892</c:v>
                </c:pt>
                <c:pt idx="28013">
                  <c:v>41466.726736111108</c:v>
                </c:pt>
                <c:pt idx="28014">
                  <c:v>41466.727083333331</c:v>
                </c:pt>
                <c:pt idx="28015">
                  <c:v>41466.727430555555</c:v>
                </c:pt>
                <c:pt idx="28016">
                  <c:v>41466.727777777778</c:v>
                </c:pt>
                <c:pt idx="28017">
                  <c:v>41466.728125000001</c:v>
                </c:pt>
                <c:pt idx="28018">
                  <c:v>41466.728472222225</c:v>
                </c:pt>
                <c:pt idx="28019">
                  <c:v>41466.728819444441</c:v>
                </c:pt>
                <c:pt idx="28020">
                  <c:v>41466.729166666664</c:v>
                </c:pt>
                <c:pt idx="28021">
                  <c:v>41466.729513888888</c:v>
                </c:pt>
                <c:pt idx="28022">
                  <c:v>41466.729861111111</c:v>
                </c:pt>
                <c:pt idx="28023">
                  <c:v>41466.730208333334</c:v>
                </c:pt>
                <c:pt idx="28024">
                  <c:v>41466.730555555558</c:v>
                </c:pt>
                <c:pt idx="28025">
                  <c:v>41466.730902777781</c:v>
                </c:pt>
                <c:pt idx="28026">
                  <c:v>41466.731249999997</c:v>
                </c:pt>
                <c:pt idx="28027">
                  <c:v>41466.73159722222</c:v>
                </c:pt>
                <c:pt idx="28028">
                  <c:v>41466.731944444444</c:v>
                </c:pt>
                <c:pt idx="28029">
                  <c:v>41466.732291666667</c:v>
                </c:pt>
                <c:pt idx="28030">
                  <c:v>41466.732638888891</c:v>
                </c:pt>
                <c:pt idx="28031">
                  <c:v>41466.732986111114</c:v>
                </c:pt>
                <c:pt idx="28032">
                  <c:v>41466.73333333333</c:v>
                </c:pt>
                <c:pt idx="28033">
                  <c:v>41466.733680555553</c:v>
                </c:pt>
                <c:pt idx="28034">
                  <c:v>41466.734027777777</c:v>
                </c:pt>
                <c:pt idx="28035">
                  <c:v>41466.734375</c:v>
                </c:pt>
                <c:pt idx="28036">
                  <c:v>41466.734722222223</c:v>
                </c:pt>
                <c:pt idx="28037">
                  <c:v>41466.735069444447</c:v>
                </c:pt>
                <c:pt idx="28038">
                  <c:v>41466.73541666667</c:v>
                </c:pt>
                <c:pt idx="28039">
                  <c:v>41466.735763888886</c:v>
                </c:pt>
                <c:pt idx="28040">
                  <c:v>41466.736111111109</c:v>
                </c:pt>
                <c:pt idx="28041">
                  <c:v>41466.736458333333</c:v>
                </c:pt>
                <c:pt idx="28042">
                  <c:v>41466.736805555556</c:v>
                </c:pt>
                <c:pt idx="28043">
                  <c:v>41466.73715277778</c:v>
                </c:pt>
                <c:pt idx="28044">
                  <c:v>41466.737500000003</c:v>
                </c:pt>
                <c:pt idx="28045">
                  <c:v>41466.737847222219</c:v>
                </c:pt>
                <c:pt idx="28046">
                  <c:v>41466.738194444442</c:v>
                </c:pt>
                <c:pt idx="28047">
                  <c:v>41466.738541666666</c:v>
                </c:pt>
                <c:pt idx="28048">
                  <c:v>41466.738888888889</c:v>
                </c:pt>
                <c:pt idx="28049">
                  <c:v>41466.739236111112</c:v>
                </c:pt>
                <c:pt idx="28050">
                  <c:v>41466.739583333336</c:v>
                </c:pt>
                <c:pt idx="28051">
                  <c:v>41466.739930555559</c:v>
                </c:pt>
                <c:pt idx="28052">
                  <c:v>41466.740277777775</c:v>
                </c:pt>
                <c:pt idx="28053">
                  <c:v>41466.740624999999</c:v>
                </c:pt>
                <c:pt idx="28054">
                  <c:v>41466.740972222222</c:v>
                </c:pt>
                <c:pt idx="28055">
                  <c:v>41466.741319444445</c:v>
                </c:pt>
                <c:pt idx="28056">
                  <c:v>41466.741666666669</c:v>
                </c:pt>
                <c:pt idx="28057">
                  <c:v>41466.742013888892</c:v>
                </c:pt>
                <c:pt idx="28058">
                  <c:v>41466.742361111108</c:v>
                </c:pt>
                <c:pt idx="28059">
                  <c:v>41466.742708333331</c:v>
                </c:pt>
                <c:pt idx="28060">
                  <c:v>41466.743055555555</c:v>
                </c:pt>
                <c:pt idx="28061">
                  <c:v>41466.743402777778</c:v>
                </c:pt>
                <c:pt idx="28062">
                  <c:v>41466.743750000001</c:v>
                </c:pt>
                <c:pt idx="28063">
                  <c:v>41466.744097222225</c:v>
                </c:pt>
                <c:pt idx="28064">
                  <c:v>41466.744444444441</c:v>
                </c:pt>
                <c:pt idx="28065">
                  <c:v>41466.744791666664</c:v>
                </c:pt>
                <c:pt idx="28066">
                  <c:v>41466.745138888888</c:v>
                </c:pt>
                <c:pt idx="28067">
                  <c:v>41466.745486111111</c:v>
                </c:pt>
                <c:pt idx="28068">
                  <c:v>41466.745833333334</c:v>
                </c:pt>
                <c:pt idx="28069">
                  <c:v>41466.746180555558</c:v>
                </c:pt>
                <c:pt idx="28070">
                  <c:v>41466.746527777781</c:v>
                </c:pt>
                <c:pt idx="28071">
                  <c:v>41466.746874999997</c:v>
                </c:pt>
                <c:pt idx="28072">
                  <c:v>41466.74722222222</c:v>
                </c:pt>
                <c:pt idx="28073">
                  <c:v>41466.747569444444</c:v>
                </c:pt>
                <c:pt idx="28074">
                  <c:v>41466.747916666667</c:v>
                </c:pt>
                <c:pt idx="28075">
                  <c:v>41466.748263888891</c:v>
                </c:pt>
                <c:pt idx="28076">
                  <c:v>41466.748611111114</c:v>
                </c:pt>
                <c:pt idx="28077">
                  <c:v>41466.74895833333</c:v>
                </c:pt>
                <c:pt idx="28078">
                  <c:v>41466.749305555553</c:v>
                </c:pt>
                <c:pt idx="28079">
                  <c:v>41466.749652777777</c:v>
                </c:pt>
                <c:pt idx="28080">
                  <c:v>41466.75</c:v>
                </c:pt>
                <c:pt idx="28081">
                  <c:v>41466.750347222223</c:v>
                </c:pt>
                <c:pt idx="28082">
                  <c:v>41466.750694444447</c:v>
                </c:pt>
                <c:pt idx="28083">
                  <c:v>41466.75104166667</c:v>
                </c:pt>
                <c:pt idx="28084">
                  <c:v>41466.751388888886</c:v>
                </c:pt>
                <c:pt idx="28085">
                  <c:v>41466.751736111109</c:v>
                </c:pt>
                <c:pt idx="28086">
                  <c:v>41466.752083333333</c:v>
                </c:pt>
                <c:pt idx="28087">
                  <c:v>41466.752430555556</c:v>
                </c:pt>
                <c:pt idx="28088">
                  <c:v>41466.75277777778</c:v>
                </c:pt>
                <c:pt idx="28089">
                  <c:v>41466.753125000003</c:v>
                </c:pt>
                <c:pt idx="28090">
                  <c:v>41466.753472222219</c:v>
                </c:pt>
                <c:pt idx="28091">
                  <c:v>41466.753819444442</c:v>
                </c:pt>
                <c:pt idx="28092">
                  <c:v>41466.754166666666</c:v>
                </c:pt>
                <c:pt idx="28093">
                  <c:v>41466.754513888889</c:v>
                </c:pt>
                <c:pt idx="28094">
                  <c:v>41466.754861111112</c:v>
                </c:pt>
                <c:pt idx="28095">
                  <c:v>41466.755208333336</c:v>
                </c:pt>
                <c:pt idx="28096">
                  <c:v>41466.755555555559</c:v>
                </c:pt>
                <c:pt idx="28097">
                  <c:v>41466.755902777775</c:v>
                </c:pt>
                <c:pt idx="28098">
                  <c:v>41466.756249999999</c:v>
                </c:pt>
                <c:pt idx="28099">
                  <c:v>41466.756597222222</c:v>
                </c:pt>
                <c:pt idx="28100">
                  <c:v>41466.756944444445</c:v>
                </c:pt>
                <c:pt idx="28101">
                  <c:v>41466.757291666669</c:v>
                </c:pt>
                <c:pt idx="28102">
                  <c:v>41466.757638888892</c:v>
                </c:pt>
                <c:pt idx="28103">
                  <c:v>41466.757986111108</c:v>
                </c:pt>
                <c:pt idx="28104">
                  <c:v>41466.758333333331</c:v>
                </c:pt>
                <c:pt idx="28105">
                  <c:v>41466.758680555555</c:v>
                </c:pt>
                <c:pt idx="28106">
                  <c:v>41466.759027777778</c:v>
                </c:pt>
                <c:pt idx="28107">
                  <c:v>41466.759375000001</c:v>
                </c:pt>
                <c:pt idx="28108">
                  <c:v>41466.759722222225</c:v>
                </c:pt>
                <c:pt idx="28109">
                  <c:v>41466.760069444441</c:v>
                </c:pt>
                <c:pt idx="28110">
                  <c:v>41466.760416666664</c:v>
                </c:pt>
                <c:pt idx="28111">
                  <c:v>41466.760763888888</c:v>
                </c:pt>
                <c:pt idx="28112">
                  <c:v>41466.761111111111</c:v>
                </c:pt>
                <c:pt idx="28113">
                  <c:v>41466.761458333334</c:v>
                </c:pt>
                <c:pt idx="28114">
                  <c:v>41466.761805555558</c:v>
                </c:pt>
                <c:pt idx="28115">
                  <c:v>41466.762152777781</c:v>
                </c:pt>
                <c:pt idx="28116">
                  <c:v>41466.762499999997</c:v>
                </c:pt>
                <c:pt idx="28117">
                  <c:v>41466.76284722222</c:v>
                </c:pt>
                <c:pt idx="28118">
                  <c:v>41466.763194444444</c:v>
                </c:pt>
                <c:pt idx="28119">
                  <c:v>41466.763541666667</c:v>
                </c:pt>
                <c:pt idx="28120">
                  <c:v>41466.763888888891</c:v>
                </c:pt>
                <c:pt idx="28121">
                  <c:v>41466.764236111114</c:v>
                </c:pt>
                <c:pt idx="28122">
                  <c:v>41466.76458333333</c:v>
                </c:pt>
                <c:pt idx="28123">
                  <c:v>41466.764930555553</c:v>
                </c:pt>
                <c:pt idx="28124">
                  <c:v>41466.765277777777</c:v>
                </c:pt>
                <c:pt idx="28125">
                  <c:v>41466.765625</c:v>
                </c:pt>
                <c:pt idx="28126">
                  <c:v>41466.765972222223</c:v>
                </c:pt>
                <c:pt idx="28127">
                  <c:v>41466.766319444447</c:v>
                </c:pt>
                <c:pt idx="28128">
                  <c:v>41466.76666666667</c:v>
                </c:pt>
                <c:pt idx="28129">
                  <c:v>41466.767013888886</c:v>
                </c:pt>
                <c:pt idx="28130">
                  <c:v>41466.767361111109</c:v>
                </c:pt>
                <c:pt idx="28131">
                  <c:v>41466.767708333333</c:v>
                </c:pt>
                <c:pt idx="28132">
                  <c:v>41466.768055555556</c:v>
                </c:pt>
                <c:pt idx="28133">
                  <c:v>41466.76840277778</c:v>
                </c:pt>
                <c:pt idx="28134">
                  <c:v>41466.768750000003</c:v>
                </c:pt>
                <c:pt idx="28135">
                  <c:v>41466.769097222219</c:v>
                </c:pt>
                <c:pt idx="28136">
                  <c:v>41466.769444444442</c:v>
                </c:pt>
                <c:pt idx="28137">
                  <c:v>41466.769791666666</c:v>
                </c:pt>
                <c:pt idx="28138">
                  <c:v>41466.770138888889</c:v>
                </c:pt>
                <c:pt idx="28139">
                  <c:v>41466.770486111112</c:v>
                </c:pt>
                <c:pt idx="28140">
                  <c:v>41466.770833333336</c:v>
                </c:pt>
                <c:pt idx="28141">
                  <c:v>41466.771180555559</c:v>
                </c:pt>
                <c:pt idx="28142">
                  <c:v>41466.771527777775</c:v>
                </c:pt>
                <c:pt idx="28143">
                  <c:v>41466.771874999999</c:v>
                </c:pt>
                <c:pt idx="28144">
                  <c:v>41466.772222222222</c:v>
                </c:pt>
                <c:pt idx="28145">
                  <c:v>41466.772569444445</c:v>
                </c:pt>
                <c:pt idx="28146">
                  <c:v>41466.772916666669</c:v>
                </c:pt>
                <c:pt idx="28147">
                  <c:v>41466.773263888892</c:v>
                </c:pt>
                <c:pt idx="28148">
                  <c:v>41466.773611111108</c:v>
                </c:pt>
                <c:pt idx="28149">
                  <c:v>41466.773958333331</c:v>
                </c:pt>
                <c:pt idx="28150">
                  <c:v>41466.774305555555</c:v>
                </c:pt>
                <c:pt idx="28151">
                  <c:v>41466.774652777778</c:v>
                </c:pt>
                <c:pt idx="28152">
                  <c:v>41466.775000000001</c:v>
                </c:pt>
                <c:pt idx="28153">
                  <c:v>41466.775347222225</c:v>
                </c:pt>
                <c:pt idx="28154">
                  <c:v>41466.775694444441</c:v>
                </c:pt>
                <c:pt idx="28155">
                  <c:v>41466.776041666664</c:v>
                </c:pt>
                <c:pt idx="28156">
                  <c:v>41466.776388888888</c:v>
                </c:pt>
                <c:pt idx="28157">
                  <c:v>41466.776736111111</c:v>
                </c:pt>
                <c:pt idx="28158">
                  <c:v>41466.777083333334</c:v>
                </c:pt>
                <c:pt idx="28159">
                  <c:v>41466.777430555558</c:v>
                </c:pt>
                <c:pt idx="28160">
                  <c:v>41466.777777777781</c:v>
                </c:pt>
                <c:pt idx="28161">
                  <c:v>41466.778124999997</c:v>
                </c:pt>
                <c:pt idx="28162">
                  <c:v>41466.77847222222</c:v>
                </c:pt>
                <c:pt idx="28163">
                  <c:v>41466.778819444444</c:v>
                </c:pt>
                <c:pt idx="28164">
                  <c:v>41466.779166666667</c:v>
                </c:pt>
                <c:pt idx="28165">
                  <c:v>41466.779513888891</c:v>
                </c:pt>
                <c:pt idx="28166">
                  <c:v>41466.779861111114</c:v>
                </c:pt>
                <c:pt idx="28167">
                  <c:v>41466.78020833333</c:v>
                </c:pt>
                <c:pt idx="28168">
                  <c:v>41466.780555555553</c:v>
                </c:pt>
                <c:pt idx="28169">
                  <c:v>41466.780902777777</c:v>
                </c:pt>
                <c:pt idx="28170">
                  <c:v>41466.78125</c:v>
                </c:pt>
                <c:pt idx="28171">
                  <c:v>41466.781597222223</c:v>
                </c:pt>
                <c:pt idx="28172">
                  <c:v>41466.781944444447</c:v>
                </c:pt>
                <c:pt idx="28173">
                  <c:v>41466.78229166667</c:v>
                </c:pt>
                <c:pt idx="28174">
                  <c:v>41466.782638888886</c:v>
                </c:pt>
                <c:pt idx="28175">
                  <c:v>41466.782986111109</c:v>
                </c:pt>
                <c:pt idx="28176">
                  <c:v>41466.783333333333</c:v>
                </c:pt>
                <c:pt idx="28177">
                  <c:v>41466.783680555556</c:v>
                </c:pt>
                <c:pt idx="28178">
                  <c:v>41466.78402777778</c:v>
                </c:pt>
                <c:pt idx="28179">
                  <c:v>41466.784375000003</c:v>
                </c:pt>
                <c:pt idx="28180">
                  <c:v>41466.784722222219</c:v>
                </c:pt>
                <c:pt idx="28181">
                  <c:v>41466.785069444442</c:v>
                </c:pt>
                <c:pt idx="28182">
                  <c:v>41466.785416666666</c:v>
                </c:pt>
                <c:pt idx="28183">
                  <c:v>41466.785763888889</c:v>
                </c:pt>
                <c:pt idx="28184">
                  <c:v>41466.786111111112</c:v>
                </c:pt>
                <c:pt idx="28185">
                  <c:v>41466.786458333336</c:v>
                </c:pt>
                <c:pt idx="28186">
                  <c:v>41466.786805555559</c:v>
                </c:pt>
                <c:pt idx="28187">
                  <c:v>41466.787152777775</c:v>
                </c:pt>
                <c:pt idx="28188">
                  <c:v>41466.787499999999</c:v>
                </c:pt>
                <c:pt idx="28189">
                  <c:v>41466.787847222222</c:v>
                </c:pt>
                <c:pt idx="28190">
                  <c:v>41466.788194444445</c:v>
                </c:pt>
                <c:pt idx="28191">
                  <c:v>41466.788541666669</c:v>
                </c:pt>
                <c:pt idx="28192">
                  <c:v>41466.788888888892</c:v>
                </c:pt>
                <c:pt idx="28193">
                  <c:v>41466.789236111108</c:v>
                </c:pt>
                <c:pt idx="28194">
                  <c:v>41466.789583333331</c:v>
                </c:pt>
                <c:pt idx="28195">
                  <c:v>41466.789930555555</c:v>
                </c:pt>
                <c:pt idx="28196">
                  <c:v>41466.790277777778</c:v>
                </c:pt>
                <c:pt idx="28197">
                  <c:v>41466.790625000001</c:v>
                </c:pt>
                <c:pt idx="28198">
                  <c:v>41466.790972222225</c:v>
                </c:pt>
                <c:pt idx="28199">
                  <c:v>41466.791319444441</c:v>
                </c:pt>
                <c:pt idx="28200">
                  <c:v>41466.791666666664</c:v>
                </c:pt>
                <c:pt idx="28201">
                  <c:v>41466.792013888888</c:v>
                </c:pt>
                <c:pt idx="28202">
                  <c:v>41466.792361111111</c:v>
                </c:pt>
                <c:pt idx="28203">
                  <c:v>41466.792708333334</c:v>
                </c:pt>
                <c:pt idx="28204">
                  <c:v>41466.793055555558</c:v>
                </c:pt>
                <c:pt idx="28205">
                  <c:v>41466.793402777781</c:v>
                </c:pt>
                <c:pt idx="28206">
                  <c:v>41466.793749999997</c:v>
                </c:pt>
                <c:pt idx="28207">
                  <c:v>41466.79409722222</c:v>
                </c:pt>
                <c:pt idx="28208">
                  <c:v>41466.794444444444</c:v>
                </c:pt>
                <c:pt idx="28209">
                  <c:v>41466.794791666667</c:v>
                </c:pt>
                <c:pt idx="28210">
                  <c:v>41466.795138888891</c:v>
                </c:pt>
                <c:pt idx="28211">
                  <c:v>41466.795486111114</c:v>
                </c:pt>
                <c:pt idx="28212">
                  <c:v>41466.79583333333</c:v>
                </c:pt>
                <c:pt idx="28213">
                  <c:v>41466.796180555553</c:v>
                </c:pt>
                <c:pt idx="28214">
                  <c:v>41466.796527777777</c:v>
                </c:pt>
                <c:pt idx="28215">
                  <c:v>41466.796875</c:v>
                </c:pt>
                <c:pt idx="28216">
                  <c:v>41466.797222222223</c:v>
                </c:pt>
                <c:pt idx="28217">
                  <c:v>41466.797569444447</c:v>
                </c:pt>
                <c:pt idx="28218">
                  <c:v>41466.79791666667</c:v>
                </c:pt>
                <c:pt idx="28219">
                  <c:v>41466.798263888886</c:v>
                </c:pt>
                <c:pt idx="28220">
                  <c:v>41466.798611111109</c:v>
                </c:pt>
                <c:pt idx="28221">
                  <c:v>41466.798958333333</c:v>
                </c:pt>
                <c:pt idx="28222">
                  <c:v>41466.799305555556</c:v>
                </c:pt>
                <c:pt idx="28223">
                  <c:v>41466.79965277778</c:v>
                </c:pt>
                <c:pt idx="28224">
                  <c:v>41466.800000000003</c:v>
                </c:pt>
                <c:pt idx="28225">
                  <c:v>41466.800347222219</c:v>
                </c:pt>
                <c:pt idx="28226">
                  <c:v>41466.800694444442</c:v>
                </c:pt>
                <c:pt idx="28227">
                  <c:v>41466.801041666666</c:v>
                </c:pt>
                <c:pt idx="28228">
                  <c:v>41466.801388888889</c:v>
                </c:pt>
                <c:pt idx="28229">
                  <c:v>41466.801736111112</c:v>
                </c:pt>
                <c:pt idx="28230">
                  <c:v>41466.802083333336</c:v>
                </c:pt>
                <c:pt idx="28231">
                  <c:v>41466.802430555559</c:v>
                </c:pt>
                <c:pt idx="28232">
                  <c:v>41466.802777777775</c:v>
                </c:pt>
                <c:pt idx="28233">
                  <c:v>41466.803124999999</c:v>
                </c:pt>
                <c:pt idx="28234">
                  <c:v>41466.803472222222</c:v>
                </c:pt>
                <c:pt idx="28235">
                  <c:v>41466.803819444445</c:v>
                </c:pt>
                <c:pt idx="28236">
                  <c:v>41466.804166666669</c:v>
                </c:pt>
                <c:pt idx="28237">
                  <c:v>41466.804513888892</c:v>
                </c:pt>
                <c:pt idx="28238">
                  <c:v>41466.804861111108</c:v>
                </c:pt>
                <c:pt idx="28239">
                  <c:v>41466.805208333331</c:v>
                </c:pt>
                <c:pt idx="28240">
                  <c:v>41466.805555555555</c:v>
                </c:pt>
                <c:pt idx="28241">
                  <c:v>41466.805902777778</c:v>
                </c:pt>
                <c:pt idx="28242">
                  <c:v>41466.806250000001</c:v>
                </c:pt>
                <c:pt idx="28243">
                  <c:v>41466.806597222225</c:v>
                </c:pt>
                <c:pt idx="28244">
                  <c:v>41466.806944444441</c:v>
                </c:pt>
                <c:pt idx="28245">
                  <c:v>41466.807291666664</c:v>
                </c:pt>
                <c:pt idx="28246">
                  <c:v>41466.807638888888</c:v>
                </c:pt>
                <c:pt idx="28247">
                  <c:v>41466.807986111111</c:v>
                </c:pt>
                <c:pt idx="28248">
                  <c:v>41466.808333333334</c:v>
                </c:pt>
                <c:pt idx="28249">
                  <c:v>41466.808680555558</c:v>
                </c:pt>
                <c:pt idx="28250">
                  <c:v>41466.809027777781</c:v>
                </c:pt>
                <c:pt idx="28251">
                  <c:v>41466.809374999997</c:v>
                </c:pt>
                <c:pt idx="28252">
                  <c:v>41466.80972222222</c:v>
                </c:pt>
                <c:pt idx="28253">
                  <c:v>41466.810069444444</c:v>
                </c:pt>
                <c:pt idx="28254">
                  <c:v>41466.810416666667</c:v>
                </c:pt>
                <c:pt idx="28255">
                  <c:v>41466.810763888891</c:v>
                </c:pt>
                <c:pt idx="28256">
                  <c:v>41466.811111111114</c:v>
                </c:pt>
                <c:pt idx="28257">
                  <c:v>41466.81145833333</c:v>
                </c:pt>
                <c:pt idx="28258">
                  <c:v>41466.811805555553</c:v>
                </c:pt>
                <c:pt idx="28259">
                  <c:v>41466.812152777777</c:v>
                </c:pt>
                <c:pt idx="28260">
                  <c:v>41466.8125</c:v>
                </c:pt>
                <c:pt idx="28261">
                  <c:v>41466.812847222223</c:v>
                </c:pt>
                <c:pt idx="28262">
                  <c:v>41466.813194444447</c:v>
                </c:pt>
                <c:pt idx="28263">
                  <c:v>41466.81354166667</c:v>
                </c:pt>
                <c:pt idx="28264">
                  <c:v>41466.813888888886</c:v>
                </c:pt>
                <c:pt idx="28265">
                  <c:v>41466.814236111109</c:v>
                </c:pt>
                <c:pt idx="28266">
                  <c:v>41466.814583333333</c:v>
                </c:pt>
                <c:pt idx="28267">
                  <c:v>41466.814930555556</c:v>
                </c:pt>
                <c:pt idx="28268">
                  <c:v>41466.81527777778</c:v>
                </c:pt>
                <c:pt idx="28269">
                  <c:v>41466.815625000003</c:v>
                </c:pt>
                <c:pt idx="28270">
                  <c:v>41466.815972222219</c:v>
                </c:pt>
                <c:pt idx="28271">
                  <c:v>41466.816319444442</c:v>
                </c:pt>
                <c:pt idx="28272">
                  <c:v>41466.816666666666</c:v>
                </c:pt>
                <c:pt idx="28273">
                  <c:v>41466.817013888889</c:v>
                </c:pt>
                <c:pt idx="28274">
                  <c:v>41466.817361111112</c:v>
                </c:pt>
                <c:pt idx="28275">
                  <c:v>41466.817708333336</c:v>
                </c:pt>
                <c:pt idx="28276">
                  <c:v>41466.818055555559</c:v>
                </c:pt>
                <c:pt idx="28277">
                  <c:v>41466.818402777775</c:v>
                </c:pt>
                <c:pt idx="28278">
                  <c:v>41466.818749999999</c:v>
                </c:pt>
                <c:pt idx="28279">
                  <c:v>41466.819097222222</c:v>
                </c:pt>
                <c:pt idx="28280">
                  <c:v>41466.819444444445</c:v>
                </c:pt>
                <c:pt idx="28281">
                  <c:v>41466.819791666669</c:v>
                </c:pt>
                <c:pt idx="28282">
                  <c:v>41466.820138888892</c:v>
                </c:pt>
                <c:pt idx="28283">
                  <c:v>41466.820486111108</c:v>
                </c:pt>
                <c:pt idx="28284">
                  <c:v>41466.820833333331</c:v>
                </c:pt>
                <c:pt idx="28285">
                  <c:v>41466.821180555555</c:v>
                </c:pt>
                <c:pt idx="28286">
                  <c:v>41466.821527777778</c:v>
                </c:pt>
                <c:pt idx="28287">
                  <c:v>41466.821875000001</c:v>
                </c:pt>
                <c:pt idx="28288">
                  <c:v>41466.822222222225</c:v>
                </c:pt>
                <c:pt idx="28289">
                  <c:v>41466.822569444441</c:v>
                </c:pt>
                <c:pt idx="28290">
                  <c:v>41466.822916666664</c:v>
                </c:pt>
                <c:pt idx="28291">
                  <c:v>41466.823263888888</c:v>
                </c:pt>
                <c:pt idx="28292">
                  <c:v>41466.823611111111</c:v>
                </c:pt>
                <c:pt idx="28293">
                  <c:v>41466.823958333334</c:v>
                </c:pt>
                <c:pt idx="28294">
                  <c:v>41466.824305555558</c:v>
                </c:pt>
                <c:pt idx="28295">
                  <c:v>41466.824652777781</c:v>
                </c:pt>
                <c:pt idx="28296">
                  <c:v>41466.824999999997</c:v>
                </c:pt>
                <c:pt idx="28297">
                  <c:v>41466.82534722222</c:v>
                </c:pt>
                <c:pt idx="28298">
                  <c:v>41466.825694444444</c:v>
                </c:pt>
                <c:pt idx="28299">
                  <c:v>41466.826041666667</c:v>
                </c:pt>
                <c:pt idx="28300">
                  <c:v>41466.826388888891</c:v>
                </c:pt>
                <c:pt idx="28301">
                  <c:v>41466.826736111114</c:v>
                </c:pt>
                <c:pt idx="28302">
                  <c:v>41466.82708333333</c:v>
                </c:pt>
                <c:pt idx="28303">
                  <c:v>41466.827430555553</c:v>
                </c:pt>
                <c:pt idx="28304">
                  <c:v>41466.827777777777</c:v>
                </c:pt>
                <c:pt idx="28305">
                  <c:v>41466.828125</c:v>
                </c:pt>
                <c:pt idx="28306">
                  <c:v>41466.828472222223</c:v>
                </c:pt>
                <c:pt idx="28307">
                  <c:v>41466.828819444447</c:v>
                </c:pt>
                <c:pt idx="28308">
                  <c:v>41466.82916666667</c:v>
                </c:pt>
                <c:pt idx="28309">
                  <c:v>41466.829513888886</c:v>
                </c:pt>
                <c:pt idx="28310">
                  <c:v>41466.829861111109</c:v>
                </c:pt>
                <c:pt idx="28311">
                  <c:v>41466.830208333333</c:v>
                </c:pt>
                <c:pt idx="28312">
                  <c:v>41466.830555555556</c:v>
                </c:pt>
                <c:pt idx="28313">
                  <c:v>41466.83090277778</c:v>
                </c:pt>
                <c:pt idx="28314">
                  <c:v>41466.831250000003</c:v>
                </c:pt>
                <c:pt idx="28315">
                  <c:v>41466.831597222219</c:v>
                </c:pt>
                <c:pt idx="28316">
                  <c:v>41466.831944444442</c:v>
                </c:pt>
                <c:pt idx="28317">
                  <c:v>41466.832291666666</c:v>
                </c:pt>
                <c:pt idx="28318">
                  <c:v>41466.832638888889</c:v>
                </c:pt>
                <c:pt idx="28319">
                  <c:v>41466.832986111112</c:v>
                </c:pt>
                <c:pt idx="28320">
                  <c:v>41466.833333333336</c:v>
                </c:pt>
                <c:pt idx="28321">
                  <c:v>41466.833680555559</c:v>
                </c:pt>
                <c:pt idx="28322">
                  <c:v>41466.834027777775</c:v>
                </c:pt>
                <c:pt idx="28323">
                  <c:v>41466.834374999999</c:v>
                </c:pt>
                <c:pt idx="28324">
                  <c:v>41466.834722222222</c:v>
                </c:pt>
                <c:pt idx="28325">
                  <c:v>41466.835069444445</c:v>
                </c:pt>
                <c:pt idx="28326">
                  <c:v>41466.835416666669</c:v>
                </c:pt>
                <c:pt idx="28327">
                  <c:v>41466.835763888892</c:v>
                </c:pt>
                <c:pt idx="28328">
                  <c:v>41466.836111111108</c:v>
                </c:pt>
                <c:pt idx="28329">
                  <c:v>41466.836458333331</c:v>
                </c:pt>
                <c:pt idx="28330">
                  <c:v>41466.836805555555</c:v>
                </c:pt>
                <c:pt idx="28331">
                  <c:v>41466.837152777778</c:v>
                </c:pt>
                <c:pt idx="28332">
                  <c:v>41466.837500000001</c:v>
                </c:pt>
                <c:pt idx="28333">
                  <c:v>41466.837847222225</c:v>
                </c:pt>
                <c:pt idx="28334">
                  <c:v>41466.838194444441</c:v>
                </c:pt>
                <c:pt idx="28335">
                  <c:v>41466.838541666664</c:v>
                </c:pt>
                <c:pt idx="28336">
                  <c:v>41466.838888888888</c:v>
                </c:pt>
                <c:pt idx="28337">
                  <c:v>41466.839236111111</c:v>
                </c:pt>
                <c:pt idx="28338">
                  <c:v>41466.839583333334</c:v>
                </c:pt>
                <c:pt idx="28339">
                  <c:v>41466.839930555558</c:v>
                </c:pt>
                <c:pt idx="28340">
                  <c:v>41466.840277777781</c:v>
                </c:pt>
                <c:pt idx="28341">
                  <c:v>41466.840624999997</c:v>
                </c:pt>
                <c:pt idx="28342">
                  <c:v>41466.84097222222</c:v>
                </c:pt>
                <c:pt idx="28343">
                  <c:v>41466.841319444444</c:v>
                </c:pt>
                <c:pt idx="28344">
                  <c:v>41466.841666666667</c:v>
                </c:pt>
                <c:pt idx="28345">
                  <c:v>41466.842013888891</c:v>
                </c:pt>
                <c:pt idx="28346">
                  <c:v>41466.842361111114</c:v>
                </c:pt>
                <c:pt idx="28347">
                  <c:v>41466.84270833333</c:v>
                </c:pt>
                <c:pt idx="28348">
                  <c:v>41466.843055555553</c:v>
                </c:pt>
                <c:pt idx="28349">
                  <c:v>41466.843402777777</c:v>
                </c:pt>
                <c:pt idx="28350">
                  <c:v>41466.84375</c:v>
                </c:pt>
                <c:pt idx="28351">
                  <c:v>41466.844097222223</c:v>
                </c:pt>
                <c:pt idx="28352">
                  <c:v>41466.844444444447</c:v>
                </c:pt>
                <c:pt idx="28353">
                  <c:v>41466.84479166667</c:v>
                </c:pt>
                <c:pt idx="28354">
                  <c:v>41466.845138888886</c:v>
                </c:pt>
                <c:pt idx="28355">
                  <c:v>41466.845486111109</c:v>
                </c:pt>
                <c:pt idx="28356">
                  <c:v>41466.845833333333</c:v>
                </c:pt>
                <c:pt idx="28357">
                  <c:v>41466.846180555556</c:v>
                </c:pt>
                <c:pt idx="28358">
                  <c:v>41466.84652777778</c:v>
                </c:pt>
                <c:pt idx="28359">
                  <c:v>41466.846875000003</c:v>
                </c:pt>
                <c:pt idx="28360">
                  <c:v>41466.847222222219</c:v>
                </c:pt>
                <c:pt idx="28361">
                  <c:v>41466.847569444442</c:v>
                </c:pt>
                <c:pt idx="28362">
                  <c:v>41466.847916666666</c:v>
                </c:pt>
                <c:pt idx="28363">
                  <c:v>41466.848263888889</c:v>
                </c:pt>
                <c:pt idx="28364">
                  <c:v>41466.848611111112</c:v>
                </c:pt>
                <c:pt idx="28365">
                  <c:v>41466.848958333336</c:v>
                </c:pt>
                <c:pt idx="28366">
                  <c:v>41466.849305555559</c:v>
                </c:pt>
                <c:pt idx="28367">
                  <c:v>41466.849652777775</c:v>
                </c:pt>
                <c:pt idx="28368">
                  <c:v>41466.85</c:v>
                </c:pt>
                <c:pt idx="28369">
                  <c:v>41466.850347222222</c:v>
                </c:pt>
                <c:pt idx="28370">
                  <c:v>41466.850694444445</c:v>
                </c:pt>
                <c:pt idx="28371">
                  <c:v>41466.851041666669</c:v>
                </c:pt>
                <c:pt idx="28372">
                  <c:v>41466.851388888892</c:v>
                </c:pt>
                <c:pt idx="28373">
                  <c:v>41466.851736111108</c:v>
                </c:pt>
                <c:pt idx="28374">
                  <c:v>41466.852083333331</c:v>
                </c:pt>
                <c:pt idx="28375">
                  <c:v>41466.852430555555</c:v>
                </c:pt>
                <c:pt idx="28376">
                  <c:v>41466.852777777778</c:v>
                </c:pt>
                <c:pt idx="28377">
                  <c:v>41466.853125000001</c:v>
                </c:pt>
                <c:pt idx="28378">
                  <c:v>41466.853472222225</c:v>
                </c:pt>
                <c:pt idx="28379">
                  <c:v>41466.853819444441</c:v>
                </c:pt>
                <c:pt idx="28380">
                  <c:v>41466.854166666664</c:v>
                </c:pt>
                <c:pt idx="28381">
                  <c:v>41466.854513888888</c:v>
                </c:pt>
                <c:pt idx="28382">
                  <c:v>41466.854861111111</c:v>
                </c:pt>
                <c:pt idx="28383">
                  <c:v>41466.855208333334</c:v>
                </c:pt>
                <c:pt idx="28384">
                  <c:v>41466.855555555558</c:v>
                </c:pt>
                <c:pt idx="28385">
                  <c:v>41466.855902777781</c:v>
                </c:pt>
                <c:pt idx="28386">
                  <c:v>41466.856249999997</c:v>
                </c:pt>
                <c:pt idx="28387">
                  <c:v>41466.85659722222</c:v>
                </c:pt>
                <c:pt idx="28388">
                  <c:v>41466.856944444444</c:v>
                </c:pt>
                <c:pt idx="28389">
                  <c:v>41466.857291666667</c:v>
                </c:pt>
                <c:pt idx="28390">
                  <c:v>41466.857638888891</c:v>
                </c:pt>
                <c:pt idx="28391">
                  <c:v>41466.857986111114</c:v>
                </c:pt>
                <c:pt idx="28392">
                  <c:v>41466.85833333333</c:v>
                </c:pt>
                <c:pt idx="28393">
                  <c:v>41466.858680555553</c:v>
                </c:pt>
                <c:pt idx="28394">
                  <c:v>41466.859027777777</c:v>
                </c:pt>
                <c:pt idx="28395">
                  <c:v>41466.859375</c:v>
                </c:pt>
                <c:pt idx="28396">
                  <c:v>41466.859722222223</c:v>
                </c:pt>
                <c:pt idx="28397">
                  <c:v>41466.860069444447</c:v>
                </c:pt>
                <c:pt idx="28398">
                  <c:v>41466.86041666667</c:v>
                </c:pt>
                <c:pt idx="28399">
                  <c:v>41466.860763888886</c:v>
                </c:pt>
                <c:pt idx="28400">
                  <c:v>41466.861111111109</c:v>
                </c:pt>
                <c:pt idx="28401">
                  <c:v>41466.861458333333</c:v>
                </c:pt>
                <c:pt idx="28402">
                  <c:v>41466.861805555556</c:v>
                </c:pt>
                <c:pt idx="28403">
                  <c:v>41466.86215277778</c:v>
                </c:pt>
                <c:pt idx="28404">
                  <c:v>41466.862500000003</c:v>
                </c:pt>
                <c:pt idx="28405">
                  <c:v>41466.862847222219</c:v>
                </c:pt>
                <c:pt idx="28406">
                  <c:v>41466.863194444442</c:v>
                </c:pt>
                <c:pt idx="28407">
                  <c:v>41466.863541666666</c:v>
                </c:pt>
                <c:pt idx="28408">
                  <c:v>41466.863888888889</c:v>
                </c:pt>
                <c:pt idx="28409">
                  <c:v>41466.864236111112</c:v>
                </c:pt>
                <c:pt idx="28410">
                  <c:v>41466.864583333336</c:v>
                </c:pt>
                <c:pt idx="28411">
                  <c:v>41466.864930555559</c:v>
                </c:pt>
                <c:pt idx="28412">
                  <c:v>41466.865277777775</c:v>
                </c:pt>
                <c:pt idx="28413">
                  <c:v>41466.865624999999</c:v>
                </c:pt>
                <c:pt idx="28414">
                  <c:v>41466.865972222222</c:v>
                </c:pt>
                <c:pt idx="28415">
                  <c:v>41466.866319444445</c:v>
                </c:pt>
                <c:pt idx="28416">
                  <c:v>41466.866666666669</c:v>
                </c:pt>
                <c:pt idx="28417">
                  <c:v>41466.867013888892</c:v>
                </c:pt>
                <c:pt idx="28418">
                  <c:v>41466.867361111108</c:v>
                </c:pt>
                <c:pt idx="28419">
                  <c:v>41466.867708333331</c:v>
                </c:pt>
                <c:pt idx="28420">
                  <c:v>41466.868055555555</c:v>
                </c:pt>
                <c:pt idx="28421">
                  <c:v>41466.868402777778</c:v>
                </c:pt>
                <c:pt idx="28422">
                  <c:v>41466.868750000001</c:v>
                </c:pt>
                <c:pt idx="28423">
                  <c:v>41466.869097222225</c:v>
                </c:pt>
                <c:pt idx="28424">
                  <c:v>41466.869444444441</c:v>
                </c:pt>
                <c:pt idx="28425">
                  <c:v>41466.869791666664</c:v>
                </c:pt>
                <c:pt idx="28426">
                  <c:v>41466.870138888888</c:v>
                </c:pt>
                <c:pt idx="28427">
                  <c:v>41466.870486111111</c:v>
                </c:pt>
                <c:pt idx="28428">
                  <c:v>41466.870833333334</c:v>
                </c:pt>
                <c:pt idx="28429">
                  <c:v>41466.871180555558</c:v>
                </c:pt>
                <c:pt idx="28430">
                  <c:v>41466.871527777781</c:v>
                </c:pt>
                <c:pt idx="28431">
                  <c:v>41466.871874999997</c:v>
                </c:pt>
                <c:pt idx="28432">
                  <c:v>41466.87222222222</c:v>
                </c:pt>
                <c:pt idx="28433">
                  <c:v>41466.872569444444</c:v>
                </c:pt>
                <c:pt idx="28434">
                  <c:v>41466.872916666667</c:v>
                </c:pt>
                <c:pt idx="28435">
                  <c:v>41466.873263888891</c:v>
                </c:pt>
                <c:pt idx="28436">
                  <c:v>41466.873611111114</c:v>
                </c:pt>
                <c:pt idx="28437">
                  <c:v>41466.87395833333</c:v>
                </c:pt>
                <c:pt idx="28438">
                  <c:v>41466.874305555553</c:v>
                </c:pt>
                <c:pt idx="28439">
                  <c:v>41466.874652777777</c:v>
                </c:pt>
                <c:pt idx="28440">
                  <c:v>41466.875</c:v>
                </c:pt>
                <c:pt idx="28441">
                  <c:v>41466.875347222223</c:v>
                </c:pt>
                <c:pt idx="28442">
                  <c:v>41466.875694444447</c:v>
                </c:pt>
                <c:pt idx="28443">
                  <c:v>41466.87604166667</c:v>
                </c:pt>
                <c:pt idx="28444">
                  <c:v>41466.876388888886</c:v>
                </c:pt>
                <c:pt idx="28445">
                  <c:v>41466.876736111109</c:v>
                </c:pt>
                <c:pt idx="28446">
                  <c:v>41466.877083333333</c:v>
                </c:pt>
                <c:pt idx="28447">
                  <c:v>41466.877430555556</c:v>
                </c:pt>
                <c:pt idx="28448">
                  <c:v>41466.87777777778</c:v>
                </c:pt>
                <c:pt idx="28449">
                  <c:v>41466.878125000003</c:v>
                </c:pt>
                <c:pt idx="28450">
                  <c:v>41466.878472222219</c:v>
                </c:pt>
                <c:pt idx="28451">
                  <c:v>41466.878819444442</c:v>
                </c:pt>
                <c:pt idx="28452">
                  <c:v>41466.879166666666</c:v>
                </c:pt>
                <c:pt idx="28453">
                  <c:v>41466.879513888889</c:v>
                </c:pt>
                <c:pt idx="28454">
                  <c:v>41466.879861111112</c:v>
                </c:pt>
                <c:pt idx="28455">
                  <c:v>41466.880208333336</c:v>
                </c:pt>
                <c:pt idx="28456">
                  <c:v>41466.880555555559</c:v>
                </c:pt>
                <c:pt idx="28457">
                  <c:v>41466.880902777775</c:v>
                </c:pt>
                <c:pt idx="28458">
                  <c:v>41466.881249999999</c:v>
                </c:pt>
                <c:pt idx="28459">
                  <c:v>41466.881597222222</c:v>
                </c:pt>
                <c:pt idx="28460">
                  <c:v>41466.881944444445</c:v>
                </c:pt>
                <c:pt idx="28461">
                  <c:v>41466.882291666669</c:v>
                </c:pt>
                <c:pt idx="28462">
                  <c:v>41466.882638888892</c:v>
                </c:pt>
                <c:pt idx="28463">
                  <c:v>41466.882986111108</c:v>
                </c:pt>
                <c:pt idx="28464">
                  <c:v>41466.883333333331</c:v>
                </c:pt>
                <c:pt idx="28465">
                  <c:v>41466.883680555555</c:v>
                </c:pt>
                <c:pt idx="28466">
                  <c:v>41466.884027777778</c:v>
                </c:pt>
                <c:pt idx="28467">
                  <c:v>41466.884375000001</c:v>
                </c:pt>
                <c:pt idx="28468">
                  <c:v>41466.884722222225</c:v>
                </c:pt>
                <c:pt idx="28469">
                  <c:v>41466.885069444441</c:v>
                </c:pt>
                <c:pt idx="28470">
                  <c:v>41466.885416666664</c:v>
                </c:pt>
                <c:pt idx="28471">
                  <c:v>41466.885763888888</c:v>
                </c:pt>
                <c:pt idx="28472">
                  <c:v>41466.886111111111</c:v>
                </c:pt>
                <c:pt idx="28473">
                  <c:v>41466.886458333334</c:v>
                </c:pt>
                <c:pt idx="28474">
                  <c:v>41466.886805555558</c:v>
                </c:pt>
                <c:pt idx="28475">
                  <c:v>41466.887152777781</c:v>
                </c:pt>
                <c:pt idx="28476">
                  <c:v>41466.887499999997</c:v>
                </c:pt>
                <c:pt idx="28477">
                  <c:v>41466.88784722222</c:v>
                </c:pt>
                <c:pt idx="28478">
                  <c:v>41466.888194444444</c:v>
                </c:pt>
                <c:pt idx="28479">
                  <c:v>41466.888541666667</c:v>
                </c:pt>
                <c:pt idx="28480">
                  <c:v>41466.888888888891</c:v>
                </c:pt>
                <c:pt idx="28481">
                  <c:v>41466.889236111114</c:v>
                </c:pt>
                <c:pt idx="28482">
                  <c:v>41466.88958333333</c:v>
                </c:pt>
                <c:pt idx="28483">
                  <c:v>41466.889930555553</c:v>
                </c:pt>
                <c:pt idx="28484">
                  <c:v>41466.890277777777</c:v>
                </c:pt>
                <c:pt idx="28485">
                  <c:v>41466.890625</c:v>
                </c:pt>
                <c:pt idx="28486">
                  <c:v>41466.890972222223</c:v>
                </c:pt>
                <c:pt idx="28487">
                  <c:v>41466.891319444447</c:v>
                </c:pt>
                <c:pt idx="28488">
                  <c:v>41466.89166666667</c:v>
                </c:pt>
                <c:pt idx="28489">
                  <c:v>41466.892013888886</c:v>
                </c:pt>
                <c:pt idx="28490">
                  <c:v>41466.892361111109</c:v>
                </c:pt>
                <c:pt idx="28491">
                  <c:v>41466.892708333333</c:v>
                </c:pt>
                <c:pt idx="28492">
                  <c:v>41466.893055555556</c:v>
                </c:pt>
                <c:pt idx="28493">
                  <c:v>41466.89340277778</c:v>
                </c:pt>
                <c:pt idx="28494">
                  <c:v>41466.893750000003</c:v>
                </c:pt>
                <c:pt idx="28495">
                  <c:v>41466.894097222219</c:v>
                </c:pt>
                <c:pt idx="28496">
                  <c:v>41466.894444444442</c:v>
                </c:pt>
                <c:pt idx="28497">
                  <c:v>41466.894791666666</c:v>
                </c:pt>
                <c:pt idx="28498">
                  <c:v>41466.895138888889</c:v>
                </c:pt>
                <c:pt idx="28499">
                  <c:v>41466.895486111112</c:v>
                </c:pt>
                <c:pt idx="28500">
                  <c:v>41466.895833333336</c:v>
                </c:pt>
                <c:pt idx="28501">
                  <c:v>41466.896180555559</c:v>
                </c:pt>
                <c:pt idx="28502">
                  <c:v>41466.896527777775</c:v>
                </c:pt>
                <c:pt idx="28503">
                  <c:v>41466.896874999999</c:v>
                </c:pt>
                <c:pt idx="28504">
                  <c:v>41466.897222222222</c:v>
                </c:pt>
                <c:pt idx="28505">
                  <c:v>41466.897569444445</c:v>
                </c:pt>
                <c:pt idx="28506">
                  <c:v>41466.897916666669</c:v>
                </c:pt>
                <c:pt idx="28507">
                  <c:v>41466.898263888892</c:v>
                </c:pt>
                <c:pt idx="28508">
                  <c:v>41466.898611111108</c:v>
                </c:pt>
                <c:pt idx="28509">
                  <c:v>41466.898958333331</c:v>
                </c:pt>
                <c:pt idx="28510">
                  <c:v>41466.899305555555</c:v>
                </c:pt>
                <c:pt idx="28511">
                  <c:v>41466.899652777778</c:v>
                </c:pt>
                <c:pt idx="28512">
                  <c:v>41466.9</c:v>
                </c:pt>
                <c:pt idx="28513">
                  <c:v>41466.900347222225</c:v>
                </c:pt>
                <c:pt idx="28514">
                  <c:v>41466.900694444441</c:v>
                </c:pt>
                <c:pt idx="28515">
                  <c:v>41466.901041666664</c:v>
                </c:pt>
                <c:pt idx="28516">
                  <c:v>41466.901388888888</c:v>
                </c:pt>
                <c:pt idx="28517">
                  <c:v>41466.901736111111</c:v>
                </c:pt>
                <c:pt idx="28518">
                  <c:v>41466.902083333334</c:v>
                </c:pt>
                <c:pt idx="28519">
                  <c:v>41466.902430555558</c:v>
                </c:pt>
                <c:pt idx="28520">
                  <c:v>41466.902777777781</c:v>
                </c:pt>
                <c:pt idx="28521">
                  <c:v>41466.903124999997</c:v>
                </c:pt>
                <c:pt idx="28522">
                  <c:v>41466.90347222222</c:v>
                </c:pt>
                <c:pt idx="28523">
                  <c:v>41466.903819444444</c:v>
                </c:pt>
                <c:pt idx="28524">
                  <c:v>41466.904166666667</c:v>
                </c:pt>
                <c:pt idx="28525">
                  <c:v>41466.904513888891</c:v>
                </c:pt>
                <c:pt idx="28526">
                  <c:v>41466.904861111114</c:v>
                </c:pt>
                <c:pt idx="28527">
                  <c:v>41466.90520833333</c:v>
                </c:pt>
                <c:pt idx="28528">
                  <c:v>41466.905555555553</c:v>
                </c:pt>
                <c:pt idx="28529">
                  <c:v>41466.905902777777</c:v>
                </c:pt>
                <c:pt idx="28530">
                  <c:v>41466.90625</c:v>
                </c:pt>
                <c:pt idx="28531">
                  <c:v>41466.906597222223</c:v>
                </c:pt>
                <c:pt idx="28532">
                  <c:v>41466.906944444447</c:v>
                </c:pt>
                <c:pt idx="28533">
                  <c:v>41466.90729166667</c:v>
                </c:pt>
                <c:pt idx="28534">
                  <c:v>41466.907638888886</c:v>
                </c:pt>
                <c:pt idx="28535">
                  <c:v>41466.907986111109</c:v>
                </c:pt>
                <c:pt idx="28536">
                  <c:v>41466.908333333333</c:v>
                </c:pt>
                <c:pt idx="28537">
                  <c:v>41466.908680555556</c:v>
                </c:pt>
                <c:pt idx="28538">
                  <c:v>41466.90902777778</c:v>
                </c:pt>
                <c:pt idx="28539">
                  <c:v>41466.909375000003</c:v>
                </c:pt>
                <c:pt idx="28540">
                  <c:v>41466.909722222219</c:v>
                </c:pt>
                <c:pt idx="28541">
                  <c:v>41466.910069444442</c:v>
                </c:pt>
                <c:pt idx="28542">
                  <c:v>41466.910416666666</c:v>
                </c:pt>
                <c:pt idx="28543">
                  <c:v>41466.910763888889</c:v>
                </c:pt>
                <c:pt idx="28544">
                  <c:v>41466.911111111112</c:v>
                </c:pt>
                <c:pt idx="28545">
                  <c:v>41466.911458333336</c:v>
                </c:pt>
                <c:pt idx="28546">
                  <c:v>41466.911805555559</c:v>
                </c:pt>
                <c:pt idx="28547">
                  <c:v>41466.912152777775</c:v>
                </c:pt>
                <c:pt idx="28548">
                  <c:v>41466.912499999999</c:v>
                </c:pt>
                <c:pt idx="28549">
                  <c:v>41466.912847222222</c:v>
                </c:pt>
                <c:pt idx="28550">
                  <c:v>41466.913194444445</c:v>
                </c:pt>
                <c:pt idx="28551">
                  <c:v>41466.913541666669</c:v>
                </c:pt>
                <c:pt idx="28552">
                  <c:v>41466.913888888892</c:v>
                </c:pt>
                <c:pt idx="28553">
                  <c:v>41466.914236111108</c:v>
                </c:pt>
                <c:pt idx="28554">
                  <c:v>41466.914583333331</c:v>
                </c:pt>
                <c:pt idx="28555">
                  <c:v>41466.914930555555</c:v>
                </c:pt>
                <c:pt idx="28556">
                  <c:v>41466.915277777778</c:v>
                </c:pt>
                <c:pt idx="28557">
                  <c:v>41466.915625000001</c:v>
                </c:pt>
                <c:pt idx="28558">
                  <c:v>41466.915972222225</c:v>
                </c:pt>
                <c:pt idx="28559">
                  <c:v>41466.916319444441</c:v>
                </c:pt>
                <c:pt idx="28560">
                  <c:v>41466.916666666664</c:v>
                </c:pt>
                <c:pt idx="28561">
                  <c:v>41466.917013888888</c:v>
                </c:pt>
                <c:pt idx="28562">
                  <c:v>41466.917361111111</c:v>
                </c:pt>
                <c:pt idx="28563">
                  <c:v>41466.917708333334</c:v>
                </c:pt>
                <c:pt idx="28564">
                  <c:v>41466.918055555558</c:v>
                </c:pt>
                <c:pt idx="28565">
                  <c:v>41466.918402777781</c:v>
                </c:pt>
                <c:pt idx="28566">
                  <c:v>41466.918749999997</c:v>
                </c:pt>
                <c:pt idx="28567">
                  <c:v>41466.91909722222</c:v>
                </c:pt>
                <c:pt idx="28568">
                  <c:v>41466.919444444444</c:v>
                </c:pt>
                <c:pt idx="28569">
                  <c:v>41466.919791666667</c:v>
                </c:pt>
                <c:pt idx="28570">
                  <c:v>41466.920138888891</c:v>
                </c:pt>
                <c:pt idx="28571">
                  <c:v>41466.920486111114</c:v>
                </c:pt>
                <c:pt idx="28572">
                  <c:v>41466.92083333333</c:v>
                </c:pt>
                <c:pt idx="28573">
                  <c:v>41466.921180555553</c:v>
                </c:pt>
                <c:pt idx="28574">
                  <c:v>41466.921527777777</c:v>
                </c:pt>
                <c:pt idx="28575">
                  <c:v>41466.921875</c:v>
                </c:pt>
                <c:pt idx="28576">
                  <c:v>41466.922222222223</c:v>
                </c:pt>
                <c:pt idx="28577">
                  <c:v>41466.922569444447</c:v>
                </c:pt>
                <c:pt idx="28578">
                  <c:v>41466.92291666667</c:v>
                </c:pt>
                <c:pt idx="28579">
                  <c:v>41466.923263888886</c:v>
                </c:pt>
                <c:pt idx="28580">
                  <c:v>41466.923611111109</c:v>
                </c:pt>
                <c:pt idx="28581">
                  <c:v>41466.923958333333</c:v>
                </c:pt>
                <c:pt idx="28582">
                  <c:v>41466.924305555556</c:v>
                </c:pt>
                <c:pt idx="28583">
                  <c:v>41466.92465277778</c:v>
                </c:pt>
                <c:pt idx="28584">
                  <c:v>41466.925000000003</c:v>
                </c:pt>
                <c:pt idx="28585">
                  <c:v>41466.925347222219</c:v>
                </c:pt>
                <c:pt idx="28586">
                  <c:v>41466.925694444442</c:v>
                </c:pt>
                <c:pt idx="28587">
                  <c:v>41466.926041666666</c:v>
                </c:pt>
                <c:pt idx="28588">
                  <c:v>41466.926388888889</c:v>
                </c:pt>
                <c:pt idx="28589">
                  <c:v>41466.926736111112</c:v>
                </c:pt>
                <c:pt idx="28590">
                  <c:v>41466.927083333336</c:v>
                </c:pt>
                <c:pt idx="28591">
                  <c:v>41466.927430555559</c:v>
                </c:pt>
                <c:pt idx="28592">
                  <c:v>41466.927777777775</c:v>
                </c:pt>
                <c:pt idx="28593">
                  <c:v>41466.928124999999</c:v>
                </c:pt>
                <c:pt idx="28594">
                  <c:v>41466.928472222222</c:v>
                </c:pt>
                <c:pt idx="28595">
                  <c:v>41466.928819444445</c:v>
                </c:pt>
                <c:pt idx="28596">
                  <c:v>41466.929166666669</c:v>
                </c:pt>
                <c:pt idx="28597">
                  <c:v>41466.929513888892</c:v>
                </c:pt>
                <c:pt idx="28598">
                  <c:v>41466.929861111108</c:v>
                </c:pt>
                <c:pt idx="28599">
                  <c:v>41466.930208333331</c:v>
                </c:pt>
                <c:pt idx="28600">
                  <c:v>41466.930555555555</c:v>
                </c:pt>
                <c:pt idx="28601">
                  <c:v>41466.930902777778</c:v>
                </c:pt>
                <c:pt idx="28602">
                  <c:v>41466.931250000001</c:v>
                </c:pt>
                <c:pt idx="28603">
                  <c:v>41466.931597222225</c:v>
                </c:pt>
                <c:pt idx="28604">
                  <c:v>41466.931944444441</c:v>
                </c:pt>
                <c:pt idx="28605">
                  <c:v>41466.932291666664</c:v>
                </c:pt>
                <c:pt idx="28606">
                  <c:v>41466.932638888888</c:v>
                </c:pt>
                <c:pt idx="28607">
                  <c:v>41466.932986111111</c:v>
                </c:pt>
                <c:pt idx="28608">
                  <c:v>41466.933333333334</c:v>
                </c:pt>
                <c:pt idx="28609">
                  <c:v>41466.933680555558</c:v>
                </c:pt>
                <c:pt idx="28610">
                  <c:v>41466.934027777781</c:v>
                </c:pt>
                <c:pt idx="28611">
                  <c:v>41466.934374999997</c:v>
                </c:pt>
                <c:pt idx="28612">
                  <c:v>41466.93472222222</c:v>
                </c:pt>
                <c:pt idx="28613">
                  <c:v>41466.935069444444</c:v>
                </c:pt>
                <c:pt idx="28614">
                  <c:v>41466.935416666667</c:v>
                </c:pt>
                <c:pt idx="28615">
                  <c:v>41466.935763888891</c:v>
                </c:pt>
                <c:pt idx="28616">
                  <c:v>41466.936111111114</c:v>
                </c:pt>
                <c:pt idx="28617">
                  <c:v>41466.93645833333</c:v>
                </c:pt>
                <c:pt idx="28618">
                  <c:v>41466.936805555553</c:v>
                </c:pt>
                <c:pt idx="28619">
                  <c:v>41466.937152777777</c:v>
                </c:pt>
                <c:pt idx="28620">
                  <c:v>41466.9375</c:v>
                </c:pt>
                <c:pt idx="28621">
                  <c:v>41466.937847222223</c:v>
                </c:pt>
                <c:pt idx="28622">
                  <c:v>41466.938194444447</c:v>
                </c:pt>
                <c:pt idx="28623">
                  <c:v>41466.93854166667</c:v>
                </c:pt>
                <c:pt idx="28624">
                  <c:v>41466.938888888886</c:v>
                </c:pt>
                <c:pt idx="28625">
                  <c:v>41466.939236111109</c:v>
                </c:pt>
                <c:pt idx="28626">
                  <c:v>41466.939583333333</c:v>
                </c:pt>
                <c:pt idx="28627">
                  <c:v>41466.939930555556</c:v>
                </c:pt>
                <c:pt idx="28628">
                  <c:v>41466.94027777778</c:v>
                </c:pt>
                <c:pt idx="28629">
                  <c:v>41466.940625000003</c:v>
                </c:pt>
                <c:pt idx="28630">
                  <c:v>41466.940972222219</c:v>
                </c:pt>
                <c:pt idx="28631">
                  <c:v>41466.941319444442</c:v>
                </c:pt>
                <c:pt idx="28632">
                  <c:v>41466.941666666666</c:v>
                </c:pt>
                <c:pt idx="28633">
                  <c:v>41466.942013888889</c:v>
                </c:pt>
                <c:pt idx="28634">
                  <c:v>41466.942361111112</c:v>
                </c:pt>
                <c:pt idx="28635">
                  <c:v>41466.942708333336</c:v>
                </c:pt>
                <c:pt idx="28636">
                  <c:v>41466.943055555559</c:v>
                </c:pt>
                <c:pt idx="28637">
                  <c:v>41466.943402777775</c:v>
                </c:pt>
                <c:pt idx="28638">
                  <c:v>41466.943749999999</c:v>
                </c:pt>
                <c:pt idx="28639">
                  <c:v>41466.944097222222</c:v>
                </c:pt>
                <c:pt idx="28640">
                  <c:v>41466.944444444445</c:v>
                </c:pt>
                <c:pt idx="28641">
                  <c:v>41466.944791666669</c:v>
                </c:pt>
                <c:pt idx="28642">
                  <c:v>41466.945138888892</c:v>
                </c:pt>
                <c:pt idx="28643">
                  <c:v>41466.945486111108</c:v>
                </c:pt>
                <c:pt idx="28644">
                  <c:v>41466.945833333331</c:v>
                </c:pt>
                <c:pt idx="28645">
                  <c:v>41466.946180555555</c:v>
                </c:pt>
                <c:pt idx="28646">
                  <c:v>41466.946527777778</c:v>
                </c:pt>
                <c:pt idx="28647">
                  <c:v>41466.946875000001</c:v>
                </c:pt>
                <c:pt idx="28648">
                  <c:v>41466.947222222225</c:v>
                </c:pt>
                <c:pt idx="28649">
                  <c:v>41466.947569444441</c:v>
                </c:pt>
                <c:pt idx="28650">
                  <c:v>41466.947916666664</c:v>
                </c:pt>
                <c:pt idx="28651">
                  <c:v>41466.948263888888</c:v>
                </c:pt>
                <c:pt idx="28652">
                  <c:v>41466.948611111111</c:v>
                </c:pt>
                <c:pt idx="28653">
                  <c:v>41466.948958333334</c:v>
                </c:pt>
                <c:pt idx="28654">
                  <c:v>41466.949305555558</c:v>
                </c:pt>
                <c:pt idx="28655">
                  <c:v>41466.949652777781</c:v>
                </c:pt>
                <c:pt idx="28656">
                  <c:v>41466.949999999997</c:v>
                </c:pt>
                <c:pt idx="28657">
                  <c:v>41466.95034722222</c:v>
                </c:pt>
                <c:pt idx="28658">
                  <c:v>41466.950694444444</c:v>
                </c:pt>
                <c:pt idx="28659">
                  <c:v>41466.951041666667</c:v>
                </c:pt>
                <c:pt idx="28660">
                  <c:v>41466.951388888891</c:v>
                </c:pt>
                <c:pt idx="28661">
                  <c:v>41466.951736111114</c:v>
                </c:pt>
                <c:pt idx="28662">
                  <c:v>41466.95208333333</c:v>
                </c:pt>
                <c:pt idx="28663">
                  <c:v>41466.952430555553</c:v>
                </c:pt>
                <c:pt idx="28664">
                  <c:v>41466.952777777777</c:v>
                </c:pt>
                <c:pt idx="28665">
                  <c:v>41466.953125</c:v>
                </c:pt>
                <c:pt idx="28666">
                  <c:v>41466.953472222223</c:v>
                </c:pt>
                <c:pt idx="28667">
                  <c:v>41466.953819444447</c:v>
                </c:pt>
                <c:pt idx="28668">
                  <c:v>41466.95416666667</c:v>
                </c:pt>
                <c:pt idx="28669">
                  <c:v>41466.954513888886</c:v>
                </c:pt>
                <c:pt idx="28670">
                  <c:v>41466.954861111109</c:v>
                </c:pt>
                <c:pt idx="28671">
                  <c:v>41466.955208333333</c:v>
                </c:pt>
                <c:pt idx="28672">
                  <c:v>41466.955555555556</c:v>
                </c:pt>
                <c:pt idx="28673">
                  <c:v>41466.95590277778</c:v>
                </c:pt>
                <c:pt idx="28674">
                  <c:v>41466.956250000003</c:v>
                </c:pt>
                <c:pt idx="28675">
                  <c:v>41466.956597222219</c:v>
                </c:pt>
                <c:pt idx="28676">
                  <c:v>41466.956944444442</c:v>
                </c:pt>
                <c:pt idx="28677">
                  <c:v>41466.957291666666</c:v>
                </c:pt>
                <c:pt idx="28678">
                  <c:v>41466.957638888889</c:v>
                </c:pt>
                <c:pt idx="28679">
                  <c:v>41466.957986111112</c:v>
                </c:pt>
                <c:pt idx="28680">
                  <c:v>41466.958333333336</c:v>
                </c:pt>
                <c:pt idx="28681">
                  <c:v>41466.958680555559</c:v>
                </c:pt>
                <c:pt idx="28682">
                  <c:v>41466.959027777775</c:v>
                </c:pt>
                <c:pt idx="28683">
                  <c:v>41466.959374999999</c:v>
                </c:pt>
                <c:pt idx="28684">
                  <c:v>41466.959722222222</c:v>
                </c:pt>
                <c:pt idx="28685">
                  <c:v>41466.960069444445</c:v>
                </c:pt>
                <c:pt idx="28686">
                  <c:v>41466.960416666669</c:v>
                </c:pt>
                <c:pt idx="28687">
                  <c:v>41466.960763888892</c:v>
                </c:pt>
                <c:pt idx="28688">
                  <c:v>41466.961111111108</c:v>
                </c:pt>
                <c:pt idx="28689">
                  <c:v>41466.961458333331</c:v>
                </c:pt>
                <c:pt idx="28690">
                  <c:v>41466.961805555555</c:v>
                </c:pt>
                <c:pt idx="28691">
                  <c:v>41466.962152777778</c:v>
                </c:pt>
                <c:pt idx="28692">
                  <c:v>41466.962500000001</c:v>
                </c:pt>
                <c:pt idx="28693">
                  <c:v>41466.962847222225</c:v>
                </c:pt>
                <c:pt idx="28694">
                  <c:v>41466.963194444441</c:v>
                </c:pt>
                <c:pt idx="28695">
                  <c:v>41466.963541666664</c:v>
                </c:pt>
                <c:pt idx="28696">
                  <c:v>41466.963888888888</c:v>
                </c:pt>
                <c:pt idx="28697">
                  <c:v>41466.964236111111</c:v>
                </c:pt>
                <c:pt idx="28698">
                  <c:v>41466.964583333334</c:v>
                </c:pt>
                <c:pt idx="28699">
                  <c:v>41466.964930555558</c:v>
                </c:pt>
                <c:pt idx="28700">
                  <c:v>41466.965277777781</c:v>
                </c:pt>
                <c:pt idx="28701">
                  <c:v>41466.965624999997</c:v>
                </c:pt>
                <c:pt idx="28702">
                  <c:v>41466.96597222222</c:v>
                </c:pt>
                <c:pt idx="28703">
                  <c:v>41466.966319444444</c:v>
                </c:pt>
                <c:pt idx="28704">
                  <c:v>41466.966666666667</c:v>
                </c:pt>
                <c:pt idx="28705">
                  <c:v>41466.967013888891</c:v>
                </c:pt>
                <c:pt idx="28706">
                  <c:v>41466.967361111114</c:v>
                </c:pt>
                <c:pt idx="28707">
                  <c:v>41466.96770833333</c:v>
                </c:pt>
                <c:pt idx="28708">
                  <c:v>41466.968055555553</c:v>
                </c:pt>
                <c:pt idx="28709">
                  <c:v>41466.968402777777</c:v>
                </c:pt>
                <c:pt idx="28710">
                  <c:v>41466.96875</c:v>
                </c:pt>
                <c:pt idx="28711">
                  <c:v>41466.969097222223</c:v>
                </c:pt>
                <c:pt idx="28712">
                  <c:v>41466.969444444447</c:v>
                </c:pt>
                <c:pt idx="28713">
                  <c:v>41466.96979166667</c:v>
                </c:pt>
                <c:pt idx="28714">
                  <c:v>41466.970138888886</c:v>
                </c:pt>
                <c:pt idx="28715">
                  <c:v>41466.970486111109</c:v>
                </c:pt>
                <c:pt idx="28716">
                  <c:v>41466.970833333333</c:v>
                </c:pt>
                <c:pt idx="28717">
                  <c:v>41466.971180555556</c:v>
                </c:pt>
                <c:pt idx="28718">
                  <c:v>41466.97152777778</c:v>
                </c:pt>
                <c:pt idx="28719">
                  <c:v>41466.971875000003</c:v>
                </c:pt>
                <c:pt idx="28720">
                  <c:v>41466.972222222219</c:v>
                </c:pt>
                <c:pt idx="28721">
                  <c:v>41466.972569444442</c:v>
                </c:pt>
                <c:pt idx="28722">
                  <c:v>41466.972916666666</c:v>
                </c:pt>
                <c:pt idx="28723">
                  <c:v>41466.973263888889</c:v>
                </c:pt>
                <c:pt idx="28724">
                  <c:v>41466.973611111112</c:v>
                </c:pt>
                <c:pt idx="28725">
                  <c:v>41466.973958333336</c:v>
                </c:pt>
                <c:pt idx="28726">
                  <c:v>41466.974305555559</c:v>
                </c:pt>
                <c:pt idx="28727">
                  <c:v>41466.974652777775</c:v>
                </c:pt>
                <c:pt idx="28728">
                  <c:v>41466.974999999999</c:v>
                </c:pt>
                <c:pt idx="28729">
                  <c:v>41466.975347222222</c:v>
                </c:pt>
                <c:pt idx="28730">
                  <c:v>41466.975694444445</c:v>
                </c:pt>
                <c:pt idx="28731">
                  <c:v>41466.976041666669</c:v>
                </c:pt>
                <c:pt idx="28732">
                  <c:v>41466.976388888892</c:v>
                </c:pt>
                <c:pt idx="28733">
                  <c:v>41466.976736111108</c:v>
                </c:pt>
                <c:pt idx="28734">
                  <c:v>41466.977083333331</c:v>
                </c:pt>
                <c:pt idx="28735">
                  <c:v>41466.977430555555</c:v>
                </c:pt>
                <c:pt idx="28736">
                  <c:v>41466.977777777778</c:v>
                </c:pt>
                <c:pt idx="28737">
                  <c:v>41466.978125000001</c:v>
                </c:pt>
                <c:pt idx="28738">
                  <c:v>41466.978472222225</c:v>
                </c:pt>
                <c:pt idx="28739">
                  <c:v>41466.978819444441</c:v>
                </c:pt>
                <c:pt idx="28740">
                  <c:v>41466.979166666664</c:v>
                </c:pt>
                <c:pt idx="28741">
                  <c:v>41466.979513888888</c:v>
                </c:pt>
                <c:pt idx="28742">
                  <c:v>41466.979861111111</c:v>
                </c:pt>
                <c:pt idx="28743">
                  <c:v>41466.980208333334</c:v>
                </c:pt>
                <c:pt idx="28744">
                  <c:v>41466.980555555558</c:v>
                </c:pt>
                <c:pt idx="28745">
                  <c:v>41466.980902777781</c:v>
                </c:pt>
                <c:pt idx="28746">
                  <c:v>41466.981249999997</c:v>
                </c:pt>
                <c:pt idx="28747">
                  <c:v>41466.98159722222</c:v>
                </c:pt>
                <c:pt idx="28748">
                  <c:v>41466.981944444444</c:v>
                </c:pt>
                <c:pt idx="28749">
                  <c:v>41466.982291666667</c:v>
                </c:pt>
                <c:pt idx="28750">
                  <c:v>41466.982638888891</c:v>
                </c:pt>
                <c:pt idx="28751">
                  <c:v>41466.982986111114</c:v>
                </c:pt>
                <c:pt idx="28752">
                  <c:v>41466.98333333333</c:v>
                </c:pt>
                <c:pt idx="28753">
                  <c:v>41466.983680555553</c:v>
                </c:pt>
                <c:pt idx="28754">
                  <c:v>41466.984027777777</c:v>
                </c:pt>
                <c:pt idx="28755">
                  <c:v>41466.984375</c:v>
                </c:pt>
                <c:pt idx="28756">
                  <c:v>41466.984722222223</c:v>
                </c:pt>
                <c:pt idx="28757">
                  <c:v>41466.985069444447</c:v>
                </c:pt>
                <c:pt idx="28758">
                  <c:v>41466.98541666667</c:v>
                </c:pt>
                <c:pt idx="28759">
                  <c:v>41466.985763888886</c:v>
                </c:pt>
                <c:pt idx="28760">
                  <c:v>41466.986111111109</c:v>
                </c:pt>
                <c:pt idx="28761">
                  <c:v>41466.986458333333</c:v>
                </c:pt>
                <c:pt idx="28762">
                  <c:v>41466.986805555556</c:v>
                </c:pt>
                <c:pt idx="28763">
                  <c:v>41466.98715277778</c:v>
                </c:pt>
                <c:pt idx="28764">
                  <c:v>41466.987500000003</c:v>
                </c:pt>
                <c:pt idx="28765">
                  <c:v>41466.987847222219</c:v>
                </c:pt>
                <c:pt idx="28766">
                  <c:v>41466.988194444442</c:v>
                </c:pt>
                <c:pt idx="28767">
                  <c:v>41466.988541666666</c:v>
                </c:pt>
                <c:pt idx="28768">
                  <c:v>41466.988888888889</c:v>
                </c:pt>
                <c:pt idx="28769">
                  <c:v>41466.989236111112</c:v>
                </c:pt>
                <c:pt idx="28770">
                  <c:v>41466.989583333336</c:v>
                </c:pt>
                <c:pt idx="28771">
                  <c:v>41466.989930555559</c:v>
                </c:pt>
                <c:pt idx="28772">
                  <c:v>41466.990277777775</c:v>
                </c:pt>
                <c:pt idx="28773">
                  <c:v>41466.990624999999</c:v>
                </c:pt>
                <c:pt idx="28774">
                  <c:v>41466.990972222222</c:v>
                </c:pt>
                <c:pt idx="28775">
                  <c:v>41466.991319444445</c:v>
                </c:pt>
                <c:pt idx="28776">
                  <c:v>41466.991666666669</c:v>
                </c:pt>
                <c:pt idx="28777">
                  <c:v>41466.992013888892</c:v>
                </c:pt>
                <c:pt idx="28778">
                  <c:v>41466.992361111108</c:v>
                </c:pt>
                <c:pt idx="28779">
                  <c:v>41466.992708333331</c:v>
                </c:pt>
                <c:pt idx="28780">
                  <c:v>41466.993055555555</c:v>
                </c:pt>
                <c:pt idx="28781">
                  <c:v>41466.993402777778</c:v>
                </c:pt>
                <c:pt idx="28782">
                  <c:v>41466.993750000001</c:v>
                </c:pt>
                <c:pt idx="28783">
                  <c:v>41466.994097222225</c:v>
                </c:pt>
                <c:pt idx="28784">
                  <c:v>41466.994444444441</c:v>
                </c:pt>
                <c:pt idx="28785">
                  <c:v>41466.994791666664</c:v>
                </c:pt>
                <c:pt idx="28786">
                  <c:v>41466.995138888888</c:v>
                </c:pt>
                <c:pt idx="28787">
                  <c:v>41466.995486111111</c:v>
                </c:pt>
                <c:pt idx="28788">
                  <c:v>41466.995833333334</c:v>
                </c:pt>
                <c:pt idx="28789">
                  <c:v>41466.996180555558</c:v>
                </c:pt>
                <c:pt idx="28790">
                  <c:v>41466.996527777781</c:v>
                </c:pt>
                <c:pt idx="28791">
                  <c:v>41466.996874999997</c:v>
                </c:pt>
                <c:pt idx="28792">
                  <c:v>41466.99722222222</c:v>
                </c:pt>
                <c:pt idx="28793">
                  <c:v>41466.997569444444</c:v>
                </c:pt>
                <c:pt idx="28794">
                  <c:v>41466.997916666667</c:v>
                </c:pt>
                <c:pt idx="28795">
                  <c:v>41466.998263888891</c:v>
                </c:pt>
                <c:pt idx="28796">
                  <c:v>41466.998611111114</c:v>
                </c:pt>
                <c:pt idx="28797">
                  <c:v>41466.99895833333</c:v>
                </c:pt>
                <c:pt idx="28798">
                  <c:v>41466.999305555553</c:v>
                </c:pt>
                <c:pt idx="28799">
                  <c:v>41466.999652777777</c:v>
                </c:pt>
                <c:pt idx="28800">
                  <c:v>41467</c:v>
                </c:pt>
                <c:pt idx="28801">
                  <c:v>41467.000347222223</c:v>
                </c:pt>
                <c:pt idx="28802">
                  <c:v>41467.000694444447</c:v>
                </c:pt>
                <c:pt idx="28803">
                  <c:v>41467.00104166667</c:v>
                </c:pt>
                <c:pt idx="28804">
                  <c:v>41467.001388888886</c:v>
                </c:pt>
                <c:pt idx="28805">
                  <c:v>41467.001736111109</c:v>
                </c:pt>
                <c:pt idx="28806">
                  <c:v>41467.002083333333</c:v>
                </c:pt>
                <c:pt idx="28807">
                  <c:v>41467.002430555556</c:v>
                </c:pt>
                <c:pt idx="28808">
                  <c:v>41467.00277777778</c:v>
                </c:pt>
                <c:pt idx="28809">
                  <c:v>41467.003125000003</c:v>
                </c:pt>
                <c:pt idx="28810">
                  <c:v>41467.003472222219</c:v>
                </c:pt>
                <c:pt idx="28811">
                  <c:v>41467.003819444442</c:v>
                </c:pt>
                <c:pt idx="28812">
                  <c:v>41467.004166666666</c:v>
                </c:pt>
                <c:pt idx="28813">
                  <c:v>41467.004513888889</c:v>
                </c:pt>
                <c:pt idx="28814">
                  <c:v>41467.004861111112</c:v>
                </c:pt>
                <c:pt idx="28815">
                  <c:v>41467.005208333336</c:v>
                </c:pt>
                <c:pt idx="28816">
                  <c:v>41467.005555555559</c:v>
                </c:pt>
                <c:pt idx="28817">
                  <c:v>41467.005902777775</c:v>
                </c:pt>
                <c:pt idx="28818">
                  <c:v>41467.006249999999</c:v>
                </c:pt>
                <c:pt idx="28819">
                  <c:v>41467.006597222222</c:v>
                </c:pt>
                <c:pt idx="28820">
                  <c:v>41467.006944444445</c:v>
                </c:pt>
                <c:pt idx="28821">
                  <c:v>41467.007291666669</c:v>
                </c:pt>
                <c:pt idx="28822">
                  <c:v>41467.007638888892</c:v>
                </c:pt>
                <c:pt idx="28823">
                  <c:v>41467.007986111108</c:v>
                </c:pt>
                <c:pt idx="28824">
                  <c:v>41467.008333333331</c:v>
                </c:pt>
                <c:pt idx="28825">
                  <c:v>41467.008680555555</c:v>
                </c:pt>
                <c:pt idx="28826">
                  <c:v>41467.009027777778</c:v>
                </c:pt>
                <c:pt idx="28827">
                  <c:v>41467.009375000001</c:v>
                </c:pt>
                <c:pt idx="28828">
                  <c:v>41467.009722222225</c:v>
                </c:pt>
                <c:pt idx="28829">
                  <c:v>41467.010069444441</c:v>
                </c:pt>
                <c:pt idx="28830">
                  <c:v>41467.010416666664</c:v>
                </c:pt>
                <c:pt idx="28831">
                  <c:v>41467.010763888888</c:v>
                </c:pt>
                <c:pt idx="28832">
                  <c:v>41467.011111111111</c:v>
                </c:pt>
                <c:pt idx="28833">
                  <c:v>41467.011458333334</c:v>
                </c:pt>
                <c:pt idx="28834">
                  <c:v>41467.011805555558</c:v>
                </c:pt>
                <c:pt idx="28835">
                  <c:v>41467.012152777781</c:v>
                </c:pt>
                <c:pt idx="28836">
                  <c:v>41467.012499999997</c:v>
                </c:pt>
                <c:pt idx="28837">
                  <c:v>41467.01284722222</c:v>
                </c:pt>
                <c:pt idx="28838">
                  <c:v>41467.013194444444</c:v>
                </c:pt>
                <c:pt idx="28839">
                  <c:v>41467.013541666667</c:v>
                </c:pt>
                <c:pt idx="28840">
                  <c:v>41467.013888888891</c:v>
                </c:pt>
                <c:pt idx="28841">
                  <c:v>41467.014236111114</c:v>
                </c:pt>
                <c:pt idx="28842">
                  <c:v>41467.01458333333</c:v>
                </c:pt>
                <c:pt idx="28843">
                  <c:v>41467.014930555553</c:v>
                </c:pt>
                <c:pt idx="28844">
                  <c:v>41467.015277777777</c:v>
                </c:pt>
                <c:pt idx="28845">
                  <c:v>41467.015625</c:v>
                </c:pt>
                <c:pt idx="28846">
                  <c:v>41467.015972222223</c:v>
                </c:pt>
                <c:pt idx="28847">
                  <c:v>41467.016319444447</c:v>
                </c:pt>
                <c:pt idx="28848">
                  <c:v>41467.01666666667</c:v>
                </c:pt>
                <c:pt idx="28849">
                  <c:v>41467.017013888886</c:v>
                </c:pt>
                <c:pt idx="28850">
                  <c:v>41467.017361111109</c:v>
                </c:pt>
                <c:pt idx="28851">
                  <c:v>41467.017708333333</c:v>
                </c:pt>
                <c:pt idx="28852">
                  <c:v>41467.018055555556</c:v>
                </c:pt>
                <c:pt idx="28853">
                  <c:v>41467.01840277778</c:v>
                </c:pt>
                <c:pt idx="28854">
                  <c:v>41467.018750000003</c:v>
                </c:pt>
                <c:pt idx="28855">
                  <c:v>41467.019097222219</c:v>
                </c:pt>
                <c:pt idx="28856">
                  <c:v>41467.019444444442</c:v>
                </c:pt>
                <c:pt idx="28857">
                  <c:v>41467.019791666666</c:v>
                </c:pt>
                <c:pt idx="28858">
                  <c:v>41467.020138888889</c:v>
                </c:pt>
                <c:pt idx="28859">
                  <c:v>41467.020486111112</c:v>
                </c:pt>
                <c:pt idx="28860">
                  <c:v>41467.020833333336</c:v>
                </c:pt>
                <c:pt idx="28861">
                  <c:v>41467.021180555559</c:v>
                </c:pt>
                <c:pt idx="28862">
                  <c:v>41467.021527777775</c:v>
                </c:pt>
                <c:pt idx="28863">
                  <c:v>41467.021874999999</c:v>
                </c:pt>
                <c:pt idx="28864">
                  <c:v>41467.022222222222</c:v>
                </c:pt>
                <c:pt idx="28865">
                  <c:v>41467.022569444445</c:v>
                </c:pt>
                <c:pt idx="28866">
                  <c:v>41467.022916666669</c:v>
                </c:pt>
                <c:pt idx="28867">
                  <c:v>41467.023263888892</c:v>
                </c:pt>
                <c:pt idx="28868">
                  <c:v>41467.023611111108</c:v>
                </c:pt>
                <c:pt idx="28869">
                  <c:v>41467.023958333331</c:v>
                </c:pt>
                <c:pt idx="28870">
                  <c:v>41467.024305555555</c:v>
                </c:pt>
                <c:pt idx="28871">
                  <c:v>41467.024652777778</c:v>
                </c:pt>
                <c:pt idx="28872">
                  <c:v>41467.025000000001</c:v>
                </c:pt>
                <c:pt idx="28873">
                  <c:v>41467.025347222225</c:v>
                </c:pt>
                <c:pt idx="28874">
                  <c:v>41467.025694444441</c:v>
                </c:pt>
                <c:pt idx="28875">
                  <c:v>41467.026041666664</c:v>
                </c:pt>
                <c:pt idx="28876">
                  <c:v>41467.026388888888</c:v>
                </c:pt>
                <c:pt idx="28877">
                  <c:v>41467.026736111111</c:v>
                </c:pt>
                <c:pt idx="28878">
                  <c:v>41467.027083333334</c:v>
                </c:pt>
                <c:pt idx="28879">
                  <c:v>41467.027430555558</c:v>
                </c:pt>
                <c:pt idx="28880">
                  <c:v>41467.027777777781</c:v>
                </c:pt>
                <c:pt idx="28881">
                  <c:v>41467.028124999997</c:v>
                </c:pt>
                <c:pt idx="28882">
                  <c:v>41467.02847222222</c:v>
                </c:pt>
                <c:pt idx="28883">
                  <c:v>41467.028819444444</c:v>
                </c:pt>
                <c:pt idx="28884">
                  <c:v>41467.029166666667</c:v>
                </c:pt>
                <c:pt idx="28885">
                  <c:v>41467.029513888891</c:v>
                </c:pt>
                <c:pt idx="28886">
                  <c:v>41467.029861111114</c:v>
                </c:pt>
                <c:pt idx="28887">
                  <c:v>41467.03020833333</c:v>
                </c:pt>
                <c:pt idx="28888">
                  <c:v>41467.030555555553</c:v>
                </c:pt>
                <c:pt idx="28889">
                  <c:v>41467.030902777777</c:v>
                </c:pt>
                <c:pt idx="28890">
                  <c:v>41467.03125</c:v>
                </c:pt>
                <c:pt idx="28891">
                  <c:v>41467.031597222223</c:v>
                </c:pt>
                <c:pt idx="28892">
                  <c:v>41467.031944444447</c:v>
                </c:pt>
                <c:pt idx="28893">
                  <c:v>41467.03229166667</c:v>
                </c:pt>
                <c:pt idx="28894">
                  <c:v>41467.032638888886</c:v>
                </c:pt>
                <c:pt idx="28895">
                  <c:v>41467.032986111109</c:v>
                </c:pt>
                <c:pt idx="28896">
                  <c:v>41467.033333333333</c:v>
                </c:pt>
                <c:pt idx="28897">
                  <c:v>41467.033680555556</c:v>
                </c:pt>
                <c:pt idx="28898">
                  <c:v>41467.03402777778</c:v>
                </c:pt>
                <c:pt idx="28899">
                  <c:v>41467.034375000003</c:v>
                </c:pt>
                <c:pt idx="28900">
                  <c:v>41467.034722222219</c:v>
                </c:pt>
                <c:pt idx="28901">
                  <c:v>41467.035069444442</c:v>
                </c:pt>
                <c:pt idx="28902">
                  <c:v>41467.035416666666</c:v>
                </c:pt>
                <c:pt idx="28903">
                  <c:v>41467.035763888889</c:v>
                </c:pt>
                <c:pt idx="28904">
                  <c:v>41467.036111111112</c:v>
                </c:pt>
                <c:pt idx="28905">
                  <c:v>41467.036458333336</c:v>
                </c:pt>
                <c:pt idx="28906">
                  <c:v>41467.036805555559</c:v>
                </c:pt>
                <c:pt idx="28907">
                  <c:v>41467.037152777775</c:v>
                </c:pt>
                <c:pt idx="28908">
                  <c:v>41467.037499999999</c:v>
                </c:pt>
                <c:pt idx="28909">
                  <c:v>41467.037847222222</c:v>
                </c:pt>
                <c:pt idx="28910">
                  <c:v>41467.038194444445</c:v>
                </c:pt>
                <c:pt idx="28911">
                  <c:v>41467.038541666669</c:v>
                </c:pt>
                <c:pt idx="28912">
                  <c:v>41467.038888888892</c:v>
                </c:pt>
                <c:pt idx="28913">
                  <c:v>41467.039236111108</c:v>
                </c:pt>
                <c:pt idx="28914">
                  <c:v>41467.039583333331</c:v>
                </c:pt>
                <c:pt idx="28915">
                  <c:v>41467.039930555555</c:v>
                </c:pt>
                <c:pt idx="28916">
                  <c:v>41467.040277777778</c:v>
                </c:pt>
                <c:pt idx="28917">
                  <c:v>41467.040625000001</c:v>
                </c:pt>
                <c:pt idx="28918">
                  <c:v>41467.040972222225</c:v>
                </c:pt>
                <c:pt idx="28919">
                  <c:v>41467.041319444441</c:v>
                </c:pt>
                <c:pt idx="28920">
                  <c:v>41467.041666666664</c:v>
                </c:pt>
                <c:pt idx="28921">
                  <c:v>41467.042013888888</c:v>
                </c:pt>
                <c:pt idx="28922">
                  <c:v>41467.042361111111</c:v>
                </c:pt>
                <c:pt idx="28923">
                  <c:v>41467.042708333334</c:v>
                </c:pt>
                <c:pt idx="28924">
                  <c:v>41467.043055555558</c:v>
                </c:pt>
                <c:pt idx="28925">
                  <c:v>41467.043402777781</c:v>
                </c:pt>
                <c:pt idx="28926">
                  <c:v>41467.043749999997</c:v>
                </c:pt>
                <c:pt idx="28927">
                  <c:v>41467.04409722222</c:v>
                </c:pt>
                <c:pt idx="28928">
                  <c:v>41467.044444444444</c:v>
                </c:pt>
                <c:pt idx="28929">
                  <c:v>41467.044791666667</c:v>
                </c:pt>
                <c:pt idx="28930">
                  <c:v>41467.045138888891</c:v>
                </c:pt>
                <c:pt idx="28931">
                  <c:v>41467.045486111114</c:v>
                </c:pt>
                <c:pt idx="28932">
                  <c:v>41467.04583333333</c:v>
                </c:pt>
                <c:pt idx="28933">
                  <c:v>41467.046180555553</c:v>
                </c:pt>
                <c:pt idx="28934">
                  <c:v>41467.046527777777</c:v>
                </c:pt>
                <c:pt idx="28935">
                  <c:v>41467.046875</c:v>
                </c:pt>
                <c:pt idx="28936">
                  <c:v>41467.047222222223</c:v>
                </c:pt>
                <c:pt idx="28937">
                  <c:v>41467.047569444447</c:v>
                </c:pt>
                <c:pt idx="28938">
                  <c:v>41467.04791666667</c:v>
                </c:pt>
                <c:pt idx="28939">
                  <c:v>41467.048263888886</c:v>
                </c:pt>
                <c:pt idx="28940">
                  <c:v>41467.048611111109</c:v>
                </c:pt>
                <c:pt idx="28941">
                  <c:v>41467.048958333333</c:v>
                </c:pt>
                <c:pt idx="28942">
                  <c:v>41467.049305555556</c:v>
                </c:pt>
                <c:pt idx="28943">
                  <c:v>41467.04965277778</c:v>
                </c:pt>
                <c:pt idx="28944">
                  <c:v>41467.050000000003</c:v>
                </c:pt>
                <c:pt idx="28945">
                  <c:v>41467.050347222219</c:v>
                </c:pt>
                <c:pt idx="28946">
                  <c:v>41467.050694444442</c:v>
                </c:pt>
                <c:pt idx="28947">
                  <c:v>41467.051041666666</c:v>
                </c:pt>
                <c:pt idx="28948">
                  <c:v>41467.051388888889</c:v>
                </c:pt>
                <c:pt idx="28949">
                  <c:v>41467.051736111112</c:v>
                </c:pt>
                <c:pt idx="28950">
                  <c:v>41467.052083333336</c:v>
                </c:pt>
                <c:pt idx="28951">
                  <c:v>41467.052430555559</c:v>
                </c:pt>
                <c:pt idx="28952">
                  <c:v>41467.052777777775</c:v>
                </c:pt>
                <c:pt idx="28953">
                  <c:v>41467.053124999999</c:v>
                </c:pt>
                <c:pt idx="28954">
                  <c:v>41467.053472222222</c:v>
                </c:pt>
                <c:pt idx="28955">
                  <c:v>41467.053819444445</c:v>
                </c:pt>
                <c:pt idx="28956">
                  <c:v>41467.054166666669</c:v>
                </c:pt>
                <c:pt idx="28957">
                  <c:v>41467.054513888892</c:v>
                </c:pt>
                <c:pt idx="28958">
                  <c:v>41467.054861111108</c:v>
                </c:pt>
                <c:pt idx="28959">
                  <c:v>41467.055208333331</c:v>
                </c:pt>
                <c:pt idx="28960">
                  <c:v>41467.055555555555</c:v>
                </c:pt>
                <c:pt idx="28961">
                  <c:v>41467.055902777778</c:v>
                </c:pt>
                <c:pt idx="28962">
                  <c:v>41467.056250000001</c:v>
                </c:pt>
                <c:pt idx="28963">
                  <c:v>41467.056597222225</c:v>
                </c:pt>
                <c:pt idx="28964">
                  <c:v>41467.056944444441</c:v>
                </c:pt>
                <c:pt idx="28965">
                  <c:v>41467.057291666664</c:v>
                </c:pt>
                <c:pt idx="28966">
                  <c:v>41467.057638888888</c:v>
                </c:pt>
                <c:pt idx="28967">
                  <c:v>41467.057986111111</c:v>
                </c:pt>
                <c:pt idx="28968">
                  <c:v>41467.058333333334</c:v>
                </c:pt>
                <c:pt idx="28969">
                  <c:v>41467.058680555558</c:v>
                </c:pt>
                <c:pt idx="28970">
                  <c:v>41467.059027777781</c:v>
                </c:pt>
                <c:pt idx="28971">
                  <c:v>41467.059374999997</c:v>
                </c:pt>
                <c:pt idx="28972">
                  <c:v>41467.05972222222</c:v>
                </c:pt>
                <c:pt idx="28973">
                  <c:v>41467.060069444444</c:v>
                </c:pt>
                <c:pt idx="28974">
                  <c:v>41467.060416666667</c:v>
                </c:pt>
                <c:pt idx="28975">
                  <c:v>41467.060763888891</c:v>
                </c:pt>
                <c:pt idx="28976">
                  <c:v>41467.061111111114</c:v>
                </c:pt>
                <c:pt idx="28977">
                  <c:v>41467.06145833333</c:v>
                </c:pt>
                <c:pt idx="28978">
                  <c:v>41467.061805555553</c:v>
                </c:pt>
                <c:pt idx="28979">
                  <c:v>41467.062152777777</c:v>
                </c:pt>
                <c:pt idx="28980">
                  <c:v>41467.0625</c:v>
                </c:pt>
                <c:pt idx="28981">
                  <c:v>41467.062847222223</c:v>
                </c:pt>
                <c:pt idx="28982">
                  <c:v>41467.063194444447</c:v>
                </c:pt>
                <c:pt idx="28983">
                  <c:v>41467.06354166667</c:v>
                </c:pt>
                <c:pt idx="28984">
                  <c:v>41467.063888888886</c:v>
                </c:pt>
                <c:pt idx="28985">
                  <c:v>41467.064236111109</c:v>
                </c:pt>
                <c:pt idx="28986">
                  <c:v>41467.064583333333</c:v>
                </c:pt>
                <c:pt idx="28987">
                  <c:v>41467.064930555556</c:v>
                </c:pt>
                <c:pt idx="28988">
                  <c:v>41467.06527777778</c:v>
                </c:pt>
                <c:pt idx="28989">
                  <c:v>41467.065625000003</c:v>
                </c:pt>
                <c:pt idx="28990">
                  <c:v>41467.065972222219</c:v>
                </c:pt>
                <c:pt idx="28991">
                  <c:v>41467.066319444442</c:v>
                </c:pt>
                <c:pt idx="28992">
                  <c:v>41467.066666666666</c:v>
                </c:pt>
                <c:pt idx="28993">
                  <c:v>41467.067013888889</c:v>
                </c:pt>
                <c:pt idx="28994">
                  <c:v>41467.067361111112</c:v>
                </c:pt>
                <c:pt idx="28995">
                  <c:v>41467.067708333336</c:v>
                </c:pt>
                <c:pt idx="28996">
                  <c:v>41467.068055555559</c:v>
                </c:pt>
                <c:pt idx="28997">
                  <c:v>41467.068402777775</c:v>
                </c:pt>
                <c:pt idx="28998">
                  <c:v>41467.068749999999</c:v>
                </c:pt>
                <c:pt idx="28999">
                  <c:v>41467.069097222222</c:v>
                </c:pt>
                <c:pt idx="29000">
                  <c:v>41467.069444444445</c:v>
                </c:pt>
                <c:pt idx="29001">
                  <c:v>41467.069791666669</c:v>
                </c:pt>
                <c:pt idx="29002">
                  <c:v>41467.070138888892</c:v>
                </c:pt>
                <c:pt idx="29003">
                  <c:v>41467.070486111108</c:v>
                </c:pt>
                <c:pt idx="29004">
                  <c:v>41467.070833333331</c:v>
                </c:pt>
                <c:pt idx="29005">
                  <c:v>41467.071180555555</c:v>
                </c:pt>
                <c:pt idx="29006">
                  <c:v>41467.071527777778</c:v>
                </c:pt>
                <c:pt idx="29007">
                  <c:v>41467.071875000001</c:v>
                </c:pt>
                <c:pt idx="29008">
                  <c:v>41467.072222222225</c:v>
                </c:pt>
                <c:pt idx="29009">
                  <c:v>41467.072569444441</c:v>
                </c:pt>
                <c:pt idx="29010">
                  <c:v>41467.072916666664</c:v>
                </c:pt>
                <c:pt idx="29011">
                  <c:v>41467.073263888888</c:v>
                </c:pt>
                <c:pt idx="29012">
                  <c:v>41467.073611111111</c:v>
                </c:pt>
                <c:pt idx="29013">
                  <c:v>41467.073958333334</c:v>
                </c:pt>
                <c:pt idx="29014">
                  <c:v>41467.074305555558</c:v>
                </c:pt>
                <c:pt idx="29015">
                  <c:v>41467.074652777781</c:v>
                </c:pt>
                <c:pt idx="29016">
                  <c:v>41467.074999999997</c:v>
                </c:pt>
                <c:pt idx="29017">
                  <c:v>41467.07534722222</c:v>
                </c:pt>
                <c:pt idx="29018">
                  <c:v>41467.075694444444</c:v>
                </c:pt>
                <c:pt idx="29019">
                  <c:v>41467.076041666667</c:v>
                </c:pt>
                <c:pt idx="29020">
                  <c:v>41467.076388888891</c:v>
                </c:pt>
                <c:pt idx="29021">
                  <c:v>41467.076736111114</c:v>
                </c:pt>
                <c:pt idx="29022">
                  <c:v>41467.07708333333</c:v>
                </c:pt>
                <c:pt idx="29023">
                  <c:v>41467.077430555553</c:v>
                </c:pt>
                <c:pt idx="29024">
                  <c:v>41467.077777777777</c:v>
                </c:pt>
                <c:pt idx="29025">
                  <c:v>41467.078125</c:v>
                </c:pt>
                <c:pt idx="29026">
                  <c:v>41467.078472222223</c:v>
                </c:pt>
                <c:pt idx="29027">
                  <c:v>41467.078819444447</c:v>
                </c:pt>
                <c:pt idx="29028">
                  <c:v>41467.07916666667</c:v>
                </c:pt>
                <c:pt idx="29029">
                  <c:v>41467.079513888886</c:v>
                </c:pt>
                <c:pt idx="29030">
                  <c:v>41467.079861111109</c:v>
                </c:pt>
                <c:pt idx="29031">
                  <c:v>41467.080208333333</c:v>
                </c:pt>
                <c:pt idx="29032">
                  <c:v>41467.080555555556</c:v>
                </c:pt>
                <c:pt idx="29033">
                  <c:v>41467.08090277778</c:v>
                </c:pt>
                <c:pt idx="29034">
                  <c:v>41467.081250000003</c:v>
                </c:pt>
                <c:pt idx="29035">
                  <c:v>41467.081597222219</c:v>
                </c:pt>
                <c:pt idx="29036">
                  <c:v>41467.081944444442</c:v>
                </c:pt>
                <c:pt idx="29037">
                  <c:v>41467.082291666666</c:v>
                </c:pt>
                <c:pt idx="29038">
                  <c:v>41467.082638888889</c:v>
                </c:pt>
                <c:pt idx="29039">
                  <c:v>41467.082986111112</c:v>
                </c:pt>
                <c:pt idx="29040">
                  <c:v>41467.083333333336</c:v>
                </c:pt>
                <c:pt idx="29041">
                  <c:v>41467.083680555559</c:v>
                </c:pt>
                <c:pt idx="29042">
                  <c:v>41467.084027777775</c:v>
                </c:pt>
                <c:pt idx="29043">
                  <c:v>41467.084374999999</c:v>
                </c:pt>
                <c:pt idx="29044">
                  <c:v>41467.084722222222</c:v>
                </c:pt>
                <c:pt idx="29045">
                  <c:v>41467.085069444445</c:v>
                </c:pt>
                <c:pt idx="29046">
                  <c:v>41467.085416666669</c:v>
                </c:pt>
                <c:pt idx="29047">
                  <c:v>41467.085763888892</c:v>
                </c:pt>
                <c:pt idx="29048">
                  <c:v>41467.086111111108</c:v>
                </c:pt>
                <c:pt idx="29049">
                  <c:v>41467.086458333331</c:v>
                </c:pt>
                <c:pt idx="29050">
                  <c:v>41467.086805555555</c:v>
                </c:pt>
                <c:pt idx="29051">
                  <c:v>41467.087152777778</c:v>
                </c:pt>
                <c:pt idx="29052">
                  <c:v>41467.087500000001</c:v>
                </c:pt>
                <c:pt idx="29053">
                  <c:v>41467.087847222225</c:v>
                </c:pt>
                <c:pt idx="29054">
                  <c:v>41467.088194444441</c:v>
                </c:pt>
                <c:pt idx="29055">
                  <c:v>41467.088541666664</c:v>
                </c:pt>
                <c:pt idx="29056">
                  <c:v>41467.088888888888</c:v>
                </c:pt>
                <c:pt idx="29057">
                  <c:v>41467.089236111111</c:v>
                </c:pt>
                <c:pt idx="29058">
                  <c:v>41467.089583333334</c:v>
                </c:pt>
                <c:pt idx="29059">
                  <c:v>41467.089930555558</c:v>
                </c:pt>
                <c:pt idx="29060">
                  <c:v>41467.090277777781</c:v>
                </c:pt>
                <c:pt idx="29061">
                  <c:v>41467.090624999997</c:v>
                </c:pt>
                <c:pt idx="29062">
                  <c:v>41467.09097222222</c:v>
                </c:pt>
                <c:pt idx="29063">
                  <c:v>41467.091319444444</c:v>
                </c:pt>
                <c:pt idx="29064">
                  <c:v>41467.091666666667</c:v>
                </c:pt>
                <c:pt idx="29065">
                  <c:v>41467.092013888891</c:v>
                </c:pt>
                <c:pt idx="29066">
                  <c:v>41467.092361111114</c:v>
                </c:pt>
                <c:pt idx="29067">
                  <c:v>41467.09270833333</c:v>
                </c:pt>
                <c:pt idx="29068">
                  <c:v>41467.093055555553</c:v>
                </c:pt>
                <c:pt idx="29069">
                  <c:v>41467.093402777777</c:v>
                </c:pt>
                <c:pt idx="29070">
                  <c:v>41467.09375</c:v>
                </c:pt>
                <c:pt idx="29071">
                  <c:v>41467.094097222223</c:v>
                </c:pt>
                <c:pt idx="29072">
                  <c:v>41467.094444444447</c:v>
                </c:pt>
                <c:pt idx="29073">
                  <c:v>41467.09479166667</c:v>
                </c:pt>
                <c:pt idx="29074">
                  <c:v>41467.095138888886</c:v>
                </c:pt>
                <c:pt idx="29075">
                  <c:v>41467.095486111109</c:v>
                </c:pt>
                <c:pt idx="29076">
                  <c:v>41467.095833333333</c:v>
                </c:pt>
                <c:pt idx="29077">
                  <c:v>41467.096180555556</c:v>
                </c:pt>
                <c:pt idx="29078">
                  <c:v>41467.09652777778</c:v>
                </c:pt>
                <c:pt idx="29079">
                  <c:v>41467.096875000003</c:v>
                </c:pt>
                <c:pt idx="29080">
                  <c:v>41467.097222222219</c:v>
                </c:pt>
                <c:pt idx="29081">
                  <c:v>41467.097569444442</c:v>
                </c:pt>
                <c:pt idx="29082">
                  <c:v>41467.097916666666</c:v>
                </c:pt>
                <c:pt idx="29083">
                  <c:v>41467.098263888889</c:v>
                </c:pt>
                <c:pt idx="29084">
                  <c:v>41467.098611111112</c:v>
                </c:pt>
                <c:pt idx="29085">
                  <c:v>41467.098958333336</c:v>
                </c:pt>
                <c:pt idx="29086">
                  <c:v>41467.099305555559</c:v>
                </c:pt>
                <c:pt idx="29087">
                  <c:v>41467.099652777775</c:v>
                </c:pt>
                <c:pt idx="29088">
                  <c:v>41467.1</c:v>
                </c:pt>
                <c:pt idx="29089">
                  <c:v>41467.100347222222</c:v>
                </c:pt>
                <c:pt idx="29090">
                  <c:v>41467.100694444445</c:v>
                </c:pt>
                <c:pt idx="29091">
                  <c:v>41467.101041666669</c:v>
                </c:pt>
                <c:pt idx="29092">
                  <c:v>41467.101388888892</c:v>
                </c:pt>
                <c:pt idx="29093">
                  <c:v>41467.101736111108</c:v>
                </c:pt>
                <c:pt idx="29094">
                  <c:v>41467.102083333331</c:v>
                </c:pt>
                <c:pt idx="29095">
                  <c:v>41467.102430555555</c:v>
                </c:pt>
                <c:pt idx="29096">
                  <c:v>41467.102777777778</c:v>
                </c:pt>
                <c:pt idx="29097">
                  <c:v>41467.103125000001</c:v>
                </c:pt>
                <c:pt idx="29098">
                  <c:v>41467.103472222225</c:v>
                </c:pt>
                <c:pt idx="29099">
                  <c:v>41467.103819444441</c:v>
                </c:pt>
                <c:pt idx="29100">
                  <c:v>41467.104166666664</c:v>
                </c:pt>
                <c:pt idx="29101">
                  <c:v>41467.104513888888</c:v>
                </c:pt>
                <c:pt idx="29102">
                  <c:v>41467.104861111111</c:v>
                </c:pt>
                <c:pt idx="29103">
                  <c:v>41467.105208333334</c:v>
                </c:pt>
                <c:pt idx="29104">
                  <c:v>41467.105555555558</c:v>
                </c:pt>
                <c:pt idx="29105">
                  <c:v>41467.105902777781</c:v>
                </c:pt>
                <c:pt idx="29106">
                  <c:v>41467.106249999997</c:v>
                </c:pt>
                <c:pt idx="29107">
                  <c:v>41467.10659722222</c:v>
                </c:pt>
                <c:pt idx="29108">
                  <c:v>41467.106944444444</c:v>
                </c:pt>
                <c:pt idx="29109">
                  <c:v>41467.107291666667</c:v>
                </c:pt>
                <c:pt idx="29110">
                  <c:v>41467.107638888891</c:v>
                </c:pt>
                <c:pt idx="29111">
                  <c:v>41467.107986111114</c:v>
                </c:pt>
                <c:pt idx="29112">
                  <c:v>41467.10833333333</c:v>
                </c:pt>
                <c:pt idx="29113">
                  <c:v>41467.108680555553</c:v>
                </c:pt>
                <c:pt idx="29114">
                  <c:v>41467.109027777777</c:v>
                </c:pt>
                <c:pt idx="29115">
                  <c:v>41467.109375</c:v>
                </c:pt>
                <c:pt idx="29116">
                  <c:v>41467.109722222223</c:v>
                </c:pt>
                <c:pt idx="29117">
                  <c:v>41467.110069444447</c:v>
                </c:pt>
                <c:pt idx="29118">
                  <c:v>41467.11041666667</c:v>
                </c:pt>
                <c:pt idx="29119">
                  <c:v>41467.110763888886</c:v>
                </c:pt>
                <c:pt idx="29120">
                  <c:v>41467.111111111109</c:v>
                </c:pt>
                <c:pt idx="29121">
                  <c:v>41467.111458333333</c:v>
                </c:pt>
                <c:pt idx="29122">
                  <c:v>41467.111805555556</c:v>
                </c:pt>
                <c:pt idx="29123">
                  <c:v>41467.11215277778</c:v>
                </c:pt>
                <c:pt idx="29124">
                  <c:v>41467.112500000003</c:v>
                </c:pt>
                <c:pt idx="29125">
                  <c:v>41467.112847222219</c:v>
                </c:pt>
                <c:pt idx="29126">
                  <c:v>41467.113194444442</c:v>
                </c:pt>
                <c:pt idx="29127">
                  <c:v>41467.113541666666</c:v>
                </c:pt>
                <c:pt idx="29128">
                  <c:v>41467.113888888889</c:v>
                </c:pt>
                <c:pt idx="29129">
                  <c:v>41467.114236111112</c:v>
                </c:pt>
                <c:pt idx="29130">
                  <c:v>41467.114583333336</c:v>
                </c:pt>
                <c:pt idx="29131">
                  <c:v>41467.114930555559</c:v>
                </c:pt>
                <c:pt idx="29132">
                  <c:v>41467.115277777775</c:v>
                </c:pt>
                <c:pt idx="29133">
                  <c:v>41467.115624999999</c:v>
                </c:pt>
                <c:pt idx="29134">
                  <c:v>41467.115972222222</c:v>
                </c:pt>
                <c:pt idx="29135">
                  <c:v>41467.116319444445</c:v>
                </c:pt>
                <c:pt idx="29136">
                  <c:v>41467.116666666669</c:v>
                </c:pt>
                <c:pt idx="29137">
                  <c:v>41467.117013888892</c:v>
                </c:pt>
                <c:pt idx="29138">
                  <c:v>41467.117361111108</c:v>
                </c:pt>
                <c:pt idx="29139">
                  <c:v>41467.117708333331</c:v>
                </c:pt>
                <c:pt idx="29140">
                  <c:v>41467.118055555555</c:v>
                </c:pt>
                <c:pt idx="29141">
                  <c:v>41467.118402777778</c:v>
                </c:pt>
                <c:pt idx="29142">
                  <c:v>41467.118750000001</c:v>
                </c:pt>
                <c:pt idx="29143">
                  <c:v>41467.119097222225</c:v>
                </c:pt>
                <c:pt idx="29144">
                  <c:v>41467.119444444441</c:v>
                </c:pt>
                <c:pt idx="29145">
                  <c:v>41467.119791666664</c:v>
                </c:pt>
                <c:pt idx="29146">
                  <c:v>41467.120138888888</c:v>
                </c:pt>
                <c:pt idx="29147">
                  <c:v>41467.120486111111</c:v>
                </c:pt>
                <c:pt idx="29148">
                  <c:v>41467.120833333334</c:v>
                </c:pt>
                <c:pt idx="29149">
                  <c:v>41467.121180555558</c:v>
                </c:pt>
                <c:pt idx="29150">
                  <c:v>41467.121527777781</c:v>
                </c:pt>
                <c:pt idx="29151">
                  <c:v>41467.121874999997</c:v>
                </c:pt>
                <c:pt idx="29152">
                  <c:v>41467.12222222222</c:v>
                </c:pt>
                <c:pt idx="29153">
                  <c:v>41467.122569444444</c:v>
                </c:pt>
                <c:pt idx="29154">
                  <c:v>41467.122916666667</c:v>
                </c:pt>
                <c:pt idx="29155">
                  <c:v>41467.123263888891</c:v>
                </c:pt>
                <c:pt idx="29156">
                  <c:v>41467.123611111114</c:v>
                </c:pt>
                <c:pt idx="29157">
                  <c:v>41467.12395833333</c:v>
                </c:pt>
                <c:pt idx="29158">
                  <c:v>41467.124305555553</c:v>
                </c:pt>
                <c:pt idx="29159">
                  <c:v>41467.124652777777</c:v>
                </c:pt>
                <c:pt idx="29160">
                  <c:v>41467.125</c:v>
                </c:pt>
                <c:pt idx="29161">
                  <c:v>41467.125347222223</c:v>
                </c:pt>
                <c:pt idx="29162">
                  <c:v>41467.125694444447</c:v>
                </c:pt>
                <c:pt idx="29163">
                  <c:v>41467.12604166667</c:v>
                </c:pt>
                <c:pt idx="29164">
                  <c:v>41467.126388888886</c:v>
                </c:pt>
                <c:pt idx="29165">
                  <c:v>41467.126736111109</c:v>
                </c:pt>
                <c:pt idx="29166">
                  <c:v>41467.127083333333</c:v>
                </c:pt>
                <c:pt idx="29167">
                  <c:v>41467.127430555556</c:v>
                </c:pt>
                <c:pt idx="29168">
                  <c:v>41467.12777777778</c:v>
                </c:pt>
                <c:pt idx="29169">
                  <c:v>41467.128125000003</c:v>
                </c:pt>
                <c:pt idx="29170">
                  <c:v>41467.128472222219</c:v>
                </c:pt>
                <c:pt idx="29171">
                  <c:v>41467.128819444442</c:v>
                </c:pt>
                <c:pt idx="29172">
                  <c:v>41467.129166666666</c:v>
                </c:pt>
                <c:pt idx="29173">
                  <c:v>41467.129513888889</c:v>
                </c:pt>
                <c:pt idx="29174">
                  <c:v>41467.129861111112</c:v>
                </c:pt>
                <c:pt idx="29175">
                  <c:v>41467.130208333336</c:v>
                </c:pt>
                <c:pt idx="29176">
                  <c:v>41467.130555555559</c:v>
                </c:pt>
                <c:pt idx="29177">
                  <c:v>41467.130902777775</c:v>
                </c:pt>
                <c:pt idx="29178">
                  <c:v>41467.131249999999</c:v>
                </c:pt>
                <c:pt idx="29179">
                  <c:v>41467.131597222222</c:v>
                </c:pt>
                <c:pt idx="29180">
                  <c:v>41467.131944444445</c:v>
                </c:pt>
                <c:pt idx="29181">
                  <c:v>41467.132291666669</c:v>
                </c:pt>
                <c:pt idx="29182">
                  <c:v>41467.132638888892</c:v>
                </c:pt>
                <c:pt idx="29183">
                  <c:v>41467.132986111108</c:v>
                </c:pt>
                <c:pt idx="29184">
                  <c:v>41467.133333333331</c:v>
                </c:pt>
                <c:pt idx="29185">
                  <c:v>41467.133680555555</c:v>
                </c:pt>
                <c:pt idx="29186">
                  <c:v>41467.134027777778</c:v>
                </c:pt>
                <c:pt idx="29187">
                  <c:v>41467.134375000001</c:v>
                </c:pt>
                <c:pt idx="29188">
                  <c:v>41467.134722222225</c:v>
                </c:pt>
                <c:pt idx="29189">
                  <c:v>41467.135069444441</c:v>
                </c:pt>
                <c:pt idx="29190">
                  <c:v>41467.135416666664</c:v>
                </c:pt>
                <c:pt idx="29191">
                  <c:v>41467.135763888888</c:v>
                </c:pt>
                <c:pt idx="29192">
                  <c:v>41467.136111111111</c:v>
                </c:pt>
                <c:pt idx="29193">
                  <c:v>41467.136458333334</c:v>
                </c:pt>
                <c:pt idx="29194">
                  <c:v>41467.136805555558</c:v>
                </c:pt>
                <c:pt idx="29195">
                  <c:v>41467.137152777781</c:v>
                </c:pt>
                <c:pt idx="29196">
                  <c:v>41467.137499999997</c:v>
                </c:pt>
                <c:pt idx="29197">
                  <c:v>41467.13784722222</c:v>
                </c:pt>
                <c:pt idx="29198">
                  <c:v>41467.138194444444</c:v>
                </c:pt>
                <c:pt idx="29199">
                  <c:v>41467.138541666667</c:v>
                </c:pt>
                <c:pt idx="29200">
                  <c:v>41467.138888888891</c:v>
                </c:pt>
                <c:pt idx="29201">
                  <c:v>41467.139236111114</c:v>
                </c:pt>
                <c:pt idx="29202">
                  <c:v>41467.13958333333</c:v>
                </c:pt>
                <c:pt idx="29203">
                  <c:v>41467.139930555553</c:v>
                </c:pt>
                <c:pt idx="29204">
                  <c:v>41467.140277777777</c:v>
                </c:pt>
                <c:pt idx="29205">
                  <c:v>41467.140625</c:v>
                </c:pt>
                <c:pt idx="29206">
                  <c:v>41467.140972222223</c:v>
                </c:pt>
                <c:pt idx="29207">
                  <c:v>41467.141319444447</c:v>
                </c:pt>
                <c:pt idx="29208">
                  <c:v>41467.14166666667</c:v>
                </c:pt>
                <c:pt idx="29209">
                  <c:v>41467.142013888886</c:v>
                </c:pt>
                <c:pt idx="29210">
                  <c:v>41467.142361111109</c:v>
                </c:pt>
                <c:pt idx="29211">
                  <c:v>41467.142708333333</c:v>
                </c:pt>
                <c:pt idx="29212">
                  <c:v>41467.143055555556</c:v>
                </c:pt>
                <c:pt idx="29213">
                  <c:v>41467.14340277778</c:v>
                </c:pt>
                <c:pt idx="29214">
                  <c:v>41467.143750000003</c:v>
                </c:pt>
                <c:pt idx="29215">
                  <c:v>41467.144097222219</c:v>
                </c:pt>
                <c:pt idx="29216">
                  <c:v>41467.144444444442</c:v>
                </c:pt>
                <c:pt idx="29217">
                  <c:v>41467.144791666666</c:v>
                </c:pt>
                <c:pt idx="29218">
                  <c:v>41467.145138888889</c:v>
                </c:pt>
                <c:pt idx="29219">
                  <c:v>41467.145486111112</c:v>
                </c:pt>
                <c:pt idx="29220">
                  <c:v>41467.145833333336</c:v>
                </c:pt>
                <c:pt idx="29221">
                  <c:v>41467.146180555559</c:v>
                </c:pt>
                <c:pt idx="29222">
                  <c:v>41467.146527777775</c:v>
                </c:pt>
                <c:pt idx="29223">
                  <c:v>41467.146874999999</c:v>
                </c:pt>
                <c:pt idx="29224">
                  <c:v>41467.147222222222</c:v>
                </c:pt>
                <c:pt idx="29225">
                  <c:v>41467.147569444445</c:v>
                </c:pt>
                <c:pt idx="29226">
                  <c:v>41467.147916666669</c:v>
                </c:pt>
                <c:pt idx="29227">
                  <c:v>41467.148263888892</c:v>
                </c:pt>
                <c:pt idx="29228">
                  <c:v>41467.148611111108</c:v>
                </c:pt>
                <c:pt idx="29229">
                  <c:v>41467.148958333331</c:v>
                </c:pt>
                <c:pt idx="29230">
                  <c:v>41467.149305555555</c:v>
                </c:pt>
                <c:pt idx="29231">
                  <c:v>41467.149652777778</c:v>
                </c:pt>
                <c:pt idx="29232">
                  <c:v>41467.15</c:v>
                </c:pt>
                <c:pt idx="29233">
                  <c:v>41467.150347222225</c:v>
                </c:pt>
                <c:pt idx="29234">
                  <c:v>41467.150694444441</c:v>
                </c:pt>
                <c:pt idx="29235">
                  <c:v>41467.151041666664</c:v>
                </c:pt>
                <c:pt idx="29236">
                  <c:v>41467.151388888888</c:v>
                </c:pt>
                <c:pt idx="29237">
                  <c:v>41467.151736111111</c:v>
                </c:pt>
                <c:pt idx="29238">
                  <c:v>41467.152083333334</c:v>
                </c:pt>
                <c:pt idx="29239">
                  <c:v>41467.152430555558</c:v>
                </c:pt>
                <c:pt idx="29240">
                  <c:v>41467.152777777781</c:v>
                </c:pt>
                <c:pt idx="29241">
                  <c:v>41467.153124999997</c:v>
                </c:pt>
                <c:pt idx="29242">
                  <c:v>41467.15347222222</c:v>
                </c:pt>
                <c:pt idx="29243">
                  <c:v>41467.153819444444</c:v>
                </c:pt>
                <c:pt idx="29244">
                  <c:v>41467.154166666667</c:v>
                </c:pt>
                <c:pt idx="29245">
                  <c:v>41467.154513888891</c:v>
                </c:pt>
                <c:pt idx="29246">
                  <c:v>41467.154861111114</c:v>
                </c:pt>
                <c:pt idx="29247">
                  <c:v>41467.15520833333</c:v>
                </c:pt>
                <c:pt idx="29248">
                  <c:v>41467.155555555553</c:v>
                </c:pt>
                <c:pt idx="29249">
                  <c:v>41467.155902777777</c:v>
                </c:pt>
                <c:pt idx="29250">
                  <c:v>41467.15625</c:v>
                </c:pt>
                <c:pt idx="29251">
                  <c:v>41467.156597222223</c:v>
                </c:pt>
                <c:pt idx="29252">
                  <c:v>41467.156944444447</c:v>
                </c:pt>
                <c:pt idx="29253">
                  <c:v>41467.15729166667</c:v>
                </c:pt>
                <c:pt idx="29254">
                  <c:v>41467.157638888886</c:v>
                </c:pt>
                <c:pt idx="29255">
                  <c:v>41467.157986111109</c:v>
                </c:pt>
                <c:pt idx="29256">
                  <c:v>41467.158333333333</c:v>
                </c:pt>
                <c:pt idx="29257">
                  <c:v>41467.158680555556</c:v>
                </c:pt>
                <c:pt idx="29258">
                  <c:v>41467.15902777778</c:v>
                </c:pt>
                <c:pt idx="29259">
                  <c:v>41467.159375000003</c:v>
                </c:pt>
                <c:pt idx="29260">
                  <c:v>41467.159722222219</c:v>
                </c:pt>
                <c:pt idx="29261">
                  <c:v>41467.160069444442</c:v>
                </c:pt>
                <c:pt idx="29262">
                  <c:v>41467.160416666666</c:v>
                </c:pt>
                <c:pt idx="29263">
                  <c:v>41467.160763888889</c:v>
                </c:pt>
                <c:pt idx="29264">
                  <c:v>41467.161111111112</c:v>
                </c:pt>
                <c:pt idx="29265">
                  <c:v>41467.161458333336</c:v>
                </c:pt>
                <c:pt idx="29266">
                  <c:v>41467.161805555559</c:v>
                </c:pt>
                <c:pt idx="29267">
                  <c:v>41467.162152777775</c:v>
                </c:pt>
                <c:pt idx="29268">
                  <c:v>41467.162499999999</c:v>
                </c:pt>
                <c:pt idx="29269">
                  <c:v>41467.162847222222</c:v>
                </c:pt>
                <c:pt idx="29270">
                  <c:v>41467.163194444445</c:v>
                </c:pt>
                <c:pt idx="29271">
                  <c:v>41467.163541666669</c:v>
                </c:pt>
                <c:pt idx="29272">
                  <c:v>41467.163888888892</c:v>
                </c:pt>
                <c:pt idx="29273">
                  <c:v>41467.164236111108</c:v>
                </c:pt>
                <c:pt idx="29274">
                  <c:v>41467.164583333331</c:v>
                </c:pt>
                <c:pt idx="29275">
                  <c:v>41467.164930555555</c:v>
                </c:pt>
                <c:pt idx="29276">
                  <c:v>41467.165277777778</c:v>
                </c:pt>
                <c:pt idx="29277">
                  <c:v>41467.165625000001</c:v>
                </c:pt>
                <c:pt idx="29278">
                  <c:v>41467.165972222225</c:v>
                </c:pt>
                <c:pt idx="29279">
                  <c:v>41467.166319444441</c:v>
                </c:pt>
                <c:pt idx="29280">
                  <c:v>41467.166666666664</c:v>
                </c:pt>
                <c:pt idx="29281">
                  <c:v>41467.167013888888</c:v>
                </c:pt>
                <c:pt idx="29282">
                  <c:v>41467.167361111111</c:v>
                </c:pt>
                <c:pt idx="29283">
                  <c:v>41467.167708333334</c:v>
                </c:pt>
                <c:pt idx="29284">
                  <c:v>41467.168055555558</c:v>
                </c:pt>
                <c:pt idx="29285">
                  <c:v>41467.168402777781</c:v>
                </c:pt>
                <c:pt idx="29286">
                  <c:v>41467.168749999997</c:v>
                </c:pt>
                <c:pt idx="29287">
                  <c:v>41467.16909722222</c:v>
                </c:pt>
                <c:pt idx="29288">
                  <c:v>41467.169444444444</c:v>
                </c:pt>
                <c:pt idx="29289">
                  <c:v>41467.169791666667</c:v>
                </c:pt>
                <c:pt idx="29290">
                  <c:v>41467.170138888891</c:v>
                </c:pt>
                <c:pt idx="29291">
                  <c:v>41467.170486111114</c:v>
                </c:pt>
                <c:pt idx="29292">
                  <c:v>41467.17083333333</c:v>
                </c:pt>
                <c:pt idx="29293">
                  <c:v>41467.171180555553</c:v>
                </c:pt>
                <c:pt idx="29294">
                  <c:v>41467.171527777777</c:v>
                </c:pt>
                <c:pt idx="29295">
                  <c:v>41467.171875</c:v>
                </c:pt>
                <c:pt idx="29296">
                  <c:v>41467.172222222223</c:v>
                </c:pt>
                <c:pt idx="29297">
                  <c:v>41467.172569444447</c:v>
                </c:pt>
                <c:pt idx="29298">
                  <c:v>41467.17291666667</c:v>
                </c:pt>
                <c:pt idx="29299">
                  <c:v>41467.173263888886</c:v>
                </c:pt>
                <c:pt idx="29300">
                  <c:v>41467.173611111109</c:v>
                </c:pt>
                <c:pt idx="29301">
                  <c:v>41467.173958333333</c:v>
                </c:pt>
                <c:pt idx="29302">
                  <c:v>41467.174305555556</c:v>
                </c:pt>
                <c:pt idx="29303">
                  <c:v>41467.17465277778</c:v>
                </c:pt>
                <c:pt idx="29304">
                  <c:v>41467.175000000003</c:v>
                </c:pt>
                <c:pt idx="29305">
                  <c:v>41467.175347222219</c:v>
                </c:pt>
                <c:pt idx="29306">
                  <c:v>41467.175694444442</c:v>
                </c:pt>
                <c:pt idx="29307">
                  <c:v>41467.176041666666</c:v>
                </c:pt>
                <c:pt idx="29308">
                  <c:v>41467.176388888889</c:v>
                </c:pt>
                <c:pt idx="29309">
                  <c:v>41467.176736111112</c:v>
                </c:pt>
                <c:pt idx="29310">
                  <c:v>41467.177083333336</c:v>
                </c:pt>
                <c:pt idx="29311">
                  <c:v>41467.177430555559</c:v>
                </c:pt>
                <c:pt idx="29312">
                  <c:v>41467.177777777775</c:v>
                </c:pt>
                <c:pt idx="29313">
                  <c:v>41467.178124999999</c:v>
                </c:pt>
                <c:pt idx="29314">
                  <c:v>41467.178472222222</c:v>
                </c:pt>
                <c:pt idx="29315">
                  <c:v>41467.178819444445</c:v>
                </c:pt>
                <c:pt idx="29316">
                  <c:v>41467.179166666669</c:v>
                </c:pt>
                <c:pt idx="29317">
                  <c:v>41467.179513888892</c:v>
                </c:pt>
                <c:pt idx="29318">
                  <c:v>41467.179861111108</c:v>
                </c:pt>
                <c:pt idx="29319">
                  <c:v>41467.180208333331</c:v>
                </c:pt>
                <c:pt idx="29320">
                  <c:v>41467.180555555555</c:v>
                </c:pt>
                <c:pt idx="29321">
                  <c:v>41467.180902777778</c:v>
                </c:pt>
                <c:pt idx="29322">
                  <c:v>41467.181250000001</c:v>
                </c:pt>
                <c:pt idx="29323">
                  <c:v>41467.181597222225</c:v>
                </c:pt>
                <c:pt idx="29324">
                  <c:v>41467.181944444441</c:v>
                </c:pt>
                <c:pt idx="29325">
                  <c:v>41467.182291666664</c:v>
                </c:pt>
                <c:pt idx="29326">
                  <c:v>41467.182638888888</c:v>
                </c:pt>
                <c:pt idx="29327">
                  <c:v>41467.182986111111</c:v>
                </c:pt>
                <c:pt idx="29328">
                  <c:v>41467.183333333334</c:v>
                </c:pt>
                <c:pt idx="29329">
                  <c:v>41467.183680555558</c:v>
                </c:pt>
                <c:pt idx="29330">
                  <c:v>41467.184027777781</c:v>
                </c:pt>
                <c:pt idx="29331">
                  <c:v>41467.184374999997</c:v>
                </c:pt>
                <c:pt idx="29332">
                  <c:v>41467.18472222222</c:v>
                </c:pt>
                <c:pt idx="29333">
                  <c:v>41467.185069444444</c:v>
                </c:pt>
                <c:pt idx="29334">
                  <c:v>41467.185416666667</c:v>
                </c:pt>
                <c:pt idx="29335">
                  <c:v>41467.185763888891</c:v>
                </c:pt>
                <c:pt idx="29336">
                  <c:v>41467.186111111114</c:v>
                </c:pt>
                <c:pt idx="29337">
                  <c:v>41467.18645833333</c:v>
                </c:pt>
                <c:pt idx="29338">
                  <c:v>41467.186805555553</c:v>
                </c:pt>
                <c:pt idx="29339">
                  <c:v>41467.187152777777</c:v>
                </c:pt>
                <c:pt idx="29340">
                  <c:v>41467.1875</c:v>
                </c:pt>
                <c:pt idx="29341">
                  <c:v>41467.187847222223</c:v>
                </c:pt>
                <c:pt idx="29342">
                  <c:v>41467.188194444447</c:v>
                </c:pt>
                <c:pt idx="29343">
                  <c:v>41467.18854166667</c:v>
                </c:pt>
                <c:pt idx="29344">
                  <c:v>41467.188888888886</c:v>
                </c:pt>
                <c:pt idx="29345">
                  <c:v>41467.189236111109</c:v>
                </c:pt>
                <c:pt idx="29346">
                  <c:v>41467.189583333333</c:v>
                </c:pt>
                <c:pt idx="29347">
                  <c:v>41467.189930555556</c:v>
                </c:pt>
                <c:pt idx="29348">
                  <c:v>41467.19027777778</c:v>
                </c:pt>
                <c:pt idx="29349">
                  <c:v>41467.190625000003</c:v>
                </c:pt>
                <c:pt idx="29350">
                  <c:v>41467.190972222219</c:v>
                </c:pt>
                <c:pt idx="29351">
                  <c:v>41467.191319444442</c:v>
                </c:pt>
                <c:pt idx="29352">
                  <c:v>41467.191666666666</c:v>
                </c:pt>
                <c:pt idx="29353">
                  <c:v>41467.192013888889</c:v>
                </c:pt>
                <c:pt idx="29354">
                  <c:v>41467.192361111112</c:v>
                </c:pt>
                <c:pt idx="29355">
                  <c:v>41467.192708333336</c:v>
                </c:pt>
                <c:pt idx="29356">
                  <c:v>41467.193055555559</c:v>
                </c:pt>
                <c:pt idx="29357">
                  <c:v>41467.193402777775</c:v>
                </c:pt>
                <c:pt idx="29358">
                  <c:v>41467.193749999999</c:v>
                </c:pt>
                <c:pt idx="29359">
                  <c:v>41467.194097222222</c:v>
                </c:pt>
                <c:pt idx="29360">
                  <c:v>41467.194444444445</c:v>
                </c:pt>
                <c:pt idx="29361">
                  <c:v>41467.194791666669</c:v>
                </c:pt>
                <c:pt idx="29362">
                  <c:v>41467.195138888892</c:v>
                </c:pt>
                <c:pt idx="29363">
                  <c:v>41467.195486111108</c:v>
                </c:pt>
                <c:pt idx="29364">
                  <c:v>41467.195833333331</c:v>
                </c:pt>
                <c:pt idx="29365">
                  <c:v>41467.196180555555</c:v>
                </c:pt>
                <c:pt idx="29366">
                  <c:v>41467.196527777778</c:v>
                </c:pt>
                <c:pt idx="29367">
                  <c:v>41467.196875000001</c:v>
                </c:pt>
                <c:pt idx="29368">
                  <c:v>41467.197222222225</c:v>
                </c:pt>
                <c:pt idx="29369">
                  <c:v>41467.197569444441</c:v>
                </c:pt>
                <c:pt idx="29370">
                  <c:v>41467.197916666664</c:v>
                </c:pt>
                <c:pt idx="29371">
                  <c:v>41467.198263888888</c:v>
                </c:pt>
                <c:pt idx="29372">
                  <c:v>41467.198611111111</c:v>
                </c:pt>
                <c:pt idx="29373">
                  <c:v>41467.198958333334</c:v>
                </c:pt>
                <c:pt idx="29374">
                  <c:v>41467.199305555558</c:v>
                </c:pt>
                <c:pt idx="29375">
                  <c:v>41467.199652777781</c:v>
                </c:pt>
                <c:pt idx="29376">
                  <c:v>41467.199999999997</c:v>
                </c:pt>
                <c:pt idx="29377">
                  <c:v>41467.20034722222</c:v>
                </c:pt>
                <c:pt idx="29378">
                  <c:v>41467.200694444444</c:v>
                </c:pt>
                <c:pt idx="29379">
                  <c:v>41467.201041666667</c:v>
                </c:pt>
                <c:pt idx="29380">
                  <c:v>41467.201388888891</c:v>
                </c:pt>
                <c:pt idx="29381">
                  <c:v>41467.201736111114</c:v>
                </c:pt>
                <c:pt idx="29382">
                  <c:v>41467.20208333333</c:v>
                </c:pt>
                <c:pt idx="29383">
                  <c:v>41467.202430555553</c:v>
                </c:pt>
                <c:pt idx="29384">
                  <c:v>41467.202777777777</c:v>
                </c:pt>
                <c:pt idx="29385">
                  <c:v>41467.203125</c:v>
                </c:pt>
                <c:pt idx="29386">
                  <c:v>41467.203472222223</c:v>
                </c:pt>
                <c:pt idx="29387">
                  <c:v>41467.203819444447</c:v>
                </c:pt>
                <c:pt idx="29388">
                  <c:v>41467.20416666667</c:v>
                </c:pt>
                <c:pt idx="29389">
                  <c:v>41467.204513888886</c:v>
                </c:pt>
                <c:pt idx="29390">
                  <c:v>41467.204861111109</c:v>
                </c:pt>
                <c:pt idx="29391">
                  <c:v>41467.205208333333</c:v>
                </c:pt>
                <c:pt idx="29392">
                  <c:v>41467.205555555556</c:v>
                </c:pt>
                <c:pt idx="29393">
                  <c:v>41467.20590277778</c:v>
                </c:pt>
                <c:pt idx="29394">
                  <c:v>41467.206250000003</c:v>
                </c:pt>
                <c:pt idx="29395">
                  <c:v>41467.206597222219</c:v>
                </c:pt>
                <c:pt idx="29396">
                  <c:v>41467.206944444442</c:v>
                </c:pt>
                <c:pt idx="29397">
                  <c:v>41467.207291666666</c:v>
                </c:pt>
                <c:pt idx="29398">
                  <c:v>41467.207638888889</c:v>
                </c:pt>
                <c:pt idx="29399">
                  <c:v>41467.207986111112</c:v>
                </c:pt>
                <c:pt idx="29400">
                  <c:v>41467.208333333336</c:v>
                </c:pt>
                <c:pt idx="29401">
                  <c:v>41467.208680555559</c:v>
                </c:pt>
                <c:pt idx="29402">
                  <c:v>41467.209027777775</c:v>
                </c:pt>
                <c:pt idx="29403">
                  <c:v>41467.209374999999</c:v>
                </c:pt>
                <c:pt idx="29404">
                  <c:v>41467.209722222222</c:v>
                </c:pt>
                <c:pt idx="29405">
                  <c:v>41467.210069444445</c:v>
                </c:pt>
                <c:pt idx="29406">
                  <c:v>41467.210416666669</c:v>
                </c:pt>
                <c:pt idx="29407">
                  <c:v>41467.210763888892</c:v>
                </c:pt>
                <c:pt idx="29408">
                  <c:v>41467.211111111108</c:v>
                </c:pt>
                <c:pt idx="29409">
                  <c:v>41467.211458333331</c:v>
                </c:pt>
                <c:pt idx="29410">
                  <c:v>41467.211805555555</c:v>
                </c:pt>
                <c:pt idx="29411">
                  <c:v>41467.212152777778</c:v>
                </c:pt>
                <c:pt idx="29412">
                  <c:v>41467.212500000001</c:v>
                </c:pt>
                <c:pt idx="29413">
                  <c:v>41467.212847222225</c:v>
                </c:pt>
                <c:pt idx="29414">
                  <c:v>41467.213194444441</c:v>
                </c:pt>
                <c:pt idx="29415">
                  <c:v>41467.213541666664</c:v>
                </c:pt>
                <c:pt idx="29416">
                  <c:v>41467.213888888888</c:v>
                </c:pt>
                <c:pt idx="29417">
                  <c:v>41467.214236111111</c:v>
                </c:pt>
                <c:pt idx="29418">
                  <c:v>41467.214583333334</c:v>
                </c:pt>
                <c:pt idx="29419">
                  <c:v>41467.214930555558</c:v>
                </c:pt>
                <c:pt idx="29420">
                  <c:v>41467.215277777781</c:v>
                </c:pt>
                <c:pt idx="29421">
                  <c:v>41467.215624999997</c:v>
                </c:pt>
                <c:pt idx="29422">
                  <c:v>41467.21597222222</c:v>
                </c:pt>
                <c:pt idx="29423">
                  <c:v>41467.216319444444</c:v>
                </c:pt>
                <c:pt idx="29424">
                  <c:v>41467.216666666667</c:v>
                </c:pt>
                <c:pt idx="29425">
                  <c:v>41467.217013888891</c:v>
                </c:pt>
                <c:pt idx="29426">
                  <c:v>41467.217361111114</c:v>
                </c:pt>
                <c:pt idx="29427">
                  <c:v>41467.21770833333</c:v>
                </c:pt>
                <c:pt idx="29428">
                  <c:v>41467.218055555553</c:v>
                </c:pt>
                <c:pt idx="29429">
                  <c:v>41467.218402777777</c:v>
                </c:pt>
                <c:pt idx="29430">
                  <c:v>41467.21875</c:v>
                </c:pt>
                <c:pt idx="29431">
                  <c:v>41467.219097222223</c:v>
                </c:pt>
                <c:pt idx="29432">
                  <c:v>41467.219444444447</c:v>
                </c:pt>
                <c:pt idx="29433">
                  <c:v>41467.21979166667</c:v>
                </c:pt>
                <c:pt idx="29434">
                  <c:v>41467.220138888886</c:v>
                </c:pt>
                <c:pt idx="29435">
                  <c:v>41467.220486111109</c:v>
                </c:pt>
                <c:pt idx="29436">
                  <c:v>41467.220833333333</c:v>
                </c:pt>
                <c:pt idx="29437">
                  <c:v>41467.221180555556</c:v>
                </c:pt>
                <c:pt idx="29438">
                  <c:v>41467.22152777778</c:v>
                </c:pt>
                <c:pt idx="29439">
                  <c:v>41467.221875000003</c:v>
                </c:pt>
                <c:pt idx="29440">
                  <c:v>41467.222222222219</c:v>
                </c:pt>
                <c:pt idx="29441">
                  <c:v>41467.222569444442</c:v>
                </c:pt>
                <c:pt idx="29442">
                  <c:v>41467.222916666666</c:v>
                </c:pt>
                <c:pt idx="29443">
                  <c:v>41467.223263888889</c:v>
                </c:pt>
                <c:pt idx="29444">
                  <c:v>41467.223611111112</c:v>
                </c:pt>
                <c:pt idx="29445">
                  <c:v>41467.223958333336</c:v>
                </c:pt>
                <c:pt idx="29446">
                  <c:v>41467.224305555559</c:v>
                </c:pt>
                <c:pt idx="29447">
                  <c:v>41467.224652777775</c:v>
                </c:pt>
                <c:pt idx="29448">
                  <c:v>41467.224999999999</c:v>
                </c:pt>
                <c:pt idx="29449">
                  <c:v>41467.225347222222</c:v>
                </c:pt>
                <c:pt idx="29450">
                  <c:v>41467.225694444445</c:v>
                </c:pt>
                <c:pt idx="29451">
                  <c:v>41467.226041666669</c:v>
                </c:pt>
                <c:pt idx="29452">
                  <c:v>41467.226388888892</c:v>
                </c:pt>
                <c:pt idx="29453">
                  <c:v>41467.226736111108</c:v>
                </c:pt>
                <c:pt idx="29454">
                  <c:v>41467.227083333331</c:v>
                </c:pt>
                <c:pt idx="29455">
                  <c:v>41467.227430555555</c:v>
                </c:pt>
                <c:pt idx="29456">
                  <c:v>41467.227777777778</c:v>
                </c:pt>
                <c:pt idx="29457">
                  <c:v>41467.228125000001</c:v>
                </c:pt>
                <c:pt idx="29458">
                  <c:v>41467.228472222225</c:v>
                </c:pt>
                <c:pt idx="29459">
                  <c:v>41467.228819444441</c:v>
                </c:pt>
                <c:pt idx="29460">
                  <c:v>41467.229166666664</c:v>
                </c:pt>
                <c:pt idx="29461">
                  <c:v>41467.229513888888</c:v>
                </c:pt>
                <c:pt idx="29462">
                  <c:v>41467.229861111111</c:v>
                </c:pt>
                <c:pt idx="29463">
                  <c:v>41467.230208333334</c:v>
                </c:pt>
                <c:pt idx="29464">
                  <c:v>41467.230555555558</c:v>
                </c:pt>
                <c:pt idx="29465">
                  <c:v>41467.230902777781</c:v>
                </c:pt>
                <c:pt idx="29466">
                  <c:v>41467.231249999997</c:v>
                </c:pt>
                <c:pt idx="29467">
                  <c:v>41467.23159722222</c:v>
                </c:pt>
                <c:pt idx="29468">
                  <c:v>41467.231944444444</c:v>
                </c:pt>
                <c:pt idx="29469">
                  <c:v>41467.232291666667</c:v>
                </c:pt>
                <c:pt idx="29470">
                  <c:v>41467.232638888891</c:v>
                </c:pt>
                <c:pt idx="29471">
                  <c:v>41467.232986111114</c:v>
                </c:pt>
                <c:pt idx="29472">
                  <c:v>41467.23333333333</c:v>
                </c:pt>
                <c:pt idx="29473">
                  <c:v>41467.233680555553</c:v>
                </c:pt>
                <c:pt idx="29474">
                  <c:v>41467.234027777777</c:v>
                </c:pt>
                <c:pt idx="29475">
                  <c:v>41467.234375</c:v>
                </c:pt>
                <c:pt idx="29476">
                  <c:v>41467.234722222223</c:v>
                </c:pt>
                <c:pt idx="29477">
                  <c:v>41467.235069444447</c:v>
                </c:pt>
                <c:pt idx="29478">
                  <c:v>41467.23541666667</c:v>
                </c:pt>
                <c:pt idx="29479">
                  <c:v>41467.235763888886</c:v>
                </c:pt>
                <c:pt idx="29480">
                  <c:v>41467.236111111109</c:v>
                </c:pt>
                <c:pt idx="29481">
                  <c:v>41467.236458333333</c:v>
                </c:pt>
                <c:pt idx="29482">
                  <c:v>41467.236805555556</c:v>
                </c:pt>
                <c:pt idx="29483">
                  <c:v>41467.23715277778</c:v>
                </c:pt>
                <c:pt idx="29484">
                  <c:v>41467.237500000003</c:v>
                </c:pt>
                <c:pt idx="29485">
                  <c:v>41467.237847222219</c:v>
                </c:pt>
                <c:pt idx="29486">
                  <c:v>41467.238194444442</c:v>
                </c:pt>
                <c:pt idx="29487">
                  <c:v>41467.238541666666</c:v>
                </c:pt>
                <c:pt idx="29488">
                  <c:v>41467.238888888889</c:v>
                </c:pt>
                <c:pt idx="29489">
                  <c:v>41467.239236111112</c:v>
                </c:pt>
                <c:pt idx="29490">
                  <c:v>41467.239583333336</c:v>
                </c:pt>
                <c:pt idx="29491">
                  <c:v>41467.239930555559</c:v>
                </c:pt>
                <c:pt idx="29492">
                  <c:v>41467.240277777775</c:v>
                </c:pt>
                <c:pt idx="29493">
                  <c:v>41467.240624999999</c:v>
                </c:pt>
                <c:pt idx="29494">
                  <c:v>41467.240972222222</c:v>
                </c:pt>
                <c:pt idx="29495">
                  <c:v>41467.241319444445</c:v>
                </c:pt>
                <c:pt idx="29496">
                  <c:v>41467.241666666669</c:v>
                </c:pt>
                <c:pt idx="29497">
                  <c:v>41467.242013888892</c:v>
                </c:pt>
                <c:pt idx="29498">
                  <c:v>41467.242361111108</c:v>
                </c:pt>
                <c:pt idx="29499">
                  <c:v>41467.242708333331</c:v>
                </c:pt>
                <c:pt idx="29500">
                  <c:v>41467.243055555555</c:v>
                </c:pt>
                <c:pt idx="29501">
                  <c:v>41467.243402777778</c:v>
                </c:pt>
                <c:pt idx="29502">
                  <c:v>41467.243750000001</c:v>
                </c:pt>
                <c:pt idx="29503">
                  <c:v>41467.244097222225</c:v>
                </c:pt>
                <c:pt idx="29504">
                  <c:v>41467.244444444441</c:v>
                </c:pt>
                <c:pt idx="29505">
                  <c:v>41467.244791666664</c:v>
                </c:pt>
                <c:pt idx="29506">
                  <c:v>41467.245138888888</c:v>
                </c:pt>
                <c:pt idx="29507">
                  <c:v>41467.245486111111</c:v>
                </c:pt>
                <c:pt idx="29508">
                  <c:v>41467.245833333334</c:v>
                </c:pt>
                <c:pt idx="29509">
                  <c:v>41467.246180555558</c:v>
                </c:pt>
                <c:pt idx="29510">
                  <c:v>41467.246527777781</c:v>
                </c:pt>
                <c:pt idx="29511">
                  <c:v>41467.246874999997</c:v>
                </c:pt>
                <c:pt idx="29512">
                  <c:v>41467.24722222222</c:v>
                </c:pt>
                <c:pt idx="29513">
                  <c:v>41467.247569444444</c:v>
                </c:pt>
                <c:pt idx="29514">
                  <c:v>41467.247916666667</c:v>
                </c:pt>
                <c:pt idx="29515">
                  <c:v>41467.248263888891</c:v>
                </c:pt>
                <c:pt idx="29516">
                  <c:v>41467.248611111114</c:v>
                </c:pt>
                <c:pt idx="29517">
                  <c:v>41467.24895833333</c:v>
                </c:pt>
                <c:pt idx="29518">
                  <c:v>41467.249305555553</c:v>
                </c:pt>
                <c:pt idx="29519">
                  <c:v>41467.249652777777</c:v>
                </c:pt>
                <c:pt idx="29520">
                  <c:v>41467.25</c:v>
                </c:pt>
                <c:pt idx="29521">
                  <c:v>41467.250347222223</c:v>
                </c:pt>
                <c:pt idx="29522">
                  <c:v>41467.250694444447</c:v>
                </c:pt>
                <c:pt idx="29523">
                  <c:v>41467.25104166667</c:v>
                </c:pt>
                <c:pt idx="29524">
                  <c:v>41467.251388888886</c:v>
                </c:pt>
                <c:pt idx="29525">
                  <c:v>41467.251736111109</c:v>
                </c:pt>
                <c:pt idx="29526">
                  <c:v>41467.252083333333</c:v>
                </c:pt>
                <c:pt idx="29527">
                  <c:v>41467.252430555556</c:v>
                </c:pt>
                <c:pt idx="29528">
                  <c:v>41467.25277777778</c:v>
                </c:pt>
                <c:pt idx="29529">
                  <c:v>41467.253125000003</c:v>
                </c:pt>
                <c:pt idx="29530">
                  <c:v>41467.253472222219</c:v>
                </c:pt>
                <c:pt idx="29531">
                  <c:v>41467.253819444442</c:v>
                </c:pt>
                <c:pt idx="29532">
                  <c:v>41467.254166666666</c:v>
                </c:pt>
                <c:pt idx="29533">
                  <c:v>41467.254513888889</c:v>
                </c:pt>
                <c:pt idx="29534">
                  <c:v>41467.254861111112</c:v>
                </c:pt>
                <c:pt idx="29535">
                  <c:v>41467.255208333336</c:v>
                </c:pt>
                <c:pt idx="29536">
                  <c:v>41467.255555555559</c:v>
                </c:pt>
                <c:pt idx="29537">
                  <c:v>41467.255902777775</c:v>
                </c:pt>
                <c:pt idx="29538">
                  <c:v>41467.256249999999</c:v>
                </c:pt>
                <c:pt idx="29539">
                  <c:v>41467.256597222222</c:v>
                </c:pt>
                <c:pt idx="29540">
                  <c:v>41467.256944444445</c:v>
                </c:pt>
                <c:pt idx="29541">
                  <c:v>41467.257291666669</c:v>
                </c:pt>
                <c:pt idx="29542">
                  <c:v>41467.257638888892</c:v>
                </c:pt>
                <c:pt idx="29543">
                  <c:v>41467.257986111108</c:v>
                </c:pt>
                <c:pt idx="29544">
                  <c:v>41467.258333333331</c:v>
                </c:pt>
                <c:pt idx="29545">
                  <c:v>41467.258680555555</c:v>
                </c:pt>
                <c:pt idx="29546">
                  <c:v>41467.259027777778</c:v>
                </c:pt>
                <c:pt idx="29547">
                  <c:v>41467.259375000001</c:v>
                </c:pt>
                <c:pt idx="29548">
                  <c:v>41467.259722222225</c:v>
                </c:pt>
                <c:pt idx="29549">
                  <c:v>41467.260069444441</c:v>
                </c:pt>
                <c:pt idx="29550">
                  <c:v>41467.260416666664</c:v>
                </c:pt>
                <c:pt idx="29551">
                  <c:v>41467.260763888888</c:v>
                </c:pt>
                <c:pt idx="29552">
                  <c:v>41467.261111111111</c:v>
                </c:pt>
                <c:pt idx="29553">
                  <c:v>41467.261458333334</c:v>
                </c:pt>
                <c:pt idx="29554">
                  <c:v>41467.261805555558</c:v>
                </c:pt>
                <c:pt idx="29555">
                  <c:v>41467.262152777781</c:v>
                </c:pt>
                <c:pt idx="29556">
                  <c:v>41467.262499999997</c:v>
                </c:pt>
                <c:pt idx="29557">
                  <c:v>41467.26284722222</c:v>
                </c:pt>
                <c:pt idx="29558">
                  <c:v>41467.263194444444</c:v>
                </c:pt>
                <c:pt idx="29559">
                  <c:v>41467.263541666667</c:v>
                </c:pt>
                <c:pt idx="29560">
                  <c:v>41467.263888888891</c:v>
                </c:pt>
                <c:pt idx="29561">
                  <c:v>41467.264236111114</c:v>
                </c:pt>
                <c:pt idx="29562">
                  <c:v>41467.26458333333</c:v>
                </c:pt>
                <c:pt idx="29563">
                  <c:v>41467.264930555553</c:v>
                </c:pt>
                <c:pt idx="29564">
                  <c:v>41467.265277777777</c:v>
                </c:pt>
                <c:pt idx="29565">
                  <c:v>41467.265625</c:v>
                </c:pt>
                <c:pt idx="29566">
                  <c:v>41467.265972222223</c:v>
                </c:pt>
                <c:pt idx="29567">
                  <c:v>41467.266319444447</c:v>
                </c:pt>
                <c:pt idx="29568">
                  <c:v>41467.26666666667</c:v>
                </c:pt>
                <c:pt idx="29569">
                  <c:v>41467.267013888886</c:v>
                </c:pt>
                <c:pt idx="29570">
                  <c:v>41467.267361111109</c:v>
                </c:pt>
                <c:pt idx="29571">
                  <c:v>41467.267708333333</c:v>
                </c:pt>
                <c:pt idx="29572">
                  <c:v>41467.268055555556</c:v>
                </c:pt>
                <c:pt idx="29573">
                  <c:v>41467.26840277778</c:v>
                </c:pt>
                <c:pt idx="29574">
                  <c:v>41467.268750000003</c:v>
                </c:pt>
                <c:pt idx="29575">
                  <c:v>41467.269097222219</c:v>
                </c:pt>
                <c:pt idx="29576">
                  <c:v>41467.269444444442</c:v>
                </c:pt>
                <c:pt idx="29577">
                  <c:v>41467.269791666666</c:v>
                </c:pt>
                <c:pt idx="29578">
                  <c:v>41467.270138888889</c:v>
                </c:pt>
                <c:pt idx="29579">
                  <c:v>41467.270486111112</c:v>
                </c:pt>
                <c:pt idx="29580">
                  <c:v>41467.270833333336</c:v>
                </c:pt>
                <c:pt idx="29581">
                  <c:v>41467.271180555559</c:v>
                </c:pt>
                <c:pt idx="29582">
                  <c:v>41467.271527777775</c:v>
                </c:pt>
                <c:pt idx="29583">
                  <c:v>41467.271874999999</c:v>
                </c:pt>
                <c:pt idx="29584">
                  <c:v>41467.272222222222</c:v>
                </c:pt>
                <c:pt idx="29585">
                  <c:v>41467.272569444445</c:v>
                </c:pt>
                <c:pt idx="29586">
                  <c:v>41467.272916666669</c:v>
                </c:pt>
                <c:pt idx="29587">
                  <c:v>41467.273263888892</c:v>
                </c:pt>
                <c:pt idx="29588">
                  <c:v>41467.273611111108</c:v>
                </c:pt>
                <c:pt idx="29589">
                  <c:v>41467.273958333331</c:v>
                </c:pt>
                <c:pt idx="29590">
                  <c:v>41467.274305555555</c:v>
                </c:pt>
                <c:pt idx="29591">
                  <c:v>41467.274652777778</c:v>
                </c:pt>
                <c:pt idx="29592">
                  <c:v>41467.275000000001</c:v>
                </c:pt>
                <c:pt idx="29593">
                  <c:v>41467.275347222225</c:v>
                </c:pt>
                <c:pt idx="29594">
                  <c:v>41467.275694444441</c:v>
                </c:pt>
                <c:pt idx="29595">
                  <c:v>41467.276041666664</c:v>
                </c:pt>
                <c:pt idx="29596">
                  <c:v>41467.276388888888</c:v>
                </c:pt>
                <c:pt idx="29597">
                  <c:v>41467.276736111111</c:v>
                </c:pt>
                <c:pt idx="29598">
                  <c:v>41467.277083333334</c:v>
                </c:pt>
                <c:pt idx="29599">
                  <c:v>41467.277430555558</c:v>
                </c:pt>
                <c:pt idx="29600">
                  <c:v>41467.277777777781</c:v>
                </c:pt>
                <c:pt idx="29601">
                  <c:v>41467.278124999997</c:v>
                </c:pt>
                <c:pt idx="29602">
                  <c:v>41467.27847222222</c:v>
                </c:pt>
                <c:pt idx="29603">
                  <c:v>41467.278819444444</c:v>
                </c:pt>
                <c:pt idx="29604">
                  <c:v>41467.279166666667</c:v>
                </c:pt>
                <c:pt idx="29605">
                  <c:v>41467.279513888891</c:v>
                </c:pt>
                <c:pt idx="29606">
                  <c:v>41467.279861111114</c:v>
                </c:pt>
                <c:pt idx="29607">
                  <c:v>41467.28020833333</c:v>
                </c:pt>
                <c:pt idx="29608">
                  <c:v>41467.280555555553</c:v>
                </c:pt>
                <c:pt idx="29609">
                  <c:v>41467.280902777777</c:v>
                </c:pt>
                <c:pt idx="29610">
                  <c:v>41467.28125</c:v>
                </c:pt>
                <c:pt idx="29611">
                  <c:v>41467.281597222223</c:v>
                </c:pt>
                <c:pt idx="29612">
                  <c:v>41467.281944444447</c:v>
                </c:pt>
                <c:pt idx="29613">
                  <c:v>41467.28229166667</c:v>
                </c:pt>
                <c:pt idx="29614">
                  <c:v>41467.282638888886</c:v>
                </c:pt>
                <c:pt idx="29615">
                  <c:v>41467.282986111109</c:v>
                </c:pt>
                <c:pt idx="29616">
                  <c:v>41467.283333333333</c:v>
                </c:pt>
                <c:pt idx="29617">
                  <c:v>41467.283680555556</c:v>
                </c:pt>
                <c:pt idx="29618">
                  <c:v>41467.28402777778</c:v>
                </c:pt>
                <c:pt idx="29619">
                  <c:v>41467.284375000003</c:v>
                </c:pt>
                <c:pt idx="29620">
                  <c:v>41467.284722222219</c:v>
                </c:pt>
                <c:pt idx="29621">
                  <c:v>41467.285069444442</c:v>
                </c:pt>
                <c:pt idx="29622">
                  <c:v>41467.285416666666</c:v>
                </c:pt>
                <c:pt idx="29623">
                  <c:v>41467.285763888889</c:v>
                </c:pt>
                <c:pt idx="29624">
                  <c:v>41467.286111111112</c:v>
                </c:pt>
                <c:pt idx="29625">
                  <c:v>41467.286458333336</c:v>
                </c:pt>
                <c:pt idx="29626">
                  <c:v>41467.286805555559</c:v>
                </c:pt>
                <c:pt idx="29627">
                  <c:v>41467.287152777775</c:v>
                </c:pt>
                <c:pt idx="29628">
                  <c:v>41467.287499999999</c:v>
                </c:pt>
                <c:pt idx="29629">
                  <c:v>41467.287847222222</c:v>
                </c:pt>
                <c:pt idx="29630">
                  <c:v>41467.288194444445</c:v>
                </c:pt>
                <c:pt idx="29631">
                  <c:v>41467.288541666669</c:v>
                </c:pt>
                <c:pt idx="29632">
                  <c:v>41467.288888888892</c:v>
                </c:pt>
                <c:pt idx="29633">
                  <c:v>41467.289236111108</c:v>
                </c:pt>
                <c:pt idx="29634">
                  <c:v>41467.289583333331</c:v>
                </c:pt>
                <c:pt idx="29635">
                  <c:v>41467.289930555555</c:v>
                </c:pt>
                <c:pt idx="29636">
                  <c:v>41467.290277777778</c:v>
                </c:pt>
                <c:pt idx="29637">
                  <c:v>41467.290625000001</c:v>
                </c:pt>
                <c:pt idx="29638">
                  <c:v>41467.290972222225</c:v>
                </c:pt>
                <c:pt idx="29639">
                  <c:v>41467.291319444441</c:v>
                </c:pt>
                <c:pt idx="29640">
                  <c:v>41467.291666666664</c:v>
                </c:pt>
                <c:pt idx="29641">
                  <c:v>41467.292013888888</c:v>
                </c:pt>
                <c:pt idx="29642">
                  <c:v>41467.292361111111</c:v>
                </c:pt>
                <c:pt idx="29643">
                  <c:v>41467.292708333334</c:v>
                </c:pt>
                <c:pt idx="29644">
                  <c:v>41467.293055555558</c:v>
                </c:pt>
                <c:pt idx="29645">
                  <c:v>41467.293402777781</c:v>
                </c:pt>
                <c:pt idx="29646">
                  <c:v>41467.293749999997</c:v>
                </c:pt>
                <c:pt idx="29647">
                  <c:v>41467.29409722222</c:v>
                </c:pt>
                <c:pt idx="29648">
                  <c:v>41467.294444444444</c:v>
                </c:pt>
                <c:pt idx="29649">
                  <c:v>41467.294791666667</c:v>
                </c:pt>
                <c:pt idx="29650">
                  <c:v>41467.295138888891</c:v>
                </c:pt>
                <c:pt idx="29651">
                  <c:v>41467.295486111114</c:v>
                </c:pt>
                <c:pt idx="29652">
                  <c:v>41467.29583333333</c:v>
                </c:pt>
                <c:pt idx="29653">
                  <c:v>41467.296180555553</c:v>
                </c:pt>
                <c:pt idx="29654">
                  <c:v>41467.296527777777</c:v>
                </c:pt>
                <c:pt idx="29655">
                  <c:v>41467.296875</c:v>
                </c:pt>
                <c:pt idx="29656">
                  <c:v>41467.297222222223</c:v>
                </c:pt>
                <c:pt idx="29657">
                  <c:v>41467.297569444447</c:v>
                </c:pt>
                <c:pt idx="29658">
                  <c:v>41467.29791666667</c:v>
                </c:pt>
                <c:pt idx="29659">
                  <c:v>41467.298263888886</c:v>
                </c:pt>
                <c:pt idx="29660">
                  <c:v>41467.298611111109</c:v>
                </c:pt>
                <c:pt idx="29661">
                  <c:v>41467.298958333333</c:v>
                </c:pt>
                <c:pt idx="29662">
                  <c:v>41467.299305555556</c:v>
                </c:pt>
                <c:pt idx="29663">
                  <c:v>41467.29965277778</c:v>
                </c:pt>
                <c:pt idx="29664">
                  <c:v>41467.300000000003</c:v>
                </c:pt>
                <c:pt idx="29665">
                  <c:v>41467.300347222219</c:v>
                </c:pt>
                <c:pt idx="29666">
                  <c:v>41467.300694444442</c:v>
                </c:pt>
                <c:pt idx="29667">
                  <c:v>41467.301041666666</c:v>
                </c:pt>
                <c:pt idx="29668">
                  <c:v>41467.301388888889</c:v>
                </c:pt>
                <c:pt idx="29669">
                  <c:v>41467.301736111112</c:v>
                </c:pt>
                <c:pt idx="29670">
                  <c:v>41467.302083333336</c:v>
                </c:pt>
                <c:pt idx="29671">
                  <c:v>41467.302430555559</c:v>
                </c:pt>
                <c:pt idx="29672">
                  <c:v>41467.302777777775</c:v>
                </c:pt>
                <c:pt idx="29673">
                  <c:v>41467.303124999999</c:v>
                </c:pt>
                <c:pt idx="29674">
                  <c:v>41467.303472222222</c:v>
                </c:pt>
                <c:pt idx="29675">
                  <c:v>41467.303819444445</c:v>
                </c:pt>
                <c:pt idx="29676">
                  <c:v>41467.304166666669</c:v>
                </c:pt>
                <c:pt idx="29677">
                  <c:v>41467.304513888892</c:v>
                </c:pt>
                <c:pt idx="29678">
                  <c:v>41467.304861111108</c:v>
                </c:pt>
                <c:pt idx="29679">
                  <c:v>41467.305208333331</c:v>
                </c:pt>
                <c:pt idx="29680">
                  <c:v>41467.305555555555</c:v>
                </c:pt>
                <c:pt idx="29681">
                  <c:v>41467.305902777778</c:v>
                </c:pt>
                <c:pt idx="29682">
                  <c:v>41467.306250000001</c:v>
                </c:pt>
                <c:pt idx="29683">
                  <c:v>41467.306597222225</c:v>
                </c:pt>
                <c:pt idx="29684">
                  <c:v>41467.306944444441</c:v>
                </c:pt>
                <c:pt idx="29685">
                  <c:v>41467.307291666664</c:v>
                </c:pt>
                <c:pt idx="29686">
                  <c:v>41467.307638888888</c:v>
                </c:pt>
                <c:pt idx="29687">
                  <c:v>41467.307986111111</c:v>
                </c:pt>
                <c:pt idx="29688">
                  <c:v>41467.308333333334</c:v>
                </c:pt>
                <c:pt idx="29689">
                  <c:v>41467.308680555558</c:v>
                </c:pt>
                <c:pt idx="29690">
                  <c:v>41467.309027777781</c:v>
                </c:pt>
                <c:pt idx="29691">
                  <c:v>41467.309374999997</c:v>
                </c:pt>
                <c:pt idx="29692">
                  <c:v>41467.30972222222</c:v>
                </c:pt>
                <c:pt idx="29693">
                  <c:v>41467.310069444444</c:v>
                </c:pt>
                <c:pt idx="29694">
                  <c:v>41467.310416666667</c:v>
                </c:pt>
                <c:pt idx="29695">
                  <c:v>41467.310763888891</c:v>
                </c:pt>
                <c:pt idx="29696">
                  <c:v>41467.311111111114</c:v>
                </c:pt>
                <c:pt idx="29697">
                  <c:v>41467.31145833333</c:v>
                </c:pt>
                <c:pt idx="29698">
                  <c:v>41467.311805555553</c:v>
                </c:pt>
                <c:pt idx="29699">
                  <c:v>41467.312152777777</c:v>
                </c:pt>
                <c:pt idx="29700">
                  <c:v>41467.3125</c:v>
                </c:pt>
                <c:pt idx="29701">
                  <c:v>41467.312847222223</c:v>
                </c:pt>
                <c:pt idx="29702">
                  <c:v>41467.313194444447</c:v>
                </c:pt>
                <c:pt idx="29703">
                  <c:v>41467.31354166667</c:v>
                </c:pt>
                <c:pt idx="29704">
                  <c:v>41467.313888888886</c:v>
                </c:pt>
                <c:pt idx="29705">
                  <c:v>41467.314236111109</c:v>
                </c:pt>
                <c:pt idx="29706">
                  <c:v>41467.314583333333</c:v>
                </c:pt>
                <c:pt idx="29707">
                  <c:v>41467.314930555556</c:v>
                </c:pt>
                <c:pt idx="29708">
                  <c:v>41467.31527777778</c:v>
                </c:pt>
                <c:pt idx="29709">
                  <c:v>41467.315625000003</c:v>
                </c:pt>
                <c:pt idx="29710">
                  <c:v>41467.315972222219</c:v>
                </c:pt>
                <c:pt idx="29711">
                  <c:v>41467.316319444442</c:v>
                </c:pt>
                <c:pt idx="29712">
                  <c:v>41467.316666666666</c:v>
                </c:pt>
                <c:pt idx="29713">
                  <c:v>41467.317013888889</c:v>
                </c:pt>
                <c:pt idx="29714">
                  <c:v>41467.317361111112</c:v>
                </c:pt>
                <c:pt idx="29715">
                  <c:v>41467.317708333336</c:v>
                </c:pt>
                <c:pt idx="29716">
                  <c:v>41467.318055555559</c:v>
                </c:pt>
                <c:pt idx="29717">
                  <c:v>41467.318402777775</c:v>
                </c:pt>
                <c:pt idx="29718">
                  <c:v>41467.318749999999</c:v>
                </c:pt>
                <c:pt idx="29719">
                  <c:v>41467.319097222222</c:v>
                </c:pt>
                <c:pt idx="29720">
                  <c:v>41467.319444444445</c:v>
                </c:pt>
                <c:pt idx="29721">
                  <c:v>41467.319791666669</c:v>
                </c:pt>
                <c:pt idx="29722">
                  <c:v>41467.320138888892</c:v>
                </c:pt>
                <c:pt idx="29723">
                  <c:v>41467.320486111108</c:v>
                </c:pt>
                <c:pt idx="29724">
                  <c:v>41467.320833333331</c:v>
                </c:pt>
                <c:pt idx="29725">
                  <c:v>41467.321180555555</c:v>
                </c:pt>
                <c:pt idx="29726">
                  <c:v>41467.321527777778</c:v>
                </c:pt>
                <c:pt idx="29727">
                  <c:v>41467.321875000001</c:v>
                </c:pt>
                <c:pt idx="29728">
                  <c:v>41467.322222222225</c:v>
                </c:pt>
                <c:pt idx="29729">
                  <c:v>41467.322569444441</c:v>
                </c:pt>
                <c:pt idx="29730">
                  <c:v>41467.322916666664</c:v>
                </c:pt>
                <c:pt idx="29731">
                  <c:v>41467.323263888888</c:v>
                </c:pt>
                <c:pt idx="29732">
                  <c:v>41467.323611111111</c:v>
                </c:pt>
                <c:pt idx="29733">
                  <c:v>41467.323958333334</c:v>
                </c:pt>
                <c:pt idx="29734">
                  <c:v>41467.324305555558</c:v>
                </c:pt>
                <c:pt idx="29735">
                  <c:v>41467.324652777781</c:v>
                </c:pt>
                <c:pt idx="29736">
                  <c:v>41467.324999999997</c:v>
                </c:pt>
                <c:pt idx="29737">
                  <c:v>41467.32534722222</c:v>
                </c:pt>
                <c:pt idx="29738">
                  <c:v>41467.325694444444</c:v>
                </c:pt>
                <c:pt idx="29739">
                  <c:v>41467.326041666667</c:v>
                </c:pt>
                <c:pt idx="29740">
                  <c:v>41467.326388888891</c:v>
                </c:pt>
                <c:pt idx="29741">
                  <c:v>41467.326736111114</c:v>
                </c:pt>
                <c:pt idx="29742">
                  <c:v>41467.32708333333</c:v>
                </c:pt>
                <c:pt idx="29743">
                  <c:v>41467.327430555553</c:v>
                </c:pt>
                <c:pt idx="29744">
                  <c:v>41467.327777777777</c:v>
                </c:pt>
                <c:pt idx="29745">
                  <c:v>41467.328125</c:v>
                </c:pt>
                <c:pt idx="29746">
                  <c:v>41467.328472222223</c:v>
                </c:pt>
                <c:pt idx="29747">
                  <c:v>41467.328819444447</c:v>
                </c:pt>
                <c:pt idx="29748">
                  <c:v>41467.32916666667</c:v>
                </c:pt>
                <c:pt idx="29749">
                  <c:v>41467.329513888886</c:v>
                </c:pt>
                <c:pt idx="29750">
                  <c:v>41467.329861111109</c:v>
                </c:pt>
                <c:pt idx="29751">
                  <c:v>41467.330208333333</c:v>
                </c:pt>
                <c:pt idx="29752">
                  <c:v>41467.330555555556</c:v>
                </c:pt>
                <c:pt idx="29753">
                  <c:v>41467.33090277778</c:v>
                </c:pt>
                <c:pt idx="29754">
                  <c:v>41467.331250000003</c:v>
                </c:pt>
                <c:pt idx="29755">
                  <c:v>41467.331597222219</c:v>
                </c:pt>
                <c:pt idx="29756">
                  <c:v>41467.331944444442</c:v>
                </c:pt>
                <c:pt idx="29757">
                  <c:v>41467.332291666666</c:v>
                </c:pt>
                <c:pt idx="29758">
                  <c:v>41467.332638888889</c:v>
                </c:pt>
                <c:pt idx="29759">
                  <c:v>41467.332986111112</c:v>
                </c:pt>
                <c:pt idx="29760">
                  <c:v>41467.333333333336</c:v>
                </c:pt>
                <c:pt idx="29761">
                  <c:v>41467.333680555559</c:v>
                </c:pt>
                <c:pt idx="29762">
                  <c:v>41467.334027777775</c:v>
                </c:pt>
                <c:pt idx="29763">
                  <c:v>41467.334374999999</c:v>
                </c:pt>
                <c:pt idx="29764">
                  <c:v>41467.334722222222</c:v>
                </c:pt>
                <c:pt idx="29765">
                  <c:v>41467.335069444445</c:v>
                </c:pt>
                <c:pt idx="29766">
                  <c:v>41467.335416666669</c:v>
                </c:pt>
                <c:pt idx="29767">
                  <c:v>41467.335763888892</c:v>
                </c:pt>
                <c:pt idx="29768">
                  <c:v>41467.336111111108</c:v>
                </c:pt>
                <c:pt idx="29769">
                  <c:v>41467.336458333331</c:v>
                </c:pt>
                <c:pt idx="29770">
                  <c:v>41467.336805555555</c:v>
                </c:pt>
                <c:pt idx="29771">
                  <c:v>41467.337152777778</c:v>
                </c:pt>
                <c:pt idx="29772">
                  <c:v>41467.337500000001</c:v>
                </c:pt>
                <c:pt idx="29773">
                  <c:v>41467.337847222225</c:v>
                </c:pt>
                <c:pt idx="29774">
                  <c:v>41467.338194444441</c:v>
                </c:pt>
                <c:pt idx="29775">
                  <c:v>41467.338541666664</c:v>
                </c:pt>
                <c:pt idx="29776">
                  <c:v>41467.338888888888</c:v>
                </c:pt>
                <c:pt idx="29777">
                  <c:v>41467.339236111111</c:v>
                </c:pt>
                <c:pt idx="29778">
                  <c:v>41467.339583333334</c:v>
                </c:pt>
                <c:pt idx="29779">
                  <c:v>41467.339930555558</c:v>
                </c:pt>
                <c:pt idx="29780">
                  <c:v>41467.340277777781</c:v>
                </c:pt>
                <c:pt idx="29781">
                  <c:v>41467.340624999997</c:v>
                </c:pt>
                <c:pt idx="29782">
                  <c:v>41467.34097222222</c:v>
                </c:pt>
                <c:pt idx="29783">
                  <c:v>41467.341319444444</c:v>
                </c:pt>
                <c:pt idx="29784">
                  <c:v>41467.341666666667</c:v>
                </c:pt>
                <c:pt idx="29785">
                  <c:v>41467.342013888891</c:v>
                </c:pt>
                <c:pt idx="29786">
                  <c:v>41467.342361111114</c:v>
                </c:pt>
                <c:pt idx="29787">
                  <c:v>41467.34270833333</c:v>
                </c:pt>
                <c:pt idx="29788">
                  <c:v>41467.343055555553</c:v>
                </c:pt>
                <c:pt idx="29789">
                  <c:v>41467.343402777777</c:v>
                </c:pt>
                <c:pt idx="29790">
                  <c:v>41467.34375</c:v>
                </c:pt>
                <c:pt idx="29791">
                  <c:v>41467.344097222223</c:v>
                </c:pt>
                <c:pt idx="29792">
                  <c:v>41467.344444444447</c:v>
                </c:pt>
                <c:pt idx="29793">
                  <c:v>41467.34479166667</c:v>
                </c:pt>
                <c:pt idx="29794">
                  <c:v>41467.345138888886</c:v>
                </c:pt>
                <c:pt idx="29795">
                  <c:v>41467.345486111109</c:v>
                </c:pt>
                <c:pt idx="29796">
                  <c:v>41467.345833333333</c:v>
                </c:pt>
                <c:pt idx="29797">
                  <c:v>41467.346180555556</c:v>
                </c:pt>
                <c:pt idx="29798">
                  <c:v>41467.34652777778</c:v>
                </c:pt>
                <c:pt idx="29799">
                  <c:v>41467.346875000003</c:v>
                </c:pt>
                <c:pt idx="29800">
                  <c:v>41467.347222222219</c:v>
                </c:pt>
                <c:pt idx="29801">
                  <c:v>41467.347569444442</c:v>
                </c:pt>
                <c:pt idx="29802">
                  <c:v>41467.347916666666</c:v>
                </c:pt>
                <c:pt idx="29803">
                  <c:v>41467.348263888889</c:v>
                </c:pt>
                <c:pt idx="29804">
                  <c:v>41467.348611111112</c:v>
                </c:pt>
                <c:pt idx="29805">
                  <c:v>41467.348958333336</c:v>
                </c:pt>
                <c:pt idx="29806">
                  <c:v>41467.349305555559</c:v>
                </c:pt>
                <c:pt idx="29807">
                  <c:v>41467.349652777775</c:v>
                </c:pt>
                <c:pt idx="29808">
                  <c:v>41467.35</c:v>
                </c:pt>
                <c:pt idx="29809">
                  <c:v>41467.350347222222</c:v>
                </c:pt>
                <c:pt idx="29810">
                  <c:v>41467.350694444445</c:v>
                </c:pt>
                <c:pt idx="29811">
                  <c:v>41467.351041666669</c:v>
                </c:pt>
                <c:pt idx="29812">
                  <c:v>41467.351388888892</c:v>
                </c:pt>
                <c:pt idx="29813">
                  <c:v>41467.351736111108</c:v>
                </c:pt>
                <c:pt idx="29814">
                  <c:v>41467.352083333331</c:v>
                </c:pt>
                <c:pt idx="29815">
                  <c:v>41467.352430555555</c:v>
                </c:pt>
                <c:pt idx="29816">
                  <c:v>41467.352777777778</c:v>
                </c:pt>
                <c:pt idx="29817">
                  <c:v>41467.353125000001</c:v>
                </c:pt>
                <c:pt idx="29818">
                  <c:v>41467.353472222225</c:v>
                </c:pt>
                <c:pt idx="29819">
                  <c:v>41467.353819444441</c:v>
                </c:pt>
                <c:pt idx="29820">
                  <c:v>41467.354166666664</c:v>
                </c:pt>
                <c:pt idx="29821">
                  <c:v>41467.354513888888</c:v>
                </c:pt>
                <c:pt idx="29822">
                  <c:v>41467.354861111111</c:v>
                </c:pt>
                <c:pt idx="29823">
                  <c:v>41467.355208333334</c:v>
                </c:pt>
                <c:pt idx="29824">
                  <c:v>41467.355555555558</c:v>
                </c:pt>
                <c:pt idx="29825">
                  <c:v>41467.355902777781</c:v>
                </c:pt>
                <c:pt idx="29826">
                  <c:v>41467.356249999997</c:v>
                </c:pt>
                <c:pt idx="29827">
                  <c:v>41467.35659722222</c:v>
                </c:pt>
                <c:pt idx="29828">
                  <c:v>41467.356944444444</c:v>
                </c:pt>
                <c:pt idx="29829">
                  <c:v>41467.357291666667</c:v>
                </c:pt>
                <c:pt idx="29830">
                  <c:v>41467.357638888891</c:v>
                </c:pt>
                <c:pt idx="29831">
                  <c:v>41467.357986111114</c:v>
                </c:pt>
                <c:pt idx="29832">
                  <c:v>41467.35833333333</c:v>
                </c:pt>
                <c:pt idx="29833">
                  <c:v>41467.358680555553</c:v>
                </c:pt>
                <c:pt idx="29834">
                  <c:v>41467.359027777777</c:v>
                </c:pt>
                <c:pt idx="29835">
                  <c:v>41467.359375</c:v>
                </c:pt>
                <c:pt idx="29836">
                  <c:v>41467.359722222223</c:v>
                </c:pt>
                <c:pt idx="29837">
                  <c:v>41467.360069444447</c:v>
                </c:pt>
                <c:pt idx="29838">
                  <c:v>41467.36041666667</c:v>
                </c:pt>
                <c:pt idx="29839">
                  <c:v>41467.360763888886</c:v>
                </c:pt>
                <c:pt idx="29840">
                  <c:v>41467.361111111109</c:v>
                </c:pt>
                <c:pt idx="29841">
                  <c:v>41467.361458333333</c:v>
                </c:pt>
                <c:pt idx="29842">
                  <c:v>41467.361805555556</c:v>
                </c:pt>
                <c:pt idx="29843">
                  <c:v>41467.36215277778</c:v>
                </c:pt>
                <c:pt idx="29844">
                  <c:v>41467.362500000003</c:v>
                </c:pt>
                <c:pt idx="29845">
                  <c:v>41467.362847222219</c:v>
                </c:pt>
                <c:pt idx="29846">
                  <c:v>41467.363194444442</c:v>
                </c:pt>
                <c:pt idx="29847">
                  <c:v>41467.363541666666</c:v>
                </c:pt>
                <c:pt idx="29848">
                  <c:v>41467.363888888889</c:v>
                </c:pt>
                <c:pt idx="29849">
                  <c:v>41467.364236111112</c:v>
                </c:pt>
                <c:pt idx="29850">
                  <c:v>41467.364583333336</c:v>
                </c:pt>
                <c:pt idx="29851">
                  <c:v>41467.364930555559</c:v>
                </c:pt>
                <c:pt idx="29852">
                  <c:v>41467.365277777775</c:v>
                </c:pt>
                <c:pt idx="29853">
                  <c:v>41467.365624999999</c:v>
                </c:pt>
                <c:pt idx="29854">
                  <c:v>41467.365972222222</c:v>
                </c:pt>
                <c:pt idx="29855">
                  <c:v>41467.366319444445</c:v>
                </c:pt>
                <c:pt idx="29856">
                  <c:v>41467.366666666669</c:v>
                </c:pt>
                <c:pt idx="29857">
                  <c:v>41467.367013888892</c:v>
                </c:pt>
                <c:pt idx="29858">
                  <c:v>41467.367361111108</c:v>
                </c:pt>
                <c:pt idx="29859">
                  <c:v>41467.367708333331</c:v>
                </c:pt>
                <c:pt idx="29860">
                  <c:v>41467.368055555555</c:v>
                </c:pt>
                <c:pt idx="29861">
                  <c:v>41467.368402777778</c:v>
                </c:pt>
                <c:pt idx="29862">
                  <c:v>41467.368750000001</c:v>
                </c:pt>
                <c:pt idx="29863">
                  <c:v>41467.369097222225</c:v>
                </c:pt>
                <c:pt idx="29864">
                  <c:v>41467.369444444441</c:v>
                </c:pt>
                <c:pt idx="29865">
                  <c:v>41467.369791666664</c:v>
                </c:pt>
                <c:pt idx="29866">
                  <c:v>41467.370138888888</c:v>
                </c:pt>
                <c:pt idx="29867">
                  <c:v>41467.370486111111</c:v>
                </c:pt>
                <c:pt idx="29868">
                  <c:v>41467.370833333334</c:v>
                </c:pt>
                <c:pt idx="29869">
                  <c:v>41467.371180555558</c:v>
                </c:pt>
                <c:pt idx="29870">
                  <c:v>41467.371527777781</c:v>
                </c:pt>
                <c:pt idx="29871">
                  <c:v>41467.371874999997</c:v>
                </c:pt>
                <c:pt idx="29872">
                  <c:v>41467.37222222222</c:v>
                </c:pt>
                <c:pt idx="29873">
                  <c:v>41467.372569444444</c:v>
                </c:pt>
                <c:pt idx="29874">
                  <c:v>41467.372916666667</c:v>
                </c:pt>
                <c:pt idx="29875">
                  <c:v>41467.373263888891</c:v>
                </c:pt>
                <c:pt idx="29876">
                  <c:v>41467.373611111114</c:v>
                </c:pt>
                <c:pt idx="29877">
                  <c:v>41467.37395833333</c:v>
                </c:pt>
                <c:pt idx="29878">
                  <c:v>41467.374305555553</c:v>
                </c:pt>
                <c:pt idx="29879">
                  <c:v>41467.374652777777</c:v>
                </c:pt>
                <c:pt idx="29880">
                  <c:v>41467.375</c:v>
                </c:pt>
                <c:pt idx="29881">
                  <c:v>41467.375347222223</c:v>
                </c:pt>
                <c:pt idx="29882">
                  <c:v>41467.375694444447</c:v>
                </c:pt>
                <c:pt idx="29883">
                  <c:v>41467.37604166667</c:v>
                </c:pt>
                <c:pt idx="29884">
                  <c:v>41467.376388888886</c:v>
                </c:pt>
                <c:pt idx="29885">
                  <c:v>41467.376736111109</c:v>
                </c:pt>
                <c:pt idx="29886">
                  <c:v>41467.377083333333</c:v>
                </c:pt>
                <c:pt idx="29887">
                  <c:v>41467.377430555556</c:v>
                </c:pt>
                <c:pt idx="29888">
                  <c:v>41467.37777777778</c:v>
                </c:pt>
                <c:pt idx="29889">
                  <c:v>41467.378125000003</c:v>
                </c:pt>
                <c:pt idx="29890">
                  <c:v>41467.378472222219</c:v>
                </c:pt>
                <c:pt idx="29891">
                  <c:v>41467.378819444442</c:v>
                </c:pt>
                <c:pt idx="29892">
                  <c:v>41467.379166666666</c:v>
                </c:pt>
                <c:pt idx="29893">
                  <c:v>41467.379513888889</c:v>
                </c:pt>
                <c:pt idx="29894">
                  <c:v>41467.379861111112</c:v>
                </c:pt>
                <c:pt idx="29895">
                  <c:v>41467.380208333336</c:v>
                </c:pt>
                <c:pt idx="29896">
                  <c:v>41467.380555555559</c:v>
                </c:pt>
                <c:pt idx="29897">
                  <c:v>41467.380902777775</c:v>
                </c:pt>
                <c:pt idx="29898">
                  <c:v>41467.381249999999</c:v>
                </c:pt>
                <c:pt idx="29899">
                  <c:v>41467.381597222222</c:v>
                </c:pt>
                <c:pt idx="29900">
                  <c:v>41467.381944444445</c:v>
                </c:pt>
                <c:pt idx="29901">
                  <c:v>41467.382291666669</c:v>
                </c:pt>
                <c:pt idx="29902">
                  <c:v>41467.382638888892</c:v>
                </c:pt>
                <c:pt idx="29903">
                  <c:v>41467.382986111108</c:v>
                </c:pt>
                <c:pt idx="29904">
                  <c:v>41467.383333333331</c:v>
                </c:pt>
                <c:pt idx="29905">
                  <c:v>41467.383680555555</c:v>
                </c:pt>
                <c:pt idx="29906">
                  <c:v>41467.384027777778</c:v>
                </c:pt>
                <c:pt idx="29907">
                  <c:v>41467.384375000001</c:v>
                </c:pt>
                <c:pt idx="29908">
                  <c:v>41467.384722222225</c:v>
                </c:pt>
                <c:pt idx="29909">
                  <c:v>41467.385069444441</c:v>
                </c:pt>
                <c:pt idx="29910">
                  <c:v>41467.385416666664</c:v>
                </c:pt>
                <c:pt idx="29911">
                  <c:v>41467.385763888888</c:v>
                </c:pt>
                <c:pt idx="29912">
                  <c:v>41467.386111111111</c:v>
                </c:pt>
                <c:pt idx="29913">
                  <c:v>41467.386458333334</c:v>
                </c:pt>
                <c:pt idx="29914">
                  <c:v>41467.386805555558</c:v>
                </c:pt>
                <c:pt idx="29915">
                  <c:v>41467.387152777781</c:v>
                </c:pt>
                <c:pt idx="29916">
                  <c:v>41467.387499999997</c:v>
                </c:pt>
                <c:pt idx="29917">
                  <c:v>41467.38784722222</c:v>
                </c:pt>
                <c:pt idx="29918">
                  <c:v>41467.388194444444</c:v>
                </c:pt>
                <c:pt idx="29919">
                  <c:v>41467.388541666667</c:v>
                </c:pt>
                <c:pt idx="29920">
                  <c:v>41467.388888888891</c:v>
                </c:pt>
                <c:pt idx="29921">
                  <c:v>41467.389236111114</c:v>
                </c:pt>
                <c:pt idx="29922">
                  <c:v>41467.38958333333</c:v>
                </c:pt>
                <c:pt idx="29923">
                  <c:v>41467.389930555553</c:v>
                </c:pt>
                <c:pt idx="29924">
                  <c:v>41467.390277777777</c:v>
                </c:pt>
                <c:pt idx="29925">
                  <c:v>41467.390625</c:v>
                </c:pt>
                <c:pt idx="29926">
                  <c:v>41467.390972222223</c:v>
                </c:pt>
                <c:pt idx="29927">
                  <c:v>41467.391319444447</c:v>
                </c:pt>
                <c:pt idx="29928">
                  <c:v>41467.39166666667</c:v>
                </c:pt>
                <c:pt idx="29929">
                  <c:v>41467.392013888886</c:v>
                </c:pt>
                <c:pt idx="29930">
                  <c:v>41467.392361111109</c:v>
                </c:pt>
                <c:pt idx="29931">
                  <c:v>41467.392708333333</c:v>
                </c:pt>
                <c:pt idx="29932">
                  <c:v>41467.393055555556</c:v>
                </c:pt>
                <c:pt idx="29933">
                  <c:v>41467.39340277778</c:v>
                </c:pt>
                <c:pt idx="29934">
                  <c:v>41467.393750000003</c:v>
                </c:pt>
                <c:pt idx="29935">
                  <c:v>41467.394097222219</c:v>
                </c:pt>
                <c:pt idx="29936">
                  <c:v>41467.394444444442</c:v>
                </c:pt>
                <c:pt idx="29937">
                  <c:v>41467.394791666666</c:v>
                </c:pt>
                <c:pt idx="29938">
                  <c:v>41467.395138888889</c:v>
                </c:pt>
                <c:pt idx="29939">
                  <c:v>41467.395486111112</c:v>
                </c:pt>
                <c:pt idx="29940">
                  <c:v>41467.395833333336</c:v>
                </c:pt>
                <c:pt idx="29941">
                  <c:v>41467.396180555559</c:v>
                </c:pt>
                <c:pt idx="29942">
                  <c:v>41467.396527777775</c:v>
                </c:pt>
                <c:pt idx="29943">
                  <c:v>41467.396874999999</c:v>
                </c:pt>
                <c:pt idx="29944">
                  <c:v>41467.397222222222</c:v>
                </c:pt>
                <c:pt idx="29945">
                  <c:v>41467.397569444445</c:v>
                </c:pt>
                <c:pt idx="29946">
                  <c:v>41467.397916666669</c:v>
                </c:pt>
                <c:pt idx="29947">
                  <c:v>41467.398263888892</c:v>
                </c:pt>
                <c:pt idx="29948">
                  <c:v>41467.398611111108</c:v>
                </c:pt>
                <c:pt idx="29949">
                  <c:v>41467.398958333331</c:v>
                </c:pt>
                <c:pt idx="29950">
                  <c:v>41467.399305555555</c:v>
                </c:pt>
                <c:pt idx="29951">
                  <c:v>41467.399652777778</c:v>
                </c:pt>
                <c:pt idx="29952">
                  <c:v>41467.4</c:v>
                </c:pt>
                <c:pt idx="29953">
                  <c:v>41467.400347222225</c:v>
                </c:pt>
                <c:pt idx="29954">
                  <c:v>41467.400694444441</c:v>
                </c:pt>
                <c:pt idx="29955">
                  <c:v>41467.401041666664</c:v>
                </c:pt>
                <c:pt idx="29956">
                  <c:v>41467.401388888888</c:v>
                </c:pt>
                <c:pt idx="29957">
                  <c:v>41467.401736111111</c:v>
                </c:pt>
                <c:pt idx="29958">
                  <c:v>41467.402083333334</c:v>
                </c:pt>
                <c:pt idx="29959">
                  <c:v>41467.402430555558</c:v>
                </c:pt>
                <c:pt idx="29960">
                  <c:v>41467.402777777781</c:v>
                </c:pt>
                <c:pt idx="29961">
                  <c:v>41467.403124999997</c:v>
                </c:pt>
                <c:pt idx="29962">
                  <c:v>41467.40347222222</c:v>
                </c:pt>
                <c:pt idx="29963">
                  <c:v>41467.403819444444</c:v>
                </c:pt>
                <c:pt idx="29964">
                  <c:v>41467.404166666667</c:v>
                </c:pt>
                <c:pt idx="29965">
                  <c:v>41467.404513888891</c:v>
                </c:pt>
                <c:pt idx="29966">
                  <c:v>41467.404861111114</c:v>
                </c:pt>
                <c:pt idx="29967">
                  <c:v>41467.40520833333</c:v>
                </c:pt>
                <c:pt idx="29968">
                  <c:v>41467.405555555553</c:v>
                </c:pt>
                <c:pt idx="29969">
                  <c:v>41467.405902777777</c:v>
                </c:pt>
                <c:pt idx="29970">
                  <c:v>41467.40625</c:v>
                </c:pt>
                <c:pt idx="29971">
                  <c:v>41467.406597222223</c:v>
                </c:pt>
                <c:pt idx="29972">
                  <c:v>41467.406944444447</c:v>
                </c:pt>
                <c:pt idx="29973">
                  <c:v>41467.40729166667</c:v>
                </c:pt>
                <c:pt idx="29974">
                  <c:v>41467.407638888886</c:v>
                </c:pt>
                <c:pt idx="29975">
                  <c:v>41467.407986111109</c:v>
                </c:pt>
                <c:pt idx="29976">
                  <c:v>41467.408333333333</c:v>
                </c:pt>
                <c:pt idx="29977">
                  <c:v>41467.408680555556</c:v>
                </c:pt>
                <c:pt idx="29978">
                  <c:v>41467.40902777778</c:v>
                </c:pt>
                <c:pt idx="29979">
                  <c:v>41467.409375000003</c:v>
                </c:pt>
                <c:pt idx="29980">
                  <c:v>41467.409722222219</c:v>
                </c:pt>
                <c:pt idx="29981">
                  <c:v>41467.410069444442</c:v>
                </c:pt>
                <c:pt idx="29982">
                  <c:v>41467.410416666666</c:v>
                </c:pt>
                <c:pt idx="29983">
                  <c:v>41467.410763888889</c:v>
                </c:pt>
                <c:pt idx="29984">
                  <c:v>41467.411111111112</c:v>
                </c:pt>
                <c:pt idx="29985">
                  <c:v>41467.411458333336</c:v>
                </c:pt>
                <c:pt idx="29986">
                  <c:v>41467.411805555559</c:v>
                </c:pt>
                <c:pt idx="29987">
                  <c:v>41467.412152777775</c:v>
                </c:pt>
                <c:pt idx="29988">
                  <c:v>41467.412499999999</c:v>
                </c:pt>
                <c:pt idx="29989">
                  <c:v>41467.412847222222</c:v>
                </c:pt>
                <c:pt idx="29990">
                  <c:v>41467.413194444445</c:v>
                </c:pt>
                <c:pt idx="29991">
                  <c:v>41467.413541666669</c:v>
                </c:pt>
                <c:pt idx="29992">
                  <c:v>41467.413888888892</c:v>
                </c:pt>
                <c:pt idx="29993">
                  <c:v>41467.414236111108</c:v>
                </c:pt>
                <c:pt idx="29994">
                  <c:v>41467.414583333331</c:v>
                </c:pt>
                <c:pt idx="29995">
                  <c:v>41467.414930555555</c:v>
                </c:pt>
                <c:pt idx="29996">
                  <c:v>41467.415277777778</c:v>
                </c:pt>
                <c:pt idx="29997">
                  <c:v>41467.415625000001</c:v>
                </c:pt>
                <c:pt idx="29998">
                  <c:v>41467.415972222225</c:v>
                </c:pt>
                <c:pt idx="29999">
                  <c:v>41467.416319444441</c:v>
                </c:pt>
                <c:pt idx="30000">
                  <c:v>41467.416666666664</c:v>
                </c:pt>
                <c:pt idx="30001">
                  <c:v>41467.417013888888</c:v>
                </c:pt>
                <c:pt idx="30002">
                  <c:v>41467.417361111111</c:v>
                </c:pt>
                <c:pt idx="30003">
                  <c:v>41467.417708333334</c:v>
                </c:pt>
                <c:pt idx="30004">
                  <c:v>41467.418055555558</c:v>
                </c:pt>
                <c:pt idx="30005">
                  <c:v>41467.418402777781</c:v>
                </c:pt>
                <c:pt idx="30006">
                  <c:v>41467.418749999997</c:v>
                </c:pt>
                <c:pt idx="30007">
                  <c:v>41467.41909722222</c:v>
                </c:pt>
                <c:pt idx="30008">
                  <c:v>41467.419444444444</c:v>
                </c:pt>
                <c:pt idx="30009">
                  <c:v>41467.419791666667</c:v>
                </c:pt>
                <c:pt idx="30010">
                  <c:v>41467.420138888891</c:v>
                </c:pt>
                <c:pt idx="30011">
                  <c:v>41467.420486111114</c:v>
                </c:pt>
                <c:pt idx="30012">
                  <c:v>41467.42083333333</c:v>
                </c:pt>
                <c:pt idx="30013">
                  <c:v>41467.421180555553</c:v>
                </c:pt>
                <c:pt idx="30014">
                  <c:v>41467.421527777777</c:v>
                </c:pt>
                <c:pt idx="30015">
                  <c:v>41467.421875</c:v>
                </c:pt>
                <c:pt idx="30016">
                  <c:v>41467.422222222223</c:v>
                </c:pt>
                <c:pt idx="30017">
                  <c:v>41467.422569444447</c:v>
                </c:pt>
                <c:pt idx="30018">
                  <c:v>41467.42291666667</c:v>
                </c:pt>
                <c:pt idx="30019">
                  <c:v>41467.423263888886</c:v>
                </c:pt>
                <c:pt idx="30020">
                  <c:v>41467.423611111109</c:v>
                </c:pt>
                <c:pt idx="30021">
                  <c:v>41467.423958333333</c:v>
                </c:pt>
                <c:pt idx="30022">
                  <c:v>41467.424305555556</c:v>
                </c:pt>
                <c:pt idx="30023">
                  <c:v>41467.42465277778</c:v>
                </c:pt>
                <c:pt idx="30024">
                  <c:v>41467.425000000003</c:v>
                </c:pt>
                <c:pt idx="30025">
                  <c:v>41467.425347222219</c:v>
                </c:pt>
                <c:pt idx="30026">
                  <c:v>41467.425694444442</c:v>
                </c:pt>
                <c:pt idx="30027">
                  <c:v>41467.426041666666</c:v>
                </c:pt>
                <c:pt idx="30028">
                  <c:v>41467.426388888889</c:v>
                </c:pt>
                <c:pt idx="30029">
                  <c:v>41467.426736111112</c:v>
                </c:pt>
                <c:pt idx="30030">
                  <c:v>41467.427083333336</c:v>
                </c:pt>
                <c:pt idx="30031">
                  <c:v>41467.427430555559</c:v>
                </c:pt>
                <c:pt idx="30032">
                  <c:v>41467.427777777775</c:v>
                </c:pt>
                <c:pt idx="30033">
                  <c:v>41467.428124999999</c:v>
                </c:pt>
                <c:pt idx="30034">
                  <c:v>41467.428472222222</c:v>
                </c:pt>
                <c:pt idx="30035">
                  <c:v>41467.428819444445</c:v>
                </c:pt>
                <c:pt idx="30036">
                  <c:v>41467.429166666669</c:v>
                </c:pt>
                <c:pt idx="30037">
                  <c:v>41467.429513888892</c:v>
                </c:pt>
                <c:pt idx="30038">
                  <c:v>41467.429861111108</c:v>
                </c:pt>
                <c:pt idx="30039">
                  <c:v>41467.430208333331</c:v>
                </c:pt>
                <c:pt idx="30040">
                  <c:v>41467.430555555555</c:v>
                </c:pt>
                <c:pt idx="30041">
                  <c:v>41467.430902777778</c:v>
                </c:pt>
                <c:pt idx="30042">
                  <c:v>41467.431250000001</c:v>
                </c:pt>
                <c:pt idx="30043">
                  <c:v>41467.431597222225</c:v>
                </c:pt>
                <c:pt idx="30044">
                  <c:v>41467.431944444441</c:v>
                </c:pt>
                <c:pt idx="30045">
                  <c:v>41467.432291666664</c:v>
                </c:pt>
                <c:pt idx="30046">
                  <c:v>41467.432638888888</c:v>
                </c:pt>
                <c:pt idx="30047">
                  <c:v>41467.432986111111</c:v>
                </c:pt>
                <c:pt idx="30048">
                  <c:v>41467.433333333334</c:v>
                </c:pt>
                <c:pt idx="30049">
                  <c:v>41467.433680555558</c:v>
                </c:pt>
                <c:pt idx="30050">
                  <c:v>41467.434027777781</c:v>
                </c:pt>
                <c:pt idx="30051">
                  <c:v>41467.434374999997</c:v>
                </c:pt>
                <c:pt idx="30052">
                  <c:v>41467.43472222222</c:v>
                </c:pt>
                <c:pt idx="30053">
                  <c:v>41467.435069444444</c:v>
                </c:pt>
                <c:pt idx="30054">
                  <c:v>41467.435416666667</c:v>
                </c:pt>
                <c:pt idx="30055">
                  <c:v>41467.435763888891</c:v>
                </c:pt>
                <c:pt idx="30056">
                  <c:v>41467.436111111114</c:v>
                </c:pt>
                <c:pt idx="30057">
                  <c:v>41467.43645833333</c:v>
                </c:pt>
                <c:pt idx="30058">
                  <c:v>41467.436805555553</c:v>
                </c:pt>
                <c:pt idx="30059">
                  <c:v>41467.437152777777</c:v>
                </c:pt>
                <c:pt idx="30060">
                  <c:v>41467.4375</c:v>
                </c:pt>
                <c:pt idx="30061">
                  <c:v>41467.437847222223</c:v>
                </c:pt>
                <c:pt idx="30062">
                  <c:v>41467.438194444447</c:v>
                </c:pt>
                <c:pt idx="30063">
                  <c:v>41467.43854166667</c:v>
                </c:pt>
                <c:pt idx="30064">
                  <c:v>41467.438888888886</c:v>
                </c:pt>
                <c:pt idx="30065">
                  <c:v>41467.439236111109</c:v>
                </c:pt>
                <c:pt idx="30066">
                  <c:v>41467.439583333333</c:v>
                </c:pt>
                <c:pt idx="30067">
                  <c:v>41467.439930555556</c:v>
                </c:pt>
                <c:pt idx="30068">
                  <c:v>41467.44027777778</c:v>
                </c:pt>
                <c:pt idx="30069">
                  <c:v>41467.440625000003</c:v>
                </c:pt>
                <c:pt idx="30070">
                  <c:v>41467.440972222219</c:v>
                </c:pt>
                <c:pt idx="30071">
                  <c:v>41467.441319444442</c:v>
                </c:pt>
                <c:pt idx="30072">
                  <c:v>41467.441666666666</c:v>
                </c:pt>
                <c:pt idx="30073">
                  <c:v>41467.442013888889</c:v>
                </c:pt>
                <c:pt idx="30074">
                  <c:v>41467.442361111112</c:v>
                </c:pt>
                <c:pt idx="30075">
                  <c:v>41467.442708333336</c:v>
                </c:pt>
                <c:pt idx="30076">
                  <c:v>41467.443055555559</c:v>
                </c:pt>
                <c:pt idx="30077">
                  <c:v>41467.443402777775</c:v>
                </c:pt>
                <c:pt idx="30078">
                  <c:v>41467.443749999999</c:v>
                </c:pt>
                <c:pt idx="30079">
                  <c:v>41467.444097222222</c:v>
                </c:pt>
                <c:pt idx="30080">
                  <c:v>41467.444444444445</c:v>
                </c:pt>
                <c:pt idx="30081">
                  <c:v>41467.444791666669</c:v>
                </c:pt>
                <c:pt idx="30082">
                  <c:v>41467.445138888892</c:v>
                </c:pt>
                <c:pt idx="30083">
                  <c:v>41467.445486111108</c:v>
                </c:pt>
                <c:pt idx="30084">
                  <c:v>41467.445833333331</c:v>
                </c:pt>
                <c:pt idx="30085">
                  <c:v>41467.446180555555</c:v>
                </c:pt>
                <c:pt idx="30086">
                  <c:v>41467.446527777778</c:v>
                </c:pt>
                <c:pt idx="30087">
                  <c:v>41467.446875000001</c:v>
                </c:pt>
                <c:pt idx="30088">
                  <c:v>41467.447222222225</c:v>
                </c:pt>
                <c:pt idx="30089">
                  <c:v>41467.447569444441</c:v>
                </c:pt>
                <c:pt idx="30090">
                  <c:v>41467.447916666664</c:v>
                </c:pt>
                <c:pt idx="30091">
                  <c:v>41467.448263888888</c:v>
                </c:pt>
                <c:pt idx="30092">
                  <c:v>41467.448611111111</c:v>
                </c:pt>
                <c:pt idx="30093">
                  <c:v>41467.448958333334</c:v>
                </c:pt>
                <c:pt idx="30094">
                  <c:v>41467.449305555558</c:v>
                </c:pt>
                <c:pt idx="30095">
                  <c:v>41467.449652777781</c:v>
                </c:pt>
                <c:pt idx="30096">
                  <c:v>41467.449999999997</c:v>
                </c:pt>
                <c:pt idx="30097">
                  <c:v>41467.45034722222</c:v>
                </c:pt>
                <c:pt idx="30098">
                  <c:v>41467.450694444444</c:v>
                </c:pt>
                <c:pt idx="30099">
                  <c:v>41467.451041666667</c:v>
                </c:pt>
                <c:pt idx="30100">
                  <c:v>41467.451388888891</c:v>
                </c:pt>
                <c:pt idx="30101">
                  <c:v>41467.451736111114</c:v>
                </c:pt>
                <c:pt idx="30102">
                  <c:v>41467.45208333333</c:v>
                </c:pt>
                <c:pt idx="30103">
                  <c:v>41467.452430555553</c:v>
                </c:pt>
                <c:pt idx="30104">
                  <c:v>41467.452777777777</c:v>
                </c:pt>
                <c:pt idx="30105">
                  <c:v>41467.453125</c:v>
                </c:pt>
                <c:pt idx="30106">
                  <c:v>41467.453472222223</c:v>
                </c:pt>
                <c:pt idx="30107">
                  <c:v>41467.453819444447</c:v>
                </c:pt>
                <c:pt idx="30108">
                  <c:v>41467.45416666667</c:v>
                </c:pt>
                <c:pt idx="30109">
                  <c:v>41467.454513888886</c:v>
                </c:pt>
                <c:pt idx="30110">
                  <c:v>41467.454861111109</c:v>
                </c:pt>
                <c:pt idx="30111">
                  <c:v>41467.455208333333</c:v>
                </c:pt>
                <c:pt idx="30112">
                  <c:v>41467.455555555556</c:v>
                </c:pt>
                <c:pt idx="30113">
                  <c:v>41467.45590277778</c:v>
                </c:pt>
                <c:pt idx="30114">
                  <c:v>41467.456250000003</c:v>
                </c:pt>
                <c:pt idx="30115">
                  <c:v>41467.456597222219</c:v>
                </c:pt>
                <c:pt idx="30116">
                  <c:v>41467.456944444442</c:v>
                </c:pt>
                <c:pt idx="30117">
                  <c:v>41467.457291666666</c:v>
                </c:pt>
                <c:pt idx="30118">
                  <c:v>41467.457638888889</c:v>
                </c:pt>
                <c:pt idx="30119">
                  <c:v>41467.457986111112</c:v>
                </c:pt>
                <c:pt idx="30120">
                  <c:v>41467.458333333336</c:v>
                </c:pt>
                <c:pt idx="30121">
                  <c:v>41467.458680555559</c:v>
                </c:pt>
                <c:pt idx="30122">
                  <c:v>41467.459027777775</c:v>
                </c:pt>
                <c:pt idx="30123">
                  <c:v>41467.459374999999</c:v>
                </c:pt>
                <c:pt idx="30124">
                  <c:v>41467.459722222222</c:v>
                </c:pt>
                <c:pt idx="30125">
                  <c:v>41467.460069444445</c:v>
                </c:pt>
                <c:pt idx="30126">
                  <c:v>41467.460416666669</c:v>
                </c:pt>
                <c:pt idx="30127">
                  <c:v>41467.460763888892</c:v>
                </c:pt>
                <c:pt idx="30128">
                  <c:v>41467.461111111108</c:v>
                </c:pt>
                <c:pt idx="30129">
                  <c:v>41467.461458333331</c:v>
                </c:pt>
                <c:pt idx="30130">
                  <c:v>41467.461805555555</c:v>
                </c:pt>
                <c:pt idx="30131">
                  <c:v>41467.462152777778</c:v>
                </c:pt>
                <c:pt idx="30132">
                  <c:v>41467.462500000001</c:v>
                </c:pt>
                <c:pt idx="30133">
                  <c:v>41467.462847222225</c:v>
                </c:pt>
                <c:pt idx="30134">
                  <c:v>41467.463194444441</c:v>
                </c:pt>
                <c:pt idx="30135">
                  <c:v>41467.463541666664</c:v>
                </c:pt>
                <c:pt idx="30136">
                  <c:v>41467.463888888888</c:v>
                </c:pt>
                <c:pt idx="30137">
                  <c:v>41467.464236111111</c:v>
                </c:pt>
                <c:pt idx="30138">
                  <c:v>41467.464583333334</c:v>
                </c:pt>
                <c:pt idx="30139">
                  <c:v>41467.464930555558</c:v>
                </c:pt>
                <c:pt idx="30140">
                  <c:v>41467.465277777781</c:v>
                </c:pt>
                <c:pt idx="30141">
                  <c:v>41467.465624999997</c:v>
                </c:pt>
                <c:pt idx="30142">
                  <c:v>41467.46597222222</c:v>
                </c:pt>
                <c:pt idx="30143">
                  <c:v>41467.466319444444</c:v>
                </c:pt>
                <c:pt idx="30144">
                  <c:v>41467.466666666667</c:v>
                </c:pt>
                <c:pt idx="30145">
                  <c:v>41467.467013888891</c:v>
                </c:pt>
                <c:pt idx="30146">
                  <c:v>41467.467361111114</c:v>
                </c:pt>
                <c:pt idx="30147">
                  <c:v>41467.46770833333</c:v>
                </c:pt>
                <c:pt idx="30148">
                  <c:v>41467.468055555553</c:v>
                </c:pt>
                <c:pt idx="30149">
                  <c:v>41467.468402777777</c:v>
                </c:pt>
                <c:pt idx="30150">
                  <c:v>41467.46875</c:v>
                </c:pt>
                <c:pt idx="30151">
                  <c:v>41467.469097222223</c:v>
                </c:pt>
                <c:pt idx="30152">
                  <c:v>41467.469444444447</c:v>
                </c:pt>
                <c:pt idx="30153">
                  <c:v>41467.46979166667</c:v>
                </c:pt>
                <c:pt idx="30154">
                  <c:v>41467.470138888886</c:v>
                </c:pt>
                <c:pt idx="30155">
                  <c:v>41467.470486111109</c:v>
                </c:pt>
                <c:pt idx="30156">
                  <c:v>41467.470833333333</c:v>
                </c:pt>
                <c:pt idx="30157">
                  <c:v>41467.471180555556</c:v>
                </c:pt>
                <c:pt idx="30158">
                  <c:v>41467.47152777778</c:v>
                </c:pt>
                <c:pt idx="30159">
                  <c:v>41467.471875000003</c:v>
                </c:pt>
                <c:pt idx="30160">
                  <c:v>41467.472222222219</c:v>
                </c:pt>
                <c:pt idx="30161">
                  <c:v>41467.472569444442</c:v>
                </c:pt>
                <c:pt idx="30162">
                  <c:v>41467.472916666666</c:v>
                </c:pt>
                <c:pt idx="30163">
                  <c:v>41467.473263888889</c:v>
                </c:pt>
                <c:pt idx="30164">
                  <c:v>41467.473611111112</c:v>
                </c:pt>
                <c:pt idx="30165">
                  <c:v>41467.473958333336</c:v>
                </c:pt>
                <c:pt idx="30166">
                  <c:v>41467.474305555559</c:v>
                </c:pt>
                <c:pt idx="30167">
                  <c:v>41467.474652777775</c:v>
                </c:pt>
                <c:pt idx="30168">
                  <c:v>41467.474999999999</c:v>
                </c:pt>
                <c:pt idx="30169">
                  <c:v>41467.475347222222</c:v>
                </c:pt>
                <c:pt idx="30170">
                  <c:v>41467.475694444445</c:v>
                </c:pt>
                <c:pt idx="30171">
                  <c:v>41467.476041666669</c:v>
                </c:pt>
                <c:pt idx="30172">
                  <c:v>41467.476388888892</c:v>
                </c:pt>
                <c:pt idx="30173">
                  <c:v>41467.476736111108</c:v>
                </c:pt>
                <c:pt idx="30174">
                  <c:v>41467.477083333331</c:v>
                </c:pt>
                <c:pt idx="30175">
                  <c:v>41467.477430555555</c:v>
                </c:pt>
                <c:pt idx="30176">
                  <c:v>41467.477777777778</c:v>
                </c:pt>
                <c:pt idx="30177">
                  <c:v>41467.478125000001</c:v>
                </c:pt>
                <c:pt idx="30178">
                  <c:v>41467.478472222225</c:v>
                </c:pt>
                <c:pt idx="30179">
                  <c:v>41467.478819444441</c:v>
                </c:pt>
                <c:pt idx="30180">
                  <c:v>41467.479166666664</c:v>
                </c:pt>
                <c:pt idx="30181">
                  <c:v>41467.479513888888</c:v>
                </c:pt>
                <c:pt idx="30182">
                  <c:v>41467.479861111111</c:v>
                </c:pt>
                <c:pt idx="30183">
                  <c:v>41467.480208333334</c:v>
                </c:pt>
                <c:pt idx="30184">
                  <c:v>41467.480555555558</c:v>
                </c:pt>
                <c:pt idx="30185">
                  <c:v>41467.480902777781</c:v>
                </c:pt>
                <c:pt idx="30186">
                  <c:v>41467.481249999997</c:v>
                </c:pt>
                <c:pt idx="30187">
                  <c:v>41467.48159722222</c:v>
                </c:pt>
                <c:pt idx="30188">
                  <c:v>41467.481944444444</c:v>
                </c:pt>
                <c:pt idx="30189">
                  <c:v>41467.482291666667</c:v>
                </c:pt>
                <c:pt idx="30190">
                  <c:v>41467.482638888891</c:v>
                </c:pt>
                <c:pt idx="30191">
                  <c:v>41467.482986111114</c:v>
                </c:pt>
                <c:pt idx="30192">
                  <c:v>41467.48333333333</c:v>
                </c:pt>
                <c:pt idx="30193">
                  <c:v>41467.483680555553</c:v>
                </c:pt>
                <c:pt idx="30194">
                  <c:v>41467.484027777777</c:v>
                </c:pt>
                <c:pt idx="30195">
                  <c:v>41467.484375</c:v>
                </c:pt>
                <c:pt idx="30196">
                  <c:v>41467.484722222223</c:v>
                </c:pt>
                <c:pt idx="30197">
                  <c:v>41467.485069444447</c:v>
                </c:pt>
                <c:pt idx="30198">
                  <c:v>41467.48541666667</c:v>
                </c:pt>
                <c:pt idx="30199">
                  <c:v>41467.485763888886</c:v>
                </c:pt>
                <c:pt idx="30200">
                  <c:v>41467.486111111109</c:v>
                </c:pt>
                <c:pt idx="30201">
                  <c:v>41467.486458333333</c:v>
                </c:pt>
                <c:pt idx="30202">
                  <c:v>41467.486805555556</c:v>
                </c:pt>
                <c:pt idx="30203">
                  <c:v>41467.48715277778</c:v>
                </c:pt>
                <c:pt idx="30204">
                  <c:v>41467.487500000003</c:v>
                </c:pt>
                <c:pt idx="30205">
                  <c:v>41467.487847222219</c:v>
                </c:pt>
                <c:pt idx="30206">
                  <c:v>41467.488194444442</c:v>
                </c:pt>
                <c:pt idx="30207">
                  <c:v>41467.488541666666</c:v>
                </c:pt>
                <c:pt idx="30208">
                  <c:v>41467.488888888889</c:v>
                </c:pt>
                <c:pt idx="30209">
                  <c:v>41467.489236111112</c:v>
                </c:pt>
                <c:pt idx="30210">
                  <c:v>41467.489583333336</c:v>
                </c:pt>
                <c:pt idx="30211">
                  <c:v>41467.489930555559</c:v>
                </c:pt>
                <c:pt idx="30212">
                  <c:v>41467.490277777775</c:v>
                </c:pt>
                <c:pt idx="30213">
                  <c:v>41467.490624999999</c:v>
                </c:pt>
                <c:pt idx="30214">
                  <c:v>41467.490972222222</c:v>
                </c:pt>
                <c:pt idx="30215">
                  <c:v>41467.491319444445</c:v>
                </c:pt>
                <c:pt idx="30216">
                  <c:v>41467.491666666669</c:v>
                </c:pt>
                <c:pt idx="30217">
                  <c:v>41467.492013888892</c:v>
                </c:pt>
                <c:pt idx="30218">
                  <c:v>41467.492361111108</c:v>
                </c:pt>
                <c:pt idx="30219">
                  <c:v>41467.492708333331</c:v>
                </c:pt>
                <c:pt idx="30220">
                  <c:v>41467.493055555555</c:v>
                </c:pt>
                <c:pt idx="30221">
                  <c:v>41467.493402777778</c:v>
                </c:pt>
                <c:pt idx="30222">
                  <c:v>41467.493750000001</c:v>
                </c:pt>
                <c:pt idx="30223">
                  <c:v>41467.494097222225</c:v>
                </c:pt>
                <c:pt idx="30224">
                  <c:v>41467.494444444441</c:v>
                </c:pt>
                <c:pt idx="30225">
                  <c:v>41467.494791666664</c:v>
                </c:pt>
                <c:pt idx="30226">
                  <c:v>41467.495138888888</c:v>
                </c:pt>
                <c:pt idx="30227">
                  <c:v>41467.495486111111</c:v>
                </c:pt>
                <c:pt idx="30228">
                  <c:v>41467.495833333334</c:v>
                </c:pt>
                <c:pt idx="30229">
                  <c:v>41467.496180555558</c:v>
                </c:pt>
                <c:pt idx="30230">
                  <c:v>41467.496527777781</c:v>
                </c:pt>
                <c:pt idx="30231">
                  <c:v>41467.496874999997</c:v>
                </c:pt>
                <c:pt idx="30232">
                  <c:v>41467.49722222222</c:v>
                </c:pt>
                <c:pt idx="30233">
                  <c:v>41467.497569444444</c:v>
                </c:pt>
                <c:pt idx="30234">
                  <c:v>41467.497916666667</c:v>
                </c:pt>
                <c:pt idx="30235">
                  <c:v>41467.498263888891</c:v>
                </c:pt>
                <c:pt idx="30236">
                  <c:v>41467.498611111114</c:v>
                </c:pt>
                <c:pt idx="30237">
                  <c:v>41467.49895833333</c:v>
                </c:pt>
                <c:pt idx="30238">
                  <c:v>41467.499305555553</c:v>
                </c:pt>
                <c:pt idx="30239">
                  <c:v>41467.499652777777</c:v>
                </c:pt>
                <c:pt idx="30240">
                  <c:v>41467.5</c:v>
                </c:pt>
                <c:pt idx="30241">
                  <c:v>41467.500347222223</c:v>
                </c:pt>
                <c:pt idx="30242">
                  <c:v>41467.500694444447</c:v>
                </c:pt>
                <c:pt idx="30243">
                  <c:v>41467.50104166667</c:v>
                </c:pt>
                <c:pt idx="30244">
                  <c:v>41467.501388888886</c:v>
                </c:pt>
                <c:pt idx="30245">
                  <c:v>41467.501736111109</c:v>
                </c:pt>
                <c:pt idx="30246">
                  <c:v>41467.502083333333</c:v>
                </c:pt>
                <c:pt idx="30247">
                  <c:v>41467.502430555556</c:v>
                </c:pt>
                <c:pt idx="30248">
                  <c:v>41467.50277777778</c:v>
                </c:pt>
                <c:pt idx="30249">
                  <c:v>41467.503125000003</c:v>
                </c:pt>
                <c:pt idx="30250">
                  <c:v>41467.503472222219</c:v>
                </c:pt>
                <c:pt idx="30251">
                  <c:v>41467.503819444442</c:v>
                </c:pt>
                <c:pt idx="30252">
                  <c:v>41467.504166666666</c:v>
                </c:pt>
                <c:pt idx="30253">
                  <c:v>41467.504513888889</c:v>
                </c:pt>
                <c:pt idx="30254">
                  <c:v>41467.504861111112</c:v>
                </c:pt>
                <c:pt idx="30255">
                  <c:v>41467.505208333336</c:v>
                </c:pt>
                <c:pt idx="30256">
                  <c:v>41467.505555555559</c:v>
                </c:pt>
                <c:pt idx="30257">
                  <c:v>41467.505902777775</c:v>
                </c:pt>
                <c:pt idx="30258">
                  <c:v>41467.506249999999</c:v>
                </c:pt>
                <c:pt idx="30259">
                  <c:v>41467.506597222222</c:v>
                </c:pt>
                <c:pt idx="30260">
                  <c:v>41467.506944444445</c:v>
                </c:pt>
                <c:pt idx="30261">
                  <c:v>41467.507291666669</c:v>
                </c:pt>
                <c:pt idx="30262">
                  <c:v>41467.507638888892</c:v>
                </c:pt>
                <c:pt idx="30263">
                  <c:v>41467.507986111108</c:v>
                </c:pt>
                <c:pt idx="30264">
                  <c:v>41467.508333333331</c:v>
                </c:pt>
                <c:pt idx="30265">
                  <c:v>41467.508680555555</c:v>
                </c:pt>
                <c:pt idx="30266">
                  <c:v>41467.509027777778</c:v>
                </c:pt>
                <c:pt idx="30267">
                  <c:v>41467.509375000001</c:v>
                </c:pt>
                <c:pt idx="30268">
                  <c:v>41467.509722222225</c:v>
                </c:pt>
                <c:pt idx="30269">
                  <c:v>41467.510069444441</c:v>
                </c:pt>
                <c:pt idx="30270">
                  <c:v>41467.510416666664</c:v>
                </c:pt>
                <c:pt idx="30271">
                  <c:v>41467.510763888888</c:v>
                </c:pt>
                <c:pt idx="30272">
                  <c:v>41467.511111111111</c:v>
                </c:pt>
                <c:pt idx="30273">
                  <c:v>41467.511458333334</c:v>
                </c:pt>
                <c:pt idx="30274">
                  <c:v>41467.511805555558</c:v>
                </c:pt>
                <c:pt idx="30275">
                  <c:v>41467.512152777781</c:v>
                </c:pt>
                <c:pt idx="30276">
                  <c:v>41467.512499999997</c:v>
                </c:pt>
                <c:pt idx="30277">
                  <c:v>41467.51284722222</c:v>
                </c:pt>
                <c:pt idx="30278">
                  <c:v>41467.513194444444</c:v>
                </c:pt>
                <c:pt idx="30279">
                  <c:v>41467.513541666667</c:v>
                </c:pt>
                <c:pt idx="30280">
                  <c:v>41467.513888888891</c:v>
                </c:pt>
                <c:pt idx="30281">
                  <c:v>41467.514236111114</c:v>
                </c:pt>
                <c:pt idx="30282">
                  <c:v>41467.51458333333</c:v>
                </c:pt>
                <c:pt idx="30283">
                  <c:v>41467.514930555553</c:v>
                </c:pt>
                <c:pt idx="30284">
                  <c:v>41467.515277777777</c:v>
                </c:pt>
                <c:pt idx="30285">
                  <c:v>41467.515625</c:v>
                </c:pt>
                <c:pt idx="30286">
                  <c:v>41467.515972222223</c:v>
                </c:pt>
                <c:pt idx="30287">
                  <c:v>41467.516319444447</c:v>
                </c:pt>
                <c:pt idx="30288">
                  <c:v>41467.51666666667</c:v>
                </c:pt>
                <c:pt idx="30289">
                  <c:v>41467.517013888886</c:v>
                </c:pt>
                <c:pt idx="30290">
                  <c:v>41467.517361111109</c:v>
                </c:pt>
                <c:pt idx="30291">
                  <c:v>41467.517708333333</c:v>
                </c:pt>
                <c:pt idx="30292">
                  <c:v>41467.518055555556</c:v>
                </c:pt>
                <c:pt idx="30293">
                  <c:v>41467.51840277778</c:v>
                </c:pt>
                <c:pt idx="30294">
                  <c:v>41467.518750000003</c:v>
                </c:pt>
                <c:pt idx="30295">
                  <c:v>41467.519097222219</c:v>
                </c:pt>
                <c:pt idx="30296">
                  <c:v>41467.519444444442</c:v>
                </c:pt>
                <c:pt idx="30297">
                  <c:v>41467.519791666666</c:v>
                </c:pt>
                <c:pt idx="30298">
                  <c:v>41467.520138888889</c:v>
                </c:pt>
                <c:pt idx="30299">
                  <c:v>41467.520486111112</c:v>
                </c:pt>
                <c:pt idx="30300">
                  <c:v>41467.520833333336</c:v>
                </c:pt>
                <c:pt idx="30301">
                  <c:v>41467.521180555559</c:v>
                </c:pt>
                <c:pt idx="30302">
                  <c:v>41467.521527777775</c:v>
                </c:pt>
                <c:pt idx="30303">
                  <c:v>41467.521874999999</c:v>
                </c:pt>
                <c:pt idx="30304">
                  <c:v>41467.522222222222</c:v>
                </c:pt>
                <c:pt idx="30305">
                  <c:v>41467.522569444445</c:v>
                </c:pt>
                <c:pt idx="30306">
                  <c:v>41467.522916666669</c:v>
                </c:pt>
                <c:pt idx="30307">
                  <c:v>41467.523263888892</c:v>
                </c:pt>
                <c:pt idx="30308">
                  <c:v>41467.523611111108</c:v>
                </c:pt>
                <c:pt idx="30309">
                  <c:v>41467.523958333331</c:v>
                </c:pt>
                <c:pt idx="30310">
                  <c:v>41467.524305555555</c:v>
                </c:pt>
                <c:pt idx="30311">
                  <c:v>41467.524652777778</c:v>
                </c:pt>
                <c:pt idx="30312">
                  <c:v>41467.525000000001</c:v>
                </c:pt>
                <c:pt idx="30313">
                  <c:v>41467.525347222225</c:v>
                </c:pt>
                <c:pt idx="30314">
                  <c:v>41467.525694444441</c:v>
                </c:pt>
                <c:pt idx="30315">
                  <c:v>41467.526041666664</c:v>
                </c:pt>
                <c:pt idx="30316">
                  <c:v>41467.526388888888</c:v>
                </c:pt>
                <c:pt idx="30317">
                  <c:v>41467.526736111111</c:v>
                </c:pt>
                <c:pt idx="30318">
                  <c:v>41467.527083333334</c:v>
                </c:pt>
                <c:pt idx="30319">
                  <c:v>41467.527430555558</c:v>
                </c:pt>
                <c:pt idx="30320">
                  <c:v>41467.527777777781</c:v>
                </c:pt>
                <c:pt idx="30321">
                  <c:v>41467.528124999997</c:v>
                </c:pt>
                <c:pt idx="30322">
                  <c:v>41467.52847222222</c:v>
                </c:pt>
                <c:pt idx="30323">
                  <c:v>41467.528819444444</c:v>
                </c:pt>
                <c:pt idx="30324">
                  <c:v>41467.529166666667</c:v>
                </c:pt>
                <c:pt idx="30325">
                  <c:v>41467.529513888891</c:v>
                </c:pt>
                <c:pt idx="30326">
                  <c:v>41467.529861111114</c:v>
                </c:pt>
                <c:pt idx="30327">
                  <c:v>41467.53020833333</c:v>
                </c:pt>
                <c:pt idx="30328">
                  <c:v>41467.530555555553</c:v>
                </c:pt>
                <c:pt idx="30329">
                  <c:v>41467.530902777777</c:v>
                </c:pt>
                <c:pt idx="30330">
                  <c:v>41467.53125</c:v>
                </c:pt>
                <c:pt idx="30331">
                  <c:v>41467.531597222223</c:v>
                </c:pt>
                <c:pt idx="30332">
                  <c:v>41467.531944444447</c:v>
                </c:pt>
                <c:pt idx="30333">
                  <c:v>41467.53229166667</c:v>
                </c:pt>
                <c:pt idx="30334">
                  <c:v>41467.532638888886</c:v>
                </c:pt>
                <c:pt idx="30335">
                  <c:v>41467.532986111109</c:v>
                </c:pt>
                <c:pt idx="30336">
                  <c:v>41467.533333333333</c:v>
                </c:pt>
                <c:pt idx="30337">
                  <c:v>41467.533680555556</c:v>
                </c:pt>
                <c:pt idx="30338">
                  <c:v>41467.53402777778</c:v>
                </c:pt>
                <c:pt idx="30339">
                  <c:v>41467.534375000003</c:v>
                </c:pt>
                <c:pt idx="30340">
                  <c:v>41467.534722222219</c:v>
                </c:pt>
                <c:pt idx="30341">
                  <c:v>41467.535069444442</c:v>
                </c:pt>
                <c:pt idx="30342">
                  <c:v>41467.535416666666</c:v>
                </c:pt>
                <c:pt idx="30343">
                  <c:v>41467.535763888889</c:v>
                </c:pt>
                <c:pt idx="30344">
                  <c:v>41467.536111111112</c:v>
                </c:pt>
                <c:pt idx="30345">
                  <c:v>41467.536458333336</c:v>
                </c:pt>
                <c:pt idx="30346">
                  <c:v>41467.536805555559</c:v>
                </c:pt>
                <c:pt idx="30347">
                  <c:v>41467.537152777775</c:v>
                </c:pt>
                <c:pt idx="30348">
                  <c:v>41467.537499999999</c:v>
                </c:pt>
                <c:pt idx="30349">
                  <c:v>41467.537847222222</c:v>
                </c:pt>
                <c:pt idx="30350">
                  <c:v>41467.538194444445</c:v>
                </c:pt>
                <c:pt idx="30351">
                  <c:v>41467.538541666669</c:v>
                </c:pt>
                <c:pt idx="30352">
                  <c:v>41467.538888888892</c:v>
                </c:pt>
                <c:pt idx="30353">
                  <c:v>41467.539236111108</c:v>
                </c:pt>
                <c:pt idx="30354">
                  <c:v>41467.539583333331</c:v>
                </c:pt>
                <c:pt idx="30355">
                  <c:v>41467.539930555555</c:v>
                </c:pt>
                <c:pt idx="30356">
                  <c:v>41467.540277777778</c:v>
                </c:pt>
                <c:pt idx="30357">
                  <c:v>41467.540625000001</c:v>
                </c:pt>
                <c:pt idx="30358">
                  <c:v>41467.540972222225</c:v>
                </c:pt>
                <c:pt idx="30359">
                  <c:v>41467.541319444441</c:v>
                </c:pt>
                <c:pt idx="30360">
                  <c:v>41467.541666666664</c:v>
                </c:pt>
                <c:pt idx="30361">
                  <c:v>41467.542013888888</c:v>
                </c:pt>
                <c:pt idx="30362">
                  <c:v>41467.542361111111</c:v>
                </c:pt>
                <c:pt idx="30363">
                  <c:v>41467.542708333334</c:v>
                </c:pt>
                <c:pt idx="30364">
                  <c:v>41467.543055555558</c:v>
                </c:pt>
                <c:pt idx="30365">
                  <c:v>41467.543402777781</c:v>
                </c:pt>
                <c:pt idx="30366">
                  <c:v>41467.543749999997</c:v>
                </c:pt>
                <c:pt idx="30367">
                  <c:v>41467.54409722222</c:v>
                </c:pt>
                <c:pt idx="30368">
                  <c:v>41467.544444444444</c:v>
                </c:pt>
                <c:pt idx="30369">
                  <c:v>41467.544791666667</c:v>
                </c:pt>
                <c:pt idx="30370">
                  <c:v>41467.545138888891</c:v>
                </c:pt>
                <c:pt idx="30371">
                  <c:v>41467.545486111114</c:v>
                </c:pt>
                <c:pt idx="30372">
                  <c:v>41467.54583333333</c:v>
                </c:pt>
                <c:pt idx="30373">
                  <c:v>41467.546180555553</c:v>
                </c:pt>
                <c:pt idx="30374">
                  <c:v>41467.546527777777</c:v>
                </c:pt>
                <c:pt idx="30375">
                  <c:v>41467.546875</c:v>
                </c:pt>
                <c:pt idx="30376">
                  <c:v>41467.547222222223</c:v>
                </c:pt>
                <c:pt idx="30377">
                  <c:v>41467.547569444447</c:v>
                </c:pt>
                <c:pt idx="30378">
                  <c:v>41467.54791666667</c:v>
                </c:pt>
                <c:pt idx="30379">
                  <c:v>41467.548263888886</c:v>
                </c:pt>
                <c:pt idx="30380">
                  <c:v>41467.548611111109</c:v>
                </c:pt>
                <c:pt idx="30381">
                  <c:v>41467.548958333333</c:v>
                </c:pt>
                <c:pt idx="30382">
                  <c:v>41467.549305555556</c:v>
                </c:pt>
                <c:pt idx="30383">
                  <c:v>41467.54965277778</c:v>
                </c:pt>
                <c:pt idx="30384">
                  <c:v>41467.550000000003</c:v>
                </c:pt>
                <c:pt idx="30385">
                  <c:v>41467.550347222219</c:v>
                </c:pt>
                <c:pt idx="30386">
                  <c:v>41467.550694444442</c:v>
                </c:pt>
                <c:pt idx="30387">
                  <c:v>41467.551041666666</c:v>
                </c:pt>
                <c:pt idx="30388">
                  <c:v>41467.551388888889</c:v>
                </c:pt>
                <c:pt idx="30389">
                  <c:v>41467.551736111112</c:v>
                </c:pt>
                <c:pt idx="30390">
                  <c:v>41467.552083333336</c:v>
                </c:pt>
                <c:pt idx="30391">
                  <c:v>41467.552430555559</c:v>
                </c:pt>
                <c:pt idx="30392">
                  <c:v>41467.552777777775</c:v>
                </c:pt>
                <c:pt idx="30393">
                  <c:v>41467.553124999999</c:v>
                </c:pt>
                <c:pt idx="30394">
                  <c:v>41467.553472222222</c:v>
                </c:pt>
                <c:pt idx="30395">
                  <c:v>41467.553819444445</c:v>
                </c:pt>
                <c:pt idx="30396">
                  <c:v>41467.554166666669</c:v>
                </c:pt>
                <c:pt idx="30397">
                  <c:v>41467.554513888892</c:v>
                </c:pt>
                <c:pt idx="30398">
                  <c:v>41467.554861111108</c:v>
                </c:pt>
                <c:pt idx="30399">
                  <c:v>41467.555208333331</c:v>
                </c:pt>
                <c:pt idx="30400">
                  <c:v>41467.555555555555</c:v>
                </c:pt>
                <c:pt idx="30401">
                  <c:v>41467.555902777778</c:v>
                </c:pt>
                <c:pt idx="30402">
                  <c:v>41467.556250000001</c:v>
                </c:pt>
                <c:pt idx="30403">
                  <c:v>41467.556597222225</c:v>
                </c:pt>
                <c:pt idx="30404">
                  <c:v>41467.556944444441</c:v>
                </c:pt>
                <c:pt idx="30405">
                  <c:v>41467.557291666664</c:v>
                </c:pt>
                <c:pt idx="30406">
                  <c:v>41467.557638888888</c:v>
                </c:pt>
                <c:pt idx="30407">
                  <c:v>41467.557986111111</c:v>
                </c:pt>
                <c:pt idx="30408">
                  <c:v>41467.558333333334</c:v>
                </c:pt>
                <c:pt idx="30409">
                  <c:v>41467.558680555558</c:v>
                </c:pt>
                <c:pt idx="30410">
                  <c:v>41467.559027777781</c:v>
                </c:pt>
                <c:pt idx="30411">
                  <c:v>41467.559374999997</c:v>
                </c:pt>
                <c:pt idx="30412">
                  <c:v>41467.55972222222</c:v>
                </c:pt>
                <c:pt idx="30413">
                  <c:v>41467.560069444444</c:v>
                </c:pt>
                <c:pt idx="30414">
                  <c:v>41467.560416666667</c:v>
                </c:pt>
                <c:pt idx="30415">
                  <c:v>41467.560763888891</c:v>
                </c:pt>
                <c:pt idx="30416">
                  <c:v>41467.561111111114</c:v>
                </c:pt>
                <c:pt idx="30417">
                  <c:v>41467.56145833333</c:v>
                </c:pt>
                <c:pt idx="30418">
                  <c:v>41467.561805555553</c:v>
                </c:pt>
                <c:pt idx="30419">
                  <c:v>41467.562152777777</c:v>
                </c:pt>
                <c:pt idx="30420">
                  <c:v>41467.5625</c:v>
                </c:pt>
                <c:pt idx="30421">
                  <c:v>41467.562847222223</c:v>
                </c:pt>
                <c:pt idx="30422">
                  <c:v>41467.563194444447</c:v>
                </c:pt>
                <c:pt idx="30423">
                  <c:v>41467.56354166667</c:v>
                </c:pt>
                <c:pt idx="30424">
                  <c:v>41467.563888888886</c:v>
                </c:pt>
                <c:pt idx="30425">
                  <c:v>41467.564236111109</c:v>
                </c:pt>
                <c:pt idx="30426">
                  <c:v>41467.564583333333</c:v>
                </c:pt>
                <c:pt idx="30427">
                  <c:v>41467.564930555556</c:v>
                </c:pt>
                <c:pt idx="30428">
                  <c:v>41467.56527777778</c:v>
                </c:pt>
                <c:pt idx="30429">
                  <c:v>41467.565625000003</c:v>
                </c:pt>
                <c:pt idx="30430">
                  <c:v>41467.565972222219</c:v>
                </c:pt>
                <c:pt idx="30431">
                  <c:v>41467.566319444442</c:v>
                </c:pt>
                <c:pt idx="30432">
                  <c:v>41467.566666666666</c:v>
                </c:pt>
                <c:pt idx="30433">
                  <c:v>41467.567013888889</c:v>
                </c:pt>
                <c:pt idx="30434">
                  <c:v>41467.567361111112</c:v>
                </c:pt>
                <c:pt idx="30435">
                  <c:v>41467.567708333336</c:v>
                </c:pt>
                <c:pt idx="30436">
                  <c:v>41467.568055555559</c:v>
                </c:pt>
                <c:pt idx="30437">
                  <c:v>41467.568402777775</c:v>
                </c:pt>
                <c:pt idx="30438">
                  <c:v>41467.568749999999</c:v>
                </c:pt>
                <c:pt idx="30439">
                  <c:v>41467.569097222222</c:v>
                </c:pt>
                <c:pt idx="30440">
                  <c:v>41467.569444444445</c:v>
                </c:pt>
                <c:pt idx="30441">
                  <c:v>41467.569791666669</c:v>
                </c:pt>
                <c:pt idx="30442">
                  <c:v>41467.570138888892</c:v>
                </c:pt>
                <c:pt idx="30443">
                  <c:v>41467.570486111108</c:v>
                </c:pt>
                <c:pt idx="30444">
                  <c:v>41467.570833333331</c:v>
                </c:pt>
                <c:pt idx="30445">
                  <c:v>41467.571180555555</c:v>
                </c:pt>
                <c:pt idx="30446">
                  <c:v>41467.571527777778</c:v>
                </c:pt>
                <c:pt idx="30447">
                  <c:v>41467.571875000001</c:v>
                </c:pt>
                <c:pt idx="30448">
                  <c:v>41467.572222222225</c:v>
                </c:pt>
                <c:pt idx="30449">
                  <c:v>41467.572569444441</c:v>
                </c:pt>
                <c:pt idx="30450">
                  <c:v>41467.572916666664</c:v>
                </c:pt>
                <c:pt idx="30451">
                  <c:v>41467.573263888888</c:v>
                </c:pt>
                <c:pt idx="30452">
                  <c:v>41467.573611111111</c:v>
                </c:pt>
                <c:pt idx="30453">
                  <c:v>41467.573958333334</c:v>
                </c:pt>
                <c:pt idx="30454">
                  <c:v>41467.574305555558</c:v>
                </c:pt>
                <c:pt idx="30455">
                  <c:v>41467.574652777781</c:v>
                </c:pt>
                <c:pt idx="30456">
                  <c:v>41467.574999999997</c:v>
                </c:pt>
                <c:pt idx="30457">
                  <c:v>41467.57534722222</c:v>
                </c:pt>
                <c:pt idx="30458">
                  <c:v>41467.575694444444</c:v>
                </c:pt>
                <c:pt idx="30459">
                  <c:v>41467.576041666667</c:v>
                </c:pt>
                <c:pt idx="30460">
                  <c:v>41467.576388888891</c:v>
                </c:pt>
                <c:pt idx="30461">
                  <c:v>41467.576736111114</c:v>
                </c:pt>
                <c:pt idx="30462">
                  <c:v>41467.57708333333</c:v>
                </c:pt>
                <c:pt idx="30463">
                  <c:v>41467.577430555553</c:v>
                </c:pt>
                <c:pt idx="30464">
                  <c:v>41467.577777777777</c:v>
                </c:pt>
                <c:pt idx="30465">
                  <c:v>41467.578125</c:v>
                </c:pt>
                <c:pt idx="30466">
                  <c:v>41467.578472222223</c:v>
                </c:pt>
                <c:pt idx="30467">
                  <c:v>41467.578819444447</c:v>
                </c:pt>
                <c:pt idx="30468">
                  <c:v>41467.57916666667</c:v>
                </c:pt>
                <c:pt idx="30469">
                  <c:v>41467.579513888886</c:v>
                </c:pt>
                <c:pt idx="30470">
                  <c:v>41467.579861111109</c:v>
                </c:pt>
                <c:pt idx="30471">
                  <c:v>41467.580208333333</c:v>
                </c:pt>
                <c:pt idx="30472">
                  <c:v>41467.580555555556</c:v>
                </c:pt>
                <c:pt idx="30473">
                  <c:v>41467.58090277778</c:v>
                </c:pt>
                <c:pt idx="30474">
                  <c:v>41467.581250000003</c:v>
                </c:pt>
                <c:pt idx="30475">
                  <c:v>41467.581597222219</c:v>
                </c:pt>
                <c:pt idx="30476">
                  <c:v>41467.581944444442</c:v>
                </c:pt>
                <c:pt idx="30477">
                  <c:v>41467.582291666666</c:v>
                </c:pt>
                <c:pt idx="30478">
                  <c:v>41467.582638888889</c:v>
                </c:pt>
                <c:pt idx="30479">
                  <c:v>41467.582986111112</c:v>
                </c:pt>
                <c:pt idx="30480">
                  <c:v>41467.583333333336</c:v>
                </c:pt>
                <c:pt idx="30481">
                  <c:v>41467.583680555559</c:v>
                </c:pt>
                <c:pt idx="30482">
                  <c:v>41467.584027777775</c:v>
                </c:pt>
                <c:pt idx="30483">
                  <c:v>41467.584374999999</c:v>
                </c:pt>
                <c:pt idx="30484">
                  <c:v>41467.584722222222</c:v>
                </c:pt>
                <c:pt idx="30485">
                  <c:v>41467.585069444445</c:v>
                </c:pt>
                <c:pt idx="30486">
                  <c:v>41467.585416666669</c:v>
                </c:pt>
                <c:pt idx="30487">
                  <c:v>41467.585763888892</c:v>
                </c:pt>
                <c:pt idx="30488">
                  <c:v>41467.586111111108</c:v>
                </c:pt>
                <c:pt idx="30489">
                  <c:v>41467.586458333331</c:v>
                </c:pt>
                <c:pt idx="30490">
                  <c:v>41467.586805555555</c:v>
                </c:pt>
                <c:pt idx="30491">
                  <c:v>41467.587152777778</c:v>
                </c:pt>
                <c:pt idx="30492">
                  <c:v>41467.587500000001</c:v>
                </c:pt>
                <c:pt idx="30493">
                  <c:v>41467.587847222225</c:v>
                </c:pt>
                <c:pt idx="30494">
                  <c:v>41467.588194444441</c:v>
                </c:pt>
                <c:pt idx="30495">
                  <c:v>41467.588541666664</c:v>
                </c:pt>
                <c:pt idx="30496">
                  <c:v>41467.588888888888</c:v>
                </c:pt>
                <c:pt idx="30497">
                  <c:v>41467.589236111111</c:v>
                </c:pt>
                <c:pt idx="30498">
                  <c:v>41467.589583333334</c:v>
                </c:pt>
                <c:pt idx="30499">
                  <c:v>41467.589930555558</c:v>
                </c:pt>
                <c:pt idx="30500">
                  <c:v>41467.590277777781</c:v>
                </c:pt>
                <c:pt idx="30501">
                  <c:v>41467.590624999997</c:v>
                </c:pt>
                <c:pt idx="30502">
                  <c:v>41467.59097222222</c:v>
                </c:pt>
                <c:pt idx="30503">
                  <c:v>41467.591319444444</c:v>
                </c:pt>
                <c:pt idx="30504">
                  <c:v>41467.591666666667</c:v>
                </c:pt>
                <c:pt idx="30505">
                  <c:v>41467.592013888891</c:v>
                </c:pt>
                <c:pt idx="30506">
                  <c:v>41467.592361111114</c:v>
                </c:pt>
                <c:pt idx="30507">
                  <c:v>41467.59270833333</c:v>
                </c:pt>
                <c:pt idx="30508">
                  <c:v>41467.593055555553</c:v>
                </c:pt>
                <c:pt idx="30509">
                  <c:v>41467.593402777777</c:v>
                </c:pt>
                <c:pt idx="30510">
                  <c:v>41467.59375</c:v>
                </c:pt>
                <c:pt idx="30511">
                  <c:v>41467.594097222223</c:v>
                </c:pt>
                <c:pt idx="30512">
                  <c:v>41467.594444444447</c:v>
                </c:pt>
                <c:pt idx="30513">
                  <c:v>41467.59479166667</c:v>
                </c:pt>
                <c:pt idx="30514">
                  <c:v>41467.595138888886</c:v>
                </c:pt>
                <c:pt idx="30515">
                  <c:v>41467.595486111109</c:v>
                </c:pt>
                <c:pt idx="30516">
                  <c:v>41467.595833333333</c:v>
                </c:pt>
                <c:pt idx="30517">
                  <c:v>41467.596180555556</c:v>
                </c:pt>
                <c:pt idx="30518">
                  <c:v>41467.59652777778</c:v>
                </c:pt>
                <c:pt idx="30519">
                  <c:v>41467.596875000003</c:v>
                </c:pt>
                <c:pt idx="30520">
                  <c:v>41467.597222222219</c:v>
                </c:pt>
                <c:pt idx="30521">
                  <c:v>41467.597569444442</c:v>
                </c:pt>
                <c:pt idx="30522">
                  <c:v>41467.597916666666</c:v>
                </c:pt>
                <c:pt idx="30523">
                  <c:v>41467.598263888889</c:v>
                </c:pt>
                <c:pt idx="30524">
                  <c:v>41467.598611111112</c:v>
                </c:pt>
                <c:pt idx="30525">
                  <c:v>41467.598958333336</c:v>
                </c:pt>
                <c:pt idx="30526">
                  <c:v>41467.599305555559</c:v>
                </c:pt>
                <c:pt idx="30527">
                  <c:v>41467.599652777775</c:v>
                </c:pt>
                <c:pt idx="30528">
                  <c:v>41467.599999999999</c:v>
                </c:pt>
                <c:pt idx="30529">
                  <c:v>41467.600347222222</c:v>
                </c:pt>
                <c:pt idx="30530">
                  <c:v>41467.600694444445</c:v>
                </c:pt>
                <c:pt idx="30531">
                  <c:v>41467.601041666669</c:v>
                </c:pt>
                <c:pt idx="30532">
                  <c:v>41467.601388888892</c:v>
                </c:pt>
                <c:pt idx="30533">
                  <c:v>41467.601736111108</c:v>
                </c:pt>
                <c:pt idx="30534">
                  <c:v>41467.602083333331</c:v>
                </c:pt>
                <c:pt idx="30535">
                  <c:v>41467.602430555555</c:v>
                </c:pt>
                <c:pt idx="30536">
                  <c:v>41467.602777777778</c:v>
                </c:pt>
                <c:pt idx="30537">
                  <c:v>41467.603125000001</c:v>
                </c:pt>
                <c:pt idx="30538">
                  <c:v>41467.603472222225</c:v>
                </c:pt>
                <c:pt idx="30539">
                  <c:v>41467.603819444441</c:v>
                </c:pt>
                <c:pt idx="30540">
                  <c:v>41467.604166666664</c:v>
                </c:pt>
                <c:pt idx="30541">
                  <c:v>41467.604513888888</c:v>
                </c:pt>
                <c:pt idx="30542">
                  <c:v>41467.604861111111</c:v>
                </c:pt>
                <c:pt idx="30543">
                  <c:v>41467.605208333334</c:v>
                </c:pt>
                <c:pt idx="30544">
                  <c:v>41467.605555555558</c:v>
                </c:pt>
                <c:pt idx="30545">
                  <c:v>41467.605902777781</c:v>
                </c:pt>
                <c:pt idx="30546">
                  <c:v>41467.606249999997</c:v>
                </c:pt>
                <c:pt idx="30547">
                  <c:v>41467.60659722222</c:v>
                </c:pt>
                <c:pt idx="30548">
                  <c:v>41467.606944444444</c:v>
                </c:pt>
                <c:pt idx="30549">
                  <c:v>41467.607291666667</c:v>
                </c:pt>
                <c:pt idx="30550">
                  <c:v>41467.607638888891</c:v>
                </c:pt>
                <c:pt idx="30551">
                  <c:v>41467.607986111114</c:v>
                </c:pt>
                <c:pt idx="30552">
                  <c:v>41467.60833333333</c:v>
                </c:pt>
                <c:pt idx="30553">
                  <c:v>41467.608680555553</c:v>
                </c:pt>
                <c:pt idx="30554">
                  <c:v>41467.609027777777</c:v>
                </c:pt>
                <c:pt idx="30555">
                  <c:v>41467.609375</c:v>
                </c:pt>
                <c:pt idx="30556">
                  <c:v>41467.609722222223</c:v>
                </c:pt>
                <c:pt idx="30557">
                  <c:v>41467.610069444447</c:v>
                </c:pt>
                <c:pt idx="30558">
                  <c:v>41467.61041666667</c:v>
                </c:pt>
                <c:pt idx="30559">
                  <c:v>41467.610763888886</c:v>
                </c:pt>
                <c:pt idx="30560">
                  <c:v>41467.611111111109</c:v>
                </c:pt>
                <c:pt idx="30561">
                  <c:v>41467.611458333333</c:v>
                </c:pt>
                <c:pt idx="30562">
                  <c:v>41467.611805555556</c:v>
                </c:pt>
                <c:pt idx="30563">
                  <c:v>41467.61215277778</c:v>
                </c:pt>
                <c:pt idx="30564">
                  <c:v>41467.612500000003</c:v>
                </c:pt>
                <c:pt idx="30565">
                  <c:v>41467.612847222219</c:v>
                </c:pt>
                <c:pt idx="30566">
                  <c:v>41467.613194444442</c:v>
                </c:pt>
                <c:pt idx="30567">
                  <c:v>41467.613541666666</c:v>
                </c:pt>
                <c:pt idx="30568">
                  <c:v>41467.613888888889</c:v>
                </c:pt>
                <c:pt idx="30569">
                  <c:v>41467.614236111112</c:v>
                </c:pt>
                <c:pt idx="30570">
                  <c:v>41467.614583333336</c:v>
                </c:pt>
                <c:pt idx="30571">
                  <c:v>41467.614930555559</c:v>
                </c:pt>
                <c:pt idx="30572">
                  <c:v>41467.615277777775</c:v>
                </c:pt>
                <c:pt idx="30573">
                  <c:v>41467.615624999999</c:v>
                </c:pt>
                <c:pt idx="30574">
                  <c:v>41467.615972222222</c:v>
                </c:pt>
                <c:pt idx="30575">
                  <c:v>41467.616319444445</c:v>
                </c:pt>
                <c:pt idx="30576">
                  <c:v>41467.616666666669</c:v>
                </c:pt>
                <c:pt idx="30577">
                  <c:v>41467.617013888892</c:v>
                </c:pt>
                <c:pt idx="30578">
                  <c:v>41467.617361111108</c:v>
                </c:pt>
                <c:pt idx="30579">
                  <c:v>41467.617708333331</c:v>
                </c:pt>
                <c:pt idx="30580">
                  <c:v>41467.618055555555</c:v>
                </c:pt>
                <c:pt idx="30581">
                  <c:v>41467.618402777778</c:v>
                </c:pt>
                <c:pt idx="30582">
                  <c:v>41467.618750000001</c:v>
                </c:pt>
                <c:pt idx="30583">
                  <c:v>41467.619097222225</c:v>
                </c:pt>
                <c:pt idx="30584">
                  <c:v>41467.619444444441</c:v>
                </c:pt>
                <c:pt idx="30585">
                  <c:v>41467.619791666664</c:v>
                </c:pt>
                <c:pt idx="30586">
                  <c:v>41467.620138888888</c:v>
                </c:pt>
                <c:pt idx="30587">
                  <c:v>41467.620486111111</c:v>
                </c:pt>
                <c:pt idx="30588">
                  <c:v>41467.620833333334</c:v>
                </c:pt>
                <c:pt idx="30589">
                  <c:v>41467.621180555558</c:v>
                </c:pt>
                <c:pt idx="30590">
                  <c:v>41467.621527777781</c:v>
                </c:pt>
                <c:pt idx="30591">
                  <c:v>41467.621874999997</c:v>
                </c:pt>
                <c:pt idx="30592">
                  <c:v>41467.62222222222</c:v>
                </c:pt>
                <c:pt idx="30593">
                  <c:v>41467.622569444444</c:v>
                </c:pt>
                <c:pt idx="30594">
                  <c:v>41467.622916666667</c:v>
                </c:pt>
                <c:pt idx="30595">
                  <c:v>41467.623263888891</c:v>
                </c:pt>
                <c:pt idx="30596">
                  <c:v>41467.623611111114</c:v>
                </c:pt>
                <c:pt idx="30597">
                  <c:v>41467.62395833333</c:v>
                </c:pt>
                <c:pt idx="30598">
                  <c:v>41467.624305555553</c:v>
                </c:pt>
                <c:pt idx="30599">
                  <c:v>41467.624652777777</c:v>
                </c:pt>
                <c:pt idx="30600">
                  <c:v>41467.625</c:v>
                </c:pt>
                <c:pt idx="30601">
                  <c:v>41467.625347222223</c:v>
                </c:pt>
                <c:pt idx="30602">
                  <c:v>41467.625694444447</c:v>
                </c:pt>
                <c:pt idx="30603">
                  <c:v>41467.62604166667</c:v>
                </c:pt>
                <c:pt idx="30604">
                  <c:v>41467.626388888886</c:v>
                </c:pt>
                <c:pt idx="30605">
                  <c:v>41467.626736111109</c:v>
                </c:pt>
                <c:pt idx="30606">
                  <c:v>41467.627083333333</c:v>
                </c:pt>
                <c:pt idx="30607">
                  <c:v>41467.627430555556</c:v>
                </c:pt>
                <c:pt idx="30608">
                  <c:v>41467.62777777778</c:v>
                </c:pt>
                <c:pt idx="30609">
                  <c:v>41467.628125000003</c:v>
                </c:pt>
                <c:pt idx="30610">
                  <c:v>41467.628472222219</c:v>
                </c:pt>
                <c:pt idx="30611">
                  <c:v>41467.628819444442</c:v>
                </c:pt>
                <c:pt idx="30612">
                  <c:v>41467.629166666666</c:v>
                </c:pt>
                <c:pt idx="30613">
                  <c:v>41467.629513888889</c:v>
                </c:pt>
                <c:pt idx="30614">
                  <c:v>41467.629861111112</c:v>
                </c:pt>
                <c:pt idx="30615">
                  <c:v>41467.630208333336</c:v>
                </c:pt>
                <c:pt idx="30616">
                  <c:v>41467.630555555559</c:v>
                </c:pt>
                <c:pt idx="30617">
                  <c:v>41467.630902777775</c:v>
                </c:pt>
                <c:pt idx="30618">
                  <c:v>41467.631249999999</c:v>
                </c:pt>
                <c:pt idx="30619">
                  <c:v>41467.631597222222</c:v>
                </c:pt>
                <c:pt idx="30620">
                  <c:v>41467.631944444445</c:v>
                </c:pt>
                <c:pt idx="30621">
                  <c:v>41467.632291666669</c:v>
                </c:pt>
                <c:pt idx="30622">
                  <c:v>41467.632638888892</c:v>
                </c:pt>
                <c:pt idx="30623">
                  <c:v>41467.632986111108</c:v>
                </c:pt>
                <c:pt idx="30624">
                  <c:v>41467.633333333331</c:v>
                </c:pt>
                <c:pt idx="30625">
                  <c:v>41467.633680555555</c:v>
                </c:pt>
                <c:pt idx="30626">
                  <c:v>41467.634027777778</c:v>
                </c:pt>
                <c:pt idx="30627">
                  <c:v>41467.634375000001</c:v>
                </c:pt>
                <c:pt idx="30628">
                  <c:v>41467.634722222225</c:v>
                </c:pt>
                <c:pt idx="30629">
                  <c:v>41467.635069444441</c:v>
                </c:pt>
                <c:pt idx="30630">
                  <c:v>41467.635416666664</c:v>
                </c:pt>
                <c:pt idx="30631">
                  <c:v>41467.635763888888</c:v>
                </c:pt>
                <c:pt idx="30632">
                  <c:v>41467.636111111111</c:v>
                </c:pt>
                <c:pt idx="30633">
                  <c:v>41467.636458333334</c:v>
                </c:pt>
                <c:pt idx="30634">
                  <c:v>41467.636805555558</c:v>
                </c:pt>
                <c:pt idx="30635">
                  <c:v>41467.637152777781</c:v>
                </c:pt>
                <c:pt idx="30636">
                  <c:v>41467.637499999997</c:v>
                </c:pt>
                <c:pt idx="30637">
                  <c:v>41467.63784722222</c:v>
                </c:pt>
                <c:pt idx="30638">
                  <c:v>41467.638194444444</c:v>
                </c:pt>
                <c:pt idx="30639">
                  <c:v>41467.638541666667</c:v>
                </c:pt>
                <c:pt idx="30640">
                  <c:v>41467.638888888891</c:v>
                </c:pt>
                <c:pt idx="30641">
                  <c:v>41467.639236111114</c:v>
                </c:pt>
                <c:pt idx="30642">
                  <c:v>41467.63958333333</c:v>
                </c:pt>
                <c:pt idx="30643">
                  <c:v>41467.639930555553</c:v>
                </c:pt>
                <c:pt idx="30644">
                  <c:v>41467.640277777777</c:v>
                </c:pt>
                <c:pt idx="30645">
                  <c:v>41467.640625</c:v>
                </c:pt>
                <c:pt idx="30646">
                  <c:v>41467.640972222223</c:v>
                </c:pt>
                <c:pt idx="30647">
                  <c:v>41467.641319444447</c:v>
                </c:pt>
                <c:pt idx="30648">
                  <c:v>41467.64166666667</c:v>
                </c:pt>
                <c:pt idx="30649">
                  <c:v>41467.642013888886</c:v>
                </c:pt>
                <c:pt idx="30650">
                  <c:v>41467.642361111109</c:v>
                </c:pt>
                <c:pt idx="30651">
                  <c:v>41467.642708333333</c:v>
                </c:pt>
                <c:pt idx="30652">
                  <c:v>41467.643055555556</c:v>
                </c:pt>
                <c:pt idx="30653">
                  <c:v>41467.64340277778</c:v>
                </c:pt>
                <c:pt idx="30654">
                  <c:v>41467.643750000003</c:v>
                </c:pt>
                <c:pt idx="30655">
                  <c:v>41467.644097222219</c:v>
                </c:pt>
                <c:pt idx="30656">
                  <c:v>41467.644444444442</c:v>
                </c:pt>
                <c:pt idx="30657">
                  <c:v>41467.644791666666</c:v>
                </c:pt>
                <c:pt idx="30658">
                  <c:v>41467.645138888889</c:v>
                </c:pt>
                <c:pt idx="30659">
                  <c:v>41467.645486111112</c:v>
                </c:pt>
                <c:pt idx="30660">
                  <c:v>41467.645833333336</c:v>
                </c:pt>
                <c:pt idx="30661">
                  <c:v>41467.646180555559</c:v>
                </c:pt>
                <c:pt idx="30662">
                  <c:v>41467.646527777775</c:v>
                </c:pt>
                <c:pt idx="30663">
                  <c:v>41467.646874999999</c:v>
                </c:pt>
                <c:pt idx="30664">
                  <c:v>41467.647222222222</c:v>
                </c:pt>
                <c:pt idx="30665">
                  <c:v>41467.647569444445</c:v>
                </c:pt>
                <c:pt idx="30666">
                  <c:v>41467.647916666669</c:v>
                </c:pt>
                <c:pt idx="30667">
                  <c:v>41467.648263888892</c:v>
                </c:pt>
                <c:pt idx="30668">
                  <c:v>41467.648611111108</c:v>
                </c:pt>
                <c:pt idx="30669">
                  <c:v>41467.648958333331</c:v>
                </c:pt>
                <c:pt idx="30670">
                  <c:v>41467.649305555555</c:v>
                </c:pt>
                <c:pt idx="30671">
                  <c:v>41467.649652777778</c:v>
                </c:pt>
                <c:pt idx="30672">
                  <c:v>41467.65</c:v>
                </c:pt>
                <c:pt idx="30673">
                  <c:v>41467.650347222225</c:v>
                </c:pt>
                <c:pt idx="30674">
                  <c:v>41467.650694444441</c:v>
                </c:pt>
                <c:pt idx="30675">
                  <c:v>41467.651041666664</c:v>
                </c:pt>
                <c:pt idx="30676">
                  <c:v>41467.651388888888</c:v>
                </c:pt>
                <c:pt idx="30677">
                  <c:v>41467.651736111111</c:v>
                </c:pt>
                <c:pt idx="30678">
                  <c:v>41467.652083333334</c:v>
                </c:pt>
                <c:pt idx="30679">
                  <c:v>41467.652430555558</c:v>
                </c:pt>
                <c:pt idx="30680">
                  <c:v>41467.652777777781</c:v>
                </c:pt>
                <c:pt idx="30681">
                  <c:v>41467.653124999997</c:v>
                </c:pt>
                <c:pt idx="30682">
                  <c:v>41467.65347222222</c:v>
                </c:pt>
                <c:pt idx="30683">
                  <c:v>41467.653819444444</c:v>
                </c:pt>
                <c:pt idx="30684">
                  <c:v>41467.654166666667</c:v>
                </c:pt>
                <c:pt idx="30685">
                  <c:v>41467.654513888891</c:v>
                </c:pt>
                <c:pt idx="30686">
                  <c:v>41467.654861111114</c:v>
                </c:pt>
                <c:pt idx="30687">
                  <c:v>41467.65520833333</c:v>
                </c:pt>
                <c:pt idx="30688">
                  <c:v>41467.655555555553</c:v>
                </c:pt>
                <c:pt idx="30689">
                  <c:v>41467.655902777777</c:v>
                </c:pt>
                <c:pt idx="30690">
                  <c:v>41467.65625</c:v>
                </c:pt>
                <c:pt idx="30691">
                  <c:v>41467.656597222223</c:v>
                </c:pt>
                <c:pt idx="30692">
                  <c:v>41467.656944444447</c:v>
                </c:pt>
                <c:pt idx="30693">
                  <c:v>41467.65729166667</c:v>
                </c:pt>
                <c:pt idx="30694">
                  <c:v>41467.657638888886</c:v>
                </c:pt>
                <c:pt idx="30695">
                  <c:v>41467.657986111109</c:v>
                </c:pt>
                <c:pt idx="30696">
                  <c:v>41467.658333333333</c:v>
                </c:pt>
                <c:pt idx="30697">
                  <c:v>41467.658680555556</c:v>
                </c:pt>
                <c:pt idx="30698">
                  <c:v>41467.65902777778</c:v>
                </c:pt>
                <c:pt idx="30699">
                  <c:v>41467.659375000003</c:v>
                </c:pt>
                <c:pt idx="30700">
                  <c:v>41467.659722222219</c:v>
                </c:pt>
                <c:pt idx="30701">
                  <c:v>41467.660069444442</c:v>
                </c:pt>
                <c:pt idx="30702">
                  <c:v>41467.660416666666</c:v>
                </c:pt>
                <c:pt idx="30703">
                  <c:v>41467.660763888889</c:v>
                </c:pt>
                <c:pt idx="30704">
                  <c:v>41467.661111111112</c:v>
                </c:pt>
                <c:pt idx="30705">
                  <c:v>41467.661458333336</c:v>
                </c:pt>
                <c:pt idx="30706">
                  <c:v>41467.661805555559</c:v>
                </c:pt>
                <c:pt idx="30707">
                  <c:v>41467.662152777775</c:v>
                </c:pt>
                <c:pt idx="30708">
                  <c:v>41467.662499999999</c:v>
                </c:pt>
                <c:pt idx="30709">
                  <c:v>41467.662847222222</c:v>
                </c:pt>
                <c:pt idx="30710">
                  <c:v>41467.663194444445</c:v>
                </c:pt>
                <c:pt idx="30711">
                  <c:v>41467.663541666669</c:v>
                </c:pt>
                <c:pt idx="30712">
                  <c:v>41467.663888888892</c:v>
                </c:pt>
                <c:pt idx="30713">
                  <c:v>41467.664236111108</c:v>
                </c:pt>
                <c:pt idx="30714">
                  <c:v>41467.664583333331</c:v>
                </c:pt>
                <c:pt idx="30715">
                  <c:v>41467.664930555555</c:v>
                </c:pt>
                <c:pt idx="30716">
                  <c:v>41467.665277777778</c:v>
                </c:pt>
                <c:pt idx="30717">
                  <c:v>41467.665625000001</c:v>
                </c:pt>
                <c:pt idx="30718">
                  <c:v>41467.665972222225</c:v>
                </c:pt>
                <c:pt idx="30719">
                  <c:v>41467.666319444441</c:v>
                </c:pt>
                <c:pt idx="30720">
                  <c:v>41467.666666666664</c:v>
                </c:pt>
                <c:pt idx="30721">
                  <c:v>41467.667013888888</c:v>
                </c:pt>
                <c:pt idx="30722">
                  <c:v>41467.667361111111</c:v>
                </c:pt>
                <c:pt idx="30723">
                  <c:v>41467.667708333334</c:v>
                </c:pt>
                <c:pt idx="30724">
                  <c:v>41467.668055555558</c:v>
                </c:pt>
                <c:pt idx="30725">
                  <c:v>41467.668402777781</c:v>
                </c:pt>
                <c:pt idx="30726">
                  <c:v>41467.668749999997</c:v>
                </c:pt>
                <c:pt idx="30727">
                  <c:v>41467.66909722222</c:v>
                </c:pt>
                <c:pt idx="30728">
                  <c:v>41467.669444444444</c:v>
                </c:pt>
                <c:pt idx="30729">
                  <c:v>41467.669791666667</c:v>
                </c:pt>
                <c:pt idx="30730">
                  <c:v>41467.670138888891</c:v>
                </c:pt>
                <c:pt idx="30731">
                  <c:v>41467.670486111114</c:v>
                </c:pt>
                <c:pt idx="30732">
                  <c:v>41467.67083333333</c:v>
                </c:pt>
                <c:pt idx="30733">
                  <c:v>41467.671180555553</c:v>
                </c:pt>
                <c:pt idx="30734">
                  <c:v>41467.671527777777</c:v>
                </c:pt>
                <c:pt idx="30735">
                  <c:v>41467.671875</c:v>
                </c:pt>
                <c:pt idx="30736">
                  <c:v>41467.672222222223</c:v>
                </c:pt>
                <c:pt idx="30737">
                  <c:v>41467.672569444447</c:v>
                </c:pt>
                <c:pt idx="30738">
                  <c:v>41467.67291666667</c:v>
                </c:pt>
                <c:pt idx="30739">
                  <c:v>41467.673263888886</c:v>
                </c:pt>
                <c:pt idx="30740">
                  <c:v>41467.673611111109</c:v>
                </c:pt>
                <c:pt idx="30741">
                  <c:v>41467.673958333333</c:v>
                </c:pt>
                <c:pt idx="30742">
                  <c:v>41467.674305555556</c:v>
                </c:pt>
                <c:pt idx="30743">
                  <c:v>41467.67465277778</c:v>
                </c:pt>
                <c:pt idx="30744">
                  <c:v>41467.675000000003</c:v>
                </c:pt>
                <c:pt idx="30745">
                  <c:v>41467.675347222219</c:v>
                </c:pt>
                <c:pt idx="30746">
                  <c:v>41467.675694444442</c:v>
                </c:pt>
                <c:pt idx="30747">
                  <c:v>41467.676041666666</c:v>
                </c:pt>
                <c:pt idx="30748">
                  <c:v>41467.676388888889</c:v>
                </c:pt>
                <c:pt idx="30749">
                  <c:v>41467.676736111112</c:v>
                </c:pt>
                <c:pt idx="30750">
                  <c:v>41467.677083333336</c:v>
                </c:pt>
                <c:pt idx="30751">
                  <c:v>41467.677430555559</c:v>
                </c:pt>
                <c:pt idx="30752">
                  <c:v>41467.677777777775</c:v>
                </c:pt>
                <c:pt idx="30753">
                  <c:v>41467.678124999999</c:v>
                </c:pt>
                <c:pt idx="30754">
                  <c:v>41467.678472222222</c:v>
                </c:pt>
                <c:pt idx="30755">
                  <c:v>41467.678819444445</c:v>
                </c:pt>
                <c:pt idx="30756">
                  <c:v>41467.679166666669</c:v>
                </c:pt>
                <c:pt idx="30757">
                  <c:v>41467.679513888892</c:v>
                </c:pt>
                <c:pt idx="30758">
                  <c:v>41467.679861111108</c:v>
                </c:pt>
                <c:pt idx="30759">
                  <c:v>41467.680208333331</c:v>
                </c:pt>
                <c:pt idx="30760">
                  <c:v>41467.680555555555</c:v>
                </c:pt>
                <c:pt idx="30761">
                  <c:v>41467.680902777778</c:v>
                </c:pt>
                <c:pt idx="30762">
                  <c:v>41467.681250000001</c:v>
                </c:pt>
                <c:pt idx="30763">
                  <c:v>41467.681597222225</c:v>
                </c:pt>
                <c:pt idx="30764">
                  <c:v>41467.681944444441</c:v>
                </c:pt>
                <c:pt idx="30765">
                  <c:v>41467.682291666664</c:v>
                </c:pt>
                <c:pt idx="30766">
                  <c:v>41467.682638888888</c:v>
                </c:pt>
                <c:pt idx="30767">
                  <c:v>41467.682986111111</c:v>
                </c:pt>
                <c:pt idx="30768">
                  <c:v>41467.683333333334</c:v>
                </c:pt>
                <c:pt idx="30769">
                  <c:v>41467.683680555558</c:v>
                </c:pt>
                <c:pt idx="30770">
                  <c:v>41467.684027777781</c:v>
                </c:pt>
                <c:pt idx="30771">
                  <c:v>41467.684374999997</c:v>
                </c:pt>
                <c:pt idx="30772">
                  <c:v>41467.68472222222</c:v>
                </c:pt>
                <c:pt idx="30773">
                  <c:v>41467.685069444444</c:v>
                </c:pt>
                <c:pt idx="30774">
                  <c:v>41467.685416666667</c:v>
                </c:pt>
                <c:pt idx="30775">
                  <c:v>41467.685763888891</c:v>
                </c:pt>
                <c:pt idx="30776">
                  <c:v>41467.686111111114</c:v>
                </c:pt>
                <c:pt idx="30777">
                  <c:v>41467.68645833333</c:v>
                </c:pt>
                <c:pt idx="30778">
                  <c:v>41467.686805555553</c:v>
                </c:pt>
                <c:pt idx="30779">
                  <c:v>41467.687152777777</c:v>
                </c:pt>
                <c:pt idx="30780">
                  <c:v>41467.6875</c:v>
                </c:pt>
                <c:pt idx="30781">
                  <c:v>41467.687847222223</c:v>
                </c:pt>
                <c:pt idx="30782">
                  <c:v>41467.688194444447</c:v>
                </c:pt>
                <c:pt idx="30783">
                  <c:v>41467.68854166667</c:v>
                </c:pt>
                <c:pt idx="30784">
                  <c:v>41467.688888888886</c:v>
                </c:pt>
                <c:pt idx="30785">
                  <c:v>41467.689236111109</c:v>
                </c:pt>
                <c:pt idx="30786">
                  <c:v>41467.689583333333</c:v>
                </c:pt>
                <c:pt idx="30787">
                  <c:v>41467.689930555556</c:v>
                </c:pt>
                <c:pt idx="30788">
                  <c:v>41467.69027777778</c:v>
                </c:pt>
                <c:pt idx="30789">
                  <c:v>41467.690625000003</c:v>
                </c:pt>
                <c:pt idx="30790">
                  <c:v>41467.690972222219</c:v>
                </c:pt>
                <c:pt idx="30791">
                  <c:v>41467.691319444442</c:v>
                </c:pt>
                <c:pt idx="30792">
                  <c:v>41467.691666666666</c:v>
                </c:pt>
                <c:pt idx="30793">
                  <c:v>41467.692013888889</c:v>
                </c:pt>
                <c:pt idx="30794">
                  <c:v>41467.692361111112</c:v>
                </c:pt>
                <c:pt idx="30795">
                  <c:v>41467.692708333336</c:v>
                </c:pt>
                <c:pt idx="30796">
                  <c:v>41467.693055555559</c:v>
                </c:pt>
                <c:pt idx="30797">
                  <c:v>41467.693402777775</c:v>
                </c:pt>
                <c:pt idx="30798">
                  <c:v>41467.693749999999</c:v>
                </c:pt>
                <c:pt idx="30799">
                  <c:v>41467.694097222222</c:v>
                </c:pt>
                <c:pt idx="30800">
                  <c:v>41467.694444444445</c:v>
                </c:pt>
                <c:pt idx="30801">
                  <c:v>41467.694791666669</c:v>
                </c:pt>
                <c:pt idx="30802">
                  <c:v>41467.695138888892</c:v>
                </c:pt>
                <c:pt idx="30803">
                  <c:v>41467.695486111108</c:v>
                </c:pt>
                <c:pt idx="30804">
                  <c:v>41467.695833333331</c:v>
                </c:pt>
                <c:pt idx="30805">
                  <c:v>41467.696180555555</c:v>
                </c:pt>
                <c:pt idx="30806">
                  <c:v>41467.696527777778</c:v>
                </c:pt>
                <c:pt idx="30807">
                  <c:v>41467.696875000001</c:v>
                </c:pt>
                <c:pt idx="30808">
                  <c:v>41467.697222222225</c:v>
                </c:pt>
                <c:pt idx="30809">
                  <c:v>41467.697569444441</c:v>
                </c:pt>
                <c:pt idx="30810">
                  <c:v>41467.697916666664</c:v>
                </c:pt>
                <c:pt idx="30811">
                  <c:v>41467.698263888888</c:v>
                </c:pt>
                <c:pt idx="30812">
                  <c:v>41467.698611111111</c:v>
                </c:pt>
                <c:pt idx="30813">
                  <c:v>41467.698958333334</c:v>
                </c:pt>
                <c:pt idx="30814">
                  <c:v>41467.699305555558</c:v>
                </c:pt>
                <c:pt idx="30815">
                  <c:v>41467.699652777781</c:v>
                </c:pt>
                <c:pt idx="30816">
                  <c:v>41467.699999999997</c:v>
                </c:pt>
                <c:pt idx="30817">
                  <c:v>41467.70034722222</c:v>
                </c:pt>
                <c:pt idx="30818">
                  <c:v>41467.700694444444</c:v>
                </c:pt>
                <c:pt idx="30819">
                  <c:v>41467.701041666667</c:v>
                </c:pt>
                <c:pt idx="30820">
                  <c:v>41467.701388888891</c:v>
                </c:pt>
                <c:pt idx="30821">
                  <c:v>41467.701736111114</c:v>
                </c:pt>
                <c:pt idx="30822">
                  <c:v>41467.70208333333</c:v>
                </c:pt>
                <c:pt idx="30823">
                  <c:v>41467.702430555553</c:v>
                </c:pt>
                <c:pt idx="30824">
                  <c:v>41467.702777777777</c:v>
                </c:pt>
                <c:pt idx="30825">
                  <c:v>41467.703125</c:v>
                </c:pt>
                <c:pt idx="30826">
                  <c:v>41467.703472222223</c:v>
                </c:pt>
                <c:pt idx="30827">
                  <c:v>41467.703819444447</c:v>
                </c:pt>
                <c:pt idx="30828">
                  <c:v>41467.70416666667</c:v>
                </c:pt>
                <c:pt idx="30829">
                  <c:v>41467.704513888886</c:v>
                </c:pt>
                <c:pt idx="30830">
                  <c:v>41467.704861111109</c:v>
                </c:pt>
                <c:pt idx="30831">
                  <c:v>41467.705208333333</c:v>
                </c:pt>
                <c:pt idx="30832">
                  <c:v>41467.705555555556</c:v>
                </c:pt>
                <c:pt idx="30833">
                  <c:v>41467.70590277778</c:v>
                </c:pt>
                <c:pt idx="30834">
                  <c:v>41467.706250000003</c:v>
                </c:pt>
                <c:pt idx="30835">
                  <c:v>41467.706597222219</c:v>
                </c:pt>
                <c:pt idx="30836">
                  <c:v>41467.706944444442</c:v>
                </c:pt>
                <c:pt idx="30837">
                  <c:v>41467.707291666666</c:v>
                </c:pt>
                <c:pt idx="30838">
                  <c:v>41467.707638888889</c:v>
                </c:pt>
                <c:pt idx="30839">
                  <c:v>41467.707986111112</c:v>
                </c:pt>
                <c:pt idx="30840">
                  <c:v>41467.708333333336</c:v>
                </c:pt>
                <c:pt idx="30841">
                  <c:v>41467.708680555559</c:v>
                </c:pt>
                <c:pt idx="30842">
                  <c:v>41467.709027777775</c:v>
                </c:pt>
                <c:pt idx="30843">
                  <c:v>41467.709374999999</c:v>
                </c:pt>
                <c:pt idx="30844">
                  <c:v>41467.709722222222</c:v>
                </c:pt>
                <c:pt idx="30845">
                  <c:v>41467.710069444445</c:v>
                </c:pt>
                <c:pt idx="30846">
                  <c:v>41467.710416666669</c:v>
                </c:pt>
                <c:pt idx="30847">
                  <c:v>41467.710763888892</c:v>
                </c:pt>
                <c:pt idx="30848">
                  <c:v>41467.711111111108</c:v>
                </c:pt>
                <c:pt idx="30849">
                  <c:v>41467.711458333331</c:v>
                </c:pt>
                <c:pt idx="30850">
                  <c:v>41467.711805555555</c:v>
                </c:pt>
                <c:pt idx="30851">
                  <c:v>41467.712152777778</c:v>
                </c:pt>
                <c:pt idx="30852">
                  <c:v>41467.712500000001</c:v>
                </c:pt>
                <c:pt idx="30853">
                  <c:v>41467.712847222225</c:v>
                </c:pt>
                <c:pt idx="30854">
                  <c:v>41467.713194444441</c:v>
                </c:pt>
                <c:pt idx="30855">
                  <c:v>41467.713541666664</c:v>
                </c:pt>
                <c:pt idx="30856">
                  <c:v>41467.713888888888</c:v>
                </c:pt>
                <c:pt idx="30857">
                  <c:v>41467.714236111111</c:v>
                </c:pt>
                <c:pt idx="30858">
                  <c:v>41467.714583333334</c:v>
                </c:pt>
                <c:pt idx="30859">
                  <c:v>41467.714930555558</c:v>
                </c:pt>
                <c:pt idx="30860">
                  <c:v>41467.715277777781</c:v>
                </c:pt>
                <c:pt idx="30861">
                  <c:v>41467.715624999997</c:v>
                </c:pt>
                <c:pt idx="30862">
                  <c:v>41467.71597222222</c:v>
                </c:pt>
                <c:pt idx="30863">
                  <c:v>41467.716319444444</c:v>
                </c:pt>
                <c:pt idx="30864">
                  <c:v>41467.716666666667</c:v>
                </c:pt>
                <c:pt idx="30865">
                  <c:v>41467.717013888891</c:v>
                </c:pt>
                <c:pt idx="30866">
                  <c:v>41467.717361111114</c:v>
                </c:pt>
                <c:pt idx="30867">
                  <c:v>41467.71770833333</c:v>
                </c:pt>
                <c:pt idx="30868">
                  <c:v>41467.718055555553</c:v>
                </c:pt>
                <c:pt idx="30869">
                  <c:v>41467.718402777777</c:v>
                </c:pt>
                <c:pt idx="30870">
                  <c:v>41467.71875</c:v>
                </c:pt>
                <c:pt idx="30871">
                  <c:v>41467.719097222223</c:v>
                </c:pt>
                <c:pt idx="30872">
                  <c:v>41467.719444444447</c:v>
                </c:pt>
                <c:pt idx="30873">
                  <c:v>41467.71979166667</c:v>
                </c:pt>
                <c:pt idx="30874">
                  <c:v>41467.720138888886</c:v>
                </c:pt>
                <c:pt idx="30875">
                  <c:v>41467.720486111109</c:v>
                </c:pt>
                <c:pt idx="30876">
                  <c:v>41467.720833333333</c:v>
                </c:pt>
                <c:pt idx="30877">
                  <c:v>41467.721180555556</c:v>
                </c:pt>
                <c:pt idx="30878">
                  <c:v>41467.72152777778</c:v>
                </c:pt>
                <c:pt idx="30879">
                  <c:v>41467.721875000003</c:v>
                </c:pt>
                <c:pt idx="30880">
                  <c:v>41467.722222222219</c:v>
                </c:pt>
                <c:pt idx="30881">
                  <c:v>41467.722569444442</c:v>
                </c:pt>
                <c:pt idx="30882">
                  <c:v>41467.722916666666</c:v>
                </c:pt>
                <c:pt idx="30883">
                  <c:v>41467.723263888889</c:v>
                </c:pt>
                <c:pt idx="30884">
                  <c:v>41467.723611111112</c:v>
                </c:pt>
                <c:pt idx="30885">
                  <c:v>41467.723958333336</c:v>
                </c:pt>
                <c:pt idx="30886">
                  <c:v>41467.724305555559</c:v>
                </c:pt>
                <c:pt idx="30887">
                  <c:v>41467.724652777775</c:v>
                </c:pt>
                <c:pt idx="30888">
                  <c:v>41467.724999999999</c:v>
                </c:pt>
                <c:pt idx="30889">
                  <c:v>41467.725347222222</c:v>
                </c:pt>
                <c:pt idx="30890">
                  <c:v>41467.725694444445</c:v>
                </c:pt>
                <c:pt idx="30891">
                  <c:v>41467.726041666669</c:v>
                </c:pt>
                <c:pt idx="30892">
                  <c:v>41467.726388888892</c:v>
                </c:pt>
                <c:pt idx="30893">
                  <c:v>41467.726736111108</c:v>
                </c:pt>
                <c:pt idx="30894">
                  <c:v>41467.727083333331</c:v>
                </c:pt>
                <c:pt idx="30895">
                  <c:v>41467.727430555555</c:v>
                </c:pt>
                <c:pt idx="30896">
                  <c:v>41467.727777777778</c:v>
                </c:pt>
                <c:pt idx="30897">
                  <c:v>41467.728125000001</c:v>
                </c:pt>
                <c:pt idx="30898">
                  <c:v>41467.728472222225</c:v>
                </c:pt>
                <c:pt idx="30899">
                  <c:v>41467.728819444441</c:v>
                </c:pt>
                <c:pt idx="30900">
                  <c:v>41467.729166666664</c:v>
                </c:pt>
                <c:pt idx="30901">
                  <c:v>41467.729513888888</c:v>
                </c:pt>
                <c:pt idx="30902">
                  <c:v>41467.729861111111</c:v>
                </c:pt>
                <c:pt idx="30903">
                  <c:v>41467.730208333334</c:v>
                </c:pt>
                <c:pt idx="30904">
                  <c:v>41467.730555555558</c:v>
                </c:pt>
                <c:pt idx="30905">
                  <c:v>41467.730902777781</c:v>
                </c:pt>
                <c:pt idx="30906">
                  <c:v>41467.731249999997</c:v>
                </c:pt>
                <c:pt idx="30907">
                  <c:v>41467.73159722222</c:v>
                </c:pt>
                <c:pt idx="30908">
                  <c:v>41467.731944444444</c:v>
                </c:pt>
                <c:pt idx="30909">
                  <c:v>41467.732291666667</c:v>
                </c:pt>
                <c:pt idx="30910">
                  <c:v>41467.732638888891</c:v>
                </c:pt>
                <c:pt idx="30911">
                  <c:v>41467.732986111114</c:v>
                </c:pt>
                <c:pt idx="30912">
                  <c:v>41467.73333333333</c:v>
                </c:pt>
                <c:pt idx="30913">
                  <c:v>41467.733680555553</c:v>
                </c:pt>
                <c:pt idx="30914">
                  <c:v>41467.734027777777</c:v>
                </c:pt>
                <c:pt idx="30915">
                  <c:v>41467.734375</c:v>
                </c:pt>
                <c:pt idx="30916">
                  <c:v>41467.734722222223</c:v>
                </c:pt>
                <c:pt idx="30917">
                  <c:v>41467.735069444447</c:v>
                </c:pt>
                <c:pt idx="30918">
                  <c:v>41467.73541666667</c:v>
                </c:pt>
                <c:pt idx="30919">
                  <c:v>41467.735763888886</c:v>
                </c:pt>
                <c:pt idx="30920">
                  <c:v>41467.736111111109</c:v>
                </c:pt>
                <c:pt idx="30921">
                  <c:v>41467.736458333333</c:v>
                </c:pt>
                <c:pt idx="30922">
                  <c:v>41467.736805555556</c:v>
                </c:pt>
                <c:pt idx="30923">
                  <c:v>41467.73715277778</c:v>
                </c:pt>
                <c:pt idx="30924">
                  <c:v>41467.737500000003</c:v>
                </c:pt>
                <c:pt idx="30925">
                  <c:v>41467.737847222219</c:v>
                </c:pt>
                <c:pt idx="30926">
                  <c:v>41467.738194444442</c:v>
                </c:pt>
                <c:pt idx="30927">
                  <c:v>41467.738541666666</c:v>
                </c:pt>
                <c:pt idx="30928">
                  <c:v>41467.738888888889</c:v>
                </c:pt>
                <c:pt idx="30929">
                  <c:v>41467.739236111112</c:v>
                </c:pt>
                <c:pt idx="30930">
                  <c:v>41467.739583333336</c:v>
                </c:pt>
                <c:pt idx="30931">
                  <c:v>41467.739930555559</c:v>
                </c:pt>
                <c:pt idx="30932">
                  <c:v>41467.740277777775</c:v>
                </c:pt>
                <c:pt idx="30933">
                  <c:v>41467.740624999999</c:v>
                </c:pt>
                <c:pt idx="30934">
                  <c:v>41467.740972222222</c:v>
                </c:pt>
                <c:pt idx="30935">
                  <c:v>41467.741319444445</c:v>
                </c:pt>
                <c:pt idx="30936">
                  <c:v>41467.741666666669</c:v>
                </c:pt>
                <c:pt idx="30937">
                  <c:v>41467.742013888892</c:v>
                </c:pt>
                <c:pt idx="30938">
                  <c:v>41467.742361111108</c:v>
                </c:pt>
                <c:pt idx="30939">
                  <c:v>41467.742708333331</c:v>
                </c:pt>
                <c:pt idx="30940">
                  <c:v>41467.743055555555</c:v>
                </c:pt>
                <c:pt idx="30941">
                  <c:v>41467.743402777778</c:v>
                </c:pt>
                <c:pt idx="30942">
                  <c:v>41467.743750000001</c:v>
                </c:pt>
                <c:pt idx="30943">
                  <c:v>41467.744097222225</c:v>
                </c:pt>
                <c:pt idx="30944">
                  <c:v>41467.744444444441</c:v>
                </c:pt>
                <c:pt idx="30945">
                  <c:v>41467.744791666664</c:v>
                </c:pt>
                <c:pt idx="30946">
                  <c:v>41467.745138888888</c:v>
                </c:pt>
                <c:pt idx="30947">
                  <c:v>41467.745486111111</c:v>
                </c:pt>
                <c:pt idx="30948">
                  <c:v>41467.745833333334</c:v>
                </c:pt>
                <c:pt idx="30949">
                  <c:v>41467.746180555558</c:v>
                </c:pt>
                <c:pt idx="30950">
                  <c:v>41467.746527777781</c:v>
                </c:pt>
                <c:pt idx="30951">
                  <c:v>41467.746874999997</c:v>
                </c:pt>
                <c:pt idx="30952">
                  <c:v>41467.74722222222</c:v>
                </c:pt>
                <c:pt idx="30953">
                  <c:v>41467.747569444444</c:v>
                </c:pt>
                <c:pt idx="30954">
                  <c:v>41467.747916666667</c:v>
                </c:pt>
                <c:pt idx="30955">
                  <c:v>41467.748263888891</c:v>
                </c:pt>
                <c:pt idx="30956">
                  <c:v>41467.748611111114</c:v>
                </c:pt>
                <c:pt idx="30957">
                  <c:v>41467.74895833333</c:v>
                </c:pt>
                <c:pt idx="30958">
                  <c:v>41467.749305555553</c:v>
                </c:pt>
                <c:pt idx="30959">
                  <c:v>41467.749652777777</c:v>
                </c:pt>
                <c:pt idx="30960">
                  <c:v>41467.75</c:v>
                </c:pt>
                <c:pt idx="30961">
                  <c:v>41467.750347222223</c:v>
                </c:pt>
                <c:pt idx="30962">
                  <c:v>41467.750694444447</c:v>
                </c:pt>
                <c:pt idx="30963">
                  <c:v>41467.75104166667</c:v>
                </c:pt>
                <c:pt idx="30964">
                  <c:v>41467.751388888886</c:v>
                </c:pt>
                <c:pt idx="30965">
                  <c:v>41467.751736111109</c:v>
                </c:pt>
                <c:pt idx="30966">
                  <c:v>41467.752083333333</c:v>
                </c:pt>
                <c:pt idx="30967">
                  <c:v>41467.752430555556</c:v>
                </c:pt>
                <c:pt idx="30968">
                  <c:v>41467.75277777778</c:v>
                </c:pt>
                <c:pt idx="30969">
                  <c:v>41467.753125000003</c:v>
                </c:pt>
                <c:pt idx="30970">
                  <c:v>41467.753472222219</c:v>
                </c:pt>
                <c:pt idx="30971">
                  <c:v>41467.753819444442</c:v>
                </c:pt>
                <c:pt idx="30972">
                  <c:v>41467.754166666666</c:v>
                </c:pt>
                <c:pt idx="30973">
                  <c:v>41467.754513888889</c:v>
                </c:pt>
                <c:pt idx="30974">
                  <c:v>41467.754861111112</c:v>
                </c:pt>
                <c:pt idx="30975">
                  <c:v>41467.755208333336</c:v>
                </c:pt>
                <c:pt idx="30976">
                  <c:v>41467.755555555559</c:v>
                </c:pt>
                <c:pt idx="30977">
                  <c:v>41467.755902777775</c:v>
                </c:pt>
                <c:pt idx="30978">
                  <c:v>41467.756249999999</c:v>
                </c:pt>
                <c:pt idx="30979">
                  <c:v>41467.756597222222</c:v>
                </c:pt>
                <c:pt idx="30980">
                  <c:v>41467.756944444445</c:v>
                </c:pt>
                <c:pt idx="30981">
                  <c:v>41467.757291666669</c:v>
                </c:pt>
                <c:pt idx="30982">
                  <c:v>41467.757638888892</c:v>
                </c:pt>
                <c:pt idx="30983">
                  <c:v>41467.757986111108</c:v>
                </c:pt>
                <c:pt idx="30984">
                  <c:v>41467.758333333331</c:v>
                </c:pt>
                <c:pt idx="30985">
                  <c:v>41467.758680555555</c:v>
                </c:pt>
                <c:pt idx="30986">
                  <c:v>41467.759027777778</c:v>
                </c:pt>
                <c:pt idx="30987">
                  <c:v>41467.759375000001</c:v>
                </c:pt>
                <c:pt idx="30988">
                  <c:v>41467.759722222225</c:v>
                </c:pt>
                <c:pt idx="30989">
                  <c:v>41467.760069444441</c:v>
                </c:pt>
                <c:pt idx="30990">
                  <c:v>41467.760416666664</c:v>
                </c:pt>
                <c:pt idx="30991">
                  <c:v>41467.760763888888</c:v>
                </c:pt>
                <c:pt idx="30992">
                  <c:v>41467.761111111111</c:v>
                </c:pt>
                <c:pt idx="30993">
                  <c:v>41467.761458333334</c:v>
                </c:pt>
                <c:pt idx="30994">
                  <c:v>41467.761805555558</c:v>
                </c:pt>
                <c:pt idx="30995">
                  <c:v>41467.762152777781</c:v>
                </c:pt>
                <c:pt idx="30996">
                  <c:v>41467.762499999997</c:v>
                </c:pt>
                <c:pt idx="30997">
                  <c:v>41467.76284722222</c:v>
                </c:pt>
                <c:pt idx="30998">
                  <c:v>41467.763194444444</c:v>
                </c:pt>
                <c:pt idx="30999">
                  <c:v>41467.763541666667</c:v>
                </c:pt>
                <c:pt idx="31000">
                  <c:v>41467.763888888891</c:v>
                </c:pt>
                <c:pt idx="31001">
                  <c:v>41467.764236111114</c:v>
                </c:pt>
                <c:pt idx="31002">
                  <c:v>41467.76458333333</c:v>
                </c:pt>
                <c:pt idx="31003">
                  <c:v>41467.764930555553</c:v>
                </c:pt>
                <c:pt idx="31004">
                  <c:v>41467.765277777777</c:v>
                </c:pt>
                <c:pt idx="31005">
                  <c:v>41467.765625</c:v>
                </c:pt>
                <c:pt idx="31006">
                  <c:v>41467.765972222223</c:v>
                </c:pt>
                <c:pt idx="31007">
                  <c:v>41467.766319444447</c:v>
                </c:pt>
                <c:pt idx="31008">
                  <c:v>41467.76666666667</c:v>
                </c:pt>
                <c:pt idx="31009">
                  <c:v>41467.767013888886</c:v>
                </c:pt>
                <c:pt idx="31010">
                  <c:v>41467.767361111109</c:v>
                </c:pt>
                <c:pt idx="31011">
                  <c:v>41467.767708333333</c:v>
                </c:pt>
                <c:pt idx="31012">
                  <c:v>41467.768055555556</c:v>
                </c:pt>
                <c:pt idx="31013">
                  <c:v>41467.76840277778</c:v>
                </c:pt>
                <c:pt idx="31014">
                  <c:v>41467.768750000003</c:v>
                </c:pt>
                <c:pt idx="31015">
                  <c:v>41467.769097222219</c:v>
                </c:pt>
                <c:pt idx="31016">
                  <c:v>41467.769444444442</c:v>
                </c:pt>
                <c:pt idx="31017">
                  <c:v>41467.769791666666</c:v>
                </c:pt>
                <c:pt idx="31018">
                  <c:v>41467.770138888889</c:v>
                </c:pt>
                <c:pt idx="31019">
                  <c:v>41467.770486111112</c:v>
                </c:pt>
                <c:pt idx="31020">
                  <c:v>41467.770833333336</c:v>
                </c:pt>
                <c:pt idx="31021">
                  <c:v>41467.771180555559</c:v>
                </c:pt>
                <c:pt idx="31022">
                  <c:v>41467.771527777775</c:v>
                </c:pt>
                <c:pt idx="31023">
                  <c:v>41467.771874999999</c:v>
                </c:pt>
                <c:pt idx="31024">
                  <c:v>41467.772222222222</c:v>
                </c:pt>
                <c:pt idx="31025">
                  <c:v>41467.772569444445</c:v>
                </c:pt>
                <c:pt idx="31026">
                  <c:v>41467.772916666669</c:v>
                </c:pt>
                <c:pt idx="31027">
                  <c:v>41467.773263888892</c:v>
                </c:pt>
                <c:pt idx="31028">
                  <c:v>41467.773611111108</c:v>
                </c:pt>
                <c:pt idx="31029">
                  <c:v>41467.773958333331</c:v>
                </c:pt>
                <c:pt idx="31030">
                  <c:v>41467.774305555555</c:v>
                </c:pt>
                <c:pt idx="31031">
                  <c:v>41467.774652777778</c:v>
                </c:pt>
                <c:pt idx="31032">
                  <c:v>41467.775000000001</c:v>
                </c:pt>
                <c:pt idx="31033">
                  <c:v>41467.775347222225</c:v>
                </c:pt>
                <c:pt idx="31034">
                  <c:v>41467.775694444441</c:v>
                </c:pt>
                <c:pt idx="31035">
                  <c:v>41467.776041666664</c:v>
                </c:pt>
                <c:pt idx="31036">
                  <c:v>41467.776388888888</c:v>
                </c:pt>
                <c:pt idx="31037">
                  <c:v>41467.776736111111</c:v>
                </c:pt>
                <c:pt idx="31038">
                  <c:v>41467.777083333334</c:v>
                </c:pt>
                <c:pt idx="31039">
                  <c:v>41467.777430555558</c:v>
                </c:pt>
                <c:pt idx="31040">
                  <c:v>41467.777777777781</c:v>
                </c:pt>
                <c:pt idx="31041">
                  <c:v>41467.778124999997</c:v>
                </c:pt>
                <c:pt idx="31042">
                  <c:v>41467.77847222222</c:v>
                </c:pt>
                <c:pt idx="31043">
                  <c:v>41467.778819444444</c:v>
                </c:pt>
                <c:pt idx="31044">
                  <c:v>41467.779166666667</c:v>
                </c:pt>
                <c:pt idx="31045">
                  <c:v>41467.779513888891</c:v>
                </c:pt>
                <c:pt idx="31046">
                  <c:v>41467.779861111114</c:v>
                </c:pt>
                <c:pt idx="31047">
                  <c:v>41467.78020833333</c:v>
                </c:pt>
                <c:pt idx="31048">
                  <c:v>41467.780555555553</c:v>
                </c:pt>
                <c:pt idx="31049">
                  <c:v>41467.780902777777</c:v>
                </c:pt>
                <c:pt idx="31050">
                  <c:v>41467.78125</c:v>
                </c:pt>
                <c:pt idx="31051">
                  <c:v>41467.781597222223</c:v>
                </c:pt>
                <c:pt idx="31052">
                  <c:v>41467.781944444447</c:v>
                </c:pt>
                <c:pt idx="31053">
                  <c:v>41467.78229166667</c:v>
                </c:pt>
                <c:pt idx="31054">
                  <c:v>41467.782638888886</c:v>
                </c:pt>
                <c:pt idx="31055">
                  <c:v>41467.782986111109</c:v>
                </c:pt>
                <c:pt idx="31056">
                  <c:v>41467.783333333333</c:v>
                </c:pt>
                <c:pt idx="31057">
                  <c:v>41467.783680555556</c:v>
                </c:pt>
                <c:pt idx="31058">
                  <c:v>41467.78402777778</c:v>
                </c:pt>
                <c:pt idx="31059">
                  <c:v>41467.784375000003</c:v>
                </c:pt>
                <c:pt idx="31060">
                  <c:v>41467.784722222219</c:v>
                </c:pt>
                <c:pt idx="31061">
                  <c:v>41467.785069444442</c:v>
                </c:pt>
                <c:pt idx="31062">
                  <c:v>41467.785416666666</c:v>
                </c:pt>
                <c:pt idx="31063">
                  <c:v>41467.785763888889</c:v>
                </c:pt>
                <c:pt idx="31064">
                  <c:v>41467.786111111112</c:v>
                </c:pt>
                <c:pt idx="31065">
                  <c:v>41467.786458333336</c:v>
                </c:pt>
                <c:pt idx="31066">
                  <c:v>41467.786805555559</c:v>
                </c:pt>
                <c:pt idx="31067">
                  <c:v>41467.787152777775</c:v>
                </c:pt>
                <c:pt idx="31068">
                  <c:v>41467.787499999999</c:v>
                </c:pt>
                <c:pt idx="31069">
                  <c:v>41467.787847222222</c:v>
                </c:pt>
                <c:pt idx="31070">
                  <c:v>41467.788194444445</c:v>
                </c:pt>
                <c:pt idx="31071">
                  <c:v>41467.788541666669</c:v>
                </c:pt>
                <c:pt idx="31072">
                  <c:v>41467.788888888892</c:v>
                </c:pt>
                <c:pt idx="31073">
                  <c:v>41467.789236111108</c:v>
                </c:pt>
                <c:pt idx="31074">
                  <c:v>41467.789583333331</c:v>
                </c:pt>
                <c:pt idx="31075">
                  <c:v>41467.789930555555</c:v>
                </c:pt>
                <c:pt idx="31076">
                  <c:v>41467.790277777778</c:v>
                </c:pt>
                <c:pt idx="31077">
                  <c:v>41467.790625000001</c:v>
                </c:pt>
                <c:pt idx="31078">
                  <c:v>41467.790972222225</c:v>
                </c:pt>
                <c:pt idx="31079">
                  <c:v>41467.791319444441</c:v>
                </c:pt>
                <c:pt idx="31080">
                  <c:v>41467.791666666664</c:v>
                </c:pt>
                <c:pt idx="31081">
                  <c:v>41467.792013888888</c:v>
                </c:pt>
                <c:pt idx="31082">
                  <c:v>41467.792361111111</c:v>
                </c:pt>
                <c:pt idx="31083">
                  <c:v>41467.792708333334</c:v>
                </c:pt>
                <c:pt idx="31084">
                  <c:v>41467.793055555558</c:v>
                </c:pt>
                <c:pt idx="31085">
                  <c:v>41467.793402777781</c:v>
                </c:pt>
                <c:pt idx="31086">
                  <c:v>41467.793749999997</c:v>
                </c:pt>
                <c:pt idx="31087">
                  <c:v>41467.79409722222</c:v>
                </c:pt>
                <c:pt idx="31088">
                  <c:v>41467.794444444444</c:v>
                </c:pt>
                <c:pt idx="31089">
                  <c:v>41467.794791666667</c:v>
                </c:pt>
                <c:pt idx="31090">
                  <c:v>41467.795138888891</c:v>
                </c:pt>
                <c:pt idx="31091">
                  <c:v>41467.795486111114</c:v>
                </c:pt>
                <c:pt idx="31092">
                  <c:v>41467.79583333333</c:v>
                </c:pt>
                <c:pt idx="31093">
                  <c:v>41467.796180555553</c:v>
                </c:pt>
                <c:pt idx="31094">
                  <c:v>41467.796527777777</c:v>
                </c:pt>
                <c:pt idx="31095">
                  <c:v>41467.796875</c:v>
                </c:pt>
                <c:pt idx="31096">
                  <c:v>41467.797222222223</c:v>
                </c:pt>
                <c:pt idx="31097">
                  <c:v>41467.797569444447</c:v>
                </c:pt>
                <c:pt idx="31098">
                  <c:v>41467.79791666667</c:v>
                </c:pt>
                <c:pt idx="31099">
                  <c:v>41467.798263888886</c:v>
                </c:pt>
                <c:pt idx="31100">
                  <c:v>41467.798611111109</c:v>
                </c:pt>
                <c:pt idx="31101">
                  <c:v>41467.798958333333</c:v>
                </c:pt>
                <c:pt idx="31102">
                  <c:v>41467.799305555556</c:v>
                </c:pt>
                <c:pt idx="31103">
                  <c:v>41467.79965277778</c:v>
                </c:pt>
                <c:pt idx="31104">
                  <c:v>41467.800000000003</c:v>
                </c:pt>
                <c:pt idx="31105">
                  <c:v>41467.800347222219</c:v>
                </c:pt>
                <c:pt idx="31106">
                  <c:v>41467.800694444442</c:v>
                </c:pt>
                <c:pt idx="31107">
                  <c:v>41467.801041666666</c:v>
                </c:pt>
                <c:pt idx="31108">
                  <c:v>41467.801388888889</c:v>
                </c:pt>
                <c:pt idx="31109">
                  <c:v>41467.801736111112</c:v>
                </c:pt>
                <c:pt idx="31110">
                  <c:v>41467.802083333336</c:v>
                </c:pt>
                <c:pt idx="31111">
                  <c:v>41467.802430555559</c:v>
                </c:pt>
                <c:pt idx="31112">
                  <c:v>41467.802777777775</c:v>
                </c:pt>
                <c:pt idx="31113">
                  <c:v>41467.803124999999</c:v>
                </c:pt>
                <c:pt idx="31114">
                  <c:v>41467.803472222222</c:v>
                </c:pt>
                <c:pt idx="31115">
                  <c:v>41467.803819444445</c:v>
                </c:pt>
                <c:pt idx="31116">
                  <c:v>41467.804166666669</c:v>
                </c:pt>
                <c:pt idx="31117">
                  <c:v>41467.804513888892</c:v>
                </c:pt>
                <c:pt idx="31118">
                  <c:v>41467.804861111108</c:v>
                </c:pt>
                <c:pt idx="31119">
                  <c:v>41467.805208333331</c:v>
                </c:pt>
                <c:pt idx="31120">
                  <c:v>41467.805555555555</c:v>
                </c:pt>
                <c:pt idx="31121">
                  <c:v>41467.805902777778</c:v>
                </c:pt>
                <c:pt idx="31122">
                  <c:v>41467.806250000001</c:v>
                </c:pt>
                <c:pt idx="31123">
                  <c:v>41467.806597222225</c:v>
                </c:pt>
                <c:pt idx="31124">
                  <c:v>41467.806944444441</c:v>
                </c:pt>
                <c:pt idx="31125">
                  <c:v>41467.807291666664</c:v>
                </c:pt>
                <c:pt idx="31126">
                  <c:v>41467.807638888888</c:v>
                </c:pt>
                <c:pt idx="31127">
                  <c:v>41467.807986111111</c:v>
                </c:pt>
                <c:pt idx="31128">
                  <c:v>41467.808333333334</c:v>
                </c:pt>
                <c:pt idx="31129">
                  <c:v>41467.808680555558</c:v>
                </c:pt>
                <c:pt idx="31130">
                  <c:v>41467.809027777781</c:v>
                </c:pt>
                <c:pt idx="31131">
                  <c:v>41467.809374999997</c:v>
                </c:pt>
                <c:pt idx="31132">
                  <c:v>41467.80972222222</c:v>
                </c:pt>
                <c:pt idx="31133">
                  <c:v>41467.810069444444</c:v>
                </c:pt>
                <c:pt idx="31134">
                  <c:v>41467.810416666667</c:v>
                </c:pt>
                <c:pt idx="31135">
                  <c:v>41467.810763888891</c:v>
                </c:pt>
                <c:pt idx="31136">
                  <c:v>41467.811111111114</c:v>
                </c:pt>
                <c:pt idx="31137">
                  <c:v>41467.81145833333</c:v>
                </c:pt>
                <c:pt idx="31138">
                  <c:v>41467.811805555553</c:v>
                </c:pt>
                <c:pt idx="31139">
                  <c:v>41467.812152777777</c:v>
                </c:pt>
                <c:pt idx="31140">
                  <c:v>41467.8125</c:v>
                </c:pt>
                <c:pt idx="31141">
                  <c:v>41467.812847222223</c:v>
                </c:pt>
                <c:pt idx="31142">
                  <c:v>41467.813194444447</c:v>
                </c:pt>
                <c:pt idx="31143">
                  <c:v>41467.81354166667</c:v>
                </c:pt>
                <c:pt idx="31144">
                  <c:v>41467.813888888886</c:v>
                </c:pt>
                <c:pt idx="31145">
                  <c:v>41467.814236111109</c:v>
                </c:pt>
                <c:pt idx="31146">
                  <c:v>41467.814583333333</c:v>
                </c:pt>
                <c:pt idx="31147">
                  <c:v>41467.814930555556</c:v>
                </c:pt>
                <c:pt idx="31148">
                  <c:v>41467.81527777778</c:v>
                </c:pt>
                <c:pt idx="31149">
                  <c:v>41467.815625000003</c:v>
                </c:pt>
                <c:pt idx="31150">
                  <c:v>41467.815972222219</c:v>
                </c:pt>
                <c:pt idx="31151">
                  <c:v>41467.816319444442</c:v>
                </c:pt>
                <c:pt idx="31152">
                  <c:v>41467.816666666666</c:v>
                </c:pt>
                <c:pt idx="31153">
                  <c:v>41467.817013888889</c:v>
                </c:pt>
                <c:pt idx="31154">
                  <c:v>41467.817361111112</c:v>
                </c:pt>
                <c:pt idx="31155">
                  <c:v>41467.817708333336</c:v>
                </c:pt>
                <c:pt idx="31156">
                  <c:v>41467.818055555559</c:v>
                </c:pt>
                <c:pt idx="31157">
                  <c:v>41467.818402777775</c:v>
                </c:pt>
                <c:pt idx="31158">
                  <c:v>41467.818749999999</c:v>
                </c:pt>
                <c:pt idx="31159">
                  <c:v>41467.819097222222</c:v>
                </c:pt>
                <c:pt idx="31160">
                  <c:v>41467.819444444445</c:v>
                </c:pt>
                <c:pt idx="31161">
                  <c:v>41467.819791666669</c:v>
                </c:pt>
                <c:pt idx="31162">
                  <c:v>41467.820138888892</c:v>
                </c:pt>
                <c:pt idx="31163">
                  <c:v>41467.820486111108</c:v>
                </c:pt>
                <c:pt idx="31164">
                  <c:v>41467.820833333331</c:v>
                </c:pt>
                <c:pt idx="31165">
                  <c:v>41467.821180555555</c:v>
                </c:pt>
                <c:pt idx="31166">
                  <c:v>41467.821527777778</c:v>
                </c:pt>
                <c:pt idx="31167">
                  <c:v>41467.821875000001</c:v>
                </c:pt>
                <c:pt idx="31168">
                  <c:v>41467.822222222225</c:v>
                </c:pt>
                <c:pt idx="31169">
                  <c:v>41467.822569444441</c:v>
                </c:pt>
                <c:pt idx="31170">
                  <c:v>41467.822916666664</c:v>
                </c:pt>
                <c:pt idx="31171">
                  <c:v>41467.823263888888</c:v>
                </c:pt>
                <c:pt idx="31172">
                  <c:v>41467.823611111111</c:v>
                </c:pt>
                <c:pt idx="31173">
                  <c:v>41467.823958333334</c:v>
                </c:pt>
                <c:pt idx="31174">
                  <c:v>41467.824305555558</c:v>
                </c:pt>
                <c:pt idx="31175">
                  <c:v>41467.824652777781</c:v>
                </c:pt>
                <c:pt idx="31176">
                  <c:v>41467.824999999997</c:v>
                </c:pt>
                <c:pt idx="31177">
                  <c:v>41467.82534722222</c:v>
                </c:pt>
                <c:pt idx="31178">
                  <c:v>41467.825694444444</c:v>
                </c:pt>
                <c:pt idx="31179">
                  <c:v>41467.826041666667</c:v>
                </c:pt>
                <c:pt idx="31180">
                  <c:v>41467.826388888891</c:v>
                </c:pt>
                <c:pt idx="31181">
                  <c:v>41467.826736111114</c:v>
                </c:pt>
                <c:pt idx="31182">
                  <c:v>41467.82708333333</c:v>
                </c:pt>
                <c:pt idx="31183">
                  <c:v>41467.827430555553</c:v>
                </c:pt>
                <c:pt idx="31184">
                  <c:v>41467.827777777777</c:v>
                </c:pt>
                <c:pt idx="31185">
                  <c:v>41467.828125</c:v>
                </c:pt>
                <c:pt idx="31186">
                  <c:v>41467.828472222223</c:v>
                </c:pt>
                <c:pt idx="31187">
                  <c:v>41467.828819444447</c:v>
                </c:pt>
                <c:pt idx="31188">
                  <c:v>41467.82916666667</c:v>
                </c:pt>
                <c:pt idx="31189">
                  <c:v>41467.829513888886</c:v>
                </c:pt>
                <c:pt idx="31190">
                  <c:v>41467.829861111109</c:v>
                </c:pt>
                <c:pt idx="31191">
                  <c:v>41467.830208333333</c:v>
                </c:pt>
                <c:pt idx="31192">
                  <c:v>41467.830555555556</c:v>
                </c:pt>
                <c:pt idx="31193">
                  <c:v>41467.83090277778</c:v>
                </c:pt>
                <c:pt idx="31194">
                  <c:v>41467.831250000003</c:v>
                </c:pt>
                <c:pt idx="31195">
                  <c:v>41467.831597222219</c:v>
                </c:pt>
                <c:pt idx="31196">
                  <c:v>41467.831944444442</c:v>
                </c:pt>
                <c:pt idx="31197">
                  <c:v>41467.832291666666</c:v>
                </c:pt>
                <c:pt idx="31198">
                  <c:v>41467.832638888889</c:v>
                </c:pt>
                <c:pt idx="31199">
                  <c:v>41467.832986111112</c:v>
                </c:pt>
                <c:pt idx="31200">
                  <c:v>41467.833333333336</c:v>
                </c:pt>
                <c:pt idx="31201">
                  <c:v>41467.833680555559</c:v>
                </c:pt>
                <c:pt idx="31202">
                  <c:v>41467.834027777775</c:v>
                </c:pt>
                <c:pt idx="31203">
                  <c:v>41467.834374999999</c:v>
                </c:pt>
                <c:pt idx="31204">
                  <c:v>41467.834722222222</c:v>
                </c:pt>
                <c:pt idx="31205">
                  <c:v>41467.835069444445</c:v>
                </c:pt>
                <c:pt idx="31206">
                  <c:v>41467.835416666669</c:v>
                </c:pt>
                <c:pt idx="31207">
                  <c:v>41467.835763888892</c:v>
                </c:pt>
                <c:pt idx="31208">
                  <c:v>41467.836111111108</c:v>
                </c:pt>
                <c:pt idx="31209">
                  <c:v>41467.836458333331</c:v>
                </c:pt>
                <c:pt idx="31210">
                  <c:v>41467.836805555555</c:v>
                </c:pt>
                <c:pt idx="31211">
                  <c:v>41467.837152777778</c:v>
                </c:pt>
                <c:pt idx="31212">
                  <c:v>41467.837500000001</c:v>
                </c:pt>
                <c:pt idx="31213">
                  <c:v>41467.837847222225</c:v>
                </c:pt>
                <c:pt idx="31214">
                  <c:v>41467.838194444441</c:v>
                </c:pt>
                <c:pt idx="31215">
                  <c:v>41467.838541666664</c:v>
                </c:pt>
                <c:pt idx="31216">
                  <c:v>41467.838888888888</c:v>
                </c:pt>
                <c:pt idx="31217">
                  <c:v>41467.839236111111</c:v>
                </c:pt>
                <c:pt idx="31218">
                  <c:v>41467.839583333334</c:v>
                </c:pt>
                <c:pt idx="31219">
                  <c:v>41467.839930555558</c:v>
                </c:pt>
                <c:pt idx="31220">
                  <c:v>41467.840277777781</c:v>
                </c:pt>
                <c:pt idx="31221">
                  <c:v>41467.840624999997</c:v>
                </c:pt>
                <c:pt idx="31222">
                  <c:v>41467.84097222222</c:v>
                </c:pt>
                <c:pt idx="31223">
                  <c:v>41467.841319444444</c:v>
                </c:pt>
                <c:pt idx="31224">
                  <c:v>41467.841666666667</c:v>
                </c:pt>
                <c:pt idx="31225">
                  <c:v>41467.842013888891</c:v>
                </c:pt>
                <c:pt idx="31226">
                  <c:v>41467.842361111114</c:v>
                </c:pt>
                <c:pt idx="31227">
                  <c:v>41467.84270833333</c:v>
                </c:pt>
                <c:pt idx="31228">
                  <c:v>41467.843055555553</c:v>
                </c:pt>
                <c:pt idx="31229">
                  <c:v>41467.843402777777</c:v>
                </c:pt>
                <c:pt idx="31230">
                  <c:v>41467.84375</c:v>
                </c:pt>
                <c:pt idx="31231">
                  <c:v>41467.844097222223</c:v>
                </c:pt>
                <c:pt idx="31232">
                  <c:v>41467.844444444447</c:v>
                </c:pt>
                <c:pt idx="31233">
                  <c:v>41467.84479166667</c:v>
                </c:pt>
                <c:pt idx="31234">
                  <c:v>41467.845138888886</c:v>
                </c:pt>
                <c:pt idx="31235">
                  <c:v>41467.845486111109</c:v>
                </c:pt>
                <c:pt idx="31236">
                  <c:v>41467.845833333333</c:v>
                </c:pt>
                <c:pt idx="31237">
                  <c:v>41467.846180555556</c:v>
                </c:pt>
                <c:pt idx="31238">
                  <c:v>41467.84652777778</c:v>
                </c:pt>
                <c:pt idx="31239">
                  <c:v>41467.846875000003</c:v>
                </c:pt>
                <c:pt idx="31240">
                  <c:v>41467.847222222219</c:v>
                </c:pt>
                <c:pt idx="31241">
                  <c:v>41467.847569444442</c:v>
                </c:pt>
                <c:pt idx="31242">
                  <c:v>41467.847916666666</c:v>
                </c:pt>
                <c:pt idx="31243">
                  <c:v>41467.848263888889</c:v>
                </c:pt>
                <c:pt idx="31244">
                  <c:v>41467.848611111112</c:v>
                </c:pt>
                <c:pt idx="31245">
                  <c:v>41467.848958333336</c:v>
                </c:pt>
                <c:pt idx="31246">
                  <c:v>41467.849305555559</c:v>
                </c:pt>
                <c:pt idx="31247">
                  <c:v>41467.849652777775</c:v>
                </c:pt>
                <c:pt idx="31248">
                  <c:v>41467.85</c:v>
                </c:pt>
                <c:pt idx="31249">
                  <c:v>41467.850347222222</c:v>
                </c:pt>
                <c:pt idx="31250">
                  <c:v>41467.850694444445</c:v>
                </c:pt>
                <c:pt idx="31251">
                  <c:v>41467.851041666669</c:v>
                </c:pt>
                <c:pt idx="31252">
                  <c:v>41467.851388888892</c:v>
                </c:pt>
                <c:pt idx="31253">
                  <c:v>41467.851736111108</c:v>
                </c:pt>
                <c:pt idx="31254">
                  <c:v>41467.852083333331</c:v>
                </c:pt>
                <c:pt idx="31255">
                  <c:v>41467.852430555555</c:v>
                </c:pt>
                <c:pt idx="31256">
                  <c:v>41467.852777777778</c:v>
                </c:pt>
                <c:pt idx="31257">
                  <c:v>41467.853125000001</c:v>
                </c:pt>
                <c:pt idx="31258">
                  <c:v>41467.853472222225</c:v>
                </c:pt>
                <c:pt idx="31259">
                  <c:v>41467.853819444441</c:v>
                </c:pt>
                <c:pt idx="31260">
                  <c:v>41467.854166666664</c:v>
                </c:pt>
                <c:pt idx="31261">
                  <c:v>41467.854513888888</c:v>
                </c:pt>
                <c:pt idx="31262">
                  <c:v>41467.854861111111</c:v>
                </c:pt>
                <c:pt idx="31263">
                  <c:v>41467.855208333334</c:v>
                </c:pt>
                <c:pt idx="31264">
                  <c:v>41467.855555555558</c:v>
                </c:pt>
                <c:pt idx="31265">
                  <c:v>41467.855902777781</c:v>
                </c:pt>
                <c:pt idx="31266">
                  <c:v>41467.856249999997</c:v>
                </c:pt>
                <c:pt idx="31267">
                  <c:v>41467.85659722222</c:v>
                </c:pt>
                <c:pt idx="31268">
                  <c:v>41467.856944444444</c:v>
                </c:pt>
                <c:pt idx="31269">
                  <c:v>41467.857291666667</c:v>
                </c:pt>
                <c:pt idx="31270">
                  <c:v>41467.857638888891</c:v>
                </c:pt>
                <c:pt idx="31271">
                  <c:v>41467.857986111114</c:v>
                </c:pt>
                <c:pt idx="31272">
                  <c:v>41467.85833333333</c:v>
                </c:pt>
                <c:pt idx="31273">
                  <c:v>41467.858680555553</c:v>
                </c:pt>
                <c:pt idx="31274">
                  <c:v>41467.859027777777</c:v>
                </c:pt>
                <c:pt idx="31275">
                  <c:v>41467.859375</c:v>
                </c:pt>
                <c:pt idx="31276">
                  <c:v>41467.859722222223</c:v>
                </c:pt>
                <c:pt idx="31277">
                  <c:v>41467.860069444447</c:v>
                </c:pt>
                <c:pt idx="31278">
                  <c:v>41467.86041666667</c:v>
                </c:pt>
                <c:pt idx="31279">
                  <c:v>41467.860763888886</c:v>
                </c:pt>
                <c:pt idx="31280">
                  <c:v>41467.861111111109</c:v>
                </c:pt>
                <c:pt idx="31281">
                  <c:v>41467.861458333333</c:v>
                </c:pt>
                <c:pt idx="31282">
                  <c:v>41467.861805555556</c:v>
                </c:pt>
                <c:pt idx="31283">
                  <c:v>41467.86215277778</c:v>
                </c:pt>
                <c:pt idx="31284">
                  <c:v>41467.862500000003</c:v>
                </c:pt>
                <c:pt idx="31285">
                  <c:v>41467.862847222219</c:v>
                </c:pt>
                <c:pt idx="31286">
                  <c:v>41467.863194444442</c:v>
                </c:pt>
                <c:pt idx="31287">
                  <c:v>41467.863541666666</c:v>
                </c:pt>
                <c:pt idx="31288">
                  <c:v>41467.863888888889</c:v>
                </c:pt>
                <c:pt idx="31289">
                  <c:v>41467.864236111112</c:v>
                </c:pt>
                <c:pt idx="31290">
                  <c:v>41467.864583333336</c:v>
                </c:pt>
                <c:pt idx="31291">
                  <c:v>41467.864930555559</c:v>
                </c:pt>
                <c:pt idx="31292">
                  <c:v>41467.865277777775</c:v>
                </c:pt>
                <c:pt idx="31293">
                  <c:v>41467.865624999999</c:v>
                </c:pt>
                <c:pt idx="31294">
                  <c:v>41467.865972222222</c:v>
                </c:pt>
                <c:pt idx="31295">
                  <c:v>41467.866319444445</c:v>
                </c:pt>
                <c:pt idx="31296">
                  <c:v>41467.866666666669</c:v>
                </c:pt>
                <c:pt idx="31297">
                  <c:v>41467.867013888892</c:v>
                </c:pt>
                <c:pt idx="31298">
                  <c:v>41467.867361111108</c:v>
                </c:pt>
                <c:pt idx="31299">
                  <c:v>41467.867708333331</c:v>
                </c:pt>
                <c:pt idx="31300">
                  <c:v>41467.868055555555</c:v>
                </c:pt>
                <c:pt idx="31301">
                  <c:v>41467.868402777778</c:v>
                </c:pt>
                <c:pt idx="31302">
                  <c:v>41467.868750000001</c:v>
                </c:pt>
                <c:pt idx="31303">
                  <c:v>41467.869097222225</c:v>
                </c:pt>
                <c:pt idx="31304">
                  <c:v>41467.869444444441</c:v>
                </c:pt>
                <c:pt idx="31305">
                  <c:v>41467.869791666664</c:v>
                </c:pt>
                <c:pt idx="31306">
                  <c:v>41467.870138888888</c:v>
                </c:pt>
                <c:pt idx="31307">
                  <c:v>41467.870486111111</c:v>
                </c:pt>
                <c:pt idx="31308">
                  <c:v>41467.870833333334</c:v>
                </c:pt>
                <c:pt idx="31309">
                  <c:v>41467.871180555558</c:v>
                </c:pt>
                <c:pt idx="31310">
                  <c:v>41467.871527777781</c:v>
                </c:pt>
                <c:pt idx="31311">
                  <c:v>41467.871874999997</c:v>
                </c:pt>
                <c:pt idx="31312">
                  <c:v>41467.87222222222</c:v>
                </c:pt>
                <c:pt idx="31313">
                  <c:v>41467.872569444444</c:v>
                </c:pt>
                <c:pt idx="31314">
                  <c:v>41467.872916666667</c:v>
                </c:pt>
                <c:pt idx="31315">
                  <c:v>41467.873263888891</c:v>
                </c:pt>
                <c:pt idx="31316">
                  <c:v>41467.873611111114</c:v>
                </c:pt>
                <c:pt idx="31317">
                  <c:v>41467.87395833333</c:v>
                </c:pt>
                <c:pt idx="31318">
                  <c:v>41467.874305555553</c:v>
                </c:pt>
                <c:pt idx="31319">
                  <c:v>41467.874652777777</c:v>
                </c:pt>
                <c:pt idx="31320">
                  <c:v>41467.875</c:v>
                </c:pt>
                <c:pt idx="31321">
                  <c:v>41467.875347222223</c:v>
                </c:pt>
                <c:pt idx="31322">
                  <c:v>41467.875694444447</c:v>
                </c:pt>
                <c:pt idx="31323">
                  <c:v>41467.87604166667</c:v>
                </c:pt>
                <c:pt idx="31324">
                  <c:v>41467.876388888886</c:v>
                </c:pt>
                <c:pt idx="31325">
                  <c:v>41467.876736111109</c:v>
                </c:pt>
                <c:pt idx="31326">
                  <c:v>41467.877083333333</c:v>
                </c:pt>
                <c:pt idx="31327">
                  <c:v>41467.877430555556</c:v>
                </c:pt>
                <c:pt idx="31328">
                  <c:v>41467.87777777778</c:v>
                </c:pt>
                <c:pt idx="31329">
                  <c:v>41467.878125000003</c:v>
                </c:pt>
                <c:pt idx="31330">
                  <c:v>41467.878472222219</c:v>
                </c:pt>
                <c:pt idx="31331">
                  <c:v>41467.878819444442</c:v>
                </c:pt>
                <c:pt idx="31332">
                  <c:v>41467.879166666666</c:v>
                </c:pt>
                <c:pt idx="31333">
                  <c:v>41467.879513888889</c:v>
                </c:pt>
                <c:pt idx="31334">
                  <c:v>41467.879861111112</c:v>
                </c:pt>
                <c:pt idx="31335">
                  <c:v>41467.880208333336</c:v>
                </c:pt>
                <c:pt idx="31336">
                  <c:v>41467.880555555559</c:v>
                </c:pt>
                <c:pt idx="31337">
                  <c:v>41467.880902777775</c:v>
                </c:pt>
                <c:pt idx="31338">
                  <c:v>41467.881249999999</c:v>
                </c:pt>
                <c:pt idx="31339">
                  <c:v>41467.881597222222</c:v>
                </c:pt>
                <c:pt idx="31340">
                  <c:v>41467.881944444445</c:v>
                </c:pt>
                <c:pt idx="31341">
                  <c:v>41467.882291666669</c:v>
                </c:pt>
                <c:pt idx="31342">
                  <c:v>41467.882638888892</c:v>
                </c:pt>
                <c:pt idx="31343">
                  <c:v>41467.882986111108</c:v>
                </c:pt>
                <c:pt idx="31344">
                  <c:v>41467.883333333331</c:v>
                </c:pt>
                <c:pt idx="31345">
                  <c:v>41467.883680555555</c:v>
                </c:pt>
                <c:pt idx="31346">
                  <c:v>41467.884027777778</c:v>
                </c:pt>
                <c:pt idx="31347">
                  <c:v>41467.884375000001</c:v>
                </c:pt>
                <c:pt idx="31348">
                  <c:v>41467.884722222225</c:v>
                </c:pt>
                <c:pt idx="31349">
                  <c:v>41467.885069444441</c:v>
                </c:pt>
                <c:pt idx="31350">
                  <c:v>41467.885416666664</c:v>
                </c:pt>
                <c:pt idx="31351">
                  <c:v>41467.885763888888</c:v>
                </c:pt>
                <c:pt idx="31352">
                  <c:v>41467.886111111111</c:v>
                </c:pt>
                <c:pt idx="31353">
                  <c:v>41467.886458333334</c:v>
                </c:pt>
                <c:pt idx="31354">
                  <c:v>41467.886805555558</c:v>
                </c:pt>
                <c:pt idx="31355">
                  <c:v>41467.887152777781</c:v>
                </c:pt>
                <c:pt idx="31356">
                  <c:v>41467.887499999997</c:v>
                </c:pt>
                <c:pt idx="31357">
                  <c:v>41467.88784722222</c:v>
                </c:pt>
                <c:pt idx="31358">
                  <c:v>41467.888194444444</c:v>
                </c:pt>
                <c:pt idx="31359">
                  <c:v>41467.888541666667</c:v>
                </c:pt>
                <c:pt idx="31360">
                  <c:v>41467.888888888891</c:v>
                </c:pt>
                <c:pt idx="31361">
                  <c:v>41467.889236111114</c:v>
                </c:pt>
                <c:pt idx="31362">
                  <c:v>41467.88958333333</c:v>
                </c:pt>
                <c:pt idx="31363">
                  <c:v>41467.889930555553</c:v>
                </c:pt>
                <c:pt idx="31364">
                  <c:v>41467.890277777777</c:v>
                </c:pt>
                <c:pt idx="31365">
                  <c:v>41467.890625</c:v>
                </c:pt>
                <c:pt idx="31366">
                  <c:v>41467.890972222223</c:v>
                </c:pt>
                <c:pt idx="31367">
                  <c:v>41467.891319444447</c:v>
                </c:pt>
                <c:pt idx="31368">
                  <c:v>41467.89166666667</c:v>
                </c:pt>
                <c:pt idx="31369">
                  <c:v>41467.892013888886</c:v>
                </c:pt>
                <c:pt idx="31370">
                  <c:v>41467.892361111109</c:v>
                </c:pt>
                <c:pt idx="31371">
                  <c:v>41467.892708333333</c:v>
                </c:pt>
                <c:pt idx="31372">
                  <c:v>41467.893055555556</c:v>
                </c:pt>
                <c:pt idx="31373">
                  <c:v>41467.89340277778</c:v>
                </c:pt>
                <c:pt idx="31374">
                  <c:v>41467.893750000003</c:v>
                </c:pt>
                <c:pt idx="31375">
                  <c:v>41467.894097222219</c:v>
                </c:pt>
                <c:pt idx="31376">
                  <c:v>41467.894444444442</c:v>
                </c:pt>
                <c:pt idx="31377">
                  <c:v>41467.894791666666</c:v>
                </c:pt>
                <c:pt idx="31378">
                  <c:v>41467.895138888889</c:v>
                </c:pt>
                <c:pt idx="31379">
                  <c:v>41467.895486111112</c:v>
                </c:pt>
                <c:pt idx="31380">
                  <c:v>41467.895833333336</c:v>
                </c:pt>
                <c:pt idx="31381">
                  <c:v>41467.896180555559</c:v>
                </c:pt>
                <c:pt idx="31382">
                  <c:v>41467.896527777775</c:v>
                </c:pt>
                <c:pt idx="31383">
                  <c:v>41467.896874999999</c:v>
                </c:pt>
                <c:pt idx="31384">
                  <c:v>41467.897222222222</c:v>
                </c:pt>
                <c:pt idx="31385">
                  <c:v>41467.897569444445</c:v>
                </c:pt>
                <c:pt idx="31386">
                  <c:v>41467.897916666669</c:v>
                </c:pt>
                <c:pt idx="31387">
                  <c:v>41467.898263888892</c:v>
                </c:pt>
                <c:pt idx="31388">
                  <c:v>41467.898611111108</c:v>
                </c:pt>
                <c:pt idx="31389">
                  <c:v>41467.898958333331</c:v>
                </c:pt>
                <c:pt idx="31390">
                  <c:v>41467.899305555555</c:v>
                </c:pt>
                <c:pt idx="31391">
                  <c:v>41467.899652777778</c:v>
                </c:pt>
                <c:pt idx="31392">
                  <c:v>41467.9</c:v>
                </c:pt>
                <c:pt idx="31393">
                  <c:v>41467.900347222225</c:v>
                </c:pt>
                <c:pt idx="31394">
                  <c:v>41467.900694444441</c:v>
                </c:pt>
                <c:pt idx="31395">
                  <c:v>41467.901041666664</c:v>
                </c:pt>
                <c:pt idx="31396">
                  <c:v>41467.901388888888</c:v>
                </c:pt>
                <c:pt idx="31397">
                  <c:v>41467.901736111111</c:v>
                </c:pt>
                <c:pt idx="31398">
                  <c:v>41467.902083333334</c:v>
                </c:pt>
                <c:pt idx="31399">
                  <c:v>41467.902430555558</c:v>
                </c:pt>
                <c:pt idx="31400">
                  <c:v>41467.902777777781</c:v>
                </c:pt>
                <c:pt idx="31401">
                  <c:v>41467.903124999997</c:v>
                </c:pt>
                <c:pt idx="31402">
                  <c:v>41467.90347222222</c:v>
                </c:pt>
                <c:pt idx="31403">
                  <c:v>41467.903819444444</c:v>
                </c:pt>
                <c:pt idx="31404">
                  <c:v>41467.904166666667</c:v>
                </c:pt>
                <c:pt idx="31405">
                  <c:v>41467.904513888891</c:v>
                </c:pt>
                <c:pt idx="31406">
                  <c:v>41467.904861111114</c:v>
                </c:pt>
                <c:pt idx="31407">
                  <c:v>41467.90520833333</c:v>
                </c:pt>
                <c:pt idx="31408">
                  <c:v>41467.905555555553</c:v>
                </c:pt>
                <c:pt idx="31409">
                  <c:v>41467.905902777777</c:v>
                </c:pt>
                <c:pt idx="31410">
                  <c:v>41467.90625</c:v>
                </c:pt>
                <c:pt idx="31411">
                  <c:v>41467.906597222223</c:v>
                </c:pt>
                <c:pt idx="31412">
                  <c:v>41467.906944444447</c:v>
                </c:pt>
                <c:pt idx="31413">
                  <c:v>41467.90729166667</c:v>
                </c:pt>
                <c:pt idx="31414">
                  <c:v>41467.907638888886</c:v>
                </c:pt>
                <c:pt idx="31415">
                  <c:v>41467.907986111109</c:v>
                </c:pt>
                <c:pt idx="31416">
                  <c:v>41467.908333333333</c:v>
                </c:pt>
                <c:pt idx="31417">
                  <c:v>41467.908680555556</c:v>
                </c:pt>
                <c:pt idx="31418">
                  <c:v>41467.90902777778</c:v>
                </c:pt>
                <c:pt idx="31419">
                  <c:v>41467.909375000003</c:v>
                </c:pt>
                <c:pt idx="31420">
                  <c:v>41467.909722222219</c:v>
                </c:pt>
                <c:pt idx="31421">
                  <c:v>41467.910069444442</c:v>
                </c:pt>
                <c:pt idx="31422">
                  <c:v>41467.910416666666</c:v>
                </c:pt>
                <c:pt idx="31423">
                  <c:v>41467.910763888889</c:v>
                </c:pt>
                <c:pt idx="31424">
                  <c:v>41467.911111111112</c:v>
                </c:pt>
                <c:pt idx="31425">
                  <c:v>41467.911458333336</c:v>
                </c:pt>
                <c:pt idx="31426">
                  <c:v>41467.911805555559</c:v>
                </c:pt>
                <c:pt idx="31427">
                  <c:v>41467.912152777775</c:v>
                </c:pt>
                <c:pt idx="31428">
                  <c:v>41467.912499999999</c:v>
                </c:pt>
                <c:pt idx="31429">
                  <c:v>41467.912847222222</c:v>
                </c:pt>
                <c:pt idx="31430">
                  <c:v>41467.913194444445</c:v>
                </c:pt>
                <c:pt idx="31431">
                  <c:v>41467.913541666669</c:v>
                </c:pt>
                <c:pt idx="31432">
                  <c:v>41467.913888888892</c:v>
                </c:pt>
                <c:pt idx="31433">
                  <c:v>41467.914236111108</c:v>
                </c:pt>
                <c:pt idx="31434">
                  <c:v>41467.914583333331</c:v>
                </c:pt>
                <c:pt idx="31435">
                  <c:v>41467.914930555555</c:v>
                </c:pt>
                <c:pt idx="31436">
                  <c:v>41467.915277777778</c:v>
                </c:pt>
                <c:pt idx="31437">
                  <c:v>41467.915625000001</c:v>
                </c:pt>
                <c:pt idx="31438">
                  <c:v>41467.915972222225</c:v>
                </c:pt>
                <c:pt idx="31439">
                  <c:v>41467.916319444441</c:v>
                </c:pt>
                <c:pt idx="31440">
                  <c:v>41467.916666666664</c:v>
                </c:pt>
                <c:pt idx="31441">
                  <c:v>41467.917013888888</c:v>
                </c:pt>
                <c:pt idx="31442">
                  <c:v>41467.917361111111</c:v>
                </c:pt>
                <c:pt idx="31443">
                  <c:v>41467.917708333334</c:v>
                </c:pt>
                <c:pt idx="31444">
                  <c:v>41467.918055555558</c:v>
                </c:pt>
                <c:pt idx="31445">
                  <c:v>41467.918402777781</c:v>
                </c:pt>
                <c:pt idx="31446">
                  <c:v>41467.918749999997</c:v>
                </c:pt>
                <c:pt idx="31447">
                  <c:v>41467.91909722222</c:v>
                </c:pt>
                <c:pt idx="31448">
                  <c:v>41467.919444444444</c:v>
                </c:pt>
                <c:pt idx="31449">
                  <c:v>41467.919791666667</c:v>
                </c:pt>
                <c:pt idx="31450">
                  <c:v>41467.920138888891</c:v>
                </c:pt>
                <c:pt idx="31451">
                  <c:v>41467.920486111114</c:v>
                </c:pt>
                <c:pt idx="31452">
                  <c:v>41467.92083333333</c:v>
                </c:pt>
                <c:pt idx="31453">
                  <c:v>41467.921180555553</c:v>
                </c:pt>
                <c:pt idx="31454">
                  <c:v>41467.921527777777</c:v>
                </c:pt>
                <c:pt idx="31455">
                  <c:v>41467.921875</c:v>
                </c:pt>
                <c:pt idx="31456">
                  <c:v>41467.922222222223</c:v>
                </c:pt>
                <c:pt idx="31457">
                  <c:v>41467.922569444447</c:v>
                </c:pt>
                <c:pt idx="31458">
                  <c:v>41467.92291666667</c:v>
                </c:pt>
                <c:pt idx="31459">
                  <c:v>41467.923263888886</c:v>
                </c:pt>
                <c:pt idx="31460">
                  <c:v>41467.923611111109</c:v>
                </c:pt>
                <c:pt idx="31461">
                  <c:v>41467.923958333333</c:v>
                </c:pt>
                <c:pt idx="31462">
                  <c:v>41467.924305555556</c:v>
                </c:pt>
                <c:pt idx="31463">
                  <c:v>41467.92465277778</c:v>
                </c:pt>
                <c:pt idx="31464">
                  <c:v>41467.925000000003</c:v>
                </c:pt>
                <c:pt idx="31465">
                  <c:v>41467.925347222219</c:v>
                </c:pt>
                <c:pt idx="31466">
                  <c:v>41467.925694444442</c:v>
                </c:pt>
                <c:pt idx="31467">
                  <c:v>41467.926041666666</c:v>
                </c:pt>
                <c:pt idx="31468">
                  <c:v>41467.926388888889</c:v>
                </c:pt>
                <c:pt idx="31469">
                  <c:v>41467.926736111112</c:v>
                </c:pt>
                <c:pt idx="31470">
                  <c:v>41467.927083333336</c:v>
                </c:pt>
                <c:pt idx="31471">
                  <c:v>41467.927430555559</c:v>
                </c:pt>
                <c:pt idx="31472">
                  <c:v>41467.927777777775</c:v>
                </c:pt>
                <c:pt idx="31473">
                  <c:v>41467.928124999999</c:v>
                </c:pt>
                <c:pt idx="31474">
                  <c:v>41467.928472222222</c:v>
                </c:pt>
                <c:pt idx="31475">
                  <c:v>41467.928819444445</c:v>
                </c:pt>
                <c:pt idx="31476">
                  <c:v>41467.929166666669</c:v>
                </c:pt>
                <c:pt idx="31477">
                  <c:v>41467.929513888892</c:v>
                </c:pt>
                <c:pt idx="31478">
                  <c:v>41467.929861111108</c:v>
                </c:pt>
                <c:pt idx="31479">
                  <c:v>41467.930208333331</c:v>
                </c:pt>
                <c:pt idx="31480">
                  <c:v>41467.930555555555</c:v>
                </c:pt>
                <c:pt idx="31481">
                  <c:v>41467.930902777778</c:v>
                </c:pt>
                <c:pt idx="31482">
                  <c:v>41467.931250000001</c:v>
                </c:pt>
                <c:pt idx="31483">
                  <c:v>41467.931597222225</c:v>
                </c:pt>
                <c:pt idx="31484">
                  <c:v>41467.931944444441</c:v>
                </c:pt>
                <c:pt idx="31485">
                  <c:v>41467.932291666664</c:v>
                </c:pt>
                <c:pt idx="31486">
                  <c:v>41467.932638888888</c:v>
                </c:pt>
                <c:pt idx="31487">
                  <c:v>41467.932986111111</c:v>
                </c:pt>
                <c:pt idx="31488">
                  <c:v>41467.933333333334</c:v>
                </c:pt>
                <c:pt idx="31489">
                  <c:v>41467.933680555558</c:v>
                </c:pt>
                <c:pt idx="31490">
                  <c:v>41467.934027777781</c:v>
                </c:pt>
                <c:pt idx="31491">
                  <c:v>41467.934374999997</c:v>
                </c:pt>
                <c:pt idx="31492">
                  <c:v>41467.93472222222</c:v>
                </c:pt>
                <c:pt idx="31493">
                  <c:v>41467.935069444444</c:v>
                </c:pt>
                <c:pt idx="31494">
                  <c:v>41467.935416666667</c:v>
                </c:pt>
                <c:pt idx="31495">
                  <c:v>41467.935763888891</c:v>
                </c:pt>
                <c:pt idx="31496">
                  <c:v>41467.936111111114</c:v>
                </c:pt>
                <c:pt idx="31497">
                  <c:v>41467.93645833333</c:v>
                </c:pt>
                <c:pt idx="31498">
                  <c:v>41467.936805555553</c:v>
                </c:pt>
                <c:pt idx="31499">
                  <c:v>41467.937152777777</c:v>
                </c:pt>
                <c:pt idx="31500">
                  <c:v>41467.9375</c:v>
                </c:pt>
                <c:pt idx="31501">
                  <c:v>41467.937847222223</c:v>
                </c:pt>
                <c:pt idx="31502">
                  <c:v>41467.938194444447</c:v>
                </c:pt>
                <c:pt idx="31503">
                  <c:v>41467.93854166667</c:v>
                </c:pt>
                <c:pt idx="31504">
                  <c:v>41467.938888888886</c:v>
                </c:pt>
                <c:pt idx="31505">
                  <c:v>41467.939236111109</c:v>
                </c:pt>
                <c:pt idx="31506">
                  <c:v>41467.939583333333</c:v>
                </c:pt>
                <c:pt idx="31507">
                  <c:v>41467.939930555556</c:v>
                </c:pt>
                <c:pt idx="31508">
                  <c:v>41467.94027777778</c:v>
                </c:pt>
                <c:pt idx="31509">
                  <c:v>41467.940625000003</c:v>
                </c:pt>
                <c:pt idx="31510">
                  <c:v>41467.940972222219</c:v>
                </c:pt>
                <c:pt idx="31511">
                  <c:v>41467.941319444442</c:v>
                </c:pt>
                <c:pt idx="31512">
                  <c:v>41467.941666666666</c:v>
                </c:pt>
                <c:pt idx="31513">
                  <c:v>41467.942013888889</c:v>
                </c:pt>
                <c:pt idx="31514">
                  <c:v>41467.942361111112</c:v>
                </c:pt>
                <c:pt idx="31515">
                  <c:v>41467.942708333336</c:v>
                </c:pt>
                <c:pt idx="31516">
                  <c:v>41467.943055555559</c:v>
                </c:pt>
                <c:pt idx="31517">
                  <c:v>41467.943402777775</c:v>
                </c:pt>
                <c:pt idx="31518">
                  <c:v>41467.943749999999</c:v>
                </c:pt>
                <c:pt idx="31519">
                  <c:v>41467.944097222222</c:v>
                </c:pt>
                <c:pt idx="31520">
                  <c:v>41467.944444444445</c:v>
                </c:pt>
                <c:pt idx="31521">
                  <c:v>41467.944791666669</c:v>
                </c:pt>
                <c:pt idx="31522">
                  <c:v>41467.945138888892</c:v>
                </c:pt>
                <c:pt idx="31523">
                  <c:v>41467.945486111108</c:v>
                </c:pt>
                <c:pt idx="31524">
                  <c:v>41467.945833333331</c:v>
                </c:pt>
                <c:pt idx="31525">
                  <c:v>41467.946180555555</c:v>
                </c:pt>
                <c:pt idx="31526">
                  <c:v>41467.946527777778</c:v>
                </c:pt>
                <c:pt idx="31527">
                  <c:v>41467.946875000001</c:v>
                </c:pt>
                <c:pt idx="31528">
                  <c:v>41467.947222222225</c:v>
                </c:pt>
                <c:pt idx="31529">
                  <c:v>41467.947569444441</c:v>
                </c:pt>
                <c:pt idx="31530">
                  <c:v>41467.947916666664</c:v>
                </c:pt>
                <c:pt idx="31531">
                  <c:v>41467.948263888888</c:v>
                </c:pt>
                <c:pt idx="31532">
                  <c:v>41467.948611111111</c:v>
                </c:pt>
                <c:pt idx="31533">
                  <c:v>41467.948958333334</c:v>
                </c:pt>
                <c:pt idx="31534">
                  <c:v>41467.949305555558</c:v>
                </c:pt>
                <c:pt idx="31535">
                  <c:v>41467.949652777781</c:v>
                </c:pt>
                <c:pt idx="31536">
                  <c:v>41467.949999999997</c:v>
                </c:pt>
                <c:pt idx="31537">
                  <c:v>41467.95034722222</c:v>
                </c:pt>
                <c:pt idx="31538">
                  <c:v>41467.950694444444</c:v>
                </c:pt>
                <c:pt idx="31539">
                  <c:v>41467.951041666667</c:v>
                </c:pt>
                <c:pt idx="31540">
                  <c:v>41467.951388888891</c:v>
                </c:pt>
                <c:pt idx="31541">
                  <c:v>41467.951736111114</c:v>
                </c:pt>
                <c:pt idx="31542">
                  <c:v>41467.95208333333</c:v>
                </c:pt>
                <c:pt idx="31543">
                  <c:v>41467.952430555553</c:v>
                </c:pt>
                <c:pt idx="31544">
                  <c:v>41467.952777777777</c:v>
                </c:pt>
                <c:pt idx="31545">
                  <c:v>41467.953125</c:v>
                </c:pt>
                <c:pt idx="31546">
                  <c:v>41467.953472222223</c:v>
                </c:pt>
                <c:pt idx="31547">
                  <c:v>41467.953819444447</c:v>
                </c:pt>
                <c:pt idx="31548">
                  <c:v>41467.95416666667</c:v>
                </c:pt>
                <c:pt idx="31549">
                  <c:v>41467.954513888886</c:v>
                </c:pt>
                <c:pt idx="31550">
                  <c:v>41467.954861111109</c:v>
                </c:pt>
                <c:pt idx="31551">
                  <c:v>41467.955208333333</c:v>
                </c:pt>
                <c:pt idx="31552">
                  <c:v>41467.955555555556</c:v>
                </c:pt>
                <c:pt idx="31553">
                  <c:v>41467.95590277778</c:v>
                </c:pt>
                <c:pt idx="31554">
                  <c:v>41467.956250000003</c:v>
                </c:pt>
                <c:pt idx="31555">
                  <c:v>41467.956597222219</c:v>
                </c:pt>
                <c:pt idx="31556">
                  <c:v>41467.956944444442</c:v>
                </c:pt>
                <c:pt idx="31557">
                  <c:v>41467.957291666666</c:v>
                </c:pt>
                <c:pt idx="31558">
                  <c:v>41467.957638888889</c:v>
                </c:pt>
                <c:pt idx="31559">
                  <c:v>41467.957986111112</c:v>
                </c:pt>
                <c:pt idx="31560">
                  <c:v>41467.958333333336</c:v>
                </c:pt>
                <c:pt idx="31561">
                  <c:v>41467.958680555559</c:v>
                </c:pt>
                <c:pt idx="31562">
                  <c:v>41467.959027777775</c:v>
                </c:pt>
                <c:pt idx="31563">
                  <c:v>41467.959374999999</c:v>
                </c:pt>
                <c:pt idx="31564">
                  <c:v>41467.959722222222</c:v>
                </c:pt>
                <c:pt idx="31565">
                  <c:v>41467.960069444445</c:v>
                </c:pt>
                <c:pt idx="31566">
                  <c:v>41467.960416666669</c:v>
                </c:pt>
                <c:pt idx="31567">
                  <c:v>41467.960763888892</c:v>
                </c:pt>
                <c:pt idx="31568">
                  <c:v>41467.961111111108</c:v>
                </c:pt>
                <c:pt idx="31569">
                  <c:v>41467.961458333331</c:v>
                </c:pt>
                <c:pt idx="31570">
                  <c:v>41467.961805555555</c:v>
                </c:pt>
                <c:pt idx="31571">
                  <c:v>41467.962152777778</c:v>
                </c:pt>
                <c:pt idx="31572">
                  <c:v>41467.962500000001</c:v>
                </c:pt>
                <c:pt idx="31573">
                  <c:v>41467.962847222225</c:v>
                </c:pt>
                <c:pt idx="31574">
                  <c:v>41467.963194444441</c:v>
                </c:pt>
                <c:pt idx="31575">
                  <c:v>41467.963541666664</c:v>
                </c:pt>
                <c:pt idx="31576">
                  <c:v>41467.963888888888</c:v>
                </c:pt>
                <c:pt idx="31577">
                  <c:v>41467.964236111111</c:v>
                </c:pt>
                <c:pt idx="31578">
                  <c:v>41467.964583333334</c:v>
                </c:pt>
                <c:pt idx="31579">
                  <c:v>41467.964930555558</c:v>
                </c:pt>
                <c:pt idx="31580">
                  <c:v>41467.965277777781</c:v>
                </c:pt>
                <c:pt idx="31581">
                  <c:v>41467.965624999997</c:v>
                </c:pt>
                <c:pt idx="31582">
                  <c:v>41467.96597222222</c:v>
                </c:pt>
                <c:pt idx="31583">
                  <c:v>41467.966319444444</c:v>
                </c:pt>
                <c:pt idx="31584">
                  <c:v>41467.966666666667</c:v>
                </c:pt>
                <c:pt idx="31585">
                  <c:v>41467.967013888891</c:v>
                </c:pt>
                <c:pt idx="31586">
                  <c:v>41467.967361111114</c:v>
                </c:pt>
                <c:pt idx="31587">
                  <c:v>41467.96770833333</c:v>
                </c:pt>
                <c:pt idx="31588">
                  <c:v>41467.968055555553</c:v>
                </c:pt>
                <c:pt idx="31589">
                  <c:v>41467.968402777777</c:v>
                </c:pt>
                <c:pt idx="31590">
                  <c:v>41467.96875</c:v>
                </c:pt>
                <c:pt idx="31591">
                  <c:v>41467.969097222223</c:v>
                </c:pt>
                <c:pt idx="31592">
                  <c:v>41467.969444444447</c:v>
                </c:pt>
                <c:pt idx="31593">
                  <c:v>41467.96979166667</c:v>
                </c:pt>
                <c:pt idx="31594">
                  <c:v>41467.970138888886</c:v>
                </c:pt>
                <c:pt idx="31595">
                  <c:v>41467.970486111109</c:v>
                </c:pt>
                <c:pt idx="31596">
                  <c:v>41467.970833333333</c:v>
                </c:pt>
                <c:pt idx="31597">
                  <c:v>41467.971180555556</c:v>
                </c:pt>
                <c:pt idx="31598">
                  <c:v>41467.97152777778</c:v>
                </c:pt>
                <c:pt idx="31599">
                  <c:v>41467.971875000003</c:v>
                </c:pt>
                <c:pt idx="31600">
                  <c:v>41467.972222222219</c:v>
                </c:pt>
                <c:pt idx="31601">
                  <c:v>41467.972569444442</c:v>
                </c:pt>
                <c:pt idx="31602">
                  <c:v>41467.972916666666</c:v>
                </c:pt>
                <c:pt idx="31603">
                  <c:v>41467.973263888889</c:v>
                </c:pt>
                <c:pt idx="31604">
                  <c:v>41467.973611111112</c:v>
                </c:pt>
                <c:pt idx="31605">
                  <c:v>41467.973958333336</c:v>
                </c:pt>
                <c:pt idx="31606">
                  <c:v>41467.974305555559</c:v>
                </c:pt>
                <c:pt idx="31607">
                  <c:v>41467.974652777775</c:v>
                </c:pt>
                <c:pt idx="31608">
                  <c:v>41467.974999999999</c:v>
                </c:pt>
                <c:pt idx="31609">
                  <c:v>41467.975347222222</c:v>
                </c:pt>
                <c:pt idx="31610">
                  <c:v>41467.975694444445</c:v>
                </c:pt>
                <c:pt idx="31611">
                  <c:v>41467.976041666669</c:v>
                </c:pt>
                <c:pt idx="31612">
                  <c:v>41467.976388888892</c:v>
                </c:pt>
                <c:pt idx="31613">
                  <c:v>41467.976736111108</c:v>
                </c:pt>
                <c:pt idx="31614">
                  <c:v>41467.977083333331</c:v>
                </c:pt>
                <c:pt idx="31615">
                  <c:v>41467.977430555555</c:v>
                </c:pt>
                <c:pt idx="31616">
                  <c:v>41467.977777777778</c:v>
                </c:pt>
                <c:pt idx="31617">
                  <c:v>41467.978125000001</c:v>
                </c:pt>
                <c:pt idx="31618">
                  <c:v>41467.978472222225</c:v>
                </c:pt>
                <c:pt idx="31619">
                  <c:v>41467.978819444441</c:v>
                </c:pt>
                <c:pt idx="31620">
                  <c:v>41467.979166666664</c:v>
                </c:pt>
                <c:pt idx="31621">
                  <c:v>41467.979513888888</c:v>
                </c:pt>
                <c:pt idx="31622">
                  <c:v>41467.979861111111</c:v>
                </c:pt>
                <c:pt idx="31623">
                  <c:v>41467.980208333334</c:v>
                </c:pt>
                <c:pt idx="31624">
                  <c:v>41467.980555555558</c:v>
                </c:pt>
                <c:pt idx="31625">
                  <c:v>41467.980902777781</c:v>
                </c:pt>
                <c:pt idx="31626">
                  <c:v>41467.981249999997</c:v>
                </c:pt>
                <c:pt idx="31627">
                  <c:v>41467.98159722222</c:v>
                </c:pt>
                <c:pt idx="31628">
                  <c:v>41467.981944444444</c:v>
                </c:pt>
                <c:pt idx="31629">
                  <c:v>41467.982291666667</c:v>
                </c:pt>
                <c:pt idx="31630">
                  <c:v>41467.982638888891</c:v>
                </c:pt>
                <c:pt idx="31631">
                  <c:v>41467.982986111114</c:v>
                </c:pt>
                <c:pt idx="31632">
                  <c:v>41467.98333333333</c:v>
                </c:pt>
                <c:pt idx="31633">
                  <c:v>41467.983680555553</c:v>
                </c:pt>
                <c:pt idx="31634">
                  <c:v>41467.984027777777</c:v>
                </c:pt>
                <c:pt idx="31635">
                  <c:v>41467.984375</c:v>
                </c:pt>
                <c:pt idx="31636">
                  <c:v>41467.984722222223</c:v>
                </c:pt>
                <c:pt idx="31637">
                  <c:v>41467.985069444447</c:v>
                </c:pt>
                <c:pt idx="31638">
                  <c:v>41467.98541666667</c:v>
                </c:pt>
                <c:pt idx="31639">
                  <c:v>41467.985763888886</c:v>
                </c:pt>
                <c:pt idx="31640">
                  <c:v>41467.986111111109</c:v>
                </c:pt>
                <c:pt idx="31641">
                  <c:v>41467.986458333333</c:v>
                </c:pt>
                <c:pt idx="31642">
                  <c:v>41467.986805555556</c:v>
                </c:pt>
                <c:pt idx="31643">
                  <c:v>41467.98715277778</c:v>
                </c:pt>
                <c:pt idx="31644">
                  <c:v>41467.987500000003</c:v>
                </c:pt>
                <c:pt idx="31645">
                  <c:v>41467.987847222219</c:v>
                </c:pt>
                <c:pt idx="31646">
                  <c:v>41467.988194444442</c:v>
                </c:pt>
                <c:pt idx="31647">
                  <c:v>41467.988541666666</c:v>
                </c:pt>
                <c:pt idx="31648">
                  <c:v>41467.988888888889</c:v>
                </c:pt>
                <c:pt idx="31649">
                  <c:v>41467.989236111112</c:v>
                </c:pt>
                <c:pt idx="31650">
                  <c:v>41467.989583333336</c:v>
                </c:pt>
                <c:pt idx="31651">
                  <c:v>41467.989930555559</c:v>
                </c:pt>
                <c:pt idx="31652">
                  <c:v>41467.990277777775</c:v>
                </c:pt>
                <c:pt idx="31653">
                  <c:v>41467.990624999999</c:v>
                </c:pt>
                <c:pt idx="31654">
                  <c:v>41467.990972222222</c:v>
                </c:pt>
                <c:pt idx="31655">
                  <c:v>41467.991319444445</c:v>
                </c:pt>
                <c:pt idx="31656">
                  <c:v>41467.991666666669</c:v>
                </c:pt>
                <c:pt idx="31657">
                  <c:v>41467.992013888892</c:v>
                </c:pt>
                <c:pt idx="31658">
                  <c:v>41467.992361111108</c:v>
                </c:pt>
                <c:pt idx="31659">
                  <c:v>41467.992708333331</c:v>
                </c:pt>
                <c:pt idx="31660">
                  <c:v>41467.993055555555</c:v>
                </c:pt>
                <c:pt idx="31661">
                  <c:v>41467.993402777778</c:v>
                </c:pt>
                <c:pt idx="31662">
                  <c:v>41467.993750000001</c:v>
                </c:pt>
                <c:pt idx="31663">
                  <c:v>41467.994097222225</c:v>
                </c:pt>
                <c:pt idx="31664">
                  <c:v>41467.994444444441</c:v>
                </c:pt>
                <c:pt idx="31665">
                  <c:v>41467.994791666664</c:v>
                </c:pt>
                <c:pt idx="31666">
                  <c:v>41467.995138888888</c:v>
                </c:pt>
                <c:pt idx="31667">
                  <c:v>41467.995486111111</c:v>
                </c:pt>
                <c:pt idx="31668">
                  <c:v>41467.995833333334</c:v>
                </c:pt>
                <c:pt idx="31669">
                  <c:v>41467.996180555558</c:v>
                </c:pt>
                <c:pt idx="31670">
                  <c:v>41467.996527777781</c:v>
                </c:pt>
                <c:pt idx="31671">
                  <c:v>41467.996874999997</c:v>
                </c:pt>
                <c:pt idx="31672">
                  <c:v>41467.99722222222</c:v>
                </c:pt>
                <c:pt idx="31673">
                  <c:v>41467.997569444444</c:v>
                </c:pt>
                <c:pt idx="31674">
                  <c:v>41467.997916666667</c:v>
                </c:pt>
                <c:pt idx="31675">
                  <c:v>41467.998263888891</c:v>
                </c:pt>
                <c:pt idx="31676">
                  <c:v>41467.998611111114</c:v>
                </c:pt>
                <c:pt idx="31677">
                  <c:v>41467.99895833333</c:v>
                </c:pt>
                <c:pt idx="31678">
                  <c:v>41467.999305555553</c:v>
                </c:pt>
                <c:pt idx="31679">
                  <c:v>41467.999652777777</c:v>
                </c:pt>
                <c:pt idx="31680">
                  <c:v>41468</c:v>
                </c:pt>
                <c:pt idx="31681">
                  <c:v>41468.000347222223</c:v>
                </c:pt>
                <c:pt idx="31682">
                  <c:v>41468.000694444447</c:v>
                </c:pt>
                <c:pt idx="31683">
                  <c:v>41468.00104166667</c:v>
                </c:pt>
                <c:pt idx="31684">
                  <c:v>41468.001388888886</c:v>
                </c:pt>
                <c:pt idx="31685">
                  <c:v>41468.001736111109</c:v>
                </c:pt>
                <c:pt idx="31686">
                  <c:v>41468.002083333333</c:v>
                </c:pt>
                <c:pt idx="31687">
                  <c:v>41468.002430555556</c:v>
                </c:pt>
                <c:pt idx="31688">
                  <c:v>41468.00277777778</c:v>
                </c:pt>
                <c:pt idx="31689">
                  <c:v>41468.003125000003</c:v>
                </c:pt>
                <c:pt idx="31690">
                  <c:v>41468.003472222219</c:v>
                </c:pt>
                <c:pt idx="31691">
                  <c:v>41468.003819444442</c:v>
                </c:pt>
                <c:pt idx="31692">
                  <c:v>41468.004166666666</c:v>
                </c:pt>
                <c:pt idx="31693">
                  <c:v>41468.004513888889</c:v>
                </c:pt>
                <c:pt idx="31694">
                  <c:v>41468.004861111112</c:v>
                </c:pt>
                <c:pt idx="31695">
                  <c:v>41468.005208333336</c:v>
                </c:pt>
                <c:pt idx="31696">
                  <c:v>41468.005555555559</c:v>
                </c:pt>
                <c:pt idx="31697">
                  <c:v>41468.005902777775</c:v>
                </c:pt>
                <c:pt idx="31698">
                  <c:v>41468.006249999999</c:v>
                </c:pt>
                <c:pt idx="31699">
                  <c:v>41468.006597222222</c:v>
                </c:pt>
                <c:pt idx="31700">
                  <c:v>41468.006944444445</c:v>
                </c:pt>
                <c:pt idx="31701">
                  <c:v>41468.007291666669</c:v>
                </c:pt>
                <c:pt idx="31702">
                  <c:v>41468.007638888892</c:v>
                </c:pt>
                <c:pt idx="31703">
                  <c:v>41468.007986111108</c:v>
                </c:pt>
                <c:pt idx="31704">
                  <c:v>41468.008333333331</c:v>
                </c:pt>
                <c:pt idx="31705">
                  <c:v>41468.008680555555</c:v>
                </c:pt>
                <c:pt idx="31706">
                  <c:v>41468.009027777778</c:v>
                </c:pt>
                <c:pt idx="31707">
                  <c:v>41468.009375000001</c:v>
                </c:pt>
                <c:pt idx="31708">
                  <c:v>41468.009722222225</c:v>
                </c:pt>
                <c:pt idx="31709">
                  <c:v>41468.010069444441</c:v>
                </c:pt>
                <c:pt idx="31710">
                  <c:v>41468.010416666664</c:v>
                </c:pt>
                <c:pt idx="31711">
                  <c:v>41468.010763888888</c:v>
                </c:pt>
                <c:pt idx="31712">
                  <c:v>41468.011111111111</c:v>
                </c:pt>
                <c:pt idx="31713">
                  <c:v>41468.011458333334</c:v>
                </c:pt>
                <c:pt idx="31714">
                  <c:v>41468.011805555558</c:v>
                </c:pt>
                <c:pt idx="31715">
                  <c:v>41468.012152777781</c:v>
                </c:pt>
                <c:pt idx="31716">
                  <c:v>41468.012499999997</c:v>
                </c:pt>
                <c:pt idx="31717">
                  <c:v>41468.01284722222</c:v>
                </c:pt>
                <c:pt idx="31718">
                  <c:v>41468.013194444444</c:v>
                </c:pt>
                <c:pt idx="31719">
                  <c:v>41468.013541666667</c:v>
                </c:pt>
                <c:pt idx="31720">
                  <c:v>41468.013888888891</c:v>
                </c:pt>
                <c:pt idx="31721">
                  <c:v>41468.014236111114</c:v>
                </c:pt>
                <c:pt idx="31722">
                  <c:v>41468.01458333333</c:v>
                </c:pt>
                <c:pt idx="31723">
                  <c:v>41468.014930555553</c:v>
                </c:pt>
                <c:pt idx="31724">
                  <c:v>41468.015277777777</c:v>
                </c:pt>
                <c:pt idx="31725">
                  <c:v>41468.015625</c:v>
                </c:pt>
                <c:pt idx="31726">
                  <c:v>41468.015972222223</c:v>
                </c:pt>
                <c:pt idx="31727">
                  <c:v>41468.016319444447</c:v>
                </c:pt>
                <c:pt idx="31728">
                  <c:v>41468.01666666667</c:v>
                </c:pt>
                <c:pt idx="31729">
                  <c:v>41468.017013888886</c:v>
                </c:pt>
                <c:pt idx="31730">
                  <c:v>41468.017361111109</c:v>
                </c:pt>
                <c:pt idx="31731">
                  <c:v>41468.017708333333</c:v>
                </c:pt>
                <c:pt idx="31732">
                  <c:v>41468.018055555556</c:v>
                </c:pt>
                <c:pt idx="31733">
                  <c:v>41468.01840277778</c:v>
                </c:pt>
                <c:pt idx="31734">
                  <c:v>41468.018750000003</c:v>
                </c:pt>
                <c:pt idx="31735">
                  <c:v>41468.019097222219</c:v>
                </c:pt>
                <c:pt idx="31736">
                  <c:v>41468.019444444442</c:v>
                </c:pt>
                <c:pt idx="31737">
                  <c:v>41468.019791666666</c:v>
                </c:pt>
                <c:pt idx="31738">
                  <c:v>41468.020138888889</c:v>
                </c:pt>
                <c:pt idx="31739">
                  <c:v>41468.020486111112</c:v>
                </c:pt>
                <c:pt idx="31740">
                  <c:v>41468.020833333336</c:v>
                </c:pt>
                <c:pt idx="31741">
                  <c:v>41468.021180555559</c:v>
                </c:pt>
                <c:pt idx="31742">
                  <c:v>41468.021527777775</c:v>
                </c:pt>
                <c:pt idx="31743">
                  <c:v>41468.021874999999</c:v>
                </c:pt>
                <c:pt idx="31744">
                  <c:v>41468.022222222222</c:v>
                </c:pt>
                <c:pt idx="31745">
                  <c:v>41468.022569444445</c:v>
                </c:pt>
                <c:pt idx="31746">
                  <c:v>41468.022916666669</c:v>
                </c:pt>
                <c:pt idx="31747">
                  <c:v>41468.023263888892</c:v>
                </c:pt>
                <c:pt idx="31748">
                  <c:v>41468.023611111108</c:v>
                </c:pt>
                <c:pt idx="31749">
                  <c:v>41468.023958333331</c:v>
                </c:pt>
                <c:pt idx="31750">
                  <c:v>41468.024305555555</c:v>
                </c:pt>
                <c:pt idx="31751">
                  <c:v>41468.024652777778</c:v>
                </c:pt>
                <c:pt idx="31752">
                  <c:v>41468.025000000001</c:v>
                </c:pt>
                <c:pt idx="31753">
                  <c:v>41468.025347222225</c:v>
                </c:pt>
                <c:pt idx="31754">
                  <c:v>41468.025694444441</c:v>
                </c:pt>
                <c:pt idx="31755">
                  <c:v>41468.026041666664</c:v>
                </c:pt>
                <c:pt idx="31756">
                  <c:v>41468.026388888888</c:v>
                </c:pt>
                <c:pt idx="31757">
                  <c:v>41468.026736111111</c:v>
                </c:pt>
                <c:pt idx="31758">
                  <c:v>41468.027083333334</c:v>
                </c:pt>
                <c:pt idx="31759">
                  <c:v>41468.027430555558</c:v>
                </c:pt>
                <c:pt idx="31760">
                  <c:v>41468.027777777781</c:v>
                </c:pt>
                <c:pt idx="31761">
                  <c:v>41468.028124999997</c:v>
                </c:pt>
                <c:pt idx="31762">
                  <c:v>41468.02847222222</c:v>
                </c:pt>
                <c:pt idx="31763">
                  <c:v>41468.028819444444</c:v>
                </c:pt>
                <c:pt idx="31764">
                  <c:v>41468.029166666667</c:v>
                </c:pt>
                <c:pt idx="31765">
                  <c:v>41468.029513888891</c:v>
                </c:pt>
                <c:pt idx="31766">
                  <c:v>41468.029861111114</c:v>
                </c:pt>
                <c:pt idx="31767">
                  <c:v>41468.03020833333</c:v>
                </c:pt>
                <c:pt idx="31768">
                  <c:v>41468.030555555553</c:v>
                </c:pt>
                <c:pt idx="31769">
                  <c:v>41468.030902777777</c:v>
                </c:pt>
                <c:pt idx="31770">
                  <c:v>41468.03125</c:v>
                </c:pt>
                <c:pt idx="31771">
                  <c:v>41468.031597222223</c:v>
                </c:pt>
                <c:pt idx="31772">
                  <c:v>41468.031944444447</c:v>
                </c:pt>
                <c:pt idx="31773">
                  <c:v>41468.03229166667</c:v>
                </c:pt>
                <c:pt idx="31774">
                  <c:v>41468.032638888886</c:v>
                </c:pt>
                <c:pt idx="31775">
                  <c:v>41468.032986111109</c:v>
                </c:pt>
                <c:pt idx="31776">
                  <c:v>41468.033333333333</c:v>
                </c:pt>
                <c:pt idx="31777">
                  <c:v>41468.033680555556</c:v>
                </c:pt>
                <c:pt idx="31778">
                  <c:v>41468.03402777778</c:v>
                </c:pt>
                <c:pt idx="31779">
                  <c:v>41468.034375000003</c:v>
                </c:pt>
                <c:pt idx="31780">
                  <c:v>41468.034722222219</c:v>
                </c:pt>
                <c:pt idx="31781">
                  <c:v>41468.035069444442</c:v>
                </c:pt>
                <c:pt idx="31782">
                  <c:v>41468.035416666666</c:v>
                </c:pt>
                <c:pt idx="31783">
                  <c:v>41468.035763888889</c:v>
                </c:pt>
                <c:pt idx="31784">
                  <c:v>41468.036111111112</c:v>
                </c:pt>
                <c:pt idx="31785">
                  <c:v>41468.036458333336</c:v>
                </c:pt>
                <c:pt idx="31786">
                  <c:v>41468.036805555559</c:v>
                </c:pt>
                <c:pt idx="31787">
                  <c:v>41468.037152777775</c:v>
                </c:pt>
                <c:pt idx="31788">
                  <c:v>41468.037499999999</c:v>
                </c:pt>
                <c:pt idx="31789">
                  <c:v>41468.037847222222</c:v>
                </c:pt>
                <c:pt idx="31790">
                  <c:v>41468.038194444445</c:v>
                </c:pt>
                <c:pt idx="31791">
                  <c:v>41468.038541666669</c:v>
                </c:pt>
                <c:pt idx="31792">
                  <c:v>41468.038888888892</c:v>
                </c:pt>
                <c:pt idx="31793">
                  <c:v>41468.039236111108</c:v>
                </c:pt>
                <c:pt idx="31794">
                  <c:v>41468.039583333331</c:v>
                </c:pt>
                <c:pt idx="31795">
                  <c:v>41468.039930555555</c:v>
                </c:pt>
                <c:pt idx="31796">
                  <c:v>41468.040277777778</c:v>
                </c:pt>
                <c:pt idx="31797">
                  <c:v>41468.040625000001</c:v>
                </c:pt>
                <c:pt idx="31798">
                  <c:v>41468.040972222225</c:v>
                </c:pt>
                <c:pt idx="31799">
                  <c:v>41468.041319444441</c:v>
                </c:pt>
                <c:pt idx="31800">
                  <c:v>41468.041666666664</c:v>
                </c:pt>
                <c:pt idx="31801">
                  <c:v>41468.042013888888</c:v>
                </c:pt>
                <c:pt idx="31802">
                  <c:v>41468.042361111111</c:v>
                </c:pt>
                <c:pt idx="31803">
                  <c:v>41468.042708333334</c:v>
                </c:pt>
                <c:pt idx="31804">
                  <c:v>41468.043055555558</c:v>
                </c:pt>
                <c:pt idx="31805">
                  <c:v>41468.043402777781</c:v>
                </c:pt>
                <c:pt idx="31806">
                  <c:v>41468.043749999997</c:v>
                </c:pt>
                <c:pt idx="31807">
                  <c:v>41468.04409722222</c:v>
                </c:pt>
                <c:pt idx="31808">
                  <c:v>41468.044444444444</c:v>
                </c:pt>
                <c:pt idx="31809">
                  <c:v>41468.044791666667</c:v>
                </c:pt>
                <c:pt idx="31810">
                  <c:v>41468.045138888891</c:v>
                </c:pt>
                <c:pt idx="31811">
                  <c:v>41468.045486111114</c:v>
                </c:pt>
                <c:pt idx="31812">
                  <c:v>41468.04583333333</c:v>
                </c:pt>
                <c:pt idx="31813">
                  <c:v>41468.046180555553</c:v>
                </c:pt>
                <c:pt idx="31814">
                  <c:v>41468.046527777777</c:v>
                </c:pt>
                <c:pt idx="31815">
                  <c:v>41468.046875</c:v>
                </c:pt>
                <c:pt idx="31816">
                  <c:v>41468.047222222223</c:v>
                </c:pt>
                <c:pt idx="31817">
                  <c:v>41468.047569444447</c:v>
                </c:pt>
                <c:pt idx="31818">
                  <c:v>41468.04791666667</c:v>
                </c:pt>
                <c:pt idx="31819">
                  <c:v>41468.048263888886</c:v>
                </c:pt>
                <c:pt idx="31820">
                  <c:v>41468.048611111109</c:v>
                </c:pt>
                <c:pt idx="31821">
                  <c:v>41468.048958333333</c:v>
                </c:pt>
                <c:pt idx="31822">
                  <c:v>41468.049305555556</c:v>
                </c:pt>
                <c:pt idx="31823">
                  <c:v>41468.04965277778</c:v>
                </c:pt>
                <c:pt idx="31824">
                  <c:v>41468.050000000003</c:v>
                </c:pt>
                <c:pt idx="31825">
                  <c:v>41468.050347222219</c:v>
                </c:pt>
                <c:pt idx="31826">
                  <c:v>41468.050694444442</c:v>
                </c:pt>
                <c:pt idx="31827">
                  <c:v>41468.051041666666</c:v>
                </c:pt>
                <c:pt idx="31828">
                  <c:v>41468.051388888889</c:v>
                </c:pt>
                <c:pt idx="31829">
                  <c:v>41468.051736111112</c:v>
                </c:pt>
                <c:pt idx="31830">
                  <c:v>41468.052083333336</c:v>
                </c:pt>
                <c:pt idx="31831">
                  <c:v>41468.052430555559</c:v>
                </c:pt>
                <c:pt idx="31832">
                  <c:v>41468.052777777775</c:v>
                </c:pt>
                <c:pt idx="31833">
                  <c:v>41468.053124999999</c:v>
                </c:pt>
                <c:pt idx="31834">
                  <c:v>41468.053472222222</c:v>
                </c:pt>
                <c:pt idx="31835">
                  <c:v>41468.053819444445</c:v>
                </c:pt>
                <c:pt idx="31836">
                  <c:v>41468.054166666669</c:v>
                </c:pt>
                <c:pt idx="31837">
                  <c:v>41468.054513888892</c:v>
                </c:pt>
                <c:pt idx="31838">
                  <c:v>41468.054861111108</c:v>
                </c:pt>
                <c:pt idx="31839">
                  <c:v>41468.055208333331</c:v>
                </c:pt>
                <c:pt idx="31840">
                  <c:v>41468.055555555555</c:v>
                </c:pt>
                <c:pt idx="31841">
                  <c:v>41468.055902777778</c:v>
                </c:pt>
                <c:pt idx="31842">
                  <c:v>41468.056250000001</c:v>
                </c:pt>
                <c:pt idx="31843">
                  <c:v>41468.056597222225</c:v>
                </c:pt>
                <c:pt idx="31844">
                  <c:v>41468.056944444441</c:v>
                </c:pt>
                <c:pt idx="31845">
                  <c:v>41468.057291666664</c:v>
                </c:pt>
                <c:pt idx="31846">
                  <c:v>41468.057638888888</c:v>
                </c:pt>
                <c:pt idx="31847">
                  <c:v>41468.057986111111</c:v>
                </c:pt>
                <c:pt idx="31848">
                  <c:v>41468.058333333334</c:v>
                </c:pt>
                <c:pt idx="31849">
                  <c:v>41468.058680555558</c:v>
                </c:pt>
                <c:pt idx="31850">
                  <c:v>41468.059027777781</c:v>
                </c:pt>
                <c:pt idx="31851">
                  <c:v>41468.059374999997</c:v>
                </c:pt>
                <c:pt idx="31852">
                  <c:v>41468.05972222222</c:v>
                </c:pt>
                <c:pt idx="31853">
                  <c:v>41468.060069444444</c:v>
                </c:pt>
                <c:pt idx="31854">
                  <c:v>41468.060416666667</c:v>
                </c:pt>
                <c:pt idx="31855">
                  <c:v>41468.060763888891</c:v>
                </c:pt>
                <c:pt idx="31856">
                  <c:v>41468.061111111114</c:v>
                </c:pt>
                <c:pt idx="31857">
                  <c:v>41468.06145833333</c:v>
                </c:pt>
                <c:pt idx="31858">
                  <c:v>41468.061805555553</c:v>
                </c:pt>
                <c:pt idx="31859">
                  <c:v>41468.062152777777</c:v>
                </c:pt>
                <c:pt idx="31860">
                  <c:v>41468.0625</c:v>
                </c:pt>
                <c:pt idx="31861">
                  <c:v>41468.062847222223</c:v>
                </c:pt>
                <c:pt idx="31862">
                  <c:v>41468.063194444447</c:v>
                </c:pt>
                <c:pt idx="31863">
                  <c:v>41468.06354166667</c:v>
                </c:pt>
                <c:pt idx="31864">
                  <c:v>41468.063888888886</c:v>
                </c:pt>
                <c:pt idx="31865">
                  <c:v>41468.064236111109</c:v>
                </c:pt>
                <c:pt idx="31866">
                  <c:v>41468.064583333333</c:v>
                </c:pt>
                <c:pt idx="31867">
                  <c:v>41468.064930555556</c:v>
                </c:pt>
                <c:pt idx="31868">
                  <c:v>41468.06527777778</c:v>
                </c:pt>
                <c:pt idx="31869">
                  <c:v>41468.065625000003</c:v>
                </c:pt>
                <c:pt idx="31870">
                  <c:v>41468.065972222219</c:v>
                </c:pt>
                <c:pt idx="31871">
                  <c:v>41468.066319444442</c:v>
                </c:pt>
                <c:pt idx="31872">
                  <c:v>41468.066666666666</c:v>
                </c:pt>
                <c:pt idx="31873">
                  <c:v>41468.067013888889</c:v>
                </c:pt>
                <c:pt idx="31874">
                  <c:v>41468.067361111112</c:v>
                </c:pt>
                <c:pt idx="31875">
                  <c:v>41468.067708333336</c:v>
                </c:pt>
                <c:pt idx="31876">
                  <c:v>41468.068055555559</c:v>
                </c:pt>
                <c:pt idx="31877">
                  <c:v>41468.068402777775</c:v>
                </c:pt>
                <c:pt idx="31878">
                  <c:v>41468.068749999999</c:v>
                </c:pt>
                <c:pt idx="31879">
                  <c:v>41468.069097222222</c:v>
                </c:pt>
                <c:pt idx="31880">
                  <c:v>41468.069444444445</c:v>
                </c:pt>
                <c:pt idx="31881">
                  <c:v>41468.069791666669</c:v>
                </c:pt>
                <c:pt idx="31882">
                  <c:v>41468.070138888892</c:v>
                </c:pt>
                <c:pt idx="31883">
                  <c:v>41468.070486111108</c:v>
                </c:pt>
                <c:pt idx="31884">
                  <c:v>41468.070833333331</c:v>
                </c:pt>
                <c:pt idx="31885">
                  <c:v>41468.071180555555</c:v>
                </c:pt>
                <c:pt idx="31886">
                  <c:v>41468.071527777778</c:v>
                </c:pt>
                <c:pt idx="31887">
                  <c:v>41468.071875000001</c:v>
                </c:pt>
                <c:pt idx="31888">
                  <c:v>41468.072222222225</c:v>
                </c:pt>
                <c:pt idx="31889">
                  <c:v>41468.072569444441</c:v>
                </c:pt>
                <c:pt idx="31890">
                  <c:v>41468.072916666664</c:v>
                </c:pt>
                <c:pt idx="31891">
                  <c:v>41468.073263888888</c:v>
                </c:pt>
                <c:pt idx="31892">
                  <c:v>41468.073611111111</c:v>
                </c:pt>
                <c:pt idx="31893">
                  <c:v>41468.073958333334</c:v>
                </c:pt>
                <c:pt idx="31894">
                  <c:v>41468.074305555558</c:v>
                </c:pt>
                <c:pt idx="31895">
                  <c:v>41468.074652777781</c:v>
                </c:pt>
                <c:pt idx="31896">
                  <c:v>41468.074999999997</c:v>
                </c:pt>
                <c:pt idx="31897">
                  <c:v>41468.07534722222</c:v>
                </c:pt>
                <c:pt idx="31898">
                  <c:v>41468.075694444444</c:v>
                </c:pt>
                <c:pt idx="31899">
                  <c:v>41468.076041666667</c:v>
                </c:pt>
                <c:pt idx="31900">
                  <c:v>41468.076388888891</c:v>
                </c:pt>
                <c:pt idx="31901">
                  <c:v>41468.076736111114</c:v>
                </c:pt>
                <c:pt idx="31902">
                  <c:v>41468.07708333333</c:v>
                </c:pt>
                <c:pt idx="31903">
                  <c:v>41468.077430555553</c:v>
                </c:pt>
                <c:pt idx="31904">
                  <c:v>41468.077777777777</c:v>
                </c:pt>
                <c:pt idx="31905">
                  <c:v>41468.078125</c:v>
                </c:pt>
                <c:pt idx="31906">
                  <c:v>41468.078472222223</c:v>
                </c:pt>
                <c:pt idx="31907">
                  <c:v>41468.078819444447</c:v>
                </c:pt>
                <c:pt idx="31908">
                  <c:v>41468.07916666667</c:v>
                </c:pt>
                <c:pt idx="31909">
                  <c:v>41468.079513888886</c:v>
                </c:pt>
                <c:pt idx="31910">
                  <c:v>41468.079861111109</c:v>
                </c:pt>
                <c:pt idx="31911">
                  <c:v>41468.080208333333</c:v>
                </c:pt>
                <c:pt idx="31912">
                  <c:v>41468.080555555556</c:v>
                </c:pt>
                <c:pt idx="31913">
                  <c:v>41468.08090277778</c:v>
                </c:pt>
                <c:pt idx="31914">
                  <c:v>41468.081250000003</c:v>
                </c:pt>
                <c:pt idx="31915">
                  <c:v>41468.081597222219</c:v>
                </c:pt>
                <c:pt idx="31916">
                  <c:v>41468.081944444442</c:v>
                </c:pt>
                <c:pt idx="31917">
                  <c:v>41468.082291666666</c:v>
                </c:pt>
                <c:pt idx="31918">
                  <c:v>41468.082638888889</c:v>
                </c:pt>
                <c:pt idx="31919">
                  <c:v>41468.082986111112</c:v>
                </c:pt>
                <c:pt idx="31920">
                  <c:v>41468.083333333336</c:v>
                </c:pt>
                <c:pt idx="31921">
                  <c:v>41468.083680555559</c:v>
                </c:pt>
                <c:pt idx="31922">
                  <c:v>41468.084027777775</c:v>
                </c:pt>
                <c:pt idx="31923">
                  <c:v>41468.084374999999</c:v>
                </c:pt>
                <c:pt idx="31924">
                  <c:v>41468.084722222222</c:v>
                </c:pt>
                <c:pt idx="31925">
                  <c:v>41468.085069444445</c:v>
                </c:pt>
                <c:pt idx="31926">
                  <c:v>41468.085416666669</c:v>
                </c:pt>
                <c:pt idx="31927">
                  <c:v>41468.085763888892</c:v>
                </c:pt>
                <c:pt idx="31928">
                  <c:v>41468.086111111108</c:v>
                </c:pt>
                <c:pt idx="31929">
                  <c:v>41468.086458333331</c:v>
                </c:pt>
                <c:pt idx="31930">
                  <c:v>41468.086805555555</c:v>
                </c:pt>
                <c:pt idx="31931">
                  <c:v>41468.087152777778</c:v>
                </c:pt>
                <c:pt idx="31932">
                  <c:v>41468.087500000001</c:v>
                </c:pt>
                <c:pt idx="31933">
                  <c:v>41468.087847222225</c:v>
                </c:pt>
                <c:pt idx="31934">
                  <c:v>41468.088194444441</c:v>
                </c:pt>
                <c:pt idx="31935">
                  <c:v>41468.088541666664</c:v>
                </c:pt>
                <c:pt idx="31936">
                  <c:v>41468.088888888888</c:v>
                </c:pt>
                <c:pt idx="31937">
                  <c:v>41468.089236111111</c:v>
                </c:pt>
                <c:pt idx="31938">
                  <c:v>41468.089583333334</c:v>
                </c:pt>
                <c:pt idx="31939">
                  <c:v>41468.089930555558</c:v>
                </c:pt>
                <c:pt idx="31940">
                  <c:v>41468.090277777781</c:v>
                </c:pt>
                <c:pt idx="31941">
                  <c:v>41468.090624999997</c:v>
                </c:pt>
                <c:pt idx="31942">
                  <c:v>41468.09097222222</c:v>
                </c:pt>
                <c:pt idx="31943">
                  <c:v>41468.091319444444</c:v>
                </c:pt>
                <c:pt idx="31944">
                  <c:v>41468.091666666667</c:v>
                </c:pt>
                <c:pt idx="31945">
                  <c:v>41468.092013888891</c:v>
                </c:pt>
                <c:pt idx="31946">
                  <c:v>41468.092361111114</c:v>
                </c:pt>
                <c:pt idx="31947">
                  <c:v>41468.09270833333</c:v>
                </c:pt>
                <c:pt idx="31948">
                  <c:v>41468.093055555553</c:v>
                </c:pt>
                <c:pt idx="31949">
                  <c:v>41468.093402777777</c:v>
                </c:pt>
                <c:pt idx="31950">
                  <c:v>41468.09375</c:v>
                </c:pt>
                <c:pt idx="31951">
                  <c:v>41468.094097222223</c:v>
                </c:pt>
                <c:pt idx="31952">
                  <c:v>41468.094444444447</c:v>
                </c:pt>
                <c:pt idx="31953">
                  <c:v>41468.09479166667</c:v>
                </c:pt>
                <c:pt idx="31954">
                  <c:v>41468.095138888886</c:v>
                </c:pt>
                <c:pt idx="31955">
                  <c:v>41468.095486111109</c:v>
                </c:pt>
                <c:pt idx="31956">
                  <c:v>41468.095833333333</c:v>
                </c:pt>
                <c:pt idx="31957">
                  <c:v>41468.096180555556</c:v>
                </c:pt>
                <c:pt idx="31958">
                  <c:v>41468.09652777778</c:v>
                </c:pt>
                <c:pt idx="31959">
                  <c:v>41468.096875000003</c:v>
                </c:pt>
                <c:pt idx="31960">
                  <c:v>41468.097222222219</c:v>
                </c:pt>
                <c:pt idx="31961">
                  <c:v>41468.097569444442</c:v>
                </c:pt>
                <c:pt idx="31962">
                  <c:v>41468.097916666666</c:v>
                </c:pt>
                <c:pt idx="31963">
                  <c:v>41468.098263888889</c:v>
                </c:pt>
                <c:pt idx="31964">
                  <c:v>41468.098611111112</c:v>
                </c:pt>
                <c:pt idx="31965">
                  <c:v>41468.098958333336</c:v>
                </c:pt>
                <c:pt idx="31966">
                  <c:v>41468.099305555559</c:v>
                </c:pt>
                <c:pt idx="31967">
                  <c:v>41468.099652777775</c:v>
                </c:pt>
                <c:pt idx="31968">
                  <c:v>41468.1</c:v>
                </c:pt>
                <c:pt idx="31969">
                  <c:v>41468.100347222222</c:v>
                </c:pt>
                <c:pt idx="31970">
                  <c:v>41468.100694444445</c:v>
                </c:pt>
                <c:pt idx="31971">
                  <c:v>41468.101041666669</c:v>
                </c:pt>
                <c:pt idx="31972">
                  <c:v>41468.101388888892</c:v>
                </c:pt>
                <c:pt idx="31973">
                  <c:v>41468.101736111108</c:v>
                </c:pt>
                <c:pt idx="31974">
                  <c:v>41468.102083333331</c:v>
                </c:pt>
                <c:pt idx="31975">
                  <c:v>41468.102430555555</c:v>
                </c:pt>
                <c:pt idx="31976">
                  <c:v>41468.102777777778</c:v>
                </c:pt>
                <c:pt idx="31977">
                  <c:v>41468.103125000001</c:v>
                </c:pt>
                <c:pt idx="31978">
                  <c:v>41468.103472222225</c:v>
                </c:pt>
                <c:pt idx="31979">
                  <c:v>41468.103819444441</c:v>
                </c:pt>
                <c:pt idx="31980">
                  <c:v>41468.104166666664</c:v>
                </c:pt>
                <c:pt idx="31981">
                  <c:v>41468.104513888888</c:v>
                </c:pt>
                <c:pt idx="31982">
                  <c:v>41468.104861111111</c:v>
                </c:pt>
                <c:pt idx="31983">
                  <c:v>41468.105208333334</c:v>
                </c:pt>
                <c:pt idx="31984">
                  <c:v>41468.105555555558</c:v>
                </c:pt>
                <c:pt idx="31985">
                  <c:v>41468.105902777781</c:v>
                </c:pt>
                <c:pt idx="31986">
                  <c:v>41468.106249999997</c:v>
                </c:pt>
                <c:pt idx="31987">
                  <c:v>41468.10659722222</c:v>
                </c:pt>
                <c:pt idx="31988">
                  <c:v>41468.106944444444</c:v>
                </c:pt>
                <c:pt idx="31989">
                  <c:v>41468.107291666667</c:v>
                </c:pt>
                <c:pt idx="31990">
                  <c:v>41468.107638888891</c:v>
                </c:pt>
                <c:pt idx="31991">
                  <c:v>41468.107986111114</c:v>
                </c:pt>
                <c:pt idx="31992">
                  <c:v>41468.10833333333</c:v>
                </c:pt>
                <c:pt idx="31993">
                  <c:v>41468.108680555553</c:v>
                </c:pt>
                <c:pt idx="31994">
                  <c:v>41468.109027777777</c:v>
                </c:pt>
                <c:pt idx="31995">
                  <c:v>41468.109375</c:v>
                </c:pt>
                <c:pt idx="31996">
                  <c:v>41468.109722222223</c:v>
                </c:pt>
                <c:pt idx="31997">
                  <c:v>41468.110069444447</c:v>
                </c:pt>
                <c:pt idx="31998">
                  <c:v>41468.11041666667</c:v>
                </c:pt>
                <c:pt idx="31999">
                  <c:v>41468.110763888886</c:v>
                </c:pt>
                <c:pt idx="32000">
                  <c:v>41468.111111111109</c:v>
                </c:pt>
                <c:pt idx="32001">
                  <c:v>41468.111458333333</c:v>
                </c:pt>
                <c:pt idx="32002">
                  <c:v>41468.111805555556</c:v>
                </c:pt>
                <c:pt idx="32003">
                  <c:v>41468.11215277778</c:v>
                </c:pt>
                <c:pt idx="32004">
                  <c:v>41468.112500000003</c:v>
                </c:pt>
                <c:pt idx="32005">
                  <c:v>41468.112847222219</c:v>
                </c:pt>
                <c:pt idx="32006">
                  <c:v>41468.113194444442</c:v>
                </c:pt>
                <c:pt idx="32007">
                  <c:v>41468.113541666666</c:v>
                </c:pt>
                <c:pt idx="32008">
                  <c:v>41468.113888888889</c:v>
                </c:pt>
                <c:pt idx="32009">
                  <c:v>41468.114236111112</c:v>
                </c:pt>
                <c:pt idx="32010">
                  <c:v>41468.114583333336</c:v>
                </c:pt>
                <c:pt idx="32011">
                  <c:v>41468.114930555559</c:v>
                </c:pt>
                <c:pt idx="32012">
                  <c:v>41468.115277777775</c:v>
                </c:pt>
                <c:pt idx="32013">
                  <c:v>41468.115624999999</c:v>
                </c:pt>
                <c:pt idx="32014">
                  <c:v>41468.115972222222</c:v>
                </c:pt>
                <c:pt idx="32015">
                  <c:v>41468.116319444445</c:v>
                </c:pt>
                <c:pt idx="32016">
                  <c:v>41468.116666666669</c:v>
                </c:pt>
                <c:pt idx="32017">
                  <c:v>41468.117013888892</c:v>
                </c:pt>
                <c:pt idx="32018">
                  <c:v>41468.117361111108</c:v>
                </c:pt>
                <c:pt idx="32019">
                  <c:v>41468.117708333331</c:v>
                </c:pt>
                <c:pt idx="32020">
                  <c:v>41468.118055555555</c:v>
                </c:pt>
                <c:pt idx="32021">
                  <c:v>41468.118402777778</c:v>
                </c:pt>
                <c:pt idx="32022">
                  <c:v>41468.118750000001</c:v>
                </c:pt>
                <c:pt idx="32023">
                  <c:v>41468.119097222225</c:v>
                </c:pt>
                <c:pt idx="32024">
                  <c:v>41468.119444444441</c:v>
                </c:pt>
                <c:pt idx="32025">
                  <c:v>41468.119791666664</c:v>
                </c:pt>
                <c:pt idx="32026">
                  <c:v>41468.120138888888</c:v>
                </c:pt>
                <c:pt idx="32027">
                  <c:v>41468.120486111111</c:v>
                </c:pt>
                <c:pt idx="32028">
                  <c:v>41468.120833333334</c:v>
                </c:pt>
                <c:pt idx="32029">
                  <c:v>41468.121180555558</c:v>
                </c:pt>
                <c:pt idx="32030">
                  <c:v>41468.121527777781</c:v>
                </c:pt>
                <c:pt idx="32031">
                  <c:v>41468.121874999997</c:v>
                </c:pt>
                <c:pt idx="32032">
                  <c:v>41468.12222222222</c:v>
                </c:pt>
                <c:pt idx="32033">
                  <c:v>41468.122569444444</c:v>
                </c:pt>
                <c:pt idx="32034">
                  <c:v>41468.122916666667</c:v>
                </c:pt>
                <c:pt idx="32035">
                  <c:v>41468.123263888891</c:v>
                </c:pt>
                <c:pt idx="32036">
                  <c:v>41468.123611111114</c:v>
                </c:pt>
                <c:pt idx="32037">
                  <c:v>41468.12395833333</c:v>
                </c:pt>
                <c:pt idx="32038">
                  <c:v>41468.124305555553</c:v>
                </c:pt>
                <c:pt idx="32039">
                  <c:v>41468.124652777777</c:v>
                </c:pt>
                <c:pt idx="32040">
                  <c:v>41468.125</c:v>
                </c:pt>
                <c:pt idx="32041">
                  <c:v>41468.125347222223</c:v>
                </c:pt>
                <c:pt idx="32042">
                  <c:v>41468.125694444447</c:v>
                </c:pt>
                <c:pt idx="32043">
                  <c:v>41468.12604166667</c:v>
                </c:pt>
                <c:pt idx="32044">
                  <c:v>41468.126388888886</c:v>
                </c:pt>
                <c:pt idx="32045">
                  <c:v>41468.126736111109</c:v>
                </c:pt>
                <c:pt idx="32046">
                  <c:v>41468.127083333333</c:v>
                </c:pt>
                <c:pt idx="32047">
                  <c:v>41468.127430555556</c:v>
                </c:pt>
                <c:pt idx="32048">
                  <c:v>41468.12777777778</c:v>
                </c:pt>
                <c:pt idx="32049">
                  <c:v>41468.128125000003</c:v>
                </c:pt>
                <c:pt idx="32050">
                  <c:v>41468.128472222219</c:v>
                </c:pt>
                <c:pt idx="32051">
                  <c:v>41468.128819444442</c:v>
                </c:pt>
                <c:pt idx="32052">
                  <c:v>41468.129166666666</c:v>
                </c:pt>
                <c:pt idx="32053">
                  <c:v>41468.129513888889</c:v>
                </c:pt>
                <c:pt idx="32054">
                  <c:v>41468.129861111112</c:v>
                </c:pt>
                <c:pt idx="32055">
                  <c:v>41468.130208333336</c:v>
                </c:pt>
                <c:pt idx="32056">
                  <c:v>41468.130555555559</c:v>
                </c:pt>
                <c:pt idx="32057">
                  <c:v>41468.130902777775</c:v>
                </c:pt>
                <c:pt idx="32058">
                  <c:v>41468.131249999999</c:v>
                </c:pt>
                <c:pt idx="32059">
                  <c:v>41468.131597222222</c:v>
                </c:pt>
                <c:pt idx="32060">
                  <c:v>41468.131944444445</c:v>
                </c:pt>
                <c:pt idx="32061">
                  <c:v>41468.132291666669</c:v>
                </c:pt>
                <c:pt idx="32062">
                  <c:v>41468.132638888892</c:v>
                </c:pt>
                <c:pt idx="32063">
                  <c:v>41468.132986111108</c:v>
                </c:pt>
                <c:pt idx="32064">
                  <c:v>41468.133333333331</c:v>
                </c:pt>
                <c:pt idx="32065">
                  <c:v>41468.133680555555</c:v>
                </c:pt>
                <c:pt idx="32066">
                  <c:v>41468.134027777778</c:v>
                </c:pt>
                <c:pt idx="32067">
                  <c:v>41468.134375000001</c:v>
                </c:pt>
                <c:pt idx="32068">
                  <c:v>41468.134722222225</c:v>
                </c:pt>
                <c:pt idx="32069">
                  <c:v>41468.135069444441</c:v>
                </c:pt>
                <c:pt idx="32070">
                  <c:v>41468.135416666664</c:v>
                </c:pt>
                <c:pt idx="32071">
                  <c:v>41468.135763888888</c:v>
                </c:pt>
                <c:pt idx="32072">
                  <c:v>41468.136111111111</c:v>
                </c:pt>
                <c:pt idx="32073">
                  <c:v>41468.136458333334</c:v>
                </c:pt>
                <c:pt idx="32074">
                  <c:v>41468.136805555558</c:v>
                </c:pt>
                <c:pt idx="32075">
                  <c:v>41468.137152777781</c:v>
                </c:pt>
                <c:pt idx="32076">
                  <c:v>41468.137499999997</c:v>
                </c:pt>
                <c:pt idx="32077">
                  <c:v>41468.13784722222</c:v>
                </c:pt>
                <c:pt idx="32078">
                  <c:v>41468.138194444444</c:v>
                </c:pt>
                <c:pt idx="32079">
                  <c:v>41468.138541666667</c:v>
                </c:pt>
                <c:pt idx="32080">
                  <c:v>41468.138888888891</c:v>
                </c:pt>
                <c:pt idx="32081">
                  <c:v>41468.139236111114</c:v>
                </c:pt>
                <c:pt idx="32082">
                  <c:v>41468.13958333333</c:v>
                </c:pt>
                <c:pt idx="32083">
                  <c:v>41468.139930555553</c:v>
                </c:pt>
                <c:pt idx="32084">
                  <c:v>41468.140277777777</c:v>
                </c:pt>
                <c:pt idx="32085">
                  <c:v>41468.140625</c:v>
                </c:pt>
                <c:pt idx="32086">
                  <c:v>41468.140972222223</c:v>
                </c:pt>
                <c:pt idx="32087">
                  <c:v>41468.141319444447</c:v>
                </c:pt>
                <c:pt idx="32088">
                  <c:v>41468.14166666667</c:v>
                </c:pt>
                <c:pt idx="32089">
                  <c:v>41468.142013888886</c:v>
                </c:pt>
                <c:pt idx="32090">
                  <c:v>41468.142361111109</c:v>
                </c:pt>
                <c:pt idx="32091">
                  <c:v>41468.142708333333</c:v>
                </c:pt>
                <c:pt idx="32092">
                  <c:v>41468.143055555556</c:v>
                </c:pt>
                <c:pt idx="32093">
                  <c:v>41468.14340277778</c:v>
                </c:pt>
                <c:pt idx="32094">
                  <c:v>41468.143750000003</c:v>
                </c:pt>
                <c:pt idx="32095">
                  <c:v>41468.144097222219</c:v>
                </c:pt>
                <c:pt idx="32096">
                  <c:v>41468.144444444442</c:v>
                </c:pt>
                <c:pt idx="32097">
                  <c:v>41468.144791666666</c:v>
                </c:pt>
                <c:pt idx="32098">
                  <c:v>41468.145138888889</c:v>
                </c:pt>
                <c:pt idx="32099">
                  <c:v>41468.145486111112</c:v>
                </c:pt>
                <c:pt idx="32100">
                  <c:v>41468.145833333336</c:v>
                </c:pt>
                <c:pt idx="32101">
                  <c:v>41468.146180555559</c:v>
                </c:pt>
                <c:pt idx="32102">
                  <c:v>41468.146527777775</c:v>
                </c:pt>
                <c:pt idx="32103">
                  <c:v>41468.146874999999</c:v>
                </c:pt>
                <c:pt idx="32104">
                  <c:v>41468.147222222222</c:v>
                </c:pt>
                <c:pt idx="32105">
                  <c:v>41468.147569444445</c:v>
                </c:pt>
                <c:pt idx="32106">
                  <c:v>41468.147916666669</c:v>
                </c:pt>
                <c:pt idx="32107">
                  <c:v>41468.148263888892</c:v>
                </c:pt>
                <c:pt idx="32108">
                  <c:v>41468.148611111108</c:v>
                </c:pt>
                <c:pt idx="32109">
                  <c:v>41468.148958333331</c:v>
                </c:pt>
                <c:pt idx="32110">
                  <c:v>41468.149305555555</c:v>
                </c:pt>
                <c:pt idx="32111">
                  <c:v>41468.149652777778</c:v>
                </c:pt>
                <c:pt idx="32112">
                  <c:v>41468.15</c:v>
                </c:pt>
                <c:pt idx="32113">
                  <c:v>41468.150347222225</c:v>
                </c:pt>
                <c:pt idx="32114">
                  <c:v>41468.150694444441</c:v>
                </c:pt>
                <c:pt idx="32115">
                  <c:v>41468.151041666664</c:v>
                </c:pt>
                <c:pt idx="32116">
                  <c:v>41468.151388888888</c:v>
                </c:pt>
                <c:pt idx="32117">
                  <c:v>41468.151736111111</c:v>
                </c:pt>
                <c:pt idx="32118">
                  <c:v>41468.152083333334</c:v>
                </c:pt>
                <c:pt idx="32119">
                  <c:v>41468.152430555558</c:v>
                </c:pt>
                <c:pt idx="32120">
                  <c:v>41468.152777777781</c:v>
                </c:pt>
                <c:pt idx="32121">
                  <c:v>41468.153124999997</c:v>
                </c:pt>
                <c:pt idx="32122">
                  <c:v>41468.15347222222</c:v>
                </c:pt>
                <c:pt idx="32123">
                  <c:v>41468.153819444444</c:v>
                </c:pt>
                <c:pt idx="32124">
                  <c:v>41468.154166666667</c:v>
                </c:pt>
                <c:pt idx="32125">
                  <c:v>41468.154513888891</c:v>
                </c:pt>
                <c:pt idx="32126">
                  <c:v>41468.154861111114</c:v>
                </c:pt>
                <c:pt idx="32127">
                  <c:v>41468.15520833333</c:v>
                </c:pt>
                <c:pt idx="32128">
                  <c:v>41468.155555555553</c:v>
                </c:pt>
                <c:pt idx="32129">
                  <c:v>41468.155902777777</c:v>
                </c:pt>
                <c:pt idx="32130">
                  <c:v>41468.15625</c:v>
                </c:pt>
                <c:pt idx="32131">
                  <c:v>41468.156597222223</c:v>
                </c:pt>
                <c:pt idx="32132">
                  <c:v>41468.156944444447</c:v>
                </c:pt>
                <c:pt idx="32133">
                  <c:v>41468.15729166667</c:v>
                </c:pt>
                <c:pt idx="32134">
                  <c:v>41468.157638888886</c:v>
                </c:pt>
                <c:pt idx="32135">
                  <c:v>41468.157986111109</c:v>
                </c:pt>
                <c:pt idx="32136">
                  <c:v>41468.158333333333</c:v>
                </c:pt>
                <c:pt idx="32137">
                  <c:v>41468.158680555556</c:v>
                </c:pt>
                <c:pt idx="32138">
                  <c:v>41468.15902777778</c:v>
                </c:pt>
                <c:pt idx="32139">
                  <c:v>41468.159375000003</c:v>
                </c:pt>
                <c:pt idx="32140">
                  <c:v>41468.159722222219</c:v>
                </c:pt>
                <c:pt idx="32141">
                  <c:v>41468.160069444442</c:v>
                </c:pt>
                <c:pt idx="32142">
                  <c:v>41468.160416666666</c:v>
                </c:pt>
                <c:pt idx="32143">
                  <c:v>41468.160763888889</c:v>
                </c:pt>
                <c:pt idx="32144">
                  <c:v>41468.161111111112</c:v>
                </c:pt>
                <c:pt idx="32145">
                  <c:v>41468.161458333336</c:v>
                </c:pt>
                <c:pt idx="32146">
                  <c:v>41468.161805555559</c:v>
                </c:pt>
                <c:pt idx="32147">
                  <c:v>41468.162152777775</c:v>
                </c:pt>
                <c:pt idx="32148">
                  <c:v>41468.162499999999</c:v>
                </c:pt>
                <c:pt idx="32149">
                  <c:v>41468.162847222222</c:v>
                </c:pt>
                <c:pt idx="32150">
                  <c:v>41468.163194444445</c:v>
                </c:pt>
                <c:pt idx="32151">
                  <c:v>41468.163541666669</c:v>
                </c:pt>
                <c:pt idx="32152">
                  <c:v>41468.163888888892</c:v>
                </c:pt>
                <c:pt idx="32153">
                  <c:v>41468.164236111108</c:v>
                </c:pt>
                <c:pt idx="32154">
                  <c:v>41468.164583333331</c:v>
                </c:pt>
                <c:pt idx="32155">
                  <c:v>41468.164930555555</c:v>
                </c:pt>
                <c:pt idx="32156">
                  <c:v>41468.165277777778</c:v>
                </c:pt>
                <c:pt idx="32157">
                  <c:v>41468.165625000001</c:v>
                </c:pt>
                <c:pt idx="32158">
                  <c:v>41468.165972222225</c:v>
                </c:pt>
                <c:pt idx="32159">
                  <c:v>41468.166319444441</c:v>
                </c:pt>
                <c:pt idx="32160">
                  <c:v>41468.166666666664</c:v>
                </c:pt>
                <c:pt idx="32161">
                  <c:v>41468.167013888888</c:v>
                </c:pt>
                <c:pt idx="32162">
                  <c:v>41468.167361111111</c:v>
                </c:pt>
                <c:pt idx="32163">
                  <c:v>41468.167708333334</c:v>
                </c:pt>
                <c:pt idx="32164">
                  <c:v>41468.168055555558</c:v>
                </c:pt>
                <c:pt idx="32165">
                  <c:v>41468.168402777781</c:v>
                </c:pt>
                <c:pt idx="32166">
                  <c:v>41468.168749999997</c:v>
                </c:pt>
                <c:pt idx="32167">
                  <c:v>41468.16909722222</c:v>
                </c:pt>
                <c:pt idx="32168">
                  <c:v>41468.169444444444</c:v>
                </c:pt>
                <c:pt idx="32169">
                  <c:v>41468.169791666667</c:v>
                </c:pt>
                <c:pt idx="32170">
                  <c:v>41468.170138888891</c:v>
                </c:pt>
                <c:pt idx="32171">
                  <c:v>41468.170486111114</c:v>
                </c:pt>
                <c:pt idx="32172">
                  <c:v>41468.17083333333</c:v>
                </c:pt>
                <c:pt idx="32173">
                  <c:v>41468.171180555553</c:v>
                </c:pt>
                <c:pt idx="32174">
                  <c:v>41468.171527777777</c:v>
                </c:pt>
                <c:pt idx="32175">
                  <c:v>41468.171875</c:v>
                </c:pt>
                <c:pt idx="32176">
                  <c:v>41468.172222222223</c:v>
                </c:pt>
                <c:pt idx="32177">
                  <c:v>41468.172569444447</c:v>
                </c:pt>
                <c:pt idx="32178">
                  <c:v>41468.17291666667</c:v>
                </c:pt>
                <c:pt idx="32179">
                  <c:v>41468.173263888886</c:v>
                </c:pt>
                <c:pt idx="32180">
                  <c:v>41468.173611111109</c:v>
                </c:pt>
                <c:pt idx="32181">
                  <c:v>41468.173958333333</c:v>
                </c:pt>
                <c:pt idx="32182">
                  <c:v>41468.174305555556</c:v>
                </c:pt>
                <c:pt idx="32183">
                  <c:v>41468.17465277778</c:v>
                </c:pt>
                <c:pt idx="32184">
                  <c:v>41468.175000000003</c:v>
                </c:pt>
                <c:pt idx="32185">
                  <c:v>41468.175347222219</c:v>
                </c:pt>
                <c:pt idx="32186">
                  <c:v>41468.175694444442</c:v>
                </c:pt>
                <c:pt idx="32187">
                  <c:v>41468.176041666666</c:v>
                </c:pt>
                <c:pt idx="32188">
                  <c:v>41468.176388888889</c:v>
                </c:pt>
                <c:pt idx="32189">
                  <c:v>41468.176736111112</c:v>
                </c:pt>
                <c:pt idx="32190">
                  <c:v>41468.177083333336</c:v>
                </c:pt>
                <c:pt idx="32191">
                  <c:v>41468.177430555559</c:v>
                </c:pt>
                <c:pt idx="32192">
                  <c:v>41468.177777777775</c:v>
                </c:pt>
                <c:pt idx="32193">
                  <c:v>41468.178124999999</c:v>
                </c:pt>
                <c:pt idx="32194">
                  <c:v>41468.178472222222</c:v>
                </c:pt>
                <c:pt idx="32195">
                  <c:v>41468.178819444445</c:v>
                </c:pt>
                <c:pt idx="32196">
                  <c:v>41468.179166666669</c:v>
                </c:pt>
                <c:pt idx="32197">
                  <c:v>41468.179513888892</c:v>
                </c:pt>
                <c:pt idx="32198">
                  <c:v>41468.179861111108</c:v>
                </c:pt>
                <c:pt idx="32199">
                  <c:v>41468.180208333331</c:v>
                </c:pt>
                <c:pt idx="32200">
                  <c:v>41468.180555555555</c:v>
                </c:pt>
                <c:pt idx="32201">
                  <c:v>41468.180902777778</c:v>
                </c:pt>
                <c:pt idx="32202">
                  <c:v>41468.181250000001</c:v>
                </c:pt>
                <c:pt idx="32203">
                  <c:v>41468.181597222225</c:v>
                </c:pt>
                <c:pt idx="32204">
                  <c:v>41468.181944444441</c:v>
                </c:pt>
                <c:pt idx="32205">
                  <c:v>41468.182291666664</c:v>
                </c:pt>
                <c:pt idx="32206">
                  <c:v>41468.182638888888</c:v>
                </c:pt>
                <c:pt idx="32207">
                  <c:v>41468.182986111111</c:v>
                </c:pt>
                <c:pt idx="32208">
                  <c:v>41468.183333333334</c:v>
                </c:pt>
                <c:pt idx="32209">
                  <c:v>41468.183680555558</c:v>
                </c:pt>
                <c:pt idx="32210">
                  <c:v>41468.184027777781</c:v>
                </c:pt>
                <c:pt idx="32211">
                  <c:v>41468.184374999997</c:v>
                </c:pt>
                <c:pt idx="32212">
                  <c:v>41468.18472222222</c:v>
                </c:pt>
                <c:pt idx="32213">
                  <c:v>41468.185069444444</c:v>
                </c:pt>
                <c:pt idx="32214">
                  <c:v>41468.185416666667</c:v>
                </c:pt>
                <c:pt idx="32215">
                  <c:v>41468.185763888891</c:v>
                </c:pt>
                <c:pt idx="32216">
                  <c:v>41468.186111111114</c:v>
                </c:pt>
                <c:pt idx="32217">
                  <c:v>41468.18645833333</c:v>
                </c:pt>
                <c:pt idx="32218">
                  <c:v>41468.186805555553</c:v>
                </c:pt>
                <c:pt idx="32219">
                  <c:v>41468.187152777777</c:v>
                </c:pt>
                <c:pt idx="32220">
                  <c:v>41468.1875</c:v>
                </c:pt>
                <c:pt idx="32221">
                  <c:v>41468.187847222223</c:v>
                </c:pt>
                <c:pt idx="32222">
                  <c:v>41468.188194444447</c:v>
                </c:pt>
                <c:pt idx="32223">
                  <c:v>41468.18854166667</c:v>
                </c:pt>
                <c:pt idx="32224">
                  <c:v>41468.188888888886</c:v>
                </c:pt>
                <c:pt idx="32225">
                  <c:v>41468.189236111109</c:v>
                </c:pt>
                <c:pt idx="32226">
                  <c:v>41468.189583333333</c:v>
                </c:pt>
                <c:pt idx="32227">
                  <c:v>41468.189930555556</c:v>
                </c:pt>
                <c:pt idx="32228">
                  <c:v>41468.19027777778</c:v>
                </c:pt>
                <c:pt idx="32229">
                  <c:v>41468.190625000003</c:v>
                </c:pt>
                <c:pt idx="32230">
                  <c:v>41468.190972222219</c:v>
                </c:pt>
                <c:pt idx="32231">
                  <c:v>41468.191319444442</c:v>
                </c:pt>
                <c:pt idx="32232">
                  <c:v>41468.191666666666</c:v>
                </c:pt>
                <c:pt idx="32233">
                  <c:v>41468.192013888889</c:v>
                </c:pt>
                <c:pt idx="32234">
                  <c:v>41468.192361111112</c:v>
                </c:pt>
                <c:pt idx="32235">
                  <c:v>41468.192708333336</c:v>
                </c:pt>
                <c:pt idx="32236">
                  <c:v>41468.193055555559</c:v>
                </c:pt>
                <c:pt idx="32237">
                  <c:v>41468.193402777775</c:v>
                </c:pt>
                <c:pt idx="32238">
                  <c:v>41468.193749999999</c:v>
                </c:pt>
                <c:pt idx="32239">
                  <c:v>41468.194097222222</c:v>
                </c:pt>
                <c:pt idx="32240">
                  <c:v>41468.194444444445</c:v>
                </c:pt>
                <c:pt idx="32241">
                  <c:v>41468.194791666669</c:v>
                </c:pt>
                <c:pt idx="32242">
                  <c:v>41468.195138888892</c:v>
                </c:pt>
                <c:pt idx="32243">
                  <c:v>41468.195486111108</c:v>
                </c:pt>
                <c:pt idx="32244">
                  <c:v>41468.195833333331</c:v>
                </c:pt>
                <c:pt idx="32245">
                  <c:v>41468.196180555555</c:v>
                </c:pt>
                <c:pt idx="32246">
                  <c:v>41468.196527777778</c:v>
                </c:pt>
                <c:pt idx="32247">
                  <c:v>41468.196875000001</c:v>
                </c:pt>
                <c:pt idx="32248">
                  <c:v>41468.197222222225</c:v>
                </c:pt>
                <c:pt idx="32249">
                  <c:v>41468.197569444441</c:v>
                </c:pt>
                <c:pt idx="32250">
                  <c:v>41468.197916666664</c:v>
                </c:pt>
                <c:pt idx="32251">
                  <c:v>41468.198263888888</c:v>
                </c:pt>
                <c:pt idx="32252">
                  <c:v>41468.198611111111</c:v>
                </c:pt>
                <c:pt idx="32253">
                  <c:v>41468.198958333334</c:v>
                </c:pt>
                <c:pt idx="32254">
                  <c:v>41468.199305555558</c:v>
                </c:pt>
                <c:pt idx="32255">
                  <c:v>41468.199652777781</c:v>
                </c:pt>
                <c:pt idx="32256">
                  <c:v>41468.199999999997</c:v>
                </c:pt>
                <c:pt idx="32257">
                  <c:v>41468.20034722222</c:v>
                </c:pt>
                <c:pt idx="32258">
                  <c:v>41468.200694444444</c:v>
                </c:pt>
                <c:pt idx="32259">
                  <c:v>41468.201041666667</c:v>
                </c:pt>
                <c:pt idx="32260">
                  <c:v>41468.201388888891</c:v>
                </c:pt>
                <c:pt idx="32261">
                  <c:v>41468.201736111114</c:v>
                </c:pt>
                <c:pt idx="32262">
                  <c:v>41468.20208333333</c:v>
                </c:pt>
                <c:pt idx="32263">
                  <c:v>41468.202430555553</c:v>
                </c:pt>
                <c:pt idx="32264">
                  <c:v>41468.202777777777</c:v>
                </c:pt>
                <c:pt idx="32265">
                  <c:v>41468.203125</c:v>
                </c:pt>
                <c:pt idx="32266">
                  <c:v>41468.203472222223</c:v>
                </c:pt>
                <c:pt idx="32267">
                  <c:v>41468.203819444447</c:v>
                </c:pt>
                <c:pt idx="32268">
                  <c:v>41468.20416666667</c:v>
                </c:pt>
                <c:pt idx="32269">
                  <c:v>41468.204513888886</c:v>
                </c:pt>
                <c:pt idx="32270">
                  <c:v>41468.204861111109</c:v>
                </c:pt>
                <c:pt idx="32271">
                  <c:v>41468.205208333333</c:v>
                </c:pt>
                <c:pt idx="32272">
                  <c:v>41468.205555555556</c:v>
                </c:pt>
                <c:pt idx="32273">
                  <c:v>41468.20590277778</c:v>
                </c:pt>
                <c:pt idx="32274">
                  <c:v>41468.206250000003</c:v>
                </c:pt>
                <c:pt idx="32275">
                  <c:v>41468.206597222219</c:v>
                </c:pt>
                <c:pt idx="32276">
                  <c:v>41468.206944444442</c:v>
                </c:pt>
                <c:pt idx="32277">
                  <c:v>41468.207291666666</c:v>
                </c:pt>
                <c:pt idx="32278">
                  <c:v>41468.207638888889</c:v>
                </c:pt>
                <c:pt idx="32279">
                  <c:v>41468.207986111112</c:v>
                </c:pt>
                <c:pt idx="32280">
                  <c:v>41468.208333333336</c:v>
                </c:pt>
                <c:pt idx="32281">
                  <c:v>41468.208680555559</c:v>
                </c:pt>
                <c:pt idx="32282">
                  <c:v>41468.209027777775</c:v>
                </c:pt>
                <c:pt idx="32283">
                  <c:v>41468.209374999999</c:v>
                </c:pt>
                <c:pt idx="32284">
                  <c:v>41468.209722222222</c:v>
                </c:pt>
                <c:pt idx="32285">
                  <c:v>41468.210069444445</c:v>
                </c:pt>
                <c:pt idx="32286">
                  <c:v>41468.210416666669</c:v>
                </c:pt>
                <c:pt idx="32287">
                  <c:v>41468.210763888892</c:v>
                </c:pt>
                <c:pt idx="32288">
                  <c:v>41468.211111111108</c:v>
                </c:pt>
                <c:pt idx="32289">
                  <c:v>41468.211458333331</c:v>
                </c:pt>
                <c:pt idx="32290">
                  <c:v>41468.211805555555</c:v>
                </c:pt>
                <c:pt idx="32291">
                  <c:v>41468.212152777778</c:v>
                </c:pt>
                <c:pt idx="32292">
                  <c:v>41468.212500000001</c:v>
                </c:pt>
                <c:pt idx="32293">
                  <c:v>41468.212847222225</c:v>
                </c:pt>
                <c:pt idx="32294">
                  <c:v>41468.213194444441</c:v>
                </c:pt>
                <c:pt idx="32295">
                  <c:v>41468.213541666664</c:v>
                </c:pt>
                <c:pt idx="32296">
                  <c:v>41468.213888888888</c:v>
                </c:pt>
                <c:pt idx="32297">
                  <c:v>41468.214236111111</c:v>
                </c:pt>
                <c:pt idx="32298">
                  <c:v>41468.214583333334</c:v>
                </c:pt>
                <c:pt idx="32299">
                  <c:v>41468.214930555558</c:v>
                </c:pt>
                <c:pt idx="32300">
                  <c:v>41468.215277777781</c:v>
                </c:pt>
                <c:pt idx="32301">
                  <c:v>41468.215624999997</c:v>
                </c:pt>
                <c:pt idx="32302">
                  <c:v>41468.21597222222</c:v>
                </c:pt>
                <c:pt idx="32303">
                  <c:v>41468.216319444444</c:v>
                </c:pt>
                <c:pt idx="32304">
                  <c:v>41468.216666666667</c:v>
                </c:pt>
                <c:pt idx="32305">
                  <c:v>41468.217013888891</c:v>
                </c:pt>
                <c:pt idx="32306">
                  <c:v>41468.217361111114</c:v>
                </c:pt>
                <c:pt idx="32307">
                  <c:v>41468.21770833333</c:v>
                </c:pt>
                <c:pt idx="32308">
                  <c:v>41468.218055555553</c:v>
                </c:pt>
                <c:pt idx="32309">
                  <c:v>41468.218402777777</c:v>
                </c:pt>
                <c:pt idx="32310">
                  <c:v>41468.21875</c:v>
                </c:pt>
                <c:pt idx="32311">
                  <c:v>41468.219097222223</c:v>
                </c:pt>
                <c:pt idx="32312">
                  <c:v>41468.219444444447</c:v>
                </c:pt>
                <c:pt idx="32313">
                  <c:v>41468.21979166667</c:v>
                </c:pt>
                <c:pt idx="32314">
                  <c:v>41468.220138888886</c:v>
                </c:pt>
                <c:pt idx="32315">
                  <c:v>41468.220486111109</c:v>
                </c:pt>
                <c:pt idx="32316">
                  <c:v>41468.220833333333</c:v>
                </c:pt>
                <c:pt idx="32317">
                  <c:v>41468.221180555556</c:v>
                </c:pt>
                <c:pt idx="32318">
                  <c:v>41468.22152777778</c:v>
                </c:pt>
                <c:pt idx="32319">
                  <c:v>41468.221875000003</c:v>
                </c:pt>
                <c:pt idx="32320">
                  <c:v>41468.222222222219</c:v>
                </c:pt>
                <c:pt idx="32321">
                  <c:v>41468.222569444442</c:v>
                </c:pt>
                <c:pt idx="32322">
                  <c:v>41468.222916666666</c:v>
                </c:pt>
                <c:pt idx="32323">
                  <c:v>41468.223263888889</c:v>
                </c:pt>
                <c:pt idx="32324">
                  <c:v>41468.223611111112</c:v>
                </c:pt>
                <c:pt idx="32325">
                  <c:v>41468.223958333336</c:v>
                </c:pt>
                <c:pt idx="32326">
                  <c:v>41468.224305555559</c:v>
                </c:pt>
                <c:pt idx="32327">
                  <c:v>41468.224652777775</c:v>
                </c:pt>
                <c:pt idx="32328">
                  <c:v>41468.224999999999</c:v>
                </c:pt>
                <c:pt idx="32329">
                  <c:v>41468.225347222222</c:v>
                </c:pt>
                <c:pt idx="32330">
                  <c:v>41468.225694444445</c:v>
                </c:pt>
                <c:pt idx="32331">
                  <c:v>41468.226041666669</c:v>
                </c:pt>
                <c:pt idx="32332">
                  <c:v>41468.226388888892</c:v>
                </c:pt>
                <c:pt idx="32333">
                  <c:v>41468.226736111108</c:v>
                </c:pt>
                <c:pt idx="32334">
                  <c:v>41468.227083333331</c:v>
                </c:pt>
                <c:pt idx="32335">
                  <c:v>41468.227430555555</c:v>
                </c:pt>
                <c:pt idx="32336">
                  <c:v>41468.227777777778</c:v>
                </c:pt>
                <c:pt idx="32337">
                  <c:v>41468.228125000001</c:v>
                </c:pt>
                <c:pt idx="32338">
                  <c:v>41468.228472222225</c:v>
                </c:pt>
                <c:pt idx="32339">
                  <c:v>41468.228819444441</c:v>
                </c:pt>
                <c:pt idx="32340">
                  <c:v>41468.229166666664</c:v>
                </c:pt>
                <c:pt idx="32341">
                  <c:v>41468.229513888888</c:v>
                </c:pt>
                <c:pt idx="32342">
                  <c:v>41468.229861111111</c:v>
                </c:pt>
                <c:pt idx="32343">
                  <c:v>41468.230208333334</c:v>
                </c:pt>
                <c:pt idx="32344">
                  <c:v>41468.230555555558</c:v>
                </c:pt>
                <c:pt idx="32345">
                  <c:v>41468.230902777781</c:v>
                </c:pt>
                <c:pt idx="32346">
                  <c:v>41468.231249999997</c:v>
                </c:pt>
                <c:pt idx="32347">
                  <c:v>41468.23159722222</c:v>
                </c:pt>
                <c:pt idx="32348">
                  <c:v>41468.231944444444</c:v>
                </c:pt>
                <c:pt idx="32349">
                  <c:v>41468.232291666667</c:v>
                </c:pt>
                <c:pt idx="32350">
                  <c:v>41468.232638888891</c:v>
                </c:pt>
                <c:pt idx="32351">
                  <c:v>41468.232986111114</c:v>
                </c:pt>
                <c:pt idx="32352">
                  <c:v>41468.23333333333</c:v>
                </c:pt>
                <c:pt idx="32353">
                  <c:v>41468.233680555553</c:v>
                </c:pt>
                <c:pt idx="32354">
                  <c:v>41468.234027777777</c:v>
                </c:pt>
                <c:pt idx="32355">
                  <c:v>41468.234375</c:v>
                </c:pt>
                <c:pt idx="32356">
                  <c:v>41468.234722222223</c:v>
                </c:pt>
                <c:pt idx="32357">
                  <c:v>41468.235069444447</c:v>
                </c:pt>
                <c:pt idx="32358">
                  <c:v>41468.23541666667</c:v>
                </c:pt>
                <c:pt idx="32359">
                  <c:v>41468.235763888886</c:v>
                </c:pt>
                <c:pt idx="32360">
                  <c:v>41468.236111111109</c:v>
                </c:pt>
                <c:pt idx="32361">
                  <c:v>41468.236458333333</c:v>
                </c:pt>
                <c:pt idx="32362">
                  <c:v>41468.236805555556</c:v>
                </c:pt>
                <c:pt idx="32363">
                  <c:v>41468.23715277778</c:v>
                </c:pt>
                <c:pt idx="32364">
                  <c:v>41468.237500000003</c:v>
                </c:pt>
                <c:pt idx="32365">
                  <c:v>41468.237847222219</c:v>
                </c:pt>
                <c:pt idx="32366">
                  <c:v>41468.238194444442</c:v>
                </c:pt>
                <c:pt idx="32367">
                  <c:v>41468.238541666666</c:v>
                </c:pt>
                <c:pt idx="32368">
                  <c:v>41468.238888888889</c:v>
                </c:pt>
                <c:pt idx="32369">
                  <c:v>41468.239236111112</c:v>
                </c:pt>
                <c:pt idx="32370">
                  <c:v>41468.239583333336</c:v>
                </c:pt>
                <c:pt idx="32371">
                  <c:v>41468.239930555559</c:v>
                </c:pt>
                <c:pt idx="32372">
                  <c:v>41468.240277777775</c:v>
                </c:pt>
                <c:pt idx="32373">
                  <c:v>41468.240624999999</c:v>
                </c:pt>
                <c:pt idx="32374">
                  <c:v>41468.240972222222</c:v>
                </c:pt>
                <c:pt idx="32375">
                  <c:v>41468.241319444445</c:v>
                </c:pt>
                <c:pt idx="32376">
                  <c:v>41468.241666666669</c:v>
                </c:pt>
                <c:pt idx="32377">
                  <c:v>41468.242013888892</c:v>
                </c:pt>
                <c:pt idx="32378">
                  <c:v>41468.242361111108</c:v>
                </c:pt>
                <c:pt idx="32379">
                  <c:v>41468.242708333331</c:v>
                </c:pt>
                <c:pt idx="32380">
                  <c:v>41468.243055555555</c:v>
                </c:pt>
                <c:pt idx="32381">
                  <c:v>41468.243402777778</c:v>
                </c:pt>
                <c:pt idx="32382">
                  <c:v>41468.243750000001</c:v>
                </c:pt>
                <c:pt idx="32383">
                  <c:v>41468.244097222225</c:v>
                </c:pt>
                <c:pt idx="32384">
                  <c:v>41468.244444444441</c:v>
                </c:pt>
                <c:pt idx="32385">
                  <c:v>41468.244791666664</c:v>
                </c:pt>
                <c:pt idx="32386">
                  <c:v>41468.245138888888</c:v>
                </c:pt>
                <c:pt idx="32387">
                  <c:v>41468.245486111111</c:v>
                </c:pt>
                <c:pt idx="32388">
                  <c:v>41468.245833333334</c:v>
                </c:pt>
                <c:pt idx="32389">
                  <c:v>41468.246180555558</c:v>
                </c:pt>
                <c:pt idx="32390">
                  <c:v>41468.246527777781</c:v>
                </c:pt>
                <c:pt idx="32391">
                  <c:v>41468.246874999997</c:v>
                </c:pt>
                <c:pt idx="32392">
                  <c:v>41468.24722222222</c:v>
                </c:pt>
                <c:pt idx="32393">
                  <c:v>41468.247569444444</c:v>
                </c:pt>
                <c:pt idx="32394">
                  <c:v>41468.247916666667</c:v>
                </c:pt>
                <c:pt idx="32395">
                  <c:v>41468.248263888891</c:v>
                </c:pt>
                <c:pt idx="32396">
                  <c:v>41468.248611111114</c:v>
                </c:pt>
                <c:pt idx="32397">
                  <c:v>41468.24895833333</c:v>
                </c:pt>
                <c:pt idx="32398">
                  <c:v>41468.249305555553</c:v>
                </c:pt>
                <c:pt idx="32399">
                  <c:v>41468.249652777777</c:v>
                </c:pt>
                <c:pt idx="32400">
                  <c:v>41468.25</c:v>
                </c:pt>
                <c:pt idx="32401">
                  <c:v>41468.250347222223</c:v>
                </c:pt>
                <c:pt idx="32402">
                  <c:v>41468.250694444447</c:v>
                </c:pt>
                <c:pt idx="32403">
                  <c:v>41468.25104166667</c:v>
                </c:pt>
                <c:pt idx="32404">
                  <c:v>41468.251388888886</c:v>
                </c:pt>
                <c:pt idx="32405">
                  <c:v>41468.251736111109</c:v>
                </c:pt>
                <c:pt idx="32406">
                  <c:v>41468.252083333333</c:v>
                </c:pt>
                <c:pt idx="32407">
                  <c:v>41468.252430555556</c:v>
                </c:pt>
                <c:pt idx="32408">
                  <c:v>41468.25277777778</c:v>
                </c:pt>
                <c:pt idx="32409">
                  <c:v>41468.253125000003</c:v>
                </c:pt>
                <c:pt idx="32410">
                  <c:v>41468.253472222219</c:v>
                </c:pt>
                <c:pt idx="32411">
                  <c:v>41468.253819444442</c:v>
                </c:pt>
                <c:pt idx="32412">
                  <c:v>41468.254166666666</c:v>
                </c:pt>
                <c:pt idx="32413">
                  <c:v>41468.254513888889</c:v>
                </c:pt>
                <c:pt idx="32414">
                  <c:v>41468.254861111112</c:v>
                </c:pt>
                <c:pt idx="32415">
                  <c:v>41468.255208333336</c:v>
                </c:pt>
                <c:pt idx="32416">
                  <c:v>41468.255555555559</c:v>
                </c:pt>
                <c:pt idx="32417">
                  <c:v>41468.255902777775</c:v>
                </c:pt>
                <c:pt idx="32418">
                  <c:v>41468.256249999999</c:v>
                </c:pt>
                <c:pt idx="32419">
                  <c:v>41468.256597222222</c:v>
                </c:pt>
                <c:pt idx="32420">
                  <c:v>41468.256944444445</c:v>
                </c:pt>
                <c:pt idx="32421">
                  <c:v>41468.257291666669</c:v>
                </c:pt>
                <c:pt idx="32422">
                  <c:v>41468.257638888892</c:v>
                </c:pt>
                <c:pt idx="32423">
                  <c:v>41468.257986111108</c:v>
                </c:pt>
                <c:pt idx="32424">
                  <c:v>41468.258333333331</c:v>
                </c:pt>
                <c:pt idx="32425">
                  <c:v>41468.258680555555</c:v>
                </c:pt>
                <c:pt idx="32426">
                  <c:v>41468.259027777778</c:v>
                </c:pt>
                <c:pt idx="32427">
                  <c:v>41468.259375000001</c:v>
                </c:pt>
                <c:pt idx="32428">
                  <c:v>41468.259722222225</c:v>
                </c:pt>
                <c:pt idx="32429">
                  <c:v>41468.260069444441</c:v>
                </c:pt>
                <c:pt idx="32430">
                  <c:v>41468.260416666664</c:v>
                </c:pt>
                <c:pt idx="32431">
                  <c:v>41468.260763888888</c:v>
                </c:pt>
                <c:pt idx="32432">
                  <c:v>41468.261111111111</c:v>
                </c:pt>
                <c:pt idx="32433">
                  <c:v>41468.261458333334</c:v>
                </c:pt>
                <c:pt idx="32434">
                  <c:v>41468.261805555558</c:v>
                </c:pt>
                <c:pt idx="32435">
                  <c:v>41468.262152777781</c:v>
                </c:pt>
                <c:pt idx="32436">
                  <c:v>41468.262499999997</c:v>
                </c:pt>
                <c:pt idx="32437">
                  <c:v>41468.26284722222</c:v>
                </c:pt>
                <c:pt idx="32438">
                  <c:v>41468.263194444444</c:v>
                </c:pt>
                <c:pt idx="32439">
                  <c:v>41468.263541666667</c:v>
                </c:pt>
                <c:pt idx="32440">
                  <c:v>41468.263888888891</c:v>
                </c:pt>
                <c:pt idx="32441">
                  <c:v>41468.264236111114</c:v>
                </c:pt>
                <c:pt idx="32442">
                  <c:v>41468.26458333333</c:v>
                </c:pt>
                <c:pt idx="32443">
                  <c:v>41468.264930555553</c:v>
                </c:pt>
                <c:pt idx="32444">
                  <c:v>41468.265277777777</c:v>
                </c:pt>
                <c:pt idx="32445">
                  <c:v>41468.265625</c:v>
                </c:pt>
                <c:pt idx="32446">
                  <c:v>41468.265972222223</c:v>
                </c:pt>
                <c:pt idx="32447">
                  <c:v>41468.266319444447</c:v>
                </c:pt>
                <c:pt idx="32448">
                  <c:v>41468.26666666667</c:v>
                </c:pt>
                <c:pt idx="32449">
                  <c:v>41468.267013888886</c:v>
                </c:pt>
                <c:pt idx="32450">
                  <c:v>41468.267361111109</c:v>
                </c:pt>
                <c:pt idx="32451">
                  <c:v>41468.267708333333</c:v>
                </c:pt>
                <c:pt idx="32452">
                  <c:v>41468.268055555556</c:v>
                </c:pt>
                <c:pt idx="32453">
                  <c:v>41468.26840277778</c:v>
                </c:pt>
                <c:pt idx="32454">
                  <c:v>41468.268750000003</c:v>
                </c:pt>
                <c:pt idx="32455">
                  <c:v>41468.269097222219</c:v>
                </c:pt>
                <c:pt idx="32456">
                  <c:v>41468.269444444442</c:v>
                </c:pt>
                <c:pt idx="32457">
                  <c:v>41468.269791666666</c:v>
                </c:pt>
                <c:pt idx="32458">
                  <c:v>41468.270138888889</c:v>
                </c:pt>
                <c:pt idx="32459">
                  <c:v>41468.270486111112</c:v>
                </c:pt>
                <c:pt idx="32460">
                  <c:v>41468.270833333336</c:v>
                </c:pt>
                <c:pt idx="32461">
                  <c:v>41468.271180555559</c:v>
                </c:pt>
                <c:pt idx="32462">
                  <c:v>41468.271527777775</c:v>
                </c:pt>
                <c:pt idx="32463">
                  <c:v>41468.271874999999</c:v>
                </c:pt>
                <c:pt idx="32464">
                  <c:v>41468.272222222222</c:v>
                </c:pt>
                <c:pt idx="32465">
                  <c:v>41468.272569444445</c:v>
                </c:pt>
                <c:pt idx="32466">
                  <c:v>41468.272916666669</c:v>
                </c:pt>
                <c:pt idx="32467">
                  <c:v>41468.273263888892</c:v>
                </c:pt>
                <c:pt idx="32468">
                  <c:v>41468.273611111108</c:v>
                </c:pt>
                <c:pt idx="32469">
                  <c:v>41468.273958333331</c:v>
                </c:pt>
                <c:pt idx="32470">
                  <c:v>41468.274305555555</c:v>
                </c:pt>
                <c:pt idx="32471">
                  <c:v>41468.274652777778</c:v>
                </c:pt>
                <c:pt idx="32472">
                  <c:v>41468.275000000001</c:v>
                </c:pt>
                <c:pt idx="32473">
                  <c:v>41468.275347222225</c:v>
                </c:pt>
                <c:pt idx="32474">
                  <c:v>41468.275694444441</c:v>
                </c:pt>
                <c:pt idx="32475">
                  <c:v>41468.276041666664</c:v>
                </c:pt>
                <c:pt idx="32476">
                  <c:v>41468.276388888888</c:v>
                </c:pt>
                <c:pt idx="32477">
                  <c:v>41468.276736111111</c:v>
                </c:pt>
                <c:pt idx="32478">
                  <c:v>41468.277083333334</c:v>
                </c:pt>
                <c:pt idx="32479">
                  <c:v>41468.277430555558</c:v>
                </c:pt>
                <c:pt idx="32480">
                  <c:v>41468.277777777781</c:v>
                </c:pt>
                <c:pt idx="32481">
                  <c:v>41468.278124999997</c:v>
                </c:pt>
                <c:pt idx="32482">
                  <c:v>41468.27847222222</c:v>
                </c:pt>
                <c:pt idx="32483">
                  <c:v>41468.278819444444</c:v>
                </c:pt>
                <c:pt idx="32484">
                  <c:v>41468.279166666667</c:v>
                </c:pt>
                <c:pt idx="32485">
                  <c:v>41468.279513888891</c:v>
                </c:pt>
                <c:pt idx="32486">
                  <c:v>41468.279861111114</c:v>
                </c:pt>
                <c:pt idx="32487">
                  <c:v>41468.28020833333</c:v>
                </c:pt>
                <c:pt idx="32488">
                  <c:v>41468.280555555553</c:v>
                </c:pt>
                <c:pt idx="32489">
                  <c:v>41468.280902777777</c:v>
                </c:pt>
                <c:pt idx="32490">
                  <c:v>41468.28125</c:v>
                </c:pt>
                <c:pt idx="32491">
                  <c:v>41468.281597222223</c:v>
                </c:pt>
                <c:pt idx="32492">
                  <c:v>41468.281944444447</c:v>
                </c:pt>
                <c:pt idx="32493">
                  <c:v>41468.28229166667</c:v>
                </c:pt>
                <c:pt idx="32494">
                  <c:v>41468.282638888886</c:v>
                </c:pt>
                <c:pt idx="32495">
                  <c:v>41468.282986111109</c:v>
                </c:pt>
                <c:pt idx="32496">
                  <c:v>41468.283333333333</c:v>
                </c:pt>
                <c:pt idx="32497">
                  <c:v>41468.283680555556</c:v>
                </c:pt>
                <c:pt idx="32498">
                  <c:v>41468.28402777778</c:v>
                </c:pt>
                <c:pt idx="32499">
                  <c:v>41468.284375000003</c:v>
                </c:pt>
                <c:pt idx="32500">
                  <c:v>41468.284722222219</c:v>
                </c:pt>
                <c:pt idx="32501">
                  <c:v>41468.285069444442</c:v>
                </c:pt>
                <c:pt idx="32502">
                  <c:v>41468.285416666666</c:v>
                </c:pt>
                <c:pt idx="32503">
                  <c:v>41468.285763888889</c:v>
                </c:pt>
                <c:pt idx="32504">
                  <c:v>41468.286111111112</c:v>
                </c:pt>
                <c:pt idx="32505">
                  <c:v>41468.286458333336</c:v>
                </c:pt>
                <c:pt idx="32506">
                  <c:v>41468.286805555559</c:v>
                </c:pt>
                <c:pt idx="32507">
                  <c:v>41468.287152777775</c:v>
                </c:pt>
                <c:pt idx="32508">
                  <c:v>41468.287499999999</c:v>
                </c:pt>
                <c:pt idx="32509">
                  <c:v>41468.287847222222</c:v>
                </c:pt>
                <c:pt idx="32510">
                  <c:v>41468.288194444445</c:v>
                </c:pt>
                <c:pt idx="32511">
                  <c:v>41468.288541666669</c:v>
                </c:pt>
                <c:pt idx="32512">
                  <c:v>41468.288888888892</c:v>
                </c:pt>
                <c:pt idx="32513">
                  <c:v>41468.289236111108</c:v>
                </c:pt>
                <c:pt idx="32514">
                  <c:v>41468.289583333331</c:v>
                </c:pt>
                <c:pt idx="32515">
                  <c:v>41468.289930555555</c:v>
                </c:pt>
                <c:pt idx="32516">
                  <c:v>41468.290277777778</c:v>
                </c:pt>
                <c:pt idx="32517">
                  <c:v>41468.290625000001</c:v>
                </c:pt>
                <c:pt idx="32518">
                  <c:v>41468.290972222225</c:v>
                </c:pt>
                <c:pt idx="32519">
                  <c:v>41468.291319444441</c:v>
                </c:pt>
                <c:pt idx="32520">
                  <c:v>41468.291666666664</c:v>
                </c:pt>
                <c:pt idx="32521">
                  <c:v>41468.292013888888</c:v>
                </c:pt>
                <c:pt idx="32522">
                  <c:v>41468.292361111111</c:v>
                </c:pt>
                <c:pt idx="32523">
                  <c:v>41468.292708333334</c:v>
                </c:pt>
                <c:pt idx="32524">
                  <c:v>41468.293055555558</c:v>
                </c:pt>
                <c:pt idx="32525">
                  <c:v>41468.293402777781</c:v>
                </c:pt>
                <c:pt idx="32526">
                  <c:v>41468.293749999997</c:v>
                </c:pt>
                <c:pt idx="32527">
                  <c:v>41468.29409722222</c:v>
                </c:pt>
                <c:pt idx="32528">
                  <c:v>41468.294444444444</c:v>
                </c:pt>
                <c:pt idx="32529">
                  <c:v>41468.294791666667</c:v>
                </c:pt>
                <c:pt idx="32530">
                  <c:v>41468.295138888891</c:v>
                </c:pt>
                <c:pt idx="32531">
                  <c:v>41468.295486111114</c:v>
                </c:pt>
                <c:pt idx="32532">
                  <c:v>41468.29583333333</c:v>
                </c:pt>
                <c:pt idx="32533">
                  <c:v>41468.296180555553</c:v>
                </c:pt>
                <c:pt idx="32534">
                  <c:v>41468.296527777777</c:v>
                </c:pt>
                <c:pt idx="32535">
                  <c:v>41468.296875</c:v>
                </c:pt>
                <c:pt idx="32536">
                  <c:v>41468.297222222223</c:v>
                </c:pt>
                <c:pt idx="32537">
                  <c:v>41468.297569444447</c:v>
                </c:pt>
                <c:pt idx="32538">
                  <c:v>41468.29791666667</c:v>
                </c:pt>
                <c:pt idx="32539">
                  <c:v>41468.298263888886</c:v>
                </c:pt>
                <c:pt idx="32540">
                  <c:v>41468.298611111109</c:v>
                </c:pt>
                <c:pt idx="32541">
                  <c:v>41468.298958333333</c:v>
                </c:pt>
                <c:pt idx="32542">
                  <c:v>41468.299305555556</c:v>
                </c:pt>
                <c:pt idx="32543">
                  <c:v>41468.29965277778</c:v>
                </c:pt>
                <c:pt idx="32544">
                  <c:v>41468.300000000003</c:v>
                </c:pt>
                <c:pt idx="32545">
                  <c:v>41468.300347222219</c:v>
                </c:pt>
                <c:pt idx="32546">
                  <c:v>41468.300694444442</c:v>
                </c:pt>
                <c:pt idx="32547">
                  <c:v>41468.301041666666</c:v>
                </c:pt>
                <c:pt idx="32548">
                  <c:v>41468.301388888889</c:v>
                </c:pt>
                <c:pt idx="32549">
                  <c:v>41468.301736111112</c:v>
                </c:pt>
                <c:pt idx="32550">
                  <c:v>41468.302083333336</c:v>
                </c:pt>
                <c:pt idx="32551">
                  <c:v>41468.302430555559</c:v>
                </c:pt>
                <c:pt idx="32552">
                  <c:v>41468.302777777775</c:v>
                </c:pt>
                <c:pt idx="32553">
                  <c:v>41468.303124999999</c:v>
                </c:pt>
                <c:pt idx="32554">
                  <c:v>41468.303472222222</c:v>
                </c:pt>
                <c:pt idx="32555">
                  <c:v>41468.303819444445</c:v>
                </c:pt>
                <c:pt idx="32556">
                  <c:v>41468.304166666669</c:v>
                </c:pt>
                <c:pt idx="32557">
                  <c:v>41468.304513888892</c:v>
                </c:pt>
                <c:pt idx="32558">
                  <c:v>41468.304861111108</c:v>
                </c:pt>
                <c:pt idx="32559">
                  <c:v>41468.305208333331</c:v>
                </c:pt>
                <c:pt idx="32560">
                  <c:v>41468.305555555555</c:v>
                </c:pt>
                <c:pt idx="32561">
                  <c:v>41468.305902777778</c:v>
                </c:pt>
                <c:pt idx="32562">
                  <c:v>41468.306250000001</c:v>
                </c:pt>
                <c:pt idx="32563">
                  <c:v>41468.306597222225</c:v>
                </c:pt>
                <c:pt idx="32564">
                  <c:v>41468.306944444441</c:v>
                </c:pt>
                <c:pt idx="32565">
                  <c:v>41468.307291666664</c:v>
                </c:pt>
                <c:pt idx="32566">
                  <c:v>41468.307638888888</c:v>
                </c:pt>
                <c:pt idx="32567">
                  <c:v>41468.307986111111</c:v>
                </c:pt>
                <c:pt idx="32568">
                  <c:v>41468.308333333334</c:v>
                </c:pt>
                <c:pt idx="32569">
                  <c:v>41468.308680555558</c:v>
                </c:pt>
                <c:pt idx="32570">
                  <c:v>41468.309027777781</c:v>
                </c:pt>
                <c:pt idx="32571">
                  <c:v>41468.309374999997</c:v>
                </c:pt>
                <c:pt idx="32572">
                  <c:v>41468.30972222222</c:v>
                </c:pt>
                <c:pt idx="32573">
                  <c:v>41468.310069444444</c:v>
                </c:pt>
                <c:pt idx="32574">
                  <c:v>41468.310416666667</c:v>
                </c:pt>
                <c:pt idx="32575">
                  <c:v>41468.310763888891</c:v>
                </c:pt>
                <c:pt idx="32576">
                  <c:v>41468.311111111114</c:v>
                </c:pt>
                <c:pt idx="32577">
                  <c:v>41468.31145833333</c:v>
                </c:pt>
                <c:pt idx="32578">
                  <c:v>41468.311805555553</c:v>
                </c:pt>
                <c:pt idx="32579">
                  <c:v>41468.312152777777</c:v>
                </c:pt>
                <c:pt idx="32580">
                  <c:v>41468.3125</c:v>
                </c:pt>
                <c:pt idx="32581">
                  <c:v>41468.312847222223</c:v>
                </c:pt>
                <c:pt idx="32582">
                  <c:v>41468.313194444447</c:v>
                </c:pt>
                <c:pt idx="32583">
                  <c:v>41468.31354166667</c:v>
                </c:pt>
                <c:pt idx="32584">
                  <c:v>41468.313888888886</c:v>
                </c:pt>
                <c:pt idx="32585">
                  <c:v>41468.314236111109</c:v>
                </c:pt>
                <c:pt idx="32586">
                  <c:v>41468.314583333333</c:v>
                </c:pt>
                <c:pt idx="32587">
                  <c:v>41468.314930555556</c:v>
                </c:pt>
                <c:pt idx="32588">
                  <c:v>41468.31527777778</c:v>
                </c:pt>
                <c:pt idx="32589">
                  <c:v>41468.315625000003</c:v>
                </c:pt>
                <c:pt idx="32590">
                  <c:v>41468.315972222219</c:v>
                </c:pt>
                <c:pt idx="32591">
                  <c:v>41468.316319444442</c:v>
                </c:pt>
                <c:pt idx="32592">
                  <c:v>41468.316666666666</c:v>
                </c:pt>
                <c:pt idx="32593">
                  <c:v>41468.317013888889</c:v>
                </c:pt>
                <c:pt idx="32594">
                  <c:v>41468.317361111112</c:v>
                </c:pt>
                <c:pt idx="32595">
                  <c:v>41468.317708333336</c:v>
                </c:pt>
                <c:pt idx="32596">
                  <c:v>41468.318055555559</c:v>
                </c:pt>
                <c:pt idx="32597">
                  <c:v>41468.318402777775</c:v>
                </c:pt>
                <c:pt idx="32598">
                  <c:v>41468.318749999999</c:v>
                </c:pt>
                <c:pt idx="32599">
                  <c:v>41468.319097222222</c:v>
                </c:pt>
                <c:pt idx="32600">
                  <c:v>41468.319444444445</c:v>
                </c:pt>
                <c:pt idx="32601">
                  <c:v>41468.319791666669</c:v>
                </c:pt>
                <c:pt idx="32602">
                  <c:v>41468.320138888892</c:v>
                </c:pt>
                <c:pt idx="32603">
                  <c:v>41468.320486111108</c:v>
                </c:pt>
                <c:pt idx="32604">
                  <c:v>41468.320833333331</c:v>
                </c:pt>
                <c:pt idx="32605">
                  <c:v>41468.321180555555</c:v>
                </c:pt>
                <c:pt idx="32606">
                  <c:v>41468.321527777778</c:v>
                </c:pt>
                <c:pt idx="32607">
                  <c:v>41468.321875000001</c:v>
                </c:pt>
                <c:pt idx="32608">
                  <c:v>41468.322222222225</c:v>
                </c:pt>
                <c:pt idx="32609">
                  <c:v>41468.322569444441</c:v>
                </c:pt>
                <c:pt idx="32610">
                  <c:v>41468.322916666664</c:v>
                </c:pt>
                <c:pt idx="32611">
                  <c:v>41468.323263888888</c:v>
                </c:pt>
                <c:pt idx="32612">
                  <c:v>41468.323611111111</c:v>
                </c:pt>
                <c:pt idx="32613">
                  <c:v>41468.323958333334</c:v>
                </c:pt>
                <c:pt idx="32614">
                  <c:v>41468.324305555558</c:v>
                </c:pt>
                <c:pt idx="32615">
                  <c:v>41468.324652777781</c:v>
                </c:pt>
                <c:pt idx="32616">
                  <c:v>41468.324999999997</c:v>
                </c:pt>
                <c:pt idx="32617">
                  <c:v>41468.32534722222</c:v>
                </c:pt>
                <c:pt idx="32618">
                  <c:v>41468.325694444444</c:v>
                </c:pt>
                <c:pt idx="32619">
                  <c:v>41468.326041666667</c:v>
                </c:pt>
                <c:pt idx="32620">
                  <c:v>41468.326388888891</c:v>
                </c:pt>
                <c:pt idx="32621">
                  <c:v>41468.326736111114</c:v>
                </c:pt>
                <c:pt idx="32622">
                  <c:v>41468.32708333333</c:v>
                </c:pt>
                <c:pt idx="32623">
                  <c:v>41468.327430555553</c:v>
                </c:pt>
                <c:pt idx="32624">
                  <c:v>41468.327777777777</c:v>
                </c:pt>
                <c:pt idx="32625">
                  <c:v>41468.328125</c:v>
                </c:pt>
                <c:pt idx="32626">
                  <c:v>41468.328472222223</c:v>
                </c:pt>
                <c:pt idx="32627">
                  <c:v>41468.328819444447</c:v>
                </c:pt>
                <c:pt idx="32628">
                  <c:v>41468.32916666667</c:v>
                </c:pt>
                <c:pt idx="32629">
                  <c:v>41468.329513888886</c:v>
                </c:pt>
                <c:pt idx="32630">
                  <c:v>41468.329861111109</c:v>
                </c:pt>
                <c:pt idx="32631">
                  <c:v>41468.330208333333</c:v>
                </c:pt>
                <c:pt idx="32632">
                  <c:v>41468.330555555556</c:v>
                </c:pt>
                <c:pt idx="32633">
                  <c:v>41468.33090277778</c:v>
                </c:pt>
                <c:pt idx="32634">
                  <c:v>41468.331250000003</c:v>
                </c:pt>
                <c:pt idx="32635">
                  <c:v>41468.331597222219</c:v>
                </c:pt>
                <c:pt idx="32636">
                  <c:v>41468.331944444442</c:v>
                </c:pt>
                <c:pt idx="32637">
                  <c:v>41468.332291666666</c:v>
                </c:pt>
                <c:pt idx="32638">
                  <c:v>41468.332638888889</c:v>
                </c:pt>
                <c:pt idx="32639">
                  <c:v>41468.332986111112</c:v>
                </c:pt>
                <c:pt idx="32640">
                  <c:v>41468.333333333336</c:v>
                </c:pt>
                <c:pt idx="32641">
                  <c:v>41468.333680555559</c:v>
                </c:pt>
                <c:pt idx="32642">
                  <c:v>41468.334027777775</c:v>
                </c:pt>
                <c:pt idx="32643">
                  <c:v>41468.334374999999</c:v>
                </c:pt>
                <c:pt idx="32644">
                  <c:v>41468.334722222222</c:v>
                </c:pt>
                <c:pt idx="32645">
                  <c:v>41468.335069444445</c:v>
                </c:pt>
                <c:pt idx="32646">
                  <c:v>41468.335416666669</c:v>
                </c:pt>
                <c:pt idx="32647">
                  <c:v>41468.335763888892</c:v>
                </c:pt>
                <c:pt idx="32648">
                  <c:v>41468.336111111108</c:v>
                </c:pt>
                <c:pt idx="32649">
                  <c:v>41468.336458333331</c:v>
                </c:pt>
                <c:pt idx="32650">
                  <c:v>41468.336805555555</c:v>
                </c:pt>
                <c:pt idx="32651">
                  <c:v>41468.337152777778</c:v>
                </c:pt>
                <c:pt idx="32652">
                  <c:v>41468.337500000001</c:v>
                </c:pt>
                <c:pt idx="32653">
                  <c:v>41468.337847222225</c:v>
                </c:pt>
                <c:pt idx="32654">
                  <c:v>41468.338194444441</c:v>
                </c:pt>
                <c:pt idx="32655">
                  <c:v>41468.338541666664</c:v>
                </c:pt>
                <c:pt idx="32656">
                  <c:v>41468.338888888888</c:v>
                </c:pt>
                <c:pt idx="32657">
                  <c:v>41468.339236111111</c:v>
                </c:pt>
                <c:pt idx="32658">
                  <c:v>41468.339583333334</c:v>
                </c:pt>
                <c:pt idx="32659">
                  <c:v>41468.339930555558</c:v>
                </c:pt>
                <c:pt idx="32660">
                  <c:v>41468.340277777781</c:v>
                </c:pt>
                <c:pt idx="32661">
                  <c:v>41468.340624999997</c:v>
                </c:pt>
                <c:pt idx="32662">
                  <c:v>41468.34097222222</c:v>
                </c:pt>
                <c:pt idx="32663">
                  <c:v>41468.341319444444</c:v>
                </c:pt>
                <c:pt idx="32664">
                  <c:v>41468.341666666667</c:v>
                </c:pt>
                <c:pt idx="32665">
                  <c:v>41468.342013888891</c:v>
                </c:pt>
                <c:pt idx="32666">
                  <c:v>41468.342361111114</c:v>
                </c:pt>
                <c:pt idx="32667">
                  <c:v>41468.34270833333</c:v>
                </c:pt>
                <c:pt idx="32668">
                  <c:v>41468.343055555553</c:v>
                </c:pt>
                <c:pt idx="32669">
                  <c:v>41468.343402777777</c:v>
                </c:pt>
                <c:pt idx="32670">
                  <c:v>41468.34375</c:v>
                </c:pt>
                <c:pt idx="32671">
                  <c:v>41468.344097222223</c:v>
                </c:pt>
                <c:pt idx="32672">
                  <c:v>41468.344444444447</c:v>
                </c:pt>
                <c:pt idx="32673">
                  <c:v>41468.34479166667</c:v>
                </c:pt>
                <c:pt idx="32674">
                  <c:v>41468.345138888886</c:v>
                </c:pt>
                <c:pt idx="32675">
                  <c:v>41468.345486111109</c:v>
                </c:pt>
                <c:pt idx="32676">
                  <c:v>41468.345833333333</c:v>
                </c:pt>
                <c:pt idx="32677">
                  <c:v>41468.346180555556</c:v>
                </c:pt>
                <c:pt idx="32678">
                  <c:v>41468.34652777778</c:v>
                </c:pt>
                <c:pt idx="32679">
                  <c:v>41468.346875000003</c:v>
                </c:pt>
                <c:pt idx="32680">
                  <c:v>41468.347222222219</c:v>
                </c:pt>
                <c:pt idx="32681">
                  <c:v>41468.347569444442</c:v>
                </c:pt>
                <c:pt idx="32682">
                  <c:v>41468.347916666666</c:v>
                </c:pt>
                <c:pt idx="32683">
                  <c:v>41468.348263888889</c:v>
                </c:pt>
                <c:pt idx="32684">
                  <c:v>41468.348611111112</c:v>
                </c:pt>
                <c:pt idx="32685">
                  <c:v>41468.348958333336</c:v>
                </c:pt>
                <c:pt idx="32686">
                  <c:v>41468.349305555559</c:v>
                </c:pt>
                <c:pt idx="32687">
                  <c:v>41468.349652777775</c:v>
                </c:pt>
                <c:pt idx="32688">
                  <c:v>41468.35</c:v>
                </c:pt>
                <c:pt idx="32689">
                  <c:v>41468.350347222222</c:v>
                </c:pt>
                <c:pt idx="32690">
                  <c:v>41468.350694444445</c:v>
                </c:pt>
                <c:pt idx="32691">
                  <c:v>41468.351041666669</c:v>
                </c:pt>
                <c:pt idx="32692">
                  <c:v>41468.351388888892</c:v>
                </c:pt>
                <c:pt idx="32693">
                  <c:v>41468.351736111108</c:v>
                </c:pt>
                <c:pt idx="32694">
                  <c:v>41468.352083333331</c:v>
                </c:pt>
                <c:pt idx="32695">
                  <c:v>41468.352430555555</c:v>
                </c:pt>
                <c:pt idx="32696">
                  <c:v>41468.352777777778</c:v>
                </c:pt>
                <c:pt idx="32697">
                  <c:v>41468.353125000001</c:v>
                </c:pt>
                <c:pt idx="32698">
                  <c:v>41468.353472222225</c:v>
                </c:pt>
                <c:pt idx="32699">
                  <c:v>41468.353819444441</c:v>
                </c:pt>
                <c:pt idx="32700">
                  <c:v>41468.354166666664</c:v>
                </c:pt>
                <c:pt idx="32701">
                  <c:v>41468.354513888888</c:v>
                </c:pt>
                <c:pt idx="32702">
                  <c:v>41468.354861111111</c:v>
                </c:pt>
                <c:pt idx="32703">
                  <c:v>41468.355208333334</c:v>
                </c:pt>
                <c:pt idx="32704">
                  <c:v>41468.355555555558</c:v>
                </c:pt>
                <c:pt idx="32705">
                  <c:v>41468.355902777781</c:v>
                </c:pt>
                <c:pt idx="32706">
                  <c:v>41468.356249999997</c:v>
                </c:pt>
                <c:pt idx="32707">
                  <c:v>41468.35659722222</c:v>
                </c:pt>
                <c:pt idx="32708">
                  <c:v>41468.356944444444</c:v>
                </c:pt>
                <c:pt idx="32709">
                  <c:v>41468.357291666667</c:v>
                </c:pt>
                <c:pt idx="32710">
                  <c:v>41468.357638888891</c:v>
                </c:pt>
                <c:pt idx="32711">
                  <c:v>41468.357986111114</c:v>
                </c:pt>
                <c:pt idx="32712">
                  <c:v>41468.35833333333</c:v>
                </c:pt>
                <c:pt idx="32713">
                  <c:v>41468.358680555553</c:v>
                </c:pt>
                <c:pt idx="32714">
                  <c:v>41468.359027777777</c:v>
                </c:pt>
                <c:pt idx="32715">
                  <c:v>41468.359375</c:v>
                </c:pt>
                <c:pt idx="32716">
                  <c:v>41468.359722222223</c:v>
                </c:pt>
                <c:pt idx="32717">
                  <c:v>41468.360069444447</c:v>
                </c:pt>
                <c:pt idx="32718">
                  <c:v>41468.36041666667</c:v>
                </c:pt>
                <c:pt idx="32719">
                  <c:v>41468.360763888886</c:v>
                </c:pt>
                <c:pt idx="32720">
                  <c:v>41468.361111111109</c:v>
                </c:pt>
                <c:pt idx="32721">
                  <c:v>41468.361458333333</c:v>
                </c:pt>
                <c:pt idx="32722">
                  <c:v>41468.361805555556</c:v>
                </c:pt>
                <c:pt idx="32723">
                  <c:v>41468.36215277778</c:v>
                </c:pt>
                <c:pt idx="32724">
                  <c:v>41468.362500000003</c:v>
                </c:pt>
                <c:pt idx="32725">
                  <c:v>41468.362847222219</c:v>
                </c:pt>
                <c:pt idx="32726">
                  <c:v>41468.363194444442</c:v>
                </c:pt>
                <c:pt idx="32727">
                  <c:v>41468.363541666666</c:v>
                </c:pt>
                <c:pt idx="32728">
                  <c:v>41468.363888888889</c:v>
                </c:pt>
                <c:pt idx="32729">
                  <c:v>41468.364236111112</c:v>
                </c:pt>
                <c:pt idx="32730">
                  <c:v>41468.364583333336</c:v>
                </c:pt>
                <c:pt idx="32731">
                  <c:v>41468.364930555559</c:v>
                </c:pt>
                <c:pt idx="32732">
                  <c:v>41468.365277777775</c:v>
                </c:pt>
                <c:pt idx="32733">
                  <c:v>41468.365624999999</c:v>
                </c:pt>
                <c:pt idx="32734">
                  <c:v>41468.365972222222</c:v>
                </c:pt>
                <c:pt idx="32735">
                  <c:v>41468.366319444445</c:v>
                </c:pt>
                <c:pt idx="32736">
                  <c:v>41468.366666666669</c:v>
                </c:pt>
                <c:pt idx="32737">
                  <c:v>41468.367013888892</c:v>
                </c:pt>
                <c:pt idx="32738">
                  <c:v>41468.367361111108</c:v>
                </c:pt>
                <c:pt idx="32739">
                  <c:v>41468.367708333331</c:v>
                </c:pt>
                <c:pt idx="32740">
                  <c:v>41468.368055555555</c:v>
                </c:pt>
                <c:pt idx="32741">
                  <c:v>41468.368402777778</c:v>
                </c:pt>
                <c:pt idx="32742">
                  <c:v>41468.368750000001</c:v>
                </c:pt>
                <c:pt idx="32743">
                  <c:v>41468.369097222225</c:v>
                </c:pt>
                <c:pt idx="32744">
                  <c:v>41468.369444444441</c:v>
                </c:pt>
                <c:pt idx="32745">
                  <c:v>41468.369791666664</c:v>
                </c:pt>
                <c:pt idx="32746">
                  <c:v>41468.370138888888</c:v>
                </c:pt>
                <c:pt idx="32747">
                  <c:v>41468.370486111111</c:v>
                </c:pt>
                <c:pt idx="32748">
                  <c:v>41468.370833333334</c:v>
                </c:pt>
                <c:pt idx="32749">
                  <c:v>41468.371180555558</c:v>
                </c:pt>
                <c:pt idx="32750">
                  <c:v>41468.371527777781</c:v>
                </c:pt>
                <c:pt idx="32751">
                  <c:v>41468.371874999997</c:v>
                </c:pt>
                <c:pt idx="32752">
                  <c:v>41468.37222222222</c:v>
                </c:pt>
                <c:pt idx="32753">
                  <c:v>41468.372569444444</c:v>
                </c:pt>
                <c:pt idx="32754">
                  <c:v>41468.372916666667</c:v>
                </c:pt>
                <c:pt idx="32755">
                  <c:v>41468.373263888891</c:v>
                </c:pt>
                <c:pt idx="32756">
                  <c:v>41468.373611111114</c:v>
                </c:pt>
                <c:pt idx="32757">
                  <c:v>41468.37395833333</c:v>
                </c:pt>
                <c:pt idx="32758">
                  <c:v>41468.374305555553</c:v>
                </c:pt>
                <c:pt idx="32759">
                  <c:v>41468.374652777777</c:v>
                </c:pt>
                <c:pt idx="32760">
                  <c:v>41468.375</c:v>
                </c:pt>
                <c:pt idx="32761">
                  <c:v>41468.375347222223</c:v>
                </c:pt>
                <c:pt idx="32762">
                  <c:v>41468.375694444447</c:v>
                </c:pt>
                <c:pt idx="32763">
                  <c:v>41468.37604166667</c:v>
                </c:pt>
                <c:pt idx="32764">
                  <c:v>41468.376388888886</c:v>
                </c:pt>
                <c:pt idx="32765">
                  <c:v>41468.376736111109</c:v>
                </c:pt>
                <c:pt idx="32766">
                  <c:v>41468.377083333333</c:v>
                </c:pt>
                <c:pt idx="32767">
                  <c:v>41468.377430555556</c:v>
                </c:pt>
                <c:pt idx="32768">
                  <c:v>41468.37777777778</c:v>
                </c:pt>
                <c:pt idx="32769">
                  <c:v>41468.378125000003</c:v>
                </c:pt>
                <c:pt idx="32770">
                  <c:v>41468.378472222219</c:v>
                </c:pt>
                <c:pt idx="32771">
                  <c:v>41468.378819444442</c:v>
                </c:pt>
                <c:pt idx="32772">
                  <c:v>41468.379166666666</c:v>
                </c:pt>
                <c:pt idx="32773">
                  <c:v>41468.379513888889</c:v>
                </c:pt>
                <c:pt idx="32774">
                  <c:v>41468.379861111112</c:v>
                </c:pt>
                <c:pt idx="32775">
                  <c:v>41468.380208333336</c:v>
                </c:pt>
                <c:pt idx="32776">
                  <c:v>41468.380555555559</c:v>
                </c:pt>
                <c:pt idx="32777">
                  <c:v>41468.380902777775</c:v>
                </c:pt>
                <c:pt idx="32778">
                  <c:v>41468.381249999999</c:v>
                </c:pt>
                <c:pt idx="32779">
                  <c:v>41468.381597222222</c:v>
                </c:pt>
                <c:pt idx="32780">
                  <c:v>41468.381944444445</c:v>
                </c:pt>
                <c:pt idx="32781">
                  <c:v>41468.382291666669</c:v>
                </c:pt>
                <c:pt idx="32782">
                  <c:v>41468.382638888892</c:v>
                </c:pt>
                <c:pt idx="32783">
                  <c:v>41468.382986111108</c:v>
                </c:pt>
                <c:pt idx="32784">
                  <c:v>41468.383333333331</c:v>
                </c:pt>
                <c:pt idx="32785">
                  <c:v>41468.383680555555</c:v>
                </c:pt>
                <c:pt idx="32786">
                  <c:v>41468.384027777778</c:v>
                </c:pt>
                <c:pt idx="32787">
                  <c:v>41468.384375000001</c:v>
                </c:pt>
                <c:pt idx="32788">
                  <c:v>41468.384722222225</c:v>
                </c:pt>
                <c:pt idx="32789">
                  <c:v>41468.385069444441</c:v>
                </c:pt>
                <c:pt idx="32790">
                  <c:v>41468.385416666664</c:v>
                </c:pt>
                <c:pt idx="32791">
                  <c:v>41468.385763888888</c:v>
                </c:pt>
                <c:pt idx="32792">
                  <c:v>41468.386111111111</c:v>
                </c:pt>
                <c:pt idx="32793">
                  <c:v>41468.386458333334</c:v>
                </c:pt>
                <c:pt idx="32794">
                  <c:v>41468.386805555558</c:v>
                </c:pt>
                <c:pt idx="32795">
                  <c:v>41468.387152777781</c:v>
                </c:pt>
                <c:pt idx="32796">
                  <c:v>41468.387499999997</c:v>
                </c:pt>
                <c:pt idx="32797">
                  <c:v>41468.38784722222</c:v>
                </c:pt>
                <c:pt idx="32798">
                  <c:v>41468.388194444444</c:v>
                </c:pt>
                <c:pt idx="32799">
                  <c:v>41468.388541666667</c:v>
                </c:pt>
                <c:pt idx="32800">
                  <c:v>41468.388888888891</c:v>
                </c:pt>
                <c:pt idx="32801">
                  <c:v>41468.389236111114</c:v>
                </c:pt>
                <c:pt idx="32802">
                  <c:v>41468.38958333333</c:v>
                </c:pt>
                <c:pt idx="32803">
                  <c:v>41468.389930555553</c:v>
                </c:pt>
                <c:pt idx="32804">
                  <c:v>41468.390277777777</c:v>
                </c:pt>
                <c:pt idx="32805">
                  <c:v>41468.390625</c:v>
                </c:pt>
                <c:pt idx="32806">
                  <c:v>41468.390972222223</c:v>
                </c:pt>
                <c:pt idx="32807">
                  <c:v>41468.391319444447</c:v>
                </c:pt>
                <c:pt idx="32808">
                  <c:v>41468.39166666667</c:v>
                </c:pt>
                <c:pt idx="32809">
                  <c:v>41468.392013888886</c:v>
                </c:pt>
                <c:pt idx="32810">
                  <c:v>41468.392361111109</c:v>
                </c:pt>
                <c:pt idx="32811">
                  <c:v>41468.392708333333</c:v>
                </c:pt>
                <c:pt idx="32812">
                  <c:v>41468.393055555556</c:v>
                </c:pt>
                <c:pt idx="32813">
                  <c:v>41468.39340277778</c:v>
                </c:pt>
                <c:pt idx="32814">
                  <c:v>41468.393750000003</c:v>
                </c:pt>
                <c:pt idx="32815">
                  <c:v>41468.394097222219</c:v>
                </c:pt>
                <c:pt idx="32816">
                  <c:v>41468.394444444442</c:v>
                </c:pt>
                <c:pt idx="32817">
                  <c:v>41468.394791666666</c:v>
                </c:pt>
                <c:pt idx="32818">
                  <c:v>41468.395138888889</c:v>
                </c:pt>
                <c:pt idx="32819">
                  <c:v>41468.395486111112</c:v>
                </c:pt>
                <c:pt idx="32820">
                  <c:v>41468.395833333336</c:v>
                </c:pt>
                <c:pt idx="32821">
                  <c:v>41468.396180555559</c:v>
                </c:pt>
                <c:pt idx="32822">
                  <c:v>41468.396527777775</c:v>
                </c:pt>
                <c:pt idx="32823">
                  <c:v>41468.396874999999</c:v>
                </c:pt>
                <c:pt idx="32824">
                  <c:v>41468.397222222222</c:v>
                </c:pt>
                <c:pt idx="32825">
                  <c:v>41468.397569444445</c:v>
                </c:pt>
                <c:pt idx="32826">
                  <c:v>41468.397916666669</c:v>
                </c:pt>
                <c:pt idx="32827">
                  <c:v>41468.398263888892</c:v>
                </c:pt>
                <c:pt idx="32828">
                  <c:v>41468.398611111108</c:v>
                </c:pt>
                <c:pt idx="32829">
                  <c:v>41468.398958333331</c:v>
                </c:pt>
                <c:pt idx="32830">
                  <c:v>41468.399305555555</c:v>
                </c:pt>
                <c:pt idx="32831">
                  <c:v>41468.399652777778</c:v>
                </c:pt>
                <c:pt idx="32832">
                  <c:v>41468.400000000001</c:v>
                </c:pt>
                <c:pt idx="32833">
                  <c:v>41468.400347222225</c:v>
                </c:pt>
                <c:pt idx="32834">
                  <c:v>41468.400694444441</c:v>
                </c:pt>
                <c:pt idx="32835">
                  <c:v>41468.401041666664</c:v>
                </c:pt>
                <c:pt idx="32836">
                  <c:v>41468.401388888888</c:v>
                </c:pt>
                <c:pt idx="32837">
                  <c:v>41468.401736111111</c:v>
                </c:pt>
                <c:pt idx="32838">
                  <c:v>41468.402083333334</c:v>
                </c:pt>
                <c:pt idx="32839">
                  <c:v>41468.402430555558</c:v>
                </c:pt>
                <c:pt idx="32840">
                  <c:v>41468.402777777781</c:v>
                </c:pt>
                <c:pt idx="32841">
                  <c:v>41468.403124999997</c:v>
                </c:pt>
                <c:pt idx="32842">
                  <c:v>41468.40347222222</c:v>
                </c:pt>
                <c:pt idx="32843">
                  <c:v>41468.403819444444</c:v>
                </c:pt>
                <c:pt idx="32844">
                  <c:v>41468.404166666667</c:v>
                </c:pt>
                <c:pt idx="32845">
                  <c:v>41468.404513888891</c:v>
                </c:pt>
                <c:pt idx="32846">
                  <c:v>41468.404861111114</c:v>
                </c:pt>
                <c:pt idx="32847">
                  <c:v>41468.40520833333</c:v>
                </c:pt>
                <c:pt idx="32848">
                  <c:v>41468.405555555553</c:v>
                </c:pt>
                <c:pt idx="32849">
                  <c:v>41468.405902777777</c:v>
                </c:pt>
                <c:pt idx="32850">
                  <c:v>41468.40625</c:v>
                </c:pt>
                <c:pt idx="32851">
                  <c:v>41468.406597222223</c:v>
                </c:pt>
                <c:pt idx="32852">
                  <c:v>41468.406944444447</c:v>
                </c:pt>
                <c:pt idx="32853">
                  <c:v>41468.40729166667</c:v>
                </c:pt>
                <c:pt idx="32854">
                  <c:v>41468.407638888886</c:v>
                </c:pt>
                <c:pt idx="32855">
                  <c:v>41468.407986111109</c:v>
                </c:pt>
                <c:pt idx="32856">
                  <c:v>41468.408333333333</c:v>
                </c:pt>
                <c:pt idx="32857">
                  <c:v>41468.408680555556</c:v>
                </c:pt>
                <c:pt idx="32858">
                  <c:v>41468.40902777778</c:v>
                </c:pt>
                <c:pt idx="32859">
                  <c:v>41468.409375000003</c:v>
                </c:pt>
                <c:pt idx="32860">
                  <c:v>41468.409722222219</c:v>
                </c:pt>
                <c:pt idx="32861">
                  <c:v>41468.410069444442</c:v>
                </c:pt>
                <c:pt idx="32862">
                  <c:v>41468.410416666666</c:v>
                </c:pt>
                <c:pt idx="32863">
                  <c:v>41468.410763888889</c:v>
                </c:pt>
                <c:pt idx="32864">
                  <c:v>41468.411111111112</c:v>
                </c:pt>
                <c:pt idx="32865">
                  <c:v>41468.411458333336</c:v>
                </c:pt>
                <c:pt idx="32866">
                  <c:v>41468.411805555559</c:v>
                </c:pt>
                <c:pt idx="32867">
                  <c:v>41468.412152777775</c:v>
                </c:pt>
                <c:pt idx="32868">
                  <c:v>41468.412499999999</c:v>
                </c:pt>
                <c:pt idx="32869">
                  <c:v>41468.412847222222</c:v>
                </c:pt>
                <c:pt idx="32870">
                  <c:v>41468.413194444445</c:v>
                </c:pt>
                <c:pt idx="32871">
                  <c:v>41468.413541666669</c:v>
                </c:pt>
                <c:pt idx="32872">
                  <c:v>41468.413888888892</c:v>
                </c:pt>
                <c:pt idx="32873">
                  <c:v>41468.414236111108</c:v>
                </c:pt>
                <c:pt idx="32874">
                  <c:v>41468.414583333331</c:v>
                </c:pt>
                <c:pt idx="32875">
                  <c:v>41468.414930555555</c:v>
                </c:pt>
                <c:pt idx="32876">
                  <c:v>41468.415277777778</c:v>
                </c:pt>
                <c:pt idx="32877">
                  <c:v>41468.415625000001</c:v>
                </c:pt>
                <c:pt idx="32878">
                  <c:v>41468.415972222225</c:v>
                </c:pt>
                <c:pt idx="32879">
                  <c:v>41468.416319444441</c:v>
                </c:pt>
                <c:pt idx="32880">
                  <c:v>41468.416666666664</c:v>
                </c:pt>
                <c:pt idx="32881">
                  <c:v>41468.417013888888</c:v>
                </c:pt>
                <c:pt idx="32882">
                  <c:v>41468.417361111111</c:v>
                </c:pt>
                <c:pt idx="32883">
                  <c:v>41468.417708333334</c:v>
                </c:pt>
                <c:pt idx="32884">
                  <c:v>41468.418055555558</c:v>
                </c:pt>
                <c:pt idx="32885">
                  <c:v>41468.418402777781</c:v>
                </c:pt>
                <c:pt idx="32886">
                  <c:v>41468.418749999997</c:v>
                </c:pt>
                <c:pt idx="32887">
                  <c:v>41468.41909722222</c:v>
                </c:pt>
                <c:pt idx="32888">
                  <c:v>41468.419444444444</c:v>
                </c:pt>
                <c:pt idx="32889">
                  <c:v>41468.419791666667</c:v>
                </c:pt>
                <c:pt idx="32890">
                  <c:v>41468.420138888891</c:v>
                </c:pt>
                <c:pt idx="32891">
                  <c:v>41468.420486111114</c:v>
                </c:pt>
                <c:pt idx="32892">
                  <c:v>41468.42083333333</c:v>
                </c:pt>
                <c:pt idx="32893">
                  <c:v>41468.421180555553</c:v>
                </c:pt>
                <c:pt idx="32894">
                  <c:v>41468.421527777777</c:v>
                </c:pt>
                <c:pt idx="32895">
                  <c:v>41468.421875</c:v>
                </c:pt>
                <c:pt idx="32896">
                  <c:v>41468.422222222223</c:v>
                </c:pt>
                <c:pt idx="32897">
                  <c:v>41468.422569444447</c:v>
                </c:pt>
                <c:pt idx="32898">
                  <c:v>41468.42291666667</c:v>
                </c:pt>
                <c:pt idx="32899">
                  <c:v>41468.423263888886</c:v>
                </c:pt>
                <c:pt idx="32900">
                  <c:v>41468.423611111109</c:v>
                </c:pt>
                <c:pt idx="32901">
                  <c:v>41468.423958333333</c:v>
                </c:pt>
                <c:pt idx="32902">
                  <c:v>41468.424305555556</c:v>
                </c:pt>
                <c:pt idx="32903">
                  <c:v>41468.42465277778</c:v>
                </c:pt>
                <c:pt idx="32904">
                  <c:v>41468.425000000003</c:v>
                </c:pt>
                <c:pt idx="32905">
                  <c:v>41468.425347222219</c:v>
                </c:pt>
                <c:pt idx="32906">
                  <c:v>41468.425694444442</c:v>
                </c:pt>
                <c:pt idx="32907">
                  <c:v>41468.426041666666</c:v>
                </c:pt>
                <c:pt idx="32908">
                  <c:v>41468.426388888889</c:v>
                </c:pt>
                <c:pt idx="32909">
                  <c:v>41468.426736111112</c:v>
                </c:pt>
                <c:pt idx="32910">
                  <c:v>41468.427083333336</c:v>
                </c:pt>
                <c:pt idx="32911">
                  <c:v>41468.427430555559</c:v>
                </c:pt>
                <c:pt idx="32912">
                  <c:v>41468.427777777775</c:v>
                </c:pt>
                <c:pt idx="32913">
                  <c:v>41468.428124999999</c:v>
                </c:pt>
                <c:pt idx="32914">
                  <c:v>41468.428472222222</c:v>
                </c:pt>
                <c:pt idx="32915">
                  <c:v>41468.428819444445</c:v>
                </c:pt>
                <c:pt idx="32916">
                  <c:v>41468.429166666669</c:v>
                </c:pt>
                <c:pt idx="32917">
                  <c:v>41468.429513888892</c:v>
                </c:pt>
                <c:pt idx="32918">
                  <c:v>41468.429861111108</c:v>
                </c:pt>
                <c:pt idx="32919">
                  <c:v>41468.430208333331</c:v>
                </c:pt>
                <c:pt idx="32920">
                  <c:v>41468.430555555555</c:v>
                </c:pt>
                <c:pt idx="32921">
                  <c:v>41468.430902777778</c:v>
                </c:pt>
                <c:pt idx="32922">
                  <c:v>41468.431250000001</c:v>
                </c:pt>
                <c:pt idx="32923">
                  <c:v>41468.431597222225</c:v>
                </c:pt>
                <c:pt idx="32924">
                  <c:v>41468.431944444441</c:v>
                </c:pt>
                <c:pt idx="32925">
                  <c:v>41468.432291666664</c:v>
                </c:pt>
                <c:pt idx="32926">
                  <c:v>41468.432638888888</c:v>
                </c:pt>
                <c:pt idx="32927">
                  <c:v>41468.432986111111</c:v>
                </c:pt>
                <c:pt idx="32928">
                  <c:v>41468.433333333334</c:v>
                </c:pt>
                <c:pt idx="32929">
                  <c:v>41468.433680555558</c:v>
                </c:pt>
                <c:pt idx="32930">
                  <c:v>41468.434027777781</c:v>
                </c:pt>
                <c:pt idx="32931">
                  <c:v>41468.434374999997</c:v>
                </c:pt>
                <c:pt idx="32932">
                  <c:v>41468.43472222222</c:v>
                </c:pt>
                <c:pt idx="32933">
                  <c:v>41468.435069444444</c:v>
                </c:pt>
                <c:pt idx="32934">
                  <c:v>41468.435416666667</c:v>
                </c:pt>
                <c:pt idx="32935">
                  <c:v>41468.435763888891</c:v>
                </c:pt>
                <c:pt idx="32936">
                  <c:v>41468.436111111114</c:v>
                </c:pt>
                <c:pt idx="32937">
                  <c:v>41468.43645833333</c:v>
                </c:pt>
                <c:pt idx="32938">
                  <c:v>41468.436805555553</c:v>
                </c:pt>
                <c:pt idx="32939">
                  <c:v>41468.437152777777</c:v>
                </c:pt>
                <c:pt idx="32940">
                  <c:v>41468.4375</c:v>
                </c:pt>
                <c:pt idx="32941">
                  <c:v>41468.437847222223</c:v>
                </c:pt>
                <c:pt idx="32942">
                  <c:v>41468.438194444447</c:v>
                </c:pt>
                <c:pt idx="32943">
                  <c:v>41468.43854166667</c:v>
                </c:pt>
                <c:pt idx="32944">
                  <c:v>41468.438888888886</c:v>
                </c:pt>
                <c:pt idx="32945">
                  <c:v>41468.439236111109</c:v>
                </c:pt>
                <c:pt idx="32946">
                  <c:v>41468.439583333333</c:v>
                </c:pt>
                <c:pt idx="32947">
                  <c:v>41468.439930555556</c:v>
                </c:pt>
                <c:pt idx="32948">
                  <c:v>41468.44027777778</c:v>
                </c:pt>
                <c:pt idx="32949">
                  <c:v>41468.440625000003</c:v>
                </c:pt>
                <c:pt idx="32950">
                  <c:v>41468.440972222219</c:v>
                </c:pt>
                <c:pt idx="32951">
                  <c:v>41468.441319444442</c:v>
                </c:pt>
                <c:pt idx="32952">
                  <c:v>41468.441666666666</c:v>
                </c:pt>
                <c:pt idx="32953">
                  <c:v>41468.442013888889</c:v>
                </c:pt>
                <c:pt idx="32954">
                  <c:v>41468.442361111112</c:v>
                </c:pt>
                <c:pt idx="32955">
                  <c:v>41468.442708333336</c:v>
                </c:pt>
                <c:pt idx="32956">
                  <c:v>41468.443055555559</c:v>
                </c:pt>
                <c:pt idx="32957">
                  <c:v>41468.443402777775</c:v>
                </c:pt>
                <c:pt idx="32958">
                  <c:v>41468.443749999999</c:v>
                </c:pt>
                <c:pt idx="32959">
                  <c:v>41468.444097222222</c:v>
                </c:pt>
                <c:pt idx="32960">
                  <c:v>41468.444444444445</c:v>
                </c:pt>
                <c:pt idx="32961">
                  <c:v>41468.444791666669</c:v>
                </c:pt>
                <c:pt idx="32962">
                  <c:v>41468.445138888892</c:v>
                </c:pt>
                <c:pt idx="32963">
                  <c:v>41468.445486111108</c:v>
                </c:pt>
                <c:pt idx="32964">
                  <c:v>41468.445833333331</c:v>
                </c:pt>
                <c:pt idx="32965">
                  <c:v>41468.446180555555</c:v>
                </c:pt>
                <c:pt idx="32966">
                  <c:v>41468.446527777778</c:v>
                </c:pt>
                <c:pt idx="32967">
                  <c:v>41468.446875000001</c:v>
                </c:pt>
                <c:pt idx="32968">
                  <c:v>41468.447222222225</c:v>
                </c:pt>
                <c:pt idx="32969">
                  <c:v>41468.447569444441</c:v>
                </c:pt>
                <c:pt idx="32970">
                  <c:v>41468.447916666664</c:v>
                </c:pt>
                <c:pt idx="32971">
                  <c:v>41468.448263888888</c:v>
                </c:pt>
                <c:pt idx="32972">
                  <c:v>41468.448611111111</c:v>
                </c:pt>
                <c:pt idx="32973">
                  <c:v>41468.448958333334</c:v>
                </c:pt>
                <c:pt idx="32974">
                  <c:v>41468.449305555558</c:v>
                </c:pt>
                <c:pt idx="32975">
                  <c:v>41468.449652777781</c:v>
                </c:pt>
                <c:pt idx="32976">
                  <c:v>41468.449999999997</c:v>
                </c:pt>
                <c:pt idx="32977">
                  <c:v>41468.45034722222</c:v>
                </c:pt>
                <c:pt idx="32978">
                  <c:v>41468.450694444444</c:v>
                </c:pt>
                <c:pt idx="32979">
                  <c:v>41468.451041666667</c:v>
                </c:pt>
                <c:pt idx="32980">
                  <c:v>41468.451388888891</c:v>
                </c:pt>
                <c:pt idx="32981">
                  <c:v>41468.451736111114</c:v>
                </c:pt>
                <c:pt idx="32982">
                  <c:v>41468.45208333333</c:v>
                </c:pt>
                <c:pt idx="32983">
                  <c:v>41468.452430555553</c:v>
                </c:pt>
                <c:pt idx="32984">
                  <c:v>41468.452777777777</c:v>
                </c:pt>
                <c:pt idx="32985">
                  <c:v>41468.453125</c:v>
                </c:pt>
                <c:pt idx="32986">
                  <c:v>41468.453472222223</c:v>
                </c:pt>
                <c:pt idx="32987">
                  <c:v>41468.453819444447</c:v>
                </c:pt>
                <c:pt idx="32988">
                  <c:v>41468.45416666667</c:v>
                </c:pt>
                <c:pt idx="32989">
                  <c:v>41468.454513888886</c:v>
                </c:pt>
                <c:pt idx="32990">
                  <c:v>41468.454861111109</c:v>
                </c:pt>
                <c:pt idx="32991">
                  <c:v>41468.455208333333</c:v>
                </c:pt>
                <c:pt idx="32992">
                  <c:v>41468.455555555556</c:v>
                </c:pt>
                <c:pt idx="32993">
                  <c:v>41468.45590277778</c:v>
                </c:pt>
                <c:pt idx="32994">
                  <c:v>41468.456250000003</c:v>
                </c:pt>
                <c:pt idx="32995">
                  <c:v>41468.456597222219</c:v>
                </c:pt>
                <c:pt idx="32996">
                  <c:v>41468.456944444442</c:v>
                </c:pt>
                <c:pt idx="32997">
                  <c:v>41468.457291666666</c:v>
                </c:pt>
                <c:pt idx="32998">
                  <c:v>41468.457638888889</c:v>
                </c:pt>
                <c:pt idx="32999">
                  <c:v>41468.457986111112</c:v>
                </c:pt>
                <c:pt idx="33000">
                  <c:v>41468.458333333336</c:v>
                </c:pt>
                <c:pt idx="33001">
                  <c:v>41468.458680555559</c:v>
                </c:pt>
                <c:pt idx="33002">
                  <c:v>41468.459027777775</c:v>
                </c:pt>
                <c:pt idx="33003">
                  <c:v>41468.459374999999</c:v>
                </c:pt>
                <c:pt idx="33004">
                  <c:v>41468.459722222222</c:v>
                </c:pt>
                <c:pt idx="33005">
                  <c:v>41468.460069444445</c:v>
                </c:pt>
                <c:pt idx="33006">
                  <c:v>41468.460416666669</c:v>
                </c:pt>
                <c:pt idx="33007">
                  <c:v>41468.460763888892</c:v>
                </c:pt>
                <c:pt idx="33008">
                  <c:v>41468.461111111108</c:v>
                </c:pt>
                <c:pt idx="33009">
                  <c:v>41468.461458333331</c:v>
                </c:pt>
                <c:pt idx="33010">
                  <c:v>41468.461805555555</c:v>
                </c:pt>
                <c:pt idx="33011">
                  <c:v>41468.462152777778</c:v>
                </c:pt>
                <c:pt idx="33012">
                  <c:v>41468.462500000001</c:v>
                </c:pt>
                <c:pt idx="33013">
                  <c:v>41468.462847222225</c:v>
                </c:pt>
                <c:pt idx="33014">
                  <c:v>41468.463194444441</c:v>
                </c:pt>
                <c:pt idx="33015">
                  <c:v>41468.463541666664</c:v>
                </c:pt>
                <c:pt idx="33016">
                  <c:v>41468.463888888888</c:v>
                </c:pt>
                <c:pt idx="33017">
                  <c:v>41468.464236111111</c:v>
                </c:pt>
                <c:pt idx="33018">
                  <c:v>41468.464583333334</c:v>
                </c:pt>
                <c:pt idx="33019">
                  <c:v>41468.464930555558</c:v>
                </c:pt>
                <c:pt idx="33020">
                  <c:v>41468.465277777781</c:v>
                </c:pt>
                <c:pt idx="33021">
                  <c:v>41468.465624999997</c:v>
                </c:pt>
                <c:pt idx="33022">
                  <c:v>41468.46597222222</c:v>
                </c:pt>
                <c:pt idx="33023">
                  <c:v>41468.466319444444</c:v>
                </c:pt>
                <c:pt idx="33024">
                  <c:v>41468.466666666667</c:v>
                </c:pt>
                <c:pt idx="33025">
                  <c:v>41468.467013888891</c:v>
                </c:pt>
                <c:pt idx="33026">
                  <c:v>41468.467361111114</c:v>
                </c:pt>
                <c:pt idx="33027">
                  <c:v>41468.46770833333</c:v>
                </c:pt>
                <c:pt idx="33028">
                  <c:v>41468.468055555553</c:v>
                </c:pt>
                <c:pt idx="33029">
                  <c:v>41468.468402777777</c:v>
                </c:pt>
                <c:pt idx="33030">
                  <c:v>41468.46875</c:v>
                </c:pt>
                <c:pt idx="33031">
                  <c:v>41468.469097222223</c:v>
                </c:pt>
                <c:pt idx="33032">
                  <c:v>41468.469444444447</c:v>
                </c:pt>
                <c:pt idx="33033">
                  <c:v>41468.46979166667</c:v>
                </c:pt>
                <c:pt idx="33034">
                  <c:v>41468.470138888886</c:v>
                </c:pt>
                <c:pt idx="33035">
                  <c:v>41468.470486111109</c:v>
                </c:pt>
                <c:pt idx="33036">
                  <c:v>41468.470833333333</c:v>
                </c:pt>
                <c:pt idx="33037">
                  <c:v>41468.471180555556</c:v>
                </c:pt>
                <c:pt idx="33038">
                  <c:v>41468.47152777778</c:v>
                </c:pt>
                <c:pt idx="33039">
                  <c:v>41468.471875000003</c:v>
                </c:pt>
                <c:pt idx="33040">
                  <c:v>41468.472222222219</c:v>
                </c:pt>
                <c:pt idx="33041">
                  <c:v>41468.472569444442</c:v>
                </c:pt>
                <c:pt idx="33042">
                  <c:v>41468.472916666666</c:v>
                </c:pt>
                <c:pt idx="33043">
                  <c:v>41468.473263888889</c:v>
                </c:pt>
                <c:pt idx="33044">
                  <c:v>41468.473611111112</c:v>
                </c:pt>
                <c:pt idx="33045">
                  <c:v>41468.473958333336</c:v>
                </c:pt>
                <c:pt idx="33046">
                  <c:v>41468.474305555559</c:v>
                </c:pt>
                <c:pt idx="33047">
                  <c:v>41468.474652777775</c:v>
                </c:pt>
                <c:pt idx="33048">
                  <c:v>41468.474999999999</c:v>
                </c:pt>
                <c:pt idx="33049">
                  <c:v>41468.475347222222</c:v>
                </c:pt>
                <c:pt idx="33050">
                  <c:v>41468.475694444445</c:v>
                </c:pt>
                <c:pt idx="33051">
                  <c:v>41468.476041666669</c:v>
                </c:pt>
                <c:pt idx="33052">
                  <c:v>41468.476388888892</c:v>
                </c:pt>
                <c:pt idx="33053">
                  <c:v>41468.476736111108</c:v>
                </c:pt>
                <c:pt idx="33054">
                  <c:v>41468.477083333331</c:v>
                </c:pt>
                <c:pt idx="33055">
                  <c:v>41468.477430555555</c:v>
                </c:pt>
                <c:pt idx="33056">
                  <c:v>41468.477777777778</c:v>
                </c:pt>
                <c:pt idx="33057">
                  <c:v>41468.478125000001</c:v>
                </c:pt>
                <c:pt idx="33058">
                  <c:v>41468.478472222225</c:v>
                </c:pt>
                <c:pt idx="33059">
                  <c:v>41468.478819444441</c:v>
                </c:pt>
                <c:pt idx="33060">
                  <c:v>41468.479166666664</c:v>
                </c:pt>
                <c:pt idx="33061">
                  <c:v>41468.479513888888</c:v>
                </c:pt>
                <c:pt idx="33062">
                  <c:v>41468.479861111111</c:v>
                </c:pt>
                <c:pt idx="33063">
                  <c:v>41468.480208333334</c:v>
                </c:pt>
                <c:pt idx="33064">
                  <c:v>41468.480555555558</c:v>
                </c:pt>
                <c:pt idx="33065">
                  <c:v>41468.480902777781</c:v>
                </c:pt>
                <c:pt idx="33066">
                  <c:v>41468.481249999997</c:v>
                </c:pt>
                <c:pt idx="33067">
                  <c:v>41468.48159722222</c:v>
                </c:pt>
                <c:pt idx="33068">
                  <c:v>41468.481944444444</c:v>
                </c:pt>
                <c:pt idx="33069">
                  <c:v>41468.482291666667</c:v>
                </c:pt>
                <c:pt idx="33070">
                  <c:v>41468.482638888891</c:v>
                </c:pt>
                <c:pt idx="33071">
                  <c:v>41468.482986111114</c:v>
                </c:pt>
                <c:pt idx="33072">
                  <c:v>41468.48333333333</c:v>
                </c:pt>
                <c:pt idx="33073">
                  <c:v>41468.483680555553</c:v>
                </c:pt>
                <c:pt idx="33074">
                  <c:v>41468.484027777777</c:v>
                </c:pt>
                <c:pt idx="33075">
                  <c:v>41468.484375</c:v>
                </c:pt>
                <c:pt idx="33076">
                  <c:v>41468.484722222223</c:v>
                </c:pt>
                <c:pt idx="33077">
                  <c:v>41468.485069444447</c:v>
                </c:pt>
                <c:pt idx="33078">
                  <c:v>41468.48541666667</c:v>
                </c:pt>
                <c:pt idx="33079">
                  <c:v>41468.485763888886</c:v>
                </c:pt>
                <c:pt idx="33080">
                  <c:v>41468.486111111109</c:v>
                </c:pt>
                <c:pt idx="33081">
                  <c:v>41468.486458333333</c:v>
                </c:pt>
                <c:pt idx="33082">
                  <c:v>41468.486805555556</c:v>
                </c:pt>
                <c:pt idx="33083">
                  <c:v>41468.48715277778</c:v>
                </c:pt>
                <c:pt idx="33084">
                  <c:v>41468.487500000003</c:v>
                </c:pt>
                <c:pt idx="33085">
                  <c:v>41468.487847222219</c:v>
                </c:pt>
                <c:pt idx="33086">
                  <c:v>41468.488194444442</c:v>
                </c:pt>
                <c:pt idx="33087">
                  <c:v>41468.488541666666</c:v>
                </c:pt>
                <c:pt idx="33088">
                  <c:v>41468.488888888889</c:v>
                </c:pt>
                <c:pt idx="33089">
                  <c:v>41468.489236111112</c:v>
                </c:pt>
                <c:pt idx="33090">
                  <c:v>41468.489583333336</c:v>
                </c:pt>
                <c:pt idx="33091">
                  <c:v>41468.489930555559</c:v>
                </c:pt>
                <c:pt idx="33092">
                  <c:v>41468.490277777775</c:v>
                </c:pt>
                <c:pt idx="33093">
                  <c:v>41468.490624999999</c:v>
                </c:pt>
                <c:pt idx="33094">
                  <c:v>41468.490972222222</c:v>
                </c:pt>
                <c:pt idx="33095">
                  <c:v>41468.491319444445</c:v>
                </c:pt>
                <c:pt idx="33096">
                  <c:v>41468.491666666669</c:v>
                </c:pt>
                <c:pt idx="33097">
                  <c:v>41468.492013888892</c:v>
                </c:pt>
                <c:pt idx="33098">
                  <c:v>41468.492361111108</c:v>
                </c:pt>
                <c:pt idx="33099">
                  <c:v>41468.492708333331</c:v>
                </c:pt>
                <c:pt idx="33100">
                  <c:v>41468.493055555555</c:v>
                </c:pt>
                <c:pt idx="33101">
                  <c:v>41468.493402777778</c:v>
                </c:pt>
                <c:pt idx="33102">
                  <c:v>41468.493750000001</c:v>
                </c:pt>
                <c:pt idx="33103">
                  <c:v>41468.494097222225</c:v>
                </c:pt>
                <c:pt idx="33104">
                  <c:v>41468.494444444441</c:v>
                </c:pt>
                <c:pt idx="33105">
                  <c:v>41468.494791666664</c:v>
                </c:pt>
                <c:pt idx="33106">
                  <c:v>41468.495138888888</c:v>
                </c:pt>
                <c:pt idx="33107">
                  <c:v>41468.495486111111</c:v>
                </c:pt>
                <c:pt idx="33108">
                  <c:v>41468.495833333334</c:v>
                </c:pt>
                <c:pt idx="33109">
                  <c:v>41468.496180555558</c:v>
                </c:pt>
                <c:pt idx="33110">
                  <c:v>41468.496527777781</c:v>
                </c:pt>
                <c:pt idx="33111">
                  <c:v>41468.496874999997</c:v>
                </c:pt>
                <c:pt idx="33112">
                  <c:v>41468.49722222222</c:v>
                </c:pt>
                <c:pt idx="33113">
                  <c:v>41468.497569444444</c:v>
                </c:pt>
                <c:pt idx="33114">
                  <c:v>41468.497916666667</c:v>
                </c:pt>
                <c:pt idx="33115">
                  <c:v>41468.498263888891</c:v>
                </c:pt>
                <c:pt idx="33116">
                  <c:v>41468.498611111114</c:v>
                </c:pt>
                <c:pt idx="33117">
                  <c:v>41468.49895833333</c:v>
                </c:pt>
                <c:pt idx="33118">
                  <c:v>41468.499305555553</c:v>
                </c:pt>
                <c:pt idx="33119">
                  <c:v>41468.499652777777</c:v>
                </c:pt>
                <c:pt idx="33120">
                  <c:v>41468.5</c:v>
                </c:pt>
                <c:pt idx="33121">
                  <c:v>41468.500347222223</c:v>
                </c:pt>
                <c:pt idx="33122">
                  <c:v>41468.500694444447</c:v>
                </c:pt>
                <c:pt idx="33123">
                  <c:v>41468.50104166667</c:v>
                </c:pt>
                <c:pt idx="33124">
                  <c:v>41468.501388888886</c:v>
                </c:pt>
                <c:pt idx="33125">
                  <c:v>41468.501736111109</c:v>
                </c:pt>
                <c:pt idx="33126">
                  <c:v>41468.502083333333</c:v>
                </c:pt>
                <c:pt idx="33127">
                  <c:v>41468.502430555556</c:v>
                </c:pt>
                <c:pt idx="33128">
                  <c:v>41468.50277777778</c:v>
                </c:pt>
                <c:pt idx="33129">
                  <c:v>41468.503125000003</c:v>
                </c:pt>
                <c:pt idx="33130">
                  <c:v>41468.503472222219</c:v>
                </c:pt>
                <c:pt idx="33131">
                  <c:v>41468.503819444442</c:v>
                </c:pt>
                <c:pt idx="33132">
                  <c:v>41468.504166666666</c:v>
                </c:pt>
                <c:pt idx="33133">
                  <c:v>41468.504513888889</c:v>
                </c:pt>
                <c:pt idx="33134">
                  <c:v>41468.504861111112</c:v>
                </c:pt>
                <c:pt idx="33135">
                  <c:v>41468.505208333336</c:v>
                </c:pt>
                <c:pt idx="33136">
                  <c:v>41468.505555555559</c:v>
                </c:pt>
                <c:pt idx="33137">
                  <c:v>41468.505902777775</c:v>
                </c:pt>
                <c:pt idx="33138">
                  <c:v>41468.506249999999</c:v>
                </c:pt>
                <c:pt idx="33139">
                  <c:v>41468.506597222222</c:v>
                </c:pt>
                <c:pt idx="33140">
                  <c:v>41468.506944444445</c:v>
                </c:pt>
                <c:pt idx="33141">
                  <c:v>41468.507291666669</c:v>
                </c:pt>
                <c:pt idx="33142">
                  <c:v>41468.507638888892</c:v>
                </c:pt>
                <c:pt idx="33143">
                  <c:v>41468.507986111108</c:v>
                </c:pt>
                <c:pt idx="33144">
                  <c:v>41468.508333333331</c:v>
                </c:pt>
                <c:pt idx="33145">
                  <c:v>41468.508680555555</c:v>
                </c:pt>
                <c:pt idx="33146">
                  <c:v>41468.509027777778</c:v>
                </c:pt>
                <c:pt idx="33147">
                  <c:v>41468.509375000001</c:v>
                </c:pt>
                <c:pt idx="33148">
                  <c:v>41468.509722222225</c:v>
                </c:pt>
                <c:pt idx="33149">
                  <c:v>41468.510069444441</c:v>
                </c:pt>
                <c:pt idx="33150">
                  <c:v>41468.510416666664</c:v>
                </c:pt>
                <c:pt idx="33151">
                  <c:v>41468.510763888888</c:v>
                </c:pt>
                <c:pt idx="33152">
                  <c:v>41468.511111111111</c:v>
                </c:pt>
                <c:pt idx="33153">
                  <c:v>41468.511458333334</c:v>
                </c:pt>
                <c:pt idx="33154">
                  <c:v>41468.511805555558</c:v>
                </c:pt>
                <c:pt idx="33155">
                  <c:v>41468.512152777781</c:v>
                </c:pt>
                <c:pt idx="33156">
                  <c:v>41468.512499999997</c:v>
                </c:pt>
                <c:pt idx="33157">
                  <c:v>41468.51284722222</c:v>
                </c:pt>
                <c:pt idx="33158">
                  <c:v>41468.513194444444</c:v>
                </c:pt>
                <c:pt idx="33159">
                  <c:v>41468.513541666667</c:v>
                </c:pt>
                <c:pt idx="33160">
                  <c:v>41468.513888888891</c:v>
                </c:pt>
                <c:pt idx="33161">
                  <c:v>41468.514236111114</c:v>
                </c:pt>
                <c:pt idx="33162">
                  <c:v>41468.51458333333</c:v>
                </c:pt>
                <c:pt idx="33163">
                  <c:v>41468.514930555553</c:v>
                </c:pt>
                <c:pt idx="33164">
                  <c:v>41468.515277777777</c:v>
                </c:pt>
                <c:pt idx="33165">
                  <c:v>41468.515625</c:v>
                </c:pt>
                <c:pt idx="33166">
                  <c:v>41468.515972222223</c:v>
                </c:pt>
                <c:pt idx="33167">
                  <c:v>41468.516319444447</c:v>
                </c:pt>
                <c:pt idx="33168">
                  <c:v>41468.51666666667</c:v>
                </c:pt>
                <c:pt idx="33169">
                  <c:v>41468.517013888886</c:v>
                </c:pt>
                <c:pt idx="33170">
                  <c:v>41468.517361111109</c:v>
                </c:pt>
                <c:pt idx="33171">
                  <c:v>41468.517708333333</c:v>
                </c:pt>
                <c:pt idx="33172">
                  <c:v>41468.518055555556</c:v>
                </c:pt>
                <c:pt idx="33173">
                  <c:v>41468.51840277778</c:v>
                </c:pt>
                <c:pt idx="33174">
                  <c:v>41468.518750000003</c:v>
                </c:pt>
                <c:pt idx="33175">
                  <c:v>41468.519097222219</c:v>
                </c:pt>
                <c:pt idx="33176">
                  <c:v>41468.519444444442</c:v>
                </c:pt>
                <c:pt idx="33177">
                  <c:v>41468.519791666666</c:v>
                </c:pt>
                <c:pt idx="33178">
                  <c:v>41468.520138888889</c:v>
                </c:pt>
                <c:pt idx="33179">
                  <c:v>41468.520486111112</c:v>
                </c:pt>
                <c:pt idx="33180">
                  <c:v>41468.520833333336</c:v>
                </c:pt>
                <c:pt idx="33181">
                  <c:v>41468.521180555559</c:v>
                </c:pt>
                <c:pt idx="33182">
                  <c:v>41468.521527777775</c:v>
                </c:pt>
                <c:pt idx="33183">
                  <c:v>41468.521874999999</c:v>
                </c:pt>
                <c:pt idx="33184">
                  <c:v>41468.522222222222</c:v>
                </c:pt>
                <c:pt idx="33185">
                  <c:v>41468.522569444445</c:v>
                </c:pt>
                <c:pt idx="33186">
                  <c:v>41468.522916666669</c:v>
                </c:pt>
                <c:pt idx="33187">
                  <c:v>41468.523263888892</c:v>
                </c:pt>
                <c:pt idx="33188">
                  <c:v>41468.523611111108</c:v>
                </c:pt>
                <c:pt idx="33189">
                  <c:v>41468.523958333331</c:v>
                </c:pt>
                <c:pt idx="33190">
                  <c:v>41468.524305555555</c:v>
                </c:pt>
                <c:pt idx="33191">
                  <c:v>41468.524652777778</c:v>
                </c:pt>
                <c:pt idx="33192">
                  <c:v>41468.525000000001</c:v>
                </c:pt>
                <c:pt idx="33193">
                  <c:v>41468.525347222225</c:v>
                </c:pt>
                <c:pt idx="33194">
                  <c:v>41468.525694444441</c:v>
                </c:pt>
                <c:pt idx="33195">
                  <c:v>41468.526041666664</c:v>
                </c:pt>
                <c:pt idx="33196">
                  <c:v>41468.526388888888</c:v>
                </c:pt>
                <c:pt idx="33197">
                  <c:v>41468.526736111111</c:v>
                </c:pt>
                <c:pt idx="33198">
                  <c:v>41468.527083333334</c:v>
                </c:pt>
                <c:pt idx="33199">
                  <c:v>41468.527430555558</c:v>
                </c:pt>
                <c:pt idx="33200">
                  <c:v>41468.527777777781</c:v>
                </c:pt>
                <c:pt idx="33201">
                  <c:v>41468.528124999997</c:v>
                </c:pt>
                <c:pt idx="33202">
                  <c:v>41468.52847222222</c:v>
                </c:pt>
                <c:pt idx="33203">
                  <c:v>41468.528819444444</c:v>
                </c:pt>
                <c:pt idx="33204">
                  <c:v>41468.529166666667</c:v>
                </c:pt>
                <c:pt idx="33205">
                  <c:v>41468.529513888891</c:v>
                </c:pt>
                <c:pt idx="33206">
                  <c:v>41468.529861111114</c:v>
                </c:pt>
                <c:pt idx="33207">
                  <c:v>41468.53020833333</c:v>
                </c:pt>
                <c:pt idx="33208">
                  <c:v>41468.530555555553</c:v>
                </c:pt>
                <c:pt idx="33209">
                  <c:v>41468.530902777777</c:v>
                </c:pt>
                <c:pt idx="33210">
                  <c:v>41468.53125</c:v>
                </c:pt>
                <c:pt idx="33211">
                  <c:v>41468.531597222223</c:v>
                </c:pt>
                <c:pt idx="33212">
                  <c:v>41468.531944444447</c:v>
                </c:pt>
                <c:pt idx="33213">
                  <c:v>41468.53229166667</c:v>
                </c:pt>
                <c:pt idx="33214">
                  <c:v>41468.532638888886</c:v>
                </c:pt>
                <c:pt idx="33215">
                  <c:v>41468.532986111109</c:v>
                </c:pt>
                <c:pt idx="33216">
                  <c:v>41468.533333333333</c:v>
                </c:pt>
                <c:pt idx="33217">
                  <c:v>41468.533680555556</c:v>
                </c:pt>
                <c:pt idx="33218">
                  <c:v>41468.53402777778</c:v>
                </c:pt>
                <c:pt idx="33219">
                  <c:v>41468.534375000003</c:v>
                </c:pt>
                <c:pt idx="33220">
                  <c:v>41468.534722222219</c:v>
                </c:pt>
                <c:pt idx="33221">
                  <c:v>41468.535069444442</c:v>
                </c:pt>
                <c:pt idx="33222">
                  <c:v>41468.535416666666</c:v>
                </c:pt>
                <c:pt idx="33223">
                  <c:v>41468.535763888889</c:v>
                </c:pt>
                <c:pt idx="33224">
                  <c:v>41468.536111111112</c:v>
                </c:pt>
                <c:pt idx="33225">
                  <c:v>41468.536458333336</c:v>
                </c:pt>
                <c:pt idx="33226">
                  <c:v>41468.536805555559</c:v>
                </c:pt>
                <c:pt idx="33227">
                  <c:v>41468.537152777775</c:v>
                </c:pt>
                <c:pt idx="33228">
                  <c:v>41468.537499999999</c:v>
                </c:pt>
                <c:pt idx="33229">
                  <c:v>41468.537847222222</c:v>
                </c:pt>
                <c:pt idx="33230">
                  <c:v>41468.538194444445</c:v>
                </c:pt>
                <c:pt idx="33231">
                  <c:v>41468.538541666669</c:v>
                </c:pt>
                <c:pt idx="33232">
                  <c:v>41468.538888888892</c:v>
                </c:pt>
                <c:pt idx="33233">
                  <c:v>41468.539236111108</c:v>
                </c:pt>
                <c:pt idx="33234">
                  <c:v>41468.539583333331</c:v>
                </c:pt>
                <c:pt idx="33235">
                  <c:v>41468.539930555555</c:v>
                </c:pt>
                <c:pt idx="33236">
                  <c:v>41468.540277777778</c:v>
                </c:pt>
                <c:pt idx="33237">
                  <c:v>41468.540625000001</c:v>
                </c:pt>
                <c:pt idx="33238">
                  <c:v>41468.540972222225</c:v>
                </c:pt>
                <c:pt idx="33239">
                  <c:v>41468.541319444441</c:v>
                </c:pt>
                <c:pt idx="33240">
                  <c:v>41468.541666666664</c:v>
                </c:pt>
                <c:pt idx="33241">
                  <c:v>41468.542013888888</c:v>
                </c:pt>
                <c:pt idx="33242">
                  <c:v>41468.542361111111</c:v>
                </c:pt>
                <c:pt idx="33243">
                  <c:v>41468.542708333334</c:v>
                </c:pt>
                <c:pt idx="33244">
                  <c:v>41468.543055555558</c:v>
                </c:pt>
                <c:pt idx="33245">
                  <c:v>41468.543402777781</c:v>
                </c:pt>
                <c:pt idx="33246">
                  <c:v>41468.543749999997</c:v>
                </c:pt>
                <c:pt idx="33247">
                  <c:v>41468.54409722222</c:v>
                </c:pt>
                <c:pt idx="33248">
                  <c:v>41468.544444444444</c:v>
                </c:pt>
                <c:pt idx="33249">
                  <c:v>41468.544791666667</c:v>
                </c:pt>
                <c:pt idx="33250">
                  <c:v>41468.545138888891</c:v>
                </c:pt>
                <c:pt idx="33251">
                  <c:v>41468.545486111114</c:v>
                </c:pt>
                <c:pt idx="33252">
                  <c:v>41468.54583333333</c:v>
                </c:pt>
                <c:pt idx="33253">
                  <c:v>41468.546180555553</c:v>
                </c:pt>
                <c:pt idx="33254">
                  <c:v>41468.546527777777</c:v>
                </c:pt>
                <c:pt idx="33255">
                  <c:v>41468.546875</c:v>
                </c:pt>
                <c:pt idx="33256">
                  <c:v>41468.547222222223</c:v>
                </c:pt>
                <c:pt idx="33257">
                  <c:v>41468.547569444447</c:v>
                </c:pt>
                <c:pt idx="33258">
                  <c:v>41468.54791666667</c:v>
                </c:pt>
                <c:pt idx="33259">
                  <c:v>41468.548263888886</c:v>
                </c:pt>
                <c:pt idx="33260">
                  <c:v>41468.548611111109</c:v>
                </c:pt>
                <c:pt idx="33261">
                  <c:v>41468.548958333333</c:v>
                </c:pt>
                <c:pt idx="33262">
                  <c:v>41468.549305555556</c:v>
                </c:pt>
                <c:pt idx="33263">
                  <c:v>41468.54965277778</c:v>
                </c:pt>
                <c:pt idx="33264">
                  <c:v>41468.550000000003</c:v>
                </c:pt>
                <c:pt idx="33265">
                  <c:v>41468.550347222219</c:v>
                </c:pt>
                <c:pt idx="33266">
                  <c:v>41468.550694444442</c:v>
                </c:pt>
                <c:pt idx="33267">
                  <c:v>41468.551041666666</c:v>
                </c:pt>
                <c:pt idx="33268">
                  <c:v>41468.551388888889</c:v>
                </c:pt>
                <c:pt idx="33269">
                  <c:v>41468.551736111112</c:v>
                </c:pt>
                <c:pt idx="33270">
                  <c:v>41468.552083333336</c:v>
                </c:pt>
                <c:pt idx="33271">
                  <c:v>41468.552430555559</c:v>
                </c:pt>
                <c:pt idx="33272">
                  <c:v>41468.552777777775</c:v>
                </c:pt>
                <c:pt idx="33273">
                  <c:v>41468.553124999999</c:v>
                </c:pt>
                <c:pt idx="33274">
                  <c:v>41468.553472222222</c:v>
                </c:pt>
                <c:pt idx="33275">
                  <c:v>41468.553819444445</c:v>
                </c:pt>
                <c:pt idx="33276">
                  <c:v>41468.554166666669</c:v>
                </c:pt>
                <c:pt idx="33277">
                  <c:v>41468.554513888892</c:v>
                </c:pt>
                <c:pt idx="33278">
                  <c:v>41468.554861111108</c:v>
                </c:pt>
                <c:pt idx="33279">
                  <c:v>41468.555208333331</c:v>
                </c:pt>
                <c:pt idx="33280">
                  <c:v>41468.555555555555</c:v>
                </c:pt>
                <c:pt idx="33281">
                  <c:v>41468.555902777778</c:v>
                </c:pt>
                <c:pt idx="33282">
                  <c:v>41468.556250000001</c:v>
                </c:pt>
                <c:pt idx="33283">
                  <c:v>41468.556597222225</c:v>
                </c:pt>
                <c:pt idx="33284">
                  <c:v>41468.556944444441</c:v>
                </c:pt>
                <c:pt idx="33285">
                  <c:v>41468.557291666664</c:v>
                </c:pt>
                <c:pt idx="33286">
                  <c:v>41468.557638888888</c:v>
                </c:pt>
                <c:pt idx="33287">
                  <c:v>41468.557986111111</c:v>
                </c:pt>
                <c:pt idx="33288">
                  <c:v>41468.558333333334</c:v>
                </c:pt>
                <c:pt idx="33289">
                  <c:v>41468.558680555558</c:v>
                </c:pt>
                <c:pt idx="33290">
                  <c:v>41468.559027777781</c:v>
                </c:pt>
                <c:pt idx="33291">
                  <c:v>41468.559374999997</c:v>
                </c:pt>
                <c:pt idx="33292">
                  <c:v>41468.55972222222</c:v>
                </c:pt>
                <c:pt idx="33293">
                  <c:v>41468.560069444444</c:v>
                </c:pt>
                <c:pt idx="33294">
                  <c:v>41468.560416666667</c:v>
                </c:pt>
                <c:pt idx="33295">
                  <c:v>41468.560763888891</c:v>
                </c:pt>
                <c:pt idx="33296">
                  <c:v>41468.561111111114</c:v>
                </c:pt>
                <c:pt idx="33297">
                  <c:v>41468.56145833333</c:v>
                </c:pt>
                <c:pt idx="33298">
                  <c:v>41468.561805555553</c:v>
                </c:pt>
                <c:pt idx="33299">
                  <c:v>41468.562152777777</c:v>
                </c:pt>
                <c:pt idx="33300">
                  <c:v>41468.5625</c:v>
                </c:pt>
                <c:pt idx="33301">
                  <c:v>41468.562847222223</c:v>
                </c:pt>
                <c:pt idx="33302">
                  <c:v>41468.563194444447</c:v>
                </c:pt>
                <c:pt idx="33303">
                  <c:v>41468.56354166667</c:v>
                </c:pt>
                <c:pt idx="33304">
                  <c:v>41468.563888888886</c:v>
                </c:pt>
                <c:pt idx="33305">
                  <c:v>41468.564236111109</c:v>
                </c:pt>
                <c:pt idx="33306">
                  <c:v>41468.564583333333</c:v>
                </c:pt>
                <c:pt idx="33307">
                  <c:v>41468.564930555556</c:v>
                </c:pt>
                <c:pt idx="33308">
                  <c:v>41468.56527777778</c:v>
                </c:pt>
                <c:pt idx="33309">
                  <c:v>41468.565625000003</c:v>
                </c:pt>
                <c:pt idx="33310">
                  <c:v>41468.565972222219</c:v>
                </c:pt>
                <c:pt idx="33311">
                  <c:v>41468.566319444442</c:v>
                </c:pt>
                <c:pt idx="33312">
                  <c:v>41468.566666666666</c:v>
                </c:pt>
                <c:pt idx="33313">
                  <c:v>41468.567013888889</c:v>
                </c:pt>
                <c:pt idx="33314">
                  <c:v>41468.567361111112</c:v>
                </c:pt>
                <c:pt idx="33315">
                  <c:v>41468.567708333336</c:v>
                </c:pt>
                <c:pt idx="33316">
                  <c:v>41468.568055555559</c:v>
                </c:pt>
                <c:pt idx="33317">
                  <c:v>41468.568402777775</c:v>
                </c:pt>
                <c:pt idx="33318">
                  <c:v>41468.568749999999</c:v>
                </c:pt>
                <c:pt idx="33319">
                  <c:v>41468.569097222222</c:v>
                </c:pt>
                <c:pt idx="33320">
                  <c:v>41468.569444444445</c:v>
                </c:pt>
                <c:pt idx="33321">
                  <c:v>41468.569791666669</c:v>
                </c:pt>
                <c:pt idx="33322">
                  <c:v>41468.570138888892</c:v>
                </c:pt>
                <c:pt idx="33323">
                  <c:v>41468.570486111108</c:v>
                </c:pt>
                <c:pt idx="33324">
                  <c:v>41468.570833333331</c:v>
                </c:pt>
                <c:pt idx="33325">
                  <c:v>41468.571180555555</c:v>
                </c:pt>
                <c:pt idx="33326">
                  <c:v>41468.571527777778</c:v>
                </c:pt>
                <c:pt idx="33327">
                  <c:v>41468.571875000001</c:v>
                </c:pt>
                <c:pt idx="33328">
                  <c:v>41468.572222222225</c:v>
                </c:pt>
                <c:pt idx="33329">
                  <c:v>41468.572569444441</c:v>
                </c:pt>
                <c:pt idx="33330">
                  <c:v>41468.572916666664</c:v>
                </c:pt>
                <c:pt idx="33331">
                  <c:v>41468.573263888888</c:v>
                </c:pt>
                <c:pt idx="33332">
                  <c:v>41468.573611111111</c:v>
                </c:pt>
                <c:pt idx="33333">
                  <c:v>41468.573958333334</c:v>
                </c:pt>
                <c:pt idx="33334">
                  <c:v>41468.574305555558</c:v>
                </c:pt>
                <c:pt idx="33335">
                  <c:v>41468.574652777781</c:v>
                </c:pt>
                <c:pt idx="33336">
                  <c:v>41468.574999999997</c:v>
                </c:pt>
                <c:pt idx="33337">
                  <c:v>41468.57534722222</c:v>
                </c:pt>
                <c:pt idx="33338">
                  <c:v>41468.575694444444</c:v>
                </c:pt>
                <c:pt idx="33339">
                  <c:v>41468.576041666667</c:v>
                </c:pt>
                <c:pt idx="33340">
                  <c:v>41468.576388888891</c:v>
                </c:pt>
                <c:pt idx="33341">
                  <c:v>41468.576736111114</c:v>
                </c:pt>
                <c:pt idx="33342">
                  <c:v>41468.57708333333</c:v>
                </c:pt>
                <c:pt idx="33343">
                  <c:v>41468.577430555553</c:v>
                </c:pt>
                <c:pt idx="33344">
                  <c:v>41468.577777777777</c:v>
                </c:pt>
                <c:pt idx="33345">
                  <c:v>41468.578125</c:v>
                </c:pt>
                <c:pt idx="33346">
                  <c:v>41468.578472222223</c:v>
                </c:pt>
                <c:pt idx="33347">
                  <c:v>41468.578819444447</c:v>
                </c:pt>
                <c:pt idx="33348">
                  <c:v>41468.57916666667</c:v>
                </c:pt>
                <c:pt idx="33349">
                  <c:v>41468.579513888886</c:v>
                </c:pt>
                <c:pt idx="33350">
                  <c:v>41468.579861111109</c:v>
                </c:pt>
                <c:pt idx="33351">
                  <c:v>41468.580208333333</c:v>
                </c:pt>
                <c:pt idx="33352">
                  <c:v>41468.580555555556</c:v>
                </c:pt>
                <c:pt idx="33353">
                  <c:v>41468.58090277778</c:v>
                </c:pt>
                <c:pt idx="33354">
                  <c:v>41468.581250000003</c:v>
                </c:pt>
                <c:pt idx="33355">
                  <c:v>41468.581597222219</c:v>
                </c:pt>
                <c:pt idx="33356">
                  <c:v>41468.581944444442</c:v>
                </c:pt>
                <c:pt idx="33357">
                  <c:v>41468.582291666666</c:v>
                </c:pt>
                <c:pt idx="33358">
                  <c:v>41468.582638888889</c:v>
                </c:pt>
                <c:pt idx="33359">
                  <c:v>41468.582986111112</c:v>
                </c:pt>
                <c:pt idx="33360">
                  <c:v>41468.583333333336</c:v>
                </c:pt>
                <c:pt idx="33361">
                  <c:v>41468.583680555559</c:v>
                </c:pt>
                <c:pt idx="33362">
                  <c:v>41468.584027777775</c:v>
                </c:pt>
                <c:pt idx="33363">
                  <c:v>41468.584374999999</c:v>
                </c:pt>
                <c:pt idx="33364">
                  <c:v>41468.584722222222</c:v>
                </c:pt>
                <c:pt idx="33365">
                  <c:v>41468.585069444445</c:v>
                </c:pt>
                <c:pt idx="33366">
                  <c:v>41468.585416666669</c:v>
                </c:pt>
                <c:pt idx="33367">
                  <c:v>41468.585763888892</c:v>
                </c:pt>
                <c:pt idx="33368">
                  <c:v>41468.586111111108</c:v>
                </c:pt>
                <c:pt idx="33369">
                  <c:v>41468.586458333331</c:v>
                </c:pt>
                <c:pt idx="33370">
                  <c:v>41468.586805555555</c:v>
                </c:pt>
                <c:pt idx="33371">
                  <c:v>41468.587152777778</c:v>
                </c:pt>
                <c:pt idx="33372">
                  <c:v>41468.587500000001</c:v>
                </c:pt>
                <c:pt idx="33373">
                  <c:v>41468.587847222225</c:v>
                </c:pt>
                <c:pt idx="33374">
                  <c:v>41468.588194444441</c:v>
                </c:pt>
                <c:pt idx="33375">
                  <c:v>41468.588541666664</c:v>
                </c:pt>
                <c:pt idx="33376">
                  <c:v>41468.588888888888</c:v>
                </c:pt>
                <c:pt idx="33377">
                  <c:v>41468.589236111111</c:v>
                </c:pt>
                <c:pt idx="33378">
                  <c:v>41468.589583333334</c:v>
                </c:pt>
                <c:pt idx="33379">
                  <c:v>41468.589930555558</c:v>
                </c:pt>
                <c:pt idx="33380">
                  <c:v>41468.590277777781</c:v>
                </c:pt>
                <c:pt idx="33381">
                  <c:v>41468.590624999997</c:v>
                </c:pt>
                <c:pt idx="33382">
                  <c:v>41468.59097222222</c:v>
                </c:pt>
                <c:pt idx="33383">
                  <c:v>41468.591319444444</c:v>
                </c:pt>
                <c:pt idx="33384">
                  <c:v>41468.591666666667</c:v>
                </c:pt>
                <c:pt idx="33385">
                  <c:v>41468.592013888891</c:v>
                </c:pt>
                <c:pt idx="33386">
                  <c:v>41468.592361111114</c:v>
                </c:pt>
                <c:pt idx="33387">
                  <c:v>41468.59270833333</c:v>
                </c:pt>
                <c:pt idx="33388">
                  <c:v>41468.593055555553</c:v>
                </c:pt>
                <c:pt idx="33389">
                  <c:v>41468.593402777777</c:v>
                </c:pt>
                <c:pt idx="33390">
                  <c:v>41468.59375</c:v>
                </c:pt>
                <c:pt idx="33391">
                  <c:v>41468.594097222223</c:v>
                </c:pt>
                <c:pt idx="33392">
                  <c:v>41468.594444444447</c:v>
                </c:pt>
                <c:pt idx="33393">
                  <c:v>41468.59479166667</c:v>
                </c:pt>
                <c:pt idx="33394">
                  <c:v>41468.595138888886</c:v>
                </c:pt>
                <c:pt idx="33395">
                  <c:v>41468.595486111109</c:v>
                </c:pt>
                <c:pt idx="33396">
                  <c:v>41468.595833333333</c:v>
                </c:pt>
                <c:pt idx="33397">
                  <c:v>41468.596180555556</c:v>
                </c:pt>
                <c:pt idx="33398">
                  <c:v>41468.59652777778</c:v>
                </c:pt>
                <c:pt idx="33399">
                  <c:v>41468.596875000003</c:v>
                </c:pt>
                <c:pt idx="33400">
                  <c:v>41468.597222222219</c:v>
                </c:pt>
                <c:pt idx="33401">
                  <c:v>41468.597569444442</c:v>
                </c:pt>
                <c:pt idx="33402">
                  <c:v>41468.597916666666</c:v>
                </c:pt>
                <c:pt idx="33403">
                  <c:v>41468.598263888889</c:v>
                </c:pt>
                <c:pt idx="33404">
                  <c:v>41468.598611111112</c:v>
                </c:pt>
                <c:pt idx="33405">
                  <c:v>41468.598958333336</c:v>
                </c:pt>
                <c:pt idx="33406">
                  <c:v>41468.599305555559</c:v>
                </c:pt>
                <c:pt idx="33407">
                  <c:v>41468.599652777775</c:v>
                </c:pt>
                <c:pt idx="33408">
                  <c:v>41468.6</c:v>
                </c:pt>
                <c:pt idx="33409">
                  <c:v>41468.600347222222</c:v>
                </c:pt>
                <c:pt idx="33410">
                  <c:v>41468.600694444445</c:v>
                </c:pt>
                <c:pt idx="33411">
                  <c:v>41468.601041666669</c:v>
                </c:pt>
                <c:pt idx="33412">
                  <c:v>41468.601388888892</c:v>
                </c:pt>
                <c:pt idx="33413">
                  <c:v>41468.601736111108</c:v>
                </c:pt>
                <c:pt idx="33414">
                  <c:v>41468.602083333331</c:v>
                </c:pt>
                <c:pt idx="33415">
                  <c:v>41468.602430555555</c:v>
                </c:pt>
                <c:pt idx="33416">
                  <c:v>41468.602777777778</c:v>
                </c:pt>
                <c:pt idx="33417">
                  <c:v>41468.603125000001</c:v>
                </c:pt>
                <c:pt idx="33418">
                  <c:v>41468.603472222225</c:v>
                </c:pt>
                <c:pt idx="33419">
                  <c:v>41468.603819444441</c:v>
                </c:pt>
                <c:pt idx="33420">
                  <c:v>41468.604166666664</c:v>
                </c:pt>
                <c:pt idx="33421">
                  <c:v>41468.604513888888</c:v>
                </c:pt>
                <c:pt idx="33422">
                  <c:v>41468.604861111111</c:v>
                </c:pt>
                <c:pt idx="33423">
                  <c:v>41468.605208333334</c:v>
                </c:pt>
                <c:pt idx="33424">
                  <c:v>41468.605555555558</c:v>
                </c:pt>
                <c:pt idx="33425">
                  <c:v>41468.605902777781</c:v>
                </c:pt>
                <c:pt idx="33426">
                  <c:v>41468.606249999997</c:v>
                </c:pt>
                <c:pt idx="33427">
                  <c:v>41468.60659722222</c:v>
                </c:pt>
                <c:pt idx="33428">
                  <c:v>41468.606944444444</c:v>
                </c:pt>
                <c:pt idx="33429">
                  <c:v>41468.607291666667</c:v>
                </c:pt>
                <c:pt idx="33430">
                  <c:v>41468.607638888891</c:v>
                </c:pt>
                <c:pt idx="33431">
                  <c:v>41468.607986111114</c:v>
                </c:pt>
                <c:pt idx="33432">
                  <c:v>41468.60833333333</c:v>
                </c:pt>
                <c:pt idx="33433">
                  <c:v>41468.608680555553</c:v>
                </c:pt>
                <c:pt idx="33434">
                  <c:v>41468.609027777777</c:v>
                </c:pt>
                <c:pt idx="33435">
                  <c:v>41468.609375</c:v>
                </c:pt>
                <c:pt idx="33436">
                  <c:v>41468.609722222223</c:v>
                </c:pt>
                <c:pt idx="33437">
                  <c:v>41468.610069444447</c:v>
                </c:pt>
                <c:pt idx="33438">
                  <c:v>41468.61041666667</c:v>
                </c:pt>
                <c:pt idx="33439">
                  <c:v>41468.610763888886</c:v>
                </c:pt>
                <c:pt idx="33440">
                  <c:v>41468.611111111109</c:v>
                </c:pt>
                <c:pt idx="33441">
                  <c:v>41468.611458333333</c:v>
                </c:pt>
                <c:pt idx="33442">
                  <c:v>41468.611805555556</c:v>
                </c:pt>
                <c:pt idx="33443">
                  <c:v>41468.61215277778</c:v>
                </c:pt>
                <c:pt idx="33444">
                  <c:v>41468.612500000003</c:v>
                </c:pt>
                <c:pt idx="33445">
                  <c:v>41468.612847222219</c:v>
                </c:pt>
                <c:pt idx="33446">
                  <c:v>41468.613194444442</c:v>
                </c:pt>
                <c:pt idx="33447">
                  <c:v>41468.613541666666</c:v>
                </c:pt>
                <c:pt idx="33448">
                  <c:v>41468.613888888889</c:v>
                </c:pt>
                <c:pt idx="33449">
                  <c:v>41468.614236111112</c:v>
                </c:pt>
                <c:pt idx="33450">
                  <c:v>41468.614583333336</c:v>
                </c:pt>
                <c:pt idx="33451">
                  <c:v>41468.614930555559</c:v>
                </c:pt>
                <c:pt idx="33452">
                  <c:v>41468.615277777775</c:v>
                </c:pt>
                <c:pt idx="33453">
                  <c:v>41468.615624999999</c:v>
                </c:pt>
                <c:pt idx="33454">
                  <c:v>41468.615972222222</c:v>
                </c:pt>
                <c:pt idx="33455">
                  <c:v>41468.616319444445</c:v>
                </c:pt>
                <c:pt idx="33456">
                  <c:v>41468.616666666669</c:v>
                </c:pt>
                <c:pt idx="33457">
                  <c:v>41468.617013888892</c:v>
                </c:pt>
                <c:pt idx="33458">
                  <c:v>41468.617361111108</c:v>
                </c:pt>
                <c:pt idx="33459">
                  <c:v>41468.617708333331</c:v>
                </c:pt>
                <c:pt idx="33460">
                  <c:v>41468.618055555555</c:v>
                </c:pt>
                <c:pt idx="33461">
                  <c:v>41468.618402777778</c:v>
                </c:pt>
                <c:pt idx="33462">
                  <c:v>41468.618750000001</c:v>
                </c:pt>
                <c:pt idx="33463">
                  <c:v>41468.619097222225</c:v>
                </c:pt>
                <c:pt idx="33464">
                  <c:v>41468.619444444441</c:v>
                </c:pt>
                <c:pt idx="33465">
                  <c:v>41468.619791666664</c:v>
                </c:pt>
                <c:pt idx="33466">
                  <c:v>41468.620138888888</c:v>
                </c:pt>
                <c:pt idx="33467">
                  <c:v>41468.620486111111</c:v>
                </c:pt>
                <c:pt idx="33468">
                  <c:v>41468.620833333334</c:v>
                </c:pt>
                <c:pt idx="33469">
                  <c:v>41468.621180555558</c:v>
                </c:pt>
                <c:pt idx="33470">
                  <c:v>41468.621527777781</c:v>
                </c:pt>
                <c:pt idx="33471">
                  <c:v>41468.621874999997</c:v>
                </c:pt>
                <c:pt idx="33472">
                  <c:v>41468.62222222222</c:v>
                </c:pt>
                <c:pt idx="33473">
                  <c:v>41468.622569444444</c:v>
                </c:pt>
                <c:pt idx="33474">
                  <c:v>41468.622916666667</c:v>
                </c:pt>
                <c:pt idx="33475">
                  <c:v>41468.623263888891</c:v>
                </c:pt>
                <c:pt idx="33476">
                  <c:v>41468.623611111114</c:v>
                </c:pt>
                <c:pt idx="33477">
                  <c:v>41468.62395833333</c:v>
                </c:pt>
                <c:pt idx="33478">
                  <c:v>41468.624305555553</c:v>
                </c:pt>
                <c:pt idx="33479">
                  <c:v>41468.624652777777</c:v>
                </c:pt>
                <c:pt idx="33480">
                  <c:v>41468.625</c:v>
                </c:pt>
                <c:pt idx="33481">
                  <c:v>41468.625347222223</c:v>
                </c:pt>
                <c:pt idx="33482">
                  <c:v>41468.625694444447</c:v>
                </c:pt>
                <c:pt idx="33483">
                  <c:v>41468.62604166667</c:v>
                </c:pt>
                <c:pt idx="33484">
                  <c:v>41468.626388888886</c:v>
                </c:pt>
                <c:pt idx="33485">
                  <c:v>41468.626736111109</c:v>
                </c:pt>
                <c:pt idx="33486">
                  <c:v>41468.627083333333</c:v>
                </c:pt>
                <c:pt idx="33487">
                  <c:v>41468.627430555556</c:v>
                </c:pt>
                <c:pt idx="33488">
                  <c:v>41468.62777777778</c:v>
                </c:pt>
                <c:pt idx="33489">
                  <c:v>41468.628125000003</c:v>
                </c:pt>
                <c:pt idx="33490">
                  <c:v>41468.628472222219</c:v>
                </c:pt>
                <c:pt idx="33491">
                  <c:v>41468.628819444442</c:v>
                </c:pt>
                <c:pt idx="33492">
                  <c:v>41468.629166666666</c:v>
                </c:pt>
                <c:pt idx="33493">
                  <c:v>41468.629513888889</c:v>
                </c:pt>
                <c:pt idx="33494">
                  <c:v>41468.629861111112</c:v>
                </c:pt>
                <c:pt idx="33495">
                  <c:v>41468.630208333336</c:v>
                </c:pt>
                <c:pt idx="33496">
                  <c:v>41468.630555555559</c:v>
                </c:pt>
                <c:pt idx="33497">
                  <c:v>41468.630902777775</c:v>
                </c:pt>
                <c:pt idx="33498">
                  <c:v>41468.631249999999</c:v>
                </c:pt>
                <c:pt idx="33499">
                  <c:v>41468.631597222222</c:v>
                </c:pt>
                <c:pt idx="33500">
                  <c:v>41468.631944444445</c:v>
                </c:pt>
                <c:pt idx="33501">
                  <c:v>41468.632291666669</c:v>
                </c:pt>
                <c:pt idx="33502">
                  <c:v>41468.632638888892</c:v>
                </c:pt>
                <c:pt idx="33503">
                  <c:v>41468.632986111108</c:v>
                </c:pt>
                <c:pt idx="33504">
                  <c:v>41468.633333333331</c:v>
                </c:pt>
                <c:pt idx="33505">
                  <c:v>41468.633680555555</c:v>
                </c:pt>
                <c:pt idx="33506">
                  <c:v>41468.634027777778</c:v>
                </c:pt>
                <c:pt idx="33507">
                  <c:v>41468.634375000001</c:v>
                </c:pt>
                <c:pt idx="33508">
                  <c:v>41468.634722222225</c:v>
                </c:pt>
                <c:pt idx="33509">
                  <c:v>41468.635069444441</c:v>
                </c:pt>
                <c:pt idx="33510">
                  <c:v>41468.635416666664</c:v>
                </c:pt>
                <c:pt idx="33511">
                  <c:v>41468.635763888888</c:v>
                </c:pt>
                <c:pt idx="33512">
                  <c:v>41468.636111111111</c:v>
                </c:pt>
                <c:pt idx="33513">
                  <c:v>41468.636458333334</c:v>
                </c:pt>
                <c:pt idx="33514">
                  <c:v>41468.636805555558</c:v>
                </c:pt>
                <c:pt idx="33515">
                  <c:v>41468.637152777781</c:v>
                </c:pt>
                <c:pt idx="33516">
                  <c:v>41468.637499999997</c:v>
                </c:pt>
                <c:pt idx="33517">
                  <c:v>41468.63784722222</c:v>
                </c:pt>
                <c:pt idx="33518">
                  <c:v>41468.638194444444</c:v>
                </c:pt>
                <c:pt idx="33519">
                  <c:v>41468.638541666667</c:v>
                </c:pt>
                <c:pt idx="33520">
                  <c:v>41468.638888888891</c:v>
                </c:pt>
                <c:pt idx="33521">
                  <c:v>41468.639236111114</c:v>
                </c:pt>
                <c:pt idx="33522">
                  <c:v>41468.63958333333</c:v>
                </c:pt>
                <c:pt idx="33523">
                  <c:v>41468.639930555553</c:v>
                </c:pt>
                <c:pt idx="33524">
                  <c:v>41468.640277777777</c:v>
                </c:pt>
                <c:pt idx="33525">
                  <c:v>41468.640625</c:v>
                </c:pt>
                <c:pt idx="33526">
                  <c:v>41468.640972222223</c:v>
                </c:pt>
                <c:pt idx="33527">
                  <c:v>41468.641319444447</c:v>
                </c:pt>
                <c:pt idx="33528">
                  <c:v>41468.64166666667</c:v>
                </c:pt>
                <c:pt idx="33529">
                  <c:v>41468.642013888886</c:v>
                </c:pt>
                <c:pt idx="33530">
                  <c:v>41468.642361111109</c:v>
                </c:pt>
                <c:pt idx="33531">
                  <c:v>41468.642708333333</c:v>
                </c:pt>
                <c:pt idx="33532">
                  <c:v>41468.643055555556</c:v>
                </c:pt>
                <c:pt idx="33533">
                  <c:v>41468.64340277778</c:v>
                </c:pt>
                <c:pt idx="33534">
                  <c:v>41468.643750000003</c:v>
                </c:pt>
                <c:pt idx="33535">
                  <c:v>41468.644097222219</c:v>
                </c:pt>
                <c:pt idx="33536">
                  <c:v>41468.644444444442</c:v>
                </c:pt>
                <c:pt idx="33537">
                  <c:v>41468.644791666666</c:v>
                </c:pt>
                <c:pt idx="33538">
                  <c:v>41468.645138888889</c:v>
                </c:pt>
                <c:pt idx="33539">
                  <c:v>41468.645486111112</c:v>
                </c:pt>
                <c:pt idx="33540">
                  <c:v>41468.645833333336</c:v>
                </c:pt>
                <c:pt idx="33541">
                  <c:v>41468.646180555559</c:v>
                </c:pt>
                <c:pt idx="33542">
                  <c:v>41468.646527777775</c:v>
                </c:pt>
                <c:pt idx="33543">
                  <c:v>41468.646874999999</c:v>
                </c:pt>
                <c:pt idx="33544">
                  <c:v>41468.647222222222</c:v>
                </c:pt>
                <c:pt idx="33545">
                  <c:v>41468.647569444445</c:v>
                </c:pt>
                <c:pt idx="33546">
                  <c:v>41468.647916666669</c:v>
                </c:pt>
                <c:pt idx="33547">
                  <c:v>41468.648263888892</c:v>
                </c:pt>
                <c:pt idx="33548">
                  <c:v>41468.648611111108</c:v>
                </c:pt>
                <c:pt idx="33549">
                  <c:v>41468.648958333331</c:v>
                </c:pt>
                <c:pt idx="33550">
                  <c:v>41468.649305555555</c:v>
                </c:pt>
                <c:pt idx="33551">
                  <c:v>41468.649652777778</c:v>
                </c:pt>
                <c:pt idx="33552">
                  <c:v>41468.65</c:v>
                </c:pt>
                <c:pt idx="33553">
                  <c:v>41468.650347222225</c:v>
                </c:pt>
                <c:pt idx="33554">
                  <c:v>41468.650694444441</c:v>
                </c:pt>
                <c:pt idx="33555">
                  <c:v>41468.651041666664</c:v>
                </c:pt>
                <c:pt idx="33556">
                  <c:v>41468.651388888888</c:v>
                </c:pt>
                <c:pt idx="33557">
                  <c:v>41468.651736111111</c:v>
                </c:pt>
                <c:pt idx="33558">
                  <c:v>41468.652083333334</c:v>
                </c:pt>
                <c:pt idx="33559">
                  <c:v>41468.652430555558</c:v>
                </c:pt>
                <c:pt idx="33560">
                  <c:v>41468.652777777781</c:v>
                </c:pt>
                <c:pt idx="33561">
                  <c:v>41468.653124999997</c:v>
                </c:pt>
                <c:pt idx="33562">
                  <c:v>41468.65347222222</c:v>
                </c:pt>
                <c:pt idx="33563">
                  <c:v>41468.653819444444</c:v>
                </c:pt>
                <c:pt idx="33564">
                  <c:v>41468.654166666667</c:v>
                </c:pt>
                <c:pt idx="33565">
                  <c:v>41468.654513888891</c:v>
                </c:pt>
                <c:pt idx="33566">
                  <c:v>41468.654861111114</c:v>
                </c:pt>
                <c:pt idx="33567">
                  <c:v>41468.65520833333</c:v>
                </c:pt>
                <c:pt idx="33568">
                  <c:v>41468.655555555553</c:v>
                </c:pt>
                <c:pt idx="33569">
                  <c:v>41468.655902777777</c:v>
                </c:pt>
                <c:pt idx="33570">
                  <c:v>41468.65625</c:v>
                </c:pt>
                <c:pt idx="33571">
                  <c:v>41468.656597222223</c:v>
                </c:pt>
                <c:pt idx="33572">
                  <c:v>41468.656944444447</c:v>
                </c:pt>
                <c:pt idx="33573">
                  <c:v>41468.65729166667</c:v>
                </c:pt>
                <c:pt idx="33574">
                  <c:v>41468.657638888886</c:v>
                </c:pt>
                <c:pt idx="33575">
                  <c:v>41468.657986111109</c:v>
                </c:pt>
                <c:pt idx="33576">
                  <c:v>41468.658333333333</c:v>
                </c:pt>
                <c:pt idx="33577">
                  <c:v>41468.658680555556</c:v>
                </c:pt>
                <c:pt idx="33578">
                  <c:v>41468.65902777778</c:v>
                </c:pt>
                <c:pt idx="33579">
                  <c:v>41468.659375000003</c:v>
                </c:pt>
                <c:pt idx="33580">
                  <c:v>41468.659722222219</c:v>
                </c:pt>
                <c:pt idx="33581">
                  <c:v>41468.660069444442</c:v>
                </c:pt>
                <c:pt idx="33582">
                  <c:v>41468.660416666666</c:v>
                </c:pt>
                <c:pt idx="33583">
                  <c:v>41468.660763888889</c:v>
                </c:pt>
                <c:pt idx="33584">
                  <c:v>41468.661111111112</c:v>
                </c:pt>
                <c:pt idx="33585">
                  <c:v>41468.661458333336</c:v>
                </c:pt>
                <c:pt idx="33586">
                  <c:v>41468.661805555559</c:v>
                </c:pt>
                <c:pt idx="33587">
                  <c:v>41468.662152777775</c:v>
                </c:pt>
                <c:pt idx="33588">
                  <c:v>41468.662499999999</c:v>
                </c:pt>
                <c:pt idx="33589">
                  <c:v>41468.662847222222</c:v>
                </c:pt>
                <c:pt idx="33590">
                  <c:v>41468.663194444445</c:v>
                </c:pt>
                <c:pt idx="33591">
                  <c:v>41468.663541666669</c:v>
                </c:pt>
                <c:pt idx="33592">
                  <c:v>41468.663888888892</c:v>
                </c:pt>
                <c:pt idx="33593">
                  <c:v>41468.664236111108</c:v>
                </c:pt>
                <c:pt idx="33594">
                  <c:v>41468.664583333331</c:v>
                </c:pt>
                <c:pt idx="33595">
                  <c:v>41468.664930555555</c:v>
                </c:pt>
                <c:pt idx="33596">
                  <c:v>41468.665277777778</c:v>
                </c:pt>
                <c:pt idx="33597">
                  <c:v>41468.665625000001</c:v>
                </c:pt>
                <c:pt idx="33598">
                  <c:v>41468.665972222225</c:v>
                </c:pt>
                <c:pt idx="33599">
                  <c:v>41468.666319444441</c:v>
                </c:pt>
                <c:pt idx="33600">
                  <c:v>41468.666666666664</c:v>
                </c:pt>
                <c:pt idx="33601">
                  <c:v>41468.667013888888</c:v>
                </c:pt>
                <c:pt idx="33602">
                  <c:v>41468.667361111111</c:v>
                </c:pt>
                <c:pt idx="33603">
                  <c:v>41468.667708333334</c:v>
                </c:pt>
                <c:pt idx="33604">
                  <c:v>41468.668055555558</c:v>
                </c:pt>
                <c:pt idx="33605">
                  <c:v>41468.668402777781</c:v>
                </c:pt>
                <c:pt idx="33606">
                  <c:v>41468.668749999997</c:v>
                </c:pt>
                <c:pt idx="33607">
                  <c:v>41468.66909722222</c:v>
                </c:pt>
                <c:pt idx="33608">
                  <c:v>41468.669444444444</c:v>
                </c:pt>
                <c:pt idx="33609">
                  <c:v>41468.669791666667</c:v>
                </c:pt>
                <c:pt idx="33610">
                  <c:v>41468.670138888891</c:v>
                </c:pt>
                <c:pt idx="33611">
                  <c:v>41468.670486111114</c:v>
                </c:pt>
                <c:pt idx="33612">
                  <c:v>41468.67083333333</c:v>
                </c:pt>
                <c:pt idx="33613">
                  <c:v>41468.671180555553</c:v>
                </c:pt>
                <c:pt idx="33614">
                  <c:v>41468.671527777777</c:v>
                </c:pt>
                <c:pt idx="33615">
                  <c:v>41468.671875</c:v>
                </c:pt>
                <c:pt idx="33616">
                  <c:v>41468.672222222223</c:v>
                </c:pt>
                <c:pt idx="33617">
                  <c:v>41468.672569444447</c:v>
                </c:pt>
                <c:pt idx="33618">
                  <c:v>41468.67291666667</c:v>
                </c:pt>
                <c:pt idx="33619">
                  <c:v>41468.673263888886</c:v>
                </c:pt>
                <c:pt idx="33620">
                  <c:v>41468.673611111109</c:v>
                </c:pt>
                <c:pt idx="33621">
                  <c:v>41468.673958333333</c:v>
                </c:pt>
                <c:pt idx="33622">
                  <c:v>41468.674305555556</c:v>
                </c:pt>
                <c:pt idx="33623">
                  <c:v>41468.67465277778</c:v>
                </c:pt>
                <c:pt idx="33624">
                  <c:v>41468.675000000003</c:v>
                </c:pt>
                <c:pt idx="33625">
                  <c:v>41468.675347222219</c:v>
                </c:pt>
                <c:pt idx="33626">
                  <c:v>41468.675694444442</c:v>
                </c:pt>
                <c:pt idx="33627">
                  <c:v>41468.676041666666</c:v>
                </c:pt>
                <c:pt idx="33628">
                  <c:v>41468.676388888889</c:v>
                </c:pt>
                <c:pt idx="33629">
                  <c:v>41468.676736111112</c:v>
                </c:pt>
                <c:pt idx="33630">
                  <c:v>41468.677083333336</c:v>
                </c:pt>
                <c:pt idx="33631">
                  <c:v>41468.677430555559</c:v>
                </c:pt>
                <c:pt idx="33632">
                  <c:v>41468.677777777775</c:v>
                </c:pt>
                <c:pt idx="33633">
                  <c:v>41468.678124999999</c:v>
                </c:pt>
                <c:pt idx="33634">
                  <c:v>41468.678472222222</c:v>
                </c:pt>
                <c:pt idx="33635">
                  <c:v>41468.678819444445</c:v>
                </c:pt>
                <c:pt idx="33636">
                  <c:v>41468.679166666669</c:v>
                </c:pt>
                <c:pt idx="33637">
                  <c:v>41468.679513888892</c:v>
                </c:pt>
                <c:pt idx="33638">
                  <c:v>41468.679861111108</c:v>
                </c:pt>
                <c:pt idx="33639">
                  <c:v>41468.680208333331</c:v>
                </c:pt>
                <c:pt idx="33640">
                  <c:v>41468.680555555555</c:v>
                </c:pt>
                <c:pt idx="33641">
                  <c:v>41468.680902777778</c:v>
                </c:pt>
                <c:pt idx="33642">
                  <c:v>41468.681250000001</c:v>
                </c:pt>
                <c:pt idx="33643">
                  <c:v>41468.681597222225</c:v>
                </c:pt>
                <c:pt idx="33644">
                  <c:v>41468.681944444441</c:v>
                </c:pt>
                <c:pt idx="33645">
                  <c:v>41468.682291666664</c:v>
                </c:pt>
                <c:pt idx="33646">
                  <c:v>41468.682638888888</c:v>
                </c:pt>
                <c:pt idx="33647">
                  <c:v>41468.682986111111</c:v>
                </c:pt>
                <c:pt idx="33648">
                  <c:v>41468.683333333334</c:v>
                </c:pt>
                <c:pt idx="33649">
                  <c:v>41468.683680555558</c:v>
                </c:pt>
                <c:pt idx="33650">
                  <c:v>41468.684027777781</c:v>
                </c:pt>
                <c:pt idx="33651">
                  <c:v>41468.684374999997</c:v>
                </c:pt>
                <c:pt idx="33652">
                  <c:v>41468.68472222222</c:v>
                </c:pt>
                <c:pt idx="33653">
                  <c:v>41468.685069444444</c:v>
                </c:pt>
                <c:pt idx="33654">
                  <c:v>41468.685416666667</c:v>
                </c:pt>
                <c:pt idx="33655">
                  <c:v>41468.685763888891</c:v>
                </c:pt>
                <c:pt idx="33656">
                  <c:v>41468.686111111114</c:v>
                </c:pt>
                <c:pt idx="33657">
                  <c:v>41468.68645833333</c:v>
                </c:pt>
                <c:pt idx="33658">
                  <c:v>41468.686805555553</c:v>
                </c:pt>
                <c:pt idx="33659">
                  <c:v>41468.687152777777</c:v>
                </c:pt>
                <c:pt idx="33660">
                  <c:v>41468.6875</c:v>
                </c:pt>
                <c:pt idx="33661">
                  <c:v>41468.687847222223</c:v>
                </c:pt>
                <c:pt idx="33662">
                  <c:v>41468.688194444447</c:v>
                </c:pt>
                <c:pt idx="33663">
                  <c:v>41468.68854166667</c:v>
                </c:pt>
                <c:pt idx="33664">
                  <c:v>41468.688888888886</c:v>
                </c:pt>
                <c:pt idx="33665">
                  <c:v>41468.689236111109</c:v>
                </c:pt>
                <c:pt idx="33666">
                  <c:v>41468.689583333333</c:v>
                </c:pt>
                <c:pt idx="33667">
                  <c:v>41468.689930555556</c:v>
                </c:pt>
                <c:pt idx="33668">
                  <c:v>41468.69027777778</c:v>
                </c:pt>
                <c:pt idx="33669">
                  <c:v>41468.690625000003</c:v>
                </c:pt>
                <c:pt idx="33670">
                  <c:v>41468.690972222219</c:v>
                </c:pt>
                <c:pt idx="33671">
                  <c:v>41468.691319444442</c:v>
                </c:pt>
                <c:pt idx="33672">
                  <c:v>41468.691666666666</c:v>
                </c:pt>
                <c:pt idx="33673">
                  <c:v>41468.692013888889</c:v>
                </c:pt>
                <c:pt idx="33674">
                  <c:v>41468.692361111112</c:v>
                </c:pt>
                <c:pt idx="33675">
                  <c:v>41468.692708333336</c:v>
                </c:pt>
                <c:pt idx="33676">
                  <c:v>41468.693055555559</c:v>
                </c:pt>
                <c:pt idx="33677">
                  <c:v>41468.693402777775</c:v>
                </c:pt>
                <c:pt idx="33678">
                  <c:v>41468.693749999999</c:v>
                </c:pt>
                <c:pt idx="33679">
                  <c:v>41468.694097222222</c:v>
                </c:pt>
                <c:pt idx="33680">
                  <c:v>41468.694444444445</c:v>
                </c:pt>
                <c:pt idx="33681">
                  <c:v>41468.694791666669</c:v>
                </c:pt>
                <c:pt idx="33682">
                  <c:v>41468.695138888892</c:v>
                </c:pt>
                <c:pt idx="33683">
                  <c:v>41468.695486111108</c:v>
                </c:pt>
                <c:pt idx="33684">
                  <c:v>41468.695833333331</c:v>
                </c:pt>
                <c:pt idx="33685">
                  <c:v>41468.696180555555</c:v>
                </c:pt>
                <c:pt idx="33686">
                  <c:v>41468.696527777778</c:v>
                </c:pt>
                <c:pt idx="33687">
                  <c:v>41468.696875000001</c:v>
                </c:pt>
                <c:pt idx="33688">
                  <c:v>41468.697222222225</c:v>
                </c:pt>
                <c:pt idx="33689">
                  <c:v>41468.697569444441</c:v>
                </c:pt>
                <c:pt idx="33690">
                  <c:v>41468.697916666664</c:v>
                </c:pt>
                <c:pt idx="33691">
                  <c:v>41468.698263888888</c:v>
                </c:pt>
                <c:pt idx="33692">
                  <c:v>41468.698611111111</c:v>
                </c:pt>
                <c:pt idx="33693">
                  <c:v>41468.698958333334</c:v>
                </c:pt>
                <c:pt idx="33694">
                  <c:v>41468.699305555558</c:v>
                </c:pt>
                <c:pt idx="33695">
                  <c:v>41468.699652777781</c:v>
                </c:pt>
                <c:pt idx="33696">
                  <c:v>41468.699999999997</c:v>
                </c:pt>
                <c:pt idx="33697">
                  <c:v>41468.70034722222</c:v>
                </c:pt>
                <c:pt idx="33698">
                  <c:v>41468.700694444444</c:v>
                </c:pt>
                <c:pt idx="33699">
                  <c:v>41468.701041666667</c:v>
                </c:pt>
                <c:pt idx="33700">
                  <c:v>41468.701388888891</c:v>
                </c:pt>
                <c:pt idx="33701">
                  <c:v>41468.701736111114</c:v>
                </c:pt>
                <c:pt idx="33702">
                  <c:v>41468.70208333333</c:v>
                </c:pt>
                <c:pt idx="33703">
                  <c:v>41468.702430555553</c:v>
                </c:pt>
                <c:pt idx="33704">
                  <c:v>41468.702777777777</c:v>
                </c:pt>
                <c:pt idx="33705">
                  <c:v>41468.703125</c:v>
                </c:pt>
                <c:pt idx="33706">
                  <c:v>41468.703472222223</c:v>
                </c:pt>
                <c:pt idx="33707">
                  <c:v>41468.703819444447</c:v>
                </c:pt>
                <c:pt idx="33708">
                  <c:v>41468.70416666667</c:v>
                </c:pt>
                <c:pt idx="33709">
                  <c:v>41468.704513888886</c:v>
                </c:pt>
                <c:pt idx="33710">
                  <c:v>41468.704861111109</c:v>
                </c:pt>
                <c:pt idx="33711">
                  <c:v>41468.705208333333</c:v>
                </c:pt>
                <c:pt idx="33712">
                  <c:v>41468.705555555556</c:v>
                </c:pt>
                <c:pt idx="33713">
                  <c:v>41468.70590277778</c:v>
                </c:pt>
                <c:pt idx="33714">
                  <c:v>41468.706250000003</c:v>
                </c:pt>
                <c:pt idx="33715">
                  <c:v>41468.706597222219</c:v>
                </c:pt>
                <c:pt idx="33716">
                  <c:v>41468.706944444442</c:v>
                </c:pt>
                <c:pt idx="33717">
                  <c:v>41468.707291666666</c:v>
                </c:pt>
                <c:pt idx="33718">
                  <c:v>41468.707638888889</c:v>
                </c:pt>
                <c:pt idx="33719">
                  <c:v>41468.707986111112</c:v>
                </c:pt>
                <c:pt idx="33720">
                  <c:v>41468.708333333336</c:v>
                </c:pt>
                <c:pt idx="33721">
                  <c:v>41468.708680555559</c:v>
                </c:pt>
                <c:pt idx="33722">
                  <c:v>41468.709027777775</c:v>
                </c:pt>
                <c:pt idx="33723">
                  <c:v>41468.709374999999</c:v>
                </c:pt>
                <c:pt idx="33724">
                  <c:v>41468.709722222222</c:v>
                </c:pt>
                <c:pt idx="33725">
                  <c:v>41468.710069444445</c:v>
                </c:pt>
                <c:pt idx="33726">
                  <c:v>41468.710416666669</c:v>
                </c:pt>
                <c:pt idx="33727">
                  <c:v>41468.710763888892</c:v>
                </c:pt>
                <c:pt idx="33728">
                  <c:v>41468.711111111108</c:v>
                </c:pt>
                <c:pt idx="33729">
                  <c:v>41468.711458333331</c:v>
                </c:pt>
                <c:pt idx="33730">
                  <c:v>41468.711805555555</c:v>
                </c:pt>
                <c:pt idx="33731">
                  <c:v>41468.712152777778</c:v>
                </c:pt>
                <c:pt idx="33732">
                  <c:v>41468.712500000001</c:v>
                </c:pt>
                <c:pt idx="33733">
                  <c:v>41468.712847222225</c:v>
                </c:pt>
                <c:pt idx="33734">
                  <c:v>41468.713194444441</c:v>
                </c:pt>
                <c:pt idx="33735">
                  <c:v>41468.713541666664</c:v>
                </c:pt>
                <c:pt idx="33736">
                  <c:v>41468.713888888888</c:v>
                </c:pt>
                <c:pt idx="33737">
                  <c:v>41468.714236111111</c:v>
                </c:pt>
                <c:pt idx="33738">
                  <c:v>41468.714583333334</c:v>
                </c:pt>
                <c:pt idx="33739">
                  <c:v>41468.714930555558</c:v>
                </c:pt>
                <c:pt idx="33740">
                  <c:v>41468.715277777781</c:v>
                </c:pt>
                <c:pt idx="33741">
                  <c:v>41468.715624999997</c:v>
                </c:pt>
                <c:pt idx="33742">
                  <c:v>41468.71597222222</c:v>
                </c:pt>
                <c:pt idx="33743">
                  <c:v>41468.716319444444</c:v>
                </c:pt>
                <c:pt idx="33744">
                  <c:v>41468.716666666667</c:v>
                </c:pt>
                <c:pt idx="33745">
                  <c:v>41468.717013888891</c:v>
                </c:pt>
                <c:pt idx="33746">
                  <c:v>41468.717361111114</c:v>
                </c:pt>
                <c:pt idx="33747">
                  <c:v>41468.71770833333</c:v>
                </c:pt>
                <c:pt idx="33748">
                  <c:v>41468.718055555553</c:v>
                </c:pt>
                <c:pt idx="33749">
                  <c:v>41468.718402777777</c:v>
                </c:pt>
                <c:pt idx="33750">
                  <c:v>41468.71875</c:v>
                </c:pt>
                <c:pt idx="33751">
                  <c:v>41468.719097222223</c:v>
                </c:pt>
                <c:pt idx="33752">
                  <c:v>41468.719444444447</c:v>
                </c:pt>
                <c:pt idx="33753">
                  <c:v>41468.71979166667</c:v>
                </c:pt>
                <c:pt idx="33754">
                  <c:v>41468.720138888886</c:v>
                </c:pt>
                <c:pt idx="33755">
                  <c:v>41468.720486111109</c:v>
                </c:pt>
                <c:pt idx="33756">
                  <c:v>41468.720833333333</c:v>
                </c:pt>
                <c:pt idx="33757">
                  <c:v>41468.721180555556</c:v>
                </c:pt>
                <c:pt idx="33758">
                  <c:v>41468.72152777778</c:v>
                </c:pt>
                <c:pt idx="33759">
                  <c:v>41468.721875000003</c:v>
                </c:pt>
                <c:pt idx="33760">
                  <c:v>41468.722222222219</c:v>
                </c:pt>
                <c:pt idx="33761">
                  <c:v>41468.722569444442</c:v>
                </c:pt>
                <c:pt idx="33762">
                  <c:v>41468.722916666666</c:v>
                </c:pt>
                <c:pt idx="33763">
                  <c:v>41468.723263888889</c:v>
                </c:pt>
                <c:pt idx="33764">
                  <c:v>41468.723611111112</c:v>
                </c:pt>
                <c:pt idx="33765">
                  <c:v>41468.723958333336</c:v>
                </c:pt>
                <c:pt idx="33766">
                  <c:v>41468.724305555559</c:v>
                </c:pt>
                <c:pt idx="33767">
                  <c:v>41468.724652777775</c:v>
                </c:pt>
                <c:pt idx="33768">
                  <c:v>41468.724999999999</c:v>
                </c:pt>
                <c:pt idx="33769">
                  <c:v>41468.725347222222</c:v>
                </c:pt>
                <c:pt idx="33770">
                  <c:v>41468.725694444445</c:v>
                </c:pt>
                <c:pt idx="33771">
                  <c:v>41468.726041666669</c:v>
                </c:pt>
                <c:pt idx="33772">
                  <c:v>41468.726388888892</c:v>
                </c:pt>
                <c:pt idx="33773">
                  <c:v>41468.726736111108</c:v>
                </c:pt>
                <c:pt idx="33774">
                  <c:v>41468.727083333331</c:v>
                </c:pt>
                <c:pt idx="33775">
                  <c:v>41468.727430555555</c:v>
                </c:pt>
                <c:pt idx="33776">
                  <c:v>41468.727777777778</c:v>
                </c:pt>
                <c:pt idx="33777">
                  <c:v>41468.728125000001</c:v>
                </c:pt>
                <c:pt idx="33778">
                  <c:v>41468.728472222225</c:v>
                </c:pt>
                <c:pt idx="33779">
                  <c:v>41468.728819444441</c:v>
                </c:pt>
                <c:pt idx="33780">
                  <c:v>41468.729166666664</c:v>
                </c:pt>
                <c:pt idx="33781">
                  <c:v>41468.729513888888</c:v>
                </c:pt>
                <c:pt idx="33782">
                  <c:v>41468.729861111111</c:v>
                </c:pt>
                <c:pt idx="33783">
                  <c:v>41468.730208333334</c:v>
                </c:pt>
                <c:pt idx="33784">
                  <c:v>41468.730555555558</c:v>
                </c:pt>
                <c:pt idx="33785">
                  <c:v>41468.730902777781</c:v>
                </c:pt>
                <c:pt idx="33786">
                  <c:v>41468.731249999997</c:v>
                </c:pt>
                <c:pt idx="33787">
                  <c:v>41468.73159722222</c:v>
                </c:pt>
                <c:pt idx="33788">
                  <c:v>41468.731944444444</c:v>
                </c:pt>
                <c:pt idx="33789">
                  <c:v>41468.732291666667</c:v>
                </c:pt>
                <c:pt idx="33790">
                  <c:v>41468.732638888891</c:v>
                </c:pt>
                <c:pt idx="33791">
                  <c:v>41468.732986111114</c:v>
                </c:pt>
                <c:pt idx="33792">
                  <c:v>41468.73333333333</c:v>
                </c:pt>
                <c:pt idx="33793">
                  <c:v>41468.733680555553</c:v>
                </c:pt>
                <c:pt idx="33794">
                  <c:v>41468.734027777777</c:v>
                </c:pt>
                <c:pt idx="33795">
                  <c:v>41468.734375</c:v>
                </c:pt>
                <c:pt idx="33796">
                  <c:v>41468.734722222223</c:v>
                </c:pt>
                <c:pt idx="33797">
                  <c:v>41468.735069444447</c:v>
                </c:pt>
                <c:pt idx="33798">
                  <c:v>41468.73541666667</c:v>
                </c:pt>
                <c:pt idx="33799">
                  <c:v>41468.735763888886</c:v>
                </c:pt>
                <c:pt idx="33800">
                  <c:v>41468.736111111109</c:v>
                </c:pt>
                <c:pt idx="33801">
                  <c:v>41468.736458333333</c:v>
                </c:pt>
                <c:pt idx="33802">
                  <c:v>41468.736805555556</c:v>
                </c:pt>
                <c:pt idx="33803">
                  <c:v>41468.73715277778</c:v>
                </c:pt>
                <c:pt idx="33804">
                  <c:v>41468.737500000003</c:v>
                </c:pt>
                <c:pt idx="33805">
                  <c:v>41468.737847222219</c:v>
                </c:pt>
                <c:pt idx="33806">
                  <c:v>41468.738194444442</c:v>
                </c:pt>
                <c:pt idx="33807">
                  <c:v>41468.738541666666</c:v>
                </c:pt>
                <c:pt idx="33808">
                  <c:v>41468.738888888889</c:v>
                </c:pt>
                <c:pt idx="33809">
                  <c:v>41468.739236111112</c:v>
                </c:pt>
                <c:pt idx="33810">
                  <c:v>41468.739583333336</c:v>
                </c:pt>
                <c:pt idx="33811">
                  <c:v>41468.739930555559</c:v>
                </c:pt>
                <c:pt idx="33812">
                  <c:v>41468.740277777775</c:v>
                </c:pt>
                <c:pt idx="33813">
                  <c:v>41468.740624999999</c:v>
                </c:pt>
                <c:pt idx="33814">
                  <c:v>41468.740972222222</c:v>
                </c:pt>
                <c:pt idx="33815">
                  <c:v>41468.741319444445</c:v>
                </c:pt>
                <c:pt idx="33816">
                  <c:v>41468.741666666669</c:v>
                </c:pt>
                <c:pt idx="33817">
                  <c:v>41468.742013888892</c:v>
                </c:pt>
                <c:pt idx="33818">
                  <c:v>41468.742361111108</c:v>
                </c:pt>
                <c:pt idx="33819">
                  <c:v>41468.742708333331</c:v>
                </c:pt>
                <c:pt idx="33820">
                  <c:v>41468.743055555555</c:v>
                </c:pt>
                <c:pt idx="33821">
                  <c:v>41468.743402777778</c:v>
                </c:pt>
                <c:pt idx="33822">
                  <c:v>41468.743750000001</c:v>
                </c:pt>
                <c:pt idx="33823">
                  <c:v>41468.744097222225</c:v>
                </c:pt>
                <c:pt idx="33824">
                  <c:v>41468.744444444441</c:v>
                </c:pt>
                <c:pt idx="33825">
                  <c:v>41468.744791666664</c:v>
                </c:pt>
                <c:pt idx="33826">
                  <c:v>41468.745138888888</c:v>
                </c:pt>
                <c:pt idx="33827">
                  <c:v>41468.745486111111</c:v>
                </c:pt>
                <c:pt idx="33828">
                  <c:v>41468.745833333334</c:v>
                </c:pt>
                <c:pt idx="33829">
                  <c:v>41468.746180555558</c:v>
                </c:pt>
                <c:pt idx="33830">
                  <c:v>41468.746527777781</c:v>
                </c:pt>
                <c:pt idx="33831">
                  <c:v>41468.746874999997</c:v>
                </c:pt>
                <c:pt idx="33832">
                  <c:v>41468.74722222222</c:v>
                </c:pt>
                <c:pt idx="33833">
                  <c:v>41468.747569444444</c:v>
                </c:pt>
                <c:pt idx="33834">
                  <c:v>41468.747916666667</c:v>
                </c:pt>
                <c:pt idx="33835">
                  <c:v>41468.748263888891</c:v>
                </c:pt>
                <c:pt idx="33836">
                  <c:v>41468.748611111114</c:v>
                </c:pt>
                <c:pt idx="33837">
                  <c:v>41468.74895833333</c:v>
                </c:pt>
                <c:pt idx="33838">
                  <c:v>41468.749305555553</c:v>
                </c:pt>
                <c:pt idx="33839">
                  <c:v>41468.749652777777</c:v>
                </c:pt>
                <c:pt idx="33840">
                  <c:v>41468.75</c:v>
                </c:pt>
                <c:pt idx="33841">
                  <c:v>41468.750347222223</c:v>
                </c:pt>
                <c:pt idx="33842">
                  <c:v>41468.750694444447</c:v>
                </c:pt>
                <c:pt idx="33843">
                  <c:v>41468.75104166667</c:v>
                </c:pt>
                <c:pt idx="33844">
                  <c:v>41468.751388888886</c:v>
                </c:pt>
                <c:pt idx="33845">
                  <c:v>41468.751736111109</c:v>
                </c:pt>
                <c:pt idx="33846">
                  <c:v>41468.752083333333</c:v>
                </c:pt>
                <c:pt idx="33847">
                  <c:v>41468.752430555556</c:v>
                </c:pt>
                <c:pt idx="33848">
                  <c:v>41468.75277777778</c:v>
                </c:pt>
                <c:pt idx="33849">
                  <c:v>41468.753125000003</c:v>
                </c:pt>
                <c:pt idx="33850">
                  <c:v>41468.753472222219</c:v>
                </c:pt>
                <c:pt idx="33851">
                  <c:v>41468.753819444442</c:v>
                </c:pt>
                <c:pt idx="33852">
                  <c:v>41468.754166666666</c:v>
                </c:pt>
                <c:pt idx="33853">
                  <c:v>41468.754513888889</c:v>
                </c:pt>
                <c:pt idx="33854">
                  <c:v>41468.754861111112</c:v>
                </c:pt>
                <c:pt idx="33855">
                  <c:v>41468.755208333336</c:v>
                </c:pt>
                <c:pt idx="33856">
                  <c:v>41468.755555555559</c:v>
                </c:pt>
                <c:pt idx="33857">
                  <c:v>41468.755902777775</c:v>
                </c:pt>
                <c:pt idx="33858">
                  <c:v>41468.756249999999</c:v>
                </c:pt>
                <c:pt idx="33859">
                  <c:v>41468.756597222222</c:v>
                </c:pt>
                <c:pt idx="33860">
                  <c:v>41468.756944444445</c:v>
                </c:pt>
                <c:pt idx="33861">
                  <c:v>41468.757291666669</c:v>
                </c:pt>
                <c:pt idx="33862">
                  <c:v>41468.757638888892</c:v>
                </c:pt>
                <c:pt idx="33863">
                  <c:v>41468.757986111108</c:v>
                </c:pt>
                <c:pt idx="33864">
                  <c:v>41468.758333333331</c:v>
                </c:pt>
                <c:pt idx="33865">
                  <c:v>41468.758680555555</c:v>
                </c:pt>
                <c:pt idx="33866">
                  <c:v>41468.759027777778</c:v>
                </c:pt>
                <c:pt idx="33867">
                  <c:v>41468.759375000001</c:v>
                </c:pt>
                <c:pt idx="33868">
                  <c:v>41468.759722222225</c:v>
                </c:pt>
                <c:pt idx="33869">
                  <c:v>41468.760069444441</c:v>
                </c:pt>
                <c:pt idx="33870">
                  <c:v>41468.760416666664</c:v>
                </c:pt>
                <c:pt idx="33871">
                  <c:v>41468.760763888888</c:v>
                </c:pt>
                <c:pt idx="33872">
                  <c:v>41468.761111111111</c:v>
                </c:pt>
                <c:pt idx="33873">
                  <c:v>41468.761458333334</c:v>
                </c:pt>
                <c:pt idx="33874">
                  <c:v>41468.761805555558</c:v>
                </c:pt>
                <c:pt idx="33875">
                  <c:v>41468.762152777781</c:v>
                </c:pt>
                <c:pt idx="33876">
                  <c:v>41468.762499999997</c:v>
                </c:pt>
                <c:pt idx="33877">
                  <c:v>41468.76284722222</c:v>
                </c:pt>
                <c:pt idx="33878">
                  <c:v>41468.763194444444</c:v>
                </c:pt>
                <c:pt idx="33879">
                  <c:v>41468.763541666667</c:v>
                </c:pt>
                <c:pt idx="33880">
                  <c:v>41468.763888888891</c:v>
                </c:pt>
                <c:pt idx="33881">
                  <c:v>41468.764236111114</c:v>
                </c:pt>
                <c:pt idx="33882">
                  <c:v>41468.76458333333</c:v>
                </c:pt>
                <c:pt idx="33883">
                  <c:v>41468.764930555553</c:v>
                </c:pt>
                <c:pt idx="33884">
                  <c:v>41468.765277777777</c:v>
                </c:pt>
                <c:pt idx="33885">
                  <c:v>41468.765625</c:v>
                </c:pt>
                <c:pt idx="33886">
                  <c:v>41468.765972222223</c:v>
                </c:pt>
                <c:pt idx="33887">
                  <c:v>41468.766319444447</c:v>
                </c:pt>
                <c:pt idx="33888">
                  <c:v>41468.76666666667</c:v>
                </c:pt>
                <c:pt idx="33889">
                  <c:v>41468.767013888886</c:v>
                </c:pt>
                <c:pt idx="33890">
                  <c:v>41468.767361111109</c:v>
                </c:pt>
                <c:pt idx="33891">
                  <c:v>41468.767708333333</c:v>
                </c:pt>
                <c:pt idx="33892">
                  <c:v>41468.768055555556</c:v>
                </c:pt>
                <c:pt idx="33893">
                  <c:v>41468.76840277778</c:v>
                </c:pt>
                <c:pt idx="33894">
                  <c:v>41468.768750000003</c:v>
                </c:pt>
                <c:pt idx="33895">
                  <c:v>41468.769097222219</c:v>
                </c:pt>
                <c:pt idx="33896">
                  <c:v>41468.769444444442</c:v>
                </c:pt>
                <c:pt idx="33897">
                  <c:v>41468.769791666666</c:v>
                </c:pt>
                <c:pt idx="33898">
                  <c:v>41468.770138888889</c:v>
                </c:pt>
                <c:pt idx="33899">
                  <c:v>41468.770486111112</c:v>
                </c:pt>
                <c:pt idx="33900">
                  <c:v>41468.770833333336</c:v>
                </c:pt>
                <c:pt idx="33901">
                  <c:v>41468.771180555559</c:v>
                </c:pt>
                <c:pt idx="33902">
                  <c:v>41468.771527777775</c:v>
                </c:pt>
                <c:pt idx="33903">
                  <c:v>41468.771874999999</c:v>
                </c:pt>
                <c:pt idx="33904">
                  <c:v>41468.772222222222</c:v>
                </c:pt>
                <c:pt idx="33905">
                  <c:v>41468.772569444445</c:v>
                </c:pt>
                <c:pt idx="33906">
                  <c:v>41468.772916666669</c:v>
                </c:pt>
                <c:pt idx="33907">
                  <c:v>41468.773263888892</c:v>
                </c:pt>
                <c:pt idx="33908">
                  <c:v>41468.773611111108</c:v>
                </c:pt>
                <c:pt idx="33909">
                  <c:v>41468.773958333331</c:v>
                </c:pt>
                <c:pt idx="33910">
                  <c:v>41468.774305555555</c:v>
                </c:pt>
                <c:pt idx="33911">
                  <c:v>41468.774652777778</c:v>
                </c:pt>
                <c:pt idx="33912">
                  <c:v>41468.775000000001</c:v>
                </c:pt>
                <c:pt idx="33913">
                  <c:v>41468.775347222225</c:v>
                </c:pt>
                <c:pt idx="33914">
                  <c:v>41468.775694444441</c:v>
                </c:pt>
                <c:pt idx="33915">
                  <c:v>41468.776041666664</c:v>
                </c:pt>
                <c:pt idx="33916">
                  <c:v>41468.776388888888</c:v>
                </c:pt>
                <c:pt idx="33917">
                  <c:v>41468.776736111111</c:v>
                </c:pt>
                <c:pt idx="33918">
                  <c:v>41468.777083333334</c:v>
                </c:pt>
                <c:pt idx="33919">
                  <c:v>41468.777430555558</c:v>
                </c:pt>
                <c:pt idx="33920">
                  <c:v>41468.777777777781</c:v>
                </c:pt>
                <c:pt idx="33921">
                  <c:v>41468.778124999997</c:v>
                </c:pt>
                <c:pt idx="33922">
                  <c:v>41468.77847222222</c:v>
                </c:pt>
                <c:pt idx="33923">
                  <c:v>41468.778819444444</c:v>
                </c:pt>
                <c:pt idx="33924">
                  <c:v>41468.779166666667</c:v>
                </c:pt>
                <c:pt idx="33925">
                  <c:v>41468.779513888891</c:v>
                </c:pt>
                <c:pt idx="33926">
                  <c:v>41468.779861111114</c:v>
                </c:pt>
                <c:pt idx="33927">
                  <c:v>41468.78020833333</c:v>
                </c:pt>
                <c:pt idx="33928">
                  <c:v>41468.780555555553</c:v>
                </c:pt>
                <c:pt idx="33929">
                  <c:v>41468.780902777777</c:v>
                </c:pt>
                <c:pt idx="33930">
                  <c:v>41468.78125</c:v>
                </c:pt>
                <c:pt idx="33931">
                  <c:v>41468.781597222223</c:v>
                </c:pt>
                <c:pt idx="33932">
                  <c:v>41468.781944444447</c:v>
                </c:pt>
                <c:pt idx="33933">
                  <c:v>41468.78229166667</c:v>
                </c:pt>
                <c:pt idx="33934">
                  <c:v>41468.782638888886</c:v>
                </c:pt>
                <c:pt idx="33935">
                  <c:v>41468.782986111109</c:v>
                </c:pt>
                <c:pt idx="33936">
                  <c:v>41468.783333333333</c:v>
                </c:pt>
                <c:pt idx="33937">
                  <c:v>41468.783680555556</c:v>
                </c:pt>
                <c:pt idx="33938">
                  <c:v>41468.78402777778</c:v>
                </c:pt>
                <c:pt idx="33939">
                  <c:v>41468.784375000003</c:v>
                </c:pt>
                <c:pt idx="33940">
                  <c:v>41468.784722222219</c:v>
                </c:pt>
                <c:pt idx="33941">
                  <c:v>41468.785069444442</c:v>
                </c:pt>
                <c:pt idx="33942">
                  <c:v>41468.785416666666</c:v>
                </c:pt>
                <c:pt idx="33943">
                  <c:v>41468.785763888889</c:v>
                </c:pt>
                <c:pt idx="33944">
                  <c:v>41468.786111111112</c:v>
                </c:pt>
                <c:pt idx="33945">
                  <c:v>41468.786458333336</c:v>
                </c:pt>
                <c:pt idx="33946">
                  <c:v>41468.786805555559</c:v>
                </c:pt>
                <c:pt idx="33947">
                  <c:v>41468.787152777775</c:v>
                </c:pt>
                <c:pt idx="33948">
                  <c:v>41468.787499999999</c:v>
                </c:pt>
                <c:pt idx="33949">
                  <c:v>41468.787847222222</c:v>
                </c:pt>
                <c:pt idx="33950">
                  <c:v>41468.788194444445</c:v>
                </c:pt>
                <c:pt idx="33951">
                  <c:v>41468.788541666669</c:v>
                </c:pt>
                <c:pt idx="33952">
                  <c:v>41468.788888888892</c:v>
                </c:pt>
                <c:pt idx="33953">
                  <c:v>41468.789236111108</c:v>
                </c:pt>
                <c:pt idx="33954">
                  <c:v>41468.789583333331</c:v>
                </c:pt>
                <c:pt idx="33955">
                  <c:v>41468.789930555555</c:v>
                </c:pt>
                <c:pt idx="33956">
                  <c:v>41468.790277777778</c:v>
                </c:pt>
                <c:pt idx="33957">
                  <c:v>41468.790625000001</c:v>
                </c:pt>
                <c:pt idx="33958">
                  <c:v>41468.790972222225</c:v>
                </c:pt>
                <c:pt idx="33959">
                  <c:v>41468.791319444441</c:v>
                </c:pt>
                <c:pt idx="33960">
                  <c:v>41468.791666666664</c:v>
                </c:pt>
                <c:pt idx="33961">
                  <c:v>41468.792013888888</c:v>
                </c:pt>
                <c:pt idx="33962">
                  <c:v>41468.792361111111</c:v>
                </c:pt>
                <c:pt idx="33963">
                  <c:v>41468.792708333334</c:v>
                </c:pt>
                <c:pt idx="33964">
                  <c:v>41468.793055555558</c:v>
                </c:pt>
                <c:pt idx="33965">
                  <c:v>41468.793402777781</c:v>
                </c:pt>
                <c:pt idx="33966">
                  <c:v>41468.793749999997</c:v>
                </c:pt>
                <c:pt idx="33967">
                  <c:v>41468.79409722222</c:v>
                </c:pt>
                <c:pt idx="33968">
                  <c:v>41468.794444444444</c:v>
                </c:pt>
                <c:pt idx="33969">
                  <c:v>41468.794791666667</c:v>
                </c:pt>
                <c:pt idx="33970">
                  <c:v>41468.795138888891</c:v>
                </c:pt>
                <c:pt idx="33971">
                  <c:v>41468.795486111114</c:v>
                </c:pt>
                <c:pt idx="33972">
                  <c:v>41468.79583333333</c:v>
                </c:pt>
                <c:pt idx="33973">
                  <c:v>41468.796180555553</c:v>
                </c:pt>
                <c:pt idx="33974">
                  <c:v>41468.796527777777</c:v>
                </c:pt>
                <c:pt idx="33975">
                  <c:v>41468.796875</c:v>
                </c:pt>
                <c:pt idx="33976">
                  <c:v>41468.797222222223</c:v>
                </c:pt>
                <c:pt idx="33977">
                  <c:v>41468.797569444447</c:v>
                </c:pt>
                <c:pt idx="33978">
                  <c:v>41468.79791666667</c:v>
                </c:pt>
                <c:pt idx="33979">
                  <c:v>41468.798263888886</c:v>
                </c:pt>
                <c:pt idx="33980">
                  <c:v>41468.798611111109</c:v>
                </c:pt>
                <c:pt idx="33981">
                  <c:v>41468.798958333333</c:v>
                </c:pt>
                <c:pt idx="33982">
                  <c:v>41468.799305555556</c:v>
                </c:pt>
                <c:pt idx="33983">
                  <c:v>41468.79965277778</c:v>
                </c:pt>
                <c:pt idx="33984">
                  <c:v>41468.800000000003</c:v>
                </c:pt>
                <c:pt idx="33985">
                  <c:v>41468.800347222219</c:v>
                </c:pt>
                <c:pt idx="33986">
                  <c:v>41468.800694444442</c:v>
                </c:pt>
                <c:pt idx="33987">
                  <c:v>41468.801041666666</c:v>
                </c:pt>
                <c:pt idx="33988">
                  <c:v>41468.801388888889</c:v>
                </c:pt>
                <c:pt idx="33989">
                  <c:v>41468.801736111112</c:v>
                </c:pt>
                <c:pt idx="33990">
                  <c:v>41468.802083333336</c:v>
                </c:pt>
                <c:pt idx="33991">
                  <c:v>41468.802430555559</c:v>
                </c:pt>
                <c:pt idx="33992">
                  <c:v>41468.802777777775</c:v>
                </c:pt>
                <c:pt idx="33993">
                  <c:v>41468.803124999999</c:v>
                </c:pt>
                <c:pt idx="33994">
                  <c:v>41468.803472222222</c:v>
                </c:pt>
                <c:pt idx="33995">
                  <c:v>41468.803819444445</c:v>
                </c:pt>
                <c:pt idx="33996">
                  <c:v>41468.804166666669</c:v>
                </c:pt>
                <c:pt idx="33997">
                  <c:v>41468.804513888892</c:v>
                </c:pt>
                <c:pt idx="33998">
                  <c:v>41468.804861111108</c:v>
                </c:pt>
                <c:pt idx="33999">
                  <c:v>41468.805208333331</c:v>
                </c:pt>
                <c:pt idx="34000">
                  <c:v>41468.805555555555</c:v>
                </c:pt>
                <c:pt idx="34001">
                  <c:v>41468.805902777778</c:v>
                </c:pt>
                <c:pt idx="34002">
                  <c:v>41468.806250000001</c:v>
                </c:pt>
                <c:pt idx="34003">
                  <c:v>41468.806597222225</c:v>
                </c:pt>
                <c:pt idx="34004">
                  <c:v>41468.806944444441</c:v>
                </c:pt>
                <c:pt idx="34005">
                  <c:v>41468.807291666664</c:v>
                </c:pt>
                <c:pt idx="34006">
                  <c:v>41468.807638888888</c:v>
                </c:pt>
                <c:pt idx="34007">
                  <c:v>41468.807986111111</c:v>
                </c:pt>
                <c:pt idx="34008">
                  <c:v>41468.808333333334</c:v>
                </c:pt>
                <c:pt idx="34009">
                  <c:v>41468.808680555558</c:v>
                </c:pt>
                <c:pt idx="34010">
                  <c:v>41468.809027777781</c:v>
                </c:pt>
                <c:pt idx="34011">
                  <c:v>41468.809374999997</c:v>
                </c:pt>
                <c:pt idx="34012">
                  <c:v>41468.80972222222</c:v>
                </c:pt>
                <c:pt idx="34013">
                  <c:v>41468.810069444444</c:v>
                </c:pt>
                <c:pt idx="34014">
                  <c:v>41468.810416666667</c:v>
                </c:pt>
                <c:pt idx="34015">
                  <c:v>41468.810763888891</c:v>
                </c:pt>
                <c:pt idx="34016">
                  <c:v>41468.811111111114</c:v>
                </c:pt>
                <c:pt idx="34017">
                  <c:v>41468.81145833333</c:v>
                </c:pt>
                <c:pt idx="34018">
                  <c:v>41468.811805555553</c:v>
                </c:pt>
                <c:pt idx="34019">
                  <c:v>41468.812152777777</c:v>
                </c:pt>
                <c:pt idx="34020">
                  <c:v>41468.8125</c:v>
                </c:pt>
                <c:pt idx="34021">
                  <c:v>41468.812847222223</c:v>
                </c:pt>
                <c:pt idx="34022">
                  <c:v>41468.813194444447</c:v>
                </c:pt>
                <c:pt idx="34023">
                  <c:v>41468.81354166667</c:v>
                </c:pt>
                <c:pt idx="34024">
                  <c:v>41468.813888888886</c:v>
                </c:pt>
                <c:pt idx="34025">
                  <c:v>41468.814236111109</c:v>
                </c:pt>
                <c:pt idx="34026">
                  <c:v>41468.814583333333</c:v>
                </c:pt>
                <c:pt idx="34027">
                  <c:v>41468.814930555556</c:v>
                </c:pt>
                <c:pt idx="34028">
                  <c:v>41468.81527777778</c:v>
                </c:pt>
                <c:pt idx="34029">
                  <c:v>41468.815625000003</c:v>
                </c:pt>
                <c:pt idx="34030">
                  <c:v>41468.815972222219</c:v>
                </c:pt>
                <c:pt idx="34031">
                  <c:v>41468.816319444442</c:v>
                </c:pt>
                <c:pt idx="34032">
                  <c:v>41468.816666666666</c:v>
                </c:pt>
                <c:pt idx="34033">
                  <c:v>41468.817013888889</c:v>
                </c:pt>
                <c:pt idx="34034">
                  <c:v>41468.817361111112</c:v>
                </c:pt>
                <c:pt idx="34035">
                  <c:v>41468.817708333336</c:v>
                </c:pt>
                <c:pt idx="34036">
                  <c:v>41468.818055555559</c:v>
                </c:pt>
                <c:pt idx="34037">
                  <c:v>41468.818402777775</c:v>
                </c:pt>
                <c:pt idx="34038">
                  <c:v>41468.818749999999</c:v>
                </c:pt>
                <c:pt idx="34039">
                  <c:v>41468.819097222222</c:v>
                </c:pt>
                <c:pt idx="34040">
                  <c:v>41468.819444444445</c:v>
                </c:pt>
                <c:pt idx="34041">
                  <c:v>41468.819791666669</c:v>
                </c:pt>
                <c:pt idx="34042">
                  <c:v>41468.820138888892</c:v>
                </c:pt>
                <c:pt idx="34043">
                  <c:v>41468.820486111108</c:v>
                </c:pt>
                <c:pt idx="34044">
                  <c:v>41468.820833333331</c:v>
                </c:pt>
                <c:pt idx="34045">
                  <c:v>41468.821180555555</c:v>
                </c:pt>
                <c:pt idx="34046">
                  <c:v>41468.821527777778</c:v>
                </c:pt>
                <c:pt idx="34047">
                  <c:v>41468.821875000001</c:v>
                </c:pt>
                <c:pt idx="34048">
                  <c:v>41468.822222222225</c:v>
                </c:pt>
                <c:pt idx="34049">
                  <c:v>41468.822569444441</c:v>
                </c:pt>
                <c:pt idx="34050">
                  <c:v>41468.822916666664</c:v>
                </c:pt>
                <c:pt idx="34051">
                  <c:v>41468.823263888888</c:v>
                </c:pt>
                <c:pt idx="34052">
                  <c:v>41468.823611111111</c:v>
                </c:pt>
                <c:pt idx="34053">
                  <c:v>41468.823958333334</c:v>
                </c:pt>
                <c:pt idx="34054">
                  <c:v>41468.824305555558</c:v>
                </c:pt>
                <c:pt idx="34055">
                  <c:v>41468.824652777781</c:v>
                </c:pt>
                <c:pt idx="34056">
                  <c:v>41468.824999999997</c:v>
                </c:pt>
                <c:pt idx="34057">
                  <c:v>41468.82534722222</c:v>
                </c:pt>
                <c:pt idx="34058">
                  <c:v>41468.825694444444</c:v>
                </c:pt>
                <c:pt idx="34059">
                  <c:v>41468.826041666667</c:v>
                </c:pt>
                <c:pt idx="34060">
                  <c:v>41468.826388888891</c:v>
                </c:pt>
                <c:pt idx="34061">
                  <c:v>41468.826736111114</c:v>
                </c:pt>
                <c:pt idx="34062">
                  <c:v>41468.82708333333</c:v>
                </c:pt>
                <c:pt idx="34063">
                  <c:v>41468.827430555553</c:v>
                </c:pt>
                <c:pt idx="34064">
                  <c:v>41468.827777777777</c:v>
                </c:pt>
                <c:pt idx="34065">
                  <c:v>41468.828125</c:v>
                </c:pt>
                <c:pt idx="34066">
                  <c:v>41468.828472222223</c:v>
                </c:pt>
                <c:pt idx="34067">
                  <c:v>41468.828819444447</c:v>
                </c:pt>
                <c:pt idx="34068">
                  <c:v>41468.82916666667</c:v>
                </c:pt>
                <c:pt idx="34069">
                  <c:v>41468.829513888886</c:v>
                </c:pt>
                <c:pt idx="34070">
                  <c:v>41468.829861111109</c:v>
                </c:pt>
                <c:pt idx="34071">
                  <c:v>41468.830208333333</c:v>
                </c:pt>
                <c:pt idx="34072">
                  <c:v>41468.830555555556</c:v>
                </c:pt>
                <c:pt idx="34073">
                  <c:v>41468.83090277778</c:v>
                </c:pt>
                <c:pt idx="34074">
                  <c:v>41468.831250000003</c:v>
                </c:pt>
                <c:pt idx="34075">
                  <c:v>41468.831597222219</c:v>
                </c:pt>
                <c:pt idx="34076">
                  <c:v>41468.831944444442</c:v>
                </c:pt>
                <c:pt idx="34077">
                  <c:v>41468.832291666666</c:v>
                </c:pt>
                <c:pt idx="34078">
                  <c:v>41468.832638888889</c:v>
                </c:pt>
                <c:pt idx="34079">
                  <c:v>41468.832986111112</c:v>
                </c:pt>
                <c:pt idx="34080">
                  <c:v>41468.833333333336</c:v>
                </c:pt>
                <c:pt idx="34081">
                  <c:v>41468.833680555559</c:v>
                </c:pt>
                <c:pt idx="34082">
                  <c:v>41468.834027777775</c:v>
                </c:pt>
                <c:pt idx="34083">
                  <c:v>41468.834374999999</c:v>
                </c:pt>
                <c:pt idx="34084">
                  <c:v>41468.834722222222</c:v>
                </c:pt>
                <c:pt idx="34085">
                  <c:v>41468.835069444445</c:v>
                </c:pt>
                <c:pt idx="34086">
                  <c:v>41468.835416666669</c:v>
                </c:pt>
                <c:pt idx="34087">
                  <c:v>41468.835763888892</c:v>
                </c:pt>
                <c:pt idx="34088">
                  <c:v>41468.836111111108</c:v>
                </c:pt>
                <c:pt idx="34089">
                  <c:v>41468.836458333331</c:v>
                </c:pt>
                <c:pt idx="34090">
                  <c:v>41468.836805555555</c:v>
                </c:pt>
                <c:pt idx="34091">
                  <c:v>41468.837152777778</c:v>
                </c:pt>
                <c:pt idx="34092">
                  <c:v>41468.837500000001</c:v>
                </c:pt>
                <c:pt idx="34093">
                  <c:v>41468.837847222225</c:v>
                </c:pt>
                <c:pt idx="34094">
                  <c:v>41468.838194444441</c:v>
                </c:pt>
                <c:pt idx="34095">
                  <c:v>41468.838541666664</c:v>
                </c:pt>
                <c:pt idx="34096">
                  <c:v>41468.838888888888</c:v>
                </c:pt>
                <c:pt idx="34097">
                  <c:v>41468.839236111111</c:v>
                </c:pt>
                <c:pt idx="34098">
                  <c:v>41468.839583333334</c:v>
                </c:pt>
                <c:pt idx="34099">
                  <c:v>41468.839930555558</c:v>
                </c:pt>
                <c:pt idx="34100">
                  <c:v>41468.840277777781</c:v>
                </c:pt>
                <c:pt idx="34101">
                  <c:v>41468.840624999997</c:v>
                </c:pt>
                <c:pt idx="34102">
                  <c:v>41468.84097222222</c:v>
                </c:pt>
                <c:pt idx="34103">
                  <c:v>41468.841319444444</c:v>
                </c:pt>
                <c:pt idx="34104">
                  <c:v>41468.841666666667</c:v>
                </c:pt>
                <c:pt idx="34105">
                  <c:v>41468.842013888891</c:v>
                </c:pt>
                <c:pt idx="34106">
                  <c:v>41468.842361111114</c:v>
                </c:pt>
                <c:pt idx="34107">
                  <c:v>41468.84270833333</c:v>
                </c:pt>
                <c:pt idx="34108">
                  <c:v>41468.843055555553</c:v>
                </c:pt>
                <c:pt idx="34109">
                  <c:v>41468.843402777777</c:v>
                </c:pt>
                <c:pt idx="34110">
                  <c:v>41468.84375</c:v>
                </c:pt>
                <c:pt idx="34111">
                  <c:v>41468.844097222223</c:v>
                </c:pt>
                <c:pt idx="34112">
                  <c:v>41468.844444444447</c:v>
                </c:pt>
                <c:pt idx="34113">
                  <c:v>41468.84479166667</c:v>
                </c:pt>
                <c:pt idx="34114">
                  <c:v>41468.845138888886</c:v>
                </c:pt>
                <c:pt idx="34115">
                  <c:v>41468.845486111109</c:v>
                </c:pt>
                <c:pt idx="34116">
                  <c:v>41468.845833333333</c:v>
                </c:pt>
                <c:pt idx="34117">
                  <c:v>41468.846180555556</c:v>
                </c:pt>
                <c:pt idx="34118">
                  <c:v>41468.84652777778</c:v>
                </c:pt>
                <c:pt idx="34119">
                  <c:v>41468.846875000003</c:v>
                </c:pt>
                <c:pt idx="34120">
                  <c:v>41468.847222222219</c:v>
                </c:pt>
                <c:pt idx="34121">
                  <c:v>41468.847569444442</c:v>
                </c:pt>
                <c:pt idx="34122">
                  <c:v>41468.847916666666</c:v>
                </c:pt>
                <c:pt idx="34123">
                  <c:v>41468.848263888889</c:v>
                </c:pt>
                <c:pt idx="34124">
                  <c:v>41468.848611111112</c:v>
                </c:pt>
                <c:pt idx="34125">
                  <c:v>41468.848958333336</c:v>
                </c:pt>
                <c:pt idx="34126">
                  <c:v>41468.849305555559</c:v>
                </c:pt>
                <c:pt idx="34127">
                  <c:v>41468.849652777775</c:v>
                </c:pt>
                <c:pt idx="34128">
                  <c:v>41468.85</c:v>
                </c:pt>
                <c:pt idx="34129">
                  <c:v>41468.850347222222</c:v>
                </c:pt>
                <c:pt idx="34130">
                  <c:v>41468.850694444445</c:v>
                </c:pt>
                <c:pt idx="34131">
                  <c:v>41468.851041666669</c:v>
                </c:pt>
                <c:pt idx="34132">
                  <c:v>41468.851388888892</c:v>
                </c:pt>
                <c:pt idx="34133">
                  <c:v>41468.851736111108</c:v>
                </c:pt>
                <c:pt idx="34134">
                  <c:v>41468.852083333331</c:v>
                </c:pt>
                <c:pt idx="34135">
                  <c:v>41468.852430555555</c:v>
                </c:pt>
                <c:pt idx="34136">
                  <c:v>41468.852777777778</c:v>
                </c:pt>
                <c:pt idx="34137">
                  <c:v>41468.853125000001</c:v>
                </c:pt>
                <c:pt idx="34138">
                  <c:v>41468.853472222225</c:v>
                </c:pt>
                <c:pt idx="34139">
                  <c:v>41468.853819444441</c:v>
                </c:pt>
                <c:pt idx="34140">
                  <c:v>41468.854166666664</c:v>
                </c:pt>
                <c:pt idx="34141">
                  <c:v>41468.854513888888</c:v>
                </c:pt>
                <c:pt idx="34142">
                  <c:v>41468.854861111111</c:v>
                </c:pt>
                <c:pt idx="34143">
                  <c:v>41468.855208333334</c:v>
                </c:pt>
                <c:pt idx="34144">
                  <c:v>41468.855555555558</c:v>
                </c:pt>
                <c:pt idx="34145">
                  <c:v>41468.855902777781</c:v>
                </c:pt>
                <c:pt idx="34146">
                  <c:v>41468.856249999997</c:v>
                </c:pt>
                <c:pt idx="34147">
                  <c:v>41468.85659722222</c:v>
                </c:pt>
                <c:pt idx="34148">
                  <c:v>41468.856944444444</c:v>
                </c:pt>
                <c:pt idx="34149">
                  <c:v>41468.857291666667</c:v>
                </c:pt>
                <c:pt idx="34150">
                  <c:v>41468.857638888891</c:v>
                </c:pt>
                <c:pt idx="34151">
                  <c:v>41468.857986111114</c:v>
                </c:pt>
                <c:pt idx="34152">
                  <c:v>41468.85833333333</c:v>
                </c:pt>
                <c:pt idx="34153">
                  <c:v>41468.858680555553</c:v>
                </c:pt>
                <c:pt idx="34154">
                  <c:v>41468.859027777777</c:v>
                </c:pt>
                <c:pt idx="34155">
                  <c:v>41468.859375</c:v>
                </c:pt>
                <c:pt idx="34156">
                  <c:v>41468.859722222223</c:v>
                </c:pt>
                <c:pt idx="34157">
                  <c:v>41468.860069444447</c:v>
                </c:pt>
                <c:pt idx="34158">
                  <c:v>41468.86041666667</c:v>
                </c:pt>
                <c:pt idx="34159">
                  <c:v>41468.860763888886</c:v>
                </c:pt>
                <c:pt idx="34160">
                  <c:v>41468.861111111109</c:v>
                </c:pt>
                <c:pt idx="34161">
                  <c:v>41468.861458333333</c:v>
                </c:pt>
                <c:pt idx="34162">
                  <c:v>41468.861805555556</c:v>
                </c:pt>
                <c:pt idx="34163">
                  <c:v>41468.86215277778</c:v>
                </c:pt>
                <c:pt idx="34164">
                  <c:v>41468.862500000003</c:v>
                </c:pt>
                <c:pt idx="34165">
                  <c:v>41468.862847222219</c:v>
                </c:pt>
                <c:pt idx="34166">
                  <c:v>41468.863194444442</c:v>
                </c:pt>
                <c:pt idx="34167">
                  <c:v>41468.863541666666</c:v>
                </c:pt>
                <c:pt idx="34168">
                  <c:v>41468.863888888889</c:v>
                </c:pt>
                <c:pt idx="34169">
                  <c:v>41468.864236111112</c:v>
                </c:pt>
                <c:pt idx="34170">
                  <c:v>41468.864583333336</c:v>
                </c:pt>
                <c:pt idx="34171">
                  <c:v>41468.864930555559</c:v>
                </c:pt>
                <c:pt idx="34172">
                  <c:v>41468.865277777775</c:v>
                </c:pt>
                <c:pt idx="34173">
                  <c:v>41468.865624999999</c:v>
                </c:pt>
                <c:pt idx="34174">
                  <c:v>41468.865972222222</c:v>
                </c:pt>
                <c:pt idx="34175">
                  <c:v>41468.866319444445</c:v>
                </c:pt>
                <c:pt idx="34176">
                  <c:v>41468.866666666669</c:v>
                </c:pt>
                <c:pt idx="34177">
                  <c:v>41468.867013888892</c:v>
                </c:pt>
                <c:pt idx="34178">
                  <c:v>41468.867361111108</c:v>
                </c:pt>
                <c:pt idx="34179">
                  <c:v>41468.867708333331</c:v>
                </c:pt>
                <c:pt idx="34180">
                  <c:v>41468.868055555555</c:v>
                </c:pt>
                <c:pt idx="34181">
                  <c:v>41468.868402777778</c:v>
                </c:pt>
                <c:pt idx="34182">
                  <c:v>41468.868750000001</c:v>
                </c:pt>
                <c:pt idx="34183">
                  <c:v>41468.869097222225</c:v>
                </c:pt>
                <c:pt idx="34184">
                  <c:v>41468.869444444441</c:v>
                </c:pt>
                <c:pt idx="34185">
                  <c:v>41468.869791666664</c:v>
                </c:pt>
                <c:pt idx="34186">
                  <c:v>41468.870138888888</c:v>
                </c:pt>
                <c:pt idx="34187">
                  <c:v>41468.870486111111</c:v>
                </c:pt>
                <c:pt idx="34188">
                  <c:v>41468.870833333334</c:v>
                </c:pt>
                <c:pt idx="34189">
                  <c:v>41468.871180555558</c:v>
                </c:pt>
                <c:pt idx="34190">
                  <c:v>41468.871527777781</c:v>
                </c:pt>
                <c:pt idx="34191">
                  <c:v>41468.871874999997</c:v>
                </c:pt>
                <c:pt idx="34192">
                  <c:v>41468.87222222222</c:v>
                </c:pt>
                <c:pt idx="34193">
                  <c:v>41468.872569444444</c:v>
                </c:pt>
                <c:pt idx="34194">
                  <c:v>41468.872916666667</c:v>
                </c:pt>
                <c:pt idx="34195">
                  <c:v>41468.873263888891</c:v>
                </c:pt>
                <c:pt idx="34196">
                  <c:v>41468.873611111114</c:v>
                </c:pt>
                <c:pt idx="34197">
                  <c:v>41468.87395833333</c:v>
                </c:pt>
                <c:pt idx="34198">
                  <c:v>41468.874305555553</c:v>
                </c:pt>
                <c:pt idx="34199">
                  <c:v>41468.874652777777</c:v>
                </c:pt>
                <c:pt idx="34200">
                  <c:v>41468.875</c:v>
                </c:pt>
                <c:pt idx="34201">
                  <c:v>41468.875347222223</c:v>
                </c:pt>
                <c:pt idx="34202">
                  <c:v>41468.875694444447</c:v>
                </c:pt>
                <c:pt idx="34203">
                  <c:v>41468.87604166667</c:v>
                </c:pt>
                <c:pt idx="34204">
                  <c:v>41468.876388888886</c:v>
                </c:pt>
                <c:pt idx="34205">
                  <c:v>41468.876736111109</c:v>
                </c:pt>
                <c:pt idx="34206">
                  <c:v>41468.877083333333</c:v>
                </c:pt>
                <c:pt idx="34207">
                  <c:v>41468.877430555556</c:v>
                </c:pt>
                <c:pt idx="34208">
                  <c:v>41468.87777777778</c:v>
                </c:pt>
                <c:pt idx="34209">
                  <c:v>41468.878125000003</c:v>
                </c:pt>
                <c:pt idx="34210">
                  <c:v>41468.878472222219</c:v>
                </c:pt>
                <c:pt idx="34211">
                  <c:v>41468.878819444442</c:v>
                </c:pt>
                <c:pt idx="34212">
                  <c:v>41468.879166666666</c:v>
                </c:pt>
                <c:pt idx="34213">
                  <c:v>41468.879513888889</c:v>
                </c:pt>
                <c:pt idx="34214">
                  <c:v>41468.879861111112</c:v>
                </c:pt>
                <c:pt idx="34215">
                  <c:v>41468.880208333336</c:v>
                </c:pt>
                <c:pt idx="34216">
                  <c:v>41468.880555555559</c:v>
                </c:pt>
                <c:pt idx="34217">
                  <c:v>41468.880902777775</c:v>
                </c:pt>
                <c:pt idx="34218">
                  <c:v>41468.881249999999</c:v>
                </c:pt>
                <c:pt idx="34219">
                  <c:v>41468.881597222222</c:v>
                </c:pt>
                <c:pt idx="34220">
                  <c:v>41468.881944444445</c:v>
                </c:pt>
                <c:pt idx="34221">
                  <c:v>41468.882291666669</c:v>
                </c:pt>
                <c:pt idx="34222">
                  <c:v>41468.882638888892</c:v>
                </c:pt>
                <c:pt idx="34223">
                  <c:v>41468.882986111108</c:v>
                </c:pt>
                <c:pt idx="34224">
                  <c:v>41468.883333333331</c:v>
                </c:pt>
                <c:pt idx="34225">
                  <c:v>41468.883680555555</c:v>
                </c:pt>
                <c:pt idx="34226">
                  <c:v>41468.884027777778</c:v>
                </c:pt>
                <c:pt idx="34227">
                  <c:v>41468.884375000001</c:v>
                </c:pt>
                <c:pt idx="34228">
                  <c:v>41468.884722222225</c:v>
                </c:pt>
                <c:pt idx="34229">
                  <c:v>41468.885069444441</c:v>
                </c:pt>
                <c:pt idx="34230">
                  <c:v>41468.885416666664</c:v>
                </c:pt>
                <c:pt idx="34231">
                  <c:v>41468.885763888888</c:v>
                </c:pt>
                <c:pt idx="34232">
                  <c:v>41468.886111111111</c:v>
                </c:pt>
                <c:pt idx="34233">
                  <c:v>41468.886458333334</c:v>
                </c:pt>
                <c:pt idx="34234">
                  <c:v>41468.886805555558</c:v>
                </c:pt>
                <c:pt idx="34235">
                  <c:v>41468.887152777781</c:v>
                </c:pt>
                <c:pt idx="34236">
                  <c:v>41468.887499999997</c:v>
                </c:pt>
                <c:pt idx="34237">
                  <c:v>41468.88784722222</c:v>
                </c:pt>
                <c:pt idx="34238">
                  <c:v>41468.888194444444</c:v>
                </c:pt>
                <c:pt idx="34239">
                  <c:v>41468.888541666667</c:v>
                </c:pt>
                <c:pt idx="34240">
                  <c:v>41468.888888888891</c:v>
                </c:pt>
                <c:pt idx="34241">
                  <c:v>41468.889236111114</c:v>
                </c:pt>
                <c:pt idx="34242">
                  <c:v>41468.88958333333</c:v>
                </c:pt>
                <c:pt idx="34243">
                  <c:v>41468.889930555553</c:v>
                </c:pt>
                <c:pt idx="34244">
                  <c:v>41468.890277777777</c:v>
                </c:pt>
                <c:pt idx="34245">
                  <c:v>41468.890625</c:v>
                </c:pt>
                <c:pt idx="34246">
                  <c:v>41468.890972222223</c:v>
                </c:pt>
                <c:pt idx="34247">
                  <c:v>41468.891319444447</c:v>
                </c:pt>
                <c:pt idx="34248">
                  <c:v>41468.89166666667</c:v>
                </c:pt>
                <c:pt idx="34249">
                  <c:v>41468.892013888886</c:v>
                </c:pt>
                <c:pt idx="34250">
                  <c:v>41468.892361111109</c:v>
                </c:pt>
                <c:pt idx="34251">
                  <c:v>41468.892708333333</c:v>
                </c:pt>
                <c:pt idx="34252">
                  <c:v>41468.893055555556</c:v>
                </c:pt>
                <c:pt idx="34253">
                  <c:v>41468.89340277778</c:v>
                </c:pt>
                <c:pt idx="34254">
                  <c:v>41468.893750000003</c:v>
                </c:pt>
                <c:pt idx="34255">
                  <c:v>41468.894097222219</c:v>
                </c:pt>
                <c:pt idx="34256">
                  <c:v>41468.894444444442</c:v>
                </c:pt>
                <c:pt idx="34257">
                  <c:v>41468.894791666666</c:v>
                </c:pt>
                <c:pt idx="34258">
                  <c:v>41468.895138888889</c:v>
                </c:pt>
                <c:pt idx="34259">
                  <c:v>41468.895486111112</c:v>
                </c:pt>
                <c:pt idx="34260">
                  <c:v>41468.895833333336</c:v>
                </c:pt>
                <c:pt idx="34261">
                  <c:v>41468.896180555559</c:v>
                </c:pt>
                <c:pt idx="34262">
                  <c:v>41468.896527777775</c:v>
                </c:pt>
                <c:pt idx="34263">
                  <c:v>41468.896874999999</c:v>
                </c:pt>
                <c:pt idx="34264">
                  <c:v>41468.897222222222</c:v>
                </c:pt>
                <c:pt idx="34265">
                  <c:v>41468.897569444445</c:v>
                </c:pt>
                <c:pt idx="34266">
                  <c:v>41468.897916666669</c:v>
                </c:pt>
                <c:pt idx="34267">
                  <c:v>41468.898263888892</c:v>
                </c:pt>
                <c:pt idx="34268">
                  <c:v>41468.898611111108</c:v>
                </c:pt>
                <c:pt idx="34269">
                  <c:v>41468.898958333331</c:v>
                </c:pt>
                <c:pt idx="34270">
                  <c:v>41468.899305555555</c:v>
                </c:pt>
                <c:pt idx="34271">
                  <c:v>41468.899652777778</c:v>
                </c:pt>
                <c:pt idx="34272">
                  <c:v>41468.9</c:v>
                </c:pt>
                <c:pt idx="34273">
                  <c:v>41468.900347222225</c:v>
                </c:pt>
                <c:pt idx="34274">
                  <c:v>41468.900694444441</c:v>
                </c:pt>
                <c:pt idx="34275">
                  <c:v>41468.901041666664</c:v>
                </c:pt>
                <c:pt idx="34276">
                  <c:v>41468.901388888888</c:v>
                </c:pt>
                <c:pt idx="34277">
                  <c:v>41468.901736111111</c:v>
                </c:pt>
                <c:pt idx="34278">
                  <c:v>41468.902083333334</c:v>
                </c:pt>
                <c:pt idx="34279">
                  <c:v>41468.902430555558</c:v>
                </c:pt>
                <c:pt idx="34280">
                  <c:v>41468.902777777781</c:v>
                </c:pt>
                <c:pt idx="34281">
                  <c:v>41468.903124999997</c:v>
                </c:pt>
                <c:pt idx="34282">
                  <c:v>41468.90347222222</c:v>
                </c:pt>
                <c:pt idx="34283">
                  <c:v>41468.903819444444</c:v>
                </c:pt>
                <c:pt idx="34284">
                  <c:v>41468.904166666667</c:v>
                </c:pt>
                <c:pt idx="34285">
                  <c:v>41468.904513888891</c:v>
                </c:pt>
                <c:pt idx="34286">
                  <c:v>41468.904861111114</c:v>
                </c:pt>
                <c:pt idx="34287">
                  <c:v>41468.90520833333</c:v>
                </c:pt>
                <c:pt idx="34288">
                  <c:v>41468.905555555553</c:v>
                </c:pt>
                <c:pt idx="34289">
                  <c:v>41468.905902777777</c:v>
                </c:pt>
                <c:pt idx="34290">
                  <c:v>41468.90625</c:v>
                </c:pt>
                <c:pt idx="34291">
                  <c:v>41468.906597222223</c:v>
                </c:pt>
                <c:pt idx="34292">
                  <c:v>41468.906944444447</c:v>
                </c:pt>
                <c:pt idx="34293">
                  <c:v>41468.90729166667</c:v>
                </c:pt>
                <c:pt idx="34294">
                  <c:v>41468.907638888886</c:v>
                </c:pt>
                <c:pt idx="34295">
                  <c:v>41468.907986111109</c:v>
                </c:pt>
                <c:pt idx="34296">
                  <c:v>41468.908333333333</c:v>
                </c:pt>
                <c:pt idx="34297">
                  <c:v>41468.908680555556</c:v>
                </c:pt>
                <c:pt idx="34298">
                  <c:v>41468.90902777778</c:v>
                </c:pt>
                <c:pt idx="34299">
                  <c:v>41468.909375000003</c:v>
                </c:pt>
                <c:pt idx="34300">
                  <c:v>41468.909722222219</c:v>
                </c:pt>
                <c:pt idx="34301">
                  <c:v>41468.910069444442</c:v>
                </c:pt>
                <c:pt idx="34302">
                  <c:v>41468.910416666666</c:v>
                </c:pt>
                <c:pt idx="34303">
                  <c:v>41468.910763888889</c:v>
                </c:pt>
                <c:pt idx="34304">
                  <c:v>41468.911111111112</c:v>
                </c:pt>
                <c:pt idx="34305">
                  <c:v>41468.911458333336</c:v>
                </c:pt>
                <c:pt idx="34306">
                  <c:v>41468.911805555559</c:v>
                </c:pt>
                <c:pt idx="34307">
                  <c:v>41468.912152777775</c:v>
                </c:pt>
                <c:pt idx="34308">
                  <c:v>41468.912499999999</c:v>
                </c:pt>
                <c:pt idx="34309">
                  <c:v>41468.912847222222</c:v>
                </c:pt>
                <c:pt idx="34310">
                  <c:v>41468.913194444445</c:v>
                </c:pt>
                <c:pt idx="34311">
                  <c:v>41468.913541666669</c:v>
                </c:pt>
                <c:pt idx="34312">
                  <c:v>41468.913888888892</c:v>
                </c:pt>
                <c:pt idx="34313">
                  <c:v>41468.914236111108</c:v>
                </c:pt>
                <c:pt idx="34314">
                  <c:v>41468.914583333331</c:v>
                </c:pt>
                <c:pt idx="34315">
                  <c:v>41468.914930555555</c:v>
                </c:pt>
                <c:pt idx="34316">
                  <c:v>41468.915277777778</c:v>
                </c:pt>
                <c:pt idx="34317">
                  <c:v>41468.915625000001</c:v>
                </c:pt>
                <c:pt idx="34318">
                  <c:v>41468.915972222225</c:v>
                </c:pt>
                <c:pt idx="34319">
                  <c:v>41468.916319444441</c:v>
                </c:pt>
                <c:pt idx="34320">
                  <c:v>41468.916666666664</c:v>
                </c:pt>
                <c:pt idx="34321">
                  <c:v>41468.917013888888</c:v>
                </c:pt>
                <c:pt idx="34322">
                  <c:v>41468.917361111111</c:v>
                </c:pt>
                <c:pt idx="34323">
                  <c:v>41468.917708333334</c:v>
                </c:pt>
                <c:pt idx="34324">
                  <c:v>41468.918055555558</c:v>
                </c:pt>
                <c:pt idx="34325">
                  <c:v>41468.918402777781</c:v>
                </c:pt>
                <c:pt idx="34326">
                  <c:v>41468.918749999997</c:v>
                </c:pt>
                <c:pt idx="34327">
                  <c:v>41468.91909722222</c:v>
                </c:pt>
                <c:pt idx="34328">
                  <c:v>41468.919444444444</c:v>
                </c:pt>
                <c:pt idx="34329">
                  <c:v>41468.919791666667</c:v>
                </c:pt>
                <c:pt idx="34330">
                  <c:v>41468.920138888891</c:v>
                </c:pt>
                <c:pt idx="34331">
                  <c:v>41468.920486111114</c:v>
                </c:pt>
                <c:pt idx="34332">
                  <c:v>41468.92083333333</c:v>
                </c:pt>
                <c:pt idx="34333">
                  <c:v>41468.921180555553</c:v>
                </c:pt>
                <c:pt idx="34334">
                  <c:v>41468.921527777777</c:v>
                </c:pt>
                <c:pt idx="34335">
                  <c:v>41468.921875</c:v>
                </c:pt>
                <c:pt idx="34336">
                  <c:v>41468.922222222223</c:v>
                </c:pt>
                <c:pt idx="34337">
                  <c:v>41468.922569444447</c:v>
                </c:pt>
                <c:pt idx="34338">
                  <c:v>41468.92291666667</c:v>
                </c:pt>
                <c:pt idx="34339">
                  <c:v>41468.923263888886</c:v>
                </c:pt>
                <c:pt idx="34340">
                  <c:v>41468.923611111109</c:v>
                </c:pt>
                <c:pt idx="34341">
                  <c:v>41468.923958333333</c:v>
                </c:pt>
                <c:pt idx="34342">
                  <c:v>41468.924305555556</c:v>
                </c:pt>
                <c:pt idx="34343">
                  <c:v>41468.92465277778</c:v>
                </c:pt>
                <c:pt idx="34344">
                  <c:v>41468.925000000003</c:v>
                </c:pt>
                <c:pt idx="34345">
                  <c:v>41468.925347222219</c:v>
                </c:pt>
                <c:pt idx="34346">
                  <c:v>41468.925694444442</c:v>
                </c:pt>
                <c:pt idx="34347">
                  <c:v>41468.926041666666</c:v>
                </c:pt>
                <c:pt idx="34348">
                  <c:v>41468.926388888889</c:v>
                </c:pt>
                <c:pt idx="34349">
                  <c:v>41468.926736111112</c:v>
                </c:pt>
                <c:pt idx="34350">
                  <c:v>41468.927083333336</c:v>
                </c:pt>
                <c:pt idx="34351">
                  <c:v>41468.927430555559</c:v>
                </c:pt>
                <c:pt idx="34352">
                  <c:v>41468.927777777775</c:v>
                </c:pt>
                <c:pt idx="34353">
                  <c:v>41468.928124999999</c:v>
                </c:pt>
                <c:pt idx="34354">
                  <c:v>41468.928472222222</c:v>
                </c:pt>
                <c:pt idx="34355">
                  <c:v>41468.928819444445</c:v>
                </c:pt>
                <c:pt idx="34356">
                  <c:v>41468.929166666669</c:v>
                </c:pt>
                <c:pt idx="34357">
                  <c:v>41468.929513888892</c:v>
                </c:pt>
                <c:pt idx="34358">
                  <c:v>41468.929861111108</c:v>
                </c:pt>
                <c:pt idx="34359">
                  <c:v>41468.930208333331</c:v>
                </c:pt>
                <c:pt idx="34360">
                  <c:v>41468.930555555555</c:v>
                </c:pt>
                <c:pt idx="34361">
                  <c:v>41468.930902777778</c:v>
                </c:pt>
                <c:pt idx="34362">
                  <c:v>41468.931250000001</c:v>
                </c:pt>
                <c:pt idx="34363">
                  <c:v>41468.931597222225</c:v>
                </c:pt>
                <c:pt idx="34364">
                  <c:v>41468.931944444441</c:v>
                </c:pt>
                <c:pt idx="34365">
                  <c:v>41468.932291666664</c:v>
                </c:pt>
                <c:pt idx="34366">
                  <c:v>41468.932638888888</c:v>
                </c:pt>
                <c:pt idx="34367">
                  <c:v>41468.932986111111</c:v>
                </c:pt>
                <c:pt idx="34368">
                  <c:v>41468.933333333334</c:v>
                </c:pt>
                <c:pt idx="34369">
                  <c:v>41468.933680555558</c:v>
                </c:pt>
                <c:pt idx="34370">
                  <c:v>41468.934027777781</c:v>
                </c:pt>
                <c:pt idx="34371">
                  <c:v>41468.934374999997</c:v>
                </c:pt>
                <c:pt idx="34372">
                  <c:v>41468.93472222222</c:v>
                </c:pt>
                <c:pt idx="34373">
                  <c:v>41468.935069444444</c:v>
                </c:pt>
                <c:pt idx="34374">
                  <c:v>41468.935416666667</c:v>
                </c:pt>
                <c:pt idx="34375">
                  <c:v>41468.935763888891</c:v>
                </c:pt>
                <c:pt idx="34376">
                  <c:v>41468.936111111114</c:v>
                </c:pt>
                <c:pt idx="34377">
                  <c:v>41468.93645833333</c:v>
                </c:pt>
                <c:pt idx="34378">
                  <c:v>41468.936805555553</c:v>
                </c:pt>
                <c:pt idx="34379">
                  <c:v>41468.937152777777</c:v>
                </c:pt>
                <c:pt idx="34380">
                  <c:v>41468.9375</c:v>
                </c:pt>
                <c:pt idx="34381">
                  <c:v>41468.937847222223</c:v>
                </c:pt>
                <c:pt idx="34382">
                  <c:v>41468.938194444447</c:v>
                </c:pt>
                <c:pt idx="34383">
                  <c:v>41468.93854166667</c:v>
                </c:pt>
                <c:pt idx="34384">
                  <c:v>41468.938888888886</c:v>
                </c:pt>
                <c:pt idx="34385">
                  <c:v>41468.939236111109</c:v>
                </c:pt>
                <c:pt idx="34386">
                  <c:v>41468.939583333333</c:v>
                </c:pt>
                <c:pt idx="34387">
                  <c:v>41468.939930555556</c:v>
                </c:pt>
                <c:pt idx="34388">
                  <c:v>41468.94027777778</c:v>
                </c:pt>
                <c:pt idx="34389">
                  <c:v>41468.940625000003</c:v>
                </c:pt>
                <c:pt idx="34390">
                  <c:v>41468.940972222219</c:v>
                </c:pt>
                <c:pt idx="34391">
                  <c:v>41468.941319444442</c:v>
                </c:pt>
                <c:pt idx="34392">
                  <c:v>41468.941666666666</c:v>
                </c:pt>
                <c:pt idx="34393">
                  <c:v>41468.942013888889</c:v>
                </c:pt>
                <c:pt idx="34394">
                  <c:v>41468.942361111112</c:v>
                </c:pt>
                <c:pt idx="34395">
                  <c:v>41468.942708333336</c:v>
                </c:pt>
                <c:pt idx="34396">
                  <c:v>41468.943055555559</c:v>
                </c:pt>
                <c:pt idx="34397">
                  <c:v>41468.943402777775</c:v>
                </c:pt>
                <c:pt idx="34398">
                  <c:v>41468.943749999999</c:v>
                </c:pt>
                <c:pt idx="34399">
                  <c:v>41468.944097222222</c:v>
                </c:pt>
                <c:pt idx="34400">
                  <c:v>41468.944444444445</c:v>
                </c:pt>
                <c:pt idx="34401">
                  <c:v>41468.944791666669</c:v>
                </c:pt>
                <c:pt idx="34402">
                  <c:v>41468.945138888892</c:v>
                </c:pt>
                <c:pt idx="34403">
                  <c:v>41468.945486111108</c:v>
                </c:pt>
                <c:pt idx="34404">
                  <c:v>41468.945833333331</c:v>
                </c:pt>
                <c:pt idx="34405">
                  <c:v>41468.946180555555</c:v>
                </c:pt>
                <c:pt idx="34406">
                  <c:v>41468.946527777778</c:v>
                </c:pt>
                <c:pt idx="34407">
                  <c:v>41468.946875000001</c:v>
                </c:pt>
                <c:pt idx="34408">
                  <c:v>41468.947222222225</c:v>
                </c:pt>
                <c:pt idx="34409">
                  <c:v>41468.947569444441</c:v>
                </c:pt>
                <c:pt idx="34410">
                  <c:v>41468.947916666664</c:v>
                </c:pt>
                <c:pt idx="34411">
                  <c:v>41468.948263888888</c:v>
                </c:pt>
                <c:pt idx="34412">
                  <c:v>41468.948611111111</c:v>
                </c:pt>
                <c:pt idx="34413">
                  <c:v>41468.948958333334</c:v>
                </c:pt>
                <c:pt idx="34414">
                  <c:v>41468.949305555558</c:v>
                </c:pt>
                <c:pt idx="34415">
                  <c:v>41468.949652777781</c:v>
                </c:pt>
                <c:pt idx="34416">
                  <c:v>41468.949999999997</c:v>
                </c:pt>
                <c:pt idx="34417">
                  <c:v>41468.95034722222</c:v>
                </c:pt>
                <c:pt idx="34418">
                  <c:v>41468.950694444444</c:v>
                </c:pt>
                <c:pt idx="34419">
                  <c:v>41468.951041666667</c:v>
                </c:pt>
                <c:pt idx="34420">
                  <c:v>41468.951388888891</c:v>
                </c:pt>
                <c:pt idx="34421">
                  <c:v>41468.951736111114</c:v>
                </c:pt>
                <c:pt idx="34422">
                  <c:v>41468.95208333333</c:v>
                </c:pt>
                <c:pt idx="34423">
                  <c:v>41468.952430555553</c:v>
                </c:pt>
                <c:pt idx="34424">
                  <c:v>41468.952777777777</c:v>
                </c:pt>
                <c:pt idx="34425">
                  <c:v>41468.953125</c:v>
                </c:pt>
                <c:pt idx="34426">
                  <c:v>41468.953472222223</c:v>
                </c:pt>
                <c:pt idx="34427">
                  <c:v>41468.953819444447</c:v>
                </c:pt>
                <c:pt idx="34428">
                  <c:v>41468.95416666667</c:v>
                </c:pt>
                <c:pt idx="34429">
                  <c:v>41468.954513888886</c:v>
                </c:pt>
                <c:pt idx="34430">
                  <c:v>41468.954861111109</c:v>
                </c:pt>
                <c:pt idx="34431">
                  <c:v>41468.955208333333</c:v>
                </c:pt>
                <c:pt idx="34432">
                  <c:v>41468.955555555556</c:v>
                </c:pt>
                <c:pt idx="34433">
                  <c:v>41468.95590277778</c:v>
                </c:pt>
                <c:pt idx="34434">
                  <c:v>41468.956250000003</c:v>
                </c:pt>
                <c:pt idx="34435">
                  <c:v>41468.956597222219</c:v>
                </c:pt>
                <c:pt idx="34436">
                  <c:v>41468.956944444442</c:v>
                </c:pt>
                <c:pt idx="34437">
                  <c:v>41468.957291666666</c:v>
                </c:pt>
                <c:pt idx="34438">
                  <c:v>41468.957638888889</c:v>
                </c:pt>
                <c:pt idx="34439">
                  <c:v>41468.957986111112</c:v>
                </c:pt>
                <c:pt idx="34440">
                  <c:v>41468.958333333336</c:v>
                </c:pt>
                <c:pt idx="34441">
                  <c:v>41468.958680555559</c:v>
                </c:pt>
                <c:pt idx="34442">
                  <c:v>41468.959027777775</c:v>
                </c:pt>
                <c:pt idx="34443">
                  <c:v>41468.959374999999</c:v>
                </c:pt>
                <c:pt idx="34444">
                  <c:v>41468.959722222222</c:v>
                </c:pt>
                <c:pt idx="34445">
                  <c:v>41468.960069444445</c:v>
                </c:pt>
                <c:pt idx="34446">
                  <c:v>41468.960416666669</c:v>
                </c:pt>
                <c:pt idx="34447">
                  <c:v>41468.960763888892</c:v>
                </c:pt>
                <c:pt idx="34448">
                  <c:v>41468.961111111108</c:v>
                </c:pt>
                <c:pt idx="34449">
                  <c:v>41468.961458333331</c:v>
                </c:pt>
                <c:pt idx="34450">
                  <c:v>41468.961805555555</c:v>
                </c:pt>
                <c:pt idx="34451">
                  <c:v>41468.962152777778</c:v>
                </c:pt>
                <c:pt idx="34452">
                  <c:v>41468.962500000001</c:v>
                </c:pt>
                <c:pt idx="34453">
                  <c:v>41468.962847222225</c:v>
                </c:pt>
                <c:pt idx="34454">
                  <c:v>41468.963194444441</c:v>
                </c:pt>
                <c:pt idx="34455">
                  <c:v>41468.963541666664</c:v>
                </c:pt>
                <c:pt idx="34456">
                  <c:v>41468.963888888888</c:v>
                </c:pt>
                <c:pt idx="34457">
                  <c:v>41468.964236111111</c:v>
                </c:pt>
                <c:pt idx="34458">
                  <c:v>41468.964583333334</c:v>
                </c:pt>
                <c:pt idx="34459">
                  <c:v>41468.964930555558</c:v>
                </c:pt>
                <c:pt idx="34460">
                  <c:v>41468.965277777781</c:v>
                </c:pt>
                <c:pt idx="34461">
                  <c:v>41468.965624999997</c:v>
                </c:pt>
                <c:pt idx="34462">
                  <c:v>41468.96597222222</c:v>
                </c:pt>
                <c:pt idx="34463">
                  <c:v>41468.966319444444</c:v>
                </c:pt>
                <c:pt idx="34464">
                  <c:v>41468.966666666667</c:v>
                </c:pt>
                <c:pt idx="34465">
                  <c:v>41468.967013888891</c:v>
                </c:pt>
                <c:pt idx="34466">
                  <c:v>41468.967361111114</c:v>
                </c:pt>
                <c:pt idx="34467">
                  <c:v>41468.96770833333</c:v>
                </c:pt>
                <c:pt idx="34468">
                  <c:v>41468.968055555553</c:v>
                </c:pt>
                <c:pt idx="34469">
                  <c:v>41468.968402777777</c:v>
                </c:pt>
                <c:pt idx="34470">
                  <c:v>41468.96875</c:v>
                </c:pt>
                <c:pt idx="34471">
                  <c:v>41468.969097222223</c:v>
                </c:pt>
                <c:pt idx="34472">
                  <c:v>41468.969444444447</c:v>
                </c:pt>
                <c:pt idx="34473">
                  <c:v>41468.96979166667</c:v>
                </c:pt>
                <c:pt idx="34474">
                  <c:v>41468.970138888886</c:v>
                </c:pt>
                <c:pt idx="34475">
                  <c:v>41468.970486111109</c:v>
                </c:pt>
                <c:pt idx="34476">
                  <c:v>41468.970833333333</c:v>
                </c:pt>
                <c:pt idx="34477">
                  <c:v>41468.971180555556</c:v>
                </c:pt>
                <c:pt idx="34478">
                  <c:v>41468.97152777778</c:v>
                </c:pt>
                <c:pt idx="34479">
                  <c:v>41468.971875000003</c:v>
                </c:pt>
                <c:pt idx="34480">
                  <c:v>41468.972222222219</c:v>
                </c:pt>
                <c:pt idx="34481">
                  <c:v>41468.972569444442</c:v>
                </c:pt>
                <c:pt idx="34482">
                  <c:v>41468.972916666666</c:v>
                </c:pt>
                <c:pt idx="34483">
                  <c:v>41468.973263888889</c:v>
                </c:pt>
                <c:pt idx="34484">
                  <c:v>41468.973611111112</c:v>
                </c:pt>
                <c:pt idx="34485">
                  <c:v>41468.973958333336</c:v>
                </c:pt>
                <c:pt idx="34486">
                  <c:v>41468.974305555559</c:v>
                </c:pt>
                <c:pt idx="34487">
                  <c:v>41468.974652777775</c:v>
                </c:pt>
                <c:pt idx="34488">
                  <c:v>41468.974999999999</c:v>
                </c:pt>
                <c:pt idx="34489">
                  <c:v>41468.975347222222</c:v>
                </c:pt>
                <c:pt idx="34490">
                  <c:v>41468.975694444445</c:v>
                </c:pt>
                <c:pt idx="34491">
                  <c:v>41468.976041666669</c:v>
                </c:pt>
                <c:pt idx="34492">
                  <c:v>41468.976388888892</c:v>
                </c:pt>
                <c:pt idx="34493">
                  <c:v>41468.976736111108</c:v>
                </c:pt>
                <c:pt idx="34494">
                  <c:v>41468.977083333331</c:v>
                </c:pt>
                <c:pt idx="34495">
                  <c:v>41468.977430555555</c:v>
                </c:pt>
                <c:pt idx="34496">
                  <c:v>41468.977777777778</c:v>
                </c:pt>
                <c:pt idx="34497">
                  <c:v>41468.978125000001</c:v>
                </c:pt>
                <c:pt idx="34498">
                  <c:v>41468.978472222225</c:v>
                </c:pt>
                <c:pt idx="34499">
                  <c:v>41468.978819444441</c:v>
                </c:pt>
                <c:pt idx="34500">
                  <c:v>41468.979166666664</c:v>
                </c:pt>
                <c:pt idx="34501">
                  <c:v>41468.979513888888</c:v>
                </c:pt>
                <c:pt idx="34502">
                  <c:v>41468.979861111111</c:v>
                </c:pt>
                <c:pt idx="34503">
                  <c:v>41468.980208333334</c:v>
                </c:pt>
                <c:pt idx="34504">
                  <c:v>41468.980555555558</c:v>
                </c:pt>
                <c:pt idx="34505">
                  <c:v>41468.980902777781</c:v>
                </c:pt>
                <c:pt idx="34506">
                  <c:v>41468.981249999997</c:v>
                </c:pt>
                <c:pt idx="34507">
                  <c:v>41468.98159722222</c:v>
                </c:pt>
                <c:pt idx="34508">
                  <c:v>41468.981944444444</c:v>
                </c:pt>
                <c:pt idx="34509">
                  <c:v>41468.982291666667</c:v>
                </c:pt>
                <c:pt idx="34510">
                  <c:v>41468.982638888891</c:v>
                </c:pt>
                <c:pt idx="34511">
                  <c:v>41468.982986111114</c:v>
                </c:pt>
                <c:pt idx="34512">
                  <c:v>41468.98333333333</c:v>
                </c:pt>
                <c:pt idx="34513">
                  <c:v>41468.983680555553</c:v>
                </c:pt>
                <c:pt idx="34514">
                  <c:v>41468.984027777777</c:v>
                </c:pt>
                <c:pt idx="34515">
                  <c:v>41468.984375</c:v>
                </c:pt>
                <c:pt idx="34516">
                  <c:v>41468.984722222223</c:v>
                </c:pt>
                <c:pt idx="34517">
                  <c:v>41468.985069444447</c:v>
                </c:pt>
                <c:pt idx="34518">
                  <c:v>41468.98541666667</c:v>
                </c:pt>
                <c:pt idx="34519">
                  <c:v>41468.985763888886</c:v>
                </c:pt>
                <c:pt idx="34520">
                  <c:v>41468.986111111109</c:v>
                </c:pt>
                <c:pt idx="34521">
                  <c:v>41468.986458333333</c:v>
                </c:pt>
                <c:pt idx="34522">
                  <c:v>41468.986805555556</c:v>
                </c:pt>
                <c:pt idx="34523">
                  <c:v>41468.98715277778</c:v>
                </c:pt>
                <c:pt idx="34524">
                  <c:v>41468.987500000003</c:v>
                </c:pt>
                <c:pt idx="34525">
                  <c:v>41468.987847222219</c:v>
                </c:pt>
                <c:pt idx="34526">
                  <c:v>41468.988194444442</c:v>
                </c:pt>
                <c:pt idx="34527">
                  <c:v>41468.988541666666</c:v>
                </c:pt>
                <c:pt idx="34528">
                  <c:v>41468.988888888889</c:v>
                </c:pt>
                <c:pt idx="34529">
                  <c:v>41468.989236111112</c:v>
                </c:pt>
                <c:pt idx="34530">
                  <c:v>41468.989583333336</c:v>
                </c:pt>
                <c:pt idx="34531">
                  <c:v>41468.989930555559</c:v>
                </c:pt>
                <c:pt idx="34532">
                  <c:v>41468.990277777775</c:v>
                </c:pt>
                <c:pt idx="34533">
                  <c:v>41468.990624999999</c:v>
                </c:pt>
                <c:pt idx="34534">
                  <c:v>41468.990972222222</c:v>
                </c:pt>
                <c:pt idx="34535">
                  <c:v>41468.991319444445</c:v>
                </c:pt>
                <c:pt idx="34536">
                  <c:v>41468.991666666669</c:v>
                </c:pt>
                <c:pt idx="34537">
                  <c:v>41468.992013888892</c:v>
                </c:pt>
                <c:pt idx="34538">
                  <c:v>41468.992361111108</c:v>
                </c:pt>
                <c:pt idx="34539">
                  <c:v>41468.992708333331</c:v>
                </c:pt>
                <c:pt idx="34540">
                  <c:v>41468.993055555555</c:v>
                </c:pt>
                <c:pt idx="34541">
                  <c:v>41468.993402777778</c:v>
                </c:pt>
                <c:pt idx="34542">
                  <c:v>41468.993750000001</c:v>
                </c:pt>
                <c:pt idx="34543">
                  <c:v>41468.994097222225</c:v>
                </c:pt>
                <c:pt idx="34544">
                  <c:v>41468.994444444441</c:v>
                </c:pt>
                <c:pt idx="34545">
                  <c:v>41468.994791666664</c:v>
                </c:pt>
                <c:pt idx="34546">
                  <c:v>41468.995138888888</c:v>
                </c:pt>
                <c:pt idx="34547">
                  <c:v>41468.995486111111</c:v>
                </c:pt>
                <c:pt idx="34548">
                  <c:v>41468.995833333334</c:v>
                </c:pt>
                <c:pt idx="34549">
                  <c:v>41468.996180555558</c:v>
                </c:pt>
                <c:pt idx="34550">
                  <c:v>41468.996527777781</c:v>
                </c:pt>
                <c:pt idx="34551">
                  <c:v>41468.996874999997</c:v>
                </c:pt>
                <c:pt idx="34552">
                  <c:v>41468.99722222222</c:v>
                </c:pt>
                <c:pt idx="34553">
                  <c:v>41468.997569444444</c:v>
                </c:pt>
                <c:pt idx="34554">
                  <c:v>41468.997916666667</c:v>
                </c:pt>
                <c:pt idx="34555">
                  <c:v>41468.998263888891</c:v>
                </c:pt>
                <c:pt idx="34556">
                  <c:v>41468.998611111114</c:v>
                </c:pt>
                <c:pt idx="34557">
                  <c:v>41468.99895833333</c:v>
                </c:pt>
                <c:pt idx="34558">
                  <c:v>41468.999305555553</c:v>
                </c:pt>
                <c:pt idx="34559">
                  <c:v>41468.999652777777</c:v>
                </c:pt>
                <c:pt idx="34560">
                  <c:v>41469</c:v>
                </c:pt>
                <c:pt idx="34561">
                  <c:v>41469.000347222223</c:v>
                </c:pt>
                <c:pt idx="34562">
                  <c:v>41469.000694444447</c:v>
                </c:pt>
                <c:pt idx="34563">
                  <c:v>41469.00104166667</c:v>
                </c:pt>
                <c:pt idx="34564">
                  <c:v>41469.001388888886</c:v>
                </c:pt>
                <c:pt idx="34565">
                  <c:v>41469.001736111109</c:v>
                </c:pt>
                <c:pt idx="34566">
                  <c:v>41469.002083333333</c:v>
                </c:pt>
                <c:pt idx="34567">
                  <c:v>41469.002430555556</c:v>
                </c:pt>
                <c:pt idx="34568">
                  <c:v>41469.00277777778</c:v>
                </c:pt>
                <c:pt idx="34569">
                  <c:v>41469.003125000003</c:v>
                </c:pt>
                <c:pt idx="34570">
                  <c:v>41469.003472222219</c:v>
                </c:pt>
                <c:pt idx="34571">
                  <c:v>41469.003819444442</c:v>
                </c:pt>
                <c:pt idx="34572">
                  <c:v>41469.004166666666</c:v>
                </c:pt>
                <c:pt idx="34573">
                  <c:v>41469.004513888889</c:v>
                </c:pt>
                <c:pt idx="34574">
                  <c:v>41469.004861111112</c:v>
                </c:pt>
                <c:pt idx="34575">
                  <c:v>41469.005208333336</c:v>
                </c:pt>
                <c:pt idx="34576">
                  <c:v>41469.005555555559</c:v>
                </c:pt>
                <c:pt idx="34577">
                  <c:v>41469.005902777775</c:v>
                </c:pt>
                <c:pt idx="34578">
                  <c:v>41469.006249999999</c:v>
                </c:pt>
                <c:pt idx="34579">
                  <c:v>41469.006597222222</c:v>
                </c:pt>
                <c:pt idx="34580">
                  <c:v>41469.006944444445</c:v>
                </c:pt>
                <c:pt idx="34581">
                  <c:v>41469.007291666669</c:v>
                </c:pt>
                <c:pt idx="34582">
                  <c:v>41469.007638888892</c:v>
                </c:pt>
                <c:pt idx="34583">
                  <c:v>41469.007986111108</c:v>
                </c:pt>
                <c:pt idx="34584">
                  <c:v>41469.008333333331</c:v>
                </c:pt>
                <c:pt idx="34585">
                  <c:v>41469.008680555555</c:v>
                </c:pt>
                <c:pt idx="34586">
                  <c:v>41469.009027777778</c:v>
                </c:pt>
                <c:pt idx="34587">
                  <c:v>41469.009375000001</c:v>
                </c:pt>
                <c:pt idx="34588">
                  <c:v>41469.009722222225</c:v>
                </c:pt>
                <c:pt idx="34589">
                  <c:v>41469.010069444441</c:v>
                </c:pt>
                <c:pt idx="34590">
                  <c:v>41469.010416666664</c:v>
                </c:pt>
                <c:pt idx="34591">
                  <c:v>41469.010763888888</c:v>
                </c:pt>
                <c:pt idx="34592">
                  <c:v>41469.011111111111</c:v>
                </c:pt>
                <c:pt idx="34593">
                  <c:v>41469.011458333334</c:v>
                </c:pt>
                <c:pt idx="34594">
                  <c:v>41469.011805555558</c:v>
                </c:pt>
                <c:pt idx="34595">
                  <c:v>41469.012152777781</c:v>
                </c:pt>
                <c:pt idx="34596">
                  <c:v>41469.012499999997</c:v>
                </c:pt>
                <c:pt idx="34597">
                  <c:v>41469.01284722222</c:v>
                </c:pt>
                <c:pt idx="34598">
                  <c:v>41469.013194444444</c:v>
                </c:pt>
                <c:pt idx="34599">
                  <c:v>41469.013541666667</c:v>
                </c:pt>
                <c:pt idx="34600">
                  <c:v>41469.013888888891</c:v>
                </c:pt>
                <c:pt idx="34601">
                  <c:v>41469.014236111114</c:v>
                </c:pt>
                <c:pt idx="34602">
                  <c:v>41469.01458333333</c:v>
                </c:pt>
                <c:pt idx="34603">
                  <c:v>41469.014930555553</c:v>
                </c:pt>
                <c:pt idx="34604">
                  <c:v>41469.015277777777</c:v>
                </c:pt>
                <c:pt idx="34605">
                  <c:v>41469.015625</c:v>
                </c:pt>
                <c:pt idx="34606">
                  <c:v>41469.015972222223</c:v>
                </c:pt>
                <c:pt idx="34607">
                  <c:v>41469.016319444447</c:v>
                </c:pt>
                <c:pt idx="34608">
                  <c:v>41469.01666666667</c:v>
                </c:pt>
                <c:pt idx="34609">
                  <c:v>41469.017013888886</c:v>
                </c:pt>
                <c:pt idx="34610">
                  <c:v>41469.017361111109</c:v>
                </c:pt>
                <c:pt idx="34611">
                  <c:v>41469.017708333333</c:v>
                </c:pt>
                <c:pt idx="34612">
                  <c:v>41469.018055555556</c:v>
                </c:pt>
                <c:pt idx="34613">
                  <c:v>41469.01840277778</c:v>
                </c:pt>
                <c:pt idx="34614">
                  <c:v>41469.018750000003</c:v>
                </c:pt>
                <c:pt idx="34615">
                  <c:v>41469.019097222219</c:v>
                </c:pt>
                <c:pt idx="34616">
                  <c:v>41469.019444444442</c:v>
                </c:pt>
                <c:pt idx="34617">
                  <c:v>41469.019791666666</c:v>
                </c:pt>
                <c:pt idx="34618">
                  <c:v>41469.020138888889</c:v>
                </c:pt>
                <c:pt idx="34619">
                  <c:v>41469.020486111112</c:v>
                </c:pt>
                <c:pt idx="34620">
                  <c:v>41469.020833333336</c:v>
                </c:pt>
                <c:pt idx="34621">
                  <c:v>41469.021180555559</c:v>
                </c:pt>
                <c:pt idx="34622">
                  <c:v>41469.021527777775</c:v>
                </c:pt>
                <c:pt idx="34623">
                  <c:v>41469.021874999999</c:v>
                </c:pt>
                <c:pt idx="34624">
                  <c:v>41469.022222222222</c:v>
                </c:pt>
                <c:pt idx="34625">
                  <c:v>41469.022569444445</c:v>
                </c:pt>
                <c:pt idx="34626">
                  <c:v>41469.022916666669</c:v>
                </c:pt>
                <c:pt idx="34627">
                  <c:v>41469.023263888892</c:v>
                </c:pt>
                <c:pt idx="34628">
                  <c:v>41469.023611111108</c:v>
                </c:pt>
                <c:pt idx="34629">
                  <c:v>41469.023958333331</c:v>
                </c:pt>
                <c:pt idx="34630">
                  <c:v>41469.024305555555</c:v>
                </c:pt>
                <c:pt idx="34631">
                  <c:v>41469.024652777778</c:v>
                </c:pt>
                <c:pt idx="34632">
                  <c:v>41469.025000000001</c:v>
                </c:pt>
                <c:pt idx="34633">
                  <c:v>41469.025347222225</c:v>
                </c:pt>
                <c:pt idx="34634">
                  <c:v>41469.025694444441</c:v>
                </c:pt>
                <c:pt idx="34635">
                  <c:v>41469.026041666664</c:v>
                </c:pt>
                <c:pt idx="34636">
                  <c:v>41469.026388888888</c:v>
                </c:pt>
                <c:pt idx="34637">
                  <c:v>41469.026736111111</c:v>
                </c:pt>
                <c:pt idx="34638">
                  <c:v>41469.027083333334</c:v>
                </c:pt>
                <c:pt idx="34639">
                  <c:v>41469.027430555558</c:v>
                </c:pt>
                <c:pt idx="34640">
                  <c:v>41469.027777777781</c:v>
                </c:pt>
                <c:pt idx="34641">
                  <c:v>41469.028124999997</c:v>
                </c:pt>
                <c:pt idx="34642">
                  <c:v>41469.02847222222</c:v>
                </c:pt>
                <c:pt idx="34643">
                  <c:v>41469.028819444444</c:v>
                </c:pt>
                <c:pt idx="34644">
                  <c:v>41469.029166666667</c:v>
                </c:pt>
                <c:pt idx="34645">
                  <c:v>41469.029513888891</c:v>
                </c:pt>
                <c:pt idx="34646">
                  <c:v>41469.029861111114</c:v>
                </c:pt>
                <c:pt idx="34647">
                  <c:v>41469.03020833333</c:v>
                </c:pt>
                <c:pt idx="34648">
                  <c:v>41469.030555555553</c:v>
                </c:pt>
                <c:pt idx="34649">
                  <c:v>41469.030902777777</c:v>
                </c:pt>
                <c:pt idx="34650">
                  <c:v>41469.03125</c:v>
                </c:pt>
                <c:pt idx="34651">
                  <c:v>41469.031597222223</c:v>
                </c:pt>
                <c:pt idx="34652">
                  <c:v>41469.031944444447</c:v>
                </c:pt>
                <c:pt idx="34653">
                  <c:v>41469.03229166667</c:v>
                </c:pt>
                <c:pt idx="34654">
                  <c:v>41469.032638888886</c:v>
                </c:pt>
                <c:pt idx="34655">
                  <c:v>41469.032986111109</c:v>
                </c:pt>
                <c:pt idx="34656">
                  <c:v>41469.033333333333</c:v>
                </c:pt>
                <c:pt idx="34657">
                  <c:v>41469.033680555556</c:v>
                </c:pt>
                <c:pt idx="34658">
                  <c:v>41469.03402777778</c:v>
                </c:pt>
                <c:pt idx="34659">
                  <c:v>41469.034375000003</c:v>
                </c:pt>
                <c:pt idx="34660">
                  <c:v>41469.034722222219</c:v>
                </c:pt>
                <c:pt idx="34661">
                  <c:v>41469.035069444442</c:v>
                </c:pt>
                <c:pt idx="34662">
                  <c:v>41469.035416666666</c:v>
                </c:pt>
                <c:pt idx="34663">
                  <c:v>41469.035763888889</c:v>
                </c:pt>
                <c:pt idx="34664">
                  <c:v>41469.036111111112</c:v>
                </c:pt>
                <c:pt idx="34665">
                  <c:v>41469.036458333336</c:v>
                </c:pt>
                <c:pt idx="34666">
                  <c:v>41469.036805555559</c:v>
                </c:pt>
                <c:pt idx="34667">
                  <c:v>41469.037152777775</c:v>
                </c:pt>
                <c:pt idx="34668">
                  <c:v>41469.037499999999</c:v>
                </c:pt>
                <c:pt idx="34669">
                  <c:v>41469.037847222222</c:v>
                </c:pt>
                <c:pt idx="34670">
                  <c:v>41469.038194444445</c:v>
                </c:pt>
                <c:pt idx="34671">
                  <c:v>41469.038541666669</c:v>
                </c:pt>
                <c:pt idx="34672">
                  <c:v>41469.038888888892</c:v>
                </c:pt>
                <c:pt idx="34673">
                  <c:v>41469.039236111108</c:v>
                </c:pt>
                <c:pt idx="34674">
                  <c:v>41469.039583333331</c:v>
                </c:pt>
                <c:pt idx="34675">
                  <c:v>41469.039930555555</c:v>
                </c:pt>
                <c:pt idx="34676">
                  <c:v>41469.040277777778</c:v>
                </c:pt>
                <c:pt idx="34677">
                  <c:v>41469.040625000001</c:v>
                </c:pt>
                <c:pt idx="34678">
                  <c:v>41469.040972222225</c:v>
                </c:pt>
                <c:pt idx="34679">
                  <c:v>41469.041319444441</c:v>
                </c:pt>
                <c:pt idx="34680">
                  <c:v>41469.041666666664</c:v>
                </c:pt>
                <c:pt idx="34681">
                  <c:v>41469.042013888888</c:v>
                </c:pt>
                <c:pt idx="34682">
                  <c:v>41469.042361111111</c:v>
                </c:pt>
                <c:pt idx="34683">
                  <c:v>41469.042708333334</c:v>
                </c:pt>
                <c:pt idx="34684">
                  <c:v>41469.043055555558</c:v>
                </c:pt>
                <c:pt idx="34685">
                  <c:v>41469.043402777781</c:v>
                </c:pt>
                <c:pt idx="34686">
                  <c:v>41469.043749999997</c:v>
                </c:pt>
                <c:pt idx="34687">
                  <c:v>41469.04409722222</c:v>
                </c:pt>
                <c:pt idx="34688">
                  <c:v>41469.044444444444</c:v>
                </c:pt>
                <c:pt idx="34689">
                  <c:v>41469.044791666667</c:v>
                </c:pt>
                <c:pt idx="34690">
                  <c:v>41469.045138888891</c:v>
                </c:pt>
                <c:pt idx="34691">
                  <c:v>41469.045486111114</c:v>
                </c:pt>
                <c:pt idx="34692">
                  <c:v>41469.04583333333</c:v>
                </c:pt>
                <c:pt idx="34693">
                  <c:v>41469.046180555553</c:v>
                </c:pt>
                <c:pt idx="34694">
                  <c:v>41469.046527777777</c:v>
                </c:pt>
                <c:pt idx="34695">
                  <c:v>41469.046875</c:v>
                </c:pt>
                <c:pt idx="34696">
                  <c:v>41469.047222222223</c:v>
                </c:pt>
                <c:pt idx="34697">
                  <c:v>41469.047569444447</c:v>
                </c:pt>
                <c:pt idx="34698">
                  <c:v>41469.04791666667</c:v>
                </c:pt>
                <c:pt idx="34699">
                  <c:v>41469.048263888886</c:v>
                </c:pt>
                <c:pt idx="34700">
                  <c:v>41469.048611111109</c:v>
                </c:pt>
                <c:pt idx="34701">
                  <c:v>41469.048958333333</c:v>
                </c:pt>
                <c:pt idx="34702">
                  <c:v>41469.049305555556</c:v>
                </c:pt>
                <c:pt idx="34703">
                  <c:v>41469.04965277778</c:v>
                </c:pt>
                <c:pt idx="34704">
                  <c:v>41469.050000000003</c:v>
                </c:pt>
                <c:pt idx="34705">
                  <c:v>41469.050347222219</c:v>
                </c:pt>
                <c:pt idx="34706">
                  <c:v>41469.050694444442</c:v>
                </c:pt>
                <c:pt idx="34707">
                  <c:v>41469.051041666666</c:v>
                </c:pt>
                <c:pt idx="34708">
                  <c:v>41469.051388888889</c:v>
                </c:pt>
                <c:pt idx="34709">
                  <c:v>41469.051736111112</c:v>
                </c:pt>
                <c:pt idx="34710">
                  <c:v>41469.052083333336</c:v>
                </c:pt>
                <c:pt idx="34711">
                  <c:v>41469.052430555559</c:v>
                </c:pt>
                <c:pt idx="34712">
                  <c:v>41469.052777777775</c:v>
                </c:pt>
                <c:pt idx="34713">
                  <c:v>41469.053124999999</c:v>
                </c:pt>
                <c:pt idx="34714">
                  <c:v>41469.053472222222</c:v>
                </c:pt>
                <c:pt idx="34715">
                  <c:v>41469.053819444445</c:v>
                </c:pt>
                <c:pt idx="34716">
                  <c:v>41469.054166666669</c:v>
                </c:pt>
                <c:pt idx="34717">
                  <c:v>41469.054513888892</c:v>
                </c:pt>
                <c:pt idx="34718">
                  <c:v>41469.054861111108</c:v>
                </c:pt>
                <c:pt idx="34719">
                  <c:v>41469.055208333331</c:v>
                </c:pt>
                <c:pt idx="34720">
                  <c:v>41469.055555555555</c:v>
                </c:pt>
                <c:pt idx="34721">
                  <c:v>41469.055902777778</c:v>
                </c:pt>
                <c:pt idx="34722">
                  <c:v>41469.056250000001</c:v>
                </c:pt>
                <c:pt idx="34723">
                  <c:v>41469.056597222225</c:v>
                </c:pt>
                <c:pt idx="34724">
                  <c:v>41469.056944444441</c:v>
                </c:pt>
                <c:pt idx="34725">
                  <c:v>41469.057291666664</c:v>
                </c:pt>
                <c:pt idx="34726">
                  <c:v>41469.057638888888</c:v>
                </c:pt>
                <c:pt idx="34727">
                  <c:v>41469.057986111111</c:v>
                </c:pt>
                <c:pt idx="34728">
                  <c:v>41469.058333333334</c:v>
                </c:pt>
                <c:pt idx="34729">
                  <c:v>41469.058680555558</c:v>
                </c:pt>
                <c:pt idx="34730">
                  <c:v>41469.059027777781</c:v>
                </c:pt>
                <c:pt idx="34731">
                  <c:v>41469.059374999997</c:v>
                </c:pt>
                <c:pt idx="34732">
                  <c:v>41469.05972222222</c:v>
                </c:pt>
                <c:pt idx="34733">
                  <c:v>41469.060069444444</c:v>
                </c:pt>
                <c:pt idx="34734">
                  <c:v>41469.060416666667</c:v>
                </c:pt>
                <c:pt idx="34735">
                  <c:v>41469.060763888891</c:v>
                </c:pt>
                <c:pt idx="34736">
                  <c:v>41469.061111111114</c:v>
                </c:pt>
                <c:pt idx="34737">
                  <c:v>41469.06145833333</c:v>
                </c:pt>
                <c:pt idx="34738">
                  <c:v>41469.061805555553</c:v>
                </c:pt>
                <c:pt idx="34739">
                  <c:v>41469.062152777777</c:v>
                </c:pt>
                <c:pt idx="34740">
                  <c:v>41469.0625</c:v>
                </c:pt>
                <c:pt idx="34741">
                  <c:v>41469.062847222223</c:v>
                </c:pt>
                <c:pt idx="34742">
                  <c:v>41469.063194444447</c:v>
                </c:pt>
                <c:pt idx="34743">
                  <c:v>41469.06354166667</c:v>
                </c:pt>
                <c:pt idx="34744">
                  <c:v>41469.063888888886</c:v>
                </c:pt>
                <c:pt idx="34745">
                  <c:v>41469.064236111109</c:v>
                </c:pt>
                <c:pt idx="34746">
                  <c:v>41469.064583333333</c:v>
                </c:pt>
                <c:pt idx="34747">
                  <c:v>41469.064930555556</c:v>
                </c:pt>
                <c:pt idx="34748">
                  <c:v>41469.06527777778</c:v>
                </c:pt>
                <c:pt idx="34749">
                  <c:v>41469.065625000003</c:v>
                </c:pt>
                <c:pt idx="34750">
                  <c:v>41469.065972222219</c:v>
                </c:pt>
                <c:pt idx="34751">
                  <c:v>41469.066319444442</c:v>
                </c:pt>
                <c:pt idx="34752">
                  <c:v>41469.066666666666</c:v>
                </c:pt>
                <c:pt idx="34753">
                  <c:v>41469.067013888889</c:v>
                </c:pt>
                <c:pt idx="34754">
                  <c:v>41469.067361111112</c:v>
                </c:pt>
                <c:pt idx="34755">
                  <c:v>41469.067708333336</c:v>
                </c:pt>
                <c:pt idx="34756">
                  <c:v>41469.068055555559</c:v>
                </c:pt>
                <c:pt idx="34757">
                  <c:v>41469.068402777775</c:v>
                </c:pt>
                <c:pt idx="34758">
                  <c:v>41469.068749999999</c:v>
                </c:pt>
                <c:pt idx="34759">
                  <c:v>41469.069097222222</c:v>
                </c:pt>
                <c:pt idx="34760">
                  <c:v>41469.069444444445</c:v>
                </c:pt>
                <c:pt idx="34761">
                  <c:v>41469.069791666669</c:v>
                </c:pt>
                <c:pt idx="34762">
                  <c:v>41469.070138888892</c:v>
                </c:pt>
                <c:pt idx="34763">
                  <c:v>41469.070486111108</c:v>
                </c:pt>
                <c:pt idx="34764">
                  <c:v>41469.070833333331</c:v>
                </c:pt>
                <c:pt idx="34765">
                  <c:v>41469.071180555555</c:v>
                </c:pt>
                <c:pt idx="34766">
                  <c:v>41469.071527777778</c:v>
                </c:pt>
                <c:pt idx="34767">
                  <c:v>41469.071875000001</c:v>
                </c:pt>
                <c:pt idx="34768">
                  <c:v>41469.072222222225</c:v>
                </c:pt>
                <c:pt idx="34769">
                  <c:v>41469.072569444441</c:v>
                </c:pt>
                <c:pt idx="34770">
                  <c:v>41469.072916666664</c:v>
                </c:pt>
                <c:pt idx="34771">
                  <c:v>41469.073263888888</c:v>
                </c:pt>
                <c:pt idx="34772">
                  <c:v>41469.073611111111</c:v>
                </c:pt>
                <c:pt idx="34773">
                  <c:v>41469.073958333334</c:v>
                </c:pt>
                <c:pt idx="34774">
                  <c:v>41469.074305555558</c:v>
                </c:pt>
                <c:pt idx="34775">
                  <c:v>41469.074652777781</c:v>
                </c:pt>
                <c:pt idx="34776">
                  <c:v>41469.074999999997</c:v>
                </c:pt>
                <c:pt idx="34777">
                  <c:v>41469.07534722222</c:v>
                </c:pt>
                <c:pt idx="34778">
                  <c:v>41469.075694444444</c:v>
                </c:pt>
                <c:pt idx="34779">
                  <c:v>41469.076041666667</c:v>
                </c:pt>
                <c:pt idx="34780">
                  <c:v>41469.076388888891</c:v>
                </c:pt>
                <c:pt idx="34781">
                  <c:v>41469.076736111114</c:v>
                </c:pt>
                <c:pt idx="34782">
                  <c:v>41469.07708333333</c:v>
                </c:pt>
                <c:pt idx="34783">
                  <c:v>41469.077430555553</c:v>
                </c:pt>
                <c:pt idx="34784">
                  <c:v>41469.077777777777</c:v>
                </c:pt>
                <c:pt idx="34785">
                  <c:v>41469.078125</c:v>
                </c:pt>
                <c:pt idx="34786">
                  <c:v>41469.078472222223</c:v>
                </c:pt>
                <c:pt idx="34787">
                  <c:v>41469.078819444447</c:v>
                </c:pt>
                <c:pt idx="34788">
                  <c:v>41469.07916666667</c:v>
                </c:pt>
                <c:pt idx="34789">
                  <c:v>41469.079513888886</c:v>
                </c:pt>
                <c:pt idx="34790">
                  <c:v>41469.079861111109</c:v>
                </c:pt>
                <c:pt idx="34791">
                  <c:v>41469.080208333333</c:v>
                </c:pt>
                <c:pt idx="34792">
                  <c:v>41469.080555555556</c:v>
                </c:pt>
                <c:pt idx="34793">
                  <c:v>41469.08090277778</c:v>
                </c:pt>
                <c:pt idx="34794">
                  <c:v>41469.081250000003</c:v>
                </c:pt>
                <c:pt idx="34795">
                  <c:v>41469.081597222219</c:v>
                </c:pt>
                <c:pt idx="34796">
                  <c:v>41469.081944444442</c:v>
                </c:pt>
                <c:pt idx="34797">
                  <c:v>41469.082291666666</c:v>
                </c:pt>
                <c:pt idx="34798">
                  <c:v>41469.082638888889</c:v>
                </c:pt>
                <c:pt idx="34799">
                  <c:v>41469.082986111112</c:v>
                </c:pt>
                <c:pt idx="34800">
                  <c:v>41469.083333333336</c:v>
                </c:pt>
                <c:pt idx="34801">
                  <c:v>41469.083680555559</c:v>
                </c:pt>
                <c:pt idx="34802">
                  <c:v>41469.084027777775</c:v>
                </c:pt>
                <c:pt idx="34803">
                  <c:v>41469.084374999999</c:v>
                </c:pt>
                <c:pt idx="34804">
                  <c:v>41469.084722222222</c:v>
                </c:pt>
                <c:pt idx="34805">
                  <c:v>41469.085069444445</c:v>
                </c:pt>
                <c:pt idx="34806">
                  <c:v>41469.085416666669</c:v>
                </c:pt>
                <c:pt idx="34807">
                  <c:v>41469.085763888892</c:v>
                </c:pt>
                <c:pt idx="34808">
                  <c:v>41469.086111111108</c:v>
                </c:pt>
                <c:pt idx="34809">
                  <c:v>41469.086458333331</c:v>
                </c:pt>
                <c:pt idx="34810">
                  <c:v>41469.086805555555</c:v>
                </c:pt>
                <c:pt idx="34811">
                  <c:v>41469.087152777778</c:v>
                </c:pt>
                <c:pt idx="34812">
                  <c:v>41469.087500000001</c:v>
                </c:pt>
                <c:pt idx="34813">
                  <c:v>41469.087847222225</c:v>
                </c:pt>
                <c:pt idx="34814">
                  <c:v>41469.088194444441</c:v>
                </c:pt>
                <c:pt idx="34815">
                  <c:v>41469.088541666664</c:v>
                </c:pt>
                <c:pt idx="34816">
                  <c:v>41469.088888888888</c:v>
                </c:pt>
                <c:pt idx="34817">
                  <c:v>41469.089236111111</c:v>
                </c:pt>
                <c:pt idx="34818">
                  <c:v>41469.089583333334</c:v>
                </c:pt>
                <c:pt idx="34819">
                  <c:v>41469.089930555558</c:v>
                </c:pt>
                <c:pt idx="34820">
                  <c:v>41469.090277777781</c:v>
                </c:pt>
                <c:pt idx="34821">
                  <c:v>41469.090624999997</c:v>
                </c:pt>
                <c:pt idx="34822">
                  <c:v>41469.09097222222</c:v>
                </c:pt>
                <c:pt idx="34823">
                  <c:v>41469.091319444444</c:v>
                </c:pt>
                <c:pt idx="34824">
                  <c:v>41469.091666666667</c:v>
                </c:pt>
                <c:pt idx="34825">
                  <c:v>41469.092013888891</c:v>
                </c:pt>
                <c:pt idx="34826">
                  <c:v>41469.092361111114</c:v>
                </c:pt>
                <c:pt idx="34827">
                  <c:v>41469.09270833333</c:v>
                </c:pt>
                <c:pt idx="34828">
                  <c:v>41469.093055555553</c:v>
                </c:pt>
                <c:pt idx="34829">
                  <c:v>41469.093402777777</c:v>
                </c:pt>
                <c:pt idx="34830">
                  <c:v>41469.09375</c:v>
                </c:pt>
                <c:pt idx="34831">
                  <c:v>41469.094097222223</c:v>
                </c:pt>
                <c:pt idx="34832">
                  <c:v>41469.094444444447</c:v>
                </c:pt>
                <c:pt idx="34833">
                  <c:v>41469.09479166667</c:v>
                </c:pt>
                <c:pt idx="34834">
                  <c:v>41469.095138888886</c:v>
                </c:pt>
                <c:pt idx="34835">
                  <c:v>41469.095486111109</c:v>
                </c:pt>
                <c:pt idx="34836">
                  <c:v>41469.095833333333</c:v>
                </c:pt>
                <c:pt idx="34837">
                  <c:v>41469.096180555556</c:v>
                </c:pt>
                <c:pt idx="34838">
                  <c:v>41469.09652777778</c:v>
                </c:pt>
                <c:pt idx="34839">
                  <c:v>41469.096875000003</c:v>
                </c:pt>
                <c:pt idx="34840">
                  <c:v>41469.097222222219</c:v>
                </c:pt>
                <c:pt idx="34841">
                  <c:v>41469.097569444442</c:v>
                </c:pt>
                <c:pt idx="34842">
                  <c:v>41469.097916666666</c:v>
                </c:pt>
                <c:pt idx="34843">
                  <c:v>41469.098263888889</c:v>
                </c:pt>
                <c:pt idx="34844">
                  <c:v>41469.098611111112</c:v>
                </c:pt>
                <c:pt idx="34845">
                  <c:v>41469.098958333336</c:v>
                </c:pt>
                <c:pt idx="34846">
                  <c:v>41469.099305555559</c:v>
                </c:pt>
                <c:pt idx="34847">
                  <c:v>41469.099652777775</c:v>
                </c:pt>
                <c:pt idx="34848">
                  <c:v>41469.1</c:v>
                </c:pt>
                <c:pt idx="34849">
                  <c:v>41469.100347222222</c:v>
                </c:pt>
                <c:pt idx="34850">
                  <c:v>41469.100694444445</c:v>
                </c:pt>
                <c:pt idx="34851">
                  <c:v>41469.101041666669</c:v>
                </c:pt>
                <c:pt idx="34852">
                  <c:v>41469.101388888892</c:v>
                </c:pt>
                <c:pt idx="34853">
                  <c:v>41469.101736111108</c:v>
                </c:pt>
                <c:pt idx="34854">
                  <c:v>41469.102083333331</c:v>
                </c:pt>
                <c:pt idx="34855">
                  <c:v>41469.102430555555</c:v>
                </c:pt>
                <c:pt idx="34856">
                  <c:v>41469.102777777778</c:v>
                </c:pt>
                <c:pt idx="34857">
                  <c:v>41469.103125000001</c:v>
                </c:pt>
                <c:pt idx="34858">
                  <c:v>41469.103472222225</c:v>
                </c:pt>
                <c:pt idx="34859">
                  <c:v>41469.103819444441</c:v>
                </c:pt>
                <c:pt idx="34860">
                  <c:v>41469.104166666664</c:v>
                </c:pt>
                <c:pt idx="34861">
                  <c:v>41469.104513888888</c:v>
                </c:pt>
                <c:pt idx="34862">
                  <c:v>41469.104861111111</c:v>
                </c:pt>
                <c:pt idx="34863">
                  <c:v>41469.105208333334</c:v>
                </c:pt>
                <c:pt idx="34864">
                  <c:v>41469.105555555558</c:v>
                </c:pt>
                <c:pt idx="34865">
                  <c:v>41469.105902777781</c:v>
                </c:pt>
                <c:pt idx="34866">
                  <c:v>41469.106249999997</c:v>
                </c:pt>
                <c:pt idx="34867">
                  <c:v>41469.10659722222</c:v>
                </c:pt>
                <c:pt idx="34868">
                  <c:v>41469.106944444444</c:v>
                </c:pt>
                <c:pt idx="34869">
                  <c:v>41469.107291666667</c:v>
                </c:pt>
                <c:pt idx="34870">
                  <c:v>41469.107638888891</c:v>
                </c:pt>
                <c:pt idx="34871">
                  <c:v>41469.107986111114</c:v>
                </c:pt>
                <c:pt idx="34872">
                  <c:v>41469.10833333333</c:v>
                </c:pt>
                <c:pt idx="34873">
                  <c:v>41469.108680555553</c:v>
                </c:pt>
                <c:pt idx="34874">
                  <c:v>41469.109027777777</c:v>
                </c:pt>
                <c:pt idx="34875">
                  <c:v>41469.109375</c:v>
                </c:pt>
                <c:pt idx="34876">
                  <c:v>41469.109722222223</c:v>
                </c:pt>
                <c:pt idx="34877">
                  <c:v>41469.110069444447</c:v>
                </c:pt>
                <c:pt idx="34878">
                  <c:v>41469.11041666667</c:v>
                </c:pt>
                <c:pt idx="34879">
                  <c:v>41469.110763888886</c:v>
                </c:pt>
                <c:pt idx="34880">
                  <c:v>41469.111111111109</c:v>
                </c:pt>
                <c:pt idx="34881">
                  <c:v>41469.111458333333</c:v>
                </c:pt>
                <c:pt idx="34882">
                  <c:v>41469.111805555556</c:v>
                </c:pt>
                <c:pt idx="34883">
                  <c:v>41469.11215277778</c:v>
                </c:pt>
                <c:pt idx="34884">
                  <c:v>41469.112500000003</c:v>
                </c:pt>
                <c:pt idx="34885">
                  <c:v>41469.112847222219</c:v>
                </c:pt>
                <c:pt idx="34886">
                  <c:v>41469.113194444442</c:v>
                </c:pt>
                <c:pt idx="34887">
                  <c:v>41469.113541666666</c:v>
                </c:pt>
                <c:pt idx="34888">
                  <c:v>41469.113888888889</c:v>
                </c:pt>
                <c:pt idx="34889">
                  <c:v>41469.114236111112</c:v>
                </c:pt>
                <c:pt idx="34890">
                  <c:v>41469.114583333336</c:v>
                </c:pt>
                <c:pt idx="34891">
                  <c:v>41469.114930555559</c:v>
                </c:pt>
                <c:pt idx="34892">
                  <c:v>41469.115277777775</c:v>
                </c:pt>
                <c:pt idx="34893">
                  <c:v>41469.115624999999</c:v>
                </c:pt>
                <c:pt idx="34894">
                  <c:v>41469.115972222222</c:v>
                </c:pt>
                <c:pt idx="34895">
                  <c:v>41469.116319444445</c:v>
                </c:pt>
                <c:pt idx="34896">
                  <c:v>41469.116666666669</c:v>
                </c:pt>
                <c:pt idx="34897">
                  <c:v>41469.117013888892</c:v>
                </c:pt>
                <c:pt idx="34898">
                  <c:v>41469.117361111108</c:v>
                </c:pt>
                <c:pt idx="34899">
                  <c:v>41469.117708333331</c:v>
                </c:pt>
                <c:pt idx="34900">
                  <c:v>41469.118055555555</c:v>
                </c:pt>
                <c:pt idx="34901">
                  <c:v>41469.118402777778</c:v>
                </c:pt>
                <c:pt idx="34902">
                  <c:v>41469.118750000001</c:v>
                </c:pt>
                <c:pt idx="34903">
                  <c:v>41469.119097222225</c:v>
                </c:pt>
                <c:pt idx="34904">
                  <c:v>41469.119444444441</c:v>
                </c:pt>
                <c:pt idx="34905">
                  <c:v>41469.119791666664</c:v>
                </c:pt>
                <c:pt idx="34906">
                  <c:v>41469.120138888888</c:v>
                </c:pt>
                <c:pt idx="34907">
                  <c:v>41469.120486111111</c:v>
                </c:pt>
                <c:pt idx="34908">
                  <c:v>41469.120833333334</c:v>
                </c:pt>
                <c:pt idx="34909">
                  <c:v>41469.121180555558</c:v>
                </c:pt>
                <c:pt idx="34910">
                  <c:v>41469.121527777781</c:v>
                </c:pt>
                <c:pt idx="34911">
                  <c:v>41469.121874999997</c:v>
                </c:pt>
                <c:pt idx="34912">
                  <c:v>41469.12222222222</c:v>
                </c:pt>
                <c:pt idx="34913">
                  <c:v>41469.122569444444</c:v>
                </c:pt>
                <c:pt idx="34914">
                  <c:v>41469.122916666667</c:v>
                </c:pt>
                <c:pt idx="34915">
                  <c:v>41469.123263888891</c:v>
                </c:pt>
                <c:pt idx="34916">
                  <c:v>41469.123611111114</c:v>
                </c:pt>
                <c:pt idx="34917">
                  <c:v>41469.12395833333</c:v>
                </c:pt>
                <c:pt idx="34918">
                  <c:v>41469.124305555553</c:v>
                </c:pt>
                <c:pt idx="34919">
                  <c:v>41469.124652777777</c:v>
                </c:pt>
                <c:pt idx="34920">
                  <c:v>41469.125</c:v>
                </c:pt>
                <c:pt idx="34921">
                  <c:v>41469.125347222223</c:v>
                </c:pt>
                <c:pt idx="34922">
                  <c:v>41469.125694444447</c:v>
                </c:pt>
                <c:pt idx="34923">
                  <c:v>41469.12604166667</c:v>
                </c:pt>
                <c:pt idx="34924">
                  <c:v>41469.126388888886</c:v>
                </c:pt>
                <c:pt idx="34925">
                  <c:v>41469.126736111109</c:v>
                </c:pt>
                <c:pt idx="34926">
                  <c:v>41469.127083333333</c:v>
                </c:pt>
                <c:pt idx="34927">
                  <c:v>41469.127430555556</c:v>
                </c:pt>
                <c:pt idx="34928">
                  <c:v>41469.12777777778</c:v>
                </c:pt>
                <c:pt idx="34929">
                  <c:v>41469.128125000003</c:v>
                </c:pt>
                <c:pt idx="34930">
                  <c:v>41469.128472222219</c:v>
                </c:pt>
                <c:pt idx="34931">
                  <c:v>41469.128819444442</c:v>
                </c:pt>
                <c:pt idx="34932">
                  <c:v>41469.129166666666</c:v>
                </c:pt>
                <c:pt idx="34933">
                  <c:v>41469.129513888889</c:v>
                </c:pt>
                <c:pt idx="34934">
                  <c:v>41469.129861111112</c:v>
                </c:pt>
                <c:pt idx="34935">
                  <c:v>41469.130208333336</c:v>
                </c:pt>
                <c:pt idx="34936">
                  <c:v>41469.130555555559</c:v>
                </c:pt>
                <c:pt idx="34937">
                  <c:v>41469.130902777775</c:v>
                </c:pt>
                <c:pt idx="34938">
                  <c:v>41469.131249999999</c:v>
                </c:pt>
                <c:pt idx="34939">
                  <c:v>41469.131597222222</c:v>
                </c:pt>
                <c:pt idx="34940">
                  <c:v>41469.131944444445</c:v>
                </c:pt>
                <c:pt idx="34941">
                  <c:v>41469.132291666669</c:v>
                </c:pt>
                <c:pt idx="34942">
                  <c:v>41469.132638888892</c:v>
                </c:pt>
                <c:pt idx="34943">
                  <c:v>41469.132986111108</c:v>
                </c:pt>
                <c:pt idx="34944">
                  <c:v>41469.133333333331</c:v>
                </c:pt>
                <c:pt idx="34945">
                  <c:v>41469.133680555555</c:v>
                </c:pt>
                <c:pt idx="34946">
                  <c:v>41469.134027777778</c:v>
                </c:pt>
                <c:pt idx="34947">
                  <c:v>41469.134375000001</c:v>
                </c:pt>
                <c:pt idx="34948">
                  <c:v>41469.134722222225</c:v>
                </c:pt>
                <c:pt idx="34949">
                  <c:v>41469.135069444441</c:v>
                </c:pt>
                <c:pt idx="34950">
                  <c:v>41469.135416666664</c:v>
                </c:pt>
                <c:pt idx="34951">
                  <c:v>41469.135763888888</c:v>
                </c:pt>
                <c:pt idx="34952">
                  <c:v>41469.136111111111</c:v>
                </c:pt>
                <c:pt idx="34953">
                  <c:v>41469.136458333334</c:v>
                </c:pt>
                <c:pt idx="34954">
                  <c:v>41469.136805555558</c:v>
                </c:pt>
                <c:pt idx="34955">
                  <c:v>41469.137152777781</c:v>
                </c:pt>
                <c:pt idx="34956">
                  <c:v>41469.137499999997</c:v>
                </c:pt>
                <c:pt idx="34957">
                  <c:v>41469.13784722222</c:v>
                </c:pt>
                <c:pt idx="34958">
                  <c:v>41469.138194444444</c:v>
                </c:pt>
                <c:pt idx="34959">
                  <c:v>41469.138541666667</c:v>
                </c:pt>
                <c:pt idx="34960">
                  <c:v>41469.138888888891</c:v>
                </c:pt>
                <c:pt idx="34961">
                  <c:v>41469.139236111114</c:v>
                </c:pt>
                <c:pt idx="34962">
                  <c:v>41469.13958333333</c:v>
                </c:pt>
                <c:pt idx="34963">
                  <c:v>41469.139930555553</c:v>
                </c:pt>
                <c:pt idx="34964">
                  <c:v>41469.140277777777</c:v>
                </c:pt>
                <c:pt idx="34965">
                  <c:v>41469.140625</c:v>
                </c:pt>
                <c:pt idx="34966">
                  <c:v>41469.140972222223</c:v>
                </c:pt>
                <c:pt idx="34967">
                  <c:v>41469.141319444447</c:v>
                </c:pt>
                <c:pt idx="34968">
                  <c:v>41469.14166666667</c:v>
                </c:pt>
                <c:pt idx="34969">
                  <c:v>41469.142013888886</c:v>
                </c:pt>
                <c:pt idx="34970">
                  <c:v>41469.142361111109</c:v>
                </c:pt>
                <c:pt idx="34971">
                  <c:v>41469.142708333333</c:v>
                </c:pt>
                <c:pt idx="34972">
                  <c:v>41469.143055555556</c:v>
                </c:pt>
                <c:pt idx="34973">
                  <c:v>41469.14340277778</c:v>
                </c:pt>
                <c:pt idx="34974">
                  <c:v>41469.143750000003</c:v>
                </c:pt>
                <c:pt idx="34975">
                  <c:v>41469.144097222219</c:v>
                </c:pt>
                <c:pt idx="34976">
                  <c:v>41469.144444444442</c:v>
                </c:pt>
                <c:pt idx="34977">
                  <c:v>41469.144791666666</c:v>
                </c:pt>
                <c:pt idx="34978">
                  <c:v>41469.145138888889</c:v>
                </c:pt>
                <c:pt idx="34979">
                  <c:v>41469.145486111112</c:v>
                </c:pt>
                <c:pt idx="34980">
                  <c:v>41469.145833333336</c:v>
                </c:pt>
                <c:pt idx="34981">
                  <c:v>41469.146180555559</c:v>
                </c:pt>
                <c:pt idx="34982">
                  <c:v>41469.146527777775</c:v>
                </c:pt>
                <c:pt idx="34983">
                  <c:v>41469.146874999999</c:v>
                </c:pt>
                <c:pt idx="34984">
                  <c:v>41469.147222222222</c:v>
                </c:pt>
                <c:pt idx="34985">
                  <c:v>41469.147569444445</c:v>
                </c:pt>
                <c:pt idx="34986">
                  <c:v>41469.147916666669</c:v>
                </c:pt>
                <c:pt idx="34987">
                  <c:v>41469.148263888892</c:v>
                </c:pt>
                <c:pt idx="34988">
                  <c:v>41469.148611111108</c:v>
                </c:pt>
                <c:pt idx="34989">
                  <c:v>41469.148958333331</c:v>
                </c:pt>
                <c:pt idx="34990">
                  <c:v>41469.149305555555</c:v>
                </c:pt>
                <c:pt idx="34991">
                  <c:v>41469.149652777778</c:v>
                </c:pt>
                <c:pt idx="34992">
                  <c:v>41469.15</c:v>
                </c:pt>
                <c:pt idx="34993">
                  <c:v>41469.150347222225</c:v>
                </c:pt>
                <c:pt idx="34994">
                  <c:v>41469.150694444441</c:v>
                </c:pt>
                <c:pt idx="34995">
                  <c:v>41469.151041666664</c:v>
                </c:pt>
                <c:pt idx="34996">
                  <c:v>41469.151388888888</c:v>
                </c:pt>
                <c:pt idx="34997">
                  <c:v>41469.151736111111</c:v>
                </c:pt>
                <c:pt idx="34998">
                  <c:v>41469.152083333334</c:v>
                </c:pt>
                <c:pt idx="34999">
                  <c:v>41469.152430555558</c:v>
                </c:pt>
                <c:pt idx="35000">
                  <c:v>41469.152777777781</c:v>
                </c:pt>
                <c:pt idx="35001">
                  <c:v>41469.153124999997</c:v>
                </c:pt>
                <c:pt idx="35002">
                  <c:v>41469.15347222222</c:v>
                </c:pt>
                <c:pt idx="35003">
                  <c:v>41469.153819444444</c:v>
                </c:pt>
                <c:pt idx="35004">
                  <c:v>41469.154166666667</c:v>
                </c:pt>
                <c:pt idx="35005">
                  <c:v>41469.154513888891</c:v>
                </c:pt>
                <c:pt idx="35006">
                  <c:v>41469.154861111114</c:v>
                </c:pt>
                <c:pt idx="35007">
                  <c:v>41469.15520833333</c:v>
                </c:pt>
                <c:pt idx="35008">
                  <c:v>41469.155555555553</c:v>
                </c:pt>
                <c:pt idx="35009">
                  <c:v>41469.155902777777</c:v>
                </c:pt>
                <c:pt idx="35010">
                  <c:v>41469.15625</c:v>
                </c:pt>
                <c:pt idx="35011">
                  <c:v>41469.156597222223</c:v>
                </c:pt>
                <c:pt idx="35012">
                  <c:v>41469.156944444447</c:v>
                </c:pt>
                <c:pt idx="35013">
                  <c:v>41469.15729166667</c:v>
                </c:pt>
                <c:pt idx="35014">
                  <c:v>41469.157638888886</c:v>
                </c:pt>
                <c:pt idx="35015">
                  <c:v>41469.157986111109</c:v>
                </c:pt>
                <c:pt idx="35016">
                  <c:v>41469.158333333333</c:v>
                </c:pt>
                <c:pt idx="35017">
                  <c:v>41469.158680555556</c:v>
                </c:pt>
                <c:pt idx="35018">
                  <c:v>41469.15902777778</c:v>
                </c:pt>
                <c:pt idx="35019">
                  <c:v>41469.159375000003</c:v>
                </c:pt>
                <c:pt idx="35020">
                  <c:v>41469.159722222219</c:v>
                </c:pt>
                <c:pt idx="35021">
                  <c:v>41469.160069444442</c:v>
                </c:pt>
                <c:pt idx="35022">
                  <c:v>41469.160416666666</c:v>
                </c:pt>
                <c:pt idx="35023">
                  <c:v>41469.160763888889</c:v>
                </c:pt>
                <c:pt idx="35024">
                  <c:v>41469.161111111112</c:v>
                </c:pt>
                <c:pt idx="35025">
                  <c:v>41469.161458333336</c:v>
                </c:pt>
                <c:pt idx="35026">
                  <c:v>41469.161805555559</c:v>
                </c:pt>
                <c:pt idx="35027">
                  <c:v>41469.162152777775</c:v>
                </c:pt>
                <c:pt idx="35028">
                  <c:v>41469.162499999999</c:v>
                </c:pt>
                <c:pt idx="35029">
                  <c:v>41469.162847222222</c:v>
                </c:pt>
                <c:pt idx="35030">
                  <c:v>41469.163194444445</c:v>
                </c:pt>
                <c:pt idx="35031">
                  <c:v>41469.163541666669</c:v>
                </c:pt>
                <c:pt idx="35032">
                  <c:v>41469.163888888892</c:v>
                </c:pt>
                <c:pt idx="35033">
                  <c:v>41469.164236111108</c:v>
                </c:pt>
                <c:pt idx="35034">
                  <c:v>41469.164583333331</c:v>
                </c:pt>
                <c:pt idx="35035">
                  <c:v>41469.164930555555</c:v>
                </c:pt>
                <c:pt idx="35036">
                  <c:v>41469.165277777778</c:v>
                </c:pt>
                <c:pt idx="35037">
                  <c:v>41469.165625000001</c:v>
                </c:pt>
                <c:pt idx="35038">
                  <c:v>41469.165972222225</c:v>
                </c:pt>
                <c:pt idx="35039">
                  <c:v>41469.166319444441</c:v>
                </c:pt>
                <c:pt idx="35040">
                  <c:v>41469.166666666664</c:v>
                </c:pt>
                <c:pt idx="35041">
                  <c:v>41469.167013888888</c:v>
                </c:pt>
                <c:pt idx="35042">
                  <c:v>41469.167361111111</c:v>
                </c:pt>
                <c:pt idx="35043">
                  <c:v>41469.167708333334</c:v>
                </c:pt>
                <c:pt idx="35044">
                  <c:v>41469.168055555558</c:v>
                </c:pt>
                <c:pt idx="35045">
                  <c:v>41469.168402777781</c:v>
                </c:pt>
                <c:pt idx="35046">
                  <c:v>41469.168749999997</c:v>
                </c:pt>
                <c:pt idx="35047">
                  <c:v>41469.16909722222</c:v>
                </c:pt>
                <c:pt idx="35048">
                  <c:v>41469.169444444444</c:v>
                </c:pt>
                <c:pt idx="35049">
                  <c:v>41469.169791666667</c:v>
                </c:pt>
                <c:pt idx="35050">
                  <c:v>41469.170138888891</c:v>
                </c:pt>
                <c:pt idx="35051">
                  <c:v>41469.170486111114</c:v>
                </c:pt>
                <c:pt idx="35052">
                  <c:v>41469.17083333333</c:v>
                </c:pt>
                <c:pt idx="35053">
                  <c:v>41469.171180555553</c:v>
                </c:pt>
                <c:pt idx="35054">
                  <c:v>41469.171527777777</c:v>
                </c:pt>
                <c:pt idx="35055">
                  <c:v>41469.171875</c:v>
                </c:pt>
                <c:pt idx="35056">
                  <c:v>41469.172222222223</c:v>
                </c:pt>
                <c:pt idx="35057">
                  <c:v>41469.172569444447</c:v>
                </c:pt>
                <c:pt idx="35058">
                  <c:v>41469.17291666667</c:v>
                </c:pt>
                <c:pt idx="35059">
                  <c:v>41469.173263888886</c:v>
                </c:pt>
                <c:pt idx="35060">
                  <c:v>41469.173611111109</c:v>
                </c:pt>
                <c:pt idx="35061">
                  <c:v>41469.173958333333</c:v>
                </c:pt>
                <c:pt idx="35062">
                  <c:v>41469.174305555556</c:v>
                </c:pt>
                <c:pt idx="35063">
                  <c:v>41469.17465277778</c:v>
                </c:pt>
                <c:pt idx="35064">
                  <c:v>41469.175000000003</c:v>
                </c:pt>
                <c:pt idx="35065">
                  <c:v>41469.175347222219</c:v>
                </c:pt>
                <c:pt idx="35066">
                  <c:v>41469.175694444442</c:v>
                </c:pt>
                <c:pt idx="35067">
                  <c:v>41469.176041666666</c:v>
                </c:pt>
                <c:pt idx="35068">
                  <c:v>41469.176388888889</c:v>
                </c:pt>
                <c:pt idx="35069">
                  <c:v>41469.176736111112</c:v>
                </c:pt>
                <c:pt idx="35070">
                  <c:v>41469.177083333336</c:v>
                </c:pt>
                <c:pt idx="35071">
                  <c:v>41469.177430555559</c:v>
                </c:pt>
                <c:pt idx="35072">
                  <c:v>41469.177777777775</c:v>
                </c:pt>
                <c:pt idx="35073">
                  <c:v>41469.178124999999</c:v>
                </c:pt>
                <c:pt idx="35074">
                  <c:v>41469.178472222222</c:v>
                </c:pt>
                <c:pt idx="35075">
                  <c:v>41469.178819444445</c:v>
                </c:pt>
                <c:pt idx="35076">
                  <c:v>41469.179166666669</c:v>
                </c:pt>
                <c:pt idx="35077">
                  <c:v>41469.179513888892</c:v>
                </c:pt>
                <c:pt idx="35078">
                  <c:v>41469.179861111108</c:v>
                </c:pt>
                <c:pt idx="35079">
                  <c:v>41469.180208333331</c:v>
                </c:pt>
                <c:pt idx="35080">
                  <c:v>41469.180555555555</c:v>
                </c:pt>
                <c:pt idx="35081">
                  <c:v>41469.180902777778</c:v>
                </c:pt>
                <c:pt idx="35082">
                  <c:v>41469.181250000001</c:v>
                </c:pt>
                <c:pt idx="35083">
                  <c:v>41469.181597222225</c:v>
                </c:pt>
                <c:pt idx="35084">
                  <c:v>41469.181944444441</c:v>
                </c:pt>
                <c:pt idx="35085">
                  <c:v>41469.182291666664</c:v>
                </c:pt>
                <c:pt idx="35086">
                  <c:v>41469.182638888888</c:v>
                </c:pt>
                <c:pt idx="35087">
                  <c:v>41469.182986111111</c:v>
                </c:pt>
                <c:pt idx="35088">
                  <c:v>41469.183333333334</c:v>
                </c:pt>
                <c:pt idx="35089">
                  <c:v>41469.183680555558</c:v>
                </c:pt>
                <c:pt idx="35090">
                  <c:v>41469.184027777781</c:v>
                </c:pt>
                <c:pt idx="35091">
                  <c:v>41469.184374999997</c:v>
                </c:pt>
                <c:pt idx="35092">
                  <c:v>41469.18472222222</c:v>
                </c:pt>
                <c:pt idx="35093">
                  <c:v>41469.185069444444</c:v>
                </c:pt>
                <c:pt idx="35094">
                  <c:v>41469.185416666667</c:v>
                </c:pt>
                <c:pt idx="35095">
                  <c:v>41469.185763888891</c:v>
                </c:pt>
                <c:pt idx="35096">
                  <c:v>41469.186111111114</c:v>
                </c:pt>
                <c:pt idx="35097">
                  <c:v>41469.18645833333</c:v>
                </c:pt>
                <c:pt idx="35098">
                  <c:v>41469.186805555553</c:v>
                </c:pt>
                <c:pt idx="35099">
                  <c:v>41469.187152777777</c:v>
                </c:pt>
                <c:pt idx="35100">
                  <c:v>41469.1875</c:v>
                </c:pt>
                <c:pt idx="35101">
                  <c:v>41469.187847222223</c:v>
                </c:pt>
                <c:pt idx="35102">
                  <c:v>41469.188194444447</c:v>
                </c:pt>
                <c:pt idx="35103">
                  <c:v>41469.18854166667</c:v>
                </c:pt>
                <c:pt idx="35104">
                  <c:v>41469.188888888886</c:v>
                </c:pt>
                <c:pt idx="35105">
                  <c:v>41469.189236111109</c:v>
                </c:pt>
                <c:pt idx="35106">
                  <c:v>41469.189583333333</c:v>
                </c:pt>
                <c:pt idx="35107">
                  <c:v>41469.189930555556</c:v>
                </c:pt>
                <c:pt idx="35108">
                  <c:v>41469.19027777778</c:v>
                </c:pt>
                <c:pt idx="35109">
                  <c:v>41469.190625000003</c:v>
                </c:pt>
                <c:pt idx="35110">
                  <c:v>41469.190972222219</c:v>
                </c:pt>
                <c:pt idx="35111">
                  <c:v>41469.191319444442</c:v>
                </c:pt>
                <c:pt idx="35112">
                  <c:v>41469.191666666666</c:v>
                </c:pt>
                <c:pt idx="35113">
                  <c:v>41469.192013888889</c:v>
                </c:pt>
                <c:pt idx="35114">
                  <c:v>41469.192361111112</c:v>
                </c:pt>
                <c:pt idx="35115">
                  <c:v>41469.192708333336</c:v>
                </c:pt>
                <c:pt idx="35116">
                  <c:v>41469.193055555559</c:v>
                </c:pt>
                <c:pt idx="35117">
                  <c:v>41469.193402777775</c:v>
                </c:pt>
                <c:pt idx="35118">
                  <c:v>41469.193749999999</c:v>
                </c:pt>
                <c:pt idx="35119">
                  <c:v>41469.194097222222</c:v>
                </c:pt>
                <c:pt idx="35120">
                  <c:v>41469.194444444445</c:v>
                </c:pt>
                <c:pt idx="35121">
                  <c:v>41469.194791666669</c:v>
                </c:pt>
                <c:pt idx="35122">
                  <c:v>41469.195138888892</c:v>
                </c:pt>
                <c:pt idx="35123">
                  <c:v>41469.195486111108</c:v>
                </c:pt>
                <c:pt idx="35124">
                  <c:v>41469.195833333331</c:v>
                </c:pt>
                <c:pt idx="35125">
                  <c:v>41469.196180555555</c:v>
                </c:pt>
                <c:pt idx="35126">
                  <c:v>41469.196527777778</c:v>
                </c:pt>
                <c:pt idx="35127">
                  <c:v>41469.196875000001</c:v>
                </c:pt>
                <c:pt idx="35128">
                  <c:v>41469.197222222225</c:v>
                </c:pt>
                <c:pt idx="35129">
                  <c:v>41469.197569444441</c:v>
                </c:pt>
                <c:pt idx="35130">
                  <c:v>41469.197916666664</c:v>
                </c:pt>
                <c:pt idx="35131">
                  <c:v>41469.198263888888</c:v>
                </c:pt>
                <c:pt idx="35132">
                  <c:v>41469.198611111111</c:v>
                </c:pt>
                <c:pt idx="35133">
                  <c:v>41469.198958333334</c:v>
                </c:pt>
                <c:pt idx="35134">
                  <c:v>41469.199305555558</c:v>
                </c:pt>
                <c:pt idx="35135">
                  <c:v>41469.199652777781</c:v>
                </c:pt>
                <c:pt idx="35136">
                  <c:v>41469.199999999997</c:v>
                </c:pt>
                <c:pt idx="35137">
                  <c:v>41469.20034722222</c:v>
                </c:pt>
                <c:pt idx="35138">
                  <c:v>41469.200694444444</c:v>
                </c:pt>
                <c:pt idx="35139">
                  <c:v>41469.201041666667</c:v>
                </c:pt>
                <c:pt idx="35140">
                  <c:v>41469.201388888891</c:v>
                </c:pt>
                <c:pt idx="35141">
                  <c:v>41469.201736111114</c:v>
                </c:pt>
                <c:pt idx="35142">
                  <c:v>41469.20208333333</c:v>
                </c:pt>
                <c:pt idx="35143">
                  <c:v>41469.202430555553</c:v>
                </c:pt>
                <c:pt idx="35144">
                  <c:v>41469.202777777777</c:v>
                </c:pt>
                <c:pt idx="35145">
                  <c:v>41469.203125</c:v>
                </c:pt>
                <c:pt idx="35146">
                  <c:v>41469.203472222223</c:v>
                </c:pt>
                <c:pt idx="35147">
                  <c:v>41469.203819444447</c:v>
                </c:pt>
                <c:pt idx="35148">
                  <c:v>41469.20416666667</c:v>
                </c:pt>
                <c:pt idx="35149">
                  <c:v>41469.204513888886</c:v>
                </c:pt>
                <c:pt idx="35150">
                  <c:v>41469.204861111109</c:v>
                </c:pt>
                <c:pt idx="35151">
                  <c:v>41469.205208333333</c:v>
                </c:pt>
                <c:pt idx="35152">
                  <c:v>41469.205555555556</c:v>
                </c:pt>
                <c:pt idx="35153">
                  <c:v>41469.20590277778</c:v>
                </c:pt>
                <c:pt idx="35154">
                  <c:v>41469.206250000003</c:v>
                </c:pt>
                <c:pt idx="35155">
                  <c:v>41469.206597222219</c:v>
                </c:pt>
                <c:pt idx="35156">
                  <c:v>41469.206944444442</c:v>
                </c:pt>
                <c:pt idx="35157">
                  <c:v>41469.207291666666</c:v>
                </c:pt>
                <c:pt idx="35158">
                  <c:v>41469.207638888889</c:v>
                </c:pt>
                <c:pt idx="35159">
                  <c:v>41469.207986111112</c:v>
                </c:pt>
                <c:pt idx="35160">
                  <c:v>41469.208333333336</c:v>
                </c:pt>
                <c:pt idx="35161">
                  <c:v>41469.208680555559</c:v>
                </c:pt>
                <c:pt idx="35162">
                  <c:v>41469.209027777775</c:v>
                </c:pt>
                <c:pt idx="35163">
                  <c:v>41469.209374999999</c:v>
                </c:pt>
                <c:pt idx="35164">
                  <c:v>41469.209722222222</c:v>
                </c:pt>
                <c:pt idx="35165">
                  <c:v>41469.210069444445</c:v>
                </c:pt>
                <c:pt idx="35166">
                  <c:v>41469.210416666669</c:v>
                </c:pt>
                <c:pt idx="35167">
                  <c:v>41469.210763888892</c:v>
                </c:pt>
                <c:pt idx="35168">
                  <c:v>41469.211111111108</c:v>
                </c:pt>
                <c:pt idx="35169">
                  <c:v>41469.211458333331</c:v>
                </c:pt>
                <c:pt idx="35170">
                  <c:v>41469.211805555555</c:v>
                </c:pt>
                <c:pt idx="35171">
                  <c:v>41469.212152777778</c:v>
                </c:pt>
                <c:pt idx="35172">
                  <c:v>41469.212500000001</c:v>
                </c:pt>
                <c:pt idx="35173">
                  <c:v>41469.212847222225</c:v>
                </c:pt>
                <c:pt idx="35174">
                  <c:v>41469.213194444441</c:v>
                </c:pt>
                <c:pt idx="35175">
                  <c:v>41469.213541666664</c:v>
                </c:pt>
                <c:pt idx="35176">
                  <c:v>41469.213888888888</c:v>
                </c:pt>
                <c:pt idx="35177">
                  <c:v>41469.214236111111</c:v>
                </c:pt>
                <c:pt idx="35178">
                  <c:v>41469.214583333334</c:v>
                </c:pt>
                <c:pt idx="35179">
                  <c:v>41469.214930555558</c:v>
                </c:pt>
                <c:pt idx="35180">
                  <c:v>41469.215277777781</c:v>
                </c:pt>
                <c:pt idx="35181">
                  <c:v>41469.215624999997</c:v>
                </c:pt>
                <c:pt idx="35182">
                  <c:v>41469.21597222222</c:v>
                </c:pt>
                <c:pt idx="35183">
                  <c:v>41469.216319444444</c:v>
                </c:pt>
                <c:pt idx="35184">
                  <c:v>41469.216666666667</c:v>
                </c:pt>
                <c:pt idx="35185">
                  <c:v>41469.217013888891</c:v>
                </c:pt>
                <c:pt idx="35186">
                  <c:v>41469.217361111114</c:v>
                </c:pt>
                <c:pt idx="35187">
                  <c:v>41469.21770833333</c:v>
                </c:pt>
                <c:pt idx="35188">
                  <c:v>41469.218055555553</c:v>
                </c:pt>
                <c:pt idx="35189">
                  <c:v>41469.218402777777</c:v>
                </c:pt>
                <c:pt idx="35190">
                  <c:v>41469.21875</c:v>
                </c:pt>
                <c:pt idx="35191">
                  <c:v>41469.219097222223</c:v>
                </c:pt>
                <c:pt idx="35192">
                  <c:v>41469.219444444447</c:v>
                </c:pt>
                <c:pt idx="35193">
                  <c:v>41469.21979166667</c:v>
                </c:pt>
                <c:pt idx="35194">
                  <c:v>41469.220138888886</c:v>
                </c:pt>
                <c:pt idx="35195">
                  <c:v>41469.220486111109</c:v>
                </c:pt>
                <c:pt idx="35196">
                  <c:v>41469.220833333333</c:v>
                </c:pt>
                <c:pt idx="35197">
                  <c:v>41469.221180555556</c:v>
                </c:pt>
                <c:pt idx="35198">
                  <c:v>41469.22152777778</c:v>
                </c:pt>
                <c:pt idx="35199">
                  <c:v>41469.221875000003</c:v>
                </c:pt>
                <c:pt idx="35200">
                  <c:v>41469.222222222219</c:v>
                </c:pt>
                <c:pt idx="35201">
                  <c:v>41469.222569444442</c:v>
                </c:pt>
                <c:pt idx="35202">
                  <c:v>41469.222916666666</c:v>
                </c:pt>
                <c:pt idx="35203">
                  <c:v>41469.223263888889</c:v>
                </c:pt>
                <c:pt idx="35204">
                  <c:v>41469.223611111112</c:v>
                </c:pt>
                <c:pt idx="35205">
                  <c:v>41469.223958333336</c:v>
                </c:pt>
                <c:pt idx="35206">
                  <c:v>41469.224305555559</c:v>
                </c:pt>
                <c:pt idx="35207">
                  <c:v>41469.224652777775</c:v>
                </c:pt>
                <c:pt idx="35208">
                  <c:v>41469.224999999999</c:v>
                </c:pt>
                <c:pt idx="35209">
                  <c:v>41469.225347222222</c:v>
                </c:pt>
                <c:pt idx="35210">
                  <c:v>41469.225694444445</c:v>
                </c:pt>
                <c:pt idx="35211">
                  <c:v>41469.226041666669</c:v>
                </c:pt>
                <c:pt idx="35212">
                  <c:v>41469.226388888892</c:v>
                </c:pt>
                <c:pt idx="35213">
                  <c:v>41469.226736111108</c:v>
                </c:pt>
                <c:pt idx="35214">
                  <c:v>41469.227083333331</c:v>
                </c:pt>
                <c:pt idx="35215">
                  <c:v>41469.227430555555</c:v>
                </c:pt>
                <c:pt idx="35216">
                  <c:v>41469.227777777778</c:v>
                </c:pt>
                <c:pt idx="35217">
                  <c:v>41469.228125000001</c:v>
                </c:pt>
                <c:pt idx="35218">
                  <c:v>41469.228472222225</c:v>
                </c:pt>
                <c:pt idx="35219">
                  <c:v>41469.228819444441</c:v>
                </c:pt>
                <c:pt idx="35220">
                  <c:v>41469.229166666664</c:v>
                </c:pt>
                <c:pt idx="35221">
                  <c:v>41469.229513888888</c:v>
                </c:pt>
                <c:pt idx="35222">
                  <c:v>41469.229861111111</c:v>
                </c:pt>
                <c:pt idx="35223">
                  <c:v>41469.230208333334</c:v>
                </c:pt>
                <c:pt idx="35224">
                  <c:v>41469.230555555558</c:v>
                </c:pt>
                <c:pt idx="35225">
                  <c:v>41469.230902777781</c:v>
                </c:pt>
                <c:pt idx="35226">
                  <c:v>41469.231249999997</c:v>
                </c:pt>
                <c:pt idx="35227">
                  <c:v>41469.23159722222</c:v>
                </c:pt>
                <c:pt idx="35228">
                  <c:v>41469.231944444444</c:v>
                </c:pt>
                <c:pt idx="35229">
                  <c:v>41469.232291666667</c:v>
                </c:pt>
                <c:pt idx="35230">
                  <c:v>41469.232638888891</c:v>
                </c:pt>
                <c:pt idx="35231">
                  <c:v>41469.232986111114</c:v>
                </c:pt>
                <c:pt idx="35232">
                  <c:v>41469.23333333333</c:v>
                </c:pt>
                <c:pt idx="35233">
                  <c:v>41469.233680555553</c:v>
                </c:pt>
                <c:pt idx="35234">
                  <c:v>41469.234027777777</c:v>
                </c:pt>
                <c:pt idx="35235">
                  <c:v>41469.234375</c:v>
                </c:pt>
                <c:pt idx="35236">
                  <c:v>41469.234722222223</c:v>
                </c:pt>
                <c:pt idx="35237">
                  <c:v>41469.235069444447</c:v>
                </c:pt>
                <c:pt idx="35238">
                  <c:v>41469.23541666667</c:v>
                </c:pt>
                <c:pt idx="35239">
                  <c:v>41469.235763888886</c:v>
                </c:pt>
                <c:pt idx="35240">
                  <c:v>41469.236111111109</c:v>
                </c:pt>
                <c:pt idx="35241">
                  <c:v>41469.236458333333</c:v>
                </c:pt>
                <c:pt idx="35242">
                  <c:v>41469.236805555556</c:v>
                </c:pt>
                <c:pt idx="35243">
                  <c:v>41469.23715277778</c:v>
                </c:pt>
                <c:pt idx="35244">
                  <c:v>41469.237500000003</c:v>
                </c:pt>
                <c:pt idx="35245">
                  <c:v>41469.237847222219</c:v>
                </c:pt>
                <c:pt idx="35246">
                  <c:v>41469.238194444442</c:v>
                </c:pt>
                <c:pt idx="35247">
                  <c:v>41469.238541666666</c:v>
                </c:pt>
                <c:pt idx="35248">
                  <c:v>41469.238888888889</c:v>
                </c:pt>
                <c:pt idx="35249">
                  <c:v>41469.239236111112</c:v>
                </c:pt>
                <c:pt idx="35250">
                  <c:v>41469.239583333336</c:v>
                </c:pt>
                <c:pt idx="35251">
                  <c:v>41469.239930555559</c:v>
                </c:pt>
                <c:pt idx="35252">
                  <c:v>41469.240277777775</c:v>
                </c:pt>
                <c:pt idx="35253">
                  <c:v>41469.240624999999</c:v>
                </c:pt>
                <c:pt idx="35254">
                  <c:v>41469.240972222222</c:v>
                </c:pt>
                <c:pt idx="35255">
                  <c:v>41469.241319444445</c:v>
                </c:pt>
                <c:pt idx="35256">
                  <c:v>41469.241666666669</c:v>
                </c:pt>
                <c:pt idx="35257">
                  <c:v>41469.242013888892</c:v>
                </c:pt>
                <c:pt idx="35258">
                  <c:v>41469.242361111108</c:v>
                </c:pt>
                <c:pt idx="35259">
                  <c:v>41469.242708333331</c:v>
                </c:pt>
                <c:pt idx="35260">
                  <c:v>41469.243055555555</c:v>
                </c:pt>
                <c:pt idx="35261">
                  <c:v>41469.243402777778</c:v>
                </c:pt>
                <c:pt idx="35262">
                  <c:v>41469.243750000001</c:v>
                </c:pt>
                <c:pt idx="35263">
                  <c:v>41469.244097222225</c:v>
                </c:pt>
                <c:pt idx="35264">
                  <c:v>41469.244444444441</c:v>
                </c:pt>
                <c:pt idx="35265">
                  <c:v>41469.244791666664</c:v>
                </c:pt>
                <c:pt idx="35266">
                  <c:v>41469.245138888888</c:v>
                </c:pt>
                <c:pt idx="35267">
                  <c:v>41469.245486111111</c:v>
                </c:pt>
                <c:pt idx="35268">
                  <c:v>41469.245833333334</c:v>
                </c:pt>
                <c:pt idx="35269">
                  <c:v>41469.246180555558</c:v>
                </c:pt>
                <c:pt idx="35270">
                  <c:v>41469.246527777781</c:v>
                </c:pt>
                <c:pt idx="35271">
                  <c:v>41469.246874999997</c:v>
                </c:pt>
                <c:pt idx="35272">
                  <c:v>41469.24722222222</c:v>
                </c:pt>
                <c:pt idx="35273">
                  <c:v>41469.247569444444</c:v>
                </c:pt>
                <c:pt idx="35274">
                  <c:v>41469.247916666667</c:v>
                </c:pt>
                <c:pt idx="35275">
                  <c:v>41469.248263888891</c:v>
                </c:pt>
                <c:pt idx="35276">
                  <c:v>41469.248611111114</c:v>
                </c:pt>
                <c:pt idx="35277">
                  <c:v>41469.24895833333</c:v>
                </c:pt>
                <c:pt idx="35278">
                  <c:v>41469.249305555553</c:v>
                </c:pt>
                <c:pt idx="35279">
                  <c:v>41469.249652777777</c:v>
                </c:pt>
                <c:pt idx="35280">
                  <c:v>41469.25</c:v>
                </c:pt>
                <c:pt idx="35281">
                  <c:v>41469.250347222223</c:v>
                </c:pt>
                <c:pt idx="35282">
                  <c:v>41469.250694444447</c:v>
                </c:pt>
                <c:pt idx="35283">
                  <c:v>41469.25104166667</c:v>
                </c:pt>
                <c:pt idx="35284">
                  <c:v>41469.251388888886</c:v>
                </c:pt>
                <c:pt idx="35285">
                  <c:v>41469.251736111109</c:v>
                </c:pt>
                <c:pt idx="35286">
                  <c:v>41469.252083333333</c:v>
                </c:pt>
                <c:pt idx="35287">
                  <c:v>41469.252430555556</c:v>
                </c:pt>
                <c:pt idx="35288">
                  <c:v>41469.25277777778</c:v>
                </c:pt>
                <c:pt idx="35289">
                  <c:v>41469.253125000003</c:v>
                </c:pt>
                <c:pt idx="35290">
                  <c:v>41469.253472222219</c:v>
                </c:pt>
                <c:pt idx="35291">
                  <c:v>41469.253819444442</c:v>
                </c:pt>
                <c:pt idx="35292">
                  <c:v>41469.254166666666</c:v>
                </c:pt>
                <c:pt idx="35293">
                  <c:v>41469.254513888889</c:v>
                </c:pt>
                <c:pt idx="35294">
                  <c:v>41469.254861111112</c:v>
                </c:pt>
                <c:pt idx="35295">
                  <c:v>41469.255208333336</c:v>
                </c:pt>
                <c:pt idx="35296">
                  <c:v>41469.255555555559</c:v>
                </c:pt>
                <c:pt idx="35297">
                  <c:v>41469.255902777775</c:v>
                </c:pt>
                <c:pt idx="35298">
                  <c:v>41469.256249999999</c:v>
                </c:pt>
                <c:pt idx="35299">
                  <c:v>41469.256597222222</c:v>
                </c:pt>
                <c:pt idx="35300">
                  <c:v>41469.256944444445</c:v>
                </c:pt>
                <c:pt idx="35301">
                  <c:v>41469.257291666669</c:v>
                </c:pt>
                <c:pt idx="35302">
                  <c:v>41469.257638888892</c:v>
                </c:pt>
                <c:pt idx="35303">
                  <c:v>41469.257986111108</c:v>
                </c:pt>
                <c:pt idx="35304">
                  <c:v>41469.258333333331</c:v>
                </c:pt>
                <c:pt idx="35305">
                  <c:v>41469.258680555555</c:v>
                </c:pt>
                <c:pt idx="35306">
                  <c:v>41469.259027777778</c:v>
                </c:pt>
                <c:pt idx="35307">
                  <c:v>41469.259375000001</c:v>
                </c:pt>
                <c:pt idx="35308">
                  <c:v>41469.259722222225</c:v>
                </c:pt>
                <c:pt idx="35309">
                  <c:v>41469.260069444441</c:v>
                </c:pt>
                <c:pt idx="35310">
                  <c:v>41469.260416666664</c:v>
                </c:pt>
                <c:pt idx="35311">
                  <c:v>41469.260763888888</c:v>
                </c:pt>
                <c:pt idx="35312">
                  <c:v>41469.261111111111</c:v>
                </c:pt>
                <c:pt idx="35313">
                  <c:v>41469.261458333334</c:v>
                </c:pt>
                <c:pt idx="35314">
                  <c:v>41469.261805555558</c:v>
                </c:pt>
                <c:pt idx="35315">
                  <c:v>41469.262152777781</c:v>
                </c:pt>
                <c:pt idx="35316">
                  <c:v>41469.262499999997</c:v>
                </c:pt>
                <c:pt idx="35317">
                  <c:v>41469.26284722222</c:v>
                </c:pt>
                <c:pt idx="35318">
                  <c:v>41469.263194444444</c:v>
                </c:pt>
                <c:pt idx="35319">
                  <c:v>41469.263541666667</c:v>
                </c:pt>
                <c:pt idx="35320">
                  <c:v>41469.263888888891</c:v>
                </c:pt>
                <c:pt idx="35321">
                  <c:v>41469.264236111114</c:v>
                </c:pt>
                <c:pt idx="35322">
                  <c:v>41469.26458333333</c:v>
                </c:pt>
                <c:pt idx="35323">
                  <c:v>41469.264930555553</c:v>
                </c:pt>
                <c:pt idx="35324">
                  <c:v>41469.265277777777</c:v>
                </c:pt>
                <c:pt idx="35325">
                  <c:v>41469.265625</c:v>
                </c:pt>
                <c:pt idx="35326">
                  <c:v>41469.265972222223</c:v>
                </c:pt>
                <c:pt idx="35327">
                  <c:v>41469.266319444447</c:v>
                </c:pt>
                <c:pt idx="35328">
                  <c:v>41469.26666666667</c:v>
                </c:pt>
                <c:pt idx="35329">
                  <c:v>41469.267013888886</c:v>
                </c:pt>
                <c:pt idx="35330">
                  <c:v>41469.267361111109</c:v>
                </c:pt>
                <c:pt idx="35331">
                  <c:v>41469.267708333333</c:v>
                </c:pt>
                <c:pt idx="35332">
                  <c:v>41469.268055555556</c:v>
                </c:pt>
                <c:pt idx="35333">
                  <c:v>41469.26840277778</c:v>
                </c:pt>
                <c:pt idx="35334">
                  <c:v>41469.268750000003</c:v>
                </c:pt>
                <c:pt idx="35335">
                  <c:v>41469.269097222219</c:v>
                </c:pt>
                <c:pt idx="35336">
                  <c:v>41469.269444444442</c:v>
                </c:pt>
                <c:pt idx="35337">
                  <c:v>41469.269791666666</c:v>
                </c:pt>
                <c:pt idx="35338">
                  <c:v>41469.270138888889</c:v>
                </c:pt>
                <c:pt idx="35339">
                  <c:v>41469.270486111112</c:v>
                </c:pt>
                <c:pt idx="35340">
                  <c:v>41469.270833333336</c:v>
                </c:pt>
                <c:pt idx="35341">
                  <c:v>41469.271180555559</c:v>
                </c:pt>
                <c:pt idx="35342">
                  <c:v>41469.271527777775</c:v>
                </c:pt>
                <c:pt idx="35343">
                  <c:v>41469.271874999999</c:v>
                </c:pt>
                <c:pt idx="35344">
                  <c:v>41469.272222222222</c:v>
                </c:pt>
                <c:pt idx="35345">
                  <c:v>41469.272569444445</c:v>
                </c:pt>
                <c:pt idx="35346">
                  <c:v>41469.272916666669</c:v>
                </c:pt>
                <c:pt idx="35347">
                  <c:v>41469.273263888892</c:v>
                </c:pt>
                <c:pt idx="35348">
                  <c:v>41469.273611111108</c:v>
                </c:pt>
                <c:pt idx="35349">
                  <c:v>41469.273958333331</c:v>
                </c:pt>
                <c:pt idx="35350">
                  <c:v>41469.274305555555</c:v>
                </c:pt>
                <c:pt idx="35351">
                  <c:v>41469.274652777778</c:v>
                </c:pt>
                <c:pt idx="35352">
                  <c:v>41469.275000000001</c:v>
                </c:pt>
                <c:pt idx="35353">
                  <c:v>41469.275347222225</c:v>
                </c:pt>
                <c:pt idx="35354">
                  <c:v>41469.275694444441</c:v>
                </c:pt>
                <c:pt idx="35355">
                  <c:v>41469.276041666664</c:v>
                </c:pt>
                <c:pt idx="35356">
                  <c:v>41469.276388888888</c:v>
                </c:pt>
                <c:pt idx="35357">
                  <c:v>41469.276736111111</c:v>
                </c:pt>
                <c:pt idx="35358">
                  <c:v>41469.277083333334</c:v>
                </c:pt>
                <c:pt idx="35359">
                  <c:v>41469.277430555558</c:v>
                </c:pt>
                <c:pt idx="35360">
                  <c:v>41469.277777777781</c:v>
                </c:pt>
                <c:pt idx="35361">
                  <c:v>41469.278124999997</c:v>
                </c:pt>
                <c:pt idx="35362">
                  <c:v>41469.27847222222</c:v>
                </c:pt>
                <c:pt idx="35363">
                  <c:v>41469.278819444444</c:v>
                </c:pt>
                <c:pt idx="35364">
                  <c:v>41469.279166666667</c:v>
                </c:pt>
                <c:pt idx="35365">
                  <c:v>41469.279513888891</c:v>
                </c:pt>
                <c:pt idx="35366">
                  <c:v>41469.279861111114</c:v>
                </c:pt>
                <c:pt idx="35367">
                  <c:v>41469.28020833333</c:v>
                </c:pt>
                <c:pt idx="35368">
                  <c:v>41469.280555555553</c:v>
                </c:pt>
                <c:pt idx="35369">
                  <c:v>41469.280902777777</c:v>
                </c:pt>
                <c:pt idx="35370">
                  <c:v>41469.28125</c:v>
                </c:pt>
                <c:pt idx="35371">
                  <c:v>41469.281597222223</c:v>
                </c:pt>
                <c:pt idx="35372">
                  <c:v>41469.281944444447</c:v>
                </c:pt>
                <c:pt idx="35373">
                  <c:v>41469.28229166667</c:v>
                </c:pt>
                <c:pt idx="35374">
                  <c:v>41469.282638888886</c:v>
                </c:pt>
                <c:pt idx="35375">
                  <c:v>41469.282986111109</c:v>
                </c:pt>
                <c:pt idx="35376">
                  <c:v>41469.283333333333</c:v>
                </c:pt>
                <c:pt idx="35377">
                  <c:v>41469.283680555556</c:v>
                </c:pt>
                <c:pt idx="35378">
                  <c:v>41469.28402777778</c:v>
                </c:pt>
                <c:pt idx="35379">
                  <c:v>41469.284375000003</c:v>
                </c:pt>
                <c:pt idx="35380">
                  <c:v>41469.284722222219</c:v>
                </c:pt>
                <c:pt idx="35381">
                  <c:v>41469.285069444442</c:v>
                </c:pt>
                <c:pt idx="35382">
                  <c:v>41469.285416666666</c:v>
                </c:pt>
                <c:pt idx="35383">
                  <c:v>41469.285763888889</c:v>
                </c:pt>
                <c:pt idx="35384">
                  <c:v>41469.286111111112</c:v>
                </c:pt>
                <c:pt idx="35385">
                  <c:v>41469.286458333336</c:v>
                </c:pt>
                <c:pt idx="35386">
                  <c:v>41469.286805555559</c:v>
                </c:pt>
                <c:pt idx="35387">
                  <c:v>41469.287152777775</c:v>
                </c:pt>
                <c:pt idx="35388">
                  <c:v>41469.287499999999</c:v>
                </c:pt>
                <c:pt idx="35389">
                  <c:v>41469.287847222222</c:v>
                </c:pt>
                <c:pt idx="35390">
                  <c:v>41469.288194444445</c:v>
                </c:pt>
                <c:pt idx="35391">
                  <c:v>41469.288541666669</c:v>
                </c:pt>
                <c:pt idx="35392">
                  <c:v>41469.288888888892</c:v>
                </c:pt>
                <c:pt idx="35393">
                  <c:v>41469.289236111108</c:v>
                </c:pt>
                <c:pt idx="35394">
                  <c:v>41469.289583333331</c:v>
                </c:pt>
                <c:pt idx="35395">
                  <c:v>41469.289930555555</c:v>
                </c:pt>
                <c:pt idx="35396">
                  <c:v>41469.290277777778</c:v>
                </c:pt>
                <c:pt idx="35397">
                  <c:v>41469.290625000001</c:v>
                </c:pt>
                <c:pt idx="35398">
                  <c:v>41469.290972222225</c:v>
                </c:pt>
                <c:pt idx="35399">
                  <c:v>41469.291319444441</c:v>
                </c:pt>
                <c:pt idx="35400">
                  <c:v>41469.291666666664</c:v>
                </c:pt>
                <c:pt idx="35401">
                  <c:v>41469.292013888888</c:v>
                </c:pt>
                <c:pt idx="35402">
                  <c:v>41469.292361111111</c:v>
                </c:pt>
                <c:pt idx="35403">
                  <c:v>41469.292708333334</c:v>
                </c:pt>
                <c:pt idx="35404">
                  <c:v>41469.293055555558</c:v>
                </c:pt>
                <c:pt idx="35405">
                  <c:v>41469.293402777781</c:v>
                </c:pt>
                <c:pt idx="35406">
                  <c:v>41469.293749999997</c:v>
                </c:pt>
                <c:pt idx="35407">
                  <c:v>41469.29409722222</c:v>
                </c:pt>
                <c:pt idx="35408">
                  <c:v>41469.294444444444</c:v>
                </c:pt>
                <c:pt idx="35409">
                  <c:v>41469.294791666667</c:v>
                </c:pt>
                <c:pt idx="35410">
                  <c:v>41469.295138888891</c:v>
                </c:pt>
                <c:pt idx="35411">
                  <c:v>41469.295486111114</c:v>
                </c:pt>
                <c:pt idx="35412">
                  <c:v>41469.29583333333</c:v>
                </c:pt>
                <c:pt idx="35413">
                  <c:v>41469.296180555553</c:v>
                </c:pt>
                <c:pt idx="35414">
                  <c:v>41469.296527777777</c:v>
                </c:pt>
                <c:pt idx="35415">
                  <c:v>41469.296875</c:v>
                </c:pt>
                <c:pt idx="35416">
                  <c:v>41469.297222222223</c:v>
                </c:pt>
                <c:pt idx="35417">
                  <c:v>41469.297569444447</c:v>
                </c:pt>
                <c:pt idx="35418">
                  <c:v>41469.29791666667</c:v>
                </c:pt>
                <c:pt idx="35419">
                  <c:v>41469.298263888886</c:v>
                </c:pt>
                <c:pt idx="35420">
                  <c:v>41469.298611111109</c:v>
                </c:pt>
                <c:pt idx="35421">
                  <c:v>41469.298958333333</c:v>
                </c:pt>
                <c:pt idx="35422">
                  <c:v>41469.299305555556</c:v>
                </c:pt>
                <c:pt idx="35423">
                  <c:v>41469.29965277778</c:v>
                </c:pt>
                <c:pt idx="35424">
                  <c:v>41469.300000000003</c:v>
                </c:pt>
                <c:pt idx="35425">
                  <c:v>41469.300347222219</c:v>
                </c:pt>
                <c:pt idx="35426">
                  <c:v>41469.300694444442</c:v>
                </c:pt>
                <c:pt idx="35427">
                  <c:v>41469.301041666666</c:v>
                </c:pt>
                <c:pt idx="35428">
                  <c:v>41469.301388888889</c:v>
                </c:pt>
                <c:pt idx="35429">
                  <c:v>41469.301736111112</c:v>
                </c:pt>
                <c:pt idx="35430">
                  <c:v>41469.302083333336</c:v>
                </c:pt>
                <c:pt idx="35431">
                  <c:v>41469.302430555559</c:v>
                </c:pt>
                <c:pt idx="35432">
                  <c:v>41469.302777777775</c:v>
                </c:pt>
                <c:pt idx="35433">
                  <c:v>41469.303124999999</c:v>
                </c:pt>
                <c:pt idx="35434">
                  <c:v>41469.303472222222</c:v>
                </c:pt>
                <c:pt idx="35435">
                  <c:v>41469.303819444445</c:v>
                </c:pt>
                <c:pt idx="35436">
                  <c:v>41469.304166666669</c:v>
                </c:pt>
                <c:pt idx="35437">
                  <c:v>41469.304513888892</c:v>
                </c:pt>
                <c:pt idx="35438">
                  <c:v>41469.304861111108</c:v>
                </c:pt>
                <c:pt idx="35439">
                  <c:v>41469.305208333331</c:v>
                </c:pt>
                <c:pt idx="35440">
                  <c:v>41469.305555555555</c:v>
                </c:pt>
                <c:pt idx="35441">
                  <c:v>41469.305902777778</c:v>
                </c:pt>
                <c:pt idx="35442">
                  <c:v>41469.306250000001</c:v>
                </c:pt>
                <c:pt idx="35443">
                  <c:v>41469.306597222225</c:v>
                </c:pt>
                <c:pt idx="35444">
                  <c:v>41469.306944444441</c:v>
                </c:pt>
                <c:pt idx="35445">
                  <c:v>41469.307291666664</c:v>
                </c:pt>
                <c:pt idx="35446">
                  <c:v>41469.307638888888</c:v>
                </c:pt>
                <c:pt idx="35447">
                  <c:v>41469.307986111111</c:v>
                </c:pt>
                <c:pt idx="35448">
                  <c:v>41469.308333333334</c:v>
                </c:pt>
                <c:pt idx="35449">
                  <c:v>41469.308680555558</c:v>
                </c:pt>
                <c:pt idx="35450">
                  <c:v>41469.309027777781</c:v>
                </c:pt>
                <c:pt idx="35451">
                  <c:v>41469.309374999997</c:v>
                </c:pt>
                <c:pt idx="35452">
                  <c:v>41469.30972222222</c:v>
                </c:pt>
                <c:pt idx="35453">
                  <c:v>41469.310069444444</c:v>
                </c:pt>
                <c:pt idx="35454">
                  <c:v>41469.310416666667</c:v>
                </c:pt>
                <c:pt idx="35455">
                  <c:v>41469.310763888891</c:v>
                </c:pt>
                <c:pt idx="35456">
                  <c:v>41469.311111111114</c:v>
                </c:pt>
                <c:pt idx="35457">
                  <c:v>41469.31145833333</c:v>
                </c:pt>
                <c:pt idx="35458">
                  <c:v>41469.311805555553</c:v>
                </c:pt>
                <c:pt idx="35459">
                  <c:v>41469.312152777777</c:v>
                </c:pt>
                <c:pt idx="35460">
                  <c:v>41469.3125</c:v>
                </c:pt>
                <c:pt idx="35461">
                  <c:v>41469.312847222223</c:v>
                </c:pt>
                <c:pt idx="35462">
                  <c:v>41469.313194444447</c:v>
                </c:pt>
                <c:pt idx="35463">
                  <c:v>41469.31354166667</c:v>
                </c:pt>
                <c:pt idx="35464">
                  <c:v>41469.313888888886</c:v>
                </c:pt>
                <c:pt idx="35465">
                  <c:v>41469.314236111109</c:v>
                </c:pt>
                <c:pt idx="35466">
                  <c:v>41469.314583333333</c:v>
                </c:pt>
                <c:pt idx="35467">
                  <c:v>41469.314930555556</c:v>
                </c:pt>
                <c:pt idx="35468">
                  <c:v>41469.31527777778</c:v>
                </c:pt>
                <c:pt idx="35469">
                  <c:v>41469.315625000003</c:v>
                </c:pt>
                <c:pt idx="35470">
                  <c:v>41469.315972222219</c:v>
                </c:pt>
                <c:pt idx="35471">
                  <c:v>41469.316319444442</c:v>
                </c:pt>
                <c:pt idx="35472">
                  <c:v>41469.316666666666</c:v>
                </c:pt>
                <c:pt idx="35473">
                  <c:v>41469.317013888889</c:v>
                </c:pt>
                <c:pt idx="35474">
                  <c:v>41469.317361111112</c:v>
                </c:pt>
                <c:pt idx="35475">
                  <c:v>41469.317708333336</c:v>
                </c:pt>
                <c:pt idx="35476">
                  <c:v>41469.318055555559</c:v>
                </c:pt>
                <c:pt idx="35477">
                  <c:v>41469.318402777775</c:v>
                </c:pt>
                <c:pt idx="35478">
                  <c:v>41469.318749999999</c:v>
                </c:pt>
                <c:pt idx="35479">
                  <c:v>41469.319097222222</c:v>
                </c:pt>
                <c:pt idx="35480">
                  <c:v>41469.319444444445</c:v>
                </c:pt>
                <c:pt idx="35481">
                  <c:v>41469.319791666669</c:v>
                </c:pt>
                <c:pt idx="35482">
                  <c:v>41469.320138888892</c:v>
                </c:pt>
                <c:pt idx="35483">
                  <c:v>41469.320486111108</c:v>
                </c:pt>
                <c:pt idx="35484">
                  <c:v>41469.320833333331</c:v>
                </c:pt>
                <c:pt idx="35485">
                  <c:v>41469.321180555555</c:v>
                </c:pt>
                <c:pt idx="35486">
                  <c:v>41469.321527777778</c:v>
                </c:pt>
                <c:pt idx="35487">
                  <c:v>41469.321875000001</c:v>
                </c:pt>
                <c:pt idx="35488">
                  <c:v>41469.322222222225</c:v>
                </c:pt>
                <c:pt idx="35489">
                  <c:v>41469.322569444441</c:v>
                </c:pt>
                <c:pt idx="35490">
                  <c:v>41469.322916666664</c:v>
                </c:pt>
                <c:pt idx="35491">
                  <c:v>41469.323263888888</c:v>
                </c:pt>
                <c:pt idx="35492">
                  <c:v>41469.323611111111</c:v>
                </c:pt>
                <c:pt idx="35493">
                  <c:v>41469.323958333334</c:v>
                </c:pt>
                <c:pt idx="35494">
                  <c:v>41469.324305555558</c:v>
                </c:pt>
                <c:pt idx="35495">
                  <c:v>41469.324652777781</c:v>
                </c:pt>
                <c:pt idx="35496">
                  <c:v>41469.324999999997</c:v>
                </c:pt>
                <c:pt idx="35497">
                  <c:v>41469.32534722222</c:v>
                </c:pt>
                <c:pt idx="35498">
                  <c:v>41469.325694444444</c:v>
                </c:pt>
                <c:pt idx="35499">
                  <c:v>41469.326041666667</c:v>
                </c:pt>
                <c:pt idx="35500">
                  <c:v>41469.326388888891</c:v>
                </c:pt>
                <c:pt idx="35501">
                  <c:v>41469.326736111114</c:v>
                </c:pt>
                <c:pt idx="35502">
                  <c:v>41469.32708333333</c:v>
                </c:pt>
                <c:pt idx="35503">
                  <c:v>41469.327430555553</c:v>
                </c:pt>
                <c:pt idx="35504">
                  <c:v>41469.327777777777</c:v>
                </c:pt>
                <c:pt idx="35505">
                  <c:v>41469.328125</c:v>
                </c:pt>
                <c:pt idx="35506">
                  <c:v>41469.328472222223</c:v>
                </c:pt>
                <c:pt idx="35507">
                  <c:v>41469.328819444447</c:v>
                </c:pt>
                <c:pt idx="35508">
                  <c:v>41469.32916666667</c:v>
                </c:pt>
                <c:pt idx="35509">
                  <c:v>41469.329513888886</c:v>
                </c:pt>
                <c:pt idx="35510">
                  <c:v>41469.329861111109</c:v>
                </c:pt>
                <c:pt idx="35511">
                  <c:v>41469.330208333333</c:v>
                </c:pt>
                <c:pt idx="35512">
                  <c:v>41469.330555555556</c:v>
                </c:pt>
                <c:pt idx="35513">
                  <c:v>41469.33090277778</c:v>
                </c:pt>
                <c:pt idx="35514">
                  <c:v>41469.331250000003</c:v>
                </c:pt>
                <c:pt idx="35515">
                  <c:v>41469.331597222219</c:v>
                </c:pt>
                <c:pt idx="35516">
                  <c:v>41469.331944444442</c:v>
                </c:pt>
                <c:pt idx="35517">
                  <c:v>41469.332291666666</c:v>
                </c:pt>
                <c:pt idx="35518">
                  <c:v>41469.332638888889</c:v>
                </c:pt>
                <c:pt idx="35519">
                  <c:v>41469.332986111112</c:v>
                </c:pt>
                <c:pt idx="35520">
                  <c:v>41469.333333333336</c:v>
                </c:pt>
                <c:pt idx="35521">
                  <c:v>41469.333680555559</c:v>
                </c:pt>
                <c:pt idx="35522">
                  <c:v>41469.334027777775</c:v>
                </c:pt>
                <c:pt idx="35523">
                  <c:v>41469.334374999999</c:v>
                </c:pt>
                <c:pt idx="35524">
                  <c:v>41469.334722222222</c:v>
                </c:pt>
                <c:pt idx="35525">
                  <c:v>41469.335069444445</c:v>
                </c:pt>
                <c:pt idx="35526">
                  <c:v>41469.335416666669</c:v>
                </c:pt>
                <c:pt idx="35527">
                  <c:v>41469.335763888892</c:v>
                </c:pt>
                <c:pt idx="35528">
                  <c:v>41469.336111111108</c:v>
                </c:pt>
                <c:pt idx="35529">
                  <c:v>41469.336458333331</c:v>
                </c:pt>
                <c:pt idx="35530">
                  <c:v>41469.336805555555</c:v>
                </c:pt>
                <c:pt idx="35531">
                  <c:v>41469.337152777778</c:v>
                </c:pt>
                <c:pt idx="35532">
                  <c:v>41469.337500000001</c:v>
                </c:pt>
                <c:pt idx="35533">
                  <c:v>41469.337847222225</c:v>
                </c:pt>
                <c:pt idx="35534">
                  <c:v>41469.338194444441</c:v>
                </c:pt>
                <c:pt idx="35535">
                  <c:v>41469.338541666664</c:v>
                </c:pt>
                <c:pt idx="35536">
                  <c:v>41469.338888888888</c:v>
                </c:pt>
                <c:pt idx="35537">
                  <c:v>41469.339236111111</c:v>
                </c:pt>
                <c:pt idx="35538">
                  <c:v>41469.339583333334</c:v>
                </c:pt>
                <c:pt idx="35539">
                  <c:v>41469.339930555558</c:v>
                </c:pt>
                <c:pt idx="35540">
                  <c:v>41469.340277777781</c:v>
                </c:pt>
                <c:pt idx="35541">
                  <c:v>41469.340624999997</c:v>
                </c:pt>
                <c:pt idx="35542">
                  <c:v>41469.34097222222</c:v>
                </c:pt>
                <c:pt idx="35543">
                  <c:v>41469.341319444444</c:v>
                </c:pt>
                <c:pt idx="35544">
                  <c:v>41469.341666666667</c:v>
                </c:pt>
                <c:pt idx="35545">
                  <c:v>41469.342013888891</c:v>
                </c:pt>
                <c:pt idx="35546">
                  <c:v>41469.342361111114</c:v>
                </c:pt>
                <c:pt idx="35547">
                  <c:v>41469.34270833333</c:v>
                </c:pt>
                <c:pt idx="35548">
                  <c:v>41469.343055555553</c:v>
                </c:pt>
                <c:pt idx="35549">
                  <c:v>41469.343402777777</c:v>
                </c:pt>
                <c:pt idx="35550">
                  <c:v>41469.34375</c:v>
                </c:pt>
                <c:pt idx="35551">
                  <c:v>41469.344097222223</c:v>
                </c:pt>
                <c:pt idx="35552">
                  <c:v>41469.344444444447</c:v>
                </c:pt>
                <c:pt idx="35553">
                  <c:v>41469.34479166667</c:v>
                </c:pt>
                <c:pt idx="35554">
                  <c:v>41469.345138888886</c:v>
                </c:pt>
                <c:pt idx="35555">
                  <c:v>41469.345486111109</c:v>
                </c:pt>
                <c:pt idx="35556">
                  <c:v>41469.345833333333</c:v>
                </c:pt>
                <c:pt idx="35557">
                  <c:v>41469.346180555556</c:v>
                </c:pt>
                <c:pt idx="35558">
                  <c:v>41469.34652777778</c:v>
                </c:pt>
                <c:pt idx="35559">
                  <c:v>41469.346875000003</c:v>
                </c:pt>
                <c:pt idx="35560">
                  <c:v>41469.347222222219</c:v>
                </c:pt>
                <c:pt idx="35561">
                  <c:v>41469.347569444442</c:v>
                </c:pt>
                <c:pt idx="35562">
                  <c:v>41469.347916666666</c:v>
                </c:pt>
                <c:pt idx="35563">
                  <c:v>41469.348263888889</c:v>
                </c:pt>
                <c:pt idx="35564">
                  <c:v>41469.348611111112</c:v>
                </c:pt>
                <c:pt idx="35565">
                  <c:v>41469.348958333336</c:v>
                </c:pt>
                <c:pt idx="35566">
                  <c:v>41469.349305555559</c:v>
                </c:pt>
                <c:pt idx="35567">
                  <c:v>41469.349652777775</c:v>
                </c:pt>
                <c:pt idx="35568">
                  <c:v>41469.35</c:v>
                </c:pt>
                <c:pt idx="35569">
                  <c:v>41469.350347222222</c:v>
                </c:pt>
                <c:pt idx="35570">
                  <c:v>41469.350694444445</c:v>
                </c:pt>
                <c:pt idx="35571">
                  <c:v>41469.351041666669</c:v>
                </c:pt>
                <c:pt idx="35572">
                  <c:v>41469.351388888892</c:v>
                </c:pt>
                <c:pt idx="35573">
                  <c:v>41469.351736111108</c:v>
                </c:pt>
                <c:pt idx="35574">
                  <c:v>41469.352083333331</c:v>
                </c:pt>
                <c:pt idx="35575">
                  <c:v>41469.352430555555</c:v>
                </c:pt>
                <c:pt idx="35576">
                  <c:v>41469.352777777778</c:v>
                </c:pt>
                <c:pt idx="35577">
                  <c:v>41469.353125000001</c:v>
                </c:pt>
                <c:pt idx="35578">
                  <c:v>41469.353472222225</c:v>
                </c:pt>
                <c:pt idx="35579">
                  <c:v>41469.353819444441</c:v>
                </c:pt>
                <c:pt idx="35580">
                  <c:v>41469.354166666664</c:v>
                </c:pt>
                <c:pt idx="35581">
                  <c:v>41469.354513888888</c:v>
                </c:pt>
                <c:pt idx="35582">
                  <c:v>41469.354861111111</c:v>
                </c:pt>
                <c:pt idx="35583">
                  <c:v>41469.355208333334</c:v>
                </c:pt>
                <c:pt idx="35584">
                  <c:v>41469.355555555558</c:v>
                </c:pt>
                <c:pt idx="35585">
                  <c:v>41469.355902777781</c:v>
                </c:pt>
                <c:pt idx="35586">
                  <c:v>41469.356249999997</c:v>
                </c:pt>
                <c:pt idx="35587">
                  <c:v>41469.35659722222</c:v>
                </c:pt>
                <c:pt idx="35588">
                  <c:v>41469.356944444444</c:v>
                </c:pt>
                <c:pt idx="35589">
                  <c:v>41469.357291666667</c:v>
                </c:pt>
                <c:pt idx="35590">
                  <c:v>41469.357638888891</c:v>
                </c:pt>
                <c:pt idx="35591">
                  <c:v>41469.357986111114</c:v>
                </c:pt>
                <c:pt idx="35592">
                  <c:v>41469.35833333333</c:v>
                </c:pt>
                <c:pt idx="35593">
                  <c:v>41469.358680555553</c:v>
                </c:pt>
                <c:pt idx="35594">
                  <c:v>41469.359027777777</c:v>
                </c:pt>
                <c:pt idx="35595">
                  <c:v>41469.359375</c:v>
                </c:pt>
                <c:pt idx="35596">
                  <c:v>41469.359722222223</c:v>
                </c:pt>
                <c:pt idx="35597">
                  <c:v>41469.360069444447</c:v>
                </c:pt>
                <c:pt idx="35598">
                  <c:v>41469.36041666667</c:v>
                </c:pt>
                <c:pt idx="35599">
                  <c:v>41469.360763888886</c:v>
                </c:pt>
                <c:pt idx="35600">
                  <c:v>41469.361111111109</c:v>
                </c:pt>
                <c:pt idx="35601">
                  <c:v>41469.361458333333</c:v>
                </c:pt>
                <c:pt idx="35602">
                  <c:v>41469.361805555556</c:v>
                </c:pt>
                <c:pt idx="35603">
                  <c:v>41469.36215277778</c:v>
                </c:pt>
                <c:pt idx="35604">
                  <c:v>41469.362500000003</c:v>
                </c:pt>
                <c:pt idx="35605">
                  <c:v>41469.362847222219</c:v>
                </c:pt>
                <c:pt idx="35606">
                  <c:v>41469.363194444442</c:v>
                </c:pt>
                <c:pt idx="35607">
                  <c:v>41469.363541666666</c:v>
                </c:pt>
                <c:pt idx="35608">
                  <c:v>41469.363888888889</c:v>
                </c:pt>
                <c:pt idx="35609">
                  <c:v>41469.364236111112</c:v>
                </c:pt>
                <c:pt idx="35610">
                  <c:v>41469.364583333336</c:v>
                </c:pt>
                <c:pt idx="35611">
                  <c:v>41469.364930555559</c:v>
                </c:pt>
                <c:pt idx="35612">
                  <c:v>41469.365277777775</c:v>
                </c:pt>
                <c:pt idx="35613">
                  <c:v>41469.365624999999</c:v>
                </c:pt>
                <c:pt idx="35614">
                  <c:v>41469.365972222222</c:v>
                </c:pt>
                <c:pt idx="35615">
                  <c:v>41469.366319444445</c:v>
                </c:pt>
                <c:pt idx="35616">
                  <c:v>41469.366666666669</c:v>
                </c:pt>
                <c:pt idx="35617">
                  <c:v>41469.367013888892</c:v>
                </c:pt>
                <c:pt idx="35618">
                  <c:v>41469.367361111108</c:v>
                </c:pt>
                <c:pt idx="35619">
                  <c:v>41469.367708333331</c:v>
                </c:pt>
                <c:pt idx="35620">
                  <c:v>41469.368055555555</c:v>
                </c:pt>
                <c:pt idx="35621">
                  <c:v>41469.368402777778</c:v>
                </c:pt>
                <c:pt idx="35622">
                  <c:v>41469.368750000001</c:v>
                </c:pt>
                <c:pt idx="35623">
                  <c:v>41469.369097222225</c:v>
                </c:pt>
                <c:pt idx="35624">
                  <c:v>41469.369444444441</c:v>
                </c:pt>
                <c:pt idx="35625">
                  <c:v>41469.369791666664</c:v>
                </c:pt>
                <c:pt idx="35626">
                  <c:v>41469.370138888888</c:v>
                </c:pt>
                <c:pt idx="35627">
                  <c:v>41469.370486111111</c:v>
                </c:pt>
                <c:pt idx="35628">
                  <c:v>41469.370833333334</c:v>
                </c:pt>
                <c:pt idx="35629">
                  <c:v>41469.371180555558</c:v>
                </c:pt>
                <c:pt idx="35630">
                  <c:v>41469.371527777781</c:v>
                </c:pt>
                <c:pt idx="35631">
                  <c:v>41469.371874999997</c:v>
                </c:pt>
                <c:pt idx="35632">
                  <c:v>41469.37222222222</c:v>
                </c:pt>
                <c:pt idx="35633">
                  <c:v>41469.372569444444</c:v>
                </c:pt>
                <c:pt idx="35634">
                  <c:v>41469.372916666667</c:v>
                </c:pt>
                <c:pt idx="35635">
                  <c:v>41469.373263888891</c:v>
                </c:pt>
                <c:pt idx="35636">
                  <c:v>41469.373611111114</c:v>
                </c:pt>
                <c:pt idx="35637">
                  <c:v>41469.37395833333</c:v>
                </c:pt>
                <c:pt idx="35638">
                  <c:v>41469.374305555553</c:v>
                </c:pt>
                <c:pt idx="35639">
                  <c:v>41469.374652777777</c:v>
                </c:pt>
                <c:pt idx="35640">
                  <c:v>41469.375</c:v>
                </c:pt>
                <c:pt idx="35641">
                  <c:v>41469.375347222223</c:v>
                </c:pt>
                <c:pt idx="35642">
                  <c:v>41469.375694444447</c:v>
                </c:pt>
                <c:pt idx="35643">
                  <c:v>41469.37604166667</c:v>
                </c:pt>
                <c:pt idx="35644">
                  <c:v>41469.376388888886</c:v>
                </c:pt>
                <c:pt idx="35645">
                  <c:v>41469.376736111109</c:v>
                </c:pt>
                <c:pt idx="35646">
                  <c:v>41469.377083333333</c:v>
                </c:pt>
                <c:pt idx="35647">
                  <c:v>41469.377430555556</c:v>
                </c:pt>
                <c:pt idx="35648">
                  <c:v>41469.37777777778</c:v>
                </c:pt>
                <c:pt idx="35649">
                  <c:v>41469.378125000003</c:v>
                </c:pt>
                <c:pt idx="35650">
                  <c:v>41469.378472222219</c:v>
                </c:pt>
                <c:pt idx="35651">
                  <c:v>41469.378819444442</c:v>
                </c:pt>
                <c:pt idx="35652">
                  <c:v>41469.379166666666</c:v>
                </c:pt>
                <c:pt idx="35653">
                  <c:v>41469.379513888889</c:v>
                </c:pt>
                <c:pt idx="35654">
                  <c:v>41469.379861111112</c:v>
                </c:pt>
                <c:pt idx="35655">
                  <c:v>41469.380208333336</c:v>
                </c:pt>
                <c:pt idx="35656">
                  <c:v>41469.380555555559</c:v>
                </c:pt>
                <c:pt idx="35657">
                  <c:v>41469.380902777775</c:v>
                </c:pt>
                <c:pt idx="35658">
                  <c:v>41469.381249999999</c:v>
                </c:pt>
                <c:pt idx="35659">
                  <c:v>41469.381597222222</c:v>
                </c:pt>
                <c:pt idx="35660">
                  <c:v>41469.381944444445</c:v>
                </c:pt>
                <c:pt idx="35661">
                  <c:v>41469.382291666669</c:v>
                </c:pt>
                <c:pt idx="35662">
                  <c:v>41469.382638888892</c:v>
                </c:pt>
                <c:pt idx="35663">
                  <c:v>41469.382986111108</c:v>
                </c:pt>
                <c:pt idx="35664">
                  <c:v>41469.383333333331</c:v>
                </c:pt>
                <c:pt idx="35665">
                  <c:v>41469.383680555555</c:v>
                </c:pt>
                <c:pt idx="35666">
                  <c:v>41469.384027777778</c:v>
                </c:pt>
                <c:pt idx="35667">
                  <c:v>41469.384375000001</c:v>
                </c:pt>
                <c:pt idx="35668">
                  <c:v>41469.384722222225</c:v>
                </c:pt>
                <c:pt idx="35669">
                  <c:v>41469.385069444441</c:v>
                </c:pt>
                <c:pt idx="35670">
                  <c:v>41469.385416666664</c:v>
                </c:pt>
                <c:pt idx="35671">
                  <c:v>41469.385763888888</c:v>
                </c:pt>
                <c:pt idx="35672">
                  <c:v>41469.386111111111</c:v>
                </c:pt>
                <c:pt idx="35673">
                  <c:v>41469.386458333334</c:v>
                </c:pt>
                <c:pt idx="35674">
                  <c:v>41469.386805555558</c:v>
                </c:pt>
                <c:pt idx="35675">
                  <c:v>41469.387152777781</c:v>
                </c:pt>
                <c:pt idx="35676">
                  <c:v>41469.387499999997</c:v>
                </c:pt>
                <c:pt idx="35677">
                  <c:v>41469.38784722222</c:v>
                </c:pt>
                <c:pt idx="35678">
                  <c:v>41469.388194444444</c:v>
                </c:pt>
                <c:pt idx="35679">
                  <c:v>41469.388541666667</c:v>
                </c:pt>
                <c:pt idx="35680">
                  <c:v>41469.388888888891</c:v>
                </c:pt>
                <c:pt idx="35681">
                  <c:v>41469.389236111114</c:v>
                </c:pt>
                <c:pt idx="35682">
                  <c:v>41469.38958333333</c:v>
                </c:pt>
                <c:pt idx="35683">
                  <c:v>41469.389930555553</c:v>
                </c:pt>
                <c:pt idx="35684">
                  <c:v>41469.390277777777</c:v>
                </c:pt>
                <c:pt idx="35685">
                  <c:v>41469.390625</c:v>
                </c:pt>
                <c:pt idx="35686">
                  <c:v>41469.390972222223</c:v>
                </c:pt>
                <c:pt idx="35687">
                  <c:v>41469.391319444447</c:v>
                </c:pt>
                <c:pt idx="35688">
                  <c:v>41469.39166666667</c:v>
                </c:pt>
                <c:pt idx="35689">
                  <c:v>41469.392013888886</c:v>
                </c:pt>
                <c:pt idx="35690">
                  <c:v>41469.392361111109</c:v>
                </c:pt>
                <c:pt idx="35691">
                  <c:v>41469.392708333333</c:v>
                </c:pt>
                <c:pt idx="35692">
                  <c:v>41469.393055555556</c:v>
                </c:pt>
                <c:pt idx="35693">
                  <c:v>41469.39340277778</c:v>
                </c:pt>
                <c:pt idx="35694">
                  <c:v>41469.393750000003</c:v>
                </c:pt>
                <c:pt idx="35695">
                  <c:v>41469.394097222219</c:v>
                </c:pt>
                <c:pt idx="35696">
                  <c:v>41469.394444444442</c:v>
                </c:pt>
                <c:pt idx="35697">
                  <c:v>41469.394791666666</c:v>
                </c:pt>
                <c:pt idx="35698">
                  <c:v>41469.395138888889</c:v>
                </c:pt>
                <c:pt idx="35699">
                  <c:v>41469.395486111112</c:v>
                </c:pt>
                <c:pt idx="35700">
                  <c:v>41469.395833333336</c:v>
                </c:pt>
                <c:pt idx="35701">
                  <c:v>41469.396180555559</c:v>
                </c:pt>
                <c:pt idx="35702">
                  <c:v>41469.396527777775</c:v>
                </c:pt>
                <c:pt idx="35703">
                  <c:v>41469.396874999999</c:v>
                </c:pt>
                <c:pt idx="35704">
                  <c:v>41469.397222222222</c:v>
                </c:pt>
                <c:pt idx="35705">
                  <c:v>41469.397569444445</c:v>
                </c:pt>
                <c:pt idx="35706">
                  <c:v>41469.397916666669</c:v>
                </c:pt>
                <c:pt idx="35707">
                  <c:v>41469.398263888892</c:v>
                </c:pt>
                <c:pt idx="35708">
                  <c:v>41469.398611111108</c:v>
                </c:pt>
                <c:pt idx="35709">
                  <c:v>41469.398958333331</c:v>
                </c:pt>
                <c:pt idx="35710">
                  <c:v>41469.399305555555</c:v>
                </c:pt>
                <c:pt idx="35711">
                  <c:v>41469.399652777778</c:v>
                </c:pt>
                <c:pt idx="35712">
                  <c:v>41469.4</c:v>
                </c:pt>
                <c:pt idx="35713">
                  <c:v>41469.400347222225</c:v>
                </c:pt>
                <c:pt idx="35714">
                  <c:v>41469.400694444441</c:v>
                </c:pt>
                <c:pt idx="35715">
                  <c:v>41469.401041666664</c:v>
                </c:pt>
                <c:pt idx="35716">
                  <c:v>41469.401388888888</c:v>
                </c:pt>
                <c:pt idx="35717">
                  <c:v>41469.401736111111</c:v>
                </c:pt>
                <c:pt idx="35718">
                  <c:v>41469.402083333334</c:v>
                </c:pt>
                <c:pt idx="35719">
                  <c:v>41469.402430555558</c:v>
                </c:pt>
                <c:pt idx="35720">
                  <c:v>41469.402777777781</c:v>
                </c:pt>
                <c:pt idx="35721">
                  <c:v>41469.403124999997</c:v>
                </c:pt>
                <c:pt idx="35722">
                  <c:v>41469.40347222222</c:v>
                </c:pt>
                <c:pt idx="35723">
                  <c:v>41469.403819444444</c:v>
                </c:pt>
                <c:pt idx="35724">
                  <c:v>41469.404166666667</c:v>
                </c:pt>
                <c:pt idx="35725">
                  <c:v>41469.404513888891</c:v>
                </c:pt>
                <c:pt idx="35726">
                  <c:v>41469.404861111114</c:v>
                </c:pt>
                <c:pt idx="35727">
                  <c:v>41469.40520833333</c:v>
                </c:pt>
                <c:pt idx="35728">
                  <c:v>41469.405555555553</c:v>
                </c:pt>
                <c:pt idx="35729">
                  <c:v>41469.405902777777</c:v>
                </c:pt>
                <c:pt idx="35730">
                  <c:v>41469.40625</c:v>
                </c:pt>
                <c:pt idx="35731">
                  <c:v>41469.406597222223</c:v>
                </c:pt>
                <c:pt idx="35732">
                  <c:v>41469.406944444447</c:v>
                </c:pt>
                <c:pt idx="35733">
                  <c:v>41469.40729166667</c:v>
                </c:pt>
                <c:pt idx="35734">
                  <c:v>41469.407638888886</c:v>
                </c:pt>
                <c:pt idx="35735">
                  <c:v>41469.407986111109</c:v>
                </c:pt>
                <c:pt idx="35736">
                  <c:v>41469.408333333333</c:v>
                </c:pt>
                <c:pt idx="35737">
                  <c:v>41469.408680555556</c:v>
                </c:pt>
                <c:pt idx="35738">
                  <c:v>41469.40902777778</c:v>
                </c:pt>
                <c:pt idx="35739">
                  <c:v>41469.409375000003</c:v>
                </c:pt>
                <c:pt idx="35740">
                  <c:v>41469.409722222219</c:v>
                </c:pt>
                <c:pt idx="35741">
                  <c:v>41469.410069444442</c:v>
                </c:pt>
                <c:pt idx="35742">
                  <c:v>41469.410416666666</c:v>
                </c:pt>
                <c:pt idx="35743">
                  <c:v>41469.410763888889</c:v>
                </c:pt>
                <c:pt idx="35744">
                  <c:v>41469.411111111112</c:v>
                </c:pt>
                <c:pt idx="35745">
                  <c:v>41469.411458333336</c:v>
                </c:pt>
                <c:pt idx="35746">
                  <c:v>41469.411805555559</c:v>
                </c:pt>
                <c:pt idx="35747">
                  <c:v>41469.412152777775</c:v>
                </c:pt>
                <c:pt idx="35748">
                  <c:v>41469.412499999999</c:v>
                </c:pt>
                <c:pt idx="35749">
                  <c:v>41469.412847222222</c:v>
                </c:pt>
                <c:pt idx="35750">
                  <c:v>41469.413194444445</c:v>
                </c:pt>
                <c:pt idx="35751">
                  <c:v>41469.413541666669</c:v>
                </c:pt>
                <c:pt idx="35752">
                  <c:v>41469.413888888892</c:v>
                </c:pt>
                <c:pt idx="35753">
                  <c:v>41469.414236111108</c:v>
                </c:pt>
                <c:pt idx="35754">
                  <c:v>41469.414583333331</c:v>
                </c:pt>
                <c:pt idx="35755">
                  <c:v>41469.414930555555</c:v>
                </c:pt>
                <c:pt idx="35756">
                  <c:v>41469.415277777778</c:v>
                </c:pt>
                <c:pt idx="35757">
                  <c:v>41469.415625000001</c:v>
                </c:pt>
                <c:pt idx="35758">
                  <c:v>41469.415972222225</c:v>
                </c:pt>
                <c:pt idx="35759">
                  <c:v>41469.416319444441</c:v>
                </c:pt>
                <c:pt idx="35760">
                  <c:v>41469.416666666664</c:v>
                </c:pt>
                <c:pt idx="35761">
                  <c:v>41469.417013888888</c:v>
                </c:pt>
                <c:pt idx="35762">
                  <c:v>41469.417361111111</c:v>
                </c:pt>
                <c:pt idx="35763">
                  <c:v>41469.417708333334</c:v>
                </c:pt>
                <c:pt idx="35764">
                  <c:v>41469.418055555558</c:v>
                </c:pt>
                <c:pt idx="35765">
                  <c:v>41469.418402777781</c:v>
                </c:pt>
                <c:pt idx="35766">
                  <c:v>41469.418749999997</c:v>
                </c:pt>
                <c:pt idx="35767">
                  <c:v>41469.41909722222</c:v>
                </c:pt>
                <c:pt idx="35768">
                  <c:v>41469.419444444444</c:v>
                </c:pt>
                <c:pt idx="35769">
                  <c:v>41469.419791666667</c:v>
                </c:pt>
                <c:pt idx="35770">
                  <c:v>41469.420138888891</c:v>
                </c:pt>
                <c:pt idx="35771">
                  <c:v>41469.420486111114</c:v>
                </c:pt>
                <c:pt idx="35772">
                  <c:v>41469.42083333333</c:v>
                </c:pt>
                <c:pt idx="35773">
                  <c:v>41469.421180555553</c:v>
                </c:pt>
                <c:pt idx="35774">
                  <c:v>41469.421527777777</c:v>
                </c:pt>
                <c:pt idx="35775">
                  <c:v>41469.421875</c:v>
                </c:pt>
                <c:pt idx="35776">
                  <c:v>41469.422222222223</c:v>
                </c:pt>
                <c:pt idx="35777">
                  <c:v>41469.422569444447</c:v>
                </c:pt>
                <c:pt idx="35778">
                  <c:v>41469.42291666667</c:v>
                </c:pt>
                <c:pt idx="35779">
                  <c:v>41469.423263888886</c:v>
                </c:pt>
                <c:pt idx="35780">
                  <c:v>41469.423611111109</c:v>
                </c:pt>
                <c:pt idx="35781">
                  <c:v>41469.423958333333</c:v>
                </c:pt>
                <c:pt idx="35782">
                  <c:v>41469.424305555556</c:v>
                </c:pt>
                <c:pt idx="35783">
                  <c:v>41469.42465277778</c:v>
                </c:pt>
                <c:pt idx="35784">
                  <c:v>41469.425000000003</c:v>
                </c:pt>
                <c:pt idx="35785">
                  <c:v>41469.425347222219</c:v>
                </c:pt>
                <c:pt idx="35786">
                  <c:v>41469.425694444442</c:v>
                </c:pt>
                <c:pt idx="35787">
                  <c:v>41469.426041666666</c:v>
                </c:pt>
                <c:pt idx="35788">
                  <c:v>41469.426388888889</c:v>
                </c:pt>
                <c:pt idx="35789">
                  <c:v>41469.426736111112</c:v>
                </c:pt>
                <c:pt idx="35790">
                  <c:v>41469.427083333336</c:v>
                </c:pt>
                <c:pt idx="35791">
                  <c:v>41469.427430555559</c:v>
                </c:pt>
                <c:pt idx="35792">
                  <c:v>41469.427777777775</c:v>
                </c:pt>
                <c:pt idx="35793">
                  <c:v>41469.428124999999</c:v>
                </c:pt>
                <c:pt idx="35794">
                  <c:v>41469.428472222222</c:v>
                </c:pt>
                <c:pt idx="35795">
                  <c:v>41469.428819444445</c:v>
                </c:pt>
                <c:pt idx="35796">
                  <c:v>41469.429166666669</c:v>
                </c:pt>
                <c:pt idx="35797">
                  <c:v>41469.429513888892</c:v>
                </c:pt>
                <c:pt idx="35798">
                  <c:v>41469.429861111108</c:v>
                </c:pt>
                <c:pt idx="35799">
                  <c:v>41469.430208333331</c:v>
                </c:pt>
                <c:pt idx="35800">
                  <c:v>41469.430555555555</c:v>
                </c:pt>
                <c:pt idx="35801">
                  <c:v>41469.430902777778</c:v>
                </c:pt>
                <c:pt idx="35802">
                  <c:v>41469.431250000001</c:v>
                </c:pt>
                <c:pt idx="35803">
                  <c:v>41469.431597222225</c:v>
                </c:pt>
                <c:pt idx="35804">
                  <c:v>41469.431944444441</c:v>
                </c:pt>
                <c:pt idx="35805">
                  <c:v>41469.432291666664</c:v>
                </c:pt>
                <c:pt idx="35806">
                  <c:v>41469.432638888888</c:v>
                </c:pt>
                <c:pt idx="35807">
                  <c:v>41469.432986111111</c:v>
                </c:pt>
                <c:pt idx="35808">
                  <c:v>41469.433333333334</c:v>
                </c:pt>
                <c:pt idx="35809">
                  <c:v>41469.433680555558</c:v>
                </c:pt>
                <c:pt idx="35810">
                  <c:v>41469.434027777781</c:v>
                </c:pt>
                <c:pt idx="35811">
                  <c:v>41469.434374999997</c:v>
                </c:pt>
                <c:pt idx="35812">
                  <c:v>41469.43472222222</c:v>
                </c:pt>
                <c:pt idx="35813">
                  <c:v>41469.435069444444</c:v>
                </c:pt>
                <c:pt idx="35814">
                  <c:v>41469.435416666667</c:v>
                </c:pt>
                <c:pt idx="35815">
                  <c:v>41469.435763888891</c:v>
                </c:pt>
                <c:pt idx="35816">
                  <c:v>41469.436111111114</c:v>
                </c:pt>
                <c:pt idx="35817">
                  <c:v>41469.43645833333</c:v>
                </c:pt>
                <c:pt idx="35818">
                  <c:v>41469.436805555553</c:v>
                </c:pt>
                <c:pt idx="35819">
                  <c:v>41469.437152777777</c:v>
                </c:pt>
                <c:pt idx="35820">
                  <c:v>41469.4375</c:v>
                </c:pt>
                <c:pt idx="35821">
                  <c:v>41469.437847222223</c:v>
                </c:pt>
                <c:pt idx="35822">
                  <c:v>41469.438194444447</c:v>
                </c:pt>
                <c:pt idx="35823">
                  <c:v>41469.43854166667</c:v>
                </c:pt>
                <c:pt idx="35824">
                  <c:v>41469.438888888886</c:v>
                </c:pt>
                <c:pt idx="35825">
                  <c:v>41469.439236111109</c:v>
                </c:pt>
                <c:pt idx="35826">
                  <c:v>41469.439583333333</c:v>
                </c:pt>
                <c:pt idx="35827">
                  <c:v>41469.439930555556</c:v>
                </c:pt>
                <c:pt idx="35828">
                  <c:v>41469.44027777778</c:v>
                </c:pt>
                <c:pt idx="35829">
                  <c:v>41469.440625000003</c:v>
                </c:pt>
                <c:pt idx="35830">
                  <c:v>41469.440972222219</c:v>
                </c:pt>
                <c:pt idx="35831">
                  <c:v>41469.441319444442</c:v>
                </c:pt>
                <c:pt idx="35832">
                  <c:v>41469.441666666666</c:v>
                </c:pt>
                <c:pt idx="35833">
                  <c:v>41469.442013888889</c:v>
                </c:pt>
                <c:pt idx="35834">
                  <c:v>41469.442361111112</c:v>
                </c:pt>
                <c:pt idx="35835">
                  <c:v>41469.442708333336</c:v>
                </c:pt>
                <c:pt idx="35836">
                  <c:v>41469.443055555559</c:v>
                </c:pt>
                <c:pt idx="35837">
                  <c:v>41469.443402777775</c:v>
                </c:pt>
                <c:pt idx="35838">
                  <c:v>41469.443749999999</c:v>
                </c:pt>
                <c:pt idx="35839">
                  <c:v>41469.444097222222</c:v>
                </c:pt>
                <c:pt idx="35840">
                  <c:v>41469.444444444445</c:v>
                </c:pt>
                <c:pt idx="35841">
                  <c:v>41469.444791666669</c:v>
                </c:pt>
                <c:pt idx="35842">
                  <c:v>41469.445138888892</c:v>
                </c:pt>
                <c:pt idx="35843">
                  <c:v>41469.445486111108</c:v>
                </c:pt>
                <c:pt idx="35844">
                  <c:v>41469.445833333331</c:v>
                </c:pt>
                <c:pt idx="35845">
                  <c:v>41469.446180555555</c:v>
                </c:pt>
                <c:pt idx="35846">
                  <c:v>41469.446527777778</c:v>
                </c:pt>
                <c:pt idx="35847">
                  <c:v>41469.446875000001</c:v>
                </c:pt>
                <c:pt idx="35848">
                  <c:v>41469.447222222225</c:v>
                </c:pt>
                <c:pt idx="35849">
                  <c:v>41469.447569444441</c:v>
                </c:pt>
                <c:pt idx="35850">
                  <c:v>41469.447916666664</c:v>
                </c:pt>
                <c:pt idx="35851">
                  <c:v>41469.448263888888</c:v>
                </c:pt>
                <c:pt idx="35852">
                  <c:v>41469.448611111111</c:v>
                </c:pt>
                <c:pt idx="35853">
                  <c:v>41469.448958333334</c:v>
                </c:pt>
                <c:pt idx="35854">
                  <c:v>41469.449305555558</c:v>
                </c:pt>
                <c:pt idx="35855">
                  <c:v>41469.449652777781</c:v>
                </c:pt>
                <c:pt idx="35856">
                  <c:v>41469.449999999997</c:v>
                </c:pt>
                <c:pt idx="35857">
                  <c:v>41469.45034722222</c:v>
                </c:pt>
                <c:pt idx="35858">
                  <c:v>41469.450694444444</c:v>
                </c:pt>
                <c:pt idx="35859">
                  <c:v>41469.451041666667</c:v>
                </c:pt>
                <c:pt idx="35860">
                  <c:v>41469.451388888891</c:v>
                </c:pt>
                <c:pt idx="35861">
                  <c:v>41469.451736111114</c:v>
                </c:pt>
                <c:pt idx="35862">
                  <c:v>41469.45208333333</c:v>
                </c:pt>
                <c:pt idx="35863">
                  <c:v>41469.452430555553</c:v>
                </c:pt>
                <c:pt idx="35864">
                  <c:v>41469.452777777777</c:v>
                </c:pt>
                <c:pt idx="35865">
                  <c:v>41469.453125</c:v>
                </c:pt>
                <c:pt idx="35866">
                  <c:v>41469.453472222223</c:v>
                </c:pt>
                <c:pt idx="35867">
                  <c:v>41469.453819444447</c:v>
                </c:pt>
                <c:pt idx="35868">
                  <c:v>41469.45416666667</c:v>
                </c:pt>
                <c:pt idx="35869">
                  <c:v>41469.454513888886</c:v>
                </c:pt>
                <c:pt idx="35870">
                  <c:v>41469.454861111109</c:v>
                </c:pt>
                <c:pt idx="35871">
                  <c:v>41469.455208333333</c:v>
                </c:pt>
                <c:pt idx="35872">
                  <c:v>41469.455555555556</c:v>
                </c:pt>
                <c:pt idx="35873">
                  <c:v>41469.45590277778</c:v>
                </c:pt>
                <c:pt idx="35874">
                  <c:v>41469.456250000003</c:v>
                </c:pt>
                <c:pt idx="35875">
                  <c:v>41469.456597222219</c:v>
                </c:pt>
                <c:pt idx="35876">
                  <c:v>41469.456944444442</c:v>
                </c:pt>
                <c:pt idx="35877">
                  <c:v>41469.457291666666</c:v>
                </c:pt>
                <c:pt idx="35878">
                  <c:v>41469.457638888889</c:v>
                </c:pt>
                <c:pt idx="35879">
                  <c:v>41469.457986111112</c:v>
                </c:pt>
                <c:pt idx="35880">
                  <c:v>41469.458333333336</c:v>
                </c:pt>
                <c:pt idx="35881">
                  <c:v>41469.458680555559</c:v>
                </c:pt>
                <c:pt idx="35882">
                  <c:v>41469.459027777775</c:v>
                </c:pt>
                <c:pt idx="35883">
                  <c:v>41469.459374999999</c:v>
                </c:pt>
                <c:pt idx="35884">
                  <c:v>41469.459722222222</c:v>
                </c:pt>
                <c:pt idx="35885">
                  <c:v>41469.460069444445</c:v>
                </c:pt>
                <c:pt idx="35886">
                  <c:v>41469.460416666669</c:v>
                </c:pt>
                <c:pt idx="35887">
                  <c:v>41469.460763888892</c:v>
                </c:pt>
                <c:pt idx="35888">
                  <c:v>41469.461111111108</c:v>
                </c:pt>
                <c:pt idx="35889">
                  <c:v>41469.461458333331</c:v>
                </c:pt>
                <c:pt idx="35890">
                  <c:v>41469.461805555555</c:v>
                </c:pt>
                <c:pt idx="35891">
                  <c:v>41469.462152777778</c:v>
                </c:pt>
                <c:pt idx="35892">
                  <c:v>41469.462500000001</c:v>
                </c:pt>
                <c:pt idx="35893">
                  <c:v>41469.462847222225</c:v>
                </c:pt>
                <c:pt idx="35894">
                  <c:v>41469.463194444441</c:v>
                </c:pt>
                <c:pt idx="35895">
                  <c:v>41469.463541666664</c:v>
                </c:pt>
                <c:pt idx="35896">
                  <c:v>41469.463888888888</c:v>
                </c:pt>
                <c:pt idx="35897">
                  <c:v>41469.464236111111</c:v>
                </c:pt>
                <c:pt idx="35898">
                  <c:v>41469.464583333334</c:v>
                </c:pt>
                <c:pt idx="35899">
                  <c:v>41469.464930555558</c:v>
                </c:pt>
                <c:pt idx="35900">
                  <c:v>41469.465277777781</c:v>
                </c:pt>
                <c:pt idx="35901">
                  <c:v>41469.465624999997</c:v>
                </c:pt>
                <c:pt idx="35902">
                  <c:v>41469.46597222222</c:v>
                </c:pt>
                <c:pt idx="35903">
                  <c:v>41469.466319444444</c:v>
                </c:pt>
                <c:pt idx="35904">
                  <c:v>41469.466666666667</c:v>
                </c:pt>
                <c:pt idx="35905">
                  <c:v>41469.467013888891</c:v>
                </c:pt>
                <c:pt idx="35906">
                  <c:v>41469.467361111114</c:v>
                </c:pt>
                <c:pt idx="35907">
                  <c:v>41469.46770833333</c:v>
                </c:pt>
                <c:pt idx="35908">
                  <c:v>41469.468055555553</c:v>
                </c:pt>
                <c:pt idx="35909">
                  <c:v>41469.468402777777</c:v>
                </c:pt>
                <c:pt idx="35910">
                  <c:v>41469.46875</c:v>
                </c:pt>
                <c:pt idx="35911">
                  <c:v>41469.469097222223</c:v>
                </c:pt>
                <c:pt idx="35912">
                  <c:v>41469.469444444447</c:v>
                </c:pt>
                <c:pt idx="35913">
                  <c:v>41469.46979166667</c:v>
                </c:pt>
                <c:pt idx="35914">
                  <c:v>41469.470138888886</c:v>
                </c:pt>
                <c:pt idx="35915">
                  <c:v>41469.470486111109</c:v>
                </c:pt>
                <c:pt idx="35916">
                  <c:v>41469.470833333333</c:v>
                </c:pt>
                <c:pt idx="35917">
                  <c:v>41469.471180555556</c:v>
                </c:pt>
                <c:pt idx="35918">
                  <c:v>41469.47152777778</c:v>
                </c:pt>
                <c:pt idx="35919">
                  <c:v>41469.471875000003</c:v>
                </c:pt>
                <c:pt idx="35920">
                  <c:v>41469.472222222219</c:v>
                </c:pt>
                <c:pt idx="35921">
                  <c:v>41469.472569444442</c:v>
                </c:pt>
                <c:pt idx="35922">
                  <c:v>41469.472916666666</c:v>
                </c:pt>
                <c:pt idx="35923">
                  <c:v>41469.473263888889</c:v>
                </c:pt>
                <c:pt idx="35924">
                  <c:v>41469.473611111112</c:v>
                </c:pt>
                <c:pt idx="35925">
                  <c:v>41469.473958333336</c:v>
                </c:pt>
                <c:pt idx="35926">
                  <c:v>41469.474305555559</c:v>
                </c:pt>
                <c:pt idx="35927">
                  <c:v>41469.474652777775</c:v>
                </c:pt>
                <c:pt idx="35928">
                  <c:v>41469.474999999999</c:v>
                </c:pt>
                <c:pt idx="35929">
                  <c:v>41469.475347222222</c:v>
                </c:pt>
                <c:pt idx="35930">
                  <c:v>41469.475694444445</c:v>
                </c:pt>
                <c:pt idx="35931">
                  <c:v>41469.476041666669</c:v>
                </c:pt>
                <c:pt idx="35932">
                  <c:v>41469.476388888892</c:v>
                </c:pt>
                <c:pt idx="35933">
                  <c:v>41469.476736111108</c:v>
                </c:pt>
                <c:pt idx="35934">
                  <c:v>41469.477083333331</c:v>
                </c:pt>
                <c:pt idx="35935">
                  <c:v>41469.477430555555</c:v>
                </c:pt>
                <c:pt idx="35936">
                  <c:v>41469.477777777778</c:v>
                </c:pt>
                <c:pt idx="35937">
                  <c:v>41469.478125000001</c:v>
                </c:pt>
                <c:pt idx="35938">
                  <c:v>41469.478472222225</c:v>
                </c:pt>
                <c:pt idx="35939">
                  <c:v>41469.478819444441</c:v>
                </c:pt>
                <c:pt idx="35940">
                  <c:v>41469.479166666664</c:v>
                </c:pt>
                <c:pt idx="35941">
                  <c:v>41469.479513888888</c:v>
                </c:pt>
                <c:pt idx="35942">
                  <c:v>41469.479861111111</c:v>
                </c:pt>
                <c:pt idx="35943">
                  <c:v>41469.480208333334</c:v>
                </c:pt>
                <c:pt idx="35944">
                  <c:v>41469.480555555558</c:v>
                </c:pt>
                <c:pt idx="35945">
                  <c:v>41469.480902777781</c:v>
                </c:pt>
                <c:pt idx="35946">
                  <c:v>41469.481249999997</c:v>
                </c:pt>
                <c:pt idx="35947">
                  <c:v>41469.48159722222</c:v>
                </c:pt>
                <c:pt idx="35948">
                  <c:v>41469.481944444444</c:v>
                </c:pt>
                <c:pt idx="35949">
                  <c:v>41469.482291666667</c:v>
                </c:pt>
                <c:pt idx="35950">
                  <c:v>41469.482638888891</c:v>
                </c:pt>
                <c:pt idx="35951">
                  <c:v>41469.482986111114</c:v>
                </c:pt>
                <c:pt idx="35952">
                  <c:v>41469.48333333333</c:v>
                </c:pt>
                <c:pt idx="35953">
                  <c:v>41469.483680555553</c:v>
                </c:pt>
                <c:pt idx="35954">
                  <c:v>41469.484027777777</c:v>
                </c:pt>
                <c:pt idx="35955">
                  <c:v>41469.484375</c:v>
                </c:pt>
                <c:pt idx="35956">
                  <c:v>41469.484722222223</c:v>
                </c:pt>
                <c:pt idx="35957">
                  <c:v>41469.485069444447</c:v>
                </c:pt>
                <c:pt idx="35958">
                  <c:v>41469.48541666667</c:v>
                </c:pt>
                <c:pt idx="35959">
                  <c:v>41469.485763888886</c:v>
                </c:pt>
                <c:pt idx="35960">
                  <c:v>41469.486111111109</c:v>
                </c:pt>
                <c:pt idx="35961">
                  <c:v>41469.486458333333</c:v>
                </c:pt>
                <c:pt idx="35962">
                  <c:v>41469.486805555556</c:v>
                </c:pt>
                <c:pt idx="35963">
                  <c:v>41469.48715277778</c:v>
                </c:pt>
                <c:pt idx="35964">
                  <c:v>41469.487500000003</c:v>
                </c:pt>
                <c:pt idx="35965">
                  <c:v>41469.487847222219</c:v>
                </c:pt>
                <c:pt idx="35966">
                  <c:v>41469.488194444442</c:v>
                </c:pt>
                <c:pt idx="35967">
                  <c:v>41469.488541666666</c:v>
                </c:pt>
                <c:pt idx="35968">
                  <c:v>41469.488888888889</c:v>
                </c:pt>
                <c:pt idx="35969">
                  <c:v>41469.489236111112</c:v>
                </c:pt>
                <c:pt idx="35970">
                  <c:v>41469.489583333336</c:v>
                </c:pt>
                <c:pt idx="35971">
                  <c:v>41469.489930555559</c:v>
                </c:pt>
                <c:pt idx="35972">
                  <c:v>41469.490277777775</c:v>
                </c:pt>
                <c:pt idx="35973">
                  <c:v>41469.490624999999</c:v>
                </c:pt>
                <c:pt idx="35974">
                  <c:v>41469.490972222222</c:v>
                </c:pt>
                <c:pt idx="35975">
                  <c:v>41469.491319444445</c:v>
                </c:pt>
                <c:pt idx="35976">
                  <c:v>41469.491666666669</c:v>
                </c:pt>
                <c:pt idx="35977">
                  <c:v>41469.492013888892</c:v>
                </c:pt>
                <c:pt idx="35978">
                  <c:v>41469.492361111108</c:v>
                </c:pt>
                <c:pt idx="35979">
                  <c:v>41469.492708333331</c:v>
                </c:pt>
                <c:pt idx="35980">
                  <c:v>41469.493055555555</c:v>
                </c:pt>
                <c:pt idx="35981">
                  <c:v>41469.493402777778</c:v>
                </c:pt>
                <c:pt idx="35982">
                  <c:v>41469.493750000001</c:v>
                </c:pt>
                <c:pt idx="35983">
                  <c:v>41469.494097222225</c:v>
                </c:pt>
                <c:pt idx="35984">
                  <c:v>41469.494444444441</c:v>
                </c:pt>
                <c:pt idx="35985">
                  <c:v>41469.494791666664</c:v>
                </c:pt>
                <c:pt idx="35986">
                  <c:v>41469.495138888888</c:v>
                </c:pt>
                <c:pt idx="35987">
                  <c:v>41469.495486111111</c:v>
                </c:pt>
                <c:pt idx="35988">
                  <c:v>41469.495833333334</c:v>
                </c:pt>
                <c:pt idx="35989">
                  <c:v>41469.496180555558</c:v>
                </c:pt>
                <c:pt idx="35990">
                  <c:v>41469.496527777781</c:v>
                </c:pt>
                <c:pt idx="35991">
                  <c:v>41469.496874999997</c:v>
                </c:pt>
                <c:pt idx="35992">
                  <c:v>41469.49722222222</c:v>
                </c:pt>
                <c:pt idx="35993">
                  <c:v>41469.497569444444</c:v>
                </c:pt>
                <c:pt idx="35994">
                  <c:v>41469.497916666667</c:v>
                </c:pt>
                <c:pt idx="35995">
                  <c:v>41469.498263888891</c:v>
                </c:pt>
                <c:pt idx="35996">
                  <c:v>41469.498611111114</c:v>
                </c:pt>
                <c:pt idx="35997">
                  <c:v>41469.49895833333</c:v>
                </c:pt>
                <c:pt idx="35998">
                  <c:v>41469.499305555553</c:v>
                </c:pt>
                <c:pt idx="35999">
                  <c:v>41469.499652777777</c:v>
                </c:pt>
                <c:pt idx="36000">
                  <c:v>41469.5</c:v>
                </c:pt>
                <c:pt idx="36001">
                  <c:v>41469.500347222223</c:v>
                </c:pt>
                <c:pt idx="36002">
                  <c:v>41469.500694444447</c:v>
                </c:pt>
                <c:pt idx="36003">
                  <c:v>41469.50104166667</c:v>
                </c:pt>
                <c:pt idx="36004">
                  <c:v>41469.501388888886</c:v>
                </c:pt>
                <c:pt idx="36005">
                  <c:v>41469.501736111109</c:v>
                </c:pt>
                <c:pt idx="36006">
                  <c:v>41469.502083333333</c:v>
                </c:pt>
                <c:pt idx="36007">
                  <c:v>41469.502430555556</c:v>
                </c:pt>
                <c:pt idx="36008">
                  <c:v>41469.50277777778</c:v>
                </c:pt>
                <c:pt idx="36009">
                  <c:v>41469.503125000003</c:v>
                </c:pt>
                <c:pt idx="36010">
                  <c:v>41469.503472222219</c:v>
                </c:pt>
                <c:pt idx="36011">
                  <c:v>41469.503819444442</c:v>
                </c:pt>
                <c:pt idx="36012">
                  <c:v>41469.504166666666</c:v>
                </c:pt>
                <c:pt idx="36013">
                  <c:v>41469.504513888889</c:v>
                </c:pt>
                <c:pt idx="36014">
                  <c:v>41469.504861111112</c:v>
                </c:pt>
                <c:pt idx="36015">
                  <c:v>41469.505208333336</c:v>
                </c:pt>
                <c:pt idx="36016">
                  <c:v>41469.505555555559</c:v>
                </c:pt>
                <c:pt idx="36017">
                  <c:v>41469.505902777775</c:v>
                </c:pt>
                <c:pt idx="36018">
                  <c:v>41469.506249999999</c:v>
                </c:pt>
                <c:pt idx="36019">
                  <c:v>41469.506597222222</c:v>
                </c:pt>
                <c:pt idx="36020">
                  <c:v>41469.506944444445</c:v>
                </c:pt>
                <c:pt idx="36021">
                  <c:v>41469.507291666669</c:v>
                </c:pt>
                <c:pt idx="36022">
                  <c:v>41469.507638888892</c:v>
                </c:pt>
                <c:pt idx="36023">
                  <c:v>41469.507986111108</c:v>
                </c:pt>
                <c:pt idx="36024">
                  <c:v>41469.508333333331</c:v>
                </c:pt>
                <c:pt idx="36025">
                  <c:v>41469.508680555555</c:v>
                </c:pt>
                <c:pt idx="36026">
                  <c:v>41469.509027777778</c:v>
                </c:pt>
                <c:pt idx="36027">
                  <c:v>41469.509375000001</c:v>
                </c:pt>
                <c:pt idx="36028">
                  <c:v>41469.509722222225</c:v>
                </c:pt>
                <c:pt idx="36029">
                  <c:v>41469.510069444441</c:v>
                </c:pt>
                <c:pt idx="36030">
                  <c:v>41469.510416666664</c:v>
                </c:pt>
                <c:pt idx="36031">
                  <c:v>41469.510763888888</c:v>
                </c:pt>
                <c:pt idx="36032">
                  <c:v>41469.511111111111</c:v>
                </c:pt>
                <c:pt idx="36033">
                  <c:v>41469.511458333334</c:v>
                </c:pt>
                <c:pt idx="36034">
                  <c:v>41469.511805555558</c:v>
                </c:pt>
                <c:pt idx="36035">
                  <c:v>41469.512152777781</c:v>
                </c:pt>
                <c:pt idx="36036">
                  <c:v>41469.512499999997</c:v>
                </c:pt>
                <c:pt idx="36037">
                  <c:v>41469.51284722222</c:v>
                </c:pt>
                <c:pt idx="36038">
                  <c:v>41469.513194444444</c:v>
                </c:pt>
                <c:pt idx="36039">
                  <c:v>41469.513541666667</c:v>
                </c:pt>
                <c:pt idx="36040">
                  <c:v>41469.513888888891</c:v>
                </c:pt>
                <c:pt idx="36041">
                  <c:v>41469.514236111114</c:v>
                </c:pt>
                <c:pt idx="36042">
                  <c:v>41469.51458333333</c:v>
                </c:pt>
                <c:pt idx="36043">
                  <c:v>41469.514930555553</c:v>
                </c:pt>
                <c:pt idx="36044">
                  <c:v>41469.515277777777</c:v>
                </c:pt>
                <c:pt idx="36045">
                  <c:v>41469.515625</c:v>
                </c:pt>
                <c:pt idx="36046">
                  <c:v>41469.515972222223</c:v>
                </c:pt>
                <c:pt idx="36047">
                  <c:v>41469.516319444447</c:v>
                </c:pt>
                <c:pt idx="36048">
                  <c:v>41469.51666666667</c:v>
                </c:pt>
                <c:pt idx="36049">
                  <c:v>41469.517013888886</c:v>
                </c:pt>
                <c:pt idx="36050">
                  <c:v>41469.517361111109</c:v>
                </c:pt>
                <c:pt idx="36051">
                  <c:v>41469.517708333333</c:v>
                </c:pt>
                <c:pt idx="36052">
                  <c:v>41469.518055555556</c:v>
                </c:pt>
                <c:pt idx="36053">
                  <c:v>41469.51840277778</c:v>
                </c:pt>
                <c:pt idx="36054">
                  <c:v>41469.518750000003</c:v>
                </c:pt>
                <c:pt idx="36055">
                  <c:v>41469.519097222219</c:v>
                </c:pt>
                <c:pt idx="36056">
                  <c:v>41469.519444444442</c:v>
                </c:pt>
                <c:pt idx="36057">
                  <c:v>41469.519791666666</c:v>
                </c:pt>
                <c:pt idx="36058">
                  <c:v>41469.520138888889</c:v>
                </c:pt>
                <c:pt idx="36059">
                  <c:v>41469.520486111112</c:v>
                </c:pt>
                <c:pt idx="36060">
                  <c:v>41469.520833333336</c:v>
                </c:pt>
                <c:pt idx="36061">
                  <c:v>41469.521180555559</c:v>
                </c:pt>
                <c:pt idx="36062">
                  <c:v>41469.521527777775</c:v>
                </c:pt>
                <c:pt idx="36063">
                  <c:v>41469.521874999999</c:v>
                </c:pt>
                <c:pt idx="36064">
                  <c:v>41469.522222222222</c:v>
                </c:pt>
                <c:pt idx="36065">
                  <c:v>41469.522569444445</c:v>
                </c:pt>
                <c:pt idx="36066">
                  <c:v>41469.522916666669</c:v>
                </c:pt>
                <c:pt idx="36067">
                  <c:v>41469.523263888892</c:v>
                </c:pt>
                <c:pt idx="36068">
                  <c:v>41469.523611111108</c:v>
                </c:pt>
                <c:pt idx="36069">
                  <c:v>41469.523958333331</c:v>
                </c:pt>
                <c:pt idx="36070">
                  <c:v>41469.524305555555</c:v>
                </c:pt>
                <c:pt idx="36071">
                  <c:v>41469.524652777778</c:v>
                </c:pt>
                <c:pt idx="36072">
                  <c:v>41469.525000000001</c:v>
                </c:pt>
                <c:pt idx="36073">
                  <c:v>41469.525347222225</c:v>
                </c:pt>
                <c:pt idx="36074">
                  <c:v>41469.525694444441</c:v>
                </c:pt>
                <c:pt idx="36075">
                  <c:v>41469.526041666664</c:v>
                </c:pt>
                <c:pt idx="36076">
                  <c:v>41469.526388888888</c:v>
                </c:pt>
                <c:pt idx="36077">
                  <c:v>41469.526736111111</c:v>
                </c:pt>
                <c:pt idx="36078">
                  <c:v>41469.527083333334</c:v>
                </c:pt>
                <c:pt idx="36079">
                  <c:v>41469.527430555558</c:v>
                </c:pt>
                <c:pt idx="36080">
                  <c:v>41469.527777777781</c:v>
                </c:pt>
                <c:pt idx="36081">
                  <c:v>41469.528124999997</c:v>
                </c:pt>
                <c:pt idx="36082">
                  <c:v>41469.52847222222</c:v>
                </c:pt>
                <c:pt idx="36083">
                  <c:v>41469.528819444444</c:v>
                </c:pt>
                <c:pt idx="36084">
                  <c:v>41469.529166666667</c:v>
                </c:pt>
                <c:pt idx="36085">
                  <c:v>41469.529513888891</c:v>
                </c:pt>
                <c:pt idx="36086">
                  <c:v>41469.529861111114</c:v>
                </c:pt>
                <c:pt idx="36087">
                  <c:v>41469.53020833333</c:v>
                </c:pt>
                <c:pt idx="36088">
                  <c:v>41469.530555555553</c:v>
                </c:pt>
                <c:pt idx="36089">
                  <c:v>41469.530902777777</c:v>
                </c:pt>
                <c:pt idx="36090">
                  <c:v>41469.53125</c:v>
                </c:pt>
                <c:pt idx="36091">
                  <c:v>41469.531597222223</c:v>
                </c:pt>
                <c:pt idx="36092">
                  <c:v>41469.531944444447</c:v>
                </c:pt>
                <c:pt idx="36093">
                  <c:v>41469.53229166667</c:v>
                </c:pt>
                <c:pt idx="36094">
                  <c:v>41469.532638888886</c:v>
                </c:pt>
                <c:pt idx="36095">
                  <c:v>41469.532986111109</c:v>
                </c:pt>
                <c:pt idx="36096">
                  <c:v>41469.533333333333</c:v>
                </c:pt>
                <c:pt idx="36097">
                  <c:v>41469.533680555556</c:v>
                </c:pt>
                <c:pt idx="36098">
                  <c:v>41469.53402777778</c:v>
                </c:pt>
                <c:pt idx="36099">
                  <c:v>41469.534375000003</c:v>
                </c:pt>
                <c:pt idx="36100">
                  <c:v>41469.534722222219</c:v>
                </c:pt>
                <c:pt idx="36101">
                  <c:v>41469.535069444442</c:v>
                </c:pt>
                <c:pt idx="36102">
                  <c:v>41469.535416666666</c:v>
                </c:pt>
                <c:pt idx="36103">
                  <c:v>41469.535763888889</c:v>
                </c:pt>
                <c:pt idx="36104">
                  <c:v>41469.536111111112</c:v>
                </c:pt>
                <c:pt idx="36105">
                  <c:v>41469.536458333336</c:v>
                </c:pt>
                <c:pt idx="36106">
                  <c:v>41469.536805555559</c:v>
                </c:pt>
                <c:pt idx="36107">
                  <c:v>41469.537152777775</c:v>
                </c:pt>
                <c:pt idx="36108">
                  <c:v>41469.537499999999</c:v>
                </c:pt>
                <c:pt idx="36109">
                  <c:v>41469.537847222222</c:v>
                </c:pt>
                <c:pt idx="36110">
                  <c:v>41469.538194444445</c:v>
                </c:pt>
                <c:pt idx="36111">
                  <c:v>41469.538541666669</c:v>
                </c:pt>
                <c:pt idx="36112">
                  <c:v>41469.538888888892</c:v>
                </c:pt>
                <c:pt idx="36113">
                  <c:v>41469.539236111108</c:v>
                </c:pt>
                <c:pt idx="36114">
                  <c:v>41469.539583333331</c:v>
                </c:pt>
                <c:pt idx="36115">
                  <c:v>41469.539930555555</c:v>
                </c:pt>
                <c:pt idx="36116">
                  <c:v>41469.540277777778</c:v>
                </c:pt>
                <c:pt idx="36117">
                  <c:v>41469.540625000001</c:v>
                </c:pt>
                <c:pt idx="36118">
                  <c:v>41469.540972222225</c:v>
                </c:pt>
                <c:pt idx="36119">
                  <c:v>41469.541319444441</c:v>
                </c:pt>
                <c:pt idx="36120">
                  <c:v>41469.541666666664</c:v>
                </c:pt>
                <c:pt idx="36121">
                  <c:v>41469.542013888888</c:v>
                </c:pt>
                <c:pt idx="36122">
                  <c:v>41469.542361111111</c:v>
                </c:pt>
                <c:pt idx="36123">
                  <c:v>41469.542708333334</c:v>
                </c:pt>
                <c:pt idx="36124">
                  <c:v>41469.543055555558</c:v>
                </c:pt>
                <c:pt idx="36125">
                  <c:v>41469.543402777781</c:v>
                </c:pt>
                <c:pt idx="36126">
                  <c:v>41469.543749999997</c:v>
                </c:pt>
                <c:pt idx="36127">
                  <c:v>41469.54409722222</c:v>
                </c:pt>
                <c:pt idx="36128">
                  <c:v>41469.544444444444</c:v>
                </c:pt>
                <c:pt idx="36129">
                  <c:v>41469.544791666667</c:v>
                </c:pt>
                <c:pt idx="36130">
                  <c:v>41469.545138888891</c:v>
                </c:pt>
                <c:pt idx="36131">
                  <c:v>41469.545486111114</c:v>
                </c:pt>
                <c:pt idx="36132">
                  <c:v>41469.54583333333</c:v>
                </c:pt>
                <c:pt idx="36133">
                  <c:v>41469.546180555553</c:v>
                </c:pt>
                <c:pt idx="36134">
                  <c:v>41469.546527777777</c:v>
                </c:pt>
                <c:pt idx="36135">
                  <c:v>41469.546875</c:v>
                </c:pt>
                <c:pt idx="36136">
                  <c:v>41469.547222222223</c:v>
                </c:pt>
                <c:pt idx="36137">
                  <c:v>41469.547569444447</c:v>
                </c:pt>
                <c:pt idx="36138">
                  <c:v>41469.54791666667</c:v>
                </c:pt>
                <c:pt idx="36139">
                  <c:v>41469.548263888886</c:v>
                </c:pt>
                <c:pt idx="36140">
                  <c:v>41469.548611111109</c:v>
                </c:pt>
                <c:pt idx="36141">
                  <c:v>41469.548958333333</c:v>
                </c:pt>
                <c:pt idx="36142">
                  <c:v>41469.549305555556</c:v>
                </c:pt>
                <c:pt idx="36143">
                  <c:v>41469.54965277778</c:v>
                </c:pt>
                <c:pt idx="36144">
                  <c:v>41469.550000000003</c:v>
                </c:pt>
                <c:pt idx="36145">
                  <c:v>41469.550347222219</c:v>
                </c:pt>
                <c:pt idx="36146">
                  <c:v>41469.550694444442</c:v>
                </c:pt>
                <c:pt idx="36147">
                  <c:v>41469.551041666666</c:v>
                </c:pt>
                <c:pt idx="36148">
                  <c:v>41469.551388888889</c:v>
                </c:pt>
                <c:pt idx="36149">
                  <c:v>41469.551736111112</c:v>
                </c:pt>
                <c:pt idx="36150">
                  <c:v>41469.552083333336</c:v>
                </c:pt>
                <c:pt idx="36151">
                  <c:v>41469.552430555559</c:v>
                </c:pt>
                <c:pt idx="36152">
                  <c:v>41469.552777777775</c:v>
                </c:pt>
                <c:pt idx="36153">
                  <c:v>41469.553124999999</c:v>
                </c:pt>
                <c:pt idx="36154">
                  <c:v>41469.553472222222</c:v>
                </c:pt>
                <c:pt idx="36155">
                  <c:v>41469.553819444445</c:v>
                </c:pt>
                <c:pt idx="36156">
                  <c:v>41469.554166666669</c:v>
                </c:pt>
                <c:pt idx="36157">
                  <c:v>41469.554513888892</c:v>
                </c:pt>
                <c:pt idx="36158">
                  <c:v>41469.554861111108</c:v>
                </c:pt>
                <c:pt idx="36159">
                  <c:v>41469.555208333331</c:v>
                </c:pt>
                <c:pt idx="36160">
                  <c:v>41469.555555555555</c:v>
                </c:pt>
                <c:pt idx="36161">
                  <c:v>41469.555902777778</c:v>
                </c:pt>
                <c:pt idx="36162">
                  <c:v>41469.556250000001</c:v>
                </c:pt>
                <c:pt idx="36163">
                  <c:v>41469.556597222225</c:v>
                </c:pt>
                <c:pt idx="36164">
                  <c:v>41469.556944444441</c:v>
                </c:pt>
                <c:pt idx="36165">
                  <c:v>41469.557291666664</c:v>
                </c:pt>
                <c:pt idx="36166">
                  <c:v>41469.557638888888</c:v>
                </c:pt>
                <c:pt idx="36167">
                  <c:v>41469.557986111111</c:v>
                </c:pt>
                <c:pt idx="36168">
                  <c:v>41469.558333333334</c:v>
                </c:pt>
                <c:pt idx="36169">
                  <c:v>41469.558680555558</c:v>
                </c:pt>
                <c:pt idx="36170">
                  <c:v>41469.559027777781</c:v>
                </c:pt>
                <c:pt idx="36171">
                  <c:v>41469.559374999997</c:v>
                </c:pt>
                <c:pt idx="36172">
                  <c:v>41469.55972222222</c:v>
                </c:pt>
                <c:pt idx="36173">
                  <c:v>41469.560069444444</c:v>
                </c:pt>
                <c:pt idx="36174">
                  <c:v>41469.560416666667</c:v>
                </c:pt>
                <c:pt idx="36175">
                  <c:v>41469.560763888891</c:v>
                </c:pt>
                <c:pt idx="36176">
                  <c:v>41469.561111111114</c:v>
                </c:pt>
                <c:pt idx="36177">
                  <c:v>41469.56145833333</c:v>
                </c:pt>
                <c:pt idx="36178">
                  <c:v>41469.561805555553</c:v>
                </c:pt>
                <c:pt idx="36179">
                  <c:v>41469.562152777777</c:v>
                </c:pt>
                <c:pt idx="36180">
                  <c:v>41469.5625</c:v>
                </c:pt>
                <c:pt idx="36181">
                  <c:v>41469.562847222223</c:v>
                </c:pt>
                <c:pt idx="36182">
                  <c:v>41469.563194444447</c:v>
                </c:pt>
                <c:pt idx="36183">
                  <c:v>41469.56354166667</c:v>
                </c:pt>
                <c:pt idx="36184">
                  <c:v>41469.563888888886</c:v>
                </c:pt>
                <c:pt idx="36185">
                  <c:v>41469.564236111109</c:v>
                </c:pt>
                <c:pt idx="36186">
                  <c:v>41469.564583333333</c:v>
                </c:pt>
                <c:pt idx="36187">
                  <c:v>41469.564930555556</c:v>
                </c:pt>
                <c:pt idx="36188">
                  <c:v>41469.56527777778</c:v>
                </c:pt>
                <c:pt idx="36189">
                  <c:v>41469.565625000003</c:v>
                </c:pt>
                <c:pt idx="36190">
                  <c:v>41469.565972222219</c:v>
                </c:pt>
                <c:pt idx="36191">
                  <c:v>41469.566319444442</c:v>
                </c:pt>
                <c:pt idx="36192">
                  <c:v>41469.566666666666</c:v>
                </c:pt>
                <c:pt idx="36193">
                  <c:v>41469.567013888889</c:v>
                </c:pt>
                <c:pt idx="36194">
                  <c:v>41469.567361111112</c:v>
                </c:pt>
                <c:pt idx="36195">
                  <c:v>41469.567708333336</c:v>
                </c:pt>
                <c:pt idx="36196">
                  <c:v>41469.568055555559</c:v>
                </c:pt>
                <c:pt idx="36197">
                  <c:v>41469.568402777775</c:v>
                </c:pt>
                <c:pt idx="36198">
                  <c:v>41469.568749999999</c:v>
                </c:pt>
                <c:pt idx="36199">
                  <c:v>41469.569097222222</c:v>
                </c:pt>
                <c:pt idx="36200">
                  <c:v>41469.569444444445</c:v>
                </c:pt>
                <c:pt idx="36201">
                  <c:v>41469.569791666669</c:v>
                </c:pt>
                <c:pt idx="36202">
                  <c:v>41469.570138888892</c:v>
                </c:pt>
                <c:pt idx="36203">
                  <c:v>41469.570486111108</c:v>
                </c:pt>
                <c:pt idx="36204">
                  <c:v>41469.570833333331</c:v>
                </c:pt>
                <c:pt idx="36205">
                  <c:v>41469.571180555555</c:v>
                </c:pt>
                <c:pt idx="36206">
                  <c:v>41469.571527777778</c:v>
                </c:pt>
                <c:pt idx="36207">
                  <c:v>41469.571875000001</c:v>
                </c:pt>
                <c:pt idx="36208">
                  <c:v>41469.572222222225</c:v>
                </c:pt>
                <c:pt idx="36209">
                  <c:v>41469.572569444441</c:v>
                </c:pt>
                <c:pt idx="36210">
                  <c:v>41469.572916666664</c:v>
                </c:pt>
                <c:pt idx="36211">
                  <c:v>41469.573263888888</c:v>
                </c:pt>
                <c:pt idx="36212">
                  <c:v>41469.573611111111</c:v>
                </c:pt>
                <c:pt idx="36213">
                  <c:v>41469.573958333334</c:v>
                </c:pt>
                <c:pt idx="36214">
                  <c:v>41469.574305555558</c:v>
                </c:pt>
                <c:pt idx="36215">
                  <c:v>41469.574652777781</c:v>
                </c:pt>
                <c:pt idx="36216">
                  <c:v>41469.574999999997</c:v>
                </c:pt>
                <c:pt idx="36217">
                  <c:v>41469.57534722222</c:v>
                </c:pt>
                <c:pt idx="36218">
                  <c:v>41469.575694444444</c:v>
                </c:pt>
                <c:pt idx="36219">
                  <c:v>41469.576041666667</c:v>
                </c:pt>
                <c:pt idx="36220">
                  <c:v>41469.576388888891</c:v>
                </c:pt>
                <c:pt idx="36221">
                  <c:v>41469.576736111114</c:v>
                </c:pt>
                <c:pt idx="36222">
                  <c:v>41469.57708333333</c:v>
                </c:pt>
                <c:pt idx="36223">
                  <c:v>41469.577430555553</c:v>
                </c:pt>
                <c:pt idx="36224">
                  <c:v>41469.577777777777</c:v>
                </c:pt>
                <c:pt idx="36225">
                  <c:v>41469.578125</c:v>
                </c:pt>
                <c:pt idx="36226">
                  <c:v>41469.578472222223</c:v>
                </c:pt>
                <c:pt idx="36227">
                  <c:v>41469.578819444447</c:v>
                </c:pt>
                <c:pt idx="36228">
                  <c:v>41469.57916666667</c:v>
                </c:pt>
                <c:pt idx="36229">
                  <c:v>41469.579513888886</c:v>
                </c:pt>
                <c:pt idx="36230">
                  <c:v>41469.579861111109</c:v>
                </c:pt>
                <c:pt idx="36231">
                  <c:v>41469.580208333333</c:v>
                </c:pt>
                <c:pt idx="36232">
                  <c:v>41469.580555555556</c:v>
                </c:pt>
                <c:pt idx="36233">
                  <c:v>41469.58090277778</c:v>
                </c:pt>
                <c:pt idx="36234">
                  <c:v>41469.581250000003</c:v>
                </c:pt>
                <c:pt idx="36235">
                  <c:v>41469.581597222219</c:v>
                </c:pt>
                <c:pt idx="36236">
                  <c:v>41469.581944444442</c:v>
                </c:pt>
                <c:pt idx="36237">
                  <c:v>41469.582291666666</c:v>
                </c:pt>
                <c:pt idx="36238">
                  <c:v>41469.582638888889</c:v>
                </c:pt>
                <c:pt idx="36239">
                  <c:v>41469.582986111112</c:v>
                </c:pt>
                <c:pt idx="36240">
                  <c:v>41469.583333333336</c:v>
                </c:pt>
                <c:pt idx="36241">
                  <c:v>41469.583680555559</c:v>
                </c:pt>
                <c:pt idx="36242">
                  <c:v>41469.584027777775</c:v>
                </c:pt>
                <c:pt idx="36243">
                  <c:v>41469.584374999999</c:v>
                </c:pt>
                <c:pt idx="36244">
                  <c:v>41469.584722222222</c:v>
                </c:pt>
                <c:pt idx="36245">
                  <c:v>41469.585069444445</c:v>
                </c:pt>
                <c:pt idx="36246">
                  <c:v>41469.585416666669</c:v>
                </c:pt>
                <c:pt idx="36247">
                  <c:v>41469.585763888892</c:v>
                </c:pt>
                <c:pt idx="36248">
                  <c:v>41469.586111111108</c:v>
                </c:pt>
                <c:pt idx="36249">
                  <c:v>41469.586458333331</c:v>
                </c:pt>
                <c:pt idx="36250">
                  <c:v>41469.586805555555</c:v>
                </c:pt>
                <c:pt idx="36251">
                  <c:v>41469.587152777778</c:v>
                </c:pt>
                <c:pt idx="36252">
                  <c:v>41469.587500000001</c:v>
                </c:pt>
                <c:pt idx="36253">
                  <c:v>41469.587847222225</c:v>
                </c:pt>
                <c:pt idx="36254">
                  <c:v>41469.588194444441</c:v>
                </c:pt>
                <c:pt idx="36255">
                  <c:v>41469.588541666664</c:v>
                </c:pt>
                <c:pt idx="36256">
                  <c:v>41469.588888888888</c:v>
                </c:pt>
                <c:pt idx="36257">
                  <c:v>41469.589236111111</c:v>
                </c:pt>
                <c:pt idx="36258">
                  <c:v>41469.589583333334</c:v>
                </c:pt>
                <c:pt idx="36259">
                  <c:v>41469.589930555558</c:v>
                </c:pt>
                <c:pt idx="36260">
                  <c:v>41469.590277777781</c:v>
                </c:pt>
                <c:pt idx="36261">
                  <c:v>41469.590624999997</c:v>
                </c:pt>
                <c:pt idx="36262">
                  <c:v>41469.59097222222</c:v>
                </c:pt>
                <c:pt idx="36263">
                  <c:v>41469.591319444444</c:v>
                </c:pt>
                <c:pt idx="36264">
                  <c:v>41469.591666666667</c:v>
                </c:pt>
                <c:pt idx="36265">
                  <c:v>41469.592013888891</c:v>
                </c:pt>
                <c:pt idx="36266">
                  <c:v>41469.592361111114</c:v>
                </c:pt>
                <c:pt idx="36267">
                  <c:v>41469.59270833333</c:v>
                </c:pt>
                <c:pt idx="36268">
                  <c:v>41469.593055555553</c:v>
                </c:pt>
                <c:pt idx="36269">
                  <c:v>41469.593402777777</c:v>
                </c:pt>
                <c:pt idx="36270">
                  <c:v>41469.59375</c:v>
                </c:pt>
                <c:pt idx="36271">
                  <c:v>41469.594097222223</c:v>
                </c:pt>
                <c:pt idx="36272">
                  <c:v>41469.594444444447</c:v>
                </c:pt>
                <c:pt idx="36273">
                  <c:v>41469.59479166667</c:v>
                </c:pt>
                <c:pt idx="36274">
                  <c:v>41469.595138888886</c:v>
                </c:pt>
                <c:pt idx="36275">
                  <c:v>41469.595486111109</c:v>
                </c:pt>
                <c:pt idx="36276">
                  <c:v>41469.595833333333</c:v>
                </c:pt>
                <c:pt idx="36277">
                  <c:v>41469.596180555556</c:v>
                </c:pt>
                <c:pt idx="36278">
                  <c:v>41469.59652777778</c:v>
                </c:pt>
                <c:pt idx="36279">
                  <c:v>41469.596875000003</c:v>
                </c:pt>
                <c:pt idx="36280">
                  <c:v>41469.597222222219</c:v>
                </c:pt>
                <c:pt idx="36281">
                  <c:v>41469.597569444442</c:v>
                </c:pt>
                <c:pt idx="36282">
                  <c:v>41469.597916666666</c:v>
                </c:pt>
                <c:pt idx="36283">
                  <c:v>41469.598263888889</c:v>
                </c:pt>
                <c:pt idx="36284">
                  <c:v>41469.598611111112</c:v>
                </c:pt>
                <c:pt idx="36285">
                  <c:v>41469.598958333336</c:v>
                </c:pt>
                <c:pt idx="36286">
                  <c:v>41469.599305555559</c:v>
                </c:pt>
                <c:pt idx="36287">
                  <c:v>41469.599652777775</c:v>
                </c:pt>
                <c:pt idx="36288">
                  <c:v>41469.599999999999</c:v>
                </c:pt>
                <c:pt idx="36289">
                  <c:v>41469.600347222222</c:v>
                </c:pt>
                <c:pt idx="36290">
                  <c:v>41469.600694444445</c:v>
                </c:pt>
                <c:pt idx="36291">
                  <c:v>41469.601041666669</c:v>
                </c:pt>
                <c:pt idx="36292">
                  <c:v>41469.601388888892</c:v>
                </c:pt>
                <c:pt idx="36293">
                  <c:v>41469.601736111108</c:v>
                </c:pt>
                <c:pt idx="36294">
                  <c:v>41469.602083333331</c:v>
                </c:pt>
                <c:pt idx="36295">
                  <c:v>41469.602430555555</c:v>
                </c:pt>
                <c:pt idx="36296">
                  <c:v>41469.602777777778</c:v>
                </c:pt>
                <c:pt idx="36297">
                  <c:v>41469.603125000001</c:v>
                </c:pt>
                <c:pt idx="36298">
                  <c:v>41469.603472222225</c:v>
                </c:pt>
                <c:pt idx="36299">
                  <c:v>41469.603819444441</c:v>
                </c:pt>
                <c:pt idx="36300">
                  <c:v>41469.604166666664</c:v>
                </c:pt>
                <c:pt idx="36301">
                  <c:v>41469.604513888888</c:v>
                </c:pt>
                <c:pt idx="36302">
                  <c:v>41469.604861111111</c:v>
                </c:pt>
                <c:pt idx="36303">
                  <c:v>41469.605208333334</c:v>
                </c:pt>
                <c:pt idx="36304">
                  <c:v>41469.605555555558</c:v>
                </c:pt>
                <c:pt idx="36305">
                  <c:v>41469.605902777781</c:v>
                </c:pt>
                <c:pt idx="36306">
                  <c:v>41469.606249999997</c:v>
                </c:pt>
                <c:pt idx="36307">
                  <c:v>41469.60659722222</c:v>
                </c:pt>
                <c:pt idx="36308">
                  <c:v>41469.606944444444</c:v>
                </c:pt>
                <c:pt idx="36309">
                  <c:v>41469.607291666667</c:v>
                </c:pt>
                <c:pt idx="36310">
                  <c:v>41469.607638888891</c:v>
                </c:pt>
                <c:pt idx="36311">
                  <c:v>41469.607986111114</c:v>
                </c:pt>
                <c:pt idx="36312">
                  <c:v>41469.60833333333</c:v>
                </c:pt>
                <c:pt idx="36313">
                  <c:v>41469.608680555553</c:v>
                </c:pt>
                <c:pt idx="36314">
                  <c:v>41469.609027777777</c:v>
                </c:pt>
                <c:pt idx="36315">
                  <c:v>41469.609375</c:v>
                </c:pt>
                <c:pt idx="36316">
                  <c:v>41469.609722222223</c:v>
                </c:pt>
                <c:pt idx="36317">
                  <c:v>41469.610069444447</c:v>
                </c:pt>
                <c:pt idx="36318">
                  <c:v>41469.61041666667</c:v>
                </c:pt>
                <c:pt idx="36319">
                  <c:v>41469.610763888886</c:v>
                </c:pt>
                <c:pt idx="36320">
                  <c:v>41469.611111111109</c:v>
                </c:pt>
                <c:pt idx="36321">
                  <c:v>41469.611458333333</c:v>
                </c:pt>
                <c:pt idx="36322">
                  <c:v>41469.611805555556</c:v>
                </c:pt>
                <c:pt idx="36323">
                  <c:v>41469.61215277778</c:v>
                </c:pt>
                <c:pt idx="36324">
                  <c:v>41469.612500000003</c:v>
                </c:pt>
                <c:pt idx="36325">
                  <c:v>41469.612847222219</c:v>
                </c:pt>
                <c:pt idx="36326">
                  <c:v>41469.613194444442</c:v>
                </c:pt>
                <c:pt idx="36327">
                  <c:v>41469.613541666666</c:v>
                </c:pt>
                <c:pt idx="36328">
                  <c:v>41469.613888888889</c:v>
                </c:pt>
                <c:pt idx="36329">
                  <c:v>41469.614236111112</c:v>
                </c:pt>
                <c:pt idx="36330">
                  <c:v>41469.614583333336</c:v>
                </c:pt>
                <c:pt idx="36331">
                  <c:v>41469.614930555559</c:v>
                </c:pt>
                <c:pt idx="36332">
                  <c:v>41469.615277777775</c:v>
                </c:pt>
                <c:pt idx="36333">
                  <c:v>41469.615624999999</c:v>
                </c:pt>
                <c:pt idx="36334">
                  <c:v>41469.615972222222</c:v>
                </c:pt>
                <c:pt idx="36335">
                  <c:v>41469.616319444445</c:v>
                </c:pt>
                <c:pt idx="36336">
                  <c:v>41469.616666666669</c:v>
                </c:pt>
                <c:pt idx="36337">
                  <c:v>41469.617013888892</c:v>
                </c:pt>
                <c:pt idx="36338">
                  <c:v>41469.617361111108</c:v>
                </c:pt>
                <c:pt idx="36339">
                  <c:v>41469.617708333331</c:v>
                </c:pt>
                <c:pt idx="36340">
                  <c:v>41469.618055555555</c:v>
                </c:pt>
                <c:pt idx="36341">
                  <c:v>41469.618402777778</c:v>
                </c:pt>
                <c:pt idx="36342">
                  <c:v>41469.618750000001</c:v>
                </c:pt>
                <c:pt idx="36343">
                  <c:v>41469.619097222225</c:v>
                </c:pt>
                <c:pt idx="36344">
                  <c:v>41469.619444444441</c:v>
                </c:pt>
                <c:pt idx="36345">
                  <c:v>41469.619791666664</c:v>
                </c:pt>
                <c:pt idx="36346">
                  <c:v>41469.620138888888</c:v>
                </c:pt>
                <c:pt idx="36347">
                  <c:v>41469.620486111111</c:v>
                </c:pt>
                <c:pt idx="36348">
                  <c:v>41469.620833333334</c:v>
                </c:pt>
                <c:pt idx="36349">
                  <c:v>41469.621180555558</c:v>
                </c:pt>
                <c:pt idx="36350">
                  <c:v>41469.621527777781</c:v>
                </c:pt>
                <c:pt idx="36351">
                  <c:v>41469.621874999997</c:v>
                </c:pt>
                <c:pt idx="36352">
                  <c:v>41469.62222222222</c:v>
                </c:pt>
                <c:pt idx="36353">
                  <c:v>41469.622569444444</c:v>
                </c:pt>
                <c:pt idx="36354">
                  <c:v>41469.622916666667</c:v>
                </c:pt>
                <c:pt idx="36355">
                  <c:v>41469.623263888891</c:v>
                </c:pt>
                <c:pt idx="36356">
                  <c:v>41469.623611111114</c:v>
                </c:pt>
                <c:pt idx="36357">
                  <c:v>41469.62395833333</c:v>
                </c:pt>
                <c:pt idx="36358">
                  <c:v>41469.624305555553</c:v>
                </c:pt>
                <c:pt idx="36359">
                  <c:v>41469.624652777777</c:v>
                </c:pt>
                <c:pt idx="36360">
                  <c:v>41469.625</c:v>
                </c:pt>
                <c:pt idx="36361">
                  <c:v>41469.625347222223</c:v>
                </c:pt>
                <c:pt idx="36362">
                  <c:v>41469.625694444447</c:v>
                </c:pt>
                <c:pt idx="36363">
                  <c:v>41469.62604166667</c:v>
                </c:pt>
                <c:pt idx="36364">
                  <c:v>41469.626388888886</c:v>
                </c:pt>
                <c:pt idx="36365">
                  <c:v>41469.626736111109</c:v>
                </c:pt>
                <c:pt idx="36366">
                  <c:v>41469.627083333333</c:v>
                </c:pt>
                <c:pt idx="36367">
                  <c:v>41469.627430555556</c:v>
                </c:pt>
                <c:pt idx="36368">
                  <c:v>41469.62777777778</c:v>
                </c:pt>
                <c:pt idx="36369">
                  <c:v>41469.628125000003</c:v>
                </c:pt>
                <c:pt idx="36370">
                  <c:v>41469.628472222219</c:v>
                </c:pt>
                <c:pt idx="36371">
                  <c:v>41469.628819444442</c:v>
                </c:pt>
                <c:pt idx="36372">
                  <c:v>41469.629166666666</c:v>
                </c:pt>
                <c:pt idx="36373">
                  <c:v>41469.629513888889</c:v>
                </c:pt>
                <c:pt idx="36374">
                  <c:v>41469.629861111112</c:v>
                </c:pt>
                <c:pt idx="36375">
                  <c:v>41469.630208333336</c:v>
                </c:pt>
                <c:pt idx="36376">
                  <c:v>41469.630555555559</c:v>
                </c:pt>
                <c:pt idx="36377">
                  <c:v>41469.630902777775</c:v>
                </c:pt>
                <c:pt idx="36378">
                  <c:v>41469.631249999999</c:v>
                </c:pt>
                <c:pt idx="36379">
                  <c:v>41469.631597222222</c:v>
                </c:pt>
                <c:pt idx="36380">
                  <c:v>41469.631944444445</c:v>
                </c:pt>
                <c:pt idx="36381">
                  <c:v>41469.632291666669</c:v>
                </c:pt>
                <c:pt idx="36382">
                  <c:v>41469.632638888892</c:v>
                </c:pt>
                <c:pt idx="36383">
                  <c:v>41469.632986111108</c:v>
                </c:pt>
                <c:pt idx="36384">
                  <c:v>41469.633333333331</c:v>
                </c:pt>
                <c:pt idx="36385">
                  <c:v>41469.633680555555</c:v>
                </c:pt>
                <c:pt idx="36386">
                  <c:v>41469.634027777778</c:v>
                </c:pt>
                <c:pt idx="36387">
                  <c:v>41469.634375000001</c:v>
                </c:pt>
                <c:pt idx="36388">
                  <c:v>41469.634722222225</c:v>
                </c:pt>
                <c:pt idx="36389">
                  <c:v>41469.635069444441</c:v>
                </c:pt>
                <c:pt idx="36390">
                  <c:v>41469.635416666664</c:v>
                </c:pt>
                <c:pt idx="36391">
                  <c:v>41469.635763888888</c:v>
                </c:pt>
                <c:pt idx="36392">
                  <c:v>41469.636111111111</c:v>
                </c:pt>
                <c:pt idx="36393">
                  <c:v>41469.636458333334</c:v>
                </c:pt>
                <c:pt idx="36394">
                  <c:v>41469.636805555558</c:v>
                </c:pt>
                <c:pt idx="36395">
                  <c:v>41469.637152777781</c:v>
                </c:pt>
                <c:pt idx="36396">
                  <c:v>41469.637499999997</c:v>
                </c:pt>
                <c:pt idx="36397">
                  <c:v>41469.63784722222</c:v>
                </c:pt>
                <c:pt idx="36398">
                  <c:v>41469.638194444444</c:v>
                </c:pt>
                <c:pt idx="36399">
                  <c:v>41469.638541666667</c:v>
                </c:pt>
                <c:pt idx="36400">
                  <c:v>41469.638888888891</c:v>
                </c:pt>
                <c:pt idx="36401">
                  <c:v>41469.639236111114</c:v>
                </c:pt>
                <c:pt idx="36402">
                  <c:v>41469.63958333333</c:v>
                </c:pt>
                <c:pt idx="36403">
                  <c:v>41469.639930555553</c:v>
                </c:pt>
                <c:pt idx="36404">
                  <c:v>41469.640277777777</c:v>
                </c:pt>
                <c:pt idx="36405">
                  <c:v>41469.640625</c:v>
                </c:pt>
                <c:pt idx="36406">
                  <c:v>41469.640972222223</c:v>
                </c:pt>
                <c:pt idx="36407">
                  <c:v>41469.641319444447</c:v>
                </c:pt>
                <c:pt idx="36408">
                  <c:v>41469.64166666667</c:v>
                </c:pt>
                <c:pt idx="36409">
                  <c:v>41469.642013888886</c:v>
                </c:pt>
                <c:pt idx="36410">
                  <c:v>41469.642361111109</c:v>
                </c:pt>
                <c:pt idx="36411">
                  <c:v>41469.642708333333</c:v>
                </c:pt>
                <c:pt idx="36412">
                  <c:v>41469.643055555556</c:v>
                </c:pt>
                <c:pt idx="36413">
                  <c:v>41469.64340277778</c:v>
                </c:pt>
                <c:pt idx="36414">
                  <c:v>41469.643750000003</c:v>
                </c:pt>
                <c:pt idx="36415">
                  <c:v>41469.644097222219</c:v>
                </c:pt>
                <c:pt idx="36416">
                  <c:v>41469.644444444442</c:v>
                </c:pt>
                <c:pt idx="36417">
                  <c:v>41469.644791666666</c:v>
                </c:pt>
                <c:pt idx="36418">
                  <c:v>41469.645138888889</c:v>
                </c:pt>
                <c:pt idx="36419">
                  <c:v>41469.645486111112</c:v>
                </c:pt>
                <c:pt idx="36420">
                  <c:v>41469.645833333336</c:v>
                </c:pt>
                <c:pt idx="36421">
                  <c:v>41469.646180555559</c:v>
                </c:pt>
                <c:pt idx="36422">
                  <c:v>41469.646527777775</c:v>
                </c:pt>
                <c:pt idx="36423">
                  <c:v>41469.646874999999</c:v>
                </c:pt>
                <c:pt idx="36424">
                  <c:v>41469.647222222222</c:v>
                </c:pt>
                <c:pt idx="36425">
                  <c:v>41469.647569444445</c:v>
                </c:pt>
                <c:pt idx="36426">
                  <c:v>41469.647916666669</c:v>
                </c:pt>
                <c:pt idx="36427">
                  <c:v>41469.648263888892</c:v>
                </c:pt>
                <c:pt idx="36428">
                  <c:v>41469.648611111108</c:v>
                </c:pt>
                <c:pt idx="36429">
                  <c:v>41469.648958333331</c:v>
                </c:pt>
                <c:pt idx="36430">
                  <c:v>41469.649305555555</c:v>
                </c:pt>
                <c:pt idx="36431">
                  <c:v>41469.649652777778</c:v>
                </c:pt>
                <c:pt idx="36432">
                  <c:v>41469.65</c:v>
                </c:pt>
                <c:pt idx="36433">
                  <c:v>41469.650347222225</c:v>
                </c:pt>
                <c:pt idx="36434">
                  <c:v>41469.650694444441</c:v>
                </c:pt>
                <c:pt idx="36435">
                  <c:v>41469.651041666664</c:v>
                </c:pt>
                <c:pt idx="36436">
                  <c:v>41469.651388888888</c:v>
                </c:pt>
                <c:pt idx="36437">
                  <c:v>41469.651736111111</c:v>
                </c:pt>
                <c:pt idx="36438">
                  <c:v>41469.652083333334</c:v>
                </c:pt>
                <c:pt idx="36439">
                  <c:v>41469.652430555558</c:v>
                </c:pt>
                <c:pt idx="36440">
                  <c:v>41469.652777777781</c:v>
                </c:pt>
                <c:pt idx="36441">
                  <c:v>41469.653124999997</c:v>
                </c:pt>
                <c:pt idx="36442">
                  <c:v>41469.65347222222</c:v>
                </c:pt>
                <c:pt idx="36443">
                  <c:v>41469.653819444444</c:v>
                </c:pt>
                <c:pt idx="36444">
                  <c:v>41469.654166666667</c:v>
                </c:pt>
                <c:pt idx="36445">
                  <c:v>41469.654513888891</c:v>
                </c:pt>
                <c:pt idx="36446">
                  <c:v>41469.654861111114</c:v>
                </c:pt>
                <c:pt idx="36447">
                  <c:v>41469.65520833333</c:v>
                </c:pt>
                <c:pt idx="36448">
                  <c:v>41469.655555555553</c:v>
                </c:pt>
                <c:pt idx="36449">
                  <c:v>41469.655902777777</c:v>
                </c:pt>
                <c:pt idx="36450">
                  <c:v>41469.65625</c:v>
                </c:pt>
                <c:pt idx="36451">
                  <c:v>41469.656597222223</c:v>
                </c:pt>
                <c:pt idx="36452">
                  <c:v>41469.656944444447</c:v>
                </c:pt>
                <c:pt idx="36453">
                  <c:v>41469.65729166667</c:v>
                </c:pt>
                <c:pt idx="36454">
                  <c:v>41469.657638888886</c:v>
                </c:pt>
                <c:pt idx="36455">
                  <c:v>41469.657986111109</c:v>
                </c:pt>
                <c:pt idx="36456">
                  <c:v>41469.658333333333</c:v>
                </c:pt>
                <c:pt idx="36457">
                  <c:v>41469.658680555556</c:v>
                </c:pt>
                <c:pt idx="36458">
                  <c:v>41469.65902777778</c:v>
                </c:pt>
                <c:pt idx="36459">
                  <c:v>41469.659375000003</c:v>
                </c:pt>
                <c:pt idx="36460">
                  <c:v>41469.659722222219</c:v>
                </c:pt>
                <c:pt idx="36461">
                  <c:v>41469.660069444442</c:v>
                </c:pt>
                <c:pt idx="36462">
                  <c:v>41469.660416666666</c:v>
                </c:pt>
                <c:pt idx="36463">
                  <c:v>41469.660763888889</c:v>
                </c:pt>
                <c:pt idx="36464">
                  <c:v>41469.661111111112</c:v>
                </c:pt>
                <c:pt idx="36465">
                  <c:v>41469.661458333336</c:v>
                </c:pt>
                <c:pt idx="36466">
                  <c:v>41469.661805555559</c:v>
                </c:pt>
                <c:pt idx="36467">
                  <c:v>41469.662152777775</c:v>
                </c:pt>
                <c:pt idx="36468">
                  <c:v>41469.662499999999</c:v>
                </c:pt>
                <c:pt idx="36469">
                  <c:v>41469.662847222222</c:v>
                </c:pt>
                <c:pt idx="36470">
                  <c:v>41469.663194444445</c:v>
                </c:pt>
                <c:pt idx="36471">
                  <c:v>41469.663541666669</c:v>
                </c:pt>
                <c:pt idx="36472">
                  <c:v>41469.663888888892</c:v>
                </c:pt>
                <c:pt idx="36473">
                  <c:v>41469.664236111108</c:v>
                </c:pt>
                <c:pt idx="36474">
                  <c:v>41469.664583333331</c:v>
                </c:pt>
                <c:pt idx="36475">
                  <c:v>41469.664930555555</c:v>
                </c:pt>
                <c:pt idx="36476">
                  <c:v>41469.665277777778</c:v>
                </c:pt>
                <c:pt idx="36477">
                  <c:v>41469.665625000001</c:v>
                </c:pt>
                <c:pt idx="36478">
                  <c:v>41469.665972222225</c:v>
                </c:pt>
                <c:pt idx="36479">
                  <c:v>41469.666319444441</c:v>
                </c:pt>
                <c:pt idx="36480">
                  <c:v>41469.666666666664</c:v>
                </c:pt>
                <c:pt idx="36481">
                  <c:v>41469.667013888888</c:v>
                </c:pt>
                <c:pt idx="36482">
                  <c:v>41469.667361111111</c:v>
                </c:pt>
                <c:pt idx="36483">
                  <c:v>41469.667708333334</c:v>
                </c:pt>
                <c:pt idx="36484">
                  <c:v>41469.668055555558</c:v>
                </c:pt>
                <c:pt idx="36485">
                  <c:v>41469.668402777781</c:v>
                </c:pt>
                <c:pt idx="36486">
                  <c:v>41469.668749999997</c:v>
                </c:pt>
                <c:pt idx="36487">
                  <c:v>41469.66909722222</c:v>
                </c:pt>
                <c:pt idx="36488">
                  <c:v>41469.669444444444</c:v>
                </c:pt>
                <c:pt idx="36489">
                  <c:v>41469.669791666667</c:v>
                </c:pt>
                <c:pt idx="36490">
                  <c:v>41469.670138888891</c:v>
                </c:pt>
                <c:pt idx="36491">
                  <c:v>41469.670486111114</c:v>
                </c:pt>
                <c:pt idx="36492">
                  <c:v>41469.67083333333</c:v>
                </c:pt>
                <c:pt idx="36493">
                  <c:v>41469.671180555553</c:v>
                </c:pt>
                <c:pt idx="36494">
                  <c:v>41469.671527777777</c:v>
                </c:pt>
                <c:pt idx="36495">
                  <c:v>41469.671875</c:v>
                </c:pt>
                <c:pt idx="36496">
                  <c:v>41469.672222222223</c:v>
                </c:pt>
                <c:pt idx="36497">
                  <c:v>41469.672569444447</c:v>
                </c:pt>
                <c:pt idx="36498">
                  <c:v>41469.67291666667</c:v>
                </c:pt>
                <c:pt idx="36499">
                  <c:v>41469.673263888886</c:v>
                </c:pt>
                <c:pt idx="36500">
                  <c:v>41469.673611111109</c:v>
                </c:pt>
                <c:pt idx="36501">
                  <c:v>41469.673958333333</c:v>
                </c:pt>
                <c:pt idx="36502">
                  <c:v>41469.674305555556</c:v>
                </c:pt>
                <c:pt idx="36503">
                  <c:v>41469.67465277778</c:v>
                </c:pt>
                <c:pt idx="36504">
                  <c:v>41469.675000000003</c:v>
                </c:pt>
                <c:pt idx="36505">
                  <c:v>41469.675347222219</c:v>
                </c:pt>
                <c:pt idx="36506">
                  <c:v>41469.675694444442</c:v>
                </c:pt>
                <c:pt idx="36507">
                  <c:v>41469.676041666666</c:v>
                </c:pt>
                <c:pt idx="36508">
                  <c:v>41469.676388888889</c:v>
                </c:pt>
                <c:pt idx="36509">
                  <c:v>41469.676736111112</c:v>
                </c:pt>
                <c:pt idx="36510">
                  <c:v>41469.677083333336</c:v>
                </c:pt>
                <c:pt idx="36511">
                  <c:v>41469.677430555559</c:v>
                </c:pt>
                <c:pt idx="36512">
                  <c:v>41469.677777777775</c:v>
                </c:pt>
                <c:pt idx="36513">
                  <c:v>41469.678124999999</c:v>
                </c:pt>
                <c:pt idx="36514">
                  <c:v>41469.678472222222</c:v>
                </c:pt>
                <c:pt idx="36515">
                  <c:v>41469.678819444445</c:v>
                </c:pt>
                <c:pt idx="36516">
                  <c:v>41469.679166666669</c:v>
                </c:pt>
                <c:pt idx="36517">
                  <c:v>41469.679513888892</c:v>
                </c:pt>
                <c:pt idx="36518">
                  <c:v>41469.679861111108</c:v>
                </c:pt>
                <c:pt idx="36519">
                  <c:v>41469.680208333331</c:v>
                </c:pt>
                <c:pt idx="36520">
                  <c:v>41469.680555555555</c:v>
                </c:pt>
                <c:pt idx="36521">
                  <c:v>41469.680902777778</c:v>
                </c:pt>
                <c:pt idx="36522">
                  <c:v>41469.681250000001</c:v>
                </c:pt>
                <c:pt idx="36523">
                  <c:v>41469.681597222225</c:v>
                </c:pt>
                <c:pt idx="36524">
                  <c:v>41469.681944444441</c:v>
                </c:pt>
                <c:pt idx="36525">
                  <c:v>41469.682291666664</c:v>
                </c:pt>
                <c:pt idx="36526">
                  <c:v>41469.682638888888</c:v>
                </c:pt>
                <c:pt idx="36527">
                  <c:v>41469.682986111111</c:v>
                </c:pt>
                <c:pt idx="36528">
                  <c:v>41469.683333333334</c:v>
                </c:pt>
                <c:pt idx="36529">
                  <c:v>41469.683680555558</c:v>
                </c:pt>
                <c:pt idx="36530">
                  <c:v>41469.684027777781</c:v>
                </c:pt>
                <c:pt idx="36531">
                  <c:v>41469.684374999997</c:v>
                </c:pt>
                <c:pt idx="36532">
                  <c:v>41469.68472222222</c:v>
                </c:pt>
                <c:pt idx="36533">
                  <c:v>41469.685069444444</c:v>
                </c:pt>
                <c:pt idx="36534">
                  <c:v>41469.685416666667</c:v>
                </c:pt>
                <c:pt idx="36535">
                  <c:v>41469.685763888891</c:v>
                </c:pt>
                <c:pt idx="36536">
                  <c:v>41469.686111111114</c:v>
                </c:pt>
                <c:pt idx="36537">
                  <c:v>41469.68645833333</c:v>
                </c:pt>
                <c:pt idx="36538">
                  <c:v>41469.686805555553</c:v>
                </c:pt>
                <c:pt idx="36539">
                  <c:v>41469.687152777777</c:v>
                </c:pt>
                <c:pt idx="36540">
                  <c:v>41469.6875</c:v>
                </c:pt>
                <c:pt idx="36541">
                  <c:v>41469.687847222223</c:v>
                </c:pt>
                <c:pt idx="36542">
                  <c:v>41469.688194444447</c:v>
                </c:pt>
                <c:pt idx="36543">
                  <c:v>41469.68854166667</c:v>
                </c:pt>
                <c:pt idx="36544">
                  <c:v>41469.688888888886</c:v>
                </c:pt>
                <c:pt idx="36545">
                  <c:v>41469.689236111109</c:v>
                </c:pt>
                <c:pt idx="36546">
                  <c:v>41469.689583333333</c:v>
                </c:pt>
                <c:pt idx="36547">
                  <c:v>41469.689930555556</c:v>
                </c:pt>
                <c:pt idx="36548">
                  <c:v>41469.69027777778</c:v>
                </c:pt>
                <c:pt idx="36549">
                  <c:v>41469.690625000003</c:v>
                </c:pt>
                <c:pt idx="36550">
                  <c:v>41469.690972222219</c:v>
                </c:pt>
                <c:pt idx="36551">
                  <c:v>41469.691319444442</c:v>
                </c:pt>
                <c:pt idx="36552">
                  <c:v>41469.691666666666</c:v>
                </c:pt>
                <c:pt idx="36553">
                  <c:v>41469.692013888889</c:v>
                </c:pt>
                <c:pt idx="36554">
                  <c:v>41469.692361111112</c:v>
                </c:pt>
                <c:pt idx="36555">
                  <c:v>41469.692708333336</c:v>
                </c:pt>
                <c:pt idx="36556">
                  <c:v>41469.693055555559</c:v>
                </c:pt>
                <c:pt idx="36557">
                  <c:v>41469.693402777775</c:v>
                </c:pt>
                <c:pt idx="36558">
                  <c:v>41469.693749999999</c:v>
                </c:pt>
                <c:pt idx="36559">
                  <c:v>41469.694097222222</c:v>
                </c:pt>
                <c:pt idx="36560">
                  <c:v>41469.694444444445</c:v>
                </c:pt>
                <c:pt idx="36561">
                  <c:v>41469.694791666669</c:v>
                </c:pt>
                <c:pt idx="36562">
                  <c:v>41469.695138888892</c:v>
                </c:pt>
                <c:pt idx="36563">
                  <c:v>41469.695486111108</c:v>
                </c:pt>
                <c:pt idx="36564">
                  <c:v>41469.695833333331</c:v>
                </c:pt>
                <c:pt idx="36565">
                  <c:v>41469.696180555555</c:v>
                </c:pt>
                <c:pt idx="36566">
                  <c:v>41469.696527777778</c:v>
                </c:pt>
                <c:pt idx="36567">
                  <c:v>41469.696875000001</c:v>
                </c:pt>
                <c:pt idx="36568">
                  <c:v>41469.697222222225</c:v>
                </c:pt>
                <c:pt idx="36569">
                  <c:v>41469.697569444441</c:v>
                </c:pt>
                <c:pt idx="36570">
                  <c:v>41469.697916666664</c:v>
                </c:pt>
                <c:pt idx="36571">
                  <c:v>41469.698263888888</c:v>
                </c:pt>
                <c:pt idx="36572">
                  <c:v>41469.698611111111</c:v>
                </c:pt>
                <c:pt idx="36573">
                  <c:v>41469.698958333334</c:v>
                </c:pt>
                <c:pt idx="36574">
                  <c:v>41469.699305555558</c:v>
                </c:pt>
                <c:pt idx="36575">
                  <c:v>41469.699652777781</c:v>
                </c:pt>
                <c:pt idx="36576">
                  <c:v>41469.699999999997</c:v>
                </c:pt>
                <c:pt idx="36577">
                  <c:v>41469.70034722222</c:v>
                </c:pt>
                <c:pt idx="36578">
                  <c:v>41469.700694444444</c:v>
                </c:pt>
                <c:pt idx="36579">
                  <c:v>41469.701041666667</c:v>
                </c:pt>
                <c:pt idx="36580">
                  <c:v>41469.701388888891</c:v>
                </c:pt>
                <c:pt idx="36581">
                  <c:v>41469.701736111114</c:v>
                </c:pt>
                <c:pt idx="36582">
                  <c:v>41469.70208333333</c:v>
                </c:pt>
                <c:pt idx="36583">
                  <c:v>41469.702430555553</c:v>
                </c:pt>
                <c:pt idx="36584">
                  <c:v>41469.702777777777</c:v>
                </c:pt>
                <c:pt idx="36585">
                  <c:v>41469.703125</c:v>
                </c:pt>
                <c:pt idx="36586">
                  <c:v>41469.703472222223</c:v>
                </c:pt>
                <c:pt idx="36587">
                  <c:v>41469.703819444447</c:v>
                </c:pt>
                <c:pt idx="36588">
                  <c:v>41469.70416666667</c:v>
                </c:pt>
                <c:pt idx="36589">
                  <c:v>41469.704513888886</c:v>
                </c:pt>
                <c:pt idx="36590">
                  <c:v>41469.704861111109</c:v>
                </c:pt>
                <c:pt idx="36591">
                  <c:v>41469.705208333333</c:v>
                </c:pt>
                <c:pt idx="36592">
                  <c:v>41469.705555555556</c:v>
                </c:pt>
                <c:pt idx="36593">
                  <c:v>41469.70590277778</c:v>
                </c:pt>
                <c:pt idx="36594">
                  <c:v>41469.706250000003</c:v>
                </c:pt>
                <c:pt idx="36595">
                  <c:v>41469.706597222219</c:v>
                </c:pt>
                <c:pt idx="36596">
                  <c:v>41469.706944444442</c:v>
                </c:pt>
                <c:pt idx="36597">
                  <c:v>41469.707291666666</c:v>
                </c:pt>
                <c:pt idx="36598">
                  <c:v>41469.707638888889</c:v>
                </c:pt>
                <c:pt idx="36599">
                  <c:v>41469.707986111112</c:v>
                </c:pt>
                <c:pt idx="36600">
                  <c:v>41469.708333333336</c:v>
                </c:pt>
                <c:pt idx="36601">
                  <c:v>41469.708680555559</c:v>
                </c:pt>
                <c:pt idx="36602">
                  <c:v>41469.709027777775</c:v>
                </c:pt>
                <c:pt idx="36603">
                  <c:v>41469.709374999999</c:v>
                </c:pt>
                <c:pt idx="36604">
                  <c:v>41469.709722222222</c:v>
                </c:pt>
                <c:pt idx="36605">
                  <c:v>41469.710069444445</c:v>
                </c:pt>
                <c:pt idx="36606">
                  <c:v>41469.710416666669</c:v>
                </c:pt>
                <c:pt idx="36607">
                  <c:v>41469.710763888892</c:v>
                </c:pt>
                <c:pt idx="36608">
                  <c:v>41469.711111111108</c:v>
                </c:pt>
                <c:pt idx="36609">
                  <c:v>41469.711458333331</c:v>
                </c:pt>
                <c:pt idx="36610">
                  <c:v>41469.711805555555</c:v>
                </c:pt>
                <c:pt idx="36611">
                  <c:v>41469.712152777778</c:v>
                </c:pt>
                <c:pt idx="36612">
                  <c:v>41469.712500000001</c:v>
                </c:pt>
                <c:pt idx="36613">
                  <c:v>41469.712847222225</c:v>
                </c:pt>
                <c:pt idx="36614">
                  <c:v>41469.713194444441</c:v>
                </c:pt>
                <c:pt idx="36615">
                  <c:v>41469.713541666664</c:v>
                </c:pt>
                <c:pt idx="36616">
                  <c:v>41469.713888888888</c:v>
                </c:pt>
                <c:pt idx="36617">
                  <c:v>41469.714236111111</c:v>
                </c:pt>
                <c:pt idx="36618">
                  <c:v>41469.714583333334</c:v>
                </c:pt>
                <c:pt idx="36619">
                  <c:v>41469.714930555558</c:v>
                </c:pt>
                <c:pt idx="36620">
                  <c:v>41469.715277777781</c:v>
                </c:pt>
                <c:pt idx="36621">
                  <c:v>41469.715624999997</c:v>
                </c:pt>
                <c:pt idx="36622">
                  <c:v>41469.71597222222</c:v>
                </c:pt>
                <c:pt idx="36623">
                  <c:v>41469.716319444444</c:v>
                </c:pt>
                <c:pt idx="36624">
                  <c:v>41469.716666666667</c:v>
                </c:pt>
                <c:pt idx="36625">
                  <c:v>41469.717013888891</c:v>
                </c:pt>
                <c:pt idx="36626">
                  <c:v>41469.717361111114</c:v>
                </c:pt>
                <c:pt idx="36627">
                  <c:v>41469.71770833333</c:v>
                </c:pt>
                <c:pt idx="36628">
                  <c:v>41469.718055555553</c:v>
                </c:pt>
                <c:pt idx="36629">
                  <c:v>41469.718402777777</c:v>
                </c:pt>
                <c:pt idx="36630">
                  <c:v>41469.71875</c:v>
                </c:pt>
                <c:pt idx="36631">
                  <c:v>41469.719097222223</c:v>
                </c:pt>
                <c:pt idx="36632">
                  <c:v>41469.719444444447</c:v>
                </c:pt>
                <c:pt idx="36633">
                  <c:v>41469.71979166667</c:v>
                </c:pt>
                <c:pt idx="36634">
                  <c:v>41469.720138888886</c:v>
                </c:pt>
                <c:pt idx="36635">
                  <c:v>41469.720486111109</c:v>
                </c:pt>
                <c:pt idx="36636">
                  <c:v>41469.720833333333</c:v>
                </c:pt>
                <c:pt idx="36637">
                  <c:v>41469.721180555556</c:v>
                </c:pt>
                <c:pt idx="36638">
                  <c:v>41469.72152777778</c:v>
                </c:pt>
                <c:pt idx="36639">
                  <c:v>41469.721875000003</c:v>
                </c:pt>
                <c:pt idx="36640">
                  <c:v>41469.722222222219</c:v>
                </c:pt>
                <c:pt idx="36641">
                  <c:v>41469.722569444442</c:v>
                </c:pt>
                <c:pt idx="36642">
                  <c:v>41469.722916666666</c:v>
                </c:pt>
                <c:pt idx="36643">
                  <c:v>41469.723263888889</c:v>
                </c:pt>
                <c:pt idx="36644">
                  <c:v>41469.723611111112</c:v>
                </c:pt>
                <c:pt idx="36645">
                  <c:v>41469.723958333336</c:v>
                </c:pt>
                <c:pt idx="36646">
                  <c:v>41469.724305555559</c:v>
                </c:pt>
                <c:pt idx="36647">
                  <c:v>41469.724652777775</c:v>
                </c:pt>
                <c:pt idx="36648">
                  <c:v>41469.724999999999</c:v>
                </c:pt>
                <c:pt idx="36649">
                  <c:v>41469.725347222222</c:v>
                </c:pt>
                <c:pt idx="36650">
                  <c:v>41469.725694444445</c:v>
                </c:pt>
                <c:pt idx="36651">
                  <c:v>41469.726041666669</c:v>
                </c:pt>
                <c:pt idx="36652">
                  <c:v>41469.726388888892</c:v>
                </c:pt>
                <c:pt idx="36653">
                  <c:v>41469.726736111108</c:v>
                </c:pt>
                <c:pt idx="36654">
                  <c:v>41469.727083333331</c:v>
                </c:pt>
                <c:pt idx="36655">
                  <c:v>41469.727430555555</c:v>
                </c:pt>
                <c:pt idx="36656">
                  <c:v>41469.727777777778</c:v>
                </c:pt>
                <c:pt idx="36657">
                  <c:v>41469.728125000001</c:v>
                </c:pt>
                <c:pt idx="36658">
                  <c:v>41469.728472222225</c:v>
                </c:pt>
                <c:pt idx="36659">
                  <c:v>41469.728819444441</c:v>
                </c:pt>
                <c:pt idx="36660">
                  <c:v>41469.729166666664</c:v>
                </c:pt>
                <c:pt idx="36661">
                  <c:v>41469.729513888888</c:v>
                </c:pt>
                <c:pt idx="36662">
                  <c:v>41469.729861111111</c:v>
                </c:pt>
                <c:pt idx="36663">
                  <c:v>41469.730208333334</c:v>
                </c:pt>
                <c:pt idx="36664">
                  <c:v>41469.730555555558</c:v>
                </c:pt>
                <c:pt idx="36665">
                  <c:v>41469.730902777781</c:v>
                </c:pt>
                <c:pt idx="36666">
                  <c:v>41469.731249999997</c:v>
                </c:pt>
                <c:pt idx="36667">
                  <c:v>41469.73159722222</c:v>
                </c:pt>
                <c:pt idx="36668">
                  <c:v>41469.731944444444</c:v>
                </c:pt>
                <c:pt idx="36669">
                  <c:v>41469.732291666667</c:v>
                </c:pt>
                <c:pt idx="36670">
                  <c:v>41469.732638888891</c:v>
                </c:pt>
                <c:pt idx="36671">
                  <c:v>41469.732986111114</c:v>
                </c:pt>
                <c:pt idx="36672">
                  <c:v>41469.73333333333</c:v>
                </c:pt>
                <c:pt idx="36673">
                  <c:v>41469.733680555553</c:v>
                </c:pt>
                <c:pt idx="36674">
                  <c:v>41469.734027777777</c:v>
                </c:pt>
                <c:pt idx="36675">
                  <c:v>41469.734375</c:v>
                </c:pt>
                <c:pt idx="36676">
                  <c:v>41469.734722222223</c:v>
                </c:pt>
                <c:pt idx="36677">
                  <c:v>41469.735069444447</c:v>
                </c:pt>
                <c:pt idx="36678">
                  <c:v>41469.73541666667</c:v>
                </c:pt>
                <c:pt idx="36679">
                  <c:v>41469.735763888886</c:v>
                </c:pt>
                <c:pt idx="36680">
                  <c:v>41469.736111111109</c:v>
                </c:pt>
                <c:pt idx="36681">
                  <c:v>41469.736458333333</c:v>
                </c:pt>
                <c:pt idx="36682">
                  <c:v>41469.736805555556</c:v>
                </c:pt>
                <c:pt idx="36683">
                  <c:v>41469.73715277778</c:v>
                </c:pt>
                <c:pt idx="36684">
                  <c:v>41469.737500000003</c:v>
                </c:pt>
                <c:pt idx="36685">
                  <c:v>41469.737847222219</c:v>
                </c:pt>
                <c:pt idx="36686">
                  <c:v>41469.738194444442</c:v>
                </c:pt>
                <c:pt idx="36687">
                  <c:v>41469.738541666666</c:v>
                </c:pt>
                <c:pt idx="36688">
                  <c:v>41469.738888888889</c:v>
                </c:pt>
                <c:pt idx="36689">
                  <c:v>41469.739236111112</c:v>
                </c:pt>
                <c:pt idx="36690">
                  <c:v>41469.739583333336</c:v>
                </c:pt>
                <c:pt idx="36691">
                  <c:v>41469.739930555559</c:v>
                </c:pt>
                <c:pt idx="36692">
                  <c:v>41469.740277777775</c:v>
                </c:pt>
                <c:pt idx="36693">
                  <c:v>41469.740624999999</c:v>
                </c:pt>
                <c:pt idx="36694">
                  <c:v>41469.740972222222</c:v>
                </c:pt>
                <c:pt idx="36695">
                  <c:v>41469.741319444445</c:v>
                </c:pt>
                <c:pt idx="36696">
                  <c:v>41469.741666666669</c:v>
                </c:pt>
                <c:pt idx="36697">
                  <c:v>41469.742013888892</c:v>
                </c:pt>
                <c:pt idx="36698">
                  <c:v>41469.742361111108</c:v>
                </c:pt>
                <c:pt idx="36699">
                  <c:v>41469.742708333331</c:v>
                </c:pt>
                <c:pt idx="36700">
                  <c:v>41469.743055555555</c:v>
                </c:pt>
                <c:pt idx="36701">
                  <c:v>41469.743402777778</c:v>
                </c:pt>
                <c:pt idx="36702">
                  <c:v>41469.743750000001</c:v>
                </c:pt>
                <c:pt idx="36703">
                  <c:v>41469.744097222225</c:v>
                </c:pt>
                <c:pt idx="36704">
                  <c:v>41469.744444444441</c:v>
                </c:pt>
                <c:pt idx="36705">
                  <c:v>41469.744791666664</c:v>
                </c:pt>
                <c:pt idx="36706">
                  <c:v>41469.745138888888</c:v>
                </c:pt>
                <c:pt idx="36707">
                  <c:v>41469.745486111111</c:v>
                </c:pt>
                <c:pt idx="36708">
                  <c:v>41469.745833333334</c:v>
                </c:pt>
                <c:pt idx="36709">
                  <c:v>41469.746180555558</c:v>
                </c:pt>
                <c:pt idx="36710">
                  <c:v>41469.746527777781</c:v>
                </c:pt>
                <c:pt idx="36711">
                  <c:v>41469.746874999997</c:v>
                </c:pt>
                <c:pt idx="36712">
                  <c:v>41469.74722222222</c:v>
                </c:pt>
                <c:pt idx="36713">
                  <c:v>41469.747569444444</c:v>
                </c:pt>
                <c:pt idx="36714">
                  <c:v>41469.747916666667</c:v>
                </c:pt>
                <c:pt idx="36715">
                  <c:v>41469.748263888891</c:v>
                </c:pt>
                <c:pt idx="36716">
                  <c:v>41469.748611111114</c:v>
                </c:pt>
                <c:pt idx="36717">
                  <c:v>41469.74895833333</c:v>
                </c:pt>
                <c:pt idx="36718">
                  <c:v>41469.749305555553</c:v>
                </c:pt>
                <c:pt idx="36719">
                  <c:v>41469.749652777777</c:v>
                </c:pt>
                <c:pt idx="36720">
                  <c:v>41469.75</c:v>
                </c:pt>
                <c:pt idx="36721">
                  <c:v>41469.750347222223</c:v>
                </c:pt>
                <c:pt idx="36722">
                  <c:v>41469.750694444447</c:v>
                </c:pt>
                <c:pt idx="36723">
                  <c:v>41469.75104166667</c:v>
                </c:pt>
                <c:pt idx="36724">
                  <c:v>41469.751388888886</c:v>
                </c:pt>
                <c:pt idx="36725">
                  <c:v>41469.751736111109</c:v>
                </c:pt>
                <c:pt idx="36726">
                  <c:v>41469.752083333333</c:v>
                </c:pt>
                <c:pt idx="36727">
                  <c:v>41469.752430555556</c:v>
                </c:pt>
                <c:pt idx="36728">
                  <c:v>41469.75277777778</c:v>
                </c:pt>
                <c:pt idx="36729">
                  <c:v>41469.753125000003</c:v>
                </c:pt>
                <c:pt idx="36730">
                  <c:v>41469.753472222219</c:v>
                </c:pt>
                <c:pt idx="36731">
                  <c:v>41469.753819444442</c:v>
                </c:pt>
                <c:pt idx="36732">
                  <c:v>41469.754166666666</c:v>
                </c:pt>
                <c:pt idx="36733">
                  <c:v>41469.754513888889</c:v>
                </c:pt>
                <c:pt idx="36734">
                  <c:v>41469.754861111112</c:v>
                </c:pt>
                <c:pt idx="36735">
                  <c:v>41469.755208333336</c:v>
                </c:pt>
                <c:pt idx="36736">
                  <c:v>41469.755555555559</c:v>
                </c:pt>
                <c:pt idx="36737">
                  <c:v>41469.755902777775</c:v>
                </c:pt>
                <c:pt idx="36738">
                  <c:v>41469.756249999999</c:v>
                </c:pt>
                <c:pt idx="36739">
                  <c:v>41469.756597222222</c:v>
                </c:pt>
                <c:pt idx="36740">
                  <c:v>41469.756944444445</c:v>
                </c:pt>
                <c:pt idx="36741">
                  <c:v>41469.757291666669</c:v>
                </c:pt>
                <c:pt idx="36742">
                  <c:v>41469.757638888892</c:v>
                </c:pt>
                <c:pt idx="36743">
                  <c:v>41469.757986111108</c:v>
                </c:pt>
                <c:pt idx="36744">
                  <c:v>41469.758333333331</c:v>
                </c:pt>
                <c:pt idx="36745">
                  <c:v>41469.758680555555</c:v>
                </c:pt>
                <c:pt idx="36746">
                  <c:v>41469.759027777778</c:v>
                </c:pt>
                <c:pt idx="36747">
                  <c:v>41469.759375000001</c:v>
                </c:pt>
                <c:pt idx="36748">
                  <c:v>41469.759722222225</c:v>
                </c:pt>
                <c:pt idx="36749">
                  <c:v>41469.760069444441</c:v>
                </c:pt>
                <c:pt idx="36750">
                  <c:v>41469.760416666664</c:v>
                </c:pt>
                <c:pt idx="36751">
                  <c:v>41469.760763888888</c:v>
                </c:pt>
                <c:pt idx="36752">
                  <c:v>41469.761111111111</c:v>
                </c:pt>
                <c:pt idx="36753">
                  <c:v>41469.761458333334</c:v>
                </c:pt>
                <c:pt idx="36754">
                  <c:v>41469.761805555558</c:v>
                </c:pt>
                <c:pt idx="36755">
                  <c:v>41469.762152777781</c:v>
                </c:pt>
                <c:pt idx="36756">
                  <c:v>41469.762499999997</c:v>
                </c:pt>
                <c:pt idx="36757">
                  <c:v>41469.76284722222</c:v>
                </c:pt>
                <c:pt idx="36758">
                  <c:v>41469.763194444444</c:v>
                </c:pt>
                <c:pt idx="36759">
                  <c:v>41469.763541666667</c:v>
                </c:pt>
                <c:pt idx="36760">
                  <c:v>41469.763888888891</c:v>
                </c:pt>
                <c:pt idx="36761">
                  <c:v>41469.764236111114</c:v>
                </c:pt>
                <c:pt idx="36762">
                  <c:v>41469.76458333333</c:v>
                </c:pt>
                <c:pt idx="36763">
                  <c:v>41469.764930555553</c:v>
                </c:pt>
                <c:pt idx="36764">
                  <c:v>41469.765277777777</c:v>
                </c:pt>
                <c:pt idx="36765">
                  <c:v>41469.765625</c:v>
                </c:pt>
                <c:pt idx="36766">
                  <c:v>41469.765972222223</c:v>
                </c:pt>
                <c:pt idx="36767">
                  <c:v>41469.766319444447</c:v>
                </c:pt>
                <c:pt idx="36768">
                  <c:v>41469.76666666667</c:v>
                </c:pt>
                <c:pt idx="36769">
                  <c:v>41469.767013888886</c:v>
                </c:pt>
                <c:pt idx="36770">
                  <c:v>41469.767361111109</c:v>
                </c:pt>
                <c:pt idx="36771">
                  <c:v>41469.767708333333</c:v>
                </c:pt>
                <c:pt idx="36772">
                  <c:v>41469.768055555556</c:v>
                </c:pt>
                <c:pt idx="36773">
                  <c:v>41469.76840277778</c:v>
                </c:pt>
                <c:pt idx="36774">
                  <c:v>41469.768750000003</c:v>
                </c:pt>
                <c:pt idx="36775">
                  <c:v>41469.769097222219</c:v>
                </c:pt>
                <c:pt idx="36776">
                  <c:v>41469.769444444442</c:v>
                </c:pt>
                <c:pt idx="36777">
                  <c:v>41469.769791666666</c:v>
                </c:pt>
                <c:pt idx="36778">
                  <c:v>41469.770138888889</c:v>
                </c:pt>
                <c:pt idx="36779">
                  <c:v>41469.770486111112</c:v>
                </c:pt>
                <c:pt idx="36780">
                  <c:v>41469.770833333336</c:v>
                </c:pt>
                <c:pt idx="36781">
                  <c:v>41469.771180555559</c:v>
                </c:pt>
                <c:pt idx="36782">
                  <c:v>41469.771527777775</c:v>
                </c:pt>
                <c:pt idx="36783">
                  <c:v>41469.771874999999</c:v>
                </c:pt>
                <c:pt idx="36784">
                  <c:v>41469.772222222222</c:v>
                </c:pt>
                <c:pt idx="36785">
                  <c:v>41469.772569444445</c:v>
                </c:pt>
                <c:pt idx="36786">
                  <c:v>41469.772916666669</c:v>
                </c:pt>
                <c:pt idx="36787">
                  <c:v>41469.773263888892</c:v>
                </c:pt>
                <c:pt idx="36788">
                  <c:v>41469.773611111108</c:v>
                </c:pt>
                <c:pt idx="36789">
                  <c:v>41469.773958333331</c:v>
                </c:pt>
                <c:pt idx="36790">
                  <c:v>41469.774305555555</c:v>
                </c:pt>
                <c:pt idx="36791">
                  <c:v>41469.774652777778</c:v>
                </c:pt>
                <c:pt idx="36792">
                  <c:v>41469.775000000001</c:v>
                </c:pt>
                <c:pt idx="36793">
                  <c:v>41469.775347222225</c:v>
                </c:pt>
                <c:pt idx="36794">
                  <c:v>41469.775694444441</c:v>
                </c:pt>
                <c:pt idx="36795">
                  <c:v>41469.776041666664</c:v>
                </c:pt>
                <c:pt idx="36796">
                  <c:v>41469.776388888888</c:v>
                </c:pt>
                <c:pt idx="36797">
                  <c:v>41469.776736111111</c:v>
                </c:pt>
                <c:pt idx="36798">
                  <c:v>41469.777083333334</c:v>
                </c:pt>
                <c:pt idx="36799">
                  <c:v>41469.777430555558</c:v>
                </c:pt>
                <c:pt idx="36800">
                  <c:v>41469.777777777781</c:v>
                </c:pt>
                <c:pt idx="36801">
                  <c:v>41469.778124999997</c:v>
                </c:pt>
                <c:pt idx="36802">
                  <c:v>41469.77847222222</c:v>
                </c:pt>
                <c:pt idx="36803">
                  <c:v>41469.778819444444</c:v>
                </c:pt>
                <c:pt idx="36804">
                  <c:v>41469.779166666667</c:v>
                </c:pt>
                <c:pt idx="36805">
                  <c:v>41469.779513888891</c:v>
                </c:pt>
                <c:pt idx="36806">
                  <c:v>41469.779861111114</c:v>
                </c:pt>
                <c:pt idx="36807">
                  <c:v>41469.78020833333</c:v>
                </c:pt>
                <c:pt idx="36808">
                  <c:v>41469.780555555553</c:v>
                </c:pt>
                <c:pt idx="36809">
                  <c:v>41469.780902777777</c:v>
                </c:pt>
                <c:pt idx="36810">
                  <c:v>41469.78125</c:v>
                </c:pt>
                <c:pt idx="36811">
                  <c:v>41469.781597222223</c:v>
                </c:pt>
                <c:pt idx="36812">
                  <c:v>41469.781944444447</c:v>
                </c:pt>
                <c:pt idx="36813">
                  <c:v>41469.78229166667</c:v>
                </c:pt>
                <c:pt idx="36814">
                  <c:v>41469.782638888886</c:v>
                </c:pt>
                <c:pt idx="36815">
                  <c:v>41469.782986111109</c:v>
                </c:pt>
                <c:pt idx="36816">
                  <c:v>41469.783333333333</c:v>
                </c:pt>
                <c:pt idx="36817">
                  <c:v>41469.783680555556</c:v>
                </c:pt>
                <c:pt idx="36818">
                  <c:v>41469.78402777778</c:v>
                </c:pt>
                <c:pt idx="36819">
                  <c:v>41469.784375000003</c:v>
                </c:pt>
                <c:pt idx="36820">
                  <c:v>41469.784722222219</c:v>
                </c:pt>
                <c:pt idx="36821">
                  <c:v>41469.785069444442</c:v>
                </c:pt>
                <c:pt idx="36822">
                  <c:v>41469.785416666666</c:v>
                </c:pt>
                <c:pt idx="36823">
                  <c:v>41469.785763888889</c:v>
                </c:pt>
                <c:pt idx="36824">
                  <c:v>41469.786111111112</c:v>
                </c:pt>
                <c:pt idx="36825">
                  <c:v>41469.786458333336</c:v>
                </c:pt>
                <c:pt idx="36826">
                  <c:v>41469.786805555559</c:v>
                </c:pt>
                <c:pt idx="36827">
                  <c:v>41469.787152777775</c:v>
                </c:pt>
                <c:pt idx="36828">
                  <c:v>41469.787499999999</c:v>
                </c:pt>
                <c:pt idx="36829">
                  <c:v>41469.787847222222</c:v>
                </c:pt>
                <c:pt idx="36830">
                  <c:v>41469.788194444445</c:v>
                </c:pt>
                <c:pt idx="36831">
                  <c:v>41469.788541666669</c:v>
                </c:pt>
                <c:pt idx="36832">
                  <c:v>41469.788888888892</c:v>
                </c:pt>
                <c:pt idx="36833">
                  <c:v>41469.789236111108</c:v>
                </c:pt>
                <c:pt idx="36834">
                  <c:v>41469.789583333331</c:v>
                </c:pt>
                <c:pt idx="36835">
                  <c:v>41469.789930555555</c:v>
                </c:pt>
                <c:pt idx="36836">
                  <c:v>41469.790277777778</c:v>
                </c:pt>
                <c:pt idx="36837">
                  <c:v>41469.790625000001</c:v>
                </c:pt>
                <c:pt idx="36838">
                  <c:v>41469.790972222225</c:v>
                </c:pt>
                <c:pt idx="36839">
                  <c:v>41469.791319444441</c:v>
                </c:pt>
                <c:pt idx="36840">
                  <c:v>41469.791666666664</c:v>
                </c:pt>
                <c:pt idx="36841">
                  <c:v>41469.792013888888</c:v>
                </c:pt>
                <c:pt idx="36842">
                  <c:v>41469.792361111111</c:v>
                </c:pt>
                <c:pt idx="36843">
                  <c:v>41469.792708333334</c:v>
                </c:pt>
                <c:pt idx="36844">
                  <c:v>41469.793055555558</c:v>
                </c:pt>
                <c:pt idx="36845">
                  <c:v>41469.793402777781</c:v>
                </c:pt>
                <c:pt idx="36846">
                  <c:v>41469.793749999997</c:v>
                </c:pt>
                <c:pt idx="36847">
                  <c:v>41469.79409722222</c:v>
                </c:pt>
                <c:pt idx="36848">
                  <c:v>41469.794444444444</c:v>
                </c:pt>
                <c:pt idx="36849">
                  <c:v>41469.794791666667</c:v>
                </c:pt>
                <c:pt idx="36850">
                  <c:v>41469.795138888891</c:v>
                </c:pt>
                <c:pt idx="36851">
                  <c:v>41469.795486111114</c:v>
                </c:pt>
                <c:pt idx="36852">
                  <c:v>41469.79583333333</c:v>
                </c:pt>
                <c:pt idx="36853">
                  <c:v>41469.796180555553</c:v>
                </c:pt>
                <c:pt idx="36854">
                  <c:v>41469.796527777777</c:v>
                </c:pt>
                <c:pt idx="36855">
                  <c:v>41469.796875</c:v>
                </c:pt>
                <c:pt idx="36856">
                  <c:v>41469.797222222223</c:v>
                </c:pt>
                <c:pt idx="36857">
                  <c:v>41469.797569444447</c:v>
                </c:pt>
                <c:pt idx="36858">
                  <c:v>41469.79791666667</c:v>
                </c:pt>
                <c:pt idx="36859">
                  <c:v>41469.798263888886</c:v>
                </c:pt>
                <c:pt idx="36860">
                  <c:v>41469.798611111109</c:v>
                </c:pt>
                <c:pt idx="36861">
                  <c:v>41469.798958333333</c:v>
                </c:pt>
                <c:pt idx="36862">
                  <c:v>41469.799305555556</c:v>
                </c:pt>
                <c:pt idx="36863">
                  <c:v>41469.79965277778</c:v>
                </c:pt>
                <c:pt idx="36864">
                  <c:v>41469.800000000003</c:v>
                </c:pt>
                <c:pt idx="36865">
                  <c:v>41469.800347222219</c:v>
                </c:pt>
                <c:pt idx="36866">
                  <c:v>41469.800694444442</c:v>
                </c:pt>
                <c:pt idx="36867">
                  <c:v>41469.801041666666</c:v>
                </c:pt>
                <c:pt idx="36868">
                  <c:v>41469.801388888889</c:v>
                </c:pt>
                <c:pt idx="36869">
                  <c:v>41469.801736111112</c:v>
                </c:pt>
                <c:pt idx="36870">
                  <c:v>41469.802083333336</c:v>
                </c:pt>
                <c:pt idx="36871">
                  <c:v>41469.802430555559</c:v>
                </c:pt>
                <c:pt idx="36872">
                  <c:v>41469.802777777775</c:v>
                </c:pt>
                <c:pt idx="36873">
                  <c:v>41469.803124999999</c:v>
                </c:pt>
                <c:pt idx="36874">
                  <c:v>41469.803472222222</c:v>
                </c:pt>
                <c:pt idx="36875">
                  <c:v>41469.803819444445</c:v>
                </c:pt>
                <c:pt idx="36876">
                  <c:v>41469.804166666669</c:v>
                </c:pt>
                <c:pt idx="36877">
                  <c:v>41469.804513888892</c:v>
                </c:pt>
                <c:pt idx="36878">
                  <c:v>41469.804861111108</c:v>
                </c:pt>
                <c:pt idx="36879">
                  <c:v>41469.805208333331</c:v>
                </c:pt>
                <c:pt idx="36880">
                  <c:v>41469.805555555555</c:v>
                </c:pt>
                <c:pt idx="36881">
                  <c:v>41469.805902777778</c:v>
                </c:pt>
                <c:pt idx="36882">
                  <c:v>41469.806250000001</c:v>
                </c:pt>
                <c:pt idx="36883">
                  <c:v>41469.806597222225</c:v>
                </c:pt>
                <c:pt idx="36884">
                  <c:v>41469.806944444441</c:v>
                </c:pt>
                <c:pt idx="36885">
                  <c:v>41469.807291666664</c:v>
                </c:pt>
                <c:pt idx="36886">
                  <c:v>41469.807638888888</c:v>
                </c:pt>
                <c:pt idx="36887">
                  <c:v>41469.807986111111</c:v>
                </c:pt>
                <c:pt idx="36888">
                  <c:v>41469.808333333334</c:v>
                </c:pt>
                <c:pt idx="36889">
                  <c:v>41469.808680555558</c:v>
                </c:pt>
                <c:pt idx="36890">
                  <c:v>41469.809027777781</c:v>
                </c:pt>
                <c:pt idx="36891">
                  <c:v>41469.809374999997</c:v>
                </c:pt>
                <c:pt idx="36892">
                  <c:v>41469.80972222222</c:v>
                </c:pt>
                <c:pt idx="36893">
                  <c:v>41469.810069444444</c:v>
                </c:pt>
                <c:pt idx="36894">
                  <c:v>41469.810416666667</c:v>
                </c:pt>
                <c:pt idx="36895">
                  <c:v>41469.810763888891</c:v>
                </c:pt>
                <c:pt idx="36896">
                  <c:v>41469.811111111114</c:v>
                </c:pt>
                <c:pt idx="36897">
                  <c:v>41469.81145833333</c:v>
                </c:pt>
                <c:pt idx="36898">
                  <c:v>41469.811805555553</c:v>
                </c:pt>
                <c:pt idx="36899">
                  <c:v>41469.812152777777</c:v>
                </c:pt>
                <c:pt idx="36900">
                  <c:v>41469.8125</c:v>
                </c:pt>
                <c:pt idx="36901">
                  <c:v>41469.812847222223</c:v>
                </c:pt>
                <c:pt idx="36902">
                  <c:v>41469.813194444447</c:v>
                </c:pt>
                <c:pt idx="36903">
                  <c:v>41469.81354166667</c:v>
                </c:pt>
                <c:pt idx="36904">
                  <c:v>41469.813888888886</c:v>
                </c:pt>
                <c:pt idx="36905">
                  <c:v>41469.814236111109</c:v>
                </c:pt>
                <c:pt idx="36906">
                  <c:v>41469.814583333333</c:v>
                </c:pt>
                <c:pt idx="36907">
                  <c:v>41469.814930555556</c:v>
                </c:pt>
                <c:pt idx="36908">
                  <c:v>41469.81527777778</c:v>
                </c:pt>
                <c:pt idx="36909">
                  <c:v>41469.815625000003</c:v>
                </c:pt>
                <c:pt idx="36910">
                  <c:v>41469.815972222219</c:v>
                </c:pt>
                <c:pt idx="36911">
                  <c:v>41469.816319444442</c:v>
                </c:pt>
                <c:pt idx="36912">
                  <c:v>41469.816666666666</c:v>
                </c:pt>
                <c:pt idx="36913">
                  <c:v>41469.817013888889</c:v>
                </c:pt>
                <c:pt idx="36914">
                  <c:v>41469.817361111112</c:v>
                </c:pt>
                <c:pt idx="36915">
                  <c:v>41469.817708333336</c:v>
                </c:pt>
                <c:pt idx="36916">
                  <c:v>41469.818055555559</c:v>
                </c:pt>
                <c:pt idx="36917">
                  <c:v>41469.818402777775</c:v>
                </c:pt>
                <c:pt idx="36918">
                  <c:v>41469.818749999999</c:v>
                </c:pt>
                <c:pt idx="36919">
                  <c:v>41469.819097222222</c:v>
                </c:pt>
                <c:pt idx="36920">
                  <c:v>41469.819444444445</c:v>
                </c:pt>
                <c:pt idx="36921">
                  <c:v>41469.819791666669</c:v>
                </c:pt>
                <c:pt idx="36922">
                  <c:v>41469.820138888892</c:v>
                </c:pt>
                <c:pt idx="36923">
                  <c:v>41469.820486111108</c:v>
                </c:pt>
                <c:pt idx="36924">
                  <c:v>41469.820833333331</c:v>
                </c:pt>
                <c:pt idx="36925">
                  <c:v>41469.821180555555</c:v>
                </c:pt>
                <c:pt idx="36926">
                  <c:v>41469.821527777778</c:v>
                </c:pt>
                <c:pt idx="36927">
                  <c:v>41469.821875000001</c:v>
                </c:pt>
                <c:pt idx="36928">
                  <c:v>41469.822222222225</c:v>
                </c:pt>
                <c:pt idx="36929">
                  <c:v>41469.822569444441</c:v>
                </c:pt>
                <c:pt idx="36930">
                  <c:v>41469.822916666664</c:v>
                </c:pt>
                <c:pt idx="36931">
                  <c:v>41469.823263888888</c:v>
                </c:pt>
                <c:pt idx="36932">
                  <c:v>41469.823611111111</c:v>
                </c:pt>
                <c:pt idx="36933">
                  <c:v>41469.823958333334</c:v>
                </c:pt>
                <c:pt idx="36934">
                  <c:v>41469.824305555558</c:v>
                </c:pt>
                <c:pt idx="36935">
                  <c:v>41469.824652777781</c:v>
                </c:pt>
                <c:pt idx="36936">
                  <c:v>41469.824999999997</c:v>
                </c:pt>
                <c:pt idx="36937">
                  <c:v>41469.82534722222</c:v>
                </c:pt>
                <c:pt idx="36938">
                  <c:v>41469.825694444444</c:v>
                </c:pt>
                <c:pt idx="36939">
                  <c:v>41469.826041666667</c:v>
                </c:pt>
                <c:pt idx="36940">
                  <c:v>41469.826388888891</c:v>
                </c:pt>
                <c:pt idx="36941">
                  <c:v>41469.826736111114</c:v>
                </c:pt>
                <c:pt idx="36942">
                  <c:v>41469.82708333333</c:v>
                </c:pt>
                <c:pt idx="36943">
                  <c:v>41469.827430555553</c:v>
                </c:pt>
                <c:pt idx="36944">
                  <c:v>41469.827777777777</c:v>
                </c:pt>
                <c:pt idx="36945">
                  <c:v>41469.828125</c:v>
                </c:pt>
                <c:pt idx="36946">
                  <c:v>41469.828472222223</c:v>
                </c:pt>
                <c:pt idx="36947">
                  <c:v>41469.828819444447</c:v>
                </c:pt>
                <c:pt idx="36948">
                  <c:v>41469.82916666667</c:v>
                </c:pt>
                <c:pt idx="36949">
                  <c:v>41469.829513888886</c:v>
                </c:pt>
                <c:pt idx="36950">
                  <c:v>41469.829861111109</c:v>
                </c:pt>
                <c:pt idx="36951">
                  <c:v>41469.830208333333</c:v>
                </c:pt>
                <c:pt idx="36952">
                  <c:v>41469.830555555556</c:v>
                </c:pt>
                <c:pt idx="36953">
                  <c:v>41469.83090277778</c:v>
                </c:pt>
                <c:pt idx="36954">
                  <c:v>41469.831250000003</c:v>
                </c:pt>
                <c:pt idx="36955">
                  <c:v>41469.831597222219</c:v>
                </c:pt>
                <c:pt idx="36956">
                  <c:v>41469.831944444442</c:v>
                </c:pt>
                <c:pt idx="36957">
                  <c:v>41469.832291666666</c:v>
                </c:pt>
                <c:pt idx="36958">
                  <c:v>41469.832638888889</c:v>
                </c:pt>
                <c:pt idx="36959">
                  <c:v>41469.832986111112</c:v>
                </c:pt>
                <c:pt idx="36960">
                  <c:v>41469.833333333336</c:v>
                </c:pt>
                <c:pt idx="36961">
                  <c:v>41469.833680555559</c:v>
                </c:pt>
                <c:pt idx="36962">
                  <c:v>41469.834027777775</c:v>
                </c:pt>
                <c:pt idx="36963">
                  <c:v>41469.834374999999</c:v>
                </c:pt>
                <c:pt idx="36964">
                  <c:v>41469.834722222222</c:v>
                </c:pt>
                <c:pt idx="36965">
                  <c:v>41469.835069444445</c:v>
                </c:pt>
                <c:pt idx="36966">
                  <c:v>41469.835416666669</c:v>
                </c:pt>
                <c:pt idx="36967">
                  <c:v>41469.835763888892</c:v>
                </c:pt>
                <c:pt idx="36968">
                  <c:v>41469.836111111108</c:v>
                </c:pt>
                <c:pt idx="36969">
                  <c:v>41469.836458333331</c:v>
                </c:pt>
                <c:pt idx="36970">
                  <c:v>41469.836805555555</c:v>
                </c:pt>
                <c:pt idx="36971">
                  <c:v>41469.837152777778</c:v>
                </c:pt>
                <c:pt idx="36972">
                  <c:v>41469.837500000001</c:v>
                </c:pt>
                <c:pt idx="36973">
                  <c:v>41469.837847222225</c:v>
                </c:pt>
                <c:pt idx="36974">
                  <c:v>41469.838194444441</c:v>
                </c:pt>
                <c:pt idx="36975">
                  <c:v>41469.838541666664</c:v>
                </c:pt>
                <c:pt idx="36976">
                  <c:v>41469.838888888888</c:v>
                </c:pt>
                <c:pt idx="36977">
                  <c:v>41469.839236111111</c:v>
                </c:pt>
                <c:pt idx="36978">
                  <c:v>41469.839583333334</c:v>
                </c:pt>
                <c:pt idx="36979">
                  <c:v>41469.839930555558</c:v>
                </c:pt>
                <c:pt idx="36980">
                  <c:v>41469.840277777781</c:v>
                </c:pt>
                <c:pt idx="36981">
                  <c:v>41469.840624999997</c:v>
                </c:pt>
                <c:pt idx="36982">
                  <c:v>41469.84097222222</c:v>
                </c:pt>
                <c:pt idx="36983">
                  <c:v>41469.841319444444</c:v>
                </c:pt>
                <c:pt idx="36984">
                  <c:v>41469.841666666667</c:v>
                </c:pt>
                <c:pt idx="36985">
                  <c:v>41469.842013888891</c:v>
                </c:pt>
                <c:pt idx="36986">
                  <c:v>41469.842361111114</c:v>
                </c:pt>
                <c:pt idx="36987">
                  <c:v>41469.84270833333</c:v>
                </c:pt>
                <c:pt idx="36988">
                  <c:v>41469.843055555553</c:v>
                </c:pt>
                <c:pt idx="36989">
                  <c:v>41469.843402777777</c:v>
                </c:pt>
                <c:pt idx="36990">
                  <c:v>41469.84375</c:v>
                </c:pt>
                <c:pt idx="36991">
                  <c:v>41469.844097222223</c:v>
                </c:pt>
                <c:pt idx="36992">
                  <c:v>41469.844444444447</c:v>
                </c:pt>
                <c:pt idx="36993">
                  <c:v>41469.84479166667</c:v>
                </c:pt>
                <c:pt idx="36994">
                  <c:v>41469.845138888886</c:v>
                </c:pt>
                <c:pt idx="36995">
                  <c:v>41469.845486111109</c:v>
                </c:pt>
                <c:pt idx="36996">
                  <c:v>41469.845833333333</c:v>
                </c:pt>
                <c:pt idx="36997">
                  <c:v>41469.846180555556</c:v>
                </c:pt>
                <c:pt idx="36998">
                  <c:v>41469.84652777778</c:v>
                </c:pt>
                <c:pt idx="36999">
                  <c:v>41469.846875000003</c:v>
                </c:pt>
                <c:pt idx="37000">
                  <c:v>41469.847222222219</c:v>
                </c:pt>
                <c:pt idx="37001">
                  <c:v>41469.847569444442</c:v>
                </c:pt>
                <c:pt idx="37002">
                  <c:v>41469.847916666666</c:v>
                </c:pt>
                <c:pt idx="37003">
                  <c:v>41469.848263888889</c:v>
                </c:pt>
                <c:pt idx="37004">
                  <c:v>41469.848611111112</c:v>
                </c:pt>
                <c:pt idx="37005">
                  <c:v>41469.848958333336</c:v>
                </c:pt>
                <c:pt idx="37006">
                  <c:v>41469.849305555559</c:v>
                </c:pt>
                <c:pt idx="37007">
                  <c:v>41469.849652777775</c:v>
                </c:pt>
                <c:pt idx="37008">
                  <c:v>41469.85</c:v>
                </c:pt>
                <c:pt idx="37009">
                  <c:v>41469.850347222222</c:v>
                </c:pt>
                <c:pt idx="37010">
                  <c:v>41469.850694444445</c:v>
                </c:pt>
                <c:pt idx="37011">
                  <c:v>41469.851041666669</c:v>
                </c:pt>
                <c:pt idx="37012">
                  <c:v>41469.851388888892</c:v>
                </c:pt>
                <c:pt idx="37013">
                  <c:v>41469.851736111108</c:v>
                </c:pt>
                <c:pt idx="37014">
                  <c:v>41469.852083333331</c:v>
                </c:pt>
                <c:pt idx="37015">
                  <c:v>41469.852430555555</c:v>
                </c:pt>
                <c:pt idx="37016">
                  <c:v>41469.852777777778</c:v>
                </c:pt>
                <c:pt idx="37017">
                  <c:v>41469.853125000001</c:v>
                </c:pt>
                <c:pt idx="37018">
                  <c:v>41469.853472222225</c:v>
                </c:pt>
                <c:pt idx="37019">
                  <c:v>41469.853819444441</c:v>
                </c:pt>
                <c:pt idx="37020">
                  <c:v>41469.854166666664</c:v>
                </c:pt>
                <c:pt idx="37021">
                  <c:v>41469.854513888888</c:v>
                </c:pt>
                <c:pt idx="37022">
                  <c:v>41469.854861111111</c:v>
                </c:pt>
                <c:pt idx="37023">
                  <c:v>41469.855208333334</c:v>
                </c:pt>
                <c:pt idx="37024">
                  <c:v>41469.855555555558</c:v>
                </c:pt>
                <c:pt idx="37025">
                  <c:v>41469.855902777781</c:v>
                </c:pt>
                <c:pt idx="37026">
                  <c:v>41469.856249999997</c:v>
                </c:pt>
                <c:pt idx="37027">
                  <c:v>41469.85659722222</c:v>
                </c:pt>
                <c:pt idx="37028">
                  <c:v>41469.856944444444</c:v>
                </c:pt>
                <c:pt idx="37029">
                  <c:v>41469.857291666667</c:v>
                </c:pt>
                <c:pt idx="37030">
                  <c:v>41469.857638888891</c:v>
                </c:pt>
                <c:pt idx="37031">
                  <c:v>41469.857986111114</c:v>
                </c:pt>
                <c:pt idx="37032">
                  <c:v>41469.85833333333</c:v>
                </c:pt>
                <c:pt idx="37033">
                  <c:v>41469.858680555553</c:v>
                </c:pt>
                <c:pt idx="37034">
                  <c:v>41469.859027777777</c:v>
                </c:pt>
                <c:pt idx="37035">
                  <c:v>41469.859375</c:v>
                </c:pt>
                <c:pt idx="37036">
                  <c:v>41469.859722222223</c:v>
                </c:pt>
                <c:pt idx="37037">
                  <c:v>41469.860069444447</c:v>
                </c:pt>
                <c:pt idx="37038">
                  <c:v>41469.86041666667</c:v>
                </c:pt>
                <c:pt idx="37039">
                  <c:v>41469.860763888886</c:v>
                </c:pt>
                <c:pt idx="37040">
                  <c:v>41469.861111111109</c:v>
                </c:pt>
                <c:pt idx="37041">
                  <c:v>41469.861458333333</c:v>
                </c:pt>
                <c:pt idx="37042">
                  <c:v>41469.861805555556</c:v>
                </c:pt>
                <c:pt idx="37043">
                  <c:v>41469.86215277778</c:v>
                </c:pt>
                <c:pt idx="37044">
                  <c:v>41469.862500000003</c:v>
                </c:pt>
                <c:pt idx="37045">
                  <c:v>41469.862847222219</c:v>
                </c:pt>
                <c:pt idx="37046">
                  <c:v>41469.863194444442</c:v>
                </c:pt>
                <c:pt idx="37047">
                  <c:v>41469.863541666666</c:v>
                </c:pt>
                <c:pt idx="37048">
                  <c:v>41469.863888888889</c:v>
                </c:pt>
                <c:pt idx="37049">
                  <c:v>41469.864236111112</c:v>
                </c:pt>
                <c:pt idx="37050">
                  <c:v>41469.864583333336</c:v>
                </c:pt>
                <c:pt idx="37051">
                  <c:v>41469.864930555559</c:v>
                </c:pt>
                <c:pt idx="37052">
                  <c:v>41469.865277777775</c:v>
                </c:pt>
                <c:pt idx="37053">
                  <c:v>41469.865624999999</c:v>
                </c:pt>
                <c:pt idx="37054">
                  <c:v>41469.865972222222</c:v>
                </c:pt>
                <c:pt idx="37055">
                  <c:v>41469.866319444445</c:v>
                </c:pt>
                <c:pt idx="37056">
                  <c:v>41469.866666666669</c:v>
                </c:pt>
                <c:pt idx="37057">
                  <c:v>41469.867013888892</c:v>
                </c:pt>
                <c:pt idx="37058">
                  <c:v>41469.867361111108</c:v>
                </c:pt>
                <c:pt idx="37059">
                  <c:v>41469.867708333331</c:v>
                </c:pt>
                <c:pt idx="37060">
                  <c:v>41469.868055555555</c:v>
                </c:pt>
                <c:pt idx="37061">
                  <c:v>41469.868402777778</c:v>
                </c:pt>
                <c:pt idx="37062">
                  <c:v>41469.868750000001</c:v>
                </c:pt>
                <c:pt idx="37063">
                  <c:v>41469.869097222225</c:v>
                </c:pt>
                <c:pt idx="37064">
                  <c:v>41469.869444444441</c:v>
                </c:pt>
                <c:pt idx="37065">
                  <c:v>41469.869791666664</c:v>
                </c:pt>
                <c:pt idx="37066">
                  <c:v>41469.870138888888</c:v>
                </c:pt>
                <c:pt idx="37067">
                  <c:v>41469.870486111111</c:v>
                </c:pt>
                <c:pt idx="37068">
                  <c:v>41469.870833333334</c:v>
                </c:pt>
                <c:pt idx="37069">
                  <c:v>41469.871180555558</c:v>
                </c:pt>
                <c:pt idx="37070">
                  <c:v>41469.871527777781</c:v>
                </c:pt>
                <c:pt idx="37071">
                  <c:v>41469.871874999997</c:v>
                </c:pt>
                <c:pt idx="37072">
                  <c:v>41469.87222222222</c:v>
                </c:pt>
                <c:pt idx="37073">
                  <c:v>41469.872569444444</c:v>
                </c:pt>
                <c:pt idx="37074">
                  <c:v>41469.872916666667</c:v>
                </c:pt>
                <c:pt idx="37075">
                  <c:v>41469.873263888891</c:v>
                </c:pt>
                <c:pt idx="37076">
                  <c:v>41469.873611111114</c:v>
                </c:pt>
                <c:pt idx="37077">
                  <c:v>41469.87395833333</c:v>
                </c:pt>
                <c:pt idx="37078">
                  <c:v>41469.874305555553</c:v>
                </c:pt>
                <c:pt idx="37079">
                  <c:v>41469.874652777777</c:v>
                </c:pt>
                <c:pt idx="37080">
                  <c:v>41469.875</c:v>
                </c:pt>
                <c:pt idx="37081">
                  <c:v>41469.875347222223</c:v>
                </c:pt>
                <c:pt idx="37082">
                  <c:v>41469.875694444447</c:v>
                </c:pt>
                <c:pt idx="37083">
                  <c:v>41469.87604166667</c:v>
                </c:pt>
                <c:pt idx="37084">
                  <c:v>41469.876388888886</c:v>
                </c:pt>
                <c:pt idx="37085">
                  <c:v>41469.876736111109</c:v>
                </c:pt>
                <c:pt idx="37086">
                  <c:v>41469.877083333333</c:v>
                </c:pt>
                <c:pt idx="37087">
                  <c:v>41469.877430555556</c:v>
                </c:pt>
                <c:pt idx="37088">
                  <c:v>41469.87777777778</c:v>
                </c:pt>
                <c:pt idx="37089">
                  <c:v>41469.878125000003</c:v>
                </c:pt>
                <c:pt idx="37090">
                  <c:v>41469.878472222219</c:v>
                </c:pt>
                <c:pt idx="37091">
                  <c:v>41469.878819444442</c:v>
                </c:pt>
                <c:pt idx="37092">
                  <c:v>41469.879166666666</c:v>
                </c:pt>
                <c:pt idx="37093">
                  <c:v>41469.879513888889</c:v>
                </c:pt>
                <c:pt idx="37094">
                  <c:v>41469.879861111112</c:v>
                </c:pt>
                <c:pt idx="37095">
                  <c:v>41469.880208333336</c:v>
                </c:pt>
                <c:pt idx="37096">
                  <c:v>41469.880555555559</c:v>
                </c:pt>
                <c:pt idx="37097">
                  <c:v>41469.880902777775</c:v>
                </c:pt>
                <c:pt idx="37098">
                  <c:v>41469.881249999999</c:v>
                </c:pt>
                <c:pt idx="37099">
                  <c:v>41469.881597222222</c:v>
                </c:pt>
                <c:pt idx="37100">
                  <c:v>41469.881944444445</c:v>
                </c:pt>
                <c:pt idx="37101">
                  <c:v>41469.882291666669</c:v>
                </c:pt>
                <c:pt idx="37102">
                  <c:v>41469.882638888892</c:v>
                </c:pt>
                <c:pt idx="37103">
                  <c:v>41469.882986111108</c:v>
                </c:pt>
                <c:pt idx="37104">
                  <c:v>41469.883333333331</c:v>
                </c:pt>
                <c:pt idx="37105">
                  <c:v>41469.883680555555</c:v>
                </c:pt>
                <c:pt idx="37106">
                  <c:v>41469.884027777778</c:v>
                </c:pt>
                <c:pt idx="37107">
                  <c:v>41469.884375000001</c:v>
                </c:pt>
                <c:pt idx="37108">
                  <c:v>41469.884722222225</c:v>
                </c:pt>
                <c:pt idx="37109">
                  <c:v>41469.885069444441</c:v>
                </c:pt>
                <c:pt idx="37110">
                  <c:v>41469.885416666664</c:v>
                </c:pt>
                <c:pt idx="37111">
                  <c:v>41469.885763888888</c:v>
                </c:pt>
                <c:pt idx="37112">
                  <c:v>41469.886111111111</c:v>
                </c:pt>
                <c:pt idx="37113">
                  <c:v>41469.886458333334</c:v>
                </c:pt>
                <c:pt idx="37114">
                  <c:v>41469.886805555558</c:v>
                </c:pt>
                <c:pt idx="37115">
                  <c:v>41469.887152777781</c:v>
                </c:pt>
                <c:pt idx="37116">
                  <c:v>41469.887499999997</c:v>
                </c:pt>
                <c:pt idx="37117">
                  <c:v>41469.88784722222</c:v>
                </c:pt>
                <c:pt idx="37118">
                  <c:v>41469.888194444444</c:v>
                </c:pt>
                <c:pt idx="37119">
                  <c:v>41469.888541666667</c:v>
                </c:pt>
                <c:pt idx="37120">
                  <c:v>41469.888888888891</c:v>
                </c:pt>
                <c:pt idx="37121">
                  <c:v>41469.889236111114</c:v>
                </c:pt>
                <c:pt idx="37122">
                  <c:v>41469.88958333333</c:v>
                </c:pt>
                <c:pt idx="37123">
                  <c:v>41469.889930555553</c:v>
                </c:pt>
                <c:pt idx="37124">
                  <c:v>41469.890277777777</c:v>
                </c:pt>
                <c:pt idx="37125">
                  <c:v>41469.890625</c:v>
                </c:pt>
                <c:pt idx="37126">
                  <c:v>41469.890972222223</c:v>
                </c:pt>
                <c:pt idx="37127">
                  <c:v>41469.891319444447</c:v>
                </c:pt>
                <c:pt idx="37128">
                  <c:v>41469.89166666667</c:v>
                </c:pt>
                <c:pt idx="37129">
                  <c:v>41469.892013888886</c:v>
                </c:pt>
                <c:pt idx="37130">
                  <c:v>41469.892361111109</c:v>
                </c:pt>
                <c:pt idx="37131">
                  <c:v>41469.892708333333</c:v>
                </c:pt>
                <c:pt idx="37132">
                  <c:v>41469.893055555556</c:v>
                </c:pt>
                <c:pt idx="37133">
                  <c:v>41469.89340277778</c:v>
                </c:pt>
                <c:pt idx="37134">
                  <c:v>41469.893750000003</c:v>
                </c:pt>
                <c:pt idx="37135">
                  <c:v>41469.894097222219</c:v>
                </c:pt>
                <c:pt idx="37136">
                  <c:v>41469.894444444442</c:v>
                </c:pt>
                <c:pt idx="37137">
                  <c:v>41469.894791666666</c:v>
                </c:pt>
                <c:pt idx="37138">
                  <c:v>41469.895138888889</c:v>
                </c:pt>
                <c:pt idx="37139">
                  <c:v>41469.895486111112</c:v>
                </c:pt>
                <c:pt idx="37140">
                  <c:v>41469.895833333336</c:v>
                </c:pt>
                <c:pt idx="37141">
                  <c:v>41469.896180555559</c:v>
                </c:pt>
                <c:pt idx="37142">
                  <c:v>41469.896527777775</c:v>
                </c:pt>
                <c:pt idx="37143">
                  <c:v>41469.896874999999</c:v>
                </c:pt>
                <c:pt idx="37144">
                  <c:v>41469.897222222222</c:v>
                </c:pt>
                <c:pt idx="37145">
                  <c:v>41469.897569444445</c:v>
                </c:pt>
                <c:pt idx="37146">
                  <c:v>41469.897916666669</c:v>
                </c:pt>
                <c:pt idx="37147">
                  <c:v>41469.898263888892</c:v>
                </c:pt>
                <c:pt idx="37148">
                  <c:v>41469.898611111108</c:v>
                </c:pt>
                <c:pt idx="37149">
                  <c:v>41469.898958333331</c:v>
                </c:pt>
                <c:pt idx="37150">
                  <c:v>41469.899305555555</c:v>
                </c:pt>
                <c:pt idx="37151">
                  <c:v>41469.899652777778</c:v>
                </c:pt>
                <c:pt idx="37152">
                  <c:v>41469.9</c:v>
                </c:pt>
                <c:pt idx="37153">
                  <c:v>41469.900347222225</c:v>
                </c:pt>
                <c:pt idx="37154">
                  <c:v>41469.900694444441</c:v>
                </c:pt>
                <c:pt idx="37155">
                  <c:v>41469.901041666664</c:v>
                </c:pt>
                <c:pt idx="37156">
                  <c:v>41469.901388888888</c:v>
                </c:pt>
                <c:pt idx="37157">
                  <c:v>41469.901736111111</c:v>
                </c:pt>
                <c:pt idx="37158">
                  <c:v>41469.902083333334</c:v>
                </c:pt>
                <c:pt idx="37159">
                  <c:v>41469.902430555558</c:v>
                </c:pt>
                <c:pt idx="37160">
                  <c:v>41469.902777777781</c:v>
                </c:pt>
                <c:pt idx="37161">
                  <c:v>41469.903124999997</c:v>
                </c:pt>
                <c:pt idx="37162">
                  <c:v>41469.90347222222</c:v>
                </c:pt>
                <c:pt idx="37163">
                  <c:v>41469.903819444444</c:v>
                </c:pt>
                <c:pt idx="37164">
                  <c:v>41469.904166666667</c:v>
                </c:pt>
                <c:pt idx="37165">
                  <c:v>41469.904513888891</c:v>
                </c:pt>
                <c:pt idx="37166">
                  <c:v>41469.904861111114</c:v>
                </c:pt>
                <c:pt idx="37167">
                  <c:v>41469.90520833333</c:v>
                </c:pt>
                <c:pt idx="37168">
                  <c:v>41469.905555555553</c:v>
                </c:pt>
                <c:pt idx="37169">
                  <c:v>41469.905902777777</c:v>
                </c:pt>
                <c:pt idx="37170">
                  <c:v>41469.90625</c:v>
                </c:pt>
                <c:pt idx="37171">
                  <c:v>41469.906597222223</c:v>
                </c:pt>
                <c:pt idx="37172">
                  <c:v>41469.906944444447</c:v>
                </c:pt>
                <c:pt idx="37173">
                  <c:v>41469.90729166667</c:v>
                </c:pt>
                <c:pt idx="37174">
                  <c:v>41469.907638888886</c:v>
                </c:pt>
                <c:pt idx="37175">
                  <c:v>41469.907986111109</c:v>
                </c:pt>
                <c:pt idx="37176">
                  <c:v>41469.908333333333</c:v>
                </c:pt>
                <c:pt idx="37177">
                  <c:v>41469.908680555556</c:v>
                </c:pt>
                <c:pt idx="37178">
                  <c:v>41469.90902777778</c:v>
                </c:pt>
                <c:pt idx="37179">
                  <c:v>41469.909375000003</c:v>
                </c:pt>
                <c:pt idx="37180">
                  <c:v>41469.909722222219</c:v>
                </c:pt>
                <c:pt idx="37181">
                  <c:v>41469.910069444442</c:v>
                </c:pt>
                <c:pt idx="37182">
                  <c:v>41469.910416666666</c:v>
                </c:pt>
                <c:pt idx="37183">
                  <c:v>41469.910763888889</c:v>
                </c:pt>
                <c:pt idx="37184">
                  <c:v>41469.911111111112</c:v>
                </c:pt>
                <c:pt idx="37185">
                  <c:v>41469.911458333336</c:v>
                </c:pt>
                <c:pt idx="37186">
                  <c:v>41469.911805555559</c:v>
                </c:pt>
                <c:pt idx="37187">
                  <c:v>41469.912152777775</c:v>
                </c:pt>
                <c:pt idx="37188">
                  <c:v>41469.912499999999</c:v>
                </c:pt>
                <c:pt idx="37189">
                  <c:v>41469.912847222222</c:v>
                </c:pt>
                <c:pt idx="37190">
                  <c:v>41469.913194444445</c:v>
                </c:pt>
                <c:pt idx="37191">
                  <c:v>41469.913541666669</c:v>
                </c:pt>
                <c:pt idx="37192">
                  <c:v>41469.913888888892</c:v>
                </c:pt>
                <c:pt idx="37193">
                  <c:v>41469.914236111108</c:v>
                </c:pt>
                <c:pt idx="37194">
                  <c:v>41469.914583333331</c:v>
                </c:pt>
                <c:pt idx="37195">
                  <c:v>41469.914930555555</c:v>
                </c:pt>
                <c:pt idx="37196">
                  <c:v>41469.915277777778</c:v>
                </c:pt>
                <c:pt idx="37197">
                  <c:v>41469.915625000001</c:v>
                </c:pt>
                <c:pt idx="37198">
                  <c:v>41469.915972222225</c:v>
                </c:pt>
                <c:pt idx="37199">
                  <c:v>41469.916319444441</c:v>
                </c:pt>
                <c:pt idx="37200">
                  <c:v>41469.916666666664</c:v>
                </c:pt>
                <c:pt idx="37201">
                  <c:v>41469.917013888888</c:v>
                </c:pt>
                <c:pt idx="37202">
                  <c:v>41469.917361111111</c:v>
                </c:pt>
                <c:pt idx="37203">
                  <c:v>41469.917708333334</c:v>
                </c:pt>
                <c:pt idx="37204">
                  <c:v>41469.918055555558</c:v>
                </c:pt>
                <c:pt idx="37205">
                  <c:v>41469.918402777781</c:v>
                </c:pt>
                <c:pt idx="37206">
                  <c:v>41469.918749999997</c:v>
                </c:pt>
                <c:pt idx="37207">
                  <c:v>41469.91909722222</c:v>
                </c:pt>
                <c:pt idx="37208">
                  <c:v>41469.919444444444</c:v>
                </c:pt>
                <c:pt idx="37209">
                  <c:v>41469.919791666667</c:v>
                </c:pt>
                <c:pt idx="37210">
                  <c:v>41469.920138888891</c:v>
                </c:pt>
                <c:pt idx="37211">
                  <c:v>41469.920486111114</c:v>
                </c:pt>
                <c:pt idx="37212">
                  <c:v>41469.92083333333</c:v>
                </c:pt>
                <c:pt idx="37213">
                  <c:v>41469.921180555553</c:v>
                </c:pt>
                <c:pt idx="37214">
                  <c:v>41469.921527777777</c:v>
                </c:pt>
                <c:pt idx="37215">
                  <c:v>41469.921875</c:v>
                </c:pt>
                <c:pt idx="37216">
                  <c:v>41469.922222222223</c:v>
                </c:pt>
                <c:pt idx="37217">
                  <c:v>41469.922569444447</c:v>
                </c:pt>
                <c:pt idx="37218">
                  <c:v>41469.92291666667</c:v>
                </c:pt>
                <c:pt idx="37219">
                  <c:v>41469.923263888886</c:v>
                </c:pt>
                <c:pt idx="37220">
                  <c:v>41469.923611111109</c:v>
                </c:pt>
                <c:pt idx="37221">
                  <c:v>41469.923958333333</c:v>
                </c:pt>
                <c:pt idx="37222">
                  <c:v>41469.924305555556</c:v>
                </c:pt>
                <c:pt idx="37223">
                  <c:v>41469.92465277778</c:v>
                </c:pt>
                <c:pt idx="37224">
                  <c:v>41469.925000000003</c:v>
                </c:pt>
                <c:pt idx="37225">
                  <c:v>41469.925347222219</c:v>
                </c:pt>
                <c:pt idx="37226">
                  <c:v>41469.925694444442</c:v>
                </c:pt>
                <c:pt idx="37227">
                  <c:v>41469.926041666666</c:v>
                </c:pt>
                <c:pt idx="37228">
                  <c:v>41469.926388888889</c:v>
                </c:pt>
                <c:pt idx="37229">
                  <c:v>41469.926736111112</c:v>
                </c:pt>
                <c:pt idx="37230">
                  <c:v>41469.927083333336</c:v>
                </c:pt>
                <c:pt idx="37231">
                  <c:v>41469.927430555559</c:v>
                </c:pt>
                <c:pt idx="37232">
                  <c:v>41469.927777777775</c:v>
                </c:pt>
                <c:pt idx="37233">
                  <c:v>41469.928124999999</c:v>
                </c:pt>
                <c:pt idx="37234">
                  <c:v>41469.928472222222</c:v>
                </c:pt>
                <c:pt idx="37235">
                  <c:v>41469.928819444445</c:v>
                </c:pt>
                <c:pt idx="37236">
                  <c:v>41469.929166666669</c:v>
                </c:pt>
                <c:pt idx="37237">
                  <c:v>41469.929513888892</c:v>
                </c:pt>
                <c:pt idx="37238">
                  <c:v>41469.929861111108</c:v>
                </c:pt>
                <c:pt idx="37239">
                  <c:v>41469.930208333331</c:v>
                </c:pt>
                <c:pt idx="37240">
                  <c:v>41469.930555555555</c:v>
                </c:pt>
                <c:pt idx="37241">
                  <c:v>41469.930902777778</c:v>
                </c:pt>
                <c:pt idx="37242">
                  <c:v>41469.931250000001</c:v>
                </c:pt>
                <c:pt idx="37243">
                  <c:v>41469.931597222225</c:v>
                </c:pt>
                <c:pt idx="37244">
                  <c:v>41469.931944444441</c:v>
                </c:pt>
                <c:pt idx="37245">
                  <c:v>41469.932291666664</c:v>
                </c:pt>
                <c:pt idx="37246">
                  <c:v>41469.932638888888</c:v>
                </c:pt>
                <c:pt idx="37247">
                  <c:v>41469.932986111111</c:v>
                </c:pt>
                <c:pt idx="37248">
                  <c:v>41469.933333333334</c:v>
                </c:pt>
                <c:pt idx="37249">
                  <c:v>41469.933680555558</c:v>
                </c:pt>
                <c:pt idx="37250">
                  <c:v>41469.934027777781</c:v>
                </c:pt>
                <c:pt idx="37251">
                  <c:v>41469.934374999997</c:v>
                </c:pt>
                <c:pt idx="37252">
                  <c:v>41469.93472222222</c:v>
                </c:pt>
                <c:pt idx="37253">
                  <c:v>41469.935069444444</c:v>
                </c:pt>
                <c:pt idx="37254">
                  <c:v>41469.935416666667</c:v>
                </c:pt>
                <c:pt idx="37255">
                  <c:v>41469.935763888891</c:v>
                </c:pt>
                <c:pt idx="37256">
                  <c:v>41469.936111111114</c:v>
                </c:pt>
                <c:pt idx="37257">
                  <c:v>41469.93645833333</c:v>
                </c:pt>
                <c:pt idx="37258">
                  <c:v>41469.936805555553</c:v>
                </c:pt>
                <c:pt idx="37259">
                  <c:v>41469.937152777777</c:v>
                </c:pt>
                <c:pt idx="37260">
                  <c:v>41469.9375</c:v>
                </c:pt>
                <c:pt idx="37261">
                  <c:v>41469.937847222223</c:v>
                </c:pt>
                <c:pt idx="37262">
                  <c:v>41469.938194444447</c:v>
                </c:pt>
                <c:pt idx="37263">
                  <c:v>41469.93854166667</c:v>
                </c:pt>
                <c:pt idx="37264">
                  <c:v>41469.938888888886</c:v>
                </c:pt>
                <c:pt idx="37265">
                  <c:v>41469.939236111109</c:v>
                </c:pt>
                <c:pt idx="37266">
                  <c:v>41469.939583333333</c:v>
                </c:pt>
                <c:pt idx="37267">
                  <c:v>41469.939930555556</c:v>
                </c:pt>
                <c:pt idx="37268">
                  <c:v>41469.94027777778</c:v>
                </c:pt>
                <c:pt idx="37269">
                  <c:v>41469.940625000003</c:v>
                </c:pt>
                <c:pt idx="37270">
                  <c:v>41469.940972222219</c:v>
                </c:pt>
                <c:pt idx="37271">
                  <c:v>41469.941319444442</c:v>
                </c:pt>
                <c:pt idx="37272">
                  <c:v>41469.941666666666</c:v>
                </c:pt>
                <c:pt idx="37273">
                  <c:v>41469.942013888889</c:v>
                </c:pt>
                <c:pt idx="37274">
                  <c:v>41469.942361111112</c:v>
                </c:pt>
                <c:pt idx="37275">
                  <c:v>41469.942708333336</c:v>
                </c:pt>
                <c:pt idx="37276">
                  <c:v>41469.943055555559</c:v>
                </c:pt>
                <c:pt idx="37277">
                  <c:v>41469.943402777775</c:v>
                </c:pt>
                <c:pt idx="37278">
                  <c:v>41469.943749999999</c:v>
                </c:pt>
                <c:pt idx="37279">
                  <c:v>41469.944097222222</c:v>
                </c:pt>
                <c:pt idx="37280">
                  <c:v>41469.944444444445</c:v>
                </c:pt>
                <c:pt idx="37281">
                  <c:v>41469.944791666669</c:v>
                </c:pt>
                <c:pt idx="37282">
                  <c:v>41469.945138888892</c:v>
                </c:pt>
                <c:pt idx="37283">
                  <c:v>41469.945486111108</c:v>
                </c:pt>
                <c:pt idx="37284">
                  <c:v>41469.945833333331</c:v>
                </c:pt>
                <c:pt idx="37285">
                  <c:v>41469.946180555555</c:v>
                </c:pt>
                <c:pt idx="37286">
                  <c:v>41469.946527777778</c:v>
                </c:pt>
                <c:pt idx="37287">
                  <c:v>41469.946875000001</c:v>
                </c:pt>
                <c:pt idx="37288">
                  <c:v>41469.947222222225</c:v>
                </c:pt>
                <c:pt idx="37289">
                  <c:v>41469.947569444441</c:v>
                </c:pt>
                <c:pt idx="37290">
                  <c:v>41469.947916666664</c:v>
                </c:pt>
                <c:pt idx="37291">
                  <c:v>41469.948263888888</c:v>
                </c:pt>
                <c:pt idx="37292">
                  <c:v>41469.948611111111</c:v>
                </c:pt>
                <c:pt idx="37293">
                  <c:v>41469.948958333334</c:v>
                </c:pt>
                <c:pt idx="37294">
                  <c:v>41469.949305555558</c:v>
                </c:pt>
                <c:pt idx="37295">
                  <c:v>41469.949652777781</c:v>
                </c:pt>
                <c:pt idx="37296">
                  <c:v>41469.949999999997</c:v>
                </c:pt>
                <c:pt idx="37297">
                  <c:v>41469.95034722222</c:v>
                </c:pt>
                <c:pt idx="37298">
                  <c:v>41469.950694444444</c:v>
                </c:pt>
                <c:pt idx="37299">
                  <c:v>41469.951041666667</c:v>
                </c:pt>
                <c:pt idx="37300">
                  <c:v>41469.951388888891</c:v>
                </c:pt>
                <c:pt idx="37301">
                  <c:v>41469.951736111114</c:v>
                </c:pt>
                <c:pt idx="37302">
                  <c:v>41469.95208333333</c:v>
                </c:pt>
                <c:pt idx="37303">
                  <c:v>41469.952430555553</c:v>
                </c:pt>
                <c:pt idx="37304">
                  <c:v>41469.952777777777</c:v>
                </c:pt>
                <c:pt idx="37305">
                  <c:v>41469.953125</c:v>
                </c:pt>
                <c:pt idx="37306">
                  <c:v>41469.953472222223</c:v>
                </c:pt>
                <c:pt idx="37307">
                  <c:v>41469.953819444447</c:v>
                </c:pt>
                <c:pt idx="37308">
                  <c:v>41469.95416666667</c:v>
                </c:pt>
                <c:pt idx="37309">
                  <c:v>41469.954513888886</c:v>
                </c:pt>
                <c:pt idx="37310">
                  <c:v>41469.954861111109</c:v>
                </c:pt>
                <c:pt idx="37311">
                  <c:v>41469.955208333333</c:v>
                </c:pt>
                <c:pt idx="37312">
                  <c:v>41469.955555555556</c:v>
                </c:pt>
                <c:pt idx="37313">
                  <c:v>41469.95590277778</c:v>
                </c:pt>
                <c:pt idx="37314">
                  <c:v>41469.956250000003</c:v>
                </c:pt>
                <c:pt idx="37315">
                  <c:v>41469.956597222219</c:v>
                </c:pt>
                <c:pt idx="37316">
                  <c:v>41469.956944444442</c:v>
                </c:pt>
                <c:pt idx="37317">
                  <c:v>41469.957291666666</c:v>
                </c:pt>
                <c:pt idx="37318">
                  <c:v>41469.957638888889</c:v>
                </c:pt>
                <c:pt idx="37319">
                  <c:v>41469.957986111112</c:v>
                </c:pt>
                <c:pt idx="37320">
                  <c:v>41469.958333333336</c:v>
                </c:pt>
                <c:pt idx="37321">
                  <c:v>41469.958680555559</c:v>
                </c:pt>
                <c:pt idx="37322">
                  <c:v>41469.959027777775</c:v>
                </c:pt>
                <c:pt idx="37323">
                  <c:v>41469.959374999999</c:v>
                </c:pt>
                <c:pt idx="37324">
                  <c:v>41469.959722222222</c:v>
                </c:pt>
                <c:pt idx="37325">
                  <c:v>41469.960069444445</c:v>
                </c:pt>
                <c:pt idx="37326">
                  <c:v>41469.960416666669</c:v>
                </c:pt>
                <c:pt idx="37327">
                  <c:v>41469.960763888892</c:v>
                </c:pt>
                <c:pt idx="37328">
                  <c:v>41469.961111111108</c:v>
                </c:pt>
                <c:pt idx="37329">
                  <c:v>41469.961458333331</c:v>
                </c:pt>
                <c:pt idx="37330">
                  <c:v>41469.961805555555</c:v>
                </c:pt>
                <c:pt idx="37331">
                  <c:v>41469.962152777778</c:v>
                </c:pt>
                <c:pt idx="37332">
                  <c:v>41469.962500000001</c:v>
                </c:pt>
                <c:pt idx="37333">
                  <c:v>41469.962847222225</c:v>
                </c:pt>
                <c:pt idx="37334">
                  <c:v>41469.963194444441</c:v>
                </c:pt>
                <c:pt idx="37335">
                  <c:v>41469.963541666664</c:v>
                </c:pt>
                <c:pt idx="37336">
                  <c:v>41469.963888888888</c:v>
                </c:pt>
                <c:pt idx="37337">
                  <c:v>41469.964236111111</c:v>
                </c:pt>
                <c:pt idx="37338">
                  <c:v>41469.964583333334</c:v>
                </c:pt>
                <c:pt idx="37339">
                  <c:v>41469.964930555558</c:v>
                </c:pt>
                <c:pt idx="37340">
                  <c:v>41469.965277777781</c:v>
                </c:pt>
                <c:pt idx="37341">
                  <c:v>41469.965624999997</c:v>
                </c:pt>
                <c:pt idx="37342">
                  <c:v>41469.96597222222</c:v>
                </c:pt>
                <c:pt idx="37343">
                  <c:v>41469.966319444444</c:v>
                </c:pt>
                <c:pt idx="37344">
                  <c:v>41469.966666666667</c:v>
                </c:pt>
                <c:pt idx="37345">
                  <c:v>41469.967013888891</c:v>
                </c:pt>
                <c:pt idx="37346">
                  <c:v>41469.967361111114</c:v>
                </c:pt>
                <c:pt idx="37347">
                  <c:v>41469.96770833333</c:v>
                </c:pt>
                <c:pt idx="37348">
                  <c:v>41469.968055555553</c:v>
                </c:pt>
                <c:pt idx="37349">
                  <c:v>41469.968402777777</c:v>
                </c:pt>
                <c:pt idx="37350">
                  <c:v>41469.96875</c:v>
                </c:pt>
                <c:pt idx="37351">
                  <c:v>41469.969097222223</c:v>
                </c:pt>
                <c:pt idx="37352">
                  <c:v>41469.969444444447</c:v>
                </c:pt>
                <c:pt idx="37353">
                  <c:v>41469.96979166667</c:v>
                </c:pt>
                <c:pt idx="37354">
                  <c:v>41469.970138888886</c:v>
                </c:pt>
                <c:pt idx="37355">
                  <c:v>41469.970486111109</c:v>
                </c:pt>
                <c:pt idx="37356">
                  <c:v>41469.970833333333</c:v>
                </c:pt>
                <c:pt idx="37357">
                  <c:v>41469.971180555556</c:v>
                </c:pt>
                <c:pt idx="37358">
                  <c:v>41469.97152777778</c:v>
                </c:pt>
                <c:pt idx="37359">
                  <c:v>41469.971875000003</c:v>
                </c:pt>
                <c:pt idx="37360">
                  <c:v>41469.972222222219</c:v>
                </c:pt>
                <c:pt idx="37361">
                  <c:v>41469.972569444442</c:v>
                </c:pt>
                <c:pt idx="37362">
                  <c:v>41469.972916666666</c:v>
                </c:pt>
                <c:pt idx="37363">
                  <c:v>41469.973263888889</c:v>
                </c:pt>
                <c:pt idx="37364">
                  <c:v>41469.973611111112</c:v>
                </c:pt>
                <c:pt idx="37365">
                  <c:v>41469.973958333336</c:v>
                </c:pt>
                <c:pt idx="37366">
                  <c:v>41469.974305555559</c:v>
                </c:pt>
                <c:pt idx="37367">
                  <c:v>41469.974652777775</c:v>
                </c:pt>
                <c:pt idx="37368">
                  <c:v>41469.974999999999</c:v>
                </c:pt>
                <c:pt idx="37369">
                  <c:v>41469.975347222222</c:v>
                </c:pt>
                <c:pt idx="37370">
                  <c:v>41469.975694444445</c:v>
                </c:pt>
                <c:pt idx="37371">
                  <c:v>41469.976041666669</c:v>
                </c:pt>
                <c:pt idx="37372">
                  <c:v>41469.976388888892</c:v>
                </c:pt>
                <c:pt idx="37373">
                  <c:v>41469.976736111108</c:v>
                </c:pt>
                <c:pt idx="37374">
                  <c:v>41469.977083333331</c:v>
                </c:pt>
                <c:pt idx="37375">
                  <c:v>41469.977430555555</c:v>
                </c:pt>
                <c:pt idx="37376">
                  <c:v>41469.977777777778</c:v>
                </c:pt>
                <c:pt idx="37377">
                  <c:v>41469.978125000001</c:v>
                </c:pt>
                <c:pt idx="37378">
                  <c:v>41469.978472222225</c:v>
                </c:pt>
                <c:pt idx="37379">
                  <c:v>41469.978819444441</c:v>
                </c:pt>
                <c:pt idx="37380">
                  <c:v>41469.979166666664</c:v>
                </c:pt>
                <c:pt idx="37381">
                  <c:v>41469.979513888888</c:v>
                </c:pt>
                <c:pt idx="37382">
                  <c:v>41469.979861111111</c:v>
                </c:pt>
                <c:pt idx="37383">
                  <c:v>41469.980208333334</c:v>
                </c:pt>
                <c:pt idx="37384">
                  <c:v>41469.980555555558</c:v>
                </c:pt>
                <c:pt idx="37385">
                  <c:v>41469.980902777781</c:v>
                </c:pt>
                <c:pt idx="37386">
                  <c:v>41469.981249999997</c:v>
                </c:pt>
                <c:pt idx="37387">
                  <c:v>41469.98159722222</c:v>
                </c:pt>
                <c:pt idx="37388">
                  <c:v>41469.981944444444</c:v>
                </c:pt>
                <c:pt idx="37389">
                  <c:v>41469.982291666667</c:v>
                </c:pt>
                <c:pt idx="37390">
                  <c:v>41469.982638888891</c:v>
                </c:pt>
                <c:pt idx="37391">
                  <c:v>41469.982986111114</c:v>
                </c:pt>
                <c:pt idx="37392">
                  <c:v>41469.98333333333</c:v>
                </c:pt>
                <c:pt idx="37393">
                  <c:v>41469.983680555553</c:v>
                </c:pt>
                <c:pt idx="37394">
                  <c:v>41469.984027777777</c:v>
                </c:pt>
                <c:pt idx="37395">
                  <c:v>41469.984375</c:v>
                </c:pt>
                <c:pt idx="37396">
                  <c:v>41469.984722222223</c:v>
                </c:pt>
                <c:pt idx="37397">
                  <c:v>41469.985069444447</c:v>
                </c:pt>
                <c:pt idx="37398">
                  <c:v>41469.98541666667</c:v>
                </c:pt>
                <c:pt idx="37399">
                  <c:v>41469.985763888886</c:v>
                </c:pt>
                <c:pt idx="37400">
                  <c:v>41469.986111111109</c:v>
                </c:pt>
                <c:pt idx="37401">
                  <c:v>41469.986458333333</c:v>
                </c:pt>
                <c:pt idx="37402">
                  <c:v>41469.986805555556</c:v>
                </c:pt>
                <c:pt idx="37403">
                  <c:v>41469.98715277778</c:v>
                </c:pt>
                <c:pt idx="37404">
                  <c:v>41469.987500000003</c:v>
                </c:pt>
                <c:pt idx="37405">
                  <c:v>41469.987847222219</c:v>
                </c:pt>
                <c:pt idx="37406">
                  <c:v>41469.988194444442</c:v>
                </c:pt>
                <c:pt idx="37407">
                  <c:v>41469.988541666666</c:v>
                </c:pt>
                <c:pt idx="37408">
                  <c:v>41469.988888888889</c:v>
                </c:pt>
                <c:pt idx="37409">
                  <c:v>41469.989236111112</c:v>
                </c:pt>
                <c:pt idx="37410">
                  <c:v>41469.989583333336</c:v>
                </c:pt>
                <c:pt idx="37411">
                  <c:v>41469.989930555559</c:v>
                </c:pt>
                <c:pt idx="37412">
                  <c:v>41469.990277777775</c:v>
                </c:pt>
                <c:pt idx="37413">
                  <c:v>41469.990624999999</c:v>
                </c:pt>
                <c:pt idx="37414">
                  <c:v>41469.990972222222</c:v>
                </c:pt>
                <c:pt idx="37415">
                  <c:v>41469.991319444445</c:v>
                </c:pt>
                <c:pt idx="37416">
                  <c:v>41469.991666666669</c:v>
                </c:pt>
                <c:pt idx="37417">
                  <c:v>41469.992013888892</c:v>
                </c:pt>
                <c:pt idx="37418">
                  <c:v>41469.992361111108</c:v>
                </c:pt>
                <c:pt idx="37419">
                  <c:v>41469.992708333331</c:v>
                </c:pt>
                <c:pt idx="37420">
                  <c:v>41469.993055555555</c:v>
                </c:pt>
                <c:pt idx="37421">
                  <c:v>41469.993402777778</c:v>
                </c:pt>
                <c:pt idx="37422">
                  <c:v>41469.993750000001</c:v>
                </c:pt>
                <c:pt idx="37423">
                  <c:v>41469.994097222225</c:v>
                </c:pt>
                <c:pt idx="37424">
                  <c:v>41469.994444444441</c:v>
                </c:pt>
                <c:pt idx="37425">
                  <c:v>41469.994791666664</c:v>
                </c:pt>
                <c:pt idx="37426">
                  <c:v>41469.995138888888</c:v>
                </c:pt>
                <c:pt idx="37427">
                  <c:v>41469.995486111111</c:v>
                </c:pt>
                <c:pt idx="37428">
                  <c:v>41469.995833333334</c:v>
                </c:pt>
                <c:pt idx="37429">
                  <c:v>41469.996180555558</c:v>
                </c:pt>
                <c:pt idx="37430">
                  <c:v>41469.996527777781</c:v>
                </c:pt>
                <c:pt idx="37431">
                  <c:v>41469.996874999997</c:v>
                </c:pt>
                <c:pt idx="37432">
                  <c:v>41469.99722222222</c:v>
                </c:pt>
                <c:pt idx="37433">
                  <c:v>41469.997569444444</c:v>
                </c:pt>
                <c:pt idx="37434">
                  <c:v>41469.997916666667</c:v>
                </c:pt>
                <c:pt idx="37435">
                  <c:v>41469.998263888891</c:v>
                </c:pt>
                <c:pt idx="37436">
                  <c:v>41469.998611111114</c:v>
                </c:pt>
                <c:pt idx="37437">
                  <c:v>41469.99895833333</c:v>
                </c:pt>
                <c:pt idx="37438">
                  <c:v>41469.999305555553</c:v>
                </c:pt>
                <c:pt idx="37439">
                  <c:v>41469.999652777777</c:v>
                </c:pt>
                <c:pt idx="37440">
                  <c:v>41470</c:v>
                </c:pt>
                <c:pt idx="37441">
                  <c:v>41470.000347222223</c:v>
                </c:pt>
                <c:pt idx="37442">
                  <c:v>41470.000694444447</c:v>
                </c:pt>
                <c:pt idx="37443">
                  <c:v>41470.00104166667</c:v>
                </c:pt>
                <c:pt idx="37444">
                  <c:v>41470.001388888886</c:v>
                </c:pt>
                <c:pt idx="37445">
                  <c:v>41470.001736111109</c:v>
                </c:pt>
                <c:pt idx="37446">
                  <c:v>41470.002083333333</c:v>
                </c:pt>
                <c:pt idx="37447">
                  <c:v>41470.002430555556</c:v>
                </c:pt>
                <c:pt idx="37448">
                  <c:v>41470.00277777778</c:v>
                </c:pt>
                <c:pt idx="37449">
                  <c:v>41470.003125000003</c:v>
                </c:pt>
                <c:pt idx="37450">
                  <c:v>41470.003472222219</c:v>
                </c:pt>
                <c:pt idx="37451">
                  <c:v>41470.003819444442</c:v>
                </c:pt>
                <c:pt idx="37452">
                  <c:v>41470.004166666666</c:v>
                </c:pt>
                <c:pt idx="37453">
                  <c:v>41470.004513888889</c:v>
                </c:pt>
                <c:pt idx="37454">
                  <c:v>41470.004861111112</c:v>
                </c:pt>
                <c:pt idx="37455">
                  <c:v>41470.005208333336</c:v>
                </c:pt>
                <c:pt idx="37456">
                  <c:v>41470.005555555559</c:v>
                </c:pt>
                <c:pt idx="37457">
                  <c:v>41470.005902777775</c:v>
                </c:pt>
                <c:pt idx="37458">
                  <c:v>41470.006249999999</c:v>
                </c:pt>
                <c:pt idx="37459">
                  <c:v>41470.006597222222</c:v>
                </c:pt>
                <c:pt idx="37460">
                  <c:v>41470.006944444445</c:v>
                </c:pt>
                <c:pt idx="37461">
                  <c:v>41470.007291666669</c:v>
                </c:pt>
                <c:pt idx="37462">
                  <c:v>41470.007638888892</c:v>
                </c:pt>
                <c:pt idx="37463">
                  <c:v>41470.007986111108</c:v>
                </c:pt>
                <c:pt idx="37464">
                  <c:v>41470.008333333331</c:v>
                </c:pt>
                <c:pt idx="37465">
                  <c:v>41470.008680555555</c:v>
                </c:pt>
                <c:pt idx="37466">
                  <c:v>41470.009027777778</c:v>
                </c:pt>
                <c:pt idx="37467">
                  <c:v>41470.009375000001</c:v>
                </c:pt>
                <c:pt idx="37468">
                  <c:v>41470.009722222225</c:v>
                </c:pt>
                <c:pt idx="37469">
                  <c:v>41470.010069444441</c:v>
                </c:pt>
                <c:pt idx="37470">
                  <c:v>41470.010416666664</c:v>
                </c:pt>
                <c:pt idx="37471">
                  <c:v>41470.010763888888</c:v>
                </c:pt>
                <c:pt idx="37472">
                  <c:v>41470.011111111111</c:v>
                </c:pt>
                <c:pt idx="37473">
                  <c:v>41470.011458333334</c:v>
                </c:pt>
                <c:pt idx="37474">
                  <c:v>41470.011805555558</c:v>
                </c:pt>
                <c:pt idx="37475">
                  <c:v>41470.012152777781</c:v>
                </c:pt>
                <c:pt idx="37476">
                  <c:v>41470.012499999997</c:v>
                </c:pt>
                <c:pt idx="37477">
                  <c:v>41470.01284722222</c:v>
                </c:pt>
                <c:pt idx="37478">
                  <c:v>41470.013194444444</c:v>
                </c:pt>
                <c:pt idx="37479">
                  <c:v>41470.013541666667</c:v>
                </c:pt>
                <c:pt idx="37480">
                  <c:v>41470.013888888891</c:v>
                </c:pt>
                <c:pt idx="37481">
                  <c:v>41470.014236111114</c:v>
                </c:pt>
                <c:pt idx="37482">
                  <c:v>41470.01458333333</c:v>
                </c:pt>
                <c:pt idx="37483">
                  <c:v>41470.014930555553</c:v>
                </c:pt>
                <c:pt idx="37484">
                  <c:v>41470.015277777777</c:v>
                </c:pt>
                <c:pt idx="37485">
                  <c:v>41470.015625</c:v>
                </c:pt>
                <c:pt idx="37486">
                  <c:v>41470.015972222223</c:v>
                </c:pt>
                <c:pt idx="37487">
                  <c:v>41470.016319444447</c:v>
                </c:pt>
                <c:pt idx="37488">
                  <c:v>41470.01666666667</c:v>
                </c:pt>
                <c:pt idx="37489">
                  <c:v>41470.017013888886</c:v>
                </c:pt>
                <c:pt idx="37490">
                  <c:v>41470.017361111109</c:v>
                </c:pt>
                <c:pt idx="37491">
                  <c:v>41470.017708333333</c:v>
                </c:pt>
                <c:pt idx="37492">
                  <c:v>41470.018055555556</c:v>
                </c:pt>
                <c:pt idx="37493">
                  <c:v>41470.01840277778</c:v>
                </c:pt>
                <c:pt idx="37494">
                  <c:v>41470.018750000003</c:v>
                </c:pt>
                <c:pt idx="37495">
                  <c:v>41470.019097222219</c:v>
                </c:pt>
                <c:pt idx="37496">
                  <c:v>41470.019444444442</c:v>
                </c:pt>
                <c:pt idx="37497">
                  <c:v>41470.019791666666</c:v>
                </c:pt>
                <c:pt idx="37498">
                  <c:v>41470.020138888889</c:v>
                </c:pt>
                <c:pt idx="37499">
                  <c:v>41470.020486111112</c:v>
                </c:pt>
                <c:pt idx="37500">
                  <c:v>41470.020833333336</c:v>
                </c:pt>
                <c:pt idx="37501">
                  <c:v>41470.021180555559</c:v>
                </c:pt>
                <c:pt idx="37502">
                  <c:v>41470.021527777775</c:v>
                </c:pt>
                <c:pt idx="37503">
                  <c:v>41470.021874999999</c:v>
                </c:pt>
                <c:pt idx="37504">
                  <c:v>41470.022222222222</c:v>
                </c:pt>
                <c:pt idx="37505">
                  <c:v>41470.022569444445</c:v>
                </c:pt>
                <c:pt idx="37506">
                  <c:v>41470.022916666669</c:v>
                </c:pt>
                <c:pt idx="37507">
                  <c:v>41470.023263888892</c:v>
                </c:pt>
                <c:pt idx="37508">
                  <c:v>41470.023611111108</c:v>
                </c:pt>
                <c:pt idx="37509">
                  <c:v>41470.023958333331</c:v>
                </c:pt>
                <c:pt idx="37510">
                  <c:v>41470.024305555555</c:v>
                </c:pt>
                <c:pt idx="37511">
                  <c:v>41470.024652777778</c:v>
                </c:pt>
                <c:pt idx="37512">
                  <c:v>41470.025000000001</c:v>
                </c:pt>
                <c:pt idx="37513">
                  <c:v>41470.025347222225</c:v>
                </c:pt>
                <c:pt idx="37514">
                  <c:v>41470.025694444441</c:v>
                </c:pt>
                <c:pt idx="37515">
                  <c:v>41470.026041666664</c:v>
                </c:pt>
                <c:pt idx="37516">
                  <c:v>41470.026388888888</c:v>
                </c:pt>
                <c:pt idx="37517">
                  <c:v>41470.026736111111</c:v>
                </c:pt>
                <c:pt idx="37518">
                  <c:v>41470.027083333334</c:v>
                </c:pt>
                <c:pt idx="37519">
                  <c:v>41470.027430555558</c:v>
                </c:pt>
                <c:pt idx="37520">
                  <c:v>41470.027777777781</c:v>
                </c:pt>
                <c:pt idx="37521">
                  <c:v>41470.028124999997</c:v>
                </c:pt>
                <c:pt idx="37522">
                  <c:v>41470.02847222222</c:v>
                </c:pt>
                <c:pt idx="37523">
                  <c:v>41470.028819444444</c:v>
                </c:pt>
                <c:pt idx="37524">
                  <c:v>41470.029166666667</c:v>
                </c:pt>
                <c:pt idx="37525">
                  <c:v>41470.029513888891</c:v>
                </c:pt>
                <c:pt idx="37526">
                  <c:v>41470.029861111114</c:v>
                </c:pt>
                <c:pt idx="37527">
                  <c:v>41470.03020833333</c:v>
                </c:pt>
                <c:pt idx="37528">
                  <c:v>41470.030555555553</c:v>
                </c:pt>
                <c:pt idx="37529">
                  <c:v>41470.030902777777</c:v>
                </c:pt>
                <c:pt idx="37530">
                  <c:v>41470.03125</c:v>
                </c:pt>
                <c:pt idx="37531">
                  <c:v>41470.031597222223</c:v>
                </c:pt>
                <c:pt idx="37532">
                  <c:v>41470.031944444447</c:v>
                </c:pt>
                <c:pt idx="37533">
                  <c:v>41470.03229166667</c:v>
                </c:pt>
                <c:pt idx="37534">
                  <c:v>41470.032638888886</c:v>
                </c:pt>
                <c:pt idx="37535">
                  <c:v>41470.032986111109</c:v>
                </c:pt>
                <c:pt idx="37536">
                  <c:v>41470.033333333333</c:v>
                </c:pt>
                <c:pt idx="37537">
                  <c:v>41470.033680555556</c:v>
                </c:pt>
                <c:pt idx="37538">
                  <c:v>41470.03402777778</c:v>
                </c:pt>
                <c:pt idx="37539">
                  <c:v>41470.034375000003</c:v>
                </c:pt>
                <c:pt idx="37540">
                  <c:v>41470.034722222219</c:v>
                </c:pt>
                <c:pt idx="37541">
                  <c:v>41470.035069444442</c:v>
                </c:pt>
                <c:pt idx="37542">
                  <c:v>41470.035416666666</c:v>
                </c:pt>
                <c:pt idx="37543">
                  <c:v>41470.035763888889</c:v>
                </c:pt>
                <c:pt idx="37544">
                  <c:v>41470.036111111112</c:v>
                </c:pt>
                <c:pt idx="37545">
                  <c:v>41470.036458333336</c:v>
                </c:pt>
                <c:pt idx="37546">
                  <c:v>41470.036805555559</c:v>
                </c:pt>
                <c:pt idx="37547">
                  <c:v>41470.037152777775</c:v>
                </c:pt>
                <c:pt idx="37548">
                  <c:v>41470.037499999999</c:v>
                </c:pt>
                <c:pt idx="37549">
                  <c:v>41470.037847222222</c:v>
                </c:pt>
                <c:pt idx="37550">
                  <c:v>41470.038194444445</c:v>
                </c:pt>
                <c:pt idx="37551">
                  <c:v>41470.038541666669</c:v>
                </c:pt>
                <c:pt idx="37552">
                  <c:v>41470.038888888892</c:v>
                </c:pt>
                <c:pt idx="37553">
                  <c:v>41470.039236111108</c:v>
                </c:pt>
                <c:pt idx="37554">
                  <c:v>41470.039583333331</c:v>
                </c:pt>
                <c:pt idx="37555">
                  <c:v>41470.039930555555</c:v>
                </c:pt>
                <c:pt idx="37556">
                  <c:v>41470.040277777778</c:v>
                </c:pt>
                <c:pt idx="37557">
                  <c:v>41470.040625000001</c:v>
                </c:pt>
                <c:pt idx="37558">
                  <c:v>41470.040972222225</c:v>
                </c:pt>
                <c:pt idx="37559">
                  <c:v>41470.041319444441</c:v>
                </c:pt>
                <c:pt idx="37560">
                  <c:v>41470.041666666664</c:v>
                </c:pt>
                <c:pt idx="37561">
                  <c:v>41470.042013888888</c:v>
                </c:pt>
                <c:pt idx="37562">
                  <c:v>41470.042361111111</c:v>
                </c:pt>
                <c:pt idx="37563">
                  <c:v>41470.042708333334</c:v>
                </c:pt>
                <c:pt idx="37564">
                  <c:v>41470.043055555558</c:v>
                </c:pt>
                <c:pt idx="37565">
                  <c:v>41470.043402777781</c:v>
                </c:pt>
                <c:pt idx="37566">
                  <c:v>41470.043749999997</c:v>
                </c:pt>
                <c:pt idx="37567">
                  <c:v>41470.04409722222</c:v>
                </c:pt>
                <c:pt idx="37568">
                  <c:v>41470.044444444444</c:v>
                </c:pt>
                <c:pt idx="37569">
                  <c:v>41470.044791666667</c:v>
                </c:pt>
                <c:pt idx="37570">
                  <c:v>41470.045138888891</c:v>
                </c:pt>
                <c:pt idx="37571">
                  <c:v>41470.045486111114</c:v>
                </c:pt>
                <c:pt idx="37572">
                  <c:v>41470.04583333333</c:v>
                </c:pt>
                <c:pt idx="37573">
                  <c:v>41470.046180555553</c:v>
                </c:pt>
                <c:pt idx="37574">
                  <c:v>41470.046527777777</c:v>
                </c:pt>
                <c:pt idx="37575">
                  <c:v>41470.046875</c:v>
                </c:pt>
                <c:pt idx="37576">
                  <c:v>41470.047222222223</c:v>
                </c:pt>
                <c:pt idx="37577">
                  <c:v>41470.047569444447</c:v>
                </c:pt>
                <c:pt idx="37578">
                  <c:v>41470.04791666667</c:v>
                </c:pt>
                <c:pt idx="37579">
                  <c:v>41470.048263888886</c:v>
                </c:pt>
                <c:pt idx="37580">
                  <c:v>41470.048611111109</c:v>
                </c:pt>
                <c:pt idx="37581">
                  <c:v>41470.048958333333</c:v>
                </c:pt>
                <c:pt idx="37582">
                  <c:v>41470.049305555556</c:v>
                </c:pt>
                <c:pt idx="37583">
                  <c:v>41470.04965277778</c:v>
                </c:pt>
                <c:pt idx="37584">
                  <c:v>41470.050000000003</c:v>
                </c:pt>
                <c:pt idx="37585">
                  <c:v>41470.050347222219</c:v>
                </c:pt>
                <c:pt idx="37586">
                  <c:v>41470.050694444442</c:v>
                </c:pt>
                <c:pt idx="37587">
                  <c:v>41470.051041666666</c:v>
                </c:pt>
                <c:pt idx="37588">
                  <c:v>41470.051388888889</c:v>
                </c:pt>
                <c:pt idx="37589">
                  <c:v>41470.051736111112</c:v>
                </c:pt>
                <c:pt idx="37590">
                  <c:v>41470.052083333336</c:v>
                </c:pt>
                <c:pt idx="37591">
                  <c:v>41470.052430555559</c:v>
                </c:pt>
                <c:pt idx="37592">
                  <c:v>41470.052777777775</c:v>
                </c:pt>
                <c:pt idx="37593">
                  <c:v>41470.053124999999</c:v>
                </c:pt>
                <c:pt idx="37594">
                  <c:v>41470.053472222222</c:v>
                </c:pt>
                <c:pt idx="37595">
                  <c:v>41470.053819444445</c:v>
                </c:pt>
                <c:pt idx="37596">
                  <c:v>41470.054166666669</c:v>
                </c:pt>
                <c:pt idx="37597">
                  <c:v>41470.054513888892</c:v>
                </c:pt>
                <c:pt idx="37598">
                  <c:v>41470.054861111108</c:v>
                </c:pt>
                <c:pt idx="37599">
                  <c:v>41470.055208333331</c:v>
                </c:pt>
                <c:pt idx="37600">
                  <c:v>41470.055555555555</c:v>
                </c:pt>
                <c:pt idx="37601">
                  <c:v>41470.055902777778</c:v>
                </c:pt>
                <c:pt idx="37602">
                  <c:v>41470.056250000001</c:v>
                </c:pt>
                <c:pt idx="37603">
                  <c:v>41470.056597222225</c:v>
                </c:pt>
                <c:pt idx="37604">
                  <c:v>41470.056944444441</c:v>
                </c:pt>
                <c:pt idx="37605">
                  <c:v>41470.057291666664</c:v>
                </c:pt>
                <c:pt idx="37606">
                  <c:v>41470.057638888888</c:v>
                </c:pt>
                <c:pt idx="37607">
                  <c:v>41470.057986111111</c:v>
                </c:pt>
                <c:pt idx="37608">
                  <c:v>41470.058333333334</c:v>
                </c:pt>
                <c:pt idx="37609">
                  <c:v>41470.058680555558</c:v>
                </c:pt>
                <c:pt idx="37610">
                  <c:v>41470.059027777781</c:v>
                </c:pt>
                <c:pt idx="37611">
                  <c:v>41470.059374999997</c:v>
                </c:pt>
                <c:pt idx="37612">
                  <c:v>41470.05972222222</c:v>
                </c:pt>
                <c:pt idx="37613">
                  <c:v>41470.060069444444</c:v>
                </c:pt>
                <c:pt idx="37614">
                  <c:v>41470.060416666667</c:v>
                </c:pt>
                <c:pt idx="37615">
                  <c:v>41470.060763888891</c:v>
                </c:pt>
                <c:pt idx="37616">
                  <c:v>41470.061111111114</c:v>
                </c:pt>
                <c:pt idx="37617">
                  <c:v>41470.06145833333</c:v>
                </c:pt>
                <c:pt idx="37618">
                  <c:v>41470.061805555553</c:v>
                </c:pt>
                <c:pt idx="37619">
                  <c:v>41470.062152777777</c:v>
                </c:pt>
                <c:pt idx="37620">
                  <c:v>41470.0625</c:v>
                </c:pt>
                <c:pt idx="37621">
                  <c:v>41470.062847222223</c:v>
                </c:pt>
                <c:pt idx="37622">
                  <c:v>41470.063194444447</c:v>
                </c:pt>
                <c:pt idx="37623">
                  <c:v>41470.06354166667</c:v>
                </c:pt>
                <c:pt idx="37624">
                  <c:v>41470.063888888886</c:v>
                </c:pt>
                <c:pt idx="37625">
                  <c:v>41470.064236111109</c:v>
                </c:pt>
                <c:pt idx="37626">
                  <c:v>41470.064583333333</c:v>
                </c:pt>
                <c:pt idx="37627">
                  <c:v>41470.064930555556</c:v>
                </c:pt>
                <c:pt idx="37628">
                  <c:v>41470.06527777778</c:v>
                </c:pt>
                <c:pt idx="37629">
                  <c:v>41470.065625000003</c:v>
                </c:pt>
                <c:pt idx="37630">
                  <c:v>41470.065972222219</c:v>
                </c:pt>
                <c:pt idx="37631">
                  <c:v>41470.066319444442</c:v>
                </c:pt>
                <c:pt idx="37632">
                  <c:v>41470.066666666666</c:v>
                </c:pt>
                <c:pt idx="37633">
                  <c:v>41470.067013888889</c:v>
                </c:pt>
                <c:pt idx="37634">
                  <c:v>41470.067361111112</c:v>
                </c:pt>
                <c:pt idx="37635">
                  <c:v>41470.067708333336</c:v>
                </c:pt>
                <c:pt idx="37636">
                  <c:v>41470.068055555559</c:v>
                </c:pt>
                <c:pt idx="37637">
                  <c:v>41470.068402777775</c:v>
                </c:pt>
                <c:pt idx="37638">
                  <c:v>41470.068749999999</c:v>
                </c:pt>
                <c:pt idx="37639">
                  <c:v>41470.069097222222</c:v>
                </c:pt>
                <c:pt idx="37640">
                  <c:v>41470.069444444445</c:v>
                </c:pt>
                <c:pt idx="37641">
                  <c:v>41470.069791666669</c:v>
                </c:pt>
                <c:pt idx="37642">
                  <c:v>41470.070138888892</c:v>
                </c:pt>
                <c:pt idx="37643">
                  <c:v>41470.070486111108</c:v>
                </c:pt>
                <c:pt idx="37644">
                  <c:v>41470.070833333331</c:v>
                </c:pt>
                <c:pt idx="37645">
                  <c:v>41470.071180555555</c:v>
                </c:pt>
                <c:pt idx="37646">
                  <c:v>41470.071527777778</c:v>
                </c:pt>
                <c:pt idx="37647">
                  <c:v>41470.071875000001</c:v>
                </c:pt>
                <c:pt idx="37648">
                  <c:v>41470.072222222225</c:v>
                </c:pt>
                <c:pt idx="37649">
                  <c:v>41470.072569444441</c:v>
                </c:pt>
                <c:pt idx="37650">
                  <c:v>41470.072916666664</c:v>
                </c:pt>
                <c:pt idx="37651">
                  <c:v>41470.073263888888</c:v>
                </c:pt>
                <c:pt idx="37652">
                  <c:v>41470.073611111111</c:v>
                </c:pt>
                <c:pt idx="37653">
                  <c:v>41470.073958333334</c:v>
                </c:pt>
                <c:pt idx="37654">
                  <c:v>41470.074305555558</c:v>
                </c:pt>
                <c:pt idx="37655">
                  <c:v>41470.074652777781</c:v>
                </c:pt>
                <c:pt idx="37656">
                  <c:v>41470.074999999997</c:v>
                </c:pt>
                <c:pt idx="37657">
                  <c:v>41470.07534722222</c:v>
                </c:pt>
                <c:pt idx="37658">
                  <c:v>41470.075694444444</c:v>
                </c:pt>
                <c:pt idx="37659">
                  <c:v>41470.076041666667</c:v>
                </c:pt>
                <c:pt idx="37660">
                  <c:v>41470.076388888891</c:v>
                </c:pt>
                <c:pt idx="37661">
                  <c:v>41470.076736111114</c:v>
                </c:pt>
                <c:pt idx="37662">
                  <c:v>41470.07708333333</c:v>
                </c:pt>
                <c:pt idx="37663">
                  <c:v>41470.077430555553</c:v>
                </c:pt>
                <c:pt idx="37664">
                  <c:v>41470.077777777777</c:v>
                </c:pt>
                <c:pt idx="37665">
                  <c:v>41470.078125</c:v>
                </c:pt>
                <c:pt idx="37666">
                  <c:v>41470.078472222223</c:v>
                </c:pt>
                <c:pt idx="37667">
                  <c:v>41470.078819444447</c:v>
                </c:pt>
                <c:pt idx="37668">
                  <c:v>41470.07916666667</c:v>
                </c:pt>
                <c:pt idx="37669">
                  <c:v>41470.079513888886</c:v>
                </c:pt>
                <c:pt idx="37670">
                  <c:v>41470.079861111109</c:v>
                </c:pt>
                <c:pt idx="37671">
                  <c:v>41470.080208333333</c:v>
                </c:pt>
                <c:pt idx="37672">
                  <c:v>41470.080555555556</c:v>
                </c:pt>
                <c:pt idx="37673">
                  <c:v>41470.08090277778</c:v>
                </c:pt>
                <c:pt idx="37674">
                  <c:v>41470.081250000003</c:v>
                </c:pt>
                <c:pt idx="37675">
                  <c:v>41470.081597222219</c:v>
                </c:pt>
                <c:pt idx="37676">
                  <c:v>41470.081944444442</c:v>
                </c:pt>
                <c:pt idx="37677">
                  <c:v>41470.082291666666</c:v>
                </c:pt>
                <c:pt idx="37678">
                  <c:v>41470.082638888889</c:v>
                </c:pt>
                <c:pt idx="37679">
                  <c:v>41470.082986111112</c:v>
                </c:pt>
                <c:pt idx="37680">
                  <c:v>41470.083333333336</c:v>
                </c:pt>
                <c:pt idx="37681">
                  <c:v>41470.083680555559</c:v>
                </c:pt>
                <c:pt idx="37682">
                  <c:v>41470.084027777775</c:v>
                </c:pt>
                <c:pt idx="37683">
                  <c:v>41470.084374999999</c:v>
                </c:pt>
                <c:pt idx="37684">
                  <c:v>41470.084722222222</c:v>
                </c:pt>
                <c:pt idx="37685">
                  <c:v>41470.085069444445</c:v>
                </c:pt>
                <c:pt idx="37686">
                  <c:v>41470.085416666669</c:v>
                </c:pt>
                <c:pt idx="37687">
                  <c:v>41470.085763888892</c:v>
                </c:pt>
                <c:pt idx="37688">
                  <c:v>41470.086111111108</c:v>
                </c:pt>
                <c:pt idx="37689">
                  <c:v>41470.086458333331</c:v>
                </c:pt>
                <c:pt idx="37690">
                  <c:v>41470.086805555555</c:v>
                </c:pt>
                <c:pt idx="37691">
                  <c:v>41470.087152777778</c:v>
                </c:pt>
                <c:pt idx="37692">
                  <c:v>41470.087500000001</c:v>
                </c:pt>
                <c:pt idx="37693">
                  <c:v>41470.087847222225</c:v>
                </c:pt>
                <c:pt idx="37694">
                  <c:v>41470.088194444441</c:v>
                </c:pt>
                <c:pt idx="37695">
                  <c:v>41470.088541666664</c:v>
                </c:pt>
                <c:pt idx="37696">
                  <c:v>41470.088888888888</c:v>
                </c:pt>
                <c:pt idx="37697">
                  <c:v>41470.089236111111</c:v>
                </c:pt>
                <c:pt idx="37698">
                  <c:v>41470.089583333334</c:v>
                </c:pt>
                <c:pt idx="37699">
                  <c:v>41470.089930555558</c:v>
                </c:pt>
                <c:pt idx="37700">
                  <c:v>41470.090277777781</c:v>
                </c:pt>
                <c:pt idx="37701">
                  <c:v>41470.090624999997</c:v>
                </c:pt>
                <c:pt idx="37702">
                  <c:v>41470.09097222222</c:v>
                </c:pt>
                <c:pt idx="37703">
                  <c:v>41470.091319444444</c:v>
                </c:pt>
                <c:pt idx="37704">
                  <c:v>41470.091666666667</c:v>
                </c:pt>
                <c:pt idx="37705">
                  <c:v>41470.092013888891</c:v>
                </c:pt>
                <c:pt idx="37706">
                  <c:v>41470.092361111114</c:v>
                </c:pt>
                <c:pt idx="37707">
                  <c:v>41470.09270833333</c:v>
                </c:pt>
                <c:pt idx="37708">
                  <c:v>41470.093055555553</c:v>
                </c:pt>
                <c:pt idx="37709">
                  <c:v>41470.093402777777</c:v>
                </c:pt>
                <c:pt idx="37710">
                  <c:v>41470.09375</c:v>
                </c:pt>
                <c:pt idx="37711">
                  <c:v>41470.094097222223</c:v>
                </c:pt>
                <c:pt idx="37712">
                  <c:v>41470.094444444447</c:v>
                </c:pt>
                <c:pt idx="37713">
                  <c:v>41470.09479166667</c:v>
                </c:pt>
                <c:pt idx="37714">
                  <c:v>41470.095138888886</c:v>
                </c:pt>
                <c:pt idx="37715">
                  <c:v>41470.095486111109</c:v>
                </c:pt>
                <c:pt idx="37716">
                  <c:v>41470.095833333333</c:v>
                </c:pt>
                <c:pt idx="37717">
                  <c:v>41470.096180555556</c:v>
                </c:pt>
                <c:pt idx="37718">
                  <c:v>41470.09652777778</c:v>
                </c:pt>
                <c:pt idx="37719">
                  <c:v>41470.096875000003</c:v>
                </c:pt>
                <c:pt idx="37720">
                  <c:v>41470.097222222219</c:v>
                </c:pt>
                <c:pt idx="37721">
                  <c:v>41470.097569444442</c:v>
                </c:pt>
                <c:pt idx="37722">
                  <c:v>41470.097916666666</c:v>
                </c:pt>
                <c:pt idx="37723">
                  <c:v>41470.098263888889</c:v>
                </c:pt>
                <c:pt idx="37724">
                  <c:v>41470.098611111112</c:v>
                </c:pt>
                <c:pt idx="37725">
                  <c:v>41470.098958333336</c:v>
                </c:pt>
                <c:pt idx="37726">
                  <c:v>41470.099305555559</c:v>
                </c:pt>
                <c:pt idx="37727">
                  <c:v>41470.099652777775</c:v>
                </c:pt>
                <c:pt idx="37728">
                  <c:v>41470.1</c:v>
                </c:pt>
                <c:pt idx="37729">
                  <c:v>41470.100347222222</c:v>
                </c:pt>
                <c:pt idx="37730">
                  <c:v>41470.100694444445</c:v>
                </c:pt>
                <c:pt idx="37731">
                  <c:v>41470.101041666669</c:v>
                </c:pt>
                <c:pt idx="37732">
                  <c:v>41470.101388888892</c:v>
                </c:pt>
                <c:pt idx="37733">
                  <c:v>41470.101736111108</c:v>
                </c:pt>
                <c:pt idx="37734">
                  <c:v>41470.102083333331</c:v>
                </c:pt>
                <c:pt idx="37735">
                  <c:v>41470.102430555555</c:v>
                </c:pt>
                <c:pt idx="37736">
                  <c:v>41470.102777777778</c:v>
                </c:pt>
                <c:pt idx="37737">
                  <c:v>41470.103125000001</c:v>
                </c:pt>
                <c:pt idx="37738">
                  <c:v>41470.103472222225</c:v>
                </c:pt>
                <c:pt idx="37739">
                  <c:v>41470.103819444441</c:v>
                </c:pt>
                <c:pt idx="37740">
                  <c:v>41470.104166666664</c:v>
                </c:pt>
                <c:pt idx="37741">
                  <c:v>41470.104513888888</c:v>
                </c:pt>
                <c:pt idx="37742">
                  <c:v>41470.104861111111</c:v>
                </c:pt>
                <c:pt idx="37743">
                  <c:v>41470.105208333334</c:v>
                </c:pt>
                <c:pt idx="37744">
                  <c:v>41470.105555555558</c:v>
                </c:pt>
                <c:pt idx="37745">
                  <c:v>41470.105902777781</c:v>
                </c:pt>
                <c:pt idx="37746">
                  <c:v>41470.106249999997</c:v>
                </c:pt>
                <c:pt idx="37747">
                  <c:v>41470.10659722222</c:v>
                </c:pt>
                <c:pt idx="37748">
                  <c:v>41470.106944444444</c:v>
                </c:pt>
                <c:pt idx="37749">
                  <c:v>41470.107291666667</c:v>
                </c:pt>
                <c:pt idx="37750">
                  <c:v>41470.107638888891</c:v>
                </c:pt>
                <c:pt idx="37751">
                  <c:v>41470.107986111114</c:v>
                </c:pt>
                <c:pt idx="37752">
                  <c:v>41470.10833333333</c:v>
                </c:pt>
                <c:pt idx="37753">
                  <c:v>41470.108680555553</c:v>
                </c:pt>
                <c:pt idx="37754">
                  <c:v>41470.109027777777</c:v>
                </c:pt>
                <c:pt idx="37755">
                  <c:v>41470.109375</c:v>
                </c:pt>
                <c:pt idx="37756">
                  <c:v>41470.109722222223</c:v>
                </c:pt>
                <c:pt idx="37757">
                  <c:v>41470.110069444447</c:v>
                </c:pt>
                <c:pt idx="37758">
                  <c:v>41470.11041666667</c:v>
                </c:pt>
                <c:pt idx="37759">
                  <c:v>41470.110763888886</c:v>
                </c:pt>
                <c:pt idx="37760">
                  <c:v>41470.111111111109</c:v>
                </c:pt>
                <c:pt idx="37761">
                  <c:v>41470.111458333333</c:v>
                </c:pt>
                <c:pt idx="37762">
                  <c:v>41470.111805555556</c:v>
                </c:pt>
                <c:pt idx="37763">
                  <c:v>41470.11215277778</c:v>
                </c:pt>
                <c:pt idx="37764">
                  <c:v>41470.112500000003</c:v>
                </c:pt>
                <c:pt idx="37765">
                  <c:v>41470.112847222219</c:v>
                </c:pt>
                <c:pt idx="37766">
                  <c:v>41470.113194444442</c:v>
                </c:pt>
                <c:pt idx="37767">
                  <c:v>41470.113541666666</c:v>
                </c:pt>
                <c:pt idx="37768">
                  <c:v>41470.113888888889</c:v>
                </c:pt>
                <c:pt idx="37769">
                  <c:v>41470.114236111112</c:v>
                </c:pt>
                <c:pt idx="37770">
                  <c:v>41470.114583333336</c:v>
                </c:pt>
                <c:pt idx="37771">
                  <c:v>41470.114930555559</c:v>
                </c:pt>
                <c:pt idx="37772">
                  <c:v>41470.115277777775</c:v>
                </c:pt>
                <c:pt idx="37773">
                  <c:v>41470.115624999999</c:v>
                </c:pt>
                <c:pt idx="37774">
                  <c:v>41470.115972222222</c:v>
                </c:pt>
                <c:pt idx="37775">
                  <c:v>41470.116319444445</c:v>
                </c:pt>
                <c:pt idx="37776">
                  <c:v>41470.116666666669</c:v>
                </c:pt>
                <c:pt idx="37777">
                  <c:v>41470.117013888892</c:v>
                </c:pt>
                <c:pt idx="37778">
                  <c:v>41470.117361111108</c:v>
                </c:pt>
                <c:pt idx="37779">
                  <c:v>41470.117708333331</c:v>
                </c:pt>
                <c:pt idx="37780">
                  <c:v>41470.118055555555</c:v>
                </c:pt>
                <c:pt idx="37781">
                  <c:v>41470.118402777778</c:v>
                </c:pt>
                <c:pt idx="37782">
                  <c:v>41470.118750000001</c:v>
                </c:pt>
                <c:pt idx="37783">
                  <c:v>41470.119097222225</c:v>
                </c:pt>
                <c:pt idx="37784">
                  <c:v>41470.119444444441</c:v>
                </c:pt>
                <c:pt idx="37785">
                  <c:v>41470.119791666664</c:v>
                </c:pt>
                <c:pt idx="37786">
                  <c:v>41470.120138888888</c:v>
                </c:pt>
                <c:pt idx="37787">
                  <c:v>41470.120486111111</c:v>
                </c:pt>
                <c:pt idx="37788">
                  <c:v>41470.120833333334</c:v>
                </c:pt>
                <c:pt idx="37789">
                  <c:v>41470.121180555558</c:v>
                </c:pt>
                <c:pt idx="37790">
                  <c:v>41470.121527777781</c:v>
                </c:pt>
                <c:pt idx="37791">
                  <c:v>41470.121874999997</c:v>
                </c:pt>
                <c:pt idx="37792">
                  <c:v>41470.12222222222</c:v>
                </c:pt>
                <c:pt idx="37793">
                  <c:v>41470.122569444444</c:v>
                </c:pt>
                <c:pt idx="37794">
                  <c:v>41470.122916666667</c:v>
                </c:pt>
                <c:pt idx="37795">
                  <c:v>41470.123263888891</c:v>
                </c:pt>
                <c:pt idx="37796">
                  <c:v>41470.123611111114</c:v>
                </c:pt>
                <c:pt idx="37797">
                  <c:v>41470.12395833333</c:v>
                </c:pt>
                <c:pt idx="37798">
                  <c:v>41470.124305555553</c:v>
                </c:pt>
                <c:pt idx="37799">
                  <c:v>41470.124652777777</c:v>
                </c:pt>
                <c:pt idx="37800">
                  <c:v>41470.125</c:v>
                </c:pt>
                <c:pt idx="37801">
                  <c:v>41470.125347222223</c:v>
                </c:pt>
                <c:pt idx="37802">
                  <c:v>41470.125694444447</c:v>
                </c:pt>
                <c:pt idx="37803">
                  <c:v>41470.12604166667</c:v>
                </c:pt>
                <c:pt idx="37804">
                  <c:v>41470.126388888886</c:v>
                </c:pt>
                <c:pt idx="37805">
                  <c:v>41470.126736111109</c:v>
                </c:pt>
                <c:pt idx="37806">
                  <c:v>41470.127083333333</c:v>
                </c:pt>
                <c:pt idx="37807">
                  <c:v>41470.127430555556</c:v>
                </c:pt>
                <c:pt idx="37808">
                  <c:v>41470.12777777778</c:v>
                </c:pt>
                <c:pt idx="37809">
                  <c:v>41470.128125000003</c:v>
                </c:pt>
                <c:pt idx="37810">
                  <c:v>41470.128472222219</c:v>
                </c:pt>
                <c:pt idx="37811">
                  <c:v>41470.128819444442</c:v>
                </c:pt>
                <c:pt idx="37812">
                  <c:v>41470.129166666666</c:v>
                </c:pt>
                <c:pt idx="37813">
                  <c:v>41470.129513888889</c:v>
                </c:pt>
                <c:pt idx="37814">
                  <c:v>41470.129861111112</c:v>
                </c:pt>
                <c:pt idx="37815">
                  <c:v>41470.130208333336</c:v>
                </c:pt>
                <c:pt idx="37816">
                  <c:v>41470.130555555559</c:v>
                </c:pt>
                <c:pt idx="37817">
                  <c:v>41470.130902777775</c:v>
                </c:pt>
                <c:pt idx="37818">
                  <c:v>41470.131249999999</c:v>
                </c:pt>
                <c:pt idx="37819">
                  <c:v>41470.131597222222</c:v>
                </c:pt>
                <c:pt idx="37820">
                  <c:v>41470.131944444445</c:v>
                </c:pt>
                <c:pt idx="37821">
                  <c:v>41470.132291666669</c:v>
                </c:pt>
                <c:pt idx="37822">
                  <c:v>41470.132638888892</c:v>
                </c:pt>
                <c:pt idx="37823">
                  <c:v>41470.132986111108</c:v>
                </c:pt>
                <c:pt idx="37824">
                  <c:v>41470.133333333331</c:v>
                </c:pt>
                <c:pt idx="37825">
                  <c:v>41470.133680555555</c:v>
                </c:pt>
                <c:pt idx="37826">
                  <c:v>41470.134027777778</c:v>
                </c:pt>
                <c:pt idx="37827">
                  <c:v>41470.134375000001</c:v>
                </c:pt>
                <c:pt idx="37828">
                  <c:v>41470.134722222225</c:v>
                </c:pt>
                <c:pt idx="37829">
                  <c:v>41470.135069444441</c:v>
                </c:pt>
                <c:pt idx="37830">
                  <c:v>41470.135416666664</c:v>
                </c:pt>
                <c:pt idx="37831">
                  <c:v>41470.135763888888</c:v>
                </c:pt>
                <c:pt idx="37832">
                  <c:v>41470.136111111111</c:v>
                </c:pt>
                <c:pt idx="37833">
                  <c:v>41470.136458333334</c:v>
                </c:pt>
                <c:pt idx="37834">
                  <c:v>41470.136805555558</c:v>
                </c:pt>
                <c:pt idx="37835">
                  <c:v>41470.137152777781</c:v>
                </c:pt>
                <c:pt idx="37836">
                  <c:v>41470.137499999997</c:v>
                </c:pt>
                <c:pt idx="37837">
                  <c:v>41470.13784722222</c:v>
                </c:pt>
                <c:pt idx="37838">
                  <c:v>41470.138194444444</c:v>
                </c:pt>
                <c:pt idx="37839">
                  <c:v>41470.138541666667</c:v>
                </c:pt>
                <c:pt idx="37840">
                  <c:v>41470.138888888891</c:v>
                </c:pt>
                <c:pt idx="37841">
                  <c:v>41470.139236111114</c:v>
                </c:pt>
                <c:pt idx="37842">
                  <c:v>41470.13958333333</c:v>
                </c:pt>
                <c:pt idx="37843">
                  <c:v>41470.139930555553</c:v>
                </c:pt>
                <c:pt idx="37844">
                  <c:v>41470.140277777777</c:v>
                </c:pt>
                <c:pt idx="37845">
                  <c:v>41470.140625</c:v>
                </c:pt>
                <c:pt idx="37846">
                  <c:v>41470.140972222223</c:v>
                </c:pt>
                <c:pt idx="37847">
                  <c:v>41470.141319444447</c:v>
                </c:pt>
                <c:pt idx="37848">
                  <c:v>41470.14166666667</c:v>
                </c:pt>
                <c:pt idx="37849">
                  <c:v>41470.142013888886</c:v>
                </c:pt>
                <c:pt idx="37850">
                  <c:v>41470.142361111109</c:v>
                </c:pt>
                <c:pt idx="37851">
                  <c:v>41470.142708333333</c:v>
                </c:pt>
                <c:pt idx="37852">
                  <c:v>41470.143055555556</c:v>
                </c:pt>
                <c:pt idx="37853">
                  <c:v>41470.14340277778</c:v>
                </c:pt>
                <c:pt idx="37854">
                  <c:v>41470.143750000003</c:v>
                </c:pt>
                <c:pt idx="37855">
                  <c:v>41470.144097222219</c:v>
                </c:pt>
                <c:pt idx="37856">
                  <c:v>41470.144444444442</c:v>
                </c:pt>
                <c:pt idx="37857">
                  <c:v>41470.144791666666</c:v>
                </c:pt>
                <c:pt idx="37858">
                  <c:v>41470.145138888889</c:v>
                </c:pt>
                <c:pt idx="37859">
                  <c:v>41470.145486111112</c:v>
                </c:pt>
                <c:pt idx="37860">
                  <c:v>41470.145833333336</c:v>
                </c:pt>
                <c:pt idx="37861">
                  <c:v>41470.146180555559</c:v>
                </c:pt>
                <c:pt idx="37862">
                  <c:v>41470.146527777775</c:v>
                </c:pt>
                <c:pt idx="37863">
                  <c:v>41470.146874999999</c:v>
                </c:pt>
                <c:pt idx="37864">
                  <c:v>41470.147222222222</c:v>
                </c:pt>
                <c:pt idx="37865">
                  <c:v>41470.147569444445</c:v>
                </c:pt>
                <c:pt idx="37866">
                  <c:v>41470.147916666669</c:v>
                </c:pt>
                <c:pt idx="37867">
                  <c:v>41470.148263888892</c:v>
                </c:pt>
                <c:pt idx="37868">
                  <c:v>41470.148611111108</c:v>
                </c:pt>
                <c:pt idx="37869">
                  <c:v>41470.148958333331</c:v>
                </c:pt>
                <c:pt idx="37870">
                  <c:v>41470.149305555555</c:v>
                </c:pt>
                <c:pt idx="37871">
                  <c:v>41470.149652777778</c:v>
                </c:pt>
                <c:pt idx="37872">
                  <c:v>41470.15</c:v>
                </c:pt>
                <c:pt idx="37873">
                  <c:v>41470.150347222225</c:v>
                </c:pt>
                <c:pt idx="37874">
                  <c:v>41470.150694444441</c:v>
                </c:pt>
                <c:pt idx="37875">
                  <c:v>41470.151041666664</c:v>
                </c:pt>
                <c:pt idx="37876">
                  <c:v>41470.151388888888</c:v>
                </c:pt>
                <c:pt idx="37877">
                  <c:v>41470.151736111111</c:v>
                </c:pt>
                <c:pt idx="37878">
                  <c:v>41470.152083333334</c:v>
                </c:pt>
                <c:pt idx="37879">
                  <c:v>41470.152430555558</c:v>
                </c:pt>
                <c:pt idx="37880">
                  <c:v>41470.152777777781</c:v>
                </c:pt>
                <c:pt idx="37881">
                  <c:v>41470.153124999997</c:v>
                </c:pt>
                <c:pt idx="37882">
                  <c:v>41470.15347222222</c:v>
                </c:pt>
                <c:pt idx="37883">
                  <c:v>41470.153819444444</c:v>
                </c:pt>
                <c:pt idx="37884">
                  <c:v>41470.154166666667</c:v>
                </c:pt>
                <c:pt idx="37885">
                  <c:v>41470.154513888891</c:v>
                </c:pt>
                <c:pt idx="37886">
                  <c:v>41470.154861111114</c:v>
                </c:pt>
                <c:pt idx="37887">
                  <c:v>41470.15520833333</c:v>
                </c:pt>
                <c:pt idx="37888">
                  <c:v>41470.155555555553</c:v>
                </c:pt>
                <c:pt idx="37889">
                  <c:v>41470.155902777777</c:v>
                </c:pt>
                <c:pt idx="37890">
                  <c:v>41470.15625</c:v>
                </c:pt>
                <c:pt idx="37891">
                  <c:v>41470.156597222223</c:v>
                </c:pt>
                <c:pt idx="37892">
                  <c:v>41470.156944444447</c:v>
                </c:pt>
                <c:pt idx="37893">
                  <c:v>41470.15729166667</c:v>
                </c:pt>
                <c:pt idx="37894">
                  <c:v>41470.157638888886</c:v>
                </c:pt>
                <c:pt idx="37895">
                  <c:v>41470.157986111109</c:v>
                </c:pt>
                <c:pt idx="37896">
                  <c:v>41470.158333333333</c:v>
                </c:pt>
                <c:pt idx="37897">
                  <c:v>41470.158680555556</c:v>
                </c:pt>
                <c:pt idx="37898">
                  <c:v>41470.15902777778</c:v>
                </c:pt>
                <c:pt idx="37899">
                  <c:v>41470.159375000003</c:v>
                </c:pt>
                <c:pt idx="37900">
                  <c:v>41470.159722222219</c:v>
                </c:pt>
                <c:pt idx="37901">
                  <c:v>41470.160069444442</c:v>
                </c:pt>
                <c:pt idx="37902">
                  <c:v>41470.160416666666</c:v>
                </c:pt>
                <c:pt idx="37903">
                  <c:v>41470.160763888889</c:v>
                </c:pt>
                <c:pt idx="37904">
                  <c:v>41470.161111111112</c:v>
                </c:pt>
                <c:pt idx="37905">
                  <c:v>41470.161458333336</c:v>
                </c:pt>
                <c:pt idx="37906">
                  <c:v>41470.161805555559</c:v>
                </c:pt>
                <c:pt idx="37907">
                  <c:v>41470.162152777775</c:v>
                </c:pt>
                <c:pt idx="37908">
                  <c:v>41470.162499999999</c:v>
                </c:pt>
                <c:pt idx="37909">
                  <c:v>41470.162847222222</c:v>
                </c:pt>
                <c:pt idx="37910">
                  <c:v>41470.163194444445</c:v>
                </c:pt>
                <c:pt idx="37911">
                  <c:v>41470.163541666669</c:v>
                </c:pt>
                <c:pt idx="37912">
                  <c:v>41470.163888888892</c:v>
                </c:pt>
                <c:pt idx="37913">
                  <c:v>41470.164236111108</c:v>
                </c:pt>
                <c:pt idx="37914">
                  <c:v>41470.164583333331</c:v>
                </c:pt>
                <c:pt idx="37915">
                  <c:v>41470.164930555555</c:v>
                </c:pt>
                <c:pt idx="37916">
                  <c:v>41470.165277777778</c:v>
                </c:pt>
                <c:pt idx="37917">
                  <c:v>41470.165625000001</c:v>
                </c:pt>
                <c:pt idx="37918">
                  <c:v>41470.165972222225</c:v>
                </c:pt>
                <c:pt idx="37919">
                  <c:v>41470.166319444441</c:v>
                </c:pt>
                <c:pt idx="37920">
                  <c:v>41470.166666666664</c:v>
                </c:pt>
                <c:pt idx="37921">
                  <c:v>41470.167013888888</c:v>
                </c:pt>
                <c:pt idx="37922">
                  <c:v>41470.167361111111</c:v>
                </c:pt>
                <c:pt idx="37923">
                  <c:v>41470.167708333334</c:v>
                </c:pt>
                <c:pt idx="37924">
                  <c:v>41470.168055555558</c:v>
                </c:pt>
                <c:pt idx="37925">
                  <c:v>41470.168402777781</c:v>
                </c:pt>
                <c:pt idx="37926">
                  <c:v>41470.168749999997</c:v>
                </c:pt>
                <c:pt idx="37927">
                  <c:v>41470.16909722222</c:v>
                </c:pt>
                <c:pt idx="37928">
                  <c:v>41470.169444444444</c:v>
                </c:pt>
                <c:pt idx="37929">
                  <c:v>41470.169791666667</c:v>
                </c:pt>
                <c:pt idx="37930">
                  <c:v>41470.170138888891</c:v>
                </c:pt>
                <c:pt idx="37931">
                  <c:v>41470.170486111114</c:v>
                </c:pt>
                <c:pt idx="37932">
                  <c:v>41470.17083333333</c:v>
                </c:pt>
                <c:pt idx="37933">
                  <c:v>41470.171180555553</c:v>
                </c:pt>
                <c:pt idx="37934">
                  <c:v>41470.171527777777</c:v>
                </c:pt>
                <c:pt idx="37935">
                  <c:v>41470.171875</c:v>
                </c:pt>
                <c:pt idx="37936">
                  <c:v>41470.172222222223</c:v>
                </c:pt>
                <c:pt idx="37937">
                  <c:v>41470.172569444447</c:v>
                </c:pt>
                <c:pt idx="37938">
                  <c:v>41470.17291666667</c:v>
                </c:pt>
                <c:pt idx="37939">
                  <c:v>41470.173263888886</c:v>
                </c:pt>
                <c:pt idx="37940">
                  <c:v>41470.173611111109</c:v>
                </c:pt>
                <c:pt idx="37941">
                  <c:v>41470.173958333333</c:v>
                </c:pt>
                <c:pt idx="37942">
                  <c:v>41470.174305555556</c:v>
                </c:pt>
                <c:pt idx="37943">
                  <c:v>41470.17465277778</c:v>
                </c:pt>
                <c:pt idx="37944">
                  <c:v>41470.175000000003</c:v>
                </c:pt>
                <c:pt idx="37945">
                  <c:v>41470.175347222219</c:v>
                </c:pt>
                <c:pt idx="37946">
                  <c:v>41470.175694444442</c:v>
                </c:pt>
                <c:pt idx="37947">
                  <c:v>41470.176041666666</c:v>
                </c:pt>
                <c:pt idx="37948">
                  <c:v>41470.176388888889</c:v>
                </c:pt>
                <c:pt idx="37949">
                  <c:v>41470.176736111112</c:v>
                </c:pt>
                <c:pt idx="37950">
                  <c:v>41470.177083333336</c:v>
                </c:pt>
                <c:pt idx="37951">
                  <c:v>41470.177430555559</c:v>
                </c:pt>
                <c:pt idx="37952">
                  <c:v>41470.177777777775</c:v>
                </c:pt>
                <c:pt idx="37953">
                  <c:v>41470.178124999999</c:v>
                </c:pt>
                <c:pt idx="37954">
                  <c:v>41470.178472222222</c:v>
                </c:pt>
                <c:pt idx="37955">
                  <c:v>41470.178819444445</c:v>
                </c:pt>
                <c:pt idx="37956">
                  <c:v>41470.179166666669</c:v>
                </c:pt>
                <c:pt idx="37957">
                  <c:v>41470.179513888892</c:v>
                </c:pt>
                <c:pt idx="37958">
                  <c:v>41470.179861111108</c:v>
                </c:pt>
                <c:pt idx="37959">
                  <c:v>41470.180208333331</c:v>
                </c:pt>
                <c:pt idx="37960">
                  <c:v>41470.180555555555</c:v>
                </c:pt>
                <c:pt idx="37961">
                  <c:v>41470.180902777778</c:v>
                </c:pt>
                <c:pt idx="37962">
                  <c:v>41470.181250000001</c:v>
                </c:pt>
                <c:pt idx="37963">
                  <c:v>41470.181597222225</c:v>
                </c:pt>
                <c:pt idx="37964">
                  <c:v>41470.181944444441</c:v>
                </c:pt>
                <c:pt idx="37965">
                  <c:v>41470.182291666664</c:v>
                </c:pt>
                <c:pt idx="37966">
                  <c:v>41470.182638888888</c:v>
                </c:pt>
                <c:pt idx="37967">
                  <c:v>41470.182986111111</c:v>
                </c:pt>
                <c:pt idx="37968">
                  <c:v>41470.183333333334</c:v>
                </c:pt>
                <c:pt idx="37969">
                  <c:v>41470.183680555558</c:v>
                </c:pt>
                <c:pt idx="37970">
                  <c:v>41470.184027777781</c:v>
                </c:pt>
                <c:pt idx="37971">
                  <c:v>41470.184374999997</c:v>
                </c:pt>
                <c:pt idx="37972">
                  <c:v>41470.18472222222</c:v>
                </c:pt>
                <c:pt idx="37973">
                  <c:v>41470.185069444444</c:v>
                </c:pt>
                <c:pt idx="37974">
                  <c:v>41470.185416666667</c:v>
                </c:pt>
                <c:pt idx="37975">
                  <c:v>41470.185763888891</c:v>
                </c:pt>
                <c:pt idx="37976">
                  <c:v>41470.186111111114</c:v>
                </c:pt>
                <c:pt idx="37977">
                  <c:v>41470.18645833333</c:v>
                </c:pt>
                <c:pt idx="37978">
                  <c:v>41470.186805555553</c:v>
                </c:pt>
                <c:pt idx="37979">
                  <c:v>41470.187152777777</c:v>
                </c:pt>
                <c:pt idx="37980">
                  <c:v>41470.1875</c:v>
                </c:pt>
                <c:pt idx="37981">
                  <c:v>41470.187847222223</c:v>
                </c:pt>
                <c:pt idx="37982">
                  <c:v>41470.188194444447</c:v>
                </c:pt>
                <c:pt idx="37983">
                  <c:v>41470.18854166667</c:v>
                </c:pt>
                <c:pt idx="37984">
                  <c:v>41470.188888888886</c:v>
                </c:pt>
                <c:pt idx="37985">
                  <c:v>41470.189236111109</c:v>
                </c:pt>
                <c:pt idx="37986">
                  <c:v>41470.189583333333</c:v>
                </c:pt>
                <c:pt idx="37987">
                  <c:v>41470.189930555556</c:v>
                </c:pt>
                <c:pt idx="37988">
                  <c:v>41470.19027777778</c:v>
                </c:pt>
                <c:pt idx="37989">
                  <c:v>41470.190625000003</c:v>
                </c:pt>
                <c:pt idx="37990">
                  <c:v>41470.190972222219</c:v>
                </c:pt>
                <c:pt idx="37991">
                  <c:v>41470.191319444442</c:v>
                </c:pt>
                <c:pt idx="37992">
                  <c:v>41470.191666666666</c:v>
                </c:pt>
                <c:pt idx="37993">
                  <c:v>41470.192013888889</c:v>
                </c:pt>
                <c:pt idx="37994">
                  <c:v>41470.192361111112</c:v>
                </c:pt>
                <c:pt idx="37995">
                  <c:v>41470.192708333336</c:v>
                </c:pt>
                <c:pt idx="37996">
                  <c:v>41470.193055555559</c:v>
                </c:pt>
                <c:pt idx="37997">
                  <c:v>41470.193402777775</c:v>
                </c:pt>
                <c:pt idx="37998">
                  <c:v>41470.193749999999</c:v>
                </c:pt>
                <c:pt idx="37999">
                  <c:v>41470.194097222222</c:v>
                </c:pt>
                <c:pt idx="38000">
                  <c:v>41470.194444444445</c:v>
                </c:pt>
                <c:pt idx="38001">
                  <c:v>41470.194791666669</c:v>
                </c:pt>
                <c:pt idx="38002">
                  <c:v>41470.195138888892</c:v>
                </c:pt>
                <c:pt idx="38003">
                  <c:v>41470.195486111108</c:v>
                </c:pt>
                <c:pt idx="38004">
                  <c:v>41470.195833333331</c:v>
                </c:pt>
                <c:pt idx="38005">
                  <c:v>41470.196180555555</c:v>
                </c:pt>
                <c:pt idx="38006">
                  <c:v>41470.196527777778</c:v>
                </c:pt>
                <c:pt idx="38007">
                  <c:v>41470.196875000001</c:v>
                </c:pt>
                <c:pt idx="38008">
                  <c:v>41470.197222222225</c:v>
                </c:pt>
                <c:pt idx="38009">
                  <c:v>41470.197569444441</c:v>
                </c:pt>
                <c:pt idx="38010">
                  <c:v>41470.197916666664</c:v>
                </c:pt>
                <c:pt idx="38011">
                  <c:v>41470.198263888888</c:v>
                </c:pt>
                <c:pt idx="38012">
                  <c:v>41470.198611111111</c:v>
                </c:pt>
                <c:pt idx="38013">
                  <c:v>41470.198958333334</c:v>
                </c:pt>
                <c:pt idx="38014">
                  <c:v>41470.199305555558</c:v>
                </c:pt>
                <c:pt idx="38015">
                  <c:v>41470.199652777781</c:v>
                </c:pt>
                <c:pt idx="38016">
                  <c:v>41470.199999999997</c:v>
                </c:pt>
                <c:pt idx="38017">
                  <c:v>41470.20034722222</c:v>
                </c:pt>
                <c:pt idx="38018">
                  <c:v>41470.200694444444</c:v>
                </c:pt>
                <c:pt idx="38019">
                  <c:v>41470.201041666667</c:v>
                </c:pt>
                <c:pt idx="38020">
                  <c:v>41470.201388888891</c:v>
                </c:pt>
                <c:pt idx="38021">
                  <c:v>41470.201736111114</c:v>
                </c:pt>
                <c:pt idx="38022">
                  <c:v>41470.20208333333</c:v>
                </c:pt>
                <c:pt idx="38023">
                  <c:v>41470.202430555553</c:v>
                </c:pt>
                <c:pt idx="38024">
                  <c:v>41470.202777777777</c:v>
                </c:pt>
                <c:pt idx="38025">
                  <c:v>41470.203125</c:v>
                </c:pt>
                <c:pt idx="38026">
                  <c:v>41470.203472222223</c:v>
                </c:pt>
                <c:pt idx="38027">
                  <c:v>41470.203819444447</c:v>
                </c:pt>
                <c:pt idx="38028">
                  <c:v>41470.20416666667</c:v>
                </c:pt>
                <c:pt idx="38029">
                  <c:v>41470.204513888886</c:v>
                </c:pt>
                <c:pt idx="38030">
                  <c:v>41470.204861111109</c:v>
                </c:pt>
                <c:pt idx="38031">
                  <c:v>41470.205208333333</c:v>
                </c:pt>
                <c:pt idx="38032">
                  <c:v>41470.205555555556</c:v>
                </c:pt>
                <c:pt idx="38033">
                  <c:v>41470.20590277778</c:v>
                </c:pt>
                <c:pt idx="38034">
                  <c:v>41470.206250000003</c:v>
                </c:pt>
                <c:pt idx="38035">
                  <c:v>41470.206597222219</c:v>
                </c:pt>
                <c:pt idx="38036">
                  <c:v>41470.206944444442</c:v>
                </c:pt>
                <c:pt idx="38037">
                  <c:v>41470.207291666666</c:v>
                </c:pt>
                <c:pt idx="38038">
                  <c:v>41470.207638888889</c:v>
                </c:pt>
                <c:pt idx="38039">
                  <c:v>41470.207986111112</c:v>
                </c:pt>
                <c:pt idx="38040">
                  <c:v>41470.208333333336</c:v>
                </c:pt>
                <c:pt idx="38041">
                  <c:v>41470.208680555559</c:v>
                </c:pt>
                <c:pt idx="38042">
                  <c:v>41470.209027777775</c:v>
                </c:pt>
                <c:pt idx="38043">
                  <c:v>41470.209374999999</c:v>
                </c:pt>
                <c:pt idx="38044">
                  <c:v>41470.209722222222</c:v>
                </c:pt>
                <c:pt idx="38045">
                  <c:v>41470.210069444445</c:v>
                </c:pt>
                <c:pt idx="38046">
                  <c:v>41470.210416666669</c:v>
                </c:pt>
                <c:pt idx="38047">
                  <c:v>41470.210763888892</c:v>
                </c:pt>
                <c:pt idx="38048">
                  <c:v>41470.211111111108</c:v>
                </c:pt>
                <c:pt idx="38049">
                  <c:v>41470.211458333331</c:v>
                </c:pt>
                <c:pt idx="38050">
                  <c:v>41470.211805555555</c:v>
                </c:pt>
                <c:pt idx="38051">
                  <c:v>41470.212152777778</c:v>
                </c:pt>
                <c:pt idx="38052">
                  <c:v>41470.212500000001</c:v>
                </c:pt>
                <c:pt idx="38053">
                  <c:v>41470.212847222225</c:v>
                </c:pt>
                <c:pt idx="38054">
                  <c:v>41470.213194444441</c:v>
                </c:pt>
                <c:pt idx="38055">
                  <c:v>41470.213541666664</c:v>
                </c:pt>
                <c:pt idx="38056">
                  <c:v>41470.213888888888</c:v>
                </c:pt>
                <c:pt idx="38057">
                  <c:v>41470.214236111111</c:v>
                </c:pt>
                <c:pt idx="38058">
                  <c:v>41470.214583333334</c:v>
                </c:pt>
                <c:pt idx="38059">
                  <c:v>41470.214930555558</c:v>
                </c:pt>
                <c:pt idx="38060">
                  <c:v>41470.215277777781</c:v>
                </c:pt>
                <c:pt idx="38061">
                  <c:v>41470.215624999997</c:v>
                </c:pt>
                <c:pt idx="38062">
                  <c:v>41470.21597222222</c:v>
                </c:pt>
                <c:pt idx="38063">
                  <c:v>41470.216319444444</c:v>
                </c:pt>
                <c:pt idx="38064">
                  <c:v>41470.216666666667</c:v>
                </c:pt>
                <c:pt idx="38065">
                  <c:v>41470.217013888891</c:v>
                </c:pt>
                <c:pt idx="38066">
                  <c:v>41470.217361111114</c:v>
                </c:pt>
                <c:pt idx="38067">
                  <c:v>41470.21770833333</c:v>
                </c:pt>
                <c:pt idx="38068">
                  <c:v>41470.218055555553</c:v>
                </c:pt>
                <c:pt idx="38069">
                  <c:v>41470.218402777777</c:v>
                </c:pt>
                <c:pt idx="38070">
                  <c:v>41470.21875</c:v>
                </c:pt>
                <c:pt idx="38071">
                  <c:v>41470.219097222223</c:v>
                </c:pt>
                <c:pt idx="38072">
                  <c:v>41470.219444444447</c:v>
                </c:pt>
                <c:pt idx="38073">
                  <c:v>41470.21979166667</c:v>
                </c:pt>
                <c:pt idx="38074">
                  <c:v>41470.220138888886</c:v>
                </c:pt>
                <c:pt idx="38075">
                  <c:v>41470.220486111109</c:v>
                </c:pt>
                <c:pt idx="38076">
                  <c:v>41470.220833333333</c:v>
                </c:pt>
                <c:pt idx="38077">
                  <c:v>41470.221180555556</c:v>
                </c:pt>
                <c:pt idx="38078">
                  <c:v>41470.22152777778</c:v>
                </c:pt>
                <c:pt idx="38079">
                  <c:v>41470.221875000003</c:v>
                </c:pt>
                <c:pt idx="38080">
                  <c:v>41470.222222222219</c:v>
                </c:pt>
                <c:pt idx="38081">
                  <c:v>41470.222569444442</c:v>
                </c:pt>
                <c:pt idx="38082">
                  <c:v>41470.222916666666</c:v>
                </c:pt>
                <c:pt idx="38083">
                  <c:v>41470.223263888889</c:v>
                </c:pt>
                <c:pt idx="38084">
                  <c:v>41470.223611111112</c:v>
                </c:pt>
                <c:pt idx="38085">
                  <c:v>41470.223958333336</c:v>
                </c:pt>
                <c:pt idx="38086">
                  <c:v>41470.224305555559</c:v>
                </c:pt>
                <c:pt idx="38087">
                  <c:v>41470.224652777775</c:v>
                </c:pt>
                <c:pt idx="38088">
                  <c:v>41470.224999999999</c:v>
                </c:pt>
                <c:pt idx="38089">
                  <c:v>41470.225347222222</c:v>
                </c:pt>
                <c:pt idx="38090">
                  <c:v>41470.225694444445</c:v>
                </c:pt>
                <c:pt idx="38091">
                  <c:v>41470.226041666669</c:v>
                </c:pt>
                <c:pt idx="38092">
                  <c:v>41470.226388888892</c:v>
                </c:pt>
                <c:pt idx="38093">
                  <c:v>41470.226736111108</c:v>
                </c:pt>
                <c:pt idx="38094">
                  <c:v>41470.227083333331</c:v>
                </c:pt>
                <c:pt idx="38095">
                  <c:v>41470.227430555555</c:v>
                </c:pt>
                <c:pt idx="38096">
                  <c:v>41470.227777777778</c:v>
                </c:pt>
                <c:pt idx="38097">
                  <c:v>41470.228125000001</c:v>
                </c:pt>
                <c:pt idx="38098">
                  <c:v>41470.228472222225</c:v>
                </c:pt>
                <c:pt idx="38099">
                  <c:v>41470.228819444441</c:v>
                </c:pt>
                <c:pt idx="38100">
                  <c:v>41470.229166666664</c:v>
                </c:pt>
                <c:pt idx="38101">
                  <c:v>41470.229513888888</c:v>
                </c:pt>
                <c:pt idx="38102">
                  <c:v>41470.229861111111</c:v>
                </c:pt>
                <c:pt idx="38103">
                  <c:v>41470.230208333334</c:v>
                </c:pt>
                <c:pt idx="38104">
                  <c:v>41470.230555555558</c:v>
                </c:pt>
                <c:pt idx="38105">
                  <c:v>41470.230902777781</c:v>
                </c:pt>
                <c:pt idx="38106">
                  <c:v>41470.231249999997</c:v>
                </c:pt>
                <c:pt idx="38107">
                  <c:v>41470.23159722222</c:v>
                </c:pt>
                <c:pt idx="38108">
                  <c:v>41470.231944444444</c:v>
                </c:pt>
                <c:pt idx="38109">
                  <c:v>41470.232291666667</c:v>
                </c:pt>
                <c:pt idx="38110">
                  <c:v>41470.232638888891</c:v>
                </c:pt>
                <c:pt idx="38111">
                  <c:v>41470.232986111114</c:v>
                </c:pt>
                <c:pt idx="38112">
                  <c:v>41470.23333333333</c:v>
                </c:pt>
                <c:pt idx="38113">
                  <c:v>41470.233680555553</c:v>
                </c:pt>
                <c:pt idx="38114">
                  <c:v>41470.234027777777</c:v>
                </c:pt>
                <c:pt idx="38115">
                  <c:v>41470.234375</c:v>
                </c:pt>
                <c:pt idx="38116">
                  <c:v>41470.234722222223</c:v>
                </c:pt>
                <c:pt idx="38117">
                  <c:v>41470.235069444447</c:v>
                </c:pt>
                <c:pt idx="38118">
                  <c:v>41470.23541666667</c:v>
                </c:pt>
                <c:pt idx="38119">
                  <c:v>41470.235763888886</c:v>
                </c:pt>
                <c:pt idx="38120">
                  <c:v>41470.236111111109</c:v>
                </c:pt>
                <c:pt idx="38121">
                  <c:v>41470.236458333333</c:v>
                </c:pt>
                <c:pt idx="38122">
                  <c:v>41470.236805555556</c:v>
                </c:pt>
                <c:pt idx="38123">
                  <c:v>41470.23715277778</c:v>
                </c:pt>
                <c:pt idx="38124">
                  <c:v>41470.237500000003</c:v>
                </c:pt>
                <c:pt idx="38125">
                  <c:v>41470.237847222219</c:v>
                </c:pt>
                <c:pt idx="38126">
                  <c:v>41470.238194444442</c:v>
                </c:pt>
                <c:pt idx="38127">
                  <c:v>41470.238541666666</c:v>
                </c:pt>
                <c:pt idx="38128">
                  <c:v>41470.238888888889</c:v>
                </c:pt>
                <c:pt idx="38129">
                  <c:v>41470.239236111112</c:v>
                </c:pt>
                <c:pt idx="38130">
                  <c:v>41470.239583333336</c:v>
                </c:pt>
                <c:pt idx="38131">
                  <c:v>41470.239930555559</c:v>
                </c:pt>
                <c:pt idx="38132">
                  <c:v>41470.240277777775</c:v>
                </c:pt>
                <c:pt idx="38133">
                  <c:v>41470.240624999999</c:v>
                </c:pt>
                <c:pt idx="38134">
                  <c:v>41470.240972222222</c:v>
                </c:pt>
                <c:pt idx="38135">
                  <c:v>41470.241319444445</c:v>
                </c:pt>
                <c:pt idx="38136">
                  <c:v>41470.241666666669</c:v>
                </c:pt>
                <c:pt idx="38137">
                  <c:v>41470.242013888892</c:v>
                </c:pt>
                <c:pt idx="38138">
                  <c:v>41470.242361111108</c:v>
                </c:pt>
                <c:pt idx="38139">
                  <c:v>41470.242708333331</c:v>
                </c:pt>
                <c:pt idx="38140">
                  <c:v>41470.243055555555</c:v>
                </c:pt>
                <c:pt idx="38141">
                  <c:v>41470.243402777778</c:v>
                </c:pt>
                <c:pt idx="38142">
                  <c:v>41470.243750000001</c:v>
                </c:pt>
                <c:pt idx="38143">
                  <c:v>41470.244097222225</c:v>
                </c:pt>
                <c:pt idx="38144">
                  <c:v>41470.244444444441</c:v>
                </c:pt>
                <c:pt idx="38145">
                  <c:v>41470.244791666664</c:v>
                </c:pt>
                <c:pt idx="38146">
                  <c:v>41470.245138888888</c:v>
                </c:pt>
                <c:pt idx="38147">
                  <c:v>41470.245486111111</c:v>
                </c:pt>
                <c:pt idx="38148">
                  <c:v>41470.245833333334</c:v>
                </c:pt>
                <c:pt idx="38149">
                  <c:v>41470.246180555558</c:v>
                </c:pt>
                <c:pt idx="38150">
                  <c:v>41470.246527777781</c:v>
                </c:pt>
                <c:pt idx="38151">
                  <c:v>41470.246874999997</c:v>
                </c:pt>
                <c:pt idx="38152">
                  <c:v>41470.24722222222</c:v>
                </c:pt>
                <c:pt idx="38153">
                  <c:v>41470.247569444444</c:v>
                </c:pt>
                <c:pt idx="38154">
                  <c:v>41470.247916666667</c:v>
                </c:pt>
                <c:pt idx="38155">
                  <c:v>41470.248263888891</c:v>
                </c:pt>
                <c:pt idx="38156">
                  <c:v>41470.248611111114</c:v>
                </c:pt>
                <c:pt idx="38157">
                  <c:v>41470.24895833333</c:v>
                </c:pt>
                <c:pt idx="38158">
                  <c:v>41470.249305555553</c:v>
                </c:pt>
                <c:pt idx="38159">
                  <c:v>41470.249652777777</c:v>
                </c:pt>
                <c:pt idx="38160">
                  <c:v>41470.25</c:v>
                </c:pt>
                <c:pt idx="38161">
                  <c:v>41470.250347222223</c:v>
                </c:pt>
                <c:pt idx="38162">
                  <c:v>41470.250694444447</c:v>
                </c:pt>
                <c:pt idx="38163">
                  <c:v>41470.25104166667</c:v>
                </c:pt>
                <c:pt idx="38164">
                  <c:v>41470.251388888886</c:v>
                </c:pt>
                <c:pt idx="38165">
                  <c:v>41470.251736111109</c:v>
                </c:pt>
                <c:pt idx="38166">
                  <c:v>41470.252083333333</c:v>
                </c:pt>
                <c:pt idx="38167">
                  <c:v>41470.252430555556</c:v>
                </c:pt>
                <c:pt idx="38168">
                  <c:v>41470.25277777778</c:v>
                </c:pt>
                <c:pt idx="38169">
                  <c:v>41470.253125000003</c:v>
                </c:pt>
                <c:pt idx="38170">
                  <c:v>41470.253472222219</c:v>
                </c:pt>
                <c:pt idx="38171">
                  <c:v>41470.253819444442</c:v>
                </c:pt>
                <c:pt idx="38172">
                  <c:v>41470.254166666666</c:v>
                </c:pt>
                <c:pt idx="38173">
                  <c:v>41470.254513888889</c:v>
                </c:pt>
                <c:pt idx="38174">
                  <c:v>41470.254861111112</c:v>
                </c:pt>
                <c:pt idx="38175">
                  <c:v>41470.255208333336</c:v>
                </c:pt>
                <c:pt idx="38176">
                  <c:v>41470.255555555559</c:v>
                </c:pt>
                <c:pt idx="38177">
                  <c:v>41470.255902777775</c:v>
                </c:pt>
                <c:pt idx="38178">
                  <c:v>41470.256249999999</c:v>
                </c:pt>
                <c:pt idx="38179">
                  <c:v>41470.256597222222</c:v>
                </c:pt>
                <c:pt idx="38180">
                  <c:v>41470.256944444445</c:v>
                </c:pt>
                <c:pt idx="38181">
                  <c:v>41470.257291666669</c:v>
                </c:pt>
                <c:pt idx="38182">
                  <c:v>41470.257638888892</c:v>
                </c:pt>
                <c:pt idx="38183">
                  <c:v>41470.257986111108</c:v>
                </c:pt>
                <c:pt idx="38184">
                  <c:v>41470.258333333331</c:v>
                </c:pt>
                <c:pt idx="38185">
                  <c:v>41470.258680555555</c:v>
                </c:pt>
                <c:pt idx="38186">
                  <c:v>41470.259027777778</c:v>
                </c:pt>
                <c:pt idx="38187">
                  <c:v>41470.259375000001</c:v>
                </c:pt>
                <c:pt idx="38188">
                  <c:v>41470.259722222225</c:v>
                </c:pt>
                <c:pt idx="38189">
                  <c:v>41470.260069444441</c:v>
                </c:pt>
                <c:pt idx="38190">
                  <c:v>41470.260416666664</c:v>
                </c:pt>
                <c:pt idx="38191">
                  <c:v>41470.260763888888</c:v>
                </c:pt>
                <c:pt idx="38192">
                  <c:v>41470.261111111111</c:v>
                </c:pt>
                <c:pt idx="38193">
                  <c:v>41470.261458333334</c:v>
                </c:pt>
                <c:pt idx="38194">
                  <c:v>41470.261805555558</c:v>
                </c:pt>
                <c:pt idx="38195">
                  <c:v>41470.262152777781</c:v>
                </c:pt>
                <c:pt idx="38196">
                  <c:v>41470.262499999997</c:v>
                </c:pt>
                <c:pt idx="38197">
                  <c:v>41470.26284722222</c:v>
                </c:pt>
                <c:pt idx="38198">
                  <c:v>41470.263194444444</c:v>
                </c:pt>
                <c:pt idx="38199">
                  <c:v>41470.263541666667</c:v>
                </c:pt>
                <c:pt idx="38200">
                  <c:v>41470.263888888891</c:v>
                </c:pt>
                <c:pt idx="38201">
                  <c:v>41470.264236111114</c:v>
                </c:pt>
                <c:pt idx="38202">
                  <c:v>41470.26458333333</c:v>
                </c:pt>
                <c:pt idx="38203">
                  <c:v>41470.264930555553</c:v>
                </c:pt>
                <c:pt idx="38204">
                  <c:v>41470.265277777777</c:v>
                </c:pt>
                <c:pt idx="38205">
                  <c:v>41470.265625</c:v>
                </c:pt>
                <c:pt idx="38206">
                  <c:v>41470.265972222223</c:v>
                </c:pt>
                <c:pt idx="38207">
                  <c:v>41470.266319444447</c:v>
                </c:pt>
                <c:pt idx="38208">
                  <c:v>41470.26666666667</c:v>
                </c:pt>
                <c:pt idx="38209">
                  <c:v>41470.267013888886</c:v>
                </c:pt>
                <c:pt idx="38210">
                  <c:v>41470.267361111109</c:v>
                </c:pt>
                <c:pt idx="38211">
                  <c:v>41470.267708333333</c:v>
                </c:pt>
                <c:pt idx="38212">
                  <c:v>41470.268055555556</c:v>
                </c:pt>
                <c:pt idx="38213">
                  <c:v>41470.26840277778</c:v>
                </c:pt>
                <c:pt idx="38214">
                  <c:v>41470.268750000003</c:v>
                </c:pt>
                <c:pt idx="38215">
                  <c:v>41470.269097222219</c:v>
                </c:pt>
                <c:pt idx="38216">
                  <c:v>41470.269444444442</c:v>
                </c:pt>
                <c:pt idx="38217">
                  <c:v>41470.269791666666</c:v>
                </c:pt>
                <c:pt idx="38218">
                  <c:v>41470.270138888889</c:v>
                </c:pt>
                <c:pt idx="38219">
                  <c:v>41470.270486111112</c:v>
                </c:pt>
                <c:pt idx="38220">
                  <c:v>41470.270833333336</c:v>
                </c:pt>
                <c:pt idx="38221">
                  <c:v>41470.271180555559</c:v>
                </c:pt>
                <c:pt idx="38222">
                  <c:v>41470.271527777775</c:v>
                </c:pt>
                <c:pt idx="38223">
                  <c:v>41470.271874999999</c:v>
                </c:pt>
                <c:pt idx="38224">
                  <c:v>41470.272222222222</c:v>
                </c:pt>
                <c:pt idx="38225">
                  <c:v>41470.272569444445</c:v>
                </c:pt>
                <c:pt idx="38226">
                  <c:v>41470.272916666669</c:v>
                </c:pt>
                <c:pt idx="38227">
                  <c:v>41470.273263888892</c:v>
                </c:pt>
                <c:pt idx="38228">
                  <c:v>41470.273611111108</c:v>
                </c:pt>
                <c:pt idx="38229">
                  <c:v>41470.273958333331</c:v>
                </c:pt>
                <c:pt idx="38230">
                  <c:v>41470.274305555555</c:v>
                </c:pt>
                <c:pt idx="38231">
                  <c:v>41470.274652777778</c:v>
                </c:pt>
                <c:pt idx="38232">
                  <c:v>41470.275000000001</c:v>
                </c:pt>
                <c:pt idx="38233">
                  <c:v>41470.275347222225</c:v>
                </c:pt>
                <c:pt idx="38234">
                  <c:v>41470.275694444441</c:v>
                </c:pt>
                <c:pt idx="38235">
                  <c:v>41470.276041666664</c:v>
                </c:pt>
                <c:pt idx="38236">
                  <c:v>41470.276388888888</c:v>
                </c:pt>
                <c:pt idx="38237">
                  <c:v>41470.276736111111</c:v>
                </c:pt>
                <c:pt idx="38238">
                  <c:v>41470.277083333334</c:v>
                </c:pt>
                <c:pt idx="38239">
                  <c:v>41470.277430555558</c:v>
                </c:pt>
                <c:pt idx="38240">
                  <c:v>41470.277777777781</c:v>
                </c:pt>
                <c:pt idx="38241">
                  <c:v>41470.278124999997</c:v>
                </c:pt>
                <c:pt idx="38242">
                  <c:v>41470.27847222222</c:v>
                </c:pt>
                <c:pt idx="38243">
                  <c:v>41470.278819444444</c:v>
                </c:pt>
                <c:pt idx="38244">
                  <c:v>41470.279166666667</c:v>
                </c:pt>
                <c:pt idx="38245">
                  <c:v>41470.279513888891</c:v>
                </c:pt>
                <c:pt idx="38246">
                  <c:v>41470.279861111114</c:v>
                </c:pt>
                <c:pt idx="38247">
                  <c:v>41470.28020833333</c:v>
                </c:pt>
                <c:pt idx="38248">
                  <c:v>41470.280555555553</c:v>
                </c:pt>
                <c:pt idx="38249">
                  <c:v>41470.280902777777</c:v>
                </c:pt>
                <c:pt idx="38250">
                  <c:v>41470.28125</c:v>
                </c:pt>
                <c:pt idx="38251">
                  <c:v>41470.281597222223</c:v>
                </c:pt>
                <c:pt idx="38252">
                  <c:v>41470.281944444447</c:v>
                </c:pt>
                <c:pt idx="38253">
                  <c:v>41470.28229166667</c:v>
                </c:pt>
                <c:pt idx="38254">
                  <c:v>41470.282638888886</c:v>
                </c:pt>
                <c:pt idx="38255">
                  <c:v>41470.282986111109</c:v>
                </c:pt>
                <c:pt idx="38256">
                  <c:v>41470.283333333333</c:v>
                </c:pt>
                <c:pt idx="38257">
                  <c:v>41470.283680555556</c:v>
                </c:pt>
                <c:pt idx="38258">
                  <c:v>41470.28402777778</c:v>
                </c:pt>
                <c:pt idx="38259">
                  <c:v>41470.284375000003</c:v>
                </c:pt>
                <c:pt idx="38260">
                  <c:v>41470.284722222219</c:v>
                </c:pt>
                <c:pt idx="38261">
                  <c:v>41470.285069444442</c:v>
                </c:pt>
                <c:pt idx="38262">
                  <c:v>41470.285416666666</c:v>
                </c:pt>
                <c:pt idx="38263">
                  <c:v>41470.285763888889</c:v>
                </c:pt>
                <c:pt idx="38264">
                  <c:v>41470.286111111112</c:v>
                </c:pt>
                <c:pt idx="38265">
                  <c:v>41470.286458333336</c:v>
                </c:pt>
                <c:pt idx="38266">
                  <c:v>41470.286805555559</c:v>
                </c:pt>
                <c:pt idx="38267">
                  <c:v>41470.287152777775</c:v>
                </c:pt>
                <c:pt idx="38268">
                  <c:v>41470.287499999999</c:v>
                </c:pt>
                <c:pt idx="38269">
                  <c:v>41470.287847222222</c:v>
                </c:pt>
                <c:pt idx="38270">
                  <c:v>41470.288194444445</c:v>
                </c:pt>
                <c:pt idx="38271">
                  <c:v>41470.288541666669</c:v>
                </c:pt>
                <c:pt idx="38272">
                  <c:v>41470.288888888892</c:v>
                </c:pt>
                <c:pt idx="38273">
                  <c:v>41470.289236111108</c:v>
                </c:pt>
                <c:pt idx="38274">
                  <c:v>41470.289583333331</c:v>
                </c:pt>
                <c:pt idx="38275">
                  <c:v>41470.289930555555</c:v>
                </c:pt>
                <c:pt idx="38276">
                  <c:v>41470.290277777778</c:v>
                </c:pt>
                <c:pt idx="38277">
                  <c:v>41470.290625000001</c:v>
                </c:pt>
                <c:pt idx="38278">
                  <c:v>41470.290972222225</c:v>
                </c:pt>
                <c:pt idx="38279">
                  <c:v>41470.291319444441</c:v>
                </c:pt>
                <c:pt idx="38280">
                  <c:v>41470.291666666664</c:v>
                </c:pt>
                <c:pt idx="38281">
                  <c:v>41470.292013888888</c:v>
                </c:pt>
                <c:pt idx="38282">
                  <c:v>41470.292361111111</c:v>
                </c:pt>
                <c:pt idx="38283">
                  <c:v>41470.292708333334</c:v>
                </c:pt>
                <c:pt idx="38284">
                  <c:v>41470.293055555558</c:v>
                </c:pt>
                <c:pt idx="38285">
                  <c:v>41470.293402777781</c:v>
                </c:pt>
                <c:pt idx="38286">
                  <c:v>41470.293749999997</c:v>
                </c:pt>
                <c:pt idx="38287">
                  <c:v>41470.29409722222</c:v>
                </c:pt>
                <c:pt idx="38288">
                  <c:v>41470.294444444444</c:v>
                </c:pt>
                <c:pt idx="38289">
                  <c:v>41470.294791666667</c:v>
                </c:pt>
                <c:pt idx="38290">
                  <c:v>41470.295138888891</c:v>
                </c:pt>
                <c:pt idx="38291">
                  <c:v>41470.295486111114</c:v>
                </c:pt>
                <c:pt idx="38292">
                  <c:v>41470.29583333333</c:v>
                </c:pt>
                <c:pt idx="38293">
                  <c:v>41470.296180555553</c:v>
                </c:pt>
                <c:pt idx="38294">
                  <c:v>41470.296527777777</c:v>
                </c:pt>
                <c:pt idx="38295">
                  <c:v>41470.296875</c:v>
                </c:pt>
                <c:pt idx="38296">
                  <c:v>41470.297222222223</c:v>
                </c:pt>
                <c:pt idx="38297">
                  <c:v>41470.297569444447</c:v>
                </c:pt>
                <c:pt idx="38298">
                  <c:v>41470.29791666667</c:v>
                </c:pt>
                <c:pt idx="38299">
                  <c:v>41470.298263888886</c:v>
                </c:pt>
                <c:pt idx="38300">
                  <c:v>41470.298611111109</c:v>
                </c:pt>
                <c:pt idx="38301">
                  <c:v>41470.298958333333</c:v>
                </c:pt>
                <c:pt idx="38302">
                  <c:v>41470.299305555556</c:v>
                </c:pt>
                <c:pt idx="38303">
                  <c:v>41470.29965277778</c:v>
                </c:pt>
                <c:pt idx="38304">
                  <c:v>41470.300000000003</c:v>
                </c:pt>
                <c:pt idx="38305">
                  <c:v>41470.300347222219</c:v>
                </c:pt>
                <c:pt idx="38306">
                  <c:v>41470.300694444442</c:v>
                </c:pt>
                <c:pt idx="38307">
                  <c:v>41470.301041666666</c:v>
                </c:pt>
                <c:pt idx="38308">
                  <c:v>41470.301388888889</c:v>
                </c:pt>
                <c:pt idx="38309">
                  <c:v>41470.301736111112</c:v>
                </c:pt>
                <c:pt idx="38310">
                  <c:v>41470.302083333336</c:v>
                </c:pt>
                <c:pt idx="38311">
                  <c:v>41470.302430555559</c:v>
                </c:pt>
                <c:pt idx="38312">
                  <c:v>41470.302777777775</c:v>
                </c:pt>
                <c:pt idx="38313">
                  <c:v>41470.303124999999</c:v>
                </c:pt>
                <c:pt idx="38314">
                  <c:v>41470.303472222222</c:v>
                </c:pt>
                <c:pt idx="38315">
                  <c:v>41470.303819444445</c:v>
                </c:pt>
                <c:pt idx="38316">
                  <c:v>41470.304166666669</c:v>
                </c:pt>
                <c:pt idx="38317">
                  <c:v>41470.304513888892</c:v>
                </c:pt>
                <c:pt idx="38318">
                  <c:v>41470.304861111108</c:v>
                </c:pt>
                <c:pt idx="38319">
                  <c:v>41470.305208333331</c:v>
                </c:pt>
                <c:pt idx="38320">
                  <c:v>41470.305555555555</c:v>
                </c:pt>
                <c:pt idx="38321">
                  <c:v>41470.305902777778</c:v>
                </c:pt>
                <c:pt idx="38322">
                  <c:v>41470.306250000001</c:v>
                </c:pt>
                <c:pt idx="38323">
                  <c:v>41470.306597222225</c:v>
                </c:pt>
                <c:pt idx="38324">
                  <c:v>41470.306944444441</c:v>
                </c:pt>
                <c:pt idx="38325">
                  <c:v>41470.307291666664</c:v>
                </c:pt>
                <c:pt idx="38326">
                  <c:v>41470.307638888888</c:v>
                </c:pt>
                <c:pt idx="38327">
                  <c:v>41470.307986111111</c:v>
                </c:pt>
                <c:pt idx="38328">
                  <c:v>41470.308333333334</c:v>
                </c:pt>
                <c:pt idx="38329">
                  <c:v>41470.308680555558</c:v>
                </c:pt>
                <c:pt idx="38330">
                  <c:v>41470.309027777781</c:v>
                </c:pt>
                <c:pt idx="38331">
                  <c:v>41470.309374999997</c:v>
                </c:pt>
                <c:pt idx="38332">
                  <c:v>41470.30972222222</c:v>
                </c:pt>
                <c:pt idx="38333">
                  <c:v>41470.310069444444</c:v>
                </c:pt>
                <c:pt idx="38334">
                  <c:v>41470.310416666667</c:v>
                </c:pt>
                <c:pt idx="38335">
                  <c:v>41470.310763888891</c:v>
                </c:pt>
                <c:pt idx="38336">
                  <c:v>41470.311111111114</c:v>
                </c:pt>
                <c:pt idx="38337">
                  <c:v>41470.31145833333</c:v>
                </c:pt>
                <c:pt idx="38338">
                  <c:v>41470.311805555553</c:v>
                </c:pt>
                <c:pt idx="38339">
                  <c:v>41470.312152777777</c:v>
                </c:pt>
                <c:pt idx="38340">
                  <c:v>41470.3125</c:v>
                </c:pt>
                <c:pt idx="38341">
                  <c:v>41470.312847222223</c:v>
                </c:pt>
                <c:pt idx="38342">
                  <c:v>41470.313194444447</c:v>
                </c:pt>
                <c:pt idx="38343">
                  <c:v>41470.31354166667</c:v>
                </c:pt>
                <c:pt idx="38344">
                  <c:v>41470.313888888886</c:v>
                </c:pt>
                <c:pt idx="38345">
                  <c:v>41470.314236111109</c:v>
                </c:pt>
                <c:pt idx="38346">
                  <c:v>41470.314583333333</c:v>
                </c:pt>
                <c:pt idx="38347">
                  <c:v>41470.314930555556</c:v>
                </c:pt>
                <c:pt idx="38348">
                  <c:v>41470.31527777778</c:v>
                </c:pt>
                <c:pt idx="38349">
                  <c:v>41470.315625000003</c:v>
                </c:pt>
                <c:pt idx="38350">
                  <c:v>41470.315972222219</c:v>
                </c:pt>
                <c:pt idx="38351">
                  <c:v>41470.316319444442</c:v>
                </c:pt>
                <c:pt idx="38352">
                  <c:v>41470.316666666666</c:v>
                </c:pt>
                <c:pt idx="38353">
                  <c:v>41470.317013888889</c:v>
                </c:pt>
                <c:pt idx="38354">
                  <c:v>41470.317361111112</c:v>
                </c:pt>
                <c:pt idx="38355">
                  <c:v>41470.317708333336</c:v>
                </c:pt>
                <c:pt idx="38356">
                  <c:v>41470.318055555559</c:v>
                </c:pt>
                <c:pt idx="38357">
                  <c:v>41470.318402777775</c:v>
                </c:pt>
                <c:pt idx="38358">
                  <c:v>41470.318749999999</c:v>
                </c:pt>
                <c:pt idx="38359">
                  <c:v>41470.319097222222</c:v>
                </c:pt>
                <c:pt idx="38360">
                  <c:v>41470.319444444445</c:v>
                </c:pt>
                <c:pt idx="38361">
                  <c:v>41470.319791666669</c:v>
                </c:pt>
                <c:pt idx="38362">
                  <c:v>41470.320138888892</c:v>
                </c:pt>
                <c:pt idx="38363">
                  <c:v>41470.320486111108</c:v>
                </c:pt>
                <c:pt idx="38364">
                  <c:v>41470.320833333331</c:v>
                </c:pt>
                <c:pt idx="38365">
                  <c:v>41470.321180555555</c:v>
                </c:pt>
                <c:pt idx="38366">
                  <c:v>41470.321527777778</c:v>
                </c:pt>
                <c:pt idx="38367">
                  <c:v>41470.321875000001</c:v>
                </c:pt>
                <c:pt idx="38368">
                  <c:v>41470.322222222225</c:v>
                </c:pt>
                <c:pt idx="38369">
                  <c:v>41470.322569444441</c:v>
                </c:pt>
                <c:pt idx="38370">
                  <c:v>41470.322916666664</c:v>
                </c:pt>
                <c:pt idx="38371">
                  <c:v>41470.323263888888</c:v>
                </c:pt>
                <c:pt idx="38372">
                  <c:v>41470.323611111111</c:v>
                </c:pt>
                <c:pt idx="38373">
                  <c:v>41470.323958333334</c:v>
                </c:pt>
                <c:pt idx="38374">
                  <c:v>41470.324305555558</c:v>
                </c:pt>
                <c:pt idx="38375">
                  <c:v>41470.324652777781</c:v>
                </c:pt>
                <c:pt idx="38376">
                  <c:v>41470.324999999997</c:v>
                </c:pt>
                <c:pt idx="38377">
                  <c:v>41470.32534722222</c:v>
                </c:pt>
                <c:pt idx="38378">
                  <c:v>41470.325694444444</c:v>
                </c:pt>
                <c:pt idx="38379">
                  <c:v>41470.326041666667</c:v>
                </c:pt>
                <c:pt idx="38380">
                  <c:v>41470.326388888891</c:v>
                </c:pt>
                <c:pt idx="38381">
                  <c:v>41470.326736111114</c:v>
                </c:pt>
                <c:pt idx="38382">
                  <c:v>41470.32708333333</c:v>
                </c:pt>
                <c:pt idx="38383">
                  <c:v>41470.327430555553</c:v>
                </c:pt>
                <c:pt idx="38384">
                  <c:v>41470.327777777777</c:v>
                </c:pt>
                <c:pt idx="38385">
                  <c:v>41470.328125</c:v>
                </c:pt>
                <c:pt idx="38386">
                  <c:v>41470.328472222223</c:v>
                </c:pt>
                <c:pt idx="38387">
                  <c:v>41470.328819444447</c:v>
                </c:pt>
                <c:pt idx="38388">
                  <c:v>41470.32916666667</c:v>
                </c:pt>
                <c:pt idx="38389">
                  <c:v>41470.329513888886</c:v>
                </c:pt>
                <c:pt idx="38390">
                  <c:v>41470.329861111109</c:v>
                </c:pt>
                <c:pt idx="38391">
                  <c:v>41470.330208333333</c:v>
                </c:pt>
                <c:pt idx="38392">
                  <c:v>41470.330555555556</c:v>
                </c:pt>
                <c:pt idx="38393">
                  <c:v>41470.33090277778</c:v>
                </c:pt>
                <c:pt idx="38394">
                  <c:v>41470.331250000003</c:v>
                </c:pt>
                <c:pt idx="38395">
                  <c:v>41470.331597222219</c:v>
                </c:pt>
                <c:pt idx="38396">
                  <c:v>41470.331944444442</c:v>
                </c:pt>
                <c:pt idx="38397">
                  <c:v>41470.332291666666</c:v>
                </c:pt>
                <c:pt idx="38398">
                  <c:v>41470.332638888889</c:v>
                </c:pt>
                <c:pt idx="38399">
                  <c:v>41470.332986111112</c:v>
                </c:pt>
                <c:pt idx="38400">
                  <c:v>41470.333333333336</c:v>
                </c:pt>
                <c:pt idx="38401">
                  <c:v>41470.333680555559</c:v>
                </c:pt>
                <c:pt idx="38402">
                  <c:v>41470.334027777775</c:v>
                </c:pt>
                <c:pt idx="38403">
                  <c:v>41470.334374999999</c:v>
                </c:pt>
                <c:pt idx="38404">
                  <c:v>41470.334722222222</c:v>
                </c:pt>
                <c:pt idx="38405">
                  <c:v>41470.335069444445</c:v>
                </c:pt>
                <c:pt idx="38406">
                  <c:v>41470.335416666669</c:v>
                </c:pt>
                <c:pt idx="38407">
                  <c:v>41470.335763888892</c:v>
                </c:pt>
                <c:pt idx="38408">
                  <c:v>41470.336111111108</c:v>
                </c:pt>
                <c:pt idx="38409">
                  <c:v>41470.336458333331</c:v>
                </c:pt>
                <c:pt idx="38410">
                  <c:v>41470.336805555555</c:v>
                </c:pt>
                <c:pt idx="38411">
                  <c:v>41470.337152777778</c:v>
                </c:pt>
                <c:pt idx="38412">
                  <c:v>41470.337500000001</c:v>
                </c:pt>
                <c:pt idx="38413">
                  <c:v>41470.337847222225</c:v>
                </c:pt>
                <c:pt idx="38414">
                  <c:v>41470.338194444441</c:v>
                </c:pt>
                <c:pt idx="38415">
                  <c:v>41470.338541666664</c:v>
                </c:pt>
                <c:pt idx="38416">
                  <c:v>41470.338888888888</c:v>
                </c:pt>
                <c:pt idx="38417">
                  <c:v>41470.339236111111</c:v>
                </c:pt>
                <c:pt idx="38418">
                  <c:v>41470.339583333334</c:v>
                </c:pt>
                <c:pt idx="38419">
                  <c:v>41470.339930555558</c:v>
                </c:pt>
                <c:pt idx="38420">
                  <c:v>41470.340277777781</c:v>
                </c:pt>
                <c:pt idx="38421">
                  <c:v>41470.340624999997</c:v>
                </c:pt>
                <c:pt idx="38422">
                  <c:v>41470.34097222222</c:v>
                </c:pt>
                <c:pt idx="38423">
                  <c:v>41470.341319444444</c:v>
                </c:pt>
                <c:pt idx="38424">
                  <c:v>41470.341666666667</c:v>
                </c:pt>
                <c:pt idx="38425">
                  <c:v>41470.342013888891</c:v>
                </c:pt>
                <c:pt idx="38426">
                  <c:v>41470.342361111114</c:v>
                </c:pt>
                <c:pt idx="38427">
                  <c:v>41470.34270833333</c:v>
                </c:pt>
                <c:pt idx="38428">
                  <c:v>41470.343055555553</c:v>
                </c:pt>
                <c:pt idx="38429">
                  <c:v>41470.343402777777</c:v>
                </c:pt>
                <c:pt idx="38430">
                  <c:v>41470.34375</c:v>
                </c:pt>
                <c:pt idx="38431">
                  <c:v>41470.344097222223</c:v>
                </c:pt>
                <c:pt idx="38432">
                  <c:v>41470.344444444447</c:v>
                </c:pt>
                <c:pt idx="38433">
                  <c:v>41470.34479166667</c:v>
                </c:pt>
                <c:pt idx="38434">
                  <c:v>41470.345138888886</c:v>
                </c:pt>
                <c:pt idx="38435">
                  <c:v>41470.345486111109</c:v>
                </c:pt>
                <c:pt idx="38436">
                  <c:v>41470.345833333333</c:v>
                </c:pt>
                <c:pt idx="38437">
                  <c:v>41470.346180555556</c:v>
                </c:pt>
                <c:pt idx="38438">
                  <c:v>41470.34652777778</c:v>
                </c:pt>
                <c:pt idx="38439">
                  <c:v>41470.346875000003</c:v>
                </c:pt>
                <c:pt idx="38440">
                  <c:v>41470.347222222219</c:v>
                </c:pt>
                <c:pt idx="38441">
                  <c:v>41470.347569444442</c:v>
                </c:pt>
                <c:pt idx="38442">
                  <c:v>41470.347916666666</c:v>
                </c:pt>
                <c:pt idx="38443">
                  <c:v>41470.348263888889</c:v>
                </c:pt>
                <c:pt idx="38444">
                  <c:v>41470.348611111112</c:v>
                </c:pt>
                <c:pt idx="38445">
                  <c:v>41470.348958333336</c:v>
                </c:pt>
                <c:pt idx="38446">
                  <c:v>41470.349305555559</c:v>
                </c:pt>
                <c:pt idx="38447">
                  <c:v>41470.349652777775</c:v>
                </c:pt>
                <c:pt idx="38448">
                  <c:v>41470.35</c:v>
                </c:pt>
                <c:pt idx="38449">
                  <c:v>41470.350347222222</c:v>
                </c:pt>
                <c:pt idx="38450">
                  <c:v>41470.350694444445</c:v>
                </c:pt>
                <c:pt idx="38451">
                  <c:v>41470.351041666669</c:v>
                </c:pt>
                <c:pt idx="38452">
                  <c:v>41470.351388888892</c:v>
                </c:pt>
                <c:pt idx="38453">
                  <c:v>41470.351736111108</c:v>
                </c:pt>
                <c:pt idx="38454">
                  <c:v>41470.352083333331</c:v>
                </c:pt>
                <c:pt idx="38455">
                  <c:v>41470.352430555555</c:v>
                </c:pt>
                <c:pt idx="38456">
                  <c:v>41470.352777777778</c:v>
                </c:pt>
                <c:pt idx="38457">
                  <c:v>41470.353125000001</c:v>
                </c:pt>
                <c:pt idx="38458">
                  <c:v>41470.353472222225</c:v>
                </c:pt>
                <c:pt idx="38459">
                  <c:v>41470.353819444441</c:v>
                </c:pt>
                <c:pt idx="38460">
                  <c:v>41470.354166666664</c:v>
                </c:pt>
                <c:pt idx="38461">
                  <c:v>41470.354513888888</c:v>
                </c:pt>
                <c:pt idx="38462">
                  <c:v>41470.354861111111</c:v>
                </c:pt>
                <c:pt idx="38463">
                  <c:v>41470.355208333334</c:v>
                </c:pt>
                <c:pt idx="38464">
                  <c:v>41470.355555555558</c:v>
                </c:pt>
                <c:pt idx="38465">
                  <c:v>41470.355902777781</c:v>
                </c:pt>
                <c:pt idx="38466">
                  <c:v>41470.356249999997</c:v>
                </c:pt>
                <c:pt idx="38467">
                  <c:v>41470.35659722222</c:v>
                </c:pt>
                <c:pt idx="38468">
                  <c:v>41470.356944444444</c:v>
                </c:pt>
                <c:pt idx="38469">
                  <c:v>41470.357291666667</c:v>
                </c:pt>
                <c:pt idx="38470">
                  <c:v>41470.357638888891</c:v>
                </c:pt>
                <c:pt idx="38471">
                  <c:v>41470.357986111114</c:v>
                </c:pt>
                <c:pt idx="38472">
                  <c:v>41470.35833333333</c:v>
                </c:pt>
                <c:pt idx="38473">
                  <c:v>41470.358680555553</c:v>
                </c:pt>
                <c:pt idx="38474">
                  <c:v>41470.359027777777</c:v>
                </c:pt>
                <c:pt idx="38475">
                  <c:v>41470.359375</c:v>
                </c:pt>
                <c:pt idx="38476">
                  <c:v>41470.359722222223</c:v>
                </c:pt>
                <c:pt idx="38477">
                  <c:v>41470.360069444447</c:v>
                </c:pt>
                <c:pt idx="38478">
                  <c:v>41470.36041666667</c:v>
                </c:pt>
                <c:pt idx="38479">
                  <c:v>41470.360763888886</c:v>
                </c:pt>
                <c:pt idx="38480">
                  <c:v>41470.361111111109</c:v>
                </c:pt>
                <c:pt idx="38481">
                  <c:v>41470.361458333333</c:v>
                </c:pt>
                <c:pt idx="38482">
                  <c:v>41470.361805555556</c:v>
                </c:pt>
                <c:pt idx="38483">
                  <c:v>41470.36215277778</c:v>
                </c:pt>
                <c:pt idx="38484">
                  <c:v>41470.362500000003</c:v>
                </c:pt>
                <c:pt idx="38485">
                  <c:v>41470.362847222219</c:v>
                </c:pt>
                <c:pt idx="38486">
                  <c:v>41470.363194444442</c:v>
                </c:pt>
                <c:pt idx="38487">
                  <c:v>41470.363541666666</c:v>
                </c:pt>
                <c:pt idx="38488">
                  <c:v>41470.363888888889</c:v>
                </c:pt>
                <c:pt idx="38489">
                  <c:v>41470.364236111112</c:v>
                </c:pt>
                <c:pt idx="38490">
                  <c:v>41470.364583333336</c:v>
                </c:pt>
                <c:pt idx="38491">
                  <c:v>41470.364930555559</c:v>
                </c:pt>
                <c:pt idx="38492">
                  <c:v>41470.365277777775</c:v>
                </c:pt>
                <c:pt idx="38493">
                  <c:v>41470.365624999999</c:v>
                </c:pt>
                <c:pt idx="38494">
                  <c:v>41470.365972222222</c:v>
                </c:pt>
                <c:pt idx="38495">
                  <c:v>41470.366319444445</c:v>
                </c:pt>
                <c:pt idx="38496">
                  <c:v>41470.366666666669</c:v>
                </c:pt>
                <c:pt idx="38497">
                  <c:v>41470.367013888892</c:v>
                </c:pt>
                <c:pt idx="38498">
                  <c:v>41470.367361111108</c:v>
                </c:pt>
                <c:pt idx="38499">
                  <c:v>41470.367708333331</c:v>
                </c:pt>
                <c:pt idx="38500">
                  <c:v>41470.368055555555</c:v>
                </c:pt>
                <c:pt idx="38501">
                  <c:v>41470.368402777778</c:v>
                </c:pt>
                <c:pt idx="38502">
                  <c:v>41470.368750000001</c:v>
                </c:pt>
                <c:pt idx="38503">
                  <c:v>41470.369097222225</c:v>
                </c:pt>
                <c:pt idx="38504">
                  <c:v>41470.369444444441</c:v>
                </c:pt>
                <c:pt idx="38505">
                  <c:v>41470.369791666664</c:v>
                </c:pt>
                <c:pt idx="38506">
                  <c:v>41470.370138888888</c:v>
                </c:pt>
                <c:pt idx="38507">
                  <c:v>41470.370486111111</c:v>
                </c:pt>
                <c:pt idx="38508">
                  <c:v>41470.370833333334</c:v>
                </c:pt>
                <c:pt idx="38509">
                  <c:v>41470.371180555558</c:v>
                </c:pt>
                <c:pt idx="38510">
                  <c:v>41470.371527777781</c:v>
                </c:pt>
                <c:pt idx="38511">
                  <c:v>41470.371874999997</c:v>
                </c:pt>
                <c:pt idx="38512">
                  <c:v>41470.37222222222</c:v>
                </c:pt>
                <c:pt idx="38513">
                  <c:v>41470.372569444444</c:v>
                </c:pt>
                <c:pt idx="38514">
                  <c:v>41470.372916666667</c:v>
                </c:pt>
                <c:pt idx="38515">
                  <c:v>41470.373263888891</c:v>
                </c:pt>
                <c:pt idx="38516">
                  <c:v>41470.373611111114</c:v>
                </c:pt>
                <c:pt idx="38517">
                  <c:v>41470.37395833333</c:v>
                </c:pt>
                <c:pt idx="38518">
                  <c:v>41470.374305555553</c:v>
                </c:pt>
                <c:pt idx="38519">
                  <c:v>41470.374652777777</c:v>
                </c:pt>
                <c:pt idx="38520">
                  <c:v>41470.375</c:v>
                </c:pt>
                <c:pt idx="38521">
                  <c:v>41470.375347222223</c:v>
                </c:pt>
                <c:pt idx="38522">
                  <c:v>41470.375694444447</c:v>
                </c:pt>
                <c:pt idx="38523">
                  <c:v>41470.37604166667</c:v>
                </c:pt>
                <c:pt idx="38524">
                  <c:v>41470.376388888886</c:v>
                </c:pt>
                <c:pt idx="38525">
                  <c:v>41470.376736111109</c:v>
                </c:pt>
                <c:pt idx="38526">
                  <c:v>41470.377083333333</c:v>
                </c:pt>
                <c:pt idx="38527">
                  <c:v>41470.377430555556</c:v>
                </c:pt>
                <c:pt idx="38528">
                  <c:v>41470.37777777778</c:v>
                </c:pt>
                <c:pt idx="38529">
                  <c:v>41470.378125000003</c:v>
                </c:pt>
                <c:pt idx="38530">
                  <c:v>41470.378472222219</c:v>
                </c:pt>
                <c:pt idx="38531">
                  <c:v>41470.378819444442</c:v>
                </c:pt>
                <c:pt idx="38532">
                  <c:v>41470.379166666666</c:v>
                </c:pt>
                <c:pt idx="38533">
                  <c:v>41470.379513888889</c:v>
                </c:pt>
                <c:pt idx="38534">
                  <c:v>41470.379861111112</c:v>
                </c:pt>
                <c:pt idx="38535">
                  <c:v>41470.380208333336</c:v>
                </c:pt>
                <c:pt idx="38536">
                  <c:v>41470.380555555559</c:v>
                </c:pt>
                <c:pt idx="38537">
                  <c:v>41470.380902777775</c:v>
                </c:pt>
                <c:pt idx="38538">
                  <c:v>41470.381249999999</c:v>
                </c:pt>
                <c:pt idx="38539">
                  <c:v>41470.381597222222</c:v>
                </c:pt>
                <c:pt idx="38540">
                  <c:v>41470.381944444445</c:v>
                </c:pt>
                <c:pt idx="38541">
                  <c:v>41470.382291666669</c:v>
                </c:pt>
                <c:pt idx="38542">
                  <c:v>41470.382638888892</c:v>
                </c:pt>
                <c:pt idx="38543">
                  <c:v>41470.382986111108</c:v>
                </c:pt>
                <c:pt idx="38544">
                  <c:v>41470.383333333331</c:v>
                </c:pt>
                <c:pt idx="38545">
                  <c:v>41470.383680555555</c:v>
                </c:pt>
                <c:pt idx="38546">
                  <c:v>41470.384027777778</c:v>
                </c:pt>
                <c:pt idx="38547">
                  <c:v>41470.384375000001</c:v>
                </c:pt>
                <c:pt idx="38548">
                  <c:v>41470.384722222225</c:v>
                </c:pt>
                <c:pt idx="38549">
                  <c:v>41470.385069444441</c:v>
                </c:pt>
                <c:pt idx="38550">
                  <c:v>41470.385416666664</c:v>
                </c:pt>
                <c:pt idx="38551">
                  <c:v>41470.385763888888</c:v>
                </c:pt>
                <c:pt idx="38552">
                  <c:v>41470.386111111111</c:v>
                </c:pt>
                <c:pt idx="38553">
                  <c:v>41470.386458333334</c:v>
                </c:pt>
                <c:pt idx="38554">
                  <c:v>41470.386805555558</c:v>
                </c:pt>
                <c:pt idx="38555">
                  <c:v>41470.387152777781</c:v>
                </c:pt>
                <c:pt idx="38556">
                  <c:v>41470.387499999997</c:v>
                </c:pt>
                <c:pt idx="38557">
                  <c:v>41470.38784722222</c:v>
                </c:pt>
                <c:pt idx="38558">
                  <c:v>41470.388194444444</c:v>
                </c:pt>
                <c:pt idx="38559">
                  <c:v>41470.388541666667</c:v>
                </c:pt>
                <c:pt idx="38560">
                  <c:v>41470.388888888891</c:v>
                </c:pt>
                <c:pt idx="38561">
                  <c:v>41470.389236111114</c:v>
                </c:pt>
                <c:pt idx="38562">
                  <c:v>41470.38958333333</c:v>
                </c:pt>
                <c:pt idx="38563">
                  <c:v>41470.389930555553</c:v>
                </c:pt>
                <c:pt idx="38564">
                  <c:v>41470.390277777777</c:v>
                </c:pt>
                <c:pt idx="38565">
                  <c:v>41470.390625</c:v>
                </c:pt>
                <c:pt idx="38566">
                  <c:v>41470.390972222223</c:v>
                </c:pt>
                <c:pt idx="38567">
                  <c:v>41470.391319444447</c:v>
                </c:pt>
                <c:pt idx="38568">
                  <c:v>41470.39166666667</c:v>
                </c:pt>
                <c:pt idx="38569">
                  <c:v>41470.392013888886</c:v>
                </c:pt>
                <c:pt idx="38570">
                  <c:v>41470.392361111109</c:v>
                </c:pt>
                <c:pt idx="38571">
                  <c:v>41470.392708333333</c:v>
                </c:pt>
                <c:pt idx="38572">
                  <c:v>41470.393055555556</c:v>
                </c:pt>
                <c:pt idx="38573">
                  <c:v>41470.39340277778</c:v>
                </c:pt>
                <c:pt idx="38574">
                  <c:v>41470.393750000003</c:v>
                </c:pt>
                <c:pt idx="38575">
                  <c:v>41470.394097222219</c:v>
                </c:pt>
                <c:pt idx="38576">
                  <c:v>41470.394444444442</c:v>
                </c:pt>
                <c:pt idx="38577">
                  <c:v>41470.394791666666</c:v>
                </c:pt>
                <c:pt idx="38578">
                  <c:v>41470.395138888889</c:v>
                </c:pt>
                <c:pt idx="38579">
                  <c:v>41470.395486111112</c:v>
                </c:pt>
                <c:pt idx="38580">
                  <c:v>41470.395833333336</c:v>
                </c:pt>
                <c:pt idx="38581">
                  <c:v>41470.396180555559</c:v>
                </c:pt>
                <c:pt idx="38582">
                  <c:v>41470.396527777775</c:v>
                </c:pt>
                <c:pt idx="38583">
                  <c:v>41470.396874999999</c:v>
                </c:pt>
                <c:pt idx="38584">
                  <c:v>41470.397222222222</c:v>
                </c:pt>
                <c:pt idx="38585">
                  <c:v>41470.397569444445</c:v>
                </c:pt>
                <c:pt idx="38586">
                  <c:v>41470.397916666669</c:v>
                </c:pt>
                <c:pt idx="38587">
                  <c:v>41470.398263888892</c:v>
                </c:pt>
                <c:pt idx="38588">
                  <c:v>41470.398611111108</c:v>
                </c:pt>
                <c:pt idx="38589">
                  <c:v>41470.398958333331</c:v>
                </c:pt>
                <c:pt idx="38590">
                  <c:v>41470.399305555555</c:v>
                </c:pt>
                <c:pt idx="38591">
                  <c:v>41470.399652777778</c:v>
                </c:pt>
                <c:pt idx="38592">
                  <c:v>41470.400000000001</c:v>
                </c:pt>
                <c:pt idx="38593">
                  <c:v>41470.400347222225</c:v>
                </c:pt>
                <c:pt idx="38594">
                  <c:v>41470.400694444441</c:v>
                </c:pt>
                <c:pt idx="38595">
                  <c:v>41470.401041666664</c:v>
                </c:pt>
                <c:pt idx="38596">
                  <c:v>41470.401388888888</c:v>
                </c:pt>
                <c:pt idx="38597">
                  <c:v>41470.401736111111</c:v>
                </c:pt>
                <c:pt idx="38598">
                  <c:v>41470.402083333334</c:v>
                </c:pt>
                <c:pt idx="38599">
                  <c:v>41470.402430555558</c:v>
                </c:pt>
                <c:pt idx="38600">
                  <c:v>41470.402777777781</c:v>
                </c:pt>
                <c:pt idx="38601">
                  <c:v>41470.403124999997</c:v>
                </c:pt>
                <c:pt idx="38602">
                  <c:v>41470.40347222222</c:v>
                </c:pt>
                <c:pt idx="38603">
                  <c:v>41470.403819444444</c:v>
                </c:pt>
                <c:pt idx="38604">
                  <c:v>41470.404166666667</c:v>
                </c:pt>
                <c:pt idx="38605">
                  <c:v>41470.404513888891</c:v>
                </c:pt>
                <c:pt idx="38606">
                  <c:v>41470.404861111114</c:v>
                </c:pt>
                <c:pt idx="38607">
                  <c:v>41470.40520833333</c:v>
                </c:pt>
                <c:pt idx="38608">
                  <c:v>41470.405555555553</c:v>
                </c:pt>
                <c:pt idx="38609">
                  <c:v>41470.405902777777</c:v>
                </c:pt>
                <c:pt idx="38610">
                  <c:v>41470.40625</c:v>
                </c:pt>
                <c:pt idx="38611">
                  <c:v>41470.406597222223</c:v>
                </c:pt>
                <c:pt idx="38612">
                  <c:v>41470.406944444447</c:v>
                </c:pt>
                <c:pt idx="38613">
                  <c:v>41470.40729166667</c:v>
                </c:pt>
                <c:pt idx="38614">
                  <c:v>41470.407638888886</c:v>
                </c:pt>
                <c:pt idx="38615">
                  <c:v>41470.407986111109</c:v>
                </c:pt>
                <c:pt idx="38616">
                  <c:v>41470.408333333333</c:v>
                </c:pt>
                <c:pt idx="38617">
                  <c:v>41470.408680555556</c:v>
                </c:pt>
                <c:pt idx="38618">
                  <c:v>41470.40902777778</c:v>
                </c:pt>
                <c:pt idx="38619">
                  <c:v>41470.409375000003</c:v>
                </c:pt>
                <c:pt idx="38620">
                  <c:v>41470.409722222219</c:v>
                </c:pt>
                <c:pt idx="38621">
                  <c:v>41470.410069444442</c:v>
                </c:pt>
                <c:pt idx="38622">
                  <c:v>41470.410416666666</c:v>
                </c:pt>
                <c:pt idx="38623">
                  <c:v>41470.410763888889</c:v>
                </c:pt>
                <c:pt idx="38624">
                  <c:v>41470.411111111112</c:v>
                </c:pt>
                <c:pt idx="38625">
                  <c:v>41470.411458333336</c:v>
                </c:pt>
                <c:pt idx="38626">
                  <c:v>41470.411805555559</c:v>
                </c:pt>
                <c:pt idx="38627">
                  <c:v>41470.412152777775</c:v>
                </c:pt>
                <c:pt idx="38628">
                  <c:v>41470.412499999999</c:v>
                </c:pt>
                <c:pt idx="38629">
                  <c:v>41470.412847222222</c:v>
                </c:pt>
                <c:pt idx="38630">
                  <c:v>41470.413194444445</c:v>
                </c:pt>
                <c:pt idx="38631">
                  <c:v>41470.413541666669</c:v>
                </c:pt>
                <c:pt idx="38632">
                  <c:v>41470.413888888892</c:v>
                </c:pt>
                <c:pt idx="38633">
                  <c:v>41470.414236111108</c:v>
                </c:pt>
                <c:pt idx="38634">
                  <c:v>41470.414583333331</c:v>
                </c:pt>
                <c:pt idx="38635">
                  <c:v>41470.414930555555</c:v>
                </c:pt>
                <c:pt idx="38636">
                  <c:v>41470.415277777778</c:v>
                </c:pt>
                <c:pt idx="38637">
                  <c:v>41470.415625000001</c:v>
                </c:pt>
                <c:pt idx="38638">
                  <c:v>41470.415972222225</c:v>
                </c:pt>
                <c:pt idx="38639">
                  <c:v>41470.416319444441</c:v>
                </c:pt>
                <c:pt idx="38640">
                  <c:v>41470.416666666664</c:v>
                </c:pt>
                <c:pt idx="38641">
                  <c:v>41470.417013888888</c:v>
                </c:pt>
                <c:pt idx="38642">
                  <c:v>41470.417361111111</c:v>
                </c:pt>
                <c:pt idx="38643">
                  <c:v>41470.417708333334</c:v>
                </c:pt>
                <c:pt idx="38644">
                  <c:v>41470.418055555558</c:v>
                </c:pt>
                <c:pt idx="38645">
                  <c:v>41470.418402777781</c:v>
                </c:pt>
                <c:pt idx="38646">
                  <c:v>41470.418749999997</c:v>
                </c:pt>
                <c:pt idx="38647">
                  <c:v>41470.41909722222</c:v>
                </c:pt>
                <c:pt idx="38648">
                  <c:v>41470.419444444444</c:v>
                </c:pt>
                <c:pt idx="38649">
                  <c:v>41470.419791666667</c:v>
                </c:pt>
                <c:pt idx="38650">
                  <c:v>41470.420138888891</c:v>
                </c:pt>
                <c:pt idx="38651">
                  <c:v>41470.420486111114</c:v>
                </c:pt>
                <c:pt idx="38652">
                  <c:v>41470.42083333333</c:v>
                </c:pt>
                <c:pt idx="38653">
                  <c:v>41470.421180555553</c:v>
                </c:pt>
                <c:pt idx="38654">
                  <c:v>41470.421527777777</c:v>
                </c:pt>
                <c:pt idx="38655">
                  <c:v>41470.421875</c:v>
                </c:pt>
                <c:pt idx="38656">
                  <c:v>41470.422222222223</c:v>
                </c:pt>
                <c:pt idx="38657">
                  <c:v>41470.422569444447</c:v>
                </c:pt>
                <c:pt idx="38658">
                  <c:v>41470.42291666667</c:v>
                </c:pt>
                <c:pt idx="38659">
                  <c:v>41470.423263888886</c:v>
                </c:pt>
                <c:pt idx="38660">
                  <c:v>41470.423611111109</c:v>
                </c:pt>
                <c:pt idx="38661">
                  <c:v>41470.423958333333</c:v>
                </c:pt>
                <c:pt idx="38662">
                  <c:v>41470.424305555556</c:v>
                </c:pt>
                <c:pt idx="38663">
                  <c:v>41470.42465277778</c:v>
                </c:pt>
                <c:pt idx="38664">
                  <c:v>41470.425000000003</c:v>
                </c:pt>
                <c:pt idx="38665">
                  <c:v>41470.425347222219</c:v>
                </c:pt>
                <c:pt idx="38666">
                  <c:v>41470.425694444442</c:v>
                </c:pt>
                <c:pt idx="38667">
                  <c:v>41470.426041666666</c:v>
                </c:pt>
                <c:pt idx="38668">
                  <c:v>41470.426388888889</c:v>
                </c:pt>
                <c:pt idx="38669">
                  <c:v>41470.426736111112</c:v>
                </c:pt>
                <c:pt idx="38670">
                  <c:v>41470.427083333336</c:v>
                </c:pt>
                <c:pt idx="38671">
                  <c:v>41470.427430555559</c:v>
                </c:pt>
                <c:pt idx="38672">
                  <c:v>41470.427777777775</c:v>
                </c:pt>
                <c:pt idx="38673">
                  <c:v>41470.428124999999</c:v>
                </c:pt>
                <c:pt idx="38674">
                  <c:v>41470.428472222222</c:v>
                </c:pt>
                <c:pt idx="38675">
                  <c:v>41470.428819444445</c:v>
                </c:pt>
                <c:pt idx="38676">
                  <c:v>41470.429166666669</c:v>
                </c:pt>
                <c:pt idx="38677">
                  <c:v>41470.429513888892</c:v>
                </c:pt>
                <c:pt idx="38678">
                  <c:v>41470.429861111108</c:v>
                </c:pt>
                <c:pt idx="38679">
                  <c:v>41470.430208333331</c:v>
                </c:pt>
                <c:pt idx="38680">
                  <c:v>41470.430555555555</c:v>
                </c:pt>
                <c:pt idx="38681">
                  <c:v>41470.430902777778</c:v>
                </c:pt>
                <c:pt idx="38682">
                  <c:v>41470.431250000001</c:v>
                </c:pt>
                <c:pt idx="38683">
                  <c:v>41470.431597222225</c:v>
                </c:pt>
                <c:pt idx="38684">
                  <c:v>41470.431944444441</c:v>
                </c:pt>
                <c:pt idx="38685">
                  <c:v>41470.432291666664</c:v>
                </c:pt>
                <c:pt idx="38686">
                  <c:v>41470.432638888888</c:v>
                </c:pt>
                <c:pt idx="38687">
                  <c:v>41470.432986111111</c:v>
                </c:pt>
                <c:pt idx="38688">
                  <c:v>41470.433333333334</c:v>
                </c:pt>
                <c:pt idx="38689">
                  <c:v>41470.433680555558</c:v>
                </c:pt>
                <c:pt idx="38690">
                  <c:v>41470.434027777781</c:v>
                </c:pt>
                <c:pt idx="38691">
                  <c:v>41470.434374999997</c:v>
                </c:pt>
                <c:pt idx="38692">
                  <c:v>41470.43472222222</c:v>
                </c:pt>
                <c:pt idx="38693">
                  <c:v>41470.435069444444</c:v>
                </c:pt>
                <c:pt idx="38694">
                  <c:v>41470.435416666667</c:v>
                </c:pt>
                <c:pt idx="38695">
                  <c:v>41470.435763888891</c:v>
                </c:pt>
                <c:pt idx="38696">
                  <c:v>41470.436111111114</c:v>
                </c:pt>
                <c:pt idx="38697">
                  <c:v>41470.43645833333</c:v>
                </c:pt>
                <c:pt idx="38698">
                  <c:v>41470.436805555553</c:v>
                </c:pt>
                <c:pt idx="38699">
                  <c:v>41470.437152777777</c:v>
                </c:pt>
                <c:pt idx="38700">
                  <c:v>41470.4375</c:v>
                </c:pt>
                <c:pt idx="38701">
                  <c:v>41470.437847222223</c:v>
                </c:pt>
                <c:pt idx="38702">
                  <c:v>41470.438194444447</c:v>
                </c:pt>
                <c:pt idx="38703">
                  <c:v>41470.43854166667</c:v>
                </c:pt>
                <c:pt idx="38704">
                  <c:v>41470.438888888886</c:v>
                </c:pt>
                <c:pt idx="38705">
                  <c:v>41470.439236111109</c:v>
                </c:pt>
                <c:pt idx="38706">
                  <c:v>41470.439583333333</c:v>
                </c:pt>
                <c:pt idx="38707">
                  <c:v>41470.439930555556</c:v>
                </c:pt>
                <c:pt idx="38708">
                  <c:v>41470.44027777778</c:v>
                </c:pt>
                <c:pt idx="38709">
                  <c:v>41470.440625000003</c:v>
                </c:pt>
                <c:pt idx="38710">
                  <c:v>41470.440972222219</c:v>
                </c:pt>
                <c:pt idx="38711">
                  <c:v>41470.441319444442</c:v>
                </c:pt>
                <c:pt idx="38712">
                  <c:v>41470.441666666666</c:v>
                </c:pt>
                <c:pt idx="38713">
                  <c:v>41470.442013888889</c:v>
                </c:pt>
                <c:pt idx="38714">
                  <c:v>41470.442361111112</c:v>
                </c:pt>
                <c:pt idx="38715">
                  <c:v>41470.442708333336</c:v>
                </c:pt>
                <c:pt idx="38716">
                  <c:v>41470.443055555559</c:v>
                </c:pt>
                <c:pt idx="38717">
                  <c:v>41470.443402777775</c:v>
                </c:pt>
                <c:pt idx="38718">
                  <c:v>41470.443749999999</c:v>
                </c:pt>
              </c:numCache>
            </c:numRef>
          </c:xVal>
          <c:yVal>
            <c:numRef>
              <c:f>'Up to 12-07-13'!$AE$3:$AE$38721</c:f>
              <c:numCache>
                <c:formatCode>General</c:formatCode>
                <c:ptCount val="38719"/>
                <c:pt idx="0">
                  <c:v>7.6134062000000002E-2</c:v>
                </c:pt>
                <c:pt idx="1">
                  <c:v>7.6134062000000002E-2</c:v>
                </c:pt>
                <c:pt idx="2">
                  <c:v>7.6118435500000012E-2</c:v>
                </c:pt>
                <c:pt idx="3">
                  <c:v>7.6118435500000012E-2</c:v>
                </c:pt>
                <c:pt idx="4">
                  <c:v>7.6118435500000012E-2</c:v>
                </c:pt>
                <c:pt idx="5">
                  <c:v>7.6149687500000007E-2</c:v>
                </c:pt>
                <c:pt idx="6">
                  <c:v>7.6149687500000007E-2</c:v>
                </c:pt>
                <c:pt idx="7">
                  <c:v>7.6118435500000012E-2</c:v>
                </c:pt>
                <c:pt idx="8">
                  <c:v>7.6118435500000012E-2</c:v>
                </c:pt>
                <c:pt idx="9">
                  <c:v>7.6134062000000002E-2</c:v>
                </c:pt>
                <c:pt idx="10">
                  <c:v>7.6118435500000012E-2</c:v>
                </c:pt>
                <c:pt idx="11">
                  <c:v>7.6134062000000002E-2</c:v>
                </c:pt>
                <c:pt idx="12">
                  <c:v>7.6134062000000002E-2</c:v>
                </c:pt>
                <c:pt idx="13">
                  <c:v>7.6134062000000002E-2</c:v>
                </c:pt>
                <c:pt idx="14">
                  <c:v>7.6149687500000007E-2</c:v>
                </c:pt>
                <c:pt idx="15">
                  <c:v>7.6118435500000012E-2</c:v>
                </c:pt>
                <c:pt idx="16">
                  <c:v>7.6118435500000012E-2</c:v>
                </c:pt>
                <c:pt idx="17">
                  <c:v>7.6118435500000012E-2</c:v>
                </c:pt>
                <c:pt idx="18">
                  <c:v>7.6134062000000002E-2</c:v>
                </c:pt>
                <c:pt idx="19">
                  <c:v>7.6087179500000005E-2</c:v>
                </c:pt>
                <c:pt idx="20">
                  <c:v>7.6134062000000002E-2</c:v>
                </c:pt>
                <c:pt idx="21">
                  <c:v>7.6134062000000002E-2</c:v>
                </c:pt>
                <c:pt idx="22">
                  <c:v>7.6118435500000012E-2</c:v>
                </c:pt>
                <c:pt idx="23">
                  <c:v>7.6118435500000012E-2</c:v>
                </c:pt>
                <c:pt idx="24">
                  <c:v>7.6134062000000002E-2</c:v>
                </c:pt>
                <c:pt idx="25">
                  <c:v>7.6134062000000002E-2</c:v>
                </c:pt>
                <c:pt idx="26">
                  <c:v>7.6134062000000002E-2</c:v>
                </c:pt>
                <c:pt idx="27">
                  <c:v>7.6118435500000012E-2</c:v>
                </c:pt>
                <c:pt idx="28">
                  <c:v>7.6118435500000012E-2</c:v>
                </c:pt>
                <c:pt idx="29">
                  <c:v>7.6118435500000012E-2</c:v>
                </c:pt>
                <c:pt idx="30">
                  <c:v>7.6118435500000012E-2</c:v>
                </c:pt>
                <c:pt idx="31">
                  <c:v>7.6102808000000008E-2</c:v>
                </c:pt>
                <c:pt idx="32">
                  <c:v>7.6118435500000012E-2</c:v>
                </c:pt>
                <c:pt idx="33">
                  <c:v>7.6118435500000012E-2</c:v>
                </c:pt>
                <c:pt idx="34">
                  <c:v>7.6134062000000002E-2</c:v>
                </c:pt>
                <c:pt idx="35">
                  <c:v>7.6102808000000008E-2</c:v>
                </c:pt>
                <c:pt idx="36">
                  <c:v>7.6118435500000012E-2</c:v>
                </c:pt>
                <c:pt idx="37">
                  <c:v>7.6134062000000002E-2</c:v>
                </c:pt>
                <c:pt idx="38">
                  <c:v>7.6118435500000012E-2</c:v>
                </c:pt>
                <c:pt idx="39">
                  <c:v>7.6118435500000012E-2</c:v>
                </c:pt>
                <c:pt idx="40">
                  <c:v>7.6118435500000012E-2</c:v>
                </c:pt>
                <c:pt idx="41">
                  <c:v>7.6118435500000012E-2</c:v>
                </c:pt>
                <c:pt idx="42">
                  <c:v>7.6118435500000012E-2</c:v>
                </c:pt>
                <c:pt idx="43">
                  <c:v>7.6118435500000012E-2</c:v>
                </c:pt>
                <c:pt idx="44">
                  <c:v>7.6118435500000012E-2</c:v>
                </c:pt>
                <c:pt idx="45">
                  <c:v>7.6118435500000012E-2</c:v>
                </c:pt>
                <c:pt idx="46">
                  <c:v>7.6118435500000012E-2</c:v>
                </c:pt>
                <c:pt idx="47">
                  <c:v>7.6118435500000012E-2</c:v>
                </c:pt>
                <c:pt idx="48">
                  <c:v>7.6087179500000005E-2</c:v>
                </c:pt>
                <c:pt idx="49">
                  <c:v>7.6118435500000012E-2</c:v>
                </c:pt>
                <c:pt idx="50">
                  <c:v>7.6118435500000012E-2</c:v>
                </c:pt>
                <c:pt idx="51">
                  <c:v>7.6118435500000012E-2</c:v>
                </c:pt>
                <c:pt idx="52">
                  <c:v>7.6134062000000002E-2</c:v>
                </c:pt>
                <c:pt idx="53">
                  <c:v>7.6149687500000007E-2</c:v>
                </c:pt>
                <c:pt idx="54">
                  <c:v>7.6134062000000002E-2</c:v>
                </c:pt>
                <c:pt idx="55">
                  <c:v>7.6134062000000002E-2</c:v>
                </c:pt>
                <c:pt idx="56">
                  <c:v>7.6118435500000012E-2</c:v>
                </c:pt>
                <c:pt idx="57">
                  <c:v>7.6118435500000012E-2</c:v>
                </c:pt>
                <c:pt idx="58">
                  <c:v>7.6118435500000012E-2</c:v>
                </c:pt>
                <c:pt idx="59">
                  <c:v>7.6134062000000002E-2</c:v>
                </c:pt>
                <c:pt idx="60">
                  <c:v>7.6118435500000012E-2</c:v>
                </c:pt>
                <c:pt idx="61">
                  <c:v>7.6118435500000012E-2</c:v>
                </c:pt>
                <c:pt idx="62">
                  <c:v>7.6118435500000012E-2</c:v>
                </c:pt>
                <c:pt idx="63">
                  <c:v>7.6118435500000012E-2</c:v>
                </c:pt>
                <c:pt idx="64">
                  <c:v>7.6134062000000002E-2</c:v>
                </c:pt>
                <c:pt idx="65">
                  <c:v>7.6149687500000007E-2</c:v>
                </c:pt>
                <c:pt idx="66">
                  <c:v>7.6118435500000012E-2</c:v>
                </c:pt>
                <c:pt idx="67">
                  <c:v>7.6134062000000002E-2</c:v>
                </c:pt>
                <c:pt idx="68">
                  <c:v>7.6102808000000008E-2</c:v>
                </c:pt>
                <c:pt idx="69">
                  <c:v>7.6118435500000012E-2</c:v>
                </c:pt>
                <c:pt idx="70">
                  <c:v>7.6134062000000002E-2</c:v>
                </c:pt>
                <c:pt idx="71">
                  <c:v>7.6087179500000005E-2</c:v>
                </c:pt>
                <c:pt idx="72">
                  <c:v>7.6134062000000002E-2</c:v>
                </c:pt>
                <c:pt idx="73">
                  <c:v>7.6118435500000012E-2</c:v>
                </c:pt>
                <c:pt idx="74">
                  <c:v>7.6118435500000012E-2</c:v>
                </c:pt>
                <c:pt idx="75">
                  <c:v>7.6134062000000002E-2</c:v>
                </c:pt>
                <c:pt idx="76">
                  <c:v>7.6102808000000008E-2</c:v>
                </c:pt>
                <c:pt idx="77">
                  <c:v>7.6118435500000012E-2</c:v>
                </c:pt>
                <c:pt idx="78">
                  <c:v>7.6134062000000002E-2</c:v>
                </c:pt>
                <c:pt idx="79">
                  <c:v>7.6102808000000008E-2</c:v>
                </c:pt>
                <c:pt idx="80">
                  <c:v>7.6149687500000007E-2</c:v>
                </c:pt>
                <c:pt idx="81">
                  <c:v>7.6118435500000012E-2</c:v>
                </c:pt>
                <c:pt idx="82">
                  <c:v>7.6118435500000012E-2</c:v>
                </c:pt>
                <c:pt idx="83">
                  <c:v>7.6118435500000012E-2</c:v>
                </c:pt>
                <c:pt idx="84">
                  <c:v>7.6102808000000008E-2</c:v>
                </c:pt>
                <c:pt idx="85">
                  <c:v>7.6118435500000012E-2</c:v>
                </c:pt>
                <c:pt idx="86">
                  <c:v>7.6118435500000012E-2</c:v>
                </c:pt>
                <c:pt idx="87">
                  <c:v>7.6118435500000012E-2</c:v>
                </c:pt>
                <c:pt idx="88">
                  <c:v>7.6102808000000008E-2</c:v>
                </c:pt>
                <c:pt idx="89">
                  <c:v>7.6118435500000012E-2</c:v>
                </c:pt>
                <c:pt idx="90">
                  <c:v>7.6118435500000012E-2</c:v>
                </c:pt>
                <c:pt idx="91">
                  <c:v>7.6134062000000002E-2</c:v>
                </c:pt>
                <c:pt idx="92">
                  <c:v>7.6134062000000002E-2</c:v>
                </c:pt>
                <c:pt idx="93">
                  <c:v>7.6134062000000002E-2</c:v>
                </c:pt>
                <c:pt idx="94">
                  <c:v>7.6118435500000012E-2</c:v>
                </c:pt>
                <c:pt idx="95">
                  <c:v>7.6134062000000002E-2</c:v>
                </c:pt>
                <c:pt idx="96">
                  <c:v>7.6102808000000008E-2</c:v>
                </c:pt>
                <c:pt idx="97">
                  <c:v>7.6118435500000012E-2</c:v>
                </c:pt>
                <c:pt idx="98">
                  <c:v>7.6118435500000012E-2</c:v>
                </c:pt>
                <c:pt idx="99">
                  <c:v>7.6118435500000012E-2</c:v>
                </c:pt>
                <c:pt idx="100">
                  <c:v>7.6118435500000012E-2</c:v>
                </c:pt>
                <c:pt idx="101">
                  <c:v>7.6134062000000002E-2</c:v>
                </c:pt>
                <c:pt idx="102">
                  <c:v>7.6118435500000012E-2</c:v>
                </c:pt>
                <c:pt idx="103">
                  <c:v>7.6134062000000002E-2</c:v>
                </c:pt>
                <c:pt idx="104">
                  <c:v>7.6149687500000007E-2</c:v>
                </c:pt>
                <c:pt idx="105">
                  <c:v>7.6134062000000002E-2</c:v>
                </c:pt>
                <c:pt idx="106">
                  <c:v>7.6118435500000012E-2</c:v>
                </c:pt>
                <c:pt idx="107">
                  <c:v>7.6102808000000008E-2</c:v>
                </c:pt>
                <c:pt idx="108">
                  <c:v>7.6118435500000012E-2</c:v>
                </c:pt>
                <c:pt idx="109">
                  <c:v>7.6118435500000012E-2</c:v>
                </c:pt>
                <c:pt idx="110">
                  <c:v>7.6134062000000002E-2</c:v>
                </c:pt>
                <c:pt idx="111">
                  <c:v>7.6118435500000012E-2</c:v>
                </c:pt>
                <c:pt idx="112">
                  <c:v>7.6134062000000002E-2</c:v>
                </c:pt>
                <c:pt idx="113">
                  <c:v>7.6118435500000012E-2</c:v>
                </c:pt>
                <c:pt idx="114">
                  <c:v>7.6134062000000002E-2</c:v>
                </c:pt>
                <c:pt idx="115">
                  <c:v>7.6102808000000008E-2</c:v>
                </c:pt>
                <c:pt idx="116">
                  <c:v>7.6134062000000002E-2</c:v>
                </c:pt>
                <c:pt idx="117">
                  <c:v>7.6118435500000012E-2</c:v>
                </c:pt>
                <c:pt idx="118">
                  <c:v>7.6118435500000012E-2</c:v>
                </c:pt>
                <c:pt idx="119">
                  <c:v>7.6102808000000008E-2</c:v>
                </c:pt>
                <c:pt idx="120">
                  <c:v>7.6118435500000012E-2</c:v>
                </c:pt>
                <c:pt idx="121">
                  <c:v>7.6134062000000002E-2</c:v>
                </c:pt>
                <c:pt idx="122">
                  <c:v>7.6118435500000012E-2</c:v>
                </c:pt>
                <c:pt idx="123">
                  <c:v>7.6134062000000002E-2</c:v>
                </c:pt>
                <c:pt idx="124">
                  <c:v>7.6118435500000012E-2</c:v>
                </c:pt>
                <c:pt idx="125">
                  <c:v>7.6134062000000002E-2</c:v>
                </c:pt>
                <c:pt idx="126">
                  <c:v>7.6149687500000007E-2</c:v>
                </c:pt>
                <c:pt idx="127">
                  <c:v>7.6134062000000002E-2</c:v>
                </c:pt>
                <c:pt idx="128">
                  <c:v>7.6118435500000012E-2</c:v>
                </c:pt>
                <c:pt idx="129">
                  <c:v>7.6102808000000008E-2</c:v>
                </c:pt>
                <c:pt idx="130">
                  <c:v>7.6134062000000002E-2</c:v>
                </c:pt>
                <c:pt idx="131">
                  <c:v>7.6118435500000012E-2</c:v>
                </c:pt>
                <c:pt idx="132">
                  <c:v>7.6118435500000012E-2</c:v>
                </c:pt>
                <c:pt idx="133">
                  <c:v>7.6134062000000002E-2</c:v>
                </c:pt>
                <c:pt idx="134">
                  <c:v>7.6118435500000012E-2</c:v>
                </c:pt>
                <c:pt idx="135">
                  <c:v>7.6134062000000002E-2</c:v>
                </c:pt>
                <c:pt idx="136">
                  <c:v>7.6118435500000012E-2</c:v>
                </c:pt>
                <c:pt idx="137">
                  <c:v>7.6118435500000012E-2</c:v>
                </c:pt>
                <c:pt idx="138">
                  <c:v>7.6134062000000002E-2</c:v>
                </c:pt>
                <c:pt idx="139">
                  <c:v>7.6149687500000007E-2</c:v>
                </c:pt>
                <c:pt idx="140">
                  <c:v>7.6134062000000002E-2</c:v>
                </c:pt>
                <c:pt idx="141">
                  <c:v>7.6118435500000012E-2</c:v>
                </c:pt>
                <c:pt idx="142">
                  <c:v>7.6134062000000002E-2</c:v>
                </c:pt>
                <c:pt idx="143">
                  <c:v>7.6118435500000012E-2</c:v>
                </c:pt>
                <c:pt idx="144">
                  <c:v>7.6149687500000007E-2</c:v>
                </c:pt>
                <c:pt idx="145">
                  <c:v>7.6118435500000012E-2</c:v>
                </c:pt>
                <c:pt idx="146">
                  <c:v>7.6149687500000007E-2</c:v>
                </c:pt>
                <c:pt idx="147">
                  <c:v>7.6118435500000012E-2</c:v>
                </c:pt>
                <c:pt idx="148">
                  <c:v>7.6134062000000002E-2</c:v>
                </c:pt>
                <c:pt idx="149">
                  <c:v>7.6118435500000012E-2</c:v>
                </c:pt>
                <c:pt idx="150">
                  <c:v>7.6118435500000012E-2</c:v>
                </c:pt>
                <c:pt idx="151">
                  <c:v>7.6118435500000012E-2</c:v>
                </c:pt>
                <c:pt idx="152">
                  <c:v>7.6118435500000012E-2</c:v>
                </c:pt>
                <c:pt idx="153">
                  <c:v>7.6134062000000002E-2</c:v>
                </c:pt>
                <c:pt idx="154">
                  <c:v>7.6134062000000002E-2</c:v>
                </c:pt>
                <c:pt idx="155">
                  <c:v>7.6087179500000005E-2</c:v>
                </c:pt>
                <c:pt idx="156">
                  <c:v>7.6118435500000012E-2</c:v>
                </c:pt>
                <c:pt idx="157">
                  <c:v>7.6118435500000012E-2</c:v>
                </c:pt>
                <c:pt idx="158">
                  <c:v>7.6118435500000012E-2</c:v>
                </c:pt>
                <c:pt idx="159">
                  <c:v>7.6118435500000012E-2</c:v>
                </c:pt>
                <c:pt idx="160">
                  <c:v>7.6149687500000007E-2</c:v>
                </c:pt>
                <c:pt idx="161">
                  <c:v>7.6134062000000002E-2</c:v>
                </c:pt>
                <c:pt idx="162">
                  <c:v>7.6118435500000012E-2</c:v>
                </c:pt>
                <c:pt idx="163">
                  <c:v>7.6134062000000002E-2</c:v>
                </c:pt>
                <c:pt idx="164">
                  <c:v>7.6118435500000012E-2</c:v>
                </c:pt>
                <c:pt idx="165">
                  <c:v>7.6118435500000012E-2</c:v>
                </c:pt>
                <c:pt idx="166">
                  <c:v>7.6134062000000002E-2</c:v>
                </c:pt>
                <c:pt idx="167">
                  <c:v>7.6118435500000012E-2</c:v>
                </c:pt>
                <c:pt idx="168">
                  <c:v>7.6118435500000012E-2</c:v>
                </c:pt>
                <c:pt idx="169">
                  <c:v>7.6134062000000002E-2</c:v>
                </c:pt>
                <c:pt idx="170">
                  <c:v>7.6134062000000002E-2</c:v>
                </c:pt>
                <c:pt idx="171">
                  <c:v>7.6102808000000008E-2</c:v>
                </c:pt>
                <c:pt idx="172">
                  <c:v>7.6134062000000002E-2</c:v>
                </c:pt>
                <c:pt idx="173">
                  <c:v>7.6118435500000012E-2</c:v>
                </c:pt>
                <c:pt idx="174">
                  <c:v>7.6118435500000012E-2</c:v>
                </c:pt>
                <c:pt idx="175">
                  <c:v>7.6118435500000012E-2</c:v>
                </c:pt>
                <c:pt idx="176">
                  <c:v>7.6149687500000007E-2</c:v>
                </c:pt>
                <c:pt idx="177">
                  <c:v>7.6118435500000012E-2</c:v>
                </c:pt>
                <c:pt idx="178">
                  <c:v>7.6118435500000012E-2</c:v>
                </c:pt>
                <c:pt idx="179">
                  <c:v>7.6102808000000008E-2</c:v>
                </c:pt>
                <c:pt idx="180">
                  <c:v>7.6134062000000002E-2</c:v>
                </c:pt>
                <c:pt idx="181">
                  <c:v>7.6134062000000002E-2</c:v>
                </c:pt>
                <c:pt idx="182">
                  <c:v>7.6149687500000007E-2</c:v>
                </c:pt>
                <c:pt idx="183">
                  <c:v>7.6102808000000008E-2</c:v>
                </c:pt>
                <c:pt idx="184">
                  <c:v>7.6118435500000012E-2</c:v>
                </c:pt>
                <c:pt idx="185">
                  <c:v>7.6118435500000012E-2</c:v>
                </c:pt>
                <c:pt idx="186">
                  <c:v>7.6134062000000002E-2</c:v>
                </c:pt>
                <c:pt idx="187">
                  <c:v>7.6165311999999999E-2</c:v>
                </c:pt>
                <c:pt idx="188">
                  <c:v>7.6118435500000012E-2</c:v>
                </c:pt>
                <c:pt idx="189">
                  <c:v>7.6134062000000002E-2</c:v>
                </c:pt>
                <c:pt idx="190">
                  <c:v>7.6118435500000012E-2</c:v>
                </c:pt>
                <c:pt idx="191">
                  <c:v>7.6118435500000012E-2</c:v>
                </c:pt>
                <c:pt idx="192">
                  <c:v>7.6118435500000012E-2</c:v>
                </c:pt>
                <c:pt idx="193">
                  <c:v>7.6102808000000008E-2</c:v>
                </c:pt>
                <c:pt idx="194">
                  <c:v>7.6102808000000008E-2</c:v>
                </c:pt>
                <c:pt idx="195">
                  <c:v>7.6118435500000012E-2</c:v>
                </c:pt>
                <c:pt idx="196">
                  <c:v>7.6118435500000012E-2</c:v>
                </c:pt>
                <c:pt idx="197">
                  <c:v>7.6134062000000002E-2</c:v>
                </c:pt>
                <c:pt idx="198">
                  <c:v>7.6118435500000012E-2</c:v>
                </c:pt>
                <c:pt idx="199">
                  <c:v>7.6118435500000012E-2</c:v>
                </c:pt>
                <c:pt idx="200">
                  <c:v>7.6118435500000012E-2</c:v>
                </c:pt>
                <c:pt idx="201">
                  <c:v>7.6134062000000002E-2</c:v>
                </c:pt>
                <c:pt idx="202">
                  <c:v>7.6118435500000012E-2</c:v>
                </c:pt>
                <c:pt idx="203">
                  <c:v>7.6102808000000008E-2</c:v>
                </c:pt>
                <c:pt idx="204">
                  <c:v>7.6118435500000012E-2</c:v>
                </c:pt>
                <c:pt idx="205">
                  <c:v>7.6118435500000012E-2</c:v>
                </c:pt>
                <c:pt idx="206">
                  <c:v>7.6102808000000008E-2</c:v>
                </c:pt>
                <c:pt idx="207">
                  <c:v>7.6134062000000002E-2</c:v>
                </c:pt>
                <c:pt idx="208">
                  <c:v>7.6118435500000012E-2</c:v>
                </c:pt>
                <c:pt idx="209">
                  <c:v>7.6134062000000002E-2</c:v>
                </c:pt>
                <c:pt idx="210">
                  <c:v>7.6087179500000005E-2</c:v>
                </c:pt>
                <c:pt idx="211">
                  <c:v>7.6149687500000007E-2</c:v>
                </c:pt>
                <c:pt idx="212">
                  <c:v>7.6134062000000002E-2</c:v>
                </c:pt>
                <c:pt idx="213">
                  <c:v>7.6118435500000012E-2</c:v>
                </c:pt>
                <c:pt idx="214">
                  <c:v>7.6087179500000005E-2</c:v>
                </c:pt>
                <c:pt idx="215">
                  <c:v>7.6134062000000002E-2</c:v>
                </c:pt>
                <c:pt idx="216">
                  <c:v>7.6134062000000002E-2</c:v>
                </c:pt>
                <c:pt idx="217">
                  <c:v>7.6118435500000012E-2</c:v>
                </c:pt>
                <c:pt idx="218">
                  <c:v>7.6118435500000012E-2</c:v>
                </c:pt>
                <c:pt idx="219">
                  <c:v>7.6118435500000012E-2</c:v>
                </c:pt>
                <c:pt idx="220">
                  <c:v>7.6134062000000002E-2</c:v>
                </c:pt>
                <c:pt idx="221">
                  <c:v>7.6134062000000002E-2</c:v>
                </c:pt>
                <c:pt idx="222">
                  <c:v>7.6118435500000012E-2</c:v>
                </c:pt>
                <c:pt idx="223">
                  <c:v>7.6118435500000012E-2</c:v>
                </c:pt>
                <c:pt idx="224">
                  <c:v>7.6118435500000012E-2</c:v>
                </c:pt>
                <c:pt idx="225">
                  <c:v>7.6118435500000012E-2</c:v>
                </c:pt>
                <c:pt idx="226">
                  <c:v>7.6118435500000012E-2</c:v>
                </c:pt>
                <c:pt idx="227">
                  <c:v>7.6118435500000012E-2</c:v>
                </c:pt>
                <c:pt idx="228">
                  <c:v>7.6102808000000008E-2</c:v>
                </c:pt>
                <c:pt idx="229">
                  <c:v>7.6118435500000012E-2</c:v>
                </c:pt>
                <c:pt idx="230">
                  <c:v>7.6134062000000002E-2</c:v>
                </c:pt>
                <c:pt idx="231">
                  <c:v>7.6118435500000012E-2</c:v>
                </c:pt>
                <c:pt idx="232">
                  <c:v>7.6118435500000012E-2</c:v>
                </c:pt>
                <c:pt idx="233">
                  <c:v>7.6134062000000002E-2</c:v>
                </c:pt>
                <c:pt idx="234">
                  <c:v>7.6134062000000002E-2</c:v>
                </c:pt>
                <c:pt idx="235">
                  <c:v>7.6087179500000005E-2</c:v>
                </c:pt>
                <c:pt idx="236">
                  <c:v>7.6118435500000012E-2</c:v>
                </c:pt>
                <c:pt idx="237">
                  <c:v>7.6118435500000012E-2</c:v>
                </c:pt>
                <c:pt idx="238">
                  <c:v>7.6134062000000002E-2</c:v>
                </c:pt>
                <c:pt idx="239">
                  <c:v>7.6118435500000012E-2</c:v>
                </c:pt>
                <c:pt idx="240">
                  <c:v>7.6118435500000012E-2</c:v>
                </c:pt>
                <c:pt idx="241">
                  <c:v>7.6118435500000012E-2</c:v>
                </c:pt>
                <c:pt idx="242">
                  <c:v>7.6134062000000002E-2</c:v>
                </c:pt>
                <c:pt idx="243">
                  <c:v>7.6134062000000002E-2</c:v>
                </c:pt>
                <c:pt idx="244">
                  <c:v>7.6102808000000008E-2</c:v>
                </c:pt>
                <c:pt idx="245">
                  <c:v>7.6118435500000012E-2</c:v>
                </c:pt>
                <c:pt idx="246">
                  <c:v>7.6118435500000012E-2</c:v>
                </c:pt>
                <c:pt idx="247">
                  <c:v>7.6134062000000002E-2</c:v>
                </c:pt>
                <c:pt idx="248">
                  <c:v>7.6134062000000002E-2</c:v>
                </c:pt>
                <c:pt idx="249">
                  <c:v>7.6118435500000012E-2</c:v>
                </c:pt>
                <c:pt idx="250">
                  <c:v>7.6134062000000002E-2</c:v>
                </c:pt>
                <c:pt idx="251">
                  <c:v>7.6149687500000007E-2</c:v>
                </c:pt>
                <c:pt idx="252">
                  <c:v>7.6118435500000012E-2</c:v>
                </c:pt>
                <c:pt idx="253">
                  <c:v>7.6134062000000002E-2</c:v>
                </c:pt>
                <c:pt idx="254">
                  <c:v>7.6134062000000002E-2</c:v>
                </c:pt>
                <c:pt idx="255">
                  <c:v>7.6102808000000008E-2</c:v>
                </c:pt>
                <c:pt idx="256">
                  <c:v>7.6134062000000002E-2</c:v>
                </c:pt>
                <c:pt idx="257">
                  <c:v>7.6102808000000008E-2</c:v>
                </c:pt>
                <c:pt idx="258">
                  <c:v>7.6134062000000002E-2</c:v>
                </c:pt>
                <c:pt idx="259">
                  <c:v>7.6149687500000007E-2</c:v>
                </c:pt>
                <c:pt idx="260">
                  <c:v>7.6102808000000008E-2</c:v>
                </c:pt>
                <c:pt idx="261">
                  <c:v>7.6102808000000008E-2</c:v>
                </c:pt>
                <c:pt idx="262">
                  <c:v>7.6134062000000002E-2</c:v>
                </c:pt>
                <c:pt idx="263">
                  <c:v>7.6102808000000008E-2</c:v>
                </c:pt>
                <c:pt idx="264">
                  <c:v>7.6118435500000012E-2</c:v>
                </c:pt>
                <c:pt idx="265">
                  <c:v>7.6118435500000012E-2</c:v>
                </c:pt>
                <c:pt idx="266">
                  <c:v>7.6134062000000002E-2</c:v>
                </c:pt>
                <c:pt idx="267">
                  <c:v>7.6118435500000012E-2</c:v>
                </c:pt>
                <c:pt idx="268">
                  <c:v>7.6134062000000002E-2</c:v>
                </c:pt>
                <c:pt idx="269">
                  <c:v>7.6118435500000012E-2</c:v>
                </c:pt>
                <c:pt idx="270">
                  <c:v>7.6118435500000012E-2</c:v>
                </c:pt>
                <c:pt idx="271">
                  <c:v>7.6102808000000008E-2</c:v>
                </c:pt>
                <c:pt idx="272">
                  <c:v>7.6118435500000012E-2</c:v>
                </c:pt>
                <c:pt idx="273">
                  <c:v>7.6149687500000007E-2</c:v>
                </c:pt>
                <c:pt idx="274">
                  <c:v>7.6134062000000002E-2</c:v>
                </c:pt>
                <c:pt idx="275">
                  <c:v>7.6118435500000012E-2</c:v>
                </c:pt>
                <c:pt idx="276">
                  <c:v>7.6118435500000012E-2</c:v>
                </c:pt>
                <c:pt idx="277">
                  <c:v>7.6134062000000002E-2</c:v>
                </c:pt>
                <c:pt idx="278">
                  <c:v>7.6134062000000002E-2</c:v>
                </c:pt>
                <c:pt idx="279">
                  <c:v>7.6134062000000002E-2</c:v>
                </c:pt>
                <c:pt idx="280">
                  <c:v>7.6134062000000002E-2</c:v>
                </c:pt>
                <c:pt idx="281">
                  <c:v>7.6134062000000002E-2</c:v>
                </c:pt>
                <c:pt idx="282">
                  <c:v>7.6118435500000012E-2</c:v>
                </c:pt>
                <c:pt idx="283">
                  <c:v>7.6102808000000008E-2</c:v>
                </c:pt>
                <c:pt idx="284">
                  <c:v>7.6118435500000012E-2</c:v>
                </c:pt>
                <c:pt idx="285">
                  <c:v>7.6102808000000008E-2</c:v>
                </c:pt>
                <c:pt idx="286">
                  <c:v>7.6134062000000002E-2</c:v>
                </c:pt>
                <c:pt idx="287">
                  <c:v>7.6118435500000012E-2</c:v>
                </c:pt>
                <c:pt idx="288">
                  <c:v>7.6149687500000007E-2</c:v>
                </c:pt>
                <c:pt idx="289">
                  <c:v>7.6134062000000002E-2</c:v>
                </c:pt>
                <c:pt idx="290">
                  <c:v>7.6118435500000012E-2</c:v>
                </c:pt>
                <c:pt idx="291">
                  <c:v>7.6118435500000012E-2</c:v>
                </c:pt>
                <c:pt idx="292">
                  <c:v>7.6134062000000002E-2</c:v>
                </c:pt>
                <c:pt idx="293">
                  <c:v>7.6118435500000012E-2</c:v>
                </c:pt>
                <c:pt idx="294">
                  <c:v>7.6134062000000002E-2</c:v>
                </c:pt>
                <c:pt idx="295">
                  <c:v>7.6118435500000012E-2</c:v>
                </c:pt>
                <c:pt idx="296">
                  <c:v>7.6118435500000012E-2</c:v>
                </c:pt>
                <c:pt idx="297">
                  <c:v>7.6118435500000012E-2</c:v>
                </c:pt>
                <c:pt idx="298">
                  <c:v>7.6149687500000007E-2</c:v>
                </c:pt>
                <c:pt idx="299">
                  <c:v>7.6134062000000002E-2</c:v>
                </c:pt>
                <c:pt idx="300">
                  <c:v>7.6134062000000002E-2</c:v>
                </c:pt>
                <c:pt idx="301">
                  <c:v>7.6134062000000002E-2</c:v>
                </c:pt>
                <c:pt idx="302">
                  <c:v>7.6118435500000012E-2</c:v>
                </c:pt>
                <c:pt idx="303">
                  <c:v>7.6180935500000005E-2</c:v>
                </c:pt>
                <c:pt idx="304">
                  <c:v>7.6134062000000002E-2</c:v>
                </c:pt>
                <c:pt idx="305">
                  <c:v>7.6134062000000002E-2</c:v>
                </c:pt>
                <c:pt idx="306">
                  <c:v>7.6102808000000008E-2</c:v>
                </c:pt>
                <c:pt idx="307">
                  <c:v>7.6134062000000002E-2</c:v>
                </c:pt>
                <c:pt idx="308">
                  <c:v>7.6087179500000005E-2</c:v>
                </c:pt>
                <c:pt idx="309">
                  <c:v>7.6087179500000005E-2</c:v>
                </c:pt>
                <c:pt idx="310">
                  <c:v>7.6118435500000012E-2</c:v>
                </c:pt>
                <c:pt idx="311">
                  <c:v>7.6134062000000002E-2</c:v>
                </c:pt>
                <c:pt idx="312">
                  <c:v>7.6102808000000008E-2</c:v>
                </c:pt>
                <c:pt idx="313">
                  <c:v>7.6149687500000007E-2</c:v>
                </c:pt>
                <c:pt idx="314">
                  <c:v>7.6118435500000012E-2</c:v>
                </c:pt>
                <c:pt idx="315">
                  <c:v>7.6134062000000002E-2</c:v>
                </c:pt>
                <c:pt idx="316">
                  <c:v>7.6134062000000002E-2</c:v>
                </c:pt>
                <c:pt idx="317">
                  <c:v>7.6118435500000012E-2</c:v>
                </c:pt>
                <c:pt idx="318">
                  <c:v>7.6118435500000012E-2</c:v>
                </c:pt>
                <c:pt idx="319">
                  <c:v>7.6118435500000012E-2</c:v>
                </c:pt>
                <c:pt idx="320">
                  <c:v>7.6118435500000012E-2</c:v>
                </c:pt>
                <c:pt idx="321">
                  <c:v>7.6118435500000012E-2</c:v>
                </c:pt>
                <c:pt idx="322">
                  <c:v>7.6149687500000007E-2</c:v>
                </c:pt>
                <c:pt idx="323">
                  <c:v>7.6134062000000002E-2</c:v>
                </c:pt>
                <c:pt idx="324">
                  <c:v>7.6102808000000008E-2</c:v>
                </c:pt>
                <c:pt idx="325">
                  <c:v>7.6134062000000002E-2</c:v>
                </c:pt>
                <c:pt idx="326">
                  <c:v>7.6134062000000002E-2</c:v>
                </c:pt>
                <c:pt idx="327">
                  <c:v>7.6149687500000007E-2</c:v>
                </c:pt>
                <c:pt idx="328">
                  <c:v>7.6118435500000012E-2</c:v>
                </c:pt>
                <c:pt idx="329">
                  <c:v>7.6134062000000002E-2</c:v>
                </c:pt>
                <c:pt idx="330">
                  <c:v>7.6134062000000002E-2</c:v>
                </c:pt>
                <c:pt idx="331">
                  <c:v>7.6118435500000012E-2</c:v>
                </c:pt>
                <c:pt idx="332">
                  <c:v>7.6134062000000002E-2</c:v>
                </c:pt>
                <c:pt idx="333">
                  <c:v>7.6134062000000002E-2</c:v>
                </c:pt>
                <c:pt idx="334">
                  <c:v>7.6149687500000007E-2</c:v>
                </c:pt>
                <c:pt idx="335">
                  <c:v>7.6118435500000012E-2</c:v>
                </c:pt>
                <c:pt idx="336">
                  <c:v>7.6134062000000002E-2</c:v>
                </c:pt>
                <c:pt idx="337">
                  <c:v>7.6118435500000012E-2</c:v>
                </c:pt>
                <c:pt idx="338">
                  <c:v>7.6118435500000012E-2</c:v>
                </c:pt>
                <c:pt idx="339">
                  <c:v>7.6149687500000007E-2</c:v>
                </c:pt>
                <c:pt idx="340">
                  <c:v>7.6134062000000002E-2</c:v>
                </c:pt>
                <c:pt idx="341">
                  <c:v>7.6134062000000002E-2</c:v>
                </c:pt>
                <c:pt idx="342">
                  <c:v>7.6118435500000012E-2</c:v>
                </c:pt>
                <c:pt idx="343">
                  <c:v>7.6118435500000012E-2</c:v>
                </c:pt>
                <c:pt idx="344">
                  <c:v>7.6134062000000002E-2</c:v>
                </c:pt>
                <c:pt idx="345">
                  <c:v>7.6134062000000002E-2</c:v>
                </c:pt>
                <c:pt idx="346">
                  <c:v>7.6118435500000012E-2</c:v>
                </c:pt>
                <c:pt idx="347">
                  <c:v>7.6118435500000012E-2</c:v>
                </c:pt>
                <c:pt idx="348">
                  <c:v>7.6118435500000012E-2</c:v>
                </c:pt>
                <c:pt idx="349">
                  <c:v>7.6134062000000002E-2</c:v>
                </c:pt>
                <c:pt idx="350">
                  <c:v>7.6134062000000002E-2</c:v>
                </c:pt>
                <c:pt idx="351">
                  <c:v>7.6134062000000002E-2</c:v>
                </c:pt>
                <c:pt idx="352">
                  <c:v>7.6134062000000002E-2</c:v>
                </c:pt>
                <c:pt idx="353">
                  <c:v>7.6134062000000002E-2</c:v>
                </c:pt>
                <c:pt idx="354">
                  <c:v>7.6134062000000002E-2</c:v>
                </c:pt>
                <c:pt idx="355">
                  <c:v>7.6118435500000012E-2</c:v>
                </c:pt>
                <c:pt idx="356">
                  <c:v>7.6134062000000002E-2</c:v>
                </c:pt>
                <c:pt idx="357">
                  <c:v>7.6134062000000002E-2</c:v>
                </c:pt>
                <c:pt idx="358">
                  <c:v>7.6118435500000012E-2</c:v>
                </c:pt>
                <c:pt idx="359">
                  <c:v>7.6118435500000012E-2</c:v>
                </c:pt>
                <c:pt idx="360">
                  <c:v>7.6087179500000005E-2</c:v>
                </c:pt>
                <c:pt idx="361">
                  <c:v>7.6118435500000012E-2</c:v>
                </c:pt>
                <c:pt idx="362">
                  <c:v>7.6118435500000012E-2</c:v>
                </c:pt>
                <c:pt idx="363">
                  <c:v>7.6102808000000008E-2</c:v>
                </c:pt>
                <c:pt idx="364">
                  <c:v>7.6134062000000002E-2</c:v>
                </c:pt>
                <c:pt idx="365">
                  <c:v>7.6149687500000007E-2</c:v>
                </c:pt>
                <c:pt idx="366">
                  <c:v>7.6149687500000007E-2</c:v>
                </c:pt>
                <c:pt idx="367">
                  <c:v>7.6118435500000012E-2</c:v>
                </c:pt>
                <c:pt idx="368">
                  <c:v>7.6118435500000012E-2</c:v>
                </c:pt>
                <c:pt idx="369">
                  <c:v>7.6118435500000012E-2</c:v>
                </c:pt>
                <c:pt idx="370">
                  <c:v>7.6118435500000012E-2</c:v>
                </c:pt>
                <c:pt idx="371">
                  <c:v>7.6134062000000002E-2</c:v>
                </c:pt>
                <c:pt idx="372">
                  <c:v>7.6149687500000007E-2</c:v>
                </c:pt>
                <c:pt idx="373">
                  <c:v>7.6118435500000012E-2</c:v>
                </c:pt>
                <c:pt idx="374">
                  <c:v>7.6118435500000012E-2</c:v>
                </c:pt>
                <c:pt idx="375">
                  <c:v>7.6134062000000002E-2</c:v>
                </c:pt>
                <c:pt idx="376">
                  <c:v>7.6134062000000002E-2</c:v>
                </c:pt>
                <c:pt idx="377">
                  <c:v>7.6118435500000012E-2</c:v>
                </c:pt>
                <c:pt idx="378">
                  <c:v>7.6118435500000012E-2</c:v>
                </c:pt>
                <c:pt idx="379">
                  <c:v>7.6118435500000012E-2</c:v>
                </c:pt>
                <c:pt idx="380">
                  <c:v>7.6118435500000012E-2</c:v>
                </c:pt>
                <c:pt idx="381">
                  <c:v>7.6118435500000012E-2</c:v>
                </c:pt>
                <c:pt idx="382">
                  <c:v>7.6118435500000012E-2</c:v>
                </c:pt>
                <c:pt idx="383">
                  <c:v>7.6118435500000012E-2</c:v>
                </c:pt>
                <c:pt idx="384">
                  <c:v>7.6118435500000012E-2</c:v>
                </c:pt>
                <c:pt idx="385">
                  <c:v>7.6134062000000002E-2</c:v>
                </c:pt>
                <c:pt idx="386">
                  <c:v>7.6118435500000012E-2</c:v>
                </c:pt>
                <c:pt idx="387">
                  <c:v>7.6134062000000002E-2</c:v>
                </c:pt>
                <c:pt idx="388">
                  <c:v>7.6134062000000002E-2</c:v>
                </c:pt>
                <c:pt idx="389">
                  <c:v>7.6118435500000012E-2</c:v>
                </c:pt>
                <c:pt idx="390">
                  <c:v>7.6118435500000012E-2</c:v>
                </c:pt>
                <c:pt idx="391">
                  <c:v>7.6118435500000012E-2</c:v>
                </c:pt>
                <c:pt idx="392">
                  <c:v>7.6118435500000012E-2</c:v>
                </c:pt>
                <c:pt idx="393">
                  <c:v>7.6118435500000012E-2</c:v>
                </c:pt>
                <c:pt idx="394">
                  <c:v>7.6118435500000012E-2</c:v>
                </c:pt>
                <c:pt idx="395">
                  <c:v>7.6149687500000007E-2</c:v>
                </c:pt>
                <c:pt idx="396">
                  <c:v>7.6118435500000012E-2</c:v>
                </c:pt>
                <c:pt idx="397">
                  <c:v>7.6118435500000012E-2</c:v>
                </c:pt>
                <c:pt idx="398">
                  <c:v>7.6118435500000012E-2</c:v>
                </c:pt>
                <c:pt idx="399">
                  <c:v>7.6118435500000012E-2</c:v>
                </c:pt>
                <c:pt idx="400">
                  <c:v>7.6118435500000012E-2</c:v>
                </c:pt>
                <c:pt idx="401">
                  <c:v>7.6118435500000012E-2</c:v>
                </c:pt>
                <c:pt idx="402">
                  <c:v>7.6134062000000002E-2</c:v>
                </c:pt>
                <c:pt idx="403">
                  <c:v>7.6118435500000012E-2</c:v>
                </c:pt>
                <c:pt idx="404">
                  <c:v>7.6134062000000002E-2</c:v>
                </c:pt>
                <c:pt idx="405">
                  <c:v>7.6118435500000012E-2</c:v>
                </c:pt>
                <c:pt idx="406">
                  <c:v>7.6134062000000002E-2</c:v>
                </c:pt>
                <c:pt idx="407">
                  <c:v>7.6149687500000007E-2</c:v>
                </c:pt>
                <c:pt idx="408">
                  <c:v>7.6118435500000012E-2</c:v>
                </c:pt>
                <c:pt idx="409">
                  <c:v>7.6118435500000012E-2</c:v>
                </c:pt>
                <c:pt idx="410">
                  <c:v>7.6134062000000002E-2</c:v>
                </c:pt>
                <c:pt idx="411">
                  <c:v>7.6102808000000008E-2</c:v>
                </c:pt>
                <c:pt idx="412">
                  <c:v>7.6118435500000012E-2</c:v>
                </c:pt>
                <c:pt idx="413">
                  <c:v>7.6118435500000012E-2</c:v>
                </c:pt>
                <c:pt idx="414">
                  <c:v>7.6134062000000002E-2</c:v>
                </c:pt>
                <c:pt idx="415">
                  <c:v>7.6118435500000012E-2</c:v>
                </c:pt>
                <c:pt idx="416">
                  <c:v>7.6134062000000002E-2</c:v>
                </c:pt>
                <c:pt idx="417">
                  <c:v>7.6134062000000002E-2</c:v>
                </c:pt>
                <c:pt idx="418">
                  <c:v>7.6134062000000002E-2</c:v>
                </c:pt>
                <c:pt idx="419">
                  <c:v>7.6134062000000002E-2</c:v>
                </c:pt>
                <c:pt idx="420">
                  <c:v>7.6118435500000012E-2</c:v>
                </c:pt>
                <c:pt idx="421">
                  <c:v>7.6134062000000002E-2</c:v>
                </c:pt>
                <c:pt idx="422">
                  <c:v>7.6134062000000002E-2</c:v>
                </c:pt>
                <c:pt idx="423">
                  <c:v>7.6102808000000008E-2</c:v>
                </c:pt>
                <c:pt idx="424">
                  <c:v>7.6118435500000012E-2</c:v>
                </c:pt>
                <c:pt idx="425">
                  <c:v>7.6134062000000002E-2</c:v>
                </c:pt>
                <c:pt idx="426">
                  <c:v>7.6134062000000002E-2</c:v>
                </c:pt>
                <c:pt idx="427">
                  <c:v>7.6118435500000012E-2</c:v>
                </c:pt>
                <c:pt idx="428">
                  <c:v>7.6134062000000002E-2</c:v>
                </c:pt>
                <c:pt idx="429">
                  <c:v>7.6118435500000012E-2</c:v>
                </c:pt>
                <c:pt idx="430">
                  <c:v>7.6102808000000008E-2</c:v>
                </c:pt>
                <c:pt idx="431">
                  <c:v>7.6149687500000007E-2</c:v>
                </c:pt>
                <c:pt idx="432">
                  <c:v>7.6102808000000008E-2</c:v>
                </c:pt>
                <c:pt idx="433">
                  <c:v>7.6134062000000002E-2</c:v>
                </c:pt>
                <c:pt idx="434">
                  <c:v>7.6118435500000012E-2</c:v>
                </c:pt>
                <c:pt idx="435">
                  <c:v>7.6118435500000012E-2</c:v>
                </c:pt>
                <c:pt idx="436">
                  <c:v>7.6118435500000012E-2</c:v>
                </c:pt>
                <c:pt idx="437">
                  <c:v>7.6118435500000012E-2</c:v>
                </c:pt>
                <c:pt idx="438">
                  <c:v>7.6118435500000012E-2</c:v>
                </c:pt>
                <c:pt idx="439">
                  <c:v>7.6118435500000012E-2</c:v>
                </c:pt>
                <c:pt idx="440">
                  <c:v>7.6118435500000012E-2</c:v>
                </c:pt>
                <c:pt idx="441">
                  <c:v>7.6118435500000012E-2</c:v>
                </c:pt>
                <c:pt idx="442">
                  <c:v>7.6134062000000002E-2</c:v>
                </c:pt>
                <c:pt idx="443">
                  <c:v>7.6118435500000012E-2</c:v>
                </c:pt>
                <c:pt idx="444">
                  <c:v>7.6102808000000008E-2</c:v>
                </c:pt>
                <c:pt idx="445">
                  <c:v>7.6118435500000012E-2</c:v>
                </c:pt>
                <c:pt idx="446">
                  <c:v>7.6102808000000008E-2</c:v>
                </c:pt>
                <c:pt idx="447">
                  <c:v>7.6102808000000008E-2</c:v>
                </c:pt>
                <c:pt idx="448">
                  <c:v>7.6118435500000012E-2</c:v>
                </c:pt>
                <c:pt idx="449">
                  <c:v>7.6102808000000008E-2</c:v>
                </c:pt>
                <c:pt idx="450">
                  <c:v>7.6118435500000012E-2</c:v>
                </c:pt>
                <c:pt idx="451">
                  <c:v>7.6118435500000012E-2</c:v>
                </c:pt>
                <c:pt idx="452">
                  <c:v>7.6134062000000002E-2</c:v>
                </c:pt>
                <c:pt idx="453">
                  <c:v>7.6134062000000002E-2</c:v>
                </c:pt>
                <c:pt idx="454">
                  <c:v>7.6134062000000002E-2</c:v>
                </c:pt>
                <c:pt idx="455">
                  <c:v>7.6118435500000012E-2</c:v>
                </c:pt>
                <c:pt idx="456">
                  <c:v>7.6118435500000012E-2</c:v>
                </c:pt>
                <c:pt idx="457">
                  <c:v>7.6118435500000012E-2</c:v>
                </c:pt>
                <c:pt idx="458">
                  <c:v>7.6118435500000012E-2</c:v>
                </c:pt>
                <c:pt idx="459">
                  <c:v>7.6118435500000012E-2</c:v>
                </c:pt>
                <c:pt idx="460">
                  <c:v>7.6118435500000012E-2</c:v>
                </c:pt>
                <c:pt idx="461">
                  <c:v>7.6134062000000002E-2</c:v>
                </c:pt>
                <c:pt idx="462">
                  <c:v>7.6134062000000002E-2</c:v>
                </c:pt>
                <c:pt idx="463">
                  <c:v>7.6134062000000002E-2</c:v>
                </c:pt>
                <c:pt idx="464">
                  <c:v>7.6118435500000012E-2</c:v>
                </c:pt>
                <c:pt idx="465">
                  <c:v>7.6118435500000012E-2</c:v>
                </c:pt>
                <c:pt idx="466">
                  <c:v>7.6134062000000002E-2</c:v>
                </c:pt>
                <c:pt idx="467">
                  <c:v>7.6118435500000012E-2</c:v>
                </c:pt>
                <c:pt idx="468">
                  <c:v>7.6118435500000012E-2</c:v>
                </c:pt>
                <c:pt idx="469">
                  <c:v>7.6118435500000012E-2</c:v>
                </c:pt>
                <c:pt idx="470">
                  <c:v>7.6134062000000002E-2</c:v>
                </c:pt>
                <c:pt idx="471">
                  <c:v>7.6087179500000005E-2</c:v>
                </c:pt>
                <c:pt idx="472">
                  <c:v>7.6134062000000002E-2</c:v>
                </c:pt>
                <c:pt idx="473">
                  <c:v>7.6134062000000002E-2</c:v>
                </c:pt>
                <c:pt idx="474">
                  <c:v>7.6134062000000002E-2</c:v>
                </c:pt>
                <c:pt idx="475">
                  <c:v>7.6102808000000008E-2</c:v>
                </c:pt>
                <c:pt idx="476">
                  <c:v>7.6134062000000002E-2</c:v>
                </c:pt>
                <c:pt idx="477">
                  <c:v>7.6134062000000002E-2</c:v>
                </c:pt>
                <c:pt idx="478">
                  <c:v>7.6118435500000012E-2</c:v>
                </c:pt>
                <c:pt idx="479">
                  <c:v>7.6102808000000008E-2</c:v>
                </c:pt>
                <c:pt idx="480">
                  <c:v>7.6102808000000008E-2</c:v>
                </c:pt>
                <c:pt idx="481">
                  <c:v>7.6102808000000008E-2</c:v>
                </c:pt>
                <c:pt idx="482">
                  <c:v>7.6118435500000012E-2</c:v>
                </c:pt>
                <c:pt idx="483">
                  <c:v>7.6149687500000007E-2</c:v>
                </c:pt>
                <c:pt idx="484">
                  <c:v>7.6102808000000008E-2</c:v>
                </c:pt>
                <c:pt idx="485">
                  <c:v>7.6118435500000012E-2</c:v>
                </c:pt>
                <c:pt idx="486">
                  <c:v>7.6134062000000002E-2</c:v>
                </c:pt>
                <c:pt idx="487">
                  <c:v>7.6134062000000002E-2</c:v>
                </c:pt>
                <c:pt idx="488">
                  <c:v>7.6102808000000008E-2</c:v>
                </c:pt>
                <c:pt idx="489">
                  <c:v>7.6118435500000012E-2</c:v>
                </c:pt>
                <c:pt idx="490">
                  <c:v>7.6134062000000002E-2</c:v>
                </c:pt>
                <c:pt idx="491">
                  <c:v>7.6118435500000012E-2</c:v>
                </c:pt>
                <c:pt idx="492">
                  <c:v>7.6134062000000002E-2</c:v>
                </c:pt>
                <c:pt idx="493">
                  <c:v>7.6102808000000008E-2</c:v>
                </c:pt>
                <c:pt idx="494">
                  <c:v>7.6102808000000008E-2</c:v>
                </c:pt>
                <c:pt idx="495">
                  <c:v>7.6134062000000002E-2</c:v>
                </c:pt>
                <c:pt idx="496">
                  <c:v>7.6118435500000012E-2</c:v>
                </c:pt>
                <c:pt idx="497">
                  <c:v>7.6134062000000002E-2</c:v>
                </c:pt>
                <c:pt idx="498">
                  <c:v>7.6134062000000002E-2</c:v>
                </c:pt>
                <c:pt idx="499">
                  <c:v>7.6118435500000012E-2</c:v>
                </c:pt>
                <c:pt idx="500">
                  <c:v>7.6134062000000002E-2</c:v>
                </c:pt>
                <c:pt idx="501">
                  <c:v>7.6118435500000012E-2</c:v>
                </c:pt>
                <c:pt idx="502">
                  <c:v>7.6134062000000002E-2</c:v>
                </c:pt>
                <c:pt idx="503">
                  <c:v>7.6134062000000002E-2</c:v>
                </c:pt>
                <c:pt idx="504">
                  <c:v>7.6134062000000002E-2</c:v>
                </c:pt>
                <c:pt idx="505">
                  <c:v>7.6149687500000007E-2</c:v>
                </c:pt>
                <c:pt idx="506">
                  <c:v>7.6118435500000012E-2</c:v>
                </c:pt>
                <c:pt idx="507">
                  <c:v>7.6134062000000002E-2</c:v>
                </c:pt>
                <c:pt idx="508">
                  <c:v>7.6134062000000002E-2</c:v>
                </c:pt>
                <c:pt idx="509">
                  <c:v>7.6118435500000012E-2</c:v>
                </c:pt>
                <c:pt idx="510">
                  <c:v>7.6118435500000012E-2</c:v>
                </c:pt>
                <c:pt idx="511">
                  <c:v>7.6134062000000002E-2</c:v>
                </c:pt>
                <c:pt idx="512">
                  <c:v>7.6149687500000007E-2</c:v>
                </c:pt>
                <c:pt idx="513">
                  <c:v>7.6118435500000012E-2</c:v>
                </c:pt>
                <c:pt idx="514">
                  <c:v>7.6149687500000007E-2</c:v>
                </c:pt>
                <c:pt idx="515">
                  <c:v>7.6134062000000002E-2</c:v>
                </c:pt>
                <c:pt idx="516">
                  <c:v>7.6118435500000012E-2</c:v>
                </c:pt>
                <c:pt idx="517">
                  <c:v>7.6118435500000012E-2</c:v>
                </c:pt>
                <c:pt idx="518">
                  <c:v>7.6118435500000012E-2</c:v>
                </c:pt>
                <c:pt idx="519">
                  <c:v>7.6118435500000012E-2</c:v>
                </c:pt>
                <c:pt idx="520">
                  <c:v>7.6118435500000012E-2</c:v>
                </c:pt>
                <c:pt idx="521">
                  <c:v>7.6118435500000012E-2</c:v>
                </c:pt>
                <c:pt idx="522">
                  <c:v>7.6118435500000012E-2</c:v>
                </c:pt>
                <c:pt idx="523">
                  <c:v>7.6118435500000012E-2</c:v>
                </c:pt>
                <c:pt idx="524">
                  <c:v>7.6149687500000007E-2</c:v>
                </c:pt>
                <c:pt idx="525">
                  <c:v>7.6134062000000002E-2</c:v>
                </c:pt>
                <c:pt idx="526">
                  <c:v>7.6134062000000002E-2</c:v>
                </c:pt>
                <c:pt idx="527">
                  <c:v>7.6118435500000012E-2</c:v>
                </c:pt>
                <c:pt idx="528">
                  <c:v>7.6102808000000008E-2</c:v>
                </c:pt>
                <c:pt idx="529">
                  <c:v>7.6134062000000002E-2</c:v>
                </c:pt>
                <c:pt idx="530">
                  <c:v>7.6118435500000012E-2</c:v>
                </c:pt>
                <c:pt idx="531">
                  <c:v>7.6134062000000002E-2</c:v>
                </c:pt>
                <c:pt idx="532">
                  <c:v>7.6118435500000012E-2</c:v>
                </c:pt>
                <c:pt idx="533">
                  <c:v>7.6149687500000007E-2</c:v>
                </c:pt>
                <c:pt idx="534">
                  <c:v>7.6134062000000002E-2</c:v>
                </c:pt>
                <c:pt idx="535">
                  <c:v>7.6134062000000002E-2</c:v>
                </c:pt>
                <c:pt idx="536">
                  <c:v>7.6118435500000012E-2</c:v>
                </c:pt>
                <c:pt idx="537">
                  <c:v>7.6149687500000007E-2</c:v>
                </c:pt>
                <c:pt idx="538">
                  <c:v>7.6134062000000002E-2</c:v>
                </c:pt>
                <c:pt idx="539">
                  <c:v>7.6102808000000008E-2</c:v>
                </c:pt>
                <c:pt idx="540">
                  <c:v>7.6134062000000002E-2</c:v>
                </c:pt>
                <c:pt idx="541">
                  <c:v>7.6118435500000012E-2</c:v>
                </c:pt>
                <c:pt idx="542">
                  <c:v>7.6118435500000012E-2</c:v>
                </c:pt>
                <c:pt idx="543">
                  <c:v>7.6102808000000008E-2</c:v>
                </c:pt>
                <c:pt idx="544">
                  <c:v>7.6149687500000007E-2</c:v>
                </c:pt>
                <c:pt idx="545">
                  <c:v>7.6118435500000012E-2</c:v>
                </c:pt>
                <c:pt idx="546">
                  <c:v>7.6118435500000012E-2</c:v>
                </c:pt>
                <c:pt idx="547">
                  <c:v>7.6118435500000012E-2</c:v>
                </c:pt>
                <c:pt idx="548">
                  <c:v>7.6118435500000012E-2</c:v>
                </c:pt>
                <c:pt idx="549">
                  <c:v>7.6118435500000012E-2</c:v>
                </c:pt>
                <c:pt idx="550">
                  <c:v>7.6102808000000008E-2</c:v>
                </c:pt>
                <c:pt idx="551">
                  <c:v>7.6134062000000002E-2</c:v>
                </c:pt>
                <c:pt idx="552">
                  <c:v>7.6149687500000007E-2</c:v>
                </c:pt>
                <c:pt idx="553">
                  <c:v>7.6102808000000008E-2</c:v>
                </c:pt>
                <c:pt idx="554">
                  <c:v>7.6118435500000012E-2</c:v>
                </c:pt>
                <c:pt idx="555">
                  <c:v>7.6102808000000008E-2</c:v>
                </c:pt>
                <c:pt idx="556">
                  <c:v>7.6118435500000012E-2</c:v>
                </c:pt>
                <c:pt idx="557">
                  <c:v>7.6118435500000012E-2</c:v>
                </c:pt>
                <c:pt idx="558">
                  <c:v>7.6134062000000002E-2</c:v>
                </c:pt>
                <c:pt idx="559">
                  <c:v>7.6134062000000002E-2</c:v>
                </c:pt>
                <c:pt idx="560">
                  <c:v>7.6118435500000012E-2</c:v>
                </c:pt>
                <c:pt idx="561">
                  <c:v>7.6118435500000012E-2</c:v>
                </c:pt>
                <c:pt idx="562">
                  <c:v>7.6134062000000002E-2</c:v>
                </c:pt>
                <c:pt idx="563">
                  <c:v>7.6118435500000012E-2</c:v>
                </c:pt>
                <c:pt idx="564">
                  <c:v>7.6118435500000012E-2</c:v>
                </c:pt>
                <c:pt idx="565">
                  <c:v>7.6134062000000002E-2</c:v>
                </c:pt>
                <c:pt idx="566">
                  <c:v>7.6118435500000012E-2</c:v>
                </c:pt>
                <c:pt idx="567">
                  <c:v>7.6134062000000002E-2</c:v>
                </c:pt>
                <c:pt idx="568">
                  <c:v>7.6118435500000012E-2</c:v>
                </c:pt>
                <c:pt idx="569">
                  <c:v>7.6118435500000012E-2</c:v>
                </c:pt>
                <c:pt idx="570">
                  <c:v>7.6118435500000012E-2</c:v>
                </c:pt>
                <c:pt idx="571">
                  <c:v>7.6149687500000007E-2</c:v>
                </c:pt>
                <c:pt idx="572">
                  <c:v>7.6118435500000012E-2</c:v>
                </c:pt>
                <c:pt idx="573">
                  <c:v>7.6118435500000012E-2</c:v>
                </c:pt>
                <c:pt idx="574">
                  <c:v>7.6118435500000012E-2</c:v>
                </c:pt>
                <c:pt idx="575">
                  <c:v>7.6118435500000012E-2</c:v>
                </c:pt>
                <c:pt idx="576">
                  <c:v>7.6102808000000008E-2</c:v>
                </c:pt>
                <c:pt idx="577">
                  <c:v>7.6118435500000012E-2</c:v>
                </c:pt>
                <c:pt idx="578">
                  <c:v>7.6102808000000008E-2</c:v>
                </c:pt>
                <c:pt idx="579">
                  <c:v>7.6134062000000002E-2</c:v>
                </c:pt>
                <c:pt idx="580">
                  <c:v>7.6149687500000007E-2</c:v>
                </c:pt>
                <c:pt idx="581">
                  <c:v>7.6134062000000002E-2</c:v>
                </c:pt>
                <c:pt idx="582">
                  <c:v>7.6149687500000007E-2</c:v>
                </c:pt>
                <c:pt idx="583">
                  <c:v>7.6118435500000012E-2</c:v>
                </c:pt>
                <c:pt idx="584">
                  <c:v>7.6118435500000012E-2</c:v>
                </c:pt>
                <c:pt idx="585">
                  <c:v>7.6118435500000012E-2</c:v>
                </c:pt>
                <c:pt idx="586">
                  <c:v>7.6118435500000012E-2</c:v>
                </c:pt>
                <c:pt idx="587">
                  <c:v>7.6118435500000012E-2</c:v>
                </c:pt>
                <c:pt idx="588">
                  <c:v>7.6134062000000002E-2</c:v>
                </c:pt>
                <c:pt idx="589">
                  <c:v>7.6118435500000012E-2</c:v>
                </c:pt>
                <c:pt idx="590">
                  <c:v>7.6118435500000012E-2</c:v>
                </c:pt>
                <c:pt idx="591">
                  <c:v>7.6118435500000012E-2</c:v>
                </c:pt>
                <c:pt idx="592">
                  <c:v>7.6134062000000002E-2</c:v>
                </c:pt>
                <c:pt idx="593">
                  <c:v>7.6149687500000007E-2</c:v>
                </c:pt>
                <c:pt idx="594">
                  <c:v>7.6149687500000007E-2</c:v>
                </c:pt>
                <c:pt idx="595">
                  <c:v>7.6118435500000012E-2</c:v>
                </c:pt>
                <c:pt idx="596">
                  <c:v>7.6134062000000002E-2</c:v>
                </c:pt>
                <c:pt idx="597">
                  <c:v>7.6102808000000008E-2</c:v>
                </c:pt>
                <c:pt idx="598">
                  <c:v>7.6118435500000012E-2</c:v>
                </c:pt>
                <c:pt idx="599">
                  <c:v>7.6118435500000012E-2</c:v>
                </c:pt>
                <c:pt idx="600">
                  <c:v>7.6118435500000012E-2</c:v>
                </c:pt>
                <c:pt idx="601">
                  <c:v>7.6118435500000012E-2</c:v>
                </c:pt>
                <c:pt idx="602">
                  <c:v>7.6102808000000008E-2</c:v>
                </c:pt>
                <c:pt idx="603">
                  <c:v>7.6149687500000007E-2</c:v>
                </c:pt>
                <c:pt idx="604">
                  <c:v>7.6118435500000012E-2</c:v>
                </c:pt>
                <c:pt idx="605">
                  <c:v>7.6118435500000012E-2</c:v>
                </c:pt>
                <c:pt idx="606">
                  <c:v>7.6134062000000002E-2</c:v>
                </c:pt>
                <c:pt idx="607">
                  <c:v>7.6149687500000007E-2</c:v>
                </c:pt>
                <c:pt idx="608">
                  <c:v>7.6134062000000002E-2</c:v>
                </c:pt>
                <c:pt idx="609">
                  <c:v>7.6134062000000002E-2</c:v>
                </c:pt>
                <c:pt idx="610">
                  <c:v>7.6134062000000002E-2</c:v>
                </c:pt>
                <c:pt idx="611">
                  <c:v>7.6149687500000007E-2</c:v>
                </c:pt>
                <c:pt idx="612">
                  <c:v>7.6134062000000002E-2</c:v>
                </c:pt>
                <c:pt idx="613">
                  <c:v>7.6134062000000002E-2</c:v>
                </c:pt>
                <c:pt idx="614">
                  <c:v>7.6134062000000002E-2</c:v>
                </c:pt>
                <c:pt idx="615">
                  <c:v>7.6149687500000007E-2</c:v>
                </c:pt>
                <c:pt idx="616">
                  <c:v>7.6118435500000012E-2</c:v>
                </c:pt>
                <c:pt idx="617">
                  <c:v>7.6118435500000012E-2</c:v>
                </c:pt>
                <c:pt idx="618">
                  <c:v>7.6118435500000012E-2</c:v>
                </c:pt>
                <c:pt idx="619">
                  <c:v>7.6118435500000012E-2</c:v>
                </c:pt>
                <c:pt idx="620">
                  <c:v>7.6134062000000002E-2</c:v>
                </c:pt>
                <c:pt idx="621">
                  <c:v>7.6118435500000012E-2</c:v>
                </c:pt>
                <c:pt idx="622">
                  <c:v>7.6134062000000002E-2</c:v>
                </c:pt>
                <c:pt idx="623">
                  <c:v>7.6118435500000012E-2</c:v>
                </c:pt>
                <c:pt idx="624">
                  <c:v>7.6118435500000012E-2</c:v>
                </c:pt>
                <c:pt idx="625">
                  <c:v>7.6149687500000007E-2</c:v>
                </c:pt>
                <c:pt idx="626">
                  <c:v>7.6134062000000002E-2</c:v>
                </c:pt>
                <c:pt idx="627">
                  <c:v>7.6134062000000002E-2</c:v>
                </c:pt>
                <c:pt idx="628">
                  <c:v>7.6134062000000002E-2</c:v>
                </c:pt>
                <c:pt idx="629">
                  <c:v>7.6134062000000002E-2</c:v>
                </c:pt>
                <c:pt idx="630">
                  <c:v>7.6118435500000012E-2</c:v>
                </c:pt>
                <c:pt idx="631">
                  <c:v>7.6118435500000012E-2</c:v>
                </c:pt>
                <c:pt idx="632">
                  <c:v>7.6134062000000002E-2</c:v>
                </c:pt>
                <c:pt idx="633">
                  <c:v>7.6118435500000012E-2</c:v>
                </c:pt>
                <c:pt idx="634">
                  <c:v>7.6149687500000007E-2</c:v>
                </c:pt>
                <c:pt idx="635">
                  <c:v>7.6087179500000005E-2</c:v>
                </c:pt>
                <c:pt idx="636">
                  <c:v>7.6134062000000002E-2</c:v>
                </c:pt>
                <c:pt idx="637">
                  <c:v>7.6118435500000012E-2</c:v>
                </c:pt>
                <c:pt idx="638">
                  <c:v>7.6134062000000002E-2</c:v>
                </c:pt>
                <c:pt idx="639">
                  <c:v>7.6134062000000002E-2</c:v>
                </c:pt>
                <c:pt idx="640">
                  <c:v>7.6134062000000002E-2</c:v>
                </c:pt>
                <c:pt idx="641">
                  <c:v>7.6118435500000012E-2</c:v>
                </c:pt>
                <c:pt idx="642">
                  <c:v>7.6118435500000012E-2</c:v>
                </c:pt>
                <c:pt idx="643">
                  <c:v>7.6118435500000012E-2</c:v>
                </c:pt>
                <c:pt idx="644">
                  <c:v>7.6118435500000012E-2</c:v>
                </c:pt>
                <c:pt idx="645">
                  <c:v>7.6134062000000002E-2</c:v>
                </c:pt>
                <c:pt idx="646">
                  <c:v>7.6118435500000012E-2</c:v>
                </c:pt>
                <c:pt idx="647">
                  <c:v>7.6102808000000008E-2</c:v>
                </c:pt>
                <c:pt idx="648">
                  <c:v>7.6118435500000012E-2</c:v>
                </c:pt>
                <c:pt idx="649">
                  <c:v>7.6134062000000002E-2</c:v>
                </c:pt>
                <c:pt idx="650">
                  <c:v>7.6149687500000007E-2</c:v>
                </c:pt>
                <c:pt idx="651">
                  <c:v>7.6134062000000002E-2</c:v>
                </c:pt>
                <c:pt idx="652">
                  <c:v>7.6118435500000012E-2</c:v>
                </c:pt>
                <c:pt idx="653">
                  <c:v>7.6149687500000007E-2</c:v>
                </c:pt>
                <c:pt idx="654">
                  <c:v>7.6134062000000002E-2</c:v>
                </c:pt>
                <c:pt idx="655">
                  <c:v>7.6118435500000012E-2</c:v>
                </c:pt>
                <c:pt idx="656">
                  <c:v>7.6118435500000012E-2</c:v>
                </c:pt>
                <c:pt idx="657">
                  <c:v>7.6102808000000008E-2</c:v>
                </c:pt>
                <c:pt idx="658">
                  <c:v>7.6134062000000002E-2</c:v>
                </c:pt>
                <c:pt idx="659">
                  <c:v>7.6149687500000007E-2</c:v>
                </c:pt>
                <c:pt idx="660">
                  <c:v>7.6149687500000007E-2</c:v>
                </c:pt>
                <c:pt idx="661">
                  <c:v>7.6102808000000008E-2</c:v>
                </c:pt>
                <c:pt idx="662">
                  <c:v>7.6118435500000012E-2</c:v>
                </c:pt>
                <c:pt idx="663">
                  <c:v>7.6134062000000002E-2</c:v>
                </c:pt>
                <c:pt idx="664">
                  <c:v>7.6134062000000002E-2</c:v>
                </c:pt>
                <c:pt idx="665">
                  <c:v>7.6118435500000012E-2</c:v>
                </c:pt>
                <c:pt idx="666">
                  <c:v>7.6102808000000008E-2</c:v>
                </c:pt>
                <c:pt idx="667">
                  <c:v>7.6118435500000012E-2</c:v>
                </c:pt>
                <c:pt idx="668">
                  <c:v>7.6134062000000002E-2</c:v>
                </c:pt>
                <c:pt idx="669">
                  <c:v>7.6118435500000012E-2</c:v>
                </c:pt>
                <c:pt idx="670">
                  <c:v>7.6118435500000012E-2</c:v>
                </c:pt>
                <c:pt idx="671">
                  <c:v>7.6118435500000012E-2</c:v>
                </c:pt>
                <c:pt idx="672">
                  <c:v>7.6134062000000002E-2</c:v>
                </c:pt>
                <c:pt idx="673">
                  <c:v>7.6102808000000008E-2</c:v>
                </c:pt>
                <c:pt idx="674">
                  <c:v>7.6118435500000012E-2</c:v>
                </c:pt>
                <c:pt idx="675">
                  <c:v>7.6149687500000007E-2</c:v>
                </c:pt>
                <c:pt idx="676">
                  <c:v>7.6134062000000002E-2</c:v>
                </c:pt>
                <c:pt idx="677">
                  <c:v>7.6134062000000002E-2</c:v>
                </c:pt>
                <c:pt idx="678">
                  <c:v>7.6134062000000002E-2</c:v>
                </c:pt>
                <c:pt idx="679">
                  <c:v>7.6118435500000012E-2</c:v>
                </c:pt>
                <c:pt idx="680">
                  <c:v>7.6134062000000002E-2</c:v>
                </c:pt>
                <c:pt idx="681">
                  <c:v>7.6134062000000002E-2</c:v>
                </c:pt>
                <c:pt idx="682">
                  <c:v>7.6134062000000002E-2</c:v>
                </c:pt>
                <c:pt idx="683">
                  <c:v>7.6149687500000007E-2</c:v>
                </c:pt>
                <c:pt idx="684">
                  <c:v>7.6118435500000012E-2</c:v>
                </c:pt>
                <c:pt idx="685">
                  <c:v>7.6134062000000002E-2</c:v>
                </c:pt>
                <c:pt idx="686">
                  <c:v>7.6102808000000008E-2</c:v>
                </c:pt>
                <c:pt idx="687">
                  <c:v>7.6149687500000007E-2</c:v>
                </c:pt>
                <c:pt idx="688">
                  <c:v>7.6134062000000002E-2</c:v>
                </c:pt>
                <c:pt idx="689">
                  <c:v>7.6118435500000012E-2</c:v>
                </c:pt>
                <c:pt idx="690">
                  <c:v>7.6134062000000002E-2</c:v>
                </c:pt>
                <c:pt idx="691">
                  <c:v>7.6134062000000002E-2</c:v>
                </c:pt>
                <c:pt idx="692">
                  <c:v>7.6118435500000012E-2</c:v>
                </c:pt>
                <c:pt idx="693">
                  <c:v>7.6165311999999999E-2</c:v>
                </c:pt>
                <c:pt idx="694">
                  <c:v>7.6149687500000007E-2</c:v>
                </c:pt>
                <c:pt idx="695">
                  <c:v>7.6149687500000007E-2</c:v>
                </c:pt>
                <c:pt idx="696">
                  <c:v>7.6118435500000012E-2</c:v>
                </c:pt>
                <c:pt idx="697">
                  <c:v>7.6134062000000002E-2</c:v>
                </c:pt>
                <c:pt idx="698">
                  <c:v>7.6118435500000012E-2</c:v>
                </c:pt>
                <c:pt idx="699">
                  <c:v>7.6118435500000012E-2</c:v>
                </c:pt>
                <c:pt idx="700">
                  <c:v>7.6134062000000002E-2</c:v>
                </c:pt>
                <c:pt idx="701">
                  <c:v>7.6118435500000012E-2</c:v>
                </c:pt>
                <c:pt idx="702">
                  <c:v>7.6118435500000012E-2</c:v>
                </c:pt>
                <c:pt idx="703">
                  <c:v>7.6118435500000012E-2</c:v>
                </c:pt>
                <c:pt idx="704">
                  <c:v>7.6118435500000012E-2</c:v>
                </c:pt>
                <c:pt idx="705">
                  <c:v>7.6149687500000007E-2</c:v>
                </c:pt>
                <c:pt idx="706">
                  <c:v>7.6102808000000008E-2</c:v>
                </c:pt>
                <c:pt idx="707">
                  <c:v>7.6118435500000012E-2</c:v>
                </c:pt>
                <c:pt idx="708">
                  <c:v>7.6118435500000012E-2</c:v>
                </c:pt>
                <c:pt idx="709">
                  <c:v>7.6118435500000012E-2</c:v>
                </c:pt>
                <c:pt idx="710">
                  <c:v>7.6118435500000012E-2</c:v>
                </c:pt>
                <c:pt idx="711">
                  <c:v>7.6118435500000012E-2</c:v>
                </c:pt>
                <c:pt idx="712">
                  <c:v>7.6118435500000012E-2</c:v>
                </c:pt>
                <c:pt idx="713">
                  <c:v>7.6118435500000012E-2</c:v>
                </c:pt>
                <c:pt idx="714">
                  <c:v>7.6134062000000002E-2</c:v>
                </c:pt>
                <c:pt idx="715">
                  <c:v>7.6134062000000002E-2</c:v>
                </c:pt>
                <c:pt idx="716">
                  <c:v>7.6134062000000002E-2</c:v>
                </c:pt>
                <c:pt idx="717">
                  <c:v>7.6134062000000002E-2</c:v>
                </c:pt>
                <c:pt idx="718">
                  <c:v>7.6134062000000002E-2</c:v>
                </c:pt>
                <c:pt idx="719">
                  <c:v>7.6149687500000007E-2</c:v>
                </c:pt>
                <c:pt idx="720">
                  <c:v>7.6118435500000012E-2</c:v>
                </c:pt>
                <c:pt idx="721">
                  <c:v>7.6149687500000007E-2</c:v>
                </c:pt>
                <c:pt idx="722">
                  <c:v>7.6134062000000002E-2</c:v>
                </c:pt>
                <c:pt idx="723">
                  <c:v>7.6134062000000002E-2</c:v>
                </c:pt>
                <c:pt idx="724">
                  <c:v>7.6118435500000012E-2</c:v>
                </c:pt>
                <c:pt idx="725">
                  <c:v>7.6102808000000008E-2</c:v>
                </c:pt>
                <c:pt idx="726">
                  <c:v>7.6134062000000002E-2</c:v>
                </c:pt>
                <c:pt idx="727">
                  <c:v>7.6118435500000012E-2</c:v>
                </c:pt>
                <c:pt idx="728">
                  <c:v>7.6118435500000012E-2</c:v>
                </c:pt>
                <c:pt idx="729">
                  <c:v>7.6118435500000012E-2</c:v>
                </c:pt>
                <c:pt idx="730">
                  <c:v>7.6134062000000002E-2</c:v>
                </c:pt>
                <c:pt idx="731">
                  <c:v>7.6134062000000002E-2</c:v>
                </c:pt>
                <c:pt idx="732">
                  <c:v>7.6118435500000012E-2</c:v>
                </c:pt>
                <c:pt idx="733">
                  <c:v>7.6134062000000002E-2</c:v>
                </c:pt>
                <c:pt idx="734">
                  <c:v>7.6118435500000012E-2</c:v>
                </c:pt>
                <c:pt idx="735">
                  <c:v>7.6118435500000012E-2</c:v>
                </c:pt>
                <c:pt idx="736">
                  <c:v>7.6134062000000002E-2</c:v>
                </c:pt>
                <c:pt idx="737">
                  <c:v>7.6118435500000012E-2</c:v>
                </c:pt>
                <c:pt idx="738">
                  <c:v>7.6118435500000012E-2</c:v>
                </c:pt>
                <c:pt idx="739">
                  <c:v>7.6134062000000002E-2</c:v>
                </c:pt>
                <c:pt idx="740">
                  <c:v>7.6118435500000012E-2</c:v>
                </c:pt>
                <c:pt idx="741">
                  <c:v>7.6118435500000012E-2</c:v>
                </c:pt>
                <c:pt idx="742">
                  <c:v>7.6134062000000002E-2</c:v>
                </c:pt>
                <c:pt idx="743">
                  <c:v>7.6118435500000012E-2</c:v>
                </c:pt>
                <c:pt idx="744">
                  <c:v>7.6118435500000012E-2</c:v>
                </c:pt>
                <c:pt idx="745">
                  <c:v>7.6149687500000007E-2</c:v>
                </c:pt>
                <c:pt idx="746">
                  <c:v>7.6118435500000012E-2</c:v>
                </c:pt>
                <c:pt idx="747">
                  <c:v>7.6118435500000012E-2</c:v>
                </c:pt>
                <c:pt idx="748">
                  <c:v>7.6118435500000012E-2</c:v>
                </c:pt>
                <c:pt idx="749">
                  <c:v>7.6118435500000012E-2</c:v>
                </c:pt>
                <c:pt idx="750">
                  <c:v>7.6102808000000008E-2</c:v>
                </c:pt>
                <c:pt idx="751">
                  <c:v>7.6118435500000012E-2</c:v>
                </c:pt>
                <c:pt idx="752">
                  <c:v>7.6134062000000002E-2</c:v>
                </c:pt>
                <c:pt idx="753">
                  <c:v>7.6118435500000012E-2</c:v>
                </c:pt>
                <c:pt idx="754">
                  <c:v>7.6118435500000012E-2</c:v>
                </c:pt>
                <c:pt idx="755">
                  <c:v>7.6134062000000002E-2</c:v>
                </c:pt>
                <c:pt idx="756">
                  <c:v>7.6149687500000007E-2</c:v>
                </c:pt>
                <c:pt idx="757">
                  <c:v>7.6118435500000012E-2</c:v>
                </c:pt>
                <c:pt idx="758">
                  <c:v>7.6118435500000012E-2</c:v>
                </c:pt>
                <c:pt idx="759">
                  <c:v>7.6134062000000002E-2</c:v>
                </c:pt>
                <c:pt idx="760">
                  <c:v>7.6134062000000002E-2</c:v>
                </c:pt>
                <c:pt idx="761">
                  <c:v>7.6118435500000012E-2</c:v>
                </c:pt>
                <c:pt idx="762">
                  <c:v>7.6134062000000002E-2</c:v>
                </c:pt>
                <c:pt idx="763">
                  <c:v>7.6134062000000002E-2</c:v>
                </c:pt>
                <c:pt idx="764">
                  <c:v>7.6102808000000008E-2</c:v>
                </c:pt>
                <c:pt idx="765">
                  <c:v>7.6118435500000012E-2</c:v>
                </c:pt>
                <c:pt idx="766">
                  <c:v>7.6118435500000012E-2</c:v>
                </c:pt>
                <c:pt idx="767">
                  <c:v>7.6134062000000002E-2</c:v>
                </c:pt>
                <c:pt idx="768">
                  <c:v>7.6149687500000007E-2</c:v>
                </c:pt>
                <c:pt idx="769">
                  <c:v>7.6118435500000012E-2</c:v>
                </c:pt>
                <c:pt idx="770">
                  <c:v>7.6118435500000012E-2</c:v>
                </c:pt>
                <c:pt idx="771">
                  <c:v>7.6118435500000012E-2</c:v>
                </c:pt>
                <c:pt idx="772">
                  <c:v>7.6134062000000002E-2</c:v>
                </c:pt>
                <c:pt idx="773">
                  <c:v>7.6118435500000012E-2</c:v>
                </c:pt>
                <c:pt idx="774">
                  <c:v>7.6149687500000007E-2</c:v>
                </c:pt>
                <c:pt idx="775">
                  <c:v>7.6134062000000002E-2</c:v>
                </c:pt>
                <c:pt idx="776">
                  <c:v>7.6134062000000002E-2</c:v>
                </c:pt>
                <c:pt idx="777">
                  <c:v>7.6118435500000012E-2</c:v>
                </c:pt>
                <c:pt idx="778">
                  <c:v>7.6118435500000012E-2</c:v>
                </c:pt>
                <c:pt idx="779">
                  <c:v>7.6118435500000012E-2</c:v>
                </c:pt>
                <c:pt idx="780">
                  <c:v>7.6134062000000002E-2</c:v>
                </c:pt>
                <c:pt idx="781">
                  <c:v>7.6118435500000012E-2</c:v>
                </c:pt>
                <c:pt idx="782">
                  <c:v>7.6134062000000002E-2</c:v>
                </c:pt>
                <c:pt idx="783">
                  <c:v>7.6118435500000012E-2</c:v>
                </c:pt>
                <c:pt idx="784">
                  <c:v>7.6102808000000008E-2</c:v>
                </c:pt>
                <c:pt idx="785">
                  <c:v>7.6134062000000002E-2</c:v>
                </c:pt>
                <c:pt idx="786">
                  <c:v>7.6118435500000012E-2</c:v>
                </c:pt>
                <c:pt idx="787">
                  <c:v>7.6134062000000002E-2</c:v>
                </c:pt>
                <c:pt idx="788">
                  <c:v>7.6118435500000012E-2</c:v>
                </c:pt>
                <c:pt idx="789">
                  <c:v>7.6102808000000008E-2</c:v>
                </c:pt>
                <c:pt idx="790">
                  <c:v>7.6134062000000002E-2</c:v>
                </c:pt>
                <c:pt idx="791">
                  <c:v>7.6118435500000012E-2</c:v>
                </c:pt>
                <c:pt idx="792">
                  <c:v>7.6134062000000002E-2</c:v>
                </c:pt>
                <c:pt idx="793">
                  <c:v>7.6118435500000012E-2</c:v>
                </c:pt>
                <c:pt idx="794">
                  <c:v>7.6118435500000012E-2</c:v>
                </c:pt>
                <c:pt idx="795">
                  <c:v>7.6118435500000012E-2</c:v>
                </c:pt>
                <c:pt idx="796">
                  <c:v>7.6134062000000002E-2</c:v>
                </c:pt>
                <c:pt idx="797">
                  <c:v>7.6134062000000002E-2</c:v>
                </c:pt>
                <c:pt idx="798">
                  <c:v>7.6102808000000008E-2</c:v>
                </c:pt>
                <c:pt idx="799">
                  <c:v>7.6134062000000002E-2</c:v>
                </c:pt>
                <c:pt idx="800">
                  <c:v>7.6149687500000007E-2</c:v>
                </c:pt>
                <c:pt idx="801">
                  <c:v>7.6134062000000002E-2</c:v>
                </c:pt>
                <c:pt idx="802">
                  <c:v>7.6118435500000012E-2</c:v>
                </c:pt>
                <c:pt idx="803">
                  <c:v>7.6118435500000012E-2</c:v>
                </c:pt>
                <c:pt idx="804">
                  <c:v>7.6118435500000012E-2</c:v>
                </c:pt>
                <c:pt idx="805">
                  <c:v>7.6134062000000002E-2</c:v>
                </c:pt>
                <c:pt idx="806">
                  <c:v>7.6118435500000012E-2</c:v>
                </c:pt>
                <c:pt idx="807">
                  <c:v>7.6134062000000002E-2</c:v>
                </c:pt>
                <c:pt idx="808">
                  <c:v>7.6134062000000002E-2</c:v>
                </c:pt>
                <c:pt idx="809">
                  <c:v>7.6102808000000008E-2</c:v>
                </c:pt>
                <c:pt idx="810">
                  <c:v>7.6102808000000008E-2</c:v>
                </c:pt>
                <c:pt idx="811">
                  <c:v>7.6118435500000012E-2</c:v>
                </c:pt>
                <c:pt idx="812">
                  <c:v>7.6118435500000012E-2</c:v>
                </c:pt>
                <c:pt idx="813">
                  <c:v>7.6118435500000012E-2</c:v>
                </c:pt>
                <c:pt idx="814">
                  <c:v>7.6118435500000012E-2</c:v>
                </c:pt>
                <c:pt idx="815">
                  <c:v>7.6134062000000002E-2</c:v>
                </c:pt>
                <c:pt idx="816">
                  <c:v>7.6118435500000012E-2</c:v>
                </c:pt>
                <c:pt idx="817">
                  <c:v>7.6118435500000012E-2</c:v>
                </c:pt>
                <c:pt idx="818">
                  <c:v>7.6134062000000002E-2</c:v>
                </c:pt>
                <c:pt idx="819">
                  <c:v>7.6118435500000012E-2</c:v>
                </c:pt>
                <c:pt idx="820">
                  <c:v>7.6134062000000002E-2</c:v>
                </c:pt>
                <c:pt idx="821">
                  <c:v>7.6118435500000012E-2</c:v>
                </c:pt>
                <c:pt idx="822">
                  <c:v>7.6149687500000007E-2</c:v>
                </c:pt>
                <c:pt idx="823">
                  <c:v>7.6118435500000012E-2</c:v>
                </c:pt>
                <c:pt idx="824">
                  <c:v>7.6118435500000012E-2</c:v>
                </c:pt>
                <c:pt idx="825">
                  <c:v>7.6134062000000002E-2</c:v>
                </c:pt>
                <c:pt idx="826">
                  <c:v>7.6134062000000002E-2</c:v>
                </c:pt>
                <c:pt idx="827">
                  <c:v>7.6134062000000002E-2</c:v>
                </c:pt>
                <c:pt idx="828">
                  <c:v>7.6118435500000012E-2</c:v>
                </c:pt>
                <c:pt idx="829">
                  <c:v>7.6102808000000008E-2</c:v>
                </c:pt>
                <c:pt idx="830">
                  <c:v>7.6118435500000012E-2</c:v>
                </c:pt>
                <c:pt idx="831">
                  <c:v>7.6149687500000007E-2</c:v>
                </c:pt>
                <c:pt idx="832">
                  <c:v>7.6118435500000012E-2</c:v>
                </c:pt>
                <c:pt idx="833">
                  <c:v>7.6134062000000002E-2</c:v>
                </c:pt>
                <c:pt idx="834">
                  <c:v>7.6134062000000002E-2</c:v>
                </c:pt>
                <c:pt idx="835">
                  <c:v>7.6118435500000012E-2</c:v>
                </c:pt>
                <c:pt idx="836">
                  <c:v>7.6118435500000012E-2</c:v>
                </c:pt>
                <c:pt idx="837">
                  <c:v>7.6149687500000007E-2</c:v>
                </c:pt>
                <c:pt idx="838">
                  <c:v>7.6134062000000002E-2</c:v>
                </c:pt>
                <c:pt idx="839">
                  <c:v>7.6102808000000008E-2</c:v>
                </c:pt>
                <c:pt idx="840">
                  <c:v>7.6087179500000005E-2</c:v>
                </c:pt>
                <c:pt idx="841">
                  <c:v>7.6134062000000002E-2</c:v>
                </c:pt>
                <c:pt idx="842">
                  <c:v>7.6118435500000012E-2</c:v>
                </c:pt>
                <c:pt idx="843">
                  <c:v>7.6118435500000012E-2</c:v>
                </c:pt>
                <c:pt idx="844">
                  <c:v>7.6118435500000012E-2</c:v>
                </c:pt>
                <c:pt idx="845">
                  <c:v>7.6118435500000012E-2</c:v>
                </c:pt>
                <c:pt idx="846">
                  <c:v>7.6134062000000002E-2</c:v>
                </c:pt>
                <c:pt idx="847">
                  <c:v>7.6102808000000008E-2</c:v>
                </c:pt>
                <c:pt idx="848">
                  <c:v>7.6134062000000002E-2</c:v>
                </c:pt>
                <c:pt idx="849">
                  <c:v>7.6118435500000012E-2</c:v>
                </c:pt>
                <c:pt idx="850">
                  <c:v>7.6134062000000002E-2</c:v>
                </c:pt>
                <c:pt idx="851">
                  <c:v>7.6134062000000002E-2</c:v>
                </c:pt>
                <c:pt idx="852">
                  <c:v>7.6149687500000007E-2</c:v>
                </c:pt>
                <c:pt idx="853">
                  <c:v>7.6118435500000012E-2</c:v>
                </c:pt>
                <c:pt idx="854">
                  <c:v>7.6134062000000002E-2</c:v>
                </c:pt>
                <c:pt idx="855">
                  <c:v>7.6134062000000002E-2</c:v>
                </c:pt>
                <c:pt idx="856">
                  <c:v>7.6118435500000012E-2</c:v>
                </c:pt>
                <c:pt idx="857">
                  <c:v>7.6134062000000002E-2</c:v>
                </c:pt>
                <c:pt idx="858">
                  <c:v>7.6134062000000002E-2</c:v>
                </c:pt>
                <c:pt idx="859">
                  <c:v>7.6134062000000002E-2</c:v>
                </c:pt>
                <c:pt idx="860">
                  <c:v>7.6134062000000002E-2</c:v>
                </c:pt>
                <c:pt idx="861">
                  <c:v>7.6134062000000002E-2</c:v>
                </c:pt>
                <c:pt idx="862">
                  <c:v>7.6118435500000012E-2</c:v>
                </c:pt>
                <c:pt idx="863">
                  <c:v>7.6102808000000008E-2</c:v>
                </c:pt>
                <c:pt idx="864">
                  <c:v>7.6118435500000012E-2</c:v>
                </c:pt>
                <c:pt idx="865">
                  <c:v>7.6118435500000012E-2</c:v>
                </c:pt>
                <c:pt idx="866">
                  <c:v>7.6118435500000012E-2</c:v>
                </c:pt>
                <c:pt idx="867">
                  <c:v>7.6118435500000012E-2</c:v>
                </c:pt>
                <c:pt idx="868">
                  <c:v>7.6118435500000012E-2</c:v>
                </c:pt>
                <c:pt idx="869">
                  <c:v>7.6118435500000012E-2</c:v>
                </c:pt>
                <c:pt idx="870">
                  <c:v>7.6118435500000012E-2</c:v>
                </c:pt>
                <c:pt idx="871">
                  <c:v>7.6118435500000012E-2</c:v>
                </c:pt>
                <c:pt idx="872">
                  <c:v>7.6149687500000007E-2</c:v>
                </c:pt>
                <c:pt idx="873">
                  <c:v>7.6102808000000008E-2</c:v>
                </c:pt>
                <c:pt idx="874">
                  <c:v>7.6118435500000012E-2</c:v>
                </c:pt>
                <c:pt idx="875">
                  <c:v>7.6134062000000002E-2</c:v>
                </c:pt>
                <c:pt idx="876">
                  <c:v>7.6134062000000002E-2</c:v>
                </c:pt>
                <c:pt idx="877">
                  <c:v>7.6118435500000012E-2</c:v>
                </c:pt>
                <c:pt idx="878">
                  <c:v>7.6134062000000002E-2</c:v>
                </c:pt>
                <c:pt idx="879">
                  <c:v>7.6134062000000002E-2</c:v>
                </c:pt>
                <c:pt idx="880">
                  <c:v>7.6118435500000012E-2</c:v>
                </c:pt>
                <c:pt idx="881">
                  <c:v>7.6134062000000002E-2</c:v>
                </c:pt>
                <c:pt idx="882">
                  <c:v>7.6134062000000002E-2</c:v>
                </c:pt>
                <c:pt idx="883">
                  <c:v>7.6134062000000002E-2</c:v>
                </c:pt>
                <c:pt idx="884">
                  <c:v>7.6134062000000002E-2</c:v>
                </c:pt>
                <c:pt idx="885">
                  <c:v>7.6134062000000002E-2</c:v>
                </c:pt>
                <c:pt idx="886">
                  <c:v>7.6118435500000012E-2</c:v>
                </c:pt>
                <c:pt idx="887">
                  <c:v>7.6149687500000007E-2</c:v>
                </c:pt>
                <c:pt idx="888">
                  <c:v>7.6134062000000002E-2</c:v>
                </c:pt>
                <c:pt idx="889">
                  <c:v>7.6134062000000002E-2</c:v>
                </c:pt>
                <c:pt idx="890">
                  <c:v>7.6134062000000002E-2</c:v>
                </c:pt>
                <c:pt idx="891">
                  <c:v>7.6134062000000002E-2</c:v>
                </c:pt>
                <c:pt idx="892">
                  <c:v>7.6134062000000002E-2</c:v>
                </c:pt>
                <c:pt idx="893">
                  <c:v>7.6118435500000012E-2</c:v>
                </c:pt>
                <c:pt idx="894">
                  <c:v>7.6134062000000002E-2</c:v>
                </c:pt>
                <c:pt idx="895">
                  <c:v>7.6118435500000012E-2</c:v>
                </c:pt>
                <c:pt idx="896">
                  <c:v>7.6134062000000002E-2</c:v>
                </c:pt>
                <c:pt idx="897">
                  <c:v>7.6118435500000012E-2</c:v>
                </c:pt>
                <c:pt idx="898">
                  <c:v>7.6118435500000012E-2</c:v>
                </c:pt>
                <c:pt idx="899">
                  <c:v>7.6118435500000012E-2</c:v>
                </c:pt>
                <c:pt idx="900">
                  <c:v>7.6118435500000012E-2</c:v>
                </c:pt>
                <c:pt idx="901">
                  <c:v>7.6118435500000012E-2</c:v>
                </c:pt>
                <c:pt idx="902">
                  <c:v>7.6149687500000007E-2</c:v>
                </c:pt>
                <c:pt idx="903">
                  <c:v>7.6102808000000008E-2</c:v>
                </c:pt>
                <c:pt idx="904">
                  <c:v>7.6134062000000002E-2</c:v>
                </c:pt>
                <c:pt idx="905">
                  <c:v>7.6118435500000012E-2</c:v>
                </c:pt>
                <c:pt idx="906">
                  <c:v>7.6134062000000002E-2</c:v>
                </c:pt>
                <c:pt idx="907">
                  <c:v>7.6118435500000012E-2</c:v>
                </c:pt>
                <c:pt idx="908">
                  <c:v>7.6134062000000002E-2</c:v>
                </c:pt>
                <c:pt idx="909">
                  <c:v>7.6118435500000012E-2</c:v>
                </c:pt>
                <c:pt idx="910">
                  <c:v>7.6087179500000005E-2</c:v>
                </c:pt>
                <c:pt idx="911">
                  <c:v>7.6118435500000012E-2</c:v>
                </c:pt>
                <c:pt idx="912">
                  <c:v>7.6118435500000012E-2</c:v>
                </c:pt>
                <c:pt idx="913">
                  <c:v>7.6149687500000007E-2</c:v>
                </c:pt>
                <c:pt idx="914">
                  <c:v>7.6134062000000002E-2</c:v>
                </c:pt>
                <c:pt idx="915">
                  <c:v>7.6134062000000002E-2</c:v>
                </c:pt>
                <c:pt idx="916">
                  <c:v>7.6118435500000012E-2</c:v>
                </c:pt>
                <c:pt idx="917">
                  <c:v>7.6134062000000002E-2</c:v>
                </c:pt>
                <c:pt idx="918">
                  <c:v>7.6134062000000002E-2</c:v>
                </c:pt>
                <c:pt idx="919">
                  <c:v>7.6149687500000007E-2</c:v>
                </c:pt>
                <c:pt idx="920">
                  <c:v>7.6118435500000012E-2</c:v>
                </c:pt>
                <c:pt idx="921">
                  <c:v>7.6134062000000002E-2</c:v>
                </c:pt>
                <c:pt idx="922">
                  <c:v>7.6102808000000008E-2</c:v>
                </c:pt>
                <c:pt idx="923">
                  <c:v>7.6134062000000002E-2</c:v>
                </c:pt>
                <c:pt idx="924">
                  <c:v>7.6134062000000002E-2</c:v>
                </c:pt>
                <c:pt idx="925">
                  <c:v>7.6102808000000008E-2</c:v>
                </c:pt>
                <c:pt idx="926">
                  <c:v>7.6087179500000005E-2</c:v>
                </c:pt>
                <c:pt idx="927">
                  <c:v>7.6134062000000002E-2</c:v>
                </c:pt>
                <c:pt idx="928">
                  <c:v>7.6134062000000002E-2</c:v>
                </c:pt>
                <c:pt idx="929">
                  <c:v>7.6102808000000008E-2</c:v>
                </c:pt>
                <c:pt idx="930">
                  <c:v>7.6118435500000012E-2</c:v>
                </c:pt>
                <c:pt idx="931">
                  <c:v>7.6134062000000002E-2</c:v>
                </c:pt>
                <c:pt idx="932">
                  <c:v>7.6149687500000007E-2</c:v>
                </c:pt>
                <c:pt idx="933">
                  <c:v>7.6102808000000008E-2</c:v>
                </c:pt>
                <c:pt idx="934">
                  <c:v>7.6118435500000012E-2</c:v>
                </c:pt>
                <c:pt idx="935">
                  <c:v>7.6118435500000012E-2</c:v>
                </c:pt>
                <c:pt idx="936">
                  <c:v>7.6102808000000008E-2</c:v>
                </c:pt>
                <c:pt idx="937">
                  <c:v>7.6134062000000002E-2</c:v>
                </c:pt>
                <c:pt idx="938">
                  <c:v>7.6118435500000012E-2</c:v>
                </c:pt>
                <c:pt idx="939">
                  <c:v>7.6102808000000008E-2</c:v>
                </c:pt>
                <c:pt idx="940">
                  <c:v>7.6118435500000012E-2</c:v>
                </c:pt>
                <c:pt idx="941">
                  <c:v>7.6118435500000012E-2</c:v>
                </c:pt>
                <c:pt idx="942">
                  <c:v>7.6118435500000012E-2</c:v>
                </c:pt>
                <c:pt idx="943">
                  <c:v>7.6118435500000012E-2</c:v>
                </c:pt>
                <c:pt idx="944">
                  <c:v>7.6102808000000008E-2</c:v>
                </c:pt>
                <c:pt idx="945">
                  <c:v>7.6118435500000012E-2</c:v>
                </c:pt>
                <c:pt idx="946">
                  <c:v>7.6118435500000012E-2</c:v>
                </c:pt>
                <c:pt idx="947">
                  <c:v>7.6118435500000012E-2</c:v>
                </c:pt>
                <c:pt idx="948">
                  <c:v>7.6118435500000012E-2</c:v>
                </c:pt>
                <c:pt idx="949">
                  <c:v>7.6102808000000008E-2</c:v>
                </c:pt>
                <c:pt idx="950">
                  <c:v>7.6118435500000012E-2</c:v>
                </c:pt>
                <c:pt idx="951">
                  <c:v>7.6118435500000012E-2</c:v>
                </c:pt>
                <c:pt idx="952">
                  <c:v>7.6118435500000012E-2</c:v>
                </c:pt>
                <c:pt idx="953">
                  <c:v>7.6134062000000002E-2</c:v>
                </c:pt>
                <c:pt idx="954">
                  <c:v>7.6149687500000007E-2</c:v>
                </c:pt>
                <c:pt idx="955">
                  <c:v>7.6118435500000012E-2</c:v>
                </c:pt>
                <c:pt idx="956">
                  <c:v>7.6118435500000012E-2</c:v>
                </c:pt>
                <c:pt idx="957">
                  <c:v>7.6118435500000012E-2</c:v>
                </c:pt>
                <c:pt idx="958">
                  <c:v>7.6102808000000008E-2</c:v>
                </c:pt>
                <c:pt idx="959">
                  <c:v>7.6134062000000002E-2</c:v>
                </c:pt>
                <c:pt idx="960">
                  <c:v>7.6134062000000002E-2</c:v>
                </c:pt>
                <c:pt idx="961">
                  <c:v>7.6118435500000012E-2</c:v>
                </c:pt>
                <c:pt idx="962">
                  <c:v>7.6118435500000012E-2</c:v>
                </c:pt>
                <c:pt idx="963">
                  <c:v>7.6134062000000002E-2</c:v>
                </c:pt>
                <c:pt idx="964">
                  <c:v>7.6134062000000002E-2</c:v>
                </c:pt>
                <c:pt idx="965">
                  <c:v>7.6134062000000002E-2</c:v>
                </c:pt>
                <c:pt idx="966">
                  <c:v>7.6102808000000008E-2</c:v>
                </c:pt>
                <c:pt idx="967">
                  <c:v>7.6102808000000008E-2</c:v>
                </c:pt>
                <c:pt idx="968">
                  <c:v>7.6118435500000012E-2</c:v>
                </c:pt>
                <c:pt idx="969">
                  <c:v>7.6134062000000002E-2</c:v>
                </c:pt>
                <c:pt idx="970">
                  <c:v>7.6118435500000012E-2</c:v>
                </c:pt>
                <c:pt idx="971">
                  <c:v>7.6118435500000012E-2</c:v>
                </c:pt>
                <c:pt idx="972">
                  <c:v>7.6134062000000002E-2</c:v>
                </c:pt>
                <c:pt idx="973">
                  <c:v>7.6118435500000012E-2</c:v>
                </c:pt>
                <c:pt idx="974">
                  <c:v>7.6118435500000012E-2</c:v>
                </c:pt>
                <c:pt idx="975">
                  <c:v>7.6118435500000012E-2</c:v>
                </c:pt>
                <c:pt idx="976">
                  <c:v>7.6118435500000012E-2</c:v>
                </c:pt>
                <c:pt idx="977">
                  <c:v>7.6118435500000012E-2</c:v>
                </c:pt>
                <c:pt idx="978">
                  <c:v>7.6118435500000012E-2</c:v>
                </c:pt>
                <c:pt idx="979">
                  <c:v>7.6134062000000002E-2</c:v>
                </c:pt>
                <c:pt idx="980">
                  <c:v>7.6118435500000012E-2</c:v>
                </c:pt>
                <c:pt idx="981">
                  <c:v>7.6134062000000002E-2</c:v>
                </c:pt>
                <c:pt idx="982">
                  <c:v>7.6118435500000012E-2</c:v>
                </c:pt>
                <c:pt idx="983">
                  <c:v>7.6118435500000012E-2</c:v>
                </c:pt>
                <c:pt idx="984">
                  <c:v>7.6134062000000002E-2</c:v>
                </c:pt>
                <c:pt idx="985">
                  <c:v>7.6134062000000002E-2</c:v>
                </c:pt>
                <c:pt idx="986">
                  <c:v>7.6118435500000012E-2</c:v>
                </c:pt>
                <c:pt idx="987">
                  <c:v>7.6118435500000012E-2</c:v>
                </c:pt>
                <c:pt idx="988">
                  <c:v>7.6118435500000012E-2</c:v>
                </c:pt>
                <c:pt idx="989">
                  <c:v>7.6118435500000012E-2</c:v>
                </c:pt>
                <c:pt idx="990">
                  <c:v>7.6134062000000002E-2</c:v>
                </c:pt>
                <c:pt idx="991">
                  <c:v>7.6134062000000002E-2</c:v>
                </c:pt>
                <c:pt idx="992">
                  <c:v>7.6118435500000012E-2</c:v>
                </c:pt>
                <c:pt idx="993">
                  <c:v>7.6118435500000012E-2</c:v>
                </c:pt>
                <c:pt idx="994">
                  <c:v>7.6149687500000007E-2</c:v>
                </c:pt>
                <c:pt idx="995">
                  <c:v>7.6118435500000012E-2</c:v>
                </c:pt>
                <c:pt idx="996">
                  <c:v>7.6118435500000012E-2</c:v>
                </c:pt>
                <c:pt idx="997">
                  <c:v>7.6118435500000012E-2</c:v>
                </c:pt>
                <c:pt idx="998">
                  <c:v>7.6149687500000007E-2</c:v>
                </c:pt>
                <c:pt idx="999">
                  <c:v>7.6118435500000012E-2</c:v>
                </c:pt>
                <c:pt idx="1000">
                  <c:v>7.6134062000000002E-2</c:v>
                </c:pt>
                <c:pt idx="1001">
                  <c:v>7.6118435500000012E-2</c:v>
                </c:pt>
                <c:pt idx="1002">
                  <c:v>7.6149687500000007E-2</c:v>
                </c:pt>
                <c:pt idx="1003">
                  <c:v>7.6118435500000012E-2</c:v>
                </c:pt>
                <c:pt idx="1004">
                  <c:v>7.6118435500000012E-2</c:v>
                </c:pt>
                <c:pt idx="1005">
                  <c:v>7.6118435500000012E-2</c:v>
                </c:pt>
                <c:pt idx="1006">
                  <c:v>7.6134062000000002E-2</c:v>
                </c:pt>
                <c:pt idx="1007">
                  <c:v>7.6134062000000002E-2</c:v>
                </c:pt>
                <c:pt idx="1008">
                  <c:v>7.6134062000000002E-2</c:v>
                </c:pt>
                <c:pt idx="1009">
                  <c:v>7.6118435500000012E-2</c:v>
                </c:pt>
                <c:pt idx="1010">
                  <c:v>7.6134062000000002E-2</c:v>
                </c:pt>
                <c:pt idx="1011">
                  <c:v>7.6134062000000002E-2</c:v>
                </c:pt>
                <c:pt idx="1012">
                  <c:v>7.6134062000000002E-2</c:v>
                </c:pt>
                <c:pt idx="1013">
                  <c:v>7.6134062000000002E-2</c:v>
                </c:pt>
                <c:pt idx="1014">
                  <c:v>7.6102808000000008E-2</c:v>
                </c:pt>
                <c:pt idx="1015">
                  <c:v>7.6134062000000002E-2</c:v>
                </c:pt>
                <c:pt idx="1016">
                  <c:v>7.6134062000000002E-2</c:v>
                </c:pt>
                <c:pt idx="1017">
                  <c:v>7.6118435500000012E-2</c:v>
                </c:pt>
                <c:pt idx="1018">
                  <c:v>7.6118435500000012E-2</c:v>
                </c:pt>
                <c:pt idx="1019">
                  <c:v>7.6149687500000007E-2</c:v>
                </c:pt>
                <c:pt idx="1020">
                  <c:v>7.6118435500000012E-2</c:v>
                </c:pt>
                <c:pt idx="1021">
                  <c:v>7.6118435500000012E-2</c:v>
                </c:pt>
                <c:pt idx="1022">
                  <c:v>7.6149687500000007E-2</c:v>
                </c:pt>
                <c:pt idx="1023">
                  <c:v>7.6134062000000002E-2</c:v>
                </c:pt>
                <c:pt idx="1024">
                  <c:v>7.6118435500000012E-2</c:v>
                </c:pt>
                <c:pt idx="1025">
                  <c:v>7.6134062000000002E-2</c:v>
                </c:pt>
                <c:pt idx="1026">
                  <c:v>7.6118435500000012E-2</c:v>
                </c:pt>
                <c:pt idx="1027">
                  <c:v>7.6134062000000002E-2</c:v>
                </c:pt>
                <c:pt idx="1028">
                  <c:v>7.6118435500000012E-2</c:v>
                </c:pt>
                <c:pt idx="1029">
                  <c:v>7.6134062000000002E-2</c:v>
                </c:pt>
                <c:pt idx="1030">
                  <c:v>7.6102808000000008E-2</c:v>
                </c:pt>
                <c:pt idx="1031">
                  <c:v>7.6118435500000012E-2</c:v>
                </c:pt>
                <c:pt idx="1032">
                  <c:v>7.6149687500000007E-2</c:v>
                </c:pt>
                <c:pt idx="1033">
                  <c:v>7.6149687500000007E-2</c:v>
                </c:pt>
                <c:pt idx="1034">
                  <c:v>7.6118435500000012E-2</c:v>
                </c:pt>
                <c:pt idx="1035">
                  <c:v>7.6102808000000008E-2</c:v>
                </c:pt>
                <c:pt idx="1036">
                  <c:v>7.6118435500000012E-2</c:v>
                </c:pt>
                <c:pt idx="1037">
                  <c:v>7.6118435500000012E-2</c:v>
                </c:pt>
                <c:pt idx="1038">
                  <c:v>7.6149687500000007E-2</c:v>
                </c:pt>
                <c:pt idx="1039">
                  <c:v>7.6149687500000007E-2</c:v>
                </c:pt>
                <c:pt idx="1040">
                  <c:v>7.6134062000000002E-2</c:v>
                </c:pt>
                <c:pt idx="1041">
                  <c:v>7.6134062000000002E-2</c:v>
                </c:pt>
                <c:pt idx="1042">
                  <c:v>7.6134062000000002E-2</c:v>
                </c:pt>
                <c:pt idx="1043">
                  <c:v>7.6134062000000002E-2</c:v>
                </c:pt>
                <c:pt idx="1044">
                  <c:v>7.6118435500000012E-2</c:v>
                </c:pt>
                <c:pt idx="1045">
                  <c:v>7.6102808000000008E-2</c:v>
                </c:pt>
                <c:pt idx="1046">
                  <c:v>7.6134062000000002E-2</c:v>
                </c:pt>
                <c:pt idx="1047">
                  <c:v>7.6118435500000012E-2</c:v>
                </c:pt>
                <c:pt idx="1048">
                  <c:v>7.6134062000000002E-2</c:v>
                </c:pt>
                <c:pt idx="1049">
                  <c:v>7.6118435500000012E-2</c:v>
                </c:pt>
                <c:pt idx="1050">
                  <c:v>7.6134062000000002E-2</c:v>
                </c:pt>
                <c:pt idx="1051">
                  <c:v>7.6118435500000012E-2</c:v>
                </c:pt>
                <c:pt idx="1052">
                  <c:v>7.6102808000000008E-2</c:v>
                </c:pt>
                <c:pt idx="1053">
                  <c:v>7.6134062000000002E-2</c:v>
                </c:pt>
                <c:pt idx="1054">
                  <c:v>7.6118435500000012E-2</c:v>
                </c:pt>
                <c:pt idx="1055">
                  <c:v>7.6118435500000012E-2</c:v>
                </c:pt>
                <c:pt idx="1056">
                  <c:v>7.6134062000000002E-2</c:v>
                </c:pt>
                <c:pt idx="1057">
                  <c:v>7.6134062000000002E-2</c:v>
                </c:pt>
                <c:pt idx="1058">
                  <c:v>7.6118435500000012E-2</c:v>
                </c:pt>
                <c:pt idx="1059">
                  <c:v>7.6118435500000012E-2</c:v>
                </c:pt>
                <c:pt idx="1060">
                  <c:v>7.6134062000000002E-2</c:v>
                </c:pt>
                <c:pt idx="1061">
                  <c:v>7.6102808000000008E-2</c:v>
                </c:pt>
                <c:pt idx="1062">
                  <c:v>7.6118435500000012E-2</c:v>
                </c:pt>
                <c:pt idx="1063">
                  <c:v>7.6134062000000002E-2</c:v>
                </c:pt>
                <c:pt idx="1064">
                  <c:v>7.6149687500000007E-2</c:v>
                </c:pt>
                <c:pt idx="1065">
                  <c:v>7.6149687500000007E-2</c:v>
                </c:pt>
                <c:pt idx="1066">
                  <c:v>7.6134062000000002E-2</c:v>
                </c:pt>
                <c:pt idx="1067">
                  <c:v>7.6118435500000012E-2</c:v>
                </c:pt>
                <c:pt idx="1068">
                  <c:v>7.6118435500000012E-2</c:v>
                </c:pt>
                <c:pt idx="1069">
                  <c:v>7.6118435500000012E-2</c:v>
                </c:pt>
                <c:pt idx="1070">
                  <c:v>7.6118435500000012E-2</c:v>
                </c:pt>
                <c:pt idx="1071">
                  <c:v>7.6134062000000002E-2</c:v>
                </c:pt>
                <c:pt idx="1072">
                  <c:v>7.6102808000000008E-2</c:v>
                </c:pt>
                <c:pt idx="1073">
                  <c:v>7.6118435500000012E-2</c:v>
                </c:pt>
                <c:pt idx="1074">
                  <c:v>7.6118435500000012E-2</c:v>
                </c:pt>
                <c:pt idx="1075">
                  <c:v>7.6134062000000002E-2</c:v>
                </c:pt>
                <c:pt idx="1076">
                  <c:v>7.6118435500000012E-2</c:v>
                </c:pt>
                <c:pt idx="1077">
                  <c:v>7.6118435500000012E-2</c:v>
                </c:pt>
                <c:pt idx="1078">
                  <c:v>7.6149687500000007E-2</c:v>
                </c:pt>
                <c:pt idx="1079">
                  <c:v>7.6134062000000002E-2</c:v>
                </c:pt>
                <c:pt idx="1080">
                  <c:v>7.6134062000000002E-2</c:v>
                </c:pt>
                <c:pt idx="1081">
                  <c:v>7.6134062000000002E-2</c:v>
                </c:pt>
                <c:pt idx="1082">
                  <c:v>7.6102808000000008E-2</c:v>
                </c:pt>
                <c:pt idx="1083">
                  <c:v>7.6102808000000008E-2</c:v>
                </c:pt>
                <c:pt idx="1084">
                  <c:v>7.6118435500000012E-2</c:v>
                </c:pt>
                <c:pt idx="1085">
                  <c:v>7.6118435500000012E-2</c:v>
                </c:pt>
                <c:pt idx="1086">
                  <c:v>7.6134062000000002E-2</c:v>
                </c:pt>
                <c:pt idx="1087">
                  <c:v>7.6087179500000005E-2</c:v>
                </c:pt>
                <c:pt idx="1088">
                  <c:v>7.6118435500000012E-2</c:v>
                </c:pt>
                <c:pt idx="1089">
                  <c:v>7.6134062000000002E-2</c:v>
                </c:pt>
                <c:pt idx="1090">
                  <c:v>7.6118435500000012E-2</c:v>
                </c:pt>
                <c:pt idx="1091">
                  <c:v>7.6149687500000007E-2</c:v>
                </c:pt>
                <c:pt idx="1092">
                  <c:v>7.6149687500000007E-2</c:v>
                </c:pt>
                <c:pt idx="1093">
                  <c:v>7.6134062000000002E-2</c:v>
                </c:pt>
                <c:pt idx="1094">
                  <c:v>7.6134062000000002E-2</c:v>
                </c:pt>
                <c:pt idx="1095">
                  <c:v>7.6118435500000012E-2</c:v>
                </c:pt>
                <c:pt idx="1096">
                  <c:v>7.6134062000000002E-2</c:v>
                </c:pt>
                <c:pt idx="1097">
                  <c:v>7.6134062000000002E-2</c:v>
                </c:pt>
                <c:pt idx="1098">
                  <c:v>7.6134062000000002E-2</c:v>
                </c:pt>
                <c:pt idx="1099">
                  <c:v>7.6134062000000002E-2</c:v>
                </c:pt>
                <c:pt idx="1100">
                  <c:v>7.6102808000000008E-2</c:v>
                </c:pt>
                <c:pt idx="1101">
                  <c:v>7.6102808000000008E-2</c:v>
                </c:pt>
                <c:pt idx="1102">
                  <c:v>7.6134062000000002E-2</c:v>
                </c:pt>
                <c:pt idx="1103">
                  <c:v>7.6134062000000002E-2</c:v>
                </c:pt>
                <c:pt idx="1104">
                  <c:v>7.6134062000000002E-2</c:v>
                </c:pt>
                <c:pt idx="1105">
                  <c:v>7.6134062000000002E-2</c:v>
                </c:pt>
                <c:pt idx="1106">
                  <c:v>7.6134062000000002E-2</c:v>
                </c:pt>
                <c:pt idx="1107">
                  <c:v>7.6134062000000002E-2</c:v>
                </c:pt>
                <c:pt idx="1108">
                  <c:v>7.6134062000000002E-2</c:v>
                </c:pt>
                <c:pt idx="1109">
                  <c:v>7.6118435500000012E-2</c:v>
                </c:pt>
                <c:pt idx="1110">
                  <c:v>7.6118435500000012E-2</c:v>
                </c:pt>
                <c:pt idx="1111">
                  <c:v>7.6134062000000002E-2</c:v>
                </c:pt>
                <c:pt idx="1112">
                  <c:v>7.6134062000000002E-2</c:v>
                </c:pt>
                <c:pt idx="1113">
                  <c:v>7.6118435500000012E-2</c:v>
                </c:pt>
                <c:pt idx="1114">
                  <c:v>7.6118435500000012E-2</c:v>
                </c:pt>
                <c:pt idx="1115">
                  <c:v>7.6134062000000002E-2</c:v>
                </c:pt>
                <c:pt idx="1116">
                  <c:v>7.6087179500000005E-2</c:v>
                </c:pt>
                <c:pt idx="1117">
                  <c:v>7.6118435500000012E-2</c:v>
                </c:pt>
                <c:pt idx="1118">
                  <c:v>7.6118435500000012E-2</c:v>
                </c:pt>
                <c:pt idx="1119">
                  <c:v>7.6134062000000002E-2</c:v>
                </c:pt>
                <c:pt idx="1120">
                  <c:v>7.6118435500000012E-2</c:v>
                </c:pt>
                <c:pt idx="1121">
                  <c:v>7.6118435500000012E-2</c:v>
                </c:pt>
                <c:pt idx="1122">
                  <c:v>7.6118435500000012E-2</c:v>
                </c:pt>
                <c:pt idx="1123">
                  <c:v>7.6118435500000012E-2</c:v>
                </c:pt>
                <c:pt idx="1124">
                  <c:v>7.6134062000000002E-2</c:v>
                </c:pt>
                <c:pt idx="1125">
                  <c:v>7.6118435500000012E-2</c:v>
                </c:pt>
                <c:pt idx="1126">
                  <c:v>7.6134062000000002E-2</c:v>
                </c:pt>
                <c:pt idx="1127">
                  <c:v>7.6134062000000002E-2</c:v>
                </c:pt>
                <c:pt idx="1128">
                  <c:v>7.6118435500000012E-2</c:v>
                </c:pt>
                <c:pt idx="1129">
                  <c:v>7.6118435500000012E-2</c:v>
                </c:pt>
                <c:pt idx="1130">
                  <c:v>7.6134062000000002E-2</c:v>
                </c:pt>
                <c:pt idx="1131">
                  <c:v>7.6134062000000002E-2</c:v>
                </c:pt>
                <c:pt idx="1132">
                  <c:v>7.6118435500000012E-2</c:v>
                </c:pt>
                <c:pt idx="1133">
                  <c:v>7.6118435500000012E-2</c:v>
                </c:pt>
                <c:pt idx="1134">
                  <c:v>7.6118435500000012E-2</c:v>
                </c:pt>
                <c:pt idx="1135">
                  <c:v>7.6118435500000012E-2</c:v>
                </c:pt>
                <c:pt idx="1136">
                  <c:v>7.6134062000000002E-2</c:v>
                </c:pt>
                <c:pt idx="1137">
                  <c:v>7.6118435500000012E-2</c:v>
                </c:pt>
                <c:pt idx="1138">
                  <c:v>7.6118435500000012E-2</c:v>
                </c:pt>
                <c:pt idx="1139">
                  <c:v>7.6134062000000002E-2</c:v>
                </c:pt>
                <c:pt idx="1140">
                  <c:v>7.6134062000000002E-2</c:v>
                </c:pt>
                <c:pt idx="1141">
                  <c:v>7.6118435500000012E-2</c:v>
                </c:pt>
                <c:pt idx="1142">
                  <c:v>7.6118435500000012E-2</c:v>
                </c:pt>
                <c:pt idx="1143">
                  <c:v>7.6102808000000008E-2</c:v>
                </c:pt>
                <c:pt idx="1144">
                  <c:v>7.6102808000000008E-2</c:v>
                </c:pt>
                <c:pt idx="1145">
                  <c:v>7.6118435500000012E-2</c:v>
                </c:pt>
                <c:pt idx="1146">
                  <c:v>7.6102808000000008E-2</c:v>
                </c:pt>
                <c:pt idx="1147">
                  <c:v>7.6134062000000002E-2</c:v>
                </c:pt>
                <c:pt idx="1148">
                  <c:v>7.6134062000000002E-2</c:v>
                </c:pt>
                <c:pt idx="1149">
                  <c:v>7.6118435500000012E-2</c:v>
                </c:pt>
                <c:pt idx="1150">
                  <c:v>7.6134062000000002E-2</c:v>
                </c:pt>
                <c:pt idx="1151">
                  <c:v>7.6118435500000012E-2</c:v>
                </c:pt>
                <c:pt idx="1152">
                  <c:v>7.6118435500000012E-2</c:v>
                </c:pt>
                <c:pt idx="1153">
                  <c:v>7.6134062000000002E-2</c:v>
                </c:pt>
                <c:pt idx="1154">
                  <c:v>7.6118435500000012E-2</c:v>
                </c:pt>
                <c:pt idx="1155">
                  <c:v>7.6134062000000002E-2</c:v>
                </c:pt>
                <c:pt idx="1156">
                  <c:v>7.6134062000000002E-2</c:v>
                </c:pt>
                <c:pt idx="1157">
                  <c:v>7.6134062000000002E-2</c:v>
                </c:pt>
                <c:pt idx="1158">
                  <c:v>7.6118435500000012E-2</c:v>
                </c:pt>
                <c:pt idx="1159">
                  <c:v>7.6118435500000012E-2</c:v>
                </c:pt>
                <c:pt idx="1160">
                  <c:v>7.6134062000000002E-2</c:v>
                </c:pt>
                <c:pt idx="1161">
                  <c:v>7.6118435500000012E-2</c:v>
                </c:pt>
                <c:pt idx="1162">
                  <c:v>7.6134062000000002E-2</c:v>
                </c:pt>
                <c:pt idx="1163">
                  <c:v>7.6134062000000002E-2</c:v>
                </c:pt>
                <c:pt idx="1164">
                  <c:v>7.6118435500000012E-2</c:v>
                </c:pt>
                <c:pt idx="1165">
                  <c:v>7.6118435500000012E-2</c:v>
                </c:pt>
                <c:pt idx="1166">
                  <c:v>7.6134062000000002E-2</c:v>
                </c:pt>
                <c:pt idx="1167">
                  <c:v>7.6134062000000002E-2</c:v>
                </c:pt>
                <c:pt idx="1168">
                  <c:v>7.6134062000000002E-2</c:v>
                </c:pt>
                <c:pt idx="1169">
                  <c:v>7.6102808000000008E-2</c:v>
                </c:pt>
                <c:pt idx="1170">
                  <c:v>7.6118435500000012E-2</c:v>
                </c:pt>
                <c:pt idx="1171">
                  <c:v>7.6102808000000008E-2</c:v>
                </c:pt>
                <c:pt idx="1172">
                  <c:v>7.6118435500000012E-2</c:v>
                </c:pt>
                <c:pt idx="1173">
                  <c:v>7.6134062000000002E-2</c:v>
                </c:pt>
                <c:pt idx="1174">
                  <c:v>7.6102808000000008E-2</c:v>
                </c:pt>
                <c:pt idx="1175">
                  <c:v>7.6134062000000002E-2</c:v>
                </c:pt>
                <c:pt idx="1176">
                  <c:v>7.6134062000000002E-2</c:v>
                </c:pt>
                <c:pt idx="1177">
                  <c:v>7.6118435500000012E-2</c:v>
                </c:pt>
                <c:pt idx="1178">
                  <c:v>7.6118435500000012E-2</c:v>
                </c:pt>
                <c:pt idx="1179">
                  <c:v>7.6118435500000012E-2</c:v>
                </c:pt>
                <c:pt idx="1180">
                  <c:v>7.6134062000000002E-2</c:v>
                </c:pt>
                <c:pt idx="1181">
                  <c:v>7.6134062000000002E-2</c:v>
                </c:pt>
                <c:pt idx="1182">
                  <c:v>7.6165311999999999E-2</c:v>
                </c:pt>
                <c:pt idx="1183">
                  <c:v>7.6102808000000008E-2</c:v>
                </c:pt>
                <c:pt idx="1184">
                  <c:v>7.6149687500000007E-2</c:v>
                </c:pt>
                <c:pt idx="1185">
                  <c:v>7.6134062000000002E-2</c:v>
                </c:pt>
                <c:pt idx="1186">
                  <c:v>7.6134062000000002E-2</c:v>
                </c:pt>
                <c:pt idx="1187">
                  <c:v>7.6118435500000012E-2</c:v>
                </c:pt>
                <c:pt idx="1188">
                  <c:v>7.6102808000000008E-2</c:v>
                </c:pt>
                <c:pt idx="1189">
                  <c:v>7.6102808000000008E-2</c:v>
                </c:pt>
                <c:pt idx="1190">
                  <c:v>7.6118435500000012E-2</c:v>
                </c:pt>
                <c:pt idx="1191">
                  <c:v>7.6134062000000002E-2</c:v>
                </c:pt>
                <c:pt idx="1192">
                  <c:v>7.6118435500000012E-2</c:v>
                </c:pt>
                <c:pt idx="1193">
                  <c:v>7.6118435500000012E-2</c:v>
                </c:pt>
                <c:pt idx="1194">
                  <c:v>7.6134062000000002E-2</c:v>
                </c:pt>
                <c:pt idx="1195">
                  <c:v>7.6102808000000008E-2</c:v>
                </c:pt>
                <c:pt idx="1196">
                  <c:v>7.6134062000000002E-2</c:v>
                </c:pt>
                <c:pt idx="1197">
                  <c:v>7.6134062000000002E-2</c:v>
                </c:pt>
                <c:pt idx="1198">
                  <c:v>7.6118435500000012E-2</c:v>
                </c:pt>
                <c:pt idx="1199">
                  <c:v>7.6134062000000002E-2</c:v>
                </c:pt>
                <c:pt idx="1200">
                  <c:v>7.6118435500000012E-2</c:v>
                </c:pt>
                <c:pt idx="1201">
                  <c:v>7.6134062000000002E-2</c:v>
                </c:pt>
                <c:pt idx="1202">
                  <c:v>7.6134062000000002E-2</c:v>
                </c:pt>
                <c:pt idx="1203">
                  <c:v>7.6134062000000002E-2</c:v>
                </c:pt>
                <c:pt idx="1204">
                  <c:v>7.6118435500000012E-2</c:v>
                </c:pt>
                <c:pt idx="1205">
                  <c:v>7.6118435500000012E-2</c:v>
                </c:pt>
                <c:pt idx="1206">
                  <c:v>7.6134062000000002E-2</c:v>
                </c:pt>
                <c:pt idx="1207">
                  <c:v>7.6134062000000002E-2</c:v>
                </c:pt>
                <c:pt idx="1208">
                  <c:v>7.6118435500000012E-2</c:v>
                </c:pt>
                <c:pt idx="1209">
                  <c:v>7.6118435500000012E-2</c:v>
                </c:pt>
                <c:pt idx="1210">
                  <c:v>7.6118435500000012E-2</c:v>
                </c:pt>
                <c:pt idx="1211">
                  <c:v>7.6118435500000012E-2</c:v>
                </c:pt>
                <c:pt idx="1212">
                  <c:v>7.6134062000000002E-2</c:v>
                </c:pt>
                <c:pt idx="1213">
                  <c:v>7.6134062000000002E-2</c:v>
                </c:pt>
                <c:pt idx="1214">
                  <c:v>7.6134062000000002E-2</c:v>
                </c:pt>
                <c:pt idx="1215">
                  <c:v>7.6118435500000012E-2</c:v>
                </c:pt>
                <c:pt idx="1216">
                  <c:v>7.6118435500000012E-2</c:v>
                </c:pt>
                <c:pt idx="1217">
                  <c:v>7.6118435500000012E-2</c:v>
                </c:pt>
                <c:pt idx="1218">
                  <c:v>7.6134062000000002E-2</c:v>
                </c:pt>
                <c:pt idx="1219">
                  <c:v>7.6134062000000002E-2</c:v>
                </c:pt>
                <c:pt idx="1220">
                  <c:v>7.6134062000000002E-2</c:v>
                </c:pt>
                <c:pt idx="1221">
                  <c:v>7.6118435500000012E-2</c:v>
                </c:pt>
                <c:pt idx="1222">
                  <c:v>7.6118435500000012E-2</c:v>
                </c:pt>
                <c:pt idx="1223">
                  <c:v>7.6118435500000012E-2</c:v>
                </c:pt>
                <c:pt idx="1224">
                  <c:v>7.6102808000000008E-2</c:v>
                </c:pt>
                <c:pt idx="1225">
                  <c:v>7.6118435500000012E-2</c:v>
                </c:pt>
                <c:pt idx="1226">
                  <c:v>7.6134062000000002E-2</c:v>
                </c:pt>
                <c:pt idx="1227">
                  <c:v>7.6118435500000012E-2</c:v>
                </c:pt>
                <c:pt idx="1228">
                  <c:v>7.6118435500000012E-2</c:v>
                </c:pt>
                <c:pt idx="1229">
                  <c:v>7.6118435500000012E-2</c:v>
                </c:pt>
                <c:pt idx="1230">
                  <c:v>7.6134062000000002E-2</c:v>
                </c:pt>
                <c:pt idx="1231">
                  <c:v>7.6134062000000002E-2</c:v>
                </c:pt>
                <c:pt idx="1232">
                  <c:v>7.6102808000000008E-2</c:v>
                </c:pt>
                <c:pt idx="1233">
                  <c:v>7.6118435500000012E-2</c:v>
                </c:pt>
                <c:pt idx="1234">
                  <c:v>7.6118435500000012E-2</c:v>
                </c:pt>
                <c:pt idx="1235">
                  <c:v>7.6134062000000002E-2</c:v>
                </c:pt>
                <c:pt idx="1236">
                  <c:v>7.6118435500000012E-2</c:v>
                </c:pt>
                <c:pt idx="1237">
                  <c:v>7.6102808000000008E-2</c:v>
                </c:pt>
                <c:pt idx="1238">
                  <c:v>7.6134062000000002E-2</c:v>
                </c:pt>
                <c:pt idx="1239">
                  <c:v>7.6134062000000002E-2</c:v>
                </c:pt>
                <c:pt idx="1240">
                  <c:v>7.6102808000000008E-2</c:v>
                </c:pt>
                <c:pt idx="1241">
                  <c:v>7.6118435500000012E-2</c:v>
                </c:pt>
                <c:pt idx="1242">
                  <c:v>7.6118435500000012E-2</c:v>
                </c:pt>
                <c:pt idx="1243">
                  <c:v>7.6118435500000012E-2</c:v>
                </c:pt>
                <c:pt idx="1244">
                  <c:v>7.6118435500000012E-2</c:v>
                </c:pt>
                <c:pt idx="1245">
                  <c:v>7.6118435500000012E-2</c:v>
                </c:pt>
                <c:pt idx="1246">
                  <c:v>7.6118435500000012E-2</c:v>
                </c:pt>
                <c:pt idx="1247">
                  <c:v>7.6134062000000002E-2</c:v>
                </c:pt>
                <c:pt idx="1248">
                  <c:v>7.6134062000000002E-2</c:v>
                </c:pt>
                <c:pt idx="1249">
                  <c:v>7.6118435500000012E-2</c:v>
                </c:pt>
                <c:pt idx="1250">
                  <c:v>7.6118435500000012E-2</c:v>
                </c:pt>
                <c:pt idx="1251">
                  <c:v>7.6118435500000012E-2</c:v>
                </c:pt>
                <c:pt idx="1252">
                  <c:v>7.6102808000000008E-2</c:v>
                </c:pt>
                <c:pt idx="1253">
                  <c:v>7.6149687500000007E-2</c:v>
                </c:pt>
                <c:pt idx="1254">
                  <c:v>7.6118435500000012E-2</c:v>
                </c:pt>
                <c:pt idx="1255">
                  <c:v>7.6118435500000012E-2</c:v>
                </c:pt>
                <c:pt idx="1256">
                  <c:v>7.6134062000000002E-2</c:v>
                </c:pt>
                <c:pt idx="1257">
                  <c:v>7.6118435500000012E-2</c:v>
                </c:pt>
                <c:pt idx="1258">
                  <c:v>7.6134062000000002E-2</c:v>
                </c:pt>
                <c:pt idx="1259">
                  <c:v>7.6134062000000002E-2</c:v>
                </c:pt>
                <c:pt idx="1260">
                  <c:v>7.6118435500000012E-2</c:v>
                </c:pt>
                <c:pt idx="1261">
                  <c:v>7.6118435500000012E-2</c:v>
                </c:pt>
                <c:pt idx="1262">
                  <c:v>7.6118435500000012E-2</c:v>
                </c:pt>
                <c:pt idx="1263">
                  <c:v>7.6134062000000002E-2</c:v>
                </c:pt>
                <c:pt idx="1264">
                  <c:v>7.6118435500000012E-2</c:v>
                </c:pt>
                <c:pt idx="1265">
                  <c:v>7.6118435500000012E-2</c:v>
                </c:pt>
                <c:pt idx="1266">
                  <c:v>7.6134062000000002E-2</c:v>
                </c:pt>
                <c:pt idx="1267">
                  <c:v>7.6118435500000012E-2</c:v>
                </c:pt>
                <c:pt idx="1268">
                  <c:v>7.6134062000000002E-2</c:v>
                </c:pt>
                <c:pt idx="1269">
                  <c:v>7.6165311999999999E-2</c:v>
                </c:pt>
                <c:pt idx="1270">
                  <c:v>7.6118435500000012E-2</c:v>
                </c:pt>
                <c:pt idx="1271">
                  <c:v>7.6118435500000012E-2</c:v>
                </c:pt>
                <c:pt idx="1272">
                  <c:v>7.6149687500000007E-2</c:v>
                </c:pt>
                <c:pt idx="1273">
                  <c:v>7.6118435500000012E-2</c:v>
                </c:pt>
                <c:pt idx="1274">
                  <c:v>7.6118435500000012E-2</c:v>
                </c:pt>
                <c:pt idx="1275">
                  <c:v>7.6118435500000012E-2</c:v>
                </c:pt>
                <c:pt idx="1276">
                  <c:v>7.6118435500000012E-2</c:v>
                </c:pt>
                <c:pt idx="1277">
                  <c:v>7.6118435500000012E-2</c:v>
                </c:pt>
                <c:pt idx="1278">
                  <c:v>7.6118435500000012E-2</c:v>
                </c:pt>
                <c:pt idx="1279">
                  <c:v>7.6118435500000012E-2</c:v>
                </c:pt>
                <c:pt idx="1280">
                  <c:v>7.6102808000000008E-2</c:v>
                </c:pt>
                <c:pt idx="1281">
                  <c:v>7.6149687500000007E-2</c:v>
                </c:pt>
                <c:pt idx="1282">
                  <c:v>7.6134062000000002E-2</c:v>
                </c:pt>
                <c:pt idx="1283">
                  <c:v>7.6118435500000012E-2</c:v>
                </c:pt>
                <c:pt idx="1284">
                  <c:v>7.6118435500000012E-2</c:v>
                </c:pt>
                <c:pt idx="1285">
                  <c:v>7.6134062000000002E-2</c:v>
                </c:pt>
                <c:pt idx="1286">
                  <c:v>7.6134062000000002E-2</c:v>
                </c:pt>
                <c:pt idx="1287">
                  <c:v>7.6118435500000012E-2</c:v>
                </c:pt>
                <c:pt idx="1288">
                  <c:v>7.6118435500000012E-2</c:v>
                </c:pt>
                <c:pt idx="1289">
                  <c:v>7.6118435500000012E-2</c:v>
                </c:pt>
                <c:pt idx="1290">
                  <c:v>7.6118435500000012E-2</c:v>
                </c:pt>
                <c:pt idx="1291">
                  <c:v>7.6134062000000002E-2</c:v>
                </c:pt>
                <c:pt idx="1292">
                  <c:v>7.6118435500000012E-2</c:v>
                </c:pt>
                <c:pt idx="1293">
                  <c:v>7.6118435500000012E-2</c:v>
                </c:pt>
                <c:pt idx="1294">
                  <c:v>7.6134062000000002E-2</c:v>
                </c:pt>
                <c:pt idx="1295">
                  <c:v>7.6118435500000012E-2</c:v>
                </c:pt>
                <c:pt idx="1296">
                  <c:v>7.6134062000000002E-2</c:v>
                </c:pt>
                <c:pt idx="1297">
                  <c:v>7.6149687500000007E-2</c:v>
                </c:pt>
                <c:pt idx="1298">
                  <c:v>7.6134062000000002E-2</c:v>
                </c:pt>
                <c:pt idx="1299">
                  <c:v>7.6118435500000012E-2</c:v>
                </c:pt>
                <c:pt idx="1300">
                  <c:v>7.6134062000000002E-2</c:v>
                </c:pt>
                <c:pt idx="1301">
                  <c:v>7.6134062000000002E-2</c:v>
                </c:pt>
                <c:pt idx="1302">
                  <c:v>7.6118435500000012E-2</c:v>
                </c:pt>
                <c:pt idx="1303">
                  <c:v>7.6149687500000007E-2</c:v>
                </c:pt>
                <c:pt idx="1304">
                  <c:v>7.6134062000000002E-2</c:v>
                </c:pt>
                <c:pt idx="1305">
                  <c:v>7.6134062000000002E-2</c:v>
                </c:pt>
                <c:pt idx="1306">
                  <c:v>7.6134062000000002E-2</c:v>
                </c:pt>
                <c:pt idx="1307">
                  <c:v>7.6118435500000012E-2</c:v>
                </c:pt>
                <c:pt idx="1308">
                  <c:v>7.6102808000000008E-2</c:v>
                </c:pt>
                <c:pt idx="1309">
                  <c:v>7.6118435500000012E-2</c:v>
                </c:pt>
                <c:pt idx="1310">
                  <c:v>7.6118435500000012E-2</c:v>
                </c:pt>
                <c:pt idx="1311">
                  <c:v>7.6118435500000012E-2</c:v>
                </c:pt>
                <c:pt idx="1312">
                  <c:v>7.6134062000000002E-2</c:v>
                </c:pt>
                <c:pt idx="1313">
                  <c:v>7.6134062000000002E-2</c:v>
                </c:pt>
                <c:pt idx="1314">
                  <c:v>7.6118435500000012E-2</c:v>
                </c:pt>
                <c:pt idx="1315">
                  <c:v>7.6134062000000002E-2</c:v>
                </c:pt>
                <c:pt idx="1316">
                  <c:v>7.6149687500000007E-2</c:v>
                </c:pt>
                <c:pt idx="1317">
                  <c:v>7.6149687500000007E-2</c:v>
                </c:pt>
                <c:pt idx="1318">
                  <c:v>7.6134062000000002E-2</c:v>
                </c:pt>
                <c:pt idx="1319">
                  <c:v>7.6118435500000012E-2</c:v>
                </c:pt>
                <c:pt idx="1320">
                  <c:v>7.6134062000000002E-2</c:v>
                </c:pt>
                <c:pt idx="1321">
                  <c:v>7.6102808000000008E-2</c:v>
                </c:pt>
                <c:pt idx="1322">
                  <c:v>7.6118435500000012E-2</c:v>
                </c:pt>
                <c:pt idx="1323">
                  <c:v>7.6118435500000012E-2</c:v>
                </c:pt>
                <c:pt idx="1324">
                  <c:v>7.6118435500000012E-2</c:v>
                </c:pt>
                <c:pt idx="1325">
                  <c:v>7.6149687500000007E-2</c:v>
                </c:pt>
                <c:pt idx="1326">
                  <c:v>7.6149687500000007E-2</c:v>
                </c:pt>
                <c:pt idx="1327">
                  <c:v>7.6134062000000002E-2</c:v>
                </c:pt>
                <c:pt idx="1328">
                  <c:v>7.6149687500000007E-2</c:v>
                </c:pt>
                <c:pt idx="1329">
                  <c:v>7.6118435500000012E-2</c:v>
                </c:pt>
                <c:pt idx="1330">
                  <c:v>7.6134062000000002E-2</c:v>
                </c:pt>
                <c:pt idx="1331">
                  <c:v>7.6134062000000002E-2</c:v>
                </c:pt>
                <c:pt idx="1332">
                  <c:v>7.6118435500000012E-2</c:v>
                </c:pt>
                <c:pt idx="1333">
                  <c:v>7.6134062000000002E-2</c:v>
                </c:pt>
                <c:pt idx="1334">
                  <c:v>7.6118435500000012E-2</c:v>
                </c:pt>
                <c:pt idx="1335">
                  <c:v>7.6118435500000012E-2</c:v>
                </c:pt>
                <c:pt idx="1336">
                  <c:v>7.6134062000000002E-2</c:v>
                </c:pt>
                <c:pt idx="1337">
                  <c:v>7.6118435500000012E-2</c:v>
                </c:pt>
                <c:pt idx="1338">
                  <c:v>7.6149687500000007E-2</c:v>
                </c:pt>
                <c:pt idx="1339">
                  <c:v>7.6149687500000007E-2</c:v>
                </c:pt>
                <c:pt idx="1340">
                  <c:v>7.6118435500000012E-2</c:v>
                </c:pt>
                <c:pt idx="1341">
                  <c:v>7.6118435500000012E-2</c:v>
                </c:pt>
                <c:pt idx="1342">
                  <c:v>7.6118435500000012E-2</c:v>
                </c:pt>
                <c:pt idx="1343">
                  <c:v>7.6118435500000012E-2</c:v>
                </c:pt>
                <c:pt idx="1344">
                  <c:v>7.6134062000000002E-2</c:v>
                </c:pt>
                <c:pt idx="1345">
                  <c:v>7.6149687500000007E-2</c:v>
                </c:pt>
                <c:pt idx="1346">
                  <c:v>7.6134062000000002E-2</c:v>
                </c:pt>
                <c:pt idx="1347">
                  <c:v>7.6102808000000008E-2</c:v>
                </c:pt>
                <c:pt idx="1348">
                  <c:v>7.6118435500000012E-2</c:v>
                </c:pt>
                <c:pt idx="1349">
                  <c:v>7.6134062000000002E-2</c:v>
                </c:pt>
                <c:pt idx="1350">
                  <c:v>7.6134062000000002E-2</c:v>
                </c:pt>
                <c:pt idx="1351">
                  <c:v>7.6134062000000002E-2</c:v>
                </c:pt>
                <c:pt idx="1352">
                  <c:v>7.6149687500000007E-2</c:v>
                </c:pt>
                <c:pt idx="1353">
                  <c:v>7.6118435500000012E-2</c:v>
                </c:pt>
                <c:pt idx="1354">
                  <c:v>7.6134062000000002E-2</c:v>
                </c:pt>
                <c:pt idx="1355">
                  <c:v>7.6149687500000007E-2</c:v>
                </c:pt>
                <c:pt idx="1356">
                  <c:v>7.6134062000000002E-2</c:v>
                </c:pt>
                <c:pt idx="1357">
                  <c:v>7.6134062000000002E-2</c:v>
                </c:pt>
                <c:pt idx="1358">
                  <c:v>7.6118435500000012E-2</c:v>
                </c:pt>
                <c:pt idx="1359">
                  <c:v>7.6118435500000012E-2</c:v>
                </c:pt>
                <c:pt idx="1360">
                  <c:v>7.6118435500000012E-2</c:v>
                </c:pt>
                <c:pt idx="1361">
                  <c:v>7.6149687500000007E-2</c:v>
                </c:pt>
                <c:pt idx="1362">
                  <c:v>7.6134062000000002E-2</c:v>
                </c:pt>
                <c:pt idx="1363">
                  <c:v>7.6134062000000002E-2</c:v>
                </c:pt>
                <c:pt idx="1364">
                  <c:v>7.6118435500000012E-2</c:v>
                </c:pt>
                <c:pt idx="1365">
                  <c:v>7.6118435500000012E-2</c:v>
                </c:pt>
                <c:pt idx="1366">
                  <c:v>7.6102808000000008E-2</c:v>
                </c:pt>
                <c:pt idx="1367">
                  <c:v>7.6134062000000002E-2</c:v>
                </c:pt>
                <c:pt idx="1368">
                  <c:v>7.6102808000000008E-2</c:v>
                </c:pt>
                <c:pt idx="1369">
                  <c:v>7.6149687500000007E-2</c:v>
                </c:pt>
                <c:pt idx="1370">
                  <c:v>7.6134062000000002E-2</c:v>
                </c:pt>
                <c:pt idx="1371">
                  <c:v>7.6118435500000012E-2</c:v>
                </c:pt>
                <c:pt idx="1372">
                  <c:v>7.6134062000000002E-2</c:v>
                </c:pt>
                <c:pt idx="1373">
                  <c:v>7.6134062000000002E-2</c:v>
                </c:pt>
                <c:pt idx="1374">
                  <c:v>7.6118435500000012E-2</c:v>
                </c:pt>
                <c:pt idx="1375">
                  <c:v>7.6118435500000012E-2</c:v>
                </c:pt>
                <c:pt idx="1376">
                  <c:v>7.6134062000000002E-2</c:v>
                </c:pt>
                <c:pt idx="1377">
                  <c:v>7.6118435500000012E-2</c:v>
                </c:pt>
                <c:pt idx="1378">
                  <c:v>7.6118435500000012E-2</c:v>
                </c:pt>
                <c:pt idx="1379">
                  <c:v>7.6134062000000002E-2</c:v>
                </c:pt>
                <c:pt idx="1380">
                  <c:v>7.6102808000000008E-2</c:v>
                </c:pt>
                <c:pt idx="1381">
                  <c:v>7.6118435500000012E-2</c:v>
                </c:pt>
                <c:pt idx="1382">
                  <c:v>7.6134062000000002E-2</c:v>
                </c:pt>
                <c:pt idx="1383">
                  <c:v>7.6134062000000002E-2</c:v>
                </c:pt>
                <c:pt idx="1384">
                  <c:v>7.6149687500000007E-2</c:v>
                </c:pt>
                <c:pt idx="1385">
                  <c:v>7.6102808000000008E-2</c:v>
                </c:pt>
                <c:pt idx="1386">
                  <c:v>7.6134062000000002E-2</c:v>
                </c:pt>
                <c:pt idx="1387">
                  <c:v>7.6118435500000012E-2</c:v>
                </c:pt>
                <c:pt idx="1388">
                  <c:v>7.6118435500000012E-2</c:v>
                </c:pt>
                <c:pt idx="1389">
                  <c:v>7.6134062000000002E-2</c:v>
                </c:pt>
                <c:pt idx="1390">
                  <c:v>7.6134062000000002E-2</c:v>
                </c:pt>
                <c:pt idx="1391">
                  <c:v>7.6149687500000007E-2</c:v>
                </c:pt>
                <c:pt idx="1392">
                  <c:v>7.6134062000000002E-2</c:v>
                </c:pt>
                <c:pt idx="1393">
                  <c:v>7.6134062000000002E-2</c:v>
                </c:pt>
                <c:pt idx="1394">
                  <c:v>7.6118435500000012E-2</c:v>
                </c:pt>
                <c:pt idx="1395">
                  <c:v>7.6118435500000012E-2</c:v>
                </c:pt>
                <c:pt idx="1396">
                  <c:v>7.6134062000000002E-2</c:v>
                </c:pt>
                <c:pt idx="1397">
                  <c:v>7.6134062000000002E-2</c:v>
                </c:pt>
                <c:pt idx="1398">
                  <c:v>7.6134062000000002E-2</c:v>
                </c:pt>
                <c:pt idx="1399">
                  <c:v>7.6134062000000002E-2</c:v>
                </c:pt>
                <c:pt idx="1400">
                  <c:v>7.6118435500000012E-2</c:v>
                </c:pt>
                <c:pt idx="1401">
                  <c:v>7.6134062000000002E-2</c:v>
                </c:pt>
                <c:pt idx="1402">
                  <c:v>7.6134062000000002E-2</c:v>
                </c:pt>
                <c:pt idx="1403">
                  <c:v>7.6118435500000012E-2</c:v>
                </c:pt>
                <c:pt idx="1404">
                  <c:v>7.6149687500000007E-2</c:v>
                </c:pt>
                <c:pt idx="1405">
                  <c:v>7.6134062000000002E-2</c:v>
                </c:pt>
                <c:pt idx="1406">
                  <c:v>7.6134062000000002E-2</c:v>
                </c:pt>
                <c:pt idx="1407">
                  <c:v>7.6118435500000012E-2</c:v>
                </c:pt>
                <c:pt idx="1408">
                  <c:v>7.6134062000000002E-2</c:v>
                </c:pt>
                <c:pt idx="1409">
                  <c:v>7.6118435500000012E-2</c:v>
                </c:pt>
                <c:pt idx="1410">
                  <c:v>7.6134062000000002E-2</c:v>
                </c:pt>
                <c:pt idx="1411">
                  <c:v>7.6118435500000012E-2</c:v>
                </c:pt>
                <c:pt idx="1412">
                  <c:v>7.6134062000000002E-2</c:v>
                </c:pt>
                <c:pt idx="1413">
                  <c:v>7.6118435500000012E-2</c:v>
                </c:pt>
                <c:pt idx="1414">
                  <c:v>7.6102808000000008E-2</c:v>
                </c:pt>
                <c:pt idx="1415">
                  <c:v>7.6134062000000002E-2</c:v>
                </c:pt>
                <c:pt idx="1416">
                  <c:v>7.6118435500000012E-2</c:v>
                </c:pt>
                <c:pt idx="1417">
                  <c:v>7.6134062000000002E-2</c:v>
                </c:pt>
                <c:pt idx="1418">
                  <c:v>7.6134062000000002E-2</c:v>
                </c:pt>
                <c:pt idx="1419">
                  <c:v>7.6118435500000012E-2</c:v>
                </c:pt>
                <c:pt idx="1420">
                  <c:v>7.6149687500000007E-2</c:v>
                </c:pt>
                <c:pt idx="1421">
                  <c:v>7.6134062000000002E-2</c:v>
                </c:pt>
                <c:pt idx="1422">
                  <c:v>7.6134062000000002E-2</c:v>
                </c:pt>
                <c:pt idx="1423">
                  <c:v>7.6118435500000012E-2</c:v>
                </c:pt>
                <c:pt idx="1424">
                  <c:v>7.6134062000000002E-2</c:v>
                </c:pt>
                <c:pt idx="1425">
                  <c:v>7.6118435500000012E-2</c:v>
                </c:pt>
                <c:pt idx="1426">
                  <c:v>7.6134062000000002E-2</c:v>
                </c:pt>
                <c:pt idx="1427">
                  <c:v>7.6118435500000012E-2</c:v>
                </c:pt>
                <c:pt idx="1428">
                  <c:v>7.6118435500000012E-2</c:v>
                </c:pt>
                <c:pt idx="1429">
                  <c:v>7.6118435500000012E-2</c:v>
                </c:pt>
                <c:pt idx="1430">
                  <c:v>7.6118435500000012E-2</c:v>
                </c:pt>
                <c:pt idx="1431">
                  <c:v>7.6149687500000007E-2</c:v>
                </c:pt>
                <c:pt idx="1432">
                  <c:v>7.6134062000000002E-2</c:v>
                </c:pt>
                <c:pt idx="1433">
                  <c:v>7.6134062000000002E-2</c:v>
                </c:pt>
                <c:pt idx="1434">
                  <c:v>7.6118435500000012E-2</c:v>
                </c:pt>
                <c:pt idx="1435">
                  <c:v>7.6118435500000012E-2</c:v>
                </c:pt>
                <c:pt idx="1436">
                  <c:v>7.6134062000000002E-2</c:v>
                </c:pt>
                <c:pt idx="1437">
                  <c:v>7.6134062000000002E-2</c:v>
                </c:pt>
                <c:pt idx="1438">
                  <c:v>7.6134062000000002E-2</c:v>
                </c:pt>
                <c:pt idx="1439">
                  <c:v>7.6134062000000002E-2</c:v>
                </c:pt>
                <c:pt idx="1440">
                  <c:v>7.6118435500000012E-2</c:v>
                </c:pt>
                <c:pt idx="1441">
                  <c:v>7.6149687500000007E-2</c:v>
                </c:pt>
                <c:pt idx="1442">
                  <c:v>7.6118435500000012E-2</c:v>
                </c:pt>
                <c:pt idx="1443">
                  <c:v>7.6134062000000002E-2</c:v>
                </c:pt>
                <c:pt idx="1444">
                  <c:v>7.6134062000000002E-2</c:v>
                </c:pt>
                <c:pt idx="1445">
                  <c:v>7.6118435500000012E-2</c:v>
                </c:pt>
                <c:pt idx="1446">
                  <c:v>7.6118435500000012E-2</c:v>
                </c:pt>
                <c:pt idx="1447">
                  <c:v>7.6134062000000002E-2</c:v>
                </c:pt>
                <c:pt idx="1448">
                  <c:v>7.6134062000000002E-2</c:v>
                </c:pt>
                <c:pt idx="1449">
                  <c:v>7.6149687500000007E-2</c:v>
                </c:pt>
                <c:pt idx="1450">
                  <c:v>7.6118435500000012E-2</c:v>
                </c:pt>
                <c:pt idx="1451">
                  <c:v>7.6134062000000002E-2</c:v>
                </c:pt>
                <c:pt idx="1452">
                  <c:v>7.6118435500000012E-2</c:v>
                </c:pt>
                <c:pt idx="1453">
                  <c:v>7.6134062000000002E-2</c:v>
                </c:pt>
                <c:pt idx="1454">
                  <c:v>7.6118435500000012E-2</c:v>
                </c:pt>
                <c:pt idx="1455">
                  <c:v>7.6118435500000012E-2</c:v>
                </c:pt>
                <c:pt idx="1456">
                  <c:v>7.6118435500000012E-2</c:v>
                </c:pt>
                <c:pt idx="1457">
                  <c:v>7.6134062000000002E-2</c:v>
                </c:pt>
                <c:pt idx="1458">
                  <c:v>7.6134062000000002E-2</c:v>
                </c:pt>
                <c:pt idx="1459">
                  <c:v>7.6118435500000012E-2</c:v>
                </c:pt>
                <c:pt idx="1460">
                  <c:v>7.6134062000000002E-2</c:v>
                </c:pt>
                <c:pt idx="1461">
                  <c:v>7.6134062000000002E-2</c:v>
                </c:pt>
                <c:pt idx="1462">
                  <c:v>7.6134062000000002E-2</c:v>
                </c:pt>
                <c:pt idx="1463">
                  <c:v>7.6134062000000002E-2</c:v>
                </c:pt>
                <c:pt idx="1464">
                  <c:v>7.6118435500000012E-2</c:v>
                </c:pt>
                <c:pt idx="1465">
                  <c:v>7.6134062000000002E-2</c:v>
                </c:pt>
                <c:pt idx="1466">
                  <c:v>7.6134062000000002E-2</c:v>
                </c:pt>
                <c:pt idx="1467">
                  <c:v>7.6134062000000002E-2</c:v>
                </c:pt>
                <c:pt idx="1468">
                  <c:v>7.6118435500000012E-2</c:v>
                </c:pt>
                <c:pt idx="1469">
                  <c:v>7.6134062000000002E-2</c:v>
                </c:pt>
                <c:pt idx="1470">
                  <c:v>7.6118435500000012E-2</c:v>
                </c:pt>
                <c:pt idx="1471">
                  <c:v>7.6118435500000012E-2</c:v>
                </c:pt>
                <c:pt idx="1472">
                  <c:v>7.6118435500000012E-2</c:v>
                </c:pt>
                <c:pt idx="1473">
                  <c:v>7.6118435500000012E-2</c:v>
                </c:pt>
                <c:pt idx="1474">
                  <c:v>7.6134062000000002E-2</c:v>
                </c:pt>
                <c:pt idx="1475">
                  <c:v>7.627465550000001E-2</c:v>
                </c:pt>
                <c:pt idx="1476">
                  <c:v>7.6290272000000006E-2</c:v>
                </c:pt>
                <c:pt idx="1477">
                  <c:v>7.6290272000000006E-2</c:v>
                </c:pt>
                <c:pt idx="1478">
                  <c:v>7.627465550000001E-2</c:v>
                </c:pt>
                <c:pt idx="1479">
                  <c:v>7.6290272000000006E-2</c:v>
                </c:pt>
                <c:pt idx="1480">
                  <c:v>7.627465550000001E-2</c:v>
                </c:pt>
                <c:pt idx="1481">
                  <c:v>7.6290272000000006E-2</c:v>
                </c:pt>
                <c:pt idx="1482">
                  <c:v>7.6446382000000007E-2</c:v>
                </c:pt>
                <c:pt idx="1483">
                  <c:v>7.6446382000000007E-2</c:v>
                </c:pt>
                <c:pt idx="1484">
                  <c:v>7.6430775500000006E-2</c:v>
                </c:pt>
                <c:pt idx="1485">
                  <c:v>7.6461987499999995E-2</c:v>
                </c:pt>
                <c:pt idx="1486">
                  <c:v>7.6617987500000012E-2</c:v>
                </c:pt>
                <c:pt idx="1487">
                  <c:v>7.6586795499999999E-2</c:v>
                </c:pt>
                <c:pt idx="1488">
                  <c:v>7.6758302E-2</c:v>
                </c:pt>
                <c:pt idx="1489">
                  <c:v>7.6758302E-2</c:v>
                </c:pt>
                <c:pt idx="1490">
                  <c:v>7.6898535500000018E-2</c:v>
                </c:pt>
                <c:pt idx="1491">
                  <c:v>7.6929687499999996E-2</c:v>
                </c:pt>
                <c:pt idx="1492">
                  <c:v>7.7085387500000005E-2</c:v>
                </c:pt>
                <c:pt idx="1493">
                  <c:v>7.7256542000000011E-2</c:v>
                </c:pt>
                <c:pt idx="1494">
                  <c:v>7.7240987499999997E-2</c:v>
                </c:pt>
                <c:pt idx="1495">
                  <c:v>7.7412031999999992E-2</c:v>
                </c:pt>
                <c:pt idx="1496">
                  <c:v>7.7567422000000011E-2</c:v>
                </c:pt>
                <c:pt idx="1497">
                  <c:v>7.75518875E-2</c:v>
                </c:pt>
                <c:pt idx="1498">
                  <c:v>7.7722711999999999E-2</c:v>
                </c:pt>
                <c:pt idx="1499">
                  <c:v>7.7877901999999999E-2</c:v>
                </c:pt>
                <c:pt idx="1500">
                  <c:v>7.7893415500000007E-2</c:v>
                </c:pt>
                <c:pt idx="1501">
                  <c:v>7.8032991999999995E-2</c:v>
                </c:pt>
                <c:pt idx="1502">
                  <c:v>7.8203475500000008E-2</c:v>
                </c:pt>
                <c:pt idx="1503">
                  <c:v>7.8218968000000014E-2</c:v>
                </c:pt>
                <c:pt idx="1504">
                  <c:v>7.8327387500000012E-2</c:v>
                </c:pt>
                <c:pt idx="1505">
                  <c:v>7.8544079500000002E-2</c:v>
                </c:pt>
                <c:pt idx="1506">
                  <c:v>7.8698739500000003E-2</c:v>
                </c:pt>
                <c:pt idx="1507">
                  <c:v>7.8683278000000009E-2</c:v>
                </c:pt>
                <c:pt idx="1508">
                  <c:v>7.8853299500000001E-2</c:v>
                </c:pt>
                <c:pt idx="1509">
                  <c:v>7.900775950000001E-2</c:v>
                </c:pt>
                <c:pt idx="1510">
                  <c:v>7.9038639500000007E-2</c:v>
                </c:pt>
                <c:pt idx="1511">
                  <c:v>7.9162119500000003E-2</c:v>
                </c:pt>
                <c:pt idx="1512">
                  <c:v>7.9177549999999999E-2</c:v>
                </c:pt>
                <c:pt idx="1513">
                  <c:v>7.9331800000000008E-2</c:v>
                </c:pt>
                <c:pt idx="1514">
                  <c:v>7.953217550000001E-2</c:v>
                </c:pt>
                <c:pt idx="1515">
                  <c:v>7.9470539499999993E-2</c:v>
                </c:pt>
                <c:pt idx="1516">
                  <c:v>7.9655399500000001E-2</c:v>
                </c:pt>
                <c:pt idx="1517">
                  <c:v>7.9655399500000001E-2</c:v>
                </c:pt>
                <c:pt idx="1518">
                  <c:v>7.9840115500000003E-2</c:v>
                </c:pt>
                <c:pt idx="1519">
                  <c:v>7.9809339500000007E-2</c:v>
                </c:pt>
                <c:pt idx="1520">
                  <c:v>7.9963179499999995E-2</c:v>
                </c:pt>
                <c:pt idx="1521">
                  <c:v>7.9963179499999995E-2</c:v>
                </c:pt>
                <c:pt idx="1522">
                  <c:v>8.0147655500000012E-2</c:v>
                </c:pt>
                <c:pt idx="1523">
                  <c:v>8.0132287999999996E-2</c:v>
                </c:pt>
                <c:pt idx="1524">
                  <c:v>8.0301275500000005E-2</c:v>
                </c:pt>
                <c:pt idx="1525">
                  <c:v>8.0301275500000005E-2</c:v>
                </c:pt>
                <c:pt idx="1526">
                  <c:v>8.0454795500000009E-2</c:v>
                </c:pt>
                <c:pt idx="1527">
                  <c:v>8.0454795500000009E-2</c:v>
                </c:pt>
                <c:pt idx="1528">
                  <c:v>8.0623551999999987E-2</c:v>
                </c:pt>
                <c:pt idx="1529">
                  <c:v>8.0623551999999987E-2</c:v>
                </c:pt>
                <c:pt idx="1530">
                  <c:v>8.0623551999999987E-2</c:v>
                </c:pt>
                <c:pt idx="1531">
                  <c:v>8.0623551999999987E-2</c:v>
                </c:pt>
                <c:pt idx="1532">
                  <c:v>8.0776862000000005E-2</c:v>
                </c:pt>
                <c:pt idx="1533">
                  <c:v>8.0792187500000001E-2</c:v>
                </c:pt>
                <c:pt idx="1534">
                  <c:v>8.0960701999999996E-2</c:v>
                </c:pt>
                <c:pt idx="1535">
                  <c:v>8.093007200000002E-2</c:v>
                </c:pt>
                <c:pt idx="1536">
                  <c:v>8.093007200000002E-2</c:v>
                </c:pt>
                <c:pt idx="1537">
                  <c:v>8.1098487499999997E-2</c:v>
                </c:pt>
                <c:pt idx="1538">
                  <c:v>8.1098487499999997E-2</c:v>
                </c:pt>
                <c:pt idx="1539">
                  <c:v>8.1113792000000004E-2</c:v>
                </c:pt>
                <c:pt idx="1540">
                  <c:v>8.1098487499999997E-2</c:v>
                </c:pt>
                <c:pt idx="1541">
                  <c:v>8.1266781999999996E-2</c:v>
                </c:pt>
                <c:pt idx="1542">
                  <c:v>8.1282075499999995E-2</c:v>
                </c:pt>
                <c:pt idx="1543">
                  <c:v>8.1297368000000023E-2</c:v>
                </c:pt>
                <c:pt idx="1544">
                  <c:v>8.1266781999999996E-2</c:v>
                </c:pt>
                <c:pt idx="1545">
                  <c:v>8.1434955500000017E-2</c:v>
                </c:pt>
                <c:pt idx="1546">
                  <c:v>8.1450238000000008E-2</c:v>
                </c:pt>
                <c:pt idx="1547">
                  <c:v>8.1434955500000017E-2</c:v>
                </c:pt>
                <c:pt idx="1548">
                  <c:v>8.1419672000000012E-2</c:v>
                </c:pt>
                <c:pt idx="1549">
                  <c:v>8.1572461999999998E-2</c:v>
                </c:pt>
                <c:pt idx="1550">
                  <c:v>8.1587735500000008E-2</c:v>
                </c:pt>
                <c:pt idx="1551">
                  <c:v>8.1618279500000002E-2</c:v>
                </c:pt>
                <c:pt idx="1552">
                  <c:v>8.1587735500000008E-2</c:v>
                </c:pt>
                <c:pt idx="1553">
                  <c:v>8.1603008000000005E-2</c:v>
                </c:pt>
                <c:pt idx="1554">
                  <c:v>8.1755677999999998E-2</c:v>
                </c:pt>
                <c:pt idx="1555">
                  <c:v>8.1755677999999998E-2</c:v>
                </c:pt>
                <c:pt idx="1556">
                  <c:v>8.1770939500000014E-2</c:v>
                </c:pt>
                <c:pt idx="1557">
                  <c:v>8.1770939500000014E-2</c:v>
                </c:pt>
                <c:pt idx="1558">
                  <c:v>8.1755677999999998E-2</c:v>
                </c:pt>
                <c:pt idx="1559">
                  <c:v>8.1938750000000005E-2</c:v>
                </c:pt>
                <c:pt idx="1560">
                  <c:v>8.192349950000001E-2</c:v>
                </c:pt>
                <c:pt idx="1561">
                  <c:v>8.192349950000001E-2</c:v>
                </c:pt>
                <c:pt idx="1562">
                  <c:v>8.1938750000000005E-2</c:v>
                </c:pt>
                <c:pt idx="1563">
                  <c:v>8.1938750000000005E-2</c:v>
                </c:pt>
                <c:pt idx="1564">
                  <c:v>8.1938750000000005E-2</c:v>
                </c:pt>
                <c:pt idx="1565">
                  <c:v>8.192349950000001E-2</c:v>
                </c:pt>
                <c:pt idx="1566">
                  <c:v>8.2091200000000003E-2</c:v>
                </c:pt>
                <c:pt idx="1567">
                  <c:v>8.2060718000000005E-2</c:v>
                </c:pt>
                <c:pt idx="1568">
                  <c:v>8.2075959500000004E-2</c:v>
                </c:pt>
                <c:pt idx="1569">
                  <c:v>8.2091200000000003E-2</c:v>
                </c:pt>
                <c:pt idx="1570">
                  <c:v>8.2106439500000017E-2</c:v>
                </c:pt>
                <c:pt idx="1571">
                  <c:v>8.2091200000000003E-2</c:v>
                </c:pt>
                <c:pt idx="1572">
                  <c:v>8.2091200000000003E-2</c:v>
                </c:pt>
                <c:pt idx="1573">
                  <c:v>8.2106439500000017E-2</c:v>
                </c:pt>
                <c:pt idx="1574">
                  <c:v>8.2091200000000003E-2</c:v>
                </c:pt>
                <c:pt idx="1575">
                  <c:v>8.2091200000000003E-2</c:v>
                </c:pt>
                <c:pt idx="1576">
                  <c:v>8.2121678000000004E-2</c:v>
                </c:pt>
                <c:pt idx="1577">
                  <c:v>8.2258779500000018E-2</c:v>
                </c:pt>
                <c:pt idx="1578">
                  <c:v>8.21978555E-2</c:v>
                </c:pt>
                <c:pt idx="1579">
                  <c:v>8.2243549999999985E-2</c:v>
                </c:pt>
                <c:pt idx="1580">
                  <c:v>8.2228319500000008E-2</c:v>
                </c:pt>
                <c:pt idx="1581">
                  <c:v>8.2243549999999985E-2</c:v>
                </c:pt>
                <c:pt idx="1582">
                  <c:v>8.2258779500000018E-2</c:v>
                </c:pt>
                <c:pt idx="1583">
                  <c:v>8.2258779500000018E-2</c:v>
                </c:pt>
                <c:pt idx="1584">
                  <c:v>8.227400800000001E-2</c:v>
                </c:pt>
                <c:pt idx="1585">
                  <c:v>8.2243549999999985E-2</c:v>
                </c:pt>
                <c:pt idx="1586">
                  <c:v>8.2258779500000018E-2</c:v>
                </c:pt>
                <c:pt idx="1587">
                  <c:v>8.2289235500000002E-2</c:v>
                </c:pt>
                <c:pt idx="1588">
                  <c:v>8.2243549999999985E-2</c:v>
                </c:pt>
                <c:pt idx="1589">
                  <c:v>8.244145550000001E-2</c:v>
                </c:pt>
                <c:pt idx="1590">
                  <c:v>8.2411019500000002E-2</c:v>
                </c:pt>
                <c:pt idx="1591">
                  <c:v>8.2411019500000002E-2</c:v>
                </c:pt>
                <c:pt idx="1592">
                  <c:v>8.2395800000000005E-2</c:v>
                </c:pt>
                <c:pt idx="1593">
                  <c:v>8.2426237999999999E-2</c:v>
                </c:pt>
                <c:pt idx="1594">
                  <c:v>8.2395800000000005E-2</c:v>
                </c:pt>
                <c:pt idx="1595">
                  <c:v>8.2426237999999999E-2</c:v>
                </c:pt>
                <c:pt idx="1596">
                  <c:v>8.2426237999999999E-2</c:v>
                </c:pt>
                <c:pt idx="1597">
                  <c:v>8.2411019500000002E-2</c:v>
                </c:pt>
                <c:pt idx="1598">
                  <c:v>8.2411019500000002E-2</c:v>
                </c:pt>
                <c:pt idx="1599">
                  <c:v>8.2411019500000002E-2</c:v>
                </c:pt>
                <c:pt idx="1600">
                  <c:v>8.2426237999999999E-2</c:v>
                </c:pt>
                <c:pt idx="1601">
                  <c:v>8.2411019500000002E-2</c:v>
                </c:pt>
                <c:pt idx="1602">
                  <c:v>8.2426237999999999E-2</c:v>
                </c:pt>
                <c:pt idx="1603">
                  <c:v>8.2411019500000002E-2</c:v>
                </c:pt>
                <c:pt idx="1604">
                  <c:v>8.2411019500000002E-2</c:v>
                </c:pt>
                <c:pt idx="1605">
                  <c:v>8.2411019500000002E-2</c:v>
                </c:pt>
                <c:pt idx="1606">
                  <c:v>8.2411019500000002E-2</c:v>
                </c:pt>
                <c:pt idx="1607">
                  <c:v>8.2426237999999999E-2</c:v>
                </c:pt>
                <c:pt idx="1608">
                  <c:v>8.2395800000000005E-2</c:v>
                </c:pt>
                <c:pt idx="1609">
                  <c:v>8.2593575500000016E-2</c:v>
                </c:pt>
                <c:pt idx="1610">
                  <c:v>8.2563159499999997E-2</c:v>
                </c:pt>
                <c:pt idx="1611">
                  <c:v>8.2578367999999985E-2</c:v>
                </c:pt>
                <c:pt idx="1612">
                  <c:v>8.2578367999999985E-2</c:v>
                </c:pt>
                <c:pt idx="1613">
                  <c:v>8.2578367999999985E-2</c:v>
                </c:pt>
                <c:pt idx="1614">
                  <c:v>8.2593575500000016E-2</c:v>
                </c:pt>
                <c:pt idx="1615">
                  <c:v>8.2593575500000016E-2</c:v>
                </c:pt>
                <c:pt idx="1616">
                  <c:v>8.2593575500000016E-2</c:v>
                </c:pt>
                <c:pt idx="1617">
                  <c:v>8.2593575500000016E-2</c:v>
                </c:pt>
                <c:pt idx="1618">
                  <c:v>8.2578367999999985E-2</c:v>
                </c:pt>
                <c:pt idx="1619">
                  <c:v>8.2547950000000023E-2</c:v>
                </c:pt>
                <c:pt idx="1620">
                  <c:v>8.2578367999999985E-2</c:v>
                </c:pt>
                <c:pt idx="1621">
                  <c:v>8.2578367999999985E-2</c:v>
                </c:pt>
                <c:pt idx="1622">
                  <c:v>8.2593575500000016E-2</c:v>
                </c:pt>
                <c:pt idx="1623">
                  <c:v>8.2563159499999997E-2</c:v>
                </c:pt>
                <c:pt idx="1624">
                  <c:v>8.2593575500000016E-2</c:v>
                </c:pt>
                <c:pt idx="1625">
                  <c:v>8.2578367999999985E-2</c:v>
                </c:pt>
                <c:pt idx="1626">
                  <c:v>8.2578367999999985E-2</c:v>
                </c:pt>
                <c:pt idx="1627">
                  <c:v>8.2578367999999985E-2</c:v>
                </c:pt>
                <c:pt idx="1628">
                  <c:v>8.2563159499999997E-2</c:v>
                </c:pt>
                <c:pt idx="1629">
                  <c:v>8.2608781999999992E-2</c:v>
                </c:pt>
                <c:pt idx="1630">
                  <c:v>8.2593575500000016E-2</c:v>
                </c:pt>
                <c:pt idx="1631">
                  <c:v>8.2593575500000016E-2</c:v>
                </c:pt>
                <c:pt idx="1632">
                  <c:v>8.2578367999999985E-2</c:v>
                </c:pt>
                <c:pt idx="1633">
                  <c:v>8.2593575500000016E-2</c:v>
                </c:pt>
                <c:pt idx="1634">
                  <c:v>8.2578367999999985E-2</c:v>
                </c:pt>
                <c:pt idx="1635">
                  <c:v>8.2578367999999985E-2</c:v>
                </c:pt>
                <c:pt idx="1636">
                  <c:v>8.2578367999999985E-2</c:v>
                </c:pt>
                <c:pt idx="1637">
                  <c:v>8.2563159499999997E-2</c:v>
                </c:pt>
                <c:pt idx="1638">
                  <c:v>8.2547950000000023E-2</c:v>
                </c:pt>
                <c:pt idx="1639">
                  <c:v>8.2593575500000016E-2</c:v>
                </c:pt>
                <c:pt idx="1640">
                  <c:v>8.2578367999999985E-2</c:v>
                </c:pt>
                <c:pt idx="1641">
                  <c:v>8.2578367999999985E-2</c:v>
                </c:pt>
                <c:pt idx="1642">
                  <c:v>8.2563159499999997E-2</c:v>
                </c:pt>
                <c:pt idx="1643">
                  <c:v>8.2593575500000016E-2</c:v>
                </c:pt>
                <c:pt idx="1644">
                  <c:v>8.2593575500000016E-2</c:v>
                </c:pt>
                <c:pt idx="1645">
                  <c:v>8.2593575500000016E-2</c:v>
                </c:pt>
                <c:pt idx="1646">
                  <c:v>8.2563159499999997E-2</c:v>
                </c:pt>
                <c:pt idx="1647">
                  <c:v>8.2578367999999985E-2</c:v>
                </c:pt>
                <c:pt idx="1648">
                  <c:v>8.2593575500000016E-2</c:v>
                </c:pt>
                <c:pt idx="1649">
                  <c:v>8.2578367999999985E-2</c:v>
                </c:pt>
                <c:pt idx="1650">
                  <c:v>8.2593575500000016E-2</c:v>
                </c:pt>
                <c:pt idx="1651">
                  <c:v>8.2608781999999992E-2</c:v>
                </c:pt>
                <c:pt idx="1652">
                  <c:v>8.2593575500000016E-2</c:v>
                </c:pt>
                <c:pt idx="1653">
                  <c:v>8.2608781999999992E-2</c:v>
                </c:pt>
                <c:pt idx="1654">
                  <c:v>8.2563159499999997E-2</c:v>
                </c:pt>
                <c:pt idx="1655">
                  <c:v>8.2593575500000016E-2</c:v>
                </c:pt>
                <c:pt idx="1656">
                  <c:v>8.2608781999999992E-2</c:v>
                </c:pt>
                <c:pt idx="1657">
                  <c:v>8.2593575500000016E-2</c:v>
                </c:pt>
                <c:pt idx="1658">
                  <c:v>8.2593575500000016E-2</c:v>
                </c:pt>
                <c:pt idx="1659">
                  <c:v>8.2593575500000016E-2</c:v>
                </c:pt>
                <c:pt idx="1660">
                  <c:v>8.2608781999999992E-2</c:v>
                </c:pt>
                <c:pt idx="1661">
                  <c:v>8.2563159499999997E-2</c:v>
                </c:pt>
                <c:pt idx="1662">
                  <c:v>8.2578367999999985E-2</c:v>
                </c:pt>
                <c:pt idx="1663">
                  <c:v>8.2563159499999997E-2</c:v>
                </c:pt>
                <c:pt idx="1664">
                  <c:v>8.2608781999999992E-2</c:v>
                </c:pt>
                <c:pt idx="1665">
                  <c:v>8.2578367999999985E-2</c:v>
                </c:pt>
                <c:pt idx="1666">
                  <c:v>8.2608781999999992E-2</c:v>
                </c:pt>
                <c:pt idx="1667">
                  <c:v>8.2593575500000016E-2</c:v>
                </c:pt>
                <c:pt idx="1668">
                  <c:v>8.2593575500000016E-2</c:v>
                </c:pt>
                <c:pt idx="1669">
                  <c:v>8.2578367999999985E-2</c:v>
                </c:pt>
                <c:pt idx="1670">
                  <c:v>8.2593575500000016E-2</c:v>
                </c:pt>
                <c:pt idx="1671">
                  <c:v>8.2593575500000016E-2</c:v>
                </c:pt>
                <c:pt idx="1672">
                  <c:v>8.2578367999999985E-2</c:v>
                </c:pt>
                <c:pt idx="1673">
                  <c:v>8.2593575500000016E-2</c:v>
                </c:pt>
                <c:pt idx="1674">
                  <c:v>8.2593575500000016E-2</c:v>
                </c:pt>
                <c:pt idx="1675">
                  <c:v>8.2593575500000016E-2</c:v>
                </c:pt>
                <c:pt idx="1676">
                  <c:v>8.2578367999999985E-2</c:v>
                </c:pt>
                <c:pt idx="1677">
                  <c:v>8.2578367999999985E-2</c:v>
                </c:pt>
                <c:pt idx="1678">
                  <c:v>8.2578367999999985E-2</c:v>
                </c:pt>
                <c:pt idx="1679">
                  <c:v>8.2593575500000016E-2</c:v>
                </c:pt>
                <c:pt idx="1680">
                  <c:v>8.2593575500000016E-2</c:v>
                </c:pt>
                <c:pt idx="1681">
                  <c:v>8.2578367999999985E-2</c:v>
                </c:pt>
                <c:pt idx="1682">
                  <c:v>8.2608781999999992E-2</c:v>
                </c:pt>
                <c:pt idx="1683">
                  <c:v>8.2593575500000016E-2</c:v>
                </c:pt>
                <c:pt idx="1684">
                  <c:v>8.2593575500000016E-2</c:v>
                </c:pt>
                <c:pt idx="1685">
                  <c:v>8.2578367999999985E-2</c:v>
                </c:pt>
                <c:pt idx="1686">
                  <c:v>8.2593575500000016E-2</c:v>
                </c:pt>
                <c:pt idx="1687">
                  <c:v>8.2578367999999985E-2</c:v>
                </c:pt>
                <c:pt idx="1688">
                  <c:v>8.2593575500000016E-2</c:v>
                </c:pt>
                <c:pt idx="1689">
                  <c:v>8.2578367999999985E-2</c:v>
                </c:pt>
                <c:pt idx="1690">
                  <c:v>8.2578367999999985E-2</c:v>
                </c:pt>
                <c:pt idx="1691">
                  <c:v>8.2578367999999985E-2</c:v>
                </c:pt>
                <c:pt idx="1692">
                  <c:v>8.2593575500000016E-2</c:v>
                </c:pt>
                <c:pt idx="1693">
                  <c:v>8.2608781999999992E-2</c:v>
                </c:pt>
                <c:pt idx="1694">
                  <c:v>8.2593575500000016E-2</c:v>
                </c:pt>
                <c:pt idx="1695">
                  <c:v>8.2608781999999992E-2</c:v>
                </c:pt>
                <c:pt idx="1696">
                  <c:v>8.2593575500000016E-2</c:v>
                </c:pt>
                <c:pt idx="1697">
                  <c:v>8.2593575500000016E-2</c:v>
                </c:pt>
                <c:pt idx="1698">
                  <c:v>8.2608781999999992E-2</c:v>
                </c:pt>
                <c:pt idx="1699">
                  <c:v>8.2593575500000016E-2</c:v>
                </c:pt>
                <c:pt idx="1700">
                  <c:v>8.2563159499999997E-2</c:v>
                </c:pt>
                <c:pt idx="1701">
                  <c:v>8.2578367999999985E-2</c:v>
                </c:pt>
                <c:pt idx="1702">
                  <c:v>8.2426237999999999E-2</c:v>
                </c:pt>
                <c:pt idx="1703">
                  <c:v>8.2426237999999999E-2</c:v>
                </c:pt>
                <c:pt idx="1704">
                  <c:v>8.2426237999999999E-2</c:v>
                </c:pt>
                <c:pt idx="1705">
                  <c:v>8.2426237999999999E-2</c:v>
                </c:pt>
                <c:pt idx="1706">
                  <c:v>8.244145550000001E-2</c:v>
                </c:pt>
                <c:pt idx="1707">
                  <c:v>8.2426237999999999E-2</c:v>
                </c:pt>
                <c:pt idx="1708">
                  <c:v>8.244145550000001E-2</c:v>
                </c:pt>
                <c:pt idx="1709">
                  <c:v>8.2411019500000002E-2</c:v>
                </c:pt>
                <c:pt idx="1710">
                  <c:v>8.244145550000001E-2</c:v>
                </c:pt>
                <c:pt idx="1711">
                  <c:v>8.244145550000001E-2</c:v>
                </c:pt>
                <c:pt idx="1712">
                  <c:v>8.244145550000001E-2</c:v>
                </c:pt>
                <c:pt idx="1713">
                  <c:v>8.244145550000001E-2</c:v>
                </c:pt>
                <c:pt idx="1714">
                  <c:v>8.2456671999999995E-2</c:v>
                </c:pt>
                <c:pt idx="1715">
                  <c:v>8.2411019500000002E-2</c:v>
                </c:pt>
                <c:pt idx="1716">
                  <c:v>8.2426237999999999E-2</c:v>
                </c:pt>
                <c:pt idx="1717">
                  <c:v>8.2426237999999999E-2</c:v>
                </c:pt>
                <c:pt idx="1718">
                  <c:v>8.2426237999999999E-2</c:v>
                </c:pt>
                <c:pt idx="1719">
                  <c:v>8.244145550000001E-2</c:v>
                </c:pt>
                <c:pt idx="1720">
                  <c:v>8.2426237999999999E-2</c:v>
                </c:pt>
                <c:pt idx="1721">
                  <c:v>8.2426237999999999E-2</c:v>
                </c:pt>
                <c:pt idx="1722">
                  <c:v>8.2411019500000002E-2</c:v>
                </c:pt>
                <c:pt idx="1723">
                  <c:v>8.2426237999999999E-2</c:v>
                </c:pt>
                <c:pt idx="1724">
                  <c:v>8.2426237999999999E-2</c:v>
                </c:pt>
                <c:pt idx="1725">
                  <c:v>8.2426237999999999E-2</c:v>
                </c:pt>
                <c:pt idx="1726">
                  <c:v>8.244145550000001E-2</c:v>
                </c:pt>
                <c:pt idx="1727">
                  <c:v>8.2426237999999999E-2</c:v>
                </c:pt>
                <c:pt idx="1728">
                  <c:v>8.2411019500000002E-2</c:v>
                </c:pt>
                <c:pt idx="1729">
                  <c:v>8.2426237999999999E-2</c:v>
                </c:pt>
                <c:pt idx="1730">
                  <c:v>8.244145550000001E-2</c:v>
                </c:pt>
                <c:pt idx="1731">
                  <c:v>8.244145550000001E-2</c:v>
                </c:pt>
                <c:pt idx="1732">
                  <c:v>8.2426237999999999E-2</c:v>
                </c:pt>
                <c:pt idx="1733">
                  <c:v>8.2426237999999999E-2</c:v>
                </c:pt>
                <c:pt idx="1734">
                  <c:v>8.2426237999999999E-2</c:v>
                </c:pt>
                <c:pt idx="1735">
                  <c:v>8.2426237999999999E-2</c:v>
                </c:pt>
                <c:pt idx="1736">
                  <c:v>8.244145550000001E-2</c:v>
                </c:pt>
                <c:pt idx="1737">
                  <c:v>8.2411019500000002E-2</c:v>
                </c:pt>
                <c:pt idx="1738">
                  <c:v>8.2426237999999999E-2</c:v>
                </c:pt>
                <c:pt idx="1739">
                  <c:v>8.2411019500000002E-2</c:v>
                </c:pt>
                <c:pt idx="1740">
                  <c:v>8.2426237999999999E-2</c:v>
                </c:pt>
                <c:pt idx="1741">
                  <c:v>8.2395800000000005E-2</c:v>
                </c:pt>
                <c:pt idx="1742">
                  <c:v>8.244145550000001E-2</c:v>
                </c:pt>
                <c:pt idx="1743">
                  <c:v>8.2426237999999999E-2</c:v>
                </c:pt>
                <c:pt idx="1744">
                  <c:v>8.2426237999999999E-2</c:v>
                </c:pt>
                <c:pt idx="1745">
                  <c:v>8.244145550000001E-2</c:v>
                </c:pt>
                <c:pt idx="1746">
                  <c:v>8.2426237999999999E-2</c:v>
                </c:pt>
                <c:pt idx="1747">
                  <c:v>8.2426237999999999E-2</c:v>
                </c:pt>
                <c:pt idx="1748">
                  <c:v>8.2426237999999999E-2</c:v>
                </c:pt>
                <c:pt idx="1749">
                  <c:v>8.2411019500000002E-2</c:v>
                </c:pt>
                <c:pt idx="1750">
                  <c:v>8.2426237999999999E-2</c:v>
                </c:pt>
                <c:pt idx="1751">
                  <c:v>8.244145550000001E-2</c:v>
                </c:pt>
                <c:pt idx="1752">
                  <c:v>8.2243549999999985E-2</c:v>
                </c:pt>
                <c:pt idx="1753">
                  <c:v>8.227400800000001E-2</c:v>
                </c:pt>
                <c:pt idx="1754">
                  <c:v>8.2243549999999985E-2</c:v>
                </c:pt>
                <c:pt idx="1755">
                  <c:v>8.2258779500000018E-2</c:v>
                </c:pt>
                <c:pt idx="1756">
                  <c:v>8.227400800000001E-2</c:v>
                </c:pt>
                <c:pt idx="1757">
                  <c:v>8.2258779500000018E-2</c:v>
                </c:pt>
                <c:pt idx="1758">
                  <c:v>8.2258779500000018E-2</c:v>
                </c:pt>
                <c:pt idx="1759">
                  <c:v>8.2289235500000002E-2</c:v>
                </c:pt>
                <c:pt idx="1760">
                  <c:v>8.2289235500000002E-2</c:v>
                </c:pt>
                <c:pt idx="1761">
                  <c:v>8.2258779500000018E-2</c:v>
                </c:pt>
                <c:pt idx="1762">
                  <c:v>8.227400800000001E-2</c:v>
                </c:pt>
                <c:pt idx="1763">
                  <c:v>8.227400800000001E-2</c:v>
                </c:pt>
                <c:pt idx="1764">
                  <c:v>8.2258779500000018E-2</c:v>
                </c:pt>
                <c:pt idx="1765">
                  <c:v>8.2258779500000018E-2</c:v>
                </c:pt>
                <c:pt idx="1766">
                  <c:v>8.227400800000001E-2</c:v>
                </c:pt>
                <c:pt idx="1767">
                  <c:v>8.2289235500000002E-2</c:v>
                </c:pt>
                <c:pt idx="1768">
                  <c:v>8.227400800000001E-2</c:v>
                </c:pt>
                <c:pt idx="1769">
                  <c:v>8.227400800000001E-2</c:v>
                </c:pt>
                <c:pt idx="1770">
                  <c:v>8.227400800000001E-2</c:v>
                </c:pt>
                <c:pt idx="1771">
                  <c:v>8.227400800000001E-2</c:v>
                </c:pt>
                <c:pt idx="1772">
                  <c:v>8.227400800000001E-2</c:v>
                </c:pt>
                <c:pt idx="1773">
                  <c:v>8.2258779500000018E-2</c:v>
                </c:pt>
                <c:pt idx="1774">
                  <c:v>8.2304462000000009E-2</c:v>
                </c:pt>
                <c:pt idx="1775">
                  <c:v>8.227400800000001E-2</c:v>
                </c:pt>
                <c:pt idx="1776">
                  <c:v>8.2289235500000002E-2</c:v>
                </c:pt>
                <c:pt idx="1777">
                  <c:v>8.227400800000001E-2</c:v>
                </c:pt>
                <c:pt idx="1778">
                  <c:v>8.227400800000001E-2</c:v>
                </c:pt>
                <c:pt idx="1779">
                  <c:v>8.2258779500000018E-2</c:v>
                </c:pt>
                <c:pt idx="1780">
                  <c:v>8.2258779500000018E-2</c:v>
                </c:pt>
                <c:pt idx="1781">
                  <c:v>8.227400800000001E-2</c:v>
                </c:pt>
                <c:pt idx="1782">
                  <c:v>8.227400800000001E-2</c:v>
                </c:pt>
                <c:pt idx="1783">
                  <c:v>8.227400800000001E-2</c:v>
                </c:pt>
                <c:pt idx="1784">
                  <c:v>8.227400800000001E-2</c:v>
                </c:pt>
                <c:pt idx="1785">
                  <c:v>8.227400800000001E-2</c:v>
                </c:pt>
                <c:pt idx="1786">
                  <c:v>8.2258779500000018E-2</c:v>
                </c:pt>
                <c:pt idx="1787">
                  <c:v>8.227400800000001E-2</c:v>
                </c:pt>
                <c:pt idx="1788">
                  <c:v>8.227400800000001E-2</c:v>
                </c:pt>
                <c:pt idx="1789">
                  <c:v>8.227400800000001E-2</c:v>
                </c:pt>
                <c:pt idx="1790">
                  <c:v>8.227400800000001E-2</c:v>
                </c:pt>
                <c:pt idx="1791">
                  <c:v>8.227400800000001E-2</c:v>
                </c:pt>
                <c:pt idx="1792">
                  <c:v>8.227400800000001E-2</c:v>
                </c:pt>
                <c:pt idx="1793">
                  <c:v>8.2289235500000002E-2</c:v>
                </c:pt>
                <c:pt idx="1794">
                  <c:v>8.227400800000001E-2</c:v>
                </c:pt>
                <c:pt idx="1795">
                  <c:v>8.2258779500000018E-2</c:v>
                </c:pt>
                <c:pt idx="1796">
                  <c:v>8.227400800000001E-2</c:v>
                </c:pt>
                <c:pt idx="1797">
                  <c:v>8.227400800000001E-2</c:v>
                </c:pt>
                <c:pt idx="1798">
                  <c:v>8.2121678000000004E-2</c:v>
                </c:pt>
                <c:pt idx="1799">
                  <c:v>8.2075959500000004E-2</c:v>
                </c:pt>
                <c:pt idx="1800">
                  <c:v>8.2075959500000004E-2</c:v>
                </c:pt>
                <c:pt idx="1801">
                  <c:v>8.2060718000000005E-2</c:v>
                </c:pt>
                <c:pt idx="1802">
                  <c:v>8.2075959500000004E-2</c:v>
                </c:pt>
                <c:pt idx="1803">
                  <c:v>8.2091200000000003E-2</c:v>
                </c:pt>
                <c:pt idx="1804">
                  <c:v>8.2075959500000004E-2</c:v>
                </c:pt>
                <c:pt idx="1805">
                  <c:v>8.2091200000000003E-2</c:v>
                </c:pt>
                <c:pt idx="1806">
                  <c:v>8.2091200000000003E-2</c:v>
                </c:pt>
                <c:pt idx="1807">
                  <c:v>8.2075959500000004E-2</c:v>
                </c:pt>
                <c:pt idx="1808">
                  <c:v>8.2091200000000003E-2</c:v>
                </c:pt>
                <c:pt idx="1809">
                  <c:v>8.215215200000002E-2</c:v>
                </c:pt>
                <c:pt idx="1810">
                  <c:v>8.2121678000000004E-2</c:v>
                </c:pt>
                <c:pt idx="1811">
                  <c:v>8.2106439500000017E-2</c:v>
                </c:pt>
                <c:pt idx="1812">
                  <c:v>8.2121678000000004E-2</c:v>
                </c:pt>
                <c:pt idx="1813">
                  <c:v>8.2091200000000003E-2</c:v>
                </c:pt>
                <c:pt idx="1814">
                  <c:v>8.2075959500000004E-2</c:v>
                </c:pt>
                <c:pt idx="1815">
                  <c:v>8.2091200000000003E-2</c:v>
                </c:pt>
                <c:pt idx="1816">
                  <c:v>8.2121678000000004E-2</c:v>
                </c:pt>
                <c:pt idx="1817">
                  <c:v>8.2106439500000017E-2</c:v>
                </c:pt>
                <c:pt idx="1818">
                  <c:v>8.2075959500000004E-2</c:v>
                </c:pt>
                <c:pt idx="1819">
                  <c:v>8.2075959500000004E-2</c:v>
                </c:pt>
                <c:pt idx="1820">
                  <c:v>8.2136915499999991E-2</c:v>
                </c:pt>
                <c:pt idx="1821">
                  <c:v>8.2121678000000004E-2</c:v>
                </c:pt>
                <c:pt idx="1822">
                  <c:v>8.2121678000000004E-2</c:v>
                </c:pt>
                <c:pt idx="1823">
                  <c:v>8.2121678000000004E-2</c:v>
                </c:pt>
                <c:pt idx="1824">
                  <c:v>8.2121678000000004E-2</c:v>
                </c:pt>
                <c:pt idx="1825">
                  <c:v>8.2060718000000005E-2</c:v>
                </c:pt>
                <c:pt idx="1826">
                  <c:v>8.2121678000000004E-2</c:v>
                </c:pt>
                <c:pt idx="1827">
                  <c:v>8.2136915499999991E-2</c:v>
                </c:pt>
                <c:pt idx="1828">
                  <c:v>8.2091200000000003E-2</c:v>
                </c:pt>
                <c:pt idx="1829">
                  <c:v>8.2121678000000004E-2</c:v>
                </c:pt>
                <c:pt idx="1830">
                  <c:v>8.2106439500000017E-2</c:v>
                </c:pt>
                <c:pt idx="1831">
                  <c:v>8.2091200000000003E-2</c:v>
                </c:pt>
                <c:pt idx="1832">
                  <c:v>8.2121678000000004E-2</c:v>
                </c:pt>
                <c:pt idx="1833">
                  <c:v>8.2121678000000004E-2</c:v>
                </c:pt>
                <c:pt idx="1834">
                  <c:v>8.2121678000000004E-2</c:v>
                </c:pt>
                <c:pt idx="1835">
                  <c:v>8.2106439500000017E-2</c:v>
                </c:pt>
                <c:pt idx="1836">
                  <c:v>8.2106439500000017E-2</c:v>
                </c:pt>
                <c:pt idx="1837">
                  <c:v>8.2121678000000004E-2</c:v>
                </c:pt>
                <c:pt idx="1838">
                  <c:v>8.2091200000000003E-2</c:v>
                </c:pt>
                <c:pt idx="1839">
                  <c:v>8.2091200000000003E-2</c:v>
                </c:pt>
                <c:pt idx="1840">
                  <c:v>8.2106439500000017E-2</c:v>
                </c:pt>
                <c:pt idx="1841">
                  <c:v>8.2106439500000017E-2</c:v>
                </c:pt>
                <c:pt idx="1842">
                  <c:v>8.2091200000000003E-2</c:v>
                </c:pt>
                <c:pt idx="1843">
                  <c:v>8.2106439500000017E-2</c:v>
                </c:pt>
                <c:pt idx="1844">
                  <c:v>8.2136915499999991E-2</c:v>
                </c:pt>
                <c:pt idx="1845">
                  <c:v>8.2106439500000017E-2</c:v>
                </c:pt>
                <c:pt idx="1846">
                  <c:v>8.2091200000000003E-2</c:v>
                </c:pt>
                <c:pt idx="1847">
                  <c:v>8.2121678000000004E-2</c:v>
                </c:pt>
                <c:pt idx="1848">
                  <c:v>8.2121678000000004E-2</c:v>
                </c:pt>
                <c:pt idx="1849">
                  <c:v>8.2106439500000017E-2</c:v>
                </c:pt>
                <c:pt idx="1850">
                  <c:v>8.2091200000000003E-2</c:v>
                </c:pt>
                <c:pt idx="1851">
                  <c:v>8.2075959500000004E-2</c:v>
                </c:pt>
                <c:pt idx="1852">
                  <c:v>8.2136915499999991E-2</c:v>
                </c:pt>
                <c:pt idx="1853">
                  <c:v>8.2091200000000003E-2</c:v>
                </c:pt>
                <c:pt idx="1854">
                  <c:v>8.2121678000000004E-2</c:v>
                </c:pt>
                <c:pt idx="1855">
                  <c:v>8.2121678000000004E-2</c:v>
                </c:pt>
                <c:pt idx="1856">
                  <c:v>8.192349950000001E-2</c:v>
                </c:pt>
                <c:pt idx="1857">
                  <c:v>8.1953999500000013E-2</c:v>
                </c:pt>
                <c:pt idx="1858">
                  <c:v>8.1953999500000013E-2</c:v>
                </c:pt>
                <c:pt idx="1859">
                  <c:v>8.1938750000000005E-2</c:v>
                </c:pt>
                <c:pt idx="1860">
                  <c:v>8.192349950000001E-2</c:v>
                </c:pt>
                <c:pt idx="1861">
                  <c:v>8.1908248000000003E-2</c:v>
                </c:pt>
                <c:pt idx="1862">
                  <c:v>8.1908248000000003E-2</c:v>
                </c:pt>
                <c:pt idx="1863">
                  <c:v>8.1938750000000005E-2</c:v>
                </c:pt>
                <c:pt idx="1864">
                  <c:v>8.192349950000001E-2</c:v>
                </c:pt>
                <c:pt idx="1865">
                  <c:v>8.1953999500000013E-2</c:v>
                </c:pt>
                <c:pt idx="1866">
                  <c:v>8.1969247999999995E-2</c:v>
                </c:pt>
                <c:pt idx="1867">
                  <c:v>8.1938750000000005E-2</c:v>
                </c:pt>
                <c:pt idx="1868">
                  <c:v>8.192349950000001E-2</c:v>
                </c:pt>
                <c:pt idx="1869">
                  <c:v>8.1953999500000013E-2</c:v>
                </c:pt>
                <c:pt idx="1870">
                  <c:v>8.1969247999999995E-2</c:v>
                </c:pt>
                <c:pt idx="1871">
                  <c:v>8.192349950000001E-2</c:v>
                </c:pt>
                <c:pt idx="1872">
                  <c:v>8.1969247999999995E-2</c:v>
                </c:pt>
                <c:pt idx="1873">
                  <c:v>8.192349950000001E-2</c:v>
                </c:pt>
                <c:pt idx="1874">
                  <c:v>8.1969247999999995E-2</c:v>
                </c:pt>
                <c:pt idx="1875">
                  <c:v>8.1938750000000005E-2</c:v>
                </c:pt>
                <c:pt idx="1876">
                  <c:v>8.189299550000001E-2</c:v>
                </c:pt>
                <c:pt idx="1877">
                  <c:v>8.1999742E-2</c:v>
                </c:pt>
                <c:pt idx="1878">
                  <c:v>8.1908248000000003E-2</c:v>
                </c:pt>
                <c:pt idx="1879">
                  <c:v>8.1953999500000013E-2</c:v>
                </c:pt>
                <c:pt idx="1880">
                  <c:v>8.1908248000000003E-2</c:v>
                </c:pt>
                <c:pt idx="1881">
                  <c:v>8.1938750000000005E-2</c:v>
                </c:pt>
                <c:pt idx="1882">
                  <c:v>8.1969247999999995E-2</c:v>
                </c:pt>
                <c:pt idx="1883">
                  <c:v>8.1969247999999995E-2</c:v>
                </c:pt>
                <c:pt idx="1884">
                  <c:v>8.1953999500000013E-2</c:v>
                </c:pt>
                <c:pt idx="1885">
                  <c:v>8.1938750000000005E-2</c:v>
                </c:pt>
                <c:pt idx="1886">
                  <c:v>8.1953999500000013E-2</c:v>
                </c:pt>
                <c:pt idx="1887">
                  <c:v>8.1938750000000005E-2</c:v>
                </c:pt>
                <c:pt idx="1888">
                  <c:v>8.192349950000001E-2</c:v>
                </c:pt>
                <c:pt idx="1889">
                  <c:v>8.192349950000001E-2</c:v>
                </c:pt>
                <c:pt idx="1890">
                  <c:v>8.1969247999999995E-2</c:v>
                </c:pt>
                <c:pt idx="1891">
                  <c:v>8.1938750000000005E-2</c:v>
                </c:pt>
                <c:pt idx="1892">
                  <c:v>8.1969247999999995E-2</c:v>
                </c:pt>
                <c:pt idx="1893">
                  <c:v>8.192349950000001E-2</c:v>
                </c:pt>
                <c:pt idx="1894">
                  <c:v>8.1953999500000013E-2</c:v>
                </c:pt>
                <c:pt idx="1895">
                  <c:v>8.1953999500000013E-2</c:v>
                </c:pt>
                <c:pt idx="1896">
                  <c:v>8.189299550000001E-2</c:v>
                </c:pt>
                <c:pt idx="1897">
                  <c:v>8.1953999500000013E-2</c:v>
                </c:pt>
                <c:pt idx="1898">
                  <c:v>8.1938750000000005E-2</c:v>
                </c:pt>
                <c:pt idx="1899">
                  <c:v>8.1999742E-2</c:v>
                </c:pt>
                <c:pt idx="1900">
                  <c:v>8.1984495500000004E-2</c:v>
                </c:pt>
                <c:pt idx="1901">
                  <c:v>8.1969247999999995E-2</c:v>
                </c:pt>
                <c:pt idx="1902">
                  <c:v>8.192349950000001E-2</c:v>
                </c:pt>
                <c:pt idx="1903">
                  <c:v>8.1953999500000013E-2</c:v>
                </c:pt>
                <c:pt idx="1904">
                  <c:v>8.1938750000000005E-2</c:v>
                </c:pt>
                <c:pt idx="1905">
                  <c:v>8.1938750000000005E-2</c:v>
                </c:pt>
                <c:pt idx="1906">
                  <c:v>8.1938750000000005E-2</c:v>
                </c:pt>
                <c:pt idx="1907">
                  <c:v>8.181671800000001E-2</c:v>
                </c:pt>
                <c:pt idx="1908">
                  <c:v>8.1786200000000017E-2</c:v>
                </c:pt>
                <c:pt idx="1909">
                  <c:v>8.1786200000000017E-2</c:v>
                </c:pt>
                <c:pt idx="1910">
                  <c:v>8.1755677999999998E-2</c:v>
                </c:pt>
                <c:pt idx="1911">
                  <c:v>8.181671800000001E-2</c:v>
                </c:pt>
                <c:pt idx="1912">
                  <c:v>8.1801459499999993E-2</c:v>
                </c:pt>
                <c:pt idx="1913">
                  <c:v>8.181671800000001E-2</c:v>
                </c:pt>
                <c:pt idx="1914">
                  <c:v>8.1801459499999993E-2</c:v>
                </c:pt>
                <c:pt idx="1915">
                  <c:v>8.1770939500000014E-2</c:v>
                </c:pt>
                <c:pt idx="1916">
                  <c:v>8.1801459499999993E-2</c:v>
                </c:pt>
                <c:pt idx="1917">
                  <c:v>8.1770939500000014E-2</c:v>
                </c:pt>
                <c:pt idx="1918">
                  <c:v>8.1801459499999993E-2</c:v>
                </c:pt>
                <c:pt idx="1919">
                  <c:v>8.1755677999999998E-2</c:v>
                </c:pt>
                <c:pt idx="1920">
                  <c:v>8.1770939500000014E-2</c:v>
                </c:pt>
                <c:pt idx="1921">
                  <c:v>8.1786200000000017E-2</c:v>
                </c:pt>
                <c:pt idx="1922">
                  <c:v>8.181671800000001E-2</c:v>
                </c:pt>
                <c:pt idx="1923">
                  <c:v>8.1801459499999993E-2</c:v>
                </c:pt>
                <c:pt idx="1924">
                  <c:v>8.1801459499999993E-2</c:v>
                </c:pt>
                <c:pt idx="1925">
                  <c:v>8.1755677999999998E-2</c:v>
                </c:pt>
                <c:pt idx="1926">
                  <c:v>8.1786200000000017E-2</c:v>
                </c:pt>
                <c:pt idx="1927">
                  <c:v>8.181671800000001E-2</c:v>
                </c:pt>
                <c:pt idx="1928">
                  <c:v>8.1786200000000017E-2</c:v>
                </c:pt>
                <c:pt idx="1929">
                  <c:v>8.1755677999999998E-2</c:v>
                </c:pt>
                <c:pt idx="1930">
                  <c:v>8.1755677999999998E-2</c:v>
                </c:pt>
                <c:pt idx="1931">
                  <c:v>8.1801459499999993E-2</c:v>
                </c:pt>
                <c:pt idx="1932">
                  <c:v>8.1801459499999993E-2</c:v>
                </c:pt>
                <c:pt idx="1933">
                  <c:v>8.1801459499999993E-2</c:v>
                </c:pt>
                <c:pt idx="1934">
                  <c:v>8.1770939500000014E-2</c:v>
                </c:pt>
                <c:pt idx="1935">
                  <c:v>8.1755677999999998E-2</c:v>
                </c:pt>
                <c:pt idx="1936">
                  <c:v>8.1786200000000017E-2</c:v>
                </c:pt>
                <c:pt idx="1937">
                  <c:v>8.1801459499999993E-2</c:v>
                </c:pt>
                <c:pt idx="1938">
                  <c:v>8.1770939500000014E-2</c:v>
                </c:pt>
                <c:pt idx="1939">
                  <c:v>8.1801459499999993E-2</c:v>
                </c:pt>
                <c:pt idx="1940">
                  <c:v>8.1786200000000017E-2</c:v>
                </c:pt>
                <c:pt idx="1941">
                  <c:v>8.1786200000000017E-2</c:v>
                </c:pt>
                <c:pt idx="1942">
                  <c:v>8.1801459499999993E-2</c:v>
                </c:pt>
                <c:pt idx="1943">
                  <c:v>8.1755677999999998E-2</c:v>
                </c:pt>
                <c:pt idx="1944">
                  <c:v>8.1801459499999993E-2</c:v>
                </c:pt>
                <c:pt idx="1945">
                  <c:v>8.1770939500000014E-2</c:v>
                </c:pt>
                <c:pt idx="1946">
                  <c:v>8.1755677999999998E-2</c:v>
                </c:pt>
                <c:pt idx="1947">
                  <c:v>8.1801459499999993E-2</c:v>
                </c:pt>
                <c:pt idx="1948">
                  <c:v>8.1786200000000017E-2</c:v>
                </c:pt>
                <c:pt idx="1949">
                  <c:v>8.1786200000000017E-2</c:v>
                </c:pt>
                <c:pt idx="1950">
                  <c:v>8.1786200000000017E-2</c:v>
                </c:pt>
                <c:pt idx="1951">
                  <c:v>8.1786200000000017E-2</c:v>
                </c:pt>
                <c:pt idx="1952">
                  <c:v>8.1755677999999998E-2</c:v>
                </c:pt>
                <c:pt idx="1953">
                  <c:v>8.1801459499999993E-2</c:v>
                </c:pt>
                <c:pt idx="1954">
                  <c:v>8.1770939500000014E-2</c:v>
                </c:pt>
                <c:pt idx="1955">
                  <c:v>8.1786200000000017E-2</c:v>
                </c:pt>
                <c:pt idx="1956">
                  <c:v>8.1770939500000014E-2</c:v>
                </c:pt>
                <c:pt idx="1957">
                  <c:v>8.1801459499999993E-2</c:v>
                </c:pt>
                <c:pt idx="1958">
                  <c:v>8.1755677999999998E-2</c:v>
                </c:pt>
                <c:pt idx="1959">
                  <c:v>8.1786200000000017E-2</c:v>
                </c:pt>
                <c:pt idx="1960">
                  <c:v>8.1786200000000017E-2</c:v>
                </c:pt>
                <c:pt idx="1961">
                  <c:v>8.1801459499999993E-2</c:v>
                </c:pt>
                <c:pt idx="1962">
                  <c:v>8.1618279500000002E-2</c:v>
                </c:pt>
                <c:pt idx="1963">
                  <c:v>8.1618279500000002E-2</c:v>
                </c:pt>
                <c:pt idx="1964">
                  <c:v>8.1648819499999997E-2</c:v>
                </c:pt>
                <c:pt idx="1965">
                  <c:v>8.1633549999999999E-2</c:v>
                </c:pt>
                <c:pt idx="1966">
                  <c:v>8.1664088000000024E-2</c:v>
                </c:pt>
                <c:pt idx="1967">
                  <c:v>8.1633549999999999E-2</c:v>
                </c:pt>
                <c:pt idx="1968">
                  <c:v>8.1603008000000005E-2</c:v>
                </c:pt>
                <c:pt idx="1969">
                  <c:v>8.1648819499999997E-2</c:v>
                </c:pt>
                <c:pt idx="1970">
                  <c:v>8.1633549999999999E-2</c:v>
                </c:pt>
                <c:pt idx="1971">
                  <c:v>8.1618279500000002E-2</c:v>
                </c:pt>
                <c:pt idx="1972">
                  <c:v>8.1603008000000005E-2</c:v>
                </c:pt>
                <c:pt idx="1973">
                  <c:v>8.1648819499999997E-2</c:v>
                </c:pt>
                <c:pt idx="1974">
                  <c:v>8.1664088000000024E-2</c:v>
                </c:pt>
                <c:pt idx="1975">
                  <c:v>8.1603008000000005E-2</c:v>
                </c:pt>
                <c:pt idx="1976">
                  <c:v>8.1648819499999997E-2</c:v>
                </c:pt>
                <c:pt idx="1977">
                  <c:v>8.1603008000000005E-2</c:v>
                </c:pt>
                <c:pt idx="1978">
                  <c:v>8.1633549999999999E-2</c:v>
                </c:pt>
                <c:pt idx="1979">
                  <c:v>8.1618279500000002E-2</c:v>
                </c:pt>
                <c:pt idx="1980">
                  <c:v>8.1648819499999997E-2</c:v>
                </c:pt>
                <c:pt idx="1981">
                  <c:v>8.1664088000000024E-2</c:v>
                </c:pt>
                <c:pt idx="1982">
                  <c:v>8.1603008000000005E-2</c:v>
                </c:pt>
                <c:pt idx="1983">
                  <c:v>8.1633549999999999E-2</c:v>
                </c:pt>
                <c:pt idx="1984">
                  <c:v>8.1633549999999999E-2</c:v>
                </c:pt>
                <c:pt idx="1985">
                  <c:v>8.1648819499999997E-2</c:v>
                </c:pt>
                <c:pt idx="1986">
                  <c:v>8.1633549999999999E-2</c:v>
                </c:pt>
                <c:pt idx="1987">
                  <c:v>8.1633549999999999E-2</c:v>
                </c:pt>
                <c:pt idx="1988">
                  <c:v>8.1633549999999999E-2</c:v>
                </c:pt>
                <c:pt idx="1989">
                  <c:v>8.1618279500000002E-2</c:v>
                </c:pt>
                <c:pt idx="1990">
                  <c:v>8.1618279500000002E-2</c:v>
                </c:pt>
                <c:pt idx="1991">
                  <c:v>8.1633549999999999E-2</c:v>
                </c:pt>
                <c:pt idx="1992">
                  <c:v>8.1633549999999999E-2</c:v>
                </c:pt>
                <c:pt idx="1993">
                  <c:v>8.1618279500000002E-2</c:v>
                </c:pt>
                <c:pt idx="1994">
                  <c:v>8.1618279500000002E-2</c:v>
                </c:pt>
                <c:pt idx="1995">
                  <c:v>8.1633549999999999E-2</c:v>
                </c:pt>
                <c:pt idx="1996">
                  <c:v>8.1618279500000002E-2</c:v>
                </c:pt>
                <c:pt idx="1997">
                  <c:v>8.1648819499999997E-2</c:v>
                </c:pt>
                <c:pt idx="1998">
                  <c:v>8.1664088000000024E-2</c:v>
                </c:pt>
                <c:pt idx="1999">
                  <c:v>8.1648819499999997E-2</c:v>
                </c:pt>
                <c:pt idx="2000">
                  <c:v>8.1618279500000002E-2</c:v>
                </c:pt>
                <c:pt idx="2001">
                  <c:v>8.1633549999999999E-2</c:v>
                </c:pt>
                <c:pt idx="2002">
                  <c:v>8.1618279500000002E-2</c:v>
                </c:pt>
                <c:pt idx="2003">
                  <c:v>8.1633549999999999E-2</c:v>
                </c:pt>
                <c:pt idx="2004">
                  <c:v>8.1618279500000002E-2</c:v>
                </c:pt>
                <c:pt idx="2005">
                  <c:v>8.1648819499999997E-2</c:v>
                </c:pt>
                <c:pt idx="2006">
                  <c:v>8.1633549999999999E-2</c:v>
                </c:pt>
                <c:pt idx="2007">
                  <c:v>8.1664088000000024E-2</c:v>
                </c:pt>
                <c:pt idx="2008">
                  <c:v>8.1618279500000002E-2</c:v>
                </c:pt>
                <c:pt idx="2009">
                  <c:v>8.1618279500000002E-2</c:v>
                </c:pt>
                <c:pt idx="2010">
                  <c:v>8.1633549999999999E-2</c:v>
                </c:pt>
                <c:pt idx="2011">
                  <c:v>8.1633549999999999E-2</c:v>
                </c:pt>
                <c:pt idx="2012">
                  <c:v>8.1633549999999999E-2</c:v>
                </c:pt>
                <c:pt idx="2013">
                  <c:v>8.1603008000000005E-2</c:v>
                </c:pt>
                <c:pt idx="2014">
                  <c:v>8.1633549999999999E-2</c:v>
                </c:pt>
                <c:pt idx="2015">
                  <c:v>8.1618279500000002E-2</c:v>
                </c:pt>
                <c:pt idx="2016">
                  <c:v>8.1633549999999999E-2</c:v>
                </c:pt>
                <c:pt idx="2017">
                  <c:v>8.1633549999999999E-2</c:v>
                </c:pt>
                <c:pt idx="2018">
                  <c:v>8.1603008000000005E-2</c:v>
                </c:pt>
                <c:pt idx="2019">
                  <c:v>8.1633549999999999E-2</c:v>
                </c:pt>
                <c:pt idx="2020">
                  <c:v>8.1648819499999997E-2</c:v>
                </c:pt>
                <c:pt idx="2021">
                  <c:v>8.1648819499999997E-2</c:v>
                </c:pt>
                <c:pt idx="2022">
                  <c:v>8.1618279500000002E-2</c:v>
                </c:pt>
                <c:pt idx="2023">
                  <c:v>8.1465519500000014E-2</c:v>
                </c:pt>
                <c:pt idx="2024">
                  <c:v>8.1465519500000014E-2</c:v>
                </c:pt>
                <c:pt idx="2025">
                  <c:v>8.1465519500000014E-2</c:v>
                </c:pt>
                <c:pt idx="2026">
                  <c:v>8.1450238000000008E-2</c:v>
                </c:pt>
                <c:pt idx="2027">
                  <c:v>8.1465519500000014E-2</c:v>
                </c:pt>
                <c:pt idx="2028">
                  <c:v>8.1450238000000008E-2</c:v>
                </c:pt>
                <c:pt idx="2029">
                  <c:v>8.1450238000000008E-2</c:v>
                </c:pt>
                <c:pt idx="2030">
                  <c:v>8.1465519500000014E-2</c:v>
                </c:pt>
                <c:pt idx="2031">
                  <c:v>8.1465519500000014E-2</c:v>
                </c:pt>
                <c:pt idx="2032">
                  <c:v>8.1511358000000006E-2</c:v>
                </c:pt>
                <c:pt idx="2033">
                  <c:v>8.1480800000000006E-2</c:v>
                </c:pt>
                <c:pt idx="2034">
                  <c:v>8.1450238000000008E-2</c:v>
                </c:pt>
                <c:pt idx="2035">
                  <c:v>8.1465519500000014E-2</c:v>
                </c:pt>
                <c:pt idx="2036">
                  <c:v>8.1465519500000014E-2</c:v>
                </c:pt>
                <c:pt idx="2037">
                  <c:v>8.1465519500000014E-2</c:v>
                </c:pt>
                <c:pt idx="2038">
                  <c:v>8.1450238000000008E-2</c:v>
                </c:pt>
                <c:pt idx="2039">
                  <c:v>8.1465519500000014E-2</c:v>
                </c:pt>
                <c:pt idx="2040">
                  <c:v>8.1465519500000014E-2</c:v>
                </c:pt>
                <c:pt idx="2041">
                  <c:v>8.1465519500000014E-2</c:v>
                </c:pt>
                <c:pt idx="2042">
                  <c:v>8.1480800000000006E-2</c:v>
                </c:pt>
                <c:pt idx="2043">
                  <c:v>8.1450238000000008E-2</c:v>
                </c:pt>
                <c:pt idx="2044">
                  <c:v>8.1480800000000006E-2</c:v>
                </c:pt>
                <c:pt idx="2045">
                  <c:v>8.1465519500000014E-2</c:v>
                </c:pt>
                <c:pt idx="2046">
                  <c:v>8.1465519500000014E-2</c:v>
                </c:pt>
                <c:pt idx="2047">
                  <c:v>8.1465519500000014E-2</c:v>
                </c:pt>
                <c:pt idx="2048">
                  <c:v>8.1465519500000014E-2</c:v>
                </c:pt>
                <c:pt idx="2049">
                  <c:v>8.1450238000000008E-2</c:v>
                </c:pt>
                <c:pt idx="2050">
                  <c:v>8.1465519500000014E-2</c:v>
                </c:pt>
                <c:pt idx="2051">
                  <c:v>8.1480800000000006E-2</c:v>
                </c:pt>
                <c:pt idx="2052">
                  <c:v>8.1450238000000008E-2</c:v>
                </c:pt>
                <c:pt idx="2053">
                  <c:v>8.1480800000000006E-2</c:v>
                </c:pt>
                <c:pt idx="2054">
                  <c:v>8.1450238000000008E-2</c:v>
                </c:pt>
                <c:pt idx="2055">
                  <c:v>8.1480800000000006E-2</c:v>
                </c:pt>
                <c:pt idx="2056">
                  <c:v>8.1480800000000006E-2</c:v>
                </c:pt>
                <c:pt idx="2057">
                  <c:v>8.1465519500000014E-2</c:v>
                </c:pt>
                <c:pt idx="2058">
                  <c:v>8.1465519500000014E-2</c:v>
                </c:pt>
                <c:pt idx="2059">
                  <c:v>8.1465519500000014E-2</c:v>
                </c:pt>
                <c:pt idx="2060">
                  <c:v>8.1465519500000014E-2</c:v>
                </c:pt>
                <c:pt idx="2061">
                  <c:v>8.1480800000000006E-2</c:v>
                </c:pt>
                <c:pt idx="2062">
                  <c:v>8.1465519500000014E-2</c:v>
                </c:pt>
                <c:pt idx="2063">
                  <c:v>8.1496079500000013E-2</c:v>
                </c:pt>
                <c:pt idx="2064">
                  <c:v>8.1465519500000014E-2</c:v>
                </c:pt>
                <c:pt idx="2065">
                  <c:v>8.1434955500000017E-2</c:v>
                </c:pt>
                <c:pt idx="2066">
                  <c:v>8.1450238000000008E-2</c:v>
                </c:pt>
                <c:pt idx="2067">
                  <c:v>8.1450238000000008E-2</c:v>
                </c:pt>
                <c:pt idx="2068">
                  <c:v>8.1465519500000014E-2</c:v>
                </c:pt>
                <c:pt idx="2069">
                  <c:v>8.1450238000000008E-2</c:v>
                </c:pt>
                <c:pt idx="2070">
                  <c:v>8.1465519500000014E-2</c:v>
                </c:pt>
                <c:pt idx="2071">
                  <c:v>8.1465519500000014E-2</c:v>
                </c:pt>
                <c:pt idx="2072">
                  <c:v>8.1465519500000014E-2</c:v>
                </c:pt>
                <c:pt idx="2073">
                  <c:v>8.1465519500000014E-2</c:v>
                </c:pt>
                <c:pt idx="2074">
                  <c:v>8.1450238000000008E-2</c:v>
                </c:pt>
                <c:pt idx="2075">
                  <c:v>8.1465519500000014E-2</c:v>
                </c:pt>
                <c:pt idx="2076">
                  <c:v>8.1480800000000006E-2</c:v>
                </c:pt>
                <c:pt idx="2077">
                  <c:v>8.1496079500000013E-2</c:v>
                </c:pt>
                <c:pt idx="2078">
                  <c:v>8.1450238000000008E-2</c:v>
                </c:pt>
                <c:pt idx="2079">
                  <c:v>8.1480800000000006E-2</c:v>
                </c:pt>
                <c:pt idx="2080">
                  <c:v>8.1450238000000008E-2</c:v>
                </c:pt>
                <c:pt idx="2081">
                  <c:v>8.1480800000000006E-2</c:v>
                </c:pt>
                <c:pt idx="2082">
                  <c:v>8.1465519500000014E-2</c:v>
                </c:pt>
                <c:pt idx="2083">
                  <c:v>8.1480800000000006E-2</c:v>
                </c:pt>
                <c:pt idx="2084">
                  <c:v>8.1480800000000006E-2</c:v>
                </c:pt>
                <c:pt idx="2085">
                  <c:v>8.1465519500000014E-2</c:v>
                </c:pt>
                <c:pt idx="2086">
                  <c:v>8.1465519500000014E-2</c:v>
                </c:pt>
                <c:pt idx="2087">
                  <c:v>8.1480800000000006E-2</c:v>
                </c:pt>
                <c:pt idx="2088">
                  <c:v>8.1496079500000013E-2</c:v>
                </c:pt>
                <c:pt idx="2089">
                  <c:v>8.1465519500000014E-2</c:v>
                </c:pt>
                <c:pt idx="2090">
                  <c:v>8.1465519500000014E-2</c:v>
                </c:pt>
                <c:pt idx="2091">
                  <c:v>8.1465519500000014E-2</c:v>
                </c:pt>
                <c:pt idx="2092">
                  <c:v>8.1480800000000006E-2</c:v>
                </c:pt>
                <c:pt idx="2093">
                  <c:v>8.1465519500000014E-2</c:v>
                </c:pt>
                <c:pt idx="2094">
                  <c:v>8.1312659499999995E-2</c:v>
                </c:pt>
                <c:pt idx="2095">
                  <c:v>8.1312659499999995E-2</c:v>
                </c:pt>
                <c:pt idx="2096">
                  <c:v>8.1282075499999995E-2</c:v>
                </c:pt>
                <c:pt idx="2097">
                  <c:v>8.1312659499999995E-2</c:v>
                </c:pt>
                <c:pt idx="2098">
                  <c:v>8.132795000000001E-2</c:v>
                </c:pt>
                <c:pt idx="2099">
                  <c:v>8.132795000000001E-2</c:v>
                </c:pt>
                <c:pt idx="2100">
                  <c:v>8.1312659499999995E-2</c:v>
                </c:pt>
                <c:pt idx="2101">
                  <c:v>8.1312659499999995E-2</c:v>
                </c:pt>
                <c:pt idx="2102">
                  <c:v>8.1312659499999995E-2</c:v>
                </c:pt>
                <c:pt idx="2103">
                  <c:v>8.1297368000000023E-2</c:v>
                </c:pt>
                <c:pt idx="2104">
                  <c:v>8.1297368000000023E-2</c:v>
                </c:pt>
                <c:pt idx="2105">
                  <c:v>8.1297368000000023E-2</c:v>
                </c:pt>
                <c:pt idx="2106">
                  <c:v>8.1282075499999995E-2</c:v>
                </c:pt>
                <c:pt idx="2107">
                  <c:v>8.1297368000000023E-2</c:v>
                </c:pt>
                <c:pt idx="2108">
                  <c:v>8.1297368000000023E-2</c:v>
                </c:pt>
                <c:pt idx="2109">
                  <c:v>8.1297368000000023E-2</c:v>
                </c:pt>
                <c:pt idx="2110">
                  <c:v>8.1297368000000023E-2</c:v>
                </c:pt>
                <c:pt idx="2111">
                  <c:v>8.1312659499999995E-2</c:v>
                </c:pt>
                <c:pt idx="2112">
                  <c:v>8.1312659499999995E-2</c:v>
                </c:pt>
                <c:pt idx="2113">
                  <c:v>8.1312659499999995E-2</c:v>
                </c:pt>
                <c:pt idx="2114">
                  <c:v>8.1297368000000023E-2</c:v>
                </c:pt>
                <c:pt idx="2115">
                  <c:v>8.1312659499999995E-2</c:v>
                </c:pt>
                <c:pt idx="2116">
                  <c:v>8.1312659499999995E-2</c:v>
                </c:pt>
                <c:pt idx="2117">
                  <c:v>8.1312659499999995E-2</c:v>
                </c:pt>
                <c:pt idx="2118">
                  <c:v>8.1282075499999995E-2</c:v>
                </c:pt>
                <c:pt idx="2119">
                  <c:v>8.1297368000000023E-2</c:v>
                </c:pt>
                <c:pt idx="2120">
                  <c:v>8.1297368000000023E-2</c:v>
                </c:pt>
                <c:pt idx="2121">
                  <c:v>8.1312659499999995E-2</c:v>
                </c:pt>
                <c:pt idx="2122">
                  <c:v>8.1282075499999995E-2</c:v>
                </c:pt>
                <c:pt idx="2123">
                  <c:v>8.1297368000000023E-2</c:v>
                </c:pt>
                <c:pt idx="2124">
                  <c:v>8.1312659499999995E-2</c:v>
                </c:pt>
                <c:pt idx="2125">
                  <c:v>8.1282075499999995E-2</c:v>
                </c:pt>
                <c:pt idx="2126">
                  <c:v>8.1297368000000023E-2</c:v>
                </c:pt>
                <c:pt idx="2127">
                  <c:v>8.1297368000000023E-2</c:v>
                </c:pt>
                <c:pt idx="2128">
                  <c:v>8.1312659499999995E-2</c:v>
                </c:pt>
                <c:pt idx="2129">
                  <c:v>8.1297368000000023E-2</c:v>
                </c:pt>
                <c:pt idx="2130">
                  <c:v>8.1297368000000023E-2</c:v>
                </c:pt>
                <c:pt idx="2131">
                  <c:v>8.1312659499999995E-2</c:v>
                </c:pt>
                <c:pt idx="2132">
                  <c:v>8.1297368000000023E-2</c:v>
                </c:pt>
                <c:pt idx="2133">
                  <c:v>8.1297368000000023E-2</c:v>
                </c:pt>
                <c:pt idx="2134">
                  <c:v>8.1312659499999995E-2</c:v>
                </c:pt>
                <c:pt idx="2135">
                  <c:v>8.1297368000000023E-2</c:v>
                </c:pt>
                <c:pt idx="2136">
                  <c:v>8.1312659499999995E-2</c:v>
                </c:pt>
                <c:pt idx="2137">
                  <c:v>8.1282075499999995E-2</c:v>
                </c:pt>
                <c:pt idx="2138">
                  <c:v>8.1297368000000023E-2</c:v>
                </c:pt>
                <c:pt idx="2139">
                  <c:v>8.1312659499999995E-2</c:v>
                </c:pt>
                <c:pt idx="2140">
                  <c:v>8.1312659499999995E-2</c:v>
                </c:pt>
                <c:pt idx="2141">
                  <c:v>8.1312659499999995E-2</c:v>
                </c:pt>
                <c:pt idx="2142">
                  <c:v>8.1312659499999995E-2</c:v>
                </c:pt>
                <c:pt idx="2143">
                  <c:v>8.132795000000001E-2</c:v>
                </c:pt>
                <c:pt idx="2144">
                  <c:v>8.1282075499999995E-2</c:v>
                </c:pt>
                <c:pt idx="2145">
                  <c:v>8.1312659499999995E-2</c:v>
                </c:pt>
                <c:pt idx="2146">
                  <c:v>8.1282075499999995E-2</c:v>
                </c:pt>
                <c:pt idx="2147">
                  <c:v>8.1297368000000023E-2</c:v>
                </c:pt>
                <c:pt idx="2148">
                  <c:v>8.1297368000000023E-2</c:v>
                </c:pt>
                <c:pt idx="2149">
                  <c:v>8.1312659499999995E-2</c:v>
                </c:pt>
                <c:pt idx="2150">
                  <c:v>8.1312659499999995E-2</c:v>
                </c:pt>
                <c:pt idx="2151">
                  <c:v>8.1297368000000023E-2</c:v>
                </c:pt>
                <c:pt idx="2152">
                  <c:v>8.1297368000000023E-2</c:v>
                </c:pt>
                <c:pt idx="2153">
                  <c:v>8.1297368000000023E-2</c:v>
                </c:pt>
                <c:pt idx="2154">
                  <c:v>8.1312659499999995E-2</c:v>
                </c:pt>
                <c:pt idx="2155">
                  <c:v>8.1297368000000023E-2</c:v>
                </c:pt>
                <c:pt idx="2156">
                  <c:v>8.1297368000000023E-2</c:v>
                </c:pt>
                <c:pt idx="2157">
                  <c:v>8.1312659499999995E-2</c:v>
                </c:pt>
                <c:pt idx="2158">
                  <c:v>8.1297368000000023E-2</c:v>
                </c:pt>
                <c:pt idx="2159">
                  <c:v>8.1312659499999995E-2</c:v>
                </c:pt>
                <c:pt idx="2160">
                  <c:v>8.1297368000000023E-2</c:v>
                </c:pt>
                <c:pt idx="2161">
                  <c:v>8.1297368000000023E-2</c:v>
                </c:pt>
                <c:pt idx="2162">
                  <c:v>8.1297368000000023E-2</c:v>
                </c:pt>
                <c:pt idx="2163">
                  <c:v>8.1297368000000023E-2</c:v>
                </c:pt>
                <c:pt idx="2164">
                  <c:v>8.132795000000001E-2</c:v>
                </c:pt>
                <c:pt idx="2165">
                  <c:v>8.1312659499999995E-2</c:v>
                </c:pt>
                <c:pt idx="2166">
                  <c:v>8.1282075499999995E-2</c:v>
                </c:pt>
                <c:pt idx="2167">
                  <c:v>8.1297368000000023E-2</c:v>
                </c:pt>
                <c:pt idx="2168">
                  <c:v>8.1312659499999995E-2</c:v>
                </c:pt>
                <c:pt idx="2169">
                  <c:v>8.1297368000000023E-2</c:v>
                </c:pt>
                <c:pt idx="2170">
                  <c:v>8.132795000000001E-2</c:v>
                </c:pt>
                <c:pt idx="2171">
                  <c:v>8.1297368000000023E-2</c:v>
                </c:pt>
                <c:pt idx="2172">
                  <c:v>8.1297368000000023E-2</c:v>
                </c:pt>
                <c:pt idx="2173">
                  <c:v>8.1312659499999995E-2</c:v>
                </c:pt>
                <c:pt idx="2174">
                  <c:v>8.1312659499999995E-2</c:v>
                </c:pt>
                <c:pt idx="2175">
                  <c:v>8.132795000000001E-2</c:v>
                </c:pt>
                <c:pt idx="2176">
                  <c:v>8.1129095499999998E-2</c:v>
                </c:pt>
                <c:pt idx="2177">
                  <c:v>8.1129095499999998E-2</c:v>
                </c:pt>
                <c:pt idx="2178">
                  <c:v>8.1144398000000006E-2</c:v>
                </c:pt>
                <c:pt idx="2179">
                  <c:v>8.1129095499999998E-2</c:v>
                </c:pt>
                <c:pt idx="2180">
                  <c:v>8.1129095499999998E-2</c:v>
                </c:pt>
                <c:pt idx="2181">
                  <c:v>8.1144398000000006E-2</c:v>
                </c:pt>
                <c:pt idx="2182">
                  <c:v>8.1159699500000002E-2</c:v>
                </c:pt>
                <c:pt idx="2183">
                  <c:v>8.1159699500000002E-2</c:v>
                </c:pt>
                <c:pt idx="2184">
                  <c:v>8.1144398000000006E-2</c:v>
                </c:pt>
                <c:pt idx="2185">
                  <c:v>8.1159699500000002E-2</c:v>
                </c:pt>
                <c:pt idx="2186">
                  <c:v>8.1113792000000004E-2</c:v>
                </c:pt>
                <c:pt idx="2187">
                  <c:v>8.1129095499999998E-2</c:v>
                </c:pt>
                <c:pt idx="2188">
                  <c:v>8.1159699500000002E-2</c:v>
                </c:pt>
                <c:pt idx="2189">
                  <c:v>8.1159699500000002E-2</c:v>
                </c:pt>
                <c:pt idx="2190">
                  <c:v>8.1144398000000006E-2</c:v>
                </c:pt>
                <c:pt idx="2191">
                  <c:v>8.1159699500000002E-2</c:v>
                </c:pt>
                <c:pt idx="2192">
                  <c:v>8.1144398000000006E-2</c:v>
                </c:pt>
                <c:pt idx="2193">
                  <c:v>8.1144398000000006E-2</c:v>
                </c:pt>
                <c:pt idx="2194">
                  <c:v>8.1129095499999998E-2</c:v>
                </c:pt>
                <c:pt idx="2195">
                  <c:v>8.1129095499999998E-2</c:v>
                </c:pt>
                <c:pt idx="2196">
                  <c:v>8.1159699500000002E-2</c:v>
                </c:pt>
                <c:pt idx="2197">
                  <c:v>8.1144398000000006E-2</c:v>
                </c:pt>
                <c:pt idx="2198">
                  <c:v>8.1144398000000006E-2</c:v>
                </c:pt>
                <c:pt idx="2199">
                  <c:v>8.1144398000000006E-2</c:v>
                </c:pt>
                <c:pt idx="2200">
                  <c:v>8.1144398000000006E-2</c:v>
                </c:pt>
                <c:pt idx="2201">
                  <c:v>8.1144398000000006E-2</c:v>
                </c:pt>
                <c:pt idx="2202">
                  <c:v>8.1144398000000006E-2</c:v>
                </c:pt>
                <c:pt idx="2203">
                  <c:v>8.1144398000000006E-2</c:v>
                </c:pt>
                <c:pt idx="2204">
                  <c:v>8.1144398000000006E-2</c:v>
                </c:pt>
                <c:pt idx="2205">
                  <c:v>8.1129095499999998E-2</c:v>
                </c:pt>
                <c:pt idx="2206">
                  <c:v>8.1144398000000006E-2</c:v>
                </c:pt>
                <c:pt idx="2207">
                  <c:v>8.1144398000000006E-2</c:v>
                </c:pt>
                <c:pt idx="2208">
                  <c:v>8.1129095499999998E-2</c:v>
                </c:pt>
                <c:pt idx="2209">
                  <c:v>8.1129095499999998E-2</c:v>
                </c:pt>
                <c:pt idx="2210">
                  <c:v>8.1144398000000006E-2</c:v>
                </c:pt>
                <c:pt idx="2211">
                  <c:v>8.1113792000000004E-2</c:v>
                </c:pt>
                <c:pt idx="2212">
                  <c:v>8.1144398000000006E-2</c:v>
                </c:pt>
                <c:pt idx="2213">
                  <c:v>8.1144398000000006E-2</c:v>
                </c:pt>
                <c:pt idx="2214">
                  <c:v>8.1144398000000006E-2</c:v>
                </c:pt>
                <c:pt idx="2215">
                  <c:v>8.1159699500000002E-2</c:v>
                </c:pt>
                <c:pt idx="2216">
                  <c:v>8.1144398000000006E-2</c:v>
                </c:pt>
                <c:pt idx="2217">
                  <c:v>8.1129095499999998E-2</c:v>
                </c:pt>
                <c:pt idx="2218">
                  <c:v>8.1098487499999997E-2</c:v>
                </c:pt>
                <c:pt idx="2219">
                  <c:v>8.1144398000000006E-2</c:v>
                </c:pt>
                <c:pt idx="2220">
                  <c:v>8.1144398000000006E-2</c:v>
                </c:pt>
                <c:pt idx="2221">
                  <c:v>8.1144398000000006E-2</c:v>
                </c:pt>
                <c:pt idx="2222">
                  <c:v>8.1159699500000002E-2</c:v>
                </c:pt>
                <c:pt idx="2223">
                  <c:v>8.1144398000000006E-2</c:v>
                </c:pt>
                <c:pt idx="2224">
                  <c:v>8.1129095499999998E-2</c:v>
                </c:pt>
                <c:pt idx="2225">
                  <c:v>8.1159699500000002E-2</c:v>
                </c:pt>
                <c:pt idx="2226">
                  <c:v>8.1144398000000006E-2</c:v>
                </c:pt>
                <c:pt idx="2227">
                  <c:v>8.1129095499999998E-2</c:v>
                </c:pt>
                <c:pt idx="2228">
                  <c:v>8.1144398000000006E-2</c:v>
                </c:pt>
                <c:pt idx="2229">
                  <c:v>8.1144398000000006E-2</c:v>
                </c:pt>
                <c:pt idx="2230">
                  <c:v>8.1159699500000002E-2</c:v>
                </c:pt>
                <c:pt idx="2231">
                  <c:v>8.1159699500000002E-2</c:v>
                </c:pt>
                <c:pt idx="2232">
                  <c:v>8.1144398000000006E-2</c:v>
                </c:pt>
                <c:pt idx="2233">
                  <c:v>8.1159699500000002E-2</c:v>
                </c:pt>
                <c:pt idx="2234">
                  <c:v>8.1144398000000006E-2</c:v>
                </c:pt>
                <c:pt idx="2235">
                  <c:v>8.1129095499999998E-2</c:v>
                </c:pt>
                <c:pt idx="2236">
                  <c:v>8.1159699500000002E-2</c:v>
                </c:pt>
                <c:pt idx="2237">
                  <c:v>8.1129095499999998E-2</c:v>
                </c:pt>
                <c:pt idx="2238">
                  <c:v>8.1159699500000002E-2</c:v>
                </c:pt>
                <c:pt idx="2239">
                  <c:v>8.1129095499999998E-2</c:v>
                </c:pt>
                <c:pt idx="2240">
                  <c:v>8.1144398000000006E-2</c:v>
                </c:pt>
                <c:pt idx="2241">
                  <c:v>8.1144398000000006E-2</c:v>
                </c:pt>
                <c:pt idx="2242">
                  <c:v>8.1129095499999998E-2</c:v>
                </c:pt>
                <c:pt idx="2243">
                  <c:v>8.1144398000000006E-2</c:v>
                </c:pt>
                <c:pt idx="2244">
                  <c:v>8.1159699500000002E-2</c:v>
                </c:pt>
                <c:pt idx="2245">
                  <c:v>8.1144398000000006E-2</c:v>
                </c:pt>
                <c:pt idx="2246">
                  <c:v>8.1144398000000006E-2</c:v>
                </c:pt>
                <c:pt idx="2247">
                  <c:v>8.1144398000000006E-2</c:v>
                </c:pt>
                <c:pt idx="2248">
                  <c:v>8.1174999999999997E-2</c:v>
                </c:pt>
                <c:pt idx="2249">
                  <c:v>8.1174999999999997E-2</c:v>
                </c:pt>
                <c:pt idx="2250">
                  <c:v>8.1144398000000006E-2</c:v>
                </c:pt>
                <c:pt idx="2251">
                  <c:v>8.1129095499999998E-2</c:v>
                </c:pt>
                <c:pt idx="2252">
                  <c:v>8.1159699500000002E-2</c:v>
                </c:pt>
                <c:pt idx="2253">
                  <c:v>8.1129095499999998E-2</c:v>
                </c:pt>
                <c:pt idx="2254">
                  <c:v>8.1144398000000006E-2</c:v>
                </c:pt>
                <c:pt idx="2255">
                  <c:v>8.1144398000000006E-2</c:v>
                </c:pt>
                <c:pt idx="2256">
                  <c:v>8.1129095499999998E-2</c:v>
                </c:pt>
                <c:pt idx="2257">
                  <c:v>8.1129095499999998E-2</c:v>
                </c:pt>
                <c:pt idx="2258">
                  <c:v>8.1129095499999998E-2</c:v>
                </c:pt>
                <c:pt idx="2259">
                  <c:v>8.1159699500000002E-2</c:v>
                </c:pt>
                <c:pt idx="2260">
                  <c:v>8.1159699500000002E-2</c:v>
                </c:pt>
                <c:pt idx="2261">
                  <c:v>8.1159699500000002E-2</c:v>
                </c:pt>
                <c:pt idx="2262">
                  <c:v>8.1144398000000006E-2</c:v>
                </c:pt>
                <c:pt idx="2263">
                  <c:v>8.1144398000000006E-2</c:v>
                </c:pt>
                <c:pt idx="2264">
                  <c:v>8.1144398000000006E-2</c:v>
                </c:pt>
                <c:pt idx="2265">
                  <c:v>8.1113792000000004E-2</c:v>
                </c:pt>
                <c:pt idx="2266">
                  <c:v>8.1129095499999998E-2</c:v>
                </c:pt>
                <c:pt idx="2267">
                  <c:v>8.1144398000000006E-2</c:v>
                </c:pt>
                <c:pt idx="2268">
                  <c:v>8.1144398000000006E-2</c:v>
                </c:pt>
                <c:pt idx="2269">
                  <c:v>8.1144398000000006E-2</c:v>
                </c:pt>
                <c:pt idx="2270">
                  <c:v>8.1129095499999998E-2</c:v>
                </c:pt>
                <c:pt idx="2271">
                  <c:v>8.1159699500000002E-2</c:v>
                </c:pt>
                <c:pt idx="2272">
                  <c:v>8.1144398000000006E-2</c:v>
                </c:pt>
                <c:pt idx="2273">
                  <c:v>8.1159699500000002E-2</c:v>
                </c:pt>
                <c:pt idx="2274">
                  <c:v>8.1129095499999998E-2</c:v>
                </c:pt>
                <c:pt idx="2275">
                  <c:v>8.0960701999999996E-2</c:v>
                </c:pt>
                <c:pt idx="2276">
                  <c:v>8.1006639500000005E-2</c:v>
                </c:pt>
                <c:pt idx="2277">
                  <c:v>8.0991328000000001E-2</c:v>
                </c:pt>
                <c:pt idx="2278">
                  <c:v>8.0976015499999998E-2</c:v>
                </c:pt>
                <c:pt idx="2279">
                  <c:v>8.0976015499999998E-2</c:v>
                </c:pt>
                <c:pt idx="2280">
                  <c:v>8.0991328000000001E-2</c:v>
                </c:pt>
                <c:pt idx="2281">
                  <c:v>8.0991328000000001E-2</c:v>
                </c:pt>
                <c:pt idx="2282">
                  <c:v>8.0976015499999998E-2</c:v>
                </c:pt>
                <c:pt idx="2283">
                  <c:v>8.0976015499999998E-2</c:v>
                </c:pt>
                <c:pt idx="2284">
                  <c:v>8.0991328000000001E-2</c:v>
                </c:pt>
                <c:pt idx="2285">
                  <c:v>8.1006639500000005E-2</c:v>
                </c:pt>
                <c:pt idx="2286">
                  <c:v>8.0991328000000001E-2</c:v>
                </c:pt>
                <c:pt idx="2287">
                  <c:v>8.0991328000000001E-2</c:v>
                </c:pt>
                <c:pt idx="2288">
                  <c:v>8.0945387500000007E-2</c:v>
                </c:pt>
                <c:pt idx="2289">
                  <c:v>8.0976015499999998E-2</c:v>
                </c:pt>
                <c:pt idx="2290">
                  <c:v>8.0960701999999996E-2</c:v>
                </c:pt>
                <c:pt idx="2291">
                  <c:v>8.1021949999999995E-2</c:v>
                </c:pt>
                <c:pt idx="2292">
                  <c:v>8.0976015499999998E-2</c:v>
                </c:pt>
                <c:pt idx="2293">
                  <c:v>8.0960701999999996E-2</c:v>
                </c:pt>
                <c:pt idx="2294">
                  <c:v>8.0960701999999996E-2</c:v>
                </c:pt>
                <c:pt idx="2295">
                  <c:v>8.0991328000000001E-2</c:v>
                </c:pt>
                <c:pt idx="2296">
                  <c:v>8.0976015499999998E-2</c:v>
                </c:pt>
                <c:pt idx="2297">
                  <c:v>8.0976015499999998E-2</c:v>
                </c:pt>
                <c:pt idx="2298">
                  <c:v>8.0991328000000001E-2</c:v>
                </c:pt>
                <c:pt idx="2299">
                  <c:v>8.0976015499999998E-2</c:v>
                </c:pt>
                <c:pt idx="2300">
                  <c:v>8.0991328000000001E-2</c:v>
                </c:pt>
                <c:pt idx="2301">
                  <c:v>8.0976015499999998E-2</c:v>
                </c:pt>
                <c:pt idx="2302">
                  <c:v>8.0976015499999998E-2</c:v>
                </c:pt>
                <c:pt idx="2303">
                  <c:v>8.0976015499999998E-2</c:v>
                </c:pt>
                <c:pt idx="2304">
                  <c:v>8.0991328000000001E-2</c:v>
                </c:pt>
                <c:pt idx="2305">
                  <c:v>8.0960701999999996E-2</c:v>
                </c:pt>
                <c:pt idx="2306">
                  <c:v>8.0976015499999998E-2</c:v>
                </c:pt>
                <c:pt idx="2307">
                  <c:v>8.0976015499999998E-2</c:v>
                </c:pt>
                <c:pt idx="2308">
                  <c:v>8.0976015499999998E-2</c:v>
                </c:pt>
                <c:pt idx="2309">
                  <c:v>8.0991328000000001E-2</c:v>
                </c:pt>
                <c:pt idx="2310">
                  <c:v>8.0991328000000001E-2</c:v>
                </c:pt>
                <c:pt idx="2311">
                  <c:v>8.0960701999999996E-2</c:v>
                </c:pt>
                <c:pt idx="2312">
                  <c:v>8.0976015499999998E-2</c:v>
                </c:pt>
                <c:pt idx="2313">
                  <c:v>8.0991328000000001E-2</c:v>
                </c:pt>
                <c:pt idx="2314">
                  <c:v>8.0960701999999996E-2</c:v>
                </c:pt>
                <c:pt idx="2315">
                  <c:v>8.0976015499999998E-2</c:v>
                </c:pt>
                <c:pt idx="2316">
                  <c:v>8.0976015499999998E-2</c:v>
                </c:pt>
                <c:pt idx="2317">
                  <c:v>8.0991328000000001E-2</c:v>
                </c:pt>
                <c:pt idx="2318">
                  <c:v>8.0991328000000001E-2</c:v>
                </c:pt>
                <c:pt idx="2319">
                  <c:v>8.0976015499999998E-2</c:v>
                </c:pt>
                <c:pt idx="2320">
                  <c:v>8.1006639500000005E-2</c:v>
                </c:pt>
                <c:pt idx="2321">
                  <c:v>8.0991328000000001E-2</c:v>
                </c:pt>
                <c:pt idx="2322">
                  <c:v>8.0991328000000001E-2</c:v>
                </c:pt>
                <c:pt idx="2323">
                  <c:v>8.0960701999999996E-2</c:v>
                </c:pt>
                <c:pt idx="2324">
                  <c:v>8.0991328000000001E-2</c:v>
                </c:pt>
                <c:pt idx="2325">
                  <c:v>8.0991328000000001E-2</c:v>
                </c:pt>
                <c:pt idx="2326">
                  <c:v>8.0991328000000001E-2</c:v>
                </c:pt>
                <c:pt idx="2327">
                  <c:v>8.0960701999999996E-2</c:v>
                </c:pt>
                <c:pt idx="2328">
                  <c:v>8.0976015499999998E-2</c:v>
                </c:pt>
                <c:pt idx="2329">
                  <c:v>8.0976015499999998E-2</c:v>
                </c:pt>
                <c:pt idx="2330">
                  <c:v>8.0991328000000001E-2</c:v>
                </c:pt>
                <c:pt idx="2331">
                  <c:v>8.0960701999999996E-2</c:v>
                </c:pt>
                <c:pt idx="2332">
                  <c:v>8.0991328000000001E-2</c:v>
                </c:pt>
                <c:pt idx="2333">
                  <c:v>8.0991328000000001E-2</c:v>
                </c:pt>
                <c:pt idx="2334">
                  <c:v>8.0991328000000001E-2</c:v>
                </c:pt>
                <c:pt idx="2335">
                  <c:v>8.0976015499999998E-2</c:v>
                </c:pt>
                <c:pt idx="2336">
                  <c:v>8.0991328000000001E-2</c:v>
                </c:pt>
                <c:pt idx="2337">
                  <c:v>8.0976015499999998E-2</c:v>
                </c:pt>
                <c:pt idx="2338">
                  <c:v>8.0991328000000001E-2</c:v>
                </c:pt>
                <c:pt idx="2339">
                  <c:v>8.0976015499999998E-2</c:v>
                </c:pt>
                <c:pt idx="2340">
                  <c:v>8.0991328000000001E-2</c:v>
                </c:pt>
                <c:pt idx="2341">
                  <c:v>8.0991328000000001E-2</c:v>
                </c:pt>
                <c:pt idx="2342">
                  <c:v>8.0991328000000001E-2</c:v>
                </c:pt>
                <c:pt idx="2343">
                  <c:v>8.0991328000000001E-2</c:v>
                </c:pt>
                <c:pt idx="2344">
                  <c:v>8.0976015499999998E-2</c:v>
                </c:pt>
                <c:pt idx="2345">
                  <c:v>8.0976015499999998E-2</c:v>
                </c:pt>
                <c:pt idx="2346">
                  <c:v>8.0991328000000001E-2</c:v>
                </c:pt>
                <c:pt idx="2347">
                  <c:v>8.0991328000000001E-2</c:v>
                </c:pt>
                <c:pt idx="2348">
                  <c:v>8.0976015499999998E-2</c:v>
                </c:pt>
                <c:pt idx="2349">
                  <c:v>8.0976015499999998E-2</c:v>
                </c:pt>
                <c:pt idx="2350">
                  <c:v>8.0976015499999998E-2</c:v>
                </c:pt>
                <c:pt idx="2351">
                  <c:v>8.0991328000000001E-2</c:v>
                </c:pt>
                <c:pt idx="2352">
                  <c:v>8.0991328000000001E-2</c:v>
                </c:pt>
                <c:pt idx="2353">
                  <c:v>8.1006639500000005E-2</c:v>
                </c:pt>
                <c:pt idx="2354">
                  <c:v>8.1021949999999995E-2</c:v>
                </c:pt>
                <c:pt idx="2355">
                  <c:v>8.0991328000000001E-2</c:v>
                </c:pt>
                <c:pt idx="2356">
                  <c:v>8.0991328000000001E-2</c:v>
                </c:pt>
                <c:pt idx="2357">
                  <c:v>8.0976015499999998E-2</c:v>
                </c:pt>
                <c:pt idx="2358">
                  <c:v>8.0991328000000001E-2</c:v>
                </c:pt>
                <c:pt idx="2359">
                  <c:v>8.1006639500000005E-2</c:v>
                </c:pt>
                <c:pt idx="2360">
                  <c:v>8.0991328000000001E-2</c:v>
                </c:pt>
                <c:pt idx="2361">
                  <c:v>8.0991328000000001E-2</c:v>
                </c:pt>
                <c:pt idx="2362">
                  <c:v>8.0945387500000007E-2</c:v>
                </c:pt>
                <c:pt idx="2363">
                  <c:v>8.0976015499999998E-2</c:v>
                </c:pt>
                <c:pt idx="2364">
                  <c:v>8.1006639500000005E-2</c:v>
                </c:pt>
                <c:pt idx="2365">
                  <c:v>8.0991328000000001E-2</c:v>
                </c:pt>
                <c:pt idx="2366">
                  <c:v>8.0945387500000007E-2</c:v>
                </c:pt>
                <c:pt idx="2367">
                  <c:v>8.0960701999999996E-2</c:v>
                </c:pt>
                <c:pt idx="2368">
                  <c:v>8.0991328000000001E-2</c:v>
                </c:pt>
                <c:pt idx="2369">
                  <c:v>8.0991328000000001E-2</c:v>
                </c:pt>
                <c:pt idx="2370">
                  <c:v>8.0991328000000001E-2</c:v>
                </c:pt>
                <c:pt idx="2371">
                  <c:v>8.0991328000000001E-2</c:v>
                </c:pt>
                <c:pt idx="2372">
                  <c:v>8.0991328000000001E-2</c:v>
                </c:pt>
                <c:pt idx="2373">
                  <c:v>8.0960701999999996E-2</c:v>
                </c:pt>
                <c:pt idx="2374">
                  <c:v>8.0991328000000001E-2</c:v>
                </c:pt>
                <c:pt idx="2375">
                  <c:v>8.0991328000000001E-2</c:v>
                </c:pt>
                <c:pt idx="2376">
                  <c:v>8.1006639500000005E-2</c:v>
                </c:pt>
                <c:pt idx="2377">
                  <c:v>8.0976015499999998E-2</c:v>
                </c:pt>
                <c:pt idx="2378">
                  <c:v>8.0976015499999998E-2</c:v>
                </c:pt>
                <c:pt idx="2379">
                  <c:v>8.0976015499999998E-2</c:v>
                </c:pt>
                <c:pt idx="2380">
                  <c:v>8.0976015499999998E-2</c:v>
                </c:pt>
                <c:pt idx="2381">
                  <c:v>8.0945387500000007E-2</c:v>
                </c:pt>
                <c:pt idx="2382">
                  <c:v>8.1006639500000005E-2</c:v>
                </c:pt>
                <c:pt idx="2383">
                  <c:v>8.0991328000000001E-2</c:v>
                </c:pt>
                <c:pt idx="2384">
                  <c:v>8.1006639500000005E-2</c:v>
                </c:pt>
                <c:pt idx="2385">
                  <c:v>8.0976015499999998E-2</c:v>
                </c:pt>
                <c:pt idx="2386">
                  <c:v>8.0976015499999998E-2</c:v>
                </c:pt>
                <c:pt idx="2387">
                  <c:v>8.0960701999999996E-2</c:v>
                </c:pt>
                <c:pt idx="2388">
                  <c:v>8.0991328000000001E-2</c:v>
                </c:pt>
                <c:pt idx="2389">
                  <c:v>8.1006639500000005E-2</c:v>
                </c:pt>
                <c:pt idx="2390">
                  <c:v>8.0991328000000001E-2</c:v>
                </c:pt>
                <c:pt idx="2391">
                  <c:v>8.0976015499999998E-2</c:v>
                </c:pt>
                <c:pt idx="2392">
                  <c:v>8.1006639500000005E-2</c:v>
                </c:pt>
                <c:pt idx="2393">
                  <c:v>8.0807512000000012E-2</c:v>
                </c:pt>
                <c:pt idx="2394">
                  <c:v>8.0822835499999995E-2</c:v>
                </c:pt>
                <c:pt idx="2395">
                  <c:v>8.0822835499999995E-2</c:v>
                </c:pt>
                <c:pt idx="2396">
                  <c:v>8.0822835499999995E-2</c:v>
                </c:pt>
                <c:pt idx="2397">
                  <c:v>8.0822835499999995E-2</c:v>
                </c:pt>
                <c:pt idx="2398">
                  <c:v>8.0807512000000012E-2</c:v>
                </c:pt>
                <c:pt idx="2399">
                  <c:v>8.0822835499999995E-2</c:v>
                </c:pt>
                <c:pt idx="2400">
                  <c:v>8.0807512000000012E-2</c:v>
                </c:pt>
                <c:pt idx="2401">
                  <c:v>8.0792187500000001E-2</c:v>
                </c:pt>
                <c:pt idx="2402">
                  <c:v>8.0822835499999995E-2</c:v>
                </c:pt>
                <c:pt idx="2403">
                  <c:v>8.0822835499999995E-2</c:v>
                </c:pt>
                <c:pt idx="2404">
                  <c:v>8.0807512000000012E-2</c:v>
                </c:pt>
                <c:pt idx="2405">
                  <c:v>8.0838158000000007E-2</c:v>
                </c:pt>
                <c:pt idx="2406">
                  <c:v>8.0807512000000012E-2</c:v>
                </c:pt>
                <c:pt idx="2407">
                  <c:v>8.0822835499999995E-2</c:v>
                </c:pt>
                <c:pt idx="2408">
                  <c:v>8.0792187500000001E-2</c:v>
                </c:pt>
                <c:pt idx="2409">
                  <c:v>8.0807512000000012E-2</c:v>
                </c:pt>
                <c:pt idx="2410">
                  <c:v>8.0822835499999995E-2</c:v>
                </c:pt>
                <c:pt idx="2411">
                  <c:v>8.0807512000000012E-2</c:v>
                </c:pt>
                <c:pt idx="2412">
                  <c:v>8.0807512000000012E-2</c:v>
                </c:pt>
                <c:pt idx="2413">
                  <c:v>8.0822835499999995E-2</c:v>
                </c:pt>
                <c:pt idx="2414">
                  <c:v>8.0807512000000012E-2</c:v>
                </c:pt>
                <c:pt idx="2415">
                  <c:v>8.0807512000000012E-2</c:v>
                </c:pt>
                <c:pt idx="2416">
                  <c:v>8.0807512000000012E-2</c:v>
                </c:pt>
                <c:pt idx="2417">
                  <c:v>8.0822835499999995E-2</c:v>
                </c:pt>
                <c:pt idx="2418">
                  <c:v>8.0807512000000012E-2</c:v>
                </c:pt>
                <c:pt idx="2419">
                  <c:v>8.0807512000000012E-2</c:v>
                </c:pt>
                <c:pt idx="2420">
                  <c:v>8.0822835499999995E-2</c:v>
                </c:pt>
                <c:pt idx="2421">
                  <c:v>8.0822835499999995E-2</c:v>
                </c:pt>
                <c:pt idx="2422">
                  <c:v>8.0792187500000001E-2</c:v>
                </c:pt>
                <c:pt idx="2423">
                  <c:v>8.0838158000000007E-2</c:v>
                </c:pt>
                <c:pt idx="2424">
                  <c:v>8.0838158000000007E-2</c:v>
                </c:pt>
                <c:pt idx="2425">
                  <c:v>8.0822835499999995E-2</c:v>
                </c:pt>
                <c:pt idx="2426">
                  <c:v>8.0807512000000012E-2</c:v>
                </c:pt>
                <c:pt idx="2427">
                  <c:v>8.0807512000000012E-2</c:v>
                </c:pt>
                <c:pt idx="2428">
                  <c:v>8.0822835499999995E-2</c:v>
                </c:pt>
                <c:pt idx="2429">
                  <c:v>8.0807512000000012E-2</c:v>
                </c:pt>
                <c:pt idx="2430">
                  <c:v>8.0807512000000012E-2</c:v>
                </c:pt>
                <c:pt idx="2431">
                  <c:v>8.0838158000000007E-2</c:v>
                </c:pt>
                <c:pt idx="2432">
                  <c:v>8.0822835499999995E-2</c:v>
                </c:pt>
                <c:pt idx="2433">
                  <c:v>8.0822835499999995E-2</c:v>
                </c:pt>
                <c:pt idx="2434">
                  <c:v>8.0822835499999995E-2</c:v>
                </c:pt>
                <c:pt idx="2435">
                  <c:v>8.0807512000000012E-2</c:v>
                </c:pt>
                <c:pt idx="2436">
                  <c:v>8.0807512000000012E-2</c:v>
                </c:pt>
                <c:pt idx="2437">
                  <c:v>8.0807512000000012E-2</c:v>
                </c:pt>
                <c:pt idx="2438">
                  <c:v>8.0807512000000012E-2</c:v>
                </c:pt>
                <c:pt idx="2439">
                  <c:v>8.0822835499999995E-2</c:v>
                </c:pt>
                <c:pt idx="2440">
                  <c:v>8.0822835499999995E-2</c:v>
                </c:pt>
                <c:pt idx="2441">
                  <c:v>8.0822835499999995E-2</c:v>
                </c:pt>
                <c:pt idx="2442">
                  <c:v>8.0807512000000012E-2</c:v>
                </c:pt>
                <c:pt idx="2443">
                  <c:v>8.0838158000000007E-2</c:v>
                </c:pt>
                <c:pt idx="2444">
                  <c:v>8.0807512000000012E-2</c:v>
                </c:pt>
                <c:pt idx="2445">
                  <c:v>8.0838158000000007E-2</c:v>
                </c:pt>
                <c:pt idx="2446">
                  <c:v>8.0822835499999995E-2</c:v>
                </c:pt>
                <c:pt idx="2447">
                  <c:v>8.0822835499999995E-2</c:v>
                </c:pt>
                <c:pt idx="2448">
                  <c:v>8.0822835499999995E-2</c:v>
                </c:pt>
                <c:pt idx="2449">
                  <c:v>8.0838158000000007E-2</c:v>
                </c:pt>
                <c:pt idx="2450">
                  <c:v>8.0838158000000007E-2</c:v>
                </c:pt>
                <c:pt idx="2451">
                  <c:v>8.0822835499999995E-2</c:v>
                </c:pt>
                <c:pt idx="2452">
                  <c:v>8.0838158000000007E-2</c:v>
                </c:pt>
                <c:pt idx="2453">
                  <c:v>8.0822835499999995E-2</c:v>
                </c:pt>
                <c:pt idx="2454">
                  <c:v>8.0807512000000012E-2</c:v>
                </c:pt>
                <c:pt idx="2455">
                  <c:v>8.0807512000000012E-2</c:v>
                </c:pt>
                <c:pt idx="2456">
                  <c:v>8.0838158000000007E-2</c:v>
                </c:pt>
                <c:pt idx="2457">
                  <c:v>8.0807512000000012E-2</c:v>
                </c:pt>
                <c:pt idx="2458">
                  <c:v>8.0807512000000012E-2</c:v>
                </c:pt>
                <c:pt idx="2459">
                  <c:v>8.0807512000000012E-2</c:v>
                </c:pt>
                <c:pt idx="2460">
                  <c:v>8.0807512000000012E-2</c:v>
                </c:pt>
                <c:pt idx="2461">
                  <c:v>8.0822835499999995E-2</c:v>
                </c:pt>
                <c:pt idx="2462">
                  <c:v>8.0807512000000012E-2</c:v>
                </c:pt>
                <c:pt idx="2463">
                  <c:v>8.0807512000000012E-2</c:v>
                </c:pt>
                <c:pt idx="2464">
                  <c:v>8.0838158000000007E-2</c:v>
                </c:pt>
                <c:pt idx="2465">
                  <c:v>8.0807512000000012E-2</c:v>
                </c:pt>
                <c:pt idx="2466">
                  <c:v>8.0807512000000012E-2</c:v>
                </c:pt>
                <c:pt idx="2467">
                  <c:v>8.0822835499999995E-2</c:v>
                </c:pt>
                <c:pt idx="2468">
                  <c:v>8.0807512000000012E-2</c:v>
                </c:pt>
                <c:pt idx="2469">
                  <c:v>8.0838158000000007E-2</c:v>
                </c:pt>
                <c:pt idx="2470">
                  <c:v>8.0822835499999995E-2</c:v>
                </c:pt>
                <c:pt idx="2471">
                  <c:v>8.0807512000000012E-2</c:v>
                </c:pt>
                <c:pt idx="2472">
                  <c:v>8.0822835499999995E-2</c:v>
                </c:pt>
                <c:pt idx="2473">
                  <c:v>8.0822835499999995E-2</c:v>
                </c:pt>
                <c:pt idx="2474">
                  <c:v>8.0822835499999995E-2</c:v>
                </c:pt>
                <c:pt idx="2475">
                  <c:v>8.0807512000000012E-2</c:v>
                </c:pt>
                <c:pt idx="2476">
                  <c:v>8.0822835499999995E-2</c:v>
                </c:pt>
                <c:pt idx="2477">
                  <c:v>8.0822835499999995E-2</c:v>
                </c:pt>
                <c:pt idx="2478">
                  <c:v>8.0822835499999995E-2</c:v>
                </c:pt>
                <c:pt idx="2479">
                  <c:v>8.0807512000000012E-2</c:v>
                </c:pt>
                <c:pt idx="2480">
                  <c:v>8.0822835499999995E-2</c:v>
                </c:pt>
                <c:pt idx="2481">
                  <c:v>8.0838158000000007E-2</c:v>
                </c:pt>
                <c:pt idx="2482">
                  <c:v>8.0807512000000012E-2</c:v>
                </c:pt>
                <c:pt idx="2483">
                  <c:v>8.0807512000000012E-2</c:v>
                </c:pt>
                <c:pt idx="2484">
                  <c:v>8.0838158000000007E-2</c:v>
                </c:pt>
                <c:pt idx="2485">
                  <c:v>8.0822835499999995E-2</c:v>
                </c:pt>
                <c:pt idx="2486">
                  <c:v>8.0853479499999992E-2</c:v>
                </c:pt>
                <c:pt idx="2487">
                  <c:v>8.0807512000000012E-2</c:v>
                </c:pt>
                <c:pt idx="2488">
                  <c:v>8.0838158000000007E-2</c:v>
                </c:pt>
                <c:pt idx="2489">
                  <c:v>8.0807512000000012E-2</c:v>
                </c:pt>
                <c:pt idx="2490">
                  <c:v>8.0822835499999995E-2</c:v>
                </c:pt>
                <c:pt idx="2491">
                  <c:v>8.0822835499999995E-2</c:v>
                </c:pt>
                <c:pt idx="2492">
                  <c:v>8.0807512000000012E-2</c:v>
                </c:pt>
                <c:pt idx="2493">
                  <c:v>8.0822835499999995E-2</c:v>
                </c:pt>
                <c:pt idx="2494">
                  <c:v>8.0822835499999995E-2</c:v>
                </c:pt>
                <c:pt idx="2495">
                  <c:v>8.0822835499999995E-2</c:v>
                </c:pt>
                <c:pt idx="2496">
                  <c:v>8.0822835499999995E-2</c:v>
                </c:pt>
                <c:pt idx="2497">
                  <c:v>8.0838158000000007E-2</c:v>
                </c:pt>
                <c:pt idx="2498">
                  <c:v>8.0822835499999995E-2</c:v>
                </c:pt>
                <c:pt idx="2499">
                  <c:v>8.0807512000000012E-2</c:v>
                </c:pt>
                <c:pt idx="2500">
                  <c:v>8.0838158000000007E-2</c:v>
                </c:pt>
                <c:pt idx="2501">
                  <c:v>8.0822835499999995E-2</c:v>
                </c:pt>
                <c:pt idx="2502">
                  <c:v>8.0792187500000001E-2</c:v>
                </c:pt>
                <c:pt idx="2503">
                  <c:v>8.0807512000000012E-2</c:v>
                </c:pt>
                <c:pt idx="2504">
                  <c:v>8.0807512000000012E-2</c:v>
                </c:pt>
                <c:pt idx="2505">
                  <c:v>8.0807512000000012E-2</c:v>
                </c:pt>
                <c:pt idx="2506">
                  <c:v>8.0822835499999995E-2</c:v>
                </c:pt>
                <c:pt idx="2507">
                  <c:v>8.0807512000000012E-2</c:v>
                </c:pt>
                <c:pt idx="2508">
                  <c:v>8.0792187500000001E-2</c:v>
                </c:pt>
                <c:pt idx="2509">
                  <c:v>8.0807512000000012E-2</c:v>
                </c:pt>
                <c:pt idx="2510">
                  <c:v>8.0822835499999995E-2</c:v>
                </c:pt>
                <c:pt idx="2511">
                  <c:v>8.0807512000000012E-2</c:v>
                </c:pt>
                <c:pt idx="2512">
                  <c:v>8.0807512000000012E-2</c:v>
                </c:pt>
                <c:pt idx="2513">
                  <c:v>8.0838158000000007E-2</c:v>
                </c:pt>
                <c:pt idx="2514">
                  <c:v>8.0807512000000012E-2</c:v>
                </c:pt>
                <c:pt idx="2515">
                  <c:v>8.0822835499999995E-2</c:v>
                </c:pt>
                <c:pt idx="2516">
                  <c:v>8.0822835499999995E-2</c:v>
                </c:pt>
                <c:pt idx="2517">
                  <c:v>8.0807512000000012E-2</c:v>
                </c:pt>
                <c:pt idx="2518">
                  <c:v>8.0822835499999995E-2</c:v>
                </c:pt>
                <c:pt idx="2519">
                  <c:v>8.0807512000000012E-2</c:v>
                </c:pt>
                <c:pt idx="2520">
                  <c:v>8.0822835499999995E-2</c:v>
                </c:pt>
                <c:pt idx="2521">
                  <c:v>8.0792187500000001E-2</c:v>
                </c:pt>
                <c:pt idx="2522">
                  <c:v>8.0807512000000012E-2</c:v>
                </c:pt>
                <c:pt idx="2523">
                  <c:v>8.0838158000000007E-2</c:v>
                </c:pt>
                <c:pt idx="2524">
                  <c:v>8.0822835499999995E-2</c:v>
                </c:pt>
                <c:pt idx="2525">
                  <c:v>8.0853479499999992E-2</c:v>
                </c:pt>
                <c:pt idx="2526">
                  <c:v>8.0807512000000012E-2</c:v>
                </c:pt>
                <c:pt idx="2527">
                  <c:v>8.0807512000000012E-2</c:v>
                </c:pt>
                <c:pt idx="2528">
                  <c:v>8.0822835499999995E-2</c:v>
                </c:pt>
                <c:pt idx="2529">
                  <c:v>8.0822835499999995E-2</c:v>
                </c:pt>
                <c:pt idx="2530">
                  <c:v>8.0868800000000005E-2</c:v>
                </c:pt>
                <c:pt idx="2531">
                  <c:v>8.0822835499999995E-2</c:v>
                </c:pt>
                <c:pt idx="2532">
                  <c:v>8.0792187500000001E-2</c:v>
                </c:pt>
                <c:pt idx="2533">
                  <c:v>8.0822835499999995E-2</c:v>
                </c:pt>
                <c:pt idx="2534">
                  <c:v>8.0807512000000012E-2</c:v>
                </c:pt>
                <c:pt idx="2535">
                  <c:v>8.0822835499999995E-2</c:v>
                </c:pt>
                <c:pt idx="2536">
                  <c:v>8.0807512000000012E-2</c:v>
                </c:pt>
                <c:pt idx="2537">
                  <c:v>8.0807512000000012E-2</c:v>
                </c:pt>
                <c:pt idx="2538">
                  <c:v>8.0807512000000012E-2</c:v>
                </c:pt>
                <c:pt idx="2539">
                  <c:v>8.0654221999999998E-2</c:v>
                </c:pt>
                <c:pt idx="2540">
                  <c:v>8.0669555500000004E-2</c:v>
                </c:pt>
                <c:pt idx="2541">
                  <c:v>8.0654221999999998E-2</c:v>
                </c:pt>
                <c:pt idx="2542">
                  <c:v>8.0638887500000006E-2</c:v>
                </c:pt>
                <c:pt idx="2543">
                  <c:v>8.0654221999999998E-2</c:v>
                </c:pt>
                <c:pt idx="2544">
                  <c:v>8.0654221999999998E-2</c:v>
                </c:pt>
                <c:pt idx="2545">
                  <c:v>8.0654221999999998E-2</c:v>
                </c:pt>
                <c:pt idx="2546">
                  <c:v>8.0654221999999998E-2</c:v>
                </c:pt>
                <c:pt idx="2547">
                  <c:v>8.0638887500000006E-2</c:v>
                </c:pt>
                <c:pt idx="2548">
                  <c:v>8.0654221999999998E-2</c:v>
                </c:pt>
                <c:pt idx="2549">
                  <c:v>8.0638887500000006E-2</c:v>
                </c:pt>
                <c:pt idx="2550">
                  <c:v>8.0669555500000004E-2</c:v>
                </c:pt>
                <c:pt idx="2551">
                  <c:v>8.0654221999999998E-2</c:v>
                </c:pt>
                <c:pt idx="2552">
                  <c:v>8.0669555500000004E-2</c:v>
                </c:pt>
                <c:pt idx="2553">
                  <c:v>8.0669555500000004E-2</c:v>
                </c:pt>
                <c:pt idx="2554">
                  <c:v>8.0638887500000006E-2</c:v>
                </c:pt>
                <c:pt idx="2555">
                  <c:v>8.0669555500000004E-2</c:v>
                </c:pt>
                <c:pt idx="2556">
                  <c:v>8.0654221999999998E-2</c:v>
                </c:pt>
                <c:pt idx="2557">
                  <c:v>8.0669555500000004E-2</c:v>
                </c:pt>
                <c:pt idx="2558">
                  <c:v>8.0654221999999998E-2</c:v>
                </c:pt>
                <c:pt idx="2559">
                  <c:v>8.068488800000001E-2</c:v>
                </c:pt>
                <c:pt idx="2560">
                  <c:v>8.0638887500000006E-2</c:v>
                </c:pt>
                <c:pt idx="2561">
                  <c:v>8.0638887500000006E-2</c:v>
                </c:pt>
                <c:pt idx="2562">
                  <c:v>8.0654221999999998E-2</c:v>
                </c:pt>
                <c:pt idx="2563">
                  <c:v>8.0669555500000004E-2</c:v>
                </c:pt>
                <c:pt idx="2564">
                  <c:v>8.0700219500000003E-2</c:v>
                </c:pt>
                <c:pt idx="2565">
                  <c:v>8.0669555500000004E-2</c:v>
                </c:pt>
                <c:pt idx="2566">
                  <c:v>8.0638887500000006E-2</c:v>
                </c:pt>
                <c:pt idx="2567">
                  <c:v>8.0638887500000006E-2</c:v>
                </c:pt>
                <c:pt idx="2568">
                  <c:v>8.0623551999999987E-2</c:v>
                </c:pt>
                <c:pt idx="2569">
                  <c:v>8.0669555500000004E-2</c:v>
                </c:pt>
                <c:pt idx="2570">
                  <c:v>8.0669555500000004E-2</c:v>
                </c:pt>
                <c:pt idx="2571">
                  <c:v>8.0638887500000006E-2</c:v>
                </c:pt>
                <c:pt idx="2572">
                  <c:v>8.068488800000001E-2</c:v>
                </c:pt>
                <c:pt idx="2573">
                  <c:v>8.0638887500000006E-2</c:v>
                </c:pt>
                <c:pt idx="2574">
                  <c:v>8.0654221999999998E-2</c:v>
                </c:pt>
                <c:pt idx="2575">
                  <c:v>8.0654221999999998E-2</c:v>
                </c:pt>
                <c:pt idx="2576">
                  <c:v>8.0623551999999987E-2</c:v>
                </c:pt>
                <c:pt idx="2577">
                  <c:v>8.0654221999999998E-2</c:v>
                </c:pt>
                <c:pt idx="2578">
                  <c:v>8.0669555500000004E-2</c:v>
                </c:pt>
                <c:pt idx="2579">
                  <c:v>8.0669555500000004E-2</c:v>
                </c:pt>
                <c:pt idx="2580">
                  <c:v>8.0654221999999998E-2</c:v>
                </c:pt>
                <c:pt idx="2581">
                  <c:v>8.0669555500000004E-2</c:v>
                </c:pt>
                <c:pt idx="2582">
                  <c:v>8.0654221999999998E-2</c:v>
                </c:pt>
                <c:pt idx="2583">
                  <c:v>8.068488800000001E-2</c:v>
                </c:pt>
                <c:pt idx="2584">
                  <c:v>8.0654221999999998E-2</c:v>
                </c:pt>
                <c:pt idx="2585">
                  <c:v>8.0654221999999998E-2</c:v>
                </c:pt>
                <c:pt idx="2586">
                  <c:v>8.0669555500000004E-2</c:v>
                </c:pt>
                <c:pt idx="2587">
                  <c:v>8.0638887500000006E-2</c:v>
                </c:pt>
                <c:pt idx="2588">
                  <c:v>8.0654221999999998E-2</c:v>
                </c:pt>
                <c:pt idx="2589">
                  <c:v>8.0654221999999998E-2</c:v>
                </c:pt>
                <c:pt idx="2590">
                  <c:v>8.0669555500000004E-2</c:v>
                </c:pt>
                <c:pt idx="2591">
                  <c:v>8.0654221999999998E-2</c:v>
                </c:pt>
                <c:pt idx="2592">
                  <c:v>8.0638887500000006E-2</c:v>
                </c:pt>
                <c:pt idx="2593">
                  <c:v>8.0654221999999998E-2</c:v>
                </c:pt>
                <c:pt idx="2594">
                  <c:v>8.0638887500000006E-2</c:v>
                </c:pt>
                <c:pt idx="2595">
                  <c:v>8.0638887500000006E-2</c:v>
                </c:pt>
                <c:pt idx="2596">
                  <c:v>8.0654221999999998E-2</c:v>
                </c:pt>
                <c:pt idx="2597">
                  <c:v>8.0669555500000004E-2</c:v>
                </c:pt>
                <c:pt idx="2598">
                  <c:v>8.0669555500000004E-2</c:v>
                </c:pt>
                <c:pt idx="2599">
                  <c:v>8.0669555500000004E-2</c:v>
                </c:pt>
                <c:pt idx="2600">
                  <c:v>8.0654221999999998E-2</c:v>
                </c:pt>
                <c:pt idx="2601">
                  <c:v>8.0654221999999998E-2</c:v>
                </c:pt>
                <c:pt idx="2602">
                  <c:v>8.0638887500000006E-2</c:v>
                </c:pt>
                <c:pt idx="2603">
                  <c:v>8.0638887500000006E-2</c:v>
                </c:pt>
                <c:pt idx="2604">
                  <c:v>8.0669555500000004E-2</c:v>
                </c:pt>
                <c:pt idx="2605">
                  <c:v>8.068488800000001E-2</c:v>
                </c:pt>
                <c:pt idx="2606">
                  <c:v>8.0654221999999998E-2</c:v>
                </c:pt>
                <c:pt idx="2607">
                  <c:v>8.0654221999999998E-2</c:v>
                </c:pt>
                <c:pt idx="2608">
                  <c:v>8.0654221999999998E-2</c:v>
                </c:pt>
                <c:pt idx="2609">
                  <c:v>8.0654221999999998E-2</c:v>
                </c:pt>
                <c:pt idx="2610">
                  <c:v>8.0654221999999998E-2</c:v>
                </c:pt>
                <c:pt idx="2611">
                  <c:v>8.0638887500000006E-2</c:v>
                </c:pt>
                <c:pt idx="2612">
                  <c:v>8.0669555500000004E-2</c:v>
                </c:pt>
                <c:pt idx="2613">
                  <c:v>8.0669555500000004E-2</c:v>
                </c:pt>
                <c:pt idx="2614">
                  <c:v>8.0669555500000004E-2</c:v>
                </c:pt>
                <c:pt idx="2615">
                  <c:v>8.0638887500000006E-2</c:v>
                </c:pt>
                <c:pt idx="2616">
                  <c:v>8.0669555500000004E-2</c:v>
                </c:pt>
                <c:pt idx="2617">
                  <c:v>8.0638887500000006E-2</c:v>
                </c:pt>
                <c:pt idx="2618">
                  <c:v>8.0638887500000006E-2</c:v>
                </c:pt>
                <c:pt idx="2619">
                  <c:v>8.0654221999999998E-2</c:v>
                </c:pt>
                <c:pt idx="2620">
                  <c:v>8.0654221999999998E-2</c:v>
                </c:pt>
                <c:pt idx="2621">
                  <c:v>8.0638887500000006E-2</c:v>
                </c:pt>
                <c:pt idx="2622">
                  <c:v>8.0654221999999998E-2</c:v>
                </c:pt>
                <c:pt idx="2623">
                  <c:v>8.0669555500000004E-2</c:v>
                </c:pt>
                <c:pt idx="2624">
                  <c:v>8.0654221999999998E-2</c:v>
                </c:pt>
                <c:pt idx="2625">
                  <c:v>8.0669555500000004E-2</c:v>
                </c:pt>
                <c:pt idx="2626">
                  <c:v>8.0654221999999998E-2</c:v>
                </c:pt>
                <c:pt idx="2627">
                  <c:v>8.0654221999999998E-2</c:v>
                </c:pt>
                <c:pt idx="2628">
                  <c:v>8.0654221999999998E-2</c:v>
                </c:pt>
                <c:pt idx="2629">
                  <c:v>8.0654221999999998E-2</c:v>
                </c:pt>
                <c:pt idx="2630">
                  <c:v>8.0669555500000004E-2</c:v>
                </c:pt>
                <c:pt idx="2631">
                  <c:v>8.0638887500000006E-2</c:v>
                </c:pt>
                <c:pt idx="2632">
                  <c:v>8.0654221999999998E-2</c:v>
                </c:pt>
                <c:pt idx="2633">
                  <c:v>8.068488800000001E-2</c:v>
                </c:pt>
                <c:pt idx="2634">
                  <c:v>8.0654221999999998E-2</c:v>
                </c:pt>
                <c:pt idx="2635">
                  <c:v>8.0654221999999998E-2</c:v>
                </c:pt>
                <c:pt idx="2636">
                  <c:v>8.0669555500000004E-2</c:v>
                </c:pt>
                <c:pt idx="2637">
                  <c:v>8.0669555500000004E-2</c:v>
                </c:pt>
                <c:pt idx="2638">
                  <c:v>8.068488800000001E-2</c:v>
                </c:pt>
                <c:pt idx="2639">
                  <c:v>8.0654221999999998E-2</c:v>
                </c:pt>
                <c:pt idx="2640">
                  <c:v>8.0654221999999998E-2</c:v>
                </c:pt>
                <c:pt idx="2641">
                  <c:v>8.0654221999999998E-2</c:v>
                </c:pt>
                <c:pt idx="2642">
                  <c:v>8.0669555500000004E-2</c:v>
                </c:pt>
                <c:pt idx="2643">
                  <c:v>8.0669555500000004E-2</c:v>
                </c:pt>
                <c:pt idx="2644">
                  <c:v>8.068488800000001E-2</c:v>
                </c:pt>
                <c:pt idx="2645">
                  <c:v>8.0654221999999998E-2</c:v>
                </c:pt>
                <c:pt idx="2646">
                  <c:v>8.0654221999999998E-2</c:v>
                </c:pt>
                <c:pt idx="2647">
                  <c:v>8.0654221999999998E-2</c:v>
                </c:pt>
                <c:pt idx="2648">
                  <c:v>8.0669555500000004E-2</c:v>
                </c:pt>
                <c:pt idx="2649">
                  <c:v>8.0654221999999998E-2</c:v>
                </c:pt>
                <c:pt idx="2650">
                  <c:v>8.0669555500000004E-2</c:v>
                </c:pt>
                <c:pt idx="2651">
                  <c:v>8.0669555500000004E-2</c:v>
                </c:pt>
                <c:pt idx="2652">
                  <c:v>8.0654221999999998E-2</c:v>
                </c:pt>
                <c:pt idx="2653">
                  <c:v>8.0654221999999998E-2</c:v>
                </c:pt>
                <c:pt idx="2654">
                  <c:v>8.0669555500000004E-2</c:v>
                </c:pt>
                <c:pt idx="2655">
                  <c:v>8.0654221999999998E-2</c:v>
                </c:pt>
                <c:pt idx="2656">
                  <c:v>8.0669555500000004E-2</c:v>
                </c:pt>
                <c:pt idx="2657">
                  <c:v>8.0669555500000004E-2</c:v>
                </c:pt>
                <c:pt idx="2658">
                  <c:v>8.0669555500000004E-2</c:v>
                </c:pt>
                <c:pt idx="2659">
                  <c:v>8.0654221999999998E-2</c:v>
                </c:pt>
                <c:pt idx="2660">
                  <c:v>8.0669555500000004E-2</c:v>
                </c:pt>
                <c:pt idx="2661">
                  <c:v>8.0669555500000004E-2</c:v>
                </c:pt>
                <c:pt idx="2662">
                  <c:v>8.0654221999999998E-2</c:v>
                </c:pt>
                <c:pt idx="2663">
                  <c:v>8.0654221999999998E-2</c:v>
                </c:pt>
                <c:pt idx="2664">
                  <c:v>8.0669555500000004E-2</c:v>
                </c:pt>
                <c:pt idx="2665">
                  <c:v>8.0669555500000004E-2</c:v>
                </c:pt>
                <c:pt idx="2666">
                  <c:v>8.0654221999999998E-2</c:v>
                </c:pt>
                <c:pt idx="2667">
                  <c:v>8.0669555500000004E-2</c:v>
                </c:pt>
                <c:pt idx="2668">
                  <c:v>8.0654221999999998E-2</c:v>
                </c:pt>
                <c:pt idx="2669">
                  <c:v>8.0654221999999998E-2</c:v>
                </c:pt>
                <c:pt idx="2670">
                  <c:v>8.0669555500000004E-2</c:v>
                </c:pt>
                <c:pt idx="2671">
                  <c:v>8.0654221999999998E-2</c:v>
                </c:pt>
                <c:pt idx="2672">
                  <c:v>8.0654221999999998E-2</c:v>
                </c:pt>
                <c:pt idx="2673">
                  <c:v>8.0623551999999987E-2</c:v>
                </c:pt>
                <c:pt idx="2674">
                  <c:v>8.0638887500000006E-2</c:v>
                </c:pt>
                <c:pt idx="2675">
                  <c:v>8.0654221999999998E-2</c:v>
                </c:pt>
                <c:pt idx="2676">
                  <c:v>8.0669555500000004E-2</c:v>
                </c:pt>
                <c:pt idx="2677">
                  <c:v>8.0669555500000004E-2</c:v>
                </c:pt>
                <c:pt idx="2678">
                  <c:v>8.0623551999999987E-2</c:v>
                </c:pt>
                <c:pt idx="2679">
                  <c:v>8.0654221999999998E-2</c:v>
                </c:pt>
                <c:pt idx="2680">
                  <c:v>8.0654221999999998E-2</c:v>
                </c:pt>
                <c:pt idx="2681">
                  <c:v>8.0623551999999987E-2</c:v>
                </c:pt>
                <c:pt idx="2682">
                  <c:v>8.0669555500000004E-2</c:v>
                </c:pt>
                <c:pt idx="2683">
                  <c:v>8.0654221999999998E-2</c:v>
                </c:pt>
                <c:pt idx="2684">
                  <c:v>8.0654221999999998E-2</c:v>
                </c:pt>
                <c:pt idx="2685">
                  <c:v>8.0669555500000004E-2</c:v>
                </c:pt>
                <c:pt idx="2686">
                  <c:v>8.0654221999999998E-2</c:v>
                </c:pt>
                <c:pt idx="2687">
                  <c:v>8.0654221999999998E-2</c:v>
                </c:pt>
                <c:pt idx="2688">
                  <c:v>8.0638887500000006E-2</c:v>
                </c:pt>
                <c:pt idx="2689">
                  <c:v>8.0654221999999998E-2</c:v>
                </c:pt>
                <c:pt idx="2690">
                  <c:v>8.0654221999999998E-2</c:v>
                </c:pt>
                <c:pt idx="2691">
                  <c:v>8.0654221999999998E-2</c:v>
                </c:pt>
                <c:pt idx="2692">
                  <c:v>8.0638887500000006E-2</c:v>
                </c:pt>
                <c:pt idx="2693">
                  <c:v>8.0669555500000004E-2</c:v>
                </c:pt>
                <c:pt idx="2694">
                  <c:v>8.0654221999999998E-2</c:v>
                </c:pt>
                <c:pt idx="2695">
                  <c:v>8.0669555500000004E-2</c:v>
                </c:pt>
                <c:pt idx="2696">
                  <c:v>8.0654221999999998E-2</c:v>
                </c:pt>
                <c:pt idx="2697">
                  <c:v>8.0638887500000006E-2</c:v>
                </c:pt>
                <c:pt idx="2698">
                  <c:v>8.0638887500000006E-2</c:v>
                </c:pt>
                <c:pt idx="2699">
                  <c:v>8.0654221999999998E-2</c:v>
                </c:pt>
                <c:pt idx="2700">
                  <c:v>8.0669555500000004E-2</c:v>
                </c:pt>
                <c:pt idx="2701">
                  <c:v>8.0669555500000004E-2</c:v>
                </c:pt>
                <c:pt idx="2702">
                  <c:v>8.0654221999999998E-2</c:v>
                </c:pt>
                <c:pt idx="2703">
                  <c:v>8.0669555500000004E-2</c:v>
                </c:pt>
                <c:pt idx="2704">
                  <c:v>8.0654221999999998E-2</c:v>
                </c:pt>
                <c:pt idx="2705">
                  <c:v>8.0638887500000006E-2</c:v>
                </c:pt>
                <c:pt idx="2706">
                  <c:v>8.0654221999999998E-2</c:v>
                </c:pt>
                <c:pt idx="2707">
                  <c:v>8.0638887500000006E-2</c:v>
                </c:pt>
                <c:pt idx="2708">
                  <c:v>8.0638887500000006E-2</c:v>
                </c:pt>
                <c:pt idx="2709">
                  <c:v>8.0638887500000006E-2</c:v>
                </c:pt>
                <c:pt idx="2710">
                  <c:v>8.0669555500000004E-2</c:v>
                </c:pt>
                <c:pt idx="2711">
                  <c:v>8.0654221999999998E-2</c:v>
                </c:pt>
                <c:pt idx="2712">
                  <c:v>8.0638887500000006E-2</c:v>
                </c:pt>
                <c:pt idx="2713">
                  <c:v>8.0669555500000004E-2</c:v>
                </c:pt>
                <c:pt idx="2714">
                  <c:v>8.0669555500000004E-2</c:v>
                </c:pt>
                <c:pt idx="2715">
                  <c:v>8.0638887500000006E-2</c:v>
                </c:pt>
                <c:pt idx="2716">
                  <c:v>8.0654221999999998E-2</c:v>
                </c:pt>
                <c:pt idx="2717">
                  <c:v>8.0654221999999998E-2</c:v>
                </c:pt>
                <c:pt idx="2718">
                  <c:v>8.0654221999999998E-2</c:v>
                </c:pt>
                <c:pt idx="2719">
                  <c:v>8.0669555500000004E-2</c:v>
                </c:pt>
                <c:pt idx="2720">
                  <c:v>8.0654221999999998E-2</c:v>
                </c:pt>
                <c:pt idx="2721">
                  <c:v>8.0669555500000004E-2</c:v>
                </c:pt>
                <c:pt idx="2722">
                  <c:v>8.0638887500000006E-2</c:v>
                </c:pt>
                <c:pt idx="2723">
                  <c:v>8.0654221999999998E-2</c:v>
                </c:pt>
                <c:pt idx="2724">
                  <c:v>8.0669555500000004E-2</c:v>
                </c:pt>
                <c:pt idx="2725">
                  <c:v>8.0654221999999998E-2</c:v>
                </c:pt>
                <c:pt idx="2726">
                  <c:v>8.0654221999999998E-2</c:v>
                </c:pt>
                <c:pt idx="2727">
                  <c:v>8.0638887500000006E-2</c:v>
                </c:pt>
                <c:pt idx="2728">
                  <c:v>8.0669555500000004E-2</c:v>
                </c:pt>
                <c:pt idx="2729">
                  <c:v>8.0638887500000006E-2</c:v>
                </c:pt>
                <c:pt idx="2730">
                  <c:v>8.0654221999999998E-2</c:v>
                </c:pt>
                <c:pt idx="2731">
                  <c:v>8.0654221999999998E-2</c:v>
                </c:pt>
                <c:pt idx="2732">
                  <c:v>8.0654221999999998E-2</c:v>
                </c:pt>
                <c:pt idx="2733">
                  <c:v>8.068488800000001E-2</c:v>
                </c:pt>
                <c:pt idx="2734">
                  <c:v>8.0654221999999998E-2</c:v>
                </c:pt>
                <c:pt idx="2735">
                  <c:v>8.0654221999999998E-2</c:v>
                </c:pt>
                <c:pt idx="2736">
                  <c:v>8.0669555500000004E-2</c:v>
                </c:pt>
                <c:pt idx="2737">
                  <c:v>8.0654221999999998E-2</c:v>
                </c:pt>
                <c:pt idx="2738">
                  <c:v>8.0638887500000006E-2</c:v>
                </c:pt>
                <c:pt idx="2739">
                  <c:v>8.0654221999999998E-2</c:v>
                </c:pt>
                <c:pt idx="2740">
                  <c:v>8.0654221999999998E-2</c:v>
                </c:pt>
                <c:pt idx="2741">
                  <c:v>8.0669555500000004E-2</c:v>
                </c:pt>
                <c:pt idx="2742">
                  <c:v>8.0638887500000006E-2</c:v>
                </c:pt>
                <c:pt idx="2743">
                  <c:v>8.0669555500000004E-2</c:v>
                </c:pt>
                <c:pt idx="2744">
                  <c:v>8.068488800000001E-2</c:v>
                </c:pt>
                <c:pt idx="2745">
                  <c:v>8.0669555500000004E-2</c:v>
                </c:pt>
                <c:pt idx="2746">
                  <c:v>8.0654221999999998E-2</c:v>
                </c:pt>
                <c:pt idx="2747">
                  <c:v>8.0638887500000006E-2</c:v>
                </c:pt>
                <c:pt idx="2748">
                  <c:v>8.0669555500000004E-2</c:v>
                </c:pt>
                <c:pt idx="2749">
                  <c:v>8.0669555500000004E-2</c:v>
                </c:pt>
                <c:pt idx="2750">
                  <c:v>8.0654221999999998E-2</c:v>
                </c:pt>
                <c:pt idx="2751">
                  <c:v>8.0654221999999998E-2</c:v>
                </c:pt>
                <c:pt idx="2752">
                  <c:v>8.0654221999999998E-2</c:v>
                </c:pt>
                <c:pt idx="2753">
                  <c:v>8.0654221999999998E-2</c:v>
                </c:pt>
                <c:pt idx="2754">
                  <c:v>8.0654221999999998E-2</c:v>
                </c:pt>
                <c:pt idx="2755">
                  <c:v>8.0654221999999998E-2</c:v>
                </c:pt>
                <c:pt idx="2756">
                  <c:v>8.0654221999999998E-2</c:v>
                </c:pt>
                <c:pt idx="2757">
                  <c:v>8.0638887500000006E-2</c:v>
                </c:pt>
                <c:pt idx="2758">
                  <c:v>8.0638887500000006E-2</c:v>
                </c:pt>
                <c:pt idx="2759">
                  <c:v>8.0669555500000004E-2</c:v>
                </c:pt>
                <c:pt idx="2760">
                  <c:v>8.0669555500000004E-2</c:v>
                </c:pt>
                <c:pt idx="2761">
                  <c:v>8.0654221999999998E-2</c:v>
                </c:pt>
                <c:pt idx="2762">
                  <c:v>8.0654221999999998E-2</c:v>
                </c:pt>
                <c:pt idx="2763">
                  <c:v>8.0654221999999998E-2</c:v>
                </c:pt>
                <c:pt idx="2764">
                  <c:v>8.0654221999999998E-2</c:v>
                </c:pt>
                <c:pt idx="2765">
                  <c:v>8.0669555500000004E-2</c:v>
                </c:pt>
                <c:pt idx="2766">
                  <c:v>8.0669555500000004E-2</c:v>
                </c:pt>
                <c:pt idx="2767">
                  <c:v>8.0654221999999998E-2</c:v>
                </c:pt>
                <c:pt idx="2768">
                  <c:v>8.0654221999999998E-2</c:v>
                </c:pt>
                <c:pt idx="2769">
                  <c:v>8.0654221999999998E-2</c:v>
                </c:pt>
                <c:pt idx="2770">
                  <c:v>8.0669555500000004E-2</c:v>
                </c:pt>
                <c:pt idx="2771">
                  <c:v>8.0654221999999998E-2</c:v>
                </c:pt>
                <c:pt idx="2772">
                  <c:v>8.0654221999999998E-2</c:v>
                </c:pt>
                <c:pt idx="2773">
                  <c:v>8.0638887500000006E-2</c:v>
                </c:pt>
                <c:pt idx="2774">
                  <c:v>8.0638887500000006E-2</c:v>
                </c:pt>
                <c:pt idx="2775">
                  <c:v>8.0669555500000004E-2</c:v>
                </c:pt>
                <c:pt idx="2776">
                  <c:v>8.0669555500000004E-2</c:v>
                </c:pt>
                <c:pt idx="2777">
                  <c:v>8.0638887500000006E-2</c:v>
                </c:pt>
                <c:pt idx="2778">
                  <c:v>8.0654221999999998E-2</c:v>
                </c:pt>
                <c:pt idx="2779">
                  <c:v>8.0654221999999998E-2</c:v>
                </c:pt>
                <c:pt idx="2780">
                  <c:v>8.0669555500000004E-2</c:v>
                </c:pt>
                <c:pt idx="2781">
                  <c:v>8.0654221999999998E-2</c:v>
                </c:pt>
                <c:pt idx="2782">
                  <c:v>8.0638887500000006E-2</c:v>
                </c:pt>
                <c:pt idx="2783">
                  <c:v>8.0654221999999998E-2</c:v>
                </c:pt>
                <c:pt idx="2784">
                  <c:v>8.068488800000001E-2</c:v>
                </c:pt>
                <c:pt idx="2785">
                  <c:v>8.0654221999999998E-2</c:v>
                </c:pt>
                <c:pt idx="2786">
                  <c:v>8.0654221999999998E-2</c:v>
                </c:pt>
                <c:pt idx="2787">
                  <c:v>8.0669555500000004E-2</c:v>
                </c:pt>
                <c:pt idx="2788">
                  <c:v>8.0654221999999998E-2</c:v>
                </c:pt>
                <c:pt idx="2789">
                  <c:v>8.0638887500000006E-2</c:v>
                </c:pt>
                <c:pt idx="2790">
                  <c:v>8.0654221999999998E-2</c:v>
                </c:pt>
                <c:pt idx="2791">
                  <c:v>8.0654221999999998E-2</c:v>
                </c:pt>
                <c:pt idx="2792">
                  <c:v>8.0654221999999998E-2</c:v>
                </c:pt>
                <c:pt idx="2793">
                  <c:v>8.0654221999999998E-2</c:v>
                </c:pt>
                <c:pt idx="2794">
                  <c:v>8.0638887500000006E-2</c:v>
                </c:pt>
                <c:pt idx="2795">
                  <c:v>8.0654221999999998E-2</c:v>
                </c:pt>
                <c:pt idx="2796">
                  <c:v>8.0669555500000004E-2</c:v>
                </c:pt>
                <c:pt idx="2797">
                  <c:v>8.0485487500000008E-2</c:v>
                </c:pt>
                <c:pt idx="2798">
                  <c:v>8.0500832000000008E-2</c:v>
                </c:pt>
                <c:pt idx="2799">
                  <c:v>8.0485487500000008E-2</c:v>
                </c:pt>
                <c:pt idx="2800">
                  <c:v>8.0500832000000008E-2</c:v>
                </c:pt>
                <c:pt idx="2801">
                  <c:v>8.0516175499999995E-2</c:v>
                </c:pt>
                <c:pt idx="2802">
                  <c:v>8.0500832000000008E-2</c:v>
                </c:pt>
                <c:pt idx="2803">
                  <c:v>8.0500832000000008E-2</c:v>
                </c:pt>
                <c:pt idx="2804">
                  <c:v>8.0516175499999995E-2</c:v>
                </c:pt>
                <c:pt idx="2805">
                  <c:v>8.0485487500000008E-2</c:v>
                </c:pt>
                <c:pt idx="2806">
                  <c:v>8.0470142000000008E-2</c:v>
                </c:pt>
                <c:pt idx="2807">
                  <c:v>8.0500832000000008E-2</c:v>
                </c:pt>
                <c:pt idx="2808">
                  <c:v>8.0485487500000008E-2</c:v>
                </c:pt>
                <c:pt idx="2809">
                  <c:v>8.0485487500000008E-2</c:v>
                </c:pt>
                <c:pt idx="2810">
                  <c:v>8.0500832000000008E-2</c:v>
                </c:pt>
                <c:pt idx="2811">
                  <c:v>8.0500832000000008E-2</c:v>
                </c:pt>
                <c:pt idx="2812">
                  <c:v>8.0485487500000008E-2</c:v>
                </c:pt>
                <c:pt idx="2813">
                  <c:v>8.0485487500000008E-2</c:v>
                </c:pt>
                <c:pt idx="2814">
                  <c:v>8.0516175499999995E-2</c:v>
                </c:pt>
                <c:pt idx="2815">
                  <c:v>8.0500832000000008E-2</c:v>
                </c:pt>
                <c:pt idx="2816">
                  <c:v>8.0485487500000008E-2</c:v>
                </c:pt>
                <c:pt idx="2817">
                  <c:v>8.0485487500000008E-2</c:v>
                </c:pt>
                <c:pt idx="2818">
                  <c:v>8.0485487500000008E-2</c:v>
                </c:pt>
                <c:pt idx="2819">
                  <c:v>8.0485487500000008E-2</c:v>
                </c:pt>
                <c:pt idx="2820">
                  <c:v>8.0470142000000008E-2</c:v>
                </c:pt>
                <c:pt idx="2821">
                  <c:v>8.0500832000000008E-2</c:v>
                </c:pt>
                <c:pt idx="2822">
                  <c:v>8.0485487500000008E-2</c:v>
                </c:pt>
                <c:pt idx="2823">
                  <c:v>8.0485487500000008E-2</c:v>
                </c:pt>
                <c:pt idx="2824">
                  <c:v>8.0485487500000008E-2</c:v>
                </c:pt>
                <c:pt idx="2825">
                  <c:v>8.0485487500000008E-2</c:v>
                </c:pt>
                <c:pt idx="2826">
                  <c:v>8.0470142000000008E-2</c:v>
                </c:pt>
                <c:pt idx="2827">
                  <c:v>8.0500832000000008E-2</c:v>
                </c:pt>
                <c:pt idx="2828">
                  <c:v>8.0500832000000008E-2</c:v>
                </c:pt>
                <c:pt idx="2829">
                  <c:v>8.0485487500000008E-2</c:v>
                </c:pt>
                <c:pt idx="2830">
                  <c:v>8.0485487500000008E-2</c:v>
                </c:pt>
                <c:pt idx="2831">
                  <c:v>8.0500832000000008E-2</c:v>
                </c:pt>
                <c:pt idx="2832">
                  <c:v>8.0485487500000008E-2</c:v>
                </c:pt>
                <c:pt idx="2833">
                  <c:v>8.0485487500000008E-2</c:v>
                </c:pt>
                <c:pt idx="2834">
                  <c:v>8.0470142000000008E-2</c:v>
                </c:pt>
                <c:pt idx="2835">
                  <c:v>8.0485487500000008E-2</c:v>
                </c:pt>
                <c:pt idx="2836">
                  <c:v>8.0485487500000008E-2</c:v>
                </c:pt>
                <c:pt idx="2837">
                  <c:v>8.0500832000000008E-2</c:v>
                </c:pt>
                <c:pt idx="2838">
                  <c:v>8.0500832000000008E-2</c:v>
                </c:pt>
                <c:pt idx="2839">
                  <c:v>8.0485487500000008E-2</c:v>
                </c:pt>
                <c:pt idx="2840">
                  <c:v>8.0516175499999995E-2</c:v>
                </c:pt>
                <c:pt idx="2841">
                  <c:v>8.0485487500000008E-2</c:v>
                </c:pt>
                <c:pt idx="2842">
                  <c:v>8.0485487500000008E-2</c:v>
                </c:pt>
                <c:pt idx="2843">
                  <c:v>8.0500832000000008E-2</c:v>
                </c:pt>
                <c:pt idx="2844">
                  <c:v>8.0500832000000008E-2</c:v>
                </c:pt>
                <c:pt idx="2845">
                  <c:v>8.0485487500000008E-2</c:v>
                </c:pt>
                <c:pt idx="2846">
                  <c:v>8.0485487500000008E-2</c:v>
                </c:pt>
                <c:pt idx="2847">
                  <c:v>8.0470142000000008E-2</c:v>
                </c:pt>
                <c:pt idx="2848">
                  <c:v>8.0485487500000008E-2</c:v>
                </c:pt>
                <c:pt idx="2849">
                  <c:v>8.0485487500000008E-2</c:v>
                </c:pt>
                <c:pt idx="2850">
                  <c:v>8.0500832000000008E-2</c:v>
                </c:pt>
                <c:pt idx="2851">
                  <c:v>8.0500832000000008E-2</c:v>
                </c:pt>
                <c:pt idx="2852">
                  <c:v>8.0500832000000008E-2</c:v>
                </c:pt>
                <c:pt idx="2853">
                  <c:v>8.0485487500000008E-2</c:v>
                </c:pt>
                <c:pt idx="2854">
                  <c:v>8.0470142000000008E-2</c:v>
                </c:pt>
                <c:pt idx="2855">
                  <c:v>8.0485487500000008E-2</c:v>
                </c:pt>
                <c:pt idx="2856">
                  <c:v>8.0531517999999996E-2</c:v>
                </c:pt>
                <c:pt idx="2857">
                  <c:v>8.0516175499999995E-2</c:v>
                </c:pt>
                <c:pt idx="2858">
                  <c:v>8.0500832000000008E-2</c:v>
                </c:pt>
                <c:pt idx="2859">
                  <c:v>8.0485487500000008E-2</c:v>
                </c:pt>
                <c:pt idx="2860">
                  <c:v>8.0500832000000008E-2</c:v>
                </c:pt>
                <c:pt idx="2861">
                  <c:v>8.0454795500000009E-2</c:v>
                </c:pt>
                <c:pt idx="2862">
                  <c:v>8.0516175499999995E-2</c:v>
                </c:pt>
                <c:pt idx="2863">
                  <c:v>8.0500832000000008E-2</c:v>
                </c:pt>
                <c:pt idx="2864">
                  <c:v>8.0470142000000008E-2</c:v>
                </c:pt>
                <c:pt idx="2865">
                  <c:v>8.0500832000000008E-2</c:v>
                </c:pt>
                <c:pt idx="2866">
                  <c:v>8.0485487500000008E-2</c:v>
                </c:pt>
                <c:pt idx="2867">
                  <c:v>8.0454795500000009E-2</c:v>
                </c:pt>
                <c:pt idx="2868">
                  <c:v>8.0500832000000008E-2</c:v>
                </c:pt>
                <c:pt idx="2869">
                  <c:v>8.0500832000000008E-2</c:v>
                </c:pt>
                <c:pt idx="2870">
                  <c:v>8.0500832000000008E-2</c:v>
                </c:pt>
                <c:pt idx="2871">
                  <c:v>8.0516175499999995E-2</c:v>
                </c:pt>
                <c:pt idx="2872">
                  <c:v>8.0500832000000008E-2</c:v>
                </c:pt>
                <c:pt idx="2873">
                  <c:v>8.0500832000000008E-2</c:v>
                </c:pt>
                <c:pt idx="2874">
                  <c:v>8.0500832000000008E-2</c:v>
                </c:pt>
                <c:pt idx="2875">
                  <c:v>8.0470142000000008E-2</c:v>
                </c:pt>
                <c:pt idx="2876">
                  <c:v>8.0500832000000008E-2</c:v>
                </c:pt>
                <c:pt idx="2877">
                  <c:v>8.0485487500000008E-2</c:v>
                </c:pt>
                <c:pt idx="2878">
                  <c:v>8.0500832000000008E-2</c:v>
                </c:pt>
                <c:pt idx="2879">
                  <c:v>8.0500832000000008E-2</c:v>
                </c:pt>
                <c:pt idx="2880">
                  <c:v>8.0485487500000008E-2</c:v>
                </c:pt>
                <c:pt idx="2881">
                  <c:v>8.0516175499999995E-2</c:v>
                </c:pt>
                <c:pt idx="2882">
                  <c:v>8.0485487500000008E-2</c:v>
                </c:pt>
                <c:pt idx="2883">
                  <c:v>8.0500832000000008E-2</c:v>
                </c:pt>
                <c:pt idx="2884">
                  <c:v>8.0500832000000008E-2</c:v>
                </c:pt>
                <c:pt idx="2885">
                  <c:v>8.0500832000000008E-2</c:v>
                </c:pt>
                <c:pt idx="2886">
                  <c:v>8.0485487500000008E-2</c:v>
                </c:pt>
                <c:pt idx="2887">
                  <c:v>8.0500832000000008E-2</c:v>
                </c:pt>
                <c:pt idx="2888">
                  <c:v>8.0485487500000008E-2</c:v>
                </c:pt>
                <c:pt idx="2889">
                  <c:v>8.0500832000000008E-2</c:v>
                </c:pt>
                <c:pt idx="2890">
                  <c:v>8.0485487500000008E-2</c:v>
                </c:pt>
                <c:pt idx="2891">
                  <c:v>8.0485487500000008E-2</c:v>
                </c:pt>
                <c:pt idx="2892">
                  <c:v>8.0500832000000008E-2</c:v>
                </c:pt>
                <c:pt idx="2893">
                  <c:v>8.0485487500000008E-2</c:v>
                </c:pt>
                <c:pt idx="2894">
                  <c:v>8.0485487500000008E-2</c:v>
                </c:pt>
                <c:pt idx="2895">
                  <c:v>8.0485487500000008E-2</c:v>
                </c:pt>
                <c:pt idx="2896">
                  <c:v>8.0485487500000008E-2</c:v>
                </c:pt>
                <c:pt idx="2897">
                  <c:v>8.0516175499999995E-2</c:v>
                </c:pt>
                <c:pt idx="2898">
                  <c:v>8.0485487500000008E-2</c:v>
                </c:pt>
                <c:pt idx="2899">
                  <c:v>8.0485487500000008E-2</c:v>
                </c:pt>
                <c:pt idx="2900">
                  <c:v>8.0500832000000008E-2</c:v>
                </c:pt>
                <c:pt idx="2901">
                  <c:v>8.0485487500000008E-2</c:v>
                </c:pt>
                <c:pt idx="2902">
                  <c:v>8.0500832000000008E-2</c:v>
                </c:pt>
                <c:pt idx="2903">
                  <c:v>8.0516175499999995E-2</c:v>
                </c:pt>
                <c:pt idx="2904">
                  <c:v>8.0500832000000008E-2</c:v>
                </c:pt>
                <c:pt idx="2905">
                  <c:v>8.0485487500000008E-2</c:v>
                </c:pt>
                <c:pt idx="2906">
                  <c:v>8.0485487500000008E-2</c:v>
                </c:pt>
                <c:pt idx="2907">
                  <c:v>8.0500832000000008E-2</c:v>
                </c:pt>
                <c:pt idx="2908">
                  <c:v>8.0470142000000008E-2</c:v>
                </c:pt>
                <c:pt idx="2909">
                  <c:v>8.0485487500000008E-2</c:v>
                </c:pt>
                <c:pt idx="2910">
                  <c:v>8.0485487500000008E-2</c:v>
                </c:pt>
                <c:pt idx="2911">
                  <c:v>8.0485487500000008E-2</c:v>
                </c:pt>
                <c:pt idx="2912">
                  <c:v>8.0500832000000008E-2</c:v>
                </c:pt>
                <c:pt idx="2913">
                  <c:v>8.0485487500000008E-2</c:v>
                </c:pt>
                <c:pt idx="2914">
                  <c:v>8.0485487500000008E-2</c:v>
                </c:pt>
                <c:pt idx="2915">
                  <c:v>8.0485487500000008E-2</c:v>
                </c:pt>
                <c:pt idx="2916">
                  <c:v>8.0485487500000008E-2</c:v>
                </c:pt>
                <c:pt idx="2917">
                  <c:v>8.0516175499999995E-2</c:v>
                </c:pt>
                <c:pt idx="2918">
                  <c:v>8.0485487500000008E-2</c:v>
                </c:pt>
                <c:pt idx="2919">
                  <c:v>8.0500832000000008E-2</c:v>
                </c:pt>
                <c:pt idx="2920">
                  <c:v>8.0485487500000008E-2</c:v>
                </c:pt>
                <c:pt idx="2921">
                  <c:v>8.0485487500000008E-2</c:v>
                </c:pt>
                <c:pt idx="2922">
                  <c:v>8.0485487500000008E-2</c:v>
                </c:pt>
                <c:pt idx="2923">
                  <c:v>8.0470142000000008E-2</c:v>
                </c:pt>
                <c:pt idx="2924">
                  <c:v>8.0500832000000008E-2</c:v>
                </c:pt>
                <c:pt idx="2925">
                  <c:v>8.0500832000000008E-2</c:v>
                </c:pt>
                <c:pt idx="2926">
                  <c:v>8.0485487500000008E-2</c:v>
                </c:pt>
                <c:pt idx="2927">
                  <c:v>8.0516175499999995E-2</c:v>
                </c:pt>
                <c:pt idx="2928">
                  <c:v>8.0500832000000008E-2</c:v>
                </c:pt>
                <c:pt idx="2929">
                  <c:v>8.0500832000000008E-2</c:v>
                </c:pt>
                <c:pt idx="2930">
                  <c:v>8.0485487500000008E-2</c:v>
                </c:pt>
                <c:pt idx="2931">
                  <c:v>8.0485487500000008E-2</c:v>
                </c:pt>
                <c:pt idx="2932">
                  <c:v>8.0485487500000008E-2</c:v>
                </c:pt>
                <c:pt idx="2933">
                  <c:v>8.0500832000000008E-2</c:v>
                </c:pt>
                <c:pt idx="2934">
                  <c:v>8.0516175499999995E-2</c:v>
                </c:pt>
                <c:pt idx="2935">
                  <c:v>8.0485487500000008E-2</c:v>
                </c:pt>
                <c:pt idx="2936">
                  <c:v>8.0470142000000008E-2</c:v>
                </c:pt>
                <c:pt idx="2937">
                  <c:v>8.0485487500000008E-2</c:v>
                </c:pt>
                <c:pt idx="2938">
                  <c:v>8.0485487500000008E-2</c:v>
                </c:pt>
                <c:pt idx="2939">
                  <c:v>8.0485487500000008E-2</c:v>
                </c:pt>
                <c:pt idx="2940">
                  <c:v>8.0485487500000008E-2</c:v>
                </c:pt>
                <c:pt idx="2941">
                  <c:v>8.0454795500000009E-2</c:v>
                </c:pt>
                <c:pt idx="2942">
                  <c:v>8.0485487500000008E-2</c:v>
                </c:pt>
                <c:pt idx="2943">
                  <c:v>8.0485487500000008E-2</c:v>
                </c:pt>
                <c:pt idx="2944">
                  <c:v>8.0500832000000008E-2</c:v>
                </c:pt>
                <c:pt idx="2945">
                  <c:v>8.0500832000000008E-2</c:v>
                </c:pt>
                <c:pt idx="2946">
                  <c:v>8.0485487500000008E-2</c:v>
                </c:pt>
                <c:pt idx="2947">
                  <c:v>8.0470142000000008E-2</c:v>
                </c:pt>
                <c:pt idx="2948">
                  <c:v>8.0500832000000008E-2</c:v>
                </c:pt>
                <c:pt idx="2949">
                  <c:v>8.0500832000000008E-2</c:v>
                </c:pt>
                <c:pt idx="2950">
                  <c:v>8.0500832000000008E-2</c:v>
                </c:pt>
                <c:pt idx="2951">
                  <c:v>8.0485487500000008E-2</c:v>
                </c:pt>
                <c:pt idx="2952">
                  <c:v>8.0485487500000008E-2</c:v>
                </c:pt>
                <c:pt idx="2953">
                  <c:v>8.0500832000000008E-2</c:v>
                </c:pt>
                <c:pt idx="2954">
                  <c:v>8.0500832000000008E-2</c:v>
                </c:pt>
                <c:pt idx="2955">
                  <c:v>8.0500832000000008E-2</c:v>
                </c:pt>
                <c:pt idx="2956">
                  <c:v>8.0500832000000008E-2</c:v>
                </c:pt>
                <c:pt idx="2957">
                  <c:v>8.0485487500000008E-2</c:v>
                </c:pt>
                <c:pt idx="2958">
                  <c:v>8.0485487500000008E-2</c:v>
                </c:pt>
                <c:pt idx="2959">
                  <c:v>8.0500832000000008E-2</c:v>
                </c:pt>
                <c:pt idx="2960">
                  <c:v>8.0500832000000008E-2</c:v>
                </c:pt>
                <c:pt idx="2961">
                  <c:v>8.0500832000000008E-2</c:v>
                </c:pt>
                <c:pt idx="2962">
                  <c:v>8.0485487500000008E-2</c:v>
                </c:pt>
                <c:pt idx="2963">
                  <c:v>8.0500832000000008E-2</c:v>
                </c:pt>
                <c:pt idx="2964">
                  <c:v>8.0485487500000008E-2</c:v>
                </c:pt>
                <c:pt idx="2965">
                  <c:v>8.0485487500000008E-2</c:v>
                </c:pt>
                <c:pt idx="2966">
                  <c:v>8.0470142000000008E-2</c:v>
                </c:pt>
                <c:pt idx="2967">
                  <c:v>8.0516175499999995E-2</c:v>
                </c:pt>
                <c:pt idx="2968">
                  <c:v>8.0470142000000008E-2</c:v>
                </c:pt>
                <c:pt idx="2969">
                  <c:v>8.0485487500000008E-2</c:v>
                </c:pt>
                <c:pt idx="2970">
                  <c:v>8.0485487500000008E-2</c:v>
                </c:pt>
                <c:pt idx="2971">
                  <c:v>8.0485487500000008E-2</c:v>
                </c:pt>
                <c:pt idx="2972">
                  <c:v>8.0485487500000008E-2</c:v>
                </c:pt>
                <c:pt idx="2973">
                  <c:v>8.0500832000000008E-2</c:v>
                </c:pt>
                <c:pt idx="2974">
                  <c:v>8.0485487500000008E-2</c:v>
                </c:pt>
                <c:pt idx="2975">
                  <c:v>8.0454795500000009E-2</c:v>
                </c:pt>
                <c:pt idx="2976">
                  <c:v>8.0500832000000008E-2</c:v>
                </c:pt>
                <c:pt idx="2977">
                  <c:v>8.0500832000000008E-2</c:v>
                </c:pt>
                <c:pt idx="2978">
                  <c:v>8.0485487500000008E-2</c:v>
                </c:pt>
                <c:pt idx="2979">
                  <c:v>8.0500832000000008E-2</c:v>
                </c:pt>
                <c:pt idx="2980">
                  <c:v>8.0485487500000008E-2</c:v>
                </c:pt>
                <c:pt idx="2981">
                  <c:v>8.0531517999999996E-2</c:v>
                </c:pt>
                <c:pt idx="2982">
                  <c:v>8.0500832000000008E-2</c:v>
                </c:pt>
                <c:pt idx="2983">
                  <c:v>8.0485487500000008E-2</c:v>
                </c:pt>
                <c:pt idx="2984">
                  <c:v>8.0485487500000008E-2</c:v>
                </c:pt>
                <c:pt idx="2985">
                  <c:v>8.0485487500000008E-2</c:v>
                </c:pt>
                <c:pt idx="2986">
                  <c:v>8.0470142000000008E-2</c:v>
                </c:pt>
                <c:pt idx="2987">
                  <c:v>8.0485487500000008E-2</c:v>
                </c:pt>
                <c:pt idx="2988">
                  <c:v>8.0500832000000008E-2</c:v>
                </c:pt>
                <c:pt idx="2989">
                  <c:v>8.0485487500000008E-2</c:v>
                </c:pt>
                <c:pt idx="2990">
                  <c:v>8.0470142000000008E-2</c:v>
                </c:pt>
                <c:pt idx="2991">
                  <c:v>8.0500832000000008E-2</c:v>
                </c:pt>
                <c:pt idx="2992">
                  <c:v>8.0485487500000008E-2</c:v>
                </c:pt>
                <c:pt idx="2993">
                  <c:v>8.0485487500000008E-2</c:v>
                </c:pt>
                <c:pt idx="2994">
                  <c:v>8.0500832000000008E-2</c:v>
                </c:pt>
                <c:pt idx="2995">
                  <c:v>8.0516175499999995E-2</c:v>
                </c:pt>
                <c:pt idx="2996">
                  <c:v>8.0485487500000008E-2</c:v>
                </c:pt>
                <c:pt idx="2997">
                  <c:v>8.0485487500000008E-2</c:v>
                </c:pt>
                <c:pt idx="2998">
                  <c:v>8.0485487500000008E-2</c:v>
                </c:pt>
                <c:pt idx="2999">
                  <c:v>8.0485487500000008E-2</c:v>
                </c:pt>
                <c:pt idx="3000">
                  <c:v>8.0485487500000008E-2</c:v>
                </c:pt>
                <c:pt idx="3001">
                  <c:v>8.0500832000000008E-2</c:v>
                </c:pt>
                <c:pt idx="3002">
                  <c:v>8.0485487500000008E-2</c:v>
                </c:pt>
                <c:pt idx="3003">
                  <c:v>8.0485487500000008E-2</c:v>
                </c:pt>
                <c:pt idx="3004">
                  <c:v>8.0500832000000008E-2</c:v>
                </c:pt>
                <c:pt idx="3005">
                  <c:v>8.0485487500000008E-2</c:v>
                </c:pt>
                <c:pt idx="3006">
                  <c:v>8.0485487500000008E-2</c:v>
                </c:pt>
                <c:pt idx="3007">
                  <c:v>8.0485487500000008E-2</c:v>
                </c:pt>
                <c:pt idx="3008">
                  <c:v>8.0485487500000008E-2</c:v>
                </c:pt>
                <c:pt idx="3009">
                  <c:v>8.0500832000000008E-2</c:v>
                </c:pt>
                <c:pt idx="3010">
                  <c:v>8.0500832000000008E-2</c:v>
                </c:pt>
                <c:pt idx="3011">
                  <c:v>8.0500832000000008E-2</c:v>
                </c:pt>
                <c:pt idx="3012">
                  <c:v>8.0500832000000008E-2</c:v>
                </c:pt>
                <c:pt idx="3013">
                  <c:v>8.0485487500000008E-2</c:v>
                </c:pt>
                <c:pt idx="3014">
                  <c:v>8.0500832000000008E-2</c:v>
                </c:pt>
                <c:pt idx="3015">
                  <c:v>8.0470142000000008E-2</c:v>
                </c:pt>
                <c:pt idx="3016">
                  <c:v>8.0470142000000008E-2</c:v>
                </c:pt>
                <c:pt idx="3017">
                  <c:v>8.0470142000000008E-2</c:v>
                </c:pt>
                <c:pt idx="3018">
                  <c:v>8.0485487500000008E-2</c:v>
                </c:pt>
                <c:pt idx="3019">
                  <c:v>8.0500832000000008E-2</c:v>
                </c:pt>
                <c:pt idx="3020">
                  <c:v>8.0500832000000008E-2</c:v>
                </c:pt>
                <c:pt idx="3021">
                  <c:v>8.0500832000000008E-2</c:v>
                </c:pt>
                <c:pt idx="3022">
                  <c:v>8.0485487500000008E-2</c:v>
                </c:pt>
                <c:pt idx="3023">
                  <c:v>8.0485487500000008E-2</c:v>
                </c:pt>
                <c:pt idx="3024">
                  <c:v>8.0485487500000008E-2</c:v>
                </c:pt>
                <c:pt idx="3025">
                  <c:v>8.0485487500000008E-2</c:v>
                </c:pt>
                <c:pt idx="3026">
                  <c:v>8.0485487500000008E-2</c:v>
                </c:pt>
                <c:pt idx="3027">
                  <c:v>8.0500832000000008E-2</c:v>
                </c:pt>
                <c:pt idx="3028">
                  <c:v>8.0485487500000008E-2</c:v>
                </c:pt>
                <c:pt idx="3029">
                  <c:v>8.0485487500000008E-2</c:v>
                </c:pt>
                <c:pt idx="3030">
                  <c:v>8.0500832000000008E-2</c:v>
                </c:pt>
                <c:pt idx="3031">
                  <c:v>8.0500832000000008E-2</c:v>
                </c:pt>
                <c:pt idx="3032">
                  <c:v>8.0500832000000008E-2</c:v>
                </c:pt>
                <c:pt idx="3033">
                  <c:v>8.0485487500000008E-2</c:v>
                </c:pt>
                <c:pt idx="3034">
                  <c:v>8.0516175499999995E-2</c:v>
                </c:pt>
                <c:pt idx="3035">
                  <c:v>8.0485487500000008E-2</c:v>
                </c:pt>
                <c:pt idx="3036">
                  <c:v>8.0500832000000008E-2</c:v>
                </c:pt>
                <c:pt idx="3037">
                  <c:v>8.0500832000000008E-2</c:v>
                </c:pt>
                <c:pt idx="3038">
                  <c:v>8.0485487500000008E-2</c:v>
                </c:pt>
                <c:pt idx="3039">
                  <c:v>8.0485487500000008E-2</c:v>
                </c:pt>
                <c:pt idx="3040">
                  <c:v>8.0485487500000008E-2</c:v>
                </c:pt>
                <c:pt idx="3041">
                  <c:v>8.0485487500000008E-2</c:v>
                </c:pt>
                <c:pt idx="3042">
                  <c:v>8.0485487500000008E-2</c:v>
                </c:pt>
                <c:pt idx="3043">
                  <c:v>8.0500832000000008E-2</c:v>
                </c:pt>
                <c:pt idx="3044">
                  <c:v>8.0470142000000008E-2</c:v>
                </c:pt>
                <c:pt idx="3045">
                  <c:v>8.0485487500000008E-2</c:v>
                </c:pt>
                <c:pt idx="3046">
                  <c:v>8.0485487500000008E-2</c:v>
                </c:pt>
                <c:pt idx="3047">
                  <c:v>8.0516175499999995E-2</c:v>
                </c:pt>
                <c:pt idx="3048">
                  <c:v>8.0485487500000008E-2</c:v>
                </c:pt>
                <c:pt idx="3049">
                  <c:v>8.0470142000000008E-2</c:v>
                </c:pt>
                <c:pt idx="3050">
                  <c:v>8.0500832000000008E-2</c:v>
                </c:pt>
                <c:pt idx="3051">
                  <c:v>8.0516175499999995E-2</c:v>
                </c:pt>
                <c:pt idx="3052">
                  <c:v>8.0500832000000008E-2</c:v>
                </c:pt>
                <c:pt idx="3053">
                  <c:v>8.0485487500000008E-2</c:v>
                </c:pt>
                <c:pt idx="3054">
                  <c:v>8.0485487500000008E-2</c:v>
                </c:pt>
                <c:pt idx="3055">
                  <c:v>8.0500832000000008E-2</c:v>
                </c:pt>
                <c:pt idx="3056">
                  <c:v>8.0485487500000008E-2</c:v>
                </c:pt>
                <c:pt idx="3057">
                  <c:v>8.0470142000000008E-2</c:v>
                </c:pt>
                <c:pt idx="3058">
                  <c:v>8.0500832000000008E-2</c:v>
                </c:pt>
                <c:pt idx="3059">
                  <c:v>8.0500832000000008E-2</c:v>
                </c:pt>
                <c:pt idx="3060">
                  <c:v>8.0470142000000008E-2</c:v>
                </c:pt>
                <c:pt idx="3061">
                  <c:v>8.0500832000000008E-2</c:v>
                </c:pt>
                <c:pt idx="3062">
                  <c:v>8.0500832000000008E-2</c:v>
                </c:pt>
                <c:pt idx="3063">
                  <c:v>8.0470142000000008E-2</c:v>
                </c:pt>
                <c:pt idx="3064">
                  <c:v>8.0485487500000008E-2</c:v>
                </c:pt>
                <c:pt idx="3065">
                  <c:v>8.0485487500000008E-2</c:v>
                </c:pt>
                <c:pt idx="3066">
                  <c:v>8.0470142000000008E-2</c:v>
                </c:pt>
                <c:pt idx="3067">
                  <c:v>8.0500832000000008E-2</c:v>
                </c:pt>
                <c:pt idx="3068">
                  <c:v>8.0485487500000008E-2</c:v>
                </c:pt>
                <c:pt idx="3069">
                  <c:v>8.0470142000000008E-2</c:v>
                </c:pt>
                <c:pt idx="3070">
                  <c:v>8.0470142000000008E-2</c:v>
                </c:pt>
                <c:pt idx="3071">
                  <c:v>8.0500832000000008E-2</c:v>
                </c:pt>
                <c:pt idx="3072">
                  <c:v>8.0485487500000008E-2</c:v>
                </c:pt>
                <c:pt idx="3073">
                  <c:v>8.0485487500000008E-2</c:v>
                </c:pt>
                <c:pt idx="3074">
                  <c:v>8.0485487500000008E-2</c:v>
                </c:pt>
                <c:pt idx="3075">
                  <c:v>8.0485487500000008E-2</c:v>
                </c:pt>
                <c:pt idx="3076">
                  <c:v>8.0500832000000008E-2</c:v>
                </c:pt>
                <c:pt idx="3077">
                  <c:v>8.0485487500000008E-2</c:v>
                </c:pt>
                <c:pt idx="3078">
                  <c:v>8.0500832000000008E-2</c:v>
                </c:pt>
                <c:pt idx="3079">
                  <c:v>8.0485487500000008E-2</c:v>
                </c:pt>
                <c:pt idx="3080">
                  <c:v>8.0500832000000008E-2</c:v>
                </c:pt>
                <c:pt idx="3081">
                  <c:v>8.0485487500000008E-2</c:v>
                </c:pt>
                <c:pt idx="3082">
                  <c:v>8.0500832000000008E-2</c:v>
                </c:pt>
                <c:pt idx="3083">
                  <c:v>8.0500832000000008E-2</c:v>
                </c:pt>
                <c:pt idx="3084">
                  <c:v>8.0500832000000008E-2</c:v>
                </c:pt>
                <c:pt idx="3085">
                  <c:v>8.0500832000000008E-2</c:v>
                </c:pt>
                <c:pt idx="3086">
                  <c:v>8.0485487500000008E-2</c:v>
                </c:pt>
                <c:pt idx="3087">
                  <c:v>8.0516175499999995E-2</c:v>
                </c:pt>
                <c:pt idx="3088">
                  <c:v>8.0500832000000008E-2</c:v>
                </c:pt>
                <c:pt idx="3089">
                  <c:v>8.0500832000000008E-2</c:v>
                </c:pt>
                <c:pt idx="3090">
                  <c:v>8.0485487500000008E-2</c:v>
                </c:pt>
                <c:pt idx="3091">
                  <c:v>8.0485487500000008E-2</c:v>
                </c:pt>
                <c:pt idx="3092">
                  <c:v>8.0516175499999995E-2</c:v>
                </c:pt>
                <c:pt idx="3093">
                  <c:v>8.0470142000000008E-2</c:v>
                </c:pt>
                <c:pt idx="3094">
                  <c:v>8.0500832000000008E-2</c:v>
                </c:pt>
                <c:pt idx="3095">
                  <c:v>8.0470142000000008E-2</c:v>
                </c:pt>
                <c:pt idx="3096">
                  <c:v>8.0470142000000008E-2</c:v>
                </c:pt>
                <c:pt idx="3097">
                  <c:v>8.0500832000000008E-2</c:v>
                </c:pt>
                <c:pt idx="3098">
                  <c:v>8.0485487500000008E-2</c:v>
                </c:pt>
                <c:pt idx="3099">
                  <c:v>8.0470142000000008E-2</c:v>
                </c:pt>
                <c:pt idx="3100">
                  <c:v>8.0500832000000008E-2</c:v>
                </c:pt>
                <c:pt idx="3101">
                  <c:v>8.0485487500000008E-2</c:v>
                </c:pt>
                <c:pt idx="3102">
                  <c:v>8.0485487500000008E-2</c:v>
                </c:pt>
                <c:pt idx="3103">
                  <c:v>8.0500832000000008E-2</c:v>
                </c:pt>
                <c:pt idx="3104">
                  <c:v>8.0485487500000008E-2</c:v>
                </c:pt>
                <c:pt idx="3105">
                  <c:v>8.0331987500000007E-2</c:v>
                </c:pt>
                <c:pt idx="3106">
                  <c:v>8.0470142000000008E-2</c:v>
                </c:pt>
                <c:pt idx="3107">
                  <c:v>8.0485487500000008E-2</c:v>
                </c:pt>
                <c:pt idx="3108">
                  <c:v>8.0485487500000008E-2</c:v>
                </c:pt>
                <c:pt idx="3109">
                  <c:v>8.0500832000000008E-2</c:v>
                </c:pt>
                <c:pt idx="3110">
                  <c:v>8.0347342000000016E-2</c:v>
                </c:pt>
                <c:pt idx="3111">
                  <c:v>8.0316632000000013E-2</c:v>
                </c:pt>
                <c:pt idx="3112">
                  <c:v>8.0316632000000013E-2</c:v>
                </c:pt>
                <c:pt idx="3113">
                  <c:v>8.0347342000000016E-2</c:v>
                </c:pt>
                <c:pt idx="3114">
                  <c:v>8.0362695500000011E-2</c:v>
                </c:pt>
                <c:pt idx="3115">
                  <c:v>8.0331987500000007E-2</c:v>
                </c:pt>
                <c:pt idx="3116">
                  <c:v>8.0316632000000013E-2</c:v>
                </c:pt>
                <c:pt idx="3117">
                  <c:v>8.0316632000000013E-2</c:v>
                </c:pt>
                <c:pt idx="3118">
                  <c:v>8.0316632000000013E-2</c:v>
                </c:pt>
                <c:pt idx="3119">
                  <c:v>8.0331987500000007E-2</c:v>
                </c:pt>
                <c:pt idx="3120">
                  <c:v>8.0301275500000005E-2</c:v>
                </c:pt>
                <c:pt idx="3121">
                  <c:v>8.0316632000000013E-2</c:v>
                </c:pt>
                <c:pt idx="3122">
                  <c:v>8.0316632000000013E-2</c:v>
                </c:pt>
                <c:pt idx="3123">
                  <c:v>8.0316632000000013E-2</c:v>
                </c:pt>
                <c:pt idx="3124">
                  <c:v>8.0331987500000007E-2</c:v>
                </c:pt>
                <c:pt idx="3125">
                  <c:v>8.0331987500000007E-2</c:v>
                </c:pt>
                <c:pt idx="3126">
                  <c:v>8.0316632000000013E-2</c:v>
                </c:pt>
                <c:pt idx="3127">
                  <c:v>8.0347342000000016E-2</c:v>
                </c:pt>
                <c:pt idx="3128">
                  <c:v>8.0347342000000016E-2</c:v>
                </c:pt>
                <c:pt idx="3129">
                  <c:v>8.0301275500000005E-2</c:v>
                </c:pt>
                <c:pt idx="3130">
                  <c:v>8.0316632000000013E-2</c:v>
                </c:pt>
                <c:pt idx="3131">
                  <c:v>8.0331987500000007E-2</c:v>
                </c:pt>
                <c:pt idx="3132">
                  <c:v>8.0331987500000007E-2</c:v>
                </c:pt>
                <c:pt idx="3133">
                  <c:v>8.0331987500000007E-2</c:v>
                </c:pt>
                <c:pt idx="3134">
                  <c:v>8.0362695500000011E-2</c:v>
                </c:pt>
                <c:pt idx="3135">
                  <c:v>8.0331987500000007E-2</c:v>
                </c:pt>
                <c:pt idx="3136">
                  <c:v>8.0331987500000007E-2</c:v>
                </c:pt>
                <c:pt idx="3137">
                  <c:v>8.0316632000000013E-2</c:v>
                </c:pt>
                <c:pt idx="3138">
                  <c:v>8.0347342000000016E-2</c:v>
                </c:pt>
                <c:pt idx="3139">
                  <c:v>8.0347342000000016E-2</c:v>
                </c:pt>
                <c:pt idx="3140">
                  <c:v>8.0316632000000013E-2</c:v>
                </c:pt>
                <c:pt idx="3141">
                  <c:v>8.0316632000000013E-2</c:v>
                </c:pt>
                <c:pt idx="3142">
                  <c:v>8.0331987500000007E-2</c:v>
                </c:pt>
                <c:pt idx="3143">
                  <c:v>8.0347342000000016E-2</c:v>
                </c:pt>
                <c:pt idx="3144">
                  <c:v>8.0331987500000007E-2</c:v>
                </c:pt>
                <c:pt idx="3145">
                  <c:v>8.0316632000000013E-2</c:v>
                </c:pt>
                <c:pt idx="3146">
                  <c:v>8.0331987500000007E-2</c:v>
                </c:pt>
                <c:pt idx="3147">
                  <c:v>8.0331987500000007E-2</c:v>
                </c:pt>
                <c:pt idx="3148">
                  <c:v>8.0316632000000013E-2</c:v>
                </c:pt>
                <c:pt idx="3149">
                  <c:v>8.0301275500000005E-2</c:v>
                </c:pt>
                <c:pt idx="3150">
                  <c:v>8.0347342000000016E-2</c:v>
                </c:pt>
                <c:pt idx="3151">
                  <c:v>8.0347342000000016E-2</c:v>
                </c:pt>
                <c:pt idx="3152">
                  <c:v>8.0316632000000013E-2</c:v>
                </c:pt>
                <c:pt idx="3153">
                  <c:v>8.0331987500000007E-2</c:v>
                </c:pt>
                <c:pt idx="3154">
                  <c:v>8.0331987500000007E-2</c:v>
                </c:pt>
                <c:pt idx="3155">
                  <c:v>8.0316632000000013E-2</c:v>
                </c:pt>
                <c:pt idx="3156">
                  <c:v>8.0316632000000013E-2</c:v>
                </c:pt>
                <c:pt idx="3157">
                  <c:v>8.0331987500000007E-2</c:v>
                </c:pt>
                <c:pt idx="3158">
                  <c:v>8.0347342000000016E-2</c:v>
                </c:pt>
                <c:pt idx="3159">
                  <c:v>8.0316632000000013E-2</c:v>
                </c:pt>
                <c:pt idx="3160">
                  <c:v>8.0316632000000013E-2</c:v>
                </c:pt>
                <c:pt idx="3161">
                  <c:v>8.0331987500000007E-2</c:v>
                </c:pt>
                <c:pt idx="3162">
                  <c:v>8.0301275500000005E-2</c:v>
                </c:pt>
                <c:pt idx="3163">
                  <c:v>8.0331987500000007E-2</c:v>
                </c:pt>
                <c:pt idx="3164">
                  <c:v>8.0316632000000013E-2</c:v>
                </c:pt>
                <c:pt idx="3165">
                  <c:v>8.0331987500000007E-2</c:v>
                </c:pt>
                <c:pt idx="3166">
                  <c:v>8.0316632000000013E-2</c:v>
                </c:pt>
                <c:pt idx="3167">
                  <c:v>8.0316632000000013E-2</c:v>
                </c:pt>
                <c:pt idx="3168">
                  <c:v>8.0316632000000013E-2</c:v>
                </c:pt>
                <c:pt idx="3169">
                  <c:v>8.0331987500000007E-2</c:v>
                </c:pt>
                <c:pt idx="3170">
                  <c:v>8.0316632000000013E-2</c:v>
                </c:pt>
                <c:pt idx="3171">
                  <c:v>8.0331987500000007E-2</c:v>
                </c:pt>
                <c:pt idx="3172">
                  <c:v>8.0301275500000005E-2</c:v>
                </c:pt>
                <c:pt idx="3173">
                  <c:v>8.0316632000000013E-2</c:v>
                </c:pt>
                <c:pt idx="3174">
                  <c:v>8.0301275500000005E-2</c:v>
                </c:pt>
                <c:pt idx="3175">
                  <c:v>8.0316632000000013E-2</c:v>
                </c:pt>
                <c:pt idx="3176">
                  <c:v>8.0331987500000007E-2</c:v>
                </c:pt>
                <c:pt idx="3177">
                  <c:v>8.0316632000000013E-2</c:v>
                </c:pt>
                <c:pt idx="3178">
                  <c:v>8.0362695500000011E-2</c:v>
                </c:pt>
                <c:pt idx="3179">
                  <c:v>8.0316632000000013E-2</c:v>
                </c:pt>
                <c:pt idx="3180">
                  <c:v>8.0331987500000007E-2</c:v>
                </c:pt>
                <c:pt idx="3181">
                  <c:v>8.0347342000000016E-2</c:v>
                </c:pt>
                <c:pt idx="3182">
                  <c:v>8.0316632000000013E-2</c:v>
                </c:pt>
                <c:pt idx="3183">
                  <c:v>8.0316632000000013E-2</c:v>
                </c:pt>
                <c:pt idx="3184">
                  <c:v>8.0316632000000013E-2</c:v>
                </c:pt>
                <c:pt idx="3185">
                  <c:v>8.0331987500000007E-2</c:v>
                </c:pt>
                <c:pt idx="3186">
                  <c:v>8.0316632000000013E-2</c:v>
                </c:pt>
                <c:pt idx="3187">
                  <c:v>8.0316632000000013E-2</c:v>
                </c:pt>
                <c:pt idx="3188">
                  <c:v>8.0331987500000007E-2</c:v>
                </c:pt>
                <c:pt idx="3189">
                  <c:v>8.0316632000000013E-2</c:v>
                </c:pt>
                <c:pt idx="3190">
                  <c:v>8.0331987500000007E-2</c:v>
                </c:pt>
                <c:pt idx="3191">
                  <c:v>8.0301275500000005E-2</c:v>
                </c:pt>
                <c:pt idx="3192">
                  <c:v>8.0331987500000007E-2</c:v>
                </c:pt>
                <c:pt idx="3193">
                  <c:v>8.0347342000000016E-2</c:v>
                </c:pt>
                <c:pt idx="3194">
                  <c:v>8.0347342000000016E-2</c:v>
                </c:pt>
                <c:pt idx="3195">
                  <c:v>8.0331987500000007E-2</c:v>
                </c:pt>
                <c:pt idx="3196">
                  <c:v>8.0316632000000013E-2</c:v>
                </c:pt>
                <c:pt idx="3197">
                  <c:v>8.0316632000000013E-2</c:v>
                </c:pt>
                <c:pt idx="3198">
                  <c:v>8.0316632000000013E-2</c:v>
                </c:pt>
                <c:pt idx="3199">
                  <c:v>8.0331987500000007E-2</c:v>
                </c:pt>
                <c:pt idx="3200">
                  <c:v>8.0301275500000005E-2</c:v>
                </c:pt>
                <c:pt idx="3201">
                  <c:v>8.0347342000000016E-2</c:v>
                </c:pt>
                <c:pt idx="3202">
                  <c:v>8.0316632000000013E-2</c:v>
                </c:pt>
                <c:pt idx="3203">
                  <c:v>8.0331987500000007E-2</c:v>
                </c:pt>
                <c:pt idx="3204">
                  <c:v>8.0331987500000007E-2</c:v>
                </c:pt>
                <c:pt idx="3205">
                  <c:v>8.0331987500000007E-2</c:v>
                </c:pt>
                <c:pt idx="3206">
                  <c:v>8.0347342000000016E-2</c:v>
                </c:pt>
                <c:pt idx="3207">
                  <c:v>8.0347342000000016E-2</c:v>
                </c:pt>
                <c:pt idx="3208">
                  <c:v>8.0331987500000007E-2</c:v>
                </c:pt>
                <c:pt idx="3209">
                  <c:v>8.0331987500000007E-2</c:v>
                </c:pt>
                <c:pt idx="3210">
                  <c:v>8.0316632000000013E-2</c:v>
                </c:pt>
                <c:pt idx="3211">
                  <c:v>8.0347342000000016E-2</c:v>
                </c:pt>
                <c:pt idx="3212">
                  <c:v>8.0316632000000013E-2</c:v>
                </c:pt>
                <c:pt idx="3213">
                  <c:v>8.0331987500000007E-2</c:v>
                </c:pt>
                <c:pt idx="3214">
                  <c:v>8.0316632000000013E-2</c:v>
                </c:pt>
                <c:pt idx="3215">
                  <c:v>8.0316632000000013E-2</c:v>
                </c:pt>
                <c:pt idx="3216">
                  <c:v>8.0331987500000007E-2</c:v>
                </c:pt>
                <c:pt idx="3217">
                  <c:v>8.0316632000000013E-2</c:v>
                </c:pt>
                <c:pt idx="3218">
                  <c:v>8.0347342000000016E-2</c:v>
                </c:pt>
                <c:pt idx="3219">
                  <c:v>8.0331987500000007E-2</c:v>
                </c:pt>
                <c:pt idx="3220">
                  <c:v>8.0331987500000007E-2</c:v>
                </c:pt>
                <c:pt idx="3221">
                  <c:v>8.0331987500000007E-2</c:v>
                </c:pt>
                <c:pt idx="3222">
                  <c:v>8.0331987500000007E-2</c:v>
                </c:pt>
                <c:pt idx="3223">
                  <c:v>8.0331987500000007E-2</c:v>
                </c:pt>
                <c:pt idx="3224">
                  <c:v>8.0316632000000013E-2</c:v>
                </c:pt>
                <c:pt idx="3225">
                  <c:v>8.0301275500000005E-2</c:v>
                </c:pt>
                <c:pt idx="3226">
                  <c:v>8.0316632000000013E-2</c:v>
                </c:pt>
                <c:pt idx="3227">
                  <c:v>8.0316632000000013E-2</c:v>
                </c:pt>
                <c:pt idx="3228">
                  <c:v>8.0331987500000007E-2</c:v>
                </c:pt>
                <c:pt idx="3229">
                  <c:v>8.0301275500000005E-2</c:v>
                </c:pt>
                <c:pt idx="3230">
                  <c:v>8.0316632000000013E-2</c:v>
                </c:pt>
                <c:pt idx="3231">
                  <c:v>8.0331987500000007E-2</c:v>
                </c:pt>
                <c:pt idx="3232">
                  <c:v>8.0316632000000013E-2</c:v>
                </c:pt>
                <c:pt idx="3233">
                  <c:v>8.0331987500000007E-2</c:v>
                </c:pt>
                <c:pt idx="3234">
                  <c:v>8.0362695500000011E-2</c:v>
                </c:pt>
                <c:pt idx="3235">
                  <c:v>8.0347342000000016E-2</c:v>
                </c:pt>
                <c:pt idx="3236">
                  <c:v>8.0331987500000007E-2</c:v>
                </c:pt>
                <c:pt idx="3237">
                  <c:v>8.0316632000000013E-2</c:v>
                </c:pt>
                <c:pt idx="3238">
                  <c:v>8.0316632000000013E-2</c:v>
                </c:pt>
                <c:pt idx="3239">
                  <c:v>8.0331987500000007E-2</c:v>
                </c:pt>
                <c:pt idx="3240">
                  <c:v>8.0316632000000013E-2</c:v>
                </c:pt>
                <c:pt idx="3241">
                  <c:v>8.0316632000000013E-2</c:v>
                </c:pt>
                <c:pt idx="3242">
                  <c:v>8.0347342000000016E-2</c:v>
                </c:pt>
                <c:pt idx="3243">
                  <c:v>8.0331987500000007E-2</c:v>
                </c:pt>
                <c:pt idx="3244">
                  <c:v>8.0347342000000016E-2</c:v>
                </c:pt>
                <c:pt idx="3245">
                  <c:v>8.0347342000000016E-2</c:v>
                </c:pt>
                <c:pt idx="3246">
                  <c:v>8.0331987500000007E-2</c:v>
                </c:pt>
                <c:pt idx="3247">
                  <c:v>8.0331987500000007E-2</c:v>
                </c:pt>
                <c:pt idx="3248">
                  <c:v>8.0331987500000007E-2</c:v>
                </c:pt>
                <c:pt idx="3249">
                  <c:v>8.0331987500000007E-2</c:v>
                </c:pt>
                <c:pt idx="3250">
                  <c:v>8.0331987500000007E-2</c:v>
                </c:pt>
                <c:pt idx="3251">
                  <c:v>8.0316632000000013E-2</c:v>
                </c:pt>
                <c:pt idx="3252">
                  <c:v>8.0331987500000007E-2</c:v>
                </c:pt>
                <c:pt idx="3253">
                  <c:v>8.0316632000000013E-2</c:v>
                </c:pt>
                <c:pt idx="3254">
                  <c:v>8.0331987500000007E-2</c:v>
                </c:pt>
                <c:pt idx="3255">
                  <c:v>8.0331987500000007E-2</c:v>
                </c:pt>
                <c:pt idx="3256">
                  <c:v>8.0347342000000016E-2</c:v>
                </c:pt>
                <c:pt idx="3257">
                  <c:v>8.0316632000000013E-2</c:v>
                </c:pt>
                <c:pt idx="3258">
                  <c:v>8.0316632000000013E-2</c:v>
                </c:pt>
                <c:pt idx="3259">
                  <c:v>8.0316632000000013E-2</c:v>
                </c:pt>
                <c:pt idx="3260">
                  <c:v>8.0316632000000013E-2</c:v>
                </c:pt>
                <c:pt idx="3261">
                  <c:v>8.0316632000000013E-2</c:v>
                </c:pt>
                <c:pt idx="3262">
                  <c:v>8.0316632000000013E-2</c:v>
                </c:pt>
                <c:pt idx="3263">
                  <c:v>8.0316632000000013E-2</c:v>
                </c:pt>
                <c:pt idx="3264">
                  <c:v>8.0331987500000007E-2</c:v>
                </c:pt>
                <c:pt idx="3265">
                  <c:v>8.0331987500000007E-2</c:v>
                </c:pt>
                <c:pt idx="3266">
                  <c:v>8.0316632000000013E-2</c:v>
                </c:pt>
                <c:pt idx="3267">
                  <c:v>8.0331987500000007E-2</c:v>
                </c:pt>
                <c:pt idx="3268">
                  <c:v>8.0331987500000007E-2</c:v>
                </c:pt>
                <c:pt idx="3269">
                  <c:v>8.0331987500000007E-2</c:v>
                </c:pt>
                <c:pt idx="3270">
                  <c:v>8.0301275500000005E-2</c:v>
                </c:pt>
                <c:pt idx="3271">
                  <c:v>8.0331987500000007E-2</c:v>
                </c:pt>
                <c:pt idx="3272">
                  <c:v>8.0347342000000016E-2</c:v>
                </c:pt>
                <c:pt idx="3273">
                  <c:v>8.0347342000000016E-2</c:v>
                </c:pt>
                <c:pt idx="3274">
                  <c:v>8.0347342000000016E-2</c:v>
                </c:pt>
                <c:pt idx="3275">
                  <c:v>8.0316632000000013E-2</c:v>
                </c:pt>
                <c:pt idx="3276">
                  <c:v>8.0331987500000007E-2</c:v>
                </c:pt>
                <c:pt idx="3277">
                  <c:v>8.0316632000000013E-2</c:v>
                </c:pt>
                <c:pt idx="3278">
                  <c:v>8.0331987500000007E-2</c:v>
                </c:pt>
                <c:pt idx="3279">
                  <c:v>8.0331987500000007E-2</c:v>
                </c:pt>
                <c:pt idx="3280">
                  <c:v>8.0316632000000013E-2</c:v>
                </c:pt>
                <c:pt idx="3281">
                  <c:v>8.0316632000000013E-2</c:v>
                </c:pt>
                <c:pt idx="3282">
                  <c:v>8.0316632000000013E-2</c:v>
                </c:pt>
                <c:pt idx="3283">
                  <c:v>8.0331987500000007E-2</c:v>
                </c:pt>
                <c:pt idx="3284">
                  <c:v>8.0316632000000013E-2</c:v>
                </c:pt>
                <c:pt idx="3285">
                  <c:v>8.0316632000000013E-2</c:v>
                </c:pt>
                <c:pt idx="3286">
                  <c:v>8.0347342000000016E-2</c:v>
                </c:pt>
                <c:pt idx="3287">
                  <c:v>8.0331987500000007E-2</c:v>
                </c:pt>
                <c:pt idx="3288">
                  <c:v>8.0331987500000007E-2</c:v>
                </c:pt>
                <c:pt idx="3289">
                  <c:v>8.0331987500000007E-2</c:v>
                </c:pt>
                <c:pt idx="3290">
                  <c:v>8.0347342000000016E-2</c:v>
                </c:pt>
                <c:pt idx="3291">
                  <c:v>8.0331987500000007E-2</c:v>
                </c:pt>
                <c:pt idx="3292">
                  <c:v>8.0331987500000007E-2</c:v>
                </c:pt>
                <c:pt idx="3293">
                  <c:v>8.0316632000000013E-2</c:v>
                </c:pt>
                <c:pt idx="3294">
                  <c:v>8.0331987500000007E-2</c:v>
                </c:pt>
                <c:pt idx="3295">
                  <c:v>8.0362695500000011E-2</c:v>
                </c:pt>
                <c:pt idx="3296">
                  <c:v>8.0316632000000013E-2</c:v>
                </c:pt>
                <c:pt idx="3297">
                  <c:v>8.0331987500000007E-2</c:v>
                </c:pt>
                <c:pt idx="3298">
                  <c:v>8.0347342000000016E-2</c:v>
                </c:pt>
                <c:pt idx="3299">
                  <c:v>8.0331987500000007E-2</c:v>
                </c:pt>
                <c:pt idx="3300">
                  <c:v>8.0331987500000007E-2</c:v>
                </c:pt>
                <c:pt idx="3301">
                  <c:v>8.0301275500000005E-2</c:v>
                </c:pt>
                <c:pt idx="3302">
                  <c:v>8.0316632000000013E-2</c:v>
                </c:pt>
                <c:pt idx="3303">
                  <c:v>8.0316632000000013E-2</c:v>
                </c:pt>
                <c:pt idx="3304">
                  <c:v>8.0316632000000013E-2</c:v>
                </c:pt>
                <c:pt idx="3305">
                  <c:v>8.0331987500000007E-2</c:v>
                </c:pt>
                <c:pt idx="3306">
                  <c:v>8.0316632000000013E-2</c:v>
                </c:pt>
                <c:pt idx="3307">
                  <c:v>8.0347342000000016E-2</c:v>
                </c:pt>
                <c:pt idx="3308">
                  <c:v>8.0316632000000013E-2</c:v>
                </c:pt>
                <c:pt idx="3309">
                  <c:v>8.0331987500000007E-2</c:v>
                </c:pt>
                <c:pt idx="3310">
                  <c:v>8.0316632000000013E-2</c:v>
                </c:pt>
                <c:pt idx="3311">
                  <c:v>8.0362695500000011E-2</c:v>
                </c:pt>
                <c:pt idx="3312">
                  <c:v>8.0331987500000007E-2</c:v>
                </c:pt>
                <c:pt idx="3313">
                  <c:v>8.0316632000000013E-2</c:v>
                </c:pt>
                <c:pt idx="3314">
                  <c:v>8.0331987500000007E-2</c:v>
                </c:pt>
                <c:pt idx="3315">
                  <c:v>8.0316632000000013E-2</c:v>
                </c:pt>
                <c:pt idx="3316">
                  <c:v>8.0316632000000013E-2</c:v>
                </c:pt>
                <c:pt idx="3317">
                  <c:v>8.0331987500000007E-2</c:v>
                </c:pt>
                <c:pt idx="3318">
                  <c:v>8.0316632000000013E-2</c:v>
                </c:pt>
                <c:pt idx="3319">
                  <c:v>8.0331987500000007E-2</c:v>
                </c:pt>
                <c:pt idx="3320">
                  <c:v>8.0316632000000013E-2</c:v>
                </c:pt>
                <c:pt idx="3321">
                  <c:v>8.0316632000000013E-2</c:v>
                </c:pt>
                <c:pt idx="3322">
                  <c:v>8.0316632000000013E-2</c:v>
                </c:pt>
                <c:pt idx="3323">
                  <c:v>8.0331987500000007E-2</c:v>
                </c:pt>
                <c:pt idx="3324">
                  <c:v>8.0331987500000007E-2</c:v>
                </c:pt>
                <c:pt idx="3325">
                  <c:v>8.0331987500000007E-2</c:v>
                </c:pt>
                <c:pt idx="3326">
                  <c:v>8.0316632000000013E-2</c:v>
                </c:pt>
                <c:pt idx="3327">
                  <c:v>8.0347342000000016E-2</c:v>
                </c:pt>
                <c:pt idx="3328">
                  <c:v>8.0316632000000013E-2</c:v>
                </c:pt>
                <c:pt idx="3329">
                  <c:v>8.0347342000000016E-2</c:v>
                </c:pt>
                <c:pt idx="3330">
                  <c:v>8.0331987500000007E-2</c:v>
                </c:pt>
                <c:pt idx="3331">
                  <c:v>8.0316632000000013E-2</c:v>
                </c:pt>
                <c:pt idx="3332">
                  <c:v>8.0316632000000013E-2</c:v>
                </c:pt>
                <c:pt idx="3333">
                  <c:v>8.0331987500000007E-2</c:v>
                </c:pt>
                <c:pt idx="3334">
                  <c:v>8.0316632000000013E-2</c:v>
                </c:pt>
                <c:pt idx="3335">
                  <c:v>8.0362695500000011E-2</c:v>
                </c:pt>
                <c:pt idx="3336">
                  <c:v>8.0316632000000013E-2</c:v>
                </c:pt>
                <c:pt idx="3337">
                  <c:v>8.0331987500000007E-2</c:v>
                </c:pt>
                <c:pt idx="3338">
                  <c:v>8.0316632000000013E-2</c:v>
                </c:pt>
                <c:pt idx="3339">
                  <c:v>8.0331987500000007E-2</c:v>
                </c:pt>
                <c:pt idx="3340">
                  <c:v>8.0331987500000007E-2</c:v>
                </c:pt>
                <c:pt idx="3341">
                  <c:v>8.0316632000000013E-2</c:v>
                </c:pt>
                <c:pt idx="3342">
                  <c:v>8.0347342000000016E-2</c:v>
                </c:pt>
                <c:pt idx="3343">
                  <c:v>8.0331987500000007E-2</c:v>
                </c:pt>
                <c:pt idx="3344">
                  <c:v>8.0331987500000007E-2</c:v>
                </c:pt>
                <c:pt idx="3345">
                  <c:v>8.0331987500000007E-2</c:v>
                </c:pt>
                <c:pt idx="3346">
                  <c:v>8.0331987500000007E-2</c:v>
                </c:pt>
                <c:pt idx="3347">
                  <c:v>8.0301275500000005E-2</c:v>
                </c:pt>
                <c:pt idx="3348">
                  <c:v>8.0331987500000007E-2</c:v>
                </c:pt>
                <c:pt idx="3349">
                  <c:v>8.0316632000000013E-2</c:v>
                </c:pt>
                <c:pt idx="3350">
                  <c:v>8.0331987500000007E-2</c:v>
                </c:pt>
                <c:pt idx="3351">
                  <c:v>8.0301275500000005E-2</c:v>
                </c:pt>
                <c:pt idx="3352">
                  <c:v>8.0347342000000016E-2</c:v>
                </c:pt>
                <c:pt idx="3353">
                  <c:v>8.0316632000000013E-2</c:v>
                </c:pt>
                <c:pt idx="3354">
                  <c:v>8.0316632000000013E-2</c:v>
                </c:pt>
                <c:pt idx="3355">
                  <c:v>8.0316632000000013E-2</c:v>
                </c:pt>
                <c:pt idx="3356">
                  <c:v>8.0331987500000007E-2</c:v>
                </c:pt>
                <c:pt idx="3357">
                  <c:v>8.0331987500000007E-2</c:v>
                </c:pt>
                <c:pt idx="3358">
                  <c:v>8.0331987500000007E-2</c:v>
                </c:pt>
                <c:pt idx="3359">
                  <c:v>8.0347342000000016E-2</c:v>
                </c:pt>
                <c:pt idx="3360">
                  <c:v>8.0316632000000013E-2</c:v>
                </c:pt>
                <c:pt idx="3361">
                  <c:v>8.0331987500000007E-2</c:v>
                </c:pt>
                <c:pt idx="3362">
                  <c:v>8.0331987500000007E-2</c:v>
                </c:pt>
                <c:pt idx="3363">
                  <c:v>8.0331987500000007E-2</c:v>
                </c:pt>
                <c:pt idx="3364">
                  <c:v>8.0331987500000007E-2</c:v>
                </c:pt>
                <c:pt idx="3365">
                  <c:v>8.0316632000000013E-2</c:v>
                </c:pt>
                <c:pt idx="3366">
                  <c:v>8.0331987500000007E-2</c:v>
                </c:pt>
                <c:pt idx="3367">
                  <c:v>8.0347342000000016E-2</c:v>
                </c:pt>
                <c:pt idx="3368">
                  <c:v>8.0301275500000005E-2</c:v>
                </c:pt>
                <c:pt idx="3369">
                  <c:v>8.0331987500000007E-2</c:v>
                </c:pt>
                <c:pt idx="3370">
                  <c:v>8.0316632000000013E-2</c:v>
                </c:pt>
                <c:pt idx="3371">
                  <c:v>8.0331987500000007E-2</c:v>
                </c:pt>
                <c:pt idx="3372">
                  <c:v>8.0331987500000007E-2</c:v>
                </c:pt>
                <c:pt idx="3373">
                  <c:v>8.0331987500000007E-2</c:v>
                </c:pt>
                <c:pt idx="3374">
                  <c:v>8.0347342000000016E-2</c:v>
                </c:pt>
                <c:pt idx="3375">
                  <c:v>8.0331987500000007E-2</c:v>
                </c:pt>
                <c:pt idx="3376">
                  <c:v>8.0316632000000013E-2</c:v>
                </c:pt>
                <c:pt idx="3377">
                  <c:v>8.0331987500000007E-2</c:v>
                </c:pt>
                <c:pt idx="3378">
                  <c:v>8.0301275500000005E-2</c:v>
                </c:pt>
                <c:pt idx="3379">
                  <c:v>8.0301275500000005E-2</c:v>
                </c:pt>
                <c:pt idx="3380">
                  <c:v>8.0331987500000007E-2</c:v>
                </c:pt>
                <c:pt idx="3381">
                  <c:v>8.0316632000000013E-2</c:v>
                </c:pt>
                <c:pt idx="3382">
                  <c:v>8.0301275500000005E-2</c:v>
                </c:pt>
                <c:pt idx="3383">
                  <c:v>8.0331987500000007E-2</c:v>
                </c:pt>
                <c:pt idx="3384">
                  <c:v>8.0347342000000016E-2</c:v>
                </c:pt>
                <c:pt idx="3385">
                  <c:v>8.0316632000000013E-2</c:v>
                </c:pt>
                <c:pt idx="3386">
                  <c:v>8.0316632000000013E-2</c:v>
                </c:pt>
                <c:pt idx="3387">
                  <c:v>8.0331987500000007E-2</c:v>
                </c:pt>
                <c:pt idx="3388">
                  <c:v>8.0331987500000007E-2</c:v>
                </c:pt>
                <c:pt idx="3389">
                  <c:v>8.0316632000000013E-2</c:v>
                </c:pt>
                <c:pt idx="3390">
                  <c:v>8.0316632000000013E-2</c:v>
                </c:pt>
                <c:pt idx="3391">
                  <c:v>8.0316632000000013E-2</c:v>
                </c:pt>
                <c:pt idx="3392">
                  <c:v>8.0316632000000013E-2</c:v>
                </c:pt>
                <c:pt idx="3393">
                  <c:v>8.0347342000000016E-2</c:v>
                </c:pt>
                <c:pt idx="3394">
                  <c:v>8.0347342000000016E-2</c:v>
                </c:pt>
                <c:pt idx="3395">
                  <c:v>8.0331987500000007E-2</c:v>
                </c:pt>
                <c:pt idx="3396">
                  <c:v>8.0316632000000013E-2</c:v>
                </c:pt>
                <c:pt idx="3397">
                  <c:v>8.0331987500000007E-2</c:v>
                </c:pt>
                <c:pt idx="3398">
                  <c:v>8.0316632000000013E-2</c:v>
                </c:pt>
                <c:pt idx="3399">
                  <c:v>8.0316632000000013E-2</c:v>
                </c:pt>
                <c:pt idx="3400">
                  <c:v>8.0316632000000013E-2</c:v>
                </c:pt>
                <c:pt idx="3401">
                  <c:v>8.0331987500000007E-2</c:v>
                </c:pt>
                <c:pt idx="3402">
                  <c:v>8.0331987500000007E-2</c:v>
                </c:pt>
                <c:pt idx="3403">
                  <c:v>8.0316632000000013E-2</c:v>
                </c:pt>
                <c:pt idx="3404">
                  <c:v>8.0347342000000016E-2</c:v>
                </c:pt>
                <c:pt idx="3405">
                  <c:v>8.0347342000000016E-2</c:v>
                </c:pt>
                <c:pt idx="3406">
                  <c:v>8.0316632000000013E-2</c:v>
                </c:pt>
                <c:pt idx="3407">
                  <c:v>8.0331987500000007E-2</c:v>
                </c:pt>
                <c:pt idx="3408">
                  <c:v>8.0316632000000013E-2</c:v>
                </c:pt>
                <c:pt idx="3409">
                  <c:v>8.0331987500000007E-2</c:v>
                </c:pt>
                <c:pt idx="3410">
                  <c:v>8.0301275500000005E-2</c:v>
                </c:pt>
                <c:pt idx="3411">
                  <c:v>8.0331987500000007E-2</c:v>
                </c:pt>
                <c:pt idx="3412">
                  <c:v>8.0331987500000007E-2</c:v>
                </c:pt>
                <c:pt idx="3413">
                  <c:v>8.0316632000000013E-2</c:v>
                </c:pt>
                <c:pt idx="3414">
                  <c:v>8.0316632000000013E-2</c:v>
                </c:pt>
                <c:pt idx="3415">
                  <c:v>8.0316632000000013E-2</c:v>
                </c:pt>
                <c:pt idx="3416">
                  <c:v>8.0347342000000016E-2</c:v>
                </c:pt>
                <c:pt idx="3417">
                  <c:v>8.0331987500000007E-2</c:v>
                </c:pt>
                <c:pt idx="3418">
                  <c:v>8.0331987500000007E-2</c:v>
                </c:pt>
                <c:pt idx="3419">
                  <c:v>8.0331987500000007E-2</c:v>
                </c:pt>
                <c:pt idx="3420">
                  <c:v>8.0362695500000011E-2</c:v>
                </c:pt>
                <c:pt idx="3421">
                  <c:v>8.0316632000000013E-2</c:v>
                </c:pt>
                <c:pt idx="3422">
                  <c:v>8.0331987500000007E-2</c:v>
                </c:pt>
                <c:pt idx="3423">
                  <c:v>8.0316632000000013E-2</c:v>
                </c:pt>
                <c:pt idx="3424">
                  <c:v>8.0331987500000007E-2</c:v>
                </c:pt>
                <c:pt idx="3425">
                  <c:v>8.0331987500000007E-2</c:v>
                </c:pt>
                <c:pt idx="3426">
                  <c:v>8.0331987500000007E-2</c:v>
                </c:pt>
                <c:pt idx="3427">
                  <c:v>8.0331987500000007E-2</c:v>
                </c:pt>
                <c:pt idx="3428">
                  <c:v>8.0316632000000013E-2</c:v>
                </c:pt>
                <c:pt idx="3429">
                  <c:v>8.0362695500000011E-2</c:v>
                </c:pt>
                <c:pt idx="3430">
                  <c:v>8.0331987500000007E-2</c:v>
                </c:pt>
                <c:pt idx="3431">
                  <c:v>8.0331987500000007E-2</c:v>
                </c:pt>
                <c:pt idx="3432">
                  <c:v>8.0316632000000013E-2</c:v>
                </c:pt>
                <c:pt idx="3433">
                  <c:v>8.0331987500000007E-2</c:v>
                </c:pt>
                <c:pt idx="3434">
                  <c:v>8.0347342000000016E-2</c:v>
                </c:pt>
                <c:pt idx="3435">
                  <c:v>8.0301275500000005E-2</c:v>
                </c:pt>
                <c:pt idx="3436">
                  <c:v>8.0316632000000013E-2</c:v>
                </c:pt>
                <c:pt idx="3437">
                  <c:v>8.0347342000000016E-2</c:v>
                </c:pt>
                <c:pt idx="3438">
                  <c:v>8.0301275500000005E-2</c:v>
                </c:pt>
                <c:pt idx="3439">
                  <c:v>8.0316632000000013E-2</c:v>
                </c:pt>
                <c:pt idx="3440">
                  <c:v>8.0316632000000013E-2</c:v>
                </c:pt>
                <c:pt idx="3441">
                  <c:v>8.0316632000000013E-2</c:v>
                </c:pt>
                <c:pt idx="3442">
                  <c:v>8.0331987500000007E-2</c:v>
                </c:pt>
                <c:pt idx="3443">
                  <c:v>8.0301275500000005E-2</c:v>
                </c:pt>
                <c:pt idx="3444">
                  <c:v>8.0316632000000013E-2</c:v>
                </c:pt>
                <c:pt idx="3445">
                  <c:v>8.0331987500000007E-2</c:v>
                </c:pt>
                <c:pt idx="3446">
                  <c:v>8.0316632000000013E-2</c:v>
                </c:pt>
                <c:pt idx="3447">
                  <c:v>8.0316632000000013E-2</c:v>
                </c:pt>
                <c:pt idx="3448">
                  <c:v>8.0347342000000016E-2</c:v>
                </c:pt>
                <c:pt idx="3449">
                  <c:v>8.0316632000000013E-2</c:v>
                </c:pt>
                <c:pt idx="3450">
                  <c:v>8.0316632000000013E-2</c:v>
                </c:pt>
                <c:pt idx="3451">
                  <c:v>8.0362695500000011E-2</c:v>
                </c:pt>
                <c:pt idx="3452">
                  <c:v>8.0331987500000007E-2</c:v>
                </c:pt>
                <c:pt idx="3453">
                  <c:v>8.0331987500000007E-2</c:v>
                </c:pt>
                <c:pt idx="3454">
                  <c:v>8.0316632000000013E-2</c:v>
                </c:pt>
                <c:pt idx="3455">
                  <c:v>8.0331987500000007E-2</c:v>
                </c:pt>
                <c:pt idx="3456">
                  <c:v>8.0301275500000005E-2</c:v>
                </c:pt>
                <c:pt idx="3457">
                  <c:v>8.0316632000000013E-2</c:v>
                </c:pt>
                <c:pt idx="3458">
                  <c:v>8.0316632000000013E-2</c:v>
                </c:pt>
                <c:pt idx="3459">
                  <c:v>8.0331987500000007E-2</c:v>
                </c:pt>
                <c:pt idx="3460">
                  <c:v>8.0331987500000007E-2</c:v>
                </c:pt>
                <c:pt idx="3461">
                  <c:v>8.0347342000000016E-2</c:v>
                </c:pt>
                <c:pt idx="3462">
                  <c:v>8.0331987500000007E-2</c:v>
                </c:pt>
                <c:pt idx="3463">
                  <c:v>8.0331987500000007E-2</c:v>
                </c:pt>
                <c:pt idx="3464">
                  <c:v>8.0331987500000007E-2</c:v>
                </c:pt>
                <c:pt idx="3465">
                  <c:v>8.0331987500000007E-2</c:v>
                </c:pt>
                <c:pt idx="3466">
                  <c:v>8.0316632000000013E-2</c:v>
                </c:pt>
                <c:pt idx="3467">
                  <c:v>8.0331987500000007E-2</c:v>
                </c:pt>
                <c:pt idx="3468">
                  <c:v>8.0347342000000016E-2</c:v>
                </c:pt>
                <c:pt idx="3469">
                  <c:v>8.0316632000000013E-2</c:v>
                </c:pt>
                <c:pt idx="3470">
                  <c:v>8.0331987500000007E-2</c:v>
                </c:pt>
                <c:pt idx="3471">
                  <c:v>8.0347342000000016E-2</c:v>
                </c:pt>
                <c:pt idx="3472">
                  <c:v>8.0331987500000007E-2</c:v>
                </c:pt>
                <c:pt idx="3473">
                  <c:v>8.0316632000000013E-2</c:v>
                </c:pt>
                <c:pt idx="3474">
                  <c:v>8.0331987500000007E-2</c:v>
                </c:pt>
                <c:pt idx="3475">
                  <c:v>8.0331987500000007E-2</c:v>
                </c:pt>
                <c:pt idx="3476">
                  <c:v>8.0331987500000007E-2</c:v>
                </c:pt>
                <c:pt idx="3477">
                  <c:v>8.0316632000000013E-2</c:v>
                </c:pt>
                <c:pt idx="3478">
                  <c:v>8.0331987500000007E-2</c:v>
                </c:pt>
                <c:pt idx="3479">
                  <c:v>8.0301275500000005E-2</c:v>
                </c:pt>
                <c:pt idx="3480">
                  <c:v>8.0331987500000007E-2</c:v>
                </c:pt>
                <c:pt idx="3481">
                  <c:v>8.0316632000000013E-2</c:v>
                </c:pt>
                <c:pt idx="3482">
                  <c:v>8.0331987500000007E-2</c:v>
                </c:pt>
                <c:pt idx="3483">
                  <c:v>8.0331987500000007E-2</c:v>
                </c:pt>
                <c:pt idx="3484">
                  <c:v>8.0331987500000007E-2</c:v>
                </c:pt>
                <c:pt idx="3485">
                  <c:v>8.0331987500000007E-2</c:v>
                </c:pt>
                <c:pt idx="3486">
                  <c:v>8.0331987500000007E-2</c:v>
                </c:pt>
                <c:pt idx="3487">
                  <c:v>8.0316632000000013E-2</c:v>
                </c:pt>
                <c:pt idx="3488">
                  <c:v>8.0316632000000013E-2</c:v>
                </c:pt>
                <c:pt idx="3489">
                  <c:v>8.0316632000000013E-2</c:v>
                </c:pt>
                <c:pt idx="3490">
                  <c:v>8.0316632000000013E-2</c:v>
                </c:pt>
                <c:pt idx="3491">
                  <c:v>8.0331987500000007E-2</c:v>
                </c:pt>
                <c:pt idx="3492">
                  <c:v>8.0316632000000013E-2</c:v>
                </c:pt>
                <c:pt idx="3493">
                  <c:v>8.0347342000000016E-2</c:v>
                </c:pt>
                <c:pt idx="3494">
                  <c:v>8.0331987500000007E-2</c:v>
                </c:pt>
                <c:pt idx="3495">
                  <c:v>8.0331987500000007E-2</c:v>
                </c:pt>
                <c:pt idx="3496">
                  <c:v>8.0316632000000013E-2</c:v>
                </c:pt>
                <c:pt idx="3497">
                  <c:v>8.0331987500000007E-2</c:v>
                </c:pt>
                <c:pt idx="3498">
                  <c:v>8.0316632000000013E-2</c:v>
                </c:pt>
                <c:pt idx="3499">
                  <c:v>8.0316632000000013E-2</c:v>
                </c:pt>
                <c:pt idx="3500">
                  <c:v>8.0331987500000007E-2</c:v>
                </c:pt>
                <c:pt idx="3501">
                  <c:v>8.0316632000000013E-2</c:v>
                </c:pt>
                <c:pt idx="3502">
                  <c:v>8.0316632000000013E-2</c:v>
                </c:pt>
                <c:pt idx="3503">
                  <c:v>8.0316632000000013E-2</c:v>
                </c:pt>
                <c:pt idx="3504">
                  <c:v>8.0316632000000013E-2</c:v>
                </c:pt>
                <c:pt idx="3505">
                  <c:v>8.0316632000000013E-2</c:v>
                </c:pt>
                <c:pt idx="3506">
                  <c:v>8.0316632000000013E-2</c:v>
                </c:pt>
                <c:pt idx="3507">
                  <c:v>8.0347342000000016E-2</c:v>
                </c:pt>
                <c:pt idx="3508">
                  <c:v>8.0301275500000005E-2</c:v>
                </c:pt>
                <c:pt idx="3509">
                  <c:v>8.0316632000000013E-2</c:v>
                </c:pt>
                <c:pt idx="3510">
                  <c:v>8.0316632000000013E-2</c:v>
                </c:pt>
                <c:pt idx="3511">
                  <c:v>8.0347342000000016E-2</c:v>
                </c:pt>
                <c:pt idx="3512">
                  <c:v>8.0316632000000013E-2</c:v>
                </c:pt>
                <c:pt idx="3513">
                  <c:v>8.0347342000000016E-2</c:v>
                </c:pt>
                <c:pt idx="3514">
                  <c:v>8.0331987500000007E-2</c:v>
                </c:pt>
                <c:pt idx="3515">
                  <c:v>8.0347342000000016E-2</c:v>
                </c:pt>
                <c:pt idx="3516">
                  <c:v>8.0331987500000007E-2</c:v>
                </c:pt>
                <c:pt idx="3517">
                  <c:v>8.0316632000000013E-2</c:v>
                </c:pt>
                <c:pt idx="3518">
                  <c:v>8.0316632000000013E-2</c:v>
                </c:pt>
                <c:pt idx="3519">
                  <c:v>8.0331987500000007E-2</c:v>
                </c:pt>
                <c:pt idx="3520">
                  <c:v>8.0331987500000007E-2</c:v>
                </c:pt>
                <c:pt idx="3521">
                  <c:v>8.0331987500000007E-2</c:v>
                </c:pt>
                <c:pt idx="3522">
                  <c:v>8.0331987500000007E-2</c:v>
                </c:pt>
                <c:pt idx="3523">
                  <c:v>8.0316632000000013E-2</c:v>
                </c:pt>
                <c:pt idx="3524">
                  <c:v>8.0316632000000013E-2</c:v>
                </c:pt>
                <c:pt idx="3525">
                  <c:v>8.0316632000000013E-2</c:v>
                </c:pt>
                <c:pt idx="3526">
                  <c:v>8.0316632000000013E-2</c:v>
                </c:pt>
                <c:pt idx="3527">
                  <c:v>8.0331987500000007E-2</c:v>
                </c:pt>
                <c:pt idx="3528">
                  <c:v>8.0331987500000007E-2</c:v>
                </c:pt>
                <c:pt idx="3529">
                  <c:v>8.0331987500000007E-2</c:v>
                </c:pt>
                <c:pt idx="3530">
                  <c:v>8.0347342000000016E-2</c:v>
                </c:pt>
                <c:pt idx="3531">
                  <c:v>8.0331987500000007E-2</c:v>
                </c:pt>
                <c:pt idx="3532">
                  <c:v>8.0347342000000016E-2</c:v>
                </c:pt>
                <c:pt idx="3533">
                  <c:v>8.0331987500000007E-2</c:v>
                </c:pt>
                <c:pt idx="3534">
                  <c:v>8.0331987500000007E-2</c:v>
                </c:pt>
                <c:pt idx="3535">
                  <c:v>8.0316632000000013E-2</c:v>
                </c:pt>
                <c:pt idx="3536">
                  <c:v>8.0331987500000007E-2</c:v>
                </c:pt>
                <c:pt idx="3537">
                  <c:v>8.0316632000000013E-2</c:v>
                </c:pt>
                <c:pt idx="3538">
                  <c:v>8.0347342000000016E-2</c:v>
                </c:pt>
                <c:pt idx="3539">
                  <c:v>8.0316632000000013E-2</c:v>
                </c:pt>
                <c:pt idx="3540">
                  <c:v>8.0331987500000007E-2</c:v>
                </c:pt>
                <c:pt idx="3541">
                  <c:v>8.0285918000000012E-2</c:v>
                </c:pt>
                <c:pt idx="3542">
                  <c:v>8.0316632000000013E-2</c:v>
                </c:pt>
                <c:pt idx="3543">
                  <c:v>8.0316632000000013E-2</c:v>
                </c:pt>
                <c:pt idx="3544">
                  <c:v>8.0316632000000013E-2</c:v>
                </c:pt>
                <c:pt idx="3545">
                  <c:v>8.0331987500000007E-2</c:v>
                </c:pt>
                <c:pt idx="3546">
                  <c:v>8.0316632000000013E-2</c:v>
                </c:pt>
                <c:pt idx="3547">
                  <c:v>8.0316632000000013E-2</c:v>
                </c:pt>
                <c:pt idx="3548">
                  <c:v>8.0331987500000007E-2</c:v>
                </c:pt>
                <c:pt idx="3549">
                  <c:v>8.0316632000000013E-2</c:v>
                </c:pt>
                <c:pt idx="3550">
                  <c:v>8.0316632000000013E-2</c:v>
                </c:pt>
                <c:pt idx="3551">
                  <c:v>8.0331987500000007E-2</c:v>
                </c:pt>
                <c:pt idx="3552">
                  <c:v>8.0316632000000013E-2</c:v>
                </c:pt>
                <c:pt idx="3553">
                  <c:v>8.0316632000000013E-2</c:v>
                </c:pt>
                <c:pt idx="3554">
                  <c:v>8.0331987500000007E-2</c:v>
                </c:pt>
                <c:pt idx="3555">
                  <c:v>8.0331987500000007E-2</c:v>
                </c:pt>
                <c:pt idx="3556">
                  <c:v>8.0347342000000016E-2</c:v>
                </c:pt>
                <c:pt idx="3557">
                  <c:v>8.0316632000000013E-2</c:v>
                </c:pt>
                <c:pt idx="3558">
                  <c:v>8.0347342000000016E-2</c:v>
                </c:pt>
                <c:pt idx="3559">
                  <c:v>8.0316632000000013E-2</c:v>
                </c:pt>
                <c:pt idx="3560">
                  <c:v>8.0331987500000007E-2</c:v>
                </c:pt>
                <c:pt idx="3561">
                  <c:v>8.0316632000000013E-2</c:v>
                </c:pt>
                <c:pt idx="3562">
                  <c:v>8.0316632000000013E-2</c:v>
                </c:pt>
                <c:pt idx="3563">
                  <c:v>8.0316632000000013E-2</c:v>
                </c:pt>
                <c:pt idx="3564">
                  <c:v>8.0316632000000013E-2</c:v>
                </c:pt>
                <c:pt idx="3565">
                  <c:v>8.0301275500000005E-2</c:v>
                </c:pt>
                <c:pt idx="3566">
                  <c:v>8.0331987500000007E-2</c:v>
                </c:pt>
                <c:pt idx="3567">
                  <c:v>8.0347342000000016E-2</c:v>
                </c:pt>
                <c:pt idx="3568">
                  <c:v>8.0331987500000007E-2</c:v>
                </c:pt>
                <c:pt idx="3569">
                  <c:v>8.0331987500000007E-2</c:v>
                </c:pt>
                <c:pt idx="3570">
                  <c:v>8.0301275500000005E-2</c:v>
                </c:pt>
                <c:pt idx="3571">
                  <c:v>8.0316632000000013E-2</c:v>
                </c:pt>
                <c:pt idx="3572">
                  <c:v>8.0316632000000013E-2</c:v>
                </c:pt>
                <c:pt idx="3573">
                  <c:v>8.0301275500000005E-2</c:v>
                </c:pt>
                <c:pt idx="3574">
                  <c:v>8.0331987500000007E-2</c:v>
                </c:pt>
                <c:pt idx="3575">
                  <c:v>8.0331987500000007E-2</c:v>
                </c:pt>
                <c:pt idx="3576">
                  <c:v>8.0331987500000007E-2</c:v>
                </c:pt>
                <c:pt idx="3577">
                  <c:v>8.0316632000000013E-2</c:v>
                </c:pt>
                <c:pt idx="3578">
                  <c:v>8.0316632000000013E-2</c:v>
                </c:pt>
                <c:pt idx="3579">
                  <c:v>8.0316632000000013E-2</c:v>
                </c:pt>
                <c:pt idx="3580">
                  <c:v>8.0331987500000007E-2</c:v>
                </c:pt>
                <c:pt idx="3581">
                  <c:v>8.0331987500000007E-2</c:v>
                </c:pt>
                <c:pt idx="3582">
                  <c:v>8.0316632000000013E-2</c:v>
                </c:pt>
                <c:pt idx="3583">
                  <c:v>8.0316632000000013E-2</c:v>
                </c:pt>
                <c:pt idx="3584">
                  <c:v>8.0331987500000007E-2</c:v>
                </c:pt>
                <c:pt idx="3585">
                  <c:v>8.0301275500000005E-2</c:v>
                </c:pt>
                <c:pt idx="3586">
                  <c:v>8.0316632000000013E-2</c:v>
                </c:pt>
                <c:pt idx="3587">
                  <c:v>8.0301275500000005E-2</c:v>
                </c:pt>
                <c:pt idx="3588">
                  <c:v>8.0316632000000013E-2</c:v>
                </c:pt>
                <c:pt idx="3589">
                  <c:v>8.0316632000000013E-2</c:v>
                </c:pt>
                <c:pt idx="3590">
                  <c:v>8.0316632000000013E-2</c:v>
                </c:pt>
                <c:pt idx="3591">
                  <c:v>8.0331987500000007E-2</c:v>
                </c:pt>
                <c:pt idx="3592">
                  <c:v>8.0331987500000007E-2</c:v>
                </c:pt>
                <c:pt idx="3593">
                  <c:v>8.0316632000000013E-2</c:v>
                </c:pt>
                <c:pt idx="3594">
                  <c:v>8.0301275500000005E-2</c:v>
                </c:pt>
                <c:pt idx="3595">
                  <c:v>8.0316632000000013E-2</c:v>
                </c:pt>
                <c:pt idx="3596">
                  <c:v>8.0316632000000013E-2</c:v>
                </c:pt>
                <c:pt idx="3597">
                  <c:v>8.0301275500000005E-2</c:v>
                </c:pt>
                <c:pt idx="3598">
                  <c:v>8.0316632000000013E-2</c:v>
                </c:pt>
                <c:pt idx="3599">
                  <c:v>8.0331987500000007E-2</c:v>
                </c:pt>
                <c:pt idx="3600">
                  <c:v>8.0316632000000013E-2</c:v>
                </c:pt>
                <c:pt idx="3601">
                  <c:v>8.0331987500000007E-2</c:v>
                </c:pt>
                <c:pt idx="3602">
                  <c:v>8.0316632000000013E-2</c:v>
                </c:pt>
                <c:pt idx="3603">
                  <c:v>8.0316632000000013E-2</c:v>
                </c:pt>
                <c:pt idx="3604">
                  <c:v>8.0316632000000013E-2</c:v>
                </c:pt>
                <c:pt idx="3605">
                  <c:v>8.0316632000000013E-2</c:v>
                </c:pt>
                <c:pt idx="3606">
                  <c:v>8.0331987500000007E-2</c:v>
                </c:pt>
                <c:pt idx="3607">
                  <c:v>8.0331987500000007E-2</c:v>
                </c:pt>
                <c:pt idx="3608">
                  <c:v>8.0331987500000007E-2</c:v>
                </c:pt>
                <c:pt idx="3609">
                  <c:v>8.0301275500000005E-2</c:v>
                </c:pt>
                <c:pt idx="3610">
                  <c:v>8.0147655500000012E-2</c:v>
                </c:pt>
                <c:pt idx="3611">
                  <c:v>8.0347342000000016E-2</c:v>
                </c:pt>
                <c:pt idx="3612">
                  <c:v>8.0331987500000007E-2</c:v>
                </c:pt>
                <c:pt idx="3613">
                  <c:v>8.0163022E-2</c:v>
                </c:pt>
                <c:pt idx="3614">
                  <c:v>8.0178387500000003E-2</c:v>
                </c:pt>
                <c:pt idx="3615">
                  <c:v>8.0163022E-2</c:v>
                </c:pt>
                <c:pt idx="3616">
                  <c:v>8.0147655500000012E-2</c:v>
                </c:pt>
                <c:pt idx="3617">
                  <c:v>8.0147655500000012E-2</c:v>
                </c:pt>
                <c:pt idx="3618">
                  <c:v>8.0147655500000012E-2</c:v>
                </c:pt>
                <c:pt idx="3619">
                  <c:v>8.0147655500000012E-2</c:v>
                </c:pt>
                <c:pt idx="3620">
                  <c:v>8.0132287999999996E-2</c:v>
                </c:pt>
                <c:pt idx="3621">
                  <c:v>8.0163022E-2</c:v>
                </c:pt>
                <c:pt idx="3622">
                  <c:v>8.0209115499999997E-2</c:v>
                </c:pt>
                <c:pt idx="3623">
                  <c:v>8.0163022E-2</c:v>
                </c:pt>
                <c:pt idx="3624">
                  <c:v>8.0178387500000003E-2</c:v>
                </c:pt>
                <c:pt idx="3625">
                  <c:v>8.0163022E-2</c:v>
                </c:pt>
                <c:pt idx="3626">
                  <c:v>8.0147655500000012E-2</c:v>
                </c:pt>
                <c:pt idx="3627">
                  <c:v>8.0163022E-2</c:v>
                </c:pt>
                <c:pt idx="3628">
                  <c:v>8.0163022E-2</c:v>
                </c:pt>
                <c:pt idx="3629">
                  <c:v>8.0163022E-2</c:v>
                </c:pt>
                <c:pt idx="3630">
                  <c:v>8.0163022E-2</c:v>
                </c:pt>
                <c:pt idx="3631">
                  <c:v>8.0163022E-2</c:v>
                </c:pt>
                <c:pt idx="3632">
                  <c:v>8.0163022E-2</c:v>
                </c:pt>
                <c:pt idx="3633">
                  <c:v>8.0163022E-2</c:v>
                </c:pt>
                <c:pt idx="3634">
                  <c:v>8.0178387500000003E-2</c:v>
                </c:pt>
                <c:pt idx="3635">
                  <c:v>8.0163022E-2</c:v>
                </c:pt>
                <c:pt idx="3636">
                  <c:v>8.0163022E-2</c:v>
                </c:pt>
                <c:pt idx="3637">
                  <c:v>8.0193752000000007E-2</c:v>
                </c:pt>
                <c:pt idx="3638">
                  <c:v>8.0147655500000012E-2</c:v>
                </c:pt>
                <c:pt idx="3639">
                  <c:v>8.0163022E-2</c:v>
                </c:pt>
                <c:pt idx="3640">
                  <c:v>8.0163022E-2</c:v>
                </c:pt>
                <c:pt idx="3641">
                  <c:v>8.0163022E-2</c:v>
                </c:pt>
                <c:pt idx="3642">
                  <c:v>8.0163022E-2</c:v>
                </c:pt>
                <c:pt idx="3643">
                  <c:v>8.0163022E-2</c:v>
                </c:pt>
                <c:pt idx="3644">
                  <c:v>8.0163022E-2</c:v>
                </c:pt>
                <c:pt idx="3645">
                  <c:v>8.0163022E-2</c:v>
                </c:pt>
                <c:pt idx="3646">
                  <c:v>8.0163022E-2</c:v>
                </c:pt>
                <c:pt idx="3647">
                  <c:v>8.0163022E-2</c:v>
                </c:pt>
                <c:pt idx="3648">
                  <c:v>8.0178387500000003E-2</c:v>
                </c:pt>
                <c:pt idx="3649">
                  <c:v>8.0163022E-2</c:v>
                </c:pt>
                <c:pt idx="3650">
                  <c:v>8.0178387500000003E-2</c:v>
                </c:pt>
                <c:pt idx="3651">
                  <c:v>8.0178387500000003E-2</c:v>
                </c:pt>
                <c:pt idx="3652">
                  <c:v>8.0147655500000012E-2</c:v>
                </c:pt>
                <c:pt idx="3653">
                  <c:v>8.0147655500000012E-2</c:v>
                </c:pt>
                <c:pt idx="3654">
                  <c:v>8.0147655500000012E-2</c:v>
                </c:pt>
                <c:pt idx="3655">
                  <c:v>8.0147655500000012E-2</c:v>
                </c:pt>
                <c:pt idx="3656">
                  <c:v>8.0147655500000012E-2</c:v>
                </c:pt>
                <c:pt idx="3657">
                  <c:v>8.0147655500000012E-2</c:v>
                </c:pt>
                <c:pt idx="3658">
                  <c:v>8.0147655500000012E-2</c:v>
                </c:pt>
                <c:pt idx="3659">
                  <c:v>8.0163022E-2</c:v>
                </c:pt>
                <c:pt idx="3660">
                  <c:v>8.0163022E-2</c:v>
                </c:pt>
                <c:pt idx="3661">
                  <c:v>8.0147655500000012E-2</c:v>
                </c:pt>
                <c:pt idx="3662">
                  <c:v>8.0163022E-2</c:v>
                </c:pt>
                <c:pt idx="3663">
                  <c:v>8.0163022E-2</c:v>
                </c:pt>
                <c:pt idx="3664">
                  <c:v>8.0147655500000012E-2</c:v>
                </c:pt>
                <c:pt idx="3665">
                  <c:v>8.0163022E-2</c:v>
                </c:pt>
                <c:pt idx="3666">
                  <c:v>8.0178387500000003E-2</c:v>
                </c:pt>
                <c:pt idx="3667">
                  <c:v>8.0178387500000003E-2</c:v>
                </c:pt>
                <c:pt idx="3668">
                  <c:v>8.0163022E-2</c:v>
                </c:pt>
                <c:pt idx="3669">
                  <c:v>8.0163022E-2</c:v>
                </c:pt>
                <c:pt idx="3670">
                  <c:v>8.0147655500000012E-2</c:v>
                </c:pt>
                <c:pt idx="3671">
                  <c:v>8.0178387500000003E-2</c:v>
                </c:pt>
                <c:pt idx="3672">
                  <c:v>8.0147655500000012E-2</c:v>
                </c:pt>
                <c:pt idx="3673">
                  <c:v>8.0178387500000003E-2</c:v>
                </c:pt>
                <c:pt idx="3674">
                  <c:v>8.0163022E-2</c:v>
                </c:pt>
                <c:pt idx="3675">
                  <c:v>8.0147655500000012E-2</c:v>
                </c:pt>
                <c:pt idx="3676">
                  <c:v>8.0147655500000012E-2</c:v>
                </c:pt>
                <c:pt idx="3677">
                  <c:v>8.0163022E-2</c:v>
                </c:pt>
                <c:pt idx="3678">
                  <c:v>8.0147655500000012E-2</c:v>
                </c:pt>
                <c:pt idx="3679">
                  <c:v>8.0163022E-2</c:v>
                </c:pt>
                <c:pt idx="3680">
                  <c:v>8.0163022E-2</c:v>
                </c:pt>
                <c:pt idx="3681">
                  <c:v>8.0147655500000012E-2</c:v>
                </c:pt>
                <c:pt idx="3682">
                  <c:v>8.0147655500000012E-2</c:v>
                </c:pt>
                <c:pt idx="3683">
                  <c:v>8.0163022E-2</c:v>
                </c:pt>
                <c:pt idx="3684">
                  <c:v>8.0147655500000012E-2</c:v>
                </c:pt>
                <c:pt idx="3685">
                  <c:v>8.0132287999999996E-2</c:v>
                </c:pt>
                <c:pt idx="3686">
                  <c:v>8.0132287999999996E-2</c:v>
                </c:pt>
                <c:pt idx="3687">
                  <c:v>8.0147655500000012E-2</c:v>
                </c:pt>
                <c:pt idx="3688">
                  <c:v>8.0163022E-2</c:v>
                </c:pt>
                <c:pt idx="3689">
                  <c:v>8.0147655500000012E-2</c:v>
                </c:pt>
                <c:pt idx="3690">
                  <c:v>8.0163022E-2</c:v>
                </c:pt>
                <c:pt idx="3691">
                  <c:v>8.0132287999999996E-2</c:v>
                </c:pt>
                <c:pt idx="3692">
                  <c:v>8.0163022E-2</c:v>
                </c:pt>
                <c:pt idx="3693">
                  <c:v>8.0163022E-2</c:v>
                </c:pt>
                <c:pt idx="3694">
                  <c:v>8.0163022E-2</c:v>
                </c:pt>
                <c:pt idx="3695">
                  <c:v>8.0163022E-2</c:v>
                </c:pt>
                <c:pt idx="3696">
                  <c:v>8.0132287999999996E-2</c:v>
                </c:pt>
                <c:pt idx="3697">
                  <c:v>8.0147655500000012E-2</c:v>
                </c:pt>
                <c:pt idx="3698">
                  <c:v>8.0163022E-2</c:v>
                </c:pt>
                <c:pt idx="3699">
                  <c:v>8.0147655500000012E-2</c:v>
                </c:pt>
                <c:pt idx="3700">
                  <c:v>8.0178387500000003E-2</c:v>
                </c:pt>
                <c:pt idx="3701">
                  <c:v>8.0147655500000012E-2</c:v>
                </c:pt>
                <c:pt idx="3702">
                  <c:v>8.0147655500000012E-2</c:v>
                </c:pt>
                <c:pt idx="3703">
                  <c:v>8.0163022E-2</c:v>
                </c:pt>
                <c:pt idx="3704">
                  <c:v>8.0147655500000012E-2</c:v>
                </c:pt>
                <c:pt idx="3705">
                  <c:v>8.0163022E-2</c:v>
                </c:pt>
                <c:pt idx="3706">
                  <c:v>8.0116919500000008E-2</c:v>
                </c:pt>
                <c:pt idx="3707">
                  <c:v>8.0163022E-2</c:v>
                </c:pt>
                <c:pt idx="3708">
                  <c:v>8.0147655500000012E-2</c:v>
                </c:pt>
                <c:pt idx="3709">
                  <c:v>8.0147655500000012E-2</c:v>
                </c:pt>
                <c:pt idx="3710">
                  <c:v>8.0147655500000012E-2</c:v>
                </c:pt>
                <c:pt idx="3711">
                  <c:v>8.0163022E-2</c:v>
                </c:pt>
                <c:pt idx="3712">
                  <c:v>8.0163022E-2</c:v>
                </c:pt>
                <c:pt idx="3713">
                  <c:v>8.0132287999999996E-2</c:v>
                </c:pt>
                <c:pt idx="3714">
                  <c:v>8.0147655500000012E-2</c:v>
                </c:pt>
                <c:pt idx="3715">
                  <c:v>8.0147655500000012E-2</c:v>
                </c:pt>
                <c:pt idx="3716">
                  <c:v>8.0147655500000012E-2</c:v>
                </c:pt>
                <c:pt idx="3717">
                  <c:v>8.0163022E-2</c:v>
                </c:pt>
                <c:pt idx="3718">
                  <c:v>8.0163022E-2</c:v>
                </c:pt>
                <c:pt idx="3719">
                  <c:v>8.0147655500000012E-2</c:v>
                </c:pt>
                <c:pt idx="3720">
                  <c:v>8.0163022E-2</c:v>
                </c:pt>
                <c:pt idx="3721">
                  <c:v>8.0147655500000012E-2</c:v>
                </c:pt>
                <c:pt idx="3722">
                  <c:v>8.0147655500000012E-2</c:v>
                </c:pt>
                <c:pt idx="3723">
                  <c:v>8.0163022E-2</c:v>
                </c:pt>
                <c:pt idx="3724">
                  <c:v>8.0132287999999996E-2</c:v>
                </c:pt>
                <c:pt idx="3725">
                  <c:v>8.0147655500000012E-2</c:v>
                </c:pt>
                <c:pt idx="3726">
                  <c:v>8.0163022E-2</c:v>
                </c:pt>
                <c:pt idx="3727">
                  <c:v>8.0178387500000003E-2</c:v>
                </c:pt>
                <c:pt idx="3728">
                  <c:v>8.0147655500000012E-2</c:v>
                </c:pt>
                <c:pt idx="3729">
                  <c:v>8.0147655500000012E-2</c:v>
                </c:pt>
                <c:pt idx="3730">
                  <c:v>8.0147655500000012E-2</c:v>
                </c:pt>
                <c:pt idx="3731">
                  <c:v>8.0163022E-2</c:v>
                </c:pt>
                <c:pt idx="3732">
                  <c:v>8.0147655500000012E-2</c:v>
                </c:pt>
                <c:pt idx="3733">
                  <c:v>8.0147655500000012E-2</c:v>
                </c:pt>
                <c:pt idx="3734">
                  <c:v>8.0147655500000012E-2</c:v>
                </c:pt>
                <c:pt idx="3735">
                  <c:v>8.0147655500000012E-2</c:v>
                </c:pt>
                <c:pt idx="3736">
                  <c:v>8.0163022E-2</c:v>
                </c:pt>
                <c:pt idx="3737">
                  <c:v>8.0147655500000012E-2</c:v>
                </c:pt>
                <c:pt idx="3738">
                  <c:v>8.0147655500000012E-2</c:v>
                </c:pt>
                <c:pt idx="3739">
                  <c:v>8.0163022E-2</c:v>
                </c:pt>
                <c:pt idx="3740">
                  <c:v>8.0132287999999996E-2</c:v>
                </c:pt>
                <c:pt idx="3741">
                  <c:v>8.0163022E-2</c:v>
                </c:pt>
                <c:pt idx="3742">
                  <c:v>8.0163022E-2</c:v>
                </c:pt>
                <c:pt idx="3743">
                  <c:v>8.0178387500000003E-2</c:v>
                </c:pt>
                <c:pt idx="3744">
                  <c:v>8.0178387500000003E-2</c:v>
                </c:pt>
                <c:pt idx="3745">
                  <c:v>8.0163022E-2</c:v>
                </c:pt>
                <c:pt idx="3746">
                  <c:v>8.0147655500000012E-2</c:v>
                </c:pt>
                <c:pt idx="3747">
                  <c:v>8.0147655500000012E-2</c:v>
                </c:pt>
                <c:pt idx="3748">
                  <c:v>8.0147655500000012E-2</c:v>
                </c:pt>
                <c:pt idx="3749">
                  <c:v>8.0147655500000012E-2</c:v>
                </c:pt>
                <c:pt idx="3750">
                  <c:v>8.0132287999999996E-2</c:v>
                </c:pt>
                <c:pt idx="3751">
                  <c:v>8.0147655500000012E-2</c:v>
                </c:pt>
                <c:pt idx="3752">
                  <c:v>8.0147655500000012E-2</c:v>
                </c:pt>
                <c:pt idx="3753">
                  <c:v>8.0178387500000003E-2</c:v>
                </c:pt>
                <c:pt idx="3754">
                  <c:v>8.0132287999999996E-2</c:v>
                </c:pt>
                <c:pt idx="3755">
                  <c:v>8.0163022E-2</c:v>
                </c:pt>
                <c:pt idx="3756">
                  <c:v>8.0178387500000003E-2</c:v>
                </c:pt>
                <c:pt idx="3757">
                  <c:v>8.0163022E-2</c:v>
                </c:pt>
                <c:pt idx="3758">
                  <c:v>8.0163022E-2</c:v>
                </c:pt>
                <c:pt idx="3759">
                  <c:v>8.0163022E-2</c:v>
                </c:pt>
                <c:pt idx="3760">
                  <c:v>8.0147655500000012E-2</c:v>
                </c:pt>
                <c:pt idx="3761">
                  <c:v>8.0147655500000012E-2</c:v>
                </c:pt>
                <c:pt idx="3762">
                  <c:v>8.0178387500000003E-2</c:v>
                </c:pt>
                <c:pt idx="3763">
                  <c:v>8.0163022E-2</c:v>
                </c:pt>
                <c:pt idx="3764">
                  <c:v>8.0163022E-2</c:v>
                </c:pt>
                <c:pt idx="3765">
                  <c:v>8.0163022E-2</c:v>
                </c:pt>
                <c:pt idx="3766">
                  <c:v>8.0163022E-2</c:v>
                </c:pt>
                <c:pt idx="3767">
                  <c:v>8.0147655500000012E-2</c:v>
                </c:pt>
                <c:pt idx="3768">
                  <c:v>8.0163022E-2</c:v>
                </c:pt>
                <c:pt idx="3769">
                  <c:v>8.0163022E-2</c:v>
                </c:pt>
                <c:pt idx="3770">
                  <c:v>8.0147655500000012E-2</c:v>
                </c:pt>
                <c:pt idx="3771">
                  <c:v>8.0147655500000012E-2</c:v>
                </c:pt>
                <c:pt idx="3772">
                  <c:v>8.0163022E-2</c:v>
                </c:pt>
                <c:pt idx="3773">
                  <c:v>8.0163022E-2</c:v>
                </c:pt>
                <c:pt idx="3774">
                  <c:v>8.0163022E-2</c:v>
                </c:pt>
                <c:pt idx="3775">
                  <c:v>8.0147655500000012E-2</c:v>
                </c:pt>
                <c:pt idx="3776">
                  <c:v>8.0147655500000012E-2</c:v>
                </c:pt>
                <c:pt idx="3777">
                  <c:v>8.0147655500000012E-2</c:v>
                </c:pt>
                <c:pt idx="3778">
                  <c:v>8.0163022E-2</c:v>
                </c:pt>
                <c:pt idx="3779">
                  <c:v>8.0163022E-2</c:v>
                </c:pt>
                <c:pt idx="3780">
                  <c:v>8.0147655500000012E-2</c:v>
                </c:pt>
                <c:pt idx="3781">
                  <c:v>8.0147655500000012E-2</c:v>
                </c:pt>
                <c:pt idx="3782">
                  <c:v>8.0147655500000012E-2</c:v>
                </c:pt>
                <c:pt idx="3783">
                  <c:v>8.0132287999999996E-2</c:v>
                </c:pt>
                <c:pt idx="3784">
                  <c:v>8.0178387500000003E-2</c:v>
                </c:pt>
                <c:pt idx="3785">
                  <c:v>8.0178387500000003E-2</c:v>
                </c:pt>
                <c:pt idx="3786">
                  <c:v>8.0147655500000012E-2</c:v>
                </c:pt>
                <c:pt idx="3787">
                  <c:v>8.0147655500000012E-2</c:v>
                </c:pt>
                <c:pt idx="3788">
                  <c:v>8.0163022E-2</c:v>
                </c:pt>
                <c:pt idx="3789">
                  <c:v>8.0163022E-2</c:v>
                </c:pt>
                <c:pt idx="3790">
                  <c:v>8.0163022E-2</c:v>
                </c:pt>
                <c:pt idx="3791">
                  <c:v>8.0163022E-2</c:v>
                </c:pt>
                <c:pt idx="3792">
                  <c:v>8.0163022E-2</c:v>
                </c:pt>
                <c:pt idx="3793">
                  <c:v>8.0178387500000003E-2</c:v>
                </c:pt>
                <c:pt idx="3794">
                  <c:v>8.0163022E-2</c:v>
                </c:pt>
                <c:pt idx="3795">
                  <c:v>8.0147655500000012E-2</c:v>
                </c:pt>
                <c:pt idx="3796">
                  <c:v>8.0163022E-2</c:v>
                </c:pt>
                <c:pt idx="3797">
                  <c:v>8.0163022E-2</c:v>
                </c:pt>
                <c:pt idx="3798">
                  <c:v>8.0147655500000012E-2</c:v>
                </c:pt>
                <c:pt idx="3799">
                  <c:v>8.0178387500000003E-2</c:v>
                </c:pt>
                <c:pt idx="3800">
                  <c:v>8.0163022E-2</c:v>
                </c:pt>
                <c:pt idx="3801">
                  <c:v>8.0147655500000012E-2</c:v>
                </c:pt>
                <c:pt idx="3802">
                  <c:v>8.0132287999999996E-2</c:v>
                </c:pt>
                <c:pt idx="3803">
                  <c:v>8.0147655500000012E-2</c:v>
                </c:pt>
                <c:pt idx="3804">
                  <c:v>8.0163022E-2</c:v>
                </c:pt>
                <c:pt idx="3805">
                  <c:v>8.0163022E-2</c:v>
                </c:pt>
                <c:pt idx="3806">
                  <c:v>8.0147655500000012E-2</c:v>
                </c:pt>
                <c:pt idx="3807">
                  <c:v>8.0163022E-2</c:v>
                </c:pt>
                <c:pt idx="3808">
                  <c:v>8.0147655500000012E-2</c:v>
                </c:pt>
                <c:pt idx="3809">
                  <c:v>8.0147655500000012E-2</c:v>
                </c:pt>
                <c:pt idx="3810">
                  <c:v>8.0163022E-2</c:v>
                </c:pt>
                <c:pt idx="3811">
                  <c:v>8.0147655500000012E-2</c:v>
                </c:pt>
                <c:pt idx="3812">
                  <c:v>8.0178387500000003E-2</c:v>
                </c:pt>
                <c:pt idx="3813">
                  <c:v>8.0163022E-2</c:v>
                </c:pt>
                <c:pt idx="3814">
                  <c:v>8.0163022E-2</c:v>
                </c:pt>
                <c:pt idx="3815">
                  <c:v>8.0178387500000003E-2</c:v>
                </c:pt>
                <c:pt idx="3816">
                  <c:v>8.0163022E-2</c:v>
                </c:pt>
                <c:pt idx="3817">
                  <c:v>8.0163022E-2</c:v>
                </c:pt>
                <c:pt idx="3818">
                  <c:v>8.0163022E-2</c:v>
                </c:pt>
                <c:pt idx="3819">
                  <c:v>8.0147655500000012E-2</c:v>
                </c:pt>
                <c:pt idx="3820">
                  <c:v>8.0163022E-2</c:v>
                </c:pt>
                <c:pt idx="3821">
                  <c:v>8.0163022E-2</c:v>
                </c:pt>
                <c:pt idx="3822">
                  <c:v>8.0147655500000012E-2</c:v>
                </c:pt>
                <c:pt idx="3823">
                  <c:v>8.0147655500000012E-2</c:v>
                </c:pt>
                <c:pt idx="3824">
                  <c:v>8.0178387500000003E-2</c:v>
                </c:pt>
                <c:pt idx="3825">
                  <c:v>8.0163022E-2</c:v>
                </c:pt>
                <c:pt idx="3826">
                  <c:v>8.0132287999999996E-2</c:v>
                </c:pt>
                <c:pt idx="3827">
                  <c:v>8.0147655500000012E-2</c:v>
                </c:pt>
                <c:pt idx="3828">
                  <c:v>8.0163022E-2</c:v>
                </c:pt>
                <c:pt idx="3829">
                  <c:v>8.0163022E-2</c:v>
                </c:pt>
                <c:pt idx="3830">
                  <c:v>8.0132287999999996E-2</c:v>
                </c:pt>
                <c:pt idx="3831">
                  <c:v>8.0178387500000003E-2</c:v>
                </c:pt>
                <c:pt idx="3832">
                  <c:v>8.0132287999999996E-2</c:v>
                </c:pt>
                <c:pt idx="3833">
                  <c:v>8.0132287999999996E-2</c:v>
                </c:pt>
                <c:pt idx="3834">
                  <c:v>8.0147655500000012E-2</c:v>
                </c:pt>
                <c:pt idx="3835">
                  <c:v>8.0147655500000012E-2</c:v>
                </c:pt>
                <c:pt idx="3836">
                  <c:v>8.0147655500000012E-2</c:v>
                </c:pt>
                <c:pt idx="3837">
                  <c:v>8.0147655500000012E-2</c:v>
                </c:pt>
                <c:pt idx="3838">
                  <c:v>8.0163022E-2</c:v>
                </c:pt>
                <c:pt idx="3839">
                  <c:v>8.0163022E-2</c:v>
                </c:pt>
                <c:pt idx="3840">
                  <c:v>8.0163022E-2</c:v>
                </c:pt>
                <c:pt idx="3841">
                  <c:v>8.0147655500000012E-2</c:v>
                </c:pt>
                <c:pt idx="3842">
                  <c:v>8.0147655500000012E-2</c:v>
                </c:pt>
                <c:pt idx="3843">
                  <c:v>8.0147655500000012E-2</c:v>
                </c:pt>
                <c:pt idx="3844">
                  <c:v>8.0163022E-2</c:v>
                </c:pt>
                <c:pt idx="3845">
                  <c:v>8.0147655500000012E-2</c:v>
                </c:pt>
                <c:pt idx="3846">
                  <c:v>8.0163022E-2</c:v>
                </c:pt>
                <c:pt idx="3847">
                  <c:v>8.0147655500000012E-2</c:v>
                </c:pt>
                <c:pt idx="3848">
                  <c:v>8.0132287999999996E-2</c:v>
                </c:pt>
                <c:pt idx="3849">
                  <c:v>8.0163022E-2</c:v>
                </c:pt>
                <c:pt idx="3850">
                  <c:v>8.0147655500000012E-2</c:v>
                </c:pt>
                <c:pt idx="3851">
                  <c:v>8.0132287999999996E-2</c:v>
                </c:pt>
                <c:pt idx="3852">
                  <c:v>8.0163022E-2</c:v>
                </c:pt>
                <c:pt idx="3853">
                  <c:v>8.0147655500000012E-2</c:v>
                </c:pt>
                <c:pt idx="3854">
                  <c:v>8.0209115499999997E-2</c:v>
                </c:pt>
                <c:pt idx="3855">
                  <c:v>8.0178387500000003E-2</c:v>
                </c:pt>
                <c:pt idx="3856">
                  <c:v>8.0163022E-2</c:v>
                </c:pt>
                <c:pt idx="3857">
                  <c:v>8.0147655500000012E-2</c:v>
                </c:pt>
                <c:pt idx="3858">
                  <c:v>8.0178387500000003E-2</c:v>
                </c:pt>
                <c:pt idx="3859">
                  <c:v>8.0163022E-2</c:v>
                </c:pt>
                <c:pt idx="3860">
                  <c:v>8.0163022E-2</c:v>
                </c:pt>
                <c:pt idx="3861">
                  <c:v>8.0147655500000012E-2</c:v>
                </c:pt>
                <c:pt idx="3862">
                  <c:v>8.0163022E-2</c:v>
                </c:pt>
                <c:pt idx="3863">
                  <c:v>8.0178387500000003E-2</c:v>
                </c:pt>
                <c:pt idx="3864">
                  <c:v>8.0147655500000012E-2</c:v>
                </c:pt>
                <c:pt idx="3865">
                  <c:v>8.0147655500000012E-2</c:v>
                </c:pt>
                <c:pt idx="3866">
                  <c:v>8.0132287999999996E-2</c:v>
                </c:pt>
                <c:pt idx="3867">
                  <c:v>8.0132287999999996E-2</c:v>
                </c:pt>
                <c:pt idx="3868">
                  <c:v>8.0178387500000003E-2</c:v>
                </c:pt>
                <c:pt idx="3869">
                  <c:v>8.0163022E-2</c:v>
                </c:pt>
                <c:pt idx="3870">
                  <c:v>8.0163022E-2</c:v>
                </c:pt>
                <c:pt idx="3871">
                  <c:v>8.0147655500000012E-2</c:v>
                </c:pt>
                <c:pt idx="3872">
                  <c:v>8.0163022E-2</c:v>
                </c:pt>
                <c:pt idx="3873">
                  <c:v>8.0163022E-2</c:v>
                </c:pt>
                <c:pt idx="3874">
                  <c:v>8.0147655500000012E-2</c:v>
                </c:pt>
                <c:pt idx="3875">
                  <c:v>8.0163022E-2</c:v>
                </c:pt>
                <c:pt idx="3876">
                  <c:v>8.0132287999999996E-2</c:v>
                </c:pt>
                <c:pt idx="3877">
                  <c:v>8.0132287999999996E-2</c:v>
                </c:pt>
                <c:pt idx="3878">
                  <c:v>8.0132287999999996E-2</c:v>
                </c:pt>
                <c:pt idx="3879">
                  <c:v>8.0147655500000012E-2</c:v>
                </c:pt>
                <c:pt idx="3880">
                  <c:v>8.0147655500000012E-2</c:v>
                </c:pt>
                <c:pt idx="3881">
                  <c:v>8.0147655500000012E-2</c:v>
                </c:pt>
                <c:pt idx="3882">
                  <c:v>8.0147655500000012E-2</c:v>
                </c:pt>
                <c:pt idx="3883">
                  <c:v>8.0163022E-2</c:v>
                </c:pt>
                <c:pt idx="3884">
                  <c:v>8.0147655500000012E-2</c:v>
                </c:pt>
                <c:pt idx="3885">
                  <c:v>8.0147655500000012E-2</c:v>
                </c:pt>
                <c:pt idx="3886">
                  <c:v>8.0147655500000012E-2</c:v>
                </c:pt>
                <c:pt idx="3887">
                  <c:v>8.0147655500000012E-2</c:v>
                </c:pt>
                <c:pt idx="3888">
                  <c:v>8.0147655500000012E-2</c:v>
                </c:pt>
                <c:pt idx="3889">
                  <c:v>8.0163022E-2</c:v>
                </c:pt>
                <c:pt idx="3890">
                  <c:v>8.0147655500000012E-2</c:v>
                </c:pt>
                <c:pt idx="3891">
                  <c:v>8.0163022E-2</c:v>
                </c:pt>
                <c:pt idx="3892">
                  <c:v>8.0193752000000007E-2</c:v>
                </c:pt>
                <c:pt idx="3893">
                  <c:v>8.0147655500000012E-2</c:v>
                </c:pt>
                <c:pt idx="3894">
                  <c:v>8.0147655500000012E-2</c:v>
                </c:pt>
                <c:pt idx="3895">
                  <c:v>8.0147655500000012E-2</c:v>
                </c:pt>
                <c:pt idx="3896">
                  <c:v>8.0147655500000012E-2</c:v>
                </c:pt>
                <c:pt idx="3897">
                  <c:v>8.0163022E-2</c:v>
                </c:pt>
                <c:pt idx="3898">
                  <c:v>8.0163022E-2</c:v>
                </c:pt>
                <c:pt idx="3899">
                  <c:v>8.0163022E-2</c:v>
                </c:pt>
                <c:pt idx="3900">
                  <c:v>8.0163022E-2</c:v>
                </c:pt>
                <c:pt idx="3901">
                  <c:v>8.0147655500000012E-2</c:v>
                </c:pt>
                <c:pt idx="3902">
                  <c:v>8.0147655500000012E-2</c:v>
                </c:pt>
                <c:pt idx="3903">
                  <c:v>8.0147655500000012E-2</c:v>
                </c:pt>
                <c:pt idx="3904">
                  <c:v>8.0147655500000012E-2</c:v>
                </c:pt>
                <c:pt idx="3905">
                  <c:v>8.0147655500000012E-2</c:v>
                </c:pt>
                <c:pt idx="3906">
                  <c:v>8.0163022E-2</c:v>
                </c:pt>
                <c:pt idx="3907">
                  <c:v>8.0163022E-2</c:v>
                </c:pt>
                <c:pt idx="3908">
                  <c:v>8.0163022E-2</c:v>
                </c:pt>
                <c:pt idx="3909">
                  <c:v>8.0163022E-2</c:v>
                </c:pt>
                <c:pt idx="3910">
                  <c:v>8.0163022E-2</c:v>
                </c:pt>
                <c:pt idx="3911">
                  <c:v>8.0163022E-2</c:v>
                </c:pt>
                <c:pt idx="3912">
                  <c:v>8.0163022E-2</c:v>
                </c:pt>
                <c:pt idx="3913">
                  <c:v>8.0178387500000003E-2</c:v>
                </c:pt>
                <c:pt idx="3914">
                  <c:v>8.0147655500000012E-2</c:v>
                </c:pt>
                <c:pt idx="3915">
                  <c:v>8.0147655500000012E-2</c:v>
                </c:pt>
                <c:pt idx="3916">
                  <c:v>8.0163022E-2</c:v>
                </c:pt>
                <c:pt idx="3917">
                  <c:v>8.0163022E-2</c:v>
                </c:pt>
                <c:pt idx="3918">
                  <c:v>8.0147655500000012E-2</c:v>
                </c:pt>
                <c:pt idx="3919">
                  <c:v>8.0147655500000012E-2</c:v>
                </c:pt>
                <c:pt idx="3920">
                  <c:v>8.0163022E-2</c:v>
                </c:pt>
                <c:pt idx="3921">
                  <c:v>8.0163022E-2</c:v>
                </c:pt>
                <c:pt idx="3922">
                  <c:v>8.0147655500000012E-2</c:v>
                </c:pt>
                <c:pt idx="3923">
                  <c:v>8.0163022E-2</c:v>
                </c:pt>
                <c:pt idx="3924">
                  <c:v>8.0163022E-2</c:v>
                </c:pt>
                <c:pt idx="3925">
                  <c:v>8.0163022E-2</c:v>
                </c:pt>
                <c:pt idx="3926">
                  <c:v>8.0163022E-2</c:v>
                </c:pt>
                <c:pt idx="3927">
                  <c:v>8.0147655500000012E-2</c:v>
                </c:pt>
                <c:pt idx="3928">
                  <c:v>8.0147655500000012E-2</c:v>
                </c:pt>
                <c:pt idx="3929">
                  <c:v>8.0178387500000003E-2</c:v>
                </c:pt>
                <c:pt idx="3930">
                  <c:v>8.0178387500000003E-2</c:v>
                </c:pt>
                <c:pt idx="3931">
                  <c:v>8.0178387500000003E-2</c:v>
                </c:pt>
                <c:pt idx="3932">
                  <c:v>8.0178387500000003E-2</c:v>
                </c:pt>
                <c:pt idx="3933">
                  <c:v>8.0178387500000003E-2</c:v>
                </c:pt>
                <c:pt idx="3934">
                  <c:v>8.0178387500000003E-2</c:v>
                </c:pt>
                <c:pt idx="3935">
                  <c:v>8.0147655500000012E-2</c:v>
                </c:pt>
                <c:pt idx="3936">
                  <c:v>8.0163022E-2</c:v>
                </c:pt>
                <c:pt idx="3937">
                  <c:v>8.0163022E-2</c:v>
                </c:pt>
                <c:pt idx="3938">
                  <c:v>8.0132287999999996E-2</c:v>
                </c:pt>
                <c:pt idx="3939">
                  <c:v>8.0147655500000012E-2</c:v>
                </c:pt>
                <c:pt idx="3940">
                  <c:v>8.0178387500000003E-2</c:v>
                </c:pt>
                <c:pt idx="3941">
                  <c:v>8.0147655500000012E-2</c:v>
                </c:pt>
                <c:pt idx="3942">
                  <c:v>8.0178387500000003E-2</c:v>
                </c:pt>
                <c:pt idx="3943">
                  <c:v>8.0163022E-2</c:v>
                </c:pt>
                <c:pt idx="3944">
                  <c:v>8.0178387500000003E-2</c:v>
                </c:pt>
                <c:pt idx="3945">
                  <c:v>8.0163022E-2</c:v>
                </c:pt>
                <c:pt idx="3946">
                  <c:v>8.0163022E-2</c:v>
                </c:pt>
                <c:pt idx="3947">
                  <c:v>8.0163022E-2</c:v>
                </c:pt>
                <c:pt idx="3948">
                  <c:v>8.0147655500000012E-2</c:v>
                </c:pt>
                <c:pt idx="3949">
                  <c:v>8.0132287999999996E-2</c:v>
                </c:pt>
                <c:pt idx="3950">
                  <c:v>8.0147655500000012E-2</c:v>
                </c:pt>
                <c:pt idx="3951">
                  <c:v>8.0132287999999996E-2</c:v>
                </c:pt>
                <c:pt idx="3952">
                  <c:v>8.0147655500000012E-2</c:v>
                </c:pt>
                <c:pt idx="3953">
                  <c:v>8.0147655500000012E-2</c:v>
                </c:pt>
                <c:pt idx="3954">
                  <c:v>8.0163022E-2</c:v>
                </c:pt>
                <c:pt idx="3955">
                  <c:v>8.0163022E-2</c:v>
                </c:pt>
                <c:pt idx="3956">
                  <c:v>8.0132287999999996E-2</c:v>
                </c:pt>
                <c:pt idx="3957">
                  <c:v>8.0163022E-2</c:v>
                </c:pt>
                <c:pt idx="3958">
                  <c:v>8.0163022E-2</c:v>
                </c:pt>
                <c:pt idx="3959">
                  <c:v>8.0147655500000012E-2</c:v>
                </c:pt>
                <c:pt idx="3960">
                  <c:v>8.0147655500000012E-2</c:v>
                </c:pt>
                <c:pt idx="3961">
                  <c:v>8.0132287999999996E-2</c:v>
                </c:pt>
                <c:pt idx="3962">
                  <c:v>8.0163022E-2</c:v>
                </c:pt>
                <c:pt idx="3963">
                  <c:v>8.0163022E-2</c:v>
                </c:pt>
                <c:pt idx="3964">
                  <c:v>8.0147655500000012E-2</c:v>
                </c:pt>
                <c:pt idx="3965">
                  <c:v>8.0132287999999996E-2</c:v>
                </c:pt>
                <c:pt idx="3966">
                  <c:v>8.0147655500000012E-2</c:v>
                </c:pt>
                <c:pt idx="3967">
                  <c:v>8.0132287999999996E-2</c:v>
                </c:pt>
                <c:pt idx="3968">
                  <c:v>8.0147655500000012E-2</c:v>
                </c:pt>
                <c:pt idx="3969">
                  <c:v>8.0147655500000012E-2</c:v>
                </c:pt>
                <c:pt idx="3970">
                  <c:v>8.0163022E-2</c:v>
                </c:pt>
                <c:pt idx="3971">
                  <c:v>8.0163022E-2</c:v>
                </c:pt>
                <c:pt idx="3972">
                  <c:v>8.0147655500000012E-2</c:v>
                </c:pt>
                <c:pt idx="3973">
                  <c:v>8.0163022E-2</c:v>
                </c:pt>
                <c:pt idx="3974">
                  <c:v>8.0163022E-2</c:v>
                </c:pt>
                <c:pt idx="3975">
                  <c:v>8.0147655500000012E-2</c:v>
                </c:pt>
                <c:pt idx="3976">
                  <c:v>8.0132287999999996E-2</c:v>
                </c:pt>
                <c:pt idx="3977">
                  <c:v>8.0163022E-2</c:v>
                </c:pt>
                <c:pt idx="3978">
                  <c:v>8.0147655500000012E-2</c:v>
                </c:pt>
                <c:pt idx="3979">
                  <c:v>8.0147655500000012E-2</c:v>
                </c:pt>
                <c:pt idx="3980">
                  <c:v>8.0163022E-2</c:v>
                </c:pt>
                <c:pt idx="3981">
                  <c:v>8.0147655500000012E-2</c:v>
                </c:pt>
                <c:pt idx="3982">
                  <c:v>8.0163022E-2</c:v>
                </c:pt>
                <c:pt idx="3983">
                  <c:v>8.0147655500000012E-2</c:v>
                </c:pt>
                <c:pt idx="3984">
                  <c:v>8.0147655500000012E-2</c:v>
                </c:pt>
                <c:pt idx="3985">
                  <c:v>8.0163022E-2</c:v>
                </c:pt>
                <c:pt idx="3986">
                  <c:v>8.0163022E-2</c:v>
                </c:pt>
                <c:pt idx="3987">
                  <c:v>8.0163022E-2</c:v>
                </c:pt>
                <c:pt idx="3988">
                  <c:v>8.0147655500000012E-2</c:v>
                </c:pt>
                <c:pt idx="3989">
                  <c:v>8.0163022E-2</c:v>
                </c:pt>
                <c:pt idx="3990">
                  <c:v>8.0147655500000012E-2</c:v>
                </c:pt>
                <c:pt idx="3991">
                  <c:v>8.0163022E-2</c:v>
                </c:pt>
                <c:pt idx="3992">
                  <c:v>8.0132287999999996E-2</c:v>
                </c:pt>
                <c:pt idx="3993">
                  <c:v>8.0147655500000012E-2</c:v>
                </c:pt>
                <c:pt idx="3994">
                  <c:v>8.0163022E-2</c:v>
                </c:pt>
                <c:pt idx="3995">
                  <c:v>8.0147655500000012E-2</c:v>
                </c:pt>
                <c:pt idx="3996">
                  <c:v>8.0163022E-2</c:v>
                </c:pt>
                <c:pt idx="3997">
                  <c:v>8.0163022E-2</c:v>
                </c:pt>
                <c:pt idx="3998">
                  <c:v>8.0163022E-2</c:v>
                </c:pt>
                <c:pt idx="3999">
                  <c:v>8.0147655500000012E-2</c:v>
                </c:pt>
                <c:pt idx="4000">
                  <c:v>8.0163022E-2</c:v>
                </c:pt>
                <c:pt idx="4001">
                  <c:v>8.0163022E-2</c:v>
                </c:pt>
                <c:pt idx="4002">
                  <c:v>8.0163022E-2</c:v>
                </c:pt>
                <c:pt idx="4003">
                  <c:v>8.0147655500000012E-2</c:v>
                </c:pt>
                <c:pt idx="4004">
                  <c:v>8.0163022E-2</c:v>
                </c:pt>
                <c:pt idx="4005">
                  <c:v>8.0147655500000012E-2</c:v>
                </c:pt>
                <c:pt idx="4006">
                  <c:v>8.0147655500000012E-2</c:v>
                </c:pt>
                <c:pt idx="4007">
                  <c:v>8.0178387500000003E-2</c:v>
                </c:pt>
                <c:pt idx="4008">
                  <c:v>8.0147655500000012E-2</c:v>
                </c:pt>
                <c:pt idx="4009">
                  <c:v>8.0147655500000012E-2</c:v>
                </c:pt>
                <c:pt idx="4010">
                  <c:v>8.0163022E-2</c:v>
                </c:pt>
                <c:pt idx="4011">
                  <c:v>8.0163022E-2</c:v>
                </c:pt>
                <c:pt idx="4012">
                  <c:v>8.0163022E-2</c:v>
                </c:pt>
                <c:pt idx="4013">
                  <c:v>8.0147655500000012E-2</c:v>
                </c:pt>
                <c:pt idx="4014">
                  <c:v>8.0147655500000012E-2</c:v>
                </c:pt>
                <c:pt idx="4015">
                  <c:v>8.0163022E-2</c:v>
                </c:pt>
                <c:pt idx="4016">
                  <c:v>8.0163022E-2</c:v>
                </c:pt>
                <c:pt idx="4017">
                  <c:v>8.0147655500000012E-2</c:v>
                </c:pt>
                <c:pt idx="4018">
                  <c:v>8.0178387500000003E-2</c:v>
                </c:pt>
                <c:pt idx="4019">
                  <c:v>8.0163022E-2</c:v>
                </c:pt>
                <c:pt idx="4020">
                  <c:v>8.0147655500000012E-2</c:v>
                </c:pt>
                <c:pt idx="4021">
                  <c:v>8.0147655500000012E-2</c:v>
                </c:pt>
                <c:pt idx="4022">
                  <c:v>8.0132287999999996E-2</c:v>
                </c:pt>
                <c:pt idx="4023">
                  <c:v>8.0163022E-2</c:v>
                </c:pt>
                <c:pt idx="4024">
                  <c:v>8.0147655500000012E-2</c:v>
                </c:pt>
                <c:pt idx="4025">
                  <c:v>8.0147655500000012E-2</c:v>
                </c:pt>
                <c:pt idx="4026">
                  <c:v>8.0163022E-2</c:v>
                </c:pt>
                <c:pt idx="4027">
                  <c:v>8.0147655500000012E-2</c:v>
                </c:pt>
                <c:pt idx="4028">
                  <c:v>8.0147655500000012E-2</c:v>
                </c:pt>
                <c:pt idx="4029">
                  <c:v>8.0163022E-2</c:v>
                </c:pt>
                <c:pt idx="4030">
                  <c:v>8.0132287999999996E-2</c:v>
                </c:pt>
                <c:pt idx="4031">
                  <c:v>8.0147655500000012E-2</c:v>
                </c:pt>
                <c:pt idx="4032">
                  <c:v>8.0147655500000012E-2</c:v>
                </c:pt>
                <c:pt idx="4033">
                  <c:v>8.0163022E-2</c:v>
                </c:pt>
                <c:pt idx="4034">
                  <c:v>8.0147655500000012E-2</c:v>
                </c:pt>
                <c:pt idx="4035">
                  <c:v>8.0163022E-2</c:v>
                </c:pt>
                <c:pt idx="4036">
                  <c:v>8.0147655500000012E-2</c:v>
                </c:pt>
                <c:pt idx="4037">
                  <c:v>8.0147655500000012E-2</c:v>
                </c:pt>
                <c:pt idx="4038">
                  <c:v>8.0163022E-2</c:v>
                </c:pt>
                <c:pt idx="4039">
                  <c:v>8.0163022E-2</c:v>
                </c:pt>
                <c:pt idx="4040">
                  <c:v>8.0147655500000012E-2</c:v>
                </c:pt>
                <c:pt idx="4041">
                  <c:v>8.0147655500000012E-2</c:v>
                </c:pt>
                <c:pt idx="4042">
                  <c:v>8.0132287999999996E-2</c:v>
                </c:pt>
                <c:pt idx="4043">
                  <c:v>8.0147655500000012E-2</c:v>
                </c:pt>
                <c:pt idx="4044">
                  <c:v>8.0163022E-2</c:v>
                </c:pt>
                <c:pt idx="4045">
                  <c:v>8.0147655500000012E-2</c:v>
                </c:pt>
                <c:pt idx="4046">
                  <c:v>8.0147655500000012E-2</c:v>
                </c:pt>
                <c:pt idx="4047">
                  <c:v>8.0132287999999996E-2</c:v>
                </c:pt>
                <c:pt idx="4048">
                  <c:v>8.0163022E-2</c:v>
                </c:pt>
                <c:pt idx="4049">
                  <c:v>8.0163022E-2</c:v>
                </c:pt>
                <c:pt idx="4050">
                  <c:v>8.0147655500000012E-2</c:v>
                </c:pt>
                <c:pt idx="4051">
                  <c:v>8.0163022E-2</c:v>
                </c:pt>
                <c:pt idx="4052">
                  <c:v>8.0178387500000003E-2</c:v>
                </c:pt>
                <c:pt idx="4053">
                  <c:v>8.0163022E-2</c:v>
                </c:pt>
                <c:pt idx="4054">
                  <c:v>8.0132287999999996E-2</c:v>
                </c:pt>
                <c:pt idx="4055">
                  <c:v>8.0147655500000012E-2</c:v>
                </c:pt>
                <c:pt idx="4056">
                  <c:v>8.0147655500000012E-2</c:v>
                </c:pt>
                <c:pt idx="4057">
                  <c:v>8.0147655500000012E-2</c:v>
                </c:pt>
                <c:pt idx="4058">
                  <c:v>8.0147655500000012E-2</c:v>
                </c:pt>
                <c:pt idx="4059">
                  <c:v>8.0147655500000012E-2</c:v>
                </c:pt>
                <c:pt idx="4060">
                  <c:v>8.0147655500000012E-2</c:v>
                </c:pt>
                <c:pt idx="4061">
                  <c:v>8.0132287999999996E-2</c:v>
                </c:pt>
                <c:pt idx="4062">
                  <c:v>8.0132287999999996E-2</c:v>
                </c:pt>
                <c:pt idx="4063">
                  <c:v>8.0132287999999996E-2</c:v>
                </c:pt>
                <c:pt idx="4064">
                  <c:v>8.0147655500000012E-2</c:v>
                </c:pt>
                <c:pt idx="4065">
                  <c:v>8.0147655500000012E-2</c:v>
                </c:pt>
                <c:pt idx="4066">
                  <c:v>8.0147655500000012E-2</c:v>
                </c:pt>
                <c:pt idx="4067">
                  <c:v>8.0147655500000012E-2</c:v>
                </c:pt>
                <c:pt idx="4068">
                  <c:v>8.0163022E-2</c:v>
                </c:pt>
                <c:pt idx="4069">
                  <c:v>8.0163022E-2</c:v>
                </c:pt>
                <c:pt idx="4070">
                  <c:v>8.0178387500000003E-2</c:v>
                </c:pt>
                <c:pt idx="4071">
                  <c:v>8.0163022E-2</c:v>
                </c:pt>
                <c:pt idx="4072">
                  <c:v>8.0147655500000012E-2</c:v>
                </c:pt>
                <c:pt idx="4073">
                  <c:v>8.0147655500000012E-2</c:v>
                </c:pt>
                <c:pt idx="4074">
                  <c:v>8.0163022E-2</c:v>
                </c:pt>
                <c:pt idx="4075">
                  <c:v>8.0147655500000012E-2</c:v>
                </c:pt>
                <c:pt idx="4076">
                  <c:v>8.0147655500000012E-2</c:v>
                </c:pt>
                <c:pt idx="4077">
                  <c:v>8.0132287999999996E-2</c:v>
                </c:pt>
                <c:pt idx="4078">
                  <c:v>8.0147655500000012E-2</c:v>
                </c:pt>
                <c:pt idx="4079">
                  <c:v>8.0163022E-2</c:v>
                </c:pt>
                <c:pt idx="4080">
                  <c:v>8.0163022E-2</c:v>
                </c:pt>
                <c:pt idx="4081">
                  <c:v>8.0147655500000012E-2</c:v>
                </c:pt>
                <c:pt idx="4082">
                  <c:v>8.0147655500000012E-2</c:v>
                </c:pt>
                <c:pt idx="4083">
                  <c:v>8.0163022E-2</c:v>
                </c:pt>
                <c:pt idx="4084">
                  <c:v>8.0163022E-2</c:v>
                </c:pt>
                <c:pt idx="4085">
                  <c:v>8.0147655500000012E-2</c:v>
                </c:pt>
                <c:pt idx="4086">
                  <c:v>8.0147655500000012E-2</c:v>
                </c:pt>
                <c:pt idx="4087">
                  <c:v>8.0147655500000012E-2</c:v>
                </c:pt>
                <c:pt idx="4088">
                  <c:v>8.0147655500000012E-2</c:v>
                </c:pt>
                <c:pt idx="4089">
                  <c:v>8.0163022E-2</c:v>
                </c:pt>
                <c:pt idx="4090">
                  <c:v>8.0163022E-2</c:v>
                </c:pt>
                <c:pt idx="4091">
                  <c:v>8.0147655500000012E-2</c:v>
                </c:pt>
                <c:pt idx="4092">
                  <c:v>8.0163022E-2</c:v>
                </c:pt>
                <c:pt idx="4093">
                  <c:v>8.0147655500000012E-2</c:v>
                </c:pt>
                <c:pt idx="4094">
                  <c:v>8.0147655500000012E-2</c:v>
                </c:pt>
                <c:pt idx="4095">
                  <c:v>8.0147655500000012E-2</c:v>
                </c:pt>
                <c:pt idx="4096">
                  <c:v>8.0147655500000012E-2</c:v>
                </c:pt>
                <c:pt idx="4097">
                  <c:v>8.0147655500000012E-2</c:v>
                </c:pt>
                <c:pt idx="4098">
                  <c:v>8.0163022E-2</c:v>
                </c:pt>
                <c:pt idx="4099">
                  <c:v>8.0147655500000012E-2</c:v>
                </c:pt>
                <c:pt idx="4100">
                  <c:v>8.0147655500000012E-2</c:v>
                </c:pt>
                <c:pt idx="4101">
                  <c:v>8.0163022E-2</c:v>
                </c:pt>
                <c:pt idx="4102">
                  <c:v>8.0147655500000012E-2</c:v>
                </c:pt>
                <c:pt idx="4103">
                  <c:v>8.0147655500000012E-2</c:v>
                </c:pt>
                <c:pt idx="4104">
                  <c:v>8.0147655500000012E-2</c:v>
                </c:pt>
                <c:pt idx="4105">
                  <c:v>8.0163022E-2</c:v>
                </c:pt>
                <c:pt idx="4106">
                  <c:v>8.0163022E-2</c:v>
                </c:pt>
                <c:pt idx="4107">
                  <c:v>8.0147655500000012E-2</c:v>
                </c:pt>
                <c:pt idx="4108">
                  <c:v>8.0147655500000012E-2</c:v>
                </c:pt>
                <c:pt idx="4109">
                  <c:v>8.0147655500000012E-2</c:v>
                </c:pt>
                <c:pt idx="4110">
                  <c:v>8.0147655500000012E-2</c:v>
                </c:pt>
                <c:pt idx="4111">
                  <c:v>8.0163022E-2</c:v>
                </c:pt>
                <c:pt idx="4112">
                  <c:v>8.0147655500000012E-2</c:v>
                </c:pt>
                <c:pt idx="4113">
                  <c:v>8.0163022E-2</c:v>
                </c:pt>
                <c:pt idx="4114">
                  <c:v>8.0132287999999996E-2</c:v>
                </c:pt>
                <c:pt idx="4115">
                  <c:v>8.0147655500000012E-2</c:v>
                </c:pt>
                <c:pt idx="4116">
                  <c:v>8.0147655500000012E-2</c:v>
                </c:pt>
                <c:pt idx="4117">
                  <c:v>8.0163022E-2</c:v>
                </c:pt>
                <c:pt idx="4118">
                  <c:v>8.0147655500000012E-2</c:v>
                </c:pt>
                <c:pt idx="4119">
                  <c:v>8.0178387500000003E-2</c:v>
                </c:pt>
                <c:pt idx="4120">
                  <c:v>8.0147655500000012E-2</c:v>
                </c:pt>
                <c:pt idx="4121">
                  <c:v>8.0163022E-2</c:v>
                </c:pt>
                <c:pt idx="4122">
                  <c:v>8.0147655500000012E-2</c:v>
                </c:pt>
                <c:pt idx="4123">
                  <c:v>8.0147655500000012E-2</c:v>
                </c:pt>
                <c:pt idx="4124">
                  <c:v>8.0147655500000012E-2</c:v>
                </c:pt>
                <c:pt idx="4125">
                  <c:v>8.0163022E-2</c:v>
                </c:pt>
                <c:pt idx="4126">
                  <c:v>8.0147655500000012E-2</c:v>
                </c:pt>
                <c:pt idx="4127">
                  <c:v>8.0147655500000012E-2</c:v>
                </c:pt>
                <c:pt idx="4128">
                  <c:v>8.0147655500000012E-2</c:v>
                </c:pt>
                <c:pt idx="4129">
                  <c:v>8.0163022E-2</c:v>
                </c:pt>
                <c:pt idx="4130">
                  <c:v>8.0147655500000012E-2</c:v>
                </c:pt>
                <c:pt idx="4131">
                  <c:v>8.0163022E-2</c:v>
                </c:pt>
                <c:pt idx="4132">
                  <c:v>8.0163022E-2</c:v>
                </c:pt>
                <c:pt idx="4133">
                  <c:v>8.0147655500000012E-2</c:v>
                </c:pt>
                <c:pt idx="4134">
                  <c:v>8.0163022E-2</c:v>
                </c:pt>
                <c:pt idx="4135">
                  <c:v>8.0147655500000012E-2</c:v>
                </c:pt>
                <c:pt idx="4136">
                  <c:v>8.0147655500000012E-2</c:v>
                </c:pt>
                <c:pt idx="4137">
                  <c:v>8.0147655500000012E-2</c:v>
                </c:pt>
                <c:pt idx="4138">
                  <c:v>8.0147655500000012E-2</c:v>
                </c:pt>
                <c:pt idx="4139">
                  <c:v>8.0163022E-2</c:v>
                </c:pt>
                <c:pt idx="4140">
                  <c:v>8.0147655500000012E-2</c:v>
                </c:pt>
                <c:pt idx="4141">
                  <c:v>8.0178387500000003E-2</c:v>
                </c:pt>
                <c:pt idx="4142">
                  <c:v>8.0178387500000003E-2</c:v>
                </c:pt>
                <c:pt idx="4143">
                  <c:v>8.0163022E-2</c:v>
                </c:pt>
                <c:pt idx="4144">
                  <c:v>8.0163022E-2</c:v>
                </c:pt>
                <c:pt idx="4145">
                  <c:v>8.0163022E-2</c:v>
                </c:pt>
                <c:pt idx="4146">
                  <c:v>8.0163022E-2</c:v>
                </c:pt>
                <c:pt idx="4147">
                  <c:v>8.0147655500000012E-2</c:v>
                </c:pt>
                <c:pt idx="4148">
                  <c:v>8.0163022E-2</c:v>
                </c:pt>
                <c:pt idx="4149">
                  <c:v>8.0163022E-2</c:v>
                </c:pt>
                <c:pt idx="4150">
                  <c:v>8.0163022E-2</c:v>
                </c:pt>
                <c:pt idx="4151">
                  <c:v>8.0147655500000012E-2</c:v>
                </c:pt>
                <c:pt idx="4152">
                  <c:v>8.0178387500000003E-2</c:v>
                </c:pt>
                <c:pt idx="4153">
                  <c:v>8.0147655500000012E-2</c:v>
                </c:pt>
                <c:pt idx="4154">
                  <c:v>8.0147655500000012E-2</c:v>
                </c:pt>
                <c:pt idx="4155">
                  <c:v>8.0147655500000012E-2</c:v>
                </c:pt>
                <c:pt idx="4156">
                  <c:v>8.0147655500000012E-2</c:v>
                </c:pt>
                <c:pt idx="4157">
                  <c:v>8.0163022E-2</c:v>
                </c:pt>
                <c:pt idx="4158">
                  <c:v>8.0147655500000012E-2</c:v>
                </c:pt>
                <c:pt idx="4159">
                  <c:v>8.0163022E-2</c:v>
                </c:pt>
                <c:pt idx="4160">
                  <c:v>8.0163022E-2</c:v>
                </c:pt>
                <c:pt idx="4161">
                  <c:v>8.0163022E-2</c:v>
                </c:pt>
                <c:pt idx="4162">
                  <c:v>8.0163022E-2</c:v>
                </c:pt>
                <c:pt idx="4163">
                  <c:v>8.0163022E-2</c:v>
                </c:pt>
                <c:pt idx="4164">
                  <c:v>8.0163022E-2</c:v>
                </c:pt>
                <c:pt idx="4165">
                  <c:v>8.0163022E-2</c:v>
                </c:pt>
                <c:pt idx="4166">
                  <c:v>8.0147655500000012E-2</c:v>
                </c:pt>
                <c:pt idx="4167">
                  <c:v>8.0147655500000012E-2</c:v>
                </c:pt>
                <c:pt idx="4168">
                  <c:v>8.0147655500000012E-2</c:v>
                </c:pt>
                <c:pt idx="4169">
                  <c:v>8.0147655500000012E-2</c:v>
                </c:pt>
                <c:pt idx="4170">
                  <c:v>8.0163022E-2</c:v>
                </c:pt>
                <c:pt idx="4171">
                  <c:v>8.0163022E-2</c:v>
                </c:pt>
                <c:pt idx="4172">
                  <c:v>8.0147655500000012E-2</c:v>
                </c:pt>
                <c:pt idx="4173">
                  <c:v>8.0163022E-2</c:v>
                </c:pt>
                <c:pt idx="4174">
                  <c:v>8.0147655500000012E-2</c:v>
                </c:pt>
                <c:pt idx="4175">
                  <c:v>8.0147655500000012E-2</c:v>
                </c:pt>
                <c:pt idx="4176">
                  <c:v>8.0163022E-2</c:v>
                </c:pt>
                <c:pt idx="4177">
                  <c:v>8.0147655500000012E-2</c:v>
                </c:pt>
                <c:pt idx="4178">
                  <c:v>8.0147655500000012E-2</c:v>
                </c:pt>
                <c:pt idx="4179">
                  <c:v>8.0147655500000012E-2</c:v>
                </c:pt>
                <c:pt idx="4180">
                  <c:v>8.0163022E-2</c:v>
                </c:pt>
                <c:pt idx="4181">
                  <c:v>8.0147655500000012E-2</c:v>
                </c:pt>
                <c:pt idx="4182">
                  <c:v>8.0147655500000012E-2</c:v>
                </c:pt>
                <c:pt idx="4183">
                  <c:v>8.0163022E-2</c:v>
                </c:pt>
                <c:pt idx="4184">
                  <c:v>8.0147655500000012E-2</c:v>
                </c:pt>
                <c:pt idx="4185">
                  <c:v>8.0147655500000012E-2</c:v>
                </c:pt>
                <c:pt idx="4186">
                  <c:v>8.0147655500000012E-2</c:v>
                </c:pt>
                <c:pt idx="4187">
                  <c:v>8.0147655500000012E-2</c:v>
                </c:pt>
                <c:pt idx="4188">
                  <c:v>8.0147655500000012E-2</c:v>
                </c:pt>
                <c:pt idx="4189">
                  <c:v>8.0147655500000012E-2</c:v>
                </c:pt>
                <c:pt idx="4190">
                  <c:v>8.0147655500000012E-2</c:v>
                </c:pt>
                <c:pt idx="4191">
                  <c:v>8.0147655500000012E-2</c:v>
                </c:pt>
                <c:pt idx="4192">
                  <c:v>8.0163022E-2</c:v>
                </c:pt>
                <c:pt idx="4193">
                  <c:v>8.0147655500000012E-2</c:v>
                </c:pt>
                <c:pt idx="4194">
                  <c:v>8.0178387500000003E-2</c:v>
                </c:pt>
                <c:pt idx="4195">
                  <c:v>8.0163022E-2</c:v>
                </c:pt>
                <c:pt idx="4196">
                  <c:v>8.0163022E-2</c:v>
                </c:pt>
                <c:pt idx="4197">
                  <c:v>8.0147655500000012E-2</c:v>
                </c:pt>
                <c:pt idx="4198">
                  <c:v>8.0163022E-2</c:v>
                </c:pt>
                <c:pt idx="4199">
                  <c:v>8.0147655500000012E-2</c:v>
                </c:pt>
                <c:pt idx="4200">
                  <c:v>8.0163022E-2</c:v>
                </c:pt>
                <c:pt idx="4201">
                  <c:v>8.0147655500000012E-2</c:v>
                </c:pt>
                <c:pt idx="4202">
                  <c:v>8.0163022E-2</c:v>
                </c:pt>
                <c:pt idx="4203">
                  <c:v>8.0163022E-2</c:v>
                </c:pt>
                <c:pt idx="4204">
                  <c:v>8.0163022E-2</c:v>
                </c:pt>
                <c:pt idx="4205">
                  <c:v>8.0147655500000012E-2</c:v>
                </c:pt>
                <c:pt idx="4206">
                  <c:v>8.0147655500000012E-2</c:v>
                </c:pt>
                <c:pt idx="4207">
                  <c:v>8.0147655500000012E-2</c:v>
                </c:pt>
                <c:pt idx="4208">
                  <c:v>8.0147655500000012E-2</c:v>
                </c:pt>
                <c:pt idx="4209">
                  <c:v>8.0163022E-2</c:v>
                </c:pt>
                <c:pt idx="4210">
                  <c:v>8.0147655500000012E-2</c:v>
                </c:pt>
                <c:pt idx="4211">
                  <c:v>8.0147655500000012E-2</c:v>
                </c:pt>
                <c:pt idx="4212">
                  <c:v>8.0163022E-2</c:v>
                </c:pt>
                <c:pt idx="4213">
                  <c:v>8.0163022E-2</c:v>
                </c:pt>
                <c:pt idx="4214">
                  <c:v>8.0147655500000012E-2</c:v>
                </c:pt>
                <c:pt idx="4215">
                  <c:v>8.0163022E-2</c:v>
                </c:pt>
                <c:pt idx="4216">
                  <c:v>8.0147655500000012E-2</c:v>
                </c:pt>
                <c:pt idx="4217">
                  <c:v>8.0147655500000012E-2</c:v>
                </c:pt>
                <c:pt idx="4218">
                  <c:v>8.0147655500000012E-2</c:v>
                </c:pt>
                <c:pt idx="4219">
                  <c:v>8.0147655500000012E-2</c:v>
                </c:pt>
                <c:pt idx="4220">
                  <c:v>8.0147655500000012E-2</c:v>
                </c:pt>
                <c:pt idx="4221">
                  <c:v>8.0147655500000012E-2</c:v>
                </c:pt>
                <c:pt idx="4222">
                  <c:v>8.0147655500000012E-2</c:v>
                </c:pt>
                <c:pt idx="4223">
                  <c:v>8.0147655500000012E-2</c:v>
                </c:pt>
                <c:pt idx="4224">
                  <c:v>8.0163022E-2</c:v>
                </c:pt>
                <c:pt idx="4225">
                  <c:v>8.0147655500000012E-2</c:v>
                </c:pt>
                <c:pt idx="4226">
                  <c:v>8.0163022E-2</c:v>
                </c:pt>
                <c:pt idx="4227">
                  <c:v>8.0147655500000012E-2</c:v>
                </c:pt>
                <c:pt idx="4228">
                  <c:v>8.0163022E-2</c:v>
                </c:pt>
                <c:pt idx="4229">
                  <c:v>8.0147655500000012E-2</c:v>
                </c:pt>
                <c:pt idx="4230">
                  <c:v>8.0163022E-2</c:v>
                </c:pt>
                <c:pt idx="4231">
                  <c:v>8.0147655500000012E-2</c:v>
                </c:pt>
                <c:pt idx="4232">
                  <c:v>8.0147655500000012E-2</c:v>
                </c:pt>
                <c:pt idx="4233">
                  <c:v>8.0132287999999996E-2</c:v>
                </c:pt>
                <c:pt idx="4234">
                  <c:v>8.0147655500000012E-2</c:v>
                </c:pt>
                <c:pt idx="4235">
                  <c:v>8.0147655500000012E-2</c:v>
                </c:pt>
                <c:pt idx="4236">
                  <c:v>8.0163022E-2</c:v>
                </c:pt>
                <c:pt idx="4237">
                  <c:v>8.0132287999999996E-2</c:v>
                </c:pt>
                <c:pt idx="4238">
                  <c:v>8.0147655500000012E-2</c:v>
                </c:pt>
                <c:pt idx="4239">
                  <c:v>8.0147655500000012E-2</c:v>
                </c:pt>
                <c:pt idx="4240">
                  <c:v>8.0132287999999996E-2</c:v>
                </c:pt>
                <c:pt idx="4241">
                  <c:v>8.0147655500000012E-2</c:v>
                </c:pt>
                <c:pt idx="4242">
                  <c:v>8.0163022E-2</c:v>
                </c:pt>
                <c:pt idx="4243">
                  <c:v>8.0163022E-2</c:v>
                </c:pt>
                <c:pt idx="4244">
                  <c:v>8.0147655500000012E-2</c:v>
                </c:pt>
                <c:pt idx="4245">
                  <c:v>8.0163022E-2</c:v>
                </c:pt>
                <c:pt idx="4246">
                  <c:v>8.0147655500000012E-2</c:v>
                </c:pt>
                <c:pt idx="4247">
                  <c:v>8.0132287999999996E-2</c:v>
                </c:pt>
                <c:pt idx="4248">
                  <c:v>8.0147655500000012E-2</c:v>
                </c:pt>
                <c:pt idx="4249">
                  <c:v>8.0163022E-2</c:v>
                </c:pt>
                <c:pt idx="4250">
                  <c:v>8.0147655500000012E-2</c:v>
                </c:pt>
                <c:pt idx="4251">
                  <c:v>8.0163022E-2</c:v>
                </c:pt>
                <c:pt idx="4252">
                  <c:v>8.0163022E-2</c:v>
                </c:pt>
                <c:pt idx="4253">
                  <c:v>8.0163022E-2</c:v>
                </c:pt>
                <c:pt idx="4254">
                  <c:v>8.0163022E-2</c:v>
                </c:pt>
                <c:pt idx="4255">
                  <c:v>8.0163022E-2</c:v>
                </c:pt>
                <c:pt idx="4256">
                  <c:v>8.0163022E-2</c:v>
                </c:pt>
                <c:pt idx="4257">
                  <c:v>8.0163022E-2</c:v>
                </c:pt>
                <c:pt idx="4258">
                  <c:v>8.0132287999999996E-2</c:v>
                </c:pt>
                <c:pt idx="4259">
                  <c:v>8.0163022E-2</c:v>
                </c:pt>
                <c:pt idx="4260">
                  <c:v>8.0147655500000012E-2</c:v>
                </c:pt>
                <c:pt idx="4261">
                  <c:v>8.0178387500000003E-2</c:v>
                </c:pt>
                <c:pt idx="4262">
                  <c:v>8.0132287999999996E-2</c:v>
                </c:pt>
                <c:pt idx="4263">
                  <c:v>8.0163022E-2</c:v>
                </c:pt>
                <c:pt idx="4264">
                  <c:v>8.0163022E-2</c:v>
                </c:pt>
                <c:pt idx="4265">
                  <c:v>8.0147655500000012E-2</c:v>
                </c:pt>
                <c:pt idx="4266">
                  <c:v>8.0147655500000012E-2</c:v>
                </c:pt>
                <c:pt idx="4267">
                  <c:v>8.0163022E-2</c:v>
                </c:pt>
                <c:pt idx="4268">
                  <c:v>8.0147655500000012E-2</c:v>
                </c:pt>
                <c:pt idx="4269">
                  <c:v>8.0163022E-2</c:v>
                </c:pt>
                <c:pt idx="4270">
                  <c:v>8.0163022E-2</c:v>
                </c:pt>
                <c:pt idx="4271">
                  <c:v>8.0147655500000012E-2</c:v>
                </c:pt>
                <c:pt idx="4272">
                  <c:v>8.0163022E-2</c:v>
                </c:pt>
                <c:pt idx="4273">
                  <c:v>8.0163022E-2</c:v>
                </c:pt>
                <c:pt idx="4274">
                  <c:v>8.0147655500000012E-2</c:v>
                </c:pt>
                <c:pt idx="4275">
                  <c:v>8.0163022E-2</c:v>
                </c:pt>
                <c:pt idx="4276">
                  <c:v>8.0147655500000012E-2</c:v>
                </c:pt>
                <c:pt idx="4277">
                  <c:v>8.0163022E-2</c:v>
                </c:pt>
                <c:pt idx="4278">
                  <c:v>8.0163022E-2</c:v>
                </c:pt>
                <c:pt idx="4279">
                  <c:v>8.0163022E-2</c:v>
                </c:pt>
                <c:pt idx="4280">
                  <c:v>8.0132287999999996E-2</c:v>
                </c:pt>
                <c:pt idx="4281">
                  <c:v>8.0147655500000012E-2</c:v>
                </c:pt>
                <c:pt idx="4282">
                  <c:v>8.0147655500000012E-2</c:v>
                </c:pt>
                <c:pt idx="4283">
                  <c:v>8.0147655500000012E-2</c:v>
                </c:pt>
                <c:pt idx="4284">
                  <c:v>8.0147655500000012E-2</c:v>
                </c:pt>
                <c:pt idx="4285">
                  <c:v>8.0163022E-2</c:v>
                </c:pt>
                <c:pt idx="4286">
                  <c:v>8.0163022E-2</c:v>
                </c:pt>
                <c:pt idx="4287">
                  <c:v>8.0147655500000012E-2</c:v>
                </c:pt>
                <c:pt idx="4288">
                  <c:v>8.0147655500000012E-2</c:v>
                </c:pt>
                <c:pt idx="4289">
                  <c:v>8.0163022E-2</c:v>
                </c:pt>
                <c:pt idx="4290">
                  <c:v>8.0147655500000012E-2</c:v>
                </c:pt>
                <c:pt idx="4291">
                  <c:v>8.0163022E-2</c:v>
                </c:pt>
                <c:pt idx="4292">
                  <c:v>8.0147655500000012E-2</c:v>
                </c:pt>
                <c:pt idx="4293">
                  <c:v>8.0147655500000012E-2</c:v>
                </c:pt>
                <c:pt idx="4294">
                  <c:v>8.0147655500000012E-2</c:v>
                </c:pt>
                <c:pt idx="4295">
                  <c:v>8.0163022E-2</c:v>
                </c:pt>
                <c:pt idx="4296">
                  <c:v>8.0147655500000012E-2</c:v>
                </c:pt>
                <c:pt idx="4297">
                  <c:v>8.0163022E-2</c:v>
                </c:pt>
                <c:pt idx="4298">
                  <c:v>8.0147655500000012E-2</c:v>
                </c:pt>
                <c:pt idx="4299">
                  <c:v>8.0163022E-2</c:v>
                </c:pt>
                <c:pt idx="4300">
                  <c:v>8.0132287999999996E-2</c:v>
                </c:pt>
                <c:pt idx="4301">
                  <c:v>8.0132287999999996E-2</c:v>
                </c:pt>
                <c:pt idx="4302">
                  <c:v>8.0147655500000012E-2</c:v>
                </c:pt>
                <c:pt idx="4303">
                  <c:v>8.0147655500000012E-2</c:v>
                </c:pt>
                <c:pt idx="4304">
                  <c:v>8.0132287999999996E-2</c:v>
                </c:pt>
                <c:pt idx="4305">
                  <c:v>8.0163022E-2</c:v>
                </c:pt>
                <c:pt idx="4306">
                  <c:v>8.0163022E-2</c:v>
                </c:pt>
                <c:pt idx="4307">
                  <c:v>8.0147655500000012E-2</c:v>
                </c:pt>
                <c:pt idx="4308">
                  <c:v>8.0163022E-2</c:v>
                </c:pt>
                <c:pt idx="4309">
                  <c:v>8.0147655500000012E-2</c:v>
                </c:pt>
                <c:pt idx="4310">
                  <c:v>8.0147655500000012E-2</c:v>
                </c:pt>
                <c:pt idx="4311">
                  <c:v>8.0163022E-2</c:v>
                </c:pt>
                <c:pt idx="4312">
                  <c:v>8.0147655500000012E-2</c:v>
                </c:pt>
                <c:pt idx="4313">
                  <c:v>8.0163022E-2</c:v>
                </c:pt>
                <c:pt idx="4314">
                  <c:v>8.0147655500000012E-2</c:v>
                </c:pt>
                <c:pt idx="4315">
                  <c:v>8.0147655500000012E-2</c:v>
                </c:pt>
                <c:pt idx="4316">
                  <c:v>8.0163022E-2</c:v>
                </c:pt>
                <c:pt idx="4317">
                  <c:v>8.0147655500000012E-2</c:v>
                </c:pt>
                <c:pt idx="4318">
                  <c:v>8.0178387500000003E-2</c:v>
                </c:pt>
                <c:pt idx="4319">
                  <c:v>8.0163022E-2</c:v>
                </c:pt>
                <c:pt idx="4320">
                  <c:v>8.0163022E-2</c:v>
                </c:pt>
                <c:pt idx="4321">
                  <c:v>8.0163022E-2</c:v>
                </c:pt>
                <c:pt idx="4322">
                  <c:v>8.0178387500000003E-2</c:v>
                </c:pt>
                <c:pt idx="4323">
                  <c:v>8.0163022E-2</c:v>
                </c:pt>
                <c:pt idx="4324">
                  <c:v>8.0147655500000012E-2</c:v>
                </c:pt>
                <c:pt idx="4325">
                  <c:v>8.0163022E-2</c:v>
                </c:pt>
                <c:pt idx="4326">
                  <c:v>8.0147655500000012E-2</c:v>
                </c:pt>
                <c:pt idx="4327">
                  <c:v>8.0147655500000012E-2</c:v>
                </c:pt>
                <c:pt idx="4328">
                  <c:v>8.0147655500000012E-2</c:v>
                </c:pt>
                <c:pt idx="4329">
                  <c:v>8.0147655500000012E-2</c:v>
                </c:pt>
                <c:pt idx="4330">
                  <c:v>8.0147655500000012E-2</c:v>
                </c:pt>
                <c:pt idx="4331">
                  <c:v>8.0163022E-2</c:v>
                </c:pt>
                <c:pt idx="4332">
                  <c:v>8.0163022E-2</c:v>
                </c:pt>
                <c:pt idx="4333">
                  <c:v>8.0147655500000012E-2</c:v>
                </c:pt>
                <c:pt idx="4334">
                  <c:v>8.0147655500000012E-2</c:v>
                </c:pt>
                <c:pt idx="4335">
                  <c:v>8.0163022E-2</c:v>
                </c:pt>
                <c:pt idx="4336">
                  <c:v>8.0147655500000012E-2</c:v>
                </c:pt>
                <c:pt idx="4337">
                  <c:v>8.0163022E-2</c:v>
                </c:pt>
                <c:pt idx="4338">
                  <c:v>8.0163022E-2</c:v>
                </c:pt>
                <c:pt idx="4339">
                  <c:v>8.0147655500000012E-2</c:v>
                </c:pt>
                <c:pt idx="4340">
                  <c:v>8.0163022E-2</c:v>
                </c:pt>
                <c:pt idx="4341">
                  <c:v>8.0147655500000012E-2</c:v>
                </c:pt>
                <c:pt idx="4342">
                  <c:v>8.0147655500000012E-2</c:v>
                </c:pt>
                <c:pt idx="4343">
                  <c:v>8.0132287999999996E-2</c:v>
                </c:pt>
                <c:pt idx="4344">
                  <c:v>8.0163022E-2</c:v>
                </c:pt>
                <c:pt idx="4345">
                  <c:v>8.0147655500000012E-2</c:v>
                </c:pt>
                <c:pt idx="4346">
                  <c:v>8.0147655500000012E-2</c:v>
                </c:pt>
                <c:pt idx="4347">
                  <c:v>8.0163022E-2</c:v>
                </c:pt>
                <c:pt idx="4348">
                  <c:v>8.0132287999999996E-2</c:v>
                </c:pt>
                <c:pt idx="4349">
                  <c:v>8.0147655500000012E-2</c:v>
                </c:pt>
                <c:pt idx="4350">
                  <c:v>8.0147655500000012E-2</c:v>
                </c:pt>
                <c:pt idx="4351">
                  <c:v>8.0147655500000012E-2</c:v>
                </c:pt>
                <c:pt idx="4352">
                  <c:v>8.0163022E-2</c:v>
                </c:pt>
                <c:pt idx="4353">
                  <c:v>8.0147655500000012E-2</c:v>
                </c:pt>
                <c:pt idx="4354">
                  <c:v>8.0147655500000012E-2</c:v>
                </c:pt>
                <c:pt idx="4355">
                  <c:v>8.0147655500000012E-2</c:v>
                </c:pt>
                <c:pt idx="4356">
                  <c:v>8.0147655500000012E-2</c:v>
                </c:pt>
                <c:pt idx="4357">
                  <c:v>8.0147655500000012E-2</c:v>
                </c:pt>
                <c:pt idx="4358">
                  <c:v>8.0147655500000012E-2</c:v>
                </c:pt>
                <c:pt idx="4359">
                  <c:v>8.0163022E-2</c:v>
                </c:pt>
                <c:pt idx="4360">
                  <c:v>8.0147655500000012E-2</c:v>
                </c:pt>
                <c:pt idx="4361">
                  <c:v>8.0147655500000012E-2</c:v>
                </c:pt>
                <c:pt idx="4362">
                  <c:v>8.0147655500000012E-2</c:v>
                </c:pt>
                <c:pt idx="4363">
                  <c:v>8.0147655500000012E-2</c:v>
                </c:pt>
                <c:pt idx="4364">
                  <c:v>8.0163022E-2</c:v>
                </c:pt>
                <c:pt idx="4365">
                  <c:v>8.0147655500000012E-2</c:v>
                </c:pt>
                <c:pt idx="4366">
                  <c:v>8.0163022E-2</c:v>
                </c:pt>
                <c:pt idx="4367">
                  <c:v>8.0163022E-2</c:v>
                </c:pt>
                <c:pt idx="4368">
                  <c:v>8.0147655500000012E-2</c:v>
                </c:pt>
                <c:pt idx="4369">
                  <c:v>8.0163022E-2</c:v>
                </c:pt>
                <c:pt idx="4370">
                  <c:v>8.0163022E-2</c:v>
                </c:pt>
                <c:pt idx="4371">
                  <c:v>8.0147655500000012E-2</c:v>
                </c:pt>
                <c:pt idx="4372">
                  <c:v>8.0147655500000012E-2</c:v>
                </c:pt>
                <c:pt idx="4373">
                  <c:v>8.0163022E-2</c:v>
                </c:pt>
                <c:pt idx="4374">
                  <c:v>8.0147655500000012E-2</c:v>
                </c:pt>
                <c:pt idx="4375">
                  <c:v>8.0147655500000012E-2</c:v>
                </c:pt>
                <c:pt idx="4376">
                  <c:v>8.0163022E-2</c:v>
                </c:pt>
                <c:pt idx="4377">
                  <c:v>8.0147655500000012E-2</c:v>
                </c:pt>
                <c:pt idx="4378">
                  <c:v>8.0147655500000012E-2</c:v>
                </c:pt>
                <c:pt idx="4379">
                  <c:v>8.0147655500000012E-2</c:v>
                </c:pt>
                <c:pt idx="4380">
                  <c:v>8.0147655500000012E-2</c:v>
                </c:pt>
                <c:pt idx="4381">
                  <c:v>8.0147655500000012E-2</c:v>
                </c:pt>
                <c:pt idx="4382">
                  <c:v>8.0147655500000012E-2</c:v>
                </c:pt>
                <c:pt idx="4383">
                  <c:v>8.0163022E-2</c:v>
                </c:pt>
                <c:pt idx="4384">
                  <c:v>8.0163022E-2</c:v>
                </c:pt>
                <c:pt idx="4385">
                  <c:v>8.0316632000000013E-2</c:v>
                </c:pt>
                <c:pt idx="4386">
                  <c:v>8.0316632000000013E-2</c:v>
                </c:pt>
                <c:pt idx="4387">
                  <c:v>8.0316632000000013E-2</c:v>
                </c:pt>
                <c:pt idx="4388">
                  <c:v>8.0331987500000007E-2</c:v>
                </c:pt>
                <c:pt idx="4389">
                  <c:v>8.0470142000000008E-2</c:v>
                </c:pt>
                <c:pt idx="4390">
                  <c:v>8.0638887500000006E-2</c:v>
                </c:pt>
                <c:pt idx="4391">
                  <c:v>8.0638887500000006E-2</c:v>
                </c:pt>
                <c:pt idx="4392">
                  <c:v>8.0792187500000001E-2</c:v>
                </c:pt>
                <c:pt idx="4393">
                  <c:v>8.1129095499999998E-2</c:v>
                </c:pt>
                <c:pt idx="4394">
                  <c:v>8.1450238000000008E-2</c:v>
                </c:pt>
                <c:pt idx="4395">
                  <c:v>8.1770939500000014E-2</c:v>
                </c:pt>
                <c:pt idx="4396">
                  <c:v>8.2243549999999985E-2</c:v>
                </c:pt>
                <c:pt idx="4397">
                  <c:v>8.3049335499999988E-2</c:v>
                </c:pt>
                <c:pt idx="4398">
                  <c:v>8.3852311999999984E-2</c:v>
                </c:pt>
                <c:pt idx="4399">
                  <c:v>8.4983799499999998E-2</c:v>
                </c:pt>
                <c:pt idx="4400">
                  <c:v>8.6274315500000004E-2</c:v>
                </c:pt>
                <c:pt idx="4401">
                  <c:v>8.7587187500000024E-2</c:v>
                </c:pt>
                <c:pt idx="4402">
                  <c:v>8.9025357999999999E-2</c:v>
                </c:pt>
                <c:pt idx="4403">
                  <c:v>9.0189699500000012E-2</c:v>
                </c:pt>
                <c:pt idx="4404">
                  <c:v>9.1333179499999986E-2</c:v>
                </c:pt>
                <c:pt idx="4405">
                  <c:v>9.2339647999999996E-2</c:v>
                </c:pt>
                <c:pt idx="4406">
                  <c:v>9.3138495500000001E-2</c:v>
                </c:pt>
                <c:pt idx="4407">
                  <c:v>9.3775395500000011E-2</c:v>
                </c:pt>
                <c:pt idx="4408">
                  <c:v>9.4295055500000002E-2</c:v>
                </c:pt>
                <c:pt idx="4409">
                  <c:v>9.4971550000000016E-2</c:v>
                </c:pt>
                <c:pt idx="4410">
                  <c:v>9.5459552000000003E-2</c:v>
                </c:pt>
                <c:pt idx="4411">
                  <c:v>9.5617187499999992E-2</c:v>
                </c:pt>
                <c:pt idx="4412">
                  <c:v>9.6117950000000008E-2</c:v>
                </c:pt>
                <c:pt idx="4413">
                  <c:v>9.6446355499999997E-2</c:v>
                </c:pt>
                <c:pt idx="4414">
                  <c:v>9.6774232000000016E-2</c:v>
                </c:pt>
                <c:pt idx="4415">
                  <c:v>9.6973550000000006E-2</c:v>
                </c:pt>
                <c:pt idx="4416">
                  <c:v>9.7286368000000012E-2</c:v>
                </c:pt>
                <c:pt idx="4417">
                  <c:v>9.7272159499999983E-2</c:v>
                </c:pt>
                <c:pt idx="4418">
                  <c:v>9.7456792000000014E-2</c:v>
                </c:pt>
                <c:pt idx="4419">
                  <c:v>9.7612887499999995E-2</c:v>
                </c:pt>
                <c:pt idx="4420">
                  <c:v>9.779720800000001E-2</c:v>
                </c:pt>
                <c:pt idx="4421">
                  <c:v>9.7938877999999993E-2</c:v>
                </c:pt>
                <c:pt idx="4422">
                  <c:v>9.7938877999999993E-2</c:v>
                </c:pt>
                <c:pt idx="4423">
                  <c:v>9.8122899500000013E-2</c:v>
                </c:pt>
                <c:pt idx="4424">
                  <c:v>9.8122899500000013E-2</c:v>
                </c:pt>
                <c:pt idx="4425">
                  <c:v>9.82926155E-2</c:v>
                </c:pt>
                <c:pt idx="4426">
                  <c:v>9.82926155E-2</c:v>
                </c:pt>
                <c:pt idx="4427">
                  <c:v>9.8278478000000002E-2</c:v>
                </c:pt>
                <c:pt idx="4428">
                  <c:v>9.8476311999999983E-2</c:v>
                </c:pt>
                <c:pt idx="4429">
                  <c:v>9.846218750000002E-2</c:v>
                </c:pt>
                <c:pt idx="4430">
                  <c:v>9.8476311999999983E-2</c:v>
                </c:pt>
                <c:pt idx="4431">
                  <c:v>9.8433935500000014E-2</c:v>
                </c:pt>
                <c:pt idx="4432">
                  <c:v>9.8631615500000019E-2</c:v>
                </c:pt>
                <c:pt idx="4433">
                  <c:v>9.86033875E-2</c:v>
                </c:pt>
                <c:pt idx="4434">
                  <c:v>9.86033875E-2</c:v>
                </c:pt>
                <c:pt idx="4435">
                  <c:v>9.8617501999999996E-2</c:v>
                </c:pt>
                <c:pt idx="4436">
                  <c:v>9.86033875E-2</c:v>
                </c:pt>
                <c:pt idx="4437">
                  <c:v>9.86033875E-2</c:v>
                </c:pt>
                <c:pt idx="4438">
                  <c:v>9.86033875E-2</c:v>
                </c:pt>
                <c:pt idx="4439">
                  <c:v>9.8617501999999996E-2</c:v>
                </c:pt>
                <c:pt idx="4440">
                  <c:v>9.8617501999999996E-2</c:v>
                </c:pt>
                <c:pt idx="4441">
                  <c:v>9.8617501999999996E-2</c:v>
                </c:pt>
                <c:pt idx="4442">
                  <c:v>9.8575155500000011E-2</c:v>
                </c:pt>
                <c:pt idx="4443">
                  <c:v>9.8631615500000019E-2</c:v>
                </c:pt>
                <c:pt idx="4444">
                  <c:v>9.86033875E-2</c:v>
                </c:pt>
                <c:pt idx="4445">
                  <c:v>9.8645728000000016E-2</c:v>
                </c:pt>
                <c:pt idx="4446">
                  <c:v>9.86033875E-2</c:v>
                </c:pt>
                <c:pt idx="4447">
                  <c:v>9.8561038000000017E-2</c:v>
                </c:pt>
                <c:pt idx="4448">
                  <c:v>9.86033875E-2</c:v>
                </c:pt>
                <c:pt idx="4449">
                  <c:v>9.8617501999999996E-2</c:v>
                </c:pt>
                <c:pt idx="4450">
                  <c:v>9.8617501999999996E-2</c:v>
                </c:pt>
                <c:pt idx="4451">
                  <c:v>9.86033875E-2</c:v>
                </c:pt>
                <c:pt idx="4452">
                  <c:v>9.8617501999999996E-2</c:v>
                </c:pt>
                <c:pt idx="4453">
                  <c:v>9.846218750000002E-2</c:v>
                </c:pt>
                <c:pt idx="4454">
                  <c:v>9.8476311999999983E-2</c:v>
                </c:pt>
                <c:pt idx="4455">
                  <c:v>9.8476311999999983E-2</c:v>
                </c:pt>
                <c:pt idx="4456">
                  <c:v>9.846218750000002E-2</c:v>
                </c:pt>
                <c:pt idx="4457">
                  <c:v>9.846218750000002E-2</c:v>
                </c:pt>
                <c:pt idx="4458">
                  <c:v>9.8448061999999989E-2</c:v>
                </c:pt>
                <c:pt idx="4459">
                  <c:v>9.8476311999999983E-2</c:v>
                </c:pt>
                <c:pt idx="4460">
                  <c:v>9.8448061999999989E-2</c:v>
                </c:pt>
                <c:pt idx="4461">
                  <c:v>9.8490435500000015E-2</c:v>
                </c:pt>
                <c:pt idx="4462">
                  <c:v>9.8419808000000025E-2</c:v>
                </c:pt>
                <c:pt idx="4463">
                  <c:v>9.8306751999999997E-2</c:v>
                </c:pt>
                <c:pt idx="4464">
                  <c:v>9.82926155E-2</c:v>
                </c:pt>
                <c:pt idx="4465">
                  <c:v>9.8278478000000002E-2</c:v>
                </c:pt>
                <c:pt idx="4466">
                  <c:v>9.82926155E-2</c:v>
                </c:pt>
                <c:pt idx="4467">
                  <c:v>9.82926155E-2</c:v>
                </c:pt>
                <c:pt idx="4468">
                  <c:v>9.82926155E-2</c:v>
                </c:pt>
                <c:pt idx="4469">
                  <c:v>9.8278478000000002E-2</c:v>
                </c:pt>
                <c:pt idx="4470">
                  <c:v>9.82926155E-2</c:v>
                </c:pt>
                <c:pt idx="4471">
                  <c:v>9.8122899500000013E-2</c:v>
                </c:pt>
                <c:pt idx="4472">
                  <c:v>9.8122899500000013E-2</c:v>
                </c:pt>
                <c:pt idx="4473">
                  <c:v>9.8122899500000013E-2</c:v>
                </c:pt>
                <c:pt idx="4474">
                  <c:v>9.8137047999999991E-2</c:v>
                </c:pt>
                <c:pt idx="4475">
                  <c:v>9.8108750000000008E-2</c:v>
                </c:pt>
                <c:pt idx="4476">
                  <c:v>9.8122899500000013E-2</c:v>
                </c:pt>
                <c:pt idx="4477">
                  <c:v>9.815119550000001E-2</c:v>
                </c:pt>
                <c:pt idx="4478">
                  <c:v>9.8137047999999991E-2</c:v>
                </c:pt>
                <c:pt idx="4479">
                  <c:v>9.7967200000000004E-2</c:v>
                </c:pt>
                <c:pt idx="4480">
                  <c:v>9.7924715499999995E-2</c:v>
                </c:pt>
                <c:pt idx="4481">
                  <c:v>9.7981359500000018E-2</c:v>
                </c:pt>
                <c:pt idx="4482">
                  <c:v>9.7981359500000018E-2</c:v>
                </c:pt>
                <c:pt idx="4483">
                  <c:v>9.7924715499999995E-2</c:v>
                </c:pt>
                <c:pt idx="4484">
                  <c:v>9.7967200000000004E-2</c:v>
                </c:pt>
                <c:pt idx="4485">
                  <c:v>9.7953039500000005E-2</c:v>
                </c:pt>
                <c:pt idx="4486">
                  <c:v>9.7768862000000012E-2</c:v>
                </c:pt>
                <c:pt idx="4487">
                  <c:v>9.779720800000001E-2</c:v>
                </c:pt>
                <c:pt idx="4488">
                  <c:v>9.7811379500000004E-2</c:v>
                </c:pt>
                <c:pt idx="4489">
                  <c:v>9.7811379500000004E-2</c:v>
                </c:pt>
                <c:pt idx="4490">
                  <c:v>9.7825550000000011E-2</c:v>
                </c:pt>
                <c:pt idx="4491">
                  <c:v>9.7825550000000011E-2</c:v>
                </c:pt>
                <c:pt idx="4492">
                  <c:v>9.7811379500000004E-2</c:v>
                </c:pt>
                <c:pt idx="4493">
                  <c:v>9.7655437999999997E-2</c:v>
                </c:pt>
                <c:pt idx="4494">
                  <c:v>9.7641255500000024E-2</c:v>
                </c:pt>
                <c:pt idx="4495">
                  <c:v>9.7641255500000024E-2</c:v>
                </c:pt>
                <c:pt idx="4496">
                  <c:v>9.7470987499999995E-2</c:v>
                </c:pt>
                <c:pt idx="4497">
                  <c:v>9.7456792000000014E-2</c:v>
                </c:pt>
                <c:pt idx="4498">
                  <c:v>9.7456792000000014E-2</c:v>
                </c:pt>
                <c:pt idx="4499">
                  <c:v>9.7470987499999995E-2</c:v>
                </c:pt>
                <c:pt idx="4500">
                  <c:v>9.7456792000000014E-2</c:v>
                </c:pt>
                <c:pt idx="4501">
                  <c:v>9.7485182000000004E-2</c:v>
                </c:pt>
                <c:pt idx="4502">
                  <c:v>9.7485182000000004E-2</c:v>
                </c:pt>
                <c:pt idx="4503">
                  <c:v>9.7485182000000004E-2</c:v>
                </c:pt>
                <c:pt idx="4504">
                  <c:v>9.7314781999999989E-2</c:v>
                </c:pt>
                <c:pt idx="4505">
                  <c:v>9.7300575500000014E-2</c:v>
                </c:pt>
                <c:pt idx="4506">
                  <c:v>9.7286368000000012E-2</c:v>
                </c:pt>
                <c:pt idx="4507">
                  <c:v>9.7286368000000012E-2</c:v>
                </c:pt>
                <c:pt idx="4508">
                  <c:v>9.7300575500000014E-2</c:v>
                </c:pt>
                <c:pt idx="4509">
                  <c:v>9.7272159499999983E-2</c:v>
                </c:pt>
                <c:pt idx="4510">
                  <c:v>9.7343192000000009E-2</c:v>
                </c:pt>
                <c:pt idx="4511">
                  <c:v>9.7286368000000012E-2</c:v>
                </c:pt>
                <c:pt idx="4512">
                  <c:v>9.7172672000000002E-2</c:v>
                </c:pt>
                <c:pt idx="4513">
                  <c:v>9.7115800000000002E-2</c:v>
                </c:pt>
                <c:pt idx="4514">
                  <c:v>9.7130019499999998E-2</c:v>
                </c:pt>
                <c:pt idx="4515">
                  <c:v>9.7172672000000002E-2</c:v>
                </c:pt>
                <c:pt idx="4516">
                  <c:v>9.7158455500000004E-2</c:v>
                </c:pt>
                <c:pt idx="4517">
                  <c:v>9.7286368000000012E-2</c:v>
                </c:pt>
                <c:pt idx="4518">
                  <c:v>9.7300575500000014E-2</c:v>
                </c:pt>
                <c:pt idx="4519">
                  <c:v>9.7314781999999989E-2</c:v>
                </c:pt>
                <c:pt idx="4520">
                  <c:v>9.7328987500000019E-2</c:v>
                </c:pt>
                <c:pt idx="4521">
                  <c:v>9.7158455500000004E-2</c:v>
                </c:pt>
                <c:pt idx="4522">
                  <c:v>9.7172672000000002E-2</c:v>
                </c:pt>
                <c:pt idx="4523">
                  <c:v>9.7158455500000004E-2</c:v>
                </c:pt>
                <c:pt idx="4524">
                  <c:v>9.7130019499999998E-2</c:v>
                </c:pt>
                <c:pt idx="4525">
                  <c:v>9.7130019499999998E-2</c:v>
                </c:pt>
                <c:pt idx="4526">
                  <c:v>9.7144237999999994E-2</c:v>
                </c:pt>
                <c:pt idx="4527">
                  <c:v>9.7144237999999994E-2</c:v>
                </c:pt>
                <c:pt idx="4528">
                  <c:v>9.7130019499999998E-2</c:v>
                </c:pt>
                <c:pt idx="4529">
                  <c:v>9.6973550000000006E-2</c:v>
                </c:pt>
                <c:pt idx="4530">
                  <c:v>9.6959319500000002E-2</c:v>
                </c:pt>
                <c:pt idx="4531">
                  <c:v>9.7016235500000006E-2</c:v>
                </c:pt>
                <c:pt idx="4532">
                  <c:v>9.6973550000000006E-2</c:v>
                </c:pt>
                <c:pt idx="4533">
                  <c:v>9.7016235500000006E-2</c:v>
                </c:pt>
                <c:pt idx="4534">
                  <c:v>9.698777950000001E-2</c:v>
                </c:pt>
                <c:pt idx="4535">
                  <c:v>9.698777950000001E-2</c:v>
                </c:pt>
                <c:pt idx="4536">
                  <c:v>9.6959319500000002E-2</c:v>
                </c:pt>
                <c:pt idx="4537">
                  <c:v>9.6973550000000006E-2</c:v>
                </c:pt>
                <c:pt idx="4538">
                  <c:v>9.6973550000000006E-2</c:v>
                </c:pt>
                <c:pt idx="4539">
                  <c:v>9.6831199999999992E-2</c:v>
                </c:pt>
                <c:pt idx="4540">
                  <c:v>9.6674499500000011E-2</c:v>
                </c:pt>
                <c:pt idx="4541">
                  <c:v>9.6816959499999994E-2</c:v>
                </c:pt>
                <c:pt idx="4542">
                  <c:v>9.6816959499999994E-2</c:v>
                </c:pt>
                <c:pt idx="4543">
                  <c:v>9.6845439500000019E-2</c:v>
                </c:pt>
                <c:pt idx="4544">
                  <c:v>9.6831199999999992E-2</c:v>
                </c:pt>
                <c:pt idx="4545">
                  <c:v>9.6802717999999996E-2</c:v>
                </c:pt>
                <c:pt idx="4546">
                  <c:v>9.6831199999999992E-2</c:v>
                </c:pt>
                <c:pt idx="4547">
                  <c:v>9.6831199999999992E-2</c:v>
                </c:pt>
                <c:pt idx="4548">
                  <c:v>9.6631742000000007E-2</c:v>
                </c:pt>
                <c:pt idx="4549">
                  <c:v>9.6660248000000004E-2</c:v>
                </c:pt>
                <c:pt idx="4550">
                  <c:v>9.6631742000000007E-2</c:v>
                </c:pt>
                <c:pt idx="4551">
                  <c:v>9.6489152000000022E-2</c:v>
                </c:pt>
                <c:pt idx="4552">
                  <c:v>9.6660248000000004E-2</c:v>
                </c:pt>
                <c:pt idx="4553">
                  <c:v>9.6674499500000011E-2</c:v>
                </c:pt>
                <c:pt idx="4554">
                  <c:v>9.6645995499999998E-2</c:v>
                </c:pt>
                <c:pt idx="4555">
                  <c:v>9.6674499500000011E-2</c:v>
                </c:pt>
                <c:pt idx="4556">
                  <c:v>9.6660248000000004E-2</c:v>
                </c:pt>
                <c:pt idx="4557">
                  <c:v>9.6631742000000007E-2</c:v>
                </c:pt>
                <c:pt idx="4558">
                  <c:v>9.6474887499999995E-2</c:v>
                </c:pt>
                <c:pt idx="4559">
                  <c:v>9.6474887499999995E-2</c:v>
                </c:pt>
                <c:pt idx="4560">
                  <c:v>9.6517677999999996E-2</c:v>
                </c:pt>
                <c:pt idx="4561">
                  <c:v>9.6503415500000009E-2</c:v>
                </c:pt>
                <c:pt idx="4562">
                  <c:v>9.6517677999999996E-2</c:v>
                </c:pt>
                <c:pt idx="4563">
                  <c:v>9.6503415500000009E-2</c:v>
                </c:pt>
                <c:pt idx="4564">
                  <c:v>9.6474887499999995E-2</c:v>
                </c:pt>
                <c:pt idx="4565">
                  <c:v>9.6517677999999996E-2</c:v>
                </c:pt>
                <c:pt idx="4566">
                  <c:v>9.6474887499999995E-2</c:v>
                </c:pt>
                <c:pt idx="4567">
                  <c:v>9.6489152000000022E-2</c:v>
                </c:pt>
                <c:pt idx="4568">
                  <c:v>9.6317912000000006E-2</c:v>
                </c:pt>
                <c:pt idx="4569">
                  <c:v>9.6317912000000006E-2</c:v>
                </c:pt>
                <c:pt idx="4570">
                  <c:v>9.6289358000000005E-2</c:v>
                </c:pt>
                <c:pt idx="4571">
                  <c:v>9.6346461999999994E-2</c:v>
                </c:pt>
                <c:pt idx="4572">
                  <c:v>9.6360735500000003E-2</c:v>
                </c:pt>
                <c:pt idx="4573">
                  <c:v>9.6346461999999994E-2</c:v>
                </c:pt>
                <c:pt idx="4574">
                  <c:v>9.6317912000000006E-2</c:v>
                </c:pt>
                <c:pt idx="4575">
                  <c:v>9.6360735500000003E-2</c:v>
                </c:pt>
                <c:pt idx="4576">
                  <c:v>9.6332187499999999E-2</c:v>
                </c:pt>
                <c:pt idx="4577">
                  <c:v>9.6332187499999999E-2</c:v>
                </c:pt>
                <c:pt idx="4578">
                  <c:v>9.6175102000000012E-2</c:v>
                </c:pt>
                <c:pt idx="4579">
                  <c:v>9.6175102000000012E-2</c:v>
                </c:pt>
                <c:pt idx="4580">
                  <c:v>9.616081550000001E-2</c:v>
                </c:pt>
                <c:pt idx="4581">
                  <c:v>9.616081550000001E-2</c:v>
                </c:pt>
                <c:pt idx="4582">
                  <c:v>9.6175102000000012E-2</c:v>
                </c:pt>
                <c:pt idx="4583">
                  <c:v>9.6117950000000008E-2</c:v>
                </c:pt>
                <c:pt idx="4584">
                  <c:v>9.6146528000000009E-2</c:v>
                </c:pt>
                <c:pt idx="4585">
                  <c:v>9.616081550000001E-2</c:v>
                </c:pt>
                <c:pt idx="4586">
                  <c:v>9.6189387500000001E-2</c:v>
                </c:pt>
                <c:pt idx="4587">
                  <c:v>9.6003597999999996E-2</c:v>
                </c:pt>
                <c:pt idx="4588">
                  <c:v>9.6003597999999996E-2</c:v>
                </c:pt>
                <c:pt idx="4589">
                  <c:v>9.6003597999999996E-2</c:v>
                </c:pt>
                <c:pt idx="4590">
                  <c:v>9.59892995E-2</c:v>
                </c:pt>
                <c:pt idx="4591">
                  <c:v>9.59892995E-2</c:v>
                </c:pt>
                <c:pt idx="4592">
                  <c:v>9.5789015499999991E-2</c:v>
                </c:pt>
                <c:pt idx="4593">
                  <c:v>9.5846259500000003E-2</c:v>
                </c:pt>
                <c:pt idx="4594">
                  <c:v>9.5803328000000007E-2</c:v>
                </c:pt>
                <c:pt idx="4595">
                  <c:v>9.5831950000000013E-2</c:v>
                </c:pt>
                <c:pt idx="4596">
                  <c:v>9.5831950000000013E-2</c:v>
                </c:pt>
                <c:pt idx="4597">
                  <c:v>9.5860568000000007E-2</c:v>
                </c:pt>
                <c:pt idx="4598">
                  <c:v>9.5846259500000003E-2</c:v>
                </c:pt>
                <c:pt idx="4599">
                  <c:v>9.581763950000001E-2</c:v>
                </c:pt>
                <c:pt idx="4600">
                  <c:v>9.581763950000001E-2</c:v>
                </c:pt>
                <c:pt idx="4601">
                  <c:v>9.5831950000000013E-2</c:v>
                </c:pt>
                <c:pt idx="4602">
                  <c:v>9.581763950000001E-2</c:v>
                </c:pt>
                <c:pt idx="4603">
                  <c:v>9.5860568000000007E-2</c:v>
                </c:pt>
                <c:pt idx="4604">
                  <c:v>9.5645835499999998E-2</c:v>
                </c:pt>
                <c:pt idx="4605">
                  <c:v>9.5674479499999993E-2</c:v>
                </c:pt>
                <c:pt idx="4606">
                  <c:v>9.5831950000000013E-2</c:v>
                </c:pt>
                <c:pt idx="4607">
                  <c:v>9.5846259500000003E-2</c:v>
                </c:pt>
                <c:pt idx="4608">
                  <c:v>9.5860568000000007E-2</c:v>
                </c:pt>
                <c:pt idx="4609">
                  <c:v>9.5831950000000013E-2</c:v>
                </c:pt>
                <c:pt idx="4610">
                  <c:v>9.5831950000000013E-2</c:v>
                </c:pt>
                <c:pt idx="4611">
                  <c:v>9.5831950000000013E-2</c:v>
                </c:pt>
                <c:pt idx="4612">
                  <c:v>9.581763950000001E-2</c:v>
                </c:pt>
                <c:pt idx="4613">
                  <c:v>9.5846259500000003E-2</c:v>
                </c:pt>
                <c:pt idx="4614">
                  <c:v>9.5846259500000003E-2</c:v>
                </c:pt>
                <c:pt idx="4615">
                  <c:v>9.5846259500000003E-2</c:v>
                </c:pt>
                <c:pt idx="4616">
                  <c:v>9.5831950000000013E-2</c:v>
                </c:pt>
                <c:pt idx="4617">
                  <c:v>9.5674479499999993E-2</c:v>
                </c:pt>
                <c:pt idx="4618">
                  <c:v>9.5660158000000023E-2</c:v>
                </c:pt>
                <c:pt idx="4619">
                  <c:v>9.5660158000000023E-2</c:v>
                </c:pt>
                <c:pt idx="4620">
                  <c:v>9.5660158000000023E-2</c:v>
                </c:pt>
                <c:pt idx="4621">
                  <c:v>9.5660158000000023E-2</c:v>
                </c:pt>
                <c:pt idx="4622">
                  <c:v>9.5645835499999998E-2</c:v>
                </c:pt>
                <c:pt idx="4623">
                  <c:v>9.5688799999999991E-2</c:v>
                </c:pt>
                <c:pt idx="4624">
                  <c:v>9.5674479499999993E-2</c:v>
                </c:pt>
                <c:pt idx="4625">
                  <c:v>9.5631512000000016E-2</c:v>
                </c:pt>
                <c:pt idx="4626">
                  <c:v>9.5674479499999993E-2</c:v>
                </c:pt>
                <c:pt idx="4627">
                  <c:v>9.5645835499999998E-2</c:v>
                </c:pt>
                <c:pt idx="4628">
                  <c:v>9.5688799999999991E-2</c:v>
                </c:pt>
                <c:pt idx="4629">
                  <c:v>9.5660158000000023E-2</c:v>
                </c:pt>
                <c:pt idx="4630">
                  <c:v>9.5502555500000003E-2</c:v>
                </c:pt>
                <c:pt idx="4631">
                  <c:v>9.5502555500000003E-2</c:v>
                </c:pt>
                <c:pt idx="4632">
                  <c:v>9.5516887999999994E-2</c:v>
                </c:pt>
                <c:pt idx="4633">
                  <c:v>9.5516887999999994E-2</c:v>
                </c:pt>
                <c:pt idx="4634">
                  <c:v>9.55312195E-2</c:v>
                </c:pt>
                <c:pt idx="4635">
                  <c:v>9.5516887999999994E-2</c:v>
                </c:pt>
                <c:pt idx="4636">
                  <c:v>9.55312195E-2</c:v>
                </c:pt>
                <c:pt idx="4637">
                  <c:v>9.5488222000000011E-2</c:v>
                </c:pt>
                <c:pt idx="4638">
                  <c:v>9.5516887999999994E-2</c:v>
                </c:pt>
                <c:pt idx="4639">
                  <c:v>9.5502555500000003E-2</c:v>
                </c:pt>
                <c:pt idx="4640">
                  <c:v>9.5516887999999994E-2</c:v>
                </c:pt>
                <c:pt idx="4641">
                  <c:v>9.5516887999999994E-2</c:v>
                </c:pt>
                <c:pt idx="4642">
                  <c:v>9.55312195E-2</c:v>
                </c:pt>
                <c:pt idx="4643">
                  <c:v>9.5473887500000007E-2</c:v>
                </c:pt>
                <c:pt idx="4644">
                  <c:v>9.5330487500000005E-2</c:v>
                </c:pt>
                <c:pt idx="4645">
                  <c:v>9.5359175500000004E-2</c:v>
                </c:pt>
                <c:pt idx="4646">
                  <c:v>9.5344832000000018E-2</c:v>
                </c:pt>
                <c:pt idx="4647">
                  <c:v>9.5330487500000005E-2</c:v>
                </c:pt>
                <c:pt idx="4648">
                  <c:v>9.5359175500000004E-2</c:v>
                </c:pt>
                <c:pt idx="4649">
                  <c:v>9.531614200000002E-2</c:v>
                </c:pt>
                <c:pt idx="4650">
                  <c:v>9.5359175500000004E-2</c:v>
                </c:pt>
                <c:pt idx="4651">
                  <c:v>9.5330487500000005E-2</c:v>
                </c:pt>
                <c:pt idx="4652">
                  <c:v>9.5359175500000004E-2</c:v>
                </c:pt>
                <c:pt idx="4653">
                  <c:v>9.5330487500000005E-2</c:v>
                </c:pt>
                <c:pt idx="4654">
                  <c:v>9.5359175500000004E-2</c:v>
                </c:pt>
                <c:pt idx="4655">
                  <c:v>9.5344832000000018E-2</c:v>
                </c:pt>
                <c:pt idx="4656">
                  <c:v>9.5330487500000005E-2</c:v>
                </c:pt>
                <c:pt idx="4657">
                  <c:v>9.5344832000000018E-2</c:v>
                </c:pt>
                <c:pt idx="4658">
                  <c:v>9.5230047999999998E-2</c:v>
                </c:pt>
                <c:pt idx="4659">
                  <c:v>9.5143918000000008E-2</c:v>
                </c:pt>
                <c:pt idx="4660">
                  <c:v>9.5172631999999993E-2</c:v>
                </c:pt>
                <c:pt idx="4661">
                  <c:v>9.5215695500000017E-2</c:v>
                </c:pt>
                <c:pt idx="4662">
                  <c:v>9.5172631999999993E-2</c:v>
                </c:pt>
                <c:pt idx="4663">
                  <c:v>9.5172631999999993E-2</c:v>
                </c:pt>
                <c:pt idx="4664">
                  <c:v>9.5143918000000008E-2</c:v>
                </c:pt>
                <c:pt idx="4665">
                  <c:v>9.51869875E-2</c:v>
                </c:pt>
                <c:pt idx="4666">
                  <c:v>9.5172631999999993E-2</c:v>
                </c:pt>
                <c:pt idx="4667">
                  <c:v>9.5172631999999993E-2</c:v>
                </c:pt>
                <c:pt idx="4668">
                  <c:v>9.51869875E-2</c:v>
                </c:pt>
                <c:pt idx="4669">
                  <c:v>9.51582755E-2</c:v>
                </c:pt>
                <c:pt idx="4670">
                  <c:v>9.51869875E-2</c:v>
                </c:pt>
                <c:pt idx="4671">
                  <c:v>9.5172631999999993E-2</c:v>
                </c:pt>
                <c:pt idx="4672">
                  <c:v>9.4985919500000016E-2</c:v>
                </c:pt>
                <c:pt idx="4673">
                  <c:v>9.5014655500000003E-2</c:v>
                </c:pt>
                <c:pt idx="4674">
                  <c:v>9.5000288000000016E-2</c:v>
                </c:pt>
                <c:pt idx="4675">
                  <c:v>9.5000288000000016E-2</c:v>
                </c:pt>
                <c:pt idx="4676">
                  <c:v>9.5014655500000003E-2</c:v>
                </c:pt>
                <c:pt idx="4677">
                  <c:v>9.5014655500000003E-2</c:v>
                </c:pt>
                <c:pt idx="4678">
                  <c:v>9.5000288000000016E-2</c:v>
                </c:pt>
                <c:pt idx="4679">
                  <c:v>9.5014655500000003E-2</c:v>
                </c:pt>
                <c:pt idx="4680">
                  <c:v>9.5029022000000019E-2</c:v>
                </c:pt>
                <c:pt idx="4681">
                  <c:v>9.4985919500000016E-2</c:v>
                </c:pt>
                <c:pt idx="4682">
                  <c:v>9.5014655500000003E-2</c:v>
                </c:pt>
                <c:pt idx="4683">
                  <c:v>9.5014655500000003E-2</c:v>
                </c:pt>
                <c:pt idx="4684">
                  <c:v>9.5014655500000003E-2</c:v>
                </c:pt>
                <c:pt idx="4685">
                  <c:v>9.5000288000000016E-2</c:v>
                </c:pt>
                <c:pt idx="4686">
                  <c:v>9.5000288000000016E-2</c:v>
                </c:pt>
                <c:pt idx="4687">
                  <c:v>9.5014655500000003E-2</c:v>
                </c:pt>
                <c:pt idx="4688">
                  <c:v>9.4856557999999994E-2</c:v>
                </c:pt>
                <c:pt idx="4689">
                  <c:v>9.4827800000000018E-2</c:v>
                </c:pt>
                <c:pt idx="4690">
                  <c:v>9.4842179499999998E-2</c:v>
                </c:pt>
                <c:pt idx="4691">
                  <c:v>9.4842179499999998E-2</c:v>
                </c:pt>
                <c:pt idx="4692">
                  <c:v>9.4856557999999994E-2</c:v>
                </c:pt>
                <c:pt idx="4693">
                  <c:v>9.4856557999999994E-2</c:v>
                </c:pt>
                <c:pt idx="4694">
                  <c:v>9.4842179499999998E-2</c:v>
                </c:pt>
                <c:pt idx="4695">
                  <c:v>9.4856557999999994E-2</c:v>
                </c:pt>
                <c:pt idx="4696">
                  <c:v>9.4827800000000018E-2</c:v>
                </c:pt>
                <c:pt idx="4697">
                  <c:v>9.4856557999999994E-2</c:v>
                </c:pt>
                <c:pt idx="4698">
                  <c:v>9.4842179499999998E-2</c:v>
                </c:pt>
                <c:pt idx="4699">
                  <c:v>9.4870935500000017E-2</c:v>
                </c:pt>
                <c:pt idx="4700">
                  <c:v>9.4842179499999998E-2</c:v>
                </c:pt>
                <c:pt idx="4701">
                  <c:v>9.4842179499999998E-2</c:v>
                </c:pt>
                <c:pt idx="4702">
                  <c:v>9.4856557999999994E-2</c:v>
                </c:pt>
                <c:pt idx="4703">
                  <c:v>9.4885311999999999E-2</c:v>
                </c:pt>
                <c:pt idx="4704">
                  <c:v>9.4655168000000012E-2</c:v>
                </c:pt>
                <c:pt idx="4705">
                  <c:v>9.4683950000000003E-2</c:v>
                </c:pt>
                <c:pt idx="4706">
                  <c:v>9.46695595E-2</c:v>
                </c:pt>
                <c:pt idx="4707">
                  <c:v>9.4712727999999996E-2</c:v>
                </c:pt>
                <c:pt idx="4708">
                  <c:v>9.4698339500000006E-2</c:v>
                </c:pt>
                <c:pt idx="4709">
                  <c:v>9.4698339500000006E-2</c:v>
                </c:pt>
                <c:pt idx="4710">
                  <c:v>9.4683950000000003E-2</c:v>
                </c:pt>
                <c:pt idx="4711">
                  <c:v>9.4683950000000003E-2</c:v>
                </c:pt>
                <c:pt idx="4712">
                  <c:v>9.4655168000000012E-2</c:v>
                </c:pt>
                <c:pt idx="4713">
                  <c:v>9.4698339500000006E-2</c:v>
                </c:pt>
                <c:pt idx="4714">
                  <c:v>9.4698339500000006E-2</c:v>
                </c:pt>
                <c:pt idx="4715">
                  <c:v>9.4683950000000003E-2</c:v>
                </c:pt>
                <c:pt idx="4716">
                  <c:v>9.46695595E-2</c:v>
                </c:pt>
                <c:pt idx="4717">
                  <c:v>9.4698339500000006E-2</c:v>
                </c:pt>
                <c:pt idx="4718">
                  <c:v>9.4683950000000003E-2</c:v>
                </c:pt>
                <c:pt idx="4719">
                  <c:v>9.4698339500000006E-2</c:v>
                </c:pt>
                <c:pt idx="4720">
                  <c:v>9.4683950000000003E-2</c:v>
                </c:pt>
                <c:pt idx="4721">
                  <c:v>9.4683950000000003E-2</c:v>
                </c:pt>
                <c:pt idx="4722">
                  <c:v>9.4511198000000018E-2</c:v>
                </c:pt>
                <c:pt idx="4723">
                  <c:v>9.4511198000000018E-2</c:v>
                </c:pt>
                <c:pt idx="4724">
                  <c:v>9.4511198000000018E-2</c:v>
                </c:pt>
                <c:pt idx="4725">
                  <c:v>9.4511198000000018E-2</c:v>
                </c:pt>
                <c:pt idx="4726">
                  <c:v>9.4540000000000013E-2</c:v>
                </c:pt>
                <c:pt idx="4727">
                  <c:v>9.4511198000000018E-2</c:v>
                </c:pt>
                <c:pt idx="4728">
                  <c:v>9.4482392000000012E-2</c:v>
                </c:pt>
                <c:pt idx="4729">
                  <c:v>9.4525599500000015E-2</c:v>
                </c:pt>
                <c:pt idx="4730">
                  <c:v>9.4511198000000018E-2</c:v>
                </c:pt>
                <c:pt idx="4731">
                  <c:v>9.4511198000000018E-2</c:v>
                </c:pt>
                <c:pt idx="4732">
                  <c:v>9.4525599500000015E-2</c:v>
                </c:pt>
                <c:pt idx="4733">
                  <c:v>9.4367127999999995E-2</c:v>
                </c:pt>
                <c:pt idx="4734">
                  <c:v>9.4367127999999995E-2</c:v>
                </c:pt>
                <c:pt idx="4735">
                  <c:v>9.4367127999999995E-2</c:v>
                </c:pt>
                <c:pt idx="4736">
                  <c:v>9.4352715500000003E-2</c:v>
                </c:pt>
                <c:pt idx="4737">
                  <c:v>9.4338301999999999E-2</c:v>
                </c:pt>
                <c:pt idx="4738">
                  <c:v>9.4338301999999999E-2</c:v>
                </c:pt>
                <c:pt idx="4739">
                  <c:v>9.4367127999999995E-2</c:v>
                </c:pt>
                <c:pt idx="4740">
                  <c:v>9.4525599500000015E-2</c:v>
                </c:pt>
                <c:pt idx="4741">
                  <c:v>9.4511198000000018E-2</c:v>
                </c:pt>
                <c:pt idx="4742">
                  <c:v>9.4511198000000018E-2</c:v>
                </c:pt>
                <c:pt idx="4743">
                  <c:v>9.4511198000000018E-2</c:v>
                </c:pt>
                <c:pt idx="4744">
                  <c:v>9.4525599500000015E-2</c:v>
                </c:pt>
                <c:pt idx="4745">
                  <c:v>9.4540000000000013E-2</c:v>
                </c:pt>
                <c:pt idx="4746">
                  <c:v>9.4338301999999999E-2</c:v>
                </c:pt>
                <c:pt idx="4747">
                  <c:v>9.4352715500000003E-2</c:v>
                </c:pt>
                <c:pt idx="4748">
                  <c:v>9.4367127999999995E-2</c:v>
                </c:pt>
                <c:pt idx="4749">
                  <c:v>9.4352715500000003E-2</c:v>
                </c:pt>
                <c:pt idx="4750">
                  <c:v>9.4352715500000003E-2</c:v>
                </c:pt>
                <c:pt idx="4751">
                  <c:v>9.4367127999999995E-2</c:v>
                </c:pt>
                <c:pt idx="4752">
                  <c:v>9.4352715500000003E-2</c:v>
                </c:pt>
                <c:pt idx="4753">
                  <c:v>9.4367127999999995E-2</c:v>
                </c:pt>
                <c:pt idx="4754">
                  <c:v>9.4367127999999995E-2</c:v>
                </c:pt>
                <c:pt idx="4755">
                  <c:v>9.43815395E-2</c:v>
                </c:pt>
                <c:pt idx="4756">
                  <c:v>9.4338301999999999E-2</c:v>
                </c:pt>
                <c:pt idx="4757">
                  <c:v>9.4367127999999995E-2</c:v>
                </c:pt>
                <c:pt idx="4758">
                  <c:v>9.4338301999999999E-2</c:v>
                </c:pt>
                <c:pt idx="4759">
                  <c:v>9.4367127999999995E-2</c:v>
                </c:pt>
                <c:pt idx="4760">
                  <c:v>9.4367127999999995E-2</c:v>
                </c:pt>
                <c:pt idx="4761">
                  <c:v>9.4352715500000003E-2</c:v>
                </c:pt>
                <c:pt idx="4762">
                  <c:v>9.4338301999999999E-2</c:v>
                </c:pt>
                <c:pt idx="4763">
                  <c:v>9.4352715500000003E-2</c:v>
                </c:pt>
                <c:pt idx="4764">
                  <c:v>9.4367127999999995E-2</c:v>
                </c:pt>
                <c:pt idx="4765">
                  <c:v>9.4352715500000003E-2</c:v>
                </c:pt>
                <c:pt idx="4766">
                  <c:v>9.419411200000001E-2</c:v>
                </c:pt>
                <c:pt idx="4767">
                  <c:v>9.4165262000000013E-2</c:v>
                </c:pt>
                <c:pt idx="4768">
                  <c:v>9.4165262000000013E-2</c:v>
                </c:pt>
                <c:pt idx="4769">
                  <c:v>9.420853550000001E-2</c:v>
                </c:pt>
                <c:pt idx="4770">
                  <c:v>9.420853550000001E-2</c:v>
                </c:pt>
                <c:pt idx="4771">
                  <c:v>9.4179687500000012E-2</c:v>
                </c:pt>
                <c:pt idx="4772">
                  <c:v>9.419411200000001E-2</c:v>
                </c:pt>
                <c:pt idx="4773">
                  <c:v>9.4179687500000012E-2</c:v>
                </c:pt>
                <c:pt idx="4774">
                  <c:v>9.420853550000001E-2</c:v>
                </c:pt>
                <c:pt idx="4775">
                  <c:v>9.4165262000000013E-2</c:v>
                </c:pt>
                <c:pt idx="4776">
                  <c:v>9.419411200000001E-2</c:v>
                </c:pt>
                <c:pt idx="4777">
                  <c:v>9.4179687500000012E-2</c:v>
                </c:pt>
                <c:pt idx="4778">
                  <c:v>9.419411200000001E-2</c:v>
                </c:pt>
                <c:pt idx="4779">
                  <c:v>9.420853550000001E-2</c:v>
                </c:pt>
                <c:pt idx="4780">
                  <c:v>9.420853550000001E-2</c:v>
                </c:pt>
                <c:pt idx="4781">
                  <c:v>9.4179687500000012E-2</c:v>
                </c:pt>
                <c:pt idx="4782">
                  <c:v>9.419411200000001E-2</c:v>
                </c:pt>
                <c:pt idx="4783">
                  <c:v>9.420853550000001E-2</c:v>
                </c:pt>
                <c:pt idx="4784">
                  <c:v>9.420853550000001E-2</c:v>
                </c:pt>
                <c:pt idx="4785">
                  <c:v>9.420853550000001E-2</c:v>
                </c:pt>
                <c:pt idx="4786">
                  <c:v>9.419411200000001E-2</c:v>
                </c:pt>
                <c:pt idx="4787">
                  <c:v>9.4020952000000019E-2</c:v>
                </c:pt>
                <c:pt idx="4788">
                  <c:v>9.4035387499999998E-2</c:v>
                </c:pt>
                <c:pt idx="4789">
                  <c:v>9.4020952000000019E-2</c:v>
                </c:pt>
                <c:pt idx="4790">
                  <c:v>9.4035387499999998E-2</c:v>
                </c:pt>
                <c:pt idx="4791">
                  <c:v>9.4006515499999999E-2</c:v>
                </c:pt>
                <c:pt idx="4792">
                  <c:v>9.4035387499999998E-2</c:v>
                </c:pt>
                <c:pt idx="4793">
                  <c:v>9.4035387499999998E-2</c:v>
                </c:pt>
                <c:pt idx="4794">
                  <c:v>9.4006515499999999E-2</c:v>
                </c:pt>
                <c:pt idx="4795">
                  <c:v>9.4020952000000019E-2</c:v>
                </c:pt>
                <c:pt idx="4796">
                  <c:v>9.4035387499999998E-2</c:v>
                </c:pt>
                <c:pt idx="4797">
                  <c:v>9.4020952000000019E-2</c:v>
                </c:pt>
                <c:pt idx="4798">
                  <c:v>9.4020952000000019E-2</c:v>
                </c:pt>
                <c:pt idx="4799">
                  <c:v>9.4035387499999998E-2</c:v>
                </c:pt>
                <c:pt idx="4800">
                  <c:v>9.4006515499999999E-2</c:v>
                </c:pt>
                <c:pt idx="4801">
                  <c:v>9.4020952000000019E-2</c:v>
                </c:pt>
                <c:pt idx="4802">
                  <c:v>9.4020952000000019E-2</c:v>
                </c:pt>
                <c:pt idx="4803">
                  <c:v>9.4035387499999998E-2</c:v>
                </c:pt>
                <c:pt idx="4804">
                  <c:v>9.4035387499999998E-2</c:v>
                </c:pt>
                <c:pt idx="4805">
                  <c:v>9.4006515499999999E-2</c:v>
                </c:pt>
                <c:pt idx="4806">
                  <c:v>9.4006515499999999E-2</c:v>
                </c:pt>
                <c:pt idx="4807">
                  <c:v>9.4093119500000016E-2</c:v>
                </c:pt>
                <c:pt idx="4808">
                  <c:v>9.4035387499999998E-2</c:v>
                </c:pt>
                <c:pt idx="4809">
                  <c:v>9.3862095500000006E-2</c:v>
                </c:pt>
                <c:pt idx="4810">
                  <c:v>9.3862095500000006E-2</c:v>
                </c:pt>
                <c:pt idx="4811">
                  <c:v>9.3862095500000006E-2</c:v>
                </c:pt>
                <c:pt idx="4812">
                  <c:v>9.3862095500000006E-2</c:v>
                </c:pt>
                <c:pt idx="4813">
                  <c:v>9.3847648000000006E-2</c:v>
                </c:pt>
                <c:pt idx="4814">
                  <c:v>9.3862095500000006E-2</c:v>
                </c:pt>
                <c:pt idx="4815">
                  <c:v>9.3862095500000006E-2</c:v>
                </c:pt>
                <c:pt idx="4816">
                  <c:v>9.3876542000000007E-2</c:v>
                </c:pt>
                <c:pt idx="4817">
                  <c:v>9.3876542000000007E-2</c:v>
                </c:pt>
                <c:pt idx="4818">
                  <c:v>9.3847648000000006E-2</c:v>
                </c:pt>
                <c:pt idx="4819">
                  <c:v>9.3862095500000006E-2</c:v>
                </c:pt>
                <c:pt idx="4820">
                  <c:v>9.3890987500000009E-2</c:v>
                </c:pt>
                <c:pt idx="4821">
                  <c:v>9.3847648000000006E-2</c:v>
                </c:pt>
                <c:pt idx="4822">
                  <c:v>9.3876542000000007E-2</c:v>
                </c:pt>
                <c:pt idx="4823">
                  <c:v>9.3847648000000006E-2</c:v>
                </c:pt>
                <c:pt idx="4824">
                  <c:v>9.3862095500000006E-2</c:v>
                </c:pt>
                <c:pt idx="4825">
                  <c:v>9.3862095500000006E-2</c:v>
                </c:pt>
                <c:pt idx="4826">
                  <c:v>9.3876542000000007E-2</c:v>
                </c:pt>
                <c:pt idx="4827">
                  <c:v>9.3847648000000006E-2</c:v>
                </c:pt>
                <c:pt idx="4828">
                  <c:v>9.3876542000000007E-2</c:v>
                </c:pt>
                <c:pt idx="4829">
                  <c:v>9.3862095500000006E-2</c:v>
                </c:pt>
                <c:pt idx="4830">
                  <c:v>9.3789848000000009E-2</c:v>
                </c:pt>
                <c:pt idx="4831">
                  <c:v>9.3746487500000017E-2</c:v>
                </c:pt>
                <c:pt idx="4832">
                  <c:v>9.3847648000000006E-2</c:v>
                </c:pt>
                <c:pt idx="4833">
                  <c:v>9.3732031999999993E-2</c:v>
                </c:pt>
                <c:pt idx="4834">
                  <c:v>9.3674200000000013E-2</c:v>
                </c:pt>
                <c:pt idx="4835">
                  <c:v>9.3732031999999993E-2</c:v>
                </c:pt>
                <c:pt idx="4836">
                  <c:v>9.3703118000000016E-2</c:v>
                </c:pt>
                <c:pt idx="4837">
                  <c:v>9.3674200000000013E-2</c:v>
                </c:pt>
                <c:pt idx="4838">
                  <c:v>9.3688659499999993E-2</c:v>
                </c:pt>
                <c:pt idx="4839">
                  <c:v>9.3732031999999993E-2</c:v>
                </c:pt>
                <c:pt idx="4840">
                  <c:v>9.3645278000000012E-2</c:v>
                </c:pt>
                <c:pt idx="4841">
                  <c:v>9.3674200000000013E-2</c:v>
                </c:pt>
                <c:pt idx="4842">
                  <c:v>9.3688659499999993E-2</c:v>
                </c:pt>
                <c:pt idx="4843">
                  <c:v>9.3717575500000011E-2</c:v>
                </c:pt>
                <c:pt idx="4844">
                  <c:v>9.3703118000000016E-2</c:v>
                </c:pt>
                <c:pt idx="4845">
                  <c:v>9.3674200000000013E-2</c:v>
                </c:pt>
                <c:pt idx="4846">
                  <c:v>9.3717575500000011E-2</c:v>
                </c:pt>
                <c:pt idx="4847">
                  <c:v>9.3717575500000011E-2</c:v>
                </c:pt>
                <c:pt idx="4848">
                  <c:v>9.3659739499999992E-2</c:v>
                </c:pt>
                <c:pt idx="4849">
                  <c:v>9.3732031999999993E-2</c:v>
                </c:pt>
                <c:pt idx="4850">
                  <c:v>9.3732031999999993E-2</c:v>
                </c:pt>
                <c:pt idx="4851">
                  <c:v>9.3732031999999993E-2</c:v>
                </c:pt>
                <c:pt idx="4852">
                  <c:v>9.3760942000000014E-2</c:v>
                </c:pt>
                <c:pt idx="4853">
                  <c:v>9.3645278000000012E-2</c:v>
                </c:pt>
                <c:pt idx="4854">
                  <c:v>9.3717575500000011E-2</c:v>
                </c:pt>
                <c:pt idx="4855">
                  <c:v>9.3775395500000011E-2</c:v>
                </c:pt>
                <c:pt idx="4856">
                  <c:v>9.3732031999999993E-2</c:v>
                </c:pt>
                <c:pt idx="4857">
                  <c:v>9.3688659499999993E-2</c:v>
                </c:pt>
                <c:pt idx="4858">
                  <c:v>9.3760942000000014E-2</c:v>
                </c:pt>
                <c:pt idx="4859">
                  <c:v>9.3471662000000011E-2</c:v>
                </c:pt>
                <c:pt idx="4860">
                  <c:v>9.3341355499999987E-2</c:v>
                </c:pt>
                <c:pt idx="4861">
                  <c:v>9.3630815499999992E-2</c:v>
                </c:pt>
                <c:pt idx="4862">
                  <c:v>9.3587422000000003E-2</c:v>
                </c:pt>
                <c:pt idx="4863">
                  <c:v>9.3515079500000001E-2</c:v>
                </c:pt>
                <c:pt idx="4864">
                  <c:v>9.3587422000000003E-2</c:v>
                </c:pt>
                <c:pt idx="4865">
                  <c:v>9.3529550000000003E-2</c:v>
                </c:pt>
                <c:pt idx="4866">
                  <c:v>9.3515079500000001E-2</c:v>
                </c:pt>
                <c:pt idx="4867">
                  <c:v>9.3572955499999999E-2</c:v>
                </c:pt>
                <c:pt idx="4868">
                  <c:v>9.3558487999999995E-2</c:v>
                </c:pt>
                <c:pt idx="4869">
                  <c:v>9.3558487999999995E-2</c:v>
                </c:pt>
                <c:pt idx="4870">
                  <c:v>9.3529550000000003E-2</c:v>
                </c:pt>
                <c:pt idx="4871">
                  <c:v>9.3515079500000001E-2</c:v>
                </c:pt>
                <c:pt idx="4872">
                  <c:v>9.3572955499999999E-2</c:v>
                </c:pt>
                <c:pt idx="4873">
                  <c:v>9.3500608000000013E-2</c:v>
                </c:pt>
                <c:pt idx="4874">
                  <c:v>9.3529550000000003E-2</c:v>
                </c:pt>
                <c:pt idx="4875">
                  <c:v>9.3515079500000001E-2</c:v>
                </c:pt>
                <c:pt idx="4876">
                  <c:v>9.3558487999999995E-2</c:v>
                </c:pt>
                <c:pt idx="4877">
                  <c:v>9.3529550000000003E-2</c:v>
                </c:pt>
                <c:pt idx="4878">
                  <c:v>9.3544019500000006E-2</c:v>
                </c:pt>
                <c:pt idx="4879">
                  <c:v>9.3529550000000003E-2</c:v>
                </c:pt>
                <c:pt idx="4880">
                  <c:v>9.3529550000000003E-2</c:v>
                </c:pt>
                <c:pt idx="4881">
                  <c:v>9.3529550000000003E-2</c:v>
                </c:pt>
                <c:pt idx="4882">
                  <c:v>9.3587422000000003E-2</c:v>
                </c:pt>
                <c:pt idx="4883">
                  <c:v>9.3515079500000001E-2</c:v>
                </c:pt>
                <c:pt idx="4884">
                  <c:v>9.3500608000000013E-2</c:v>
                </c:pt>
                <c:pt idx="4885">
                  <c:v>9.3529550000000003E-2</c:v>
                </c:pt>
                <c:pt idx="4886">
                  <c:v>9.3544019500000006E-2</c:v>
                </c:pt>
                <c:pt idx="4887">
                  <c:v>9.335583800000001E-2</c:v>
                </c:pt>
                <c:pt idx="4888">
                  <c:v>9.3341355499999987E-2</c:v>
                </c:pt>
                <c:pt idx="4889">
                  <c:v>9.3370319500000007E-2</c:v>
                </c:pt>
                <c:pt idx="4890">
                  <c:v>9.3341355499999987E-2</c:v>
                </c:pt>
                <c:pt idx="4891">
                  <c:v>9.3370319500000007E-2</c:v>
                </c:pt>
                <c:pt idx="4892">
                  <c:v>9.335583800000001E-2</c:v>
                </c:pt>
                <c:pt idx="4893">
                  <c:v>9.335583800000001E-2</c:v>
                </c:pt>
                <c:pt idx="4894">
                  <c:v>9.3370319500000007E-2</c:v>
                </c:pt>
                <c:pt idx="4895">
                  <c:v>9.3384800000000018E-2</c:v>
                </c:pt>
                <c:pt idx="4896">
                  <c:v>9.335583800000001E-2</c:v>
                </c:pt>
                <c:pt idx="4897">
                  <c:v>9.3370319500000007E-2</c:v>
                </c:pt>
                <c:pt idx="4898">
                  <c:v>9.3326872000000005E-2</c:v>
                </c:pt>
                <c:pt idx="4899">
                  <c:v>9.3370319500000007E-2</c:v>
                </c:pt>
                <c:pt idx="4900">
                  <c:v>9.335583800000001E-2</c:v>
                </c:pt>
                <c:pt idx="4901">
                  <c:v>9.3370319500000007E-2</c:v>
                </c:pt>
                <c:pt idx="4902">
                  <c:v>9.3341355499999987E-2</c:v>
                </c:pt>
                <c:pt idx="4903">
                  <c:v>9.3370319500000007E-2</c:v>
                </c:pt>
                <c:pt idx="4904">
                  <c:v>9.3399279500000015E-2</c:v>
                </c:pt>
                <c:pt idx="4905">
                  <c:v>9.3399279500000015E-2</c:v>
                </c:pt>
                <c:pt idx="4906">
                  <c:v>9.335583800000001E-2</c:v>
                </c:pt>
                <c:pt idx="4907">
                  <c:v>9.335583800000001E-2</c:v>
                </c:pt>
                <c:pt idx="4908">
                  <c:v>9.3384800000000018E-2</c:v>
                </c:pt>
                <c:pt idx="4909">
                  <c:v>9.3370319500000007E-2</c:v>
                </c:pt>
                <c:pt idx="4910">
                  <c:v>9.3384800000000018E-2</c:v>
                </c:pt>
                <c:pt idx="4911">
                  <c:v>9.3370319500000007E-2</c:v>
                </c:pt>
                <c:pt idx="4912">
                  <c:v>9.3370319500000007E-2</c:v>
                </c:pt>
                <c:pt idx="4913">
                  <c:v>9.335583800000001E-2</c:v>
                </c:pt>
                <c:pt idx="4914">
                  <c:v>9.335583800000001E-2</c:v>
                </c:pt>
                <c:pt idx="4915">
                  <c:v>9.3370319500000007E-2</c:v>
                </c:pt>
                <c:pt idx="4916">
                  <c:v>9.3326872000000005E-2</c:v>
                </c:pt>
                <c:pt idx="4917">
                  <c:v>9.3181982000000024E-2</c:v>
                </c:pt>
                <c:pt idx="4918">
                  <c:v>9.3196475500000001E-2</c:v>
                </c:pt>
                <c:pt idx="4919">
                  <c:v>9.3239949999999988E-2</c:v>
                </c:pt>
                <c:pt idx="4920">
                  <c:v>9.3225459499999996E-2</c:v>
                </c:pt>
                <c:pt idx="4921">
                  <c:v>9.3210967999999991E-2</c:v>
                </c:pt>
                <c:pt idx="4922">
                  <c:v>9.3210967999999991E-2</c:v>
                </c:pt>
                <c:pt idx="4923">
                  <c:v>9.3181982000000024E-2</c:v>
                </c:pt>
                <c:pt idx="4924">
                  <c:v>9.3239949999999988E-2</c:v>
                </c:pt>
                <c:pt idx="4925">
                  <c:v>9.3167487499999993E-2</c:v>
                </c:pt>
                <c:pt idx="4926">
                  <c:v>9.3181982000000024E-2</c:v>
                </c:pt>
                <c:pt idx="4927">
                  <c:v>9.3196475500000001E-2</c:v>
                </c:pt>
                <c:pt idx="4928">
                  <c:v>9.3167487499999993E-2</c:v>
                </c:pt>
                <c:pt idx="4929">
                  <c:v>9.3225459499999996E-2</c:v>
                </c:pt>
                <c:pt idx="4930">
                  <c:v>9.3181982000000024E-2</c:v>
                </c:pt>
                <c:pt idx="4931">
                  <c:v>9.3196475500000001E-2</c:v>
                </c:pt>
                <c:pt idx="4932">
                  <c:v>9.3167487499999993E-2</c:v>
                </c:pt>
                <c:pt idx="4933">
                  <c:v>9.3181982000000024E-2</c:v>
                </c:pt>
                <c:pt idx="4934">
                  <c:v>9.3196475500000001E-2</c:v>
                </c:pt>
                <c:pt idx="4935">
                  <c:v>9.3196475500000001E-2</c:v>
                </c:pt>
                <c:pt idx="4936">
                  <c:v>9.3210967999999991E-2</c:v>
                </c:pt>
                <c:pt idx="4937">
                  <c:v>9.3181982000000024E-2</c:v>
                </c:pt>
                <c:pt idx="4938">
                  <c:v>9.3196475500000001E-2</c:v>
                </c:pt>
                <c:pt idx="4939">
                  <c:v>9.3210967999999991E-2</c:v>
                </c:pt>
                <c:pt idx="4940">
                  <c:v>9.3181982000000024E-2</c:v>
                </c:pt>
                <c:pt idx="4941">
                  <c:v>9.3181982000000024E-2</c:v>
                </c:pt>
                <c:pt idx="4942">
                  <c:v>9.3167487499999993E-2</c:v>
                </c:pt>
                <c:pt idx="4943">
                  <c:v>9.3152992000000004E-2</c:v>
                </c:pt>
                <c:pt idx="4944">
                  <c:v>9.3210967999999991E-2</c:v>
                </c:pt>
                <c:pt idx="4945">
                  <c:v>9.3196475500000001E-2</c:v>
                </c:pt>
                <c:pt idx="4946">
                  <c:v>9.3196475500000001E-2</c:v>
                </c:pt>
                <c:pt idx="4947">
                  <c:v>9.3225459499999996E-2</c:v>
                </c:pt>
                <c:pt idx="4948">
                  <c:v>9.3210967999999991E-2</c:v>
                </c:pt>
                <c:pt idx="4949">
                  <c:v>9.3065998000000011E-2</c:v>
                </c:pt>
                <c:pt idx="4950">
                  <c:v>9.3036992000000013E-2</c:v>
                </c:pt>
                <c:pt idx="4951">
                  <c:v>9.3051495499999998E-2</c:v>
                </c:pt>
                <c:pt idx="4952">
                  <c:v>9.3036992000000013E-2</c:v>
                </c:pt>
                <c:pt idx="4953">
                  <c:v>9.3051495499999998E-2</c:v>
                </c:pt>
                <c:pt idx="4954">
                  <c:v>9.3051495499999998E-2</c:v>
                </c:pt>
                <c:pt idx="4955">
                  <c:v>9.3036992000000013E-2</c:v>
                </c:pt>
                <c:pt idx="4956">
                  <c:v>9.3007982000000017E-2</c:v>
                </c:pt>
                <c:pt idx="4957">
                  <c:v>9.3036992000000013E-2</c:v>
                </c:pt>
                <c:pt idx="4958">
                  <c:v>9.3022487500000001E-2</c:v>
                </c:pt>
                <c:pt idx="4959">
                  <c:v>9.3022487500000001E-2</c:v>
                </c:pt>
                <c:pt idx="4960">
                  <c:v>9.3022487500000001E-2</c:v>
                </c:pt>
                <c:pt idx="4961">
                  <c:v>9.3022487500000001E-2</c:v>
                </c:pt>
                <c:pt idx="4962">
                  <c:v>9.3022487500000001E-2</c:v>
                </c:pt>
                <c:pt idx="4963">
                  <c:v>9.3065998000000011E-2</c:v>
                </c:pt>
                <c:pt idx="4964">
                  <c:v>9.3051495499999998E-2</c:v>
                </c:pt>
                <c:pt idx="4965">
                  <c:v>9.3036992000000013E-2</c:v>
                </c:pt>
                <c:pt idx="4966">
                  <c:v>9.3036992000000013E-2</c:v>
                </c:pt>
                <c:pt idx="4967">
                  <c:v>9.3036992000000013E-2</c:v>
                </c:pt>
                <c:pt idx="4968">
                  <c:v>9.3065998000000011E-2</c:v>
                </c:pt>
                <c:pt idx="4969">
                  <c:v>9.3036992000000013E-2</c:v>
                </c:pt>
                <c:pt idx="4970">
                  <c:v>9.3065998000000011E-2</c:v>
                </c:pt>
                <c:pt idx="4971">
                  <c:v>9.3007982000000017E-2</c:v>
                </c:pt>
                <c:pt idx="4972">
                  <c:v>9.2993475499999978E-2</c:v>
                </c:pt>
                <c:pt idx="4973">
                  <c:v>9.3007982000000017E-2</c:v>
                </c:pt>
                <c:pt idx="4974">
                  <c:v>9.3007982000000017E-2</c:v>
                </c:pt>
                <c:pt idx="4975">
                  <c:v>9.2978968000000009E-2</c:v>
                </c:pt>
                <c:pt idx="4976">
                  <c:v>9.3022487500000001E-2</c:v>
                </c:pt>
                <c:pt idx="4977">
                  <c:v>9.3065998000000011E-2</c:v>
                </c:pt>
                <c:pt idx="4978">
                  <c:v>9.3051495499999998E-2</c:v>
                </c:pt>
                <c:pt idx="4979">
                  <c:v>9.3036992000000013E-2</c:v>
                </c:pt>
                <c:pt idx="4980">
                  <c:v>9.3022487500000001E-2</c:v>
                </c:pt>
                <c:pt idx="4981">
                  <c:v>9.3036992000000013E-2</c:v>
                </c:pt>
                <c:pt idx="4982">
                  <c:v>9.3036992000000013E-2</c:v>
                </c:pt>
                <c:pt idx="4983">
                  <c:v>9.2891901999999985E-2</c:v>
                </c:pt>
                <c:pt idx="4984">
                  <c:v>9.2862872000000013E-2</c:v>
                </c:pt>
                <c:pt idx="4985">
                  <c:v>9.290641550000002E-2</c:v>
                </c:pt>
                <c:pt idx="4986">
                  <c:v>9.2877387499999992E-2</c:v>
                </c:pt>
                <c:pt idx="4987">
                  <c:v>9.2877387499999992E-2</c:v>
                </c:pt>
                <c:pt idx="4988">
                  <c:v>9.2891901999999985E-2</c:v>
                </c:pt>
                <c:pt idx="4989">
                  <c:v>9.2877387499999992E-2</c:v>
                </c:pt>
                <c:pt idx="4990">
                  <c:v>9.2848355499999993E-2</c:v>
                </c:pt>
                <c:pt idx="4991">
                  <c:v>9.2877387499999992E-2</c:v>
                </c:pt>
                <c:pt idx="4992">
                  <c:v>9.2862872000000013E-2</c:v>
                </c:pt>
                <c:pt idx="4993">
                  <c:v>9.2877387499999992E-2</c:v>
                </c:pt>
                <c:pt idx="4994">
                  <c:v>9.2891901999999985E-2</c:v>
                </c:pt>
                <c:pt idx="4995">
                  <c:v>9.2877387499999992E-2</c:v>
                </c:pt>
                <c:pt idx="4996">
                  <c:v>9.2877387499999992E-2</c:v>
                </c:pt>
                <c:pt idx="4997">
                  <c:v>9.2877387499999992E-2</c:v>
                </c:pt>
                <c:pt idx="4998">
                  <c:v>9.2862872000000013E-2</c:v>
                </c:pt>
                <c:pt idx="4999">
                  <c:v>9.2891901999999985E-2</c:v>
                </c:pt>
                <c:pt idx="5000">
                  <c:v>9.2862872000000013E-2</c:v>
                </c:pt>
                <c:pt idx="5001">
                  <c:v>9.2877387499999992E-2</c:v>
                </c:pt>
                <c:pt idx="5002">
                  <c:v>9.2862872000000013E-2</c:v>
                </c:pt>
                <c:pt idx="5003">
                  <c:v>9.2862872000000013E-2</c:v>
                </c:pt>
                <c:pt idx="5004">
                  <c:v>9.2891901999999985E-2</c:v>
                </c:pt>
                <c:pt idx="5005">
                  <c:v>9.2848355499999993E-2</c:v>
                </c:pt>
                <c:pt idx="5006">
                  <c:v>9.2891901999999985E-2</c:v>
                </c:pt>
                <c:pt idx="5007">
                  <c:v>9.2877387499999992E-2</c:v>
                </c:pt>
                <c:pt idx="5008">
                  <c:v>9.2891901999999985E-2</c:v>
                </c:pt>
                <c:pt idx="5009">
                  <c:v>9.290641550000002E-2</c:v>
                </c:pt>
                <c:pt idx="5010">
                  <c:v>9.2862872000000013E-2</c:v>
                </c:pt>
                <c:pt idx="5011">
                  <c:v>9.2877387499999992E-2</c:v>
                </c:pt>
                <c:pt idx="5012">
                  <c:v>9.2862872000000013E-2</c:v>
                </c:pt>
                <c:pt idx="5013">
                  <c:v>9.2862872000000013E-2</c:v>
                </c:pt>
                <c:pt idx="5014">
                  <c:v>9.2877387499999992E-2</c:v>
                </c:pt>
                <c:pt idx="5015">
                  <c:v>9.2877387499999992E-2</c:v>
                </c:pt>
                <c:pt idx="5016">
                  <c:v>9.2862872000000013E-2</c:v>
                </c:pt>
                <c:pt idx="5017">
                  <c:v>9.290641550000002E-2</c:v>
                </c:pt>
                <c:pt idx="5018">
                  <c:v>9.2877387499999992E-2</c:v>
                </c:pt>
                <c:pt idx="5019">
                  <c:v>9.2877387499999992E-2</c:v>
                </c:pt>
                <c:pt idx="5020">
                  <c:v>9.2848355499999993E-2</c:v>
                </c:pt>
                <c:pt idx="5021">
                  <c:v>9.2819319499999997E-2</c:v>
                </c:pt>
                <c:pt idx="5022">
                  <c:v>9.2862872000000013E-2</c:v>
                </c:pt>
                <c:pt idx="5023">
                  <c:v>9.2877387499999992E-2</c:v>
                </c:pt>
                <c:pt idx="5024">
                  <c:v>9.290641550000002E-2</c:v>
                </c:pt>
                <c:pt idx="5025">
                  <c:v>9.2862872000000013E-2</c:v>
                </c:pt>
                <c:pt idx="5026">
                  <c:v>9.290641550000002E-2</c:v>
                </c:pt>
                <c:pt idx="5027">
                  <c:v>9.2877387499999992E-2</c:v>
                </c:pt>
                <c:pt idx="5028">
                  <c:v>9.2862872000000013E-2</c:v>
                </c:pt>
                <c:pt idx="5029">
                  <c:v>9.2848355499999993E-2</c:v>
                </c:pt>
                <c:pt idx="5030">
                  <c:v>9.2862872000000013E-2</c:v>
                </c:pt>
                <c:pt idx="5031">
                  <c:v>9.2877387499999992E-2</c:v>
                </c:pt>
                <c:pt idx="5032">
                  <c:v>9.2688608000000006E-2</c:v>
                </c:pt>
                <c:pt idx="5033">
                  <c:v>9.2703135500000006E-2</c:v>
                </c:pt>
                <c:pt idx="5034">
                  <c:v>9.2703135500000006E-2</c:v>
                </c:pt>
                <c:pt idx="5035">
                  <c:v>9.2688608000000006E-2</c:v>
                </c:pt>
                <c:pt idx="5036">
                  <c:v>9.2717661999999992E-2</c:v>
                </c:pt>
                <c:pt idx="5037">
                  <c:v>9.2717661999999992E-2</c:v>
                </c:pt>
                <c:pt idx="5038">
                  <c:v>9.2717661999999992E-2</c:v>
                </c:pt>
                <c:pt idx="5039">
                  <c:v>9.2688608000000006E-2</c:v>
                </c:pt>
                <c:pt idx="5040">
                  <c:v>9.2703135500000006E-2</c:v>
                </c:pt>
                <c:pt idx="5041">
                  <c:v>9.2703135500000006E-2</c:v>
                </c:pt>
                <c:pt idx="5042">
                  <c:v>9.2688608000000006E-2</c:v>
                </c:pt>
                <c:pt idx="5043">
                  <c:v>9.2703135500000006E-2</c:v>
                </c:pt>
                <c:pt idx="5044">
                  <c:v>9.2717661999999992E-2</c:v>
                </c:pt>
                <c:pt idx="5045">
                  <c:v>9.2674079500000006E-2</c:v>
                </c:pt>
                <c:pt idx="5046">
                  <c:v>9.2717661999999992E-2</c:v>
                </c:pt>
                <c:pt idx="5047">
                  <c:v>9.2717661999999992E-2</c:v>
                </c:pt>
                <c:pt idx="5048">
                  <c:v>9.2717661999999992E-2</c:v>
                </c:pt>
                <c:pt idx="5049">
                  <c:v>9.2703135500000006E-2</c:v>
                </c:pt>
                <c:pt idx="5050">
                  <c:v>9.2703135500000006E-2</c:v>
                </c:pt>
                <c:pt idx="5051">
                  <c:v>9.2717661999999992E-2</c:v>
                </c:pt>
                <c:pt idx="5052">
                  <c:v>9.2703135500000006E-2</c:v>
                </c:pt>
                <c:pt idx="5053">
                  <c:v>9.2703135500000006E-2</c:v>
                </c:pt>
                <c:pt idx="5054">
                  <c:v>9.2703135500000006E-2</c:v>
                </c:pt>
                <c:pt idx="5055">
                  <c:v>9.2717661999999992E-2</c:v>
                </c:pt>
                <c:pt idx="5056">
                  <c:v>9.2703135500000006E-2</c:v>
                </c:pt>
                <c:pt idx="5057">
                  <c:v>9.2703135500000006E-2</c:v>
                </c:pt>
                <c:pt idx="5058">
                  <c:v>9.2717661999999992E-2</c:v>
                </c:pt>
                <c:pt idx="5059">
                  <c:v>9.2674079500000006E-2</c:v>
                </c:pt>
                <c:pt idx="5060">
                  <c:v>9.2717661999999992E-2</c:v>
                </c:pt>
                <c:pt idx="5061">
                  <c:v>9.2732187500000007E-2</c:v>
                </c:pt>
                <c:pt idx="5062">
                  <c:v>9.2703135500000006E-2</c:v>
                </c:pt>
                <c:pt idx="5063">
                  <c:v>9.2703135500000006E-2</c:v>
                </c:pt>
                <c:pt idx="5064">
                  <c:v>9.2717661999999992E-2</c:v>
                </c:pt>
                <c:pt idx="5065">
                  <c:v>9.2717661999999992E-2</c:v>
                </c:pt>
                <c:pt idx="5066">
                  <c:v>9.2703135500000006E-2</c:v>
                </c:pt>
                <c:pt idx="5067">
                  <c:v>9.2703135500000006E-2</c:v>
                </c:pt>
                <c:pt idx="5068">
                  <c:v>9.2703135500000006E-2</c:v>
                </c:pt>
                <c:pt idx="5069">
                  <c:v>9.2717661999999992E-2</c:v>
                </c:pt>
                <c:pt idx="5070">
                  <c:v>9.2717661999999992E-2</c:v>
                </c:pt>
                <c:pt idx="5071">
                  <c:v>9.2717661999999992E-2</c:v>
                </c:pt>
                <c:pt idx="5072">
                  <c:v>9.2703135500000006E-2</c:v>
                </c:pt>
                <c:pt idx="5073">
                  <c:v>9.2717661999999992E-2</c:v>
                </c:pt>
                <c:pt idx="5074">
                  <c:v>9.2543278000000007E-2</c:v>
                </c:pt>
                <c:pt idx="5075">
                  <c:v>9.2543278000000007E-2</c:v>
                </c:pt>
                <c:pt idx="5076">
                  <c:v>9.2543278000000007E-2</c:v>
                </c:pt>
                <c:pt idx="5077">
                  <c:v>9.2543278000000007E-2</c:v>
                </c:pt>
                <c:pt idx="5078">
                  <c:v>9.2543278000000007E-2</c:v>
                </c:pt>
                <c:pt idx="5079">
                  <c:v>9.2528739499999985E-2</c:v>
                </c:pt>
                <c:pt idx="5080">
                  <c:v>9.2543278000000007E-2</c:v>
                </c:pt>
                <c:pt idx="5081">
                  <c:v>9.2543278000000007E-2</c:v>
                </c:pt>
                <c:pt idx="5082">
                  <c:v>9.2543278000000007E-2</c:v>
                </c:pt>
                <c:pt idx="5083">
                  <c:v>9.2543278000000007E-2</c:v>
                </c:pt>
                <c:pt idx="5084">
                  <c:v>9.2557815500000015E-2</c:v>
                </c:pt>
                <c:pt idx="5085">
                  <c:v>9.2543278000000007E-2</c:v>
                </c:pt>
                <c:pt idx="5086">
                  <c:v>9.2528739499999985E-2</c:v>
                </c:pt>
                <c:pt idx="5087">
                  <c:v>9.2543278000000007E-2</c:v>
                </c:pt>
                <c:pt idx="5088">
                  <c:v>9.2514200000000019E-2</c:v>
                </c:pt>
                <c:pt idx="5089">
                  <c:v>9.2543278000000007E-2</c:v>
                </c:pt>
                <c:pt idx="5090">
                  <c:v>9.2528739499999985E-2</c:v>
                </c:pt>
                <c:pt idx="5091">
                  <c:v>9.2557815500000015E-2</c:v>
                </c:pt>
                <c:pt idx="5092">
                  <c:v>9.2543278000000007E-2</c:v>
                </c:pt>
                <c:pt idx="5093">
                  <c:v>9.2543278000000007E-2</c:v>
                </c:pt>
                <c:pt idx="5094">
                  <c:v>9.2528739499999985E-2</c:v>
                </c:pt>
                <c:pt idx="5095">
                  <c:v>9.2543278000000007E-2</c:v>
                </c:pt>
                <c:pt idx="5096">
                  <c:v>9.2543278000000007E-2</c:v>
                </c:pt>
                <c:pt idx="5097">
                  <c:v>9.2528739499999985E-2</c:v>
                </c:pt>
                <c:pt idx="5098">
                  <c:v>9.2543278000000007E-2</c:v>
                </c:pt>
                <c:pt idx="5099">
                  <c:v>9.2543278000000007E-2</c:v>
                </c:pt>
                <c:pt idx="5100">
                  <c:v>9.2543278000000007E-2</c:v>
                </c:pt>
                <c:pt idx="5101">
                  <c:v>9.2543278000000007E-2</c:v>
                </c:pt>
                <c:pt idx="5102">
                  <c:v>9.2543278000000007E-2</c:v>
                </c:pt>
                <c:pt idx="5103">
                  <c:v>9.2543278000000007E-2</c:v>
                </c:pt>
                <c:pt idx="5104">
                  <c:v>9.2543278000000007E-2</c:v>
                </c:pt>
                <c:pt idx="5105">
                  <c:v>9.2557815500000015E-2</c:v>
                </c:pt>
                <c:pt idx="5106">
                  <c:v>9.2543278000000007E-2</c:v>
                </c:pt>
                <c:pt idx="5107">
                  <c:v>9.2557815500000015E-2</c:v>
                </c:pt>
                <c:pt idx="5108">
                  <c:v>9.2543278000000007E-2</c:v>
                </c:pt>
                <c:pt idx="5109">
                  <c:v>9.2528739499999985E-2</c:v>
                </c:pt>
                <c:pt idx="5110">
                  <c:v>9.2543278000000007E-2</c:v>
                </c:pt>
                <c:pt idx="5111">
                  <c:v>9.2543278000000007E-2</c:v>
                </c:pt>
                <c:pt idx="5112">
                  <c:v>9.2528739499999985E-2</c:v>
                </c:pt>
                <c:pt idx="5113">
                  <c:v>9.2543278000000007E-2</c:v>
                </c:pt>
                <c:pt idx="5114">
                  <c:v>9.2528739499999985E-2</c:v>
                </c:pt>
                <c:pt idx="5115">
                  <c:v>9.2543278000000007E-2</c:v>
                </c:pt>
                <c:pt idx="5116">
                  <c:v>9.2543278000000007E-2</c:v>
                </c:pt>
                <c:pt idx="5117">
                  <c:v>9.2543278000000007E-2</c:v>
                </c:pt>
                <c:pt idx="5118">
                  <c:v>9.2557815500000015E-2</c:v>
                </c:pt>
                <c:pt idx="5119">
                  <c:v>9.2543278000000007E-2</c:v>
                </c:pt>
                <c:pt idx="5120">
                  <c:v>9.2368750000000027E-2</c:v>
                </c:pt>
                <c:pt idx="5121">
                  <c:v>9.2368750000000027E-2</c:v>
                </c:pt>
                <c:pt idx="5122">
                  <c:v>9.2368750000000027E-2</c:v>
                </c:pt>
                <c:pt idx="5123">
                  <c:v>9.2383299500000002E-2</c:v>
                </c:pt>
                <c:pt idx="5124">
                  <c:v>9.2383299500000002E-2</c:v>
                </c:pt>
                <c:pt idx="5125">
                  <c:v>9.2383299500000002E-2</c:v>
                </c:pt>
                <c:pt idx="5126">
                  <c:v>9.2383299500000002E-2</c:v>
                </c:pt>
                <c:pt idx="5127">
                  <c:v>9.2354199499999998E-2</c:v>
                </c:pt>
                <c:pt idx="5128">
                  <c:v>9.2368750000000027E-2</c:v>
                </c:pt>
                <c:pt idx="5129">
                  <c:v>9.2368750000000027E-2</c:v>
                </c:pt>
                <c:pt idx="5130">
                  <c:v>9.2368750000000027E-2</c:v>
                </c:pt>
                <c:pt idx="5131">
                  <c:v>9.2368750000000027E-2</c:v>
                </c:pt>
                <c:pt idx="5132">
                  <c:v>9.2368750000000027E-2</c:v>
                </c:pt>
                <c:pt idx="5133">
                  <c:v>9.2368750000000027E-2</c:v>
                </c:pt>
                <c:pt idx="5134">
                  <c:v>9.2383299500000002E-2</c:v>
                </c:pt>
                <c:pt idx="5135">
                  <c:v>9.2368750000000027E-2</c:v>
                </c:pt>
                <c:pt idx="5136">
                  <c:v>9.2368750000000027E-2</c:v>
                </c:pt>
                <c:pt idx="5137">
                  <c:v>9.2383299500000002E-2</c:v>
                </c:pt>
                <c:pt idx="5138">
                  <c:v>9.2383299500000002E-2</c:v>
                </c:pt>
                <c:pt idx="5139">
                  <c:v>9.2383299500000002E-2</c:v>
                </c:pt>
                <c:pt idx="5140">
                  <c:v>9.2383299500000002E-2</c:v>
                </c:pt>
                <c:pt idx="5141">
                  <c:v>9.2383299500000002E-2</c:v>
                </c:pt>
                <c:pt idx="5142">
                  <c:v>9.2368750000000027E-2</c:v>
                </c:pt>
                <c:pt idx="5143">
                  <c:v>9.2368750000000027E-2</c:v>
                </c:pt>
                <c:pt idx="5144">
                  <c:v>9.2368750000000027E-2</c:v>
                </c:pt>
                <c:pt idx="5145">
                  <c:v>9.2383299500000002E-2</c:v>
                </c:pt>
                <c:pt idx="5146">
                  <c:v>9.2383299500000002E-2</c:v>
                </c:pt>
                <c:pt idx="5147">
                  <c:v>9.2383299500000002E-2</c:v>
                </c:pt>
                <c:pt idx="5148">
                  <c:v>9.2368750000000027E-2</c:v>
                </c:pt>
                <c:pt idx="5149">
                  <c:v>9.2368750000000027E-2</c:v>
                </c:pt>
                <c:pt idx="5150">
                  <c:v>9.2368750000000027E-2</c:v>
                </c:pt>
                <c:pt idx="5151">
                  <c:v>9.2368750000000027E-2</c:v>
                </c:pt>
                <c:pt idx="5152">
                  <c:v>9.2368750000000027E-2</c:v>
                </c:pt>
                <c:pt idx="5153">
                  <c:v>9.2383299500000002E-2</c:v>
                </c:pt>
                <c:pt idx="5154">
                  <c:v>9.2383299500000002E-2</c:v>
                </c:pt>
                <c:pt idx="5155">
                  <c:v>9.2383299500000002E-2</c:v>
                </c:pt>
                <c:pt idx="5156">
                  <c:v>9.2383299500000002E-2</c:v>
                </c:pt>
                <c:pt idx="5157">
                  <c:v>9.2383299500000002E-2</c:v>
                </c:pt>
                <c:pt idx="5158">
                  <c:v>9.2397847999999991E-2</c:v>
                </c:pt>
                <c:pt idx="5159">
                  <c:v>9.2383299500000002E-2</c:v>
                </c:pt>
                <c:pt idx="5160">
                  <c:v>9.2368750000000027E-2</c:v>
                </c:pt>
                <c:pt idx="5161">
                  <c:v>9.2383299500000002E-2</c:v>
                </c:pt>
                <c:pt idx="5162">
                  <c:v>9.2397847999999991E-2</c:v>
                </c:pt>
                <c:pt idx="5163">
                  <c:v>9.2368750000000027E-2</c:v>
                </c:pt>
                <c:pt idx="5164">
                  <c:v>9.2383299500000002E-2</c:v>
                </c:pt>
                <c:pt idx="5165">
                  <c:v>9.2383299500000002E-2</c:v>
                </c:pt>
                <c:pt idx="5166">
                  <c:v>9.2397847999999991E-2</c:v>
                </c:pt>
                <c:pt idx="5167">
                  <c:v>9.2368750000000027E-2</c:v>
                </c:pt>
                <c:pt idx="5168">
                  <c:v>9.2383299500000002E-2</c:v>
                </c:pt>
                <c:pt idx="5169">
                  <c:v>9.2383299500000002E-2</c:v>
                </c:pt>
                <c:pt idx="5170">
                  <c:v>9.2208639500000009E-2</c:v>
                </c:pt>
                <c:pt idx="5171">
                  <c:v>9.2223200000000005E-2</c:v>
                </c:pt>
                <c:pt idx="5172">
                  <c:v>9.2223200000000005E-2</c:v>
                </c:pt>
                <c:pt idx="5173">
                  <c:v>9.2223200000000005E-2</c:v>
                </c:pt>
                <c:pt idx="5174">
                  <c:v>9.2208639500000009E-2</c:v>
                </c:pt>
                <c:pt idx="5175">
                  <c:v>9.2223200000000005E-2</c:v>
                </c:pt>
                <c:pt idx="5176">
                  <c:v>9.2223200000000005E-2</c:v>
                </c:pt>
                <c:pt idx="5177">
                  <c:v>9.2208639500000009E-2</c:v>
                </c:pt>
                <c:pt idx="5178">
                  <c:v>9.2208639500000009E-2</c:v>
                </c:pt>
                <c:pt idx="5179">
                  <c:v>9.2208639500000009E-2</c:v>
                </c:pt>
                <c:pt idx="5180">
                  <c:v>9.2208639500000009E-2</c:v>
                </c:pt>
                <c:pt idx="5181">
                  <c:v>9.2223200000000005E-2</c:v>
                </c:pt>
                <c:pt idx="5182">
                  <c:v>9.2223200000000005E-2</c:v>
                </c:pt>
                <c:pt idx="5183">
                  <c:v>9.2223200000000005E-2</c:v>
                </c:pt>
                <c:pt idx="5184">
                  <c:v>9.2223200000000005E-2</c:v>
                </c:pt>
                <c:pt idx="5185">
                  <c:v>9.2208639500000009E-2</c:v>
                </c:pt>
                <c:pt idx="5186">
                  <c:v>9.2208639500000009E-2</c:v>
                </c:pt>
                <c:pt idx="5187">
                  <c:v>9.2208639500000009E-2</c:v>
                </c:pt>
                <c:pt idx="5188">
                  <c:v>9.2223200000000005E-2</c:v>
                </c:pt>
                <c:pt idx="5189">
                  <c:v>9.2223200000000005E-2</c:v>
                </c:pt>
                <c:pt idx="5190">
                  <c:v>9.2223200000000005E-2</c:v>
                </c:pt>
                <c:pt idx="5191">
                  <c:v>9.2208639500000009E-2</c:v>
                </c:pt>
                <c:pt idx="5192">
                  <c:v>9.2237759500000002E-2</c:v>
                </c:pt>
                <c:pt idx="5193">
                  <c:v>9.2208639500000009E-2</c:v>
                </c:pt>
                <c:pt idx="5194">
                  <c:v>9.2223200000000005E-2</c:v>
                </c:pt>
                <c:pt idx="5195">
                  <c:v>9.2208639500000009E-2</c:v>
                </c:pt>
                <c:pt idx="5196">
                  <c:v>9.2208639500000009E-2</c:v>
                </c:pt>
                <c:pt idx="5197">
                  <c:v>9.2208639500000009E-2</c:v>
                </c:pt>
                <c:pt idx="5198">
                  <c:v>9.2208639500000009E-2</c:v>
                </c:pt>
                <c:pt idx="5199">
                  <c:v>9.2208639500000009E-2</c:v>
                </c:pt>
                <c:pt idx="5200">
                  <c:v>9.2208639500000009E-2</c:v>
                </c:pt>
                <c:pt idx="5201">
                  <c:v>9.2208639500000009E-2</c:v>
                </c:pt>
                <c:pt idx="5202">
                  <c:v>9.2208639500000009E-2</c:v>
                </c:pt>
                <c:pt idx="5203">
                  <c:v>9.2208639500000009E-2</c:v>
                </c:pt>
                <c:pt idx="5204">
                  <c:v>9.2208639500000009E-2</c:v>
                </c:pt>
                <c:pt idx="5205">
                  <c:v>9.2208639500000009E-2</c:v>
                </c:pt>
                <c:pt idx="5206">
                  <c:v>9.2208639500000009E-2</c:v>
                </c:pt>
                <c:pt idx="5207">
                  <c:v>9.2208639500000009E-2</c:v>
                </c:pt>
                <c:pt idx="5208">
                  <c:v>9.2223200000000005E-2</c:v>
                </c:pt>
                <c:pt idx="5209">
                  <c:v>9.2208639500000009E-2</c:v>
                </c:pt>
                <c:pt idx="5210">
                  <c:v>9.2223200000000005E-2</c:v>
                </c:pt>
                <c:pt idx="5211">
                  <c:v>9.2194078000000013E-2</c:v>
                </c:pt>
                <c:pt idx="5212">
                  <c:v>9.2223200000000005E-2</c:v>
                </c:pt>
                <c:pt idx="5213">
                  <c:v>9.2208639500000009E-2</c:v>
                </c:pt>
                <c:pt idx="5214">
                  <c:v>9.2208639500000009E-2</c:v>
                </c:pt>
                <c:pt idx="5215">
                  <c:v>9.2208639500000009E-2</c:v>
                </c:pt>
                <c:pt idx="5216">
                  <c:v>9.2208639500000009E-2</c:v>
                </c:pt>
                <c:pt idx="5217">
                  <c:v>9.2223200000000005E-2</c:v>
                </c:pt>
                <c:pt idx="5218">
                  <c:v>9.2223200000000005E-2</c:v>
                </c:pt>
                <c:pt idx="5219">
                  <c:v>9.2223200000000005E-2</c:v>
                </c:pt>
                <c:pt idx="5220">
                  <c:v>9.2208639500000009E-2</c:v>
                </c:pt>
                <c:pt idx="5221">
                  <c:v>9.2208639500000009E-2</c:v>
                </c:pt>
                <c:pt idx="5222">
                  <c:v>9.2208639500000009E-2</c:v>
                </c:pt>
                <c:pt idx="5223">
                  <c:v>9.2223200000000005E-2</c:v>
                </c:pt>
                <c:pt idx="5224">
                  <c:v>9.2223200000000005E-2</c:v>
                </c:pt>
                <c:pt idx="5225">
                  <c:v>9.2223200000000005E-2</c:v>
                </c:pt>
                <c:pt idx="5226">
                  <c:v>9.2208639500000009E-2</c:v>
                </c:pt>
                <c:pt idx="5227">
                  <c:v>9.2048408000000026E-2</c:v>
                </c:pt>
                <c:pt idx="5228">
                  <c:v>9.2048408000000026E-2</c:v>
                </c:pt>
                <c:pt idx="5229">
                  <c:v>9.2062979500000003E-2</c:v>
                </c:pt>
                <c:pt idx="5230">
                  <c:v>9.2048408000000026E-2</c:v>
                </c:pt>
                <c:pt idx="5231">
                  <c:v>9.2033835499999994E-2</c:v>
                </c:pt>
                <c:pt idx="5232">
                  <c:v>9.2062979500000003E-2</c:v>
                </c:pt>
                <c:pt idx="5233">
                  <c:v>9.2048408000000026E-2</c:v>
                </c:pt>
                <c:pt idx="5234">
                  <c:v>9.2048408000000026E-2</c:v>
                </c:pt>
                <c:pt idx="5235">
                  <c:v>9.2048408000000026E-2</c:v>
                </c:pt>
                <c:pt idx="5236">
                  <c:v>9.2048408000000026E-2</c:v>
                </c:pt>
                <c:pt idx="5237">
                  <c:v>9.2033835499999994E-2</c:v>
                </c:pt>
                <c:pt idx="5238">
                  <c:v>9.2048408000000026E-2</c:v>
                </c:pt>
                <c:pt idx="5239">
                  <c:v>9.2048408000000026E-2</c:v>
                </c:pt>
                <c:pt idx="5240">
                  <c:v>9.2048408000000026E-2</c:v>
                </c:pt>
                <c:pt idx="5241">
                  <c:v>9.2033835499999994E-2</c:v>
                </c:pt>
                <c:pt idx="5242">
                  <c:v>9.2048408000000026E-2</c:v>
                </c:pt>
                <c:pt idx="5243">
                  <c:v>9.2048408000000026E-2</c:v>
                </c:pt>
                <c:pt idx="5244">
                  <c:v>9.2033835499999994E-2</c:v>
                </c:pt>
                <c:pt idx="5245">
                  <c:v>9.2033835499999994E-2</c:v>
                </c:pt>
                <c:pt idx="5246">
                  <c:v>9.2048408000000026E-2</c:v>
                </c:pt>
                <c:pt idx="5247">
                  <c:v>9.2048408000000026E-2</c:v>
                </c:pt>
                <c:pt idx="5248">
                  <c:v>9.2048408000000026E-2</c:v>
                </c:pt>
                <c:pt idx="5249">
                  <c:v>9.2048408000000026E-2</c:v>
                </c:pt>
                <c:pt idx="5250">
                  <c:v>9.2033835499999994E-2</c:v>
                </c:pt>
                <c:pt idx="5251">
                  <c:v>9.2048408000000026E-2</c:v>
                </c:pt>
                <c:pt idx="5252">
                  <c:v>9.2033835499999994E-2</c:v>
                </c:pt>
                <c:pt idx="5253">
                  <c:v>9.2048408000000026E-2</c:v>
                </c:pt>
                <c:pt idx="5254">
                  <c:v>9.2048408000000026E-2</c:v>
                </c:pt>
                <c:pt idx="5255">
                  <c:v>9.2048408000000026E-2</c:v>
                </c:pt>
                <c:pt idx="5256">
                  <c:v>9.2048408000000026E-2</c:v>
                </c:pt>
                <c:pt idx="5257">
                  <c:v>9.2033835499999994E-2</c:v>
                </c:pt>
                <c:pt idx="5258">
                  <c:v>9.2048408000000026E-2</c:v>
                </c:pt>
                <c:pt idx="5259">
                  <c:v>9.2048408000000026E-2</c:v>
                </c:pt>
                <c:pt idx="5260">
                  <c:v>9.2048408000000026E-2</c:v>
                </c:pt>
                <c:pt idx="5261">
                  <c:v>9.2048408000000026E-2</c:v>
                </c:pt>
                <c:pt idx="5262">
                  <c:v>9.2048408000000026E-2</c:v>
                </c:pt>
                <c:pt idx="5263">
                  <c:v>9.2048408000000026E-2</c:v>
                </c:pt>
                <c:pt idx="5264">
                  <c:v>9.2033835499999994E-2</c:v>
                </c:pt>
                <c:pt idx="5265">
                  <c:v>9.2048408000000026E-2</c:v>
                </c:pt>
                <c:pt idx="5266">
                  <c:v>9.2033835499999994E-2</c:v>
                </c:pt>
                <c:pt idx="5267">
                  <c:v>9.2033835499999994E-2</c:v>
                </c:pt>
                <c:pt idx="5268">
                  <c:v>9.2048408000000026E-2</c:v>
                </c:pt>
                <c:pt idx="5269">
                  <c:v>9.2033835499999994E-2</c:v>
                </c:pt>
                <c:pt idx="5270">
                  <c:v>9.2033835499999994E-2</c:v>
                </c:pt>
                <c:pt idx="5271">
                  <c:v>9.2048408000000026E-2</c:v>
                </c:pt>
                <c:pt idx="5272">
                  <c:v>9.2019262000000018E-2</c:v>
                </c:pt>
                <c:pt idx="5273">
                  <c:v>9.2048408000000026E-2</c:v>
                </c:pt>
                <c:pt idx="5274">
                  <c:v>9.2048408000000026E-2</c:v>
                </c:pt>
                <c:pt idx="5275">
                  <c:v>9.2048408000000026E-2</c:v>
                </c:pt>
                <c:pt idx="5276">
                  <c:v>9.2033835499999994E-2</c:v>
                </c:pt>
                <c:pt idx="5277">
                  <c:v>9.2033835499999994E-2</c:v>
                </c:pt>
                <c:pt idx="5278">
                  <c:v>9.2062979500000003E-2</c:v>
                </c:pt>
                <c:pt idx="5279">
                  <c:v>9.2048408000000026E-2</c:v>
                </c:pt>
                <c:pt idx="5280">
                  <c:v>9.2048408000000026E-2</c:v>
                </c:pt>
                <c:pt idx="5281">
                  <c:v>9.2048408000000026E-2</c:v>
                </c:pt>
                <c:pt idx="5282">
                  <c:v>9.2033835499999994E-2</c:v>
                </c:pt>
                <c:pt idx="5283">
                  <c:v>9.2033835499999994E-2</c:v>
                </c:pt>
                <c:pt idx="5284">
                  <c:v>9.2048408000000026E-2</c:v>
                </c:pt>
                <c:pt idx="5285">
                  <c:v>9.2048408000000026E-2</c:v>
                </c:pt>
                <c:pt idx="5286">
                  <c:v>9.2048408000000026E-2</c:v>
                </c:pt>
                <c:pt idx="5287">
                  <c:v>9.2048408000000026E-2</c:v>
                </c:pt>
                <c:pt idx="5288">
                  <c:v>9.2048408000000026E-2</c:v>
                </c:pt>
                <c:pt idx="5289">
                  <c:v>9.2033835499999994E-2</c:v>
                </c:pt>
                <c:pt idx="5290">
                  <c:v>9.2048408000000026E-2</c:v>
                </c:pt>
                <c:pt idx="5291">
                  <c:v>9.2048408000000026E-2</c:v>
                </c:pt>
                <c:pt idx="5292">
                  <c:v>9.18588875E-2</c:v>
                </c:pt>
                <c:pt idx="5293">
                  <c:v>9.1902638000000009E-2</c:v>
                </c:pt>
                <c:pt idx="5294">
                  <c:v>9.18588875E-2</c:v>
                </c:pt>
                <c:pt idx="5295">
                  <c:v>9.1873472000000012E-2</c:v>
                </c:pt>
                <c:pt idx="5296">
                  <c:v>9.1902638000000009E-2</c:v>
                </c:pt>
                <c:pt idx="5297">
                  <c:v>9.1902638000000009E-2</c:v>
                </c:pt>
                <c:pt idx="5298">
                  <c:v>9.1873472000000012E-2</c:v>
                </c:pt>
                <c:pt idx="5299">
                  <c:v>9.1873472000000012E-2</c:v>
                </c:pt>
                <c:pt idx="5300">
                  <c:v>9.1873472000000012E-2</c:v>
                </c:pt>
                <c:pt idx="5301">
                  <c:v>9.1873472000000012E-2</c:v>
                </c:pt>
                <c:pt idx="5302">
                  <c:v>9.188805550000001E-2</c:v>
                </c:pt>
                <c:pt idx="5303">
                  <c:v>9.188805550000001E-2</c:v>
                </c:pt>
                <c:pt idx="5304">
                  <c:v>9.188805550000001E-2</c:v>
                </c:pt>
                <c:pt idx="5305">
                  <c:v>9.18588875E-2</c:v>
                </c:pt>
                <c:pt idx="5306">
                  <c:v>9.188805550000001E-2</c:v>
                </c:pt>
                <c:pt idx="5307">
                  <c:v>9.188805550000001E-2</c:v>
                </c:pt>
                <c:pt idx="5308">
                  <c:v>9.1873472000000012E-2</c:v>
                </c:pt>
                <c:pt idx="5309">
                  <c:v>9.188805550000001E-2</c:v>
                </c:pt>
                <c:pt idx="5310">
                  <c:v>9.1873472000000012E-2</c:v>
                </c:pt>
                <c:pt idx="5311">
                  <c:v>9.1873472000000012E-2</c:v>
                </c:pt>
                <c:pt idx="5312">
                  <c:v>9.188805550000001E-2</c:v>
                </c:pt>
                <c:pt idx="5313">
                  <c:v>9.188805550000001E-2</c:v>
                </c:pt>
                <c:pt idx="5314">
                  <c:v>9.1873472000000012E-2</c:v>
                </c:pt>
                <c:pt idx="5315">
                  <c:v>9.1873472000000012E-2</c:v>
                </c:pt>
                <c:pt idx="5316">
                  <c:v>9.188805550000001E-2</c:v>
                </c:pt>
                <c:pt idx="5317">
                  <c:v>9.1873472000000012E-2</c:v>
                </c:pt>
                <c:pt idx="5318">
                  <c:v>9.1873472000000012E-2</c:v>
                </c:pt>
                <c:pt idx="5319">
                  <c:v>9.18588875E-2</c:v>
                </c:pt>
                <c:pt idx="5320">
                  <c:v>9.188805550000001E-2</c:v>
                </c:pt>
                <c:pt idx="5321">
                  <c:v>9.188805550000001E-2</c:v>
                </c:pt>
                <c:pt idx="5322">
                  <c:v>9.1873472000000012E-2</c:v>
                </c:pt>
                <c:pt idx="5323">
                  <c:v>9.1873472000000012E-2</c:v>
                </c:pt>
                <c:pt idx="5324">
                  <c:v>9.188805550000001E-2</c:v>
                </c:pt>
                <c:pt idx="5325">
                  <c:v>9.188805550000001E-2</c:v>
                </c:pt>
                <c:pt idx="5326">
                  <c:v>9.188805550000001E-2</c:v>
                </c:pt>
                <c:pt idx="5327">
                  <c:v>9.1873472000000012E-2</c:v>
                </c:pt>
                <c:pt idx="5328">
                  <c:v>9.1873472000000012E-2</c:v>
                </c:pt>
                <c:pt idx="5329">
                  <c:v>9.1873472000000012E-2</c:v>
                </c:pt>
                <c:pt idx="5330">
                  <c:v>9.1873472000000012E-2</c:v>
                </c:pt>
                <c:pt idx="5331">
                  <c:v>9.1873472000000012E-2</c:v>
                </c:pt>
                <c:pt idx="5332">
                  <c:v>9.1873472000000012E-2</c:v>
                </c:pt>
                <c:pt idx="5333">
                  <c:v>9.1873472000000012E-2</c:v>
                </c:pt>
                <c:pt idx="5334">
                  <c:v>9.188805550000001E-2</c:v>
                </c:pt>
                <c:pt idx="5335">
                  <c:v>9.18588875E-2</c:v>
                </c:pt>
                <c:pt idx="5336">
                  <c:v>9.1902638000000009E-2</c:v>
                </c:pt>
                <c:pt idx="5337">
                  <c:v>9.1873472000000012E-2</c:v>
                </c:pt>
                <c:pt idx="5338">
                  <c:v>9.1873472000000012E-2</c:v>
                </c:pt>
                <c:pt idx="5339">
                  <c:v>9.1873472000000012E-2</c:v>
                </c:pt>
                <c:pt idx="5340">
                  <c:v>9.1873472000000012E-2</c:v>
                </c:pt>
                <c:pt idx="5341">
                  <c:v>9.1873472000000012E-2</c:v>
                </c:pt>
                <c:pt idx="5342">
                  <c:v>9.1873472000000012E-2</c:v>
                </c:pt>
                <c:pt idx="5343">
                  <c:v>9.1873472000000012E-2</c:v>
                </c:pt>
                <c:pt idx="5344">
                  <c:v>9.1873472000000012E-2</c:v>
                </c:pt>
                <c:pt idx="5345">
                  <c:v>9.1873472000000012E-2</c:v>
                </c:pt>
                <c:pt idx="5346">
                  <c:v>9.1873472000000012E-2</c:v>
                </c:pt>
                <c:pt idx="5347">
                  <c:v>9.1873472000000012E-2</c:v>
                </c:pt>
                <c:pt idx="5348">
                  <c:v>9.1873472000000012E-2</c:v>
                </c:pt>
                <c:pt idx="5349">
                  <c:v>9.1873472000000012E-2</c:v>
                </c:pt>
                <c:pt idx="5350">
                  <c:v>9.188805550000001E-2</c:v>
                </c:pt>
                <c:pt idx="5351">
                  <c:v>9.1873472000000012E-2</c:v>
                </c:pt>
                <c:pt idx="5352">
                  <c:v>9.1873472000000012E-2</c:v>
                </c:pt>
                <c:pt idx="5353">
                  <c:v>9.188805550000001E-2</c:v>
                </c:pt>
                <c:pt idx="5354">
                  <c:v>9.1873472000000012E-2</c:v>
                </c:pt>
                <c:pt idx="5355">
                  <c:v>9.1873472000000012E-2</c:v>
                </c:pt>
                <c:pt idx="5356">
                  <c:v>9.1902638000000009E-2</c:v>
                </c:pt>
                <c:pt idx="5357">
                  <c:v>9.188805550000001E-2</c:v>
                </c:pt>
                <c:pt idx="5358">
                  <c:v>9.1873472000000012E-2</c:v>
                </c:pt>
                <c:pt idx="5359">
                  <c:v>9.1873472000000012E-2</c:v>
                </c:pt>
                <c:pt idx="5360">
                  <c:v>9.1873472000000012E-2</c:v>
                </c:pt>
                <c:pt idx="5361">
                  <c:v>9.188805550000001E-2</c:v>
                </c:pt>
                <c:pt idx="5362">
                  <c:v>9.1873472000000012E-2</c:v>
                </c:pt>
                <c:pt idx="5363">
                  <c:v>9.1873472000000012E-2</c:v>
                </c:pt>
                <c:pt idx="5364">
                  <c:v>9.188805550000001E-2</c:v>
                </c:pt>
                <c:pt idx="5365">
                  <c:v>9.188805550000001E-2</c:v>
                </c:pt>
                <c:pt idx="5366">
                  <c:v>9.1873472000000012E-2</c:v>
                </c:pt>
                <c:pt idx="5367">
                  <c:v>9.188805550000001E-2</c:v>
                </c:pt>
                <c:pt idx="5368">
                  <c:v>9.188805550000001E-2</c:v>
                </c:pt>
                <c:pt idx="5369">
                  <c:v>9.1742175500000009E-2</c:v>
                </c:pt>
                <c:pt idx="5370">
                  <c:v>9.1698392000000017E-2</c:v>
                </c:pt>
                <c:pt idx="5371">
                  <c:v>9.1727582000000016E-2</c:v>
                </c:pt>
                <c:pt idx="5372">
                  <c:v>9.1698392000000017E-2</c:v>
                </c:pt>
                <c:pt idx="5373">
                  <c:v>9.1712987500000009E-2</c:v>
                </c:pt>
                <c:pt idx="5374">
                  <c:v>9.1712987500000009E-2</c:v>
                </c:pt>
                <c:pt idx="5375">
                  <c:v>9.1698392000000017E-2</c:v>
                </c:pt>
                <c:pt idx="5376">
                  <c:v>9.1727582000000016E-2</c:v>
                </c:pt>
                <c:pt idx="5377">
                  <c:v>9.1698392000000017E-2</c:v>
                </c:pt>
                <c:pt idx="5378">
                  <c:v>9.1742175500000009E-2</c:v>
                </c:pt>
                <c:pt idx="5379">
                  <c:v>9.1727582000000016E-2</c:v>
                </c:pt>
                <c:pt idx="5380">
                  <c:v>9.1712987500000009E-2</c:v>
                </c:pt>
                <c:pt idx="5381">
                  <c:v>9.1727582000000016E-2</c:v>
                </c:pt>
                <c:pt idx="5382">
                  <c:v>9.1712987500000009E-2</c:v>
                </c:pt>
                <c:pt idx="5383">
                  <c:v>9.1712987500000009E-2</c:v>
                </c:pt>
                <c:pt idx="5384">
                  <c:v>9.1712987500000009E-2</c:v>
                </c:pt>
                <c:pt idx="5385">
                  <c:v>9.1712987500000009E-2</c:v>
                </c:pt>
                <c:pt idx="5386">
                  <c:v>9.1712987500000009E-2</c:v>
                </c:pt>
                <c:pt idx="5387">
                  <c:v>9.1712987500000009E-2</c:v>
                </c:pt>
                <c:pt idx="5388">
                  <c:v>9.1698392000000017E-2</c:v>
                </c:pt>
                <c:pt idx="5389">
                  <c:v>9.1727582000000016E-2</c:v>
                </c:pt>
                <c:pt idx="5390">
                  <c:v>9.1712987500000009E-2</c:v>
                </c:pt>
                <c:pt idx="5391">
                  <c:v>9.1727582000000016E-2</c:v>
                </c:pt>
                <c:pt idx="5392">
                  <c:v>9.1727582000000016E-2</c:v>
                </c:pt>
                <c:pt idx="5393">
                  <c:v>9.1712987500000009E-2</c:v>
                </c:pt>
                <c:pt idx="5394">
                  <c:v>9.1712987500000009E-2</c:v>
                </c:pt>
                <c:pt idx="5395">
                  <c:v>9.1712987500000009E-2</c:v>
                </c:pt>
                <c:pt idx="5396">
                  <c:v>9.1712987500000009E-2</c:v>
                </c:pt>
                <c:pt idx="5397">
                  <c:v>9.1712987500000009E-2</c:v>
                </c:pt>
                <c:pt idx="5398">
                  <c:v>9.1698392000000017E-2</c:v>
                </c:pt>
                <c:pt idx="5399">
                  <c:v>9.1683795499999998E-2</c:v>
                </c:pt>
                <c:pt idx="5400">
                  <c:v>9.1727582000000016E-2</c:v>
                </c:pt>
                <c:pt idx="5401">
                  <c:v>9.1712987500000009E-2</c:v>
                </c:pt>
                <c:pt idx="5402">
                  <c:v>9.1698392000000017E-2</c:v>
                </c:pt>
                <c:pt idx="5403">
                  <c:v>9.1712987500000009E-2</c:v>
                </c:pt>
                <c:pt idx="5404">
                  <c:v>9.1712987500000009E-2</c:v>
                </c:pt>
                <c:pt idx="5405">
                  <c:v>9.1727582000000016E-2</c:v>
                </c:pt>
                <c:pt idx="5406">
                  <c:v>9.1712987500000009E-2</c:v>
                </c:pt>
                <c:pt idx="5407">
                  <c:v>9.1712987500000009E-2</c:v>
                </c:pt>
                <c:pt idx="5408">
                  <c:v>9.1712987500000009E-2</c:v>
                </c:pt>
                <c:pt idx="5409">
                  <c:v>9.1727582000000016E-2</c:v>
                </c:pt>
                <c:pt idx="5410">
                  <c:v>9.1712987500000009E-2</c:v>
                </c:pt>
                <c:pt idx="5411">
                  <c:v>9.1712987500000009E-2</c:v>
                </c:pt>
                <c:pt idx="5412">
                  <c:v>9.1712987500000009E-2</c:v>
                </c:pt>
                <c:pt idx="5413">
                  <c:v>9.1712987500000009E-2</c:v>
                </c:pt>
                <c:pt idx="5414">
                  <c:v>9.1698392000000017E-2</c:v>
                </c:pt>
                <c:pt idx="5415">
                  <c:v>9.1712987500000009E-2</c:v>
                </c:pt>
                <c:pt idx="5416">
                  <c:v>9.1712987500000009E-2</c:v>
                </c:pt>
                <c:pt idx="5417">
                  <c:v>9.1712987500000009E-2</c:v>
                </c:pt>
                <c:pt idx="5418">
                  <c:v>9.1727582000000016E-2</c:v>
                </c:pt>
                <c:pt idx="5419">
                  <c:v>9.1712987500000009E-2</c:v>
                </c:pt>
                <c:pt idx="5420">
                  <c:v>9.1727582000000016E-2</c:v>
                </c:pt>
                <c:pt idx="5421">
                  <c:v>9.1727582000000016E-2</c:v>
                </c:pt>
                <c:pt idx="5422">
                  <c:v>9.1698392000000017E-2</c:v>
                </c:pt>
                <c:pt idx="5423">
                  <c:v>9.1727582000000016E-2</c:v>
                </c:pt>
                <c:pt idx="5424">
                  <c:v>9.1712987500000009E-2</c:v>
                </c:pt>
                <c:pt idx="5425">
                  <c:v>9.1727582000000016E-2</c:v>
                </c:pt>
                <c:pt idx="5426">
                  <c:v>9.1727582000000016E-2</c:v>
                </c:pt>
                <c:pt idx="5427">
                  <c:v>9.1727582000000016E-2</c:v>
                </c:pt>
                <c:pt idx="5428">
                  <c:v>9.1712987500000009E-2</c:v>
                </c:pt>
                <c:pt idx="5429">
                  <c:v>9.1712987500000009E-2</c:v>
                </c:pt>
                <c:pt idx="5430">
                  <c:v>9.1712987500000009E-2</c:v>
                </c:pt>
                <c:pt idx="5431">
                  <c:v>9.1727582000000016E-2</c:v>
                </c:pt>
                <c:pt idx="5432">
                  <c:v>9.1698392000000017E-2</c:v>
                </c:pt>
                <c:pt idx="5433">
                  <c:v>9.1712987500000009E-2</c:v>
                </c:pt>
                <c:pt idx="5434">
                  <c:v>9.1698392000000017E-2</c:v>
                </c:pt>
                <c:pt idx="5435">
                  <c:v>9.1712987500000009E-2</c:v>
                </c:pt>
                <c:pt idx="5436">
                  <c:v>9.1712987500000009E-2</c:v>
                </c:pt>
                <c:pt idx="5437">
                  <c:v>9.1712987500000009E-2</c:v>
                </c:pt>
                <c:pt idx="5438">
                  <c:v>9.1712987500000009E-2</c:v>
                </c:pt>
                <c:pt idx="5439">
                  <c:v>9.1727582000000016E-2</c:v>
                </c:pt>
                <c:pt idx="5440">
                  <c:v>9.1698392000000017E-2</c:v>
                </c:pt>
                <c:pt idx="5441">
                  <c:v>9.1727582000000016E-2</c:v>
                </c:pt>
                <c:pt idx="5442">
                  <c:v>9.1712987500000009E-2</c:v>
                </c:pt>
                <c:pt idx="5443">
                  <c:v>9.1712987500000009E-2</c:v>
                </c:pt>
                <c:pt idx="5444">
                  <c:v>9.1698392000000017E-2</c:v>
                </c:pt>
                <c:pt idx="5445">
                  <c:v>9.1712987500000009E-2</c:v>
                </c:pt>
                <c:pt idx="5446">
                  <c:v>9.1712987500000009E-2</c:v>
                </c:pt>
                <c:pt idx="5447">
                  <c:v>9.1698392000000017E-2</c:v>
                </c:pt>
                <c:pt idx="5448">
                  <c:v>9.1698392000000017E-2</c:v>
                </c:pt>
                <c:pt idx="5449">
                  <c:v>9.1727582000000016E-2</c:v>
                </c:pt>
                <c:pt idx="5450">
                  <c:v>9.1727582000000016E-2</c:v>
                </c:pt>
                <c:pt idx="5451">
                  <c:v>9.1712987500000009E-2</c:v>
                </c:pt>
                <c:pt idx="5452">
                  <c:v>9.1712987500000009E-2</c:v>
                </c:pt>
                <c:pt idx="5453">
                  <c:v>9.1698392000000017E-2</c:v>
                </c:pt>
                <c:pt idx="5454">
                  <c:v>9.1727582000000016E-2</c:v>
                </c:pt>
                <c:pt idx="5455">
                  <c:v>9.1727582000000016E-2</c:v>
                </c:pt>
                <c:pt idx="5456">
                  <c:v>9.1698392000000017E-2</c:v>
                </c:pt>
                <c:pt idx="5457">
                  <c:v>9.1552382000000002E-2</c:v>
                </c:pt>
                <c:pt idx="5458">
                  <c:v>9.1552382000000002E-2</c:v>
                </c:pt>
                <c:pt idx="5459">
                  <c:v>9.1552382000000002E-2</c:v>
                </c:pt>
                <c:pt idx="5460">
                  <c:v>9.1552382000000002E-2</c:v>
                </c:pt>
                <c:pt idx="5461">
                  <c:v>9.1537775500000002E-2</c:v>
                </c:pt>
                <c:pt idx="5462">
                  <c:v>9.1552382000000002E-2</c:v>
                </c:pt>
                <c:pt idx="5463">
                  <c:v>9.1552382000000002E-2</c:v>
                </c:pt>
                <c:pt idx="5464">
                  <c:v>9.1552382000000002E-2</c:v>
                </c:pt>
                <c:pt idx="5465">
                  <c:v>9.1552382000000002E-2</c:v>
                </c:pt>
                <c:pt idx="5466">
                  <c:v>9.1552382000000002E-2</c:v>
                </c:pt>
                <c:pt idx="5467">
                  <c:v>9.1552382000000002E-2</c:v>
                </c:pt>
                <c:pt idx="5468">
                  <c:v>9.1566987500000002E-2</c:v>
                </c:pt>
                <c:pt idx="5469">
                  <c:v>9.1552382000000002E-2</c:v>
                </c:pt>
                <c:pt idx="5470">
                  <c:v>9.1552382000000002E-2</c:v>
                </c:pt>
                <c:pt idx="5471">
                  <c:v>9.1552382000000002E-2</c:v>
                </c:pt>
                <c:pt idx="5472">
                  <c:v>9.1537775500000002E-2</c:v>
                </c:pt>
                <c:pt idx="5473">
                  <c:v>9.1537775500000002E-2</c:v>
                </c:pt>
                <c:pt idx="5474">
                  <c:v>9.1552382000000002E-2</c:v>
                </c:pt>
                <c:pt idx="5475">
                  <c:v>9.1537775500000002E-2</c:v>
                </c:pt>
                <c:pt idx="5476">
                  <c:v>9.1552382000000002E-2</c:v>
                </c:pt>
                <c:pt idx="5477">
                  <c:v>9.1552382000000002E-2</c:v>
                </c:pt>
                <c:pt idx="5478">
                  <c:v>9.1552382000000002E-2</c:v>
                </c:pt>
                <c:pt idx="5479">
                  <c:v>9.1537775500000002E-2</c:v>
                </c:pt>
                <c:pt idx="5480">
                  <c:v>9.1552382000000002E-2</c:v>
                </c:pt>
                <c:pt idx="5481">
                  <c:v>9.1552382000000002E-2</c:v>
                </c:pt>
                <c:pt idx="5482">
                  <c:v>9.1552382000000002E-2</c:v>
                </c:pt>
                <c:pt idx="5483">
                  <c:v>9.1537775500000002E-2</c:v>
                </c:pt>
                <c:pt idx="5484">
                  <c:v>9.1552382000000002E-2</c:v>
                </c:pt>
                <c:pt idx="5485">
                  <c:v>9.1552382000000002E-2</c:v>
                </c:pt>
                <c:pt idx="5486">
                  <c:v>9.1552382000000002E-2</c:v>
                </c:pt>
                <c:pt idx="5487">
                  <c:v>9.1552382000000002E-2</c:v>
                </c:pt>
                <c:pt idx="5488">
                  <c:v>9.1537775500000002E-2</c:v>
                </c:pt>
                <c:pt idx="5489">
                  <c:v>9.1552382000000002E-2</c:v>
                </c:pt>
                <c:pt idx="5490">
                  <c:v>9.1537775500000002E-2</c:v>
                </c:pt>
                <c:pt idx="5491">
                  <c:v>9.1552382000000002E-2</c:v>
                </c:pt>
                <c:pt idx="5492">
                  <c:v>9.1552382000000002E-2</c:v>
                </c:pt>
                <c:pt idx="5493">
                  <c:v>9.1537775500000002E-2</c:v>
                </c:pt>
                <c:pt idx="5494">
                  <c:v>9.1537775500000002E-2</c:v>
                </c:pt>
                <c:pt idx="5495">
                  <c:v>9.1537775500000002E-2</c:v>
                </c:pt>
                <c:pt idx="5496">
                  <c:v>9.1552382000000002E-2</c:v>
                </c:pt>
                <c:pt idx="5497">
                  <c:v>9.1566987500000002E-2</c:v>
                </c:pt>
                <c:pt idx="5498">
                  <c:v>9.1537775500000002E-2</c:v>
                </c:pt>
                <c:pt idx="5499">
                  <c:v>9.1552382000000002E-2</c:v>
                </c:pt>
                <c:pt idx="5500">
                  <c:v>9.1552382000000002E-2</c:v>
                </c:pt>
                <c:pt idx="5501">
                  <c:v>9.1552382000000002E-2</c:v>
                </c:pt>
                <c:pt idx="5502">
                  <c:v>9.1552382000000002E-2</c:v>
                </c:pt>
                <c:pt idx="5503">
                  <c:v>9.1537775500000002E-2</c:v>
                </c:pt>
                <c:pt idx="5504">
                  <c:v>9.1537775500000002E-2</c:v>
                </c:pt>
                <c:pt idx="5505">
                  <c:v>9.1552382000000002E-2</c:v>
                </c:pt>
                <c:pt idx="5506">
                  <c:v>9.1566987500000002E-2</c:v>
                </c:pt>
                <c:pt idx="5507">
                  <c:v>9.1552382000000002E-2</c:v>
                </c:pt>
                <c:pt idx="5508">
                  <c:v>9.1537775500000002E-2</c:v>
                </c:pt>
                <c:pt idx="5509">
                  <c:v>9.1537775500000002E-2</c:v>
                </c:pt>
                <c:pt idx="5510">
                  <c:v>9.1552382000000002E-2</c:v>
                </c:pt>
                <c:pt idx="5511">
                  <c:v>9.1552382000000002E-2</c:v>
                </c:pt>
                <c:pt idx="5512">
                  <c:v>9.1537775500000002E-2</c:v>
                </c:pt>
                <c:pt idx="5513">
                  <c:v>9.1552382000000002E-2</c:v>
                </c:pt>
                <c:pt idx="5514">
                  <c:v>9.1537775500000002E-2</c:v>
                </c:pt>
                <c:pt idx="5515">
                  <c:v>9.1537775500000002E-2</c:v>
                </c:pt>
                <c:pt idx="5516">
                  <c:v>9.1552382000000002E-2</c:v>
                </c:pt>
                <c:pt idx="5517">
                  <c:v>9.1552382000000002E-2</c:v>
                </c:pt>
                <c:pt idx="5518">
                  <c:v>9.1566987500000002E-2</c:v>
                </c:pt>
                <c:pt idx="5519">
                  <c:v>9.1537775500000002E-2</c:v>
                </c:pt>
                <c:pt idx="5520">
                  <c:v>9.1566987500000002E-2</c:v>
                </c:pt>
                <c:pt idx="5521">
                  <c:v>9.1537775500000002E-2</c:v>
                </c:pt>
                <c:pt idx="5522">
                  <c:v>9.1552382000000002E-2</c:v>
                </c:pt>
                <c:pt idx="5523">
                  <c:v>9.1552382000000002E-2</c:v>
                </c:pt>
                <c:pt idx="5524">
                  <c:v>9.1552382000000002E-2</c:v>
                </c:pt>
                <c:pt idx="5525">
                  <c:v>9.1523168000000002E-2</c:v>
                </c:pt>
                <c:pt idx="5526">
                  <c:v>9.1552382000000002E-2</c:v>
                </c:pt>
                <c:pt idx="5527">
                  <c:v>9.1552382000000002E-2</c:v>
                </c:pt>
                <c:pt idx="5528">
                  <c:v>9.1552382000000002E-2</c:v>
                </c:pt>
                <c:pt idx="5529">
                  <c:v>9.1537775500000002E-2</c:v>
                </c:pt>
                <c:pt idx="5530">
                  <c:v>9.1537775500000002E-2</c:v>
                </c:pt>
                <c:pt idx="5531">
                  <c:v>9.1552382000000002E-2</c:v>
                </c:pt>
                <c:pt idx="5532">
                  <c:v>9.1552382000000002E-2</c:v>
                </c:pt>
                <c:pt idx="5533">
                  <c:v>9.1552382000000002E-2</c:v>
                </c:pt>
                <c:pt idx="5534">
                  <c:v>9.1537775500000002E-2</c:v>
                </c:pt>
                <c:pt idx="5535">
                  <c:v>9.1537775500000002E-2</c:v>
                </c:pt>
                <c:pt idx="5536">
                  <c:v>9.1566987500000002E-2</c:v>
                </c:pt>
                <c:pt idx="5537">
                  <c:v>9.1552382000000002E-2</c:v>
                </c:pt>
                <c:pt idx="5538">
                  <c:v>9.1552382000000002E-2</c:v>
                </c:pt>
                <c:pt idx="5539">
                  <c:v>9.1552382000000002E-2</c:v>
                </c:pt>
                <c:pt idx="5540">
                  <c:v>9.1552382000000002E-2</c:v>
                </c:pt>
                <c:pt idx="5541">
                  <c:v>9.1552382000000002E-2</c:v>
                </c:pt>
                <c:pt idx="5542">
                  <c:v>9.1552382000000002E-2</c:v>
                </c:pt>
                <c:pt idx="5543">
                  <c:v>9.1552382000000002E-2</c:v>
                </c:pt>
                <c:pt idx="5544">
                  <c:v>9.1552382000000002E-2</c:v>
                </c:pt>
                <c:pt idx="5545">
                  <c:v>9.1566987500000002E-2</c:v>
                </c:pt>
                <c:pt idx="5546">
                  <c:v>9.1537775500000002E-2</c:v>
                </c:pt>
                <c:pt idx="5547">
                  <c:v>9.1552382000000002E-2</c:v>
                </c:pt>
                <c:pt idx="5548">
                  <c:v>9.1537775500000002E-2</c:v>
                </c:pt>
                <c:pt idx="5549">
                  <c:v>9.1537775500000002E-2</c:v>
                </c:pt>
                <c:pt idx="5550">
                  <c:v>9.1552382000000002E-2</c:v>
                </c:pt>
                <c:pt idx="5551">
                  <c:v>9.1552382000000002E-2</c:v>
                </c:pt>
                <c:pt idx="5552">
                  <c:v>9.1552382000000002E-2</c:v>
                </c:pt>
                <c:pt idx="5553">
                  <c:v>9.1552382000000002E-2</c:v>
                </c:pt>
                <c:pt idx="5554">
                  <c:v>9.1552382000000002E-2</c:v>
                </c:pt>
                <c:pt idx="5555">
                  <c:v>9.1566987500000002E-2</c:v>
                </c:pt>
                <c:pt idx="5556">
                  <c:v>9.1566987500000002E-2</c:v>
                </c:pt>
                <c:pt idx="5557">
                  <c:v>9.1537775500000002E-2</c:v>
                </c:pt>
                <c:pt idx="5558">
                  <c:v>9.1537775500000002E-2</c:v>
                </c:pt>
                <c:pt idx="5559">
                  <c:v>9.1537775500000002E-2</c:v>
                </c:pt>
                <c:pt idx="5560">
                  <c:v>9.1566987500000002E-2</c:v>
                </c:pt>
                <c:pt idx="5561">
                  <c:v>9.1566987500000002E-2</c:v>
                </c:pt>
                <c:pt idx="5562">
                  <c:v>9.1566987500000002E-2</c:v>
                </c:pt>
                <c:pt idx="5563">
                  <c:v>9.1377038000000008E-2</c:v>
                </c:pt>
                <c:pt idx="5564">
                  <c:v>9.1377038000000008E-2</c:v>
                </c:pt>
                <c:pt idx="5565">
                  <c:v>9.1391655500000002E-2</c:v>
                </c:pt>
                <c:pt idx="5566">
                  <c:v>9.1362419500000014E-2</c:v>
                </c:pt>
                <c:pt idx="5567">
                  <c:v>9.1377038000000008E-2</c:v>
                </c:pt>
                <c:pt idx="5568">
                  <c:v>9.1377038000000008E-2</c:v>
                </c:pt>
                <c:pt idx="5569">
                  <c:v>9.1377038000000008E-2</c:v>
                </c:pt>
                <c:pt idx="5570">
                  <c:v>9.1362419500000014E-2</c:v>
                </c:pt>
                <c:pt idx="5571">
                  <c:v>9.1377038000000008E-2</c:v>
                </c:pt>
                <c:pt idx="5572">
                  <c:v>9.1362419500000014E-2</c:v>
                </c:pt>
                <c:pt idx="5573">
                  <c:v>9.1377038000000008E-2</c:v>
                </c:pt>
                <c:pt idx="5574">
                  <c:v>9.1391655500000002E-2</c:v>
                </c:pt>
                <c:pt idx="5575">
                  <c:v>9.1377038000000008E-2</c:v>
                </c:pt>
                <c:pt idx="5576">
                  <c:v>9.1377038000000008E-2</c:v>
                </c:pt>
                <c:pt idx="5577">
                  <c:v>9.1391655500000002E-2</c:v>
                </c:pt>
                <c:pt idx="5578">
                  <c:v>9.1377038000000008E-2</c:v>
                </c:pt>
                <c:pt idx="5579">
                  <c:v>9.1391655500000002E-2</c:v>
                </c:pt>
                <c:pt idx="5580">
                  <c:v>9.1391655500000002E-2</c:v>
                </c:pt>
                <c:pt idx="5581">
                  <c:v>9.1377038000000008E-2</c:v>
                </c:pt>
                <c:pt idx="5582">
                  <c:v>9.1377038000000008E-2</c:v>
                </c:pt>
                <c:pt idx="5583">
                  <c:v>9.1391655500000002E-2</c:v>
                </c:pt>
                <c:pt idx="5584">
                  <c:v>9.1377038000000008E-2</c:v>
                </c:pt>
                <c:pt idx="5585">
                  <c:v>9.1362419500000014E-2</c:v>
                </c:pt>
                <c:pt idx="5586">
                  <c:v>9.1377038000000008E-2</c:v>
                </c:pt>
                <c:pt idx="5587">
                  <c:v>9.1391655500000002E-2</c:v>
                </c:pt>
                <c:pt idx="5588">
                  <c:v>9.1377038000000008E-2</c:v>
                </c:pt>
                <c:pt idx="5589">
                  <c:v>9.1377038000000008E-2</c:v>
                </c:pt>
                <c:pt idx="5590">
                  <c:v>9.1391655500000002E-2</c:v>
                </c:pt>
                <c:pt idx="5591">
                  <c:v>9.1377038000000008E-2</c:v>
                </c:pt>
                <c:pt idx="5592">
                  <c:v>9.1377038000000008E-2</c:v>
                </c:pt>
                <c:pt idx="5593">
                  <c:v>9.1391655500000002E-2</c:v>
                </c:pt>
                <c:pt idx="5594">
                  <c:v>9.1391655500000002E-2</c:v>
                </c:pt>
                <c:pt idx="5595">
                  <c:v>9.1391655500000002E-2</c:v>
                </c:pt>
                <c:pt idx="5596">
                  <c:v>9.1406272000000011E-2</c:v>
                </c:pt>
                <c:pt idx="5597">
                  <c:v>9.1377038000000008E-2</c:v>
                </c:pt>
                <c:pt idx="5598">
                  <c:v>9.1377038000000008E-2</c:v>
                </c:pt>
                <c:pt idx="5599">
                  <c:v>9.1391655500000002E-2</c:v>
                </c:pt>
                <c:pt idx="5600">
                  <c:v>9.1377038000000008E-2</c:v>
                </c:pt>
                <c:pt idx="5601">
                  <c:v>9.1391655500000002E-2</c:v>
                </c:pt>
                <c:pt idx="5602">
                  <c:v>9.1391655500000002E-2</c:v>
                </c:pt>
                <c:pt idx="5603">
                  <c:v>9.1377038000000008E-2</c:v>
                </c:pt>
                <c:pt idx="5604">
                  <c:v>9.1362419500000014E-2</c:v>
                </c:pt>
                <c:pt idx="5605">
                  <c:v>9.1377038000000008E-2</c:v>
                </c:pt>
                <c:pt idx="5606">
                  <c:v>9.1377038000000008E-2</c:v>
                </c:pt>
                <c:pt idx="5607">
                  <c:v>9.1377038000000008E-2</c:v>
                </c:pt>
                <c:pt idx="5608">
                  <c:v>9.1377038000000008E-2</c:v>
                </c:pt>
                <c:pt idx="5609">
                  <c:v>9.1377038000000008E-2</c:v>
                </c:pt>
                <c:pt idx="5610">
                  <c:v>9.1377038000000008E-2</c:v>
                </c:pt>
                <c:pt idx="5611">
                  <c:v>9.1377038000000008E-2</c:v>
                </c:pt>
                <c:pt idx="5612">
                  <c:v>9.1377038000000008E-2</c:v>
                </c:pt>
                <c:pt idx="5613">
                  <c:v>9.1377038000000008E-2</c:v>
                </c:pt>
                <c:pt idx="5614">
                  <c:v>9.1406272000000011E-2</c:v>
                </c:pt>
                <c:pt idx="5615">
                  <c:v>9.1377038000000008E-2</c:v>
                </c:pt>
                <c:pt idx="5616">
                  <c:v>9.1391655500000002E-2</c:v>
                </c:pt>
                <c:pt idx="5617">
                  <c:v>9.1377038000000008E-2</c:v>
                </c:pt>
                <c:pt idx="5618">
                  <c:v>9.1377038000000008E-2</c:v>
                </c:pt>
                <c:pt idx="5619">
                  <c:v>9.1377038000000008E-2</c:v>
                </c:pt>
                <c:pt idx="5620">
                  <c:v>9.1391655500000002E-2</c:v>
                </c:pt>
                <c:pt idx="5621">
                  <c:v>9.1391655500000002E-2</c:v>
                </c:pt>
                <c:pt idx="5622">
                  <c:v>9.1377038000000008E-2</c:v>
                </c:pt>
                <c:pt idx="5623">
                  <c:v>9.1391655500000002E-2</c:v>
                </c:pt>
                <c:pt idx="5624">
                  <c:v>9.1377038000000008E-2</c:v>
                </c:pt>
                <c:pt idx="5625">
                  <c:v>9.1377038000000008E-2</c:v>
                </c:pt>
                <c:pt idx="5626">
                  <c:v>9.1377038000000008E-2</c:v>
                </c:pt>
                <c:pt idx="5627">
                  <c:v>9.1377038000000008E-2</c:v>
                </c:pt>
                <c:pt idx="5628">
                  <c:v>9.1391655500000002E-2</c:v>
                </c:pt>
                <c:pt idx="5629">
                  <c:v>9.1391655500000002E-2</c:v>
                </c:pt>
                <c:pt idx="5630">
                  <c:v>9.1362419500000014E-2</c:v>
                </c:pt>
                <c:pt idx="5631">
                  <c:v>9.1391655500000002E-2</c:v>
                </c:pt>
                <c:pt idx="5632">
                  <c:v>9.1391655500000002E-2</c:v>
                </c:pt>
                <c:pt idx="5633">
                  <c:v>9.1391655500000002E-2</c:v>
                </c:pt>
                <c:pt idx="5634">
                  <c:v>9.1377038000000008E-2</c:v>
                </c:pt>
                <c:pt idx="5635">
                  <c:v>9.1377038000000008E-2</c:v>
                </c:pt>
                <c:pt idx="5636">
                  <c:v>9.1362419500000014E-2</c:v>
                </c:pt>
                <c:pt idx="5637">
                  <c:v>9.1391655500000002E-2</c:v>
                </c:pt>
                <c:pt idx="5638">
                  <c:v>9.1377038000000008E-2</c:v>
                </c:pt>
                <c:pt idx="5639">
                  <c:v>9.1391655500000002E-2</c:v>
                </c:pt>
                <c:pt idx="5640">
                  <c:v>9.1391655500000002E-2</c:v>
                </c:pt>
                <c:pt idx="5641">
                  <c:v>9.1377038000000008E-2</c:v>
                </c:pt>
                <c:pt idx="5642">
                  <c:v>9.1391655500000002E-2</c:v>
                </c:pt>
                <c:pt idx="5643">
                  <c:v>9.1377038000000008E-2</c:v>
                </c:pt>
                <c:pt idx="5644">
                  <c:v>9.1406272000000011E-2</c:v>
                </c:pt>
                <c:pt idx="5645">
                  <c:v>9.1377038000000008E-2</c:v>
                </c:pt>
                <c:pt idx="5646">
                  <c:v>9.1391655500000002E-2</c:v>
                </c:pt>
                <c:pt idx="5647">
                  <c:v>9.1406272000000011E-2</c:v>
                </c:pt>
                <c:pt idx="5648">
                  <c:v>9.1377038000000008E-2</c:v>
                </c:pt>
                <c:pt idx="5649">
                  <c:v>9.1377038000000008E-2</c:v>
                </c:pt>
                <c:pt idx="5650">
                  <c:v>9.1377038000000008E-2</c:v>
                </c:pt>
                <c:pt idx="5651">
                  <c:v>9.1377038000000008E-2</c:v>
                </c:pt>
                <c:pt idx="5652">
                  <c:v>9.1377038000000008E-2</c:v>
                </c:pt>
                <c:pt idx="5653">
                  <c:v>9.1377038000000008E-2</c:v>
                </c:pt>
                <c:pt idx="5654">
                  <c:v>9.1391655500000002E-2</c:v>
                </c:pt>
                <c:pt idx="5655">
                  <c:v>9.1377038000000008E-2</c:v>
                </c:pt>
                <c:pt idx="5656">
                  <c:v>9.1391655500000002E-2</c:v>
                </c:pt>
                <c:pt idx="5657">
                  <c:v>9.1377038000000008E-2</c:v>
                </c:pt>
                <c:pt idx="5658">
                  <c:v>9.1391655500000002E-2</c:v>
                </c:pt>
                <c:pt idx="5659">
                  <c:v>9.1391655500000002E-2</c:v>
                </c:pt>
                <c:pt idx="5660">
                  <c:v>9.1391655500000002E-2</c:v>
                </c:pt>
                <c:pt idx="5661">
                  <c:v>9.1391655500000002E-2</c:v>
                </c:pt>
                <c:pt idx="5662">
                  <c:v>9.1377038000000008E-2</c:v>
                </c:pt>
                <c:pt idx="5663">
                  <c:v>9.1377038000000008E-2</c:v>
                </c:pt>
                <c:pt idx="5664">
                  <c:v>9.1377038000000008E-2</c:v>
                </c:pt>
                <c:pt idx="5665">
                  <c:v>9.1377038000000008E-2</c:v>
                </c:pt>
                <c:pt idx="5666">
                  <c:v>9.1391655500000002E-2</c:v>
                </c:pt>
                <c:pt idx="5667">
                  <c:v>9.1391655500000002E-2</c:v>
                </c:pt>
                <c:pt idx="5668">
                  <c:v>9.1391655500000002E-2</c:v>
                </c:pt>
                <c:pt idx="5669">
                  <c:v>9.1377038000000008E-2</c:v>
                </c:pt>
                <c:pt idx="5670">
                  <c:v>9.1391655500000002E-2</c:v>
                </c:pt>
                <c:pt idx="5671">
                  <c:v>9.1377038000000008E-2</c:v>
                </c:pt>
                <c:pt idx="5672">
                  <c:v>9.1406272000000011E-2</c:v>
                </c:pt>
                <c:pt idx="5673">
                  <c:v>9.1391655500000002E-2</c:v>
                </c:pt>
                <c:pt idx="5674">
                  <c:v>9.1391655500000002E-2</c:v>
                </c:pt>
                <c:pt idx="5675">
                  <c:v>9.1377038000000008E-2</c:v>
                </c:pt>
                <c:pt idx="5676">
                  <c:v>9.1406272000000011E-2</c:v>
                </c:pt>
                <c:pt idx="5677">
                  <c:v>9.1377038000000008E-2</c:v>
                </c:pt>
                <c:pt idx="5678">
                  <c:v>9.1362419500000014E-2</c:v>
                </c:pt>
                <c:pt idx="5679">
                  <c:v>9.1377038000000008E-2</c:v>
                </c:pt>
                <c:pt idx="5680">
                  <c:v>9.1391655500000002E-2</c:v>
                </c:pt>
                <c:pt idx="5681">
                  <c:v>9.1391655500000002E-2</c:v>
                </c:pt>
                <c:pt idx="5682">
                  <c:v>9.1377038000000008E-2</c:v>
                </c:pt>
                <c:pt idx="5683">
                  <c:v>9.1377038000000008E-2</c:v>
                </c:pt>
                <c:pt idx="5684">
                  <c:v>9.1377038000000008E-2</c:v>
                </c:pt>
                <c:pt idx="5685">
                  <c:v>9.1391655500000002E-2</c:v>
                </c:pt>
                <c:pt idx="5686">
                  <c:v>9.1377038000000008E-2</c:v>
                </c:pt>
                <c:pt idx="5687">
                  <c:v>9.1377038000000008E-2</c:v>
                </c:pt>
                <c:pt idx="5688">
                  <c:v>9.1406272000000011E-2</c:v>
                </c:pt>
                <c:pt idx="5689">
                  <c:v>9.1216179499999994E-2</c:v>
                </c:pt>
                <c:pt idx="5690">
                  <c:v>9.1216179499999994E-2</c:v>
                </c:pt>
                <c:pt idx="5691">
                  <c:v>9.1216179499999994E-2</c:v>
                </c:pt>
                <c:pt idx="5692">
                  <c:v>9.1216179499999994E-2</c:v>
                </c:pt>
                <c:pt idx="5693">
                  <c:v>9.1216179499999994E-2</c:v>
                </c:pt>
                <c:pt idx="5694">
                  <c:v>9.1216179499999994E-2</c:v>
                </c:pt>
                <c:pt idx="5695">
                  <c:v>9.120155000000002E-2</c:v>
                </c:pt>
                <c:pt idx="5696">
                  <c:v>9.1230807999999997E-2</c:v>
                </c:pt>
                <c:pt idx="5697">
                  <c:v>9.1230807999999997E-2</c:v>
                </c:pt>
                <c:pt idx="5698">
                  <c:v>9.120155000000002E-2</c:v>
                </c:pt>
                <c:pt idx="5699">
                  <c:v>9.1216179499999994E-2</c:v>
                </c:pt>
                <c:pt idx="5700">
                  <c:v>9.1230807999999997E-2</c:v>
                </c:pt>
                <c:pt idx="5701">
                  <c:v>9.1216179499999994E-2</c:v>
                </c:pt>
                <c:pt idx="5702">
                  <c:v>9.1216179499999994E-2</c:v>
                </c:pt>
                <c:pt idx="5703">
                  <c:v>9.1216179499999994E-2</c:v>
                </c:pt>
                <c:pt idx="5704">
                  <c:v>9.1216179499999994E-2</c:v>
                </c:pt>
                <c:pt idx="5705">
                  <c:v>9.1391655500000002E-2</c:v>
                </c:pt>
                <c:pt idx="5706">
                  <c:v>9.1216179499999994E-2</c:v>
                </c:pt>
                <c:pt idx="5707">
                  <c:v>9.1377038000000008E-2</c:v>
                </c:pt>
                <c:pt idx="5708">
                  <c:v>9.1377038000000008E-2</c:v>
                </c:pt>
                <c:pt idx="5709">
                  <c:v>9.1377038000000008E-2</c:v>
                </c:pt>
                <c:pt idx="5710">
                  <c:v>9.1391655500000002E-2</c:v>
                </c:pt>
                <c:pt idx="5711">
                  <c:v>9.1377038000000008E-2</c:v>
                </c:pt>
                <c:pt idx="5712">
                  <c:v>9.1377038000000008E-2</c:v>
                </c:pt>
                <c:pt idx="5713">
                  <c:v>9.1377038000000008E-2</c:v>
                </c:pt>
                <c:pt idx="5714">
                  <c:v>9.1391655500000002E-2</c:v>
                </c:pt>
                <c:pt idx="5715">
                  <c:v>9.1377038000000008E-2</c:v>
                </c:pt>
                <c:pt idx="5716">
                  <c:v>9.1391655500000002E-2</c:v>
                </c:pt>
                <c:pt idx="5717">
                  <c:v>9.1391655500000002E-2</c:v>
                </c:pt>
                <c:pt idx="5718">
                  <c:v>9.1391655500000002E-2</c:v>
                </c:pt>
                <c:pt idx="5719">
                  <c:v>9.1377038000000008E-2</c:v>
                </c:pt>
                <c:pt idx="5720">
                  <c:v>9.1362419500000014E-2</c:v>
                </c:pt>
                <c:pt idx="5721">
                  <c:v>9.1377038000000008E-2</c:v>
                </c:pt>
                <c:pt idx="5722">
                  <c:v>9.1391655500000002E-2</c:v>
                </c:pt>
                <c:pt idx="5723">
                  <c:v>9.1377038000000008E-2</c:v>
                </c:pt>
                <c:pt idx="5724">
                  <c:v>9.1377038000000008E-2</c:v>
                </c:pt>
                <c:pt idx="5725">
                  <c:v>9.1377038000000008E-2</c:v>
                </c:pt>
                <c:pt idx="5726">
                  <c:v>9.1391655500000002E-2</c:v>
                </c:pt>
                <c:pt idx="5727">
                  <c:v>9.1391655500000002E-2</c:v>
                </c:pt>
                <c:pt idx="5728">
                  <c:v>9.1216179499999994E-2</c:v>
                </c:pt>
                <c:pt idx="5729">
                  <c:v>9.1216179499999994E-2</c:v>
                </c:pt>
                <c:pt idx="5730">
                  <c:v>9.1216179499999994E-2</c:v>
                </c:pt>
                <c:pt idx="5731">
                  <c:v>9.1230807999999997E-2</c:v>
                </c:pt>
                <c:pt idx="5732">
                  <c:v>9.1216179499999994E-2</c:v>
                </c:pt>
                <c:pt idx="5733">
                  <c:v>9.1216179499999994E-2</c:v>
                </c:pt>
                <c:pt idx="5734">
                  <c:v>9.1216179499999994E-2</c:v>
                </c:pt>
                <c:pt idx="5735">
                  <c:v>9.1216179499999994E-2</c:v>
                </c:pt>
                <c:pt idx="5736">
                  <c:v>9.1216179499999994E-2</c:v>
                </c:pt>
                <c:pt idx="5737">
                  <c:v>9.1216179499999994E-2</c:v>
                </c:pt>
                <c:pt idx="5738">
                  <c:v>9.1230807999999997E-2</c:v>
                </c:pt>
                <c:pt idx="5739">
                  <c:v>9.1216179499999994E-2</c:v>
                </c:pt>
                <c:pt idx="5740">
                  <c:v>9.1216179499999994E-2</c:v>
                </c:pt>
                <c:pt idx="5741">
                  <c:v>9.1216179499999994E-2</c:v>
                </c:pt>
                <c:pt idx="5742">
                  <c:v>9.120155000000002E-2</c:v>
                </c:pt>
                <c:pt idx="5743">
                  <c:v>9.1216179499999994E-2</c:v>
                </c:pt>
                <c:pt idx="5744">
                  <c:v>9.1230807999999997E-2</c:v>
                </c:pt>
                <c:pt idx="5745">
                  <c:v>9.120155000000002E-2</c:v>
                </c:pt>
                <c:pt idx="5746">
                  <c:v>9.1216179499999994E-2</c:v>
                </c:pt>
                <c:pt idx="5747">
                  <c:v>9.1216179499999994E-2</c:v>
                </c:pt>
                <c:pt idx="5748">
                  <c:v>9.120155000000002E-2</c:v>
                </c:pt>
                <c:pt idx="5749">
                  <c:v>9.1230807999999997E-2</c:v>
                </c:pt>
                <c:pt idx="5750">
                  <c:v>9.120155000000002E-2</c:v>
                </c:pt>
                <c:pt idx="5751">
                  <c:v>9.1216179499999994E-2</c:v>
                </c:pt>
                <c:pt idx="5752">
                  <c:v>9.1216179499999994E-2</c:v>
                </c:pt>
                <c:pt idx="5753">
                  <c:v>9.1216179499999994E-2</c:v>
                </c:pt>
                <c:pt idx="5754">
                  <c:v>9.1216179499999994E-2</c:v>
                </c:pt>
                <c:pt idx="5755">
                  <c:v>9.1216179499999994E-2</c:v>
                </c:pt>
                <c:pt idx="5756">
                  <c:v>9.120155000000002E-2</c:v>
                </c:pt>
                <c:pt idx="5757">
                  <c:v>9.120155000000002E-2</c:v>
                </c:pt>
                <c:pt idx="5758">
                  <c:v>9.1216179499999994E-2</c:v>
                </c:pt>
                <c:pt idx="5759">
                  <c:v>9.1216179499999994E-2</c:v>
                </c:pt>
                <c:pt idx="5760">
                  <c:v>9.1230807999999997E-2</c:v>
                </c:pt>
                <c:pt idx="5761">
                  <c:v>9.1216179499999994E-2</c:v>
                </c:pt>
                <c:pt idx="5762">
                  <c:v>9.1230807999999997E-2</c:v>
                </c:pt>
                <c:pt idx="5763">
                  <c:v>9.1230807999999997E-2</c:v>
                </c:pt>
                <c:pt idx="5764">
                  <c:v>9.1230807999999997E-2</c:v>
                </c:pt>
                <c:pt idx="5765">
                  <c:v>9.1216179499999994E-2</c:v>
                </c:pt>
                <c:pt idx="5766">
                  <c:v>9.1216179499999994E-2</c:v>
                </c:pt>
                <c:pt idx="5767">
                  <c:v>9.1216179499999994E-2</c:v>
                </c:pt>
                <c:pt idx="5768">
                  <c:v>9.1230807999999997E-2</c:v>
                </c:pt>
                <c:pt idx="5769">
                  <c:v>9.1216179499999994E-2</c:v>
                </c:pt>
                <c:pt idx="5770">
                  <c:v>9.1216179499999994E-2</c:v>
                </c:pt>
                <c:pt idx="5771">
                  <c:v>9.1216179499999994E-2</c:v>
                </c:pt>
                <c:pt idx="5772">
                  <c:v>9.1230807999999997E-2</c:v>
                </c:pt>
                <c:pt idx="5773">
                  <c:v>9.1216179499999994E-2</c:v>
                </c:pt>
                <c:pt idx="5774">
                  <c:v>9.1230807999999997E-2</c:v>
                </c:pt>
                <c:pt idx="5775">
                  <c:v>9.1216179499999994E-2</c:v>
                </c:pt>
                <c:pt idx="5776">
                  <c:v>9.1216179499999994E-2</c:v>
                </c:pt>
                <c:pt idx="5777">
                  <c:v>9.1216179499999994E-2</c:v>
                </c:pt>
                <c:pt idx="5778">
                  <c:v>9.1216179499999994E-2</c:v>
                </c:pt>
                <c:pt idx="5779">
                  <c:v>9.1216179499999994E-2</c:v>
                </c:pt>
                <c:pt idx="5780">
                  <c:v>9.1245435500000013E-2</c:v>
                </c:pt>
                <c:pt idx="5781">
                  <c:v>9.1216179499999994E-2</c:v>
                </c:pt>
                <c:pt idx="5782">
                  <c:v>9.1216179499999994E-2</c:v>
                </c:pt>
                <c:pt idx="5783">
                  <c:v>9.1230807999999997E-2</c:v>
                </c:pt>
                <c:pt idx="5784">
                  <c:v>9.1216179499999994E-2</c:v>
                </c:pt>
                <c:pt idx="5785">
                  <c:v>9.1216179499999994E-2</c:v>
                </c:pt>
                <c:pt idx="5786">
                  <c:v>9.1216179499999994E-2</c:v>
                </c:pt>
                <c:pt idx="5787">
                  <c:v>9.120155000000002E-2</c:v>
                </c:pt>
                <c:pt idx="5788">
                  <c:v>9.1216179499999994E-2</c:v>
                </c:pt>
                <c:pt idx="5789">
                  <c:v>9.120155000000002E-2</c:v>
                </c:pt>
                <c:pt idx="5790">
                  <c:v>9.1216179499999994E-2</c:v>
                </c:pt>
                <c:pt idx="5791">
                  <c:v>9.1216179499999994E-2</c:v>
                </c:pt>
                <c:pt idx="5792">
                  <c:v>9.1216179499999994E-2</c:v>
                </c:pt>
                <c:pt idx="5793">
                  <c:v>9.1216179499999994E-2</c:v>
                </c:pt>
                <c:pt idx="5794">
                  <c:v>9.1230807999999997E-2</c:v>
                </c:pt>
                <c:pt idx="5795">
                  <c:v>9.1216179499999994E-2</c:v>
                </c:pt>
                <c:pt idx="5796">
                  <c:v>9.1216179499999994E-2</c:v>
                </c:pt>
                <c:pt idx="5797">
                  <c:v>9.1230807999999997E-2</c:v>
                </c:pt>
                <c:pt idx="5798">
                  <c:v>9.1230807999999997E-2</c:v>
                </c:pt>
                <c:pt idx="5799">
                  <c:v>9.1230807999999997E-2</c:v>
                </c:pt>
                <c:pt idx="5800">
                  <c:v>9.1216179499999994E-2</c:v>
                </c:pt>
                <c:pt idx="5801">
                  <c:v>9.1230807999999997E-2</c:v>
                </c:pt>
                <c:pt idx="5802">
                  <c:v>9.1230807999999997E-2</c:v>
                </c:pt>
                <c:pt idx="5803">
                  <c:v>9.1216179499999994E-2</c:v>
                </c:pt>
                <c:pt idx="5804">
                  <c:v>9.1216179499999994E-2</c:v>
                </c:pt>
                <c:pt idx="5805">
                  <c:v>9.1216179499999994E-2</c:v>
                </c:pt>
                <c:pt idx="5806">
                  <c:v>9.1230807999999997E-2</c:v>
                </c:pt>
                <c:pt idx="5807">
                  <c:v>9.120155000000002E-2</c:v>
                </c:pt>
                <c:pt idx="5808">
                  <c:v>9.1216179499999994E-2</c:v>
                </c:pt>
                <c:pt idx="5809">
                  <c:v>9.1216179499999994E-2</c:v>
                </c:pt>
                <c:pt idx="5810">
                  <c:v>9.1216179499999994E-2</c:v>
                </c:pt>
                <c:pt idx="5811">
                  <c:v>9.1230807999999997E-2</c:v>
                </c:pt>
                <c:pt idx="5812">
                  <c:v>9.1230807999999997E-2</c:v>
                </c:pt>
                <c:pt idx="5813">
                  <c:v>9.1216179499999994E-2</c:v>
                </c:pt>
                <c:pt idx="5814">
                  <c:v>9.1230807999999997E-2</c:v>
                </c:pt>
                <c:pt idx="5815">
                  <c:v>9.1230807999999997E-2</c:v>
                </c:pt>
                <c:pt idx="5816">
                  <c:v>9.1216179499999994E-2</c:v>
                </c:pt>
                <c:pt idx="5817">
                  <c:v>9.1216179499999994E-2</c:v>
                </c:pt>
                <c:pt idx="5818">
                  <c:v>9.1216179499999994E-2</c:v>
                </c:pt>
                <c:pt idx="5819">
                  <c:v>9.1216179499999994E-2</c:v>
                </c:pt>
                <c:pt idx="5820">
                  <c:v>9.120155000000002E-2</c:v>
                </c:pt>
                <c:pt idx="5821">
                  <c:v>9.1186919499999991E-2</c:v>
                </c:pt>
                <c:pt idx="5822">
                  <c:v>9.1230807999999997E-2</c:v>
                </c:pt>
                <c:pt idx="5823">
                  <c:v>9.120155000000002E-2</c:v>
                </c:pt>
                <c:pt idx="5824">
                  <c:v>9.1230807999999997E-2</c:v>
                </c:pt>
                <c:pt idx="5825">
                  <c:v>9.1230807999999997E-2</c:v>
                </c:pt>
                <c:pt idx="5826">
                  <c:v>9.1216179499999994E-2</c:v>
                </c:pt>
                <c:pt idx="5827">
                  <c:v>9.1216179499999994E-2</c:v>
                </c:pt>
                <c:pt idx="5828">
                  <c:v>9.120155000000002E-2</c:v>
                </c:pt>
                <c:pt idx="5829">
                  <c:v>9.1216179499999994E-2</c:v>
                </c:pt>
                <c:pt idx="5830">
                  <c:v>9.1216179499999994E-2</c:v>
                </c:pt>
                <c:pt idx="5831">
                  <c:v>9.120155000000002E-2</c:v>
                </c:pt>
                <c:pt idx="5832">
                  <c:v>9.1216179499999994E-2</c:v>
                </c:pt>
                <c:pt idx="5833">
                  <c:v>9.1216179499999994E-2</c:v>
                </c:pt>
                <c:pt idx="5834">
                  <c:v>9.1216179499999994E-2</c:v>
                </c:pt>
                <c:pt idx="5835">
                  <c:v>9.1216179499999994E-2</c:v>
                </c:pt>
                <c:pt idx="5836">
                  <c:v>9.1216179499999994E-2</c:v>
                </c:pt>
                <c:pt idx="5837">
                  <c:v>9.1216179499999994E-2</c:v>
                </c:pt>
                <c:pt idx="5838">
                  <c:v>9.1216179499999994E-2</c:v>
                </c:pt>
                <c:pt idx="5839">
                  <c:v>9.1216179499999994E-2</c:v>
                </c:pt>
                <c:pt idx="5840">
                  <c:v>9.1216179499999994E-2</c:v>
                </c:pt>
                <c:pt idx="5841">
                  <c:v>9.1216179499999994E-2</c:v>
                </c:pt>
                <c:pt idx="5842">
                  <c:v>9.120155000000002E-2</c:v>
                </c:pt>
                <c:pt idx="5843">
                  <c:v>9.1216179499999994E-2</c:v>
                </c:pt>
                <c:pt idx="5844">
                  <c:v>9.1216179499999994E-2</c:v>
                </c:pt>
                <c:pt idx="5845">
                  <c:v>9.1230807999999997E-2</c:v>
                </c:pt>
                <c:pt idx="5846">
                  <c:v>9.1230807999999997E-2</c:v>
                </c:pt>
                <c:pt idx="5847">
                  <c:v>9.1216179499999994E-2</c:v>
                </c:pt>
                <c:pt idx="5848">
                  <c:v>9.1230807999999997E-2</c:v>
                </c:pt>
                <c:pt idx="5849">
                  <c:v>9.1230807999999997E-2</c:v>
                </c:pt>
                <c:pt idx="5850">
                  <c:v>9.1216179499999994E-2</c:v>
                </c:pt>
                <c:pt idx="5851">
                  <c:v>9.1230807999999997E-2</c:v>
                </c:pt>
                <c:pt idx="5852">
                  <c:v>9.120155000000002E-2</c:v>
                </c:pt>
                <c:pt idx="5853">
                  <c:v>9.1230807999999997E-2</c:v>
                </c:pt>
                <c:pt idx="5854">
                  <c:v>9.1230807999999997E-2</c:v>
                </c:pt>
                <c:pt idx="5855">
                  <c:v>9.1216179499999994E-2</c:v>
                </c:pt>
                <c:pt idx="5856">
                  <c:v>9.1216179499999994E-2</c:v>
                </c:pt>
                <c:pt idx="5857">
                  <c:v>9.1230807999999997E-2</c:v>
                </c:pt>
                <c:pt idx="5858">
                  <c:v>9.1216179499999994E-2</c:v>
                </c:pt>
                <c:pt idx="5859">
                  <c:v>9.1230807999999997E-2</c:v>
                </c:pt>
                <c:pt idx="5860">
                  <c:v>9.1216179499999994E-2</c:v>
                </c:pt>
                <c:pt idx="5861">
                  <c:v>9.1216179499999994E-2</c:v>
                </c:pt>
                <c:pt idx="5862">
                  <c:v>9.1216179499999994E-2</c:v>
                </c:pt>
                <c:pt idx="5863">
                  <c:v>9.1216179499999994E-2</c:v>
                </c:pt>
                <c:pt idx="5864">
                  <c:v>9.120155000000002E-2</c:v>
                </c:pt>
                <c:pt idx="5865">
                  <c:v>9.1216179499999994E-2</c:v>
                </c:pt>
                <c:pt idx="5866">
                  <c:v>9.1230807999999997E-2</c:v>
                </c:pt>
                <c:pt idx="5867">
                  <c:v>9.1216179499999994E-2</c:v>
                </c:pt>
                <c:pt idx="5868">
                  <c:v>9.1230807999999997E-2</c:v>
                </c:pt>
                <c:pt idx="5869">
                  <c:v>9.1230807999999997E-2</c:v>
                </c:pt>
                <c:pt idx="5870">
                  <c:v>9.1230807999999997E-2</c:v>
                </c:pt>
                <c:pt idx="5871">
                  <c:v>9.1245435500000013E-2</c:v>
                </c:pt>
                <c:pt idx="5872">
                  <c:v>9.1216179499999994E-2</c:v>
                </c:pt>
                <c:pt idx="5873">
                  <c:v>9.1216179499999994E-2</c:v>
                </c:pt>
                <c:pt idx="5874">
                  <c:v>9.1230807999999997E-2</c:v>
                </c:pt>
                <c:pt idx="5875">
                  <c:v>9.1230807999999997E-2</c:v>
                </c:pt>
                <c:pt idx="5876">
                  <c:v>9.1216179499999994E-2</c:v>
                </c:pt>
                <c:pt idx="5877">
                  <c:v>9.1216179499999994E-2</c:v>
                </c:pt>
                <c:pt idx="5878">
                  <c:v>9.1230807999999997E-2</c:v>
                </c:pt>
                <c:pt idx="5879">
                  <c:v>9.1216179499999994E-2</c:v>
                </c:pt>
                <c:pt idx="5880">
                  <c:v>9.1216179499999994E-2</c:v>
                </c:pt>
                <c:pt idx="5881">
                  <c:v>9.1216179499999994E-2</c:v>
                </c:pt>
                <c:pt idx="5882">
                  <c:v>9.1216179499999994E-2</c:v>
                </c:pt>
                <c:pt idx="5883">
                  <c:v>9.1216179499999994E-2</c:v>
                </c:pt>
                <c:pt idx="5884">
                  <c:v>9.1230807999999997E-2</c:v>
                </c:pt>
                <c:pt idx="5885">
                  <c:v>9.1230807999999997E-2</c:v>
                </c:pt>
                <c:pt idx="5886">
                  <c:v>9.1230807999999997E-2</c:v>
                </c:pt>
                <c:pt idx="5887">
                  <c:v>9.1216179499999994E-2</c:v>
                </c:pt>
                <c:pt idx="5888">
                  <c:v>9.120155000000002E-2</c:v>
                </c:pt>
                <c:pt idx="5889">
                  <c:v>9.1216179499999994E-2</c:v>
                </c:pt>
                <c:pt idx="5890">
                  <c:v>9.120155000000002E-2</c:v>
                </c:pt>
                <c:pt idx="5891">
                  <c:v>9.1216179499999994E-2</c:v>
                </c:pt>
                <c:pt idx="5892">
                  <c:v>9.120155000000002E-2</c:v>
                </c:pt>
                <c:pt idx="5893">
                  <c:v>9.1216179499999994E-2</c:v>
                </c:pt>
                <c:pt idx="5894">
                  <c:v>9.1216179499999994E-2</c:v>
                </c:pt>
                <c:pt idx="5895">
                  <c:v>9.1230807999999997E-2</c:v>
                </c:pt>
                <c:pt idx="5896">
                  <c:v>9.1230807999999997E-2</c:v>
                </c:pt>
                <c:pt idx="5897">
                  <c:v>9.1216179499999994E-2</c:v>
                </c:pt>
                <c:pt idx="5898">
                  <c:v>9.1230807999999997E-2</c:v>
                </c:pt>
                <c:pt idx="5899">
                  <c:v>9.1055200000000003E-2</c:v>
                </c:pt>
                <c:pt idx="5900">
                  <c:v>9.1055200000000003E-2</c:v>
                </c:pt>
                <c:pt idx="5901">
                  <c:v>9.1069839499999999E-2</c:v>
                </c:pt>
                <c:pt idx="5902">
                  <c:v>9.1040559500000007E-2</c:v>
                </c:pt>
                <c:pt idx="5903">
                  <c:v>9.1040559500000007E-2</c:v>
                </c:pt>
                <c:pt idx="5904">
                  <c:v>9.1055200000000003E-2</c:v>
                </c:pt>
                <c:pt idx="5905">
                  <c:v>9.1040559500000007E-2</c:v>
                </c:pt>
                <c:pt idx="5906">
                  <c:v>9.1040559500000007E-2</c:v>
                </c:pt>
                <c:pt idx="5907">
                  <c:v>9.1069839499999999E-2</c:v>
                </c:pt>
                <c:pt idx="5908">
                  <c:v>9.1055200000000003E-2</c:v>
                </c:pt>
                <c:pt idx="5909">
                  <c:v>9.1040559500000007E-2</c:v>
                </c:pt>
                <c:pt idx="5910">
                  <c:v>9.1040559500000007E-2</c:v>
                </c:pt>
                <c:pt idx="5911">
                  <c:v>9.1055200000000003E-2</c:v>
                </c:pt>
                <c:pt idx="5912">
                  <c:v>9.1055200000000003E-2</c:v>
                </c:pt>
                <c:pt idx="5913">
                  <c:v>9.1040559500000007E-2</c:v>
                </c:pt>
                <c:pt idx="5914">
                  <c:v>9.1040559500000007E-2</c:v>
                </c:pt>
                <c:pt idx="5915">
                  <c:v>9.1069839499999999E-2</c:v>
                </c:pt>
                <c:pt idx="5916">
                  <c:v>9.1055200000000003E-2</c:v>
                </c:pt>
                <c:pt idx="5917">
                  <c:v>9.1040559500000007E-2</c:v>
                </c:pt>
                <c:pt idx="5918">
                  <c:v>9.1040559500000007E-2</c:v>
                </c:pt>
                <c:pt idx="5919">
                  <c:v>9.1055200000000003E-2</c:v>
                </c:pt>
                <c:pt idx="5920">
                  <c:v>9.1040559500000007E-2</c:v>
                </c:pt>
                <c:pt idx="5921">
                  <c:v>9.1040559500000007E-2</c:v>
                </c:pt>
                <c:pt idx="5922">
                  <c:v>9.1055200000000003E-2</c:v>
                </c:pt>
                <c:pt idx="5923">
                  <c:v>9.1055200000000003E-2</c:v>
                </c:pt>
                <c:pt idx="5924">
                  <c:v>9.1025918000000011E-2</c:v>
                </c:pt>
                <c:pt idx="5925">
                  <c:v>9.1040559500000007E-2</c:v>
                </c:pt>
                <c:pt idx="5926">
                  <c:v>9.1055200000000003E-2</c:v>
                </c:pt>
                <c:pt idx="5927">
                  <c:v>9.1040559500000007E-2</c:v>
                </c:pt>
                <c:pt idx="5928">
                  <c:v>9.1055200000000003E-2</c:v>
                </c:pt>
                <c:pt idx="5929">
                  <c:v>9.1055200000000003E-2</c:v>
                </c:pt>
                <c:pt idx="5930">
                  <c:v>9.1055200000000003E-2</c:v>
                </c:pt>
                <c:pt idx="5931">
                  <c:v>9.1069839499999999E-2</c:v>
                </c:pt>
                <c:pt idx="5932">
                  <c:v>9.1055200000000003E-2</c:v>
                </c:pt>
                <c:pt idx="5933">
                  <c:v>9.1040559500000007E-2</c:v>
                </c:pt>
                <c:pt idx="5934">
                  <c:v>9.1069839499999999E-2</c:v>
                </c:pt>
                <c:pt idx="5935">
                  <c:v>9.1040559500000007E-2</c:v>
                </c:pt>
                <c:pt idx="5936">
                  <c:v>9.1040559500000007E-2</c:v>
                </c:pt>
                <c:pt idx="5937">
                  <c:v>9.1055200000000003E-2</c:v>
                </c:pt>
                <c:pt idx="5938">
                  <c:v>9.1040559500000007E-2</c:v>
                </c:pt>
                <c:pt idx="5939">
                  <c:v>9.1055200000000003E-2</c:v>
                </c:pt>
                <c:pt idx="5940">
                  <c:v>9.1040559500000007E-2</c:v>
                </c:pt>
                <c:pt idx="5941">
                  <c:v>9.1055200000000003E-2</c:v>
                </c:pt>
                <c:pt idx="5942">
                  <c:v>9.1055200000000003E-2</c:v>
                </c:pt>
                <c:pt idx="5943">
                  <c:v>9.1040559500000007E-2</c:v>
                </c:pt>
                <c:pt idx="5944">
                  <c:v>9.1040559500000007E-2</c:v>
                </c:pt>
                <c:pt idx="5945">
                  <c:v>9.1055200000000003E-2</c:v>
                </c:pt>
                <c:pt idx="5946">
                  <c:v>9.1040559500000007E-2</c:v>
                </c:pt>
                <c:pt idx="5947">
                  <c:v>9.1055200000000003E-2</c:v>
                </c:pt>
                <c:pt idx="5948">
                  <c:v>9.1040559500000007E-2</c:v>
                </c:pt>
                <c:pt idx="5949">
                  <c:v>9.1040559500000007E-2</c:v>
                </c:pt>
                <c:pt idx="5950">
                  <c:v>9.1040559500000007E-2</c:v>
                </c:pt>
                <c:pt idx="5951">
                  <c:v>9.1055200000000003E-2</c:v>
                </c:pt>
                <c:pt idx="5952">
                  <c:v>9.1040559500000007E-2</c:v>
                </c:pt>
                <c:pt idx="5953">
                  <c:v>9.1055200000000003E-2</c:v>
                </c:pt>
                <c:pt idx="5954">
                  <c:v>9.1055200000000003E-2</c:v>
                </c:pt>
                <c:pt idx="5955">
                  <c:v>9.1025918000000011E-2</c:v>
                </c:pt>
                <c:pt idx="5956">
                  <c:v>9.1040559500000007E-2</c:v>
                </c:pt>
                <c:pt idx="5957">
                  <c:v>9.1040559500000007E-2</c:v>
                </c:pt>
                <c:pt idx="5958">
                  <c:v>9.1055200000000003E-2</c:v>
                </c:pt>
                <c:pt idx="5959">
                  <c:v>9.1040559500000007E-2</c:v>
                </c:pt>
                <c:pt idx="5960">
                  <c:v>9.1040559500000007E-2</c:v>
                </c:pt>
                <c:pt idx="5961">
                  <c:v>9.1040559500000007E-2</c:v>
                </c:pt>
                <c:pt idx="5962">
                  <c:v>9.1040559500000007E-2</c:v>
                </c:pt>
                <c:pt idx="5963">
                  <c:v>9.1069839499999999E-2</c:v>
                </c:pt>
                <c:pt idx="5964">
                  <c:v>9.1055200000000003E-2</c:v>
                </c:pt>
                <c:pt idx="5965">
                  <c:v>9.1040559500000007E-2</c:v>
                </c:pt>
                <c:pt idx="5966">
                  <c:v>9.1055200000000003E-2</c:v>
                </c:pt>
                <c:pt idx="5967">
                  <c:v>9.1055200000000003E-2</c:v>
                </c:pt>
                <c:pt idx="5968">
                  <c:v>9.1040559500000007E-2</c:v>
                </c:pt>
                <c:pt idx="5969">
                  <c:v>9.1055200000000003E-2</c:v>
                </c:pt>
                <c:pt idx="5970">
                  <c:v>9.1069839499999999E-2</c:v>
                </c:pt>
                <c:pt idx="5971">
                  <c:v>9.1040559500000007E-2</c:v>
                </c:pt>
                <c:pt idx="5972">
                  <c:v>9.1040559500000007E-2</c:v>
                </c:pt>
                <c:pt idx="5973">
                  <c:v>9.1055200000000003E-2</c:v>
                </c:pt>
                <c:pt idx="5974">
                  <c:v>9.1055200000000003E-2</c:v>
                </c:pt>
                <c:pt idx="5975">
                  <c:v>9.1040559500000007E-2</c:v>
                </c:pt>
                <c:pt idx="5976">
                  <c:v>9.1069839499999999E-2</c:v>
                </c:pt>
                <c:pt idx="5977">
                  <c:v>9.1055200000000003E-2</c:v>
                </c:pt>
                <c:pt idx="5978">
                  <c:v>9.1055200000000003E-2</c:v>
                </c:pt>
                <c:pt idx="5979">
                  <c:v>9.1040559500000007E-2</c:v>
                </c:pt>
                <c:pt idx="5980">
                  <c:v>9.1055200000000003E-2</c:v>
                </c:pt>
                <c:pt idx="5981">
                  <c:v>9.1055200000000003E-2</c:v>
                </c:pt>
                <c:pt idx="5982">
                  <c:v>9.1055200000000003E-2</c:v>
                </c:pt>
                <c:pt idx="5983">
                  <c:v>9.1055200000000003E-2</c:v>
                </c:pt>
                <c:pt idx="5984">
                  <c:v>9.1055200000000003E-2</c:v>
                </c:pt>
                <c:pt idx="5985">
                  <c:v>9.1040559500000007E-2</c:v>
                </c:pt>
                <c:pt idx="5986">
                  <c:v>9.1055200000000003E-2</c:v>
                </c:pt>
                <c:pt idx="5987">
                  <c:v>9.1055200000000003E-2</c:v>
                </c:pt>
                <c:pt idx="5988">
                  <c:v>9.1055200000000003E-2</c:v>
                </c:pt>
                <c:pt idx="5989">
                  <c:v>9.1040559500000007E-2</c:v>
                </c:pt>
                <c:pt idx="5990">
                  <c:v>9.1055200000000003E-2</c:v>
                </c:pt>
                <c:pt idx="5991">
                  <c:v>9.1055200000000003E-2</c:v>
                </c:pt>
                <c:pt idx="5992">
                  <c:v>9.1055200000000003E-2</c:v>
                </c:pt>
                <c:pt idx="5993">
                  <c:v>9.1055200000000003E-2</c:v>
                </c:pt>
                <c:pt idx="5994">
                  <c:v>9.1040559500000007E-2</c:v>
                </c:pt>
                <c:pt idx="5995">
                  <c:v>9.1069839499999999E-2</c:v>
                </c:pt>
                <c:pt idx="5996">
                  <c:v>9.1069839499999999E-2</c:v>
                </c:pt>
                <c:pt idx="5997">
                  <c:v>9.1055200000000003E-2</c:v>
                </c:pt>
                <c:pt idx="5998">
                  <c:v>9.1055200000000003E-2</c:v>
                </c:pt>
                <c:pt idx="5999">
                  <c:v>9.1055200000000003E-2</c:v>
                </c:pt>
                <c:pt idx="6000">
                  <c:v>9.1040559500000007E-2</c:v>
                </c:pt>
                <c:pt idx="6001">
                  <c:v>9.1055200000000003E-2</c:v>
                </c:pt>
                <c:pt idx="6002">
                  <c:v>9.1055200000000003E-2</c:v>
                </c:pt>
                <c:pt idx="6003">
                  <c:v>9.1055200000000003E-2</c:v>
                </c:pt>
                <c:pt idx="6004">
                  <c:v>9.1040559500000007E-2</c:v>
                </c:pt>
                <c:pt idx="6005">
                  <c:v>9.1040559500000007E-2</c:v>
                </c:pt>
                <c:pt idx="6006">
                  <c:v>9.1055200000000003E-2</c:v>
                </c:pt>
                <c:pt idx="6007">
                  <c:v>9.1055200000000003E-2</c:v>
                </c:pt>
                <c:pt idx="6008">
                  <c:v>9.1055200000000003E-2</c:v>
                </c:pt>
                <c:pt idx="6009">
                  <c:v>9.1055200000000003E-2</c:v>
                </c:pt>
                <c:pt idx="6010">
                  <c:v>9.1055200000000003E-2</c:v>
                </c:pt>
                <c:pt idx="6011">
                  <c:v>9.1040559500000007E-2</c:v>
                </c:pt>
                <c:pt idx="6012">
                  <c:v>9.1055200000000003E-2</c:v>
                </c:pt>
                <c:pt idx="6013">
                  <c:v>9.1040559500000007E-2</c:v>
                </c:pt>
                <c:pt idx="6014">
                  <c:v>9.1055200000000003E-2</c:v>
                </c:pt>
                <c:pt idx="6015">
                  <c:v>9.1040559500000007E-2</c:v>
                </c:pt>
                <c:pt idx="6016">
                  <c:v>9.1055200000000003E-2</c:v>
                </c:pt>
                <c:pt idx="6017">
                  <c:v>9.1040559500000007E-2</c:v>
                </c:pt>
                <c:pt idx="6018">
                  <c:v>9.1040559500000007E-2</c:v>
                </c:pt>
                <c:pt idx="6019">
                  <c:v>9.1040559500000007E-2</c:v>
                </c:pt>
                <c:pt idx="6020">
                  <c:v>9.1040559500000007E-2</c:v>
                </c:pt>
                <c:pt idx="6021">
                  <c:v>9.1055200000000003E-2</c:v>
                </c:pt>
                <c:pt idx="6022">
                  <c:v>9.1055200000000003E-2</c:v>
                </c:pt>
                <c:pt idx="6023">
                  <c:v>9.1055200000000003E-2</c:v>
                </c:pt>
                <c:pt idx="6024">
                  <c:v>9.1040559500000007E-2</c:v>
                </c:pt>
                <c:pt idx="6025">
                  <c:v>9.1040559500000007E-2</c:v>
                </c:pt>
                <c:pt idx="6026">
                  <c:v>9.1069839499999999E-2</c:v>
                </c:pt>
                <c:pt idx="6027">
                  <c:v>9.1055200000000003E-2</c:v>
                </c:pt>
                <c:pt idx="6028">
                  <c:v>9.1055200000000003E-2</c:v>
                </c:pt>
                <c:pt idx="6029">
                  <c:v>9.1040559500000007E-2</c:v>
                </c:pt>
                <c:pt idx="6030">
                  <c:v>9.1055200000000003E-2</c:v>
                </c:pt>
                <c:pt idx="6031">
                  <c:v>9.1040559500000007E-2</c:v>
                </c:pt>
                <c:pt idx="6032">
                  <c:v>9.1055200000000003E-2</c:v>
                </c:pt>
                <c:pt idx="6033">
                  <c:v>9.1055200000000003E-2</c:v>
                </c:pt>
                <c:pt idx="6034">
                  <c:v>9.1040559500000007E-2</c:v>
                </c:pt>
                <c:pt idx="6035">
                  <c:v>9.1055200000000003E-2</c:v>
                </c:pt>
                <c:pt idx="6036">
                  <c:v>9.1040559500000007E-2</c:v>
                </c:pt>
                <c:pt idx="6037">
                  <c:v>9.1040559500000007E-2</c:v>
                </c:pt>
                <c:pt idx="6038">
                  <c:v>9.1040559500000007E-2</c:v>
                </c:pt>
                <c:pt idx="6039">
                  <c:v>9.1055200000000003E-2</c:v>
                </c:pt>
                <c:pt idx="6040">
                  <c:v>9.1040559500000007E-2</c:v>
                </c:pt>
                <c:pt idx="6041">
                  <c:v>9.1055200000000003E-2</c:v>
                </c:pt>
                <c:pt idx="6042">
                  <c:v>9.1040559500000007E-2</c:v>
                </c:pt>
                <c:pt idx="6043">
                  <c:v>9.1040559500000007E-2</c:v>
                </c:pt>
                <c:pt idx="6044">
                  <c:v>9.1040559500000007E-2</c:v>
                </c:pt>
                <c:pt idx="6045">
                  <c:v>9.1055200000000003E-2</c:v>
                </c:pt>
                <c:pt idx="6046">
                  <c:v>9.1040559500000007E-2</c:v>
                </c:pt>
                <c:pt idx="6047">
                  <c:v>9.1069839499999999E-2</c:v>
                </c:pt>
                <c:pt idx="6048">
                  <c:v>9.1040559500000007E-2</c:v>
                </c:pt>
                <c:pt idx="6049">
                  <c:v>9.1040559500000007E-2</c:v>
                </c:pt>
                <c:pt idx="6050">
                  <c:v>9.1055200000000003E-2</c:v>
                </c:pt>
                <c:pt idx="6051">
                  <c:v>9.1040559500000007E-2</c:v>
                </c:pt>
                <c:pt idx="6052">
                  <c:v>9.1040559500000007E-2</c:v>
                </c:pt>
                <c:pt idx="6053">
                  <c:v>9.1040559500000007E-2</c:v>
                </c:pt>
                <c:pt idx="6054">
                  <c:v>9.1055200000000003E-2</c:v>
                </c:pt>
                <c:pt idx="6055">
                  <c:v>9.1055200000000003E-2</c:v>
                </c:pt>
                <c:pt idx="6056">
                  <c:v>9.1055200000000003E-2</c:v>
                </c:pt>
                <c:pt idx="6057">
                  <c:v>9.1069839499999999E-2</c:v>
                </c:pt>
                <c:pt idx="6058">
                  <c:v>9.1055200000000003E-2</c:v>
                </c:pt>
                <c:pt idx="6059">
                  <c:v>9.1040559500000007E-2</c:v>
                </c:pt>
                <c:pt idx="6060">
                  <c:v>9.1040559500000007E-2</c:v>
                </c:pt>
                <c:pt idx="6061">
                  <c:v>9.1055200000000003E-2</c:v>
                </c:pt>
                <c:pt idx="6062">
                  <c:v>9.1055200000000003E-2</c:v>
                </c:pt>
                <c:pt idx="6063">
                  <c:v>9.1055200000000003E-2</c:v>
                </c:pt>
                <c:pt idx="6064">
                  <c:v>9.1040559500000007E-2</c:v>
                </c:pt>
                <c:pt idx="6065">
                  <c:v>9.1040559500000007E-2</c:v>
                </c:pt>
                <c:pt idx="6066">
                  <c:v>9.1055200000000003E-2</c:v>
                </c:pt>
                <c:pt idx="6067">
                  <c:v>9.1055200000000003E-2</c:v>
                </c:pt>
                <c:pt idx="6068">
                  <c:v>9.1069839499999999E-2</c:v>
                </c:pt>
                <c:pt idx="6069">
                  <c:v>9.1040559500000007E-2</c:v>
                </c:pt>
                <c:pt idx="6070">
                  <c:v>9.1055200000000003E-2</c:v>
                </c:pt>
                <c:pt idx="6071">
                  <c:v>9.1055200000000003E-2</c:v>
                </c:pt>
                <c:pt idx="6072">
                  <c:v>9.1040559500000007E-2</c:v>
                </c:pt>
                <c:pt idx="6073">
                  <c:v>9.1069839499999999E-2</c:v>
                </c:pt>
                <c:pt idx="6074">
                  <c:v>9.1055200000000003E-2</c:v>
                </c:pt>
                <c:pt idx="6075">
                  <c:v>9.1055200000000003E-2</c:v>
                </c:pt>
                <c:pt idx="6076">
                  <c:v>9.1055200000000003E-2</c:v>
                </c:pt>
                <c:pt idx="6077">
                  <c:v>9.1040559500000007E-2</c:v>
                </c:pt>
                <c:pt idx="6078">
                  <c:v>9.1040559500000007E-2</c:v>
                </c:pt>
                <c:pt idx="6079">
                  <c:v>9.1040559500000007E-2</c:v>
                </c:pt>
                <c:pt idx="6080">
                  <c:v>9.1040559500000007E-2</c:v>
                </c:pt>
                <c:pt idx="6081">
                  <c:v>9.1025918000000011E-2</c:v>
                </c:pt>
                <c:pt idx="6082">
                  <c:v>9.1040559500000007E-2</c:v>
                </c:pt>
                <c:pt idx="6083">
                  <c:v>9.1040559500000007E-2</c:v>
                </c:pt>
                <c:pt idx="6084">
                  <c:v>9.1040559500000007E-2</c:v>
                </c:pt>
                <c:pt idx="6085">
                  <c:v>9.1040559500000007E-2</c:v>
                </c:pt>
                <c:pt idx="6086">
                  <c:v>9.1040559500000007E-2</c:v>
                </c:pt>
                <c:pt idx="6087">
                  <c:v>9.1055200000000003E-2</c:v>
                </c:pt>
                <c:pt idx="6088">
                  <c:v>9.1055200000000003E-2</c:v>
                </c:pt>
                <c:pt idx="6089">
                  <c:v>9.1040559500000007E-2</c:v>
                </c:pt>
                <c:pt idx="6090">
                  <c:v>9.1040559500000007E-2</c:v>
                </c:pt>
                <c:pt idx="6091">
                  <c:v>9.1040559500000007E-2</c:v>
                </c:pt>
                <c:pt idx="6092">
                  <c:v>9.1055200000000003E-2</c:v>
                </c:pt>
                <c:pt idx="6093">
                  <c:v>9.1055200000000003E-2</c:v>
                </c:pt>
                <c:pt idx="6094">
                  <c:v>9.1040559500000007E-2</c:v>
                </c:pt>
                <c:pt idx="6095">
                  <c:v>9.1055200000000003E-2</c:v>
                </c:pt>
                <c:pt idx="6096">
                  <c:v>9.1055200000000003E-2</c:v>
                </c:pt>
                <c:pt idx="6097">
                  <c:v>9.1040559500000007E-2</c:v>
                </c:pt>
                <c:pt idx="6098">
                  <c:v>9.1055200000000003E-2</c:v>
                </c:pt>
                <c:pt idx="6099">
                  <c:v>9.1055200000000003E-2</c:v>
                </c:pt>
                <c:pt idx="6100">
                  <c:v>9.1069839499999999E-2</c:v>
                </c:pt>
                <c:pt idx="6101">
                  <c:v>9.1040559500000007E-2</c:v>
                </c:pt>
                <c:pt idx="6102">
                  <c:v>9.1055200000000003E-2</c:v>
                </c:pt>
                <c:pt idx="6103">
                  <c:v>9.1069839499999999E-2</c:v>
                </c:pt>
                <c:pt idx="6104">
                  <c:v>9.1040559500000007E-2</c:v>
                </c:pt>
                <c:pt idx="6105">
                  <c:v>9.1055200000000003E-2</c:v>
                </c:pt>
                <c:pt idx="6106">
                  <c:v>9.1055200000000003E-2</c:v>
                </c:pt>
                <c:pt idx="6107">
                  <c:v>9.1040559500000007E-2</c:v>
                </c:pt>
                <c:pt idx="6108">
                  <c:v>9.1069839499999999E-2</c:v>
                </c:pt>
                <c:pt idx="6109">
                  <c:v>9.1040559500000007E-2</c:v>
                </c:pt>
                <c:pt idx="6110">
                  <c:v>9.1055200000000003E-2</c:v>
                </c:pt>
                <c:pt idx="6111">
                  <c:v>9.1040559500000007E-2</c:v>
                </c:pt>
                <c:pt idx="6112">
                  <c:v>9.1055200000000003E-2</c:v>
                </c:pt>
                <c:pt idx="6113">
                  <c:v>9.1040559500000007E-2</c:v>
                </c:pt>
                <c:pt idx="6114">
                  <c:v>9.1040559500000007E-2</c:v>
                </c:pt>
                <c:pt idx="6115">
                  <c:v>9.1040559500000007E-2</c:v>
                </c:pt>
                <c:pt idx="6116">
                  <c:v>9.1055200000000003E-2</c:v>
                </c:pt>
                <c:pt idx="6117">
                  <c:v>9.1040559500000007E-2</c:v>
                </c:pt>
                <c:pt idx="6118">
                  <c:v>9.1055200000000003E-2</c:v>
                </c:pt>
                <c:pt idx="6119">
                  <c:v>9.1025918000000011E-2</c:v>
                </c:pt>
                <c:pt idx="6120">
                  <c:v>9.1069839499999999E-2</c:v>
                </c:pt>
                <c:pt idx="6121">
                  <c:v>9.1040559500000007E-2</c:v>
                </c:pt>
                <c:pt idx="6122">
                  <c:v>9.1055200000000003E-2</c:v>
                </c:pt>
                <c:pt idx="6123">
                  <c:v>9.1040559500000007E-2</c:v>
                </c:pt>
                <c:pt idx="6124">
                  <c:v>9.1055200000000003E-2</c:v>
                </c:pt>
                <c:pt idx="6125">
                  <c:v>9.1040559500000007E-2</c:v>
                </c:pt>
                <c:pt idx="6126">
                  <c:v>9.1040559500000007E-2</c:v>
                </c:pt>
                <c:pt idx="6127">
                  <c:v>9.1025918000000011E-2</c:v>
                </c:pt>
                <c:pt idx="6128">
                  <c:v>9.1055200000000003E-2</c:v>
                </c:pt>
                <c:pt idx="6129">
                  <c:v>9.1040559500000007E-2</c:v>
                </c:pt>
                <c:pt idx="6130">
                  <c:v>9.1040559500000007E-2</c:v>
                </c:pt>
                <c:pt idx="6131">
                  <c:v>9.1040559500000007E-2</c:v>
                </c:pt>
                <c:pt idx="6132">
                  <c:v>9.1055200000000003E-2</c:v>
                </c:pt>
                <c:pt idx="6133">
                  <c:v>9.1055200000000003E-2</c:v>
                </c:pt>
                <c:pt idx="6134">
                  <c:v>9.1055200000000003E-2</c:v>
                </c:pt>
                <c:pt idx="6135">
                  <c:v>9.1055200000000003E-2</c:v>
                </c:pt>
                <c:pt idx="6136">
                  <c:v>9.1040559500000007E-2</c:v>
                </c:pt>
                <c:pt idx="6137">
                  <c:v>9.1040559500000007E-2</c:v>
                </c:pt>
                <c:pt idx="6138">
                  <c:v>9.1055200000000003E-2</c:v>
                </c:pt>
                <c:pt idx="6139">
                  <c:v>9.1040559500000007E-2</c:v>
                </c:pt>
                <c:pt idx="6140">
                  <c:v>9.1055200000000003E-2</c:v>
                </c:pt>
                <c:pt idx="6141">
                  <c:v>9.1055200000000003E-2</c:v>
                </c:pt>
                <c:pt idx="6142">
                  <c:v>9.1055200000000003E-2</c:v>
                </c:pt>
                <c:pt idx="6143">
                  <c:v>9.1055200000000003E-2</c:v>
                </c:pt>
                <c:pt idx="6144">
                  <c:v>9.1055200000000003E-2</c:v>
                </c:pt>
                <c:pt idx="6145">
                  <c:v>9.1040559500000007E-2</c:v>
                </c:pt>
                <c:pt idx="6146">
                  <c:v>9.1055200000000003E-2</c:v>
                </c:pt>
                <c:pt idx="6147">
                  <c:v>9.1055200000000003E-2</c:v>
                </c:pt>
                <c:pt idx="6148">
                  <c:v>9.1055200000000003E-2</c:v>
                </c:pt>
                <c:pt idx="6149">
                  <c:v>9.1055200000000003E-2</c:v>
                </c:pt>
                <c:pt idx="6150">
                  <c:v>9.1040559500000007E-2</c:v>
                </c:pt>
                <c:pt idx="6151">
                  <c:v>9.1055200000000003E-2</c:v>
                </c:pt>
                <c:pt idx="6152">
                  <c:v>9.1040559500000007E-2</c:v>
                </c:pt>
                <c:pt idx="6153">
                  <c:v>9.1055200000000003E-2</c:v>
                </c:pt>
                <c:pt idx="6154">
                  <c:v>9.1040559500000007E-2</c:v>
                </c:pt>
                <c:pt idx="6155">
                  <c:v>9.1040559500000007E-2</c:v>
                </c:pt>
                <c:pt idx="6156">
                  <c:v>9.1055200000000003E-2</c:v>
                </c:pt>
                <c:pt idx="6157">
                  <c:v>9.1040559500000007E-2</c:v>
                </c:pt>
                <c:pt idx="6158">
                  <c:v>9.1040559500000007E-2</c:v>
                </c:pt>
                <c:pt idx="6159">
                  <c:v>9.1040559500000007E-2</c:v>
                </c:pt>
                <c:pt idx="6160">
                  <c:v>9.1055200000000003E-2</c:v>
                </c:pt>
                <c:pt idx="6161">
                  <c:v>9.1040559500000007E-2</c:v>
                </c:pt>
                <c:pt idx="6162">
                  <c:v>9.1055200000000003E-2</c:v>
                </c:pt>
                <c:pt idx="6163">
                  <c:v>9.1025918000000011E-2</c:v>
                </c:pt>
                <c:pt idx="6164">
                  <c:v>9.1040559500000007E-2</c:v>
                </c:pt>
                <c:pt idx="6165">
                  <c:v>9.1040559500000007E-2</c:v>
                </c:pt>
                <c:pt idx="6166">
                  <c:v>9.1055200000000003E-2</c:v>
                </c:pt>
                <c:pt idx="6167">
                  <c:v>9.1055200000000003E-2</c:v>
                </c:pt>
                <c:pt idx="6168">
                  <c:v>9.1055200000000003E-2</c:v>
                </c:pt>
                <c:pt idx="6169">
                  <c:v>9.1040559500000007E-2</c:v>
                </c:pt>
                <c:pt idx="6170">
                  <c:v>9.089409950000002E-2</c:v>
                </c:pt>
                <c:pt idx="6171">
                  <c:v>9.1055200000000003E-2</c:v>
                </c:pt>
                <c:pt idx="6172">
                  <c:v>9.0879448000000015E-2</c:v>
                </c:pt>
                <c:pt idx="6173">
                  <c:v>9.1040559500000007E-2</c:v>
                </c:pt>
                <c:pt idx="6174">
                  <c:v>9.0879448000000015E-2</c:v>
                </c:pt>
                <c:pt idx="6175">
                  <c:v>9.0864795499999984E-2</c:v>
                </c:pt>
                <c:pt idx="6176">
                  <c:v>9.0879448000000015E-2</c:v>
                </c:pt>
                <c:pt idx="6177">
                  <c:v>9.089409950000002E-2</c:v>
                </c:pt>
                <c:pt idx="6178">
                  <c:v>9.0879448000000015E-2</c:v>
                </c:pt>
                <c:pt idx="6179">
                  <c:v>9.0864795499999984E-2</c:v>
                </c:pt>
                <c:pt idx="6180">
                  <c:v>9.089409950000002E-2</c:v>
                </c:pt>
                <c:pt idx="6181">
                  <c:v>9.0879448000000015E-2</c:v>
                </c:pt>
                <c:pt idx="6182">
                  <c:v>9.0864795499999984E-2</c:v>
                </c:pt>
                <c:pt idx="6183">
                  <c:v>9.089409950000002E-2</c:v>
                </c:pt>
                <c:pt idx="6184">
                  <c:v>9.0879448000000015E-2</c:v>
                </c:pt>
                <c:pt idx="6185">
                  <c:v>9.089409950000002E-2</c:v>
                </c:pt>
                <c:pt idx="6186">
                  <c:v>9.0879448000000015E-2</c:v>
                </c:pt>
                <c:pt idx="6187">
                  <c:v>9.0879448000000015E-2</c:v>
                </c:pt>
                <c:pt idx="6188">
                  <c:v>9.0879448000000015E-2</c:v>
                </c:pt>
                <c:pt idx="6189">
                  <c:v>9.0879448000000015E-2</c:v>
                </c:pt>
                <c:pt idx="6190">
                  <c:v>9.0864795499999984E-2</c:v>
                </c:pt>
                <c:pt idx="6191">
                  <c:v>9.089409950000002E-2</c:v>
                </c:pt>
                <c:pt idx="6192">
                  <c:v>9.0850142000000023E-2</c:v>
                </c:pt>
                <c:pt idx="6193">
                  <c:v>9.0879448000000015E-2</c:v>
                </c:pt>
                <c:pt idx="6194">
                  <c:v>9.0879448000000015E-2</c:v>
                </c:pt>
                <c:pt idx="6195">
                  <c:v>9.0879448000000015E-2</c:v>
                </c:pt>
                <c:pt idx="6196">
                  <c:v>9.089409950000002E-2</c:v>
                </c:pt>
                <c:pt idx="6197">
                  <c:v>9.089409950000002E-2</c:v>
                </c:pt>
                <c:pt idx="6198">
                  <c:v>9.0879448000000015E-2</c:v>
                </c:pt>
                <c:pt idx="6199">
                  <c:v>9.089409950000002E-2</c:v>
                </c:pt>
                <c:pt idx="6200">
                  <c:v>9.0879448000000015E-2</c:v>
                </c:pt>
                <c:pt idx="6201">
                  <c:v>9.0879448000000015E-2</c:v>
                </c:pt>
                <c:pt idx="6202">
                  <c:v>9.089409950000002E-2</c:v>
                </c:pt>
                <c:pt idx="6203">
                  <c:v>9.0879448000000015E-2</c:v>
                </c:pt>
                <c:pt idx="6204">
                  <c:v>9.089409950000002E-2</c:v>
                </c:pt>
                <c:pt idx="6205">
                  <c:v>9.089409950000002E-2</c:v>
                </c:pt>
                <c:pt idx="6206">
                  <c:v>9.0879448000000015E-2</c:v>
                </c:pt>
                <c:pt idx="6207">
                  <c:v>9.089409950000002E-2</c:v>
                </c:pt>
                <c:pt idx="6208">
                  <c:v>9.0879448000000015E-2</c:v>
                </c:pt>
                <c:pt idx="6209">
                  <c:v>9.0879448000000015E-2</c:v>
                </c:pt>
                <c:pt idx="6210">
                  <c:v>9.0879448000000015E-2</c:v>
                </c:pt>
                <c:pt idx="6211">
                  <c:v>9.0879448000000015E-2</c:v>
                </c:pt>
                <c:pt idx="6212">
                  <c:v>9.0879448000000015E-2</c:v>
                </c:pt>
                <c:pt idx="6213">
                  <c:v>9.0879448000000015E-2</c:v>
                </c:pt>
                <c:pt idx="6214">
                  <c:v>9.089409950000002E-2</c:v>
                </c:pt>
                <c:pt idx="6215">
                  <c:v>9.089409950000002E-2</c:v>
                </c:pt>
                <c:pt idx="6216">
                  <c:v>9.0879448000000015E-2</c:v>
                </c:pt>
                <c:pt idx="6217">
                  <c:v>9.089409950000002E-2</c:v>
                </c:pt>
                <c:pt idx="6218">
                  <c:v>9.089409950000002E-2</c:v>
                </c:pt>
                <c:pt idx="6219">
                  <c:v>9.0864795499999984E-2</c:v>
                </c:pt>
                <c:pt idx="6220">
                  <c:v>9.089409950000002E-2</c:v>
                </c:pt>
                <c:pt idx="6221">
                  <c:v>9.089409950000002E-2</c:v>
                </c:pt>
                <c:pt idx="6222">
                  <c:v>9.089409950000002E-2</c:v>
                </c:pt>
                <c:pt idx="6223">
                  <c:v>9.0879448000000015E-2</c:v>
                </c:pt>
                <c:pt idx="6224">
                  <c:v>9.0879448000000015E-2</c:v>
                </c:pt>
                <c:pt idx="6225">
                  <c:v>9.0879448000000015E-2</c:v>
                </c:pt>
                <c:pt idx="6226">
                  <c:v>9.089409950000002E-2</c:v>
                </c:pt>
                <c:pt idx="6227">
                  <c:v>9.0879448000000015E-2</c:v>
                </c:pt>
                <c:pt idx="6228">
                  <c:v>9.0879448000000015E-2</c:v>
                </c:pt>
                <c:pt idx="6229">
                  <c:v>9.0879448000000015E-2</c:v>
                </c:pt>
                <c:pt idx="6230">
                  <c:v>9.089409950000002E-2</c:v>
                </c:pt>
                <c:pt idx="6231">
                  <c:v>9.0879448000000015E-2</c:v>
                </c:pt>
                <c:pt idx="6232">
                  <c:v>9.0879448000000015E-2</c:v>
                </c:pt>
                <c:pt idx="6233">
                  <c:v>9.089409950000002E-2</c:v>
                </c:pt>
                <c:pt idx="6234">
                  <c:v>9.0879448000000015E-2</c:v>
                </c:pt>
                <c:pt idx="6235">
                  <c:v>9.0879448000000015E-2</c:v>
                </c:pt>
                <c:pt idx="6236">
                  <c:v>9.0908749999999983E-2</c:v>
                </c:pt>
                <c:pt idx="6237">
                  <c:v>9.0879448000000015E-2</c:v>
                </c:pt>
                <c:pt idx="6238">
                  <c:v>9.0864795499999984E-2</c:v>
                </c:pt>
                <c:pt idx="6239">
                  <c:v>9.0879448000000015E-2</c:v>
                </c:pt>
                <c:pt idx="6240">
                  <c:v>9.0879448000000015E-2</c:v>
                </c:pt>
                <c:pt idx="6241">
                  <c:v>9.0864795499999984E-2</c:v>
                </c:pt>
                <c:pt idx="6242">
                  <c:v>9.0879448000000015E-2</c:v>
                </c:pt>
                <c:pt idx="6243">
                  <c:v>9.089409950000002E-2</c:v>
                </c:pt>
                <c:pt idx="6244">
                  <c:v>9.0879448000000015E-2</c:v>
                </c:pt>
                <c:pt idx="6245">
                  <c:v>9.0879448000000015E-2</c:v>
                </c:pt>
                <c:pt idx="6246">
                  <c:v>9.089409950000002E-2</c:v>
                </c:pt>
                <c:pt idx="6247">
                  <c:v>9.089409950000002E-2</c:v>
                </c:pt>
                <c:pt idx="6248">
                  <c:v>9.089409950000002E-2</c:v>
                </c:pt>
                <c:pt idx="6249">
                  <c:v>9.0879448000000015E-2</c:v>
                </c:pt>
                <c:pt idx="6250">
                  <c:v>9.0879448000000015E-2</c:v>
                </c:pt>
                <c:pt idx="6251">
                  <c:v>9.0879448000000015E-2</c:v>
                </c:pt>
                <c:pt idx="6252">
                  <c:v>9.0879448000000015E-2</c:v>
                </c:pt>
                <c:pt idx="6253">
                  <c:v>9.0864795499999984E-2</c:v>
                </c:pt>
                <c:pt idx="6254">
                  <c:v>9.089409950000002E-2</c:v>
                </c:pt>
                <c:pt idx="6255">
                  <c:v>9.0879448000000015E-2</c:v>
                </c:pt>
                <c:pt idx="6256">
                  <c:v>9.0879448000000015E-2</c:v>
                </c:pt>
                <c:pt idx="6257">
                  <c:v>9.0879448000000015E-2</c:v>
                </c:pt>
                <c:pt idx="6258">
                  <c:v>9.089409950000002E-2</c:v>
                </c:pt>
                <c:pt idx="6259">
                  <c:v>9.0879448000000015E-2</c:v>
                </c:pt>
                <c:pt idx="6260">
                  <c:v>9.089409950000002E-2</c:v>
                </c:pt>
                <c:pt idx="6261">
                  <c:v>9.0879448000000015E-2</c:v>
                </c:pt>
                <c:pt idx="6262">
                  <c:v>9.0879448000000015E-2</c:v>
                </c:pt>
                <c:pt idx="6263">
                  <c:v>9.0908749999999983E-2</c:v>
                </c:pt>
                <c:pt idx="6264">
                  <c:v>9.0879448000000015E-2</c:v>
                </c:pt>
                <c:pt idx="6265">
                  <c:v>9.0879448000000015E-2</c:v>
                </c:pt>
                <c:pt idx="6266">
                  <c:v>9.0879448000000015E-2</c:v>
                </c:pt>
                <c:pt idx="6267">
                  <c:v>9.0879448000000015E-2</c:v>
                </c:pt>
                <c:pt idx="6268">
                  <c:v>9.0864795499999984E-2</c:v>
                </c:pt>
                <c:pt idx="6269">
                  <c:v>9.0879448000000015E-2</c:v>
                </c:pt>
                <c:pt idx="6270">
                  <c:v>9.0879448000000015E-2</c:v>
                </c:pt>
                <c:pt idx="6271">
                  <c:v>9.089409950000002E-2</c:v>
                </c:pt>
                <c:pt idx="6272">
                  <c:v>9.0879448000000015E-2</c:v>
                </c:pt>
                <c:pt idx="6273">
                  <c:v>9.0864795499999984E-2</c:v>
                </c:pt>
                <c:pt idx="6274">
                  <c:v>9.0879448000000015E-2</c:v>
                </c:pt>
                <c:pt idx="6275">
                  <c:v>9.0879448000000015E-2</c:v>
                </c:pt>
                <c:pt idx="6276">
                  <c:v>9.0879448000000015E-2</c:v>
                </c:pt>
                <c:pt idx="6277">
                  <c:v>9.0879448000000015E-2</c:v>
                </c:pt>
                <c:pt idx="6278">
                  <c:v>9.089409950000002E-2</c:v>
                </c:pt>
                <c:pt idx="6279">
                  <c:v>9.0879448000000015E-2</c:v>
                </c:pt>
                <c:pt idx="6280">
                  <c:v>9.089409950000002E-2</c:v>
                </c:pt>
                <c:pt idx="6281">
                  <c:v>9.0879448000000015E-2</c:v>
                </c:pt>
                <c:pt idx="6282">
                  <c:v>9.089409950000002E-2</c:v>
                </c:pt>
                <c:pt idx="6283">
                  <c:v>9.0864795499999984E-2</c:v>
                </c:pt>
                <c:pt idx="6284">
                  <c:v>9.089409950000002E-2</c:v>
                </c:pt>
                <c:pt idx="6285">
                  <c:v>9.089409950000002E-2</c:v>
                </c:pt>
                <c:pt idx="6286">
                  <c:v>9.089409950000002E-2</c:v>
                </c:pt>
                <c:pt idx="6287">
                  <c:v>9.0879448000000015E-2</c:v>
                </c:pt>
                <c:pt idx="6288">
                  <c:v>9.0879448000000015E-2</c:v>
                </c:pt>
                <c:pt idx="6289">
                  <c:v>9.0879448000000015E-2</c:v>
                </c:pt>
                <c:pt idx="6290">
                  <c:v>9.0864795499999984E-2</c:v>
                </c:pt>
                <c:pt idx="6291">
                  <c:v>9.0879448000000015E-2</c:v>
                </c:pt>
                <c:pt idx="6292">
                  <c:v>9.089409950000002E-2</c:v>
                </c:pt>
                <c:pt idx="6293">
                  <c:v>9.0879448000000015E-2</c:v>
                </c:pt>
                <c:pt idx="6294">
                  <c:v>9.0879448000000015E-2</c:v>
                </c:pt>
                <c:pt idx="6295">
                  <c:v>9.0864795499999984E-2</c:v>
                </c:pt>
                <c:pt idx="6296">
                  <c:v>9.089409950000002E-2</c:v>
                </c:pt>
                <c:pt idx="6297">
                  <c:v>9.089409950000002E-2</c:v>
                </c:pt>
                <c:pt idx="6298">
                  <c:v>9.0864795499999984E-2</c:v>
                </c:pt>
                <c:pt idx="6299">
                  <c:v>9.0879448000000015E-2</c:v>
                </c:pt>
                <c:pt idx="6300">
                  <c:v>9.089409950000002E-2</c:v>
                </c:pt>
                <c:pt idx="6301">
                  <c:v>9.089409950000002E-2</c:v>
                </c:pt>
                <c:pt idx="6302">
                  <c:v>9.0879448000000015E-2</c:v>
                </c:pt>
                <c:pt idx="6303">
                  <c:v>9.089409950000002E-2</c:v>
                </c:pt>
                <c:pt idx="6304">
                  <c:v>9.0879448000000015E-2</c:v>
                </c:pt>
                <c:pt idx="6305">
                  <c:v>9.0879448000000015E-2</c:v>
                </c:pt>
                <c:pt idx="6306">
                  <c:v>9.089409950000002E-2</c:v>
                </c:pt>
                <c:pt idx="6307">
                  <c:v>9.0879448000000015E-2</c:v>
                </c:pt>
                <c:pt idx="6308">
                  <c:v>9.089409950000002E-2</c:v>
                </c:pt>
                <c:pt idx="6309">
                  <c:v>9.089409950000002E-2</c:v>
                </c:pt>
                <c:pt idx="6310">
                  <c:v>9.0879448000000015E-2</c:v>
                </c:pt>
                <c:pt idx="6311">
                  <c:v>9.089409950000002E-2</c:v>
                </c:pt>
                <c:pt idx="6312">
                  <c:v>9.0879448000000015E-2</c:v>
                </c:pt>
                <c:pt idx="6313">
                  <c:v>9.0864795499999984E-2</c:v>
                </c:pt>
                <c:pt idx="6314">
                  <c:v>9.089409950000002E-2</c:v>
                </c:pt>
                <c:pt idx="6315">
                  <c:v>9.0879448000000015E-2</c:v>
                </c:pt>
                <c:pt idx="6316">
                  <c:v>9.089409950000002E-2</c:v>
                </c:pt>
                <c:pt idx="6317">
                  <c:v>9.0864795499999984E-2</c:v>
                </c:pt>
                <c:pt idx="6318">
                  <c:v>9.0879448000000015E-2</c:v>
                </c:pt>
                <c:pt idx="6319">
                  <c:v>9.0864795499999984E-2</c:v>
                </c:pt>
                <c:pt idx="6320">
                  <c:v>9.0879448000000015E-2</c:v>
                </c:pt>
                <c:pt idx="6321">
                  <c:v>9.089409950000002E-2</c:v>
                </c:pt>
                <c:pt idx="6322">
                  <c:v>9.0879448000000015E-2</c:v>
                </c:pt>
                <c:pt idx="6323">
                  <c:v>9.0879448000000015E-2</c:v>
                </c:pt>
                <c:pt idx="6324">
                  <c:v>9.089409950000002E-2</c:v>
                </c:pt>
                <c:pt idx="6325">
                  <c:v>9.0864795499999984E-2</c:v>
                </c:pt>
                <c:pt idx="6326">
                  <c:v>9.089409950000002E-2</c:v>
                </c:pt>
                <c:pt idx="6327">
                  <c:v>9.0879448000000015E-2</c:v>
                </c:pt>
                <c:pt idx="6328">
                  <c:v>9.0864795499999984E-2</c:v>
                </c:pt>
                <c:pt idx="6329">
                  <c:v>9.0879448000000015E-2</c:v>
                </c:pt>
                <c:pt idx="6330">
                  <c:v>9.089409950000002E-2</c:v>
                </c:pt>
                <c:pt idx="6331">
                  <c:v>9.0864795499999984E-2</c:v>
                </c:pt>
                <c:pt idx="6332">
                  <c:v>9.0879448000000015E-2</c:v>
                </c:pt>
                <c:pt idx="6333">
                  <c:v>9.089409950000002E-2</c:v>
                </c:pt>
                <c:pt idx="6334">
                  <c:v>9.0879448000000015E-2</c:v>
                </c:pt>
                <c:pt idx="6335">
                  <c:v>9.0879448000000015E-2</c:v>
                </c:pt>
                <c:pt idx="6336">
                  <c:v>9.089409950000002E-2</c:v>
                </c:pt>
                <c:pt idx="6337">
                  <c:v>9.0879448000000015E-2</c:v>
                </c:pt>
                <c:pt idx="6338">
                  <c:v>9.089409950000002E-2</c:v>
                </c:pt>
                <c:pt idx="6339">
                  <c:v>9.0879448000000015E-2</c:v>
                </c:pt>
                <c:pt idx="6340">
                  <c:v>9.0879448000000015E-2</c:v>
                </c:pt>
                <c:pt idx="6341">
                  <c:v>9.0879448000000015E-2</c:v>
                </c:pt>
                <c:pt idx="6342">
                  <c:v>9.0879448000000015E-2</c:v>
                </c:pt>
                <c:pt idx="6343">
                  <c:v>9.0879448000000015E-2</c:v>
                </c:pt>
                <c:pt idx="6344">
                  <c:v>9.089409950000002E-2</c:v>
                </c:pt>
                <c:pt idx="6345">
                  <c:v>9.089409950000002E-2</c:v>
                </c:pt>
                <c:pt idx="6346">
                  <c:v>9.0879448000000015E-2</c:v>
                </c:pt>
                <c:pt idx="6347">
                  <c:v>9.089409950000002E-2</c:v>
                </c:pt>
                <c:pt idx="6348">
                  <c:v>9.089409950000002E-2</c:v>
                </c:pt>
                <c:pt idx="6349">
                  <c:v>9.0879448000000015E-2</c:v>
                </c:pt>
                <c:pt idx="6350">
                  <c:v>9.089409950000002E-2</c:v>
                </c:pt>
                <c:pt idx="6351">
                  <c:v>9.0879448000000015E-2</c:v>
                </c:pt>
                <c:pt idx="6352">
                  <c:v>9.089409950000002E-2</c:v>
                </c:pt>
                <c:pt idx="6353">
                  <c:v>9.0879448000000015E-2</c:v>
                </c:pt>
                <c:pt idx="6354">
                  <c:v>9.0879448000000015E-2</c:v>
                </c:pt>
                <c:pt idx="6355">
                  <c:v>9.0879448000000015E-2</c:v>
                </c:pt>
                <c:pt idx="6356">
                  <c:v>9.089409950000002E-2</c:v>
                </c:pt>
                <c:pt idx="6357">
                  <c:v>9.0879448000000015E-2</c:v>
                </c:pt>
                <c:pt idx="6358">
                  <c:v>9.089409950000002E-2</c:v>
                </c:pt>
                <c:pt idx="6359">
                  <c:v>9.0879448000000015E-2</c:v>
                </c:pt>
                <c:pt idx="6360">
                  <c:v>9.089409950000002E-2</c:v>
                </c:pt>
                <c:pt idx="6361">
                  <c:v>9.0879448000000015E-2</c:v>
                </c:pt>
                <c:pt idx="6362">
                  <c:v>9.0879448000000015E-2</c:v>
                </c:pt>
                <c:pt idx="6363">
                  <c:v>9.0879448000000015E-2</c:v>
                </c:pt>
                <c:pt idx="6364">
                  <c:v>9.0879448000000015E-2</c:v>
                </c:pt>
                <c:pt idx="6365">
                  <c:v>9.0879448000000015E-2</c:v>
                </c:pt>
                <c:pt idx="6366">
                  <c:v>9.0879448000000015E-2</c:v>
                </c:pt>
                <c:pt idx="6367">
                  <c:v>9.089409950000002E-2</c:v>
                </c:pt>
                <c:pt idx="6368">
                  <c:v>9.089409950000002E-2</c:v>
                </c:pt>
                <c:pt idx="6369">
                  <c:v>9.089409950000002E-2</c:v>
                </c:pt>
                <c:pt idx="6370">
                  <c:v>9.0879448000000015E-2</c:v>
                </c:pt>
                <c:pt idx="6371">
                  <c:v>9.0879448000000015E-2</c:v>
                </c:pt>
                <c:pt idx="6372">
                  <c:v>9.0864795499999984E-2</c:v>
                </c:pt>
                <c:pt idx="6373">
                  <c:v>9.0879448000000015E-2</c:v>
                </c:pt>
                <c:pt idx="6374">
                  <c:v>9.0864795499999984E-2</c:v>
                </c:pt>
                <c:pt idx="6375">
                  <c:v>9.0879448000000015E-2</c:v>
                </c:pt>
                <c:pt idx="6376">
                  <c:v>9.0879448000000015E-2</c:v>
                </c:pt>
                <c:pt idx="6377">
                  <c:v>9.0879448000000015E-2</c:v>
                </c:pt>
                <c:pt idx="6378">
                  <c:v>9.089409950000002E-2</c:v>
                </c:pt>
                <c:pt idx="6379">
                  <c:v>9.0864795499999984E-2</c:v>
                </c:pt>
                <c:pt idx="6380">
                  <c:v>9.0879448000000015E-2</c:v>
                </c:pt>
                <c:pt idx="6381">
                  <c:v>9.0879448000000015E-2</c:v>
                </c:pt>
                <c:pt idx="6382">
                  <c:v>9.089409950000002E-2</c:v>
                </c:pt>
                <c:pt idx="6383">
                  <c:v>9.0879448000000015E-2</c:v>
                </c:pt>
                <c:pt idx="6384">
                  <c:v>9.0879448000000015E-2</c:v>
                </c:pt>
                <c:pt idx="6385">
                  <c:v>9.0864795499999984E-2</c:v>
                </c:pt>
                <c:pt idx="6386">
                  <c:v>9.0879448000000015E-2</c:v>
                </c:pt>
                <c:pt idx="6387">
                  <c:v>9.0879448000000015E-2</c:v>
                </c:pt>
                <c:pt idx="6388">
                  <c:v>9.0879448000000015E-2</c:v>
                </c:pt>
                <c:pt idx="6389">
                  <c:v>9.0879448000000015E-2</c:v>
                </c:pt>
                <c:pt idx="6390">
                  <c:v>9.0879448000000015E-2</c:v>
                </c:pt>
                <c:pt idx="6391">
                  <c:v>9.0879448000000015E-2</c:v>
                </c:pt>
                <c:pt idx="6392">
                  <c:v>9.0879448000000015E-2</c:v>
                </c:pt>
                <c:pt idx="6393">
                  <c:v>9.0879448000000015E-2</c:v>
                </c:pt>
                <c:pt idx="6394">
                  <c:v>9.0879448000000015E-2</c:v>
                </c:pt>
                <c:pt idx="6395">
                  <c:v>9.089409950000002E-2</c:v>
                </c:pt>
                <c:pt idx="6396">
                  <c:v>9.0879448000000015E-2</c:v>
                </c:pt>
                <c:pt idx="6397">
                  <c:v>9.0879448000000015E-2</c:v>
                </c:pt>
                <c:pt idx="6398">
                  <c:v>9.0879448000000015E-2</c:v>
                </c:pt>
                <c:pt idx="6399">
                  <c:v>9.0879448000000015E-2</c:v>
                </c:pt>
                <c:pt idx="6400">
                  <c:v>9.089409950000002E-2</c:v>
                </c:pt>
                <c:pt idx="6401">
                  <c:v>9.0879448000000015E-2</c:v>
                </c:pt>
                <c:pt idx="6402">
                  <c:v>9.0879448000000015E-2</c:v>
                </c:pt>
                <c:pt idx="6403">
                  <c:v>9.0879448000000015E-2</c:v>
                </c:pt>
                <c:pt idx="6404">
                  <c:v>9.089409950000002E-2</c:v>
                </c:pt>
                <c:pt idx="6405">
                  <c:v>9.089409950000002E-2</c:v>
                </c:pt>
                <c:pt idx="6406">
                  <c:v>9.0879448000000015E-2</c:v>
                </c:pt>
                <c:pt idx="6407">
                  <c:v>9.0879448000000015E-2</c:v>
                </c:pt>
                <c:pt idx="6408">
                  <c:v>9.0879448000000015E-2</c:v>
                </c:pt>
                <c:pt idx="6409">
                  <c:v>9.0879448000000015E-2</c:v>
                </c:pt>
                <c:pt idx="6410">
                  <c:v>9.0864795499999984E-2</c:v>
                </c:pt>
                <c:pt idx="6411">
                  <c:v>9.0879448000000015E-2</c:v>
                </c:pt>
                <c:pt idx="6412">
                  <c:v>9.0879448000000015E-2</c:v>
                </c:pt>
                <c:pt idx="6413">
                  <c:v>9.0879448000000015E-2</c:v>
                </c:pt>
                <c:pt idx="6414">
                  <c:v>9.0879448000000015E-2</c:v>
                </c:pt>
                <c:pt idx="6415">
                  <c:v>9.0879448000000015E-2</c:v>
                </c:pt>
                <c:pt idx="6416">
                  <c:v>9.0879448000000015E-2</c:v>
                </c:pt>
                <c:pt idx="6417">
                  <c:v>9.089409950000002E-2</c:v>
                </c:pt>
                <c:pt idx="6418">
                  <c:v>9.0879448000000015E-2</c:v>
                </c:pt>
                <c:pt idx="6419">
                  <c:v>9.0879448000000015E-2</c:v>
                </c:pt>
                <c:pt idx="6420">
                  <c:v>9.0879448000000015E-2</c:v>
                </c:pt>
                <c:pt idx="6421">
                  <c:v>9.089409950000002E-2</c:v>
                </c:pt>
                <c:pt idx="6422">
                  <c:v>9.0879448000000015E-2</c:v>
                </c:pt>
                <c:pt idx="6423">
                  <c:v>9.0864795499999984E-2</c:v>
                </c:pt>
                <c:pt idx="6424">
                  <c:v>9.089409950000002E-2</c:v>
                </c:pt>
                <c:pt idx="6425">
                  <c:v>9.0879448000000015E-2</c:v>
                </c:pt>
                <c:pt idx="6426">
                  <c:v>9.0864795499999984E-2</c:v>
                </c:pt>
                <c:pt idx="6427">
                  <c:v>9.089409950000002E-2</c:v>
                </c:pt>
                <c:pt idx="6428">
                  <c:v>9.0864795499999984E-2</c:v>
                </c:pt>
                <c:pt idx="6429">
                  <c:v>9.0879448000000015E-2</c:v>
                </c:pt>
                <c:pt idx="6430">
                  <c:v>9.0879448000000015E-2</c:v>
                </c:pt>
                <c:pt idx="6431">
                  <c:v>9.0864795499999984E-2</c:v>
                </c:pt>
                <c:pt idx="6432">
                  <c:v>9.0879448000000015E-2</c:v>
                </c:pt>
                <c:pt idx="6433">
                  <c:v>9.0879448000000015E-2</c:v>
                </c:pt>
                <c:pt idx="6434">
                  <c:v>9.0864795499999984E-2</c:v>
                </c:pt>
                <c:pt idx="6435">
                  <c:v>9.089409950000002E-2</c:v>
                </c:pt>
                <c:pt idx="6436">
                  <c:v>9.0879448000000015E-2</c:v>
                </c:pt>
                <c:pt idx="6437">
                  <c:v>9.0879448000000015E-2</c:v>
                </c:pt>
                <c:pt idx="6438">
                  <c:v>9.0879448000000015E-2</c:v>
                </c:pt>
                <c:pt idx="6439">
                  <c:v>9.089409950000002E-2</c:v>
                </c:pt>
                <c:pt idx="6440">
                  <c:v>9.0879448000000015E-2</c:v>
                </c:pt>
                <c:pt idx="6441">
                  <c:v>9.0879448000000015E-2</c:v>
                </c:pt>
                <c:pt idx="6442">
                  <c:v>9.089409950000002E-2</c:v>
                </c:pt>
                <c:pt idx="6443">
                  <c:v>9.0879448000000015E-2</c:v>
                </c:pt>
                <c:pt idx="6444">
                  <c:v>9.0879448000000015E-2</c:v>
                </c:pt>
                <c:pt idx="6445">
                  <c:v>9.0879448000000015E-2</c:v>
                </c:pt>
                <c:pt idx="6446">
                  <c:v>9.089409950000002E-2</c:v>
                </c:pt>
                <c:pt idx="6447">
                  <c:v>9.089409950000002E-2</c:v>
                </c:pt>
                <c:pt idx="6448">
                  <c:v>9.0879448000000015E-2</c:v>
                </c:pt>
                <c:pt idx="6449">
                  <c:v>9.0879448000000015E-2</c:v>
                </c:pt>
                <c:pt idx="6450">
                  <c:v>9.089409950000002E-2</c:v>
                </c:pt>
                <c:pt idx="6451">
                  <c:v>9.0879448000000015E-2</c:v>
                </c:pt>
                <c:pt idx="6452">
                  <c:v>9.089409950000002E-2</c:v>
                </c:pt>
                <c:pt idx="6453">
                  <c:v>9.089409950000002E-2</c:v>
                </c:pt>
                <c:pt idx="6454">
                  <c:v>9.0879448000000015E-2</c:v>
                </c:pt>
                <c:pt idx="6455">
                  <c:v>9.0879448000000015E-2</c:v>
                </c:pt>
                <c:pt idx="6456">
                  <c:v>9.0879448000000015E-2</c:v>
                </c:pt>
                <c:pt idx="6457">
                  <c:v>9.0908749999999983E-2</c:v>
                </c:pt>
                <c:pt idx="6458">
                  <c:v>9.0879448000000015E-2</c:v>
                </c:pt>
                <c:pt idx="6459">
                  <c:v>9.0879448000000015E-2</c:v>
                </c:pt>
                <c:pt idx="6460">
                  <c:v>9.0879448000000015E-2</c:v>
                </c:pt>
                <c:pt idx="6461">
                  <c:v>9.0879448000000015E-2</c:v>
                </c:pt>
                <c:pt idx="6462">
                  <c:v>9.0864795499999984E-2</c:v>
                </c:pt>
                <c:pt idx="6463">
                  <c:v>9.0879448000000015E-2</c:v>
                </c:pt>
                <c:pt idx="6464">
                  <c:v>9.0879448000000015E-2</c:v>
                </c:pt>
                <c:pt idx="6465">
                  <c:v>9.0879448000000015E-2</c:v>
                </c:pt>
                <c:pt idx="6466">
                  <c:v>9.089409950000002E-2</c:v>
                </c:pt>
                <c:pt idx="6467">
                  <c:v>9.089409950000002E-2</c:v>
                </c:pt>
                <c:pt idx="6468">
                  <c:v>9.0864795499999984E-2</c:v>
                </c:pt>
                <c:pt idx="6469">
                  <c:v>9.0879448000000015E-2</c:v>
                </c:pt>
                <c:pt idx="6470">
                  <c:v>9.0879448000000015E-2</c:v>
                </c:pt>
                <c:pt idx="6471">
                  <c:v>9.089409950000002E-2</c:v>
                </c:pt>
                <c:pt idx="6472">
                  <c:v>9.0879448000000015E-2</c:v>
                </c:pt>
                <c:pt idx="6473">
                  <c:v>9.0879448000000015E-2</c:v>
                </c:pt>
                <c:pt idx="6474">
                  <c:v>9.0879448000000015E-2</c:v>
                </c:pt>
                <c:pt idx="6475">
                  <c:v>9.0879448000000015E-2</c:v>
                </c:pt>
                <c:pt idx="6476">
                  <c:v>9.0879448000000015E-2</c:v>
                </c:pt>
                <c:pt idx="6477">
                  <c:v>9.089409950000002E-2</c:v>
                </c:pt>
                <c:pt idx="6478">
                  <c:v>9.089409950000002E-2</c:v>
                </c:pt>
                <c:pt idx="6479">
                  <c:v>9.089409950000002E-2</c:v>
                </c:pt>
                <c:pt idx="6480">
                  <c:v>9.0879448000000015E-2</c:v>
                </c:pt>
                <c:pt idx="6481">
                  <c:v>9.0879448000000015E-2</c:v>
                </c:pt>
                <c:pt idx="6482">
                  <c:v>9.089409950000002E-2</c:v>
                </c:pt>
                <c:pt idx="6483">
                  <c:v>9.0879448000000015E-2</c:v>
                </c:pt>
                <c:pt idx="6484">
                  <c:v>9.0879448000000015E-2</c:v>
                </c:pt>
                <c:pt idx="6485">
                  <c:v>9.089409950000002E-2</c:v>
                </c:pt>
                <c:pt idx="6486">
                  <c:v>9.0879448000000015E-2</c:v>
                </c:pt>
                <c:pt idx="6487">
                  <c:v>9.0864795499999984E-2</c:v>
                </c:pt>
                <c:pt idx="6488">
                  <c:v>9.089409950000002E-2</c:v>
                </c:pt>
                <c:pt idx="6489">
                  <c:v>9.0879448000000015E-2</c:v>
                </c:pt>
                <c:pt idx="6490">
                  <c:v>9.0864795499999984E-2</c:v>
                </c:pt>
                <c:pt idx="6491">
                  <c:v>9.0879448000000015E-2</c:v>
                </c:pt>
                <c:pt idx="6492">
                  <c:v>9.0879448000000015E-2</c:v>
                </c:pt>
                <c:pt idx="6493">
                  <c:v>9.0879448000000015E-2</c:v>
                </c:pt>
                <c:pt idx="6494">
                  <c:v>9.0879448000000015E-2</c:v>
                </c:pt>
                <c:pt idx="6495">
                  <c:v>9.0879448000000015E-2</c:v>
                </c:pt>
                <c:pt idx="6496">
                  <c:v>9.0879448000000015E-2</c:v>
                </c:pt>
                <c:pt idx="6497">
                  <c:v>9.0879448000000015E-2</c:v>
                </c:pt>
                <c:pt idx="6498">
                  <c:v>9.0879448000000015E-2</c:v>
                </c:pt>
                <c:pt idx="6499">
                  <c:v>9.0879448000000015E-2</c:v>
                </c:pt>
                <c:pt idx="6500">
                  <c:v>9.089409950000002E-2</c:v>
                </c:pt>
                <c:pt idx="6501">
                  <c:v>9.0864795499999984E-2</c:v>
                </c:pt>
                <c:pt idx="6502">
                  <c:v>9.0879448000000015E-2</c:v>
                </c:pt>
                <c:pt idx="6503">
                  <c:v>9.089409950000002E-2</c:v>
                </c:pt>
                <c:pt idx="6504">
                  <c:v>9.0879448000000015E-2</c:v>
                </c:pt>
                <c:pt idx="6505">
                  <c:v>9.0879448000000015E-2</c:v>
                </c:pt>
                <c:pt idx="6506">
                  <c:v>9.0879448000000015E-2</c:v>
                </c:pt>
                <c:pt idx="6507">
                  <c:v>9.0879448000000015E-2</c:v>
                </c:pt>
                <c:pt idx="6508">
                  <c:v>9.0879448000000015E-2</c:v>
                </c:pt>
                <c:pt idx="6509">
                  <c:v>9.0879448000000015E-2</c:v>
                </c:pt>
                <c:pt idx="6510">
                  <c:v>9.089409950000002E-2</c:v>
                </c:pt>
                <c:pt idx="6511">
                  <c:v>9.0864795499999984E-2</c:v>
                </c:pt>
                <c:pt idx="6512">
                  <c:v>9.0879448000000015E-2</c:v>
                </c:pt>
                <c:pt idx="6513">
                  <c:v>9.0879448000000015E-2</c:v>
                </c:pt>
                <c:pt idx="6514">
                  <c:v>9.0850142000000023E-2</c:v>
                </c:pt>
                <c:pt idx="6515">
                  <c:v>9.089409950000002E-2</c:v>
                </c:pt>
                <c:pt idx="6516">
                  <c:v>9.0879448000000015E-2</c:v>
                </c:pt>
                <c:pt idx="6517">
                  <c:v>9.0864795499999984E-2</c:v>
                </c:pt>
                <c:pt idx="6518">
                  <c:v>9.0879448000000015E-2</c:v>
                </c:pt>
                <c:pt idx="6519">
                  <c:v>9.0879448000000015E-2</c:v>
                </c:pt>
                <c:pt idx="6520">
                  <c:v>9.0864795499999984E-2</c:v>
                </c:pt>
                <c:pt idx="6521">
                  <c:v>9.089409950000002E-2</c:v>
                </c:pt>
                <c:pt idx="6522">
                  <c:v>9.0879448000000015E-2</c:v>
                </c:pt>
                <c:pt idx="6523">
                  <c:v>9.0879448000000015E-2</c:v>
                </c:pt>
                <c:pt idx="6524">
                  <c:v>9.0879448000000015E-2</c:v>
                </c:pt>
                <c:pt idx="6525">
                  <c:v>9.089409950000002E-2</c:v>
                </c:pt>
                <c:pt idx="6526">
                  <c:v>9.0879448000000015E-2</c:v>
                </c:pt>
                <c:pt idx="6527">
                  <c:v>9.0879448000000015E-2</c:v>
                </c:pt>
                <c:pt idx="6528">
                  <c:v>9.089409950000002E-2</c:v>
                </c:pt>
                <c:pt idx="6529">
                  <c:v>9.0879448000000015E-2</c:v>
                </c:pt>
                <c:pt idx="6530">
                  <c:v>9.0879448000000015E-2</c:v>
                </c:pt>
                <c:pt idx="6531">
                  <c:v>9.0879448000000015E-2</c:v>
                </c:pt>
                <c:pt idx="6532">
                  <c:v>9.089409950000002E-2</c:v>
                </c:pt>
                <c:pt idx="6533">
                  <c:v>9.0879448000000015E-2</c:v>
                </c:pt>
                <c:pt idx="6534">
                  <c:v>9.0879448000000015E-2</c:v>
                </c:pt>
                <c:pt idx="6535">
                  <c:v>9.0879448000000015E-2</c:v>
                </c:pt>
                <c:pt idx="6536">
                  <c:v>9.0879448000000015E-2</c:v>
                </c:pt>
                <c:pt idx="6537">
                  <c:v>9.0879448000000015E-2</c:v>
                </c:pt>
                <c:pt idx="6538">
                  <c:v>9.0864795499999984E-2</c:v>
                </c:pt>
                <c:pt idx="6539">
                  <c:v>9.0879448000000015E-2</c:v>
                </c:pt>
                <c:pt idx="6540">
                  <c:v>9.089409950000002E-2</c:v>
                </c:pt>
                <c:pt idx="6541">
                  <c:v>9.089409950000002E-2</c:v>
                </c:pt>
                <c:pt idx="6542">
                  <c:v>9.0879448000000015E-2</c:v>
                </c:pt>
                <c:pt idx="6543">
                  <c:v>9.0879448000000015E-2</c:v>
                </c:pt>
                <c:pt idx="6544">
                  <c:v>9.0879448000000015E-2</c:v>
                </c:pt>
                <c:pt idx="6545">
                  <c:v>9.0864795499999984E-2</c:v>
                </c:pt>
                <c:pt idx="6546">
                  <c:v>9.0864795499999984E-2</c:v>
                </c:pt>
                <c:pt idx="6547">
                  <c:v>9.0879448000000015E-2</c:v>
                </c:pt>
                <c:pt idx="6548">
                  <c:v>9.089409950000002E-2</c:v>
                </c:pt>
                <c:pt idx="6549">
                  <c:v>9.0864795499999984E-2</c:v>
                </c:pt>
                <c:pt idx="6550">
                  <c:v>9.0864795499999984E-2</c:v>
                </c:pt>
                <c:pt idx="6551">
                  <c:v>9.089409950000002E-2</c:v>
                </c:pt>
                <c:pt idx="6552">
                  <c:v>9.0879448000000015E-2</c:v>
                </c:pt>
                <c:pt idx="6553">
                  <c:v>9.0864795499999984E-2</c:v>
                </c:pt>
                <c:pt idx="6554">
                  <c:v>9.0879448000000015E-2</c:v>
                </c:pt>
                <c:pt idx="6555">
                  <c:v>9.0864795499999984E-2</c:v>
                </c:pt>
                <c:pt idx="6556">
                  <c:v>9.0879448000000015E-2</c:v>
                </c:pt>
                <c:pt idx="6557">
                  <c:v>9.089409950000002E-2</c:v>
                </c:pt>
                <c:pt idx="6558">
                  <c:v>9.0879448000000015E-2</c:v>
                </c:pt>
                <c:pt idx="6559">
                  <c:v>9.0864795499999984E-2</c:v>
                </c:pt>
                <c:pt idx="6560">
                  <c:v>9.089409950000002E-2</c:v>
                </c:pt>
                <c:pt idx="6561">
                  <c:v>9.089409950000002E-2</c:v>
                </c:pt>
                <c:pt idx="6562">
                  <c:v>9.0864795499999984E-2</c:v>
                </c:pt>
                <c:pt idx="6563">
                  <c:v>9.089409950000002E-2</c:v>
                </c:pt>
                <c:pt idx="6564">
                  <c:v>9.0879448000000015E-2</c:v>
                </c:pt>
                <c:pt idx="6565">
                  <c:v>9.0879448000000015E-2</c:v>
                </c:pt>
                <c:pt idx="6566">
                  <c:v>9.0879448000000015E-2</c:v>
                </c:pt>
                <c:pt idx="6567">
                  <c:v>9.0879448000000015E-2</c:v>
                </c:pt>
                <c:pt idx="6568">
                  <c:v>9.0879448000000015E-2</c:v>
                </c:pt>
                <c:pt idx="6569">
                  <c:v>9.089409950000002E-2</c:v>
                </c:pt>
                <c:pt idx="6570">
                  <c:v>9.089409950000002E-2</c:v>
                </c:pt>
                <c:pt idx="6571">
                  <c:v>9.0879448000000015E-2</c:v>
                </c:pt>
                <c:pt idx="6572">
                  <c:v>9.0879448000000015E-2</c:v>
                </c:pt>
                <c:pt idx="6573">
                  <c:v>9.0864795499999984E-2</c:v>
                </c:pt>
                <c:pt idx="6574">
                  <c:v>9.0879448000000015E-2</c:v>
                </c:pt>
                <c:pt idx="6575">
                  <c:v>9.089409950000002E-2</c:v>
                </c:pt>
                <c:pt idx="6576">
                  <c:v>9.0879448000000015E-2</c:v>
                </c:pt>
                <c:pt idx="6577">
                  <c:v>9.089409950000002E-2</c:v>
                </c:pt>
                <c:pt idx="6578">
                  <c:v>9.0879448000000015E-2</c:v>
                </c:pt>
                <c:pt idx="6579">
                  <c:v>9.0864795499999984E-2</c:v>
                </c:pt>
                <c:pt idx="6580">
                  <c:v>9.0879448000000015E-2</c:v>
                </c:pt>
                <c:pt idx="6581">
                  <c:v>9.0879448000000015E-2</c:v>
                </c:pt>
                <c:pt idx="6582">
                  <c:v>9.0879448000000015E-2</c:v>
                </c:pt>
                <c:pt idx="6583">
                  <c:v>9.0879448000000015E-2</c:v>
                </c:pt>
                <c:pt idx="6584">
                  <c:v>9.0879448000000015E-2</c:v>
                </c:pt>
                <c:pt idx="6585">
                  <c:v>9.0879448000000015E-2</c:v>
                </c:pt>
                <c:pt idx="6586">
                  <c:v>9.089409950000002E-2</c:v>
                </c:pt>
                <c:pt idx="6587">
                  <c:v>9.0864795499999984E-2</c:v>
                </c:pt>
                <c:pt idx="6588">
                  <c:v>9.089409950000002E-2</c:v>
                </c:pt>
                <c:pt idx="6589">
                  <c:v>9.0864795499999984E-2</c:v>
                </c:pt>
                <c:pt idx="6590">
                  <c:v>9.0879448000000015E-2</c:v>
                </c:pt>
                <c:pt idx="6591">
                  <c:v>9.0879448000000015E-2</c:v>
                </c:pt>
                <c:pt idx="6592">
                  <c:v>9.0864795499999984E-2</c:v>
                </c:pt>
                <c:pt idx="6593">
                  <c:v>9.0879448000000015E-2</c:v>
                </c:pt>
                <c:pt idx="6594">
                  <c:v>9.0879448000000015E-2</c:v>
                </c:pt>
                <c:pt idx="6595">
                  <c:v>9.0879448000000015E-2</c:v>
                </c:pt>
                <c:pt idx="6596">
                  <c:v>9.0879448000000015E-2</c:v>
                </c:pt>
                <c:pt idx="6597">
                  <c:v>9.0879448000000015E-2</c:v>
                </c:pt>
                <c:pt idx="6598">
                  <c:v>9.0864795499999984E-2</c:v>
                </c:pt>
                <c:pt idx="6599">
                  <c:v>9.0879448000000015E-2</c:v>
                </c:pt>
                <c:pt idx="6600">
                  <c:v>9.0879448000000015E-2</c:v>
                </c:pt>
                <c:pt idx="6601">
                  <c:v>9.0864795499999984E-2</c:v>
                </c:pt>
                <c:pt idx="6602">
                  <c:v>9.089409950000002E-2</c:v>
                </c:pt>
                <c:pt idx="6603">
                  <c:v>9.0879448000000015E-2</c:v>
                </c:pt>
                <c:pt idx="6604">
                  <c:v>9.0864795499999984E-2</c:v>
                </c:pt>
                <c:pt idx="6605">
                  <c:v>9.0879448000000015E-2</c:v>
                </c:pt>
                <c:pt idx="6606">
                  <c:v>9.089409950000002E-2</c:v>
                </c:pt>
                <c:pt idx="6607">
                  <c:v>9.0879448000000015E-2</c:v>
                </c:pt>
                <c:pt idx="6608">
                  <c:v>9.089409950000002E-2</c:v>
                </c:pt>
                <c:pt idx="6609">
                  <c:v>9.0864795499999984E-2</c:v>
                </c:pt>
                <c:pt idx="6610">
                  <c:v>9.089409950000002E-2</c:v>
                </c:pt>
                <c:pt idx="6611">
                  <c:v>9.0879448000000015E-2</c:v>
                </c:pt>
                <c:pt idx="6612">
                  <c:v>9.0864795499999984E-2</c:v>
                </c:pt>
                <c:pt idx="6613">
                  <c:v>9.0879448000000015E-2</c:v>
                </c:pt>
                <c:pt idx="6614">
                  <c:v>9.0879448000000015E-2</c:v>
                </c:pt>
                <c:pt idx="6615">
                  <c:v>9.089409950000002E-2</c:v>
                </c:pt>
                <c:pt idx="6616">
                  <c:v>9.089409950000002E-2</c:v>
                </c:pt>
                <c:pt idx="6617">
                  <c:v>9.0879448000000015E-2</c:v>
                </c:pt>
                <c:pt idx="6618">
                  <c:v>9.0864795499999984E-2</c:v>
                </c:pt>
                <c:pt idx="6619">
                  <c:v>9.0879448000000015E-2</c:v>
                </c:pt>
                <c:pt idx="6620">
                  <c:v>9.0879448000000015E-2</c:v>
                </c:pt>
                <c:pt idx="6621">
                  <c:v>9.0879448000000015E-2</c:v>
                </c:pt>
                <c:pt idx="6622">
                  <c:v>9.0879448000000015E-2</c:v>
                </c:pt>
                <c:pt idx="6623">
                  <c:v>9.0864795499999984E-2</c:v>
                </c:pt>
                <c:pt idx="6624">
                  <c:v>9.0879448000000015E-2</c:v>
                </c:pt>
                <c:pt idx="6625">
                  <c:v>9.0879448000000015E-2</c:v>
                </c:pt>
                <c:pt idx="6626">
                  <c:v>9.0879448000000015E-2</c:v>
                </c:pt>
                <c:pt idx="6627">
                  <c:v>9.0879448000000015E-2</c:v>
                </c:pt>
                <c:pt idx="6628">
                  <c:v>9.0879448000000015E-2</c:v>
                </c:pt>
                <c:pt idx="6629">
                  <c:v>9.0879448000000015E-2</c:v>
                </c:pt>
                <c:pt idx="6630">
                  <c:v>9.0879448000000015E-2</c:v>
                </c:pt>
                <c:pt idx="6631">
                  <c:v>9.089409950000002E-2</c:v>
                </c:pt>
                <c:pt idx="6632">
                  <c:v>9.0879448000000015E-2</c:v>
                </c:pt>
                <c:pt idx="6633">
                  <c:v>9.0879448000000015E-2</c:v>
                </c:pt>
                <c:pt idx="6634">
                  <c:v>9.0879448000000015E-2</c:v>
                </c:pt>
                <c:pt idx="6635">
                  <c:v>9.0879448000000015E-2</c:v>
                </c:pt>
                <c:pt idx="6636">
                  <c:v>9.0864795499999984E-2</c:v>
                </c:pt>
                <c:pt idx="6637">
                  <c:v>9.0879448000000015E-2</c:v>
                </c:pt>
                <c:pt idx="6638">
                  <c:v>9.0879448000000015E-2</c:v>
                </c:pt>
                <c:pt idx="6639">
                  <c:v>9.0879448000000015E-2</c:v>
                </c:pt>
                <c:pt idx="6640">
                  <c:v>9.089409950000002E-2</c:v>
                </c:pt>
                <c:pt idx="6641">
                  <c:v>9.0864795499999984E-2</c:v>
                </c:pt>
                <c:pt idx="6642">
                  <c:v>9.089409950000002E-2</c:v>
                </c:pt>
                <c:pt idx="6643">
                  <c:v>9.0879448000000015E-2</c:v>
                </c:pt>
                <c:pt idx="6644">
                  <c:v>9.0879448000000015E-2</c:v>
                </c:pt>
                <c:pt idx="6645">
                  <c:v>9.0864795499999984E-2</c:v>
                </c:pt>
                <c:pt idx="6646">
                  <c:v>9.0879448000000015E-2</c:v>
                </c:pt>
                <c:pt idx="6647">
                  <c:v>9.0879448000000015E-2</c:v>
                </c:pt>
                <c:pt idx="6648">
                  <c:v>9.0879448000000015E-2</c:v>
                </c:pt>
                <c:pt idx="6649">
                  <c:v>9.0864795499999984E-2</c:v>
                </c:pt>
                <c:pt idx="6650">
                  <c:v>9.0879448000000015E-2</c:v>
                </c:pt>
                <c:pt idx="6651">
                  <c:v>9.0864795499999984E-2</c:v>
                </c:pt>
                <c:pt idx="6652">
                  <c:v>9.0879448000000015E-2</c:v>
                </c:pt>
                <c:pt idx="6653">
                  <c:v>9.0864795499999984E-2</c:v>
                </c:pt>
                <c:pt idx="6654">
                  <c:v>9.089409950000002E-2</c:v>
                </c:pt>
                <c:pt idx="6655">
                  <c:v>9.0864795499999984E-2</c:v>
                </c:pt>
                <c:pt idx="6656">
                  <c:v>9.0879448000000015E-2</c:v>
                </c:pt>
                <c:pt idx="6657">
                  <c:v>9.0879448000000015E-2</c:v>
                </c:pt>
                <c:pt idx="6658">
                  <c:v>9.0879448000000015E-2</c:v>
                </c:pt>
                <c:pt idx="6659">
                  <c:v>9.0864795499999984E-2</c:v>
                </c:pt>
                <c:pt idx="6660">
                  <c:v>9.0864795499999984E-2</c:v>
                </c:pt>
                <c:pt idx="6661">
                  <c:v>9.0879448000000015E-2</c:v>
                </c:pt>
                <c:pt idx="6662">
                  <c:v>9.0879448000000015E-2</c:v>
                </c:pt>
                <c:pt idx="6663">
                  <c:v>9.089409950000002E-2</c:v>
                </c:pt>
                <c:pt idx="6664">
                  <c:v>9.0879448000000015E-2</c:v>
                </c:pt>
                <c:pt idx="6665">
                  <c:v>9.0864795499999984E-2</c:v>
                </c:pt>
                <c:pt idx="6666">
                  <c:v>9.0879448000000015E-2</c:v>
                </c:pt>
                <c:pt idx="6667">
                  <c:v>9.0879448000000015E-2</c:v>
                </c:pt>
                <c:pt idx="6668">
                  <c:v>9.0879448000000015E-2</c:v>
                </c:pt>
                <c:pt idx="6669">
                  <c:v>9.0879448000000015E-2</c:v>
                </c:pt>
                <c:pt idx="6670">
                  <c:v>9.0879448000000015E-2</c:v>
                </c:pt>
                <c:pt idx="6671">
                  <c:v>9.0864795499999984E-2</c:v>
                </c:pt>
                <c:pt idx="6672">
                  <c:v>9.0879448000000015E-2</c:v>
                </c:pt>
                <c:pt idx="6673">
                  <c:v>9.0879448000000015E-2</c:v>
                </c:pt>
                <c:pt idx="6674">
                  <c:v>9.0879448000000015E-2</c:v>
                </c:pt>
                <c:pt idx="6675">
                  <c:v>9.0879448000000015E-2</c:v>
                </c:pt>
                <c:pt idx="6676">
                  <c:v>9.0879448000000015E-2</c:v>
                </c:pt>
                <c:pt idx="6677">
                  <c:v>9.0864795499999984E-2</c:v>
                </c:pt>
                <c:pt idx="6678">
                  <c:v>9.0879448000000015E-2</c:v>
                </c:pt>
                <c:pt idx="6679">
                  <c:v>9.089409950000002E-2</c:v>
                </c:pt>
                <c:pt idx="6680">
                  <c:v>9.0879448000000015E-2</c:v>
                </c:pt>
                <c:pt idx="6681">
                  <c:v>9.089409950000002E-2</c:v>
                </c:pt>
                <c:pt idx="6682">
                  <c:v>9.0879448000000015E-2</c:v>
                </c:pt>
                <c:pt idx="6683">
                  <c:v>9.0879448000000015E-2</c:v>
                </c:pt>
                <c:pt idx="6684">
                  <c:v>9.089409950000002E-2</c:v>
                </c:pt>
                <c:pt idx="6685">
                  <c:v>9.0879448000000015E-2</c:v>
                </c:pt>
                <c:pt idx="6686">
                  <c:v>9.0879448000000015E-2</c:v>
                </c:pt>
                <c:pt idx="6687">
                  <c:v>9.0908749999999983E-2</c:v>
                </c:pt>
                <c:pt idx="6688">
                  <c:v>9.0879448000000015E-2</c:v>
                </c:pt>
                <c:pt idx="6689">
                  <c:v>9.0879448000000015E-2</c:v>
                </c:pt>
                <c:pt idx="6690">
                  <c:v>9.0864795499999984E-2</c:v>
                </c:pt>
                <c:pt idx="6691">
                  <c:v>9.0879448000000015E-2</c:v>
                </c:pt>
                <c:pt idx="6692">
                  <c:v>9.089409950000002E-2</c:v>
                </c:pt>
                <c:pt idx="6693">
                  <c:v>9.0879448000000015E-2</c:v>
                </c:pt>
                <c:pt idx="6694">
                  <c:v>9.0879448000000015E-2</c:v>
                </c:pt>
                <c:pt idx="6695">
                  <c:v>9.0879448000000015E-2</c:v>
                </c:pt>
                <c:pt idx="6696">
                  <c:v>9.089409950000002E-2</c:v>
                </c:pt>
                <c:pt idx="6697">
                  <c:v>9.089409950000002E-2</c:v>
                </c:pt>
                <c:pt idx="6698">
                  <c:v>9.0864795499999984E-2</c:v>
                </c:pt>
                <c:pt idx="6699">
                  <c:v>9.0879448000000015E-2</c:v>
                </c:pt>
                <c:pt idx="6700">
                  <c:v>9.0879448000000015E-2</c:v>
                </c:pt>
                <c:pt idx="6701">
                  <c:v>9.0879448000000015E-2</c:v>
                </c:pt>
                <c:pt idx="6702">
                  <c:v>9.0879448000000015E-2</c:v>
                </c:pt>
                <c:pt idx="6703">
                  <c:v>9.089409950000002E-2</c:v>
                </c:pt>
                <c:pt idx="6704">
                  <c:v>9.0879448000000015E-2</c:v>
                </c:pt>
                <c:pt idx="6705">
                  <c:v>9.0879448000000015E-2</c:v>
                </c:pt>
                <c:pt idx="6706">
                  <c:v>9.0864795499999984E-2</c:v>
                </c:pt>
                <c:pt idx="6707">
                  <c:v>9.0879448000000015E-2</c:v>
                </c:pt>
                <c:pt idx="6708">
                  <c:v>9.0879448000000015E-2</c:v>
                </c:pt>
                <c:pt idx="6709">
                  <c:v>9.0879448000000015E-2</c:v>
                </c:pt>
                <c:pt idx="6710">
                  <c:v>9.0864795499999984E-2</c:v>
                </c:pt>
                <c:pt idx="6711">
                  <c:v>9.0879448000000015E-2</c:v>
                </c:pt>
                <c:pt idx="6712">
                  <c:v>9.0864795499999984E-2</c:v>
                </c:pt>
                <c:pt idx="6713">
                  <c:v>9.0879448000000015E-2</c:v>
                </c:pt>
                <c:pt idx="6714">
                  <c:v>9.0879448000000015E-2</c:v>
                </c:pt>
                <c:pt idx="6715">
                  <c:v>9.0864795499999984E-2</c:v>
                </c:pt>
                <c:pt idx="6716">
                  <c:v>9.0879448000000015E-2</c:v>
                </c:pt>
                <c:pt idx="6717">
                  <c:v>9.0879448000000015E-2</c:v>
                </c:pt>
                <c:pt idx="6718">
                  <c:v>9.0879448000000015E-2</c:v>
                </c:pt>
                <c:pt idx="6719">
                  <c:v>9.0879448000000015E-2</c:v>
                </c:pt>
                <c:pt idx="6720">
                  <c:v>9.0864795499999984E-2</c:v>
                </c:pt>
                <c:pt idx="6721">
                  <c:v>9.0879448000000015E-2</c:v>
                </c:pt>
                <c:pt idx="6722">
                  <c:v>9.089409950000002E-2</c:v>
                </c:pt>
                <c:pt idx="6723">
                  <c:v>9.0879448000000015E-2</c:v>
                </c:pt>
                <c:pt idx="6724">
                  <c:v>9.0879448000000015E-2</c:v>
                </c:pt>
                <c:pt idx="6725">
                  <c:v>9.0879448000000015E-2</c:v>
                </c:pt>
                <c:pt idx="6726">
                  <c:v>9.0879448000000015E-2</c:v>
                </c:pt>
                <c:pt idx="6727">
                  <c:v>9.089409950000002E-2</c:v>
                </c:pt>
                <c:pt idx="6728">
                  <c:v>9.0864795499999984E-2</c:v>
                </c:pt>
                <c:pt idx="6729">
                  <c:v>9.0879448000000015E-2</c:v>
                </c:pt>
                <c:pt idx="6730">
                  <c:v>9.089409950000002E-2</c:v>
                </c:pt>
                <c:pt idx="6731">
                  <c:v>9.0879448000000015E-2</c:v>
                </c:pt>
                <c:pt idx="6732">
                  <c:v>9.0879448000000015E-2</c:v>
                </c:pt>
                <c:pt idx="6733">
                  <c:v>9.0879448000000015E-2</c:v>
                </c:pt>
                <c:pt idx="6734">
                  <c:v>9.089409950000002E-2</c:v>
                </c:pt>
                <c:pt idx="6735">
                  <c:v>9.0879448000000015E-2</c:v>
                </c:pt>
                <c:pt idx="6736">
                  <c:v>9.0879448000000015E-2</c:v>
                </c:pt>
                <c:pt idx="6737">
                  <c:v>9.0864795499999984E-2</c:v>
                </c:pt>
                <c:pt idx="6738">
                  <c:v>9.0879448000000015E-2</c:v>
                </c:pt>
                <c:pt idx="6739">
                  <c:v>9.0864795499999984E-2</c:v>
                </c:pt>
                <c:pt idx="6740">
                  <c:v>9.0879448000000015E-2</c:v>
                </c:pt>
                <c:pt idx="6741">
                  <c:v>9.0879448000000015E-2</c:v>
                </c:pt>
                <c:pt idx="6742">
                  <c:v>9.0879448000000015E-2</c:v>
                </c:pt>
                <c:pt idx="6743">
                  <c:v>9.0879448000000015E-2</c:v>
                </c:pt>
                <c:pt idx="6744">
                  <c:v>9.0879448000000015E-2</c:v>
                </c:pt>
                <c:pt idx="6745">
                  <c:v>9.0879448000000015E-2</c:v>
                </c:pt>
                <c:pt idx="6746">
                  <c:v>9.0864795499999984E-2</c:v>
                </c:pt>
                <c:pt idx="6747">
                  <c:v>9.0879448000000015E-2</c:v>
                </c:pt>
                <c:pt idx="6748">
                  <c:v>9.089409950000002E-2</c:v>
                </c:pt>
                <c:pt idx="6749">
                  <c:v>9.0879448000000015E-2</c:v>
                </c:pt>
                <c:pt idx="6750">
                  <c:v>9.0879448000000015E-2</c:v>
                </c:pt>
                <c:pt idx="6751">
                  <c:v>9.089409950000002E-2</c:v>
                </c:pt>
                <c:pt idx="6752">
                  <c:v>9.0864795499999984E-2</c:v>
                </c:pt>
                <c:pt idx="6753">
                  <c:v>9.0879448000000015E-2</c:v>
                </c:pt>
                <c:pt idx="6754">
                  <c:v>9.0864795499999984E-2</c:v>
                </c:pt>
                <c:pt idx="6755">
                  <c:v>9.0879448000000015E-2</c:v>
                </c:pt>
                <c:pt idx="6756">
                  <c:v>9.0879448000000015E-2</c:v>
                </c:pt>
                <c:pt idx="6757">
                  <c:v>9.0879448000000015E-2</c:v>
                </c:pt>
                <c:pt idx="6758">
                  <c:v>9.0864795499999984E-2</c:v>
                </c:pt>
                <c:pt idx="6759">
                  <c:v>9.0864795499999984E-2</c:v>
                </c:pt>
                <c:pt idx="6760">
                  <c:v>9.089409950000002E-2</c:v>
                </c:pt>
                <c:pt idx="6761">
                  <c:v>9.0879448000000015E-2</c:v>
                </c:pt>
                <c:pt idx="6762">
                  <c:v>9.0879448000000015E-2</c:v>
                </c:pt>
                <c:pt idx="6763">
                  <c:v>9.089409950000002E-2</c:v>
                </c:pt>
                <c:pt idx="6764">
                  <c:v>9.089409950000002E-2</c:v>
                </c:pt>
                <c:pt idx="6765">
                  <c:v>9.0879448000000015E-2</c:v>
                </c:pt>
                <c:pt idx="6766">
                  <c:v>9.0864795499999984E-2</c:v>
                </c:pt>
                <c:pt idx="6767">
                  <c:v>9.0864795499999984E-2</c:v>
                </c:pt>
                <c:pt idx="6768">
                  <c:v>9.0864795499999984E-2</c:v>
                </c:pt>
                <c:pt idx="6769">
                  <c:v>9.089409950000002E-2</c:v>
                </c:pt>
                <c:pt idx="6770">
                  <c:v>9.0879448000000015E-2</c:v>
                </c:pt>
                <c:pt idx="6771">
                  <c:v>9.0864795499999984E-2</c:v>
                </c:pt>
                <c:pt idx="6772">
                  <c:v>9.0879448000000015E-2</c:v>
                </c:pt>
                <c:pt idx="6773">
                  <c:v>9.0879448000000015E-2</c:v>
                </c:pt>
                <c:pt idx="6774">
                  <c:v>9.0879448000000015E-2</c:v>
                </c:pt>
                <c:pt idx="6775">
                  <c:v>9.0879448000000015E-2</c:v>
                </c:pt>
                <c:pt idx="6776">
                  <c:v>9.0864795499999984E-2</c:v>
                </c:pt>
                <c:pt idx="6777">
                  <c:v>9.0864795499999984E-2</c:v>
                </c:pt>
                <c:pt idx="6778">
                  <c:v>9.0879448000000015E-2</c:v>
                </c:pt>
                <c:pt idx="6779">
                  <c:v>9.0879448000000015E-2</c:v>
                </c:pt>
                <c:pt idx="6780">
                  <c:v>9.0879448000000015E-2</c:v>
                </c:pt>
                <c:pt idx="6781">
                  <c:v>9.0864795499999984E-2</c:v>
                </c:pt>
                <c:pt idx="6782">
                  <c:v>9.089409950000002E-2</c:v>
                </c:pt>
                <c:pt idx="6783">
                  <c:v>9.0879448000000015E-2</c:v>
                </c:pt>
                <c:pt idx="6784">
                  <c:v>9.0879448000000015E-2</c:v>
                </c:pt>
                <c:pt idx="6785">
                  <c:v>9.0879448000000015E-2</c:v>
                </c:pt>
                <c:pt idx="6786">
                  <c:v>9.0850142000000023E-2</c:v>
                </c:pt>
                <c:pt idx="6787">
                  <c:v>9.0879448000000015E-2</c:v>
                </c:pt>
                <c:pt idx="6788">
                  <c:v>9.0879448000000015E-2</c:v>
                </c:pt>
                <c:pt idx="6789">
                  <c:v>9.0879448000000015E-2</c:v>
                </c:pt>
                <c:pt idx="6790">
                  <c:v>9.0879448000000015E-2</c:v>
                </c:pt>
                <c:pt idx="6791">
                  <c:v>9.0864795499999984E-2</c:v>
                </c:pt>
                <c:pt idx="6792">
                  <c:v>9.0879448000000015E-2</c:v>
                </c:pt>
                <c:pt idx="6793">
                  <c:v>9.0879448000000015E-2</c:v>
                </c:pt>
                <c:pt idx="6794">
                  <c:v>9.0879448000000015E-2</c:v>
                </c:pt>
                <c:pt idx="6795">
                  <c:v>9.0864795499999984E-2</c:v>
                </c:pt>
                <c:pt idx="6796">
                  <c:v>9.0879448000000015E-2</c:v>
                </c:pt>
                <c:pt idx="6797">
                  <c:v>9.0864795499999984E-2</c:v>
                </c:pt>
                <c:pt idx="6798">
                  <c:v>9.0879448000000015E-2</c:v>
                </c:pt>
                <c:pt idx="6799">
                  <c:v>9.089409950000002E-2</c:v>
                </c:pt>
                <c:pt idx="6800">
                  <c:v>9.0879448000000015E-2</c:v>
                </c:pt>
                <c:pt idx="6801">
                  <c:v>9.0879448000000015E-2</c:v>
                </c:pt>
                <c:pt idx="6802">
                  <c:v>9.0879448000000015E-2</c:v>
                </c:pt>
                <c:pt idx="6803">
                  <c:v>9.0879448000000015E-2</c:v>
                </c:pt>
                <c:pt idx="6804">
                  <c:v>9.0879448000000015E-2</c:v>
                </c:pt>
                <c:pt idx="6805">
                  <c:v>9.0864795499999984E-2</c:v>
                </c:pt>
                <c:pt idx="6806">
                  <c:v>9.0879448000000015E-2</c:v>
                </c:pt>
                <c:pt idx="6807">
                  <c:v>9.0864795499999984E-2</c:v>
                </c:pt>
                <c:pt idx="6808">
                  <c:v>9.0879448000000015E-2</c:v>
                </c:pt>
                <c:pt idx="6809">
                  <c:v>9.0879448000000015E-2</c:v>
                </c:pt>
                <c:pt idx="6810">
                  <c:v>9.0879448000000015E-2</c:v>
                </c:pt>
                <c:pt idx="6811">
                  <c:v>9.0879448000000015E-2</c:v>
                </c:pt>
                <c:pt idx="6812">
                  <c:v>9.0864795499999984E-2</c:v>
                </c:pt>
                <c:pt idx="6813">
                  <c:v>9.0879448000000015E-2</c:v>
                </c:pt>
                <c:pt idx="6814">
                  <c:v>9.0864795499999984E-2</c:v>
                </c:pt>
                <c:pt idx="6815">
                  <c:v>9.0879448000000015E-2</c:v>
                </c:pt>
                <c:pt idx="6816">
                  <c:v>9.0879448000000015E-2</c:v>
                </c:pt>
                <c:pt idx="6817">
                  <c:v>9.0879448000000015E-2</c:v>
                </c:pt>
                <c:pt idx="6818">
                  <c:v>9.0864795499999984E-2</c:v>
                </c:pt>
                <c:pt idx="6819">
                  <c:v>9.0864795499999984E-2</c:v>
                </c:pt>
                <c:pt idx="6820">
                  <c:v>9.0879448000000015E-2</c:v>
                </c:pt>
                <c:pt idx="6821">
                  <c:v>9.0879448000000015E-2</c:v>
                </c:pt>
                <c:pt idx="6822">
                  <c:v>9.0879448000000015E-2</c:v>
                </c:pt>
                <c:pt idx="6823">
                  <c:v>9.0879448000000015E-2</c:v>
                </c:pt>
                <c:pt idx="6824">
                  <c:v>9.089409950000002E-2</c:v>
                </c:pt>
                <c:pt idx="6825">
                  <c:v>9.0879448000000015E-2</c:v>
                </c:pt>
                <c:pt idx="6826">
                  <c:v>9.0879448000000015E-2</c:v>
                </c:pt>
                <c:pt idx="6827">
                  <c:v>9.0879448000000015E-2</c:v>
                </c:pt>
                <c:pt idx="6828">
                  <c:v>9.089409950000002E-2</c:v>
                </c:pt>
                <c:pt idx="6829">
                  <c:v>9.0879448000000015E-2</c:v>
                </c:pt>
                <c:pt idx="6830">
                  <c:v>9.0879448000000015E-2</c:v>
                </c:pt>
                <c:pt idx="6831">
                  <c:v>9.0864795499999984E-2</c:v>
                </c:pt>
                <c:pt idx="6832">
                  <c:v>9.0864795499999984E-2</c:v>
                </c:pt>
                <c:pt idx="6833">
                  <c:v>9.0879448000000015E-2</c:v>
                </c:pt>
                <c:pt idx="6834">
                  <c:v>9.0879448000000015E-2</c:v>
                </c:pt>
                <c:pt idx="6835">
                  <c:v>9.0864795499999984E-2</c:v>
                </c:pt>
                <c:pt idx="6836">
                  <c:v>9.0879448000000015E-2</c:v>
                </c:pt>
                <c:pt idx="6837">
                  <c:v>9.089409950000002E-2</c:v>
                </c:pt>
                <c:pt idx="6838">
                  <c:v>9.0879448000000015E-2</c:v>
                </c:pt>
                <c:pt idx="6839">
                  <c:v>9.0879448000000015E-2</c:v>
                </c:pt>
                <c:pt idx="6840">
                  <c:v>9.0879448000000015E-2</c:v>
                </c:pt>
                <c:pt idx="6841">
                  <c:v>9.0879448000000015E-2</c:v>
                </c:pt>
                <c:pt idx="6842">
                  <c:v>9.0879448000000015E-2</c:v>
                </c:pt>
                <c:pt idx="6843">
                  <c:v>9.089409950000002E-2</c:v>
                </c:pt>
                <c:pt idx="6844">
                  <c:v>9.0850142000000023E-2</c:v>
                </c:pt>
                <c:pt idx="6845">
                  <c:v>9.0864795499999984E-2</c:v>
                </c:pt>
                <c:pt idx="6846">
                  <c:v>9.0864795499999984E-2</c:v>
                </c:pt>
                <c:pt idx="6847">
                  <c:v>9.0879448000000015E-2</c:v>
                </c:pt>
                <c:pt idx="6848">
                  <c:v>9.0864795499999984E-2</c:v>
                </c:pt>
                <c:pt idx="6849">
                  <c:v>9.0879448000000015E-2</c:v>
                </c:pt>
                <c:pt idx="6850">
                  <c:v>9.0879448000000015E-2</c:v>
                </c:pt>
                <c:pt idx="6851">
                  <c:v>9.0879448000000015E-2</c:v>
                </c:pt>
                <c:pt idx="6852">
                  <c:v>9.0864795499999984E-2</c:v>
                </c:pt>
                <c:pt idx="6853">
                  <c:v>9.0879448000000015E-2</c:v>
                </c:pt>
                <c:pt idx="6854">
                  <c:v>9.0879448000000015E-2</c:v>
                </c:pt>
                <c:pt idx="6855">
                  <c:v>9.0850142000000023E-2</c:v>
                </c:pt>
                <c:pt idx="6856">
                  <c:v>9.0864795499999984E-2</c:v>
                </c:pt>
                <c:pt idx="6857">
                  <c:v>9.0864795499999984E-2</c:v>
                </c:pt>
                <c:pt idx="6858">
                  <c:v>9.0864795499999984E-2</c:v>
                </c:pt>
                <c:pt idx="6859">
                  <c:v>9.0864795499999984E-2</c:v>
                </c:pt>
                <c:pt idx="6860">
                  <c:v>9.0864795499999984E-2</c:v>
                </c:pt>
                <c:pt idx="6861">
                  <c:v>9.089409950000002E-2</c:v>
                </c:pt>
                <c:pt idx="6862">
                  <c:v>9.0864795499999984E-2</c:v>
                </c:pt>
                <c:pt idx="6863">
                  <c:v>9.0879448000000015E-2</c:v>
                </c:pt>
                <c:pt idx="6864">
                  <c:v>9.0879448000000015E-2</c:v>
                </c:pt>
                <c:pt idx="6865">
                  <c:v>9.089409950000002E-2</c:v>
                </c:pt>
                <c:pt idx="6866">
                  <c:v>9.0879448000000015E-2</c:v>
                </c:pt>
                <c:pt idx="6867">
                  <c:v>9.0879448000000015E-2</c:v>
                </c:pt>
                <c:pt idx="6868">
                  <c:v>9.0879448000000015E-2</c:v>
                </c:pt>
                <c:pt idx="6869">
                  <c:v>9.0879448000000015E-2</c:v>
                </c:pt>
                <c:pt idx="6870">
                  <c:v>9.0879448000000015E-2</c:v>
                </c:pt>
                <c:pt idx="6871">
                  <c:v>9.0864795499999984E-2</c:v>
                </c:pt>
                <c:pt idx="6872">
                  <c:v>9.0879448000000015E-2</c:v>
                </c:pt>
                <c:pt idx="6873">
                  <c:v>9.0879448000000015E-2</c:v>
                </c:pt>
                <c:pt idx="6874">
                  <c:v>9.0864795499999984E-2</c:v>
                </c:pt>
                <c:pt idx="6875">
                  <c:v>9.0864795499999984E-2</c:v>
                </c:pt>
                <c:pt idx="6876">
                  <c:v>9.0879448000000015E-2</c:v>
                </c:pt>
                <c:pt idx="6877">
                  <c:v>9.0864795499999984E-2</c:v>
                </c:pt>
                <c:pt idx="6878">
                  <c:v>9.0879448000000015E-2</c:v>
                </c:pt>
                <c:pt idx="6879">
                  <c:v>9.0864795499999984E-2</c:v>
                </c:pt>
                <c:pt idx="6880">
                  <c:v>9.0879448000000015E-2</c:v>
                </c:pt>
                <c:pt idx="6881">
                  <c:v>9.0879448000000015E-2</c:v>
                </c:pt>
                <c:pt idx="6882">
                  <c:v>9.0879448000000015E-2</c:v>
                </c:pt>
                <c:pt idx="6883">
                  <c:v>9.0879448000000015E-2</c:v>
                </c:pt>
                <c:pt idx="6884">
                  <c:v>9.0879448000000015E-2</c:v>
                </c:pt>
                <c:pt idx="6885">
                  <c:v>9.0879448000000015E-2</c:v>
                </c:pt>
                <c:pt idx="6886">
                  <c:v>9.0879448000000015E-2</c:v>
                </c:pt>
                <c:pt idx="6887">
                  <c:v>9.0879448000000015E-2</c:v>
                </c:pt>
                <c:pt idx="6888">
                  <c:v>9.0879448000000015E-2</c:v>
                </c:pt>
                <c:pt idx="6889">
                  <c:v>9.0879448000000015E-2</c:v>
                </c:pt>
                <c:pt idx="6890">
                  <c:v>9.0864795499999984E-2</c:v>
                </c:pt>
                <c:pt idx="6891">
                  <c:v>9.089409950000002E-2</c:v>
                </c:pt>
                <c:pt idx="6892">
                  <c:v>9.0864795499999984E-2</c:v>
                </c:pt>
                <c:pt idx="6893">
                  <c:v>9.0864795499999984E-2</c:v>
                </c:pt>
                <c:pt idx="6894">
                  <c:v>9.0879448000000015E-2</c:v>
                </c:pt>
                <c:pt idx="6895">
                  <c:v>9.0879448000000015E-2</c:v>
                </c:pt>
                <c:pt idx="6896">
                  <c:v>9.0879448000000015E-2</c:v>
                </c:pt>
                <c:pt idx="6897">
                  <c:v>9.0879448000000015E-2</c:v>
                </c:pt>
                <c:pt idx="6898">
                  <c:v>9.0879448000000015E-2</c:v>
                </c:pt>
                <c:pt idx="6899">
                  <c:v>9.0864795499999984E-2</c:v>
                </c:pt>
                <c:pt idx="6900">
                  <c:v>9.0879448000000015E-2</c:v>
                </c:pt>
                <c:pt idx="6901">
                  <c:v>9.0703552000000007E-2</c:v>
                </c:pt>
                <c:pt idx="6902">
                  <c:v>9.0879448000000015E-2</c:v>
                </c:pt>
                <c:pt idx="6903">
                  <c:v>9.0879448000000015E-2</c:v>
                </c:pt>
                <c:pt idx="6904">
                  <c:v>9.0718215500000005E-2</c:v>
                </c:pt>
                <c:pt idx="6905">
                  <c:v>9.0879448000000015E-2</c:v>
                </c:pt>
                <c:pt idx="6906">
                  <c:v>9.0864795499999984E-2</c:v>
                </c:pt>
                <c:pt idx="6907">
                  <c:v>9.0864795499999984E-2</c:v>
                </c:pt>
                <c:pt idx="6908">
                  <c:v>9.0879448000000015E-2</c:v>
                </c:pt>
                <c:pt idx="6909">
                  <c:v>9.0703552000000007E-2</c:v>
                </c:pt>
                <c:pt idx="6910">
                  <c:v>9.0864795499999984E-2</c:v>
                </c:pt>
                <c:pt idx="6911">
                  <c:v>9.0879448000000015E-2</c:v>
                </c:pt>
                <c:pt idx="6912">
                  <c:v>9.0864795499999984E-2</c:v>
                </c:pt>
                <c:pt idx="6913">
                  <c:v>9.089409950000002E-2</c:v>
                </c:pt>
                <c:pt idx="6914">
                  <c:v>9.0703552000000007E-2</c:v>
                </c:pt>
                <c:pt idx="6915">
                  <c:v>9.0879448000000015E-2</c:v>
                </c:pt>
                <c:pt idx="6916">
                  <c:v>9.0703552000000007E-2</c:v>
                </c:pt>
                <c:pt idx="6917">
                  <c:v>9.0879448000000015E-2</c:v>
                </c:pt>
                <c:pt idx="6918">
                  <c:v>9.0718215500000005E-2</c:v>
                </c:pt>
                <c:pt idx="6919">
                  <c:v>9.0703552000000007E-2</c:v>
                </c:pt>
                <c:pt idx="6920">
                  <c:v>9.0864795499999984E-2</c:v>
                </c:pt>
                <c:pt idx="6921">
                  <c:v>9.0703552000000007E-2</c:v>
                </c:pt>
                <c:pt idx="6922">
                  <c:v>9.0703552000000007E-2</c:v>
                </c:pt>
                <c:pt idx="6923">
                  <c:v>9.0718215500000005E-2</c:v>
                </c:pt>
                <c:pt idx="6924">
                  <c:v>9.0703552000000007E-2</c:v>
                </c:pt>
                <c:pt idx="6925">
                  <c:v>9.0703552000000007E-2</c:v>
                </c:pt>
                <c:pt idx="6926">
                  <c:v>9.0703552000000007E-2</c:v>
                </c:pt>
                <c:pt idx="6927">
                  <c:v>9.0703552000000007E-2</c:v>
                </c:pt>
                <c:pt idx="6928">
                  <c:v>9.0718215500000005E-2</c:v>
                </c:pt>
                <c:pt idx="6929">
                  <c:v>9.0703552000000007E-2</c:v>
                </c:pt>
                <c:pt idx="6930">
                  <c:v>9.0703552000000007E-2</c:v>
                </c:pt>
                <c:pt idx="6931">
                  <c:v>9.0703552000000007E-2</c:v>
                </c:pt>
                <c:pt idx="6932">
                  <c:v>9.0718215500000005E-2</c:v>
                </c:pt>
                <c:pt idx="6933">
                  <c:v>9.0703552000000007E-2</c:v>
                </c:pt>
                <c:pt idx="6934">
                  <c:v>9.0703552000000007E-2</c:v>
                </c:pt>
                <c:pt idx="6935">
                  <c:v>9.0703552000000007E-2</c:v>
                </c:pt>
                <c:pt idx="6936">
                  <c:v>9.0688887499999996E-2</c:v>
                </c:pt>
                <c:pt idx="6937">
                  <c:v>9.0703552000000007E-2</c:v>
                </c:pt>
                <c:pt idx="6938">
                  <c:v>9.0703552000000007E-2</c:v>
                </c:pt>
                <c:pt idx="6939">
                  <c:v>9.0718215500000005E-2</c:v>
                </c:pt>
                <c:pt idx="6940">
                  <c:v>9.0703552000000007E-2</c:v>
                </c:pt>
                <c:pt idx="6941">
                  <c:v>9.0718215500000005E-2</c:v>
                </c:pt>
                <c:pt idx="6942">
                  <c:v>9.0703552000000007E-2</c:v>
                </c:pt>
                <c:pt idx="6943">
                  <c:v>9.0703552000000007E-2</c:v>
                </c:pt>
                <c:pt idx="6944">
                  <c:v>9.0718215500000005E-2</c:v>
                </c:pt>
                <c:pt idx="6945">
                  <c:v>9.0703552000000007E-2</c:v>
                </c:pt>
                <c:pt idx="6946">
                  <c:v>9.0703552000000007E-2</c:v>
                </c:pt>
                <c:pt idx="6947">
                  <c:v>9.0718215500000005E-2</c:v>
                </c:pt>
                <c:pt idx="6948">
                  <c:v>9.0688887499999996E-2</c:v>
                </c:pt>
                <c:pt idx="6949">
                  <c:v>9.0718215500000005E-2</c:v>
                </c:pt>
                <c:pt idx="6950">
                  <c:v>9.0703552000000007E-2</c:v>
                </c:pt>
                <c:pt idx="6951">
                  <c:v>9.0718215500000005E-2</c:v>
                </c:pt>
                <c:pt idx="6952">
                  <c:v>9.0688887499999996E-2</c:v>
                </c:pt>
                <c:pt idx="6953">
                  <c:v>9.0703552000000007E-2</c:v>
                </c:pt>
                <c:pt idx="6954">
                  <c:v>9.0718215500000005E-2</c:v>
                </c:pt>
                <c:pt idx="6955">
                  <c:v>9.0703552000000007E-2</c:v>
                </c:pt>
                <c:pt idx="6956">
                  <c:v>9.0718215500000005E-2</c:v>
                </c:pt>
                <c:pt idx="6957">
                  <c:v>9.0703552000000007E-2</c:v>
                </c:pt>
                <c:pt idx="6958">
                  <c:v>9.0703552000000007E-2</c:v>
                </c:pt>
                <c:pt idx="6959">
                  <c:v>9.0703552000000007E-2</c:v>
                </c:pt>
                <c:pt idx="6960">
                  <c:v>9.0718215500000005E-2</c:v>
                </c:pt>
                <c:pt idx="6961">
                  <c:v>9.0703552000000007E-2</c:v>
                </c:pt>
                <c:pt idx="6962">
                  <c:v>9.0718215500000005E-2</c:v>
                </c:pt>
                <c:pt idx="6963">
                  <c:v>9.0718215500000005E-2</c:v>
                </c:pt>
                <c:pt idx="6964">
                  <c:v>9.0703552000000007E-2</c:v>
                </c:pt>
                <c:pt idx="6965">
                  <c:v>9.0718215500000005E-2</c:v>
                </c:pt>
                <c:pt idx="6966">
                  <c:v>9.0703552000000007E-2</c:v>
                </c:pt>
                <c:pt idx="6967">
                  <c:v>9.0703552000000007E-2</c:v>
                </c:pt>
                <c:pt idx="6968">
                  <c:v>9.0703552000000007E-2</c:v>
                </c:pt>
                <c:pt idx="6969">
                  <c:v>9.0703552000000007E-2</c:v>
                </c:pt>
                <c:pt idx="6970">
                  <c:v>9.0703552000000007E-2</c:v>
                </c:pt>
                <c:pt idx="6971">
                  <c:v>9.0718215500000005E-2</c:v>
                </c:pt>
                <c:pt idx="6972">
                  <c:v>9.0703552000000007E-2</c:v>
                </c:pt>
                <c:pt idx="6973">
                  <c:v>9.0718215500000005E-2</c:v>
                </c:pt>
                <c:pt idx="6974">
                  <c:v>9.0718215500000005E-2</c:v>
                </c:pt>
                <c:pt idx="6975">
                  <c:v>9.0703552000000007E-2</c:v>
                </c:pt>
                <c:pt idx="6976">
                  <c:v>9.0703552000000007E-2</c:v>
                </c:pt>
                <c:pt idx="6977">
                  <c:v>9.0703552000000007E-2</c:v>
                </c:pt>
                <c:pt idx="6978">
                  <c:v>9.0703552000000007E-2</c:v>
                </c:pt>
                <c:pt idx="6979">
                  <c:v>9.0703552000000007E-2</c:v>
                </c:pt>
                <c:pt idx="6980">
                  <c:v>9.0703552000000007E-2</c:v>
                </c:pt>
                <c:pt idx="6981">
                  <c:v>9.0703552000000007E-2</c:v>
                </c:pt>
                <c:pt idx="6982">
                  <c:v>9.0688887499999996E-2</c:v>
                </c:pt>
                <c:pt idx="6983">
                  <c:v>9.0703552000000007E-2</c:v>
                </c:pt>
                <c:pt idx="6984">
                  <c:v>9.0718215500000005E-2</c:v>
                </c:pt>
                <c:pt idx="6985">
                  <c:v>9.0703552000000007E-2</c:v>
                </c:pt>
                <c:pt idx="6986">
                  <c:v>9.0688887499999996E-2</c:v>
                </c:pt>
                <c:pt idx="6987">
                  <c:v>9.0718215500000005E-2</c:v>
                </c:pt>
                <c:pt idx="6988">
                  <c:v>9.0718215500000005E-2</c:v>
                </c:pt>
                <c:pt idx="6989">
                  <c:v>9.0703552000000007E-2</c:v>
                </c:pt>
                <c:pt idx="6990">
                  <c:v>9.0703552000000007E-2</c:v>
                </c:pt>
                <c:pt idx="6991">
                  <c:v>9.0703552000000007E-2</c:v>
                </c:pt>
                <c:pt idx="6992">
                  <c:v>9.0688887499999996E-2</c:v>
                </c:pt>
                <c:pt idx="6993">
                  <c:v>9.0718215500000005E-2</c:v>
                </c:pt>
                <c:pt idx="6994">
                  <c:v>9.0703552000000007E-2</c:v>
                </c:pt>
                <c:pt idx="6995">
                  <c:v>9.0718215500000005E-2</c:v>
                </c:pt>
                <c:pt idx="6996">
                  <c:v>9.0718215500000005E-2</c:v>
                </c:pt>
                <c:pt idx="6997">
                  <c:v>9.0703552000000007E-2</c:v>
                </c:pt>
                <c:pt idx="6998">
                  <c:v>9.0718215500000005E-2</c:v>
                </c:pt>
                <c:pt idx="6999">
                  <c:v>9.0688887499999996E-2</c:v>
                </c:pt>
                <c:pt idx="7000">
                  <c:v>9.0688887499999996E-2</c:v>
                </c:pt>
                <c:pt idx="7001">
                  <c:v>9.0703552000000007E-2</c:v>
                </c:pt>
                <c:pt idx="7002">
                  <c:v>9.0703552000000007E-2</c:v>
                </c:pt>
                <c:pt idx="7003">
                  <c:v>9.0688887499999996E-2</c:v>
                </c:pt>
                <c:pt idx="7004">
                  <c:v>9.0703552000000007E-2</c:v>
                </c:pt>
                <c:pt idx="7005">
                  <c:v>9.0703552000000007E-2</c:v>
                </c:pt>
                <c:pt idx="7006">
                  <c:v>9.0688887499999996E-2</c:v>
                </c:pt>
                <c:pt idx="7007">
                  <c:v>9.0703552000000007E-2</c:v>
                </c:pt>
                <c:pt idx="7008">
                  <c:v>9.0703552000000007E-2</c:v>
                </c:pt>
                <c:pt idx="7009">
                  <c:v>9.0718215500000005E-2</c:v>
                </c:pt>
                <c:pt idx="7010">
                  <c:v>9.0703552000000007E-2</c:v>
                </c:pt>
                <c:pt idx="7011">
                  <c:v>9.0703552000000007E-2</c:v>
                </c:pt>
                <c:pt idx="7012">
                  <c:v>9.0703552000000007E-2</c:v>
                </c:pt>
                <c:pt idx="7013">
                  <c:v>9.0703552000000007E-2</c:v>
                </c:pt>
                <c:pt idx="7014">
                  <c:v>9.0718215500000005E-2</c:v>
                </c:pt>
                <c:pt idx="7015">
                  <c:v>9.0718215500000005E-2</c:v>
                </c:pt>
                <c:pt idx="7016">
                  <c:v>9.0703552000000007E-2</c:v>
                </c:pt>
                <c:pt idx="7017">
                  <c:v>9.0718215500000005E-2</c:v>
                </c:pt>
                <c:pt idx="7018">
                  <c:v>9.0703552000000007E-2</c:v>
                </c:pt>
                <c:pt idx="7019">
                  <c:v>9.0718215500000005E-2</c:v>
                </c:pt>
                <c:pt idx="7020">
                  <c:v>9.0703552000000007E-2</c:v>
                </c:pt>
                <c:pt idx="7021">
                  <c:v>9.0703552000000007E-2</c:v>
                </c:pt>
                <c:pt idx="7022">
                  <c:v>9.0688887499999996E-2</c:v>
                </c:pt>
                <c:pt idx="7023">
                  <c:v>9.0718215500000005E-2</c:v>
                </c:pt>
                <c:pt idx="7024">
                  <c:v>9.0703552000000007E-2</c:v>
                </c:pt>
                <c:pt idx="7025">
                  <c:v>9.0703552000000007E-2</c:v>
                </c:pt>
                <c:pt idx="7026">
                  <c:v>9.0703552000000007E-2</c:v>
                </c:pt>
                <c:pt idx="7027">
                  <c:v>9.0718215500000005E-2</c:v>
                </c:pt>
                <c:pt idx="7028">
                  <c:v>9.0703552000000007E-2</c:v>
                </c:pt>
                <c:pt idx="7029">
                  <c:v>9.0688887499999996E-2</c:v>
                </c:pt>
                <c:pt idx="7030">
                  <c:v>9.0703552000000007E-2</c:v>
                </c:pt>
                <c:pt idx="7031">
                  <c:v>9.0703552000000007E-2</c:v>
                </c:pt>
                <c:pt idx="7032">
                  <c:v>9.0688887499999996E-2</c:v>
                </c:pt>
                <c:pt idx="7033">
                  <c:v>9.0688887499999996E-2</c:v>
                </c:pt>
                <c:pt idx="7034">
                  <c:v>9.0718215500000005E-2</c:v>
                </c:pt>
                <c:pt idx="7035">
                  <c:v>9.0688887499999996E-2</c:v>
                </c:pt>
                <c:pt idx="7036">
                  <c:v>9.0688887499999996E-2</c:v>
                </c:pt>
                <c:pt idx="7037">
                  <c:v>9.0703552000000007E-2</c:v>
                </c:pt>
                <c:pt idx="7038">
                  <c:v>9.0703552000000007E-2</c:v>
                </c:pt>
                <c:pt idx="7039">
                  <c:v>9.0703552000000007E-2</c:v>
                </c:pt>
                <c:pt idx="7040">
                  <c:v>9.0703552000000007E-2</c:v>
                </c:pt>
                <c:pt idx="7041">
                  <c:v>9.0688887499999996E-2</c:v>
                </c:pt>
                <c:pt idx="7042">
                  <c:v>9.0688887499999996E-2</c:v>
                </c:pt>
                <c:pt idx="7043">
                  <c:v>9.0703552000000007E-2</c:v>
                </c:pt>
                <c:pt idx="7044">
                  <c:v>9.0703552000000007E-2</c:v>
                </c:pt>
                <c:pt idx="7045">
                  <c:v>9.0703552000000007E-2</c:v>
                </c:pt>
                <c:pt idx="7046">
                  <c:v>9.0703552000000007E-2</c:v>
                </c:pt>
                <c:pt idx="7047">
                  <c:v>9.0718215500000005E-2</c:v>
                </c:pt>
                <c:pt idx="7048">
                  <c:v>9.0703552000000007E-2</c:v>
                </c:pt>
                <c:pt idx="7049">
                  <c:v>9.0718215500000005E-2</c:v>
                </c:pt>
                <c:pt idx="7050">
                  <c:v>9.0718215500000005E-2</c:v>
                </c:pt>
                <c:pt idx="7051">
                  <c:v>9.0703552000000007E-2</c:v>
                </c:pt>
                <c:pt idx="7052">
                  <c:v>9.0703552000000007E-2</c:v>
                </c:pt>
                <c:pt idx="7053">
                  <c:v>9.0703552000000007E-2</c:v>
                </c:pt>
                <c:pt idx="7054">
                  <c:v>9.0703552000000007E-2</c:v>
                </c:pt>
                <c:pt idx="7055">
                  <c:v>9.0703552000000007E-2</c:v>
                </c:pt>
                <c:pt idx="7056">
                  <c:v>9.0703552000000007E-2</c:v>
                </c:pt>
                <c:pt idx="7057">
                  <c:v>9.0688887499999996E-2</c:v>
                </c:pt>
                <c:pt idx="7058">
                  <c:v>9.0718215500000005E-2</c:v>
                </c:pt>
                <c:pt idx="7059">
                  <c:v>9.0703552000000007E-2</c:v>
                </c:pt>
                <c:pt idx="7060">
                  <c:v>9.0703552000000007E-2</c:v>
                </c:pt>
                <c:pt idx="7061">
                  <c:v>9.0703552000000007E-2</c:v>
                </c:pt>
                <c:pt idx="7062">
                  <c:v>9.0718215500000005E-2</c:v>
                </c:pt>
                <c:pt idx="7063">
                  <c:v>9.0718215500000005E-2</c:v>
                </c:pt>
                <c:pt idx="7064">
                  <c:v>9.0703552000000007E-2</c:v>
                </c:pt>
                <c:pt idx="7065">
                  <c:v>9.0718215500000005E-2</c:v>
                </c:pt>
                <c:pt idx="7066">
                  <c:v>9.0718215500000005E-2</c:v>
                </c:pt>
                <c:pt idx="7067">
                  <c:v>9.0703552000000007E-2</c:v>
                </c:pt>
                <c:pt idx="7068">
                  <c:v>9.0703552000000007E-2</c:v>
                </c:pt>
                <c:pt idx="7069">
                  <c:v>9.0703552000000007E-2</c:v>
                </c:pt>
                <c:pt idx="7070">
                  <c:v>9.0703552000000007E-2</c:v>
                </c:pt>
                <c:pt idx="7071">
                  <c:v>9.0703552000000007E-2</c:v>
                </c:pt>
                <c:pt idx="7072">
                  <c:v>9.0718215500000005E-2</c:v>
                </c:pt>
                <c:pt idx="7073">
                  <c:v>9.0703552000000007E-2</c:v>
                </c:pt>
                <c:pt idx="7074">
                  <c:v>9.0718215500000005E-2</c:v>
                </c:pt>
                <c:pt idx="7075">
                  <c:v>9.0718215500000005E-2</c:v>
                </c:pt>
                <c:pt idx="7076">
                  <c:v>9.0703552000000007E-2</c:v>
                </c:pt>
                <c:pt idx="7077">
                  <c:v>9.0703552000000007E-2</c:v>
                </c:pt>
                <c:pt idx="7078">
                  <c:v>9.0703552000000007E-2</c:v>
                </c:pt>
                <c:pt idx="7079">
                  <c:v>9.0718215500000005E-2</c:v>
                </c:pt>
                <c:pt idx="7080">
                  <c:v>9.0703552000000007E-2</c:v>
                </c:pt>
                <c:pt idx="7081">
                  <c:v>9.0718215500000005E-2</c:v>
                </c:pt>
                <c:pt idx="7082">
                  <c:v>9.0703552000000007E-2</c:v>
                </c:pt>
                <c:pt idx="7083">
                  <c:v>9.0703552000000007E-2</c:v>
                </c:pt>
                <c:pt idx="7084">
                  <c:v>9.0688887499999996E-2</c:v>
                </c:pt>
                <c:pt idx="7085">
                  <c:v>9.0688887499999996E-2</c:v>
                </c:pt>
                <c:pt idx="7086">
                  <c:v>9.0703552000000007E-2</c:v>
                </c:pt>
                <c:pt idx="7087">
                  <c:v>9.0703552000000007E-2</c:v>
                </c:pt>
                <c:pt idx="7088">
                  <c:v>9.0703552000000007E-2</c:v>
                </c:pt>
                <c:pt idx="7089">
                  <c:v>9.0718215500000005E-2</c:v>
                </c:pt>
                <c:pt idx="7090">
                  <c:v>9.0718215500000005E-2</c:v>
                </c:pt>
                <c:pt idx="7091">
                  <c:v>9.0703552000000007E-2</c:v>
                </c:pt>
                <c:pt idx="7092">
                  <c:v>9.0703552000000007E-2</c:v>
                </c:pt>
                <c:pt idx="7093">
                  <c:v>9.0688887499999996E-2</c:v>
                </c:pt>
                <c:pt idx="7094">
                  <c:v>9.0703552000000007E-2</c:v>
                </c:pt>
                <c:pt idx="7095">
                  <c:v>9.0703552000000007E-2</c:v>
                </c:pt>
                <c:pt idx="7096">
                  <c:v>9.0703552000000007E-2</c:v>
                </c:pt>
                <c:pt idx="7097">
                  <c:v>9.0703552000000007E-2</c:v>
                </c:pt>
                <c:pt idx="7098">
                  <c:v>9.0718215500000005E-2</c:v>
                </c:pt>
                <c:pt idx="7099">
                  <c:v>9.0718215500000005E-2</c:v>
                </c:pt>
                <c:pt idx="7100">
                  <c:v>9.0703552000000007E-2</c:v>
                </c:pt>
                <c:pt idx="7101">
                  <c:v>9.0703552000000007E-2</c:v>
                </c:pt>
                <c:pt idx="7102">
                  <c:v>9.0703552000000007E-2</c:v>
                </c:pt>
                <c:pt idx="7103">
                  <c:v>9.0703552000000007E-2</c:v>
                </c:pt>
                <c:pt idx="7104">
                  <c:v>9.0703552000000007E-2</c:v>
                </c:pt>
                <c:pt idx="7105">
                  <c:v>9.0718215500000005E-2</c:v>
                </c:pt>
                <c:pt idx="7106">
                  <c:v>9.0718215500000005E-2</c:v>
                </c:pt>
                <c:pt idx="7107">
                  <c:v>9.0703552000000007E-2</c:v>
                </c:pt>
                <c:pt idx="7108">
                  <c:v>9.0718215500000005E-2</c:v>
                </c:pt>
                <c:pt idx="7109">
                  <c:v>9.0703552000000007E-2</c:v>
                </c:pt>
                <c:pt idx="7110">
                  <c:v>9.0688887499999996E-2</c:v>
                </c:pt>
                <c:pt idx="7111">
                  <c:v>9.0718215500000005E-2</c:v>
                </c:pt>
                <c:pt idx="7112">
                  <c:v>9.0718215500000005E-2</c:v>
                </c:pt>
                <c:pt idx="7113">
                  <c:v>9.0688887499999996E-2</c:v>
                </c:pt>
                <c:pt idx="7114">
                  <c:v>9.0688887499999996E-2</c:v>
                </c:pt>
                <c:pt idx="7115">
                  <c:v>9.0703552000000007E-2</c:v>
                </c:pt>
                <c:pt idx="7116">
                  <c:v>9.0703552000000007E-2</c:v>
                </c:pt>
                <c:pt idx="7117">
                  <c:v>9.0718215500000005E-2</c:v>
                </c:pt>
                <c:pt idx="7118">
                  <c:v>9.0703552000000007E-2</c:v>
                </c:pt>
                <c:pt idx="7119">
                  <c:v>9.0703552000000007E-2</c:v>
                </c:pt>
                <c:pt idx="7120">
                  <c:v>9.0718215500000005E-2</c:v>
                </c:pt>
                <c:pt idx="7121">
                  <c:v>9.0703552000000007E-2</c:v>
                </c:pt>
                <c:pt idx="7122">
                  <c:v>9.0718215500000005E-2</c:v>
                </c:pt>
                <c:pt idx="7123">
                  <c:v>9.0688887499999996E-2</c:v>
                </c:pt>
                <c:pt idx="7124">
                  <c:v>9.0703552000000007E-2</c:v>
                </c:pt>
                <c:pt idx="7125">
                  <c:v>9.0703552000000007E-2</c:v>
                </c:pt>
                <c:pt idx="7126">
                  <c:v>9.0703552000000007E-2</c:v>
                </c:pt>
                <c:pt idx="7127">
                  <c:v>9.0703552000000007E-2</c:v>
                </c:pt>
                <c:pt idx="7128">
                  <c:v>9.0718215500000005E-2</c:v>
                </c:pt>
                <c:pt idx="7129">
                  <c:v>9.0703552000000007E-2</c:v>
                </c:pt>
                <c:pt idx="7130">
                  <c:v>9.0703552000000007E-2</c:v>
                </c:pt>
                <c:pt idx="7131">
                  <c:v>9.0718215500000005E-2</c:v>
                </c:pt>
                <c:pt idx="7132">
                  <c:v>9.0703552000000007E-2</c:v>
                </c:pt>
                <c:pt idx="7133">
                  <c:v>9.0703552000000007E-2</c:v>
                </c:pt>
                <c:pt idx="7134">
                  <c:v>9.0703552000000007E-2</c:v>
                </c:pt>
                <c:pt idx="7135">
                  <c:v>9.0688887499999996E-2</c:v>
                </c:pt>
                <c:pt idx="7136">
                  <c:v>9.0718215500000005E-2</c:v>
                </c:pt>
                <c:pt idx="7137">
                  <c:v>9.0703552000000007E-2</c:v>
                </c:pt>
                <c:pt idx="7138">
                  <c:v>9.0688887499999996E-2</c:v>
                </c:pt>
                <c:pt idx="7139">
                  <c:v>9.0718215500000005E-2</c:v>
                </c:pt>
                <c:pt idx="7140">
                  <c:v>9.0688887499999996E-2</c:v>
                </c:pt>
                <c:pt idx="7141">
                  <c:v>9.0703552000000007E-2</c:v>
                </c:pt>
                <c:pt idx="7142">
                  <c:v>9.0703552000000007E-2</c:v>
                </c:pt>
                <c:pt idx="7143">
                  <c:v>9.0703552000000007E-2</c:v>
                </c:pt>
                <c:pt idx="7144">
                  <c:v>9.0703552000000007E-2</c:v>
                </c:pt>
                <c:pt idx="7145">
                  <c:v>9.0703552000000007E-2</c:v>
                </c:pt>
                <c:pt idx="7146">
                  <c:v>9.0718215500000005E-2</c:v>
                </c:pt>
                <c:pt idx="7147">
                  <c:v>9.0703552000000007E-2</c:v>
                </c:pt>
                <c:pt idx="7148">
                  <c:v>9.0703552000000007E-2</c:v>
                </c:pt>
                <c:pt idx="7149">
                  <c:v>9.0703552000000007E-2</c:v>
                </c:pt>
                <c:pt idx="7150">
                  <c:v>9.0703552000000007E-2</c:v>
                </c:pt>
                <c:pt idx="7151">
                  <c:v>9.0703552000000007E-2</c:v>
                </c:pt>
                <c:pt idx="7152">
                  <c:v>9.0718215500000005E-2</c:v>
                </c:pt>
                <c:pt idx="7153">
                  <c:v>9.0703552000000007E-2</c:v>
                </c:pt>
                <c:pt idx="7154">
                  <c:v>9.0703552000000007E-2</c:v>
                </c:pt>
                <c:pt idx="7155">
                  <c:v>9.0718215500000005E-2</c:v>
                </c:pt>
                <c:pt idx="7156">
                  <c:v>9.0703552000000007E-2</c:v>
                </c:pt>
                <c:pt idx="7157">
                  <c:v>9.0703552000000007E-2</c:v>
                </c:pt>
                <c:pt idx="7158">
                  <c:v>9.0703552000000007E-2</c:v>
                </c:pt>
                <c:pt idx="7159">
                  <c:v>9.0703552000000007E-2</c:v>
                </c:pt>
                <c:pt idx="7160">
                  <c:v>9.0703552000000007E-2</c:v>
                </c:pt>
                <c:pt idx="7161">
                  <c:v>9.0703552000000007E-2</c:v>
                </c:pt>
                <c:pt idx="7162">
                  <c:v>9.0703552000000007E-2</c:v>
                </c:pt>
                <c:pt idx="7163">
                  <c:v>9.0703552000000007E-2</c:v>
                </c:pt>
                <c:pt idx="7164">
                  <c:v>9.0688887499999996E-2</c:v>
                </c:pt>
                <c:pt idx="7165">
                  <c:v>9.0703552000000007E-2</c:v>
                </c:pt>
                <c:pt idx="7166">
                  <c:v>9.0703552000000007E-2</c:v>
                </c:pt>
                <c:pt idx="7167">
                  <c:v>9.0703552000000007E-2</c:v>
                </c:pt>
                <c:pt idx="7168">
                  <c:v>9.0718215500000005E-2</c:v>
                </c:pt>
                <c:pt idx="7169">
                  <c:v>9.0688887499999996E-2</c:v>
                </c:pt>
                <c:pt idx="7170">
                  <c:v>9.0703552000000007E-2</c:v>
                </c:pt>
                <c:pt idx="7171">
                  <c:v>9.0703552000000007E-2</c:v>
                </c:pt>
                <c:pt idx="7172">
                  <c:v>9.0703552000000007E-2</c:v>
                </c:pt>
                <c:pt idx="7173">
                  <c:v>9.0718215500000005E-2</c:v>
                </c:pt>
                <c:pt idx="7174">
                  <c:v>9.0703552000000007E-2</c:v>
                </c:pt>
                <c:pt idx="7175">
                  <c:v>9.0703552000000007E-2</c:v>
                </c:pt>
                <c:pt idx="7176">
                  <c:v>9.0703552000000007E-2</c:v>
                </c:pt>
                <c:pt idx="7177">
                  <c:v>9.0718215500000005E-2</c:v>
                </c:pt>
                <c:pt idx="7178">
                  <c:v>9.0703552000000007E-2</c:v>
                </c:pt>
                <c:pt idx="7179">
                  <c:v>9.0703552000000007E-2</c:v>
                </c:pt>
                <c:pt idx="7180">
                  <c:v>9.0703552000000007E-2</c:v>
                </c:pt>
                <c:pt idx="7181">
                  <c:v>9.0703552000000007E-2</c:v>
                </c:pt>
                <c:pt idx="7182">
                  <c:v>9.0718215500000005E-2</c:v>
                </c:pt>
                <c:pt idx="7183">
                  <c:v>9.0703552000000007E-2</c:v>
                </c:pt>
                <c:pt idx="7184">
                  <c:v>9.0703552000000007E-2</c:v>
                </c:pt>
                <c:pt idx="7185">
                  <c:v>9.0703552000000007E-2</c:v>
                </c:pt>
                <c:pt idx="7186">
                  <c:v>9.0703552000000007E-2</c:v>
                </c:pt>
                <c:pt idx="7187">
                  <c:v>9.0703552000000007E-2</c:v>
                </c:pt>
                <c:pt idx="7188">
                  <c:v>9.0688887499999996E-2</c:v>
                </c:pt>
                <c:pt idx="7189">
                  <c:v>9.0688887499999996E-2</c:v>
                </c:pt>
                <c:pt idx="7190">
                  <c:v>9.0703552000000007E-2</c:v>
                </c:pt>
                <c:pt idx="7191">
                  <c:v>9.0688887499999996E-2</c:v>
                </c:pt>
                <c:pt idx="7192">
                  <c:v>9.0703552000000007E-2</c:v>
                </c:pt>
                <c:pt idx="7193">
                  <c:v>9.0688887499999996E-2</c:v>
                </c:pt>
                <c:pt idx="7194">
                  <c:v>9.0703552000000007E-2</c:v>
                </c:pt>
                <c:pt idx="7195">
                  <c:v>9.0703552000000007E-2</c:v>
                </c:pt>
                <c:pt idx="7196">
                  <c:v>9.0703552000000007E-2</c:v>
                </c:pt>
                <c:pt idx="7197">
                  <c:v>9.0718215500000005E-2</c:v>
                </c:pt>
                <c:pt idx="7198">
                  <c:v>9.0703552000000007E-2</c:v>
                </c:pt>
                <c:pt idx="7199">
                  <c:v>9.0688887499999996E-2</c:v>
                </c:pt>
                <c:pt idx="7200">
                  <c:v>9.0703552000000007E-2</c:v>
                </c:pt>
                <c:pt idx="7201">
                  <c:v>9.0688887499999996E-2</c:v>
                </c:pt>
                <c:pt idx="7202">
                  <c:v>9.0703552000000007E-2</c:v>
                </c:pt>
                <c:pt idx="7203">
                  <c:v>9.0703552000000007E-2</c:v>
                </c:pt>
                <c:pt idx="7204">
                  <c:v>9.0688887499999996E-2</c:v>
                </c:pt>
                <c:pt idx="7205">
                  <c:v>9.0703552000000007E-2</c:v>
                </c:pt>
                <c:pt idx="7206">
                  <c:v>9.0688887499999996E-2</c:v>
                </c:pt>
                <c:pt idx="7207">
                  <c:v>9.0703552000000007E-2</c:v>
                </c:pt>
                <c:pt idx="7208">
                  <c:v>9.0703552000000007E-2</c:v>
                </c:pt>
                <c:pt idx="7209">
                  <c:v>9.0688887499999996E-2</c:v>
                </c:pt>
                <c:pt idx="7210">
                  <c:v>9.0703552000000007E-2</c:v>
                </c:pt>
                <c:pt idx="7211">
                  <c:v>9.0688887499999996E-2</c:v>
                </c:pt>
                <c:pt idx="7212">
                  <c:v>9.0688887499999996E-2</c:v>
                </c:pt>
                <c:pt idx="7213">
                  <c:v>9.0718215500000005E-2</c:v>
                </c:pt>
                <c:pt idx="7214">
                  <c:v>9.0688887499999996E-2</c:v>
                </c:pt>
                <c:pt idx="7215">
                  <c:v>9.0703552000000007E-2</c:v>
                </c:pt>
                <c:pt idx="7216">
                  <c:v>9.0718215500000005E-2</c:v>
                </c:pt>
                <c:pt idx="7217">
                  <c:v>9.0703552000000007E-2</c:v>
                </c:pt>
                <c:pt idx="7218">
                  <c:v>9.0703552000000007E-2</c:v>
                </c:pt>
                <c:pt idx="7219">
                  <c:v>9.0688887499999996E-2</c:v>
                </c:pt>
                <c:pt idx="7220">
                  <c:v>9.0718215500000005E-2</c:v>
                </c:pt>
                <c:pt idx="7221">
                  <c:v>9.0703552000000007E-2</c:v>
                </c:pt>
                <c:pt idx="7222">
                  <c:v>9.0703552000000007E-2</c:v>
                </c:pt>
                <c:pt idx="7223">
                  <c:v>9.0688887499999996E-2</c:v>
                </c:pt>
                <c:pt idx="7224">
                  <c:v>9.0703552000000007E-2</c:v>
                </c:pt>
                <c:pt idx="7225">
                  <c:v>9.0703552000000007E-2</c:v>
                </c:pt>
                <c:pt idx="7226">
                  <c:v>9.0718215500000005E-2</c:v>
                </c:pt>
                <c:pt idx="7227">
                  <c:v>9.0718215500000005E-2</c:v>
                </c:pt>
                <c:pt idx="7228">
                  <c:v>9.0703552000000007E-2</c:v>
                </c:pt>
                <c:pt idx="7229">
                  <c:v>9.0703552000000007E-2</c:v>
                </c:pt>
                <c:pt idx="7230">
                  <c:v>9.0703552000000007E-2</c:v>
                </c:pt>
                <c:pt idx="7231">
                  <c:v>9.0718215500000005E-2</c:v>
                </c:pt>
                <c:pt idx="7232">
                  <c:v>9.0688887499999996E-2</c:v>
                </c:pt>
                <c:pt idx="7233">
                  <c:v>9.0703552000000007E-2</c:v>
                </c:pt>
                <c:pt idx="7234">
                  <c:v>9.0703552000000007E-2</c:v>
                </c:pt>
                <c:pt idx="7235">
                  <c:v>9.0688887499999996E-2</c:v>
                </c:pt>
                <c:pt idx="7236">
                  <c:v>9.0703552000000007E-2</c:v>
                </c:pt>
                <c:pt idx="7237">
                  <c:v>9.0703552000000007E-2</c:v>
                </c:pt>
                <c:pt idx="7238">
                  <c:v>9.0718215500000005E-2</c:v>
                </c:pt>
                <c:pt idx="7239">
                  <c:v>9.0703552000000007E-2</c:v>
                </c:pt>
                <c:pt idx="7240">
                  <c:v>9.0688887499999996E-2</c:v>
                </c:pt>
                <c:pt idx="7241">
                  <c:v>9.0703552000000007E-2</c:v>
                </c:pt>
                <c:pt idx="7242">
                  <c:v>9.0703552000000007E-2</c:v>
                </c:pt>
                <c:pt idx="7243">
                  <c:v>9.0703552000000007E-2</c:v>
                </c:pt>
                <c:pt idx="7244">
                  <c:v>9.0703552000000007E-2</c:v>
                </c:pt>
                <c:pt idx="7245">
                  <c:v>9.0718215500000005E-2</c:v>
                </c:pt>
                <c:pt idx="7246">
                  <c:v>9.0718215500000005E-2</c:v>
                </c:pt>
                <c:pt idx="7247">
                  <c:v>9.0718215500000005E-2</c:v>
                </c:pt>
                <c:pt idx="7248">
                  <c:v>9.0688887499999996E-2</c:v>
                </c:pt>
                <c:pt idx="7249">
                  <c:v>9.0703552000000007E-2</c:v>
                </c:pt>
                <c:pt idx="7250">
                  <c:v>9.0703552000000007E-2</c:v>
                </c:pt>
                <c:pt idx="7251">
                  <c:v>9.0688887499999996E-2</c:v>
                </c:pt>
                <c:pt idx="7252">
                  <c:v>9.0688887499999996E-2</c:v>
                </c:pt>
                <c:pt idx="7253">
                  <c:v>9.0688887499999996E-2</c:v>
                </c:pt>
                <c:pt idx="7254">
                  <c:v>9.0688887499999996E-2</c:v>
                </c:pt>
                <c:pt idx="7255">
                  <c:v>9.0703552000000007E-2</c:v>
                </c:pt>
                <c:pt idx="7256">
                  <c:v>9.0703552000000007E-2</c:v>
                </c:pt>
                <c:pt idx="7257">
                  <c:v>9.0718215500000005E-2</c:v>
                </c:pt>
                <c:pt idx="7258">
                  <c:v>9.0688887499999996E-2</c:v>
                </c:pt>
                <c:pt idx="7259">
                  <c:v>9.0703552000000007E-2</c:v>
                </c:pt>
                <c:pt idx="7260">
                  <c:v>9.0718215500000005E-2</c:v>
                </c:pt>
                <c:pt idx="7261">
                  <c:v>9.0703552000000007E-2</c:v>
                </c:pt>
                <c:pt idx="7262">
                  <c:v>9.0703552000000007E-2</c:v>
                </c:pt>
                <c:pt idx="7263">
                  <c:v>9.0688887499999996E-2</c:v>
                </c:pt>
                <c:pt idx="7264">
                  <c:v>9.0688887499999996E-2</c:v>
                </c:pt>
                <c:pt idx="7265">
                  <c:v>9.0674221999999999E-2</c:v>
                </c:pt>
                <c:pt idx="7266">
                  <c:v>9.0688887499999996E-2</c:v>
                </c:pt>
                <c:pt idx="7267">
                  <c:v>9.0688887499999996E-2</c:v>
                </c:pt>
                <c:pt idx="7268">
                  <c:v>9.0703552000000007E-2</c:v>
                </c:pt>
                <c:pt idx="7269">
                  <c:v>9.0703552000000007E-2</c:v>
                </c:pt>
                <c:pt idx="7270">
                  <c:v>9.0703552000000007E-2</c:v>
                </c:pt>
                <c:pt idx="7271">
                  <c:v>9.0703552000000007E-2</c:v>
                </c:pt>
                <c:pt idx="7272">
                  <c:v>9.0864795499999984E-2</c:v>
                </c:pt>
                <c:pt idx="7273">
                  <c:v>9.0703552000000007E-2</c:v>
                </c:pt>
                <c:pt idx="7274">
                  <c:v>9.0703552000000007E-2</c:v>
                </c:pt>
                <c:pt idx="7275">
                  <c:v>9.0703552000000007E-2</c:v>
                </c:pt>
                <c:pt idx="7276">
                  <c:v>9.0703552000000007E-2</c:v>
                </c:pt>
                <c:pt idx="7277">
                  <c:v>9.0703552000000007E-2</c:v>
                </c:pt>
                <c:pt idx="7278">
                  <c:v>9.0703552000000007E-2</c:v>
                </c:pt>
                <c:pt idx="7279">
                  <c:v>9.0850142000000023E-2</c:v>
                </c:pt>
                <c:pt idx="7280">
                  <c:v>9.0703552000000007E-2</c:v>
                </c:pt>
                <c:pt idx="7281">
                  <c:v>9.0864795499999984E-2</c:v>
                </c:pt>
                <c:pt idx="7282">
                  <c:v>9.0879448000000015E-2</c:v>
                </c:pt>
                <c:pt idx="7283">
                  <c:v>9.0879448000000015E-2</c:v>
                </c:pt>
                <c:pt idx="7284">
                  <c:v>9.0703552000000007E-2</c:v>
                </c:pt>
                <c:pt idx="7285">
                  <c:v>9.0703552000000007E-2</c:v>
                </c:pt>
                <c:pt idx="7286">
                  <c:v>9.0703552000000007E-2</c:v>
                </c:pt>
                <c:pt idx="7287">
                  <c:v>9.0688887499999996E-2</c:v>
                </c:pt>
                <c:pt idx="7288">
                  <c:v>9.0703552000000007E-2</c:v>
                </c:pt>
                <c:pt idx="7289">
                  <c:v>9.0703552000000007E-2</c:v>
                </c:pt>
                <c:pt idx="7290">
                  <c:v>9.0688887499999996E-2</c:v>
                </c:pt>
                <c:pt idx="7291">
                  <c:v>9.0688887499999996E-2</c:v>
                </c:pt>
                <c:pt idx="7292">
                  <c:v>9.0864795499999984E-2</c:v>
                </c:pt>
                <c:pt idx="7293">
                  <c:v>9.0879448000000015E-2</c:v>
                </c:pt>
                <c:pt idx="7294">
                  <c:v>9.0879448000000015E-2</c:v>
                </c:pt>
                <c:pt idx="7295">
                  <c:v>9.0879448000000015E-2</c:v>
                </c:pt>
                <c:pt idx="7296">
                  <c:v>9.0879448000000015E-2</c:v>
                </c:pt>
                <c:pt idx="7297">
                  <c:v>9.0879448000000015E-2</c:v>
                </c:pt>
                <c:pt idx="7298">
                  <c:v>9.0864795499999984E-2</c:v>
                </c:pt>
                <c:pt idx="7299">
                  <c:v>9.0864795499999984E-2</c:v>
                </c:pt>
                <c:pt idx="7300">
                  <c:v>9.0864795499999984E-2</c:v>
                </c:pt>
                <c:pt idx="7301">
                  <c:v>9.1025918000000011E-2</c:v>
                </c:pt>
                <c:pt idx="7302">
                  <c:v>9.1025918000000011E-2</c:v>
                </c:pt>
                <c:pt idx="7303">
                  <c:v>9.120155000000002E-2</c:v>
                </c:pt>
                <c:pt idx="7304">
                  <c:v>9.1362419500000014E-2</c:v>
                </c:pt>
                <c:pt idx="7305">
                  <c:v>9.1347800000000007E-2</c:v>
                </c:pt>
                <c:pt idx="7306">
                  <c:v>9.1698392000000017E-2</c:v>
                </c:pt>
                <c:pt idx="7307">
                  <c:v>9.2004687499999988E-2</c:v>
                </c:pt>
                <c:pt idx="7308">
                  <c:v>9.2514200000000019E-2</c:v>
                </c:pt>
                <c:pt idx="7309">
                  <c:v>9.2833838000000016E-2</c:v>
                </c:pt>
                <c:pt idx="7310">
                  <c:v>9.3500608000000013E-2</c:v>
                </c:pt>
                <c:pt idx="7311">
                  <c:v>9.4309472000000005E-2</c:v>
                </c:pt>
                <c:pt idx="7312">
                  <c:v>9.5143918000000008E-2</c:v>
                </c:pt>
                <c:pt idx="7313">
                  <c:v>9.5774702000000017E-2</c:v>
                </c:pt>
                <c:pt idx="7314">
                  <c:v>9.7101579500000007E-2</c:v>
                </c:pt>
                <c:pt idx="7315">
                  <c:v>9.8094599500000018E-2</c:v>
                </c:pt>
                <c:pt idx="7316">
                  <c:v>9.9068637999999987E-2</c:v>
                </c:pt>
                <c:pt idx="7317">
                  <c:v>0.10006593950000001</c:v>
                </c:pt>
                <c:pt idx="7318">
                  <c:v>0.10139247200000001</c:v>
                </c:pt>
                <c:pt idx="7319">
                  <c:v>0.10236414200000002</c:v>
                </c:pt>
                <c:pt idx="7320">
                  <c:v>0.103386008</c:v>
                </c:pt>
                <c:pt idx="7321">
                  <c:v>0.10452563949999999</c:v>
                </c:pt>
                <c:pt idx="7322">
                  <c:v>0.10501779549999998</c:v>
                </c:pt>
                <c:pt idx="7323">
                  <c:v>0.10568559199999999</c:v>
                </c:pt>
                <c:pt idx="7324">
                  <c:v>0.10602537950000002</c:v>
                </c:pt>
                <c:pt idx="7325">
                  <c:v>0.10651357550000001</c:v>
                </c:pt>
                <c:pt idx="7326">
                  <c:v>0.10683831950000003</c:v>
                </c:pt>
                <c:pt idx="7327">
                  <c:v>0.10701398200000001</c:v>
                </c:pt>
                <c:pt idx="7328">
                  <c:v>0.10733783800000002</c:v>
                </c:pt>
                <c:pt idx="7329">
                  <c:v>0.10735131950000001</c:v>
                </c:pt>
                <c:pt idx="7330">
                  <c:v>0.10749955000000003</c:v>
                </c:pt>
                <c:pt idx="7331">
                  <c:v>0.10766111800000003</c:v>
                </c:pt>
                <c:pt idx="7332">
                  <c:v>0.10767457550000001</c:v>
                </c:pt>
                <c:pt idx="7333">
                  <c:v>0.10767457550000001</c:v>
                </c:pt>
                <c:pt idx="7334">
                  <c:v>0.107849432</c:v>
                </c:pt>
                <c:pt idx="7335">
                  <c:v>0.107849432</c:v>
                </c:pt>
                <c:pt idx="7336">
                  <c:v>0.107849432</c:v>
                </c:pt>
                <c:pt idx="7337">
                  <c:v>0.10767457550000001</c:v>
                </c:pt>
                <c:pt idx="7338">
                  <c:v>0.107849432</c:v>
                </c:pt>
                <c:pt idx="7339">
                  <c:v>0.107849432</c:v>
                </c:pt>
                <c:pt idx="7340">
                  <c:v>0.10767457550000001</c:v>
                </c:pt>
                <c:pt idx="7341">
                  <c:v>0.10767457550000001</c:v>
                </c:pt>
                <c:pt idx="7342">
                  <c:v>0.10768803200000002</c:v>
                </c:pt>
                <c:pt idx="7343">
                  <c:v>0.1077014875</c:v>
                </c:pt>
                <c:pt idx="7344">
                  <c:v>0.1077014875</c:v>
                </c:pt>
                <c:pt idx="7345">
                  <c:v>0.10753995550000001</c:v>
                </c:pt>
                <c:pt idx="7346">
                  <c:v>0.10753995550000001</c:v>
                </c:pt>
                <c:pt idx="7347">
                  <c:v>0.10753995550000001</c:v>
                </c:pt>
                <c:pt idx="7348">
                  <c:v>0.10735131950000001</c:v>
                </c:pt>
                <c:pt idx="7349">
                  <c:v>0.10736480000000001</c:v>
                </c:pt>
                <c:pt idx="7350">
                  <c:v>0.10737827950000001</c:v>
                </c:pt>
                <c:pt idx="7351">
                  <c:v>0.10736480000000001</c:v>
                </c:pt>
                <c:pt idx="7352">
                  <c:v>0.10720296800000001</c:v>
                </c:pt>
                <c:pt idx="7353">
                  <c:v>0.10718947549999999</c:v>
                </c:pt>
                <c:pt idx="7354">
                  <c:v>0.10720296800000001</c:v>
                </c:pt>
                <c:pt idx="7355">
                  <c:v>0.10718947549999999</c:v>
                </c:pt>
                <c:pt idx="7356">
                  <c:v>0.10702748749999999</c:v>
                </c:pt>
                <c:pt idx="7357">
                  <c:v>0.107040992</c:v>
                </c:pt>
                <c:pt idx="7358">
                  <c:v>0.107040992</c:v>
                </c:pt>
                <c:pt idx="7359">
                  <c:v>0.10702748749999999</c:v>
                </c:pt>
                <c:pt idx="7360">
                  <c:v>0.10687887200000001</c:v>
                </c:pt>
                <c:pt idx="7361">
                  <c:v>0.10687887200000001</c:v>
                </c:pt>
                <c:pt idx="7362">
                  <c:v>0.10686535549999998</c:v>
                </c:pt>
                <c:pt idx="7363">
                  <c:v>0.10687887200000001</c:v>
                </c:pt>
                <c:pt idx="7364">
                  <c:v>0.10670307949999999</c:v>
                </c:pt>
                <c:pt idx="7365">
                  <c:v>0.10671660799999999</c:v>
                </c:pt>
                <c:pt idx="7366">
                  <c:v>0.10670307949999999</c:v>
                </c:pt>
                <c:pt idx="7367">
                  <c:v>0.10671660799999999</c:v>
                </c:pt>
                <c:pt idx="7368">
                  <c:v>0.10671660799999999</c:v>
                </c:pt>
                <c:pt idx="7369">
                  <c:v>0.10655420000000002</c:v>
                </c:pt>
                <c:pt idx="7370">
                  <c:v>0.10655420000000002</c:v>
                </c:pt>
                <c:pt idx="7371">
                  <c:v>0.10655420000000002</c:v>
                </c:pt>
                <c:pt idx="7372">
                  <c:v>0.10655420000000002</c:v>
                </c:pt>
                <c:pt idx="7373">
                  <c:v>0.10637809549999999</c:v>
                </c:pt>
                <c:pt idx="7374">
                  <c:v>0.10639164800000001</c:v>
                </c:pt>
                <c:pt idx="7375">
                  <c:v>0.10637809549999999</c:v>
                </c:pt>
                <c:pt idx="7376">
                  <c:v>0.10639164800000001</c:v>
                </c:pt>
                <c:pt idx="7377">
                  <c:v>0.10621538750000001</c:v>
                </c:pt>
                <c:pt idx="7378">
                  <c:v>0.106201822</c:v>
                </c:pt>
                <c:pt idx="7379">
                  <c:v>0.106201822</c:v>
                </c:pt>
                <c:pt idx="7380">
                  <c:v>0.10621538750000001</c:v>
                </c:pt>
                <c:pt idx="7381">
                  <c:v>0.10621538750000001</c:v>
                </c:pt>
                <c:pt idx="7382">
                  <c:v>0.10603895799999999</c:v>
                </c:pt>
                <c:pt idx="7383">
                  <c:v>0.10603895799999999</c:v>
                </c:pt>
                <c:pt idx="7384">
                  <c:v>0.10605253550000002</c:v>
                </c:pt>
                <c:pt idx="7385">
                  <c:v>0.10605253550000002</c:v>
                </c:pt>
                <c:pt idx="7386">
                  <c:v>0.10606611199999999</c:v>
                </c:pt>
                <c:pt idx="7387">
                  <c:v>0.10590312800000001</c:v>
                </c:pt>
                <c:pt idx="7388">
                  <c:v>0.10588953949999999</c:v>
                </c:pt>
                <c:pt idx="7389">
                  <c:v>0.10590312800000001</c:v>
                </c:pt>
                <c:pt idx="7390">
                  <c:v>0.10588953949999999</c:v>
                </c:pt>
                <c:pt idx="7391">
                  <c:v>0.10587595</c:v>
                </c:pt>
                <c:pt idx="7392">
                  <c:v>0.10572639950000001</c:v>
                </c:pt>
                <c:pt idx="7393">
                  <c:v>0.10574</c:v>
                </c:pt>
                <c:pt idx="7394">
                  <c:v>0.10572639950000001</c:v>
                </c:pt>
                <c:pt idx="7395">
                  <c:v>0.10572639950000001</c:v>
                </c:pt>
                <c:pt idx="7396">
                  <c:v>0.10553588750000001</c:v>
                </c:pt>
                <c:pt idx="7397">
                  <c:v>0.1055631155</c:v>
                </c:pt>
                <c:pt idx="7398">
                  <c:v>0.10554950199999999</c:v>
                </c:pt>
                <c:pt idx="7399">
                  <c:v>0.10557672800000001</c:v>
                </c:pt>
                <c:pt idx="7400">
                  <c:v>0.10554950199999999</c:v>
                </c:pt>
                <c:pt idx="7401">
                  <c:v>0.10538606199999997</c:v>
                </c:pt>
                <c:pt idx="7402">
                  <c:v>0.10539968750000001</c:v>
                </c:pt>
                <c:pt idx="7403">
                  <c:v>0.10538606199999997</c:v>
                </c:pt>
                <c:pt idx="7404">
                  <c:v>0.10541331199999998</c:v>
                </c:pt>
                <c:pt idx="7405">
                  <c:v>0.10538606199999997</c:v>
                </c:pt>
                <c:pt idx="7406">
                  <c:v>0.10522247799999998</c:v>
                </c:pt>
                <c:pt idx="7407">
                  <c:v>0.10522247799999998</c:v>
                </c:pt>
                <c:pt idx="7408">
                  <c:v>0.1052361155</c:v>
                </c:pt>
                <c:pt idx="7409">
                  <c:v>0.10522247799999998</c:v>
                </c:pt>
                <c:pt idx="7410">
                  <c:v>0.10522247799999998</c:v>
                </c:pt>
                <c:pt idx="7411">
                  <c:v>0.10522247799999998</c:v>
                </c:pt>
                <c:pt idx="7412">
                  <c:v>0.10505875000000001</c:v>
                </c:pt>
                <c:pt idx="7413">
                  <c:v>0.10505875000000001</c:v>
                </c:pt>
                <c:pt idx="7414">
                  <c:v>0.1050723995</c:v>
                </c:pt>
                <c:pt idx="7415">
                  <c:v>0.1050723995</c:v>
                </c:pt>
                <c:pt idx="7416">
                  <c:v>0.10505875000000001</c:v>
                </c:pt>
                <c:pt idx="7417">
                  <c:v>0.10488121549999999</c:v>
                </c:pt>
                <c:pt idx="7418">
                  <c:v>0.10490853949999998</c:v>
                </c:pt>
                <c:pt idx="7419">
                  <c:v>0.10489487800000002</c:v>
                </c:pt>
                <c:pt idx="7420">
                  <c:v>0.10490853949999998</c:v>
                </c:pt>
                <c:pt idx="7421">
                  <c:v>0.10488121549999999</c:v>
                </c:pt>
                <c:pt idx="7422">
                  <c:v>0.10489487800000002</c:v>
                </c:pt>
                <c:pt idx="7423">
                  <c:v>0.10473086200000001</c:v>
                </c:pt>
                <c:pt idx="7424">
                  <c:v>0.1047171875</c:v>
                </c:pt>
                <c:pt idx="7425">
                  <c:v>0.10473086200000001</c:v>
                </c:pt>
                <c:pt idx="7426">
                  <c:v>0.10473086200000001</c:v>
                </c:pt>
                <c:pt idx="7427">
                  <c:v>0.1047171875</c:v>
                </c:pt>
                <c:pt idx="7428">
                  <c:v>0.10474453550000001</c:v>
                </c:pt>
                <c:pt idx="7429">
                  <c:v>0.10456670200000001</c:v>
                </c:pt>
                <c:pt idx="7430">
                  <c:v>0.10456670200000001</c:v>
                </c:pt>
                <c:pt idx="7431">
                  <c:v>0.10456670200000001</c:v>
                </c:pt>
                <c:pt idx="7432">
                  <c:v>0.10456670200000001</c:v>
                </c:pt>
                <c:pt idx="7433">
                  <c:v>0.10456670200000001</c:v>
                </c:pt>
                <c:pt idx="7434">
                  <c:v>0.10458038749999998</c:v>
                </c:pt>
                <c:pt idx="7435">
                  <c:v>0.10440239800000001</c:v>
                </c:pt>
                <c:pt idx="7436">
                  <c:v>0.10440239800000001</c:v>
                </c:pt>
                <c:pt idx="7437">
                  <c:v>0.10440239800000001</c:v>
                </c:pt>
                <c:pt idx="7438">
                  <c:v>0.10455301549999999</c:v>
                </c:pt>
                <c:pt idx="7439">
                  <c:v>0.10453932799999999</c:v>
                </c:pt>
                <c:pt idx="7440">
                  <c:v>0.10456670200000001</c:v>
                </c:pt>
                <c:pt idx="7441">
                  <c:v>0.10456670200000001</c:v>
                </c:pt>
                <c:pt idx="7442">
                  <c:v>0.10440239800000001</c:v>
                </c:pt>
                <c:pt idx="7443">
                  <c:v>0.10438869949999999</c:v>
                </c:pt>
                <c:pt idx="7444">
                  <c:v>0.10423795000000002</c:v>
                </c:pt>
                <c:pt idx="7445">
                  <c:v>0.10423795000000002</c:v>
                </c:pt>
                <c:pt idx="7446">
                  <c:v>0.10422423949999998</c:v>
                </c:pt>
                <c:pt idx="7447">
                  <c:v>0.10423795000000002</c:v>
                </c:pt>
                <c:pt idx="7448">
                  <c:v>0.10423795000000002</c:v>
                </c:pt>
                <c:pt idx="7449">
                  <c:v>0.10422423949999998</c:v>
                </c:pt>
                <c:pt idx="7450">
                  <c:v>0.10423795000000002</c:v>
                </c:pt>
                <c:pt idx="7451">
                  <c:v>0.10423795000000002</c:v>
                </c:pt>
                <c:pt idx="7452">
                  <c:v>0.104073358</c:v>
                </c:pt>
                <c:pt idx="7453">
                  <c:v>0.104073358</c:v>
                </c:pt>
                <c:pt idx="7454">
                  <c:v>0.104073358</c:v>
                </c:pt>
                <c:pt idx="7455">
                  <c:v>0.104073358</c:v>
                </c:pt>
                <c:pt idx="7456">
                  <c:v>0.104073358</c:v>
                </c:pt>
                <c:pt idx="7457">
                  <c:v>0.104073358</c:v>
                </c:pt>
                <c:pt idx="7458">
                  <c:v>0.104073358</c:v>
                </c:pt>
                <c:pt idx="7459">
                  <c:v>0.10408707949999998</c:v>
                </c:pt>
                <c:pt idx="7460">
                  <c:v>0.10390862200000001</c:v>
                </c:pt>
                <c:pt idx="7461">
                  <c:v>0.10390862200000001</c:v>
                </c:pt>
                <c:pt idx="7462">
                  <c:v>0.10392235549999998</c:v>
                </c:pt>
                <c:pt idx="7463">
                  <c:v>0.1038948875</c:v>
                </c:pt>
                <c:pt idx="7464">
                  <c:v>0.1038948875</c:v>
                </c:pt>
                <c:pt idx="7465">
                  <c:v>0.10392235549999998</c:v>
                </c:pt>
                <c:pt idx="7466">
                  <c:v>0.10390862200000001</c:v>
                </c:pt>
                <c:pt idx="7467">
                  <c:v>0.10390862200000001</c:v>
                </c:pt>
                <c:pt idx="7468">
                  <c:v>0.1037574875</c:v>
                </c:pt>
                <c:pt idx="7469">
                  <c:v>0.1037574875</c:v>
                </c:pt>
                <c:pt idx="7470">
                  <c:v>0.103743742</c:v>
                </c:pt>
                <c:pt idx="7471">
                  <c:v>0.1037574875</c:v>
                </c:pt>
                <c:pt idx="7472">
                  <c:v>0.1037574875</c:v>
                </c:pt>
                <c:pt idx="7473">
                  <c:v>0.1037574875</c:v>
                </c:pt>
                <c:pt idx="7474">
                  <c:v>0.103743742</c:v>
                </c:pt>
                <c:pt idx="7475">
                  <c:v>0.103743742</c:v>
                </c:pt>
                <c:pt idx="7476">
                  <c:v>0.10372999550000001</c:v>
                </c:pt>
                <c:pt idx="7477">
                  <c:v>0.10356495950000003</c:v>
                </c:pt>
                <c:pt idx="7478">
                  <c:v>0.10357871800000001</c:v>
                </c:pt>
                <c:pt idx="7479">
                  <c:v>0.10357871800000001</c:v>
                </c:pt>
                <c:pt idx="7480">
                  <c:v>0.10357871800000001</c:v>
                </c:pt>
                <c:pt idx="7481">
                  <c:v>0.10357871800000001</c:v>
                </c:pt>
                <c:pt idx="7482">
                  <c:v>0.1035924755</c:v>
                </c:pt>
                <c:pt idx="7483">
                  <c:v>0.10357871800000001</c:v>
                </c:pt>
                <c:pt idx="7484">
                  <c:v>0.10357871800000001</c:v>
                </c:pt>
                <c:pt idx="7485">
                  <c:v>0.10356495950000003</c:v>
                </c:pt>
                <c:pt idx="7486">
                  <c:v>0.1035924755</c:v>
                </c:pt>
                <c:pt idx="7487">
                  <c:v>0.10341354999999999</c:v>
                </c:pt>
                <c:pt idx="7488">
                  <c:v>0.10341354999999999</c:v>
                </c:pt>
                <c:pt idx="7489">
                  <c:v>0.10341354999999999</c:v>
                </c:pt>
                <c:pt idx="7490">
                  <c:v>0.10341354999999999</c:v>
                </c:pt>
                <c:pt idx="7491">
                  <c:v>0.10341354999999999</c:v>
                </c:pt>
                <c:pt idx="7492">
                  <c:v>0.10341354999999999</c:v>
                </c:pt>
                <c:pt idx="7493">
                  <c:v>0.10341354999999999</c:v>
                </c:pt>
                <c:pt idx="7494">
                  <c:v>0.10341354999999999</c:v>
                </c:pt>
                <c:pt idx="7495">
                  <c:v>0.10341354999999999</c:v>
                </c:pt>
                <c:pt idx="7496">
                  <c:v>0.1034273195</c:v>
                </c:pt>
                <c:pt idx="7497">
                  <c:v>0.1032620195</c:v>
                </c:pt>
                <c:pt idx="7498">
                  <c:v>0.1032620195</c:v>
                </c:pt>
                <c:pt idx="7499">
                  <c:v>0.1032620195</c:v>
                </c:pt>
                <c:pt idx="7500">
                  <c:v>0.10324823799999999</c:v>
                </c:pt>
                <c:pt idx="7501">
                  <c:v>0.10324823799999999</c:v>
                </c:pt>
                <c:pt idx="7502">
                  <c:v>0.10324823799999999</c:v>
                </c:pt>
                <c:pt idx="7503">
                  <c:v>0.10324823799999999</c:v>
                </c:pt>
                <c:pt idx="7504">
                  <c:v>0.10323445550000002</c:v>
                </c:pt>
                <c:pt idx="7505">
                  <c:v>0.10324823799999999</c:v>
                </c:pt>
                <c:pt idx="7506">
                  <c:v>0.10324823799999999</c:v>
                </c:pt>
                <c:pt idx="7507">
                  <c:v>0.10306898750000001</c:v>
                </c:pt>
                <c:pt idx="7508">
                  <c:v>0.10309657550000001</c:v>
                </c:pt>
                <c:pt idx="7509">
                  <c:v>0.10306898750000001</c:v>
                </c:pt>
                <c:pt idx="7510">
                  <c:v>0.10308278199999998</c:v>
                </c:pt>
                <c:pt idx="7511">
                  <c:v>0.10308278199999998</c:v>
                </c:pt>
                <c:pt idx="7512">
                  <c:v>0.10309657550000001</c:v>
                </c:pt>
                <c:pt idx="7513">
                  <c:v>0.10308278199999998</c:v>
                </c:pt>
                <c:pt idx="7514">
                  <c:v>0.10309657550000001</c:v>
                </c:pt>
                <c:pt idx="7515">
                  <c:v>0.10308278199999998</c:v>
                </c:pt>
                <c:pt idx="7516">
                  <c:v>0.10308278199999998</c:v>
                </c:pt>
                <c:pt idx="7517">
                  <c:v>0.10309657550000001</c:v>
                </c:pt>
                <c:pt idx="7518">
                  <c:v>0.10308278199999998</c:v>
                </c:pt>
                <c:pt idx="7519">
                  <c:v>0.102917182</c:v>
                </c:pt>
                <c:pt idx="7520">
                  <c:v>0.10294479200000001</c:v>
                </c:pt>
                <c:pt idx="7521">
                  <c:v>0.10293098750000002</c:v>
                </c:pt>
                <c:pt idx="7522">
                  <c:v>0.102917182</c:v>
                </c:pt>
                <c:pt idx="7523">
                  <c:v>0.10293098750000002</c:v>
                </c:pt>
                <c:pt idx="7524">
                  <c:v>0.10308278199999998</c:v>
                </c:pt>
                <c:pt idx="7525">
                  <c:v>0.10309657550000001</c:v>
                </c:pt>
                <c:pt idx="7526">
                  <c:v>0.10309657550000001</c:v>
                </c:pt>
                <c:pt idx="7527">
                  <c:v>0.10309657550000001</c:v>
                </c:pt>
                <c:pt idx="7528">
                  <c:v>0.10308278199999998</c:v>
                </c:pt>
                <c:pt idx="7529">
                  <c:v>0.10308278199999998</c:v>
                </c:pt>
                <c:pt idx="7530">
                  <c:v>0.10309657550000001</c:v>
                </c:pt>
                <c:pt idx="7531">
                  <c:v>0.102917182</c:v>
                </c:pt>
                <c:pt idx="7532">
                  <c:v>0.10288956800000001</c:v>
                </c:pt>
                <c:pt idx="7533">
                  <c:v>0.102917182</c:v>
                </c:pt>
                <c:pt idx="7534">
                  <c:v>0.102917182</c:v>
                </c:pt>
                <c:pt idx="7535">
                  <c:v>0.102917182</c:v>
                </c:pt>
                <c:pt idx="7536">
                  <c:v>0.10294479200000001</c:v>
                </c:pt>
                <c:pt idx="7537">
                  <c:v>0.102917182</c:v>
                </c:pt>
                <c:pt idx="7538">
                  <c:v>0.10293098750000002</c:v>
                </c:pt>
                <c:pt idx="7539">
                  <c:v>0.102917182</c:v>
                </c:pt>
                <c:pt idx="7540">
                  <c:v>0.102917182</c:v>
                </c:pt>
                <c:pt idx="7541">
                  <c:v>0.10293098750000002</c:v>
                </c:pt>
                <c:pt idx="7542">
                  <c:v>0.1029033755</c:v>
                </c:pt>
                <c:pt idx="7543">
                  <c:v>0.102751438</c:v>
                </c:pt>
                <c:pt idx="7544">
                  <c:v>0.10273761950000002</c:v>
                </c:pt>
                <c:pt idx="7545">
                  <c:v>0.10276525550000001</c:v>
                </c:pt>
                <c:pt idx="7546">
                  <c:v>0.10273761950000002</c:v>
                </c:pt>
                <c:pt idx="7547">
                  <c:v>0.10276525550000001</c:v>
                </c:pt>
                <c:pt idx="7548">
                  <c:v>0.10258555</c:v>
                </c:pt>
                <c:pt idx="7549">
                  <c:v>0.10258555</c:v>
                </c:pt>
                <c:pt idx="7550">
                  <c:v>0.10258555</c:v>
                </c:pt>
                <c:pt idx="7551">
                  <c:v>0.10259937950000003</c:v>
                </c:pt>
                <c:pt idx="7552">
                  <c:v>0.10258555</c:v>
                </c:pt>
                <c:pt idx="7553">
                  <c:v>0.10258555</c:v>
                </c:pt>
                <c:pt idx="7554">
                  <c:v>0.10259937950000003</c:v>
                </c:pt>
                <c:pt idx="7555">
                  <c:v>0.10259937950000003</c:v>
                </c:pt>
                <c:pt idx="7556">
                  <c:v>0.10258555</c:v>
                </c:pt>
                <c:pt idx="7557">
                  <c:v>0.10257171949999999</c:v>
                </c:pt>
                <c:pt idx="7558">
                  <c:v>0.10259937950000003</c:v>
                </c:pt>
                <c:pt idx="7559">
                  <c:v>0.10259937950000003</c:v>
                </c:pt>
                <c:pt idx="7560">
                  <c:v>0.10261320799999998</c:v>
                </c:pt>
                <c:pt idx="7561">
                  <c:v>0.10243335950000002</c:v>
                </c:pt>
                <c:pt idx="7562">
                  <c:v>0.10243335950000002</c:v>
                </c:pt>
                <c:pt idx="7563">
                  <c:v>0.10241951800000001</c:v>
                </c:pt>
                <c:pt idx="7564">
                  <c:v>0.10243335950000002</c:v>
                </c:pt>
                <c:pt idx="7565">
                  <c:v>0.10241951800000001</c:v>
                </c:pt>
                <c:pt idx="7566">
                  <c:v>0.10243335950000002</c:v>
                </c:pt>
                <c:pt idx="7567">
                  <c:v>0.10243335950000002</c:v>
                </c:pt>
                <c:pt idx="7568">
                  <c:v>0.10241951800000001</c:v>
                </c:pt>
                <c:pt idx="7569">
                  <c:v>0.10241951800000001</c:v>
                </c:pt>
                <c:pt idx="7570">
                  <c:v>0.10241951800000001</c:v>
                </c:pt>
                <c:pt idx="7571">
                  <c:v>0.10243335950000002</c:v>
                </c:pt>
                <c:pt idx="7572">
                  <c:v>0.10243335950000002</c:v>
                </c:pt>
                <c:pt idx="7573">
                  <c:v>0.10241951800000001</c:v>
                </c:pt>
                <c:pt idx="7574">
                  <c:v>0.10243335950000002</c:v>
                </c:pt>
                <c:pt idx="7575">
                  <c:v>0.10241951800000001</c:v>
                </c:pt>
                <c:pt idx="7576">
                  <c:v>0.102253342</c:v>
                </c:pt>
                <c:pt idx="7577">
                  <c:v>0.102253342</c:v>
                </c:pt>
                <c:pt idx="7578">
                  <c:v>0.102253342</c:v>
                </c:pt>
                <c:pt idx="7579">
                  <c:v>0.1022394875</c:v>
                </c:pt>
                <c:pt idx="7580">
                  <c:v>0.102253342</c:v>
                </c:pt>
                <c:pt idx="7581">
                  <c:v>0.102253342</c:v>
                </c:pt>
                <c:pt idx="7582">
                  <c:v>0.102253342</c:v>
                </c:pt>
                <c:pt idx="7583">
                  <c:v>0.102253342</c:v>
                </c:pt>
                <c:pt idx="7584">
                  <c:v>0.10222563200000001</c:v>
                </c:pt>
                <c:pt idx="7585">
                  <c:v>0.102253342</c:v>
                </c:pt>
                <c:pt idx="7586">
                  <c:v>0.102253342</c:v>
                </c:pt>
                <c:pt idx="7587">
                  <c:v>0.102253342</c:v>
                </c:pt>
                <c:pt idx="7588">
                  <c:v>0.10226719550000002</c:v>
                </c:pt>
                <c:pt idx="7589">
                  <c:v>0.102253342</c:v>
                </c:pt>
                <c:pt idx="7590">
                  <c:v>0.10226719550000002</c:v>
                </c:pt>
                <c:pt idx="7591">
                  <c:v>0.10226719550000002</c:v>
                </c:pt>
                <c:pt idx="7592">
                  <c:v>0.10210088750000001</c:v>
                </c:pt>
                <c:pt idx="7593">
                  <c:v>0.102087022</c:v>
                </c:pt>
                <c:pt idx="7594">
                  <c:v>0.10210088750000001</c:v>
                </c:pt>
                <c:pt idx="7595">
                  <c:v>0.10210088750000001</c:v>
                </c:pt>
                <c:pt idx="7596">
                  <c:v>0.10210088750000001</c:v>
                </c:pt>
                <c:pt idx="7597">
                  <c:v>0.10210088750000001</c:v>
                </c:pt>
                <c:pt idx="7598">
                  <c:v>0.102087022</c:v>
                </c:pt>
                <c:pt idx="7599">
                  <c:v>0.102087022</c:v>
                </c:pt>
                <c:pt idx="7600">
                  <c:v>0.102087022</c:v>
                </c:pt>
                <c:pt idx="7601">
                  <c:v>0.10210088750000001</c:v>
                </c:pt>
                <c:pt idx="7602">
                  <c:v>0.102087022</c:v>
                </c:pt>
                <c:pt idx="7603">
                  <c:v>0.10210088750000001</c:v>
                </c:pt>
                <c:pt idx="7604">
                  <c:v>0.10210088750000001</c:v>
                </c:pt>
                <c:pt idx="7605">
                  <c:v>0.10210088750000001</c:v>
                </c:pt>
                <c:pt idx="7606">
                  <c:v>0.102087022</c:v>
                </c:pt>
                <c:pt idx="7607">
                  <c:v>0.10210088750000001</c:v>
                </c:pt>
                <c:pt idx="7608">
                  <c:v>0.10210088750000001</c:v>
                </c:pt>
                <c:pt idx="7609">
                  <c:v>0.1019344355</c:v>
                </c:pt>
                <c:pt idx="7610">
                  <c:v>0.10192055800000002</c:v>
                </c:pt>
                <c:pt idx="7611">
                  <c:v>0.1019344355</c:v>
                </c:pt>
                <c:pt idx="7612">
                  <c:v>0.1019344355</c:v>
                </c:pt>
                <c:pt idx="7613">
                  <c:v>0.10192055800000002</c:v>
                </c:pt>
                <c:pt idx="7614">
                  <c:v>0.10192055800000002</c:v>
                </c:pt>
                <c:pt idx="7615">
                  <c:v>0.10192055800000002</c:v>
                </c:pt>
                <c:pt idx="7616">
                  <c:v>0.10192055800000002</c:v>
                </c:pt>
                <c:pt idx="7617">
                  <c:v>0.1019344355</c:v>
                </c:pt>
                <c:pt idx="7618">
                  <c:v>0.10194831199999999</c:v>
                </c:pt>
                <c:pt idx="7619">
                  <c:v>0.10192055800000002</c:v>
                </c:pt>
                <c:pt idx="7620">
                  <c:v>0.1019344355</c:v>
                </c:pt>
                <c:pt idx="7621">
                  <c:v>0.1019344355</c:v>
                </c:pt>
                <c:pt idx="7622">
                  <c:v>0.1019344355</c:v>
                </c:pt>
                <c:pt idx="7623">
                  <c:v>0.10194831199999999</c:v>
                </c:pt>
                <c:pt idx="7624">
                  <c:v>0.10192055800000002</c:v>
                </c:pt>
                <c:pt idx="7625">
                  <c:v>0.1019344355</c:v>
                </c:pt>
                <c:pt idx="7626">
                  <c:v>0.1019344355</c:v>
                </c:pt>
                <c:pt idx="7627">
                  <c:v>0.10175395000000001</c:v>
                </c:pt>
                <c:pt idx="7628">
                  <c:v>0.10176783950000001</c:v>
                </c:pt>
                <c:pt idx="7629">
                  <c:v>0.10176783950000001</c:v>
                </c:pt>
                <c:pt idx="7630">
                  <c:v>0.10178172799999999</c:v>
                </c:pt>
                <c:pt idx="7631">
                  <c:v>0.10175395000000001</c:v>
                </c:pt>
                <c:pt idx="7632">
                  <c:v>0.10176783950000001</c:v>
                </c:pt>
                <c:pt idx="7633">
                  <c:v>0.10175395000000001</c:v>
                </c:pt>
                <c:pt idx="7634">
                  <c:v>0.10175395000000001</c:v>
                </c:pt>
                <c:pt idx="7635">
                  <c:v>0.10176783950000001</c:v>
                </c:pt>
                <c:pt idx="7636">
                  <c:v>0.10178172799999999</c:v>
                </c:pt>
                <c:pt idx="7637">
                  <c:v>0.10176783950000001</c:v>
                </c:pt>
                <c:pt idx="7638">
                  <c:v>0.10176783950000001</c:v>
                </c:pt>
                <c:pt idx="7639">
                  <c:v>0.10174005950000001</c:v>
                </c:pt>
                <c:pt idx="7640">
                  <c:v>0.10176783950000001</c:v>
                </c:pt>
                <c:pt idx="7641">
                  <c:v>0.10175395000000001</c:v>
                </c:pt>
                <c:pt idx="7642">
                  <c:v>0.10176783950000001</c:v>
                </c:pt>
                <c:pt idx="7643">
                  <c:v>0.10175395000000001</c:v>
                </c:pt>
                <c:pt idx="7644">
                  <c:v>0.10176783950000001</c:v>
                </c:pt>
                <c:pt idx="7645">
                  <c:v>0.10158719800000002</c:v>
                </c:pt>
                <c:pt idx="7646">
                  <c:v>0.10160109950000001</c:v>
                </c:pt>
                <c:pt idx="7647">
                  <c:v>0.10158719800000002</c:v>
                </c:pt>
                <c:pt idx="7648">
                  <c:v>0.10161500000000001</c:v>
                </c:pt>
                <c:pt idx="7649">
                  <c:v>0.10158719800000002</c:v>
                </c:pt>
                <c:pt idx="7650">
                  <c:v>0.10160109950000001</c:v>
                </c:pt>
                <c:pt idx="7651">
                  <c:v>0.10161500000000001</c:v>
                </c:pt>
                <c:pt idx="7652">
                  <c:v>0.10160109950000001</c:v>
                </c:pt>
                <c:pt idx="7653">
                  <c:v>0.10158719800000002</c:v>
                </c:pt>
                <c:pt idx="7654">
                  <c:v>0.10160109950000001</c:v>
                </c:pt>
                <c:pt idx="7655">
                  <c:v>0.10158719800000002</c:v>
                </c:pt>
                <c:pt idx="7656">
                  <c:v>0.10158719800000002</c:v>
                </c:pt>
                <c:pt idx="7657">
                  <c:v>0.10158719800000002</c:v>
                </c:pt>
                <c:pt idx="7658">
                  <c:v>0.10160109950000001</c:v>
                </c:pt>
                <c:pt idx="7659">
                  <c:v>0.10161500000000001</c:v>
                </c:pt>
                <c:pt idx="7660">
                  <c:v>0.10158719800000002</c:v>
                </c:pt>
                <c:pt idx="7661">
                  <c:v>0.10158719800000002</c:v>
                </c:pt>
                <c:pt idx="7662">
                  <c:v>0.10160109950000001</c:v>
                </c:pt>
                <c:pt idx="7663">
                  <c:v>0.10158719800000002</c:v>
                </c:pt>
                <c:pt idx="7664">
                  <c:v>0.10160109950000001</c:v>
                </c:pt>
                <c:pt idx="7665">
                  <c:v>0.10143421550000001</c:v>
                </c:pt>
                <c:pt idx="7666">
                  <c:v>0.10142030199999999</c:v>
                </c:pt>
                <c:pt idx="7667">
                  <c:v>0.10143421550000001</c:v>
                </c:pt>
                <c:pt idx="7668">
                  <c:v>0.10142030199999999</c:v>
                </c:pt>
                <c:pt idx="7669">
                  <c:v>0.10142030199999999</c:v>
                </c:pt>
                <c:pt idx="7670">
                  <c:v>0.10142030199999999</c:v>
                </c:pt>
                <c:pt idx="7671">
                  <c:v>0.101448128</c:v>
                </c:pt>
                <c:pt idx="7672">
                  <c:v>0.10161500000000001</c:v>
                </c:pt>
                <c:pt idx="7673">
                  <c:v>0.10158719800000002</c:v>
                </c:pt>
                <c:pt idx="7674">
                  <c:v>0.10158719800000002</c:v>
                </c:pt>
                <c:pt idx="7675">
                  <c:v>0.10160109950000001</c:v>
                </c:pt>
                <c:pt idx="7676">
                  <c:v>0.10160109950000001</c:v>
                </c:pt>
                <c:pt idx="7677">
                  <c:v>0.10160109950000001</c:v>
                </c:pt>
                <c:pt idx="7678">
                  <c:v>0.10160109950000001</c:v>
                </c:pt>
                <c:pt idx="7679">
                  <c:v>0.10162889950000001</c:v>
                </c:pt>
                <c:pt idx="7680">
                  <c:v>0.10160109950000001</c:v>
                </c:pt>
                <c:pt idx="7681">
                  <c:v>0.10158719800000002</c:v>
                </c:pt>
                <c:pt idx="7682">
                  <c:v>0.10161500000000001</c:v>
                </c:pt>
                <c:pt idx="7683">
                  <c:v>0.10160109950000001</c:v>
                </c:pt>
                <c:pt idx="7684">
                  <c:v>0.10160109950000001</c:v>
                </c:pt>
                <c:pt idx="7685">
                  <c:v>0.10158719800000002</c:v>
                </c:pt>
                <c:pt idx="7686">
                  <c:v>0.101448128</c:v>
                </c:pt>
                <c:pt idx="7687">
                  <c:v>0.10142030199999999</c:v>
                </c:pt>
                <c:pt idx="7688">
                  <c:v>0.101448128</c:v>
                </c:pt>
                <c:pt idx="7689">
                  <c:v>0.10143421550000001</c:v>
                </c:pt>
                <c:pt idx="7690">
                  <c:v>0.10143421550000001</c:v>
                </c:pt>
                <c:pt idx="7691">
                  <c:v>0.10146203949999999</c:v>
                </c:pt>
                <c:pt idx="7692">
                  <c:v>0.10142030199999999</c:v>
                </c:pt>
                <c:pt idx="7693">
                  <c:v>0.101448128</c:v>
                </c:pt>
                <c:pt idx="7694">
                  <c:v>0.10143421550000001</c:v>
                </c:pt>
                <c:pt idx="7695">
                  <c:v>0.10143421550000001</c:v>
                </c:pt>
                <c:pt idx="7696">
                  <c:v>0.10142030199999999</c:v>
                </c:pt>
                <c:pt idx="7697">
                  <c:v>0.10142030199999999</c:v>
                </c:pt>
                <c:pt idx="7698">
                  <c:v>0.10142030199999999</c:v>
                </c:pt>
                <c:pt idx="7699">
                  <c:v>0.10143421550000001</c:v>
                </c:pt>
                <c:pt idx="7700">
                  <c:v>0.10143421550000001</c:v>
                </c:pt>
                <c:pt idx="7701">
                  <c:v>0.101448128</c:v>
                </c:pt>
                <c:pt idx="7702">
                  <c:v>0.101448128</c:v>
                </c:pt>
                <c:pt idx="7703">
                  <c:v>0.101448128</c:v>
                </c:pt>
                <c:pt idx="7704">
                  <c:v>0.101448128</c:v>
                </c:pt>
                <c:pt idx="7705">
                  <c:v>0.101448128</c:v>
                </c:pt>
                <c:pt idx="7706">
                  <c:v>0.101448128</c:v>
                </c:pt>
                <c:pt idx="7707">
                  <c:v>0.10143421550000001</c:v>
                </c:pt>
                <c:pt idx="7708">
                  <c:v>0.10128111200000001</c:v>
                </c:pt>
                <c:pt idx="7709">
                  <c:v>0.10125326200000001</c:v>
                </c:pt>
                <c:pt idx="7710">
                  <c:v>0.10126718749999999</c:v>
                </c:pt>
                <c:pt idx="7711">
                  <c:v>0.10125326200000001</c:v>
                </c:pt>
                <c:pt idx="7712">
                  <c:v>0.10126718749999999</c:v>
                </c:pt>
                <c:pt idx="7713">
                  <c:v>0.10126718749999999</c:v>
                </c:pt>
                <c:pt idx="7714">
                  <c:v>0.10126718749999999</c:v>
                </c:pt>
                <c:pt idx="7715">
                  <c:v>0.10126718749999999</c:v>
                </c:pt>
                <c:pt idx="7716">
                  <c:v>0.10128111200000001</c:v>
                </c:pt>
                <c:pt idx="7717">
                  <c:v>0.10126718749999999</c:v>
                </c:pt>
                <c:pt idx="7718">
                  <c:v>0.10128111200000001</c:v>
                </c:pt>
                <c:pt idx="7719">
                  <c:v>0.10126718749999999</c:v>
                </c:pt>
                <c:pt idx="7720">
                  <c:v>0.10126718749999999</c:v>
                </c:pt>
                <c:pt idx="7721">
                  <c:v>0.10128111200000001</c:v>
                </c:pt>
                <c:pt idx="7722">
                  <c:v>0.10126718749999999</c:v>
                </c:pt>
                <c:pt idx="7723">
                  <c:v>0.10126718749999999</c:v>
                </c:pt>
                <c:pt idx="7724">
                  <c:v>0.10126718749999999</c:v>
                </c:pt>
                <c:pt idx="7725">
                  <c:v>0.10125326200000001</c:v>
                </c:pt>
                <c:pt idx="7726">
                  <c:v>0.10125326200000001</c:v>
                </c:pt>
                <c:pt idx="7727">
                  <c:v>0.10129503550000002</c:v>
                </c:pt>
                <c:pt idx="7728">
                  <c:v>0.10128111200000001</c:v>
                </c:pt>
                <c:pt idx="7729">
                  <c:v>0.10126718749999999</c:v>
                </c:pt>
                <c:pt idx="7730">
                  <c:v>0.10125326200000001</c:v>
                </c:pt>
                <c:pt idx="7731">
                  <c:v>0.10128111200000001</c:v>
                </c:pt>
                <c:pt idx="7732">
                  <c:v>0.10111395200000001</c:v>
                </c:pt>
                <c:pt idx="7733">
                  <c:v>0.1011000155</c:v>
                </c:pt>
                <c:pt idx="7734">
                  <c:v>0.101086078</c:v>
                </c:pt>
                <c:pt idx="7735">
                  <c:v>0.10111395200000001</c:v>
                </c:pt>
                <c:pt idx="7736">
                  <c:v>0.10111395200000001</c:v>
                </c:pt>
                <c:pt idx="7737">
                  <c:v>0.1011000155</c:v>
                </c:pt>
                <c:pt idx="7738">
                  <c:v>0.10111395200000001</c:v>
                </c:pt>
                <c:pt idx="7739">
                  <c:v>0.10111395200000001</c:v>
                </c:pt>
                <c:pt idx="7740">
                  <c:v>0.101086078</c:v>
                </c:pt>
                <c:pt idx="7741">
                  <c:v>0.10111395200000001</c:v>
                </c:pt>
                <c:pt idx="7742">
                  <c:v>0.1011000155</c:v>
                </c:pt>
                <c:pt idx="7743">
                  <c:v>0.1011000155</c:v>
                </c:pt>
                <c:pt idx="7744">
                  <c:v>0.101086078</c:v>
                </c:pt>
                <c:pt idx="7745">
                  <c:v>0.101086078</c:v>
                </c:pt>
                <c:pt idx="7746">
                  <c:v>0.10111395200000001</c:v>
                </c:pt>
                <c:pt idx="7747">
                  <c:v>0.1011000155</c:v>
                </c:pt>
                <c:pt idx="7748">
                  <c:v>0.100946648</c:v>
                </c:pt>
                <c:pt idx="7749">
                  <c:v>0.100946648</c:v>
                </c:pt>
                <c:pt idx="7750">
                  <c:v>0.1009326995</c:v>
                </c:pt>
                <c:pt idx="7751">
                  <c:v>0.1009326995</c:v>
                </c:pt>
                <c:pt idx="7752">
                  <c:v>0.10091875</c:v>
                </c:pt>
                <c:pt idx="7753">
                  <c:v>0.1009326995</c:v>
                </c:pt>
                <c:pt idx="7754">
                  <c:v>0.100946648</c:v>
                </c:pt>
                <c:pt idx="7755">
                  <c:v>0.100946648</c:v>
                </c:pt>
                <c:pt idx="7756">
                  <c:v>0.1009326995</c:v>
                </c:pt>
                <c:pt idx="7757">
                  <c:v>0.1009326995</c:v>
                </c:pt>
                <c:pt idx="7758">
                  <c:v>0.100946648</c:v>
                </c:pt>
                <c:pt idx="7759">
                  <c:v>0.100946648</c:v>
                </c:pt>
                <c:pt idx="7760">
                  <c:v>0.1009326995</c:v>
                </c:pt>
                <c:pt idx="7761">
                  <c:v>0.1009326995</c:v>
                </c:pt>
                <c:pt idx="7762">
                  <c:v>0.100946648</c:v>
                </c:pt>
                <c:pt idx="7763">
                  <c:v>0.100946648</c:v>
                </c:pt>
                <c:pt idx="7764">
                  <c:v>0.1009326995</c:v>
                </c:pt>
                <c:pt idx="7765">
                  <c:v>0.1009326995</c:v>
                </c:pt>
                <c:pt idx="7766">
                  <c:v>0.10075127800000003</c:v>
                </c:pt>
                <c:pt idx="7767">
                  <c:v>0.10077920000000001</c:v>
                </c:pt>
                <c:pt idx="7768">
                  <c:v>0.10077920000000001</c:v>
                </c:pt>
                <c:pt idx="7769">
                  <c:v>0.10075127800000003</c:v>
                </c:pt>
                <c:pt idx="7770">
                  <c:v>0.10076523949999999</c:v>
                </c:pt>
                <c:pt idx="7771">
                  <c:v>0.10077920000000001</c:v>
                </c:pt>
                <c:pt idx="7772">
                  <c:v>0.10076523949999999</c:v>
                </c:pt>
                <c:pt idx="7773">
                  <c:v>0.10077920000000001</c:v>
                </c:pt>
                <c:pt idx="7774">
                  <c:v>0.10077920000000001</c:v>
                </c:pt>
                <c:pt idx="7775">
                  <c:v>0.10076523949999999</c:v>
                </c:pt>
                <c:pt idx="7776">
                  <c:v>0.10077920000000001</c:v>
                </c:pt>
                <c:pt idx="7777">
                  <c:v>0.10076523949999999</c:v>
                </c:pt>
                <c:pt idx="7778">
                  <c:v>0.10076523949999999</c:v>
                </c:pt>
                <c:pt idx="7779">
                  <c:v>0.10077920000000001</c:v>
                </c:pt>
                <c:pt idx="7780">
                  <c:v>0.10075127800000003</c:v>
                </c:pt>
                <c:pt idx="7781">
                  <c:v>0.10076523949999999</c:v>
                </c:pt>
                <c:pt idx="7782">
                  <c:v>0.10075127800000003</c:v>
                </c:pt>
                <c:pt idx="7783">
                  <c:v>0.10076523949999999</c:v>
                </c:pt>
                <c:pt idx="7784">
                  <c:v>0.10077920000000001</c:v>
                </c:pt>
                <c:pt idx="7785">
                  <c:v>0.10076523949999999</c:v>
                </c:pt>
                <c:pt idx="7786">
                  <c:v>0.10077920000000001</c:v>
                </c:pt>
                <c:pt idx="7787">
                  <c:v>0.10076523949999999</c:v>
                </c:pt>
                <c:pt idx="7788">
                  <c:v>0.10077920000000001</c:v>
                </c:pt>
                <c:pt idx="7789">
                  <c:v>0.10079315949999998</c:v>
                </c:pt>
                <c:pt idx="7790">
                  <c:v>0.10077920000000001</c:v>
                </c:pt>
                <c:pt idx="7791">
                  <c:v>0.10076523949999999</c:v>
                </c:pt>
                <c:pt idx="7792">
                  <c:v>0.10077920000000001</c:v>
                </c:pt>
                <c:pt idx="7793">
                  <c:v>0.10077920000000001</c:v>
                </c:pt>
                <c:pt idx="7794">
                  <c:v>0.10077920000000001</c:v>
                </c:pt>
                <c:pt idx="7795">
                  <c:v>0.10076523949999999</c:v>
                </c:pt>
                <c:pt idx="7796">
                  <c:v>0.10076523949999999</c:v>
                </c:pt>
                <c:pt idx="7797">
                  <c:v>0.10077920000000001</c:v>
                </c:pt>
                <c:pt idx="7798">
                  <c:v>0.10061160799999999</c:v>
                </c:pt>
                <c:pt idx="7799">
                  <c:v>0.10061160799999999</c:v>
                </c:pt>
                <c:pt idx="7800">
                  <c:v>0.1005976355</c:v>
                </c:pt>
                <c:pt idx="7801">
                  <c:v>0.1005976355</c:v>
                </c:pt>
                <c:pt idx="7802">
                  <c:v>0.1005976355</c:v>
                </c:pt>
                <c:pt idx="7803">
                  <c:v>0.1005976355</c:v>
                </c:pt>
                <c:pt idx="7804">
                  <c:v>0.10061160799999999</c:v>
                </c:pt>
                <c:pt idx="7805">
                  <c:v>0.10061160799999999</c:v>
                </c:pt>
                <c:pt idx="7806">
                  <c:v>0.1005976355</c:v>
                </c:pt>
                <c:pt idx="7807">
                  <c:v>0.10058366199999999</c:v>
                </c:pt>
                <c:pt idx="7808">
                  <c:v>0.10061160799999999</c:v>
                </c:pt>
                <c:pt idx="7809">
                  <c:v>0.10061160799999999</c:v>
                </c:pt>
                <c:pt idx="7810">
                  <c:v>0.1005976355</c:v>
                </c:pt>
                <c:pt idx="7811">
                  <c:v>0.10062557950000001</c:v>
                </c:pt>
                <c:pt idx="7812">
                  <c:v>0.10061160799999999</c:v>
                </c:pt>
                <c:pt idx="7813">
                  <c:v>0.10061160799999999</c:v>
                </c:pt>
                <c:pt idx="7814">
                  <c:v>0.10061160799999999</c:v>
                </c:pt>
                <c:pt idx="7815">
                  <c:v>0.10062557950000001</c:v>
                </c:pt>
                <c:pt idx="7816">
                  <c:v>0.1005976355</c:v>
                </c:pt>
                <c:pt idx="7817">
                  <c:v>0.1005976355</c:v>
                </c:pt>
                <c:pt idx="7818">
                  <c:v>0.10061160799999999</c:v>
                </c:pt>
                <c:pt idx="7819">
                  <c:v>0.1005976355</c:v>
                </c:pt>
                <c:pt idx="7820">
                  <c:v>0.10061160799999999</c:v>
                </c:pt>
                <c:pt idx="7821">
                  <c:v>0.1005976355</c:v>
                </c:pt>
                <c:pt idx="7822">
                  <c:v>0.10061160799999999</c:v>
                </c:pt>
                <c:pt idx="7823">
                  <c:v>0.10061160799999999</c:v>
                </c:pt>
                <c:pt idx="7824">
                  <c:v>0.10061160799999999</c:v>
                </c:pt>
                <c:pt idx="7825">
                  <c:v>0.10061160799999999</c:v>
                </c:pt>
                <c:pt idx="7826">
                  <c:v>0.10061160799999999</c:v>
                </c:pt>
                <c:pt idx="7827">
                  <c:v>0.10061160799999999</c:v>
                </c:pt>
                <c:pt idx="7828">
                  <c:v>0.10062557950000001</c:v>
                </c:pt>
                <c:pt idx="7829">
                  <c:v>0.10062557950000001</c:v>
                </c:pt>
                <c:pt idx="7830">
                  <c:v>0.10061160799999999</c:v>
                </c:pt>
                <c:pt idx="7831">
                  <c:v>0.1005976355</c:v>
                </c:pt>
                <c:pt idx="7832">
                  <c:v>0.1004578555</c:v>
                </c:pt>
                <c:pt idx="7833">
                  <c:v>0.10042988750000001</c:v>
                </c:pt>
                <c:pt idx="7834">
                  <c:v>0.10044387200000002</c:v>
                </c:pt>
                <c:pt idx="7835">
                  <c:v>0.10044387200000002</c:v>
                </c:pt>
                <c:pt idx="7836">
                  <c:v>0.1004578555</c:v>
                </c:pt>
                <c:pt idx="7837">
                  <c:v>0.1004578555</c:v>
                </c:pt>
                <c:pt idx="7838">
                  <c:v>0.10044387200000002</c:v>
                </c:pt>
                <c:pt idx="7839">
                  <c:v>0.10042988750000001</c:v>
                </c:pt>
                <c:pt idx="7840">
                  <c:v>0.10044387200000002</c:v>
                </c:pt>
                <c:pt idx="7841">
                  <c:v>0.10044387200000002</c:v>
                </c:pt>
                <c:pt idx="7842">
                  <c:v>0.10044387200000002</c:v>
                </c:pt>
                <c:pt idx="7843">
                  <c:v>0.10042988750000001</c:v>
                </c:pt>
                <c:pt idx="7844">
                  <c:v>0.10044387200000002</c:v>
                </c:pt>
                <c:pt idx="7845">
                  <c:v>0.10044387200000002</c:v>
                </c:pt>
                <c:pt idx="7846">
                  <c:v>0.10044387200000002</c:v>
                </c:pt>
                <c:pt idx="7847">
                  <c:v>0.10044387200000002</c:v>
                </c:pt>
                <c:pt idx="7848">
                  <c:v>0.10044387200000002</c:v>
                </c:pt>
                <c:pt idx="7849">
                  <c:v>0.10042988750000001</c:v>
                </c:pt>
                <c:pt idx="7850">
                  <c:v>0.10042988750000001</c:v>
                </c:pt>
                <c:pt idx="7851">
                  <c:v>0.10044387200000002</c:v>
                </c:pt>
                <c:pt idx="7852">
                  <c:v>0.1004578555</c:v>
                </c:pt>
                <c:pt idx="7853">
                  <c:v>0.10042988750000001</c:v>
                </c:pt>
                <c:pt idx="7854">
                  <c:v>0.10044387200000002</c:v>
                </c:pt>
                <c:pt idx="7855">
                  <c:v>0.10044387200000002</c:v>
                </c:pt>
                <c:pt idx="7856">
                  <c:v>0.10044387200000002</c:v>
                </c:pt>
                <c:pt idx="7857">
                  <c:v>0.10044387200000002</c:v>
                </c:pt>
                <c:pt idx="7858">
                  <c:v>0.10044387200000002</c:v>
                </c:pt>
                <c:pt idx="7859">
                  <c:v>0.1004578555</c:v>
                </c:pt>
                <c:pt idx="7860">
                  <c:v>0.10044387200000002</c:v>
                </c:pt>
                <c:pt idx="7861">
                  <c:v>0.1004578555</c:v>
                </c:pt>
                <c:pt idx="7862">
                  <c:v>0.10044387200000002</c:v>
                </c:pt>
                <c:pt idx="7863">
                  <c:v>0.10044387200000002</c:v>
                </c:pt>
                <c:pt idx="7864">
                  <c:v>0.10044387200000002</c:v>
                </c:pt>
                <c:pt idx="7865">
                  <c:v>0.10044387200000002</c:v>
                </c:pt>
                <c:pt idx="7866">
                  <c:v>0.10042988750000001</c:v>
                </c:pt>
                <c:pt idx="7867">
                  <c:v>0.10044387200000002</c:v>
                </c:pt>
                <c:pt idx="7868">
                  <c:v>0.10044387200000002</c:v>
                </c:pt>
                <c:pt idx="7869">
                  <c:v>0.10042988750000001</c:v>
                </c:pt>
                <c:pt idx="7870">
                  <c:v>0.10044387200000002</c:v>
                </c:pt>
                <c:pt idx="7871">
                  <c:v>0.1004578555</c:v>
                </c:pt>
                <c:pt idx="7872">
                  <c:v>0.10028998749999998</c:v>
                </c:pt>
                <c:pt idx="7873">
                  <c:v>0.10026199550000001</c:v>
                </c:pt>
                <c:pt idx="7874">
                  <c:v>0.10027599200000001</c:v>
                </c:pt>
                <c:pt idx="7875">
                  <c:v>0.10027599200000001</c:v>
                </c:pt>
                <c:pt idx="7876">
                  <c:v>0.10027599200000001</c:v>
                </c:pt>
                <c:pt idx="7877">
                  <c:v>0.10027599200000001</c:v>
                </c:pt>
                <c:pt idx="7878">
                  <c:v>0.10027599200000001</c:v>
                </c:pt>
                <c:pt idx="7879">
                  <c:v>0.10026199550000001</c:v>
                </c:pt>
                <c:pt idx="7880">
                  <c:v>0.10027599200000001</c:v>
                </c:pt>
                <c:pt idx="7881">
                  <c:v>0.10027599200000001</c:v>
                </c:pt>
                <c:pt idx="7882">
                  <c:v>0.10027599200000001</c:v>
                </c:pt>
                <c:pt idx="7883">
                  <c:v>0.10026199550000001</c:v>
                </c:pt>
                <c:pt idx="7884">
                  <c:v>0.10027599200000001</c:v>
                </c:pt>
                <c:pt idx="7885">
                  <c:v>0.10027599200000001</c:v>
                </c:pt>
                <c:pt idx="7886">
                  <c:v>0.10026199550000001</c:v>
                </c:pt>
                <c:pt idx="7887">
                  <c:v>0.10028998749999998</c:v>
                </c:pt>
                <c:pt idx="7888">
                  <c:v>0.10028998749999998</c:v>
                </c:pt>
                <c:pt idx="7889">
                  <c:v>0.10027599200000001</c:v>
                </c:pt>
                <c:pt idx="7890">
                  <c:v>0.10027599200000001</c:v>
                </c:pt>
                <c:pt idx="7891">
                  <c:v>0.10027599200000001</c:v>
                </c:pt>
                <c:pt idx="7892">
                  <c:v>0.10027599200000001</c:v>
                </c:pt>
                <c:pt idx="7893">
                  <c:v>0.10027599200000001</c:v>
                </c:pt>
                <c:pt idx="7894">
                  <c:v>0.10026199550000001</c:v>
                </c:pt>
                <c:pt idx="7895">
                  <c:v>0.10028998749999998</c:v>
                </c:pt>
                <c:pt idx="7896">
                  <c:v>0.10027599200000001</c:v>
                </c:pt>
                <c:pt idx="7897">
                  <c:v>0.10027599200000001</c:v>
                </c:pt>
                <c:pt idx="7898">
                  <c:v>0.10027599200000001</c:v>
                </c:pt>
                <c:pt idx="7899">
                  <c:v>0.10027599200000001</c:v>
                </c:pt>
                <c:pt idx="7900">
                  <c:v>0.10027599200000001</c:v>
                </c:pt>
                <c:pt idx="7901">
                  <c:v>0.10026199550000001</c:v>
                </c:pt>
                <c:pt idx="7902">
                  <c:v>0.10028998749999998</c:v>
                </c:pt>
                <c:pt idx="7903">
                  <c:v>0.10027599200000001</c:v>
                </c:pt>
                <c:pt idx="7904">
                  <c:v>0.10027599200000001</c:v>
                </c:pt>
                <c:pt idx="7905">
                  <c:v>0.10027599200000001</c:v>
                </c:pt>
                <c:pt idx="7906">
                  <c:v>0.10027599200000001</c:v>
                </c:pt>
                <c:pt idx="7907">
                  <c:v>0.10026199550000001</c:v>
                </c:pt>
                <c:pt idx="7908">
                  <c:v>0.10028998749999998</c:v>
                </c:pt>
                <c:pt idx="7909">
                  <c:v>0.10027599200000001</c:v>
                </c:pt>
                <c:pt idx="7910">
                  <c:v>0.10028998749999998</c:v>
                </c:pt>
                <c:pt idx="7911">
                  <c:v>0.10027599200000001</c:v>
                </c:pt>
                <c:pt idx="7912">
                  <c:v>0.10027599200000001</c:v>
                </c:pt>
                <c:pt idx="7913">
                  <c:v>0.10028998749999998</c:v>
                </c:pt>
                <c:pt idx="7914">
                  <c:v>0.10026199550000001</c:v>
                </c:pt>
                <c:pt idx="7915">
                  <c:v>0.10027599200000001</c:v>
                </c:pt>
                <c:pt idx="7916">
                  <c:v>0.10028998749999998</c:v>
                </c:pt>
                <c:pt idx="7917">
                  <c:v>0.10028998749999998</c:v>
                </c:pt>
                <c:pt idx="7918">
                  <c:v>0.10026199550000001</c:v>
                </c:pt>
                <c:pt idx="7919">
                  <c:v>0.10010796800000002</c:v>
                </c:pt>
                <c:pt idx="7920">
                  <c:v>0.10010796800000002</c:v>
                </c:pt>
                <c:pt idx="7921">
                  <c:v>0.10010796800000002</c:v>
                </c:pt>
                <c:pt idx="7922">
                  <c:v>0.10009395950000002</c:v>
                </c:pt>
                <c:pt idx="7923">
                  <c:v>0.10009395950000002</c:v>
                </c:pt>
                <c:pt idx="7924">
                  <c:v>0.10010796800000002</c:v>
                </c:pt>
                <c:pt idx="7925">
                  <c:v>0.10010796800000002</c:v>
                </c:pt>
                <c:pt idx="7926">
                  <c:v>0.10009395950000002</c:v>
                </c:pt>
                <c:pt idx="7927">
                  <c:v>0.10009395950000002</c:v>
                </c:pt>
                <c:pt idx="7928">
                  <c:v>0.10010796800000002</c:v>
                </c:pt>
                <c:pt idx="7929">
                  <c:v>0.10009395950000002</c:v>
                </c:pt>
                <c:pt idx="7930">
                  <c:v>0.10012197550000002</c:v>
                </c:pt>
                <c:pt idx="7931">
                  <c:v>0.10010796800000002</c:v>
                </c:pt>
                <c:pt idx="7932">
                  <c:v>0.10009395950000002</c:v>
                </c:pt>
                <c:pt idx="7933">
                  <c:v>0.10010796800000002</c:v>
                </c:pt>
                <c:pt idx="7934">
                  <c:v>0.10012197550000002</c:v>
                </c:pt>
                <c:pt idx="7935">
                  <c:v>0.10010796800000002</c:v>
                </c:pt>
                <c:pt idx="7936">
                  <c:v>0.10009395950000002</c:v>
                </c:pt>
                <c:pt idx="7937">
                  <c:v>0.10010796800000002</c:v>
                </c:pt>
                <c:pt idx="7938">
                  <c:v>0.10012197550000002</c:v>
                </c:pt>
                <c:pt idx="7939">
                  <c:v>0.10012197550000002</c:v>
                </c:pt>
                <c:pt idx="7940">
                  <c:v>0.10010796800000002</c:v>
                </c:pt>
                <c:pt idx="7941">
                  <c:v>0.10012197550000002</c:v>
                </c:pt>
                <c:pt idx="7942">
                  <c:v>0.10009395950000002</c:v>
                </c:pt>
                <c:pt idx="7943">
                  <c:v>0.10010796800000002</c:v>
                </c:pt>
                <c:pt idx="7944">
                  <c:v>0.10010796800000002</c:v>
                </c:pt>
                <c:pt idx="7945">
                  <c:v>0.10010796800000002</c:v>
                </c:pt>
                <c:pt idx="7946">
                  <c:v>0.10010796800000002</c:v>
                </c:pt>
                <c:pt idx="7947">
                  <c:v>0.10010796800000002</c:v>
                </c:pt>
                <c:pt idx="7948">
                  <c:v>0.10010796800000002</c:v>
                </c:pt>
                <c:pt idx="7949">
                  <c:v>0.10012197550000002</c:v>
                </c:pt>
                <c:pt idx="7950">
                  <c:v>0.10010796800000002</c:v>
                </c:pt>
                <c:pt idx="7951">
                  <c:v>0.10010796800000002</c:v>
                </c:pt>
                <c:pt idx="7952">
                  <c:v>0.10010796800000002</c:v>
                </c:pt>
                <c:pt idx="7953">
                  <c:v>0.10012197550000002</c:v>
                </c:pt>
                <c:pt idx="7954">
                  <c:v>0.10009395950000002</c:v>
                </c:pt>
                <c:pt idx="7955">
                  <c:v>0.10009395950000002</c:v>
                </c:pt>
                <c:pt idx="7956">
                  <c:v>0.10012197550000002</c:v>
                </c:pt>
                <c:pt idx="7957">
                  <c:v>0.10010796800000002</c:v>
                </c:pt>
                <c:pt idx="7958">
                  <c:v>0.10009395950000002</c:v>
                </c:pt>
                <c:pt idx="7959">
                  <c:v>0.10012197550000002</c:v>
                </c:pt>
                <c:pt idx="7960">
                  <c:v>0.10010796800000002</c:v>
                </c:pt>
                <c:pt idx="7961">
                  <c:v>0.10010796800000002</c:v>
                </c:pt>
                <c:pt idx="7962">
                  <c:v>0.10010796800000002</c:v>
                </c:pt>
                <c:pt idx="7963">
                  <c:v>0.10010796800000002</c:v>
                </c:pt>
                <c:pt idx="7964">
                  <c:v>0.10010796800000002</c:v>
                </c:pt>
                <c:pt idx="7965">
                  <c:v>0.10010796800000002</c:v>
                </c:pt>
                <c:pt idx="7966">
                  <c:v>0.10010796800000002</c:v>
                </c:pt>
                <c:pt idx="7967">
                  <c:v>0.10012197550000002</c:v>
                </c:pt>
                <c:pt idx="7968">
                  <c:v>0.10010796800000002</c:v>
                </c:pt>
                <c:pt idx="7969">
                  <c:v>0.10012197550000002</c:v>
                </c:pt>
                <c:pt idx="7970">
                  <c:v>0.10010796800000002</c:v>
                </c:pt>
                <c:pt idx="7971">
                  <c:v>0.10010796800000002</c:v>
                </c:pt>
                <c:pt idx="7972">
                  <c:v>0.10010796800000002</c:v>
                </c:pt>
                <c:pt idx="7973">
                  <c:v>9.9939799999999995E-2</c:v>
                </c:pt>
                <c:pt idx="7974">
                  <c:v>9.9953819499999985E-2</c:v>
                </c:pt>
                <c:pt idx="7975">
                  <c:v>9.9953819499999985E-2</c:v>
                </c:pt>
                <c:pt idx="7976">
                  <c:v>9.9939799999999995E-2</c:v>
                </c:pt>
                <c:pt idx="7977">
                  <c:v>9.9939799999999995E-2</c:v>
                </c:pt>
                <c:pt idx="7978">
                  <c:v>9.9939799999999995E-2</c:v>
                </c:pt>
                <c:pt idx="7979">
                  <c:v>9.9939799999999995E-2</c:v>
                </c:pt>
                <c:pt idx="7980">
                  <c:v>9.9939799999999995E-2</c:v>
                </c:pt>
                <c:pt idx="7981">
                  <c:v>9.9939799999999995E-2</c:v>
                </c:pt>
                <c:pt idx="7982">
                  <c:v>0.10012197550000002</c:v>
                </c:pt>
                <c:pt idx="7983">
                  <c:v>0.10012197550000002</c:v>
                </c:pt>
                <c:pt idx="7984">
                  <c:v>0.10010796800000002</c:v>
                </c:pt>
                <c:pt idx="7985">
                  <c:v>0.10012197550000002</c:v>
                </c:pt>
                <c:pt idx="7986">
                  <c:v>0.10012197550000002</c:v>
                </c:pt>
                <c:pt idx="7987">
                  <c:v>0.10012197550000002</c:v>
                </c:pt>
                <c:pt idx="7988">
                  <c:v>0.10010796800000002</c:v>
                </c:pt>
                <c:pt idx="7989">
                  <c:v>0.10012197550000002</c:v>
                </c:pt>
                <c:pt idx="7990">
                  <c:v>0.10013598200000001</c:v>
                </c:pt>
                <c:pt idx="7991">
                  <c:v>0.10012197550000002</c:v>
                </c:pt>
                <c:pt idx="7992">
                  <c:v>0.10010796800000002</c:v>
                </c:pt>
                <c:pt idx="7993">
                  <c:v>0.10010796800000002</c:v>
                </c:pt>
                <c:pt idx="7994">
                  <c:v>0.10010796800000002</c:v>
                </c:pt>
                <c:pt idx="7995">
                  <c:v>0.10010796800000002</c:v>
                </c:pt>
                <c:pt idx="7996">
                  <c:v>0.10012197550000002</c:v>
                </c:pt>
                <c:pt idx="7997">
                  <c:v>0.10010796800000002</c:v>
                </c:pt>
                <c:pt idx="7998">
                  <c:v>0.10012197550000002</c:v>
                </c:pt>
                <c:pt idx="7999">
                  <c:v>0.10010796800000002</c:v>
                </c:pt>
                <c:pt idx="8000">
                  <c:v>0.10009395950000002</c:v>
                </c:pt>
                <c:pt idx="8001">
                  <c:v>0.10010796800000002</c:v>
                </c:pt>
                <c:pt idx="8002">
                  <c:v>0.10010796800000002</c:v>
                </c:pt>
                <c:pt idx="8003">
                  <c:v>0.10010796800000002</c:v>
                </c:pt>
                <c:pt idx="8004">
                  <c:v>0.10010796800000002</c:v>
                </c:pt>
                <c:pt idx="8005">
                  <c:v>0.10012197550000002</c:v>
                </c:pt>
                <c:pt idx="8006">
                  <c:v>0.10010796800000002</c:v>
                </c:pt>
                <c:pt idx="8007">
                  <c:v>0.10010796800000002</c:v>
                </c:pt>
                <c:pt idx="8008">
                  <c:v>0.10012197550000002</c:v>
                </c:pt>
                <c:pt idx="8009">
                  <c:v>0.10010796800000002</c:v>
                </c:pt>
                <c:pt idx="8010">
                  <c:v>0.10010796800000002</c:v>
                </c:pt>
                <c:pt idx="8011">
                  <c:v>0.10012197550000002</c:v>
                </c:pt>
                <c:pt idx="8012">
                  <c:v>0.10012197550000002</c:v>
                </c:pt>
                <c:pt idx="8013">
                  <c:v>0.10010796800000002</c:v>
                </c:pt>
                <c:pt idx="8014">
                  <c:v>0.10013598200000001</c:v>
                </c:pt>
                <c:pt idx="8015">
                  <c:v>0.10010796800000002</c:v>
                </c:pt>
                <c:pt idx="8016">
                  <c:v>0.10009395950000002</c:v>
                </c:pt>
                <c:pt idx="8017">
                  <c:v>0.10010796800000002</c:v>
                </c:pt>
                <c:pt idx="8018">
                  <c:v>0.10010796800000002</c:v>
                </c:pt>
                <c:pt idx="8019">
                  <c:v>0.10010796800000002</c:v>
                </c:pt>
                <c:pt idx="8020">
                  <c:v>0.10010796800000002</c:v>
                </c:pt>
                <c:pt idx="8021">
                  <c:v>0.10010796800000002</c:v>
                </c:pt>
                <c:pt idx="8022">
                  <c:v>0.10010796800000002</c:v>
                </c:pt>
                <c:pt idx="8023">
                  <c:v>0.10010796800000002</c:v>
                </c:pt>
                <c:pt idx="8024">
                  <c:v>0.10010796800000002</c:v>
                </c:pt>
                <c:pt idx="8025">
                  <c:v>0.10010796800000002</c:v>
                </c:pt>
                <c:pt idx="8026">
                  <c:v>0.10010796800000002</c:v>
                </c:pt>
                <c:pt idx="8027">
                  <c:v>0.10010796800000002</c:v>
                </c:pt>
                <c:pt idx="8028">
                  <c:v>0.10010796800000002</c:v>
                </c:pt>
                <c:pt idx="8029">
                  <c:v>0.10010796800000002</c:v>
                </c:pt>
                <c:pt idx="8030">
                  <c:v>0.10012197550000002</c:v>
                </c:pt>
                <c:pt idx="8031">
                  <c:v>0.10010796800000002</c:v>
                </c:pt>
                <c:pt idx="8032">
                  <c:v>0.10010796800000002</c:v>
                </c:pt>
                <c:pt idx="8033">
                  <c:v>9.9939799999999995E-2</c:v>
                </c:pt>
                <c:pt idx="8034">
                  <c:v>9.9953819499999985E-2</c:v>
                </c:pt>
                <c:pt idx="8035">
                  <c:v>9.9953819499999985E-2</c:v>
                </c:pt>
                <c:pt idx="8036">
                  <c:v>9.9925779500000006E-2</c:v>
                </c:pt>
                <c:pt idx="8037">
                  <c:v>9.9939799999999995E-2</c:v>
                </c:pt>
                <c:pt idx="8038">
                  <c:v>9.9953819499999985E-2</c:v>
                </c:pt>
                <c:pt idx="8039">
                  <c:v>9.9953819499999985E-2</c:v>
                </c:pt>
                <c:pt idx="8040">
                  <c:v>9.9953819499999985E-2</c:v>
                </c:pt>
                <c:pt idx="8041">
                  <c:v>9.9939799999999995E-2</c:v>
                </c:pt>
                <c:pt idx="8042">
                  <c:v>9.9939799999999995E-2</c:v>
                </c:pt>
                <c:pt idx="8043">
                  <c:v>9.9925779500000006E-2</c:v>
                </c:pt>
                <c:pt idx="8044">
                  <c:v>9.9939799999999995E-2</c:v>
                </c:pt>
                <c:pt idx="8045">
                  <c:v>9.9939799999999995E-2</c:v>
                </c:pt>
                <c:pt idx="8046">
                  <c:v>9.9939799999999995E-2</c:v>
                </c:pt>
                <c:pt idx="8047">
                  <c:v>9.9953819499999985E-2</c:v>
                </c:pt>
                <c:pt idx="8048">
                  <c:v>9.9939799999999995E-2</c:v>
                </c:pt>
                <c:pt idx="8049">
                  <c:v>9.9953819499999985E-2</c:v>
                </c:pt>
                <c:pt idx="8050">
                  <c:v>9.9939799999999995E-2</c:v>
                </c:pt>
                <c:pt idx="8051">
                  <c:v>9.9939799999999995E-2</c:v>
                </c:pt>
                <c:pt idx="8052">
                  <c:v>9.9939799999999995E-2</c:v>
                </c:pt>
                <c:pt idx="8053">
                  <c:v>9.9939799999999995E-2</c:v>
                </c:pt>
                <c:pt idx="8054">
                  <c:v>9.9967838000000003E-2</c:v>
                </c:pt>
                <c:pt idx="8055">
                  <c:v>9.9939799999999995E-2</c:v>
                </c:pt>
                <c:pt idx="8056">
                  <c:v>9.9953819499999985E-2</c:v>
                </c:pt>
                <c:pt idx="8057">
                  <c:v>9.9967838000000003E-2</c:v>
                </c:pt>
                <c:pt idx="8058">
                  <c:v>9.9939799999999995E-2</c:v>
                </c:pt>
                <c:pt idx="8059">
                  <c:v>9.9939799999999995E-2</c:v>
                </c:pt>
                <c:pt idx="8060">
                  <c:v>9.9953819499999985E-2</c:v>
                </c:pt>
                <c:pt idx="8061">
                  <c:v>9.9939799999999995E-2</c:v>
                </c:pt>
                <c:pt idx="8062">
                  <c:v>9.9953819499999985E-2</c:v>
                </c:pt>
                <c:pt idx="8063">
                  <c:v>9.9953819499999985E-2</c:v>
                </c:pt>
                <c:pt idx="8064">
                  <c:v>9.9939799999999995E-2</c:v>
                </c:pt>
                <c:pt idx="8065">
                  <c:v>9.9939799999999995E-2</c:v>
                </c:pt>
                <c:pt idx="8066">
                  <c:v>9.9939799999999995E-2</c:v>
                </c:pt>
                <c:pt idx="8067">
                  <c:v>9.9953819499999985E-2</c:v>
                </c:pt>
                <c:pt idx="8068">
                  <c:v>9.9967838000000003E-2</c:v>
                </c:pt>
                <c:pt idx="8069">
                  <c:v>9.9939799999999995E-2</c:v>
                </c:pt>
                <c:pt idx="8070">
                  <c:v>9.9953819499999985E-2</c:v>
                </c:pt>
                <c:pt idx="8071">
                  <c:v>9.9939799999999995E-2</c:v>
                </c:pt>
                <c:pt idx="8072">
                  <c:v>9.9939799999999995E-2</c:v>
                </c:pt>
                <c:pt idx="8073">
                  <c:v>9.9953819499999985E-2</c:v>
                </c:pt>
                <c:pt idx="8074">
                  <c:v>9.9939799999999995E-2</c:v>
                </c:pt>
                <c:pt idx="8075">
                  <c:v>9.9939799999999995E-2</c:v>
                </c:pt>
                <c:pt idx="8076">
                  <c:v>9.9939799999999995E-2</c:v>
                </c:pt>
                <c:pt idx="8077">
                  <c:v>9.9953819499999985E-2</c:v>
                </c:pt>
                <c:pt idx="8078">
                  <c:v>9.9967838000000003E-2</c:v>
                </c:pt>
                <c:pt idx="8079">
                  <c:v>9.9953819499999985E-2</c:v>
                </c:pt>
                <c:pt idx="8080">
                  <c:v>9.9939799999999995E-2</c:v>
                </c:pt>
                <c:pt idx="8081">
                  <c:v>9.9953819499999985E-2</c:v>
                </c:pt>
                <c:pt idx="8082">
                  <c:v>9.9953819499999985E-2</c:v>
                </c:pt>
                <c:pt idx="8083">
                  <c:v>9.9939799999999995E-2</c:v>
                </c:pt>
                <c:pt idx="8084">
                  <c:v>9.9925779500000006E-2</c:v>
                </c:pt>
                <c:pt idx="8085">
                  <c:v>9.9953819499999985E-2</c:v>
                </c:pt>
                <c:pt idx="8086">
                  <c:v>9.9939799999999995E-2</c:v>
                </c:pt>
                <c:pt idx="8087">
                  <c:v>9.9953819499999985E-2</c:v>
                </c:pt>
                <c:pt idx="8088">
                  <c:v>9.9939799999999995E-2</c:v>
                </c:pt>
                <c:pt idx="8089">
                  <c:v>9.9939799999999995E-2</c:v>
                </c:pt>
                <c:pt idx="8090">
                  <c:v>9.9953819499999985E-2</c:v>
                </c:pt>
                <c:pt idx="8091">
                  <c:v>9.9953819499999985E-2</c:v>
                </c:pt>
                <c:pt idx="8092">
                  <c:v>9.9953819499999985E-2</c:v>
                </c:pt>
                <c:pt idx="8093">
                  <c:v>9.9939799999999995E-2</c:v>
                </c:pt>
                <c:pt idx="8094">
                  <c:v>9.9953819499999985E-2</c:v>
                </c:pt>
                <c:pt idx="8095">
                  <c:v>9.9939799999999995E-2</c:v>
                </c:pt>
                <c:pt idx="8096">
                  <c:v>9.9939799999999995E-2</c:v>
                </c:pt>
                <c:pt idx="8097">
                  <c:v>9.9939799999999995E-2</c:v>
                </c:pt>
                <c:pt idx="8098">
                  <c:v>9.9939799999999995E-2</c:v>
                </c:pt>
                <c:pt idx="8099">
                  <c:v>9.9939799999999995E-2</c:v>
                </c:pt>
                <c:pt idx="8100">
                  <c:v>9.9953819499999985E-2</c:v>
                </c:pt>
                <c:pt idx="8101">
                  <c:v>9.9953819499999985E-2</c:v>
                </c:pt>
                <c:pt idx="8102">
                  <c:v>9.9939799999999995E-2</c:v>
                </c:pt>
                <c:pt idx="8103">
                  <c:v>9.9785519500000003E-2</c:v>
                </c:pt>
                <c:pt idx="8104">
                  <c:v>9.9771487999999992E-2</c:v>
                </c:pt>
                <c:pt idx="8105">
                  <c:v>9.9771487999999992E-2</c:v>
                </c:pt>
                <c:pt idx="8106">
                  <c:v>9.9785519500000003E-2</c:v>
                </c:pt>
                <c:pt idx="8107">
                  <c:v>9.9785519500000003E-2</c:v>
                </c:pt>
                <c:pt idx="8108">
                  <c:v>9.9771487999999992E-2</c:v>
                </c:pt>
                <c:pt idx="8109">
                  <c:v>9.9785519500000003E-2</c:v>
                </c:pt>
                <c:pt idx="8110">
                  <c:v>9.9785519500000003E-2</c:v>
                </c:pt>
                <c:pt idx="8111">
                  <c:v>9.9785519500000003E-2</c:v>
                </c:pt>
                <c:pt idx="8112">
                  <c:v>9.9785519500000003E-2</c:v>
                </c:pt>
                <c:pt idx="8113">
                  <c:v>9.9771487999999992E-2</c:v>
                </c:pt>
                <c:pt idx="8114">
                  <c:v>9.9771487999999992E-2</c:v>
                </c:pt>
                <c:pt idx="8115">
                  <c:v>9.9785519500000003E-2</c:v>
                </c:pt>
                <c:pt idx="8116">
                  <c:v>9.9771487999999992E-2</c:v>
                </c:pt>
                <c:pt idx="8117">
                  <c:v>9.9771487999999992E-2</c:v>
                </c:pt>
                <c:pt idx="8118">
                  <c:v>9.9771487999999992E-2</c:v>
                </c:pt>
                <c:pt idx="8119">
                  <c:v>9.9785519500000003E-2</c:v>
                </c:pt>
                <c:pt idx="8120">
                  <c:v>9.9771487999999992E-2</c:v>
                </c:pt>
                <c:pt idx="8121">
                  <c:v>9.9771487999999992E-2</c:v>
                </c:pt>
                <c:pt idx="8122">
                  <c:v>9.9771487999999992E-2</c:v>
                </c:pt>
                <c:pt idx="8123">
                  <c:v>9.9785519500000003E-2</c:v>
                </c:pt>
                <c:pt idx="8124">
                  <c:v>9.9785519500000003E-2</c:v>
                </c:pt>
                <c:pt idx="8125">
                  <c:v>9.9785519500000003E-2</c:v>
                </c:pt>
                <c:pt idx="8126">
                  <c:v>9.9771487999999992E-2</c:v>
                </c:pt>
                <c:pt idx="8127">
                  <c:v>9.9799550000000015E-2</c:v>
                </c:pt>
                <c:pt idx="8128">
                  <c:v>9.9785519500000003E-2</c:v>
                </c:pt>
                <c:pt idx="8129">
                  <c:v>9.9799550000000015E-2</c:v>
                </c:pt>
                <c:pt idx="8130">
                  <c:v>9.9785519500000003E-2</c:v>
                </c:pt>
                <c:pt idx="8131">
                  <c:v>9.9771487999999992E-2</c:v>
                </c:pt>
                <c:pt idx="8132">
                  <c:v>9.9771487999999992E-2</c:v>
                </c:pt>
                <c:pt idx="8133">
                  <c:v>9.9771487999999992E-2</c:v>
                </c:pt>
                <c:pt idx="8134">
                  <c:v>9.9771487999999992E-2</c:v>
                </c:pt>
                <c:pt idx="8135">
                  <c:v>9.9771487999999992E-2</c:v>
                </c:pt>
                <c:pt idx="8136">
                  <c:v>9.9771487999999992E-2</c:v>
                </c:pt>
                <c:pt idx="8137">
                  <c:v>9.9785519500000003E-2</c:v>
                </c:pt>
                <c:pt idx="8138">
                  <c:v>9.9785519500000003E-2</c:v>
                </c:pt>
                <c:pt idx="8139">
                  <c:v>9.9757455500000008E-2</c:v>
                </c:pt>
                <c:pt idx="8140">
                  <c:v>9.9785519500000003E-2</c:v>
                </c:pt>
                <c:pt idx="8141">
                  <c:v>9.9771487999999992E-2</c:v>
                </c:pt>
                <c:pt idx="8142">
                  <c:v>9.9785519500000003E-2</c:v>
                </c:pt>
                <c:pt idx="8143">
                  <c:v>9.9799550000000015E-2</c:v>
                </c:pt>
                <c:pt idx="8144">
                  <c:v>9.9771487999999992E-2</c:v>
                </c:pt>
                <c:pt idx="8145">
                  <c:v>9.9771487999999992E-2</c:v>
                </c:pt>
                <c:pt idx="8146">
                  <c:v>9.9771487999999992E-2</c:v>
                </c:pt>
                <c:pt idx="8147">
                  <c:v>9.9799550000000015E-2</c:v>
                </c:pt>
                <c:pt idx="8148">
                  <c:v>9.9771487999999992E-2</c:v>
                </c:pt>
                <c:pt idx="8149">
                  <c:v>9.9771487999999992E-2</c:v>
                </c:pt>
                <c:pt idx="8150">
                  <c:v>9.9785519500000003E-2</c:v>
                </c:pt>
                <c:pt idx="8151">
                  <c:v>9.9771487999999992E-2</c:v>
                </c:pt>
                <c:pt idx="8152">
                  <c:v>9.9785519500000003E-2</c:v>
                </c:pt>
                <c:pt idx="8153">
                  <c:v>9.9785519500000003E-2</c:v>
                </c:pt>
                <c:pt idx="8154">
                  <c:v>9.9771487999999992E-2</c:v>
                </c:pt>
                <c:pt idx="8155">
                  <c:v>9.9785519500000003E-2</c:v>
                </c:pt>
                <c:pt idx="8156">
                  <c:v>9.9785519500000003E-2</c:v>
                </c:pt>
                <c:pt idx="8157">
                  <c:v>9.9771487999999992E-2</c:v>
                </c:pt>
                <c:pt idx="8158">
                  <c:v>9.9771487999999992E-2</c:v>
                </c:pt>
                <c:pt idx="8159">
                  <c:v>9.9785519500000003E-2</c:v>
                </c:pt>
                <c:pt idx="8160">
                  <c:v>9.9785519500000003E-2</c:v>
                </c:pt>
                <c:pt idx="8161">
                  <c:v>9.9785519500000003E-2</c:v>
                </c:pt>
                <c:pt idx="8162">
                  <c:v>9.9757455500000008E-2</c:v>
                </c:pt>
                <c:pt idx="8163">
                  <c:v>9.9771487999999992E-2</c:v>
                </c:pt>
                <c:pt idx="8164">
                  <c:v>9.9771487999999992E-2</c:v>
                </c:pt>
                <c:pt idx="8165">
                  <c:v>9.9785519500000003E-2</c:v>
                </c:pt>
                <c:pt idx="8166">
                  <c:v>9.9785519500000003E-2</c:v>
                </c:pt>
                <c:pt idx="8167">
                  <c:v>9.9785519500000003E-2</c:v>
                </c:pt>
                <c:pt idx="8168">
                  <c:v>9.9785519500000003E-2</c:v>
                </c:pt>
                <c:pt idx="8169">
                  <c:v>9.9771487999999992E-2</c:v>
                </c:pt>
                <c:pt idx="8170">
                  <c:v>9.9785519500000003E-2</c:v>
                </c:pt>
                <c:pt idx="8171">
                  <c:v>9.9785519500000003E-2</c:v>
                </c:pt>
                <c:pt idx="8172">
                  <c:v>9.9771487999999992E-2</c:v>
                </c:pt>
                <c:pt idx="8173">
                  <c:v>9.9771487999999992E-2</c:v>
                </c:pt>
                <c:pt idx="8174">
                  <c:v>9.9785519500000003E-2</c:v>
                </c:pt>
                <c:pt idx="8175">
                  <c:v>9.9771487999999992E-2</c:v>
                </c:pt>
                <c:pt idx="8176">
                  <c:v>9.9771487999999992E-2</c:v>
                </c:pt>
                <c:pt idx="8177">
                  <c:v>9.9785519500000003E-2</c:v>
                </c:pt>
                <c:pt idx="8178">
                  <c:v>9.9771487999999992E-2</c:v>
                </c:pt>
                <c:pt idx="8179">
                  <c:v>9.9771487999999992E-2</c:v>
                </c:pt>
                <c:pt idx="8180">
                  <c:v>9.9771487999999992E-2</c:v>
                </c:pt>
                <c:pt idx="8181">
                  <c:v>9.9785519500000003E-2</c:v>
                </c:pt>
                <c:pt idx="8182">
                  <c:v>9.9785519500000003E-2</c:v>
                </c:pt>
                <c:pt idx="8183">
                  <c:v>9.9771487999999992E-2</c:v>
                </c:pt>
                <c:pt idx="8184">
                  <c:v>9.9799550000000015E-2</c:v>
                </c:pt>
                <c:pt idx="8185">
                  <c:v>9.9771487999999992E-2</c:v>
                </c:pt>
                <c:pt idx="8186">
                  <c:v>9.9785519500000003E-2</c:v>
                </c:pt>
                <c:pt idx="8187">
                  <c:v>9.9771487999999992E-2</c:v>
                </c:pt>
                <c:pt idx="8188">
                  <c:v>9.9785519500000003E-2</c:v>
                </c:pt>
                <c:pt idx="8189">
                  <c:v>9.9785519500000003E-2</c:v>
                </c:pt>
                <c:pt idx="8190">
                  <c:v>9.9757455500000008E-2</c:v>
                </c:pt>
                <c:pt idx="8191">
                  <c:v>9.9785519500000003E-2</c:v>
                </c:pt>
                <c:pt idx="8192">
                  <c:v>9.9785519500000003E-2</c:v>
                </c:pt>
                <c:pt idx="8193">
                  <c:v>9.9785519500000003E-2</c:v>
                </c:pt>
                <c:pt idx="8194">
                  <c:v>9.9785519500000003E-2</c:v>
                </c:pt>
                <c:pt idx="8195">
                  <c:v>9.9799550000000015E-2</c:v>
                </c:pt>
                <c:pt idx="8196">
                  <c:v>9.9617075500000013E-2</c:v>
                </c:pt>
                <c:pt idx="8197">
                  <c:v>9.9617075500000013E-2</c:v>
                </c:pt>
                <c:pt idx="8198">
                  <c:v>9.960303199999998E-2</c:v>
                </c:pt>
                <c:pt idx="8199">
                  <c:v>9.960303199999998E-2</c:v>
                </c:pt>
                <c:pt idx="8200">
                  <c:v>9.9617075500000013E-2</c:v>
                </c:pt>
                <c:pt idx="8201">
                  <c:v>9.960303199999998E-2</c:v>
                </c:pt>
                <c:pt idx="8202">
                  <c:v>9.960303199999998E-2</c:v>
                </c:pt>
                <c:pt idx="8203">
                  <c:v>9.9617075500000013E-2</c:v>
                </c:pt>
                <c:pt idx="8204">
                  <c:v>9.9588987500000031E-2</c:v>
                </c:pt>
                <c:pt idx="8205">
                  <c:v>9.9617075500000013E-2</c:v>
                </c:pt>
                <c:pt idx="8206">
                  <c:v>9.9631118000000018E-2</c:v>
                </c:pt>
                <c:pt idx="8207">
                  <c:v>9.960303199999998E-2</c:v>
                </c:pt>
                <c:pt idx="8208">
                  <c:v>9.9617075500000013E-2</c:v>
                </c:pt>
                <c:pt idx="8209">
                  <c:v>9.960303199999998E-2</c:v>
                </c:pt>
                <c:pt idx="8210">
                  <c:v>9.9617075500000013E-2</c:v>
                </c:pt>
                <c:pt idx="8211">
                  <c:v>9.960303199999998E-2</c:v>
                </c:pt>
                <c:pt idx="8212">
                  <c:v>9.960303199999998E-2</c:v>
                </c:pt>
                <c:pt idx="8213">
                  <c:v>9.9617075500000013E-2</c:v>
                </c:pt>
                <c:pt idx="8214">
                  <c:v>9.960303199999998E-2</c:v>
                </c:pt>
                <c:pt idx="8215">
                  <c:v>9.960303199999998E-2</c:v>
                </c:pt>
                <c:pt idx="8216">
                  <c:v>9.9617075500000013E-2</c:v>
                </c:pt>
                <c:pt idx="8217">
                  <c:v>9.9617075500000013E-2</c:v>
                </c:pt>
                <c:pt idx="8218">
                  <c:v>9.960303199999998E-2</c:v>
                </c:pt>
                <c:pt idx="8219">
                  <c:v>9.9617075500000013E-2</c:v>
                </c:pt>
                <c:pt idx="8220">
                  <c:v>9.960303199999998E-2</c:v>
                </c:pt>
                <c:pt idx="8221">
                  <c:v>9.9617075500000013E-2</c:v>
                </c:pt>
                <c:pt idx="8222">
                  <c:v>9.9617075500000013E-2</c:v>
                </c:pt>
                <c:pt idx="8223">
                  <c:v>9.960303199999998E-2</c:v>
                </c:pt>
                <c:pt idx="8224">
                  <c:v>9.9631118000000018E-2</c:v>
                </c:pt>
                <c:pt idx="8225">
                  <c:v>9.9617075500000013E-2</c:v>
                </c:pt>
                <c:pt idx="8226">
                  <c:v>9.9617075500000013E-2</c:v>
                </c:pt>
                <c:pt idx="8227">
                  <c:v>9.9617075500000013E-2</c:v>
                </c:pt>
                <c:pt idx="8228">
                  <c:v>9.9631118000000018E-2</c:v>
                </c:pt>
                <c:pt idx="8229">
                  <c:v>9.9617075500000013E-2</c:v>
                </c:pt>
                <c:pt idx="8230">
                  <c:v>9.9617075500000013E-2</c:v>
                </c:pt>
                <c:pt idx="8231">
                  <c:v>9.9617075500000013E-2</c:v>
                </c:pt>
                <c:pt idx="8232">
                  <c:v>9.9631118000000018E-2</c:v>
                </c:pt>
                <c:pt idx="8233">
                  <c:v>9.9617075500000013E-2</c:v>
                </c:pt>
                <c:pt idx="8234">
                  <c:v>9.9617075500000013E-2</c:v>
                </c:pt>
                <c:pt idx="8235">
                  <c:v>9.9588987500000031E-2</c:v>
                </c:pt>
                <c:pt idx="8236">
                  <c:v>9.9617075500000013E-2</c:v>
                </c:pt>
                <c:pt idx="8237">
                  <c:v>9.9617075500000013E-2</c:v>
                </c:pt>
                <c:pt idx="8238">
                  <c:v>9.9617075500000013E-2</c:v>
                </c:pt>
                <c:pt idx="8239">
                  <c:v>9.9617075500000013E-2</c:v>
                </c:pt>
                <c:pt idx="8240">
                  <c:v>9.9617075500000013E-2</c:v>
                </c:pt>
                <c:pt idx="8241">
                  <c:v>9.960303199999998E-2</c:v>
                </c:pt>
                <c:pt idx="8242">
                  <c:v>9.960303199999998E-2</c:v>
                </c:pt>
                <c:pt idx="8243">
                  <c:v>9.9617075500000013E-2</c:v>
                </c:pt>
                <c:pt idx="8244">
                  <c:v>9.9617075500000013E-2</c:v>
                </c:pt>
                <c:pt idx="8245">
                  <c:v>9.960303199999998E-2</c:v>
                </c:pt>
                <c:pt idx="8246">
                  <c:v>9.960303199999998E-2</c:v>
                </c:pt>
                <c:pt idx="8247">
                  <c:v>9.9617075500000013E-2</c:v>
                </c:pt>
                <c:pt idx="8248">
                  <c:v>9.9617075500000013E-2</c:v>
                </c:pt>
                <c:pt idx="8249">
                  <c:v>9.9617075500000013E-2</c:v>
                </c:pt>
                <c:pt idx="8250">
                  <c:v>9.9617075500000013E-2</c:v>
                </c:pt>
                <c:pt idx="8251">
                  <c:v>9.960303199999998E-2</c:v>
                </c:pt>
                <c:pt idx="8252">
                  <c:v>9.960303199999998E-2</c:v>
                </c:pt>
                <c:pt idx="8253">
                  <c:v>9.9617075500000013E-2</c:v>
                </c:pt>
                <c:pt idx="8254">
                  <c:v>9.960303199999998E-2</c:v>
                </c:pt>
                <c:pt idx="8255">
                  <c:v>9.9631118000000018E-2</c:v>
                </c:pt>
                <c:pt idx="8256">
                  <c:v>9.960303199999998E-2</c:v>
                </c:pt>
                <c:pt idx="8257">
                  <c:v>9.960303199999998E-2</c:v>
                </c:pt>
                <c:pt idx="8258">
                  <c:v>9.960303199999998E-2</c:v>
                </c:pt>
                <c:pt idx="8259">
                  <c:v>9.9617075500000013E-2</c:v>
                </c:pt>
                <c:pt idx="8260">
                  <c:v>9.960303199999998E-2</c:v>
                </c:pt>
                <c:pt idx="8261">
                  <c:v>9.9617075500000013E-2</c:v>
                </c:pt>
                <c:pt idx="8262">
                  <c:v>9.9617075500000013E-2</c:v>
                </c:pt>
                <c:pt idx="8263">
                  <c:v>9.9631118000000018E-2</c:v>
                </c:pt>
                <c:pt idx="8264">
                  <c:v>9.960303199999998E-2</c:v>
                </c:pt>
                <c:pt idx="8265">
                  <c:v>9.9617075500000013E-2</c:v>
                </c:pt>
                <c:pt idx="8266">
                  <c:v>9.9617075500000013E-2</c:v>
                </c:pt>
                <c:pt idx="8267">
                  <c:v>9.960303199999998E-2</c:v>
                </c:pt>
                <c:pt idx="8268">
                  <c:v>9.9617075500000013E-2</c:v>
                </c:pt>
                <c:pt idx="8269">
                  <c:v>9.960303199999998E-2</c:v>
                </c:pt>
                <c:pt idx="8270">
                  <c:v>9.960303199999998E-2</c:v>
                </c:pt>
                <c:pt idx="8271">
                  <c:v>9.9617075500000013E-2</c:v>
                </c:pt>
                <c:pt idx="8272">
                  <c:v>9.960303199999998E-2</c:v>
                </c:pt>
                <c:pt idx="8273">
                  <c:v>9.960303199999998E-2</c:v>
                </c:pt>
                <c:pt idx="8274">
                  <c:v>9.9631118000000018E-2</c:v>
                </c:pt>
                <c:pt idx="8275">
                  <c:v>9.9617075500000013E-2</c:v>
                </c:pt>
                <c:pt idx="8276">
                  <c:v>9.960303199999998E-2</c:v>
                </c:pt>
                <c:pt idx="8277">
                  <c:v>9.9631118000000018E-2</c:v>
                </c:pt>
                <c:pt idx="8278">
                  <c:v>9.9617075500000013E-2</c:v>
                </c:pt>
                <c:pt idx="8279">
                  <c:v>9.9617075500000013E-2</c:v>
                </c:pt>
                <c:pt idx="8280">
                  <c:v>9.960303199999998E-2</c:v>
                </c:pt>
                <c:pt idx="8281">
                  <c:v>9.9617075500000013E-2</c:v>
                </c:pt>
                <c:pt idx="8282">
                  <c:v>9.9617075500000013E-2</c:v>
                </c:pt>
                <c:pt idx="8283">
                  <c:v>9.960303199999998E-2</c:v>
                </c:pt>
                <c:pt idx="8284">
                  <c:v>9.9617075500000013E-2</c:v>
                </c:pt>
                <c:pt idx="8285">
                  <c:v>9.960303199999998E-2</c:v>
                </c:pt>
                <c:pt idx="8286">
                  <c:v>9.9617075500000013E-2</c:v>
                </c:pt>
                <c:pt idx="8287">
                  <c:v>9.9617075500000013E-2</c:v>
                </c:pt>
                <c:pt idx="8288">
                  <c:v>9.9631118000000018E-2</c:v>
                </c:pt>
                <c:pt idx="8289">
                  <c:v>9.9617075500000013E-2</c:v>
                </c:pt>
                <c:pt idx="8290">
                  <c:v>9.9617075500000013E-2</c:v>
                </c:pt>
                <c:pt idx="8291">
                  <c:v>9.9617075500000013E-2</c:v>
                </c:pt>
                <c:pt idx="8292">
                  <c:v>9.9617075500000013E-2</c:v>
                </c:pt>
                <c:pt idx="8293">
                  <c:v>9.9631118000000018E-2</c:v>
                </c:pt>
                <c:pt idx="8294">
                  <c:v>9.9617075500000013E-2</c:v>
                </c:pt>
                <c:pt idx="8295">
                  <c:v>9.9617075500000013E-2</c:v>
                </c:pt>
                <c:pt idx="8296">
                  <c:v>9.9631118000000018E-2</c:v>
                </c:pt>
                <c:pt idx="8297">
                  <c:v>9.9617075500000013E-2</c:v>
                </c:pt>
                <c:pt idx="8298">
                  <c:v>9.9617075500000013E-2</c:v>
                </c:pt>
                <c:pt idx="8299">
                  <c:v>9.960303199999998E-2</c:v>
                </c:pt>
                <c:pt idx="8300">
                  <c:v>9.960303199999998E-2</c:v>
                </c:pt>
                <c:pt idx="8301">
                  <c:v>9.9617075500000013E-2</c:v>
                </c:pt>
                <c:pt idx="8302">
                  <c:v>9.960303199999998E-2</c:v>
                </c:pt>
                <c:pt idx="8303">
                  <c:v>9.9617075500000013E-2</c:v>
                </c:pt>
                <c:pt idx="8304">
                  <c:v>9.9617075500000013E-2</c:v>
                </c:pt>
                <c:pt idx="8305">
                  <c:v>9.960303199999998E-2</c:v>
                </c:pt>
                <c:pt idx="8306">
                  <c:v>9.9617075500000013E-2</c:v>
                </c:pt>
                <c:pt idx="8307">
                  <c:v>9.9617075500000013E-2</c:v>
                </c:pt>
                <c:pt idx="8308">
                  <c:v>9.9617075500000013E-2</c:v>
                </c:pt>
                <c:pt idx="8309">
                  <c:v>9.9617075500000013E-2</c:v>
                </c:pt>
                <c:pt idx="8310">
                  <c:v>9.960303199999998E-2</c:v>
                </c:pt>
                <c:pt idx="8311">
                  <c:v>9.960303199999998E-2</c:v>
                </c:pt>
                <c:pt idx="8312">
                  <c:v>9.960303199999998E-2</c:v>
                </c:pt>
                <c:pt idx="8313">
                  <c:v>9.9617075500000013E-2</c:v>
                </c:pt>
                <c:pt idx="8314">
                  <c:v>9.9448487499999988E-2</c:v>
                </c:pt>
                <c:pt idx="8315">
                  <c:v>9.9434431999999989E-2</c:v>
                </c:pt>
                <c:pt idx="8316">
                  <c:v>9.9448487499999988E-2</c:v>
                </c:pt>
                <c:pt idx="8317">
                  <c:v>9.9448487499999988E-2</c:v>
                </c:pt>
                <c:pt idx="8318">
                  <c:v>9.9448487499999988E-2</c:v>
                </c:pt>
                <c:pt idx="8319">
                  <c:v>9.9462542000000015E-2</c:v>
                </c:pt>
                <c:pt idx="8320">
                  <c:v>9.9434431999999989E-2</c:v>
                </c:pt>
                <c:pt idx="8321">
                  <c:v>9.9448487499999988E-2</c:v>
                </c:pt>
                <c:pt idx="8322">
                  <c:v>9.9448487499999988E-2</c:v>
                </c:pt>
                <c:pt idx="8323">
                  <c:v>9.9448487499999988E-2</c:v>
                </c:pt>
                <c:pt idx="8324">
                  <c:v>9.9448487499999988E-2</c:v>
                </c:pt>
                <c:pt idx="8325">
                  <c:v>9.9448487499999988E-2</c:v>
                </c:pt>
                <c:pt idx="8326">
                  <c:v>9.9448487499999988E-2</c:v>
                </c:pt>
                <c:pt idx="8327">
                  <c:v>9.9434431999999989E-2</c:v>
                </c:pt>
                <c:pt idx="8328">
                  <c:v>9.9448487499999988E-2</c:v>
                </c:pt>
                <c:pt idx="8329">
                  <c:v>9.9434431999999989E-2</c:v>
                </c:pt>
                <c:pt idx="8330">
                  <c:v>9.9448487499999988E-2</c:v>
                </c:pt>
                <c:pt idx="8331">
                  <c:v>9.9434431999999989E-2</c:v>
                </c:pt>
                <c:pt idx="8332">
                  <c:v>9.9462542000000015E-2</c:v>
                </c:pt>
                <c:pt idx="8333">
                  <c:v>9.9434431999999989E-2</c:v>
                </c:pt>
                <c:pt idx="8334">
                  <c:v>9.9420375500000019E-2</c:v>
                </c:pt>
                <c:pt idx="8335">
                  <c:v>9.9434431999999989E-2</c:v>
                </c:pt>
                <c:pt idx="8336">
                  <c:v>9.9448487499999988E-2</c:v>
                </c:pt>
                <c:pt idx="8337">
                  <c:v>9.9448487499999988E-2</c:v>
                </c:pt>
                <c:pt idx="8338">
                  <c:v>9.9434431999999989E-2</c:v>
                </c:pt>
                <c:pt idx="8339">
                  <c:v>9.9448487499999988E-2</c:v>
                </c:pt>
                <c:pt idx="8340">
                  <c:v>9.9448487499999988E-2</c:v>
                </c:pt>
                <c:pt idx="8341">
                  <c:v>9.9434431999999989E-2</c:v>
                </c:pt>
                <c:pt idx="8342">
                  <c:v>9.9434431999999989E-2</c:v>
                </c:pt>
                <c:pt idx="8343">
                  <c:v>9.9448487499999988E-2</c:v>
                </c:pt>
                <c:pt idx="8344">
                  <c:v>9.9434431999999989E-2</c:v>
                </c:pt>
                <c:pt idx="8345">
                  <c:v>9.9448487499999988E-2</c:v>
                </c:pt>
                <c:pt idx="8346">
                  <c:v>9.9448487499999988E-2</c:v>
                </c:pt>
                <c:pt idx="8347">
                  <c:v>9.9434431999999989E-2</c:v>
                </c:pt>
                <c:pt idx="8348">
                  <c:v>9.9462542000000015E-2</c:v>
                </c:pt>
                <c:pt idx="8349">
                  <c:v>9.9448487499999988E-2</c:v>
                </c:pt>
                <c:pt idx="8350">
                  <c:v>9.9434431999999989E-2</c:v>
                </c:pt>
                <c:pt idx="8351">
                  <c:v>9.9462542000000015E-2</c:v>
                </c:pt>
                <c:pt idx="8352">
                  <c:v>9.9448487499999988E-2</c:v>
                </c:pt>
                <c:pt idx="8353">
                  <c:v>9.9448487499999988E-2</c:v>
                </c:pt>
                <c:pt idx="8354">
                  <c:v>9.9434431999999989E-2</c:v>
                </c:pt>
                <c:pt idx="8355">
                  <c:v>9.9434431999999989E-2</c:v>
                </c:pt>
                <c:pt idx="8356">
                  <c:v>9.9434431999999989E-2</c:v>
                </c:pt>
                <c:pt idx="8357">
                  <c:v>9.9434431999999989E-2</c:v>
                </c:pt>
                <c:pt idx="8358">
                  <c:v>9.9448487499999988E-2</c:v>
                </c:pt>
                <c:pt idx="8359">
                  <c:v>9.9448487499999988E-2</c:v>
                </c:pt>
                <c:pt idx="8360">
                  <c:v>9.9434431999999989E-2</c:v>
                </c:pt>
                <c:pt idx="8361">
                  <c:v>9.9448487499999988E-2</c:v>
                </c:pt>
                <c:pt idx="8362">
                  <c:v>9.9434431999999989E-2</c:v>
                </c:pt>
                <c:pt idx="8363">
                  <c:v>9.9448487499999988E-2</c:v>
                </c:pt>
                <c:pt idx="8364">
                  <c:v>9.9448487499999988E-2</c:v>
                </c:pt>
                <c:pt idx="8365">
                  <c:v>9.9448487499999988E-2</c:v>
                </c:pt>
                <c:pt idx="8366">
                  <c:v>9.9448487499999988E-2</c:v>
                </c:pt>
                <c:pt idx="8367">
                  <c:v>9.9448487499999988E-2</c:v>
                </c:pt>
                <c:pt idx="8368">
                  <c:v>9.9448487499999988E-2</c:v>
                </c:pt>
                <c:pt idx="8369">
                  <c:v>9.9448487499999988E-2</c:v>
                </c:pt>
                <c:pt idx="8370">
                  <c:v>9.9462542000000015E-2</c:v>
                </c:pt>
                <c:pt idx="8371">
                  <c:v>9.9448487499999988E-2</c:v>
                </c:pt>
                <c:pt idx="8372">
                  <c:v>9.9448487499999988E-2</c:v>
                </c:pt>
                <c:pt idx="8373">
                  <c:v>9.9448487499999988E-2</c:v>
                </c:pt>
                <c:pt idx="8374">
                  <c:v>9.9448487499999988E-2</c:v>
                </c:pt>
                <c:pt idx="8375">
                  <c:v>9.9448487499999988E-2</c:v>
                </c:pt>
                <c:pt idx="8376">
                  <c:v>9.9434431999999989E-2</c:v>
                </c:pt>
                <c:pt idx="8377">
                  <c:v>9.9448487499999988E-2</c:v>
                </c:pt>
                <c:pt idx="8378">
                  <c:v>9.9448487499999988E-2</c:v>
                </c:pt>
                <c:pt idx="8379">
                  <c:v>9.9434431999999989E-2</c:v>
                </c:pt>
                <c:pt idx="8380">
                  <c:v>9.9434431999999989E-2</c:v>
                </c:pt>
                <c:pt idx="8381">
                  <c:v>9.9434431999999989E-2</c:v>
                </c:pt>
                <c:pt idx="8382">
                  <c:v>9.9434431999999989E-2</c:v>
                </c:pt>
                <c:pt idx="8383">
                  <c:v>9.9448487499999988E-2</c:v>
                </c:pt>
                <c:pt idx="8384">
                  <c:v>9.9448487499999988E-2</c:v>
                </c:pt>
                <c:pt idx="8385">
                  <c:v>9.9448487499999988E-2</c:v>
                </c:pt>
                <c:pt idx="8386">
                  <c:v>9.9448487499999988E-2</c:v>
                </c:pt>
                <c:pt idx="8387">
                  <c:v>9.9448487499999988E-2</c:v>
                </c:pt>
                <c:pt idx="8388">
                  <c:v>9.9448487499999988E-2</c:v>
                </c:pt>
                <c:pt idx="8389">
                  <c:v>9.9448487499999988E-2</c:v>
                </c:pt>
                <c:pt idx="8390">
                  <c:v>9.9448487499999988E-2</c:v>
                </c:pt>
                <c:pt idx="8391">
                  <c:v>9.9434431999999989E-2</c:v>
                </c:pt>
                <c:pt idx="8392">
                  <c:v>9.9448487499999988E-2</c:v>
                </c:pt>
                <c:pt idx="8393">
                  <c:v>9.9434431999999989E-2</c:v>
                </c:pt>
                <c:pt idx="8394">
                  <c:v>9.9448487499999988E-2</c:v>
                </c:pt>
                <c:pt idx="8395">
                  <c:v>9.9434431999999989E-2</c:v>
                </c:pt>
                <c:pt idx="8396">
                  <c:v>9.9434431999999989E-2</c:v>
                </c:pt>
                <c:pt idx="8397">
                  <c:v>9.9448487499999988E-2</c:v>
                </c:pt>
                <c:pt idx="8398">
                  <c:v>9.9434431999999989E-2</c:v>
                </c:pt>
                <c:pt idx="8399">
                  <c:v>9.9434431999999989E-2</c:v>
                </c:pt>
                <c:pt idx="8400">
                  <c:v>9.9434431999999989E-2</c:v>
                </c:pt>
                <c:pt idx="8401">
                  <c:v>9.9434431999999989E-2</c:v>
                </c:pt>
                <c:pt idx="8402">
                  <c:v>9.9448487499999988E-2</c:v>
                </c:pt>
                <c:pt idx="8403">
                  <c:v>9.9434431999999989E-2</c:v>
                </c:pt>
                <c:pt idx="8404">
                  <c:v>9.9448487499999988E-2</c:v>
                </c:pt>
                <c:pt idx="8405">
                  <c:v>9.9448487499999988E-2</c:v>
                </c:pt>
                <c:pt idx="8406">
                  <c:v>9.9448487499999988E-2</c:v>
                </c:pt>
                <c:pt idx="8407">
                  <c:v>9.9448487499999988E-2</c:v>
                </c:pt>
                <c:pt idx="8408">
                  <c:v>9.9448487499999988E-2</c:v>
                </c:pt>
                <c:pt idx="8409">
                  <c:v>9.9448487499999988E-2</c:v>
                </c:pt>
                <c:pt idx="8410">
                  <c:v>9.9448487499999988E-2</c:v>
                </c:pt>
                <c:pt idx="8411">
                  <c:v>9.9448487499999988E-2</c:v>
                </c:pt>
                <c:pt idx="8412">
                  <c:v>9.9448487499999988E-2</c:v>
                </c:pt>
                <c:pt idx="8413">
                  <c:v>9.9448487499999988E-2</c:v>
                </c:pt>
                <c:pt idx="8414">
                  <c:v>9.9434431999999989E-2</c:v>
                </c:pt>
                <c:pt idx="8415">
                  <c:v>9.9434431999999989E-2</c:v>
                </c:pt>
                <c:pt idx="8416">
                  <c:v>9.9434431999999989E-2</c:v>
                </c:pt>
                <c:pt idx="8417">
                  <c:v>9.9448487499999988E-2</c:v>
                </c:pt>
                <c:pt idx="8418">
                  <c:v>9.9462542000000015E-2</c:v>
                </c:pt>
                <c:pt idx="8419">
                  <c:v>9.9434431999999989E-2</c:v>
                </c:pt>
                <c:pt idx="8420">
                  <c:v>9.9448487499999988E-2</c:v>
                </c:pt>
                <c:pt idx="8421">
                  <c:v>9.9462542000000015E-2</c:v>
                </c:pt>
                <c:pt idx="8422">
                  <c:v>9.9448487499999988E-2</c:v>
                </c:pt>
                <c:pt idx="8423">
                  <c:v>9.9448487499999988E-2</c:v>
                </c:pt>
                <c:pt idx="8424">
                  <c:v>9.9448487499999988E-2</c:v>
                </c:pt>
                <c:pt idx="8425">
                  <c:v>9.9462542000000015E-2</c:v>
                </c:pt>
                <c:pt idx="8426">
                  <c:v>9.9448487499999988E-2</c:v>
                </c:pt>
                <c:pt idx="8427">
                  <c:v>9.9448487499999988E-2</c:v>
                </c:pt>
                <c:pt idx="8428">
                  <c:v>9.9448487499999988E-2</c:v>
                </c:pt>
                <c:pt idx="8429">
                  <c:v>9.9448487499999988E-2</c:v>
                </c:pt>
                <c:pt idx="8430">
                  <c:v>9.9434431999999989E-2</c:v>
                </c:pt>
                <c:pt idx="8431">
                  <c:v>9.9448487499999988E-2</c:v>
                </c:pt>
                <c:pt idx="8432">
                  <c:v>9.9448487499999988E-2</c:v>
                </c:pt>
                <c:pt idx="8433">
                  <c:v>9.9448487499999988E-2</c:v>
                </c:pt>
                <c:pt idx="8434">
                  <c:v>9.9448487499999988E-2</c:v>
                </c:pt>
                <c:pt idx="8435">
                  <c:v>9.9448487499999988E-2</c:v>
                </c:pt>
                <c:pt idx="8436">
                  <c:v>9.9293822000000004E-2</c:v>
                </c:pt>
                <c:pt idx="8437">
                  <c:v>9.9448487499999988E-2</c:v>
                </c:pt>
                <c:pt idx="8438">
                  <c:v>9.9448487499999988E-2</c:v>
                </c:pt>
                <c:pt idx="8439">
                  <c:v>9.9434431999999989E-2</c:v>
                </c:pt>
                <c:pt idx="8440">
                  <c:v>9.9279755500000011E-2</c:v>
                </c:pt>
                <c:pt idx="8441">
                  <c:v>9.9448487499999988E-2</c:v>
                </c:pt>
                <c:pt idx="8442">
                  <c:v>9.9448487499999988E-2</c:v>
                </c:pt>
                <c:pt idx="8443">
                  <c:v>9.9293822000000004E-2</c:v>
                </c:pt>
                <c:pt idx="8444">
                  <c:v>9.9279755500000011E-2</c:v>
                </c:pt>
                <c:pt idx="8445">
                  <c:v>9.9279755500000011E-2</c:v>
                </c:pt>
                <c:pt idx="8446">
                  <c:v>9.9279755500000011E-2</c:v>
                </c:pt>
                <c:pt idx="8447">
                  <c:v>9.9279755500000011E-2</c:v>
                </c:pt>
                <c:pt idx="8448">
                  <c:v>9.9462542000000015E-2</c:v>
                </c:pt>
                <c:pt idx="8449">
                  <c:v>9.9279755500000011E-2</c:v>
                </c:pt>
                <c:pt idx="8450">
                  <c:v>9.9265687999999991E-2</c:v>
                </c:pt>
                <c:pt idx="8451">
                  <c:v>9.9279755500000011E-2</c:v>
                </c:pt>
                <c:pt idx="8452">
                  <c:v>9.9279755500000011E-2</c:v>
                </c:pt>
                <c:pt idx="8453">
                  <c:v>9.9279755500000011E-2</c:v>
                </c:pt>
                <c:pt idx="8454">
                  <c:v>9.9293822000000004E-2</c:v>
                </c:pt>
                <c:pt idx="8455">
                  <c:v>9.9293822000000004E-2</c:v>
                </c:pt>
                <c:pt idx="8456">
                  <c:v>9.9293822000000004E-2</c:v>
                </c:pt>
                <c:pt idx="8457">
                  <c:v>9.9279755500000011E-2</c:v>
                </c:pt>
                <c:pt idx="8458">
                  <c:v>9.9293822000000004E-2</c:v>
                </c:pt>
                <c:pt idx="8459">
                  <c:v>9.9279755500000011E-2</c:v>
                </c:pt>
                <c:pt idx="8460">
                  <c:v>9.9279755500000011E-2</c:v>
                </c:pt>
                <c:pt idx="8461">
                  <c:v>9.9293822000000004E-2</c:v>
                </c:pt>
                <c:pt idx="8462">
                  <c:v>9.9265687999999991E-2</c:v>
                </c:pt>
                <c:pt idx="8463">
                  <c:v>9.9279755500000011E-2</c:v>
                </c:pt>
                <c:pt idx="8464">
                  <c:v>9.9251619500000027E-2</c:v>
                </c:pt>
                <c:pt idx="8465">
                  <c:v>9.9265687999999991E-2</c:v>
                </c:pt>
                <c:pt idx="8466">
                  <c:v>9.9265687999999991E-2</c:v>
                </c:pt>
                <c:pt idx="8467">
                  <c:v>9.9265687999999991E-2</c:v>
                </c:pt>
                <c:pt idx="8468">
                  <c:v>9.9293822000000004E-2</c:v>
                </c:pt>
                <c:pt idx="8469">
                  <c:v>9.9293822000000004E-2</c:v>
                </c:pt>
                <c:pt idx="8470">
                  <c:v>9.9265687999999991E-2</c:v>
                </c:pt>
                <c:pt idx="8471">
                  <c:v>9.9265687999999991E-2</c:v>
                </c:pt>
                <c:pt idx="8472">
                  <c:v>9.9293822000000004E-2</c:v>
                </c:pt>
                <c:pt idx="8473">
                  <c:v>9.9279755500000011E-2</c:v>
                </c:pt>
                <c:pt idx="8474">
                  <c:v>9.9279755500000011E-2</c:v>
                </c:pt>
                <c:pt idx="8475">
                  <c:v>9.9279755500000011E-2</c:v>
                </c:pt>
                <c:pt idx="8476">
                  <c:v>9.9279755500000011E-2</c:v>
                </c:pt>
                <c:pt idx="8477">
                  <c:v>9.9279755500000011E-2</c:v>
                </c:pt>
                <c:pt idx="8478">
                  <c:v>9.9279755500000011E-2</c:v>
                </c:pt>
                <c:pt idx="8479">
                  <c:v>9.9279755500000011E-2</c:v>
                </c:pt>
                <c:pt idx="8480">
                  <c:v>9.9265687999999991E-2</c:v>
                </c:pt>
                <c:pt idx="8481">
                  <c:v>9.9265687999999991E-2</c:v>
                </c:pt>
                <c:pt idx="8482">
                  <c:v>9.9265687999999991E-2</c:v>
                </c:pt>
                <c:pt idx="8483">
                  <c:v>9.9279755500000011E-2</c:v>
                </c:pt>
                <c:pt idx="8484">
                  <c:v>9.9293822000000004E-2</c:v>
                </c:pt>
                <c:pt idx="8485">
                  <c:v>9.9279755500000011E-2</c:v>
                </c:pt>
                <c:pt idx="8486">
                  <c:v>9.9293822000000004E-2</c:v>
                </c:pt>
                <c:pt idx="8487">
                  <c:v>9.9265687999999991E-2</c:v>
                </c:pt>
                <c:pt idx="8488">
                  <c:v>9.9279755500000011E-2</c:v>
                </c:pt>
                <c:pt idx="8489">
                  <c:v>9.9279755500000011E-2</c:v>
                </c:pt>
                <c:pt idx="8490">
                  <c:v>9.9279755500000011E-2</c:v>
                </c:pt>
                <c:pt idx="8491">
                  <c:v>9.9265687999999991E-2</c:v>
                </c:pt>
                <c:pt idx="8492">
                  <c:v>9.9279755500000011E-2</c:v>
                </c:pt>
                <c:pt idx="8493">
                  <c:v>9.9279755500000011E-2</c:v>
                </c:pt>
                <c:pt idx="8494">
                  <c:v>9.9293822000000004E-2</c:v>
                </c:pt>
                <c:pt idx="8495">
                  <c:v>9.9279755500000011E-2</c:v>
                </c:pt>
                <c:pt idx="8496">
                  <c:v>9.9265687999999991E-2</c:v>
                </c:pt>
                <c:pt idx="8497">
                  <c:v>9.9279755500000011E-2</c:v>
                </c:pt>
                <c:pt idx="8498">
                  <c:v>9.9293822000000004E-2</c:v>
                </c:pt>
                <c:pt idx="8499">
                  <c:v>9.9265687999999991E-2</c:v>
                </c:pt>
                <c:pt idx="8500">
                  <c:v>9.9279755500000011E-2</c:v>
                </c:pt>
                <c:pt idx="8501">
                  <c:v>9.9293822000000004E-2</c:v>
                </c:pt>
                <c:pt idx="8502">
                  <c:v>9.9279755500000011E-2</c:v>
                </c:pt>
                <c:pt idx="8503">
                  <c:v>9.9293822000000004E-2</c:v>
                </c:pt>
                <c:pt idx="8504">
                  <c:v>9.9265687999999991E-2</c:v>
                </c:pt>
                <c:pt idx="8505">
                  <c:v>9.9293822000000004E-2</c:v>
                </c:pt>
                <c:pt idx="8506">
                  <c:v>9.9279755500000011E-2</c:v>
                </c:pt>
                <c:pt idx="8507">
                  <c:v>9.9279755500000011E-2</c:v>
                </c:pt>
                <c:pt idx="8508">
                  <c:v>9.9279755500000011E-2</c:v>
                </c:pt>
                <c:pt idx="8509">
                  <c:v>9.9265687999999991E-2</c:v>
                </c:pt>
                <c:pt idx="8510">
                  <c:v>9.9279755500000011E-2</c:v>
                </c:pt>
                <c:pt idx="8511">
                  <c:v>9.9279755500000011E-2</c:v>
                </c:pt>
                <c:pt idx="8512">
                  <c:v>9.9279755500000011E-2</c:v>
                </c:pt>
                <c:pt idx="8513">
                  <c:v>9.9265687999999991E-2</c:v>
                </c:pt>
                <c:pt idx="8514">
                  <c:v>9.9279755500000011E-2</c:v>
                </c:pt>
                <c:pt idx="8515">
                  <c:v>9.9279755500000011E-2</c:v>
                </c:pt>
                <c:pt idx="8516">
                  <c:v>9.9279755500000011E-2</c:v>
                </c:pt>
                <c:pt idx="8517">
                  <c:v>9.9279755500000011E-2</c:v>
                </c:pt>
                <c:pt idx="8518">
                  <c:v>9.9307887500000025E-2</c:v>
                </c:pt>
                <c:pt idx="8519">
                  <c:v>9.9279755500000011E-2</c:v>
                </c:pt>
                <c:pt idx="8520">
                  <c:v>9.9293822000000004E-2</c:v>
                </c:pt>
                <c:pt idx="8521">
                  <c:v>9.9279755500000011E-2</c:v>
                </c:pt>
                <c:pt idx="8522">
                  <c:v>9.9293822000000004E-2</c:v>
                </c:pt>
                <c:pt idx="8523">
                  <c:v>9.9279755500000011E-2</c:v>
                </c:pt>
                <c:pt idx="8524">
                  <c:v>9.9279755500000011E-2</c:v>
                </c:pt>
                <c:pt idx="8525">
                  <c:v>9.9293822000000004E-2</c:v>
                </c:pt>
                <c:pt idx="8526">
                  <c:v>9.9265687999999991E-2</c:v>
                </c:pt>
                <c:pt idx="8527">
                  <c:v>9.9279755500000011E-2</c:v>
                </c:pt>
                <c:pt idx="8528">
                  <c:v>9.9265687999999991E-2</c:v>
                </c:pt>
                <c:pt idx="8529">
                  <c:v>9.9265687999999991E-2</c:v>
                </c:pt>
                <c:pt idx="8530">
                  <c:v>9.9265687999999991E-2</c:v>
                </c:pt>
                <c:pt idx="8531">
                  <c:v>9.9293822000000004E-2</c:v>
                </c:pt>
                <c:pt idx="8532">
                  <c:v>9.9293822000000004E-2</c:v>
                </c:pt>
                <c:pt idx="8533">
                  <c:v>9.9279755500000011E-2</c:v>
                </c:pt>
                <c:pt idx="8534">
                  <c:v>9.9265687999999991E-2</c:v>
                </c:pt>
                <c:pt idx="8535">
                  <c:v>9.9279755500000011E-2</c:v>
                </c:pt>
                <c:pt idx="8536">
                  <c:v>9.9265687999999991E-2</c:v>
                </c:pt>
                <c:pt idx="8537">
                  <c:v>9.9279755500000011E-2</c:v>
                </c:pt>
                <c:pt idx="8538">
                  <c:v>9.9265687999999991E-2</c:v>
                </c:pt>
                <c:pt idx="8539">
                  <c:v>9.9279755500000011E-2</c:v>
                </c:pt>
                <c:pt idx="8540">
                  <c:v>9.9279755500000011E-2</c:v>
                </c:pt>
                <c:pt idx="8541">
                  <c:v>9.9251619500000027E-2</c:v>
                </c:pt>
                <c:pt idx="8542">
                  <c:v>9.9265687999999991E-2</c:v>
                </c:pt>
                <c:pt idx="8543">
                  <c:v>9.9279755500000011E-2</c:v>
                </c:pt>
                <c:pt idx="8544">
                  <c:v>9.9265687999999991E-2</c:v>
                </c:pt>
                <c:pt idx="8545">
                  <c:v>9.9279755500000011E-2</c:v>
                </c:pt>
                <c:pt idx="8546">
                  <c:v>9.9110879500000026E-2</c:v>
                </c:pt>
                <c:pt idx="8547">
                  <c:v>9.9279755500000011E-2</c:v>
                </c:pt>
                <c:pt idx="8548">
                  <c:v>9.9293822000000004E-2</c:v>
                </c:pt>
                <c:pt idx="8549">
                  <c:v>9.9110879500000026E-2</c:v>
                </c:pt>
                <c:pt idx="8550">
                  <c:v>9.9110879500000026E-2</c:v>
                </c:pt>
                <c:pt idx="8551">
                  <c:v>9.9124957999999985E-2</c:v>
                </c:pt>
                <c:pt idx="8552">
                  <c:v>9.9124957999999985E-2</c:v>
                </c:pt>
                <c:pt idx="8553">
                  <c:v>9.9110879500000026E-2</c:v>
                </c:pt>
                <c:pt idx="8554">
                  <c:v>9.9110879500000026E-2</c:v>
                </c:pt>
                <c:pt idx="8555">
                  <c:v>9.9110879500000026E-2</c:v>
                </c:pt>
                <c:pt idx="8556">
                  <c:v>9.9110879500000026E-2</c:v>
                </c:pt>
                <c:pt idx="8557">
                  <c:v>9.9110879500000026E-2</c:v>
                </c:pt>
                <c:pt idx="8558">
                  <c:v>9.9124957999999985E-2</c:v>
                </c:pt>
                <c:pt idx="8559">
                  <c:v>9.9110879500000026E-2</c:v>
                </c:pt>
                <c:pt idx="8560">
                  <c:v>9.9110879500000026E-2</c:v>
                </c:pt>
                <c:pt idx="8561">
                  <c:v>9.9096800000000013E-2</c:v>
                </c:pt>
                <c:pt idx="8562">
                  <c:v>9.9110879500000026E-2</c:v>
                </c:pt>
                <c:pt idx="8563">
                  <c:v>9.9096800000000013E-2</c:v>
                </c:pt>
                <c:pt idx="8564">
                  <c:v>9.9110879500000026E-2</c:v>
                </c:pt>
                <c:pt idx="8565">
                  <c:v>9.9110879500000026E-2</c:v>
                </c:pt>
                <c:pt idx="8566">
                  <c:v>9.9110879500000026E-2</c:v>
                </c:pt>
                <c:pt idx="8567">
                  <c:v>9.9110879500000026E-2</c:v>
                </c:pt>
                <c:pt idx="8568">
                  <c:v>9.9110879500000026E-2</c:v>
                </c:pt>
                <c:pt idx="8569">
                  <c:v>9.9110879500000026E-2</c:v>
                </c:pt>
                <c:pt idx="8570">
                  <c:v>9.9096800000000013E-2</c:v>
                </c:pt>
                <c:pt idx="8571">
                  <c:v>9.9110879500000026E-2</c:v>
                </c:pt>
                <c:pt idx="8572">
                  <c:v>9.9096800000000013E-2</c:v>
                </c:pt>
                <c:pt idx="8573">
                  <c:v>9.9110879500000026E-2</c:v>
                </c:pt>
                <c:pt idx="8574">
                  <c:v>9.9124957999999985E-2</c:v>
                </c:pt>
                <c:pt idx="8575">
                  <c:v>9.9110879500000026E-2</c:v>
                </c:pt>
                <c:pt idx="8576">
                  <c:v>9.9096800000000013E-2</c:v>
                </c:pt>
                <c:pt idx="8577">
                  <c:v>9.9110879500000026E-2</c:v>
                </c:pt>
                <c:pt idx="8578">
                  <c:v>9.9110879500000026E-2</c:v>
                </c:pt>
                <c:pt idx="8579">
                  <c:v>9.9110879500000026E-2</c:v>
                </c:pt>
                <c:pt idx="8580">
                  <c:v>9.9096800000000013E-2</c:v>
                </c:pt>
                <c:pt idx="8581">
                  <c:v>9.9124957999999985E-2</c:v>
                </c:pt>
                <c:pt idx="8582">
                  <c:v>9.9110879500000026E-2</c:v>
                </c:pt>
                <c:pt idx="8583">
                  <c:v>9.9096800000000013E-2</c:v>
                </c:pt>
                <c:pt idx="8584">
                  <c:v>9.9096800000000013E-2</c:v>
                </c:pt>
                <c:pt idx="8585">
                  <c:v>9.9096800000000013E-2</c:v>
                </c:pt>
                <c:pt idx="8586">
                  <c:v>9.9124957999999985E-2</c:v>
                </c:pt>
                <c:pt idx="8587">
                  <c:v>9.9096800000000013E-2</c:v>
                </c:pt>
                <c:pt idx="8588">
                  <c:v>9.9124957999999985E-2</c:v>
                </c:pt>
                <c:pt idx="8589">
                  <c:v>9.9110879500000026E-2</c:v>
                </c:pt>
                <c:pt idx="8590">
                  <c:v>9.9110879500000026E-2</c:v>
                </c:pt>
                <c:pt idx="8591">
                  <c:v>9.9124957999999985E-2</c:v>
                </c:pt>
                <c:pt idx="8592">
                  <c:v>9.9110879500000026E-2</c:v>
                </c:pt>
                <c:pt idx="8593">
                  <c:v>9.9096800000000013E-2</c:v>
                </c:pt>
                <c:pt idx="8594">
                  <c:v>9.9110879500000026E-2</c:v>
                </c:pt>
                <c:pt idx="8595">
                  <c:v>9.9110879500000026E-2</c:v>
                </c:pt>
                <c:pt idx="8596">
                  <c:v>9.9096800000000013E-2</c:v>
                </c:pt>
                <c:pt idx="8597">
                  <c:v>9.9124957999999985E-2</c:v>
                </c:pt>
                <c:pt idx="8598">
                  <c:v>9.9110879500000026E-2</c:v>
                </c:pt>
                <c:pt idx="8599">
                  <c:v>9.9096800000000013E-2</c:v>
                </c:pt>
                <c:pt idx="8600">
                  <c:v>9.9124957999999985E-2</c:v>
                </c:pt>
                <c:pt idx="8601">
                  <c:v>9.9110879500000026E-2</c:v>
                </c:pt>
                <c:pt idx="8602">
                  <c:v>9.9110879500000026E-2</c:v>
                </c:pt>
                <c:pt idx="8603">
                  <c:v>9.9110879500000026E-2</c:v>
                </c:pt>
                <c:pt idx="8604">
                  <c:v>9.9110879500000026E-2</c:v>
                </c:pt>
                <c:pt idx="8605">
                  <c:v>9.9110879500000026E-2</c:v>
                </c:pt>
                <c:pt idx="8606">
                  <c:v>9.9110879500000026E-2</c:v>
                </c:pt>
                <c:pt idx="8607">
                  <c:v>9.9096800000000013E-2</c:v>
                </c:pt>
                <c:pt idx="8608">
                  <c:v>9.9124957999999985E-2</c:v>
                </c:pt>
                <c:pt idx="8609">
                  <c:v>9.9110879500000026E-2</c:v>
                </c:pt>
                <c:pt idx="8610">
                  <c:v>9.9110879500000026E-2</c:v>
                </c:pt>
                <c:pt idx="8611">
                  <c:v>9.9096800000000013E-2</c:v>
                </c:pt>
                <c:pt idx="8612">
                  <c:v>9.9110879500000026E-2</c:v>
                </c:pt>
                <c:pt idx="8613">
                  <c:v>9.9096800000000013E-2</c:v>
                </c:pt>
                <c:pt idx="8614">
                  <c:v>9.9110879500000026E-2</c:v>
                </c:pt>
                <c:pt idx="8615">
                  <c:v>9.9096800000000013E-2</c:v>
                </c:pt>
                <c:pt idx="8616">
                  <c:v>9.9110879500000026E-2</c:v>
                </c:pt>
                <c:pt idx="8617">
                  <c:v>9.9096800000000013E-2</c:v>
                </c:pt>
                <c:pt idx="8618">
                  <c:v>9.9110879500000026E-2</c:v>
                </c:pt>
                <c:pt idx="8619">
                  <c:v>9.9110879500000026E-2</c:v>
                </c:pt>
                <c:pt idx="8620">
                  <c:v>9.9096800000000013E-2</c:v>
                </c:pt>
                <c:pt idx="8621">
                  <c:v>9.9110879500000026E-2</c:v>
                </c:pt>
                <c:pt idx="8622">
                  <c:v>9.9124957999999985E-2</c:v>
                </c:pt>
                <c:pt idx="8623">
                  <c:v>9.9110879500000026E-2</c:v>
                </c:pt>
                <c:pt idx="8624">
                  <c:v>9.9110879500000026E-2</c:v>
                </c:pt>
                <c:pt idx="8625">
                  <c:v>9.9110879500000026E-2</c:v>
                </c:pt>
                <c:pt idx="8626">
                  <c:v>9.9110879500000026E-2</c:v>
                </c:pt>
                <c:pt idx="8627">
                  <c:v>9.9110879500000026E-2</c:v>
                </c:pt>
                <c:pt idx="8628">
                  <c:v>9.9110879500000026E-2</c:v>
                </c:pt>
                <c:pt idx="8629">
                  <c:v>9.9096800000000013E-2</c:v>
                </c:pt>
                <c:pt idx="8630">
                  <c:v>9.9110879500000026E-2</c:v>
                </c:pt>
                <c:pt idx="8631">
                  <c:v>9.9082719499999999E-2</c:v>
                </c:pt>
                <c:pt idx="8632">
                  <c:v>9.9096800000000013E-2</c:v>
                </c:pt>
                <c:pt idx="8633">
                  <c:v>9.9096800000000013E-2</c:v>
                </c:pt>
                <c:pt idx="8634">
                  <c:v>9.9110879500000026E-2</c:v>
                </c:pt>
                <c:pt idx="8635">
                  <c:v>9.9124957999999985E-2</c:v>
                </c:pt>
                <c:pt idx="8636">
                  <c:v>9.9124957999999985E-2</c:v>
                </c:pt>
                <c:pt idx="8637">
                  <c:v>9.9096800000000013E-2</c:v>
                </c:pt>
                <c:pt idx="8638">
                  <c:v>9.9096800000000013E-2</c:v>
                </c:pt>
                <c:pt idx="8639">
                  <c:v>9.9110879500000026E-2</c:v>
                </c:pt>
                <c:pt idx="8640">
                  <c:v>9.9110879500000026E-2</c:v>
                </c:pt>
                <c:pt idx="8641">
                  <c:v>9.9110879500000026E-2</c:v>
                </c:pt>
                <c:pt idx="8642">
                  <c:v>9.9110879500000026E-2</c:v>
                </c:pt>
                <c:pt idx="8643">
                  <c:v>9.9096800000000013E-2</c:v>
                </c:pt>
                <c:pt idx="8644">
                  <c:v>9.9110879500000026E-2</c:v>
                </c:pt>
                <c:pt idx="8645">
                  <c:v>9.9096800000000013E-2</c:v>
                </c:pt>
                <c:pt idx="8646">
                  <c:v>9.9096800000000013E-2</c:v>
                </c:pt>
                <c:pt idx="8647">
                  <c:v>9.9096800000000013E-2</c:v>
                </c:pt>
                <c:pt idx="8648">
                  <c:v>9.9110879500000026E-2</c:v>
                </c:pt>
                <c:pt idx="8649">
                  <c:v>9.9096800000000013E-2</c:v>
                </c:pt>
                <c:pt idx="8650">
                  <c:v>9.9110879500000026E-2</c:v>
                </c:pt>
                <c:pt idx="8651">
                  <c:v>9.9124957999999985E-2</c:v>
                </c:pt>
                <c:pt idx="8652">
                  <c:v>9.9110879500000026E-2</c:v>
                </c:pt>
                <c:pt idx="8653">
                  <c:v>9.9110879500000026E-2</c:v>
                </c:pt>
                <c:pt idx="8654">
                  <c:v>9.9096800000000013E-2</c:v>
                </c:pt>
                <c:pt idx="8655">
                  <c:v>9.9110879500000026E-2</c:v>
                </c:pt>
                <c:pt idx="8656">
                  <c:v>9.9096800000000013E-2</c:v>
                </c:pt>
                <c:pt idx="8657">
                  <c:v>9.9096800000000013E-2</c:v>
                </c:pt>
                <c:pt idx="8658">
                  <c:v>9.9110879500000026E-2</c:v>
                </c:pt>
                <c:pt idx="8659">
                  <c:v>9.9110879500000026E-2</c:v>
                </c:pt>
                <c:pt idx="8660">
                  <c:v>9.9096800000000013E-2</c:v>
                </c:pt>
                <c:pt idx="8661">
                  <c:v>9.9096800000000013E-2</c:v>
                </c:pt>
                <c:pt idx="8662">
                  <c:v>9.9110879500000026E-2</c:v>
                </c:pt>
                <c:pt idx="8663">
                  <c:v>9.9110879500000026E-2</c:v>
                </c:pt>
                <c:pt idx="8664">
                  <c:v>9.9110879500000026E-2</c:v>
                </c:pt>
                <c:pt idx="8665">
                  <c:v>9.9096800000000013E-2</c:v>
                </c:pt>
                <c:pt idx="8666">
                  <c:v>9.9110879500000026E-2</c:v>
                </c:pt>
                <c:pt idx="8667">
                  <c:v>9.9096800000000013E-2</c:v>
                </c:pt>
                <c:pt idx="8668">
                  <c:v>9.9110879500000026E-2</c:v>
                </c:pt>
                <c:pt idx="8669">
                  <c:v>9.9110879500000026E-2</c:v>
                </c:pt>
                <c:pt idx="8670">
                  <c:v>9.9110879500000026E-2</c:v>
                </c:pt>
                <c:pt idx="8671">
                  <c:v>9.9110879500000026E-2</c:v>
                </c:pt>
                <c:pt idx="8672">
                  <c:v>9.9110879500000026E-2</c:v>
                </c:pt>
                <c:pt idx="8673">
                  <c:v>9.9110879500000026E-2</c:v>
                </c:pt>
                <c:pt idx="8674">
                  <c:v>9.9110879500000026E-2</c:v>
                </c:pt>
                <c:pt idx="8675">
                  <c:v>9.9110879500000026E-2</c:v>
                </c:pt>
                <c:pt idx="8676">
                  <c:v>9.9110879500000026E-2</c:v>
                </c:pt>
                <c:pt idx="8677">
                  <c:v>9.9110879500000026E-2</c:v>
                </c:pt>
                <c:pt idx="8678">
                  <c:v>9.9110879500000026E-2</c:v>
                </c:pt>
                <c:pt idx="8679">
                  <c:v>9.9124957999999985E-2</c:v>
                </c:pt>
                <c:pt idx="8680">
                  <c:v>9.9124957999999985E-2</c:v>
                </c:pt>
                <c:pt idx="8681">
                  <c:v>9.9110879500000026E-2</c:v>
                </c:pt>
                <c:pt idx="8682">
                  <c:v>9.9096800000000013E-2</c:v>
                </c:pt>
                <c:pt idx="8683">
                  <c:v>9.9096800000000013E-2</c:v>
                </c:pt>
                <c:pt idx="8684">
                  <c:v>9.9110879500000026E-2</c:v>
                </c:pt>
                <c:pt idx="8685">
                  <c:v>9.9096800000000013E-2</c:v>
                </c:pt>
                <c:pt idx="8686">
                  <c:v>9.9110879500000026E-2</c:v>
                </c:pt>
                <c:pt idx="8687">
                  <c:v>9.9110879500000026E-2</c:v>
                </c:pt>
                <c:pt idx="8688">
                  <c:v>9.9110879500000026E-2</c:v>
                </c:pt>
                <c:pt idx="8689">
                  <c:v>9.9124957999999985E-2</c:v>
                </c:pt>
                <c:pt idx="8690">
                  <c:v>9.9110879500000026E-2</c:v>
                </c:pt>
                <c:pt idx="8691">
                  <c:v>9.9096800000000013E-2</c:v>
                </c:pt>
                <c:pt idx="8692">
                  <c:v>9.9096800000000013E-2</c:v>
                </c:pt>
                <c:pt idx="8693">
                  <c:v>9.9096800000000013E-2</c:v>
                </c:pt>
                <c:pt idx="8694">
                  <c:v>9.9110879500000026E-2</c:v>
                </c:pt>
                <c:pt idx="8695">
                  <c:v>9.9110879500000026E-2</c:v>
                </c:pt>
                <c:pt idx="8696">
                  <c:v>9.9110879500000026E-2</c:v>
                </c:pt>
                <c:pt idx="8697">
                  <c:v>9.9110879500000026E-2</c:v>
                </c:pt>
                <c:pt idx="8698">
                  <c:v>9.9124957999999985E-2</c:v>
                </c:pt>
                <c:pt idx="8699">
                  <c:v>9.9110879500000026E-2</c:v>
                </c:pt>
                <c:pt idx="8700">
                  <c:v>9.9096800000000013E-2</c:v>
                </c:pt>
                <c:pt idx="8701">
                  <c:v>9.9110879500000026E-2</c:v>
                </c:pt>
                <c:pt idx="8702">
                  <c:v>9.9110879500000026E-2</c:v>
                </c:pt>
                <c:pt idx="8703">
                  <c:v>9.9110879500000026E-2</c:v>
                </c:pt>
                <c:pt idx="8704">
                  <c:v>9.9110879500000026E-2</c:v>
                </c:pt>
                <c:pt idx="8705">
                  <c:v>9.9110879500000026E-2</c:v>
                </c:pt>
                <c:pt idx="8706">
                  <c:v>9.9124957999999985E-2</c:v>
                </c:pt>
                <c:pt idx="8707">
                  <c:v>9.9110879500000026E-2</c:v>
                </c:pt>
                <c:pt idx="8708">
                  <c:v>9.9110879500000026E-2</c:v>
                </c:pt>
                <c:pt idx="8709">
                  <c:v>9.9110879500000026E-2</c:v>
                </c:pt>
                <c:pt idx="8710">
                  <c:v>9.9110879500000026E-2</c:v>
                </c:pt>
                <c:pt idx="8711">
                  <c:v>9.9124957999999985E-2</c:v>
                </c:pt>
                <c:pt idx="8712">
                  <c:v>9.9110879500000026E-2</c:v>
                </c:pt>
                <c:pt idx="8713">
                  <c:v>9.9124957999999985E-2</c:v>
                </c:pt>
                <c:pt idx="8714">
                  <c:v>9.9082719499999999E-2</c:v>
                </c:pt>
                <c:pt idx="8715">
                  <c:v>9.9110879500000026E-2</c:v>
                </c:pt>
                <c:pt idx="8716">
                  <c:v>9.9096800000000013E-2</c:v>
                </c:pt>
                <c:pt idx="8717">
                  <c:v>9.9110879500000026E-2</c:v>
                </c:pt>
                <c:pt idx="8718">
                  <c:v>9.9110879500000026E-2</c:v>
                </c:pt>
                <c:pt idx="8719">
                  <c:v>9.9082719499999999E-2</c:v>
                </c:pt>
                <c:pt idx="8720">
                  <c:v>9.9096800000000013E-2</c:v>
                </c:pt>
                <c:pt idx="8721">
                  <c:v>9.9110879500000026E-2</c:v>
                </c:pt>
                <c:pt idx="8722">
                  <c:v>9.9124957999999985E-2</c:v>
                </c:pt>
                <c:pt idx="8723">
                  <c:v>9.9110879500000026E-2</c:v>
                </c:pt>
                <c:pt idx="8724">
                  <c:v>9.9110879500000026E-2</c:v>
                </c:pt>
                <c:pt idx="8725">
                  <c:v>9.9110879500000026E-2</c:v>
                </c:pt>
                <c:pt idx="8726">
                  <c:v>9.9110879500000026E-2</c:v>
                </c:pt>
                <c:pt idx="8727">
                  <c:v>9.9124957999999985E-2</c:v>
                </c:pt>
                <c:pt idx="8728">
                  <c:v>9.9124957999999985E-2</c:v>
                </c:pt>
                <c:pt idx="8729">
                  <c:v>9.9110879500000026E-2</c:v>
                </c:pt>
                <c:pt idx="8730">
                  <c:v>9.9110879500000026E-2</c:v>
                </c:pt>
                <c:pt idx="8731">
                  <c:v>9.9096800000000013E-2</c:v>
                </c:pt>
                <c:pt idx="8732">
                  <c:v>9.9124957999999985E-2</c:v>
                </c:pt>
                <c:pt idx="8733">
                  <c:v>9.9110879500000026E-2</c:v>
                </c:pt>
                <c:pt idx="8734">
                  <c:v>9.9110879500000026E-2</c:v>
                </c:pt>
                <c:pt idx="8735">
                  <c:v>9.9110879500000026E-2</c:v>
                </c:pt>
                <c:pt idx="8736">
                  <c:v>9.9096800000000013E-2</c:v>
                </c:pt>
                <c:pt idx="8737">
                  <c:v>9.9096800000000013E-2</c:v>
                </c:pt>
                <c:pt idx="8738">
                  <c:v>9.9110879500000026E-2</c:v>
                </c:pt>
                <c:pt idx="8739">
                  <c:v>9.9096800000000013E-2</c:v>
                </c:pt>
                <c:pt idx="8740">
                  <c:v>9.9096800000000013E-2</c:v>
                </c:pt>
                <c:pt idx="8741">
                  <c:v>9.9110879500000026E-2</c:v>
                </c:pt>
                <c:pt idx="8742">
                  <c:v>9.9082719499999999E-2</c:v>
                </c:pt>
                <c:pt idx="8743">
                  <c:v>9.9082719499999999E-2</c:v>
                </c:pt>
                <c:pt idx="8744">
                  <c:v>9.9096800000000013E-2</c:v>
                </c:pt>
                <c:pt idx="8745">
                  <c:v>9.9124957999999985E-2</c:v>
                </c:pt>
                <c:pt idx="8746">
                  <c:v>9.9110879500000026E-2</c:v>
                </c:pt>
                <c:pt idx="8747">
                  <c:v>9.9096800000000013E-2</c:v>
                </c:pt>
                <c:pt idx="8748">
                  <c:v>9.9110879500000026E-2</c:v>
                </c:pt>
                <c:pt idx="8749">
                  <c:v>9.9096800000000013E-2</c:v>
                </c:pt>
                <c:pt idx="8750">
                  <c:v>9.9096800000000013E-2</c:v>
                </c:pt>
                <c:pt idx="8751">
                  <c:v>9.9110879500000026E-2</c:v>
                </c:pt>
                <c:pt idx="8752">
                  <c:v>9.9110879500000026E-2</c:v>
                </c:pt>
                <c:pt idx="8753">
                  <c:v>9.9096800000000013E-2</c:v>
                </c:pt>
                <c:pt idx="8754">
                  <c:v>9.9110879500000026E-2</c:v>
                </c:pt>
                <c:pt idx="8755">
                  <c:v>9.9110879500000026E-2</c:v>
                </c:pt>
                <c:pt idx="8756">
                  <c:v>9.9124957999999985E-2</c:v>
                </c:pt>
                <c:pt idx="8757">
                  <c:v>9.9124957999999985E-2</c:v>
                </c:pt>
                <c:pt idx="8758">
                  <c:v>9.9110879500000026E-2</c:v>
                </c:pt>
                <c:pt idx="8759">
                  <c:v>9.9110879500000026E-2</c:v>
                </c:pt>
                <c:pt idx="8760">
                  <c:v>9.9110879500000026E-2</c:v>
                </c:pt>
                <c:pt idx="8761">
                  <c:v>9.9096800000000013E-2</c:v>
                </c:pt>
                <c:pt idx="8762">
                  <c:v>9.9110879500000026E-2</c:v>
                </c:pt>
                <c:pt idx="8763">
                  <c:v>9.9096800000000013E-2</c:v>
                </c:pt>
                <c:pt idx="8764">
                  <c:v>9.9110879500000026E-2</c:v>
                </c:pt>
                <c:pt idx="8765">
                  <c:v>9.9110879500000026E-2</c:v>
                </c:pt>
                <c:pt idx="8766">
                  <c:v>9.9110879500000026E-2</c:v>
                </c:pt>
                <c:pt idx="8767">
                  <c:v>9.9110879500000026E-2</c:v>
                </c:pt>
                <c:pt idx="8768">
                  <c:v>9.9110879500000026E-2</c:v>
                </c:pt>
                <c:pt idx="8769">
                  <c:v>9.9110879500000026E-2</c:v>
                </c:pt>
                <c:pt idx="8770">
                  <c:v>9.9110879500000026E-2</c:v>
                </c:pt>
                <c:pt idx="8771">
                  <c:v>9.9110879500000026E-2</c:v>
                </c:pt>
                <c:pt idx="8772">
                  <c:v>9.9096800000000013E-2</c:v>
                </c:pt>
                <c:pt idx="8773">
                  <c:v>9.9110879500000026E-2</c:v>
                </c:pt>
                <c:pt idx="8774">
                  <c:v>9.9096800000000013E-2</c:v>
                </c:pt>
                <c:pt idx="8775">
                  <c:v>9.9110879500000026E-2</c:v>
                </c:pt>
                <c:pt idx="8776">
                  <c:v>9.9110879500000026E-2</c:v>
                </c:pt>
                <c:pt idx="8777">
                  <c:v>9.9096800000000013E-2</c:v>
                </c:pt>
                <c:pt idx="8778">
                  <c:v>9.9110879500000026E-2</c:v>
                </c:pt>
                <c:pt idx="8779">
                  <c:v>9.9124957999999985E-2</c:v>
                </c:pt>
                <c:pt idx="8780">
                  <c:v>9.9124957999999985E-2</c:v>
                </c:pt>
                <c:pt idx="8781">
                  <c:v>9.9096800000000013E-2</c:v>
                </c:pt>
                <c:pt idx="8782">
                  <c:v>9.9110879500000026E-2</c:v>
                </c:pt>
                <c:pt idx="8783">
                  <c:v>9.9096800000000013E-2</c:v>
                </c:pt>
                <c:pt idx="8784">
                  <c:v>9.9096800000000013E-2</c:v>
                </c:pt>
                <c:pt idx="8785">
                  <c:v>9.9110879500000026E-2</c:v>
                </c:pt>
                <c:pt idx="8786">
                  <c:v>9.9096800000000013E-2</c:v>
                </c:pt>
                <c:pt idx="8787">
                  <c:v>9.9096800000000013E-2</c:v>
                </c:pt>
                <c:pt idx="8788">
                  <c:v>9.9110879500000026E-2</c:v>
                </c:pt>
                <c:pt idx="8789">
                  <c:v>9.9110879500000026E-2</c:v>
                </c:pt>
                <c:pt idx="8790">
                  <c:v>9.9096800000000013E-2</c:v>
                </c:pt>
                <c:pt idx="8791">
                  <c:v>9.9096800000000013E-2</c:v>
                </c:pt>
                <c:pt idx="8792">
                  <c:v>9.9110879500000026E-2</c:v>
                </c:pt>
                <c:pt idx="8793">
                  <c:v>9.9096800000000013E-2</c:v>
                </c:pt>
                <c:pt idx="8794">
                  <c:v>9.9124957999999985E-2</c:v>
                </c:pt>
                <c:pt idx="8795">
                  <c:v>9.9110879500000026E-2</c:v>
                </c:pt>
                <c:pt idx="8796">
                  <c:v>9.9110879500000026E-2</c:v>
                </c:pt>
                <c:pt idx="8797">
                  <c:v>9.9096800000000013E-2</c:v>
                </c:pt>
                <c:pt idx="8798">
                  <c:v>9.9096800000000013E-2</c:v>
                </c:pt>
                <c:pt idx="8799">
                  <c:v>9.9110879500000026E-2</c:v>
                </c:pt>
                <c:pt idx="8800">
                  <c:v>9.9110879500000026E-2</c:v>
                </c:pt>
                <c:pt idx="8801">
                  <c:v>9.9110879500000026E-2</c:v>
                </c:pt>
                <c:pt idx="8802">
                  <c:v>9.9110879500000026E-2</c:v>
                </c:pt>
                <c:pt idx="8803">
                  <c:v>9.9096800000000013E-2</c:v>
                </c:pt>
                <c:pt idx="8804">
                  <c:v>9.9110879500000026E-2</c:v>
                </c:pt>
                <c:pt idx="8805">
                  <c:v>9.9096800000000013E-2</c:v>
                </c:pt>
                <c:pt idx="8806">
                  <c:v>9.9096800000000013E-2</c:v>
                </c:pt>
                <c:pt idx="8807">
                  <c:v>9.9096800000000013E-2</c:v>
                </c:pt>
                <c:pt idx="8808">
                  <c:v>9.9096800000000013E-2</c:v>
                </c:pt>
                <c:pt idx="8809">
                  <c:v>9.9110879500000026E-2</c:v>
                </c:pt>
                <c:pt idx="8810">
                  <c:v>9.9110879500000026E-2</c:v>
                </c:pt>
                <c:pt idx="8811">
                  <c:v>9.9110879500000026E-2</c:v>
                </c:pt>
                <c:pt idx="8812">
                  <c:v>9.9096800000000013E-2</c:v>
                </c:pt>
                <c:pt idx="8813">
                  <c:v>9.9124957999999985E-2</c:v>
                </c:pt>
                <c:pt idx="8814">
                  <c:v>9.9110879500000026E-2</c:v>
                </c:pt>
                <c:pt idx="8815">
                  <c:v>9.9096800000000013E-2</c:v>
                </c:pt>
                <c:pt idx="8816">
                  <c:v>9.9096800000000013E-2</c:v>
                </c:pt>
                <c:pt idx="8817">
                  <c:v>9.9110879500000026E-2</c:v>
                </c:pt>
                <c:pt idx="8818">
                  <c:v>9.9110879500000026E-2</c:v>
                </c:pt>
                <c:pt idx="8819">
                  <c:v>9.9096800000000013E-2</c:v>
                </c:pt>
                <c:pt idx="8820">
                  <c:v>9.9096800000000013E-2</c:v>
                </c:pt>
                <c:pt idx="8821">
                  <c:v>9.9096800000000013E-2</c:v>
                </c:pt>
                <c:pt idx="8822">
                  <c:v>9.9124957999999985E-2</c:v>
                </c:pt>
                <c:pt idx="8823">
                  <c:v>9.9110879500000026E-2</c:v>
                </c:pt>
                <c:pt idx="8824">
                  <c:v>9.9110879500000026E-2</c:v>
                </c:pt>
                <c:pt idx="8825">
                  <c:v>9.9096800000000013E-2</c:v>
                </c:pt>
                <c:pt idx="8826">
                  <c:v>9.9096800000000013E-2</c:v>
                </c:pt>
                <c:pt idx="8827">
                  <c:v>9.9110879500000026E-2</c:v>
                </c:pt>
                <c:pt idx="8828">
                  <c:v>9.9110879500000026E-2</c:v>
                </c:pt>
                <c:pt idx="8829">
                  <c:v>9.9110879500000026E-2</c:v>
                </c:pt>
                <c:pt idx="8830">
                  <c:v>9.9096800000000013E-2</c:v>
                </c:pt>
                <c:pt idx="8831">
                  <c:v>9.9082719499999999E-2</c:v>
                </c:pt>
                <c:pt idx="8832">
                  <c:v>9.9124957999999985E-2</c:v>
                </c:pt>
                <c:pt idx="8833">
                  <c:v>9.9110879500000026E-2</c:v>
                </c:pt>
                <c:pt idx="8834">
                  <c:v>9.9110879500000026E-2</c:v>
                </c:pt>
                <c:pt idx="8835">
                  <c:v>9.9110879500000026E-2</c:v>
                </c:pt>
                <c:pt idx="8836">
                  <c:v>9.9110879500000026E-2</c:v>
                </c:pt>
                <c:pt idx="8837">
                  <c:v>9.9110879500000026E-2</c:v>
                </c:pt>
                <c:pt idx="8838">
                  <c:v>9.9110879500000026E-2</c:v>
                </c:pt>
                <c:pt idx="8839">
                  <c:v>9.9110879500000026E-2</c:v>
                </c:pt>
                <c:pt idx="8840">
                  <c:v>9.9096800000000013E-2</c:v>
                </c:pt>
                <c:pt idx="8841">
                  <c:v>9.9096800000000013E-2</c:v>
                </c:pt>
                <c:pt idx="8842">
                  <c:v>9.9096800000000013E-2</c:v>
                </c:pt>
                <c:pt idx="8843">
                  <c:v>9.9096800000000013E-2</c:v>
                </c:pt>
                <c:pt idx="8844">
                  <c:v>9.9096800000000013E-2</c:v>
                </c:pt>
                <c:pt idx="8845">
                  <c:v>9.9082719499999999E-2</c:v>
                </c:pt>
                <c:pt idx="8846">
                  <c:v>9.9110879500000026E-2</c:v>
                </c:pt>
                <c:pt idx="8847">
                  <c:v>9.9110879500000026E-2</c:v>
                </c:pt>
                <c:pt idx="8848">
                  <c:v>9.9096800000000013E-2</c:v>
                </c:pt>
                <c:pt idx="8849">
                  <c:v>9.9110879500000026E-2</c:v>
                </c:pt>
                <c:pt idx="8850">
                  <c:v>9.9096800000000013E-2</c:v>
                </c:pt>
                <c:pt idx="8851">
                  <c:v>9.9110879500000026E-2</c:v>
                </c:pt>
                <c:pt idx="8852">
                  <c:v>9.9082719499999999E-2</c:v>
                </c:pt>
                <c:pt idx="8853">
                  <c:v>9.9096800000000013E-2</c:v>
                </c:pt>
                <c:pt idx="8854">
                  <c:v>9.9110879500000026E-2</c:v>
                </c:pt>
                <c:pt idx="8855">
                  <c:v>9.9110879500000026E-2</c:v>
                </c:pt>
                <c:pt idx="8856">
                  <c:v>9.9110879500000026E-2</c:v>
                </c:pt>
                <c:pt idx="8857">
                  <c:v>9.9110879500000026E-2</c:v>
                </c:pt>
                <c:pt idx="8858">
                  <c:v>9.9096800000000013E-2</c:v>
                </c:pt>
                <c:pt idx="8859">
                  <c:v>9.9110879500000026E-2</c:v>
                </c:pt>
                <c:pt idx="8860">
                  <c:v>9.9096800000000013E-2</c:v>
                </c:pt>
                <c:pt idx="8861">
                  <c:v>9.9110879500000026E-2</c:v>
                </c:pt>
                <c:pt idx="8862">
                  <c:v>9.9096800000000013E-2</c:v>
                </c:pt>
                <c:pt idx="8863">
                  <c:v>9.9096800000000013E-2</c:v>
                </c:pt>
                <c:pt idx="8864">
                  <c:v>9.9096800000000013E-2</c:v>
                </c:pt>
                <c:pt idx="8865">
                  <c:v>9.9110879500000026E-2</c:v>
                </c:pt>
                <c:pt idx="8866">
                  <c:v>9.9110879500000026E-2</c:v>
                </c:pt>
                <c:pt idx="8867">
                  <c:v>9.9110879500000026E-2</c:v>
                </c:pt>
                <c:pt idx="8868">
                  <c:v>9.9110879500000026E-2</c:v>
                </c:pt>
                <c:pt idx="8869">
                  <c:v>9.9096800000000013E-2</c:v>
                </c:pt>
                <c:pt idx="8870">
                  <c:v>9.9110879500000026E-2</c:v>
                </c:pt>
                <c:pt idx="8871">
                  <c:v>9.9110879500000026E-2</c:v>
                </c:pt>
                <c:pt idx="8872">
                  <c:v>9.9096800000000013E-2</c:v>
                </c:pt>
                <c:pt idx="8873">
                  <c:v>9.9110879500000026E-2</c:v>
                </c:pt>
                <c:pt idx="8874">
                  <c:v>9.9082719499999999E-2</c:v>
                </c:pt>
                <c:pt idx="8875">
                  <c:v>9.9096800000000013E-2</c:v>
                </c:pt>
                <c:pt idx="8876">
                  <c:v>9.9096800000000013E-2</c:v>
                </c:pt>
                <c:pt idx="8877">
                  <c:v>9.9110879500000026E-2</c:v>
                </c:pt>
                <c:pt idx="8878">
                  <c:v>9.9096800000000013E-2</c:v>
                </c:pt>
                <c:pt idx="8879">
                  <c:v>9.9124957999999985E-2</c:v>
                </c:pt>
                <c:pt idx="8880">
                  <c:v>9.9110879500000026E-2</c:v>
                </c:pt>
                <c:pt idx="8881">
                  <c:v>9.9096800000000013E-2</c:v>
                </c:pt>
                <c:pt idx="8882">
                  <c:v>9.9110879500000026E-2</c:v>
                </c:pt>
                <c:pt idx="8883">
                  <c:v>9.9124957999999985E-2</c:v>
                </c:pt>
                <c:pt idx="8884">
                  <c:v>9.9096800000000013E-2</c:v>
                </c:pt>
                <c:pt idx="8885">
                  <c:v>9.9096800000000013E-2</c:v>
                </c:pt>
                <c:pt idx="8886">
                  <c:v>9.9110879500000026E-2</c:v>
                </c:pt>
                <c:pt idx="8887">
                  <c:v>9.9096800000000013E-2</c:v>
                </c:pt>
                <c:pt idx="8888">
                  <c:v>9.9110879500000026E-2</c:v>
                </c:pt>
                <c:pt idx="8889">
                  <c:v>9.9110879500000026E-2</c:v>
                </c:pt>
                <c:pt idx="8890">
                  <c:v>9.9096800000000013E-2</c:v>
                </c:pt>
                <c:pt idx="8891">
                  <c:v>9.9110879500000026E-2</c:v>
                </c:pt>
                <c:pt idx="8892">
                  <c:v>9.9096800000000013E-2</c:v>
                </c:pt>
                <c:pt idx="8893">
                  <c:v>9.9096800000000013E-2</c:v>
                </c:pt>
                <c:pt idx="8894">
                  <c:v>9.9110879500000026E-2</c:v>
                </c:pt>
                <c:pt idx="8895">
                  <c:v>9.9110879500000026E-2</c:v>
                </c:pt>
                <c:pt idx="8896">
                  <c:v>9.9096800000000013E-2</c:v>
                </c:pt>
                <c:pt idx="8897">
                  <c:v>9.9110879500000026E-2</c:v>
                </c:pt>
                <c:pt idx="8898">
                  <c:v>9.9124957999999985E-2</c:v>
                </c:pt>
                <c:pt idx="8899">
                  <c:v>9.9096800000000013E-2</c:v>
                </c:pt>
                <c:pt idx="8900">
                  <c:v>9.9082719499999999E-2</c:v>
                </c:pt>
                <c:pt idx="8901">
                  <c:v>9.9124957999999985E-2</c:v>
                </c:pt>
                <c:pt idx="8902">
                  <c:v>9.9096800000000013E-2</c:v>
                </c:pt>
                <c:pt idx="8903">
                  <c:v>9.9110879500000026E-2</c:v>
                </c:pt>
                <c:pt idx="8904">
                  <c:v>9.9110879500000026E-2</c:v>
                </c:pt>
                <c:pt idx="8905">
                  <c:v>9.9096800000000013E-2</c:v>
                </c:pt>
                <c:pt idx="8906">
                  <c:v>9.9110879500000026E-2</c:v>
                </c:pt>
                <c:pt idx="8907">
                  <c:v>9.9096800000000013E-2</c:v>
                </c:pt>
                <c:pt idx="8908">
                  <c:v>9.9096800000000013E-2</c:v>
                </c:pt>
                <c:pt idx="8909">
                  <c:v>9.9124957999999985E-2</c:v>
                </c:pt>
                <c:pt idx="8910">
                  <c:v>9.9110879500000026E-2</c:v>
                </c:pt>
                <c:pt idx="8911">
                  <c:v>9.9110879500000026E-2</c:v>
                </c:pt>
                <c:pt idx="8912">
                  <c:v>9.9096800000000013E-2</c:v>
                </c:pt>
                <c:pt idx="8913">
                  <c:v>9.9096800000000013E-2</c:v>
                </c:pt>
                <c:pt idx="8914">
                  <c:v>9.9082719499999999E-2</c:v>
                </c:pt>
                <c:pt idx="8915">
                  <c:v>9.9110879500000026E-2</c:v>
                </c:pt>
                <c:pt idx="8916">
                  <c:v>9.9110879500000026E-2</c:v>
                </c:pt>
                <c:pt idx="8917">
                  <c:v>9.9096800000000013E-2</c:v>
                </c:pt>
                <c:pt idx="8918">
                  <c:v>9.9096800000000013E-2</c:v>
                </c:pt>
                <c:pt idx="8919">
                  <c:v>9.9124957999999985E-2</c:v>
                </c:pt>
                <c:pt idx="8920">
                  <c:v>9.9110879500000026E-2</c:v>
                </c:pt>
                <c:pt idx="8921">
                  <c:v>9.9082719499999999E-2</c:v>
                </c:pt>
                <c:pt idx="8922">
                  <c:v>9.9096800000000013E-2</c:v>
                </c:pt>
                <c:pt idx="8923">
                  <c:v>9.9110879500000026E-2</c:v>
                </c:pt>
                <c:pt idx="8924">
                  <c:v>9.9110879500000026E-2</c:v>
                </c:pt>
                <c:pt idx="8925">
                  <c:v>9.9110879500000026E-2</c:v>
                </c:pt>
                <c:pt idx="8926">
                  <c:v>9.9110879500000026E-2</c:v>
                </c:pt>
                <c:pt idx="8927">
                  <c:v>9.9096800000000013E-2</c:v>
                </c:pt>
                <c:pt idx="8928">
                  <c:v>9.9110879500000026E-2</c:v>
                </c:pt>
                <c:pt idx="8929">
                  <c:v>9.9110879500000026E-2</c:v>
                </c:pt>
                <c:pt idx="8930">
                  <c:v>9.9096800000000013E-2</c:v>
                </c:pt>
                <c:pt idx="8931">
                  <c:v>9.9096800000000013E-2</c:v>
                </c:pt>
                <c:pt idx="8932">
                  <c:v>9.9096800000000013E-2</c:v>
                </c:pt>
                <c:pt idx="8933">
                  <c:v>9.9096800000000013E-2</c:v>
                </c:pt>
                <c:pt idx="8934">
                  <c:v>9.9096800000000013E-2</c:v>
                </c:pt>
                <c:pt idx="8935">
                  <c:v>9.9082719499999999E-2</c:v>
                </c:pt>
                <c:pt idx="8936">
                  <c:v>9.9096800000000013E-2</c:v>
                </c:pt>
                <c:pt idx="8937">
                  <c:v>9.9110879500000026E-2</c:v>
                </c:pt>
                <c:pt idx="8938">
                  <c:v>9.9096800000000013E-2</c:v>
                </c:pt>
                <c:pt idx="8939">
                  <c:v>9.9096800000000013E-2</c:v>
                </c:pt>
                <c:pt idx="8940">
                  <c:v>9.9124957999999985E-2</c:v>
                </c:pt>
                <c:pt idx="8941">
                  <c:v>9.9110879500000026E-2</c:v>
                </c:pt>
                <c:pt idx="8942">
                  <c:v>9.9110879500000026E-2</c:v>
                </c:pt>
                <c:pt idx="8943">
                  <c:v>9.9110879500000026E-2</c:v>
                </c:pt>
                <c:pt idx="8944">
                  <c:v>9.9096800000000013E-2</c:v>
                </c:pt>
                <c:pt idx="8945">
                  <c:v>9.9110879500000026E-2</c:v>
                </c:pt>
                <c:pt idx="8946">
                  <c:v>9.9110879500000026E-2</c:v>
                </c:pt>
                <c:pt idx="8947">
                  <c:v>9.9096800000000013E-2</c:v>
                </c:pt>
                <c:pt idx="8948">
                  <c:v>9.9096800000000013E-2</c:v>
                </c:pt>
                <c:pt idx="8949">
                  <c:v>9.9110879500000026E-2</c:v>
                </c:pt>
                <c:pt idx="8950">
                  <c:v>9.9082719499999999E-2</c:v>
                </c:pt>
                <c:pt idx="8951">
                  <c:v>9.9096800000000013E-2</c:v>
                </c:pt>
                <c:pt idx="8952">
                  <c:v>9.9096800000000013E-2</c:v>
                </c:pt>
                <c:pt idx="8953">
                  <c:v>9.9096800000000013E-2</c:v>
                </c:pt>
                <c:pt idx="8954">
                  <c:v>9.9110879500000026E-2</c:v>
                </c:pt>
                <c:pt idx="8955">
                  <c:v>9.9096800000000013E-2</c:v>
                </c:pt>
                <c:pt idx="8956">
                  <c:v>9.9096800000000013E-2</c:v>
                </c:pt>
                <c:pt idx="8957">
                  <c:v>9.9110879500000026E-2</c:v>
                </c:pt>
                <c:pt idx="8958">
                  <c:v>9.9096800000000013E-2</c:v>
                </c:pt>
                <c:pt idx="8959">
                  <c:v>9.9096800000000013E-2</c:v>
                </c:pt>
                <c:pt idx="8960">
                  <c:v>9.9110879500000026E-2</c:v>
                </c:pt>
                <c:pt idx="8961">
                  <c:v>9.9096800000000013E-2</c:v>
                </c:pt>
                <c:pt idx="8962">
                  <c:v>9.9110879500000026E-2</c:v>
                </c:pt>
                <c:pt idx="8963">
                  <c:v>9.9110879500000026E-2</c:v>
                </c:pt>
                <c:pt idx="8964">
                  <c:v>9.9110879500000026E-2</c:v>
                </c:pt>
                <c:pt idx="8965">
                  <c:v>9.9096800000000013E-2</c:v>
                </c:pt>
                <c:pt idx="8966">
                  <c:v>9.9110879500000026E-2</c:v>
                </c:pt>
                <c:pt idx="8967">
                  <c:v>9.9110879500000026E-2</c:v>
                </c:pt>
                <c:pt idx="8968">
                  <c:v>9.9082719499999999E-2</c:v>
                </c:pt>
                <c:pt idx="8969">
                  <c:v>9.9124957999999985E-2</c:v>
                </c:pt>
                <c:pt idx="8970">
                  <c:v>9.9110879500000026E-2</c:v>
                </c:pt>
                <c:pt idx="8971">
                  <c:v>9.9110879500000026E-2</c:v>
                </c:pt>
                <c:pt idx="8972">
                  <c:v>9.9124957999999985E-2</c:v>
                </c:pt>
                <c:pt idx="8973">
                  <c:v>9.9096800000000013E-2</c:v>
                </c:pt>
                <c:pt idx="8974">
                  <c:v>9.9110879500000026E-2</c:v>
                </c:pt>
                <c:pt idx="8975">
                  <c:v>9.9096800000000013E-2</c:v>
                </c:pt>
                <c:pt idx="8976">
                  <c:v>9.9124957999999985E-2</c:v>
                </c:pt>
                <c:pt idx="8977">
                  <c:v>9.9110879500000026E-2</c:v>
                </c:pt>
                <c:pt idx="8978">
                  <c:v>9.9110879500000026E-2</c:v>
                </c:pt>
                <c:pt idx="8979">
                  <c:v>9.9110879500000026E-2</c:v>
                </c:pt>
                <c:pt idx="8980">
                  <c:v>9.9096800000000013E-2</c:v>
                </c:pt>
                <c:pt idx="8981">
                  <c:v>9.9110879500000026E-2</c:v>
                </c:pt>
                <c:pt idx="8982">
                  <c:v>9.9082719499999999E-2</c:v>
                </c:pt>
                <c:pt idx="8983">
                  <c:v>9.9096800000000013E-2</c:v>
                </c:pt>
                <c:pt idx="8984">
                  <c:v>9.9096800000000013E-2</c:v>
                </c:pt>
                <c:pt idx="8985">
                  <c:v>9.9110879500000026E-2</c:v>
                </c:pt>
                <c:pt idx="8986">
                  <c:v>9.9110879500000026E-2</c:v>
                </c:pt>
                <c:pt idx="8987">
                  <c:v>9.9110879500000026E-2</c:v>
                </c:pt>
                <c:pt idx="8988">
                  <c:v>9.9110879500000026E-2</c:v>
                </c:pt>
                <c:pt idx="8989">
                  <c:v>9.9096800000000013E-2</c:v>
                </c:pt>
                <c:pt idx="8990">
                  <c:v>9.9110879500000026E-2</c:v>
                </c:pt>
                <c:pt idx="8991">
                  <c:v>9.9096800000000013E-2</c:v>
                </c:pt>
                <c:pt idx="8992">
                  <c:v>9.9110879500000026E-2</c:v>
                </c:pt>
                <c:pt idx="8993">
                  <c:v>9.9124957999999985E-2</c:v>
                </c:pt>
                <c:pt idx="8994">
                  <c:v>9.9096800000000013E-2</c:v>
                </c:pt>
                <c:pt idx="8995">
                  <c:v>9.9110879500000026E-2</c:v>
                </c:pt>
                <c:pt idx="8996">
                  <c:v>9.9096800000000013E-2</c:v>
                </c:pt>
                <c:pt idx="8997">
                  <c:v>9.9096800000000013E-2</c:v>
                </c:pt>
                <c:pt idx="8998">
                  <c:v>9.9110879500000026E-2</c:v>
                </c:pt>
                <c:pt idx="8999">
                  <c:v>9.9096800000000013E-2</c:v>
                </c:pt>
                <c:pt idx="9000">
                  <c:v>9.9096800000000013E-2</c:v>
                </c:pt>
                <c:pt idx="9001">
                  <c:v>9.9096800000000013E-2</c:v>
                </c:pt>
                <c:pt idx="9002">
                  <c:v>9.9110879500000026E-2</c:v>
                </c:pt>
                <c:pt idx="9003">
                  <c:v>9.9110879500000026E-2</c:v>
                </c:pt>
                <c:pt idx="9004">
                  <c:v>9.9110879500000026E-2</c:v>
                </c:pt>
                <c:pt idx="9005">
                  <c:v>9.9110879500000026E-2</c:v>
                </c:pt>
                <c:pt idx="9006">
                  <c:v>9.9096800000000013E-2</c:v>
                </c:pt>
                <c:pt idx="9007">
                  <c:v>9.9096800000000013E-2</c:v>
                </c:pt>
                <c:pt idx="9008">
                  <c:v>9.9096800000000013E-2</c:v>
                </c:pt>
                <c:pt idx="9009">
                  <c:v>9.9096800000000013E-2</c:v>
                </c:pt>
                <c:pt idx="9010">
                  <c:v>9.9096800000000013E-2</c:v>
                </c:pt>
                <c:pt idx="9011">
                  <c:v>9.9110879500000026E-2</c:v>
                </c:pt>
                <c:pt idx="9012">
                  <c:v>9.9110879500000026E-2</c:v>
                </c:pt>
                <c:pt idx="9013">
                  <c:v>9.9110879500000026E-2</c:v>
                </c:pt>
                <c:pt idx="9014">
                  <c:v>9.9096800000000013E-2</c:v>
                </c:pt>
                <c:pt idx="9015">
                  <c:v>9.9096800000000013E-2</c:v>
                </c:pt>
                <c:pt idx="9016">
                  <c:v>9.9096800000000013E-2</c:v>
                </c:pt>
                <c:pt idx="9017">
                  <c:v>9.9096800000000013E-2</c:v>
                </c:pt>
                <c:pt idx="9018">
                  <c:v>9.9082719499999999E-2</c:v>
                </c:pt>
                <c:pt idx="9019">
                  <c:v>9.9110879500000026E-2</c:v>
                </c:pt>
                <c:pt idx="9020">
                  <c:v>9.9110879500000026E-2</c:v>
                </c:pt>
                <c:pt idx="9021">
                  <c:v>9.9110879500000026E-2</c:v>
                </c:pt>
                <c:pt idx="9022">
                  <c:v>9.9082719499999999E-2</c:v>
                </c:pt>
                <c:pt idx="9023">
                  <c:v>9.9110879500000026E-2</c:v>
                </c:pt>
                <c:pt idx="9024">
                  <c:v>9.9096800000000013E-2</c:v>
                </c:pt>
                <c:pt idx="9025">
                  <c:v>9.9110879500000026E-2</c:v>
                </c:pt>
                <c:pt idx="9026">
                  <c:v>9.9110879500000026E-2</c:v>
                </c:pt>
                <c:pt idx="9027">
                  <c:v>9.9110879500000026E-2</c:v>
                </c:pt>
                <c:pt idx="9028">
                  <c:v>9.9096800000000013E-2</c:v>
                </c:pt>
                <c:pt idx="9029">
                  <c:v>9.9124957999999985E-2</c:v>
                </c:pt>
                <c:pt idx="9030">
                  <c:v>9.9082719499999999E-2</c:v>
                </c:pt>
                <c:pt idx="9031">
                  <c:v>9.9110879500000026E-2</c:v>
                </c:pt>
                <c:pt idx="9032">
                  <c:v>9.9096800000000013E-2</c:v>
                </c:pt>
                <c:pt idx="9033">
                  <c:v>9.9082719499999999E-2</c:v>
                </c:pt>
                <c:pt idx="9034">
                  <c:v>9.9096800000000013E-2</c:v>
                </c:pt>
                <c:pt idx="9035">
                  <c:v>9.9082719499999999E-2</c:v>
                </c:pt>
                <c:pt idx="9036">
                  <c:v>9.9110879500000026E-2</c:v>
                </c:pt>
                <c:pt idx="9037">
                  <c:v>9.9110879500000026E-2</c:v>
                </c:pt>
                <c:pt idx="9038">
                  <c:v>9.9124957999999985E-2</c:v>
                </c:pt>
                <c:pt idx="9039">
                  <c:v>9.9124957999999985E-2</c:v>
                </c:pt>
                <c:pt idx="9040">
                  <c:v>9.9110879500000026E-2</c:v>
                </c:pt>
                <c:pt idx="9041">
                  <c:v>9.9110879500000026E-2</c:v>
                </c:pt>
                <c:pt idx="9042">
                  <c:v>9.9096800000000013E-2</c:v>
                </c:pt>
                <c:pt idx="9043">
                  <c:v>9.9082719499999999E-2</c:v>
                </c:pt>
                <c:pt idx="9044">
                  <c:v>9.9110879500000026E-2</c:v>
                </c:pt>
                <c:pt idx="9045">
                  <c:v>9.9110879500000026E-2</c:v>
                </c:pt>
                <c:pt idx="9046">
                  <c:v>9.9110879500000026E-2</c:v>
                </c:pt>
                <c:pt idx="9047">
                  <c:v>9.9110879500000026E-2</c:v>
                </c:pt>
                <c:pt idx="9048">
                  <c:v>9.9096800000000013E-2</c:v>
                </c:pt>
                <c:pt idx="9049">
                  <c:v>9.9110879500000026E-2</c:v>
                </c:pt>
                <c:pt idx="9050">
                  <c:v>9.9110879500000026E-2</c:v>
                </c:pt>
                <c:pt idx="9051">
                  <c:v>9.9096800000000013E-2</c:v>
                </c:pt>
                <c:pt idx="9052">
                  <c:v>9.9096800000000013E-2</c:v>
                </c:pt>
                <c:pt idx="9053">
                  <c:v>9.9096800000000013E-2</c:v>
                </c:pt>
                <c:pt idx="9054">
                  <c:v>9.9096800000000013E-2</c:v>
                </c:pt>
                <c:pt idx="9055">
                  <c:v>9.9110879500000026E-2</c:v>
                </c:pt>
                <c:pt idx="9056">
                  <c:v>9.9096800000000013E-2</c:v>
                </c:pt>
                <c:pt idx="9057">
                  <c:v>9.9110879500000026E-2</c:v>
                </c:pt>
                <c:pt idx="9058">
                  <c:v>9.9096800000000013E-2</c:v>
                </c:pt>
                <c:pt idx="9059">
                  <c:v>9.9082719499999999E-2</c:v>
                </c:pt>
                <c:pt idx="9060">
                  <c:v>9.9096800000000013E-2</c:v>
                </c:pt>
                <c:pt idx="9061">
                  <c:v>9.9110879500000026E-2</c:v>
                </c:pt>
                <c:pt idx="9062">
                  <c:v>9.9096800000000013E-2</c:v>
                </c:pt>
                <c:pt idx="9063">
                  <c:v>9.9096800000000013E-2</c:v>
                </c:pt>
                <c:pt idx="9064">
                  <c:v>9.9096800000000013E-2</c:v>
                </c:pt>
                <c:pt idx="9065">
                  <c:v>9.9096800000000013E-2</c:v>
                </c:pt>
                <c:pt idx="9066">
                  <c:v>9.9082719499999999E-2</c:v>
                </c:pt>
                <c:pt idx="9067">
                  <c:v>9.9110879500000026E-2</c:v>
                </c:pt>
                <c:pt idx="9068">
                  <c:v>9.9082719499999999E-2</c:v>
                </c:pt>
                <c:pt idx="9069">
                  <c:v>9.9110879500000026E-2</c:v>
                </c:pt>
                <c:pt idx="9070">
                  <c:v>9.9096800000000013E-2</c:v>
                </c:pt>
                <c:pt idx="9071">
                  <c:v>9.9096800000000013E-2</c:v>
                </c:pt>
                <c:pt idx="9072">
                  <c:v>9.9110879500000026E-2</c:v>
                </c:pt>
                <c:pt idx="9073">
                  <c:v>9.9096800000000013E-2</c:v>
                </c:pt>
                <c:pt idx="9074">
                  <c:v>9.9096800000000013E-2</c:v>
                </c:pt>
                <c:pt idx="9075">
                  <c:v>9.9110879500000026E-2</c:v>
                </c:pt>
                <c:pt idx="9076">
                  <c:v>9.9096800000000013E-2</c:v>
                </c:pt>
                <c:pt idx="9077">
                  <c:v>9.9110879500000026E-2</c:v>
                </c:pt>
                <c:pt idx="9078">
                  <c:v>9.9110879500000026E-2</c:v>
                </c:pt>
                <c:pt idx="9079">
                  <c:v>9.9110879500000026E-2</c:v>
                </c:pt>
                <c:pt idx="9080">
                  <c:v>9.9110879500000026E-2</c:v>
                </c:pt>
                <c:pt idx="9081">
                  <c:v>9.9096800000000013E-2</c:v>
                </c:pt>
                <c:pt idx="9082">
                  <c:v>9.9096800000000013E-2</c:v>
                </c:pt>
                <c:pt idx="9083">
                  <c:v>9.9110879500000026E-2</c:v>
                </c:pt>
                <c:pt idx="9084">
                  <c:v>9.9096800000000013E-2</c:v>
                </c:pt>
                <c:pt idx="9085">
                  <c:v>9.9110879500000026E-2</c:v>
                </c:pt>
                <c:pt idx="9086">
                  <c:v>9.9096800000000013E-2</c:v>
                </c:pt>
                <c:pt idx="9087">
                  <c:v>9.9110879500000026E-2</c:v>
                </c:pt>
                <c:pt idx="9088">
                  <c:v>9.9096800000000013E-2</c:v>
                </c:pt>
                <c:pt idx="9089">
                  <c:v>9.9110879500000026E-2</c:v>
                </c:pt>
                <c:pt idx="9090">
                  <c:v>9.9096800000000013E-2</c:v>
                </c:pt>
                <c:pt idx="9091">
                  <c:v>9.9110879500000026E-2</c:v>
                </c:pt>
                <c:pt idx="9092">
                  <c:v>9.9096800000000013E-2</c:v>
                </c:pt>
                <c:pt idx="9093">
                  <c:v>9.9082719499999999E-2</c:v>
                </c:pt>
                <c:pt idx="9094">
                  <c:v>9.9082719499999999E-2</c:v>
                </c:pt>
                <c:pt idx="9095">
                  <c:v>9.9096800000000013E-2</c:v>
                </c:pt>
                <c:pt idx="9096">
                  <c:v>9.9110879500000026E-2</c:v>
                </c:pt>
                <c:pt idx="9097">
                  <c:v>9.9096800000000013E-2</c:v>
                </c:pt>
                <c:pt idx="9098">
                  <c:v>9.9082719499999999E-2</c:v>
                </c:pt>
                <c:pt idx="9099">
                  <c:v>9.9096800000000013E-2</c:v>
                </c:pt>
                <c:pt idx="9100">
                  <c:v>9.9110879500000026E-2</c:v>
                </c:pt>
                <c:pt idx="9101">
                  <c:v>9.9096800000000013E-2</c:v>
                </c:pt>
                <c:pt idx="9102">
                  <c:v>9.9096800000000013E-2</c:v>
                </c:pt>
                <c:pt idx="9103">
                  <c:v>9.9096800000000013E-2</c:v>
                </c:pt>
                <c:pt idx="9104">
                  <c:v>9.9082719499999999E-2</c:v>
                </c:pt>
                <c:pt idx="9105">
                  <c:v>9.9096800000000013E-2</c:v>
                </c:pt>
                <c:pt idx="9106">
                  <c:v>9.9096800000000013E-2</c:v>
                </c:pt>
                <c:pt idx="9107">
                  <c:v>9.9096800000000013E-2</c:v>
                </c:pt>
                <c:pt idx="9108">
                  <c:v>9.9096800000000013E-2</c:v>
                </c:pt>
                <c:pt idx="9109">
                  <c:v>9.9110879500000026E-2</c:v>
                </c:pt>
                <c:pt idx="9110">
                  <c:v>9.9096800000000013E-2</c:v>
                </c:pt>
                <c:pt idx="9111">
                  <c:v>9.9096800000000013E-2</c:v>
                </c:pt>
                <c:pt idx="9112">
                  <c:v>9.9096800000000013E-2</c:v>
                </c:pt>
                <c:pt idx="9113">
                  <c:v>9.9068637999999987E-2</c:v>
                </c:pt>
                <c:pt idx="9114">
                  <c:v>9.9110879500000026E-2</c:v>
                </c:pt>
                <c:pt idx="9115">
                  <c:v>9.9096800000000013E-2</c:v>
                </c:pt>
                <c:pt idx="9116">
                  <c:v>9.9110879500000026E-2</c:v>
                </c:pt>
                <c:pt idx="9117">
                  <c:v>9.9096800000000013E-2</c:v>
                </c:pt>
                <c:pt idx="9118">
                  <c:v>9.9082719499999999E-2</c:v>
                </c:pt>
                <c:pt idx="9119">
                  <c:v>9.9096800000000013E-2</c:v>
                </c:pt>
                <c:pt idx="9120">
                  <c:v>9.9096800000000013E-2</c:v>
                </c:pt>
                <c:pt idx="9121">
                  <c:v>9.9096800000000013E-2</c:v>
                </c:pt>
                <c:pt idx="9122">
                  <c:v>9.9096800000000013E-2</c:v>
                </c:pt>
                <c:pt idx="9123">
                  <c:v>9.9096800000000013E-2</c:v>
                </c:pt>
                <c:pt idx="9124">
                  <c:v>9.9082719499999999E-2</c:v>
                </c:pt>
                <c:pt idx="9125">
                  <c:v>9.9096800000000013E-2</c:v>
                </c:pt>
                <c:pt idx="9126">
                  <c:v>9.9096800000000013E-2</c:v>
                </c:pt>
                <c:pt idx="9127">
                  <c:v>9.9082719499999999E-2</c:v>
                </c:pt>
                <c:pt idx="9128">
                  <c:v>9.9096800000000013E-2</c:v>
                </c:pt>
                <c:pt idx="9129">
                  <c:v>9.9082719499999999E-2</c:v>
                </c:pt>
                <c:pt idx="9130">
                  <c:v>9.9110879500000026E-2</c:v>
                </c:pt>
                <c:pt idx="9131">
                  <c:v>9.9096800000000013E-2</c:v>
                </c:pt>
                <c:pt idx="9132">
                  <c:v>9.9082719499999999E-2</c:v>
                </c:pt>
                <c:pt idx="9133">
                  <c:v>9.9096800000000013E-2</c:v>
                </c:pt>
                <c:pt idx="9134">
                  <c:v>9.9096800000000013E-2</c:v>
                </c:pt>
                <c:pt idx="9135">
                  <c:v>9.9082719499999999E-2</c:v>
                </c:pt>
                <c:pt idx="9136">
                  <c:v>9.9110879500000026E-2</c:v>
                </c:pt>
                <c:pt idx="9137">
                  <c:v>9.9096800000000013E-2</c:v>
                </c:pt>
                <c:pt idx="9138">
                  <c:v>9.9082719499999999E-2</c:v>
                </c:pt>
                <c:pt idx="9139">
                  <c:v>9.9110879500000026E-2</c:v>
                </c:pt>
                <c:pt idx="9140">
                  <c:v>9.9096800000000013E-2</c:v>
                </c:pt>
                <c:pt idx="9141">
                  <c:v>9.9096800000000013E-2</c:v>
                </c:pt>
                <c:pt idx="9142">
                  <c:v>9.9096800000000013E-2</c:v>
                </c:pt>
                <c:pt idx="9143">
                  <c:v>9.9110879500000026E-2</c:v>
                </c:pt>
                <c:pt idx="9144">
                  <c:v>9.9110879500000026E-2</c:v>
                </c:pt>
                <c:pt idx="9145">
                  <c:v>9.9096800000000013E-2</c:v>
                </c:pt>
                <c:pt idx="9146">
                  <c:v>9.9110879500000026E-2</c:v>
                </c:pt>
                <c:pt idx="9147">
                  <c:v>9.9082719499999999E-2</c:v>
                </c:pt>
                <c:pt idx="9148">
                  <c:v>9.9110879500000026E-2</c:v>
                </c:pt>
                <c:pt idx="9149">
                  <c:v>9.9110879500000026E-2</c:v>
                </c:pt>
                <c:pt idx="9150">
                  <c:v>9.9110879500000026E-2</c:v>
                </c:pt>
                <c:pt idx="9151">
                  <c:v>9.9096800000000013E-2</c:v>
                </c:pt>
                <c:pt idx="9152">
                  <c:v>9.9110879500000026E-2</c:v>
                </c:pt>
                <c:pt idx="9153">
                  <c:v>9.9096800000000013E-2</c:v>
                </c:pt>
                <c:pt idx="9154">
                  <c:v>9.9096800000000013E-2</c:v>
                </c:pt>
                <c:pt idx="9155">
                  <c:v>9.9096800000000013E-2</c:v>
                </c:pt>
                <c:pt idx="9156">
                  <c:v>9.9082719499999999E-2</c:v>
                </c:pt>
                <c:pt idx="9157">
                  <c:v>9.9096800000000013E-2</c:v>
                </c:pt>
                <c:pt idx="9158">
                  <c:v>9.9110879500000026E-2</c:v>
                </c:pt>
                <c:pt idx="9159">
                  <c:v>9.9110879500000026E-2</c:v>
                </c:pt>
                <c:pt idx="9160">
                  <c:v>9.9124957999999985E-2</c:v>
                </c:pt>
                <c:pt idx="9161">
                  <c:v>9.9082719499999999E-2</c:v>
                </c:pt>
                <c:pt idx="9162">
                  <c:v>9.9096800000000013E-2</c:v>
                </c:pt>
                <c:pt idx="9163">
                  <c:v>9.9096800000000013E-2</c:v>
                </c:pt>
                <c:pt idx="9164">
                  <c:v>9.9082719499999999E-2</c:v>
                </c:pt>
                <c:pt idx="9165">
                  <c:v>9.9110879500000026E-2</c:v>
                </c:pt>
                <c:pt idx="9166">
                  <c:v>9.9110879500000026E-2</c:v>
                </c:pt>
                <c:pt idx="9167">
                  <c:v>9.9096800000000013E-2</c:v>
                </c:pt>
                <c:pt idx="9168">
                  <c:v>9.9082719499999999E-2</c:v>
                </c:pt>
                <c:pt idx="9169">
                  <c:v>9.9082719499999999E-2</c:v>
                </c:pt>
                <c:pt idx="9170">
                  <c:v>9.9096800000000013E-2</c:v>
                </c:pt>
                <c:pt idx="9171">
                  <c:v>9.9110879500000026E-2</c:v>
                </c:pt>
                <c:pt idx="9172">
                  <c:v>9.9096800000000013E-2</c:v>
                </c:pt>
                <c:pt idx="9173">
                  <c:v>9.9096800000000013E-2</c:v>
                </c:pt>
                <c:pt idx="9174">
                  <c:v>9.9096800000000013E-2</c:v>
                </c:pt>
                <c:pt idx="9175">
                  <c:v>9.9096800000000013E-2</c:v>
                </c:pt>
                <c:pt idx="9176">
                  <c:v>9.9096800000000013E-2</c:v>
                </c:pt>
                <c:pt idx="9177">
                  <c:v>9.9082719499999999E-2</c:v>
                </c:pt>
                <c:pt idx="9178">
                  <c:v>9.9096800000000013E-2</c:v>
                </c:pt>
                <c:pt idx="9179">
                  <c:v>9.9124957999999985E-2</c:v>
                </c:pt>
                <c:pt idx="9180">
                  <c:v>9.9096800000000013E-2</c:v>
                </c:pt>
                <c:pt idx="9181">
                  <c:v>9.9110879500000026E-2</c:v>
                </c:pt>
                <c:pt idx="9182">
                  <c:v>9.9096800000000013E-2</c:v>
                </c:pt>
                <c:pt idx="9183">
                  <c:v>9.9110879500000026E-2</c:v>
                </c:pt>
                <c:pt idx="9184">
                  <c:v>9.9110879500000026E-2</c:v>
                </c:pt>
                <c:pt idx="9185">
                  <c:v>9.9096800000000013E-2</c:v>
                </c:pt>
                <c:pt idx="9186">
                  <c:v>9.9096800000000013E-2</c:v>
                </c:pt>
                <c:pt idx="9187">
                  <c:v>9.9096800000000013E-2</c:v>
                </c:pt>
                <c:pt idx="9188">
                  <c:v>9.9110879500000026E-2</c:v>
                </c:pt>
                <c:pt idx="9189">
                  <c:v>9.9124957999999985E-2</c:v>
                </c:pt>
                <c:pt idx="9190">
                  <c:v>9.9082719499999999E-2</c:v>
                </c:pt>
                <c:pt idx="9191">
                  <c:v>9.9082719499999999E-2</c:v>
                </c:pt>
                <c:pt idx="9192">
                  <c:v>9.9082719499999999E-2</c:v>
                </c:pt>
                <c:pt idx="9193">
                  <c:v>9.9110879500000026E-2</c:v>
                </c:pt>
                <c:pt idx="9194">
                  <c:v>9.9110879500000026E-2</c:v>
                </c:pt>
                <c:pt idx="9195">
                  <c:v>9.9096800000000013E-2</c:v>
                </c:pt>
                <c:pt idx="9196">
                  <c:v>9.9096800000000013E-2</c:v>
                </c:pt>
                <c:pt idx="9197">
                  <c:v>9.9110879500000026E-2</c:v>
                </c:pt>
                <c:pt idx="9198">
                  <c:v>9.9082719499999999E-2</c:v>
                </c:pt>
                <c:pt idx="9199">
                  <c:v>9.9082719499999999E-2</c:v>
                </c:pt>
                <c:pt idx="9200">
                  <c:v>9.9110879500000026E-2</c:v>
                </c:pt>
                <c:pt idx="9201">
                  <c:v>9.9110879500000026E-2</c:v>
                </c:pt>
                <c:pt idx="9202">
                  <c:v>9.9110879500000026E-2</c:v>
                </c:pt>
                <c:pt idx="9203">
                  <c:v>9.9096800000000013E-2</c:v>
                </c:pt>
                <c:pt idx="9204">
                  <c:v>9.9110879500000026E-2</c:v>
                </c:pt>
                <c:pt idx="9205">
                  <c:v>9.9082719499999999E-2</c:v>
                </c:pt>
                <c:pt idx="9206">
                  <c:v>9.9082719499999999E-2</c:v>
                </c:pt>
                <c:pt idx="9207">
                  <c:v>9.9110879500000026E-2</c:v>
                </c:pt>
                <c:pt idx="9208">
                  <c:v>9.9096800000000013E-2</c:v>
                </c:pt>
                <c:pt idx="9209">
                  <c:v>9.9096800000000013E-2</c:v>
                </c:pt>
                <c:pt idx="9210">
                  <c:v>9.9082719499999999E-2</c:v>
                </c:pt>
                <c:pt idx="9211">
                  <c:v>9.9110879500000026E-2</c:v>
                </c:pt>
                <c:pt idx="9212">
                  <c:v>9.9110879500000026E-2</c:v>
                </c:pt>
                <c:pt idx="9213">
                  <c:v>9.9110879500000026E-2</c:v>
                </c:pt>
                <c:pt idx="9214">
                  <c:v>9.9082719499999999E-2</c:v>
                </c:pt>
                <c:pt idx="9215">
                  <c:v>9.9096800000000013E-2</c:v>
                </c:pt>
                <c:pt idx="9216">
                  <c:v>9.9096800000000013E-2</c:v>
                </c:pt>
                <c:pt idx="9217">
                  <c:v>9.9096800000000013E-2</c:v>
                </c:pt>
                <c:pt idx="9218">
                  <c:v>9.9096800000000013E-2</c:v>
                </c:pt>
                <c:pt idx="9219">
                  <c:v>9.9096800000000013E-2</c:v>
                </c:pt>
                <c:pt idx="9220">
                  <c:v>9.9110879500000026E-2</c:v>
                </c:pt>
                <c:pt idx="9221">
                  <c:v>9.9096800000000013E-2</c:v>
                </c:pt>
                <c:pt idx="9222">
                  <c:v>9.9096800000000013E-2</c:v>
                </c:pt>
                <c:pt idx="9223">
                  <c:v>9.9096800000000013E-2</c:v>
                </c:pt>
                <c:pt idx="9224">
                  <c:v>9.9096800000000013E-2</c:v>
                </c:pt>
                <c:pt idx="9225">
                  <c:v>9.9082719499999999E-2</c:v>
                </c:pt>
                <c:pt idx="9226">
                  <c:v>9.9110879500000026E-2</c:v>
                </c:pt>
                <c:pt idx="9227">
                  <c:v>9.9096800000000013E-2</c:v>
                </c:pt>
                <c:pt idx="9228">
                  <c:v>9.9096800000000013E-2</c:v>
                </c:pt>
                <c:pt idx="9229">
                  <c:v>9.9110879500000026E-2</c:v>
                </c:pt>
                <c:pt idx="9230">
                  <c:v>9.9096800000000013E-2</c:v>
                </c:pt>
                <c:pt idx="9231">
                  <c:v>9.9110879500000026E-2</c:v>
                </c:pt>
                <c:pt idx="9232">
                  <c:v>9.9110879500000026E-2</c:v>
                </c:pt>
                <c:pt idx="9233">
                  <c:v>9.9096800000000013E-2</c:v>
                </c:pt>
                <c:pt idx="9234">
                  <c:v>9.9096800000000013E-2</c:v>
                </c:pt>
                <c:pt idx="9235">
                  <c:v>9.9110879500000026E-2</c:v>
                </c:pt>
                <c:pt idx="9236">
                  <c:v>9.9110879500000026E-2</c:v>
                </c:pt>
                <c:pt idx="9237">
                  <c:v>9.9110879500000026E-2</c:v>
                </c:pt>
                <c:pt idx="9238">
                  <c:v>9.9096800000000013E-2</c:v>
                </c:pt>
                <c:pt idx="9239">
                  <c:v>9.9096800000000013E-2</c:v>
                </c:pt>
                <c:pt idx="9240">
                  <c:v>9.9110879500000026E-2</c:v>
                </c:pt>
                <c:pt idx="9241">
                  <c:v>9.9110879500000026E-2</c:v>
                </c:pt>
                <c:pt idx="9242">
                  <c:v>9.9082719499999999E-2</c:v>
                </c:pt>
                <c:pt idx="9243">
                  <c:v>9.9096800000000013E-2</c:v>
                </c:pt>
                <c:pt idx="9244">
                  <c:v>9.9110879500000026E-2</c:v>
                </c:pt>
                <c:pt idx="9245">
                  <c:v>9.9096800000000013E-2</c:v>
                </c:pt>
                <c:pt idx="9246">
                  <c:v>9.9082719499999999E-2</c:v>
                </c:pt>
                <c:pt idx="9247">
                  <c:v>9.9096800000000013E-2</c:v>
                </c:pt>
                <c:pt idx="9248">
                  <c:v>9.9096800000000013E-2</c:v>
                </c:pt>
                <c:pt idx="9249">
                  <c:v>9.9110879500000026E-2</c:v>
                </c:pt>
                <c:pt idx="9250">
                  <c:v>9.9082719499999999E-2</c:v>
                </c:pt>
                <c:pt idx="9251">
                  <c:v>9.9082719499999999E-2</c:v>
                </c:pt>
                <c:pt idx="9252">
                  <c:v>9.9096800000000013E-2</c:v>
                </c:pt>
                <c:pt idx="9253">
                  <c:v>9.9082719499999999E-2</c:v>
                </c:pt>
                <c:pt idx="9254">
                  <c:v>9.9096800000000013E-2</c:v>
                </c:pt>
                <c:pt idx="9255">
                  <c:v>9.9096800000000013E-2</c:v>
                </c:pt>
                <c:pt idx="9256">
                  <c:v>9.9082719499999999E-2</c:v>
                </c:pt>
                <c:pt idx="9257">
                  <c:v>9.9110879500000026E-2</c:v>
                </c:pt>
                <c:pt idx="9258">
                  <c:v>9.9082719499999999E-2</c:v>
                </c:pt>
                <c:pt idx="9259">
                  <c:v>9.9096800000000013E-2</c:v>
                </c:pt>
                <c:pt idx="9260">
                  <c:v>9.9082719499999999E-2</c:v>
                </c:pt>
                <c:pt idx="9261">
                  <c:v>9.9082719499999999E-2</c:v>
                </c:pt>
                <c:pt idx="9262">
                  <c:v>9.9096800000000013E-2</c:v>
                </c:pt>
                <c:pt idx="9263">
                  <c:v>9.9082719499999999E-2</c:v>
                </c:pt>
                <c:pt idx="9264">
                  <c:v>9.9082719499999999E-2</c:v>
                </c:pt>
                <c:pt idx="9265">
                  <c:v>9.9096800000000013E-2</c:v>
                </c:pt>
                <c:pt idx="9266">
                  <c:v>9.9082719499999999E-2</c:v>
                </c:pt>
                <c:pt idx="9267">
                  <c:v>9.9096800000000013E-2</c:v>
                </c:pt>
                <c:pt idx="9268">
                  <c:v>9.9096800000000013E-2</c:v>
                </c:pt>
                <c:pt idx="9269">
                  <c:v>9.9096800000000013E-2</c:v>
                </c:pt>
                <c:pt idx="9270">
                  <c:v>9.9082719499999999E-2</c:v>
                </c:pt>
                <c:pt idx="9271">
                  <c:v>9.9096800000000013E-2</c:v>
                </c:pt>
                <c:pt idx="9272">
                  <c:v>9.9096800000000013E-2</c:v>
                </c:pt>
                <c:pt idx="9273">
                  <c:v>9.9082719499999999E-2</c:v>
                </c:pt>
                <c:pt idx="9274">
                  <c:v>9.9082719499999999E-2</c:v>
                </c:pt>
                <c:pt idx="9275">
                  <c:v>9.9096800000000013E-2</c:v>
                </c:pt>
                <c:pt idx="9276">
                  <c:v>9.9110879500000026E-2</c:v>
                </c:pt>
                <c:pt idx="9277">
                  <c:v>9.9096800000000013E-2</c:v>
                </c:pt>
                <c:pt idx="9278">
                  <c:v>9.9110879500000026E-2</c:v>
                </c:pt>
                <c:pt idx="9279">
                  <c:v>9.9096800000000013E-2</c:v>
                </c:pt>
                <c:pt idx="9280">
                  <c:v>9.9096800000000013E-2</c:v>
                </c:pt>
                <c:pt idx="9281">
                  <c:v>9.9082719499999999E-2</c:v>
                </c:pt>
                <c:pt idx="9282">
                  <c:v>9.9110879500000026E-2</c:v>
                </c:pt>
                <c:pt idx="9283">
                  <c:v>9.9082719499999999E-2</c:v>
                </c:pt>
                <c:pt idx="9284">
                  <c:v>9.9096800000000013E-2</c:v>
                </c:pt>
                <c:pt idx="9285">
                  <c:v>9.9110879500000026E-2</c:v>
                </c:pt>
                <c:pt idx="9286">
                  <c:v>9.9096800000000013E-2</c:v>
                </c:pt>
                <c:pt idx="9287">
                  <c:v>9.9110879500000026E-2</c:v>
                </c:pt>
                <c:pt idx="9288">
                  <c:v>9.9110879500000026E-2</c:v>
                </c:pt>
                <c:pt idx="9289">
                  <c:v>9.9096800000000013E-2</c:v>
                </c:pt>
                <c:pt idx="9290">
                  <c:v>9.9096800000000013E-2</c:v>
                </c:pt>
                <c:pt idx="9291">
                  <c:v>9.9096800000000013E-2</c:v>
                </c:pt>
                <c:pt idx="9292">
                  <c:v>9.9110879500000026E-2</c:v>
                </c:pt>
                <c:pt idx="9293">
                  <c:v>9.9096800000000013E-2</c:v>
                </c:pt>
                <c:pt idx="9294">
                  <c:v>9.9096800000000013E-2</c:v>
                </c:pt>
                <c:pt idx="9295">
                  <c:v>9.9082719499999999E-2</c:v>
                </c:pt>
                <c:pt idx="9296">
                  <c:v>9.9096800000000013E-2</c:v>
                </c:pt>
                <c:pt idx="9297">
                  <c:v>9.9110879500000026E-2</c:v>
                </c:pt>
                <c:pt idx="9298">
                  <c:v>9.9110879500000026E-2</c:v>
                </c:pt>
                <c:pt idx="9299">
                  <c:v>9.9096800000000013E-2</c:v>
                </c:pt>
                <c:pt idx="9300">
                  <c:v>9.9096800000000013E-2</c:v>
                </c:pt>
                <c:pt idx="9301">
                  <c:v>9.9096800000000013E-2</c:v>
                </c:pt>
                <c:pt idx="9302">
                  <c:v>9.9096800000000013E-2</c:v>
                </c:pt>
                <c:pt idx="9303">
                  <c:v>9.9096800000000013E-2</c:v>
                </c:pt>
                <c:pt idx="9304">
                  <c:v>9.9096800000000013E-2</c:v>
                </c:pt>
                <c:pt idx="9305">
                  <c:v>9.9096800000000013E-2</c:v>
                </c:pt>
                <c:pt idx="9306">
                  <c:v>9.9082719499999999E-2</c:v>
                </c:pt>
                <c:pt idx="9307">
                  <c:v>9.9096800000000013E-2</c:v>
                </c:pt>
                <c:pt idx="9308">
                  <c:v>9.9110879500000026E-2</c:v>
                </c:pt>
                <c:pt idx="9309">
                  <c:v>9.9096800000000013E-2</c:v>
                </c:pt>
                <c:pt idx="9310">
                  <c:v>9.9082719499999999E-2</c:v>
                </c:pt>
                <c:pt idx="9311">
                  <c:v>9.9082719499999999E-2</c:v>
                </c:pt>
                <c:pt idx="9312">
                  <c:v>9.9082719499999999E-2</c:v>
                </c:pt>
                <c:pt idx="9313">
                  <c:v>9.9096800000000013E-2</c:v>
                </c:pt>
                <c:pt idx="9314">
                  <c:v>9.9082719499999999E-2</c:v>
                </c:pt>
                <c:pt idx="9315">
                  <c:v>9.9096800000000013E-2</c:v>
                </c:pt>
                <c:pt idx="9316">
                  <c:v>9.9096800000000013E-2</c:v>
                </c:pt>
                <c:pt idx="9317">
                  <c:v>9.9096800000000013E-2</c:v>
                </c:pt>
                <c:pt idx="9318">
                  <c:v>9.9110879500000026E-2</c:v>
                </c:pt>
                <c:pt idx="9319">
                  <c:v>9.9096800000000013E-2</c:v>
                </c:pt>
                <c:pt idx="9320">
                  <c:v>9.9096800000000013E-2</c:v>
                </c:pt>
                <c:pt idx="9321">
                  <c:v>9.9096800000000013E-2</c:v>
                </c:pt>
                <c:pt idx="9322">
                  <c:v>9.9096800000000013E-2</c:v>
                </c:pt>
                <c:pt idx="9323">
                  <c:v>9.9096800000000013E-2</c:v>
                </c:pt>
                <c:pt idx="9324">
                  <c:v>9.9096800000000013E-2</c:v>
                </c:pt>
                <c:pt idx="9325">
                  <c:v>9.9110879500000026E-2</c:v>
                </c:pt>
                <c:pt idx="9326">
                  <c:v>9.9082719499999999E-2</c:v>
                </c:pt>
                <c:pt idx="9327">
                  <c:v>9.9096800000000013E-2</c:v>
                </c:pt>
                <c:pt idx="9328">
                  <c:v>9.9096800000000013E-2</c:v>
                </c:pt>
                <c:pt idx="9329">
                  <c:v>9.9096800000000013E-2</c:v>
                </c:pt>
                <c:pt idx="9330">
                  <c:v>9.9082719499999999E-2</c:v>
                </c:pt>
                <c:pt idx="9331">
                  <c:v>9.9096800000000013E-2</c:v>
                </c:pt>
                <c:pt idx="9332">
                  <c:v>9.9096800000000013E-2</c:v>
                </c:pt>
                <c:pt idx="9333">
                  <c:v>9.9096800000000013E-2</c:v>
                </c:pt>
                <c:pt idx="9334">
                  <c:v>9.9096800000000013E-2</c:v>
                </c:pt>
                <c:pt idx="9335">
                  <c:v>9.9110879500000026E-2</c:v>
                </c:pt>
                <c:pt idx="9336">
                  <c:v>9.9110879500000026E-2</c:v>
                </c:pt>
                <c:pt idx="9337">
                  <c:v>9.9110879500000026E-2</c:v>
                </c:pt>
                <c:pt idx="9338">
                  <c:v>9.9096800000000013E-2</c:v>
                </c:pt>
                <c:pt idx="9339">
                  <c:v>9.9110879500000026E-2</c:v>
                </c:pt>
                <c:pt idx="9340">
                  <c:v>9.9096800000000013E-2</c:v>
                </c:pt>
                <c:pt idx="9341">
                  <c:v>9.9082719499999999E-2</c:v>
                </c:pt>
                <c:pt idx="9342">
                  <c:v>9.9096800000000013E-2</c:v>
                </c:pt>
                <c:pt idx="9343">
                  <c:v>9.9096800000000013E-2</c:v>
                </c:pt>
                <c:pt idx="9344">
                  <c:v>9.9110879500000026E-2</c:v>
                </c:pt>
                <c:pt idx="9345">
                  <c:v>9.9082719499999999E-2</c:v>
                </c:pt>
                <c:pt idx="9346">
                  <c:v>9.9096800000000013E-2</c:v>
                </c:pt>
                <c:pt idx="9347">
                  <c:v>9.9110879500000026E-2</c:v>
                </c:pt>
                <c:pt idx="9348">
                  <c:v>9.9096800000000013E-2</c:v>
                </c:pt>
                <c:pt idx="9349">
                  <c:v>9.9110879500000026E-2</c:v>
                </c:pt>
                <c:pt idx="9350">
                  <c:v>9.9110879500000026E-2</c:v>
                </c:pt>
                <c:pt idx="9351">
                  <c:v>9.9110879500000026E-2</c:v>
                </c:pt>
                <c:pt idx="9352">
                  <c:v>9.9096800000000013E-2</c:v>
                </c:pt>
                <c:pt idx="9353">
                  <c:v>9.9110879500000026E-2</c:v>
                </c:pt>
                <c:pt idx="9354">
                  <c:v>9.9082719499999999E-2</c:v>
                </c:pt>
                <c:pt idx="9355">
                  <c:v>9.9082719499999999E-2</c:v>
                </c:pt>
                <c:pt idx="9356">
                  <c:v>9.9082719499999999E-2</c:v>
                </c:pt>
                <c:pt idx="9357">
                  <c:v>9.9082719499999999E-2</c:v>
                </c:pt>
                <c:pt idx="9358">
                  <c:v>9.9096800000000013E-2</c:v>
                </c:pt>
                <c:pt idx="9359">
                  <c:v>9.9110879500000026E-2</c:v>
                </c:pt>
                <c:pt idx="9360">
                  <c:v>9.9096800000000013E-2</c:v>
                </c:pt>
                <c:pt idx="9361">
                  <c:v>9.9082719499999999E-2</c:v>
                </c:pt>
                <c:pt idx="9362">
                  <c:v>9.9082719499999999E-2</c:v>
                </c:pt>
                <c:pt idx="9363">
                  <c:v>9.9082719499999999E-2</c:v>
                </c:pt>
                <c:pt idx="9364">
                  <c:v>9.9096800000000013E-2</c:v>
                </c:pt>
                <c:pt idx="9365">
                  <c:v>9.9096800000000013E-2</c:v>
                </c:pt>
                <c:pt idx="9366">
                  <c:v>9.9096800000000013E-2</c:v>
                </c:pt>
                <c:pt idx="9367">
                  <c:v>9.9096800000000013E-2</c:v>
                </c:pt>
                <c:pt idx="9368">
                  <c:v>9.9096800000000013E-2</c:v>
                </c:pt>
                <c:pt idx="9369">
                  <c:v>9.9110879500000026E-2</c:v>
                </c:pt>
                <c:pt idx="9370">
                  <c:v>9.9096800000000013E-2</c:v>
                </c:pt>
                <c:pt idx="9371">
                  <c:v>9.9096800000000013E-2</c:v>
                </c:pt>
                <c:pt idx="9372">
                  <c:v>9.9096800000000013E-2</c:v>
                </c:pt>
                <c:pt idx="9373">
                  <c:v>9.9082719499999999E-2</c:v>
                </c:pt>
                <c:pt idx="9374">
                  <c:v>9.9096800000000013E-2</c:v>
                </c:pt>
                <c:pt idx="9375">
                  <c:v>9.9096800000000013E-2</c:v>
                </c:pt>
                <c:pt idx="9376">
                  <c:v>9.9096800000000013E-2</c:v>
                </c:pt>
                <c:pt idx="9377">
                  <c:v>9.9096800000000013E-2</c:v>
                </c:pt>
                <c:pt idx="9378">
                  <c:v>9.9082719499999999E-2</c:v>
                </c:pt>
                <c:pt idx="9379">
                  <c:v>9.9110879500000026E-2</c:v>
                </c:pt>
                <c:pt idx="9380">
                  <c:v>9.9082719499999999E-2</c:v>
                </c:pt>
                <c:pt idx="9381">
                  <c:v>9.9110879500000026E-2</c:v>
                </c:pt>
                <c:pt idx="9382">
                  <c:v>9.9110879500000026E-2</c:v>
                </c:pt>
                <c:pt idx="9383">
                  <c:v>9.9082719499999999E-2</c:v>
                </c:pt>
                <c:pt idx="9384">
                  <c:v>9.9096800000000013E-2</c:v>
                </c:pt>
                <c:pt idx="9385">
                  <c:v>9.9068637999999987E-2</c:v>
                </c:pt>
                <c:pt idx="9386">
                  <c:v>9.9096800000000013E-2</c:v>
                </c:pt>
                <c:pt idx="9387">
                  <c:v>9.9096800000000013E-2</c:v>
                </c:pt>
                <c:pt idx="9388">
                  <c:v>9.9096800000000013E-2</c:v>
                </c:pt>
                <c:pt idx="9389">
                  <c:v>9.9110879500000026E-2</c:v>
                </c:pt>
                <c:pt idx="9390">
                  <c:v>9.9096800000000013E-2</c:v>
                </c:pt>
                <c:pt idx="9391">
                  <c:v>9.9110879500000026E-2</c:v>
                </c:pt>
                <c:pt idx="9392">
                  <c:v>9.9096800000000013E-2</c:v>
                </c:pt>
                <c:pt idx="9393">
                  <c:v>9.9110879500000026E-2</c:v>
                </c:pt>
                <c:pt idx="9394">
                  <c:v>9.9096800000000013E-2</c:v>
                </c:pt>
                <c:pt idx="9395">
                  <c:v>9.9082719499999999E-2</c:v>
                </c:pt>
                <c:pt idx="9396">
                  <c:v>9.9096800000000013E-2</c:v>
                </c:pt>
                <c:pt idx="9397">
                  <c:v>9.9096800000000013E-2</c:v>
                </c:pt>
                <c:pt idx="9398">
                  <c:v>9.9110879500000026E-2</c:v>
                </c:pt>
                <c:pt idx="9399">
                  <c:v>9.9082719499999999E-2</c:v>
                </c:pt>
                <c:pt idx="9400">
                  <c:v>9.9096800000000013E-2</c:v>
                </c:pt>
                <c:pt idx="9401">
                  <c:v>9.9082719499999999E-2</c:v>
                </c:pt>
                <c:pt idx="9402">
                  <c:v>9.9096800000000013E-2</c:v>
                </c:pt>
                <c:pt idx="9403">
                  <c:v>9.9096800000000013E-2</c:v>
                </c:pt>
                <c:pt idx="9404">
                  <c:v>9.9110879500000026E-2</c:v>
                </c:pt>
                <c:pt idx="9405">
                  <c:v>9.9082719499999999E-2</c:v>
                </c:pt>
                <c:pt idx="9406">
                  <c:v>9.9096800000000013E-2</c:v>
                </c:pt>
                <c:pt idx="9407">
                  <c:v>9.9082719499999999E-2</c:v>
                </c:pt>
                <c:pt idx="9408">
                  <c:v>9.9110879500000026E-2</c:v>
                </c:pt>
                <c:pt idx="9409">
                  <c:v>9.9096800000000013E-2</c:v>
                </c:pt>
                <c:pt idx="9410">
                  <c:v>9.9096800000000013E-2</c:v>
                </c:pt>
                <c:pt idx="9411">
                  <c:v>9.9110879500000026E-2</c:v>
                </c:pt>
                <c:pt idx="9412">
                  <c:v>9.9082719499999999E-2</c:v>
                </c:pt>
                <c:pt idx="9413">
                  <c:v>9.9082719499999999E-2</c:v>
                </c:pt>
                <c:pt idx="9414">
                  <c:v>9.9082719499999999E-2</c:v>
                </c:pt>
                <c:pt idx="9415">
                  <c:v>9.9096800000000013E-2</c:v>
                </c:pt>
                <c:pt idx="9416">
                  <c:v>9.9082719499999999E-2</c:v>
                </c:pt>
                <c:pt idx="9417">
                  <c:v>9.9096800000000013E-2</c:v>
                </c:pt>
                <c:pt idx="9418">
                  <c:v>9.9082719499999999E-2</c:v>
                </c:pt>
                <c:pt idx="9419">
                  <c:v>9.9096800000000013E-2</c:v>
                </c:pt>
                <c:pt idx="9420">
                  <c:v>9.9110879500000026E-2</c:v>
                </c:pt>
                <c:pt idx="9421">
                  <c:v>9.9096800000000013E-2</c:v>
                </c:pt>
                <c:pt idx="9422">
                  <c:v>9.9110879500000026E-2</c:v>
                </c:pt>
                <c:pt idx="9423">
                  <c:v>9.9096800000000013E-2</c:v>
                </c:pt>
                <c:pt idx="9424">
                  <c:v>9.9082719499999999E-2</c:v>
                </c:pt>
                <c:pt idx="9425">
                  <c:v>9.9082719499999999E-2</c:v>
                </c:pt>
                <c:pt idx="9426">
                  <c:v>9.9082719499999999E-2</c:v>
                </c:pt>
                <c:pt idx="9427">
                  <c:v>9.9096800000000013E-2</c:v>
                </c:pt>
                <c:pt idx="9428">
                  <c:v>9.9082719499999999E-2</c:v>
                </c:pt>
                <c:pt idx="9429">
                  <c:v>9.9082719499999999E-2</c:v>
                </c:pt>
                <c:pt idx="9430">
                  <c:v>9.9110879500000026E-2</c:v>
                </c:pt>
                <c:pt idx="9431">
                  <c:v>9.9068637999999987E-2</c:v>
                </c:pt>
                <c:pt idx="9432">
                  <c:v>9.9096800000000013E-2</c:v>
                </c:pt>
                <c:pt idx="9433">
                  <c:v>9.9096800000000013E-2</c:v>
                </c:pt>
                <c:pt idx="9434">
                  <c:v>9.9082719499999999E-2</c:v>
                </c:pt>
                <c:pt idx="9435">
                  <c:v>9.9096800000000013E-2</c:v>
                </c:pt>
                <c:pt idx="9436">
                  <c:v>9.9096800000000013E-2</c:v>
                </c:pt>
                <c:pt idx="9437">
                  <c:v>9.9096800000000013E-2</c:v>
                </c:pt>
                <c:pt idx="9438">
                  <c:v>9.9096800000000013E-2</c:v>
                </c:pt>
                <c:pt idx="9439">
                  <c:v>9.9082719499999999E-2</c:v>
                </c:pt>
                <c:pt idx="9440">
                  <c:v>9.9096800000000013E-2</c:v>
                </c:pt>
                <c:pt idx="9441">
                  <c:v>9.9110879500000026E-2</c:v>
                </c:pt>
                <c:pt idx="9442">
                  <c:v>9.9096800000000013E-2</c:v>
                </c:pt>
                <c:pt idx="9443">
                  <c:v>9.9110879500000026E-2</c:v>
                </c:pt>
                <c:pt idx="9444">
                  <c:v>9.9110879500000026E-2</c:v>
                </c:pt>
                <c:pt idx="9445">
                  <c:v>9.9096800000000013E-2</c:v>
                </c:pt>
                <c:pt idx="9446">
                  <c:v>9.9110879500000026E-2</c:v>
                </c:pt>
                <c:pt idx="9447">
                  <c:v>9.9096800000000013E-2</c:v>
                </c:pt>
                <c:pt idx="9448">
                  <c:v>9.9096800000000013E-2</c:v>
                </c:pt>
                <c:pt idx="9449">
                  <c:v>9.9110879500000026E-2</c:v>
                </c:pt>
                <c:pt idx="9450">
                  <c:v>9.9068637999999987E-2</c:v>
                </c:pt>
                <c:pt idx="9451">
                  <c:v>9.9096800000000013E-2</c:v>
                </c:pt>
                <c:pt idx="9452">
                  <c:v>9.9082719499999999E-2</c:v>
                </c:pt>
                <c:pt idx="9453">
                  <c:v>9.9082719499999999E-2</c:v>
                </c:pt>
                <c:pt idx="9454">
                  <c:v>9.9096800000000013E-2</c:v>
                </c:pt>
                <c:pt idx="9455">
                  <c:v>9.9096800000000013E-2</c:v>
                </c:pt>
                <c:pt idx="9456">
                  <c:v>9.9096800000000013E-2</c:v>
                </c:pt>
                <c:pt idx="9457">
                  <c:v>9.9082719499999999E-2</c:v>
                </c:pt>
                <c:pt idx="9458">
                  <c:v>9.9096800000000013E-2</c:v>
                </c:pt>
                <c:pt idx="9459">
                  <c:v>9.9096800000000013E-2</c:v>
                </c:pt>
                <c:pt idx="9460">
                  <c:v>9.9082719499999999E-2</c:v>
                </c:pt>
                <c:pt idx="9461">
                  <c:v>9.9096800000000013E-2</c:v>
                </c:pt>
                <c:pt idx="9462">
                  <c:v>9.9096800000000013E-2</c:v>
                </c:pt>
                <c:pt idx="9463">
                  <c:v>9.9096800000000013E-2</c:v>
                </c:pt>
                <c:pt idx="9464">
                  <c:v>9.9096800000000013E-2</c:v>
                </c:pt>
                <c:pt idx="9465">
                  <c:v>9.9096800000000013E-2</c:v>
                </c:pt>
                <c:pt idx="9466">
                  <c:v>9.9082719499999999E-2</c:v>
                </c:pt>
                <c:pt idx="9467">
                  <c:v>9.9082719499999999E-2</c:v>
                </c:pt>
                <c:pt idx="9468">
                  <c:v>9.9110879500000026E-2</c:v>
                </c:pt>
                <c:pt idx="9469">
                  <c:v>9.9082719499999999E-2</c:v>
                </c:pt>
                <c:pt idx="9470">
                  <c:v>9.9082719499999999E-2</c:v>
                </c:pt>
                <c:pt idx="9471">
                  <c:v>9.9082719499999999E-2</c:v>
                </c:pt>
                <c:pt idx="9472">
                  <c:v>9.9110879500000026E-2</c:v>
                </c:pt>
                <c:pt idx="9473">
                  <c:v>9.9096800000000013E-2</c:v>
                </c:pt>
                <c:pt idx="9474">
                  <c:v>9.9096800000000013E-2</c:v>
                </c:pt>
                <c:pt idx="9475">
                  <c:v>9.9096800000000013E-2</c:v>
                </c:pt>
                <c:pt idx="9476">
                  <c:v>9.9068637999999987E-2</c:v>
                </c:pt>
                <c:pt idx="9477">
                  <c:v>9.9096800000000013E-2</c:v>
                </c:pt>
                <c:pt idx="9478">
                  <c:v>9.9110879500000026E-2</c:v>
                </c:pt>
                <c:pt idx="9479">
                  <c:v>9.9096800000000013E-2</c:v>
                </c:pt>
                <c:pt idx="9480">
                  <c:v>9.9096800000000013E-2</c:v>
                </c:pt>
                <c:pt idx="9481">
                  <c:v>9.9096800000000013E-2</c:v>
                </c:pt>
                <c:pt idx="9482">
                  <c:v>9.9110879500000026E-2</c:v>
                </c:pt>
                <c:pt idx="9483">
                  <c:v>9.9096800000000013E-2</c:v>
                </c:pt>
                <c:pt idx="9484">
                  <c:v>9.9082719499999999E-2</c:v>
                </c:pt>
                <c:pt idx="9485">
                  <c:v>9.9096800000000013E-2</c:v>
                </c:pt>
                <c:pt idx="9486">
                  <c:v>9.9096800000000013E-2</c:v>
                </c:pt>
                <c:pt idx="9487">
                  <c:v>9.9096800000000013E-2</c:v>
                </c:pt>
                <c:pt idx="9488">
                  <c:v>9.9082719499999999E-2</c:v>
                </c:pt>
                <c:pt idx="9489">
                  <c:v>9.9096800000000013E-2</c:v>
                </c:pt>
                <c:pt idx="9490">
                  <c:v>9.9096800000000013E-2</c:v>
                </c:pt>
                <c:pt idx="9491">
                  <c:v>9.9082719499999999E-2</c:v>
                </c:pt>
                <c:pt idx="9492">
                  <c:v>9.9096800000000013E-2</c:v>
                </c:pt>
                <c:pt idx="9493">
                  <c:v>9.9096800000000013E-2</c:v>
                </c:pt>
                <c:pt idx="9494">
                  <c:v>9.9096800000000013E-2</c:v>
                </c:pt>
                <c:pt idx="9495">
                  <c:v>9.9082719499999999E-2</c:v>
                </c:pt>
                <c:pt idx="9496">
                  <c:v>9.9082719499999999E-2</c:v>
                </c:pt>
                <c:pt idx="9497">
                  <c:v>9.9082719499999999E-2</c:v>
                </c:pt>
                <c:pt idx="9498">
                  <c:v>9.9082719499999999E-2</c:v>
                </c:pt>
                <c:pt idx="9499">
                  <c:v>9.9082719499999999E-2</c:v>
                </c:pt>
                <c:pt idx="9500">
                  <c:v>9.9096800000000013E-2</c:v>
                </c:pt>
                <c:pt idx="9501">
                  <c:v>9.9082719499999999E-2</c:v>
                </c:pt>
                <c:pt idx="9502">
                  <c:v>9.9082719499999999E-2</c:v>
                </c:pt>
                <c:pt idx="9503">
                  <c:v>9.9096800000000013E-2</c:v>
                </c:pt>
                <c:pt idx="9504">
                  <c:v>9.9096800000000013E-2</c:v>
                </c:pt>
                <c:pt idx="9505">
                  <c:v>9.9096800000000013E-2</c:v>
                </c:pt>
                <c:pt idx="9506">
                  <c:v>9.9096800000000013E-2</c:v>
                </c:pt>
                <c:pt idx="9507">
                  <c:v>9.9096800000000013E-2</c:v>
                </c:pt>
                <c:pt idx="9508">
                  <c:v>9.9110879500000026E-2</c:v>
                </c:pt>
                <c:pt idx="9509">
                  <c:v>9.9110879500000026E-2</c:v>
                </c:pt>
                <c:pt idx="9510">
                  <c:v>9.9096800000000013E-2</c:v>
                </c:pt>
                <c:pt idx="9511">
                  <c:v>9.9082719499999999E-2</c:v>
                </c:pt>
                <c:pt idx="9512">
                  <c:v>9.9096800000000013E-2</c:v>
                </c:pt>
                <c:pt idx="9513">
                  <c:v>9.9096800000000013E-2</c:v>
                </c:pt>
                <c:pt idx="9514">
                  <c:v>9.9068637999999987E-2</c:v>
                </c:pt>
                <c:pt idx="9515">
                  <c:v>9.9082719499999999E-2</c:v>
                </c:pt>
                <c:pt idx="9516">
                  <c:v>9.9096800000000013E-2</c:v>
                </c:pt>
                <c:pt idx="9517">
                  <c:v>9.9096800000000013E-2</c:v>
                </c:pt>
                <c:pt idx="9518">
                  <c:v>9.9096800000000013E-2</c:v>
                </c:pt>
                <c:pt idx="9519">
                  <c:v>9.9096800000000013E-2</c:v>
                </c:pt>
                <c:pt idx="9520">
                  <c:v>9.9096800000000013E-2</c:v>
                </c:pt>
                <c:pt idx="9521">
                  <c:v>9.9082719499999999E-2</c:v>
                </c:pt>
                <c:pt idx="9522">
                  <c:v>9.9110879500000026E-2</c:v>
                </c:pt>
                <c:pt idx="9523">
                  <c:v>9.9096800000000013E-2</c:v>
                </c:pt>
                <c:pt idx="9524">
                  <c:v>9.9096800000000013E-2</c:v>
                </c:pt>
                <c:pt idx="9525">
                  <c:v>9.9096800000000013E-2</c:v>
                </c:pt>
                <c:pt idx="9526">
                  <c:v>9.9096800000000013E-2</c:v>
                </c:pt>
                <c:pt idx="9527">
                  <c:v>9.9096800000000013E-2</c:v>
                </c:pt>
                <c:pt idx="9528">
                  <c:v>9.9082719499999999E-2</c:v>
                </c:pt>
                <c:pt idx="9529">
                  <c:v>9.9096800000000013E-2</c:v>
                </c:pt>
                <c:pt idx="9530">
                  <c:v>9.9096800000000013E-2</c:v>
                </c:pt>
                <c:pt idx="9531">
                  <c:v>9.9096800000000013E-2</c:v>
                </c:pt>
                <c:pt idx="9532">
                  <c:v>9.9096800000000013E-2</c:v>
                </c:pt>
                <c:pt idx="9533">
                  <c:v>9.9082719499999999E-2</c:v>
                </c:pt>
                <c:pt idx="9534">
                  <c:v>9.9082719499999999E-2</c:v>
                </c:pt>
                <c:pt idx="9535">
                  <c:v>9.9082719499999999E-2</c:v>
                </c:pt>
                <c:pt idx="9536">
                  <c:v>9.9082719499999999E-2</c:v>
                </c:pt>
                <c:pt idx="9537">
                  <c:v>9.9096800000000013E-2</c:v>
                </c:pt>
                <c:pt idx="9538">
                  <c:v>9.9096800000000013E-2</c:v>
                </c:pt>
                <c:pt idx="9539">
                  <c:v>9.9096800000000013E-2</c:v>
                </c:pt>
                <c:pt idx="9540">
                  <c:v>9.9096800000000013E-2</c:v>
                </c:pt>
                <c:pt idx="9541">
                  <c:v>9.9082719499999999E-2</c:v>
                </c:pt>
                <c:pt idx="9542">
                  <c:v>9.9082719499999999E-2</c:v>
                </c:pt>
                <c:pt idx="9543">
                  <c:v>9.9082719499999999E-2</c:v>
                </c:pt>
                <c:pt idx="9544">
                  <c:v>9.9082719499999999E-2</c:v>
                </c:pt>
                <c:pt idx="9545">
                  <c:v>9.9096800000000013E-2</c:v>
                </c:pt>
                <c:pt idx="9546">
                  <c:v>9.9096800000000013E-2</c:v>
                </c:pt>
                <c:pt idx="9547">
                  <c:v>9.9068637999999987E-2</c:v>
                </c:pt>
                <c:pt idx="9548">
                  <c:v>9.9096800000000013E-2</c:v>
                </c:pt>
                <c:pt idx="9549">
                  <c:v>9.9096800000000013E-2</c:v>
                </c:pt>
                <c:pt idx="9550">
                  <c:v>9.9082719499999999E-2</c:v>
                </c:pt>
                <c:pt idx="9551">
                  <c:v>9.9110879500000026E-2</c:v>
                </c:pt>
                <c:pt idx="9552">
                  <c:v>9.9082719499999999E-2</c:v>
                </c:pt>
                <c:pt idx="9553">
                  <c:v>9.9082719499999999E-2</c:v>
                </c:pt>
                <c:pt idx="9554">
                  <c:v>9.9096800000000013E-2</c:v>
                </c:pt>
                <c:pt idx="9555">
                  <c:v>9.9082719499999999E-2</c:v>
                </c:pt>
                <c:pt idx="9556">
                  <c:v>9.9082719499999999E-2</c:v>
                </c:pt>
                <c:pt idx="9557">
                  <c:v>9.9082719499999999E-2</c:v>
                </c:pt>
                <c:pt idx="9558">
                  <c:v>9.9082719499999999E-2</c:v>
                </c:pt>
                <c:pt idx="9559">
                  <c:v>9.9110879500000026E-2</c:v>
                </c:pt>
                <c:pt idx="9560">
                  <c:v>9.9082719499999999E-2</c:v>
                </c:pt>
                <c:pt idx="9561">
                  <c:v>9.9110879500000026E-2</c:v>
                </c:pt>
                <c:pt idx="9562">
                  <c:v>9.9096800000000013E-2</c:v>
                </c:pt>
                <c:pt idx="9563">
                  <c:v>9.9096800000000013E-2</c:v>
                </c:pt>
                <c:pt idx="9564">
                  <c:v>9.9096800000000013E-2</c:v>
                </c:pt>
                <c:pt idx="9565">
                  <c:v>9.9082719499999999E-2</c:v>
                </c:pt>
                <c:pt idx="9566">
                  <c:v>9.9082719499999999E-2</c:v>
                </c:pt>
                <c:pt idx="9567">
                  <c:v>9.9096800000000013E-2</c:v>
                </c:pt>
                <c:pt idx="9568">
                  <c:v>9.9096800000000013E-2</c:v>
                </c:pt>
                <c:pt idx="9569">
                  <c:v>9.9096800000000013E-2</c:v>
                </c:pt>
                <c:pt idx="9570">
                  <c:v>9.9096800000000013E-2</c:v>
                </c:pt>
                <c:pt idx="9571">
                  <c:v>9.9068637999999987E-2</c:v>
                </c:pt>
                <c:pt idx="9572">
                  <c:v>9.9082719499999999E-2</c:v>
                </c:pt>
                <c:pt idx="9573">
                  <c:v>9.9082719499999999E-2</c:v>
                </c:pt>
                <c:pt idx="9574">
                  <c:v>9.9110879500000026E-2</c:v>
                </c:pt>
                <c:pt idx="9575">
                  <c:v>9.9082719499999999E-2</c:v>
                </c:pt>
                <c:pt idx="9576">
                  <c:v>9.9068637999999987E-2</c:v>
                </c:pt>
                <c:pt idx="9577">
                  <c:v>9.9096800000000013E-2</c:v>
                </c:pt>
                <c:pt idx="9578">
                  <c:v>9.9082719499999999E-2</c:v>
                </c:pt>
                <c:pt idx="9579">
                  <c:v>9.9096800000000013E-2</c:v>
                </c:pt>
                <c:pt idx="9580">
                  <c:v>9.9068637999999987E-2</c:v>
                </c:pt>
                <c:pt idx="9581">
                  <c:v>9.9110879500000026E-2</c:v>
                </c:pt>
                <c:pt idx="9582">
                  <c:v>9.9082719499999999E-2</c:v>
                </c:pt>
                <c:pt idx="9583">
                  <c:v>9.9096800000000013E-2</c:v>
                </c:pt>
                <c:pt idx="9584">
                  <c:v>9.9096800000000013E-2</c:v>
                </c:pt>
                <c:pt idx="9585">
                  <c:v>9.9082719499999999E-2</c:v>
                </c:pt>
                <c:pt idx="9586">
                  <c:v>9.9082719499999999E-2</c:v>
                </c:pt>
                <c:pt idx="9587">
                  <c:v>9.9096800000000013E-2</c:v>
                </c:pt>
                <c:pt idx="9588">
                  <c:v>9.9082719499999999E-2</c:v>
                </c:pt>
                <c:pt idx="9589">
                  <c:v>9.9096800000000013E-2</c:v>
                </c:pt>
                <c:pt idx="9590">
                  <c:v>9.9096800000000013E-2</c:v>
                </c:pt>
                <c:pt idx="9591">
                  <c:v>9.9082719499999999E-2</c:v>
                </c:pt>
                <c:pt idx="9592">
                  <c:v>9.9096800000000013E-2</c:v>
                </c:pt>
                <c:pt idx="9593">
                  <c:v>9.9110879500000026E-2</c:v>
                </c:pt>
                <c:pt idx="9594">
                  <c:v>9.9096800000000013E-2</c:v>
                </c:pt>
                <c:pt idx="9595">
                  <c:v>9.9096800000000013E-2</c:v>
                </c:pt>
                <c:pt idx="9596">
                  <c:v>9.9096800000000013E-2</c:v>
                </c:pt>
                <c:pt idx="9597">
                  <c:v>9.9082719499999999E-2</c:v>
                </c:pt>
                <c:pt idx="9598">
                  <c:v>9.9096800000000013E-2</c:v>
                </c:pt>
                <c:pt idx="9599">
                  <c:v>9.9096800000000013E-2</c:v>
                </c:pt>
                <c:pt idx="9600">
                  <c:v>9.9096800000000013E-2</c:v>
                </c:pt>
                <c:pt idx="9601">
                  <c:v>9.9082719499999999E-2</c:v>
                </c:pt>
                <c:pt idx="9602">
                  <c:v>9.9082719499999999E-2</c:v>
                </c:pt>
                <c:pt idx="9603">
                  <c:v>9.9096800000000013E-2</c:v>
                </c:pt>
                <c:pt idx="9604">
                  <c:v>9.9082719499999999E-2</c:v>
                </c:pt>
                <c:pt idx="9605">
                  <c:v>9.9082719499999999E-2</c:v>
                </c:pt>
                <c:pt idx="9606">
                  <c:v>9.9082719499999999E-2</c:v>
                </c:pt>
                <c:pt idx="9607">
                  <c:v>9.9082719499999999E-2</c:v>
                </c:pt>
                <c:pt idx="9608">
                  <c:v>9.9082719499999999E-2</c:v>
                </c:pt>
                <c:pt idx="9609">
                  <c:v>9.9110879500000026E-2</c:v>
                </c:pt>
                <c:pt idx="9610">
                  <c:v>9.9082719499999999E-2</c:v>
                </c:pt>
                <c:pt idx="9611">
                  <c:v>9.9082719499999999E-2</c:v>
                </c:pt>
                <c:pt idx="9612">
                  <c:v>9.9082719499999999E-2</c:v>
                </c:pt>
                <c:pt idx="9613">
                  <c:v>9.9082719499999999E-2</c:v>
                </c:pt>
                <c:pt idx="9614">
                  <c:v>9.9082719499999999E-2</c:v>
                </c:pt>
                <c:pt idx="9615">
                  <c:v>9.9110879500000026E-2</c:v>
                </c:pt>
                <c:pt idx="9616">
                  <c:v>9.9096800000000013E-2</c:v>
                </c:pt>
                <c:pt idx="9617">
                  <c:v>9.9110879500000026E-2</c:v>
                </c:pt>
                <c:pt idx="9618">
                  <c:v>9.9082719499999999E-2</c:v>
                </c:pt>
                <c:pt idx="9619">
                  <c:v>9.9096800000000013E-2</c:v>
                </c:pt>
                <c:pt idx="9620">
                  <c:v>9.9082719499999999E-2</c:v>
                </c:pt>
                <c:pt idx="9621">
                  <c:v>9.9096800000000013E-2</c:v>
                </c:pt>
                <c:pt idx="9622">
                  <c:v>9.9096800000000013E-2</c:v>
                </c:pt>
                <c:pt idx="9623">
                  <c:v>9.9096800000000013E-2</c:v>
                </c:pt>
                <c:pt idx="9624">
                  <c:v>9.9068637999999987E-2</c:v>
                </c:pt>
                <c:pt idx="9625">
                  <c:v>9.9082719499999999E-2</c:v>
                </c:pt>
                <c:pt idx="9626">
                  <c:v>9.9082719499999999E-2</c:v>
                </c:pt>
                <c:pt idx="9627">
                  <c:v>9.9096800000000013E-2</c:v>
                </c:pt>
                <c:pt idx="9628">
                  <c:v>9.9096800000000013E-2</c:v>
                </c:pt>
                <c:pt idx="9629">
                  <c:v>9.9110879500000026E-2</c:v>
                </c:pt>
                <c:pt idx="9630">
                  <c:v>9.9068637999999987E-2</c:v>
                </c:pt>
                <c:pt idx="9631">
                  <c:v>9.9096800000000013E-2</c:v>
                </c:pt>
                <c:pt idx="9632">
                  <c:v>9.9096800000000013E-2</c:v>
                </c:pt>
                <c:pt idx="9633">
                  <c:v>9.9096800000000013E-2</c:v>
                </c:pt>
                <c:pt idx="9634">
                  <c:v>9.9082719499999999E-2</c:v>
                </c:pt>
                <c:pt idx="9635">
                  <c:v>9.9082719499999999E-2</c:v>
                </c:pt>
                <c:pt idx="9636">
                  <c:v>9.9096800000000013E-2</c:v>
                </c:pt>
                <c:pt idx="9637">
                  <c:v>9.9096800000000013E-2</c:v>
                </c:pt>
                <c:pt idx="9638">
                  <c:v>9.9082719499999999E-2</c:v>
                </c:pt>
                <c:pt idx="9639">
                  <c:v>9.9110879500000026E-2</c:v>
                </c:pt>
                <c:pt idx="9640">
                  <c:v>9.9082719499999999E-2</c:v>
                </c:pt>
                <c:pt idx="9641">
                  <c:v>9.9082719499999999E-2</c:v>
                </c:pt>
                <c:pt idx="9642">
                  <c:v>9.9110879500000026E-2</c:v>
                </c:pt>
                <c:pt idx="9643">
                  <c:v>9.9068637999999987E-2</c:v>
                </c:pt>
                <c:pt idx="9644">
                  <c:v>9.9082719499999999E-2</c:v>
                </c:pt>
                <c:pt idx="9645">
                  <c:v>9.9082719499999999E-2</c:v>
                </c:pt>
                <c:pt idx="9646">
                  <c:v>9.9096800000000013E-2</c:v>
                </c:pt>
                <c:pt idx="9647">
                  <c:v>9.9082719499999999E-2</c:v>
                </c:pt>
                <c:pt idx="9648">
                  <c:v>9.9096800000000013E-2</c:v>
                </c:pt>
                <c:pt idx="9649">
                  <c:v>9.9082719499999999E-2</c:v>
                </c:pt>
                <c:pt idx="9650">
                  <c:v>9.9082719499999999E-2</c:v>
                </c:pt>
                <c:pt idx="9651">
                  <c:v>9.9082719499999999E-2</c:v>
                </c:pt>
                <c:pt idx="9652">
                  <c:v>9.9082719499999999E-2</c:v>
                </c:pt>
                <c:pt idx="9653">
                  <c:v>9.9082719499999999E-2</c:v>
                </c:pt>
                <c:pt idx="9654">
                  <c:v>9.9082719499999999E-2</c:v>
                </c:pt>
                <c:pt idx="9655">
                  <c:v>9.9082719499999999E-2</c:v>
                </c:pt>
                <c:pt idx="9656">
                  <c:v>9.9082719499999999E-2</c:v>
                </c:pt>
                <c:pt idx="9657">
                  <c:v>9.9082719499999999E-2</c:v>
                </c:pt>
                <c:pt idx="9658">
                  <c:v>9.9082719499999999E-2</c:v>
                </c:pt>
                <c:pt idx="9659">
                  <c:v>9.9096800000000013E-2</c:v>
                </c:pt>
                <c:pt idx="9660">
                  <c:v>9.9096800000000013E-2</c:v>
                </c:pt>
                <c:pt idx="9661">
                  <c:v>9.9082719499999999E-2</c:v>
                </c:pt>
                <c:pt idx="9662">
                  <c:v>9.9096800000000013E-2</c:v>
                </c:pt>
                <c:pt idx="9663">
                  <c:v>9.9096800000000013E-2</c:v>
                </c:pt>
                <c:pt idx="9664">
                  <c:v>9.9096800000000013E-2</c:v>
                </c:pt>
                <c:pt idx="9665">
                  <c:v>9.9096800000000013E-2</c:v>
                </c:pt>
                <c:pt idx="9666">
                  <c:v>9.9082719499999999E-2</c:v>
                </c:pt>
                <c:pt idx="9667">
                  <c:v>9.9096800000000013E-2</c:v>
                </c:pt>
                <c:pt idx="9668">
                  <c:v>9.9082719499999999E-2</c:v>
                </c:pt>
                <c:pt idx="9669">
                  <c:v>9.9096800000000013E-2</c:v>
                </c:pt>
                <c:pt idx="9670">
                  <c:v>9.9110879500000026E-2</c:v>
                </c:pt>
                <c:pt idx="9671">
                  <c:v>9.9082719499999999E-2</c:v>
                </c:pt>
                <c:pt idx="9672">
                  <c:v>9.9096800000000013E-2</c:v>
                </c:pt>
                <c:pt idx="9673">
                  <c:v>9.9068637999999987E-2</c:v>
                </c:pt>
                <c:pt idx="9674">
                  <c:v>9.9096800000000013E-2</c:v>
                </c:pt>
                <c:pt idx="9675">
                  <c:v>9.9096800000000013E-2</c:v>
                </c:pt>
                <c:pt idx="9676">
                  <c:v>9.9096800000000013E-2</c:v>
                </c:pt>
                <c:pt idx="9677">
                  <c:v>9.9082719499999999E-2</c:v>
                </c:pt>
                <c:pt idx="9678">
                  <c:v>9.9082719499999999E-2</c:v>
                </c:pt>
                <c:pt idx="9679">
                  <c:v>9.9096800000000013E-2</c:v>
                </c:pt>
                <c:pt idx="9680">
                  <c:v>9.9096800000000013E-2</c:v>
                </c:pt>
                <c:pt idx="9681">
                  <c:v>9.9082719499999999E-2</c:v>
                </c:pt>
                <c:pt idx="9682">
                  <c:v>9.9082719499999999E-2</c:v>
                </c:pt>
                <c:pt idx="9683">
                  <c:v>9.9082719499999999E-2</c:v>
                </c:pt>
                <c:pt idx="9684">
                  <c:v>9.9082719499999999E-2</c:v>
                </c:pt>
                <c:pt idx="9685">
                  <c:v>9.9082719499999999E-2</c:v>
                </c:pt>
                <c:pt idx="9686">
                  <c:v>9.9082719499999999E-2</c:v>
                </c:pt>
                <c:pt idx="9687">
                  <c:v>9.9096800000000013E-2</c:v>
                </c:pt>
                <c:pt idx="9688">
                  <c:v>9.9082719499999999E-2</c:v>
                </c:pt>
                <c:pt idx="9689">
                  <c:v>9.9082719499999999E-2</c:v>
                </c:pt>
                <c:pt idx="9690">
                  <c:v>9.9096800000000013E-2</c:v>
                </c:pt>
                <c:pt idx="9691">
                  <c:v>9.9096800000000013E-2</c:v>
                </c:pt>
                <c:pt idx="9692">
                  <c:v>9.9068637999999987E-2</c:v>
                </c:pt>
                <c:pt idx="9693">
                  <c:v>9.9096800000000013E-2</c:v>
                </c:pt>
                <c:pt idx="9694">
                  <c:v>9.9068637999999987E-2</c:v>
                </c:pt>
                <c:pt idx="9695">
                  <c:v>9.9251619500000027E-2</c:v>
                </c:pt>
                <c:pt idx="9696">
                  <c:v>9.9096800000000013E-2</c:v>
                </c:pt>
                <c:pt idx="9697">
                  <c:v>9.9096800000000013E-2</c:v>
                </c:pt>
                <c:pt idx="9698">
                  <c:v>9.9096800000000013E-2</c:v>
                </c:pt>
                <c:pt idx="9699">
                  <c:v>9.9096800000000013E-2</c:v>
                </c:pt>
                <c:pt idx="9700">
                  <c:v>9.9082719499999999E-2</c:v>
                </c:pt>
                <c:pt idx="9701">
                  <c:v>9.9082719499999999E-2</c:v>
                </c:pt>
                <c:pt idx="9702">
                  <c:v>9.9096800000000013E-2</c:v>
                </c:pt>
                <c:pt idx="9703">
                  <c:v>9.9082719499999999E-2</c:v>
                </c:pt>
                <c:pt idx="9704">
                  <c:v>9.9096800000000013E-2</c:v>
                </c:pt>
                <c:pt idx="9705">
                  <c:v>9.9082719499999999E-2</c:v>
                </c:pt>
                <c:pt idx="9706">
                  <c:v>9.9279755500000011E-2</c:v>
                </c:pt>
                <c:pt idx="9707">
                  <c:v>9.9082719499999999E-2</c:v>
                </c:pt>
                <c:pt idx="9708">
                  <c:v>9.9096800000000013E-2</c:v>
                </c:pt>
                <c:pt idx="9709">
                  <c:v>9.9096800000000013E-2</c:v>
                </c:pt>
                <c:pt idx="9710">
                  <c:v>9.9082719499999999E-2</c:v>
                </c:pt>
                <c:pt idx="9711">
                  <c:v>9.9082719499999999E-2</c:v>
                </c:pt>
                <c:pt idx="9712">
                  <c:v>9.9096800000000013E-2</c:v>
                </c:pt>
                <c:pt idx="9713">
                  <c:v>9.9096800000000013E-2</c:v>
                </c:pt>
                <c:pt idx="9714">
                  <c:v>9.9082719499999999E-2</c:v>
                </c:pt>
                <c:pt idx="9715">
                  <c:v>9.9068637999999987E-2</c:v>
                </c:pt>
                <c:pt idx="9716">
                  <c:v>9.9096800000000013E-2</c:v>
                </c:pt>
                <c:pt idx="9717">
                  <c:v>9.9082719499999999E-2</c:v>
                </c:pt>
                <c:pt idx="9718">
                  <c:v>9.9082719499999999E-2</c:v>
                </c:pt>
                <c:pt idx="9719">
                  <c:v>9.9082719499999999E-2</c:v>
                </c:pt>
                <c:pt idx="9720">
                  <c:v>9.9082719499999999E-2</c:v>
                </c:pt>
                <c:pt idx="9721">
                  <c:v>9.9082719499999999E-2</c:v>
                </c:pt>
                <c:pt idx="9722">
                  <c:v>9.9082719499999999E-2</c:v>
                </c:pt>
                <c:pt idx="9723">
                  <c:v>9.9096800000000013E-2</c:v>
                </c:pt>
                <c:pt idx="9724">
                  <c:v>9.9082719499999999E-2</c:v>
                </c:pt>
                <c:pt idx="9725">
                  <c:v>9.9082719499999999E-2</c:v>
                </c:pt>
                <c:pt idx="9726">
                  <c:v>9.9110879500000026E-2</c:v>
                </c:pt>
                <c:pt idx="9727">
                  <c:v>9.9096800000000013E-2</c:v>
                </c:pt>
                <c:pt idx="9728">
                  <c:v>9.9082719499999999E-2</c:v>
                </c:pt>
                <c:pt idx="9729">
                  <c:v>9.9082719499999999E-2</c:v>
                </c:pt>
                <c:pt idx="9730">
                  <c:v>9.9096800000000013E-2</c:v>
                </c:pt>
                <c:pt idx="9731">
                  <c:v>9.9096800000000013E-2</c:v>
                </c:pt>
                <c:pt idx="9732">
                  <c:v>9.9096800000000013E-2</c:v>
                </c:pt>
                <c:pt idx="9733">
                  <c:v>9.9082719499999999E-2</c:v>
                </c:pt>
                <c:pt idx="9734">
                  <c:v>9.9068637999999987E-2</c:v>
                </c:pt>
                <c:pt idx="9735">
                  <c:v>9.9096800000000013E-2</c:v>
                </c:pt>
                <c:pt idx="9736">
                  <c:v>9.9068637999999987E-2</c:v>
                </c:pt>
                <c:pt idx="9737">
                  <c:v>9.9110879500000026E-2</c:v>
                </c:pt>
                <c:pt idx="9738">
                  <c:v>9.9096800000000013E-2</c:v>
                </c:pt>
                <c:pt idx="9739">
                  <c:v>9.9096800000000013E-2</c:v>
                </c:pt>
                <c:pt idx="9740">
                  <c:v>9.9096800000000013E-2</c:v>
                </c:pt>
                <c:pt idx="9741">
                  <c:v>9.9082719499999999E-2</c:v>
                </c:pt>
                <c:pt idx="9742">
                  <c:v>9.9082719499999999E-2</c:v>
                </c:pt>
                <c:pt idx="9743">
                  <c:v>9.9096800000000013E-2</c:v>
                </c:pt>
                <c:pt idx="9744">
                  <c:v>9.9082719499999999E-2</c:v>
                </c:pt>
                <c:pt idx="9745">
                  <c:v>9.9110879500000026E-2</c:v>
                </c:pt>
                <c:pt idx="9746">
                  <c:v>9.9082719499999999E-2</c:v>
                </c:pt>
                <c:pt idx="9747">
                  <c:v>9.9096800000000013E-2</c:v>
                </c:pt>
                <c:pt idx="9748">
                  <c:v>9.9082719499999999E-2</c:v>
                </c:pt>
                <c:pt idx="9749">
                  <c:v>9.9096800000000013E-2</c:v>
                </c:pt>
                <c:pt idx="9750">
                  <c:v>9.9096800000000013E-2</c:v>
                </c:pt>
                <c:pt idx="9751">
                  <c:v>9.9082719499999999E-2</c:v>
                </c:pt>
                <c:pt idx="9752">
                  <c:v>9.9096800000000013E-2</c:v>
                </c:pt>
                <c:pt idx="9753">
                  <c:v>9.9068637999999987E-2</c:v>
                </c:pt>
                <c:pt idx="9754">
                  <c:v>9.9082719499999999E-2</c:v>
                </c:pt>
                <c:pt idx="9755">
                  <c:v>9.9096800000000013E-2</c:v>
                </c:pt>
                <c:pt idx="9756">
                  <c:v>9.9082719499999999E-2</c:v>
                </c:pt>
                <c:pt idx="9757">
                  <c:v>9.9096800000000013E-2</c:v>
                </c:pt>
                <c:pt idx="9758">
                  <c:v>9.9096800000000013E-2</c:v>
                </c:pt>
                <c:pt idx="9759">
                  <c:v>9.9096800000000013E-2</c:v>
                </c:pt>
                <c:pt idx="9760">
                  <c:v>9.9082719499999999E-2</c:v>
                </c:pt>
                <c:pt idx="9761">
                  <c:v>9.9082719499999999E-2</c:v>
                </c:pt>
                <c:pt idx="9762">
                  <c:v>9.9068637999999987E-2</c:v>
                </c:pt>
                <c:pt idx="9763">
                  <c:v>9.9068637999999987E-2</c:v>
                </c:pt>
                <c:pt idx="9764">
                  <c:v>9.9096800000000013E-2</c:v>
                </c:pt>
                <c:pt idx="9765">
                  <c:v>9.9082719499999999E-2</c:v>
                </c:pt>
                <c:pt idx="9766">
                  <c:v>9.9082719499999999E-2</c:v>
                </c:pt>
                <c:pt idx="9767">
                  <c:v>9.9082719499999999E-2</c:v>
                </c:pt>
                <c:pt idx="9768">
                  <c:v>9.9082719499999999E-2</c:v>
                </c:pt>
                <c:pt idx="9769">
                  <c:v>9.9082719499999999E-2</c:v>
                </c:pt>
                <c:pt idx="9770">
                  <c:v>9.9082719499999999E-2</c:v>
                </c:pt>
                <c:pt idx="9771">
                  <c:v>9.9096800000000013E-2</c:v>
                </c:pt>
                <c:pt idx="9772">
                  <c:v>9.9082719499999999E-2</c:v>
                </c:pt>
                <c:pt idx="9773">
                  <c:v>9.9082719499999999E-2</c:v>
                </c:pt>
                <c:pt idx="9774">
                  <c:v>9.9096800000000013E-2</c:v>
                </c:pt>
                <c:pt idx="9775">
                  <c:v>9.9096800000000013E-2</c:v>
                </c:pt>
                <c:pt idx="9776">
                  <c:v>9.9096800000000013E-2</c:v>
                </c:pt>
                <c:pt idx="9777">
                  <c:v>9.9082719499999999E-2</c:v>
                </c:pt>
                <c:pt idx="9778">
                  <c:v>9.9096800000000013E-2</c:v>
                </c:pt>
                <c:pt idx="9779">
                  <c:v>9.9082719499999999E-2</c:v>
                </c:pt>
                <c:pt idx="9780">
                  <c:v>9.9096800000000013E-2</c:v>
                </c:pt>
                <c:pt idx="9781">
                  <c:v>9.9096800000000013E-2</c:v>
                </c:pt>
                <c:pt idx="9782">
                  <c:v>9.9082719499999999E-2</c:v>
                </c:pt>
                <c:pt idx="9783">
                  <c:v>9.9082719499999999E-2</c:v>
                </c:pt>
                <c:pt idx="9784">
                  <c:v>9.9082719499999999E-2</c:v>
                </c:pt>
                <c:pt idx="9785">
                  <c:v>9.9082719499999999E-2</c:v>
                </c:pt>
                <c:pt idx="9786">
                  <c:v>9.9068637999999987E-2</c:v>
                </c:pt>
                <c:pt idx="9787">
                  <c:v>9.9082719499999999E-2</c:v>
                </c:pt>
                <c:pt idx="9788">
                  <c:v>9.9068637999999987E-2</c:v>
                </c:pt>
                <c:pt idx="9789">
                  <c:v>9.9096800000000013E-2</c:v>
                </c:pt>
                <c:pt idx="9790">
                  <c:v>9.9082719499999999E-2</c:v>
                </c:pt>
                <c:pt idx="9791">
                  <c:v>9.9096800000000013E-2</c:v>
                </c:pt>
                <c:pt idx="9792">
                  <c:v>9.9096800000000013E-2</c:v>
                </c:pt>
                <c:pt idx="9793">
                  <c:v>9.9082719499999999E-2</c:v>
                </c:pt>
                <c:pt idx="9794">
                  <c:v>9.9082719499999999E-2</c:v>
                </c:pt>
                <c:pt idx="9795">
                  <c:v>9.9096800000000013E-2</c:v>
                </c:pt>
                <c:pt idx="9796">
                  <c:v>9.9082719499999999E-2</c:v>
                </c:pt>
                <c:pt idx="9797">
                  <c:v>9.9068637999999987E-2</c:v>
                </c:pt>
                <c:pt idx="9798">
                  <c:v>9.9082719499999999E-2</c:v>
                </c:pt>
                <c:pt idx="9799">
                  <c:v>9.9082719499999999E-2</c:v>
                </c:pt>
                <c:pt idx="9800">
                  <c:v>9.9082719499999999E-2</c:v>
                </c:pt>
                <c:pt idx="9801">
                  <c:v>9.9082719499999999E-2</c:v>
                </c:pt>
                <c:pt idx="9802">
                  <c:v>9.9082719499999999E-2</c:v>
                </c:pt>
                <c:pt idx="9803">
                  <c:v>9.9082719499999999E-2</c:v>
                </c:pt>
                <c:pt idx="9804">
                  <c:v>9.9068637999999987E-2</c:v>
                </c:pt>
                <c:pt idx="9805">
                  <c:v>9.9082719499999999E-2</c:v>
                </c:pt>
                <c:pt idx="9806">
                  <c:v>9.9082719499999999E-2</c:v>
                </c:pt>
                <c:pt idx="9807">
                  <c:v>9.9082719499999999E-2</c:v>
                </c:pt>
                <c:pt idx="9808">
                  <c:v>9.9082719499999999E-2</c:v>
                </c:pt>
                <c:pt idx="9809">
                  <c:v>9.9068637999999987E-2</c:v>
                </c:pt>
                <c:pt idx="9810">
                  <c:v>9.9096800000000013E-2</c:v>
                </c:pt>
                <c:pt idx="9811">
                  <c:v>9.9082719499999999E-2</c:v>
                </c:pt>
                <c:pt idx="9812">
                  <c:v>9.9082719499999999E-2</c:v>
                </c:pt>
                <c:pt idx="9813">
                  <c:v>9.9082719499999999E-2</c:v>
                </c:pt>
                <c:pt idx="9814">
                  <c:v>9.9096800000000013E-2</c:v>
                </c:pt>
                <c:pt idx="9815">
                  <c:v>9.9082719499999999E-2</c:v>
                </c:pt>
                <c:pt idx="9816">
                  <c:v>9.9096800000000013E-2</c:v>
                </c:pt>
                <c:pt idx="9817">
                  <c:v>9.9096800000000013E-2</c:v>
                </c:pt>
                <c:pt idx="9818">
                  <c:v>9.9082719499999999E-2</c:v>
                </c:pt>
                <c:pt idx="9819">
                  <c:v>9.9096800000000013E-2</c:v>
                </c:pt>
                <c:pt idx="9820">
                  <c:v>9.9082719499999999E-2</c:v>
                </c:pt>
                <c:pt idx="9821">
                  <c:v>9.9068637999999987E-2</c:v>
                </c:pt>
                <c:pt idx="9822">
                  <c:v>9.9096800000000013E-2</c:v>
                </c:pt>
                <c:pt idx="9823">
                  <c:v>9.9082719499999999E-2</c:v>
                </c:pt>
                <c:pt idx="9824">
                  <c:v>9.9096800000000013E-2</c:v>
                </c:pt>
                <c:pt idx="9825">
                  <c:v>9.9096800000000013E-2</c:v>
                </c:pt>
                <c:pt idx="9826">
                  <c:v>9.9082719499999999E-2</c:v>
                </c:pt>
                <c:pt idx="9827">
                  <c:v>9.9096800000000013E-2</c:v>
                </c:pt>
                <c:pt idx="9828">
                  <c:v>9.9082719499999999E-2</c:v>
                </c:pt>
                <c:pt idx="9829">
                  <c:v>9.9096800000000013E-2</c:v>
                </c:pt>
                <c:pt idx="9830">
                  <c:v>9.9082719499999999E-2</c:v>
                </c:pt>
                <c:pt idx="9831">
                  <c:v>9.9096800000000013E-2</c:v>
                </c:pt>
                <c:pt idx="9832">
                  <c:v>9.9096800000000013E-2</c:v>
                </c:pt>
                <c:pt idx="9833">
                  <c:v>9.9082719499999999E-2</c:v>
                </c:pt>
                <c:pt idx="9834">
                  <c:v>9.9082719499999999E-2</c:v>
                </c:pt>
                <c:pt idx="9835">
                  <c:v>9.9082719499999999E-2</c:v>
                </c:pt>
                <c:pt idx="9836">
                  <c:v>9.9096800000000013E-2</c:v>
                </c:pt>
                <c:pt idx="9837">
                  <c:v>9.9082719499999999E-2</c:v>
                </c:pt>
                <c:pt idx="9838">
                  <c:v>9.9082719499999999E-2</c:v>
                </c:pt>
                <c:pt idx="9839">
                  <c:v>9.9082719499999999E-2</c:v>
                </c:pt>
                <c:pt idx="9840">
                  <c:v>9.9082719499999999E-2</c:v>
                </c:pt>
                <c:pt idx="9841">
                  <c:v>9.9082719499999999E-2</c:v>
                </c:pt>
                <c:pt idx="9842">
                  <c:v>9.9082719499999999E-2</c:v>
                </c:pt>
                <c:pt idx="9843">
                  <c:v>9.9110879500000026E-2</c:v>
                </c:pt>
                <c:pt idx="9844">
                  <c:v>9.9082719499999999E-2</c:v>
                </c:pt>
                <c:pt idx="9845">
                  <c:v>9.9082719499999999E-2</c:v>
                </c:pt>
                <c:pt idx="9846">
                  <c:v>9.9096800000000013E-2</c:v>
                </c:pt>
                <c:pt idx="9847">
                  <c:v>9.9082719499999999E-2</c:v>
                </c:pt>
                <c:pt idx="9848">
                  <c:v>9.9082719499999999E-2</c:v>
                </c:pt>
                <c:pt idx="9849">
                  <c:v>9.9096800000000013E-2</c:v>
                </c:pt>
                <c:pt idx="9850">
                  <c:v>9.9096800000000013E-2</c:v>
                </c:pt>
                <c:pt idx="9851">
                  <c:v>9.9082719499999999E-2</c:v>
                </c:pt>
                <c:pt idx="9852">
                  <c:v>9.9096800000000013E-2</c:v>
                </c:pt>
                <c:pt idx="9853">
                  <c:v>9.9082719499999999E-2</c:v>
                </c:pt>
                <c:pt idx="9854">
                  <c:v>9.9096800000000013E-2</c:v>
                </c:pt>
                <c:pt idx="9855">
                  <c:v>9.9082719499999999E-2</c:v>
                </c:pt>
                <c:pt idx="9856">
                  <c:v>9.9082719499999999E-2</c:v>
                </c:pt>
                <c:pt idx="9857">
                  <c:v>9.9082719499999999E-2</c:v>
                </c:pt>
                <c:pt idx="9858">
                  <c:v>9.9082719499999999E-2</c:v>
                </c:pt>
                <c:pt idx="9859">
                  <c:v>9.9096800000000013E-2</c:v>
                </c:pt>
                <c:pt idx="9860">
                  <c:v>9.9082719499999999E-2</c:v>
                </c:pt>
                <c:pt idx="9861">
                  <c:v>9.9082719499999999E-2</c:v>
                </c:pt>
                <c:pt idx="9862">
                  <c:v>9.9096800000000013E-2</c:v>
                </c:pt>
                <c:pt idx="9863">
                  <c:v>9.9082719499999999E-2</c:v>
                </c:pt>
                <c:pt idx="9864">
                  <c:v>9.9082719499999999E-2</c:v>
                </c:pt>
                <c:pt idx="9865">
                  <c:v>9.9082719499999999E-2</c:v>
                </c:pt>
                <c:pt idx="9866">
                  <c:v>9.9082719499999999E-2</c:v>
                </c:pt>
                <c:pt idx="9867">
                  <c:v>9.9082719499999999E-2</c:v>
                </c:pt>
                <c:pt idx="9868">
                  <c:v>9.9096800000000013E-2</c:v>
                </c:pt>
                <c:pt idx="9869">
                  <c:v>9.9096800000000013E-2</c:v>
                </c:pt>
                <c:pt idx="9870">
                  <c:v>9.9082719499999999E-2</c:v>
                </c:pt>
                <c:pt idx="9871">
                  <c:v>9.9082719499999999E-2</c:v>
                </c:pt>
                <c:pt idx="9872">
                  <c:v>9.9082719499999999E-2</c:v>
                </c:pt>
                <c:pt idx="9873">
                  <c:v>9.9082719499999999E-2</c:v>
                </c:pt>
                <c:pt idx="9874">
                  <c:v>9.9082719499999999E-2</c:v>
                </c:pt>
                <c:pt idx="9875">
                  <c:v>9.9068637999999987E-2</c:v>
                </c:pt>
                <c:pt idx="9876">
                  <c:v>9.9082719499999999E-2</c:v>
                </c:pt>
                <c:pt idx="9877">
                  <c:v>9.9082719499999999E-2</c:v>
                </c:pt>
                <c:pt idx="9878">
                  <c:v>9.9096800000000013E-2</c:v>
                </c:pt>
                <c:pt idx="9879">
                  <c:v>9.9096800000000013E-2</c:v>
                </c:pt>
                <c:pt idx="9880">
                  <c:v>9.9082719499999999E-2</c:v>
                </c:pt>
                <c:pt idx="9881">
                  <c:v>9.9082719499999999E-2</c:v>
                </c:pt>
                <c:pt idx="9882">
                  <c:v>9.9096800000000013E-2</c:v>
                </c:pt>
                <c:pt idx="9883">
                  <c:v>9.9082719499999999E-2</c:v>
                </c:pt>
                <c:pt idx="9884">
                  <c:v>9.9096800000000013E-2</c:v>
                </c:pt>
                <c:pt idx="9885">
                  <c:v>9.9096800000000013E-2</c:v>
                </c:pt>
                <c:pt idx="9886">
                  <c:v>9.9082719499999999E-2</c:v>
                </c:pt>
                <c:pt idx="9887">
                  <c:v>9.9082719499999999E-2</c:v>
                </c:pt>
                <c:pt idx="9888">
                  <c:v>9.9082719499999999E-2</c:v>
                </c:pt>
                <c:pt idx="9889">
                  <c:v>9.9082719499999999E-2</c:v>
                </c:pt>
                <c:pt idx="9890">
                  <c:v>9.9096800000000013E-2</c:v>
                </c:pt>
                <c:pt idx="9891">
                  <c:v>9.9096800000000013E-2</c:v>
                </c:pt>
                <c:pt idx="9892">
                  <c:v>9.9096800000000013E-2</c:v>
                </c:pt>
                <c:pt idx="9893">
                  <c:v>9.9082719499999999E-2</c:v>
                </c:pt>
                <c:pt idx="9894">
                  <c:v>9.9096800000000013E-2</c:v>
                </c:pt>
                <c:pt idx="9895">
                  <c:v>9.9082719499999999E-2</c:v>
                </c:pt>
                <c:pt idx="9896">
                  <c:v>9.9096800000000013E-2</c:v>
                </c:pt>
                <c:pt idx="9897">
                  <c:v>9.9082719499999999E-2</c:v>
                </c:pt>
                <c:pt idx="9898">
                  <c:v>9.9082719499999999E-2</c:v>
                </c:pt>
                <c:pt idx="9899">
                  <c:v>9.9082719499999999E-2</c:v>
                </c:pt>
                <c:pt idx="9900">
                  <c:v>9.9082719499999999E-2</c:v>
                </c:pt>
                <c:pt idx="9901">
                  <c:v>9.9082719499999999E-2</c:v>
                </c:pt>
                <c:pt idx="9902">
                  <c:v>9.9082719499999999E-2</c:v>
                </c:pt>
                <c:pt idx="9903">
                  <c:v>9.9082719499999999E-2</c:v>
                </c:pt>
                <c:pt idx="9904">
                  <c:v>9.923754999999998E-2</c:v>
                </c:pt>
                <c:pt idx="9905">
                  <c:v>9.9251619500000027E-2</c:v>
                </c:pt>
                <c:pt idx="9906">
                  <c:v>9.9082719499999999E-2</c:v>
                </c:pt>
                <c:pt idx="9907">
                  <c:v>9.9251619500000027E-2</c:v>
                </c:pt>
                <c:pt idx="9908">
                  <c:v>9.9082719499999999E-2</c:v>
                </c:pt>
                <c:pt idx="9909">
                  <c:v>9.9251619500000027E-2</c:v>
                </c:pt>
                <c:pt idx="9910">
                  <c:v>9.9265687999999991E-2</c:v>
                </c:pt>
                <c:pt idx="9911">
                  <c:v>9.9265687999999991E-2</c:v>
                </c:pt>
                <c:pt idx="9912">
                  <c:v>9.9251619500000027E-2</c:v>
                </c:pt>
                <c:pt idx="9913">
                  <c:v>9.9251619500000027E-2</c:v>
                </c:pt>
                <c:pt idx="9914">
                  <c:v>9.9251619500000027E-2</c:v>
                </c:pt>
                <c:pt idx="9915">
                  <c:v>9.9251619500000027E-2</c:v>
                </c:pt>
                <c:pt idx="9916">
                  <c:v>9.9251619500000027E-2</c:v>
                </c:pt>
                <c:pt idx="9917">
                  <c:v>9.9265687999999991E-2</c:v>
                </c:pt>
                <c:pt idx="9918">
                  <c:v>9.9251619500000027E-2</c:v>
                </c:pt>
                <c:pt idx="9919">
                  <c:v>9.9265687999999991E-2</c:v>
                </c:pt>
                <c:pt idx="9920">
                  <c:v>9.923754999999998E-2</c:v>
                </c:pt>
                <c:pt idx="9921">
                  <c:v>9.9265687999999991E-2</c:v>
                </c:pt>
                <c:pt idx="9922">
                  <c:v>9.9251619500000027E-2</c:v>
                </c:pt>
                <c:pt idx="9923">
                  <c:v>9.9251619500000027E-2</c:v>
                </c:pt>
                <c:pt idx="9924">
                  <c:v>9.9096800000000013E-2</c:v>
                </c:pt>
                <c:pt idx="9925">
                  <c:v>9.9265687999999991E-2</c:v>
                </c:pt>
                <c:pt idx="9926">
                  <c:v>9.9265687999999991E-2</c:v>
                </c:pt>
                <c:pt idx="9927">
                  <c:v>9.9251619500000027E-2</c:v>
                </c:pt>
                <c:pt idx="9928">
                  <c:v>9.9265687999999991E-2</c:v>
                </c:pt>
                <c:pt idx="9929">
                  <c:v>9.9251619500000027E-2</c:v>
                </c:pt>
                <c:pt idx="9930">
                  <c:v>9.9251619500000027E-2</c:v>
                </c:pt>
                <c:pt idx="9931">
                  <c:v>9.9251619500000027E-2</c:v>
                </c:pt>
                <c:pt idx="9932">
                  <c:v>9.9265687999999991E-2</c:v>
                </c:pt>
                <c:pt idx="9933">
                  <c:v>9.9251619500000027E-2</c:v>
                </c:pt>
                <c:pt idx="9934">
                  <c:v>9.9265687999999991E-2</c:v>
                </c:pt>
                <c:pt idx="9935">
                  <c:v>9.9251619500000027E-2</c:v>
                </c:pt>
                <c:pt idx="9936">
                  <c:v>9.9251619500000027E-2</c:v>
                </c:pt>
                <c:pt idx="9937">
                  <c:v>9.9265687999999991E-2</c:v>
                </c:pt>
                <c:pt idx="9938">
                  <c:v>9.9251619500000027E-2</c:v>
                </c:pt>
                <c:pt idx="9939">
                  <c:v>9.9265687999999991E-2</c:v>
                </c:pt>
                <c:pt idx="9940">
                  <c:v>9.923754999999998E-2</c:v>
                </c:pt>
                <c:pt idx="9941">
                  <c:v>9.9251619500000027E-2</c:v>
                </c:pt>
                <c:pt idx="9942">
                  <c:v>9.9265687999999991E-2</c:v>
                </c:pt>
                <c:pt idx="9943">
                  <c:v>9.923754999999998E-2</c:v>
                </c:pt>
                <c:pt idx="9944">
                  <c:v>9.9251619500000027E-2</c:v>
                </c:pt>
                <c:pt idx="9945">
                  <c:v>9.9082719499999999E-2</c:v>
                </c:pt>
                <c:pt idx="9946">
                  <c:v>9.9082719499999999E-2</c:v>
                </c:pt>
                <c:pt idx="9947">
                  <c:v>9.9082719499999999E-2</c:v>
                </c:pt>
                <c:pt idx="9948">
                  <c:v>9.9082719499999999E-2</c:v>
                </c:pt>
                <c:pt idx="9949">
                  <c:v>9.9251619500000027E-2</c:v>
                </c:pt>
                <c:pt idx="9950">
                  <c:v>9.9082719499999999E-2</c:v>
                </c:pt>
                <c:pt idx="9951">
                  <c:v>9.9096800000000013E-2</c:v>
                </c:pt>
                <c:pt idx="9952">
                  <c:v>9.9251619500000027E-2</c:v>
                </c:pt>
                <c:pt idx="9953">
                  <c:v>9.9082719499999999E-2</c:v>
                </c:pt>
                <c:pt idx="9954">
                  <c:v>9.9251619500000027E-2</c:v>
                </c:pt>
                <c:pt idx="9955">
                  <c:v>9.9251619500000027E-2</c:v>
                </c:pt>
                <c:pt idx="9956">
                  <c:v>9.9251619500000027E-2</c:v>
                </c:pt>
                <c:pt idx="9957">
                  <c:v>9.9251619500000027E-2</c:v>
                </c:pt>
                <c:pt idx="9958">
                  <c:v>9.923754999999998E-2</c:v>
                </c:pt>
                <c:pt idx="9959">
                  <c:v>9.9265687999999991E-2</c:v>
                </c:pt>
                <c:pt idx="9960">
                  <c:v>9.9251619500000027E-2</c:v>
                </c:pt>
                <c:pt idx="9961">
                  <c:v>9.9251619500000027E-2</c:v>
                </c:pt>
                <c:pt idx="9962">
                  <c:v>9.9265687999999991E-2</c:v>
                </c:pt>
                <c:pt idx="9963">
                  <c:v>9.9082719499999999E-2</c:v>
                </c:pt>
                <c:pt idx="9964">
                  <c:v>9.9265687999999991E-2</c:v>
                </c:pt>
                <c:pt idx="9965">
                  <c:v>9.9223479499999989E-2</c:v>
                </c:pt>
                <c:pt idx="9966">
                  <c:v>9.9167187500000004E-2</c:v>
                </c:pt>
                <c:pt idx="9967">
                  <c:v>9.9293822000000004E-2</c:v>
                </c:pt>
                <c:pt idx="9968">
                  <c:v>9.9251619500000027E-2</c:v>
                </c:pt>
                <c:pt idx="9969">
                  <c:v>9.9293822000000004E-2</c:v>
                </c:pt>
                <c:pt idx="9970">
                  <c:v>9.9195335499999981E-2</c:v>
                </c:pt>
                <c:pt idx="9971">
                  <c:v>9.9054555500000002E-2</c:v>
                </c:pt>
                <c:pt idx="9972">
                  <c:v>9.9054555500000002E-2</c:v>
                </c:pt>
                <c:pt idx="9973">
                  <c:v>9.9279755500000011E-2</c:v>
                </c:pt>
                <c:pt idx="9974">
                  <c:v>9.9293822000000004E-2</c:v>
                </c:pt>
                <c:pt idx="9975">
                  <c:v>9.9209408000000027E-2</c:v>
                </c:pt>
                <c:pt idx="9976">
                  <c:v>9.9209408000000027E-2</c:v>
                </c:pt>
                <c:pt idx="9977">
                  <c:v>9.9223479499999989E-2</c:v>
                </c:pt>
                <c:pt idx="9978">
                  <c:v>9.9504699499999988E-2</c:v>
                </c:pt>
                <c:pt idx="9979">
                  <c:v>9.9476595499999987E-2</c:v>
                </c:pt>
                <c:pt idx="9980">
                  <c:v>9.9420375500000019E-2</c:v>
                </c:pt>
                <c:pt idx="9981">
                  <c:v>9.9617075500000013E-2</c:v>
                </c:pt>
                <c:pt idx="9982">
                  <c:v>9.9588987500000031E-2</c:v>
                </c:pt>
                <c:pt idx="9983">
                  <c:v>9.9729387500000016E-2</c:v>
                </c:pt>
                <c:pt idx="9984">
                  <c:v>9.9911757999999989E-2</c:v>
                </c:pt>
                <c:pt idx="9985">
                  <c:v>0.10003791550000002</c:v>
                </c:pt>
                <c:pt idx="9986">
                  <c:v>0.10035995</c:v>
                </c:pt>
                <c:pt idx="9987">
                  <c:v>0.10069542200000001</c:v>
                </c:pt>
                <c:pt idx="9988">
                  <c:v>0.10139247200000001</c:v>
                </c:pt>
                <c:pt idx="9989">
                  <c:v>0.10172616800000001</c:v>
                </c:pt>
                <c:pt idx="9990">
                  <c:v>0.10226719550000002</c:v>
                </c:pt>
                <c:pt idx="9991">
                  <c:v>0.1029585955</c:v>
                </c:pt>
                <c:pt idx="9992">
                  <c:v>0.1034548555</c:v>
                </c:pt>
                <c:pt idx="9993">
                  <c:v>0.10421052800000002</c:v>
                </c:pt>
                <c:pt idx="9994">
                  <c:v>0.10501779549999998</c:v>
                </c:pt>
                <c:pt idx="9995">
                  <c:v>0.10567198749999998</c:v>
                </c:pt>
                <c:pt idx="9996">
                  <c:v>0.10663542200000001</c:v>
                </c:pt>
                <c:pt idx="9997">
                  <c:v>0.10763420000000001</c:v>
                </c:pt>
                <c:pt idx="9998">
                  <c:v>0.10844000000000001</c:v>
                </c:pt>
                <c:pt idx="9999">
                  <c:v>0.10948215800000002</c:v>
                </c:pt>
                <c:pt idx="10000">
                  <c:v>0.1104254995</c:v>
                </c:pt>
                <c:pt idx="10001">
                  <c:v>0.11136379999999999</c:v>
                </c:pt>
                <c:pt idx="10002">
                  <c:v>0.11241499999999999</c:v>
                </c:pt>
                <c:pt idx="10003">
                  <c:v>0.11332955</c:v>
                </c:pt>
                <c:pt idx="10004">
                  <c:v>0.11397979999999999</c:v>
                </c:pt>
                <c:pt idx="10005">
                  <c:v>0.11436874999999999</c:v>
                </c:pt>
                <c:pt idx="10006">
                  <c:v>0.11488594999999999</c:v>
                </c:pt>
                <c:pt idx="10007">
                  <c:v>0.11514395000000002</c:v>
                </c:pt>
                <c:pt idx="10008">
                  <c:v>0.11540154999999999</c:v>
                </c:pt>
                <c:pt idx="10009">
                  <c:v>0.11540154999999999</c:v>
                </c:pt>
                <c:pt idx="10010">
                  <c:v>0.1155302</c:v>
                </c:pt>
                <c:pt idx="10011">
                  <c:v>0.11565875</c:v>
                </c:pt>
                <c:pt idx="10012">
                  <c:v>0.1155302</c:v>
                </c:pt>
                <c:pt idx="10013">
                  <c:v>0.11578720000000001</c:v>
                </c:pt>
                <c:pt idx="10014">
                  <c:v>0.11565875</c:v>
                </c:pt>
                <c:pt idx="10015">
                  <c:v>0.11565875</c:v>
                </c:pt>
                <c:pt idx="10016">
                  <c:v>0.1155302</c:v>
                </c:pt>
                <c:pt idx="10017">
                  <c:v>0.1155302</c:v>
                </c:pt>
                <c:pt idx="10018">
                  <c:v>0.11565875</c:v>
                </c:pt>
                <c:pt idx="10019">
                  <c:v>0.11540154999999999</c:v>
                </c:pt>
                <c:pt idx="10020">
                  <c:v>0.11540154999999999</c:v>
                </c:pt>
                <c:pt idx="10021">
                  <c:v>0.11540154999999999</c:v>
                </c:pt>
                <c:pt idx="10022">
                  <c:v>0.11527280000000001</c:v>
                </c:pt>
                <c:pt idx="10023">
                  <c:v>0.11527280000000001</c:v>
                </c:pt>
                <c:pt idx="10024">
                  <c:v>0.11514395000000002</c:v>
                </c:pt>
                <c:pt idx="10025">
                  <c:v>0.11514395000000002</c:v>
                </c:pt>
                <c:pt idx="10026">
                  <c:v>0.11488594999999999</c:v>
                </c:pt>
                <c:pt idx="10027">
                  <c:v>0.11488594999999999</c:v>
                </c:pt>
                <c:pt idx="10028">
                  <c:v>0.11488594999999999</c:v>
                </c:pt>
                <c:pt idx="10029">
                  <c:v>0.11475680000000002</c:v>
                </c:pt>
                <c:pt idx="10030">
                  <c:v>0.11475680000000002</c:v>
                </c:pt>
                <c:pt idx="10031">
                  <c:v>0.11475680000000002</c:v>
                </c:pt>
                <c:pt idx="10032">
                  <c:v>0.11462754999999999</c:v>
                </c:pt>
                <c:pt idx="10033">
                  <c:v>0.11462754999999999</c:v>
                </c:pt>
                <c:pt idx="10034">
                  <c:v>0.11449819999999999</c:v>
                </c:pt>
                <c:pt idx="10035">
                  <c:v>0.11436874999999999</c:v>
                </c:pt>
                <c:pt idx="10036">
                  <c:v>0.11423920000000001</c:v>
                </c:pt>
                <c:pt idx="10037">
                  <c:v>0.11423920000000001</c:v>
                </c:pt>
                <c:pt idx="10038">
                  <c:v>0.11423920000000001</c:v>
                </c:pt>
                <c:pt idx="10039">
                  <c:v>0.11410955000000003</c:v>
                </c:pt>
                <c:pt idx="10040">
                  <c:v>0.11410955000000003</c:v>
                </c:pt>
                <c:pt idx="10041">
                  <c:v>0.11384995000000001</c:v>
                </c:pt>
                <c:pt idx="10042">
                  <c:v>0.11384995000000001</c:v>
                </c:pt>
                <c:pt idx="10043">
                  <c:v>0.11384995000000001</c:v>
                </c:pt>
                <c:pt idx="10044">
                  <c:v>0.11372000000000002</c:v>
                </c:pt>
                <c:pt idx="10045">
                  <c:v>0.11372000000000002</c:v>
                </c:pt>
                <c:pt idx="10046">
                  <c:v>0.11358994999999997</c:v>
                </c:pt>
                <c:pt idx="10047">
                  <c:v>0.11372000000000002</c:v>
                </c:pt>
                <c:pt idx="10048">
                  <c:v>0.11372000000000002</c:v>
                </c:pt>
                <c:pt idx="10049">
                  <c:v>0.11358994999999997</c:v>
                </c:pt>
                <c:pt idx="10050">
                  <c:v>0.1134598</c:v>
                </c:pt>
                <c:pt idx="10051">
                  <c:v>0.1134598</c:v>
                </c:pt>
                <c:pt idx="10052">
                  <c:v>0.11332955</c:v>
                </c:pt>
                <c:pt idx="10053">
                  <c:v>0.11332955</c:v>
                </c:pt>
                <c:pt idx="10054">
                  <c:v>0.11319920000000003</c:v>
                </c:pt>
                <c:pt idx="10055">
                  <c:v>0.11306875000000002</c:v>
                </c:pt>
                <c:pt idx="10056">
                  <c:v>0.11306875000000002</c:v>
                </c:pt>
                <c:pt idx="10057">
                  <c:v>0.11306875000000002</c:v>
                </c:pt>
                <c:pt idx="10058">
                  <c:v>0.11306875000000002</c:v>
                </c:pt>
                <c:pt idx="10059">
                  <c:v>0.11293820000000002</c:v>
                </c:pt>
                <c:pt idx="10060">
                  <c:v>0.11293820000000002</c:v>
                </c:pt>
                <c:pt idx="10061">
                  <c:v>0.11280755000000001</c:v>
                </c:pt>
                <c:pt idx="10062">
                  <c:v>0.11293820000000002</c:v>
                </c:pt>
                <c:pt idx="10063">
                  <c:v>0.11267679999999999</c:v>
                </c:pt>
                <c:pt idx="10064">
                  <c:v>0.11280755000000001</c:v>
                </c:pt>
                <c:pt idx="10065">
                  <c:v>0.11280755000000001</c:v>
                </c:pt>
                <c:pt idx="10066">
                  <c:v>0.11280755000000001</c:v>
                </c:pt>
                <c:pt idx="10067">
                  <c:v>0.11267679999999999</c:v>
                </c:pt>
                <c:pt idx="10068">
                  <c:v>0.11267679999999999</c:v>
                </c:pt>
                <c:pt idx="10069">
                  <c:v>0.11280755000000001</c:v>
                </c:pt>
                <c:pt idx="10070">
                  <c:v>0.11267679999999999</c:v>
                </c:pt>
                <c:pt idx="10071">
                  <c:v>0.11241499999999999</c:v>
                </c:pt>
                <c:pt idx="10072">
                  <c:v>0.11241499999999999</c:v>
                </c:pt>
                <c:pt idx="10073">
                  <c:v>0.11241499999999999</c:v>
                </c:pt>
                <c:pt idx="10074">
                  <c:v>0.11254595000000001</c:v>
                </c:pt>
                <c:pt idx="10075">
                  <c:v>0.11228394999999999</c:v>
                </c:pt>
                <c:pt idx="10076">
                  <c:v>0.11241499999999999</c:v>
                </c:pt>
                <c:pt idx="10077">
                  <c:v>0.11228394999999999</c:v>
                </c:pt>
                <c:pt idx="10078">
                  <c:v>0.1121528</c:v>
                </c:pt>
                <c:pt idx="10079">
                  <c:v>0.1121528</c:v>
                </c:pt>
                <c:pt idx="10080">
                  <c:v>0.1121528</c:v>
                </c:pt>
                <c:pt idx="10081">
                  <c:v>0.11202155</c:v>
                </c:pt>
                <c:pt idx="10082">
                  <c:v>0.11202155</c:v>
                </c:pt>
                <c:pt idx="10083">
                  <c:v>0.1121528</c:v>
                </c:pt>
                <c:pt idx="10084">
                  <c:v>0.11202155</c:v>
                </c:pt>
                <c:pt idx="10085">
                  <c:v>0.11189020000000002</c:v>
                </c:pt>
                <c:pt idx="10086">
                  <c:v>0.1121528</c:v>
                </c:pt>
                <c:pt idx="10087">
                  <c:v>0.11202155</c:v>
                </c:pt>
                <c:pt idx="10088">
                  <c:v>0.11175874999999999</c:v>
                </c:pt>
                <c:pt idx="10089">
                  <c:v>0.11189020000000002</c:v>
                </c:pt>
                <c:pt idx="10090">
                  <c:v>0.11189020000000002</c:v>
                </c:pt>
                <c:pt idx="10091">
                  <c:v>0.11189020000000002</c:v>
                </c:pt>
                <c:pt idx="10092">
                  <c:v>0.11175874999999999</c:v>
                </c:pt>
                <c:pt idx="10093">
                  <c:v>0.11175874999999999</c:v>
                </c:pt>
                <c:pt idx="10094">
                  <c:v>0.11149555</c:v>
                </c:pt>
                <c:pt idx="10095">
                  <c:v>0.11162720000000001</c:v>
                </c:pt>
                <c:pt idx="10096">
                  <c:v>0.11175874999999999</c:v>
                </c:pt>
                <c:pt idx="10097">
                  <c:v>0.11162720000000001</c:v>
                </c:pt>
                <c:pt idx="10098">
                  <c:v>0.11149555</c:v>
                </c:pt>
                <c:pt idx="10099">
                  <c:v>0.11149555</c:v>
                </c:pt>
                <c:pt idx="10100">
                  <c:v>0.11136379999999999</c:v>
                </c:pt>
                <c:pt idx="10101">
                  <c:v>0.11136379999999999</c:v>
                </c:pt>
                <c:pt idx="10102">
                  <c:v>0.11136379999999999</c:v>
                </c:pt>
                <c:pt idx="10103">
                  <c:v>0.11149555</c:v>
                </c:pt>
                <c:pt idx="10104">
                  <c:v>0.11149555</c:v>
                </c:pt>
                <c:pt idx="10105">
                  <c:v>0.11104719199999999</c:v>
                </c:pt>
                <c:pt idx="10106">
                  <c:v>0.11136379999999999</c:v>
                </c:pt>
                <c:pt idx="10107">
                  <c:v>0.11123195</c:v>
                </c:pt>
                <c:pt idx="10108">
                  <c:v>0.11123195</c:v>
                </c:pt>
                <c:pt idx="10109">
                  <c:v>0.11136379999999999</c:v>
                </c:pt>
                <c:pt idx="10110">
                  <c:v>0.1111</c:v>
                </c:pt>
                <c:pt idx="10111">
                  <c:v>0.11106039549999999</c:v>
                </c:pt>
                <c:pt idx="10112">
                  <c:v>0.11099436800000001</c:v>
                </c:pt>
                <c:pt idx="10113">
                  <c:v>0.11123195</c:v>
                </c:pt>
                <c:pt idx="10114">
                  <c:v>0.11123195</c:v>
                </c:pt>
                <c:pt idx="10115">
                  <c:v>0.11123195</c:v>
                </c:pt>
                <c:pt idx="10116">
                  <c:v>0.11092831550000001</c:v>
                </c:pt>
                <c:pt idx="10117">
                  <c:v>0.11092831550000001</c:v>
                </c:pt>
                <c:pt idx="10118">
                  <c:v>0.11106039549999999</c:v>
                </c:pt>
                <c:pt idx="10119">
                  <c:v>0.11099436800000001</c:v>
                </c:pt>
                <c:pt idx="10120">
                  <c:v>0.11106039549999999</c:v>
                </c:pt>
                <c:pt idx="10121">
                  <c:v>0.11102078200000001</c:v>
                </c:pt>
                <c:pt idx="10122">
                  <c:v>0.11092831550000001</c:v>
                </c:pt>
                <c:pt idx="10123">
                  <c:v>0.11084901950000001</c:v>
                </c:pt>
                <c:pt idx="10124">
                  <c:v>0.11082257949999999</c:v>
                </c:pt>
                <c:pt idx="10125">
                  <c:v>0.11084901950000001</c:v>
                </c:pt>
                <c:pt idx="10126">
                  <c:v>0.1108754555</c:v>
                </c:pt>
                <c:pt idx="10127">
                  <c:v>0.11078291199999998</c:v>
                </c:pt>
                <c:pt idx="10128">
                  <c:v>0.11098115949999998</c:v>
                </c:pt>
                <c:pt idx="10129">
                  <c:v>0.1105314755</c:v>
                </c:pt>
                <c:pt idx="10130">
                  <c:v>0.110624152</c:v>
                </c:pt>
                <c:pt idx="10131">
                  <c:v>0.11073000799999999</c:v>
                </c:pt>
                <c:pt idx="10132">
                  <c:v>0.11057120000000001</c:v>
                </c:pt>
                <c:pt idx="10133">
                  <c:v>0.1105579595</c:v>
                </c:pt>
                <c:pt idx="10134">
                  <c:v>0.11066385550000002</c:v>
                </c:pt>
                <c:pt idx="10135">
                  <c:v>0.110650622</c:v>
                </c:pt>
                <c:pt idx="10136">
                  <c:v>0.1105314755</c:v>
                </c:pt>
                <c:pt idx="10137">
                  <c:v>0.11050498749999998</c:v>
                </c:pt>
                <c:pt idx="10138">
                  <c:v>0.11054471800000001</c:v>
                </c:pt>
                <c:pt idx="10139">
                  <c:v>0.11050498749999998</c:v>
                </c:pt>
                <c:pt idx="10140">
                  <c:v>0.11054471800000001</c:v>
                </c:pt>
                <c:pt idx="10141">
                  <c:v>0.11051823200000002</c:v>
                </c:pt>
                <c:pt idx="10142">
                  <c:v>0.1105314755</c:v>
                </c:pt>
                <c:pt idx="10143">
                  <c:v>0.11043875</c:v>
                </c:pt>
                <c:pt idx="10144">
                  <c:v>0.1104254995</c:v>
                </c:pt>
                <c:pt idx="10145">
                  <c:v>0.11038574200000001</c:v>
                </c:pt>
                <c:pt idx="10146">
                  <c:v>0.11031945950000002</c:v>
                </c:pt>
                <c:pt idx="10147">
                  <c:v>0.11046524799999999</c:v>
                </c:pt>
                <c:pt idx="10148">
                  <c:v>0.1104254995</c:v>
                </c:pt>
                <c:pt idx="10149">
                  <c:v>0.1104254995</c:v>
                </c:pt>
                <c:pt idx="10150">
                  <c:v>0.1103724875</c:v>
                </c:pt>
                <c:pt idx="10151">
                  <c:v>0.11018681950000001</c:v>
                </c:pt>
                <c:pt idx="10152">
                  <c:v>0.110120462</c:v>
                </c:pt>
                <c:pt idx="10153">
                  <c:v>0.1103459755</c:v>
                </c:pt>
                <c:pt idx="10154">
                  <c:v>0.11014700799999999</c:v>
                </c:pt>
                <c:pt idx="10155">
                  <c:v>0.11017354999999998</c:v>
                </c:pt>
                <c:pt idx="10156">
                  <c:v>0.11018681950000001</c:v>
                </c:pt>
                <c:pt idx="10157">
                  <c:v>0.1102133555</c:v>
                </c:pt>
                <c:pt idx="10158">
                  <c:v>0.1100806355</c:v>
                </c:pt>
                <c:pt idx="10159">
                  <c:v>0.110120462</c:v>
                </c:pt>
                <c:pt idx="10160">
                  <c:v>0.11004079999999999</c:v>
                </c:pt>
                <c:pt idx="10161">
                  <c:v>0.109934528</c:v>
                </c:pt>
                <c:pt idx="10162">
                  <c:v>0.11001423800000001</c:v>
                </c:pt>
                <c:pt idx="10163">
                  <c:v>0.1100806355</c:v>
                </c:pt>
                <c:pt idx="10164">
                  <c:v>0.11010718750000001</c:v>
                </c:pt>
                <c:pt idx="10165">
                  <c:v>0.10992123949999999</c:v>
                </c:pt>
                <c:pt idx="10166">
                  <c:v>0.10994781550000002</c:v>
                </c:pt>
                <c:pt idx="10167">
                  <c:v>0.11001423800000001</c:v>
                </c:pt>
                <c:pt idx="10168">
                  <c:v>0.10980159800000003</c:v>
                </c:pt>
                <c:pt idx="10169">
                  <c:v>0.10970848750000001</c:v>
                </c:pt>
                <c:pt idx="10170">
                  <c:v>0.10994781550000002</c:v>
                </c:pt>
                <c:pt idx="10171">
                  <c:v>0.10977500000000001</c:v>
                </c:pt>
                <c:pt idx="10172">
                  <c:v>0.10981489549999998</c:v>
                </c:pt>
                <c:pt idx="10173">
                  <c:v>0.10982819199999999</c:v>
                </c:pt>
                <c:pt idx="10174">
                  <c:v>0.10977500000000001</c:v>
                </c:pt>
                <c:pt idx="10175">
                  <c:v>0.10988136800000001</c:v>
                </c:pt>
                <c:pt idx="10176">
                  <c:v>0.109934528</c:v>
                </c:pt>
                <c:pt idx="10177">
                  <c:v>0.10989465950000002</c:v>
                </c:pt>
                <c:pt idx="10178">
                  <c:v>0.10973509549999999</c:v>
                </c:pt>
                <c:pt idx="10179">
                  <c:v>0.10958870200000001</c:v>
                </c:pt>
                <c:pt idx="10180">
                  <c:v>0.1096818755</c:v>
                </c:pt>
                <c:pt idx="10181">
                  <c:v>0.10954875550000001</c:v>
                </c:pt>
                <c:pt idx="10182">
                  <c:v>0.10980159800000003</c:v>
                </c:pt>
                <c:pt idx="10183">
                  <c:v>0.10956207200000001</c:v>
                </c:pt>
                <c:pt idx="10184">
                  <c:v>0.10962863950000001</c:v>
                </c:pt>
                <c:pt idx="10185">
                  <c:v>0.109695182</c:v>
                </c:pt>
                <c:pt idx="10186">
                  <c:v>0.10964195000000002</c:v>
                </c:pt>
                <c:pt idx="10187">
                  <c:v>0.1096818755</c:v>
                </c:pt>
                <c:pt idx="10188">
                  <c:v>0.10956207200000001</c:v>
                </c:pt>
                <c:pt idx="10189">
                  <c:v>0.10942886199999999</c:v>
                </c:pt>
                <c:pt idx="10190">
                  <c:v>0.10953543799999998</c:v>
                </c:pt>
                <c:pt idx="10191">
                  <c:v>0.10950880000000002</c:v>
                </c:pt>
                <c:pt idx="10192">
                  <c:v>0.10958870200000001</c:v>
                </c:pt>
                <c:pt idx="10193">
                  <c:v>0.10938887950000001</c:v>
                </c:pt>
                <c:pt idx="10194">
                  <c:v>0.10950880000000002</c:v>
                </c:pt>
                <c:pt idx="10195">
                  <c:v>0.10957538750000001</c:v>
                </c:pt>
                <c:pt idx="10196">
                  <c:v>0.10957538750000001</c:v>
                </c:pt>
                <c:pt idx="10197">
                  <c:v>0.10933555549999999</c:v>
                </c:pt>
                <c:pt idx="10198">
                  <c:v>0.10961532800000001</c:v>
                </c:pt>
                <c:pt idx="10199">
                  <c:v>0.10948215800000002</c:v>
                </c:pt>
                <c:pt idx="10200">
                  <c:v>0.10941553550000002</c:v>
                </c:pt>
                <c:pt idx="10201">
                  <c:v>0.1094688355</c:v>
                </c:pt>
                <c:pt idx="10202">
                  <c:v>0.10954875550000001</c:v>
                </c:pt>
                <c:pt idx="10203">
                  <c:v>0.109455512</c:v>
                </c:pt>
                <c:pt idx="10204">
                  <c:v>0.10933555549999999</c:v>
                </c:pt>
                <c:pt idx="10205">
                  <c:v>0.10941553550000002</c:v>
                </c:pt>
                <c:pt idx="10206">
                  <c:v>0.10933555549999999</c:v>
                </c:pt>
                <c:pt idx="10207">
                  <c:v>0.1093622195</c:v>
                </c:pt>
                <c:pt idx="10208">
                  <c:v>0.10937554999999999</c:v>
                </c:pt>
                <c:pt idx="10209">
                  <c:v>0.1093622195</c:v>
                </c:pt>
                <c:pt idx="10210">
                  <c:v>0.1093622195</c:v>
                </c:pt>
                <c:pt idx="10211">
                  <c:v>0.10937554999999999</c:v>
                </c:pt>
                <c:pt idx="10212">
                  <c:v>0.10934888800000001</c:v>
                </c:pt>
                <c:pt idx="10213">
                  <c:v>0.1093622195</c:v>
                </c:pt>
                <c:pt idx="10214">
                  <c:v>0.10934888800000001</c:v>
                </c:pt>
                <c:pt idx="10215">
                  <c:v>0.10921551800000001</c:v>
                </c:pt>
                <c:pt idx="10216">
                  <c:v>0.10918883200000001</c:v>
                </c:pt>
                <c:pt idx="10217">
                  <c:v>0.10916214200000002</c:v>
                </c:pt>
                <c:pt idx="10218">
                  <c:v>0.10916214200000002</c:v>
                </c:pt>
                <c:pt idx="10219">
                  <c:v>0.10918883200000001</c:v>
                </c:pt>
                <c:pt idx="10220">
                  <c:v>0.10918883200000001</c:v>
                </c:pt>
                <c:pt idx="10221">
                  <c:v>0.10914879550000001</c:v>
                </c:pt>
                <c:pt idx="10222">
                  <c:v>0.1092021755</c:v>
                </c:pt>
                <c:pt idx="10223">
                  <c:v>0.10916214200000002</c:v>
                </c:pt>
                <c:pt idx="10224">
                  <c:v>0.10914879550000001</c:v>
                </c:pt>
                <c:pt idx="10225">
                  <c:v>0.1091754875</c:v>
                </c:pt>
                <c:pt idx="10226">
                  <c:v>0.1091754875</c:v>
                </c:pt>
                <c:pt idx="10227">
                  <c:v>0.10916214200000002</c:v>
                </c:pt>
                <c:pt idx="10228">
                  <c:v>0.109001918</c:v>
                </c:pt>
                <c:pt idx="10229">
                  <c:v>0.10901527550000001</c:v>
                </c:pt>
                <c:pt idx="10230">
                  <c:v>0.10902863200000001</c:v>
                </c:pt>
                <c:pt idx="10231">
                  <c:v>0.1089885595</c:v>
                </c:pt>
                <c:pt idx="10232">
                  <c:v>0.109001918</c:v>
                </c:pt>
                <c:pt idx="10233">
                  <c:v>0.10902863200000001</c:v>
                </c:pt>
                <c:pt idx="10234">
                  <c:v>0.10902863200000001</c:v>
                </c:pt>
                <c:pt idx="10235">
                  <c:v>0.10904198749999999</c:v>
                </c:pt>
                <c:pt idx="10236">
                  <c:v>0.10902863200000001</c:v>
                </c:pt>
                <c:pt idx="10237">
                  <c:v>0.10905534200000003</c:v>
                </c:pt>
                <c:pt idx="10238">
                  <c:v>0.10902863200000001</c:v>
                </c:pt>
                <c:pt idx="10239">
                  <c:v>0.10902863200000001</c:v>
                </c:pt>
                <c:pt idx="10240">
                  <c:v>0.10902863200000001</c:v>
                </c:pt>
                <c:pt idx="10241">
                  <c:v>0.1089885595</c:v>
                </c:pt>
                <c:pt idx="10242">
                  <c:v>0.10884155000000001</c:v>
                </c:pt>
                <c:pt idx="10243">
                  <c:v>0.10885491950000001</c:v>
                </c:pt>
                <c:pt idx="10244">
                  <c:v>0.10885491950000001</c:v>
                </c:pt>
                <c:pt idx="10245">
                  <c:v>0.10884155000000001</c:v>
                </c:pt>
                <c:pt idx="10246">
                  <c:v>0.10884155000000001</c:v>
                </c:pt>
                <c:pt idx="10247">
                  <c:v>0.10885491950000001</c:v>
                </c:pt>
                <c:pt idx="10248">
                  <c:v>0.10885491950000001</c:v>
                </c:pt>
                <c:pt idx="10249">
                  <c:v>0.10884155000000001</c:v>
                </c:pt>
                <c:pt idx="10250">
                  <c:v>0.10886828800000001</c:v>
                </c:pt>
                <c:pt idx="10251">
                  <c:v>0.10885491950000001</c:v>
                </c:pt>
                <c:pt idx="10252">
                  <c:v>0.10884155000000001</c:v>
                </c:pt>
                <c:pt idx="10253">
                  <c:v>0.10884155000000001</c:v>
                </c:pt>
                <c:pt idx="10254">
                  <c:v>0.10885491950000001</c:v>
                </c:pt>
                <c:pt idx="10255">
                  <c:v>0.10885491950000001</c:v>
                </c:pt>
                <c:pt idx="10256">
                  <c:v>0.10886828800000001</c:v>
                </c:pt>
                <c:pt idx="10257">
                  <c:v>0.10884155000000001</c:v>
                </c:pt>
                <c:pt idx="10258">
                  <c:v>0.10870780000000002</c:v>
                </c:pt>
                <c:pt idx="10259">
                  <c:v>0.10870780000000002</c:v>
                </c:pt>
                <c:pt idx="10260">
                  <c:v>0.10872117949999999</c:v>
                </c:pt>
                <c:pt idx="10261">
                  <c:v>0.1086944195</c:v>
                </c:pt>
                <c:pt idx="10262">
                  <c:v>0.1086944195</c:v>
                </c:pt>
                <c:pt idx="10263">
                  <c:v>0.10868103799999998</c:v>
                </c:pt>
                <c:pt idx="10264">
                  <c:v>0.10868103799999998</c:v>
                </c:pt>
                <c:pt idx="10265">
                  <c:v>0.1086944195</c:v>
                </c:pt>
                <c:pt idx="10266">
                  <c:v>0.10866765550000002</c:v>
                </c:pt>
                <c:pt idx="10267">
                  <c:v>0.108654272</c:v>
                </c:pt>
                <c:pt idx="10268">
                  <c:v>0.10866765550000002</c:v>
                </c:pt>
                <c:pt idx="10269">
                  <c:v>0.10873455800000001</c:v>
                </c:pt>
                <c:pt idx="10270">
                  <c:v>0.10870780000000002</c:v>
                </c:pt>
                <c:pt idx="10271">
                  <c:v>0.10866765550000002</c:v>
                </c:pt>
                <c:pt idx="10272">
                  <c:v>0.10866765550000002</c:v>
                </c:pt>
                <c:pt idx="10273">
                  <c:v>0.10864088750000003</c:v>
                </c:pt>
                <c:pt idx="10274">
                  <c:v>0.1086141155</c:v>
                </c:pt>
                <c:pt idx="10275">
                  <c:v>0.10850698750000001</c:v>
                </c:pt>
                <c:pt idx="10276">
                  <c:v>0.108547168</c:v>
                </c:pt>
                <c:pt idx="10277">
                  <c:v>0.108466798</c:v>
                </c:pt>
                <c:pt idx="10278">
                  <c:v>0.10862750199999999</c:v>
                </c:pt>
                <c:pt idx="10279">
                  <c:v>0.10856055950000001</c:v>
                </c:pt>
                <c:pt idx="10280">
                  <c:v>0.108520382</c:v>
                </c:pt>
                <c:pt idx="10281">
                  <c:v>0.10850698750000001</c:v>
                </c:pt>
                <c:pt idx="10282">
                  <c:v>0.108493592</c:v>
                </c:pt>
                <c:pt idx="10283">
                  <c:v>0.10853377550000001</c:v>
                </c:pt>
                <c:pt idx="10284">
                  <c:v>0.10858733949999999</c:v>
                </c:pt>
                <c:pt idx="10285">
                  <c:v>0.108547168</c:v>
                </c:pt>
                <c:pt idx="10286">
                  <c:v>0.108547168</c:v>
                </c:pt>
                <c:pt idx="10287">
                  <c:v>0.108520382</c:v>
                </c:pt>
                <c:pt idx="10288">
                  <c:v>0.108520382</c:v>
                </c:pt>
                <c:pt idx="10289">
                  <c:v>0.108493592</c:v>
                </c:pt>
                <c:pt idx="10290">
                  <c:v>0.10857395</c:v>
                </c:pt>
                <c:pt idx="10291">
                  <c:v>0.10858733949999999</c:v>
                </c:pt>
                <c:pt idx="10292">
                  <c:v>0.10856055950000001</c:v>
                </c:pt>
                <c:pt idx="10293">
                  <c:v>0.108466798</c:v>
                </c:pt>
                <c:pt idx="10294">
                  <c:v>0.108520382</c:v>
                </c:pt>
                <c:pt idx="10295">
                  <c:v>0.108332768</c:v>
                </c:pt>
                <c:pt idx="10296">
                  <c:v>0.1083461755</c:v>
                </c:pt>
                <c:pt idx="10297">
                  <c:v>0.10830594999999998</c:v>
                </c:pt>
                <c:pt idx="10298">
                  <c:v>0.10837298750000002</c:v>
                </c:pt>
                <c:pt idx="10299">
                  <c:v>0.10819863799999999</c:v>
                </c:pt>
                <c:pt idx="10300">
                  <c:v>0.10831935950000002</c:v>
                </c:pt>
                <c:pt idx="10301">
                  <c:v>0.1083461755</c:v>
                </c:pt>
                <c:pt idx="10302">
                  <c:v>0.10844000000000001</c:v>
                </c:pt>
                <c:pt idx="10303">
                  <c:v>0.10831935950000002</c:v>
                </c:pt>
                <c:pt idx="10304">
                  <c:v>0.1083461755</c:v>
                </c:pt>
                <c:pt idx="10305">
                  <c:v>0.10837298750000002</c:v>
                </c:pt>
                <c:pt idx="10306">
                  <c:v>0.10841319800000002</c:v>
                </c:pt>
                <c:pt idx="10307">
                  <c:v>0.10829253949999998</c:v>
                </c:pt>
                <c:pt idx="10308">
                  <c:v>0.10837298750000002</c:v>
                </c:pt>
                <c:pt idx="10309">
                  <c:v>0.10835958199999998</c:v>
                </c:pt>
                <c:pt idx="10310">
                  <c:v>0.108332768</c:v>
                </c:pt>
                <c:pt idx="10311">
                  <c:v>0.10835958199999998</c:v>
                </c:pt>
                <c:pt idx="10312">
                  <c:v>0.10831935950000002</c:v>
                </c:pt>
                <c:pt idx="10313">
                  <c:v>0.108547168</c:v>
                </c:pt>
                <c:pt idx="10314">
                  <c:v>0.10835958199999998</c:v>
                </c:pt>
                <c:pt idx="10315">
                  <c:v>0.10829253949999998</c:v>
                </c:pt>
                <c:pt idx="10316">
                  <c:v>0.1083461755</c:v>
                </c:pt>
                <c:pt idx="10317">
                  <c:v>0.10810468750000002</c:v>
                </c:pt>
                <c:pt idx="10318">
                  <c:v>0.10823888749999999</c:v>
                </c:pt>
                <c:pt idx="10319">
                  <c:v>0.10831935950000002</c:v>
                </c:pt>
                <c:pt idx="10320">
                  <c:v>0.10819863799999999</c:v>
                </c:pt>
                <c:pt idx="10321">
                  <c:v>0.1082657155</c:v>
                </c:pt>
                <c:pt idx="10322">
                  <c:v>0.10822547199999999</c:v>
                </c:pt>
                <c:pt idx="10323">
                  <c:v>0.10818521950000001</c:v>
                </c:pt>
                <c:pt idx="10324">
                  <c:v>0.10810468750000002</c:v>
                </c:pt>
                <c:pt idx="10325">
                  <c:v>0.1082657155</c:v>
                </c:pt>
                <c:pt idx="10326">
                  <c:v>0.10819863799999999</c:v>
                </c:pt>
                <c:pt idx="10327">
                  <c:v>0.10817180000000001</c:v>
                </c:pt>
                <c:pt idx="10328">
                  <c:v>0.10813153550000001</c:v>
                </c:pt>
                <c:pt idx="10329">
                  <c:v>0.10821205549999999</c:v>
                </c:pt>
                <c:pt idx="10330">
                  <c:v>0.10821205549999999</c:v>
                </c:pt>
                <c:pt idx="10331">
                  <c:v>0.10818521950000001</c:v>
                </c:pt>
                <c:pt idx="10332">
                  <c:v>0.10801068799999999</c:v>
                </c:pt>
                <c:pt idx="10333">
                  <c:v>0.10818521950000001</c:v>
                </c:pt>
                <c:pt idx="10334">
                  <c:v>0.10827912800000003</c:v>
                </c:pt>
                <c:pt idx="10335">
                  <c:v>0.10822547199999999</c:v>
                </c:pt>
                <c:pt idx="10336">
                  <c:v>0.10822547199999999</c:v>
                </c:pt>
                <c:pt idx="10337">
                  <c:v>0.10818521950000001</c:v>
                </c:pt>
                <c:pt idx="10338">
                  <c:v>0.10797038749999999</c:v>
                </c:pt>
                <c:pt idx="10339">
                  <c:v>0.10815837950000001</c:v>
                </c:pt>
                <c:pt idx="10340">
                  <c:v>0.10802411950000002</c:v>
                </c:pt>
                <c:pt idx="10341">
                  <c:v>0.10807783550000002</c:v>
                </c:pt>
                <c:pt idx="10342">
                  <c:v>0.1079435155</c:v>
                </c:pt>
                <c:pt idx="10343">
                  <c:v>0.10799725550000003</c:v>
                </c:pt>
                <c:pt idx="10344">
                  <c:v>0.10811811200000002</c:v>
                </c:pt>
                <c:pt idx="10345">
                  <c:v>0.10807783550000002</c:v>
                </c:pt>
                <c:pt idx="10346">
                  <c:v>0.10805097950000001</c:v>
                </c:pt>
                <c:pt idx="10347">
                  <c:v>0.10799725550000003</c:v>
                </c:pt>
                <c:pt idx="10348">
                  <c:v>0.10799725550000003</c:v>
                </c:pt>
                <c:pt idx="10349">
                  <c:v>0.10811811200000002</c:v>
                </c:pt>
                <c:pt idx="10350">
                  <c:v>0.10799725550000003</c:v>
                </c:pt>
                <c:pt idx="10351">
                  <c:v>0.10815837950000001</c:v>
                </c:pt>
                <c:pt idx="10352">
                  <c:v>0.10797038749999999</c:v>
                </c:pt>
                <c:pt idx="10353">
                  <c:v>0.1079435155</c:v>
                </c:pt>
                <c:pt idx="10354">
                  <c:v>0.108064408</c:v>
                </c:pt>
                <c:pt idx="10355">
                  <c:v>0.10801068799999999</c:v>
                </c:pt>
                <c:pt idx="10356">
                  <c:v>0.10795695200000002</c:v>
                </c:pt>
                <c:pt idx="10357">
                  <c:v>0.10795695200000002</c:v>
                </c:pt>
                <c:pt idx="10358">
                  <c:v>0.10802411950000002</c:v>
                </c:pt>
                <c:pt idx="10359">
                  <c:v>0.10802411950000002</c:v>
                </c:pt>
                <c:pt idx="10360">
                  <c:v>0.10807783550000002</c:v>
                </c:pt>
                <c:pt idx="10361">
                  <c:v>0.10810468750000002</c:v>
                </c:pt>
                <c:pt idx="10362">
                  <c:v>0.10809126199999999</c:v>
                </c:pt>
                <c:pt idx="10363">
                  <c:v>0.10818521950000001</c:v>
                </c:pt>
                <c:pt idx="10364">
                  <c:v>0.10810468750000002</c:v>
                </c:pt>
                <c:pt idx="10365">
                  <c:v>0.10795695200000002</c:v>
                </c:pt>
                <c:pt idx="10366">
                  <c:v>0.1077014875</c:v>
                </c:pt>
                <c:pt idx="10367">
                  <c:v>0.10786287550000001</c:v>
                </c:pt>
                <c:pt idx="10368">
                  <c:v>0.107849432</c:v>
                </c:pt>
                <c:pt idx="10369">
                  <c:v>0.10793007800000001</c:v>
                </c:pt>
                <c:pt idx="10370">
                  <c:v>0.10803754999999998</c:v>
                </c:pt>
                <c:pt idx="10371">
                  <c:v>0.10782254199999999</c:v>
                </c:pt>
                <c:pt idx="10372">
                  <c:v>0.1079435155</c:v>
                </c:pt>
                <c:pt idx="10373">
                  <c:v>0.10786287550000001</c:v>
                </c:pt>
                <c:pt idx="10374">
                  <c:v>0.1079435155</c:v>
                </c:pt>
                <c:pt idx="10375">
                  <c:v>0.10795695200000002</c:v>
                </c:pt>
                <c:pt idx="10376">
                  <c:v>0.10801068799999999</c:v>
                </c:pt>
                <c:pt idx="10377">
                  <c:v>0.10791663949999999</c:v>
                </c:pt>
                <c:pt idx="10378">
                  <c:v>0.10786287550000001</c:v>
                </c:pt>
                <c:pt idx="10379">
                  <c:v>0.10783598750000001</c:v>
                </c:pt>
                <c:pt idx="10380">
                  <c:v>0.107849432</c:v>
                </c:pt>
                <c:pt idx="10381">
                  <c:v>0.10776875</c:v>
                </c:pt>
                <c:pt idx="10382">
                  <c:v>0.1079435155</c:v>
                </c:pt>
                <c:pt idx="10383">
                  <c:v>0.107741848</c:v>
                </c:pt>
                <c:pt idx="10384">
                  <c:v>0.10768803200000002</c:v>
                </c:pt>
                <c:pt idx="10385">
                  <c:v>0.1077014875</c:v>
                </c:pt>
                <c:pt idx="10386">
                  <c:v>0.10791663949999999</c:v>
                </c:pt>
                <c:pt idx="10387">
                  <c:v>0.10783598750000001</c:v>
                </c:pt>
                <c:pt idx="10388">
                  <c:v>0.10786287550000001</c:v>
                </c:pt>
                <c:pt idx="10389">
                  <c:v>0.10783598750000001</c:v>
                </c:pt>
                <c:pt idx="10390">
                  <c:v>0.10791663949999999</c:v>
                </c:pt>
                <c:pt idx="10391">
                  <c:v>0.1079032</c:v>
                </c:pt>
                <c:pt idx="10392">
                  <c:v>0.10775529950000001</c:v>
                </c:pt>
                <c:pt idx="10393">
                  <c:v>0.10782254199999999</c:v>
                </c:pt>
                <c:pt idx="10394">
                  <c:v>0.10786287550000001</c:v>
                </c:pt>
                <c:pt idx="10395">
                  <c:v>0.107849432</c:v>
                </c:pt>
                <c:pt idx="10396">
                  <c:v>0.10767457550000001</c:v>
                </c:pt>
                <c:pt idx="10397">
                  <c:v>0.10782254199999999</c:v>
                </c:pt>
                <c:pt idx="10398">
                  <c:v>0.10779564799999999</c:v>
                </c:pt>
                <c:pt idx="10399">
                  <c:v>0.10782254199999999</c:v>
                </c:pt>
                <c:pt idx="10400">
                  <c:v>0.10791663949999999</c:v>
                </c:pt>
                <c:pt idx="10401">
                  <c:v>0.107849432</c:v>
                </c:pt>
                <c:pt idx="10402">
                  <c:v>0.10778219950000001</c:v>
                </c:pt>
                <c:pt idx="10403">
                  <c:v>0.10799725550000003</c:v>
                </c:pt>
                <c:pt idx="10404">
                  <c:v>0.10802411950000002</c:v>
                </c:pt>
                <c:pt idx="10405">
                  <c:v>0.10778219950000001</c:v>
                </c:pt>
                <c:pt idx="10406">
                  <c:v>0.10772839550000002</c:v>
                </c:pt>
                <c:pt idx="10407">
                  <c:v>0.107849432</c:v>
                </c:pt>
                <c:pt idx="10408">
                  <c:v>0.10766111800000003</c:v>
                </c:pt>
                <c:pt idx="10409">
                  <c:v>0.10755342199999998</c:v>
                </c:pt>
                <c:pt idx="10410">
                  <c:v>0.10759381550000002</c:v>
                </c:pt>
                <c:pt idx="10411">
                  <c:v>0.10768803200000002</c:v>
                </c:pt>
                <c:pt idx="10412">
                  <c:v>0.10772839550000002</c:v>
                </c:pt>
                <c:pt idx="10413">
                  <c:v>0.10764765949999999</c:v>
                </c:pt>
                <c:pt idx="10414">
                  <c:v>0.10772839550000002</c:v>
                </c:pt>
                <c:pt idx="10415">
                  <c:v>0.10767457550000001</c:v>
                </c:pt>
                <c:pt idx="10416">
                  <c:v>0.10771494200000001</c:v>
                </c:pt>
                <c:pt idx="10417">
                  <c:v>0.10786287550000001</c:v>
                </c:pt>
                <c:pt idx="10418">
                  <c:v>0.10758035199999999</c:v>
                </c:pt>
                <c:pt idx="10419">
                  <c:v>0.107741848</c:v>
                </c:pt>
                <c:pt idx="10420">
                  <c:v>0.10779564799999999</c:v>
                </c:pt>
                <c:pt idx="10421">
                  <c:v>0.10768803200000002</c:v>
                </c:pt>
                <c:pt idx="10422">
                  <c:v>0.10764765949999999</c:v>
                </c:pt>
                <c:pt idx="10423">
                  <c:v>0.10758035199999999</c:v>
                </c:pt>
                <c:pt idx="10424">
                  <c:v>0.107526488</c:v>
                </c:pt>
                <c:pt idx="10425">
                  <c:v>0.107849432</c:v>
                </c:pt>
                <c:pt idx="10426">
                  <c:v>0.107526488</c:v>
                </c:pt>
                <c:pt idx="10427">
                  <c:v>0.107876318</c:v>
                </c:pt>
                <c:pt idx="10428">
                  <c:v>0.10772839550000002</c:v>
                </c:pt>
                <c:pt idx="10429">
                  <c:v>0.10775529950000001</c:v>
                </c:pt>
                <c:pt idx="10430">
                  <c:v>0.10753995550000001</c:v>
                </c:pt>
                <c:pt idx="10431">
                  <c:v>0.10771494200000001</c:v>
                </c:pt>
                <c:pt idx="10432">
                  <c:v>0.10759381550000002</c:v>
                </c:pt>
                <c:pt idx="10433">
                  <c:v>0.1075130195</c:v>
                </c:pt>
                <c:pt idx="10434">
                  <c:v>0.10779564799999999</c:v>
                </c:pt>
                <c:pt idx="10435">
                  <c:v>0.10771494200000001</c:v>
                </c:pt>
                <c:pt idx="10436">
                  <c:v>0.10779564799999999</c:v>
                </c:pt>
                <c:pt idx="10437">
                  <c:v>0.1077014875</c:v>
                </c:pt>
                <c:pt idx="10438">
                  <c:v>0.10771494200000001</c:v>
                </c:pt>
                <c:pt idx="10439">
                  <c:v>0.10771494200000001</c:v>
                </c:pt>
                <c:pt idx="10440">
                  <c:v>0.10764765949999999</c:v>
                </c:pt>
                <c:pt idx="10441">
                  <c:v>0.10775529950000001</c:v>
                </c:pt>
                <c:pt idx="10442">
                  <c:v>0.10772839550000002</c:v>
                </c:pt>
                <c:pt idx="10443">
                  <c:v>0.1077014875</c:v>
                </c:pt>
                <c:pt idx="10444">
                  <c:v>0.1077014875</c:v>
                </c:pt>
                <c:pt idx="10445">
                  <c:v>0.107526488</c:v>
                </c:pt>
                <c:pt idx="10446">
                  <c:v>0.10753995550000001</c:v>
                </c:pt>
                <c:pt idx="10447">
                  <c:v>0.1074860795</c:v>
                </c:pt>
                <c:pt idx="10448">
                  <c:v>0.1074860795</c:v>
                </c:pt>
                <c:pt idx="10449">
                  <c:v>0.10753995550000001</c:v>
                </c:pt>
                <c:pt idx="10450">
                  <c:v>0.10753995550000001</c:v>
                </c:pt>
                <c:pt idx="10451">
                  <c:v>0.107526488</c:v>
                </c:pt>
                <c:pt idx="10452">
                  <c:v>0.10756688750000001</c:v>
                </c:pt>
                <c:pt idx="10453">
                  <c:v>0.10753995550000001</c:v>
                </c:pt>
                <c:pt idx="10454">
                  <c:v>0.10755342199999998</c:v>
                </c:pt>
                <c:pt idx="10455">
                  <c:v>0.1074860795</c:v>
                </c:pt>
                <c:pt idx="10456">
                  <c:v>0.10755342199999998</c:v>
                </c:pt>
                <c:pt idx="10457">
                  <c:v>0.10755342199999998</c:v>
                </c:pt>
                <c:pt idx="10458">
                  <c:v>0.1075130195</c:v>
                </c:pt>
                <c:pt idx="10459">
                  <c:v>0.10756688750000001</c:v>
                </c:pt>
                <c:pt idx="10460">
                  <c:v>0.107526488</c:v>
                </c:pt>
                <c:pt idx="10461">
                  <c:v>0.10753995550000001</c:v>
                </c:pt>
                <c:pt idx="10462">
                  <c:v>0.107526488</c:v>
                </c:pt>
                <c:pt idx="10463">
                  <c:v>0.10758035199999999</c:v>
                </c:pt>
                <c:pt idx="10464">
                  <c:v>0.10755342199999998</c:v>
                </c:pt>
                <c:pt idx="10465">
                  <c:v>0.10753995550000001</c:v>
                </c:pt>
                <c:pt idx="10466">
                  <c:v>0.10753995550000001</c:v>
                </c:pt>
                <c:pt idx="10467">
                  <c:v>0.107526488</c:v>
                </c:pt>
                <c:pt idx="10468">
                  <c:v>0.10753995550000001</c:v>
                </c:pt>
                <c:pt idx="10469">
                  <c:v>0.107526488</c:v>
                </c:pt>
                <c:pt idx="10470">
                  <c:v>0.10753995550000001</c:v>
                </c:pt>
                <c:pt idx="10471">
                  <c:v>0.10753995550000001</c:v>
                </c:pt>
                <c:pt idx="10472">
                  <c:v>0.107526488</c:v>
                </c:pt>
                <c:pt idx="10473">
                  <c:v>0.10753995550000001</c:v>
                </c:pt>
                <c:pt idx="10474">
                  <c:v>0.107526488</c:v>
                </c:pt>
                <c:pt idx="10475">
                  <c:v>0.1075130195</c:v>
                </c:pt>
                <c:pt idx="10476">
                  <c:v>0.10755342199999998</c:v>
                </c:pt>
                <c:pt idx="10477">
                  <c:v>0.10755342199999998</c:v>
                </c:pt>
                <c:pt idx="10478">
                  <c:v>0.10753995550000001</c:v>
                </c:pt>
                <c:pt idx="10479">
                  <c:v>0.10755342199999998</c:v>
                </c:pt>
                <c:pt idx="10480">
                  <c:v>0.1075130195</c:v>
                </c:pt>
                <c:pt idx="10481">
                  <c:v>0.107526488</c:v>
                </c:pt>
                <c:pt idx="10482">
                  <c:v>0.107526488</c:v>
                </c:pt>
                <c:pt idx="10483">
                  <c:v>0.10755342199999998</c:v>
                </c:pt>
                <c:pt idx="10484">
                  <c:v>0.10755342199999998</c:v>
                </c:pt>
                <c:pt idx="10485">
                  <c:v>0.10755342199999998</c:v>
                </c:pt>
                <c:pt idx="10486">
                  <c:v>0.10755342199999998</c:v>
                </c:pt>
                <c:pt idx="10487">
                  <c:v>0.10755342199999998</c:v>
                </c:pt>
                <c:pt idx="10488">
                  <c:v>0.10755342199999998</c:v>
                </c:pt>
                <c:pt idx="10489">
                  <c:v>0.10753995550000001</c:v>
                </c:pt>
                <c:pt idx="10490">
                  <c:v>0.107526488</c:v>
                </c:pt>
                <c:pt idx="10491">
                  <c:v>0.107526488</c:v>
                </c:pt>
                <c:pt idx="10492">
                  <c:v>0.107526488</c:v>
                </c:pt>
                <c:pt idx="10493">
                  <c:v>0.10753995550000001</c:v>
                </c:pt>
                <c:pt idx="10494">
                  <c:v>0.10753995550000001</c:v>
                </c:pt>
                <c:pt idx="10495">
                  <c:v>0.107526488</c:v>
                </c:pt>
                <c:pt idx="10496">
                  <c:v>0.10737827950000001</c:v>
                </c:pt>
                <c:pt idx="10497">
                  <c:v>0.10736480000000001</c:v>
                </c:pt>
                <c:pt idx="10498">
                  <c:v>0.107391758</c:v>
                </c:pt>
                <c:pt idx="10499">
                  <c:v>0.10737827950000001</c:v>
                </c:pt>
                <c:pt idx="10500">
                  <c:v>0.10735131950000001</c:v>
                </c:pt>
                <c:pt idx="10501">
                  <c:v>0.107391758</c:v>
                </c:pt>
                <c:pt idx="10502">
                  <c:v>0.107391758</c:v>
                </c:pt>
                <c:pt idx="10503">
                  <c:v>0.107310872</c:v>
                </c:pt>
                <c:pt idx="10504">
                  <c:v>0.10736480000000001</c:v>
                </c:pt>
                <c:pt idx="10505">
                  <c:v>0.10735131950000001</c:v>
                </c:pt>
                <c:pt idx="10506">
                  <c:v>0.10737827950000001</c:v>
                </c:pt>
                <c:pt idx="10507">
                  <c:v>0.107391758</c:v>
                </c:pt>
                <c:pt idx="10508">
                  <c:v>0.1073243555</c:v>
                </c:pt>
                <c:pt idx="10509">
                  <c:v>0.1074052355</c:v>
                </c:pt>
                <c:pt idx="10510">
                  <c:v>0.10736480000000001</c:v>
                </c:pt>
                <c:pt idx="10511">
                  <c:v>0.1074052355</c:v>
                </c:pt>
                <c:pt idx="10512">
                  <c:v>0.10737827950000001</c:v>
                </c:pt>
                <c:pt idx="10513">
                  <c:v>0.10737827950000001</c:v>
                </c:pt>
                <c:pt idx="10514">
                  <c:v>0.10735131950000001</c:v>
                </c:pt>
                <c:pt idx="10515">
                  <c:v>0.10735131950000001</c:v>
                </c:pt>
                <c:pt idx="10516">
                  <c:v>0.10735131950000001</c:v>
                </c:pt>
                <c:pt idx="10517">
                  <c:v>0.107391758</c:v>
                </c:pt>
                <c:pt idx="10518">
                  <c:v>0.107391758</c:v>
                </c:pt>
                <c:pt idx="10519">
                  <c:v>0.10733783800000002</c:v>
                </c:pt>
                <c:pt idx="10520">
                  <c:v>0.107418712</c:v>
                </c:pt>
                <c:pt idx="10521">
                  <c:v>0.10736480000000001</c:v>
                </c:pt>
                <c:pt idx="10522">
                  <c:v>0.10737827950000001</c:v>
                </c:pt>
                <c:pt idx="10523">
                  <c:v>0.10737827950000001</c:v>
                </c:pt>
                <c:pt idx="10524">
                  <c:v>0.107391758</c:v>
                </c:pt>
                <c:pt idx="10525">
                  <c:v>0.10737827950000001</c:v>
                </c:pt>
                <c:pt idx="10526">
                  <c:v>0.107391758</c:v>
                </c:pt>
                <c:pt idx="10527">
                  <c:v>0.10736480000000001</c:v>
                </c:pt>
                <c:pt idx="10528">
                  <c:v>0.10737827950000001</c:v>
                </c:pt>
                <c:pt idx="10529">
                  <c:v>0.10735131950000001</c:v>
                </c:pt>
                <c:pt idx="10530">
                  <c:v>0.10737827950000001</c:v>
                </c:pt>
                <c:pt idx="10531">
                  <c:v>0.10735131950000001</c:v>
                </c:pt>
                <c:pt idx="10532">
                  <c:v>0.10736480000000001</c:v>
                </c:pt>
                <c:pt idx="10533">
                  <c:v>0.10728390200000001</c:v>
                </c:pt>
                <c:pt idx="10534">
                  <c:v>0.107391758</c:v>
                </c:pt>
                <c:pt idx="10535">
                  <c:v>0.10737827950000001</c:v>
                </c:pt>
                <c:pt idx="10536">
                  <c:v>0.107391758</c:v>
                </c:pt>
                <c:pt idx="10537">
                  <c:v>0.10736480000000001</c:v>
                </c:pt>
                <c:pt idx="10538">
                  <c:v>0.10737827950000001</c:v>
                </c:pt>
                <c:pt idx="10539">
                  <c:v>0.10736480000000001</c:v>
                </c:pt>
                <c:pt idx="10540">
                  <c:v>0.10736480000000001</c:v>
                </c:pt>
                <c:pt idx="10541">
                  <c:v>0.107391758</c:v>
                </c:pt>
                <c:pt idx="10542">
                  <c:v>0.10736480000000001</c:v>
                </c:pt>
                <c:pt idx="10543">
                  <c:v>0.10735131950000001</c:v>
                </c:pt>
                <c:pt idx="10544">
                  <c:v>0.107391758</c:v>
                </c:pt>
                <c:pt idx="10545">
                  <c:v>0.10736480000000001</c:v>
                </c:pt>
                <c:pt idx="10546">
                  <c:v>0.1074052355</c:v>
                </c:pt>
                <c:pt idx="10547">
                  <c:v>0.107391758</c:v>
                </c:pt>
                <c:pt idx="10548">
                  <c:v>0.10735131950000001</c:v>
                </c:pt>
                <c:pt idx="10549">
                  <c:v>0.10733783800000002</c:v>
                </c:pt>
                <c:pt idx="10550">
                  <c:v>0.10737827950000001</c:v>
                </c:pt>
                <c:pt idx="10551">
                  <c:v>0.1073243555</c:v>
                </c:pt>
                <c:pt idx="10552">
                  <c:v>0.10736480000000001</c:v>
                </c:pt>
                <c:pt idx="10553">
                  <c:v>0.107391758</c:v>
                </c:pt>
                <c:pt idx="10554">
                  <c:v>0.107391758</c:v>
                </c:pt>
                <c:pt idx="10555">
                  <c:v>0.10737827950000001</c:v>
                </c:pt>
                <c:pt idx="10556">
                  <c:v>0.107391758</c:v>
                </c:pt>
                <c:pt idx="10557">
                  <c:v>0.10737827950000001</c:v>
                </c:pt>
                <c:pt idx="10558">
                  <c:v>0.107391758</c:v>
                </c:pt>
                <c:pt idx="10559">
                  <c:v>0.10733783800000002</c:v>
                </c:pt>
                <c:pt idx="10560">
                  <c:v>0.10737827950000001</c:v>
                </c:pt>
                <c:pt idx="10561">
                  <c:v>0.10737827950000001</c:v>
                </c:pt>
                <c:pt idx="10562">
                  <c:v>0.10735131950000001</c:v>
                </c:pt>
                <c:pt idx="10563">
                  <c:v>0.10737827950000001</c:v>
                </c:pt>
                <c:pt idx="10564">
                  <c:v>0.10735131950000001</c:v>
                </c:pt>
                <c:pt idx="10565">
                  <c:v>0.10733783800000002</c:v>
                </c:pt>
                <c:pt idx="10566">
                  <c:v>0.10737827950000001</c:v>
                </c:pt>
                <c:pt idx="10567">
                  <c:v>0.10737827950000001</c:v>
                </c:pt>
                <c:pt idx="10568">
                  <c:v>0.10737827950000001</c:v>
                </c:pt>
                <c:pt idx="10569">
                  <c:v>0.10737827950000001</c:v>
                </c:pt>
                <c:pt idx="10570">
                  <c:v>0.1074052355</c:v>
                </c:pt>
                <c:pt idx="10571">
                  <c:v>0.10736480000000001</c:v>
                </c:pt>
                <c:pt idx="10572">
                  <c:v>0.10716248749999999</c:v>
                </c:pt>
                <c:pt idx="10573">
                  <c:v>0.10720296800000001</c:v>
                </c:pt>
                <c:pt idx="10574">
                  <c:v>0.10717598200000003</c:v>
                </c:pt>
                <c:pt idx="10575">
                  <c:v>0.10720296800000001</c:v>
                </c:pt>
                <c:pt idx="10576">
                  <c:v>0.10720296800000001</c:v>
                </c:pt>
                <c:pt idx="10577">
                  <c:v>0.10720296800000001</c:v>
                </c:pt>
                <c:pt idx="10578">
                  <c:v>0.10720296800000001</c:v>
                </c:pt>
                <c:pt idx="10579">
                  <c:v>0.10720296800000001</c:v>
                </c:pt>
                <c:pt idx="10580">
                  <c:v>0.10720296800000001</c:v>
                </c:pt>
                <c:pt idx="10581">
                  <c:v>0.1072164595</c:v>
                </c:pt>
                <c:pt idx="10582">
                  <c:v>0.10713549549999998</c:v>
                </c:pt>
                <c:pt idx="10583">
                  <c:v>0.10717598200000003</c:v>
                </c:pt>
                <c:pt idx="10584">
                  <c:v>0.10720296800000001</c:v>
                </c:pt>
                <c:pt idx="10585">
                  <c:v>0.10718947549999999</c:v>
                </c:pt>
                <c:pt idx="10586">
                  <c:v>0.10722994999999999</c:v>
                </c:pt>
                <c:pt idx="10587">
                  <c:v>0.10717598200000003</c:v>
                </c:pt>
                <c:pt idx="10588">
                  <c:v>0.10718947549999999</c:v>
                </c:pt>
                <c:pt idx="10589">
                  <c:v>0.10720296800000001</c:v>
                </c:pt>
                <c:pt idx="10590">
                  <c:v>0.10718947549999999</c:v>
                </c:pt>
                <c:pt idx="10591">
                  <c:v>0.10718947549999999</c:v>
                </c:pt>
                <c:pt idx="10592">
                  <c:v>0.107148992</c:v>
                </c:pt>
                <c:pt idx="10593">
                  <c:v>0.1072164595</c:v>
                </c:pt>
                <c:pt idx="10594">
                  <c:v>0.1072164595</c:v>
                </c:pt>
                <c:pt idx="10595">
                  <c:v>0.10722994999999999</c:v>
                </c:pt>
                <c:pt idx="10596">
                  <c:v>0.1072164595</c:v>
                </c:pt>
                <c:pt idx="10597">
                  <c:v>0.10720296800000001</c:v>
                </c:pt>
                <c:pt idx="10598">
                  <c:v>0.10718947549999999</c:v>
                </c:pt>
                <c:pt idx="10599">
                  <c:v>0.10718947549999999</c:v>
                </c:pt>
                <c:pt idx="10600">
                  <c:v>0.10720296800000001</c:v>
                </c:pt>
                <c:pt idx="10601">
                  <c:v>0.10722994999999999</c:v>
                </c:pt>
                <c:pt idx="10602">
                  <c:v>0.10720296800000001</c:v>
                </c:pt>
                <c:pt idx="10603">
                  <c:v>0.10720296800000001</c:v>
                </c:pt>
                <c:pt idx="10604">
                  <c:v>0.1072164595</c:v>
                </c:pt>
                <c:pt idx="10605">
                  <c:v>0.10722994999999999</c:v>
                </c:pt>
                <c:pt idx="10606">
                  <c:v>0.10718947549999999</c:v>
                </c:pt>
                <c:pt idx="10607">
                  <c:v>0.10718947549999999</c:v>
                </c:pt>
                <c:pt idx="10608">
                  <c:v>0.10718947549999999</c:v>
                </c:pt>
                <c:pt idx="10609">
                  <c:v>0.10713549549999998</c:v>
                </c:pt>
                <c:pt idx="10610">
                  <c:v>0.10717598200000003</c:v>
                </c:pt>
                <c:pt idx="10611">
                  <c:v>0.10718947549999999</c:v>
                </c:pt>
                <c:pt idx="10612">
                  <c:v>0.10722994999999999</c:v>
                </c:pt>
                <c:pt idx="10613">
                  <c:v>0.10720296800000001</c:v>
                </c:pt>
                <c:pt idx="10614">
                  <c:v>0.10722994999999999</c:v>
                </c:pt>
                <c:pt idx="10615">
                  <c:v>0.10718947549999999</c:v>
                </c:pt>
                <c:pt idx="10616">
                  <c:v>0.10718947549999999</c:v>
                </c:pt>
                <c:pt idx="10617">
                  <c:v>0.10722994999999999</c:v>
                </c:pt>
                <c:pt idx="10618">
                  <c:v>0.1072164595</c:v>
                </c:pt>
                <c:pt idx="10619">
                  <c:v>0.10717598200000003</c:v>
                </c:pt>
                <c:pt idx="10620">
                  <c:v>0.10720296800000001</c:v>
                </c:pt>
                <c:pt idx="10621">
                  <c:v>0.10717598200000003</c:v>
                </c:pt>
                <c:pt idx="10622">
                  <c:v>0.10724343950000001</c:v>
                </c:pt>
                <c:pt idx="10623">
                  <c:v>0.10720296800000001</c:v>
                </c:pt>
                <c:pt idx="10624">
                  <c:v>0.10720296800000001</c:v>
                </c:pt>
                <c:pt idx="10625">
                  <c:v>0.10720296800000001</c:v>
                </c:pt>
                <c:pt idx="10626">
                  <c:v>0.10720296800000001</c:v>
                </c:pt>
                <c:pt idx="10627">
                  <c:v>0.10720296800000001</c:v>
                </c:pt>
                <c:pt idx="10628">
                  <c:v>0.1072164595</c:v>
                </c:pt>
                <c:pt idx="10629">
                  <c:v>0.10718947549999999</c:v>
                </c:pt>
                <c:pt idx="10630">
                  <c:v>0.1072164595</c:v>
                </c:pt>
                <c:pt idx="10631">
                  <c:v>0.1072164595</c:v>
                </c:pt>
                <c:pt idx="10632">
                  <c:v>0.1072164595</c:v>
                </c:pt>
                <c:pt idx="10633">
                  <c:v>0.10720296800000001</c:v>
                </c:pt>
                <c:pt idx="10634">
                  <c:v>0.10722994999999999</c:v>
                </c:pt>
                <c:pt idx="10635">
                  <c:v>0.10717598200000003</c:v>
                </c:pt>
                <c:pt idx="10636">
                  <c:v>0.1072164595</c:v>
                </c:pt>
                <c:pt idx="10637">
                  <c:v>0.1072164595</c:v>
                </c:pt>
                <c:pt idx="10638">
                  <c:v>0.1072164595</c:v>
                </c:pt>
                <c:pt idx="10639">
                  <c:v>0.107121998</c:v>
                </c:pt>
                <c:pt idx="10640">
                  <c:v>0.10717598200000003</c:v>
                </c:pt>
                <c:pt idx="10641">
                  <c:v>0.10720296800000001</c:v>
                </c:pt>
                <c:pt idx="10642">
                  <c:v>0.10724343950000001</c:v>
                </c:pt>
                <c:pt idx="10643">
                  <c:v>0.10720296800000001</c:v>
                </c:pt>
                <c:pt idx="10644">
                  <c:v>0.10720296800000001</c:v>
                </c:pt>
                <c:pt idx="10645">
                  <c:v>0.10722994999999999</c:v>
                </c:pt>
                <c:pt idx="10646">
                  <c:v>0.10717598200000003</c:v>
                </c:pt>
                <c:pt idx="10647">
                  <c:v>0.10718947549999999</c:v>
                </c:pt>
                <c:pt idx="10648">
                  <c:v>0.1072164595</c:v>
                </c:pt>
                <c:pt idx="10649">
                  <c:v>0.10720296800000001</c:v>
                </c:pt>
                <c:pt idx="10650">
                  <c:v>0.107256928</c:v>
                </c:pt>
                <c:pt idx="10651">
                  <c:v>0.1072164595</c:v>
                </c:pt>
                <c:pt idx="10652">
                  <c:v>0.1072164595</c:v>
                </c:pt>
                <c:pt idx="10653">
                  <c:v>0.1072164595</c:v>
                </c:pt>
                <c:pt idx="10654">
                  <c:v>0.10718947549999999</c:v>
                </c:pt>
                <c:pt idx="10655">
                  <c:v>0.10720296800000001</c:v>
                </c:pt>
                <c:pt idx="10656">
                  <c:v>0.10720296800000001</c:v>
                </c:pt>
                <c:pt idx="10657">
                  <c:v>0.1072164595</c:v>
                </c:pt>
                <c:pt idx="10658">
                  <c:v>0.1072164595</c:v>
                </c:pt>
                <c:pt idx="10659">
                  <c:v>0.10718947549999999</c:v>
                </c:pt>
                <c:pt idx="10660">
                  <c:v>0.1072164595</c:v>
                </c:pt>
                <c:pt idx="10661">
                  <c:v>0.10718947549999999</c:v>
                </c:pt>
                <c:pt idx="10662">
                  <c:v>0.10716248749999999</c:v>
                </c:pt>
                <c:pt idx="10663">
                  <c:v>0.10720296800000001</c:v>
                </c:pt>
                <c:pt idx="10664">
                  <c:v>0.10722994999999999</c:v>
                </c:pt>
                <c:pt idx="10665">
                  <c:v>0.1072164595</c:v>
                </c:pt>
                <c:pt idx="10666">
                  <c:v>0.10718947549999999</c:v>
                </c:pt>
                <c:pt idx="10667">
                  <c:v>0.1072164595</c:v>
                </c:pt>
                <c:pt idx="10668">
                  <c:v>0.10720296800000001</c:v>
                </c:pt>
                <c:pt idx="10669">
                  <c:v>0.10718947549999999</c:v>
                </c:pt>
                <c:pt idx="10670">
                  <c:v>0.10724343950000001</c:v>
                </c:pt>
                <c:pt idx="10671">
                  <c:v>0.10722994999999999</c:v>
                </c:pt>
                <c:pt idx="10672">
                  <c:v>0.1072164595</c:v>
                </c:pt>
                <c:pt idx="10673">
                  <c:v>0.10720296800000001</c:v>
                </c:pt>
                <c:pt idx="10674">
                  <c:v>0.10720296800000001</c:v>
                </c:pt>
                <c:pt idx="10675">
                  <c:v>0.1072164595</c:v>
                </c:pt>
                <c:pt idx="10676">
                  <c:v>0.10720296800000001</c:v>
                </c:pt>
                <c:pt idx="10677">
                  <c:v>0.10717598200000003</c:v>
                </c:pt>
                <c:pt idx="10678">
                  <c:v>0.1072164595</c:v>
                </c:pt>
                <c:pt idx="10679">
                  <c:v>0.10720296800000001</c:v>
                </c:pt>
                <c:pt idx="10680">
                  <c:v>0.10722994999999999</c:v>
                </c:pt>
                <c:pt idx="10681">
                  <c:v>0.1072164595</c:v>
                </c:pt>
                <c:pt idx="10682">
                  <c:v>0.10722994999999999</c:v>
                </c:pt>
                <c:pt idx="10683">
                  <c:v>0.1072164595</c:v>
                </c:pt>
                <c:pt idx="10684">
                  <c:v>0.10720296800000001</c:v>
                </c:pt>
                <c:pt idx="10685">
                  <c:v>0.10720296800000001</c:v>
                </c:pt>
                <c:pt idx="10686">
                  <c:v>0.10718947549999999</c:v>
                </c:pt>
                <c:pt idx="10687">
                  <c:v>0.1072164595</c:v>
                </c:pt>
                <c:pt idx="10688">
                  <c:v>0.10722994999999999</c:v>
                </c:pt>
                <c:pt idx="10689">
                  <c:v>0.1072164595</c:v>
                </c:pt>
                <c:pt idx="10690">
                  <c:v>0.10718947549999999</c:v>
                </c:pt>
                <c:pt idx="10691">
                  <c:v>0.10718947549999999</c:v>
                </c:pt>
                <c:pt idx="10692">
                  <c:v>0.10717598200000003</c:v>
                </c:pt>
                <c:pt idx="10693">
                  <c:v>0.10720296800000001</c:v>
                </c:pt>
                <c:pt idx="10694">
                  <c:v>0.1072164595</c:v>
                </c:pt>
                <c:pt idx="10695">
                  <c:v>0.1072164595</c:v>
                </c:pt>
                <c:pt idx="10696">
                  <c:v>0.10720296800000001</c:v>
                </c:pt>
                <c:pt idx="10697">
                  <c:v>0.10718947549999999</c:v>
                </c:pt>
                <c:pt idx="10698">
                  <c:v>0.10716248749999999</c:v>
                </c:pt>
                <c:pt idx="10699">
                  <c:v>0.10724343950000001</c:v>
                </c:pt>
                <c:pt idx="10700">
                  <c:v>0.10720296800000001</c:v>
                </c:pt>
                <c:pt idx="10701">
                  <c:v>0.10720296800000001</c:v>
                </c:pt>
                <c:pt idx="10702">
                  <c:v>0.1072164595</c:v>
                </c:pt>
                <c:pt idx="10703">
                  <c:v>0.10718947549999999</c:v>
                </c:pt>
                <c:pt idx="10704">
                  <c:v>0.10705449550000001</c:v>
                </c:pt>
                <c:pt idx="10705">
                  <c:v>0.10705449550000001</c:v>
                </c:pt>
                <c:pt idx="10706">
                  <c:v>0.10702748749999999</c:v>
                </c:pt>
                <c:pt idx="10707">
                  <c:v>0.10705449550000001</c:v>
                </c:pt>
                <c:pt idx="10708">
                  <c:v>0.10702748749999999</c:v>
                </c:pt>
                <c:pt idx="10709">
                  <c:v>0.107040992</c:v>
                </c:pt>
                <c:pt idx="10710">
                  <c:v>0.107040992</c:v>
                </c:pt>
                <c:pt idx="10711">
                  <c:v>0.10702748749999999</c:v>
                </c:pt>
                <c:pt idx="10712">
                  <c:v>0.107040992</c:v>
                </c:pt>
                <c:pt idx="10713">
                  <c:v>0.107040992</c:v>
                </c:pt>
                <c:pt idx="10714">
                  <c:v>0.10702748749999999</c:v>
                </c:pt>
                <c:pt idx="10715">
                  <c:v>0.10701398200000001</c:v>
                </c:pt>
                <c:pt idx="10716">
                  <c:v>0.10705449550000001</c:v>
                </c:pt>
                <c:pt idx="10717">
                  <c:v>0.107067998</c:v>
                </c:pt>
                <c:pt idx="10718">
                  <c:v>0.107040992</c:v>
                </c:pt>
                <c:pt idx="10719">
                  <c:v>0.10701398200000001</c:v>
                </c:pt>
                <c:pt idx="10720">
                  <c:v>0.107040992</c:v>
                </c:pt>
                <c:pt idx="10721">
                  <c:v>0.10702748749999999</c:v>
                </c:pt>
                <c:pt idx="10722">
                  <c:v>0.107040992</c:v>
                </c:pt>
                <c:pt idx="10723">
                  <c:v>0.107040992</c:v>
                </c:pt>
                <c:pt idx="10724">
                  <c:v>0.10702748749999999</c:v>
                </c:pt>
                <c:pt idx="10725">
                  <c:v>0.107067998</c:v>
                </c:pt>
                <c:pt idx="10726">
                  <c:v>0.10701398200000001</c:v>
                </c:pt>
                <c:pt idx="10727">
                  <c:v>0.10701398200000001</c:v>
                </c:pt>
                <c:pt idx="10728">
                  <c:v>0.10702748749999999</c:v>
                </c:pt>
                <c:pt idx="10729">
                  <c:v>0.107040992</c:v>
                </c:pt>
                <c:pt idx="10730">
                  <c:v>0.107040992</c:v>
                </c:pt>
                <c:pt idx="10731">
                  <c:v>0.107067998</c:v>
                </c:pt>
                <c:pt idx="10732">
                  <c:v>0.10702748749999999</c:v>
                </c:pt>
                <c:pt idx="10733">
                  <c:v>0.107040992</c:v>
                </c:pt>
                <c:pt idx="10734">
                  <c:v>0.10702748749999999</c:v>
                </c:pt>
                <c:pt idx="10735">
                  <c:v>0.107040992</c:v>
                </c:pt>
                <c:pt idx="10736">
                  <c:v>0.10701398200000001</c:v>
                </c:pt>
                <c:pt idx="10737">
                  <c:v>0.107040992</c:v>
                </c:pt>
                <c:pt idx="10738">
                  <c:v>0.107040992</c:v>
                </c:pt>
                <c:pt idx="10739">
                  <c:v>0.10702748749999999</c:v>
                </c:pt>
                <c:pt idx="10740">
                  <c:v>0.107040992</c:v>
                </c:pt>
                <c:pt idx="10741">
                  <c:v>0.10705449550000001</c:v>
                </c:pt>
                <c:pt idx="10742">
                  <c:v>0.1070004755</c:v>
                </c:pt>
                <c:pt idx="10743">
                  <c:v>0.1070004755</c:v>
                </c:pt>
                <c:pt idx="10744">
                  <c:v>0.107040992</c:v>
                </c:pt>
                <c:pt idx="10745">
                  <c:v>0.10708149950000001</c:v>
                </c:pt>
                <c:pt idx="10746">
                  <c:v>0.107040992</c:v>
                </c:pt>
                <c:pt idx="10747">
                  <c:v>0.10702748749999999</c:v>
                </c:pt>
                <c:pt idx="10748">
                  <c:v>0.1070004755</c:v>
                </c:pt>
                <c:pt idx="10749">
                  <c:v>0.1070004755</c:v>
                </c:pt>
                <c:pt idx="10750">
                  <c:v>0.107040992</c:v>
                </c:pt>
                <c:pt idx="10751">
                  <c:v>0.10702748749999999</c:v>
                </c:pt>
                <c:pt idx="10752">
                  <c:v>0.10705449550000001</c:v>
                </c:pt>
                <c:pt idx="10753">
                  <c:v>0.10705449550000001</c:v>
                </c:pt>
                <c:pt idx="10754">
                  <c:v>0.10702748749999999</c:v>
                </c:pt>
                <c:pt idx="10755">
                  <c:v>0.107040992</c:v>
                </c:pt>
                <c:pt idx="10756">
                  <c:v>0.10705449550000001</c:v>
                </c:pt>
                <c:pt idx="10757">
                  <c:v>0.10702748749999999</c:v>
                </c:pt>
                <c:pt idx="10758">
                  <c:v>0.10702748749999999</c:v>
                </c:pt>
                <c:pt idx="10759">
                  <c:v>0.107040992</c:v>
                </c:pt>
                <c:pt idx="10760">
                  <c:v>0.107067998</c:v>
                </c:pt>
                <c:pt idx="10761">
                  <c:v>0.10701398200000001</c:v>
                </c:pt>
                <c:pt idx="10762">
                  <c:v>0.10708149950000001</c:v>
                </c:pt>
                <c:pt idx="10763">
                  <c:v>0.10705449550000001</c:v>
                </c:pt>
                <c:pt idx="10764">
                  <c:v>0.1070004755</c:v>
                </c:pt>
                <c:pt idx="10765">
                  <c:v>0.10702748749999999</c:v>
                </c:pt>
                <c:pt idx="10766">
                  <c:v>0.107040992</c:v>
                </c:pt>
                <c:pt idx="10767">
                  <c:v>0.10710849950000001</c:v>
                </c:pt>
                <c:pt idx="10768">
                  <c:v>0.10702748749999999</c:v>
                </c:pt>
                <c:pt idx="10769">
                  <c:v>0.107040992</c:v>
                </c:pt>
                <c:pt idx="10770">
                  <c:v>0.10701398200000001</c:v>
                </c:pt>
                <c:pt idx="10771">
                  <c:v>0.10702748749999999</c:v>
                </c:pt>
                <c:pt idx="10772">
                  <c:v>0.107067998</c:v>
                </c:pt>
                <c:pt idx="10773">
                  <c:v>0.10705449550000001</c:v>
                </c:pt>
                <c:pt idx="10774">
                  <c:v>0.10705449550000001</c:v>
                </c:pt>
                <c:pt idx="10775">
                  <c:v>0.107040992</c:v>
                </c:pt>
                <c:pt idx="10776">
                  <c:v>0.10701398200000001</c:v>
                </c:pt>
                <c:pt idx="10777">
                  <c:v>0.10705449550000001</c:v>
                </c:pt>
                <c:pt idx="10778">
                  <c:v>0.107040992</c:v>
                </c:pt>
                <c:pt idx="10779">
                  <c:v>0.107040992</c:v>
                </c:pt>
                <c:pt idx="10780">
                  <c:v>0.10705449550000001</c:v>
                </c:pt>
                <c:pt idx="10781">
                  <c:v>0.10702748749999999</c:v>
                </c:pt>
                <c:pt idx="10782">
                  <c:v>0.107040992</c:v>
                </c:pt>
                <c:pt idx="10783">
                  <c:v>0.10702748749999999</c:v>
                </c:pt>
                <c:pt idx="10784">
                  <c:v>0.10701398200000001</c:v>
                </c:pt>
                <c:pt idx="10785">
                  <c:v>0.107067998</c:v>
                </c:pt>
                <c:pt idx="10786">
                  <c:v>0.107067998</c:v>
                </c:pt>
                <c:pt idx="10787">
                  <c:v>0.10702748749999999</c:v>
                </c:pt>
                <c:pt idx="10788">
                  <c:v>0.10705449550000001</c:v>
                </c:pt>
                <c:pt idx="10789">
                  <c:v>0.10705449550000001</c:v>
                </c:pt>
                <c:pt idx="10790">
                  <c:v>0.107095</c:v>
                </c:pt>
                <c:pt idx="10791">
                  <c:v>0.10702748749999999</c:v>
                </c:pt>
                <c:pt idx="10792">
                  <c:v>0.10708149950000001</c:v>
                </c:pt>
                <c:pt idx="10793">
                  <c:v>0.107040992</c:v>
                </c:pt>
                <c:pt idx="10794">
                  <c:v>0.10705449550000001</c:v>
                </c:pt>
                <c:pt idx="10795">
                  <c:v>0.1070004755</c:v>
                </c:pt>
                <c:pt idx="10796">
                  <c:v>0.10702748749999999</c:v>
                </c:pt>
                <c:pt idx="10797">
                  <c:v>0.107040992</c:v>
                </c:pt>
                <c:pt idx="10798">
                  <c:v>0.107040992</c:v>
                </c:pt>
                <c:pt idx="10799">
                  <c:v>0.10702748749999999</c:v>
                </c:pt>
                <c:pt idx="10800">
                  <c:v>0.10701398200000001</c:v>
                </c:pt>
                <c:pt idx="10801">
                  <c:v>0.10702748749999999</c:v>
                </c:pt>
                <c:pt idx="10802">
                  <c:v>0.1070004755</c:v>
                </c:pt>
                <c:pt idx="10803">
                  <c:v>0.10702748749999999</c:v>
                </c:pt>
                <c:pt idx="10804">
                  <c:v>0.107067998</c:v>
                </c:pt>
                <c:pt idx="10805">
                  <c:v>0.10701398200000001</c:v>
                </c:pt>
                <c:pt idx="10806">
                  <c:v>0.10705449550000001</c:v>
                </c:pt>
                <c:pt idx="10807">
                  <c:v>0.1070004755</c:v>
                </c:pt>
                <c:pt idx="10808">
                  <c:v>0.107040992</c:v>
                </c:pt>
                <c:pt idx="10809">
                  <c:v>0.107040992</c:v>
                </c:pt>
                <c:pt idx="10810">
                  <c:v>0.107040992</c:v>
                </c:pt>
                <c:pt idx="10811">
                  <c:v>0.10702748749999999</c:v>
                </c:pt>
                <c:pt idx="10812">
                  <c:v>0.10702748749999999</c:v>
                </c:pt>
                <c:pt idx="10813">
                  <c:v>0.107040992</c:v>
                </c:pt>
                <c:pt idx="10814">
                  <c:v>0.10702748749999999</c:v>
                </c:pt>
                <c:pt idx="10815">
                  <c:v>0.107040992</c:v>
                </c:pt>
                <c:pt idx="10816">
                  <c:v>0.107040992</c:v>
                </c:pt>
                <c:pt idx="10817">
                  <c:v>0.10705449550000001</c:v>
                </c:pt>
                <c:pt idx="10818">
                  <c:v>0.10702748749999999</c:v>
                </c:pt>
                <c:pt idx="10819">
                  <c:v>0.107040992</c:v>
                </c:pt>
                <c:pt idx="10820">
                  <c:v>0.10702748749999999</c:v>
                </c:pt>
                <c:pt idx="10821">
                  <c:v>0.10708149950000001</c:v>
                </c:pt>
                <c:pt idx="10822">
                  <c:v>0.10705449550000001</c:v>
                </c:pt>
                <c:pt idx="10823">
                  <c:v>0.10702748749999999</c:v>
                </c:pt>
                <c:pt idx="10824">
                  <c:v>0.10701398200000001</c:v>
                </c:pt>
                <c:pt idx="10825">
                  <c:v>0.10705449550000001</c:v>
                </c:pt>
                <c:pt idx="10826">
                  <c:v>0.107040992</c:v>
                </c:pt>
                <c:pt idx="10827">
                  <c:v>0.10705449550000001</c:v>
                </c:pt>
                <c:pt idx="10828">
                  <c:v>0.107067998</c:v>
                </c:pt>
                <c:pt idx="10829">
                  <c:v>0.107067998</c:v>
                </c:pt>
                <c:pt idx="10830">
                  <c:v>0.10708149950000001</c:v>
                </c:pt>
                <c:pt idx="10831">
                  <c:v>0.10702748749999999</c:v>
                </c:pt>
                <c:pt idx="10832">
                  <c:v>0.107040992</c:v>
                </c:pt>
                <c:pt idx="10833">
                  <c:v>0.10708149950000001</c:v>
                </c:pt>
                <c:pt idx="10834">
                  <c:v>0.1070004755</c:v>
                </c:pt>
                <c:pt idx="10835">
                  <c:v>0.10701398200000001</c:v>
                </c:pt>
                <c:pt idx="10836">
                  <c:v>0.10701398200000001</c:v>
                </c:pt>
                <c:pt idx="10837">
                  <c:v>0.10702748749999999</c:v>
                </c:pt>
                <c:pt idx="10838">
                  <c:v>0.107067998</c:v>
                </c:pt>
                <c:pt idx="10839">
                  <c:v>0.10708149950000001</c:v>
                </c:pt>
                <c:pt idx="10840">
                  <c:v>0.10705449550000001</c:v>
                </c:pt>
                <c:pt idx="10841">
                  <c:v>0.10702748749999999</c:v>
                </c:pt>
                <c:pt idx="10842">
                  <c:v>0.10698696800000002</c:v>
                </c:pt>
                <c:pt idx="10843">
                  <c:v>0.10702748749999999</c:v>
                </c:pt>
                <c:pt idx="10844">
                  <c:v>0.107040992</c:v>
                </c:pt>
                <c:pt idx="10845">
                  <c:v>0.10705449550000001</c:v>
                </c:pt>
                <c:pt idx="10846">
                  <c:v>0.10701398200000001</c:v>
                </c:pt>
                <c:pt idx="10847">
                  <c:v>0.10702748749999999</c:v>
                </c:pt>
                <c:pt idx="10848">
                  <c:v>0.107067998</c:v>
                </c:pt>
                <c:pt idx="10849">
                  <c:v>0.10701398200000001</c:v>
                </c:pt>
                <c:pt idx="10850">
                  <c:v>0.10705449550000001</c:v>
                </c:pt>
                <c:pt idx="10851">
                  <c:v>0.107040992</c:v>
                </c:pt>
                <c:pt idx="10852">
                  <c:v>0.107067998</c:v>
                </c:pt>
                <c:pt idx="10853">
                  <c:v>0.10702748749999999</c:v>
                </c:pt>
                <c:pt idx="10854">
                  <c:v>0.10705449550000001</c:v>
                </c:pt>
                <c:pt idx="10855">
                  <c:v>0.107040992</c:v>
                </c:pt>
                <c:pt idx="10856">
                  <c:v>0.107067998</c:v>
                </c:pt>
                <c:pt idx="10857">
                  <c:v>0.107040992</c:v>
                </c:pt>
                <c:pt idx="10858">
                  <c:v>0.107040992</c:v>
                </c:pt>
                <c:pt idx="10859">
                  <c:v>0.10702748749999999</c:v>
                </c:pt>
                <c:pt idx="10860">
                  <c:v>0.10708149950000001</c:v>
                </c:pt>
                <c:pt idx="10861">
                  <c:v>0.10705449550000001</c:v>
                </c:pt>
                <c:pt idx="10862">
                  <c:v>0.1070004755</c:v>
                </c:pt>
                <c:pt idx="10863">
                  <c:v>0.107067998</c:v>
                </c:pt>
                <c:pt idx="10864">
                  <c:v>0.107040992</c:v>
                </c:pt>
                <c:pt idx="10865">
                  <c:v>0.10702748749999999</c:v>
                </c:pt>
                <c:pt idx="10866">
                  <c:v>0.10705449550000001</c:v>
                </c:pt>
                <c:pt idx="10867">
                  <c:v>0.107040992</c:v>
                </c:pt>
                <c:pt idx="10868">
                  <c:v>0.10705449550000001</c:v>
                </c:pt>
                <c:pt idx="10869">
                  <c:v>0.107121998</c:v>
                </c:pt>
                <c:pt idx="10870">
                  <c:v>0.1070004755</c:v>
                </c:pt>
                <c:pt idx="10871">
                  <c:v>0.107067998</c:v>
                </c:pt>
                <c:pt idx="10872">
                  <c:v>0.10702748749999999</c:v>
                </c:pt>
                <c:pt idx="10873">
                  <c:v>0.107067998</c:v>
                </c:pt>
                <c:pt idx="10874">
                  <c:v>0.10701398200000001</c:v>
                </c:pt>
                <c:pt idx="10875">
                  <c:v>0.10701398200000001</c:v>
                </c:pt>
                <c:pt idx="10876">
                  <c:v>0.10708149950000001</c:v>
                </c:pt>
                <c:pt idx="10877">
                  <c:v>0.10701398200000001</c:v>
                </c:pt>
                <c:pt idx="10878">
                  <c:v>0.107067998</c:v>
                </c:pt>
                <c:pt idx="10879">
                  <c:v>0.107040992</c:v>
                </c:pt>
                <c:pt idx="10880">
                  <c:v>0.10702748749999999</c:v>
                </c:pt>
                <c:pt idx="10881">
                  <c:v>0.10698696800000002</c:v>
                </c:pt>
                <c:pt idx="10882">
                  <c:v>0.10701398200000001</c:v>
                </c:pt>
                <c:pt idx="10883">
                  <c:v>0.10701398200000001</c:v>
                </c:pt>
                <c:pt idx="10884">
                  <c:v>0.10705449550000001</c:v>
                </c:pt>
                <c:pt idx="10885">
                  <c:v>0.107040992</c:v>
                </c:pt>
                <c:pt idx="10886">
                  <c:v>0.107040992</c:v>
                </c:pt>
                <c:pt idx="10887">
                  <c:v>0.10708149950000001</c:v>
                </c:pt>
                <c:pt idx="10888">
                  <c:v>0.10705449550000001</c:v>
                </c:pt>
                <c:pt idx="10889">
                  <c:v>0.107040992</c:v>
                </c:pt>
                <c:pt idx="10890">
                  <c:v>0.10702748749999999</c:v>
                </c:pt>
                <c:pt idx="10891">
                  <c:v>0.10705449550000001</c:v>
                </c:pt>
                <c:pt idx="10892">
                  <c:v>0.107040992</c:v>
                </c:pt>
                <c:pt idx="10893">
                  <c:v>0.107040992</c:v>
                </c:pt>
                <c:pt idx="10894">
                  <c:v>0.10708149950000001</c:v>
                </c:pt>
                <c:pt idx="10895">
                  <c:v>0.10701398200000001</c:v>
                </c:pt>
                <c:pt idx="10896">
                  <c:v>0.107067998</c:v>
                </c:pt>
                <c:pt idx="10897">
                  <c:v>0.10701398200000001</c:v>
                </c:pt>
                <c:pt idx="10898">
                  <c:v>0.10702748749999999</c:v>
                </c:pt>
                <c:pt idx="10899">
                  <c:v>0.10702748749999999</c:v>
                </c:pt>
                <c:pt idx="10900">
                  <c:v>0.107040992</c:v>
                </c:pt>
                <c:pt idx="10901">
                  <c:v>0.1070004755</c:v>
                </c:pt>
                <c:pt idx="10902">
                  <c:v>0.10701398200000001</c:v>
                </c:pt>
                <c:pt idx="10903">
                  <c:v>0.107040992</c:v>
                </c:pt>
                <c:pt idx="10904">
                  <c:v>0.10705449550000001</c:v>
                </c:pt>
                <c:pt idx="10905">
                  <c:v>0.1070004755</c:v>
                </c:pt>
                <c:pt idx="10906">
                  <c:v>0.107040992</c:v>
                </c:pt>
                <c:pt idx="10907">
                  <c:v>0.10701398200000001</c:v>
                </c:pt>
                <c:pt idx="10908">
                  <c:v>0.107040992</c:v>
                </c:pt>
                <c:pt idx="10909">
                  <c:v>0.10702748749999999</c:v>
                </c:pt>
                <c:pt idx="10910">
                  <c:v>0.10698696800000002</c:v>
                </c:pt>
                <c:pt idx="10911">
                  <c:v>0.10702748749999999</c:v>
                </c:pt>
                <c:pt idx="10912">
                  <c:v>0.107040992</c:v>
                </c:pt>
                <c:pt idx="10913">
                  <c:v>0.107040992</c:v>
                </c:pt>
                <c:pt idx="10914">
                  <c:v>0.10702748749999999</c:v>
                </c:pt>
                <c:pt idx="10915">
                  <c:v>0.10705449550000001</c:v>
                </c:pt>
                <c:pt idx="10916">
                  <c:v>0.107040992</c:v>
                </c:pt>
                <c:pt idx="10917">
                  <c:v>0.10705449550000001</c:v>
                </c:pt>
                <c:pt idx="10918">
                  <c:v>0.10705449550000001</c:v>
                </c:pt>
                <c:pt idx="10919">
                  <c:v>0.10697345950000001</c:v>
                </c:pt>
                <c:pt idx="10920">
                  <c:v>0.10701398200000001</c:v>
                </c:pt>
                <c:pt idx="10921">
                  <c:v>0.10702748749999999</c:v>
                </c:pt>
                <c:pt idx="10922">
                  <c:v>0.10710849950000001</c:v>
                </c:pt>
                <c:pt idx="10923">
                  <c:v>0.10701398200000001</c:v>
                </c:pt>
                <c:pt idx="10924">
                  <c:v>0.10701398200000001</c:v>
                </c:pt>
                <c:pt idx="10925">
                  <c:v>0.10702748749999999</c:v>
                </c:pt>
                <c:pt idx="10926">
                  <c:v>0.1070004755</c:v>
                </c:pt>
                <c:pt idx="10927">
                  <c:v>0.10705449550000001</c:v>
                </c:pt>
                <c:pt idx="10928">
                  <c:v>0.10702748749999999</c:v>
                </c:pt>
                <c:pt idx="10929">
                  <c:v>0.10702748749999999</c:v>
                </c:pt>
                <c:pt idx="10930">
                  <c:v>0.107040992</c:v>
                </c:pt>
                <c:pt idx="10931">
                  <c:v>0.10702748749999999</c:v>
                </c:pt>
                <c:pt idx="10932">
                  <c:v>0.10701398200000001</c:v>
                </c:pt>
                <c:pt idx="10933">
                  <c:v>0.1070004755</c:v>
                </c:pt>
                <c:pt idx="10934">
                  <c:v>0.10702748749999999</c:v>
                </c:pt>
                <c:pt idx="10935">
                  <c:v>0.10702748749999999</c:v>
                </c:pt>
                <c:pt idx="10936">
                  <c:v>0.107040992</c:v>
                </c:pt>
                <c:pt idx="10937">
                  <c:v>0.10702748749999999</c:v>
                </c:pt>
                <c:pt idx="10938">
                  <c:v>0.10701398200000001</c:v>
                </c:pt>
                <c:pt idx="10939">
                  <c:v>0.107067998</c:v>
                </c:pt>
                <c:pt idx="10940">
                  <c:v>0.10702748749999999</c:v>
                </c:pt>
                <c:pt idx="10941">
                  <c:v>0.107040992</c:v>
                </c:pt>
                <c:pt idx="10942">
                  <c:v>0.10701398200000001</c:v>
                </c:pt>
                <c:pt idx="10943">
                  <c:v>0.10702748749999999</c:v>
                </c:pt>
                <c:pt idx="10944">
                  <c:v>0.10702748749999999</c:v>
                </c:pt>
                <c:pt idx="10945">
                  <c:v>0.10701398200000001</c:v>
                </c:pt>
                <c:pt idx="10946">
                  <c:v>0.10702748749999999</c:v>
                </c:pt>
                <c:pt idx="10947">
                  <c:v>0.10701398200000001</c:v>
                </c:pt>
                <c:pt idx="10948">
                  <c:v>0.10701398200000001</c:v>
                </c:pt>
                <c:pt idx="10949">
                  <c:v>0.1070004755</c:v>
                </c:pt>
                <c:pt idx="10950">
                  <c:v>0.107040992</c:v>
                </c:pt>
                <c:pt idx="10951">
                  <c:v>0.10701398200000001</c:v>
                </c:pt>
                <c:pt idx="10952">
                  <c:v>0.107040992</c:v>
                </c:pt>
                <c:pt idx="10953">
                  <c:v>0.10701398200000001</c:v>
                </c:pt>
                <c:pt idx="10954">
                  <c:v>0.107040992</c:v>
                </c:pt>
                <c:pt idx="10955">
                  <c:v>0.107040992</c:v>
                </c:pt>
                <c:pt idx="10956">
                  <c:v>0.10702748749999999</c:v>
                </c:pt>
                <c:pt idx="10957">
                  <c:v>0.107040992</c:v>
                </c:pt>
                <c:pt idx="10958">
                  <c:v>0.10701398200000001</c:v>
                </c:pt>
                <c:pt idx="10959">
                  <c:v>0.107040992</c:v>
                </c:pt>
                <c:pt idx="10960">
                  <c:v>0.10702748749999999</c:v>
                </c:pt>
                <c:pt idx="10961">
                  <c:v>0.107067998</c:v>
                </c:pt>
                <c:pt idx="10962">
                  <c:v>0.10705449550000001</c:v>
                </c:pt>
                <c:pt idx="10963">
                  <c:v>0.107040992</c:v>
                </c:pt>
                <c:pt idx="10964">
                  <c:v>0.10702748749999999</c:v>
                </c:pt>
                <c:pt idx="10965">
                  <c:v>0.10701398200000001</c:v>
                </c:pt>
                <c:pt idx="10966">
                  <c:v>0.10702748749999999</c:v>
                </c:pt>
                <c:pt idx="10967">
                  <c:v>0.10701398200000001</c:v>
                </c:pt>
                <c:pt idx="10968">
                  <c:v>0.10705449550000001</c:v>
                </c:pt>
                <c:pt idx="10969">
                  <c:v>0.10705449550000001</c:v>
                </c:pt>
                <c:pt idx="10970">
                  <c:v>0.107040992</c:v>
                </c:pt>
                <c:pt idx="10971">
                  <c:v>0.107040992</c:v>
                </c:pt>
                <c:pt idx="10972">
                  <c:v>0.107040992</c:v>
                </c:pt>
                <c:pt idx="10973">
                  <c:v>0.10702748749999999</c:v>
                </c:pt>
                <c:pt idx="10974">
                  <c:v>0.10705449550000001</c:v>
                </c:pt>
                <c:pt idx="10975">
                  <c:v>0.10705449550000001</c:v>
                </c:pt>
                <c:pt idx="10976">
                  <c:v>0.10701398200000001</c:v>
                </c:pt>
                <c:pt idx="10977">
                  <c:v>0.107067998</c:v>
                </c:pt>
                <c:pt idx="10978">
                  <c:v>0.10697345950000001</c:v>
                </c:pt>
                <c:pt idx="10979">
                  <c:v>0.10701398200000001</c:v>
                </c:pt>
                <c:pt idx="10980">
                  <c:v>0.10701398200000001</c:v>
                </c:pt>
                <c:pt idx="10981">
                  <c:v>0.107067998</c:v>
                </c:pt>
                <c:pt idx="10982">
                  <c:v>0.10698696800000002</c:v>
                </c:pt>
                <c:pt idx="10983">
                  <c:v>0.10701398200000001</c:v>
                </c:pt>
                <c:pt idx="10984">
                  <c:v>0.10701398200000001</c:v>
                </c:pt>
                <c:pt idx="10985">
                  <c:v>0.107040992</c:v>
                </c:pt>
                <c:pt idx="10986">
                  <c:v>0.10705449550000001</c:v>
                </c:pt>
                <c:pt idx="10987">
                  <c:v>0.10705449550000001</c:v>
                </c:pt>
                <c:pt idx="10988">
                  <c:v>0.10702748749999999</c:v>
                </c:pt>
                <c:pt idx="10989">
                  <c:v>0.107040992</c:v>
                </c:pt>
                <c:pt idx="10990">
                  <c:v>0.10705449550000001</c:v>
                </c:pt>
                <c:pt idx="10991">
                  <c:v>0.10702748749999999</c:v>
                </c:pt>
                <c:pt idx="10992">
                  <c:v>0.10702748749999999</c:v>
                </c:pt>
                <c:pt idx="10993">
                  <c:v>0.10702748749999999</c:v>
                </c:pt>
                <c:pt idx="10994">
                  <c:v>0.10702748749999999</c:v>
                </c:pt>
                <c:pt idx="10995">
                  <c:v>0.10702748749999999</c:v>
                </c:pt>
                <c:pt idx="10996">
                  <c:v>0.10702748749999999</c:v>
                </c:pt>
                <c:pt idx="10997">
                  <c:v>0.10705449550000001</c:v>
                </c:pt>
                <c:pt idx="10998">
                  <c:v>0.10705449550000001</c:v>
                </c:pt>
                <c:pt idx="10999">
                  <c:v>0.10708149950000001</c:v>
                </c:pt>
                <c:pt idx="11000">
                  <c:v>0.10702748749999999</c:v>
                </c:pt>
                <c:pt idx="11001">
                  <c:v>0.1070004755</c:v>
                </c:pt>
                <c:pt idx="11002">
                  <c:v>0.107067998</c:v>
                </c:pt>
                <c:pt idx="11003">
                  <c:v>0.10702748749999999</c:v>
                </c:pt>
                <c:pt idx="11004">
                  <c:v>0.107040992</c:v>
                </c:pt>
                <c:pt idx="11005">
                  <c:v>0.107040992</c:v>
                </c:pt>
                <c:pt idx="11006">
                  <c:v>0.10702748749999999</c:v>
                </c:pt>
                <c:pt idx="11007">
                  <c:v>0.107040992</c:v>
                </c:pt>
                <c:pt idx="11008">
                  <c:v>0.10702748749999999</c:v>
                </c:pt>
                <c:pt idx="11009">
                  <c:v>0.10705449550000001</c:v>
                </c:pt>
                <c:pt idx="11010">
                  <c:v>0.107040992</c:v>
                </c:pt>
                <c:pt idx="11011">
                  <c:v>0.10708149950000001</c:v>
                </c:pt>
                <c:pt idx="11012">
                  <c:v>0.10710849950000001</c:v>
                </c:pt>
                <c:pt idx="11013">
                  <c:v>0.10702748749999999</c:v>
                </c:pt>
                <c:pt idx="11014">
                  <c:v>0.10705449550000001</c:v>
                </c:pt>
                <c:pt idx="11015">
                  <c:v>0.10702748749999999</c:v>
                </c:pt>
                <c:pt idx="11016">
                  <c:v>0.10702748749999999</c:v>
                </c:pt>
                <c:pt idx="11017">
                  <c:v>0.107040992</c:v>
                </c:pt>
                <c:pt idx="11018">
                  <c:v>0.10705449550000001</c:v>
                </c:pt>
                <c:pt idx="11019">
                  <c:v>0.10716248749999999</c:v>
                </c:pt>
                <c:pt idx="11020">
                  <c:v>0.10705449550000001</c:v>
                </c:pt>
                <c:pt idx="11021">
                  <c:v>0.10705449550000001</c:v>
                </c:pt>
                <c:pt idx="11022">
                  <c:v>0.107040992</c:v>
                </c:pt>
                <c:pt idx="11023">
                  <c:v>0.10702748749999999</c:v>
                </c:pt>
                <c:pt idx="11024">
                  <c:v>0.1070004755</c:v>
                </c:pt>
                <c:pt idx="11025">
                  <c:v>0.10705449550000001</c:v>
                </c:pt>
                <c:pt idx="11026">
                  <c:v>0.10701398200000001</c:v>
                </c:pt>
                <c:pt idx="11027">
                  <c:v>0.107040992</c:v>
                </c:pt>
                <c:pt idx="11028">
                  <c:v>0.107040992</c:v>
                </c:pt>
                <c:pt idx="11029">
                  <c:v>0.1070004755</c:v>
                </c:pt>
                <c:pt idx="11030">
                  <c:v>0.107040992</c:v>
                </c:pt>
                <c:pt idx="11031">
                  <c:v>0.10702748749999999</c:v>
                </c:pt>
                <c:pt idx="11032">
                  <c:v>0.107040992</c:v>
                </c:pt>
                <c:pt idx="11033">
                  <c:v>0.10701398200000001</c:v>
                </c:pt>
                <c:pt idx="11034">
                  <c:v>0.10702748749999999</c:v>
                </c:pt>
                <c:pt idx="11035">
                  <c:v>0.10701398200000001</c:v>
                </c:pt>
                <c:pt idx="11036">
                  <c:v>0.107040992</c:v>
                </c:pt>
                <c:pt idx="11037">
                  <c:v>0.10702748749999999</c:v>
                </c:pt>
                <c:pt idx="11038">
                  <c:v>0.107040992</c:v>
                </c:pt>
                <c:pt idx="11039">
                  <c:v>0.107040992</c:v>
                </c:pt>
                <c:pt idx="11040">
                  <c:v>0.107040992</c:v>
                </c:pt>
                <c:pt idx="11041">
                  <c:v>0.107040992</c:v>
                </c:pt>
                <c:pt idx="11042">
                  <c:v>0.107067998</c:v>
                </c:pt>
                <c:pt idx="11043">
                  <c:v>0.10705449550000001</c:v>
                </c:pt>
                <c:pt idx="11044">
                  <c:v>0.10698696800000002</c:v>
                </c:pt>
                <c:pt idx="11045">
                  <c:v>0.10705449550000001</c:v>
                </c:pt>
                <c:pt idx="11046">
                  <c:v>0.10698696800000002</c:v>
                </c:pt>
                <c:pt idx="11047">
                  <c:v>0.1070004755</c:v>
                </c:pt>
                <c:pt idx="11048">
                  <c:v>0.1070004755</c:v>
                </c:pt>
                <c:pt idx="11049">
                  <c:v>0.107040992</c:v>
                </c:pt>
                <c:pt idx="11050">
                  <c:v>0.10705449550000001</c:v>
                </c:pt>
                <c:pt idx="11051">
                  <c:v>0.10701398200000001</c:v>
                </c:pt>
                <c:pt idx="11052">
                  <c:v>0.107040992</c:v>
                </c:pt>
                <c:pt idx="11053">
                  <c:v>0.107067998</c:v>
                </c:pt>
                <c:pt idx="11054">
                  <c:v>0.107040992</c:v>
                </c:pt>
                <c:pt idx="11055">
                  <c:v>0.10702748749999999</c:v>
                </c:pt>
                <c:pt idx="11056">
                  <c:v>0.10701398200000001</c:v>
                </c:pt>
                <c:pt idx="11057">
                  <c:v>0.10702748749999999</c:v>
                </c:pt>
                <c:pt idx="11058">
                  <c:v>0.10702748749999999</c:v>
                </c:pt>
                <c:pt idx="11059">
                  <c:v>0.10702748749999999</c:v>
                </c:pt>
                <c:pt idx="11060">
                  <c:v>0.107040992</c:v>
                </c:pt>
                <c:pt idx="11061">
                  <c:v>0.107040992</c:v>
                </c:pt>
                <c:pt idx="11062">
                  <c:v>0.107040992</c:v>
                </c:pt>
                <c:pt idx="11063">
                  <c:v>0.10702748749999999</c:v>
                </c:pt>
                <c:pt idx="11064">
                  <c:v>0.10702748749999999</c:v>
                </c:pt>
                <c:pt idx="11065">
                  <c:v>0.107040992</c:v>
                </c:pt>
                <c:pt idx="11066">
                  <c:v>0.10702748749999999</c:v>
                </c:pt>
                <c:pt idx="11067">
                  <c:v>0.107040992</c:v>
                </c:pt>
                <c:pt idx="11068">
                  <c:v>0.107040992</c:v>
                </c:pt>
                <c:pt idx="11069">
                  <c:v>0.10702748749999999</c:v>
                </c:pt>
                <c:pt idx="11070">
                  <c:v>0.10702748749999999</c:v>
                </c:pt>
                <c:pt idx="11071">
                  <c:v>0.107040992</c:v>
                </c:pt>
                <c:pt idx="11072">
                  <c:v>0.10702748749999999</c:v>
                </c:pt>
                <c:pt idx="11073">
                  <c:v>0.10702748749999999</c:v>
                </c:pt>
                <c:pt idx="11074">
                  <c:v>0.107040992</c:v>
                </c:pt>
                <c:pt idx="11075">
                  <c:v>0.107040992</c:v>
                </c:pt>
                <c:pt idx="11076">
                  <c:v>0.107040992</c:v>
                </c:pt>
                <c:pt idx="11077">
                  <c:v>0.10705449550000001</c:v>
                </c:pt>
                <c:pt idx="11078">
                  <c:v>0.107040992</c:v>
                </c:pt>
                <c:pt idx="11079">
                  <c:v>0.107040992</c:v>
                </c:pt>
                <c:pt idx="11080">
                  <c:v>0.107040992</c:v>
                </c:pt>
                <c:pt idx="11081">
                  <c:v>0.10701398200000001</c:v>
                </c:pt>
                <c:pt idx="11082">
                  <c:v>0.107040992</c:v>
                </c:pt>
                <c:pt idx="11083">
                  <c:v>0.10702748749999999</c:v>
                </c:pt>
                <c:pt idx="11084">
                  <c:v>0.107040992</c:v>
                </c:pt>
                <c:pt idx="11085">
                  <c:v>0.107040992</c:v>
                </c:pt>
                <c:pt idx="11086">
                  <c:v>0.10702748749999999</c:v>
                </c:pt>
                <c:pt idx="11087">
                  <c:v>0.10702748749999999</c:v>
                </c:pt>
                <c:pt idx="11088">
                  <c:v>0.10701398200000001</c:v>
                </c:pt>
                <c:pt idx="11089">
                  <c:v>0.10702748749999999</c:v>
                </c:pt>
                <c:pt idx="11090">
                  <c:v>0.107040992</c:v>
                </c:pt>
                <c:pt idx="11091">
                  <c:v>0.107040992</c:v>
                </c:pt>
                <c:pt idx="11092">
                  <c:v>0.10702748749999999</c:v>
                </c:pt>
                <c:pt idx="11093">
                  <c:v>0.10702748749999999</c:v>
                </c:pt>
                <c:pt idx="11094">
                  <c:v>0.107040992</c:v>
                </c:pt>
                <c:pt idx="11095">
                  <c:v>0.107040992</c:v>
                </c:pt>
                <c:pt idx="11096">
                  <c:v>0.10701398200000001</c:v>
                </c:pt>
                <c:pt idx="11097">
                  <c:v>0.107040992</c:v>
                </c:pt>
                <c:pt idx="11098">
                  <c:v>0.10702748749999999</c:v>
                </c:pt>
                <c:pt idx="11099">
                  <c:v>0.107040992</c:v>
                </c:pt>
                <c:pt idx="11100">
                  <c:v>0.10702748749999999</c:v>
                </c:pt>
                <c:pt idx="11101">
                  <c:v>0.10702748749999999</c:v>
                </c:pt>
                <c:pt idx="11102">
                  <c:v>0.107040992</c:v>
                </c:pt>
                <c:pt idx="11103">
                  <c:v>0.10702748749999999</c:v>
                </c:pt>
                <c:pt idx="11104">
                  <c:v>0.107040992</c:v>
                </c:pt>
                <c:pt idx="11105">
                  <c:v>0.107040992</c:v>
                </c:pt>
                <c:pt idx="11106">
                  <c:v>0.10702748749999999</c:v>
                </c:pt>
                <c:pt idx="11107">
                  <c:v>0.10702748749999999</c:v>
                </c:pt>
                <c:pt idx="11108">
                  <c:v>0.10705449550000001</c:v>
                </c:pt>
                <c:pt idx="11109">
                  <c:v>0.107040992</c:v>
                </c:pt>
                <c:pt idx="11110">
                  <c:v>0.107040992</c:v>
                </c:pt>
                <c:pt idx="11111">
                  <c:v>0.10701398200000001</c:v>
                </c:pt>
                <c:pt idx="11112">
                  <c:v>0.10702748749999999</c:v>
                </c:pt>
                <c:pt idx="11113">
                  <c:v>0.10702748749999999</c:v>
                </c:pt>
                <c:pt idx="11114">
                  <c:v>0.107040992</c:v>
                </c:pt>
                <c:pt idx="11115">
                  <c:v>0.10701398200000001</c:v>
                </c:pt>
                <c:pt idx="11116">
                  <c:v>0.10702748749999999</c:v>
                </c:pt>
                <c:pt idx="11117">
                  <c:v>0.107040992</c:v>
                </c:pt>
                <c:pt idx="11118">
                  <c:v>0.10702748749999999</c:v>
                </c:pt>
                <c:pt idx="11119">
                  <c:v>0.107040992</c:v>
                </c:pt>
                <c:pt idx="11120">
                  <c:v>0.107040992</c:v>
                </c:pt>
                <c:pt idx="11121">
                  <c:v>0.10702748749999999</c:v>
                </c:pt>
                <c:pt idx="11122">
                  <c:v>0.10705449550000001</c:v>
                </c:pt>
                <c:pt idx="11123">
                  <c:v>0.10702748749999999</c:v>
                </c:pt>
                <c:pt idx="11124">
                  <c:v>0.107040992</c:v>
                </c:pt>
                <c:pt idx="11125">
                  <c:v>0.107040992</c:v>
                </c:pt>
                <c:pt idx="11126">
                  <c:v>0.10702748749999999</c:v>
                </c:pt>
                <c:pt idx="11127">
                  <c:v>0.10702748749999999</c:v>
                </c:pt>
                <c:pt idx="11128">
                  <c:v>0.107040992</c:v>
                </c:pt>
                <c:pt idx="11129">
                  <c:v>0.107040992</c:v>
                </c:pt>
                <c:pt idx="11130">
                  <c:v>0.10702748749999999</c:v>
                </c:pt>
                <c:pt idx="11131">
                  <c:v>0.107040992</c:v>
                </c:pt>
                <c:pt idx="11132">
                  <c:v>0.10702748749999999</c:v>
                </c:pt>
                <c:pt idx="11133">
                  <c:v>0.107040992</c:v>
                </c:pt>
                <c:pt idx="11134">
                  <c:v>0.107040992</c:v>
                </c:pt>
                <c:pt idx="11135">
                  <c:v>0.107040992</c:v>
                </c:pt>
                <c:pt idx="11136">
                  <c:v>0.10702748749999999</c:v>
                </c:pt>
                <c:pt idx="11137">
                  <c:v>0.10701398200000001</c:v>
                </c:pt>
                <c:pt idx="11138">
                  <c:v>0.107040992</c:v>
                </c:pt>
                <c:pt idx="11139">
                  <c:v>0.10701398200000001</c:v>
                </c:pt>
                <c:pt idx="11140">
                  <c:v>0.107040992</c:v>
                </c:pt>
                <c:pt idx="11141">
                  <c:v>0.107040992</c:v>
                </c:pt>
                <c:pt idx="11142">
                  <c:v>0.107040992</c:v>
                </c:pt>
                <c:pt idx="11143">
                  <c:v>0.10702748749999999</c:v>
                </c:pt>
                <c:pt idx="11144">
                  <c:v>0.10702748749999999</c:v>
                </c:pt>
                <c:pt idx="11145">
                  <c:v>0.107040992</c:v>
                </c:pt>
                <c:pt idx="11146">
                  <c:v>0.10702748749999999</c:v>
                </c:pt>
                <c:pt idx="11147">
                  <c:v>0.107040992</c:v>
                </c:pt>
                <c:pt idx="11148">
                  <c:v>0.10702748749999999</c:v>
                </c:pt>
                <c:pt idx="11149">
                  <c:v>0.10702748749999999</c:v>
                </c:pt>
                <c:pt idx="11150">
                  <c:v>0.107040992</c:v>
                </c:pt>
                <c:pt idx="11151">
                  <c:v>0.10702748749999999</c:v>
                </c:pt>
                <c:pt idx="11152">
                  <c:v>0.10702748749999999</c:v>
                </c:pt>
                <c:pt idx="11153">
                  <c:v>0.107040992</c:v>
                </c:pt>
                <c:pt idx="11154">
                  <c:v>0.10702748749999999</c:v>
                </c:pt>
                <c:pt idx="11155">
                  <c:v>0.10702748749999999</c:v>
                </c:pt>
                <c:pt idx="11156">
                  <c:v>0.10702748749999999</c:v>
                </c:pt>
                <c:pt idx="11157">
                  <c:v>0.107040992</c:v>
                </c:pt>
                <c:pt idx="11158">
                  <c:v>0.10702748749999999</c:v>
                </c:pt>
                <c:pt idx="11159">
                  <c:v>0.10701398200000001</c:v>
                </c:pt>
                <c:pt idx="11160">
                  <c:v>0.107040992</c:v>
                </c:pt>
                <c:pt idx="11161">
                  <c:v>0.10701398200000001</c:v>
                </c:pt>
                <c:pt idx="11162">
                  <c:v>0.107040992</c:v>
                </c:pt>
                <c:pt idx="11163">
                  <c:v>0.107040992</c:v>
                </c:pt>
                <c:pt idx="11164">
                  <c:v>0.10702748749999999</c:v>
                </c:pt>
                <c:pt idx="11165">
                  <c:v>0.10702748749999999</c:v>
                </c:pt>
                <c:pt idx="11166">
                  <c:v>0.10702748749999999</c:v>
                </c:pt>
                <c:pt idx="11167">
                  <c:v>0.107040992</c:v>
                </c:pt>
                <c:pt idx="11168">
                  <c:v>0.10702748749999999</c:v>
                </c:pt>
                <c:pt idx="11169">
                  <c:v>0.10705449550000001</c:v>
                </c:pt>
                <c:pt idx="11170">
                  <c:v>0.10702748749999999</c:v>
                </c:pt>
                <c:pt idx="11171">
                  <c:v>0.107040992</c:v>
                </c:pt>
                <c:pt idx="11172">
                  <c:v>0.10702748749999999</c:v>
                </c:pt>
                <c:pt idx="11173">
                  <c:v>0.107040992</c:v>
                </c:pt>
                <c:pt idx="11174">
                  <c:v>0.10702748749999999</c:v>
                </c:pt>
                <c:pt idx="11175">
                  <c:v>0.10702748749999999</c:v>
                </c:pt>
                <c:pt idx="11176">
                  <c:v>0.107040992</c:v>
                </c:pt>
                <c:pt idx="11177">
                  <c:v>0.10702748749999999</c:v>
                </c:pt>
                <c:pt idx="11178">
                  <c:v>0.107040992</c:v>
                </c:pt>
                <c:pt idx="11179">
                  <c:v>0.10702748749999999</c:v>
                </c:pt>
                <c:pt idx="11180">
                  <c:v>0.107040992</c:v>
                </c:pt>
                <c:pt idx="11181">
                  <c:v>0.107040992</c:v>
                </c:pt>
                <c:pt idx="11182">
                  <c:v>0.10702748749999999</c:v>
                </c:pt>
                <c:pt idx="11183">
                  <c:v>0.10702748749999999</c:v>
                </c:pt>
                <c:pt idx="11184">
                  <c:v>0.10702748749999999</c:v>
                </c:pt>
                <c:pt idx="11185">
                  <c:v>0.107040992</c:v>
                </c:pt>
                <c:pt idx="11186">
                  <c:v>0.10702748749999999</c:v>
                </c:pt>
                <c:pt idx="11187">
                  <c:v>0.10701398200000001</c:v>
                </c:pt>
                <c:pt idx="11188">
                  <c:v>0.107040992</c:v>
                </c:pt>
                <c:pt idx="11189">
                  <c:v>0.10702748749999999</c:v>
                </c:pt>
                <c:pt idx="11190">
                  <c:v>0.10702748749999999</c:v>
                </c:pt>
                <c:pt idx="11191">
                  <c:v>0.107040992</c:v>
                </c:pt>
                <c:pt idx="11192">
                  <c:v>0.10702748749999999</c:v>
                </c:pt>
                <c:pt idx="11193">
                  <c:v>0.10702748749999999</c:v>
                </c:pt>
                <c:pt idx="11194">
                  <c:v>0.107040992</c:v>
                </c:pt>
                <c:pt idx="11195">
                  <c:v>0.10702748749999999</c:v>
                </c:pt>
                <c:pt idx="11196">
                  <c:v>0.107040992</c:v>
                </c:pt>
                <c:pt idx="11197">
                  <c:v>0.10702748749999999</c:v>
                </c:pt>
                <c:pt idx="11198">
                  <c:v>0.107040992</c:v>
                </c:pt>
                <c:pt idx="11199">
                  <c:v>0.107040992</c:v>
                </c:pt>
                <c:pt idx="11200">
                  <c:v>0.10702748749999999</c:v>
                </c:pt>
                <c:pt idx="11201">
                  <c:v>0.107040992</c:v>
                </c:pt>
                <c:pt idx="11202">
                  <c:v>0.10702748749999999</c:v>
                </c:pt>
                <c:pt idx="11203">
                  <c:v>0.10702748749999999</c:v>
                </c:pt>
                <c:pt idx="11204">
                  <c:v>0.10701398200000001</c:v>
                </c:pt>
                <c:pt idx="11205">
                  <c:v>0.10702748749999999</c:v>
                </c:pt>
                <c:pt idx="11206">
                  <c:v>0.10701398200000001</c:v>
                </c:pt>
                <c:pt idx="11207">
                  <c:v>0.10702748749999999</c:v>
                </c:pt>
                <c:pt idx="11208">
                  <c:v>0.10702748749999999</c:v>
                </c:pt>
                <c:pt idx="11209">
                  <c:v>0.10702748749999999</c:v>
                </c:pt>
                <c:pt idx="11210">
                  <c:v>0.10702748749999999</c:v>
                </c:pt>
                <c:pt idx="11211">
                  <c:v>0.10702748749999999</c:v>
                </c:pt>
                <c:pt idx="11212">
                  <c:v>0.10702748749999999</c:v>
                </c:pt>
                <c:pt idx="11213">
                  <c:v>0.10702748749999999</c:v>
                </c:pt>
                <c:pt idx="11214">
                  <c:v>0.10702748749999999</c:v>
                </c:pt>
                <c:pt idx="11215">
                  <c:v>0.10702748749999999</c:v>
                </c:pt>
                <c:pt idx="11216">
                  <c:v>0.10702748749999999</c:v>
                </c:pt>
                <c:pt idx="11217">
                  <c:v>0.10702748749999999</c:v>
                </c:pt>
                <c:pt idx="11218">
                  <c:v>0.10702748749999999</c:v>
                </c:pt>
                <c:pt idx="11219">
                  <c:v>0.10702748749999999</c:v>
                </c:pt>
                <c:pt idx="11220">
                  <c:v>0.10702748749999999</c:v>
                </c:pt>
                <c:pt idx="11221">
                  <c:v>0.10702748749999999</c:v>
                </c:pt>
                <c:pt idx="11222">
                  <c:v>0.10702748749999999</c:v>
                </c:pt>
                <c:pt idx="11223">
                  <c:v>0.10702748749999999</c:v>
                </c:pt>
                <c:pt idx="11224">
                  <c:v>0.10702748749999999</c:v>
                </c:pt>
                <c:pt idx="11225">
                  <c:v>0.10702748749999999</c:v>
                </c:pt>
                <c:pt idx="11226">
                  <c:v>0.1070004755</c:v>
                </c:pt>
                <c:pt idx="11227">
                  <c:v>0.107040992</c:v>
                </c:pt>
                <c:pt idx="11228">
                  <c:v>0.10702748749999999</c:v>
                </c:pt>
                <c:pt idx="11229">
                  <c:v>0.107040992</c:v>
                </c:pt>
                <c:pt idx="11230">
                  <c:v>0.1070004755</c:v>
                </c:pt>
                <c:pt idx="11231">
                  <c:v>0.10702748749999999</c:v>
                </c:pt>
                <c:pt idx="11232">
                  <c:v>0.107040992</c:v>
                </c:pt>
                <c:pt idx="11233">
                  <c:v>0.107040992</c:v>
                </c:pt>
                <c:pt idx="11234">
                  <c:v>0.10701398200000001</c:v>
                </c:pt>
                <c:pt idx="11235">
                  <c:v>0.107040992</c:v>
                </c:pt>
                <c:pt idx="11236">
                  <c:v>0.10702748749999999</c:v>
                </c:pt>
                <c:pt idx="11237">
                  <c:v>0.10702748749999999</c:v>
                </c:pt>
                <c:pt idx="11238">
                  <c:v>0.10702748749999999</c:v>
                </c:pt>
                <c:pt idx="11239">
                  <c:v>0.107040992</c:v>
                </c:pt>
                <c:pt idx="11240">
                  <c:v>0.10702748749999999</c:v>
                </c:pt>
                <c:pt idx="11241">
                  <c:v>0.10701398200000001</c:v>
                </c:pt>
                <c:pt idx="11242">
                  <c:v>0.10701398200000001</c:v>
                </c:pt>
                <c:pt idx="11243">
                  <c:v>0.10702748749999999</c:v>
                </c:pt>
                <c:pt idx="11244">
                  <c:v>0.10702748749999999</c:v>
                </c:pt>
                <c:pt idx="11245">
                  <c:v>0.107040992</c:v>
                </c:pt>
                <c:pt idx="11246">
                  <c:v>0.10702748749999999</c:v>
                </c:pt>
                <c:pt idx="11247">
                  <c:v>0.10701398200000001</c:v>
                </c:pt>
                <c:pt idx="11248">
                  <c:v>0.107040992</c:v>
                </c:pt>
                <c:pt idx="11249">
                  <c:v>0.10702748749999999</c:v>
                </c:pt>
                <c:pt idx="11250">
                  <c:v>0.107040992</c:v>
                </c:pt>
                <c:pt idx="11251">
                  <c:v>0.107040992</c:v>
                </c:pt>
                <c:pt idx="11252">
                  <c:v>0.10702748749999999</c:v>
                </c:pt>
                <c:pt idx="11253">
                  <c:v>0.107040992</c:v>
                </c:pt>
                <c:pt idx="11254">
                  <c:v>0.10702748749999999</c:v>
                </c:pt>
                <c:pt idx="11255">
                  <c:v>0.10702748749999999</c:v>
                </c:pt>
                <c:pt idx="11256">
                  <c:v>0.10702748749999999</c:v>
                </c:pt>
                <c:pt idx="11257">
                  <c:v>0.107040992</c:v>
                </c:pt>
                <c:pt idx="11258">
                  <c:v>0.10702748749999999</c:v>
                </c:pt>
                <c:pt idx="11259">
                  <c:v>0.10702748749999999</c:v>
                </c:pt>
                <c:pt idx="11260">
                  <c:v>0.10702748749999999</c:v>
                </c:pt>
                <c:pt idx="11261">
                  <c:v>0.10702748749999999</c:v>
                </c:pt>
                <c:pt idx="11262">
                  <c:v>0.10702748749999999</c:v>
                </c:pt>
                <c:pt idx="11263">
                  <c:v>0.10702748749999999</c:v>
                </c:pt>
                <c:pt idx="11264">
                  <c:v>0.107040992</c:v>
                </c:pt>
                <c:pt idx="11265">
                  <c:v>0.107040992</c:v>
                </c:pt>
                <c:pt idx="11266">
                  <c:v>0.10702748749999999</c:v>
                </c:pt>
                <c:pt idx="11267">
                  <c:v>0.10702748749999999</c:v>
                </c:pt>
                <c:pt idx="11268">
                  <c:v>0.10702748749999999</c:v>
                </c:pt>
                <c:pt idx="11269">
                  <c:v>0.10702748749999999</c:v>
                </c:pt>
                <c:pt idx="11270">
                  <c:v>0.10705449550000001</c:v>
                </c:pt>
                <c:pt idx="11271">
                  <c:v>0.10705449550000001</c:v>
                </c:pt>
                <c:pt idx="11272">
                  <c:v>0.10702748749999999</c:v>
                </c:pt>
                <c:pt idx="11273">
                  <c:v>0.10701398200000001</c:v>
                </c:pt>
                <c:pt idx="11274">
                  <c:v>0.10702748749999999</c:v>
                </c:pt>
                <c:pt idx="11275">
                  <c:v>0.10702748749999999</c:v>
                </c:pt>
                <c:pt idx="11276">
                  <c:v>0.10702748749999999</c:v>
                </c:pt>
                <c:pt idx="11277">
                  <c:v>0.10702748749999999</c:v>
                </c:pt>
                <c:pt idx="11278">
                  <c:v>0.10702748749999999</c:v>
                </c:pt>
                <c:pt idx="11279">
                  <c:v>0.10702748749999999</c:v>
                </c:pt>
                <c:pt idx="11280">
                  <c:v>0.107040992</c:v>
                </c:pt>
                <c:pt idx="11281">
                  <c:v>0.107040992</c:v>
                </c:pt>
                <c:pt idx="11282">
                  <c:v>0.10701398200000001</c:v>
                </c:pt>
                <c:pt idx="11283">
                  <c:v>0.10702748749999999</c:v>
                </c:pt>
                <c:pt idx="11284">
                  <c:v>0.10701398200000001</c:v>
                </c:pt>
                <c:pt idx="11285">
                  <c:v>0.10702748749999999</c:v>
                </c:pt>
                <c:pt idx="11286">
                  <c:v>0.10701398200000001</c:v>
                </c:pt>
                <c:pt idx="11287">
                  <c:v>0.10702748749999999</c:v>
                </c:pt>
                <c:pt idx="11288">
                  <c:v>0.10702748749999999</c:v>
                </c:pt>
                <c:pt idx="11289">
                  <c:v>0.10702748749999999</c:v>
                </c:pt>
                <c:pt idx="11290">
                  <c:v>0.107040992</c:v>
                </c:pt>
                <c:pt idx="11291">
                  <c:v>0.107040992</c:v>
                </c:pt>
                <c:pt idx="11292">
                  <c:v>0.10702748749999999</c:v>
                </c:pt>
                <c:pt idx="11293">
                  <c:v>0.10720296800000001</c:v>
                </c:pt>
                <c:pt idx="11294">
                  <c:v>0.10720296800000001</c:v>
                </c:pt>
                <c:pt idx="11295">
                  <c:v>0.10718947549999999</c:v>
                </c:pt>
                <c:pt idx="11296">
                  <c:v>0.10720296800000001</c:v>
                </c:pt>
                <c:pt idx="11297">
                  <c:v>0.10702748749999999</c:v>
                </c:pt>
                <c:pt idx="11298">
                  <c:v>0.10720296800000001</c:v>
                </c:pt>
                <c:pt idx="11299">
                  <c:v>0.10718947549999999</c:v>
                </c:pt>
                <c:pt idx="11300">
                  <c:v>0.10718947549999999</c:v>
                </c:pt>
                <c:pt idx="11301">
                  <c:v>0.1072164595</c:v>
                </c:pt>
                <c:pt idx="11302">
                  <c:v>0.10717598200000003</c:v>
                </c:pt>
                <c:pt idx="11303">
                  <c:v>0.10718947549999999</c:v>
                </c:pt>
                <c:pt idx="11304">
                  <c:v>0.10720296800000001</c:v>
                </c:pt>
                <c:pt idx="11305">
                  <c:v>0.10717598200000003</c:v>
                </c:pt>
                <c:pt idx="11306">
                  <c:v>0.10718947549999999</c:v>
                </c:pt>
                <c:pt idx="11307">
                  <c:v>0.10720296800000001</c:v>
                </c:pt>
                <c:pt idx="11308">
                  <c:v>0.10720296800000001</c:v>
                </c:pt>
                <c:pt idx="11309">
                  <c:v>0.10718947549999999</c:v>
                </c:pt>
                <c:pt idx="11310">
                  <c:v>0.10720296800000001</c:v>
                </c:pt>
                <c:pt idx="11311">
                  <c:v>0.10718947549999999</c:v>
                </c:pt>
                <c:pt idx="11312">
                  <c:v>0.10717598200000003</c:v>
                </c:pt>
                <c:pt idx="11313">
                  <c:v>0.10718947549999999</c:v>
                </c:pt>
                <c:pt idx="11314">
                  <c:v>0.10720296800000001</c:v>
                </c:pt>
                <c:pt idx="11315">
                  <c:v>0.10717598200000003</c:v>
                </c:pt>
                <c:pt idx="11316">
                  <c:v>0.10718947549999999</c:v>
                </c:pt>
                <c:pt idx="11317">
                  <c:v>0.10718947549999999</c:v>
                </c:pt>
                <c:pt idx="11318">
                  <c:v>0.10720296800000001</c:v>
                </c:pt>
                <c:pt idx="11319">
                  <c:v>0.10718947549999999</c:v>
                </c:pt>
                <c:pt idx="11320">
                  <c:v>0.10720296800000001</c:v>
                </c:pt>
                <c:pt idx="11321">
                  <c:v>0.10720296800000001</c:v>
                </c:pt>
                <c:pt idx="11322">
                  <c:v>0.10718947549999999</c:v>
                </c:pt>
                <c:pt idx="11323">
                  <c:v>0.10718947549999999</c:v>
                </c:pt>
                <c:pt idx="11324">
                  <c:v>0.10718947549999999</c:v>
                </c:pt>
                <c:pt idx="11325">
                  <c:v>0.10720296800000001</c:v>
                </c:pt>
                <c:pt idx="11326">
                  <c:v>0.1072164595</c:v>
                </c:pt>
                <c:pt idx="11327">
                  <c:v>0.10720296800000001</c:v>
                </c:pt>
                <c:pt idx="11328">
                  <c:v>0.10718947549999999</c:v>
                </c:pt>
                <c:pt idx="11329">
                  <c:v>0.10718947549999999</c:v>
                </c:pt>
                <c:pt idx="11330">
                  <c:v>0.10718947549999999</c:v>
                </c:pt>
                <c:pt idx="11331">
                  <c:v>0.10718947549999999</c:v>
                </c:pt>
                <c:pt idx="11332">
                  <c:v>0.10720296800000001</c:v>
                </c:pt>
                <c:pt idx="11333">
                  <c:v>0.10718947549999999</c:v>
                </c:pt>
                <c:pt idx="11334">
                  <c:v>0.10720296800000001</c:v>
                </c:pt>
                <c:pt idx="11335">
                  <c:v>0.10717598200000003</c:v>
                </c:pt>
                <c:pt idx="11336">
                  <c:v>0.10720296800000001</c:v>
                </c:pt>
                <c:pt idx="11337">
                  <c:v>0.10720296800000001</c:v>
                </c:pt>
                <c:pt idx="11338">
                  <c:v>0.10720296800000001</c:v>
                </c:pt>
                <c:pt idx="11339">
                  <c:v>0.10718947549999999</c:v>
                </c:pt>
                <c:pt idx="11340">
                  <c:v>0.10720296800000001</c:v>
                </c:pt>
                <c:pt idx="11341">
                  <c:v>0.10718947549999999</c:v>
                </c:pt>
                <c:pt idx="11342">
                  <c:v>0.10720296800000001</c:v>
                </c:pt>
                <c:pt idx="11343">
                  <c:v>0.10720296800000001</c:v>
                </c:pt>
                <c:pt idx="11344">
                  <c:v>0.10720296800000001</c:v>
                </c:pt>
                <c:pt idx="11345">
                  <c:v>0.10718947549999999</c:v>
                </c:pt>
                <c:pt idx="11346">
                  <c:v>0.10718947549999999</c:v>
                </c:pt>
                <c:pt idx="11347">
                  <c:v>0.10720296800000001</c:v>
                </c:pt>
                <c:pt idx="11348">
                  <c:v>0.10718947549999999</c:v>
                </c:pt>
                <c:pt idx="11349">
                  <c:v>0.10717598200000003</c:v>
                </c:pt>
                <c:pt idx="11350">
                  <c:v>0.10720296800000001</c:v>
                </c:pt>
                <c:pt idx="11351">
                  <c:v>0.10720296800000001</c:v>
                </c:pt>
                <c:pt idx="11352">
                  <c:v>0.10717598200000003</c:v>
                </c:pt>
                <c:pt idx="11353">
                  <c:v>0.10718947549999999</c:v>
                </c:pt>
                <c:pt idx="11354">
                  <c:v>0.10718947549999999</c:v>
                </c:pt>
                <c:pt idx="11355">
                  <c:v>0.10720296800000001</c:v>
                </c:pt>
                <c:pt idx="11356">
                  <c:v>0.10717598200000003</c:v>
                </c:pt>
                <c:pt idx="11357">
                  <c:v>0.10718947549999999</c:v>
                </c:pt>
                <c:pt idx="11358">
                  <c:v>0.10718947549999999</c:v>
                </c:pt>
                <c:pt idx="11359">
                  <c:v>0.10718947549999999</c:v>
                </c:pt>
                <c:pt idx="11360">
                  <c:v>0.10720296800000001</c:v>
                </c:pt>
                <c:pt idx="11361">
                  <c:v>0.10718947549999999</c:v>
                </c:pt>
                <c:pt idx="11362">
                  <c:v>0.10718947549999999</c:v>
                </c:pt>
                <c:pt idx="11363">
                  <c:v>0.10718947549999999</c:v>
                </c:pt>
                <c:pt idx="11364">
                  <c:v>0.10718947549999999</c:v>
                </c:pt>
                <c:pt idx="11365">
                  <c:v>0.10718947549999999</c:v>
                </c:pt>
                <c:pt idx="11366">
                  <c:v>0.10718947549999999</c:v>
                </c:pt>
                <c:pt idx="11367">
                  <c:v>0.10718947549999999</c:v>
                </c:pt>
                <c:pt idx="11368">
                  <c:v>0.10720296800000001</c:v>
                </c:pt>
                <c:pt idx="11369">
                  <c:v>0.10720296800000001</c:v>
                </c:pt>
                <c:pt idx="11370">
                  <c:v>0.10717598200000003</c:v>
                </c:pt>
                <c:pt idx="11371">
                  <c:v>0.10720296800000001</c:v>
                </c:pt>
                <c:pt idx="11372">
                  <c:v>0.10720296800000001</c:v>
                </c:pt>
                <c:pt idx="11373">
                  <c:v>0.10720296800000001</c:v>
                </c:pt>
                <c:pt idx="11374">
                  <c:v>0.10720296800000001</c:v>
                </c:pt>
                <c:pt idx="11375">
                  <c:v>0.10720296800000001</c:v>
                </c:pt>
                <c:pt idx="11376">
                  <c:v>0.10720296800000001</c:v>
                </c:pt>
                <c:pt idx="11377">
                  <c:v>0.10720296800000001</c:v>
                </c:pt>
                <c:pt idx="11378">
                  <c:v>0.10720296800000001</c:v>
                </c:pt>
                <c:pt idx="11379">
                  <c:v>0.10718947549999999</c:v>
                </c:pt>
                <c:pt idx="11380">
                  <c:v>0.10718947549999999</c:v>
                </c:pt>
                <c:pt idx="11381">
                  <c:v>0.10718947549999999</c:v>
                </c:pt>
                <c:pt idx="11382">
                  <c:v>0.10717598200000003</c:v>
                </c:pt>
                <c:pt idx="11383">
                  <c:v>0.10718947549999999</c:v>
                </c:pt>
                <c:pt idx="11384">
                  <c:v>0.10718947549999999</c:v>
                </c:pt>
                <c:pt idx="11385">
                  <c:v>0.10718947549999999</c:v>
                </c:pt>
                <c:pt idx="11386">
                  <c:v>0.10718947549999999</c:v>
                </c:pt>
                <c:pt idx="11387">
                  <c:v>0.10718947549999999</c:v>
                </c:pt>
                <c:pt idx="11388">
                  <c:v>0.10718947549999999</c:v>
                </c:pt>
                <c:pt idx="11389">
                  <c:v>0.10718947549999999</c:v>
                </c:pt>
                <c:pt idx="11390">
                  <c:v>0.10720296800000001</c:v>
                </c:pt>
                <c:pt idx="11391">
                  <c:v>0.10718947549999999</c:v>
                </c:pt>
                <c:pt idx="11392">
                  <c:v>0.10718947549999999</c:v>
                </c:pt>
                <c:pt idx="11393">
                  <c:v>0.10717598200000003</c:v>
                </c:pt>
                <c:pt idx="11394">
                  <c:v>0.10720296800000001</c:v>
                </c:pt>
                <c:pt idx="11395">
                  <c:v>0.10718947549999999</c:v>
                </c:pt>
                <c:pt idx="11396">
                  <c:v>0.10720296800000001</c:v>
                </c:pt>
                <c:pt idx="11397">
                  <c:v>0.10720296800000001</c:v>
                </c:pt>
                <c:pt idx="11398">
                  <c:v>0.10720296800000001</c:v>
                </c:pt>
                <c:pt idx="11399">
                  <c:v>0.10718947549999999</c:v>
                </c:pt>
                <c:pt idx="11400">
                  <c:v>0.10718947549999999</c:v>
                </c:pt>
                <c:pt idx="11401">
                  <c:v>0.10720296800000001</c:v>
                </c:pt>
                <c:pt idx="11402">
                  <c:v>0.10720296800000001</c:v>
                </c:pt>
                <c:pt idx="11403">
                  <c:v>0.10717598200000003</c:v>
                </c:pt>
                <c:pt idx="11404">
                  <c:v>0.10720296800000001</c:v>
                </c:pt>
                <c:pt idx="11405">
                  <c:v>0.10718947549999999</c:v>
                </c:pt>
                <c:pt idx="11406">
                  <c:v>0.10717598200000003</c:v>
                </c:pt>
                <c:pt idx="11407">
                  <c:v>0.10718947549999999</c:v>
                </c:pt>
                <c:pt idx="11408">
                  <c:v>0.10720296800000001</c:v>
                </c:pt>
                <c:pt idx="11409">
                  <c:v>0.10720296800000001</c:v>
                </c:pt>
                <c:pt idx="11410">
                  <c:v>0.10718947549999999</c:v>
                </c:pt>
                <c:pt idx="11411">
                  <c:v>0.1072164595</c:v>
                </c:pt>
                <c:pt idx="11412">
                  <c:v>0.10718947549999999</c:v>
                </c:pt>
                <c:pt idx="11413">
                  <c:v>0.10720296800000001</c:v>
                </c:pt>
                <c:pt idx="11414">
                  <c:v>0.10720296800000001</c:v>
                </c:pt>
                <c:pt idx="11415">
                  <c:v>0.10720296800000001</c:v>
                </c:pt>
                <c:pt idx="11416">
                  <c:v>0.1072164595</c:v>
                </c:pt>
                <c:pt idx="11417">
                  <c:v>0.10718947549999999</c:v>
                </c:pt>
                <c:pt idx="11418">
                  <c:v>0.10718947549999999</c:v>
                </c:pt>
                <c:pt idx="11419">
                  <c:v>0.10718947549999999</c:v>
                </c:pt>
                <c:pt idx="11420">
                  <c:v>0.10720296800000001</c:v>
                </c:pt>
                <c:pt idx="11421">
                  <c:v>0.10720296800000001</c:v>
                </c:pt>
                <c:pt idx="11422">
                  <c:v>0.10720296800000001</c:v>
                </c:pt>
                <c:pt idx="11423">
                  <c:v>0.10720296800000001</c:v>
                </c:pt>
                <c:pt idx="11424">
                  <c:v>0.10718947549999999</c:v>
                </c:pt>
                <c:pt idx="11425">
                  <c:v>0.10720296800000001</c:v>
                </c:pt>
                <c:pt idx="11426">
                  <c:v>0.10718947549999999</c:v>
                </c:pt>
                <c:pt idx="11427">
                  <c:v>0.10718947549999999</c:v>
                </c:pt>
                <c:pt idx="11428">
                  <c:v>0.10718947549999999</c:v>
                </c:pt>
                <c:pt idx="11429">
                  <c:v>0.10718947549999999</c:v>
                </c:pt>
                <c:pt idx="11430">
                  <c:v>0.10720296800000001</c:v>
                </c:pt>
                <c:pt idx="11431">
                  <c:v>0.10718947549999999</c:v>
                </c:pt>
                <c:pt idx="11432">
                  <c:v>0.10718947549999999</c:v>
                </c:pt>
                <c:pt idx="11433">
                  <c:v>0.10720296800000001</c:v>
                </c:pt>
                <c:pt idx="11434">
                  <c:v>0.10718947549999999</c:v>
                </c:pt>
                <c:pt idx="11435">
                  <c:v>0.10718947549999999</c:v>
                </c:pt>
                <c:pt idx="11436">
                  <c:v>0.10718947549999999</c:v>
                </c:pt>
                <c:pt idx="11437">
                  <c:v>0.10718947549999999</c:v>
                </c:pt>
                <c:pt idx="11438">
                  <c:v>0.10720296800000001</c:v>
                </c:pt>
                <c:pt idx="11439">
                  <c:v>0.10718947549999999</c:v>
                </c:pt>
                <c:pt idx="11440">
                  <c:v>0.10720296800000001</c:v>
                </c:pt>
                <c:pt idx="11441">
                  <c:v>0.10720296800000001</c:v>
                </c:pt>
                <c:pt idx="11442">
                  <c:v>0.10718947549999999</c:v>
                </c:pt>
                <c:pt idx="11443">
                  <c:v>0.10718947549999999</c:v>
                </c:pt>
                <c:pt idx="11444">
                  <c:v>0.10718947549999999</c:v>
                </c:pt>
                <c:pt idx="11445">
                  <c:v>0.10718947549999999</c:v>
                </c:pt>
                <c:pt idx="11446">
                  <c:v>0.10718947549999999</c:v>
                </c:pt>
                <c:pt idx="11447">
                  <c:v>0.10720296800000001</c:v>
                </c:pt>
                <c:pt idx="11448">
                  <c:v>0.10720296800000001</c:v>
                </c:pt>
                <c:pt idx="11449">
                  <c:v>0.10720296800000001</c:v>
                </c:pt>
                <c:pt idx="11450">
                  <c:v>0.10720296800000001</c:v>
                </c:pt>
                <c:pt idx="11451">
                  <c:v>0.10718947549999999</c:v>
                </c:pt>
                <c:pt idx="11452">
                  <c:v>0.10720296800000001</c:v>
                </c:pt>
                <c:pt idx="11453">
                  <c:v>0.10720296800000001</c:v>
                </c:pt>
                <c:pt idx="11454">
                  <c:v>0.10720296800000001</c:v>
                </c:pt>
                <c:pt idx="11455">
                  <c:v>0.10720296800000001</c:v>
                </c:pt>
                <c:pt idx="11456">
                  <c:v>0.10718947549999999</c:v>
                </c:pt>
                <c:pt idx="11457">
                  <c:v>0.10718947549999999</c:v>
                </c:pt>
                <c:pt idx="11458">
                  <c:v>0.10720296800000001</c:v>
                </c:pt>
                <c:pt idx="11459">
                  <c:v>0.10718947549999999</c:v>
                </c:pt>
                <c:pt idx="11460">
                  <c:v>0.10718947549999999</c:v>
                </c:pt>
                <c:pt idx="11461">
                  <c:v>0.10720296800000001</c:v>
                </c:pt>
                <c:pt idx="11462">
                  <c:v>0.10720296800000001</c:v>
                </c:pt>
                <c:pt idx="11463">
                  <c:v>0.10718947549999999</c:v>
                </c:pt>
                <c:pt idx="11464">
                  <c:v>0.10718947549999999</c:v>
                </c:pt>
                <c:pt idx="11465">
                  <c:v>0.10718947549999999</c:v>
                </c:pt>
                <c:pt idx="11466">
                  <c:v>0.10718947549999999</c:v>
                </c:pt>
                <c:pt idx="11467">
                  <c:v>0.10718947549999999</c:v>
                </c:pt>
                <c:pt idx="11468">
                  <c:v>0.10720296800000001</c:v>
                </c:pt>
                <c:pt idx="11469">
                  <c:v>0.10718947549999999</c:v>
                </c:pt>
                <c:pt idx="11470">
                  <c:v>0.10717598200000003</c:v>
                </c:pt>
                <c:pt idx="11471">
                  <c:v>0.10718947549999999</c:v>
                </c:pt>
                <c:pt idx="11472">
                  <c:v>0.10718947549999999</c:v>
                </c:pt>
                <c:pt idx="11473">
                  <c:v>0.10720296800000001</c:v>
                </c:pt>
                <c:pt idx="11474">
                  <c:v>0.10717598200000003</c:v>
                </c:pt>
                <c:pt idx="11475">
                  <c:v>0.10718947549999999</c:v>
                </c:pt>
                <c:pt idx="11476">
                  <c:v>0.10718947549999999</c:v>
                </c:pt>
                <c:pt idx="11477">
                  <c:v>0.10720296800000001</c:v>
                </c:pt>
                <c:pt idx="11478">
                  <c:v>0.10720296800000001</c:v>
                </c:pt>
                <c:pt idx="11479">
                  <c:v>0.10718947549999999</c:v>
                </c:pt>
                <c:pt idx="11480">
                  <c:v>0.10717598200000003</c:v>
                </c:pt>
                <c:pt idx="11481">
                  <c:v>0.10720296800000001</c:v>
                </c:pt>
                <c:pt idx="11482">
                  <c:v>0.10718947549999999</c:v>
                </c:pt>
                <c:pt idx="11483">
                  <c:v>0.10718947549999999</c:v>
                </c:pt>
                <c:pt idx="11484">
                  <c:v>0.10718947549999999</c:v>
                </c:pt>
                <c:pt idx="11485">
                  <c:v>0.10718947549999999</c:v>
                </c:pt>
                <c:pt idx="11486">
                  <c:v>0.10720296800000001</c:v>
                </c:pt>
                <c:pt idx="11487">
                  <c:v>0.10720296800000001</c:v>
                </c:pt>
                <c:pt idx="11488">
                  <c:v>0.10720296800000001</c:v>
                </c:pt>
                <c:pt idx="11489">
                  <c:v>0.10717598200000003</c:v>
                </c:pt>
                <c:pt idx="11490">
                  <c:v>0.10720296800000001</c:v>
                </c:pt>
                <c:pt idx="11491">
                  <c:v>0.10720296800000001</c:v>
                </c:pt>
                <c:pt idx="11492">
                  <c:v>0.10718947549999999</c:v>
                </c:pt>
                <c:pt idx="11493">
                  <c:v>0.10718947549999999</c:v>
                </c:pt>
                <c:pt idx="11494">
                  <c:v>0.10718947549999999</c:v>
                </c:pt>
                <c:pt idx="11495">
                  <c:v>0.10718947549999999</c:v>
                </c:pt>
                <c:pt idx="11496">
                  <c:v>0.10718947549999999</c:v>
                </c:pt>
                <c:pt idx="11497">
                  <c:v>0.10718947549999999</c:v>
                </c:pt>
                <c:pt idx="11498">
                  <c:v>0.10718947549999999</c:v>
                </c:pt>
                <c:pt idx="11499">
                  <c:v>0.10720296800000001</c:v>
                </c:pt>
                <c:pt idx="11500">
                  <c:v>0.10718947549999999</c:v>
                </c:pt>
                <c:pt idx="11501">
                  <c:v>0.1072164595</c:v>
                </c:pt>
                <c:pt idx="11502">
                  <c:v>0.10718947549999999</c:v>
                </c:pt>
                <c:pt idx="11503">
                  <c:v>0.10717598200000003</c:v>
                </c:pt>
                <c:pt idx="11504">
                  <c:v>0.10718947549999999</c:v>
                </c:pt>
                <c:pt idx="11505">
                  <c:v>0.10718947549999999</c:v>
                </c:pt>
                <c:pt idx="11506">
                  <c:v>0.10718947549999999</c:v>
                </c:pt>
                <c:pt idx="11507">
                  <c:v>0.10718947549999999</c:v>
                </c:pt>
                <c:pt idx="11508">
                  <c:v>0.10718947549999999</c:v>
                </c:pt>
                <c:pt idx="11509">
                  <c:v>0.10720296800000001</c:v>
                </c:pt>
                <c:pt idx="11510">
                  <c:v>0.10718947549999999</c:v>
                </c:pt>
                <c:pt idx="11511">
                  <c:v>0.10718947549999999</c:v>
                </c:pt>
                <c:pt idx="11512">
                  <c:v>0.10718947549999999</c:v>
                </c:pt>
                <c:pt idx="11513">
                  <c:v>0.10718947549999999</c:v>
                </c:pt>
                <c:pt idx="11514">
                  <c:v>0.10718947549999999</c:v>
                </c:pt>
                <c:pt idx="11515">
                  <c:v>0.10717598200000003</c:v>
                </c:pt>
                <c:pt idx="11516">
                  <c:v>0.10720296800000001</c:v>
                </c:pt>
                <c:pt idx="11517">
                  <c:v>0.10720296800000001</c:v>
                </c:pt>
                <c:pt idx="11518">
                  <c:v>0.10718947549999999</c:v>
                </c:pt>
                <c:pt idx="11519">
                  <c:v>0.10718947549999999</c:v>
                </c:pt>
                <c:pt idx="11520">
                  <c:v>0.10720296800000001</c:v>
                </c:pt>
                <c:pt idx="11521">
                  <c:v>0.10718947549999999</c:v>
                </c:pt>
                <c:pt idx="11522">
                  <c:v>0.10718947549999999</c:v>
                </c:pt>
                <c:pt idx="11523">
                  <c:v>0.10720296800000001</c:v>
                </c:pt>
                <c:pt idx="11524">
                  <c:v>0.10717598200000003</c:v>
                </c:pt>
                <c:pt idx="11525">
                  <c:v>0.10720296800000001</c:v>
                </c:pt>
                <c:pt idx="11526">
                  <c:v>0.10718947549999999</c:v>
                </c:pt>
                <c:pt idx="11527">
                  <c:v>0.10718947549999999</c:v>
                </c:pt>
                <c:pt idx="11528">
                  <c:v>0.10718947549999999</c:v>
                </c:pt>
                <c:pt idx="11529">
                  <c:v>0.10718947549999999</c:v>
                </c:pt>
                <c:pt idx="11530">
                  <c:v>0.10718947549999999</c:v>
                </c:pt>
                <c:pt idx="11531">
                  <c:v>0.10718947549999999</c:v>
                </c:pt>
                <c:pt idx="11532">
                  <c:v>0.10720296800000001</c:v>
                </c:pt>
                <c:pt idx="11533">
                  <c:v>0.10718947549999999</c:v>
                </c:pt>
                <c:pt idx="11534">
                  <c:v>0.10718947549999999</c:v>
                </c:pt>
                <c:pt idx="11535">
                  <c:v>0.10718947549999999</c:v>
                </c:pt>
                <c:pt idx="11536">
                  <c:v>0.10718947549999999</c:v>
                </c:pt>
                <c:pt idx="11537">
                  <c:v>0.10718947549999999</c:v>
                </c:pt>
                <c:pt idx="11538">
                  <c:v>0.10717598200000003</c:v>
                </c:pt>
                <c:pt idx="11539">
                  <c:v>0.10718947549999999</c:v>
                </c:pt>
                <c:pt idx="11540">
                  <c:v>0.10718947549999999</c:v>
                </c:pt>
                <c:pt idx="11541">
                  <c:v>0.10720296800000001</c:v>
                </c:pt>
                <c:pt idx="11542">
                  <c:v>0.10718947549999999</c:v>
                </c:pt>
                <c:pt idx="11543">
                  <c:v>0.10720296800000001</c:v>
                </c:pt>
                <c:pt idx="11544">
                  <c:v>0.10720296800000001</c:v>
                </c:pt>
                <c:pt idx="11545">
                  <c:v>0.10718947549999999</c:v>
                </c:pt>
                <c:pt idx="11546">
                  <c:v>0.10718947549999999</c:v>
                </c:pt>
                <c:pt idx="11547">
                  <c:v>0.10718947549999999</c:v>
                </c:pt>
                <c:pt idx="11548">
                  <c:v>0.10718947549999999</c:v>
                </c:pt>
                <c:pt idx="11549">
                  <c:v>0.10720296800000001</c:v>
                </c:pt>
                <c:pt idx="11550">
                  <c:v>0.10717598200000003</c:v>
                </c:pt>
                <c:pt idx="11551">
                  <c:v>0.10720296800000001</c:v>
                </c:pt>
                <c:pt idx="11552">
                  <c:v>0.10720296800000001</c:v>
                </c:pt>
                <c:pt idx="11553">
                  <c:v>0.10720296800000001</c:v>
                </c:pt>
                <c:pt idx="11554">
                  <c:v>0.10717598200000003</c:v>
                </c:pt>
                <c:pt idx="11555">
                  <c:v>0.10718947549999999</c:v>
                </c:pt>
                <c:pt idx="11556">
                  <c:v>0.10720296800000001</c:v>
                </c:pt>
                <c:pt idx="11557">
                  <c:v>0.10718947549999999</c:v>
                </c:pt>
                <c:pt idx="11558">
                  <c:v>0.10718947549999999</c:v>
                </c:pt>
                <c:pt idx="11559">
                  <c:v>0.10718947549999999</c:v>
                </c:pt>
                <c:pt idx="11560">
                  <c:v>0.10718947549999999</c:v>
                </c:pt>
                <c:pt idx="11561">
                  <c:v>0.10720296800000001</c:v>
                </c:pt>
                <c:pt idx="11562">
                  <c:v>0.10720296800000001</c:v>
                </c:pt>
                <c:pt idx="11563">
                  <c:v>0.10718947549999999</c:v>
                </c:pt>
                <c:pt idx="11564">
                  <c:v>0.10718947549999999</c:v>
                </c:pt>
                <c:pt idx="11565">
                  <c:v>0.10717598200000003</c:v>
                </c:pt>
                <c:pt idx="11566">
                  <c:v>0.10720296800000001</c:v>
                </c:pt>
                <c:pt idx="11567">
                  <c:v>0.10720296800000001</c:v>
                </c:pt>
                <c:pt idx="11568">
                  <c:v>0.10717598200000003</c:v>
                </c:pt>
                <c:pt idx="11569">
                  <c:v>0.10718947549999999</c:v>
                </c:pt>
                <c:pt idx="11570">
                  <c:v>0.10718947549999999</c:v>
                </c:pt>
                <c:pt idx="11571">
                  <c:v>0.10720296800000001</c:v>
                </c:pt>
                <c:pt idx="11572">
                  <c:v>0.10717598200000003</c:v>
                </c:pt>
                <c:pt idx="11573">
                  <c:v>0.10717598200000003</c:v>
                </c:pt>
                <c:pt idx="11574">
                  <c:v>0.10718947549999999</c:v>
                </c:pt>
                <c:pt idx="11575">
                  <c:v>0.10720296800000001</c:v>
                </c:pt>
                <c:pt idx="11576">
                  <c:v>0.10718947549999999</c:v>
                </c:pt>
                <c:pt idx="11577">
                  <c:v>0.10718947549999999</c:v>
                </c:pt>
                <c:pt idx="11578">
                  <c:v>0.10718947549999999</c:v>
                </c:pt>
                <c:pt idx="11579">
                  <c:v>0.10718947549999999</c:v>
                </c:pt>
                <c:pt idx="11580">
                  <c:v>0.10718947549999999</c:v>
                </c:pt>
                <c:pt idx="11581">
                  <c:v>0.10720296800000001</c:v>
                </c:pt>
                <c:pt idx="11582">
                  <c:v>0.10718947549999999</c:v>
                </c:pt>
                <c:pt idx="11583">
                  <c:v>0.10718947549999999</c:v>
                </c:pt>
                <c:pt idx="11584">
                  <c:v>0.10717598200000003</c:v>
                </c:pt>
                <c:pt idx="11585">
                  <c:v>0.1072164595</c:v>
                </c:pt>
                <c:pt idx="11586">
                  <c:v>0.10717598200000003</c:v>
                </c:pt>
                <c:pt idx="11587">
                  <c:v>0.10718947549999999</c:v>
                </c:pt>
                <c:pt idx="11588">
                  <c:v>0.10718947549999999</c:v>
                </c:pt>
                <c:pt idx="11589">
                  <c:v>0.10718947549999999</c:v>
                </c:pt>
                <c:pt idx="11590">
                  <c:v>0.10717598200000003</c:v>
                </c:pt>
                <c:pt idx="11591">
                  <c:v>0.10718947549999999</c:v>
                </c:pt>
                <c:pt idx="11592">
                  <c:v>0.10720296800000001</c:v>
                </c:pt>
                <c:pt idx="11593">
                  <c:v>0.10720296800000001</c:v>
                </c:pt>
                <c:pt idx="11594">
                  <c:v>0.10720296800000001</c:v>
                </c:pt>
                <c:pt idx="11595">
                  <c:v>0.10717598200000003</c:v>
                </c:pt>
                <c:pt idx="11596">
                  <c:v>0.10720296800000001</c:v>
                </c:pt>
                <c:pt idx="11597">
                  <c:v>0.10717598200000003</c:v>
                </c:pt>
                <c:pt idx="11598">
                  <c:v>0.10720296800000001</c:v>
                </c:pt>
                <c:pt idx="11599">
                  <c:v>0.10718947549999999</c:v>
                </c:pt>
                <c:pt idx="11600">
                  <c:v>0.10717598200000003</c:v>
                </c:pt>
                <c:pt idx="11601">
                  <c:v>0.10718947549999999</c:v>
                </c:pt>
                <c:pt idx="11602">
                  <c:v>0.10718947549999999</c:v>
                </c:pt>
                <c:pt idx="11603">
                  <c:v>0.10718947549999999</c:v>
                </c:pt>
                <c:pt idx="11604">
                  <c:v>0.10718947549999999</c:v>
                </c:pt>
                <c:pt idx="11605">
                  <c:v>0.10718947549999999</c:v>
                </c:pt>
                <c:pt idx="11606">
                  <c:v>0.10718947549999999</c:v>
                </c:pt>
                <c:pt idx="11607">
                  <c:v>0.10720296800000001</c:v>
                </c:pt>
                <c:pt idx="11608">
                  <c:v>0.10720296800000001</c:v>
                </c:pt>
                <c:pt idx="11609">
                  <c:v>0.10718947549999999</c:v>
                </c:pt>
                <c:pt idx="11610">
                  <c:v>0.10718947549999999</c:v>
                </c:pt>
                <c:pt idx="11611">
                  <c:v>0.10720296800000001</c:v>
                </c:pt>
                <c:pt idx="11612">
                  <c:v>0.10717598200000003</c:v>
                </c:pt>
                <c:pt idx="11613">
                  <c:v>0.10718947549999999</c:v>
                </c:pt>
                <c:pt idx="11614">
                  <c:v>0.10718947549999999</c:v>
                </c:pt>
                <c:pt idx="11615">
                  <c:v>0.10717598200000003</c:v>
                </c:pt>
                <c:pt idx="11616">
                  <c:v>0.10718947549999999</c:v>
                </c:pt>
                <c:pt idx="11617">
                  <c:v>0.10718947549999999</c:v>
                </c:pt>
                <c:pt idx="11618">
                  <c:v>0.10718947549999999</c:v>
                </c:pt>
                <c:pt idx="11619">
                  <c:v>0.10720296800000001</c:v>
                </c:pt>
                <c:pt idx="11620">
                  <c:v>0.10718947549999999</c:v>
                </c:pt>
                <c:pt idx="11621">
                  <c:v>0.10718947549999999</c:v>
                </c:pt>
                <c:pt idx="11622">
                  <c:v>0.10718947549999999</c:v>
                </c:pt>
                <c:pt idx="11623">
                  <c:v>0.10718947549999999</c:v>
                </c:pt>
                <c:pt idx="11624">
                  <c:v>0.10718947549999999</c:v>
                </c:pt>
                <c:pt idx="11625">
                  <c:v>0.10718947549999999</c:v>
                </c:pt>
                <c:pt idx="11626">
                  <c:v>0.10717598200000003</c:v>
                </c:pt>
                <c:pt idx="11627">
                  <c:v>0.10718947549999999</c:v>
                </c:pt>
                <c:pt idx="11628">
                  <c:v>0.10720296800000001</c:v>
                </c:pt>
                <c:pt idx="11629">
                  <c:v>0.10718947549999999</c:v>
                </c:pt>
                <c:pt idx="11630">
                  <c:v>0.10718947549999999</c:v>
                </c:pt>
                <c:pt idx="11631">
                  <c:v>0.10718947549999999</c:v>
                </c:pt>
                <c:pt idx="11632">
                  <c:v>0.10718947549999999</c:v>
                </c:pt>
                <c:pt idx="11633">
                  <c:v>0.10718947549999999</c:v>
                </c:pt>
                <c:pt idx="11634">
                  <c:v>0.10718947549999999</c:v>
                </c:pt>
                <c:pt idx="11635">
                  <c:v>0.10720296800000001</c:v>
                </c:pt>
                <c:pt idx="11636">
                  <c:v>0.10720296800000001</c:v>
                </c:pt>
                <c:pt idx="11637">
                  <c:v>0.10718947549999999</c:v>
                </c:pt>
                <c:pt idx="11638">
                  <c:v>0.10720296800000001</c:v>
                </c:pt>
                <c:pt idx="11639">
                  <c:v>0.10718947549999999</c:v>
                </c:pt>
                <c:pt idx="11640">
                  <c:v>0.10718947549999999</c:v>
                </c:pt>
                <c:pt idx="11641">
                  <c:v>0.10720296800000001</c:v>
                </c:pt>
                <c:pt idx="11642">
                  <c:v>0.10718947549999999</c:v>
                </c:pt>
                <c:pt idx="11643">
                  <c:v>0.10718947549999999</c:v>
                </c:pt>
                <c:pt idx="11644">
                  <c:v>0.10718947549999999</c:v>
                </c:pt>
                <c:pt idx="11645">
                  <c:v>0.10718947549999999</c:v>
                </c:pt>
                <c:pt idx="11646">
                  <c:v>0.10720296800000001</c:v>
                </c:pt>
                <c:pt idx="11647">
                  <c:v>0.10718947549999999</c:v>
                </c:pt>
                <c:pt idx="11648">
                  <c:v>0.10717598200000003</c:v>
                </c:pt>
                <c:pt idx="11649">
                  <c:v>0.10718947549999999</c:v>
                </c:pt>
                <c:pt idx="11650">
                  <c:v>0.10718947549999999</c:v>
                </c:pt>
                <c:pt idx="11651">
                  <c:v>0.10718947549999999</c:v>
                </c:pt>
                <c:pt idx="11652">
                  <c:v>0.10717598200000003</c:v>
                </c:pt>
                <c:pt idx="11653">
                  <c:v>0.10718947549999999</c:v>
                </c:pt>
                <c:pt idx="11654">
                  <c:v>0.10718947549999999</c:v>
                </c:pt>
                <c:pt idx="11655">
                  <c:v>0.10718947549999999</c:v>
                </c:pt>
                <c:pt idx="11656">
                  <c:v>0.10718947549999999</c:v>
                </c:pt>
                <c:pt idx="11657">
                  <c:v>0.10718947549999999</c:v>
                </c:pt>
                <c:pt idx="11658">
                  <c:v>0.10720296800000001</c:v>
                </c:pt>
                <c:pt idx="11659">
                  <c:v>0.10718947549999999</c:v>
                </c:pt>
                <c:pt idx="11660">
                  <c:v>0.10717598200000003</c:v>
                </c:pt>
                <c:pt idx="11661">
                  <c:v>0.1072164595</c:v>
                </c:pt>
                <c:pt idx="11662">
                  <c:v>0.10718947549999999</c:v>
                </c:pt>
                <c:pt idx="11663">
                  <c:v>0.10720296800000001</c:v>
                </c:pt>
                <c:pt idx="11664">
                  <c:v>0.10718947549999999</c:v>
                </c:pt>
                <c:pt idx="11665">
                  <c:v>0.10720296800000001</c:v>
                </c:pt>
                <c:pt idx="11666">
                  <c:v>0.10718947549999999</c:v>
                </c:pt>
                <c:pt idx="11667">
                  <c:v>0.10720296800000001</c:v>
                </c:pt>
                <c:pt idx="11668">
                  <c:v>0.10718947549999999</c:v>
                </c:pt>
                <c:pt idx="11669">
                  <c:v>0.10720296800000001</c:v>
                </c:pt>
                <c:pt idx="11670">
                  <c:v>0.10718947549999999</c:v>
                </c:pt>
                <c:pt idx="11671">
                  <c:v>0.10718947549999999</c:v>
                </c:pt>
                <c:pt idx="11672">
                  <c:v>0.10717598200000003</c:v>
                </c:pt>
                <c:pt idx="11673">
                  <c:v>0.10718947549999999</c:v>
                </c:pt>
                <c:pt idx="11674">
                  <c:v>0.10717598200000003</c:v>
                </c:pt>
                <c:pt idx="11675">
                  <c:v>0.10718947549999999</c:v>
                </c:pt>
                <c:pt idx="11676">
                  <c:v>0.10720296800000001</c:v>
                </c:pt>
                <c:pt idx="11677">
                  <c:v>0.10718947549999999</c:v>
                </c:pt>
                <c:pt idx="11678">
                  <c:v>0.10720296800000001</c:v>
                </c:pt>
                <c:pt idx="11679">
                  <c:v>0.10717598200000003</c:v>
                </c:pt>
                <c:pt idx="11680">
                  <c:v>0.10720296800000001</c:v>
                </c:pt>
                <c:pt idx="11681">
                  <c:v>0.10720296800000001</c:v>
                </c:pt>
                <c:pt idx="11682">
                  <c:v>0.10720296800000001</c:v>
                </c:pt>
                <c:pt idx="11683">
                  <c:v>0.10720296800000001</c:v>
                </c:pt>
                <c:pt idx="11684">
                  <c:v>0.10720296800000001</c:v>
                </c:pt>
                <c:pt idx="11685">
                  <c:v>0.10718947549999999</c:v>
                </c:pt>
                <c:pt idx="11686">
                  <c:v>0.10720296800000001</c:v>
                </c:pt>
                <c:pt idx="11687">
                  <c:v>0.10717598200000003</c:v>
                </c:pt>
                <c:pt idx="11688">
                  <c:v>0.10716248749999999</c:v>
                </c:pt>
                <c:pt idx="11689">
                  <c:v>0.10717598200000003</c:v>
                </c:pt>
                <c:pt idx="11690">
                  <c:v>0.10718947549999999</c:v>
                </c:pt>
                <c:pt idx="11691">
                  <c:v>0.10720296800000001</c:v>
                </c:pt>
                <c:pt idx="11692">
                  <c:v>0.10718947549999999</c:v>
                </c:pt>
                <c:pt idx="11693">
                  <c:v>0.10718947549999999</c:v>
                </c:pt>
                <c:pt idx="11694">
                  <c:v>0.10718947549999999</c:v>
                </c:pt>
                <c:pt idx="11695">
                  <c:v>0.10718947549999999</c:v>
                </c:pt>
                <c:pt idx="11696">
                  <c:v>0.10716248749999999</c:v>
                </c:pt>
                <c:pt idx="11697">
                  <c:v>0.10718947549999999</c:v>
                </c:pt>
                <c:pt idx="11698">
                  <c:v>0.10718947549999999</c:v>
                </c:pt>
                <c:pt idx="11699">
                  <c:v>0.10718947549999999</c:v>
                </c:pt>
                <c:pt idx="11700">
                  <c:v>0.10717598200000003</c:v>
                </c:pt>
                <c:pt idx="11701">
                  <c:v>0.10718947549999999</c:v>
                </c:pt>
                <c:pt idx="11702">
                  <c:v>0.10718947549999999</c:v>
                </c:pt>
                <c:pt idx="11703">
                  <c:v>0.10718947549999999</c:v>
                </c:pt>
                <c:pt idx="11704">
                  <c:v>0.10717598200000003</c:v>
                </c:pt>
                <c:pt idx="11705">
                  <c:v>0.10718947549999999</c:v>
                </c:pt>
                <c:pt idx="11706">
                  <c:v>0.10718947549999999</c:v>
                </c:pt>
                <c:pt idx="11707">
                  <c:v>0.10718947549999999</c:v>
                </c:pt>
                <c:pt idx="11708">
                  <c:v>0.10720296800000001</c:v>
                </c:pt>
                <c:pt idx="11709">
                  <c:v>0.10718947549999999</c:v>
                </c:pt>
                <c:pt idx="11710">
                  <c:v>0.10718947549999999</c:v>
                </c:pt>
                <c:pt idx="11711">
                  <c:v>0.1072164595</c:v>
                </c:pt>
                <c:pt idx="11712">
                  <c:v>0.10717598200000003</c:v>
                </c:pt>
                <c:pt idx="11713">
                  <c:v>0.10718947549999999</c:v>
                </c:pt>
                <c:pt idx="11714">
                  <c:v>0.10717598200000003</c:v>
                </c:pt>
                <c:pt idx="11715">
                  <c:v>0.10718947549999999</c:v>
                </c:pt>
                <c:pt idx="11716">
                  <c:v>0.10718947549999999</c:v>
                </c:pt>
                <c:pt idx="11717">
                  <c:v>0.10718947549999999</c:v>
                </c:pt>
                <c:pt idx="11718">
                  <c:v>0.10718947549999999</c:v>
                </c:pt>
                <c:pt idx="11719">
                  <c:v>0.10717598200000003</c:v>
                </c:pt>
                <c:pt idx="11720">
                  <c:v>0.10720296800000001</c:v>
                </c:pt>
                <c:pt idx="11721">
                  <c:v>0.10720296800000001</c:v>
                </c:pt>
                <c:pt idx="11722">
                  <c:v>0.10720296800000001</c:v>
                </c:pt>
                <c:pt idx="11723">
                  <c:v>0.10718947549999999</c:v>
                </c:pt>
                <c:pt idx="11724">
                  <c:v>0.10717598200000003</c:v>
                </c:pt>
                <c:pt idx="11725">
                  <c:v>0.10720296800000001</c:v>
                </c:pt>
                <c:pt idx="11726">
                  <c:v>0.10720296800000001</c:v>
                </c:pt>
                <c:pt idx="11727">
                  <c:v>0.10718947549999999</c:v>
                </c:pt>
                <c:pt idx="11728">
                  <c:v>0.10717598200000003</c:v>
                </c:pt>
                <c:pt idx="11729">
                  <c:v>0.10718947549999999</c:v>
                </c:pt>
                <c:pt idx="11730">
                  <c:v>0.10718947549999999</c:v>
                </c:pt>
                <c:pt idx="11731">
                  <c:v>0.10718947549999999</c:v>
                </c:pt>
                <c:pt idx="11732">
                  <c:v>0.10718947549999999</c:v>
                </c:pt>
                <c:pt idx="11733">
                  <c:v>0.10717598200000003</c:v>
                </c:pt>
                <c:pt idx="11734">
                  <c:v>0.10718947549999999</c:v>
                </c:pt>
                <c:pt idx="11735">
                  <c:v>0.10718947549999999</c:v>
                </c:pt>
                <c:pt idx="11736">
                  <c:v>0.10718947549999999</c:v>
                </c:pt>
                <c:pt idx="11737">
                  <c:v>0.10718947549999999</c:v>
                </c:pt>
                <c:pt idx="11738">
                  <c:v>0.10720296800000001</c:v>
                </c:pt>
                <c:pt idx="11739">
                  <c:v>0.10735131950000001</c:v>
                </c:pt>
                <c:pt idx="11740">
                  <c:v>0.10736480000000001</c:v>
                </c:pt>
                <c:pt idx="11741">
                  <c:v>0.10718947549999999</c:v>
                </c:pt>
                <c:pt idx="11742">
                  <c:v>0.10736480000000001</c:v>
                </c:pt>
                <c:pt idx="11743">
                  <c:v>0.10736480000000001</c:v>
                </c:pt>
                <c:pt idx="11744">
                  <c:v>0.10733783800000002</c:v>
                </c:pt>
                <c:pt idx="11745">
                  <c:v>0.10736480000000001</c:v>
                </c:pt>
                <c:pt idx="11746">
                  <c:v>0.10736480000000001</c:v>
                </c:pt>
                <c:pt idx="11747">
                  <c:v>0.10736480000000001</c:v>
                </c:pt>
                <c:pt idx="11748">
                  <c:v>0.10735131950000001</c:v>
                </c:pt>
                <c:pt idx="11749">
                  <c:v>0.10736480000000001</c:v>
                </c:pt>
                <c:pt idx="11750">
                  <c:v>0.10736480000000001</c:v>
                </c:pt>
                <c:pt idx="11751">
                  <c:v>0.10736480000000001</c:v>
                </c:pt>
                <c:pt idx="11752">
                  <c:v>0.10736480000000001</c:v>
                </c:pt>
                <c:pt idx="11753">
                  <c:v>0.10736480000000001</c:v>
                </c:pt>
                <c:pt idx="11754">
                  <c:v>0.10736480000000001</c:v>
                </c:pt>
                <c:pt idx="11755">
                  <c:v>0.10736480000000001</c:v>
                </c:pt>
                <c:pt idx="11756">
                  <c:v>0.10735131950000001</c:v>
                </c:pt>
                <c:pt idx="11757">
                  <c:v>0.10735131950000001</c:v>
                </c:pt>
                <c:pt idx="11758">
                  <c:v>0.10736480000000001</c:v>
                </c:pt>
                <c:pt idx="11759">
                  <c:v>0.10735131950000001</c:v>
                </c:pt>
                <c:pt idx="11760">
                  <c:v>0.10735131950000001</c:v>
                </c:pt>
                <c:pt idx="11761">
                  <c:v>0.10736480000000001</c:v>
                </c:pt>
                <c:pt idx="11762">
                  <c:v>0.10736480000000001</c:v>
                </c:pt>
                <c:pt idx="11763">
                  <c:v>0.10735131950000001</c:v>
                </c:pt>
                <c:pt idx="11764">
                  <c:v>0.10736480000000001</c:v>
                </c:pt>
                <c:pt idx="11765">
                  <c:v>0.10735131950000001</c:v>
                </c:pt>
                <c:pt idx="11766">
                  <c:v>0.10735131950000001</c:v>
                </c:pt>
                <c:pt idx="11767">
                  <c:v>0.10736480000000001</c:v>
                </c:pt>
                <c:pt idx="11768">
                  <c:v>0.10736480000000001</c:v>
                </c:pt>
                <c:pt idx="11769">
                  <c:v>0.10735131950000001</c:v>
                </c:pt>
                <c:pt idx="11770">
                  <c:v>0.10735131950000001</c:v>
                </c:pt>
                <c:pt idx="11771">
                  <c:v>0.10736480000000001</c:v>
                </c:pt>
                <c:pt idx="11772">
                  <c:v>0.10735131950000001</c:v>
                </c:pt>
                <c:pt idx="11773">
                  <c:v>0.10735131950000001</c:v>
                </c:pt>
                <c:pt idx="11774">
                  <c:v>0.10735131950000001</c:v>
                </c:pt>
                <c:pt idx="11775">
                  <c:v>0.10736480000000001</c:v>
                </c:pt>
                <c:pt idx="11776">
                  <c:v>0.10736480000000001</c:v>
                </c:pt>
                <c:pt idx="11777">
                  <c:v>0.10736480000000001</c:v>
                </c:pt>
                <c:pt idx="11778">
                  <c:v>0.10736480000000001</c:v>
                </c:pt>
                <c:pt idx="11779">
                  <c:v>0.10735131950000001</c:v>
                </c:pt>
                <c:pt idx="11780">
                  <c:v>0.10735131950000001</c:v>
                </c:pt>
                <c:pt idx="11781">
                  <c:v>0.10737827950000001</c:v>
                </c:pt>
                <c:pt idx="11782">
                  <c:v>0.10735131950000001</c:v>
                </c:pt>
                <c:pt idx="11783">
                  <c:v>0.10736480000000001</c:v>
                </c:pt>
                <c:pt idx="11784">
                  <c:v>0.10735131950000001</c:v>
                </c:pt>
                <c:pt idx="11785">
                  <c:v>0.10736480000000001</c:v>
                </c:pt>
                <c:pt idx="11786">
                  <c:v>0.10735131950000001</c:v>
                </c:pt>
                <c:pt idx="11787">
                  <c:v>0.10736480000000001</c:v>
                </c:pt>
                <c:pt idx="11788">
                  <c:v>0.10735131950000001</c:v>
                </c:pt>
                <c:pt idx="11789">
                  <c:v>0.10735131950000001</c:v>
                </c:pt>
                <c:pt idx="11790">
                  <c:v>0.10736480000000001</c:v>
                </c:pt>
                <c:pt idx="11791">
                  <c:v>0.10735131950000001</c:v>
                </c:pt>
                <c:pt idx="11792">
                  <c:v>0.10735131950000001</c:v>
                </c:pt>
                <c:pt idx="11793">
                  <c:v>0.10736480000000001</c:v>
                </c:pt>
                <c:pt idx="11794">
                  <c:v>0.10735131950000001</c:v>
                </c:pt>
                <c:pt idx="11795">
                  <c:v>0.10735131950000001</c:v>
                </c:pt>
                <c:pt idx="11796">
                  <c:v>0.10735131950000001</c:v>
                </c:pt>
                <c:pt idx="11797">
                  <c:v>0.10736480000000001</c:v>
                </c:pt>
                <c:pt idx="11798">
                  <c:v>0.10736480000000001</c:v>
                </c:pt>
                <c:pt idx="11799">
                  <c:v>0.10735131950000001</c:v>
                </c:pt>
                <c:pt idx="11800">
                  <c:v>0.10736480000000001</c:v>
                </c:pt>
                <c:pt idx="11801">
                  <c:v>0.10735131950000001</c:v>
                </c:pt>
                <c:pt idx="11802">
                  <c:v>0.10735131950000001</c:v>
                </c:pt>
                <c:pt idx="11803">
                  <c:v>0.10735131950000001</c:v>
                </c:pt>
                <c:pt idx="11804">
                  <c:v>0.10735131950000001</c:v>
                </c:pt>
                <c:pt idx="11805">
                  <c:v>0.10736480000000001</c:v>
                </c:pt>
                <c:pt idx="11806">
                  <c:v>0.10736480000000001</c:v>
                </c:pt>
                <c:pt idx="11807">
                  <c:v>0.10736480000000001</c:v>
                </c:pt>
                <c:pt idx="11808">
                  <c:v>0.10735131950000001</c:v>
                </c:pt>
                <c:pt idx="11809">
                  <c:v>0.10736480000000001</c:v>
                </c:pt>
                <c:pt idx="11810">
                  <c:v>0.10735131950000001</c:v>
                </c:pt>
                <c:pt idx="11811">
                  <c:v>0.10733783800000002</c:v>
                </c:pt>
                <c:pt idx="11812">
                  <c:v>0.10735131950000001</c:v>
                </c:pt>
                <c:pt idx="11813">
                  <c:v>0.10735131950000001</c:v>
                </c:pt>
                <c:pt idx="11814">
                  <c:v>0.10735131950000001</c:v>
                </c:pt>
                <c:pt idx="11815">
                  <c:v>0.10735131950000001</c:v>
                </c:pt>
                <c:pt idx="11816">
                  <c:v>0.10735131950000001</c:v>
                </c:pt>
                <c:pt idx="11817">
                  <c:v>0.10735131950000001</c:v>
                </c:pt>
                <c:pt idx="11818">
                  <c:v>0.10735131950000001</c:v>
                </c:pt>
                <c:pt idx="11819">
                  <c:v>0.10735131950000001</c:v>
                </c:pt>
                <c:pt idx="11820">
                  <c:v>0.10737827950000001</c:v>
                </c:pt>
                <c:pt idx="11821">
                  <c:v>0.10735131950000001</c:v>
                </c:pt>
                <c:pt idx="11822">
                  <c:v>0.10735131950000001</c:v>
                </c:pt>
                <c:pt idx="11823">
                  <c:v>0.10736480000000001</c:v>
                </c:pt>
                <c:pt idx="11824">
                  <c:v>0.10736480000000001</c:v>
                </c:pt>
                <c:pt idx="11825">
                  <c:v>0.10733783800000002</c:v>
                </c:pt>
                <c:pt idx="11826">
                  <c:v>0.10735131950000001</c:v>
                </c:pt>
                <c:pt idx="11827">
                  <c:v>0.10735131950000001</c:v>
                </c:pt>
                <c:pt idx="11828">
                  <c:v>0.10736480000000001</c:v>
                </c:pt>
                <c:pt idx="11829">
                  <c:v>0.10735131950000001</c:v>
                </c:pt>
                <c:pt idx="11830">
                  <c:v>0.10736480000000001</c:v>
                </c:pt>
                <c:pt idx="11831">
                  <c:v>0.10736480000000001</c:v>
                </c:pt>
                <c:pt idx="11832">
                  <c:v>0.10735131950000001</c:v>
                </c:pt>
                <c:pt idx="11833">
                  <c:v>0.10735131950000001</c:v>
                </c:pt>
                <c:pt idx="11834">
                  <c:v>0.10733783800000002</c:v>
                </c:pt>
                <c:pt idx="11835">
                  <c:v>0.10735131950000001</c:v>
                </c:pt>
                <c:pt idx="11836">
                  <c:v>0.10735131950000001</c:v>
                </c:pt>
                <c:pt idx="11837">
                  <c:v>0.10736480000000001</c:v>
                </c:pt>
                <c:pt idx="11838">
                  <c:v>0.10736480000000001</c:v>
                </c:pt>
                <c:pt idx="11839">
                  <c:v>0.10735131950000001</c:v>
                </c:pt>
                <c:pt idx="11840">
                  <c:v>0.10735131950000001</c:v>
                </c:pt>
                <c:pt idx="11841">
                  <c:v>0.10737827950000001</c:v>
                </c:pt>
                <c:pt idx="11842">
                  <c:v>0.10736480000000001</c:v>
                </c:pt>
                <c:pt idx="11843">
                  <c:v>0.10735131950000001</c:v>
                </c:pt>
                <c:pt idx="11844">
                  <c:v>0.10737827950000001</c:v>
                </c:pt>
                <c:pt idx="11845">
                  <c:v>0.10736480000000001</c:v>
                </c:pt>
                <c:pt idx="11846">
                  <c:v>0.10736480000000001</c:v>
                </c:pt>
                <c:pt idx="11847">
                  <c:v>0.10735131950000001</c:v>
                </c:pt>
                <c:pt idx="11848">
                  <c:v>0.10735131950000001</c:v>
                </c:pt>
                <c:pt idx="11849">
                  <c:v>0.10735131950000001</c:v>
                </c:pt>
                <c:pt idx="11850">
                  <c:v>0.10735131950000001</c:v>
                </c:pt>
                <c:pt idx="11851">
                  <c:v>0.10736480000000001</c:v>
                </c:pt>
                <c:pt idx="11852">
                  <c:v>0.10736480000000001</c:v>
                </c:pt>
                <c:pt idx="11853">
                  <c:v>0.10735131950000001</c:v>
                </c:pt>
                <c:pt idx="11854">
                  <c:v>0.10735131950000001</c:v>
                </c:pt>
                <c:pt idx="11855">
                  <c:v>0.10735131950000001</c:v>
                </c:pt>
                <c:pt idx="11856">
                  <c:v>0.10735131950000001</c:v>
                </c:pt>
                <c:pt idx="11857">
                  <c:v>0.10735131950000001</c:v>
                </c:pt>
                <c:pt idx="11858">
                  <c:v>0.10736480000000001</c:v>
                </c:pt>
                <c:pt idx="11859">
                  <c:v>0.10735131950000001</c:v>
                </c:pt>
                <c:pt idx="11860">
                  <c:v>0.10736480000000001</c:v>
                </c:pt>
                <c:pt idx="11861">
                  <c:v>0.10735131950000001</c:v>
                </c:pt>
                <c:pt idx="11862">
                  <c:v>0.10736480000000001</c:v>
                </c:pt>
                <c:pt idx="11863">
                  <c:v>0.10736480000000001</c:v>
                </c:pt>
                <c:pt idx="11864">
                  <c:v>0.10733783800000002</c:v>
                </c:pt>
                <c:pt idx="11865">
                  <c:v>0.10733783800000002</c:v>
                </c:pt>
                <c:pt idx="11866">
                  <c:v>0.10735131950000001</c:v>
                </c:pt>
                <c:pt idx="11867">
                  <c:v>0.10733783800000002</c:v>
                </c:pt>
                <c:pt idx="11868">
                  <c:v>0.10735131950000001</c:v>
                </c:pt>
                <c:pt idx="11869">
                  <c:v>0.10736480000000001</c:v>
                </c:pt>
                <c:pt idx="11870">
                  <c:v>0.10736480000000001</c:v>
                </c:pt>
                <c:pt idx="11871">
                  <c:v>0.10735131950000001</c:v>
                </c:pt>
                <c:pt idx="11872">
                  <c:v>0.10736480000000001</c:v>
                </c:pt>
                <c:pt idx="11873">
                  <c:v>0.10736480000000001</c:v>
                </c:pt>
                <c:pt idx="11874">
                  <c:v>0.10733783800000002</c:v>
                </c:pt>
                <c:pt idx="11875">
                  <c:v>0.10735131950000001</c:v>
                </c:pt>
                <c:pt idx="11876">
                  <c:v>0.10736480000000001</c:v>
                </c:pt>
                <c:pt idx="11877">
                  <c:v>0.10735131950000001</c:v>
                </c:pt>
                <c:pt idx="11878">
                  <c:v>0.10733783800000002</c:v>
                </c:pt>
                <c:pt idx="11879">
                  <c:v>0.10735131950000001</c:v>
                </c:pt>
                <c:pt idx="11880">
                  <c:v>0.10737827950000001</c:v>
                </c:pt>
                <c:pt idx="11881">
                  <c:v>0.10737827950000001</c:v>
                </c:pt>
                <c:pt idx="11882">
                  <c:v>0.10735131950000001</c:v>
                </c:pt>
                <c:pt idx="11883">
                  <c:v>0.10736480000000001</c:v>
                </c:pt>
                <c:pt idx="11884">
                  <c:v>0.10733783800000002</c:v>
                </c:pt>
                <c:pt idx="11885">
                  <c:v>0.10735131950000001</c:v>
                </c:pt>
                <c:pt idx="11886">
                  <c:v>0.10735131950000001</c:v>
                </c:pt>
                <c:pt idx="11887">
                  <c:v>0.10736480000000001</c:v>
                </c:pt>
                <c:pt idx="11888">
                  <c:v>0.10736480000000001</c:v>
                </c:pt>
                <c:pt idx="11889">
                  <c:v>0.10733783800000002</c:v>
                </c:pt>
                <c:pt idx="11890">
                  <c:v>0.10736480000000001</c:v>
                </c:pt>
                <c:pt idx="11891">
                  <c:v>0.10736480000000001</c:v>
                </c:pt>
                <c:pt idx="11892">
                  <c:v>0.10735131950000001</c:v>
                </c:pt>
                <c:pt idx="11893">
                  <c:v>0.10735131950000001</c:v>
                </c:pt>
                <c:pt idx="11894">
                  <c:v>0.10736480000000001</c:v>
                </c:pt>
                <c:pt idx="11895">
                  <c:v>0.10735131950000001</c:v>
                </c:pt>
                <c:pt idx="11896">
                  <c:v>0.10735131950000001</c:v>
                </c:pt>
                <c:pt idx="11897">
                  <c:v>0.10736480000000001</c:v>
                </c:pt>
                <c:pt idx="11898">
                  <c:v>0.10735131950000001</c:v>
                </c:pt>
                <c:pt idx="11899">
                  <c:v>0.10733783800000002</c:v>
                </c:pt>
                <c:pt idx="11900">
                  <c:v>0.10735131950000001</c:v>
                </c:pt>
                <c:pt idx="11901">
                  <c:v>0.10735131950000001</c:v>
                </c:pt>
                <c:pt idx="11902">
                  <c:v>0.10735131950000001</c:v>
                </c:pt>
                <c:pt idx="11903">
                  <c:v>0.10735131950000001</c:v>
                </c:pt>
                <c:pt idx="11904">
                  <c:v>0.10735131950000001</c:v>
                </c:pt>
                <c:pt idx="11905">
                  <c:v>0.10733783800000002</c:v>
                </c:pt>
                <c:pt idx="11906">
                  <c:v>0.10735131950000001</c:v>
                </c:pt>
                <c:pt idx="11907">
                  <c:v>0.10736480000000001</c:v>
                </c:pt>
                <c:pt idx="11908">
                  <c:v>0.10736480000000001</c:v>
                </c:pt>
                <c:pt idx="11909">
                  <c:v>0.10735131950000001</c:v>
                </c:pt>
                <c:pt idx="11910">
                  <c:v>0.10736480000000001</c:v>
                </c:pt>
                <c:pt idx="11911">
                  <c:v>0.10736480000000001</c:v>
                </c:pt>
                <c:pt idx="11912">
                  <c:v>0.10736480000000001</c:v>
                </c:pt>
                <c:pt idx="11913">
                  <c:v>0.10736480000000001</c:v>
                </c:pt>
                <c:pt idx="11914">
                  <c:v>0.10737827950000001</c:v>
                </c:pt>
                <c:pt idx="11915">
                  <c:v>0.10735131950000001</c:v>
                </c:pt>
                <c:pt idx="11916">
                  <c:v>0.10735131950000001</c:v>
                </c:pt>
                <c:pt idx="11917">
                  <c:v>0.10735131950000001</c:v>
                </c:pt>
                <c:pt idx="11918">
                  <c:v>0.10735131950000001</c:v>
                </c:pt>
                <c:pt idx="11919">
                  <c:v>0.10735131950000001</c:v>
                </c:pt>
                <c:pt idx="11920">
                  <c:v>0.10736480000000001</c:v>
                </c:pt>
                <c:pt idx="11921">
                  <c:v>0.10735131950000001</c:v>
                </c:pt>
                <c:pt idx="11922">
                  <c:v>0.10735131950000001</c:v>
                </c:pt>
                <c:pt idx="11923">
                  <c:v>0.10735131950000001</c:v>
                </c:pt>
                <c:pt idx="11924">
                  <c:v>0.10736480000000001</c:v>
                </c:pt>
                <c:pt idx="11925">
                  <c:v>0.10735131950000001</c:v>
                </c:pt>
                <c:pt idx="11926">
                  <c:v>0.10735131950000001</c:v>
                </c:pt>
                <c:pt idx="11927">
                  <c:v>0.10735131950000001</c:v>
                </c:pt>
                <c:pt idx="11928">
                  <c:v>0.10736480000000001</c:v>
                </c:pt>
                <c:pt idx="11929">
                  <c:v>0.10736480000000001</c:v>
                </c:pt>
                <c:pt idx="11930">
                  <c:v>0.10736480000000001</c:v>
                </c:pt>
                <c:pt idx="11931">
                  <c:v>0.10736480000000001</c:v>
                </c:pt>
                <c:pt idx="11932">
                  <c:v>0.10735131950000001</c:v>
                </c:pt>
                <c:pt idx="11933">
                  <c:v>0.10736480000000001</c:v>
                </c:pt>
                <c:pt idx="11934">
                  <c:v>0.10736480000000001</c:v>
                </c:pt>
                <c:pt idx="11935">
                  <c:v>0.10733783800000002</c:v>
                </c:pt>
                <c:pt idx="11936">
                  <c:v>0.10735131950000001</c:v>
                </c:pt>
                <c:pt idx="11937">
                  <c:v>0.10735131950000001</c:v>
                </c:pt>
                <c:pt idx="11938">
                  <c:v>0.10735131950000001</c:v>
                </c:pt>
                <c:pt idx="11939">
                  <c:v>0.10735131950000001</c:v>
                </c:pt>
                <c:pt idx="11940">
                  <c:v>0.10735131950000001</c:v>
                </c:pt>
                <c:pt idx="11941">
                  <c:v>0.10736480000000001</c:v>
                </c:pt>
                <c:pt idx="11942">
                  <c:v>0.10735131950000001</c:v>
                </c:pt>
                <c:pt idx="11943">
                  <c:v>0.10735131950000001</c:v>
                </c:pt>
                <c:pt idx="11944">
                  <c:v>0.10735131950000001</c:v>
                </c:pt>
                <c:pt idx="11945">
                  <c:v>0.10736480000000001</c:v>
                </c:pt>
                <c:pt idx="11946">
                  <c:v>0.10736480000000001</c:v>
                </c:pt>
                <c:pt idx="11947">
                  <c:v>0.10735131950000001</c:v>
                </c:pt>
                <c:pt idx="11948">
                  <c:v>0.10736480000000001</c:v>
                </c:pt>
                <c:pt idx="11949">
                  <c:v>0.10735131950000001</c:v>
                </c:pt>
                <c:pt idx="11950">
                  <c:v>0.10735131950000001</c:v>
                </c:pt>
                <c:pt idx="11951">
                  <c:v>0.10737827950000001</c:v>
                </c:pt>
                <c:pt idx="11952">
                  <c:v>0.10733783800000002</c:v>
                </c:pt>
                <c:pt idx="11953">
                  <c:v>0.10735131950000001</c:v>
                </c:pt>
                <c:pt idx="11954">
                  <c:v>0.10735131950000001</c:v>
                </c:pt>
                <c:pt idx="11955">
                  <c:v>0.10735131950000001</c:v>
                </c:pt>
                <c:pt idx="11956">
                  <c:v>0.10736480000000001</c:v>
                </c:pt>
                <c:pt idx="11957">
                  <c:v>0.10735131950000001</c:v>
                </c:pt>
                <c:pt idx="11958">
                  <c:v>0.10733783800000002</c:v>
                </c:pt>
                <c:pt idx="11959">
                  <c:v>0.1073243555</c:v>
                </c:pt>
                <c:pt idx="11960">
                  <c:v>0.10735131950000001</c:v>
                </c:pt>
                <c:pt idx="11961">
                  <c:v>0.10735131950000001</c:v>
                </c:pt>
                <c:pt idx="11962">
                  <c:v>0.10735131950000001</c:v>
                </c:pt>
                <c:pt idx="11963">
                  <c:v>0.10735131950000001</c:v>
                </c:pt>
                <c:pt idx="11964">
                  <c:v>0.10735131950000001</c:v>
                </c:pt>
                <c:pt idx="11965">
                  <c:v>0.10735131950000001</c:v>
                </c:pt>
                <c:pt idx="11966">
                  <c:v>0.10735131950000001</c:v>
                </c:pt>
                <c:pt idx="11967">
                  <c:v>0.10735131950000001</c:v>
                </c:pt>
                <c:pt idx="11968">
                  <c:v>0.10735131950000001</c:v>
                </c:pt>
                <c:pt idx="11969">
                  <c:v>0.10735131950000001</c:v>
                </c:pt>
                <c:pt idx="11970">
                  <c:v>0.10735131950000001</c:v>
                </c:pt>
                <c:pt idx="11971">
                  <c:v>0.10735131950000001</c:v>
                </c:pt>
                <c:pt idx="11972">
                  <c:v>0.10735131950000001</c:v>
                </c:pt>
                <c:pt idx="11973">
                  <c:v>0.10735131950000001</c:v>
                </c:pt>
                <c:pt idx="11974">
                  <c:v>0.10735131950000001</c:v>
                </c:pt>
                <c:pt idx="11975">
                  <c:v>0.10733783800000002</c:v>
                </c:pt>
                <c:pt idx="11976">
                  <c:v>0.10735131950000001</c:v>
                </c:pt>
                <c:pt idx="11977">
                  <c:v>0.10733783800000002</c:v>
                </c:pt>
                <c:pt idx="11978">
                  <c:v>0.10735131950000001</c:v>
                </c:pt>
                <c:pt idx="11979">
                  <c:v>0.10735131950000001</c:v>
                </c:pt>
                <c:pt idx="11980">
                  <c:v>0.10735131950000001</c:v>
                </c:pt>
                <c:pt idx="11981">
                  <c:v>0.10735131950000001</c:v>
                </c:pt>
                <c:pt idx="11982">
                  <c:v>0.10735131950000001</c:v>
                </c:pt>
                <c:pt idx="11983">
                  <c:v>0.10735131950000001</c:v>
                </c:pt>
                <c:pt idx="11984">
                  <c:v>0.10735131950000001</c:v>
                </c:pt>
                <c:pt idx="11985">
                  <c:v>0.10736480000000001</c:v>
                </c:pt>
                <c:pt idx="11986">
                  <c:v>0.10735131950000001</c:v>
                </c:pt>
                <c:pt idx="11987">
                  <c:v>0.10735131950000001</c:v>
                </c:pt>
                <c:pt idx="11988">
                  <c:v>0.10735131950000001</c:v>
                </c:pt>
                <c:pt idx="11989">
                  <c:v>0.10736480000000001</c:v>
                </c:pt>
                <c:pt idx="11990">
                  <c:v>0.10735131950000001</c:v>
                </c:pt>
                <c:pt idx="11991">
                  <c:v>0.10735131950000001</c:v>
                </c:pt>
                <c:pt idx="11992">
                  <c:v>0.10736480000000001</c:v>
                </c:pt>
                <c:pt idx="11993">
                  <c:v>0.10735131950000001</c:v>
                </c:pt>
                <c:pt idx="11994">
                  <c:v>0.10736480000000001</c:v>
                </c:pt>
                <c:pt idx="11995">
                  <c:v>0.10736480000000001</c:v>
                </c:pt>
                <c:pt idx="11996">
                  <c:v>0.10736480000000001</c:v>
                </c:pt>
                <c:pt idx="11997">
                  <c:v>0.10736480000000001</c:v>
                </c:pt>
                <c:pt idx="11998">
                  <c:v>0.10736480000000001</c:v>
                </c:pt>
                <c:pt idx="11999">
                  <c:v>0.10733783800000002</c:v>
                </c:pt>
                <c:pt idx="12000">
                  <c:v>0.10733783800000002</c:v>
                </c:pt>
                <c:pt idx="12001">
                  <c:v>0.10736480000000001</c:v>
                </c:pt>
                <c:pt idx="12002">
                  <c:v>0.10736480000000001</c:v>
                </c:pt>
                <c:pt idx="12003">
                  <c:v>0.10735131950000001</c:v>
                </c:pt>
                <c:pt idx="12004">
                  <c:v>0.10733783800000002</c:v>
                </c:pt>
                <c:pt idx="12005">
                  <c:v>0.10733783800000002</c:v>
                </c:pt>
                <c:pt idx="12006">
                  <c:v>0.10735131950000001</c:v>
                </c:pt>
                <c:pt idx="12007">
                  <c:v>0.10736480000000001</c:v>
                </c:pt>
                <c:pt idx="12008">
                  <c:v>0.10736480000000001</c:v>
                </c:pt>
                <c:pt idx="12009">
                  <c:v>0.10735131950000001</c:v>
                </c:pt>
                <c:pt idx="12010">
                  <c:v>0.10735131950000001</c:v>
                </c:pt>
                <c:pt idx="12011">
                  <c:v>0.10737827950000001</c:v>
                </c:pt>
                <c:pt idx="12012">
                  <c:v>0.10735131950000001</c:v>
                </c:pt>
                <c:pt idx="12013">
                  <c:v>0.10735131950000001</c:v>
                </c:pt>
                <c:pt idx="12014">
                  <c:v>0.10735131950000001</c:v>
                </c:pt>
                <c:pt idx="12015">
                  <c:v>0.10733783800000002</c:v>
                </c:pt>
                <c:pt idx="12016">
                  <c:v>0.10735131950000001</c:v>
                </c:pt>
                <c:pt idx="12017">
                  <c:v>0.10735131950000001</c:v>
                </c:pt>
                <c:pt idx="12018">
                  <c:v>0.10736480000000001</c:v>
                </c:pt>
                <c:pt idx="12019">
                  <c:v>0.10736480000000001</c:v>
                </c:pt>
                <c:pt idx="12020">
                  <c:v>0.10733783800000002</c:v>
                </c:pt>
                <c:pt idx="12021">
                  <c:v>0.10735131950000001</c:v>
                </c:pt>
                <c:pt idx="12022">
                  <c:v>0.10735131950000001</c:v>
                </c:pt>
                <c:pt idx="12023">
                  <c:v>0.10735131950000001</c:v>
                </c:pt>
                <c:pt idx="12024">
                  <c:v>0.10735131950000001</c:v>
                </c:pt>
                <c:pt idx="12025">
                  <c:v>0.10735131950000001</c:v>
                </c:pt>
                <c:pt idx="12026">
                  <c:v>0.10735131950000001</c:v>
                </c:pt>
                <c:pt idx="12027">
                  <c:v>0.10737827950000001</c:v>
                </c:pt>
                <c:pt idx="12028">
                  <c:v>0.10735131950000001</c:v>
                </c:pt>
                <c:pt idx="12029">
                  <c:v>0.10736480000000001</c:v>
                </c:pt>
                <c:pt idx="12030">
                  <c:v>0.10736480000000001</c:v>
                </c:pt>
                <c:pt idx="12031">
                  <c:v>0.10735131950000001</c:v>
                </c:pt>
                <c:pt idx="12032">
                  <c:v>0.10736480000000001</c:v>
                </c:pt>
                <c:pt idx="12033">
                  <c:v>0.10733783800000002</c:v>
                </c:pt>
                <c:pt idx="12034">
                  <c:v>0.10733783800000002</c:v>
                </c:pt>
                <c:pt idx="12035">
                  <c:v>0.10735131950000001</c:v>
                </c:pt>
                <c:pt idx="12036">
                  <c:v>0.10735131950000001</c:v>
                </c:pt>
                <c:pt idx="12037">
                  <c:v>0.10736480000000001</c:v>
                </c:pt>
                <c:pt idx="12038">
                  <c:v>0.10735131950000001</c:v>
                </c:pt>
                <c:pt idx="12039">
                  <c:v>0.10733783800000002</c:v>
                </c:pt>
                <c:pt idx="12040">
                  <c:v>0.10735131950000001</c:v>
                </c:pt>
                <c:pt idx="12041">
                  <c:v>0.10735131950000001</c:v>
                </c:pt>
                <c:pt idx="12042">
                  <c:v>0.10733783800000002</c:v>
                </c:pt>
                <c:pt idx="12043">
                  <c:v>0.10735131950000001</c:v>
                </c:pt>
                <c:pt idx="12044">
                  <c:v>0.10735131950000001</c:v>
                </c:pt>
                <c:pt idx="12045">
                  <c:v>0.10736480000000001</c:v>
                </c:pt>
                <c:pt idx="12046">
                  <c:v>0.10735131950000001</c:v>
                </c:pt>
                <c:pt idx="12047">
                  <c:v>0.10735131950000001</c:v>
                </c:pt>
                <c:pt idx="12048">
                  <c:v>0.10735131950000001</c:v>
                </c:pt>
                <c:pt idx="12049">
                  <c:v>0.10735131950000001</c:v>
                </c:pt>
                <c:pt idx="12050">
                  <c:v>0.10735131950000001</c:v>
                </c:pt>
                <c:pt idx="12051">
                  <c:v>0.10735131950000001</c:v>
                </c:pt>
                <c:pt idx="12052">
                  <c:v>0.10736480000000001</c:v>
                </c:pt>
                <c:pt idx="12053">
                  <c:v>0.10735131950000001</c:v>
                </c:pt>
                <c:pt idx="12054">
                  <c:v>0.10736480000000001</c:v>
                </c:pt>
                <c:pt idx="12055">
                  <c:v>0.10736480000000001</c:v>
                </c:pt>
                <c:pt idx="12056">
                  <c:v>0.10735131950000001</c:v>
                </c:pt>
                <c:pt idx="12057">
                  <c:v>0.10733783800000002</c:v>
                </c:pt>
                <c:pt idx="12058">
                  <c:v>0.10735131950000001</c:v>
                </c:pt>
                <c:pt idx="12059">
                  <c:v>0.10735131950000001</c:v>
                </c:pt>
                <c:pt idx="12060">
                  <c:v>0.10733783800000002</c:v>
                </c:pt>
                <c:pt idx="12061">
                  <c:v>0.10735131950000001</c:v>
                </c:pt>
                <c:pt idx="12062">
                  <c:v>0.10735131950000001</c:v>
                </c:pt>
                <c:pt idx="12063">
                  <c:v>0.10735131950000001</c:v>
                </c:pt>
                <c:pt idx="12064">
                  <c:v>0.10735131950000001</c:v>
                </c:pt>
                <c:pt idx="12065">
                  <c:v>0.10735131950000001</c:v>
                </c:pt>
                <c:pt idx="12066">
                  <c:v>0.10735131950000001</c:v>
                </c:pt>
                <c:pt idx="12067">
                  <c:v>0.10736480000000001</c:v>
                </c:pt>
                <c:pt idx="12068">
                  <c:v>0.10733783800000002</c:v>
                </c:pt>
                <c:pt idx="12069">
                  <c:v>0.10735131950000001</c:v>
                </c:pt>
                <c:pt idx="12070">
                  <c:v>0.10735131950000001</c:v>
                </c:pt>
                <c:pt idx="12071">
                  <c:v>0.10735131950000001</c:v>
                </c:pt>
                <c:pt idx="12072">
                  <c:v>0.10733783800000002</c:v>
                </c:pt>
                <c:pt idx="12073">
                  <c:v>0.10733783800000002</c:v>
                </c:pt>
                <c:pt idx="12074">
                  <c:v>0.10735131950000001</c:v>
                </c:pt>
                <c:pt idx="12075">
                  <c:v>0.10736480000000001</c:v>
                </c:pt>
                <c:pt idx="12076">
                  <c:v>0.10735131950000001</c:v>
                </c:pt>
                <c:pt idx="12077">
                  <c:v>0.10733783800000002</c:v>
                </c:pt>
                <c:pt idx="12078">
                  <c:v>0.10735131950000001</c:v>
                </c:pt>
                <c:pt idx="12079">
                  <c:v>0.10733783800000002</c:v>
                </c:pt>
                <c:pt idx="12080">
                  <c:v>0.10736480000000001</c:v>
                </c:pt>
                <c:pt idx="12081">
                  <c:v>0.10736480000000001</c:v>
                </c:pt>
                <c:pt idx="12082">
                  <c:v>0.10733783800000002</c:v>
                </c:pt>
                <c:pt idx="12083">
                  <c:v>0.10735131950000001</c:v>
                </c:pt>
                <c:pt idx="12084">
                  <c:v>0.10736480000000001</c:v>
                </c:pt>
                <c:pt idx="12085">
                  <c:v>0.10735131950000001</c:v>
                </c:pt>
                <c:pt idx="12086">
                  <c:v>0.10735131950000001</c:v>
                </c:pt>
                <c:pt idx="12087">
                  <c:v>0.10733783800000002</c:v>
                </c:pt>
                <c:pt idx="12088">
                  <c:v>0.10733783800000002</c:v>
                </c:pt>
                <c:pt idx="12089">
                  <c:v>0.10735131950000001</c:v>
                </c:pt>
                <c:pt idx="12090">
                  <c:v>0.10736480000000001</c:v>
                </c:pt>
                <c:pt idx="12091">
                  <c:v>0.10735131950000001</c:v>
                </c:pt>
                <c:pt idx="12092">
                  <c:v>0.10735131950000001</c:v>
                </c:pt>
                <c:pt idx="12093">
                  <c:v>0.10736480000000001</c:v>
                </c:pt>
                <c:pt idx="12094">
                  <c:v>0.10735131950000001</c:v>
                </c:pt>
                <c:pt idx="12095">
                  <c:v>0.10735131950000001</c:v>
                </c:pt>
                <c:pt idx="12096">
                  <c:v>0.10736480000000001</c:v>
                </c:pt>
                <c:pt idx="12097">
                  <c:v>0.10735131950000001</c:v>
                </c:pt>
                <c:pt idx="12098">
                  <c:v>0.10735131950000001</c:v>
                </c:pt>
                <c:pt idx="12099">
                  <c:v>0.10733783800000002</c:v>
                </c:pt>
                <c:pt idx="12100">
                  <c:v>0.10736480000000001</c:v>
                </c:pt>
                <c:pt idx="12101">
                  <c:v>0.10735131950000001</c:v>
                </c:pt>
                <c:pt idx="12102">
                  <c:v>0.10735131950000001</c:v>
                </c:pt>
                <c:pt idx="12103">
                  <c:v>0.10735131950000001</c:v>
                </c:pt>
                <c:pt idx="12104">
                  <c:v>0.10736480000000001</c:v>
                </c:pt>
                <c:pt idx="12105">
                  <c:v>0.10735131950000001</c:v>
                </c:pt>
                <c:pt idx="12106">
                  <c:v>0.10735131950000001</c:v>
                </c:pt>
                <c:pt idx="12107">
                  <c:v>0.10735131950000001</c:v>
                </c:pt>
                <c:pt idx="12108">
                  <c:v>0.10735131950000001</c:v>
                </c:pt>
                <c:pt idx="12109">
                  <c:v>0.10733783800000002</c:v>
                </c:pt>
                <c:pt idx="12110">
                  <c:v>0.10735131950000001</c:v>
                </c:pt>
                <c:pt idx="12111">
                  <c:v>0.10735131950000001</c:v>
                </c:pt>
                <c:pt idx="12112">
                  <c:v>0.10735131950000001</c:v>
                </c:pt>
                <c:pt idx="12113">
                  <c:v>0.10735131950000001</c:v>
                </c:pt>
                <c:pt idx="12114">
                  <c:v>0.10733783800000002</c:v>
                </c:pt>
                <c:pt idx="12115">
                  <c:v>0.10736480000000001</c:v>
                </c:pt>
                <c:pt idx="12116">
                  <c:v>0.10735131950000001</c:v>
                </c:pt>
                <c:pt idx="12117">
                  <c:v>0.10735131950000001</c:v>
                </c:pt>
                <c:pt idx="12118">
                  <c:v>0.10735131950000001</c:v>
                </c:pt>
                <c:pt idx="12119">
                  <c:v>0.10749955000000003</c:v>
                </c:pt>
                <c:pt idx="12120">
                  <c:v>0.1075130195</c:v>
                </c:pt>
                <c:pt idx="12121">
                  <c:v>0.1075130195</c:v>
                </c:pt>
                <c:pt idx="12122">
                  <c:v>0.107526488</c:v>
                </c:pt>
                <c:pt idx="12123">
                  <c:v>0.107526488</c:v>
                </c:pt>
                <c:pt idx="12124">
                  <c:v>0.107526488</c:v>
                </c:pt>
                <c:pt idx="12125">
                  <c:v>0.1075130195</c:v>
                </c:pt>
                <c:pt idx="12126">
                  <c:v>0.1075130195</c:v>
                </c:pt>
                <c:pt idx="12127">
                  <c:v>0.1075130195</c:v>
                </c:pt>
                <c:pt idx="12128">
                  <c:v>0.1075130195</c:v>
                </c:pt>
                <c:pt idx="12129">
                  <c:v>0.107526488</c:v>
                </c:pt>
                <c:pt idx="12130">
                  <c:v>0.1075130195</c:v>
                </c:pt>
                <c:pt idx="12131">
                  <c:v>0.1075130195</c:v>
                </c:pt>
                <c:pt idx="12132">
                  <c:v>0.107526488</c:v>
                </c:pt>
                <c:pt idx="12133">
                  <c:v>0.107526488</c:v>
                </c:pt>
                <c:pt idx="12134">
                  <c:v>0.10749955000000003</c:v>
                </c:pt>
                <c:pt idx="12135">
                  <c:v>0.107526488</c:v>
                </c:pt>
                <c:pt idx="12136">
                  <c:v>0.107526488</c:v>
                </c:pt>
                <c:pt idx="12137">
                  <c:v>0.107526488</c:v>
                </c:pt>
                <c:pt idx="12138">
                  <c:v>0.107526488</c:v>
                </c:pt>
                <c:pt idx="12139">
                  <c:v>0.1075130195</c:v>
                </c:pt>
                <c:pt idx="12140">
                  <c:v>0.1075130195</c:v>
                </c:pt>
                <c:pt idx="12141">
                  <c:v>0.107526488</c:v>
                </c:pt>
                <c:pt idx="12142">
                  <c:v>0.107526488</c:v>
                </c:pt>
                <c:pt idx="12143">
                  <c:v>0.107526488</c:v>
                </c:pt>
                <c:pt idx="12144">
                  <c:v>0.107526488</c:v>
                </c:pt>
                <c:pt idx="12145">
                  <c:v>0.107526488</c:v>
                </c:pt>
                <c:pt idx="12146">
                  <c:v>0.107526488</c:v>
                </c:pt>
                <c:pt idx="12147">
                  <c:v>0.1075130195</c:v>
                </c:pt>
                <c:pt idx="12148">
                  <c:v>0.107526488</c:v>
                </c:pt>
                <c:pt idx="12149">
                  <c:v>0.107526488</c:v>
                </c:pt>
                <c:pt idx="12150">
                  <c:v>0.107526488</c:v>
                </c:pt>
                <c:pt idx="12151">
                  <c:v>0.10753995550000001</c:v>
                </c:pt>
                <c:pt idx="12152">
                  <c:v>0.1075130195</c:v>
                </c:pt>
                <c:pt idx="12153">
                  <c:v>0.1075130195</c:v>
                </c:pt>
                <c:pt idx="12154">
                  <c:v>0.10753995550000001</c:v>
                </c:pt>
                <c:pt idx="12155">
                  <c:v>0.107526488</c:v>
                </c:pt>
                <c:pt idx="12156">
                  <c:v>0.1075130195</c:v>
                </c:pt>
                <c:pt idx="12157">
                  <c:v>0.1075130195</c:v>
                </c:pt>
                <c:pt idx="12158">
                  <c:v>0.1075130195</c:v>
                </c:pt>
                <c:pt idx="12159">
                  <c:v>0.1075130195</c:v>
                </c:pt>
                <c:pt idx="12160">
                  <c:v>0.1075130195</c:v>
                </c:pt>
                <c:pt idx="12161">
                  <c:v>0.107526488</c:v>
                </c:pt>
                <c:pt idx="12162">
                  <c:v>0.1075130195</c:v>
                </c:pt>
                <c:pt idx="12163">
                  <c:v>0.10749955000000003</c:v>
                </c:pt>
                <c:pt idx="12164">
                  <c:v>0.10749955000000003</c:v>
                </c:pt>
                <c:pt idx="12165">
                  <c:v>0.1075130195</c:v>
                </c:pt>
                <c:pt idx="12166">
                  <c:v>0.10753995550000001</c:v>
                </c:pt>
                <c:pt idx="12167">
                  <c:v>0.1075130195</c:v>
                </c:pt>
                <c:pt idx="12168">
                  <c:v>0.1075130195</c:v>
                </c:pt>
                <c:pt idx="12169">
                  <c:v>0.1075130195</c:v>
                </c:pt>
                <c:pt idx="12170">
                  <c:v>0.1075130195</c:v>
                </c:pt>
                <c:pt idx="12171">
                  <c:v>0.107526488</c:v>
                </c:pt>
                <c:pt idx="12172">
                  <c:v>0.10749955000000003</c:v>
                </c:pt>
                <c:pt idx="12173">
                  <c:v>0.1075130195</c:v>
                </c:pt>
                <c:pt idx="12174">
                  <c:v>0.107526488</c:v>
                </c:pt>
                <c:pt idx="12175">
                  <c:v>0.107526488</c:v>
                </c:pt>
                <c:pt idx="12176">
                  <c:v>0.10749955000000003</c:v>
                </c:pt>
                <c:pt idx="12177">
                  <c:v>0.1075130195</c:v>
                </c:pt>
                <c:pt idx="12178">
                  <c:v>0.10749955000000003</c:v>
                </c:pt>
                <c:pt idx="12179">
                  <c:v>0.107526488</c:v>
                </c:pt>
                <c:pt idx="12180">
                  <c:v>0.10749955000000003</c:v>
                </c:pt>
                <c:pt idx="12181">
                  <c:v>0.107526488</c:v>
                </c:pt>
                <c:pt idx="12182">
                  <c:v>0.1075130195</c:v>
                </c:pt>
                <c:pt idx="12183">
                  <c:v>0.10749955000000003</c:v>
                </c:pt>
                <c:pt idx="12184">
                  <c:v>0.1075130195</c:v>
                </c:pt>
                <c:pt idx="12185">
                  <c:v>0.1075130195</c:v>
                </c:pt>
                <c:pt idx="12186">
                  <c:v>0.1075130195</c:v>
                </c:pt>
                <c:pt idx="12187">
                  <c:v>0.10749955000000003</c:v>
                </c:pt>
                <c:pt idx="12188">
                  <c:v>0.1075130195</c:v>
                </c:pt>
                <c:pt idx="12189">
                  <c:v>0.1075130195</c:v>
                </c:pt>
                <c:pt idx="12190">
                  <c:v>0.1075130195</c:v>
                </c:pt>
                <c:pt idx="12191">
                  <c:v>0.1075130195</c:v>
                </c:pt>
                <c:pt idx="12192">
                  <c:v>0.1075130195</c:v>
                </c:pt>
                <c:pt idx="12193">
                  <c:v>0.10749955000000003</c:v>
                </c:pt>
                <c:pt idx="12194">
                  <c:v>0.1075130195</c:v>
                </c:pt>
                <c:pt idx="12195">
                  <c:v>0.107526488</c:v>
                </c:pt>
                <c:pt idx="12196">
                  <c:v>0.1075130195</c:v>
                </c:pt>
                <c:pt idx="12197">
                  <c:v>0.1075130195</c:v>
                </c:pt>
                <c:pt idx="12198">
                  <c:v>0.107526488</c:v>
                </c:pt>
                <c:pt idx="12199">
                  <c:v>0.1075130195</c:v>
                </c:pt>
                <c:pt idx="12200">
                  <c:v>0.107526488</c:v>
                </c:pt>
                <c:pt idx="12201">
                  <c:v>0.1075130195</c:v>
                </c:pt>
                <c:pt idx="12202">
                  <c:v>0.1075130195</c:v>
                </c:pt>
                <c:pt idx="12203">
                  <c:v>0.1075130195</c:v>
                </c:pt>
                <c:pt idx="12204">
                  <c:v>0.107526488</c:v>
                </c:pt>
                <c:pt idx="12205">
                  <c:v>0.1075130195</c:v>
                </c:pt>
                <c:pt idx="12206">
                  <c:v>0.107526488</c:v>
                </c:pt>
                <c:pt idx="12207">
                  <c:v>0.1075130195</c:v>
                </c:pt>
                <c:pt idx="12208">
                  <c:v>0.1075130195</c:v>
                </c:pt>
                <c:pt idx="12209">
                  <c:v>0.107526488</c:v>
                </c:pt>
                <c:pt idx="12210">
                  <c:v>0.1075130195</c:v>
                </c:pt>
                <c:pt idx="12211">
                  <c:v>0.107526488</c:v>
                </c:pt>
                <c:pt idx="12212">
                  <c:v>0.10749955000000003</c:v>
                </c:pt>
                <c:pt idx="12213">
                  <c:v>0.1075130195</c:v>
                </c:pt>
                <c:pt idx="12214">
                  <c:v>0.1075130195</c:v>
                </c:pt>
                <c:pt idx="12215">
                  <c:v>0.1075130195</c:v>
                </c:pt>
                <c:pt idx="12216">
                  <c:v>0.107526488</c:v>
                </c:pt>
                <c:pt idx="12217">
                  <c:v>0.1075130195</c:v>
                </c:pt>
                <c:pt idx="12218">
                  <c:v>0.1075130195</c:v>
                </c:pt>
                <c:pt idx="12219">
                  <c:v>0.1075130195</c:v>
                </c:pt>
                <c:pt idx="12220">
                  <c:v>0.1075130195</c:v>
                </c:pt>
                <c:pt idx="12221">
                  <c:v>0.107526488</c:v>
                </c:pt>
                <c:pt idx="12222">
                  <c:v>0.107526488</c:v>
                </c:pt>
                <c:pt idx="12223">
                  <c:v>0.1075130195</c:v>
                </c:pt>
                <c:pt idx="12224">
                  <c:v>0.1075130195</c:v>
                </c:pt>
                <c:pt idx="12225">
                  <c:v>0.1075130195</c:v>
                </c:pt>
                <c:pt idx="12226">
                  <c:v>0.107526488</c:v>
                </c:pt>
                <c:pt idx="12227">
                  <c:v>0.10749955000000003</c:v>
                </c:pt>
                <c:pt idx="12228">
                  <c:v>0.1075130195</c:v>
                </c:pt>
                <c:pt idx="12229">
                  <c:v>0.1075130195</c:v>
                </c:pt>
                <c:pt idx="12230">
                  <c:v>0.10749955000000003</c:v>
                </c:pt>
                <c:pt idx="12231">
                  <c:v>0.10753995550000001</c:v>
                </c:pt>
                <c:pt idx="12232">
                  <c:v>0.1075130195</c:v>
                </c:pt>
                <c:pt idx="12233">
                  <c:v>0.107526488</c:v>
                </c:pt>
                <c:pt idx="12234">
                  <c:v>0.107526488</c:v>
                </c:pt>
                <c:pt idx="12235">
                  <c:v>0.107526488</c:v>
                </c:pt>
                <c:pt idx="12236">
                  <c:v>0.1075130195</c:v>
                </c:pt>
                <c:pt idx="12237">
                  <c:v>0.1075130195</c:v>
                </c:pt>
                <c:pt idx="12238">
                  <c:v>0.1075130195</c:v>
                </c:pt>
                <c:pt idx="12239">
                  <c:v>0.1075130195</c:v>
                </c:pt>
                <c:pt idx="12240">
                  <c:v>0.1075130195</c:v>
                </c:pt>
                <c:pt idx="12241">
                  <c:v>0.107526488</c:v>
                </c:pt>
                <c:pt idx="12242">
                  <c:v>0.107526488</c:v>
                </c:pt>
                <c:pt idx="12243">
                  <c:v>0.10749955000000003</c:v>
                </c:pt>
                <c:pt idx="12244">
                  <c:v>0.107526488</c:v>
                </c:pt>
                <c:pt idx="12245">
                  <c:v>0.1075130195</c:v>
                </c:pt>
                <c:pt idx="12246">
                  <c:v>0.107526488</c:v>
                </c:pt>
                <c:pt idx="12247">
                  <c:v>0.10749955000000003</c:v>
                </c:pt>
                <c:pt idx="12248">
                  <c:v>0.1075130195</c:v>
                </c:pt>
                <c:pt idx="12249">
                  <c:v>0.107526488</c:v>
                </c:pt>
                <c:pt idx="12250">
                  <c:v>0.10749955000000003</c:v>
                </c:pt>
                <c:pt idx="12251">
                  <c:v>0.107526488</c:v>
                </c:pt>
                <c:pt idx="12252">
                  <c:v>0.107526488</c:v>
                </c:pt>
                <c:pt idx="12253">
                  <c:v>0.1075130195</c:v>
                </c:pt>
                <c:pt idx="12254">
                  <c:v>0.107526488</c:v>
                </c:pt>
                <c:pt idx="12255">
                  <c:v>0.1075130195</c:v>
                </c:pt>
                <c:pt idx="12256">
                  <c:v>0.1075130195</c:v>
                </c:pt>
                <c:pt idx="12257">
                  <c:v>0.107526488</c:v>
                </c:pt>
                <c:pt idx="12258">
                  <c:v>0.1075130195</c:v>
                </c:pt>
                <c:pt idx="12259">
                  <c:v>0.10753995550000001</c:v>
                </c:pt>
                <c:pt idx="12260">
                  <c:v>0.10749955000000003</c:v>
                </c:pt>
                <c:pt idx="12261">
                  <c:v>0.107526488</c:v>
                </c:pt>
                <c:pt idx="12262">
                  <c:v>0.10749955000000003</c:v>
                </c:pt>
                <c:pt idx="12263">
                  <c:v>0.1075130195</c:v>
                </c:pt>
                <c:pt idx="12264">
                  <c:v>0.107526488</c:v>
                </c:pt>
                <c:pt idx="12265">
                  <c:v>0.10749955000000003</c:v>
                </c:pt>
                <c:pt idx="12266">
                  <c:v>0.1075130195</c:v>
                </c:pt>
                <c:pt idx="12267">
                  <c:v>0.1075130195</c:v>
                </c:pt>
                <c:pt idx="12268">
                  <c:v>0.107526488</c:v>
                </c:pt>
                <c:pt idx="12269">
                  <c:v>0.10749955000000003</c:v>
                </c:pt>
                <c:pt idx="12270">
                  <c:v>0.1075130195</c:v>
                </c:pt>
                <c:pt idx="12271">
                  <c:v>0.107526488</c:v>
                </c:pt>
                <c:pt idx="12272">
                  <c:v>0.1075130195</c:v>
                </c:pt>
                <c:pt idx="12273">
                  <c:v>0.107526488</c:v>
                </c:pt>
                <c:pt idx="12274">
                  <c:v>0.1075130195</c:v>
                </c:pt>
                <c:pt idx="12275">
                  <c:v>0.107526488</c:v>
                </c:pt>
                <c:pt idx="12276">
                  <c:v>0.1075130195</c:v>
                </c:pt>
                <c:pt idx="12277">
                  <c:v>0.1075130195</c:v>
                </c:pt>
                <c:pt idx="12278">
                  <c:v>0.1075130195</c:v>
                </c:pt>
                <c:pt idx="12279">
                  <c:v>0.107526488</c:v>
                </c:pt>
                <c:pt idx="12280">
                  <c:v>0.1075130195</c:v>
                </c:pt>
                <c:pt idx="12281">
                  <c:v>0.10749955000000003</c:v>
                </c:pt>
                <c:pt idx="12282">
                  <c:v>0.1075130195</c:v>
                </c:pt>
                <c:pt idx="12283">
                  <c:v>0.1075130195</c:v>
                </c:pt>
                <c:pt idx="12284">
                  <c:v>0.10749955000000003</c:v>
                </c:pt>
                <c:pt idx="12285">
                  <c:v>0.107526488</c:v>
                </c:pt>
                <c:pt idx="12286">
                  <c:v>0.1075130195</c:v>
                </c:pt>
                <c:pt idx="12287">
                  <c:v>0.1075130195</c:v>
                </c:pt>
                <c:pt idx="12288">
                  <c:v>0.107526488</c:v>
                </c:pt>
                <c:pt idx="12289">
                  <c:v>0.10749955000000003</c:v>
                </c:pt>
                <c:pt idx="12290">
                  <c:v>0.1075130195</c:v>
                </c:pt>
                <c:pt idx="12291">
                  <c:v>0.1075130195</c:v>
                </c:pt>
                <c:pt idx="12292">
                  <c:v>0.1075130195</c:v>
                </c:pt>
                <c:pt idx="12293">
                  <c:v>0.1075130195</c:v>
                </c:pt>
                <c:pt idx="12294">
                  <c:v>0.10749955000000003</c:v>
                </c:pt>
                <c:pt idx="12295">
                  <c:v>0.1075130195</c:v>
                </c:pt>
                <c:pt idx="12296">
                  <c:v>0.1075130195</c:v>
                </c:pt>
                <c:pt idx="12297">
                  <c:v>0.107526488</c:v>
                </c:pt>
                <c:pt idx="12298">
                  <c:v>0.1075130195</c:v>
                </c:pt>
                <c:pt idx="12299">
                  <c:v>0.10749955000000003</c:v>
                </c:pt>
                <c:pt idx="12300">
                  <c:v>0.1075130195</c:v>
                </c:pt>
                <c:pt idx="12301">
                  <c:v>0.1075130195</c:v>
                </c:pt>
                <c:pt idx="12302">
                  <c:v>0.107526488</c:v>
                </c:pt>
                <c:pt idx="12303">
                  <c:v>0.1075130195</c:v>
                </c:pt>
                <c:pt idx="12304">
                  <c:v>0.107526488</c:v>
                </c:pt>
                <c:pt idx="12305">
                  <c:v>0.10749955000000003</c:v>
                </c:pt>
                <c:pt idx="12306">
                  <c:v>0.10749955000000003</c:v>
                </c:pt>
                <c:pt idx="12307">
                  <c:v>0.107526488</c:v>
                </c:pt>
                <c:pt idx="12308">
                  <c:v>0.10749955000000003</c:v>
                </c:pt>
                <c:pt idx="12309">
                  <c:v>0.107526488</c:v>
                </c:pt>
                <c:pt idx="12310">
                  <c:v>0.107526488</c:v>
                </c:pt>
                <c:pt idx="12311">
                  <c:v>0.107526488</c:v>
                </c:pt>
                <c:pt idx="12312">
                  <c:v>0.107526488</c:v>
                </c:pt>
                <c:pt idx="12313">
                  <c:v>0.1075130195</c:v>
                </c:pt>
                <c:pt idx="12314">
                  <c:v>0.10749955000000003</c:v>
                </c:pt>
                <c:pt idx="12315">
                  <c:v>0.1075130195</c:v>
                </c:pt>
                <c:pt idx="12316">
                  <c:v>0.107526488</c:v>
                </c:pt>
                <c:pt idx="12317">
                  <c:v>0.1075130195</c:v>
                </c:pt>
                <c:pt idx="12318">
                  <c:v>0.107526488</c:v>
                </c:pt>
                <c:pt idx="12319">
                  <c:v>0.107526488</c:v>
                </c:pt>
                <c:pt idx="12320">
                  <c:v>0.1075130195</c:v>
                </c:pt>
                <c:pt idx="12321">
                  <c:v>0.107526488</c:v>
                </c:pt>
                <c:pt idx="12322">
                  <c:v>0.1075130195</c:v>
                </c:pt>
                <c:pt idx="12323">
                  <c:v>0.1075130195</c:v>
                </c:pt>
                <c:pt idx="12324">
                  <c:v>0.1075130195</c:v>
                </c:pt>
                <c:pt idx="12325">
                  <c:v>0.107526488</c:v>
                </c:pt>
                <c:pt idx="12326">
                  <c:v>0.10749955000000003</c:v>
                </c:pt>
                <c:pt idx="12327">
                  <c:v>0.1075130195</c:v>
                </c:pt>
                <c:pt idx="12328">
                  <c:v>0.10749955000000003</c:v>
                </c:pt>
                <c:pt idx="12329">
                  <c:v>0.1075130195</c:v>
                </c:pt>
                <c:pt idx="12330">
                  <c:v>0.1075130195</c:v>
                </c:pt>
                <c:pt idx="12331">
                  <c:v>0.107526488</c:v>
                </c:pt>
                <c:pt idx="12332">
                  <c:v>0.1075130195</c:v>
                </c:pt>
                <c:pt idx="12333">
                  <c:v>0.10749955000000003</c:v>
                </c:pt>
                <c:pt idx="12334">
                  <c:v>0.10749955000000003</c:v>
                </c:pt>
                <c:pt idx="12335">
                  <c:v>0.1075130195</c:v>
                </c:pt>
                <c:pt idx="12336">
                  <c:v>0.1075130195</c:v>
                </c:pt>
                <c:pt idx="12337">
                  <c:v>0.1075130195</c:v>
                </c:pt>
                <c:pt idx="12338">
                  <c:v>0.107526488</c:v>
                </c:pt>
                <c:pt idx="12339">
                  <c:v>0.1075130195</c:v>
                </c:pt>
                <c:pt idx="12340">
                  <c:v>0.1075130195</c:v>
                </c:pt>
                <c:pt idx="12341">
                  <c:v>0.1075130195</c:v>
                </c:pt>
                <c:pt idx="12342">
                  <c:v>0.1075130195</c:v>
                </c:pt>
                <c:pt idx="12343">
                  <c:v>0.1075130195</c:v>
                </c:pt>
                <c:pt idx="12344">
                  <c:v>0.1075130195</c:v>
                </c:pt>
                <c:pt idx="12345">
                  <c:v>0.1075130195</c:v>
                </c:pt>
                <c:pt idx="12346">
                  <c:v>0.107526488</c:v>
                </c:pt>
                <c:pt idx="12347">
                  <c:v>0.1075130195</c:v>
                </c:pt>
                <c:pt idx="12348">
                  <c:v>0.1075130195</c:v>
                </c:pt>
                <c:pt idx="12349">
                  <c:v>0.1075130195</c:v>
                </c:pt>
                <c:pt idx="12350">
                  <c:v>0.107526488</c:v>
                </c:pt>
                <c:pt idx="12351">
                  <c:v>0.1075130195</c:v>
                </c:pt>
                <c:pt idx="12352">
                  <c:v>0.107526488</c:v>
                </c:pt>
                <c:pt idx="12353">
                  <c:v>0.10749955000000003</c:v>
                </c:pt>
                <c:pt idx="12354">
                  <c:v>0.10749955000000003</c:v>
                </c:pt>
                <c:pt idx="12355">
                  <c:v>0.10749955000000003</c:v>
                </c:pt>
                <c:pt idx="12356">
                  <c:v>0.107526488</c:v>
                </c:pt>
                <c:pt idx="12357">
                  <c:v>0.1075130195</c:v>
                </c:pt>
                <c:pt idx="12358">
                  <c:v>0.107526488</c:v>
                </c:pt>
                <c:pt idx="12359">
                  <c:v>0.107526488</c:v>
                </c:pt>
                <c:pt idx="12360">
                  <c:v>0.10749955000000003</c:v>
                </c:pt>
                <c:pt idx="12361">
                  <c:v>0.107526488</c:v>
                </c:pt>
                <c:pt idx="12362">
                  <c:v>0.10749955000000003</c:v>
                </c:pt>
                <c:pt idx="12363">
                  <c:v>0.1075130195</c:v>
                </c:pt>
                <c:pt idx="12364">
                  <c:v>0.107526488</c:v>
                </c:pt>
                <c:pt idx="12365">
                  <c:v>0.10749955000000003</c:v>
                </c:pt>
                <c:pt idx="12366">
                  <c:v>0.10749955000000003</c:v>
                </c:pt>
                <c:pt idx="12367">
                  <c:v>0.10749955000000003</c:v>
                </c:pt>
                <c:pt idx="12368">
                  <c:v>0.1075130195</c:v>
                </c:pt>
                <c:pt idx="12369">
                  <c:v>0.1075130195</c:v>
                </c:pt>
                <c:pt idx="12370">
                  <c:v>0.1075130195</c:v>
                </c:pt>
                <c:pt idx="12371">
                  <c:v>0.107526488</c:v>
                </c:pt>
                <c:pt idx="12372">
                  <c:v>0.1075130195</c:v>
                </c:pt>
                <c:pt idx="12373">
                  <c:v>0.1075130195</c:v>
                </c:pt>
                <c:pt idx="12374">
                  <c:v>0.10749955000000003</c:v>
                </c:pt>
                <c:pt idx="12375">
                  <c:v>0.1075130195</c:v>
                </c:pt>
                <c:pt idx="12376">
                  <c:v>0.1075130195</c:v>
                </c:pt>
                <c:pt idx="12377">
                  <c:v>0.1075130195</c:v>
                </c:pt>
                <c:pt idx="12378">
                  <c:v>0.1075130195</c:v>
                </c:pt>
                <c:pt idx="12379">
                  <c:v>0.1075130195</c:v>
                </c:pt>
                <c:pt idx="12380">
                  <c:v>0.10749955000000003</c:v>
                </c:pt>
                <c:pt idx="12381">
                  <c:v>0.10749955000000003</c:v>
                </c:pt>
                <c:pt idx="12382">
                  <c:v>0.107526488</c:v>
                </c:pt>
                <c:pt idx="12383">
                  <c:v>0.10749955000000003</c:v>
                </c:pt>
                <c:pt idx="12384">
                  <c:v>0.1075130195</c:v>
                </c:pt>
                <c:pt idx="12385">
                  <c:v>0.107526488</c:v>
                </c:pt>
                <c:pt idx="12386">
                  <c:v>0.1075130195</c:v>
                </c:pt>
                <c:pt idx="12387">
                  <c:v>0.1075130195</c:v>
                </c:pt>
                <c:pt idx="12388">
                  <c:v>0.1075130195</c:v>
                </c:pt>
                <c:pt idx="12389">
                  <c:v>0.107526488</c:v>
                </c:pt>
                <c:pt idx="12390">
                  <c:v>0.1075130195</c:v>
                </c:pt>
                <c:pt idx="12391">
                  <c:v>0.1075130195</c:v>
                </c:pt>
                <c:pt idx="12392">
                  <c:v>0.1075130195</c:v>
                </c:pt>
                <c:pt idx="12393">
                  <c:v>0.1075130195</c:v>
                </c:pt>
                <c:pt idx="12394">
                  <c:v>0.10749955000000003</c:v>
                </c:pt>
                <c:pt idx="12395">
                  <c:v>0.1075130195</c:v>
                </c:pt>
                <c:pt idx="12396">
                  <c:v>0.1075130195</c:v>
                </c:pt>
                <c:pt idx="12397">
                  <c:v>0.1075130195</c:v>
                </c:pt>
                <c:pt idx="12398">
                  <c:v>0.1075130195</c:v>
                </c:pt>
                <c:pt idx="12399">
                  <c:v>0.10749955000000003</c:v>
                </c:pt>
                <c:pt idx="12400">
                  <c:v>0.1075130195</c:v>
                </c:pt>
                <c:pt idx="12401">
                  <c:v>0.10749955000000003</c:v>
                </c:pt>
                <c:pt idx="12402">
                  <c:v>0.1075130195</c:v>
                </c:pt>
                <c:pt idx="12403">
                  <c:v>0.107526488</c:v>
                </c:pt>
                <c:pt idx="12404">
                  <c:v>0.107526488</c:v>
                </c:pt>
                <c:pt idx="12405">
                  <c:v>0.107526488</c:v>
                </c:pt>
                <c:pt idx="12406">
                  <c:v>0.107526488</c:v>
                </c:pt>
                <c:pt idx="12407">
                  <c:v>0.1075130195</c:v>
                </c:pt>
                <c:pt idx="12408">
                  <c:v>0.10749955000000003</c:v>
                </c:pt>
                <c:pt idx="12409">
                  <c:v>0.1075130195</c:v>
                </c:pt>
                <c:pt idx="12410">
                  <c:v>0.1075130195</c:v>
                </c:pt>
                <c:pt idx="12411">
                  <c:v>0.10749955000000003</c:v>
                </c:pt>
                <c:pt idx="12412">
                  <c:v>0.107526488</c:v>
                </c:pt>
                <c:pt idx="12413">
                  <c:v>0.1075130195</c:v>
                </c:pt>
                <c:pt idx="12414">
                  <c:v>0.107526488</c:v>
                </c:pt>
                <c:pt idx="12415">
                  <c:v>0.107526488</c:v>
                </c:pt>
                <c:pt idx="12416">
                  <c:v>0.1075130195</c:v>
                </c:pt>
                <c:pt idx="12417">
                  <c:v>0.1075130195</c:v>
                </c:pt>
                <c:pt idx="12418">
                  <c:v>0.10749955000000003</c:v>
                </c:pt>
                <c:pt idx="12419">
                  <c:v>0.10749955000000003</c:v>
                </c:pt>
                <c:pt idx="12420">
                  <c:v>0.107526488</c:v>
                </c:pt>
                <c:pt idx="12421">
                  <c:v>0.1075130195</c:v>
                </c:pt>
                <c:pt idx="12422">
                  <c:v>0.1075130195</c:v>
                </c:pt>
                <c:pt idx="12423">
                  <c:v>0.1075130195</c:v>
                </c:pt>
                <c:pt idx="12424">
                  <c:v>0.1075130195</c:v>
                </c:pt>
                <c:pt idx="12425">
                  <c:v>0.1075130195</c:v>
                </c:pt>
                <c:pt idx="12426">
                  <c:v>0.107526488</c:v>
                </c:pt>
                <c:pt idx="12427">
                  <c:v>0.107526488</c:v>
                </c:pt>
                <c:pt idx="12428">
                  <c:v>0.1075130195</c:v>
                </c:pt>
                <c:pt idx="12429">
                  <c:v>0.107526488</c:v>
                </c:pt>
                <c:pt idx="12430">
                  <c:v>0.107526488</c:v>
                </c:pt>
                <c:pt idx="12431">
                  <c:v>0.1075130195</c:v>
                </c:pt>
                <c:pt idx="12432">
                  <c:v>0.107526488</c:v>
                </c:pt>
                <c:pt idx="12433">
                  <c:v>0.107526488</c:v>
                </c:pt>
                <c:pt idx="12434">
                  <c:v>0.1075130195</c:v>
                </c:pt>
                <c:pt idx="12435">
                  <c:v>0.10749955000000003</c:v>
                </c:pt>
                <c:pt idx="12436">
                  <c:v>0.1075130195</c:v>
                </c:pt>
                <c:pt idx="12437">
                  <c:v>0.1075130195</c:v>
                </c:pt>
                <c:pt idx="12438">
                  <c:v>0.1075130195</c:v>
                </c:pt>
                <c:pt idx="12439">
                  <c:v>0.107526488</c:v>
                </c:pt>
                <c:pt idx="12440">
                  <c:v>0.1075130195</c:v>
                </c:pt>
                <c:pt idx="12441">
                  <c:v>0.1075130195</c:v>
                </c:pt>
                <c:pt idx="12442">
                  <c:v>0.1075130195</c:v>
                </c:pt>
                <c:pt idx="12443">
                  <c:v>0.10749955000000003</c:v>
                </c:pt>
                <c:pt idx="12444">
                  <c:v>0.10749955000000003</c:v>
                </c:pt>
                <c:pt idx="12445">
                  <c:v>0.1075130195</c:v>
                </c:pt>
                <c:pt idx="12446">
                  <c:v>0.1075130195</c:v>
                </c:pt>
                <c:pt idx="12447">
                  <c:v>0.107526488</c:v>
                </c:pt>
                <c:pt idx="12448">
                  <c:v>0.1075130195</c:v>
                </c:pt>
                <c:pt idx="12449">
                  <c:v>0.10749955000000003</c:v>
                </c:pt>
                <c:pt idx="12450">
                  <c:v>0.1075130195</c:v>
                </c:pt>
                <c:pt idx="12451">
                  <c:v>0.107526488</c:v>
                </c:pt>
                <c:pt idx="12452">
                  <c:v>0.107526488</c:v>
                </c:pt>
                <c:pt idx="12453">
                  <c:v>0.1075130195</c:v>
                </c:pt>
                <c:pt idx="12454">
                  <c:v>0.1075130195</c:v>
                </c:pt>
                <c:pt idx="12455">
                  <c:v>0.1075130195</c:v>
                </c:pt>
                <c:pt idx="12456">
                  <c:v>0.1075130195</c:v>
                </c:pt>
                <c:pt idx="12457">
                  <c:v>0.10749955000000003</c:v>
                </c:pt>
                <c:pt idx="12458">
                  <c:v>0.1075130195</c:v>
                </c:pt>
                <c:pt idx="12459">
                  <c:v>0.10749955000000003</c:v>
                </c:pt>
                <c:pt idx="12460">
                  <c:v>0.1075130195</c:v>
                </c:pt>
                <c:pt idx="12461">
                  <c:v>0.107526488</c:v>
                </c:pt>
                <c:pt idx="12462">
                  <c:v>0.107526488</c:v>
                </c:pt>
                <c:pt idx="12463">
                  <c:v>0.1075130195</c:v>
                </c:pt>
                <c:pt idx="12464">
                  <c:v>0.1075130195</c:v>
                </c:pt>
                <c:pt idx="12465">
                  <c:v>0.10749955000000003</c:v>
                </c:pt>
                <c:pt idx="12466">
                  <c:v>0.1075130195</c:v>
                </c:pt>
                <c:pt idx="12467">
                  <c:v>0.1075130195</c:v>
                </c:pt>
                <c:pt idx="12468">
                  <c:v>0.1075130195</c:v>
                </c:pt>
                <c:pt idx="12469">
                  <c:v>0.1075130195</c:v>
                </c:pt>
                <c:pt idx="12470">
                  <c:v>0.107526488</c:v>
                </c:pt>
                <c:pt idx="12471">
                  <c:v>0.10749955000000003</c:v>
                </c:pt>
                <c:pt idx="12472">
                  <c:v>0.1075130195</c:v>
                </c:pt>
                <c:pt idx="12473">
                  <c:v>0.107526488</c:v>
                </c:pt>
                <c:pt idx="12474">
                  <c:v>0.1075130195</c:v>
                </c:pt>
                <c:pt idx="12475">
                  <c:v>0.10749955000000003</c:v>
                </c:pt>
                <c:pt idx="12476">
                  <c:v>0.1075130195</c:v>
                </c:pt>
                <c:pt idx="12477">
                  <c:v>0.10749955000000003</c:v>
                </c:pt>
                <c:pt idx="12478">
                  <c:v>0.1075130195</c:v>
                </c:pt>
                <c:pt idx="12479">
                  <c:v>0.107526488</c:v>
                </c:pt>
                <c:pt idx="12480">
                  <c:v>0.1075130195</c:v>
                </c:pt>
                <c:pt idx="12481">
                  <c:v>0.10749955000000003</c:v>
                </c:pt>
                <c:pt idx="12482">
                  <c:v>0.1075130195</c:v>
                </c:pt>
                <c:pt idx="12483">
                  <c:v>0.1075130195</c:v>
                </c:pt>
                <c:pt idx="12484">
                  <c:v>0.10749955000000003</c:v>
                </c:pt>
                <c:pt idx="12485">
                  <c:v>0.1075130195</c:v>
                </c:pt>
                <c:pt idx="12486">
                  <c:v>0.10749955000000003</c:v>
                </c:pt>
                <c:pt idx="12487">
                  <c:v>0.1075130195</c:v>
                </c:pt>
                <c:pt idx="12488">
                  <c:v>0.1075130195</c:v>
                </c:pt>
                <c:pt idx="12489">
                  <c:v>0.1075130195</c:v>
                </c:pt>
                <c:pt idx="12490">
                  <c:v>0.1075130195</c:v>
                </c:pt>
                <c:pt idx="12491">
                  <c:v>0.1075130195</c:v>
                </c:pt>
                <c:pt idx="12492">
                  <c:v>0.1075130195</c:v>
                </c:pt>
                <c:pt idx="12493">
                  <c:v>0.1075130195</c:v>
                </c:pt>
                <c:pt idx="12494">
                  <c:v>0.1075130195</c:v>
                </c:pt>
                <c:pt idx="12495">
                  <c:v>0.1075130195</c:v>
                </c:pt>
                <c:pt idx="12496">
                  <c:v>0.10749955000000003</c:v>
                </c:pt>
                <c:pt idx="12497">
                  <c:v>0.10749955000000003</c:v>
                </c:pt>
                <c:pt idx="12498">
                  <c:v>0.1075130195</c:v>
                </c:pt>
                <c:pt idx="12499">
                  <c:v>0.10749955000000003</c:v>
                </c:pt>
                <c:pt idx="12500">
                  <c:v>0.1075130195</c:v>
                </c:pt>
                <c:pt idx="12501">
                  <c:v>0.10749955000000003</c:v>
                </c:pt>
                <c:pt idx="12502">
                  <c:v>0.107526488</c:v>
                </c:pt>
                <c:pt idx="12503">
                  <c:v>0.1075130195</c:v>
                </c:pt>
                <c:pt idx="12504">
                  <c:v>0.1075130195</c:v>
                </c:pt>
                <c:pt idx="12505">
                  <c:v>0.1075130195</c:v>
                </c:pt>
                <c:pt idx="12506">
                  <c:v>0.10749955000000003</c:v>
                </c:pt>
                <c:pt idx="12507">
                  <c:v>0.10749955000000003</c:v>
                </c:pt>
                <c:pt idx="12508">
                  <c:v>0.1074860795</c:v>
                </c:pt>
                <c:pt idx="12509">
                  <c:v>0.1075130195</c:v>
                </c:pt>
                <c:pt idx="12510">
                  <c:v>0.1075130195</c:v>
                </c:pt>
                <c:pt idx="12511">
                  <c:v>0.1075130195</c:v>
                </c:pt>
                <c:pt idx="12512">
                  <c:v>0.107526488</c:v>
                </c:pt>
                <c:pt idx="12513">
                  <c:v>0.10749955000000003</c:v>
                </c:pt>
                <c:pt idx="12514">
                  <c:v>0.1075130195</c:v>
                </c:pt>
                <c:pt idx="12515">
                  <c:v>0.1075130195</c:v>
                </c:pt>
                <c:pt idx="12516">
                  <c:v>0.1075130195</c:v>
                </c:pt>
                <c:pt idx="12517">
                  <c:v>0.1075130195</c:v>
                </c:pt>
                <c:pt idx="12518">
                  <c:v>0.1075130195</c:v>
                </c:pt>
                <c:pt idx="12519">
                  <c:v>0.1075130195</c:v>
                </c:pt>
                <c:pt idx="12520">
                  <c:v>0.107526488</c:v>
                </c:pt>
                <c:pt idx="12521">
                  <c:v>0.1075130195</c:v>
                </c:pt>
                <c:pt idx="12522">
                  <c:v>0.10768803200000002</c:v>
                </c:pt>
                <c:pt idx="12523">
                  <c:v>0.10767457550000001</c:v>
                </c:pt>
                <c:pt idx="12524">
                  <c:v>0.10768803200000002</c:v>
                </c:pt>
                <c:pt idx="12525">
                  <c:v>0.10768803200000002</c:v>
                </c:pt>
                <c:pt idx="12526">
                  <c:v>0.10767457550000001</c:v>
                </c:pt>
                <c:pt idx="12527">
                  <c:v>0.10767457550000001</c:v>
                </c:pt>
                <c:pt idx="12528">
                  <c:v>0.10768803200000002</c:v>
                </c:pt>
                <c:pt idx="12529">
                  <c:v>0.10767457550000001</c:v>
                </c:pt>
                <c:pt idx="12530">
                  <c:v>0.10768803200000002</c:v>
                </c:pt>
                <c:pt idx="12531">
                  <c:v>0.10767457550000001</c:v>
                </c:pt>
                <c:pt idx="12532">
                  <c:v>0.10768803200000002</c:v>
                </c:pt>
                <c:pt idx="12533">
                  <c:v>0.10767457550000001</c:v>
                </c:pt>
                <c:pt idx="12534">
                  <c:v>0.10767457550000001</c:v>
                </c:pt>
                <c:pt idx="12535">
                  <c:v>0.10768803200000002</c:v>
                </c:pt>
                <c:pt idx="12536">
                  <c:v>0.10768803200000002</c:v>
                </c:pt>
                <c:pt idx="12537">
                  <c:v>0.10768803200000002</c:v>
                </c:pt>
                <c:pt idx="12538">
                  <c:v>0.10768803200000002</c:v>
                </c:pt>
                <c:pt idx="12539">
                  <c:v>0.10766111800000003</c:v>
                </c:pt>
                <c:pt idx="12540">
                  <c:v>0.10767457550000001</c:v>
                </c:pt>
                <c:pt idx="12541">
                  <c:v>0.10768803200000002</c:v>
                </c:pt>
                <c:pt idx="12542">
                  <c:v>0.10767457550000001</c:v>
                </c:pt>
                <c:pt idx="12543">
                  <c:v>0.10767457550000001</c:v>
                </c:pt>
                <c:pt idx="12544">
                  <c:v>0.10768803200000002</c:v>
                </c:pt>
                <c:pt idx="12545">
                  <c:v>0.10767457550000001</c:v>
                </c:pt>
                <c:pt idx="12546">
                  <c:v>0.10767457550000001</c:v>
                </c:pt>
                <c:pt idx="12547">
                  <c:v>0.10768803200000002</c:v>
                </c:pt>
                <c:pt idx="12548">
                  <c:v>0.10767457550000001</c:v>
                </c:pt>
                <c:pt idx="12549">
                  <c:v>0.10766111800000003</c:v>
                </c:pt>
                <c:pt idx="12550">
                  <c:v>0.10766111800000003</c:v>
                </c:pt>
                <c:pt idx="12551">
                  <c:v>0.10768803200000002</c:v>
                </c:pt>
                <c:pt idx="12552">
                  <c:v>0.10767457550000001</c:v>
                </c:pt>
                <c:pt idx="12553">
                  <c:v>0.10767457550000001</c:v>
                </c:pt>
                <c:pt idx="12554">
                  <c:v>0.10767457550000001</c:v>
                </c:pt>
                <c:pt idx="12555">
                  <c:v>0.10766111800000003</c:v>
                </c:pt>
                <c:pt idx="12556">
                  <c:v>0.10766111800000003</c:v>
                </c:pt>
                <c:pt idx="12557">
                  <c:v>0.10768803200000002</c:v>
                </c:pt>
                <c:pt idx="12558">
                  <c:v>0.10768803200000002</c:v>
                </c:pt>
                <c:pt idx="12559">
                  <c:v>0.10767457550000001</c:v>
                </c:pt>
                <c:pt idx="12560">
                  <c:v>0.10768803200000002</c:v>
                </c:pt>
                <c:pt idx="12561">
                  <c:v>0.10766111800000003</c:v>
                </c:pt>
                <c:pt idx="12562">
                  <c:v>0.10768803200000002</c:v>
                </c:pt>
                <c:pt idx="12563">
                  <c:v>0.10767457550000001</c:v>
                </c:pt>
                <c:pt idx="12564">
                  <c:v>0.10767457550000001</c:v>
                </c:pt>
                <c:pt idx="12565">
                  <c:v>0.10767457550000001</c:v>
                </c:pt>
                <c:pt idx="12566">
                  <c:v>0.10767457550000001</c:v>
                </c:pt>
                <c:pt idx="12567">
                  <c:v>0.10767457550000001</c:v>
                </c:pt>
                <c:pt idx="12568">
                  <c:v>0.10768803200000002</c:v>
                </c:pt>
                <c:pt idx="12569">
                  <c:v>0.10767457550000001</c:v>
                </c:pt>
                <c:pt idx="12570">
                  <c:v>0.10767457550000001</c:v>
                </c:pt>
                <c:pt idx="12571">
                  <c:v>0.10767457550000001</c:v>
                </c:pt>
                <c:pt idx="12572">
                  <c:v>0.10768803200000002</c:v>
                </c:pt>
                <c:pt idx="12573">
                  <c:v>0.10767457550000001</c:v>
                </c:pt>
                <c:pt idx="12574">
                  <c:v>0.10767457550000001</c:v>
                </c:pt>
                <c:pt idx="12575">
                  <c:v>0.10767457550000001</c:v>
                </c:pt>
                <c:pt idx="12576">
                  <c:v>0.10767457550000001</c:v>
                </c:pt>
                <c:pt idx="12577">
                  <c:v>0.10767457550000001</c:v>
                </c:pt>
                <c:pt idx="12578">
                  <c:v>0.10767457550000001</c:v>
                </c:pt>
                <c:pt idx="12579">
                  <c:v>0.10767457550000001</c:v>
                </c:pt>
                <c:pt idx="12580">
                  <c:v>0.10767457550000001</c:v>
                </c:pt>
                <c:pt idx="12581">
                  <c:v>0.10768803200000002</c:v>
                </c:pt>
                <c:pt idx="12582">
                  <c:v>0.10767457550000001</c:v>
                </c:pt>
                <c:pt idx="12583">
                  <c:v>0.10767457550000001</c:v>
                </c:pt>
                <c:pt idx="12584">
                  <c:v>0.10767457550000001</c:v>
                </c:pt>
                <c:pt idx="12585">
                  <c:v>0.10767457550000001</c:v>
                </c:pt>
                <c:pt idx="12586">
                  <c:v>0.10767457550000001</c:v>
                </c:pt>
                <c:pt idx="12587">
                  <c:v>0.10767457550000001</c:v>
                </c:pt>
                <c:pt idx="12588">
                  <c:v>0.10767457550000001</c:v>
                </c:pt>
                <c:pt idx="12589">
                  <c:v>0.10766111800000003</c:v>
                </c:pt>
                <c:pt idx="12590">
                  <c:v>0.10767457550000001</c:v>
                </c:pt>
                <c:pt idx="12591">
                  <c:v>0.10766111800000003</c:v>
                </c:pt>
                <c:pt idx="12592">
                  <c:v>0.1077014875</c:v>
                </c:pt>
                <c:pt idx="12593">
                  <c:v>0.10768803200000002</c:v>
                </c:pt>
                <c:pt idx="12594">
                  <c:v>0.10768803200000002</c:v>
                </c:pt>
                <c:pt idx="12595">
                  <c:v>0.10767457550000001</c:v>
                </c:pt>
                <c:pt idx="12596">
                  <c:v>0.10766111800000003</c:v>
                </c:pt>
                <c:pt idx="12597">
                  <c:v>0.10768803200000002</c:v>
                </c:pt>
                <c:pt idx="12598">
                  <c:v>0.10767457550000001</c:v>
                </c:pt>
                <c:pt idx="12599">
                  <c:v>0.10768803200000002</c:v>
                </c:pt>
                <c:pt idx="12600">
                  <c:v>0.10766111800000003</c:v>
                </c:pt>
                <c:pt idx="12601">
                  <c:v>0.10767457550000001</c:v>
                </c:pt>
                <c:pt idx="12602">
                  <c:v>0.10767457550000001</c:v>
                </c:pt>
                <c:pt idx="12603">
                  <c:v>0.10768803200000002</c:v>
                </c:pt>
                <c:pt idx="12604">
                  <c:v>0.10768803200000002</c:v>
                </c:pt>
                <c:pt idx="12605">
                  <c:v>0.10767457550000001</c:v>
                </c:pt>
                <c:pt idx="12606">
                  <c:v>0.10768803200000002</c:v>
                </c:pt>
                <c:pt idx="12607">
                  <c:v>0.10766111800000003</c:v>
                </c:pt>
                <c:pt idx="12608">
                  <c:v>0.10767457550000001</c:v>
                </c:pt>
                <c:pt idx="12609">
                  <c:v>0.10768803200000002</c:v>
                </c:pt>
                <c:pt idx="12610">
                  <c:v>0.10766111800000003</c:v>
                </c:pt>
                <c:pt idx="12611">
                  <c:v>0.10767457550000001</c:v>
                </c:pt>
                <c:pt idx="12612">
                  <c:v>0.10768803200000002</c:v>
                </c:pt>
                <c:pt idx="12613">
                  <c:v>0.10767457550000001</c:v>
                </c:pt>
                <c:pt idx="12614">
                  <c:v>0.10767457550000001</c:v>
                </c:pt>
                <c:pt idx="12615">
                  <c:v>0.10766111800000003</c:v>
                </c:pt>
                <c:pt idx="12616">
                  <c:v>0.10766111800000003</c:v>
                </c:pt>
                <c:pt idx="12617">
                  <c:v>0.10767457550000001</c:v>
                </c:pt>
                <c:pt idx="12618">
                  <c:v>0.10768803200000002</c:v>
                </c:pt>
                <c:pt idx="12619">
                  <c:v>0.10767457550000001</c:v>
                </c:pt>
                <c:pt idx="12620">
                  <c:v>0.10767457550000001</c:v>
                </c:pt>
                <c:pt idx="12621">
                  <c:v>0.10767457550000001</c:v>
                </c:pt>
                <c:pt idx="12622">
                  <c:v>0.10768803200000002</c:v>
                </c:pt>
                <c:pt idx="12623">
                  <c:v>0.10768803200000002</c:v>
                </c:pt>
                <c:pt idx="12624">
                  <c:v>0.10767457550000001</c:v>
                </c:pt>
                <c:pt idx="12625">
                  <c:v>0.10768803200000002</c:v>
                </c:pt>
                <c:pt idx="12626">
                  <c:v>0.10767457550000001</c:v>
                </c:pt>
                <c:pt idx="12627">
                  <c:v>0.10767457550000001</c:v>
                </c:pt>
                <c:pt idx="12628">
                  <c:v>0.10768803200000002</c:v>
                </c:pt>
                <c:pt idx="12629">
                  <c:v>0.10768803200000002</c:v>
                </c:pt>
                <c:pt idx="12630">
                  <c:v>0.10768803200000002</c:v>
                </c:pt>
                <c:pt idx="12631">
                  <c:v>0.10767457550000001</c:v>
                </c:pt>
                <c:pt idx="12632">
                  <c:v>0.10767457550000001</c:v>
                </c:pt>
                <c:pt idx="12633">
                  <c:v>0.10767457550000001</c:v>
                </c:pt>
                <c:pt idx="12634">
                  <c:v>0.10767457550000001</c:v>
                </c:pt>
                <c:pt idx="12635">
                  <c:v>0.1077014875</c:v>
                </c:pt>
                <c:pt idx="12636">
                  <c:v>0.10767457550000001</c:v>
                </c:pt>
                <c:pt idx="12637">
                  <c:v>0.10768803200000002</c:v>
                </c:pt>
                <c:pt idx="12638">
                  <c:v>0.10767457550000001</c:v>
                </c:pt>
                <c:pt idx="12639">
                  <c:v>0.10767457550000001</c:v>
                </c:pt>
                <c:pt idx="12640">
                  <c:v>0.10768803200000002</c:v>
                </c:pt>
                <c:pt idx="12641">
                  <c:v>0.10767457550000001</c:v>
                </c:pt>
                <c:pt idx="12642">
                  <c:v>0.10767457550000001</c:v>
                </c:pt>
                <c:pt idx="12643">
                  <c:v>0.10768803200000002</c:v>
                </c:pt>
                <c:pt idx="12644">
                  <c:v>0.10768803200000002</c:v>
                </c:pt>
                <c:pt idx="12645">
                  <c:v>0.10767457550000001</c:v>
                </c:pt>
                <c:pt idx="12646">
                  <c:v>0.10768803200000002</c:v>
                </c:pt>
                <c:pt idx="12647">
                  <c:v>0.10767457550000001</c:v>
                </c:pt>
                <c:pt idx="12648">
                  <c:v>0.10768803200000002</c:v>
                </c:pt>
                <c:pt idx="12649">
                  <c:v>0.10768803200000002</c:v>
                </c:pt>
                <c:pt idx="12650">
                  <c:v>0.10767457550000001</c:v>
                </c:pt>
                <c:pt idx="12651">
                  <c:v>0.10767457550000001</c:v>
                </c:pt>
                <c:pt idx="12652">
                  <c:v>0.10767457550000001</c:v>
                </c:pt>
                <c:pt idx="12653">
                  <c:v>0.10768803200000002</c:v>
                </c:pt>
                <c:pt idx="12654">
                  <c:v>0.10767457550000001</c:v>
                </c:pt>
                <c:pt idx="12655">
                  <c:v>0.10768803200000002</c:v>
                </c:pt>
                <c:pt idx="12656">
                  <c:v>0.10767457550000001</c:v>
                </c:pt>
                <c:pt idx="12657">
                  <c:v>0.10768803200000002</c:v>
                </c:pt>
                <c:pt idx="12658">
                  <c:v>0.10766111800000003</c:v>
                </c:pt>
                <c:pt idx="12659">
                  <c:v>0.10767457550000001</c:v>
                </c:pt>
                <c:pt idx="12660">
                  <c:v>0.10766111800000003</c:v>
                </c:pt>
                <c:pt idx="12661">
                  <c:v>0.10767457550000001</c:v>
                </c:pt>
                <c:pt idx="12662">
                  <c:v>0.10767457550000001</c:v>
                </c:pt>
                <c:pt idx="12663">
                  <c:v>0.10767457550000001</c:v>
                </c:pt>
                <c:pt idx="12664">
                  <c:v>0.10764765949999999</c:v>
                </c:pt>
                <c:pt idx="12665">
                  <c:v>0.10767457550000001</c:v>
                </c:pt>
                <c:pt idx="12666">
                  <c:v>0.10767457550000001</c:v>
                </c:pt>
                <c:pt idx="12667">
                  <c:v>0.10764765949999999</c:v>
                </c:pt>
                <c:pt idx="12668">
                  <c:v>0.10766111800000003</c:v>
                </c:pt>
                <c:pt idx="12669">
                  <c:v>0.10766111800000003</c:v>
                </c:pt>
                <c:pt idx="12670">
                  <c:v>0.10767457550000001</c:v>
                </c:pt>
                <c:pt idx="12671">
                  <c:v>0.10767457550000001</c:v>
                </c:pt>
                <c:pt idx="12672">
                  <c:v>0.1077014875</c:v>
                </c:pt>
                <c:pt idx="12673">
                  <c:v>0.10767457550000001</c:v>
                </c:pt>
                <c:pt idx="12674">
                  <c:v>0.10767457550000001</c:v>
                </c:pt>
                <c:pt idx="12675">
                  <c:v>0.10767457550000001</c:v>
                </c:pt>
                <c:pt idx="12676">
                  <c:v>0.10767457550000001</c:v>
                </c:pt>
                <c:pt idx="12677">
                  <c:v>0.10767457550000001</c:v>
                </c:pt>
                <c:pt idx="12678">
                  <c:v>0.10767457550000001</c:v>
                </c:pt>
                <c:pt idx="12679">
                  <c:v>0.10766111800000003</c:v>
                </c:pt>
                <c:pt idx="12680">
                  <c:v>0.10767457550000001</c:v>
                </c:pt>
                <c:pt idx="12681">
                  <c:v>0.10767457550000001</c:v>
                </c:pt>
                <c:pt idx="12682">
                  <c:v>0.10767457550000001</c:v>
                </c:pt>
                <c:pt idx="12683">
                  <c:v>0.10767457550000001</c:v>
                </c:pt>
                <c:pt idx="12684">
                  <c:v>0.10767457550000001</c:v>
                </c:pt>
                <c:pt idx="12685">
                  <c:v>0.10768803200000002</c:v>
                </c:pt>
                <c:pt idx="12686">
                  <c:v>0.10767457550000001</c:v>
                </c:pt>
                <c:pt idx="12687">
                  <c:v>0.10766111800000003</c:v>
                </c:pt>
                <c:pt idx="12688">
                  <c:v>0.10768803200000002</c:v>
                </c:pt>
                <c:pt idx="12689">
                  <c:v>0.10767457550000001</c:v>
                </c:pt>
                <c:pt idx="12690">
                  <c:v>0.10767457550000001</c:v>
                </c:pt>
                <c:pt idx="12691">
                  <c:v>0.10767457550000001</c:v>
                </c:pt>
                <c:pt idx="12692">
                  <c:v>0.10768803200000002</c:v>
                </c:pt>
                <c:pt idx="12693">
                  <c:v>0.10767457550000001</c:v>
                </c:pt>
                <c:pt idx="12694">
                  <c:v>0.10766111800000003</c:v>
                </c:pt>
                <c:pt idx="12695">
                  <c:v>0.10766111800000003</c:v>
                </c:pt>
                <c:pt idx="12696">
                  <c:v>0.10767457550000001</c:v>
                </c:pt>
                <c:pt idx="12697">
                  <c:v>0.10768803200000002</c:v>
                </c:pt>
                <c:pt idx="12698">
                  <c:v>0.10766111800000003</c:v>
                </c:pt>
                <c:pt idx="12699">
                  <c:v>0.10767457550000001</c:v>
                </c:pt>
                <c:pt idx="12700">
                  <c:v>0.10767457550000001</c:v>
                </c:pt>
                <c:pt idx="12701">
                  <c:v>0.10766111800000003</c:v>
                </c:pt>
                <c:pt idx="12702">
                  <c:v>0.10767457550000001</c:v>
                </c:pt>
                <c:pt idx="12703">
                  <c:v>0.10768803200000002</c:v>
                </c:pt>
                <c:pt idx="12704">
                  <c:v>0.10767457550000001</c:v>
                </c:pt>
                <c:pt idx="12705">
                  <c:v>0.10767457550000001</c:v>
                </c:pt>
                <c:pt idx="12706">
                  <c:v>0.10767457550000001</c:v>
                </c:pt>
                <c:pt idx="12707">
                  <c:v>0.10767457550000001</c:v>
                </c:pt>
                <c:pt idx="12708">
                  <c:v>0.10767457550000001</c:v>
                </c:pt>
                <c:pt idx="12709">
                  <c:v>0.10767457550000001</c:v>
                </c:pt>
                <c:pt idx="12710">
                  <c:v>0.10767457550000001</c:v>
                </c:pt>
                <c:pt idx="12711">
                  <c:v>0.10766111800000003</c:v>
                </c:pt>
                <c:pt idx="12712">
                  <c:v>0.10767457550000001</c:v>
                </c:pt>
                <c:pt idx="12713">
                  <c:v>0.10767457550000001</c:v>
                </c:pt>
                <c:pt idx="12714">
                  <c:v>0.10767457550000001</c:v>
                </c:pt>
                <c:pt idx="12715">
                  <c:v>0.10767457550000001</c:v>
                </c:pt>
                <c:pt idx="12716">
                  <c:v>0.10766111800000003</c:v>
                </c:pt>
                <c:pt idx="12717">
                  <c:v>0.10767457550000001</c:v>
                </c:pt>
                <c:pt idx="12718">
                  <c:v>0.10767457550000001</c:v>
                </c:pt>
                <c:pt idx="12719">
                  <c:v>0.10767457550000001</c:v>
                </c:pt>
                <c:pt idx="12720">
                  <c:v>0.10767457550000001</c:v>
                </c:pt>
                <c:pt idx="12721">
                  <c:v>0.10767457550000001</c:v>
                </c:pt>
                <c:pt idx="12722">
                  <c:v>0.10768803200000002</c:v>
                </c:pt>
                <c:pt idx="12723">
                  <c:v>0.10767457550000001</c:v>
                </c:pt>
                <c:pt idx="12724">
                  <c:v>0.10767457550000001</c:v>
                </c:pt>
                <c:pt idx="12725">
                  <c:v>0.10767457550000001</c:v>
                </c:pt>
                <c:pt idx="12726">
                  <c:v>0.10767457550000001</c:v>
                </c:pt>
                <c:pt idx="12727">
                  <c:v>0.10767457550000001</c:v>
                </c:pt>
                <c:pt idx="12728">
                  <c:v>0.10767457550000001</c:v>
                </c:pt>
                <c:pt idx="12729">
                  <c:v>0.10767457550000001</c:v>
                </c:pt>
                <c:pt idx="12730">
                  <c:v>0.10768803200000002</c:v>
                </c:pt>
                <c:pt idx="12731">
                  <c:v>0.10767457550000001</c:v>
                </c:pt>
                <c:pt idx="12732">
                  <c:v>0.10768803200000002</c:v>
                </c:pt>
                <c:pt idx="12733">
                  <c:v>0.10767457550000001</c:v>
                </c:pt>
                <c:pt idx="12734">
                  <c:v>0.10766111800000003</c:v>
                </c:pt>
                <c:pt idx="12735">
                  <c:v>0.10767457550000001</c:v>
                </c:pt>
                <c:pt idx="12736">
                  <c:v>0.10766111800000003</c:v>
                </c:pt>
                <c:pt idx="12737">
                  <c:v>0.10767457550000001</c:v>
                </c:pt>
                <c:pt idx="12738">
                  <c:v>0.10766111800000003</c:v>
                </c:pt>
                <c:pt idx="12739">
                  <c:v>0.10767457550000001</c:v>
                </c:pt>
                <c:pt idx="12740">
                  <c:v>0.10767457550000001</c:v>
                </c:pt>
                <c:pt idx="12741">
                  <c:v>0.10767457550000001</c:v>
                </c:pt>
                <c:pt idx="12742">
                  <c:v>0.10767457550000001</c:v>
                </c:pt>
                <c:pt idx="12743">
                  <c:v>0.10767457550000001</c:v>
                </c:pt>
                <c:pt idx="12744">
                  <c:v>0.10766111800000003</c:v>
                </c:pt>
                <c:pt idx="12745">
                  <c:v>0.10767457550000001</c:v>
                </c:pt>
                <c:pt idx="12746">
                  <c:v>0.10767457550000001</c:v>
                </c:pt>
                <c:pt idx="12747">
                  <c:v>0.10766111800000003</c:v>
                </c:pt>
                <c:pt idx="12748">
                  <c:v>0.10768803200000002</c:v>
                </c:pt>
                <c:pt idx="12749">
                  <c:v>0.10767457550000001</c:v>
                </c:pt>
                <c:pt idx="12750">
                  <c:v>0.10764765949999999</c:v>
                </c:pt>
                <c:pt idx="12751">
                  <c:v>0.10768803200000002</c:v>
                </c:pt>
                <c:pt idx="12752">
                  <c:v>0.10768803200000002</c:v>
                </c:pt>
                <c:pt idx="12753">
                  <c:v>0.10767457550000001</c:v>
                </c:pt>
                <c:pt idx="12754">
                  <c:v>0.10766111800000003</c:v>
                </c:pt>
                <c:pt idx="12755">
                  <c:v>0.10767457550000001</c:v>
                </c:pt>
                <c:pt idx="12756">
                  <c:v>0.10768803200000002</c:v>
                </c:pt>
                <c:pt idx="12757">
                  <c:v>0.10767457550000001</c:v>
                </c:pt>
                <c:pt idx="12758">
                  <c:v>0.10766111800000003</c:v>
                </c:pt>
                <c:pt idx="12759">
                  <c:v>0.10766111800000003</c:v>
                </c:pt>
                <c:pt idx="12760">
                  <c:v>0.10767457550000001</c:v>
                </c:pt>
                <c:pt idx="12761">
                  <c:v>0.10766111800000003</c:v>
                </c:pt>
                <c:pt idx="12762">
                  <c:v>0.10768803200000002</c:v>
                </c:pt>
                <c:pt idx="12763">
                  <c:v>0.10767457550000001</c:v>
                </c:pt>
                <c:pt idx="12764">
                  <c:v>0.10766111800000003</c:v>
                </c:pt>
                <c:pt idx="12765">
                  <c:v>0.10768803200000002</c:v>
                </c:pt>
                <c:pt idx="12766">
                  <c:v>0.10767457550000001</c:v>
                </c:pt>
                <c:pt idx="12767">
                  <c:v>0.10767457550000001</c:v>
                </c:pt>
                <c:pt idx="12768">
                  <c:v>0.10767457550000001</c:v>
                </c:pt>
                <c:pt idx="12769">
                  <c:v>0.10767457550000001</c:v>
                </c:pt>
                <c:pt idx="12770">
                  <c:v>0.10768803200000002</c:v>
                </c:pt>
                <c:pt idx="12771">
                  <c:v>0.10767457550000001</c:v>
                </c:pt>
                <c:pt idx="12772">
                  <c:v>0.10766111800000003</c:v>
                </c:pt>
                <c:pt idx="12773">
                  <c:v>0.10767457550000001</c:v>
                </c:pt>
                <c:pt idx="12774">
                  <c:v>0.10767457550000001</c:v>
                </c:pt>
                <c:pt idx="12775">
                  <c:v>0.10767457550000001</c:v>
                </c:pt>
                <c:pt idx="12776">
                  <c:v>0.10768803200000002</c:v>
                </c:pt>
                <c:pt idx="12777">
                  <c:v>0.10767457550000001</c:v>
                </c:pt>
                <c:pt idx="12778">
                  <c:v>0.10767457550000001</c:v>
                </c:pt>
                <c:pt idx="12779">
                  <c:v>0.10766111800000003</c:v>
                </c:pt>
                <c:pt idx="12780">
                  <c:v>0.10767457550000001</c:v>
                </c:pt>
                <c:pt idx="12781">
                  <c:v>0.10768803200000002</c:v>
                </c:pt>
                <c:pt idx="12782">
                  <c:v>0.10767457550000001</c:v>
                </c:pt>
                <c:pt idx="12783">
                  <c:v>0.10767457550000001</c:v>
                </c:pt>
                <c:pt idx="12784">
                  <c:v>0.10766111800000003</c:v>
                </c:pt>
                <c:pt idx="12785">
                  <c:v>0.10767457550000001</c:v>
                </c:pt>
                <c:pt idx="12786">
                  <c:v>0.10767457550000001</c:v>
                </c:pt>
                <c:pt idx="12787">
                  <c:v>0.10767457550000001</c:v>
                </c:pt>
                <c:pt idx="12788">
                  <c:v>0.10767457550000001</c:v>
                </c:pt>
                <c:pt idx="12789">
                  <c:v>0.10768803200000002</c:v>
                </c:pt>
                <c:pt idx="12790">
                  <c:v>0.10766111800000003</c:v>
                </c:pt>
                <c:pt idx="12791">
                  <c:v>0.10766111800000003</c:v>
                </c:pt>
                <c:pt idx="12792">
                  <c:v>0.10768803200000002</c:v>
                </c:pt>
                <c:pt idx="12793">
                  <c:v>0.10767457550000001</c:v>
                </c:pt>
                <c:pt idx="12794">
                  <c:v>0.10766111800000003</c:v>
                </c:pt>
                <c:pt idx="12795">
                  <c:v>0.10766111800000003</c:v>
                </c:pt>
                <c:pt idx="12796">
                  <c:v>0.10766111800000003</c:v>
                </c:pt>
                <c:pt idx="12797">
                  <c:v>0.10766111800000003</c:v>
                </c:pt>
                <c:pt idx="12798">
                  <c:v>0.10768803200000002</c:v>
                </c:pt>
                <c:pt idx="12799">
                  <c:v>0.10764765949999999</c:v>
                </c:pt>
                <c:pt idx="12800">
                  <c:v>0.10766111800000003</c:v>
                </c:pt>
                <c:pt idx="12801">
                  <c:v>0.10766111800000003</c:v>
                </c:pt>
                <c:pt idx="12802">
                  <c:v>0.1077014875</c:v>
                </c:pt>
                <c:pt idx="12803">
                  <c:v>0.10767457550000001</c:v>
                </c:pt>
                <c:pt idx="12804">
                  <c:v>0.10767457550000001</c:v>
                </c:pt>
                <c:pt idx="12805">
                  <c:v>0.10767457550000001</c:v>
                </c:pt>
                <c:pt idx="12806">
                  <c:v>0.10768803200000002</c:v>
                </c:pt>
                <c:pt idx="12807">
                  <c:v>0.10766111800000003</c:v>
                </c:pt>
                <c:pt idx="12808">
                  <c:v>0.10767457550000001</c:v>
                </c:pt>
                <c:pt idx="12809">
                  <c:v>0.10767457550000001</c:v>
                </c:pt>
                <c:pt idx="12810">
                  <c:v>0.10766111800000003</c:v>
                </c:pt>
                <c:pt idx="12811">
                  <c:v>0.10768803200000002</c:v>
                </c:pt>
                <c:pt idx="12812">
                  <c:v>0.10766111800000003</c:v>
                </c:pt>
                <c:pt idx="12813">
                  <c:v>0.10766111800000003</c:v>
                </c:pt>
                <c:pt idx="12814">
                  <c:v>0.10768803200000002</c:v>
                </c:pt>
                <c:pt idx="12815">
                  <c:v>0.10767457550000001</c:v>
                </c:pt>
                <c:pt idx="12816">
                  <c:v>0.10767457550000001</c:v>
                </c:pt>
                <c:pt idx="12817">
                  <c:v>0.10766111800000003</c:v>
                </c:pt>
                <c:pt idx="12818">
                  <c:v>0.10767457550000001</c:v>
                </c:pt>
                <c:pt idx="12819">
                  <c:v>0.10767457550000001</c:v>
                </c:pt>
                <c:pt idx="12820">
                  <c:v>0.10768803200000002</c:v>
                </c:pt>
                <c:pt idx="12821">
                  <c:v>0.10766111800000003</c:v>
                </c:pt>
                <c:pt idx="12822">
                  <c:v>0.10767457550000001</c:v>
                </c:pt>
                <c:pt idx="12823">
                  <c:v>0.10767457550000001</c:v>
                </c:pt>
                <c:pt idx="12824">
                  <c:v>0.10768803200000002</c:v>
                </c:pt>
                <c:pt idx="12825">
                  <c:v>0.10767457550000001</c:v>
                </c:pt>
                <c:pt idx="12826">
                  <c:v>0.10767457550000001</c:v>
                </c:pt>
                <c:pt idx="12827">
                  <c:v>0.10766111800000003</c:v>
                </c:pt>
                <c:pt idx="12828">
                  <c:v>0.10767457550000001</c:v>
                </c:pt>
                <c:pt idx="12829">
                  <c:v>0.10766111800000003</c:v>
                </c:pt>
                <c:pt idx="12830">
                  <c:v>0.10767457550000001</c:v>
                </c:pt>
                <c:pt idx="12831">
                  <c:v>0.10767457550000001</c:v>
                </c:pt>
                <c:pt idx="12832">
                  <c:v>0.10766111800000003</c:v>
                </c:pt>
                <c:pt idx="12833">
                  <c:v>0.10766111800000003</c:v>
                </c:pt>
                <c:pt idx="12834">
                  <c:v>0.10766111800000003</c:v>
                </c:pt>
                <c:pt idx="12835">
                  <c:v>0.10767457550000001</c:v>
                </c:pt>
                <c:pt idx="12836">
                  <c:v>0.10767457550000001</c:v>
                </c:pt>
                <c:pt idx="12837">
                  <c:v>0.10767457550000001</c:v>
                </c:pt>
                <c:pt idx="12838">
                  <c:v>0.10767457550000001</c:v>
                </c:pt>
                <c:pt idx="12839">
                  <c:v>0.10767457550000001</c:v>
                </c:pt>
                <c:pt idx="12840">
                  <c:v>0.10766111800000003</c:v>
                </c:pt>
                <c:pt idx="12841">
                  <c:v>0.10767457550000001</c:v>
                </c:pt>
                <c:pt idx="12842">
                  <c:v>0.10767457550000001</c:v>
                </c:pt>
                <c:pt idx="12843">
                  <c:v>0.10766111800000003</c:v>
                </c:pt>
                <c:pt idx="12844">
                  <c:v>0.10767457550000001</c:v>
                </c:pt>
                <c:pt idx="12845">
                  <c:v>0.10767457550000001</c:v>
                </c:pt>
                <c:pt idx="12846">
                  <c:v>0.10767457550000001</c:v>
                </c:pt>
                <c:pt idx="12847">
                  <c:v>0.10767457550000001</c:v>
                </c:pt>
                <c:pt idx="12848">
                  <c:v>0.10767457550000001</c:v>
                </c:pt>
                <c:pt idx="12849">
                  <c:v>0.10767457550000001</c:v>
                </c:pt>
                <c:pt idx="12850">
                  <c:v>0.10767457550000001</c:v>
                </c:pt>
                <c:pt idx="12851">
                  <c:v>0.10767457550000001</c:v>
                </c:pt>
                <c:pt idx="12852">
                  <c:v>0.10767457550000001</c:v>
                </c:pt>
                <c:pt idx="12853">
                  <c:v>0.10766111800000003</c:v>
                </c:pt>
                <c:pt idx="12854">
                  <c:v>0.10766111800000003</c:v>
                </c:pt>
                <c:pt idx="12855">
                  <c:v>0.10767457550000001</c:v>
                </c:pt>
                <c:pt idx="12856">
                  <c:v>0.10767457550000001</c:v>
                </c:pt>
                <c:pt idx="12857">
                  <c:v>0.10767457550000001</c:v>
                </c:pt>
                <c:pt idx="12858">
                  <c:v>0.10767457550000001</c:v>
                </c:pt>
                <c:pt idx="12859">
                  <c:v>0.10766111800000003</c:v>
                </c:pt>
                <c:pt idx="12860">
                  <c:v>0.10767457550000001</c:v>
                </c:pt>
                <c:pt idx="12861">
                  <c:v>0.10767457550000001</c:v>
                </c:pt>
                <c:pt idx="12862">
                  <c:v>0.10767457550000001</c:v>
                </c:pt>
                <c:pt idx="12863">
                  <c:v>0.10767457550000001</c:v>
                </c:pt>
                <c:pt idx="12864">
                  <c:v>0.10767457550000001</c:v>
                </c:pt>
                <c:pt idx="12865">
                  <c:v>0.10767457550000001</c:v>
                </c:pt>
                <c:pt idx="12866">
                  <c:v>0.10767457550000001</c:v>
                </c:pt>
                <c:pt idx="12867">
                  <c:v>0.10767457550000001</c:v>
                </c:pt>
                <c:pt idx="12868">
                  <c:v>0.10767457550000001</c:v>
                </c:pt>
                <c:pt idx="12869">
                  <c:v>0.10767457550000001</c:v>
                </c:pt>
                <c:pt idx="12870">
                  <c:v>0.10764765949999999</c:v>
                </c:pt>
                <c:pt idx="12871">
                  <c:v>0.10767457550000001</c:v>
                </c:pt>
                <c:pt idx="12872">
                  <c:v>0.10767457550000001</c:v>
                </c:pt>
                <c:pt idx="12873">
                  <c:v>0.10766111800000003</c:v>
                </c:pt>
                <c:pt idx="12874">
                  <c:v>0.10767457550000001</c:v>
                </c:pt>
                <c:pt idx="12875">
                  <c:v>0.10767457550000001</c:v>
                </c:pt>
                <c:pt idx="12876">
                  <c:v>0.10767457550000001</c:v>
                </c:pt>
                <c:pt idx="12877">
                  <c:v>0.10767457550000001</c:v>
                </c:pt>
                <c:pt idx="12878">
                  <c:v>0.10767457550000001</c:v>
                </c:pt>
                <c:pt idx="12879">
                  <c:v>0.10766111800000003</c:v>
                </c:pt>
                <c:pt idx="12880">
                  <c:v>0.10766111800000003</c:v>
                </c:pt>
                <c:pt idx="12881">
                  <c:v>0.10767457550000001</c:v>
                </c:pt>
                <c:pt idx="12882">
                  <c:v>0.10767457550000001</c:v>
                </c:pt>
                <c:pt idx="12883">
                  <c:v>0.10767457550000001</c:v>
                </c:pt>
                <c:pt idx="12884">
                  <c:v>0.10767457550000001</c:v>
                </c:pt>
                <c:pt idx="12885">
                  <c:v>0.10767457550000001</c:v>
                </c:pt>
                <c:pt idx="12886">
                  <c:v>0.10766111800000003</c:v>
                </c:pt>
                <c:pt idx="12887">
                  <c:v>0.10767457550000001</c:v>
                </c:pt>
                <c:pt idx="12888">
                  <c:v>0.10766111800000003</c:v>
                </c:pt>
                <c:pt idx="12889">
                  <c:v>0.10767457550000001</c:v>
                </c:pt>
                <c:pt idx="12890">
                  <c:v>0.10766111800000003</c:v>
                </c:pt>
                <c:pt idx="12891">
                  <c:v>0.10766111800000003</c:v>
                </c:pt>
                <c:pt idx="12892">
                  <c:v>0.10767457550000001</c:v>
                </c:pt>
                <c:pt idx="12893">
                  <c:v>0.10767457550000001</c:v>
                </c:pt>
                <c:pt idx="12894">
                  <c:v>0.10768803200000002</c:v>
                </c:pt>
                <c:pt idx="12895">
                  <c:v>0.10767457550000001</c:v>
                </c:pt>
                <c:pt idx="12896">
                  <c:v>0.10767457550000001</c:v>
                </c:pt>
                <c:pt idx="12897">
                  <c:v>0.10767457550000001</c:v>
                </c:pt>
                <c:pt idx="12898">
                  <c:v>0.10767457550000001</c:v>
                </c:pt>
                <c:pt idx="12899">
                  <c:v>0.10767457550000001</c:v>
                </c:pt>
                <c:pt idx="12900">
                  <c:v>0.10767457550000001</c:v>
                </c:pt>
                <c:pt idx="12901">
                  <c:v>0.10767457550000001</c:v>
                </c:pt>
                <c:pt idx="12902">
                  <c:v>0.10767457550000001</c:v>
                </c:pt>
                <c:pt idx="12903">
                  <c:v>0.10767457550000001</c:v>
                </c:pt>
                <c:pt idx="12904">
                  <c:v>0.10767457550000001</c:v>
                </c:pt>
                <c:pt idx="12905">
                  <c:v>0.10767457550000001</c:v>
                </c:pt>
                <c:pt idx="12906">
                  <c:v>0.10768803200000002</c:v>
                </c:pt>
                <c:pt idx="12907">
                  <c:v>0.10766111800000003</c:v>
                </c:pt>
                <c:pt idx="12908">
                  <c:v>0.10766111800000003</c:v>
                </c:pt>
                <c:pt idx="12909">
                  <c:v>0.10767457550000001</c:v>
                </c:pt>
                <c:pt idx="12910">
                  <c:v>0.10767457550000001</c:v>
                </c:pt>
                <c:pt idx="12911">
                  <c:v>0.10766111800000003</c:v>
                </c:pt>
                <c:pt idx="12912">
                  <c:v>0.10767457550000001</c:v>
                </c:pt>
                <c:pt idx="12913">
                  <c:v>0.10767457550000001</c:v>
                </c:pt>
                <c:pt idx="12914">
                  <c:v>0.10766111800000003</c:v>
                </c:pt>
                <c:pt idx="12915">
                  <c:v>0.10767457550000001</c:v>
                </c:pt>
                <c:pt idx="12916">
                  <c:v>0.10766111800000003</c:v>
                </c:pt>
                <c:pt idx="12917">
                  <c:v>0.10768803200000002</c:v>
                </c:pt>
                <c:pt idx="12918">
                  <c:v>0.10766111800000003</c:v>
                </c:pt>
                <c:pt idx="12919">
                  <c:v>0.10767457550000001</c:v>
                </c:pt>
                <c:pt idx="12920">
                  <c:v>0.10768803200000002</c:v>
                </c:pt>
                <c:pt idx="12921">
                  <c:v>0.10766111800000003</c:v>
                </c:pt>
                <c:pt idx="12922">
                  <c:v>0.10767457550000001</c:v>
                </c:pt>
                <c:pt idx="12923">
                  <c:v>0.10766111800000003</c:v>
                </c:pt>
                <c:pt idx="12924">
                  <c:v>0.10767457550000001</c:v>
                </c:pt>
                <c:pt idx="12925">
                  <c:v>0.10766111800000003</c:v>
                </c:pt>
                <c:pt idx="12926">
                  <c:v>0.10767457550000001</c:v>
                </c:pt>
                <c:pt idx="12927">
                  <c:v>0.10766111800000003</c:v>
                </c:pt>
                <c:pt idx="12928">
                  <c:v>0.10767457550000001</c:v>
                </c:pt>
                <c:pt idx="12929">
                  <c:v>0.10767457550000001</c:v>
                </c:pt>
                <c:pt idx="12930">
                  <c:v>0.10767457550000001</c:v>
                </c:pt>
                <c:pt idx="12931">
                  <c:v>0.10767457550000001</c:v>
                </c:pt>
                <c:pt idx="12932">
                  <c:v>0.10767457550000001</c:v>
                </c:pt>
                <c:pt idx="12933">
                  <c:v>0.10767457550000001</c:v>
                </c:pt>
                <c:pt idx="12934">
                  <c:v>0.10767457550000001</c:v>
                </c:pt>
                <c:pt idx="12935">
                  <c:v>0.10766111800000003</c:v>
                </c:pt>
                <c:pt idx="12936">
                  <c:v>0.10766111800000003</c:v>
                </c:pt>
                <c:pt idx="12937">
                  <c:v>0.10767457550000001</c:v>
                </c:pt>
                <c:pt idx="12938">
                  <c:v>0.10767457550000001</c:v>
                </c:pt>
                <c:pt idx="12939">
                  <c:v>0.10766111800000003</c:v>
                </c:pt>
                <c:pt idx="12940">
                  <c:v>0.10766111800000003</c:v>
                </c:pt>
                <c:pt idx="12941">
                  <c:v>0.10767457550000001</c:v>
                </c:pt>
                <c:pt idx="12942">
                  <c:v>0.10767457550000001</c:v>
                </c:pt>
                <c:pt idx="12943">
                  <c:v>0.10767457550000001</c:v>
                </c:pt>
                <c:pt idx="12944">
                  <c:v>0.10767457550000001</c:v>
                </c:pt>
                <c:pt idx="12945">
                  <c:v>0.10767457550000001</c:v>
                </c:pt>
                <c:pt idx="12946">
                  <c:v>0.10766111800000003</c:v>
                </c:pt>
                <c:pt idx="12947">
                  <c:v>0.10767457550000001</c:v>
                </c:pt>
                <c:pt idx="12948">
                  <c:v>0.10767457550000001</c:v>
                </c:pt>
                <c:pt idx="12949">
                  <c:v>0.10767457550000001</c:v>
                </c:pt>
                <c:pt idx="12950">
                  <c:v>0.10766111800000003</c:v>
                </c:pt>
                <c:pt idx="12951">
                  <c:v>0.10767457550000001</c:v>
                </c:pt>
                <c:pt idx="12952">
                  <c:v>0.10767457550000001</c:v>
                </c:pt>
                <c:pt idx="12953">
                  <c:v>0.10768803200000002</c:v>
                </c:pt>
                <c:pt idx="12954">
                  <c:v>0.10767457550000001</c:v>
                </c:pt>
                <c:pt idx="12955">
                  <c:v>0.10766111800000003</c:v>
                </c:pt>
                <c:pt idx="12956">
                  <c:v>0.10767457550000001</c:v>
                </c:pt>
                <c:pt idx="12957">
                  <c:v>0.10768803200000002</c:v>
                </c:pt>
                <c:pt idx="12958">
                  <c:v>0.10766111800000003</c:v>
                </c:pt>
                <c:pt idx="12959">
                  <c:v>0.10766111800000003</c:v>
                </c:pt>
                <c:pt idx="12960">
                  <c:v>0.10783598750000001</c:v>
                </c:pt>
                <c:pt idx="12961">
                  <c:v>0.107849432</c:v>
                </c:pt>
                <c:pt idx="12962">
                  <c:v>0.10783598750000001</c:v>
                </c:pt>
                <c:pt idx="12963">
                  <c:v>0.10782254199999999</c:v>
                </c:pt>
                <c:pt idx="12964">
                  <c:v>0.107849432</c:v>
                </c:pt>
                <c:pt idx="12965">
                  <c:v>0.10783598750000001</c:v>
                </c:pt>
                <c:pt idx="12966">
                  <c:v>0.107849432</c:v>
                </c:pt>
                <c:pt idx="12967">
                  <c:v>0.10782254199999999</c:v>
                </c:pt>
                <c:pt idx="12968">
                  <c:v>0.107849432</c:v>
                </c:pt>
                <c:pt idx="12969">
                  <c:v>0.10783598750000001</c:v>
                </c:pt>
                <c:pt idx="12970">
                  <c:v>0.107849432</c:v>
                </c:pt>
                <c:pt idx="12971">
                  <c:v>0.10783598750000001</c:v>
                </c:pt>
                <c:pt idx="12972">
                  <c:v>0.10783598750000001</c:v>
                </c:pt>
                <c:pt idx="12973">
                  <c:v>0.10782254199999999</c:v>
                </c:pt>
                <c:pt idx="12974">
                  <c:v>0.10783598750000001</c:v>
                </c:pt>
                <c:pt idx="12975">
                  <c:v>0.107849432</c:v>
                </c:pt>
                <c:pt idx="12976">
                  <c:v>0.10783598750000001</c:v>
                </c:pt>
                <c:pt idx="12977">
                  <c:v>0.10783598750000001</c:v>
                </c:pt>
                <c:pt idx="12978">
                  <c:v>0.107849432</c:v>
                </c:pt>
                <c:pt idx="12979">
                  <c:v>0.10783598750000001</c:v>
                </c:pt>
                <c:pt idx="12980">
                  <c:v>0.107849432</c:v>
                </c:pt>
                <c:pt idx="12981">
                  <c:v>0.10783598750000001</c:v>
                </c:pt>
                <c:pt idx="12982">
                  <c:v>0.10783598750000001</c:v>
                </c:pt>
                <c:pt idx="12983">
                  <c:v>0.10782254199999999</c:v>
                </c:pt>
                <c:pt idx="12984">
                  <c:v>0.107849432</c:v>
                </c:pt>
                <c:pt idx="12985">
                  <c:v>0.10782254199999999</c:v>
                </c:pt>
                <c:pt idx="12986">
                  <c:v>0.107849432</c:v>
                </c:pt>
                <c:pt idx="12987">
                  <c:v>0.10782254199999999</c:v>
                </c:pt>
                <c:pt idx="12988">
                  <c:v>0.10783598750000001</c:v>
                </c:pt>
                <c:pt idx="12989">
                  <c:v>0.10782254199999999</c:v>
                </c:pt>
                <c:pt idx="12990">
                  <c:v>0.10783598750000001</c:v>
                </c:pt>
                <c:pt idx="12991">
                  <c:v>0.10783598750000001</c:v>
                </c:pt>
                <c:pt idx="12992">
                  <c:v>0.10783598750000001</c:v>
                </c:pt>
                <c:pt idx="12993">
                  <c:v>0.10783598750000001</c:v>
                </c:pt>
                <c:pt idx="12994">
                  <c:v>0.10782254199999999</c:v>
                </c:pt>
                <c:pt idx="12995">
                  <c:v>0.10782254199999999</c:v>
                </c:pt>
                <c:pt idx="12996">
                  <c:v>0.107849432</c:v>
                </c:pt>
                <c:pt idx="12997">
                  <c:v>0.107849432</c:v>
                </c:pt>
                <c:pt idx="12998">
                  <c:v>0.10783598750000001</c:v>
                </c:pt>
                <c:pt idx="12999">
                  <c:v>0.10783598750000001</c:v>
                </c:pt>
                <c:pt idx="13000">
                  <c:v>0.10782254199999999</c:v>
                </c:pt>
                <c:pt idx="13001">
                  <c:v>0.10783598750000001</c:v>
                </c:pt>
                <c:pt idx="13002">
                  <c:v>0.10783598750000001</c:v>
                </c:pt>
                <c:pt idx="13003">
                  <c:v>0.10782254199999999</c:v>
                </c:pt>
                <c:pt idx="13004">
                  <c:v>0.10783598750000001</c:v>
                </c:pt>
                <c:pt idx="13005">
                  <c:v>0.10782254199999999</c:v>
                </c:pt>
                <c:pt idx="13006">
                  <c:v>0.107849432</c:v>
                </c:pt>
                <c:pt idx="13007">
                  <c:v>0.10782254199999999</c:v>
                </c:pt>
                <c:pt idx="13008">
                  <c:v>0.10783598750000001</c:v>
                </c:pt>
                <c:pt idx="13009">
                  <c:v>0.10783598750000001</c:v>
                </c:pt>
                <c:pt idx="13010">
                  <c:v>0.10783598750000001</c:v>
                </c:pt>
                <c:pt idx="13011">
                  <c:v>0.10783598750000001</c:v>
                </c:pt>
                <c:pt idx="13012">
                  <c:v>0.107849432</c:v>
                </c:pt>
                <c:pt idx="13013">
                  <c:v>0.107849432</c:v>
                </c:pt>
                <c:pt idx="13014">
                  <c:v>0.10783598750000001</c:v>
                </c:pt>
                <c:pt idx="13015">
                  <c:v>0.107849432</c:v>
                </c:pt>
                <c:pt idx="13016">
                  <c:v>0.10783598750000001</c:v>
                </c:pt>
                <c:pt idx="13017">
                  <c:v>0.10783598750000001</c:v>
                </c:pt>
                <c:pt idx="13018">
                  <c:v>0.10783598750000001</c:v>
                </c:pt>
                <c:pt idx="13019">
                  <c:v>0.10783598750000001</c:v>
                </c:pt>
                <c:pt idx="13020">
                  <c:v>0.10783598750000001</c:v>
                </c:pt>
                <c:pt idx="13021">
                  <c:v>0.10783598750000001</c:v>
                </c:pt>
                <c:pt idx="13022">
                  <c:v>0.10783598750000001</c:v>
                </c:pt>
                <c:pt idx="13023">
                  <c:v>0.10783598750000001</c:v>
                </c:pt>
                <c:pt idx="13024">
                  <c:v>0.10783598750000001</c:v>
                </c:pt>
                <c:pt idx="13025">
                  <c:v>0.10782254199999999</c:v>
                </c:pt>
                <c:pt idx="13026">
                  <c:v>0.10783598750000001</c:v>
                </c:pt>
                <c:pt idx="13027">
                  <c:v>0.10782254199999999</c:v>
                </c:pt>
                <c:pt idx="13028">
                  <c:v>0.10783598750000001</c:v>
                </c:pt>
                <c:pt idx="13029">
                  <c:v>0.10782254199999999</c:v>
                </c:pt>
                <c:pt idx="13030">
                  <c:v>0.10783598750000001</c:v>
                </c:pt>
                <c:pt idx="13031">
                  <c:v>0.10783598750000001</c:v>
                </c:pt>
                <c:pt idx="13032">
                  <c:v>0.107849432</c:v>
                </c:pt>
                <c:pt idx="13033">
                  <c:v>0.10783598750000001</c:v>
                </c:pt>
                <c:pt idx="13034">
                  <c:v>0.10783598750000001</c:v>
                </c:pt>
                <c:pt idx="13035">
                  <c:v>0.10782254199999999</c:v>
                </c:pt>
                <c:pt idx="13036">
                  <c:v>0.10783598750000001</c:v>
                </c:pt>
                <c:pt idx="13037">
                  <c:v>0.10783598750000001</c:v>
                </c:pt>
                <c:pt idx="13038">
                  <c:v>0.107849432</c:v>
                </c:pt>
                <c:pt idx="13039">
                  <c:v>0.10783598750000001</c:v>
                </c:pt>
                <c:pt idx="13040">
                  <c:v>0.107849432</c:v>
                </c:pt>
                <c:pt idx="13041">
                  <c:v>0.107849432</c:v>
                </c:pt>
                <c:pt idx="13042">
                  <c:v>0.10783598750000001</c:v>
                </c:pt>
                <c:pt idx="13043">
                  <c:v>0.107849432</c:v>
                </c:pt>
                <c:pt idx="13044">
                  <c:v>0.10786287550000001</c:v>
                </c:pt>
                <c:pt idx="13045">
                  <c:v>0.10783598750000001</c:v>
                </c:pt>
                <c:pt idx="13046">
                  <c:v>0.10783598750000001</c:v>
                </c:pt>
                <c:pt idx="13047">
                  <c:v>0.10783598750000001</c:v>
                </c:pt>
                <c:pt idx="13048">
                  <c:v>0.10783598750000001</c:v>
                </c:pt>
                <c:pt idx="13049">
                  <c:v>0.10783598750000001</c:v>
                </c:pt>
                <c:pt idx="13050">
                  <c:v>0.10783598750000001</c:v>
                </c:pt>
                <c:pt idx="13051">
                  <c:v>0.10782254199999999</c:v>
                </c:pt>
                <c:pt idx="13052">
                  <c:v>0.10783598750000001</c:v>
                </c:pt>
                <c:pt idx="13053">
                  <c:v>0.10783598750000001</c:v>
                </c:pt>
                <c:pt idx="13054">
                  <c:v>0.107849432</c:v>
                </c:pt>
                <c:pt idx="13055">
                  <c:v>0.10783598750000001</c:v>
                </c:pt>
                <c:pt idx="13056">
                  <c:v>0.10783598750000001</c:v>
                </c:pt>
                <c:pt idx="13057">
                  <c:v>0.10782254199999999</c:v>
                </c:pt>
                <c:pt idx="13058">
                  <c:v>0.10783598750000001</c:v>
                </c:pt>
                <c:pt idx="13059">
                  <c:v>0.10783598750000001</c:v>
                </c:pt>
                <c:pt idx="13060">
                  <c:v>0.10766111800000003</c:v>
                </c:pt>
                <c:pt idx="13061">
                  <c:v>0.10783598750000001</c:v>
                </c:pt>
                <c:pt idx="13062">
                  <c:v>0.10783598750000001</c:v>
                </c:pt>
                <c:pt idx="13063">
                  <c:v>0.10782254199999999</c:v>
                </c:pt>
                <c:pt idx="13064">
                  <c:v>0.10782254199999999</c:v>
                </c:pt>
                <c:pt idx="13065">
                  <c:v>0.10767457550000001</c:v>
                </c:pt>
                <c:pt idx="13066">
                  <c:v>0.10783598750000001</c:v>
                </c:pt>
                <c:pt idx="13067">
                  <c:v>0.10783598750000001</c:v>
                </c:pt>
                <c:pt idx="13068">
                  <c:v>0.10767457550000001</c:v>
                </c:pt>
                <c:pt idx="13069">
                  <c:v>0.10782254199999999</c:v>
                </c:pt>
                <c:pt idx="13070">
                  <c:v>0.10783598750000001</c:v>
                </c:pt>
                <c:pt idx="13071">
                  <c:v>0.10766111800000003</c:v>
                </c:pt>
                <c:pt idx="13072">
                  <c:v>0.10767457550000001</c:v>
                </c:pt>
                <c:pt idx="13073">
                  <c:v>0.10783598750000001</c:v>
                </c:pt>
                <c:pt idx="13074">
                  <c:v>0.10783598750000001</c:v>
                </c:pt>
                <c:pt idx="13075">
                  <c:v>0.10764765949999999</c:v>
                </c:pt>
                <c:pt idx="13076">
                  <c:v>0.10767457550000001</c:v>
                </c:pt>
                <c:pt idx="13077">
                  <c:v>0.10766111800000003</c:v>
                </c:pt>
                <c:pt idx="13078">
                  <c:v>0.10782254199999999</c:v>
                </c:pt>
                <c:pt idx="13079">
                  <c:v>0.10766111800000003</c:v>
                </c:pt>
                <c:pt idx="13080">
                  <c:v>0.10766111800000003</c:v>
                </c:pt>
                <c:pt idx="13081">
                  <c:v>0.10767457550000001</c:v>
                </c:pt>
                <c:pt idx="13082">
                  <c:v>0.10767457550000001</c:v>
                </c:pt>
                <c:pt idx="13083">
                  <c:v>0.10767457550000001</c:v>
                </c:pt>
                <c:pt idx="13084">
                  <c:v>0.10767457550000001</c:v>
                </c:pt>
                <c:pt idx="13085">
                  <c:v>0.10767457550000001</c:v>
                </c:pt>
                <c:pt idx="13086">
                  <c:v>0.10767457550000001</c:v>
                </c:pt>
                <c:pt idx="13087">
                  <c:v>0.10767457550000001</c:v>
                </c:pt>
                <c:pt idx="13088">
                  <c:v>0.10766111800000003</c:v>
                </c:pt>
                <c:pt idx="13089">
                  <c:v>0.10768803200000002</c:v>
                </c:pt>
                <c:pt idx="13090">
                  <c:v>0.10783598750000001</c:v>
                </c:pt>
                <c:pt idx="13091">
                  <c:v>0.10767457550000001</c:v>
                </c:pt>
                <c:pt idx="13092">
                  <c:v>0.107849432</c:v>
                </c:pt>
                <c:pt idx="13093">
                  <c:v>0.10783598750000001</c:v>
                </c:pt>
                <c:pt idx="13094">
                  <c:v>0.10783598750000001</c:v>
                </c:pt>
                <c:pt idx="13095">
                  <c:v>0.10783598750000001</c:v>
                </c:pt>
                <c:pt idx="13096">
                  <c:v>0.10783598750000001</c:v>
                </c:pt>
                <c:pt idx="13097">
                  <c:v>0.10783598750000001</c:v>
                </c:pt>
                <c:pt idx="13098">
                  <c:v>0.107849432</c:v>
                </c:pt>
                <c:pt idx="13099">
                  <c:v>0.10782254199999999</c:v>
                </c:pt>
                <c:pt idx="13100">
                  <c:v>0.10783598750000001</c:v>
                </c:pt>
                <c:pt idx="13101">
                  <c:v>0.107849432</c:v>
                </c:pt>
                <c:pt idx="13102">
                  <c:v>0.107849432</c:v>
                </c:pt>
                <c:pt idx="13103">
                  <c:v>0.107849432</c:v>
                </c:pt>
                <c:pt idx="13104">
                  <c:v>0.10782254199999999</c:v>
                </c:pt>
                <c:pt idx="13105">
                  <c:v>0.10783598750000001</c:v>
                </c:pt>
                <c:pt idx="13106">
                  <c:v>0.10783598750000001</c:v>
                </c:pt>
                <c:pt idx="13107">
                  <c:v>0.10783598750000001</c:v>
                </c:pt>
                <c:pt idx="13108">
                  <c:v>0.10783598750000001</c:v>
                </c:pt>
                <c:pt idx="13109">
                  <c:v>0.10782254199999999</c:v>
                </c:pt>
                <c:pt idx="13110">
                  <c:v>0.10783598750000001</c:v>
                </c:pt>
                <c:pt idx="13111">
                  <c:v>0.10783598750000001</c:v>
                </c:pt>
                <c:pt idx="13112">
                  <c:v>0.10783598750000001</c:v>
                </c:pt>
                <c:pt idx="13113">
                  <c:v>0.10783598750000001</c:v>
                </c:pt>
                <c:pt idx="13114">
                  <c:v>0.10783598750000001</c:v>
                </c:pt>
                <c:pt idx="13115">
                  <c:v>0.10783598750000001</c:v>
                </c:pt>
                <c:pt idx="13116">
                  <c:v>0.10783598750000001</c:v>
                </c:pt>
                <c:pt idx="13117">
                  <c:v>0.10783598750000001</c:v>
                </c:pt>
                <c:pt idx="13118">
                  <c:v>0.10783598750000001</c:v>
                </c:pt>
                <c:pt idx="13119">
                  <c:v>0.107849432</c:v>
                </c:pt>
                <c:pt idx="13120">
                  <c:v>0.107849432</c:v>
                </c:pt>
                <c:pt idx="13121">
                  <c:v>0.10782254199999999</c:v>
                </c:pt>
                <c:pt idx="13122">
                  <c:v>0.10783598750000001</c:v>
                </c:pt>
                <c:pt idx="13123">
                  <c:v>0.10782254199999999</c:v>
                </c:pt>
                <c:pt idx="13124">
                  <c:v>0.10782254199999999</c:v>
                </c:pt>
                <c:pt idx="13125">
                  <c:v>0.10783598750000001</c:v>
                </c:pt>
                <c:pt idx="13126">
                  <c:v>0.10782254199999999</c:v>
                </c:pt>
                <c:pt idx="13127">
                  <c:v>0.10782254199999999</c:v>
                </c:pt>
                <c:pt idx="13128">
                  <c:v>0.10782254199999999</c:v>
                </c:pt>
                <c:pt idx="13129">
                  <c:v>0.10783598750000001</c:v>
                </c:pt>
                <c:pt idx="13130">
                  <c:v>0.10783598750000001</c:v>
                </c:pt>
                <c:pt idx="13131">
                  <c:v>0.10783598750000001</c:v>
                </c:pt>
                <c:pt idx="13132">
                  <c:v>0.10783598750000001</c:v>
                </c:pt>
                <c:pt idx="13133">
                  <c:v>0.10782254199999999</c:v>
                </c:pt>
                <c:pt idx="13134">
                  <c:v>0.107849432</c:v>
                </c:pt>
                <c:pt idx="13135">
                  <c:v>0.10782254199999999</c:v>
                </c:pt>
                <c:pt idx="13136">
                  <c:v>0.10783598750000001</c:v>
                </c:pt>
                <c:pt idx="13137">
                  <c:v>0.10782254199999999</c:v>
                </c:pt>
                <c:pt idx="13138">
                  <c:v>0.10782254199999999</c:v>
                </c:pt>
                <c:pt idx="13139">
                  <c:v>0.10783598750000001</c:v>
                </c:pt>
                <c:pt idx="13140">
                  <c:v>0.10783598750000001</c:v>
                </c:pt>
                <c:pt idx="13141">
                  <c:v>0.10783598750000001</c:v>
                </c:pt>
                <c:pt idx="13142">
                  <c:v>0.10783598750000001</c:v>
                </c:pt>
                <c:pt idx="13143">
                  <c:v>0.10780909550000001</c:v>
                </c:pt>
                <c:pt idx="13144">
                  <c:v>0.10783598750000001</c:v>
                </c:pt>
                <c:pt idx="13145">
                  <c:v>0.10783598750000001</c:v>
                </c:pt>
                <c:pt idx="13146">
                  <c:v>0.10782254199999999</c:v>
                </c:pt>
                <c:pt idx="13147">
                  <c:v>0.10783598750000001</c:v>
                </c:pt>
                <c:pt idx="13148">
                  <c:v>0.10783598750000001</c:v>
                </c:pt>
                <c:pt idx="13149">
                  <c:v>0.10783598750000001</c:v>
                </c:pt>
                <c:pt idx="13150">
                  <c:v>0.10783598750000001</c:v>
                </c:pt>
                <c:pt idx="13151">
                  <c:v>0.10783598750000001</c:v>
                </c:pt>
                <c:pt idx="13152">
                  <c:v>0.10783598750000001</c:v>
                </c:pt>
                <c:pt idx="13153">
                  <c:v>0.10783598750000001</c:v>
                </c:pt>
                <c:pt idx="13154">
                  <c:v>0.10783598750000001</c:v>
                </c:pt>
                <c:pt idx="13155">
                  <c:v>0.10783598750000001</c:v>
                </c:pt>
                <c:pt idx="13156">
                  <c:v>0.107849432</c:v>
                </c:pt>
                <c:pt idx="13157">
                  <c:v>0.10783598750000001</c:v>
                </c:pt>
                <c:pt idx="13158">
                  <c:v>0.10783598750000001</c:v>
                </c:pt>
                <c:pt idx="13159">
                  <c:v>0.10783598750000001</c:v>
                </c:pt>
                <c:pt idx="13160">
                  <c:v>0.10782254199999999</c:v>
                </c:pt>
                <c:pt idx="13161">
                  <c:v>0.10783598750000001</c:v>
                </c:pt>
                <c:pt idx="13162">
                  <c:v>0.10783598750000001</c:v>
                </c:pt>
                <c:pt idx="13163">
                  <c:v>0.10782254199999999</c:v>
                </c:pt>
                <c:pt idx="13164">
                  <c:v>0.10782254199999999</c:v>
                </c:pt>
                <c:pt idx="13165">
                  <c:v>0.10783598750000001</c:v>
                </c:pt>
                <c:pt idx="13166">
                  <c:v>0.10782254199999999</c:v>
                </c:pt>
                <c:pt idx="13167">
                  <c:v>0.10782254199999999</c:v>
                </c:pt>
                <c:pt idx="13168">
                  <c:v>0.10783598750000001</c:v>
                </c:pt>
                <c:pt idx="13169">
                  <c:v>0.107849432</c:v>
                </c:pt>
                <c:pt idx="13170">
                  <c:v>0.10782254199999999</c:v>
                </c:pt>
                <c:pt idx="13171">
                  <c:v>0.107849432</c:v>
                </c:pt>
                <c:pt idx="13172">
                  <c:v>0.10783598750000001</c:v>
                </c:pt>
                <c:pt idx="13173">
                  <c:v>0.10783598750000001</c:v>
                </c:pt>
                <c:pt idx="13174">
                  <c:v>0.10783598750000001</c:v>
                </c:pt>
                <c:pt idx="13175">
                  <c:v>0.10783598750000001</c:v>
                </c:pt>
                <c:pt idx="13176">
                  <c:v>0.107849432</c:v>
                </c:pt>
                <c:pt idx="13177">
                  <c:v>0.10782254199999999</c:v>
                </c:pt>
                <c:pt idx="13178">
                  <c:v>0.107849432</c:v>
                </c:pt>
                <c:pt idx="13179">
                  <c:v>0.107849432</c:v>
                </c:pt>
                <c:pt idx="13180">
                  <c:v>0.10782254199999999</c:v>
                </c:pt>
                <c:pt idx="13181">
                  <c:v>0.10783598750000001</c:v>
                </c:pt>
                <c:pt idx="13182">
                  <c:v>0.10783598750000001</c:v>
                </c:pt>
                <c:pt idx="13183">
                  <c:v>0.107849432</c:v>
                </c:pt>
                <c:pt idx="13184">
                  <c:v>0.10783598750000001</c:v>
                </c:pt>
                <c:pt idx="13185">
                  <c:v>0.10782254199999999</c:v>
                </c:pt>
                <c:pt idx="13186">
                  <c:v>0.10782254199999999</c:v>
                </c:pt>
                <c:pt idx="13187">
                  <c:v>0.10783598750000001</c:v>
                </c:pt>
                <c:pt idx="13188">
                  <c:v>0.107849432</c:v>
                </c:pt>
                <c:pt idx="13189">
                  <c:v>0.10783598750000001</c:v>
                </c:pt>
                <c:pt idx="13190">
                  <c:v>0.10783598750000001</c:v>
                </c:pt>
                <c:pt idx="13191">
                  <c:v>0.10782254199999999</c:v>
                </c:pt>
                <c:pt idx="13192">
                  <c:v>0.107849432</c:v>
                </c:pt>
                <c:pt idx="13193">
                  <c:v>0.10782254199999999</c:v>
                </c:pt>
                <c:pt idx="13194">
                  <c:v>0.10783598750000001</c:v>
                </c:pt>
                <c:pt idx="13195">
                  <c:v>0.10783598750000001</c:v>
                </c:pt>
                <c:pt idx="13196">
                  <c:v>0.10782254199999999</c:v>
                </c:pt>
                <c:pt idx="13197">
                  <c:v>0.10782254199999999</c:v>
                </c:pt>
                <c:pt idx="13198">
                  <c:v>0.107849432</c:v>
                </c:pt>
                <c:pt idx="13199">
                  <c:v>0.107849432</c:v>
                </c:pt>
                <c:pt idx="13200">
                  <c:v>0.10783598750000001</c:v>
                </c:pt>
                <c:pt idx="13201">
                  <c:v>0.10782254199999999</c:v>
                </c:pt>
                <c:pt idx="13202">
                  <c:v>0.107849432</c:v>
                </c:pt>
                <c:pt idx="13203">
                  <c:v>0.10783598750000001</c:v>
                </c:pt>
                <c:pt idx="13204">
                  <c:v>0.10782254199999999</c:v>
                </c:pt>
                <c:pt idx="13205">
                  <c:v>0.10782254199999999</c:v>
                </c:pt>
                <c:pt idx="13206">
                  <c:v>0.10782254199999999</c:v>
                </c:pt>
                <c:pt idx="13207">
                  <c:v>0.10783598750000001</c:v>
                </c:pt>
                <c:pt idx="13208">
                  <c:v>0.107849432</c:v>
                </c:pt>
                <c:pt idx="13209">
                  <c:v>0.10783598750000001</c:v>
                </c:pt>
                <c:pt idx="13210">
                  <c:v>0.10783598750000001</c:v>
                </c:pt>
                <c:pt idx="13211">
                  <c:v>0.10783598750000001</c:v>
                </c:pt>
                <c:pt idx="13212">
                  <c:v>0.107849432</c:v>
                </c:pt>
                <c:pt idx="13213">
                  <c:v>0.107849432</c:v>
                </c:pt>
                <c:pt idx="13214">
                  <c:v>0.10782254199999999</c:v>
                </c:pt>
                <c:pt idx="13215">
                  <c:v>0.10783598750000001</c:v>
                </c:pt>
                <c:pt idx="13216">
                  <c:v>0.10783598750000001</c:v>
                </c:pt>
                <c:pt idx="13217">
                  <c:v>0.107849432</c:v>
                </c:pt>
                <c:pt idx="13218">
                  <c:v>0.10783598750000001</c:v>
                </c:pt>
                <c:pt idx="13219">
                  <c:v>0.107849432</c:v>
                </c:pt>
                <c:pt idx="13220">
                  <c:v>0.107849432</c:v>
                </c:pt>
                <c:pt idx="13221">
                  <c:v>0.10783598750000001</c:v>
                </c:pt>
                <c:pt idx="13222">
                  <c:v>0.107849432</c:v>
                </c:pt>
                <c:pt idx="13223">
                  <c:v>0.10783598750000001</c:v>
                </c:pt>
                <c:pt idx="13224">
                  <c:v>0.10782254199999999</c:v>
                </c:pt>
                <c:pt idx="13225">
                  <c:v>0.10783598750000001</c:v>
                </c:pt>
                <c:pt idx="13226">
                  <c:v>0.10783598750000001</c:v>
                </c:pt>
                <c:pt idx="13227">
                  <c:v>0.10783598750000001</c:v>
                </c:pt>
                <c:pt idx="13228">
                  <c:v>0.10783598750000001</c:v>
                </c:pt>
                <c:pt idx="13229">
                  <c:v>0.107849432</c:v>
                </c:pt>
                <c:pt idx="13230">
                  <c:v>0.10782254199999999</c:v>
                </c:pt>
                <c:pt idx="13231">
                  <c:v>0.10783598750000001</c:v>
                </c:pt>
                <c:pt idx="13232">
                  <c:v>0.10783598750000001</c:v>
                </c:pt>
                <c:pt idx="13233">
                  <c:v>0.107849432</c:v>
                </c:pt>
                <c:pt idx="13234">
                  <c:v>0.10783598750000001</c:v>
                </c:pt>
                <c:pt idx="13235">
                  <c:v>0.10783598750000001</c:v>
                </c:pt>
                <c:pt idx="13236">
                  <c:v>0.10783598750000001</c:v>
                </c:pt>
                <c:pt idx="13237">
                  <c:v>0.10783598750000001</c:v>
                </c:pt>
                <c:pt idx="13238">
                  <c:v>0.107849432</c:v>
                </c:pt>
                <c:pt idx="13239">
                  <c:v>0.10783598750000001</c:v>
                </c:pt>
                <c:pt idx="13240">
                  <c:v>0.10786287550000001</c:v>
                </c:pt>
                <c:pt idx="13241">
                  <c:v>0.10782254199999999</c:v>
                </c:pt>
                <c:pt idx="13242">
                  <c:v>0.10783598750000001</c:v>
                </c:pt>
                <c:pt idx="13243">
                  <c:v>0.10783598750000001</c:v>
                </c:pt>
                <c:pt idx="13244">
                  <c:v>0.107849432</c:v>
                </c:pt>
                <c:pt idx="13245">
                  <c:v>0.10783598750000001</c:v>
                </c:pt>
                <c:pt idx="13246">
                  <c:v>0.10782254199999999</c:v>
                </c:pt>
                <c:pt idx="13247">
                  <c:v>0.10783598750000001</c:v>
                </c:pt>
                <c:pt idx="13248">
                  <c:v>0.10783598750000001</c:v>
                </c:pt>
                <c:pt idx="13249">
                  <c:v>0.10783598750000001</c:v>
                </c:pt>
                <c:pt idx="13250">
                  <c:v>0.10783598750000001</c:v>
                </c:pt>
                <c:pt idx="13251">
                  <c:v>0.10783598750000001</c:v>
                </c:pt>
                <c:pt idx="13252">
                  <c:v>0.107849432</c:v>
                </c:pt>
                <c:pt idx="13253">
                  <c:v>0.10782254199999999</c:v>
                </c:pt>
                <c:pt idx="13254">
                  <c:v>0.10782254199999999</c:v>
                </c:pt>
                <c:pt idx="13255">
                  <c:v>0.10782254199999999</c:v>
                </c:pt>
                <c:pt idx="13256">
                  <c:v>0.10783598750000001</c:v>
                </c:pt>
                <c:pt idx="13257">
                  <c:v>0.107849432</c:v>
                </c:pt>
                <c:pt idx="13258">
                  <c:v>0.107849432</c:v>
                </c:pt>
                <c:pt idx="13259">
                  <c:v>0.10783598750000001</c:v>
                </c:pt>
                <c:pt idx="13260">
                  <c:v>0.10780909550000001</c:v>
                </c:pt>
                <c:pt idx="13261">
                  <c:v>0.10783598750000001</c:v>
                </c:pt>
                <c:pt idx="13262">
                  <c:v>0.107849432</c:v>
                </c:pt>
                <c:pt idx="13263">
                  <c:v>0.10783598750000001</c:v>
                </c:pt>
                <c:pt idx="13264">
                  <c:v>0.10783598750000001</c:v>
                </c:pt>
                <c:pt idx="13265">
                  <c:v>0.10783598750000001</c:v>
                </c:pt>
                <c:pt idx="13266">
                  <c:v>0.10783598750000001</c:v>
                </c:pt>
                <c:pt idx="13267">
                  <c:v>0.10783598750000001</c:v>
                </c:pt>
                <c:pt idx="13268">
                  <c:v>0.10783598750000001</c:v>
                </c:pt>
                <c:pt idx="13269">
                  <c:v>0.10783598750000001</c:v>
                </c:pt>
                <c:pt idx="13270">
                  <c:v>0.107849432</c:v>
                </c:pt>
                <c:pt idx="13271">
                  <c:v>0.10783598750000001</c:v>
                </c:pt>
                <c:pt idx="13272">
                  <c:v>0.10783598750000001</c:v>
                </c:pt>
                <c:pt idx="13273">
                  <c:v>0.10783598750000001</c:v>
                </c:pt>
                <c:pt idx="13274">
                  <c:v>0.10783598750000001</c:v>
                </c:pt>
                <c:pt idx="13275">
                  <c:v>0.10783598750000001</c:v>
                </c:pt>
                <c:pt idx="13276">
                  <c:v>0.10783598750000001</c:v>
                </c:pt>
                <c:pt idx="13277">
                  <c:v>0.10783598750000001</c:v>
                </c:pt>
                <c:pt idx="13278">
                  <c:v>0.10783598750000001</c:v>
                </c:pt>
                <c:pt idx="13279">
                  <c:v>0.10780909550000001</c:v>
                </c:pt>
                <c:pt idx="13280">
                  <c:v>0.10783598750000001</c:v>
                </c:pt>
                <c:pt idx="13281">
                  <c:v>0.10782254199999999</c:v>
                </c:pt>
                <c:pt idx="13282">
                  <c:v>0.10783598750000001</c:v>
                </c:pt>
                <c:pt idx="13283">
                  <c:v>0.10783598750000001</c:v>
                </c:pt>
                <c:pt idx="13284">
                  <c:v>0.10782254199999999</c:v>
                </c:pt>
                <c:pt idx="13285">
                  <c:v>0.10783598750000001</c:v>
                </c:pt>
                <c:pt idx="13286">
                  <c:v>0.10782254199999999</c:v>
                </c:pt>
                <c:pt idx="13287">
                  <c:v>0.10783598750000001</c:v>
                </c:pt>
                <c:pt idx="13288">
                  <c:v>0.10782254199999999</c:v>
                </c:pt>
                <c:pt idx="13289">
                  <c:v>0.10783598750000001</c:v>
                </c:pt>
                <c:pt idx="13290">
                  <c:v>0.10783598750000001</c:v>
                </c:pt>
                <c:pt idx="13291">
                  <c:v>0.10783598750000001</c:v>
                </c:pt>
                <c:pt idx="13292">
                  <c:v>0.10783598750000001</c:v>
                </c:pt>
                <c:pt idx="13293">
                  <c:v>0.10783598750000001</c:v>
                </c:pt>
                <c:pt idx="13294">
                  <c:v>0.10783598750000001</c:v>
                </c:pt>
                <c:pt idx="13295">
                  <c:v>0.10783598750000001</c:v>
                </c:pt>
                <c:pt idx="13296">
                  <c:v>0.10783598750000001</c:v>
                </c:pt>
                <c:pt idx="13297">
                  <c:v>0.10783598750000001</c:v>
                </c:pt>
                <c:pt idx="13298">
                  <c:v>0.10783598750000001</c:v>
                </c:pt>
                <c:pt idx="13299">
                  <c:v>0.107849432</c:v>
                </c:pt>
                <c:pt idx="13300">
                  <c:v>0.10783598750000001</c:v>
                </c:pt>
                <c:pt idx="13301">
                  <c:v>0.10783598750000001</c:v>
                </c:pt>
                <c:pt idx="13302">
                  <c:v>0.107849432</c:v>
                </c:pt>
                <c:pt idx="13303">
                  <c:v>0.10783598750000001</c:v>
                </c:pt>
                <c:pt idx="13304">
                  <c:v>0.10783598750000001</c:v>
                </c:pt>
                <c:pt idx="13305">
                  <c:v>0.10782254199999999</c:v>
                </c:pt>
                <c:pt idx="13306">
                  <c:v>0.10783598750000001</c:v>
                </c:pt>
                <c:pt idx="13307">
                  <c:v>0.10783598750000001</c:v>
                </c:pt>
                <c:pt idx="13308">
                  <c:v>0.10783598750000001</c:v>
                </c:pt>
                <c:pt idx="13309">
                  <c:v>0.10782254199999999</c:v>
                </c:pt>
                <c:pt idx="13310">
                  <c:v>0.10783598750000001</c:v>
                </c:pt>
                <c:pt idx="13311">
                  <c:v>0.10783598750000001</c:v>
                </c:pt>
                <c:pt idx="13312">
                  <c:v>0.107849432</c:v>
                </c:pt>
                <c:pt idx="13313">
                  <c:v>0.10780909550000001</c:v>
                </c:pt>
                <c:pt idx="13314">
                  <c:v>0.10780909550000001</c:v>
                </c:pt>
                <c:pt idx="13315">
                  <c:v>0.107849432</c:v>
                </c:pt>
                <c:pt idx="13316">
                  <c:v>0.10782254199999999</c:v>
                </c:pt>
                <c:pt idx="13317">
                  <c:v>0.10783598750000001</c:v>
                </c:pt>
                <c:pt idx="13318">
                  <c:v>0.10783598750000001</c:v>
                </c:pt>
                <c:pt idx="13319">
                  <c:v>0.10782254199999999</c:v>
                </c:pt>
                <c:pt idx="13320">
                  <c:v>0.10783598750000001</c:v>
                </c:pt>
                <c:pt idx="13321">
                  <c:v>0.107849432</c:v>
                </c:pt>
                <c:pt idx="13322">
                  <c:v>0.10783598750000001</c:v>
                </c:pt>
                <c:pt idx="13323">
                  <c:v>0.10783598750000001</c:v>
                </c:pt>
                <c:pt idx="13324">
                  <c:v>0.10783598750000001</c:v>
                </c:pt>
                <c:pt idx="13325">
                  <c:v>0.10782254199999999</c:v>
                </c:pt>
                <c:pt idx="13326">
                  <c:v>0.10783598750000001</c:v>
                </c:pt>
                <c:pt idx="13327">
                  <c:v>0.10780909550000001</c:v>
                </c:pt>
                <c:pt idx="13328">
                  <c:v>0.10783598750000001</c:v>
                </c:pt>
                <c:pt idx="13329">
                  <c:v>0.10782254199999999</c:v>
                </c:pt>
                <c:pt idx="13330">
                  <c:v>0.10783598750000001</c:v>
                </c:pt>
                <c:pt idx="13331">
                  <c:v>0.10783598750000001</c:v>
                </c:pt>
                <c:pt idx="13332">
                  <c:v>0.107849432</c:v>
                </c:pt>
                <c:pt idx="13333">
                  <c:v>0.10783598750000001</c:v>
                </c:pt>
                <c:pt idx="13334">
                  <c:v>0.10783598750000001</c:v>
                </c:pt>
                <c:pt idx="13335">
                  <c:v>0.10783598750000001</c:v>
                </c:pt>
                <c:pt idx="13336">
                  <c:v>0.107849432</c:v>
                </c:pt>
                <c:pt idx="13337">
                  <c:v>0.10783598750000001</c:v>
                </c:pt>
                <c:pt idx="13338">
                  <c:v>0.107849432</c:v>
                </c:pt>
                <c:pt idx="13339">
                  <c:v>0.10782254199999999</c:v>
                </c:pt>
                <c:pt idx="13340">
                  <c:v>0.10782254199999999</c:v>
                </c:pt>
                <c:pt idx="13341">
                  <c:v>0.10782254199999999</c:v>
                </c:pt>
                <c:pt idx="13342">
                  <c:v>0.10782254199999999</c:v>
                </c:pt>
                <c:pt idx="13343">
                  <c:v>0.10783598750000001</c:v>
                </c:pt>
                <c:pt idx="13344">
                  <c:v>0.10782254199999999</c:v>
                </c:pt>
                <c:pt idx="13345">
                  <c:v>0.10782254199999999</c:v>
                </c:pt>
                <c:pt idx="13346">
                  <c:v>0.10783598750000001</c:v>
                </c:pt>
                <c:pt idx="13347">
                  <c:v>0.10783598750000001</c:v>
                </c:pt>
                <c:pt idx="13348">
                  <c:v>0.10783598750000001</c:v>
                </c:pt>
                <c:pt idx="13349">
                  <c:v>0.10782254199999999</c:v>
                </c:pt>
                <c:pt idx="13350">
                  <c:v>0.10780909550000001</c:v>
                </c:pt>
                <c:pt idx="13351">
                  <c:v>0.10783598750000001</c:v>
                </c:pt>
                <c:pt idx="13352">
                  <c:v>0.10783598750000001</c:v>
                </c:pt>
                <c:pt idx="13353">
                  <c:v>0.10783598750000001</c:v>
                </c:pt>
                <c:pt idx="13354">
                  <c:v>0.10782254199999999</c:v>
                </c:pt>
                <c:pt idx="13355">
                  <c:v>0.107849432</c:v>
                </c:pt>
                <c:pt idx="13356">
                  <c:v>0.10783598750000001</c:v>
                </c:pt>
                <c:pt idx="13357">
                  <c:v>0.10783598750000001</c:v>
                </c:pt>
                <c:pt idx="13358">
                  <c:v>0.10782254199999999</c:v>
                </c:pt>
                <c:pt idx="13359">
                  <c:v>0.107849432</c:v>
                </c:pt>
                <c:pt idx="13360">
                  <c:v>0.10783598750000001</c:v>
                </c:pt>
                <c:pt idx="13361">
                  <c:v>0.10783598750000001</c:v>
                </c:pt>
                <c:pt idx="13362">
                  <c:v>0.10782254199999999</c:v>
                </c:pt>
                <c:pt idx="13363">
                  <c:v>0.10780909550000001</c:v>
                </c:pt>
                <c:pt idx="13364">
                  <c:v>0.10783598750000001</c:v>
                </c:pt>
                <c:pt idx="13365">
                  <c:v>0.10780909550000001</c:v>
                </c:pt>
                <c:pt idx="13366">
                  <c:v>0.10783598750000001</c:v>
                </c:pt>
                <c:pt idx="13367">
                  <c:v>0.10782254199999999</c:v>
                </c:pt>
                <c:pt idx="13368">
                  <c:v>0.10783598750000001</c:v>
                </c:pt>
                <c:pt idx="13369">
                  <c:v>0.10782254199999999</c:v>
                </c:pt>
                <c:pt idx="13370">
                  <c:v>0.10783598750000001</c:v>
                </c:pt>
                <c:pt idx="13371">
                  <c:v>0.10782254199999999</c:v>
                </c:pt>
                <c:pt idx="13372">
                  <c:v>0.10783598750000001</c:v>
                </c:pt>
                <c:pt idx="13373">
                  <c:v>0.10783598750000001</c:v>
                </c:pt>
                <c:pt idx="13374">
                  <c:v>0.10783598750000001</c:v>
                </c:pt>
                <c:pt idx="13375">
                  <c:v>0.10783598750000001</c:v>
                </c:pt>
                <c:pt idx="13376">
                  <c:v>0.107849432</c:v>
                </c:pt>
                <c:pt idx="13377">
                  <c:v>0.10782254199999999</c:v>
                </c:pt>
                <c:pt idx="13378">
                  <c:v>0.10782254199999999</c:v>
                </c:pt>
                <c:pt idx="13379">
                  <c:v>0.10782254199999999</c:v>
                </c:pt>
                <c:pt idx="13380">
                  <c:v>0.10783598750000001</c:v>
                </c:pt>
                <c:pt idx="13381">
                  <c:v>0.107849432</c:v>
                </c:pt>
                <c:pt idx="13382">
                  <c:v>0.10783598750000001</c:v>
                </c:pt>
                <c:pt idx="13383">
                  <c:v>0.10782254199999999</c:v>
                </c:pt>
                <c:pt idx="13384">
                  <c:v>0.107849432</c:v>
                </c:pt>
                <c:pt idx="13385">
                  <c:v>0.107849432</c:v>
                </c:pt>
                <c:pt idx="13386">
                  <c:v>0.107849432</c:v>
                </c:pt>
                <c:pt idx="13387">
                  <c:v>0.10782254199999999</c:v>
                </c:pt>
                <c:pt idx="13388">
                  <c:v>0.10782254199999999</c:v>
                </c:pt>
                <c:pt idx="13389">
                  <c:v>0.10780909550000001</c:v>
                </c:pt>
                <c:pt idx="13390">
                  <c:v>0.10783598750000001</c:v>
                </c:pt>
                <c:pt idx="13391">
                  <c:v>0.10782254199999999</c:v>
                </c:pt>
                <c:pt idx="13392">
                  <c:v>0.10783598750000001</c:v>
                </c:pt>
                <c:pt idx="13393">
                  <c:v>0.10783598750000001</c:v>
                </c:pt>
                <c:pt idx="13394">
                  <c:v>0.10782254199999999</c:v>
                </c:pt>
                <c:pt idx="13395">
                  <c:v>0.10782254199999999</c:v>
                </c:pt>
                <c:pt idx="13396">
                  <c:v>0.10783598750000001</c:v>
                </c:pt>
                <c:pt idx="13397">
                  <c:v>0.10782254199999999</c:v>
                </c:pt>
                <c:pt idx="13398">
                  <c:v>0.10783598750000001</c:v>
                </c:pt>
                <c:pt idx="13399">
                  <c:v>0.10783598750000001</c:v>
                </c:pt>
                <c:pt idx="13400">
                  <c:v>0.10782254199999999</c:v>
                </c:pt>
                <c:pt idx="13401">
                  <c:v>0.10783598750000001</c:v>
                </c:pt>
                <c:pt idx="13402">
                  <c:v>0.10783598750000001</c:v>
                </c:pt>
                <c:pt idx="13403">
                  <c:v>0.107849432</c:v>
                </c:pt>
                <c:pt idx="13404">
                  <c:v>0.10783598750000001</c:v>
                </c:pt>
                <c:pt idx="13405">
                  <c:v>0.10782254199999999</c:v>
                </c:pt>
                <c:pt idx="13406">
                  <c:v>0.10783598750000001</c:v>
                </c:pt>
                <c:pt idx="13407">
                  <c:v>0.10783598750000001</c:v>
                </c:pt>
                <c:pt idx="13408">
                  <c:v>0.107849432</c:v>
                </c:pt>
                <c:pt idx="13409">
                  <c:v>0.10780909550000001</c:v>
                </c:pt>
                <c:pt idx="13410">
                  <c:v>0.10782254199999999</c:v>
                </c:pt>
                <c:pt idx="13411">
                  <c:v>0.10782254199999999</c:v>
                </c:pt>
                <c:pt idx="13412">
                  <c:v>0.10783598750000001</c:v>
                </c:pt>
                <c:pt idx="13413">
                  <c:v>0.10783598750000001</c:v>
                </c:pt>
                <c:pt idx="13414">
                  <c:v>0.10782254199999999</c:v>
                </c:pt>
                <c:pt idx="13415">
                  <c:v>0.10782254199999999</c:v>
                </c:pt>
                <c:pt idx="13416">
                  <c:v>0.107849432</c:v>
                </c:pt>
                <c:pt idx="13417">
                  <c:v>0.10783598750000001</c:v>
                </c:pt>
                <c:pt idx="13418">
                  <c:v>0.10782254199999999</c:v>
                </c:pt>
                <c:pt idx="13419">
                  <c:v>0.10783598750000001</c:v>
                </c:pt>
                <c:pt idx="13420">
                  <c:v>0.10783598750000001</c:v>
                </c:pt>
                <c:pt idx="13421">
                  <c:v>0.10782254199999999</c:v>
                </c:pt>
                <c:pt idx="13422">
                  <c:v>0.10782254199999999</c:v>
                </c:pt>
                <c:pt idx="13423">
                  <c:v>0.10783598750000001</c:v>
                </c:pt>
                <c:pt idx="13424">
                  <c:v>0.10783598750000001</c:v>
                </c:pt>
                <c:pt idx="13425">
                  <c:v>0.10783598750000001</c:v>
                </c:pt>
                <c:pt idx="13426">
                  <c:v>0.10780909550000001</c:v>
                </c:pt>
                <c:pt idx="13427">
                  <c:v>0.10782254199999999</c:v>
                </c:pt>
                <c:pt idx="13428">
                  <c:v>0.10782254199999999</c:v>
                </c:pt>
                <c:pt idx="13429">
                  <c:v>0.10783598750000001</c:v>
                </c:pt>
                <c:pt idx="13430">
                  <c:v>0.10783598750000001</c:v>
                </c:pt>
                <c:pt idx="13431">
                  <c:v>0.10780909550000001</c:v>
                </c:pt>
                <c:pt idx="13432">
                  <c:v>0.10782254199999999</c:v>
                </c:pt>
                <c:pt idx="13433">
                  <c:v>0.10783598750000001</c:v>
                </c:pt>
                <c:pt idx="13434">
                  <c:v>0.10783598750000001</c:v>
                </c:pt>
                <c:pt idx="13435">
                  <c:v>0.10783598750000001</c:v>
                </c:pt>
                <c:pt idx="13436">
                  <c:v>0.10783598750000001</c:v>
                </c:pt>
                <c:pt idx="13437">
                  <c:v>0.10783598750000001</c:v>
                </c:pt>
                <c:pt idx="13438">
                  <c:v>0.10780909550000001</c:v>
                </c:pt>
                <c:pt idx="13439">
                  <c:v>0.10782254199999999</c:v>
                </c:pt>
                <c:pt idx="13440">
                  <c:v>0.10783598750000001</c:v>
                </c:pt>
                <c:pt idx="13441">
                  <c:v>0.10782254199999999</c:v>
                </c:pt>
                <c:pt idx="13442">
                  <c:v>0.10782254199999999</c:v>
                </c:pt>
                <c:pt idx="13443">
                  <c:v>0.10782254199999999</c:v>
                </c:pt>
                <c:pt idx="13444">
                  <c:v>0.10782254199999999</c:v>
                </c:pt>
                <c:pt idx="13445">
                  <c:v>0.10782254199999999</c:v>
                </c:pt>
                <c:pt idx="13446">
                  <c:v>0.10782254199999999</c:v>
                </c:pt>
                <c:pt idx="13447">
                  <c:v>0.10782254199999999</c:v>
                </c:pt>
                <c:pt idx="13448">
                  <c:v>0.10783598750000001</c:v>
                </c:pt>
                <c:pt idx="13449">
                  <c:v>0.10783598750000001</c:v>
                </c:pt>
                <c:pt idx="13450">
                  <c:v>0.10783598750000001</c:v>
                </c:pt>
                <c:pt idx="13451">
                  <c:v>0.107849432</c:v>
                </c:pt>
                <c:pt idx="13452">
                  <c:v>0.10782254199999999</c:v>
                </c:pt>
                <c:pt idx="13453">
                  <c:v>0.10782254199999999</c:v>
                </c:pt>
                <c:pt idx="13454">
                  <c:v>0.10782254199999999</c:v>
                </c:pt>
                <c:pt idx="13455">
                  <c:v>0.10783598750000001</c:v>
                </c:pt>
                <c:pt idx="13456">
                  <c:v>0.10783598750000001</c:v>
                </c:pt>
                <c:pt idx="13457">
                  <c:v>0.10783598750000001</c:v>
                </c:pt>
                <c:pt idx="13458">
                  <c:v>0.10782254199999999</c:v>
                </c:pt>
                <c:pt idx="13459">
                  <c:v>0.10783598750000001</c:v>
                </c:pt>
                <c:pt idx="13460">
                  <c:v>0.10783598750000001</c:v>
                </c:pt>
                <c:pt idx="13461">
                  <c:v>0.10782254199999999</c:v>
                </c:pt>
                <c:pt idx="13462">
                  <c:v>0.107849432</c:v>
                </c:pt>
                <c:pt idx="13463">
                  <c:v>0.10783598750000001</c:v>
                </c:pt>
                <c:pt idx="13464">
                  <c:v>0.10783598750000001</c:v>
                </c:pt>
                <c:pt idx="13465">
                  <c:v>0.10783598750000001</c:v>
                </c:pt>
                <c:pt idx="13466">
                  <c:v>0.10783598750000001</c:v>
                </c:pt>
                <c:pt idx="13467">
                  <c:v>0.10783598750000001</c:v>
                </c:pt>
                <c:pt idx="13468">
                  <c:v>0.10782254199999999</c:v>
                </c:pt>
                <c:pt idx="13469">
                  <c:v>0.10782254199999999</c:v>
                </c:pt>
                <c:pt idx="13470">
                  <c:v>0.10783598750000001</c:v>
                </c:pt>
                <c:pt idx="13471">
                  <c:v>0.107849432</c:v>
                </c:pt>
                <c:pt idx="13472">
                  <c:v>0.10783598750000001</c:v>
                </c:pt>
                <c:pt idx="13473">
                  <c:v>0.10783598750000001</c:v>
                </c:pt>
                <c:pt idx="13474">
                  <c:v>0.10783598750000001</c:v>
                </c:pt>
                <c:pt idx="13475">
                  <c:v>0.10782254199999999</c:v>
                </c:pt>
                <c:pt idx="13476">
                  <c:v>0.10783598750000001</c:v>
                </c:pt>
                <c:pt idx="13477">
                  <c:v>0.10783598750000001</c:v>
                </c:pt>
                <c:pt idx="13478">
                  <c:v>0.10783598750000001</c:v>
                </c:pt>
                <c:pt idx="13479">
                  <c:v>0.10782254199999999</c:v>
                </c:pt>
                <c:pt idx="13480">
                  <c:v>0.10782254199999999</c:v>
                </c:pt>
                <c:pt idx="13481">
                  <c:v>0.10783598750000001</c:v>
                </c:pt>
                <c:pt idx="13482">
                  <c:v>0.10780909550000001</c:v>
                </c:pt>
                <c:pt idx="13483">
                  <c:v>0.10783598750000001</c:v>
                </c:pt>
                <c:pt idx="13484">
                  <c:v>0.10783598750000001</c:v>
                </c:pt>
                <c:pt idx="13485">
                  <c:v>0.10783598750000001</c:v>
                </c:pt>
                <c:pt idx="13486">
                  <c:v>0.10783598750000001</c:v>
                </c:pt>
                <c:pt idx="13487">
                  <c:v>0.10782254199999999</c:v>
                </c:pt>
                <c:pt idx="13488">
                  <c:v>0.10783598750000001</c:v>
                </c:pt>
                <c:pt idx="13489">
                  <c:v>0.10786287550000001</c:v>
                </c:pt>
                <c:pt idx="13490">
                  <c:v>0.10783598750000001</c:v>
                </c:pt>
                <c:pt idx="13491">
                  <c:v>0.10783598750000001</c:v>
                </c:pt>
                <c:pt idx="13492">
                  <c:v>0.10783598750000001</c:v>
                </c:pt>
                <c:pt idx="13493">
                  <c:v>0.10783598750000001</c:v>
                </c:pt>
                <c:pt idx="13494">
                  <c:v>0.10782254199999999</c:v>
                </c:pt>
                <c:pt idx="13495">
                  <c:v>0.10782254199999999</c:v>
                </c:pt>
                <c:pt idx="13496">
                  <c:v>0.10783598750000001</c:v>
                </c:pt>
                <c:pt idx="13497">
                  <c:v>0.10783598750000001</c:v>
                </c:pt>
                <c:pt idx="13498">
                  <c:v>0.10783598750000001</c:v>
                </c:pt>
                <c:pt idx="13499">
                  <c:v>0.10783598750000001</c:v>
                </c:pt>
                <c:pt idx="13500">
                  <c:v>0.10783598750000001</c:v>
                </c:pt>
                <c:pt idx="13501">
                  <c:v>0.10783598750000001</c:v>
                </c:pt>
                <c:pt idx="13502">
                  <c:v>0.107849432</c:v>
                </c:pt>
                <c:pt idx="13503">
                  <c:v>0.10782254199999999</c:v>
                </c:pt>
                <c:pt idx="13504">
                  <c:v>0.10782254199999999</c:v>
                </c:pt>
                <c:pt idx="13505">
                  <c:v>0.10780909550000001</c:v>
                </c:pt>
                <c:pt idx="13506">
                  <c:v>0.10783598750000001</c:v>
                </c:pt>
                <c:pt idx="13507">
                  <c:v>0.10782254199999999</c:v>
                </c:pt>
                <c:pt idx="13508">
                  <c:v>0.107849432</c:v>
                </c:pt>
                <c:pt idx="13509">
                  <c:v>0.10780909550000001</c:v>
                </c:pt>
                <c:pt idx="13510">
                  <c:v>0.10782254199999999</c:v>
                </c:pt>
                <c:pt idx="13511">
                  <c:v>0.10782254199999999</c:v>
                </c:pt>
                <c:pt idx="13512">
                  <c:v>0.10783598750000001</c:v>
                </c:pt>
                <c:pt idx="13513">
                  <c:v>0.10782254199999999</c:v>
                </c:pt>
                <c:pt idx="13514">
                  <c:v>0.10783598750000001</c:v>
                </c:pt>
                <c:pt idx="13515">
                  <c:v>0.10783598750000001</c:v>
                </c:pt>
                <c:pt idx="13516">
                  <c:v>0.107849432</c:v>
                </c:pt>
                <c:pt idx="13517">
                  <c:v>0.10782254199999999</c:v>
                </c:pt>
                <c:pt idx="13518">
                  <c:v>0.10783598750000001</c:v>
                </c:pt>
                <c:pt idx="13519">
                  <c:v>0.10782254199999999</c:v>
                </c:pt>
                <c:pt idx="13520">
                  <c:v>0.10799725550000003</c:v>
                </c:pt>
                <c:pt idx="13521">
                  <c:v>0.10799725550000003</c:v>
                </c:pt>
                <c:pt idx="13522">
                  <c:v>0.10801068799999999</c:v>
                </c:pt>
                <c:pt idx="13523">
                  <c:v>0.10799725550000003</c:v>
                </c:pt>
                <c:pt idx="13524">
                  <c:v>0.10799725550000003</c:v>
                </c:pt>
                <c:pt idx="13525">
                  <c:v>0.10799725550000003</c:v>
                </c:pt>
                <c:pt idx="13526">
                  <c:v>0.10799725550000003</c:v>
                </c:pt>
                <c:pt idx="13527">
                  <c:v>0.10799725550000003</c:v>
                </c:pt>
                <c:pt idx="13528">
                  <c:v>0.10799725550000003</c:v>
                </c:pt>
                <c:pt idx="13529">
                  <c:v>0.10799725550000003</c:v>
                </c:pt>
                <c:pt idx="13530">
                  <c:v>0.10799725550000003</c:v>
                </c:pt>
                <c:pt idx="13531">
                  <c:v>0.10799725550000003</c:v>
                </c:pt>
                <c:pt idx="13532">
                  <c:v>0.10799725550000003</c:v>
                </c:pt>
                <c:pt idx="13533">
                  <c:v>0.10799725550000003</c:v>
                </c:pt>
                <c:pt idx="13534">
                  <c:v>0.10798382200000001</c:v>
                </c:pt>
                <c:pt idx="13535">
                  <c:v>0.10799725550000003</c:v>
                </c:pt>
                <c:pt idx="13536">
                  <c:v>0.10799725550000003</c:v>
                </c:pt>
                <c:pt idx="13537">
                  <c:v>0.10799725550000003</c:v>
                </c:pt>
                <c:pt idx="13538">
                  <c:v>0.10801068799999999</c:v>
                </c:pt>
                <c:pt idx="13539">
                  <c:v>0.10799725550000003</c:v>
                </c:pt>
                <c:pt idx="13540">
                  <c:v>0.10798382200000001</c:v>
                </c:pt>
                <c:pt idx="13541">
                  <c:v>0.10799725550000003</c:v>
                </c:pt>
                <c:pt idx="13542">
                  <c:v>0.10799725550000003</c:v>
                </c:pt>
                <c:pt idx="13543">
                  <c:v>0.10799725550000003</c:v>
                </c:pt>
                <c:pt idx="13544">
                  <c:v>0.10799725550000003</c:v>
                </c:pt>
                <c:pt idx="13545">
                  <c:v>0.10798382200000001</c:v>
                </c:pt>
                <c:pt idx="13546">
                  <c:v>0.10799725550000003</c:v>
                </c:pt>
                <c:pt idx="13547">
                  <c:v>0.10799725550000003</c:v>
                </c:pt>
                <c:pt idx="13548">
                  <c:v>0.10801068799999999</c:v>
                </c:pt>
                <c:pt idx="13549">
                  <c:v>0.10799725550000003</c:v>
                </c:pt>
                <c:pt idx="13550">
                  <c:v>0.10799725550000003</c:v>
                </c:pt>
                <c:pt idx="13551">
                  <c:v>0.10799725550000003</c:v>
                </c:pt>
                <c:pt idx="13552">
                  <c:v>0.10801068799999999</c:v>
                </c:pt>
                <c:pt idx="13553">
                  <c:v>0.10801068799999999</c:v>
                </c:pt>
                <c:pt idx="13554">
                  <c:v>0.10801068799999999</c:v>
                </c:pt>
                <c:pt idx="13555">
                  <c:v>0.10799725550000003</c:v>
                </c:pt>
                <c:pt idx="13556">
                  <c:v>0.10798382200000001</c:v>
                </c:pt>
                <c:pt idx="13557">
                  <c:v>0.10799725550000003</c:v>
                </c:pt>
                <c:pt idx="13558">
                  <c:v>0.10799725550000003</c:v>
                </c:pt>
                <c:pt idx="13559">
                  <c:v>0.10799725550000003</c:v>
                </c:pt>
                <c:pt idx="13560">
                  <c:v>0.10799725550000003</c:v>
                </c:pt>
                <c:pt idx="13561">
                  <c:v>0.10799725550000003</c:v>
                </c:pt>
                <c:pt idx="13562">
                  <c:v>0.10798382200000001</c:v>
                </c:pt>
                <c:pt idx="13563">
                  <c:v>0.10799725550000003</c:v>
                </c:pt>
                <c:pt idx="13564">
                  <c:v>0.10799725550000003</c:v>
                </c:pt>
                <c:pt idx="13565">
                  <c:v>0.10799725550000003</c:v>
                </c:pt>
                <c:pt idx="13566">
                  <c:v>0.10801068799999999</c:v>
                </c:pt>
                <c:pt idx="13567">
                  <c:v>0.10798382200000001</c:v>
                </c:pt>
                <c:pt idx="13568">
                  <c:v>0.10799725550000003</c:v>
                </c:pt>
                <c:pt idx="13569">
                  <c:v>0.10798382200000001</c:v>
                </c:pt>
                <c:pt idx="13570">
                  <c:v>0.10799725550000003</c:v>
                </c:pt>
                <c:pt idx="13571">
                  <c:v>0.10799725550000003</c:v>
                </c:pt>
                <c:pt idx="13572">
                  <c:v>0.10799725550000003</c:v>
                </c:pt>
                <c:pt idx="13573">
                  <c:v>0.10799725550000003</c:v>
                </c:pt>
                <c:pt idx="13574">
                  <c:v>0.10801068799999999</c:v>
                </c:pt>
                <c:pt idx="13575">
                  <c:v>0.10799725550000003</c:v>
                </c:pt>
                <c:pt idx="13576">
                  <c:v>0.10799725550000003</c:v>
                </c:pt>
                <c:pt idx="13577">
                  <c:v>0.10801068799999999</c:v>
                </c:pt>
                <c:pt idx="13578">
                  <c:v>0.10799725550000003</c:v>
                </c:pt>
                <c:pt idx="13579">
                  <c:v>0.10798382200000001</c:v>
                </c:pt>
                <c:pt idx="13580">
                  <c:v>0.10799725550000003</c:v>
                </c:pt>
                <c:pt idx="13581">
                  <c:v>0.10801068799999999</c:v>
                </c:pt>
                <c:pt idx="13582">
                  <c:v>0.10799725550000003</c:v>
                </c:pt>
                <c:pt idx="13583">
                  <c:v>0.10799725550000003</c:v>
                </c:pt>
                <c:pt idx="13584">
                  <c:v>0.10799725550000003</c:v>
                </c:pt>
                <c:pt idx="13585">
                  <c:v>0.10799725550000003</c:v>
                </c:pt>
                <c:pt idx="13586">
                  <c:v>0.10801068799999999</c:v>
                </c:pt>
                <c:pt idx="13587">
                  <c:v>0.10799725550000003</c:v>
                </c:pt>
                <c:pt idx="13588">
                  <c:v>0.10799725550000003</c:v>
                </c:pt>
                <c:pt idx="13589">
                  <c:v>0.10799725550000003</c:v>
                </c:pt>
                <c:pt idx="13590">
                  <c:v>0.10799725550000003</c:v>
                </c:pt>
                <c:pt idx="13591">
                  <c:v>0.10801068799999999</c:v>
                </c:pt>
                <c:pt idx="13592">
                  <c:v>0.10799725550000003</c:v>
                </c:pt>
                <c:pt idx="13593">
                  <c:v>0.10799725550000003</c:v>
                </c:pt>
                <c:pt idx="13594">
                  <c:v>0.10799725550000003</c:v>
                </c:pt>
                <c:pt idx="13595">
                  <c:v>0.10801068799999999</c:v>
                </c:pt>
                <c:pt idx="13596">
                  <c:v>0.10799725550000003</c:v>
                </c:pt>
                <c:pt idx="13597">
                  <c:v>0.10801068799999999</c:v>
                </c:pt>
                <c:pt idx="13598">
                  <c:v>0.10799725550000003</c:v>
                </c:pt>
                <c:pt idx="13599">
                  <c:v>0.10799725550000003</c:v>
                </c:pt>
                <c:pt idx="13600">
                  <c:v>0.10798382200000001</c:v>
                </c:pt>
                <c:pt idx="13601">
                  <c:v>0.10799725550000003</c:v>
                </c:pt>
                <c:pt idx="13602">
                  <c:v>0.10799725550000003</c:v>
                </c:pt>
                <c:pt idx="13603">
                  <c:v>0.10799725550000003</c:v>
                </c:pt>
                <c:pt idx="13604">
                  <c:v>0.10799725550000003</c:v>
                </c:pt>
                <c:pt idx="13605">
                  <c:v>0.10801068799999999</c:v>
                </c:pt>
                <c:pt idx="13606">
                  <c:v>0.10799725550000003</c:v>
                </c:pt>
                <c:pt idx="13607">
                  <c:v>0.10799725550000003</c:v>
                </c:pt>
                <c:pt idx="13608">
                  <c:v>0.10798382200000001</c:v>
                </c:pt>
                <c:pt idx="13609">
                  <c:v>0.10799725550000003</c:v>
                </c:pt>
                <c:pt idx="13610">
                  <c:v>0.10798382200000001</c:v>
                </c:pt>
                <c:pt idx="13611">
                  <c:v>0.10799725550000003</c:v>
                </c:pt>
                <c:pt idx="13612">
                  <c:v>0.10799725550000003</c:v>
                </c:pt>
                <c:pt idx="13613">
                  <c:v>0.10799725550000003</c:v>
                </c:pt>
                <c:pt idx="13614">
                  <c:v>0.10798382200000001</c:v>
                </c:pt>
                <c:pt idx="13615">
                  <c:v>0.10798382200000001</c:v>
                </c:pt>
                <c:pt idx="13616">
                  <c:v>0.10799725550000003</c:v>
                </c:pt>
                <c:pt idx="13617">
                  <c:v>0.10801068799999999</c:v>
                </c:pt>
                <c:pt idx="13618">
                  <c:v>0.10801068799999999</c:v>
                </c:pt>
                <c:pt idx="13619">
                  <c:v>0.10799725550000003</c:v>
                </c:pt>
                <c:pt idx="13620">
                  <c:v>0.10798382200000001</c:v>
                </c:pt>
                <c:pt idx="13621">
                  <c:v>0.10799725550000003</c:v>
                </c:pt>
                <c:pt idx="13622">
                  <c:v>0.10799725550000003</c:v>
                </c:pt>
                <c:pt idx="13623">
                  <c:v>0.10799725550000003</c:v>
                </c:pt>
                <c:pt idx="13624">
                  <c:v>0.10799725550000003</c:v>
                </c:pt>
                <c:pt idx="13625">
                  <c:v>0.10799725550000003</c:v>
                </c:pt>
                <c:pt idx="13626">
                  <c:v>0.10799725550000003</c:v>
                </c:pt>
                <c:pt idx="13627">
                  <c:v>0.10799725550000003</c:v>
                </c:pt>
                <c:pt idx="13628">
                  <c:v>0.10798382200000001</c:v>
                </c:pt>
                <c:pt idx="13629">
                  <c:v>0.10798382200000001</c:v>
                </c:pt>
                <c:pt idx="13630">
                  <c:v>0.10798382200000001</c:v>
                </c:pt>
                <c:pt idx="13631">
                  <c:v>0.10801068799999999</c:v>
                </c:pt>
                <c:pt idx="13632">
                  <c:v>0.10799725550000003</c:v>
                </c:pt>
                <c:pt idx="13633">
                  <c:v>0.10799725550000003</c:v>
                </c:pt>
                <c:pt idx="13634">
                  <c:v>0.10798382200000001</c:v>
                </c:pt>
                <c:pt idx="13635">
                  <c:v>0.10799725550000003</c:v>
                </c:pt>
                <c:pt idx="13636">
                  <c:v>0.10798382200000001</c:v>
                </c:pt>
                <c:pt idx="13637">
                  <c:v>0.10801068799999999</c:v>
                </c:pt>
                <c:pt idx="13638">
                  <c:v>0.10801068799999999</c:v>
                </c:pt>
                <c:pt idx="13639">
                  <c:v>0.10799725550000003</c:v>
                </c:pt>
                <c:pt idx="13640">
                  <c:v>0.10799725550000003</c:v>
                </c:pt>
                <c:pt idx="13641">
                  <c:v>0.10798382200000001</c:v>
                </c:pt>
                <c:pt idx="13642">
                  <c:v>0.10799725550000003</c:v>
                </c:pt>
                <c:pt idx="13643">
                  <c:v>0.10799725550000003</c:v>
                </c:pt>
                <c:pt idx="13644">
                  <c:v>0.10801068799999999</c:v>
                </c:pt>
                <c:pt idx="13645">
                  <c:v>0.10798382200000001</c:v>
                </c:pt>
                <c:pt idx="13646">
                  <c:v>0.10799725550000003</c:v>
                </c:pt>
                <c:pt idx="13647">
                  <c:v>0.10799725550000003</c:v>
                </c:pt>
                <c:pt idx="13648">
                  <c:v>0.10799725550000003</c:v>
                </c:pt>
                <c:pt idx="13649">
                  <c:v>0.10801068799999999</c:v>
                </c:pt>
                <c:pt idx="13650">
                  <c:v>0.10799725550000003</c:v>
                </c:pt>
                <c:pt idx="13651">
                  <c:v>0.10799725550000003</c:v>
                </c:pt>
                <c:pt idx="13652">
                  <c:v>0.10798382200000001</c:v>
                </c:pt>
                <c:pt idx="13653">
                  <c:v>0.10798382200000001</c:v>
                </c:pt>
                <c:pt idx="13654">
                  <c:v>0.10799725550000003</c:v>
                </c:pt>
                <c:pt idx="13655">
                  <c:v>0.10801068799999999</c:v>
                </c:pt>
                <c:pt idx="13656">
                  <c:v>0.10799725550000003</c:v>
                </c:pt>
                <c:pt idx="13657">
                  <c:v>0.10799725550000003</c:v>
                </c:pt>
                <c:pt idx="13658">
                  <c:v>0.10798382200000001</c:v>
                </c:pt>
                <c:pt idx="13659">
                  <c:v>0.10799725550000003</c:v>
                </c:pt>
                <c:pt idx="13660">
                  <c:v>0.10799725550000003</c:v>
                </c:pt>
                <c:pt idx="13661">
                  <c:v>0.10798382200000001</c:v>
                </c:pt>
                <c:pt idx="13662">
                  <c:v>0.10799725550000003</c:v>
                </c:pt>
                <c:pt idx="13663">
                  <c:v>0.10798382200000001</c:v>
                </c:pt>
                <c:pt idx="13664">
                  <c:v>0.10798382200000001</c:v>
                </c:pt>
                <c:pt idx="13665">
                  <c:v>0.10799725550000003</c:v>
                </c:pt>
                <c:pt idx="13666">
                  <c:v>0.10798382200000001</c:v>
                </c:pt>
                <c:pt idx="13667">
                  <c:v>0.10798382200000001</c:v>
                </c:pt>
                <c:pt idx="13668">
                  <c:v>0.10799725550000003</c:v>
                </c:pt>
                <c:pt idx="13669">
                  <c:v>0.10799725550000003</c:v>
                </c:pt>
                <c:pt idx="13670">
                  <c:v>0.10798382200000001</c:v>
                </c:pt>
                <c:pt idx="13671">
                  <c:v>0.10798382200000001</c:v>
                </c:pt>
                <c:pt idx="13672">
                  <c:v>0.10799725550000003</c:v>
                </c:pt>
                <c:pt idx="13673">
                  <c:v>0.10799725550000003</c:v>
                </c:pt>
                <c:pt idx="13674">
                  <c:v>0.10801068799999999</c:v>
                </c:pt>
                <c:pt idx="13675">
                  <c:v>0.10799725550000003</c:v>
                </c:pt>
                <c:pt idx="13676">
                  <c:v>0.10799725550000003</c:v>
                </c:pt>
                <c:pt idx="13677">
                  <c:v>0.10798382200000001</c:v>
                </c:pt>
                <c:pt idx="13678">
                  <c:v>0.10801068799999999</c:v>
                </c:pt>
                <c:pt idx="13679">
                  <c:v>0.10799725550000003</c:v>
                </c:pt>
                <c:pt idx="13680">
                  <c:v>0.10799725550000003</c:v>
                </c:pt>
                <c:pt idx="13681">
                  <c:v>0.10799725550000003</c:v>
                </c:pt>
                <c:pt idx="13682">
                  <c:v>0.10798382200000001</c:v>
                </c:pt>
                <c:pt idx="13683">
                  <c:v>0.10799725550000003</c:v>
                </c:pt>
                <c:pt idx="13684">
                  <c:v>0.10799725550000003</c:v>
                </c:pt>
                <c:pt idx="13685">
                  <c:v>0.10798382200000001</c:v>
                </c:pt>
                <c:pt idx="13686">
                  <c:v>0.10799725550000003</c:v>
                </c:pt>
                <c:pt idx="13687">
                  <c:v>0.10799725550000003</c:v>
                </c:pt>
                <c:pt idx="13688">
                  <c:v>0.10799725550000003</c:v>
                </c:pt>
                <c:pt idx="13689">
                  <c:v>0.10799725550000003</c:v>
                </c:pt>
                <c:pt idx="13690">
                  <c:v>0.10799725550000003</c:v>
                </c:pt>
                <c:pt idx="13691">
                  <c:v>0.10799725550000003</c:v>
                </c:pt>
                <c:pt idx="13692">
                  <c:v>0.10799725550000003</c:v>
                </c:pt>
                <c:pt idx="13693">
                  <c:v>0.10799725550000003</c:v>
                </c:pt>
                <c:pt idx="13694">
                  <c:v>0.10799725550000003</c:v>
                </c:pt>
                <c:pt idx="13695">
                  <c:v>0.10798382200000001</c:v>
                </c:pt>
                <c:pt idx="13696">
                  <c:v>0.10798382200000001</c:v>
                </c:pt>
                <c:pt idx="13697">
                  <c:v>0.10801068799999999</c:v>
                </c:pt>
                <c:pt idx="13698">
                  <c:v>0.10799725550000003</c:v>
                </c:pt>
                <c:pt idx="13699">
                  <c:v>0.10799725550000003</c:v>
                </c:pt>
                <c:pt idx="13700">
                  <c:v>0.10799725550000003</c:v>
                </c:pt>
                <c:pt idx="13701">
                  <c:v>0.10799725550000003</c:v>
                </c:pt>
                <c:pt idx="13702">
                  <c:v>0.10799725550000003</c:v>
                </c:pt>
                <c:pt idx="13703">
                  <c:v>0.10801068799999999</c:v>
                </c:pt>
                <c:pt idx="13704">
                  <c:v>0.10799725550000003</c:v>
                </c:pt>
                <c:pt idx="13705">
                  <c:v>0.10799725550000003</c:v>
                </c:pt>
                <c:pt idx="13706">
                  <c:v>0.10799725550000003</c:v>
                </c:pt>
                <c:pt idx="13707">
                  <c:v>0.10799725550000003</c:v>
                </c:pt>
                <c:pt idx="13708">
                  <c:v>0.10801068799999999</c:v>
                </c:pt>
                <c:pt idx="13709">
                  <c:v>0.10798382200000001</c:v>
                </c:pt>
                <c:pt idx="13710">
                  <c:v>0.10798382200000001</c:v>
                </c:pt>
                <c:pt idx="13711">
                  <c:v>0.10798382200000001</c:v>
                </c:pt>
                <c:pt idx="13712">
                  <c:v>0.10799725550000003</c:v>
                </c:pt>
                <c:pt idx="13713">
                  <c:v>0.10799725550000003</c:v>
                </c:pt>
                <c:pt idx="13714">
                  <c:v>0.10799725550000003</c:v>
                </c:pt>
                <c:pt idx="13715">
                  <c:v>0.10798382200000001</c:v>
                </c:pt>
                <c:pt idx="13716">
                  <c:v>0.10801068799999999</c:v>
                </c:pt>
                <c:pt idx="13717">
                  <c:v>0.10799725550000003</c:v>
                </c:pt>
                <c:pt idx="13718">
                  <c:v>0.10799725550000003</c:v>
                </c:pt>
                <c:pt idx="13719">
                  <c:v>0.10799725550000003</c:v>
                </c:pt>
                <c:pt idx="13720">
                  <c:v>0.10799725550000003</c:v>
                </c:pt>
                <c:pt idx="13721">
                  <c:v>0.10801068799999999</c:v>
                </c:pt>
                <c:pt idx="13722">
                  <c:v>0.10799725550000003</c:v>
                </c:pt>
                <c:pt idx="13723">
                  <c:v>0.10799725550000003</c:v>
                </c:pt>
                <c:pt idx="13724">
                  <c:v>0.10799725550000003</c:v>
                </c:pt>
                <c:pt idx="13725">
                  <c:v>0.10799725550000003</c:v>
                </c:pt>
                <c:pt idx="13726">
                  <c:v>0.10799725550000003</c:v>
                </c:pt>
                <c:pt idx="13727">
                  <c:v>0.10799725550000003</c:v>
                </c:pt>
                <c:pt idx="13728">
                  <c:v>0.10801068799999999</c:v>
                </c:pt>
                <c:pt idx="13729">
                  <c:v>0.10799725550000003</c:v>
                </c:pt>
                <c:pt idx="13730">
                  <c:v>0.10798382200000001</c:v>
                </c:pt>
                <c:pt idx="13731">
                  <c:v>0.10799725550000003</c:v>
                </c:pt>
                <c:pt idx="13732">
                  <c:v>0.10801068799999999</c:v>
                </c:pt>
                <c:pt idx="13733">
                  <c:v>0.10801068799999999</c:v>
                </c:pt>
                <c:pt idx="13734">
                  <c:v>0.10799725550000003</c:v>
                </c:pt>
                <c:pt idx="13735">
                  <c:v>0.10799725550000003</c:v>
                </c:pt>
                <c:pt idx="13736">
                  <c:v>0.10799725550000003</c:v>
                </c:pt>
                <c:pt idx="13737">
                  <c:v>0.10798382200000001</c:v>
                </c:pt>
                <c:pt idx="13738">
                  <c:v>0.10801068799999999</c:v>
                </c:pt>
                <c:pt idx="13739">
                  <c:v>0.10798382200000001</c:v>
                </c:pt>
                <c:pt idx="13740">
                  <c:v>0.10798382200000001</c:v>
                </c:pt>
                <c:pt idx="13741">
                  <c:v>0.10798382200000001</c:v>
                </c:pt>
                <c:pt idx="13742">
                  <c:v>0.10799725550000003</c:v>
                </c:pt>
                <c:pt idx="13743">
                  <c:v>0.10799725550000003</c:v>
                </c:pt>
                <c:pt idx="13744">
                  <c:v>0.10798382200000001</c:v>
                </c:pt>
                <c:pt idx="13745">
                  <c:v>0.10798382200000001</c:v>
                </c:pt>
                <c:pt idx="13746">
                  <c:v>0.10799725550000003</c:v>
                </c:pt>
                <c:pt idx="13747">
                  <c:v>0.10799725550000003</c:v>
                </c:pt>
                <c:pt idx="13748">
                  <c:v>0.10798382200000001</c:v>
                </c:pt>
                <c:pt idx="13749">
                  <c:v>0.10799725550000003</c:v>
                </c:pt>
                <c:pt idx="13750">
                  <c:v>0.10799725550000003</c:v>
                </c:pt>
                <c:pt idx="13751">
                  <c:v>0.10801068799999999</c:v>
                </c:pt>
                <c:pt idx="13752">
                  <c:v>0.10798382200000001</c:v>
                </c:pt>
                <c:pt idx="13753">
                  <c:v>0.10799725550000003</c:v>
                </c:pt>
                <c:pt idx="13754">
                  <c:v>0.10799725550000003</c:v>
                </c:pt>
                <c:pt idx="13755">
                  <c:v>0.10799725550000003</c:v>
                </c:pt>
                <c:pt idx="13756">
                  <c:v>0.10799725550000003</c:v>
                </c:pt>
                <c:pt idx="13757">
                  <c:v>0.10799725550000003</c:v>
                </c:pt>
                <c:pt idx="13758">
                  <c:v>0.10801068799999999</c:v>
                </c:pt>
                <c:pt idx="13759">
                  <c:v>0.10799725550000003</c:v>
                </c:pt>
                <c:pt idx="13760">
                  <c:v>0.10799725550000003</c:v>
                </c:pt>
                <c:pt idx="13761">
                  <c:v>0.10799725550000003</c:v>
                </c:pt>
                <c:pt idx="13762">
                  <c:v>0.10799725550000003</c:v>
                </c:pt>
                <c:pt idx="13763">
                  <c:v>0.10799725550000003</c:v>
                </c:pt>
                <c:pt idx="13764">
                  <c:v>0.10798382200000001</c:v>
                </c:pt>
                <c:pt idx="13765">
                  <c:v>0.10799725550000003</c:v>
                </c:pt>
                <c:pt idx="13766">
                  <c:v>0.10799725550000003</c:v>
                </c:pt>
                <c:pt idx="13767">
                  <c:v>0.10799725550000003</c:v>
                </c:pt>
                <c:pt idx="13768">
                  <c:v>0.10799725550000003</c:v>
                </c:pt>
                <c:pt idx="13769">
                  <c:v>0.10799725550000003</c:v>
                </c:pt>
                <c:pt idx="13770">
                  <c:v>0.10798382200000001</c:v>
                </c:pt>
                <c:pt idx="13771">
                  <c:v>0.10799725550000003</c:v>
                </c:pt>
                <c:pt idx="13772">
                  <c:v>0.10799725550000003</c:v>
                </c:pt>
                <c:pt idx="13773">
                  <c:v>0.10799725550000003</c:v>
                </c:pt>
                <c:pt idx="13774">
                  <c:v>0.10799725550000003</c:v>
                </c:pt>
                <c:pt idx="13775">
                  <c:v>0.10799725550000003</c:v>
                </c:pt>
                <c:pt idx="13776">
                  <c:v>0.10797038749999999</c:v>
                </c:pt>
                <c:pt idx="13777">
                  <c:v>0.10799725550000003</c:v>
                </c:pt>
                <c:pt idx="13778">
                  <c:v>0.10799725550000003</c:v>
                </c:pt>
                <c:pt idx="13779">
                  <c:v>0.10799725550000003</c:v>
                </c:pt>
                <c:pt idx="13780">
                  <c:v>0.10799725550000003</c:v>
                </c:pt>
                <c:pt idx="13781">
                  <c:v>0.10799725550000003</c:v>
                </c:pt>
                <c:pt idx="13782">
                  <c:v>0.10799725550000003</c:v>
                </c:pt>
                <c:pt idx="13783">
                  <c:v>0.10799725550000003</c:v>
                </c:pt>
                <c:pt idx="13784">
                  <c:v>0.10799725550000003</c:v>
                </c:pt>
                <c:pt idx="13785">
                  <c:v>0.10799725550000003</c:v>
                </c:pt>
                <c:pt idx="13786">
                  <c:v>0.10799725550000003</c:v>
                </c:pt>
                <c:pt idx="13787">
                  <c:v>0.10799725550000003</c:v>
                </c:pt>
                <c:pt idx="13788">
                  <c:v>0.10799725550000003</c:v>
                </c:pt>
                <c:pt idx="13789">
                  <c:v>0.10801068799999999</c:v>
                </c:pt>
                <c:pt idx="13790">
                  <c:v>0.10801068799999999</c:v>
                </c:pt>
                <c:pt idx="13791">
                  <c:v>0.10799725550000003</c:v>
                </c:pt>
                <c:pt idx="13792">
                  <c:v>0.10799725550000003</c:v>
                </c:pt>
                <c:pt idx="13793">
                  <c:v>0.10799725550000003</c:v>
                </c:pt>
                <c:pt idx="13794">
                  <c:v>0.10799725550000003</c:v>
                </c:pt>
                <c:pt idx="13795">
                  <c:v>0.10799725550000003</c:v>
                </c:pt>
                <c:pt idx="13796">
                  <c:v>0.10798382200000001</c:v>
                </c:pt>
                <c:pt idx="13797">
                  <c:v>0.10801068799999999</c:v>
                </c:pt>
                <c:pt idx="13798">
                  <c:v>0.10797038749999999</c:v>
                </c:pt>
                <c:pt idx="13799">
                  <c:v>0.10798382200000001</c:v>
                </c:pt>
                <c:pt idx="13800">
                  <c:v>0.10801068799999999</c:v>
                </c:pt>
                <c:pt idx="13801">
                  <c:v>0.10799725550000003</c:v>
                </c:pt>
                <c:pt idx="13802">
                  <c:v>0.10798382200000001</c:v>
                </c:pt>
                <c:pt idx="13803">
                  <c:v>0.10799725550000003</c:v>
                </c:pt>
                <c:pt idx="13804">
                  <c:v>0.10798382200000001</c:v>
                </c:pt>
                <c:pt idx="13805">
                  <c:v>0.10798382200000001</c:v>
                </c:pt>
                <c:pt idx="13806">
                  <c:v>0.10799725550000003</c:v>
                </c:pt>
                <c:pt idx="13807">
                  <c:v>0.10799725550000003</c:v>
                </c:pt>
                <c:pt idx="13808">
                  <c:v>0.10798382200000001</c:v>
                </c:pt>
                <c:pt idx="13809">
                  <c:v>0.10798382200000001</c:v>
                </c:pt>
                <c:pt idx="13810">
                  <c:v>0.10799725550000003</c:v>
                </c:pt>
                <c:pt idx="13811">
                  <c:v>0.10799725550000003</c:v>
                </c:pt>
                <c:pt idx="13812">
                  <c:v>0.10801068799999999</c:v>
                </c:pt>
                <c:pt idx="13813">
                  <c:v>0.10799725550000003</c:v>
                </c:pt>
                <c:pt idx="13814">
                  <c:v>0.10799725550000003</c:v>
                </c:pt>
                <c:pt idx="13815">
                  <c:v>0.10799725550000003</c:v>
                </c:pt>
                <c:pt idx="13816">
                  <c:v>0.10798382200000001</c:v>
                </c:pt>
                <c:pt idx="13817">
                  <c:v>0.10798382200000001</c:v>
                </c:pt>
                <c:pt idx="13818">
                  <c:v>0.10798382200000001</c:v>
                </c:pt>
                <c:pt idx="13819">
                  <c:v>0.10799725550000003</c:v>
                </c:pt>
                <c:pt idx="13820">
                  <c:v>0.10799725550000003</c:v>
                </c:pt>
                <c:pt idx="13821">
                  <c:v>0.10798382200000001</c:v>
                </c:pt>
                <c:pt idx="13822">
                  <c:v>0.10799725550000003</c:v>
                </c:pt>
                <c:pt idx="13823">
                  <c:v>0.10799725550000003</c:v>
                </c:pt>
                <c:pt idx="13824">
                  <c:v>0.10798382200000001</c:v>
                </c:pt>
                <c:pt idx="13825">
                  <c:v>0.10801068799999999</c:v>
                </c:pt>
                <c:pt idx="13826">
                  <c:v>0.10799725550000003</c:v>
                </c:pt>
                <c:pt idx="13827">
                  <c:v>0.10798382200000001</c:v>
                </c:pt>
                <c:pt idx="13828">
                  <c:v>0.10799725550000003</c:v>
                </c:pt>
                <c:pt idx="13829">
                  <c:v>0.10799725550000003</c:v>
                </c:pt>
                <c:pt idx="13830">
                  <c:v>0.10798382200000001</c:v>
                </c:pt>
                <c:pt idx="13831">
                  <c:v>0.10799725550000003</c:v>
                </c:pt>
                <c:pt idx="13832">
                  <c:v>0.10797038749999999</c:v>
                </c:pt>
                <c:pt idx="13833">
                  <c:v>0.10798382200000001</c:v>
                </c:pt>
                <c:pt idx="13834">
                  <c:v>0.10798382200000001</c:v>
                </c:pt>
                <c:pt idx="13835">
                  <c:v>0.10799725550000003</c:v>
                </c:pt>
                <c:pt idx="13836">
                  <c:v>0.10801068799999999</c:v>
                </c:pt>
                <c:pt idx="13837">
                  <c:v>0.10799725550000003</c:v>
                </c:pt>
                <c:pt idx="13838">
                  <c:v>0.10798382200000001</c:v>
                </c:pt>
                <c:pt idx="13839">
                  <c:v>0.10798382200000001</c:v>
                </c:pt>
                <c:pt idx="13840">
                  <c:v>0.10799725550000003</c:v>
                </c:pt>
                <c:pt idx="13841">
                  <c:v>0.10798382200000001</c:v>
                </c:pt>
                <c:pt idx="13842">
                  <c:v>0.10799725550000003</c:v>
                </c:pt>
                <c:pt idx="13843">
                  <c:v>0.10799725550000003</c:v>
                </c:pt>
                <c:pt idx="13844">
                  <c:v>0.10798382200000001</c:v>
                </c:pt>
                <c:pt idx="13845">
                  <c:v>0.10798382200000001</c:v>
                </c:pt>
                <c:pt idx="13846">
                  <c:v>0.10799725550000003</c:v>
                </c:pt>
                <c:pt idx="13847">
                  <c:v>0.10798382200000001</c:v>
                </c:pt>
                <c:pt idx="13848">
                  <c:v>0.10799725550000003</c:v>
                </c:pt>
                <c:pt idx="13849">
                  <c:v>0.10799725550000003</c:v>
                </c:pt>
                <c:pt idx="13850">
                  <c:v>0.10799725550000003</c:v>
                </c:pt>
                <c:pt idx="13851">
                  <c:v>0.10799725550000003</c:v>
                </c:pt>
                <c:pt idx="13852">
                  <c:v>0.10801068799999999</c:v>
                </c:pt>
                <c:pt idx="13853">
                  <c:v>0.10798382200000001</c:v>
                </c:pt>
                <c:pt idx="13854">
                  <c:v>0.10799725550000003</c:v>
                </c:pt>
                <c:pt idx="13855">
                  <c:v>0.10799725550000003</c:v>
                </c:pt>
                <c:pt idx="13856">
                  <c:v>0.10798382200000001</c:v>
                </c:pt>
                <c:pt idx="13857">
                  <c:v>0.10798382200000001</c:v>
                </c:pt>
                <c:pt idx="13858">
                  <c:v>0.10799725550000003</c:v>
                </c:pt>
                <c:pt idx="13859">
                  <c:v>0.10799725550000003</c:v>
                </c:pt>
                <c:pt idx="13860">
                  <c:v>0.10799725550000003</c:v>
                </c:pt>
                <c:pt idx="13861">
                  <c:v>0.10799725550000003</c:v>
                </c:pt>
                <c:pt idx="13862">
                  <c:v>0.10799725550000003</c:v>
                </c:pt>
                <c:pt idx="13863">
                  <c:v>0.10801068799999999</c:v>
                </c:pt>
                <c:pt idx="13864">
                  <c:v>0.10798382200000001</c:v>
                </c:pt>
                <c:pt idx="13865">
                  <c:v>0.10799725550000003</c:v>
                </c:pt>
                <c:pt idx="13866">
                  <c:v>0.10801068799999999</c:v>
                </c:pt>
                <c:pt idx="13867">
                  <c:v>0.10799725550000003</c:v>
                </c:pt>
                <c:pt idx="13868">
                  <c:v>0.10799725550000003</c:v>
                </c:pt>
                <c:pt idx="13869">
                  <c:v>0.10801068799999999</c:v>
                </c:pt>
                <c:pt idx="13870">
                  <c:v>0.10799725550000003</c:v>
                </c:pt>
                <c:pt idx="13871">
                  <c:v>0.10798382200000001</c:v>
                </c:pt>
                <c:pt idx="13872">
                  <c:v>0.10798382200000001</c:v>
                </c:pt>
                <c:pt idx="13873">
                  <c:v>0.10801068799999999</c:v>
                </c:pt>
                <c:pt idx="13874">
                  <c:v>0.10798382200000001</c:v>
                </c:pt>
                <c:pt idx="13875">
                  <c:v>0.10799725550000003</c:v>
                </c:pt>
                <c:pt idx="13876">
                  <c:v>0.10798382200000001</c:v>
                </c:pt>
                <c:pt idx="13877">
                  <c:v>0.10799725550000003</c:v>
                </c:pt>
                <c:pt idx="13878">
                  <c:v>0.10799725550000003</c:v>
                </c:pt>
                <c:pt idx="13879">
                  <c:v>0.10799725550000003</c:v>
                </c:pt>
                <c:pt idx="13880">
                  <c:v>0.10797038749999999</c:v>
                </c:pt>
                <c:pt idx="13881">
                  <c:v>0.10798382200000001</c:v>
                </c:pt>
                <c:pt idx="13882">
                  <c:v>0.10799725550000003</c:v>
                </c:pt>
                <c:pt idx="13883">
                  <c:v>0.10801068799999999</c:v>
                </c:pt>
                <c:pt idx="13884">
                  <c:v>0.10799725550000003</c:v>
                </c:pt>
                <c:pt idx="13885">
                  <c:v>0.10799725550000003</c:v>
                </c:pt>
                <c:pt idx="13886">
                  <c:v>0.10799725550000003</c:v>
                </c:pt>
                <c:pt idx="13887">
                  <c:v>0.10798382200000001</c:v>
                </c:pt>
                <c:pt idx="13888">
                  <c:v>0.10799725550000003</c:v>
                </c:pt>
                <c:pt idx="13889">
                  <c:v>0.10799725550000003</c:v>
                </c:pt>
                <c:pt idx="13890">
                  <c:v>0.10799725550000003</c:v>
                </c:pt>
                <c:pt idx="13891">
                  <c:v>0.10798382200000001</c:v>
                </c:pt>
                <c:pt idx="13892">
                  <c:v>0.10799725550000003</c:v>
                </c:pt>
                <c:pt idx="13893">
                  <c:v>0.10798382200000001</c:v>
                </c:pt>
                <c:pt idx="13894">
                  <c:v>0.10798382200000001</c:v>
                </c:pt>
                <c:pt idx="13895">
                  <c:v>0.10799725550000003</c:v>
                </c:pt>
                <c:pt idx="13896">
                  <c:v>0.10797038749999999</c:v>
                </c:pt>
                <c:pt idx="13897">
                  <c:v>0.10799725550000003</c:v>
                </c:pt>
                <c:pt idx="13898">
                  <c:v>0.10798382200000001</c:v>
                </c:pt>
                <c:pt idx="13899">
                  <c:v>0.10799725550000003</c:v>
                </c:pt>
                <c:pt idx="13900">
                  <c:v>0.10798382200000001</c:v>
                </c:pt>
                <c:pt idx="13901">
                  <c:v>0.10799725550000003</c:v>
                </c:pt>
                <c:pt idx="13902">
                  <c:v>0.10799725550000003</c:v>
                </c:pt>
                <c:pt idx="13903">
                  <c:v>0.10801068799999999</c:v>
                </c:pt>
                <c:pt idx="13904">
                  <c:v>0.10798382200000001</c:v>
                </c:pt>
                <c:pt idx="13905">
                  <c:v>0.10799725550000003</c:v>
                </c:pt>
                <c:pt idx="13906">
                  <c:v>0.10798382200000001</c:v>
                </c:pt>
                <c:pt idx="13907">
                  <c:v>0.10798382200000001</c:v>
                </c:pt>
                <c:pt idx="13908">
                  <c:v>0.10798382200000001</c:v>
                </c:pt>
                <c:pt idx="13909">
                  <c:v>0.10798382200000001</c:v>
                </c:pt>
                <c:pt idx="13910">
                  <c:v>0.10798382200000001</c:v>
                </c:pt>
                <c:pt idx="13911">
                  <c:v>0.10799725550000003</c:v>
                </c:pt>
                <c:pt idx="13912">
                  <c:v>0.10799725550000003</c:v>
                </c:pt>
                <c:pt idx="13913">
                  <c:v>0.10798382200000001</c:v>
                </c:pt>
                <c:pt idx="13914">
                  <c:v>0.10801068799999999</c:v>
                </c:pt>
                <c:pt idx="13915">
                  <c:v>0.10798382200000001</c:v>
                </c:pt>
                <c:pt idx="13916">
                  <c:v>0.10798382200000001</c:v>
                </c:pt>
                <c:pt idx="13917">
                  <c:v>0.10798382200000001</c:v>
                </c:pt>
                <c:pt idx="13918">
                  <c:v>0.10799725550000003</c:v>
                </c:pt>
                <c:pt idx="13919">
                  <c:v>0.10799725550000003</c:v>
                </c:pt>
                <c:pt idx="13920">
                  <c:v>0.10798382200000001</c:v>
                </c:pt>
                <c:pt idx="13921">
                  <c:v>0.10798382200000001</c:v>
                </c:pt>
                <c:pt idx="13922">
                  <c:v>0.10799725550000003</c:v>
                </c:pt>
                <c:pt idx="13923">
                  <c:v>0.10799725550000003</c:v>
                </c:pt>
                <c:pt idx="13924">
                  <c:v>0.10799725550000003</c:v>
                </c:pt>
                <c:pt idx="13925">
                  <c:v>0.10799725550000003</c:v>
                </c:pt>
                <c:pt idx="13926">
                  <c:v>0.10799725550000003</c:v>
                </c:pt>
                <c:pt idx="13927">
                  <c:v>0.10799725550000003</c:v>
                </c:pt>
                <c:pt idx="13928">
                  <c:v>0.10799725550000003</c:v>
                </c:pt>
                <c:pt idx="13929">
                  <c:v>0.10799725550000003</c:v>
                </c:pt>
                <c:pt idx="13930">
                  <c:v>0.10799725550000003</c:v>
                </c:pt>
                <c:pt idx="13931">
                  <c:v>0.10799725550000003</c:v>
                </c:pt>
                <c:pt idx="13932">
                  <c:v>0.10799725550000003</c:v>
                </c:pt>
                <c:pt idx="13933">
                  <c:v>0.10799725550000003</c:v>
                </c:pt>
                <c:pt idx="13934">
                  <c:v>0.10798382200000001</c:v>
                </c:pt>
                <c:pt idx="13935">
                  <c:v>0.10799725550000003</c:v>
                </c:pt>
                <c:pt idx="13936">
                  <c:v>0.10799725550000003</c:v>
                </c:pt>
                <c:pt idx="13937">
                  <c:v>0.10799725550000003</c:v>
                </c:pt>
                <c:pt idx="13938">
                  <c:v>0.10798382200000001</c:v>
                </c:pt>
                <c:pt idx="13939">
                  <c:v>0.10799725550000003</c:v>
                </c:pt>
                <c:pt idx="13940">
                  <c:v>0.10802411950000002</c:v>
                </c:pt>
                <c:pt idx="13941">
                  <c:v>0.10798382200000001</c:v>
                </c:pt>
                <c:pt idx="13942">
                  <c:v>0.10799725550000003</c:v>
                </c:pt>
                <c:pt idx="13943">
                  <c:v>0.10799725550000003</c:v>
                </c:pt>
                <c:pt idx="13944">
                  <c:v>0.10798382200000001</c:v>
                </c:pt>
                <c:pt idx="13945">
                  <c:v>0.10799725550000003</c:v>
                </c:pt>
                <c:pt idx="13946">
                  <c:v>0.10799725550000003</c:v>
                </c:pt>
                <c:pt idx="13947">
                  <c:v>0.10797038749999999</c:v>
                </c:pt>
                <c:pt idx="13948">
                  <c:v>0.10798382200000001</c:v>
                </c:pt>
                <c:pt idx="13949">
                  <c:v>0.10799725550000003</c:v>
                </c:pt>
                <c:pt idx="13950">
                  <c:v>0.10798382200000001</c:v>
                </c:pt>
                <c:pt idx="13951">
                  <c:v>0.10798382200000001</c:v>
                </c:pt>
                <c:pt idx="13952">
                  <c:v>0.10798382200000001</c:v>
                </c:pt>
                <c:pt idx="13953">
                  <c:v>0.10799725550000003</c:v>
                </c:pt>
                <c:pt idx="13954">
                  <c:v>0.10799725550000003</c:v>
                </c:pt>
                <c:pt idx="13955">
                  <c:v>0.10799725550000003</c:v>
                </c:pt>
                <c:pt idx="13956">
                  <c:v>0.10799725550000003</c:v>
                </c:pt>
                <c:pt idx="13957">
                  <c:v>0.10798382200000001</c:v>
                </c:pt>
                <c:pt idx="13958">
                  <c:v>0.10799725550000003</c:v>
                </c:pt>
                <c:pt idx="13959">
                  <c:v>0.10798382200000001</c:v>
                </c:pt>
                <c:pt idx="13960">
                  <c:v>0.10799725550000003</c:v>
                </c:pt>
                <c:pt idx="13961">
                  <c:v>0.10799725550000003</c:v>
                </c:pt>
                <c:pt idx="13962">
                  <c:v>0.10798382200000001</c:v>
                </c:pt>
                <c:pt idx="13963">
                  <c:v>0.10799725550000003</c:v>
                </c:pt>
                <c:pt idx="13964">
                  <c:v>0.10799725550000003</c:v>
                </c:pt>
                <c:pt idx="13965">
                  <c:v>0.10799725550000003</c:v>
                </c:pt>
                <c:pt idx="13966">
                  <c:v>0.10799725550000003</c:v>
                </c:pt>
                <c:pt idx="13967">
                  <c:v>0.10797038749999999</c:v>
                </c:pt>
                <c:pt idx="13968">
                  <c:v>0.10798382200000001</c:v>
                </c:pt>
                <c:pt idx="13969">
                  <c:v>0.10798382200000001</c:v>
                </c:pt>
                <c:pt idx="13970">
                  <c:v>0.10799725550000003</c:v>
                </c:pt>
                <c:pt idx="13971">
                  <c:v>0.10799725550000003</c:v>
                </c:pt>
                <c:pt idx="13972">
                  <c:v>0.10799725550000003</c:v>
                </c:pt>
                <c:pt idx="13973">
                  <c:v>0.10798382200000001</c:v>
                </c:pt>
                <c:pt idx="13974">
                  <c:v>0.10798382200000001</c:v>
                </c:pt>
                <c:pt idx="13975">
                  <c:v>0.10799725550000003</c:v>
                </c:pt>
                <c:pt idx="13976">
                  <c:v>0.10798382200000001</c:v>
                </c:pt>
                <c:pt idx="13977">
                  <c:v>0.10799725550000003</c:v>
                </c:pt>
                <c:pt idx="13978">
                  <c:v>0.10798382200000001</c:v>
                </c:pt>
                <c:pt idx="13979">
                  <c:v>0.10799725550000003</c:v>
                </c:pt>
                <c:pt idx="13980">
                  <c:v>0.10798382200000001</c:v>
                </c:pt>
                <c:pt idx="13981">
                  <c:v>0.10798382200000001</c:v>
                </c:pt>
                <c:pt idx="13982">
                  <c:v>0.10799725550000003</c:v>
                </c:pt>
                <c:pt idx="13983">
                  <c:v>0.10798382200000001</c:v>
                </c:pt>
                <c:pt idx="13984">
                  <c:v>0.10799725550000003</c:v>
                </c:pt>
                <c:pt idx="13985">
                  <c:v>0.10799725550000003</c:v>
                </c:pt>
                <c:pt idx="13986">
                  <c:v>0.10798382200000001</c:v>
                </c:pt>
                <c:pt idx="13987">
                  <c:v>0.10799725550000003</c:v>
                </c:pt>
                <c:pt idx="13988">
                  <c:v>0.10798382200000001</c:v>
                </c:pt>
                <c:pt idx="13989">
                  <c:v>0.10799725550000003</c:v>
                </c:pt>
                <c:pt idx="13990">
                  <c:v>0.10799725550000003</c:v>
                </c:pt>
                <c:pt idx="13991">
                  <c:v>0.10798382200000001</c:v>
                </c:pt>
                <c:pt idx="13992">
                  <c:v>0.10797038749999999</c:v>
                </c:pt>
                <c:pt idx="13993">
                  <c:v>0.10815837950000001</c:v>
                </c:pt>
                <c:pt idx="13994">
                  <c:v>0.10798382200000001</c:v>
                </c:pt>
                <c:pt idx="13995">
                  <c:v>0.10814495800000001</c:v>
                </c:pt>
                <c:pt idx="13996">
                  <c:v>0.10817180000000001</c:v>
                </c:pt>
                <c:pt idx="13997">
                  <c:v>0.10814495800000001</c:v>
                </c:pt>
                <c:pt idx="13998">
                  <c:v>0.10817180000000001</c:v>
                </c:pt>
                <c:pt idx="13999">
                  <c:v>0.10815837950000001</c:v>
                </c:pt>
                <c:pt idx="14000">
                  <c:v>0.10817180000000001</c:v>
                </c:pt>
                <c:pt idx="14001">
                  <c:v>0.10817180000000001</c:v>
                </c:pt>
                <c:pt idx="14002">
                  <c:v>0.10817180000000001</c:v>
                </c:pt>
                <c:pt idx="14003">
                  <c:v>0.10817180000000001</c:v>
                </c:pt>
                <c:pt idx="14004">
                  <c:v>0.10814495800000001</c:v>
                </c:pt>
                <c:pt idx="14005">
                  <c:v>0.10815837950000001</c:v>
                </c:pt>
                <c:pt idx="14006">
                  <c:v>0.10815837950000001</c:v>
                </c:pt>
                <c:pt idx="14007">
                  <c:v>0.10815837950000001</c:v>
                </c:pt>
                <c:pt idx="14008">
                  <c:v>0.10815837950000001</c:v>
                </c:pt>
                <c:pt idx="14009">
                  <c:v>0.10815837950000001</c:v>
                </c:pt>
                <c:pt idx="14010">
                  <c:v>0.10817180000000001</c:v>
                </c:pt>
                <c:pt idx="14011">
                  <c:v>0.10815837950000001</c:v>
                </c:pt>
                <c:pt idx="14012">
                  <c:v>0.10815837950000001</c:v>
                </c:pt>
                <c:pt idx="14013">
                  <c:v>0.10815837950000001</c:v>
                </c:pt>
                <c:pt idx="14014">
                  <c:v>0.10817180000000001</c:v>
                </c:pt>
                <c:pt idx="14015">
                  <c:v>0.10815837950000001</c:v>
                </c:pt>
                <c:pt idx="14016">
                  <c:v>0.10815837950000001</c:v>
                </c:pt>
                <c:pt idx="14017">
                  <c:v>0.10815837950000001</c:v>
                </c:pt>
                <c:pt idx="14018">
                  <c:v>0.10814495800000001</c:v>
                </c:pt>
                <c:pt idx="14019">
                  <c:v>0.10815837950000001</c:v>
                </c:pt>
                <c:pt idx="14020">
                  <c:v>0.10815837950000001</c:v>
                </c:pt>
                <c:pt idx="14021">
                  <c:v>0.10815837950000001</c:v>
                </c:pt>
                <c:pt idx="14022">
                  <c:v>0.10814495800000001</c:v>
                </c:pt>
                <c:pt idx="14023">
                  <c:v>0.10815837950000001</c:v>
                </c:pt>
                <c:pt idx="14024">
                  <c:v>0.10817180000000001</c:v>
                </c:pt>
                <c:pt idx="14025">
                  <c:v>0.10817180000000001</c:v>
                </c:pt>
                <c:pt idx="14026">
                  <c:v>0.10815837950000001</c:v>
                </c:pt>
                <c:pt idx="14027">
                  <c:v>0.10815837950000001</c:v>
                </c:pt>
                <c:pt idx="14028">
                  <c:v>0.10814495800000001</c:v>
                </c:pt>
                <c:pt idx="14029">
                  <c:v>0.10813153550000001</c:v>
                </c:pt>
                <c:pt idx="14030">
                  <c:v>0.10814495800000001</c:v>
                </c:pt>
                <c:pt idx="14031">
                  <c:v>0.10814495800000001</c:v>
                </c:pt>
                <c:pt idx="14032">
                  <c:v>0.10815837950000001</c:v>
                </c:pt>
                <c:pt idx="14033">
                  <c:v>0.10815837950000001</c:v>
                </c:pt>
                <c:pt idx="14034">
                  <c:v>0.10815837950000001</c:v>
                </c:pt>
                <c:pt idx="14035">
                  <c:v>0.10817180000000001</c:v>
                </c:pt>
                <c:pt idx="14036">
                  <c:v>0.10817180000000001</c:v>
                </c:pt>
                <c:pt idx="14037">
                  <c:v>0.10815837950000001</c:v>
                </c:pt>
                <c:pt idx="14038">
                  <c:v>0.10815837950000001</c:v>
                </c:pt>
                <c:pt idx="14039">
                  <c:v>0.10815837950000001</c:v>
                </c:pt>
                <c:pt idx="14040">
                  <c:v>0.10815837950000001</c:v>
                </c:pt>
                <c:pt idx="14041">
                  <c:v>0.10815837950000001</c:v>
                </c:pt>
                <c:pt idx="14042">
                  <c:v>0.10815837950000001</c:v>
                </c:pt>
                <c:pt idx="14043">
                  <c:v>0.10815837950000001</c:v>
                </c:pt>
                <c:pt idx="14044">
                  <c:v>0.10814495800000001</c:v>
                </c:pt>
                <c:pt idx="14045">
                  <c:v>0.10815837950000001</c:v>
                </c:pt>
                <c:pt idx="14046">
                  <c:v>0.10815837950000001</c:v>
                </c:pt>
                <c:pt idx="14047">
                  <c:v>0.10815837950000001</c:v>
                </c:pt>
                <c:pt idx="14048">
                  <c:v>0.10815837950000001</c:v>
                </c:pt>
                <c:pt idx="14049">
                  <c:v>0.10815837950000001</c:v>
                </c:pt>
                <c:pt idx="14050">
                  <c:v>0.10815837950000001</c:v>
                </c:pt>
                <c:pt idx="14051">
                  <c:v>0.10814495800000001</c:v>
                </c:pt>
                <c:pt idx="14052">
                  <c:v>0.10817180000000001</c:v>
                </c:pt>
                <c:pt idx="14053">
                  <c:v>0.10814495800000001</c:v>
                </c:pt>
                <c:pt idx="14054">
                  <c:v>0.10817180000000001</c:v>
                </c:pt>
                <c:pt idx="14055">
                  <c:v>0.10815837950000001</c:v>
                </c:pt>
                <c:pt idx="14056">
                  <c:v>0.10814495800000001</c:v>
                </c:pt>
                <c:pt idx="14057">
                  <c:v>0.10814495800000001</c:v>
                </c:pt>
                <c:pt idx="14058">
                  <c:v>0.10817180000000001</c:v>
                </c:pt>
                <c:pt idx="14059">
                  <c:v>0.10815837950000001</c:v>
                </c:pt>
                <c:pt idx="14060">
                  <c:v>0.10815837950000001</c:v>
                </c:pt>
                <c:pt idx="14061">
                  <c:v>0.10815837950000001</c:v>
                </c:pt>
                <c:pt idx="14062">
                  <c:v>0.10815837950000001</c:v>
                </c:pt>
                <c:pt idx="14063">
                  <c:v>0.10815837950000001</c:v>
                </c:pt>
                <c:pt idx="14064">
                  <c:v>0.10814495800000001</c:v>
                </c:pt>
                <c:pt idx="14065">
                  <c:v>0.10815837950000001</c:v>
                </c:pt>
                <c:pt idx="14066">
                  <c:v>0.10817180000000001</c:v>
                </c:pt>
                <c:pt idx="14067">
                  <c:v>0.10815837950000001</c:v>
                </c:pt>
                <c:pt idx="14068">
                  <c:v>0.10814495800000001</c:v>
                </c:pt>
                <c:pt idx="14069">
                  <c:v>0.10815837950000001</c:v>
                </c:pt>
                <c:pt idx="14070">
                  <c:v>0.10814495800000001</c:v>
                </c:pt>
                <c:pt idx="14071">
                  <c:v>0.10815837950000001</c:v>
                </c:pt>
                <c:pt idx="14072">
                  <c:v>0.10815837950000001</c:v>
                </c:pt>
                <c:pt idx="14073">
                  <c:v>0.10818521950000001</c:v>
                </c:pt>
                <c:pt idx="14074">
                  <c:v>0.10815837950000001</c:v>
                </c:pt>
                <c:pt idx="14075">
                  <c:v>0.10815837950000001</c:v>
                </c:pt>
                <c:pt idx="14076">
                  <c:v>0.10814495800000001</c:v>
                </c:pt>
                <c:pt idx="14077">
                  <c:v>0.10815837950000001</c:v>
                </c:pt>
                <c:pt idx="14078">
                  <c:v>0.10817180000000001</c:v>
                </c:pt>
                <c:pt idx="14079">
                  <c:v>0.10815837950000001</c:v>
                </c:pt>
                <c:pt idx="14080">
                  <c:v>0.10815837950000001</c:v>
                </c:pt>
                <c:pt idx="14081">
                  <c:v>0.10815837950000001</c:v>
                </c:pt>
                <c:pt idx="14082">
                  <c:v>0.10815837950000001</c:v>
                </c:pt>
                <c:pt idx="14083">
                  <c:v>0.10815837950000001</c:v>
                </c:pt>
                <c:pt idx="14084">
                  <c:v>0.10817180000000001</c:v>
                </c:pt>
                <c:pt idx="14085">
                  <c:v>0.10815837950000001</c:v>
                </c:pt>
                <c:pt idx="14086">
                  <c:v>0.10815837950000001</c:v>
                </c:pt>
                <c:pt idx="14087">
                  <c:v>0.10817180000000001</c:v>
                </c:pt>
                <c:pt idx="14088">
                  <c:v>0.10815837950000001</c:v>
                </c:pt>
                <c:pt idx="14089">
                  <c:v>0.10815837950000001</c:v>
                </c:pt>
                <c:pt idx="14090">
                  <c:v>0.10814495800000001</c:v>
                </c:pt>
                <c:pt idx="14091">
                  <c:v>0.10817180000000001</c:v>
                </c:pt>
                <c:pt idx="14092">
                  <c:v>0.10815837950000001</c:v>
                </c:pt>
                <c:pt idx="14093">
                  <c:v>0.10815837950000001</c:v>
                </c:pt>
                <c:pt idx="14094">
                  <c:v>0.10815837950000001</c:v>
                </c:pt>
                <c:pt idx="14095">
                  <c:v>0.10815837950000001</c:v>
                </c:pt>
                <c:pt idx="14096">
                  <c:v>0.10814495800000001</c:v>
                </c:pt>
                <c:pt idx="14097">
                  <c:v>0.10817180000000001</c:v>
                </c:pt>
                <c:pt idx="14098">
                  <c:v>0.10815837950000001</c:v>
                </c:pt>
                <c:pt idx="14099">
                  <c:v>0.10814495800000001</c:v>
                </c:pt>
                <c:pt idx="14100">
                  <c:v>0.10814495800000001</c:v>
                </c:pt>
                <c:pt idx="14101">
                  <c:v>0.10814495800000001</c:v>
                </c:pt>
                <c:pt idx="14102">
                  <c:v>0.10814495800000001</c:v>
                </c:pt>
                <c:pt idx="14103">
                  <c:v>0.10815837950000001</c:v>
                </c:pt>
                <c:pt idx="14104">
                  <c:v>0.10815837950000001</c:v>
                </c:pt>
                <c:pt idx="14105">
                  <c:v>0.10815837950000001</c:v>
                </c:pt>
                <c:pt idx="14106">
                  <c:v>0.10815837950000001</c:v>
                </c:pt>
                <c:pt idx="14107">
                  <c:v>0.10815837950000001</c:v>
                </c:pt>
                <c:pt idx="14108">
                  <c:v>0.10814495800000001</c:v>
                </c:pt>
                <c:pt idx="14109">
                  <c:v>0.10814495800000001</c:v>
                </c:pt>
                <c:pt idx="14110">
                  <c:v>0.10815837950000001</c:v>
                </c:pt>
                <c:pt idx="14111">
                  <c:v>0.10815837950000001</c:v>
                </c:pt>
                <c:pt idx="14112">
                  <c:v>0.10817180000000001</c:v>
                </c:pt>
                <c:pt idx="14113">
                  <c:v>0.10814495800000001</c:v>
                </c:pt>
                <c:pt idx="14114">
                  <c:v>0.10815837950000001</c:v>
                </c:pt>
                <c:pt idx="14115">
                  <c:v>0.10815837950000001</c:v>
                </c:pt>
                <c:pt idx="14116">
                  <c:v>0.10814495800000001</c:v>
                </c:pt>
                <c:pt idx="14117">
                  <c:v>0.10814495800000001</c:v>
                </c:pt>
                <c:pt idx="14118">
                  <c:v>0.10815837950000001</c:v>
                </c:pt>
                <c:pt idx="14119">
                  <c:v>0.10814495800000001</c:v>
                </c:pt>
                <c:pt idx="14120">
                  <c:v>0.10814495800000001</c:v>
                </c:pt>
                <c:pt idx="14121">
                  <c:v>0.10815837950000001</c:v>
                </c:pt>
                <c:pt idx="14122">
                  <c:v>0.10815837950000001</c:v>
                </c:pt>
                <c:pt idx="14123">
                  <c:v>0.10817180000000001</c:v>
                </c:pt>
                <c:pt idx="14124">
                  <c:v>0.10815837950000001</c:v>
                </c:pt>
                <c:pt idx="14125">
                  <c:v>0.10815837950000001</c:v>
                </c:pt>
                <c:pt idx="14126">
                  <c:v>0.10815837950000001</c:v>
                </c:pt>
                <c:pt idx="14127">
                  <c:v>0.10814495800000001</c:v>
                </c:pt>
                <c:pt idx="14128">
                  <c:v>0.10815837950000001</c:v>
                </c:pt>
                <c:pt idx="14129">
                  <c:v>0.10814495800000001</c:v>
                </c:pt>
                <c:pt idx="14130">
                  <c:v>0.10813153550000001</c:v>
                </c:pt>
                <c:pt idx="14131">
                  <c:v>0.10814495800000001</c:v>
                </c:pt>
                <c:pt idx="14132">
                  <c:v>0.10817180000000001</c:v>
                </c:pt>
                <c:pt idx="14133">
                  <c:v>0.10815837950000001</c:v>
                </c:pt>
                <c:pt idx="14134">
                  <c:v>0.10815837950000001</c:v>
                </c:pt>
                <c:pt idx="14135">
                  <c:v>0.10817180000000001</c:v>
                </c:pt>
                <c:pt idx="14136">
                  <c:v>0.10815837950000001</c:v>
                </c:pt>
                <c:pt idx="14137">
                  <c:v>0.10814495800000001</c:v>
                </c:pt>
                <c:pt idx="14138">
                  <c:v>0.10815837950000001</c:v>
                </c:pt>
                <c:pt idx="14139">
                  <c:v>0.10815837950000001</c:v>
                </c:pt>
                <c:pt idx="14140">
                  <c:v>0.10814495800000001</c:v>
                </c:pt>
                <c:pt idx="14141">
                  <c:v>0.10815837950000001</c:v>
                </c:pt>
                <c:pt idx="14142">
                  <c:v>0.10815837950000001</c:v>
                </c:pt>
                <c:pt idx="14143">
                  <c:v>0.10815837950000001</c:v>
                </c:pt>
                <c:pt idx="14144">
                  <c:v>0.10815837950000001</c:v>
                </c:pt>
                <c:pt idx="14145">
                  <c:v>0.10815837950000001</c:v>
                </c:pt>
                <c:pt idx="14146">
                  <c:v>0.10814495800000001</c:v>
                </c:pt>
                <c:pt idx="14147">
                  <c:v>0.10815837950000001</c:v>
                </c:pt>
                <c:pt idx="14148">
                  <c:v>0.10814495800000001</c:v>
                </c:pt>
                <c:pt idx="14149">
                  <c:v>0.10817180000000001</c:v>
                </c:pt>
                <c:pt idx="14150">
                  <c:v>0.10815837950000001</c:v>
                </c:pt>
                <c:pt idx="14151">
                  <c:v>0.10815837950000001</c:v>
                </c:pt>
                <c:pt idx="14152">
                  <c:v>0.10815837950000001</c:v>
                </c:pt>
                <c:pt idx="14153">
                  <c:v>0.10814495800000001</c:v>
                </c:pt>
                <c:pt idx="14154">
                  <c:v>0.10814495800000001</c:v>
                </c:pt>
                <c:pt idx="14155">
                  <c:v>0.10815837950000001</c:v>
                </c:pt>
                <c:pt idx="14156">
                  <c:v>0.10815837950000001</c:v>
                </c:pt>
                <c:pt idx="14157">
                  <c:v>0.10815837950000001</c:v>
                </c:pt>
                <c:pt idx="14158">
                  <c:v>0.10815837950000001</c:v>
                </c:pt>
                <c:pt idx="14159">
                  <c:v>0.10815837950000001</c:v>
                </c:pt>
                <c:pt idx="14160">
                  <c:v>0.10815837950000001</c:v>
                </c:pt>
                <c:pt idx="14161">
                  <c:v>0.10815837950000001</c:v>
                </c:pt>
                <c:pt idx="14162">
                  <c:v>0.10814495800000001</c:v>
                </c:pt>
                <c:pt idx="14163">
                  <c:v>0.10814495800000001</c:v>
                </c:pt>
                <c:pt idx="14164">
                  <c:v>0.10815837950000001</c:v>
                </c:pt>
                <c:pt idx="14165">
                  <c:v>0.10815837950000001</c:v>
                </c:pt>
                <c:pt idx="14166">
                  <c:v>0.10814495800000001</c:v>
                </c:pt>
                <c:pt idx="14167">
                  <c:v>0.10817180000000001</c:v>
                </c:pt>
                <c:pt idx="14168">
                  <c:v>0.10814495800000001</c:v>
                </c:pt>
                <c:pt idx="14169">
                  <c:v>0.10817180000000001</c:v>
                </c:pt>
                <c:pt idx="14170">
                  <c:v>0.10817180000000001</c:v>
                </c:pt>
                <c:pt idx="14171">
                  <c:v>0.10817180000000001</c:v>
                </c:pt>
                <c:pt idx="14172">
                  <c:v>0.10815837950000001</c:v>
                </c:pt>
                <c:pt idx="14173">
                  <c:v>0.10817180000000001</c:v>
                </c:pt>
                <c:pt idx="14174">
                  <c:v>0.10815837950000001</c:v>
                </c:pt>
                <c:pt idx="14175">
                  <c:v>0.10814495800000001</c:v>
                </c:pt>
                <c:pt idx="14176">
                  <c:v>0.10814495800000001</c:v>
                </c:pt>
                <c:pt idx="14177">
                  <c:v>0.10815837950000001</c:v>
                </c:pt>
                <c:pt idx="14178">
                  <c:v>0.10815837950000001</c:v>
                </c:pt>
                <c:pt idx="14179">
                  <c:v>0.10815837950000001</c:v>
                </c:pt>
                <c:pt idx="14180">
                  <c:v>0.10814495800000001</c:v>
                </c:pt>
                <c:pt idx="14181">
                  <c:v>0.10815837950000001</c:v>
                </c:pt>
                <c:pt idx="14182">
                  <c:v>0.10814495800000001</c:v>
                </c:pt>
                <c:pt idx="14183">
                  <c:v>0.10815837950000001</c:v>
                </c:pt>
                <c:pt idx="14184">
                  <c:v>0.10815837950000001</c:v>
                </c:pt>
                <c:pt idx="14185">
                  <c:v>0.10815837950000001</c:v>
                </c:pt>
                <c:pt idx="14186">
                  <c:v>0.10815837950000001</c:v>
                </c:pt>
                <c:pt idx="14187">
                  <c:v>0.10814495800000001</c:v>
                </c:pt>
                <c:pt idx="14188">
                  <c:v>0.10815837950000001</c:v>
                </c:pt>
                <c:pt idx="14189">
                  <c:v>0.10815837950000001</c:v>
                </c:pt>
                <c:pt idx="14190">
                  <c:v>0.10814495800000001</c:v>
                </c:pt>
                <c:pt idx="14191">
                  <c:v>0.10815837950000001</c:v>
                </c:pt>
                <c:pt idx="14192">
                  <c:v>0.10817180000000001</c:v>
                </c:pt>
                <c:pt idx="14193">
                  <c:v>0.10817180000000001</c:v>
                </c:pt>
                <c:pt idx="14194">
                  <c:v>0.10815837950000001</c:v>
                </c:pt>
                <c:pt idx="14195">
                  <c:v>0.10815837950000001</c:v>
                </c:pt>
                <c:pt idx="14196">
                  <c:v>0.10815837950000001</c:v>
                </c:pt>
                <c:pt idx="14197">
                  <c:v>0.10815837950000001</c:v>
                </c:pt>
                <c:pt idx="14198">
                  <c:v>0.10815837950000001</c:v>
                </c:pt>
                <c:pt idx="14199">
                  <c:v>0.10815837950000001</c:v>
                </c:pt>
                <c:pt idx="14200">
                  <c:v>0.10814495800000001</c:v>
                </c:pt>
                <c:pt idx="14201">
                  <c:v>0.10815837950000001</c:v>
                </c:pt>
                <c:pt idx="14202">
                  <c:v>0.10814495800000001</c:v>
                </c:pt>
                <c:pt idx="14203">
                  <c:v>0.10817180000000001</c:v>
                </c:pt>
                <c:pt idx="14204">
                  <c:v>0.10815837950000001</c:v>
                </c:pt>
                <c:pt idx="14205">
                  <c:v>0.10815837950000001</c:v>
                </c:pt>
                <c:pt idx="14206">
                  <c:v>0.10815837950000001</c:v>
                </c:pt>
                <c:pt idx="14207">
                  <c:v>0.10815837950000001</c:v>
                </c:pt>
                <c:pt idx="14208">
                  <c:v>0.10814495800000001</c:v>
                </c:pt>
                <c:pt idx="14209">
                  <c:v>0.10815837950000001</c:v>
                </c:pt>
                <c:pt idx="14210">
                  <c:v>0.10815837950000001</c:v>
                </c:pt>
                <c:pt idx="14211">
                  <c:v>0.10815837950000001</c:v>
                </c:pt>
                <c:pt idx="14212">
                  <c:v>0.10815837950000001</c:v>
                </c:pt>
                <c:pt idx="14213">
                  <c:v>0.10815837950000001</c:v>
                </c:pt>
                <c:pt idx="14214">
                  <c:v>0.10815837950000001</c:v>
                </c:pt>
                <c:pt idx="14215">
                  <c:v>0.10815837950000001</c:v>
                </c:pt>
                <c:pt idx="14216">
                  <c:v>0.10815837950000001</c:v>
                </c:pt>
                <c:pt idx="14217">
                  <c:v>0.10815837950000001</c:v>
                </c:pt>
                <c:pt idx="14218">
                  <c:v>0.10814495800000001</c:v>
                </c:pt>
                <c:pt idx="14219">
                  <c:v>0.10815837950000001</c:v>
                </c:pt>
                <c:pt idx="14220">
                  <c:v>0.10815837950000001</c:v>
                </c:pt>
                <c:pt idx="14221">
                  <c:v>0.10815837950000001</c:v>
                </c:pt>
                <c:pt idx="14222">
                  <c:v>0.10814495800000001</c:v>
                </c:pt>
                <c:pt idx="14223">
                  <c:v>0.10815837950000001</c:v>
                </c:pt>
                <c:pt idx="14224">
                  <c:v>0.10815837950000001</c:v>
                </c:pt>
                <c:pt idx="14225">
                  <c:v>0.10817180000000001</c:v>
                </c:pt>
                <c:pt idx="14226">
                  <c:v>0.10817180000000001</c:v>
                </c:pt>
                <c:pt idx="14227">
                  <c:v>0.10815837950000001</c:v>
                </c:pt>
                <c:pt idx="14228">
                  <c:v>0.10817180000000001</c:v>
                </c:pt>
                <c:pt idx="14229">
                  <c:v>0.10814495800000001</c:v>
                </c:pt>
                <c:pt idx="14230">
                  <c:v>0.10815837950000001</c:v>
                </c:pt>
                <c:pt idx="14231">
                  <c:v>0.10814495800000001</c:v>
                </c:pt>
                <c:pt idx="14232">
                  <c:v>0.10817180000000001</c:v>
                </c:pt>
                <c:pt idx="14233">
                  <c:v>0.10817180000000001</c:v>
                </c:pt>
                <c:pt idx="14234">
                  <c:v>0.10814495800000001</c:v>
                </c:pt>
                <c:pt idx="14235">
                  <c:v>0.10815837950000001</c:v>
                </c:pt>
                <c:pt idx="14236">
                  <c:v>0.10814495800000001</c:v>
                </c:pt>
                <c:pt idx="14237">
                  <c:v>0.10815837950000001</c:v>
                </c:pt>
                <c:pt idx="14238">
                  <c:v>0.10815837950000001</c:v>
                </c:pt>
                <c:pt idx="14239">
                  <c:v>0.10815837950000001</c:v>
                </c:pt>
                <c:pt idx="14240">
                  <c:v>0.10815837950000001</c:v>
                </c:pt>
                <c:pt idx="14241">
                  <c:v>0.10814495800000001</c:v>
                </c:pt>
                <c:pt idx="14242">
                  <c:v>0.10817180000000001</c:v>
                </c:pt>
                <c:pt idx="14243">
                  <c:v>0.10814495800000001</c:v>
                </c:pt>
                <c:pt idx="14244">
                  <c:v>0.10815837950000001</c:v>
                </c:pt>
                <c:pt idx="14245">
                  <c:v>0.10814495800000001</c:v>
                </c:pt>
                <c:pt idx="14246">
                  <c:v>0.10815837950000001</c:v>
                </c:pt>
                <c:pt idx="14247">
                  <c:v>0.10815837950000001</c:v>
                </c:pt>
                <c:pt idx="14248">
                  <c:v>0.10814495800000001</c:v>
                </c:pt>
                <c:pt idx="14249">
                  <c:v>0.10814495800000001</c:v>
                </c:pt>
                <c:pt idx="14250">
                  <c:v>0.10815837950000001</c:v>
                </c:pt>
                <c:pt idx="14251">
                  <c:v>0.10813153550000001</c:v>
                </c:pt>
                <c:pt idx="14252">
                  <c:v>0.10815837950000001</c:v>
                </c:pt>
                <c:pt idx="14253">
                  <c:v>0.10815837950000001</c:v>
                </c:pt>
                <c:pt idx="14254">
                  <c:v>0.10815837950000001</c:v>
                </c:pt>
                <c:pt idx="14255">
                  <c:v>0.10817180000000001</c:v>
                </c:pt>
                <c:pt idx="14256">
                  <c:v>0.10815837950000001</c:v>
                </c:pt>
                <c:pt idx="14257">
                  <c:v>0.10815837950000001</c:v>
                </c:pt>
                <c:pt idx="14258">
                  <c:v>0.10815837950000001</c:v>
                </c:pt>
                <c:pt idx="14259">
                  <c:v>0.10815837950000001</c:v>
                </c:pt>
                <c:pt idx="14260">
                  <c:v>0.10814495800000001</c:v>
                </c:pt>
                <c:pt idx="14261">
                  <c:v>0.10817180000000001</c:v>
                </c:pt>
                <c:pt idx="14262">
                  <c:v>0.10815837950000001</c:v>
                </c:pt>
                <c:pt idx="14263">
                  <c:v>0.10815837950000001</c:v>
                </c:pt>
                <c:pt idx="14264">
                  <c:v>0.10817180000000001</c:v>
                </c:pt>
                <c:pt idx="14265">
                  <c:v>0.10814495800000001</c:v>
                </c:pt>
                <c:pt idx="14266">
                  <c:v>0.10815837950000001</c:v>
                </c:pt>
                <c:pt idx="14267">
                  <c:v>0.10815837950000001</c:v>
                </c:pt>
                <c:pt idx="14268">
                  <c:v>0.10815837950000001</c:v>
                </c:pt>
                <c:pt idx="14269">
                  <c:v>0.10815837950000001</c:v>
                </c:pt>
                <c:pt idx="14270">
                  <c:v>0.10817180000000001</c:v>
                </c:pt>
                <c:pt idx="14271">
                  <c:v>0.10815837950000001</c:v>
                </c:pt>
                <c:pt idx="14272">
                  <c:v>0.10817180000000001</c:v>
                </c:pt>
                <c:pt idx="14273">
                  <c:v>0.10815837950000001</c:v>
                </c:pt>
                <c:pt idx="14274">
                  <c:v>0.10815837950000001</c:v>
                </c:pt>
                <c:pt idx="14275">
                  <c:v>0.10815837950000001</c:v>
                </c:pt>
                <c:pt idx="14276">
                  <c:v>0.10815837950000001</c:v>
                </c:pt>
                <c:pt idx="14277">
                  <c:v>0.10815837950000001</c:v>
                </c:pt>
                <c:pt idx="14278">
                  <c:v>0.10815837950000001</c:v>
                </c:pt>
                <c:pt idx="14279">
                  <c:v>0.10815837950000001</c:v>
                </c:pt>
                <c:pt idx="14280">
                  <c:v>0.10815837950000001</c:v>
                </c:pt>
                <c:pt idx="14281">
                  <c:v>0.10814495800000001</c:v>
                </c:pt>
                <c:pt idx="14282">
                  <c:v>0.10815837950000001</c:v>
                </c:pt>
                <c:pt idx="14283">
                  <c:v>0.10814495800000001</c:v>
                </c:pt>
                <c:pt idx="14284">
                  <c:v>0.10815837950000001</c:v>
                </c:pt>
                <c:pt idx="14285">
                  <c:v>0.10817180000000001</c:v>
                </c:pt>
                <c:pt idx="14286">
                  <c:v>0.10815837950000001</c:v>
                </c:pt>
                <c:pt idx="14287">
                  <c:v>0.10814495800000001</c:v>
                </c:pt>
                <c:pt idx="14288">
                  <c:v>0.10817180000000001</c:v>
                </c:pt>
                <c:pt idx="14289">
                  <c:v>0.10815837950000001</c:v>
                </c:pt>
                <c:pt idx="14290">
                  <c:v>0.10815837950000001</c:v>
                </c:pt>
                <c:pt idx="14291">
                  <c:v>0.10817180000000001</c:v>
                </c:pt>
                <c:pt idx="14292">
                  <c:v>0.10815837950000001</c:v>
                </c:pt>
                <c:pt idx="14293">
                  <c:v>0.10817180000000001</c:v>
                </c:pt>
                <c:pt idx="14294">
                  <c:v>0.10814495800000001</c:v>
                </c:pt>
                <c:pt idx="14295">
                  <c:v>0.10815837950000001</c:v>
                </c:pt>
                <c:pt idx="14296">
                  <c:v>0.10815837950000001</c:v>
                </c:pt>
                <c:pt idx="14297">
                  <c:v>0.10815837950000001</c:v>
                </c:pt>
                <c:pt idx="14298">
                  <c:v>0.10815837950000001</c:v>
                </c:pt>
                <c:pt idx="14299">
                  <c:v>0.10815837950000001</c:v>
                </c:pt>
                <c:pt idx="14300">
                  <c:v>0.10815837950000001</c:v>
                </c:pt>
                <c:pt idx="14301">
                  <c:v>0.10815837950000001</c:v>
                </c:pt>
                <c:pt idx="14302">
                  <c:v>0.10815837950000001</c:v>
                </c:pt>
                <c:pt idx="14303">
                  <c:v>0.10815837950000001</c:v>
                </c:pt>
                <c:pt idx="14304">
                  <c:v>0.10815837950000001</c:v>
                </c:pt>
                <c:pt idx="14305">
                  <c:v>0.10815837950000001</c:v>
                </c:pt>
                <c:pt idx="14306">
                  <c:v>0.10814495800000001</c:v>
                </c:pt>
                <c:pt idx="14307">
                  <c:v>0.10817180000000001</c:v>
                </c:pt>
                <c:pt idx="14308">
                  <c:v>0.10817180000000001</c:v>
                </c:pt>
                <c:pt idx="14309">
                  <c:v>0.10815837950000001</c:v>
                </c:pt>
                <c:pt idx="14310">
                  <c:v>0.10815837950000001</c:v>
                </c:pt>
                <c:pt idx="14311">
                  <c:v>0.10815837950000001</c:v>
                </c:pt>
                <c:pt idx="14312">
                  <c:v>0.10815837950000001</c:v>
                </c:pt>
                <c:pt idx="14313">
                  <c:v>0.10817180000000001</c:v>
                </c:pt>
                <c:pt idx="14314">
                  <c:v>0.10817180000000001</c:v>
                </c:pt>
                <c:pt idx="14315">
                  <c:v>0.10815837950000001</c:v>
                </c:pt>
                <c:pt idx="14316">
                  <c:v>0.10815837950000001</c:v>
                </c:pt>
                <c:pt idx="14317">
                  <c:v>0.10815837950000001</c:v>
                </c:pt>
                <c:pt idx="14318">
                  <c:v>0.10814495800000001</c:v>
                </c:pt>
                <c:pt idx="14319">
                  <c:v>0.10815837950000001</c:v>
                </c:pt>
                <c:pt idx="14320">
                  <c:v>0.10815837950000001</c:v>
                </c:pt>
                <c:pt idx="14321">
                  <c:v>0.10814495800000001</c:v>
                </c:pt>
                <c:pt idx="14322">
                  <c:v>0.10813153550000001</c:v>
                </c:pt>
                <c:pt idx="14323">
                  <c:v>0.10815837950000001</c:v>
                </c:pt>
                <c:pt idx="14324">
                  <c:v>0.10814495800000001</c:v>
                </c:pt>
                <c:pt idx="14325">
                  <c:v>0.10817180000000001</c:v>
                </c:pt>
                <c:pt idx="14326">
                  <c:v>0.10815837950000001</c:v>
                </c:pt>
                <c:pt idx="14327">
                  <c:v>0.10817180000000001</c:v>
                </c:pt>
                <c:pt idx="14328">
                  <c:v>0.10815837950000001</c:v>
                </c:pt>
                <c:pt idx="14329">
                  <c:v>0.10815837950000001</c:v>
                </c:pt>
                <c:pt idx="14330">
                  <c:v>0.10815837950000001</c:v>
                </c:pt>
                <c:pt idx="14331">
                  <c:v>0.10814495800000001</c:v>
                </c:pt>
                <c:pt idx="14332">
                  <c:v>0.10814495800000001</c:v>
                </c:pt>
                <c:pt idx="14333">
                  <c:v>0.10817180000000001</c:v>
                </c:pt>
                <c:pt idx="14334">
                  <c:v>0.10815837950000001</c:v>
                </c:pt>
                <c:pt idx="14335">
                  <c:v>0.10814495800000001</c:v>
                </c:pt>
                <c:pt idx="14336">
                  <c:v>0.10815837950000001</c:v>
                </c:pt>
                <c:pt idx="14337">
                  <c:v>0.10814495800000001</c:v>
                </c:pt>
                <c:pt idx="14338">
                  <c:v>0.10814495800000001</c:v>
                </c:pt>
                <c:pt idx="14339">
                  <c:v>0.10814495800000001</c:v>
                </c:pt>
                <c:pt idx="14340">
                  <c:v>0.10815837950000001</c:v>
                </c:pt>
                <c:pt idx="14341">
                  <c:v>0.10814495800000001</c:v>
                </c:pt>
                <c:pt idx="14342">
                  <c:v>0.10815837950000001</c:v>
                </c:pt>
                <c:pt idx="14343">
                  <c:v>0.10815837950000001</c:v>
                </c:pt>
                <c:pt idx="14344">
                  <c:v>0.10815837950000001</c:v>
                </c:pt>
                <c:pt idx="14345">
                  <c:v>0.10815837950000001</c:v>
                </c:pt>
                <c:pt idx="14346">
                  <c:v>0.10814495800000001</c:v>
                </c:pt>
                <c:pt idx="14347">
                  <c:v>0.10814495800000001</c:v>
                </c:pt>
                <c:pt idx="14348">
                  <c:v>0.10814495800000001</c:v>
                </c:pt>
                <c:pt idx="14349">
                  <c:v>0.10814495800000001</c:v>
                </c:pt>
                <c:pt idx="14350">
                  <c:v>0.10817180000000001</c:v>
                </c:pt>
                <c:pt idx="14351">
                  <c:v>0.10815837950000001</c:v>
                </c:pt>
                <c:pt idx="14352">
                  <c:v>0.10814495800000001</c:v>
                </c:pt>
                <c:pt idx="14353">
                  <c:v>0.10815837950000001</c:v>
                </c:pt>
                <c:pt idx="14354">
                  <c:v>0.10815837950000001</c:v>
                </c:pt>
                <c:pt idx="14355">
                  <c:v>0.10814495800000001</c:v>
                </c:pt>
                <c:pt idx="14356">
                  <c:v>0.10814495800000001</c:v>
                </c:pt>
                <c:pt idx="14357">
                  <c:v>0.10815837950000001</c:v>
                </c:pt>
                <c:pt idx="14358">
                  <c:v>0.10814495800000001</c:v>
                </c:pt>
                <c:pt idx="14359">
                  <c:v>0.10815837950000001</c:v>
                </c:pt>
                <c:pt idx="14360">
                  <c:v>0.10815837950000001</c:v>
                </c:pt>
                <c:pt idx="14361">
                  <c:v>0.10814495800000001</c:v>
                </c:pt>
                <c:pt idx="14362">
                  <c:v>0.10815837950000001</c:v>
                </c:pt>
                <c:pt idx="14363">
                  <c:v>0.10815837950000001</c:v>
                </c:pt>
                <c:pt idx="14364">
                  <c:v>0.10815837950000001</c:v>
                </c:pt>
                <c:pt idx="14365">
                  <c:v>0.10815837950000001</c:v>
                </c:pt>
                <c:pt idx="14366">
                  <c:v>0.10815837950000001</c:v>
                </c:pt>
                <c:pt idx="14367">
                  <c:v>0.10815837950000001</c:v>
                </c:pt>
                <c:pt idx="14368">
                  <c:v>0.10814495800000001</c:v>
                </c:pt>
                <c:pt idx="14369">
                  <c:v>0.10814495800000001</c:v>
                </c:pt>
                <c:pt idx="14370">
                  <c:v>0.10814495800000001</c:v>
                </c:pt>
                <c:pt idx="14371">
                  <c:v>0.10814495800000001</c:v>
                </c:pt>
                <c:pt idx="14372">
                  <c:v>0.10815837950000001</c:v>
                </c:pt>
                <c:pt idx="14373">
                  <c:v>0.10815837950000001</c:v>
                </c:pt>
                <c:pt idx="14374">
                  <c:v>0.10814495800000001</c:v>
                </c:pt>
                <c:pt idx="14375">
                  <c:v>0.10815837950000001</c:v>
                </c:pt>
                <c:pt idx="14376">
                  <c:v>0.10814495800000001</c:v>
                </c:pt>
                <c:pt idx="14377">
                  <c:v>0.10815837950000001</c:v>
                </c:pt>
                <c:pt idx="14378">
                  <c:v>0.10815837950000001</c:v>
                </c:pt>
                <c:pt idx="14379">
                  <c:v>0.10815837950000001</c:v>
                </c:pt>
                <c:pt idx="14380">
                  <c:v>0.10815837950000001</c:v>
                </c:pt>
                <c:pt idx="14381">
                  <c:v>0.10814495800000001</c:v>
                </c:pt>
                <c:pt idx="14382">
                  <c:v>0.10813153550000001</c:v>
                </c:pt>
                <c:pt idx="14383">
                  <c:v>0.10815837950000001</c:v>
                </c:pt>
                <c:pt idx="14384">
                  <c:v>0.10815837950000001</c:v>
                </c:pt>
                <c:pt idx="14385">
                  <c:v>0.10817180000000001</c:v>
                </c:pt>
                <c:pt idx="14386">
                  <c:v>0.10815837950000001</c:v>
                </c:pt>
                <c:pt idx="14387">
                  <c:v>0.10815837950000001</c:v>
                </c:pt>
                <c:pt idx="14388">
                  <c:v>0.10815837950000001</c:v>
                </c:pt>
                <c:pt idx="14389">
                  <c:v>0.10815837950000001</c:v>
                </c:pt>
                <c:pt idx="14390">
                  <c:v>0.10815837950000001</c:v>
                </c:pt>
                <c:pt idx="14391">
                  <c:v>0.10815837950000001</c:v>
                </c:pt>
                <c:pt idx="14392">
                  <c:v>0.10815837950000001</c:v>
                </c:pt>
                <c:pt idx="14393">
                  <c:v>0.10814495800000001</c:v>
                </c:pt>
                <c:pt idx="14394">
                  <c:v>0.10815837950000001</c:v>
                </c:pt>
                <c:pt idx="14395">
                  <c:v>0.10814495800000001</c:v>
                </c:pt>
                <c:pt idx="14396">
                  <c:v>0.10815837950000001</c:v>
                </c:pt>
                <c:pt idx="14397">
                  <c:v>0.10814495800000001</c:v>
                </c:pt>
                <c:pt idx="14398">
                  <c:v>0.10815837950000001</c:v>
                </c:pt>
                <c:pt idx="14399">
                  <c:v>0.10814495800000001</c:v>
                </c:pt>
                <c:pt idx="14400">
                  <c:v>0.10814495800000001</c:v>
                </c:pt>
                <c:pt idx="14401">
                  <c:v>0.10815837950000001</c:v>
                </c:pt>
                <c:pt idx="14402">
                  <c:v>0.10814495800000001</c:v>
                </c:pt>
                <c:pt idx="14403">
                  <c:v>0.10817180000000001</c:v>
                </c:pt>
                <c:pt idx="14404">
                  <c:v>0.10815837950000001</c:v>
                </c:pt>
                <c:pt idx="14405">
                  <c:v>0.10815837950000001</c:v>
                </c:pt>
                <c:pt idx="14406">
                  <c:v>0.10817180000000001</c:v>
                </c:pt>
                <c:pt idx="14407">
                  <c:v>0.10815837950000001</c:v>
                </c:pt>
                <c:pt idx="14408">
                  <c:v>0.10815837950000001</c:v>
                </c:pt>
                <c:pt idx="14409">
                  <c:v>0.10817180000000001</c:v>
                </c:pt>
                <c:pt idx="14410">
                  <c:v>0.10817180000000001</c:v>
                </c:pt>
                <c:pt idx="14411">
                  <c:v>0.10815837950000001</c:v>
                </c:pt>
                <c:pt idx="14412">
                  <c:v>0.10814495800000001</c:v>
                </c:pt>
                <c:pt idx="14413">
                  <c:v>0.10814495800000001</c:v>
                </c:pt>
                <c:pt idx="14414">
                  <c:v>0.10814495800000001</c:v>
                </c:pt>
                <c:pt idx="14415">
                  <c:v>0.10815837950000001</c:v>
                </c:pt>
                <c:pt idx="14416">
                  <c:v>0.10814495800000001</c:v>
                </c:pt>
                <c:pt idx="14417">
                  <c:v>0.10815837950000001</c:v>
                </c:pt>
                <c:pt idx="14418">
                  <c:v>0.10814495800000001</c:v>
                </c:pt>
                <c:pt idx="14419">
                  <c:v>0.10815837950000001</c:v>
                </c:pt>
                <c:pt idx="14420">
                  <c:v>0.10815837950000001</c:v>
                </c:pt>
                <c:pt idx="14421">
                  <c:v>0.10815837950000001</c:v>
                </c:pt>
                <c:pt idx="14422">
                  <c:v>0.10815837950000001</c:v>
                </c:pt>
                <c:pt idx="14423">
                  <c:v>0.10815837950000001</c:v>
                </c:pt>
                <c:pt idx="14424">
                  <c:v>0.10815837950000001</c:v>
                </c:pt>
                <c:pt idx="14425">
                  <c:v>0.10815837950000001</c:v>
                </c:pt>
                <c:pt idx="14426">
                  <c:v>0.10814495800000001</c:v>
                </c:pt>
                <c:pt idx="14427">
                  <c:v>0.10814495800000001</c:v>
                </c:pt>
                <c:pt idx="14428">
                  <c:v>0.10814495800000001</c:v>
                </c:pt>
                <c:pt idx="14429">
                  <c:v>0.10815837950000001</c:v>
                </c:pt>
                <c:pt idx="14430">
                  <c:v>0.10815837950000001</c:v>
                </c:pt>
                <c:pt idx="14431">
                  <c:v>0.10817180000000001</c:v>
                </c:pt>
                <c:pt idx="14432">
                  <c:v>0.10817180000000001</c:v>
                </c:pt>
                <c:pt idx="14433">
                  <c:v>0.10817180000000001</c:v>
                </c:pt>
                <c:pt idx="14434">
                  <c:v>0.10815837950000001</c:v>
                </c:pt>
                <c:pt idx="14435">
                  <c:v>0.10815837950000001</c:v>
                </c:pt>
                <c:pt idx="14436">
                  <c:v>0.10815837950000001</c:v>
                </c:pt>
                <c:pt idx="14437">
                  <c:v>0.10815837950000001</c:v>
                </c:pt>
                <c:pt idx="14438">
                  <c:v>0.10813153550000001</c:v>
                </c:pt>
                <c:pt idx="14439">
                  <c:v>0.10814495800000001</c:v>
                </c:pt>
                <c:pt idx="14440">
                  <c:v>0.10814495800000001</c:v>
                </c:pt>
                <c:pt idx="14441">
                  <c:v>0.10814495800000001</c:v>
                </c:pt>
                <c:pt idx="14442">
                  <c:v>0.10815837950000001</c:v>
                </c:pt>
                <c:pt idx="14443">
                  <c:v>0.10815837950000001</c:v>
                </c:pt>
                <c:pt idx="14444">
                  <c:v>0.10815837950000001</c:v>
                </c:pt>
                <c:pt idx="14445">
                  <c:v>0.10815837950000001</c:v>
                </c:pt>
                <c:pt idx="14446">
                  <c:v>0.10814495800000001</c:v>
                </c:pt>
                <c:pt idx="14447">
                  <c:v>0.10815837950000001</c:v>
                </c:pt>
                <c:pt idx="14448">
                  <c:v>0.10815837950000001</c:v>
                </c:pt>
                <c:pt idx="14449">
                  <c:v>0.10814495800000001</c:v>
                </c:pt>
                <c:pt idx="14450">
                  <c:v>0.10814495800000001</c:v>
                </c:pt>
                <c:pt idx="14451">
                  <c:v>0.10815837950000001</c:v>
                </c:pt>
                <c:pt idx="14452">
                  <c:v>0.10814495800000001</c:v>
                </c:pt>
                <c:pt idx="14453">
                  <c:v>0.10814495800000001</c:v>
                </c:pt>
                <c:pt idx="14454">
                  <c:v>0.10814495800000001</c:v>
                </c:pt>
                <c:pt idx="14455">
                  <c:v>0.10814495800000001</c:v>
                </c:pt>
                <c:pt idx="14456">
                  <c:v>0.10814495800000001</c:v>
                </c:pt>
                <c:pt idx="14457">
                  <c:v>0.10815837950000001</c:v>
                </c:pt>
                <c:pt idx="14458">
                  <c:v>0.10815837950000001</c:v>
                </c:pt>
                <c:pt idx="14459">
                  <c:v>0.10814495800000001</c:v>
                </c:pt>
                <c:pt idx="14460">
                  <c:v>0.10813153550000001</c:v>
                </c:pt>
                <c:pt idx="14461">
                  <c:v>0.10815837950000001</c:v>
                </c:pt>
                <c:pt idx="14462">
                  <c:v>0.10815837950000001</c:v>
                </c:pt>
                <c:pt idx="14463">
                  <c:v>0.10815837950000001</c:v>
                </c:pt>
                <c:pt idx="14464">
                  <c:v>0.10814495800000001</c:v>
                </c:pt>
                <c:pt idx="14465">
                  <c:v>0.10813153550000001</c:v>
                </c:pt>
                <c:pt idx="14466">
                  <c:v>0.10814495800000001</c:v>
                </c:pt>
                <c:pt idx="14467">
                  <c:v>0.10815837950000001</c:v>
                </c:pt>
                <c:pt idx="14468">
                  <c:v>0.10814495800000001</c:v>
                </c:pt>
                <c:pt idx="14469">
                  <c:v>0.10814495800000001</c:v>
                </c:pt>
                <c:pt idx="14470">
                  <c:v>0.10814495800000001</c:v>
                </c:pt>
                <c:pt idx="14471">
                  <c:v>0.10814495800000001</c:v>
                </c:pt>
                <c:pt idx="14472">
                  <c:v>0.10814495800000001</c:v>
                </c:pt>
                <c:pt idx="14473">
                  <c:v>0.10815837950000001</c:v>
                </c:pt>
                <c:pt idx="14474">
                  <c:v>0.10815837950000001</c:v>
                </c:pt>
                <c:pt idx="14475">
                  <c:v>0.10815837950000001</c:v>
                </c:pt>
                <c:pt idx="14476">
                  <c:v>0.10815837950000001</c:v>
                </c:pt>
                <c:pt idx="14477">
                  <c:v>0.10814495800000001</c:v>
                </c:pt>
                <c:pt idx="14478">
                  <c:v>0.10815837950000001</c:v>
                </c:pt>
                <c:pt idx="14479">
                  <c:v>0.10814495800000001</c:v>
                </c:pt>
                <c:pt idx="14480">
                  <c:v>0.10814495800000001</c:v>
                </c:pt>
                <c:pt idx="14481">
                  <c:v>0.10815837950000001</c:v>
                </c:pt>
                <c:pt idx="14482">
                  <c:v>0.10817180000000001</c:v>
                </c:pt>
                <c:pt idx="14483">
                  <c:v>0.10815837950000001</c:v>
                </c:pt>
                <c:pt idx="14484">
                  <c:v>0.10815837950000001</c:v>
                </c:pt>
                <c:pt idx="14485">
                  <c:v>0.10814495800000001</c:v>
                </c:pt>
                <c:pt idx="14486">
                  <c:v>0.10817180000000001</c:v>
                </c:pt>
                <c:pt idx="14487">
                  <c:v>0.10815837950000001</c:v>
                </c:pt>
                <c:pt idx="14488">
                  <c:v>0.10815837950000001</c:v>
                </c:pt>
                <c:pt idx="14489">
                  <c:v>0.10814495800000001</c:v>
                </c:pt>
                <c:pt idx="14490">
                  <c:v>0.10814495800000001</c:v>
                </c:pt>
                <c:pt idx="14491">
                  <c:v>0.10814495800000001</c:v>
                </c:pt>
                <c:pt idx="14492">
                  <c:v>0.10815837950000001</c:v>
                </c:pt>
                <c:pt idx="14493">
                  <c:v>0.10815837950000001</c:v>
                </c:pt>
                <c:pt idx="14494">
                  <c:v>0.10813153550000001</c:v>
                </c:pt>
                <c:pt idx="14495">
                  <c:v>0.10815837950000001</c:v>
                </c:pt>
                <c:pt idx="14496">
                  <c:v>0.10815837950000001</c:v>
                </c:pt>
                <c:pt idx="14497">
                  <c:v>0.10814495800000001</c:v>
                </c:pt>
                <c:pt idx="14498">
                  <c:v>0.10814495800000001</c:v>
                </c:pt>
                <c:pt idx="14499">
                  <c:v>0.10814495800000001</c:v>
                </c:pt>
                <c:pt idx="14500">
                  <c:v>0.10814495800000001</c:v>
                </c:pt>
                <c:pt idx="14501">
                  <c:v>0.10813153550000001</c:v>
                </c:pt>
                <c:pt idx="14502">
                  <c:v>0.10814495800000001</c:v>
                </c:pt>
                <c:pt idx="14503">
                  <c:v>0.10815837950000001</c:v>
                </c:pt>
                <c:pt idx="14504">
                  <c:v>0.10813153550000001</c:v>
                </c:pt>
                <c:pt idx="14505">
                  <c:v>0.10815837950000001</c:v>
                </c:pt>
                <c:pt idx="14506">
                  <c:v>0.108332768</c:v>
                </c:pt>
                <c:pt idx="14507">
                  <c:v>0.10814495800000001</c:v>
                </c:pt>
                <c:pt idx="14508">
                  <c:v>0.108332768</c:v>
                </c:pt>
                <c:pt idx="14509">
                  <c:v>0.108332768</c:v>
                </c:pt>
                <c:pt idx="14510">
                  <c:v>0.10831935950000002</c:v>
                </c:pt>
                <c:pt idx="14511">
                  <c:v>0.108332768</c:v>
                </c:pt>
                <c:pt idx="14512">
                  <c:v>0.10831935950000002</c:v>
                </c:pt>
                <c:pt idx="14513">
                  <c:v>0.10831935950000002</c:v>
                </c:pt>
                <c:pt idx="14514">
                  <c:v>0.108332768</c:v>
                </c:pt>
                <c:pt idx="14515">
                  <c:v>0.108332768</c:v>
                </c:pt>
                <c:pt idx="14516">
                  <c:v>0.10831935950000002</c:v>
                </c:pt>
                <c:pt idx="14517">
                  <c:v>0.10830594999999998</c:v>
                </c:pt>
                <c:pt idx="14518">
                  <c:v>0.10831935950000002</c:v>
                </c:pt>
                <c:pt idx="14519">
                  <c:v>0.10831935950000002</c:v>
                </c:pt>
                <c:pt idx="14520">
                  <c:v>0.108332768</c:v>
                </c:pt>
                <c:pt idx="14521">
                  <c:v>0.10831935950000002</c:v>
                </c:pt>
                <c:pt idx="14522">
                  <c:v>0.10831935950000002</c:v>
                </c:pt>
                <c:pt idx="14523">
                  <c:v>0.108332768</c:v>
                </c:pt>
                <c:pt idx="14524">
                  <c:v>0.10830594999999998</c:v>
                </c:pt>
                <c:pt idx="14525">
                  <c:v>0.10829253949999998</c:v>
                </c:pt>
                <c:pt idx="14526">
                  <c:v>0.10830594999999998</c:v>
                </c:pt>
                <c:pt idx="14527">
                  <c:v>0.10831935950000002</c:v>
                </c:pt>
                <c:pt idx="14528">
                  <c:v>0.10831935950000002</c:v>
                </c:pt>
                <c:pt idx="14529">
                  <c:v>0.10830594999999998</c:v>
                </c:pt>
                <c:pt idx="14530">
                  <c:v>0.108332768</c:v>
                </c:pt>
                <c:pt idx="14531">
                  <c:v>0.108332768</c:v>
                </c:pt>
                <c:pt idx="14532">
                  <c:v>0.10831935950000002</c:v>
                </c:pt>
                <c:pt idx="14533">
                  <c:v>0.108332768</c:v>
                </c:pt>
                <c:pt idx="14534">
                  <c:v>0.10831935950000002</c:v>
                </c:pt>
                <c:pt idx="14535">
                  <c:v>0.10830594999999998</c:v>
                </c:pt>
                <c:pt idx="14536">
                  <c:v>0.108332768</c:v>
                </c:pt>
                <c:pt idx="14537">
                  <c:v>0.10831935950000002</c:v>
                </c:pt>
                <c:pt idx="14538">
                  <c:v>0.10830594999999998</c:v>
                </c:pt>
                <c:pt idx="14539">
                  <c:v>0.10831935950000002</c:v>
                </c:pt>
                <c:pt idx="14540">
                  <c:v>0.10830594999999998</c:v>
                </c:pt>
                <c:pt idx="14541">
                  <c:v>0.10831935950000002</c:v>
                </c:pt>
                <c:pt idx="14542">
                  <c:v>0.108332768</c:v>
                </c:pt>
                <c:pt idx="14543">
                  <c:v>0.108332768</c:v>
                </c:pt>
                <c:pt idx="14544">
                  <c:v>0.10831935950000002</c:v>
                </c:pt>
                <c:pt idx="14545">
                  <c:v>0.10831935950000002</c:v>
                </c:pt>
                <c:pt idx="14546">
                  <c:v>0.10831935950000002</c:v>
                </c:pt>
                <c:pt idx="14547">
                  <c:v>0.10831935950000002</c:v>
                </c:pt>
                <c:pt idx="14548">
                  <c:v>0.10831935950000002</c:v>
                </c:pt>
                <c:pt idx="14549">
                  <c:v>0.10831935950000002</c:v>
                </c:pt>
                <c:pt idx="14550">
                  <c:v>0.108332768</c:v>
                </c:pt>
                <c:pt idx="14551">
                  <c:v>0.108332768</c:v>
                </c:pt>
                <c:pt idx="14552">
                  <c:v>0.10830594999999998</c:v>
                </c:pt>
                <c:pt idx="14553">
                  <c:v>0.10831935950000002</c:v>
                </c:pt>
                <c:pt idx="14554">
                  <c:v>0.108332768</c:v>
                </c:pt>
                <c:pt idx="14555">
                  <c:v>0.10831935950000002</c:v>
                </c:pt>
                <c:pt idx="14556">
                  <c:v>0.10829253949999998</c:v>
                </c:pt>
                <c:pt idx="14557">
                  <c:v>0.10830594999999998</c:v>
                </c:pt>
                <c:pt idx="14558">
                  <c:v>0.10831935950000002</c:v>
                </c:pt>
                <c:pt idx="14559">
                  <c:v>0.10831935950000002</c:v>
                </c:pt>
                <c:pt idx="14560">
                  <c:v>0.10831935950000002</c:v>
                </c:pt>
                <c:pt idx="14561">
                  <c:v>0.10831935950000002</c:v>
                </c:pt>
                <c:pt idx="14562">
                  <c:v>0.10830594999999998</c:v>
                </c:pt>
                <c:pt idx="14563">
                  <c:v>0.10831935950000002</c:v>
                </c:pt>
                <c:pt idx="14564">
                  <c:v>0.10831935950000002</c:v>
                </c:pt>
                <c:pt idx="14565">
                  <c:v>0.10831935950000002</c:v>
                </c:pt>
                <c:pt idx="14566">
                  <c:v>0.10831935950000002</c:v>
                </c:pt>
                <c:pt idx="14567">
                  <c:v>0.108332768</c:v>
                </c:pt>
                <c:pt idx="14568">
                  <c:v>0.10830594999999998</c:v>
                </c:pt>
                <c:pt idx="14569">
                  <c:v>0.10830594999999998</c:v>
                </c:pt>
                <c:pt idx="14570">
                  <c:v>0.10831935950000002</c:v>
                </c:pt>
                <c:pt idx="14571">
                  <c:v>0.10831935950000002</c:v>
                </c:pt>
                <c:pt idx="14572">
                  <c:v>0.10831935950000002</c:v>
                </c:pt>
                <c:pt idx="14573">
                  <c:v>0.108332768</c:v>
                </c:pt>
                <c:pt idx="14574">
                  <c:v>0.10831935950000002</c:v>
                </c:pt>
                <c:pt idx="14575">
                  <c:v>0.10831935950000002</c:v>
                </c:pt>
                <c:pt idx="14576">
                  <c:v>0.10830594999999998</c:v>
                </c:pt>
                <c:pt idx="14577">
                  <c:v>0.10831935950000002</c:v>
                </c:pt>
                <c:pt idx="14578">
                  <c:v>0.10830594999999998</c:v>
                </c:pt>
                <c:pt idx="14579">
                  <c:v>0.10831935950000002</c:v>
                </c:pt>
                <c:pt idx="14580">
                  <c:v>0.10831935950000002</c:v>
                </c:pt>
                <c:pt idx="14581">
                  <c:v>0.10830594999999998</c:v>
                </c:pt>
                <c:pt idx="14582">
                  <c:v>0.10831935950000002</c:v>
                </c:pt>
                <c:pt idx="14583">
                  <c:v>0.10831935950000002</c:v>
                </c:pt>
                <c:pt idx="14584">
                  <c:v>0.10831935950000002</c:v>
                </c:pt>
                <c:pt idx="14585">
                  <c:v>0.10831935950000002</c:v>
                </c:pt>
                <c:pt idx="14586">
                  <c:v>0.10831935950000002</c:v>
                </c:pt>
                <c:pt idx="14587">
                  <c:v>0.108332768</c:v>
                </c:pt>
                <c:pt idx="14588">
                  <c:v>0.10831935950000002</c:v>
                </c:pt>
                <c:pt idx="14589">
                  <c:v>0.108332768</c:v>
                </c:pt>
                <c:pt idx="14590">
                  <c:v>0.10831935950000002</c:v>
                </c:pt>
                <c:pt idx="14591">
                  <c:v>0.10831935950000002</c:v>
                </c:pt>
                <c:pt idx="14592">
                  <c:v>0.10831935950000002</c:v>
                </c:pt>
                <c:pt idx="14593">
                  <c:v>0.108332768</c:v>
                </c:pt>
                <c:pt idx="14594">
                  <c:v>0.108332768</c:v>
                </c:pt>
                <c:pt idx="14595">
                  <c:v>0.10831935950000002</c:v>
                </c:pt>
                <c:pt idx="14596">
                  <c:v>0.10831935950000002</c:v>
                </c:pt>
                <c:pt idx="14597">
                  <c:v>0.10830594999999998</c:v>
                </c:pt>
                <c:pt idx="14598">
                  <c:v>0.10831935950000002</c:v>
                </c:pt>
                <c:pt idx="14599">
                  <c:v>0.10831935950000002</c:v>
                </c:pt>
                <c:pt idx="14600">
                  <c:v>0.10831935950000002</c:v>
                </c:pt>
                <c:pt idx="14601">
                  <c:v>0.108332768</c:v>
                </c:pt>
                <c:pt idx="14602">
                  <c:v>0.10831935950000002</c:v>
                </c:pt>
                <c:pt idx="14603">
                  <c:v>0.10831935950000002</c:v>
                </c:pt>
                <c:pt idx="14604">
                  <c:v>0.10831935950000002</c:v>
                </c:pt>
                <c:pt idx="14605">
                  <c:v>0.10831935950000002</c:v>
                </c:pt>
                <c:pt idx="14606">
                  <c:v>0.10830594999999998</c:v>
                </c:pt>
                <c:pt idx="14607">
                  <c:v>0.10831935950000002</c:v>
                </c:pt>
                <c:pt idx="14608">
                  <c:v>0.10830594999999998</c:v>
                </c:pt>
                <c:pt idx="14609">
                  <c:v>0.108332768</c:v>
                </c:pt>
                <c:pt idx="14610">
                  <c:v>0.10830594999999998</c:v>
                </c:pt>
                <c:pt idx="14611">
                  <c:v>0.10831935950000002</c:v>
                </c:pt>
                <c:pt idx="14612">
                  <c:v>0.108332768</c:v>
                </c:pt>
                <c:pt idx="14613">
                  <c:v>0.10831935950000002</c:v>
                </c:pt>
                <c:pt idx="14614">
                  <c:v>0.10831935950000002</c:v>
                </c:pt>
                <c:pt idx="14615">
                  <c:v>0.10831935950000002</c:v>
                </c:pt>
                <c:pt idx="14616">
                  <c:v>0.10830594999999998</c:v>
                </c:pt>
                <c:pt idx="14617">
                  <c:v>0.10831935950000002</c:v>
                </c:pt>
                <c:pt idx="14618">
                  <c:v>0.108332768</c:v>
                </c:pt>
                <c:pt idx="14619">
                  <c:v>0.108332768</c:v>
                </c:pt>
                <c:pt idx="14620">
                  <c:v>0.10831935950000002</c:v>
                </c:pt>
                <c:pt idx="14621">
                  <c:v>0.10830594999999998</c:v>
                </c:pt>
                <c:pt idx="14622">
                  <c:v>0.10831935950000002</c:v>
                </c:pt>
                <c:pt idx="14623">
                  <c:v>0.10831935950000002</c:v>
                </c:pt>
                <c:pt idx="14624">
                  <c:v>0.10831935950000002</c:v>
                </c:pt>
                <c:pt idx="14625">
                  <c:v>0.108332768</c:v>
                </c:pt>
                <c:pt idx="14626">
                  <c:v>0.10831935950000002</c:v>
                </c:pt>
                <c:pt idx="14627">
                  <c:v>0.10830594999999998</c:v>
                </c:pt>
                <c:pt idx="14628">
                  <c:v>0.10830594999999998</c:v>
                </c:pt>
                <c:pt idx="14629">
                  <c:v>0.1083461755</c:v>
                </c:pt>
                <c:pt idx="14630">
                  <c:v>0.10830594999999998</c:v>
                </c:pt>
                <c:pt idx="14631">
                  <c:v>0.10831935950000002</c:v>
                </c:pt>
                <c:pt idx="14632">
                  <c:v>0.10831935950000002</c:v>
                </c:pt>
                <c:pt idx="14633">
                  <c:v>0.10831935950000002</c:v>
                </c:pt>
                <c:pt idx="14634">
                  <c:v>0.10831935950000002</c:v>
                </c:pt>
                <c:pt idx="14635">
                  <c:v>0.108332768</c:v>
                </c:pt>
                <c:pt idx="14636">
                  <c:v>0.10831935950000002</c:v>
                </c:pt>
                <c:pt idx="14637">
                  <c:v>0.10831935950000002</c:v>
                </c:pt>
                <c:pt idx="14638">
                  <c:v>0.10831935950000002</c:v>
                </c:pt>
                <c:pt idx="14639">
                  <c:v>0.108332768</c:v>
                </c:pt>
                <c:pt idx="14640">
                  <c:v>0.108332768</c:v>
                </c:pt>
                <c:pt idx="14641">
                  <c:v>0.108332768</c:v>
                </c:pt>
                <c:pt idx="14642">
                  <c:v>0.108332768</c:v>
                </c:pt>
                <c:pt idx="14643">
                  <c:v>0.10831935950000002</c:v>
                </c:pt>
                <c:pt idx="14644">
                  <c:v>0.10830594999999998</c:v>
                </c:pt>
                <c:pt idx="14645">
                  <c:v>0.10831935950000002</c:v>
                </c:pt>
                <c:pt idx="14646">
                  <c:v>0.10831935950000002</c:v>
                </c:pt>
                <c:pt idx="14647">
                  <c:v>0.10830594999999998</c:v>
                </c:pt>
                <c:pt idx="14648">
                  <c:v>0.10831935950000002</c:v>
                </c:pt>
                <c:pt idx="14649">
                  <c:v>0.10831935950000002</c:v>
                </c:pt>
                <c:pt idx="14650">
                  <c:v>0.10831935950000002</c:v>
                </c:pt>
                <c:pt idx="14651">
                  <c:v>0.10831935950000002</c:v>
                </c:pt>
                <c:pt idx="14652">
                  <c:v>0.10831935950000002</c:v>
                </c:pt>
                <c:pt idx="14653">
                  <c:v>0.10830594999999998</c:v>
                </c:pt>
                <c:pt idx="14654">
                  <c:v>0.108332768</c:v>
                </c:pt>
                <c:pt idx="14655">
                  <c:v>0.10830594999999998</c:v>
                </c:pt>
                <c:pt idx="14656">
                  <c:v>0.10830594999999998</c:v>
                </c:pt>
                <c:pt idx="14657">
                  <c:v>0.108332768</c:v>
                </c:pt>
                <c:pt idx="14658">
                  <c:v>0.10831935950000002</c:v>
                </c:pt>
                <c:pt idx="14659">
                  <c:v>0.10830594999999998</c:v>
                </c:pt>
                <c:pt idx="14660">
                  <c:v>0.10831935950000002</c:v>
                </c:pt>
                <c:pt idx="14661">
                  <c:v>0.10831935950000002</c:v>
                </c:pt>
                <c:pt idx="14662">
                  <c:v>0.108332768</c:v>
                </c:pt>
                <c:pt idx="14663">
                  <c:v>0.10831935950000002</c:v>
                </c:pt>
                <c:pt idx="14664">
                  <c:v>0.10831935950000002</c:v>
                </c:pt>
                <c:pt idx="14665">
                  <c:v>0.10831935950000002</c:v>
                </c:pt>
                <c:pt idx="14666">
                  <c:v>0.10829253949999998</c:v>
                </c:pt>
                <c:pt idx="14667">
                  <c:v>0.10831935950000002</c:v>
                </c:pt>
                <c:pt idx="14668">
                  <c:v>0.10831935950000002</c:v>
                </c:pt>
                <c:pt idx="14669">
                  <c:v>0.108332768</c:v>
                </c:pt>
                <c:pt idx="14670">
                  <c:v>0.10831935950000002</c:v>
                </c:pt>
                <c:pt idx="14671">
                  <c:v>0.10831935950000002</c:v>
                </c:pt>
                <c:pt idx="14672">
                  <c:v>0.10830594999999998</c:v>
                </c:pt>
                <c:pt idx="14673">
                  <c:v>0.10831935950000002</c:v>
                </c:pt>
                <c:pt idx="14674">
                  <c:v>0.10831935950000002</c:v>
                </c:pt>
                <c:pt idx="14675">
                  <c:v>0.10831935950000002</c:v>
                </c:pt>
                <c:pt idx="14676">
                  <c:v>0.10831935950000002</c:v>
                </c:pt>
                <c:pt idx="14677">
                  <c:v>0.10831935950000002</c:v>
                </c:pt>
                <c:pt idx="14678">
                  <c:v>0.10831935950000002</c:v>
                </c:pt>
                <c:pt idx="14679">
                  <c:v>0.10831935950000002</c:v>
                </c:pt>
                <c:pt idx="14680">
                  <c:v>0.108332768</c:v>
                </c:pt>
                <c:pt idx="14681">
                  <c:v>0.108332768</c:v>
                </c:pt>
                <c:pt idx="14682">
                  <c:v>0.10831935950000002</c:v>
                </c:pt>
                <c:pt idx="14683">
                  <c:v>0.10831935950000002</c:v>
                </c:pt>
                <c:pt idx="14684">
                  <c:v>0.10829253949999998</c:v>
                </c:pt>
                <c:pt idx="14685">
                  <c:v>0.10831935950000002</c:v>
                </c:pt>
                <c:pt idx="14686">
                  <c:v>0.108332768</c:v>
                </c:pt>
                <c:pt idx="14687">
                  <c:v>0.108332768</c:v>
                </c:pt>
                <c:pt idx="14688">
                  <c:v>0.10830594999999998</c:v>
                </c:pt>
                <c:pt idx="14689">
                  <c:v>0.108332768</c:v>
                </c:pt>
                <c:pt idx="14690">
                  <c:v>0.10831935950000002</c:v>
                </c:pt>
                <c:pt idx="14691">
                  <c:v>0.10830594999999998</c:v>
                </c:pt>
                <c:pt idx="14692">
                  <c:v>0.10831935950000002</c:v>
                </c:pt>
                <c:pt idx="14693">
                  <c:v>0.10831935950000002</c:v>
                </c:pt>
                <c:pt idx="14694">
                  <c:v>0.10830594999999998</c:v>
                </c:pt>
                <c:pt idx="14695">
                  <c:v>0.10831935950000002</c:v>
                </c:pt>
                <c:pt idx="14696">
                  <c:v>0.10831935950000002</c:v>
                </c:pt>
                <c:pt idx="14697">
                  <c:v>0.10831935950000002</c:v>
                </c:pt>
                <c:pt idx="14698">
                  <c:v>0.10831935950000002</c:v>
                </c:pt>
                <c:pt idx="14699">
                  <c:v>0.10831935950000002</c:v>
                </c:pt>
                <c:pt idx="14700">
                  <c:v>0.10831935950000002</c:v>
                </c:pt>
                <c:pt idx="14701">
                  <c:v>0.108332768</c:v>
                </c:pt>
                <c:pt idx="14702">
                  <c:v>0.10831935950000002</c:v>
                </c:pt>
                <c:pt idx="14703">
                  <c:v>0.10831935950000002</c:v>
                </c:pt>
                <c:pt idx="14704">
                  <c:v>0.108332768</c:v>
                </c:pt>
                <c:pt idx="14705">
                  <c:v>0.10831935950000002</c:v>
                </c:pt>
                <c:pt idx="14706">
                  <c:v>0.108332768</c:v>
                </c:pt>
                <c:pt idx="14707">
                  <c:v>0.10831935950000002</c:v>
                </c:pt>
                <c:pt idx="14708">
                  <c:v>0.10831935950000002</c:v>
                </c:pt>
                <c:pt idx="14709">
                  <c:v>0.10831935950000002</c:v>
                </c:pt>
                <c:pt idx="14710">
                  <c:v>0.10830594999999998</c:v>
                </c:pt>
                <c:pt idx="14711">
                  <c:v>0.10829253949999998</c:v>
                </c:pt>
                <c:pt idx="14712">
                  <c:v>0.108332768</c:v>
                </c:pt>
                <c:pt idx="14713">
                  <c:v>0.10831935950000002</c:v>
                </c:pt>
                <c:pt idx="14714">
                  <c:v>0.108332768</c:v>
                </c:pt>
                <c:pt idx="14715">
                  <c:v>0.10831935950000002</c:v>
                </c:pt>
                <c:pt idx="14716">
                  <c:v>0.10831935950000002</c:v>
                </c:pt>
                <c:pt idx="14717">
                  <c:v>0.108332768</c:v>
                </c:pt>
                <c:pt idx="14718">
                  <c:v>0.10831935950000002</c:v>
                </c:pt>
                <c:pt idx="14719">
                  <c:v>0.10830594999999998</c:v>
                </c:pt>
                <c:pt idx="14720">
                  <c:v>0.10831935950000002</c:v>
                </c:pt>
                <c:pt idx="14721">
                  <c:v>0.10831935950000002</c:v>
                </c:pt>
                <c:pt idx="14722">
                  <c:v>0.10831935950000002</c:v>
                </c:pt>
                <c:pt idx="14723">
                  <c:v>0.10831935950000002</c:v>
                </c:pt>
                <c:pt idx="14724">
                  <c:v>0.10831935950000002</c:v>
                </c:pt>
                <c:pt idx="14725">
                  <c:v>0.10831935950000002</c:v>
                </c:pt>
                <c:pt idx="14726">
                  <c:v>0.10830594999999998</c:v>
                </c:pt>
                <c:pt idx="14727">
                  <c:v>0.10831935950000002</c:v>
                </c:pt>
                <c:pt idx="14728">
                  <c:v>0.10830594999999998</c:v>
                </c:pt>
                <c:pt idx="14729">
                  <c:v>0.10829253949999998</c:v>
                </c:pt>
                <c:pt idx="14730">
                  <c:v>0.10829253949999998</c:v>
                </c:pt>
                <c:pt idx="14731">
                  <c:v>0.10831935950000002</c:v>
                </c:pt>
                <c:pt idx="14732">
                  <c:v>0.10831935950000002</c:v>
                </c:pt>
                <c:pt idx="14733">
                  <c:v>0.108332768</c:v>
                </c:pt>
                <c:pt idx="14734">
                  <c:v>0.108332768</c:v>
                </c:pt>
                <c:pt idx="14735">
                  <c:v>0.10831935950000002</c:v>
                </c:pt>
                <c:pt idx="14736">
                  <c:v>0.10831935950000002</c:v>
                </c:pt>
                <c:pt idx="14737">
                  <c:v>0.10830594999999998</c:v>
                </c:pt>
                <c:pt idx="14738">
                  <c:v>0.10831935950000002</c:v>
                </c:pt>
                <c:pt idx="14739">
                  <c:v>0.108332768</c:v>
                </c:pt>
                <c:pt idx="14740">
                  <c:v>0.10831935950000002</c:v>
                </c:pt>
                <c:pt idx="14741">
                  <c:v>0.10829253949999998</c:v>
                </c:pt>
                <c:pt idx="14742">
                  <c:v>0.10831935950000002</c:v>
                </c:pt>
                <c:pt idx="14743">
                  <c:v>0.10831935950000002</c:v>
                </c:pt>
                <c:pt idx="14744">
                  <c:v>0.10830594999999998</c:v>
                </c:pt>
                <c:pt idx="14745">
                  <c:v>0.10830594999999998</c:v>
                </c:pt>
                <c:pt idx="14746">
                  <c:v>0.108332768</c:v>
                </c:pt>
                <c:pt idx="14747">
                  <c:v>0.10830594999999998</c:v>
                </c:pt>
                <c:pt idx="14748">
                  <c:v>0.10831935950000002</c:v>
                </c:pt>
                <c:pt idx="14749">
                  <c:v>0.10830594999999998</c:v>
                </c:pt>
                <c:pt idx="14750">
                  <c:v>0.108332768</c:v>
                </c:pt>
                <c:pt idx="14751">
                  <c:v>0.10831935950000002</c:v>
                </c:pt>
                <c:pt idx="14752">
                  <c:v>0.10831935950000002</c:v>
                </c:pt>
                <c:pt idx="14753">
                  <c:v>0.10831935950000002</c:v>
                </c:pt>
                <c:pt idx="14754">
                  <c:v>0.10830594999999998</c:v>
                </c:pt>
                <c:pt idx="14755">
                  <c:v>0.10831935950000002</c:v>
                </c:pt>
                <c:pt idx="14756">
                  <c:v>0.10831935950000002</c:v>
                </c:pt>
                <c:pt idx="14757">
                  <c:v>0.10831935950000002</c:v>
                </c:pt>
                <c:pt idx="14758">
                  <c:v>0.10831935950000002</c:v>
                </c:pt>
                <c:pt idx="14759">
                  <c:v>0.10831935950000002</c:v>
                </c:pt>
                <c:pt idx="14760">
                  <c:v>0.108332768</c:v>
                </c:pt>
                <c:pt idx="14761">
                  <c:v>0.10830594999999998</c:v>
                </c:pt>
                <c:pt idx="14762">
                  <c:v>0.10830594999999998</c:v>
                </c:pt>
                <c:pt idx="14763">
                  <c:v>0.10831935950000002</c:v>
                </c:pt>
                <c:pt idx="14764">
                  <c:v>0.10830594999999998</c:v>
                </c:pt>
                <c:pt idx="14765">
                  <c:v>0.10831935950000002</c:v>
                </c:pt>
                <c:pt idx="14766">
                  <c:v>0.10830594999999998</c:v>
                </c:pt>
                <c:pt idx="14767">
                  <c:v>0.10831935950000002</c:v>
                </c:pt>
                <c:pt idx="14768">
                  <c:v>0.10831935950000002</c:v>
                </c:pt>
                <c:pt idx="14769">
                  <c:v>0.10831935950000002</c:v>
                </c:pt>
                <c:pt idx="14770">
                  <c:v>0.10831935950000002</c:v>
                </c:pt>
                <c:pt idx="14771">
                  <c:v>0.10830594999999998</c:v>
                </c:pt>
                <c:pt idx="14772">
                  <c:v>0.10830594999999998</c:v>
                </c:pt>
                <c:pt idx="14773">
                  <c:v>0.10831935950000002</c:v>
                </c:pt>
                <c:pt idx="14774">
                  <c:v>0.10831935950000002</c:v>
                </c:pt>
                <c:pt idx="14775">
                  <c:v>0.10830594999999998</c:v>
                </c:pt>
                <c:pt idx="14776">
                  <c:v>0.10831935950000002</c:v>
                </c:pt>
                <c:pt idx="14777">
                  <c:v>0.10831935950000002</c:v>
                </c:pt>
                <c:pt idx="14778">
                  <c:v>0.108332768</c:v>
                </c:pt>
                <c:pt idx="14779">
                  <c:v>0.10831935950000002</c:v>
                </c:pt>
                <c:pt idx="14780">
                  <c:v>0.10830594999999998</c:v>
                </c:pt>
                <c:pt idx="14781">
                  <c:v>0.10830594999999998</c:v>
                </c:pt>
                <c:pt idx="14782">
                  <c:v>0.10831935950000002</c:v>
                </c:pt>
                <c:pt idx="14783">
                  <c:v>0.108332768</c:v>
                </c:pt>
                <c:pt idx="14784">
                  <c:v>0.10830594999999998</c:v>
                </c:pt>
                <c:pt idx="14785">
                  <c:v>0.10831935950000002</c:v>
                </c:pt>
                <c:pt idx="14786">
                  <c:v>0.10830594999999998</c:v>
                </c:pt>
                <c:pt idx="14787">
                  <c:v>0.10829253949999998</c:v>
                </c:pt>
                <c:pt idx="14788">
                  <c:v>0.10831935950000002</c:v>
                </c:pt>
                <c:pt idx="14789">
                  <c:v>0.10831935950000002</c:v>
                </c:pt>
                <c:pt idx="14790">
                  <c:v>0.108332768</c:v>
                </c:pt>
                <c:pt idx="14791">
                  <c:v>0.108332768</c:v>
                </c:pt>
                <c:pt idx="14792">
                  <c:v>0.10831935950000002</c:v>
                </c:pt>
                <c:pt idx="14793">
                  <c:v>0.10831935950000002</c:v>
                </c:pt>
                <c:pt idx="14794">
                  <c:v>0.10831935950000002</c:v>
                </c:pt>
                <c:pt idx="14795">
                  <c:v>0.10831935950000002</c:v>
                </c:pt>
                <c:pt idx="14796">
                  <c:v>0.10830594999999998</c:v>
                </c:pt>
                <c:pt idx="14797">
                  <c:v>0.10831935950000002</c:v>
                </c:pt>
                <c:pt idx="14798">
                  <c:v>0.10831935950000002</c:v>
                </c:pt>
                <c:pt idx="14799">
                  <c:v>0.10830594999999998</c:v>
                </c:pt>
                <c:pt idx="14800">
                  <c:v>0.10831935950000002</c:v>
                </c:pt>
                <c:pt idx="14801">
                  <c:v>0.108332768</c:v>
                </c:pt>
                <c:pt idx="14802">
                  <c:v>0.10831935950000002</c:v>
                </c:pt>
                <c:pt idx="14803">
                  <c:v>0.10831935950000002</c:v>
                </c:pt>
                <c:pt idx="14804">
                  <c:v>0.10830594999999998</c:v>
                </c:pt>
                <c:pt idx="14805">
                  <c:v>0.10830594999999998</c:v>
                </c:pt>
                <c:pt idx="14806">
                  <c:v>0.10831935950000002</c:v>
                </c:pt>
                <c:pt idx="14807">
                  <c:v>0.10831935950000002</c:v>
                </c:pt>
                <c:pt idx="14808">
                  <c:v>0.10831935950000002</c:v>
                </c:pt>
                <c:pt idx="14809">
                  <c:v>0.10831935950000002</c:v>
                </c:pt>
                <c:pt idx="14810">
                  <c:v>0.10831935950000002</c:v>
                </c:pt>
                <c:pt idx="14811">
                  <c:v>0.10831935950000002</c:v>
                </c:pt>
                <c:pt idx="14812">
                  <c:v>0.108332768</c:v>
                </c:pt>
                <c:pt idx="14813">
                  <c:v>0.10831935950000002</c:v>
                </c:pt>
                <c:pt idx="14814">
                  <c:v>0.10830594999999998</c:v>
                </c:pt>
                <c:pt idx="14815">
                  <c:v>0.10830594999999998</c:v>
                </c:pt>
                <c:pt idx="14816">
                  <c:v>0.10831935950000002</c:v>
                </c:pt>
                <c:pt idx="14817">
                  <c:v>0.10830594999999998</c:v>
                </c:pt>
                <c:pt idx="14818">
                  <c:v>0.10831935950000002</c:v>
                </c:pt>
                <c:pt idx="14819">
                  <c:v>0.10831935950000002</c:v>
                </c:pt>
                <c:pt idx="14820">
                  <c:v>0.10831935950000002</c:v>
                </c:pt>
                <c:pt idx="14821">
                  <c:v>0.108332768</c:v>
                </c:pt>
                <c:pt idx="14822">
                  <c:v>0.10831935950000002</c:v>
                </c:pt>
                <c:pt idx="14823">
                  <c:v>0.10831935950000002</c:v>
                </c:pt>
                <c:pt idx="14824">
                  <c:v>0.10831935950000002</c:v>
                </c:pt>
                <c:pt idx="14825">
                  <c:v>0.10830594999999998</c:v>
                </c:pt>
                <c:pt idx="14826">
                  <c:v>0.10831935950000002</c:v>
                </c:pt>
                <c:pt idx="14827">
                  <c:v>0.10830594999999998</c:v>
                </c:pt>
                <c:pt idx="14828">
                  <c:v>0.10830594999999998</c:v>
                </c:pt>
                <c:pt idx="14829">
                  <c:v>0.10831935950000002</c:v>
                </c:pt>
                <c:pt idx="14830">
                  <c:v>0.10831935950000002</c:v>
                </c:pt>
                <c:pt idx="14831">
                  <c:v>0.10830594999999998</c:v>
                </c:pt>
                <c:pt idx="14832">
                  <c:v>0.10830594999999998</c:v>
                </c:pt>
                <c:pt idx="14833">
                  <c:v>0.10830594999999998</c:v>
                </c:pt>
                <c:pt idx="14834">
                  <c:v>0.108332768</c:v>
                </c:pt>
                <c:pt idx="14835">
                  <c:v>0.10830594999999998</c:v>
                </c:pt>
                <c:pt idx="14836">
                  <c:v>0.108332768</c:v>
                </c:pt>
                <c:pt idx="14837">
                  <c:v>0.10830594999999998</c:v>
                </c:pt>
                <c:pt idx="14838">
                  <c:v>0.10831935950000002</c:v>
                </c:pt>
                <c:pt idx="14839">
                  <c:v>0.10830594999999998</c:v>
                </c:pt>
                <c:pt idx="14840">
                  <c:v>0.10831935950000002</c:v>
                </c:pt>
                <c:pt idx="14841">
                  <c:v>0.10831935950000002</c:v>
                </c:pt>
                <c:pt idx="14842">
                  <c:v>0.10830594999999998</c:v>
                </c:pt>
                <c:pt idx="14843">
                  <c:v>0.108332768</c:v>
                </c:pt>
                <c:pt idx="14844">
                  <c:v>0.10831935950000002</c:v>
                </c:pt>
                <c:pt idx="14845">
                  <c:v>0.10831935950000002</c:v>
                </c:pt>
                <c:pt idx="14846">
                  <c:v>0.108332768</c:v>
                </c:pt>
                <c:pt idx="14847">
                  <c:v>0.108332768</c:v>
                </c:pt>
                <c:pt idx="14848">
                  <c:v>0.10831935950000002</c:v>
                </c:pt>
                <c:pt idx="14849">
                  <c:v>0.10831935950000002</c:v>
                </c:pt>
                <c:pt idx="14850">
                  <c:v>0.10831935950000002</c:v>
                </c:pt>
                <c:pt idx="14851">
                  <c:v>0.10831935950000002</c:v>
                </c:pt>
                <c:pt idx="14852">
                  <c:v>0.10830594999999998</c:v>
                </c:pt>
                <c:pt idx="14853">
                  <c:v>0.10831935950000002</c:v>
                </c:pt>
                <c:pt idx="14854">
                  <c:v>0.10831935950000002</c:v>
                </c:pt>
                <c:pt idx="14855">
                  <c:v>0.10831935950000002</c:v>
                </c:pt>
                <c:pt idx="14856">
                  <c:v>0.10830594999999998</c:v>
                </c:pt>
                <c:pt idx="14857">
                  <c:v>0.10831935950000002</c:v>
                </c:pt>
                <c:pt idx="14858">
                  <c:v>0.10831935950000002</c:v>
                </c:pt>
                <c:pt idx="14859">
                  <c:v>0.10831935950000002</c:v>
                </c:pt>
                <c:pt idx="14860">
                  <c:v>0.10831935950000002</c:v>
                </c:pt>
                <c:pt idx="14861">
                  <c:v>0.10831935950000002</c:v>
                </c:pt>
                <c:pt idx="14862">
                  <c:v>0.10830594999999998</c:v>
                </c:pt>
                <c:pt idx="14863">
                  <c:v>0.10831935950000002</c:v>
                </c:pt>
                <c:pt idx="14864">
                  <c:v>0.10831935950000002</c:v>
                </c:pt>
                <c:pt idx="14865">
                  <c:v>0.10830594999999998</c:v>
                </c:pt>
                <c:pt idx="14866">
                  <c:v>0.10831935950000002</c:v>
                </c:pt>
                <c:pt idx="14867">
                  <c:v>0.10831935950000002</c:v>
                </c:pt>
                <c:pt idx="14868">
                  <c:v>0.10831935950000002</c:v>
                </c:pt>
                <c:pt idx="14869">
                  <c:v>0.10831935950000002</c:v>
                </c:pt>
                <c:pt idx="14870">
                  <c:v>0.10831935950000002</c:v>
                </c:pt>
                <c:pt idx="14871">
                  <c:v>0.10830594999999998</c:v>
                </c:pt>
                <c:pt idx="14872">
                  <c:v>0.10831935950000002</c:v>
                </c:pt>
                <c:pt idx="14873">
                  <c:v>0.10831935950000002</c:v>
                </c:pt>
                <c:pt idx="14874">
                  <c:v>0.10830594999999998</c:v>
                </c:pt>
                <c:pt idx="14875">
                  <c:v>0.10831935950000002</c:v>
                </c:pt>
                <c:pt idx="14876">
                  <c:v>0.10831935950000002</c:v>
                </c:pt>
                <c:pt idx="14877">
                  <c:v>0.10830594999999998</c:v>
                </c:pt>
                <c:pt idx="14878">
                  <c:v>0.10831935950000002</c:v>
                </c:pt>
                <c:pt idx="14879">
                  <c:v>0.10831935950000002</c:v>
                </c:pt>
                <c:pt idx="14880">
                  <c:v>0.10830594999999998</c:v>
                </c:pt>
                <c:pt idx="14881">
                  <c:v>0.10831935950000002</c:v>
                </c:pt>
                <c:pt idx="14882">
                  <c:v>0.10831935950000002</c:v>
                </c:pt>
                <c:pt idx="14883">
                  <c:v>0.10831935950000002</c:v>
                </c:pt>
                <c:pt idx="14884">
                  <c:v>0.10831935950000002</c:v>
                </c:pt>
                <c:pt idx="14885">
                  <c:v>0.10831935950000002</c:v>
                </c:pt>
                <c:pt idx="14886">
                  <c:v>0.10831935950000002</c:v>
                </c:pt>
                <c:pt idx="14887">
                  <c:v>0.10831935950000002</c:v>
                </c:pt>
                <c:pt idx="14888">
                  <c:v>0.10831935950000002</c:v>
                </c:pt>
                <c:pt idx="14889">
                  <c:v>0.10830594999999998</c:v>
                </c:pt>
                <c:pt idx="14890">
                  <c:v>0.10831935950000002</c:v>
                </c:pt>
                <c:pt idx="14891">
                  <c:v>0.10831935950000002</c:v>
                </c:pt>
                <c:pt idx="14892">
                  <c:v>0.108332768</c:v>
                </c:pt>
                <c:pt idx="14893">
                  <c:v>0.10831935950000002</c:v>
                </c:pt>
                <c:pt idx="14894">
                  <c:v>0.10831935950000002</c:v>
                </c:pt>
                <c:pt idx="14895">
                  <c:v>0.10831935950000002</c:v>
                </c:pt>
                <c:pt idx="14896">
                  <c:v>0.10829253949999998</c:v>
                </c:pt>
                <c:pt idx="14897">
                  <c:v>0.10831935950000002</c:v>
                </c:pt>
                <c:pt idx="14898">
                  <c:v>0.10830594999999998</c:v>
                </c:pt>
                <c:pt idx="14899">
                  <c:v>0.108332768</c:v>
                </c:pt>
                <c:pt idx="14900">
                  <c:v>0.10831935950000002</c:v>
                </c:pt>
                <c:pt idx="14901">
                  <c:v>0.10830594999999998</c:v>
                </c:pt>
                <c:pt idx="14902">
                  <c:v>0.10831935950000002</c:v>
                </c:pt>
                <c:pt idx="14903">
                  <c:v>0.108332768</c:v>
                </c:pt>
                <c:pt idx="14904">
                  <c:v>0.108332768</c:v>
                </c:pt>
                <c:pt idx="14905">
                  <c:v>0.10831935950000002</c:v>
                </c:pt>
                <c:pt idx="14906">
                  <c:v>0.10831935950000002</c:v>
                </c:pt>
                <c:pt idx="14907">
                  <c:v>0.10831935950000002</c:v>
                </c:pt>
                <c:pt idx="14908">
                  <c:v>0.10831935950000002</c:v>
                </c:pt>
                <c:pt idx="14909">
                  <c:v>0.10831935950000002</c:v>
                </c:pt>
                <c:pt idx="14910">
                  <c:v>0.10829253949999998</c:v>
                </c:pt>
                <c:pt idx="14911">
                  <c:v>0.10830594999999998</c:v>
                </c:pt>
                <c:pt idx="14912">
                  <c:v>0.10830594999999998</c:v>
                </c:pt>
                <c:pt idx="14913">
                  <c:v>0.10831935950000002</c:v>
                </c:pt>
                <c:pt idx="14914">
                  <c:v>0.10831935950000002</c:v>
                </c:pt>
                <c:pt idx="14915">
                  <c:v>0.10831935950000002</c:v>
                </c:pt>
                <c:pt idx="14916">
                  <c:v>0.10831935950000002</c:v>
                </c:pt>
                <c:pt idx="14917">
                  <c:v>0.10831935950000002</c:v>
                </c:pt>
                <c:pt idx="14918">
                  <c:v>0.10831935950000002</c:v>
                </c:pt>
                <c:pt idx="14919">
                  <c:v>0.10831935950000002</c:v>
                </c:pt>
                <c:pt idx="14920">
                  <c:v>0.10830594999999998</c:v>
                </c:pt>
                <c:pt idx="14921">
                  <c:v>0.10831935950000002</c:v>
                </c:pt>
                <c:pt idx="14922">
                  <c:v>0.10831935950000002</c:v>
                </c:pt>
                <c:pt idx="14923">
                  <c:v>0.108332768</c:v>
                </c:pt>
                <c:pt idx="14924">
                  <c:v>0.108332768</c:v>
                </c:pt>
                <c:pt idx="14925">
                  <c:v>0.108332768</c:v>
                </c:pt>
                <c:pt idx="14926">
                  <c:v>0.108332768</c:v>
                </c:pt>
                <c:pt idx="14927">
                  <c:v>0.10831935950000002</c:v>
                </c:pt>
                <c:pt idx="14928">
                  <c:v>0.108332768</c:v>
                </c:pt>
                <c:pt idx="14929">
                  <c:v>0.10831935950000002</c:v>
                </c:pt>
                <c:pt idx="14930">
                  <c:v>0.10830594999999998</c:v>
                </c:pt>
                <c:pt idx="14931">
                  <c:v>0.108332768</c:v>
                </c:pt>
                <c:pt idx="14932">
                  <c:v>0.10831935950000002</c:v>
                </c:pt>
                <c:pt idx="14933">
                  <c:v>0.108332768</c:v>
                </c:pt>
                <c:pt idx="14934">
                  <c:v>0.10831935950000002</c:v>
                </c:pt>
                <c:pt idx="14935">
                  <c:v>0.10831935950000002</c:v>
                </c:pt>
                <c:pt idx="14936">
                  <c:v>0.10831935950000002</c:v>
                </c:pt>
                <c:pt idx="14937">
                  <c:v>0.10830594999999998</c:v>
                </c:pt>
                <c:pt idx="14938">
                  <c:v>0.10831935950000002</c:v>
                </c:pt>
                <c:pt idx="14939">
                  <c:v>0.10830594999999998</c:v>
                </c:pt>
                <c:pt idx="14940">
                  <c:v>0.10830594999999998</c:v>
                </c:pt>
                <c:pt idx="14941">
                  <c:v>0.10831935950000002</c:v>
                </c:pt>
                <c:pt idx="14942">
                  <c:v>0.10831935950000002</c:v>
                </c:pt>
                <c:pt idx="14943">
                  <c:v>0.108332768</c:v>
                </c:pt>
                <c:pt idx="14944">
                  <c:v>0.10831935950000002</c:v>
                </c:pt>
                <c:pt idx="14945">
                  <c:v>0.10830594999999998</c:v>
                </c:pt>
                <c:pt idx="14946">
                  <c:v>0.10831935950000002</c:v>
                </c:pt>
                <c:pt idx="14947">
                  <c:v>0.10831935950000002</c:v>
                </c:pt>
                <c:pt idx="14948">
                  <c:v>0.10830594999999998</c:v>
                </c:pt>
                <c:pt idx="14949">
                  <c:v>0.10830594999999998</c:v>
                </c:pt>
                <c:pt idx="14950">
                  <c:v>0.10831935950000002</c:v>
                </c:pt>
                <c:pt idx="14951">
                  <c:v>0.10831935950000002</c:v>
                </c:pt>
                <c:pt idx="14952">
                  <c:v>0.10831935950000002</c:v>
                </c:pt>
                <c:pt idx="14953">
                  <c:v>0.10831935950000002</c:v>
                </c:pt>
                <c:pt idx="14954">
                  <c:v>0.10831935950000002</c:v>
                </c:pt>
                <c:pt idx="14955">
                  <c:v>0.10831935950000002</c:v>
                </c:pt>
                <c:pt idx="14956">
                  <c:v>0.10831935950000002</c:v>
                </c:pt>
                <c:pt idx="14957">
                  <c:v>0.108332768</c:v>
                </c:pt>
                <c:pt idx="14958">
                  <c:v>0.10831935950000002</c:v>
                </c:pt>
                <c:pt idx="14959">
                  <c:v>0.10830594999999998</c:v>
                </c:pt>
                <c:pt idx="14960">
                  <c:v>0.10831935950000002</c:v>
                </c:pt>
                <c:pt idx="14961">
                  <c:v>0.10831935950000002</c:v>
                </c:pt>
                <c:pt idx="14962">
                  <c:v>0.10831935950000002</c:v>
                </c:pt>
                <c:pt idx="14963">
                  <c:v>0.10830594999999998</c:v>
                </c:pt>
                <c:pt idx="14964">
                  <c:v>0.10831935950000002</c:v>
                </c:pt>
                <c:pt idx="14965">
                  <c:v>0.10830594999999998</c:v>
                </c:pt>
                <c:pt idx="14966">
                  <c:v>0.10831935950000002</c:v>
                </c:pt>
                <c:pt idx="14967">
                  <c:v>0.10831935950000002</c:v>
                </c:pt>
                <c:pt idx="14968">
                  <c:v>0.10830594999999998</c:v>
                </c:pt>
                <c:pt idx="14969">
                  <c:v>0.10831935950000002</c:v>
                </c:pt>
                <c:pt idx="14970">
                  <c:v>0.10831935950000002</c:v>
                </c:pt>
                <c:pt idx="14971">
                  <c:v>0.10831935950000002</c:v>
                </c:pt>
                <c:pt idx="14972">
                  <c:v>0.10831935950000002</c:v>
                </c:pt>
                <c:pt idx="14973">
                  <c:v>0.10831935950000002</c:v>
                </c:pt>
                <c:pt idx="14974">
                  <c:v>0.10831935950000002</c:v>
                </c:pt>
                <c:pt idx="14975">
                  <c:v>0.10831935950000002</c:v>
                </c:pt>
                <c:pt idx="14976">
                  <c:v>0.10831935950000002</c:v>
                </c:pt>
                <c:pt idx="14977">
                  <c:v>0.10831935950000002</c:v>
                </c:pt>
                <c:pt idx="14978">
                  <c:v>0.10831935950000002</c:v>
                </c:pt>
                <c:pt idx="14979">
                  <c:v>0.10830594999999998</c:v>
                </c:pt>
                <c:pt idx="14980">
                  <c:v>0.10831935950000002</c:v>
                </c:pt>
                <c:pt idx="14981">
                  <c:v>0.10830594999999998</c:v>
                </c:pt>
                <c:pt idx="14982">
                  <c:v>0.10831935950000002</c:v>
                </c:pt>
                <c:pt idx="14983">
                  <c:v>0.10831935950000002</c:v>
                </c:pt>
                <c:pt idx="14984">
                  <c:v>0.10830594999999998</c:v>
                </c:pt>
                <c:pt idx="14985">
                  <c:v>0.10831935950000002</c:v>
                </c:pt>
                <c:pt idx="14986">
                  <c:v>0.10831935950000002</c:v>
                </c:pt>
                <c:pt idx="14987">
                  <c:v>0.10830594999999998</c:v>
                </c:pt>
                <c:pt idx="14988">
                  <c:v>0.108332768</c:v>
                </c:pt>
                <c:pt idx="14989">
                  <c:v>0.10831935950000002</c:v>
                </c:pt>
                <c:pt idx="14990">
                  <c:v>0.10831935950000002</c:v>
                </c:pt>
                <c:pt idx="14991">
                  <c:v>0.10831935950000002</c:v>
                </c:pt>
                <c:pt idx="14992">
                  <c:v>0.10831935950000002</c:v>
                </c:pt>
                <c:pt idx="14993">
                  <c:v>0.10830594999999998</c:v>
                </c:pt>
                <c:pt idx="14994">
                  <c:v>0.108332768</c:v>
                </c:pt>
                <c:pt idx="14995">
                  <c:v>0.108332768</c:v>
                </c:pt>
                <c:pt idx="14996">
                  <c:v>0.10831935950000002</c:v>
                </c:pt>
                <c:pt idx="14997">
                  <c:v>0.10830594999999998</c:v>
                </c:pt>
                <c:pt idx="14998">
                  <c:v>0.10831935950000002</c:v>
                </c:pt>
                <c:pt idx="14999">
                  <c:v>0.10831935950000002</c:v>
                </c:pt>
                <c:pt idx="15000">
                  <c:v>0.10831935950000002</c:v>
                </c:pt>
                <c:pt idx="15001">
                  <c:v>0.10830594999999998</c:v>
                </c:pt>
                <c:pt idx="15002">
                  <c:v>0.10831935950000002</c:v>
                </c:pt>
                <c:pt idx="15003">
                  <c:v>0.10830594999999998</c:v>
                </c:pt>
                <c:pt idx="15004">
                  <c:v>0.10831935950000002</c:v>
                </c:pt>
                <c:pt idx="15005">
                  <c:v>0.108332768</c:v>
                </c:pt>
                <c:pt idx="15006">
                  <c:v>0.10830594999999998</c:v>
                </c:pt>
                <c:pt idx="15007">
                  <c:v>0.10830594999999998</c:v>
                </c:pt>
                <c:pt idx="15008">
                  <c:v>0.108332768</c:v>
                </c:pt>
                <c:pt idx="15009">
                  <c:v>0.10831935950000002</c:v>
                </c:pt>
                <c:pt idx="15010">
                  <c:v>0.10830594999999998</c:v>
                </c:pt>
                <c:pt idx="15011">
                  <c:v>0.10831935950000002</c:v>
                </c:pt>
                <c:pt idx="15012">
                  <c:v>0.10831935950000002</c:v>
                </c:pt>
                <c:pt idx="15013">
                  <c:v>0.10830594999999998</c:v>
                </c:pt>
                <c:pt idx="15014">
                  <c:v>0.10831935950000002</c:v>
                </c:pt>
                <c:pt idx="15015">
                  <c:v>0.10830594999999998</c:v>
                </c:pt>
                <c:pt idx="15016">
                  <c:v>0.10830594999999998</c:v>
                </c:pt>
                <c:pt idx="15017">
                  <c:v>0.10831935950000002</c:v>
                </c:pt>
                <c:pt idx="15018">
                  <c:v>0.10830594999999998</c:v>
                </c:pt>
                <c:pt idx="15019">
                  <c:v>0.10831935950000002</c:v>
                </c:pt>
                <c:pt idx="15020">
                  <c:v>0.10831935950000002</c:v>
                </c:pt>
                <c:pt idx="15021">
                  <c:v>0.10831935950000002</c:v>
                </c:pt>
                <c:pt idx="15022">
                  <c:v>0.108332768</c:v>
                </c:pt>
                <c:pt idx="15023">
                  <c:v>0.10831935950000002</c:v>
                </c:pt>
                <c:pt idx="15024">
                  <c:v>0.108332768</c:v>
                </c:pt>
                <c:pt idx="15025">
                  <c:v>0.10831935950000002</c:v>
                </c:pt>
                <c:pt idx="15026">
                  <c:v>0.10831935950000002</c:v>
                </c:pt>
                <c:pt idx="15027">
                  <c:v>0.10831935950000002</c:v>
                </c:pt>
                <c:pt idx="15028">
                  <c:v>0.10831935950000002</c:v>
                </c:pt>
                <c:pt idx="15029">
                  <c:v>0.10830594999999998</c:v>
                </c:pt>
                <c:pt idx="15030">
                  <c:v>0.10848019550000002</c:v>
                </c:pt>
                <c:pt idx="15031">
                  <c:v>0.10830594999999998</c:v>
                </c:pt>
                <c:pt idx="15032">
                  <c:v>0.10830594999999998</c:v>
                </c:pt>
                <c:pt idx="15033">
                  <c:v>0.108493592</c:v>
                </c:pt>
                <c:pt idx="15034">
                  <c:v>0.10848019550000002</c:v>
                </c:pt>
                <c:pt idx="15035">
                  <c:v>0.108493592</c:v>
                </c:pt>
                <c:pt idx="15036">
                  <c:v>0.10848019550000002</c:v>
                </c:pt>
                <c:pt idx="15037">
                  <c:v>0.108493592</c:v>
                </c:pt>
                <c:pt idx="15038">
                  <c:v>0.10848019550000002</c:v>
                </c:pt>
                <c:pt idx="15039">
                  <c:v>0.108493592</c:v>
                </c:pt>
                <c:pt idx="15040">
                  <c:v>0.10848019550000002</c:v>
                </c:pt>
                <c:pt idx="15041">
                  <c:v>0.10848019550000002</c:v>
                </c:pt>
                <c:pt idx="15042">
                  <c:v>0.10848019550000002</c:v>
                </c:pt>
                <c:pt idx="15043">
                  <c:v>0.108493592</c:v>
                </c:pt>
                <c:pt idx="15044">
                  <c:v>0.108493592</c:v>
                </c:pt>
                <c:pt idx="15045">
                  <c:v>0.10848019550000002</c:v>
                </c:pt>
                <c:pt idx="15046">
                  <c:v>0.108493592</c:v>
                </c:pt>
                <c:pt idx="15047">
                  <c:v>0.10848019550000002</c:v>
                </c:pt>
                <c:pt idx="15048">
                  <c:v>0.10848019550000002</c:v>
                </c:pt>
                <c:pt idx="15049">
                  <c:v>0.10848019550000002</c:v>
                </c:pt>
                <c:pt idx="15050">
                  <c:v>0.108493592</c:v>
                </c:pt>
                <c:pt idx="15051">
                  <c:v>0.108493592</c:v>
                </c:pt>
                <c:pt idx="15052">
                  <c:v>0.10848019550000002</c:v>
                </c:pt>
                <c:pt idx="15053">
                  <c:v>0.108493592</c:v>
                </c:pt>
                <c:pt idx="15054">
                  <c:v>0.108493592</c:v>
                </c:pt>
                <c:pt idx="15055">
                  <c:v>0.108493592</c:v>
                </c:pt>
                <c:pt idx="15056">
                  <c:v>0.108466798</c:v>
                </c:pt>
                <c:pt idx="15057">
                  <c:v>0.108466798</c:v>
                </c:pt>
                <c:pt idx="15058">
                  <c:v>0.10848019550000002</c:v>
                </c:pt>
                <c:pt idx="15059">
                  <c:v>0.108493592</c:v>
                </c:pt>
                <c:pt idx="15060">
                  <c:v>0.108493592</c:v>
                </c:pt>
                <c:pt idx="15061">
                  <c:v>0.10848019550000002</c:v>
                </c:pt>
                <c:pt idx="15062">
                  <c:v>0.10848019550000002</c:v>
                </c:pt>
                <c:pt idx="15063">
                  <c:v>0.10848019550000002</c:v>
                </c:pt>
                <c:pt idx="15064">
                  <c:v>0.108493592</c:v>
                </c:pt>
                <c:pt idx="15065">
                  <c:v>0.108466798</c:v>
                </c:pt>
                <c:pt idx="15066">
                  <c:v>0.10848019550000002</c:v>
                </c:pt>
                <c:pt idx="15067">
                  <c:v>0.10848019550000002</c:v>
                </c:pt>
                <c:pt idx="15068">
                  <c:v>0.10848019550000002</c:v>
                </c:pt>
                <c:pt idx="15069">
                  <c:v>0.108493592</c:v>
                </c:pt>
                <c:pt idx="15070">
                  <c:v>0.10848019550000002</c:v>
                </c:pt>
                <c:pt idx="15071">
                  <c:v>0.10848019550000002</c:v>
                </c:pt>
                <c:pt idx="15072">
                  <c:v>0.108493592</c:v>
                </c:pt>
                <c:pt idx="15073">
                  <c:v>0.10848019550000002</c:v>
                </c:pt>
                <c:pt idx="15074">
                  <c:v>0.108466798</c:v>
                </c:pt>
                <c:pt idx="15075">
                  <c:v>0.108493592</c:v>
                </c:pt>
                <c:pt idx="15076">
                  <c:v>0.10848019550000002</c:v>
                </c:pt>
                <c:pt idx="15077">
                  <c:v>0.10848019550000002</c:v>
                </c:pt>
                <c:pt idx="15078">
                  <c:v>0.10848019550000002</c:v>
                </c:pt>
                <c:pt idx="15079">
                  <c:v>0.108493592</c:v>
                </c:pt>
                <c:pt idx="15080">
                  <c:v>0.108493592</c:v>
                </c:pt>
                <c:pt idx="15081">
                  <c:v>0.108466798</c:v>
                </c:pt>
                <c:pt idx="15082">
                  <c:v>0.10848019550000002</c:v>
                </c:pt>
                <c:pt idx="15083">
                  <c:v>0.10848019550000002</c:v>
                </c:pt>
                <c:pt idx="15084">
                  <c:v>0.10848019550000002</c:v>
                </c:pt>
                <c:pt idx="15085">
                  <c:v>0.10848019550000002</c:v>
                </c:pt>
                <c:pt idx="15086">
                  <c:v>0.108493592</c:v>
                </c:pt>
                <c:pt idx="15087">
                  <c:v>0.10848019550000002</c:v>
                </c:pt>
                <c:pt idx="15088">
                  <c:v>0.108493592</c:v>
                </c:pt>
                <c:pt idx="15089">
                  <c:v>0.108493592</c:v>
                </c:pt>
                <c:pt idx="15090">
                  <c:v>0.10848019550000002</c:v>
                </c:pt>
                <c:pt idx="15091">
                  <c:v>0.10848019550000002</c:v>
                </c:pt>
                <c:pt idx="15092">
                  <c:v>0.10848019550000002</c:v>
                </c:pt>
                <c:pt idx="15093">
                  <c:v>0.10848019550000002</c:v>
                </c:pt>
                <c:pt idx="15094">
                  <c:v>0.10850698750000001</c:v>
                </c:pt>
                <c:pt idx="15095">
                  <c:v>0.10850698750000001</c:v>
                </c:pt>
                <c:pt idx="15096">
                  <c:v>0.108466798</c:v>
                </c:pt>
                <c:pt idx="15097">
                  <c:v>0.10848019550000002</c:v>
                </c:pt>
                <c:pt idx="15098">
                  <c:v>0.108466798</c:v>
                </c:pt>
                <c:pt idx="15099">
                  <c:v>0.10848019550000002</c:v>
                </c:pt>
                <c:pt idx="15100">
                  <c:v>0.108493592</c:v>
                </c:pt>
                <c:pt idx="15101">
                  <c:v>0.108493592</c:v>
                </c:pt>
                <c:pt idx="15102">
                  <c:v>0.108493592</c:v>
                </c:pt>
                <c:pt idx="15103">
                  <c:v>0.108493592</c:v>
                </c:pt>
                <c:pt idx="15104">
                  <c:v>0.10848019550000002</c:v>
                </c:pt>
                <c:pt idx="15105">
                  <c:v>0.108493592</c:v>
                </c:pt>
                <c:pt idx="15106">
                  <c:v>0.108493592</c:v>
                </c:pt>
                <c:pt idx="15107">
                  <c:v>0.10848019550000002</c:v>
                </c:pt>
                <c:pt idx="15108">
                  <c:v>0.10848019550000002</c:v>
                </c:pt>
                <c:pt idx="15109">
                  <c:v>0.10848019550000002</c:v>
                </c:pt>
                <c:pt idx="15110">
                  <c:v>0.10848019550000002</c:v>
                </c:pt>
                <c:pt idx="15111">
                  <c:v>0.108493592</c:v>
                </c:pt>
                <c:pt idx="15112">
                  <c:v>0.108466798</c:v>
                </c:pt>
                <c:pt idx="15113">
                  <c:v>0.108493592</c:v>
                </c:pt>
                <c:pt idx="15114">
                  <c:v>0.108493592</c:v>
                </c:pt>
                <c:pt idx="15115">
                  <c:v>0.108493592</c:v>
                </c:pt>
                <c:pt idx="15116">
                  <c:v>0.108493592</c:v>
                </c:pt>
                <c:pt idx="15117">
                  <c:v>0.108466798</c:v>
                </c:pt>
                <c:pt idx="15118">
                  <c:v>0.108493592</c:v>
                </c:pt>
                <c:pt idx="15119">
                  <c:v>0.10848019550000002</c:v>
                </c:pt>
                <c:pt idx="15120">
                  <c:v>0.108493592</c:v>
                </c:pt>
                <c:pt idx="15121">
                  <c:v>0.108493592</c:v>
                </c:pt>
                <c:pt idx="15122">
                  <c:v>0.108493592</c:v>
                </c:pt>
                <c:pt idx="15123">
                  <c:v>0.108466798</c:v>
                </c:pt>
                <c:pt idx="15124">
                  <c:v>0.10848019550000002</c:v>
                </c:pt>
                <c:pt idx="15125">
                  <c:v>0.108493592</c:v>
                </c:pt>
                <c:pt idx="15126">
                  <c:v>0.108466798</c:v>
                </c:pt>
                <c:pt idx="15127">
                  <c:v>0.108493592</c:v>
                </c:pt>
                <c:pt idx="15128">
                  <c:v>0.10848019550000002</c:v>
                </c:pt>
                <c:pt idx="15129">
                  <c:v>0.108466798</c:v>
                </c:pt>
                <c:pt idx="15130">
                  <c:v>0.108493592</c:v>
                </c:pt>
                <c:pt idx="15131">
                  <c:v>0.10848019550000002</c:v>
                </c:pt>
                <c:pt idx="15132">
                  <c:v>0.108466798</c:v>
                </c:pt>
                <c:pt idx="15133">
                  <c:v>0.10848019550000002</c:v>
                </c:pt>
                <c:pt idx="15134">
                  <c:v>0.10848019550000002</c:v>
                </c:pt>
                <c:pt idx="15135">
                  <c:v>0.10848019550000002</c:v>
                </c:pt>
                <c:pt idx="15136">
                  <c:v>0.10848019550000002</c:v>
                </c:pt>
                <c:pt idx="15137">
                  <c:v>0.108493592</c:v>
                </c:pt>
                <c:pt idx="15138">
                  <c:v>0.10850698750000001</c:v>
                </c:pt>
                <c:pt idx="15139">
                  <c:v>0.10848019550000002</c:v>
                </c:pt>
                <c:pt idx="15140">
                  <c:v>0.10848019550000002</c:v>
                </c:pt>
                <c:pt idx="15141">
                  <c:v>0.10848019550000002</c:v>
                </c:pt>
                <c:pt idx="15142">
                  <c:v>0.10848019550000002</c:v>
                </c:pt>
                <c:pt idx="15143">
                  <c:v>0.10848019550000002</c:v>
                </c:pt>
                <c:pt idx="15144">
                  <c:v>0.108493592</c:v>
                </c:pt>
                <c:pt idx="15145">
                  <c:v>0.10848019550000002</c:v>
                </c:pt>
                <c:pt idx="15146">
                  <c:v>0.10848019550000002</c:v>
                </c:pt>
                <c:pt idx="15147">
                  <c:v>0.10848019550000002</c:v>
                </c:pt>
                <c:pt idx="15148">
                  <c:v>0.10848019550000002</c:v>
                </c:pt>
                <c:pt idx="15149">
                  <c:v>0.10848019550000002</c:v>
                </c:pt>
                <c:pt idx="15150">
                  <c:v>0.10848019550000002</c:v>
                </c:pt>
                <c:pt idx="15151">
                  <c:v>0.10848019550000002</c:v>
                </c:pt>
                <c:pt idx="15152">
                  <c:v>0.10848019550000002</c:v>
                </c:pt>
                <c:pt idx="15153">
                  <c:v>0.10848019550000002</c:v>
                </c:pt>
                <c:pt idx="15154">
                  <c:v>0.10848019550000002</c:v>
                </c:pt>
                <c:pt idx="15155">
                  <c:v>0.108493592</c:v>
                </c:pt>
                <c:pt idx="15156">
                  <c:v>0.10848019550000002</c:v>
                </c:pt>
                <c:pt idx="15157">
                  <c:v>0.10848019550000002</c:v>
                </c:pt>
                <c:pt idx="15158">
                  <c:v>0.10848019550000002</c:v>
                </c:pt>
                <c:pt idx="15159">
                  <c:v>0.10848019550000002</c:v>
                </c:pt>
                <c:pt idx="15160">
                  <c:v>0.10848019550000002</c:v>
                </c:pt>
                <c:pt idx="15161">
                  <c:v>0.10848019550000002</c:v>
                </c:pt>
                <c:pt idx="15162">
                  <c:v>0.108493592</c:v>
                </c:pt>
                <c:pt idx="15163">
                  <c:v>0.10848019550000002</c:v>
                </c:pt>
                <c:pt idx="15164">
                  <c:v>0.10848019550000002</c:v>
                </c:pt>
                <c:pt idx="15165">
                  <c:v>0.10848019550000002</c:v>
                </c:pt>
                <c:pt idx="15166">
                  <c:v>0.108466798</c:v>
                </c:pt>
                <c:pt idx="15167">
                  <c:v>0.108493592</c:v>
                </c:pt>
                <c:pt idx="15168">
                  <c:v>0.10848019550000002</c:v>
                </c:pt>
                <c:pt idx="15169">
                  <c:v>0.10848019550000002</c:v>
                </c:pt>
                <c:pt idx="15170">
                  <c:v>0.10848019550000002</c:v>
                </c:pt>
                <c:pt idx="15171">
                  <c:v>0.10848019550000002</c:v>
                </c:pt>
                <c:pt idx="15172">
                  <c:v>0.108493592</c:v>
                </c:pt>
                <c:pt idx="15173">
                  <c:v>0.108466798</c:v>
                </c:pt>
                <c:pt idx="15174">
                  <c:v>0.108493592</c:v>
                </c:pt>
                <c:pt idx="15175">
                  <c:v>0.10848019550000002</c:v>
                </c:pt>
                <c:pt idx="15176">
                  <c:v>0.10848019550000002</c:v>
                </c:pt>
                <c:pt idx="15177">
                  <c:v>0.108493592</c:v>
                </c:pt>
                <c:pt idx="15178">
                  <c:v>0.10848019550000002</c:v>
                </c:pt>
                <c:pt idx="15179">
                  <c:v>0.10848019550000002</c:v>
                </c:pt>
                <c:pt idx="15180">
                  <c:v>0.10848019550000002</c:v>
                </c:pt>
                <c:pt idx="15181">
                  <c:v>0.10848019550000002</c:v>
                </c:pt>
                <c:pt idx="15182">
                  <c:v>0.108493592</c:v>
                </c:pt>
                <c:pt idx="15183">
                  <c:v>0.108493592</c:v>
                </c:pt>
                <c:pt idx="15184">
                  <c:v>0.108466798</c:v>
                </c:pt>
                <c:pt idx="15185">
                  <c:v>0.10848019550000002</c:v>
                </c:pt>
                <c:pt idx="15186">
                  <c:v>0.10848019550000002</c:v>
                </c:pt>
                <c:pt idx="15187">
                  <c:v>0.108466798</c:v>
                </c:pt>
                <c:pt idx="15188">
                  <c:v>0.108493592</c:v>
                </c:pt>
                <c:pt idx="15189">
                  <c:v>0.108493592</c:v>
                </c:pt>
                <c:pt idx="15190">
                  <c:v>0.108493592</c:v>
                </c:pt>
                <c:pt idx="15191">
                  <c:v>0.10848019550000002</c:v>
                </c:pt>
                <c:pt idx="15192">
                  <c:v>0.10848019550000002</c:v>
                </c:pt>
                <c:pt idx="15193">
                  <c:v>0.10848019550000002</c:v>
                </c:pt>
                <c:pt idx="15194">
                  <c:v>0.10848019550000002</c:v>
                </c:pt>
                <c:pt idx="15195">
                  <c:v>0.108493592</c:v>
                </c:pt>
                <c:pt idx="15196">
                  <c:v>0.108493592</c:v>
                </c:pt>
                <c:pt idx="15197">
                  <c:v>0.10848019550000002</c:v>
                </c:pt>
                <c:pt idx="15198">
                  <c:v>0.108466798</c:v>
                </c:pt>
                <c:pt idx="15199">
                  <c:v>0.108466798</c:v>
                </c:pt>
                <c:pt idx="15200">
                  <c:v>0.108493592</c:v>
                </c:pt>
                <c:pt idx="15201">
                  <c:v>0.10848019550000002</c:v>
                </c:pt>
                <c:pt idx="15202">
                  <c:v>0.10848019550000002</c:v>
                </c:pt>
                <c:pt idx="15203">
                  <c:v>0.108493592</c:v>
                </c:pt>
                <c:pt idx="15204">
                  <c:v>0.10848019550000002</c:v>
                </c:pt>
                <c:pt idx="15205">
                  <c:v>0.10848019550000002</c:v>
                </c:pt>
                <c:pt idx="15206">
                  <c:v>0.10848019550000002</c:v>
                </c:pt>
                <c:pt idx="15207">
                  <c:v>0.108493592</c:v>
                </c:pt>
                <c:pt idx="15208">
                  <c:v>0.108493592</c:v>
                </c:pt>
                <c:pt idx="15209">
                  <c:v>0.10848019550000002</c:v>
                </c:pt>
                <c:pt idx="15210">
                  <c:v>0.108466798</c:v>
                </c:pt>
                <c:pt idx="15211">
                  <c:v>0.10848019550000002</c:v>
                </c:pt>
                <c:pt idx="15212">
                  <c:v>0.10848019550000002</c:v>
                </c:pt>
                <c:pt idx="15213">
                  <c:v>0.10848019550000002</c:v>
                </c:pt>
                <c:pt idx="15214">
                  <c:v>0.108493592</c:v>
                </c:pt>
                <c:pt idx="15215">
                  <c:v>0.108493592</c:v>
                </c:pt>
                <c:pt idx="15216">
                  <c:v>0.10848019550000002</c:v>
                </c:pt>
                <c:pt idx="15217">
                  <c:v>0.108466798</c:v>
                </c:pt>
                <c:pt idx="15218">
                  <c:v>0.10848019550000002</c:v>
                </c:pt>
                <c:pt idx="15219">
                  <c:v>0.108493592</c:v>
                </c:pt>
                <c:pt idx="15220">
                  <c:v>0.108493592</c:v>
                </c:pt>
                <c:pt idx="15221">
                  <c:v>0.10848019550000002</c:v>
                </c:pt>
                <c:pt idx="15222">
                  <c:v>0.10848019550000002</c:v>
                </c:pt>
                <c:pt idx="15223">
                  <c:v>0.108493592</c:v>
                </c:pt>
                <c:pt idx="15224">
                  <c:v>0.108493592</c:v>
                </c:pt>
                <c:pt idx="15225">
                  <c:v>0.10848019550000002</c:v>
                </c:pt>
                <c:pt idx="15226">
                  <c:v>0.108493592</c:v>
                </c:pt>
                <c:pt idx="15227">
                  <c:v>0.10848019550000002</c:v>
                </c:pt>
                <c:pt idx="15228">
                  <c:v>0.10848019550000002</c:v>
                </c:pt>
                <c:pt idx="15229">
                  <c:v>0.10848019550000002</c:v>
                </c:pt>
                <c:pt idx="15230">
                  <c:v>0.10850698750000001</c:v>
                </c:pt>
                <c:pt idx="15231">
                  <c:v>0.10848019550000002</c:v>
                </c:pt>
                <c:pt idx="15232">
                  <c:v>0.108493592</c:v>
                </c:pt>
                <c:pt idx="15233">
                  <c:v>0.10848019550000002</c:v>
                </c:pt>
                <c:pt idx="15234">
                  <c:v>0.10848019550000002</c:v>
                </c:pt>
                <c:pt idx="15235">
                  <c:v>0.108493592</c:v>
                </c:pt>
                <c:pt idx="15236">
                  <c:v>0.10848019550000002</c:v>
                </c:pt>
                <c:pt idx="15237">
                  <c:v>0.10848019550000002</c:v>
                </c:pt>
                <c:pt idx="15238">
                  <c:v>0.10848019550000002</c:v>
                </c:pt>
                <c:pt idx="15239">
                  <c:v>0.108493592</c:v>
                </c:pt>
                <c:pt idx="15240">
                  <c:v>0.10848019550000002</c:v>
                </c:pt>
                <c:pt idx="15241">
                  <c:v>0.108493592</c:v>
                </c:pt>
                <c:pt idx="15242">
                  <c:v>0.10848019550000002</c:v>
                </c:pt>
                <c:pt idx="15243">
                  <c:v>0.10848019550000002</c:v>
                </c:pt>
                <c:pt idx="15244">
                  <c:v>0.10848019550000002</c:v>
                </c:pt>
                <c:pt idx="15245">
                  <c:v>0.108493592</c:v>
                </c:pt>
                <c:pt idx="15246">
                  <c:v>0.108466798</c:v>
                </c:pt>
                <c:pt idx="15247">
                  <c:v>0.10848019550000002</c:v>
                </c:pt>
                <c:pt idx="15248">
                  <c:v>0.108493592</c:v>
                </c:pt>
                <c:pt idx="15249">
                  <c:v>0.10848019550000002</c:v>
                </c:pt>
                <c:pt idx="15250">
                  <c:v>0.108466798</c:v>
                </c:pt>
                <c:pt idx="15251">
                  <c:v>0.108493592</c:v>
                </c:pt>
                <c:pt idx="15252">
                  <c:v>0.10848019550000002</c:v>
                </c:pt>
                <c:pt idx="15253">
                  <c:v>0.108493592</c:v>
                </c:pt>
                <c:pt idx="15254">
                  <c:v>0.108493592</c:v>
                </c:pt>
                <c:pt idx="15255">
                  <c:v>0.10848019550000002</c:v>
                </c:pt>
                <c:pt idx="15256">
                  <c:v>0.10848019550000002</c:v>
                </c:pt>
                <c:pt idx="15257">
                  <c:v>0.108493592</c:v>
                </c:pt>
                <c:pt idx="15258">
                  <c:v>0.10848019550000002</c:v>
                </c:pt>
                <c:pt idx="15259">
                  <c:v>0.10850698750000001</c:v>
                </c:pt>
                <c:pt idx="15260">
                  <c:v>0.108493592</c:v>
                </c:pt>
                <c:pt idx="15261">
                  <c:v>0.10848019550000002</c:v>
                </c:pt>
                <c:pt idx="15262">
                  <c:v>0.10848019550000002</c:v>
                </c:pt>
                <c:pt idx="15263">
                  <c:v>0.10848019550000002</c:v>
                </c:pt>
                <c:pt idx="15264">
                  <c:v>0.108493592</c:v>
                </c:pt>
                <c:pt idx="15265">
                  <c:v>0.108493592</c:v>
                </c:pt>
                <c:pt idx="15266">
                  <c:v>0.108493592</c:v>
                </c:pt>
                <c:pt idx="15267">
                  <c:v>0.108466798</c:v>
                </c:pt>
                <c:pt idx="15268">
                  <c:v>0.10848019550000002</c:v>
                </c:pt>
                <c:pt idx="15269">
                  <c:v>0.10848019550000002</c:v>
                </c:pt>
                <c:pt idx="15270">
                  <c:v>0.10848019550000002</c:v>
                </c:pt>
                <c:pt idx="15271">
                  <c:v>0.10848019550000002</c:v>
                </c:pt>
                <c:pt idx="15272">
                  <c:v>0.10848019550000002</c:v>
                </c:pt>
                <c:pt idx="15273">
                  <c:v>0.108466798</c:v>
                </c:pt>
                <c:pt idx="15274">
                  <c:v>0.108493592</c:v>
                </c:pt>
                <c:pt idx="15275">
                  <c:v>0.108466798</c:v>
                </c:pt>
                <c:pt idx="15276">
                  <c:v>0.10848019550000002</c:v>
                </c:pt>
                <c:pt idx="15277">
                  <c:v>0.10848019550000002</c:v>
                </c:pt>
                <c:pt idx="15278">
                  <c:v>0.10848019550000002</c:v>
                </c:pt>
                <c:pt idx="15279">
                  <c:v>0.108493592</c:v>
                </c:pt>
                <c:pt idx="15280">
                  <c:v>0.10848019550000002</c:v>
                </c:pt>
                <c:pt idx="15281">
                  <c:v>0.10848019550000002</c:v>
                </c:pt>
                <c:pt idx="15282">
                  <c:v>0.10848019550000002</c:v>
                </c:pt>
                <c:pt idx="15283">
                  <c:v>0.108466798</c:v>
                </c:pt>
                <c:pt idx="15284">
                  <c:v>0.108493592</c:v>
                </c:pt>
                <c:pt idx="15285">
                  <c:v>0.108466798</c:v>
                </c:pt>
                <c:pt idx="15286">
                  <c:v>0.108466798</c:v>
                </c:pt>
                <c:pt idx="15287">
                  <c:v>0.10848019550000002</c:v>
                </c:pt>
                <c:pt idx="15288">
                  <c:v>0.10848019550000002</c:v>
                </c:pt>
                <c:pt idx="15289">
                  <c:v>0.10848019550000002</c:v>
                </c:pt>
                <c:pt idx="15290">
                  <c:v>0.10848019550000002</c:v>
                </c:pt>
                <c:pt idx="15291">
                  <c:v>0.108493592</c:v>
                </c:pt>
                <c:pt idx="15292">
                  <c:v>0.10848019550000002</c:v>
                </c:pt>
                <c:pt idx="15293">
                  <c:v>0.10848019550000002</c:v>
                </c:pt>
                <c:pt idx="15294">
                  <c:v>0.10848019550000002</c:v>
                </c:pt>
                <c:pt idx="15295">
                  <c:v>0.108493592</c:v>
                </c:pt>
                <c:pt idx="15296">
                  <c:v>0.10848019550000002</c:v>
                </c:pt>
                <c:pt idx="15297">
                  <c:v>0.10848019550000002</c:v>
                </c:pt>
                <c:pt idx="15298">
                  <c:v>0.108466798</c:v>
                </c:pt>
                <c:pt idx="15299">
                  <c:v>0.10848019550000002</c:v>
                </c:pt>
                <c:pt idx="15300">
                  <c:v>0.10848019550000002</c:v>
                </c:pt>
                <c:pt idx="15301">
                  <c:v>0.108493592</c:v>
                </c:pt>
                <c:pt idx="15302">
                  <c:v>0.108493592</c:v>
                </c:pt>
                <c:pt idx="15303">
                  <c:v>0.10848019550000002</c:v>
                </c:pt>
                <c:pt idx="15304">
                  <c:v>0.10848019550000002</c:v>
                </c:pt>
                <c:pt idx="15305">
                  <c:v>0.10848019550000002</c:v>
                </c:pt>
                <c:pt idx="15306">
                  <c:v>0.108466798</c:v>
                </c:pt>
                <c:pt idx="15307">
                  <c:v>0.10848019550000002</c:v>
                </c:pt>
                <c:pt idx="15308">
                  <c:v>0.108493592</c:v>
                </c:pt>
                <c:pt idx="15309">
                  <c:v>0.108493592</c:v>
                </c:pt>
                <c:pt idx="15310">
                  <c:v>0.108493592</c:v>
                </c:pt>
                <c:pt idx="15311">
                  <c:v>0.10848019550000002</c:v>
                </c:pt>
                <c:pt idx="15312">
                  <c:v>0.10848019550000002</c:v>
                </c:pt>
                <c:pt idx="15313">
                  <c:v>0.108493592</c:v>
                </c:pt>
                <c:pt idx="15314">
                  <c:v>0.108493592</c:v>
                </c:pt>
                <c:pt idx="15315">
                  <c:v>0.10848019550000002</c:v>
                </c:pt>
                <c:pt idx="15316">
                  <c:v>0.108466798</c:v>
                </c:pt>
                <c:pt idx="15317">
                  <c:v>0.108493592</c:v>
                </c:pt>
                <c:pt idx="15318">
                  <c:v>0.108466798</c:v>
                </c:pt>
                <c:pt idx="15319">
                  <c:v>0.10848019550000002</c:v>
                </c:pt>
                <c:pt idx="15320">
                  <c:v>0.10848019550000002</c:v>
                </c:pt>
                <c:pt idx="15321">
                  <c:v>0.108493592</c:v>
                </c:pt>
                <c:pt idx="15322">
                  <c:v>0.10848019550000002</c:v>
                </c:pt>
                <c:pt idx="15323">
                  <c:v>0.108493592</c:v>
                </c:pt>
                <c:pt idx="15324">
                  <c:v>0.10848019550000002</c:v>
                </c:pt>
                <c:pt idx="15325">
                  <c:v>0.108466798</c:v>
                </c:pt>
                <c:pt idx="15326">
                  <c:v>0.10848019550000002</c:v>
                </c:pt>
                <c:pt idx="15327">
                  <c:v>0.108493592</c:v>
                </c:pt>
                <c:pt idx="15328">
                  <c:v>0.10848019550000002</c:v>
                </c:pt>
                <c:pt idx="15329">
                  <c:v>0.10848019550000002</c:v>
                </c:pt>
                <c:pt idx="15330">
                  <c:v>0.10848019550000002</c:v>
                </c:pt>
                <c:pt idx="15331">
                  <c:v>0.108493592</c:v>
                </c:pt>
                <c:pt idx="15332">
                  <c:v>0.10848019550000002</c:v>
                </c:pt>
                <c:pt idx="15333">
                  <c:v>0.10848019550000002</c:v>
                </c:pt>
                <c:pt idx="15334">
                  <c:v>0.108466798</c:v>
                </c:pt>
                <c:pt idx="15335">
                  <c:v>0.10848019550000002</c:v>
                </c:pt>
                <c:pt idx="15336">
                  <c:v>0.10850698750000001</c:v>
                </c:pt>
                <c:pt idx="15337">
                  <c:v>0.108466798</c:v>
                </c:pt>
                <c:pt idx="15338">
                  <c:v>0.10848019550000002</c:v>
                </c:pt>
                <c:pt idx="15339">
                  <c:v>0.108466798</c:v>
                </c:pt>
                <c:pt idx="15340">
                  <c:v>0.108493592</c:v>
                </c:pt>
                <c:pt idx="15341">
                  <c:v>0.10848019550000002</c:v>
                </c:pt>
                <c:pt idx="15342">
                  <c:v>0.10848019550000002</c:v>
                </c:pt>
                <c:pt idx="15343">
                  <c:v>0.10848019550000002</c:v>
                </c:pt>
                <c:pt idx="15344">
                  <c:v>0.108493592</c:v>
                </c:pt>
                <c:pt idx="15345">
                  <c:v>0.108493592</c:v>
                </c:pt>
                <c:pt idx="15346">
                  <c:v>0.10848019550000002</c:v>
                </c:pt>
                <c:pt idx="15347">
                  <c:v>0.10848019550000002</c:v>
                </c:pt>
                <c:pt idx="15348">
                  <c:v>0.108466798</c:v>
                </c:pt>
                <c:pt idx="15349">
                  <c:v>0.108493592</c:v>
                </c:pt>
                <c:pt idx="15350">
                  <c:v>0.10848019550000002</c:v>
                </c:pt>
                <c:pt idx="15351">
                  <c:v>0.108493592</c:v>
                </c:pt>
                <c:pt idx="15352">
                  <c:v>0.10848019550000002</c:v>
                </c:pt>
                <c:pt idx="15353">
                  <c:v>0.10848019550000002</c:v>
                </c:pt>
                <c:pt idx="15354">
                  <c:v>0.10850698750000001</c:v>
                </c:pt>
                <c:pt idx="15355">
                  <c:v>0.10848019550000002</c:v>
                </c:pt>
                <c:pt idx="15356">
                  <c:v>0.10848019550000002</c:v>
                </c:pt>
                <c:pt idx="15357">
                  <c:v>0.10848019550000002</c:v>
                </c:pt>
                <c:pt idx="15358">
                  <c:v>0.10848019550000002</c:v>
                </c:pt>
                <c:pt idx="15359">
                  <c:v>0.10848019550000002</c:v>
                </c:pt>
                <c:pt idx="15360">
                  <c:v>0.108466798</c:v>
                </c:pt>
                <c:pt idx="15361">
                  <c:v>0.108493592</c:v>
                </c:pt>
                <c:pt idx="15362">
                  <c:v>0.10848019550000002</c:v>
                </c:pt>
                <c:pt idx="15363">
                  <c:v>0.10848019550000002</c:v>
                </c:pt>
                <c:pt idx="15364">
                  <c:v>0.108493592</c:v>
                </c:pt>
                <c:pt idx="15365">
                  <c:v>0.108493592</c:v>
                </c:pt>
                <c:pt idx="15366">
                  <c:v>0.10848019550000002</c:v>
                </c:pt>
                <c:pt idx="15367">
                  <c:v>0.10848019550000002</c:v>
                </c:pt>
                <c:pt idx="15368">
                  <c:v>0.108493592</c:v>
                </c:pt>
                <c:pt idx="15369">
                  <c:v>0.108466798</c:v>
                </c:pt>
                <c:pt idx="15370">
                  <c:v>0.108493592</c:v>
                </c:pt>
                <c:pt idx="15371">
                  <c:v>0.108493592</c:v>
                </c:pt>
                <c:pt idx="15372">
                  <c:v>0.10848019550000002</c:v>
                </c:pt>
                <c:pt idx="15373">
                  <c:v>0.108493592</c:v>
                </c:pt>
                <c:pt idx="15374">
                  <c:v>0.108493592</c:v>
                </c:pt>
                <c:pt idx="15375">
                  <c:v>0.10848019550000002</c:v>
                </c:pt>
                <c:pt idx="15376">
                  <c:v>0.10848019550000002</c:v>
                </c:pt>
                <c:pt idx="15377">
                  <c:v>0.10848019550000002</c:v>
                </c:pt>
                <c:pt idx="15378">
                  <c:v>0.108466798</c:v>
                </c:pt>
                <c:pt idx="15379">
                  <c:v>0.10848019550000002</c:v>
                </c:pt>
                <c:pt idx="15380">
                  <c:v>0.10848019550000002</c:v>
                </c:pt>
                <c:pt idx="15381">
                  <c:v>0.10848019550000002</c:v>
                </c:pt>
                <c:pt idx="15382">
                  <c:v>0.10848019550000002</c:v>
                </c:pt>
                <c:pt idx="15383">
                  <c:v>0.10848019550000002</c:v>
                </c:pt>
                <c:pt idx="15384">
                  <c:v>0.108493592</c:v>
                </c:pt>
                <c:pt idx="15385">
                  <c:v>0.10848019550000002</c:v>
                </c:pt>
                <c:pt idx="15386">
                  <c:v>0.10848019550000002</c:v>
                </c:pt>
                <c:pt idx="15387">
                  <c:v>0.108466798</c:v>
                </c:pt>
                <c:pt idx="15388">
                  <c:v>0.10848019550000002</c:v>
                </c:pt>
                <c:pt idx="15389">
                  <c:v>0.10848019550000002</c:v>
                </c:pt>
                <c:pt idx="15390">
                  <c:v>0.108493592</c:v>
                </c:pt>
                <c:pt idx="15391">
                  <c:v>0.108493592</c:v>
                </c:pt>
                <c:pt idx="15392">
                  <c:v>0.10848019550000002</c:v>
                </c:pt>
                <c:pt idx="15393">
                  <c:v>0.10848019550000002</c:v>
                </c:pt>
                <c:pt idx="15394">
                  <c:v>0.108493592</c:v>
                </c:pt>
                <c:pt idx="15395">
                  <c:v>0.10848019550000002</c:v>
                </c:pt>
                <c:pt idx="15396">
                  <c:v>0.10848019550000002</c:v>
                </c:pt>
                <c:pt idx="15397">
                  <c:v>0.108493592</c:v>
                </c:pt>
                <c:pt idx="15398">
                  <c:v>0.108493592</c:v>
                </c:pt>
                <c:pt idx="15399">
                  <c:v>0.108493592</c:v>
                </c:pt>
                <c:pt idx="15400">
                  <c:v>0.108466798</c:v>
                </c:pt>
                <c:pt idx="15401">
                  <c:v>0.108493592</c:v>
                </c:pt>
                <c:pt idx="15402">
                  <c:v>0.108493592</c:v>
                </c:pt>
                <c:pt idx="15403">
                  <c:v>0.108466798</c:v>
                </c:pt>
                <c:pt idx="15404">
                  <c:v>0.108493592</c:v>
                </c:pt>
                <c:pt idx="15405">
                  <c:v>0.108466798</c:v>
                </c:pt>
                <c:pt idx="15406">
                  <c:v>0.108466798</c:v>
                </c:pt>
                <c:pt idx="15407">
                  <c:v>0.10848019550000002</c:v>
                </c:pt>
                <c:pt idx="15408">
                  <c:v>0.10848019550000002</c:v>
                </c:pt>
                <c:pt idx="15409">
                  <c:v>0.108493592</c:v>
                </c:pt>
                <c:pt idx="15410">
                  <c:v>0.10848019550000002</c:v>
                </c:pt>
                <c:pt idx="15411">
                  <c:v>0.108493592</c:v>
                </c:pt>
                <c:pt idx="15412">
                  <c:v>0.10848019550000002</c:v>
                </c:pt>
                <c:pt idx="15413">
                  <c:v>0.108466798</c:v>
                </c:pt>
                <c:pt idx="15414">
                  <c:v>0.10848019550000002</c:v>
                </c:pt>
                <c:pt idx="15415">
                  <c:v>0.10848019550000002</c:v>
                </c:pt>
                <c:pt idx="15416">
                  <c:v>0.10848019550000002</c:v>
                </c:pt>
                <c:pt idx="15417">
                  <c:v>0.10848019550000002</c:v>
                </c:pt>
                <c:pt idx="15418">
                  <c:v>0.108493592</c:v>
                </c:pt>
                <c:pt idx="15419">
                  <c:v>0.10848019550000002</c:v>
                </c:pt>
                <c:pt idx="15420">
                  <c:v>0.10848019550000002</c:v>
                </c:pt>
                <c:pt idx="15421">
                  <c:v>0.10848019550000002</c:v>
                </c:pt>
                <c:pt idx="15422">
                  <c:v>0.108466798</c:v>
                </c:pt>
                <c:pt idx="15423">
                  <c:v>0.10848019550000002</c:v>
                </c:pt>
                <c:pt idx="15424">
                  <c:v>0.10848019550000002</c:v>
                </c:pt>
                <c:pt idx="15425">
                  <c:v>0.108466798</c:v>
                </c:pt>
                <c:pt idx="15426">
                  <c:v>0.108493592</c:v>
                </c:pt>
                <c:pt idx="15427">
                  <c:v>0.10848019550000002</c:v>
                </c:pt>
                <c:pt idx="15428">
                  <c:v>0.10848019550000002</c:v>
                </c:pt>
                <c:pt idx="15429">
                  <c:v>0.108493592</c:v>
                </c:pt>
                <c:pt idx="15430">
                  <c:v>0.10848019550000002</c:v>
                </c:pt>
                <c:pt idx="15431">
                  <c:v>0.108466798</c:v>
                </c:pt>
                <c:pt idx="15432">
                  <c:v>0.108493592</c:v>
                </c:pt>
                <c:pt idx="15433">
                  <c:v>0.10848019550000002</c:v>
                </c:pt>
                <c:pt idx="15434">
                  <c:v>0.10850698750000001</c:v>
                </c:pt>
                <c:pt idx="15435">
                  <c:v>0.108493592</c:v>
                </c:pt>
                <c:pt idx="15436">
                  <c:v>0.10848019550000002</c:v>
                </c:pt>
                <c:pt idx="15437">
                  <c:v>0.10848019550000002</c:v>
                </c:pt>
                <c:pt idx="15438">
                  <c:v>0.10848019550000002</c:v>
                </c:pt>
                <c:pt idx="15439">
                  <c:v>0.108493592</c:v>
                </c:pt>
                <c:pt idx="15440">
                  <c:v>0.108466798</c:v>
                </c:pt>
                <c:pt idx="15441">
                  <c:v>0.10848019550000002</c:v>
                </c:pt>
                <c:pt idx="15442">
                  <c:v>0.10848019550000002</c:v>
                </c:pt>
                <c:pt idx="15443">
                  <c:v>0.10848019550000002</c:v>
                </c:pt>
                <c:pt idx="15444">
                  <c:v>0.108493592</c:v>
                </c:pt>
                <c:pt idx="15445">
                  <c:v>0.10848019550000002</c:v>
                </c:pt>
                <c:pt idx="15446">
                  <c:v>0.10848019550000002</c:v>
                </c:pt>
                <c:pt idx="15447">
                  <c:v>0.10848019550000002</c:v>
                </c:pt>
                <c:pt idx="15448">
                  <c:v>0.108493592</c:v>
                </c:pt>
                <c:pt idx="15449">
                  <c:v>0.10848019550000002</c:v>
                </c:pt>
                <c:pt idx="15450">
                  <c:v>0.108466798</c:v>
                </c:pt>
                <c:pt idx="15451">
                  <c:v>0.10848019550000002</c:v>
                </c:pt>
                <c:pt idx="15452">
                  <c:v>0.10848019550000002</c:v>
                </c:pt>
                <c:pt idx="15453">
                  <c:v>0.108493592</c:v>
                </c:pt>
                <c:pt idx="15454">
                  <c:v>0.10848019550000002</c:v>
                </c:pt>
                <c:pt idx="15455">
                  <c:v>0.10848019550000002</c:v>
                </c:pt>
                <c:pt idx="15456">
                  <c:v>0.108493592</c:v>
                </c:pt>
                <c:pt idx="15457">
                  <c:v>0.10848019550000002</c:v>
                </c:pt>
                <c:pt idx="15458">
                  <c:v>0.108466798</c:v>
                </c:pt>
                <c:pt idx="15459">
                  <c:v>0.108466798</c:v>
                </c:pt>
                <c:pt idx="15460">
                  <c:v>0.10848019550000002</c:v>
                </c:pt>
                <c:pt idx="15461">
                  <c:v>0.108493592</c:v>
                </c:pt>
                <c:pt idx="15462">
                  <c:v>0.10848019550000002</c:v>
                </c:pt>
                <c:pt idx="15463">
                  <c:v>0.108466798</c:v>
                </c:pt>
                <c:pt idx="15464">
                  <c:v>0.10848019550000002</c:v>
                </c:pt>
                <c:pt idx="15465">
                  <c:v>0.108493592</c:v>
                </c:pt>
                <c:pt idx="15466">
                  <c:v>0.10848019550000002</c:v>
                </c:pt>
                <c:pt idx="15467">
                  <c:v>0.10848019550000002</c:v>
                </c:pt>
                <c:pt idx="15468">
                  <c:v>0.10848019550000002</c:v>
                </c:pt>
                <c:pt idx="15469">
                  <c:v>0.10848019550000002</c:v>
                </c:pt>
                <c:pt idx="15470">
                  <c:v>0.108493592</c:v>
                </c:pt>
                <c:pt idx="15471">
                  <c:v>0.10848019550000002</c:v>
                </c:pt>
                <c:pt idx="15472">
                  <c:v>0.10848019550000002</c:v>
                </c:pt>
                <c:pt idx="15473">
                  <c:v>0.108466798</c:v>
                </c:pt>
                <c:pt idx="15474">
                  <c:v>0.10848019550000002</c:v>
                </c:pt>
                <c:pt idx="15475">
                  <c:v>0.10848019550000002</c:v>
                </c:pt>
                <c:pt idx="15476">
                  <c:v>0.108493592</c:v>
                </c:pt>
                <c:pt idx="15477">
                  <c:v>0.10848019550000002</c:v>
                </c:pt>
                <c:pt idx="15478">
                  <c:v>0.10848019550000002</c:v>
                </c:pt>
                <c:pt idx="15479">
                  <c:v>0.108493592</c:v>
                </c:pt>
                <c:pt idx="15480">
                  <c:v>0.10848019550000002</c:v>
                </c:pt>
                <c:pt idx="15481">
                  <c:v>0.108493592</c:v>
                </c:pt>
                <c:pt idx="15482">
                  <c:v>0.10848019550000002</c:v>
                </c:pt>
                <c:pt idx="15483">
                  <c:v>0.10848019550000002</c:v>
                </c:pt>
                <c:pt idx="15484">
                  <c:v>0.10848019550000002</c:v>
                </c:pt>
                <c:pt idx="15485">
                  <c:v>0.10848019550000002</c:v>
                </c:pt>
                <c:pt idx="15486">
                  <c:v>0.10848019550000002</c:v>
                </c:pt>
                <c:pt idx="15487">
                  <c:v>0.108493592</c:v>
                </c:pt>
                <c:pt idx="15488">
                  <c:v>0.108466798</c:v>
                </c:pt>
                <c:pt idx="15489">
                  <c:v>0.10848019550000002</c:v>
                </c:pt>
                <c:pt idx="15490">
                  <c:v>0.108493592</c:v>
                </c:pt>
                <c:pt idx="15491">
                  <c:v>0.108493592</c:v>
                </c:pt>
                <c:pt idx="15492">
                  <c:v>0.10848019550000002</c:v>
                </c:pt>
                <c:pt idx="15493">
                  <c:v>0.10848019550000002</c:v>
                </c:pt>
                <c:pt idx="15494">
                  <c:v>0.108493592</c:v>
                </c:pt>
                <c:pt idx="15495">
                  <c:v>0.10848019550000002</c:v>
                </c:pt>
                <c:pt idx="15496">
                  <c:v>0.10848019550000002</c:v>
                </c:pt>
                <c:pt idx="15497">
                  <c:v>0.108466798</c:v>
                </c:pt>
                <c:pt idx="15498">
                  <c:v>0.10848019550000002</c:v>
                </c:pt>
                <c:pt idx="15499">
                  <c:v>0.10848019550000002</c:v>
                </c:pt>
                <c:pt idx="15500">
                  <c:v>0.10845339950000002</c:v>
                </c:pt>
                <c:pt idx="15501">
                  <c:v>0.10848019550000002</c:v>
                </c:pt>
                <c:pt idx="15502">
                  <c:v>0.10848019550000002</c:v>
                </c:pt>
                <c:pt idx="15503">
                  <c:v>0.10848019550000002</c:v>
                </c:pt>
                <c:pt idx="15504">
                  <c:v>0.108493592</c:v>
                </c:pt>
                <c:pt idx="15505">
                  <c:v>0.10848019550000002</c:v>
                </c:pt>
                <c:pt idx="15506">
                  <c:v>0.10848019550000002</c:v>
                </c:pt>
                <c:pt idx="15507">
                  <c:v>0.10848019550000002</c:v>
                </c:pt>
                <c:pt idx="15508">
                  <c:v>0.10848019550000002</c:v>
                </c:pt>
                <c:pt idx="15509">
                  <c:v>0.10848019550000002</c:v>
                </c:pt>
                <c:pt idx="15510">
                  <c:v>0.10848019550000002</c:v>
                </c:pt>
                <c:pt idx="15511">
                  <c:v>0.108466798</c:v>
                </c:pt>
                <c:pt idx="15512">
                  <c:v>0.10848019550000002</c:v>
                </c:pt>
                <c:pt idx="15513">
                  <c:v>0.10848019550000002</c:v>
                </c:pt>
                <c:pt idx="15514">
                  <c:v>0.108493592</c:v>
                </c:pt>
                <c:pt idx="15515">
                  <c:v>0.108493592</c:v>
                </c:pt>
                <c:pt idx="15516">
                  <c:v>0.108493592</c:v>
                </c:pt>
                <c:pt idx="15517">
                  <c:v>0.108493592</c:v>
                </c:pt>
                <c:pt idx="15518">
                  <c:v>0.108466798</c:v>
                </c:pt>
                <c:pt idx="15519">
                  <c:v>0.108466798</c:v>
                </c:pt>
                <c:pt idx="15520">
                  <c:v>0.108466798</c:v>
                </c:pt>
                <c:pt idx="15521">
                  <c:v>0.108493592</c:v>
                </c:pt>
                <c:pt idx="15522">
                  <c:v>0.108493592</c:v>
                </c:pt>
                <c:pt idx="15523">
                  <c:v>0.108493592</c:v>
                </c:pt>
                <c:pt idx="15524">
                  <c:v>0.108493592</c:v>
                </c:pt>
                <c:pt idx="15525">
                  <c:v>0.108466798</c:v>
                </c:pt>
                <c:pt idx="15526">
                  <c:v>0.10848019550000002</c:v>
                </c:pt>
                <c:pt idx="15527">
                  <c:v>0.108466798</c:v>
                </c:pt>
                <c:pt idx="15528">
                  <c:v>0.10848019550000002</c:v>
                </c:pt>
                <c:pt idx="15529">
                  <c:v>0.10848019550000002</c:v>
                </c:pt>
                <c:pt idx="15530">
                  <c:v>0.108466798</c:v>
                </c:pt>
                <c:pt idx="15531">
                  <c:v>0.10848019550000002</c:v>
                </c:pt>
                <c:pt idx="15532">
                  <c:v>0.108493592</c:v>
                </c:pt>
                <c:pt idx="15533">
                  <c:v>0.10848019550000002</c:v>
                </c:pt>
                <c:pt idx="15534">
                  <c:v>0.108493592</c:v>
                </c:pt>
                <c:pt idx="15535">
                  <c:v>0.108493592</c:v>
                </c:pt>
                <c:pt idx="15536">
                  <c:v>0.10848019550000002</c:v>
                </c:pt>
                <c:pt idx="15537">
                  <c:v>0.108466798</c:v>
                </c:pt>
                <c:pt idx="15538">
                  <c:v>0.108493592</c:v>
                </c:pt>
                <c:pt idx="15539">
                  <c:v>0.10848019550000002</c:v>
                </c:pt>
                <c:pt idx="15540">
                  <c:v>0.108493592</c:v>
                </c:pt>
                <c:pt idx="15541">
                  <c:v>0.108493592</c:v>
                </c:pt>
                <c:pt idx="15542">
                  <c:v>0.10848019550000002</c:v>
                </c:pt>
                <c:pt idx="15543">
                  <c:v>0.10848019550000002</c:v>
                </c:pt>
                <c:pt idx="15544">
                  <c:v>0.10848019550000002</c:v>
                </c:pt>
                <c:pt idx="15545">
                  <c:v>0.10848019550000002</c:v>
                </c:pt>
                <c:pt idx="15546">
                  <c:v>0.108493592</c:v>
                </c:pt>
                <c:pt idx="15547">
                  <c:v>0.10845339950000002</c:v>
                </c:pt>
                <c:pt idx="15548">
                  <c:v>0.10848019550000002</c:v>
                </c:pt>
                <c:pt idx="15549">
                  <c:v>0.108493592</c:v>
                </c:pt>
                <c:pt idx="15550">
                  <c:v>0.10848019550000002</c:v>
                </c:pt>
                <c:pt idx="15551">
                  <c:v>0.108466798</c:v>
                </c:pt>
                <c:pt idx="15552">
                  <c:v>0.10848019550000002</c:v>
                </c:pt>
                <c:pt idx="15553">
                  <c:v>0.10848019550000002</c:v>
                </c:pt>
                <c:pt idx="15554">
                  <c:v>0.10848019550000002</c:v>
                </c:pt>
                <c:pt idx="15555">
                  <c:v>0.10848019550000002</c:v>
                </c:pt>
                <c:pt idx="15556">
                  <c:v>0.108493592</c:v>
                </c:pt>
                <c:pt idx="15557">
                  <c:v>0.10848019550000002</c:v>
                </c:pt>
                <c:pt idx="15558">
                  <c:v>0.108493592</c:v>
                </c:pt>
                <c:pt idx="15559">
                  <c:v>0.10848019550000002</c:v>
                </c:pt>
                <c:pt idx="15560">
                  <c:v>0.10848019550000002</c:v>
                </c:pt>
                <c:pt idx="15561">
                  <c:v>0.10848019550000002</c:v>
                </c:pt>
                <c:pt idx="15562">
                  <c:v>0.10848019550000002</c:v>
                </c:pt>
                <c:pt idx="15563">
                  <c:v>0.10848019550000002</c:v>
                </c:pt>
                <c:pt idx="15564">
                  <c:v>0.10848019550000002</c:v>
                </c:pt>
                <c:pt idx="15565">
                  <c:v>0.10848019550000002</c:v>
                </c:pt>
                <c:pt idx="15566">
                  <c:v>0.10848019550000002</c:v>
                </c:pt>
                <c:pt idx="15567">
                  <c:v>0.10848019550000002</c:v>
                </c:pt>
                <c:pt idx="15568">
                  <c:v>0.108466798</c:v>
                </c:pt>
                <c:pt idx="15569">
                  <c:v>0.10848019550000002</c:v>
                </c:pt>
                <c:pt idx="15570">
                  <c:v>0.10848019550000002</c:v>
                </c:pt>
                <c:pt idx="15571">
                  <c:v>0.108493592</c:v>
                </c:pt>
                <c:pt idx="15572">
                  <c:v>0.10848019550000002</c:v>
                </c:pt>
                <c:pt idx="15573">
                  <c:v>0.10848019550000002</c:v>
                </c:pt>
                <c:pt idx="15574">
                  <c:v>0.10848019550000002</c:v>
                </c:pt>
                <c:pt idx="15575">
                  <c:v>0.108493592</c:v>
                </c:pt>
                <c:pt idx="15576">
                  <c:v>0.10848019550000002</c:v>
                </c:pt>
                <c:pt idx="15577">
                  <c:v>0.10848019550000002</c:v>
                </c:pt>
                <c:pt idx="15578">
                  <c:v>0.10848019550000002</c:v>
                </c:pt>
                <c:pt idx="15579">
                  <c:v>0.10848019550000002</c:v>
                </c:pt>
                <c:pt idx="15580">
                  <c:v>0.108493592</c:v>
                </c:pt>
                <c:pt idx="15581">
                  <c:v>0.108493592</c:v>
                </c:pt>
                <c:pt idx="15582">
                  <c:v>0.10848019550000002</c:v>
                </c:pt>
                <c:pt idx="15583">
                  <c:v>0.10848019550000002</c:v>
                </c:pt>
                <c:pt idx="15584">
                  <c:v>0.108493592</c:v>
                </c:pt>
                <c:pt idx="15585">
                  <c:v>0.108493592</c:v>
                </c:pt>
                <c:pt idx="15586">
                  <c:v>0.10848019550000002</c:v>
                </c:pt>
                <c:pt idx="15587">
                  <c:v>0.10848019550000002</c:v>
                </c:pt>
                <c:pt idx="15588">
                  <c:v>0.10848019550000002</c:v>
                </c:pt>
                <c:pt idx="15589">
                  <c:v>0.108493592</c:v>
                </c:pt>
                <c:pt idx="15590">
                  <c:v>0.10848019550000002</c:v>
                </c:pt>
                <c:pt idx="15591">
                  <c:v>0.108466798</c:v>
                </c:pt>
                <c:pt idx="15592">
                  <c:v>0.108493592</c:v>
                </c:pt>
                <c:pt idx="15593">
                  <c:v>0.108493592</c:v>
                </c:pt>
                <c:pt idx="15594">
                  <c:v>0.108493592</c:v>
                </c:pt>
                <c:pt idx="15595">
                  <c:v>0.10848019550000002</c:v>
                </c:pt>
                <c:pt idx="15596">
                  <c:v>0.108493592</c:v>
                </c:pt>
                <c:pt idx="15597">
                  <c:v>0.108493592</c:v>
                </c:pt>
                <c:pt idx="15598">
                  <c:v>0.10848019550000002</c:v>
                </c:pt>
                <c:pt idx="15599">
                  <c:v>0.10848019550000002</c:v>
                </c:pt>
                <c:pt idx="15600">
                  <c:v>0.10848019550000002</c:v>
                </c:pt>
                <c:pt idx="15601">
                  <c:v>0.10848019550000002</c:v>
                </c:pt>
                <c:pt idx="15602">
                  <c:v>0.10848019550000002</c:v>
                </c:pt>
                <c:pt idx="15603">
                  <c:v>0.108493592</c:v>
                </c:pt>
                <c:pt idx="15604">
                  <c:v>0.10848019550000002</c:v>
                </c:pt>
                <c:pt idx="15605">
                  <c:v>0.10850698750000001</c:v>
                </c:pt>
                <c:pt idx="15606">
                  <c:v>0.108466798</c:v>
                </c:pt>
                <c:pt idx="15607">
                  <c:v>0.108493592</c:v>
                </c:pt>
                <c:pt idx="15608">
                  <c:v>0.10848019550000002</c:v>
                </c:pt>
                <c:pt idx="15609">
                  <c:v>0.10848019550000002</c:v>
                </c:pt>
                <c:pt idx="15610">
                  <c:v>0.10848019550000002</c:v>
                </c:pt>
                <c:pt idx="15611">
                  <c:v>0.10848019550000002</c:v>
                </c:pt>
                <c:pt idx="15612">
                  <c:v>0.108466798</c:v>
                </c:pt>
                <c:pt idx="15613">
                  <c:v>0.10848019550000002</c:v>
                </c:pt>
                <c:pt idx="15614">
                  <c:v>0.108493592</c:v>
                </c:pt>
                <c:pt idx="15615">
                  <c:v>0.10848019550000002</c:v>
                </c:pt>
                <c:pt idx="15616">
                  <c:v>0.10848019550000002</c:v>
                </c:pt>
                <c:pt idx="15617">
                  <c:v>0.10848019550000002</c:v>
                </c:pt>
                <c:pt idx="15618">
                  <c:v>0.108493592</c:v>
                </c:pt>
                <c:pt idx="15619">
                  <c:v>0.108493592</c:v>
                </c:pt>
                <c:pt idx="15620">
                  <c:v>0.10848019550000002</c:v>
                </c:pt>
                <c:pt idx="15621">
                  <c:v>0.10848019550000002</c:v>
                </c:pt>
                <c:pt idx="15622">
                  <c:v>0.10848019550000002</c:v>
                </c:pt>
                <c:pt idx="15623">
                  <c:v>0.108493592</c:v>
                </c:pt>
                <c:pt idx="15624">
                  <c:v>0.108493592</c:v>
                </c:pt>
                <c:pt idx="15625">
                  <c:v>0.108493592</c:v>
                </c:pt>
                <c:pt idx="15626">
                  <c:v>0.10848019550000002</c:v>
                </c:pt>
                <c:pt idx="15627">
                  <c:v>0.108493592</c:v>
                </c:pt>
                <c:pt idx="15628">
                  <c:v>0.10848019550000002</c:v>
                </c:pt>
                <c:pt idx="15629">
                  <c:v>0.10848019550000002</c:v>
                </c:pt>
                <c:pt idx="15630">
                  <c:v>0.10848019550000002</c:v>
                </c:pt>
                <c:pt idx="15631">
                  <c:v>0.108466798</c:v>
                </c:pt>
                <c:pt idx="15632">
                  <c:v>0.10848019550000002</c:v>
                </c:pt>
                <c:pt idx="15633">
                  <c:v>0.10848019550000002</c:v>
                </c:pt>
                <c:pt idx="15634">
                  <c:v>0.10848019550000002</c:v>
                </c:pt>
                <c:pt idx="15635">
                  <c:v>0.10848019550000002</c:v>
                </c:pt>
                <c:pt idx="15636">
                  <c:v>0.108493592</c:v>
                </c:pt>
                <c:pt idx="15637">
                  <c:v>0.10848019550000002</c:v>
                </c:pt>
                <c:pt idx="15638">
                  <c:v>0.108466798</c:v>
                </c:pt>
                <c:pt idx="15639">
                  <c:v>0.10866765550000002</c:v>
                </c:pt>
                <c:pt idx="15640">
                  <c:v>0.10864088750000003</c:v>
                </c:pt>
                <c:pt idx="15641">
                  <c:v>0.10848019550000002</c:v>
                </c:pt>
                <c:pt idx="15642">
                  <c:v>0.10848019550000002</c:v>
                </c:pt>
                <c:pt idx="15643">
                  <c:v>0.108466798</c:v>
                </c:pt>
                <c:pt idx="15644">
                  <c:v>0.108654272</c:v>
                </c:pt>
                <c:pt idx="15645">
                  <c:v>0.10864088750000003</c:v>
                </c:pt>
                <c:pt idx="15646">
                  <c:v>0.10864088750000003</c:v>
                </c:pt>
                <c:pt idx="15647">
                  <c:v>0.108654272</c:v>
                </c:pt>
                <c:pt idx="15648">
                  <c:v>0.108654272</c:v>
                </c:pt>
                <c:pt idx="15649">
                  <c:v>0.108654272</c:v>
                </c:pt>
                <c:pt idx="15650">
                  <c:v>0.10864088750000003</c:v>
                </c:pt>
                <c:pt idx="15651">
                  <c:v>0.10864088750000003</c:v>
                </c:pt>
                <c:pt idx="15652">
                  <c:v>0.10864088750000003</c:v>
                </c:pt>
                <c:pt idx="15653">
                  <c:v>0.10864088750000003</c:v>
                </c:pt>
                <c:pt idx="15654">
                  <c:v>0.108654272</c:v>
                </c:pt>
                <c:pt idx="15655">
                  <c:v>0.108654272</c:v>
                </c:pt>
                <c:pt idx="15656">
                  <c:v>0.10864088750000003</c:v>
                </c:pt>
                <c:pt idx="15657">
                  <c:v>0.10864088750000003</c:v>
                </c:pt>
                <c:pt idx="15658">
                  <c:v>0.108654272</c:v>
                </c:pt>
                <c:pt idx="15659">
                  <c:v>0.108654272</c:v>
                </c:pt>
                <c:pt idx="15660">
                  <c:v>0.10864088750000003</c:v>
                </c:pt>
                <c:pt idx="15661">
                  <c:v>0.10864088750000003</c:v>
                </c:pt>
                <c:pt idx="15662">
                  <c:v>0.108654272</c:v>
                </c:pt>
                <c:pt idx="15663">
                  <c:v>0.10864088750000003</c:v>
                </c:pt>
                <c:pt idx="15664">
                  <c:v>0.108654272</c:v>
                </c:pt>
                <c:pt idx="15665">
                  <c:v>0.108654272</c:v>
                </c:pt>
                <c:pt idx="15666">
                  <c:v>0.10864088750000003</c:v>
                </c:pt>
                <c:pt idx="15667">
                  <c:v>0.108654272</c:v>
                </c:pt>
                <c:pt idx="15668">
                  <c:v>0.10864088750000003</c:v>
                </c:pt>
                <c:pt idx="15669">
                  <c:v>0.108654272</c:v>
                </c:pt>
                <c:pt idx="15670">
                  <c:v>0.108654272</c:v>
                </c:pt>
                <c:pt idx="15671">
                  <c:v>0.108654272</c:v>
                </c:pt>
                <c:pt idx="15672">
                  <c:v>0.10864088750000003</c:v>
                </c:pt>
                <c:pt idx="15673">
                  <c:v>0.108654272</c:v>
                </c:pt>
                <c:pt idx="15674">
                  <c:v>0.10864088750000003</c:v>
                </c:pt>
                <c:pt idx="15675">
                  <c:v>0.108654272</c:v>
                </c:pt>
                <c:pt idx="15676">
                  <c:v>0.10864088750000003</c:v>
                </c:pt>
                <c:pt idx="15677">
                  <c:v>0.10864088750000003</c:v>
                </c:pt>
                <c:pt idx="15678">
                  <c:v>0.108654272</c:v>
                </c:pt>
                <c:pt idx="15679">
                  <c:v>0.10864088750000003</c:v>
                </c:pt>
                <c:pt idx="15680">
                  <c:v>0.108654272</c:v>
                </c:pt>
                <c:pt idx="15681">
                  <c:v>0.10862750199999999</c:v>
                </c:pt>
                <c:pt idx="15682">
                  <c:v>0.108654272</c:v>
                </c:pt>
                <c:pt idx="15683">
                  <c:v>0.10864088750000003</c:v>
                </c:pt>
                <c:pt idx="15684">
                  <c:v>0.10864088750000003</c:v>
                </c:pt>
                <c:pt idx="15685">
                  <c:v>0.108654272</c:v>
                </c:pt>
                <c:pt idx="15686">
                  <c:v>0.108654272</c:v>
                </c:pt>
                <c:pt idx="15687">
                  <c:v>0.108654272</c:v>
                </c:pt>
                <c:pt idx="15688">
                  <c:v>0.108654272</c:v>
                </c:pt>
                <c:pt idx="15689">
                  <c:v>0.108654272</c:v>
                </c:pt>
                <c:pt idx="15690">
                  <c:v>0.10864088750000003</c:v>
                </c:pt>
                <c:pt idx="15691">
                  <c:v>0.108654272</c:v>
                </c:pt>
                <c:pt idx="15692">
                  <c:v>0.108654272</c:v>
                </c:pt>
                <c:pt idx="15693">
                  <c:v>0.10864088750000003</c:v>
                </c:pt>
                <c:pt idx="15694">
                  <c:v>0.108654272</c:v>
                </c:pt>
                <c:pt idx="15695">
                  <c:v>0.10864088750000003</c:v>
                </c:pt>
                <c:pt idx="15696">
                  <c:v>0.10864088750000003</c:v>
                </c:pt>
                <c:pt idx="15697">
                  <c:v>0.10864088750000003</c:v>
                </c:pt>
                <c:pt idx="15698">
                  <c:v>0.10864088750000003</c:v>
                </c:pt>
                <c:pt idx="15699">
                  <c:v>0.10864088750000003</c:v>
                </c:pt>
                <c:pt idx="15700">
                  <c:v>0.108654272</c:v>
                </c:pt>
                <c:pt idx="15701">
                  <c:v>0.10866765550000002</c:v>
                </c:pt>
                <c:pt idx="15702">
                  <c:v>0.10864088750000003</c:v>
                </c:pt>
                <c:pt idx="15703">
                  <c:v>0.10864088750000003</c:v>
                </c:pt>
                <c:pt idx="15704">
                  <c:v>0.108654272</c:v>
                </c:pt>
                <c:pt idx="15705">
                  <c:v>0.108654272</c:v>
                </c:pt>
                <c:pt idx="15706">
                  <c:v>0.108654272</c:v>
                </c:pt>
                <c:pt idx="15707">
                  <c:v>0.108654272</c:v>
                </c:pt>
                <c:pt idx="15708">
                  <c:v>0.10864088750000003</c:v>
                </c:pt>
                <c:pt idx="15709">
                  <c:v>0.108654272</c:v>
                </c:pt>
                <c:pt idx="15710">
                  <c:v>0.10866765550000002</c:v>
                </c:pt>
                <c:pt idx="15711">
                  <c:v>0.10866765550000002</c:v>
                </c:pt>
                <c:pt idx="15712">
                  <c:v>0.10864088750000003</c:v>
                </c:pt>
                <c:pt idx="15713">
                  <c:v>0.10864088750000003</c:v>
                </c:pt>
                <c:pt idx="15714">
                  <c:v>0.108654272</c:v>
                </c:pt>
                <c:pt idx="15715">
                  <c:v>0.10864088750000003</c:v>
                </c:pt>
                <c:pt idx="15716">
                  <c:v>0.10862750199999999</c:v>
                </c:pt>
                <c:pt idx="15717">
                  <c:v>0.10864088750000003</c:v>
                </c:pt>
                <c:pt idx="15718">
                  <c:v>0.108654272</c:v>
                </c:pt>
                <c:pt idx="15719">
                  <c:v>0.10866765550000002</c:v>
                </c:pt>
                <c:pt idx="15720">
                  <c:v>0.10864088750000003</c:v>
                </c:pt>
                <c:pt idx="15721">
                  <c:v>0.10866765550000002</c:v>
                </c:pt>
                <c:pt idx="15722">
                  <c:v>0.10864088750000003</c:v>
                </c:pt>
                <c:pt idx="15723">
                  <c:v>0.10864088750000003</c:v>
                </c:pt>
                <c:pt idx="15724">
                  <c:v>0.10866765550000002</c:v>
                </c:pt>
                <c:pt idx="15725">
                  <c:v>0.10862750199999999</c:v>
                </c:pt>
                <c:pt idx="15726">
                  <c:v>0.10866765550000002</c:v>
                </c:pt>
                <c:pt idx="15727">
                  <c:v>0.108654272</c:v>
                </c:pt>
                <c:pt idx="15728">
                  <c:v>0.10864088750000003</c:v>
                </c:pt>
                <c:pt idx="15729">
                  <c:v>0.108654272</c:v>
                </c:pt>
                <c:pt idx="15730">
                  <c:v>0.10864088750000003</c:v>
                </c:pt>
                <c:pt idx="15731">
                  <c:v>0.10864088750000003</c:v>
                </c:pt>
                <c:pt idx="15732">
                  <c:v>0.10864088750000003</c:v>
                </c:pt>
                <c:pt idx="15733">
                  <c:v>0.10866765550000002</c:v>
                </c:pt>
                <c:pt idx="15734">
                  <c:v>0.108654272</c:v>
                </c:pt>
                <c:pt idx="15735">
                  <c:v>0.10866765550000002</c:v>
                </c:pt>
                <c:pt idx="15736">
                  <c:v>0.108654272</c:v>
                </c:pt>
                <c:pt idx="15737">
                  <c:v>0.108654272</c:v>
                </c:pt>
                <c:pt idx="15738">
                  <c:v>0.10864088750000003</c:v>
                </c:pt>
                <c:pt idx="15739">
                  <c:v>0.108654272</c:v>
                </c:pt>
                <c:pt idx="15740">
                  <c:v>0.10864088750000003</c:v>
                </c:pt>
                <c:pt idx="15741">
                  <c:v>0.108654272</c:v>
                </c:pt>
                <c:pt idx="15742">
                  <c:v>0.10864088750000003</c:v>
                </c:pt>
                <c:pt idx="15743">
                  <c:v>0.108654272</c:v>
                </c:pt>
                <c:pt idx="15744">
                  <c:v>0.10864088750000003</c:v>
                </c:pt>
                <c:pt idx="15745">
                  <c:v>0.10864088750000003</c:v>
                </c:pt>
                <c:pt idx="15746">
                  <c:v>0.10864088750000003</c:v>
                </c:pt>
                <c:pt idx="15747">
                  <c:v>0.108654272</c:v>
                </c:pt>
                <c:pt idx="15748">
                  <c:v>0.10866765550000002</c:v>
                </c:pt>
                <c:pt idx="15749">
                  <c:v>0.10864088750000003</c:v>
                </c:pt>
                <c:pt idx="15750">
                  <c:v>0.108654272</c:v>
                </c:pt>
                <c:pt idx="15751">
                  <c:v>0.108654272</c:v>
                </c:pt>
                <c:pt idx="15752">
                  <c:v>0.108654272</c:v>
                </c:pt>
                <c:pt idx="15753">
                  <c:v>0.10864088750000003</c:v>
                </c:pt>
                <c:pt idx="15754">
                  <c:v>0.10864088750000003</c:v>
                </c:pt>
                <c:pt idx="15755">
                  <c:v>0.108654272</c:v>
                </c:pt>
                <c:pt idx="15756">
                  <c:v>0.108654272</c:v>
                </c:pt>
                <c:pt idx="15757">
                  <c:v>0.108654272</c:v>
                </c:pt>
                <c:pt idx="15758">
                  <c:v>0.10864088750000003</c:v>
                </c:pt>
                <c:pt idx="15759">
                  <c:v>0.108654272</c:v>
                </c:pt>
                <c:pt idx="15760">
                  <c:v>0.10864088750000003</c:v>
                </c:pt>
                <c:pt idx="15761">
                  <c:v>0.10864088750000003</c:v>
                </c:pt>
                <c:pt idx="15762">
                  <c:v>0.10864088750000003</c:v>
                </c:pt>
                <c:pt idx="15763">
                  <c:v>0.10864088750000003</c:v>
                </c:pt>
                <c:pt idx="15764">
                  <c:v>0.10864088750000003</c:v>
                </c:pt>
                <c:pt idx="15765">
                  <c:v>0.108654272</c:v>
                </c:pt>
                <c:pt idx="15766">
                  <c:v>0.10864088750000003</c:v>
                </c:pt>
                <c:pt idx="15767">
                  <c:v>0.108654272</c:v>
                </c:pt>
                <c:pt idx="15768">
                  <c:v>0.10864088750000003</c:v>
                </c:pt>
                <c:pt idx="15769">
                  <c:v>0.10864088750000003</c:v>
                </c:pt>
                <c:pt idx="15770">
                  <c:v>0.108654272</c:v>
                </c:pt>
                <c:pt idx="15771">
                  <c:v>0.10862750199999999</c:v>
                </c:pt>
                <c:pt idx="15772">
                  <c:v>0.108654272</c:v>
                </c:pt>
                <c:pt idx="15773">
                  <c:v>0.108654272</c:v>
                </c:pt>
                <c:pt idx="15774">
                  <c:v>0.10866765550000002</c:v>
                </c:pt>
                <c:pt idx="15775">
                  <c:v>0.10864088750000003</c:v>
                </c:pt>
                <c:pt idx="15776">
                  <c:v>0.108654272</c:v>
                </c:pt>
                <c:pt idx="15777">
                  <c:v>0.10864088750000003</c:v>
                </c:pt>
                <c:pt idx="15778">
                  <c:v>0.108654272</c:v>
                </c:pt>
                <c:pt idx="15779">
                  <c:v>0.10864088750000003</c:v>
                </c:pt>
                <c:pt idx="15780">
                  <c:v>0.108654272</c:v>
                </c:pt>
                <c:pt idx="15781">
                  <c:v>0.10864088750000003</c:v>
                </c:pt>
                <c:pt idx="15782">
                  <c:v>0.108654272</c:v>
                </c:pt>
                <c:pt idx="15783">
                  <c:v>0.108654272</c:v>
                </c:pt>
                <c:pt idx="15784">
                  <c:v>0.10864088750000003</c:v>
                </c:pt>
                <c:pt idx="15785">
                  <c:v>0.108654272</c:v>
                </c:pt>
                <c:pt idx="15786">
                  <c:v>0.108654272</c:v>
                </c:pt>
                <c:pt idx="15787">
                  <c:v>0.108654272</c:v>
                </c:pt>
                <c:pt idx="15788">
                  <c:v>0.10864088750000003</c:v>
                </c:pt>
                <c:pt idx="15789">
                  <c:v>0.108654272</c:v>
                </c:pt>
                <c:pt idx="15790">
                  <c:v>0.108654272</c:v>
                </c:pt>
                <c:pt idx="15791">
                  <c:v>0.108654272</c:v>
                </c:pt>
                <c:pt idx="15792">
                  <c:v>0.108654272</c:v>
                </c:pt>
                <c:pt idx="15793">
                  <c:v>0.10864088750000003</c:v>
                </c:pt>
                <c:pt idx="15794">
                  <c:v>0.10866765550000002</c:v>
                </c:pt>
                <c:pt idx="15795">
                  <c:v>0.10866765550000002</c:v>
                </c:pt>
                <c:pt idx="15796">
                  <c:v>0.10864088750000003</c:v>
                </c:pt>
                <c:pt idx="15797">
                  <c:v>0.108654272</c:v>
                </c:pt>
                <c:pt idx="15798">
                  <c:v>0.10864088750000003</c:v>
                </c:pt>
                <c:pt idx="15799">
                  <c:v>0.108654272</c:v>
                </c:pt>
                <c:pt idx="15800">
                  <c:v>0.10864088750000003</c:v>
                </c:pt>
                <c:pt idx="15801">
                  <c:v>0.10866765550000002</c:v>
                </c:pt>
                <c:pt idx="15802">
                  <c:v>0.108654272</c:v>
                </c:pt>
                <c:pt idx="15803">
                  <c:v>0.10864088750000003</c:v>
                </c:pt>
                <c:pt idx="15804">
                  <c:v>0.10866765550000002</c:v>
                </c:pt>
                <c:pt idx="15805">
                  <c:v>0.108654272</c:v>
                </c:pt>
                <c:pt idx="15806">
                  <c:v>0.10864088750000003</c:v>
                </c:pt>
                <c:pt idx="15807">
                  <c:v>0.10864088750000003</c:v>
                </c:pt>
                <c:pt idx="15808">
                  <c:v>0.108654272</c:v>
                </c:pt>
                <c:pt idx="15809">
                  <c:v>0.10864088750000003</c:v>
                </c:pt>
                <c:pt idx="15810">
                  <c:v>0.108654272</c:v>
                </c:pt>
                <c:pt idx="15811">
                  <c:v>0.108654272</c:v>
                </c:pt>
                <c:pt idx="15812">
                  <c:v>0.108654272</c:v>
                </c:pt>
                <c:pt idx="15813">
                  <c:v>0.108654272</c:v>
                </c:pt>
                <c:pt idx="15814">
                  <c:v>0.108654272</c:v>
                </c:pt>
                <c:pt idx="15815">
                  <c:v>0.108654272</c:v>
                </c:pt>
                <c:pt idx="15816">
                  <c:v>0.10864088750000003</c:v>
                </c:pt>
                <c:pt idx="15817">
                  <c:v>0.108654272</c:v>
                </c:pt>
                <c:pt idx="15818">
                  <c:v>0.10864088750000003</c:v>
                </c:pt>
                <c:pt idx="15819">
                  <c:v>0.10864088750000003</c:v>
                </c:pt>
                <c:pt idx="15820">
                  <c:v>0.108654272</c:v>
                </c:pt>
                <c:pt idx="15821">
                  <c:v>0.108654272</c:v>
                </c:pt>
                <c:pt idx="15822">
                  <c:v>0.108654272</c:v>
                </c:pt>
                <c:pt idx="15823">
                  <c:v>0.108654272</c:v>
                </c:pt>
                <c:pt idx="15824">
                  <c:v>0.10864088750000003</c:v>
                </c:pt>
                <c:pt idx="15825">
                  <c:v>0.108654272</c:v>
                </c:pt>
                <c:pt idx="15826">
                  <c:v>0.108654272</c:v>
                </c:pt>
                <c:pt idx="15827">
                  <c:v>0.108654272</c:v>
                </c:pt>
                <c:pt idx="15828">
                  <c:v>0.10864088750000003</c:v>
                </c:pt>
                <c:pt idx="15829">
                  <c:v>0.108654272</c:v>
                </c:pt>
                <c:pt idx="15830">
                  <c:v>0.10864088750000003</c:v>
                </c:pt>
                <c:pt idx="15831">
                  <c:v>0.108654272</c:v>
                </c:pt>
                <c:pt idx="15832">
                  <c:v>0.10866765550000002</c:v>
                </c:pt>
                <c:pt idx="15833">
                  <c:v>0.108654272</c:v>
                </c:pt>
                <c:pt idx="15834">
                  <c:v>0.108654272</c:v>
                </c:pt>
                <c:pt idx="15835">
                  <c:v>0.108654272</c:v>
                </c:pt>
                <c:pt idx="15836">
                  <c:v>0.10864088750000003</c:v>
                </c:pt>
                <c:pt idx="15837">
                  <c:v>0.10868103799999998</c:v>
                </c:pt>
                <c:pt idx="15838">
                  <c:v>0.10864088750000003</c:v>
                </c:pt>
                <c:pt idx="15839">
                  <c:v>0.10864088750000003</c:v>
                </c:pt>
                <c:pt idx="15840">
                  <c:v>0.10864088750000003</c:v>
                </c:pt>
                <c:pt idx="15841">
                  <c:v>0.10864088750000003</c:v>
                </c:pt>
                <c:pt idx="15842">
                  <c:v>0.108654272</c:v>
                </c:pt>
                <c:pt idx="15843">
                  <c:v>0.108654272</c:v>
                </c:pt>
                <c:pt idx="15844">
                  <c:v>0.108654272</c:v>
                </c:pt>
                <c:pt idx="15845">
                  <c:v>0.108654272</c:v>
                </c:pt>
                <c:pt idx="15846">
                  <c:v>0.10864088750000003</c:v>
                </c:pt>
                <c:pt idx="15847">
                  <c:v>0.10866765550000002</c:v>
                </c:pt>
                <c:pt idx="15848">
                  <c:v>0.108654272</c:v>
                </c:pt>
                <c:pt idx="15849">
                  <c:v>0.10866765550000002</c:v>
                </c:pt>
                <c:pt idx="15850">
                  <c:v>0.108654272</c:v>
                </c:pt>
                <c:pt idx="15851">
                  <c:v>0.108654272</c:v>
                </c:pt>
                <c:pt idx="15852">
                  <c:v>0.10864088750000003</c:v>
                </c:pt>
                <c:pt idx="15853">
                  <c:v>0.108654272</c:v>
                </c:pt>
                <c:pt idx="15854">
                  <c:v>0.108654272</c:v>
                </c:pt>
                <c:pt idx="15855">
                  <c:v>0.10864088750000003</c:v>
                </c:pt>
                <c:pt idx="15856">
                  <c:v>0.108654272</c:v>
                </c:pt>
                <c:pt idx="15857">
                  <c:v>0.10864088750000003</c:v>
                </c:pt>
                <c:pt idx="15858">
                  <c:v>0.108654272</c:v>
                </c:pt>
                <c:pt idx="15859">
                  <c:v>0.10864088750000003</c:v>
                </c:pt>
                <c:pt idx="15860">
                  <c:v>0.10866765550000002</c:v>
                </c:pt>
                <c:pt idx="15861">
                  <c:v>0.10864088750000003</c:v>
                </c:pt>
                <c:pt idx="15862">
                  <c:v>0.10864088750000003</c:v>
                </c:pt>
                <c:pt idx="15863">
                  <c:v>0.108654272</c:v>
                </c:pt>
                <c:pt idx="15864">
                  <c:v>0.10868103799999998</c:v>
                </c:pt>
                <c:pt idx="15865">
                  <c:v>0.10864088750000003</c:v>
                </c:pt>
                <c:pt idx="15866">
                  <c:v>0.10864088750000003</c:v>
                </c:pt>
                <c:pt idx="15867">
                  <c:v>0.108654272</c:v>
                </c:pt>
                <c:pt idx="15868">
                  <c:v>0.108654272</c:v>
                </c:pt>
                <c:pt idx="15869">
                  <c:v>0.108654272</c:v>
                </c:pt>
                <c:pt idx="15870">
                  <c:v>0.108654272</c:v>
                </c:pt>
                <c:pt idx="15871">
                  <c:v>0.108654272</c:v>
                </c:pt>
                <c:pt idx="15872">
                  <c:v>0.108654272</c:v>
                </c:pt>
                <c:pt idx="15873">
                  <c:v>0.10864088750000003</c:v>
                </c:pt>
                <c:pt idx="15874">
                  <c:v>0.10866765550000002</c:v>
                </c:pt>
                <c:pt idx="15875">
                  <c:v>0.108654272</c:v>
                </c:pt>
                <c:pt idx="15876">
                  <c:v>0.10866765550000002</c:v>
                </c:pt>
                <c:pt idx="15877">
                  <c:v>0.108654272</c:v>
                </c:pt>
                <c:pt idx="15878">
                  <c:v>0.10864088750000003</c:v>
                </c:pt>
                <c:pt idx="15879">
                  <c:v>0.108654272</c:v>
                </c:pt>
                <c:pt idx="15880">
                  <c:v>0.10862750199999999</c:v>
                </c:pt>
                <c:pt idx="15881">
                  <c:v>0.10864088750000003</c:v>
                </c:pt>
                <c:pt idx="15882">
                  <c:v>0.10864088750000003</c:v>
                </c:pt>
                <c:pt idx="15883">
                  <c:v>0.108654272</c:v>
                </c:pt>
                <c:pt idx="15884">
                  <c:v>0.108654272</c:v>
                </c:pt>
                <c:pt idx="15885">
                  <c:v>0.108654272</c:v>
                </c:pt>
                <c:pt idx="15886">
                  <c:v>0.10864088750000003</c:v>
                </c:pt>
                <c:pt idx="15887">
                  <c:v>0.108654272</c:v>
                </c:pt>
                <c:pt idx="15888">
                  <c:v>0.108654272</c:v>
                </c:pt>
                <c:pt idx="15889">
                  <c:v>0.10864088750000003</c:v>
                </c:pt>
                <c:pt idx="15890">
                  <c:v>0.108654272</c:v>
                </c:pt>
                <c:pt idx="15891">
                  <c:v>0.10866765550000002</c:v>
                </c:pt>
                <c:pt idx="15892">
                  <c:v>0.10864088750000003</c:v>
                </c:pt>
                <c:pt idx="15893">
                  <c:v>0.108654272</c:v>
                </c:pt>
                <c:pt idx="15894">
                  <c:v>0.108654272</c:v>
                </c:pt>
                <c:pt idx="15895">
                  <c:v>0.108654272</c:v>
                </c:pt>
                <c:pt idx="15896">
                  <c:v>0.10866765550000002</c:v>
                </c:pt>
                <c:pt idx="15897">
                  <c:v>0.108654272</c:v>
                </c:pt>
                <c:pt idx="15898">
                  <c:v>0.10864088750000003</c:v>
                </c:pt>
                <c:pt idx="15899">
                  <c:v>0.10864088750000003</c:v>
                </c:pt>
                <c:pt idx="15900">
                  <c:v>0.108654272</c:v>
                </c:pt>
                <c:pt idx="15901">
                  <c:v>0.10864088750000003</c:v>
                </c:pt>
                <c:pt idx="15902">
                  <c:v>0.10864088750000003</c:v>
                </c:pt>
                <c:pt idx="15903">
                  <c:v>0.108654272</c:v>
                </c:pt>
                <c:pt idx="15904">
                  <c:v>0.108654272</c:v>
                </c:pt>
                <c:pt idx="15905">
                  <c:v>0.10864088750000003</c:v>
                </c:pt>
                <c:pt idx="15906">
                  <c:v>0.108654272</c:v>
                </c:pt>
                <c:pt idx="15907">
                  <c:v>0.10862750199999999</c:v>
                </c:pt>
                <c:pt idx="15908">
                  <c:v>0.108654272</c:v>
                </c:pt>
                <c:pt idx="15909">
                  <c:v>0.10866765550000002</c:v>
                </c:pt>
                <c:pt idx="15910">
                  <c:v>0.108654272</c:v>
                </c:pt>
                <c:pt idx="15911">
                  <c:v>0.108654272</c:v>
                </c:pt>
                <c:pt idx="15912">
                  <c:v>0.10864088750000003</c:v>
                </c:pt>
                <c:pt idx="15913">
                  <c:v>0.108654272</c:v>
                </c:pt>
                <c:pt idx="15914">
                  <c:v>0.108654272</c:v>
                </c:pt>
                <c:pt idx="15915">
                  <c:v>0.10864088750000003</c:v>
                </c:pt>
                <c:pt idx="15916">
                  <c:v>0.10864088750000003</c:v>
                </c:pt>
                <c:pt idx="15917">
                  <c:v>0.10862750199999999</c:v>
                </c:pt>
                <c:pt idx="15918">
                  <c:v>0.10866765550000002</c:v>
                </c:pt>
                <c:pt idx="15919">
                  <c:v>0.108654272</c:v>
                </c:pt>
                <c:pt idx="15920">
                  <c:v>0.108654272</c:v>
                </c:pt>
                <c:pt idx="15921">
                  <c:v>0.10864088750000003</c:v>
                </c:pt>
                <c:pt idx="15922">
                  <c:v>0.108654272</c:v>
                </c:pt>
                <c:pt idx="15923">
                  <c:v>0.10864088750000003</c:v>
                </c:pt>
                <c:pt idx="15924">
                  <c:v>0.108654272</c:v>
                </c:pt>
                <c:pt idx="15925">
                  <c:v>0.108654272</c:v>
                </c:pt>
                <c:pt idx="15926">
                  <c:v>0.108654272</c:v>
                </c:pt>
                <c:pt idx="15927">
                  <c:v>0.108654272</c:v>
                </c:pt>
                <c:pt idx="15928">
                  <c:v>0.108654272</c:v>
                </c:pt>
                <c:pt idx="15929">
                  <c:v>0.108654272</c:v>
                </c:pt>
                <c:pt idx="15930">
                  <c:v>0.10864088750000003</c:v>
                </c:pt>
                <c:pt idx="15931">
                  <c:v>0.10864088750000003</c:v>
                </c:pt>
                <c:pt idx="15932">
                  <c:v>0.108654272</c:v>
                </c:pt>
                <c:pt idx="15933">
                  <c:v>0.10866765550000002</c:v>
                </c:pt>
                <c:pt idx="15934">
                  <c:v>0.10864088750000003</c:v>
                </c:pt>
                <c:pt idx="15935">
                  <c:v>0.108654272</c:v>
                </c:pt>
                <c:pt idx="15936">
                  <c:v>0.10864088750000003</c:v>
                </c:pt>
                <c:pt idx="15937">
                  <c:v>0.10864088750000003</c:v>
                </c:pt>
                <c:pt idx="15938">
                  <c:v>0.108654272</c:v>
                </c:pt>
                <c:pt idx="15939">
                  <c:v>0.108654272</c:v>
                </c:pt>
                <c:pt idx="15940">
                  <c:v>0.108654272</c:v>
                </c:pt>
                <c:pt idx="15941">
                  <c:v>0.10864088750000003</c:v>
                </c:pt>
                <c:pt idx="15942">
                  <c:v>0.10866765550000002</c:v>
                </c:pt>
                <c:pt idx="15943">
                  <c:v>0.108654272</c:v>
                </c:pt>
                <c:pt idx="15944">
                  <c:v>0.10864088750000003</c:v>
                </c:pt>
                <c:pt idx="15945">
                  <c:v>0.108654272</c:v>
                </c:pt>
                <c:pt idx="15946">
                  <c:v>0.10864088750000003</c:v>
                </c:pt>
                <c:pt idx="15947">
                  <c:v>0.108654272</c:v>
                </c:pt>
                <c:pt idx="15948">
                  <c:v>0.108654272</c:v>
                </c:pt>
                <c:pt idx="15949">
                  <c:v>0.108654272</c:v>
                </c:pt>
                <c:pt idx="15950">
                  <c:v>0.108654272</c:v>
                </c:pt>
                <c:pt idx="15951">
                  <c:v>0.108654272</c:v>
                </c:pt>
                <c:pt idx="15952">
                  <c:v>0.108654272</c:v>
                </c:pt>
                <c:pt idx="15953">
                  <c:v>0.10866765550000002</c:v>
                </c:pt>
                <c:pt idx="15954">
                  <c:v>0.108654272</c:v>
                </c:pt>
                <c:pt idx="15955">
                  <c:v>0.10864088750000003</c:v>
                </c:pt>
                <c:pt idx="15956">
                  <c:v>0.108654272</c:v>
                </c:pt>
                <c:pt idx="15957">
                  <c:v>0.108654272</c:v>
                </c:pt>
                <c:pt idx="15958">
                  <c:v>0.10866765550000002</c:v>
                </c:pt>
                <c:pt idx="15959">
                  <c:v>0.108654272</c:v>
                </c:pt>
                <c:pt idx="15960">
                  <c:v>0.108654272</c:v>
                </c:pt>
                <c:pt idx="15961">
                  <c:v>0.108654272</c:v>
                </c:pt>
                <c:pt idx="15962">
                  <c:v>0.10864088750000003</c:v>
                </c:pt>
                <c:pt idx="15963">
                  <c:v>0.10864088750000003</c:v>
                </c:pt>
                <c:pt idx="15964">
                  <c:v>0.10864088750000003</c:v>
                </c:pt>
                <c:pt idx="15965">
                  <c:v>0.10864088750000003</c:v>
                </c:pt>
                <c:pt idx="15966">
                  <c:v>0.10864088750000003</c:v>
                </c:pt>
                <c:pt idx="15967">
                  <c:v>0.10864088750000003</c:v>
                </c:pt>
                <c:pt idx="15968">
                  <c:v>0.10864088750000003</c:v>
                </c:pt>
                <c:pt idx="15969">
                  <c:v>0.108654272</c:v>
                </c:pt>
                <c:pt idx="15970">
                  <c:v>0.108654272</c:v>
                </c:pt>
                <c:pt idx="15971">
                  <c:v>0.108654272</c:v>
                </c:pt>
                <c:pt idx="15972">
                  <c:v>0.108654272</c:v>
                </c:pt>
                <c:pt idx="15973">
                  <c:v>0.10864088750000003</c:v>
                </c:pt>
                <c:pt idx="15974">
                  <c:v>0.10864088750000003</c:v>
                </c:pt>
                <c:pt idx="15975">
                  <c:v>0.10864088750000003</c:v>
                </c:pt>
                <c:pt idx="15976">
                  <c:v>0.108654272</c:v>
                </c:pt>
                <c:pt idx="15977">
                  <c:v>0.108654272</c:v>
                </c:pt>
                <c:pt idx="15978">
                  <c:v>0.10864088750000003</c:v>
                </c:pt>
                <c:pt idx="15979">
                  <c:v>0.108654272</c:v>
                </c:pt>
                <c:pt idx="15980">
                  <c:v>0.108654272</c:v>
                </c:pt>
                <c:pt idx="15981">
                  <c:v>0.108654272</c:v>
                </c:pt>
                <c:pt idx="15982">
                  <c:v>0.10864088750000003</c:v>
                </c:pt>
                <c:pt idx="15983">
                  <c:v>0.108654272</c:v>
                </c:pt>
                <c:pt idx="15984">
                  <c:v>0.10864088750000003</c:v>
                </c:pt>
                <c:pt idx="15985">
                  <c:v>0.10864088750000003</c:v>
                </c:pt>
                <c:pt idx="15986">
                  <c:v>0.108654272</c:v>
                </c:pt>
                <c:pt idx="15987">
                  <c:v>0.108654272</c:v>
                </c:pt>
                <c:pt idx="15988">
                  <c:v>0.10864088750000003</c:v>
                </c:pt>
                <c:pt idx="15989">
                  <c:v>0.10864088750000003</c:v>
                </c:pt>
                <c:pt idx="15990">
                  <c:v>0.10862750199999999</c:v>
                </c:pt>
                <c:pt idx="15991">
                  <c:v>0.108654272</c:v>
                </c:pt>
                <c:pt idx="15992">
                  <c:v>0.108654272</c:v>
                </c:pt>
                <c:pt idx="15993">
                  <c:v>0.108654272</c:v>
                </c:pt>
                <c:pt idx="15994">
                  <c:v>0.10864088750000003</c:v>
                </c:pt>
                <c:pt idx="15995">
                  <c:v>0.108654272</c:v>
                </c:pt>
                <c:pt idx="15996">
                  <c:v>0.10866765550000002</c:v>
                </c:pt>
                <c:pt idx="15997">
                  <c:v>0.10864088750000003</c:v>
                </c:pt>
                <c:pt idx="15998">
                  <c:v>0.108654272</c:v>
                </c:pt>
                <c:pt idx="15999">
                  <c:v>0.10864088750000003</c:v>
                </c:pt>
                <c:pt idx="16000">
                  <c:v>0.108654272</c:v>
                </c:pt>
                <c:pt idx="16001">
                  <c:v>0.10862750199999999</c:v>
                </c:pt>
                <c:pt idx="16002">
                  <c:v>0.108654272</c:v>
                </c:pt>
                <c:pt idx="16003">
                  <c:v>0.108654272</c:v>
                </c:pt>
                <c:pt idx="16004">
                  <c:v>0.10866765550000002</c:v>
                </c:pt>
                <c:pt idx="16005">
                  <c:v>0.10864088750000003</c:v>
                </c:pt>
                <c:pt idx="16006">
                  <c:v>0.10866765550000002</c:v>
                </c:pt>
                <c:pt idx="16007">
                  <c:v>0.108654272</c:v>
                </c:pt>
                <c:pt idx="16008">
                  <c:v>0.10864088750000003</c:v>
                </c:pt>
                <c:pt idx="16009">
                  <c:v>0.10864088750000003</c:v>
                </c:pt>
                <c:pt idx="16010">
                  <c:v>0.108654272</c:v>
                </c:pt>
                <c:pt idx="16011">
                  <c:v>0.10864088750000003</c:v>
                </c:pt>
                <c:pt idx="16012">
                  <c:v>0.108654272</c:v>
                </c:pt>
                <c:pt idx="16013">
                  <c:v>0.108654272</c:v>
                </c:pt>
                <c:pt idx="16014">
                  <c:v>0.10864088750000003</c:v>
                </c:pt>
                <c:pt idx="16015">
                  <c:v>0.108654272</c:v>
                </c:pt>
                <c:pt idx="16016">
                  <c:v>0.108654272</c:v>
                </c:pt>
                <c:pt idx="16017">
                  <c:v>0.108654272</c:v>
                </c:pt>
                <c:pt idx="16018">
                  <c:v>0.10864088750000003</c:v>
                </c:pt>
                <c:pt idx="16019">
                  <c:v>0.108654272</c:v>
                </c:pt>
                <c:pt idx="16020">
                  <c:v>0.108654272</c:v>
                </c:pt>
                <c:pt idx="16021">
                  <c:v>0.108654272</c:v>
                </c:pt>
                <c:pt idx="16022">
                  <c:v>0.10862750199999999</c:v>
                </c:pt>
                <c:pt idx="16023">
                  <c:v>0.10864088750000003</c:v>
                </c:pt>
                <c:pt idx="16024">
                  <c:v>0.108654272</c:v>
                </c:pt>
                <c:pt idx="16025">
                  <c:v>0.10864088750000003</c:v>
                </c:pt>
                <c:pt idx="16026">
                  <c:v>0.10864088750000003</c:v>
                </c:pt>
                <c:pt idx="16027">
                  <c:v>0.108654272</c:v>
                </c:pt>
                <c:pt idx="16028">
                  <c:v>0.108654272</c:v>
                </c:pt>
                <c:pt idx="16029">
                  <c:v>0.10864088750000003</c:v>
                </c:pt>
                <c:pt idx="16030">
                  <c:v>0.108654272</c:v>
                </c:pt>
                <c:pt idx="16031">
                  <c:v>0.10864088750000003</c:v>
                </c:pt>
                <c:pt idx="16032">
                  <c:v>0.10866765550000002</c:v>
                </c:pt>
                <c:pt idx="16033">
                  <c:v>0.10866765550000002</c:v>
                </c:pt>
                <c:pt idx="16034">
                  <c:v>0.108654272</c:v>
                </c:pt>
                <c:pt idx="16035">
                  <c:v>0.10864088750000003</c:v>
                </c:pt>
                <c:pt idx="16036">
                  <c:v>0.10864088750000003</c:v>
                </c:pt>
                <c:pt idx="16037">
                  <c:v>0.10864088750000003</c:v>
                </c:pt>
                <c:pt idx="16038">
                  <c:v>0.108654272</c:v>
                </c:pt>
                <c:pt idx="16039">
                  <c:v>0.108654272</c:v>
                </c:pt>
                <c:pt idx="16040">
                  <c:v>0.108654272</c:v>
                </c:pt>
                <c:pt idx="16041">
                  <c:v>0.108654272</c:v>
                </c:pt>
                <c:pt idx="16042">
                  <c:v>0.10864088750000003</c:v>
                </c:pt>
                <c:pt idx="16043">
                  <c:v>0.10864088750000003</c:v>
                </c:pt>
                <c:pt idx="16044">
                  <c:v>0.10864088750000003</c:v>
                </c:pt>
                <c:pt idx="16045">
                  <c:v>0.108654272</c:v>
                </c:pt>
                <c:pt idx="16046">
                  <c:v>0.108654272</c:v>
                </c:pt>
                <c:pt idx="16047">
                  <c:v>0.108654272</c:v>
                </c:pt>
                <c:pt idx="16048">
                  <c:v>0.10864088750000003</c:v>
                </c:pt>
                <c:pt idx="16049">
                  <c:v>0.108654272</c:v>
                </c:pt>
                <c:pt idx="16050">
                  <c:v>0.10864088750000003</c:v>
                </c:pt>
                <c:pt idx="16051">
                  <c:v>0.10864088750000003</c:v>
                </c:pt>
                <c:pt idx="16052">
                  <c:v>0.108654272</c:v>
                </c:pt>
                <c:pt idx="16053">
                  <c:v>0.10864088750000003</c:v>
                </c:pt>
                <c:pt idx="16054">
                  <c:v>0.10864088750000003</c:v>
                </c:pt>
                <c:pt idx="16055">
                  <c:v>0.108654272</c:v>
                </c:pt>
                <c:pt idx="16056">
                  <c:v>0.10864088750000003</c:v>
                </c:pt>
                <c:pt idx="16057">
                  <c:v>0.10866765550000002</c:v>
                </c:pt>
                <c:pt idx="16058">
                  <c:v>0.10864088750000003</c:v>
                </c:pt>
                <c:pt idx="16059">
                  <c:v>0.108654272</c:v>
                </c:pt>
                <c:pt idx="16060">
                  <c:v>0.108654272</c:v>
                </c:pt>
                <c:pt idx="16061">
                  <c:v>0.108654272</c:v>
                </c:pt>
                <c:pt idx="16062">
                  <c:v>0.108654272</c:v>
                </c:pt>
                <c:pt idx="16063">
                  <c:v>0.108654272</c:v>
                </c:pt>
                <c:pt idx="16064">
                  <c:v>0.10864088750000003</c:v>
                </c:pt>
                <c:pt idx="16065">
                  <c:v>0.10864088750000003</c:v>
                </c:pt>
                <c:pt idx="16066">
                  <c:v>0.108654272</c:v>
                </c:pt>
                <c:pt idx="16067">
                  <c:v>0.10864088750000003</c:v>
                </c:pt>
                <c:pt idx="16068">
                  <c:v>0.10864088750000003</c:v>
                </c:pt>
                <c:pt idx="16069">
                  <c:v>0.10864088750000003</c:v>
                </c:pt>
                <c:pt idx="16070">
                  <c:v>0.108654272</c:v>
                </c:pt>
                <c:pt idx="16071">
                  <c:v>0.108654272</c:v>
                </c:pt>
                <c:pt idx="16072">
                  <c:v>0.10864088750000003</c:v>
                </c:pt>
                <c:pt idx="16073">
                  <c:v>0.10866765550000002</c:v>
                </c:pt>
                <c:pt idx="16074">
                  <c:v>0.108654272</c:v>
                </c:pt>
                <c:pt idx="16075">
                  <c:v>0.10866765550000002</c:v>
                </c:pt>
                <c:pt idx="16076">
                  <c:v>0.108654272</c:v>
                </c:pt>
                <c:pt idx="16077">
                  <c:v>0.108654272</c:v>
                </c:pt>
                <c:pt idx="16078">
                  <c:v>0.108654272</c:v>
                </c:pt>
                <c:pt idx="16079">
                  <c:v>0.10864088750000003</c:v>
                </c:pt>
                <c:pt idx="16080">
                  <c:v>0.108654272</c:v>
                </c:pt>
                <c:pt idx="16081">
                  <c:v>0.108654272</c:v>
                </c:pt>
                <c:pt idx="16082">
                  <c:v>0.10866765550000002</c:v>
                </c:pt>
                <c:pt idx="16083">
                  <c:v>0.108654272</c:v>
                </c:pt>
                <c:pt idx="16084">
                  <c:v>0.108654272</c:v>
                </c:pt>
                <c:pt idx="16085">
                  <c:v>0.10864088750000003</c:v>
                </c:pt>
                <c:pt idx="16086">
                  <c:v>0.108654272</c:v>
                </c:pt>
                <c:pt idx="16087">
                  <c:v>0.10862750199999999</c:v>
                </c:pt>
                <c:pt idx="16088">
                  <c:v>0.108654272</c:v>
                </c:pt>
                <c:pt idx="16089">
                  <c:v>0.10866765550000002</c:v>
                </c:pt>
                <c:pt idx="16090">
                  <c:v>0.108654272</c:v>
                </c:pt>
                <c:pt idx="16091">
                  <c:v>0.108654272</c:v>
                </c:pt>
                <c:pt idx="16092">
                  <c:v>0.108654272</c:v>
                </c:pt>
                <c:pt idx="16093">
                  <c:v>0.10862750199999999</c:v>
                </c:pt>
                <c:pt idx="16094">
                  <c:v>0.108654272</c:v>
                </c:pt>
                <c:pt idx="16095">
                  <c:v>0.108654272</c:v>
                </c:pt>
                <c:pt idx="16096">
                  <c:v>0.10864088750000003</c:v>
                </c:pt>
                <c:pt idx="16097">
                  <c:v>0.10864088750000003</c:v>
                </c:pt>
                <c:pt idx="16098">
                  <c:v>0.10864088750000003</c:v>
                </c:pt>
                <c:pt idx="16099">
                  <c:v>0.108654272</c:v>
                </c:pt>
                <c:pt idx="16100">
                  <c:v>0.10862750199999999</c:v>
                </c:pt>
                <c:pt idx="16101">
                  <c:v>0.10864088750000003</c:v>
                </c:pt>
                <c:pt idx="16102">
                  <c:v>0.10864088750000003</c:v>
                </c:pt>
                <c:pt idx="16103">
                  <c:v>0.10862750199999999</c:v>
                </c:pt>
                <c:pt idx="16104">
                  <c:v>0.108654272</c:v>
                </c:pt>
                <c:pt idx="16105">
                  <c:v>0.108654272</c:v>
                </c:pt>
                <c:pt idx="16106">
                  <c:v>0.108654272</c:v>
                </c:pt>
                <c:pt idx="16107">
                  <c:v>0.10864088750000003</c:v>
                </c:pt>
                <c:pt idx="16108">
                  <c:v>0.108654272</c:v>
                </c:pt>
                <c:pt idx="16109">
                  <c:v>0.108654272</c:v>
                </c:pt>
                <c:pt idx="16110">
                  <c:v>0.108654272</c:v>
                </c:pt>
                <c:pt idx="16111">
                  <c:v>0.10864088750000003</c:v>
                </c:pt>
                <c:pt idx="16112">
                  <c:v>0.10862750199999999</c:v>
                </c:pt>
                <c:pt idx="16113">
                  <c:v>0.10864088750000003</c:v>
                </c:pt>
                <c:pt idx="16114">
                  <c:v>0.108654272</c:v>
                </c:pt>
                <c:pt idx="16115">
                  <c:v>0.10866765550000002</c:v>
                </c:pt>
                <c:pt idx="16116">
                  <c:v>0.10864088750000003</c:v>
                </c:pt>
                <c:pt idx="16117">
                  <c:v>0.10864088750000003</c:v>
                </c:pt>
                <c:pt idx="16118">
                  <c:v>0.10866765550000002</c:v>
                </c:pt>
                <c:pt idx="16119">
                  <c:v>0.108654272</c:v>
                </c:pt>
                <c:pt idx="16120">
                  <c:v>0.108654272</c:v>
                </c:pt>
                <c:pt idx="16121">
                  <c:v>0.10864088750000003</c:v>
                </c:pt>
                <c:pt idx="16122">
                  <c:v>0.10864088750000003</c:v>
                </c:pt>
                <c:pt idx="16123">
                  <c:v>0.108654272</c:v>
                </c:pt>
                <c:pt idx="16124">
                  <c:v>0.108654272</c:v>
                </c:pt>
                <c:pt idx="16125">
                  <c:v>0.108654272</c:v>
                </c:pt>
                <c:pt idx="16126">
                  <c:v>0.10866765550000002</c:v>
                </c:pt>
                <c:pt idx="16127">
                  <c:v>0.10864088750000003</c:v>
                </c:pt>
                <c:pt idx="16128">
                  <c:v>0.10864088750000003</c:v>
                </c:pt>
                <c:pt idx="16129">
                  <c:v>0.108654272</c:v>
                </c:pt>
                <c:pt idx="16130">
                  <c:v>0.108654272</c:v>
                </c:pt>
                <c:pt idx="16131">
                  <c:v>0.10864088750000003</c:v>
                </c:pt>
                <c:pt idx="16132">
                  <c:v>0.108654272</c:v>
                </c:pt>
                <c:pt idx="16133">
                  <c:v>0.10866765550000002</c:v>
                </c:pt>
                <c:pt idx="16134">
                  <c:v>0.10864088750000003</c:v>
                </c:pt>
                <c:pt idx="16135">
                  <c:v>0.10866765550000002</c:v>
                </c:pt>
                <c:pt idx="16136">
                  <c:v>0.10864088750000003</c:v>
                </c:pt>
                <c:pt idx="16137">
                  <c:v>0.108654272</c:v>
                </c:pt>
                <c:pt idx="16138">
                  <c:v>0.108654272</c:v>
                </c:pt>
                <c:pt idx="16139">
                  <c:v>0.10864088750000003</c:v>
                </c:pt>
                <c:pt idx="16140">
                  <c:v>0.10866765550000002</c:v>
                </c:pt>
                <c:pt idx="16141">
                  <c:v>0.10864088750000003</c:v>
                </c:pt>
                <c:pt idx="16142">
                  <c:v>0.10864088750000003</c:v>
                </c:pt>
                <c:pt idx="16143">
                  <c:v>0.108654272</c:v>
                </c:pt>
                <c:pt idx="16144">
                  <c:v>0.10864088750000003</c:v>
                </c:pt>
                <c:pt idx="16145">
                  <c:v>0.108654272</c:v>
                </c:pt>
                <c:pt idx="16146">
                  <c:v>0.108654272</c:v>
                </c:pt>
                <c:pt idx="16147">
                  <c:v>0.10864088750000003</c:v>
                </c:pt>
                <c:pt idx="16148">
                  <c:v>0.10866765550000002</c:v>
                </c:pt>
                <c:pt idx="16149">
                  <c:v>0.10866765550000002</c:v>
                </c:pt>
                <c:pt idx="16150">
                  <c:v>0.108654272</c:v>
                </c:pt>
                <c:pt idx="16151">
                  <c:v>0.10864088750000003</c:v>
                </c:pt>
                <c:pt idx="16152">
                  <c:v>0.10866765550000002</c:v>
                </c:pt>
                <c:pt idx="16153">
                  <c:v>0.10866765550000002</c:v>
                </c:pt>
                <c:pt idx="16154">
                  <c:v>0.108654272</c:v>
                </c:pt>
                <c:pt idx="16155">
                  <c:v>0.108654272</c:v>
                </c:pt>
                <c:pt idx="16156">
                  <c:v>0.10864088750000003</c:v>
                </c:pt>
                <c:pt idx="16157">
                  <c:v>0.10864088750000003</c:v>
                </c:pt>
                <c:pt idx="16158">
                  <c:v>0.108654272</c:v>
                </c:pt>
                <c:pt idx="16159">
                  <c:v>0.10864088750000003</c:v>
                </c:pt>
                <c:pt idx="16160">
                  <c:v>0.10864088750000003</c:v>
                </c:pt>
                <c:pt idx="16161">
                  <c:v>0.10864088750000003</c:v>
                </c:pt>
                <c:pt idx="16162">
                  <c:v>0.108654272</c:v>
                </c:pt>
                <c:pt idx="16163">
                  <c:v>0.10864088750000003</c:v>
                </c:pt>
                <c:pt idx="16164">
                  <c:v>0.10864088750000003</c:v>
                </c:pt>
                <c:pt idx="16165">
                  <c:v>0.108654272</c:v>
                </c:pt>
                <c:pt idx="16166">
                  <c:v>0.108654272</c:v>
                </c:pt>
                <c:pt idx="16167">
                  <c:v>0.108654272</c:v>
                </c:pt>
                <c:pt idx="16168">
                  <c:v>0.10866765550000002</c:v>
                </c:pt>
                <c:pt idx="16169">
                  <c:v>0.10864088750000003</c:v>
                </c:pt>
                <c:pt idx="16170">
                  <c:v>0.108654272</c:v>
                </c:pt>
                <c:pt idx="16171">
                  <c:v>0.10864088750000003</c:v>
                </c:pt>
                <c:pt idx="16172">
                  <c:v>0.10866765550000002</c:v>
                </c:pt>
                <c:pt idx="16173">
                  <c:v>0.10864088750000003</c:v>
                </c:pt>
                <c:pt idx="16174">
                  <c:v>0.10864088750000003</c:v>
                </c:pt>
                <c:pt idx="16175">
                  <c:v>0.10866765550000002</c:v>
                </c:pt>
                <c:pt idx="16176">
                  <c:v>0.10864088750000003</c:v>
                </c:pt>
                <c:pt idx="16177">
                  <c:v>0.10864088750000003</c:v>
                </c:pt>
                <c:pt idx="16178">
                  <c:v>0.10864088750000003</c:v>
                </c:pt>
                <c:pt idx="16179">
                  <c:v>0.108654272</c:v>
                </c:pt>
                <c:pt idx="16180">
                  <c:v>0.10864088750000003</c:v>
                </c:pt>
                <c:pt idx="16181">
                  <c:v>0.10864088750000003</c:v>
                </c:pt>
                <c:pt idx="16182">
                  <c:v>0.108654272</c:v>
                </c:pt>
                <c:pt idx="16183">
                  <c:v>0.10862750199999999</c:v>
                </c:pt>
                <c:pt idx="16184">
                  <c:v>0.10864088750000003</c:v>
                </c:pt>
                <c:pt idx="16185">
                  <c:v>0.108654272</c:v>
                </c:pt>
                <c:pt idx="16186">
                  <c:v>0.108654272</c:v>
                </c:pt>
                <c:pt idx="16187">
                  <c:v>0.108654272</c:v>
                </c:pt>
                <c:pt idx="16188">
                  <c:v>0.108654272</c:v>
                </c:pt>
                <c:pt idx="16189">
                  <c:v>0.10864088750000003</c:v>
                </c:pt>
                <c:pt idx="16190">
                  <c:v>0.10866765550000002</c:v>
                </c:pt>
                <c:pt idx="16191">
                  <c:v>0.10864088750000003</c:v>
                </c:pt>
                <c:pt idx="16192">
                  <c:v>0.108654272</c:v>
                </c:pt>
                <c:pt idx="16193">
                  <c:v>0.108654272</c:v>
                </c:pt>
                <c:pt idx="16194">
                  <c:v>0.10864088750000003</c:v>
                </c:pt>
                <c:pt idx="16195">
                  <c:v>0.108654272</c:v>
                </c:pt>
                <c:pt idx="16196">
                  <c:v>0.10864088750000003</c:v>
                </c:pt>
                <c:pt idx="16197">
                  <c:v>0.108654272</c:v>
                </c:pt>
                <c:pt idx="16198">
                  <c:v>0.10866765550000002</c:v>
                </c:pt>
                <c:pt idx="16199">
                  <c:v>0.10864088750000003</c:v>
                </c:pt>
                <c:pt idx="16200">
                  <c:v>0.10864088750000003</c:v>
                </c:pt>
                <c:pt idx="16201">
                  <c:v>0.108654272</c:v>
                </c:pt>
                <c:pt idx="16202">
                  <c:v>0.108654272</c:v>
                </c:pt>
                <c:pt idx="16203">
                  <c:v>0.10868103799999998</c:v>
                </c:pt>
                <c:pt idx="16204">
                  <c:v>0.10864088750000003</c:v>
                </c:pt>
                <c:pt idx="16205">
                  <c:v>0.108654272</c:v>
                </c:pt>
                <c:pt idx="16206">
                  <c:v>0.108654272</c:v>
                </c:pt>
                <c:pt idx="16207">
                  <c:v>0.10864088750000003</c:v>
                </c:pt>
                <c:pt idx="16208">
                  <c:v>0.10864088750000003</c:v>
                </c:pt>
                <c:pt idx="16209">
                  <c:v>0.10864088750000003</c:v>
                </c:pt>
                <c:pt idx="16210">
                  <c:v>0.10864088750000003</c:v>
                </c:pt>
                <c:pt idx="16211">
                  <c:v>0.108654272</c:v>
                </c:pt>
                <c:pt idx="16212">
                  <c:v>0.108654272</c:v>
                </c:pt>
                <c:pt idx="16213">
                  <c:v>0.10864088750000003</c:v>
                </c:pt>
                <c:pt idx="16214">
                  <c:v>0.108654272</c:v>
                </c:pt>
                <c:pt idx="16215">
                  <c:v>0.10864088750000003</c:v>
                </c:pt>
                <c:pt idx="16216">
                  <c:v>0.10864088750000003</c:v>
                </c:pt>
                <c:pt idx="16217">
                  <c:v>0.10864088750000003</c:v>
                </c:pt>
                <c:pt idx="16218">
                  <c:v>0.108654272</c:v>
                </c:pt>
                <c:pt idx="16219">
                  <c:v>0.10864088750000003</c:v>
                </c:pt>
                <c:pt idx="16220">
                  <c:v>0.108654272</c:v>
                </c:pt>
                <c:pt idx="16221">
                  <c:v>0.10864088750000003</c:v>
                </c:pt>
                <c:pt idx="16222">
                  <c:v>0.108654272</c:v>
                </c:pt>
                <c:pt idx="16223">
                  <c:v>0.10864088750000003</c:v>
                </c:pt>
                <c:pt idx="16224">
                  <c:v>0.10864088750000003</c:v>
                </c:pt>
                <c:pt idx="16225">
                  <c:v>0.108654272</c:v>
                </c:pt>
                <c:pt idx="16226">
                  <c:v>0.108654272</c:v>
                </c:pt>
                <c:pt idx="16227">
                  <c:v>0.10864088750000003</c:v>
                </c:pt>
                <c:pt idx="16228">
                  <c:v>0.108654272</c:v>
                </c:pt>
                <c:pt idx="16229">
                  <c:v>0.10866765550000002</c:v>
                </c:pt>
                <c:pt idx="16230">
                  <c:v>0.10864088750000003</c:v>
                </c:pt>
                <c:pt idx="16231">
                  <c:v>0.10866765550000002</c:v>
                </c:pt>
                <c:pt idx="16232">
                  <c:v>0.10864088750000003</c:v>
                </c:pt>
                <c:pt idx="16233">
                  <c:v>0.108654272</c:v>
                </c:pt>
                <c:pt idx="16234">
                  <c:v>0.108654272</c:v>
                </c:pt>
                <c:pt idx="16235">
                  <c:v>0.10866765550000002</c:v>
                </c:pt>
                <c:pt idx="16236">
                  <c:v>0.10864088750000003</c:v>
                </c:pt>
                <c:pt idx="16237">
                  <c:v>0.10864088750000003</c:v>
                </c:pt>
                <c:pt idx="16238">
                  <c:v>0.10864088750000003</c:v>
                </c:pt>
                <c:pt idx="16239">
                  <c:v>0.108654272</c:v>
                </c:pt>
                <c:pt idx="16240">
                  <c:v>0.10864088750000003</c:v>
                </c:pt>
                <c:pt idx="16241">
                  <c:v>0.108654272</c:v>
                </c:pt>
                <c:pt idx="16242">
                  <c:v>0.10864088750000003</c:v>
                </c:pt>
                <c:pt idx="16243">
                  <c:v>0.10866765550000002</c:v>
                </c:pt>
                <c:pt idx="16244">
                  <c:v>0.108654272</c:v>
                </c:pt>
                <c:pt idx="16245">
                  <c:v>0.10866765550000002</c:v>
                </c:pt>
                <c:pt idx="16246">
                  <c:v>0.10864088750000003</c:v>
                </c:pt>
                <c:pt idx="16247">
                  <c:v>0.108654272</c:v>
                </c:pt>
                <c:pt idx="16248">
                  <c:v>0.10864088750000003</c:v>
                </c:pt>
                <c:pt idx="16249">
                  <c:v>0.10866765550000002</c:v>
                </c:pt>
                <c:pt idx="16250">
                  <c:v>0.108654272</c:v>
                </c:pt>
                <c:pt idx="16251">
                  <c:v>0.108654272</c:v>
                </c:pt>
                <c:pt idx="16252">
                  <c:v>0.108654272</c:v>
                </c:pt>
                <c:pt idx="16253">
                  <c:v>0.10864088750000003</c:v>
                </c:pt>
                <c:pt idx="16254">
                  <c:v>0.108654272</c:v>
                </c:pt>
                <c:pt idx="16255">
                  <c:v>0.10866765550000002</c:v>
                </c:pt>
                <c:pt idx="16256">
                  <c:v>0.10864088750000003</c:v>
                </c:pt>
                <c:pt idx="16257">
                  <c:v>0.108654272</c:v>
                </c:pt>
                <c:pt idx="16258">
                  <c:v>0.108654272</c:v>
                </c:pt>
                <c:pt idx="16259">
                  <c:v>0.108654272</c:v>
                </c:pt>
                <c:pt idx="16260">
                  <c:v>0.10864088750000003</c:v>
                </c:pt>
                <c:pt idx="16261">
                  <c:v>0.10866765550000002</c:v>
                </c:pt>
                <c:pt idx="16262">
                  <c:v>0.108654272</c:v>
                </c:pt>
                <c:pt idx="16263">
                  <c:v>0.10864088750000003</c:v>
                </c:pt>
                <c:pt idx="16264">
                  <c:v>0.10864088750000003</c:v>
                </c:pt>
                <c:pt idx="16265">
                  <c:v>0.10864088750000003</c:v>
                </c:pt>
                <c:pt idx="16266">
                  <c:v>0.10864088750000003</c:v>
                </c:pt>
                <c:pt idx="16267">
                  <c:v>0.108654272</c:v>
                </c:pt>
                <c:pt idx="16268">
                  <c:v>0.10864088750000003</c:v>
                </c:pt>
                <c:pt idx="16269">
                  <c:v>0.108654272</c:v>
                </c:pt>
                <c:pt idx="16270">
                  <c:v>0.10864088750000003</c:v>
                </c:pt>
                <c:pt idx="16271">
                  <c:v>0.10864088750000003</c:v>
                </c:pt>
                <c:pt idx="16272">
                  <c:v>0.10866765550000002</c:v>
                </c:pt>
                <c:pt idx="16273">
                  <c:v>0.108654272</c:v>
                </c:pt>
                <c:pt idx="16274">
                  <c:v>0.108654272</c:v>
                </c:pt>
                <c:pt idx="16275">
                  <c:v>0.108654272</c:v>
                </c:pt>
                <c:pt idx="16276">
                  <c:v>0.108654272</c:v>
                </c:pt>
                <c:pt idx="16277">
                  <c:v>0.10864088750000003</c:v>
                </c:pt>
                <c:pt idx="16278">
                  <c:v>0.108654272</c:v>
                </c:pt>
                <c:pt idx="16279">
                  <c:v>0.10864088750000003</c:v>
                </c:pt>
                <c:pt idx="16280">
                  <c:v>0.108654272</c:v>
                </c:pt>
                <c:pt idx="16281">
                  <c:v>0.10864088750000003</c:v>
                </c:pt>
                <c:pt idx="16282">
                  <c:v>0.108654272</c:v>
                </c:pt>
                <c:pt idx="16283">
                  <c:v>0.108654272</c:v>
                </c:pt>
                <c:pt idx="16284">
                  <c:v>0.108654272</c:v>
                </c:pt>
                <c:pt idx="16285">
                  <c:v>0.10866765550000002</c:v>
                </c:pt>
                <c:pt idx="16286">
                  <c:v>0.108654272</c:v>
                </c:pt>
                <c:pt idx="16287">
                  <c:v>0.10864088750000003</c:v>
                </c:pt>
                <c:pt idx="16288">
                  <c:v>0.108654272</c:v>
                </c:pt>
                <c:pt idx="16289">
                  <c:v>0.10864088750000003</c:v>
                </c:pt>
                <c:pt idx="16290">
                  <c:v>0.108654272</c:v>
                </c:pt>
                <c:pt idx="16291">
                  <c:v>0.10881480800000001</c:v>
                </c:pt>
                <c:pt idx="16292">
                  <c:v>0.10882817950000001</c:v>
                </c:pt>
                <c:pt idx="16293">
                  <c:v>0.10881480800000001</c:v>
                </c:pt>
                <c:pt idx="16294">
                  <c:v>0.10884155000000001</c:v>
                </c:pt>
                <c:pt idx="16295">
                  <c:v>0.10882817950000001</c:v>
                </c:pt>
                <c:pt idx="16296">
                  <c:v>0.10881480800000001</c:v>
                </c:pt>
                <c:pt idx="16297">
                  <c:v>0.10881480800000001</c:v>
                </c:pt>
                <c:pt idx="16298">
                  <c:v>0.10881480800000001</c:v>
                </c:pt>
                <c:pt idx="16299">
                  <c:v>0.10881480800000001</c:v>
                </c:pt>
                <c:pt idx="16300">
                  <c:v>0.10880143550000002</c:v>
                </c:pt>
                <c:pt idx="16301">
                  <c:v>0.10882817950000001</c:v>
                </c:pt>
                <c:pt idx="16302">
                  <c:v>0.10881480800000001</c:v>
                </c:pt>
                <c:pt idx="16303">
                  <c:v>0.10881480800000001</c:v>
                </c:pt>
                <c:pt idx="16304">
                  <c:v>0.10881480800000001</c:v>
                </c:pt>
                <c:pt idx="16305">
                  <c:v>0.10882817950000001</c:v>
                </c:pt>
                <c:pt idx="16306">
                  <c:v>0.10881480800000001</c:v>
                </c:pt>
                <c:pt idx="16307">
                  <c:v>0.10881480800000001</c:v>
                </c:pt>
                <c:pt idx="16308">
                  <c:v>0.10881480800000001</c:v>
                </c:pt>
                <c:pt idx="16309">
                  <c:v>0.10881480800000001</c:v>
                </c:pt>
                <c:pt idx="16310">
                  <c:v>0.10881480800000001</c:v>
                </c:pt>
                <c:pt idx="16311">
                  <c:v>0.10881480800000001</c:v>
                </c:pt>
                <c:pt idx="16312">
                  <c:v>0.10881480800000001</c:v>
                </c:pt>
                <c:pt idx="16313">
                  <c:v>0.10881480800000001</c:v>
                </c:pt>
                <c:pt idx="16314">
                  <c:v>0.10881480800000001</c:v>
                </c:pt>
                <c:pt idx="16315">
                  <c:v>0.10881480800000001</c:v>
                </c:pt>
                <c:pt idx="16316">
                  <c:v>0.10882817950000001</c:v>
                </c:pt>
                <c:pt idx="16317">
                  <c:v>0.10881480800000001</c:v>
                </c:pt>
                <c:pt idx="16318">
                  <c:v>0.10881480800000001</c:v>
                </c:pt>
                <c:pt idx="16319">
                  <c:v>0.10881480800000001</c:v>
                </c:pt>
                <c:pt idx="16320">
                  <c:v>0.10881480800000001</c:v>
                </c:pt>
                <c:pt idx="16321">
                  <c:v>0.10880143550000002</c:v>
                </c:pt>
                <c:pt idx="16322">
                  <c:v>0.10880143550000002</c:v>
                </c:pt>
                <c:pt idx="16323">
                  <c:v>0.10882817950000001</c:v>
                </c:pt>
                <c:pt idx="16324">
                  <c:v>0.10884155000000001</c:v>
                </c:pt>
                <c:pt idx="16325">
                  <c:v>0.10881480800000001</c:v>
                </c:pt>
                <c:pt idx="16326">
                  <c:v>0.10881480800000001</c:v>
                </c:pt>
                <c:pt idx="16327">
                  <c:v>0.10882817950000001</c:v>
                </c:pt>
                <c:pt idx="16328">
                  <c:v>0.10880143550000002</c:v>
                </c:pt>
                <c:pt idx="16329">
                  <c:v>0.10882817950000001</c:v>
                </c:pt>
                <c:pt idx="16330">
                  <c:v>0.10880143550000002</c:v>
                </c:pt>
                <c:pt idx="16331">
                  <c:v>0.10882817950000001</c:v>
                </c:pt>
                <c:pt idx="16332">
                  <c:v>0.10882817950000001</c:v>
                </c:pt>
                <c:pt idx="16333">
                  <c:v>0.10882817950000001</c:v>
                </c:pt>
                <c:pt idx="16334">
                  <c:v>0.10882817950000001</c:v>
                </c:pt>
                <c:pt idx="16335">
                  <c:v>0.10882817950000001</c:v>
                </c:pt>
                <c:pt idx="16336">
                  <c:v>0.10882817950000001</c:v>
                </c:pt>
                <c:pt idx="16337">
                  <c:v>0.10880143550000002</c:v>
                </c:pt>
                <c:pt idx="16338">
                  <c:v>0.10880143550000002</c:v>
                </c:pt>
                <c:pt idx="16339">
                  <c:v>0.10881480800000001</c:v>
                </c:pt>
                <c:pt idx="16340">
                  <c:v>0.10882817950000001</c:v>
                </c:pt>
                <c:pt idx="16341">
                  <c:v>0.10882817950000001</c:v>
                </c:pt>
                <c:pt idx="16342">
                  <c:v>0.10881480800000001</c:v>
                </c:pt>
                <c:pt idx="16343">
                  <c:v>0.10882817950000001</c:v>
                </c:pt>
                <c:pt idx="16344">
                  <c:v>0.10881480800000001</c:v>
                </c:pt>
                <c:pt idx="16345">
                  <c:v>0.10881480800000001</c:v>
                </c:pt>
                <c:pt idx="16346">
                  <c:v>0.10882817950000001</c:v>
                </c:pt>
                <c:pt idx="16347">
                  <c:v>0.10881480800000001</c:v>
                </c:pt>
                <c:pt idx="16348">
                  <c:v>0.10881480800000001</c:v>
                </c:pt>
                <c:pt idx="16349">
                  <c:v>0.10882817950000001</c:v>
                </c:pt>
                <c:pt idx="16350">
                  <c:v>0.10881480800000001</c:v>
                </c:pt>
                <c:pt idx="16351">
                  <c:v>0.10881480800000001</c:v>
                </c:pt>
                <c:pt idx="16352">
                  <c:v>0.10880143550000002</c:v>
                </c:pt>
                <c:pt idx="16353">
                  <c:v>0.10881480800000001</c:v>
                </c:pt>
                <c:pt idx="16354">
                  <c:v>0.10882817950000001</c:v>
                </c:pt>
                <c:pt idx="16355">
                  <c:v>0.10882817950000001</c:v>
                </c:pt>
                <c:pt idx="16356">
                  <c:v>0.10882817950000001</c:v>
                </c:pt>
                <c:pt idx="16357">
                  <c:v>0.10882817950000001</c:v>
                </c:pt>
                <c:pt idx="16358">
                  <c:v>0.10880143550000002</c:v>
                </c:pt>
                <c:pt idx="16359">
                  <c:v>0.10878806199999999</c:v>
                </c:pt>
                <c:pt idx="16360">
                  <c:v>0.10881480800000001</c:v>
                </c:pt>
                <c:pt idx="16361">
                  <c:v>0.10882817950000001</c:v>
                </c:pt>
                <c:pt idx="16362">
                  <c:v>0.10880143550000002</c:v>
                </c:pt>
                <c:pt idx="16363">
                  <c:v>0.10882817950000001</c:v>
                </c:pt>
                <c:pt idx="16364">
                  <c:v>0.10881480800000001</c:v>
                </c:pt>
                <c:pt idx="16365">
                  <c:v>0.10882817950000001</c:v>
                </c:pt>
                <c:pt idx="16366">
                  <c:v>0.10881480800000001</c:v>
                </c:pt>
                <c:pt idx="16367">
                  <c:v>0.10881480800000001</c:v>
                </c:pt>
                <c:pt idx="16368">
                  <c:v>0.10881480800000001</c:v>
                </c:pt>
                <c:pt idx="16369">
                  <c:v>0.10882817950000001</c:v>
                </c:pt>
                <c:pt idx="16370">
                  <c:v>0.10881480800000001</c:v>
                </c:pt>
                <c:pt idx="16371">
                  <c:v>0.10882817950000001</c:v>
                </c:pt>
                <c:pt idx="16372">
                  <c:v>0.10882817950000001</c:v>
                </c:pt>
                <c:pt idx="16373">
                  <c:v>0.10881480800000001</c:v>
                </c:pt>
                <c:pt idx="16374">
                  <c:v>0.10882817950000001</c:v>
                </c:pt>
                <c:pt idx="16375">
                  <c:v>0.10881480800000001</c:v>
                </c:pt>
                <c:pt idx="16376">
                  <c:v>0.10882817950000001</c:v>
                </c:pt>
                <c:pt idx="16377">
                  <c:v>0.10881480800000001</c:v>
                </c:pt>
                <c:pt idx="16378">
                  <c:v>0.10881480800000001</c:v>
                </c:pt>
                <c:pt idx="16379">
                  <c:v>0.10881480800000001</c:v>
                </c:pt>
                <c:pt idx="16380">
                  <c:v>0.10881480800000001</c:v>
                </c:pt>
                <c:pt idx="16381">
                  <c:v>0.10881480800000001</c:v>
                </c:pt>
                <c:pt idx="16382">
                  <c:v>0.10881480800000001</c:v>
                </c:pt>
                <c:pt idx="16383">
                  <c:v>0.10881480800000001</c:v>
                </c:pt>
                <c:pt idx="16384">
                  <c:v>0.10881480800000001</c:v>
                </c:pt>
                <c:pt idx="16385">
                  <c:v>0.10882817950000001</c:v>
                </c:pt>
                <c:pt idx="16386">
                  <c:v>0.10881480800000001</c:v>
                </c:pt>
                <c:pt idx="16387">
                  <c:v>0.10881480800000001</c:v>
                </c:pt>
                <c:pt idx="16388">
                  <c:v>0.10881480800000001</c:v>
                </c:pt>
                <c:pt idx="16389">
                  <c:v>0.10881480800000001</c:v>
                </c:pt>
                <c:pt idx="16390">
                  <c:v>0.10881480800000001</c:v>
                </c:pt>
                <c:pt idx="16391">
                  <c:v>0.10881480800000001</c:v>
                </c:pt>
                <c:pt idx="16392">
                  <c:v>0.10882817950000001</c:v>
                </c:pt>
                <c:pt idx="16393">
                  <c:v>0.10881480800000001</c:v>
                </c:pt>
                <c:pt idx="16394">
                  <c:v>0.10881480800000001</c:v>
                </c:pt>
                <c:pt idx="16395">
                  <c:v>0.10881480800000001</c:v>
                </c:pt>
                <c:pt idx="16396">
                  <c:v>0.10881480800000001</c:v>
                </c:pt>
                <c:pt idx="16397">
                  <c:v>0.10880143550000002</c:v>
                </c:pt>
                <c:pt idx="16398">
                  <c:v>0.10881480800000001</c:v>
                </c:pt>
                <c:pt idx="16399">
                  <c:v>0.10882817950000001</c:v>
                </c:pt>
                <c:pt idx="16400">
                  <c:v>0.10884155000000001</c:v>
                </c:pt>
                <c:pt idx="16401">
                  <c:v>0.10882817950000001</c:v>
                </c:pt>
                <c:pt idx="16402">
                  <c:v>0.10881480800000001</c:v>
                </c:pt>
                <c:pt idx="16403">
                  <c:v>0.10881480800000001</c:v>
                </c:pt>
                <c:pt idx="16404">
                  <c:v>0.10878806199999999</c:v>
                </c:pt>
                <c:pt idx="16405">
                  <c:v>0.10882817950000001</c:v>
                </c:pt>
                <c:pt idx="16406">
                  <c:v>0.10882817950000001</c:v>
                </c:pt>
                <c:pt idx="16407">
                  <c:v>0.10881480800000001</c:v>
                </c:pt>
                <c:pt idx="16408">
                  <c:v>0.10881480800000001</c:v>
                </c:pt>
                <c:pt idx="16409">
                  <c:v>0.10881480800000001</c:v>
                </c:pt>
                <c:pt idx="16410">
                  <c:v>0.10881480800000001</c:v>
                </c:pt>
                <c:pt idx="16411">
                  <c:v>0.10881480800000001</c:v>
                </c:pt>
                <c:pt idx="16412">
                  <c:v>0.10882817950000001</c:v>
                </c:pt>
                <c:pt idx="16413">
                  <c:v>0.10882817950000001</c:v>
                </c:pt>
                <c:pt idx="16414">
                  <c:v>0.10881480800000001</c:v>
                </c:pt>
                <c:pt idx="16415">
                  <c:v>0.10882817950000001</c:v>
                </c:pt>
                <c:pt idx="16416">
                  <c:v>0.10881480800000001</c:v>
                </c:pt>
                <c:pt idx="16417">
                  <c:v>0.10882817950000001</c:v>
                </c:pt>
                <c:pt idx="16418">
                  <c:v>0.10884155000000001</c:v>
                </c:pt>
                <c:pt idx="16419">
                  <c:v>0.10881480800000001</c:v>
                </c:pt>
                <c:pt idx="16420">
                  <c:v>0.10882817950000001</c:v>
                </c:pt>
                <c:pt idx="16421">
                  <c:v>0.10881480800000001</c:v>
                </c:pt>
                <c:pt idx="16422">
                  <c:v>0.10882817950000001</c:v>
                </c:pt>
                <c:pt idx="16423">
                  <c:v>0.10881480800000001</c:v>
                </c:pt>
                <c:pt idx="16424">
                  <c:v>0.10880143550000002</c:v>
                </c:pt>
                <c:pt idx="16425">
                  <c:v>0.10882817950000001</c:v>
                </c:pt>
                <c:pt idx="16426">
                  <c:v>0.10880143550000002</c:v>
                </c:pt>
                <c:pt idx="16427">
                  <c:v>0.10882817950000001</c:v>
                </c:pt>
                <c:pt idx="16428">
                  <c:v>0.10881480800000001</c:v>
                </c:pt>
                <c:pt idx="16429">
                  <c:v>0.10881480800000001</c:v>
                </c:pt>
                <c:pt idx="16430">
                  <c:v>0.10881480800000001</c:v>
                </c:pt>
                <c:pt idx="16431">
                  <c:v>0.10881480800000001</c:v>
                </c:pt>
                <c:pt idx="16432">
                  <c:v>0.10881480800000001</c:v>
                </c:pt>
                <c:pt idx="16433">
                  <c:v>0.10881480800000001</c:v>
                </c:pt>
                <c:pt idx="16434">
                  <c:v>0.10881480800000001</c:v>
                </c:pt>
                <c:pt idx="16435">
                  <c:v>0.10881480800000001</c:v>
                </c:pt>
                <c:pt idx="16436">
                  <c:v>0.10882817950000001</c:v>
                </c:pt>
                <c:pt idx="16437">
                  <c:v>0.10882817950000001</c:v>
                </c:pt>
                <c:pt idx="16438">
                  <c:v>0.10881480800000001</c:v>
                </c:pt>
                <c:pt idx="16439">
                  <c:v>0.10882817950000001</c:v>
                </c:pt>
                <c:pt idx="16440">
                  <c:v>0.10882817950000001</c:v>
                </c:pt>
                <c:pt idx="16441">
                  <c:v>0.10882817950000001</c:v>
                </c:pt>
                <c:pt idx="16442">
                  <c:v>0.10882817950000001</c:v>
                </c:pt>
                <c:pt idx="16443">
                  <c:v>0.10881480800000001</c:v>
                </c:pt>
                <c:pt idx="16444">
                  <c:v>0.10881480800000001</c:v>
                </c:pt>
                <c:pt idx="16445">
                  <c:v>0.10881480800000001</c:v>
                </c:pt>
                <c:pt idx="16446">
                  <c:v>0.10881480800000001</c:v>
                </c:pt>
                <c:pt idx="16447">
                  <c:v>0.10882817950000001</c:v>
                </c:pt>
                <c:pt idx="16448">
                  <c:v>0.10882817950000001</c:v>
                </c:pt>
                <c:pt idx="16449">
                  <c:v>0.10881480800000001</c:v>
                </c:pt>
                <c:pt idx="16450">
                  <c:v>0.10881480800000001</c:v>
                </c:pt>
                <c:pt idx="16451">
                  <c:v>0.10882817950000001</c:v>
                </c:pt>
                <c:pt idx="16452">
                  <c:v>0.10882817950000001</c:v>
                </c:pt>
                <c:pt idx="16453">
                  <c:v>0.10882817950000001</c:v>
                </c:pt>
                <c:pt idx="16454">
                  <c:v>0.10881480800000001</c:v>
                </c:pt>
                <c:pt idx="16455">
                  <c:v>0.10882817950000001</c:v>
                </c:pt>
                <c:pt idx="16456">
                  <c:v>0.10881480800000001</c:v>
                </c:pt>
                <c:pt idx="16457">
                  <c:v>0.10882817950000001</c:v>
                </c:pt>
                <c:pt idx="16458">
                  <c:v>0.10882817950000001</c:v>
                </c:pt>
                <c:pt idx="16459">
                  <c:v>0.10881480800000001</c:v>
                </c:pt>
                <c:pt idx="16460">
                  <c:v>0.10881480800000001</c:v>
                </c:pt>
                <c:pt idx="16461">
                  <c:v>0.10881480800000001</c:v>
                </c:pt>
                <c:pt idx="16462">
                  <c:v>0.10882817950000001</c:v>
                </c:pt>
                <c:pt idx="16463">
                  <c:v>0.10880143550000002</c:v>
                </c:pt>
                <c:pt idx="16464">
                  <c:v>0.10880143550000002</c:v>
                </c:pt>
                <c:pt idx="16465">
                  <c:v>0.10881480800000001</c:v>
                </c:pt>
                <c:pt idx="16466">
                  <c:v>0.10881480800000001</c:v>
                </c:pt>
                <c:pt idx="16467">
                  <c:v>0.10880143550000002</c:v>
                </c:pt>
                <c:pt idx="16468">
                  <c:v>0.10881480800000001</c:v>
                </c:pt>
                <c:pt idx="16469">
                  <c:v>0.10880143550000002</c:v>
                </c:pt>
                <c:pt idx="16470">
                  <c:v>0.10881480800000001</c:v>
                </c:pt>
                <c:pt idx="16471">
                  <c:v>0.10881480800000001</c:v>
                </c:pt>
                <c:pt idx="16472">
                  <c:v>0.10882817950000001</c:v>
                </c:pt>
                <c:pt idx="16473">
                  <c:v>0.10881480800000001</c:v>
                </c:pt>
                <c:pt idx="16474">
                  <c:v>0.10881480800000001</c:v>
                </c:pt>
                <c:pt idx="16475">
                  <c:v>0.10882817950000001</c:v>
                </c:pt>
                <c:pt idx="16476">
                  <c:v>0.10880143550000002</c:v>
                </c:pt>
                <c:pt idx="16477">
                  <c:v>0.10882817950000001</c:v>
                </c:pt>
                <c:pt idx="16478">
                  <c:v>0.10881480800000001</c:v>
                </c:pt>
                <c:pt idx="16479">
                  <c:v>0.10881480800000001</c:v>
                </c:pt>
                <c:pt idx="16480">
                  <c:v>0.10881480800000001</c:v>
                </c:pt>
                <c:pt idx="16481">
                  <c:v>0.10884155000000001</c:v>
                </c:pt>
                <c:pt idx="16482">
                  <c:v>0.10881480800000001</c:v>
                </c:pt>
                <c:pt idx="16483">
                  <c:v>0.10881480800000001</c:v>
                </c:pt>
                <c:pt idx="16484">
                  <c:v>0.10880143550000002</c:v>
                </c:pt>
                <c:pt idx="16485">
                  <c:v>0.10881480800000001</c:v>
                </c:pt>
                <c:pt idx="16486">
                  <c:v>0.10882817950000001</c:v>
                </c:pt>
                <c:pt idx="16487">
                  <c:v>0.10882817950000001</c:v>
                </c:pt>
                <c:pt idx="16488">
                  <c:v>0.10881480800000001</c:v>
                </c:pt>
                <c:pt idx="16489">
                  <c:v>0.10881480800000001</c:v>
                </c:pt>
                <c:pt idx="16490">
                  <c:v>0.10881480800000001</c:v>
                </c:pt>
                <c:pt idx="16491">
                  <c:v>0.10880143550000002</c:v>
                </c:pt>
                <c:pt idx="16492">
                  <c:v>0.10881480800000001</c:v>
                </c:pt>
                <c:pt idx="16493">
                  <c:v>0.10880143550000002</c:v>
                </c:pt>
                <c:pt idx="16494">
                  <c:v>0.10881480800000001</c:v>
                </c:pt>
                <c:pt idx="16495">
                  <c:v>0.10881480800000001</c:v>
                </c:pt>
                <c:pt idx="16496">
                  <c:v>0.10880143550000002</c:v>
                </c:pt>
                <c:pt idx="16497">
                  <c:v>0.10881480800000001</c:v>
                </c:pt>
                <c:pt idx="16498">
                  <c:v>0.10881480800000001</c:v>
                </c:pt>
                <c:pt idx="16499">
                  <c:v>0.10880143550000002</c:v>
                </c:pt>
                <c:pt idx="16500">
                  <c:v>0.10881480800000001</c:v>
                </c:pt>
                <c:pt idx="16501">
                  <c:v>0.10882817950000001</c:v>
                </c:pt>
                <c:pt idx="16502">
                  <c:v>0.10881480800000001</c:v>
                </c:pt>
                <c:pt idx="16503">
                  <c:v>0.10881480800000001</c:v>
                </c:pt>
                <c:pt idx="16504">
                  <c:v>0.10882817950000001</c:v>
                </c:pt>
                <c:pt idx="16505">
                  <c:v>0.10881480800000001</c:v>
                </c:pt>
                <c:pt idx="16506">
                  <c:v>0.10881480800000001</c:v>
                </c:pt>
                <c:pt idx="16507">
                  <c:v>0.10880143550000002</c:v>
                </c:pt>
                <c:pt idx="16508">
                  <c:v>0.10881480800000001</c:v>
                </c:pt>
                <c:pt idx="16509">
                  <c:v>0.10880143550000002</c:v>
                </c:pt>
                <c:pt idx="16510">
                  <c:v>0.10882817950000001</c:v>
                </c:pt>
                <c:pt idx="16511">
                  <c:v>0.10881480800000001</c:v>
                </c:pt>
                <c:pt idx="16512">
                  <c:v>0.10881480800000001</c:v>
                </c:pt>
                <c:pt idx="16513">
                  <c:v>0.10881480800000001</c:v>
                </c:pt>
                <c:pt idx="16514">
                  <c:v>0.10881480800000001</c:v>
                </c:pt>
                <c:pt idx="16515">
                  <c:v>0.10880143550000002</c:v>
                </c:pt>
                <c:pt idx="16516">
                  <c:v>0.10881480800000001</c:v>
                </c:pt>
                <c:pt idx="16517">
                  <c:v>0.10881480800000001</c:v>
                </c:pt>
                <c:pt idx="16518">
                  <c:v>0.10881480800000001</c:v>
                </c:pt>
                <c:pt idx="16519">
                  <c:v>0.10880143550000002</c:v>
                </c:pt>
                <c:pt idx="16520">
                  <c:v>0.10881480800000001</c:v>
                </c:pt>
                <c:pt idx="16521">
                  <c:v>0.10881480800000001</c:v>
                </c:pt>
                <c:pt idx="16522">
                  <c:v>0.10881480800000001</c:v>
                </c:pt>
                <c:pt idx="16523">
                  <c:v>0.10882817950000001</c:v>
                </c:pt>
                <c:pt idx="16524">
                  <c:v>0.10882817950000001</c:v>
                </c:pt>
                <c:pt idx="16525">
                  <c:v>0.10882817950000001</c:v>
                </c:pt>
                <c:pt idx="16526">
                  <c:v>0.10881480800000001</c:v>
                </c:pt>
                <c:pt idx="16527">
                  <c:v>0.10880143550000002</c:v>
                </c:pt>
                <c:pt idx="16528">
                  <c:v>0.10881480800000001</c:v>
                </c:pt>
                <c:pt idx="16529">
                  <c:v>0.10880143550000002</c:v>
                </c:pt>
                <c:pt idx="16530">
                  <c:v>0.10880143550000002</c:v>
                </c:pt>
                <c:pt idx="16531">
                  <c:v>0.10881480800000001</c:v>
                </c:pt>
                <c:pt idx="16532">
                  <c:v>0.10881480800000001</c:v>
                </c:pt>
                <c:pt idx="16533">
                  <c:v>0.10881480800000001</c:v>
                </c:pt>
                <c:pt idx="16534">
                  <c:v>0.10880143550000002</c:v>
                </c:pt>
                <c:pt idx="16535">
                  <c:v>0.10882817950000001</c:v>
                </c:pt>
                <c:pt idx="16536">
                  <c:v>0.10881480800000001</c:v>
                </c:pt>
                <c:pt idx="16537">
                  <c:v>0.10881480800000001</c:v>
                </c:pt>
                <c:pt idx="16538">
                  <c:v>0.10880143550000002</c:v>
                </c:pt>
                <c:pt idx="16539">
                  <c:v>0.10880143550000002</c:v>
                </c:pt>
                <c:pt idx="16540">
                  <c:v>0.10882817950000001</c:v>
                </c:pt>
                <c:pt idx="16541">
                  <c:v>0.10881480800000001</c:v>
                </c:pt>
                <c:pt idx="16542">
                  <c:v>0.10881480800000001</c:v>
                </c:pt>
                <c:pt idx="16543">
                  <c:v>0.10881480800000001</c:v>
                </c:pt>
                <c:pt idx="16544">
                  <c:v>0.10881480800000001</c:v>
                </c:pt>
                <c:pt idx="16545">
                  <c:v>0.10881480800000001</c:v>
                </c:pt>
                <c:pt idx="16546">
                  <c:v>0.10881480800000001</c:v>
                </c:pt>
                <c:pt idx="16547">
                  <c:v>0.10881480800000001</c:v>
                </c:pt>
                <c:pt idx="16548">
                  <c:v>0.10882817950000001</c:v>
                </c:pt>
                <c:pt idx="16549">
                  <c:v>0.10881480800000001</c:v>
                </c:pt>
                <c:pt idx="16550">
                  <c:v>0.10881480800000001</c:v>
                </c:pt>
                <c:pt idx="16551">
                  <c:v>0.10881480800000001</c:v>
                </c:pt>
                <c:pt idx="16552">
                  <c:v>0.10882817950000001</c:v>
                </c:pt>
                <c:pt idx="16553">
                  <c:v>0.10881480800000001</c:v>
                </c:pt>
                <c:pt idx="16554">
                  <c:v>0.10881480800000001</c:v>
                </c:pt>
                <c:pt idx="16555">
                  <c:v>0.10881480800000001</c:v>
                </c:pt>
                <c:pt idx="16556">
                  <c:v>0.10882817950000001</c:v>
                </c:pt>
                <c:pt idx="16557">
                  <c:v>0.10882817950000001</c:v>
                </c:pt>
                <c:pt idx="16558">
                  <c:v>0.10881480800000001</c:v>
                </c:pt>
                <c:pt idx="16559">
                  <c:v>0.10881480800000001</c:v>
                </c:pt>
                <c:pt idx="16560">
                  <c:v>0.10882817950000001</c:v>
                </c:pt>
                <c:pt idx="16561">
                  <c:v>0.10881480800000001</c:v>
                </c:pt>
                <c:pt idx="16562">
                  <c:v>0.10880143550000002</c:v>
                </c:pt>
                <c:pt idx="16563">
                  <c:v>0.10880143550000002</c:v>
                </c:pt>
                <c:pt idx="16564">
                  <c:v>0.10882817950000001</c:v>
                </c:pt>
                <c:pt idx="16565">
                  <c:v>0.10881480800000001</c:v>
                </c:pt>
                <c:pt idx="16566">
                  <c:v>0.10881480800000001</c:v>
                </c:pt>
                <c:pt idx="16567">
                  <c:v>0.10881480800000001</c:v>
                </c:pt>
                <c:pt idx="16568">
                  <c:v>0.10881480800000001</c:v>
                </c:pt>
                <c:pt idx="16569">
                  <c:v>0.10882817950000001</c:v>
                </c:pt>
                <c:pt idx="16570">
                  <c:v>0.10880143550000002</c:v>
                </c:pt>
                <c:pt idx="16571">
                  <c:v>0.10881480800000001</c:v>
                </c:pt>
                <c:pt idx="16572">
                  <c:v>0.10881480800000001</c:v>
                </c:pt>
                <c:pt idx="16573">
                  <c:v>0.10881480800000001</c:v>
                </c:pt>
                <c:pt idx="16574">
                  <c:v>0.10881480800000001</c:v>
                </c:pt>
                <c:pt idx="16575">
                  <c:v>0.10882817950000001</c:v>
                </c:pt>
                <c:pt idx="16576">
                  <c:v>0.10881480800000001</c:v>
                </c:pt>
                <c:pt idx="16577">
                  <c:v>0.10881480800000001</c:v>
                </c:pt>
                <c:pt idx="16578">
                  <c:v>0.10882817950000001</c:v>
                </c:pt>
                <c:pt idx="16579">
                  <c:v>0.10881480800000001</c:v>
                </c:pt>
                <c:pt idx="16580">
                  <c:v>0.10882817950000001</c:v>
                </c:pt>
                <c:pt idx="16581">
                  <c:v>0.10881480800000001</c:v>
                </c:pt>
                <c:pt idx="16582">
                  <c:v>0.10882817950000001</c:v>
                </c:pt>
                <c:pt idx="16583">
                  <c:v>0.10881480800000001</c:v>
                </c:pt>
                <c:pt idx="16584">
                  <c:v>0.10881480800000001</c:v>
                </c:pt>
                <c:pt idx="16585">
                  <c:v>0.10881480800000001</c:v>
                </c:pt>
                <c:pt idx="16586">
                  <c:v>0.10881480800000001</c:v>
                </c:pt>
                <c:pt idx="16587">
                  <c:v>0.10882817950000001</c:v>
                </c:pt>
                <c:pt idx="16588">
                  <c:v>0.10881480800000001</c:v>
                </c:pt>
                <c:pt idx="16589">
                  <c:v>0.10881480800000001</c:v>
                </c:pt>
                <c:pt idx="16590">
                  <c:v>0.10881480800000001</c:v>
                </c:pt>
                <c:pt idx="16591">
                  <c:v>0.10880143550000002</c:v>
                </c:pt>
                <c:pt idx="16592">
                  <c:v>0.10881480800000001</c:v>
                </c:pt>
                <c:pt idx="16593">
                  <c:v>0.10881480800000001</c:v>
                </c:pt>
                <c:pt idx="16594">
                  <c:v>0.10881480800000001</c:v>
                </c:pt>
                <c:pt idx="16595">
                  <c:v>0.10881480800000001</c:v>
                </c:pt>
                <c:pt idx="16596">
                  <c:v>0.10881480800000001</c:v>
                </c:pt>
                <c:pt idx="16597">
                  <c:v>0.10881480800000001</c:v>
                </c:pt>
                <c:pt idx="16598">
                  <c:v>0.10882817950000001</c:v>
                </c:pt>
                <c:pt idx="16599">
                  <c:v>0.10881480800000001</c:v>
                </c:pt>
                <c:pt idx="16600">
                  <c:v>0.10882817950000001</c:v>
                </c:pt>
                <c:pt idx="16601">
                  <c:v>0.10881480800000001</c:v>
                </c:pt>
                <c:pt idx="16602">
                  <c:v>0.10882817950000001</c:v>
                </c:pt>
                <c:pt idx="16603">
                  <c:v>0.10881480800000001</c:v>
                </c:pt>
                <c:pt idx="16604">
                  <c:v>0.10881480800000001</c:v>
                </c:pt>
                <c:pt idx="16605">
                  <c:v>0.10881480800000001</c:v>
                </c:pt>
                <c:pt idx="16606">
                  <c:v>0.10880143550000002</c:v>
                </c:pt>
                <c:pt idx="16607">
                  <c:v>0.10881480800000001</c:v>
                </c:pt>
                <c:pt idx="16608">
                  <c:v>0.10881480800000001</c:v>
                </c:pt>
                <c:pt idx="16609">
                  <c:v>0.10881480800000001</c:v>
                </c:pt>
                <c:pt idx="16610">
                  <c:v>0.10881480800000001</c:v>
                </c:pt>
                <c:pt idx="16611">
                  <c:v>0.10881480800000001</c:v>
                </c:pt>
                <c:pt idx="16612">
                  <c:v>0.10882817950000001</c:v>
                </c:pt>
                <c:pt idx="16613">
                  <c:v>0.10881480800000001</c:v>
                </c:pt>
                <c:pt idx="16614">
                  <c:v>0.10880143550000002</c:v>
                </c:pt>
                <c:pt idx="16615">
                  <c:v>0.10881480800000001</c:v>
                </c:pt>
                <c:pt idx="16616">
                  <c:v>0.10881480800000001</c:v>
                </c:pt>
                <c:pt idx="16617">
                  <c:v>0.10881480800000001</c:v>
                </c:pt>
                <c:pt idx="16618">
                  <c:v>0.10880143550000002</c:v>
                </c:pt>
                <c:pt idx="16619">
                  <c:v>0.10881480800000001</c:v>
                </c:pt>
                <c:pt idx="16620">
                  <c:v>0.10881480800000001</c:v>
                </c:pt>
                <c:pt idx="16621">
                  <c:v>0.10881480800000001</c:v>
                </c:pt>
                <c:pt idx="16622">
                  <c:v>0.10881480800000001</c:v>
                </c:pt>
                <c:pt idx="16623">
                  <c:v>0.10882817950000001</c:v>
                </c:pt>
                <c:pt idx="16624">
                  <c:v>0.10882817950000001</c:v>
                </c:pt>
                <c:pt idx="16625">
                  <c:v>0.10882817950000001</c:v>
                </c:pt>
                <c:pt idx="16626">
                  <c:v>0.10881480800000001</c:v>
                </c:pt>
                <c:pt idx="16627">
                  <c:v>0.10881480800000001</c:v>
                </c:pt>
                <c:pt idx="16628">
                  <c:v>0.10881480800000001</c:v>
                </c:pt>
                <c:pt idx="16629">
                  <c:v>0.10881480800000001</c:v>
                </c:pt>
                <c:pt idx="16630">
                  <c:v>0.10882817950000001</c:v>
                </c:pt>
                <c:pt idx="16631">
                  <c:v>0.10881480800000001</c:v>
                </c:pt>
                <c:pt idx="16632">
                  <c:v>0.10880143550000002</c:v>
                </c:pt>
                <c:pt idx="16633">
                  <c:v>0.10881480800000001</c:v>
                </c:pt>
                <c:pt idx="16634">
                  <c:v>0.10881480800000001</c:v>
                </c:pt>
                <c:pt idx="16635">
                  <c:v>0.10882817950000001</c:v>
                </c:pt>
                <c:pt idx="16636">
                  <c:v>0.10880143550000002</c:v>
                </c:pt>
                <c:pt idx="16637">
                  <c:v>0.10882817950000001</c:v>
                </c:pt>
                <c:pt idx="16638">
                  <c:v>0.10882817950000001</c:v>
                </c:pt>
                <c:pt idx="16639">
                  <c:v>0.10881480800000001</c:v>
                </c:pt>
                <c:pt idx="16640">
                  <c:v>0.10882817950000001</c:v>
                </c:pt>
                <c:pt idx="16641">
                  <c:v>0.10881480800000001</c:v>
                </c:pt>
                <c:pt idx="16642">
                  <c:v>0.10881480800000001</c:v>
                </c:pt>
                <c:pt idx="16643">
                  <c:v>0.10881480800000001</c:v>
                </c:pt>
                <c:pt idx="16644">
                  <c:v>0.10882817950000001</c:v>
                </c:pt>
                <c:pt idx="16645">
                  <c:v>0.10881480800000001</c:v>
                </c:pt>
                <c:pt idx="16646">
                  <c:v>0.10881480800000001</c:v>
                </c:pt>
                <c:pt idx="16647">
                  <c:v>0.10881480800000001</c:v>
                </c:pt>
                <c:pt idx="16648">
                  <c:v>0.10881480800000001</c:v>
                </c:pt>
                <c:pt idx="16649">
                  <c:v>0.10882817950000001</c:v>
                </c:pt>
                <c:pt idx="16650">
                  <c:v>0.10882817950000001</c:v>
                </c:pt>
                <c:pt idx="16651">
                  <c:v>0.10882817950000001</c:v>
                </c:pt>
                <c:pt idx="16652">
                  <c:v>0.10882817950000001</c:v>
                </c:pt>
                <c:pt idx="16653">
                  <c:v>0.10881480800000001</c:v>
                </c:pt>
                <c:pt idx="16654">
                  <c:v>0.10881480800000001</c:v>
                </c:pt>
                <c:pt idx="16655">
                  <c:v>0.10882817950000001</c:v>
                </c:pt>
                <c:pt idx="16656">
                  <c:v>0.10882817950000001</c:v>
                </c:pt>
                <c:pt idx="16657">
                  <c:v>0.10881480800000001</c:v>
                </c:pt>
                <c:pt idx="16658">
                  <c:v>0.10878806199999999</c:v>
                </c:pt>
                <c:pt idx="16659">
                  <c:v>0.10881480800000001</c:v>
                </c:pt>
                <c:pt idx="16660">
                  <c:v>0.10881480800000001</c:v>
                </c:pt>
                <c:pt idx="16661">
                  <c:v>0.10882817950000001</c:v>
                </c:pt>
                <c:pt idx="16662">
                  <c:v>0.10881480800000001</c:v>
                </c:pt>
                <c:pt idx="16663">
                  <c:v>0.10881480800000001</c:v>
                </c:pt>
                <c:pt idx="16664">
                  <c:v>0.10881480800000001</c:v>
                </c:pt>
                <c:pt idx="16665">
                  <c:v>0.10882817950000001</c:v>
                </c:pt>
                <c:pt idx="16666">
                  <c:v>0.10881480800000001</c:v>
                </c:pt>
                <c:pt idx="16667">
                  <c:v>0.10880143550000002</c:v>
                </c:pt>
                <c:pt idx="16668">
                  <c:v>0.10882817950000001</c:v>
                </c:pt>
                <c:pt idx="16669">
                  <c:v>0.10881480800000001</c:v>
                </c:pt>
                <c:pt idx="16670">
                  <c:v>0.10881480800000001</c:v>
                </c:pt>
                <c:pt idx="16671">
                  <c:v>0.10881480800000001</c:v>
                </c:pt>
                <c:pt idx="16672">
                  <c:v>0.10881480800000001</c:v>
                </c:pt>
                <c:pt idx="16673">
                  <c:v>0.10881480800000001</c:v>
                </c:pt>
                <c:pt idx="16674">
                  <c:v>0.10881480800000001</c:v>
                </c:pt>
                <c:pt idx="16675">
                  <c:v>0.10882817950000001</c:v>
                </c:pt>
                <c:pt idx="16676">
                  <c:v>0.10881480800000001</c:v>
                </c:pt>
                <c:pt idx="16677">
                  <c:v>0.10881480800000001</c:v>
                </c:pt>
                <c:pt idx="16678">
                  <c:v>0.10881480800000001</c:v>
                </c:pt>
                <c:pt idx="16679">
                  <c:v>0.10882817950000001</c:v>
                </c:pt>
                <c:pt idx="16680">
                  <c:v>0.10881480800000001</c:v>
                </c:pt>
                <c:pt idx="16681">
                  <c:v>0.10882817950000001</c:v>
                </c:pt>
                <c:pt idx="16682">
                  <c:v>0.10880143550000002</c:v>
                </c:pt>
                <c:pt idx="16683">
                  <c:v>0.10882817950000001</c:v>
                </c:pt>
                <c:pt idx="16684">
                  <c:v>0.10881480800000001</c:v>
                </c:pt>
                <c:pt idx="16685">
                  <c:v>0.10881480800000001</c:v>
                </c:pt>
                <c:pt idx="16686">
                  <c:v>0.10881480800000001</c:v>
                </c:pt>
                <c:pt idx="16687">
                  <c:v>0.10881480800000001</c:v>
                </c:pt>
                <c:pt idx="16688">
                  <c:v>0.10880143550000002</c:v>
                </c:pt>
                <c:pt idx="16689">
                  <c:v>0.10881480800000001</c:v>
                </c:pt>
                <c:pt idx="16690">
                  <c:v>0.10880143550000002</c:v>
                </c:pt>
                <c:pt idx="16691">
                  <c:v>0.10881480800000001</c:v>
                </c:pt>
                <c:pt idx="16692">
                  <c:v>0.10881480800000001</c:v>
                </c:pt>
                <c:pt idx="16693">
                  <c:v>0.10881480800000001</c:v>
                </c:pt>
                <c:pt idx="16694">
                  <c:v>0.10881480800000001</c:v>
                </c:pt>
                <c:pt idx="16695">
                  <c:v>0.10881480800000001</c:v>
                </c:pt>
                <c:pt idx="16696">
                  <c:v>0.10880143550000002</c:v>
                </c:pt>
                <c:pt idx="16697">
                  <c:v>0.10881480800000001</c:v>
                </c:pt>
                <c:pt idx="16698">
                  <c:v>0.10882817950000001</c:v>
                </c:pt>
                <c:pt idx="16699">
                  <c:v>0.10880143550000002</c:v>
                </c:pt>
                <c:pt idx="16700">
                  <c:v>0.10881480800000001</c:v>
                </c:pt>
                <c:pt idx="16701">
                  <c:v>0.10884155000000001</c:v>
                </c:pt>
                <c:pt idx="16702">
                  <c:v>0.10881480800000001</c:v>
                </c:pt>
                <c:pt idx="16703">
                  <c:v>0.10882817950000001</c:v>
                </c:pt>
                <c:pt idx="16704">
                  <c:v>0.10884155000000001</c:v>
                </c:pt>
                <c:pt idx="16705">
                  <c:v>0.10881480800000001</c:v>
                </c:pt>
                <c:pt idx="16706">
                  <c:v>0.10881480800000001</c:v>
                </c:pt>
                <c:pt idx="16707">
                  <c:v>0.10880143550000002</c:v>
                </c:pt>
                <c:pt idx="16708">
                  <c:v>0.10881480800000001</c:v>
                </c:pt>
                <c:pt idx="16709">
                  <c:v>0.10880143550000002</c:v>
                </c:pt>
                <c:pt idx="16710">
                  <c:v>0.10881480800000001</c:v>
                </c:pt>
                <c:pt idx="16711">
                  <c:v>0.10881480800000001</c:v>
                </c:pt>
                <c:pt idx="16712">
                  <c:v>0.10881480800000001</c:v>
                </c:pt>
                <c:pt idx="16713">
                  <c:v>0.10881480800000001</c:v>
                </c:pt>
                <c:pt idx="16714">
                  <c:v>0.10880143550000002</c:v>
                </c:pt>
                <c:pt idx="16715">
                  <c:v>0.10881480800000001</c:v>
                </c:pt>
                <c:pt idx="16716">
                  <c:v>0.10881480800000001</c:v>
                </c:pt>
                <c:pt idx="16717">
                  <c:v>0.10882817950000001</c:v>
                </c:pt>
                <c:pt idx="16718">
                  <c:v>0.10880143550000002</c:v>
                </c:pt>
                <c:pt idx="16719">
                  <c:v>0.10881480800000001</c:v>
                </c:pt>
                <c:pt idx="16720">
                  <c:v>0.10881480800000001</c:v>
                </c:pt>
                <c:pt idx="16721">
                  <c:v>0.10881480800000001</c:v>
                </c:pt>
                <c:pt idx="16722">
                  <c:v>0.10881480800000001</c:v>
                </c:pt>
                <c:pt idx="16723">
                  <c:v>0.10881480800000001</c:v>
                </c:pt>
                <c:pt idx="16724">
                  <c:v>0.10880143550000002</c:v>
                </c:pt>
                <c:pt idx="16725">
                  <c:v>0.10881480800000001</c:v>
                </c:pt>
                <c:pt idx="16726">
                  <c:v>0.10881480800000001</c:v>
                </c:pt>
                <c:pt idx="16727">
                  <c:v>0.10880143550000002</c:v>
                </c:pt>
                <c:pt idx="16728">
                  <c:v>0.10882817950000001</c:v>
                </c:pt>
                <c:pt idx="16729">
                  <c:v>0.10881480800000001</c:v>
                </c:pt>
                <c:pt idx="16730">
                  <c:v>0.10881480800000001</c:v>
                </c:pt>
                <c:pt idx="16731">
                  <c:v>0.10880143550000002</c:v>
                </c:pt>
                <c:pt idx="16732">
                  <c:v>0.10881480800000001</c:v>
                </c:pt>
                <c:pt idx="16733">
                  <c:v>0.10880143550000002</c:v>
                </c:pt>
                <c:pt idx="16734">
                  <c:v>0.10881480800000001</c:v>
                </c:pt>
                <c:pt idx="16735">
                  <c:v>0.10881480800000001</c:v>
                </c:pt>
                <c:pt idx="16736">
                  <c:v>0.10881480800000001</c:v>
                </c:pt>
                <c:pt idx="16737">
                  <c:v>0.10881480800000001</c:v>
                </c:pt>
                <c:pt idx="16738">
                  <c:v>0.10882817950000001</c:v>
                </c:pt>
                <c:pt idx="16739">
                  <c:v>0.10882817950000001</c:v>
                </c:pt>
                <c:pt idx="16740">
                  <c:v>0.10881480800000001</c:v>
                </c:pt>
                <c:pt idx="16741">
                  <c:v>0.10882817950000001</c:v>
                </c:pt>
                <c:pt idx="16742">
                  <c:v>0.10882817950000001</c:v>
                </c:pt>
                <c:pt idx="16743">
                  <c:v>0.10881480800000001</c:v>
                </c:pt>
                <c:pt idx="16744">
                  <c:v>0.10882817950000001</c:v>
                </c:pt>
                <c:pt idx="16745">
                  <c:v>0.10882817950000001</c:v>
                </c:pt>
                <c:pt idx="16746">
                  <c:v>0.10881480800000001</c:v>
                </c:pt>
                <c:pt idx="16747">
                  <c:v>0.10880143550000002</c:v>
                </c:pt>
                <c:pt idx="16748">
                  <c:v>0.10880143550000002</c:v>
                </c:pt>
                <c:pt idx="16749">
                  <c:v>0.10881480800000001</c:v>
                </c:pt>
                <c:pt idx="16750">
                  <c:v>0.10881480800000001</c:v>
                </c:pt>
                <c:pt idx="16751">
                  <c:v>0.10881480800000001</c:v>
                </c:pt>
                <c:pt idx="16752">
                  <c:v>0.10880143550000002</c:v>
                </c:pt>
                <c:pt idx="16753">
                  <c:v>0.10881480800000001</c:v>
                </c:pt>
                <c:pt idx="16754">
                  <c:v>0.10881480800000001</c:v>
                </c:pt>
                <c:pt idx="16755">
                  <c:v>0.10881480800000001</c:v>
                </c:pt>
                <c:pt idx="16756">
                  <c:v>0.10882817950000001</c:v>
                </c:pt>
                <c:pt idx="16757">
                  <c:v>0.10882817950000001</c:v>
                </c:pt>
                <c:pt idx="16758">
                  <c:v>0.10881480800000001</c:v>
                </c:pt>
                <c:pt idx="16759">
                  <c:v>0.10880143550000002</c:v>
                </c:pt>
                <c:pt idx="16760">
                  <c:v>0.10882817950000001</c:v>
                </c:pt>
                <c:pt idx="16761">
                  <c:v>0.10881480800000001</c:v>
                </c:pt>
                <c:pt idx="16762">
                  <c:v>0.10880143550000002</c:v>
                </c:pt>
                <c:pt idx="16763">
                  <c:v>0.10881480800000001</c:v>
                </c:pt>
                <c:pt idx="16764">
                  <c:v>0.10882817950000001</c:v>
                </c:pt>
                <c:pt idx="16765">
                  <c:v>0.10881480800000001</c:v>
                </c:pt>
                <c:pt idx="16766">
                  <c:v>0.10880143550000002</c:v>
                </c:pt>
                <c:pt idx="16767">
                  <c:v>0.10882817950000001</c:v>
                </c:pt>
                <c:pt idx="16768">
                  <c:v>0.10882817950000001</c:v>
                </c:pt>
                <c:pt idx="16769">
                  <c:v>0.10882817950000001</c:v>
                </c:pt>
                <c:pt idx="16770">
                  <c:v>0.10881480800000001</c:v>
                </c:pt>
                <c:pt idx="16771">
                  <c:v>0.10881480800000001</c:v>
                </c:pt>
                <c:pt idx="16772">
                  <c:v>0.10881480800000001</c:v>
                </c:pt>
                <c:pt idx="16773">
                  <c:v>0.10880143550000002</c:v>
                </c:pt>
                <c:pt idx="16774">
                  <c:v>0.10881480800000001</c:v>
                </c:pt>
                <c:pt idx="16775">
                  <c:v>0.10881480800000001</c:v>
                </c:pt>
                <c:pt idx="16776">
                  <c:v>0.10880143550000002</c:v>
                </c:pt>
                <c:pt idx="16777">
                  <c:v>0.10881480800000001</c:v>
                </c:pt>
                <c:pt idx="16778">
                  <c:v>0.10881480800000001</c:v>
                </c:pt>
                <c:pt idx="16779">
                  <c:v>0.10881480800000001</c:v>
                </c:pt>
                <c:pt idx="16780">
                  <c:v>0.10882817950000001</c:v>
                </c:pt>
                <c:pt idx="16781">
                  <c:v>0.10880143550000002</c:v>
                </c:pt>
                <c:pt idx="16782">
                  <c:v>0.10880143550000002</c:v>
                </c:pt>
                <c:pt idx="16783">
                  <c:v>0.10880143550000002</c:v>
                </c:pt>
                <c:pt idx="16784">
                  <c:v>0.10880143550000002</c:v>
                </c:pt>
                <c:pt idx="16785">
                  <c:v>0.10881480800000001</c:v>
                </c:pt>
                <c:pt idx="16786">
                  <c:v>0.10880143550000002</c:v>
                </c:pt>
                <c:pt idx="16787">
                  <c:v>0.10881480800000001</c:v>
                </c:pt>
                <c:pt idx="16788">
                  <c:v>0.10881480800000001</c:v>
                </c:pt>
                <c:pt idx="16789">
                  <c:v>0.10881480800000001</c:v>
                </c:pt>
                <c:pt idx="16790">
                  <c:v>0.10880143550000002</c:v>
                </c:pt>
                <c:pt idx="16791">
                  <c:v>0.10881480800000001</c:v>
                </c:pt>
                <c:pt idx="16792">
                  <c:v>0.10880143550000002</c:v>
                </c:pt>
                <c:pt idx="16793">
                  <c:v>0.10880143550000002</c:v>
                </c:pt>
                <c:pt idx="16794">
                  <c:v>0.10881480800000001</c:v>
                </c:pt>
                <c:pt idx="16795">
                  <c:v>0.10882817950000001</c:v>
                </c:pt>
                <c:pt idx="16796">
                  <c:v>0.10882817950000001</c:v>
                </c:pt>
                <c:pt idx="16797">
                  <c:v>0.10881480800000001</c:v>
                </c:pt>
                <c:pt idx="16798">
                  <c:v>0.10881480800000001</c:v>
                </c:pt>
                <c:pt idx="16799">
                  <c:v>0.10881480800000001</c:v>
                </c:pt>
                <c:pt idx="16800">
                  <c:v>0.10881480800000001</c:v>
                </c:pt>
                <c:pt idx="16801">
                  <c:v>0.10881480800000001</c:v>
                </c:pt>
                <c:pt idx="16802">
                  <c:v>0.10881480800000001</c:v>
                </c:pt>
                <c:pt idx="16803">
                  <c:v>0.10881480800000001</c:v>
                </c:pt>
                <c:pt idx="16804">
                  <c:v>0.10881480800000001</c:v>
                </c:pt>
                <c:pt idx="16805">
                  <c:v>0.10882817950000001</c:v>
                </c:pt>
                <c:pt idx="16806">
                  <c:v>0.10881480800000001</c:v>
                </c:pt>
                <c:pt idx="16807">
                  <c:v>0.10881480800000001</c:v>
                </c:pt>
                <c:pt idx="16808">
                  <c:v>0.10882817950000001</c:v>
                </c:pt>
                <c:pt idx="16809">
                  <c:v>0.10881480800000001</c:v>
                </c:pt>
                <c:pt idx="16810">
                  <c:v>0.10880143550000002</c:v>
                </c:pt>
                <c:pt idx="16811">
                  <c:v>0.10880143550000002</c:v>
                </c:pt>
                <c:pt idx="16812">
                  <c:v>0.10881480800000001</c:v>
                </c:pt>
                <c:pt idx="16813">
                  <c:v>0.10882817950000001</c:v>
                </c:pt>
                <c:pt idx="16814">
                  <c:v>0.10882817950000001</c:v>
                </c:pt>
                <c:pt idx="16815">
                  <c:v>0.10880143550000002</c:v>
                </c:pt>
                <c:pt idx="16816">
                  <c:v>0.10880143550000002</c:v>
                </c:pt>
                <c:pt idx="16817">
                  <c:v>0.10881480800000001</c:v>
                </c:pt>
                <c:pt idx="16818">
                  <c:v>0.10881480800000001</c:v>
                </c:pt>
                <c:pt idx="16819">
                  <c:v>0.10880143550000002</c:v>
                </c:pt>
                <c:pt idx="16820">
                  <c:v>0.10880143550000002</c:v>
                </c:pt>
                <c:pt idx="16821">
                  <c:v>0.10880143550000002</c:v>
                </c:pt>
                <c:pt idx="16822">
                  <c:v>0.10881480800000001</c:v>
                </c:pt>
                <c:pt idx="16823">
                  <c:v>0.10880143550000002</c:v>
                </c:pt>
                <c:pt idx="16824">
                  <c:v>0.10882817950000001</c:v>
                </c:pt>
                <c:pt idx="16825">
                  <c:v>0.10882817950000001</c:v>
                </c:pt>
                <c:pt idx="16826">
                  <c:v>0.10881480800000001</c:v>
                </c:pt>
                <c:pt idx="16827">
                  <c:v>0.10880143550000002</c:v>
                </c:pt>
                <c:pt idx="16828">
                  <c:v>0.10881480800000001</c:v>
                </c:pt>
                <c:pt idx="16829">
                  <c:v>0.10881480800000001</c:v>
                </c:pt>
                <c:pt idx="16830">
                  <c:v>0.10882817950000001</c:v>
                </c:pt>
                <c:pt idx="16831">
                  <c:v>0.10881480800000001</c:v>
                </c:pt>
                <c:pt idx="16832">
                  <c:v>0.10880143550000002</c:v>
                </c:pt>
                <c:pt idx="16833">
                  <c:v>0.10881480800000001</c:v>
                </c:pt>
                <c:pt idx="16834">
                  <c:v>0.10882817950000001</c:v>
                </c:pt>
                <c:pt idx="16835">
                  <c:v>0.10882817950000001</c:v>
                </c:pt>
                <c:pt idx="16836">
                  <c:v>0.10881480800000001</c:v>
                </c:pt>
                <c:pt idx="16837">
                  <c:v>0.10882817950000001</c:v>
                </c:pt>
                <c:pt idx="16838">
                  <c:v>0.10880143550000002</c:v>
                </c:pt>
                <c:pt idx="16839">
                  <c:v>0.10881480800000001</c:v>
                </c:pt>
                <c:pt idx="16840">
                  <c:v>0.10881480800000001</c:v>
                </c:pt>
                <c:pt idx="16841">
                  <c:v>0.10881480800000001</c:v>
                </c:pt>
                <c:pt idx="16842">
                  <c:v>0.10882817950000001</c:v>
                </c:pt>
                <c:pt idx="16843">
                  <c:v>0.10881480800000001</c:v>
                </c:pt>
                <c:pt idx="16844">
                  <c:v>0.10881480800000001</c:v>
                </c:pt>
                <c:pt idx="16845">
                  <c:v>0.10881480800000001</c:v>
                </c:pt>
                <c:pt idx="16846">
                  <c:v>0.10882817950000001</c:v>
                </c:pt>
                <c:pt idx="16847">
                  <c:v>0.10882817950000001</c:v>
                </c:pt>
                <c:pt idx="16848">
                  <c:v>0.10881480800000001</c:v>
                </c:pt>
                <c:pt idx="16849">
                  <c:v>0.10880143550000002</c:v>
                </c:pt>
                <c:pt idx="16850">
                  <c:v>0.10880143550000002</c:v>
                </c:pt>
                <c:pt idx="16851">
                  <c:v>0.10880143550000002</c:v>
                </c:pt>
                <c:pt idx="16852">
                  <c:v>0.10882817950000001</c:v>
                </c:pt>
                <c:pt idx="16853">
                  <c:v>0.10881480800000001</c:v>
                </c:pt>
                <c:pt idx="16854">
                  <c:v>0.10878806199999999</c:v>
                </c:pt>
                <c:pt idx="16855">
                  <c:v>0.10881480800000001</c:v>
                </c:pt>
                <c:pt idx="16856">
                  <c:v>0.10881480800000001</c:v>
                </c:pt>
                <c:pt idx="16857">
                  <c:v>0.10880143550000002</c:v>
                </c:pt>
                <c:pt idx="16858">
                  <c:v>0.10881480800000001</c:v>
                </c:pt>
                <c:pt idx="16859">
                  <c:v>0.10880143550000002</c:v>
                </c:pt>
                <c:pt idx="16860">
                  <c:v>0.10881480800000001</c:v>
                </c:pt>
                <c:pt idx="16861">
                  <c:v>0.10881480800000001</c:v>
                </c:pt>
                <c:pt idx="16862">
                  <c:v>0.10881480800000001</c:v>
                </c:pt>
                <c:pt idx="16863">
                  <c:v>0.10881480800000001</c:v>
                </c:pt>
                <c:pt idx="16864">
                  <c:v>0.10881480800000001</c:v>
                </c:pt>
                <c:pt idx="16865">
                  <c:v>0.10881480800000001</c:v>
                </c:pt>
                <c:pt idx="16866">
                  <c:v>0.10882817950000001</c:v>
                </c:pt>
                <c:pt idx="16867">
                  <c:v>0.10880143550000002</c:v>
                </c:pt>
                <c:pt idx="16868">
                  <c:v>0.10881480800000001</c:v>
                </c:pt>
                <c:pt idx="16869">
                  <c:v>0.10881480800000001</c:v>
                </c:pt>
                <c:pt idx="16870">
                  <c:v>0.10881480800000001</c:v>
                </c:pt>
                <c:pt idx="16871">
                  <c:v>0.10880143550000002</c:v>
                </c:pt>
                <c:pt idx="16872">
                  <c:v>0.10881480800000001</c:v>
                </c:pt>
                <c:pt idx="16873">
                  <c:v>0.10880143550000002</c:v>
                </c:pt>
                <c:pt idx="16874">
                  <c:v>0.10880143550000002</c:v>
                </c:pt>
                <c:pt idx="16875">
                  <c:v>0.10882817950000001</c:v>
                </c:pt>
                <c:pt idx="16876">
                  <c:v>0.10881480800000001</c:v>
                </c:pt>
                <c:pt idx="16877">
                  <c:v>0.10880143550000002</c:v>
                </c:pt>
                <c:pt idx="16878">
                  <c:v>0.10881480800000001</c:v>
                </c:pt>
                <c:pt idx="16879">
                  <c:v>0.10882817950000001</c:v>
                </c:pt>
                <c:pt idx="16880">
                  <c:v>0.10881480800000001</c:v>
                </c:pt>
                <c:pt idx="16881">
                  <c:v>0.10880143550000002</c:v>
                </c:pt>
                <c:pt idx="16882">
                  <c:v>0.10881480800000001</c:v>
                </c:pt>
                <c:pt idx="16883">
                  <c:v>0.10881480800000001</c:v>
                </c:pt>
                <c:pt idx="16884">
                  <c:v>0.10881480800000001</c:v>
                </c:pt>
                <c:pt idx="16885">
                  <c:v>0.10882817950000001</c:v>
                </c:pt>
                <c:pt idx="16886">
                  <c:v>0.10881480800000001</c:v>
                </c:pt>
                <c:pt idx="16887">
                  <c:v>0.10882817950000001</c:v>
                </c:pt>
                <c:pt idx="16888">
                  <c:v>0.10881480800000001</c:v>
                </c:pt>
                <c:pt idx="16889">
                  <c:v>0.10880143550000002</c:v>
                </c:pt>
                <c:pt idx="16890">
                  <c:v>0.10882817950000001</c:v>
                </c:pt>
                <c:pt idx="16891">
                  <c:v>0.10882817950000001</c:v>
                </c:pt>
                <c:pt idx="16892">
                  <c:v>0.10881480800000001</c:v>
                </c:pt>
                <c:pt idx="16893">
                  <c:v>0.10881480800000001</c:v>
                </c:pt>
                <c:pt idx="16894">
                  <c:v>0.10881480800000001</c:v>
                </c:pt>
                <c:pt idx="16895">
                  <c:v>0.10882817950000001</c:v>
                </c:pt>
                <c:pt idx="16896">
                  <c:v>0.10881480800000001</c:v>
                </c:pt>
                <c:pt idx="16897">
                  <c:v>0.10880143550000002</c:v>
                </c:pt>
                <c:pt idx="16898">
                  <c:v>0.10880143550000002</c:v>
                </c:pt>
                <c:pt idx="16899">
                  <c:v>0.10881480800000001</c:v>
                </c:pt>
                <c:pt idx="16900">
                  <c:v>0.10881480800000001</c:v>
                </c:pt>
                <c:pt idx="16901">
                  <c:v>0.10880143550000002</c:v>
                </c:pt>
                <c:pt idx="16902">
                  <c:v>0.10880143550000002</c:v>
                </c:pt>
                <c:pt idx="16903">
                  <c:v>0.10881480800000001</c:v>
                </c:pt>
                <c:pt idx="16904">
                  <c:v>0.10881480800000001</c:v>
                </c:pt>
                <c:pt idx="16905">
                  <c:v>0.10881480800000001</c:v>
                </c:pt>
                <c:pt idx="16906">
                  <c:v>0.10880143550000002</c:v>
                </c:pt>
                <c:pt idx="16907">
                  <c:v>0.10882817950000001</c:v>
                </c:pt>
                <c:pt idx="16908">
                  <c:v>0.10880143550000002</c:v>
                </c:pt>
                <c:pt idx="16909">
                  <c:v>0.10881480800000001</c:v>
                </c:pt>
                <c:pt idx="16910">
                  <c:v>0.10880143550000002</c:v>
                </c:pt>
                <c:pt idx="16911">
                  <c:v>0.10880143550000002</c:v>
                </c:pt>
                <c:pt idx="16912">
                  <c:v>0.10880143550000002</c:v>
                </c:pt>
                <c:pt idx="16913">
                  <c:v>0.10881480800000001</c:v>
                </c:pt>
                <c:pt idx="16914">
                  <c:v>0.10881480800000001</c:v>
                </c:pt>
                <c:pt idx="16915">
                  <c:v>0.10878806199999999</c:v>
                </c:pt>
                <c:pt idx="16916">
                  <c:v>0.10881480800000001</c:v>
                </c:pt>
                <c:pt idx="16917">
                  <c:v>0.10881480800000001</c:v>
                </c:pt>
                <c:pt idx="16918">
                  <c:v>0.10881480800000001</c:v>
                </c:pt>
                <c:pt idx="16919">
                  <c:v>0.10880143550000002</c:v>
                </c:pt>
                <c:pt idx="16920">
                  <c:v>0.10881480800000001</c:v>
                </c:pt>
                <c:pt idx="16921">
                  <c:v>0.10881480800000001</c:v>
                </c:pt>
                <c:pt idx="16922">
                  <c:v>0.10881480800000001</c:v>
                </c:pt>
                <c:pt idx="16923">
                  <c:v>0.10881480800000001</c:v>
                </c:pt>
                <c:pt idx="16924">
                  <c:v>0.10881480800000001</c:v>
                </c:pt>
                <c:pt idx="16925">
                  <c:v>0.10881480800000001</c:v>
                </c:pt>
                <c:pt idx="16926">
                  <c:v>0.10881480800000001</c:v>
                </c:pt>
                <c:pt idx="16927">
                  <c:v>0.10882817950000001</c:v>
                </c:pt>
                <c:pt idx="16928">
                  <c:v>0.10882817950000001</c:v>
                </c:pt>
                <c:pt idx="16929">
                  <c:v>0.10881480800000001</c:v>
                </c:pt>
                <c:pt idx="16930">
                  <c:v>0.10881480800000001</c:v>
                </c:pt>
                <c:pt idx="16931">
                  <c:v>0.10881480800000001</c:v>
                </c:pt>
                <c:pt idx="16932">
                  <c:v>0.10880143550000002</c:v>
                </c:pt>
                <c:pt idx="16933">
                  <c:v>0.10881480800000001</c:v>
                </c:pt>
                <c:pt idx="16934">
                  <c:v>0.10881480800000001</c:v>
                </c:pt>
                <c:pt idx="16935">
                  <c:v>0.10881480800000001</c:v>
                </c:pt>
                <c:pt idx="16936">
                  <c:v>0.10881480800000001</c:v>
                </c:pt>
                <c:pt idx="16937">
                  <c:v>0.10881480800000001</c:v>
                </c:pt>
                <c:pt idx="16938">
                  <c:v>0.10881480800000001</c:v>
                </c:pt>
                <c:pt idx="16939">
                  <c:v>0.10882817950000001</c:v>
                </c:pt>
                <c:pt idx="16940">
                  <c:v>0.10881480800000001</c:v>
                </c:pt>
                <c:pt idx="16941">
                  <c:v>0.10882817950000001</c:v>
                </c:pt>
                <c:pt idx="16942">
                  <c:v>0.10881480800000001</c:v>
                </c:pt>
                <c:pt idx="16943">
                  <c:v>0.10881480800000001</c:v>
                </c:pt>
                <c:pt idx="16944">
                  <c:v>0.10881480800000001</c:v>
                </c:pt>
                <c:pt idx="16945">
                  <c:v>0.10881480800000001</c:v>
                </c:pt>
                <c:pt idx="16946">
                  <c:v>0.10881480800000001</c:v>
                </c:pt>
                <c:pt idx="16947">
                  <c:v>0.10881480800000001</c:v>
                </c:pt>
                <c:pt idx="16948">
                  <c:v>0.10881480800000001</c:v>
                </c:pt>
                <c:pt idx="16949">
                  <c:v>0.10881480800000001</c:v>
                </c:pt>
                <c:pt idx="16950">
                  <c:v>0.10882817950000001</c:v>
                </c:pt>
                <c:pt idx="16951">
                  <c:v>0.10882817950000001</c:v>
                </c:pt>
                <c:pt idx="16952">
                  <c:v>0.10880143550000002</c:v>
                </c:pt>
                <c:pt idx="16953">
                  <c:v>0.10880143550000002</c:v>
                </c:pt>
                <c:pt idx="16954">
                  <c:v>0.10881480800000001</c:v>
                </c:pt>
                <c:pt idx="16955">
                  <c:v>0.10881480800000001</c:v>
                </c:pt>
                <c:pt idx="16956">
                  <c:v>0.10881480800000001</c:v>
                </c:pt>
                <c:pt idx="16957">
                  <c:v>0.10882817950000001</c:v>
                </c:pt>
                <c:pt idx="16958">
                  <c:v>0.10882817950000001</c:v>
                </c:pt>
                <c:pt idx="16959">
                  <c:v>0.10882817950000001</c:v>
                </c:pt>
                <c:pt idx="16960">
                  <c:v>0.10881480800000001</c:v>
                </c:pt>
                <c:pt idx="16961">
                  <c:v>0.10881480800000001</c:v>
                </c:pt>
                <c:pt idx="16962">
                  <c:v>0.10881480800000001</c:v>
                </c:pt>
                <c:pt idx="16963">
                  <c:v>0.10882817950000001</c:v>
                </c:pt>
                <c:pt idx="16964">
                  <c:v>0.10881480800000001</c:v>
                </c:pt>
                <c:pt idx="16965">
                  <c:v>0.10882817950000001</c:v>
                </c:pt>
                <c:pt idx="16966">
                  <c:v>0.10881480800000001</c:v>
                </c:pt>
                <c:pt idx="16967">
                  <c:v>0.10880143550000002</c:v>
                </c:pt>
                <c:pt idx="16968">
                  <c:v>0.10881480800000001</c:v>
                </c:pt>
                <c:pt idx="16969">
                  <c:v>0.10881480800000001</c:v>
                </c:pt>
                <c:pt idx="16970">
                  <c:v>0.10880143550000002</c:v>
                </c:pt>
                <c:pt idx="16971">
                  <c:v>0.10881480800000001</c:v>
                </c:pt>
                <c:pt idx="16972">
                  <c:v>0.10880143550000002</c:v>
                </c:pt>
                <c:pt idx="16973">
                  <c:v>0.10881480800000001</c:v>
                </c:pt>
                <c:pt idx="16974">
                  <c:v>0.10881480800000001</c:v>
                </c:pt>
                <c:pt idx="16975">
                  <c:v>0.10880143550000002</c:v>
                </c:pt>
                <c:pt idx="16976">
                  <c:v>0.10882817950000001</c:v>
                </c:pt>
                <c:pt idx="16977">
                  <c:v>0.10881480800000001</c:v>
                </c:pt>
                <c:pt idx="16978">
                  <c:v>0.10881480800000001</c:v>
                </c:pt>
                <c:pt idx="16979">
                  <c:v>0.10897519999999999</c:v>
                </c:pt>
                <c:pt idx="16980">
                  <c:v>0.109001918</c:v>
                </c:pt>
                <c:pt idx="16981">
                  <c:v>0.10897519999999999</c:v>
                </c:pt>
                <c:pt idx="16982">
                  <c:v>0.10897519999999999</c:v>
                </c:pt>
                <c:pt idx="16983">
                  <c:v>0.10897519999999999</c:v>
                </c:pt>
                <c:pt idx="16984">
                  <c:v>0.1089885595</c:v>
                </c:pt>
                <c:pt idx="16985">
                  <c:v>0.1089885595</c:v>
                </c:pt>
                <c:pt idx="16986">
                  <c:v>0.1089885595</c:v>
                </c:pt>
                <c:pt idx="16987">
                  <c:v>0.10897519999999999</c:v>
                </c:pt>
                <c:pt idx="16988">
                  <c:v>0.10897519999999999</c:v>
                </c:pt>
                <c:pt idx="16989">
                  <c:v>0.10897519999999999</c:v>
                </c:pt>
                <c:pt idx="16990">
                  <c:v>0.10897519999999999</c:v>
                </c:pt>
                <c:pt idx="16991">
                  <c:v>0.1089885595</c:v>
                </c:pt>
                <c:pt idx="16992">
                  <c:v>0.1089885595</c:v>
                </c:pt>
                <c:pt idx="16993">
                  <c:v>0.10896183949999999</c:v>
                </c:pt>
                <c:pt idx="16994">
                  <c:v>0.10897519999999999</c:v>
                </c:pt>
                <c:pt idx="16995">
                  <c:v>0.10897519999999999</c:v>
                </c:pt>
                <c:pt idx="16996">
                  <c:v>0.1089885595</c:v>
                </c:pt>
                <c:pt idx="16997">
                  <c:v>0.1089885595</c:v>
                </c:pt>
                <c:pt idx="16998">
                  <c:v>0.1089885595</c:v>
                </c:pt>
                <c:pt idx="16999">
                  <c:v>0.109001918</c:v>
                </c:pt>
                <c:pt idx="17000">
                  <c:v>0.1089885595</c:v>
                </c:pt>
                <c:pt idx="17001">
                  <c:v>0.10897519999999999</c:v>
                </c:pt>
                <c:pt idx="17002">
                  <c:v>0.109001918</c:v>
                </c:pt>
                <c:pt idx="17003">
                  <c:v>0.1089885595</c:v>
                </c:pt>
                <c:pt idx="17004">
                  <c:v>0.10897519999999999</c:v>
                </c:pt>
                <c:pt idx="17005">
                  <c:v>0.10897519999999999</c:v>
                </c:pt>
                <c:pt idx="17006">
                  <c:v>0.10897519999999999</c:v>
                </c:pt>
                <c:pt idx="17007">
                  <c:v>0.1089885595</c:v>
                </c:pt>
                <c:pt idx="17008">
                  <c:v>0.1089885595</c:v>
                </c:pt>
                <c:pt idx="17009">
                  <c:v>0.109001918</c:v>
                </c:pt>
                <c:pt idx="17010">
                  <c:v>0.1089885595</c:v>
                </c:pt>
                <c:pt idx="17011">
                  <c:v>0.1089885595</c:v>
                </c:pt>
                <c:pt idx="17012">
                  <c:v>0.10897519999999999</c:v>
                </c:pt>
                <c:pt idx="17013">
                  <c:v>0.10897519999999999</c:v>
                </c:pt>
                <c:pt idx="17014">
                  <c:v>0.1089885595</c:v>
                </c:pt>
                <c:pt idx="17015">
                  <c:v>0.1089885595</c:v>
                </c:pt>
                <c:pt idx="17016">
                  <c:v>0.10896183949999999</c:v>
                </c:pt>
                <c:pt idx="17017">
                  <c:v>0.1089885595</c:v>
                </c:pt>
                <c:pt idx="17018">
                  <c:v>0.10897519999999999</c:v>
                </c:pt>
                <c:pt idx="17019">
                  <c:v>0.1089885595</c:v>
                </c:pt>
                <c:pt idx="17020">
                  <c:v>0.10897519999999999</c:v>
                </c:pt>
                <c:pt idx="17021">
                  <c:v>0.10897519999999999</c:v>
                </c:pt>
                <c:pt idx="17022">
                  <c:v>0.1089885595</c:v>
                </c:pt>
                <c:pt idx="17023">
                  <c:v>0.1089885595</c:v>
                </c:pt>
                <c:pt idx="17024">
                  <c:v>0.1089885595</c:v>
                </c:pt>
                <c:pt idx="17025">
                  <c:v>0.1089885595</c:v>
                </c:pt>
                <c:pt idx="17026">
                  <c:v>0.1089885595</c:v>
                </c:pt>
                <c:pt idx="17027">
                  <c:v>0.10897519999999999</c:v>
                </c:pt>
                <c:pt idx="17028">
                  <c:v>0.1089885595</c:v>
                </c:pt>
                <c:pt idx="17029">
                  <c:v>0.1089885595</c:v>
                </c:pt>
                <c:pt idx="17030">
                  <c:v>0.1089885595</c:v>
                </c:pt>
                <c:pt idx="17031">
                  <c:v>0.1089885595</c:v>
                </c:pt>
                <c:pt idx="17032">
                  <c:v>0.10897519999999999</c:v>
                </c:pt>
                <c:pt idx="17033">
                  <c:v>0.1089885595</c:v>
                </c:pt>
                <c:pt idx="17034">
                  <c:v>0.10897519999999999</c:v>
                </c:pt>
                <c:pt idx="17035">
                  <c:v>0.1089885595</c:v>
                </c:pt>
                <c:pt idx="17036">
                  <c:v>0.10897519999999999</c:v>
                </c:pt>
                <c:pt idx="17037">
                  <c:v>0.1089885595</c:v>
                </c:pt>
                <c:pt idx="17038">
                  <c:v>0.109001918</c:v>
                </c:pt>
                <c:pt idx="17039">
                  <c:v>0.1089885595</c:v>
                </c:pt>
                <c:pt idx="17040">
                  <c:v>0.10896183949999999</c:v>
                </c:pt>
                <c:pt idx="17041">
                  <c:v>0.10897519999999999</c:v>
                </c:pt>
                <c:pt idx="17042">
                  <c:v>0.10897519999999999</c:v>
                </c:pt>
                <c:pt idx="17043">
                  <c:v>0.10897519999999999</c:v>
                </c:pt>
                <c:pt idx="17044">
                  <c:v>0.10897519999999999</c:v>
                </c:pt>
                <c:pt idx="17045">
                  <c:v>0.1089885595</c:v>
                </c:pt>
                <c:pt idx="17046">
                  <c:v>0.109001918</c:v>
                </c:pt>
                <c:pt idx="17047">
                  <c:v>0.10897519999999999</c:v>
                </c:pt>
                <c:pt idx="17048">
                  <c:v>0.10897519999999999</c:v>
                </c:pt>
                <c:pt idx="17049">
                  <c:v>0.10896183949999999</c:v>
                </c:pt>
                <c:pt idx="17050">
                  <c:v>0.1089885595</c:v>
                </c:pt>
                <c:pt idx="17051">
                  <c:v>0.10897519999999999</c:v>
                </c:pt>
                <c:pt idx="17052">
                  <c:v>0.109001918</c:v>
                </c:pt>
                <c:pt idx="17053">
                  <c:v>0.10897519999999999</c:v>
                </c:pt>
                <c:pt idx="17054">
                  <c:v>0.10897519999999999</c:v>
                </c:pt>
                <c:pt idx="17055">
                  <c:v>0.10897519999999999</c:v>
                </c:pt>
                <c:pt idx="17056">
                  <c:v>0.1089885595</c:v>
                </c:pt>
                <c:pt idx="17057">
                  <c:v>0.10897519999999999</c:v>
                </c:pt>
                <c:pt idx="17058">
                  <c:v>0.1089885595</c:v>
                </c:pt>
                <c:pt idx="17059">
                  <c:v>0.10897519999999999</c:v>
                </c:pt>
                <c:pt idx="17060">
                  <c:v>0.1089885595</c:v>
                </c:pt>
                <c:pt idx="17061">
                  <c:v>0.1089885595</c:v>
                </c:pt>
                <c:pt idx="17062">
                  <c:v>0.10897519999999999</c:v>
                </c:pt>
                <c:pt idx="17063">
                  <c:v>0.1089885595</c:v>
                </c:pt>
                <c:pt idx="17064">
                  <c:v>0.10897519999999999</c:v>
                </c:pt>
                <c:pt idx="17065">
                  <c:v>0.1089885595</c:v>
                </c:pt>
                <c:pt idx="17066">
                  <c:v>0.10897519999999999</c:v>
                </c:pt>
                <c:pt idx="17067">
                  <c:v>0.10897519999999999</c:v>
                </c:pt>
                <c:pt idx="17068">
                  <c:v>0.1089885595</c:v>
                </c:pt>
                <c:pt idx="17069">
                  <c:v>0.10897519999999999</c:v>
                </c:pt>
                <c:pt idx="17070">
                  <c:v>0.1089885595</c:v>
                </c:pt>
                <c:pt idx="17071">
                  <c:v>0.109001918</c:v>
                </c:pt>
                <c:pt idx="17072">
                  <c:v>0.1089885595</c:v>
                </c:pt>
                <c:pt idx="17073">
                  <c:v>0.109001918</c:v>
                </c:pt>
                <c:pt idx="17074">
                  <c:v>0.10897519999999999</c:v>
                </c:pt>
                <c:pt idx="17075">
                  <c:v>0.1089885595</c:v>
                </c:pt>
                <c:pt idx="17076">
                  <c:v>0.10897519999999999</c:v>
                </c:pt>
                <c:pt idx="17077">
                  <c:v>0.1089885595</c:v>
                </c:pt>
                <c:pt idx="17078">
                  <c:v>0.1089885595</c:v>
                </c:pt>
                <c:pt idx="17079">
                  <c:v>0.10897519999999999</c:v>
                </c:pt>
                <c:pt idx="17080">
                  <c:v>0.10897519999999999</c:v>
                </c:pt>
                <c:pt idx="17081">
                  <c:v>0.10897519999999999</c:v>
                </c:pt>
                <c:pt idx="17082">
                  <c:v>0.10897519999999999</c:v>
                </c:pt>
                <c:pt idx="17083">
                  <c:v>0.1089885595</c:v>
                </c:pt>
                <c:pt idx="17084">
                  <c:v>0.109001918</c:v>
                </c:pt>
                <c:pt idx="17085">
                  <c:v>0.1089885595</c:v>
                </c:pt>
                <c:pt idx="17086">
                  <c:v>0.1089885595</c:v>
                </c:pt>
                <c:pt idx="17087">
                  <c:v>0.1089885595</c:v>
                </c:pt>
                <c:pt idx="17088">
                  <c:v>0.10897519999999999</c:v>
                </c:pt>
                <c:pt idx="17089">
                  <c:v>0.10897519999999999</c:v>
                </c:pt>
                <c:pt idx="17090">
                  <c:v>0.1089885595</c:v>
                </c:pt>
                <c:pt idx="17091">
                  <c:v>0.10897519999999999</c:v>
                </c:pt>
                <c:pt idx="17092">
                  <c:v>0.1089885595</c:v>
                </c:pt>
                <c:pt idx="17093">
                  <c:v>0.1089885595</c:v>
                </c:pt>
                <c:pt idx="17094">
                  <c:v>0.10896183949999999</c:v>
                </c:pt>
                <c:pt idx="17095">
                  <c:v>0.1089885595</c:v>
                </c:pt>
                <c:pt idx="17096">
                  <c:v>0.10897519999999999</c:v>
                </c:pt>
                <c:pt idx="17097">
                  <c:v>0.10897519999999999</c:v>
                </c:pt>
                <c:pt idx="17098">
                  <c:v>0.10897519999999999</c:v>
                </c:pt>
                <c:pt idx="17099">
                  <c:v>0.10897519999999999</c:v>
                </c:pt>
                <c:pt idx="17100">
                  <c:v>0.10897519999999999</c:v>
                </c:pt>
                <c:pt idx="17101">
                  <c:v>0.109001918</c:v>
                </c:pt>
                <c:pt idx="17102">
                  <c:v>0.10897519999999999</c:v>
                </c:pt>
                <c:pt idx="17103">
                  <c:v>0.1089885595</c:v>
                </c:pt>
                <c:pt idx="17104">
                  <c:v>0.10897519999999999</c:v>
                </c:pt>
                <c:pt idx="17105">
                  <c:v>0.109001918</c:v>
                </c:pt>
                <c:pt idx="17106">
                  <c:v>0.10896183949999999</c:v>
                </c:pt>
                <c:pt idx="17107">
                  <c:v>0.10897519999999999</c:v>
                </c:pt>
                <c:pt idx="17108">
                  <c:v>0.10897519999999999</c:v>
                </c:pt>
                <c:pt idx="17109">
                  <c:v>0.109001918</c:v>
                </c:pt>
                <c:pt idx="17110">
                  <c:v>0.1089885595</c:v>
                </c:pt>
                <c:pt idx="17111">
                  <c:v>0.10897519999999999</c:v>
                </c:pt>
                <c:pt idx="17112">
                  <c:v>0.10897519999999999</c:v>
                </c:pt>
                <c:pt idx="17113">
                  <c:v>0.10897519999999999</c:v>
                </c:pt>
                <c:pt idx="17114">
                  <c:v>0.10897519999999999</c:v>
                </c:pt>
                <c:pt idx="17115">
                  <c:v>0.1089885595</c:v>
                </c:pt>
                <c:pt idx="17116">
                  <c:v>0.10897519999999999</c:v>
                </c:pt>
                <c:pt idx="17117">
                  <c:v>0.10897519999999999</c:v>
                </c:pt>
                <c:pt idx="17118">
                  <c:v>0.10897519999999999</c:v>
                </c:pt>
                <c:pt idx="17119">
                  <c:v>0.10897519999999999</c:v>
                </c:pt>
                <c:pt idx="17120">
                  <c:v>0.1089885595</c:v>
                </c:pt>
                <c:pt idx="17121">
                  <c:v>0.1089885595</c:v>
                </c:pt>
                <c:pt idx="17122">
                  <c:v>0.10897519999999999</c:v>
                </c:pt>
                <c:pt idx="17123">
                  <c:v>0.1089885595</c:v>
                </c:pt>
                <c:pt idx="17124">
                  <c:v>0.10897519999999999</c:v>
                </c:pt>
                <c:pt idx="17125">
                  <c:v>0.109001918</c:v>
                </c:pt>
                <c:pt idx="17126">
                  <c:v>0.10896183949999999</c:v>
                </c:pt>
                <c:pt idx="17127">
                  <c:v>0.10897519999999999</c:v>
                </c:pt>
                <c:pt idx="17128">
                  <c:v>0.1089885595</c:v>
                </c:pt>
                <c:pt idx="17129">
                  <c:v>0.10897519999999999</c:v>
                </c:pt>
                <c:pt idx="17130">
                  <c:v>0.10897519999999999</c:v>
                </c:pt>
                <c:pt idx="17131">
                  <c:v>0.1089885595</c:v>
                </c:pt>
                <c:pt idx="17132">
                  <c:v>0.10897519999999999</c:v>
                </c:pt>
                <c:pt idx="17133">
                  <c:v>0.1089885595</c:v>
                </c:pt>
                <c:pt idx="17134">
                  <c:v>0.10896183949999999</c:v>
                </c:pt>
                <c:pt idx="17135">
                  <c:v>0.1089885595</c:v>
                </c:pt>
                <c:pt idx="17136">
                  <c:v>0.1089885595</c:v>
                </c:pt>
                <c:pt idx="17137">
                  <c:v>0.1089885595</c:v>
                </c:pt>
                <c:pt idx="17138">
                  <c:v>0.10897519999999999</c:v>
                </c:pt>
                <c:pt idx="17139">
                  <c:v>0.10897519999999999</c:v>
                </c:pt>
                <c:pt idx="17140">
                  <c:v>0.10897519999999999</c:v>
                </c:pt>
                <c:pt idx="17141">
                  <c:v>0.10897519999999999</c:v>
                </c:pt>
                <c:pt idx="17142">
                  <c:v>0.10897519999999999</c:v>
                </c:pt>
                <c:pt idx="17143">
                  <c:v>0.10897519999999999</c:v>
                </c:pt>
                <c:pt idx="17144">
                  <c:v>0.10897519999999999</c:v>
                </c:pt>
                <c:pt idx="17145">
                  <c:v>0.1089885595</c:v>
                </c:pt>
                <c:pt idx="17146">
                  <c:v>0.1089885595</c:v>
                </c:pt>
                <c:pt idx="17147">
                  <c:v>0.10897519999999999</c:v>
                </c:pt>
                <c:pt idx="17148">
                  <c:v>0.10897519999999999</c:v>
                </c:pt>
                <c:pt idx="17149">
                  <c:v>0.10897519999999999</c:v>
                </c:pt>
                <c:pt idx="17150">
                  <c:v>0.10896183949999999</c:v>
                </c:pt>
                <c:pt idx="17151">
                  <c:v>0.10897519999999999</c:v>
                </c:pt>
                <c:pt idx="17152">
                  <c:v>0.10897519999999999</c:v>
                </c:pt>
                <c:pt idx="17153">
                  <c:v>0.10897519999999999</c:v>
                </c:pt>
                <c:pt idx="17154">
                  <c:v>0.1089885595</c:v>
                </c:pt>
                <c:pt idx="17155">
                  <c:v>0.1089885595</c:v>
                </c:pt>
                <c:pt idx="17156">
                  <c:v>0.10897519999999999</c:v>
                </c:pt>
                <c:pt idx="17157">
                  <c:v>0.10897519999999999</c:v>
                </c:pt>
                <c:pt idx="17158">
                  <c:v>0.10897519999999999</c:v>
                </c:pt>
                <c:pt idx="17159">
                  <c:v>0.1089885595</c:v>
                </c:pt>
                <c:pt idx="17160">
                  <c:v>0.109001918</c:v>
                </c:pt>
                <c:pt idx="17161">
                  <c:v>0.109001918</c:v>
                </c:pt>
                <c:pt idx="17162">
                  <c:v>0.1089885595</c:v>
                </c:pt>
                <c:pt idx="17163">
                  <c:v>0.10897519999999999</c:v>
                </c:pt>
                <c:pt idx="17164">
                  <c:v>0.10897519999999999</c:v>
                </c:pt>
                <c:pt idx="17165">
                  <c:v>0.1089885595</c:v>
                </c:pt>
                <c:pt idx="17166">
                  <c:v>0.1089885595</c:v>
                </c:pt>
                <c:pt idx="17167">
                  <c:v>0.1089885595</c:v>
                </c:pt>
                <c:pt idx="17168">
                  <c:v>0.1089885595</c:v>
                </c:pt>
                <c:pt idx="17169">
                  <c:v>0.10897519999999999</c:v>
                </c:pt>
                <c:pt idx="17170">
                  <c:v>0.1089885595</c:v>
                </c:pt>
                <c:pt idx="17171">
                  <c:v>0.10897519999999999</c:v>
                </c:pt>
                <c:pt idx="17172">
                  <c:v>0.10897519999999999</c:v>
                </c:pt>
                <c:pt idx="17173">
                  <c:v>0.10897519999999999</c:v>
                </c:pt>
                <c:pt idx="17174">
                  <c:v>0.10897519999999999</c:v>
                </c:pt>
                <c:pt idx="17175">
                  <c:v>0.10897519999999999</c:v>
                </c:pt>
                <c:pt idx="17176">
                  <c:v>0.10897519999999999</c:v>
                </c:pt>
                <c:pt idx="17177">
                  <c:v>0.10896183949999999</c:v>
                </c:pt>
                <c:pt idx="17178">
                  <c:v>0.1089885595</c:v>
                </c:pt>
                <c:pt idx="17179">
                  <c:v>0.10897519999999999</c:v>
                </c:pt>
                <c:pt idx="17180">
                  <c:v>0.10897519999999999</c:v>
                </c:pt>
                <c:pt idx="17181">
                  <c:v>0.10897519999999999</c:v>
                </c:pt>
                <c:pt idx="17182">
                  <c:v>0.10897519999999999</c:v>
                </c:pt>
                <c:pt idx="17183">
                  <c:v>0.109001918</c:v>
                </c:pt>
                <c:pt idx="17184">
                  <c:v>0.1089885595</c:v>
                </c:pt>
                <c:pt idx="17185">
                  <c:v>0.1089885595</c:v>
                </c:pt>
                <c:pt idx="17186">
                  <c:v>0.10897519999999999</c:v>
                </c:pt>
                <c:pt idx="17187">
                  <c:v>0.1089885595</c:v>
                </c:pt>
                <c:pt idx="17188">
                  <c:v>0.10897519999999999</c:v>
                </c:pt>
                <c:pt idx="17189">
                  <c:v>0.10897519999999999</c:v>
                </c:pt>
                <c:pt idx="17190">
                  <c:v>0.1089885595</c:v>
                </c:pt>
                <c:pt idx="17191">
                  <c:v>0.10897519999999999</c:v>
                </c:pt>
                <c:pt idx="17192">
                  <c:v>0.10896183949999999</c:v>
                </c:pt>
                <c:pt idx="17193">
                  <c:v>0.10897519999999999</c:v>
                </c:pt>
                <c:pt idx="17194">
                  <c:v>0.10897519999999999</c:v>
                </c:pt>
                <c:pt idx="17195">
                  <c:v>0.1089885595</c:v>
                </c:pt>
                <c:pt idx="17196">
                  <c:v>0.10897519999999999</c:v>
                </c:pt>
                <c:pt idx="17197">
                  <c:v>0.10897519999999999</c:v>
                </c:pt>
                <c:pt idx="17198">
                  <c:v>0.1089885595</c:v>
                </c:pt>
                <c:pt idx="17199">
                  <c:v>0.1089885595</c:v>
                </c:pt>
                <c:pt idx="17200">
                  <c:v>0.10897519999999999</c:v>
                </c:pt>
                <c:pt idx="17201">
                  <c:v>0.109001918</c:v>
                </c:pt>
                <c:pt idx="17202">
                  <c:v>0.10897519999999999</c:v>
                </c:pt>
                <c:pt idx="17203">
                  <c:v>0.10897519999999999</c:v>
                </c:pt>
                <c:pt idx="17204">
                  <c:v>0.1089885595</c:v>
                </c:pt>
                <c:pt idx="17205">
                  <c:v>0.10897519999999999</c:v>
                </c:pt>
                <c:pt idx="17206">
                  <c:v>0.1089885595</c:v>
                </c:pt>
                <c:pt idx="17207">
                  <c:v>0.10897519999999999</c:v>
                </c:pt>
                <c:pt idx="17208">
                  <c:v>0.10897519999999999</c:v>
                </c:pt>
                <c:pt idx="17209">
                  <c:v>0.1089885595</c:v>
                </c:pt>
                <c:pt idx="17210">
                  <c:v>0.109001918</c:v>
                </c:pt>
                <c:pt idx="17211">
                  <c:v>0.10897519999999999</c:v>
                </c:pt>
                <c:pt idx="17212">
                  <c:v>0.10897519999999999</c:v>
                </c:pt>
                <c:pt idx="17213">
                  <c:v>0.10897519999999999</c:v>
                </c:pt>
                <c:pt idx="17214">
                  <c:v>0.10897519999999999</c:v>
                </c:pt>
                <c:pt idx="17215">
                  <c:v>0.10897519999999999</c:v>
                </c:pt>
                <c:pt idx="17216">
                  <c:v>0.10897519999999999</c:v>
                </c:pt>
                <c:pt idx="17217">
                  <c:v>0.1089885595</c:v>
                </c:pt>
                <c:pt idx="17218">
                  <c:v>0.10897519999999999</c:v>
                </c:pt>
                <c:pt idx="17219">
                  <c:v>0.10897519999999999</c:v>
                </c:pt>
                <c:pt idx="17220">
                  <c:v>0.10897519999999999</c:v>
                </c:pt>
                <c:pt idx="17221">
                  <c:v>0.10897519999999999</c:v>
                </c:pt>
                <c:pt idx="17222">
                  <c:v>0.1089885595</c:v>
                </c:pt>
                <c:pt idx="17223">
                  <c:v>0.1089885595</c:v>
                </c:pt>
                <c:pt idx="17224">
                  <c:v>0.1089885595</c:v>
                </c:pt>
                <c:pt idx="17225">
                  <c:v>0.10897519999999999</c:v>
                </c:pt>
                <c:pt idx="17226">
                  <c:v>0.1089885595</c:v>
                </c:pt>
                <c:pt idx="17227">
                  <c:v>0.1089885595</c:v>
                </c:pt>
                <c:pt idx="17228">
                  <c:v>0.1089885595</c:v>
                </c:pt>
                <c:pt idx="17229">
                  <c:v>0.1089885595</c:v>
                </c:pt>
                <c:pt idx="17230">
                  <c:v>0.10897519999999999</c:v>
                </c:pt>
                <c:pt idx="17231">
                  <c:v>0.10896183949999999</c:v>
                </c:pt>
                <c:pt idx="17232">
                  <c:v>0.10897519999999999</c:v>
                </c:pt>
                <c:pt idx="17233">
                  <c:v>0.10897519999999999</c:v>
                </c:pt>
                <c:pt idx="17234">
                  <c:v>0.10897519999999999</c:v>
                </c:pt>
                <c:pt idx="17235">
                  <c:v>0.10897519999999999</c:v>
                </c:pt>
                <c:pt idx="17236">
                  <c:v>0.1089885595</c:v>
                </c:pt>
                <c:pt idx="17237">
                  <c:v>0.1089885595</c:v>
                </c:pt>
                <c:pt idx="17238">
                  <c:v>0.10896183949999999</c:v>
                </c:pt>
                <c:pt idx="17239">
                  <c:v>0.10897519999999999</c:v>
                </c:pt>
                <c:pt idx="17240">
                  <c:v>0.10897519999999999</c:v>
                </c:pt>
                <c:pt idx="17241">
                  <c:v>0.10897519999999999</c:v>
                </c:pt>
                <c:pt idx="17242">
                  <c:v>0.1089885595</c:v>
                </c:pt>
                <c:pt idx="17243">
                  <c:v>0.10897519999999999</c:v>
                </c:pt>
                <c:pt idx="17244">
                  <c:v>0.10897519999999999</c:v>
                </c:pt>
                <c:pt idx="17245">
                  <c:v>0.1089885595</c:v>
                </c:pt>
                <c:pt idx="17246">
                  <c:v>0.1089885595</c:v>
                </c:pt>
                <c:pt idx="17247">
                  <c:v>0.10897519999999999</c:v>
                </c:pt>
                <c:pt idx="17248">
                  <c:v>0.10896183949999999</c:v>
                </c:pt>
                <c:pt idx="17249">
                  <c:v>0.10897519999999999</c:v>
                </c:pt>
                <c:pt idx="17250">
                  <c:v>0.10897519999999999</c:v>
                </c:pt>
                <c:pt idx="17251">
                  <c:v>0.1089885595</c:v>
                </c:pt>
                <c:pt idx="17252">
                  <c:v>0.1089885595</c:v>
                </c:pt>
                <c:pt idx="17253">
                  <c:v>0.1089885595</c:v>
                </c:pt>
                <c:pt idx="17254">
                  <c:v>0.1089885595</c:v>
                </c:pt>
                <c:pt idx="17255">
                  <c:v>0.1089885595</c:v>
                </c:pt>
                <c:pt idx="17256">
                  <c:v>0.1089885595</c:v>
                </c:pt>
                <c:pt idx="17257">
                  <c:v>0.1089885595</c:v>
                </c:pt>
                <c:pt idx="17258">
                  <c:v>0.1089885595</c:v>
                </c:pt>
                <c:pt idx="17259">
                  <c:v>0.1089885595</c:v>
                </c:pt>
                <c:pt idx="17260">
                  <c:v>0.10897519999999999</c:v>
                </c:pt>
                <c:pt idx="17261">
                  <c:v>0.10896183949999999</c:v>
                </c:pt>
                <c:pt idx="17262">
                  <c:v>0.10896183949999999</c:v>
                </c:pt>
                <c:pt idx="17263">
                  <c:v>0.10897519999999999</c:v>
                </c:pt>
                <c:pt idx="17264">
                  <c:v>0.1089885595</c:v>
                </c:pt>
                <c:pt idx="17265">
                  <c:v>0.1089885595</c:v>
                </c:pt>
                <c:pt idx="17266">
                  <c:v>0.1089885595</c:v>
                </c:pt>
                <c:pt idx="17267">
                  <c:v>0.10897519999999999</c:v>
                </c:pt>
                <c:pt idx="17268">
                  <c:v>0.10897519999999999</c:v>
                </c:pt>
                <c:pt idx="17269">
                  <c:v>0.10897519999999999</c:v>
                </c:pt>
                <c:pt idx="17270">
                  <c:v>0.10897519999999999</c:v>
                </c:pt>
                <c:pt idx="17271">
                  <c:v>0.1089885595</c:v>
                </c:pt>
                <c:pt idx="17272">
                  <c:v>0.10897519999999999</c:v>
                </c:pt>
                <c:pt idx="17273">
                  <c:v>0.10897519999999999</c:v>
                </c:pt>
                <c:pt idx="17274">
                  <c:v>0.1089885595</c:v>
                </c:pt>
                <c:pt idx="17275">
                  <c:v>0.10897519999999999</c:v>
                </c:pt>
                <c:pt idx="17276">
                  <c:v>0.10897519999999999</c:v>
                </c:pt>
                <c:pt idx="17277">
                  <c:v>0.1089885595</c:v>
                </c:pt>
                <c:pt idx="17278">
                  <c:v>0.10897519999999999</c:v>
                </c:pt>
                <c:pt idx="17279">
                  <c:v>0.1089885595</c:v>
                </c:pt>
                <c:pt idx="17280">
                  <c:v>0.1089885595</c:v>
                </c:pt>
                <c:pt idx="17281">
                  <c:v>0.10897519999999999</c:v>
                </c:pt>
                <c:pt idx="17282">
                  <c:v>0.109001918</c:v>
                </c:pt>
                <c:pt idx="17283">
                  <c:v>0.1089885595</c:v>
                </c:pt>
                <c:pt idx="17284">
                  <c:v>0.10897519999999999</c:v>
                </c:pt>
                <c:pt idx="17285">
                  <c:v>0.109001918</c:v>
                </c:pt>
                <c:pt idx="17286">
                  <c:v>0.1089885595</c:v>
                </c:pt>
                <c:pt idx="17287">
                  <c:v>0.1089885595</c:v>
                </c:pt>
                <c:pt idx="17288">
                  <c:v>0.10897519999999999</c:v>
                </c:pt>
                <c:pt idx="17289">
                  <c:v>0.10897519999999999</c:v>
                </c:pt>
                <c:pt idx="17290">
                  <c:v>0.10897519999999999</c:v>
                </c:pt>
                <c:pt idx="17291">
                  <c:v>0.1089885595</c:v>
                </c:pt>
                <c:pt idx="17292">
                  <c:v>0.10897519999999999</c:v>
                </c:pt>
                <c:pt idx="17293">
                  <c:v>0.10897519999999999</c:v>
                </c:pt>
                <c:pt idx="17294">
                  <c:v>0.1089885595</c:v>
                </c:pt>
                <c:pt idx="17295">
                  <c:v>0.10897519999999999</c:v>
                </c:pt>
                <c:pt idx="17296">
                  <c:v>0.10897519999999999</c:v>
                </c:pt>
                <c:pt idx="17297">
                  <c:v>0.1089885595</c:v>
                </c:pt>
                <c:pt idx="17298">
                  <c:v>0.10897519999999999</c:v>
                </c:pt>
                <c:pt idx="17299">
                  <c:v>0.10897519999999999</c:v>
                </c:pt>
                <c:pt idx="17300">
                  <c:v>0.1089885595</c:v>
                </c:pt>
                <c:pt idx="17301">
                  <c:v>0.10896183949999999</c:v>
                </c:pt>
                <c:pt idx="17302">
                  <c:v>0.1089885595</c:v>
                </c:pt>
                <c:pt idx="17303">
                  <c:v>0.1089885595</c:v>
                </c:pt>
                <c:pt idx="17304">
                  <c:v>0.10897519999999999</c:v>
                </c:pt>
                <c:pt idx="17305">
                  <c:v>0.10897519999999999</c:v>
                </c:pt>
                <c:pt idx="17306">
                  <c:v>0.1089885595</c:v>
                </c:pt>
                <c:pt idx="17307">
                  <c:v>0.10897519999999999</c:v>
                </c:pt>
                <c:pt idx="17308">
                  <c:v>0.10897519999999999</c:v>
                </c:pt>
                <c:pt idx="17309">
                  <c:v>0.10897519999999999</c:v>
                </c:pt>
                <c:pt idx="17310">
                  <c:v>0.10897519999999999</c:v>
                </c:pt>
                <c:pt idx="17311">
                  <c:v>0.10896183949999999</c:v>
                </c:pt>
                <c:pt idx="17312">
                  <c:v>0.10897519999999999</c:v>
                </c:pt>
                <c:pt idx="17313">
                  <c:v>0.1089885595</c:v>
                </c:pt>
                <c:pt idx="17314">
                  <c:v>0.10897519999999999</c:v>
                </c:pt>
                <c:pt idx="17315">
                  <c:v>0.1089885595</c:v>
                </c:pt>
                <c:pt idx="17316">
                  <c:v>0.109001918</c:v>
                </c:pt>
                <c:pt idx="17317">
                  <c:v>0.10897519999999999</c:v>
                </c:pt>
                <c:pt idx="17318">
                  <c:v>0.10897519999999999</c:v>
                </c:pt>
                <c:pt idx="17319">
                  <c:v>0.10897519999999999</c:v>
                </c:pt>
                <c:pt idx="17320">
                  <c:v>0.10896183949999999</c:v>
                </c:pt>
                <c:pt idx="17321">
                  <c:v>0.1089885595</c:v>
                </c:pt>
                <c:pt idx="17322">
                  <c:v>0.1089885595</c:v>
                </c:pt>
                <c:pt idx="17323">
                  <c:v>0.10897519999999999</c:v>
                </c:pt>
                <c:pt idx="17324">
                  <c:v>0.1089885595</c:v>
                </c:pt>
                <c:pt idx="17325">
                  <c:v>0.10897519999999999</c:v>
                </c:pt>
                <c:pt idx="17326">
                  <c:v>0.109001918</c:v>
                </c:pt>
                <c:pt idx="17327">
                  <c:v>0.10897519999999999</c:v>
                </c:pt>
                <c:pt idx="17328">
                  <c:v>0.1089885595</c:v>
                </c:pt>
                <c:pt idx="17329">
                  <c:v>0.10896183949999999</c:v>
                </c:pt>
                <c:pt idx="17330">
                  <c:v>0.10897519999999999</c:v>
                </c:pt>
                <c:pt idx="17331">
                  <c:v>0.10897519999999999</c:v>
                </c:pt>
                <c:pt idx="17332">
                  <c:v>0.10897519999999999</c:v>
                </c:pt>
                <c:pt idx="17333">
                  <c:v>0.10897519999999999</c:v>
                </c:pt>
                <c:pt idx="17334">
                  <c:v>0.1089885595</c:v>
                </c:pt>
                <c:pt idx="17335">
                  <c:v>0.1089885595</c:v>
                </c:pt>
                <c:pt idx="17336">
                  <c:v>0.10897519999999999</c:v>
                </c:pt>
                <c:pt idx="17337">
                  <c:v>0.10896183949999999</c:v>
                </c:pt>
                <c:pt idx="17338">
                  <c:v>0.10897519999999999</c:v>
                </c:pt>
                <c:pt idx="17339">
                  <c:v>0.10897519999999999</c:v>
                </c:pt>
                <c:pt idx="17340">
                  <c:v>0.10897519999999999</c:v>
                </c:pt>
                <c:pt idx="17341">
                  <c:v>0.109001918</c:v>
                </c:pt>
                <c:pt idx="17342">
                  <c:v>0.10897519999999999</c:v>
                </c:pt>
                <c:pt idx="17343">
                  <c:v>0.10897519999999999</c:v>
                </c:pt>
                <c:pt idx="17344">
                  <c:v>0.1089885595</c:v>
                </c:pt>
                <c:pt idx="17345">
                  <c:v>0.1089885595</c:v>
                </c:pt>
                <c:pt idx="17346">
                  <c:v>0.10897519999999999</c:v>
                </c:pt>
                <c:pt idx="17347">
                  <c:v>0.10897519999999999</c:v>
                </c:pt>
                <c:pt idx="17348">
                  <c:v>0.1089885595</c:v>
                </c:pt>
                <c:pt idx="17349">
                  <c:v>0.1089885595</c:v>
                </c:pt>
                <c:pt idx="17350">
                  <c:v>0.10897519999999999</c:v>
                </c:pt>
                <c:pt idx="17351">
                  <c:v>0.10897519999999999</c:v>
                </c:pt>
                <c:pt idx="17352">
                  <c:v>0.1089885595</c:v>
                </c:pt>
                <c:pt idx="17353">
                  <c:v>0.10897519999999999</c:v>
                </c:pt>
                <c:pt idx="17354">
                  <c:v>0.10897519999999999</c:v>
                </c:pt>
                <c:pt idx="17355">
                  <c:v>0.10897519999999999</c:v>
                </c:pt>
                <c:pt idx="17356">
                  <c:v>0.1089885595</c:v>
                </c:pt>
                <c:pt idx="17357">
                  <c:v>0.1089885595</c:v>
                </c:pt>
                <c:pt idx="17358">
                  <c:v>0.10896183949999999</c:v>
                </c:pt>
                <c:pt idx="17359">
                  <c:v>0.10897519999999999</c:v>
                </c:pt>
                <c:pt idx="17360">
                  <c:v>0.10897519999999999</c:v>
                </c:pt>
                <c:pt idx="17361">
                  <c:v>0.1089885595</c:v>
                </c:pt>
                <c:pt idx="17362">
                  <c:v>0.10897519999999999</c:v>
                </c:pt>
                <c:pt idx="17363">
                  <c:v>0.1089885595</c:v>
                </c:pt>
                <c:pt idx="17364">
                  <c:v>0.10897519999999999</c:v>
                </c:pt>
                <c:pt idx="17365">
                  <c:v>0.10897519999999999</c:v>
                </c:pt>
                <c:pt idx="17366">
                  <c:v>0.10897519999999999</c:v>
                </c:pt>
                <c:pt idx="17367">
                  <c:v>0.1089885595</c:v>
                </c:pt>
                <c:pt idx="17368">
                  <c:v>0.1089885595</c:v>
                </c:pt>
                <c:pt idx="17369">
                  <c:v>0.10897519999999999</c:v>
                </c:pt>
                <c:pt idx="17370">
                  <c:v>0.10897519999999999</c:v>
                </c:pt>
                <c:pt idx="17371">
                  <c:v>0.1089885595</c:v>
                </c:pt>
                <c:pt idx="17372">
                  <c:v>0.1089885595</c:v>
                </c:pt>
                <c:pt idx="17373">
                  <c:v>0.10897519999999999</c:v>
                </c:pt>
                <c:pt idx="17374">
                  <c:v>0.10897519999999999</c:v>
                </c:pt>
                <c:pt idx="17375">
                  <c:v>0.1089885595</c:v>
                </c:pt>
                <c:pt idx="17376">
                  <c:v>0.109001918</c:v>
                </c:pt>
                <c:pt idx="17377">
                  <c:v>0.10897519999999999</c:v>
                </c:pt>
                <c:pt idx="17378">
                  <c:v>0.10897519999999999</c:v>
                </c:pt>
                <c:pt idx="17379">
                  <c:v>0.10897519999999999</c:v>
                </c:pt>
                <c:pt idx="17380">
                  <c:v>0.10897519999999999</c:v>
                </c:pt>
                <c:pt idx="17381">
                  <c:v>0.10897519999999999</c:v>
                </c:pt>
                <c:pt idx="17382">
                  <c:v>0.10896183949999999</c:v>
                </c:pt>
                <c:pt idx="17383">
                  <c:v>0.1089885595</c:v>
                </c:pt>
                <c:pt idx="17384">
                  <c:v>0.1089885595</c:v>
                </c:pt>
                <c:pt idx="17385">
                  <c:v>0.10897519999999999</c:v>
                </c:pt>
                <c:pt idx="17386">
                  <c:v>0.109001918</c:v>
                </c:pt>
                <c:pt idx="17387">
                  <c:v>0.10897519999999999</c:v>
                </c:pt>
                <c:pt idx="17388">
                  <c:v>0.10897519999999999</c:v>
                </c:pt>
                <c:pt idx="17389">
                  <c:v>0.1089885595</c:v>
                </c:pt>
                <c:pt idx="17390">
                  <c:v>0.1089885595</c:v>
                </c:pt>
                <c:pt idx="17391">
                  <c:v>0.10896183949999999</c:v>
                </c:pt>
                <c:pt idx="17392">
                  <c:v>0.1089885595</c:v>
                </c:pt>
                <c:pt idx="17393">
                  <c:v>0.1089885595</c:v>
                </c:pt>
                <c:pt idx="17394">
                  <c:v>0.10897519999999999</c:v>
                </c:pt>
                <c:pt idx="17395">
                  <c:v>0.10897519999999999</c:v>
                </c:pt>
                <c:pt idx="17396">
                  <c:v>0.1089885595</c:v>
                </c:pt>
                <c:pt idx="17397">
                  <c:v>0.109001918</c:v>
                </c:pt>
                <c:pt idx="17398">
                  <c:v>0.10897519999999999</c:v>
                </c:pt>
                <c:pt idx="17399">
                  <c:v>0.10897519999999999</c:v>
                </c:pt>
                <c:pt idx="17400">
                  <c:v>0.10896183949999999</c:v>
                </c:pt>
                <c:pt idx="17401">
                  <c:v>0.1089885595</c:v>
                </c:pt>
                <c:pt idx="17402">
                  <c:v>0.1089885595</c:v>
                </c:pt>
                <c:pt idx="17403">
                  <c:v>0.10896183949999999</c:v>
                </c:pt>
                <c:pt idx="17404">
                  <c:v>0.10897519999999999</c:v>
                </c:pt>
                <c:pt idx="17405">
                  <c:v>0.10897519999999999</c:v>
                </c:pt>
                <c:pt idx="17406">
                  <c:v>0.1089885595</c:v>
                </c:pt>
                <c:pt idx="17407">
                  <c:v>0.10897519999999999</c:v>
                </c:pt>
                <c:pt idx="17408">
                  <c:v>0.109001918</c:v>
                </c:pt>
                <c:pt idx="17409">
                  <c:v>0.10896183949999999</c:v>
                </c:pt>
                <c:pt idx="17410">
                  <c:v>0.10896183949999999</c:v>
                </c:pt>
                <c:pt idx="17411">
                  <c:v>0.10897519999999999</c:v>
                </c:pt>
                <c:pt idx="17412">
                  <c:v>0.10897519999999999</c:v>
                </c:pt>
                <c:pt idx="17413">
                  <c:v>0.10896183949999999</c:v>
                </c:pt>
                <c:pt idx="17414">
                  <c:v>0.10897519999999999</c:v>
                </c:pt>
                <c:pt idx="17415">
                  <c:v>0.10897519999999999</c:v>
                </c:pt>
                <c:pt idx="17416">
                  <c:v>0.10897519999999999</c:v>
                </c:pt>
                <c:pt idx="17417">
                  <c:v>0.10897519999999999</c:v>
                </c:pt>
                <c:pt idx="17418">
                  <c:v>0.1089885595</c:v>
                </c:pt>
                <c:pt idx="17419">
                  <c:v>0.10897519999999999</c:v>
                </c:pt>
                <c:pt idx="17420">
                  <c:v>0.10897519999999999</c:v>
                </c:pt>
                <c:pt idx="17421">
                  <c:v>0.1089885595</c:v>
                </c:pt>
                <c:pt idx="17422">
                  <c:v>0.1089885595</c:v>
                </c:pt>
                <c:pt idx="17423">
                  <c:v>0.10897519999999999</c:v>
                </c:pt>
                <c:pt idx="17424">
                  <c:v>0.10896183949999999</c:v>
                </c:pt>
                <c:pt idx="17425">
                  <c:v>0.1089885595</c:v>
                </c:pt>
                <c:pt idx="17426">
                  <c:v>0.1089885595</c:v>
                </c:pt>
                <c:pt idx="17427">
                  <c:v>0.10897519999999999</c:v>
                </c:pt>
                <c:pt idx="17428">
                  <c:v>0.10897519999999999</c:v>
                </c:pt>
                <c:pt idx="17429">
                  <c:v>0.1089885595</c:v>
                </c:pt>
                <c:pt idx="17430">
                  <c:v>0.10896183949999999</c:v>
                </c:pt>
                <c:pt idx="17431">
                  <c:v>0.10897519999999999</c:v>
                </c:pt>
                <c:pt idx="17432">
                  <c:v>0.1089885595</c:v>
                </c:pt>
                <c:pt idx="17433">
                  <c:v>0.1089885595</c:v>
                </c:pt>
                <c:pt idx="17434">
                  <c:v>0.1089885595</c:v>
                </c:pt>
                <c:pt idx="17435">
                  <c:v>0.10897519999999999</c:v>
                </c:pt>
                <c:pt idx="17436">
                  <c:v>0.1089885595</c:v>
                </c:pt>
                <c:pt idx="17437">
                  <c:v>0.10897519999999999</c:v>
                </c:pt>
                <c:pt idx="17438">
                  <c:v>0.10897519999999999</c:v>
                </c:pt>
                <c:pt idx="17439">
                  <c:v>0.1089885595</c:v>
                </c:pt>
                <c:pt idx="17440">
                  <c:v>0.10897519999999999</c:v>
                </c:pt>
                <c:pt idx="17441">
                  <c:v>0.10897519999999999</c:v>
                </c:pt>
                <c:pt idx="17442">
                  <c:v>0.10897519999999999</c:v>
                </c:pt>
                <c:pt idx="17443">
                  <c:v>0.10897519999999999</c:v>
                </c:pt>
                <c:pt idx="17444">
                  <c:v>0.10897519999999999</c:v>
                </c:pt>
                <c:pt idx="17445">
                  <c:v>0.10897519999999999</c:v>
                </c:pt>
                <c:pt idx="17446">
                  <c:v>0.1089885595</c:v>
                </c:pt>
                <c:pt idx="17447">
                  <c:v>0.10897519999999999</c:v>
                </c:pt>
                <c:pt idx="17448">
                  <c:v>0.10897519999999999</c:v>
                </c:pt>
                <c:pt idx="17449">
                  <c:v>0.10897519999999999</c:v>
                </c:pt>
                <c:pt idx="17450">
                  <c:v>0.10897519999999999</c:v>
                </c:pt>
                <c:pt idx="17451">
                  <c:v>0.1089885595</c:v>
                </c:pt>
                <c:pt idx="17452">
                  <c:v>0.1089885595</c:v>
                </c:pt>
                <c:pt idx="17453">
                  <c:v>0.10897519999999999</c:v>
                </c:pt>
                <c:pt idx="17454">
                  <c:v>0.1089885595</c:v>
                </c:pt>
                <c:pt idx="17455">
                  <c:v>0.10897519999999999</c:v>
                </c:pt>
                <c:pt idx="17456">
                  <c:v>0.109001918</c:v>
                </c:pt>
                <c:pt idx="17457">
                  <c:v>0.10897519999999999</c:v>
                </c:pt>
                <c:pt idx="17458">
                  <c:v>0.10897519999999999</c:v>
                </c:pt>
                <c:pt idx="17459">
                  <c:v>0.10897519999999999</c:v>
                </c:pt>
                <c:pt idx="17460">
                  <c:v>0.10897519999999999</c:v>
                </c:pt>
                <c:pt idx="17461">
                  <c:v>0.1089885595</c:v>
                </c:pt>
                <c:pt idx="17462">
                  <c:v>0.1089885595</c:v>
                </c:pt>
                <c:pt idx="17463">
                  <c:v>0.1089885595</c:v>
                </c:pt>
                <c:pt idx="17464">
                  <c:v>0.1089885595</c:v>
                </c:pt>
                <c:pt idx="17465">
                  <c:v>0.1089885595</c:v>
                </c:pt>
                <c:pt idx="17466">
                  <c:v>0.1089885595</c:v>
                </c:pt>
                <c:pt idx="17467">
                  <c:v>0.1089885595</c:v>
                </c:pt>
                <c:pt idx="17468">
                  <c:v>0.1089885595</c:v>
                </c:pt>
                <c:pt idx="17469">
                  <c:v>0.1089885595</c:v>
                </c:pt>
                <c:pt idx="17470">
                  <c:v>0.10896183949999999</c:v>
                </c:pt>
                <c:pt idx="17471">
                  <c:v>0.10897519999999999</c:v>
                </c:pt>
                <c:pt idx="17472">
                  <c:v>0.10897519999999999</c:v>
                </c:pt>
                <c:pt idx="17473">
                  <c:v>0.10896183949999999</c:v>
                </c:pt>
                <c:pt idx="17474">
                  <c:v>0.10897519999999999</c:v>
                </c:pt>
                <c:pt idx="17475">
                  <c:v>0.10896183949999999</c:v>
                </c:pt>
                <c:pt idx="17476">
                  <c:v>0.1089885595</c:v>
                </c:pt>
                <c:pt idx="17477">
                  <c:v>0.10897519999999999</c:v>
                </c:pt>
                <c:pt idx="17478">
                  <c:v>0.10897519999999999</c:v>
                </c:pt>
                <c:pt idx="17479">
                  <c:v>0.1089885595</c:v>
                </c:pt>
                <c:pt idx="17480">
                  <c:v>0.10897519999999999</c:v>
                </c:pt>
                <c:pt idx="17481">
                  <c:v>0.10897519999999999</c:v>
                </c:pt>
                <c:pt idx="17482">
                  <c:v>0.1089885595</c:v>
                </c:pt>
                <c:pt idx="17483">
                  <c:v>0.10897519999999999</c:v>
                </c:pt>
                <c:pt idx="17484">
                  <c:v>0.10897519999999999</c:v>
                </c:pt>
                <c:pt idx="17485">
                  <c:v>0.10897519999999999</c:v>
                </c:pt>
                <c:pt idx="17486">
                  <c:v>0.1089885595</c:v>
                </c:pt>
                <c:pt idx="17487">
                  <c:v>0.1089885595</c:v>
                </c:pt>
                <c:pt idx="17488">
                  <c:v>0.10897519999999999</c:v>
                </c:pt>
                <c:pt idx="17489">
                  <c:v>0.10897519999999999</c:v>
                </c:pt>
                <c:pt idx="17490">
                  <c:v>0.10897519999999999</c:v>
                </c:pt>
                <c:pt idx="17491">
                  <c:v>0.1089885595</c:v>
                </c:pt>
                <c:pt idx="17492">
                  <c:v>0.10896183949999999</c:v>
                </c:pt>
                <c:pt idx="17493">
                  <c:v>0.10897519999999999</c:v>
                </c:pt>
                <c:pt idx="17494">
                  <c:v>0.1089885595</c:v>
                </c:pt>
                <c:pt idx="17495">
                  <c:v>0.10897519999999999</c:v>
                </c:pt>
                <c:pt idx="17496">
                  <c:v>0.1089885595</c:v>
                </c:pt>
                <c:pt idx="17497">
                  <c:v>0.10897519999999999</c:v>
                </c:pt>
                <c:pt idx="17498">
                  <c:v>0.10896183949999999</c:v>
                </c:pt>
                <c:pt idx="17499">
                  <c:v>0.10896183949999999</c:v>
                </c:pt>
                <c:pt idx="17500">
                  <c:v>0.1089885595</c:v>
                </c:pt>
                <c:pt idx="17501">
                  <c:v>0.1089885595</c:v>
                </c:pt>
                <c:pt idx="17502">
                  <c:v>0.10897519999999999</c:v>
                </c:pt>
                <c:pt idx="17503">
                  <c:v>0.10897519999999999</c:v>
                </c:pt>
                <c:pt idx="17504">
                  <c:v>0.10897519999999999</c:v>
                </c:pt>
                <c:pt idx="17505">
                  <c:v>0.1089885595</c:v>
                </c:pt>
                <c:pt idx="17506">
                  <c:v>0.10897519999999999</c:v>
                </c:pt>
                <c:pt idx="17507">
                  <c:v>0.10897519999999999</c:v>
                </c:pt>
                <c:pt idx="17508">
                  <c:v>0.10897519999999999</c:v>
                </c:pt>
                <c:pt idx="17509">
                  <c:v>0.1089885595</c:v>
                </c:pt>
                <c:pt idx="17510">
                  <c:v>0.109001918</c:v>
                </c:pt>
                <c:pt idx="17511">
                  <c:v>0.10897519999999999</c:v>
                </c:pt>
                <c:pt idx="17512">
                  <c:v>0.1089885595</c:v>
                </c:pt>
                <c:pt idx="17513">
                  <c:v>0.10897519999999999</c:v>
                </c:pt>
                <c:pt idx="17514">
                  <c:v>0.1089885595</c:v>
                </c:pt>
                <c:pt idx="17515">
                  <c:v>0.10897519999999999</c:v>
                </c:pt>
                <c:pt idx="17516">
                  <c:v>0.1089885595</c:v>
                </c:pt>
                <c:pt idx="17517">
                  <c:v>0.10897519999999999</c:v>
                </c:pt>
                <c:pt idx="17518">
                  <c:v>0.10897519999999999</c:v>
                </c:pt>
                <c:pt idx="17519">
                  <c:v>0.10897519999999999</c:v>
                </c:pt>
                <c:pt idx="17520">
                  <c:v>0.10897519999999999</c:v>
                </c:pt>
                <c:pt idx="17521">
                  <c:v>0.1089885595</c:v>
                </c:pt>
                <c:pt idx="17522">
                  <c:v>0.1089885595</c:v>
                </c:pt>
                <c:pt idx="17523">
                  <c:v>0.10897519999999999</c:v>
                </c:pt>
                <c:pt idx="17524">
                  <c:v>0.10897519999999999</c:v>
                </c:pt>
                <c:pt idx="17525">
                  <c:v>0.1089885595</c:v>
                </c:pt>
                <c:pt idx="17526">
                  <c:v>0.1089885595</c:v>
                </c:pt>
                <c:pt idx="17527">
                  <c:v>0.1089885595</c:v>
                </c:pt>
                <c:pt idx="17528">
                  <c:v>0.10897519999999999</c:v>
                </c:pt>
                <c:pt idx="17529">
                  <c:v>0.10897519999999999</c:v>
                </c:pt>
                <c:pt idx="17530">
                  <c:v>0.1089885595</c:v>
                </c:pt>
                <c:pt idx="17531">
                  <c:v>0.10897519999999999</c:v>
                </c:pt>
                <c:pt idx="17532">
                  <c:v>0.10897519999999999</c:v>
                </c:pt>
                <c:pt idx="17533">
                  <c:v>0.10897519999999999</c:v>
                </c:pt>
                <c:pt idx="17534">
                  <c:v>0.10897519999999999</c:v>
                </c:pt>
                <c:pt idx="17535">
                  <c:v>0.10897519999999999</c:v>
                </c:pt>
                <c:pt idx="17536">
                  <c:v>0.10897519999999999</c:v>
                </c:pt>
                <c:pt idx="17537">
                  <c:v>0.10897519999999999</c:v>
                </c:pt>
                <c:pt idx="17538">
                  <c:v>0.10897519999999999</c:v>
                </c:pt>
                <c:pt idx="17539">
                  <c:v>0.10897519999999999</c:v>
                </c:pt>
                <c:pt idx="17540">
                  <c:v>0.10897519999999999</c:v>
                </c:pt>
                <c:pt idx="17541">
                  <c:v>0.1089885595</c:v>
                </c:pt>
                <c:pt idx="17542">
                  <c:v>0.1089885595</c:v>
                </c:pt>
                <c:pt idx="17543">
                  <c:v>0.10897519999999999</c:v>
                </c:pt>
                <c:pt idx="17544">
                  <c:v>0.10897519999999999</c:v>
                </c:pt>
                <c:pt idx="17545">
                  <c:v>0.10897519999999999</c:v>
                </c:pt>
                <c:pt idx="17546">
                  <c:v>0.10897519999999999</c:v>
                </c:pt>
                <c:pt idx="17547">
                  <c:v>0.10897519999999999</c:v>
                </c:pt>
                <c:pt idx="17548">
                  <c:v>0.1089885595</c:v>
                </c:pt>
                <c:pt idx="17549">
                  <c:v>0.1089885595</c:v>
                </c:pt>
                <c:pt idx="17550">
                  <c:v>0.10897519999999999</c:v>
                </c:pt>
                <c:pt idx="17551">
                  <c:v>0.10897519999999999</c:v>
                </c:pt>
                <c:pt idx="17552">
                  <c:v>0.10897519999999999</c:v>
                </c:pt>
                <c:pt idx="17553">
                  <c:v>0.1089885595</c:v>
                </c:pt>
                <c:pt idx="17554">
                  <c:v>0.10897519999999999</c:v>
                </c:pt>
                <c:pt idx="17555">
                  <c:v>0.10896183949999999</c:v>
                </c:pt>
                <c:pt idx="17556">
                  <c:v>0.1089885595</c:v>
                </c:pt>
                <c:pt idx="17557">
                  <c:v>0.10896183949999999</c:v>
                </c:pt>
                <c:pt idx="17558">
                  <c:v>0.10897519999999999</c:v>
                </c:pt>
                <c:pt idx="17559">
                  <c:v>0.10897519999999999</c:v>
                </c:pt>
                <c:pt idx="17560">
                  <c:v>0.10896183949999999</c:v>
                </c:pt>
                <c:pt idx="17561">
                  <c:v>0.1089885595</c:v>
                </c:pt>
                <c:pt idx="17562">
                  <c:v>0.1089885595</c:v>
                </c:pt>
                <c:pt idx="17563">
                  <c:v>0.10897519999999999</c:v>
                </c:pt>
                <c:pt idx="17564">
                  <c:v>0.10897519999999999</c:v>
                </c:pt>
                <c:pt idx="17565">
                  <c:v>0.1089885595</c:v>
                </c:pt>
                <c:pt idx="17566">
                  <c:v>0.1089885595</c:v>
                </c:pt>
                <c:pt idx="17567">
                  <c:v>0.1089885595</c:v>
                </c:pt>
                <c:pt idx="17568">
                  <c:v>0.1089885595</c:v>
                </c:pt>
                <c:pt idx="17569">
                  <c:v>0.1089885595</c:v>
                </c:pt>
                <c:pt idx="17570">
                  <c:v>0.10897519999999999</c:v>
                </c:pt>
                <c:pt idx="17571">
                  <c:v>0.1089885595</c:v>
                </c:pt>
                <c:pt idx="17572">
                  <c:v>0.10897519999999999</c:v>
                </c:pt>
                <c:pt idx="17573">
                  <c:v>0.1089885595</c:v>
                </c:pt>
                <c:pt idx="17574">
                  <c:v>0.10897519999999999</c:v>
                </c:pt>
                <c:pt idx="17575">
                  <c:v>0.10896183949999999</c:v>
                </c:pt>
                <c:pt idx="17576">
                  <c:v>0.10897519999999999</c:v>
                </c:pt>
                <c:pt idx="17577">
                  <c:v>0.10896183949999999</c:v>
                </c:pt>
                <c:pt idx="17578">
                  <c:v>0.109001918</c:v>
                </c:pt>
                <c:pt idx="17579">
                  <c:v>0.10897519999999999</c:v>
                </c:pt>
                <c:pt idx="17580">
                  <c:v>0.10897519999999999</c:v>
                </c:pt>
                <c:pt idx="17581">
                  <c:v>0.10897519999999999</c:v>
                </c:pt>
                <c:pt idx="17582">
                  <c:v>0.1089885595</c:v>
                </c:pt>
                <c:pt idx="17583">
                  <c:v>0.1089885595</c:v>
                </c:pt>
                <c:pt idx="17584">
                  <c:v>0.10897519999999999</c:v>
                </c:pt>
                <c:pt idx="17585">
                  <c:v>0.10897519999999999</c:v>
                </c:pt>
                <c:pt idx="17586">
                  <c:v>0.10897519999999999</c:v>
                </c:pt>
                <c:pt idx="17587">
                  <c:v>0.1089885595</c:v>
                </c:pt>
                <c:pt idx="17588">
                  <c:v>0.1089885595</c:v>
                </c:pt>
                <c:pt idx="17589">
                  <c:v>0.10897519999999999</c:v>
                </c:pt>
                <c:pt idx="17590">
                  <c:v>0.10897519999999999</c:v>
                </c:pt>
                <c:pt idx="17591">
                  <c:v>0.1089885595</c:v>
                </c:pt>
                <c:pt idx="17592">
                  <c:v>0.10897519999999999</c:v>
                </c:pt>
                <c:pt idx="17593">
                  <c:v>0.10897519999999999</c:v>
                </c:pt>
                <c:pt idx="17594">
                  <c:v>0.10897519999999999</c:v>
                </c:pt>
                <c:pt idx="17595">
                  <c:v>0.1089885595</c:v>
                </c:pt>
                <c:pt idx="17596">
                  <c:v>0.1089885595</c:v>
                </c:pt>
                <c:pt idx="17597">
                  <c:v>0.10897519999999999</c:v>
                </c:pt>
                <c:pt idx="17598">
                  <c:v>0.10896183949999999</c:v>
                </c:pt>
                <c:pt idx="17599">
                  <c:v>0.1089885595</c:v>
                </c:pt>
                <c:pt idx="17600">
                  <c:v>0.10897519999999999</c:v>
                </c:pt>
                <c:pt idx="17601">
                  <c:v>0.10897519999999999</c:v>
                </c:pt>
                <c:pt idx="17602">
                  <c:v>0.1089885595</c:v>
                </c:pt>
                <c:pt idx="17603">
                  <c:v>0.10897519999999999</c:v>
                </c:pt>
                <c:pt idx="17604">
                  <c:v>0.10897519999999999</c:v>
                </c:pt>
                <c:pt idx="17605">
                  <c:v>0.10896183949999999</c:v>
                </c:pt>
                <c:pt idx="17606">
                  <c:v>0.1089885595</c:v>
                </c:pt>
                <c:pt idx="17607">
                  <c:v>0.10897519999999999</c:v>
                </c:pt>
                <c:pt idx="17608">
                  <c:v>0.10897519999999999</c:v>
                </c:pt>
                <c:pt idx="17609">
                  <c:v>0.109001918</c:v>
                </c:pt>
                <c:pt idx="17610">
                  <c:v>0.10897519999999999</c:v>
                </c:pt>
                <c:pt idx="17611">
                  <c:v>0.1089885595</c:v>
                </c:pt>
                <c:pt idx="17612">
                  <c:v>0.1089885595</c:v>
                </c:pt>
                <c:pt idx="17613">
                  <c:v>0.10897519999999999</c:v>
                </c:pt>
                <c:pt idx="17614">
                  <c:v>0.1089885595</c:v>
                </c:pt>
                <c:pt idx="17615">
                  <c:v>0.1089885595</c:v>
                </c:pt>
                <c:pt idx="17616">
                  <c:v>0.1089885595</c:v>
                </c:pt>
                <c:pt idx="17617">
                  <c:v>0.10897519999999999</c:v>
                </c:pt>
                <c:pt idx="17618">
                  <c:v>0.10897519999999999</c:v>
                </c:pt>
                <c:pt idx="17619">
                  <c:v>0.10897519999999999</c:v>
                </c:pt>
                <c:pt idx="17620">
                  <c:v>0.10894847799999999</c:v>
                </c:pt>
                <c:pt idx="17621">
                  <c:v>0.1089885595</c:v>
                </c:pt>
                <c:pt idx="17622">
                  <c:v>0.10897519999999999</c:v>
                </c:pt>
                <c:pt idx="17623">
                  <c:v>0.10897519999999999</c:v>
                </c:pt>
                <c:pt idx="17624">
                  <c:v>0.1089885595</c:v>
                </c:pt>
                <c:pt idx="17625">
                  <c:v>0.10896183949999999</c:v>
                </c:pt>
                <c:pt idx="17626">
                  <c:v>0.10897519999999999</c:v>
                </c:pt>
                <c:pt idx="17627">
                  <c:v>0.1089885595</c:v>
                </c:pt>
                <c:pt idx="17628">
                  <c:v>0.1089885595</c:v>
                </c:pt>
                <c:pt idx="17629">
                  <c:v>0.1089885595</c:v>
                </c:pt>
                <c:pt idx="17630">
                  <c:v>0.10897519999999999</c:v>
                </c:pt>
                <c:pt idx="17631">
                  <c:v>0.1089885595</c:v>
                </c:pt>
                <c:pt idx="17632">
                  <c:v>0.1089885595</c:v>
                </c:pt>
                <c:pt idx="17633">
                  <c:v>0.10897519999999999</c:v>
                </c:pt>
                <c:pt idx="17634">
                  <c:v>0.10897519999999999</c:v>
                </c:pt>
                <c:pt idx="17635">
                  <c:v>0.10897519999999999</c:v>
                </c:pt>
                <c:pt idx="17636">
                  <c:v>0.1089885595</c:v>
                </c:pt>
                <c:pt idx="17637">
                  <c:v>0.1089885595</c:v>
                </c:pt>
                <c:pt idx="17638">
                  <c:v>0.10897519999999999</c:v>
                </c:pt>
                <c:pt idx="17639">
                  <c:v>0.1089885595</c:v>
                </c:pt>
                <c:pt idx="17640">
                  <c:v>0.10897519999999999</c:v>
                </c:pt>
                <c:pt idx="17641">
                  <c:v>0.10897519999999999</c:v>
                </c:pt>
                <c:pt idx="17642">
                  <c:v>0.1089885595</c:v>
                </c:pt>
                <c:pt idx="17643">
                  <c:v>0.1089885595</c:v>
                </c:pt>
                <c:pt idx="17644">
                  <c:v>0.10897519999999999</c:v>
                </c:pt>
                <c:pt idx="17645">
                  <c:v>0.1089885595</c:v>
                </c:pt>
                <c:pt idx="17646">
                  <c:v>0.10897519999999999</c:v>
                </c:pt>
                <c:pt idx="17647">
                  <c:v>0.1089885595</c:v>
                </c:pt>
                <c:pt idx="17648">
                  <c:v>0.1089885595</c:v>
                </c:pt>
                <c:pt idx="17649">
                  <c:v>0.10896183949999999</c:v>
                </c:pt>
                <c:pt idx="17650">
                  <c:v>0.10897519999999999</c:v>
                </c:pt>
                <c:pt idx="17651">
                  <c:v>0.10897519999999999</c:v>
                </c:pt>
                <c:pt idx="17652">
                  <c:v>0.1089885595</c:v>
                </c:pt>
                <c:pt idx="17653">
                  <c:v>0.10897519999999999</c:v>
                </c:pt>
                <c:pt idx="17654">
                  <c:v>0.1089885595</c:v>
                </c:pt>
                <c:pt idx="17655">
                  <c:v>0.1089885595</c:v>
                </c:pt>
                <c:pt idx="17656">
                  <c:v>0.10897519999999999</c:v>
                </c:pt>
                <c:pt idx="17657">
                  <c:v>0.1089885595</c:v>
                </c:pt>
                <c:pt idx="17658">
                  <c:v>0.10897519999999999</c:v>
                </c:pt>
                <c:pt idx="17659">
                  <c:v>0.10897519999999999</c:v>
                </c:pt>
                <c:pt idx="17660">
                  <c:v>0.10897519999999999</c:v>
                </c:pt>
                <c:pt idx="17661">
                  <c:v>0.10897519999999999</c:v>
                </c:pt>
                <c:pt idx="17662">
                  <c:v>0.10896183949999999</c:v>
                </c:pt>
                <c:pt idx="17663">
                  <c:v>0.10897519999999999</c:v>
                </c:pt>
                <c:pt idx="17664">
                  <c:v>0.10897519999999999</c:v>
                </c:pt>
                <c:pt idx="17665">
                  <c:v>0.10897519999999999</c:v>
                </c:pt>
                <c:pt idx="17666">
                  <c:v>0.1089885595</c:v>
                </c:pt>
                <c:pt idx="17667">
                  <c:v>0.10897519999999999</c:v>
                </c:pt>
                <c:pt idx="17668">
                  <c:v>0.10897519999999999</c:v>
                </c:pt>
                <c:pt idx="17669">
                  <c:v>0.10896183949999999</c:v>
                </c:pt>
                <c:pt idx="17670">
                  <c:v>0.1089885595</c:v>
                </c:pt>
                <c:pt idx="17671">
                  <c:v>0.10897519999999999</c:v>
                </c:pt>
                <c:pt idx="17672">
                  <c:v>0.10897519999999999</c:v>
                </c:pt>
                <c:pt idx="17673">
                  <c:v>0.10896183949999999</c:v>
                </c:pt>
                <c:pt idx="17674">
                  <c:v>0.10897519999999999</c:v>
                </c:pt>
                <c:pt idx="17675">
                  <c:v>0.10897519999999999</c:v>
                </c:pt>
                <c:pt idx="17676">
                  <c:v>0.1089885595</c:v>
                </c:pt>
                <c:pt idx="17677">
                  <c:v>0.1089885595</c:v>
                </c:pt>
                <c:pt idx="17678">
                  <c:v>0.10897519999999999</c:v>
                </c:pt>
                <c:pt idx="17679">
                  <c:v>0.10897519999999999</c:v>
                </c:pt>
                <c:pt idx="17680">
                  <c:v>0.10897519999999999</c:v>
                </c:pt>
                <c:pt idx="17681">
                  <c:v>0.10897519999999999</c:v>
                </c:pt>
                <c:pt idx="17682">
                  <c:v>0.10897519999999999</c:v>
                </c:pt>
                <c:pt idx="17683">
                  <c:v>0.10897519999999999</c:v>
                </c:pt>
                <c:pt idx="17684">
                  <c:v>0.10897519999999999</c:v>
                </c:pt>
                <c:pt idx="17685">
                  <c:v>0.10897519999999999</c:v>
                </c:pt>
                <c:pt idx="17686">
                  <c:v>0.1089885595</c:v>
                </c:pt>
                <c:pt idx="17687">
                  <c:v>0.10897519999999999</c:v>
                </c:pt>
                <c:pt idx="17688">
                  <c:v>0.10897519999999999</c:v>
                </c:pt>
                <c:pt idx="17689">
                  <c:v>0.10897519999999999</c:v>
                </c:pt>
                <c:pt idx="17690">
                  <c:v>0.10897519999999999</c:v>
                </c:pt>
                <c:pt idx="17691">
                  <c:v>0.10897519999999999</c:v>
                </c:pt>
                <c:pt idx="17692">
                  <c:v>0.1089885595</c:v>
                </c:pt>
                <c:pt idx="17693">
                  <c:v>0.1089885595</c:v>
                </c:pt>
                <c:pt idx="17694">
                  <c:v>0.10897519999999999</c:v>
                </c:pt>
                <c:pt idx="17695">
                  <c:v>0.1089885595</c:v>
                </c:pt>
                <c:pt idx="17696">
                  <c:v>0.1089885595</c:v>
                </c:pt>
                <c:pt idx="17697">
                  <c:v>0.1089885595</c:v>
                </c:pt>
                <c:pt idx="17698">
                  <c:v>0.1089885595</c:v>
                </c:pt>
                <c:pt idx="17699">
                  <c:v>0.10897519999999999</c:v>
                </c:pt>
                <c:pt idx="17700">
                  <c:v>0.10897519999999999</c:v>
                </c:pt>
                <c:pt idx="17701">
                  <c:v>0.10897519999999999</c:v>
                </c:pt>
                <c:pt idx="17702">
                  <c:v>0.1089885595</c:v>
                </c:pt>
                <c:pt idx="17703">
                  <c:v>0.10897519999999999</c:v>
                </c:pt>
                <c:pt idx="17704">
                  <c:v>0.10896183949999999</c:v>
                </c:pt>
                <c:pt idx="17705">
                  <c:v>0.10896183949999999</c:v>
                </c:pt>
                <c:pt idx="17706">
                  <c:v>0.109001918</c:v>
                </c:pt>
                <c:pt idx="17707">
                  <c:v>0.1089885595</c:v>
                </c:pt>
                <c:pt idx="17708">
                  <c:v>0.10896183949999999</c:v>
                </c:pt>
                <c:pt idx="17709">
                  <c:v>0.10897519999999999</c:v>
                </c:pt>
                <c:pt idx="17710">
                  <c:v>0.10897519999999999</c:v>
                </c:pt>
                <c:pt idx="17711">
                  <c:v>0.10897519999999999</c:v>
                </c:pt>
                <c:pt idx="17712">
                  <c:v>0.10897519999999999</c:v>
                </c:pt>
                <c:pt idx="17713">
                  <c:v>0.1089885595</c:v>
                </c:pt>
                <c:pt idx="17714">
                  <c:v>0.10897519999999999</c:v>
                </c:pt>
                <c:pt idx="17715">
                  <c:v>0.10896183949999999</c:v>
                </c:pt>
                <c:pt idx="17716">
                  <c:v>0.1089885595</c:v>
                </c:pt>
                <c:pt idx="17717">
                  <c:v>0.10914879550000001</c:v>
                </c:pt>
                <c:pt idx="17718">
                  <c:v>0.1089885595</c:v>
                </c:pt>
                <c:pt idx="17719">
                  <c:v>0.10897519999999999</c:v>
                </c:pt>
                <c:pt idx="17720">
                  <c:v>0.10914879550000001</c:v>
                </c:pt>
                <c:pt idx="17721">
                  <c:v>0.10914879550000001</c:v>
                </c:pt>
                <c:pt idx="17722">
                  <c:v>0.10914879550000001</c:v>
                </c:pt>
                <c:pt idx="17723">
                  <c:v>0.10916214200000002</c:v>
                </c:pt>
                <c:pt idx="17724">
                  <c:v>0.10914879550000001</c:v>
                </c:pt>
                <c:pt idx="17725">
                  <c:v>0.10914879550000001</c:v>
                </c:pt>
                <c:pt idx="17726">
                  <c:v>0.10916214200000002</c:v>
                </c:pt>
                <c:pt idx="17727">
                  <c:v>0.10914879550000001</c:v>
                </c:pt>
                <c:pt idx="17728">
                  <c:v>0.10914879550000001</c:v>
                </c:pt>
                <c:pt idx="17729">
                  <c:v>0.10914879550000001</c:v>
                </c:pt>
                <c:pt idx="17730">
                  <c:v>0.10914879550000001</c:v>
                </c:pt>
                <c:pt idx="17731">
                  <c:v>0.10914879550000001</c:v>
                </c:pt>
                <c:pt idx="17732">
                  <c:v>0.10916214200000002</c:v>
                </c:pt>
                <c:pt idx="17733">
                  <c:v>0.10916214200000002</c:v>
                </c:pt>
                <c:pt idx="17734">
                  <c:v>0.10914879550000001</c:v>
                </c:pt>
                <c:pt idx="17735">
                  <c:v>0.10914879550000001</c:v>
                </c:pt>
                <c:pt idx="17736">
                  <c:v>0.10914879550000001</c:v>
                </c:pt>
                <c:pt idx="17737">
                  <c:v>0.10914879550000001</c:v>
                </c:pt>
                <c:pt idx="17738">
                  <c:v>0.10914879550000001</c:v>
                </c:pt>
                <c:pt idx="17739">
                  <c:v>0.10914879550000001</c:v>
                </c:pt>
                <c:pt idx="17740">
                  <c:v>0.10913544800000002</c:v>
                </c:pt>
                <c:pt idx="17741">
                  <c:v>0.10916214200000002</c:v>
                </c:pt>
                <c:pt idx="17742">
                  <c:v>0.10913544800000002</c:v>
                </c:pt>
                <c:pt idx="17743">
                  <c:v>0.10916214200000002</c:v>
                </c:pt>
                <c:pt idx="17744">
                  <c:v>0.10914879550000001</c:v>
                </c:pt>
                <c:pt idx="17745">
                  <c:v>0.10913544800000002</c:v>
                </c:pt>
                <c:pt idx="17746">
                  <c:v>0.10916214200000002</c:v>
                </c:pt>
                <c:pt idx="17747">
                  <c:v>0.10914879550000001</c:v>
                </c:pt>
                <c:pt idx="17748">
                  <c:v>0.10914879550000001</c:v>
                </c:pt>
                <c:pt idx="17749">
                  <c:v>0.10914879550000001</c:v>
                </c:pt>
                <c:pt idx="17750">
                  <c:v>0.10913544800000002</c:v>
                </c:pt>
                <c:pt idx="17751">
                  <c:v>0.10914879550000001</c:v>
                </c:pt>
                <c:pt idx="17752">
                  <c:v>0.10914879550000001</c:v>
                </c:pt>
                <c:pt idx="17753">
                  <c:v>0.10913544800000002</c:v>
                </c:pt>
                <c:pt idx="17754">
                  <c:v>0.10913544800000002</c:v>
                </c:pt>
                <c:pt idx="17755">
                  <c:v>0.10913544800000002</c:v>
                </c:pt>
                <c:pt idx="17756">
                  <c:v>0.10916214200000002</c:v>
                </c:pt>
                <c:pt idx="17757">
                  <c:v>0.10914879550000001</c:v>
                </c:pt>
                <c:pt idx="17758">
                  <c:v>0.10914879550000001</c:v>
                </c:pt>
                <c:pt idx="17759">
                  <c:v>0.10913544800000002</c:v>
                </c:pt>
                <c:pt idx="17760">
                  <c:v>0.10914879550000001</c:v>
                </c:pt>
                <c:pt idx="17761">
                  <c:v>0.10913544800000002</c:v>
                </c:pt>
                <c:pt idx="17762">
                  <c:v>0.10914879550000001</c:v>
                </c:pt>
                <c:pt idx="17763">
                  <c:v>0.10914879550000001</c:v>
                </c:pt>
                <c:pt idx="17764">
                  <c:v>0.10914879550000001</c:v>
                </c:pt>
                <c:pt idx="17765">
                  <c:v>0.10916214200000002</c:v>
                </c:pt>
                <c:pt idx="17766">
                  <c:v>0.10916214200000002</c:v>
                </c:pt>
                <c:pt idx="17767">
                  <c:v>0.10914879550000001</c:v>
                </c:pt>
                <c:pt idx="17768">
                  <c:v>0.10913544800000002</c:v>
                </c:pt>
                <c:pt idx="17769">
                  <c:v>0.10913544800000002</c:v>
                </c:pt>
                <c:pt idx="17770">
                  <c:v>0.10914879550000001</c:v>
                </c:pt>
                <c:pt idx="17771">
                  <c:v>0.10914879550000001</c:v>
                </c:pt>
                <c:pt idx="17772">
                  <c:v>0.10913544800000002</c:v>
                </c:pt>
                <c:pt idx="17773">
                  <c:v>0.10913544800000002</c:v>
                </c:pt>
                <c:pt idx="17774">
                  <c:v>0.10914879550000001</c:v>
                </c:pt>
                <c:pt idx="17775">
                  <c:v>0.10914879550000001</c:v>
                </c:pt>
                <c:pt idx="17776">
                  <c:v>0.10916214200000002</c:v>
                </c:pt>
                <c:pt idx="17777">
                  <c:v>0.10914879550000001</c:v>
                </c:pt>
                <c:pt idx="17778">
                  <c:v>0.10913544800000002</c:v>
                </c:pt>
                <c:pt idx="17779">
                  <c:v>0.10913544800000002</c:v>
                </c:pt>
                <c:pt idx="17780">
                  <c:v>0.10914879550000001</c:v>
                </c:pt>
                <c:pt idx="17781">
                  <c:v>0.10916214200000002</c:v>
                </c:pt>
                <c:pt idx="17782">
                  <c:v>0.10914879550000001</c:v>
                </c:pt>
                <c:pt idx="17783">
                  <c:v>0.10916214200000002</c:v>
                </c:pt>
                <c:pt idx="17784">
                  <c:v>0.10914879550000001</c:v>
                </c:pt>
                <c:pt idx="17785">
                  <c:v>0.10913544800000002</c:v>
                </c:pt>
                <c:pt idx="17786">
                  <c:v>0.10916214200000002</c:v>
                </c:pt>
                <c:pt idx="17787">
                  <c:v>0.10914879550000001</c:v>
                </c:pt>
                <c:pt idx="17788">
                  <c:v>0.10914879550000001</c:v>
                </c:pt>
                <c:pt idx="17789">
                  <c:v>0.10914879550000001</c:v>
                </c:pt>
                <c:pt idx="17790">
                  <c:v>0.10914879550000001</c:v>
                </c:pt>
                <c:pt idx="17791">
                  <c:v>0.10914879550000001</c:v>
                </c:pt>
                <c:pt idx="17792">
                  <c:v>0.10914879550000001</c:v>
                </c:pt>
                <c:pt idx="17793">
                  <c:v>0.10913544800000002</c:v>
                </c:pt>
                <c:pt idx="17794">
                  <c:v>0.10914879550000001</c:v>
                </c:pt>
                <c:pt idx="17795">
                  <c:v>0.10916214200000002</c:v>
                </c:pt>
                <c:pt idx="17796">
                  <c:v>0.10914879550000001</c:v>
                </c:pt>
                <c:pt idx="17797">
                  <c:v>0.10914879550000001</c:v>
                </c:pt>
                <c:pt idx="17798">
                  <c:v>0.10916214200000002</c:v>
                </c:pt>
                <c:pt idx="17799">
                  <c:v>0.10914879550000001</c:v>
                </c:pt>
                <c:pt idx="17800">
                  <c:v>0.10916214200000002</c:v>
                </c:pt>
                <c:pt idx="17801">
                  <c:v>0.10914879550000001</c:v>
                </c:pt>
                <c:pt idx="17802">
                  <c:v>0.10913544800000002</c:v>
                </c:pt>
                <c:pt idx="17803">
                  <c:v>0.10914879550000001</c:v>
                </c:pt>
                <c:pt idx="17804">
                  <c:v>0.10914879550000001</c:v>
                </c:pt>
                <c:pt idx="17805">
                  <c:v>0.10914879550000001</c:v>
                </c:pt>
                <c:pt idx="17806">
                  <c:v>0.10913544800000002</c:v>
                </c:pt>
                <c:pt idx="17807">
                  <c:v>0.10913544800000002</c:v>
                </c:pt>
                <c:pt idx="17808">
                  <c:v>0.10916214200000002</c:v>
                </c:pt>
                <c:pt idx="17809">
                  <c:v>0.10914879550000001</c:v>
                </c:pt>
                <c:pt idx="17810">
                  <c:v>0.10916214200000002</c:v>
                </c:pt>
                <c:pt idx="17811">
                  <c:v>0.10913544800000002</c:v>
                </c:pt>
                <c:pt idx="17812">
                  <c:v>0.10913544800000002</c:v>
                </c:pt>
                <c:pt idx="17813">
                  <c:v>0.10913544800000002</c:v>
                </c:pt>
                <c:pt idx="17814">
                  <c:v>0.10914879550000001</c:v>
                </c:pt>
                <c:pt idx="17815">
                  <c:v>0.10914879550000001</c:v>
                </c:pt>
                <c:pt idx="17816">
                  <c:v>0.10916214200000002</c:v>
                </c:pt>
                <c:pt idx="17817">
                  <c:v>0.10914879550000001</c:v>
                </c:pt>
                <c:pt idx="17818">
                  <c:v>0.10916214200000002</c:v>
                </c:pt>
                <c:pt idx="17819">
                  <c:v>0.10916214200000002</c:v>
                </c:pt>
                <c:pt idx="17820">
                  <c:v>0.10914879550000001</c:v>
                </c:pt>
                <c:pt idx="17821">
                  <c:v>0.10914879550000001</c:v>
                </c:pt>
                <c:pt idx="17822">
                  <c:v>0.10914879550000001</c:v>
                </c:pt>
                <c:pt idx="17823">
                  <c:v>0.10914879550000001</c:v>
                </c:pt>
                <c:pt idx="17824">
                  <c:v>0.10913544800000002</c:v>
                </c:pt>
                <c:pt idx="17825">
                  <c:v>0.10914879550000001</c:v>
                </c:pt>
                <c:pt idx="17826">
                  <c:v>0.10916214200000002</c:v>
                </c:pt>
                <c:pt idx="17827">
                  <c:v>0.10913544800000002</c:v>
                </c:pt>
                <c:pt idx="17828">
                  <c:v>0.10914879550000001</c:v>
                </c:pt>
                <c:pt idx="17829">
                  <c:v>0.10914879550000001</c:v>
                </c:pt>
                <c:pt idx="17830">
                  <c:v>0.10914879550000001</c:v>
                </c:pt>
                <c:pt idx="17831">
                  <c:v>0.10916214200000002</c:v>
                </c:pt>
                <c:pt idx="17832">
                  <c:v>0.10914879550000001</c:v>
                </c:pt>
                <c:pt idx="17833">
                  <c:v>0.10913544800000002</c:v>
                </c:pt>
                <c:pt idx="17834">
                  <c:v>0.10914879550000001</c:v>
                </c:pt>
                <c:pt idx="17835">
                  <c:v>0.10914879550000001</c:v>
                </c:pt>
                <c:pt idx="17836">
                  <c:v>0.10913544800000002</c:v>
                </c:pt>
                <c:pt idx="17837">
                  <c:v>0.10914879550000001</c:v>
                </c:pt>
                <c:pt idx="17838">
                  <c:v>0.10913544800000002</c:v>
                </c:pt>
                <c:pt idx="17839">
                  <c:v>0.10913544800000002</c:v>
                </c:pt>
                <c:pt idx="17840">
                  <c:v>0.10914879550000001</c:v>
                </c:pt>
                <c:pt idx="17841">
                  <c:v>0.10914879550000001</c:v>
                </c:pt>
                <c:pt idx="17842">
                  <c:v>0.10913544800000002</c:v>
                </c:pt>
                <c:pt idx="17843">
                  <c:v>0.10914879550000001</c:v>
                </c:pt>
                <c:pt idx="17844">
                  <c:v>0.10916214200000002</c:v>
                </c:pt>
                <c:pt idx="17845">
                  <c:v>0.10914879550000001</c:v>
                </c:pt>
                <c:pt idx="17846">
                  <c:v>0.10914879550000001</c:v>
                </c:pt>
                <c:pt idx="17847">
                  <c:v>0.10914879550000001</c:v>
                </c:pt>
                <c:pt idx="17848">
                  <c:v>0.10916214200000002</c:v>
                </c:pt>
                <c:pt idx="17849">
                  <c:v>0.10914879550000001</c:v>
                </c:pt>
                <c:pt idx="17850">
                  <c:v>0.10916214200000002</c:v>
                </c:pt>
                <c:pt idx="17851">
                  <c:v>0.10914879550000001</c:v>
                </c:pt>
                <c:pt idx="17852">
                  <c:v>0.10914879550000001</c:v>
                </c:pt>
                <c:pt idx="17853">
                  <c:v>0.10913544800000002</c:v>
                </c:pt>
                <c:pt idx="17854">
                  <c:v>0.10913544800000002</c:v>
                </c:pt>
                <c:pt idx="17855">
                  <c:v>0.10913544800000002</c:v>
                </c:pt>
                <c:pt idx="17856">
                  <c:v>0.10916214200000002</c:v>
                </c:pt>
                <c:pt idx="17857">
                  <c:v>0.10913544800000002</c:v>
                </c:pt>
                <c:pt idx="17858">
                  <c:v>0.10914879550000001</c:v>
                </c:pt>
                <c:pt idx="17859">
                  <c:v>0.10913544800000002</c:v>
                </c:pt>
                <c:pt idx="17860">
                  <c:v>0.10914879550000001</c:v>
                </c:pt>
                <c:pt idx="17861">
                  <c:v>0.10914879550000001</c:v>
                </c:pt>
                <c:pt idx="17862">
                  <c:v>0.10914879550000001</c:v>
                </c:pt>
                <c:pt idx="17863">
                  <c:v>0.10914879550000001</c:v>
                </c:pt>
                <c:pt idx="17864">
                  <c:v>0.10914879550000001</c:v>
                </c:pt>
                <c:pt idx="17865">
                  <c:v>0.10916214200000002</c:v>
                </c:pt>
                <c:pt idx="17866">
                  <c:v>0.10913544800000002</c:v>
                </c:pt>
                <c:pt idx="17867">
                  <c:v>0.10914879550000001</c:v>
                </c:pt>
                <c:pt idx="17868">
                  <c:v>0.10914879550000001</c:v>
                </c:pt>
                <c:pt idx="17869">
                  <c:v>0.10913544800000002</c:v>
                </c:pt>
                <c:pt idx="17870">
                  <c:v>0.10913544800000002</c:v>
                </c:pt>
                <c:pt idx="17871">
                  <c:v>0.10914879550000001</c:v>
                </c:pt>
                <c:pt idx="17872">
                  <c:v>0.10916214200000002</c:v>
                </c:pt>
                <c:pt idx="17873">
                  <c:v>0.10914879550000001</c:v>
                </c:pt>
                <c:pt idx="17874">
                  <c:v>0.10914879550000001</c:v>
                </c:pt>
                <c:pt idx="17875">
                  <c:v>0.10913544800000002</c:v>
                </c:pt>
                <c:pt idx="17876">
                  <c:v>0.10914879550000001</c:v>
                </c:pt>
                <c:pt idx="17877">
                  <c:v>0.10914879550000001</c:v>
                </c:pt>
                <c:pt idx="17878">
                  <c:v>0.10914879550000001</c:v>
                </c:pt>
                <c:pt idx="17879">
                  <c:v>0.10913544800000002</c:v>
                </c:pt>
                <c:pt idx="17880">
                  <c:v>0.10913544800000002</c:v>
                </c:pt>
                <c:pt idx="17881">
                  <c:v>0.10913544800000002</c:v>
                </c:pt>
                <c:pt idx="17882">
                  <c:v>0.10914879550000001</c:v>
                </c:pt>
                <c:pt idx="17883">
                  <c:v>0.10913544800000002</c:v>
                </c:pt>
                <c:pt idx="17884">
                  <c:v>0.10914879550000001</c:v>
                </c:pt>
                <c:pt idx="17885">
                  <c:v>0.10913544800000002</c:v>
                </c:pt>
                <c:pt idx="17886">
                  <c:v>0.10914879550000001</c:v>
                </c:pt>
                <c:pt idx="17887">
                  <c:v>0.10914879550000001</c:v>
                </c:pt>
                <c:pt idx="17888">
                  <c:v>0.10913544800000002</c:v>
                </c:pt>
                <c:pt idx="17889">
                  <c:v>0.10913544800000002</c:v>
                </c:pt>
                <c:pt idx="17890">
                  <c:v>0.10914879550000001</c:v>
                </c:pt>
                <c:pt idx="17891">
                  <c:v>0.10914879550000001</c:v>
                </c:pt>
                <c:pt idx="17892">
                  <c:v>0.10912209950000001</c:v>
                </c:pt>
                <c:pt idx="17893">
                  <c:v>0.10913544800000002</c:v>
                </c:pt>
                <c:pt idx="17894">
                  <c:v>0.10914879550000001</c:v>
                </c:pt>
                <c:pt idx="17895">
                  <c:v>0.10916214200000002</c:v>
                </c:pt>
                <c:pt idx="17896">
                  <c:v>0.10914879550000001</c:v>
                </c:pt>
                <c:pt idx="17897">
                  <c:v>0.10914879550000001</c:v>
                </c:pt>
                <c:pt idx="17898">
                  <c:v>0.10914879550000001</c:v>
                </c:pt>
                <c:pt idx="17899">
                  <c:v>0.10914879550000001</c:v>
                </c:pt>
                <c:pt idx="17900">
                  <c:v>0.10914879550000001</c:v>
                </c:pt>
                <c:pt idx="17901">
                  <c:v>0.10914879550000001</c:v>
                </c:pt>
                <c:pt idx="17902">
                  <c:v>0.10912209950000001</c:v>
                </c:pt>
                <c:pt idx="17903">
                  <c:v>0.10913544800000002</c:v>
                </c:pt>
                <c:pt idx="17904">
                  <c:v>0.10914879550000001</c:v>
                </c:pt>
                <c:pt idx="17905">
                  <c:v>0.10916214200000002</c:v>
                </c:pt>
                <c:pt idx="17906">
                  <c:v>0.1091754875</c:v>
                </c:pt>
                <c:pt idx="17907">
                  <c:v>0.10914879550000001</c:v>
                </c:pt>
                <c:pt idx="17908">
                  <c:v>0.10914879550000001</c:v>
                </c:pt>
                <c:pt idx="17909">
                  <c:v>0.10914879550000001</c:v>
                </c:pt>
                <c:pt idx="17910">
                  <c:v>0.10913544800000002</c:v>
                </c:pt>
                <c:pt idx="17911">
                  <c:v>0.10914879550000001</c:v>
                </c:pt>
                <c:pt idx="17912">
                  <c:v>0.10913544800000002</c:v>
                </c:pt>
                <c:pt idx="17913">
                  <c:v>0.10916214200000002</c:v>
                </c:pt>
                <c:pt idx="17914">
                  <c:v>0.10914879550000001</c:v>
                </c:pt>
                <c:pt idx="17915">
                  <c:v>0.10914879550000001</c:v>
                </c:pt>
                <c:pt idx="17916">
                  <c:v>0.10914879550000001</c:v>
                </c:pt>
                <c:pt idx="17917">
                  <c:v>0.10914879550000001</c:v>
                </c:pt>
                <c:pt idx="17918">
                  <c:v>0.10913544800000002</c:v>
                </c:pt>
                <c:pt idx="17919">
                  <c:v>0.10914879550000001</c:v>
                </c:pt>
                <c:pt idx="17920">
                  <c:v>0.10914879550000001</c:v>
                </c:pt>
                <c:pt idx="17921">
                  <c:v>0.10913544800000002</c:v>
                </c:pt>
                <c:pt idx="17922">
                  <c:v>0.10914879550000001</c:v>
                </c:pt>
                <c:pt idx="17923">
                  <c:v>0.10914879550000001</c:v>
                </c:pt>
                <c:pt idx="17924">
                  <c:v>0.10914879550000001</c:v>
                </c:pt>
                <c:pt idx="17925">
                  <c:v>0.10913544800000002</c:v>
                </c:pt>
                <c:pt idx="17926">
                  <c:v>0.10914879550000001</c:v>
                </c:pt>
                <c:pt idx="17927">
                  <c:v>0.10916214200000002</c:v>
                </c:pt>
                <c:pt idx="17928">
                  <c:v>0.10913544800000002</c:v>
                </c:pt>
                <c:pt idx="17929">
                  <c:v>0.10914879550000001</c:v>
                </c:pt>
                <c:pt idx="17930">
                  <c:v>0.10916214200000002</c:v>
                </c:pt>
                <c:pt idx="17931">
                  <c:v>0.10916214200000002</c:v>
                </c:pt>
                <c:pt idx="17932">
                  <c:v>0.10914879550000001</c:v>
                </c:pt>
                <c:pt idx="17933">
                  <c:v>0.10913544800000002</c:v>
                </c:pt>
                <c:pt idx="17934">
                  <c:v>0.10914879550000001</c:v>
                </c:pt>
                <c:pt idx="17935">
                  <c:v>0.10914879550000001</c:v>
                </c:pt>
                <c:pt idx="17936">
                  <c:v>0.10913544800000002</c:v>
                </c:pt>
                <c:pt idx="17937">
                  <c:v>0.10913544800000002</c:v>
                </c:pt>
                <c:pt idx="17938">
                  <c:v>0.10914879550000001</c:v>
                </c:pt>
                <c:pt idx="17939">
                  <c:v>0.10914879550000001</c:v>
                </c:pt>
                <c:pt idx="17940">
                  <c:v>0.10914879550000001</c:v>
                </c:pt>
                <c:pt idx="17941">
                  <c:v>0.10913544800000002</c:v>
                </c:pt>
                <c:pt idx="17942">
                  <c:v>0.10913544800000002</c:v>
                </c:pt>
                <c:pt idx="17943">
                  <c:v>0.10914879550000001</c:v>
                </c:pt>
                <c:pt idx="17944">
                  <c:v>0.10914879550000001</c:v>
                </c:pt>
                <c:pt idx="17945">
                  <c:v>0.10914879550000001</c:v>
                </c:pt>
                <c:pt idx="17946">
                  <c:v>0.10914879550000001</c:v>
                </c:pt>
                <c:pt idx="17947">
                  <c:v>0.10914879550000001</c:v>
                </c:pt>
                <c:pt idx="17948">
                  <c:v>0.10914879550000001</c:v>
                </c:pt>
                <c:pt idx="17949">
                  <c:v>0.10914879550000001</c:v>
                </c:pt>
                <c:pt idx="17950">
                  <c:v>0.10914879550000001</c:v>
                </c:pt>
                <c:pt idx="17951">
                  <c:v>0.10913544800000002</c:v>
                </c:pt>
                <c:pt idx="17952">
                  <c:v>0.10914879550000001</c:v>
                </c:pt>
                <c:pt idx="17953">
                  <c:v>0.10914879550000001</c:v>
                </c:pt>
                <c:pt idx="17954">
                  <c:v>0.10913544800000002</c:v>
                </c:pt>
                <c:pt idx="17955">
                  <c:v>0.10916214200000002</c:v>
                </c:pt>
                <c:pt idx="17956">
                  <c:v>0.10914879550000001</c:v>
                </c:pt>
                <c:pt idx="17957">
                  <c:v>0.10913544800000002</c:v>
                </c:pt>
                <c:pt idx="17958">
                  <c:v>0.10916214200000002</c:v>
                </c:pt>
                <c:pt idx="17959">
                  <c:v>0.10916214200000002</c:v>
                </c:pt>
                <c:pt idx="17960">
                  <c:v>0.10913544800000002</c:v>
                </c:pt>
                <c:pt idx="17961">
                  <c:v>0.10914879550000001</c:v>
                </c:pt>
                <c:pt idx="17962">
                  <c:v>0.10914879550000001</c:v>
                </c:pt>
                <c:pt idx="17963">
                  <c:v>0.10916214200000002</c:v>
                </c:pt>
                <c:pt idx="17964">
                  <c:v>0.10913544800000002</c:v>
                </c:pt>
                <c:pt idx="17965">
                  <c:v>0.10916214200000002</c:v>
                </c:pt>
                <c:pt idx="17966">
                  <c:v>0.10914879550000001</c:v>
                </c:pt>
                <c:pt idx="17967">
                  <c:v>0.10913544800000002</c:v>
                </c:pt>
                <c:pt idx="17968">
                  <c:v>0.10914879550000001</c:v>
                </c:pt>
                <c:pt idx="17969">
                  <c:v>0.10916214200000002</c:v>
                </c:pt>
                <c:pt idx="17970">
                  <c:v>0.10914879550000001</c:v>
                </c:pt>
                <c:pt idx="17971">
                  <c:v>0.10916214200000002</c:v>
                </c:pt>
                <c:pt idx="17972">
                  <c:v>0.10916214200000002</c:v>
                </c:pt>
                <c:pt idx="17973">
                  <c:v>0.10914879550000001</c:v>
                </c:pt>
                <c:pt idx="17974">
                  <c:v>0.10914879550000001</c:v>
                </c:pt>
                <c:pt idx="17975">
                  <c:v>0.10916214200000002</c:v>
                </c:pt>
                <c:pt idx="17976">
                  <c:v>0.10914879550000001</c:v>
                </c:pt>
                <c:pt idx="17977">
                  <c:v>0.10914879550000001</c:v>
                </c:pt>
                <c:pt idx="17978">
                  <c:v>0.10914879550000001</c:v>
                </c:pt>
                <c:pt idx="17979">
                  <c:v>0.10914879550000001</c:v>
                </c:pt>
                <c:pt idx="17980">
                  <c:v>0.10914879550000001</c:v>
                </c:pt>
                <c:pt idx="17981">
                  <c:v>0.10913544800000002</c:v>
                </c:pt>
                <c:pt idx="17982">
                  <c:v>0.10913544800000002</c:v>
                </c:pt>
                <c:pt idx="17983">
                  <c:v>0.10916214200000002</c:v>
                </c:pt>
                <c:pt idx="17984">
                  <c:v>0.10914879550000001</c:v>
                </c:pt>
                <c:pt idx="17985">
                  <c:v>0.10914879550000001</c:v>
                </c:pt>
                <c:pt idx="17986">
                  <c:v>0.10914879550000001</c:v>
                </c:pt>
                <c:pt idx="17987">
                  <c:v>0.10914879550000001</c:v>
                </c:pt>
                <c:pt idx="17988">
                  <c:v>0.10914879550000001</c:v>
                </c:pt>
                <c:pt idx="17989">
                  <c:v>0.10914879550000001</c:v>
                </c:pt>
                <c:pt idx="17990">
                  <c:v>0.10914879550000001</c:v>
                </c:pt>
                <c:pt idx="17991">
                  <c:v>0.10912209950000001</c:v>
                </c:pt>
                <c:pt idx="17992">
                  <c:v>0.10914879550000001</c:v>
                </c:pt>
                <c:pt idx="17993">
                  <c:v>0.10914879550000001</c:v>
                </c:pt>
                <c:pt idx="17994">
                  <c:v>0.10913544800000002</c:v>
                </c:pt>
                <c:pt idx="17995">
                  <c:v>0.10914879550000001</c:v>
                </c:pt>
                <c:pt idx="17996">
                  <c:v>0.10916214200000002</c:v>
                </c:pt>
                <c:pt idx="17997">
                  <c:v>0.10914879550000001</c:v>
                </c:pt>
                <c:pt idx="17998">
                  <c:v>0.10913544800000002</c:v>
                </c:pt>
                <c:pt idx="17999">
                  <c:v>0.10913544800000002</c:v>
                </c:pt>
                <c:pt idx="18000">
                  <c:v>0.10916214200000002</c:v>
                </c:pt>
                <c:pt idx="18001">
                  <c:v>0.10916214200000002</c:v>
                </c:pt>
                <c:pt idx="18002">
                  <c:v>0.10913544800000002</c:v>
                </c:pt>
                <c:pt idx="18003">
                  <c:v>0.10913544800000002</c:v>
                </c:pt>
                <c:pt idx="18004">
                  <c:v>0.10914879550000001</c:v>
                </c:pt>
                <c:pt idx="18005">
                  <c:v>0.10913544800000002</c:v>
                </c:pt>
                <c:pt idx="18006">
                  <c:v>0.10913544800000002</c:v>
                </c:pt>
                <c:pt idx="18007">
                  <c:v>0.10913544800000002</c:v>
                </c:pt>
                <c:pt idx="18008">
                  <c:v>0.10913544800000002</c:v>
                </c:pt>
                <c:pt idx="18009">
                  <c:v>0.10914879550000001</c:v>
                </c:pt>
                <c:pt idx="18010">
                  <c:v>0.10914879550000001</c:v>
                </c:pt>
                <c:pt idx="18011">
                  <c:v>0.10914879550000001</c:v>
                </c:pt>
                <c:pt idx="18012">
                  <c:v>0.10913544800000002</c:v>
                </c:pt>
                <c:pt idx="18013">
                  <c:v>0.10913544800000002</c:v>
                </c:pt>
                <c:pt idx="18014">
                  <c:v>0.10914879550000001</c:v>
                </c:pt>
                <c:pt idx="18015">
                  <c:v>0.10916214200000002</c:v>
                </c:pt>
                <c:pt idx="18016">
                  <c:v>0.10914879550000001</c:v>
                </c:pt>
                <c:pt idx="18017">
                  <c:v>0.10914879550000001</c:v>
                </c:pt>
                <c:pt idx="18018">
                  <c:v>0.10914879550000001</c:v>
                </c:pt>
                <c:pt idx="18019">
                  <c:v>0.10913544800000002</c:v>
                </c:pt>
                <c:pt idx="18020">
                  <c:v>0.10913544800000002</c:v>
                </c:pt>
                <c:pt idx="18021">
                  <c:v>0.10916214200000002</c:v>
                </c:pt>
                <c:pt idx="18022">
                  <c:v>0.10913544800000002</c:v>
                </c:pt>
                <c:pt idx="18023">
                  <c:v>0.10913544800000002</c:v>
                </c:pt>
                <c:pt idx="18024">
                  <c:v>0.10916214200000002</c:v>
                </c:pt>
                <c:pt idx="18025">
                  <c:v>0.10914879550000001</c:v>
                </c:pt>
                <c:pt idx="18026">
                  <c:v>0.10914879550000001</c:v>
                </c:pt>
                <c:pt idx="18027">
                  <c:v>0.10914879550000001</c:v>
                </c:pt>
                <c:pt idx="18028">
                  <c:v>0.10914879550000001</c:v>
                </c:pt>
                <c:pt idx="18029">
                  <c:v>0.10913544800000002</c:v>
                </c:pt>
                <c:pt idx="18030">
                  <c:v>0.10916214200000002</c:v>
                </c:pt>
                <c:pt idx="18031">
                  <c:v>0.10914879550000001</c:v>
                </c:pt>
                <c:pt idx="18032">
                  <c:v>0.10914879550000001</c:v>
                </c:pt>
                <c:pt idx="18033">
                  <c:v>0.10914879550000001</c:v>
                </c:pt>
                <c:pt idx="18034">
                  <c:v>0.10914879550000001</c:v>
                </c:pt>
                <c:pt idx="18035">
                  <c:v>0.10913544800000002</c:v>
                </c:pt>
                <c:pt idx="18036">
                  <c:v>0.10913544800000002</c:v>
                </c:pt>
                <c:pt idx="18037">
                  <c:v>0.10913544800000002</c:v>
                </c:pt>
                <c:pt idx="18038">
                  <c:v>0.10916214200000002</c:v>
                </c:pt>
                <c:pt idx="18039">
                  <c:v>0.10914879550000001</c:v>
                </c:pt>
                <c:pt idx="18040">
                  <c:v>0.10913544800000002</c:v>
                </c:pt>
                <c:pt idx="18041">
                  <c:v>0.10913544800000002</c:v>
                </c:pt>
                <c:pt idx="18042">
                  <c:v>0.10913544800000002</c:v>
                </c:pt>
                <c:pt idx="18043">
                  <c:v>0.10914879550000001</c:v>
                </c:pt>
                <c:pt idx="18044">
                  <c:v>0.10913544800000002</c:v>
                </c:pt>
                <c:pt idx="18045">
                  <c:v>0.10914879550000001</c:v>
                </c:pt>
                <c:pt idx="18046">
                  <c:v>0.10916214200000002</c:v>
                </c:pt>
                <c:pt idx="18047">
                  <c:v>0.10913544800000002</c:v>
                </c:pt>
                <c:pt idx="18048">
                  <c:v>0.10913544800000002</c:v>
                </c:pt>
                <c:pt idx="18049">
                  <c:v>0.10914879550000001</c:v>
                </c:pt>
                <c:pt idx="18050">
                  <c:v>0.10913544800000002</c:v>
                </c:pt>
                <c:pt idx="18051">
                  <c:v>0.10916214200000002</c:v>
                </c:pt>
                <c:pt idx="18052">
                  <c:v>0.10916214200000002</c:v>
                </c:pt>
                <c:pt idx="18053">
                  <c:v>0.10914879550000001</c:v>
                </c:pt>
                <c:pt idx="18054">
                  <c:v>0.10914879550000001</c:v>
                </c:pt>
                <c:pt idx="18055">
                  <c:v>0.10914879550000001</c:v>
                </c:pt>
                <c:pt idx="18056">
                  <c:v>0.10914879550000001</c:v>
                </c:pt>
                <c:pt idx="18057">
                  <c:v>0.10914879550000001</c:v>
                </c:pt>
                <c:pt idx="18058">
                  <c:v>0.10914879550000001</c:v>
                </c:pt>
                <c:pt idx="18059">
                  <c:v>0.10913544800000002</c:v>
                </c:pt>
                <c:pt idx="18060">
                  <c:v>0.10914879550000001</c:v>
                </c:pt>
                <c:pt idx="18061">
                  <c:v>0.10914879550000001</c:v>
                </c:pt>
                <c:pt idx="18062">
                  <c:v>0.10914879550000001</c:v>
                </c:pt>
                <c:pt idx="18063">
                  <c:v>0.10914879550000001</c:v>
                </c:pt>
                <c:pt idx="18064">
                  <c:v>0.10913544800000002</c:v>
                </c:pt>
                <c:pt idx="18065">
                  <c:v>0.10914879550000001</c:v>
                </c:pt>
                <c:pt idx="18066">
                  <c:v>0.10916214200000002</c:v>
                </c:pt>
                <c:pt idx="18067">
                  <c:v>0.10913544800000002</c:v>
                </c:pt>
                <c:pt idx="18068">
                  <c:v>0.10916214200000002</c:v>
                </c:pt>
                <c:pt idx="18069">
                  <c:v>0.10913544800000002</c:v>
                </c:pt>
                <c:pt idx="18070">
                  <c:v>0.10914879550000001</c:v>
                </c:pt>
                <c:pt idx="18071">
                  <c:v>0.10914879550000001</c:v>
                </c:pt>
                <c:pt idx="18072">
                  <c:v>0.10913544800000002</c:v>
                </c:pt>
                <c:pt idx="18073">
                  <c:v>0.10913544800000002</c:v>
                </c:pt>
                <c:pt idx="18074">
                  <c:v>0.10916214200000002</c:v>
                </c:pt>
                <c:pt idx="18075">
                  <c:v>0.10914879550000001</c:v>
                </c:pt>
                <c:pt idx="18076">
                  <c:v>0.10916214200000002</c:v>
                </c:pt>
                <c:pt idx="18077">
                  <c:v>0.10914879550000001</c:v>
                </c:pt>
                <c:pt idx="18078">
                  <c:v>0.10914879550000001</c:v>
                </c:pt>
                <c:pt idx="18079">
                  <c:v>0.10913544800000002</c:v>
                </c:pt>
                <c:pt idx="18080">
                  <c:v>0.10914879550000001</c:v>
                </c:pt>
                <c:pt idx="18081">
                  <c:v>0.10914879550000001</c:v>
                </c:pt>
                <c:pt idx="18082">
                  <c:v>0.10914879550000001</c:v>
                </c:pt>
                <c:pt idx="18083">
                  <c:v>0.10914879550000001</c:v>
                </c:pt>
                <c:pt idx="18084">
                  <c:v>0.10914879550000001</c:v>
                </c:pt>
                <c:pt idx="18085">
                  <c:v>0.10916214200000002</c:v>
                </c:pt>
                <c:pt idx="18086">
                  <c:v>0.10914879550000001</c:v>
                </c:pt>
                <c:pt idx="18087">
                  <c:v>0.10914879550000001</c:v>
                </c:pt>
                <c:pt idx="18088">
                  <c:v>0.10914879550000001</c:v>
                </c:pt>
                <c:pt idx="18089">
                  <c:v>0.10914879550000001</c:v>
                </c:pt>
                <c:pt idx="18090">
                  <c:v>0.10916214200000002</c:v>
                </c:pt>
                <c:pt idx="18091">
                  <c:v>0.10916214200000002</c:v>
                </c:pt>
                <c:pt idx="18092">
                  <c:v>0.10914879550000001</c:v>
                </c:pt>
                <c:pt idx="18093">
                  <c:v>0.10913544800000002</c:v>
                </c:pt>
                <c:pt idx="18094">
                  <c:v>0.10913544800000002</c:v>
                </c:pt>
                <c:pt idx="18095">
                  <c:v>0.10913544800000002</c:v>
                </c:pt>
                <c:pt idx="18096">
                  <c:v>0.10914879550000001</c:v>
                </c:pt>
                <c:pt idx="18097">
                  <c:v>0.10913544800000002</c:v>
                </c:pt>
                <c:pt idx="18098">
                  <c:v>0.10914879550000001</c:v>
                </c:pt>
                <c:pt idx="18099">
                  <c:v>0.10914879550000001</c:v>
                </c:pt>
                <c:pt idx="18100">
                  <c:v>0.10916214200000002</c:v>
                </c:pt>
                <c:pt idx="18101">
                  <c:v>0.10914879550000001</c:v>
                </c:pt>
                <c:pt idx="18102">
                  <c:v>0.10913544800000002</c:v>
                </c:pt>
                <c:pt idx="18103">
                  <c:v>0.10913544800000002</c:v>
                </c:pt>
                <c:pt idx="18104">
                  <c:v>0.10913544800000002</c:v>
                </c:pt>
                <c:pt idx="18105">
                  <c:v>0.10914879550000001</c:v>
                </c:pt>
                <c:pt idx="18106">
                  <c:v>0.10914879550000001</c:v>
                </c:pt>
                <c:pt idx="18107">
                  <c:v>0.10914879550000001</c:v>
                </c:pt>
                <c:pt idx="18108">
                  <c:v>0.10914879550000001</c:v>
                </c:pt>
                <c:pt idx="18109">
                  <c:v>0.10914879550000001</c:v>
                </c:pt>
                <c:pt idx="18110">
                  <c:v>0.10913544800000002</c:v>
                </c:pt>
                <c:pt idx="18111">
                  <c:v>0.10914879550000001</c:v>
                </c:pt>
                <c:pt idx="18112">
                  <c:v>0.10916214200000002</c:v>
                </c:pt>
                <c:pt idx="18113">
                  <c:v>0.10913544800000002</c:v>
                </c:pt>
                <c:pt idx="18114">
                  <c:v>0.10914879550000001</c:v>
                </c:pt>
                <c:pt idx="18115">
                  <c:v>0.10913544800000002</c:v>
                </c:pt>
                <c:pt idx="18116">
                  <c:v>0.10914879550000001</c:v>
                </c:pt>
                <c:pt idx="18117">
                  <c:v>0.10912209950000001</c:v>
                </c:pt>
                <c:pt idx="18118">
                  <c:v>0.10914879550000001</c:v>
                </c:pt>
                <c:pt idx="18119">
                  <c:v>0.10914879550000001</c:v>
                </c:pt>
                <c:pt idx="18120">
                  <c:v>0.10914879550000001</c:v>
                </c:pt>
                <c:pt idx="18121">
                  <c:v>0.10914879550000001</c:v>
                </c:pt>
                <c:pt idx="18122">
                  <c:v>0.10914879550000001</c:v>
                </c:pt>
                <c:pt idx="18123">
                  <c:v>0.10912209950000001</c:v>
                </c:pt>
                <c:pt idx="18124">
                  <c:v>0.10913544800000002</c:v>
                </c:pt>
                <c:pt idx="18125">
                  <c:v>0.10913544800000002</c:v>
                </c:pt>
                <c:pt idx="18126">
                  <c:v>0.10914879550000001</c:v>
                </c:pt>
                <c:pt idx="18127">
                  <c:v>0.10916214200000002</c:v>
                </c:pt>
                <c:pt idx="18128">
                  <c:v>0.10914879550000001</c:v>
                </c:pt>
                <c:pt idx="18129">
                  <c:v>0.10914879550000001</c:v>
                </c:pt>
                <c:pt idx="18130">
                  <c:v>0.10914879550000001</c:v>
                </c:pt>
                <c:pt idx="18131">
                  <c:v>0.10912209950000001</c:v>
                </c:pt>
                <c:pt idx="18132">
                  <c:v>0.10914879550000001</c:v>
                </c:pt>
                <c:pt idx="18133">
                  <c:v>0.10914879550000001</c:v>
                </c:pt>
                <c:pt idx="18134">
                  <c:v>0.10916214200000002</c:v>
                </c:pt>
                <c:pt idx="18135">
                  <c:v>0.10914879550000001</c:v>
                </c:pt>
                <c:pt idx="18136">
                  <c:v>0.10916214200000002</c:v>
                </c:pt>
                <c:pt idx="18137">
                  <c:v>0.10914879550000001</c:v>
                </c:pt>
                <c:pt idx="18138">
                  <c:v>0.10914879550000001</c:v>
                </c:pt>
                <c:pt idx="18139">
                  <c:v>0.10914879550000001</c:v>
                </c:pt>
                <c:pt idx="18140">
                  <c:v>0.10914879550000001</c:v>
                </c:pt>
                <c:pt idx="18141">
                  <c:v>0.10914879550000001</c:v>
                </c:pt>
                <c:pt idx="18142">
                  <c:v>0.10914879550000001</c:v>
                </c:pt>
                <c:pt idx="18143">
                  <c:v>0.10916214200000002</c:v>
                </c:pt>
                <c:pt idx="18144">
                  <c:v>0.10913544800000002</c:v>
                </c:pt>
                <c:pt idx="18145">
                  <c:v>0.10914879550000001</c:v>
                </c:pt>
                <c:pt idx="18146">
                  <c:v>0.10913544800000002</c:v>
                </c:pt>
                <c:pt idx="18147">
                  <c:v>0.10916214200000002</c:v>
                </c:pt>
                <c:pt idx="18148">
                  <c:v>0.10914879550000001</c:v>
                </c:pt>
                <c:pt idx="18149">
                  <c:v>0.10914879550000001</c:v>
                </c:pt>
                <c:pt idx="18150">
                  <c:v>0.10913544800000002</c:v>
                </c:pt>
                <c:pt idx="18151">
                  <c:v>0.10913544800000002</c:v>
                </c:pt>
                <c:pt idx="18152">
                  <c:v>0.10913544800000002</c:v>
                </c:pt>
                <c:pt idx="18153">
                  <c:v>0.10916214200000002</c:v>
                </c:pt>
                <c:pt idx="18154">
                  <c:v>0.10916214200000002</c:v>
                </c:pt>
                <c:pt idx="18155">
                  <c:v>0.10914879550000001</c:v>
                </c:pt>
                <c:pt idx="18156">
                  <c:v>0.10916214200000002</c:v>
                </c:pt>
                <c:pt idx="18157">
                  <c:v>0.10916214200000002</c:v>
                </c:pt>
                <c:pt idx="18158">
                  <c:v>0.10916214200000002</c:v>
                </c:pt>
                <c:pt idx="18159">
                  <c:v>0.10914879550000001</c:v>
                </c:pt>
                <c:pt idx="18160">
                  <c:v>0.10914879550000001</c:v>
                </c:pt>
                <c:pt idx="18161">
                  <c:v>0.10916214200000002</c:v>
                </c:pt>
                <c:pt idx="18162">
                  <c:v>0.10916214200000002</c:v>
                </c:pt>
                <c:pt idx="18163">
                  <c:v>0.10913544800000002</c:v>
                </c:pt>
                <c:pt idx="18164">
                  <c:v>0.10913544800000002</c:v>
                </c:pt>
                <c:pt idx="18165">
                  <c:v>0.10914879550000001</c:v>
                </c:pt>
                <c:pt idx="18166">
                  <c:v>0.10913544800000002</c:v>
                </c:pt>
                <c:pt idx="18167">
                  <c:v>0.10914879550000001</c:v>
                </c:pt>
                <c:pt idx="18168">
                  <c:v>0.10913544800000002</c:v>
                </c:pt>
                <c:pt idx="18169">
                  <c:v>0.10914879550000001</c:v>
                </c:pt>
                <c:pt idx="18170">
                  <c:v>0.10914879550000001</c:v>
                </c:pt>
                <c:pt idx="18171">
                  <c:v>0.10914879550000001</c:v>
                </c:pt>
                <c:pt idx="18172">
                  <c:v>0.10913544800000002</c:v>
                </c:pt>
                <c:pt idx="18173">
                  <c:v>0.10916214200000002</c:v>
                </c:pt>
                <c:pt idx="18174">
                  <c:v>0.10914879550000001</c:v>
                </c:pt>
                <c:pt idx="18175">
                  <c:v>0.10914879550000001</c:v>
                </c:pt>
                <c:pt idx="18176">
                  <c:v>0.10916214200000002</c:v>
                </c:pt>
                <c:pt idx="18177">
                  <c:v>0.10916214200000002</c:v>
                </c:pt>
                <c:pt idx="18178">
                  <c:v>0.10914879550000001</c:v>
                </c:pt>
                <c:pt idx="18179">
                  <c:v>0.10913544800000002</c:v>
                </c:pt>
                <c:pt idx="18180">
                  <c:v>0.10914879550000001</c:v>
                </c:pt>
                <c:pt idx="18181">
                  <c:v>0.10913544800000002</c:v>
                </c:pt>
                <c:pt idx="18182">
                  <c:v>0.10916214200000002</c:v>
                </c:pt>
                <c:pt idx="18183">
                  <c:v>0.10913544800000002</c:v>
                </c:pt>
                <c:pt idx="18184">
                  <c:v>0.10913544800000002</c:v>
                </c:pt>
                <c:pt idx="18185">
                  <c:v>0.10914879550000001</c:v>
                </c:pt>
                <c:pt idx="18186">
                  <c:v>0.10916214200000002</c:v>
                </c:pt>
                <c:pt idx="18187">
                  <c:v>0.10914879550000001</c:v>
                </c:pt>
                <c:pt idx="18188">
                  <c:v>0.10914879550000001</c:v>
                </c:pt>
                <c:pt idx="18189">
                  <c:v>0.10916214200000002</c:v>
                </c:pt>
                <c:pt idx="18190">
                  <c:v>0.10913544800000002</c:v>
                </c:pt>
                <c:pt idx="18191">
                  <c:v>0.10916214200000002</c:v>
                </c:pt>
                <c:pt idx="18192">
                  <c:v>0.10916214200000002</c:v>
                </c:pt>
                <c:pt idx="18193">
                  <c:v>0.10913544800000002</c:v>
                </c:pt>
                <c:pt idx="18194">
                  <c:v>0.10914879550000001</c:v>
                </c:pt>
                <c:pt idx="18195">
                  <c:v>0.10913544800000002</c:v>
                </c:pt>
                <c:pt idx="18196">
                  <c:v>0.10914879550000001</c:v>
                </c:pt>
                <c:pt idx="18197">
                  <c:v>0.10914879550000001</c:v>
                </c:pt>
                <c:pt idx="18198">
                  <c:v>0.10913544800000002</c:v>
                </c:pt>
                <c:pt idx="18199">
                  <c:v>0.10914879550000001</c:v>
                </c:pt>
                <c:pt idx="18200">
                  <c:v>0.10914879550000001</c:v>
                </c:pt>
                <c:pt idx="18201">
                  <c:v>0.10914879550000001</c:v>
                </c:pt>
                <c:pt idx="18202">
                  <c:v>0.10916214200000002</c:v>
                </c:pt>
                <c:pt idx="18203">
                  <c:v>0.10914879550000001</c:v>
                </c:pt>
                <c:pt idx="18204">
                  <c:v>0.10914879550000001</c:v>
                </c:pt>
                <c:pt idx="18205">
                  <c:v>0.10914879550000001</c:v>
                </c:pt>
                <c:pt idx="18206">
                  <c:v>0.10913544800000002</c:v>
                </c:pt>
                <c:pt idx="18207">
                  <c:v>0.10914879550000001</c:v>
                </c:pt>
                <c:pt idx="18208">
                  <c:v>0.10914879550000001</c:v>
                </c:pt>
                <c:pt idx="18209">
                  <c:v>0.10913544800000002</c:v>
                </c:pt>
                <c:pt idx="18210">
                  <c:v>0.10914879550000001</c:v>
                </c:pt>
                <c:pt idx="18211">
                  <c:v>0.10914879550000001</c:v>
                </c:pt>
                <c:pt idx="18212">
                  <c:v>0.10914879550000001</c:v>
                </c:pt>
                <c:pt idx="18213">
                  <c:v>0.10916214200000002</c:v>
                </c:pt>
                <c:pt idx="18214">
                  <c:v>0.10916214200000002</c:v>
                </c:pt>
                <c:pt idx="18215">
                  <c:v>0.10914879550000001</c:v>
                </c:pt>
                <c:pt idx="18216">
                  <c:v>0.10914879550000001</c:v>
                </c:pt>
                <c:pt idx="18217">
                  <c:v>0.10916214200000002</c:v>
                </c:pt>
                <c:pt idx="18218">
                  <c:v>0.10916214200000002</c:v>
                </c:pt>
                <c:pt idx="18219">
                  <c:v>0.10914879550000001</c:v>
                </c:pt>
                <c:pt idx="18220">
                  <c:v>0.10914879550000001</c:v>
                </c:pt>
                <c:pt idx="18221">
                  <c:v>0.10914879550000001</c:v>
                </c:pt>
                <c:pt idx="18222">
                  <c:v>0.10914879550000001</c:v>
                </c:pt>
                <c:pt idx="18223">
                  <c:v>0.10916214200000002</c:v>
                </c:pt>
                <c:pt idx="18224">
                  <c:v>0.10913544800000002</c:v>
                </c:pt>
                <c:pt idx="18225">
                  <c:v>0.10913544800000002</c:v>
                </c:pt>
                <c:pt idx="18226">
                  <c:v>0.10914879550000001</c:v>
                </c:pt>
                <c:pt idx="18227">
                  <c:v>0.10913544800000002</c:v>
                </c:pt>
                <c:pt idx="18228">
                  <c:v>0.10913544800000002</c:v>
                </c:pt>
                <c:pt idx="18229">
                  <c:v>0.10914879550000001</c:v>
                </c:pt>
                <c:pt idx="18230">
                  <c:v>0.10914879550000001</c:v>
                </c:pt>
                <c:pt idx="18231">
                  <c:v>0.10916214200000002</c:v>
                </c:pt>
                <c:pt idx="18232">
                  <c:v>0.10914879550000001</c:v>
                </c:pt>
                <c:pt idx="18233">
                  <c:v>0.10914879550000001</c:v>
                </c:pt>
                <c:pt idx="18234">
                  <c:v>0.10913544800000002</c:v>
                </c:pt>
                <c:pt idx="18235">
                  <c:v>0.10914879550000001</c:v>
                </c:pt>
                <c:pt idx="18236">
                  <c:v>0.10916214200000002</c:v>
                </c:pt>
                <c:pt idx="18237">
                  <c:v>0.10913544800000002</c:v>
                </c:pt>
                <c:pt idx="18238">
                  <c:v>0.10916214200000002</c:v>
                </c:pt>
                <c:pt idx="18239">
                  <c:v>0.10916214200000002</c:v>
                </c:pt>
                <c:pt idx="18240">
                  <c:v>0.10913544800000002</c:v>
                </c:pt>
                <c:pt idx="18241">
                  <c:v>0.10913544800000002</c:v>
                </c:pt>
                <c:pt idx="18242">
                  <c:v>0.10913544800000002</c:v>
                </c:pt>
                <c:pt idx="18243">
                  <c:v>0.10916214200000002</c:v>
                </c:pt>
                <c:pt idx="18244">
                  <c:v>0.10916214200000002</c:v>
                </c:pt>
                <c:pt idx="18245">
                  <c:v>0.10914879550000001</c:v>
                </c:pt>
                <c:pt idx="18246">
                  <c:v>0.10916214200000002</c:v>
                </c:pt>
                <c:pt idx="18247">
                  <c:v>0.10916214200000002</c:v>
                </c:pt>
                <c:pt idx="18248">
                  <c:v>0.10914879550000001</c:v>
                </c:pt>
                <c:pt idx="18249">
                  <c:v>0.10916214200000002</c:v>
                </c:pt>
                <c:pt idx="18250">
                  <c:v>0.10916214200000002</c:v>
                </c:pt>
                <c:pt idx="18251">
                  <c:v>0.10914879550000001</c:v>
                </c:pt>
                <c:pt idx="18252">
                  <c:v>0.10913544800000002</c:v>
                </c:pt>
                <c:pt idx="18253">
                  <c:v>0.10913544800000002</c:v>
                </c:pt>
                <c:pt idx="18254">
                  <c:v>0.10913544800000002</c:v>
                </c:pt>
                <c:pt idx="18255">
                  <c:v>0.10916214200000002</c:v>
                </c:pt>
                <c:pt idx="18256">
                  <c:v>0.10913544800000002</c:v>
                </c:pt>
                <c:pt idx="18257">
                  <c:v>0.10914879550000001</c:v>
                </c:pt>
                <c:pt idx="18258">
                  <c:v>0.10916214200000002</c:v>
                </c:pt>
                <c:pt idx="18259">
                  <c:v>0.10914879550000001</c:v>
                </c:pt>
                <c:pt idx="18260">
                  <c:v>0.10913544800000002</c:v>
                </c:pt>
                <c:pt idx="18261">
                  <c:v>0.10913544800000002</c:v>
                </c:pt>
                <c:pt idx="18262">
                  <c:v>0.10913544800000002</c:v>
                </c:pt>
                <c:pt idx="18263">
                  <c:v>0.10914879550000001</c:v>
                </c:pt>
                <c:pt idx="18264">
                  <c:v>0.10914879550000001</c:v>
                </c:pt>
                <c:pt idx="18265">
                  <c:v>0.10913544800000002</c:v>
                </c:pt>
                <c:pt idx="18266">
                  <c:v>0.10914879550000001</c:v>
                </c:pt>
                <c:pt idx="18267">
                  <c:v>0.10913544800000002</c:v>
                </c:pt>
                <c:pt idx="18268">
                  <c:v>0.10914879550000001</c:v>
                </c:pt>
                <c:pt idx="18269">
                  <c:v>0.10913544800000002</c:v>
                </c:pt>
                <c:pt idx="18270">
                  <c:v>0.10913544800000002</c:v>
                </c:pt>
                <c:pt idx="18271">
                  <c:v>0.10914879550000001</c:v>
                </c:pt>
                <c:pt idx="18272">
                  <c:v>0.10916214200000002</c:v>
                </c:pt>
                <c:pt idx="18273">
                  <c:v>0.10914879550000001</c:v>
                </c:pt>
                <c:pt idx="18274">
                  <c:v>0.10914879550000001</c:v>
                </c:pt>
                <c:pt idx="18275">
                  <c:v>0.10914879550000001</c:v>
                </c:pt>
                <c:pt idx="18276">
                  <c:v>0.10916214200000002</c:v>
                </c:pt>
                <c:pt idx="18277">
                  <c:v>0.10916214200000002</c:v>
                </c:pt>
                <c:pt idx="18278">
                  <c:v>0.10913544800000002</c:v>
                </c:pt>
                <c:pt idx="18279">
                  <c:v>0.10916214200000002</c:v>
                </c:pt>
                <c:pt idx="18280">
                  <c:v>0.10914879550000001</c:v>
                </c:pt>
                <c:pt idx="18281">
                  <c:v>0.10914879550000001</c:v>
                </c:pt>
                <c:pt idx="18282">
                  <c:v>0.10914879550000001</c:v>
                </c:pt>
                <c:pt idx="18283">
                  <c:v>0.10916214200000002</c:v>
                </c:pt>
                <c:pt idx="18284">
                  <c:v>0.10914879550000001</c:v>
                </c:pt>
                <c:pt idx="18285">
                  <c:v>0.10913544800000002</c:v>
                </c:pt>
                <c:pt idx="18286">
                  <c:v>0.10913544800000002</c:v>
                </c:pt>
                <c:pt idx="18287">
                  <c:v>0.10913544800000002</c:v>
                </c:pt>
                <c:pt idx="18288">
                  <c:v>0.10913544800000002</c:v>
                </c:pt>
                <c:pt idx="18289">
                  <c:v>0.10913544800000002</c:v>
                </c:pt>
                <c:pt idx="18290">
                  <c:v>0.10914879550000001</c:v>
                </c:pt>
                <c:pt idx="18291">
                  <c:v>0.10913544800000002</c:v>
                </c:pt>
                <c:pt idx="18292">
                  <c:v>0.10914879550000001</c:v>
                </c:pt>
                <c:pt idx="18293">
                  <c:v>0.10913544800000002</c:v>
                </c:pt>
                <c:pt idx="18294">
                  <c:v>0.10914879550000001</c:v>
                </c:pt>
                <c:pt idx="18295">
                  <c:v>0.10916214200000002</c:v>
                </c:pt>
                <c:pt idx="18296">
                  <c:v>0.10914879550000001</c:v>
                </c:pt>
                <c:pt idx="18297">
                  <c:v>0.10913544800000002</c:v>
                </c:pt>
                <c:pt idx="18298">
                  <c:v>0.10913544800000002</c:v>
                </c:pt>
                <c:pt idx="18299">
                  <c:v>0.10914879550000001</c:v>
                </c:pt>
                <c:pt idx="18300">
                  <c:v>0.10914879550000001</c:v>
                </c:pt>
                <c:pt idx="18301">
                  <c:v>0.10913544800000002</c:v>
                </c:pt>
                <c:pt idx="18302">
                  <c:v>0.10914879550000001</c:v>
                </c:pt>
                <c:pt idx="18303">
                  <c:v>0.10914879550000001</c:v>
                </c:pt>
                <c:pt idx="18304">
                  <c:v>0.10914879550000001</c:v>
                </c:pt>
                <c:pt idx="18305">
                  <c:v>0.10916214200000002</c:v>
                </c:pt>
                <c:pt idx="18306">
                  <c:v>0.1091754875</c:v>
                </c:pt>
                <c:pt idx="18307">
                  <c:v>0.10914879550000001</c:v>
                </c:pt>
                <c:pt idx="18308">
                  <c:v>0.10914879550000001</c:v>
                </c:pt>
                <c:pt idx="18309">
                  <c:v>0.10914879550000001</c:v>
                </c:pt>
                <c:pt idx="18310">
                  <c:v>0.10913544800000002</c:v>
                </c:pt>
                <c:pt idx="18311">
                  <c:v>0.10914879550000001</c:v>
                </c:pt>
                <c:pt idx="18312">
                  <c:v>0.10914879550000001</c:v>
                </c:pt>
                <c:pt idx="18313">
                  <c:v>0.10913544800000002</c:v>
                </c:pt>
                <c:pt idx="18314">
                  <c:v>0.10913544800000002</c:v>
                </c:pt>
                <c:pt idx="18315">
                  <c:v>0.10914879550000001</c:v>
                </c:pt>
                <c:pt idx="18316">
                  <c:v>0.10914879550000001</c:v>
                </c:pt>
                <c:pt idx="18317">
                  <c:v>0.10913544800000002</c:v>
                </c:pt>
                <c:pt idx="18318">
                  <c:v>0.10914879550000001</c:v>
                </c:pt>
                <c:pt idx="18319">
                  <c:v>0.10914879550000001</c:v>
                </c:pt>
                <c:pt idx="18320">
                  <c:v>0.10914879550000001</c:v>
                </c:pt>
                <c:pt idx="18321">
                  <c:v>0.10914879550000001</c:v>
                </c:pt>
                <c:pt idx="18322">
                  <c:v>0.10914879550000001</c:v>
                </c:pt>
                <c:pt idx="18323">
                  <c:v>0.10914879550000001</c:v>
                </c:pt>
                <c:pt idx="18324">
                  <c:v>0.10914879550000001</c:v>
                </c:pt>
                <c:pt idx="18325">
                  <c:v>0.10914879550000001</c:v>
                </c:pt>
                <c:pt idx="18326">
                  <c:v>0.10913544800000002</c:v>
                </c:pt>
                <c:pt idx="18327">
                  <c:v>0.10916214200000002</c:v>
                </c:pt>
                <c:pt idx="18328">
                  <c:v>0.10914879550000001</c:v>
                </c:pt>
                <c:pt idx="18329">
                  <c:v>0.10913544800000002</c:v>
                </c:pt>
                <c:pt idx="18330">
                  <c:v>0.10916214200000002</c:v>
                </c:pt>
                <c:pt idx="18331">
                  <c:v>0.10914879550000001</c:v>
                </c:pt>
                <c:pt idx="18332">
                  <c:v>0.10914879550000001</c:v>
                </c:pt>
                <c:pt idx="18333">
                  <c:v>0.10913544800000002</c:v>
                </c:pt>
                <c:pt idx="18334">
                  <c:v>0.10913544800000002</c:v>
                </c:pt>
                <c:pt idx="18335">
                  <c:v>0.10916214200000002</c:v>
                </c:pt>
                <c:pt idx="18336">
                  <c:v>0.10914879550000001</c:v>
                </c:pt>
                <c:pt idx="18337">
                  <c:v>0.10913544800000002</c:v>
                </c:pt>
                <c:pt idx="18338">
                  <c:v>0.10913544800000002</c:v>
                </c:pt>
                <c:pt idx="18339">
                  <c:v>0.10914879550000001</c:v>
                </c:pt>
                <c:pt idx="18340">
                  <c:v>0.10914879550000001</c:v>
                </c:pt>
                <c:pt idx="18341">
                  <c:v>0.10913544800000002</c:v>
                </c:pt>
                <c:pt idx="18342">
                  <c:v>0.10914879550000001</c:v>
                </c:pt>
                <c:pt idx="18343">
                  <c:v>0.10914879550000001</c:v>
                </c:pt>
                <c:pt idx="18344">
                  <c:v>0.10914879550000001</c:v>
                </c:pt>
                <c:pt idx="18345">
                  <c:v>0.10914879550000001</c:v>
                </c:pt>
                <c:pt idx="18346">
                  <c:v>0.10914879550000001</c:v>
                </c:pt>
                <c:pt idx="18347">
                  <c:v>0.10913544800000002</c:v>
                </c:pt>
                <c:pt idx="18348">
                  <c:v>0.10916214200000002</c:v>
                </c:pt>
                <c:pt idx="18349">
                  <c:v>0.10916214200000002</c:v>
                </c:pt>
                <c:pt idx="18350">
                  <c:v>0.10913544800000002</c:v>
                </c:pt>
                <c:pt idx="18351">
                  <c:v>0.10914879550000001</c:v>
                </c:pt>
                <c:pt idx="18352">
                  <c:v>0.10913544800000002</c:v>
                </c:pt>
                <c:pt idx="18353">
                  <c:v>0.10914879550000001</c:v>
                </c:pt>
                <c:pt idx="18354">
                  <c:v>0.10914879550000001</c:v>
                </c:pt>
                <c:pt idx="18355">
                  <c:v>0.10913544800000002</c:v>
                </c:pt>
                <c:pt idx="18356">
                  <c:v>0.10914879550000001</c:v>
                </c:pt>
                <c:pt idx="18357">
                  <c:v>0.10916214200000002</c:v>
                </c:pt>
                <c:pt idx="18358">
                  <c:v>0.10913544800000002</c:v>
                </c:pt>
                <c:pt idx="18359">
                  <c:v>0.10914879550000001</c:v>
                </c:pt>
                <c:pt idx="18360">
                  <c:v>0.10914879550000001</c:v>
                </c:pt>
                <c:pt idx="18361">
                  <c:v>0.10913544800000002</c:v>
                </c:pt>
                <c:pt idx="18362">
                  <c:v>0.10914879550000001</c:v>
                </c:pt>
                <c:pt idx="18363">
                  <c:v>0.10913544800000002</c:v>
                </c:pt>
                <c:pt idx="18364">
                  <c:v>0.10916214200000002</c:v>
                </c:pt>
                <c:pt idx="18365">
                  <c:v>0.10914879550000001</c:v>
                </c:pt>
                <c:pt idx="18366">
                  <c:v>0.10916214200000002</c:v>
                </c:pt>
                <c:pt idx="18367">
                  <c:v>0.10914879550000001</c:v>
                </c:pt>
                <c:pt idx="18368">
                  <c:v>0.10914879550000001</c:v>
                </c:pt>
                <c:pt idx="18369">
                  <c:v>0.10914879550000001</c:v>
                </c:pt>
                <c:pt idx="18370">
                  <c:v>0.10913544800000002</c:v>
                </c:pt>
                <c:pt idx="18371">
                  <c:v>0.10914879550000001</c:v>
                </c:pt>
                <c:pt idx="18372">
                  <c:v>0.10913544800000002</c:v>
                </c:pt>
                <c:pt idx="18373">
                  <c:v>0.10914879550000001</c:v>
                </c:pt>
                <c:pt idx="18374">
                  <c:v>0.10914879550000001</c:v>
                </c:pt>
                <c:pt idx="18375">
                  <c:v>0.10914879550000001</c:v>
                </c:pt>
                <c:pt idx="18376">
                  <c:v>0.10913544800000002</c:v>
                </c:pt>
                <c:pt idx="18377">
                  <c:v>0.10913544800000002</c:v>
                </c:pt>
                <c:pt idx="18378">
                  <c:v>0.10912209950000001</c:v>
                </c:pt>
                <c:pt idx="18379">
                  <c:v>0.10914879550000001</c:v>
                </c:pt>
                <c:pt idx="18380">
                  <c:v>0.10914879550000001</c:v>
                </c:pt>
                <c:pt idx="18381">
                  <c:v>0.10914879550000001</c:v>
                </c:pt>
                <c:pt idx="18382">
                  <c:v>0.10914879550000001</c:v>
                </c:pt>
                <c:pt idx="18383">
                  <c:v>0.10912209950000001</c:v>
                </c:pt>
                <c:pt idx="18384">
                  <c:v>0.10913544800000002</c:v>
                </c:pt>
                <c:pt idx="18385">
                  <c:v>0.10914879550000001</c:v>
                </c:pt>
                <c:pt idx="18386">
                  <c:v>0.10914879550000001</c:v>
                </c:pt>
                <c:pt idx="18387">
                  <c:v>0.1091754875</c:v>
                </c:pt>
                <c:pt idx="18388">
                  <c:v>0.10914879550000001</c:v>
                </c:pt>
                <c:pt idx="18389">
                  <c:v>0.10914879550000001</c:v>
                </c:pt>
                <c:pt idx="18390">
                  <c:v>0.10913544800000002</c:v>
                </c:pt>
                <c:pt idx="18391">
                  <c:v>0.10914879550000001</c:v>
                </c:pt>
                <c:pt idx="18392">
                  <c:v>0.10914879550000001</c:v>
                </c:pt>
                <c:pt idx="18393">
                  <c:v>0.10916214200000002</c:v>
                </c:pt>
                <c:pt idx="18394">
                  <c:v>0.10914879550000001</c:v>
                </c:pt>
                <c:pt idx="18395">
                  <c:v>0.10912209950000001</c:v>
                </c:pt>
                <c:pt idx="18396">
                  <c:v>0.10916214200000002</c:v>
                </c:pt>
                <c:pt idx="18397">
                  <c:v>0.10916214200000002</c:v>
                </c:pt>
                <c:pt idx="18398">
                  <c:v>0.10914879550000001</c:v>
                </c:pt>
                <c:pt idx="18399">
                  <c:v>0.10914879550000001</c:v>
                </c:pt>
                <c:pt idx="18400">
                  <c:v>0.10913544800000002</c:v>
                </c:pt>
                <c:pt idx="18401">
                  <c:v>0.10913544800000002</c:v>
                </c:pt>
                <c:pt idx="18402">
                  <c:v>0.10914879550000001</c:v>
                </c:pt>
                <c:pt idx="18403">
                  <c:v>0.10913544800000002</c:v>
                </c:pt>
                <c:pt idx="18404">
                  <c:v>0.10916214200000002</c:v>
                </c:pt>
                <c:pt idx="18405">
                  <c:v>0.10914879550000001</c:v>
                </c:pt>
                <c:pt idx="18406">
                  <c:v>0.10914879550000001</c:v>
                </c:pt>
                <c:pt idx="18407">
                  <c:v>0.10914879550000001</c:v>
                </c:pt>
                <c:pt idx="18408">
                  <c:v>0.10914879550000001</c:v>
                </c:pt>
                <c:pt idx="18409">
                  <c:v>0.10913544800000002</c:v>
                </c:pt>
                <c:pt idx="18410">
                  <c:v>0.10914879550000001</c:v>
                </c:pt>
                <c:pt idx="18411">
                  <c:v>0.10914879550000001</c:v>
                </c:pt>
                <c:pt idx="18412">
                  <c:v>0.10914879550000001</c:v>
                </c:pt>
                <c:pt idx="18413">
                  <c:v>0.10916214200000002</c:v>
                </c:pt>
                <c:pt idx="18414">
                  <c:v>0.10914879550000001</c:v>
                </c:pt>
                <c:pt idx="18415">
                  <c:v>0.10913544800000002</c:v>
                </c:pt>
                <c:pt idx="18416">
                  <c:v>0.10914879550000001</c:v>
                </c:pt>
                <c:pt idx="18417">
                  <c:v>0.10914879550000001</c:v>
                </c:pt>
                <c:pt idx="18418">
                  <c:v>0.10916214200000002</c:v>
                </c:pt>
                <c:pt idx="18419">
                  <c:v>0.10914879550000001</c:v>
                </c:pt>
                <c:pt idx="18420">
                  <c:v>0.10916214200000002</c:v>
                </c:pt>
                <c:pt idx="18421">
                  <c:v>0.10914879550000001</c:v>
                </c:pt>
                <c:pt idx="18422">
                  <c:v>0.10913544800000002</c:v>
                </c:pt>
                <c:pt idx="18423">
                  <c:v>0.10914879550000001</c:v>
                </c:pt>
                <c:pt idx="18424">
                  <c:v>0.10914879550000001</c:v>
                </c:pt>
                <c:pt idx="18425">
                  <c:v>0.10914879550000001</c:v>
                </c:pt>
                <c:pt idx="18426">
                  <c:v>0.10914879550000001</c:v>
                </c:pt>
                <c:pt idx="18427">
                  <c:v>0.10914879550000001</c:v>
                </c:pt>
                <c:pt idx="18428">
                  <c:v>0.10914879550000001</c:v>
                </c:pt>
                <c:pt idx="18429">
                  <c:v>0.10912209950000001</c:v>
                </c:pt>
                <c:pt idx="18430">
                  <c:v>0.10914879550000001</c:v>
                </c:pt>
                <c:pt idx="18431">
                  <c:v>0.10914879550000001</c:v>
                </c:pt>
                <c:pt idx="18432">
                  <c:v>0.10914879550000001</c:v>
                </c:pt>
                <c:pt idx="18433">
                  <c:v>0.10913544800000002</c:v>
                </c:pt>
                <c:pt idx="18434">
                  <c:v>0.10914879550000001</c:v>
                </c:pt>
                <c:pt idx="18435">
                  <c:v>0.10916214200000002</c:v>
                </c:pt>
                <c:pt idx="18436">
                  <c:v>0.10914879550000001</c:v>
                </c:pt>
                <c:pt idx="18437">
                  <c:v>0.10914879550000001</c:v>
                </c:pt>
                <c:pt idx="18438">
                  <c:v>0.10916214200000002</c:v>
                </c:pt>
                <c:pt idx="18439">
                  <c:v>0.10916214200000002</c:v>
                </c:pt>
                <c:pt idx="18440">
                  <c:v>0.10914879550000001</c:v>
                </c:pt>
                <c:pt idx="18441">
                  <c:v>0.10914879550000001</c:v>
                </c:pt>
                <c:pt idx="18442">
                  <c:v>0.10914879550000001</c:v>
                </c:pt>
                <c:pt idx="18443">
                  <c:v>0.10914879550000001</c:v>
                </c:pt>
                <c:pt idx="18444">
                  <c:v>0.10914879550000001</c:v>
                </c:pt>
                <c:pt idx="18445">
                  <c:v>0.10913544800000002</c:v>
                </c:pt>
                <c:pt idx="18446">
                  <c:v>0.10914879550000001</c:v>
                </c:pt>
                <c:pt idx="18447">
                  <c:v>0.10916214200000002</c:v>
                </c:pt>
                <c:pt idx="18448">
                  <c:v>0.10913544800000002</c:v>
                </c:pt>
                <c:pt idx="18449">
                  <c:v>0.10916214200000002</c:v>
                </c:pt>
                <c:pt idx="18450">
                  <c:v>0.10914879550000001</c:v>
                </c:pt>
                <c:pt idx="18451">
                  <c:v>0.10914879550000001</c:v>
                </c:pt>
                <c:pt idx="18452">
                  <c:v>0.10914879550000001</c:v>
                </c:pt>
                <c:pt idx="18453">
                  <c:v>0.10916214200000002</c:v>
                </c:pt>
                <c:pt idx="18454">
                  <c:v>0.10913544800000002</c:v>
                </c:pt>
                <c:pt idx="18455">
                  <c:v>0.10913544800000002</c:v>
                </c:pt>
                <c:pt idx="18456">
                  <c:v>0.10914879550000001</c:v>
                </c:pt>
                <c:pt idx="18457">
                  <c:v>0.1091754875</c:v>
                </c:pt>
                <c:pt idx="18458">
                  <c:v>0.10914879550000001</c:v>
                </c:pt>
                <c:pt idx="18459">
                  <c:v>0.10913544800000002</c:v>
                </c:pt>
                <c:pt idx="18460">
                  <c:v>0.10916214200000002</c:v>
                </c:pt>
                <c:pt idx="18461">
                  <c:v>0.10914879550000001</c:v>
                </c:pt>
                <c:pt idx="18462">
                  <c:v>0.10914879550000001</c:v>
                </c:pt>
                <c:pt idx="18463">
                  <c:v>0.10914879550000001</c:v>
                </c:pt>
                <c:pt idx="18464">
                  <c:v>0.10916214200000002</c:v>
                </c:pt>
                <c:pt idx="18465">
                  <c:v>0.10914879550000001</c:v>
                </c:pt>
                <c:pt idx="18466">
                  <c:v>0.10916214200000002</c:v>
                </c:pt>
                <c:pt idx="18467">
                  <c:v>0.10914879550000001</c:v>
                </c:pt>
                <c:pt idx="18468">
                  <c:v>0.10913544800000002</c:v>
                </c:pt>
                <c:pt idx="18469">
                  <c:v>0.10914879550000001</c:v>
                </c:pt>
                <c:pt idx="18470">
                  <c:v>0.10913544800000002</c:v>
                </c:pt>
                <c:pt idx="18471">
                  <c:v>0.10914879550000001</c:v>
                </c:pt>
                <c:pt idx="18472">
                  <c:v>0.10914879550000001</c:v>
                </c:pt>
                <c:pt idx="18473">
                  <c:v>0.10914879550000001</c:v>
                </c:pt>
                <c:pt idx="18474">
                  <c:v>0.10914879550000001</c:v>
                </c:pt>
                <c:pt idx="18475">
                  <c:v>0.10913544800000002</c:v>
                </c:pt>
                <c:pt idx="18476">
                  <c:v>0.10914879550000001</c:v>
                </c:pt>
                <c:pt idx="18477">
                  <c:v>0.10914879550000001</c:v>
                </c:pt>
                <c:pt idx="18478">
                  <c:v>0.10914879550000001</c:v>
                </c:pt>
                <c:pt idx="18479">
                  <c:v>0.10916214200000002</c:v>
                </c:pt>
                <c:pt idx="18480">
                  <c:v>0.10913544800000002</c:v>
                </c:pt>
                <c:pt idx="18481">
                  <c:v>0.10914879550000001</c:v>
                </c:pt>
                <c:pt idx="18482">
                  <c:v>0.10913544800000002</c:v>
                </c:pt>
                <c:pt idx="18483">
                  <c:v>0.10913544800000002</c:v>
                </c:pt>
                <c:pt idx="18484">
                  <c:v>0.10914879550000001</c:v>
                </c:pt>
                <c:pt idx="18485">
                  <c:v>0.10913544800000002</c:v>
                </c:pt>
                <c:pt idx="18486">
                  <c:v>0.10914879550000001</c:v>
                </c:pt>
                <c:pt idx="18487">
                  <c:v>0.10914879550000001</c:v>
                </c:pt>
                <c:pt idx="18488">
                  <c:v>0.10914879550000001</c:v>
                </c:pt>
                <c:pt idx="18489">
                  <c:v>0.10914879550000001</c:v>
                </c:pt>
                <c:pt idx="18490">
                  <c:v>0.10914879550000001</c:v>
                </c:pt>
                <c:pt idx="18491">
                  <c:v>0.10914879550000001</c:v>
                </c:pt>
                <c:pt idx="18492">
                  <c:v>0.10916214200000002</c:v>
                </c:pt>
                <c:pt idx="18493">
                  <c:v>0.10913544800000002</c:v>
                </c:pt>
                <c:pt idx="18494">
                  <c:v>0.10912209950000001</c:v>
                </c:pt>
                <c:pt idx="18495">
                  <c:v>0.10914879550000001</c:v>
                </c:pt>
                <c:pt idx="18496">
                  <c:v>0.10914879550000001</c:v>
                </c:pt>
                <c:pt idx="18497">
                  <c:v>0.10914879550000001</c:v>
                </c:pt>
                <c:pt idx="18498">
                  <c:v>0.10913544800000002</c:v>
                </c:pt>
                <c:pt idx="18499">
                  <c:v>0.10913544800000002</c:v>
                </c:pt>
                <c:pt idx="18500">
                  <c:v>0.10914879550000001</c:v>
                </c:pt>
                <c:pt idx="18501">
                  <c:v>0.10914879550000001</c:v>
                </c:pt>
                <c:pt idx="18502">
                  <c:v>0.10913544800000002</c:v>
                </c:pt>
                <c:pt idx="18503">
                  <c:v>0.10913544800000002</c:v>
                </c:pt>
                <c:pt idx="18504">
                  <c:v>0.10913544800000002</c:v>
                </c:pt>
                <c:pt idx="18505">
                  <c:v>0.10916214200000002</c:v>
                </c:pt>
                <c:pt idx="18506">
                  <c:v>0.10913544800000002</c:v>
                </c:pt>
                <c:pt idx="18507">
                  <c:v>0.10914879550000001</c:v>
                </c:pt>
                <c:pt idx="18508">
                  <c:v>0.10916214200000002</c:v>
                </c:pt>
                <c:pt idx="18509">
                  <c:v>0.10913544800000002</c:v>
                </c:pt>
                <c:pt idx="18510">
                  <c:v>0.10914879550000001</c:v>
                </c:pt>
                <c:pt idx="18511">
                  <c:v>0.10913544800000002</c:v>
                </c:pt>
                <c:pt idx="18512">
                  <c:v>0.10916214200000002</c:v>
                </c:pt>
                <c:pt idx="18513">
                  <c:v>0.10916214200000002</c:v>
                </c:pt>
                <c:pt idx="18514">
                  <c:v>0.10914879550000001</c:v>
                </c:pt>
                <c:pt idx="18515">
                  <c:v>0.10914879550000001</c:v>
                </c:pt>
                <c:pt idx="18516">
                  <c:v>0.10913544800000002</c:v>
                </c:pt>
                <c:pt idx="18517">
                  <c:v>0.10914879550000001</c:v>
                </c:pt>
                <c:pt idx="18518">
                  <c:v>0.10914879550000001</c:v>
                </c:pt>
                <c:pt idx="18519">
                  <c:v>0.10913544800000002</c:v>
                </c:pt>
                <c:pt idx="18520">
                  <c:v>0.10914879550000001</c:v>
                </c:pt>
                <c:pt idx="18521">
                  <c:v>0.10916214200000002</c:v>
                </c:pt>
                <c:pt idx="18522">
                  <c:v>0.10914879550000001</c:v>
                </c:pt>
                <c:pt idx="18523">
                  <c:v>0.10914879550000001</c:v>
                </c:pt>
                <c:pt idx="18524">
                  <c:v>0.10913544800000002</c:v>
                </c:pt>
                <c:pt idx="18525">
                  <c:v>0.10913544800000002</c:v>
                </c:pt>
                <c:pt idx="18526">
                  <c:v>0.10914879550000001</c:v>
                </c:pt>
                <c:pt idx="18527">
                  <c:v>0.10914879550000001</c:v>
                </c:pt>
                <c:pt idx="18528">
                  <c:v>0.10914879550000001</c:v>
                </c:pt>
                <c:pt idx="18529">
                  <c:v>0.10916214200000002</c:v>
                </c:pt>
                <c:pt idx="18530">
                  <c:v>0.10914879550000001</c:v>
                </c:pt>
                <c:pt idx="18531">
                  <c:v>0.10914879550000001</c:v>
                </c:pt>
                <c:pt idx="18532">
                  <c:v>0.10914879550000001</c:v>
                </c:pt>
                <c:pt idx="18533">
                  <c:v>0.10916214200000002</c:v>
                </c:pt>
                <c:pt idx="18534">
                  <c:v>0.10914879550000001</c:v>
                </c:pt>
                <c:pt idx="18535">
                  <c:v>0.10914879550000001</c:v>
                </c:pt>
                <c:pt idx="18536">
                  <c:v>0.10914879550000001</c:v>
                </c:pt>
                <c:pt idx="18537">
                  <c:v>0.10914879550000001</c:v>
                </c:pt>
                <c:pt idx="18538">
                  <c:v>0.10914879550000001</c:v>
                </c:pt>
                <c:pt idx="18539">
                  <c:v>0.10914879550000001</c:v>
                </c:pt>
                <c:pt idx="18540">
                  <c:v>0.10913544800000002</c:v>
                </c:pt>
                <c:pt idx="18541">
                  <c:v>0.10913544800000002</c:v>
                </c:pt>
                <c:pt idx="18542">
                  <c:v>0.10913544800000002</c:v>
                </c:pt>
                <c:pt idx="18543">
                  <c:v>0.10916214200000002</c:v>
                </c:pt>
                <c:pt idx="18544">
                  <c:v>0.10916214200000002</c:v>
                </c:pt>
                <c:pt idx="18545">
                  <c:v>0.10914879550000001</c:v>
                </c:pt>
                <c:pt idx="18546">
                  <c:v>0.109322222</c:v>
                </c:pt>
                <c:pt idx="18547">
                  <c:v>0.10930888750000001</c:v>
                </c:pt>
                <c:pt idx="18548">
                  <c:v>0.10914879550000001</c:v>
                </c:pt>
                <c:pt idx="18549">
                  <c:v>0.10914879550000001</c:v>
                </c:pt>
                <c:pt idx="18550">
                  <c:v>0.10930888750000001</c:v>
                </c:pt>
                <c:pt idx="18551">
                  <c:v>0.109322222</c:v>
                </c:pt>
                <c:pt idx="18552">
                  <c:v>0.109322222</c:v>
                </c:pt>
                <c:pt idx="18553">
                  <c:v>0.10933555549999999</c:v>
                </c:pt>
                <c:pt idx="18554">
                  <c:v>0.109322222</c:v>
                </c:pt>
                <c:pt idx="18555">
                  <c:v>0.109322222</c:v>
                </c:pt>
                <c:pt idx="18556">
                  <c:v>0.10930888750000001</c:v>
                </c:pt>
                <c:pt idx="18557">
                  <c:v>0.109322222</c:v>
                </c:pt>
                <c:pt idx="18558">
                  <c:v>0.10929555199999999</c:v>
                </c:pt>
                <c:pt idx="18559">
                  <c:v>0.10929555199999999</c:v>
                </c:pt>
                <c:pt idx="18560">
                  <c:v>0.10930888750000001</c:v>
                </c:pt>
                <c:pt idx="18561">
                  <c:v>0.10930888750000001</c:v>
                </c:pt>
                <c:pt idx="18562">
                  <c:v>0.10930888750000001</c:v>
                </c:pt>
                <c:pt idx="18563">
                  <c:v>0.109322222</c:v>
                </c:pt>
                <c:pt idx="18564">
                  <c:v>0.109322222</c:v>
                </c:pt>
                <c:pt idx="18565">
                  <c:v>0.109322222</c:v>
                </c:pt>
                <c:pt idx="18566">
                  <c:v>0.109322222</c:v>
                </c:pt>
                <c:pt idx="18567">
                  <c:v>0.109322222</c:v>
                </c:pt>
                <c:pt idx="18568">
                  <c:v>0.109322222</c:v>
                </c:pt>
                <c:pt idx="18569">
                  <c:v>0.10930888750000001</c:v>
                </c:pt>
                <c:pt idx="18570">
                  <c:v>0.10930888750000001</c:v>
                </c:pt>
                <c:pt idx="18571">
                  <c:v>0.109322222</c:v>
                </c:pt>
                <c:pt idx="18572">
                  <c:v>0.10930888750000001</c:v>
                </c:pt>
                <c:pt idx="18573">
                  <c:v>0.10930888750000001</c:v>
                </c:pt>
                <c:pt idx="18574">
                  <c:v>0.10929555199999999</c:v>
                </c:pt>
                <c:pt idx="18575">
                  <c:v>0.109322222</c:v>
                </c:pt>
                <c:pt idx="18576">
                  <c:v>0.109322222</c:v>
                </c:pt>
                <c:pt idx="18577">
                  <c:v>0.10930888750000001</c:v>
                </c:pt>
                <c:pt idx="18578">
                  <c:v>0.1092822155</c:v>
                </c:pt>
                <c:pt idx="18579">
                  <c:v>0.10930888750000001</c:v>
                </c:pt>
                <c:pt idx="18580">
                  <c:v>0.109322222</c:v>
                </c:pt>
                <c:pt idx="18581">
                  <c:v>0.10930888750000001</c:v>
                </c:pt>
                <c:pt idx="18582">
                  <c:v>0.109322222</c:v>
                </c:pt>
                <c:pt idx="18583">
                  <c:v>0.10933555549999999</c:v>
                </c:pt>
                <c:pt idx="18584">
                  <c:v>0.109322222</c:v>
                </c:pt>
                <c:pt idx="18585">
                  <c:v>0.109322222</c:v>
                </c:pt>
                <c:pt idx="18586">
                  <c:v>0.10930888750000001</c:v>
                </c:pt>
                <c:pt idx="18587">
                  <c:v>0.10930888750000001</c:v>
                </c:pt>
                <c:pt idx="18588">
                  <c:v>0.109322222</c:v>
                </c:pt>
                <c:pt idx="18589">
                  <c:v>0.109322222</c:v>
                </c:pt>
                <c:pt idx="18590">
                  <c:v>0.10930888750000001</c:v>
                </c:pt>
                <c:pt idx="18591">
                  <c:v>0.109322222</c:v>
                </c:pt>
                <c:pt idx="18592">
                  <c:v>0.109322222</c:v>
                </c:pt>
                <c:pt idx="18593">
                  <c:v>0.10929555199999999</c:v>
                </c:pt>
                <c:pt idx="18594">
                  <c:v>0.10930888750000001</c:v>
                </c:pt>
                <c:pt idx="18595">
                  <c:v>0.10933555549999999</c:v>
                </c:pt>
                <c:pt idx="18596">
                  <c:v>0.109322222</c:v>
                </c:pt>
                <c:pt idx="18597">
                  <c:v>0.109322222</c:v>
                </c:pt>
                <c:pt idx="18598">
                  <c:v>0.10930888750000001</c:v>
                </c:pt>
                <c:pt idx="18599">
                  <c:v>0.109322222</c:v>
                </c:pt>
                <c:pt idx="18600">
                  <c:v>0.109322222</c:v>
                </c:pt>
                <c:pt idx="18601">
                  <c:v>0.10930888750000001</c:v>
                </c:pt>
                <c:pt idx="18602">
                  <c:v>0.10930888750000001</c:v>
                </c:pt>
                <c:pt idx="18603">
                  <c:v>0.10930888750000001</c:v>
                </c:pt>
                <c:pt idx="18604">
                  <c:v>0.109322222</c:v>
                </c:pt>
                <c:pt idx="18605">
                  <c:v>0.10930888750000001</c:v>
                </c:pt>
                <c:pt idx="18606">
                  <c:v>0.109322222</c:v>
                </c:pt>
                <c:pt idx="18607">
                  <c:v>0.109322222</c:v>
                </c:pt>
                <c:pt idx="18608">
                  <c:v>0.10930888750000001</c:v>
                </c:pt>
                <c:pt idx="18609">
                  <c:v>0.10929555199999999</c:v>
                </c:pt>
                <c:pt idx="18610">
                  <c:v>0.109322222</c:v>
                </c:pt>
                <c:pt idx="18611">
                  <c:v>0.10930888750000001</c:v>
                </c:pt>
                <c:pt idx="18612">
                  <c:v>0.10930888750000001</c:v>
                </c:pt>
                <c:pt idx="18613">
                  <c:v>0.109322222</c:v>
                </c:pt>
                <c:pt idx="18614">
                  <c:v>0.10929555199999999</c:v>
                </c:pt>
                <c:pt idx="18615">
                  <c:v>0.109322222</c:v>
                </c:pt>
                <c:pt idx="18616">
                  <c:v>0.109322222</c:v>
                </c:pt>
                <c:pt idx="18617">
                  <c:v>0.10930888750000001</c:v>
                </c:pt>
                <c:pt idx="18618">
                  <c:v>0.10930888750000001</c:v>
                </c:pt>
                <c:pt idx="18619">
                  <c:v>0.10930888750000001</c:v>
                </c:pt>
                <c:pt idx="18620">
                  <c:v>0.10933555549999999</c:v>
                </c:pt>
                <c:pt idx="18621">
                  <c:v>0.10930888750000001</c:v>
                </c:pt>
                <c:pt idx="18622">
                  <c:v>0.10929555199999999</c:v>
                </c:pt>
                <c:pt idx="18623">
                  <c:v>0.109322222</c:v>
                </c:pt>
                <c:pt idx="18624">
                  <c:v>0.10930888750000001</c:v>
                </c:pt>
                <c:pt idx="18625">
                  <c:v>0.109322222</c:v>
                </c:pt>
                <c:pt idx="18626">
                  <c:v>0.109322222</c:v>
                </c:pt>
                <c:pt idx="18627">
                  <c:v>0.109322222</c:v>
                </c:pt>
                <c:pt idx="18628">
                  <c:v>0.10930888750000001</c:v>
                </c:pt>
                <c:pt idx="18629">
                  <c:v>0.109322222</c:v>
                </c:pt>
                <c:pt idx="18630">
                  <c:v>0.10933555549999999</c:v>
                </c:pt>
                <c:pt idx="18631">
                  <c:v>0.10930888750000001</c:v>
                </c:pt>
                <c:pt idx="18632">
                  <c:v>0.10930888750000001</c:v>
                </c:pt>
                <c:pt idx="18633">
                  <c:v>0.109322222</c:v>
                </c:pt>
                <c:pt idx="18634">
                  <c:v>0.109322222</c:v>
                </c:pt>
                <c:pt idx="18635">
                  <c:v>0.109322222</c:v>
                </c:pt>
                <c:pt idx="18636">
                  <c:v>0.10930888750000001</c:v>
                </c:pt>
                <c:pt idx="18637">
                  <c:v>0.10930888750000001</c:v>
                </c:pt>
                <c:pt idx="18638">
                  <c:v>0.109322222</c:v>
                </c:pt>
                <c:pt idx="18639">
                  <c:v>0.10930888750000001</c:v>
                </c:pt>
                <c:pt idx="18640">
                  <c:v>0.10930888750000001</c:v>
                </c:pt>
                <c:pt idx="18641">
                  <c:v>0.10933555549999999</c:v>
                </c:pt>
                <c:pt idx="18642">
                  <c:v>0.10930888750000001</c:v>
                </c:pt>
                <c:pt idx="18643">
                  <c:v>0.10930888750000001</c:v>
                </c:pt>
                <c:pt idx="18644">
                  <c:v>0.109322222</c:v>
                </c:pt>
                <c:pt idx="18645">
                  <c:v>0.10930888750000001</c:v>
                </c:pt>
                <c:pt idx="18646">
                  <c:v>0.109322222</c:v>
                </c:pt>
                <c:pt idx="18647">
                  <c:v>0.109322222</c:v>
                </c:pt>
                <c:pt idx="18648">
                  <c:v>0.109322222</c:v>
                </c:pt>
                <c:pt idx="18649">
                  <c:v>0.10930888750000001</c:v>
                </c:pt>
                <c:pt idx="18650">
                  <c:v>0.10933555549999999</c:v>
                </c:pt>
                <c:pt idx="18651">
                  <c:v>0.10930888750000001</c:v>
                </c:pt>
                <c:pt idx="18652">
                  <c:v>0.109322222</c:v>
                </c:pt>
                <c:pt idx="18653">
                  <c:v>0.10933555549999999</c:v>
                </c:pt>
                <c:pt idx="18654">
                  <c:v>0.109322222</c:v>
                </c:pt>
                <c:pt idx="18655">
                  <c:v>0.109322222</c:v>
                </c:pt>
                <c:pt idx="18656">
                  <c:v>0.10930888750000001</c:v>
                </c:pt>
                <c:pt idx="18657">
                  <c:v>0.10933555549999999</c:v>
                </c:pt>
                <c:pt idx="18658">
                  <c:v>0.10930888750000001</c:v>
                </c:pt>
                <c:pt idx="18659">
                  <c:v>0.109322222</c:v>
                </c:pt>
                <c:pt idx="18660">
                  <c:v>0.109322222</c:v>
                </c:pt>
                <c:pt idx="18661">
                  <c:v>0.10930888750000001</c:v>
                </c:pt>
                <c:pt idx="18662">
                  <c:v>0.109322222</c:v>
                </c:pt>
                <c:pt idx="18663">
                  <c:v>0.10930888750000001</c:v>
                </c:pt>
                <c:pt idx="18664">
                  <c:v>0.109322222</c:v>
                </c:pt>
                <c:pt idx="18665">
                  <c:v>0.109322222</c:v>
                </c:pt>
                <c:pt idx="18666">
                  <c:v>0.10930888750000001</c:v>
                </c:pt>
                <c:pt idx="18667">
                  <c:v>0.109322222</c:v>
                </c:pt>
                <c:pt idx="18668">
                  <c:v>0.109322222</c:v>
                </c:pt>
                <c:pt idx="18669">
                  <c:v>0.109322222</c:v>
                </c:pt>
                <c:pt idx="18670">
                  <c:v>0.10933555549999999</c:v>
                </c:pt>
                <c:pt idx="18671">
                  <c:v>0.10930888750000001</c:v>
                </c:pt>
                <c:pt idx="18672">
                  <c:v>0.109322222</c:v>
                </c:pt>
                <c:pt idx="18673">
                  <c:v>0.10933555549999999</c:v>
                </c:pt>
                <c:pt idx="18674">
                  <c:v>0.109322222</c:v>
                </c:pt>
                <c:pt idx="18675">
                  <c:v>0.10930888750000001</c:v>
                </c:pt>
                <c:pt idx="18676">
                  <c:v>0.10930888750000001</c:v>
                </c:pt>
                <c:pt idx="18677">
                  <c:v>0.109322222</c:v>
                </c:pt>
                <c:pt idx="18678">
                  <c:v>0.109322222</c:v>
                </c:pt>
                <c:pt idx="18679">
                  <c:v>0.10930888750000001</c:v>
                </c:pt>
                <c:pt idx="18680">
                  <c:v>0.10930888750000001</c:v>
                </c:pt>
                <c:pt idx="18681">
                  <c:v>0.109322222</c:v>
                </c:pt>
                <c:pt idx="18682">
                  <c:v>0.10934888800000001</c:v>
                </c:pt>
                <c:pt idx="18683">
                  <c:v>0.109322222</c:v>
                </c:pt>
                <c:pt idx="18684">
                  <c:v>0.109322222</c:v>
                </c:pt>
                <c:pt idx="18685">
                  <c:v>0.10930888750000001</c:v>
                </c:pt>
                <c:pt idx="18686">
                  <c:v>0.10930888750000001</c:v>
                </c:pt>
                <c:pt idx="18687">
                  <c:v>0.109322222</c:v>
                </c:pt>
                <c:pt idx="18688">
                  <c:v>0.10933555549999999</c:v>
                </c:pt>
                <c:pt idx="18689">
                  <c:v>0.109322222</c:v>
                </c:pt>
                <c:pt idx="18690">
                  <c:v>0.109322222</c:v>
                </c:pt>
                <c:pt idx="18691">
                  <c:v>0.109322222</c:v>
                </c:pt>
                <c:pt idx="18692">
                  <c:v>0.10930888750000001</c:v>
                </c:pt>
                <c:pt idx="18693">
                  <c:v>0.10930888750000001</c:v>
                </c:pt>
                <c:pt idx="18694">
                  <c:v>0.10930888750000001</c:v>
                </c:pt>
                <c:pt idx="18695">
                  <c:v>0.10930888750000001</c:v>
                </c:pt>
                <c:pt idx="18696">
                  <c:v>0.109322222</c:v>
                </c:pt>
                <c:pt idx="18697">
                  <c:v>0.109322222</c:v>
                </c:pt>
                <c:pt idx="18698">
                  <c:v>0.10933555549999999</c:v>
                </c:pt>
                <c:pt idx="18699">
                  <c:v>0.10930888750000001</c:v>
                </c:pt>
                <c:pt idx="18700">
                  <c:v>0.109322222</c:v>
                </c:pt>
                <c:pt idx="18701">
                  <c:v>0.10930888750000001</c:v>
                </c:pt>
                <c:pt idx="18702">
                  <c:v>0.109322222</c:v>
                </c:pt>
                <c:pt idx="18703">
                  <c:v>0.10929555199999999</c:v>
                </c:pt>
                <c:pt idx="18704">
                  <c:v>0.10930888750000001</c:v>
                </c:pt>
                <c:pt idx="18705">
                  <c:v>0.10930888750000001</c:v>
                </c:pt>
                <c:pt idx="18706">
                  <c:v>0.10930888750000001</c:v>
                </c:pt>
                <c:pt idx="18707">
                  <c:v>0.109322222</c:v>
                </c:pt>
                <c:pt idx="18708">
                  <c:v>0.10930888750000001</c:v>
                </c:pt>
                <c:pt idx="18709">
                  <c:v>0.109322222</c:v>
                </c:pt>
                <c:pt idx="18710">
                  <c:v>0.109322222</c:v>
                </c:pt>
                <c:pt idx="18711">
                  <c:v>0.10929555199999999</c:v>
                </c:pt>
                <c:pt idx="18712">
                  <c:v>0.109322222</c:v>
                </c:pt>
                <c:pt idx="18713">
                  <c:v>0.10930888750000001</c:v>
                </c:pt>
                <c:pt idx="18714">
                  <c:v>0.10930888750000001</c:v>
                </c:pt>
                <c:pt idx="18715">
                  <c:v>0.10930888750000001</c:v>
                </c:pt>
                <c:pt idx="18716">
                  <c:v>0.10930888750000001</c:v>
                </c:pt>
                <c:pt idx="18717">
                  <c:v>0.109322222</c:v>
                </c:pt>
                <c:pt idx="18718">
                  <c:v>0.10930888750000001</c:v>
                </c:pt>
                <c:pt idx="18719">
                  <c:v>0.109322222</c:v>
                </c:pt>
                <c:pt idx="18720">
                  <c:v>0.10930888750000001</c:v>
                </c:pt>
                <c:pt idx="18721">
                  <c:v>0.109322222</c:v>
                </c:pt>
                <c:pt idx="18722">
                  <c:v>0.10933555549999999</c:v>
                </c:pt>
                <c:pt idx="18723">
                  <c:v>0.10933555549999999</c:v>
                </c:pt>
                <c:pt idx="18724">
                  <c:v>0.10930888750000001</c:v>
                </c:pt>
                <c:pt idx="18725">
                  <c:v>0.109322222</c:v>
                </c:pt>
                <c:pt idx="18726">
                  <c:v>0.109322222</c:v>
                </c:pt>
                <c:pt idx="18727">
                  <c:v>0.10930888750000001</c:v>
                </c:pt>
                <c:pt idx="18728">
                  <c:v>0.109322222</c:v>
                </c:pt>
                <c:pt idx="18729">
                  <c:v>0.10933555549999999</c:v>
                </c:pt>
                <c:pt idx="18730">
                  <c:v>0.10930888750000001</c:v>
                </c:pt>
                <c:pt idx="18731">
                  <c:v>0.109322222</c:v>
                </c:pt>
                <c:pt idx="18732">
                  <c:v>0.109322222</c:v>
                </c:pt>
                <c:pt idx="18733">
                  <c:v>0.10930888750000001</c:v>
                </c:pt>
                <c:pt idx="18734">
                  <c:v>0.10930888750000001</c:v>
                </c:pt>
                <c:pt idx="18735">
                  <c:v>0.109322222</c:v>
                </c:pt>
                <c:pt idx="18736">
                  <c:v>0.10930888750000001</c:v>
                </c:pt>
                <c:pt idx="18737">
                  <c:v>0.10933555549999999</c:v>
                </c:pt>
                <c:pt idx="18738">
                  <c:v>0.109322222</c:v>
                </c:pt>
                <c:pt idx="18739">
                  <c:v>0.10930888750000001</c:v>
                </c:pt>
                <c:pt idx="18740">
                  <c:v>0.109322222</c:v>
                </c:pt>
                <c:pt idx="18741">
                  <c:v>0.10930888750000001</c:v>
                </c:pt>
                <c:pt idx="18742">
                  <c:v>0.109322222</c:v>
                </c:pt>
                <c:pt idx="18743">
                  <c:v>0.109322222</c:v>
                </c:pt>
                <c:pt idx="18744">
                  <c:v>0.10930888750000001</c:v>
                </c:pt>
                <c:pt idx="18745">
                  <c:v>0.10930888750000001</c:v>
                </c:pt>
                <c:pt idx="18746">
                  <c:v>0.10933555549999999</c:v>
                </c:pt>
                <c:pt idx="18747">
                  <c:v>0.109322222</c:v>
                </c:pt>
                <c:pt idx="18748">
                  <c:v>0.109322222</c:v>
                </c:pt>
                <c:pt idx="18749">
                  <c:v>0.109322222</c:v>
                </c:pt>
                <c:pt idx="18750">
                  <c:v>0.109322222</c:v>
                </c:pt>
                <c:pt idx="18751">
                  <c:v>0.109322222</c:v>
                </c:pt>
                <c:pt idx="18752">
                  <c:v>0.10930888750000001</c:v>
                </c:pt>
                <c:pt idx="18753">
                  <c:v>0.109322222</c:v>
                </c:pt>
                <c:pt idx="18754">
                  <c:v>0.10933555549999999</c:v>
                </c:pt>
                <c:pt idx="18755">
                  <c:v>0.109322222</c:v>
                </c:pt>
                <c:pt idx="18756">
                  <c:v>0.10930888750000001</c:v>
                </c:pt>
                <c:pt idx="18757">
                  <c:v>0.109322222</c:v>
                </c:pt>
                <c:pt idx="18758">
                  <c:v>0.109322222</c:v>
                </c:pt>
                <c:pt idx="18759">
                  <c:v>0.109322222</c:v>
                </c:pt>
                <c:pt idx="18760">
                  <c:v>0.109322222</c:v>
                </c:pt>
                <c:pt idx="18761">
                  <c:v>0.10930888750000001</c:v>
                </c:pt>
                <c:pt idx="18762">
                  <c:v>0.109322222</c:v>
                </c:pt>
                <c:pt idx="18763">
                  <c:v>0.10933555549999999</c:v>
                </c:pt>
                <c:pt idx="18764">
                  <c:v>0.10930888750000001</c:v>
                </c:pt>
                <c:pt idx="18765">
                  <c:v>0.10930888750000001</c:v>
                </c:pt>
                <c:pt idx="18766">
                  <c:v>0.10930888750000001</c:v>
                </c:pt>
                <c:pt idx="18767">
                  <c:v>0.10930888750000001</c:v>
                </c:pt>
                <c:pt idx="18768">
                  <c:v>0.10930888750000001</c:v>
                </c:pt>
                <c:pt idx="18769">
                  <c:v>0.10930888750000001</c:v>
                </c:pt>
                <c:pt idx="18770">
                  <c:v>0.10933555549999999</c:v>
                </c:pt>
                <c:pt idx="18771">
                  <c:v>0.109322222</c:v>
                </c:pt>
                <c:pt idx="18772">
                  <c:v>0.10933555549999999</c:v>
                </c:pt>
                <c:pt idx="18773">
                  <c:v>0.109322222</c:v>
                </c:pt>
                <c:pt idx="18774">
                  <c:v>0.109322222</c:v>
                </c:pt>
                <c:pt idx="18775">
                  <c:v>0.10930888750000001</c:v>
                </c:pt>
                <c:pt idx="18776">
                  <c:v>0.10930888750000001</c:v>
                </c:pt>
                <c:pt idx="18777">
                  <c:v>0.109322222</c:v>
                </c:pt>
                <c:pt idx="18778">
                  <c:v>0.10930888750000001</c:v>
                </c:pt>
                <c:pt idx="18779">
                  <c:v>0.10930888750000001</c:v>
                </c:pt>
                <c:pt idx="18780">
                  <c:v>0.109322222</c:v>
                </c:pt>
                <c:pt idx="18781">
                  <c:v>0.109322222</c:v>
                </c:pt>
                <c:pt idx="18782">
                  <c:v>0.10930888750000001</c:v>
                </c:pt>
                <c:pt idx="18783">
                  <c:v>0.10930888750000001</c:v>
                </c:pt>
                <c:pt idx="18784">
                  <c:v>0.10929555199999999</c:v>
                </c:pt>
                <c:pt idx="18785">
                  <c:v>0.10933555549999999</c:v>
                </c:pt>
                <c:pt idx="18786">
                  <c:v>0.109322222</c:v>
                </c:pt>
                <c:pt idx="18787">
                  <c:v>0.109322222</c:v>
                </c:pt>
                <c:pt idx="18788">
                  <c:v>0.109322222</c:v>
                </c:pt>
                <c:pt idx="18789">
                  <c:v>0.109322222</c:v>
                </c:pt>
                <c:pt idx="18790">
                  <c:v>0.10930888750000001</c:v>
                </c:pt>
                <c:pt idx="18791">
                  <c:v>0.109322222</c:v>
                </c:pt>
                <c:pt idx="18792">
                  <c:v>0.10930888750000001</c:v>
                </c:pt>
                <c:pt idx="18793">
                  <c:v>0.109322222</c:v>
                </c:pt>
                <c:pt idx="18794">
                  <c:v>0.109322222</c:v>
                </c:pt>
                <c:pt idx="18795">
                  <c:v>0.10930888750000001</c:v>
                </c:pt>
                <c:pt idx="18796">
                  <c:v>0.10930888750000001</c:v>
                </c:pt>
                <c:pt idx="18797">
                  <c:v>0.109322222</c:v>
                </c:pt>
                <c:pt idx="18798">
                  <c:v>0.109322222</c:v>
                </c:pt>
                <c:pt idx="18799">
                  <c:v>0.10930888750000001</c:v>
                </c:pt>
                <c:pt idx="18800">
                  <c:v>0.109322222</c:v>
                </c:pt>
                <c:pt idx="18801">
                  <c:v>0.10933555549999999</c:v>
                </c:pt>
                <c:pt idx="18802">
                  <c:v>0.109322222</c:v>
                </c:pt>
                <c:pt idx="18803">
                  <c:v>0.109322222</c:v>
                </c:pt>
                <c:pt idx="18804">
                  <c:v>0.10930888750000001</c:v>
                </c:pt>
                <c:pt idx="18805">
                  <c:v>0.10930888750000001</c:v>
                </c:pt>
                <c:pt idx="18806">
                  <c:v>0.10930888750000001</c:v>
                </c:pt>
                <c:pt idx="18807">
                  <c:v>0.109322222</c:v>
                </c:pt>
                <c:pt idx="18808">
                  <c:v>0.10930888750000001</c:v>
                </c:pt>
                <c:pt idx="18809">
                  <c:v>0.10930888750000001</c:v>
                </c:pt>
                <c:pt idx="18810">
                  <c:v>0.109322222</c:v>
                </c:pt>
                <c:pt idx="18811">
                  <c:v>0.109322222</c:v>
                </c:pt>
                <c:pt idx="18812">
                  <c:v>0.10930888750000001</c:v>
                </c:pt>
                <c:pt idx="18813">
                  <c:v>0.109322222</c:v>
                </c:pt>
                <c:pt idx="18814">
                  <c:v>0.10930888750000001</c:v>
                </c:pt>
                <c:pt idx="18815">
                  <c:v>0.10933555549999999</c:v>
                </c:pt>
                <c:pt idx="18816">
                  <c:v>0.109322222</c:v>
                </c:pt>
                <c:pt idx="18817">
                  <c:v>0.10930888750000001</c:v>
                </c:pt>
                <c:pt idx="18818">
                  <c:v>0.10930888750000001</c:v>
                </c:pt>
                <c:pt idx="18819">
                  <c:v>0.109322222</c:v>
                </c:pt>
                <c:pt idx="18820">
                  <c:v>0.10933555549999999</c:v>
                </c:pt>
                <c:pt idx="18821">
                  <c:v>0.10930888750000001</c:v>
                </c:pt>
                <c:pt idx="18822">
                  <c:v>0.10930888750000001</c:v>
                </c:pt>
                <c:pt idx="18823">
                  <c:v>0.10930888750000001</c:v>
                </c:pt>
                <c:pt idx="18824">
                  <c:v>0.10930888750000001</c:v>
                </c:pt>
                <c:pt idx="18825">
                  <c:v>0.109322222</c:v>
                </c:pt>
                <c:pt idx="18826">
                  <c:v>0.10930888750000001</c:v>
                </c:pt>
                <c:pt idx="18827">
                  <c:v>0.10930888750000001</c:v>
                </c:pt>
                <c:pt idx="18828">
                  <c:v>0.10930888750000001</c:v>
                </c:pt>
                <c:pt idx="18829">
                  <c:v>0.109322222</c:v>
                </c:pt>
                <c:pt idx="18830">
                  <c:v>0.10930888750000001</c:v>
                </c:pt>
                <c:pt idx="18831">
                  <c:v>0.109322222</c:v>
                </c:pt>
                <c:pt idx="18832">
                  <c:v>0.10930888750000001</c:v>
                </c:pt>
                <c:pt idx="18833">
                  <c:v>0.10930888750000001</c:v>
                </c:pt>
                <c:pt idx="18834">
                  <c:v>0.10930888750000001</c:v>
                </c:pt>
                <c:pt idx="18835">
                  <c:v>0.109322222</c:v>
                </c:pt>
                <c:pt idx="18836">
                  <c:v>0.10930888750000001</c:v>
                </c:pt>
                <c:pt idx="18837">
                  <c:v>0.109322222</c:v>
                </c:pt>
                <c:pt idx="18838">
                  <c:v>0.10930888750000001</c:v>
                </c:pt>
                <c:pt idx="18839">
                  <c:v>0.10930888750000001</c:v>
                </c:pt>
                <c:pt idx="18840">
                  <c:v>0.10933555549999999</c:v>
                </c:pt>
                <c:pt idx="18841">
                  <c:v>0.10930888750000001</c:v>
                </c:pt>
                <c:pt idx="18842">
                  <c:v>0.10930888750000001</c:v>
                </c:pt>
                <c:pt idx="18843">
                  <c:v>0.10930888750000001</c:v>
                </c:pt>
                <c:pt idx="18844">
                  <c:v>0.10933555549999999</c:v>
                </c:pt>
                <c:pt idx="18845">
                  <c:v>0.109322222</c:v>
                </c:pt>
                <c:pt idx="18846">
                  <c:v>0.109322222</c:v>
                </c:pt>
                <c:pt idx="18847">
                  <c:v>0.10933555549999999</c:v>
                </c:pt>
                <c:pt idx="18848">
                  <c:v>0.10930888750000001</c:v>
                </c:pt>
                <c:pt idx="18849">
                  <c:v>0.109322222</c:v>
                </c:pt>
                <c:pt idx="18850">
                  <c:v>0.10929555199999999</c:v>
                </c:pt>
                <c:pt idx="18851">
                  <c:v>0.10930888750000001</c:v>
                </c:pt>
                <c:pt idx="18852">
                  <c:v>0.109322222</c:v>
                </c:pt>
                <c:pt idx="18853">
                  <c:v>0.109322222</c:v>
                </c:pt>
                <c:pt idx="18854">
                  <c:v>0.109322222</c:v>
                </c:pt>
                <c:pt idx="18855">
                  <c:v>0.109322222</c:v>
                </c:pt>
                <c:pt idx="18856">
                  <c:v>0.10930888750000001</c:v>
                </c:pt>
                <c:pt idx="18857">
                  <c:v>0.10930888750000001</c:v>
                </c:pt>
                <c:pt idx="18858">
                  <c:v>0.109322222</c:v>
                </c:pt>
                <c:pt idx="18859">
                  <c:v>0.109322222</c:v>
                </c:pt>
                <c:pt idx="18860">
                  <c:v>0.10930888750000001</c:v>
                </c:pt>
                <c:pt idx="18861">
                  <c:v>0.10930888750000001</c:v>
                </c:pt>
                <c:pt idx="18862">
                  <c:v>0.10933555549999999</c:v>
                </c:pt>
                <c:pt idx="18863">
                  <c:v>0.109322222</c:v>
                </c:pt>
                <c:pt idx="18864">
                  <c:v>0.10930888750000001</c:v>
                </c:pt>
                <c:pt idx="18865">
                  <c:v>0.10930888750000001</c:v>
                </c:pt>
                <c:pt idx="18866">
                  <c:v>0.109322222</c:v>
                </c:pt>
                <c:pt idx="18867">
                  <c:v>0.10930888750000001</c:v>
                </c:pt>
                <c:pt idx="18868">
                  <c:v>0.109322222</c:v>
                </c:pt>
                <c:pt idx="18869">
                  <c:v>0.10930888750000001</c:v>
                </c:pt>
                <c:pt idx="18870">
                  <c:v>0.109322222</c:v>
                </c:pt>
                <c:pt idx="18871">
                  <c:v>0.10929555199999999</c:v>
                </c:pt>
                <c:pt idx="18872">
                  <c:v>0.10930888750000001</c:v>
                </c:pt>
                <c:pt idx="18873">
                  <c:v>0.10930888750000001</c:v>
                </c:pt>
                <c:pt idx="18874">
                  <c:v>0.10930888750000001</c:v>
                </c:pt>
                <c:pt idx="18875">
                  <c:v>0.10929555199999999</c:v>
                </c:pt>
                <c:pt idx="18876">
                  <c:v>0.109322222</c:v>
                </c:pt>
                <c:pt idx="18877">
                  <c:v>0.109322222</c:v>
                </c:pt>
                <c:pt idx="18878">
                  <c:v>0.109322222</c:v>
                </c:pt>
                <c:pt idx="18879">
                  <c:v>0.109322222</c:v>
                </c:pt>
                <c:pt idx="18880">
                  <c:v>0.10929555199999999</c:v>
                </c:pt>
                <c:pt idx="18881">
                  <c:v>0.109322222</c:v>
                </c:pt>
                <c:pt idx="18882">
                  <c:v>0.109322222</c:v>
                </c:pt>
                <c:pt idx="18883">
                  <c:v>0.10930888750000001</c:v>
                </c:pt>
                <c:pt idx="18884">
                  <c:v>0.109322222</c:v>
                </c:pt>
                <c:pt idx="18885">
                  <c:v>0.10930888750000001</c:v>
                </c:pt>
                <c:pt idx="18886">
                  <c:v>0.109322222</c:v>
                </c:pt>
                <c:pt idx="18887">
                  <c:v>0.10930888750000001</c:v>
                </c:pt>
                <c:pt idx="18888">
                  <c:v>0.109322222</c:v>
                </c:pt>
                <c:pt idx="18889">
                  <c:v>0.109322222</c:v>
                </c:pt>
                <c:pt idx="18890">
                  <c:v>0.10933555549999999</c:v>
                </c:pt>
                <c:pt idx="18891">
                  <c:v>0.109322222</c:v>
                </c:pt>
                <c:pt idx="18892">
                  <c:v>0.109322222</c:v>
                </c:pt>
                <c:pt idx="18893">
                  <c:v>0.109322222</c:v>
                </c:pt>
                <c:pt idx="18894">
                  <c:v>0.109322222</c:v>
                </c:pt>
                <c:pt idx="18895">
                  <c:v>0.10930888750000001</c:v>
                </c:pt>
                <c:pt idx="18896">
                  <c:v>0.10930888750000001</c:v>
                </c:pt>
                <c:pt idx="18897">
                  <c:v>0.109322222</c:v>
                </c:pt>
                <c:pt idx="18898">
                  <c:v>0.10930888750000001</c:v>
                </c:pt>
                <c:pt idx="18899">
                  <c:v>0.109322222</c:v>
                </c:pt>
                <c:pt idx="18900">
                  <c:v>0.109322222</c:v>
                </c:pt>
                <c:pt idx="18901">
                  <c:v>0.109322222</c:v>
                </c:pt>
                <c:pt idx="18902">
                  <c:v>0.109322222</c:v>
                </c:pt>
                <c:pt idx="18903">
                  <c:v>0.10930888750000001</c:v>
                </c:pt>
                <c:pt idx="18904">
                  <c:v>0.10930888750000001</c:v>
                </c:pt>
                <c:pt idx="18905">
                  <c:v>0.109322222</c:v>
                </c:pt>
                <c:pt idx="18906">
                  <c:v>0.109322222</c:v>
                </c:pt>
                <c:pt idx="18907">
                  <c:v>0.10933555549999999</c:v>
                </c:pt>
                <c:pt idx="18908">
                  <c:v>0.10930888750000001</c:v>
                </c:pt>
                <c:pt idx="18909">
                  <c:v>0.10930888750000001</c:v>
                </c:pt>
                <c:pt idx="18910">
                  <c:v>0.109322222</c:v>
                </c:pt>
                <c:pt idx="18911">
                  <c:v>0.109322222</c:v>
                </c:pt>
                <c:pt idx="18912">
                  <c:v>0.109322222</c:v>
                </c:pt>
                <c:pt idx="18913">
                  <c:v>0.109322222</c:v>
                </c:pt>
                <c:pt idx="18914">
                  <c:v>0.10930888750000001</c:v>
                </c:pt>
                <c:pt idx="18915">
                  <c:v>0.10930888750000001</c:v>
                </c:pt>
                <c:pt idx="18916">
                  <c:v>0.109322222</c:v>
                </c:pt>
                <c:pt idx="18917">
                  <c:v>0.10930888750000001</c:v>
                </c:pt>
                <c:pt idx="18918">
                  <c:v>0.109322222</c:v>
                </c:pt>
                <c:pt idx="18919">
                  <c:v>0.109322222</c:v>
                </c:pt>
                <c:pt idx="18920">
                  <c:v>0.109322222</c:v>
                </c:pt>
                <c:pt idx="18921">
                  <c:v>0.109322222</c:v>
                </c:pt>
                <c:pt idx="18922">
                  <c:v>0.109322222</c:v>
                </c:pt>
                <c:pt idx="18923">
                  <c:v>0.10930888750000001</c:v>
                </c:pt>
                <c:pt idx="18924">
                  <c:v>0.109322222</c:v>
                </c:pt>
                <c:pt idx="18925">
                  <c:v>0.109322222</c:v>
                </c:pt>
                <c:pt idx="18926">
                  <c:v>0.10930888750000001</c:v>
                </c:pt>
                <c:pt idx="18927">
                  <c:v>0.109322222</c:v>
                </c:pt>
                <c:pt idx="18928">
                  <c:v>0.109322222</c:v>
                </c:pt>
                <c:pt idx="18929">
                  <c:v>0.109322222</c:v>
                </c:pt>
                <c:pt idx="18930">
                  <c:v>0.10930888750000001</c:v>
                </c:pt>
                <c:pt idx="18931">
                  <c:v>0.10933555549999999</c:v>
                </c:pt>
                <c:pt idx="18932">
                  <c:v>0.10930888750000001</c:v>
                </c:pt>
                <c:pt idx="18933">
                  <c:v>0.10930888750000001</c:v>
                </c:pt>
                <c:pt idx="18934">
                  <c:v>0.10930888750000001</c:v>
                </c:pt>
                <c:pt idx="18935">
                  <c:v>0.10929555199999999</c:v>
                </c:pt>
                <c:pt idx="18936">
                  <c:v>0.10930888750000001</c:v>
                </c:pt>
                <c:pt idx="18937">
                  <c:v>0.10933555549999999</c:v>
                </c:pt>
                <c:pt idx="18938">
                  <c:v>0.10930888750000001</c:v>
                </c:pt>
                <c:pt idx="18939">
                  <c:v>0.109322222</c:v>
                </c:pt>
                <c:pt idx="18940">
                  <c:v>0.109322222</c:v>
                </c:pt>
                <c:pt idx="18941">
                  <c:v>0.109322222</c:v>
                </c:pt>
                <c:pt idx="18942">
                  <c:v>0.10933555549999999</c:v>
                </c:pt>
                <c:pt idx="18943">
                  <c:v>0.109322222</c:v>
                </c:pt>
                <c:pt idx="18944">
                  <c:v>0.109322222</c:v>
                </c:pt>
                <c:pt idx="18945">
                  <c:v>0.109322222</c:v>
                </c:pt>
                <c:pt idx="18946">
                  <c:v>0.109322222</c:v>
                </c:pt>
                <c:pt idx="18947">
                  <c:v>0.10933555549999999</c:v>
                </c:pt>
                <c:pt idx="18948">
                  <c:v>0.10930888750000001</c:v>
                </c:pt>
                <c:pt idx="18949">
                  <c:v>0.109322222</c:v>
                </c:pt>
                <c:pt idx="18950">
                  <c:v>0.109322222</c:v>
                </c:pt>
                <c:pt idx="18951">
                  <c:v>0.109322222</c:v>
                </c:pt>
                <c:pt idx="18952">
                  <c:v>0.10930888750000001</c:v>
                </c:pt>
                <c:pt idx="18953">
                  <c:v>0.10930888750000001</c:v>
                </c:pt>
                <c:pt idx="18954">
                  <c:v>0.10929555199999999</c:v>
                </c:pt>
                <c:pt idx="18955">
                  <c:v>0.109322222</c:v>
                </c:pt>
                <c:pt idx="18956">
                  <c:v>0.10933555549999999</c:v>
                </c:pt>
                <c:pt idx="18957">
                  <c:v>0.109322222</c:v>
                </c:pt>
                <c:pt idx="18958">
                  <c:v>0.109322222</c:v>
                </c:pt>
                <c:pt idx="18959">
                  <c:v>0.10933555549999999</c:v>
                </c:pt>
                <c:pt idx="18960">
                  <c:v>0.109322222</c:v>
                </c:pt>
                <c:pt idx="18961">
                  <c:v>0.10929555199999999</c:v>
                </c:pt>
                <c:pt idx="18962">
                  <c:v>0.10929555199999999</c:v>
                </c:pt>
                <c:pt idx="18963">
                  <c:v>0.10930888750000001</c:v>
                </c:pt>
                <c:pt idx="18964">
                  <c:v>0.10930888750000001</c:v>
                </c:pt>
                <c:pt idx="18965">
                  <c:v>0.10933555549999999</c:v>
                </c:pt>
                <c:pt idx="18966">
                  <c:v>0.109322222</c:v>
                </c:pt>
                <c:pt idx="18967">
                  <c:v>0.10933555549999999</c:v>
                </c:pt>
                <c:pt idx="18968">
                  <c:v>0.10930888750000001</c:v>
                </c:pt>
                <c:pt idx="18969">
                  <c:v>0.109322222</c:v>
                </c:pt>
                <c:pt idx="18970">
                  <c:v>0.10930888750000001</c:v>
                </c:pt>
                <c:pt idx="18971">
                  <c:v>0.109322222</c:v>
                </c:pt>
                <c:pt idx="18972">
                  <c:v>0.109322222</c:v>
                </c:pt>
                <c:pt idx="18973">
                  <c:v>0.109322222</c:v>
                </c:pt>
                <c:pt idx="18974">
                  <c:v>0.109322222</c:v>
                </c:pt>
                <c:pt idx="18975">
                  <c:v>0.10930888750000001</c:v>
                </c:pt>
                <c:pt idx="18976">
                  <c:v>0.10933555549999999</c:v>
                </c:pt>
                <c:pt idx="18977">
                  <c:v>0.109322222</c:v>
                </c:pt>
                <c:pt idx="18978">
                  <c:v>0.10930888750000001</c:v>
                </c:pt>
                <c:pt idx="18979">
                  <c:v>0.109322222</c:v>
                </c:pt>
                <c:pt idx="18980">
                  <c:v>0.109322222</c:v>
                </c:pt>
                <c:pt idx="18981">
                  <c:v>0.10933555549999999</c:v>
                </c:pt>
                <c:pt idx="18982">
                  <c:v>0.109322222</c:v>
                </c:pt>
                <c:pt idx="18983">
                  <c:v>0.10930888750000001</c:v>
                </c:pt>
                <c:pt idx="18984">
                  <c:v>0.10930888750000001</c:v>
                </c:pt>
                <c:pt idx="18985">
                  <c:v>0.10930888750000001</c:v>
                </c:pt>
                <c:pt idx="18986">
                  <c:v>0.109322222</c:v>
                </c:pt>
                <c:pt idx="18987">
                  <c:v>0.10933555549999999</c:v>
                </c:pt>
                <c:pt idx="18988">
                  <c:v>0.10930888750000001</c:v>
                </c:pt>
                <c:pt idx="18989">
                  <c:v>0.109322222</c:v>
                </c:pt>
                <c:pt idx="18990">
                  <c:v>0.10930888750000001</c:v>
                </c:pt>
                <c:pt idx="18991">
                  <c:v>0.109322222</c:v>
                </c:pt>
                <c:pt idx="18992">
                  <c:v>0.10930888750000001</c:v>
                </c:pt>
                <c:pt idx="18993">
                  <c:v>0.10933555549999999</c:v>
                </c:pt>
                <c:pt idx="18994">
                  <c:v>0.10933555549999999</c:v>
                </c:pt>
                <c:pt idx="18995">
                  <c:v>0.109322222</c:v>
                </c:pt>
                <c:pt idx="18996">
                  <c:v>0.109322222</c:v>
                </c:pt>
                <c:pt idx="18997">
                  <c:v>0.109322222</c:v>
                </c:pt>
                <c:pt idx="18998">
                  <c:v>0.109322222</c:v>
                </c:pt>
                <c:pt idx="18999">
                  <c:v>0.109322222</c:v>
                </c:pt>
                <c:pt idx="19000">
                  <c:v>0.109322222</c:v>
                </c:pt>
                <c:pt idx="19001">
                  <c:v>0.109322222</c:v>
                </c:pt>
                <c:pt idx="19002">
                  <c:v>0.10930888750000001</c:v>
                </c:pt>
                <c:pt idx="19003">
                  <c:v>0.10930888750000001</c:v>
                </c:pt>
                <c:pt idx="19004">
                  <c:v>0.109322222</c:v>
                </c:pt>
                <c:pt idx="19005">
                  <c:v>0.10930888750000001</c:v>
                </c:pt>
                <c:pt idx="19006">
                  <c:v>0.10930888750000001</c:v>
                </c:pt>
                <c:pt idx="19007">
                  <c:v>0.10933555549999999</c:v>
                </c:pt>
                <c:pt idx="19008">
                  <c:v>0.109322222</c:v>
                </c:pt>
                <c:pt idx="19009">
                  <c:v>0.10930888750000001</c:v>
                </c:pt>
                <c:pt idx="19010">
                  <c:v>0.10930888750000001</c:v>
                </c:pt>
                <c:pt idx="19011">
                  <c:v>0.10930888750000001</c:v>
                </c:pt>
                <c:pt idx="19012">
                  <c:v>0.109322222</c:v>
                </c:pt>
                <c:pt idx="19013">
                  <c:v>0.10930888750000001</c:v>
                </c:pt>
                <c:pt idx="19014">
                  <c:v>0.10930888750000001</c:v>
                </c:pt>
                <c:pt idx="19015">
                  <c:v>0.109322222</c:v>
                </c:pt>
                <c:pt idx="19016">
                  <c:v>0.10933555549999999</c:v>
                </c:pt>
                <c:pt idx="19017">
                  <c:v>0.109322222</c:v>
                </c:pt>
                <c:pt idx="19018">
                  <c:v>0.109322222</c:v>
                </c:pt>
                <c:pt idx="19019">
                  <c:v>0.10930888750000001</c:v>
                </c:pt>
                <c:pt idx="19020">
                  <c:v>0.10930888750000001</c:v>
                </c:pt>
                <c:pt idx="19021">
                  <c:v>0.10933555549999999</c:v>
                </c:pt>
                <c:pt idx="19022">
                  <c:v>0.109322222</c:v>
                </c:pt>
                <c:pt idx="19023">
                  <c:v>0.10930888750000001</c:v>
                </c:pt>
                <c:pt idx="19024">
                  <c:v>0.10930888750000001</c:v>
                </c:pt>
                <c:pt idx="19025">
                  <c:v>0.10930888750000001</c:v>
                </c:pt>
                <c:pt idx="19026">
                  <c:v>0.109322222</c:v>
                </c:pt>
                <c:pt idx="19027">
                  <c:v>0.10933555549999999</c:v>
                </c:pt>
                <c:pt idx="19028">
                  <c:v>0.109322222</c:v>
                </c:pt>
                <c:pt idx="19029">
                  <c:v>0.109322222</c:v>
                </c:pt>
                <c:pt idx="19030">
                  <c:v>0.109322222</c:v>
                </c:pt>
                <c:pt idx="19031">
                  <c:v>0.10933555549999999</c:v>
                </c:pt>
                <c:pt idx="19032">
                  <c:v>0.109322222</c:v>
                </c:pt>
                <c:pt idx="19033">
                  <c:v>0.10933555549999999</c:v>
                </c:pt>
                <c:pt idx="19034">
                  <c:v>0.109322222</c:v>
                </c:pt>
                <c:pt idx="19035">
                  <c:v>0.10930888750000001</c:v>
                </c:pt>
                <c:pt idx="19036">
                  <c:v>0.10930888750000001</c:v>
                </c:pt>
                <c:pt idx="19037">
                  <c:v>0.10933555549999999</c:v>
                </c:pt>
                <c:pt idx="19038">
                  <c:v>0.109322222</c:v>
                </c:pt>
                <c:pt idx="19039">
                  <c:v>0.10930888750000001</c:v>
                </c:pt>
                <c:pt idx="19040">
                  <c:v>0.109322222</c:v>
                </c:pt>
                <c:pt idx="19041">
                  <c:v>0.10930888750000001</c:v>
                </c:pt>
                <c:pt idx="19042">
                  <c:v>0.109322222</c:v>
                </c:pt>
                <c:pt idx="19043">
                  <c:v>0.10930888750000001</c:v>
                </c:pt>
                <c:pt idx="19044">
                  <c:v>0.109322222</c:v>
                </c:pt>
                <c:pt idx="19045">
                  <c:v>0.109322222</c:v>
                </c:pt>
                <c:pt idx="19046">
                  <c:v>0.10930888750000001</c:v>
                </c:pt>
                <c:pt idx="19047">
                  <c:v>0.109322222</c:v>
                </c:pt>
                <c:pt idx="19048">
                  <c:v>0.10930888750000001</c:v>
                </c:pt>
                <c:pt idx="19049">
                  <c:v>0.10930888750000001</c:v>
                </c:pt>
                <c:pt idx="19050">
                  <c:v>0.10930888750000001</c:v>
                </c:pt>
                <c:pt idx="19051">
                  <c:v>0.10929555199999999</c:v>
                </c:pt>
                <c:pt idx="19052">
                  <c:v>0.109322222</c:v>
                </c:pt>
                <c:pt idx="19053">
                  <c:v>0.109322222</c:v>
                </c:pt>
                <c:pt idx="19054">
                  <c:v>0.10930888750000001</c:v>
                </c:pt>
                <c:pt idx="19055">
                  <c:v>0.109322222</c:v>
                </c:pt>
                <c:pt idx="19056">
                  <c:v>0.10930888750000001</c:v>
                </c:pt>
                <c:pt idx="19057">
                  <c:v>0.10933555549999999</c:v>
                </c:pt>
                <c:pt idx="19058">
                  <c:v>0.109322222</c:v>
                </c:pt>
                <c:pt idx="19059">
                  <c:v>0.10930888750000001</c:v>
                </c:pt>
                <c:pt idx="19060">
                  <c:v>0.10930888750000001</c:v>
                </c:pt>
                <c:pt idx="19061">
                  <c:v>0.10930888750000001</c:v>
                </c:pt>
                <c:pt idx="19062">
                  <c:v>0.109322222</c:v>
                </c:pt>
                <c:pt idx="19063">
                  <c:v>0.10930888750000001</c:v>
                </c:pt>
                <c:pt idx="19064">
                  <c:v>0.10933555549999999</c:v>
                </c:pt>
                <c:pt idx="19065">
                  <c:v>0.10930888750000001</c:v>
                </c:pt>
                <c:pt idx="19066">
                  <c:v>0.10930888750000001</c:v>
                </c:pt>
                <c:pt idx="19067">
                  <c:v>0.109322222</c:v>
                </c:pt>
                <c:pt idx="19068">
                  <c:v>0.10930888750000001</c:v>
                </c:pt>
                <c:pt idx="19069">
                  <c:v>0.109322222</c:v>
                </c:pt>
                <c:pt idx="19070">
                  <c:v>0.109322222</c:v>
                </c:pt>
                <c:pt idx="19071">
                  <c:v>0.109322222</c:v>
                </c:pt>
                <c:pt idx="19072">
                  <c:v>0.109322222</c:v>
                </c:pt>
                <c:pt idx="19073">
                  <c:v>0.10930888750000001</c:v>
                </c:pt>
                <c:pt idx="19074">
                  <c:v>0.10929555199999999</c:v>
                </c:pt>
                <c:pt idx="19075">
                  <c:v>0.109322222</c:v>
                </c:pt>
                <c:pt idx="19076">
                  <c:v>0.109322222</c:v>
                </c:pt>
                <c:pt idx="19077">
                  <c:v>0.109322222</c:v>
                </c:pt>
                <c:pt idx="19078">
                  <c:v>0.109322222</c:v>
                </c:pt>
                <c:pt idx="19079">
                  <c:v>0.109322222</c:v>
                </c:pt>
                <c:pt idx="19080">
                  <c:v>0.10930888750000001</c:v>
                </c:pt>
                <c:pt idx="19081">
                  <c:v>0.10930888750000001</c:v>
                </c:pt>
                <c:pt idx="19082">
                  <c:v>0.10930888750000001</c:v>
                </c:pt>
                <c:pt idx="19083">
                  <c:v>0.10933555549999999</c:v>
                </c:pt>
                <c:pt idx="19084">
                  <c:v>0.10930888750000001</c:v>
                </c:pt>
                <c:pt idx="19085">
                  <c:v>0.10930888750000001</c:v>
                </c:pt>
                <c:pt idx="19086">
                  <c:v>0.10930888750000001</c:v>
                </c:pt>
                <c:pt idx="19087">
                  <c:v>0.10933555549999999</c:v>
                </c:pt>
                <c:pt idx="19088">
                  <c:v>0.10930888750000001</c:v>
                </c:pt>
                <c:pt idx="19089">
                  <c:v>0.109322222</c:v>
                </c:pt>
                <c:pt idx="19090">
                  <c:v>0.10930888750000001</c:v>
                </c:pt>
                <c:pt idx="19091">
                  <c:v>0.109322222</c:v>
                </c:pt>
                <c:pt idx="19092">
                  <c:v>0.10930888750000001</c:v>
                </c:pt>
                <c:pt idx="19093">
                  <c:v>0.109322222</c:v>
                </c:pt>
                <c:pt idx="19094">
                  <c:v>0.109322222</c:v>
                </c:pt>
                <c:pt idx="19095">
                  <c:v>0.10930888750000001</c:v>
                </c:pt>
                <c:pt idx="19096">
                  <c:v>0.10930888750000001</c:v>
                </c:pt>
                <c:pt idx="19097">
                  <c:v>0.109322222</c:v>
                </c:pt>
                <c:pt idx="19098">
                  <c:v>0.109322222</c:v>
                </c:pt>
                <c:pt idx="19099">
                  <c:v>0.10930888750000001</c:v>
                </c:pt>
                <c:pt idx="19100">
                  <c:v>0.10930888750000001</c:v>
                </c:pt>
                <c:pt idx="19101">
                  <c:v>0.109322222</c:v>
                </c:pt>
                <c:pt idx="19102">
                  <c:v>0.10930888750000001</c:v>
                </c:pt>
                <c:pt idx="19103">
                  <c:v>0.10930888750000001</c:v>
                </c:pt>
                <c:pt idx="19104">
                  <c:v>0.10933555549999999</c:v>
                </c:pt>
                <c:pt idx="19105">
                  <c:v>0.10930888750000001</c:v>
                </c:pt>
                <c:pt idx="19106">
                  <c:v>0.109322222</c:v>
                </c:pt>
                <c:pt idx="19107">
                  <c:v>0.10930888750000001</c:v>
                </c:pt>
                <c:pt idx="19108">
                  <c:v>0.109322222</c:v>
                </c:pt>
                <c:pt idx="19109">
                  <c:v>0.109322222</c:v>
                </c:pt>
                <c:pt idx="19110">
                  <c:v>0.10930888750000001</c:v>
                </c:pt>
                <c:pt idx="19111">
                  <c:v>0.109322222</c:v>
                </c:pt>
                <c:pt idx="19112">
                  <c:v>0.109322222</c:v>
                </c:pt>
                <c:pt idx="19113">
                  <c:v>0.10933555549999999</c:v>
                </c:pt>
                <c:pt idx="19114">
                  <c:v>0.109322222</c:v>
                </c:pt>
                <c:pt idx="19115">
                  <c:v>0.109322222</c:v>
                </c:pt>
                <c:pt idx="19116">
                  <c:v>0.10930888750000001</c:v>
                </c:pt>
                <c:pt idx="19117">
                  <c:v>0.10933555549999999</c:v>
                </c:pt>
                <c:pt idx="19118">
                  <c:v>0.10930888750000001</c:v>
                </c:pt>
                <c:pt idx="19119">
                  <c:v>0.109322222</c:v>
                </c:pt>
                <c:pt idx="19120">
                  <c:v>0.10929555199999999</c:v>
                </c:pt>
                <c:pt idx="19121">
                  <c:v>0.10930888750000001</c:v>
                </c:pt>
                <c:pt idx="19122">
                  <c:v>0.109322222</c:v>
                </c:pt>
                <c:pt idx="19123">
                  <c:v>0.10930888750000001</c:v>
                </c:pt>
                <c:pt idx="19124">
                  <c:v>0.109322222</c:v>
                </c:pt>
                <c:pt idx="19125">
                  <c:v>0.10929555199999999</c:v>
                </c:pt>
                <c:pt idx="19126">
                  <c:v>0.10930888750000001</c:v>
                </c:pt>
                <c:pt idx="19127">
                  <c:v>0.109322222</c:v>
                </c:pt>
                <c:pt idx="19128">
                  <c:v>0.109322222</c:v>
                </c:pt>
                <c:pt idx="19129">
                  <c:v>0.10930888750000001</c:v>
                </c:pt>
                <c:pt idx="19130">
                  <c:v>0.10930888750000001</c:v>
                </c:pt>
                <c:pt idx="19131">
                  <c:v>0.109322222</c:v>
                </c:pt>
                <c:pt idx="19132">
                  <c:v>0.109322222</c:v>
                </c:pt>
                <c:pt idx="19133">
                  <c:v>0.109322222</c:v>
                </c:pt>
                <c:pt idx="19134">
                  <c:v>0.109322222</c:v>
                </c:pt>
                <c:pt idx="19135">
                  <c:v>0.109322222</c:v>
                </c:pt>
                <c:pt idx="19136">
                  <c:v>0.10930888750000001</c:v>
                </c:pt>
                <c:pt idx="19137">
                  <c:v>0.10930888750000001</c:v>
                </c:pt>
                <c:pt idx="19138">
                  <c:v>0.10930888750000001</c:v>
                </c:pt>
                <c:pt idx="19139">
                  <c:v>0.109322222</c:v>
                </c:pt>
                <c:pt idx="19140">
                  <c:v>0.109322222</c:v>
                </c:pt>
                <c:pt idx="19141">
                  <c:v>0.10929555199999999</c:v>
                </c:pt>
                <c:pt idx="19142">
                  <c:v>0.109322222</c:v>
                </c:pt>
                <c:pt idx="19143">
                  <c:v>0.109322222</c:v>
                </c:pt>
                <c:pt idx="19144">
                  <c:v>0.109322222</c:v>
                </c:pt>
                <c:pt idx="19145">
                  <c:v>0.10933555549999999</c:v>
                </c:pt>
                <c:pt idx="19146">
                  <c:v>0.10930888750000001</c:v>
                </c:pt>
                <c:pt idx="19147">
                  <c:v>0.109322222</c:v>
                </c:pt>
                <c:pt idx="19148">
                  <c:v>0.10930888750000001</c:v>
                </c:pt>
                <c:pt idx="19149">
                  <c:v>0.10930888750000001</c:v>
                </c:pt>
                <c:pt idx="19150">
                  <c:v>0.10930888750000001</c:v>
                </c:pt>
                <c:pt idx="19151">
                  <c:v>0.10930888750000001</c:v>
                </c:pt>
                <c:pt idx="19152">
                  <c:v>0.109322222</c:v>
                </c:pt>
                <c:pt idx="19153">
                  <c:v>0.10930888750000001</c:v>
                </c:pt>
                <c:pt idx="19154">
                  <c:v>0.10930888750000001</c:v>
                </c:pt>
                <c:pt idx="19155">
                  <c:v>0.10930888750000001</c:v>
                </c:pt>
                <c:pt idx="19156">
                  <c:v>0.10930888750000001</c:v>
                </c:pt>
                <c:pt idx="19157">
                  <c:v>0.10930888750000001</c:v>
                </c:pt>
                <c:pt idx="19158">
                  <c:v>0.10930888750000001</c:v>
                </c:pt>
                <c:pt idx="19159">
                  <c:v>0.10930888750000001</c:v>
                </c:pt>
                <c:pt idx="19160">
                  <c:v>0.10933555549999999</c:v>
                </c:pt>
                <c:pt idx="19161">
                  <c:v>0.10930888750000001</c:v>
                </c:pt>
                <c:pt idx="19162">
                  <c:v>0.109322222</c:v>
                </c:pt>
                <c:pt idx="19163">
                  <c:v>0.109322222</c:v>
                </c:pt>
                <c:pt idx="19164">
                  <c:v>0.109322222</c:v>
                </c:pt>
                <c:pt idx="19165">
                  <c:v>0.109322222</c:v>
                </c:pt>
                <c:pt idx="19166">
                  <c:v>0.109322222</c:v>
                </c:pt>
                <c:pt idx="19167">
                  <c:v>0.109322222</c:v>
                </c:pt>
                <c:pt idx="19168">
                  <c:v>0.10930888750000001</c:v>
                </c:pt>
                <c:pt idx="19169">
                  <c:v>0.109322222</c:v>
                </c:pt>
                <c:pt idx="19170">
                  <c:v>0.10930888750000001</c:v>
                </c:pt>
                <c:pt idx="19171">
                  <c:v>0.10930888750000001</c:v>
                </c:pt>
                <c:pt idx="19172">
                  <c:v>0.10933555549999999</c:v>
                </c:pt>
                <c:pt idx="19173">
                  <c:v>0.10930888750000001</c:v>
                </c:pt>
                <c:pt idx="19174">
                  <c:v>0.10929555199999999</c:v>
                </c:pt>
                <c:pt idx="19175">
                  <c:v>0.10930888750000001</c:v>
                </c:pt>
                <c:pt idx="19176">
                  <c:v>0.109322222</c:v>
                </c:pt>
                <c:pt idx="19177">
                  <c:v>0.10930888750000001</c:v>
                </c:pt>
                <c:pt idx="19178">
                  <c:v>0.10930888750000001</c:v>
                </c:pt>
                <c:pt idx="19179">
                  <c:v>0.10930888750000001</c:v>
                </c:pt>
                <c:pt idx="19180">
                  <c:v>0.109322222</c:v>
                </c:pt>
                <c:pt idx="19181">
                  <c:v>0.109322222</c:v>
                </c:pt>
                <c:pt idx="19182">
                  <c:v>0.10930888750000001</c:v>
                </c:pt>
                <c:pt idx="19183">
                  <c:v>0.10930888750000001</c:v>
                </c:pt>
                <c:pt idx="19184">
                  <c:v>0.10930888750000001</c:v>
                </c:pt>
                <c:pt idx="19185">
                  <c:v>0.10930888750000001</c:v>
                </c:pt>
                <c:pt idx="19186">
                  <c:v>0.109322222</c:v>
                </c:pt>
                <c:pt idx="19187">
                  <c:v>0.109322222</c:v>
                </c:pt>
                <c:pt idx="19188">
                  <c:v>0.10930888750000001</c:v>
                </c:pt>
                <c:pt idx="19189">
                  <c:v>0.10926887800000001</c:v>
                </c:pt>
                <c:pt idx="19190">
                  <c:v>0.1092822155</c:v>
                </c:pt>
                <c:pt idx="19191">
                  <c:v>0.109322222</c:v>
                </c:pt>
                <c:pt idx="19192">
                  <c:v>0.109322222</c:v>
                </c:pt>
                <c:pt idx="19193">
                  <c:v>0.1092822155</c:v>
                </c:pt>
                <c:pt idx="19194">
                  <c:v>0.10930888750000001</c:v>
                </c:pt>
                <c:pt idx="19195">
                  <c:v>0.10930888750000001</c:v>
                </c:pt>
                <c:pt idx="19196">
                  <c:v>0.1092555395</c:v>
                </c:pt>
                <c:pt idx="19197">
                  <c:v>0.1093622195</c:v>
                </c:pt>
                <c:pt idx="19198">
                  <c:v>0.109322222</c:v>
                </c:pt>
                <c:pt idx="19199">
                  <c:v>0.10937554999999999</c:v>
                </c:pt>
                <c:pt idx="19200">
                  <c:v>0.10934888800000001</c:v>
                </c:pt>
                <c:pt idx="19201">
                  <c:v>0.10926887800000001</c:v>
                </c:pt>
                <c:pt idx="19202">
                  <c:v>0.109322222</c:v>
                </c:pt>
                <c:pt idx="19203">
                  <c:v>0.1093622195</c:v>
                </c:pt>
                <c:pt idx="19204">
                  <c:v>0.109322222</c:v>
                </c:pt>
                <c:pt idx="19205">
                  <c:v>0.1093622195</c:v>
                </c:pt>
                <c:pt idx="19206">
                  <c:v>0.10929555199999999</c:v>
                </c:pt>
                <c:pt idx="19207">
                  <c:v>0.10933555549999999</c:v>
                </c:pt>
                <c:pt idx="19208">
                  <c:v>0.1092822155</c:v>
                </c:pt>
                <c:pt idx="19209">
                  <c:v>0.10929555199999999</c:v>
                </c:pt>
                <c:pt idx="19210">
                  <c:v>0.10937554999999999</c:v>
                </c:pt>
                <c:pt idx="19211">
                  <c:v>0.109322222</c:v>
                </c:pt>
                <c:pt idx="19212">
                  <c:v>0.10934888800000001</c:v>
                </c:pt>
                <c:pt idx="19213">
                  <c:v>0.10934888800000001</c:v>
                </c:pt>
                <c:pt idx="19214">
                  <c:v>0.10924220000000001</c:v>
                </c:pt>
                <c:pt idx="19215">
                  <c:v>0.1092555395</c:v>
                </c:pt>
                <c:pt idx="19216">
                  <c:v>0.109322222</c:v>
                </c:pt>
                <c:pt idx="19217">
                  <c:v>0.10930888750000001</c:v>
                </c:pt>
                <c:pt idx="19218">
                  <c:v>0.10930888750000001</c:v>
                </c:pt>
                <c:pt idx="19219">
                  <c:v>0.10926887800000001</c:v>
                </c:pt>
                <c:pt idx="19220">
                  <c:v>0.10938887950000001</c:v>
                </c:pt>
                <c:pt idx="19221">
                  <c:v>0.10924220000000001</c:v>
                </c:pt>
                <c:pt idx="19222">
                  <c:v>0.10929555199999999</c:v>
                </c:pt>
                <c:pt idx="19223">
                  <c:v>0.109322222</c:v>
                </c:pt>
                <c:pt idx="19224">
                  <c:v>0.10930888750000001</c:v>
                </c:pt>
                <c:pt idx="19225">
                  <c:v>0.109322222</c:v>
                </c:pt>
                <c:pt idx="19226">
                  <c:v>0.10929555199999999</c:v>
                </c:pt>
                <c:pt idx="19227">
                  <c:v>0.10944218749999998</c:v>
                </c:pt>
                <c:pt idx="19228">
                  <c:v>0.1092822155</c:v>
                </c:pt>
                <c:pt idx="19229">
                  <c:v>0.10929555199999999</c:v>
                </c:pt>
                <c:pt idx="19230">
                  <c:v>0.10926887800000001</c:v>
                </c:pt>
                <c:pt idx="19231">
                  <c:v>0.10933555549999999</c:v>
                </c:pt>
                <c:pt idx="19232">
                  <c:v>0.109402208</c:v>
                </c:pt>
                <c:pt idx="19233">
                  <c:v>0.1093622195</c:v>
                </c:pt>
                <c:pt idx="19234">
                  <c:v>0.10924220000000001</c:v>
                </c:pt>
                <c:pt idx="19235">
                  <c:v>0.1092822155</c:v>
                </c:pt>
                <c:pt idx="19236">
                  <c:v>0.109322222</c:v>
                </c:pt>
                <c:pt idx="19237">
                  <c:v>0.10937554999999999</c:v>
                </c:pt>
                <c:pt idx="19238">
                  <c:v>0.10938887950000001</c:v>
                </c:pt>
                <c:pt idx="19239">
                  <c:v>0.1092555395</c:v>
                </c:pt>
                <c:pt idx="19240">
                  <c:v>0.10938887950000001</c:v>
                </c:pt>
                <c:pt idx="19241">
                  <c:v>0.10942886199999999</c:v>
                </c:pt>
                <c:pt idx="19242">
                  <c:v>0.10930888750000001</c:v>
                </c:pt>
                <c:pt idx="19243">
                  <c:v>0.10926887800000001</c:v>
                </c:pt>
                <c:pt idx="19244">
                  <c:v>0.10937554999999999</c:v>
                </c:pt>
                <c:pt idx="19245">
                  <c:v>0.10933555549999999</c:v>
                </c:pt>
                <c:pt idx="19246">
                  <c:v>0.10937554999999999</c:v>
                </c:pt>
                <c:pt idx="19247">
                  <c:v>0.10934888800000001</c:v>
                </c:pt>
                <c:pt idx="19248">
                  <c:v>0.10934888800000001</c:v>
                </c:pt>
                <c:pt idx="19249">
                  <c:v>0.1092822155</c:v>
                </c:pt>
                <c:pt idx="19250">
                  <c:v>0.1092288595</c:v>
                </c:pt>
                <c:pt idx="19251">
                  <c:v>0.10921551800000001</c:v>
                </c:pt>
                <c:pt idx="19252">
                  <c:v>0.10933555549999999</c:v>
                </c:pt>
                <c:pt idx="19253">
                  <c:v>0.109322222</c:v>
                </c:pt>
                <c:pt idx="19254">
                  <c:v>0.1092288595</c:v>
                </c:pt>
                <c:pt idx="19255">
                  <c:v>0.10924220000000001</c:v>
                </c:pt>
                <c:pt idx="19256">
                  <c:v>0.10933555549999999</c:v>
                </c:pt>
                <c:pt idx="19257">
                  <c:v>0.10910875</c:v>
                </c:pt>
                <c:pt idx="19258">
                  <c:v>0.109322222</c:v>
                </c:pt>
                <c:pt idx="19259">
                  <c:v>0.10926887800000001</c:v>
                </c:pt>
                <c:pt idx="19260">
                  <c:v>0.10941553550000002</c:v>
                </c:pt>
                <c:pt idx="19261">
                  <c:v>0.10924220000000001</c:v>
                </c:pt>
                <c:pt idx="19262">
                  <c:v>0.1092822155</c:v>
                </c:pt>
                <c:pt idx="19263">
                  <c:v>0.10924220000000001</c:v>
                </c:pt>
                <c:pt idx="19264">
                  <c:v>0.10926887800000001</c:v>
                </c:pt>
                <c:pt idx="19265">
                  <c:v>0.10937554999999999</c:v>
                </c:pt>
                <c:pt idx="19266">
                  <c:v>0.10938887950000001</c:v>
                </c:pt>
                <c:pt idx="19267">
                  <c:v>0.109322222</c:v>
                </c:pt>
                <c:pt idx="19268">
                  <c:v>0.10929555199999999</c:v>
                </c:pt>
                <c:pt idx="19269">
                  <c:v>0.10926887800000001</c:v>
                </c:pt>
                <c:pt idx="19270">
                  <c:v>0.1092021755</c:v>
                </c:pt>
                <c:pt idx="19271">
                  <c:v>0.10934888800000001</c:v>
                </c:pt>
                <c:pt idx="19272">
                  <c:v>0.10952211950000001</c:v>
                </c:pt>
                <c:pt idx="19273">
                  <c:v>0.109322222</c:v>
                </c:pt>
                <c:pt idx="19274">
                  <c:v>0.10933555549999999</c:v>
                </c:pt>
                <c:pt idx="19275">
                  <c:v>0.1092288595</c:v>
                </c:pt>
                <c:pt idx="19276">
                  <c:v>0.10930888750000001</c:v>
                </c:pt>
                <c:pt idx="19277">
                  <c:v>0.10924220000000001</c:v>
                </c:pt>
                <c:pt idx="19278">
                  <c:v>0.10926887800000001</c:v>
                </c:pt>
                <c:pt idx="19279">
                  <c:v>0.10929555199999999</c:v>
                </c:pt>
                <c:pt idx="19280">
                  <c:v>0.10926887800000001</c:v>
                </c:pt>
                <c:pt idx="19281">
                  <c:v>0.10941553550000002</c:v>
                </c:pt>
                <c:pt idx="19282">
                  <c:v>0.1092555395</c:v>
                </c:pt>
                <c:pt idx="19283">
                  <c:v>0.10934888800000001</c:v>
                </c:pt>
                <c:pt idx="19284">
                  <c:v>0.10938887950000001</c:v>
                </c:pt>
                <c:pt idx="19285">
                  <c:v>0.10926887800000001</c:v>
                </c:pt>
                <c:pt idx="19286">
                  <c:v>0.10926887800000001</c:v>
                </c:pt>
                <c:pt idx="19287">
                  <c:v>0.10913544800000002</c:v>
                </c:pt>
                <c:pt idx="19288">
                  <c:v>0.1092822155</c:v>
                </c:pt>
                <c:pt idx="19289">
                  <c:v>0.109402208</c:v>
                </c:pt>
                <c:pt idx="19290">
                  <c:v>0.1091754875</c:v>
                </c:pt>
                <c:pt idx="19291">
                  <c:v>0.10930888750000001</c:v>
                </c:pt>
                <c:pt idx="19292">
                  <c:v>0.10924220000000001</c:v>
                </c:pt>
                <c:pt idx="19293">
                  <c:v>0.1092822155</c:v>
                </c:pt>
                <c:pt idx="19294">
                  <c:v>0.109322222</c:v>
                </c:pt>
                <c:pt idx="19295">
                  <c:v>0.1092288595</c:v>
                </c:pt>
                <c:pt idx="19296">
                  <c:v>0.10944218749999998</c:v>
                </c:pt>
                <c:pt idx="19297">
                  <c:v>0.1092822155</c:v>
                </c:pt>
                <c:pt idx="19298">
                  <c:v>0.10924220000000001</c:v>
                </c:pt>
                <c:pt idx="19299">
                  <c:v>0.10929555199999999</c:v>
                </c:pt>
                <c:pt idx="19300">
                  <c:v>0.109322222</c:v>
                </c:pt>
                <c:pt idx="19301">
                  <c:v>0.10933555549999999</c:v>
                </c:pt>
                <c:pt idx="19302">
                  <c:v>0.10934888800000001</c:v>
                </c:pt>
                <c:pt idx="19303">
                  <c:v>0.109402208</c:v>
                </c:pt>
                <c:pt idx="19304">
                  <c:v>0.1093622195</c:v>
                </c:pt>
                <c:pt idx="19305">
                  <c:v>0.10921551800000001</c:v>
                </c:pt>
                <c:pt idx="19306">
                  <c:v>0.10942886199999999</c:v>
                </c:pt>
                <c:pt idx="19307">
                  <c:v>0.10930888750000001</c:v>
                </c:pt>
                <c:pt idx="19308">
                  <c:v>0.10938887950000001</c:v>
                </c:pt>
                <c:pt idx="19309">
                  <c:v>0.1092288595</c:v>
                </c:pt>
                <c:pt idx="19310">
                  <c:v>0.10933555549999999</c:v>
                </c:pt>
                <c:pt idx="19311">
                  <c:v>0.10930888750000001</c:v>
                </c:pt>
                <c:pt idx="19312">
                  <c:v>0.10933555549999999</c:v>
                </c:pt>
                <c:pt idx="19313">
                  <c:v>0.10929555199999999</c:v>
                </c:pt>
                <c:pt idx="19314">
                  <c:v>0.10929555199999999</c:v>
                </c:pt>
                <c:pt idx="19315">
                  <c:v>0.1093622195</c:v>
                </c:pt>
                <c:pt idx="19316">
                  <c:v>0.10942886199999999</c:v>
                </c:pt>
                <c:pt idx="19317">
                  <c:v>0.10938887950000001</c:v>
                </c:pt>
                <c:pt idx="19318">
                  <c:v>0.1092288595</c:v>
                </c:pt>
                <c:pt idx="19319">
                  <c:v>0.10942886199999999</c:v>
                </c:pt>
                <c:pt idx="19320">
                  <c:v>0.10934888800000001</c:v>
                </c:pt>
                <c:pt idx="19321">
                  <c:v>0.10941553550000002</c:v>
                </c:pt>
                <c:pt idx="19322">
                  <c:v>0.1092555395</c:v>
                </c:pt>
                <c:pt idx="19323">
                  <c:v>0.109322222</c:v>
                </c:pt>
                <c:pt idx="19324">
                  <c:v>0.10934888800000001</c:v>
                </c:pt>
                <c:pt idx="19325">
                  <c:v>0.10924220000000001</c:v>
                </c:pt>
                <c:pt idx="19326">
                  <c:v>0.10933555549999999</c:v>
                </c:pt>
                <c:pt idx="19327">
                  <c:v>0.1093622195</c:v>
                </c:pt>
                <c:pt idx="19328">
                  <c:v>0.10941553550000002</c:v>
                </c:pt>
                <c:pt idx="19329">
                  <c:v>0.10934888800000001</c:v>
                </c:pt>
                <c:pt idx="19330">
                  <c:v>0.109402208</c:v>
                </c:pt>
                <c:pt idx="19331">
                  <c:v>0.1092555395</c:v>
                </c:pt>
                <c:pt idx="19332">
                  <c:v>0.10944218749999998</c:v>
                </c:pt>
                <c:pt idx="19333">
                  <c:v>0.10924220000000001</c:v>
                </c:pt>
                <c:pt idx="19334">
                  <c:v>0.10938887950000001</c:v>
                </c:pt>
                <c:pt idx="19335">
                  <c:v>0.10926887800000001</c:v>
                </c:pt>
                <c:pt idx="19336">
                  <c:v>0.10952211950000001</c:v>
                </c:pt>
                <c:pt idx="19337">
                  <c:v>0.109322222</c:v>
                </c:pt>
                <c:pt idx="19338">
                  <c:v>0.10934888800000001</c:v>
                </c:pt>
                <c:pt idx="19339">
                  <c:v>0.109402208</c:v>
                </c:pt>
                <c:pt idx="19340">
                  <c:v>0.1093622195</c:v>
                </c:pt>
                <c:pt idx="19341">
                  <c:v>0.109402208</c:v>
                </c:pt>
                <c:pt idx="19342">
                  <c:v>0.10934888800000001</c:v>
                </c:pt>
                <c:pt idx="19343">
                  <c:v>0.109322222</c:v>
                </c:pt>
                <c:pt idx="19344">
                  <c:v>0.10924220000000001</c:v>
                </c:pt>
                <c:pt idx="19345">
                  <c:v>0.10929555199999999</c:v>
                </c:pt>
                <c:pt idx="19346">
                  <c:v>0.10934888800000001</c:v>
                </c:pt>
                <c:pt idx="19347">
                  <c:v>0.10921551800000001</c:v>
                </c:pt>
                <c:pt idx="19348">
                  <c:v>0.10930888750000001</c:v>
                </c:pt>
                <c:pt idx="19349">
                  <c:v>0.10938887950000001</c:v>
                </c:pt>
                <c:pt idx="19350">
                  <c:v>0.1092822155</c:v>
                </c:pt>
                <c:pt idx="19351">
                  <c:v>0.10929555199999999</c:v>
                </c:pt>
                <c:pt idx="19352">
                  <c:v>0.1092822155</c:v>
                </c:pt>
                <c:pt idx="19353">
                  <c:v>0.1092555395</c:v>
                </c:pt>
                <c:pt idx="19354">
                  <c:v>0.10933555549999999</c:v>
                </c:pt>
                <c:pt idx="19355">
                  <c:v>0.10938887950000001</c:v>
                </c:pt>
                <c:pt idx="19356">
                  <c:v>0.1092555395</c:v>
                </c:pt>
                <c:pt idx="19357">
                  <c:v>0.1092822155</c:v>
                </c:pt>
                <c:pt idx="19358">
                  <c:v>0.1092021755</c:v>
                </c:pt>
                <c:pt idx="19359">
                  <c:v>0.10926887800000001</c:v>
                </c:pt>
                <c:pt idx="19360">
                  <c:v>0.1092021755</c:v>
                </c:pt>
                <c:pt idx="19361">
                  <c:v>0.10929555199999999</c:v>
                </c:pt>
                <c:pt idx="19362">
                  <c:v>0.109322222</c:v>
                </c:pt>
                <c:pt idx="19363">
                  <c:v>0.10937554999999999</c:v>
                </c:pt>
                <c:pt idx="19364">
                  <c:v>0.10930888750000001</c:v>
                </c:pt>
                <c:pt idx="19365">
                  <c:v>0.10929555199999999</c:v>
                </c:pt>
                <c:pt idx="19366">
                  <c:v>0.109322222</c:v>
                </c:pt>
                <c:pt idx="19367">
                  <c:v>0.10930888750000001</c:v>
                </c:pt>
                <c:pt idx="19368">
                  <c:v>0.1092822155</c:v>
                </c:pt>
                <c:pt idx="19369">
                  <c:v>0.10930888750000001</c:v>
                </c:pt>
                <c:pt idx="19370">
                  <c:v>0.10933555549999999</c:v>
                </c:pt>
                <c:pt idx="19371">
                  <c:v>0.10930888750000001</c:v>
                </c:pt>
                <c:pt idx="19372">
                  <c:v>0.109322222</c:v>
                </c:pt>
                <c:pt idx="19373">
                  <c:v>0.10930888750000001</c:v>
                </c:pt>
                <c:pt idx="19374">
                  <c:v>0.10930888750000001</c:v>
                </c:pt>
                <c:pt idx="19375">
                  <c:v>0.10930888750000001</c:v>
                </c:pt>
                <c:pt idx="19376">
                  <c:v>0.10930888750000001</c:v>
                </c:pt>
                <c:pt idx="19377">
                  <c:v>0.10933555549999999</c:v>
                </c:pt>
                <c:pt idx="19378">
                  <c:v>0.10929555199999999</c:v>
                </c:pt>
                <c:pt idx="19379">
                  <c:v>0.10929555199999999</c:v>
                </c:pt>
                <c:pt idx="19380">
                  <c:v>0.109322222</c:v>
                </c:pt>
                <c:pt idx="19381">
                  <c:v>0.109322222</c:v>
                </c:pt>
                <c:pt idx="19382">
                  <c:v>0.10930888750000001</c:v>
                </c:pt>
                <c:pt idx="19383">
                  <c:v>0.10933555549999999</c:v>
                </c:pt>
                <c:pt idx="19384">
                  <c:v>0.109322222</c:v>
                </c:pt>
                <c:pt idx="19385">
                  <c:v>0.10933555549999999</c:v>
                </c:pt>
                <c:pt idx="19386">
                  <c:v>0.10933555549999999</c:v>
                </c:pt>
                <c:pt idx="19387">
                  <c:v>0.10934888800000001</c:v>
                </c:pt>
                <c:pt idx="19388">
                  <c:v>0.109322222</c:v>
                </c:pt>
                <c:pt idx="19389">
                  <c:v>0.10930888750000001</c:v>
                </c:pt>
                <c:pt idx="19390">
                  <c:v>0.109322222</c:v>
                </c:pt>
                <c:pt idx="19391">
                  <c:v>0.109322222</c:v>
                </c:pt>
                <c:pt idx="19392">
                  <c:v>0.109322222</c:v>
                </c:pt>
                <c:pt idx="19393">
                  <c:v>0.10930888750000001</c:v>
                </c:pt>
                <c:pt idx="19394">
                  <c:v>0.109322222</c:v>
                </c:pt>
                <c:pt idx="19395">
                  <c:v>0.10930888750000001</c:v>
                </c:pt>
                <c:pt idx="19396">
                  <c:v>0.10929555199999999</c:v>
                </c:pt>
                <c:pt idx="19397">
                  <c:v>0.109322222</c:v>
                </c:pt>
                <c:pt idx="19398">
                  <c:v>0.10933555549999999</c:v>
                </c:pt>
                <c:pt idx="19399">
                  <c:v>0.109322222</c:v>
                </c:pt>
                <c:pt idx="19400">
                  <c:v>0.10930888750000001</c:v>
                </c:pt>
                <c:pt idx="19401">
                  <c:v>0.10948215800000002</c:v>
                </c:pt>
                <c:pt idx="19402">
                  <c:v>0.10948215800000002</c:v>
                </c:pt>
                <c:pt idx="19403">
                  <c:v>0.1094688355</c:v>
                </c:pt>
                <c:pt idx="19404">
                  <c:v>0.10930888750000001</c:v>
                </c:pt>
                <c:pt idx="19405">
                  <c:v>0.10948215800000002</c:v>
                </c:pt>
                <c:pt idx="19406">
                  <c:v>0.1094688355</c:v>
                </c:pt>
                <c:pt idx="19407">
                  <c:v>0.10948215800000002</c:v>
                </c:pt>
                <c:pt idx="19408">
                  <c:v>0.10948215800000002</c:v>
                </c:pt>
                <c:pt idx="19409">
                  <c:v>0.10948215800000002</c:v>
                </c:pt>
                <c:pt idx="19410">
                  <c:v>0.10948215800000002</c:v>
                </c:pt>
                <c:pt idx="19411">
                  <c:v>0.10949547949999999</c:v>
                </c:pt>
                <c:pt idx="19412">
                  <c:v>0.1094688355</c:v>
                </c:pt>
                <c:pt idx="19413">
                  <c:v>0.1094688355</c:v>
                </c:pt>
                <c:pt idx="19414">
                  <c:v>0.10948215800000002</c:v>
                </c:pt>
                <c:pt idx="19415">
                  <c:v>0.1094688355</c:v>
                </c:pt>
                <c:pt idx="19416">
                  <c:v>0.1094688355</c:v>
                </c:pt>
                <c:pt idx="19417">
                  <c:v>0.10948215800000002</c:v>
                </c:pt>
                <c:pt idx="19418">
                  <c:v>0.10948215800000002</c:v>
                </c:pt>
                <c:pt idx="19419">
                  <c:v>0.1094688355</c:v>
                </c:pt>
                <c:pt idx="19420">
                  <c:v>0.10948215800000002</c:v>
                </c:pt>
                <c:pt idx="19421">
                  <c:v>0.10948215800000002</c:v>
                </c:pt>
                <c:pt idx="19422">
                  <c:v>0.10948215800000002</c:v>
                </c:pt>
                <c:pt idx="19423">
                  <c:v>0.10948215800000002</c:v>
                </c:pt>
                <c:pt idx="19424">
                  <c:v>0.10948215800000002</c:v>
                </c:pt>
                <c:pt idx="19425">
                  <c:v>0.10948215800000002</c:v>
                </c:pt>
                <c:pt idx="19426">
                  <c:v>0.109455512</c:v>
                </c:pt>
                <c:pt idx="19427">
                  <c:v>0.10948215800000002</c:v>
                </c:pt>
                <c:pt idx="19428">
                  <c:v>0.10948215800000002</c:v>
                </c:pt>
                <c:pt idx="19429">
                  <c:v>0.1094688355</c:v>
                </c:pt>
                <c:pt idx="19430">
                  <c:v>0.10948215800000002</c:v>
                </c:pt>
                <c:pt idx="19431">
                  <c:v>0.10948215800000002</c:v>
                </c:pt>
                <c:pt idx="19432">
                  <c:v>0.10948215800000002</c:v>
                </c:pt>
                <c:pt idx="19433">
                  <c:v>0.10949547949999999</c:v>
                </c:pt>
                <c:pt idx="19434">
                  <c:v>0.10949547949999999</c:v>
                </c:pt>
                <c:pt idx="19435">
                  <c:v>0.10948215800000002</c:v>
                </c:pt>
                <c:pt idx="19436">
                  <c:v>0.10948215800000002</c:v>
                </c:pt>
                <c:pt idx="19437">
                  <c:v>0.10948215800000002</c:v>
                </c:pt>
                <c:pt idx="19438">
                  <c:v>0.1094688355</c:v>
                </c:pt>
                <c:pt idx="19439">
                  <c:v>0.10948215800000002</c:v>
                </c:pt>
                <c:pt idx="19440">
                  <c:v>0.10949547949999999</c:v>
                </c:pt>
                <c:pt idx="19441">
                  <c:v>0.10948215800000002</c:v>
                </c:pt>
                <c:pt idx="19442">
                  <c:v>0.10948215800000002</c:v>
                </c:pt>
                <c:pt idx="19443">
                  <c:v>0.1094688355</c:v>
                </c:pt>
                <c:pt idx="19444">
                  <c:v>0.10949547949999999</c:v>
                </c:pt>
                <c:pt idx="19445">
                  <c:v>0.10950880000000002</c:v>
                </c:pt>
                <c:pt idx="19446">
                  <c:v>0.10948215800000002</c:v>
                </c:pt>
                <c:pt idx="19447">
                  <c:v>0.10948215800000002</c:v>
                </c:pt>
                <c:pt idx="19448">
                  <c:v>0.109455512</c:v>
                </c:pt>
                <c:pt idx="19449">
                  <c:v>0.1094688355</c:v>
                </c:pt>
                <c:pt idx="19450">
                  <c:v>0.10948215800000002</c:v>
                </c:pt>
                <c:pt idx="19451">
                  <c:v>0.1094688355</c:v>
                </c:pt>
                <c:pt idx="19452">
                  <c:v>0.10949547949999999</c:v>
                </c:pt>
                <c:pt idx="19453">
                  <c:v>0.10948215800000002</c:v>
                </c:pt>
                <c:pt idx="19454">
                  <c:v>0.10948215800000002</c:v>
                </c:pt>
                <c:pt idx="19455">
                  <c:v>0.10948215800000002</c:v>
                </c:pt>
                <c:pt idx="19456">
                  <c:v>0.10948215800000002</c:v>
                </c:pt>
                <c:pt idx="19457">
                  <c:v>0.10948215800000002</c:v>
                </c:pt>
                <c:pt idx="19458">
                  <c:v>0.10948215800000002</c:v>
                </c:pt>
                <c:pt idx="19459">
                  <c:v>0.10948215800000002</c:v>
                </c:pt>
                <c:pt idx="19460">
                  <c:v>0.10950880000000002</c:v>
                </c:pt>
                <c:pt idx="19461">
                  <c:v>0.1094688355</c:v>
                </c:pt>
                <c:pt idx="19462">
                  <c:v>0.10948215800000002</c:v>
                </c:pt>
                <c:pt idx="19463">
                  <c:v>0.10948215800000002</c:v>
                </c:pt>
                <c:pt idx="19464">
                  <c:v>0.1094688355</c:v>
                </c:pt>
                <c:pt idx="19465">
                  <c:v>0.10948215800000002</c:v>
                </c:pt>
                <c:pt idx="19466">
                  <c:v>0.10948215800000002</c:v>
                </c:pt>
                <c:pt idx="19467">
                  <c:v>0.10948215800000002</c:v>
                </c:pt>
                <c:pt idx="19468">
                  <c:v>0.10948215800000002</c:v>
                </c:pt>
                <c:pt idx="19469">
                  <c:v>0.10948215800000002</c:v>
                </c:pt>
                <c:pt idx="19470">
                  <c:v>0.10948215800000002</c:v>
                </c:pt>
                <c:pt idx="19471">
                  <c:v>0.1094688355</c:v>
                </c:pt>
                <c:pt idx="19472">
                  <c:v>0.1094688355</c:v>
                </c:pt>
                <c:pt idx="19473">
                  <c:v>0.10948215800000002</c:v>
                </c:pt>
                <c:pt idx="19474">
                  <c:v>0.10948215800000002</c:v>
                </c:pt>
                <c:pt idx="19475">
                  <c:v>0.10948215800000002</c:v>
                </c:pt>
                <c:pt idx="19476">
                  <c:v>0.10948215800000002</c:v>
                </c:pt>
                <c:pt idx="19477">
                  <c:v>0.1094688355</c:v>
                </c:pt>
                <c:pt idx="19478">
                  <c:v>0.1094688355</c:v>
                </c:pt>
                <c:pt idx="19479">
                  <c:v>0.1094688355</c:v>
                </c:pt>
                <c:pt idx="19480">
                  <c:v>0.10948215800000002</c:v>
                </c:pt>
                <c:pt idx="19481">
                  <c:v>0.1094688355</c:v>
                </c:pt>
                <c:pt idx="19482">
                  <c:v>0.10948215800000002</c:v>
                </c:pt>
                <c:pt idx="19483">
                  <c:v>0.10948215800000002</c:v>
                </c:pt>
                <c:pt idx="19484">
                  <c:v>0.10948215800000002</c:v>
                </c:pt>
                <c:pt idx="19485">
                  <c:v>0.1094688355</c:v>
                </c:pt>
                <c:pt idx="19486">
                  <c:v>0.10948215800000002</c:v>
                </c:pt>
                <c:pt idx="19487">
                  <c:v>0.10949547949999999</c:v>
                </c:pt>
                <c:pt idx="19488">
                  <c:v>0.10948215800000002</c:v>
                </c:pt>
                <c:pt idx="19489">
                  <c:v>0.10948215800000002</c:v>
                </c:pt>
                <c:pt idx="19490">
                  <c:v>0.10948215800000002</c:v>
                </c:pt>
                <c:pt idx="19491">
                  <c:v>0.1094688355</c:v>
                </c:pt>
                <c:pt idx="19492">
                  <c:v>0.10948215800000002</c:v>
                </c:pt>
                <c:pt idx="19493">
                  <c:v>0.10949547949999999</c:v>
                </c:pt>
                <c:pt idx="19494">
                  <c:v>0.10948215800000002</c:v>
                </c:pt>
                <c:pt idx="19495">
                  <c:v>0.10948215800000002</c:v>
                </c:pt>
                <c:pt idx="19496">
                  <c:v>0.10948215800000002</c:v>
                </c:pt>
                <c:pt idx="19497">
                  <c:v>0.10949547949999999</c:v>
                </c:pt>
                <c:pt idx="19498">
                  <c:v>0.1094688355</c:v>
                </c:pt>
                <c:pt idx="19499">
                  <c:v>0.10948215800000002</c:v>
                </c:pt>
                <c:pt idx="19500">
                  <c:v>0.1094688355</c:v>
                </c:pt>
                <c:pt idx="19501">
                  <c:v>0.10949547949999999</c:v>
                </c:pt>
                <c:pt idx="19502">
                  <c:v>0.10948215800000002</c:v>
                </c:pt>
                <c:pt idx="19503">
                  <c:v>0.10948215800000002</c:v>
                </c:pt>
                <c:pt idx="19504">
                  <c:v>0.10949547949999999</c:v>
                </c:pt>
                <c:pt idx="19505">
                  <c:v>0.1094688355</c:v>
                </c:pt>
                <c:pt idx="19506">
                  <c:v>0.10948215800000002</c:v>
                </c:pt>
                <c:pt idx="19507">
                  <c:v>0.10948215800000002</c:v>
                </c:pt>
                <c:pt idx="19508">
                  <c:v>0.10948215800000002</c:v>
                </c:pt>
                <c:pt idx="19509">
                  <c:v>0.10948215800000002</c:v>
                </c:pt>
                <c:pt idx="19510">
                  <c:v>0.10949547949999999</c:v>
                </c:pt>
                <c:pt idx="19511">
                  <c:v>0.1094688355</c:v>
                </c:pt>
                <c:pt idx="19512">
                  <c:v>0.10949547949999999</c:v>
                </c:pt>
                <c:pt idx="19513">
                  <c:v>0.10948215800000002</c:v>
                </c:pt>
                <c:pt idx="19514">
                  <c:v>0.10949547949999999</c:v>
                </c:pt>
                <c:pt idx="19515">
                  <c:v>0.10949547949999999</c:v>
                </c:pt>
                <c:pt idx="19516">
                  <c:v>0.1094688355</c:v>
                </c:pt>
                <c:pt idx="19517">
                  <c:v>0.10948215800000002</c:v>
                </c:pt>
                <c:pt idx="19518">
                  <c:v>0.10948215800000002</c:v>
                </c:pt>
                <c:pt idx="19519">
                  <c:v>0.10948215800000002</c:v>
                </c:pt>
                <c:pt idx="19520">
                  <c:v>0.10948215800000002</c:v>
                </c:pt>
                <c:pt idx="19521">
                  <c:v>0.1094688355</c:v>
                </c:pt>
                <c:pt idx="19522">
                  <c:v>0.10948215800000002</c:v>
                </c:pt>
                <c:pt idx="19523">
                  <c:v>0.1094688355</c:v>
                </c:pt>
                <c:pt idx="19524">
                  <c:v>0.10948215800000002</c:v>
                </c:pt>
                <c:pt idx="19525">
                  <c:v>0.10948215800000002</c:v>
                </c:pt>
                <c:pt idx="19526">
                  <c:v>0.1094688355</c:v>
                </c:pt>
                <c:pt idx="19527">
                  <c:v>0.10948215800000002</c:v>
                </c:pt>
                <c:pt idx="19528">
                  <c:v>0.10949547949999999</c:v>
                </c:pt>
                <c:pt idx="19529">
                  <c:v>0.10948215800000002</c:v>
                </c:pt>
                <c:pt idx="19530">
                  <c:v>0.10948215800000002</c:v>
                </c:pt>
                <c:pt idx="19531">
                  <c:v>0.1094688355</c:v>
                </c:pt>
                <c:pt idx="19532">
                  <c:v>0.10948215800000002</c:v>
                </c:pt>
                <c:pt idx="19533">
                  <c:v>0.10948215800000002</c:v>
                </c:pt>
                <c:pt idx="19534">
                  <c:v>0.109455512</c:v>
                </c:pt>
                <c:pt idx="19535">
                  <c:v>0.1094688355</c:v>
                </c:pt>
                <c:pt idx="19536">
                  <c:v>0.10948215800000002</c:v>
                </c:pt>
                <c:pt idx="19537">
                  <c:v>0.10948215800000002</c:v>
                </c:pt>
                <c:pt idx="19538">
                  <c:v>0.10948215800000002</c:v>
                </c:pt>
                <c:pt idx="19539">
                  <c:v>0.1094688355</c:v>
                </c:pt>
                <c:pt idx="19540">
                  <c:v>0.10948215800000002</c:v>
                </c:pt>
                <c:pt idx="19541">
                  <c:v>0.10948215800000002</c:v>
                </c:pt>
                <c:pt idx="19542">
                  <c:v>0.10948215800000002</c:v>
                </c:pt>
                <c:pt idx="19543">
                  <c:v>0.1094688355</c:v>
                </c:pt>
                <c:pt idx="19544">
                  <c:v>0.1094688355</c:v>
                </c:pt>
                <c:pt idx="19545">
                  <c:v>0.10948215800000002</c:v>
                </c:pt>
                <c:pt idx="19546">
                  <c:v>0.10948215800000002</c:v>
                </c:pt>
                <c:pt idx="19547">
                  <c:v>0.1094688355</c:v>
                </c:pt>
                <c:pt idx="19548">
                  <c:v>0.10948215800000002</c:v>
                </c:pt>
                <c:pt idx="19549">
                  <c:v>0.10949547949999999</c:v>
                </c:pt>
                <c:pt idx="19550">
                  <c:v>0.10948215800000002</c:v>
                </c:pt>
                <c:pt idx="19551">
                  <c:v>0.10948215800000002</c:v>
                </c:pt>
                <c:pt idx="19552">
                  <c:v>0.1094688355</c:v>
                </c:pt>
                <c:pt idx="19553">
                  <c:v>0.1094688355</c:v>
                </c:pt>
                <c:pt idx="19554">
                  <c:v>0.10949547949999999</c:v>
                </c:pt>
                <c:pt idx="19555">
                  <c:v>0.1094688355</c:v>
                </c:pt>
                <c:pt idx="19556">
                  <c:v>0.1094688355</c:v>
                </c:pt>
                <c:pt idx="19557">
                  <c:v>0.1094688355</c:v>
                </c:pt>
                <c:pt idx="19558">
                  <c:v>0.10948215800000002</c:v>
                </c:pt>
                <c:pt idx="19559">
                  <c:v>0.10949547949999999</c:v>
                </c:pt>
                <c:pt idx="19560">
                  <c:v>0.1094688355</c:v>
                </c:pt>
                <c:pt idx="19561">
                  <c:v>0.10948215800000002</c:v>
                </c:pt>
                <c:pt idx="19562">
                  <c:v>0.109455512</c:v>
                </c:pt>
                <c:pt idx="19563">
                  <c:v>0.1094688355</c:v>
                </c:pt>
                <c:pt idx="19564">
                  <c:v>0.10949547949999999</c:v>
                </c:pt>
                <c:pt idx="19565">
                  <c:v>0.1094688355</c:v>
                </c:pt>
                <c:pt idx="19566">
                  <c:v>0.1094688355</c:v>
                </c:pt>
                <c:pt idx="19567">
                  <c:v>0.10949547949999999</c:v>
                </c:pt>
                <c:pt idx="19568">
                  <c:v>0.10948215800000002</c:v>
                </c:pt>
                <c:pt idx="19569">
                  <c:v>0.10948215800000002</c:v>
                </c:pt>
                <c:pt idx="19570">
                  <c:v>0.10948215800000002</c:v>
                </c:pt>
                <c:pt idx="19571">
                  <c:v>0.10948215800000002</c:v>
                </c:pt>
                <c:pt idx="19572">
                  <c:v>0.1094688355</c:v>
                </c:pt>
                <c:pt idx="19573">
                  <c:v>0.10948215800000002</c:v>
                </c:pt>
                <c:pt idx="19574">
                  <c:v>0.109455512</c:v>
                </c:pt>
                <c:pt idx="19575">
                  <c:v>0.1094688355</c:v>
                </c:pt>
                <c:pt idx="19576">
                  <c:v>0.10948215800000002</c:v>
                </c:pt>
                <c:pt idx="19577">
                  <c:v>0.10948215800000002</c:v>
                </c:pt>
                <c:pt idx="19578">
                  <c:v>0.1094688355</c:v>
                </c:pt>
                <c:pt idx="19579">
                  <c:v>0.10948215800000002</c:v>
                </c:pt>
                <c:pt idx="19580">
                  <c:v>0.1094688355</c:v>
                </c:pt>
                <c:pt idx="19581">
                  <c:v>0.10948215800000002</c:v>
                </c:pt>
                <c:pt idx="19582">
                  <c:v>0.1094688355</c:v>
                </c:pt>
                <c:pt idx="19583">
                  <c:v>0.10948215800000002</c:v>
                </c:pt>
                <c:pt idx="19584">
                  <c:v>0.10948215800000002</c:v>
                </c:pt>
                <c:pt idx="19585">
                  <c:v>0.1094688355</c:v>
                </c:pt>
                <c:pt idx="19586">
                  <c:v>0.10948215800000002</c:v>
                </c:pt>
                <c:pt idx="19587">
                  <c:v>0.10949547949999999</c:v>
                </c:pt>
                <c:pt idx="19588">
                  <c:v>0.10948215800000002</c:v>
                </c:pt>
                <c:pt idx="19589">
                  <c:v>0.1094688355</c:v>
                </c:pt>
                <c:pt idx="19590">
                  <c:v>0.109455512</c:v>
                </c:pt>
                <c:pt idx="19591">
                  <c:v>0.1094688355</c:v>
                </c:pt>
                <c:pt idx="19592">
                  <c:v>0.10949547949999999</c:v>
                </c:pt>
                <c:pt idx="19593">
                  <c:v>0.10948215800000002</c:v>
                </c:pt>
                <c:pt idx="19594">
                  <c:v>0.10948215800000002</c:v>
                </c:pt>
                <c:pt idx="19595">
                  <c:v>0.10948215800000002</c:v>
                </c:pt>
                <c:pt idx="19596">
                  <c:v>0.1094688355</c:v>
                </c:pt>
                <c:pt idx="19597">
                  <c:v>0.1094688355</c:v>
                </c:pt>
                <c:pt idx="19598">
                  <c:v>0.10948215800000002</c:v>
                </c:pt>
                <c:pt idx="19599">
                  <c:v>0.1094688355</c:v>
                </c:pt>
                <c:pt idx="19600">
                  <c:v>0.109455512</c:v>
                </c:pt>
                <c:pt idx="19601">
                  <c:v>0.10948215800000002</c:v>
                </c:pt>
                <c:pt idx="19602">
                  <c:v>0.10948215800000002</c:v>
                </c:pt>
                <c:pt idx="19603">
                  <c:v>0.1094688355</c:v>
                </c:pt>
                <c:pt idx="19604">
                  <c:v>0.1094688355</c:v>
                </c:pt>
                <c:pt idx="19605">
                  <c:v>0.10948215800000002</c:v>
                </c:pt>
                <c:pt idx="19606">
                  <c:v>0.1094688355</c:v>
                </c:pt>
                <c:pt idx="19607">
                  <c:v>0.10948215800000002</c:v>
                </c:pt>
                <c:pt idx="19608">
                  <c:v>0.10948215800000002</c:v>
                </c:pt>
                <c:pt idx="19609">
                  <c:v>0.10948215800000002</c:v>
                </c:pt>
                <c:pt idx="19610">
                  <c:v>0.1094688355</c:v>
                </c:pt>
                <c:pt idx="19611">
                  <c:v>0.10948215800000002</c:v>
                </c:pt>
                <c:pt idx="19612">
                  <c:v>0.10948215800000002</c:v>
                </c:pt>
                <c:pt idx="19613">
                  <c:v>0.1094688355</c:v>
                </c:pt>
                <c:pt idx="19614">
                  <c:v>0.10948215800000002</c:v>
                </c:pt>
                <c:pt idx="19615">
                  <c:v>0.10948215800000002</c:v>
                </c:pt>
                <c:pt idx="19616">
                  <c:v>0.10948215800000002</c:v>
                </c:pt>
                <c:pt idx="19617">
                  <c:v>0.10948215800000002</c:v>
                </c:pt>
                <c:pt idx="19618">
                  <c:v>0.10948215800000002</c:v>
                </c:pt>
                <c:pt idx="19619">
                  <c:v>0.1094688355</c:v>
                </c:pt>
                <c:pt idx="19620">
                  <c:v>0.10948215800000002</c:v>
                </c:pt>
                <c:pt idx="19621">
                  <c:v>0.1094688355</c:v>
                </c:pt>
                <c:pt idx="19622">
                  <c:v>0.10948215800000002</c:v>
                </c:pt>
                <c:pt idx="19623">
                  <c:v>0.1094688355</c:v>
                </c:pt>
                <c:pt idx="19624">
                  <c:v>0.10948215800000002</c:v>
                </c:pt>
                <c:pt idx="19625">
                  <c:v>0.10948215800000002</c:v>
                </c:pt>
                <c:pt idx="19626">
                  <c:v>0.109455512</c:v>
                </c:pt>
                <c:pt idx="19627">
                  <c:v>0.10949547949999999</c:v>
                </c:pt>
                <c:pt idx="19628">
                  <c:v>0.10948215800000002</c:v>
                </c:pt>
                <c:pt idx="19629">
                  <c:v>0.10948215800000002</c:v>
                </c:pt>
                <c:pt idx="19630">
                  <c:v>0.10948215800000002</c:v>
                </c:pt>
                <c:pt idx="19631">
                  <c:v>0.1094688355</c:v>
                </c:pt>
                <c:pt idx="19632">
                  <c:v>0.1094688355</c:v>
                </c:pt>
                <c:pt idx="19633">
                  <c:v>0.1094688355</c:v>
                </c:pt>
                <c:pt idx="19634">
                  <c:v>0.10949547949999999</c:v>
                </c:pt>
                <c:pt idx="19635">
                  <c:v>0.10948215800000002</c:v>
                </c:pt>
                <c:pt idx="19636">
                  <c:v>0.10948215800000002</c:v>
                </c:pt>
                <c:pt idx="19637">
                  <c:v>0.10949547949999999</c:v>
                </c:pt>
                <c:pt idx="19638">
                  <c:v>0.10949547949999999</c:v>
                </c:pt>
                <c:pt idx="19639">
                  <c:v>0.10948215800000002</c:v>
                </c:pt>
                <c:pt idx="19640">
                  <c:v>0.1094688355</c:v>
                </c:pt>
                <c:pt idx="19641">
                  <c:v>0.10948215800000002</c:v>
                </c:pt>
                <c:pt idx="19642">
                  <c:v>0.10948215800000002</c:v>
                </c:pt>
                <c:pt idx="19643">
                  <c:v>0.10948215800000002</c:v>
                </c:pt>
                <c:pt idx="19644">
                  <c:v>0.10949547949999999</c:v>
                </c:pt>
                <c:pt idx="19645">
                  <c:v>0.1094688355</c:v>
                </c:pt>
                <c:pt idx="19646">
                  <c:v>0.10948215800000002</c:v>
                </c:pt>
                <c:pt idx="19647">
                  <c:v>0.10948215800000002</c:v>
                </c:pt>
                <c:pt idx="19648">
                  <c:v>0.10948215800000002</c:v>
                </c:pt>
                <c:pt idx="19649">
                  <c:v>0.10949547949999999</c:v>
                </c:pt>
                <c:pt idx="19650">
                  <c:v>0.10948215800000002</c:v>
                </c:pt>
                <c:pt idx="19651">
                  <c:v>0.10948215800000002</c:v>
                </c:pt>
                <c:pt idx="19652">
                  <c:v>0.1094688355</c:v>
                </c:pt>
                <c:pt idx="19653">
                  <c:v>0.1094688355</c:v>
                </c:pt>
                <c:pt idx="19654">
                  <c:v>0.1094688355</c:v>
                </c:pt>
                <c:pt idx="19655">
                  <c:v>0.1094688355</c:v>
                </c:pt>
                <c:pt idx="19656">
                  <c:v>0.10948215800000002</c:v>
                </c:pt>
                <c:pt idx="19657">
                  <c:v>0.10949547949999999</c:v>
                </c:pt>
                <c:pt idx="19658">
                  <c:v>0.10948215800000002</c:v>
                </c:pt>
                <c:pt idx="19659">
                  <c:v>0.10948215800000002</c:v>
                </c:pt>
                <c:pt idx="19660">
                  <c:v>0.10948215800000002</c:v>
                </c:pt>
                <c:pt idx="19661">
                  <c:v>0.10948215800000002</c:v>
                </c:pt>
                <c:pt idx="19662">
                  <c:v>0.1094688355</c:v>
                </c:pt>
                <c:pt idx="19663">
                  <c:v>0.10948215800000002</c:v>
                </c:pt>
                <c:pt idx="19664">
                  <c:v>0.1094688355</c:v>
                </c:pt>
                <c:pt idx="19665">
                  <c:v>0.10949547949999999</c:v>
                </c:pt>
                <c:pt idx="19666">
                  <c:v>0.10948215800000002</c:v>
                </c:pt>
                <c:pt idx="19667">
                  <c:v>0.1094688355</c:v>
                </c:pt>
                <c:pt idx="19668">
                  <c:v>0.10950880000000002</c:v>
                </c:pt>
                <c:pt idx="19669">
                  <c:v>0.10948215800000002</c:v>
                </c:pt>
                <c:pt idx="19670">
                  <c:v>0.10948215800000002</c:v>
                </c:pt>
                <c:pt idx="19671">
                  <c:v>0.1094688355</c:v>
                </c:pt>
                <c:pt idx="19672">
                  <c:v>0.10948215800000002</c:v>
                </c:pt>
                <c:pt idx="19673">
                  <c:v>0.10948215800000002</c:v>
                </c:pt>
                <c:pt idx="19674">
                  <c:v>0.10948215800000002</c:v>
                </c:pt>
                <c:pt idx="19675">
                  <c:v>0.1094688355</c:v>
                </c:pt>
                <c:pt idx="19676">
                  <c:v>0.109455512</c:v>
                </c:pt>
                <c:pt idx="19677">
                  <c:v>0.10948215800000002</c:v>
                </c:pt>
                <c:pt idx="19678">
                  <c:v>0.10948215800000002</c:v>
                </c:pt>
                <c:pt idx="19679">
                  <c:v>0.10948215800000002</c:v>
                </c:pt>
                <c:pt idx="19680">
                  <c:v>0.1094688355</c:v>
                </c:pt>
                <c:pt idx="19681">
                  <c:v>0.10949547949999999</c:v>
                </c:pt>
                <c:pt idx="19682">
                  <c:v>0.1094688355</c:v>
                </c:pt>
                <c:pt idx="19683">
                  <c:v>0.10948215800000002</c:v>
                </c:pt>
                <c:pt idx="19684">
                  <c:v>0.10948215800000002</c:v>
                </c:pt>
                <c:pt idx="19685">
                  <c:v>0.1094688355</c:v>
                </c:pt>
                <c:pt idx="19686">
                  <c:v>0.10948215800000002</c:v>
                </c:pt>
                <c:pt idx="19687">
                  <c:v>0.10948215800000002</c:v>
                </c:pt>
                <c:pt idx="19688">
                  <c:v>0.10949547949999999</c:v>
                </c:pt>
                <c:pt idx="19689">
                  <c:v>0.10948215800000002</c:v>
                </c:pt>
                <c:pt idx="19690">
                  <c:v>0.10948215800000002</c:v>
                </c:pt>
                <c:pt idx="19691">
                  <c:v>0.1094688355</c:v>
                </c:pt>
                <c:pt idx="19692">
                  <c:v>0.1094688355</c:v>
                </c:pt>
                <c:pt idx="19693">
                  <c:v>0.10948215800000002</c:v>
                </c:pt>
                <c:pt idx="19694">
                  <c:v>0.10948215800000002</c:v>
                </c:pt>
                <c:pt idx="19695">
                  <c:v>0.1094688355</c:v>
                </c:pt>
                <c:pt idx="19696">
                  <c:v>0.1094688355</c:v>
                </c:pt>
                <c:pt idx="19697">
                  <c:v>0.10948215800000002</c:v>
                </c:pt>
                <c:pt idx="19698">
                  <c:v>0.10948215800000002</c:v>
                </c:pt>
                <c:pt idx="19699">
                  <c:v>0.10948215800000002</c:v>
                </c:pt>
                <c:pt idx="19700">
                  <c:v>0.10949547949999999</c:v>
                </c:pt>
                <c:pt idx="19701">
                  <c:v>0.1094688355</c:v>
                </c:pt>
                <c:pt idx="19702">
                  <c:v>0.10948215800000002</c:v>
                </c:pt>
                <c:pt idx="19703">
                  <c:v>0.10948215800000002</c:v>
                </c:pt>
                <c:pt idx="19704">
                  <c:v>0.10948215800000002</c:v>
                </c:pt>
                <c:pt idx="19705">
                  <c:v>0.1094688355</c:v>
                </c:pt>
                <c:pt idx="19706">
                  <c:v>0.10948215800000002</c:v>
                </c:pt>
                <c:pt idx="19707">
                  <c:v>0.1094688355</c:v>
                </c:pt>
                <c:pt idx="19708">
                  <c:v>0.10948215800000002</c:v>
                </c:pt>
                <c:pt idx="19709">
                  <c:v>0.1094688355</c:v>
                </c:pt>
                <c:pt idx="19710">
                  <c:v>0.1094688355</c:v>
                </c:pt>
                <c:pt idx="19711">
                  <c:v>0.10949547949999999</c:v>
                </c:pt>
                <c:pt idx="19712">
                  <c:v>0.10948215800000002</c:v>
                </c:pt>
                <c:pt idx="19713">
                  <c:v>0.1094688355</c:v>
                </c:pt>
                <c:pt idx="19714">
                  <c:v>0.10948215800000002</c:v>
                </c:pt>
                <c:pt idx="19715">
                  <c:v>0.10948215800000002</c:v>
                </c:pt>
                <c:pt idx="19716">
                  <c:v>0.10948215800000002</c:v>
                </c:pt>
                <c:pt idx="19717">
                  <c:v>0.10948215800000002</c:v>
                </c:pt>
                <c:pt idx="19718">
                  <c:v>0.10948215800000002</c:v>
                </c:pt>
                <c:pt idx="19719">
                  <c:v>0.10948215800000002</c:v>
                </c:pt>
                <c:pt idx="19720">
                  <c:v>0.1094688355</c:v>
                </c:pt>
                <c:pt idx="19721">
                  <c:v>0.10948215800000002</c:v>
                </c:pt>
                <c:pt idx="19722">
                  <c:v>0.10948215800000002</c:v>
                </c:pt>
                <c:pt idx="19723">
                  <c:v>0.109455512</c:v>
                </c:pt>
                <c:pt idx="19724">
                  <c:v>0.1094688355</c:v>
                </c:pt>
                <c:pt idx="19725">
                  <c:v>0.10948215800000002</c:v>
                </c:pt>
                <c:pt idx="19726">
                  <c:v>0.10948215800000002</c:v>
                </c:pt>
                <c:pt idx="19727">
                  <c:v>0.1094688355</c:v>
                </c:pt>
                <c:pt idx="19728">
                  <c:v>0.10948215800000002</c:v>
                </c:pt>
                <c:pt idx="19729">
                  <c:v>0.10948215800000002</c:v>
                </c:pt>
                <c:pt idx="19730">
                  <c:v>0.10948215800000002</c:v>
                </c:pt>
                <c:pt idx="19731">
                  <c:v>0.1094688355</c:v>
                </c:pt>
                <c:pt idx="19732">
                  <c:v>0.10948215800000002</c:v>
                </c:pt>
                <c:pt idx="19733">
                  <c:v>0.10948215800000002</c:v>
                </c:pt>
                <c:pt idx="19734">
                  <c:v>0.10948215800000002</c:v>
                </c:pt>
                <c:pt idx="19735">
                  <c:v>0.10949547949999999</c:v>
                </c:pt>
                <c:pt idx="19736">
                  <c:v>0.1094688355</c:v>
                </c:pt>
                <c:pt idx="19737">
                  <c:v>0.10948215800000002</c:v>
                </c:pt>
                <c:pt idx="19738">
                  <c:v>0.10948215800000002</c:v>
                </c:pt>
                <c:pt idx="19739">
                  <c:v>0.10948215800000002</c:v>
                </c:pt>
                <c:pt idx="19740">
                  <c:v>0.109455512</c:v>
                </c:pt>
                <c:pt idx="19741">
                  <c:v>0.10948215800000002</c:v>
                </c:pt>
                <c:pt idx="19742">
                  <c:v>0.10948215800000002</c:v>
                </c:pt>
                <c:pt idx="19743">
                  <c:v>0.10948215800000002</c:v>
                </c:pt>
                <c:pt idx="19744">
                  <c:v>0.1094688355</c:v>
                </c:pt>
                <c:pt idx="19745">
                  <c:v>0.10948215800000002</c:v>
                </c:pt>
                <c:pt idx="19746">
                  <c:v>0.10948215800000002</c:v>
                </c:pt>
                <c:pt idx="19747">
                  <c:v>0.10948215800000002</c:v>
                </c:pt>
                <c:pt idx="19748">
                  <c:v>0.10948215800000002</c:v>
                </c:pt>
                <c:pt idx="19749">
                  <c:v>0.109455512</c:v>
                </c:pt>
                <c:pt idx="19750">
                  <c:v>0.1094688355</c:v>
                </c:pt>
                <c:pt idx="19751">
                  <c:v>0.1094688355</c:v>
                </c:pt>
                <c:pt idx="19752">
                  <c:v>0.10949547949999999</c:v>
                </c:pt>
                <c:pt idx="19753">
                  <c:v>0.10948215800000002</c:v>
                </c:pt>
                <c:pt idx="19754">
                  <c:v>0.10948215800000002</c:v>
                </c:pt>
                <c:pt idx="19755">
                  <c:v>0.10948215800000002</c:v>
                </c:pt>
                <c:pt idx="19756">
                  <c:v>0.10948215800000002</c:v>
                </c:pt>
                <c:pt idx="19757">
                  <c:v>0.10948215800000002</c:v>
                </c:pt>
                <c:pt idx="19758">
                  <c:v>0.10948215800000002</c:v>
                </c:pt>
                <c:pt idx="19759">
                  <c:v>0.1094688355</c:v>
                </c:pt>
                <c:pt idx="19760">
                  <c:v>0.10948215800000002</c:v>
                </c:pt>
                <c:pt idx="19761">
                  <c:v>0.10948215800000002</c:v>
                </c:pt>
                <c:pt idx="19762">
                  <c:v>0.1094688355</c:v>
                </c:pt>
                <c:pt idx="19763">
                  <c:v>0.1094688355</c:v>
                </c:pt>
                <c:pt idx="19764">
                  <c:v>0.1094688355</c:v>
                </c:pt>
                <c:pt idx="19765">
                  <c:v>0.1094688355</c:v>
                </c:pt>
                <c:pt idx="19766">
                  <c:v>0.10948215800000002</c:v>
                </c:pt>
                <c:pt idx="19767">
                  <c:v>0.10948215800000002</c:v>
                </c:pt>
                <c:pt idx="19768">
                  <c:v>0.10948215800000002</c:v>
                </c:pt>
                <c:pt idx="19769">
                  <c:v>0.1094688355</c:v>
                </c:pt>
                <c:pt idx="19770">
                  <c:v>0.1094688355</c:v>
                </c:pt>
                <c:pt idx="19771">
                  <c:v>0.10948215800000002</c:v>
                </c:pt>
                <c:pt idx="19772">
                  <c:v>0.1094688355</c:v>
                </c:pt>
                <c:pt idx="19773">
                  <c:v>0.1094688355</c:v>
                </c:pt>
                <c:pt idx="19774">
                  <c:v>0.10948215800000002</c:v>
                </c:pt>
                <c:pt idx="19775">
                  <c:v>0.1094688355</c:v>
                </c:pt>
                <c:pt idx="19776">
                  <c:v>0.1094688355</c:v>
                </c:pt>
                <c:pt idx="19777">
                  <c:v>0.10948215800000002</c:v>
                </c:pt>
                <c:pt idx="19778">
                  <c:v>0.1094688355</c:v>
                </c:pt>
                <c:pt idx="19779">
                  <c:v>0.1094688355</c:v>
                </c:pt>
                <c:pt idx="19780">
                  <c:v>0.1094688355</c:v>
                </c:pt>
                <c:pt idx="19781">
                  <c:v>0.10948215800000002</c:v>
                </c:pt>
                <c:pt idx="19782">
                  <c:v>0.10948215800000002</c:v>
                </c:pt>
                <c:pt idx="19783">
                  <c:v>0.10948215800000002</c:v>
                </c:pt>
                <c:pt idx="19784">
                  <c:v>0.10948215800000002</c:v>
                </c:pt>
                <c:pt idx="19785">
                  <c:v>0.10948215800000002</c:v>
                </c:pt>
                <c:pt idx="19786">
                  <c:v>0.10948215800000002</c:v>
                </c:pt>
                <c:pt idx="19787">
                  <c:v>0.10948215800000002</c:v>
                </c:pt>
                <c:pt idx="19788">
                  <c:v>0.10948215800000002</c:v>
                </c:pt>
                <c:pt idx="19789">
                  <c:v>0.1094688355</c:v>
                </c:pt>
                <c:pt idx="19790">
                  <c:v>0.1094688355</c:v>
                </c:pt>
                <c:pt idx="19791">
                  <c:v>0.10948215800000002</c:v>
                </c:pt>
                <c:pt idx="19792">
                  <c:v>0.10948215800000002</c:v>
                </c:pt>
                <c:pt idx="19793">
                  <c:v>0.10948215800000002</c:v>
                </c:pt>
                <c:pt idx="19794">
                  <c:v>0.10948215800000002</c:v>
                </c:pt>
                <c:pt idx="19795">
                  <c:v>0.10948215800000002</c:v>
                </c:pt>
                <c:pt idx="19796">
                  <c:v>0.10948215800000002</c:v>
                </c:pt>
                <c:pt idx="19797">
                  <c:v>0.10949547949999999</c:v>
                </c:pt>
                <c:pt idx="19798">
                  <c:v>0.1094688355</c:v>
                </c:pt>
                <c:pt idx="19799">
                  <c:v>0.10948215800000002</c:v>
                </c:pt>
                <c:pt idx="19800">
                  <c:v>0.1094688355</c:v>
                </c:pt>
                <c:pt idx="19801">
                  <c:v>0.10948215800000002</c:v>
                </c:pt>
                <c:pt idx="19802">
                  <c:v>0.10948215800000002</c:v>
                </c:pt>
                <c:pt idx="19803">
                  <c:v>0.10948215800000002</c:v>
                </c:pt>
                <c:pt idx="19804">
                  <c:v>0.1094688355</c:v>
                </c:pt>
                <c:pt idx="19805">
                  <c:v>0.10948215800000002</c:v>
                </c:pt>
                <c:pt idx="19806">
                  <c:v>0.10948215800000002</c:v>
                </c:pt>
                <c:pt idx="19807">
                  <c:v>0.10948215800000002</c:v>
                </c:pt>
                <c:pt idx="19808">
                  <c:v>0.10948215800000002</c:v>
                </c:pt>
                <c:pt idx="19809">
                  <c:v>0.1094688355</c:v>
                </c:pt>
                <c:pt idx="19810">
                  <c:v>0.10949547949999999</c:v>
                </c:pt>
                <c:pt idx="19811">
                  <c:v>0.109455512</c:v>
                </c:pt>
                <c:pt idx="19812">
                  <c:v>0.10949547949999999</c:v>
                </c:pt>
                <c:pt idx="19813">
                  <c:v>0.10948215800000002</c:v>
                </c:pt>
                <c:pt idx="19814">
                  <c:v>0.10948215800000002</c:v>
                </c:pt>
                <c:pt idx="19815">
                  <c:v>0.10948215800000002</c:v>
                </c:pt>
                <c:pt idx="19816">
                  <c:v>0.10948215800000002</c:v>
                </c:pt>
                <c:pt idx="19817">
                  <c:v>0.10948215800000002</c:v>
                </c:pt>
                <c:pt idx="19818">
                  <c:v>0.10948215800000002</c:v>
                </c:pt>
                <c:pt idx="19819">
                  <c:v>0.10948215800000002</c:v>
                </c:pt>
                <c:pt idx="19820">
                  <c:v>0.10948215800000002</c:v>
                </c:pt>
                <c:pt idx="19821">
                  <c:v>0.10948215800000002</c:v>
                </c:pt>
                <c:pt idx="19822">
                  <c:v>0.1094688355</c:v>
                </c:pt>
                <c:pt idx="19823">
                  <c:v>0.10949547949999999</c:v>
                </c:pt>
                <c:pt idx="19824">
                  <c:v>0.1094688355</c:v>
                </c:pt>
                <c:pt idx="19825">
                  <c:v>0.1094688355</c:v>
                </c:pt>
                <c:pt idx="19826">
                  <c:v>0.10948215800000002</c:v>
                </c:pt>
                <c:pt idx="19827">
                  <c:v>0.1094688355</c:v>
                </c:pt>
                <c:pt idx="19828">
                  <c:v>0.10948215800000002</c:v>
                </c:pt>
                <c:pt idx="19829">
                  <c:v>0.1094688355</c:v>
                </c:pt>
                <c:pt idx="19830">
                  <c:v>0.1094688355</c:v>
                </c:pt>
                <c:pt idx="19831">
                  <c:v>0.10949547949999999</c:v>
                </c:pt>
                <c:pt idx="19832">
                  <c:v>0.1094688355</c:v>
                </c:pt>
                <c:pt idx="19833">
                  <c:v>0.10948215800000002</c:v>
                </c:pt>
                <c:pt idx="19834">
                  <c:v>0.1094688355</c:v>
                </c:pt>
                <c:pt idx="19835">
                  <c:v>0.10948215800000002</c:v>
                </c:pt>
                <c:pt idx="19836">
                  <c:v>0.10948215800000002</c:v>
                </c:pt>
                <c:pt idx="19837">
                  <c:v>0.1094688355</c:v>
                </c:pt>
                <c:pt idx="19838">
                  <c:v>0.10948215800000002</c:v>
                </c:pt>
                <c:pt idx="19839">
                  <c:v>0.1094688355</c:v>
                </c:pt>
                <c:pt idx="19840">
                  <c:v>0.10948215800000002</c:v>
                </c:pt>
                <c:pt idx="19841">
                  <c:v>0.10948215800000002</c:v>
                </c:pt>
                <c:pt idx="19842">
                  <c:v>0.10949547949999999</c:v>
                </c:pt>
                <c:pt idx="19843">
                  <c:v>0.10948215800000002</c:v>
                </c:pt>
                <c:pt idx="19844">
                  <c:v>0.1094688355</c:v>
                </c:pt>
                <c:pt idx="19845">
                  <c:v>0.1094688355</c:v>
                </c:pt>
                <c:pt idx="19846">
                  <c:v>0.1094688355</c:v>
                </c:pt>
                <c:pt idx="19847">
                  <c:v>0.10949547949999999</c:v>
                </c:pt>
                <c:pt idx="19848">
                  <c:v>0.10948215800000002</c:v>
                </c:pt>
                <c:pt idx="19849">
                  <c:v>0.109455512</c:v>
                </c:pt>
                <c:pt idx="19850">
                  <c:v>0.10948215800000002</c:v>
                </c:pt>
                <c:pt idx="19851">
                  <c:v>0.10948215800000002</c:v>
                </c:pt>
                <c:pt idx="19852">
                  <c:v>0.1094688355</c:v>
                </c:pt>
                <c:pt idx="19853">
                  <c:v>0.10948215800000002</c:v>
                </c:pt>
                <c:pt idx="19854">
                  <c:v>0.1094688355</c:v>
                </c:pt>
                <c:pt idx="19855">
                  <c:v>0.10948215800000002</c:v>
                </c:pt>
                <c:pt idx="19856">
                  <c:v>0.1094688355</c:v>
                </c:pt>
                <c:pt idx="19857">
                  <c:v>0.1094688355</c:v>
                </c:pt>
                <c:pt idx="19858">
                  <c:v>0.1094688355</c:v>
                </c:pt>
                <c:pt idx="19859">
                  <c:v>0.1094688355</c:v>
                </c:pt>
                <c:pt idx="19860">
                  <c:v>0.1094688355</c:v>
                </c:pt>
                <c:pt idx="19861">
                  <c:v>0.1094688355</c:v>
                </c:pt>
                <c:pt idx="19862">
                  <c:v>0.1094688355</c:v>
                </c:pt>
                <c:pt idx="19863">
                  <c:v>0.10948215800000002</c:v>
                </c:pt>
                <c:pt idx="19864">
                  <c:v>0.10948215800000002</c:v>
                </c:pt>
                <c:pt idx="19865">
                  <c:v>0.10949547949999999</c:v>
                </c:pt>
                <c:pt idx="19866">
                  <c:v>0.10949547949999999</c:v>
                </c:pt>
                <c:pt idx="19867">
                  <c:v>0.10948215800000002</c:v>
                </c:pt>
                <c:pt idx="19868">
                  <c:v>0.1094688355</c:v>
                </c:pt>
                <c:pt idx="19869">
                  <c:v>0.10948215800000002</c:v>
                </c:pt>
                <c:pt idx="19870">
                  <c:v>0.1094688355</c:v>
                </c:pt>
                <c:pt idx="19871">
                  <c:v>0.10948215800000002</c:v>
                </c:pt>
                <c:pt idx="19872">
                  <c:v>0.1094688355</c:v>
                </c:pt>
                <c:pt idx="19873">
                  <c:v>0.1094688355</c:v>
                </c:pt>
                <c:pt idx="19874">
                  <c:v>0.10948215800000002</c:v>
                </c:pt>
                <c:pt idx="19875">
                  <c:v>0.1094688355</c:v>
                </c:pt>
                <c:pt idx="19876">
                  <c:v>0.10948215800000002</c:v>
                </c:pt>
                <c:pt idx="19877">
                  <c:v>0.10948215800000002</c:v>
                </c:pt>
                <c:pt idx="19878">
                  <c:v>0.10948215800000002</c:v>
                </c:pt>
                <c:pt idx="19879">
                  <c:v>0.10948215800000002</c:v>
                </c:pt>
                <c:pt idx="19880">
                  <c:v>0.109455512</c:v>
                </c:pt>
                <c:pt idx="19881">
                  <c:v>0.10948215800000002</c:v>
                </c:pt>
                <c:pt idx="19882">
                  <c:v>0.1094688355</c:v>
                </c:pt>
                <c:pt idx="19883">
                  <c:v>0.1094688355</c:v>
                </c:pt>
                <c:pt idx="19884">
                  <c:v>0.1094688355</c:v>
                </c:pt>
                <c:pt idx="19885">
                  <c:v>0.10948215800000002</c:v>
                </c:pt>
                <c:pt idx="19886">
                  <c:v>0.1094688355</c:v>
                </c:pt>
                <c:pt idx="19887">
                  <c:v>0.1094688355</c:v>
                </c:pt>
                <c:pt idx="19888">
                  <c:v>0.1094688355</c:v>
                </c:pt>
                <c:pt idx="19889">
                  <c:v>0.1094688355</c:v>
                </c:pt>
                <c:pt idx="19890">
                  <c:v>0.10948215800000002</c:v>
                </c:pt>
                <c:pt idx="19891">
                  <c:v>0.10949547949999999</c:v>
                </c:pt>
                <c:pt idx="19892">
                  <c:v>0.1094688355</c:v>
                </c:pt>
                <c:pt idx="19893">
                  <c:v>0.1094688355</c:v>
                </c:pt>
                <c:pt idx="19894">
                  <c:v>0.10948215800000002</c:v>
                </c:pt>
                <c:pt idx="19895">
                  <c:v>0.109455512</c:v>
                </c:pt>
                <c:pt idx="19896">
                  <c:v>0.1094688355</c:v>
                </c:pt>
                <c:pt idx="19897">
                  <c:v>0.10948215800000002</c:v>
                </c:pt>
                <c:pt idx="19898">
                  <c:v>0.10948215800000002</c:v>
                </c:pt>
                <c:pt idx="19899">
                  <c:v>0.1094688355</c:v>
                </c:pt>
                <c:pt idx="19900">
                  <c:v>0.1094688355</c:v>
                </c:pt>
                <c:pt idx="19901">
                  <c:v>0.10948215800000002</c:v>
                </c:pt>
                <c:pt idx="19902">
                  <c:v>0.10948215800000002</c:v>
                </c:pt>
                <c:pt idx="19903">
                  <c:v>0.1094688355</c:v>
                </c:pt>
                <c:pt idx="19904">
                  <c:v>0.1094688355</c:v>
                </c:pt>
                <c:pt idx="19905">
                  <c:v>0.1094688355</c:v>
                </c:pt>
                <c:pt idx="19906">
                  <c:v>0.10948215800000002</c:v>
                </c:pt>
                <c:pt idx="19907">
                  <c:v>0.109455512</c:v>
                </c:pt>
                <c:pt idx="19908">
                  <c:v>0.1094688355</c:v>
                </c:pt>
                <c:pt idx="19909">
                  <c:v>0.1094688355</c:v>
                </c:pt>
                <c:pt idx="19910">
                  <c:v>0.10949547949999999</c:v>
                </c:pt>
                <c:pt idx="19911">
                  <c:v>0.1094688355</c:v>
                </c:pt>
                <c:pt idx="19912">
                  <c:v>0.10949547949999999</c:v>
                </c:pt>
                <c:pt idx="19913">
                  <c:v>0.10948215800000002</c:v>
                </c:pt>
                <c:pt idx="19914">
                  <c:v>0.1094688355</c:v>
                </c:pt>
                <c:pt idx="19915">
                  <c:v>0.10948215800000002</c:v>
                </c:pt>
                <c:pt idx="19916">
                  <c:v>0.1094688355</c:v>
                </c:pt>
                <c:pt idx="19917">
                  <c:v>0.10948215800000002</c:v>
                </c:pt>
                <c:pt idx="19918">
                  <c:v>0.10949547949999999</c:v>
                </c:pt>
                <c:pt idx="19919">
                  <c:v>0.10948215800000002</c:v>
                </c:pt>
                <c:pt idx="19920">
                  <c:v>0.1094688355</c:v>
                </c:pt>
                <c:pt idx="19921">
                  <c:v>0.109455512</c:v>
                </c:pt>
                <c:pt idx="19922">
                  <c:v>0.10948215800000002</c:v>
                </c:pt>
                <c:pt idx="19923">
                  <c:v>0.10948215800000002</c:v>
                </c:pt>
                <c:pt idx="19924">
                  <c:v>0.10949547949999999</c:v>
                </c:pt>
                <c:pt idx="19925">
                  <c:v>0.1094688355</c:v>
                </c:pt>
                <c:pt idx="19926">
                  <c:v>0.1094688355</c:v>
                </c:pt>
                <c:pt idx="19927">
                  <c:v>0.1094688355</c:v>
                </c:pt>
                <c:pt idx="19928">
                  <c:v>0.10948215800000002</c:v>
                </c:pt>
                <c:pt idx="19929">
                  <c:v>0.1094688355</c:v>
                </c:pt>
                <c:pt idx="19930">
                  <c:v>0.10948215800000002</c:v>
                </c:pt>
                <c:pt idx="19931">
                  <c:v>0.1094688355</c:v>
                </c:pt>
                <c:pt idx="19932">
                  <c:v>0.10948215800000002</c:v>
                </c:pt>
                <c:pt idx="19933">
                  <c:v>0.10948215800000002</c:v>
                </c:pt>
                <c:pt idx="19934">
                  <c:v>0.1094688355</c:v>
                </c:pt>
                <c:pt idx="19935">
                  <c:v>0.10948215800000002</c:v>
                </c:pt>
                <c:pt idx="19936">
                  <c:v>0.10948215800000002</c:v>
                </c:pt>
                <c:pt idx="19937">
                  <c:v>0.10948215800000002</c:v>
                </c:pt>
                <c:pt idx="19938">
                  <c:v>0.10949547949999999</c:v>
                </c:pt>
                <c:pt idx="19939">
                  <c:v>0.10948215800000002</c:v>
                </c:pt>
                <c:pt idx="19940">
                  <c:v>0.10948215800000002</c:v>
                </c:pt>
                <c:pt idx="19941">
                  <c:v>0.10948215800000002</c:v>
                </c:pt>
                <c:pt idx="19942">
                  <c:v>0.10948215800000002</c:v>
                </c:pt>
                <c:pt idx="19943">
                  <c:v>0.10948215800000002</c:v>
                </c:pt>
                <c:pt idx="19944">
                  <c:v>0.1094688355</c:v>
                </c:pt>
                <c:pt idx="19945">
                  <c:v>0.1094688355</c:v>
                </c:pt>
                <c:pt idx="19946">
                  <c:v>0.10948215800000002</c:v>
                </c:pt>
                <c:pt idx="19947">
                  <c:v>0.1094688355</c:v>
                </c:pt>
                <c:pt idx="19948">
                  <c:v>0.1094688355</c:v>
                </c:pt>
                <c:pt idx="19949">
                  <c:v>0.1094688355</c:v>
                </c:pt>
                <c:pt idx="19950">
                  <c:v>0.1094688355</c:v>
                </c:pt>
                <c:pt idx="19951">
                  <c:v>0.1094688355</c:v>
                </c:pt>
                <c:pt idx="19952">
                  <c:v>0.10948215800000002</c:v>
                </c:pt>
                <c:pt idx="19953">
                  <c:v>0.10948215800000002</c:v>
                </c:pt>
                <c:pt idx="19954">
                  <c:v>0.109455512</c:v>
                </c:pt>
                <c:pt idx="19955">
                  <c:v>0.10948215800000002</c:v>
                </c:pt>
                <c:pt idx="19956">
                  <c:v>0.109455512</c:v>
                </c:pt>
                <c:pt idx="19957">
                  <c:v>0.10949547949999999</c:v>
                </c:pt>
                <c:pt idx="19958">
                  <c:v>0.10948215800000002</c:v>
                </c:pt>
                <c:pt idx="19959">
                  <c:v>0.10948215800000002</c:v>
                </c:pt>
                <c:pt idx="19960">
                  <c:v>0.1094688355</c:v>
                </c:pt>
                <c:pt idx="19961">
                  <c:v>0.109455512</c:v>
                </c:pt>
                <c:pt idx="19962">
                  <c:v>0.1094688355</c:v>
                </c:pt>
                <c:pt idx="19963">
                  <c:v>0.1094688355</c:v>
                </c:pt>
                <c:pt idx="19964">
                  <c:v>0.1094688355</c:v>
                </c:pt>
                <c:pt idx="19965">
                  <c:v>0.1094688355</c:v>
                </c:pt>
                <c:pt idx="19966">
                  <c:v>0.10948215800000002</c:v>
                </c:pt>
                <c:pt idx="19967">
                  <c:v>0.10948215800000002</c:v>
                </c:pt>
                <c:pt idx="19968">
                  <c:v>0.10948215800000002</c:v>
                </c:pt>
                <c:pt idx="19969">
                  <c:v>0.10948215800000002</c:v>
                </c:pt>
                <c:pt idx="19970">
                  <c:v>0.10948215800000002</c:v>
                </c:pt>
                <c:pt idx="19971">
                  <c:v>0.10948215800000002</c:v>
                </c:pt>
                <c:pt idx="19972">
                  <c:v>0.10948215800000002</c:v>
                </c:pt>
                <c:pt idx="19973">
                  <c:v>0.10949547949999999</c:v>
                </c:pt>
                <c:pt idx="19974">
                  <c:v>0.1094688355</c:v>
                </c:pt>
                <c:pt idx="19975">
                  <c:v>0.10948215800000002</c:v>
                </c:pt>
                <c:pt idx="19976">
                  <c:v>0.1094688355</c:v>
                </c:pt>
                <c:pt idx="19977">
                  <c:v>0.10948215800000002</c:v>
                </c:pt>
                <c:pt idx="19978">
                  <c:v>0.1094688355</c:v>
                </c:pt>
                <c:pt idx="19979">
                  <c:v>0.1094688355</c:v>
                </c:pt>
                <c:pt idx="19980">
                  <c:v>0.10948215800000002</c:v>
                </c:pt>
                <c:pt idx="19981">
                  <c:v>0.1094688355</c:v>
                </c:pt>
                <c:pt idx="19982">
                  <c:v>0.10948215800000002</c:v>
                </c:pt>
                <c:pt idx="19983">
                  <c:v>0.10948215800000002</c:v>
                </c:pt>
                <c:pt idx="19984">
                  <c:v>0.1094688355</c:v>
                </c:pt>
                <c:pt idx="19985">
                  <c:v>0.10948215800000002</c:v>
                </c:pt>
                <c:pt idx="19986">
                  <c:v>0.109455512</c:v>
                </c:pt>
                <c:pt idx="19987">
                  <c:v>0.1094688355</c:v>
                </c:pt>
                <c:pt idx="19988">
                  <c:v>0.1094688355</c:v>
                </c:pt>
                <c:pt idx="19989">
                  <c:v>0.10948215800000002</c:v>
                </c:pt>
                <c:pt idx="19990">
                  <c:v>0.10948215800000002</c:v>
                </c:pt>
                <c:pt idx="19991">
                  <c:v>0.1094688355</c:v>
                </c:pt>
                <c:pt idx="19992">
                  <c:v>0.1094688355</c:v>
                </c:pt>
                <c:pt idx="19993">
                  <c:v>0.10948215800000002</c:v>
                </c:pt>
                <c:pt idx="19994">
                  <c:v>0.10948215800000002</c:v>
                </c:pt>
                <c:pt idx="19995">
                  <c:v>0.1094688355</c:v>
                </c:pt>
                <c:pt idx="19996">
                  <c:v>0.1094688355</c:v>
                </c:pt>
                <c:pt idx="19997">
                  <c:v>0.1094688355</c:v>
                </c:pt>
                <c:pt idx="19998">
                  <c:v>0.1094688355</c:v>
                </c:pt>
                <c:pt idx="19999">
                  <c:v>0.1094688355</c:v>
                </c:pt>
                <c:pt idx="20000">
                  <c:v>0.10948215800000002</c:v>
                </c:pt>
                <c:pt idx="20001">
                  <c:v>0.10948215800000002</c:v>
                </c:pt>
                <c:pt idx="20002">
                  <c:v>0.1094688355</c:v>
                </c:pt>
                <c:pt idx="20003">
                  <c:v>0.10949547949999999</c:v>
                </c:pt>
                <c:pt idx="20004">
                  <c:v>0.1094688355</c:v>
                </c:pt>
                <c:pt idx="20005">
                  <c:v>0.10949547949999999</c:v>
                </c:pt>
                <c:pt idx="20006">
                  <c:v>0.1094688355</c:v>
                </c:pt>
                <c:pt idx="20007">
                  <c:v>0.1094688355</c:v>
                </c:pt>
                <c:pt idx="20008">
                  <c:v>0.10948215800000002</c:v>
                </c:pt>
                <c:pt idx="20009">
                  <c:v>0.109455512</c:v>
                </c:pt>
                <c:pt idx="20010">
                  <c:v>0.10948215800000002</c:v>
                </c:pt>
                <c:pt idx="20011">
                  <c:v>0.10948215800000002</c:v>
                </c:pt>
                <c:pt idx="20012">
                  <c:v>0.10948215800000002</c:v>
                </c:pt>
                <c:pt idx="20013">
                  <c:v>0.1094688355</c:v>
                </c:pt>
                <c:pt idx="20014">
                  <c:v>0.10948215800000002</c:v>
                </c:pt>
                <c:pt idx="20015">
                  <c:v>0.1094688355</c:v>
                </c:pt>
                <c:pt idx="20016">
                  <c:v>0.1094688355</c:v>
                </c:pt>
                <c:pt idx="20017">
                  <c:v>0.10948215800000002</c:v>
                </c:pt>
                <c:pt idx="20018">
                  <c:v>0.1094688355</c:v>
                </c:pt>
                <c:pt idx="20019">
                  <c:v>0.10948215800000002</c:v>
                </c:pt>
                <c:pt idx="20020">
                  <c:v>0.1094688355</c:v>
                </c:pt>
                <c:pt idx="20021">
                  <c:v>0.1094688355</c:v>
                </c:pt>
                <c:pt idx="20022">
                  <c:v>0.10948215800000002</c:v>
                </c:pt>
                <c:pt idx="20023">
                  <c:v>0.10948215800000002</c:v>
                </c:pt>
                <c:pt idx="20024">
                  <c:v>0.1094688355</c:v>
                </c:pt>
                <c:pt idx="20025">
                  <c:v>0.10948215800000002</c:v>
                </c:pt>
                <c:pt idx="20026">
                  <c:v>0.10948215800000002</c:v>
                </c:pt>
                <c:pt idx="20027">
                  <c:v>0.10948215800000002</c:v>
                </c:pt>
                <c:pt idx="20028">
                  <c:v>0.10948215800000002</c:v>
                </c:pt>
                <c:pt idx="20029">
                  <c:v>0.10948215800000002</c:v>
                </c:pt>
                <c:pt idx="20030">
                  <c:v>0.10948215800000002</c:v>
                </c:pt>
                <c:pt idx="20031">
                  <c:v>0.1094688355</c:v>
                </c:pt>
                <c:pt idx="20032">
                  <c:v>0.10948215800000002</c:v>
                </c:pt>
                <c:pt idx="20033">
                  <c:v>0.1094688355</c:v>
                </c:pt>
                <c:pt idx="20034">
                  <c:v>0.109455512</c:v>
                </c:pt>
                <c:pt idx="20035">
                  <c:v>0.10949547949999999</c:v>
                </c:pt>
                <c:pt idx="20036">
                  <c:v>0.10948215800000002</c:v>
                </c:pt>
                <c:pt idx="20037">
                  <c:v>0.109455512</c:v>
                </c:pt>
                <c:pt idx="20038">
                  <c:v>0.10948215800000002</c:v>
                </c:pt>
                <c:pt idx="20039">
                  <c:v>0.1094688355</c:v>
                </c:pt>
                <c:pt idx="20040">
                  <c:v>0.1094688355</c:v>
                </c:pt>
                <c:pt idx="20041">
                  <c:v>0.10949547949999999</c:v>
                </c:pt>
                <c:pt idx="20042">
                  <c:v>0.10948215800000002</c:v>
                </c:pt>
                <c:pt idx="20043">
                  <c:v>0.1094688355</c:v>
                </c:pt>
                <c:pt idx="20044">
                  <c:v>0.10948215800000002</c:v>
                </c:pt>
                <c:pt idx="20045">
                  <c:v>0.1094688355</c:v>
                </c:pt>
                <c:pt idx="20046">
                  <c:v>0.1094688355</c:v>
                </c:pt>
                <c:pt idx="20047">
                  <c:v>0.1094688355</c:v>
                </c:pt>
                <c:pt idx="20048">
                  <c:v>0.10948215800000002</c:v>
                </c:pt>
                <c:pt idx="20049">
                  <c:v>0.10948215800000002</c:v>
                </c:pt>
                <c:pt idx="20050">
                  <c:v>0.10948215800000002</c:v>
                </c:pt>
                <c:pt idx="20051">
                  <c:v>0.1094688355</c:v>
                </c:pt>
                <c:pt idx="20052">
                  <c:v>0.10948215800000002</c:v>
                </c:pt>
                <c:pt idx="20053">
                  <c:v>0.1094688355</c:v>
                </c:pt>
                <c:pt idx="20054">
                  <c:v>0.1094688355</c:v>
                </c:pt>
                <c:pt idx="20055">
                  <c:v>0.10948215800000002</c:v>
                </c:pt>
                <c:pt idx="20056">
                  <c:v>0.109455512</c:v>
                </c:pt>
                <c:pt idx="20057">
                  <c:v>0.1094688355</c:v>
                </c:pt>
                <c:pt idx="20058">
                  <c:v>0.10948215800000002</c:v>
                </c:pt>
                <c:pt idx="20059">
                  <c:v>0.1094688355</c:v>
                </c:pt>
                <c:pt idx="20060">
                  <c:v>0.10949547949999999</c:v>
                </c:pt>
                <c:pt idx="20061">
                  <c:v>0.10948215800000002</c:v>
                </c:pt>
                <c:pt idx="20062">
                  <c:v>0.10948215800000002</c:v>
                </c:pt>
                <c:pt idx="20063">
                  <c:v>0.10948215800000002</c:v>
                </c:pt>
                <c:pt idx="20064">
                  <c:v>0.1094688355</c:v>
                </c:pt>
                <c:pt idx="20065">
                  <c:v>0.109455512</c:v>
                </c:pt>
                <c:pt idx="20066">
                  <c:v>0.10948215800000002</c:v>
                </c:pt>
                <c:pt idx="20067">
                  <c:v>0.10948215800000002</c:v>
                </c:pt>
                <c:pt idx="20068">
                  <c:v>0.10948215800000002</c:v>
                </c:pt>
                <c:pt idx="20069">
                  <c:v>0.10948215800000002</c:v>
                </c:pt>
                <c:pt idx="20070">
                  <c:v>0.109455512</c:v>
                </c:pt>
                <c:pt idx="20071">
                  <c:v>0.1094688355</c:v>
                </c:pt>
                <c:pt idx="20072">
                  <c:v>0.10948215800000002</c:v>
                </c:pt>
                <c:pt idx="20073">
                  <c:v>0.1094688355</c:v>
                </c:pt>
                <c:pt idx="20074">
                  <c:v>0.1094688355</c:v>
                </c:pt>
                <c:pt idx="20075">
                  <c:v>0.109455512</c:v>
                </c:pt>
                <c:pt idx="20076">
                  <c:v>0.10948215800000002</c:v>
                </c:pt>
                <c:pt idx="20077">
                  <c:v>0.1094688355</c:v>
                </c:pt>
                <c:pt idx="20078">
                  <c:v>0.10948215800000002</c:v>
                </c:pt>
                <c:pt idx="20079">
                  <c:v>0.1094688355</c:v>
                </c:pt>
                <c:pt idx="20080">
                  <c:v>0.10948215800000002</c:v>
                </c:pt>
                <c:pt idx="20081">
                  <c:v>0.10948215800000002</c:v>
                </c:pt>
                <c:pt idx="20082">
                  <c:v>0.10948215800000002</c:v>
                </c:pt>
                <c:pt idx="20083">
                  <c:v>0.10948215800000002</c:v>
                </c:pt>
                <c:pt idx="20084">
                  <c:v>0.1094688355</c:v>
                </c:pt>
                <c:pt idx="20085">
                  <c:v>0.1094688355</c:v>
                </c:pt>
                <c:pt idx="20086">
                  <c:v>0.10948215800000002</c:v>
                </c:pt>
                <c:pt idx="20087">
                  <c:v>0.1094688355</c:v>
                </c:pt>
                <c:pt idx="20088">
                  <c:v>0.10948215800000002</c:v>
                </c:pt>
                <c:pt idx="20089">
                  <c:v>0.10948215800000002</c:v>
                </c:pt>
                <c:pt idx="20090">
                  <c:v>0.10948215800000002</c:v>
                </c:pt>
                <c:pt idx="20091">
                  <c:v>0.10948215800000002</c:v>
                </c:pt>
                <c:pt idx="20092">
                  <c:v>0.10948215800000002</c:v>
                </c:pt>
                <c:pt idx="20093">
                  <c:v>0.10948215800000002</c:v>
                </c:pt>
                <c:pt idx="20094">
                  <c:v>0.1094688355</c:v>
                </c:pt>
                <c:pt idx="20095">
                  <c:v>0.1094688355</c:v>
                </c:pt>
                <c:pt idx="20096">
                  <c:v>0.1094688355</c:v>
                </c:pt>
                <c:pt idx="20097">
                  <c:v>0.10948215800000002</c:v>
                </c:pt>
                <c:pt idx="20098">
                  <c:v>0.1094688355</c:v>
                </c:pt>
                <c:pt idx="20099">
                  <c:v>0.10948215800000002</c:v>
                </c:pt>
                <c:pt idx="20100">
                  <c:v>0.109455512</c:v>
                </c:pt>
                <c:pt idx="20101">
                  <c:v>0.10948215800000002</c:v>
                </c:pt>
                <c:pt idx="20102">
                  <c:v>0.10949547949999999</c:v>
                </c:pt>
                <c:pt idx="20103">
                  <c:v>0.10948215800000002</c:v>
                </c:pt>
                <c:pt idx="20104">
                  <c:v>0.10948215800000002</c:v>
                </c:pt>
                <c:pt idx="20105">
                  <c:v>0.10948215800000002</c:v>
                </c:pt>
                <c:pt idx="20106">
                  <c:v>0.10948215800000002</c:v>
                </c:pt>
                <c:pt idx="20107">
                  <c:v>0.109455512</c:v>
                </c:pt>
                <c:pt idx="20108">
                  <c:v>0.10948215800000002</c:v>
                </c:pt>
                <c:pt idx="20109">
                  <c:v>0.1094688355</c:v>
                </c:pt>
                <c:pt idx="20110">
                  <c:v>0.10948215800000002</c:v>
                </c:pt>
                <c:pt idx="20111">
                  <c:v>0.1094688355</c:v>
                </c:pt>
                <c:pt idx="20112">
                  <c:v>0.1094688355</c:v>
                </c:pt>
                <c:pt idx="20113">
                  <c:v>0.10948215800000002</c:v>
                </c:pt>
                <c:pt idx="20114">
                  <c:v>0.10948215800000002</c:v>
                </c:pt>
                <c:pt idx="20115">
                  <c:v>0.1094688355</c:v>
                </c:pt>
                <c:pt idx="20116">
                  <c:v>0.1094688355</c:v>
                </c:pt>
                <c:pt idx="20117">
                  <c:v>0.10948215800000002</c:v>
                </c:pt>
                <c:pt idx="20118">
                  <c:v>0.1094688355</c:v>
                </c:pt>
                <c:pt idx="20119">
                  <c:v>0.1094688355</c:v>
                </c:pt>
                <c:pt idx="20120">
                  <c:v>0.10948215800000002</c:v>
                </c:pt>
                <c:pt idx="20121">
                  <c:v>0.10948215800000002</c:v>
                </c:pt>
                <c:pt idx="20122">
                  <c:v>0.1094688355</c:v>
                </c:pt>
                <c:pt idx="20123">
                  <c:v>0.10948215800000002</c:v>
                </c:pt>
                <c:pt idx="20124">
                  <c:v>0.10948215800000002</c:v>
                </c:pt>
                <c:pt idx="20125">
                  <c:v>0.10949547949999999</c:v>
                </c:pt>
                <c:pt idx="20126">
                  <c:v>0.10948215800000002</c:v>
                </c:pt>
                <c:pt idx="20127">
                  <c:v>0.109455512</c:v>
                </c:pt>
                <c:pt idx="20128">
                  <c:v>0.10948215800000002</c:v>
                </c:pt>
                <c:pt idx="20129">
                  <c:v>0.10948215800000002</c:v>
                </c:pt>
                <c:pt idx="20130">
                  <c:v>0.10948215800000002</c:v>
                </c:pt>
                <c:pt idx="20131">
                  <c:v>0.1094688355</c:v>
                </c:pt>
                <c:pt idx="20132">
                  <c:v>0.10948215800000002</c:v>
                </c:pt>
                <c:pt idx="20133">
                  <c:v>0.10948215800000002</c:v>
                </c:pt>
                <c:pt idx="20134">
                  <c:v>0.10948215800000002</c:v>
                </c:pt>
                <c:pt idx="20135">
                  <c:v>0.10948215800000002</c:v>
                </c:pt>
                <c:pt idx="20136">
                  <c:v>0.1094688355</c:v>
                </c:pt>
                <c:pt idx="20137">
                  <c:v>0.10949547949999999</c:v>
                </c:pt>
                <c:pt idx="20138">
                  <c:v>0.10948215800000002</c:v>
                </c:pt>
                <c:pt idx="20139">
                  <c:v>0.10949547949999999</c:v>
                </c:pt>
                <c:pt idx="20140">
                  <c:v>0.10948215800000002</c:v>
                </c:pt>
                <c:pt idx="20141">
                  <c:v>0.1094688355</c:v>
                </c:pt>
                <c:pt idx="20142">
                  <c:v>0.10948215800000002</c:v>
                </c:pt>
                <c:pt idx="20143">
                  <c:v>0.109455512</c:v>
                </c:pt>
                <c:pt idx="20144">
                  <c:v>0.10948215800000002</c:v>
                </c:pt>
                <c:pt idx="20145">
                  <c:v>0.1094688355</c:v>
                </c:pt>
                <c:pt idx="20146">
                  <c:v>0.10948215800000002</c:v>
                </c:pt>
                <c:pt idx="20147">
                  <c:v>0.10948215800000002</c:v>
                </c:pt>
                <c:pt idx="20148">
                  <c:v>0.1094688355</c:v>
                </c:pt>
                <c:pt idx="20149">
                  <c:v>0.1094688355</c:v>
                </c:pt>
                <c:pt idx="20150">
                  <c:v>0.10948215800000002</c:v>
                </c:pt>
                <c:pt idx="20151">
                  <c:v>0.10948215800000002</c:v>
                </c:pt>
                <c:pt idx="20152">
                  <c:v>0.10948215800000002</c:v>
                </c:pt>
                <c:pt idx="20153">
                  <c:v>0.10948215800000002</c:v>
                </c:pt>
                <c:pt idx="20154">
                  <c:v>0.10948215800000002</c:v>
                </c:pt>
                <c:pt idx="20155">
                  <c:v>0.1094688355</c:v>
                </c:pt>
                <c:pt idx="20156">
                  <c:v>0.1094688355</c:v>
                </c:pt>
                <c:pt idx="20157">
                  <c:v>0.10948215800000002</c:v>
                </c:pt>
                <c:pt idx="20158">
                  <c:v>0.1094688355</c:v>
                </c:pt>
                <c:pt idx="20159">
                  <c:v>0.1094688355</c:v>
                </c:pt>
                <c:pt idx="20160">
                  <c:v>0.1094688355</c:v>
                </c:pt>
                <c:pt idx="20161">
                  <c:v>0.10948215800000002</c:v>
                </c:pt>
                <c:pt idx="20162">
                  <c:v>0.1094688355</c:v>
                </c:pt>
                <c:pt idx="20163">
                  <c:v>0.10948215800000002</c:v>
                </c:pt>
                <c:pt idx="20164">
                  <c:v>0.10948215800000002</c:v>
                </c:pt>
                <c:pt idx="20165">
                  <c:v>0.10948215800000002</c:v>
                </c:pt>
                <c:pt idx="20166">
                  <c:v>0.10948215800000002</c:v>
                </c:pt>
                <c:pt idx="20167">
                  <c:v>0.1094688355</c:v>
                </c:pt>
                <c:pt idx="20168">
                  <c:v>0.10948215800000002</c:v>
                </c:pt>
                <c:pt idx="20169">
                  <c:v>0.10949547949999999</c:v>
                </c:pt>
                <c:pt idx="20170">
                  <c:v>0.1094688355</c:v>
                </c:pt>
                <c:pt idx="20171">
                  <c:v>0.1094688355</c:v>
                </c:pt>
                <c:pt idx="20172">
                  <c:v>0.10948215800000002</c:v>
                </c:pt>
                <c:pt idx="20173">
                  <c:v>0.1094688355</c:v>
                </c:pt>
                <c:pt idx="20174">
                  <c:v>0.1094688355</c:v>
                </c:pt>
                <c:pt idx="20175">
                  <c:v>0.10948215800000002</c:v>
                </c:pt>
                <c:pt idx="20176">
                  <c:v>0.10948215800000002</c:v>
                </c:pt>
                <c:pt idx="20177">
                  <c:v>0.109455512</c:v>
                </c:pt>
                <c:pt idx="20178">
                  <c:v>0.10948215800000002</c:v>
                </c:pt>
                <c:pt idx="20179">
                  <c:v>0.10948215800000002</c:v>
                </c:pt>
                <c:pt idx="20180">
                  <c:v>0.10948215800000002</c:v>
                </c:pt>
                <c:pt idx="20181">
                  <c:v>0.1094688355</c:v>
                </c:pt>
                <c:pt idx="20182">
                  <c:v>0.1094688355</c:v>
                </c:pt>
                <c:pt idx="20183">
                  <c:v>0.10948215800000002</c:v>
                </c:pt>
                <c:pt idx="20184">
                  <c:v>0.1094688355</c:v>
                </c:pt>
                <c:pt idx="20185">
                  <c:v>0.10948215800000002</c:v>
                </c:pt>
                <c:pt idx="20186">
                  <c:v>0.1094688355</c:v>
                </c:pt>
                <c:pt idx="20187">
                  <c:v>0.10948215800000002</c:v>
                </c:pt>
                <c:pt idx="20188">
                  <c:v>0.109455512</c:v>
                </c:pt>
                <c:pt idx="20189">
                  <c:v>0.10948215800000002</c:v>
                </c:pt>
                <c:pt idx="20190">
                  <c:v>0.10948215800000002</c:v>
                </c:pt>
                <c:pt idx="20191">
                  <c:v>0.10948215800000002</c:v>
                </c:pt>
                <c:pt idx="20192">
                  <c:v>0.10948215800000002</c:v>
                </c:pt>
                <c:pt idx="20193">
                  <c:v>0.1094688355</c:v>
                </c:pt>
                <c:pt idx="20194">
                  <c:v>0.10948215800000002</c:v>
                </c:pt>
                <c:pt idx="20195">
                  <c:v>0.10948215800000002</c:v>
                </c:pt>
                <c:pt idx="20196">
                  <c:v>0.1094688355</c:v>
                </c:pt>
                <c:pt idx="20197">
                  <c:v>0.10948215800000002</c:v>
                </c:pt>
                <c:pt idx="20198">
                  <c:v>0.10948215800000002</c:v>
                </c:pt>
                <c:pt idx="20199">
                  <c:v>0.10949547949999999</c:v>
                </c:pt>
                <c:pt idx="20200">
                  <c:v>0.10948215800000002</c:v>
                </c:pt>
                <c:pt idx="20201">
                  <c:v>0.10948215800000002</c:v>
                </c:pt>
                <c:pt idx="20202">
                  <c:v>0.1094688355</c:v>
                </c:pt>
                <c:pt idx="20203">
                  <c:v>0.10948215800000002</c:v>
                </c:pt>
                <c:pt idx="20204">
                  <c:v>0.10948215800000002</c:v>
                </c:pt>
                <c:pt idx="20205">
                  <c:v>0.1094688355</c:v>
                </c:pt>
                <c:pt idx="20206">
                  <c:v>0.10948215800000002</c:v>
                </c:pt>
                <c:pt idx="20207">
                  <c:v>0.10948215800000002</c:v>
                </c:pt>
                <c:pt idx="20208">
                  <c:v>0.1094688355</c:v>
                </c:pt>
                <c:pt idx="20209">
                  <c:v>0.1094688355</c:v>
                </c:pt>
                <c:pt idx="20210">
                  <c:v>0.1094688355</c:v>
                </c:pt>
                <c:pt idx="20211">
                  <c:v>0.10948215800000002</c:v>
                </c:pt>
                <c:pt idx="20212">
                  <c:v>0.10948215800000002</c:v>
                </c:pt>
                <c:pt idx="20213">
                  <c:v>0.10948215800000002</c:v>
                </c:pt>
                <c:pt idx="20214">
                  <c:v>0.10948215800000002</c:v>
                </c:pt>
                <c:pt idx="20215">
                  <c:v>0.10948215800000002</c:v>
                </c:pt>
                <c:pt idx="20216">
                  <c:v>0.109455512</c:v>
                </c:pt>
                <c:pt idx="20217">
                  <c:v>0.1094688355</c:v>
                </c:pt>
                <c:pt idx="20218">
                  <c:v>0.10948215800000002</c:v>
                </c:pt>
                <c:pt idx="20219">
                  <c:v>0.10948215800000002</c:v>
                </c:pt>
                <c:pt idx="20220">
                  <c:v>0.10948215800000002</c:v>
                </c:pt>
                <c:pt idx="20221">
                  <c:v>0.1094688355</c:v>
                </c:pt>
                <c:pt idx="20222">
                  <c:v>0.10948215800000002</c:v>
                </c:pt>
                <c:pt idx="20223">
                  <c:v>0.1094688355</c:v>
                </c:pt>
                <c:pt idx="20224">
                  <c:v>0.10948215800000002</c:v>
                </c:pt>
                <c:pt idx="20225">
                  <c:v>0.1094688355</c:v>
                </c:pt>
                <c:pt idx="20226">
                  <c:v>0.1094688355</c:v>
                </c:pt>
                <c:pt idx="20227">
                  <c:v>0.10948215800000002</c:v>
                </c:pt>
                <c:pt idx="20228">
                  <c:v>0.10948215800000002</c:v>
                </c:pt>
                <c:pt idx="20229">
                  <c:v>0.10949547949999999</c:v>
                </c:pt>
                <c:pt idx="20230">
                  <c:v>0.109455512</c:v>
                </c:pt>
                <c:pt idx="20231">
                  <c:v>0.1094688355</c:v>
                </c:pt>
                <c:pt idx="20232">
                  <c:v>0.1094688355</c:v>
                </c:pt>
                <c:pt idx="20233">
                  <c:v>0.109455512</c:v>
                </c:pt>
                <c:pt idx="20234">
                  <c:v>0.10948215800000002</c:v>
                </c:pt>
                <c:pt idx="20235">
                  <c:v>0.10948215800000002</c:v>
                </c:pt>
                <c:pt idx="20236">
                  <c:v>0.10948215800000002</c:v>
                </c:pt>
                <c:pt idx="20237">
                  <c:v>0.10948215800000002</c:v>
                </c:pt>
                <c:pt idx="20238">
                  <c:v>0.10948215800000002</c:v>
                </c:pt>
                <c:pt idx="20239">
                  <c:v>0.10948215800000002</c:v>
                </c:pt>
                <c:pt idx="20240">
                  <c:v>0.1094688355</c:v>
                </c:pt>
                <c:pt idx="20241">
                  <c:v>0.1094688355</c:v>
                </c:pt>
                <c:pt idx="20242">
                  <c:v>0.10948215800000002</c:v>
                </c:pt>
                <c:pt idx="20243">
                  <c:v>0.10948215800000002</c:v>
                </c:pt>
                <c:pt idx="20244">
                  <c:v>0.1094688355</c:v>
                </c:pt>
                <c:pt idx="20245">
                  <c:v>0.1094688355</c:v>
                </c:pt>
                <c:pt idx="20246">
                  <c:v>0.10948215800000002</c:v>
                </c:pt>
                <c:pt idx="20247">
                  <c:v>0.1094688355</c:v>
                </c:pt>
                <c:pt idx="20248">
                  <c:v>0.10949547949999999</c:v>
                </c:pt>
                <c:pt idx="20249">
                  <c:v>0.1094688355</c:v>
                </c:pt>
                <c:pt idx="20250">
                  <c:v>0.10948215800000002</c:v>
                </c:pt>
                <c:pt idx="20251">
                  <c:v>0.1094688355</c:v>
                </c:pt>
                <c:pt idx="20252">
                  <c:v>0.10948215800000002</c:v>
                </c:pt>
                <c:pt idx="20253">
                  <c:v>0.10948215800000002</c:v>
                </c:pt>
                <c:pt idx="20254">
                  <c:v>0.10948215800000002</c:v>
                </c:pt>
                <c:pt idx="20255">
                  <c:v>0.1094688355</c:v>
                </c:pt>
                <c:pt idx="20256">
                  <c:v>0.10948215800000002</c:v>
                </c:pt>
                <c:pt idx="20257">
                  <c:v>0.10948215800000002</c:v>
                </c:pt>
                <c:pt idx="20258">
                  <c:v>0.10948215800000002</c:v>
                </c:pt>
                <c:pt idx="20259">
                  <c:v>0.1094688355</c:v>
                </c:pt>
                <c:pt idx="20260">
                  <c:v>0.10948215800000002</c:v>
                </c:pt>
                <c:pt idx="20261">
                  <c:v>0.10948215800000002</c:v>
                </c:pt>
                <c:pt idx="20262">
                  <c:v>0.109455512</c:v>
                </c:pt>
                <c:pt idx="20263">
                  <c:v>0.1094688355</c:v>
                </c:pt>
                <c:pt idx="20264">
                  <c:v>0.1094688355</c:v>
                </c:pt>
                <c:pt idx="20265">
                  <c:v>0.10948215800000002</c:v>
                </c:pt>
                <c:pt idx="20266">
                  <c:v>0.10948215800000002</c:v>
                </c:pt>
                <c:pt idx="20267">
                  <c:v>0.1094688355</c:v>
                </c:pt>
                <c:pt idx="20268">
                  <c:v>0.10949547949999999</c:v>
                </c:pt>
                <c:pt idx="20269">
                  <c:v>0.10948215800000002</c:v>
                </c:pt>
                <c:pt idx="20270">
                  <c:v>0.1094688355</c:v>
                </c:pt>
                <c:pt idx="20271">
                  <c:v>0.10948215800000002</c:v>
                </c:pt>
                <c:pt idx="20272">
                  <c:v>0.1094688355</c:v>
                </c:pt>
                <c:pt idx="20273">
                  <c:v>0.1094688355</c:v>
                </c:pt>
                <c:pt idx="20274">
                  <c:v>0.109455512</c:v>
                </c:pt>
                <c:pt idx="20275">
                  <c:v>0.10949547949999999</c:v>
                </c:pt>
                <c:pt idx="20276">
                  <c:v>0.109455512</c:v>
                </c:pt>
                <c:pt idx="20277">
                  <c:v>0.1094688355</c:v>
                </c:pt>
                <c:pt idx="20278">
                  <c:v>0.1094688355</c:v>
                </c:pt>
                <c:pt idx="20279">
                  <c:v>0.1094688355</c:v>
                </c:pt>
                <c:pt idx="20280">
                  <c:v>0.1094688355</c:v>
                </c:pt>
                <c:pt idx="20281">
                  <c:v>0.10948215800000002</c:v>
                </c:pt>
                <c:pt idx="20282">
                  <c:v>0.109455512</c:v>
                </c:pt>
                <c:pt idx="20283">
                  <c:v>0.10948215800000002</c:v>
                </c:pt>
                <c:pt idx="20284">
                  <c:v>0.10948215800000002</c:v>
                </c:pt>
                <c:pt idx="20285">
                  <c:v>0.10948215800000002</c:v>
                </c:pt>
                <c:pt idx="20286">
                  <c:v>0.1094688355</c:v>
                </c:pt>
                <c:pt idx="20287">
                  <c:v>0.10948215800000002</c:v>
                </c:pt>
                <c:pt idx="20288">
                  <c:v>0.1094688355</c:v>
                </c:pt>
                <c:pt idx="20289">
                  <c:v>0.10948215800000002</c:v>
                </c:pt>
                <c:pt idx="20290">
                  <c:v>0.10948215800000002</c:v>
                </c:pt>
                <c:pt idx="20291">
                  <c:v>0.10948215800000002</c:v>
                </c:pt>
                <c:pt idx="20292">
                  <c:v>0.10948215800000002</c:v>
                </c:pt>
                <c:pt idx="20293">
                  <c:v>0.1094688355</c:v>
                </c:pt>
                <c:pt idx="20294">
                  <c:v>0.10948215800000002</c:v>
                </c:pt>
                <c:pt idx="20295">
                  <c:v>0.1094688355</c:v>
                </c:pt>
                <c:pt idx="20296">
                  <c:v>0.1094688355</c:v>
                </c:pt>
                <c:pt idx="20297">
                  <c:v>0.1094688355</c:v>
                </c:pt>
                <c:pt idx="20298">
                  <c:v>0.10948215800000002</c:v>
                </c:pt>
                <c:pt idx="20299">
                  <c:v>0.1094688355</c:v>
                </c:pt>
                <c:pt idx="20300">
                  <c:v>0.109455512</c:v>
                </c:pt>
                <c:pt idx="20301">
                  <c:v>0.10948215800000002</c:v>
                </c:pt>
                <c:pt idx="20302">
                  <c:v>0.1094688355</c:v>
                </c:pt>
                <c:pt idx="20303">
                  <c:v>0.10948215800000002</c:v>
                </c:pt>
                <c:pt idx="20304">
                  <c:v>0.10948215800000002</c:v>
                </c:pt>
                <c:pt idx="20305">
                  <c:v>0.1094688355</c:v>
                </c:pt>
                <c:pt idx="20306">
                  <c:v>0.1094688355</c:v>
                </c:pt>
                <c:pt idx="20307">
                  <c:v>0.109455512</c:v>
                </c:pt>
                <c:pt idx="20308">
                  <c:v>0.10948215800000002</c:v>
                </c:pt>
                <c:pt idx="20309">
                  <c:v>0.1094688355</c:v>
                </c:pt>
                <c:pt idx="20310">
                  <c:v>0.10948215800000002</c:v>
                </c:pt>
                <c:pt idx="20311">
                  <c:v>0.1094688355</c:v>
                </c:pt>
                <c:pt idx="20312">
                  <c:v>0.10948215800000002</c:v>
                </c:pt>
                <c:pt idx="20313">
                  <c:v>0.10948215800000002</c:v>
                </c:pt>
                <c:pt idx="20314">
                  <c:v>0.10948215800000002</c:v>
                </c:pt>
                <c:pt idx="20315">
                  <c:v>0.1094688355</c:v>
                </c:pt>
                <c:pt idx="20316">
                  <c:v>0.10948215800000002</c:v>
                </c:pt>
                <c:pt idx="20317">
                  <c:v>0.1094688355</c:v>
                </c:pt>
                <c:pt idx="20318">
                  <c:v>0.10948215800000002</c:v>
                </c:pt>
                <c:pt idx="20319">
                  <c:v>0.10948215800000002</c:v>
                </c:pt>
                <c:pt idx="20320">
                  <c:v>0.10948215800000002</c:v>
                </c:pt>
                <c:pt idx="20321">
                  <c:v>0.10948215800000002</c:v>
                </c:pt>
                <c:pt idx="20322">
                  <c:v>0.1094688355</c:v>
                </c:pt>
                <c:pt idx="20323">
                  <c:v>0.10948215800000002</c:v>
                </c:pt>
                <c:pt idx="20324">
                  <c:v>0.10948215800000002</c:v>
                </c:pt>
                <c:pt idx="20325">
                  <c:v>0.1094688355</c:v>
                </c:pt>
                <c:pt idx="20326">
                  <c:v>0.1094688355</c:v>
                </c:pt>
                <c:pt idx="20327">
                  <c:v>0.10948215800000002</c:v>
                </c:pt>
                <c:pt idx="20328">
                  <c:v>0.10949547949999999</c:v>
                </c:pt>
                <c:pt idx="20329">
                  <c:v>0.1094688355</c:v>
                </c:pt>
                <c:pt idx="20330">
                  <c:v>0.10948215800000002</c:v>
                </c:pt>
                <c:pt idx="20331">
                  <c:v>0.1094688355</c:v>
                </c:pt>
                <c:pt idx="20332">
                  <c:v>0.1094688355</c:v>
                </c:pt>
                <c:pt idx="20333">
                  <c:v>0.1094688355</c:v>
                </c:pt>
                <c:pt idx="20334">
                  <c:v>0.1094688355</c:v>
                </c:pt>
                <c:pt idx="20335">
                  <c:v>0.109455512</c:v>
                </c:pt>
                <c:pt idx="20336">
                  <c:v>0.1094688355</c:v>
                </c:pt>
                <c:pt idx="20337">
                  <c:v>0.1094688355</c:v>
                </c:pt>
                <c:pt idx="20338">
                  <c:v>0.10948215800000002</c:v>
                </c:pt>
                <c:pt idx="20339">
                  <c:v>0.10948215800000002</c:v>
                </c:pt>
                <c:pt idx="20340">
                  <c:v>0.1094688355</c:v>
                </c:pt>
                <c:pt idx="20341">
                  <c:v>0.1094688355</c:v>
                </c:pt>
                <c:pt idx="20342">
                  <c:v>0.10948215800000002</c:v>
                </c:pt>
                <c:pt idx="20343">
                  <c:v>0.10948215800000002</c:v>
                </c:pt>
                <c:pt idx="20344">
                  <c:v>0.109455512</c:v>
                </c:pt>
                <c:pt idx="20345">
                  <c:v>0.1094688355</c:v>
                </c:pt>
                <c:pt idx="20346">
                  <c:v>0.1094688355</c:v>
                </c:pt>
                <c:pt idx="20347">
                  <c:v>0.10948215800000002</c:v>
                </c:pt>
                <c:pt idx="20348">
                  <c:v>0.10948215800000002</c:v>
                </c:pt>
                <c:pt idx="20349">
                  <c:v>0.1094688355</c:v>
                </c:pt>
                <c:pt idx="20350">
                  <c:v>0.10948215800000002</c:v>
                </c:pt>
                <c:pt idx="20351">
                  <c:v>0.1094688355</c:v>
                </c:pt>
                <c:pt idx="20352">
                  <c:v>0.1094688355</c:v>
                </c:pt>
                <c:pt idx="20353">
                  <c:v>0.1094688355</c:v>
                </c:pt>
                <c:pt idx="20354">
                  <c:v>0.1094688355</c:v>
                </c:pt>
                <c:pt idx="20355">
                  <c:v>0.10948215800000002</c:v>
                </c:pt>
                <c:pt idx="20356">
                  <c:v>0.1094688355</c:v>
                </c:pt>
                <c:pt idx="20357">
                  <c:v>0.10948215800000002</c:v>
                </c:pt>
                <c:pt idx="20358">
                  <c:v>0.1094688355</c:v>
                </c:pt>
                <c:pt idx="20359">
                  <c:v>0.109455512</c:v>
                </c:pt>
                <c:pt idx="20360">
                  <c:v>0.10948215800000002</c:v>
                </c:pt>
                <c:pt idx="20361">
                  <c:v>0.10948215800000002</c:v>
                </c:pt>
                <c:pt idx="20362">
                  <c:v>0.1094688355</c:v>
                </c:pt>
                <c:pt idx="20363">
                  <c:v>0.1094688355</c:v>
                </c:pt>
                <c:pt idx="20364">
                  <c:v>0.10948215800000002</c:v>
                </c:pt>
                <c:pt idx="20365">
                  <c:v>0.10948215800000002</c:v>
                </c:pt>
                <c:pt idx="20366">
                  <c:v>0.1094688355</c:v>
                </c:pt>
                <c:pt idx="20367">
                  <c:v>0.109455512</c:v>
                </c:pt>
                <c:pt idx="20368">
                  <c:v>0.10949547949999999</c:v>
                </c:pt>
                <c:pt idx="20369">
                  <c:v>0.1094688355</c:v>
                </c:pt>
                <c:pt idx="20370">
                  <c:v>0.109455512</c:v>
                </c:pt>
                <c:pt idx="20371">
                  <c:v>0.109455512</c:v>
                </c:pt>
                <c:pt idx="20372">
                  <c:v>0.1094688355</c:v>
                </c:pt>
                <c:pt idx="20373">
                  <c:v>0.1094688355</c:v>
                </c:pt>
                <c:pt idx="20374">
                  <c:v>0.10949547949999999</c:v>
                </c:pt>
                <c:pt idx="20375">
                  <c:v>0.1094688355</c:v>
                </c:pt>
                <c:pt idx="20376">
                  <c:v>0.10949547949999999</c:v>
                </c:pt>
                <c:pt idx="20377">
                  <c:v>0.1094688355</c:v>
                </c:pt>
                <c:pt idx="20378">
                  <c:v>0.1094688355</c:v>
                </c:pt>
                <c:pt idx="20379">
                  <c:v>0.1094688355</c:v>
                </c:pt>
                <c:pt idx="20380">
                  <c:v>0.10948215800000002</c:v>
                </c:pt>
                <c:pt idx="20381">
                  <c:v>0.10948215800000002</c:v>
                </c:pt>
                <c:pt idx="20382">
                  <c:v>0.1094688355</c:v>
                </c:pt>
                <c:pt idx="20383">
                  <c:v>0.10948215800000002</c:v>
                </c:pt>
                <c:pt idx="20384">
                  <c:v>0.1094688355</c:v>
                </c:pt>
                <c:pt idx="20385">
                  <c:v>0.1094688355</c:v>
                </c:pt>
                <c:pt idx="20386">
                  <c:v>0.1094688355</c:v>
                </c:pt>
                <c:pt idx="20387">
                  <c:v>0.1094688355</c:v>
                </c:pt>
                <c:pt idx="20388">
                  <c:v>0.1094688355</c:v>
                </c:pt>
                <c:pt idx="20389">
                  <c:v>0.10948215800000002</c:v>
                </c:pt>
                <c:pt idx="20390">
                  <c:v>0.109455512</c:v>
                </c:pt>
                <c:pt idx="20391">
                  <c:v>0.1094688355</c:v>
                </c:pt>
                <c:pt idx="20392">
                  <c:v>0.10948215800000002</c:v>
                </c:pt>
                <c:pt idx="20393">
                  <c:v>0.1094688355</c:v>
                </c:pt>
                <c:pt idx="20394">
                  <c:v>0.1094688355</c:v>
                </c:pt>
                <c:pt idx="20395">
                  <c:v>0.10948215800000002</c:v>
                </c:pt>
                <c:pt idx="20396">
                  <c:v>0.1094688355</c:v>
                </c:pt>
                <c:pt idx="20397">
                  <c:v>0.10948215800000002</c:v>
                </c:pt>
                <c:pt idx="20398">
                  <c:v>0.1094688355</c:v>
                </c:pt>
                <c:pt idx="20399">
                  <c:v>0.10948215800000002</c:v>
                </c:pt>
                <c:pt idx="20400">
                  <c:v>0.1094688355</c:v>
                </c:pt>
                <c:pt idx="20401">
                  <c:v>0.1094688355</c:v>
                </c:pt>
                <c:pt idx="20402">
                  <c:v>0.1094688355</c:v>
                </c:pt>
                <c:pt idx="20403">
                  <c:v>0.1094688355</c:v>
                </c:pt>
                <c:pt idx="20404">
                  <c:v>0.1094688355</c:v>
                </c:pt>
                <c:pt idx="20405">
                  <c:v>0.1094688355</c:v>
                </c:pt>
                <c:pt idx="20406">
                  <c:v>0.1094688355</c:v>
                </c:pt>
                <c:pt idx="20407">
                  <c:v>0.10948215800000002</c:v>
                </c:pt>
                <c:pt idx="20408">
                  <c:v>0.10948215800000002</c:v>
                </c:pt>
                <c:pt idx="20409">
                  <c:v>0.1094688355</c:v>
                </c:pt>
                <c:pt idx="20410">
                  <c:v>0.109455512</c:v>
                </c:pt>
                <c:pt idx="20411">
                  <c:v>0.1094688355</c:v>
                </c:pt>
                <c:pt idx="20412">
                  <c:v>0.1094688355</c:v>
                </c:pt>
                <c:pt idx="20413">
                  <c:v>0.1094688355</c:v>
                </c:pt>
                <c:pt idx="20414">
                  <c:v>0.10948215800000002</c:v>
                </c:pt>
                <c:pt idx="20415">
                  <c:v>0.1094688355</c:v>
                </c:pt>
                <c:pt idx="20416">
                  <c:v>0.109455512</c:v>
                </c:pt>
                <c:pt idx="20417">
                  <c:v>0.1094688355</c:v>
                </c:pt>
                <c:pt idx="20418">
                  <c:v>0.1094688355</c:v>
                </c:pt>
                <c:pt idx="20419">
                  <c:v>0.1094688355</c:v>
                </c:pt>
                <c:pt idx="20420">
                  <c:v>0.109455512</c:v>
                </c:pt>
                <c:pt idx="20421">
                  <c:v>0.1094688355</c:v>
                </c:pt>
                <c:pt idx="20422">
                  <c:v>0.109455512</c:v>
                </c:pt>
                <c:pt idx="20423">
                  <c:v>0.10948215800000002</c:v>
                </c:pt>
                <c:pt idx="20424">
                  <c:v>0.10948215800000002</c:v>
                </c:pt>
                <c:pt idx="20425">
                  <c:v>0.10948215800000002</c:v>
                </c:pt>
                <c:pt idx="20426">
                  <c:v>0.10948215800000002</c:v>
                </c:pt>
                <c:pt idx="20427">
                  <c:v>0.1094688355</c:v>
                </c:pt>
                <c:pt idx="20428">
                  <c:v>0.1094688355</c:v>
                </c:pt>
                <c:pt idx="20429">
                  <c:v>0.10948215800000002</c:v>
                </c:pt>
                <c:pt idx="20430">
                  <c:v>0.10948215800000002</c:v>
                </c:pt>
                <c:pt idx="20431">
                  <c:v>0.109455512</c:v>
                </c:pt>
                <c:pt idx="20432">
                  <c:v>0.10948215800000002</c:v>
                </c:pt>
                <c:pt idx="20433">
                  <c:v>0.1094688355</c:v>
                </c:pt>
                <c:pt idx="20434">
                  <c:v>0.10948215800000002</c:v>
                </c:pt>
                <c:pt idx="20435">
                  <c:v>0.10948215800000002</c:v>
                </c:pt>
                <c:pt idx="20436">
                  <c:v>0.1094688355</c:v>
                </c:pt>
                <c:pt idx="20437">
                  <c:v>0.10948215800000002</c:v>
                </c:pt>
                <c:pt idx="20438">
                  <c:v>0.1094688355</c:v>
                </c:pt>
                <c:pt idx="20439">
                  <c:v>0.1094688355</c:v>
                </c:pt>
                <c:pt idx="20440">
                  <c:v>0.1094688355</c:v>
                </c:pt>
                <c:pt idx="20441">
                  <c:v>0.1094688355</c:v>
                </c:pt>
                <c:pt idx="20442">
                  <c:v>0.1094688355</c:v>
                </c:pt>
                <c:pt idx="20443">
                  <c:v>0.10948215800000002</c:v>
                </c:pt>
                <c:pt idx="20444">
                  <c:v>0.10948215800000002</c:v>
                </c:pt>
                <c:pt idx="20445">
                  <c:v>0.1094688355</c:v>
                </c:pt>
                <c:pt idx="20446">
                  <c:v>0.109455512</c:v>
                </c:pt>
                <c:pt idx="20447">
                  <c:v>0.1094688355</c:v>
                </c:pt>
                <c:pt idx="20448">
                  <c:v>0.10948215800000002</c:v>
                </c:pt>
                <c:pt idx="20449">
                  <c:v>0.1094688355</c:v>
                </c:pt>
                <c:pt idx="20450">
                  <c:v>0.1094688355</c:v>
                </c:pt>
                <c:pt idx="20451">
                  <c:v>0.1094688355</c:v>
                </c:pt>
                <c:pt idx="20452">
                  <c:v>0.10948215800000002</c:v>
                </c:pt>
                <c:pt idx="20453">
                  <c:v>0.1094688355</c:v>
                </c:pt>
                <c:pt idx="20454">
                  <c:v>0.10948215800000002</c:v>
                </c:pt>
                <c:pt idx="20455">
                  <c:v>0.10948215800000002</c:v>
                </c:pt>
                <c:pt idx="20456">
                  <c:v>0.1094688355</c:v>
                </c:pt>
                <c:pt idx="20457">
                  <c:v>0.1094688355</c:v>
                </c:pt>
                <c:pt idx="20458">
                  <c:v>0.10948215800000002</c:v>
                </c:pt>
                <c:pt idx="20459">
                  <c:v>0.1094688355</c:v>
                </c:pt>
                <c:pt idx="20460">
                  <c:v>0.1094688355</c:v>
                </c:pt>
                <c:pt idx="20461">
                  <c:v>0.1094688355</c:v>
                </c:pt>
                <c:pt idx="20462">
                  <c:v>0.1094688355</c:v>
                </c:pt>
                <c:pt idx="20463">
                  <c:v>0.1094688355</c:v>
                </c:pt>
                <c:pt idx="20464">
                  <c:v>0.1094688355</c:v>
                </c:pt>
                <c:pt idx="20465">
                  <c:v>0.1094688355</c:v>
                </c:pt>
                <c:pt idx="20466">
                  <c:v>0.10948215800000002</c:v>
                </c:pt>
                <c:pt idx="20467">
                  <c:v>0.10948215800000002</c:v>
                </c:pt>
                <c:pt idx="20468">
                  <c:v>0.10948215800000002</c:v>
                </c:pt>
                <c:pt idx="20469">
                  <c:v>0.10948215800000002</c:v>
                </c:pt>
                <c:pt idx="20470">
                  <c:v>0.1094688355</c:v>
                </c:pt>
                <c:pt idx="20471">
                  <c:v>0.109455512</c:v>
                </c:pt>
                <c:pt idx="20472">
                  <c:v>0.10948215800000002</c:v>
                </c:pt>
                <c:pt idx="20473">
                  <c:v>0.1094688355</c:v>
                </c:pt>
                <c:pt idx="20474">
                  <c:v>0.1094688355</c:v>
                </c:pt>
                <c:pt idx="20475">
                  <c:v>0.10948215800000002</c:v>
                </c:pt>
                <c:pt idx="20476">
                  <c:v>0.1094688355</c:v>
                </c:pt>
                <c:pt idx="20477">
                  <c:v>0.10948215800000002</c:v>
                </c:pt>
                <c:pt idx="20478">
                  <c:v>0.10948215800000002</c:v>
                </c:pt>
                <c:pt idx="20479">
                  <c:v>0.109455512</c:v>
                </c:pt>
                <c:pt idx="20480">
                  <c:v>0.10948215800000002</c:v>
                </c:pt>
                <c:pt idx="20481">
                  <c:v>0.1094688355</c:v>
                </c:pt>
                <c:pt idx="20482">
                  <c:v>0.1094688355</c:v>
                </c:pt>
                <c:pt idx="20483">
                  <c:v>0.109455512</c:v>
                </c:pt>
                <c:pt idx="20484">
                  <c:v>0.109455512</c:v>
                </c:pt>
                <c:pt idx="20485">
                  <c:v>0.1094688355</c:v>
                </c:pt>
                <c:pt idx="20486">
                  <c:v>0.10948215800000002</c:v>
                </c:pt>
                <c:pt idx="20487">
                  <c:v>0.10948215800000002</c:v>
                </c:pt>
                <c:pt idx="20488">
                  <c:v>0.10948215800000002</c:v>
                </c:pt>
                <c:pt idx="20489">
                  <c:v>0.1094688355</c:v>
                </c:pt>
                <c:pt idx="20490">
                  <c:v>0.10948215800000002</c:v>
                </c:pt>
                <c:pt idx="20491">
                  <c:v>0.1094688355</c:v>
                </c:pt>
                <c:pt idx="20492">
                  <c:v>0.10948215800000002</c:v>
                </c:pt>
                <c:pt idx="20493">
                  <c:v>0.1094688355</c:v>
                </c:pt>
                <c:pt idx="20494">
                  <c:v>0.10948215800000002</c:v>
                </c:pt>
                <c:pt idx="20495">
                  <c:v>0.109455512</c:v>
                </c:pt>
                <c:pt idx="20496">
                  <c:v>0.1094688355</c:v>
                </c:pt>
                <c:pt idx="20497">
                  <c:v>0.10948215800000002</c:v>
                </c:pt>
                <c:pt idx="20498">
                  <c:v>0.10948215800000002</c:v>
                </c:pt>
                <c:pt idx="20499">
                  <c:v>0.10948215800000002</c:v>
                </c:pt>
                <c:pt idx="20500">
                  <c:v>0.1094688355</c:v>
                </c:pt>
                <c:pt idx="20501">
                  <c:v>0.10948215800000002</c:v>
                </c:pt>
                <c:pt idx="20502">
                  <c:v>0.109455512</c:v>
                </c:pt>
                <c:pt idx="20503">
                  <c:v>0.10948215800000002</c:v>
                </c:pt>
                <c:pt idx="20504">
                  <c:v>0.10948215800000002</c:v>
                </c:pt>
                <c:pt idx="20505">
                  <c:v>0.109455512</c:v>
                </c:pt>
                <c:pt idx="20506">
                  <c:v>0.10948215800000002</c:v>
                </c:pt>
                <c:pt idx="20507">
                  <c:v>0.10948215800000002</c:v>
                </c:pt>
                <c:pt idx="20508">
                  <c:v>0.10948215800000002</c:v>
                </c:pt>
                <c:pt idx="20509">
                  <c:v>0.1094688355</c:v>
                </c:pt>
                <c:pt idx="20510">
                  <c:v>0.109455512</c:v>
                </c:pt>
                <c:pt idx="20511">
                  <c:v>0.1094688355</c:v>
                </c:pt>
                <c:pt idx="20512">
                  <c:v>0.1094688355</c:v>
                </c:pt>
                <c:pt idx="20513">
                  <c:v>0.1094688355</c:v>
                </c:pt>
                <c:pt idx="20514">
                  <c:v>0.1094688355</c:v>
                </c:pt>
                <c:pt idx="20515">
                  <c:v>0.10948215800000002</c:v>
                </c:pt>
                <c:pt idx="20516">
                  <c:v>0.1094688355</c:v>
                </c:pt>
                <c:pt idx="20517">
                  <c:v>0.10948215800000002</c:v>
                </c:pt>
                <c:pt idx="20518">
                  <c:v>0.1094688355</c:v>
                </c:pt>
                <c:pt idx="20519">
                  <c:v>0.10948215800000002</c:v>
                </c:pt>
                <c:pt idx="20520">
                  <c:v>0.1094688355</c:v>
                </c:pt>
                <c:pt idx="20521">
                  <c:v>0.10948215800000002</c:v>
                </c:pt>
                <c:pt idx="20522">
                  <c:v>0.1094688355</c:v>
                </c:pt>
                <c:pt idx="20523">
                  <c:v>0.10948215800000002</c:v>
                </c:pt>
                <c:pt idx="20524">
                  <c:v>0.10948215800000002</c:v>
                </c:pt>
                <c:pt idx="20525">
                  <c:v>0.10948215800000002</c:v>
                </c:pt>
                <c:pt idx="20526">
                  <c:v>0.1094688355</c:v>
                </c:pt>
                <c:pt idx="20527">
                  <c:v>0.10948215800000002</c:v>
                </c:pt>
                <c:pt idx="20528">
                  <c:v>0.10948215800000002</c:v>
                </c:pt>
                <c:pt idx="20529">
                  <c:v>0.1094688355</c:v>
                </c:pt>
                <c:pt idx="20530">
                  <c:v>0.10948215800000002</c:v>
                </c:pt>
                <c:pt idx="20531">
                  <c:v>0.10948215800000002</c:v>
                </c:pt>
                <c:pt idx="20532">
                  <c:v>0.1094688355</c:v>
                </c:pt>
                <c:pt idx="20533">
                  <c:v>0.10949547949999999</c:v>
                </c:pt>
                <c:pt idx="20534">
                  <c:v>0.1094688355</c:v>
                </c:pt>
                <c:pt idx="20535">
                  <c:v>0.10948215800000002</c:v>
                </c:pt>
                <c:pt idx="20536">
                  <c:v>0.1094688355</c:v>
                </c:pt>
                <c:pt idx="20537">
                  <c:v>0.10948215800000002</c:v>
                </c:pt>
                <c:pt idx="20538">
                  <c:v>0.10948215800000002</c:v>
                </c:pt>
                <c:pt idx="20539">
                  <c:v>0.1094688355</c:v>
                </c:pt>
                <c:pt idx="20540">
                  <c:v>0.109455512</c:v>
                </c:pt>
                <c:pt idx="20541">
                  <c:v>0.1094688355</c:v>
                </c:pt>
                <c:pt idx="20542">
                  <c:v>0.1094688355</c:v>
                </c:pt>
                <c:pt idx="20543">
                  <c:v>0.1094688355</c:v>
                </c:pt>
                <c:pt idx="20544">
                  <c:v>0.1094688355</c:v>
                </c:pt>
                <c:pt idx="20545">
                  <c:v>0.1094688355</c:v>
                </c:pt>
                <c:pt idx="20546">
                  <c:v>0.10948215800000002</c:v>
                </c:pt>
                <c:pt idx="20547">
                  <c:v>0.10948215800000002</c:v>
                </c:pt>
                <c:pt idx="20548">
                  <c:v>0.1094688355</c:v>
                </c:pt>
                <c:pt idx="20549">
                  <c:v>0.1094688355</c:v>
                </c:pt>
                <c:pt idx="20550">
                  <c:v>0.1094688355</c:v>
                </c:pt>
                <c:pt idx="20551">
                  <c:v>0.1094688355</c:v>
                </c:pt>
                <c:pt idx="20552">
                  <c:v>0.109455512</c:v>
                </c:pt>
                <c:pt idx="20553">
                  <c:v>0.10948215800000002</c:v>
                </c:pt>
                <c:pt idx="20554">
                  <c:v>0.10965525949999999</c:v>
                </c:pt>
                <c:pt idx="20555">
                  <c:v>0.10962863950000001</c:v>
                </c:pt>
                <c:pt idx="20556">
                  <c:v>0.10964195000000002</c:v>
                </c:pt>
                <c:pt idx="20557">
                  <c:v>0.1094688355</c:v>
                </c:pt>
                <c:pt idx="20558">
                  <c:v>0.10965525949999999</c:v>
                </c:pt>
                <c:pt idx="20559">
                  <c:v>0.10962863950000001</c:v>
                </c:pt>
                <c:pt idx="20560">
                  <c:v>0.1094688355</c:v>
                </c:pt>
                <c:pt idx="20561">
                  <c:v>0.10964195000000002</c:v>
                </c:pt>
                <c:pt idx="20562">
                  <c:v>0.10965525949999999</c:v>
                </c:pt>
                <c:pt idx="20563">
                  <c:v>0.10964195000000002</c:v>
                </c:pt>
                <c:pt idx="20564">
                  <c:v>0.10964195000000002</c:v>
                </c:pt>
                <c:pt idx="20565">
                  <c:v>0.10964195000000002</c:v>
                </c:pt>
                <c:pt idx="20566">
                  <c:v>0.10964195000000002</c:v>
                </c:pt>
                <c:pt idx="20567">
                  <c:v>0.10962863950000001</c:v>
                </c:pt>
                <c:pt idx="20568">
                  <c:v>0.10964195000000002</c:v>
                </c:pt>
                <c:pt idx="20569">
                  <c:v>0.10964195000000002</c:v>
                </c:pt>
                <c:pt idx="20570">
                  <c:v>0.10964195000000002</c:v>
                </c:pt>
                <c:pt idx="20571">
                  <c:v>0.10964195000000002</c:v>
                </c:pt>
                <c:pt idx="20572">
                  <c:v>0.10964195000000002</c:v>
                </c:pt>
                <c:pt idx="20573">
                  <c:v>0.10964195000000002</c:v>
                </c:pt>
                <c:pt idx="20574">
                  <c:v>0.10964195000000002</c:v>
                </c:pt>
                <c:pt idx="20575">
                  <c:v>0.10964195000000002</c:v>
                </c:pt>
                <c:pt idx="20576">
                  <c:v>0.10964195000000002</c:v>
                </c:pt>
                <c:pt idx="20577">
                  <c:v>0.10964195000000002</c:v>
                </c:pt>
                <c:pt idx="20578">
                  <c:v>0.10964195000000002</c:v>
                </c:pt>
                <c:pt idx="20579">
                  <c:v>0.10964195000000002</c:v>
                </c:pt>
                <c:pt idx="20580">
                  <c:v>0.10965525949999999</c:v>
                </c:pt>
                <c:pt idx="20581">
                  <c:v>0.10965525949999999</c:v>
                </c:pt>
                <c:pt idx="20582">
                  <c:v>0.10964195000000002</c:v>
                </c:pt>
                <c:pt idx="20583">
                  <c:v>0.10964195000000002</c:v>
                </c:pt>
                <c:pt idx="20584">
                  <c:v>0.10964195000000002</c:v>
                </c:pt>
                <c:pt idx="20585">
                  <c:v>0.10964195000000002</c:v>
                </c:pt>
                <c:pt idx="20586">
                  <c:v>0.10965525949999999</c:v>
                </c:pt>
                <c:pt idx="20587">
                  <c:v>0.10965525949999999</c:v>
                </c:pt>
                <c:pt idx="20588">
                  <c:v>0.10965525949999999</c:v>
                </c:pt>
                <c:pt idx="20589">
                  <c:v>0.10964195000000002</c:v>
                </c:pt>
                <c:pt idx="20590">
                  <c:v>0.10964195000000002</c:v>
                </c:pt>
                <c:pt idx="20591">
                  <c:v>0.10964195000000002</c:v>
                </c:pt>
                <c:pt idx="20592">
                  <c:v>0.10965525949999999</c:v>
                </c:pt>
                <c:pt idx="20593">
                  <c:v>0.10964195000000002</c:v>
                </c:pt>
                <c:pt idx="20594">
                  <c:v>0.10962863950000001</c:v>
                </c:pt>
                <c:pt idx="20595">
                  <c:v>0.10965525949999999</c:v>
                </c:pt>
                <c:pt idx="20596">
                  <c:v>0.10962863950000001</c:v>
                </c:pt>
                <c:pt idx="20597">
                  <c:v>0.10964195000000002</c:v>
                </c:pt>
                <c:pt idx="20598">
                  <c:v>0.10965525949999999</c:v>
                </c:pt>
                <c:pt idx="20599">
                  <c:v>0.10962863950000001</c:v>
                </c:pt>
                <c:pt idx="20600">
                  <c:v>0.10964195000000002</c:v>
                </c:pt>
                <c:pt idx="20601">
                  <c:v>0.10964195000000002</c:v>
                </c:pt>
                <c:pt idx="20602">
                  <c:v>0.10962863950000001</c:v>
                </c:pt>
                <c:pt idx="20603">
                  <c:v>0.10965525949999999</c:v>
                </c:pt>
                <c:pt idx="20604">
                  <c:v>0.10961532800000001</c:v>
                </c:pt>
                <c:pt idx="20605">
                  <c:v>0.10965525949999999</c:v>
                </c:pt>
                <c:pt idx="20606">
                  <c:v>0.10965525949999999</c:v>
                </c:pt>
                <c:pt idx="20607">
                  <c:v>0.10964195000000002</c:v>
                </c:pt>
                <c:pt idx="20608">
                  <c:v>0.10962863950000001</c:v>
                </c:pt>
                <c:pt idx="20609">
                  <c:v>0.10962863950000001</c:v>
                </c:pt>
                <c:pt idx="20610">
                  <c:v>0.10962863950000001</c:v>
                </c:pt>
                <c:pt idx="20611">
                  <c:v>0.10962863950000001</c:v>
                </c:pt>
                <c:pt idx="20612">
                  <c:v>0.10964195000000002</c:v>
                </c:pt>
                <c:pt idx="20613">
                  <c:v>0.10962863950000001</c:v>
                </c:pt>
                <c:pt idx="20614">
                  <c:v>0.10964195000000002</c:v>
                </c:pt>
                <c:pt idx="20615">
                  <c:v>0.10964195000000002</c:v>
                </c:pt>
                <c:pt idx="20616">
                  <c:v>0.10962863950000001</c:v>
                </c:pt>
                <c:pt idx="20617">
                  <c:v>0.10962863950000001</c:v>
                </c:pt>
                <c:pt idx="20618">
                  <c:v>0.10965525949999999</c:v>
                </c:pt>
                <c:pt idx="20619">
                  <c:v>0.10962863950000001</c:v>
                </c:pt>
                <c:pt idx="20620">
                  <c:v>0.10962863950000001</c:v>
                </c:pt>
                <c:pt idx="20621">
                  <c:v>0.10964195000000002</c:v>
                </c:pt>
                <c:pt idx="20622">
                  <c:v>0.10964195000000002</c:v>
                </c:pt>
                <c:pt idx="20623">
                  <c:v>0.10962863950000001</c:v>
                </c:pt>
                <c:pt idx="20624">
                  <c:v>0.10964195000000002</c:v>
                </c:pt>
                <c:pt idx="20625">
                  <c:v>0.10962863950000001</c:v>
                </c:pt>
                <c:pt idx="20626">
                  <c:v>0.10964195000000002</c:v>
                </c:pt>
                <c:pt idx="20627">
                  <c:v>0.10965525949999999</c:v>
                </c:pt>
                <c:pt idx="20628">
                  <c:v>0.10964195000000002</c:v>
                </c:pt>
                <c:pt idx="20629">
                  <c:v>0.10964195000000002</c:v>
                </c:pt>
                <c:pt idx="20630">
                  <c:v>0.10962863950000001</c:v>
                </c:pt>
                <c:pt idx="20631">
                  <c:v>0.10965525949999999</c:v>
                </c:pt>
                <c:pt idx="20632">
                  <c:v>0.10964195000000002</c:v>
                </c:pt>
                <c:pt idx="20633">
                  <c:v>0.10965525949999999</c:v>
                </c:pt>
                <c:pt idx="20634">
                  <c:v>0.10964195000000002</c:v>
                </c:pt>
                <c:pt idx="20635">
                  <c:v>0.10962863950000001</c:v>
                </c:pt>
                <c:pt idx="20636">
                  <c:v>0.10964195000000002</c:v>
                </c:pt>
                <c:pt idx="20637">
                  <c:v>0.10964195000000002</c:v>
                </c:pt>
                <c:pt idx="20638">
                  <c:v>0.10964195000000002</c:v>
                </c:pt>
                <c:pt idx="20639">
                  <c:v>0.10964195000000002</c:v>
                </c:pt>
                <c:pt idx="20640">
                  <c:v>0.10964195000000002</c:v>
                </c:pt>
                <c:pt idx="20641">
                  <c:v>0.10964195000000002</c:v>
                </c:pt>
                <c:pt idx="20642">
                  <c:v>0.10964195000000002</c:v>
                </c:pt>
                <c:pt idx="20643">
                  <c:v>0.10965525949999999</c:v>
                </c:pt>
                <c:pt idx="20644">
                  <c:v>0.10964195000000002</c:v>
                </c:pt>
                <c:pt idx="20645">
                  <c:v>0.10962863950000001</c:v>
                </c:pt>
                <c:pt idx="20646">
                  <c:v>0.10964195000000002</c:v>
                </c:pt>
                <c:pt idx="20647">
                  <c:v>0.10964195000000002</c:v>
                </c:pt>
                <c:pt idx="20648">
                  <c:v>0.10964195000000002</c:v>
                </c:pt>
                <c:pt idx="20649">
                  <c:v>0.10964195000000002</c:v>
                </c:pt>
                <c:pt idx="20650">
                  <c:v>0.10962863950000001</c:v>
                </c:pt>
                <c:pt idx="20651">
                  <c:v>0.10965525949999999</c:v>
                </c:pt>
                <c:pt idx="20652">
                  <c:v>0.10964195000000002</c:v>
                </c:pt>
                <c:pt idx="20653">
                  <c:v>0.10962863950000001</c:v>
                </c:pt>
                <c:pt idx="20654">
                  <c:v>0.10965525949999999</c:v>
                </c:pt>
                <c:pt idx="20655">
                  <c:v>0.10964195000000002</c:v>
                </c:pt>
                <c:pt idx="20656">
                  <c:v>0.10964195000000002</c:v>
                </c:pt>
                <c:pt idx="20657">
                  <c:v>0.10962863950000001</c:v>
                </c:pt>
                <c:pt idx="20658">
                  <c:v>0.10965525949999999</c:v>
                </c:pt>
                <c:pt idx="20659">
                  <c:v>0.10964195000000002</c:v>
                </c:pt>
                <c:pt idx="20660">
                  <c:v>0.10962863950000001</c:v>
                </c:pt>
                <c:pt idx="20661">
                  <c:v>0.10965525949999999</c:v>
                </c:pt>
                <c:pt idx="20662">
                  <c:v>0.10964195000000002</c:v>
                </c:pt>
                <c:pt idx="20663">
                  <c:v>0.10965525949999999</c:v>
                </c:pt>
                <c:pt idx="20664">
                  <c:v>0.10964195000000002</c:v>
                </c:pt>
                <c:pt idx="20665">
                  <c:v>0.10964195000000002</c:v>
                </c:pt>
                <c:pt idx="20666">
                  <c:v>0.10965525949999999</c:v>
                </c:pt>
                <c:pt idx="20667">
                  <c:v>0.10962863950000001</c:v>
                </c:pt>
                <c:pt idx="20668">
                  <c:v>0.10964195000000002</c:v>
                </c:pt>
                <c:pt idx="20669">
                  <c:v>0.10964195000000002</c:v>
                </c:pt>
                <c:pt idx="20670">
                  <c:v>0.10964195000000002</c:v>
                </c:pt>
                <c:pt idx="20671">
                  <c:v>0.10964195000000002</c:v>
                </c:pt>
                <c:pt idx="20672">
                  <c:v>0.10962863950000001</c:v>
                </c:pt>
                <c:pt idx="20673">
                  <c:v>0.10964195000000002</c:v>
                </c:pt>
                <c:pt idx="20674">
                  <c:v>0.10964195000000002</c:v>
                </c:pt>
                <c:pt idx="20675">
                  <c:v>0.10962863950000001</c:v>
                </c:pt>
                <c:pt idx="20676">
                  <c:v>0.10961532800000001</c:v>
                </c:pt>
                <c:pt idx="20677">
                  <c:v>0.10964195000000002</c:v>
                </c:pt>
                <c:pt idx="20678">
                  <c:v>0.10962863950000001</c:v>
                </c:pt>
                <c:pt idx="20679">
                  <c:v>0.10965525949999999</c:v>
                </c:pt>
                <c:pt idx="20680">
                  <c:v>0.10965525949999999</c:v>
                </c:pt>
                <c:pt idx="20681">
                  <c:v>0.10965525949999999</c:v>
                </c:pt>
                <c:pt idx="20682">
                  <c:v>0.10962863950000001</c:v>
                </c:pt>
                <c:pt idx="20683">
                  <c:v>0.10965525949999999</c:v>
                </c:pt>
                <c:pt idx="20684">
                  <c:v>0.10962863950000001</c:v>
                </c:pt>
                <c:pt idx="20685">
                  <c:v>0.10964195000000002</c:v>
                </c:pt>
                <c:pt idx="20686">
                  <c:v>0.10964195000000002</c:v>
                </c:pt>
                <c:pt idx="20687">
                  <c:v>0.10964195000000002</c:v>
                </c:pt>
                <c:pt idx="20688">
                  <c:v>0.10964195000000002</c:v>
                </c:pt>
                <c:pt idx="20689">
                  <c:v>0.10964195000000002</c:v>
                </c:pt>
                <c:pt idx="20690">
                  <c:v>0.10964195000000002</c:v>
                </c:pt>
                <c:pt idx="20691">
                  <c:v>0.10964195000000002</c:v>
                </c:pt>
                <c:pt idx="20692">
                  <c:v>0.10964195000000002</c:v>
                </c:pt>
                <c:pt idx="20693">
                  <c:v>0.10964195000000002</c:v>
                </c:pt>
                <c:pt idx="20694">
                  <c:v>0.10962863950000001</c:v>
                </c:pt>
                <c:pt idx="20695">
                  <c:v>0.10962863950000001</c:v>
                </c:pt>
                <c:pt idx="20696">
                  <c:v>0.10965525949999999</c:v>
                </c:pt>
                <c:pt idx="20697">
                  <c:v>0.10962863950000001</c:v>
                </c:pt>
                <c:pt idx="20698">
                  <c:v>0.10964195000000002</c:v>
                </c:pt>
                <c:pt idx="20699">
                  <c:v>0.10964195000000002</c:v>
                </c:pt>
                <c:pt idx="20700">
                  <c:v>0.10964195000000002</c:v>
                </c:pt>
                <c:pt idx="20701">
                  <c:v>0.10965525949999999</c:v>
                </c:pt>
                <c:pt idx="20702">
                  <c:v>0.10962863950000001</c:v>
                </c:pt>
                <c:pt idx="20703">
                  <c:v>0.10964195000000002</c:v>
                </c:pt>
                <c:pt idx="20704">
                  <c:v>0.10964195000000002</c:v>
                </c:pt>
                <c:pt idx="20705">
                  <c:v>0.10964195000000002</c:v>
                </c:pt>
                <c:pt idx="20706">
                  <c:v>0.10964195000000002</c:v>
                </c:pt>
                <c:pt idx="20707">
                  <c:v>0.10965525949999999</c:v>
                </c:pt>
                <c:pt idx="20708">
                  <c:v>0.10964195000000002</c:v>
                </c:pt>
                <c:pt idx="20709">
                  <c:v>0.10964195000000002</c:v>
                </c:pt>
                <c:pt idx="20710">
                  <c:v>0.10962863950000001</c:v>
                </c:pt>
                <c:pt idx="20711">
                  <c:v>0.10964195000000002</c:v>
                </c:pt>
                <c:pt idx="20712">
                  <c:v>0.10964195000000002</c:v>
                </c:pt>
                <c:pt idx="20713">
                  <c:v>0.10965525949999999</c:v>
                </c:pt>
                <c:pt idx="20714">
                  <c:v>0.10962863950000001</c:v>
                </c:pt>
                <c:pt idx="20715">
                  <c:v>0.10964195000000002</c:v>
                </c:pt>
                <c:pt idx="20716">
                  <c:v>0.10964195000000002</c:v>
                </c:pt>
                <c:pt idx="20717">
                  <c:v>0.10964195000000002</c:v>
                </c:pt>
                <c:pt idx="20718">
                  <c:v>0.10965525949999999</c:v>
                </c:pt>
                <c:pt idx="20719">
                  <c:v>0.10962863950000001</c:v>
                </c:pt>
                <c:pt idx="20720">
                  <c:v>0.10964195000000002</c:v>
                </c:pt>
                <c:pt idx="20721">
                  <c:v>0.10964195000000002</c:v>
                </c:pt>
                <c:pt idx="20722">
                  <c:v>0.10964195000000002</c:v>
                </c:pt>
                <c:pt idx="20723">
                  <c:v>0.10964195000000002</c:v>
                </c:pt>
                <c:pt idx="20724">
                  <c:v>0.10964195000000002</c:v>
                </c:pt>
                <c:pt idx="20725">
                  <c:v>0.10962863950000001</c:v>
                </c:pt>
                <c:pt idx="20726">
                  <c:v>0.10962863950000001</c:v>
                </c:pt>
                <c:pt idx="20727">
                  <c:v>0.10964195000000002</c:v>
                </c:pt>
                <c:pt idx="20728">
                  <c:v>0.10965525949999999</c:v>
                </c:pt>
                <c:pt idx="20729">
                  <c:v>0.10961532800000001</c:v>
                </c:pt>
                <c:pt idx="20730">
                  <c:v>0.10964195000000002</c:v>
                </c:pt>
                <c:pt idx="20731">
                  <c:v>0.10962863950000001</c:v>
                </c:pt>
                <c:pt idx="20732">
                  <c:v>0.10964195000000002</c:v>
                </c:pt>
                <c:pt idx="20733">
                  <c:v>0.10964195000000002</c:v>
                </c:pt>
                <c:pt idx="20734">
                  <c:v>0.10962863950000001</c:v>
                </c:pt>
                <c:pt idx="20735">
                  <c:v>0.10964195000000002</c:v>
                </c:pt>
                <c:pt idx="20736">
                  <c:v>0.10965525949999999</c:v>
                </c:pt>
                <c:pt idx="20737">
                  <c:v>0.10965525949999999</c:v>
                </c:pt>
                <c:pt idx="20738">
                  <c:v>0.10965525949999999</c:v>
                </c:pt>
                <c:pt idx="20739">
                  <c:v>0.10964195000000002</c:v>
                </c:pt>
                <c:pt idx="20740">
                  <c:v>0.10962863950000001</c:v>
                </c:pt>
                <c:pt idx="20741">
                  <c:v>0.10962863950000001</c:v>
                </c:pt>
                <c:pt idx="20742">
                  <c:v>0.10962863950000001</c:v>
                </c:pt>
                <c:pt idx="20743">
                  <c:v>0.10964195000000002</c:v>
                </c:pt>
                <c:pt idx="20744">
                  <c:v>0.10964195000000002</c:v>
                </c:pt>
                <c:pt idx="20745">
                  <c:v>0.10964195000000002</c:v>
                </c:pt>
                <c:pt idx="20746">
                  <c:v>0.10964195000000002</c:v>
                </c:pt>
                <c:pt idx="20747">
                  <c:v>0.10964195000000002</c:v>
                </c:pt>
                <c:pt idx="20748">
                  <c:v>0.10965525949999999</c:v>
                </c:pt>
                <c:pt idx="20749">
                  <c:v>0.10964195000000002</c:v>
                </c:pt>
                <c:pt idx="20750">
                  <c:v>0.10964195000000002</c:v>
                </c:pt>
                <c:pt idx="20751">
                  <c:v>0.10964195000000002</c:v>
                </c:pt>
                <c:pt idx="20752">
                  <c:v>0.10964195000000002</c:v>
                </c:pt>
                <c:pt idx="20753">
                  <c:v>0.10965525949999999</c:v>
                </c:pt>
                <c:pt idx="20754">
                  <c:v>0.10962863950000001</c:v>
                </c:pt>
                <c:pt idx="20755">
                  <c:v>0.10962863950000001</c:v>
                </c:pt>
                <c:pt idx="20756">
                  <c:v>0.10962863950000001</c:v>
                </c:pt>
                <c:pt idx="20757">
                  <c:v>0.10962863950000001</c:v>
                </c:pt>
                <c:pt idx="20758">
                  <c:v>0.10965525949999999</c:v>
                </c:pt>
                <c:pt idx="20759">
                  <c:v>0.10964195000000002</c:v>
                </c:pt>
                <c:pt idx="20760">
                  <c:v>0.10962863950000001</c:v>
                </c:pt>
                <c:pt idx="20761">
                  <c:v>0.10964195000000002</c:v>
                </c:pt>
                <c:pt idx="20762">
                  <c:v>0.10962863950000001</c:v>
                </c:pt>
                <c:pt idx="20763">
                  <c:v>0.10962863950000001</c:v>
                </c:pt>
                <c:pt idx="20764">
                  <c:v>0.10964195000000002</c:v>
                </c:pt>
                <c:pt idx="20765">
                  <c:v>0.10964195000000002</c:v>
                </c:pt>
                <c:pt idx="20766">
                  <c:v>0.10962863950000001</c:v>
                </c:pt>
                <c:pt idx="20767">
                  <c:v>0.10962863950000001</c:v>
                </c:pt>
                <c:pt idx="20768">
                  <c:v>0.10964195000000002</c:v>
                </c:pt>
                <c:pt idx="20769">
                  <c:v>0.10964195000000002</c:v>
                </c:pt>
                <c:pt idx="20770">
                  <c:v>0.10964195000000002</c:v>
                </c:pt>
                <c:pt idx="20771">
                  <c:v>0.10964195000000002</c:v>
                </c:pt>
                <c:pt idx="20772">
                  <c:v>0.10965525949999999</c:v>
                </c:pt>
                <c:pt idx="20773">
                  <c:v>0.10965525949999999</c:v>
                </c:pt>
                <c:pt idx="20774">
                  <c:v>0.10964195000000002</c:v>
                </c:pt>
                <c:pt idx="20775">
                  <c:v>0.10964195000000002</c:v>
                </c:pt>
                <c:pt idx="20776">
                  <c:v>0.10965525949999999</c:v>
                </c:pt>
                <c:pt idx="20777">
                  <c:v>0.10962863950000001</c:v>
                </c:pt>
                <c:pt idx="20778">
                  <c:v>0.10964195000000002</c:v>
                </c:pt>
                <c:pt idx="20779">
                  <c:v>0.10962863950000001</c:v>
                </c:pt>
                <c:pt idx="20780">
                  <c:v>0.10962863950000001</c:v>
                </c:pt>
                <c:pt idx="20781">
                  <c:v>0.10964195000000002</c:v>
                </c:pt>
                <c:pt idx="20782">
                  <c:v>0.10964195000000002</c:v>
                </c:pt>
                <c:pt idx="20783">
                  <c:v>0.10964195000000002</c:v>
                </c:pt>
                <c:pt idx="20784">
                  <c:v>0.10962863950000001</c:v>
                </c:pt>
                <c:pt idx="20785">
                  <c:v>0.10965525949999999</c:v>
                </c:pt>
                <c:pt idx="20786">
                  <c:v>0.10966856799999999</c:v>
                </c:pt>
                <c:pt idx="20787">
                  <c:v>0.10964195000000002</c:v>
                </c:pt>
                <c:pt idx="20788">
                  <c:v>0.10964195000000002</c:v>
                </c:pt>
                <c:pt idx="20789">
                  <c:v>0.10964195000000002</c:v>
                </c:pt>
                <c:pt idx="20790">
                  <c:v>0.10962863950000001</c:v>
                </c:pt>
                <c:pt idx="20791">
                  <c:v>0.10965525949999999</c:v>
                </c:pt>
                <c:pt idx="20792">
                  <c:v>0.10964195000000002</c:v>
                </c:pt>
                <c:pt idx="20793">
                  <c:v>0.10964195000000002</c:v>
                </c:pt>
                <c:pt idx="20794">
                  <c:v>0.10964195000000002</c:v>
                </c:pt>
                <c:pt idx="20795">
                  <c:v>0.10962863950000001</c:v>
                </c:pt>
                <c:pt idx="20796">
                  <c:v>0.10964195000000002</c:v>
                </c:pt>
                <c:pt idx="20797">
                  <c:v>0.10964195000000002</c:v>
                </c:pt>
                <c:pt idx="20798">
                  <c:v>0.10964195000000002</c:v>
                </c:pt>
                <c:pt idx="20799">
                  <c:v>0.10962863950000001</c:v>
                </c:pt>
                <c:pt idx="20800">
                  <c:v>0.10964195000000002</c:v>
                </c:pt>
                <c:pt idx="20801">
                  <c:v>0.10965525949999999</c:v>
                </c:pt>
                <c:pt idx="20802">
                  <c:v>0.10965525949999999</c:v>
                </c:pt>
                <c:pt idx="20803">
                  <c:v>0.10962863950000001</c:v>
                </c:pt>
                <c:pt idx="20804">
                  <c:v>0.10964195000000002</c:v>
                </c:pt>
                <c:pt idx="20805">
                  <c:v>0.10962863950000001</c:v>
                </c:pt>
                <c:pt idx="20806">
                  <c:v>0.10965525949999999</c:v>
                </c:pt>
                <c:pt idx="20807">
                  <c:v>0.10964195000000002</c:v>
                </c:pt>
                <c:pt idx="20808">
                  <c:v>0.10964195000000002</c:v>
                </c:pt>
                <c:pt idx="20809">
                  <c:v>0.10964195000000002</c:v>
                </c:pt>
                <c:pt idx="20810">
                  <c:v>0.10964195000000002</c:v>
                </c:pt>
                <c:pt idx="20811">
                  <c:v>0.10966856799999999</c:v>
                </c:pt>
                <c:pt idx="20812">
                  <c:v>0.10962863950000001</c:v>
                </c:pt>
                <c:pt idx="20813">
                  <c:v>0.10962863950000001</c:v>
                </c:pt>
                <c:pt idx="20814">
                  <c:v>0.10964195000000002</c:v>
                </c:pt>
                <c:pt idx="20815">
                  <c:v>0.10964195000000002</c:v>
                </c:pt>
                <c:pt idx="20816">
                  <c:v>0.10962863950000001</c:v>
                </c:pt>
                <c:pt idx="20817">
                  <c:v>0.10964195000000002</c:v>
                </c:pt>
                <c:pt idx="20818">
                  <c:v>0.10964195000000002</c:v>
                </c:pt>
                <c:pt idx="20819">
                  <c:v>0.10965525949999999</c:v>
                </c:pt>
                <c:pt idx="20820">
                  <c:v>0.10964195000000002</c:v>
                </c:pt>
                <c:pt idx="20821">
                  <c:v>0.10964195000000002</c:v>
                </c:pt>
                <c:pt idx="20822">
                  <c:v>0.10964195000000002</c:v>
                </c:pt>
                <c:pt idx="20823">
                  <c:v>0.10962863950000001</c:v>
                </c:pt>
                <c:pt idx="20824">
                  <c:v>0.10961532800000001</c:v>
                </c:pt>
                <c:pt idx="20825">
                  <c:v>0.10964195000000002</c:v>
                </c:pt>
                <c:pt idx="20826">
                  <c:v>0.10962863950000001</c:v>
                </c:pt>
                <c:pt idx="20827">
                  <c:v>0.10962863950000001</c:v>
                </c:pt>
                <c:pt idx="20828">
                  <c:v>0.10962863950000001</c:v>
                </c:pt>
                <c:pt idx="20829">
                  <c:v>0.10964195000000002</c:v>
                </c:pt>
                <c:pt idx="20830">
                  <c:v>0.10962863950000001</c:v>
                </c:pt>
                <c:pt idx="20831">
                  <c:v>0.10964195000000002</c:v>
                </c:pt>
                <c:pt idx="20832">
                  <c:v>0.10964195000000002</c:v>
                </c:pt>
                <c:pt idx="20833">
                  <c:v>0.10964195000000002</c:v>
                </c:pt>
                <c:pt idx="20834">
                  <c:v>0.10964195000000002</c:v>
                </c:pt>
                <c:pt idx="20835">
                  <c:v>0.10964195000000002</c:v>
                </c:pt>
                <c:pt idx="20836">
                  <c:v>0.10964195000000002</c:v>
                </c:pt>
                <c:pt idx="20837">
                  <c:v>0.10964195000000002</c:v>
                </c:pt>
                <c:pt idx="20838">
                  <c:v>0.10964195000000002</c:v>
                </c:pt>
                <c:pt idx="20839">
                  <c:v>0.10965525949999999</c:v>
                </c:pt>
                <c:pt idx="20840">
                  <c:v>0.10964195000000002</c:v>
                </c:pt>
                <c:pt idx="20841">
                  <c:v>0.10964195000000002</c:v>
                </c:pt>
                <c:pt idx="20842">
                  <c:v>0.10964195000000002</c:v>
                </c:pt>
                <c:pt idx="20843">
                  <c:v>0.10964195000000002</c:v>
                </c:pt>
                <c:pt idx="20844">
                  <c:v>0.10962863950000001</c:v>
                </c:pt>
                <c:pt idx="20845">
                  <c:v>0.10964195000000002</c:v>
                </c:pt>
                <c:pt idx="20846">
                  <c:v>0.10962863950000001</c:v>
                </c:pt>
                <c:pt idx="20847">
                  <c:v>0.10964195000000002</c:v>
                </c:pt>
                <c:pt idx="20848">
                  <c:v>0.10964195000000002</c:v>
                </c:pt>
                <c:pt idx="20849">
                  <c:v>0.10964195000000002</c:v>
                </c:pt>
                <c:pt idx="20850">
                  <c:v>0.10964195000000002</c:v>
                </c:pt>
                <c:pt idx="20851">
                  <c:v>0.10964195000000002</c:v>
                </c:pt>
                <c:pt idx="20852">
                  <c:v>0.10965525949999999</c:v>
                </c:pt>
                <c:pt idx="20853">
                  <c:v>0.10965525949999999</c:v>
                </c:pt>
                <c:pt idx="20854">
                  <c:v>0.10964195000000002</c:v>
                </c:pt>
                <c:pt idx="20855">
                  <c:v>0.10964195000000002</c:v>
                </c:pt>
                <c:pt idx="20856">
                  <c:v>0.10962863950000001</c:v>
                </c:pt>
                <c:pt idx="20857">
                  <c:v>0.10965525949999999</c:v>
                </c:pt>
                <c:pt idx="20858">
                  <c:v>0.10964195000000002</c:v>
                </c:pt>
                <c:pt idx="20859">
                  <c:v>0.10965525949999999</c:v>
                </c:pt>
                <c:pt idx="20860">
                  <c:v>0.10962863950000001</c:v>
                </c:pt>
                <c:pt idx="20861">
                  <c:v>0.10964195000000002</c:v>
                </c:pt>
                <c:pt idx="20862">
                  <c:v>0.10964195000000002</c:v>
                </c:pt>
                <c:pt idx="20863">
                  <c:v>0.10962863950000001</c:v>
                </c:pt>
                <c:pt idx="20864">
                  <c:v>0.10964195000000002</c:v>
                </c:pt>
                <c:pt idx="20865">
                  <c:v>0.10962863950000001</c:v>
                </c:pt>
                <c:pt idx="20866">
                  <c:v>0.10964195000000002</c:v>
                </c:pt>
                <c:pt idx="20867">
                  <c:v>0.10962863950000001</c:v>
                </c:pt>
                <c:pt idx="20868">
                  <c:v>0.10965525949999999</c:v>
                </c:pt>
                <c:pt idx="20869">
                  <c:v>0.10964195000000002</c:v>
                </c:pt>
                <c:pt idx="20870">
                  <c:v>0.10964195000000002</c:v>
                </c:pt>
                <c:pt idx="20871">
                  <c:v>0.10962863950000001</c:v>
                </c:pt>
                <c:pt idx="20872">
                  <c:v>0.10964195000000002</c:v>
                </c:pt>
                <c:pt idx="20873">
                  <c:v>0.10964195000000002</c:v>
                </c:pt>
                <c:pt idx="20874">
                  <c:v>0.10964195000000002</c:v>
                </c:pt>
                <c:pt idx="20875">
                  <c:v>0.10965525949999999</c:v>
                </c:pt>
                <c:pt idx="20876">
                  <c:v>0.10964195000000002</c:v>
                </c:pt>
                <c:pt idx="20877">
                  <c:v>0.10964195000000002</c:v>
                </c:pt>
                <c:pt idx="20878">
                  <c:v>0.10964195000000002</c:v>
                </c:pt>
                <c:pt idx="20879">
                  <c:v>0.10962863950000001</c:v>
                </c:pt>
                <c:pt idx="20880">
                  <c:v>0.10964195000000002</c:v>
                </c:pt>
                <c:pt idx="20881">
                  <c:v>0.10964195000000002</c:v>
                </c:pt>
                <c:pt idx="20882">
                  <c:v>0.10964195000000002</c:v>
                </c:pt>
                <c:pt idx="20883">
                  <c:v>0.10966856799999999</c:v>
                </c:pt>
                <c:pt idx="20884">
                  <c:v>0.10965525949999999</c:v>
                </c:pt>
                <c:pt idx="20885">
                  <c:v>0.10962863950000001</c:v>
                </c:pt>
                <c:pt idx="20886">
                  <c:v>0.10962863950000001</c:v>
                </c:pt>
                <c:pt idx="20887">
                  <c:v>0.10964195000000002</c:v>
                </c:pt>
                <c:pt idx="20888">
                  <c:v>0.10962863950000001</c:v>
                </c:pt>
                <c:pt idx="20889">
                  <c:v>0.10964195000000002</c:v>
                </c:pt>
                <c:pt idx="20890">
                  <c:v>0.10962863950000001</c:v>
                </c:pt>
                <c:pt idx="20891">
                  <c:v>0.10962863950000001</c:v>
                </c:pt>
                <c:pt idx="20892">
                  <c:v>0.10964195000000002</c:v>
                </c:pt>
                <c:pt idx="20893">
                  <c:v>0.10964195000000002</c:v>
                </c:pt>
                <c:pt idx="20894">
                  <c:v>0.10964195000000002</c:v>
                </c:pt>
                <c:pt idx="20895">
                  <c:v>0.10965525949999999</c:v>
                </c:pt>
                <c:pt idx="20896">
                  <c:v>0.10965525949999999</c:v>
                </c:pt>
                <c:pt idx="20897">
                  <c:v>0.10964195000000002</c:v>
                </c:pt>
                <c:pt idx="20898">
                  <c:v>0.10965525949999999</c:v>
                </c:pt>
                <c:pt idx="20899">
                  <c:v>0.10964195000000002</c:v>
                </c:pt>
                <c:pt idx="20900">
                  <c:v>0.10964195000000002</c:v>
                </c:pt>
                <c:pt idx="20901">
                  <c:v>0.10962863950000001</c:v>
                </c:pt>
                <c:pt idx="20902">
                  <c:v>0.10962863950000001</c:v>
                </c:pt>
                <c:pt idx="20903">
                  <c:v>0.10964195000000002</c:v>
                </c:pt>
                <c:pt idx="20904">
                  <c:v>0.10964195000000002</c:v>
                </c:pt>
                <c:pt idx="20905">
                  <c:v>0.10964195000000002</c:v>
                </c:pt>
                <c:pt idx="20906">
                  <c:v>0.10964195000000002</c:v>
                </c:pt>
                <c:pt idx="20907">
                  <c:v>0.10964195000000002</c:v>
                </c:pt>
                <c:pt idx="20908">
                  <c:v>0.10965525949999999</c:v>
                </c:pt>
                <c:pt idx="20909">
                  <c:v>0.10965525949999999</c:v>
                </c:pt>
                <c:pt idx="20910">
                  <c:v>0.10964195000000002</c:v>
                </c:pt>
                <c:pt idx="20911">
                  <c:v>0.10965525949999999</c:v>
                </c:pt>
                <c:pt idx="20912">
                  <c:v>0.10964195000000002</c:v>
                </c:pt>
                <c:pt idx="20913">
                  <c:v>0.10964195000000002</c:v>
                </c:pt>
                <c:pt idx="20914">
                  <c:v>0.10965525949999999</c:v>
                </c:pt>
                <c:pt idx="20915">
                  <c:v>0.10964195000000002</c:v>
                </c:pt>
                <c:pt idx="20916">
                  <c:v>0.10965525949999999</c:v>
                </c:pt>
                <c:pt idx="20917">
                  <c:v>0.10964195000000002</c:v>
                </c:pt>
                <c:pt idx="20918">
                  <c:v>0.10962863950000001</c:v>
                </c:pt>
                <c:pt idx="20919">
                  <c:v>0.10964195000000002</c:v>
                </c:pt>
                <c:pt idx="20920">
                  <c:v>0.10964195000000002</c:v>
                </c:pt>
                <c:pt idx="20921">
                  <c:v>0.10964195000000002</c:v>
                </c:pt>
                <c:pt idx="20922">
                  <c:v>0.10961532800000001</c:v>
                </c:pt>
                <c:pt idx="20923">
                  <c:v>0.10964195000000002</c:v>
                </c:pt>
                <c:pt idx="20924">
                  <c:v>0.10964195000000002</c:v>
                </c:pt>
                <c:pt idx="20925">
                  <c:v>0.10962863950000001</c:v>
                </c:pt>
                <c:pt idx="20926">
                  <c:v>0.10964195000000002</c:v>
                </c:pt>
                <c:pt idx="20927">
                  <c:v>0.10962863950000001</c:v>
                </c:pt>
                <c:pt idx="20928">
                  <c:v>0.10962863950000001</c:v>
                </c:pt>
                <c:pt idx="20929">
                  <c:v>0.10965525949999999</c:v>
                </c:pt>
                <c:pt idx="20930">
                  <c:v>0.10964195000000002</c:v>
                </c:pt>
                <c:pt idx="20931">
                  <c:v>0.10964195000000002</c:v>
                </c:pt>
                <c:pt idx="20932">
                  <c:v>0.10962863950000001</c:v>
                </c:pt>
                <c:pt idx="20933">
                  <c:v>0.10964195000000002</c:v>
                </c:pt>
                <c:pt idx="20934">
                  <c:v>0.10964195000000002</c:v>
                </c:pt>
                <c:pt idx="20935">
                  <c:v>0.10962863950000001</c:v>
                </c:pt>
                <c:pt idx="20936">
                  <c:v>0.10964195000000002</c:v>
                </c:pt>
                <c:pt idx="20937">
                  <c:v>0.10964195000000002</c:v>
                </c:pt>
                <c:pt idx="20938">
                  <c:v>0.10964195000000002</c:v>
                </c:pt>
                <c:pt idx="20939">
                  <c:v>0.10965525949999999</c:v>
                </c:pt>
                <c:pt idx="20940">
                  <c:v>0.10965525949999999</c:v>
                </c:pt>
                <c:pt idx="20941">
                  <c:v>0.10962863950000001</c:v>
                </c:pt>
                <c:pt idx="20942">
                  <c:v>0.10964195000000002</c:v>
                </c:pt>
                <c:pt idx="20943">
                  <c:v>0.10965525949999999</c:v>
                </c:pt>
                <c:pt idx="20944">
                  <c:v>0.10964195000000002</c:v>
                </c:pt>
                <c:pt idx="20945">
                  <c:v>0.10965525949999999</c:v>
                </c:pt>
                <c:pt idx="20946">
                  <c:v>0.10964195000000002</c:v>
                </c:pt>
                <c:pt idx="20947">
                  <c:v>0.10965525949999999</c:v>
                </c:pt>
                <c:pt idx="20948">
                  <c:v>0.10962863950000001</c:v>
                </c:pt>
                <c:pt idx="20949">
                  <c:v>0.10965525949999999</c:v>
                </c:pt>
                <c:pt idx="20950">
                  <c:v>0.10964195000000002</c:v>
                </c:pt>
                <c:pt idx="20951">
                  <c:v>0.10965525949999999</c:v>
                </c:pt>
                <c:pt idx="20952">
                  <c:v>0.10964195000000002</c:v>
                </c:pt>
                <c:pt idx="20953">
                  <c:v>0.10964195000000002</c:v>
                </c:pt>
                <c:pt idx="20954">
                  <c:v>0.10964195000000002</c:v>
                </c:pt>
                <c:pt idx="20955">
                  <c:v>0.10964195000000002</c:v>
                </c:pt>
                <c:pt idx="20956">
                  <c:v>0.10964195000000002</c:v>
                </c:pt>
                <c:pt idx="20957">
                  <c:v>0.10965525949999999</c:v>
                </c:pt>
                <c:pt idx="20958">
                  <c:v>0.10965525949999999</c:v>
                </c:pt>
                <c:pt idx="20959">
                  <c:v>0.10964195000000002</c:v>
                </c:pt>
                <c:pt idx="20960">
                  <c:v>0.10964195000000002</c:v>
                </c:pt>
                <c:pt idx="20961">
                  <c:v>0.10964195000000002</c:v>
                </c:pt>
                <c:pt idx="20962">
                  <c:v>0.10962863950000001</c:v>
                </c:pt>
                <c:pt idx="20963">
                  <c:v>0.10962863950000001</c:v>
                </c:pt>
                <c:pt idx="20964">
                  <c:v>0.10962863950000001</c:v>
                </c:pt>
                <c:pt idx="20965">
                  <c:v>0.10964195000000002</c:v>
                </c:pt>
                <c:pt idx="20966">
                  <c:v>0.10964195000000002</c:v>
                </c:pt>
                <c:pt idx="20967">
                  <c:v>0.10964195000000002</c:v>
                </c:pt>
                <c:pt idx="20968">
                  <c:v>0.10964195000000002</c:v>
                </c:pt>
                <c:pt idx="20969">
                  <c:v>0.10965525949999999</c:v>
                </c:pt>
                <c:pt idx="20970">
                  <c:v>0.10964195000000002</c:v>
                </c:pt>
                <c:pt idx="20971">
                  <c:v>0.10962863950000001</c:v>
                </c:pt>
                <c:pt idx="20972">
                  <c:v>0.10962863950000001</c:v>
                </c:pt>
                <c:pt idx="20973">
                  <c:v>0.10962863950000001</c:v>
                </c:pt>
                <c:pt idx="20974">
                  <c:v>0.10962863950000001</c:v>
                </c:pt>
                <c:pt idx="20975">
                  <c:v>0.10964195000000002</c:v>
                </c:pt>
                <c:pt idx="20976">
                  <c:v>0.10962863950000001</c:v>
                </c:pt>
                <c:pt idx="20977">
                  <c:v>0.10964195000000002</c:v>
                </c:pt>
                <c:pt idx="20978">
                  <c:v>0.10964195000000002</c:v>
                </c:pt>
                <c:pt idx="20979">
                  <c:v>0.10964195000000002</c:v>
                </c:pt>
                <c:pt idx="20980">
                  <c:v>0.10962863950000001</c:v>
                </c:pt>
                <c:pt idx="20981">
                  <c:v>0.10962863950000001</c:v>
                </c:pt>
                <c:pt idx="20982">
                  <c:v>0.10962863950000001</c:v>
                </c:pt>
                <c:pt idx="20983">
                  <c:v>0.10964195000000002</c:v>
                </c:pt>
                <c:pt idx="20984">
                  <c:v>0.10962863950000001</c:v>
                </c:pt>
                <c:pt idx="20985">
                  <c:v>0.10962863950000001</c:v>
                </c:pt>
                <c:pt idx="20986">
                  <c:v>0.10962863950000001</c:v>
                </c:pt>
                <c:pt idx="20987">
                  <c:v>0.10964195000000002</c:v>
                </c:pt>
                <c:pt idx="20988">
                  <c:v>0.10964195000000002</c:v>
                </c:pt>
                <c:pt idx="20989">
                  <c:v>0.10964195000000002</c:v>
                </c:pt>
                <c:pt idx="20990">
                  <c:v>0.10962863950000001</c:v>
                </c:pt>
                <c:pt idx="20991">
                  <c:v>0.10962863950000001</c:v>
                </c:pt>
                <c:pt idx="20992">
                  <c:v>0.10962863950000001</c:v>
                </c:pt>
                <c:pt idx="20993">
                  <c:v>0.10962863950000001</c:v>
                </c:pt>
                <c:pt idx="20994">
                  <c:v>0.10964195000000002</c:v>
                </c:pt>
                <c:pt idx="20995">
                  <c:v>0.10964195000000002</c:v>
                </c:pt>
                <c:pt idx="20996">
                  <c:v>0.10962863950000001</c:v>
                </c:pt>
                <c:pt idx="20997">
                  <c:v>0.10964195000000002</c:v>
                </c:pt>
                <c:pt idx="20998">
                  <c:v>0.10964195000000002</c:v>
                </c:pt>
                <c:pt idx="20999">
                  <c:v>0.10962863950000001</c:v>
                </c:pt>
                <c:pt idx="21000">
                  <c:v>0.10964195000000002</c:v>
                </c:pt>
                <c:pt idx="21001">
                  <c:v>0.10965525949999999</c:v>
                </c:pt>
                <c:pt idx="21002">
                  <c:v>0.10964195000000002</c:v>
                </c:pt>
                <c:pt idx="21003">
                  <c:v>0.10965525949999999</c:v>
                </c:pt>
                <c:pt idx="21004">
                  <c:v>0.10962863950000001</c:v>
                </c:pt>
                <c:pt idx="21005">
                  <c:v>0.10964195000000002</c:v>
                </c:pt>
                <c:pt idx="21006">
                  <c:v>0.10964195000000002</c:v>
                </c:pt>
                <c:pt idx="21007">
                  <c:v>0.10965525949999999</c:v>
                </c:pt>
                <c:pt idx="21008">
                  <c:v>0.10962863950000001</c:v>
                </c:pt>
                <c:pt idx="21009">
                  <c:v>0.10965525949999999</c:v>
                </c:pt>
                <c:pt idx="21010">
                  <c:v>0.10964195000000002</c:v>
                </c:pt>
                <c:pt idx="21011">
                  <c:v>0.10965525949999999</c:v>
                </c:pt>
                <c:pt idx="21012">
                  <c:v>0.10964195000000002</c:v>
                </c:pt>
                <c:pt idx="21013">
                  <c:v>0.10964195000000002</c:v>
                </c:pt>
                <c:pt idx="21014">
                  <c:v>0.10965525949999999</c:v>
                </c:pt>
                <c:pt idx="21015">
                  <c:v>0.10964195000000002</c:v>
                </c:pt>
                <c:pt idx="21016">
                  <c:v>0.10965525949999999</c:v>
                </c:pt>
                <c:pt idx="21017">
                  <c:v>0.10964195000000002</c:v>
                </c:pt>
                <c:pt idx="21018">
                  <c:v>0.10964195000000002</c:v>
                </c:pt>
                <c:pt idx="21019">
                  <c:v>0.10965525949999999</c:v>
                </c:pt>
                <c:pt idx="21020">
                  <c:v>0.10962863950000001</c:v>
                </c:pt>
                <c:pt idx="21021">
                  <c:v>0.10964195000000002</c:v>
                </c:pt>
                <c:pt idx="21022">
                  <c:v>0.10965525949999999</c:v>
                </c:pt>
                <c:pt idx="21023">
                  <c:v>0.10964195000000002</c:v>
                </c:pt>
                <c:pt idx="21024">
                  <c:v>0.10964195000000002</c:v>
                </c:pt>
                <c:pt idx="21025">
                  <c:v>0.10964195000000002</c:v>
                </c:pt>
                <c:pt idx="21026">
                  <c:v>0.10962863950000001</c:v>
                </c:pt>
                <c:pt idx="21027">
                  <c:v>0.10962863950000001</c:v>
                </c:pt>
                <c:pt idx="21028">
                  <c:v>0.10962863950000001</c:v>
                </c:pt>
                <c:pt idx="21029">
                  <c:v>0.10964195000000002</c:v>
                </c:pt>
                <c:pt idx="21030">
                  <c:v>0.10962863950000001</c:v>
                </c:pt>
                <c:pt idx="21031">
                  <c:v>0.10964195000000002</c:v>
                </c:pt>
                <c:pt idx="21032">
                  <c:v>0.10962863950000001</c:v>
                </c:pt>
                <c:pt idx="21033">
                  <c:v>0.10964195000000002</c:v>
                </c:pt>
                <c:pt idx="21034">
                  <c:v>0.10964195000000002</c:v>
                </c:pt>
                <c:pt idx="21035">
                  <c:v>0.10962863950000001</c:v>
                </c:pt>
                <c:pt idx="21036">
                  <c:v>0.10964195000000002</c:v>
                </c:pt>
                <c:pt idx="21037">
                  <c:v>0.10965525949999999</c:v>
                </c:pt>
                <c:pt idx="21038">
                  <c:v>0.10964195000000002</c:v>
                </c:pt>
                <c:pt idx="21039">
                  <c:v>0.10966856799999999</c:v>
                </c:pt>
                <c:pt idx="21040">
                  <c:v>0.10964195000000002</c:v>
                </c:pt>
                <c:pt idx="21041">
                  <c:v>0.10964195000000002</c:v>
                </c:pt>
                <c:pt idx="21042">
                  <c:v>0.10964195000000002</c:v>
                </c:pt>
                <c:pt idx="21043">
                  <c:v>0.10965525949999999</c:v>
                </c:pt>
                <c:pt idx="21044">
                  <c:v>0.10964195000000002</c:v>
                </c:pt>
                <c:pt idx="21045">
                  <c:v>0.10964195000000002</c:v>
                </c:pt>
                <c:pt idx="21046">
                  <c:v>0.10964195000000002</c:v>
                </c:pt>
                <c:pt idx="21047">
                  <c:v>0.10964195000000002</c:v>
                </c:pt>
                <c:pt idx="21048">
                  <c:v>0.10964195000000002</c:v>
                </c:pt>
                <c:pt idx="21049">
                  <c:v>0.10965525949999999</c:v>
                </c:pt>
                <c:pt idx="21050">
                  <c:v>0.10964195000000002</c:v>
                </c:pt>
                <c:pt idx="21051">
                  <c:v>0.10965525949999999</c:v>
                </c:pt>
                <c:pt idx="21052">
                  <c:v>0.10964195000000002</c:v>
                </c:pt>
                <c:pt idx="21053">
                  <c:v>0.10964195000000002</c:v>
                </c:pt>
                <c:pt idx="21054">
                  <c:v>0.10964195000000002</c:v>
                </c:pt>
                <c:pt idx="21055">
                  <c:v>0.10964195000000002</c:v>
                </c:pt>
                <c:pt idx="21056">
                  <c:v>0.10964195000000002</c:v>
                </c:pt>
                <c:pt idx="21057">
                  <c:v>0.10964195000000002</c:v>
                </c:pt>
                <c:pt idx="21058">
                  <c:v>0.10964195000000002</c:v>
                </c:pt>
                <c:pt idx="21059">
                  <c:v>0.10964195000000002</c:v>
                </c:pt>
                <c:pt idx="21060">
                  <c:v>0.10965525949999999</c:v>
                </c:pt>
                <c:pt idx="21061">
                  <c:v>0.10964195000000002</c:v>
                </c:pt>
                <c:pt idx="21062">
                  <c:v>0.10964195000000002</c:v>
                </c:pt>
                <c:pt idx="21063">
                  <c:v>0.10964195000000002</c:v>
                </c:pt>
                <c:pt idx="21064">
                  <c:v>0.10964195000000002</c:v>
                </c:pt>
                <c:pt idx="21065">
                  <c:v>0.10964195000000002</c:v>
                </c:pt>
                <c:pt idx="21066">
                  <c:v>0.10964195000000002</c:v>
                </c:pt>
                <c:pt idx="21067">
                  <c:v>0.10964195000000002</c:v>
                </c:pt>
                <c:pt idx="21068">
                  <c:v>0.10964195000000002</c:v>
                </c:pt>
                <c:pt idx="21069">
                  <c:v>0.10964195000000002</c:v>
                </c:pt>
                <c:pt idx="21070">
                  <c:v>0.10964195000000002</c:v>
                </c:pt>
                <c:pt idx="21071">
                  <c:v>0.10964195000000002</c:v>
                </c:pt>
                <c:pt idx="21072">
                  <c:v>0.10965525949999999</c:v>
                </c:pt>
                <c:pt idx="21073">
                  <c:v>0.10964195000000002</c:v>
                </c:pt>
                <c:pt idx="21074">
                  <c:v>0.10965525949999999</c:v>
                </c:pt>
                <c:pt idx="21075">
                  <c:v>0.10964195000000002</c:v>
                </c:pt>
                <c:pt idx="21076">
                  <c:v>0.10964195000000002</c:v>
                </c:pt>
                <c:pt idx="21077">
                  <c:v>0.10965525949999999</c:v>
                </c:pt>
                <c:pt idx="21078">
                  <c:v>0.10964195000000002</c:v>
                </c:pt>
                <c:pt idx="21079">
                  <c:v>0.10964195000000002</c:v>
                </c:pt>
                <c:pt idx="21080">
                  <c:v>0.10964195000000002</c:v>
                </c:pt>
                <c:pt idx="21081">
                  <c:v>0.10964195000000002</c:v>
                </c:pt>
                <c:pt idx="21082">
                  <c:v>0.10962863950000001</c:v>
                </c:pt>
                <c:pt idx="21083">
                  <c:v>0.10962863950000001</c:v>
                </c:pt>
                <c:pt idx="21084">
                  <c:v>0.10964195000000002</c:v>
                </c:pt>
                <c:pt idx="21085">
                  <c:v>0.10964195000000002</c:v>
                </c:pt>
                <c:pt idx="21086">
                  <c:v>0.10964195000000002</c:v>
                </c:pt>
                <c:pt idx="21087">
                  <c:v>0.10964195000000002</c:v>
                </c:pt>
                <c:pt idx="21088">
                  <c:v>0.10964195000000002</c:v>
                </c:pt>
                <c:pt idx="21089">
                  <c:v>0.10964195000000002</c:v>
                </c:pt>
                <c:pt idx="21090">
                  <c:v>0.10964195000000002</c:v>
                </c:pt>
                <c:pt idx="21091">
                  <c:v>0.10964195000000002</c:v>
                </c:pt>
                <c:pt idx="21092">
                  <c:v>0.10965525949999999</c:v>
                </c:pt>
                <c:pt idx="21093">
                  <c:v>0.10961532800000001</c:v>
                </c:pt>
                <c:pt idx="21094">
                  <c:v>0.10962863950000001</c:v>
                </c:pt>
                <c:pt idx="21095">
                  <c:v>0.10962863950000001</c:v>
                </c:pt>
                <c:pt idx="21096">
                  <c:v>0.10965525949999999</c:v>
                </c:pt>
                <c:pt idx="21097">
                  <c:v>0.10964195000000002</c:v>
                </c:pt>
                <c:pt idx="21098">
                  <c:v>0.10962863950000001</c:v>
                </c:pt>
                <c:pt idx="21099">
                  <c:v>0.10964195000000002</c:v>
                </c:pt>
                <c:pt idx="21100">
                  <c:v>0.10965525949999999</c:v>
                </c:pt>
                <c:pt idx="21101">
                  <c:v>0.10964195000000002</c:v>
                </c:pt>
                <c:pt idx="21102">
                  <c:v>0.10964195000000002</c:v>
                </c:pt>
                <c:pt idx="21103">
                  <c:v>0.10964195000000002</c:v>
                </c:pt>
                <c:pt idx="21104">
                  <c:v>0.10965525949999999</c:v>
                </c:pt>
                <c:pt idx="21105">
                  <c:v>0.10964195000000002</c:v>
                </c:pt>
                <c:pt idx="21106">
                  <c:v>0.10962863950000001</c:v>
                </c:pt>
                <c:pt idx="21107">
                  <c:v>0.10964195000000002</c:v>
                </c:pt>
                <c:pt idx="21108">
                  <c:v>0.10962863950000001</c:v>
                </c:pt>
                <c:pt idx="21109">
                  <c:v>0.10964195000000002</c:v>
                </c:pt>
                <c:pt idx="21110">
                  <c:v>0.10964195000000002</c:v>
                </c:pt>
                <c:pt idx="21111">
                  <c:v>0.10962863950000001</c:v>
                </c:pt>
                <c:pt idx="21112">
                  <c:v>0.10965525949999999</c:v>
                </c:pt>
                <c:pt idx="21113">
                  <c:v>0.10962863950000001</c:v>
                </c:pt>
                <c:pt idx="21114">
                  <c:v>0.10964195000000002</c:v>
                </c:pt>
                <c:pt idx="21115">
                  <c:v>0.10964195000000002</c:v>
                </c:pt>
                <c:pt idx="21116">
                  <c:v>0.10962863950000001</c:v>
                </c:pt>
                <c:pt idx="21117">
                  <c:v>0.10965525949999999</c:v>
                </c:pt>
                <c:pt idx="21118">
                  <c:v>0.10964195000000002</c:v>
                </c:pt>
                <c:pt idx="21119">
                  <c:v>0.10962863950000001</c:v>
                </c:pt>
                <c:pt idx="21120">
                  <c:v>0.10964195000000002</c:v>
                </c:pt>
                <c:pt idx="21121">
                  <c:v>0.10962863950000001</c:v>
                </c:pt>
                <c:pt idx="21122">
                  <c:v>0.10964195000000002</c:v>
                </c:pt>
                <c:pt idx="21123">
                  <c:v>0.10965525949999999</c:v>
                </c:pt>
                <c:pt idx="21124">
                  <c:v>0.10964195000000002</c:v>
                </c:pt>
                <c:pt idx="21125">
                  <c:v>0.10964195000000002</c:v>
                </c:pt>
                <c:pt idx="21126">
                  <c:v>0.10962863950000001</c:v>
                </c:pt>
                <c:pt idx="21127">
                  <c:v>0.10962863950000001</c:v>
                </c:pt>
                <c:pt idx="21128">
                  <c:v>0.10964195000000002</c:v>
                </c:pt>
                <c:pt idx="21129">
                  <c:v>0.10964195000000002</c:v>
                </c:pt>
                <c:pt idx="21130">
                  <c:v>0.10962863950000001</c:v>
                </c:pt>
                <c:pt idx="21131">
                  <c:v>0.10962863950000001</c:v>
                </c:pt>
                <c:pt idx="21132">
                  <c:v>0.10964195000000002</c:v>
                </c:pt>
                <c:pt idx="21133">
                  <c:v>0.10964195000000002</c:v>
                </c:pt>
                <c:pt idx="21134">
                  <c:v>0.10964195000000002</c:v>
                </c:pt>
                <c:pt idx="21135">
                  <c:v>0.10964195000000002</c:v>
                </c:pt>
                <c:pt idx="21136">
                  <c:v>0.10964195000000002</c:v>
                </c:pt>
                <c:pt idx="21137">
                  <c:v>0.10964195000000002</c:v>
                </c:pt>
                <c:pt idx="21138">
                  <c:v>0.10965525949999999</c:v>
                </c:pt>
                <c:pt idx="21139">
                  <c:v>0.10962863950000001</c:v>
                </c:pt>
                <c:pt idx="21140">
                  <c:v>0.10964195000000002</c:v>
                </c:pt>
                <c:pt idx="21141">
                  <c:v>0.10964195000000002</c:v>
                </c:pt>
                <c:pt idx="21142">
                  <c:v>0.10964195000000002</c:v>
                </c:pt>
                <c:pt idx="21143">
                  <c:v>0.10962863950000001</c:v>
                </c:pt>
                <c:pt idx="21144">
                  <c:v>0.10964195000000002</c:v>
                </c:pt>
                <c:pt idx="21145">
                  <c:v>0.10964195000000002</c:v>
                </c:pt>
                <c:pt idx="21146">
                  <c:v>0.10964195000000002</c:v>
                </c:pt>
                <c:pt idx="21147">
                  <c:v>0.10964195000000002</c:v>
                </c:pt>
                <c:pt idx="21148">
                  <c:v>0.10964195000000002</c:v>
                </c:pt>
                <c:pt idx="21149">
                  <c:v>0.10964195000000002</c:v>
                </c:pt>
                <c:pt idx="21150">
                  <c:v>0.10965525949999999</c:v>
                </c:pt>
                <c:pt idx="21151">
                  <c:v>0.10964195000000002</c:v>
                </c:pt>
                <c:pt idx="21152">
                  <c:v>0.10965525949999999</c:v>
                </c:pt>
                <c:pt idx="21153">
                  <c:v>0.10964195000000002</c:v>
                </c:pt>
                <c:pt idx="21154">
                  <c:v>0.10964195000000002</c:v>
                </c:pt>
                <c:pt idx="21155">
                  <c:v>0.10964195000000002</c:v>
                </c:pt>
                <c:pt idx="21156">
                  <c:v>0.10964195000000002</c:v>
                </c:pt>
                <c:pt idx="21157">
                  <c:v>0.10965525949999999</c:v>
                </c:pt>
                <c:pt idx="21158">
                  <c:v>0.10965525949999999</c:v>
                </c:pt>
                <c:pt idx="21159">
                  <c:v>0.10962863950000001</c:v>
                </c:pt>
                <c:pt idx="21160">
                  <c:v>0.10962863950000001</c:v>
                </c:pt>
                <c:pt idx="21161">
                  <c:v>0.10965525949999999</c:v>
                </c:pt>
                <c:pt idx="21162">
                  <c:v>0.10965525949999999</c:v>
                </c:pt>
                <c:pt idx="21163">
                  <c:v>0.10962863950000001</c:v>
                </c:pt>
                <c:pt idx="21164">
                  <c:v>0.10964195000000002</c:v>
                </c:pt>
                <c:pt idx="21165">
                  <c:v>0.10964195000000002</c:v>
                </c:pt>
                <c:pt idx="21166">
                  <c:v>0.10964195000000002</c:v>
                </c:pt>
                <c:pt idx="21167">
                  <c:v>0.10962863950000001</c:v>
                </c:pt>
                <c:pt idx="21168">
                  <c:v>0.10964195000000002</c:v>
                </c:pt>
                <c:pt idx="21169">
                  <c:v>0.10964195000000002</c:v>
                </c:pt>
                <c:pt idx="21170">
                  <c:v>0.10964195000000002</c:v>
                </c:pt>
                <c:pt idx="21171">
                  <c:v>0.10964195000000002</c:v>
                </c:pt>
                <c:pt idx="21172">
                  <c:v>0.10964195000000002</c:v>
                </c:pt>
                <c:pt idx="21173">
                  <c:v>0.10964195000000002</c:v>
                </c:pt>
                <c:pt idx="21174">
                  <c:v>0.10962863950000001</c:v>
                </c:pt>
                <c:pt idx="21175">
                  <c:v>0.10962863950000001</c:v>
                </c:pt>
                <c:pt idx="21176">
                  <c:v>0.10964195000000002</c:v>
                </c:pt>
                <c:pt idx="21177">
                  <c:v>0.10965525949999999</c:v>
                </c:pt>
                <c:pt idx="21178">
                  <c:v>0.10965525949999999</c:v>
                </c:pt>
                <c:pt idx="21179">
                  <c:v>0.10965525949999999</c:v>
                </c:pt>
                <c:pt idx="21180">
                  <c:v>0.10964195000000002</c:v>
                </c:pt>
                <c:pt idx="21181">
                  <c:v>0.10964195000000002</c:v>
                </c:pt>
                <c:pt idx="21182">
                  <c:v>0.10964195000000002</c:v>
                </c:pt>
                <c:pt idx="21183">
                  <c:v>0.10964195000000002</c:v>
                </c:pt>
                <c:pt idx="21184">
                  <c:v>0.10962863950000001</c:v>
                </c:pt>
                <c:pt idx="21185">
                  <c:v>0.10964195000000002</c:v>
                </c:pt>
                <c:pt idx="21186">
                  <c:v>0.10962863950000001</c:v>
                </c:pt>
                <c:pt idx="21187">
                  <c:v>0.10965525949999999</c:v>
                </c:pt>
                <c:pt idx="21188">
                  <c:v>0.10962863950000001</c:v>
                </c:pt>
                <c:pt idx="21189">
                  <c:v>0.10965525949999999</c:v>
                </c:pt>
                <c:pt idx="21190">
                  <c:v>0.10964195000000002</c:v>
                </c:pt>
                <c:pt idx="21191">
                  <c:v>0.10965525949999999</c:v>
                </c:pt>
                <c:pt idx="21192">
                  <c:v>0.10964195000000002</c:v>
                </c:pt>
                <c:pt idx="21193">
                  <c:v>0.10965525949999999</c:v>
                </c:pt>
                <c:pt idx="21194">
                  <c:v>0.10965525949999999</c:v>
                </c:pt>
                <c:pt idx="21195">
                  <c:v>0.10962863950000001</c:v>
                </c:pt>
                <c:pt idx="21196">
                  <c:v>0.10965525949999999</c:v>
                </c:pt>
                <c:pt idx="21197">
                  <c:v>0.10962863950000001</c:v>
                </c:pt>
                <c:pt idx="21198">
                  <c:v>0.10964195000000002</c:v>
                </c:pt>
                <c:pt idx="21199">
                  <c:v>0.10965525949999999</c:v>
                </c:pt>
                <c:pt idx="21200">
                  <c:v>0.10964195000000002</c:v>
                </c:pt>
                <c:pt idx="21201">
                  <c:v>0.10965525949999999</c:v>
                </c:pt>
                <c:pt idx="21202">
                  <c:v>0.10962863950000001</c:v>
                </c:pt>
                <c:pt idx="21203">
                  <c:v>0.10964195000000002</c:v>
                </c:pt>
                <c:pt idx="21204">
                  <c:v>0.10964195000000002</c:v>
                </c:pt>
                <c:pt idx="21205">
                  <c:v>0.10962863950000001</c:v>
                </c:pt>
                <c:pt idx="21206">
                  <c:v>0.10964195000000002</c:v>
                </c:pt>
                <c:pt idx="21207">
                  <c:v>0.10965525949999999</c:v>
                </c:pt>
                <c:pt idx="21208">
                  <c:v>0.10965525949999999</c:v>
                </c:pt>
                <c:pt idx="21209">
                  <c:v>0.10962863950000001</c:v>
                </c:pt>
                <c:pt idx="21210">
                  <c:v>0.10964195000000002</c:v>
                </c:pt>
                <c:pt idx="21211">
                  <c:v>0.10964195000000002</c:v>
                </c:pt>
                <c:pt idx="21212">
                  <c:v>0.10964195000000002</c:v>
                </c:pt>
                <c:pt idx="21213">
                  <c:v>0.10964195000000002</c:v>
                </c:pt>
                <c:pt idx="21214">
                  <c:v>0.10965525949999999</c:v>
                </c:pt>
                <c:pt idx="21215">
                  <c:v>0.10962863950000001</c:v>
                </c:pt>
                <c:pt idx="21216">
                  <c:v>0.10962863950000001</c:v>
                </c:pt>
                <c:pt idx="21217">
                  <c:v>0.10964195000000002</c:v>
                </c:pt>
                <c:pt idx="21218">
                  <c:v>0.10964195000000002</c:v>
                </c:pt>
                <c:pt idx="21219">
                  <c:v>0.10964195000000002</c:v>
                </c:pt>
                <c:pt idx="21220">
                  <c:v>0.10962863950000001</c:v>
                </c:pt>
                <c:pt idx="21221">
                  <c:v>0.10964195000000002</c:v>
                </c:pt>
                <c:pt idx="21222">
                  <c:v>0.10964195000000002</c:v>
                </c:pt>
                <c:pt idx="21223">
                  <c:v>0.10962863950000001</c:v>
                </c:pt>
                <c:pt idx="21224">
                  <c:v>0.10962863950000001</c:v>
                </c:pt>
                <c:pt idx="21225">
                  <c:v>0.10964195000000002</c:v>
                </c:pt>
                <c:pt idx="21226">
                  <c:v>0.10965525949999999</c:v>
                </c:pt>
                <c:pt idx="21227">
                  <c:v>0.10964195000000002</c:v>
                </c:pt>
                <c:pt idx="21228">
                  <c:v>0.10964195000000002</c:v>
                </c:pt>
                <c:pt idx="21229">
                  <c:v>0.10965525949999999</c:v>
                </c:pt>
                <c:pt idx="21230">
                  <c:v>0.10964195000000002</c:v>
                </c:pt>
                <c:pt idx="21231">
                  <c:v>0.10962863950000001</c:v>
                </c:pt>
                <c:pt idx="21232">
                  <c:v>0.10965525949999999</c:v>
                </c:pt>
                <c:pt idx="21233">
                  <c:v>0.10964195000000002</c:v>
                </c:pt>
                <c:pt idx="21234">
                  <c:v>0.10962863950000001</c:v>
                </c:pt>
                <c:pt idx="21235">
                  <c:v>0.10964195000000002</c:v>
                </c:pt>
                <c:pt idx="21236">
                  <c:v>0.10964195000000002</c:v>
                </c:pt>
                <c:pt idx="21237">
                  <c:v>0.10962863950000001</c:v>
                </c:pt>
                <c:pt idx="21238">
                  <c:v>0.10964195000000002</c:v>
                </c:pt>
                <c:pt idx="21239">
                  <c:v>0.10965525949999999</c:v>
                </c:pt>
                <c:pt idx="21240">
                  <c:v>0.10962863950000001</c:v>
                </c:pt>
                <c:pt idx="21241">
                  <c:v>0.10962863950000001</c:v>
                </c:pt>
                <c:pt idx="21242">
                  <c:v>0.10964195000000002</c:v>
                </c:pt>
                <c:pt idx="21243">
                  <c:v>0.10962863950000001</c:v>
                </c:pt>
                <c:pt idx="21244">
                  <c:v>0.10965525949999999</c:v>
                </c:pt>
                <c:pt idx="21245">
                  <c:v>0.10964195000000002</c:v>
                </c:pt>
                <c:pt idx="21246">
                  <c:v>0.10964195000000002</c:v>
                </c:pt>
                <c:pt idx="21247">
                  <c:v>0.10962863950000001</c:v>
                </c:pt>
                <c:pt idx="21248">
                  <c:v>0.10964195000000002</c:v>
                </c:pt>
                <c:pt idx="21249">
                  <c:v>0.10964195000000002</c:v>
                </c:pt>
                <c:pt idx="21250">
                  <c:v>0.10965525949999999</c:v>
                </c:pt>
                <c:pt idx="21251">
                  <c:v>0.10964195000000002</c:v>
                </c:pt>
                <c:pt idx="21252">
                  <c:v>0.10964195000000002</c:v>
                </c:pt>
                <c:pt idx="21253">
                  <c:v>0.10964195000000002</c:v>
                </c:pt>
                <c:pt idx="21254">
                  <c:v>0.10964195000000002</c:v>
                </c:pt>
                <c:pt idx="21255">
                  <c:v>0.10966856799999999</c:v>
                </c:pt>
                <c:pt idx="21256">
                  <c:v>0.10964195000000002</c:v>
                </c:pt>
                <c:pt idx="21257">
                  <c:v>0.10962863950000001</c:v>
                </c:pt>
                <c:pt idx="21258">
                  <c:v>0.10961532800000001</c:v>
                </c:pt>
                <c:pt idx="21259">
                  <c:v>0.10965525949999999</c:v>
                </c:pt>
                <c:pt idx="21260">
                  <c:v>0.10965525949999999</c:v>
                </c:pt>
                <c:pt idx="21261">
                  <c:v>0.10962863950000001</c:v>
                </c:pt>
                <c:pt idx="21262">
                  <c:v>0.10964195000000002</c:v>
                </c:pt>
                <c:pt idx="21263">
                  <c:v>0.10965525949999999</c:v>
                </c:pt>
                <c:pt idx="21264">
                  <c:v>0.10965525949999999</c:v>
                </c:pt>
                <c:pt idx="21265">
                  <c:v>0.10964195000000002</c:v>
                </c:pt>
                <c:pt idx="21266">
                  <c:v>0.10964195000000002</c:v>
                </c:pt>
                <c:pt idx="21267">
                  <c:v>0.10964195000000002</c:v>
                </c:pt>
                <c:pt idx="21268">
                  <c:v>0.10965525949999999</c:v>
                </c:pt>
                <c:pt idx="21269">
                  <c:v>0.10964195000000002</c:v>
                </c:pt>
                <c:pt idx="21270">
                  <c:v>0.10964195000000002</c:v>
                </c:pt>
                <c:pt idx="21271">
                  <c:v>0.10964195000000002</c:v>
                </c:pt>
                <c:pt idx="21272">
                  <c:v>0.10964195000000002</c:v>
                </c:pt>
                <c:pt idx="21273">
                  <c:v>0.10964195000000002</c:v>
                </c:pt>
                <c:pt idx="21274">
                  <c:v>0.10964195000000002</c:v>
                </c:pt>
                <c:pt idx="21275">
                  <c:v>0.10964195000000002</c:v>
                </c:pt>
                <c:pt idx="21276">
                  <c:v>0.10962863950000001</c:v>
                </c:pt>
                <c:pt idx="21277">
                  <c:v>0.10964195000000002</c:v>
                </c:pt>
                <c:pt idx="21278">
                  <c:v>0.10964195000000002</c:v>
                </c:pt>
                <c:pt idx="21279">
                  <c:v>0.10964195000000002</c:v>
                </c:pt>
                <c:pt idx="21280">
                  <c:v>0.10964195000000002</c:v>
                </c:pt>
                <c:pt idx="21281">
                  <c:v>0.10964195000000002</c:v>
                </c:pt>
                <c:pt idx="21282">
                  <c:v>0.10964195000000002</c:v>
                </c:pt>
                <c:pt idx="21283">
                  <c:v>0.10962863950000001</c:v>
                </c:pt>
                <c:pt idx="21284">
                  <c:v>0.10962863950000001</c:v>
                </c:pt>
                <c:pt idx="21285">
                  <c:v>0.10964195000000002</c:v>
                </c:pt>
                <c:pt idx="21286">
                  <c:v>0.10964195000000002</c:v>
                </c:pt>
                <c:pt idx="21287">
                  <c:v>0.10964195000000002</c:v>
                </c:pt>
                <c:pt idx="21288">
                  <c:v>0.10964195000000002</c:v>
                </c:pt>
                <c:pt idx="21289">
                  <c:v>0.10964195000000002</c:v>
                </c:pt>
                <c:pt idx="21290">
                  <c:v>0.10964195000000002</c:v>
                </c:pt>
                <c:pt idx="21291">
                  <c:v>0.10964195000000002</c:v>
                </c:pt>
                <c:pt idx="21292">
                  <c:v>0.10962863950000001</c:v>
                </c:pt>
                <c:pt idx="21293">
                  <c:v>0.10965525949999999</c:v>
                </c:pt>
                <c:pt idx="21294">
                  <c:v>0.10964195000000002</c:v>
                </c:pt>
                <c:pt idx="21295">
                  <c:v>0.10964195000000002</c:v>
                </c:pt>
                <c:pt idx="21296">
                  <c:v>0.10962863950000001</c:v>
                </c:pt>
                <c:pt idx="21297">
                  <c:v>0.10962863950000001</c:v>
                </c:pt>
                <c:pt idx="21298">
                  <c:v>0.10964195000000002</c:v>
                </c:pt>
                <c:pt idx="21299">
                  <c:v>0.10965525949999999</c:v>
                </c:pt>
                <c:pt idx="21300">
                  <c:v>0.10964195000000002</c:v>
                </c:pt>
                <c:pt idx="21301">
                  <c:v>0.10961532800000001</c:v>
                </c:pt>
                <c:pt idx="21302">
                  <c:v>0.10962863950000001</c:v>
                </c:pt>
                <c:pt idx="21303">
                  <c:v>0.10962863950000001</c:v>
                </c:pt>
                <c:pt idx="21304">
                  <c:v>0.10964195000000002</c:v>
                </c:pt>
                <c:pt idx="21305">
                  <c:v>0.10962863950000001</c:v>
                </c:pt>
                <c:pt idx="21306">
                  <c:v>0.10964195000000002</c:v>
                </c:pt>
                <c:pt idx="21307">
                  <c:v>0.10962863950000001</c:v>
                </c:pt>
                <c:pt idx="21308">
                  <c:v>0.10964195000000002</c:v>
                </c:pt>
                <c:pt idx="21309">
                  <c:v>0.10964195000000002</c:v>
                </c:pt>
                <c:pt idx="21310">
                  <c:v>0.10964195000000002</c:v>
                </c:pt>
                <c:pt idx="21311">
                  <c:v>0.10962863950000001</c:v>
                </c:pt>
                <c:pt idx="21312">
                  <c:v>0.10962863950000001</c:v>
                </c:pt>
                <c:pt idx="21313">
                  <c:v>0.10964195000000002</c:v>
                </c:pt>
                <c:pt idx="21314">
                  <c:v>0.10964195000000002</c:v>
                </c:pt>
                <c:pt idx="21315">
                  <c:v>0.10962863950000001</c:v>
                </c:pt>
                <c:pt idx="21316">
                  <c:v>0.10962863950000001</c:v>
                </c:pt>
                <c:pt idx="21317">
                  <c:v>0.10962863950000001</c:v>
                </c:pt>
                <c:pt idx="21318">
                  <c:v>0.10964195000000002</c:v>
                </c:pt>
                <c:pt idx="21319">
                  <c:v>0.10965525949999999</c:v>
                </c:pt>
                <c:pt idx="21320">
                  <c:v>0.10962863950000001</c:v>
                </c:pt>
                <c:pt idx="21321">
                  <c:v>0.10964195000000002</c:v>
                </c:pt>
                <c:pt idx="21322">
                  <c:v>0.10964195000000002</c:v>
                </c:pt>
                <c:pt idx="21323">
                  <c:v>0.10961532800000001</c:v>
                </c:pt>
                <c:pt idx="21324">
                  <c:v>0.10964195000000002</c:v>
                </c:pt>
                <c:pt idx="21325">
                  <c:v>0.10962863950000001</c:v>
                </c:pt>
                <c:pt idx="21326">
                  <c:v>0.10964195000000002</c:v>
                </c:pt>
                <c:pt idx="21327">
                  <c:v>0.10962863950000001</c:v>
                </c:pt>
                <c:pt idx="21328">
                  <c:v>0.10964195000000002</c:v>
                </c:pt>
                <c:pt idx="21329">
                  <c:v>0.10965525949999999</c:v>
                </c:pt>
                <c:pt idx="21330">
                  <c:v>0.10962863950000001</c:v>
                </c:pt>
                <c:pt idx="21331">
                  <c:v>0.10962863950000001</c:v>
                </c:pt>
                <c:pt idx="21332">
                  <c:v>0.10962863950000001</c:v>
                </c:pt>
                <c:pt idx="21333">
                  <c:v>0.10964195000000002</c:v>
                </c:pt>
                <c:pt idx="21334">
                  <c:v>0.10965525949999999</c:v>
                </c:pt>
                <c:pt idx="21335">
                  <c:v>0.10964195000000002</c:v>
                </c:pt>
                <c:pt idx="21336">
                  <c:v>0.10962863950000001</c:v>
                </c:pt>
                <c:pt idx="21337">
                  <c:v>0.10965525949999999</c:v>
                </c:pt>
                <c:pt idx="21338">
                  <c:v>0.10962863950000001</c:v>
                </c:pt>
                <c:pt idx="21339">
                  <c:v>0.10964195000000002</c:v>
                </c:pt>
                <c:pt idx="21340">
                  <c:v>0.10964195000000002</c:v>
                </c:pt>
                <c:pt idx="21341">
                  <c:v>0.10962863950000001</c:v>
                </c:pt>
                <c:pt idx="21342">
                  <c:v>0.10964195000000002</c:v>
                </c:pt>
                <c:pt idx="21343">
                  <c:v>0.10962863950000001</c:v>
                </c:pt>
                <c:pt idx="21344">
                  <c:v>0.10965525949999999</c:v>
                </c:pt>
                <c:pt idx="21345">
                  <c:v>0.10962863950000001</c:v>
                </c:pt>
                <c:pt idx="21346">
                  <c:v>0.10962863950000001</c:v>
                </c:pt>
                <c:pt idx="21347">
                  <c:v>0.10964195000000002</c:v>
                </c:pt>
                <c:pt idx="21348">
                  <c:v>0.10962863950000001</c:v>
                </c:pt>
                <c:pt idx="21349">
                  <c:v>0.10964195000000002</c:v>
                </c:pt>
                <c:pt idx="21350">
                  <c:v>0.10964195000000002</c:v>
                </c:pt>
                <c:pt idx="21351">
                  <c:v>0.10964195000000002</c:v>
                </c:pt>
                <c:pt idx="21352">
                  <c:v>0.10964195000000002</c:v>
                </c:pt>
                <c:pt idx="21353">
                  <c:v>0.10964195000000002</c:v>
                </c:pt>
                <c:pt idx="21354">
                  <c:v>0.10964195000000002</c:v>
                </c:pt>
                <c:pt idx="21355">
                  <c:v>0.10964195000000002</c:v>
                </c:pt>
                <c:pt idx="21356">
                  <c:v>0.10961532800000001</c:v>
                </c:pt>
                <c:pt idx="21357">
                  <c:v>0.10962863950000001</c:v>
                </c:pt>
                <c:pt idx="21358">
                  <c:v>0.10964195000000002</c:v>
                </c:pt>
                <c:pt idx="21359">
                  <c:v>0.10965525949999999</c:v>
                </c:pt>
                <c:pt idx="21360">
                  <c:v>0.10964195000000002</c:v>
                </c:pt>
                <c:pt idx="21361">
                  <c:v>0.10962863950000001</c:v>
                </c:pt>
                <c:pt idx="21362">
                  <c:v>0.10964195000000002</c:v>
                </c:pt>
                <c:pt idx="21363">
                  <c:v>0.10964195000000002</c:v>
                </c:pt>
                <c:pt idx="21364">
                  <c:v>0.10964195000000002</c:v>
                </c:pt>
                <c:pt idx="21365">
                  <c:v>0.10964195000000002</c:v>
                </c:pt>
                <c:pt idx="21366">
                  <c:v>0.10962863950000001</c:v>
                </c:pt>
                <c:pt idx="21367">
                  <c:v>0.10964195000000002</c:v>
                </c:pt>
                <c:pt idx="21368">
                  <c:v>0.10965525949999999</c:v>
                </c:pt>
                <c:pt idx="21369">
                  <c:v>0.10964195000000002</c:v>
                </c:pt>
                <c:pt idx="21370">
                  <c:v>0.10961532800000001</c:v>
                </c:pt>
                <c:pt idx="21371">
                  <c:v>0.10962863950000001</c:v>
                </c:pt>
                <c:pt idx="21372">
                  <c:v>0.10962863950000001</c:v>
                </c:pt>
                <c:pt idx="21373">
                  <c:v>0.10964195000000002</c:v>
                </c:pt>
                <c:pt idx="21374">
                  <c:v>0.10964195000000002</c:v>
                </c:pt>
                <c:pt idx="21375">
                  <c:v>0.10964195000000002</c:v>
                </c:pt>
                <c:pt idx="21376">
                  <c:v>0.10964195000000002</c:v>
                </c:pt>
                <c:pt idx="21377">
                  <c:v>0.10964195000000002</c:v>
                </c:pt>
                <c:pt idx="21378">
                  <c:v>0.10962863950000001</c:v>
                </c:pt>
                <c:pt idx="21379">
                  <c:v>0.10965525949999999</c:v>
                </c:pt>
                <c:pt idx="21380">
                  <c:v>0.10962863950000001</c:v>
                </c:pt>
                <c:pt idx="21381">
                  <c:v>0.10965525949999999</c:v>
                </c:pt>
                <c:pt idx="21382">
                  <c:v>0.10964195000000002</c:v>
                </c:pt>
                <c:pt idx="21383">
                  <c:v>0.10962863950000001</c:v>
                </c:pt>
                <c:pt idx="21384">
                  <c:v>0.10962863950000001</c:v>
                </c:pt>
                <c:pt idx="21385">
                  <c:v>0.10964195000000002</c:v>
                </c:pt>
                <c:pt idx="21386">
                  <c:v>0.10964195000000002</c:v>
                </c:pt>
                <c:pt idx="21387">
                  <c:v>0.10964195000000002</c:v>
                </c:pt>
                <c:pt idx="21388">
                  <c:v>0.10962863950000001</c:v>
                </c:pt>
                <c:pt idx="21389">
                  <c:v>0.10962863950000001</c:v>
                </c:pt>
                <c:pt idx="21390">
                  <c:v>0.10964195000000002</c:v>
                </c:pt>
                <c:pt idx="21391">
                  <c:v>0.10962863950000001</c:v>
                </c:pt>
                <c:pt idx="21392">
                  <c:v>0.10964195000000002</c:v>
                </c:pt>
                <c:pt idx="21393">
                  <c:v>0.10964195000000002</c:v>
                </c:pt>
                <c:pt idx="21394">
                  <c:v>0.10962863950000001</c:v>
                </c:pt>
                <c:pt idx="21395">
                  <c:v>0.10965525949999999</c:v>
                </c:pt>
                <c:pt idx="21396">
                  <c:v>0.10964195000000002</c:v>
                </c:pt>
                <c:pt idx="21397">
                  <c:v>0.10964195000000002</c:v>
                </c:pt>
                <c:pt idx="21398">
                  <c:v>0.10962863950000001</c:v>
                </c:pt>
                <c:pt idx="21399">
                  <c:v>0.10965525949999999</c:v>
                </c:pt>
                <c:pt idx="21400">
                  <c:v>0.10966856799999999</c:v>
                </c:pt>
                <c:pt idx="21401">
                  <c:v>0.10964195000000002</c:v>
                </c:pt>
                <c:pt idx="21402">
                  <c:v>0.10964195000000002</c:v>
                </c:pt>
                <c:pt idx="21403">
                  <c:v>0.10964195000000002</c:v>
                </c:pt>
                <c:pt idx="21404">
                  <c:v>0.10964195000000002</c:v>
                </c:pt>
                <c:pt idx="21405">
                  <c:v>0.10964195000000002</c:v>
                </c:pt>
                <c:pt idx="21406">
                  <c:v>0.10962863950000001</c:v>
                </c:pt>
                <c:pt idx="21407">
                  <c:v>0.10964195000000002</c:v>
                </c:pt>
                <c:pt idx="21408">
                  <c:v>0.10965525949999999</c:v>
                </c:pt>
                <c:pt idx="21409">
                  <c:v>0.10964195000000002</c:v>
                </c:pt>
                <c:pt idx="21410">
                  <c:v>0.10964195000000002</c:v>
                </c:pt>
                <c:pt idx="21411">
                  <c:v>0.10964195000000002</c:v>
                </c:pt>
                <c:pt idx="21412">
                  <c:v>0.10962863950000001</c:v>
                </c:pt>
                <c:pt idx="21413">
                  <c:v>0.10965525949999999</c:v>
                </c:pt>
                <c:pt idx="21414">
                  <c:v>0.10964195000000002</c:v>
                </c:pt>
                <c:pt idx="21415">
                  <c:v>0.10964195000000002</c:v>
                </c:pt>
                <c:pt idx="21416">
                  <c:v>0.10962863950000001</c:v>
                </c:pt>
                <c:pt idx="21417">
                  <c:v>0.10965525949999999</c:v>
                </c:pt>
                <c:pt idx="21418">
                  <c:v>0.10964195000000002</c:v>
                </c:pt>
                <c:pt idx="21419">
                  <c:v>0.10964195000000002</c:v>
                </c:pt>
                <c:pt idx="21420">
                  <c:v>0.10964195000000002</c:v>
                </c:pt>
                <c:pt idx="21421">
                  <c:v>0.10964195000000002</c:v>
                </c:pt>
                <c:pt idx="21422">
                  <c:v>0.10964195000000002</c:v>
                </c:pt>
                <c:pt idx="21423">
                  <c:v>0.10962863950000001</c:v>
                </c:pt>
                <c:pt idx="21424">
                  <c:v>0.10962863950000001</c:v>
                </c:pt>
                <c:pt idx="21425">
                  <c:v>0.10962863950000001</c:v>
                </c:pt>
                <c:pt idx="21426">
                  <c:v>0.10962863950000001</c:v>
                </c:pt>
                <c:pt idx="21427">
                  <c:v>0.10964195000000002</c:v>
                </c:pt>
                <c:pt idx="21428">
                  <c:v>0.10961532800000001</c:v>
                </c:pt>
                <c:pt idx="21429">
                  <c:v>0.10964195000000002</c:v>
                </c:pt>
                <c:pt idx="21430">
                  <c:v>0.10965525949999999</c:v>
                </c:pt>
                <c:pt idx="21431">
                  <c:v>0.10964195000000002</c:v>
                </c:pt>
                <c:pt idx="21432">
                  <c:v>0.10964195000000002</c:v>
                </c:pt>
                <c:pt idx="21433">
                  <c:v>0.10962863950000001</c:v>
                </c:pt>
                <c:pt idx="21434">
                  <c:v>0.10962863950000001</c:v>
                </c:pt>
                <c:pt idx="21435">
                  <c:v>0.10964195000000002</c:v>
                </c:pt>
                <c:pt idx="21436">
                  <c:v>0.10964195000000002</c:v>
                </c:pt>
                <c:pt idx="21437">
                  <c:v>0.10962863950000001</c:v>
                </c:pt>
                <c:pt idx="21438">
                  <c:v>0.10964195000000002</c:v>
                </c:pt>
                <c:pt idx="21439">
                  <c:v>0.10964195000000002</c:v>
                </c:pt>
                <c:pt idx="21440">
                  <c:v>0.10964195000000002</c:v>
                </c:pt>
                <c:pt idx="21441">
                  <c:v>0.10962863950000001</c:v>
                </c:pt>
                <c:pt idx="21442">
                  <c:v>0.10962863950000001</c:v>
                </c:pt>
                <c:pt idx="21443">
                  <c:v>0.10962863950000001</c:v>
                </c:pt>
                <c:pt idx="21444">
                  <c:v>0.10965525949999999</c:v>
                </c:pt>
                <c:pt idx="21445">
                  <c:v>0.10962863950000001</c:v>
                </c:pt>
                <c:pt idx="21446">
                  <c:v>0.10962863950000001</c:v>
                </c:pt>
                <c:pt idx="21447">
                  <c:v>0.10964195000000002</c:v>
                </c:pt>
                <c:pt idx="21448">
                  <c:v>0.10964195000000002</c:v>
                </c:pt>
                <c:pt idx="21449">
                  <c:v>0.10965525949999999</c:v>
                </c:pt>
                <c:pt idx="21450">
                  <c:v>0.10965525949999999</c:v>
                </c:pt>
                <c:pt idx="21451">
                  <c:v>0.10964195000000002</c:v>
                </c:pt>
                <c:pt idx="21452">
                  <c:v>0.10964195000000002</c:v>
                </c:pt>
                <c:pt idx="21453">
                  <c:v>0.10964195000000002</c:v>
                </c:pt>
                <c:pt idx="21454">
                  <c:v>0.10964195000000002</c:v>
                </c:pt>
                <c:pt idx="21455">
                  <c:v>0.10962863950000001</c:v>
                </c:pt>
                <c:pt idx="21456">
                  <c:v>0.10962863950000001</c:v>
                </c:pt>
                <c:pt idx="21457">
                  <c:v>0.10962863950000001</c:v>
                </c:pt>
                <c:pt idx="21458">
                  <c:v>0.10962863950000001</c:v>
                </c:pt>
                <c:pt idx="21459">
                  <c:v>0.10964195000000002</c:v>
                </c:pt>
                <c:pt idx="21460">
                  <c:v>0.10964195000000002</c:v>
                </c:pt>
                <c:pt idx="21461">
                  <c:v>0.10965525949999999</c:v>
                </c:pt>
                <c:pt idx="21462">
                  <c:v>0.10962863950000001</c:v>
                </c:pt>
                <c:pt idx="21463">
                  <c:v>0.10964195000000002</c:v>
                </c:pt>
                <c:pt idx="21464">
                  <c:v>0.10964195000000002</c:v>
                </c:pt>
                <c:pt idx="21465">
                  <c:v>0.10962863950000001</c:v>
                </c:pt>
                <c:pt idx="21466">
                  <c:v>0.10964195000000002</c:v>
                </c:pt>
                <c:pt idx="21467">
                  <c:v>0.10962863950000001</c:v>
                </c:pt>
                <c:pt idx="21468">
                  <c:v>0.10964195000000002</c:v>
                </c:pt>
                <c:pt idx="21469">
                  <c:v>0.10964195000000002</c:v>
                </c:pt>
                <c:pt idx="21470">
                  <c:v>0.10964195000000002</c:v>
                </c:pt>
                <c:pt idx="21471">
                  <c:v>0.10962863950000001</c:v>
                </c:pt>
                <c:pt idx="21472">
                  <c:v>0.10965525949999999</c:v>
                </c:pt>
                <c:pt idx="21473">
                  <c:v>0.10964195000000002</c:v>
                </c:pt>
                <c:pt idx="21474">
                  <c:v>0.10964195000000002</c:v>
                </c:pt>
                <c:pt idx="21475">
                  <c:v>0.10964195000000002</c:v>
                </c:pt>
                <c:pt idx="21476">
                  <c:v>0.10964195000000002</c:v>
                </c:pt>
                <c:pt idx="21477">
                  <c:v>0.10964195000000002</c:v>
                </c:pt>
                <c:pt idx="21478">
                  <c:v>0.10964195000000002</c:v>
                </c:pt>
                <c:pt idx="21479">
                  <c:v>0.10962863950000001</c:v>
                </c:pt>
                <c:pt idx="21480">
                  <c:v>0.10965525949999999</c:v>
                </c:pt>
                <c:pt idx="21481">
                  <c:v>0.10964195000000002</c:v>
                </c:pt>
                <c:pt idx="21482">
                  <c:v>0.10964195000000002</c:v>
                </c:pt>
                <c:pt idx="21483">
                  <c:v>0.10964195000000002</c:v>
                </c:pt>
                <c:pt idx="21484">
                  <c:v>0.10962863950000001</c:v>
                </c:pt>
                <c:pt idx="21485">
                  <c:v>0.10962863950000001</c:v>
                </c:pt>
                <c:pt idx="21486">
                  <c:v>0.10962863950000001</c:v>
                </c:pt>
                <c:pt idx="21487">
                  <c:v>0.10964195000000002</c:v>
                </c:pt>
                <c:pt idx="21488">
                  <c:v>0.10961532800000001</c:v>
                </c:pt>
                <c:pt idx="21489">
                  <c:v>0.10964195000000002</c:v>
                </c:pt>
                <c:pt idx="21490">
                  <c:v>0.10962863950000001</c:v>
                </c:pt>
                <c:pt idx="21491">
                  <c:v>0.10964195000000002</c:v>
                </c:pt>
                <c:pt idx="21492">
                  <c:v>0.10964195000000002</c:v>
                </c:pt>
                <c:pt idx="21493">
                  <c:v>0.10965525949999999</c:v>
                </c:pt>
                <c:pt idx="21494">
                  <c:v>0.10964195000000002</c:v>
                </c:pt>
                <c:pt idx="21495">
                  <c:v>0.10962863950000001</c:v>
                </c:pt>
                <c:pt idx="21496">
                  <c:v>0.10962863950000001</c:v>
                </c:pt>
                <c:pt idx="21497">
                  <c:v>0.10964195000000002</c:v>
                </c:pt>
                <c:pt idx="21498">
                  <c:v>0.10962863950000001</c:v>
                </c:pt>
                <c:pt idx="21499">
                  <c:v>0.10965525949999999</c:v>
                </c:pt>
                <c:pt idx="21500">
                  <c:v>0.10964195000000002</c:v>
                </c:pt>
                <c:pt idx="21501">
                  <c:v>0.10964195000000002</c:v>
                </c:pt>
                <c:pt idx="21502">
                  <c:v>0.10962863950000001</c:v>
                </c:pt>
                <c:pt idx="21503">
                  <c:v>0.10965525949999999</c:v>
                </c:pt>
                <c:pt idx="21504">
                  <c:v>0.10962863950000001</c:v>
                </c:pt>
                <c:pt idx="21505">
                  <c:v>0.10964195000000002</c:v>
                </c:pt>
                <c:pt idx="21506">
                  <c:v>0.10962863950000001</c:v>
                </c:pt>
                <c:pt idx="21507">
                  <c:v>0.10964195000000002</c:v>
                </c:pt>
                <c:pt idx="21508">
                  <c:v>0.10965525949999999</c:v>
                </c:pt>
                <c:pt idx="21509">
                  <c:v>0.10964195000000002</c:v>
                </c:pt>
                <c:pt idx="21510">
                  <c:v>0.10962863950000001</c:v>
                </c:pt>
                <c:pt idx="21511">
                  <c:v>0.10962863950000001</c:v>
                </c:pt>
                <c:pt idx="21512">
                  <c:v>0.10964195000000002</c:v>
                </c:pt>
                <c:pt idx="21513">
                  <c:v>0.10964195000000002</c:v>
                </c:pt>
                <c:pt idx="21514">
                  <c:v>0.10964195000000002</c:v>
                </c:pt>
                <c:pt idx="21515">
                  <c:v>0.10964195000000002</c:v>
                </c:pt>
                <c:pt idx="21516">
                  <c:v>0.10964195000000002</c:v>
                </c:pt>
                <c:pt idx="21517">
                  <c:v>0.10962863950000001</c:v>
                </c:pt>
                <c:pt idx="21518">
                  <c:v>0.10964195000000002</c:v>
                </c:pt>
                <c:pt idx="21519">
                  <c:v>0.10965525949999999</c:v>
                </c:pt>
                <c:pt idx="21520">
                  <c:v>0.10962863950000001</c:v>
                </c:pt>
                <c:pt idx="21521">
                  <c:v>0.10965525949999999</c:v>
                </c:pt>
                <c:pt idx="21522">
                  <c:v>0.10964195000000002</c:v>
                </c:pt>
                <c:pt idx="21523">
                  <c:v>0.10964195000000002</c:v>
                </c:pt>
                <c:pt idx="21524">
                  <c:v>0.10962863950000001</c:v>
                </c:pt>
                <c:pt idx="21525">
                  <c:v>0.10965525949999999</c:v>
                </c:pt>
                <c:pt idx="21526">
                  <c:v>0.10962863950000001</c:v>
                </c:pt>
                <c:pt idx="21527">
                  <c:v>0.10964195000000002</c:v>
                </c:pt>
                <c:pt idx="21528">
                  <c:v>0.10964195000000002</c:v>
                </c:pt>
                <c:pt idx="21529">
                  <c:v>0.10964195000000002</c:v>
                </c:pt>
                <c:pt idx="21530">
                  <c:v>0.10964195000000002</c:v>
                </c:pt>
                <c:pt idx="21531">
                  <c:v>0.10964195000000002</c:v>
                </c:pt>
                <c:pt idx="21532">
                  <c:v>0.10964195000000002</c:v>
                </c:pt>
                <c:pt idx="21533">
                  <c:v>0.10962863950000001</c:v>
                </c:pt>
                <c:pt idx="21534">
                  <c:v>0.10964195000000002</c:v>
                </c:pt>
                <c:pt idx="21535">
                  <c:v>0.10964195000000002</c:v>
                </c:pt>
                <c:pt idx="21536">
                  <c:v>0.10964195000000002</c:v>
                </c:pt>
                <c:pt idx="21537">
                  <c:v>0.10964195000000002</c:v>
                </c:pt>
                <c:pt idx="21538">
                  <c:v>0.10964195000000002</c:v>
                </c:pt>
                <c:pt idx="21539">
                  <c:v>0.10964195000000002</c:v>
                </c:pt>
                <c:pt idx="21540">
                  <c:v>0.10964195000000002</c:v>
                </c:pt>
                <c:pt idx="21541">
                  <c:v>0.10964195000000002</c:v>
                </c:pt>
                <c:pt idx="21542">
                  <c:v>0.10962863950000001</c:v>
                </c:pt>
                <c:pt idx="21543">
                  <c:v>0.10962863950000001</c:v>
                </c:pt>
                <c:pt idx="21544">
                  <c:v>0.10962863950000001</c:v>
                </c:pt>
                <c:pt idx="21545">
                  <c:v>0.10964195000000002</c:v>
                </c:pt>
                <c:pt idx="21546">
                  <c:v>0.10964195000000002</c:v>
                </c:pt>
                <c:pt idx="21547">
                  <c:v>0.10964195000000002</c:v>
                </c:pt>
                <c:pt idx="21548">
                  <c:v>0.10965525949999999</c:v>
                </c:pt>
                <c:pt idx="21549">
                  <c:v>0.10964195000000002</c:v>
                </c:pt>
                <c:pt idx="21550">
                  <c:v>0.10964195000000002</c:v>
                </c:pt>
                <c:pt idx="21551">
                  <c:v>0.10961532800000001</c:v>
                </c:pt>
                <c:pt idx="21552">
                  <c:v>0.10964195000000002</c:v>
                </c:pt>
                <c:pt idx="21553">
                  <c:v>0.10962863950000001</c:v>
                </c:pt>
                <c:pt idx="21554">
                  <c:v>0.10964195000000002</c:v>
                </c:pt>
                <c:pt idx="21555">
                  <c:v>0.10964195000000002</c:v>
                </c:pt>
                <c:pt idx="21556">
                  <c:v>0.10962863950000001</c:v>
                </c:pt>
                <c:pt idx="21557">
                  <c:v>0.10964195000000002</c:v>
                </c:pt>
                <c:pt idx="21558">
                  <c:v>0.10964195000000002</c:v>
                </c:pt>
                <c:pt idx="21559">
                  <c:v>0.10964195000000002</c:v>
                </c:pt>
                <c:pt idx="21560">
                  <c:v>0.10962863950000001</c:v>
                </c:pt>
                <c:pt idx="21561">
                  <c:v>0.10964195000000002</c:v>
                </c:pt>
                <c:pt idx="21562">
                  <c:v>0.10965525949999999</c:v>
                </c:pt>
                <c:pt idx="21563">
                  <c:v>0.10962863950000001</c:v>
                </c:pt>
                <c:pt idx="21564">
                  <c:v>0.10964195000000002</c:v>
                </c:pt>
                <c:pt idx="21565">
                  <c:v>0.10965525949999999</c:v>
                </c:pt>
                <c:pt idx="21566">
                  <c:v>0.10964195000000002</c:v>
                </c:pt>
                <c:pt idx="21567">
                  <c:v>0.10961532800000001</c:v>
                </c:pt>
                <c:pt idx="21568">
                  <c:v>0.10964195000000002</c:v>
                </c:pt>
                <c:pt idx="21569">
                  <c:v>0.10964195000000002</c:v>
                </c:pt>
                <c:pt idx="21570">
                  <c:v>0.10962863950000001</c:v>
                </c:pt>
                <c:pt idx="21571">
                  <c:v>0.10962863950000001</c:v>
                </c:pt>
                <c:pt idx="21572">
                  <c:v>0.10964195000000002</c:v>
                </c:pt>
                <c:pt idx="21573">
                  <c:v>0.10962863950000001</c:v>
                </c:pt>
                <c:pt idx="21574">
                  <c:v>0.10964195000000002</c:v>
                </c:pt>
                <c:pt idx="21575">
                  <c:v>0.10962863950000001</c:v>
                </c:pt>
                <c:pt idx="21576">
                  <c:v>0.10965525949999999</c:v>
                </c:pt>
                <c:pt idx="21577">
                  <c:v>0.10964195000000002</c:v>
                </c:pt>
                <c:pt idx="21578">
                  <c:v>0.10962863950000001</c:v>
                </c:pt>
                <c:pt idx="21579">
                  <c:v>0.10964195000000002</c:v>
                </c:pt>
                <c:pt idx="21580">
                  <c:v>0.10964195000000002</c:v>
                </c:pt>
                <c:pt idx="21581">
                  <c:v>0.10965525949999999</c:v>
                </c:pt>
                <c:pt idx="21582">
                  <c:v>0.10964195000000002</c:v>
                </c:pt>
                <c:pt idx="21583">
                  <c:v>0.10964195000000002</c:v>
                </c:pt>
                <c:pt idx="21584">
                  <c:v>0.10965525949999999</c:v>
                </c:pt>
                <c:pt idx="21585">
                  <c:v>0.10964195000000002</c:v>
                </c:pt>
                <c:pt idx="21586">
                  <c:v>0.10962863950000001</c:v>
                </c:pt>
                <c:pt idx="21587">
                  <c:v>0.10962863950000001</c:v>
                </c:pt>
                <c:pt idx="21588">
                  <c:v>0.10964195000000002</c:v>
                </c:pt>
                <c:pt idx="21589">
                  <c:v>0.10964195000000002</c:v>
                </c:pt>
                <c:pt idx="21590">
                  <c:v>0.10964195000000002</c:v>
                </c:pt>
                <c:pt idx="21591">
                  <c:v>0.10964195000000002</c:v>
                </c:pt>
                <c:pt idx="21592">
                  <c:v>0.10965525949999999</c:v>
                </c:pt>
                <c:pt idx="21593">
                  <c:v>0.10962863950000001</c:v>
                </c:pt>
                <c:pt idx="21594">
                  <c:v>0.10964195000000002</c:v>
                </c:pt>
                <c:pt idx="21595">
                  <c:v>0.10965525949999999</c:v>
                </c:pt>
                <c:pt idx="21596">
                  <c:v>0.10965525949999999</c:v>
                </c:pt>
                <c:pt idx="21597">
                  <c:v>0.10961532800000001</c:v>
                </c:pt>
                <c:pt idx="21598">
                  <c:v>0.10962863950000001</c:v>
                </c:pt>
                <c:pt idx="21599">
                  <c:v>0.10964195000000002</c:v>
                </c:pt>
                <c:pt idx="21600">
                  <c:v>0.10965525949999999</c:v>
                </c:pt>
                <c:pt idx="21601">
                  <c:v>0.10964195000000002</c:v>
                </c:pt>
                <c:pt idx="21602">
                  <c:v>0.10962863950000001</c:v>
                </c:pt>
                <c:pt idx="21603">
                  <c:v>0.10964195000000002</c:v>
                </c:pt>
                <c:pt idx="21604">
                  <c:v>0.10962863950000001</c:v>
                </c:pt>
                <c:pt idx="21605">
                  <c:v>0.10964195000000002</c:v>
                </c:pt>
                <c:pt idx="21606">
                  <c:v>0.10965525949999999</c:v>
                </c:pt>
                <c:pt idx="21607">
                  <c:v>0.10964195000000002</c:v>
                </c:pt>
                <c:pt idx="21608">
                  <c:v>0.10964195000000002</c:v>
                </c:pt>
                <c:pt idx="21609">
                  <c:v>0.10962863950000001</c:v>
                </c:pt>
                <c:pt idx="21610">
                  <c:v>0.10962863950000001</c:v>
                </c:pt>
                <c:pt idx="21611">
                  <c:v>0.10964195000000002</c:v>
                </c:pt>
                <c:pt idx="21612">
                  <c:v>0.10964195000000002</c:v>
                </c:pt>
                <c:pt idx="21613">
                  <c:v>0.10964195000000002</c:v>
                </c:pt>
                <c:pt idx="21614">
                  <c:v>0.10964195000000002</c:v>
                </c:pt>
                <c:pt idx="21615">
                  <c:v>0.10962863950000001</c:v>
                </c:pt>
                <c:pt idx="21616">
                  <c:v>0.10965525949999999</c:v>
                </c:pt>
                <c:pt idx="21617">
                  <c:v>0.10962863950000001</c:v>
                </c:pt>
                <c:pt idx="21618">
                  <c:v>0.10965525949999999</c:v>
                </c:pt>
                <c:pt idx="21619">
                  <c:v>0.10966856799999999</c:v>
                </c:pt>
                <c:pt idx="21620">
                  <c:v>0.10961532800000001</c:v>
                </c:pt>
                <c:pt idx="21621">
                  <c:v>0.10961532800000001</c:v>
                </c:pt>
                <c:pt idx="21622">
                  <c:v>0.10964195000000002</c:v>
                </c:pt>
                <c:pt idx="21623">
                  <c:v>0.10966856799999999</c:v>
                </c:pt>
                <c:pt idx="21624">
                  <c:v>0.10966856799999999</c:v>
                </c:pt>
                <c:pt idx="21625">
                  <c:v>0.10964195000000002</c:v>
                </c:pt>
                <c:pt idx="21626">
                  <c:v>0.10982819199999999</c:v>
                </c:pt>
                <c:pt idx="21627">
                  <c:v>0.10962863950000001</c:v>
                </c:pt>
                <c:pt idx="21628">
                  <c:v>0.1096818755</c:v>
                </c:pt>
                <c:pt idx="21629">
                  <c:v>0.10964195000000002</c:v>
                </c:pt>
                <c:pt idx="21630">
                  <c:v>0.10961532800000001</c:v>
                </c:pt>
                <c:pt idx="21631">
                  <c:v>0.10965525949999999</c:v>
                </c:pt>
                <c:pt idx="21632">
                  <c:v>0.10961532800000001</c:v>
                </c:pt>
                <c:pt idx="21633">
                  <c:v>0.10966856799999999</c:v>
                </c:pt>
                <c:pt idx="21634">
                  <c:v>0.10966856799999999</c:v>
                </c:pt>
                <c:pt idx="21635">
                  <c:v>0.1096818755</c:v>
                </c:pt>
                <c:pt idx="21636">
                  <c:v>0.10977500000000001</c:v>
                </c:pt>
                <c:pt idx="21637">
                  <c:v>0.10970848750000001</c:v>
                </c:pt>
                <c:pt idx="21638">
                  <c:v>0.10981489549999998</c:v>
                </c:pt>
                <c:pt idx="21639">
                  <c:v>0.10982819199999999</c:v>
                </c:pt>
                <c:pt idx="21640">
                  <c:v>0.10984148750000003</c:v>
                </c:pt>
                <c:pt idx="21641">
                  <c:v>0.10982819199999999</c:v>
                </c:pt>
                <c:pt idx="21642">
                  <c:v>0.10997438750000002</c:v>
                </c:pt>
                <c:pt idx="21643">
                  <c:v>0.10994781550000002</c:v>
                </c:pt>
                <c:pt idx="21644">
                  <c:v>0.11014700799999999</c:v>
                </c:pt>
                <c:pt idx="21645">
                  <c:v>0.11029293950000002</c:v>
                </c:pt>
                <c:pt idx="21646">
                  <c:v>0.11045199950000001</c:v>
                </c:pt>
                <c:pt idx="21647">
                  <c:v>0.110650622</c:v>
                </c:pt>
                <c:pt idx="21648">
                  <c:v>0.11098115949999998</c:v>
                </c:pt>
                <c:pt idx="21649">
                  <c:v>0.11123195</c:v>
                </c:pt>
                <c:pt idx="21650">
                  <c:v>0.11162720000000001</c:v>
                </c:pt>
                <c:pt idx="21651">
                  <c:v>0.1121528</c:v>
                </c:pt>
                <c:pt idx="21652">
                  <c:v>0.11241499999999999</c:v>
                </c:pt>
                <c:pt idx="21653">
                  <c:v>0.11293820000000002</c:v>
                </c:pt>
                <c:pt idx="21654">
                  <c:v>0.1134598</c:v>
                </c:pt>
                <c:pt idx="21655">
                  <c:v>0.11384995000000001</c:v>
                </c:pt>
                <c:pt idx="21656">
                  <c:v>0.11449819999999999</c:v>
                </c:pt>
                <c:pt idx="21657">
                  <c:v>0.11514395000000002</c:v>
                </c:pt>
                <c:pt idx="21658">
                  <c:v>0.1155302</c:v>
                </c:pt>
                <c:pt idx="21659">
                  <c:v>0.11617195000000002</c:v>
                </c:pt>
                <c:pt idx="21660">
                  <c:v>0.11668355</c:v>
                </c:pt>
                <c:pt idx="21661">
                  <c:v>0.11719355000000001</c:v>
                </c:pt>
                <c:pt idx="21662">
                  <c:v>0.11770195</c:v>
                </c:pt>
                <c:pt idx="21663">
                  <c:v>0.11820875</c:v>
                </c:pt>
                <c:pt idx="21664">
                  <c:v>0.11846155</c:v>
                </c:pt>
                <c:pt idx="21665">
                  <c:v>0.11883999999999997</c:v>
                </c:pt>
                <c:pt idx="21666">
                  <c:v>0.11896595000000001</c:v>
                </c:pt>
                <c:pt idx="21667">
                  <c:v>0.11921755000000001</c:v>
                </c:pt>
                <c:pt idx="21668">
                  <c:v>0.11921755000000001</c:v>
                </c:pt>
                <c:pt idx="21669">
                  <c:v>0.1190918</c:v>
                </c:pt>
                <c:pt idx="21670">
                  <c:v>0.11934320000000001</c:v>
                </c:pt>
                <c:pt idx="21671">
                  <c:v>0.11921755000000001</c:v>
                </c:pt>
                <c:pt idx="21672">
                  <c:v>0.11921755000000001</c:v>
                </c:pt>
                <c:pt idx="21673">
                  <c:v>0.11921755000000001</c:v>
                </c:pt>
                <c:pt idx="21674">
                  <c:v>0.11921755000000001</c:v>
                </c:pt>
                <c:pt idx="21675">
                  <c:v>0.11896595000000001</c:v>
                </c:pt>
                <c:pt idx="21676">
                  <c:v>0.11896595000000001</c:v>
                </c:pt>
                <c:pt idx="21677">
                  <c:v>0.11883999999999997</c:v>
                </c:pt>
                <c:pt idx="21678">
                  <c:v>0.11883999999999997</c:v>
                </c:pt>
                <c:pt idx="21679">
                  <c:v>0.11871394999999998</c:v>
                </c:pt>
                <c:pt idx="21680">
                  <c:v>0.11871394999999998</c:v>
                </c:pt>
                <c:pt idx="21681">
                  <c:v>0.11846155</c:v>
                </c:pt>
                <c:pt idx="21682">
                  <c:v>0.11846155</c:v>
                </c:pt>
                <c:pt idx="21683">
                  <c:v>0.11846155</c:v>
                </c:pt>
                <c:pt idx="21684">
                  <c:v>0.11833520000000003</c:v>
                </c:pt>
                <c:pt idx="21685">
                  <c:v>0.11833520000000003</c:v>
                </c:pt>
                <c:pt idx="21686">
                  <c:v>0.11820875</c:v>
                </c:pt>
                <c:pt idx="21687">
                  <c:v>0.11820875</c:v>
                </c:pt>
                <c:pt idx="21688">
                  <c:v>0.1180822</c:v>
                </c:pt>
                <c:pt idx="21689">
                  <c:v>0.11795554999999999</c:v>
                </c:pt>
                <c:pt idx="21690">
                  <c:v>0.11782879999999998</c:v>
                </c:pt>
                <c:pt idx="21691">
                  <c:v>0.11782879999999998</c:v>
                </c:pt>
                <c:pt idx="21692">
                  <c:v>0.11770195</c:v>
                </c:pt>
                <c:pt idx="21693">
                  <c:v>0.11770195</c:v>
                </c:pt>
                <c:pt idx="21694">
                  <c:v>0.11757500000000001</c:v>
                </c:pt>
                <c:pt idx="21695">
                  <c:v>0.11757500000000001</c:v>
                </c:pt>
                <c:pt idx="21696">
                  <c:v>0.11732080000000003</c:v>
                </c:pt>
                <c:pt idx="21697">
                  <c:v>0.11732080000000003</c:v>
                </c:pt>
                <c:pt idx="21698">
                  <c:v>0.11744795</c:v>
                </c:pt>
                <c:pt idx="21699">
                  <c:v>0.11719355000000001</c:v>
                </c:pt>
                <c:pt idx="21700">
                  <c:v>0.11719355000000001</c:v>
                </c:pt>
                <c:pt idx="21701">
                  <c:v>0.11706620000000001</c:v>
                </c:pt>
                <c:pt idx="21702">
                  <c:v>0.11706620000000001</c:v>
                </c:pt>
                <c:pt idx="21703">
                  <c:v>0.11706620000000001</c:v>
                </c:pt>
                <c:pt idx="21704">
                  <c:v>0.11693875000000001</c:v>
                </c:pt>
                <c:pt idx="21705">
                  <c:v>0.1168112</c:v>
                </c:pt>
                <c:pt idx="21706">
                  <c:v>0.11668355</c:v>
                </c:pt>
                <c:pt idx="21707">
                  <c:v>0.11668355</c:v>
                </c:pt>
                <c:pt idx="21708">
                  <c:v>0.11668355</c:v>
                </c:pt>
                <c:pt idx="21709">
                  <c:v>0.11668355</c:v>
                </c:pt>
                <c:pt idx="21710">
                  <c:v>0.11655580000000001</c:v>
                </c:pt>
                <c:pt idx="21711">
                  <c:v>0.11655580000000001</c:v>
                </c:pt>
                <c:pt idx="21712">
                  <c:v>0.11655580000000001</c:v>
                </c:pt>
                <c:pt idx="21713">
                  <c:v>0.11655580000000001</c:v>
                </c:pt>
                <c:pt idx="21714">
                  <c:v>0.11642795</c:v>
                </c:pt>
                <c:pt idx="21715">
                  <c:v>0.11642795</c:v>
                </c:pt>
                <c:pt idx="21716">
                  <c:v>0.11642795</c:v>
                </c:pt>
                <c:pt idx="21717">
                  <c:v>0.11617195000000002</c:v>
                </c:pt>
                <c:pt idx="21718">
                  <c:v>0.11617195000000002</c:v>
                </c:pt>
                <c:pt idx="21719">
                  <c:v>0.11630000000000001</c:v>
                </c:pt>
                <c:pt idx="21720">
                  <c:v>0.11617195000000002</c:v>
                </c:pt>
                <c:pt idx="21721">
                  <c:v>0.1160438</c:v>
                </c:pt>
                <c:pt idx="21722">
                  <c:v>0.1160438</c:v>
                </c:pt>
                <c:pt idx="21723">
                  <c:v>0.1160438</c:v>
                </c:pt>
                <c:pt idx="21724">
                  <c:v>0.1160438</c:v>
                </c:pt>
                <c:pt idx="21725">
                  <c:v>0.11591555000000001</c:v>
                </c:pt>
                <c:pt idx="21726">
                  <c:v>0.11591555000000001</c:v>
                </c:pt>
                <c:pt idx="21727">
                  <c:v>0.11591555000000001</c:v>
                </c:pt>
                <c:pt idx="21728">
                  <c:v>0.11591555000000001</c:v>
                </c:pt>
                <c:pt idx="21729">
                  <c:v>0.11578720000000001</c:v>
                </c:pt>
                <c:pt idx="21730">
                  <c:v>0.11578720000000001</c:v>
                </c:pt>
                <c:pt idx="21731">
                  <c:v>0.11578720000000001</c:v>
                </c:pt>
                <c:pt idx="21732">
                  <c:v>0.11578720000000001</c:v>
                </c:pt>
                <c:pt idx="21733">
                  <c:v>0.11578720000000001</c:v>
                </c:pt>
                <c:pt idx="21734">
                  <c:v>0.1155302</c:v>
                </c:pt>
                <c:pt idx="21735">
                  <c:v>0.1155302</c:v>
                </c:pt>
                <c:pt idx="21736">
                  <c:v>0.1155302</c:v>
                </c:pt>
                <c:pt idx="21737">
                  <c:v>0.1155302</c:v>
                </c:pt>
                <c:pt idx="21738">
                  <c:v>0.1155302</c:v>
                </c:pt>
                <c:pt idx="21739">
                  <c:v>0.11540154999999999</c:v>
                </c:pt>
                <c:pt idx="21740">
                  <c:v>0.11540154999999999</c:v>
                </c:pt>
                <c:pt idx="21741">
                  <c:v>0.11540154999999999</c:v>
                </c:pt>
                <c:pt idx="21742">
                  <c:v>0.11540154999999999</c:v>
                </c:pt>
                <c:pt idx="21743">
                  <c:v>0.11540154999999999</c:v>
                </c:pt>
                <c:pt idx="21744">
                  <c:v>0.11527280000000001</c:v>
                </c:pt>
                <c:pt idx="21745">
                  <c:v>0.11527280000000001</c:v>
                </c:pt>
                <c:pt idx="21746">
                  <c:v>0.11527280000000001</c:v>
                </c:pt>
                <c:pt idx="21747">
                  <c:v>0.11527280000000001</c:v>
                </c:pt>
                <c:pt idx="21748">
                  <c:v>0.11527280000000001</c:v>
                </c:pt>
                <c:pt idx="21749">
                  <c:v>0.11527280000000001</c:v>
                </c:pt>
                <c:pt idx="21750">
                  <c:v>0.11501500000000001</c:v>
                </c:pt>
                <c:pt idx="21751">
                  <c:v>0.11514395000000002</c:v>
                </c:pt>
                <c:pt idx="21752">
                  <c:v>0.11501500000000001</c:v>
                </c:pt>
                <c:pt idx="21753">
                  <c:v>0.11514395000000002</c:v>
                </c:pt>
                <c:pt idx="21754">
                  <c:v>0.11501500000000001</c:v>
                </c:pt>
                <c:pt idx="21755">
                  <c:v>0.11501500000000001</c:v>
                </c:pt>
                <c:pt idx="21756">
                  <c:v>0.11501500000000001</c:v>
                </c:pt>
                <c:pt idx="21757">
                  <c:v>0.11488594999999999</c:v>
                </c:pt>
                <c:pt idx="21758">
                  <c:v>0.11488594999999999</c:v>
                </c:pt>
                <c:pt idx="21759">
                  <c:v>0.11488594999999999</c:v>
                </c:pt>
                <c:pt idx="21760">
                  <c:v>0.11501500000000001</c:v>
                </c:pt>
                <c:pt idx="21761">
                  <c:v>0.11488594999999999</c:v>
                </c:pt>
                <c:pt idx="21762">
                  <c:v>0.11488594999999999</c:v>
                </c:pt>
                <c:pt idx="21763">
                  <c:v>0.11501500000000001</c:v>
                </c:pt>
                <c:pt idx="21764">
                  <c:v>0.11501500000000001</c:v>
                </c:pt>
                <c:pt idx="21765">
                  <c:v>0.11501500000000001</c:v>
                </c:pt>
                <c:pt idx="21766">
                  <c:v>0.11488594999999999</c:v>
                </c:pt>
                <c:pt idx="21767">
                  <c:v>0.11475680000000002</c:v>
                </c:pt>
                <c:pt idx="21768">
                  <c:v>0.11475680000000002</c:v>
                </c:pt>
                <c:pt idx="21769">
                  <c:v>0.11475680000000002</c:v>
                </c:pt>
                <c:pt idx="21770">
                  <c:v>0.11488594999999999</c:v>
                </c:pt>
                <c:pt idx="21771">
                  <c:v>0.11462754999999999</c:v>
                </c:pt>
                <c:pt idx="21772">
                  <c:v>0.11488594999999999</c:v>
                </c:pt>
                <c:pt idx="21773">
                  <c:v>0.11475680000000002</c:v>
                </c:pt>
                <c:pt idx="21774">
                  <c:v>0.11475680000000002</c:v>
                </c:pt>
                <c:pt idx="21775">
                  <c:v>0.11475680000000002</c:v>
                </c:pt>
                <c:pt idx="21776">
                  <c:v>0.11462754999999999</c:v>
                </c:pt>
                <c:pt idx="21777">
                  <c:v>0.11449819999999999</c:v>
                </c:pt>
                <c:pt idx="21778">
                  <c:v>0.11462754999999999</c:v>
                </c:pt>
                <c:pt idx="21779">
                  <c:v>0.11462754999999999</c:v>
                </c:pt>
                <c:pt idx="21780">
                  <c:v>0.11462754999999999</c:v>
                </c:pt>
                <c:pt idx="21781">
                  <c:v>0.11449819999999999</c:v>
                </c:pt>
                <c:pt idx="21782">
                  <c:v>0.11462754999999999</c:v>
                </c:pt>
                <c:pt idx="21783">
                  <c:v>0.11449819999999999</c:v>
                </c:pt>
                <c:pt idx="21784">
                  <c:v>0.11462754999999999</c:v>
                </c:pt>
                <c:pt idx="21785">
                  <c:v>0.11449819999999999</c:v>
                </c:pt>
                <c:pt idx="21786">
                  <c:v>0.11436874999999999</c:v>
                </c:pt>
                <c:pt idx="21787">
                  <c:v>0.11449819999999999</c:v>
                </c:pt>
                <c:pt idx="21788">
                  <c:v>0.11436874999999999</c:v>
                </c:pt>
                <c:pt idx="21789">
                  <c:v>0.11436874999999999</c:v>
                </c:pt>
                <c:pt idx="21790">
                  <c:v>0.11436874999999999</c:v>
                </c:pt>
                <c:pt idx="21791">
                  <c:v>0.11449819999999999</c:v>
                </c:pt>
                <c:pt idx="21792">
                  <c:v>0.11449819999999999</c:v>
                </c:pt>
                <c:pt idx="21793">
                  <c:v>0.11436874999999999</c:v>
                </c:pt>
                <c:pt idx="21794">
                  <c:v>0.11449819999999999</c:v>
                </c:pt>
                <c:pt idx="21795">
                  <c:v>0.11436874999999999</c:v>
                </c:pt>
                <c:pt idx="21796">
                  <c:v>0.11449819999999999</c:v>
                </c:pt>
                <c:pt idx="21797">
                  <c:v>0.11423920000000001</c:v>
                </c:pt>
                <c:pt idx="21798">
                  <c:v>0.11423920000000001</c:v>
                </c:pt>
                <c:pt idx="21799">
                  <c:v>0.11423920000000001</c:v>
                </c:pt>
                <c:pt idx="21800">
                  <c:v>0.11423920000000001</c:v>
                </c:pt>
                <c:pt idx="21801">
                  <c:v>0.11423920000000001</c:v>
                </c:pt>
                <c:pt idx="21802">
                  <c:v>0.11436874999999999</c:v>
                </c:pt>
                <c:pt idx="21803">
                  <c:v>0.11410955000000003</c:v>
                </c:pt>
                <c:pt idx="21804">
                  <c:v>0.11423920000000001</c:v>
                </c:pt>
                <c:pt idx="21805">
                  <c:v>0.11410955000000003</c:v>
                </c:pt>
                <c:pt idx="21806">
                  <c:v>0.11423920000000001</c:v>
                </c:pt>
                <c:pt idx="21807">
                  <c:v>0.11423920000000001</c:v>
                </c:pt>
                <c:pt idx="21808">
                  <c:v>0.11410955000000003</c:v>
                </c:pt>
                <c:pt idx="21809">
                  <c:v>0.11436874999999999</c:v>
                </c:pt>
                <c:pt idx="21810">
                  <c:v>0.11436874999999999</c:v>
                </c:pt>
                <c:pt idx="21811">
                  <c:v>0.11397979999999999</c:v>
                </c:pt>
                <c:pt idx="21812">
                  <c:v>0.11397979999999999</c:v>
                </c:pt>
                <c:pt idx="21813">
                  <c:v>0.11397979999999999</c:v>
                </c:pt>
                <c:pt idx="21814">
                  <c:v>0.11397979999999999</c:v>
                </c:pt>
                <c:pt idx="21815">
                  <c:v>0.11397979999999999</c:v>
                </c:pt>
                <c:pt idx="21816">
                  <c:v>0.11397979999999999</c:v>
                </c:pt>
                <c:pt idx="21817">
                  <c:v>0.11410955000000003</c:v>
                </c:pt>
                <c:pt idx="21818">
                  <c:v>0.11410955000000003</c:v>
                </c:pt>
                <c:pt idx="21819">
                  <c:v>0.11397979999999999</c:v>
                </c:pt>
                <c:pt idx="21820">
                  <c:v>0.11410955000000003</c:v>
                </c:pt>
                <c:pt idx="21821">
                  <c:v>0.11397979999999999</c:v>
                </c:pt>
                <c:pt idx="21822">
                  <c:v>0.11410955000000003</c:v>
                </c:pt>
                <c:pt idx="21823">
                  <c:v>0.11397979999999999</c:v>
                </c:pt>
                <c:pt idx="21824">
                  <c:v>0.11410955000000003</c:v>
                </c:pt>
                <c:pt idx="21825">
                  <c:v>0.11423920000000001</c:v>
                </c:pt>
                <c:pt idx="21826">
                  <c:v>0.11410955000000003</c:v>
                </c:pt>
                <c:pt idx="21827">
                  <c:v>0.11384995000000001</c:v>
                </c:pt>
                <c:pt idx="21828">
                  <c:v>0.11384995000000001</c:v>
                </c:pt>
                <c:pt idx="21829">
                  <c:v>0.11384995000000001</c:v>
                </c:pt>
                <c:pt idx="21830">
                  <c:v>0.11384995000000001</c:v>
                </c:pt>
                <c:pt idx="21831">
                  <c:v>0.11397979999999999</c:v>
                </c:pt>
                <c:pt idx="21832">
                  <c:v>0.11397979999999999</c:v>
                </c:pt>
                <c:pt idx="21833">
                  <c:v>0.11397979999999999</c:v>
                </c:pt>
                <c:pt idx="21834">
                  <c:v>0.11397979999999999</c:v>
                </c:pt>
                <c:pt idx="21835">
                  <c:v>0.11397979999999999</c:v>
                </c:pt>
                <c:pt idx="21836">
                  <c:v>0.11384995000000001</c:v>
                </c:pt>
                <c:pt idx="21837">
                  <c:v>0.11384995000000001</c:v>
                </c:pt>
                <c:pt idx="21838">
                  <c:v>0.11384995000000001</c:v>
                </c:pt>
                <c:pt idx="21839">
                  <c:v>0.11397979999999999</c:v>
                </c:pt>
                <c:pt idx="21840">
                  <c:v>0.11397979999999999</c:v>
                </c:pt>
                <c:pt idx="21841">
                  <c:v>0.11397979999999999</c:v>
                </c:pt>
                <c:pt idx="21842">
                  <c:v>0.11397979999999999</c:v>
                </c:pt>
                <c:pt idx="21843">
                  <c:v>0.11384995000000001</c:v>
                </c:pt>
                <c:pt idx="21844">
                  <c:v>0.11384995000000001</c:v>
                </c:pt>
                <c:pt idx="21845">
                  <c:v>0.11397979999999999</c:v>
                </c:pt>
                <c:pt idx="21846">
                  <c:v>0.11397979999999999</c:v>
                </c:pt>
                <c:pt idx="21847">
                  <c:v>0.11384995000000001</c:v>
                </c:pt>
                <c:pt idx="21848">
                  <c:v>0.11372000000000002</c:v>
                </c:pt>
                <c:pt idx="21849">
                  <c:v>0.11372000000000002</c:v>
                </c:pt>
                <c:pt idx="21850">
                  <c:v>0.11372000000000002</c:v>
                </c:pt>
                <c:pt idx="21851">
                  <c:v>0.11358994999999997</c:v>
                </c:pt>
                <c:pt idx="21852">
                  <c:v>0.11372000000000002</c:v>
                </c:pt>
                <c:pt idx="21853">
                  <c:v>0.11372000000000002</c:v>
                </c:pt>
                <c:pt idx="21854">
                  <c:v>0.11358994999999997</c:v>
                </c:pt>
                <c:pt idx="21855">
                  <c:v>0.11372000000000002</c:v>
                </c:pt>
                <c:pt idx="21856">
                  <c:v>0.11372000000000002</c:v>
                </c:pt>
                <c:pt idx="21857">
                  <c:v>0.11372000000000002</c:v>
                </c:pt>
                <c:pt idx="21858">
                  <c:v>0.11384995000000001</c:v>
                </c:pt>
                <c:pt idx="21859">
                  <c:v>0.11372000000000002</c:v>
                </c:pt>
                <c:pt idx="21860">
                  <c:v>0.11384995000000001</c:v>
                </c:pt>
                <c:pt idx="21861">
                  <c:v>0.11358994999999997</c:v>
                </c:pt>
                <c:pt idx="21862">
                  <c:v>0.11384995000000001</c:v>
                </c:pt>
                <c:pt idx="21863">
                  <c:v>0.11372000000000002</c:v>
                </c:pt>
                <c:pt idx="21864">
                  <c:v>0.11372000000000002</c:v>
                </c:pt>
                <c:pt idx="21865">
                  <c:v>0.11372000000000002</c:v>
                </c:pt>
                <c:pt idx="21866">
                  <c:v>0.11384995000000001</c:v>
                </c:pt>
                <c:pt idx="21867">
                  <c:v>0.11358994999999997</c:v>
                </c:pt>
                <c:pt idx="21868">
                  <c:v>0.11384995000000001</c:v>
                </c:pt>
                <c:pt idx="21869">
                  <c:v>0.11372000000000002</c:v>
                </c:pt>
                <c:pt idx="21870">
                  <c:v>0.11384995000000001</c:v>
                </c:pt>
                <c:pt idx="21871">
                  <c:v>0.11384995000000001</c:v>
                </c:pt>
                <c:pt idx="21872">
                  <c:v>0.11384995000000001</c:v>
                </c:pt>
                <c:pt idx="21873">
                  <c:v>0.11372000000000002</c:v>
                </c:pt>
                <c:pt idx="21874">
                  <c:v>0.11372000000000002</c:v>
                </c:pt>
                <c:pt idx="21875">
                  <c:v>0.11384995000000001</c:v>
                </c:pt>
                <c:pt idx="21876">
                  <c:v>0.11372000000000002</c:v>
                </c:pt>
                <c:pt idx="21877">
                  <c:v>0.11372000000000002</c:v>
                </c:pt>
                <c:pt idx="21878">
                  <c:v>0.11372000000000002</c:v>
                </c:pt>
                <c:pt idx="21879">
                  <c:v>0.11358994999999997</c:v>
                </c:pt>
                <c:pt idx="21880">
                  <c:v>0.1134598</c:v>
                </c:pt>
                <c:pt idx="21881">
                  <c:v>0.11358994999999997</c:v>
                </c:pt>
                <c:pt idx="21882">
                  <c:v>0.11372000000000002</c:v>
                </c:pt>
                <c:pt idx="21883">
                  <c:v>0.11372000000000002</c:v>
                </c:pt>
                <c:pt idx="21884">
                  <c:v>0.11358994999999997</c:v>
                </c:pt>
                <c:pt idx="21885">
                  <c:v>0.11358994999999997</c:v>
                </c:pt>
                <c:pt idx="21886">
                  <c:v>0.11372000000000002</c:v>
                </c:pt>
                <c:pt idx="21887">
                  <c:v>0.11358994999999997</c:v>
                </c:pt>
                <c:pt idx="21888">
                  <c:v>0.11358994999999997</c:v>
                </c:pt>
                <c:pt idx="21889">
                  <c:v>0.11372000000000002</c:v>
                </c:pt>
                <c:pt idx="21890">
                  <c:v>0.11372000000000002</c:v>
                </c:pt>
                <c:pt idx="21891">
                  <c:v>0.1134598</c:v>
                </c:pt>
                <c:pt idx="21892">
                  <c:v>0.11358994999999997</c:v>
                </c:pt>
                <c:pt idx="21893">
                  <c:v>0.11358994999999997</c:v>
                </c:pt>
                <c:pt idx="21894">
                  <c:v>0.11358994999999997</c:v>
                </c:pt>
                <c:pt idx="21895">
                  <c:v>0.11358994999999997</c:v>
                </c:pt>
                <c:pt idx="21896">
                  <c:v>0.1134598</c:v>
                </c:pt>
                <c:pt idx="21897">
                  <c:v>0.11358994999999997</c:v>
                </c:pt>
                <c:pt idx="21898">
                  <c:v>0.11372000000000002</c:v>
                </c:pt>
                <c:pt idx="21899">
                  <c:v>0.11358994999999997</c:v>
                </c:pt>
                <c:pt idx="21900">
                  <c:v>0.1134598</c:v>
                </c:pt>
                <c:pt idx="21901">
                  <c:v>0.11358994999999997</c:v>
                </c:pt>
                <c:pt idx="21902">
                  <c:v>0.11358994999999997</c:v>
                </c:pt>
                <c:pt idx="21903">
                  <c:v>0.11358994999999997</c:v>
                </c:pt>
                <c:pt idx="21904">
                  <c:v>0.11358994999999997</c:v>
                </c:pt>
                <c:pt idx="21905">
                  <c:v>0.11358994999999997</c:v>
                </c:pt>
                <c:pt idx="21906">
                  <c:v>0.1134598</c:v>
                </c:pt>
                <c:pt idx="21907">
                  <c:v>0.11372000000000002</c:v>
                </c:pt>
                <c:pt idx="21908">
                  <c:v>0.11358994999999997</c:v>
                </c:pt>
                <c:pt idx="21909">
                  <c:v>0.11372000000000002</c:v>
                </c:pt>
                <c:pt idx="21910">
                  <c:v>0.11358994999999997</c:v>
                </c:pt>
                <c:pt idx="21911">
                  <c:v>0.11358994999999997</c:v>
                </c:pt>
                <c:pt idx="21912">
                  <c:v>0.11358994999999997</c:v>
                </c:pt>
                <c:pt idx="21913">
                  <c:v>0.11358994999999997</c:v>
                </c:pt>
                <c:pt idx="21914">
                  <c:v>0.1134598</c:v>
                </c:pt>
                <c:pt idx="21915">
                  <c:v>0.11358994999999997</c:v>
                </c:pt>
                <c:pt idx="21916">
                  <c:v>0.11358994999999997</c:v>
                </c:pt>
                <c:pt idx="21917">
                  <c:v>0.11358994999999997</c:v>
                </c:pt>
                <c:pt idx="21918">
                  <c:v>0.11358994999999997</c:v>
                </c:pt>
                <c:pt idx="21919">
                  <c:v>0.11372000000000002</c:v>
                </c:pt>
                <c:pt idx="21920">
                  <c:v>0.1134598</c:v>
                </c:pt>
                <c:pt idx="21921">
                  <c:v>0.11332955</c:v>
                </c:pt>
                <c:pt idx="21922">
                  <c:v>0.11332955</c:v>
                </c:pt>
                <c:pt idx="21923">
                  <c:v>0.1134598</c:v>
                </c:pt>
                <c:pt idx="21924">
                  <c:v>0.11358994999999997</c:v>
                </c:pt>
                <c:pt idx="21925">
                  <c:v>0.11332955</c:v>
                </c:pt>
                <c:pt idx="21926">
                  <c:v>0.1134598</c:v>
                </c:pt>
                <c:pt idx="21927">
                  <c:v>0.1134598</c:v>
                </c:pt>
                <c:pt idx="21928">
                  <c:v>0.1134598</c:v>
                </c:pt>
                <c:pt idx="21929">
                  <c:v>0.1134598</c:v>
                </c:pt>
                <c:pt idx="21930">
                  <c:v>0.1134598</c:v>
                </c:pt>
                <c:pt idx="21931">
                  <c:v>0.1134598</c:v>
                </c:pt>
                <c:pt idx="21932">
                  <c:v>0.1134598</c:v>
                </c:pt>
                <c:pt idx="21933">
                  <c:v>0.1134598</c:v>
                </c:pt>
                <c:pt idx="21934">
                  <c:v>0.1134598</c:v>
                </c:pt>
                <c:pt idx="21935">
                  <c:v>0.1134598</c:v>
                </c:pt>
                <c:pt idx="21936">
                  <c:v>0.1134598</c:v>
                </c:pt>
                <c:pt idx="21937">
                  <c:v>0.1134598</c:v>
                </c:pt>
                <c:pt idx="21938">
                  <c:v>0.11332955</c:v>
                </c:pt>
                <c:pt idx="21939">
                  <c:v>0.1134598</c:v>
                </c:pt>
                <c:pt idx="21940">
                  <c:v>0.1134598</c:v>
                </c:pt>
                <c:pt idx="21941">
                  <c:v>0.1134598</c:v>
                </c:pt>
                <c:pt idx="21942">
                  <c:v>0.1134598</c:v>
                </c:pt>
                <c:pt idx="21943">
                  <c:v>0.1134598</c:v>
                </c:pt>
                <c:pt idx="21944">
                  <c:v>0.1134598</c:v>
                </c:pt>
                <c:pt idx="21945">
                  <c:v>0.1134598</c:v>
                </c:pt>
                <c:pt idx="21946">
                  <c:v>0.1134598</c:v>
                </c:pt>
                <c:pt idx="21947">
                  <c:v>0.1134598</c:v>
                </c:pt>
                <c:pt idx="21948">
                  <c:v>0.1134598</c:v>
                </c:pt>
                <c:pt idx="21949">
                  <c:v>0.1134598</c:v>
                </c:pt>
                <c:pt idx="21950">
                  <c:v>0.1134598</c:v>
                </c:pt>
                <c:pt idx="21951">
                  <c:v>0.1134598</c:v>
                </c:pt>
                <c:pt idx="21952">
                  <c:v>0.11332955</c:v>
                </c:pt>
                <c:pt idx="21953">
                  <c:v>0.1134598</c:v>
                </c:pt>
                <c:pt idx="21954">
                  <c:v>0.1134598</c:v>
                </c:pt>
                <c:pt idx="21955">
                  <c:v>0.1134598</c:v>
                </c:pt>
                <c:pt idx="21956">
                  <c:v>0.1134598</c:v>
                </c:pt>
                <c:pt idx="21957">
                  <c:v>0.1134598</c:v>
                </c:pt>
                <c:pt idx="21958">
                  <c:v>0.1134598</c:v>
                </c:pt>
                <c:pt idx="21959">
                  <c:v>0.1134598</c:v>
                </c:pt>
                <c:pt idx="21960">
                  <c:v>0.1134598</c:v>
                </c:pt>
                <c:pt idx="21961">
                  <c:v>0.1134598</c:v>
                </c:pt>
                <c:pt idx="21962">
                  <c:v>0.11332955</c:v>
                </c:pt>
                <c:pt idx="21963">
                  <c:v>0.11332955</c:v>
                </c:pt>
                <c:pt idx="21964">
                  <c:v>0.1134598</c:v>
                </c:pt>
                <c:pt idx="21965">
                  <c:v>0.1134598</c:v>
                </c:pt>
                <c:pt idx="21966">
                  <c:v>0.1134598</c:v>
                </c:pt>
                <c:pt idx="21967">
                  <c:v>0.1134598</c:v>
                </c:pt>
                <c:pt idx="21968">
                  <c:v>0.1134598</c:v>
                </c:pt>
                <c:pt idx="21969">
                  <c:v>0.1134598</c:v>
                </c:pt>
                <c:pt idx="21970">
                  <c:v>0.1134598</c:v>
                </c:pt>
                <c:pt idx="21971">
                  <c:v>0.1134598</c:v>
                </c:pt>
                <c:pt idx="21972">
                  <c:v>0.11332955</c:v>
                </c:pt>
                <c:pt idx="21973">
                  <c:v>0.1134598</c:v>
                </c:pt>
                <c:pt idx="21974">
                  <c:v>0.11358994999999997</c:v>
                </c:pt>
                <c:pt idx="21975">
                  <c:v>0.1134598</c:v>
                </c:pt>
                <c:pt idx="21976">
                  <c:v>0.1134598</c:v>
                </c:pt>
                <c:pt idx="21977">
                  <c:v>0.1134598</c:v>
                </c:pt>
                <c:pt idx="21978">
                  <c:v>0.1134598</c:v>
                </c:pt>
                <c:pt idx="21979">
                  <c:v>0.1134598</c:v>
                </c:pt>
                <c:pt idx="21980">
                  <c:v>0.11358994999999997</c:v>
                </c:pt>
                <c:pt idx="21981">
                  <c:v>0.1134598</c:v>
                </c:pt>
                <c:pt idx="21982">
                  <c:v>0.1134598</c:v>
                </c:pt>
                <c:pt idx="21983">
                  <c:v>0.1134598</c:v>
                </c:pt>
                <c:pt idx="21984">
                  <c:v>0.1134598</c:v>
                </c:pt>
                <c:pt idx="21985">
                  <c:v>0.1134598</c:v>
                </c:pt>
                <c:pt idx="21986">
                  <c:v>0.1134598</c:v>
                </c:pt>
                <c:pt idx="21987">
                  <c:v>0.1134598</c:v>
                </c:pt>
                <c:pt idx="21988">
                  <c:v>0.11358994999999997</c:v>
                </c:pt>
                <c:pt idx="21989">
                  <c:v>0.11358994999999997</c:v>
                </c:pt>
                <c:pt idx="21990">
                  <c:v>0.11332955</c:v>
                </c:pt>
                <c:pt idx="21991">
                  <c:v>0.11358994999999997</c:v>
                </c:pt>
                <c:pt idx="21992">
                  <c:v>0.11332955</c:v>
                </c:pt>
                <c:pt idx="21993">
                  <c:v>0.1134598</c:v>
                </c:pt>
                <c:pt idx="21994">
                  <c:v>0.1134598</c:v>
                </c:pt>
                <c:pt idx="21995">
                  <c:v>0.1134598</c:v>
                </c:pt>
                <c:pt idx="21996">
                  <c:v>0.11332955</c:v>
                </c:pt>
                <c:pt idx="21997">
                  <c:v>0.1134598</c:v>
                </c:pt>
                <c:pt idx="21998">
                  <c:v>0.1134598</c:v>
                </c:pt>
                <c:pt idx="21999">
                  <c:v>0.1134598</c:v>
                </c:pt>
                <c:pt idx="22000">
                  <c:v>0.1134598</c:v>
                </c:pt>
                <c:pt idx="22001">
                  <c:v>0.11332955</c:v>
                </c:pt>
                <c:pt idx="22002">
                  <c:v>0.1134598</c:v>
                </c:pt>
                <c:pt idx="22003">
                  <c:v>0.11332955</c:v>
                </c:pt>
                <c:pt idx="22004">
                  <c:v>0.11358994999999997</c:v>
                </c:pt>
                <c:pt idx="22005">
                  <c:v>0.1134598</c:v>
                </c:pt>
                <c:pt idx="22006">
                  <c:v>0.11332955</c:v>
                </c:pt>
                <c:pt idx="22007">
                  <c:v>0.11358994999999997</c:v>
                </c:pt>
                <c:pt idx="22008">
                  <c:v>0.1134598</c:v>
                </c:pt>
                <c:pt idx="22009">
                  <c:v>0.1134598</c:v>
                </c:pt>
                <c:pt idx="22010">
                  <c:v>0.1134598</c:v>
                </c:pt>
                <c:pt idx="22011">
                  <c:v>0.11358994999999997</c:v>
                </c:pt>
                <c:pt idx="22012">
                  <c:v>0.1134598</c:v>
                </c:pt>
                <c:pt idx="22013">
                  <c:v>0.1134598</c:v>
                </c:pt>
                <c:pt idx="22014">
                  <c:v>0.11358994999999997</c:v>
                </c:pt>
                <c:pt idx="22015">
                  <c:v>0.11332955</c:v>
                </c:pt>
                <c:pt idx="22016">
                  <c:v>0.11332955</c:v>
                </c:pt>
                <c:pt idx="22017">
                  <c:v>0.1134598</c:v>
                </c:pt>
                <c:pt idx="22018">
                  <c:v>0.1134598</c:v>
                </c:pt>
                <c:pt idx="22019">
                  <c:v>0.1134598</c:v>
                </c:pt>
                <c:pt idx="22020">
                  <c:v>0.1134598</c:v>
                </c:pt>
                <c:pt idx="22021">
                  <c:v>0.11332955</c:v>
                </c:pt>
                <c:pt idx="22022">
                  <c:v>0.11372000000000002</c:v>
                </c:pt>
                <c:pt idx="22023">
                  <c:v>0.1134598</c:v>
                </c:pt>
                <c:pt idx="22024">
                  <c:v>0.1134598</c:v>
                </c:pt>
                <c:pt idx="22025">
                  <c:v>0.11358994999999997</c:v>
                </c:pt>
                <c:pt idx="22026">
                  <c:v>0.1134598</c:v>
                </c:pt>
                <c:pt idx="22027">
                  <c:v>0.1134598</c:v>
                </c:pt>
                <c:pt idx="22028">
                  <c:v>0.1134598</c:v>
                </c:pt>
                <c:pt idx="22029">
                  <c:v>0.1134598</c:v>
                </c:pt>
                <c:pt idx="22030">
                  <c:v>0.1134598</c:v>
                </c:pt>
                <c:pt idx="22031">
                  <c:v>0.1134598</c:v>
                </c:pt>
                <c:pt idx="22032">
                  <c:v>0.1134598</c:v>
                </c:pt>
                <c:pt idx="22033">
                  <c:v>0.1134598</c:v>
                </c:pt>
                <c:pt idx="22034">
                  <c:v>0.1134598</c:v>
                </c:pt>
                <c:pt idx="22035">
                  <c:v>0.11332955</c:v>
                </c:pt>
                <c:pt idx="22036">
                  <c:v>0.1134598</c:v>
                </c:pt>
                <c:pt idx="22037">
                  <c:v>0.1134598</c:v>
                </c:pt>
                <c:pt idx="22038">
                  <c:v>0.11332955</c:v>
                </c:pt>
                <c:pt idx="22039">
                  <c:v>0.11358994999999997</c:v>
                </c:pt>
                <c:pt idx="22040">
                  <c:v>0.1134598</c:v>
                </c:pt>
                <c:pt idx="22041">
                  <c:v>0.1134598</c:v>
                </c:pt>
                <c:pt idx="22042">
                  <c:v>0.1134598</c:v>
                </c:pt>
                <c:pt idx="22043">
                  <c:v>0.1134598</c:v>
                </c:pt>
                <c:pt idx="22044">
                  <c:v>0.1134598</c:v>
                </c:pt>
                <c:pt idx="22045">
                  <c:v>0.1134598</c:v>
                </c:pt>
                <c:pt idx="22046">
                  <c:v>0.1134598</c:v>
                </c:pt>
                <c:pt idx="22047">
                  <c:v>0.1134598</c:v>
                </c:pt>
                <c:pt idx="22048">
                  <c:v>0.11332955</c:v>
                </c:pt>
                <c:pt idx="22049">
                  <c:v>0.11332955</c:v>
                </c:pt>
                <c:pt idx="22050">
                  <c:v>0.11332955</c:v>
                </c:pt>
                <c:pt idx="22051">
                  <c:v>0.11358994999999997</c:v>
                </c:pt>
                <c:pt idx="22052">
                  <c:v>0.1134598</c:v>
                </c:pt>
                <c:pt idx="22053">
                  <c:v>0.1134598</c:v>
                </c:pt>
                <c:pt idx="22054">
                  <c:v>0.11332955</c:v>
                </c:pt>
                <c:pt idx="22055">
                  <c:v>0.1134598</c:v>
                </c:pt>
                <c:pt idx="22056">
                  <c:v>0.1134598</c:v>
                </c:pt>
                <c:pt idx="22057">
                  <c:v>0.11332955</c:v>
                </c:pt>
                <c:pt idx="22058">
                  <c:v>0.1134598</c:v>
                </c:pt>
                <c:pt idx="22059">
                  <c:v>0.1134598</c:v>
                </c:pt>
                <c:pt idx="22060">
                  <c:v>0.1134598</c:v>
                </c:pt>
                <c:pt idx="22061">
                  <c:v>0.1134598</c:v>
                </c:pt>
                <c:pt idx="22062">
                  <c:v>0.11332955</c:v>
                </c:pt>
                <c:pt idx="22063">
                  <c:v>0.1134598</c:v>
                </c:pt>
                <c:pt idx="22064">
                  <c:v>0.1134598</c:v>
                </c:pt>
                <c:pt idx="22065">
                  <c:v>0.11332955</c:v>
                </c:pt>
                <c:pt idx="22066">
                  <c:v>0.1134598</c:v>
                </c:pt>
                <c:pt idx="22067">
                  <c:v>0.11358994999999997</c:v>
                </c:pt>
                <c:pt idx="22068">
                  <c:v>0.1134598</c:v>
                </c:pt>
                <c:pt idx="22069">
                  <c:v>0.1134598</c:v>
                </c:pt>
                <c:pt idx="22070">
                  <c:v>0.11332955</c:v>
                </c:pt>
                <c:pt idx="22071">
                  <c:v>0.11332955</c:v>
                </c:pt>
                <c:pt idx="22072">
                  <c:v>0.1134598</c:v>
                </c:pt>
                <c:pt idx="22073">
                  <c:v>0.1134598</c:v>
                </c:pt>
                <c:pt idx="22074">
                  <c:v>0.11358994999999997</c:v>
                </c:pt>
                <c:pt idx="22075">
                  <c:v>0.11332955</c:v>
                </c:pt>
                <c:pt idx="22076">
                  <c:v>0.1134598</c:v>
                </c:pt>
                <c:pt idx="22077">
                  <c:v>0.1134598</c:v>
                </c:pt>
                <c:pt idx="22078">
                  <c:v>0.1134598</c:v>
                </c:pt>
                <c:pt idx="22079">
                  <c:v>0.1134598</c:v>
                </c:pt>
                <c:pt idx="22080">
                  <c:v>0.1134598</c:v>
                </c:pt>
                <c:pt idx="22081">
                  <c:v>0.11358994999999997</c:v>
                </c:pt>
                <c:pt idx="22082">
                  <c:v>0.1134598</c:v>
                </c:pt>
                <c:pt idx="22083">
                  <c:v>0.1134598</c:v>
                </c:pt>
                <c:pt idx="22084">
                  <c:v>0.1134598</c:v>
                </c:pt>
                <c:pt idx="22085">
                  <c:v>0.11332955</c:v>
                </c:pt>
                <c:pt idx="22086">
                  <c:v>0.11332955</c:v>
                </c:pt>
                <c:pt idx="22087">
                  <c:v>0.1134598</c:v>
                </c:pt>
                <c:pt idx="22088">
                  <c:v>0.1134598</c:v>
                </c:pt>
                <c:pt idx="22089">
                  <c:v>0.11332955</c:v>
                </c:pt>
                <c:pt idx="22090">
                  <c:v>0.1134598</c:v>
                </c:pt>
                <c:pt idx="22091">
                  <c:v>0.1134598</c:v>
                </c:pt>
                <c:pt idx="22092">
                  <c:v>0.1134598</c:v>
                </c:pt>
                <c:pt idx="22093">
                  <c:v>0.11332955</c:v>
                </c:pt>
                <c:pt idx="22094">
                  <c:v>0.1134598</c:v>
                </c:pt>
                <c:pt idx="22095">
                  <c:v>0.1134598</c:v>
                </c:pt>
                <c:pt idx="22096">
                  <c:v>0.11332955</c:v>
                </c:pt>
                <c:pt idx="22097">
                  <c:v>0.1134598</c:v>
                </c:pt>
                <c:pt idx="22098">
                  <c:v>0.1134598</c:v>
                </c:pt>
                <c:pt idx="22099">
                  <c:v>0.1134598</c:v>
                </c:pt>
                <c:pt idx="22100">
                  <c:v>0.1134598</c:v>
                </c:pt>
                <c:pt idx="22101">
                  <c:v>0.11358994999999997</c:v>
                </c:pt>
                <c:pt idx="22102">
                  <c:v>0.11332955</c:v>
                </c:pt>
                <c:pt idx="22103">
                  <c:v>0.1134598</c:v>
                </c:pt>
                <c:pt idx="22104">
                  <c:v>0.11332955</c:v>
                </c:pt>
                <c:pt idx="22105">
                  <c:v>0.1134598</c:v>
                </c:pt>
                <c:pt idx="22106">
                  <c:v>0.1134598</c:v>
                </c:pt>
                <c:pt idx="22107">
                  <c:v>0.1134598</c:v>
                </c:pt>
                <c:pt idx="22108">
                  <c:v>0.1134598</c:v>
                </c:pt>
                <c:pt idx="22109">
                  <c:v>0.11372000000000002</c:v>
                </c:pt>
                <c:pt idx="22110">
                  <c:v>0.1134598</c:v>
                </c:pt>
                <c:pt idx="22111">
                  <c:v>0.1134598</c:v>
                </c:pt>
                <c:pt idx="22112">
                  <c:v>0.1134598</c:v>
                </c:pt>
                <c:pt idx="22113">
                  <c:v>0.1134598</c:v>
                </c:pt>
                <c:pt idx="22114">
                  <c:v>0.1134598</c:v>
                </c:pt>
                <c:pt idx="22115">
                  <c:v>0.11332955</c:v>
                </c:pt>
                <c:pt idx="22116">
                  <c:v>0.11332955</c:v>
                </c:pt>
                <c:pt idx="22117">
                  <c:v>0.11358994999999997</c:v>
                </c:pt>
                <c:pt idx="22118">
                  <c:v>0.1134598</c:v>
                </c:pt>
                <c:pt idx="22119">
                  <c:v>0.1134598</c:v>
                </c:pt>
                <c:pt idx="22120">
                  <c:v>0.11358994999999997</c:v>
                </c:pt>
                <c:pt idx="22121">
                  <c:v>0.1134598</c:v>
                </c:pt>
                <c:pt idx="22122">
                  <c:v>0.1134598</c:v>
                </c:pt>
                <c:pt idx="22123">
                  <c:v>0.1134598</c:v>
                </c:pt>
                <c:pt idx="22124">
                  <c:v>0.11332955</c:v>
                </c:pt>
                <c:pt idx="22125">
                  <c:v>0.11332955</c:v>
                </c:pt>
                <c:pt idx="22126">
                  <c:v>0.1134598</c:v>
                </c:pt>
                <c:pt idx="22127">
                  <c:v>0.11332955</c:v>
                </c:pt>
                <c:pt idx="22128">
                  <c:v>0.11332955</c:v>
                </c:pt>
                <c:pt idx="22129">
                  <c:v>0.1134598</c:v>
                </c:pt>
                <c:pt idx="22130">
                  <c:v>0.1134598</c:v>
                </c:pt>
                <c:pt idx="22131">
                  <c:v>0.11332955</c:v>
                </c:pt>
                <c:pt idx="22132">
                  <c:v>0.11358994999999997</c:v>
                </c:pt>
                <c:pt idx="22133">
                  <c:v>0.11319920000000003</c:v>
                </c:pt>
                <c:pt idx="22134">
                  <c:v>0.1134598</c:v>
                </c:pt>
                <c:pt idx="22135">
                  <c:v>0.11332955</c:v>
                </c:pt>
                <c:pt idx="22136">
                  <c:v>0.1134598</c:v>
                </c:pt>
                <c:pt idx="22137">
                  <c:v>0.1134598</c:v>
                </c:pt>
                <c:pt idx="22138">
                  <c:v>0.1134598</c:v>
                </c:pt>
                <c:pt idx="22139">
                  <c:v>0.1134598</c:v>
                </c:pt>
                <c:pt idx="22140">
                  <c:v>0.1134598</c:v>
                </c:pt>
                <c:pt idx="22141">
                  <c:v>0.1134598</c:v>
                </c:pt>
                <c:pt idx="22142">
                  <c:v>0.1134598</c:v>
                </c:pt>
                <c:pt idx="22143">
                  <c:v>0.1134598</c:v>
                </c:pt>
                <c:pt idx="22144">
                  <c:v>0.1134598</c:v>
                </c:pt>
                <c:pt idx="22145">
                  <c:v>0.1134598</c:v>
                </c:pt>
                <c:pt idx="22146">
                  <c:v>0.1134598</c:v>
                </c:pt>
                <c:pt idx="22147">
                  <c:v>0.1134598</c:v>
                </c:pt>
                <c:pt idx="22148">
                  <c:v>0.1134598</c:v>
                </c:pt>
                <c:pt idx="22149">
                  <c:v>0.1134598</c:v>
                </c:pt>
                <c:pt idx="22150">
                  <c:v>0.1134598</c:v>
                </c:pt>
                <c:pt idx="22151">
                  <c:v>0.1134598</c:v>
                </c:pt>
                <c:pt idx="22152">
                  <c:v>0.1134598</c:v>
                </c:pt>
                <c:pt idx="22153">
                  <c:v>0.1134598</c:v>
                </c:pt>
                <c:pt idx="22154">
                  <c:v>0.1134598</c:v>
                </c:pt>
                <c:pt idx="22155">
                  <c:v>0.1134598</c:v>
                </c:pt>
                <c:pt idx="22156">
                  <c:v>0.1134598</c:v>
                </c:pt>
                <c:pt idx="22157">
                  <c:v>0.1134598</c:v>
                </c:pt>
                <c:pt idx="22158">
                  <c:v>0.1134598</c:v>
                </c:pt>
                <c:pt idx="22159">
                  <c:v>0.1134598</c:v>
                </c:pt>
                <c:pt idx="22160">
                  <c:v>0.1134598</c:v>
                </c:pt>
                <c:pt idx="22161">
                  <c:v>0.1134598</c:v>
                </c:pt>
                <c:pt idx="22162">
                  <c:v>0.1134598</c:v>
                </c:pt>
                <c:pt idx="22163">
                  <c:v>0.1134598</c:v>
                </c:pt>
                <c:pt idx="22164">
                  <c:v>0.1134598</c:v>
                </c:pt>
                <c:pt idx="22165">
                  <c:v>0.1134598</c:v>
                </c:pt>
                <c:pt idx="22166">
                  <c:v>0.1134598</c:v>
                </c:pt>
                <c:pt idx="22167">
                  <c:v>0.1134598</c:v>
                </c:pt>
                <c:pt idx="22168">
                  <c:v>0.1134598</c:v>
                </c:pt>
                <c:pt idx="22169">
                  <c:v>0.1134598</c:v>
                </c:pt>
                <c:pt idx="22170">
                  <c:v>0.1134598</c:v>
                </c:pt>
                <c:pt idx="22171">
                  <c:v>0.1134598</c:v>
                </c:pt>
                <c:pt idx="22172">
                  <c:v>0.1134598</c:v>
                </c:pt>
                <c:pt idx="22173">
                  <c:v>0.1134598</c:v>
                </c:pt>
                <c:pt idx="22174">
                  <c:v>0.1134598</c:v>
                </c:pt>
                <c:pt idx="22175">
                  <c:v>0.1134598</c:v>
                </c:pt>
                <c:pt idx="22176">
                  <c:v>0.1134598</c:v>
                </c:pt>
                <c:pt idx="22177">
                  <c:v>0.1134598</c:v>
                </c:pt>
                <c:pt idx="22178">
                  <c:v>0.1134598</c:v>
                </c:pt>
                <c:pt idx="22179">
                  <c:v>0.1134598</c:v>
                </c:pt>
                <c:pt idx="22180">
                  <c:v>0.1134598</c:v>
                </c:pt>
                <c:pt idx="22181">
                  <c:v>0.1134598</c:v>
                </c:pt>
                <c:pt idx="22182">
                  <c:v>0.1134598</c:v>
                </c:pt>
                <c:pt idx="22183">
                  <c:v>0.1134598</c:v>
                </c:pt>
                <c:pt idx="22184">
                  <c:v>0.1134598</c:v>
                </c:pt>
                <c:pt idx="22185">
                  <c:v>0.1134598</c:v>
                </c:pt>
                <c:pt idx="22186">
                  <c:v>0.1134598</c:v>
                </c:pt>
                <c:pt idx="22187">
                  <c:v>0.1134598</c:v>
                </c:pt>
                <c:pt idx="22188">
                  <c:v>0.1134598</c:v>
                </c:pt>
                <c:pt idx="22189">
                  <c:v>0.1134598</c:v>
                </c:pt>
                <c:pt idx="22190">
                  <c:v>0.1134598</c:v>
                </c:pt>
                <c:pt idx="22191">
                  <c:v>0.1134598</c:v>
                </c:pt>
                <c:pt idx="22192">
                  <c:v>0.1134598</c:v>
                </c:pt>
                <c:pt idx="22193">
                  <c:v>0.1134598</c:v>
                </c:pt>
                <c:pt idx="22194">
                  <c:v>0.1134598</c:v>
                </c:pt>
                <c:pt idx="22195">
                  <c:v>0.1134598</c:v>
                </c:pt>
                <c:pt idx="22196">
                  <c:v>0.1134598</c:v>
                </c:pt>
                <c:pt idx="22197">
                  <c:v>0.1134598</c:v>
                </c:pt>
                <c:pt idx="22198">
                  <c:v>0.1134598</c:v>
                </c:pt>
                <c:pt idx="22199">
                  <c:v>0.1134598</c:v>
                </c:pt>
                <c:pt idx="22200">
                  <c:v>0.1134598</c:v>
                </c:pt>
                <c:pt idx="22201">
                  <c:v>0.1134598</c:v>
                </c:pt>
                <c:pt idx="22202">
                  <c:v>0.1134598</c:v>
                </c:pt>
                <c:pt idx="22203">
                  <c:v>0.1134598</c:v>
                </c:pt>
                <c:pt idx="22204">
                  <c:v>0.1134598</c:v>
                </c:pt>
                <c:pt idx="22205">
                  <c:v>0.1134598</c:v>
                </c:pt>
                <c:pt idx="22206">
                  <c:v>0.1134598</c:v>
                </c:pt>
                <c:pt idx="22207">
                  <c:v>0.1134598</c:v>
                </c:pt>
                <c:pt idx="22208">
                  <c:v>0.1134598</c:v>
                </c:pt>
                <c:pt idx="22209">
                  <c:v>0.1134598</c:v>
                </c:pt>
                <c:pt idx="22210">
                  <c:v>0.1134598</c:v>
                </c:pt>
                <c:pt idx="22211">
                  <c:v>0.1134598</c:v>
                </c:pt>
                <c:pt idx="22212">
                  <c:v>0.1134598</c:v>
                </c:pt>
                <c:pt idx="22213">
                  <c:v>0.1134598</c:v>
                </c:pt>
                <c:pt idx="22214">
                  <c:v>0.1134598</c:v>
                </c:pt>
                <c:pt idx="22215">
                  <c:v>0.1134598</c:v>
                </c:pt>
                <c:pt idx="22216">
                  <c:v>0.1134598</c:v>
                </c:pt>
                <c:pt idx="22217">
                  <c:v>0.1134598</c:v>
                </c:pt>
                <c:pt idx="22218">
                  <c:v>0.1134598</c:v>
                </c:pt>
                <c:pt idx="22219">
                  <c:v>0.1134598</c:v>
                </c:pt>
                <c:pt idx="22220">
                  <c:v>0.1134598</c:v>
                </c:pt>
                <c:pt idx="22221">
                  <c:v>0.1134598</c:v>
                </c:pt>
                <c:pt idx="22222">
                  <c:v>0.1134598</c:v>
                </c:pt>
                <c:pt idx="22223">
                  <c:v>0.1134598</c:v>
                </c:pt>
                <c:pt idx="22224">
                  <c:v>0.1134598</c:v>
                </c:pt>
                <c:pt idx="22225">
                  <c:v>0.1134598</c:v>
                </c:pt>
                <c:pt idx="22226">
                  <c:v>0.1134598</c:v>
                </c:pt>
                <c:pt idx="22227">
                  <c:v>0.1134598</c:v>
                </c:pt>
                <c:pt idx="22228">
                  <c:v>0.1134598</c:v>
                </c:pt>
                <c:pt idx="22229">
                  <c:v>0.1134598</c:v>
                </c:pt>
                <c:pt idx="22230">
                  <c:v>0.1134598</c:v>
                </c:pt>
                <c:pt idx="22231">
                  <c:v>0.1134598</c:v>
                </c:pt>
                <c:pt idx="22232">
                  <c:v>0.1134598</c:v>
                </c:pt>
                <c:pt idx="22233">
                  <c:v>0.1134598</c:v>
                </c:pt>
                <c:pt idx="22234">
                  <c:v>0.1134598</c:v>
                </c:pt>
                <c:pt idx="22235">
                  <c:v>0.1134598</c:v>
                </c:pt>
                <c:pt idx="22236">
                  <c:v>0.1134598</c:v>
                </c:pt>
                <c:pt idx="22237">
                  <c:v>0.1134598</c:v>
                </c:pt>
                <c:pt idx="22238">
                  <c:v>0.1134598</c:v>
                </c:pt>
                <c:pt idx="22239">
                  <c:v>0.1134598</c:v>
                </c:pt>
                <c:pt idx="22240">
                  <c:v>0.1134598</c:v>
                </c:pt>
                <c:pt idx="22241">
                  <c:v>0.1134598</c:v>
                </c:pt>
                <c:pt idx="22242">
                  <c:v>0.1134598</c:v>
                </c:pt>
                <c:pt idx="22243">
                  <c:v>0.1134598</c:v>
                </c:pt>
                <c:pt idx="22244">
                  <c:v>0.1134598</c:v>
                </c:pt>
                <c:pt idx="22245">
                  <c:v>0.1134598</c:v>
                </c:pt>
                <c:pt idx="22246">
                  <c:v>0.1134598</c:v>
                </c:pt>
                <c:pt idx="22247">
                  <c:v>0.1134598</c:v>
                </c:pt>
                <c:pt idx="22248">
                  <c:v>0.1134598</c:v>
                </c:pt>
                <c:pt idx="22249">
                  <c:v>0.1134598</c:v>
                </c:pt>
                <c:pt idx="22250">
                  <c:v>0.1134598</c:v>
                </c:pt>
                <c:pt idx="22251">
                  <c:v>0.1134598</c:v>
                </c:pt>
                <c:pt idx="22252">
                  <c:v>0.1134598</c:v>
                </c:pt>
                <c:pt idx="22253">
                  <c:v>0.1134598</c:v>
                </c:pt>
                <c:pt idx="22254">
                  <c:v>0.1134598</c:v>
                </c:pt>
                <c:pt idx="22255">
                  <c:v>0.1134598</c:v>
                </c:pt>
                <c:pt idx="22256">
                  <c:v>0.1134598</c:v>
                </c:pt>
                <c:pt idx="22257">
                  <c:v>0.1134598</c:v>
                </c:pt>
                <c:pt idx="22258">
                  <c:v>0.1134598</c:v>
                </c:pt>
                <c:pt idx="22259">
                  <c:v>0.1134598</c:v>
                </c:pt>
                <c:pt idx="22260">
                  <c:v>0.1134598</c:v>
                </c:pt>
                <c:pt idx="22261">
                  <c:v>0.1134598</c:v>
                </c:pt>
                <c:pt idx="22262">
                  <c:v>0.1134598</c:v>
                </c:pt>
                <c:pt idx="22263">
                  <c:v>0.1134598</c:v>
                </c:pt>
                <c:pt idx="22264">
                  <c:v>0.1134598</c:v>
                </c:pt>
                <c:pt idx="22265">
                  <c:v>0.1134598</c:v>
                </c:pt>
                <c:pt idx="22266">
                  <c:v>0.1134598</c:v>
                </c:pt>
                <c:pt idx="22267">
                  <c:v>0.1134598</c:v>
                </c:pt>
                <c:pt idx="22268">
                  <c:v>0.1134598</c:v>
                </c:pt>
                <c:pt idx="22269">
                  <c:v>0.1134598</c:v>
                </c:pt>
                <c:pt idx="22270">
                  <c:v>0.1134598</c:v>
                </c:pt>
                <c:pt idx="22271">
                  <c:v>0.1134598</c:v>
                </c:pt>
                <c:pt idx="22272">
                  <c:v>0.1134598</c:v>
                </c:pt>
                <c:pt idx="22273">
                  <c:v>0.1134598</c:v>
                </c:pt>
                <c:pt idx="22274">
                  <c:v>0.1134598</c:v>
                </c:pt>
                <c:pt idx="22275">
                  <c:v>0.1134598</c:v>
                </c:pt>
                <c:pt idx="22276">
                  <c:v>0.1134598</c:v>
                </c:pt>
                <c:pt idx="22277">
                  <c:v>0.1134598</c:v>
                </c:pt>
                <c:pt idx="22278">
                  <c:v>0.1134598</c:v>
                </c:pt>
                <c:pt idx="22279">
                  <c:v>0.1134598</c:v>
                </c:pt>
                <c:pt idx="22280">
                  <c:v>0.1134598</c:v>
                </c:pt>
                <c:pt idx="22281">
                  <c:v>0.1134598</c:v>
                </c:pt>
                <c:pt idx="22282">
                  <c:v>0.1134598</c:v>
                </c:pt>
                <c:pt idx="22283">
                  <c:v>0.1134598</c:v>
                </c:pt>
                <c:pt idx="22284">
                  <c:v>0.1134598</c:v>
                </c:pt>
                <c:pt idx="22285">
                  <c:v>0.1134598</c:v>
                </c:pt>
                <c:pt idx="22286">
                  <c:v>0.1134598</c:v>
                </c:pt>
                <c:pt idx="22287">
                  <c:v>0.1134598</c:v>
                </c:pt>
                <c:pt idx="22288">
                  <c:v>0.1134598</c:v>
                </c:pt>
                <c:pt idx="22289">
                  <c:v>0.1134598</c:v>
                </c:pt>
                <c:pt idx="22290">
                  <c:v>0.1134598</c:v>
                </c:pt>
                <c:pt idx="22291">
                  <c:v>0.1134598</c:v>
                </c:pt>
                <c:pt idx="22292">
                  <c:v>0.1134598</c:v>
                </c:pt>
                <c:pt idx="22293">
                  <c:v>0.1134598</c:v>
                </c:pt>
                <c:pt idx="22294">
                  <c:v>0.1134598</c:v>
                </c:pt>
                <c:pt idx="22295">
                  <c:v>0.1134598</c:v>
                </c:pt>
                <c:pt idx="22296">
                  <c:v>0.1134598</c:v>
                </c:pt>
                <c:pt idx="22297">
                  <c:v>0.1134598</c:v>
                </c:pt>
                <c:pt idx="22298">
                  <c:v>0.1134598</c:v>
                </c:pt>
                <c:pt idx="22299">
                  <c:v>0.1134598</c:v>
                </c:pt>
                <c:pt idx="22300">
                  <c:v>0.1134598</c:v>
                </c:pt>
                <c:pt idx="22301">
                  <c:v>0.1134598</c:v>
                </c:pt>
                <c:pt idx="22302">
                  <c:v>0.1134598</c:v>
                </c:pt>
                <c:pt idx="22303">
                  <c:v>0.1134598</c:v>
                </c:pt>
                <c:pt idx="22304">
                  <c:v>0.1134598</c:v>
                </c:pt>
                <c:pt idx="22305">
                  <c:v>0.1134598</c:v>
                </c:pt>
                <c:pt idx="22306">
                  <c:v>0.1134598</c:v>
                </c:pt>
                <c:pt idx="22307">
                  <c:v>0.1134598</c:v>
                </c:pt>
                <c:pt idx="22308">
                  <c:v>0.1134598</c:v>
                </c:pt>
                <c:pt idx="22309">
                  <c:v>0.1134598</c:v>
                </c:pt>
                <c:pt idx="22310">
                  <c:v>0.1134598</c:v>
                </c:pt>
                <c:pt idx="22311">
                  <c:v>0.1134598</c:v>
                </c:pt>
                <c:pt idx="22312">
                  <c:v>0.1134598</c:v>
                </c:pt>
                <c:pt idx="22313">
                  <c:v>0.1134598</c:v>
                </c:pt>
                <c:pt idx="22314">
                  <c:v>0.1134598</c:v>
                </c:pt>
                <c:pt idx="22315">
                  <c:v>0.1134598</c:v>
                </c:pt>
                <c:pt idx="22316">
                  <c:v>0.1134598</c:v>
                </c:pt>
                <c:pt idx="22317">
                  <c:v>0.1134598</c:v>
                </c:pt>
                <c:pt idx="22318">
                  <c:v>0.1134598</c:v>
                </c:pt>
                <c:pt idx="22319">
                  <c:v>0.1134598</c:v>
                </c:pt>
                <c:pt idx="22320">
                  <c:v>0.1134598</c:v>
                </c:pt>
                <c:pt idx="22321">
                  <c:v>0.1134598</c:v>
                </c:pt>
                <c:pt idx="22322">
                  <c:v>0.1134598</c:v>
                </c:pt>
                <c:pt idx="22323">
                  <c:v>0.1134598</c:v>
                </c:pt>
                <c:pt idx="22324">
                  <c:v>0.1134598</c:v>
                </c:pt>
                <c:pt idx="22325">
                  <c:v>0.1134598</c:v>
                </c:pt>
                <c:pt idx="22326">
                  <c:v>0.1134598</c:v>
                </c:pt>
                <c:pt idx="22327">
                  <c:v>0.1134598</c:v>
                </c:pt>
                <c:pt idx="22328">
                  <c:v>0.1134598</c:v>
                </c:pt>
                <c:pt idx="22329">
                  <c:v>0.1134598</c:v>
                </c:pt>
                <c:pt idx="22330">
                  <c:v>0.1134598</c:v>
                </c:pt>
                <c:pt idx="22331">
                  <c:v>0.1134598</c:v>
                </c:pt>
                <c:pt idx="22332">
                  <c:v>0.1134598</c:v>
                </c:pt>
                <c:pt idx="22333">
                  <c:v>0.1134598</c:v>
                </c:pt>
                <c:pt idx="22334">
                  <c:v>0.1134598</c:v>
                </c:pt>
                <c:pt idx="22335">
                  <c:v>0.1134598</c:v>
                </c:pt>
                <c:pt idx="22336">
                  <c:v>0.1134598</c:v>
                </c:pt>
                <c:pt idx="22337">
                  <c:v>0.1134598</c:v>
                </c:pt>
                <c:pt idx="22338">
                  <c:v>0.1134598</c:v>
                </c:pt>
                <c:pt idx="22339">
                  <c:v>0.1134598</c:v>
                </c:pt>
                <c:pt idx="22340">
                  <c:v>0.1134598</c:v>
                </c:pt>
                <c:pt idx="22341">
                  <c:v>0.1134598</c:v>
                </c:pt>
                <c:pt idx="22342">
                  <c:v>0.1134598</c:v>
                </c:pt>
                <c:pt idx="22343">
                  <c:v>0.1134598</c:v>
                </c:pt>
                <c:pt idx="22344">
                  <c:v>0.1134598</c:v>
                </c:pt>
                <c:pt idx="22345">
                  <c:v>0.1134598</c:v>
                </c:pt>
                <c:pt idx="22346">
                  <c:v>0.1134598</c:v>
                </c:pt>
                <c:pt idx="22347">
                  <c:v>0.1134598</c:v>
                </c:pt>
                <c:pt idx="22348">
                  <c:v>0.1134598</c:v>
                </c:pt>
                <c:pt idx="22349">
                  <c:v>0.1134598</c:v>
                </c:pt>
                <c:pt idx="22350">
                  <c:v>0.1134598</c:v>
                </c:pt>
                <c:pt idx="22351">
                  <c:v>0.1134598</c:v>
                </c:pt>
                <c:pt idx="22352">
                  <c:v>0.1134598</c:v>
                </c:pt>
                <c:pt idx="22353">
                  <c:v>0.1134598</c:v>
                </c:pt>
                <c:pt idx="22354">
                  <c:v>0.1134598</c:v>
                </c:pt>
                <c:pt idx="22355">
                  <c:v>0.1134598</c:v>
                </c:pt>
                <c:pt idx="22356">
                  <c:v>0.1134598</c:v>
                </c:pt>
                <c:pt idx="22357">
                  <c:v>0.1134598</c:v>
                </c:pt>
                <c:pt idx="22358">
                  <c:v>0.1134598</c:v>
                </c:pt>
                <c:pt idx="22359">
                  <c:v>0.1134598</c:v>
                </c:pt>
                <c:pt idx="22360">
                  <c:v>0.1134598</c:v>
                </c:pt>
                <c:pt idx="22361">
                  <c:v>0.1134598</c:v>
                </c:pt>
                <c:pt idx="22362">
                  <c:v>0.1134598</c:v>
                </c:pt>
                <c:pt idx="22363">
                  <c:v>0.1134598</c:v>
                </c:pt>
                <c:pt idx="22364">
                  <c:v>0.1134598</c:v>
                </c:pt>
                <c:pt idx="22365">
                  <c:v>0.1134598</c:v>
                </c:pt>
                <c:pt idx="22366">
                  <c:v>0.1134598</c:v>
                </c:pt>
                <c:pt idx="22367">
                  <c:v>0.1134598</c:v>
                </c:pt>
                <c:pt idx="22368">
                  <c:v>0.1134598</c:v>
                </c:pt>
                <c:pt idx="22369">
                  <c:v>0.1134598</c:v>
                </c:pt>
                <c:pt idx="22370">
                  <c:v>0.1134598</c:v>
                </c:pt>
                <c:pt idx="22371">
                  <c:v>0.1134598</c:v>
                </c:pt>
                <c:pt idx="22372">
                  <c:v>0.1134598</c:v>
                </c:pt>
                <c:pt idx="22373">
                  <c:v>0.1134598</c:v>
                </c:pt>
                <c:pt idx="22374">
                  <c:v>0.1134598</c:v>
                </c:pt>
                <c:pt idx="22375">
                  <c:v>0.1134598</c:v>
                </c:pt>
                <c:pt idx="22376">
                  <c:v>0.1134598</c:v>
                </c:pt>
                <c:pt idx="22377">
                  <c:v>0.1134598</c:v>
                </c:pt>
                <c:pt idx="22378">
                  <c:v>0.1134598</c:v>
                </c:pt>
                <c:pt idx="22379">
                  <c:v>0.1134598</c:v>
                </c:pt>
                <c:pt idx="22380">
                  <c:v>0.1134598</c:v>
                </c:pt>
                <c:pt idx="22381">
                  <c:v>0.1134598</c:v>
                </c:pt>
                <c:pt idx="22382">
                  <c:v>0.1134598</c:v>
                </c:pt>
                <c:pt idx="22383">
                  <c:v>0.1134598</c:v>
                </c:pt>
                <c:pt idx="22384">
                  <c:v>0.1134598</c:v>
                </c:pt>
                <c:pt idx="22385">
                  <c:v>0.1134598</c:v>
                </c:pt>
                <c:pt idx="22386">
                  <c:v>0.1134598</c:v>
                </c:pt>
                <c:pt idx="22387">
                  <c:v>0.1134598</c:v>
                </c:pt>
                <c:pt idx="22388">
                  <c:v>0.1134598</c:v>
                </c:pt>
                <c:pt idx="22389">
                  <c:v>0.1134598</c:v>
                </c:pt>
                <c:pt idx="22390">
                  <c:v>0.1134598</c:v>
                </c:pt>
                <c:pt idx="22391">
                  <c:v>0.1134598</c:v>
                </c:pt>
                <c:pt idx="22392">
                  <c:v>0.1134598</c:v>
                </c:pt>
                <c:pt idx="22393">
                  <c:v>0.1134598</c:v>
                </c:pt>
                <c:pt idx="22394">
                  <c:v>0.1134598</c:v>
                </c:pt>
                <c:pt idx="22395">
                  <c:v>0.1134598</c:v>
                </c:pt>
                <c:pt idx="22396">
                  <c:v>0.1134598</c:v>
                </c:pt>
                <c:pt idx="22397">
                  <c:v>0.1134598</c:v>
                </c:pt>
                <c:pt idx="22398">
                  <c:v>0.1134598</c:v>
                </c:pt>
                <c:pt idx="22399">
                  <c:v>0.1134598</c:v>
                </c:pt>
                <c:pt idx="22400">
                  <c:v>0.1134598</c:v>
                </c:pt>
                <c:pt idx="22401">
                  <c:v>0.1134598</c:v>
                </c:pt>
                <c:pt idx="22402">
                  <c:v>0.1134598</c:v>
                </c:pt>
                <c:pt idx="22403">
                  <c:v>0.1134598</c:v>
                </c:pt>
                <c:pt idx="22404">
                  <c:v>0.1134598</c:v>
                </c:pt>
                <c:pt idx="22405">
                  <c:v>0.1134598</c:v>
                </c:pt>
                <c:pt idx="22406">
                  <c:v>0.1134598</c:v>
                </c:pt>
                <c:pt idx="22407">
                  <c:v>0.1134598</c:v>
                </c:pt>
                <c:pt idx="22408">
                  <c:v>0.1134598</c:v>
                </c:pt>
                <c:pt idx="22409">
                  <c:v>0.1134598</c:v>
                </c:pt>
                <c:pt idx="22410">
                  <c:v>0.1134598</c:v>
                </c:pt>
                <c:pt idx="22411">
                  <c:v>0.1134598</c:v>
                </c:pt>
                <c:pt idx="22412">
                  <c:v>0.1134598</c:v>
                </c:pt>
                <c:pt idx="22413">
                  <c:v>0.1134598</c:v>
                </c:pt>
                <c:pt idx="22414">
                  <c:v>0.1134598</c:v>
                </c:pt>
                <c:pt idx="22415">
                  <c:v>0.1134598</c:v>
                </c:pt>
                <c:pt idx="22416">
                  <c:v>0.1134598</c:v>
                </c:pt>
                <c:pt idx="22417">
                  <c:v>0.1134598</c:v>
                </c:pt>
                <c:pt idx="22418">
                  <c:v>0.1134598</c:v>
                </c:pt>
                <c:pt idx="22419">
                  <c:v>0.1134598</c:v>
                </c:pt>
                <c:pt idx="22420">
                  <c:v>0.1134598</c:v>
                </c:pt>
                <c:pt idx="22421">
                  <c:v>0.1134598</c:v>
                </c:pt>
                <c:pt idx="22422">
                  <c:v>0.1134598</c:v>
                </c:pt>
                <c:pt idx="22423">
                  <c:v>0.1134598</c:v>
                </c:pt>
                <c:pt idx="22424">
                  <c:v>0.1134598</c:v>
                </c:pt>
                <c:pt idx="22425">
                  <c:v>0.1134598</c:v>
                </c:pt>
                <c:pt idx="22426">
                  <c:v>0.1134598</c:v>
                </c:pt>
                <c:pt idx="22427">
                  <c:v>0.1134598</c:v>
                </c:pt>
                <c:pt idx="22428">
                  <c:v>0.1134598</c:v>
                </c:pt>
                <c:pt idx="22429">
                  <c:v>0.1134598</c:v>
                </c:pt>
                <c:pt idx="22430">
                  <c:v>0.1134598</c:v>
                </c:pt>
                <c:pt idx="22431">
                  <c:v>0.1134598</c:v>
                </c:pt>
                <c:pt idx="22432">
                  <c:v>0.1134598</c:v>
                </c:pt>
                <c:pt idx="22433">
                  <c:v>0.1134598</c:v>
                </c:pt>
                <c:pt idx="22434">
                  <c:v>0.1134598</c:v>
                </c:pt>
                <c:pt idx="22435">
                  <c:v>0.1134598</c:v>
                </c:pt>
                <c:pt idx="22436">
                  <c:v>0.1134598</c:v>
                </c:pt>
                <c:pt idx="22437">
                  <c:v>0.1134598</c:v>
                </c:pt>
                <c:pt idx="22438">
                  <c:v>0.1134598</c:v>
                </c:pt>
                <c:pt idx="22439">
                  <c:v>0.1134598</c:v>
                </c:pt>
                <c:pt idx="22440">
                  <c:v>0.1134598</c:v>
                </c:pt>
                <c:pt idx="22441">
                  <c:v>0.1134598</c:v>
                </c:pt>
                <c:pt idx="22442">
                  <c:v>0.1134598</c:v>
                </c:pt>
                <c:pt idx="22443">
                  <c:v>0.1134598</c:v>
                </c:pt>
                <c:pt idx="22444">
                  <c:v>0.1134598</c:v>
                </c:pt>
                <c:pt idx="22445">
                  <c:v>0.1134598</c:v>
                </c:pt>
                <c:pt idx="22446">
                  <c:v>0.1134598</c:v>
                </c:pt>
                <c:pt idx="22447">
                  <c:v>0.1134598</c:v>
                </c:pt>
                <c:pt idx="22448">
                  <c:v>0.1134598</c:v>
                </c:pt>
                <c:pt idx="22449">
                  <c:v>0.1134598</c:v>
                </c:pt>
                <c:pt idx="22450">
                  <c:v>0.1134598</c:v>
                </c:pt>
                <c:pt idx="22451">
                  <c:v>0.1134598</c:v>
                </c:pt>
                <c:pt idx="22452">
                  <c:v>0.1134598</c:v>
                </c:pt>
                <c:pt idx="22453">
                  <c:v>0.1134598</c:v>
                </c:pt>
                <c:pt idx="22454">
                  <c:v>0.1134598</c:v>
                </c:pt>
                <c:pt idx="22455">
                  <c:v>0.1134598</c:v>
                </c:pt>
                <c:pt idx="22456">
                  <c:v>0.1134598</c:v>
                </c:pt>
                <c:pt idx="22457">
                  <c:v>0.1134598</c:v>
                </c:pt>
                <c:pt idx="22458">
                  <c:v>0.1134598</c:v>
                </c:pt>
                <c:pt idx="22459">
                  <c:v>0.11358994999999997</c:v>
                </c:pt>
                <c:pt idx="22460">
                  <c:v>0.11358994999999997</c:v>
                </c:pt>
                <c:pt idx="22461">
                  <c:v>0.11358994999999997</c:v>
                </c:pt>
                <c:pt idx="22462">
                  <c:v>0.11358994999999997</c:v>
                </c:pt>
                <c:pt idx="22463">
                  <c:v>0.11358994999999997</c:v>
                </c:pt>
                <c:pt idx="22464">
                  <c:v>0.11358994999999997</c:v>
                </c:pt>
                <c:pt idx="22465">
                  <c:v>0.11358994999999997</c:v>
                </c:pt>
                <c:pt idx="22466">
                  <c:v>0.11358994999999997</c:v>
                </c:pt>
                <c:pt idx="22467">
                  <c:v>0.11358994999999997</c:v>
                </c:pt>
                <c:pt idx="22468">
                  <c:v>0.11358994999999997</c:v>
                </c:pt>
                <c:pt idx="22469">
                  <c:v>0.11358994999999997</c:v>
                </c:pt>
                <c:pt idx="22470">
                  <c:v>0.11358994999999997</c:v>
                </c:pt>
                <c:pt idx="22471">
                  <c:v>0.11358994999999997</c:v>
                </c:pt>
                <c:pt idx="22472">
                  <c:v>0.11358994999999997</c:v>
                </c:pt>
                <c:pt idx="22473">
                  <c:v>0.11358994999999997</c:v>
                </c:pt>
                <c:pt idx="22474">
                  <c:v>0.11358994999999997</c:v>
                </c:pt>
                <c:pt idx="22475">
                  <c:v>0.11358994999999997</c:v>
                </c:pt>
                <c:pt idx="22476">
                  <c:v>0.11358994999999997</c:v>
                </c:pt>
                <c:pt idx="22477">
                  <c:v>0.11358994999999997</c:v>
                </c:pt>
                <c:pt idx="22478">
                  <c:v>0.11358994999999997</c:v>
                </c:pt>
                <c:pt idx="22479">
                  <c:v>0.11358994999999997</c:v>
                </c:pt>
                <c:pt idx="22480">
                  <c:v>0.11358994999999997</c:v>
                </c:pt>
                <c:pt idx="22481">
                  <c:v>0.11358994999999997</c:v>
                </c:pt>
                <c:pt idx="22482">
                  <c:v>0.11358994999999997</c:v>
                </c:pt>
                <c:pt idx="22483">
                  <c:v>0.11358994999999997</c:v>
                </c:pt>
                <c:pt idx="22484">
                  <c:v>0.11358994999999997</c:v>
                </c:pt>
                <c:pt idx="22485">
                  <c:v>0.11358994999999997</c:v>
                </c:pt>
                <c:pt idx="22486">
                  <c:v>0.11358994999999997</c:v>
                </c:pt>
                <c:pt idx="22487">
                  <c:v>0.11358994999999997</c:v>
                </c:pt>
                <c:pt idx="22488">
                  <c:v>0.11358994999999997</c:v>
                </c:pt>
                <c:pt idx="22489">
                  <c:v>0.11358994999999997</c:v>
                </c:pt>
                <c:pt idx="22490">
                  <c:v>0.11358994999999997</c:v>
                </c:pt>
                <c:pt idx="22491">
                  <c:v>0.11358994999999997</c:v>
                </c:pt>
                <c:pt idx="22492">
                  <c:v>0.11358994999999997</c:v>
                </c:pt>
                <c:pt idx="22493">
                  <c:v>0.11358994999999997</c:v>
                </c:pt>
                <c:pt idx="22494">
                  <c:v>0.11358994999999997</c:v>
                </c:pt>
                <c:pt idx="22495">
                  <c:v>0.11358994999999997</c:v>
                </c:pt>
                <c:pt idx="22496">
                  <c:v>0.11358994999999997</c:v>
                </c:pt>
                <c:pt idx="22497">
                  <c:v>0.11358994999999997</c:v>
                </c:pt>
                <c:pt idx="22498">
                  <c:v>0.11358994999999997</c:v>
                </c:pt>
                <c:pt idx="22499">
                  <c:v>0.11358994999999997</c:v>
                </c:pt>
                <c:pt idx="22500">
                  <c:v>0.11358994999999997</c:v>
                </c:pt>
                <c:pt idx="22501">
                  <c:v>0.11358994999999997</c:v>
                </c:pt>
                <c:pt idx="22502">
                  <c:v>0.11358994999999997</c:v>
                </c:pt>
                <c:pt idx="22503">
                  <c:v>0.11358994999999997</c:v>
                </c:pt>
                <c:pt idx="22504">
                  <c:v>0.11358994999999997</c:v>
                </c:pt>
                <c:pt idx="22505">
                  <c:v>0.11358994999999997</c:v>
                </c:pt>
                <c:pt idx="22506">
                  <c:v>0.11358994999999997</c:v>
                </c:pt>
                <c:pt idx="22507">
                  <c:v>0.11358994999999997</c:v>
                </c:pt>
                <c:pt idx="22508">
                  <c:v>0.11358994999999997</c:v>
                </c:pt>
                <c:pt idx="22509">
                  <c:v>0.11358994999999997</c:v>
                </c:pt>
                <c:pt idx="22510">
                  <c:v>0.11358994999999997</c:v>
                </c:pt>
                <c:pt idx="22511">
                  <c:v>0.11358994999999997</c:v>
                </c:pt>
                <c:pt idx="22512">
                  <c:v>0.11358994999999997</c:v>
                </c:pt>
                <c:pt idx="22513">
                  <c:v>0.11358994999999997</c:v>
                </c:pt>
                <c:pt idx="22514">
                  <c:v>0.11358994999999997</c:v>
                </c:pt>
                <c:pt idx="22515">
                  <c:v>0.11358994999999997</c:v>
                </c:pt>
                <c:pt idx="22516">
                  <c:v>0.11358994999999997</c:v>
                </c:pt>
                <c:pt idx="22517">
                  <c:v>0.11358994999999997</c:v>
                </c:pt>
                <c:pt idx="22518">
                  <c:v>0.11358994999999997</c:v>
                </c:pt>
                <c:pt idx="22519">
                  <c:v>0.11358994999999997</c:v>
                </c:pt>
                <c:pt idx="22520">
                  <c:v>0.11358994999999997</c:v>
                </c:pt>
                <c:pt idx="22521">
                  <c:v>0.11358994999999997</c:v>
                </c:pt>
                <c:pt idx="22522">
                  <c:v>0.11358994999999997</c:v>
                </c:pt>
                <c:pt idx="22523">
                  <c:v>0.11358994999999997</c:v>
                </c:pt>
                <c:pt idx="22524">
                  <c:v>0.11358994999999997</c:v>
                </c:pt>
                <c:pt idx="22525">
                  <c:v>0.11358994999999997</c:v>
                </c:pt>
                <c:pt idx="22526">
                  <c:v>0.11358994999999997</c:v>
                </c:pt>
                <c:pt idx="22527">
                  <c:v>0.11358994999999997</c:v>
                </c:pt>
                <c:pt idx="22528">
                  <c:v>0.11358994999999997</c:v>
                </c:pt>
                <c:pt idx="22529">
                  <c:v>0.11358994999999997</c:v>
                </c:pt>
                <c:pt idx="22530">
                  <c:v>0.11358994999999997</c:v>
                </c:pt>
                <c:pt idx="22531">
                  <c:v>0.11358994999999997</c:v>
                </c:pt>
                <c:pt idx="22532">
                  <c:v>0.11358994999999997</c:v>
                </c:pt>
                <c:pt idx="22533">
                  <c:v>0.11358994999999997</c:v>
                </c:pt>
                <c:pt idx="22534">
                  <c:v>0.11358994999999997</c:v>
                </c:pt>
                <c:pt idx="22535">
                  <c:v>0.11358994999999997</c:v>
                </c:pt>
                <c:pt idx="22536">
                  <c:v>0.11358994999999997</c:v>
                </c:pt>
                <c:pt idx="22537">
                  <c:v>0.11358994999999997</c:v>
                </c:pt>
                <c:pt idx="22538">
                  <c:v>0.11358994999999997</c:v>
                </c:pt>
                <c:pt idx="22539">
                  <c:v>0.11358994999999997</c:v>
                </c:pt>
                <c:pt idx="22540">
                  <c:v>0.11358994999999997</c:v>
                </c:pt>
                <c:pt idx="22541">
                  <c:v>0.11358994999999997</c:v>
                </c:pt>
                <c:pt idx="22542">
                  <c:v>0.11358994999999997</c:v>
                </c:pt>
                <c:pt idx="22543">
                  <c:v>0.11358994999999997</c:v>
                </c:pt>
                <c:pt idx="22544">
                  <c:v>0.11358994999999997</c:v>
                </c:pt>
                <c:pt idx="22545">
                  <c:v>0.11358994999999997</c:v>
                </c:pt>
                <c:pt idx="22546">
                  <c:v>0.11358994999999997</c:v>
                </c:pt>
                <c:pt idx="22547">
                  <c:v>0.11358994999999997</c:v>
                </c:pt>
                <c:pt idx="22548">
                  <c:v>0.11358994999999997</c:v>
                </c:pt>
                <c:pt idx="22549">
                  <c:v>0.11358994999999997</c:v>
                </c:pt>
                <c:pt idx="22550">
                  <c:v>0.11358994999999997</c:v>
                </c:pt>
                <c:pt idx="22551">
                  <c:v>0.11358994999999997</c:v>
                </c:pt>
                <c:pt idx="22552">
                  <c:v>0.11358994999999997</c:v>
                </c:pt>
                <c:pt idx="22553">
                  <c:v>0.11358994999999997</c:v>
                </c:pt>
                <c:pt idx="22554">
                  <c:v>0.11358994999999997</c:v>
                </c:pt>
                <c:pt idx="22555">
                  <c:v>0.11358994999999997</c:v>
                </c:pt>
                <c:pt idx="22556">
                  <c:v>0.11358994999999997</c:v>
                </c:pt>
                <c:pt idx="22557">
                  <c:v>0.11358994999999997</c:v>
                </c:pt>
                <c:pt idx="22558">
                  <c:v>0.11358994999999997</c:v>
                </c:pt>
                <c:pt idx="22559">
                  <c:v>0.11358994999999997</c:v>
                </c:pt>
                <c:pt idx="22560">
                  <c:v>0.11358994999999997</c:v>
                </c:pt>
                <c:pt idx="22561">
                  <c:v>0.11358994999999997</c:v>
                </c:pt>
                <c:pt idx="22562">
                  <c:v>0.11358994999999997</c:v>
                </c:pt>
                <c:pt idx="22563">
                  <c:v>0.11358994999999997</c:v>
                </c:pt>
                <c:pt idx="22564">
                  <c:v>0.11358994999999997</c:v>
                </c:pt>
                <c:pt idx="22565">
                  <c:v>0.11358994999999997</c:v>
                </c:pt>
                <c:pt idx="22566">
                  <c:v>0.11358994999999997</c:v>
                </c:pt>
                <c:pt idx="22567">
                  <c:v>0.11358994999999997</c:v>
                </c:pt>
                <c:pt idx="22568">
                  <c:v>0.11358994999999997</c:v>
                </c:pt>
                <c:pt idx="22569">
                  <c:v>0.11358994999999997</c:v>
                </c:pt>
                <c:pt idx="22570">
                  <c:v>0.11358994999999997</c:v>
                </c:pt>
                <c:pt idx="22571">
                  <c:v>0.11358994999999997</c:v>
                </c:pt>
                <c:pt idx="22572">
                  <c:v>0.11358994999999997</c:v>
                </c:pt>
                <c:pt idx="22573">
                  <c:v>0.11358994999999997</c:v>
                </c:pt>
                <c:pt idx="22574">
                  <c:v>0.11358994999999997</c:v>
                </c:pt>
                <c:pt idx="22575">
                  <c:v>0.11358994999999997</c:v>
                </c:pt>
                <c:pt idx="22576">
                  <c:v>0.11358994999999997</c:v>
                </c:pt>
                <c:pt idx="22577">
                  <c:v>0.11358994999999997</c:v>
                </c:pt>
                <c:pt idx="22578">
                  <c:v>0.11358994999999997</c:v>
                </c:pt>
                <c:pt idx="22579">
                  <c:v>0.11358994999999997</c:v>
                </c:pt>
                <c:pt idx="22580">
                  <c:v>0.11358994999999997</c:v>
                </c:pt>
                <c:pt idx="22581">
                  <c:v>0.11358994999999997</c:v>
                </c:pt>
                <c:pt idx="22582">
                  <c:v>0.11358994999999997</c:v>
                </c:pt>
                <c:pt idx="22583">
                  <c:v>0.11358994999999997</c:v>
                </c:pt>
                <c:pt idx="22584">
                  <c:v>0.11358994999999997</c:v>
                </c:pt>
                <c:pt idx="22585">
                  <c:v>0.11358994999999997</c:v>
                </c:pt>
                <c:pt idx="22586">
                  <c:v>0.11358994999999997</c:v>
                </c:pt>
                <c:pt idx="22587">
                  <c:v>0.11358994999999997</c:v>
                </c:pt>
                <c:pt idx="22588">
                  <c:v>0.11358994999999997</c:v>
                </c:pt>
                <c:pt idx="22589">
                  <c:v>0.11358994999999997</c:v>
                </c:pt>
                <c:pt idx="22590">
                  <c:v>0.11358994999999997</c:v>
                </c:pt>
                <c:pt idx="22591">
                  <c:v>0.11358994999999997</c:v>
                </c:pt>
                <c:pt idx="22592">
                  <c:v>0.11358994999999997</c:v>
                </c:pt>
                <c:pt idx="22593">
                  <c:v>0.11358994999999997</c:v>
                </c:pt>
                <c:pt idx="22594">
                  <c:v>0.11358994999999997</c:v>
                </c:pt>
                <c:pt idx="22595">
                  <c:v>0.11372000000000002</c:v>
                </c:pt>
                <c:pt idx="22596">
                  <c:v>0.11358994999999997</c:v>
                </c:pt>
                <c:pt idx="22597">
                  <c:v>0.11358994999999997</c:v>
                </c:pt>
                <c:pt idx="22598">
                  <c:v>0.11358994999999997</c:v>
                </c:pt>
                <c:pt idx="22599">
                  <c:v>0.11358994999999997</c:v>
                </c:pt>
                <c:pt idx="22600">
                  <c:v>0.11358994999999997</c:v>
                </c:pt>
                <c:pt idx="22601">
                  <c:v>0.11358994999999997</c:v>
                </c:pt>
                <c:pt idx="22602">
                  <c:v>0.11358994999999997</c:v>
                </c:pt>
                <c:pt idx="22603">
                  <c:v>0.11358994999999997</c:v>
                </c:pt>
                <c:pt idx="22604">
                  <c:v>0.11358994999999997</c:v>
                </c:pt>
                <c:pt idx="22605">
                  <c:v>0.11358994999999997</c:v>
                </c:pt>
                <c:pt idx="22606">
                  <c:v>0.11358994999999997</c:v>
                </c:pt>
                <c:pt idx="22607">
                  <c:v>0.11358994999999997</c:v>
                </c:pt>
                <c:pt idx="22608">
                  <c:v>0.11358994999999997</c:v>
                </c:pt>
                <c:pt idx="22609">
                  <c:v>0.11358994999999997</c:v>
                </c:pt>
                <c:pt idx="22610">
                  <c:v>0.11358994999999997</c:v>
                </c:pt>
                <c:pt idx="22611">
                  <c:v>0.11358994999999997</c:v>
                </c:pt>
                <c:pt idx="22612">
                  <c:v>0.11358994999999997</c:v>
                </c:pt>
                <c:pt idx="22613">
                  <c:v>0.11358994999999997</c:v>
                </c:pt>
                <c:pt idx="22614">
                  <c:v>0.11358994999999997</c:v>
                </c:pt>
                <c:pt idx="22615">
                  <c:v>0.11358994999999997</c:v>
                </c:pt>
                <c:pt idx="22616">
                  <c:v>0.11358994999999997</c:v>
                </c:pt>
                <c:pt idx="22617">
                  <c:v>0.11358994999999997</c:v>
                </c:pt>
                <c:pt idx="22618">
                  <c:v>0.11358994999999997</c:v>
                </c:pt>
                <c:pt idx="22619">
                  <c:v>0.11358994999999997</c:v>
                </c:pt>
                <c:pt idx="22620">
                  <c:v>0.11358994999999997</c:v>
                </c:pt>
                <c:pt idx="22621">
                  <c:v>0.11358994999999997</c:v>
                </c:pt>
                <c:pt idx="22622">
                  <c:v>0.11358994999999997</c:v>
                </c:pt>
                <c:pt idx="22623">
                  <c:v>0.11358994999999997</c:v>
                </c:pt>
                <c:pt idx="22624">
                  <c:v>0.11358994999999997</c:v>
                </c:pt>
                <c:pt idx="22625">
                  <c:v>0.11358994999999997</c:v>
                </c:pt>
                <c:pt idx="22626">
                  <c:v>0.11358994999999997</c:v>
                </c:pt>
                <c:pt idx="22627">
                  <c:v>0.11358994999999997</c:v>
                </c:pt>
                <c:pt idx="22628">
                  <c:v>0.11358994999999997</c:v>
                </c:pt>
                <c:pt idx="22629">
                  <c:v>0.11358994999999997</c:v>
                </c:pt>
                <c:pt idx="22630">
                  <c:v>0.11358994999999997</c:v>
                </c:pt>
                <c:pt idx="22631">
                  <c:v>0.11358994999999997</c:v>
                </c:pt>
                <c:pt idx="22632">
                  <c:v>0.11358994999999997</c:v>
                </c:pt>
                <c:pt idx="22633">
                  <c:v>0.11358994999999997</c:v>
                </c:pt>
                <c:pt idx="22634">
                  <c:v>0.11358994999999997</c:v>
                </c:pt>
                <c:pt idx="22635">
                  <c:v>0.11358994999999997</c:v>
                </c:pt>
                <c:pt idx="22636">
                  <c:v>0.11358994999999997</c:v>
                </c:pt>
                <c:pt idx="22637">
                  <c:v>0.11358994999999997</c:v>
                </c:pt>
                <c:pt idx="22638">
                  <c:v>0.11358994999999997</c:v>
                </c:pt>
                <c:pt idx="22639">
                  <c:v>0.11358994999999997</c:v>
                </c:pt>
                <c:pt idx="22640">
                  <c:v>0.11358994999999997</c:v>
                </c:pt>
                <c:pt idx="22641">
                  <c:v>0.11358994999999997</c:v>
                </c:pt>
                <c:pt idx="22642">
                  <c:v>0.11358994999999997</c:v>
                </c:pt>
                <c:pt idx="22643">
                  <c:v>0.11358994999999997</c:v>
                </c:pt>
                <c:pt idx="22644">
                  <c:v>0.11358994999999997</c:v>
                </c:pt>
                <c:pt idx="22645">
                  <c:v>0.11358994999999997</c:v>
                </c:pt>
                <c:pt idx="22646">
                  <c:v>0.11358994999999997</c:v>
                </c:pt>
                <c:pt idx="22647">
                  <c:v>0.11358994999999997</c:v>
                </c:pt>
                <c:pt idx="22648">
                  <c:v>0.11358994999999997</c:v>
                </c:pt>
                <c:pt idx="22649">
                  <c:v>0.11358994999999997</c:v>
                </c:pt>
                <c:pt idx="22650">
                  <c:v>0.11358994999999997</c:v>
                </c:pt>
                <c:pt idx="22651">
                  <c:v>0.11358994999999997</c:v>
                </c:pt>
                <c:pt idx="22652">
                  <c:v>0.11358994999999997</c:v>
                </c:pt>
                <c:pt idx="22653">
                  <c:v>0.11358994999999997</c:v>
                </c:pt>
                <c:pt idx="22654">
                  <c:v>0.11358994999999997</c:v>
                </c:pt>
                <c:pt idx="22655">
                  <c:v>0.11358994999999997</c:v>
                </c:pt>
                <c:pt idx="22656">
                  <c:v>0.11358994999999997</c:v>
                </c:pt>
                <c:pt idx="22657">
                  <c:v>0.11358994999999997</c:v>
                </c:pt>
                <c:pt idx="22658">
                  <c:v>0.11358994999999997</c:v>
                </c:pt>
                <c:pt idx="22659">
                  <c:v>0.11358994999999997</c:v>
                </c:pt>
                <c:pt idx="22660">
                  <c:v>0.11358994999999997</c:v>
                </c:pt>
                <c:pt idx="22661">
                  <c:v>0.11358994999999997</c:v>
                </c:pt>
                <c:pt idx="22662">
                  <c:v>0.11358994999999997</c:v>
                </c:pt>
                <c:pt idx="22663">
                  <c:v>0.11358994999999997</c:v>
                </c:pt>
                <c:pt idx="22664">
                  <c:v>0.11358994999999997</c:v>
                </c:pt>
                <c:pt idx="22665">
                  <c:v>0.11358994999999997</c:v>
                </c:pt>
                <c:pt idx="22666">
                  <c:v>0.11358994999999997</c:v>
                </c:pt>
                <c:pt idx="22667">
                  <c:v>0.11358994999999997</c:v>
                </c:pt>
                <c:pt idx="22668">
                  <c:v>0.11358994999999997</c:v>
                </c:pt>
                <c:pt idx="22669">
                  <c:v>0.11358994999999997</c:v>
                </c:pt>
                <c:pt idx="22670">
                  <c:v>0.11358994999999997</c:v>
                </c:pt>
                <c:pt idx="22671">
                  <c:v>0.11358994999999997</c:v>
                </c:pt>
                <c:pt idx="22672">
                  <c:v>0.11358994999999997</c:v>
                </c:pt>
                <c:pt idx="22673">
                  <c:v>0.11358994999999997</c:v>
                </c:pt>
                <c:pt idx="22674">
                  <c:v>0.11358994999999997</c:v>
                </c:pt>
                <c:pt idx="22675">
                  <c:v>0.11358994999999997</c:v>
                </c:pt>
                <c:pt idx="22676">
                  <c:v>0.11358994999999997</c:v>
                </c:pt>
                <c:pt idx="22677">
                  <c:v>0.11358994999999997</c:v>
                </c:pt>
                <c:pt idx="22678">
                  <c:v>0.11358994999999997</c:v>
                </c:pt>
                <c:pt idx="22679">
                  <c:v>0.11358994999999997</c:v>
                </c:pt>
                <c:pt idx="22680">
                  <c:v>0.11358994999999997</c:v>
                </c:pt>
                <c:pt idx="22681">
                  <c:v>0.11358994999999997</c:v>
                </c:pt>
                <c:pt idx="22682">
                  <c:v>0.11358994999999997</c:v>
                </c:pt>
                <c:pt idx="22683">
                  <c:v>0.11358994999999997</c:v>
                </c:pt>
                <c:pt idx="22684">
                  <c:v>0.11358994999999997</c:v>
                </c:pt>
                <c:pt idx="22685">
                  <c:v>0.11358994999999997</c:v>
                </c:pt>
                <c:pt idx="22686">
                  <c:v>0.11358994999999997</c:v>
                </c:pt>
                <c:pt idx="22687">
                  <c:v>0.11358994999999997</c:v>
                </c:pt>
                <c:pt idx="22688">
                  <c:v>0.11358994999999997</c:v>
                </c:pt>
                <c:pt idx="22689">
                  <c:v>0.11358994999999997</c:v>
                </c:pt>
                <c:pt idx="22690">
                  <c:v>0.11358994999999997</c:v>
                </c:pt>
                <c:pt idx="22691">
                  <c:v>0.11358994999999997</c:v>
                </c:pt>
                <c:pt idx="22692">
                  <c:v>0.11358994999999997</c:v>
                </c:pt>
                <c:pt idx="22693">
                  <c:v>0.11358994999999997</c:v>
                </c:pt>
                <c:pt idx="22694">
                  <c:v>0.11358994999999997</c:v>
                </c:pt>
                <c:pt idx="22695">
                  <c:v>0.11358994999999997</c:v>
                </c:pt>
                <c:pt idx="22696">
                  <c:v>0.11358994999999997</c:v>
                </c:pt>
                <c:pt idx="22697">
                  <c:v>0.11358994999999997</c:v>
                </c:pt>
                <c:pt idx="22698">
                  <c:v>0.11358994999999997</c:v>
                </c:pt>
                <c:pt idx="22699">
                  <c:v>0.11358994999999997</c:v>
                </c:pt>
                <c:pt idx="22700">
                  <c:v>0.11358994999999997</c:v>
                </c:pt>
                <c:pt idx="22701">
                  <c:v>0.11358994999999997</c:v>
                </c:pt>
                <c:pt idx="22702">
                  <c:v>0.11358994999999997</c:v>
                </c:pt>
                <c:pt idx="22703">
                  <c:v>0.11358994999999997</c:v>
                </c:pt>
                <c:pt idx="22704">
                  <c:v>0.11358994999999997</c:v>
                </c:pt>
                <c:pt idx="22705">
                  <c:v>0.11358994999999997</c:v>
                </c:pt>
                <c:pt idx="22706">
                  <c:v>0.11358994999999997</c:v>
                </c:pt>
                <c:pt idx="22707">
                  <c:v>0.11358994999999997</c:v>
                </c:pt>
                <c:pt idx="22708">
                  <c:v>0.11358994999999997</c:v>
                </c:pt>
                <c:pt idx="22709">
                  <c:v>0.11358994999999997</c:v>
                </c:pt>
                <c:pt idx="22710">
                  <c:v>0.11358994999999997</c:v>
                </c:pt>
                <c:pt idx="22711">
                  <c:v>0.11358994999999997</c:v>
                </c:pt>
                <c:pt idx="22712">
                  <c:v>0.11358994999999997</c:v>
                </c:pt>
                <c:pt idx="22713">
                  <c:v>0.11358994999999997</c:v>
                </c:pt>
                <c:pt idx="22714">
                  <c:v>0.11358994999999997</c:v>
                </c:pt>
                <c:pt idx="22715">
                  <c:v>0.11358994999999997</c:v>
                </c:pt>
                <c:pt idx="22716">
                  <c:v>0.11358994999999997</c:v>
                </c:pt>
                <c:pt idx="22717">
                  <c:v>0.11358994999999997</c:v>
                </c:pt>
                <c:pt idx="22718">
                  <c:v>0.11358994999999997</c:v>
                </c:pt>
                <c:pt idx="22719">
                  <c:v>0.11358994999999997</c:v>
                </c:pt>
                <c:pt idx="22720">
                  <c:v>0.11358994999999997</c:v>
                </c:pt>
                <c:pt idx="22721">
                  <c:v>0.11358994999999997</c:v>
                </c:pt>
                <c:pt idx="22722">
                  <c:v>0.11358994999999997</c:v>
                </c:pt>
                <c:pt idx="22723">
                  <c:v>0.11358994999999997</c:v>
                </c:pt>
                <c:pt idx="22724">
                  <c:v>0.11358994999999997</c:v>
                </c:pt>
                <c:pt idx="22725">
                  <c:v>0.11358994999999997</c:v>
                </c:pt>
                <c:pt idx="22726">
                  <c:v>0.11358994999999997</c:v>
                </c:pt>
                <c:pt idx="22727">
                  <c:v>0.11358994999999997</c:v>
                </c:pt>
                <c:pt idx="22728">
                  <c:v>0.11358994999999997</c:v>
                </c:pt>
                <c:pt idx="22729">
                  <c:v>0.11358994999999997</c:v>
                </c:pt>
                <c:pt idx="22730">
                  <c:v>0.11358994999999997</c:v>
                </c:pt>
                <c:pt idx="22731">
                  <c:v>0.11358994999999997</c:v>
                </c:pt>
                <c:pt idx="22732">
                  <c:v>0.11358994999999997</c:v>
                </c:pt>
                <c:pt idx="22733">
                  <c:v>0.11358994999999997</c:v>
                </c:pt>
                <c:pt idx="22734">
                  <c:v>0.11358994999999997</c:v>
                </c:pt>
                <c:pt idx="22735">
                  <c:v>0.11358994999999997</c:v>
                </c:pt>
                <c:pt idx="22736">
                  <c:v>0.11358994999999997</c:v>
                </c:pt>
                <c:pt idx="22737">
                  <c:v>0.11358994999999997</c:v>
                </c:pt>
                <c:pt idx="22738">
                  <c:v>0.11358994999999997</c:v>
                </c:pt>
                <c:pt idx="22739">
                  <c:v>0.11358994999999997</c:v>
                </c:pt>
                <c:pt idx="22740">
                  <c:v>0.11358994999999997</c:v>
                </c:pt>
                <c:pt idx="22741">
                  <c:v>0.11358994999999997</c:v>
                </c:pt>
                <c:pt idx="22742">
                  <c:v>0.11358994999999997</c:v>
                </c:pt>
                <c:pt idx="22743">
                  <c:v>0.11358994999999997</c:v>
                </c:pt>
                <c:pt idx="22744">
                  <c:v>0.11358994999999997</c:v>
                </c:pt>
                <c:pt idx="22745">
                  <c:v>0.11358994999999997</c:v>
                </c:pt>
                <c:pt idx="22746">
                  <c:v>0.11358994999999997</c:v>
                </c:pt>
                <c:pt idx="22747">
                  <c:v>0.11358994999999997</c:v>
                </c:pt>
                <c:pt idx="22748">
                  <c:v>0.11358994999999997</c:v>
                </c:pt>
                <c:pt idx="22749">
                  <c:v>0.11358994999999997</c:v>
                </c:pt>
                <c:pt idx="22750">
                  <c:v>0.11358994999999997</c:v>
                </c:pt>
                <c:pt idx="22751">
                  <c:v>0.11358994999999997</c:v>
                </c:pt>
                <c:pt idx="22752">
                  <c:v>0.11358994999999997</c:v>
                </c:pt>
                <c:pt idx="22753">
                  <c:v>0.11358994999999997</c:v>
                </c:pt>
                <c:pt idx="22754">
                  <c:v>0.11358994999999997</c:v>
                </c:pt>
                <c:pt idx="22755">
                  <c:v>0.11358994999999997</c:v>
                </c:pt>
                <c:pt idx="22756">
                  <c:v>0.11358994999999997</c:v>
                </c:pt>
                <c:pt idx="22757">
                  <c:v>0.11358994999999997</c:v>
                </c:pt>
                <c:pt idx="22758">
                  <c:v>0.11358994999999997</c:v>
                </c:pt>
                <c:pt idx="22759">
                  <c:v>0.11358994999999997</c:v>
                </c:pt>
                <c:pt idx="22760">
                  <c:v>0.11358994999999997</c:v>
                </c:pt>
                <c:pt idx="22761">
                  <c:v>0.11358994999999997</c:v>
                </c:pt>
                <c:pt idx="22762">
                  <c:v>0.11358994999999997</c:v>
                </c:pt>
                <c:pt idx="22763">
                  <c:v>0.11358994999999997</c:v>
                </c:pt>
                <c:pt idx="22764">
                  <c:v>0.11358994999999997</c:v>
                </c:pt>
                <c:pt idx="22765">
                  <c:v>0.11358994999999997</c:v>
                </c:pt>
                <c:pt idx="22766">
                  <c:v>0.11358994999999997</c:v>
                </c:pt>
                <c:pt idx="22767">
                  <c:v>0.11358994999999997</c:v>
                </c:pt>
                <c:pt idx="22768">
                  <c:v>0.11358994999999997</c:v>
                </c:pt>
                <c:pt idx="22769">
                  <c:v>0.11358994999999997</c:v>
                </c:pt>
                <c:pt idx="22770">
                  <c:v>0.11358994999999997</c:v>
                </c:pt>
                <c:pt idx="22771">
                  <c:v>0.11358994999999997</c:v>
                </c:pt>
                <c:pt idx="22772">
                  <c:v>0.11358994999999997</c:v>
                </c:pt>
                <c:pt idx="22773">
                  <c:v>0.11358994999999997</c:v>
                </c:pt>
                <c:pt idx="22774">
                  <c:v>0.11358994999999997</c:v>
                </c:pt>
                <c:pt idx="22775">
                  <c:v>0.11358994999999997</c:v>
                </c:pt>
                <c:pt idx="22776">
                  <c:v>0.11358994999999997</c:v>
                </c:pt>
                <c:pt idx="22777">
                  <c:v>0.11358994999999997</c:v>
                </c:pt>
                <c:pt idx="22778">
                  <c:v>0.11358994999999997</c:v>
                </c:pt>
                <c:pt idx="22779">
                  <c:v>0.11358994999999997</c:v>
                </c:pt>
                <c:pt idx="22780">
                  <c:v>0.11358994999999997</c:v>
                </c:pt>
                <c:pt idx="22781">
                  <c:v>0.11358994999999997</c:v>
                </c:pt>
                <c:pt idx="22782">
                  <c:v>0.11358994999999997</c:v>
                </c:pt>
                <c:pt idx="22783">
                  <c:v>0.11358994999999997</c:v>
                </c:pt>
                <c:pt idx="22784">
                  <c:v>0.11358994999999997</c:v>
                </c:pt>
                <c:pt idx="22785">
                  <c:v>0.11358994999999997</c:v>
                </c:pt>
                <c:pt idx="22786">
                  <c:v>0.11358994999999997</c:v>
                </c:pt>
                <c:pt idx="22787">
                  <c:v>0.11358994999999997</c:v>
                </c:pt>
                <c:pt idx="22788">
                  <c:v>0.11358994999999997</c:v>
                </c:pt>
                <c:pt idx="22789">
                  <c:v>0.11358994999999997</c:v>
                </c:pt>
                <c:pt idx="22790">
                  <c:v>0.11358994999999997</c:v>
                </c:pt>
                <c:pt idx="22791">
                  <c:v>0.11358994999999997</c:v>
                </c:pt>
                <c:pt idx="22792">
                  <c:v>0.11358994999999997</c:v>
                </c:pt>
                <c:pt idx="22793">
                  <c:v>0.11358994999999997</c:v>
                </c:pt>
                <c:pt idx="22794">
                  <c:v>0.11358994999999997</c:v>
                </c:pt>
                <c:pt idx="22795">
                  <c:v>0.11358994999999997</c:v>
                </c:pt>
                <c:pt idx="22796">
                  <c:v>0.11358994999999997</c:v>
                </c:pt>
                <c:pt idx="22797">
                  <c:v>0.11372000000000002</c:v>
                </c:pt>
                <c:pt idx="22798">
                  <c:v>0.11372000000000002</c:v>
                </c:pt>
                <c:pt idx="22799">
                  <c:v>0.11372000000000002</c:v>
                </c:pt>
                <c:pt idx="22800">
                  <c:v>0.11384995000000001</c:v>
                </c:pt>
                <c:pt idx="22801">
                  <c:v>0.11372000000000002</c:v>
                </c:pt>
                <c:pt idx="22802">
                  <c:v>0.11372000000000002</c:v>
                </c:pt>
                <c:pt idx="22803">
                  <c:v>0.11372000000000002</c:v>
                </c:pt>
                <c:pt idx="22804">
                  <c:v>0.11372000000000002</c:v>
                </c:pt>
                <c:pt idx="22805">
                  <c:v>0.11372000000000002</c:v>
                </c:pt>
                <c:pt idx="22806">
                  <c:v>0.11372000000000002</c:v>
                </c:pt>
                <c:pt idx="22807">
                  <c:v>0.11372000000000002</c:v>
                </c:pt>
                <c:pt idx="22808">
                  <c:v>0.11372000000000002</c:v>
                </c:pt>
                <c:pt idx="22809">
                  <c:v>0.11372000000000002</c:v>
                </c:pt>
                <c:pt idx="22810">
                  <c:v>0.11384995000000001</c:v>
                </c:pt>
                <c:pt idx="22811">
                  <c:v>0.11372000000000002</c:v>
                </c:pt>
                <c:pt idx="22812">
                  <c:v>0.11384995000000001</c:v>
                </c:pt>
                <c:pt idx="22813">
                  <c:v>0.11372000000000002</c:v>
                </c:pt>
                <c:pt idx="22814">
                  <c:v>0.11372000000000002</c:v>
                </c:pt>
                <c:pt idx="22815">
                  <c:v>0.11372000000000002</c:v>
                </c:pt>
                <c:pt idx="22816">
                  <c:v>0.11372000000000002</c:v>
                </c:pt>
                <c:pt idx="22817">
                  <c:v>0.11384995000000001</c:v>
                </c:pt>
                <c:pt idx="22818">
                  <c:v>0.11372000000000002</c:v>
                </c:pt>
                <c:pt idx="22819">
                  <c:v>0.11372000000000002</c:v>
                </c:pt>
                <c:pt idx="22820">
                  <c:v>0.11372000000000002</c:v>
                </c:pt>
                <c:pt idx="22821">
                  <c:v>0.11372000000000002</c:v>
                </c:pt>
                <c:pt idx="22822">
                  <c:v>0.11372000000000002</c:v>
                </c:pt>
                <c:pt idx="22823">
                  <c:v>0.11384995000000001</c:v>
                </c:pt>
                <c:pt idx="22824">
                  <c:v>0.11384995000000001</c:v>
                </c:pt>
                <c:pt idx="22825">
                  <c:v>0.11372000000000002</c:v>
                </c:pt>
                <c:pt idx="22826">
                  <c:v>0.11372000000000002</c:v>
                </c:pt>
                <c:pt idx="22827">
                  <c:v>0.11372000000000002</c:v>
                </c:pt>
                <c:pt idx="22828">
                  <c:v>0.11384995000000001</c:v>
                </c:pt>
                <c:pt idx="22829">
                  <c:v>0.11372000000000002</c:v>
                </c:pt>
                <c:pt idx="22830">
                  <c:v>0.11372000000000002</c:v>
                </c:pt>
                <c:pt idx="22831">
                  <c:v>0.11372000000000002</c:v>
                </c:pt>
                <c:pt idx="22832">
                  <c:v>0.11372000000000002</c:v>
                </c:pt>
                <c:pt idx="22833">
                  <c:v>0.11372000000000002</c:v>
                </c:pt>
                <c:pt idx="22834">
                  <c:v>0.11372000000000002</c:v>
                </c:pt>
                <c:pt idx="22835">
                  <c:v>0.11372000000000002</c:v>
                </c:pt>
                <c:pt idx="22836">
                  <c:v>0.11372000000000002</c:v>
                </c:pt>
                <c:pt idx="22837">
                  <c:v>0.11372000000000002</c:v>
                </c:pt>
                <c:pt idx="22838">
                  <c:v>0.11372000000000002</c:v>
                </c:pt>
                <c:pt idx="22839">
                  <c:v>0.11372000000000002</c:v>
                </c:pt>
                <c:pt idx="22840">
                  <c:v>0.11372000000000002</c:v>
                </c:pt>
                <c:pt idx="22841">
                  <c:v>0.11372000000000002</c:v>
                </c:pt>
                <c:pt idx="22842">
                  <c:v>0.11372000000000002</c:v>
                </c:pt>
                <c:pt idx="22843">
                  <c:v>0.11372000000000002</c:v>
                </c:pt>
                <c:pt idx="22844">
                  <c:v>0.11372000000000002</c:v>
                </c:pt>
                <c:pt idx="22845">
                  <c:v>0.11372000000000002</c:v>
                </c:pt>
                <c:pt idx="22846">
                  <c:v>0.11372000000000002</c:v>
                </c:pt>
                <c:pt idx="22847">
                  <c:v>0.11372000000000002</c:v>
                </c:pt>
                <c:pt idx="22848">
                  <c:v>0.11372000000000002</c:v>
                </c:pt>
                <c:pt idx="22849">
                  <c:v>0.11372000000000002</c:v>
                </c:pt>
                <c:pt idx="22850">
                  <c:v>0.11372000000000002</c:v>
                </c:pt>
                <c:pt idx="22851">
                  <c:v>0.11372000000000002</c:v>
                </c:pt>
                <c:pt idx="22852">
                  <c:v>0.11372000000000002</c:v>
                </c:pt>
                <c:pt idx="22853">
                  <c:v>0.11372000000000002</c:v>
                </c:pt>
                <c:pt idx="22854">
                  <c:v>0.11372000000000002</c:v>
                </c:pt>
                <c:pt idx="22855">
                  <c:v>0.11372000000000002</c:v>
                </c:pt>
                <c:pt idx="22856">
                  <c:v>0.11372000000000002</c:v>
                </c:pt>
                <c:pt idx="22857">
                  <c:v>0.11372000000000002</c:v>
                </c:pt>
                <c:pt idx="22858">
                  <c:v>0.11372000000000002</c:v>
                </c:pt>
                <c:pt idx="22859">
                  <c:v>0.11372000000000002</c:v>
                </c:pt>
                <c:pt idx="22860">
                  <c:v>0.11372000000000002</c:v>
                </c:pt>
                <c:pt idx="22861">
                  <c:v>0.11372000000000002</c:v>
                </c:pt>
                <c:pt idx="22862">
                  <c:v>0.11372000000000002</c:v>
                </c:pt>
                <c:pt idx="22863">
                  <c:v>0.11372000000000002</c:v>
                </c:pt>
                <c:pt idx="22864">
                  <c:v>0.11372000000000002</c:v>
                </c:pt>
                <c:pt idx="22865">
                  <c:v>0.11372000000000002</c:v>
                </c:pt>
                <c:pt idx="22866">
                  <c:v>0.11372000000000002</c:v>
                </c:pt>
                <c:pt idx="22867">
                  <c:v>0.11384995000000001</c:v>
                </c:pt>
                <c:pt idx="22868">
                  <c:v>0.11372000000000002</c:v>
                </c:pt>
                <c:pt idx="22869">
                  <c:v>0.11372000000000002</c:v>
                </c:pt>
                <c:pt idx="22870">
                  <c:v>0.11372000000000002</c:v>
                </c:pt>
                <c:pt idx="22871">
                  <c:v>0.11372000000000002</c:v>
                </c:pt>
                <c:pt idx="22872">
                  <c:v>0.11372000000000002</c:v>
                </c:pt>
                <c:pt idx="22873">
                  <c:v>0.11372000000000002</c:v>
                </c:pt>
                <c:pt idx="22874">
                  <c:v>0.11372000000000002</c:v>
                </c:pt>
                <c:pt idx="22875">
                  <c:v>0.11372000000000002</c:v>
                </c:pt>
                <c:pt idx="22876">
                  <c:v>0.11372000000000002</c:v>
                </c:pt>
                <c:pt idx="22877">
                  <c:v>0.11372000000000002</c:v>
                </c:pt>
                <c:pt idx="22878">
                  <c:v>0.11372000000000002</c:v>
                </c:pt>
                <c:pt idx="22879">
                  <c:v>0.11372000000000002</c:v>
                </c:pt>
                <c:pt idx="22880">
                  <c:v>0.11372000000000002</c:v>
                </c:pt>
                <c:pt idx="22881">
                  <c:v>0.11372000000000002</c:v>
                </c:pt>
                <c:pt idx="22882">
                  <c:v>0.11372000000000002</c:v>
                </c:pt>
                <c:pt idx="22883">
                  <c:v>0.11372000000000002</c:v>
                </c:pt>
                <c:pt idx="22884">
                  <c:v>0.11372000000000002</c:v>
                </c:pt>
                <c:pt idx="22885">
                  <c:v>0.11372000000000002</c:v>
                </c:pt>
                <c:pt idx="22886">
                  <c:v>0.11372000000000002</c:v>
                </c:pt>
                <c:pt idx="22887">
                  <c:v>0.11372000000000002</c:v>
                </c:pt>
                <c:pt idx="22888">
                  <c:v>0.11372000000000002</c:v>
                </c:pt>
                <c:pt idx="22889">
                  <c:v>0.11372000000000002</c:v>
                </c:pt>
                <c:pt idx="22890">
                  <c:v>0.11384995000000001</c:v>
                </c:pt>
                <c:pt idx="22891">
                  <c:v>0.11372000000000002</c:v>
                </c:pt>
                <c:pt idx="22892">
                  <c:v>0.11384995000000001</c:v>
                </c:pt>
                <c:pt idx="22893">
                  <c:v>0.11372000000000002</c:v>
                </c:pt>
                <c:pt idx="22894">
                  <c:v>0.11372000000000002</c:v>
                </c:pt>
                <c:pt idx="22895">
                  <c:v>0.11384995000000001</c:v>
                </c:pt>
                <c:pt idx="22896">
                  <c:v>0.11372000000000002</c:v>
                </c:pt>
                <c:pt idx="22897">
                  <c:v>0.11372000000000002</c:v>
                </c:pt>
                <c:pt idx="22898">
                  <c:v>0.11372000000000002</c:v>
                </c:pt>
                <c:pt idx="22899">
                  <c:v>0.11372000000000002</c:v>
                </c:pt>
                <c:pt idx="22900">
                  <c:v>0.11384995000000001</c:v>
                </c:pt>
                <c:pt idx="22901">
                  <c:v>0.11384995000000001</c:v>
                </c:pt>
                <c:pt idx="22902">
                  <c:v>0.11372000000000002</c:v>
                </c:pt>
                <c:pt idx="22903">
                  <c:v>0.11372000000000002</c:v>
                </c:pt>
                <c:pt idx="22904">
                  <c:v>0.11372000000000002</c:v>
                </c:pt>
                <c:pt idx="22905">
                  <c:v>0.11372000000000002</c:v>
                </c:pt>
                <c:pt idx="22906">
                  <c:v>0.11372000000000002</c:v>
                </c:pt>
                <c:pt idx="22907">
                  <c:v>0.11372000000000002</c:v>
                </c:pt>
                <c:pt idx="22908">
                  <c:v>0.11372000000000002</c:v>
                </c:pt>
                <c:pt idx="22909">
                  <c:v>0.11372000000000002</c:v>
                </c:pt>
                <c:pt idx="22910">
                  <c:v>0.11372000000000002</c:v>
                </c:pt>
                <c:pt idx="22911">
                  <c:v>0.11372000000000002</c:v>
                </c:pt>
                <c:pt idx="22912">
                  <c:v>0.11372000000000002</c:v>
                </c:pt>
                <c:pt idx="22913">
                  <c:v>0.11372000000000002</c:v>
                </c:pt>
                <c:pt idx="22914">
                  <c:v>0.11372000000000002</c:v>
                </c:pt>
                <c:pt idx="22915">
                  <c:v>0.11372000000000002</c:v>
                </c:pt>
                <c:pt idx="22916">
                  <c:v>0.11372000000000002</c:v>
                </c:pt>
                <c:pt idx="22917">
                  <c:v>0.11372000000000002</c:v>
                </c:pt>
                <c:pt idx="22918">
                  <c:v>0.11384995000000001</c:v>
                </c:pt>
                <c:pt idx="22919">
                  <c:v>0.11372000000000002</c:v>
                </c:pt>
                <c:pt idx="22920">
                  <c:v>0.11372000000000002</c:v>
                </c:pt>
                <c:pt idx="22921">
                  <c:v>0.11372000000000002</c:v>
                </c:pt>
                <c:pt idx="22922">
                  <c:v>0.11372000000000002</c:v>
                </c:pt>
                <c:pt idx="22923">
                  <c:v>0.11372000000000002</c:v>
                </c:pt>
                <c:pt idx="22924">
                  <c:v>0.11372000000000002</c:v>
                </c:pt>
                <c:pt idx="22925">
                  <c:v>0.11372000000000002</c:v>
                </c:pt>
                <c:pt idx="22926">
                  <c:v>0.11372000000000002</c:v>
                </c:pt>
                <c:pt idx="22927">
                  <c:v>0.11372000000000002</c:v>
                </c:pt>
                <c:pt idx="22928">
                  <c:v>0.11372000000000002</c:v>
                </c:pt>
                <c:pt idx="22929">
                  <c:v>0.11372000000000002</c:v>
                </c:pt>
                <c:pt idx="22930">
                  <c:v>0.11384995000000001</c:v>
                </c:pt>
                <c:pt idx="22931">
                  <c:v>0.11372000000000002</c:v>
                </c:pt>
                <c:pt idx="22932">
                  <c:v>0.11372000000000002</c:v>
                </c:pt>
                <c:pt idx="22933">
                  <c:v>0.11372000000000002</c:v>
                </c:pt>
                <c:pt idx="22934">
                  <c:v>0.11372000000000002</c:v>
                </c:pt>
                <c:pt idx="22935">
                  <c:v>0.11372000000000002</c:v>
                </c:pt>
                <c:pt idx="22936">
                  <c:v>0.11384995000000001</c:v>
                </c:pt>
                <c:pt idx="22937">
                  <c:v>0.11372000000000002</c:v>
                </c:pt>
                <c:pt idx="22938">
                  <c:v>0.11372000000000002</c:v>
                </c:pt>
                <c:pt idx="22939">
                  <c:v>0.11372000000000002</c:v>
                </c:pt>
                <c:pt idx="22940">
                  <c:v>0.11372000000000002</c:v>
                </c:pt>
                <c:pt idx="22941">
                  <c:v>0.11372000000000002</c:v>
                </c:pt>
                <c:pt idx="22942">
                  <c:v>0.11372000000000002</c:v>
                </c:pt>
                <c:pt idx="22943">
                  <c:v>0.11372000000000002</c:v>
                </c:pt>
                <c:pt idx="22944">
                  <c:v>0.11372000000000002</c:v>
                </c:pt>
                <c:pt idx="22945">
                  <c:v>0.11372000000000002</c:v>
                </c:pt>
                <c:pt idx="22946">
                  <c:v>0.11372000000000002</c:v>
                </c:pt>
                <c:pt idx="22947">
                  <c:v>0.11372000000000002</c:v>
                </c:pt>
                <c:pt idx="22948">
                  <c:v>0.11372000000000002</c:v>
                </c:pt>
                <c:pt idx="22949">
                  <c:v>0.11372000000000002</c:v>
                </c:pt>
                <c:pt idx="22950">
                  <c:v>0.11372000000000002</c:v>
                </c:pt>
                <c:pt idx="22951">
                  <c:v>0.11384995000000001</c:v>
                </c:pt>
                <c:pt idx="22952">
                  <c:v>0.11372000000000002</c:v>
                </c:pt>
                <c:pt idx="22953">
                  <c:v>0.11372000000000002</c:v>
                </c:pt>
                <c:pt idx="22954">
                  <c:v>0.11372000000000002</c:v>
                </c:pt>
                <c:pt idx="22955">
                  <c:v>0.11384995000000001</c:v>
                </c:pt>
                <c:pt idx="22956">
                  <c:v>0.11372000000000002</c:v>
                </c:pt>
                <c:pt idx="22957">
                  <c:v>0.11372000000000002</c:v>
                </c:pt>
                <c:pt idx="22958">
                  <c:v>0.11372000000000002</c:v>
                </c:pt>
                <c:pt idx="22959">
                  <c:v>0.11372000000000002</c:v>
                </c:pt>
                <c:pt idx="22960">
                  <c:v>0.11372000000000002</c:v>
                </c:pt>
                <c:pt idx="22961">
                  <c:v>0.11372000000000002</c:v>
                </c:pt>
                <c:pt idx="22962">
                  <c:v>0.11372000000000002</c:v>
                </c:pt>
                <c:pt idx="22963">
                  <c:v>0.11372000000000002</c:v>
                </c:pt>
                <c:pt idx="22964">
                  <c:v>0.11372000000000002</c:v>
                </c:pt>
                <c:pt idx="22965">
                  <c:v>0.11372000000000002</c:v>
                </c:pt>
                <c:pt idx="22966">
                  <c:v>0.11372000000000002</c:v>
                </c:pt>
                <c:pt idx="22967">
                  <c:v>0.11372000000000002</c:v>
                </c:pt>
                <c:pt idx="22968">
                  <c:v>0.11372000000000002</c:v>
                </c:pt>
                <c:pt idx="22969">
                  <c:v>0.11372000000000002</c:v>
                </c:pt>
                <c:pt idx="22970">
                  <c:v>0.11372000000000002</c:v>
                </c:pt>
                <c:pt idx="22971">
                  <c:v>0.11372000000000002</c:v>
                </c:pt>
                <c:pt idx="22972">
                  <c:v>0.11384995000000001</c:v>
                </c:pt>
                <c:pt idx="22973">
                  <c:v>0.11372000000000002</c:v>
                </c:pt>
                <c:pt idx="22974">
                  <c:v>0.11372000000000002</c:v>
                </c:pt>
                <c:pt idx="22975">
                  <c:v>0.11372000000000002</c:v>
                </c:pt>
                <c:pt idx="22976">
                  <c:v>0.11372000000000002</c:v>
                </c:pt>
                <c:pt idx="22977">
                  <c:v>0.11372000000000002</c:v>
                </c:pt>
                <c:pt idx="22978">
                  <c:v>0.11372000000000002</c:v>
                </c:pt>
                <c:pt idx="22979">
                  <c:v>0.11384995000000001</c:v>
                </c:pt>
                <c:pt idx="22980">
                  <c:v>0.11384995000000001</c:v>
                </c:pt>
                <c:pt idx="22981">
                  <c:v>0.11372000000000002</c:v>
                </c:pt>
                <c:pt idx="22982">
                  <c:v>0.11372000000000002</c:v>
                </c:pt>
                <c:pt idx="22983">
                  <c:v>0.11372000000000002</c:v>
                </c:pt>
                <c:pt idx="22984">
                  <c:v>0.11372000000000002</c:v>
                </c:pt>
                <c:pt idx="22985">
                  <c:v>0.11372000000000002</c:v>
                </c:pt>
                <c:pt idx="22986">
                  <c:v>0.11372000000000002</c:v>
                </c:pt>
                <c:pt idx="22987">
                  <c:v>0.11372000000000002</c:v>
                </c:pt>
                <c:pt idx="22988">
                  <c:v>0.11372000000000002</c:v>
                </c:pt>
                <c:pt idx="22989">
                  <c:v>0.11372000000000002</c:v>
                </c:pt>
                <c:pt idx="22990">
                  <c:v>0.11372000000000002</c:v>
                </c:pt>
                <c:pt idx="22991">
                  <c:v>0.11372000000000002</c:v>
                </c:pt>
                <c:pt idx="22992">
                  <c:v>0.11372000000000002</c:v>
                </c:pt>
                <c:pt idx="22993">
                  <c:v>0.11372000000000002</c:v>
                </c:pt>
                <c:pt idx="22994">
                  <c:v>0.11372000000000002</c:v>
                </c:pt>
                <c:pt idx="22995">
                  <c:v>0.11372000000000002</c:v>
                </c:pt>
                <c:pt idx="22996">
                  <c:v>0.11372000000000002</c:v>
                </c:pt>
                <c:pt idx="22997">
                  <c:v>0.11372000000000002</c:v>
                </c:pt>
                <c:pt idx="22998">
                  <c:v>0.11372000000000002</c:v>
                </c:pt>
                <c:pt idx="22999">
                  <c:v>0.11372000000000002</c:v>
                </c:pt>
                <c:pt idx="23000">
                  <c:v>0.11372000000000002</c:v>
                </c:pt>
                <c:pt idx="23001">
                  <c:v>0.11372000000000002</c:v>
                </c:pt>
                <c:pt idx="23002">
                  <c:v>0.11372000000000002</c:v>
                </c:pt>
                <c:pt idx="23003">
                  <c:v>0.11372000000000002</c:v>
                </c:pt>
                <c:pt idx="23004">
                  <c:v>0.11384995000000001</c:v>
                </c:pt>
                <c:pt idx="23005">
                  <c:v>0.11372000000000002</c:v>
                </c:pt>
                <c:pt idx="23006">
                  <c:v>0.11372000000000002</c:v>
                </c:pt>
                <c:pt idx="23007">
                  <c:v>0.11372000000000002</c:v>
                </c:pt>
                <c:pt idx="23008">
                  <c:v>0.11372000000000002</c:v>
                </c:pt>
                <c:pt idx="23009">
                  <c:v>0.11372000000000002</c:v>
                </c:pt>
                <c:pt idx="23010">
                  <c:v>0.11384995000000001</c:v>
                </c:pt>
                <c:pt idx="23011">
                  <c:v>0.11372000000000002</c:v>
                </c:pt>
                <c:pt idx="23012">
                  <c:v>0.11372000000000002</c:v>
                </c:pt>
                <c:pt idx="23013">
                  <c:v>0.11372000000000002</c:v>
                </c:pt>
                <c:pt idx="23014">
                  <c:v>0.11372000000000002</c:v>
                </c:pt>
                <c:pt idx="23015">
                  <c:v>0.11372000000000002</c:v>
                </c:pt>
                <c:pt idx="23016">
                  <c:v>0.11372000000000002</c:v>
                </c:pt>
                <c:pt idx="23017">
                  <c:v>0.11372000000000002</c:v>
                </c:pt>
                <c:pt idx="23018">
                  <c:v>0.11384995000000001</c:v>
                </c:pt>
                <c:pt idx="23019">
                  <c:v>0.11372000000000002</c:v>
                </c:pt>
                <c:pt idx="23020">
                  <c:v>0.11372000000000002</c:v>
                </c:pt>
                <c:pt idx="23021">
                  <c:v>0.11372000000000002</c:v>
                </c:pt>
                <c:pt idx="23022">
                  <c:v>0.11372000000000002</c:v>
                </c:pt>
                <c:pt idx="23023">
                  <c:v>0.11372000000000002</c:v>
                </c:pt>
                <c:pt idx="23024">
                  <c:v>0.11372000000000002</c:v>
                </c:pt>
                <c:pt idx="23025">
                  <c:v>0.11372000000000002</c:v>
                </c:pt>
                <c:pt idx="23026">
                  <c:v>0.11372000000000002</c:v>
                </c:pt>
                <c:pt idx="23027">
                  <c:v>0.11372000000000002</c:v>
                </c:pt>
                <c:pt idx="23028">
                  <c:v>0.11372000000000002</c:v>
                </c:pt>
                <c:pt idx="23029">
                  <c:v>0.11372000000000002</c:v>
                </c:pt>
                <c:pt idx="23030">
                  <c:v>0.11372000000000002</c:v>
                </c:pt>
                <c:pt idx="23031">
                  <c:v>0.11372000000000002</c:v>
                </c:pt>
                <c:pt idx="23032">
                  <c:v>0.11384995000000001</c:v>
                </c:pt>
                <c:pt idx="23033">
                  <c:v>0.11372000000000002</c:v>
                </c:pt>
                <c:pt idx="23034">
                  <c:v>0.11372000000000002</c:v>
                </c:pt>
                <c:pt idx="23035">
                  <c:v>0.11372000000000002</c:v>
                </c:pt>
                <c:pt idx="23036">
                  <c:v>0.11372000000000002</c:v>
                </c:pt>
                <c:pt idx="23037">
                  <c:v>0.11372000000000002</c:v>
                </c:pt>
                <c:pt idx="23038">
                  <c:v>0.11372000000000002</c:v>
                </c:pt>
                <c:pt idx="23039">
                  <c:v>0.11372000000000002</c:v>
                </c:pt>
                <c:pt idx="23040">
                  <c:v>0.11372000000000002</c:v>
                </c:pt>
                <c:pt idx="23041">
                  <c:v>0.11372000000000002</c:v>
                </c:pt>
                <c:pt idx="23042">
                  <c:v>0.11372000000000002</c:v>
                </c:pt>
                <c:pt idx="23043">
                  <c:v>0.11372000000000002</c:v>
                </c:pt>
                <c:pt idx="23044">
                  <c:v>0.11372000000000002</c:v>
                </c:pt>
                <c:pt idx="23045">
                  <c:v>0.11372000000000002</c:v>
                </c:pt>
                <c:pt idx="23046">
                  <c:v>0.11372000000000002</c:v>
                </c:pt>
                <c:pt idx="23047">
                  <c:v>0.11372000000000002</c:v>
                </c:pt>
                <c:pt idx="23048">
                  <c:v>0.11372000000000002</c:v>
                </c:pt>
                <c:pt idx="23049">
                  <c:v>0.11372000000000002</c:v>
                </c:pt>
                <c:pt idx="23050">
                  <c:v>0.11384995000000001</c:v>
                </c:pt>
                <c:pt idx="23051">
                  <c:v>0.11372000000000002</c:v>
                </c:pt>
                <c:pt idx="23052">
                  <c:v>0.11372000000000002</c:v>
                </c:pt>
                <c:pt idx="23053">
                  <c:v>0.11372000000000002</c:v>
                </c:pt>
                <c:pt idx="23054">
                  <c:v>0.11372000000000002</c:v>
                </c:pt>
                <c:pt idx="23055">
                  <c:v>0.11384995000000001</c:v>
                </c:pt>
                <c:pt idx="23056">
                  <c:v>0.11372000000000002</c:v>
                </c:pt>
                <c:pt idx="23057">
                  <c:v>0.11372000000000002</c:v>
                </c:pt>
                <c:pt idx="23058">
                  <c:v>0.11372000000000002</c:v>
                </c:pt>
                <c:pt idx="23059">
                  <c:v>0.11372000000000002</c:v>
                </c:pt>
                <c:pt idx="23060">
                  <c:v>0.11372000000000002</c:v>
                </c:pt>
                <c:pt idx="23061">
                  <c:v>0.11372000000000002</c:v>
                </c:pt>
                <c:pt idx="23062">
                  <c:v>0.11372000000000002</c:v>
                </c:pt>
                <c:pt idx="23063">
                  <c:v>0.11372000000000002</c:v>
                </c:pt>
                <c:pt idx="23064">
                  <c:v>0.11372000000000002</c:v>
                </c:pt>
                <c:pt idx="23065">
                  <c:v>0.11372000000000002</c:v>
                </c:pt>
                <c:pt idx="23066">
                  <c:v>0.11372000000000002</c:v>
                </c:pt>
                <c:pt idx="23067">
                  <c:v>0.11372000000000002</c:v>
                </c:pt>
                <c:pt idx="23068">
                  <c:v>0.11372000000000002</c:v>
                </c:pt>
                <c:pt idx="23069">
                  <c:v>0.11372000000000002</c:v>
                </c:pt>
                <c:pt idx="23070">
                  <c:v>0.11372000000000002</c:v>
                </c:pt>
                <c:pt idx="23071">
                  <c:v>0.11372000000000002</c:v>
                </c:pt>
                <c:pt idx="23072">
                  <c:v>0.11372000000000002</c:v>
                </c:pt>
                <c:pt idx="23073">
                  <c:v>0.11372000000000002</c:v>
                </c:pt>
                <c:pt idx="23074">
                  <c:v>0.11372000000000002</c:v>
                </c:pt>
                <c:pt idx="23075">
                  <c:v>0.11372000000000002</c:v>
                </c:pt>
                <c:pt idx="23076">
                  <c:v>0.11372000000000002</c:v>
                </c:pt>
                <c:pt idx="23077">
                  <c:v>0.11372000000000002</c:v>
                </c:pt>
                <c:pt idx="23078">
                  <c:v>0.11372000000000002</c:v>
                </c:pt>
                <c:pt idx="23079">
                  <c:v>0.11372000000000002</c:v>
                </c:pt>
                <c:pt idx="23080">
                  <c:v>0.11372000000000002</c:v>
                </c:pt>
                <c:pt idx="23081">
                  <c:v>0.11372000000000002</c:v>
                </c:pt>
                <c:pt idx="23082">
                  <c:v>0.11372000000000002</c:v>
                </c:pt>
                <c:pt idx="23083">
                  <c:v>0.11372000000000002</c:v>
                </c:pt>
                <c:pt idx="23084">
                  <c:v>0.11372000000000002</c:v>
                </c:pt>
                <c:pt idx="23085">
                  <c:v>0.11372000000000002</c:v>
                </c:pt>
                <c:pt idx="23086">
                  <c:v>0.11372000000000002</c:v>
                </c:pt>
                <c:pt idx="23087">
                  <c:v>0.11372000000000002</c:v>
                </c:pt>
                <c:pt idx="23088">
                  <c:v>0.11372000000000002</c:v>
                </c:pt>
                <c:pt idx="23089">
                  <c:v>0.11372000000000002</c:v>
                </c:pt>
                <c:pt idx="23090">
                  <c:v>0.11372000000000002</c:v>
                </c:pt>
                <c:pt idx="23091">
                  <c:v>0.11372000000000002</c:v>
                </c:pt>
                <c:pt idx="23092">
                  <c:v>0.11372000000000002</c:v>
                </c:pt>
                <c:pt idx="23093">
                  <c:v>0.11372000000000002</c:v>
                </c:pt>
                <c:pt idx="23094">
                  <c:v>0.11372000000000002</c:v>
                </c:pt>
                <c:pt idx="23095">
                  <c:v>0.11372000000000002</c:v>
                </c:pt>
                <c:pt idx="23096">
                  <c:v>0.11372000000000002</c:v>
                </c:pt>
                <c:pt idx="23097">
                  <c:v>0.11384995000000001</c:v>
                </c:pt>
                <c:pt idx="23098">
                  <c:v>0.11372000000000002</c:v>
                </c:pt>
                <c:pt idx="23099">
                  <c:v>0.11372000000000002</c:v>
                </c:pt>
                <c:pt idx="23100">
                  <c:v>0.11372000000000002</c:v>
                </c:pt>
                <c:pt idx="23101">
                  <c:v>0.11384995000000001</c:v>
                </c:pt>
                <c:pt idx="23102">
                  <c:v>0.11384995000000001</c:v>
                </c:pt>
                <c:pt idx="23103">
                  <c:v>0.11372000000000002</c:v>
                </c:pt>
                <c:pt idx="23104">
                  <c:v>0.11372000000000002</c:v>
                </c:pt>
                <c:pt idx="23105">
                  <c:v>0.11384995000000001</c:v>
                </c:pt>
                <c:pt idx="23106">
                  <c:v>0.11372000000000002</c:v>
                </c:pt>
                <c:pt idx="23107">
                  <c:v>0.11372000000000002</c:v>
                </c:pt>
                <c:pt idx="23108">
                  <c:v>0.11372000000000002</c:v>
                </c:pt>
                <c:pt idx="23109">
                  <c:v>0.11372000000000002</c:v>
                </c:pt>
                <c:pt idx="23110">
                  <c:v>0.11372000000000002</c:v>
                </c:pt>
                <c:pt idx="23111">
                  <c:v>0.11372000000000002</c:v>
                </c:pt>
                <c:pt idx="23112">
                  <c:v>0.11372000000000002</c:v>
                </c:pt>
                <c:pt idx="23113">
                  <c:v>0.11372000000000002</c:v>
                </c:pt>
                <c:pt idx="23114">
                  <c:v>0.11372000000000002</c:v>
                </c:pt>
                <c:pt idx="23115">
                  <c:v>0.11372000000000002</c:v>
                </c:pt>
                <c:pt idx="23116">
                  <c:v>0.11372000000000002</c:v>
                </c:pt>
                <c:pt idx="23117">
                  <c:v>0.11372000000000002</c:v>
                </c:pt>
                <c:pt idx="23118">
                  <c:v>0.11372000000000002</c:v>
                </c:pt>
                <c:pt idx="23119">
                  <c:v>0.11372000000000002</c:v>
                </c:pt>
                <c:pt idx="23120">
                  <c:v>0.11372000000000002</c:v>
                </c:pt>
                <c:pt idx="23121">
                  <c:v>0.11372000000000002</c:v>
                </c:pt>
                <c:pt idx="23122">
                  <c:v>0.11372000000000002</c:v>
                </c:pt>
                <c:pt idx="23123">
                  <c:v>0.11372000000000002</c:v>
                </c:pt>
                <c:pt idx="23124">
                  <c:v>0.11372000000000002</c:v>
                </c:pt>
                <c:pt idx="23125">
                  <c:v>0.11372000000000002</c:v>
                </c:pt>
                <c:pt idx="23126">
                  <c:v>0.11372000000000002</c:v>
                </c:pt>
                <c:pt idx="23127">
                  <c:v>0.11372000000000002</c:v>
                </c:pt>
                <c:pt idx="23128">
                  <c:v>0.11372000000000002</c:v>
                </c:pt>
                <c:pt idx="23129">
                  <c:v>0.11384995000000001</c:v>
                </c:pt>
                <c:pt idx="23130">
                  <c:v>0.11372000000000002</c:v>
                </c:pt>
                <c:pt idx="23131">
                  <c:v>0.11372000000000002</c:v>
                </c:pt>
                <c:pt idx="23132">
                  <c:v>0.11372000000000002</c:v>
                </c:pt>
                <c:pt idx="23133">
                  <c:v>0.11372000000000002</c:v>
                </c:pt>
                <c:pt idx="23134">
                  <c:v>0.11372000000000002</c:v>
                </c:pt>
                <c:pt idx="23135">
                  <c:v>0.11372000000000002</c:v>
                </c:pt>
                <c:pt idx="23136">
                  <c:v>0.11372000000000002</c:v>
                </c:pt>
                <c:pt idx="23137">
                  <c:v>0.11372000000000002</c:v>
                </c:pt>
                <c:pt idx="23138">
                  <c:v>0.11372000000000002</c:v>
                </c:pt>
                <c:pt idx="23139">
                  <c:v>0.11372000000000002</c:v>
                </c:pt>
                <c:pt idx="23140">
                  <c:v>0.11372000000000002</c:v>
                </c:pt>
                <c:pt idx="23141">
                  <c:v>0.11372000000000002</c:v>
                </c:pt>
                <c:pt idx="23142">
                  <c:v>0.11372000000000002</c:v>
                </c:pt>
                <c:pt idx="23143">
                  <c:v>0.11372000000000002</c:v>
                </c:pt>
                <c:pt idx="23144">
                  <c:v>0.11372000000000002</c:v>
                </c:pt>
                <c:pt idx="23145">
                  <c:v>0.11372000000000002</c:v>
                </c:pt>
                <c:pt idx="23146">
                  <c:v>0.11372000000000002</c:v>
                </c:pt>
                <c:pt idx="23147">
                  <c:v>0.11372000000000002</c:v>
                </c:pt>
                <c:pt idx="23148">
                  <c:v>0.11372000000000002</c:v>
                </c:pt>
                <c:pt idx="23149">
                  <c:v>0.11372000000000002</c:v>
                </c:pt>
                <c:pt idx="23150">
                  <c:v>0.11372000000000002</c:v>
                </c:pt>
                <c:pt idx="23151">
                  <c:v>0.11372000000000002</c:v>
                </c:pt>
                <c:pt idx="23152">
                  <c:v>0.11372000000000002</c:v>
                </c:pt>
                <c:pt idx="23153">
                  <c:v>0.11372000000000002</c:v>
                </c:pt>
                <c:pt idx="23154">
                  <c:v>0.11372000000000002</c:v>
                </c:pt>
                <c:pt idx="23155">
                  <c:v>0.11372000000000002</c:v>
                </c:pt>
                <c:pt idx="23156">
                  <c:v>0.11372000000000002</c:v>
                </c:pt>
                <c:pt idx="23157">
                  <c:v>0.11372000000000002</c:v>
                </c:pt>
                <c:pt idx="23158">
                  <c:v>0.11372000000000002</c:v>
                </c:pt>
                <c:pt idx="23159">
                  <c:v>0.11372000000000002</c:v>
                </c:pt>
                <c:pt idx="23160">
                  <c:v>0.11384995000000001</c:v>
                </c:pt>
                <c:pt idx="23161">
                  <c:v>0.11372000000000002</c:v>
                </c:pt>
                <c:pt idx="23162">
                  <c:v>0.11372000000000002</c:v>
                </c:pt>
                <c:pt idx="23163">
                  <c:v>0.11372000000000002</c:v>
                </c:pt>
                <c:pt idx="23164">
                  <c:v>0.11372000000000002</c:v>
                </c:pt>
                <c:pt idx="23165">
                  <c:v>0.11372000000000002</c:v>
                </c:pt>
                <c:pt idx="23166">
                  <c:v>0.11372000000000002</c:v>
                </c:pt>
                <c:pt idx="23167">
                  <c:v>0.11397979999999999</c:v>
                </c:pt>
                <c:pt idx="23168">
                  <c:v>0.11372000000000002</c:v>
                </c:pt>
                <c:pt idx="23169">
                  <c:v>0.11397979999999999</c:v>
                </c:pt>
                <c:pt idx="23170">
                  <c:v>0.11397979999999999</c:v>
                </c:pt>
                <c:pt idx="23171">
                  <c:v>0.11397979999999999</c:v>
                </c:pt>
                <c:pt idx="23172">
                  <c:v>0.11397979999999999</c:v>
                </c:pt>
                <c:pt idx="23173">
                  <c:v>0.11397979999999999</c:v>
                </c:pt>
                <c:pt idx="23174">
                  <c:v>0.11397979999999999</c:v>
                </c:pt>
                <c:pt idx="23175">
                  <c:v>0.11397979999999999</c:v>
                </c:pt>
                <c:pt idx="23176">
                  <c:v>0.11397979999999999</c:v>
                </c:pt>
                <c:pt idx="23177">
                  <c:v>0.11397979999999999</c:v>
                </c:pt>
                <c:pt idx="23178">
                  <c:v>0.11397979999999999</c:v>
                </c:pt>
                <c:pt idx="23179">
                  <c:v>0.11397979999999999</c:v>
                </c:pt>
                <c:pt idx="23180">
                  <c:v>0.11397979999999999</c:v>
                </c:pt>
                <c:pt idx="23181">
                  <c:v>0.11397979999999999</c:v>
                </c:pt>
                <c:pt idx="23182">
                  <c:v>0.11397979999999999</c:v>
                </c:pt>
                <c:pt idx="23183">
                  <c:v>0.11397979999999999</c:v>
                </c:pt>
                <c:pt idx="23184">
                  <c:v>0.11397979999999999</c:v>
                </c:pt>
                <c:pt idx="23185">
                  <c:v>0.11397979999999999</c:v>
                </c:pt>
                <c:pt idx="23186">
                  <c:v>0.11397979999999999</c:v>
                </c:pt>
                <c:pt idx="23187">
                  <c:v>0.11397979999999999</c:v>
                </c:pt>
                <c:pt idx="23188">
                  <c:v>0.11397979999999999</c:v>
                </c:pt>
                <c:pt idx="23189">
                  <c:v>0.11397979999999999</c:v>
                </c:pt>
                <c:pt idx="23190">
                  <c:v>0.11397979999999999</c:v>
                </c:pt>
                <c:pt idx="23191">
                  <c:v>0.11397979999999999</c:v>
                </c:pt>
                <c:pt idx="23192">
                  <c:v>0.11397979999999999</c:v>
                </c:pt>
                <c:pt idx="23193">
                  <c:v>0.11397979999999999</c:v>
                </c:pt>
                <c:pt idx="23194">
                  <c:v>0.11397979999999999</c:v>
                </c:pt>
                <c:pt idx="23195">
                  <c:v>0.11397979999999999</c:v>
                </c:pt>
                <c:pt idx="23196">
                  <c:v>0.11397979999999999</c:v>
                </c:pt>
                <c:pt idx="23197">
                  <c:v>0.11397979999999999</c:v>
                </c:pt>
                <c:pt idx="23198">
                  <c:v>0.11397979999999999</c:v>
                </c:pt>
                <c:pt idx="23199">
                  <c:v>0.11397979999999999</c:v>
                </c:pt>
                <c:pt idx="23200">
                  <c:v>0.11397979999999999</c:v>
                </c:pt>
                <c:pt idx="23201">
                  <c:v>0.11397979999999999</c:v>
                </c:pt>
                <c:pt idx="23202">
                  <c:v>0.11397979999999999</c:v>
                </c:pt>
                <c:pt idx="23203">
                  <c:v>0.11397979999999999</c:v>
                </c:pt>
                <c:pt idx="23204">
                  <c:v>0.11397979999999999</c:v>
                </c:pt>
                <c:pt idx="23205">
                  <c:v>0.11397979999999999</c:v>
                </c:pt>
                <c:pt idx="23206">
                  <c:v>0.11397979999999999</c:v>
                </c:pt>
                <c:pt idx="23207">
                  <c:v>0.11397979999999999</c:v>
                </c:pt>
                <c:pt idx="23208">
                  <c:v>0.11397979999999999</c:v>
                </c:pt>
                <c:pt idx="23209">
                  <c:v>0.11397979999999999</c:v>
                </c:pt>
                <c:pt idx="23210">
                  <c:v>0.11397979999999999</c:v>
                </c:pt>
                <c:pt idx="23211">
                  <c:v>0.11397979999999999</c:v>
                </c:pt>
                <c:pt idx="23212">
                  <c:v>0.11397979999999999</c:v>
                </c:pt>
                <c:pt idx="23213">
                  <c:v>0.11397979999999999</c:v>
                </c:pt>
                <c:pt idx="23214">
                  <c:v>0.11397979999999999</c:v>
                </c:pt>
                <c:pt idx="23215">
                  <c:v>0.11397979999999999</c:v>
                </c:pt>
                <c:pt idx="23216">
                  <c:v>0.11397979999999999</c:v>
                </c:pt>
                <c:pt idx="23217">
                  <c:v>0.11397979999999999</c:v>
                </c:pt>
                <c:pt idx="23218">
                  <c:v>0.11397979999999999</c:v>
                </c:pt>
                <c:pt idx="23219">
                  <c:v>0.11397979999999999</c:v>
                </c:pt>
                <c:pt idx="23220">
                  <c:v>0.11397979999999999</c:v>
                </c:pt>
                <c:pt idx="23221">
                  <c:v>0.11397979999999999</c:v>
                </c:pt>
                <c:pt idx="23222">
                  <c:v>0.11397979999999999</c:v>
                </c:pt>
                <c:pt idx="23223">
                  <c:v>0.11397979999999999</c:v>
                </c:pt>
                <c:pt idx="23224">
                  <c:v>0.11397979999999999</c:v>
                </c:pt>
                <c:pt idx="23225">
                  <c:v>0.11397979999999999</c:v>
                </c:pt>
                <c:pt idx="23226">
                  <c:v>0.11397979999999999</c:v>
                </c:pt>
                <c:pt idx="23227">
                  <c:v>0.11397979999999999</c:v>
                </c:pt>
                <c:pt idx="23228">
                  <c:v>0.11397979999999999</c:v>
                </c:pt>
                <c:pt idx="23229">
                  <c:v>0.11397979999999999</c:v>
                </c:pt>
                <c:pt idx="23230">
                  <c:v>0.11397979999999999</c:v>
                </c:pt>
                <c:pt idx="23231">
                  <c:v>0.11397979999999999</c:v>
                </c:pt>
                <c:pt idx="23232">
                  <c:v>0.11397979999999999</c:v>
                </c:pt>
                <c:pt idx="23233">
                  <c:v>0.11397979999999999</c:v>
                </c:pt>
                <c:pt idx="23234">
                  <c:v>0.11397979999999999</c:v>
                </c:pt>
                <c:pt idx="23235">
                  <c:v>0.11397979999999999</c:v>
                </c:pt>
                <c:pt idx="23236">
                  <c:v>0.11397979999999999</c:v>
                </c:pt>
                <c:pt idx="23237">
                  <c:v>0.11397979999999999</c:v>
                </c:pt>
                <c:pt idx="23238">
                  <c:v>0.11397979999999999</c:v>
                </c:pt>
                <c:pt idx="23239">
                  <c:v>0.11397979999999999</c:v>
                </c:pt>
                <c:pt idx="23240">
                  <c:v>0.11397979999999999</c:v>
                </c:pt>
                <c:pt idx="23241">
                  <c:v>0.11397979999999999</c:v>
                </c:pt>
                <c:pt idx="23242">
                  <c:v>0.11397979999999999</c:v>
                </c:pt>
                <c:pt idx="23243">
                  <c:v>0.11397979999999999</c:v>
                </c:pt>
                <c:pt idx="23244">
                  <c:v>0.11397979999999999</c:v>
                </c:pt>
                <c:pt idx="23245">
                  <c:v>0.11397979999999999</c:v>
                </c:pt>
                <c:pt idx="23246">
                  <c:v>0.11397979999999999</c:v>
                </c:pt>
                <c:pt idx="23247">
                  <c:v>0.11397979999999999</c:v>
                </c:pt>
                <c:pt idx="23248">
                  <c:v>0.11397979999999999</c:v>
                </c:pt>
                <c:pt idx="23249">
                  <c:v>0.11397979999999999</c:v>
                </c:pt>
                <c:pt idx="23250">
                  <c:v>0.11397979999999999</c:v>
                </c:pt>
                <c:pt idx="23251">
                  <c:v>0.11397979999999999</c:v>
                </c:pt>
                <c:pt idx="23252">
                  <c:v>0.11397979999999999</c:v>
                </c:pt>
                <c:pt idx="23253">
                  <c:v>0.11397979999999999</c:v>
                </c:pt>
                <c:pt idx="23254">
                  <c:v>0.11397979999999999</c:v>
                </c:pt>
                <c:pt idx="23255">
                  <c:v>0.11397979999999999</c:v>
                </c:pt>
                <c:pt idx="23256">
                  <c:v>0.11397979999999999</c:v>
                </c:pt>
                <c:pt idx="23257">
                  <c:v>0.11397979999999999</c:v>
                </c:pt>
                <c:pt idx="23258">
                  <c:v>0.11397979999999999</c:v>
                </c:pt>
                <c:pt idx="23259">
                  <c:v>0.11397979999999999</c:v>
                </c:pt>
                <c:pt idx="23260">
                  <c:v>0.11397979999999999</c:v>
                </c:pt>
                <c:pt idx="23261">
                  <c:v>0.11397979999999999</c:v>
                </c:pt>
                <c:pt idx="23262">
                  <c:v>0.11397979999999999</c:v>
                </c:pt>
                <c:pt idx="23263">
                  <c:v>0.11397979999999999</c:v>
                </c:pt>
                <c:pt idx="23264">
                  <c:v>0.11397979999999999</c:v>
                </c:pt>
                <c:pt idx="23265">
                  <c:v>0.11397979999999999</c:v>
                </c:pt>
                <c:pt idx="23266">
                  <c:v>0.11397979999999999</c:v>
                </c:pt>
                <c:pt idx="23267">
                  <c:v>0.11397979999999999</c:v>
                </c:pt>
                <c:pt idx="23268">
                  <c:v>0.11397979999999999</c:v>
                </c:pt>
                <c:pt idx="23269">
                  <c:v>0.11397979999999999</c:v>
                </c:pt>
                <c:pt idx="23270">
                  <c:v>0.11397979999999999</c:v>
                </c:pt>
                <c:pt idx="23271">
                  <c:v>0.11397979999999999</c:v>
                </c:pt>
                <c:pt idx="23272">
                  <c:v>0.11397979999999999</c:v>
                </c:pt>
                <c:pt idx="23273">
                  <c:v>0.11397979999999999</c:v>
                </c:pt>
                <c:pt idx="23274">
                  <c:v>0.11397979999999999</c:v>
                </c:pt>
                <c:pt idx="23275">
                  <c:v>0.11397979999999999</c:v>
                </c:pt>
                <c:pt idx="23276">
                  <c:v>0.11397979999999999</c:v>
                </c:pt>
                <c:pt idx="23277">
                  <c:v>0.11397979999999999</c:v>
                </c:pt>
                <c:pt idx="23278">
                  <c:v>0.11397979999999999</c:v>
                </c:pt>
                <c:pt idx="23279">
                  <c:v>0.11397979999999999</c:v>
                </c:pt>
                <c:pt idx="23280">
                  <c:v>0.11397979999999999</c:v>
                </c:pt>
                <c:pt idx="23281">
                  <c:v>0.11397979999999999</c:v>
                </c:pt>
                <c:pt idx="23282">
                  <c:v>0.11397979999999999</c:v>
                </c:pt>
                <c:pt idx="23283">
                  <c:v>0.11397979999999999</c:v>
                </c:pt>
                <c:pt idx="23284">
                  <c:v>0.11397979999999999</c:v>
                </c:pt>
                <c:pt idx="23285">
                  <c:v>0.11397979999999999</c:v>
                </c:pt>
                <c:pt idx="23286">
                  <c:v>0.11397979999999999</c:v>
                </c:pt>
                <c:pt idx="23287">
                  <c:v>0.11397979999999999</c:v>
                </c:pt>
                <c:pt idx="23288">
                  <c:v>0.11397979999999999</c:v>
                </c:pt>
                <c:pt idx="23289">
                  <c:v>0.11397979999999999</c:v>
                </c:pt>
                <c:pt idx="23290">
                  <c:v>0.11397979999999999</c:v>
                </c:pt>
                <c:pt idx="23291">
                  <c:v>0.11397979999999999</c:v>
                </c:pt>
                <c:pt idx="23292">
                  <c:v>0.11397979999999999</c:v>
                </c:pt>
                <c:pt idx="23293">
                  <c:v>0.11397979999999999</c:v>
                </c:pt>
                <c:pt idx="23294">
                  <c:v>0.11397979999999999</c:v>
                </c:pt>
                <c:pt idx="23295">
                  <c:v>0.11397979999999999</c:v>
                </c:pt>
                <c:pt idx="23296">
                  <c:v>0.11397979999999999</c:v>
                </c:pt>
                <c:pt idx="23297">
                  <c:v>0.11397979999999999</c:v>
                </c:pt>
                <c:pt idx="23298">
                  <c:v>0.11397979999999999</c:v>
                </c:pt>
                <c:pt idx="23299">
                  <c:v>0.11397979999999999</c:v>
                </c:pt>
                <c:pt idx="23300">
                  <c:v>0.11397979999999999</c:v>
                </c:pt>
                <c:pt idx="23301">
                  <c:v>0.11397979999999999</c:v>
                </c:pt>
                <c:pt idx="23302">
                  <c:v>0.11397979999999999</c:v>
                </c:pt>
                <c:pt idx="23303">
                  <c:v>0.11397979999999999</c:v>
                </c:pt>
                <c:pt idx="23304">
                  <c:v>0.11397979999999999</c:v>
                </c:pt>
                <c:pt idx="23305">
                  <c:v>0.11397979999999999</c:v>
                </c:pt>
                <c:pt idx="23306">
                  <c:v>0.11397979999999999</c:v>
                </c:pt>
                <c:pt idx="23307">
                  <c:v>0.11397979999999999</c:v>
                </c:pt>
                <c:pt idx="23308">
                  <c:v>0.11397979999999999</c:v>
                </c:pt>
                <c:pt idx="23309">
                  <c:v>0.11397979999999999</c:v>
                </c:pt>
                <c:pt idx="23310">
                  <c:v>0.11397979999999999</c:v>
                </c:pt>
                <c:pt idx="23311">
                  <c:v>0.11397979999999999</c:v>
                </c:pt>
                <c:pt idx="23312">
                  <c:v>0.11397979999999999</c:v>
                </c:pt>
                <c:pt idx="23313">
                  <c:v>0.11397979999999999</c:v>
                </c:pt>
                <c:pt idx="23314">
                  <c:v>0.11397979999999999</c:v>
                </c:pt>
                <c:pt idx="23315">
                  <c:v>0.11397979999999999</c:v>
                </c:pt>
                <c:pt idx="23316">
                  <c:v>0.11397979999999999</c:v>
                </c:pt>
                <c:pt idx="23317">
                  <c:v>0.11397979999999999</c:v>
                </c:pt>
                <c:pt idx="23318">
                  <c:v>0.11397979999999999</c:v>
                </c:pt>
                <c:pt idx="23319">
                  <c:v>0.11397979999999999</c:v>
                </c:pt>
                <c:pt idx="23320">
                  <c:v>0.11397979999999999</c:v>
                </c:pt>
                <c:pt idx="23321">
                  <c:v>0.11397979999999999</c:v>
                </c:pt>
                <c:pt idx="23322">
                  <c:v>0.11397979999999999</c:v>
                </c:pt>
                <c:pt idx="23323">
                  <c:v>0.11397979999999999</c:v>
                </c:pt>
                <c:pt idx="23324">
                  <c:v>0.11397979999999999</c:v>
                </c:pt>
                <c:pt idx="23325">
                  <c:v>0.11397979999999999</c:v>
                </c:pt>
                <c:pt idx="23326">
                  <c:v>0.11397979999999999</c:v>
                </c:pt>
                <c:pt idx="23327">
                  <c:v>0.11397979999999999</c:v>
                </c:pt>
                <c:pt idx="23328">
                  <c:v>0.11397979999999999</c:v>
                </c:pt>
                <c:pt idx="23329">
                  <c:v>0.11397979999999999</c:v>
                </c:pt>
                <c:pt idx="23330">
                  <c:v>0.11397979999999999</c:v>
                </c:pt>
                <c:pt idx="23331">
                  <c:v>0.11397979999999999</c:v>
                </c:pt>
                <c:pt idx="23332">
                  <c:v>0.11397979999999999</c:v>
                </c:pt>
                <c:pt idx="23333">
                  <c:v>0.11397979999999999</c:v>
                </c:pt>
                <c:pt idx="23334">
                  <c:v>0.11397979999999999</c:v>
                </c:pt>
                <c:pt idx="23335">
                  <c:v>0.11397979999999999</c:v>
                </c:pt>
                <c:pt idx="23336">
                  <c:v>0.11397979999999999</c:v>
                </c:pt>
                <c:pt idx="23337">
                  <c:v>0.11397979999999999</c:v>
                </c:pt>
                <c:pt idx="23338">
                  <c:v>0.11397979999999999</c:v>
                </c:pt>
                <c:pt idx="23339">
                  <c:v>0.11397979999999999</c:v>
                </c:pt>
                <c:pt idx="23340">
                  <c:v>0.11397979999999999</c:v>
                </c:pt>
                <c:pt idx="23341">
                  <c:v>0.11397979999999999</c:v>
                </c:pt>
                <c:pt idx="23342">
                  <c:v>0.11397979999999999</c:v>
                </c:pt>
                <c:pt idx="23343">
                  <c:v>0.11397979999999999</c:v>
                </c:pt>
                <c:pt idx="23344">
                  <c:v>0.11397979999999999</c:v>
                </c:pt>
                <c:pt idx="23345">
                  <c:v>0.11397979999999999</c:v>
                </c:pt>
                <c:pt idx="23346">
                  <c:v>0.11397979999999999</c:v>
                </c:pt>
                <c:pt idx="23347">
                  <c:v>0.11397979999999999</c:v>
                </c:pt>
                <c:pt idx="23348">
                  <c:v>0.11397979999999999</c:v>
                </c:pt>
                <c:pt idx="23349">
                  <c:v>0.11397979999999999</c:v>
                </c:pt>
                <c:pt idx="23350">
                  <c:v>0.11397979999999999</c:v>
                </c:pt>
                <c:pt idx="23351">
                  <c:v>0.11397979999999999</c:v>
                </c:pt>
                <c:pt idx="23352">
                  <c:v>0.11397979999999999</c:v>
                </c:pt>
                <c:pt idx="23353">
                  <c:v>0.11397979999999999</c:v>
                </c:pt>
                <c:pt idx="23354">
                  <c:v>0.11397979999999999</c:v>
                </c:pt>
                <c:pt idx="23355">
                  <c:v>0.11397979999999999</c:v>
                </c:pt>
                <c:pt idx="23356">
                  <c:v>0.11397979999999999</c:v>
                </c:pt>
                <c:pt idx="23357">
                  <c:v>0.11397979999999999</c:v>
                </c:pt>
                <c:pt idx="23358">
                  <c:v>0.11397979999999999</c:v>
                </c:pt>
                <c:pt idx="23359">
                  <c:v>0.11397979999999999</c:v>
                </c:pt>
                <c:pt idx="23360">
                  <c:v>0.11397979999999999</c:v>
                </c:pt>
                <c:pt idx="23361">
                  <c:v>0.11397979999999999</c:v>
                </c:pt>
                <c:pt idx="23362">
                  <c:v>0.11397979999999999</c:v>
                </c:pt>
                <c:pt idx="23363">
                  <c:v>0.11397979999999999</c:v>
                </c:pt>
                <c:pt idx="23364">
                  <c:v>0.11397979999999999</c:v>
                </c:pt>
                <c:pt idx="23365">
                  <c:v>0.11397979999999999</c:v>
                </c:pt>
                <c:pt idx="23366">
                  <c:v>0.11397979999999999</c:v>
                </c:pt>
                <c:pt idx="23367">
                  <c:v>0.11397979999999999</c:v>
                </c:pt>
                <c:pt idx="23368">
                  <c:v>0.11397979999999999</c:v>
                </c:pt>
                <c:pt idx="23369">
                  <c:v>0.11397979999999999</c:v>
                </c:pt>
                <c:pt idx="23370">
                  <c:v>0.11397979999999999</c:v>
                </c:pt>
                <c:pt idx="23371">
                  <c:v>0.11397979999999999</c:v>
                </c:pt>
                <c:pt idx="23372">
                  <c:v>0.11397979999999999</c:v>
                </c:pt>
                <c:pt idx="23373">
                  <c:v>0.11397979999999999</c:v>
                </c:pt>
                <c:pt idx="23374">
                  <c:v>0.11397979999999999</c:v>
                </c:pt>
                <c:pt idx="23375">
                  <c:v>0.11397979999999999</c:v>
                </c:pt>
                <c:pt idx="23376">
                  <c:v>0.11397979999999999</c:v>
                </c:pt>
                <c:pt idx="23377">
                  <c:v>0.11397979999999999</c:v>
                </c:pt>
                <c:pt idx="23378">
                  <c:v>0.11397979999999999</c:v>
                </c:pt>
                <c:pt idx="23379">
                  <c:v>0.11397979999999999</c:v>
                </c:pt>
                <c:pt idx="23380">
                  <c:v>0.11397979999999999</c:v>
                </c:pt>
                <c:pt idx="23381">
                  <c:v>0.11397979999999999</c:v>
                </c:pt>
                <c:pt idx="23382">
                  <c:v>0.11397979999999999</c:v>
                </c:pt>
                <c:pt idx="23383">
                  <c:v>0.11397979999999999</c:v>
                </c:pt>
                <c:pt idx="23384">
                  <c:v>0.11397979999999999</c:v>
                </c:pt>
                <c:pt idx="23385">
                  <c:v>0.11397979999999999</c:v>
                </c:pt>
                <c:pt idx="23386">
                  <c:v>0.11397979999999999</c:v>
                </c:pt>
                <c:pt idx="23387">
                  <c:v>0.11397979999999999</c:v>
                </c:pt>
                <c:pt idx="23388">
                  <c:v>0.11397979999999999</c:v>
                </c:pt>
                <c:pt idx="23389">
                  <c:v>0.11397979999999999</c:v>
                </c:pt>
                <c:pt idx="23390">
                  <c:v>0.11397979999999999</c:v>
                </c:pt>
                <c:pt idx="23391">
                  <c:v>0.11397979999999999</c:v>
                </c:pt>
                <c:pt idx="23392">
                  <c:v>0.11397979999999999</c:v>
                </c:pt>
                <c:pt idx="23393">
                  <c:v>0.11397979999999999</c:v>
                </c:pt>
                <c:pt idx="23394">
                  <c:v>0.11397979999999999</c:v>
                </c:pt>
                <c:pt idx="23395">
                  <c:v>0.11397979999999999</c:v>
                </c:pt>
                <c:pt idx="23396">
                  <c:v>0.11397979999999999</c:v>
                </c:pt>
                <c:pt idx="23397">
                  <c:v>0.11397979999999999</c:v>
                </c:pt>
                <c:pt idx="23398">
                  <c:v>0.11397979999999999</c:v>
                </c:pt>
                <c:pt idx="23399">
                  <c:v>0.11397979999999999</c:v>
                </c:pt>
                <c:pt idx="23400">
                  <c:v>0.11397979999999999</c:v>
                </c:pt>
                <c:pt idx="23401">
                  <c:v>0.11397979999999999</c:v>
                </c:pt>
                <c:pt idx="23402">
                  <c:v>0.11397979999999999</c:v>
                </c:pt>
                <c:pt idx="23403">
                  <c:v>0.11397979999999999</c:v>
                </c:pt>
                <c:pt idx="23404">
                  <c:v>0.11397979999999999</c:v>
                </c:pt>
                <c:pt idx="23405">
                  <c:v>0.11397979999999999</c:v>
                </c:pt>
                <c:pt idx="23406">
                  <c:v>0.11397979999999999</c:v>
                </c:pt>
                <c:pt idx="23407">
                  <c:v>0.11397979999999999</c:v>
                </c:pt>
                <c:pt idx="23408">
                  <c:v>0.11397979999999999</c:v>
                </c:pt>
                <c:pt idx="23409">
                  <c:v>0.11397979999999999</c:v>
                </c:pt>
                <c:pt idx="23410">
                  <c:v>0.11397979999999999</c:v>
                </c:pt>
                <c:pt idx="23411">
                  <c:v>0.11397979999999999</c:v>
                </c:pt>
                <c:pt idx="23412">
                  <c:v>0.11397979999999999</c:v>
                </c:pt>
                <c:pt idx="23413">
                  <c:v>0.11397979999999999</c:v>
                </c:pt>
                <c:pt idx="23414">
                  <c:v>0.11397979999999999</c:v>
                </c:pt>
                <c:pt idx="23415">
                  <c:v>0.11397979999999999</c:v>
                </c:pt>
                <c:pt idx="23416">
                  <c:v>0.11397979999999999</c:v>
                </c:pt>
                <c:pt idx="23417">
                  <c:v>0.11397979999999999</c:v>
                </c:pt>
                <c:pt idx="23418">
                  <c:v>0.11397979999999999</c:v>
                </c:pt>
                <c:pt idx="23419">
                  <c:v>0.11397979999999999</c:v>
                </c:pt>
                <c:pt idx="23420">
                  <c:v>0.11397979999999999</c:v>
                </c:pt>
                <c:pt idx="23421">
                  <c:v>0.11397979999999999</c:v>
                </c:pt>
                <c:pt idx="23422">
                  <c:v>0.11397979999999999</c:v>
                </c:pt>
                <c:pt idx="23423">
                  <c:v>0.11397979999999999</c:v>
                </c:pt>
                <c:pt idx="23424">
                  <c:v>0.11397979999999999</c:v>
                </c:pt>
                <c:pt idx="23425">
                  <c:v>0.11397979999999999</c:v>
                </c:pt>
                <c:pt idx="23426">
                  <c:v>0.11397979999999999</c:v>
                </c:pt>
                <c:pt idx="23427">
                  <c:v>0.11397979999999999</c:v>
                </c:pt>
                <c:pt idx="23428">
                  <c:v>0.11397979999999999</c:v>
                </c:pt>
                <c:pt idx="23429">
                  <c:v>0.11397979999999999</c:v>
                </c:pt>
                <c:pt idx="23430">
                  <c:v>0.11397979999999999</c:v>
                </c:pt>
                <c:pt idx="23431">
                  <c:v>0.11397979999999999</c:v>
                </c:pt>
                <c:pt idx="23432">
                  <c:v>0.11397979999999999</c:v>
                </c:pt>
                <c:pt idx="23433">
                  <c:v>0.11397979999999999</c:v>
                </c:pt>
                <c:pt idx="23434">
                  <c:v>0.11397979999999999</c:v>
                </c:pt>
                <c:pt idx="23435">
                  <c:v>0.11397979999999999</c:v>
                </c:pt>
                <c:pt idx="23436">
                  <c:v>0.11397979999999999</c:v>
                </c:pt>
                <c:pt idx="23437">
                  <c:v>0.11397979999999999</c:v>
                </c:pt>
                <c:pt idx="23438">
                  <c:v>0.11397979999999999</c:v>
                </c:pt>
                <c:pt idx="23439">
                  <c:v>0.11397979999999999</c:v>
                </c:pt>
                <c:pt idx="23440">
                  <c:v>0.11397979999999999</c:v>
                </c:pt>
                <c:pt idx="23441">
                  <c:v>0.11397979999999999</c:v>
                </c:pt>
                <c:pt idx="23442">
                  <c:v>0.11397979999999999</c:v>
                </c:pt>
                <c:pt idx="23443">
                  <c:v>0.11397979999999999</c:v>
                </c:pt>
                <c:pt idx="23444">
                  <c:v>0.11397979999999999</c:v>
                </c:pt>
                <c:pt idx="23445">
                  <c:v>0.11397979999999999</c:v>
                </c:pt>
                <c:pt idx="23446">
                  <c:v>0.11397979999999999</c:v>
                </c:pt>
                <c:pt idx="23447">
                  <c:v>0.11397979999999999</c:v>
                </c:pt>
                <c:pt idx="23448">
                  <c:v>0.11397979999999999</c:v>
                </c:pt>
                <c:pt idx="23449">
                  <c:v>0.11397979999999999</c:v>
                </c:pt>
                <c:pt idx="23450">
                  <c:v>0.11397979999999999</c:v>
                </c:pt>
                <c:pt idx="23451">
                  <c:v>0.11397979999999999</c:v>
                </c:pt>
                <c:pt idx="23452">
                  <c:v>0.11397979999999999</c:v>
                </c:pt>
                <c:pt idx="23453">
                  <c:v>0.11397979999999999</c:v>
                </c:pt>
                <c:pt idx="23454">
                  <c:v>0.11397979999999999</c:v>
                </c:pt>
                <c:pt idx="23455">
                  <c:v>0.11397979999999999</c:v>
                </c:pt>
                <c:pt idx="23456">
                  <c:v>0.11397979999999999</c:v>
                </c:pt>
                <c:pt idx="23457">
                  <c:v>0.11397979999999999</c:v>
                </c:pt>
                <c:pt idx="23458">
                  <c:v>0.11397979999999999</c:v>
                </c:pt>
                <c:pt idx="23459">
                  <c:v>0.11397979999999999</c:v>
                </c:pt>
                <c:pt idx="23460">
                  <c:v>0.11397979999999999</c:v>
                </c:pt>
                <c:pt idx="23461">
                  <c:v>0.11397979999999999</c:v>
                </c:pt>
                <c:pt idx="23462">
                  <c:v>0.11397979999999999</c:v>
                </c:pt>
                <c:pt idx="23463">
                  <c:v>0.11397979999999999</c:v>
                </c:pt>
                <c:pt idx="23464">
                  <c:v>0.11397979999999999</c:v>
                </c:pt>
                <c:pt idx="23465">
                  <c:v>0.11397979999999999</c:v>
                </c:pt>
                <c:pt idx="23466">
                  <c:v>0.11397979999999999</c:v>
                </c:pt>
                <c:pt idx="23467">
                  <c:v>0.11397979999999999</c:v>
                </c:pt>
                <c:pt idx="23468">
                  <c:v>0.11397979999999999</c:v>
                </c:pt>
                <c:pt idx="23469">
                  <c:v>0.11397979999999999</c:v>
                </c:pt>
                <c:pt idx="23470">
                  <c:v>0.11397979999999999</c:v>
                </c:pt>
                <c:pt idx="23471">
                  <c:v>0.11397979999999999</c:v>
                </c:pt>
                <c:pt idx="23472">
                  <c:v>0.11397979999999999</c:v>
                </c:pt>
                <c:pt idx="23473">
                  <c:v>0.11397979999999999</c:v>
                </c:pt>
                <c:pt idx="23474">
                  <c:v>0.11397979999999999</c:v>
                </c:pt>
                <c:pt idx="23475">
                  <c:v>0.11397979999999999</c:v>
                </c:pt>
                <c:pt idx="23476">
                  <c:v>0.11397979999999999</c:v>
                </c:pt>
                <c:pt idx="23477">
                  <c:v>0.11397979999999999</c:v>
                </c:pt>
                <c:pt idx="23478">
                  <c:v>0.11397979999999999</c:v>
                </c:pt>
                <c:pt idx="23479">
                  <c:v>0.11397979999999999</c:v>
                </c:pt>
                <c:pt idx="23480">
                  <c:v>0.11397979999999999</c:v>
                </c:pt>
                <c:pt idx="23481">
                  <c:v>0.11397979999999999</c:v>
                </c:pt>
                <c:pt idx="23482">
                  <c:v>0.11397979999999999</c:v>
                </c:pt>
                <c:pt idx="23483">
                  <c:v>0.11397979999999999</c:v>
                </c:pt>
                <c:pt idx="23484">
                  <c:v>0.11397979999999999</c:v>
                </c:pt>
                <c:pt idx="23485">
                  <c:v>0.11397979999999999</c:v>
                </c:pt>
                <c:pt idx="23486">
                  <c:v>0.11397979999999999</c:v>
                </c:pt>
                <c:pt idx="23487">
                  <c:v>0.11397979999999999</c:v>
                </c:pt>
                <c:pt idx="23488">
                  <c:v>0.11397979999999999</c:v>
                </c:pt>
                <c:pt idx="23489">
                  <c:v>0.11397979999999999</c:v>
                </c:pt>
                <c:pt idx="23490">
                  <c:v>0.11397979999999999</c:v>
                </c:pt>
                <c:pt idx="23491">
                  <c:v>0.11397979999999999</c:v>
                </c:pt>
                <c:pt idx="23492">
                  <c:v>0.11397979999999999</c:v>
                </c:pt>
                <c:pt idx="23493">
                  <c:v>0.11397979999999999</c:v>
                </c:pt>
                <c:pt idx="23494">
                  <c:v>0.11397979999999999</c:v>
                </c:pt>
                <c:pt idx="23495">
                  <c:v>0.11397979999999999</c:v>
                </c:pt>
                <c:pt idx="23496">
                  <c:v>0.11397979999999999</c:v>
                </c:pt>
                <c:pt idx="23497">
                  <c:v>0.11397979999999999</c:v>
                </c:pt>
                <c:pt idx="23498">
                  <c:v>0.11397979999999999</c:v>
                </c:pt>
                <c:pt idx="23499">
                  <c:v>0.11397979999999999</c:v>
                </c:pt>
                <c:pt idx="23500">
                  <c:v>0.11397979999999999</c:v>
                </c:pt>
                <c:pt idx="23501">
                  <c:v>0.11397979999999999</c:v>
                </c:pt>
                <c:pt idx="23502">
                  <c:v>0.11397979999999999</c:v>
                </c:pt>
                <c:pt idx="23503">
                  <c:v>0.11397979999999999</c:v>
                </c:pt>
                <c:pt idx="23504">
                  <c:v>0.11397979999999999</c:v>
                </c:pt>
                <c:pt idx="23505">
                  <c:v>0.11397979999999999</c:v>
                </c:pt>
                <c:pt idx="23506">
                  <c:v>0.11397979999999999</c:v>
                </c:pt>
                <c:pt idx="23507">
                  <c:v>0.11397979999999999</c:v>
                </c:pt>
                <c:pt idx="23508">
                  <c:v>0.11397979999999999</c:v>
                </c:pt>
                <c:pt idx="23509">
                  <c:v>0.11397979999999999</c:v>
                </c:pt>
                <c:pt idx="23510">
                  <c:v>0.11397979999999999</c:v>
                </c:pt>
                <c:pt idx="23511">
                  <c:v>0.11397979999999999</c:v>
                </c:pt>
                <c:pt idx="23512">
                  <c:v>0.11397979999999999</c:v>
                </c:pt>
                <c:pt idx="23513">
                  <c:v>0.11397979999999999</c:v>
                </c:pt>
                <c:pt idx="23514">
                  <c:v>0.11397979999999999</c:v>
                </c:pt>
                <c:pt idx="23515">
                  <c:v>0.11397979999999999</c:v>
                </c:pt>
                <c:pt idx="23516">
                  <c:v>0.11397979999999999</c:v>
                </c:pt>
                <c:pt idx="23517">
                  <c:v>0.11397979999999999</c:v>
                </c:pt>
                <c:pt idx="23518">
                  <c:v>0.11397979999999999</c:v>
                </c:pt>
                <c:pt idx="23519">
                  <c:v>0.11397979999999999</c:v>
                </c:pt>
                <c:pt idx="23520">
                  <c:v>0.11397979999999999</c:v>
                </c:pt>
                <c:pt idx="23521">
                  <c:v>0.11397979999999999</c:v>
                </c:pt>
                <c:pt idx="23522">
                  <c:v>0.11397979999999999</c:v>
                </c:pt>
                <c:pt idx="23523">
                  <c:v>0.11397979999999999</c:v>
                </c:pt>
                <c:pt idx="23524">
                  <c:v>0.11397979999999999</c:v>
                </c:pt>
                <c:pt idx="23525">
                  <c:v>0.11397979999999999</c:v>
                </c:pt>
                <c:pt idx="23526">
                  <c:v>0.11397979999999999</c:v>
                </c:pt>
                <c:pt idx="23527">
                  <c:v>0.11397979999999999</c:v>
                </c:pt>
                <c:pt idx="23528">
                  <c:v>0.11397979999999999</c:v>
                </c:pt>
                <c:pt idx="23529">
                  <c:v>0.11397979999999999</c:v>
                </c:pt>
                <c:pt idx="23530">
                  <c:v>0.11397979999999999</c:v>
                </c:pt>
                <c:pt idx="23531">
                  <c:v>0.11397979999999999</c:v>
                </c:pt>
                <c:pt idx="23532">
                  <c:v>0.11397979999999999</c:v>
                </c:pt>
                <c:pt idx="23533">
                  <c:v>0.11397979999999999</c:v>
                </c:pt>
                <c:pt idx="23534">
                  <c:v>0.11397979999999999</c:v>
                </c:pt>
                <c:pt idx="23535">
                  <c:v>0.11397979999999999</c:v>
                </c:pt>
                <c:pt idx="23536">
                  <c:v>0.11397979999999999</c:v>
                </c:pt>
                <c:pt idx="23537">
                  <c:v>0.11397979999999999</c:v>
                </c:pt>
                <c:pt idx="23538">
                  <c:v>0.11397979999999999</c:v>
                </c:pt>
                <c:pt idx="23539">
                  <c:v>0.11397979999999999</c:v>
                </c:pt>
                <c:pt idx="23540">
                  <c:v>0.11397979999999999</c:v>
                </c:pt>
                <c:pt idx="23541">
                  <c:v>0.11410955000000003</c:v>
                </c:pt>
                <c:pt idx="23542">
                  <c:v>0.11397979999999999</c:v>
                </c:pt>
                <c:pt idx="23543">
                  <c:v>0.11397979999999999</c:v>
                </c:pt>
                <c:pt idx="23544">
                  <c:v>0.11410955000000003</c:v>
                </c:pt>
                <c:pt idx="23545">
                  <c:v>0.11397979999999999</c:v>
                </c:pt>
                <c:pt idx="23546">
                  <c:v>0.11410955000000003</c:v>
                </c:pt>
                <c:pt idx="23547">
                  <c:v>0.11410955000000003</c:v>
                </c:pt>
                <c:pt idx="23548">
                  <c:v>0.11410955000000003</c:v>
                </c:pt>
                <c:pt idx="23549">
                  <c:v>0.11410955000000003</c:v>
                </c:pt>
                <c:pt idx="23550">
                  <c:v>0.11410955000000003</c:v>
                </c:pt>
                <c:pt idx="23551">
                  <c:v>0.11410955000000003</c:v>
                </c:pt>
                <c:pt idx="23552">
                  <c:v>0.11410955000000003</c:v>
                </c:pt>
                <c:pt idx="23553">
                  <c:v>0.11410955000000003</c:v>
                </c:pt>
                <c:pt idx="23554">
                  <c:v>0.11410955000000003</c:v>
                </c:pt>
                <c:pt idx="23555">
                  <c:v>0.11410955000000003</c:v>
                </c:pt>
                <c:pt idx="23556">
                  <c:v>0.11410955000000003</c:v>
                </c:pt>
                <c:pt idx="23557">
                  <c:v>0.11410955000000003</c:v>
                </c:pt>
                <c:pt idx="23558">
                  <c:v>0.11410955000000003</c:v>
                </c:pt>
                <c:pt idx="23559">
                  <c:v>0.11410955000000003</c:v>
                </c:pt>
                <c:pt idx="23560">
                  <c:v>0.11410955000000003</c:v>
                </c:pt>
                <c:pt idx="23561">
                  <c:v>0.11410955000000003</c:v>
                </c:pt>
                <c:pt idx="23562">
                  <c:v>0.11410955000000003</c:v>
                </c:pt>
                <c:pt idx="23563">
                  <c:v>0.11410955000000003</c:v>
                </c:pt>
                <c:pt idx="23564">
                  <c:v>0.11410955000000003</c:v>
                </c:pt>
                <c:pt idx="23565">
                  <c:v>0.11410955000000003</c:v>
                </c:pt>
                <c:pt idx="23566">
                  <c:v>0.11410955000000003</c:v>
                </c:pt>
                <c:pt idx="23567">
                  <c:v>0.11410955000000003</c:v>
                </c:pt>
                <c:pt idx="23568">
                  <c:v>0.11410955000000003</c:v>
                </c:pt>
                <c:pt idx="23569">
                  <c:v>0.11410955000000003</c:v>
                </c:pt>
                <c:pt idx="23570">
                  <c:v>0.11410955000000003</c:v>
                </c:pt>
                <c:pt idx="23571">
                  <c:v>0.11410955000000003</c:v>
                </c:pt>
                <c:pt idx="23572">
                  <c:v>0.11410955000000003</c:v>
                </c:pt>
                <c:pt idx="23573">
                  <c:v>0.11410955000000003</c:v>
                </c:pt>
                <c:pt idx="23574">
                  <c:v>0.11410955000000003</c:v>
                </c:pt>
                <c:pt idx="23575">
                  <c:v>0.11410955000000003</c:v>
                </c:pt>
                <c:pt idx="23576">
                  <c:v>0.11410955000000003</c:v>
                </c:pt>
                <c:pt idx="23577">
                  <c:v>0.11410955000000003</c:v>
                </c:pt>
                <c:pt idx="23578">
                  <c:v>0.11410955000000003</c:v>
                </c:pt>
                <c:pt idx="23579">
                  <c:v>0.11410955000000003</c:v>
                </c:pt>
                <c:pt idx="23580">
                  <c:v>0.11410955000000003</c:v>
                </c:pt>
                <c:pt idx="23581">
                  <c:v>0.11410955000000003</c:v>
                </c:pt>
                <c:pt idx="23582">
                  <c:v>0.11410955000000003</c:v>
                </c:pt>
                <c:pt idx="23583">
                  <c:v>0.11410955000000003</c:v>
                </c:pt>
                <c:pt idx="23584">
                  <c:v>0.11410955000000003</c:v>
                </c:pt>
                <c:pt idx="23585">
                  <c:v>0.11410955000000003</c:v>
                </c:pt>
                <c:pt idx="23586">
                  <c:v>0.11410955000000003</c:v>
                </c:pt>
                <c:pt idx="23587">
                  <c:v>0.11410955000000003</c:v>
                </c:pt>
                <c:pt idx="23588">
                  <c:v>0.11410955000000003</c:v>
                </c:pt>
                <c:pt idx="23589">
                  <c:v>0.11410955000000003</c:v>
                </c:pt>
                <c:pt idx="23590">
                  <c:v>0.11410955000000003</c:v>
                </c:pt>
                <c:pt idx="23591">
                  <c:v>0.11410955000000003</c:v>
                </c:pt>
                <c:pt idx="23592">
                  <c:v>0.11410955000000003</c:v>
                </c:pt>
                <c:pt idx="23593">
                  <c:v>0.11410955000000003</c:v>
                </c:pt>
                <c:pt idx="23594">
                  <c:v>0.11410955000000003</c:v>
                </c:pt>
                <c:pt idx="23595">
                  <c:v>0.11410955000000003</c:v>
                </c:pt>
                <c:pt idx="23596">
                  <c:v>0.11410955000000003</c:v>
                </c:pt>
                <c:pt idx="23597">
                  <c:v>0.11410955000000003</c:v>
                </c:pt>
                <c:pt idx="23598">
                  <c:v>0.11410955000000003</c:v>
                </c:pt>
                <c:pt idx="23599">
                  <c:v>0.11410955000000003</c:v>
                </c:pt>
                <c:pt idx="23600">
                  <c:v>0.11410955000000003</c:v>
                </c:pt>
                <c:pt idx="23601">
                  <c:v>0.11410955000000003</c:v>
                </c:pt>
                <c:pt idx="23602">
                  <c:v>0.11410955000000003</c:v>
                </c:pt>
                <c:pt idx="23603">
                  <c:v>0.11410955000000003</c:v>
                </c:pt>
                <c:pt idx="23604">
                  <c:v>0.11410955000000003</c:v>
                </c:pt>
                <c:pt idx="23605">
                  <c:v>0.11410955000000003</c:v>
                </c:pt>
                <c:pt idx="23606">
                  <c:v>0.11410955000000003</c:v>
                </c:pt>
                <c:pt idx="23607">
                  <c:v>0.11410955000000003</c:v>
                </c:pt>
                <c:pt idx="23608">
                  <c:v>0.11410955000000003</c:v>
                </c:pt>
                <c:pt idx="23609">
                  <c:v>0.11410955000000003</c:v>
                </c:pt>
                <c:pt idx="23610">
                  <c:v>0.11410955000000003</c:v>
                </c:pt>
                <c:pt idx="23611">
                  <c:v>0.11410955000000003</c:v>
                </c:pt>
                <c:pt idx="23612">
                  <c:v>0.11410955000000003</c:v>
                </c:pt>
                <c:pt idx="23613">
                  <c:v>0.11410955000000003</c:v>
                </c:pt>
                <c:pt idx="23614">
                  <c:v>0.11410955000000003</c:v>
                </c:pt>
                <c:pt idx="23615">
                  <c:v>0.11410955000000003</c:v>
                </c:pt>
                <c:pt idx="23616">
                  <c:v>0.11410955000000003</c:v>
                </c:pt>
                <c:pt idx="23617">
                  <c:v>0.11410955000000003</c:v>
                </c:pt>
                <c:pt idx="23618">
                  <c:v>0.11410955000000003</c:v>
                </c:pt>
                <c:pt idx="23619">
                  <c:v>0.11410955000000003</c:v>
                </c:pt>
                <c:pt idx="23620">
                  <c:v>0.11410955000000003</c:v>
                </c:pt>
                <c:pt idx="23621">
                  <c:v>0.11410955000000003</c:v>
                </c:pt>
                <c:pt idx="23622">
                  <c:v>0.11410955000000003</c:v>
                </c:pt>
                <c:pt idx="23623">
                  <c:v>0.11410955000000003</c:v>
                </c:pt>
                <c:pt idx="23624">
                  <c:v>0.11410955000000003</c:v>
                </c:pt>
                <c:pt idx="23625">
                  <c:v>0.11410955000000003</c:v>
                </c:pt>
                <c:pt idx="23626">
                  <c:v>0.11410955000000003</c:v>
                </c:pt>
                <c:pt idx="23627">
                  <c:v>0.11410955000000003</c:v>
                </c:pt>
                <c:pt idx="23628">
                  <c:v>0.11410955000000003</c:v>
                </c:pt>
                <c:pt idx="23629">
                  <c:v>0.11410955000000003</c:v>
                </c:pt>
                <c:pt idx="23630">
                  <c:v>0.11410955000000003</c:v>
                </c:pt>
                <c:pt idx="23631">
                  <c:v>0.11410955000000003</c:v>
                </c:pt>
                <c:pt idx="23632">
                  <c:v>0.11410955000000003</c:v>
                </c:pt>
                <c:pt idx="23633">
                  <c:v>0.11410955000000003</c:v>
                </c:pt>
                <c:pt idx="23634">
                  <c:v>0.11410955000000003</c:v>
                </c:pt>
                <c:pt idx="23635">
                  <c:v>0.11410955000000003</c:v>
                </c:pt>
                <c:pt idx="23636">
                  <c:v>0.11410955000000003</c:v>
                </c:pt>
                <c:pt idx="23637">
                  <c:v>0.11410955000000003</c:v>
                </c:pt>
                <c:pt idx="23638">
                  <c:v>0.11410955000000003</c:v>
                </c:pt>
                <c:pt idx="23639">
                  <c:v>0.11410955000000003</c:v>
                </c:pt>
                <c:pt idx="23640">
                  <c:v>0.11410955000000003</c:v>
                </c:pt>
                <c:pt idx="23641">
                  <c:v>0.11410955000000003</c:v>
                </c:pt>
                <c:pt idx="23642">
                  <c:v>0.11410955000000003</c:v>
                </c:pt>
                <c:pt idx="23643">
                  <c:v>0.11410955000000003</c:v>
                </c:pt>
                <c:pt idx="23644">
                  <c:v>0.11410955000000003</c:v>
                </c:pt>
                <c:pt idx="23645">
                  <c:v>0.11410955000000003</c:v>
                </c:pt>
                <c:pt idx="23646">
                  <c:v>0.11410955000000003</c:v>
                </c:pt>
                <c:pt idx="23647">
                  <c:v>0.11410955000000003</c:v>
                </c:pt>
                <c:pt idx="23648">
                  <c:v>0.11410955000000003</c:v>
                </c:pt>
                <c:pt idx="23649">
                  <c:v>0.11410955000000003</c:v>
                </c:pt>
                <c:pt idx="23650">
                  <c:v>0.11410955000000003</c:v>
                </c:pt>
                <c:pt idx="23651">
                  <c:v>0.11410955000000003</c:v>
                </c:pt>
                <c:pt idx="23652">
                  <c:v>0.11410955000000003</c:v>
                </c:pt>
                <c:pt idx="23653">
                  <c:v>0.11410955000000003</c:v>
                </c:pt>
                <c:pt idx="23654">
                  <c:v>0.11410955000000003</c:v>
                </c:pt>
                <c:pt idx="23655">
                  <c:v>0.11410955000000003</c:v>
                </c:pt>
                <c:pt idx="23656">
                  <c:v>0.11410955000000003</c:v>
                </c:pt>
                <c:pt idx="23657">
                  <c:v>0.11410955000000003</c:v>
                </c:pt>
                <c:pt idx="23658">
                  <c:v>0.11410955000000003</c:v>
                </c:pt>
                <c:pt idx="23659">
                  <c:v>0.11410955000000003</c:v>
                </c:pt>
                <c:pt idx="23660">
                  <c:v>0.11410955000000003</c:v>
                </c:pt>
                <c:pt idx="23661">
                  <c:v>0.11410955000000003</c:v>
                </c:pt>
                <c:pt idx="23662">
                  <c:v>0.11410955000000003</c:v>
                </c:pt>
                <c:pt idx="23663">
                  <c:v>0.11410955000000003</c:v>
                </c:pt>
                <c:pt idx="23664">
                  <c:v>0.11410955000000003</c:v>
                </c:pt>
                <c:pt idx="23665">
                  <c:v>0.11410955000000003</c:v>
                </c:pt>
                <c:pt idx="23666">
                  <c:v>0.11410955000000003</c:v>
                </c:pt>
                <c:pt idx="23667">
                  <c:v>0.11410955000000003</c:v>
                </c:pt>
                <c:pt idx="23668">
                  <c:v>0.11410955000000003</c:v>
                </c:pt>
                <c:pt idx="23669">
                  <c:v>0.11410955000000003</c:v>
                </c:pt>
                <c:pt idx="23670">
                  <c:v>0.11410955000000003</c:v>
                </c:pt>
                <c:pt idx="23671">
                  <c:v>0.11410955000000003</c:v>
                </c:pt>
                <c:pt idx="23672">
                  <c:v>0.11410955000000003</c:v>
                </c:pt>
                <c:pt idx="23673">
                  <c:v>0.11410955000000003</c:v>
                </c:pt>
                <c:pt idx="23674">
                  <c:v>0.11410955000000003</c:v>
                </c:pt>
                <c:pt idx="23675">
                  <c:v>0.11410955000000003</c:v>
                </c:pt>
                <c:pt idx="23676">
                  <c:v>0.11410955000000003</c:v>
                </c:pt>
                <c:pt idx="23677">
                  <c:v>0.11410955000000003</c:v>
                </c:pt>
                <c:pt idx="23678">
                  <c:v>0.11410955000000003</c:v>
                </c:pt>
                <c:pt idx="23679">
                  <c:v>0.11410955000000003</c:v>
                </c:pt>
                <c:pt idx="23680">
                  <c:v>0.11410955000000003</c:v>
                </c:pt>
                <c:pt idx="23681">
                  <c:v>0.11410955000000003</c:v>
                </c:pt>
                <c:pt idx="23682">
                  <c:v>0.11410955000000003</c:v>
                </c:pt>
                <c:pt idx="23683">
                  <c:v>0.11410955000000003</c:v>
                </c:pt>
                <c:pt idx="23684">
                  <c:v>0.11410955000000003</c:v>
                </c:pt>
                <c:pt idx="23685">
                  <c:v>0.11410955000000003</c:v>
                </c:pt>
                <c:pt idx="23686">
                  <c:v>0.11410955000000003</c:v>
                </c:pt>
                <c:pt idx="23687">
                  <c:v>0.11410955000000003</c:v>
                </c:pt>
                <c:pt idx="23688">
                  <c:v>0.11410955000000003</c:v>
                </c:pt>
                <c:pt idx="23689">
                  <c:v>0.11410955000000003</c:v>
                </c:pt>
                <c:pt idx="23690">
                  <c:v>0.11410955000000003</c:v>
                </c:pt>
                <c:pt idx="23691">
                  <c:v>0.11410955000000003</c:v>
                </c:pt>
                <c:pt idx="23692">
                  <c:v>0.11410955000000003</c:v>
                </c:pt>
                <c:pt idx="23693">
                  <c:v>0.11410955000000003</c:v>
                </c:pt>
                <c:pt idx="23694">
                  <c:v>0.11410955000000003</c:v>
                </c:pt>
                <c:pt idx="23695">
                  <c:v>0.11410955000000003</c:v>
                </c:pt>
                <c:pt idx="23696">
                  <c:v>0.11410955000000003</c:v>
                </c:pt>
                <c:pt idx="23697">
                  <c:v>0.11410955000000003</c:v>
                </c:pt>
                <c:pt idx="23698">
                  <c:v>0.11410955000000003</c:v>
                </c:pt>
                <c:pt idx="23699">
                  <c:v>0.11410955000000003</c:v>
                </c:pt>
                <c:pt idx="23700">
                  <c:v>0.11410955000000003</c:v>
                </c:pt>
                <c:pt idx="23701">
                  <c:v>0.11410955000000003</c:v>
                </c:pt>
                <c:pt idx="23702">
                  <c:v>0.11410955000000003</c:v>
                </c:pt>
                <c:pt idx="23703">
                  <c:v>0.11410955000000003</c:v>
                </c:pt>
                <c:pt idx="23704">
                  <c:v>0.11410955000000003</c:v>
                </c:pt>
                <c:pt idx="23705">
                  <c:v>0.11410955000000003</c:v>
                </c:pt>
                <c:pt idx="23706">
                  <c:v>0.11410955000000003</c:v>
                </c:pt>
                <c:pt idx="23707">
                  <c:v>0.11410955000000003</c:v>
                </c:pt>
                <c:pt idx="23708">
                  <c:v>0.11410955000000003</c:v>
                </c:pt>
                <c:pt idx="23709">
                  <c:v>0.11410955000000003</c:v>
                </c:pt>
                <c:pt idx="23710">
                  <c:v>0.11410955000000003</c:v>
                </c:pt>
                <c:pt idx="23711">
                  <c:v>0.11410955000000003</c:v>
                </c:pt>
                <c:pt idx="23712">
                  <c:v>0.11410955000000003</c:v>
                </c:pt>
                <c:pt idx="23713">
                  <c:v>0.11410955000000003</c:v>
                </c:pt>
                <c:pt idx="23714">
                  <c:v>0.11410955000000003</c:v>
                </c:pt>
                <c:pt idx="23715">
                  <c:v>0.11410955000000003</c:v>
                </c:pt>
                <c:pt idx="23716">
                  <c:v>0.11410955000000003</c:v>
                </c:pt>
                <c:pt idx="23717">
                  <c:v>0.11410955000000003</c:v>
                </c:pt>
                <c:pt idx="23718">
                  <c:v>0.11410955000000003</c:v>
                </c:pt>
                <c:pt idx="23719">
                  <c:v>0.11410955000000003</c:v>
                </c:pt>
                <c:pt idx="23720">
                  <c:v>0.11410955000000003</c:v>
                </c:pt>
                <c:pt idx="23721">
                  <c:v>0.11410955000000003</c:v>
                </c:pt>
                <c:pt idx="23722">
                  <c:v>0.11410955000000003</c:v>
                </c:pt>
                <c:pt idx="23723">
                  <c:v>0.11410955000000003</c:v>
                </c:pt>
                <c:pt idx="23724">
                  <c:v>0.11410955000000003</c:v>
                </c:pt>
                <c:pt idx="23725">
                  <c:v>0.11410955000000003</c:v>
                </c:pt>
                <c:pt idx="23726">
                  <c:v>0.11410955000000003</c:v>
                </c:pt>
                <c:pt idx="23727">
                  <c:v>0.11410955000000003</c:v>
                </c:pt>
                <c:pt idx="23728">
                  <c:v>0.11410955000000003</c:v>
                </c:pt>
                <c:pt idx="23729">
                  <c:v>0.11410955000000003</c:v>
                </c:pt>
                <c:pt idx="23730">
                  <c:v>0.11410955000000003</c:v>
                </c:pt>
                <c:pt idx="23731">
                  <c:v>0.11410955000000003</c:v>
                </c:pt>
                <c:pt idx="23732">
                  <c:v>0.11410955000000003</c:v>
                </c:pt>
                <c:pt idx="23733">
                  <c:v>0.11410955000000003</c:v>
                </c:pt>
                <c:pt idx="23734">
                  <c:v>0.11410955000000003</c:v>
                </c:pt>
                <c:pt idx="23735">
                  <c:v>0.11410955000000003</c:v>
                </c:pt>
                <c:pt idx="23736">
                  <c:v>0.11410955000000003</c:v>
                </c:pt>
                <c:pt idx="23737">
                  <c:v>0.11410955000000003</c:v>
                </c:pt>
                <c:pt idx="23738">
                  <c:v>0.11410955000000003</c:v>
                </c:pt>
                <c:pt idx="23739">
                  <c:v>0.11410955000000003</c:v>
                </c:pt>
                <c:pt idx="23740">
                  <c:v>0.11410955000000003</c:v>
                </c:pt>
                <c:pt idx="23741">
                  <c:v>0.11410955000000003</c:v>
                </c:pt>
                <c:pt idx="23742">
                  <c:v>0.11410955000000003</c:v>
                </c:pt>
                <c:pt idx="23743">
                  <c:v>0.11410955000000003</c:v>
                </c:pt>
                <c:pt idx="23744">
                  <c:v>0.11410955000000003</c:v>
                </c:pt>
                <c:pt idx="23745">
                  <c:v>0.11410955000000003</c:v>
                </c:pt>
                <c:pt idx="23746">
                  <c:v>0.11410955000000003</c:v>
                </c:pt>
                <c:pt idx="23747">
                  <c:v>0.11410955000000003</c:v>
                </c:pt>
                <c:pt idx="23748">
                  <c:v>0.11410955000000003</c:v>
                </c:pt>
                <c:pt idx="23749">
                  <c:v>0.11410955000000003</c:v>
                </c:pt>
                <c:pt idx="23750">
                  <c:v>0.11410955000000003</c:v>
                </c:pt>
                <c:pt idx="23751">
                  <c:v>0.11410955000000003</c:v>
                </c:pt>
                <c:pt idx="23752">
                  <c:v>0.11410955000000003</c:v>
                </c:pt>
                <c:pt idx="23753">
                  <c:v>0.11410955000000003</c:v>
                </c:pt>
                <c:pt idx="23754">
                  <c:v>0.11410955000000003</c:v>
                </c:pt>
                <c:pt idx="23755">
                  <c:v>0.11410955000000003</c:v>
                </c:pt>
                <c:pt idx="23756">
                  <c:v>0.11410955000000003</c:v>
                </c:pt>
                <c:pt idx="23757">
                  <c:v>0.11410955000000003</c:v>
                </c:pt>
                <c:pt idx="23758">
                  <c:v>0.11410955000000003</c:v>
                </c:pt>
                <c:pt idx="23759">
                  <c:v>0.11410955000000003</c:v>
                </c:pt>
                <c:pt idx="23760">
                  <c:v>0.11410955000000003</c:v>
                </c:pt>
                <c:pt idx="23761">
                  <c:v>0.11410955000000003</c:v>
                </c:pt>
                <c:pt idx="23762">
                  <c:v>0.11410955000000003</c:v>
                </c:pt>
                <c:pt idx="23763">
                  <c:v>0.11410955000000003</c:v>
                </c:pt>
                <c:pt idx="23764">
                  <c:v>0.11410955000000003</c:v>
                </c:pt>
                <c:pt idx="23765">
                  <c:v>0.11410955000000003</c:v>
                </c:pt>
                <c:pt idx="23766">
                  <c:v>0.11410955000000003</c:v>
                </c:pt>
                <c:pt idx="23767">
                  <c:v>0.11410955000000003</c:v>
                </c:pt>
                <c:pt idx="23768">
                  <c:v>0.11410955000000003</c:v>
                </c:pt>
                <c:pt idx="23769">
                  <c:v>0.11410955000000003</c:v>
                </c:pt>
                <c:pt idx="23770">
                  <c:v>0.11410955000000003</c:v>
                </c:pt>
                <c:pt idx="23771">
                  <c:v>0.11410955000000003</c:v>
                </c:pt>
                <c:pt idx="23772">
                  <c:v>0.11410955000000003</c:v>
                </c:pt>
                <c:pt idx="23773">
                  <c:v>0.11410955000000003</c:v>
                </c:pt>
                <c:pt idx="23774">
                  <c:v>0.11410955000000003</c:v>
                </c:pt>
                <c:pt idx="23775">
                  <c:v>0.11410955000000003</c:v>
                </c:pt>
                <c:pt idx="23776">
                  <c:v>0.11410955000000003</c:v>
                </c:pt>
                <c:pt idx="23777">
                  <c:v>0.11410955000000003</c:v>
                </c:pt>
                <c:pt idx="23778">
                  <c:v>0.11410955000000003</c:v>
                </c:pt>
                <c:pt idx="23779">
                  <c:v>0.11410955000000003</c:v>
                </c:pt>
                <c:pt idx="23780">
                  <c:v>0.11410955000000003</c:v>
                </c:pt>
                <c:pt idx="23781">
                  <c:v>0.11410955000000003</c:v>
                </c:pt>
                <c:pt idx="23782">
                  <c:v>0.11410955000000003</c:v>
                </c:pt>
                <c:pt idx="23783">
                  <c:v>0.11410955000000003</c:v>
                </c:pt>
                <c:pt idx="23784">
                  <c:v>0.11410955000000003</c:v>
                </c:pt>
                <c:pt idx="23785">
                  <c:v>0.11410955000000003</c:v>
                </c:pt>
                <c:pt idx="23786">
                  <c:v>0.11410955000000003</c:v>
                </c:pt>
                <c:pt idx="23787">
                  <c:v>0.11410955000000003</c:v>
                </c:pt>
                <c:pt idx="23788">
                  <c:v>0.11410955000000003</c:v>
                </c:pt>
                <c:pt idx="23789">
                  <c:v>0.11410955000000003</c:v>
                </c:pt>
                <c:pt idx="23790">
                  <c:v>0.11410955000000003</c:v>
                </c:pt>
                <c:pt idx="23791">
                  <c:v>0.11410955000000003</c:v>
                </c:pt>
                <c:pt idx="23792">
                  <c:v>0.11410955000000003</c:v>
                </c:pt>
                <c:pt idx="23793">
                  <c:v>0.11410955000000003</c:v>
                </c:pt>
                <c:pt idx="23794">
                  <c:v>0.11410955000000003</c:v>
                </c:pt>
                <c:pt idx="23795">
                  <c:v>0.11410955000000003</c:v>
                </c:pt>
                <c:pt idx="23796">
                  <c:v>0.11410955000000003</c:v>
                </c:pt>
                <c:pt idx="23797">
                  <c:v>0.11410955000000003</c:v>
                </c:pt>
                <c:pt idx="23798">
                  <c:v>0.11410955000000003</c:v>
                </c:pt>
                <c:pt idx="23799">
                  <c:v>0.11410955000000003</c:v>
                </c:pt>
                <c:pt idx="23800">
                  <c:v>0.11410955000000003</c:v>
                </c:pt>
                <c:pt idx="23801">
                  <c:v>0.11410955000000003</c:v>
                </c:pt>
                <c:pt idx="23802">
                  <c:v>0.11410955000000003</c:v>
                </c:pt>
                <c:pt idx="23803">
                  <c:v>0.11410955000000003</c:v>
                </c:pt>
                <c:pt idx="23804">
                  <c:v>0.11410955000000003</c:v>
                </c:pt>
                <c:pt idx="23805">
                  <c:v>0.11410955000000003</c:v>
                </c:pt>
                <c:pt idx="23806">
                  <c:v>0.11410955000000003</c:v>
                </c:pt>
                <c:pt idx="23807">
                  <c:v>0.11410955000000003</c:v>
                </c:pt>
                <c:pt idx="23808">
                  <c:v>0.11410955000000003</c:v>
                </c:pt>
                <c:pt idx="23809">
                  <c:v>0.11410955000000003</c:v>
                </c:pt>
                <c:pt idx="23810">
                  <c:v>0.11410955000000003</c:v>
                </c:pt>
                <c:pt idx="23811">
                  <c:v>0.11410955000000003</c:v>
                </c:pt>
                <c:pt idx="23812">
                  <c:v>0.11410955000000003</c:v>
                </c:pt>
                <c:pt idx="23813">
                  <c:v>0.11410955000000003</c:v>
                </c:pt>
                <c:pt idx="23814">
                  <c:v>0.11410955000000003</c:v>
                </c:pt>
                <c:pt idx="23815">
                  <c:v>0.11410955000000003</c:v>
                </c:pt>
                <c:pt idx="23816">
                  <c:v>0.11410955000000003</c:v>
                </c:pt>
                <c:pt idx="23817">
                  <c:v>0.11410955000000003</c:v>
                </c:pt>
                <c:pt idx="23818">
                  <c:v>0.11410955000000003</c:v>
                </c:pt>
                <c:pt idx="23819">
                  <c:v>0.11410955000000003</c:v>
                </c:pt>
                <c:pt idx="23820">
                  <c:v>0.11410955000000003</c:v>
                </c:pt>
                <c:pt idx="23821">
                  <c:v>0.11410955000000003</c:v>
                </c:pt>
                <c:pt idx="23822">
                  <c:v>0.11410955000000003</c:v>
                </c:pt>
                <c:pt idx="23823">
                  <c:v>0.11410955000000003</c:v>
                </c:pt>
                <c:pt idx="23824">
                  <c:v>0.11410955000000003</c:v>
                </c:pt>
                <c:pt idx="23825">
                  <c:v>0.11410955000000003</c:v>
                </c:pt>
                <c:pt idx="23826">
                  <c:v>0.11410955000000003</c:v>
                </c:pt>
                <c:pt idx="23827">
                  <c:v>0.11410955000000003</c:v>
                </c:pt>
                <c:pt idx="23828">
                  <c:v>0.11410955000000003</c:v>
                </c:pt>
                <c:pt idx="23829">
                  <c:v>0.11410955000000003</c:v>
                </c:pt>
                <c:pt idx="23830">
                  <c:v>0.11410955000000003</c:v>
                </c:pt>
                <c:pt idx="23831">
                  <c:v>0.11410955000000003</c:v>
                </c:pt>
                <c:pt idx="23832">
                  <c:v>0.11410955000000003</c:v>
                </c:pt>
                <c:pt idx="23833">
                  <c:v>0.11410955000000003</c:v>
                </c:pt>
                <c:pt idx="23834">
                  <c:v>0.11410955000000003</c:v>
                </c:pt>
                <c:pt idx="23835">
                  <c:v>0.11410955000000003</c:v>
                </c:pt>
                <c:pt idx="23836">
                  <c:v>0.11410955000000003</c:v>
                </c:pt>
                <c:pt idx="23837">
                  <c:v>0.11410955000000003</c:v>
                </c:pt>
                <c:pt idx="23838">
                  <c:v>0.11410955000000003</c:v>
                </c:pt>
                <c:pt idx="23839">
                  <c:v>0.11410955000000003</c:v>
                </c:pt>
                <c:pt idx="23840">
                  <c:v>0.11410955000000003</c:v>
                </c:pt>
                <c:pt idx="23841">
                  <c:v>0.11410955000000003</c:v>
                </c:pt>
                <c:pt idx="23842">
                  <c:v>0.11410955000000003</c:v>
                </c:pt>
                <c:pt idx="23843">
                  <c:v>0.11410955000000003</c:v>
                </c:pt>
                <c:pt idx="23844">
                  <c:v>0.11410955000000003</c:v>
                </c:pt>
                <c:pt idx="23845">
                  <c:v>0.11410955000000003</c:v>
                </c:pt>
                <c:pt idx="23846">
                  <c:v>0.11410955000000003</c:v>
                </c:pt>
                <c:pt idx="23847">
                  <c:v>0.11410955000000003</c:v>
                </c:pt>
                <c:pt idx="23848">
                  <c:v>0.11410955000000003</c:v>
                </c:pt>
                <c:pt idx="23849">
                  <c:v>0.11410955000000003</c:v>
                </c:pt>
                <c:pt idx="23850">
                  <c:v>0.11410955000000003</c:v>
                </c:pt>
                <c:pt idx="23851">
                  <c:v>0.11410955000000003</c:v>
                </c:pt>
                <c:pt idx="23852">
                  <c:v>0.11410955000000003</c:v>
                </c:pt>
                <c:pt idx="23853">
                  <c:v>0.11410955000000003</c:v>
                </c:pt>
                <c:pt idx="23854">
                  <c:v>0.11410955000000003</c:v>
                </c:pt>
                <c:pt idx="23855">
                  <c:v>0.11410955000000003</c:v>
                </c:pt>
                <c:pt idx="23856">
                  <c:v>0.11410955000000003</c:v>
                </c:pt>
                <c:pt idx="23857">
                  <c:v>0.11410955000000003</c:v>
                </c:pt>
                <c:pt idx="23858">
                  <c:v>0.11410955000000003</c:v>
                </c:pt>
                <c:pt idx="23859">
                  <c:v>0.11410955000000003</c:v>
                </c:pt>
                <c:pt idx="23860">
                  <c:v>0.11410955000000003</c:v>
                </c:pt>
                <c:pt idx="23861">
                  <c:v>0.11410955000000003</c:v>
                </c:pt>
                <c:pt idx="23862">
                  <c:v>0.11410955000000003</c:v>
                </c:pt>
                <c:pt idx="23863">
                  <c:v>0.11410955000000003</c:v>
                </c:pt>
                <c:pt idx="23864">
                  <c:v>0.11410955000000003</c:v>
                </c:pt>
                <c:pt idx="23865">
                  <c:v>0.11410955000000003</c:v>
                </c:pt>
                <c:pt idx="23866">
                  <c:v>0.11410955000000003</c:v>
                </c:pt>
                <c:pt idx="23867">
                  <c:v>0.11410955000000003</c:v>
                </c:pt>
                <c:pt idx="23868">
                  <c:v>0.11410955000000003</c:v>
                </c:pt>
                <c:pt idx="23869">
                  <c:v>0.11410955000000003</c:v>
                </c:pt>
                <c:pt idx="23870">
                  <c:v>0.11410955000000003</c:v>
                </c:pt>
                <c:pt idx="23871">
                  <c:v>0.11410955000000003</c:v>
                </c:pt>
                <c:pt idx="23872">
                  <c:v>0.11410955000000003</c:v>
                </c:pt>
                <c:pt idx="23873">
                  <c:v>0.11410955000000003</c:v>
                </c:pt>
                <c:pt idx="23874">
                  <c:v>0.11410955000000003</c:v>
                </c:pt>
                <c:pt idx="23875">
                  <c:v>0.11410955000000003</c:v>
                </c:pt>
                <c:pt idx="23876">
                  <c:v>0.11410955000000003</c:v>
                </c:pt>
                <c:pt idx="23877">
                  <c:v>0.11410955000000003</c:v>
                </c:pt>
                <c:pt idx="23878">
                  <c:v>0.11410955000000003</c:v>
                </c:pt>
                <c:pt idx="23879">
                  <c:v>0.11410955000000003</c:v>
                </c:pt>
                <c:pt idx="23880">
                  <c:v>0.11410955000000003</c:v>
                </c:pt>
                <c:pt idx="23881">
                  <c:v>0.11410955000000003</c:v>
                </c:pt>
                <c:pt idx="23882">
                  <c:v>0.11410955000000003</c:v>
                </c:pt>
                <c:pt idx="23883">
                  <c:v>0.11410955000000003</c:v>
                </c:pt>
                <c:pt idx="23884">
                  <c:v>0.11410955000000003</c:v>
                </c:pt>
                <c:pt idx="23885">
                  <c:v>0.11410955000000003</c:v>
                </c:pt>
                <c:pt idx="23886">
                  <c:v>0.11410955000000003</c:v>
                </c:pt>
                <c:pt idx="23887">
                  <c:v>0.11410955000000003</c:v>
                </c:pt>
                <c:pt idx="23888">
                  <c:v>0.11410955000000003</c:v>
                </c:pt>
                <c:pt idx="23889">
                  <c:v>0.11410955000000003</c:v>
                </c:pt>
                <c:pt idx="23890">
                  <c:v>0.11410955000000003</c:v>
                </c:pt>
                <c:pt idx="23891">
                  <c:v>0.11410955000000003</c:v>
                </c:pt>
                <c:pt idx="23892">
                  <c:v>0.11410955000000003</c:v>
                </c:pt>
                <c:pt idx="23893">
                  <c:v>0.11410955000000003</c:v>
                </c:pt>
                <c:pt idx="23894">
                  <c:v>0.11410955000000003</c:v>
                </c:pt>
                <c:pt idx="23895">
                  <c:v>0.11410955000000003</c:v>
                </c:pt>
                <c:pt idx="23896">
                  <c:v>0.11410955000000003</c:v>
                </c:pt>
                <c:pt idx="23897">
                  <c:v>0.11410955000000003</c:v>
                </c:pt>
                <c:pt idx="23898">
                  <c:v>0.11410955000000003</c:v>
                </c:pt>
                <c:pt idx="23899">
                  <c:v>0.11410955000000003</c:v>
                </c:pt>
                <c:pt idx="23900">
                  <c:v>0.11410955000000003</c:v>
                </c:pt>
                <c:pt idx="23901">
                  <c:v>0.11410955000000003</c:v>
                </c:pt>
                <c:pt idx="23902">
                  <c:v>0.11410955000000003</c:v>
                </c:pt>
                <c:pt idx="23903">
                  <c:v>0.11410955000000003</c:v>
                </c:pt>
                <c:pt idx="23904">
                  <c:v>0.11410955000000003</c:v>
                </c:pt>
                <c:pt idx="23905">
                  <c:v>0.11410955000000003</c:v>
                </c:pt>
                <c:pt idx="23906">
                  <c:v>0.11410955000000003</c:v>
                </c:pt>
                <c:pt idx="23907">
                  <c:v>0.11410955000000003</c:v>
                </c:pt>
                <c:pt idx="23908">
                  <c:v>0.11410955000000003</c:v>
                </c:pt>
                <c:pt idx="23909">
                  <c:v>0.11410955000000003</c:v>
                </c:pt>
                <c:pt idx="23910">
                  <c:v>0.11410955000000003</c:v>
                </c:pt>
                <c:pt idx="23911">
                  <c:v>0.11410955000000003</c:v>
                </c:pt>
                <c:pt idx="23912">
                  <c:v>0.11410955000000003</c:v>
                </c:pt>
                <c:pt idx="23913">
                  <c:v>0.11410955000000003</c:v>
                </c:pt>
                <c:pt idx="23914">
                  <c:v>0.11410955000000003</c:v>
                </c:pt>
                <c:pt idx="23915">
                  <c:v>0.11410955000000003</c:v>
                </c:pt>
                <c:pt idx="23916">
                  <c:v>0.11410955000000003</c:v>
                </c:pt>
                <c:pt idx="23917">
                  <c:v>0.11410955000000003</c:v>
                </c:pt>
                <c:pt idx="23918">
                  <c:v>0.11410955000000003</c:v>
                </c:pt>
                <c:pt idx="23919">
                  <c:v>0.11410955000000003</c:v>
                </c:pt>
                <c:pt idx="23920">
                  <c:v>0.11410955000000003</c:v>
                </c:pt>
                <c:pt idx="23921">
                  <c:v>0.11410955000000003</c:v>
                </c:pt>
                <c:pt idx="23922">
                  <c:v>0.11410955000000003</c:v>
                </c:pt>
                <c:pt idx="23923">
                  <c:v>0.11410955000000003</c:v>
                </c:pt>
                <c:pt idx="23924">
                  <c:v>0.11410955000000003</c:v>
                </c:pt>
                <c:pt idx="23925">
                  <c:v>0.11410955000000003</c:v>
                </c:pt>
                <c:pt idx="23926">
                  <c:v>0.11410955000000003</c:v>
                </c:pt>
                <c:pt idx="23927">
                  <c:v>0.11410955000000003</c:v>
                </c:pt>
                <c:pt idx="23928">
                  <c:v>0.11410955000000003</c:v>
                </c:pt>
                <c:pt idx="23929">
                  <c:v>0.11410955000000003</c:v>
                </c:pt>
                <c:pt idx="23930">
                  <c:v>0.11410955000000003</c:v>
                </c:pt>
                <c:pt idx="23931">
                  <c:v>0.11410955000000003</c:v>
                </c:pt>
                <c:pt idx="23932">
                  <c:v>0.11410955000000003</c:v>
                </c:pt>
                <c:pt idx="23933">
                  <c:v>0.11410955000000003</c:v>
                </c:pt>
                <c:pt idx="23934">
                  <c:v>0.11410955000000003</c:v>
                </c:pt>
                <c:pt idx="23935">
                  <c:v>0.11410955000000003</c:v>
                </c:pt>
                <c:pt idx="23936">
                  <c:v>0.11410955000000003</c:v>
                </c:pt>
                <c:pt idx="23937">
                  <c:v>0.11410955000000003</c:v>
                </c:pt>
                <c:pt idx="23938">
                  <c:v>0.11410955000000003</c:v>
                </c:pt>
                <c:pt idx="23939">
                  <c:v>0.11410955000000003</c:v>
                </c:pt>
                <c:pt idx="23940">
                  <c:v>0.11410955000000003</c:v>
                </c:pt>
                <c:pt idx="23941">
                  <c:v>0.11410955000000003</c:v>
                </c:pt>
                <c:pt idx="23942">
                  <c:v>0.11410955000000003</c:v>
                </c:pt>
                <c:pt idx="23943">
                  <c:v>0.11410955000000003</c:v>
                </c:pt>
                <c:pt idx="23944">
                  <c:v>0.11410955000000003</c:v>
                </c:pt>
                <c:pt idx="23945">
                  <c:v>0.11410955000000003</c:v>
                </c:pt>
                <c:pt idx="23946">
                  <c:v>0.11410955000000003</c:v>
                </c:pt>
                <c:pt idx="23947">
                  <c:v>0.11410955000000003</c:v>
                </c:pt>
                <c:pt idx="23948">
                  <c:v>0.11410955000000003</c:v>
                </c:pt>
                <c:pt idx="23949">
                  <c:v>0.11410955000000003</c:v>
                </c:pt>
                <c:pt idx="23950">
                  <c:v>0.11410955000000003</c:v>
                </c:pt>
                <c:pt idx="23951">
                  <c:v>0.11410955000000003</c:v>
                </c:pt>
                <c:pt idx="23952">
                  <c:v>0.11423920000000001</c:v>
                </c:pt>
                <c:pt idx="23953">
                  <c:v>0.11423920000000001</c:v>
                </c:pt>
                <c:pt idx="23954">
                  <c:v>0.11423920000000001</c:v>
                </c:pt>
                <c:pt idx="23955">
                  <c:v>0.11423920000000001</c:v>
                </c:pt>
                <c:pt idx="23956">
                  <c:v>0.11423920000000001</c:v>
                </c:pt>
                <c:pt idx="23957">
                  <c:v>0.11423920000000001</c:v>
                </c:pt>
                <c:pt idx="23958">
                  <c:v>0.11423920000000001</c:v>
                </c:pt>
                <c:pt idx="23959">
                  <c:v>0.11423920000000001</c:v>
                </c:pt>
                <c:pt idx="23960">
                  <c:v>0.11423920000000001</c:v>
                </c:pt>
                <c:pt idx="23961">
                  <c:v>0.11423920000000001</c:v>
                </c:pt>
                <c:pt idx="23962">
                  <c:v>0.11423920000000001</c:v>
                </c:pt>
                <c:pt idx="23963">
                  <c:v>0.11423920000000001</c:v>
                </c:pt>
                <c:pt idx="23964">
                  <c:v>0.11423920000000001</c:v>
                </c:pt>
                <c:pt idx="23965">
                  <c:v>0.11423920000000001</c:v>
                </c:pt>
                <c:pt idx="23966">
                  <c:v>0.11423920000000001</c:v>
                </c:pt>
                <c:pt idx="23967">
                  <c:v>0.11423920000000001</c:v>
                </c:pt>
                <c:pt idx="23968">
                  <c:v>0.11423920000000001</c:v>
                </c:pt>
                <c:pt idx="23969">
                  <c:v>0.11423920000000001</c:v>
                </c:pt>
                <c:pt idx="23970">
                  <c:v>0.11423920000000001</c:v>
                </c:pt>
                <c:pt idx="23971">
                  <c:v>0.11423920000000001</c:v>
                </c:pt>
                <c:pt idx="23972">
                  <c:v>0.11423920000000001</c:v>
                </c:pt>
                <c:pt idx="23973">
                  <c:v>0.11423920000000001</c:v>
                </c:pt>
                <c:pt idx="23974">
                  <c:v>0.11423920000000001</c:v>
                </c:pt>
                <c:pt idx="23975">
                  <c:v>0.11423920000000001</c:v>
                </c:pt>
                <c:pt idx="23976">
                  <c:v>0.11423920000000001</c:v>
                </c:pt>
                <c:pt idx="23977">
                  <c:v>0.11423920000000001</c:v>
                </c:pt>
                <c:pt idx="23978">
                  <c:v>0.11423920000000001</c:v>
                </c:pt>
                <c:pt idx="23979">
                  <c:v>0.11423920000000001</c:v>
                </c:pt>
                <c:pt idx="23980">
                  <c:v>0.11423920000000001</c:v>
                </c:pt>
                <c:pt idx="23981">
                  <c:v>0.11423920000000001</c:v>
                </c:pt>
                <c:pt idx="23982">
                  <c:v>0.11423920000000001</c:v>
                </c:pt>
                <c:pt idx="23983">
                  <c:v>0.11423920000000001</c:v>
                </c:pt>
                <c:pt idx="23984">
                  <c:v>0.11423920000000001</c:v>
                </c:pt>
                <c:pt idx="23985">
                  <c:v>0.11423920000000001</c:v>
                </c:pt>
                <c:pt idx="23986">
                  <c:v>0.11423920000000001</c:v>
                </c:pt>
                <c:pt idx="23987">
                  <c:v>0.11423920000000001</c:v>
                </c:pt>
                <c:pt idx="23988">
                  <c:v>0.11423920000000001</c:v>
                </c:pt>
                <c:pt idx="23989">
                  <c:v>0.11423920000000001</c:v>
                </c:pt>
                <c:pt idx="23990">
                  <c:v>0.11423920000000001</c:v>
                </c:pt>
                <c:pt idx="23991">
                  <c:v>0.11423920000000001</c:v>
                </c:pt>
                <c:pt idx="23992">
                  <c:v>0.11423920000000001</c:v>
                </c:pt>
                <c:pt idx="23993">
                  <c:v>0.11423920000000001</c:v>
                </c:pt>
                <c:pt idx="23994">
                  <c:v>0.11423920000000001</c:v>
                </c:pt>
                <c:pt idx="23995">
                  <c:v>0.11423920000000001</c:v>
                </c:pt>
                <c:pt idx="23996">
                  <c:v>0.11423920000000001</c:v>
                </c:pt>
                <c:pt idx="23997">
                  <c:v>0.11423920000000001</c:v>
                </c:pt>
                <c:pt idx="23998">
                  <c:v>0.11423920000000001</c:v>
                </c:pt>
                <c:pt idx="23999">
                  <c:v>0.11423920000000001</c:v>
                </c:pt>
                <c:pt idx="24000">
                  <c:v>0.11423920000000001</c:v>
                </c:pt>
                <c:pt idx="24001">
                  <c:v>0.11423920000000001</c:v>
                </c:pt>
                <c:pt idx="24002">
                  <c:v>0.11423920000000001</c:v>
                </c:pt>
                <c:pt idx="24003">
                  <c:v>0.11423920000000001</c:v>
                </c:pt>
                <c:pt idx="24004">
                  <c:v>0.11423920000000001</c:v>
                </c:pt>
                <c:pt idx="24005">
                  <c:v>0.11423920000000001</c:v>
                </c:pt>
                <c:pt idx="24006">
                  <c:v>0.11423920000000001</c:v>
                </c:pt>
                <c:pt idx="24007">
                  <c:v>0.11423920000000001</c:v>
                </c:pt>
                <c:pt idx="24008">
                  <c:v>0.11423920000000001</c:v>
                </c:pt>
                <c:pt idx="24009">
                  <c:v>0.11423920000000001</c:v>
                </c:pt>
                <c:pt idx="24010">
                  <c:v>0.11423920000000001</c:v>
                </c:pt>
                <c:pt idx="24011">
                  <c:v>0.11423920000000001</c:v>
                </c:pt>
                <c:pt idx="24012">
                  <c:v>0.11423920000000001</c:v>
                </c:pt>
                <c:pt idx="24013">
                  <c:v>0.11423920000000001</c:v>
                </c:pt>
                <c:pt idx="24014">
                  <c:v>0.11423920000000001</c:v>
                </c:pt>
                <c:pt idx="24015">
                  <c:v>0.11423920000000001</c:v>
                </c:pt>
                <c:pt idx="24016">
                  <c:v>0.11423920000000001</c:v>
                </c:pt>
                <c:pt idx="24017">
                  <c:v>0.11423920000000001</c:v>
                </c:pt>
                <c:pt idx="24018">
                  <c:v>0.11423920000000001</c:v>
                </c:pt>
                <c:pt idx="24019">
                  <c:v>0.11423920000000001</c:v>
                </c:pt>
                <c:pt idx="24020">
                  <c:v>0.11423920000000001</c:v>
                </c:pt>
                <c:pt idx="24021">
                  <c:v>0.11423920000000001</c:v>
                </c:pt>
                <c:pt idx="24022">
                  <c:v>0.11423920000000001</c:v>
                </c:pt>
                <c:pt idx="24023">
                  <c:v>0.11423920000000001</c:v>
                </c:pt>
                <c:pt idx="24024">
                  <c:v>0.11423920000000001</c:v>
                </c:pt>
                <c:pt idx="24025">
                  <c:v>0.11423920000000001</c:v>
                </c:pt>
                <c:pt idx="24026">
                  <c:v>0.11423920000000001</c:v>
                </c:pt>
                <c:pt idx="24027">
                  <c:v>0.11423920000000001</c:v>
                </c:pt>
                <c:pt idx="24028">
                  <c:v>0.11423920000000001</c:v>
                </c:pt>
                <c:pt idx="24029">
                  <c:v>0.11423920000000001</c:v>
                </c:pt>
                <c:pt idx="24030">
                  <c:v>0.11423920000000001</c:v>
                </c:pt>
                <c:pt idx="24031">
                  <c:v>0.11423920000000001</c:v>
                </c:pt>
                <c:pt idx="24032">
                  <c:v>0.11423920000000001</c:v>
                </c:pt>
                <c:pt idx="24033">
                  <c:v>0.11423920000000001</c:v>
                </c:pt>
                <c:pt idx="24034">
                  <c:v>0.11423920000000001</c:v>
                </c:pt>
                <c:pt idx="24035">
                  <c:v>0.11423920000000001</c:v>
                </c:pt>
                <c:pt idx="24036">
                  <c:v>0.11423920000000001</c:v>
                </c:pt>
                <c:pt idx="24037">
                  <c:v>0.11423920000000001</c:v>
                </c:pt>
                <c:pt idx="24038">
                  <c:v>0.11423920000000001</c:v>
                </c:pt>
                <c:pt idx="24039">
                  <c:v>0.11423920000000001</c:v>
                </c:pt>
                <c:pt idx="24040">
                  <c:v>0.11423920000000001</c:v>
                </c:pt>
                <c:pt idx="24041">
                  <c:v>0.11423920000000001</c:v>
                </c:pt>
                <c:pt idx="24042">
                  <c:v>0.11423920000000001</c:v>
                </c:pt>
                <c:pt idx="24043">
                  <c:v>0.11423920000000001</c:v>
                </c:pt>
                <c:pt idx="24044">
                  <c:v>0.11423920000000001</c:v>
                </c:pt>
                <c:pt idx="24045">
                  <c:v>0.11423920000000001</c:v>
                </c:pt>
                <c:pt idx="24046">
                  <c:v>0.11423920000000001</c:v>
                </c:pt>
                <c:pt idx="24047">
                  <c:v>0.11423920000000001</c:v>
                </c:pt>
                <c:pt idx="24048">
                  <c:v>0.11423920000000001</c:v>
                </c:pt>
                <c:pt idx="24049">
                  <c:v>0.11423920000000001</c:v>
                </c:pt>
                <c:pt idx="24050">
                  <c:v>0.11423920000000001</c:v>
                </c:pt>
                <c:pt idx="24051">
                  <c:v>0.11423920000000001</c:v>
                </c:pt>
                <c:pt idx="24052">
                  <c:v>0.11423920000000001</c:v>
                </c:pt>
                <c:pt idx="24053">
                  <c:v>0.11423920000000001</c:v>
                </c:pt>
                <c:pt idx="24054">
                  <c:v>0.11423920000000001</c:v>
                </c:pt>
                <c:pt idx="24055">
                  <c:v>0.11423920000000001</c:v>
                </c:pt>
                <c:pt idx="24056">
                  <c:v>0.11423920000000001</c:v>
                </c:pt>
                <c:pt idx="24057">
                  <c:v>0.11423920000000001</c:v>
                </c:pt>
                <c:pt idx="24058">
                  <c:v>0.11423920000000001</c:v>
                </c:pt>
                <c:pt idx="24059">
                  <c:v>0.11423920000000001</c:v>
                </c:pt>
                <c:pt idx="24060">
                  <c:v>0.11423920000000001</c:v>
                </c:pt>
                <c:pt idx="24061">
                  <c:v>0.11423920000000001</c:v>
                </c:pt>
                <c:pt idx="24062">
                  <c:v>0.11423920000000001</c:v>
                </c:pt>
                <c:pt idx="24063">
                  <c:v>0.11423920000000001</c:v>
                </c:pt>
                <c:pt idx="24064">
                  <c:v>0.11423920000000001</c:v>
                </c:pt>
                <c:pt idx="24065">
                  <c:v>0.11423920000000001</c:v>
                </c:pt>
                <c:pt idx="24066">
                  <c:v>0.11423920000000001</c:v>
                </c:pt>
                <c:pt idx="24067">
                  <c:v>0.11423920000000001</c:v>
                </c:pt>
                <c:pt idx="24068">
                  <c:v>0.11423920000000001</c:v>
                </c:pt>
                <c:pt idx="24069">
                  <c:v>0.11423920000000001</c:v>
                </c:pt>
                <c:pt idx="24070">
                  <c:v>0.11423920000000001</c:v>
                </c:pt>
                <c:pt idx="24071">
                  <c:v>0.11423920000000001</c:v>
                </c:pt>
                <c:pt idx="24072">
                  <c:v>0.11423920000000001</c:v>
                </c:pt>
                <c:pt idx="24073">
                  <c:v>0.11423920000000001</c:v>
                </c:pt>
                <c:pt idx="24074">
                  <c:v>0.11423920000000001</c:v>
                </c:pt>
                <c:pt idx="24075">
                  <c:v>0.11423920000000001</c:v>
                </c:pt>
                <c:pt idx="24076">
                  <c:v>0.11423920000000001</c:v>
                </c:pt>
                <c:pt idx="24077">
                  <c:v>0.11423920000000001</c:v>
                </c:pt>
                <c:pt idx="24078">
                  <c:v>0.11423920000000001</c:v>
                </c:pt>
                <c:pt idx="24079">
                  <c:v>0.11423920000000001</c:v>
                </c:pt>
                <c:pt idx="24080">
                  <c:v>0.11423920000000001</c:v>
                </c:pt>
                <c:pt idx="24081">
                  <c:v>0.11423920000000001</c:v>
                </c:pt>
                <c:pt idx="24082">
                  <c:v>0.11423920000000001</c:v>
                </c:pt>
                <c:pt idx="24083">
                  <c:v>0.11423920000000001</c:v>
                </c:pt>
                <c:pt idx="24084">
                  <c:v>0.11423920000000001</c:v>
                </c:pt>
                <c:pt idx="24085">
                  <c:v>0.11423920000000001</c:v>
                </c:pt>
                <c:pt idx="24086">
                  <c:v>0.11423920000000001</c:v>
                </c:pt>
                <c:pt idx="24087">
                  <c:v>0.11423920000000001</c:v>
                </c:pt>
                <c:pt idx="24088">
                  <c:v>0.11423920000000001</c:v>
                </c:pt>
                <c:pt idx="24089">
                  <c:v>0.11423920000000001</c:v>
                </c:pt>
                <c:pt idx="24090">
                  <c:v>0.11423920000000001</c:v>
                </c:pt>
                <c:pt idx="24091">
                  <c:v>0.11423920000000001</c:v>
                </c:pt>
                <c:pt idx="24092">
                  <c:v>0.11423920000000001</c:v>
                </c:pt>
                <c:pt idx="24093">
                  <c:v>0.11423920000000001</c:v>
                </c:pt>
                <c:pt idx="24094">
                  <c:v>0.11423920000000001</c:v>
                </c:pt>
                <c:pt idx="24095">
                  <c:v>0.11423920000000001</c:v>
                </c:pt>
                <c:pt idx="24096">
                  <c:v>0.11423920000000001</c:v>
                </c:pt>
                <c:pt idx="24097">
                  <c:v>0.11423920000000001</c:v>
                </c:pt>
                <c:pt idx="24098">
                  <c:v>0.11423920000000001</c:v>
                </c:pt>
                <c:pt idx="24099">
                  <c:v>0.11423920000000001</c:v>
                </c:pt>
                <c:pt idx="24100">
                  <c:v>0.11423920000000001</c:v>
                </c:pt>
                <c:pt idx="24101">
                  <c:v>0.11423920000000001</c:v>
                </c:pt>
                <c:pt idx="24102">
                  <c:v>0.11423920000000001</c:v>
                </c:pt>
                <c:pt idx="24103">
                  <c:v>0.11423920000000001</c:v>
                </c:pt>
                <c:pt idx="24104">
                  <c:v>0.11423920000000001</c:v>
                </c:pt>
                <c:pt idx="24105">
                  <c:v>0.11423920000000001</c:v>
                </c:pt>
                <c:pt idx="24106">
                  <c:v>0.11423920000000001</c:v>
                </c:pt>
                <c:pt idx="24107">
                  <c:v>0.11423920000000001</c:v>
                </c:pt>
                <c:pt idx="24108">
                  <c:v>0.11423920000000001</c:v>
                </c:pt>
                <c:pt idx="24109">
                  <c:v>0.11423920000000001</c:v>
                </c:pt>
                <c:pt idx="24110">
                  <c:v>0.11423920000000001</c:v>
                </c:pt>
                <c:pt idx="24111">
                  <c:v>0.11423920000000001</c:v>
                </c:pt>
                <c:pt idx="24112">
                  <c:v>0.11423920000000001</c:v>
                </c:pt>
                <c:pt idx="24113">
                  <c:v>0.11423920000000001</c:v>
                </c:pt>
                <c:pt idx="24114">
                  <c:v>0.11423920000000001</c:v>
                </c:pt>
                <c:pt idx="24115">
                  <c:v>0.11423920000000001</c:v>
                </c:pt>
                <c:pt idx="24116">
                  <c:v>0.11423920000000001</c:v>
                </c:pt>
                <c:pt idx="24117">
                  <c:v>0.11423920000000001</c:v>
                </c:pt>
                <c:pt idx="24118">
                  <c:v>0.11423920000000001</c:v>
                </c:pt>
                <c:pt idx="24119">
                  <c:v>0.11423920000000001</c:v>
                </c:pt>
                <c:pt idx="24120">
                  <c:v>0.11423920000000001</c:v>
                </c:pt>
                <c:pt idx="24121">
                  <c:v>0.11423920000000001</c:v>
                </c:pt>
                <c:pt idx="24122">
                  <c:v>0.11423920000000001</c:v>
                </c:pt>
                <c:pt idx="24123">
                  <c:v>0.11423920000000001</c:v>
                </c:pt>
                <c:pt idx="24124">
                  <c:v>0.11423920000000001</c:v>
                </c:pt>
                <c:pt idx="24125">
                  <c:v>0.11423920000000001</c:v>
                </c:pt>
                <c:pt idx="24126">
                  <c:v>0.11423920000000001</c:v>
                </c:pt>
                <c:pt idx="24127">
                  <c:v>0.11423920000000001</c:v>
                </c:pt>
                <c:pt idx="24128">
                  <c:v>0.11423920000000001</c:v>
                </c:pt>
                <c:pt idx="24129">
                  <c:v>0.11423920000000001</c:v>
                </c:pt>
                <c:pt idx="24130">
                  <c:v>0.11423920000000001</c:v>
                </c:pt>
                <c:pt idx="24131">
                  <c:v>0.11423920000000001</c:v>
                </c:pt>
                <c:pt idx="24132">
                  <c:v>0.11423920000000001</c:v>
                </c:pt>
                <c:pt idx="24133">
                  <c:v>0.11423920000000001</c:v>
                </c:pt>
                <c:pt idx="24134">
                  <c:v>0.11423920000000001</c:v>
                </c:pt>
                <c:pt idx="24135">
                  <c:v>0.11423920000000001</c:v>
                </c:pt>
                <c:pt idx="24136">
                  <c:v>0.11423920000000001</c:v>
                </c:pt>
                <c:pt idx="24137">
                  <c:v>0.11423920000000001</c:v>
                </c:pt>
                <c:pt idx="24138">
                  <c:v>0.11423920000000001</c:v>
                </c:pt>
                <c:pt idx="24139">
                  <c:v>0.11423920000000001</c:v>
                </c:pt>
                <c:pt idx="24140">
                  <c:v>0.11423920000000001</c:v>
                </c:pt>
                <c:pt idx="24141">
                  <c:v>0.11423920000000001</c:v>
                </c:pt>
                <c:pt idx="24142">
                  <c:v>0.11423920000000001</c:v>
                </c:pt>
                <c:pt idx="24143">
                  <c:v>0.11423920000000001</c:v>
                </c:pt>
                <c:pt idx="24144">
                  <c:v>0.11423920000000001</c:v>
                </c:pt>
                <c:pt idx="24145">
                  <c:v>0.11423920000000001</c:v>
                </c:pt>
                <c:pt idx="24146">
                  <c:v>0.11423920000000001</c:v>
                </c:pt>
                <c:pt idx="24147">
                  <c:v>0.11423920000000001</c:v>
                </c:pt>
                <c:pt idx="24148">
                  <c:v>0.11423920000000001</c:v>
                </c:pt>
                <c:pt idx="24149">
                  <c:v>0.11423920000000001</c:v>
                </c:pt>
                <c:pt idx="24150">
                  <c:v>0.11423920000000001</c:v>
                </c:pt>
                <c:pt idx="24151">
                  <c:v>0.11423920000000001</c:v>
                </c:pt>
                <c:pt idx="24152">
                  <c:v>0.11423920000000001</c:v>
                </c:pt>
                <c:pt idx="24153">
                  <c:v>0.11423920000000001</c:v>
                </c:pt>
                <c:pt idx="24154">
                  <c:v>0.11423920000000001</c:v>
                </c:pt>
                <c:pt idx="24155">
                  <c:v>0.11423920000000001</c:v>
                </c:pt>
                <c:pt idx="24156">
                  <c:v>0.11423920000000001</c:v>
                </c:pt>
                <c:pt idx="24157">
                  <c:v>0.11423920000000001</c:v>
                </c:pt>
                <c:pt idx="24158">
                  <c:v>0.11423920000000001</c:v>
                </c:pt>
                <c:pt idx="24159">
                  <c:v>0.11423920000000001</c:v>
                </c:pt>
                <c:pt idx="24160">
                  <c:v>0.11423920000000001</c:v>
                </c:pt>
                <c:pt idx="24161">
                  <c:v>0.11423920000000001</c:v>
                </c:pt>
                <c:pt idx="24162">
                  <c:v>0.11423920000000001</c:v>
                </c:pt>
                <c:pt idx="24163">
                  <c:v>0.11423920000000001</c:v>
                </c:pt>
                <c:pt idx="24164">
                  <c:v>0.11423920000000001</c:v>
                </c:pt>
                <c:pt idx="24165">
                  <c:v>0.11423920000000001</c:v>
                </c:pt>
                <c:pt idx="24166">
                  <c:v>0.11423920000000001</c:v>
                </c:pt>
                <c:pt idx="24167">
                  <c:v>0.11423920000000001</c:v>
                </c:pt>
                <c:pt idx="24168">
                  <c:v>0.11423920000000001</c:v>
                </c:pt>
                <c:pt idx="24169">
                  <c:v>0.11423920000000001</c:v>
                </c:pt>
                <c:pt idx="24170">
                  <c:v>0.11423920000000001</c:v>
                </c:pt>
                <c:pt idx="24171">
                  <c:v>0.11423920000000001</c:v>
                </c:pt>
                <c:pt idx="24172">
                  <c:v>0.11423920000000001</c:v>
                </c:pt>
                <c:pt idx="24173">
                  <c:v>0.11423920000000001</c:v>
                </c:pt>
                <c:pt idx="24174">
                  <c:v>0.11423920000000001</c:v>
                </c:pt>
                <c:pt idx="24175">
                  <c:v>0.11423920000000001</c:v>
                </c:pt>
                <c:pt idx="24176">
                  <c:v>0.11423920000000001</c:v>
                </c:pt>
                <c:pt idx="24177">
                  <c:v>0.11423920000000001</c:v>
                </c:pt>
                <c:pt idx="24178">
                  <c:v>0.11423920000000001</c:v>
                </c:pt>
                <c:pt idx="24179">
                  <c:v>0.11423920000000001</c:v>
                </c:pt>
                <c:pt idx="24180">
                  <c:v>0.11423920000000001</c:v>
                </c:pt>
                <c:pt idx="24181">
                  <c:v>0.11423920000000001</c:v>
                </c:pt>
                <c:pt idx="24182">
                  <c:v>0.11423920000000001</c:v>
                </c:pt>
                <c:pt idx="24183">
                  <c:v>0.11423920000000001</c:v>
                </c:pt>
                <c:pt idx="24184">
                  <c:v>0.11423920000000001</c:v>
                </c:pt>
                <c:pt idx="24185">
                  <c:v>0.11423920000000001</c:v>
                </c:pt>
                <c:pt idx="24186">
                  <c:v>0.11423920000000001</c:v>
                </c:pt>
                <c:pt idx="24187">
                  <c:v>0.11423920000000001</c:v>
                </c:pt>
                <c:pt idx="24188">
                  <c:v>0.11423920000000001</c:v>
                </c:pt>
                <c:pt idx="24189">
                  <c:v>0.11423920000000001</c:v>
                </c:pt>
                <c:pt idx="24190">
                  <c:v>0.11423920000000001</c:v>
                </c:pt>
                <c:pt idx="24191">
                  <c:v>0.11423920000000001</c:v>
                </c:pt>
                <c:pt idx="24192">
                  <c:v>0.11423920000000001</c:v>
                </c:pt>
                <c:pt idx="24193">
                  <c:v>0.11423920000000001</c:v>
                </c:pt>
                <c:pt idx="24194">
                  <c:v>0.11423920000000001</c:v>
                </c:pt>
                <c:pt idx="24195">
                  <c:v>0.11423920000000001</c:v>
                </c:pt>
                <c:pt idx="24196">
                  <c:v>0.11423920000000001</c:v>
                </c:pt>
                <c:pt idx="24197">
                  <c:v>0.11423920000000001</c:v>
                </c:pt>
                <c:pt idx="24198">
                  <c:v>0.11423920000000001</c:v>
                </c:pt>
                <c:pt idx="24199">
                  <c:v>0.11423920000000001</c:v>
                </c:pt>
                <c:pt idx="24200">
                  <c:v>0.11423920000000001</c:v>
                </c:pt>
                <c:pt idx="24201">
                  <c:v>0.11423920000000001</c:v>
                </c:pt>
                <c:pt idx="24202">
                  <c:v>0.11423920000000001</c:v>
                </c:pt>
                <c:pt idx="24203">
                  <c:v>0.11423920000000001</c:v>
                </c:pt>
                <c:pt idx="24204">
                  <c:v>0.11423920000000001</c:v>
                </c:pt>
                <c:pt idx="24205">
                  <c:v>0.11423920000000001</c:v>
                </c:pt>
                <c:pt idx="24206">
                  <c:v>0.11423920000000001</c:v>
                </c:pt>
                <c:pt idx="24207">
                  <c:v>0.11423920000000001</c:v>
                </c:pt>
                <c:pt idx="24208">
                  <c:v>0.11423920000000001</c:v>
                </c:pt>
                <c:pt idx="24209">
                  <c:v>0.11423920000000001</c:v>
                </c:pt>
                <c:pt idx="24210">
                  <c:v>0.11423920000000001</c:v>
                </c:pt>
                <c:pt idx="24211">
                  <c:v>0.11423920000000001</c:v>
                </c:pt>
                <c:pt idx="24212">
                  <c:v>0.11423920000000001</c:v>
                </c:pt>
                <c:pt idx="24213">
                  <c:v>0.11423920000000001</c:v>
                </c:pt>
                <c:pt idx="24214">
                  <c:v>0.11423920000000001</c:v>
                </c:pt>
                <c:pt idx="24215">
                  <c:v>0.11423920000000001</c:v>
                </c:pt>
                <c:pt idx="24216">
                  <c:v>0.11423920000000001</c:v>
                </c:pt>
                <c:pt idx="24217">
                  <c:v>0.11423920000000001</c:v>
                </c:pt>
                <c:pt idx="24218">
                  <c:v>0.11423920000000001</c:v>
                </c:pt>
                <c:pt idx="24219">
                  <c:v>0.11423920000000001</c:v>
                </c:pt>
                <c:pt idx="24220">
                  <c:v>0.11423920000000001</c:v>
                </c:pt>
                <c:pt idx="24221">
                  <c:v>0.11423920000000001</c:v>
                </c:pt>
                <c:pt idx="24222">
                  <c:v>0.11423920000000001</c:v>
                </c:pt>
                <c:pt idx="24223">
                  <c:v>0.11423920000000001</c:v>
                </c:pt>
                <c:pt idx="24224">
                  <c:v>0.11423920000000001</c:v>
                </c:pt>
                <c:pt idx="24225">
                  <c:v>0.11423920000000001</c:v>
                </c:pt>
                <c:pt idx="24226">
                  <c:v>0.11423920000000001</c:v>
                </c:pt>
                <c:pt idx="24227">
                  <c:v>0.11423920000000001</c:v>
                </c:pt>
                <c:pt idx="24228">
                  <c:v>0.11423920000000001</c:v>
                </c:pt>
                <c:pt idx="24229">
                  <c:v>0.11423920000000001</c:v>
                </c:pt>
                <c:pt idx="24230">
                  <c:v>0.11423920000000001</c:v>
                </c:pt>
                <c:pt idx="24231">
                  <c:v>0.11423920000000001</c:v>
                </c:pt>
                <c:pt idx="24232">
                  <c:v>0.11423920000000001</c:v>
                </c:pt>
                <c:pt idx="24233">
                  <c:v>0.11423920000000001</c:v>
                </c:pt>
                <c:pt idx="24234">
                  <c:v>0.11423920000000001</c:v>
                </c:pt>
                <c:pt idx="24235">
                  <c:v>0.11423920000000001</c:v>
                </c:pt>
                <c:pt idx="24236">
                  <c:v>0.11423920000000001</c:v>
                </c:pt>
                <c:pt idx="24237">
                  <c:v>0.11423920000000001</c:v>
                </c:pt>
                <c:pt idx="24238">
                  <c:v>0.11423920000000001</c:v>
                </c:pt>
                <c:pt idx="24239">
                  <c:v>0.11423920000000001</c:v>
                </c:pt>
                <c:pt idx="24240">
                  <c:v>0.11423920000000001</c:v>
                </c:pt>
                <c:pt idx="24241">
                  <c:v>0.11423920000000001</c:v>
                </c:pt>
                <c:pt idx="24242">
                  <c:v>0.11423920000000001</c:v>
                </c:pt>
                <c:pt idx="24243">
                  <c:v>0.11423920000000001</c:v>
                </c:pt>
                <c:pt idx="24244">
                  <c:v>0.11423920000000001</c:v>
                </c:pt>
                <c:pt idx="24245">
                  <c:v>0.11423920000000001</c:v>
                </c:pt>
                <c:pt idx="24246">
                  <c:v>0.11423920000000001</c:v>
                </c:pt>
                <c:pt idx="24247">
                  <c:v>0.11423920000000001</c:v>
                </c:pt>
                <c:pt idx="24248">
                  <c:v>0.11423920000000001</c:v>
                </c:pt>
                <c:pt idx="24249">
                  <c:v>0.11423920000000001</c:v>
                </c:pt>
                <c:pt idx="24250">
                  <c:v>0.11423920000000001</c:v>
                </c:pt>
                <c:pt idx="24251">
                  <c:v>0.11423920000000001</c:v>
                </c:pt>
                <c:pt idx="24252">
                  <c:v>0.11423920000000001</c:v>
                </c:pt>
                <c:pt idx="24253">
                  <c:v>0.11423920000000001</c:v>
                </c:pt>
                <c:pt idx="24254">
                  <c:v>0.11423920000000001</c:v>
                </c:pt>
                <c:pt idx="24255">
                  <c:v>0.11423920000000001</c:v>
                </c:pt>
                <c:pt idx="24256">
                  <c:v>0.11423920000000001</c:v>
                </c:pt>
                <c:pt idx="24257">
                  <c:v>0.11423920000000001</c:v>
                </c:pt>
                <c:pt idx="24258">
                  <c:v>0.11423920000000001</c:v>
                </c:pt>
                <c:pt idx="24259">
                  <c:v>0.11423920000000001</c:v>
                </c:pt>
                <c:pt idx="24260">
                  <c:v>0.11423920000000001</c:v>
                </c:pt>
                <c:pt idx="24261">
                  <c:v>0.11423920000000001</c:v>
                </c:pt>
                <c:pt idx="24262">
                  <c:v>0.11423920000000001</c:v>
                </c:pt>
                <c:pt idx="24263">
                  <c:v>0.11423920000000001</c:v>
                </c:pt>
                <c:pt idx="24264">
                  <c:v>0.11423920000000001</c:v>
                </c:pt>
                <c:pt idx="24265">
                  <c:v>0.11423920000000001</c:v>
                </c:pt>
                <c:pt idx="24266">
                  <c:v>0.11423920000000001</c:v>
                </c:pt>
                <c:pt idx="24267">
                  <c:v>0.11423920000000001</c:v>
                </c:pt>
                <c:pt idx="24268">
                  <c:v>0.11423920000000001</c:v>
                </c:pt>
                <c:pt idx="24269">
                  <c:v>0.11423920000000001</c:v>
                </c:pt>
                <c:pt idx="24270">
                  <c:v>0.11423920000000001</c:v>
                </c:pt>
                <c:pt idx="24271">
                  <c:v>0.11423920000000001</c:v>
                </c:pt>
                <c:pt idx="24272">
                  <c:v>0.11423920000000001</c:v>
                </c:pt>
                <c:pt idx="24273">
                  <c:v>0.11423920000000001</c:v>
                </c:pt>
                <c:pt idx="24274">
                  <c:v>0.11423920000000001</c:v>
                </c:pt>
                <c:pt idx="24275">
                  <c:v>0.11423920000000001</c:v>
                </c:pt>
                <c:pt idx="24276">
                  <c:v>0.11423920000000001</c:v>
                </c:pt>
                <c:pt idx="24277">
                  <c:v>0.11423920000000001</c:v>
                </c:pt>
                <c:pt idx="24278">
                  <c:v>0.11423920000000001</c:v>
                </c:pt>
                <c:pt idx="24279">
                  <c:v>0.11423920000000001</c:v>
                </c:pt>
                <c:pt idx="24280">
                  <c:v>0.11423920000000001</c:v>
                </c:pt>
                <c:pt idx="24281">
                  <c:v>0.11423920000000001</c:v>
                </c:pt>
                <c:pt idx="24282">
                  <c:v>0.11423920000000001</c:v>
                </c:pt>
                <c:pt idx="24283">
                  <c:v>0.11423920000000001</c:v>
                </c:pt>
                <c:pt idx="24284">
                  <c:v>0.11423920000000001</c:v>
                </c:pt>
                <c:pt idx="24285">
                  <c:v>0.11423920000000001</c:v>
                </c:pt>
                <c:pt idx="24286">
                  <c:v>0.11423920000000001</c:v>
                </c:pt>
                <c:pt idx="24287">
                  <c:v>0.11423920000000001</c:v>
                </c:pt>
                <c:pt idx="24288">
                  <c:v>0.11423920000000001</c:v>
                </c:pt>
                <c:pt idx="24289">
                  <c:v>0.11423920000000001</c:v>
                </c:pt>
                <c:pt idx="24290">
                  <c:v>0.11423920000000001</c:v>
                </c:pt>
                <c:pt idx="24291">
                  <c:v>0.11423920000000001</c:v>
                </c:pt>
                <c:pt idx="24292">
                  <c:v>0.11423920000000001</c:v>
                </c:pt>
                <c:pt idx="24293">
                  <c:v>0.11423920000000001</c:v>
                </c:pt>
                <c:pt idx="24294">
                  <c:v>0.11423920000000001</c:v>
                </c:pt>
                <c:pt idx="24295">
                  <c:v>0.11423920000000001</c:v>
                </c:pt>
                <c:pt idx="24296">
                  <c:v>0.11423920000000001</c:v>
                </c:pt>
                <c:pt idx="24297">
                  <c:v>0.11423920000000001</c:v>
                </c:pt>
                <c:pt idx="24298">
                  <c:v>0.11423920000000001</c:v>
                </c:pt>
                <c:pt idx="24299">
                  <c:v>0.11423920000000001</c:v>
                </c:pt>
                <c:pt idx="24300">
                  <c:v>0.11423920000000001</c:v>
                </c:pt>
                <c:pt idx="24301">
                  <c:v>0.11423920000000001</c:v>
                </c:pt>
                <c:pt idx="24302">
                  <c:v>0.11423920000000001</c:v>
                </c:pt>
                <c:pt idx="24303">
                  <c:v>0.11423920000000001</c:v>
                </c:pt>
                <c:pt idx="24304">
                  <c:v>0.11423920000000001</c:v>
                </c:pt>
                <c:pt idx="24305">
                  <c:v>0.11423920000000001</c:v>
                </c:pt>
                <c:pt idx="24306">
                  <c:v>0.11423920000000001</c:v>
                </c:pt>
                <c:pt idx="24307">
                  <c:v>0.11423920000000001</c:v>
                </c:pt>
                <c:pt idx="24308">
                  <c:v>0.11423920000000001</c:v>
                </c:pt>
                <c:pt idx="24309">
                  <c:v>0.11423920000000001</c:v>
                </c:pt>
                <c:pt idx="24310">
                  <c:v>0.11423920000000001</c:v>
                </c:pt>
                <c:pt idx="24311">
                  <c:v>0.11423920000000001</c:v>
                </c:pt>
                <c:pt idx="24312">
                  <c:v>0.11423920000000001</c:v>
                </c:pt>
                <c:pt idx="24313">
                  <c:v>0.11423920000000001</c:v>
                </c:pt>
                <c:pt idx="24314">
                  <c:v>0.11423920000000001</c:v>
                </c:pt>
                <c:pt idx="24315">
                  <c:v>0.11423920000000001</c:v>
                </c:pt>
                <c:pt idx="24316">
                  <c:v>0.11423920000000001</c:v>
                </c:pt>
                <c:pt idx="24317">
                  <c:v>0.11423920000000001</c:v>
                </c:pt>
                <c:pt idx="24318">
                  <c:v>0.11423920000000001</c:v>
                </c:pt>
                <c:pt idx="24319">
                  <c:v>0.11423920000000001</c:v>
                </c:pt>
                <c:pt idx="24320">
                  <c:v>0.11423920000000001</c:v>
                </c:pt>
                <c:pt idx="24321">
                  <c:v>0.11423920000000001</c:v>
                </c:pt>
                <c:pt idx="24322">
                  <c:v>0.11423920000000001</c:v>
                </c:pt>
                <c:pt idx="24323">
                  <c:v>0.11423920000000001</c:v>
                </c:pt>
                <c:pt idx="24324">
                  <c:v>0.11423920000000001</c:v>
                </c:pt>
                <c:pt idx="24325">
                  <c:v>0.11423920000000001</c:v>
                </c:pt>
                <c:pt idx="24326">
                  <c:v>0.11423920000000001</c:v>
                </c:pt>
                <c:pt idx="24327">
                  <c:v>0.11423920000000001</c:v>
                </c:pt>
                <c:pt idx="24328">
                  <c:v>0.11423920000000001</c:v>
                </c:pt>
                <c:pt idx="24329">
                  <c:v>0.11436874999999999</c:v>
                </c:pt>
                <c:pt idx="24330">
                  <c:v>0.11423920000000001</c:v>
                </c:pt>
                <c:pt idx="24331">
                  <c:v>0.11423920000000001</c:v>
                </c:pt>
                <c:pt idx="24332">
                  <c:v>0.11423920000000001</c:v>
                </c:pt>
                <c:pt idx="24333">
                  <c:v>0.11423920000000001</c:v>
                </c:pt>
                <c:pt idx="24334">
                  <c:v>0.11423920000000001</c:v>
                </c:pt>
                <c:pt idx="24335">
                  <c:v>0.11423920000000001</c:v>
                </c:pt>
                <c:pt idx="24336">
                  <c:v>0.11423920000000001</c:v>
                </c:pt>
                <c:pt idx="24337">
                  <c:v>0.11423920000000001</c:v>
                </c:pt>
                <c:pt idx="24338">
                  <c:v>0.11423920000000001</c:v>
                </c:pt>
                <c:pt idx="24339">
                  <c:v>0.11436874999999999</c:v>
                </c:pt>
                <c:pt idx="24340">
                  <c:v>0.11423920000000001</c:v>
                </c:pt>
                <c:pt idx="24341">
                  <c:v>0.11436874999999999</c:v>
                </c:pt>
                <c:pt idx="24342">
                  <c:v>0.11436874999999999</c:v>
                </c:pt>
                <c:pt idx="24343">
                  <c:v>0.11423920000000001</c:v>
                </c:pt>
                <c:pt idx="24344">
                  <c:v>0.11410955000000003</c:v>
                </c:pt>
                <c:pt idx="24345">
                  <c:v>0.11423920000000001</c:v>
                </c:pt>
                <c:pt idx="24346">
                  <c:v>0.11436874999999999</c:v>
                </c:pt>
                <c:pt idx="24347">
                  <c:v>0.11436874999999999</c:v>
                </c:pt>
                <c:pt idx="24348">
                  <c:v>0.11423920000000001</c:v>
                </c:pt>
                <c:pt idx="24349">
                  <c:v>0.11410955000000003</c:v>
                </c:pt>
                <c:pt idx="24350">
                  <c:v>0.11423920000000001</c:v>
                </c:pt>
                <c:pt idx="24351">
                  <c:v>0.11423920000000001</c:v>
                </c:pt>
                <c:pt idx="24352">
                  <c:v>0.11423920000000001</c:v>
                </c:pt>
                <c:pt idx="24353">
                  <c:v>0.11423920000000001</c:v>
                </c:pt>
                <c:pt idx="24354">
                  <c:v>0.11423920000000001</c:v>
                </c:pt>
                <c:pt idx="24355">
                  <c:v>0.11423920000000001</c:v>
                </c:pt>
                <c:pt idx="24356">
                  <c:v>0.11423920000000001</c:v>
                </c:pt>
                <c:pt idx="24357">
                  <c:v>0.11436874999999999</c:v>
                </c:pt>
                <c:pt idx="24358">
                  <c:v>0.11436874999999999</c:v>
                </c:pt>
                <c:pt idx="24359">
                  <c:v>0.11423920000000001</c:v>
                </c:pt>
                <c:pt idx="24360">
                  <c:v>0.11436874999999999</c:v>
                </c:pt>
                <c:pt idx="24361">
                  <c:v>0.11423920000000001</c:v>
                </c:pt>
                <c:pt idx="24362">
                  <c:v>0.11423920000000001</c:v>
                </c:pt>
                <c:pt idx="24363">
                  <c:v>0.11436874999999999</c:v>
                </c:pt>
                <c:pt idx="24364">
                  <c:v>0.11423920000000001</c:v>
                </c:pt>
                <c:pt idx="24365">
                  <c:v>0.11423920000000001</c:v>
                </c:pt>
                <c:pt idx="24366">
                  <c:v>0.11423920000000001</c:v>
                </c:pt>
                <c:pt idx="24367">
                  <c:v>0.11423920000000001</c:v>
                </c:pt>
                <c:pt idx="24368">
                  <c:v>0.11423920000000001</c:v>
                </c:pt>
                <c:pt idx="24369">
                  <c:v>0.11423920000000001</c:v>
                </c:pt>
                <c:pt idx="24370">
                  <c:v>0.11436874999999999</c:v>
                </c:pt>
                <c:pt idx="24371">
                  <c:v>0.11423920000000001</c:v>
                </c:pt>
                <c:pt idx="24372">
                  <c:v>0.11436874999999999</c:v>
                </c:pt>
                <c:pt idx="24373">
                  <c:v>0.11423920000000001</c:v>
                </c:pt>
                <c:pt idx="24374">
                  <c:v>0.11436874999999999</c:v>
                </c:pt>
                <c:pt idx="24375">
                  <c:v>0.11423920000000001</c:v>
                </c:pt>
                <c:pt idx="24376">
                  <c:v>0.11436874999999999</c:v>
                </c:pt>
                <c:pt idx="24377">
                  <c:v>0.11423920000000001</c:v>
                </c:pt>
                <c:pt idx="24378">
                  <c:v>0.11423920000000001</c:v>
                </c:pt>
                <c:pt idx="24379">
                  <c:v>0.11436874999999999</c:v>
                </c:pt>
                <c:pt idx="24380">
                  <c:v>0.11436874999999999</c:v>
                </c:pt>
                <c:pt idx="24381">
                  <c:v>0.11423920000000001</c:v>
                </c:pt>
                <c:pt idx="24382">
                  <c:v>0.11436874999999999</c:v>
                </c:pt>
                <c:pt idx="24383">
                  <c:v>0.11436874999999999</c:v>
                </c:pt>
                <c:pt idx="24384">
                  <c:v>0.11410955000000003</c:v>
                </c:pt>
                <c:pt idx="24385">
                  <c:v>0.11423920000000001</c:v>
                </c:pt>
                <c:pt idx="24386">
                  <c:v>0.11423920000000001</c:v>
                </c:pt>
                <c:pt idx="24387">
                  <c:v>0.11436874999999999</c:v>
                </c:pt>
                <c:pt idx="24388">
                  <c:v>0.11436874999999999</c:v>
                </c:pt>
                <c:pt idx="24389">
                  <c:v>0.11410955000000003</c:v>
                </c:pt>
                <c:pt idx="24390">
                  <c:v>0.11436874999999999</c:v>
                </c:pt>
                <c:pt idx="24391">
                  <c:v>0.11423920000000001</c:v>
                </c:pt>
                <c:pt idx="24392">
                  <c:v>0.11423920000000001</c:v>
                </c:pt>
                <c:pt idx="24393">
                  <c:v>0.11423920000000001</c:v>
                </c:pt>
                <c:pt idx="24394">
                  <c:v>0.11436874999999999</c:v>
                </c:pt>
                <c:pt idx="24395">
                  <c:v>0.11410955000000003</c:v>
                </c:pt>
                <c:pt idx="24396">
                  <c:v>0.11423920000000001</c:v>
                </c:pt>
                <c:pt idx="24397">
                  <c:v>0.11436874999999999</c:v>
                </c:pt>
                <c:pt idx="24398">
                  <c:v>0.11436874999999999</c:v>
                </c:pt>
                <c:pt idx="24399">
                  <c:v>0.11423920000000001</c:v>
                </c:pt>
                <c:pt idx="24400">
                  <c:v>0.11423920000000001</c:v>
                </c:pt>
                <c:pt idx="24401">
                  <c:v>0.11423920000000001</c:v>
                </c:pt>
                <c:pt idx="24402">
                  <c:v>0.11436874999999999</c:v>
                </c:pt>
                <c:pt idx="24403">
                  <c:v>0.11436874999999999</c:v>
                </c:pt>
                <c:pt idx="24404">
                  <c:v>0.11436874999999999</c:v>
                </c:pt>
                <c:pt idx="24405">
                  <c:v>0.11410955000000003</c:v>
                </c:pt>
                <c:pt idx="24406">
                  <c:v>0.11410955000000003</c:v>
                </c:pt>
                <c:pt idx="24407">
                  <c:v>0.11423920000000001</c:v>
                </c:pt>
                <c:pt idx="24408">
                  <c:v>0.11410955000000003</c:v>
                </c:pt>
                <c:pt idx="24409">
                  <c:v>0.11423920000000001</c:v>
                </c:pt>
                <c:pt idx="24410">
                  <c:v>0.11436874999999999</c:v>
                </c:pt>
                <c:pt idx="24411">
                  <c:v>0.11423920000000001</c:v>
                </c:pt>
                <c:pt idx="24412">
                  <c:v>0.11423920000000001</c:v>
                </c:pt>
                <c:pt idx="24413">
                  <c:v>0.11423920000000001</c:v>
                </c:pt>
                <c:pt idx="24414">
                  <c:v>0.11436874999999999</c:v>
                </c:pt>
                <c:pt idx="24415">
                  <c:v>0.11423920000000001</c:v>
                </c:pt>
                <c:pt idx="24416">
                  <c:v>0.11423920000000001</c:v>
                </c:pt>
                <c:pt idx="24417">
                  <c:v>0.11423920000000001</c:v>
                </c:pt>
                <c:pt idx="24418">
                  <c:v>0.11436874999999999</c:v>
                </c:pt>
                <c:pt idx="24419">
                  <c:v>0.11423920000000001</c:v>
                </c:pt>
                <c:pt idx="24420">
                  <c:v>0.11423920000000001</c:v>
                </c:pt>
                <c:pt idx="24421">
                  <c:v>0.11423920000000001</c:v>
                </c:pt>
                <c:pt idx="24422">
                  <c:v>0.11423920000000001</c:v>
                </c:pt>
                <c:pt idx="24423">
                  <c:v>0.11423920000000001</c:v>
                </c:pt>
                <c:pt idx="24424">
                  <c:v>0.11436874999999999</c:v>
                </c:pt>
                <c:pt idx="24425">
                  <c:v>0.11423920000000001</c:v>
                </c:pt>
                <c:pt idx="24426">
                  <c:v>0.11410955000000003</c:v>
                </c:pt>
                <c:pt idx="24427">
                  <c:v>0.11423920000000001</c:v>
                </c:pt>
                <c:pt idx="24428">
                  <c:v>0.11410955000000003</c:v>
                </c:pt>
                <c:pt idx="24429">
                  <c:v>0.11423920000000001</c:v>
                </c:pt>
                <c:pt idx="24430">
                  <c:v>0.11449819999999999</c:v>
                </c:pt>
                <c:pt idx="24431">
                  <c:v>0.11436874999999999</c:v>
                </c:pt>
                <c:pt idx="24432">
                  <c:v>0.11423920000000001</c:v>
                </c:pt>
                <c:pt idx="24433">
                  <c:v>0.11436874999999999</c:v>
                </c:pt>
                <c:pt idx="24434">
                  <c:v>0.11436874999999999</c:v>
                </c:pt>
                <c:pt idx="24435">
                  <c:v>0.11449819999999999</c:v>
                </c:pt>
                <c:pt idx="24436">
                  <c:v>0.11462754999999999</c:v>
                </c:pt>
                <c:pt idx="24437">
                  <c:v>0.11449819999999999</c:v>
                </c:pt>
                <c:pt idx="24438">
                  <c:v>0.11449819999999999</c:v>
                </c:pt>
                <c:pt idx="24439">
                  <c:v>0.11449819999999999</c:v>
                </c:pt>
                <c:pt idx="24440">
                  <c:v>0.11449819999999999</c:v>
                </c:pt>
                <c:pt idx="24441">
                  <c:v>0.11449819999999999</c:v>
                </c:pt>
                <c:pt idx="24442">
                  <c:v>0.11436874999999999</c:v>
                </c:pt>
                <c:pt idx="24443">
                  <c:v>0.11449819999999999</c:v>
                </c:pt>
                <c:pt idx="24444">
                  <c:v>0.11436874999999999</c:v>
                </c:pt>
                <c:pt idx="24445">
                  <c:v>0.11449819999999999</c:v>
                </c:pt>
                <c:pt idx="24446">
                  <c:v>0.11436874999999999</c:v>
                </c:pt>
                <c:pt idx="24447">
                  <c:v>0.11449819999999999</c:v>
                </c:pt>
                <c:pt idx="24448">
                  <c:v>0.11449819999999999</c:v>
                </c:pt>
                <c:pt idx="24449">
                  <c:v>0.11449819999999999</c:v>
                </c:pt>
                <c:pt idx="24450">
                  <c:v>0.11449819999999999</c:v>
                </c:pt>
                <c:pt idx="24451">
                  <c:v>0.11449819999999999</c:v>
                </c:pt>
                <c:pt idx="24452">
                  <c:v>0.11436874999999999</c:v>
                </c:pt>
                <c:pt idx="24453">
                  <c:v>0.11436874999999999</c:v>
                </c:pt>
                <c:pt idx="24454">
                  <c:v>0.11449819999999999</c:v>
                </c:pt>
                <c:pt idx="24455">
                  <c:v>0.11423920000000001</c:v>
                </c:pt>
                <c:pt idx="24456">
                  <c:v>0.11436874999999999</c:v>
                </c:pt>
                <c:pt idx="24457">
                  <c:v>0.11449819999999999</c:v>
                </c:pt>
                <c:pt idx="24458">
                  <c:v>0.11436874999999999</c:v>
                </c:pt>
                <c:pt idx="24459">
                  <c:v>0.11436874999999999</c:v>
                </c:pt>
                <c:pt idx="24460">
                  <c:v>0.11449819999999999</c:v>
                </c:pt>
                <c:pt idx="24461">
                  <c:v>0.11423920000000001</c:v>
                </c:pt>
                <c:pt idx="24462">
                  <c:v>0.11449819999999999</c:v>
                </c:pt>
                <c:pt idx="24463">
                  <c:v>0.11449819999999999</c:v>
                </c:pt>
                <c:pt idx="24464">
                  <c:v>0.11436874999999999</c:v>
                </c:pt>
                <c:pt idx="24465">
                  <c:v>0.11449819999999999</c:v>
                </c:pt>
                <c:pt idx="24466">
                  <c:v>0.11449819999999999</c:v>
                </c:pt>
                <c:pt idx="24467">
                  <c:v>0.11449819999999999</c:v>
                </c:pt>
                <c:pt idx="24468">
                  <c:v>0.11449819999999999</c:v>
                </c:pt>
                <c:pt idx="24469">
                  <c:v>0.11462754999999999</c:v>
                </c:pt>
                <c:pt idx="24470">
                  <c:v>0.11436874999999999</c:v>
                </c:pt>
                <c:pt idx="24471">
                  <c:v>0.11449819999999999</c:v>
                </c:pt>
                <c:pt idx="24472">
                  <c:v>0.11423920000000001</c:v>
                </c:pt>
                <c:pt idx="24473">
                  <c:v>0.11436874999999999</c:v>
                </c:pt>
                <c:pt idx="24474">
                  <c:v>0.11436874999999999</c:v>
                </c:pt>
                <c:pt idx="24475">
                  <c:v>0.11436874999999999</c:v>
                </c:pt>
                <c:pt idx="24476">
                  <c:v>0.11449819999999999</c:v>
                </c:pt>
                <c:pt idx="24477">
                  <c:v>0.11449819999999999</c:v>
                </c:pt>
                <c:pt idx="24478">
                  <c:v>0.11449819999999999</c:v>
                </c:pt>
                <c:pt idx="24479">
                  <c:v>0.11462754999999999</c:v>
                </c:pt>
                <c:pt idx="24480">
                  <c:v>0.11436874999999999</c:v>
                </c:pt>
                <c:pt idx="24481">
                  <c:v>0.11449819999999999</c:v>
                </c:pt>
                <c:pt idx="24482">
                  <c:v>0.11462754999999999</c:v>
                </c:pt>
                <c:pt idx="24483">
                  <c:v>0.11449819999999999</c:v>
                </c:pt>
                <c:pt idx="24484">
                  <c:v>0.11449819999999999</c:v>
                </c:pt>
                <c:pt idx="24485">
                  <c:v>0.11436874999999999</c:v>
                </c:pt>
                <c:pt idx="24486">
                  <c:v>0.11436874999999999</c:v>
                </c:pt>
                <c:pt idx="24487">
                  <c:v>0.11449819999999999</c:v>
                </c:pt>
                <c:pt idx="24488">
                  <c:v>0.11436874999999999</c:v>
                </c:pt>
                <c:pt idx="24489">
                  <c:v>0.11449819999999999</c:v>
                </c:pt>
                <c:pt idx="24490">
                  <c:v>0.11423920000000001</c:v>
                </c:pt>
                <c:pt idx="24491">
                  <c:v>0.11436874999999999</c:v>
                </c:pt>
                <c:pt idx="24492">
                  <c:v>0.11449819999999999</c:v>
                </c:pt>
                <c:pt idx="24493">
                  <c:v>0.11449819999999999</c:v>
                </c:pt>
                <c:pt idx="24494">
                  <c:v>0.11436874999999999</c:v>
                </c:pt>
                <c:pt idx="24495">
                  <c:v>0.11449819999999999</c:v>
                </c:pt>
                <c:pt idx="24496">
                  <c:v>0.11449819999999999</c:v>
                </c:pt>
                <c:pt idx="24497">
                  <c:v>0.11449819999999999</c:v>
                </c:pt>
                <c:pt idx="24498">
                  <c:v>0.11436874999999999</c:v>
                </c:pt>
                <c:pt idx="24499">
                  <c:v>0.11436874999999999</c:v>
                </c:pt>
                <c:pt idx="24500">
                  <c:v>0.11436874999999999</c:v>
                </c:pt>
                <c:pt idx="24501">
                  <c:v>0.11449819999999999</c:v>
                </c:pt>
                <c:pt idx="24502">
                  <c:v>0.11436874999999999</c:v>
                </c:pt>
                <c:pt idx="24503">
                  <c:v>0.11449819999999999</c:v>
                </c:pt>
                <c:pt idx="24504">
                  <c:v>0.11436874999999999</c:v>
                </c:pt>
                <c:pt idx="24505">
                  <c:v>0.11436874999999999</c:v>
                </c:pt>
                <c:pt idx="24506">
                  <c:v>0.11449819999999999</c:v>
                </c:pt>
                <c:pt idx="24507">
                  <c:v>0.11449819999999999</c:v>
                </c:pt>
                <c:pt idx="24508">
                  <c:v>0.11436874999999999</c:v>
                </c:pt>
                <c:pt idx="24509">
                  <c:v>0.11436874999999999</c:v>
                </c:pt>
                <c:pt idx="24510">
                  <c:v>0.11449819999999999</c:v>
                </c:pt>
                <c:pt idx="24511">
                  <c:v>0.11436874999999999</c:v>
                </c:pt>
                <c:pt idx="24512">
                  <c:v>0.11449819999999999</c:v>
                </c:pt>
                <c:pt idx="24513">
                  <c:v>0.11449819999999999</c:v>
                </c:pt>
                <c:pt idx="24514">
                  <c:v>0.11436874999999999</c:v>
                </c:pt>
                <c:pt idx="24515">
                  <c:v>0.11436874999999999</c:v>
                </c:pt>
                <c:pt idx="24516">
                  <c:v>0.11449819999999999</c:v>
                </c:pt>
                <c:pt idx="24517">
                  <c:v>0.11436874999999999</c:v>
                </c:pt>
                <c:pt idx="24518">
                  <c:v>0.11436874999999999</c:v>
                </c:pt>
                <c:pt idx="24519">
                  <c:v>0.11449819999999999</c:v>
                </c:pt>
                <c:pt idx="24520">
                  <c:v>0.11449819999999999</c:v>
                </c:pt>
                <c:pt idx="24521">
                  <c:v>0.11436874999999999</c:v>
                </c:pt>
                <c:pt idx="24522">
                  <c:v>0.11449819999999999</c:v>
                </c:pt>
                <c:pt idx="24523">
                  <c:v>0.11436874999999999</c:v>
                </c:pt>
                <c:pt idx="24524">
                  <c:v>0.11436874999999999</c:v>
                </c:pt>
                <c:pt idx="24525">
                  <c:v>0.11436874999999999</c:v>
                </c:pt>
                <c:pt idx="24526">
                  <c:v>0.11436874999999999</c:v>
                </c:pt>
                <c:pt idx="24527">
                  <c:v>0.11449819999999999</c:v>
                </c:pt>
                <c:pt idx="24528">
                  <c:v>0.11436874999999999</c:v>
                </c:pt>
                <c:pt idx="24529">
                  <c:v>0.11436874999999999</c:v>
                </c:pt>
                <c:pt idx="24530">
                  <c:v>0.11449819999999999</c:v>
                </c:pt>
                <c:pt idx="24531">
                  <c:v>0.11436874999999999</c:v>
                </c:pt>
                <c:pt idx="24532">
                  <c:v>0.11449819999999999</c:v>
                </c:pt>
                <c:pt idx="24533">
                  <c:v>0.11436874999999999</c:v>
                </c:pt>
                <c:pt idx="24534">
                  <c:v>0.11436874999999999</c:v>
                </c:pt>
                <c:pt idx="24535">
                  <c:v>0.11436874999999999</c:v>
                </c:pt>
                <c:pt idx="24536">
                  <c:v>0.11436874999999999</c:v>
                </c:pt>
                <c:pt idx="24537">
                  <c:v>0.11436874999999999</c:v>
                </c:pt>
                <c:pt idx="24538">
                  <c:v>0.11449819999999999</c:v>
                </c:pt>
                <c:pt idx="24539">
                  <c:v>0.11436874999999999</c:v>
                </c:pt>
                <c:pt idx="24540">
                  <c:v>0.11462754999999999</c:v>
                </c:pt>
                <c:pt idx="24541">
                  <c:v>0.11475680000000002</c:v>
                </c:pt>
                <c:pt idx="24542">
                  <c:v>0.11488594999999999</c:v>
                </c:pt>
                <c:pt idx="24543">
                  <c:v>0.11501500000000001</c:v>
                </c:pt>
                <c:pt idx="24544">
                  <c:v>0.11540154999999999</c:v>
                </c:pt>
                <c:pt idx="24545">
                  <c:v>0.11591555000000001</c:v>
                </c:pt>
                <c:pt idx="24546">
                  <c:v>0.11617195000000002</c:v>
                </c:pt>
                <c:pt idx="24547">
                  <c:v>0.11668355</c:v>
                </c:pt>
                <c:pt idx="24548">
                  <c:v>0.11706620000000001</c:v>
                </c:pt>
                <c:pt idx="24549">
                  <c:v>0.11770195</c:v>
                </c:pt>
                <c:pt idx="24550">
                  <c:v>0.11820875</c:v>
                </c:pt>
                <c:pt idx="24551">
                  <c:v>0.11883999999999997</c:v>
                </c:pt>
                <c:pt idx="24552">
                  <c:v>0.11946875000000001</c:v>
                </c:pt>
                <c:pt idx="24553">
                  <c:v>0.12009500000000001</c:v>
                </c:pt>
                <c:pt idx="24554">
                  <c:v>0.12084319999999998</c:v>
                </c:pt>
                <c:pt idx="24555">
                  <c:v>0.12146395000000001</c:v>
                </c:pt>
                <c:pt idx="24556">
                  <c:v>0.12220555</c:v>
                </c:pt>
                <c:pt idx="24557">
                  <c:v>0.12306620000000001</c:v>
                </c:pt>
                <c:pt idx="24558">
                  <c:v>0.12404380000000001</c:v>
                </c:pt>
                <c:pt idx="24559">
                  <c:v>0.12489395</c:v>
                </c:pt>
                <c:pt idx="24560">
                  <c:v>0.1257392</c:v>
                </c:pt>
                <c:pt idx="24561">
                  <c:v>0.12633995000000001</c:v>
                </c:pt>
                <c:pt idx="24562">
                  <c:v>0.1269382</c:v>
                </c:pt>
                <c:pt idx="24563">
                  <c:v>0.12741500000000003</c:v>
                </c:pt>
                <c:pt idx="24564">
                  <c:v>0.12777155000000001</c:v>
                </c:pt>
                <c:pt idx="24565">
                  <c:v>0.12812720000000002</c:v>
                </c:pt>
                <c:pt idx="24566">
                  <c:v>0.12824555000000001</c:v>
                </c:pt>
                <c:pt idx="24567">
                  <c:v>0.12824555000000001</c:v>
                </c:pt>
                <c:pt idx="24568">
                  <c:v>0.12824555000000001</c:v>
                </c:pt>
                <c:pt idx="24569">
                  <c:v>0.12824555000000001</c:v>
                </c:pt>
                <c:pt idx="24570">
                  <c:v>0.12812720000000002</c:v>
                </c:pt>
                <c:pt idx="24571">
                  <c:v>0.12812720000000002</c:v>
                </c:pt>
                <c:pt idx="24572">
                  <c:v>0.12789019999999998</c:v>
                </c:pt>
                <c:pt idx="24573">
                  <c:v>0.12800874999999998</c:v>
                </c:pt>
                <c:pt idx="24574">
                  <c:v>0.12777155000000001</c:v>
                </c:pt>
                <c:pt idx="24575">
                  <c:v>0.12765280000000001</c:v>
                </c:pt>
                <c:pt idx="24576">
                  <c:v>0.12765280000000001</c:v>
                </c:pt>
                <c:pt idx="24577">
                  <c:v>0.12741500000000003</c:v>
                </c:pt>
                <c:pt idx="24578">
                  <c:v>0.12729594999999999</c:v>
                </c:pt>
                <c:pt idx="24579">
                  <c:v>0.12717680000000001</c:v>
                </c:pt>
                <c:pt idx="24580">
                  <c:v>0.12717680000000001</c:v>
                </c:pt>
                <c:pt idx="24581">
                  <c:v>0.1269382</c:v>
                </c:pt>
                <c:pt idx="24582">
                  <c:v>0.12681875000000001</c:v>
                </c:pt>
                <c:pt idx="24583">
                  <c:v>0.12681875000000001</c:v>
                </c:pt>
                <c:pt idx="24584">
                  <c:v>0.12669920000000001</c:v>
                </c:pt>
                <c:pt idx="24585">
                  <c:v>0.12645980000000004</c:v>
                </c:pt>
                <c:pt idx="24586">
                  <c:v>0.12645980000000004</c:v>
                </c:pt>
                <c:pt idx="24587">
                  <c:v>0.12633995000000001</c:v>
                </c:pt>
                <c:pt idx="24588">
                  <c:v>0.12622</c:v>
                </c:pt>
                <c:pt idx="24589">
                  <c:v>0.12622</c:v>
                </c:pt>
                <c:pt idx="24590">
                  <c:v>0.1259798</c:v>
                </c:pt>
                <c:pt idx="24591">
                  <c:v>0.1259798</c:v>
                </c:pt>
                <c:pt idx="24592">
                  <c:v>0.12585955000000001</c:v>
                </c:pt>
                <c:pt idx="24593">
                  <c:v>0.12585955000000001</c:v>
                </c:pt>
                <c:pt idx="24594">
                  <c:v>0.1257392</c:v>
                </c:pt>
                <c:pt idx="24595">
                  <c:v>0.1257392</c:v>
                </c:pt>
                <c:pt idx="24596">
                  <c:v>0.12549820000000003</c:v>
                </c:pt>
                <c:pt idx="24597">
                  <c:v>0.12549820000000003</c:v>
                </c:pt>
                <c:pt idx="24598">
                  <c:v>0.12537755</c:v>
                </c:pt>
                <c:pt idx="24599">
                  <c:v>0.12537755</c:v>
                </c:pt>
                <c:pt idx="24600">
                  <c:v>0.1252568</c:v>
                </c:pt>
                <c:pt idx="24601">
                  <c:v>0.12513595</c:v>
                </c:pt>
                <c:pt idx="24602">
                  <c:v>0.12501499999999999</c:v>
                </c:pt>
                <c:pt idx="24603">
                  <c:v>0.12501499999999999</c:v>
                </c:pt>
                <c:pt idx="24604">
                  <c:v>0.12489395</c:v>
                </c:pt>
                <c:pt idx="24605">
                  <c:v>0.12489395</c:v>
                </c:pt>
                <c:pt idx="24606">
                  <c:v>0.12489395</c:v>
                </c:pt>
                <c:pt idx="24607">
                  <c:v>0.12477279999999999</c:v>
                </c:pt>
                <c:pt idx="24608">
                  <c:v>0.12477279999999999</c:v>
                </c:pt>
                <c:pt idx="24609">
                  <c:v>0.12477279999999999</c:v>
                </c:pt>
                <c:pt idx="24610">
                  <c:v>0.12453020000000001</c:v>
                </c:pt>
                <c:pt idx="24611">
                  <c:v>0.12453020000000001</c:v>
                </c:pt>
                <c:pt idx="24612">
                  <c:v>0.12453020000000001</c:v>
                </c:pt>
                <c:pt idx="24613">
                  <c:v>0.12440874999999998</c:v>
                </c:pt>
                <c:pt idx="24614">
                  <c:v>0.12440874999999998</c:v>
                </c:pt>
                <c:pt idx="24615">
                  <c:v>0.12440874999999998</c:v>
                </c:pt>
                <c:pt idx="24616">
                  <c:v>0.12416554999999999</c:v>
                </c:pt>
                <c:pt idx="24617">
                  <c:v>0.12428720000000001</c:v>
                </c:pt>
                <c:pt idx="24618">
                  <c:v>0.12428720000000001</c:v>
                </c:pt>
                <c:pt idx="24619">
                  <c:v>0.12428720000000001</c:v>
                </c:pt>
                <c:pt idx="24620">
                  <c:v>0.12404380000000001</c:v>
                </c:pt>
                <c:pt idx="24621">
                  <c:v>0.12404380000000001</c:v>
                </c:pt>
                <c:pt idx="24622">
                  <c:v>0.12404380000000001</c:v>
                </c:pt>
                <c:pt idx="24623">
                  <c:v>0.12404380000000001</c:v>
                </c:pt>
                <c:pt idx="24624">
                  <c:v>0.12404380000000001</c:v>
                </c:pt>
                <c:pt idx="24625">
                  <c:v>0.12392195</c:v>
                </c:pt>
                <c:pt idx="24626">
                  <c:v>0.12392195</c:v>
                </c:pt>
                <c:pt idx="24627">
                  <c:v>0.12392195</c:v>
                </c:pt>
                <c:pt idx="24628">
                  <c:v>0.12392195</c:v>
                </c:pt>
                <c:pt idx="24629">
                  <c:v>0.12379999999999999</c:v>
                </c:pt>
                <c:pt idx="24630">
                  <c:v>0.12379999999999999</c:v>
                </c:pt>
                <c:pt idx="24631">
                  <c:v>0.12379999999999999</c:v>
                </c:pt>
                <c:pt idx="24632">
                  <c:v>0.12379999999999999</c:v>
                </c:pt>
                <c:pt idx="24633">
                  <c:v>0.12367795000000001</c:v>
                </c:pt>
                <c:pt idx="24634">
                  <c:v>0.12355580000000002</c:v>
                </c:pt>
                <c:pt idx="24635">
                  <c:v>0.12355580000000002</c:v>
                </c:pt>
                <c:pt idx="24636">
                  <c:v>0.12355580000000002</c:v>
                </c:pt>
                <c:pt idx="24637">
                  <c:v>0.12355580000000002</c:v>
                </c:pt>
                <c:pt idx="24638">
                  <c:v>0.12355580000000002</c:v>
                </c:pt>
                <c:pt idx="24639">
                  <c:v>0.12343355000000003</c:v>
                </c:pt>
                <c:pt idx="24640">
                  <c:v>0.12343355000000003</c:v>
                </c:pt>
                <c:pt idx="24641">
                  <c:v>0.12343355000000003</c:v>
                </c:pt>
                <c:pt idx="24642">
                  <c:v>0.12343355000000003</c:v>
                </c:pt>
                <c:pt idx="24643">
                  <c:v>0.12343355000000003</c:v>
                </c:pt>
                <c:pt idx="24644">
                  <c:v>0.12343355000000003</c:v>
                </c:pt>
                <c:pt idx="24645">
                  <c:v>0.12343355000000003</c:v>
                </c:pt>
                <c:pt idx="24646">
                  <c:v>0.12318874999999999</c:v>
                </c:pt>
                <c:pt idx="24647">
                  <c:v>0.12331120000000001</c:v>
                </c:pt>
                <c:pt idx="24648">
                  <c:v>0.12331120000000001</c:v>
                </c:pt>
                <c:pt idx="24649">
                  <c:v>0.12331120000000001</c:v>
                </c:pt>
                <c:pt idx="24650">
                  <c:v>0.12331120000000001</c:v>
                </c:pt>
                <c:pt idx="24651">
                  <c:v>0.12318874999999999</c:v>
                </c:pt>
                <c:pt idx="24652">
                  <c:v>0.12331120000000001</c:v>
                </c:pt>
                <c:pt idx="24653">
                  <c:v>0.12306620000000001</c:v>
                </c:pt>
                <c:pt idx="24654">
                  <c:v>0.12306620000000001</c:v>
                </c:pt>
                <c:pt idx="24655">
                  <c:v>0.12306620000000001</c:v>
                </c:pt>
                <c:pt idx="24656">
                  <c:v>0.12306620000000001</c:v>
                </c:pt>
                <c:pt idx="24657">
                  <c:v>0.12306620000000001</c:v>
                </c:pt>
                <c:pt idx="24658">
                  <c:v>0.12306620000000001</c:v>
                </c:pt>
                <c:pt idx="24659">
                  <c:v>0.12306620000000001</c:v>
                </c:pt>
                <c:pt idx="24660">
                  <c:v>0.12318874999999999</c:v>
                </c:pt>
                <c:pt idx="24661">
                  <c:v>0.12306620000000001</c:v>
                </c:pt>
                <c:pt idx="24662">
                  <c:v>0.12294354999999998</c:v>
                </c:pt>
                <c:pt idx="24663">
                  <c:v>0.12294354999999998</c:v>
                </c:pt>
                <c:pt idx="24664">
                  <c:v>0.12294354999999998</c:v>
                </c:pt>
                <c:pt idx="24665">
                  <c:v>0.12294354999999998</c:v>
                </c:pt>
                <c:pt idx="24666">
                  <c:v>0.12294354999999998</c:v>
                </c:pt>
                <c:pt idx="24667">
                  <c:v>0.12294354999999998</c:v>
                </c:pt>
                <c:pt idx="24668">
                  <c:v>0.12294354999999998</c:v>
                </c:pt>
                <c:pt idx="24669">
                  <c:v>0.12294354999999998</c:v>
                </c:pt>
                <c:pt idx="24670">
                  <c:v>0.12294354999999998</c:v>
                </c:pt>
                <c:pt idx="24671">
                  <c:v>0.12294354999999998</c:v>
                </c:pt>
                <c:pt idx="24672">
                  <c:v>0.12294354999999998</c:v>
                </c:pt>
                <c:pt idx="24673">
                  <c:v>0.12282079999999998</c:v>
                </c:pt>
                <c:pt idx="24674">
                  <c:v>0.12282079999999998</c:v>
                </c:pt>
                <c:pt idx="24675">
                  <c:v>0.12282079999999998</c:v>
                </c:pt>
                <c:pt idx="24676">
                  <c:v>0.12282079999999998</c:v>
                </c:pt>
                <c:pt idx="24677">
                  <c:v>0.12269795</c:v>
                </c:pt>
                <c:pt idx="24678">
                  <c:v>0.12269795</c:v>
                </c:pt>
                <c:pt idx="24679">
                  <c:v>0.12282079999999998</c:v>
                </c:pt>
                <c:pt idx="24680">
                  <c:v>0.12282079999999998</c:v>
                </c:pt>
                <c:pt idx="24681">
                  <c:v>0.12282079999999998</c:v>
                </c:pt>
                <c:pt idx="24682">
                  <c:v>0.12282079999999998</c:v>
                </c:pt>
                <c:pt idx="24683">
                  <c:v>0.12282079999999998</c:v>
                </c:pt>
                <c:pt idx="24684">
                  <c:v>0.12282079999999998</c:v>
                </c:pt>
                <c:pt idx="24685">
                  <c:v>0.12269795</c:v>
                </c:pt>
                <c:pt idx="24686">
                  <c:v>0.12282079999999998</c:v>
                </c:pt>
                <c:pt idx="24687">
                  <c:v>0.12282079999999998</c:v>
                </c:pt>
                <c:pt idx="24688">
                  <c:v>0.12257500000000002</c:v>
                </c:pt>
                <c:pt idx="24689">
                  <c:v>0.12257500000000002</c:v>
                </c:pt>
                <c:pt idx="24690">
                  <c:v>0.12257500000000002</c:v>
                </c:pt>
                <c:pt idx="24691">
                  <c:v>0.12269795</c:v>
                </c:pt>
                <c:pt idx="24692">
                  <c:v>0.12257500000000002</c:v>
                </c:pt>
                <c:pt idx="24693">
                  <c:v>0.12257500000000002</c:v>
                </c:pt>
                <c:pt idx="24694">
                  <c:v>0.12257500000000002</c:v>
                </c:pt>
                <c:pt idx="24695">
                  <c:v>0.12257500000000002</c:v>
                </c:pt>
                <c:pt idx="24696">
                  <c:v>0.12257500000000002</c:v>
                </c:pt>
                <c:pt idx="24697">
                  <c:v>0.12257500000000002</c:v>
                </c:pt>
                <c:pt idx="24698">
                  <c:v>0.12257500000000002</c:v>
                </c:pt>
                <c:pt idx="24699">
                  <c:v>0.12257500000000002</c:v>
                </c:pt>
                <c:pt idx="24700">
                  <c:v>0.12257500000000002</c:v>
                </c:pt>
                <c:pt idx="24701">
                  <c:v>0.12257500000000002</c:v>
                </c:pt>
                <c:pt idx="24702">
                  <c:v>0.12257500000000002</c:v>
                </c:pt>
                <c:pt idx="24703">
                  <c:v>0.12257500000000002</c:v>
                </c:pt>
                <c:pt idx="24704">
                  <c:v>0.12257500000000002</c:v>
                </c:pt>
                <c:pt idx="24705">
                  <c:v>0.12257500000000002</c:v>
                </c:pt>
                <c:pt idx="24706">
                  <c:v>0.12257500000000002</c:v>
                </c:pt>
                <c:pt idx="24707">
                  <c:v>0.12257500000000002</c:v>
                </c:pt>
                <c:pt idx="24708">
                  <c:v>0.12257500000000002</c:v>
                </c:pt>
                <c:pt idx="24709">
                  <c:v>0.12257500000000002</c:v>
                </c:pt>
                <c:pt idx="24710">
                  <c:v>0.12257500000000002</c:v>
                </c:pt>
                <c:pt idx="24711">
                  <c:v>0.12245195</c:v>
                </c:pt>
                <c:pt idx="24712">
                  <c:v>0.12245195</c:v>
                </c:pt>
                <c:pt idx="24713">
                  <c:v>0.12245195</c:v>
                </c:pt>
                <c:pt idx="24714">
                  <c:v>0.12245195</c:v>
                </c:pt>
                <c:pt idx="24715">
                  <c:v>0.12245195</c:v>
                </c:pt>
                <c:pt idx="24716">
                  <c:v>0.12245195</c:v>
                </c:pt>
                <c:pt idx="24717">
                  <c:v>0.12245195</c:v>
                </c:pt>
                <c:pt idx="24718">
                  <c:v>0.12245195</c:v>
                </c:pt>
                <c:pt idx="24719">
                  <c:v>0.12245195</c:v>
                </c:pt>
                <c:pt idx="24720">
                  <c:v>0.12245195</c:v>
                </c:pt>
                <c:pt idx="24721">
                  <c:v>0.12245195</c:v>
                </c:pt>
                <c:pt idx="24722">
                  <c:v>0.12245195</c:v>
                </c:pt>
                <c:pt idx="24723">
                  <c:v>0.12245195</c:v>
                </c:pt>
                <c:pt idx="24724">
                  <c:v>0.12245195</c:v>
                </c:pt>
                <c:pt idx="24725">
                  <c:v>0.12245195</c:v>
                </c:pt>
                <c:pt idx="24726">
                  <c:v>0.12245195</c:v>
                </c:pt>
                <c:pt idx="24727">
                  <c:v>0.12245195</c:v>
                </c:pt>
                <c:pt idx="24728">
                  <c:v>0.12245195</c:v>
                </c:pt>
                <c:pt idx="24729">
                  <c:v>0.12245195</c:v>
                </c:pt>
                <c:pt idx="24730">
                  <c:v>0.12245195</c:v>
                </c:pt>
                <c:pt idx="24731">
                  <c:v>0.12245195</c:v>
                </c:pt>
                <c:pt idx="24732">
                  <c:v>0.12245195</c:v>
                </c:pt>
                <c:pt idx="24733">
                  <c:v>0.12245195</c:v>
                </c:pt>
                <c:pt idx="24734">
                  <c:v>0.12245195</c:v>
                </c:pt>
                <c:pt idx="24735">
                  <c:v>0.12245195</c:v>
                </c:pt>
                <c:pt idx="24736">
                  <c:v>0.12245195</c:v>
                </c:pt>
                <c:pt idx="24737">
                  <c:v>0.12245195</c:v>
                </c:pt>
                <c:pt idx="24738">
                  <c:v>0.12245195</c:v>
                </c:pt>
                <c:pt idx="24739">
                  <c:v>0.12245195</c:v>
                </c:pt>
                <c:pt idx="24740">
                  <c:v>0.12245195</c:v>
                </c:pt>
                <c:pt idx="24741">
                  <c:v>0.12245195</c:v>
                </c:pt>
                <c:pt idx="24742">
                  <c:v>0.12245195</c:v>
                </c:pt>
                <c:pt idx="24743">
                  <c:v>0.12245195</c:v>
                </c:pt>
                <c:pt idx="24744">
                  <c:v>0.12245195</c:v>
                </c:pt>
                <c:pt idx="24745">
                  <c:v>0.12245195</c:v>
                </c:pt>
                <c:pt idx="24746">
                  <c:v>0.12245195</c:v>
                </c:pt>
                <c:pt idx="24747">
                  <c:v>0.12245195</c:v>
                </c:pt>
                <c:pt idx="24748">
                  <c:v>0.12245195</c:v>
                </c:pt>
                <c:pt idx="24749">
                  <c:v>0.12245195</c:v>
                </c:pt>
                <c:pt idx="24750">
                  <c:v>0.12245195</c:v>
                </c:pt>
                <c:pt idx="24751">
                  <c:v>0.12245195</c:v>
                </c:pt>
                <c:pt idx="24752">
                  <c:v>0.12245195</c:v>
                </c:pt>
                <c:pt idx="24753">
                  <c:v>0.12245195</c:v>
                </c:pt>
                <c:pt idx="24754">
                  <c:v>0.12245195</c:v>
                </c:pt>
                <c:pt idx="24755">
                  <c:v>0.12245195</c:v>
                </c:pt>
                <c:pt idx="24756">
                  <c:v>0.12245195</c:v>
                </c:pt>
                <c:pt idx="24757">
                  <c:v>0.12245195</c:v>
                </c:pt>
                <c:pt idx="24758">
                  <c:v>0.12245195</c:v>
                </c:pt>
                <c:pt idx="24759">
                  <c:v>0.12245195</c:v>
                </c:pt>
                <c:pt idx="24760">
                  <c:v>0.12245195</c:v>
                </c:pt>
                <c:pt idx="24761">
                  <c:v>0.12245195</c:v>
                </c:pt>
                <c:pt idx="24762">
                  <c:v>0.12245195</c:v>
                </c:pt>
                <c:pt idx="24763">
                  <c:v>0.12245195</c:v>
                </c:pt>
                <c:pt idx="24764">
                  <c:v>0.12245195</c:v>
                </c:pt>
                <c:pt idx="24765">
                  <c:v>0.12245195</c:v>
                </c:pt>
                <c:pt idx="24766">
                  <c:v>0.12245195</c:v>
                </c:pt>
                <c:pt idx="24767">
                  <c:v>0.12257500000000002</c:v>
                </c:pt>
                <c:pt idx="24768">
                  <c:v>0.12245195</c:v>
                </c:pt>
                <c:pt idx="24769">
                  <c:v>0.12245195</c:v>
                </c:pt>
                <c:pt idx="24770">
                  <c:v>0.12245195</c:v>
                </c:pt>
                <c:pt idx="24771">
                  <c:v>0.12245195</c:v>
                </c:pt>
                <c:pt idx="24772">
                  <c:v>0.12245195</c:v>
                </c:pt>
                <c:pt idx="24773">
                  <c:v>0.12245195</c:v>
                </c:pt>
                <c:pt idx="24774">
                  <c:v>0.12245195</c:v>
                </c:pt>
                <c:pt idx="24775">
                  <c:v>0.12257500000000002</c:v>
                </c:pt>
                <c:pt idx="24776">
                  <c:v>0.12245195</c:v>
                </c:pt>
                <c:pt idx="24777">
                  <c:v>0.12245195</c:v>
                </c:pt>
                <c:pt idx="24778">
                  <c:v>0.12245195</c:v>
                </c:pt>
                <c:pt idx="24779">
                  <c:v>0.12257500000000002</c:v>
                </c:pt>
                <c:pt idx="24780">
                  <c:v>0.12245195</c:v>
                </c:pt>
                <c:pt idx="24781">
                  <c:v>0.12245195</c:v>
                </c:pt>
                <c:pt idx="24782">
                  <c:v>0.12245195</c:v>
                </c:pt>
                <c:pt idx="24783">
                  <c:v>0.12232879999999999</c:v>
                </c:pt>
                <c:pt idx="24784">
                  <c:v>0.12245195</c:v>
                </c:pt>
                <c:pt idx="24785">
                  <c:v>0.12245195</c:v>
                </c:pt>
                <c:pt idx="24786">
                  <c:v>0.12245195</c:v>
                </c:pt>
                <c:pt idx="24787">
                  <c:v>0.12245195</c:v>
                </c:pt>
                <c:pt idx="24788">
                  <c:v>0.12245195</c:v>
                </c:pt>
                <c:pt idx="24789">
                  <c:v>0.12245195</c:v>
                </c:pt>
                <c:pt idx="24790">
                  <c:v>0.12245195</c:v>
                </c:pt>
                <c:pt idx="24791">
                  <c:v>0.12245195</c:v>
                </c:pt>
                <c:pt idx="24792">
                  <c:v>0.12245195</c:v>
                </c:pt>
                <c:pt idx="24793">
                  <c:v>0.12245195</c:v>
                </c:pt>
                <c:pt idx="24794">
                  <c:v>0.12245195</c:v>
                </c:pt>
                <c:pt idx="24795">
                  <c:v>0.12232879999999999</c:v>
                </c:pt>
                <c:pt idx="24796">
                  <c:v>0.12245195</c:v>
                </c:pt>
                <c:pt idx="24797">
                  <c:v>0.12245195</c:v>
                </c:pt>
                <c:pt idx="24798">
                  <c:v>0.12245195</c:v>
                </c:pt>
                <c:pt idx="24799">
                  <c:v>0.12232879999999999</c:v>
                </c:pt>
                <c:pt idx="24800">
                  <c:v>0.12245195</c:v>
                </c:pt>
                <c:pt idx="24801">
                  <c:v>0.12245195</c:v>
                </c:pt>
                <c:pt idx="24802">
                  <c:v>0.12245195</c:v>
                </c:pt>
                <c:pt idx="24803">
                  <c:v>0.12245195</c:v>
                </c:pt>
                <c:pt idx="24804">
                  <c:v>0.12245195</c:v>
                </c:pt>
                <c:pt idx="24805">
                  <c:v>0.12245195</c:v>
                </c:pt>
                <c:pt idx="24806">
                  <c:v>0.12257500000000002</c:v>
                </c:pt>
                <c:pt idx="24807">
                  <c:v>0.12232879999999999</c:v>
                </c:pt>
                <c:pt idx="24808">
                  <c:v>0.12245195</c:v>
                </c:pt>
                <c:pt idx="24809">
                  <c:v>0.12232879999999999</c:v>
                </c:pt>
                <c:pt idx="24810">
                  <c:v>0.12245195</c:v>
                </c:pt>
                <c:pt idx="24811">
                  <c:v>0.12245195</c:v>
                </c:pt>
                <c:pt idx="24812">
                  <c:v>0.12245195</c:v>
                </c:pt>
                <c:pt idx="24813">
                  <c:v>0.12245195</c:v>
                </c:pt>
                <c:pt idx="24814">
                  <c:v>0.12257500000000002</c:v>
                </c:pt>
                <c:pt idx="24815">
                  <c:v>0.12257500000000002</c:v>
                </c:pt>
                <c:pt idx="24816">
                  <c:v>0.12245195</c:v>
                </c:pt>
                <c:pt idx="24817">
                  <c:v>0.12245195</c:v>
                </c:pt>
                <c:pt idx="24818">
                  <c:v>0.12257500000000002</c:v>
                </c:pt>
                <c:pt idx="24819">
                  <c:v>0.12257500000000002</c:v>
                </c:pt>
                <c:pt idx="24820">
                  <c:v>0.12257500000000002</c:v>
                </c:pt>
                <c:pt idx="24821">
                  <c:v>0.12232879999999999</c:v>
                </c:pt>
                <c:pt idx="24822">
                  <c:v>0.12257500000000002</c:v>
                </c:pt>
                <c:pt idx="24823">
                  <c:v>0.12232879999999999</c:v>
                </c:pt>
                <c:pt idx="24824">
                  <c:v>0.12245195</c:v>
                </c:pt>
                <c:pt idx="24825">
                  <c:v>0.12232879999999999</c:v>
                </c:pt>
                <c:pt idx="24826">
                  <c:v>0.12245195</c:v>
                </c:pt>
                <c:pt idx="24827">
                  <c:v>0.12245195</c:v>
                </c:pt>
                <c:pt idx="24828">
                  <c:v>0.12232879999999999</c:v>
                </c:pt>
                <c:pt idx="24829">
                  <c:v>0.12245195</c:v>
                </c:pt>
                <c:pt idx="24830">
                  <c:v>0.12232879999999999</c:v>
                </c:pt>
                <c:pt idx="24831">
                  <c:v>0.12245195</c:v>
                </c:pt>
                <c:pt idx="24832">
                  <c:v>0.12245195</c:v>
                </c:pt>
                <c:pt idx="24833">
                  <c:v>0.12245195</c:v>
                </c:pt>
                <c:pt idx="24834">
                  <c:v>0.12245195</c:v>
                </c:pt>
                <c:pt idx="24835">
                  <c:v>0.12257500000000002</c:v>
                </c:pt>
                <c:pt idx="24836">
                  <c:v>0.12257500000000002</c:v>
                </c:pt>
                <c:pt idx="24837">
                  <c:v>0.12245195</c:v>
                </c:pt>
                <c:pt idx="24838">
                  <c:v>0.12245195</c:v>
                </c:pt>
                <c:pt idx="24839">
                  <c:v>0.12257500000000002</c:v>
                </c:pt>
                <c:pt idx="24840">
                  <c:v>0.12257500000000002</c:v>
                </c:pt>
                <c:pt idx="24841">
                  <c:v>0.12245195</c:v>
                </c:pt>
                <c:pt idx="24842">
                  <c:v>0.12245195</c:v>
                </c:pt>
                <c:pt idx="24843">
                  <c:v>0.12245195</c:v>
                </c:pt>
                <c:pt idx="24844">
                  <c:v>0.12245195</c:v>
                </c:pt>
                <c:pt idx="24845">
                  <c:v>0.12245195</c:v>
                </c:pt>
                <c:pt idx="24846">
                  <c:v>0.12245195</c:v>
                </c:pt>
                <c:pt idx="24847">
                  <c:v>0.12257500000000002</c:v>
                </c:pt>
                <c:pt idx="24848">
                  <c:v>0.12245195</c:v>
                </c:pt>
                <c:pt idx="24849">
                  <c:v>0.12245195</c:v>
                </c:pt>
                <c:pt idx="24850">
                  <c:v>0.12232879999999999</c:v>
                </c:pt>
                <c:pt idx="24851">
                  <c:v>0.12245195</c:v>
                </c:pt>
                <c:pt idx="24852">
                  <c:v>0.12257500000000002</c:v>
                </c:pt>
                <c:pt idx="24853">
                  <c:v>0.12232879999999999</c:v>
                </c:pt>
                <c:pt idx="24854">
                  <c:v>0.12257500000000002</c:v>
                </c:pt>
                <c:pt idx="24855">
                  <c:v>0.12257500000000002</c:v>
                </c:pt>
                <c:pt idx="24856">
                  <c:v>0.12245195</c:v>
                </c:pt>
                <c:pt idx="24857">
                  <c:v>0.12245195</c:v>
                </c:pt>
                <c:pt idx="24858">
                  <c:v>0.12257500000000002</c:v>
                </c:pt>
                <c:pt idx="24859">
                  <c:v>0.12232879999999999</c:v>
                </c:pt>
                <c:pt idx="24860">
                  <c:v>0.12245195</c:v>
                </c:pt>
                <c:pt idx="24861">
                  <c:v>0.12232879999999999</c:v>
                </c:pt>
                <c:pt idx="24862">
                  <c:v>0.12232879999999999</c:v>
                </c:pt>
                <c:pt idx="24863">
                  <c:v>0.12245195</c:v>
                </c:pt>
                <c:pt idx="24864">
                  <c:v>0.12245195</c:v>
                </c:pt>
                <c:pt idx="24865">
                  <c:v>0.12245195</c:v>
                </c:pt>
                <c:pt idx="24866">
                  <c:v>0.12269795</c:v>
                </c:pt>
                <c:pt idx="24867">
                  <c:v>0.12245195</c:v>
                </c:pt>
                <c:pt idx="24868">
                  <c:v>0.12245195</c:v>
                </c:pt>
                <c:pt idx="24869">
                  <c:v>0.12232879999999999</c:v>
                </c:pt>
                <c:pt idx="24870">
                  <c:v>0.12245195</c:v>
                </c:pt>
                <c:pt idx="24871">
                  <c:v>0.12257500000000002</c:v>
                </c:pt>
                <c:pt idx="24872">
                  <c:v>0.12245195</c:v>
                </c:pt>
                <c:pt idx="24873">
                  <c:v>0.12245195</c:v>
                </c:pt>
                <c:pt idx="24874">
                  <c:v>0.12232879999999999</c:v>
                </c:pt>
                <c:pt idx="24875">
                  <c:v>0.12257500000000002</c:v>
                </c:pt>
                <c:pt idx="24876">
                  <c:v>0.12245195</c:v>
                </c:pt>
                <c:pt idx="24877">
                  <c:v>0.12232879999999999</c:v>
                </c:pt>
                <c:pt idx="24878">
                  <c:v>0.12232879999999999</c:v>
                </c:pt>
                <c:pt idx="24879">
                  <c:v>0.12257500000000002</c:v>
                </c:pt>
                <c:pt idx="24880">
                  <c:v>0.12245195</c:v>
                </c:pt>
                <c:pt idx="24881">
                  <c:v>0.12245195</c:v>
                </c:pt>
                <c:pt idx="24882">
                  <c:v>0.12245195</c:v>
                </c:pt>
                <c:pt idx="24883">
                  <c:v>0.12245195</c:v>
                </c:pt>
                <c:pt idx="24884">
                  <c:v>0.12245195</c:v>
                </c:pt>
                <c:pt idx="24885">
                  <c:v>0.12245195</c:v>
                </c:pt>
                <c:pt idx="24886">
                  <c:v>0.12245195</c:v>
                </c:pt>
                <c:pt idx="24887">
                  <c:v>0.12245195</c:v>
                </c:pt>
                <c:pt idx="24888">
                  <c:v>0.12245195</c:v>
                </c:pt>
                <c:pt idx="24889">
                  <c:v>0.12245195</c:v>
                </c:pt>
                <c:pt idx="24890">
                  <c:v>0.12232879999999999</c:v>
                </c:pt>
                <c:pt idx="24891">
                  <c:v>0.12245195</c:v>
                </c:pt>
                <c:pt idx="24892">
                  <c:v>0.12245195</c:v>
                </c:pt>
                <c:pt idx="24893">
                  <c:v>0.12245195</c:v>
                </c:pt>
                <c:pt idx="24894">
                  <c:v>0.12269795</c:v>
                </c:pt>
                <c:pt idx="24895">
                  <c:v>0.12245195</c:v>
                </c:pt>
                <c:pt idx="24896">
                  <c:v>0.12232879999999999</c:v>
                </c:pt>
                <c:pt idx="24897">
                  <c:v>0.12232879999999999</c:v>
                </c:pt>
                <c:pt idx="24898">
                  <c:v>0.12245195</c:v>
                </c:pt>
                <c:pt idx="24899">
                  <c:v>0.12232879999999999</c:v>
                </c:pt>
                <c:pt idx="24900">
                  <c:v>0.12245195</c:v>
                </c:pt>
                <c:pt idx="24901">
                  <c:v>0.12232879999999999</c:v>
                </c:pt>
                <c:pt idx="24902">
                  <c:v>0.12245195</c:v>
                </c:pt>
                <c:pt idx="24903">
                  <c:v>0.12245195</c:v>
                </c:pt>
                <c:pt idx="24904">
                  <c:v>0.12257500000000002</c:v>
                </c:pt>
                <c:pt idx="24905">
                  <c:v>0.12245195</c:v>
                </c:pt>
                <c:pt idx="24906">
                  <c:v>0.12245195</c:v>
                </c:pt>
                <c:pt idx="24907">
                  <c:v>0.12220555</c:v>
                </c:pt>
                <c:pt idx="24908">
                  <c:v>0.12245195</c:v>
                </c:pt>
                <c:pt idx="24909">
                  <c:v>0.12245195</c:v>
                </c:pt>
                <c:pt idx="24910">
                  <c:v>0.12232879999999999</c:v>
                </c:pt>
                <c:pt idx="24911">
                  <c:v>0.12232879999999999</c:v>
                </c:pt>
                <c:pt idx="24912">
                  <c:v>0.12232879999999999</c:v>
                </c:pt>
                <c:pt idx="24913">
                  <c:v>0.12245195</c:v>
                </c:pt>
                <c:pt idx="24914">
                  <c:v>0.12257500000000002</c:v>
                </c:pt>
                <c:pt idx="24915">
                  <c:v>0.12245195</c:v>
                </c:pt>
                <c:pt idx="24916">
                  <c:v>0.12245195</c:v>
                </c:pt>
                <c:pt idx="24917">
                  <c:v>0.12257500000000002</c:v>
                </c:pt>
                <c:pt idx="24918">
                  <c:v>0.12245195</c:v>
                </c:pt>
                <c:pt idx="24919">
                  <c:v>0.12257500000000002</c:v>
                </c:pt>
                <c:pt idx="24920">
                  <c:v>0.12232879999999999</c:v>
                </c:pt>
                <c:pt idx="24921">
                  <c:v>0.12257500000000002</c:v>
                </c:pt>
                <c:pt idx="24922">
                  <c:v>0.12257500000000002</c:v>
                </c:pt>
                <c:pt idx="24923">
                  <c:v>0.12269795</c:v>
                </c:pt>
                <c:pt idx="24924">
                  <c:v>0.12257500000000002</c:v>
                </c:pt>
                <c:pt idx="24925">
                  <c:v>0.12257500000000002</c:v>
                </c:pt>
                <c:pt idx="24926">
                  <c:v>0.12269795</c:v>
                </c:pt>
                <c:pt idx="24927">
                  <c:v>0.12269795</c:v>
                </c:pt>
                <c:pt idx="24928">
                  <c:v>0.12269795</c:v>
                </c:pt>
                <c:pt idx="24929">
                  <c:v>0.12257500000000002</c:v>
                </c:pt>
                <c:pt idx="24930">
                  <c:v>0.12257500000000002</c:v>
                </c:pt>
                <c:pt idx="24931">
                  <c:v>0.12245195</c:v>
                </c:pt>
                <c:pt idx="24932">
                  <c:v>0.12269795</c:v>
                </c:pt>
                <c:pt idx="24933">
                  <c:v>0.12269795</c:v>
                </c:pt>
                <c:pt idx="24934">
                  <c:v>0.12294354999999998</c:v>
                </c:pt>
                <c:pt idx="24935">
                  <c:v>0.12257500000000002</c:v>
                </c:pt>
                <c:pt idx="24936">
                  <c:v>0.12269795</c:v>
                </c:pt>
                <c:pt idx="24937">
                  <c:v>0.12269795</c:v>
                </c:pt>
                <c:pt idx="24938">
                  <c:v>0.12257500000000002</c:v>
                </c:pt>
                <c:pt idx="24939">
                  <c:v>0.12257500000000002</c:v>
                </c:pt>
                <c:pt idx="24940">
                  <c:v>0.12257500000000002</c:v>
                </c:pt>
                <c:pt idx="24941">
                  <c:v>0.12257500000000002</c:v>
                </c:pt>
                <c:pt idx="24942">
                  <c:v>0.12257500000000002</c:v>
                </c:pt>
                <c:pt idx="24943">
                  <c:v>0.12257500000000002</c:v>
                </c:pt>
                <c:pt idx="24944">
                  <c:v>0.12257500000000002</c:v>
                </c:pt>
                <c:pt idx="24945">
                  <c:v>0.12257500000000002</c:v>
                </c:pt>
                <c:pt idx="24946">
                  <c:v>0.12257500000000002</c:v>
                </c:pt>
                <c:pt idx="24947">
                  <c:v>0.12257500000000002</c:v>
                </c:pt>
                <c:pt idx="24948">
                  <c:v>0.12257500000000002</c:v>
                </c:pt>
                <c:pt idx="24949">
                  <c:v>0.12257500000000002</c:v>
                </c:pt>
                <c:pt idx="24950">
                  <c:v>0.12257500000000002</c:v>
                </c:pt>
                <c:pt idx="24951">
                  <c:v>0.12257500000000002</c:v>
                </c:pt>
                <c:pt idx="24952">
                  <c:v>0.12257500000000002</c:v>
                </c:pt>
                <c:pt idx="24953">
                  <c:v>0.12257500000000002</c:v>
                </c:pt>
                <c:pt idx="24954">
                  <c:v>0.12257500000000002</c:v>
                </c:pt>
                <c:pt idx="24955">
                  <c:v>0.12257500000000002</c:v>
                </c:pt>
                <c:pt idx="24956">
                  <c:v>0.12257500000000002</c:v>
                </c:pt>
                <c:pt idx="24957">
                  <c:v>0.12257500000000002</c:v>
                </c:pt>
                <c:pt idx="24958">
                  <c:v>0.12257500000000002</c:v>
                </c:pt>
                <c:pt idx="24959">
                  <c:v>0.12257500000000002</c:v>
                </c:pt>
                <c:pt idx="24960">
                  <c:v>0.12257500000000002</c:v>
                </c:pt>
                <c:pt idx="24961">
                  <c:v>0.12257500000000002</c:v>
                </c:pt>
                <c:pt idx="24962">
                  <c:v>0.12257500000000002</c:v>
                </c:pt>
                <c:pt idx="24963">
                  <c:v>0.12257500000000002</c:v>
                </c:pt>
                <c:pt idx="24964">
                  <c:v>0.12257500000000002</c:v>
                </c:pt>
                <c:pt idx="24965">
                  <c:v>0.12257500000000002</c:v>
                </c:pt>
                <c:pt idx="24966">
                  <c:v>0.12257500000000002</c:v>
                </c:pt>
                <c:pt idx="24967">
                  <c:v>0.12257500000000002</c:v>
                </c:pt>
                <c:pt idx="24968">
                  <c:v>0.12257500000000002</c:v>
                </c:pt>
                <c:pt idx="24969">
                  <c:v>0.12257500000000002</c:v>
                </c:pt>
                <c:pt idx="24970">
                  <c:v>0.12257500000000002</c:v>
                </c:pt>
                <c:pt idx="24971">
                  <c:v>0.12257500000000002</c:v>
                </c:pt>
                <c:pt idx="24972">
                  <c:v>0.12257500000000002</c:v>
                </c:pt>
                <c:pt idx="24973">
                  <c:v>0.12257500000000002</c:v>
                </c:pt>
                <c:pt idx="24974">
                  <c:v>0.12257500000000002</c:v>
                </c:pt>
                <c:pt idx="24975">
                  <c:v>0.12257500000000002</c:v>
                </c:pt>
                <c:pt idx="24976">
                  <c:v>0.12257500000000002</c:v>
                </c:pt>
                <c:pt idx="24977">
                  <c:v>0.12257500000000002</c:v>
                </c:pt>
                <c:pt idx="24978">
                  <c:v>0.12257500000000002</c:v>
                </c:pt>
                <c:pt idx="24979">
                  <c:v>0.12257500000000002</c:v>
                </c:pt>
                <c:pt idx="24980">
                  <c:v>0.12257500000000002</c:v>
                </c:pt>
                <c:pt idx="24981">
                  <c:v>0.12257500000000002</c:v>
                </c:pt>
                <c:pt idx="24982">
                  <c:v>0.12257500000000002</c:v>
                </c:pt>
                <c:pt idx="24983">
                  <c:v>0.12269795</c:v>
                </c:pt>
                <c:pt idx="24984">
                  <c:v>0.12257500000000002</c:v>
                </c:pt>
                <c:pt idx="24985">
                  <c:v>0.12257500000000002</c:v>
                </c:pt>
                <c:pt idx="24986">
                  <c:v>0.12257500000000002</c:v>
                </c:pt>
                <c:pt idx="24987">
                  <c:v>0.12257500000000002</c:v>
                </c:pt>
                <c:pt idx="24988">
                  <c:v>0.12257500000000002</c:v>
                </c:pt>
                <c:pt idx="24989">
                  <c:v>0.12257500000000002</c:v>
                </c:pt>
                <c:pt idx="24990">
                  <c:v>0.12269795</c:v>
                </c:pt>
                <c:pt idx="24991">
                  <c:v>0.12269795</c:v>
                </c:pt>
                <c:pt idx="24992">
                  <c:v>0.12257500000000002</c:v>
                </c:pt>
                <c:pt idx="24993">
                  <c:v>0.12257500000000002</c:v>
                </c:pt>
                <c:pt idx="24994">
                  <c:v>0.12257500000000002</c:v>
                </c:pt>
                <c:pt idx="24995">
                  <c:v>0.12257500000000002</c:v>
                </c:pt>
                <c:pt idx="24996">
                  <c:v>0.12257500000000002</c:v>
                </c:pt>
                <c:pt idx="24997">
                  <c:v>0.12257500000000002</c:v>
                </c:pt>
                <c:pt idx="24998">
                  <c:v>0.12257500000000002</c:v>
                </c:pt>
                <c:pt idx="24999">
                  <c:v>0.12257500000000002</c:v>
                </c:pt>
                <c:pt idx="25000">
                  <c:v>0.12257500000000002</c:v>
                </c:pt>
                <c:pt idx="25001">
                  <c:v>0.12257500000000002</c:v>
                </c:pt>
                <c:pt idx="25002">
                  <c:v>0.12257500000000002</c:v>
                </c:pt>
                <c:pt idx="25003">
                  <c:v>0.12257500000000002</c:v>
                </c:pt>
                <c:pt idx="25004">
                  <c:v>0.12257500000000002</c:v>
                </c:pt>
                <c:pt idx="25005">
                  <c:v>0.12257500000000002</c:v>
                </c:pt>
                <c:pt idx="25006">
                  <c:v>0.12257500000000002</c:v>
                </c:pt>
                <c:pt idx="25007">
                  <c:v>0.12257500000000002</c:v>
                </c:pt>
                <c:pt idx="25008">
                  <c:v>0.12257500000000002</c:v>
                </c:pt>
                <c:pt idx="25009">
                  <c:v>0.12257500000000002</c:v>
                </c:pt>
                <c:pt idx="25010">
                  <c:v>0.12257500000000002</c:v>
                </c:pt>
                <c:pt idx="25011">
                  <c:v>0.12269795</c:v>
                </c:pt>
                <c:pt idx="25012">
                  <c:v>0.12257500000000002</c:v>
                </c:pt>
                <c:pt idx="25013">
                  <c:v>0.12257500000000002</c:v>
                </c:pt>
                <c:pt idx="25014">
                  <c:v>0.12257500000000002</c:v>
                </c:pt>
                <c:pt idx="25015">
                  <c:v>0.12257500000000002</c:v>
                </c:pt>
                <c:pt idx="25016">
                  <c:v>0.12257500000000002</c:v>
                </c:pt>
                <c:pt idx="25017">
                  <c:v>0.12257500000000002</c:v>
                </c:pt>
                <c:pt idx="25018">
                  <c:v>0.12257500000000002</c:v>
                </c:pt>
                <c:pt idx="25019">
                  <c:v>0.12257500000000002</c:v>
                </c:pt>
                <c:pt idx="25020">
                  <c:v>0.12282079999999998</c:v>
                </c:pt>
                <c:pt idx="25021">
                  <c:v>0.12282079999999998</c:v>
                </c:pt>
                <c:pt idx="25022">
                  <c:v>0.12282079999999998</c:v>
                </c:pt>
                <c:pt idx="25023">
                  <c:v>0.12282079999999998</c:v>
                </c:pt>
                <c:pt idx="25024">
                  <c:v>0.12282079999999998</c:v>
                </c:pt>
                <c:pt idx="25025">
                  <c:v>0.12282079999999998</c:v>
                </c:pt>
                <c:pt idx="25026">
                  <c:v>0.12282079999999998</c:v>
                </c:pt>
                <c:pt idx="25027">
                  <c:v>0.12282079999999998</c:v>
                </c:pt>
                <c:pt idx="25028">
                  <c:v>0.12282079999999998</c:v>
                </c:pt>
                <c:pt idx="25029">
                  <c:v>0.12282079999999998</c:v>
                </c:pt>
                <c:pt idx="25030">
                  <c:v>0.12282079999999998</c:v>
                </c:pt>
                <c:pt idx="25031">
                  <c:v>0.12282079999999998</c:v>
                </c:pt>
                <c:pt idx="25032">
                  <c:v>0.12282079999999998</c:v>
                </c:pt>
                <c:pt idx="25033">
                  <c:v>0.12282079999999998</c:v>
                </c:pt>
                <c:pt idx="25034">
                  <c:v>0.12269795</c:v>
                </c:pt>
                <c:pt idx="25035">
                  <c:v>0.12282079999999998</c:v>
                </c:pt>
                <c:pt idx="25036">
                  <c:v>0.12282079999999998</c:v>
                </c:pt>
                <c:pt idx="25037">
                  <c:v>0.12282079999999998</c:v>
                </c:pt>
                <c:pt idx="25038">
                  <c:v>0.12282079999999998</c:v>
                </c:pt>
                <c:pt idx="25039">
                  <c:v>0.12282079999999998</c:v>
                </c:pt>
                <c:pt idx="25040">
                  <c:v>0.12282079999999998</c:v>
                </c:pt>
                <c:pt idx="25041">
                  <c:v>0.12269795</c:v>
                </c:pt>
                <c:pt idx="25042">
                  <c:v>0.12282079999999998</c:v>
                </c:pt>
                <c:pt idx="25043">
                  <c:v>0.12282079999999998</c:v>
                </c:pt>
                <c:pt idx="25044">
                  <c:v>0.12269795</c:v>
                </c:pt>
                <c:pt idx="25045">
                  <c:v>0.12269795</c:v>
                </c:pt>
                <c:pt idx="25046">
                  <c:v>0.12282079999999998</c:v>
                </c:pt>
                <c:pt idx="25047">
                  <c:v>0.12282079999999998</c:v>
                </c:pt>
                <c:pt idx="25048">
                  <c:v>0.12282079999999998</c:v>
                </c:pt>
                <c:pt idx="25049">
                  <c:v>0.12282079999999998</c:v>
                </c:pt>
                <c:pt idx="25050">
                  <c:v>0.12282079999999998</c:v>
                </c:pt>
                <c:pt idx="25051">
                  <c:v>0.12282079999999998</c:v>
                </c:pt>
                <c:pt idx="25052">
                  <c:v>0.12282079999999998</c:v>
                </c:pt>
                <c:pt idx="25053">
                  <c:v>0.12269795</c:v>
                </c:pt>
                <c:pt idx="25054">
                  <c:v>0.12282079999999998</c:v>
                </c:pt>
                <c:pt idx="25055">
                  <c:v>0.12282079999999998</c:v>
                </c:pt>
                <c:pt idx="25056">
                  <c:v>0.12282079999999998</c:v>
                </c:pt>
                <c:pt idx="25057">
                  <c:v>0.12282079999999998</c:v>
                </c:pt>
                <c:pt idx="25058">
                  <c:v>0.12282079999999998</c:v>
                </c:pt>
                <c:pt idx="25059">
                  <c:v>0.12282079999999998</c:v>
                </c:pt>
                <c:pt idx="25060">
                  <c:v>0.12282079999999998</c:v>
                </c:pt>
                <c:pt idx="25061">
                  <c:v>0.12282079999999998</c:v>
                </c:pt>
                <c:pt idx="25062">
                  <c:v>0.12282079999999998</c:v>
                </c:pt>
                <c:pt idx="25063">
                  <c:v>0.12282079999999998</c:v>
                </c:pt>
                <c:pt idx="25064">
                  <c:v>0.12282079999999998</c:v>
                </c:pt>
                <c:pt idx="25065">
                  <c:v>0.12282079999999998</c:v>
                </c:pt>
                <c:pt idx="25066">
                  <c:v>0.12282079999999998</c:v>
                </c:pt>
                <c:pt idx="25067">
                  <c:v>0.12282079999999998</c:v>
                </c:pt>
                <c:pt idx="25068">
                  <c:v>0.12282079999999998</c:v>
                </c:pt>
                <c:pt idx="25069">
                  <c:v>0.12282079999999998</c:v>
                </c:pt>
                <c:pt idx="25070">
                  <c:v>0.12282079999999998</c:v>
                </c:pt>
                <c:pt idx="25071">
                  <c:v>0.12282079999999998</c:v>
                </c:pt>
                <c:pt idx="25072">
                  <c:v>0.12282079999999998</c:v>
                </c:pt>
                <c:pt idx="25073">
                  <c:v>0.12282079999999998</c:v>
                </c:pt>
                <c:pt idx="25074">
                  <c:v>0.12269795</c:v>
                </c:pt>
                <c:pt idx="25075">
                  <c:v>0.12269795</c:v>
                </c:pt>
                <c:pt idx="25076">
                  <c:v>0.12282079999999998</c:v>
                </c:pt>
                <c:pt idx="25077">
                  <c:v>0.12282079999999998</c:v>
                </c:pt>
                <c:pt idx="25078">
                  <c:v>0.12282079999999998</c:v>
                </c:pt>
                <c:pt idx="25079">
                  <c:v>0.12282079999999998</c:v>
                </c:pt>
                <c:pt idx="25080">
                  <c:v>0.12282079999999998</c:v>
                </c:pt>
                <c:pt idx="25081">
                  <c:v>0.12282079999999998</c:v>
                </c:pt>
                <c:pt idx="25082">
                  <c:v>0.12282079999999998</c:v>
                </c:pt>
                <c:pt idx="25083">
                  <c:v>0.12282079999999998</c:v>
                </c:pt>
                <c:pt idx="25084">
                  <c:v>0.12282079999999998</c:v>
                </c:pt>
                <c:pt idx="25085">
                  <c:v>0.12282079999999998</c:v>
                </c:pt>
                <c:pt idx="25086">
                  <c:v>0.12282079999999998</c:v>
                </c:pt>
                <c:pt idx="25087">
                  <c:v>0.12282079999999998</c:v>
                </c:pt>
                <c:pt idx="25088">
                  <c:v>0.12282079999999998</c:v>
                </c:pt>
                <c:pt idx="25089">
                  <c:v>0.12282079999999998</c:v>
                </c:pt>
                <c:pt idx="25090">
                  <c:v>0.12282079999999998</c:v>
                </c:pt>
                <c:pt idx="25091">
                  <c:v>0.12282079999999998</c:v>
                </c:pt>
                <c:pt idx="25092">
                  <c:v>0.12282079999999998</c:v>
                </c:pt>
                <c:pt idx="25093">
                  <c:v>0.12282079999999998</c:v>
                </c:pt>
                <c:pt idx="25094">
                  <c:v>0.12282079999999998</c:v>
                </c:pt>
                <c:pt idx="25095">
                  <c:v>0.12282079999999998</c:v>
                </c:pt>
                <c:pt idx="25096">
                  <c:v>0.12282079999999998</c:v>
                </c:pt>
                <c:pt idx="25097">
                  <c:v>0.12282079999999998</c:v>
                </c:pt>
                <c:pt idx="25098">
                  <c:v>0.12269795</c:v>
                </c:pt>
                <c:pt idx="25099">
                  <c:v>0.12282079999999998</c:v>
                </c:pt>
                <c:pt idx="25100">
                  <c:v>0.12282079999999998</c:v>
                </c:pt>
                <c:pt idx="25101">
                  <c:v>0.12282079999999998</c:v>
                </c:pt>
                <c:pt idx="25102">
                  <c:v>0.12282079999999998</c:v>
                </c:pt>
                <c:pt idx="25103">
                  <c:v>0.12282079999999998</c:v>
                </c:pt>
                <c:pt idx="25104">
                  <c:v>0.12282079999999998</c:v>
                </c:pt>
                <c:pt idx="25105">
                  <c:v>0.12282079999999998</c:v>
                </c:pt>
                <c:pt idx="25106">
                  <c:v>0.12282079999999998</c:v>
                </c:pt>
                <c:pt idx="25107">
                  <c:v>0.12282079999999998</c:v>
                </c:pt>
                <c:pt idx="25108">
                  <c:v>0.12282079999999998</c:v>
                </c:pt>
                <c:pt idx="25109">
                  <c:v>0.12282079999999998</c:v>
                </c:pt>
                <c:pt idx="25110">
                  <c:v>0.12282079999999998</c:v>
                </c:pt>
                <c:pt idx="25111">
                  <c:v>0.12282079999999998</c:v>
                </c:pt>
                <c:pt idx="25112">
                  <c:v>0.12282079999999998</c:v>
                </c:pt>
                <c:pt idx="25113">
                  <c:v>0.12282079999999998</c:v>
                </c:pt>
                <c:pt idx="25114">
                  <c:v>0.12282079999999998</c:v>
                </c:pt>
                <c:pt idx="25115">
                  <c:v>0.12282079999999998</c:v>
                </c:pt>
                <c:pt idx="25116">
                  <c:v>0.12282079999999998</c:v>
                </c:pt>
                <c:pt idx="25117">
                  <c:v>0.12282079999999998</c:v>
                </c:pt>
                <c:pt idx="25118">
                  <c:v>0.12282079999999998</c:v>
                </c:pt>
                <c:pt idx="25119">
                  <c:v>0.12294354999999998</c:v>
                </c:pt>
                <c:pt idx="25120">
                  <c:v>0.12294354999999998</c:v>
                </c:pt>
                <c:pt idx="25121">
                  <c:v>0.12294354999999998</c:v>
                </c:pt>
                <c:pt idx="25122">
                  <c:v>0.12294354999999998</c:v>
                </c:pt>
                <c:pt idx="25123">
                  <c:v>0.12294354999999998</c:v>
                </c:pt>
                <c:pt idx="25124">
                  <c:v>0.12294354999999998</c:v>
                </c:pt>
                <c:pt idx="25125">
                  <c:v>0.12294354999999998</c:v>
                </c:pt>
                <c:pt idx="25126">
                  <c:v>0.12294354999999998</c:v>
                </c:pt>
                <c:pt idx="25127">
                  <c:v>0.12294354999999998</c:v>
                </c:pt>
                <c:pt idx="25128">
                  <c:v>0.12294354999999998</c:v>
                </c:pt>
                <c:pt idx="25129">
                  <c:v>0.12294354999999998</c:v>
                </c:pt>
                <c:pt idx="25130">
                  <c:v>0.12294354999999998</c:v>
                </c:pt>
                <c:pt idx="25131">
                  <c:v>0.12294354999999998</c:v>
                </c:pt>
                <c:pt idx="25132">
                  <c:v>0.12294354999999998</c:v>
                </c:pt>
                <c:pt idx="25133">
                  <c:v>0.12294354999999998</c:v>
                </c:pt>
                <c:pt idx="25134">
                  <c:v>0.12294354999999998</c:v>
                </c:pt>
                <c:pt idx="25135">
                  <c:v>0.12294354999999998</c:v>
                </c:pt>
                <c:pt idx="25136">
                  <c:v>0.12294354999999998</c:v>
                </c:pt>
                <c:pt idx="25137">
                  <c:v>0.12294354999999998</c:v>
                </c:pt>
                <c:pt idx="25138">
                  <c:v>0.12294354999999998</c:v>
                </c:pt>
                <c:pt idx="25139">
                  <c:v>0.12294354999999998</c:v>
                </c:pt>
                <c:pt idx="25140">
                  <c:v>0.12294354999999998</c:v>
                </c:pt>
                <c:pt idx="25141">
                  <c:v>0.12294354999999998</c:v>
                </c:pt>
                <c:pt idx="25142">
                  <c:v>0.12294354999999998</c:v>
                </c:pt>
                <c:pt idx="25143">
                  <c:v>0.12294354999999998</c:v>
                </c:pt>
                <c:pt idx="25144">
                  <c:v>0.12294354999999998</c:v>
                </c:pt>
                <c:pt idx="25145">
                  <c:v>0.12294354999999998</c:v>
                </c:pt>
                <c:pt idx="25146">
                  <c:v>0.12294354999999998</c:v>
                </c:pt>
                <c:pt idx="25147">
                  <c:v>0.12294354999999998</c:v>
                </c:pt>
                <c:pt idx="25148">
                  <c:v>0.12294354999999998</c:v>
                </c:pt>
                <c:pt idx="25149">
                  <c:v>0.12294354999999998</c:v>
                </c:pt>
                <c:pt idx="25150">
                  <c:v>0.12294354999999998</c:v>
                </c:pt>
                <c:pt idx="25151">
                  <c:v>0.12294354999999998</c:v>
                </c:pt>
                <c:pt idx="25152">
                  <c:v>0.12294354999999998</c:v>
                </c:pt>
                <c:pt idx="25153">
                  <c:v>0.12294354999999998</c:v>
                </c:pt>
                <c:pt idx="25154">
                  <c:v>0.12294354999999998</c:v>
                </c:pt>
                <c:pt idx="25155">
                  <c:v>0.12294354999999998</c:v>
                </c:pt>
                <c:pt idx="25156">
                  <c:v>0.12294354999999998</c:v>
                </c:pt>
                <c:pt idx="25157">
                  <c:v>0.12294354999999998</c:v>
                </c:pt>
                <c:pt idx="25158">
                  <c:v>0.12294354999999998</c:v>
                </c:pt>
                <c:pt idx="25159">
                  <c:v>0.12294354999999998</c:v>
                </c:pt>
                <c:pt idx="25160">
                  <c:v>0.12294354999999998</c:v>
                </c:pt>
                <c:pt idx="25161">
                  <c:v>0.12294354999999998</c:v>
                </c:pt>
                <c:pt idx="25162">
                  <c:v>0.12294354999999998</c:v>
                </c:pt>
                <c:pt idx="25163">
                  <c:v>0.12294354999999998</c:v>
                </c:pt>
                <c:pt idx="25164">
                  <c:v>0.12294354999999998</c:v>
                </c:pt>
                <c:pt idx="25165">
                  <c:v>0.12294354999999998</c:v>
                </c:pt>
                <c:pt idx="25166">
                  <c:v>0.12294354999999998</c:v>
                </c:pt>
                <c:pt idx="25167">
                  <c:v>0.12294354999999998</c:v>
                </c:pt>
                <c:pt idx="25168">
                  <c:v>0.12294354999999998</c:v>
                </c:pt>
                <c:pt idx="25169">
                  <c:v>0.12294354999999998</c:v>
                </c:pt>
                <c:pt idx="25170">
                  <c:v>0.12294354999999998</c:v>
                </c:pt>
                <c:pt idx="25171">
                  <c:v>0.12294354999999998</c:v>
                </c:pt>
                <c:pt idx="25172">
                  <c:v>0.12294354999999998</c:v>
                </c:pt>
                <c:pt idx="25173">
                  <c:v>0.12294354999999998</c:v>
                </c:pt>
                <c:pt idx="25174">
                  <c:v>0.12294354999999998</c:v>
                </c:pt>
                <c:pt idx="25175">
                  <c:v>0.12294354999999998</c:v>
                </c:pt>
                <c:pt idx="25176">
                  <c:v>0.12294354999999998</c:v>
                </c:pt>
                <c:pt idx="25177">
                  <c:v>0.12294354999999998</c:v>
                </c:pt>
                <c:pt idx="25178">
                  <c:v>0.12294354999999998</c:v>
                </c:pt>
                <c:pt idx="25179">
                  <c:v>0.12294354999999998</c:v>
                </c:pt>
                <c:pt idx="25180">
                  <c:v>0.12294354999999998</c:v>
                </c:pt>
                <c:pt idx="25181">
                  <c:v>0.12294354999999998</c:v>
                </c:pt>
                <c:pt idx="25182">
                  <c:v>0.12294354999999998</c:v>
                </c:pt>
                <c:pt idx="25183">
                  <c:v>0.12294354999999998</c:v>
                </c:pt>
                <c:pt idx="25184">
                  <c:v>0.12294354999999998</c:v>
                </c:pt>
                <c:pt idx="25185">
                  <c:v>0.12294354999999998</c:v>
                </c:pt>
                <c:pt idx="25186">
                  <c:v>0.12294354999999998</c:v>
                </c:pt>
                <c:pt idx="25187">
                  <c:v>0.12294354999999998</c:v>
                </c:pt>
                <c:pt idx="25188">
                  <c:v>0.12294354999999998</c:v>
                </c:pt>
                <c:pt idx="25189">
                  <c:v>0.12294354999999998</c:v>
                </c:pt>
                <c:pt idx="25190">
                  <c:v>0.12294354999999998</c:v>
                </c:pt>
                <c:pt idx="25191">
                  <c:v>0.12294354999999998</c:v>
                </c:pt>
                <c:pt idx="25192">
                  <c:v>0.12294354999999998</c:v>
                </c:pt>
                <c:pt idx="25193">
                  <c:v>0.12294354999999998</c:v>
                </c:pt>
                <c:pt idx="25194">
                  <c:v>0.12294354999999998</c:v>
                </c:pt>
                <c:pt idx="25195">
                  <c:v>0.12294354999999998</c:v>
                </c:pt>
                <c:pt idx="25196">
                  <c:v>0.12294354999999998</c:v>
                </c:pt>
                <c:pt idx="25197">
                  <c:v>0.12294354999999998</c:v>
                </c:pt>
                <c:pt idx="25198">
                  <c:v>0.12294354999999998</c:v>
                </c:pt>
                <c:pt idx="25199">
                  <c:v>0.12294354999999998</c:v>
                </c:pt>
                <c:pt idx="25200">
                  <c:v>0.12294354999999998</c:v>
                </c:pt>
                <c:pt idx="25201">
                  <c:v>0.12294354999999998</c:v>
                </c:pt>
                <c:pt idx="25202">
                  <c:v>0.12294354999999998</c:v>
                </c:pt>
                <c:pt idx="25203">
                  <c:v>0.12294354999999998</c:v>
                </c:pt>
                <c:pt idx="25204">
                  <c:v>0.12294354999999998</c:v>
                </c:pt>
                <c:pt idx="25205">
                  <c:v>0.12294354999999998</c:v>
                </c:pt>
                <c:pt idx="25206">
                  <c:v>0.12294354999999998</c:v>
                </c:pt>
                <c:pt idx="25207">
                  <c:v>0.12294354999999998</c:v>
                </c:pt>
                <c:pt idx="25208">
                  <c:v>0.12294354999999998</c:v>
                </c:pt>
                <c:pt idx="25209">
                  <c:v>0.12294354999999998</c:v>
                </c:pt>
                <c:pt idx="25210">
                  <c:v>0.12294354999999998</c:v>
                </c:pt>
                <c:pt idx="25211">
                  <c:v>0.12294354999999998</c:v>
                </c:pt>
                <c:pt idx="25212">
                  <c:v>0.12294354999999998</c:v>
                </c:pt>
                <c:pt idx="25213">
                  <c:v>0.12294354999999998</c:v>
                </c:pt>
                <c:pt idx="25214">
                  <c:v>0.12294354999999998</c:v>
                </c:pt>
                <c:pt idx="25215">
                  <c:v>0.12294354999999998</c:v>
                </c:pt>
                <c:pt idx="25216">
                  <c:v>0.12294354999999998</c:v>
                </c:pt>
                <c:pt idx="25217">
                  <c:v>0.12294354999999998</c:v>
                </c:pt>
                <c:pt idx="25218">
                  <c:v>0.12294354999999998</c:v>
                </c:pt>
                <c:pt idx="25219">
                  <c:v>0.12294354999999998</c:v>
                </c:pt>
                <c:pt idx="25220">
                  <c:v>0.12294354999999998</c:v>
                </c:pt>
                <c:pt idx="25221">
                  <c:v>0.12294354999999998</c:v>
                </c:pt>
                <c:pt idx="25222">
                  <c:v>0.12294354999999998</c:v>
                </c:pt>
                <c:pt idx="25223">
                  <c:v>0.12294354999999998</c:v>
                </c:pt>
                <c:pt idx="25224">
                  <c:v>0.12294354999999998</c:v>
                </c:pt>
                <c:pt idx="25225">
                  <c:v>0.12306620000000001</c:v>
                </c:pt>
                <c:pt idx="25226">
                  <c:v>0.12306620000000001</c:v>
                </c:pt>
                <c:pt idx="25227">
                  <c:v>0.12306620000000001</c:v>
                </c:pt>
                <c:pt idx="25228">
                  <c:v>0.12306620000000001</c:v>
                </c:pt>
                <c:pt idx="25229">
                  <c:v>0.12306620000000001</c:v>
                </c:pt>
                <c:pt idx="25230">
                  <c:v>0.12306620000000001</c:v>
                </c:pt>
                <c:pt idx="25231">
                  <c:v>0.12306620000000001</c:v>
                </c:pt>
                <c:pt idx="25232">
                  <c:v>0.12306620000000001</c:v>
                </c:pt>
                <c:pt idx="25233">
                  <c:v>0.12306620000000001</c:v>
                </c:pt>
                <c:pt idx="25234">
                  <c:v>0.12306620000000001</c:v>
                </c:pt>
                <c:pt idx="25235">
                  <c:v>0.12306620000000001</c:v>
                </c:pt>
                <c:pt idx="25236">
                  <c:v>0.12306620000000001</c:v>
                </c:pt>
                <c:pt idx="25237">
                  <c:v>0.12306620000000001</c:v>
                </c:pt>
                <c:pt idx="25238">
                  <c:v>0.12306620000000001</c:v>
                </c:pt>
                <c:pt idx="25239">
                  <c:v>0.12306620000000001</c:v>
                </c:pt>
                <c:pt idx="25240">
                  <c:v>0.12306620000000001</c:v>
                </c:pt>
                <c:pt idx="25241">
                  <c:v>0.12306620000000001</c:v>
                </c:pt>
                <c:pt idx="25242">
                  <c:v>0.12306620000000001</c:v>
                </c:pt>
                <c:pt idx="25243">
                  <c:v>0.12306620000000001</c:v>
                </c:pt>
                <c:pt idx="25244">
                  <c:v>0.12306620000000001</c:v>
                </c:pt>
                <c:pt idx="25245">
                  <c:v>0.12306620000000001</c:v>
                </c:pt>
                <c:pt idx="25246">
                  <c:v>0.12306620000000001</c:v>
                </c:pt>
                <c:pt idx="25247">
                  <c:v>0.12306620000000001</c:v>
                </c:pt>
                <c:pt idx="25248">
                  <c:v>0.12306620000000001</c:v>
                </c:pt>
                <c:pt idx="25249">
                  <c:v>0.12306620000000001</c:v>
                </c:pt>
                <c:pt idx="25250">
                  <c:v>0.12306620000000001</c:v>
                </c:pt>
                <c:pt idx="25251">
                  <c:v>0.12306620000000001</c:v>
                </c:pt>
                <c:pt idx="25252">
                  <c:v>0.12306620000000001</c:v>
                </c:pt>
                <c:pt idx="25253">
                  <c:v>0.12306620000000001</c:v>
                </c:pt>
                <c:pt idx="25254">
                  <c:v>0.12306620000000001</c:v>
                </c:pt>
                <c:pt idx="25255">
                  <c:v>0.12306620000000001</c:v>
                </c:pt>
                <c:pt idx="25256">
                  <c:v>0.12306620000000001</c:v>
                </c:pt>
                <c:pt idx="25257">
                  <c:v>0.12306620000000001</c:v>
                </c:pt>
                <c:pt idx="25258">
                  <c:v>0.12306620000000001</c:v>
                </c:pt>
                <c:pt idx="25259">
                  <c:v>0.12306620000000001</c:v>
                </c:pt>
                <c:pt idx="25260">
                  <c:v>0.12306620000000001</c:v>
                </c:pt>
                <c:pt idx="25261">
                  <c:v>0.12306620000000001</c:v>
                </c:pt>
                <c:pt idx="25262">
                  <c:v>0.12306620000000001</c:v>
                </c:pt>
                <c:pt idx="25263">
                  <c:v>0.12306620000000001</c:v>
                </c:pt>
                <c:pt idx="25264">
                  <c:v>0.12306620000000001</c:v>
                </c:pt>
                <c:pt idx="25265">
                  <c:v>0.12306620000000001</c:v>
                </c:pt>
                <c:pt idx="25266">
                  <c:v>0.12306620000000001</c:v>
                </c:pt>
                <c:pt idx="25267">
                  <c:v>0.12306620000000001</c:v>
                </c:pt>
                <c:pt idx="25268">
                  <c:v>0.12306620000000001</c:v>
                </c:pt>
                <c:pt idx="25269">
                  <c:v>0.12306620000000001</c:v>
                </c:pt>
                <c:pt idx="25270">
                  <c:v>0.12306620000000001</c:v>
                </c:pt>
                <c:pt idx="25271">
                  <c:v>0.12306620000000001</c:v>
                </c:pt>
                <c:pt idx="25272">
                  <c:v>0.12306620000000001</c:v>
                </c:pt>
                <c:pt idx="25273">
                  <c:v>0.12306620000000001</c:v>
                </c:pt>
                <c:pt idx="25274">
                  <c:v>0.12306620000000001</c:v>
                </c:pt>
                <c:pt idx="25275">
                  <c:v>0.12306620000000001</c:v>
                </c:pt>
                <c:pt idx="25276">
                  <c:v>0.12306620000000001</c:v>
                </c:pt>
                <c:pt idx="25277">
                  <c:v>0.12306620000000001</c:v>
                </c:pt>
                <c:pt idx="25278">
                  <c:v>0.12306620000000001</c:v>
                </c:pt>
                <c:pt idx="25279">
                  <c:v>0.12306620000000001</c:v>
                </c:pt>
                <c:pt idx="25280">
                  <c:v>0.12306620000000001</c:v>
                </c:pt>
                <c:pt idx="25281">
                  <c:v>0.12306620000000001</c:v>
                </c:pt>
                <c:pt idx="25282">
                  <c:v>0.12306620000000001</c:v>
                </c:pt>
                <c:pt idx="25283">
                  <c:v>0.12306620000000001</c:v>
                </c:pt>
                <c:pt idx="25284">
                  <c:v>0.12306620000000001</c:v>
                </c:pt>
                <c:pt idx="25285">
                  <c:v>0.12306620000000001</c:v>
                </c:pt>
                <c:pt idx="25286">
                  <c:v>0.12306620000000001</c:v>
                </c:pt>
                <c:pt idx="25287">
                  <c:v>0.12306620000000001</c:v>
                </c:pt>
                <c:pt idx="25288">
                  <c:v>0.12306620000000001</c:v>
                </c:pt>
                <c:pt idx="25289">
                  <c:v>0.12306620000000001</c:v>
                </c:pt>
                <c:pt idx="25290">
                  <c:v>0.12306620000000001</c:v>
                </c:pt>
                <c:pt idx="25291">
                  <c:v>0.12306620000000001</c:v>
                </c:pt>
                <c:pt idx="25292">
                  <c:v>0.12306620000000001</c:v>
                </c:pt>
                <c:pt idx="25293">
                  <c:v>0.12306620000000001</c:v>
                </c:pt>
                <c:pt idx="25294">
                  <c:v>0.12306620000000001</c:v>
                </c:pt>
                <c:pt idx="25295">
                  <c:v>0.12306620000000001</c:v>
                </c:pt>
                <c:pt idx="25296">
                  <c:v>0.12306620000000001</c:v>
                </c:pt>
                <c:pt idx="25297">
                  <c:v>0.12306620000000001</c:v>
                </c:pt>
                <c:pt idx="25298">
                  <c:v>0.12306620000000001</c:v>
                </c:pt>
                <c:pt idx="25299">
                  <c:v>0.12306620000000001</c:v>
                </c:pt>
                <c:pt idx="25300">
                  <c:v>0.12306620000000001</c:v>
                </c:pt>
                <c:pt idx="25301">
                  <c:v>0.12306620000000001</c:v>
                </c:pt>
                <c:pt idx="25302">
                  <c:v>0.12306620000000001</c:v>
                </c:pt>
                <c:pt idx="25303">
                  <c:v>0.12306620000000001</c:v>
                </c:pt>
                <c:pt idx="25304">
                  <c:v>0.12306620000000001</c:v>
                </c:pt>
                <c:pt idx="25305">
                  <c:v>0.12306620000000001</c:v>
                </c:pt>
                <c:pt idx="25306">
                  <c:v>0.12306620000000001</c:v>
                </c:pt>
                <c:pt idx="25307">
                  <c:v>0.12306620000000001</c:v>
                </c:pt>
                <c:pt idx="25308">
                  <c:v>0.12306620000000001</c:v>
                </c:pt>
                <c:pt idx="25309">
                  <c:v>0.12306620000000001</c:v>
                </c:pt>
                <c:pt idx="25310">
                  <c:v>0.12306620000000001</c:v>
                </c:pt>
                <c:pt idx="25311">
                  <c:v>0.12306620000000001</c:v>
                </c:pt>
                <c:pt idx="25312">
                  <c:v>0.12306620000000001</c:v>
                </c:pt>
                <c:pt idx="25313">
                  <c:v>0.12306620000000001</c:v>
                </c:pt>
                <c:pt idx="25314">
                  <c:v>0.12306620000000001</c:v>
                </c:pt>
                <c:pt idx="25315">
                  <c:v>0.12306620000000001</c:v>
                </c:pt>
                <c:pt idx="25316">
                  <c:v>0.12306620000000001</c:v>
                </c:pt>
                <c:pt idx="25317">
                  <c:v>0.12306620000000001</c:v>
                </c:pt>
                <c:pt idx="25318">
                  <c:v>0.12306620000000001</c:v>
                </c:pt>
                <c:pt idx="25319">
                  <c:v>0.12306620000000001</c:v>
                </c:pt>
                <c:pt idx="25320">
                  <c:v>0.12306620000000001</c:v>
                </c:pt>
                <c:pt idx="25321">
                  <c:v>0.12306620000000001</c:v>
                </c:pt>
                <c:pt idx="25322">
                  <c:v>0.12306620000000001</c:v>
                </c:pt>
                <c:pt idx="25323">
                  <c:v>0.12306620000000001</c:v>
                </c:pt>
                <c:pt idx="25324">
                  <c:v>0.12306620000000001</c:v>
                </c:pt>
                <c:pt idx="25325">
                  <c:v>0.12306620000000001</c:v>
                </c:pt>
                <c:pt idx="25326">
                  <c:v>0.12306620000000001</c:v>
                </c:pt>
                <c:pt idx="25327">
                  <c:v>0.12306620000000001</c:v>
                </c:pt>
                <c:pt idx="25328">
                  <c:v>0.12306620000000001</c:v>
                </c:pt>
                <c:pt idx="25329">
                  <c:v>0.12306620000000001</c:v>
                </c:pt>
                <c:pt idx="25330">
                  <c:v>0.12306620000000001</c:v>
                </c:pt>
                <c:pt idx="25331">
                  <c:v>0.12306620000000001</c:v>
                </c:pt>
                <c:pt idx="25332">
                  <c:v>0.12306620000000001</c:v>
                </c:pt>
                <c:pt idx="25333">
                  <c:v>0.12306620000000001</c:v>
                </c:pt>
                <c:pt idx="25334">
                  <c:v>0.12306620000000001</c:v>
                </c:pt>
                <c:pt idx="25335">
                  <c:v>0.12306620000000001</c:v>
                </c:pt>
                <c:pt idx="25336">
                  <c:v>0.12306620000000001</c:v>
                </c:pt>
                <c:pt idx="25337">
                  <c:v>0.12306620000000001</c:v>
                </c:pt>
                <c:pt idx="25338">
                  <c:v>0.12306620000000001</c:v>
                </c:pt>
                <c:pt idx="25339">
                  <c:v>0.12306620000000001</c:v>
                </c:pt>
                <c:pt idx="25340">
                  <c:v>0.12306620000000001</c:v>
                </c:pt>
                <c:pt idx="25341">
                  <c:v>0.12331120000000001</c:v>
                </c:pt>
                <c:pt idx="25342">
                  <c:v>0.12331120000000001</c:v>
                </c:pt>
                <c:pt idx="25343">
                  <c:v>0.12331120000000001</c:v>
                </c:pt>
                <c:pt idx="25344">
                  <c:v>0.12331120000000001</c:v>
                </c:pt>
                <c:pt idx="25345">
                  <c:v>0.12331120000000001</c:v>
                </c:pt>
                <c:pt idx="25346">
                  <c:v>0.12331120000000001</c:v>
                </c:pt>
                <c:pt idx="25347">
                  <c:v>0.12331120000000001</c:v>
                </c:pt>
                <c:pt idx="25348">
                  <c:v>0.12318874999999999</c:v>
                </c:pt>
                <c:pt idx="25349">
                  <c:v>0.12331120000000001</c:v>
                </c:pt>
                <c:pt idx="25350">
                  <c:v>0.12331120000000001</c:v>
                </c:pt>
                <c:pt idx="25351">
                  <c:v>0.12331120000000001</c:v>
                </c:pt>
                <c:pt idx="25352">
                  <c:v>0.12331120000000001</c:v>
                </c:pt>
                <c:pt idx="25353">
                  <c:v>0.12331120000000001</c:v>
                </c:pt>
                <c:pt idx="25354">
                  <c:v>0.12331120000000001</c:v>
                </c:pt>
                <c:pt idx="25355">
                  <c:v>0.12331120000000001</c:v>
                </c:pt>
                <c:pt idx="25356">
                  <c:v>0.12331120000000001</c:v>
                </c:pt>
                <c:pt idx="25357">
                  <c:v>0.12331120000000001</c:v>
                </c:pt>
                <c:pt idx="25358">
                  <c:v>0.12331120000000001</c:v>
                </c:pt>
                <c:pt idx="25359">
                  <c:v>0.12331120000000001</c:v>
                </c:pt>
                <c:pt idx="25360">
                  <c:v>0.12331120000000001</c:v>
                </c:pt>
                <c:pt idx="25361">
                  <c:v>0.12331120000000001</c:v>
                </c:pt>
                <c:pt idx="25362">
                  <c:v>0.12331120000000001</c:v>
                </c:pt>
                <c:pt idx="25363">
                  <c:v>0.12331120000000001</c:v>
                </c:pt>
                <c:pt idx="25364">
                  <c:v>0.12331120000000001</c:v>
                </c:pt>
                <c:pt idx="25365">
                  <c:v>0.12331120000000001</c:v>
                </c:pt>
                <c:pt idx="25366">
                  <c:v>0.12331120000000001</c:v>
                </c:pt>
                <c:pt idx="25367">
                  <c:v>0.12331120000000001</c:v>
                </c:pt>
                <c:pt idx="25368">
                  <c:v>0.12331120000000001</c:v>
                </c:pt>
                <c:pt idx="25369">
                  <c:v>0.12331120000000001</c:v>
                </c:pt>
                <c:pt idx="25370">
                  <c:v>0.12331120000000001</c:v>
                </c:pt>
                <c:pt idx="25371">
                  <c:v>0.12331120000000001</c:v>
                </c:pt>
                <c:pt idx="25372">
                  <c:v>0.12331120000000001</c:v>
                </c:pt>
                <c:pt idx="25373">
                  <c:v>0.12331120000000001</c:v>
                </c:pt>
                <c:pt idx="25374">
                  <c:v>0.12331120000000001</c:v>
                </c:pt>
                <c:pt idx="25375">
                  <c:v>0.12331120000000001</c:v>
                </c:pt>
                <c:pt idx="25376">
                  <c:v>0.12331120000000001</c:v>
                </c:pt>
                <c:pt idx="25377">
                  <c:v>0.12331120000000001</c:v>
                </c:pt>
                <c:pt idx="25378">
                  <c:v>0.12318874999999999</c:v>
                </c:pt>
                <c:pt idx="25379">
                  <c:v>0.12331120000000001</c:v>
                </c:pt>
                <c:pt idx="25380">
                  <c:v>0.12331120000000001</c:v>
                </c:pt>
                <c:pt idx="25381">
                  <c:v>0.12331120000000001</c:v>
                </c:pt>
                <c:pt idx="25382">
                  <c:v>0.12331120000000001</c:v>
                </c:pt>
                <c:pt idx="25383">
                  <c:v>0.12331120000000001</c:v>
                </c:pt>
                <c:pt idx="25384">
                  <c:v>0.12331120000000001</c:v>
                </c:pt>
                <c:pt idx="25385">
                  <c:v>0.12331120000000001</c:v>
                </c:pt>
                <c:pt idx="25386">
                  <c:v>0.12331120000000001</c:v>
                </c:pt>
                <c:pt idx="25387">
                  <c:v>0.12331120000000001</c:v>
                </c:pt>
                <c:pt idx="25388">
                  <c:v>0.12331120000000001</c:v>
                </c:pt>
                <c:pt idx="25389">
                  <c:v>0.12331120000000001</c:v>
                </c:pt>
                <c:pt idx="25390">
                  <c:v>0.12331120000000001</c:v>
                </c:pt>
                <c:pt idx="25391">
                  <c:v>0.12331120000000001</c:v>
                </c:pt>
                <c:pt idx="25392">
                  <c:v>0.12331120000000001</c:v>
                </c:pt>
                <c:pt idx="25393">
                  <c:v>0.12331120000000001</c:v>
                </c:pt>
                <c:pt idx="25394">
                  <c:v>0.12318874999999999</c:v>
                </c:pt>
                <c:pt idx="25395">
                  <c:v>0.12331120000000001</c:v>
                </c:pt>
                <c:pt idx="25396">
                  <c:v>0.12331120000000001</c:v>
                </c:pt>
                <c:pt idx="25397">
                  <c:v>0.12331120000000001</c:v>
                </c:pt>
                <c:pt idx="25398">
                  <c:v>0.12331120000000001</c:v>
                </c:pt>
                <c:pt idx="25399">
                  <c:v>0.12331120000000001</c:v>
                </c:pt>
                <c:pt idx="25400">
                  <c:v>0.12331120000000001</c:v>
                </c:pt>
                <c:pt idx="25401">
                  <c:v>0.12331120000000001</c:v>
                </c:pt>
                <c:pt idx="25402">
                  <c:v>0.12331120000000001</c:v>
                </c:pt>
                <c:pt idx="25403">
                  <c:v>0.12331120000000001</c:v>
                </c:pt>
                <c:pt idx="25404">
                  <c:v>0.12331120000000001</c:v>
                </c:pt>
                <c:pt idx="25405">
                  <c:v>0.12331120000000001</c:v>
                </c:pt>
                <c:pt idx="25406">
                  <c:v>0.12331120000000001</c:v>
                </c:pt>
                <c:pt idx="25407">
                  <c:v>0.12331120000000001</c:v>
                </c:pt>
                <c:pt idx="25408">
                  <c:v>0.12331120000000001</c:v>
                </c:pt>
                <c:pt idx="25409">
                  <c:v>0.12331120000000001</c:v>
                </c:pt>
                <c:pt idx="25410">
                  <c:v>0.12331120000000001</c:v>
                </c:pt>
                <c:pt idx="25411">
                  <c:v>0.12331120000000001</c:v>
                </c:pt>
                <c:pt idx="25412">
                  <c:v>0.12331120000000001</c:v>
                </c:pt>
                <c:pt idx="25413">
                  <c:v>0.12331120000000001</c:v>
                </c:pt>
                <c:pt idx="25414">
                  <c:v>0.12331120000000001</c:v>
                </c:pt>
                <c:pt idx="25415">
                  <c:v>0.12331120000000001</c:v>
                </c:pt>
                <c:pt idx="25416">
                  <c:v>0.12331120000000001</c:v>
                </c:pt>
                <c:pt idx="25417">
                  <c:v>0.12331120000000001</c:v>
                </c:pt>
                <c:pt idx="25418">
                  <c:v>0.12331120000000001</c:v>
                </c:pt>
                <c:pt idx="25419">
                  <c:v>0.12331120000000001</c:v>
                </c:pt>
                <c:pt idx="25420">
                  <c:v>0.12318874999999999</c:v>
                </c:pt>
                <c:pt idx="25421">
                  <c:v>0.12331120000000001</c:v>
                </c:pt>
                <c:pt idx="25422">
                  <c:v>0.12331120000000001</c:v>
                </c:pt>
                <c:pt idx="25423">
                  <c:v>0.12331120000000001</c:v>
                </c:pt>
                <c:pt idx="25424">
                  <c:v>0.12331120000000001</c:v>
                </c:pt>
                <c:pt idx="25425">
                  <c:v>0.12331120000000001</c:v>
                </c:pt>
                <c:pt idx="25426">
                  <c:v>0.12331120000000001</c:v>
                </c:pt>
                <c:pt idx="25427">
                  <c:v>0.12331120000000001</c:v>
                </c:pt>
                <c:pt idx="25428">
                  <c:v>0.12331120000000001</c:v>
                </c:pt>
                <c:pt idx="25429">
                  <c:v>0.12331120000000001</c:v>
                </c:pt>
                <c:pt idx="25430">
                  <c:v>0.12318874999999999</c:v>
                </c:pt>
                <c:pt idx="25431">
                  <c:v>0.12331120000000001</c:v>
                </c:pt>
                <c:pt idx="25432">
                  <c:v>0.12331120000000001</c:v>
                </c:pt>
                <c:pt idx="25433">
                  <c:v>0.12331120000000001</c:v>
                </c:pt>
                <c:pt idx="25434">
                  <c:v>0.12331120000000001</c:v>
                </c:pt>
                <c:pt idx="25435">
                  <c:v>0.12331120000000001</c:v>
                </c:pt>
                <c:pt idx="25436">
                  <c:v>0.12331120000000001</c:v>
                </c:pt>
                <c:pt idx="25437">
                  <c:v>0.12331120000000001</c:v>
                </c:pt>
                <c:pt idx="25438">
                  <c:v>0.12331120000000001</c:v>
                </c:pt>
                <c:pt idx="25439">
                  <c:v>0.12331120000000001</c:v>
                </c:pt>
                <c:pt idx="25440">
                  <c:v>0.12318874999999999</c:v>
                </c:pt>
                <c:pt idx="25441">
                  <c:v>0.12331120000000001</c:v>
                </c:pt>
                <c:pt idx="25442">
                  <c:v>0.12331120000000001</c:v>
                </c:pt>
                <c:pt idx="25443">
                  <c:v>0.12331120000000001</c:v>
                </c:pt>
                <c:pt idx="25444">
                  <c:v>0.12331120000000001</c:v>
                </c:pt>
                <c:pt idx="25445">
                  <c:v>0.12331120000000001</c:v>
                </c:pt>
                <c:pt idx="25446">
                  <c:v>0.12331120000000001</c:v>
                </c:pt>
                <c:pt idx="25447">
                  <c:v>0.12331120000000001</c:v>
                </c:pt>
                <c:pt idx="25448">
                  <c:v>0.12331120000000001</c:v>
                </c:pt>
                <c:pt idx="25449">
                  <c:v>0.12331120000000001</c:v>
                </c:pt>
                <c:pt idx="25450">
                  <c:v>0.12331120000000001</c:v>
                </c:pt>
                <c:pt idx="25451">
                  <c:v>0.12331120000000001</c:v>
                </c:pt>
                <c:pt idx="25452">
                  <c:v>0.12331120000000001</c:v>
                </c:pt>
                <c:pt idx="25453">
                  <c:v>0.12331120000000001</c:v>
                </c:pt>
                <c:pt idx="25454">
                  <c:v>0.12331120000000001</c:v>
                </c:pt>
                <c:pt idx="25455">
                  <c:v>0.12331120000000001</c:v>
                </c:pt>
                <c:pt idx="25456">
                  <c:v>0.12331120000000001</c:v>
                </c:pt>
                <c:pt idx="25457">
                  <c:v>0.12331120000000001</c:v>
                </c:pt>
                <c:pt idx="25458">
                  <c:v>0.12331120000000001</c:v>
                </c:pt>
                <c:pt idx="25459">
                  <c:v>0.12331120000000001</c:v>
                </c:pt>
                <c:pt idx="25460">
                  <c:v>0.12331120000000001</c:v>
                </c:pt>
                <c:pt idx="25461">
                  <c:v>0.12331120000000001</c:v>
                </c:pt>
                <c:pt idx="25462">
                  <c:v>0.12331120000000001</c:v>
                </c:pt>
                <c:pt idx="25463">
                  <c:v>0.12331120000000001</c:v>
                </c:pt>
                <c:pt idx="25464">
                  <c:v>0.12331120000000001</c:v>
                </c:pt>
                <c:pt idx="25465">
                  <c:v>0.12331120000000001</c:v>
                </c:pt>
                <c:pt idx="25466">
                  <c:v>0.12343355000000003</c:v>
                </c:pt>
                <c:pt idx="25467">
                  <c:v>0.12343355000000003</c:v>
                </c:pt>
                <c:pt idx="25468">
                  <c:v>0.12343355000000003</c:v>
                </c:pt>
                <c:pt idx="25469">
                  <c:v>0.12343355000000003</c:v>
                </c:pt>
                <c:pt idx="25470">
                  <c:v>0.12343355000000003</c:v>
                </c:pt>
                <c:pt idx="25471">
                  <c:v>0.12343355000000003</c:v>
                </c:pt>
                <c:pt idx="25472">
                  <c:v>0.12343355000000003</c:v>
                </c:pt>
                <c:pt idx="25473">
                  <c:v>0.12343355000000003</c:v>
                </c:pt>
                <c:pt idx="25474">
                  <c:v>0.12343355000000003</c:v>
                </c:pt>
                <c:pt idx="25475">
                  <c:v>0.12343355000000003</c:v>
                </c:pt>
                <c:pt idx="25476">
                  <c:v>0.12343355000000003</c:v>
                </c:pt>
                <c:pt idx="25477">
                  <c:v>0.12343355000000003</c:v>
                </c:pt>
                <c:pt idx="25478">
                  <c:v>0.12343355000000003</c:v>
                </c:pt>
                <c:pt idx="25479">
                  <c:v>0.12343355000000003</c:v>
                </c:pt>
                <c:pt idx="25480">
                  <c:v>0.12343355000000003</c:v>
                </c:pt>
                <c:pt idx="25481">
                  <c:v>0.12343355000000003</c:v>
                </c:pt>
                <c:pt idx="25482">
                  <c:v>0.12343355000000003</c:v>
                </c:pt>
                <c:pt idx="25483">
                  <c:v>0.12343355000000003</c:v>
                </c:pt>
                <c:pt idx="25484">
                  <c:v>0.12343355000000003</c:v>
                </c:pt>
                <c:pt idx="25485">
                  <c:v>0.12343355000000003</c:v>
                </c:pt>
                <c:pt idx="25486">
                  <c:v>0.12343355000000003</c:v>
                </c:pt>
                <c:pt idx="25487">
                  <c:v>0.12343355000000003</c:v>
                </c:pt>
                <c:pt idx="25488">
                  <c:v>0.12343355000000003</c:v>
                </c:pt>
                <c:pt idx="25489">
                  <c:v>0.12343355000000003</c:v>
                </c:pt>
                <c:pt idx="25490">
                  <c:v>0.12343355000000003</c:v>
                </c:pt>
                <c:pt idx="25491">
                  <c:v>0.12343355000000003</c:v>
                </c:pt>
                <c:pt idx="25492">
                  <c:v>0.12343355000000003</c:v>
                </c:pt>
                <c:pt idx="25493">
                  <c:v>0.12343355000000003</c:v>
                </c:pt>
                <c:pt idx="25494">
                  <c:v>0.12343355000000003</c:v>
                </c:pt>
                <c:pt idx="25495">
                  <c:v>0.12343355000000003</c:v>
                </c:pt>
                <c:pt idx="25496">
                  <c:v>0.12343355000000003</c:v>
                </c:pt>
                <c:pt idx="25497">
                  <c:v>0.12343355000000003</c:v>
                </c:pt>
                <c:pt idx="25498">
                  <c:v>0.12343355000000003</c:v>
                </c:pt>
                <c:pt idx="25499">
                  <c:v>0.12343355000000003</c:v>
                </c:pt>
                <c:pt idx="25500">
                  <c:v>0.12343355000000003</c:v>
                </c:pt>
                <c:pt idx="25501">
                  <c:v>0.12343355000000003</c:v>
                </c:pt>
                <c:pt idx="25502">
                  <c:v>0.12343355000000003</c:v>
                </c:pt>
                <c:pt idx="25503">
                  <c:v>0.12343355000000003</c:v>
                </c:pt>
                <c:pt idx="25504">
                  <c:v>0.12343355000000003</c:v>
                </c:pt>
                <c:pt idx="25505">
                  <c:v>0.12343355000000003</c:v>
                </c:pt>
                <c:pt idx="25506">
                  <c:v>0.12343355000000003</c:v>
                </c:pt>
                <c:pt idx="25507">
                  <c:v>0.12343355000000003</c:v>
                </c:pt>
                <c:pt idx="25508">
                  <c:v>0.12343355000000003</c:v>
                </c:pt>
                <c:pt idx="25509">
                  <c:v>0.12343355000000003</c:v>
                </c:pt>
                <c:pt idx="25510">
                  <c:v>0.12343355000000003</c:v>
                </c:pt>
                <c:pt idx="25511">
                  <c:v>0.12343355000000003</c:v>
                </c:pt>
                <c:pt idx="25512">
                  <c:v>0.12343355000000003</c:v>
                </c:pt>
                <c:pt idx="25513">
                  <c:v>0.12343355000000003</c:v>
                </c:pt>
                <c:pt idx="25514">
                  <c:v>0.12343355000000003</c:v>
                </c:pt>
                <c:pt idx="25515">
                  <c:v>0.12343355000000003</c:v>
                </c:pt>
                <c:pt idx="25516">
                  <c:v>0.12343355000000003</c:v>
                </c:pt>
                <c:pt idx="25517">
                  <c:v>0.12343355000000003</c:v>
                </c:pt>
                <c:pt idx="25518">
                  <c:v>0.12343355000000003</c:v>
                </c:pt>
                <c:pt idx="25519">
                  <c:v>0.12343355000000003</c:v>
                </c:pt>
                <c:pt idx="25520">
                  <c:v>0.12343355000000003</c:v>
                </c:pt>
                <c:pt idx="25521">
                  <c:v>0.12343355000000003</c:v>
                </c:pt>
                <c:pt idx="25522">
                  <c:v>0.12343355000000003</c:v>
                </c:pt>
                <c:pt idx="25523">
                  <c:v>0.12343355000000003</c:v>
                </c:pt>
                <c:pt idx="25524">
                  <c:v>0.12343355000000003</c:v>
                </c:pt>
                <c:pt idx="25525">
                  <c:v>0.12343355000000003</c:v>
                </c:pt>
                <c:pt idx="25526">
                  <c:v>0.12343355000000003</c:v>
                </c:pt>
                <c:pt idx="25527">
                  <c:v>0.12343355000000003</c:v>
                </c:pt>
                <c:pt idx="25528">
                  <c:v>0.12343355000000003</c:v>
                </c:pt>
                <c:pt idx="25529">
                  <c:v>0.12343355000000003</c:v>
                </c:pt>
                <c:pt idx="25530">
                  <c:v>0.12343355000000003</c:v>
                </c:pt>
                <c:pt idx="25531">
                  <c:v>0.12343355000000003</c:v>
                </c:pt>
                <c:pt idx="25532">
                  <c:v>0.12343355000000003</c:v>
                </c:pt>
                <c:pt idx="25533">
                  <c:v>0.12343355000000003</c:v>
                </c:pt>
                <c:pt idx="25534">
                  <c:v>0.12343355000000003</c:v>
                </c:pt>
                <c:pt idx="25535">
                  <c:v>0.12343355000000003</c:v>
                </c:pt>
                <c:pt idx="25536">
                  <c:v>0.12343355000000003</c:v>
                </c:pt>
                <c:pt idx="25537">
                  <c:v>0.12343355000000003</c:v>
                </c:pt>
                <c:pt idx="25538">
                  <c:v>0.12343355000000003</c:v>
                </c:pt>
                <c:pt idx="25539">
                  <c:v>0.12343355000000003</c:v>
                </c:pt>
                <c:pt idx="25540">
                  <c:v>0.12343355000000003</c:v>
                </c:pt>
                <c:pt idx="25541">
                  <c:v>0.12343355000000003</c:v>
                </c:pt>
                <c:pt idx="25542">
                  <c:v>0.12343355000000003</c:v>
                </c:pt>
                <c:pt idx="25543">
                  <c:v>0.12343355000000003</c:v>
                </c:pt>
                <c:pt idx="25544">
                  <c:v>0.12343355000000003</c:v>
                </c:pt>
                <c:pt idx="25545">
                  <c:v>0.12343355000000003</c:v>
                </c:pt>
                <c:pt idx="25546">
                  <c:v>0.12343355000000003</c:v>
                </c:pt>
                <c:pt idx="25547">
                  <c:v>0.12343355000000003</c:v>
                </c:pt>
                <c:pt idx="25548">
                  <c:v>0.12343355000000003</c:v>
                </c:pt>
                <c:pt idx="25549">
                  <c:v>0.12343355000000003</c:v>
                </c:pt>
                <c:pt idx="25550">
                  <c:v>0.12343355000000003</c:v>
                </c:pt>
                <c:pt idx="25551">
                  <c:v>0.12343355000000003</c:v>
                </c:pt>
                <c:pt idx="25552">
                  <c:v>0.12343355000000003</c:v>
                </c:pt>
                <c:pt idx="25553">
                  <c:v>0.12343355000000003</c:v>
                </c:pt>
                <c:pt idx="25554">
                  <c:v>0.12343355000000003</c:v>
                </c:pt>
                <c:pt idx="25555">
                  <c:v>0.12343355000000003</c:v>
                </c:pt>
                <c:pt idx="25556">
                  <c:v>0.12343355000000003</c:v>
                </c:pt>
                <c:pt idx="25557">
                  <c:v>0.12343355000000003</c:v>
                </c:pt>
                <c:pt idx="25558">
                  <c:v>0.12343355000000003</c:v>
                </c:pt>
                <c:pt idx="25559">
                  <c:v>0.12343355000000003</c:v>
                </c:pt>
                <c:pt idx="25560">
                  <c:v>0.12343355000000003</c:v>
                </c:pt>
                <c:pt idx="25561">
                  <c:v>0.12343355000000003</c:v>
                </c:pt>
                <c:pt idx="25562">
                  <c:v>0.12343355000000003</c:v>
                </c:pt>
                <c:pt idx="25563">
                  <c:v>0.12343355000000003</c:v>
                </c:pt>
                <c:pt idx="25564">
                  <c:v>0.12343355000000003</c:v>
                </c:pt>
                <c:pt idx="25565">
                  <c:v>0.12343355000000003</c:v>
                </c:pt>
                <c:pt idx="25566">
                  <c:v>0.12343355000000003</c:v>
                </c:pt>
                <c:pt idx="25567">
                  <c:v>0.12343355000000003</c:v>
                </c:pt>
                <c:pt idx="25568">
                  <c:v>0.12343355000000003</c:v>
                </c:pt>
                <c:pt idx="25569">
                  <c:v>0.12343355000000003</c:v>
                </c:pt>
                <c:pt idx="25570">
                  <c:v>0.12343355000000003</c:v>
                </c:pt>
                <c:pt idx="25571">
                  <c:v>0.12343355000000003</c:v>
                </c:pt>
                <c:pt idx="25572">
                  <c:v>0.12343355000000003</c:v>
                </c:pt>
                <c:pt idx="25573">
                  <c:v>0.12343355000000003</c:v>
                </c:pt>
                <c:pt idx="25574">
                  <c:v>0.12343355000000003</c:v>
                </c:pt>
                <c:pt idx="25575">
                  <c:v>0.12343355000000003</c:v>
                </c:pt>
                <c:pt idx="25576">
                  <c:v>0.12343355000000003</c:v>
                </c:pt>
                <c:pt idx="25577">
                  <c:v>0.12343355000000003</c:v>
                </c:pt>
                <c:pt idx="25578">
                  <c:v>0.12343355000000003</c:v>
                </c:pt>
                <c:pt idx="25579">
                  <c:v>0.12343355000000003</c:v>
                </c:pt>
                <c:pt idx="25580">
                  <c:v>0.12343355000000003</c:v>
                </c:pt>
                <c:pt idx="25581">
                  <c:v>0.12343355000000003</c:v>
                </c:pt>
                <c:pt idx="25582">
                  <c:v>0.12343355000000003</c:v>
                </c:pt>
                <c:pt idx="25583">
                  <c:v>0.12343355000000003</c:v>
                </c:pt>
                <c:pt idx="25584">
                  <c:v>0.12343355000000003</c:v>
                </c:pt>
                <c:pt idx="25585">
                  <c:v>0.12343355000000003</c:v>
                </c:pt>
                <c:pt idx="25586">
                  <c:v>0.12343355000000003</c:v>
                </c:pt>
                <c:pt idx="25587">
                  <c:v>0.12343355000000003</c:v>
                </c:pt>
                <c:pt idx="25588">
                  <c:v>0.12343355000000003</c:v>
                </c:pt>
                <c:pt idx="25589">
                  <c:v>0.12343355000000003</c:v>
                </c:pt>
                <c:pt idx="25590">
                  <c:v>0.12343355000000003</c:v>
                </c:pt>
                <c:pt idx="25591">
                  <c:v>0.12343355000000003</c:v>
                </c:pt>
                <c:pt idx="25592">
                  <c:v>0.12343355000000003</c:v>
                </c:pt>
                <c:pt idx="25593">
                  <c:v>0.12343355000000003</c:v>
                </c:pt>
                <c:pt idx="25594">
                  <c:v>0.12343355000000003</c:v>
                </c:pt>
                <c:pt idx="25595">
                  <c:v>0.12343355000000003</c:v>
                </c:pt>
                <c:pt idx="25596">
                  <c:v>0.12343355000000003</c:v>
                </c:pt>
                <c:pt idx="25597">
                  <c:v>0.12343355000000003</c:v>
                </c:pt>
                <c:pt idx="25598">
                  <c:v>0.12343355000000003</c:v>
                </c:pt>
                <c:pt idx="25599">
                  <c:v>0.12343355000000003</c:v>
                </c:pt>
                <c:pt idx="25600">
                  <c:v>0.12343355000000003</c:v>
                </c:pt>
                <c:pt idx="25601">
                  <c:v>0.12343355000000003</c:v>
                </c:pt>
                <c:pt idx="25602">
                  <c:v>0.12343355000000003</c:v>
                </c:pt>
                <c:pt idx="25603">
                  <c:v>0.12343355000000003</c:v>
                </c:pt>
                <c:pt idx="25604">
                  <c:v>0.12355580000000002</c:v>
                </c:pt>
                <c:pt idx="25605">
                  <c:v>0.12355580000000002</c:v>
                </c:pt>
                <c:pt idx="25606">
                  <c:v>0.12355580000000002</c:v>
                </c:pt>
                <c:pt idx="25607">
                  <c:v>0.12355580000000002</c:v>
                </c:pt>
                <c:pt idx="25608">
                  <c:v>0.12355580000000002</c:v>
                </c:pt>
                <c:pt idx="25609">
                  <c:v>0.12355580000000002</c:v>
                </c:pt>
                <c:pt idx="25610">
                  <c:v>0.12355580000000002</c:v>
                </c:pt>
                <c:pt idx="25611">
                  <c:v>0.12355580000000002</c:v>
                </c:pt>
                <c:pt idx="25612">
                  <c:v>0.12355580000000002</c:v>
                </c:pt>
                <c:pt idx="25613">
                  <c:v>0.12355580000000002</c:v>
                </c:pt>
                <c:pt idx="25614">
                  <c:v>0.12355580000000002</c:v>
                </c:pt>
                <c:pt idx="25615">
                  <c:v>0.12355580000000002</c:v>
                </c:pt>
                <c:pt idx="25616">
                  <c:v>0.12355580000000002</c:v>
                </c:pt>
                <c:pt idx="25617">
                  <c:v>0.12355580000000002</c:v>
                </c:pt>
                <c:pt idx="25618">
                  <c:v>0.12355580000000002</c:v>
                </c:pt>
                <c:pt idx="25619">
                  <c:v>0.12355580000000002</c:v>
                </c:pt>
                <c:pt idx="25620">
                  <c:v>0.12355580000000002</c:v>
                </c:pt>
                <c:pt idx="25621">
                  <c:v>0.12355580000000002</c:v>
                </c:pt>
                <c:pt idx="25622">
                  <c:v>0.12355580000000002</c:v>
                </c:pt>
                <c:pt idx="25623">
                  <c:v>0.12355580000000002</c:v>
                </c:pt>
                <c:pt idx="25624">
                  <c:v>0.12355580000000002</c:v>
                </c:pt>
                <c:pt idx="25625">
                  <c:v>0.12355580000000002</c:v>
                </c:pt>
                <c:pt idx="25626">
                  <c:v>0.12355580000000002</c:v>
                </c:pt>
                <c:pt idx="25627">
                  <c:v>0.12355580000000002</c:v>
                </c:pt>
                <c:pt idx="25628">
                  <c:v>0.12355580000000002</c:v>
                </c:pt>
                <c:pt idx="25629">
                  <c:v>0.12355580000000002</c:v>
                </c:pt>
                <c:pt idx="25630">
                  <c:v>0.12355580000000002</c:v>
                </c:pt>
                <c:pt idx="25631">
                  <c:v>0.12355580000000002</c:v>
                </c:pt>
                <c:pt idx="25632">
                  <c:v>0.12355580000000002</c:v>
                </c:pt>
                <c:pt idx="25633">
                  <c:v>0.12355580000000002</c:v>
                </c:pt>
                <c:pt idx="25634">
                  <c:v>0.12355580000000002</c:v>
                </c:pt>
                <c:pt idx="25635">
                  <c:v>0.12355580000000002</c:v>
                </c:pt>
                <c:pt idx="25636">
                  <c:v>0.12355580000000002</c:v>
                </c:pt>
                <c:pt idx="25637">
                  <c:v>0.12355580000000002</c:v>
                </c:pt>
                <c:pt idx="25638">
                  <c:v>0.12355580000000002</c:v>
                </c:pt>
                <c:pt idx="25639">
                  <c:v>0.12355580000000002</c:v>
                </c:pt>
                <c:pt idx="25640">
                  <c:v>0.12355580000000002</c:v>
                </c:pt>
                <c:pt idx="25641">
                  <c:v>0.12355580000000002</c:v>
                </c:pt>
                <c:pt idx="25642">
                  <c:v>0.12355580000000002</c:v>
                </c:pt>
                <c:pt idx="25643">
                  <c:v>0.12355580000000002</c:v>
                </c:pt>
                <c:pt idx="25644">
                  <c:v>0.12355580000000002</c:v>
                </c:pt>
                <c:pt idx="25645">
                  <c:v>0.12355580000000002</c:v>
                </c:pt>
                <c:pt idx="25646">
                  <c:v>0.12355580000000002</c:v>
                </c:pt>
                <c:pt idx="25647">
                  <c:v>0.12355580000000002</c:v>
                </c:pt>
                <c:pt idx="25648">
                  <c:v>0.12355580000000002</c:v>
                </c:pt>
                <c:pt idx="25649">
                  <c:v>0.12355580000000002</c:v>
                </c:pt>
                <c:pt idx="25650">
                  <c:v>0.12355580000000002</c:v>
                </c:pt>
                <c:pt idx="25651">
                  <c:v>0.12355580000000002</c:v>
                </c:pt>
                <c:pt idx="25652">
                  <c:v>0.12355580000000002</c:v>
                </c:pt>
                <c:pt idx="25653">
                  <c:v>0.12355580000000002</c:v>
                </c:pt>
                <c:pt idx="25654">
                  <c:v>0.12355580000000002</c:v>
                </c:pt>
                <c:pt idx="25655">
                  <c:v>0.12355580000000002</c:v>
                </c:pt>
                <c:pt idx="25656">
                  <c:v>0.12355580000000002</c:v>
                </c:pt>
                <c:pt idx="25657">
                  <c:v>0.12355580000000002</c:v>
                </c:pt>
                <c:pt idx="25658">
                  <c:v>0.12355580000000002</c:v>
                </c:pt>
                <c:pt idx="25659">
                  <c:v>0.12355580000000002</c:v>
                </c:pt>
                <c:pt idx="25660">
                  <c:v>0.12355580000000002</c:v>
                </c:pt>
                <c:pt idx="25661">
                  <c:v>0.12355580000000002</c:v>
                </c:pt>
                <c:pt idx="25662">
                  <c:v>0.12355580000000002</c:v>
                </c:pt>
                <c:pt idx="25663">
                  <c:v>0.12355580000000002</c:v>
                </c:pt>
                <c:pt idx="25664">
                  <c:v>0.12355580000000002</c:v>
                </c:pt>
                <c:pt idx="25665">
                  <c:v>0.12355580000000002</c:v>
                </c:pt>
                <c:pt idx="25666">
                  <c:v>0.12355580000000002</c:v>
                </c:pt>
                <c:pt idx="25667">
                  <c:v>0.12355580000000002</c:v>
                </c:pt>
                <c:pt idx="25668">
                  <c:v>0.12355580000000002</c:v>
                </c:pt>
                <c:pt idx="25669">
                  <c:v>0.12355580000000002</c:v>
                </c:pt>
                <c:pt idx="25670">
                  <c:v>0.12355580000000002</c:v>
                </c:pt>
                <c:pt idx="25671">
                  <c:v>0.12355580000000002</c:v>
                </c:pt>
                <c:pt idx="25672">
                  <c:v>0.12355580000000002</c:v>
                </c:pt>
                <c:pt idx="25673">
                  <c:v>0.12355580000000002</c:v>
                </c:pt>
                <c:pt idx="25674">
                  <c:v>0.12355580000000002</c:v>
                </c:pt>
                <c:pt idx="25675">
                  <c:v>0.12355580000000002</c:v>
                </c:pt>
                <c:pt idx="25676">
                  <c:v>0.12355580000000002</c:v>
                </c:pt>
                <c:pt idx="25677">
                  <c:v>0.12355580000000002</c:v>
                </c:pt>
                <c:pt idx="25678">
                  <c:v>0.12355580000000002</c:v>
                </c:pt>
                <c:pt idx="25679">
                  <c:v>0.12355580000000002</c:v>
                </c:pt>
                <c:pt idx="25680">
                  <c:v>0.12355580000000002</c:v>
                </c:pt>
                <c:pt idx="25681">
                  <c:v>0.12355580000000002</c:v>
                </c:pt>
                <c:pt idx="25682">
                  <c:v>0.12355580000000002</c:v>
                </c:pt>
                <c:pt idx="25683">
                  <c:v>0.12355580000000002</c:v>
                </c:pt>
                <c:pt idx="25684">
                  <c:v>0.12355580000000002</c:v>
                </c:pt>
                <c:pt idx="25685">
                  <c:v>0.12355580000000002</c:v>
                </c:pt>
                <c:pt idx="25686">
                  <c:v>0.12355580000000002</c:v>
                </c:pt>
                <c:pt idx="25687">
                  <c:v>0.12355580000000002</c:v>
                </c:pt>
                <c:pt idx="25688">
                  <c:v>0.12355580000000002</c:v>
                </c:pt>
                <c:pt idx="25689">
                  <c:v>0.12355580000000002</c:v>
                </c:pt>
                <c:pt idx="25690">
                  <c:v>0.12355580000000002</c:v>
                </c:pt>
                <c:pt idx="25691">
                  <c:v>0.12355580000000002</c:v>
                </c:pt>
                <c:pt idx="25692">
                  <c:v>0.12355580000000002</c:v>
                </c:pt>
                <c:pt idx="25693">
                  <c:v>0.12355580000000002</c:v>
                </c:pt>
                <c:pt idx="25694">
                  <c:v>0.12355580000000002</c:v>
                </c:pt>
                <c:pt idx="25695">
                  <c:v>0.12355580000000002</c:v>
                </c:pt>
                <c:pt idx="25696">
                  <c:v>0.12355580000000002</c:v>
                </c:pt>
                <c:pt idx="25697">
                  <c:v>0.12355580000000002</c:v>
                </c:pt>
                <c:pt idx="25698">
                  <c:v>0.12355580000000002</c:v>
                </c:pt>
                <c:pt idx="25699">
                  <c:v>0.12355580000000002</c:v>
                </c:pt>
                <c:pt idx="25700">
                  <c:v>0.12355580000000002</c:v>
                </c:pt>
                <c:pt idx="25701">
                  <c:v>0.12355580000000002</c:v>
                </c:pt>
                <c:pt idx="25702">
                  <c:v>0.12355580000000002</c:v>
                </c:pt>
                <c:pt idx="25703">
                  <c:v>0.12355580000000002</c:v>
                </c:pt>
                <c:pt idx="25704">
                  <c:v>0.12355580000000002</c:v>
                </c:pt>
                <c:pt idx="25705">
                  <c:v>0.12355580000000002</c:v>
                </c:pt>
                <c:pt idx="25706">
                  <c:v>0.12355580000000002</c:v>
                </c:pt>
                <c:pt idx="25707">
                  <c:v>0.12355580000000002</c:v>
                </c:pt>
                <c:pt idx="25708">
                  <c:v>0.12355580000000002</c:v>
                </c:pt>
                <c:pt idx="25709">
                  <c:v>0.12355580000000002</c:v>
                </c:pt>
                <c:pt idx="25710">
                  <c:v>0.12355580000000002</c:v>
                </c:pt>
                <c:pt idx="25711">
                  <c:v>0.12355580000000002</c:v>
                </c:pt>
                <c:pt idx="25712">
                  <c:v>0.12355580000000002</c:v>
                </c:pt>
                <c:pt idx="25713">
                  <c:v>0.12355580000000002</c:v>
                </c:pt>
                <c:pt idx="25714">
                  <c:v>0.12355580000000002</c:v>
                </c:pt>
                <c:pt idx="25715">
                  <c:v>0.12355580000000002</c:v>
                </c:pt>
                <c:pt idx="25716">
                  <c:v>0.12355580000000002</c:v>
                </c:pt>
                <c:pt idx="25717">
                  <c:v>0.12355580000000002</c:v>
                </c:pt>
                <c:pt idx="25718">
                  <c:v>0.12355580000000002</c:v>
                </c:pt>
                <c:pt idx="25719">
                  <c:v>0.12355580000000002</c:v>
                </c:pt>
                <c:pt idx="25720">
                  <c:v>0.12355580000000002</c:v>
                </c:pt>
                <c:pt idx="25721">
                  <c:v>0.12355580000000002</c:v>
                </c:pt>
                <c:pt idx="25722">
                  <c:v>0.12355580000000002</c:v>
                </c:pt>
                <c:pt idx="25723">
                  <c:v>0.12355580000000002</c:v>
                </c:pt>
                <c:pt idx="25724">
                  <c:v>0.12355580000000002</c:v>
                </c:pt>
                <c:pt idx="25725">
                  <c:v>0.12355580000000002</c:v>
                </c:pt>
                <c:pt idx="25726">
                  <c:v>0.12355580000000002</c:v>
                </c:pt>
                <c:pt idx="25727">
                  <c:v>0.12355580000000002</c:v>
                </c:pt>
                <c:pt idx="25728">
                  <c:v>0.12355580000000002</c:v>
                </c:pt>
                <c:pt idx="25729">
                  <c:v>0.12355580000000002</c:v>
                </c:pt>
                <c:pt idx="25730">
                  <c:v>0.12355580000000002</c:v>
                </c:pt>
                <c:pt idx="25731">
                  <c:v>0.12355580000000002</c:v>
                </c:pt>
                <c:pt idx="25732">
                  <c:v>0.12355580000000002</c:v>
                </c:pt>
                <c:pt idx="25733">
                  <c:v>0.12355580000000002</c:v>
                </c:pt>
                <c:pt idx="25734">
                  <c:v>0.12355580000000002</c:v>
                </c:pt>
                <c:pt idx="25735">
                  <c:v>0.12355580000000002</c:v>
                </c:pt>
                <c:pt idx="25736">
                  <c:v>0.12355580000000002</c:v>
                </c:pt>
                <c:pt idx="25737">
                  <c:v>0.12355580000000002</c:v>
                </c:pt>
                <c:pt idx="25738">
                  <c:v>0.12355580000000002</c:v>
                </c:pt>
                <c:pt idx="25739">
                  <c:v>0.12355580000000002</c:v>
                </c:pt>
                <c:pt idx="25740">
                  <c:v>0.12355580000000002</c:v>
                </c:pt>
                <c:pt idx="25741">
                  <c:v>0.12355580000000002</c:v>
                </c:pt>
                <c:pt idx="25742">
                  <c:v>0.12355580000000002</c:v>
                </c:pt>
                <c:pt idx="25743">
                  <c:v>0.12355580000000002</c:v>
                </c:pt>
                <c:pt idx="25744">
                  <c:v>0.12355580000000002</c:v>
                </c:pt>
                <c:pt idx="25745">
                  <c:v>0.12355580000000002</c:v>
                </c:pt>
                <c:pt idx="25746">
                  <c:v>0.12355580000000002</c:v>
                </c:pt>
                <c:pt idx="25747">
                  <c:v>0.12355580000000002</c:v>
                </c:pt>
                <c:pt idx="25748">
                  <c:v>0.12355580000000002</c:v>
                </c:pt>
                <c:pt idx="25749">
                  <c:v>0.12355580000000002</c:v>
                </c:pt>
                <c:pt idx="25750">
                  <c:v>0.12355580000000002</c:v>
                </c:pt>
                <c:pt idx="25751">
                  <c:v>0.12355580000000002</c:v>
                </c:pt>
                <c:pt idx="25752">
                  <c:v>0.12355580000000002</c:v>
                </c:pt>
                <c:pt idx="25753">
                  <c:v>0.12355580000000002</c:v>
                </c:pt>
                <c:pt idx="25754">
                  <c:v>0.12355580000000002</c:v>
                </c:pt>
                <c:pt idx="25755">
                  <c:v>0.12355580000000002</c:v>
                </c:pt>
                <c:pt idx="25756">
                  <c:v>0.12355580000000002</c:v>
                </c:pt>
                <c:pt idx="25757">
                  <c:v>0.12355580000000002</c:v>
                </c:pt>
                <c:pt idx="25758">
                  <c:v>0.12355580000000002</c:v>
                </c:pt>
                <c:pt idx="25759">
                  <c:v>0.12355580000000002</c:v>
                </c:pt>
                <c:pt idx="25760">
                  <c:v>0.12355580000000002</c:v>
                </c:pt>
                <c:pt idx="25761">
                  <c:v>0.12355580000000002</c:v>
                </c:pt>
                <c:pt idx="25762">
                  <c:v>0.12379999999999999</c:v>
                </c:pt>
                <c:pt idx="25763">
                  <c:v>0.12379999999999999</c:v>
                </c:pt>
                <c:pt idx="25764">
                  <c:v>0.12379999999999999</c:v>
                </c:pt>
                <c:pt idx="25765">
                  <c:v>0.12379999999999999</c:v>
                </c:pt>
                <c:pt idx="25766">
                  <c:v>0.12379999999999999</c:v>
                </c:pt>
                <c:pt idx="25767">
                  <c:v>0.12379999999999999</c:v>
                </c:pt>
                <c:pt idx="25768">
                  <c:v>0.12379999999999999</c:v>
                </c:pt>
                <c:pt idx="25769">
                  <c:v>0.12379999999999999</c:v>
                </c:pt>
                <c:pt idx="25770">
                  <c:v>0.12367795000000001</c:v>
                </c:pt>
                <c:pt idx="25771">
                  <c:v>0.12379999999999999</c:v>
                </c:pt>
                <c:pt idx="25772">
                  <c:v>0.12379999999999999</c:v>
                </c:pt>
                <c:pt idx="25773">
                  <c:v>0.12379999999999999</c:v>
                </c:pt>
                <c:pt idx="25774">
                  <c:v>0.12379999999999999</c:v>
                </c:pt>
                <c:pt idx="25775">
                  <c:v>0.12379999999999999</c:v>
                </c:pt>
                <c:pt idx="25776">
                  <c:v>0.12379999999999999</c:v>
                </c:pt>
                <c:pt idx="25777">
                  <c:v>0.12379999999999999</c:v>
                </c:pt>
                <c:pt idx="25778">
                  <c:v>0.12379999999999999</c:v>
                </c:pt>
                <c:pt idx="25779">
                  <c:v>0.12379999999999999</c:v>
                </c:pt>
                <c:pt idx="25780">
                  <c:v>0.12379999999999999</c:v>
                </c:pt>
                <c:pt idx="25781">
                  <c:v>0.12379999999999999</c:v>
                </c:pt>
                <c:pt idx="25782">
                  <c:v>0.12379999999999999</c:v>
                </c:pt>
                <c:pt idx="25783">
                  <c:v>0.12379999999999999</c:v>
                </c:pt>
                <c:pt idx="25784">
                  <c:v>0.12379999999999999</c:v>
                </c:pt>
                <c:pt idx="25785">
                  <c:v>0.12379999999999999</c:v>
                </c:pt>
                <c:pt idx="25786">
                  <c:v>0.12379999999999999</c:v>
                </c:pt>
                <c:pt idx="25787">
                  <c:v>0.12379999999999999</c:v>
                </c:pt>
                <c:pt idx="25788">
                  <c:v>0.12379999999999999</c:v>
                </c:pt>
                <c:pt idx="25789">
                  <c:v>0.12379999999999999</c:v>
                </c:pt>
                <c:pt idx="25790">
                  <c:v>0.12379999999999999</c:v>
                </c:pt>
                <c:pt idx="25791">
                  <c:v>0.12379999999999999</c:v>
                </c:pt>
                <c:pt idx="25792">
                  <c:v>0.12379999999999999</c:v>
                </c:pt>
                <c:pt idx="25793">
                  <c:v>0.12379999999999999</c:v>
                </c:pt>
                <c:pt idx="25794">
                  <c:v>0.12379999999999999</c:v>
                </c:pt>
                <c:pt idx="25795">
                  <c:v>0.12367795000000001</c:v>
                </c:pt>
                <c:pt idx="25796">
                  <c:v>0.12379999999999999</c:v>
                </c:pt>
                <c:pt idx="25797">
                  <c:v>0.12379999999999999</c:v>
                </c:pt>
                <c:pt idx="25798">
                  <c:v>0.12379999999999999</c:v>
                </c:pt>
                <c:pt idx="25799">
                  <c:v>0.12379999999999999</c:v>
                </c:pt>
                <c:pt idx="25800">
                  <c:v>0.12379999999999999</c:v>
                </c:pt>
                <c:pt idx="25801">
                  <c:v>0.12379999999999999</c:v>
                </c:pt>
                <c:pt idx="25802">
                  <c:v>0.12379999999999999</c:v>
                </c:pt>
                <c:pt idx="25803">
                  <c:v>0.12379999999999999</c:v>
                </c:pt>
                <c:pt idx="25804">
                  <c:v>0.12379999999999999</c:v>
                </c:pt>
                <c:pt idx="25805">
                  <c:v>0.12379999999999999</c:v>
                </c:pt>
                <c:pt idx="25806">
                  <c:v>0.12379999999999999</c:v>
                </c:pt>
                <c:pt idx="25807">
                  <c:v>0.12379999999999999</c:v>
                </c:pt>
                <c:pt idx="25808">
                  <c:v>0.12379999999999999</c:v>
                </c:pt>
                <c:pt idx="25809">
                  <c:v>0.12379999999999999</c:v>
                </c:pt>
                <c:pt idx="25810">
                  <c:v>0.12379999999999999</c:v>
                </c:pt>
                <c:pt idx="25811">
                  <c:v>0.12379999999999999</c:v>
                </c:pt>
                <c:pt idx="25812">
                  <c:v>0.12379999999999999</c:v>
                </c:pt>
                <c:pt idx="25813">
                  <c:v>0.12379999999999999</c:v>
                </c:pt>
                <c:pt idx="25814">
                  <c:v>0.12379999999999999</c:v>
                </c:pt>
                <c:pt idx="25815">
                  <c:v>0.12379999999999999</c:v>
                </c:pt>
                <c:pt idx="25816">
                  <c:v>0.12367795000000001</c:v>
                </c:pt>
                <c:pt idx="25817">
                  <c:v>0.12379999999999999</c:v>
                </c:pt>
                <c:pt idx="25818">
                  <c:v>0.12379999999999999</c:v>
                </c:pt>
                <c:pt idx="25819">
                  <c:v>0.12379999999999999</c:v>
                </c:pt>
                <c:pt idx="25820">
                  <c:v>0.12379999999999999</c:v>
                </c:pt>
                <c:pt idx="25821">
                  <c:v>0.12379999999999999</c:v>
                </c:pt>
                <c:pt idx="25822">
                  <c:v>0.12367795000000001</c:v>
                </c:pt>
                <c:pt idx="25823">
                  <c:v>0.12379999999999999</c:v>
                </c:pt>
                <c:pt idx="25824">
                  <c:v>0.12379999999999999</c:v>
                </c:pt>
                <c:pt idx="25825">
                  <c:v>0.12379999999999999</c:v>
                </c:pt>
                <c:pt idx="25826">
                  <c:v>0.12379999999999999</c:v>
                </c:pt>
                <c:pt idx="25827">
                  <c:v>0.12379999999999999</c:v>
                </c:pt>
                <c:pt idx="25828">
                  <c:v>0.12379999999999999</c:v>
                </c:pt>
                <c:pt idx="25829">
                  <c:v>0.12379999999999999</c:v>
                </c:pt>
                <c:pt idx="25830">
                  <c:v>0.12379999999999999</c:v>
                </c:pt>
                <c:pt idx="25831">
                  <c:v>0.12379999999999999</c:v>
                </c:pt>
                <c:pt idx="25832">
                  <c:v>0.12379999999999999</c:v>
                </c:pt>
                <c:pt idx="25833">
                  <c:v>0.12379999999999999</c:v>
                </c:pt>
                <c:pt idx="25834">
                  <c:v>0.12379999999999999</c:v>
                </c:pt>
                <c:pt idx="25835">
                  <c:v>0.12379999999999999</c:v>
                </c:pt>
                <c:pt idx="25836">
                  <c:v>0.12379999999999999</c:v>
                </c:pt>
                <c:pt idx="25837">
                  <c:v>0.12379999999999999</c:v>
                </c:pt>
                <c:pt idx="25838">
                  <c:v>0.12379999999999999</c:v>
                </c:pt>
                <c:pt idx="25839">
                  <c:v>0.12379999999999999</c:v>
                </c:pt>
                <c:pt idx="25840">
                  <c:v>0.12367795000000001</c:v>
                </c:pt>
                <c:pt idx="25841">
                  <c:v>0.12379999999999999</c:v>
                </c:pt>
                <c:pt idx="25842">
                  <c:v>0.12379999999999999</c:v>
                </c:pt>
                <c:pt idx="25843">
                  <c:v>0.12379999999999999</c:v>
                </c:pt>
                <c:pt idx="25844">
                  <c:v>0.12379999999999999</c:v>
                </c:pt>
                <c:pt idx="25845">
                  <c:v>0.12379999999999999</c:v>
                </c:pt>
                <c:pt idx="25846">
                  <c:v>0.12367795000000001</c:v>
                </c:pt>
                <c:pt idx="25847">
                  <c:v>0.12379999999999999</c:v>
                </c:pt>
                <c:pt idx="25848">
                  <c:v>0.12379999999999999</c:v>
                </c:pt>
                <c:pt idx="25849">
                  <c:v>0.12379999999999999</c:v>
                </c:pt>
                <c:pt idx="25850">
                  <c:v>0.12379999999999999</c:v>
                </c:pt>
                <c:pt idx="25851">
                  <c:v>0.12367795000000001</c:v>
                </c:pt>
                <c:pt idx="25852">
                  <c:v>0.12379999999999999</c:v>
                </c:pt>
                <c:pt idx="25853">
                  <c:v>0.12379999999999999</c:v>
                </c:pt>
                <c:pt idx="25854">
                  <c:v>0.12379999999999999</c:v>
                </c:pt>
                <c:pt idx="25855">
                  <c:v>0.12379999999999999</c:v>
                </c:pt>
                <c:pt idx="25856">
                  <c:v>0.12379999999999999</c:v>
                </c:pt>
                <c:pt idx="25857">
                  <c:v>0.12367795000000001</c:v>
                </c:pt>
                <c:pt idx="25858">
                  <c:v>0.12379999999999999</c:v>
                </c:pt>
                <c:pt idx="25859">
                  <c:v>0.12379999999999999</c:v>
                </c:pt>
                <c:pt idx="25860">
                  <c:v>0.12379999999999999</c:v>
                </c:pt>
                <c:pt idx="25861">
                  <c:v>0.12379999999999999</c:v>
                </c:pt>
                <c:pt idx="25862">
                  <c:v>0.12379999999999999</c:v>
                </c:pt>
                <c:pt idx="25863">
                  <c:v>0.12379999999999999</c:v>
                </c:pt>
                <c:pt idx="25864">
                  <c:v>0.12379999999999999</c:v>
                </c:pt>
                <c:pt idx="25865">
                  <c:v>0.12379999999999999</c:v>
                </c:pt>
                <c:pt idx="25866">
                  <c:v>0.12379999999999999</c:v>
                </c:pt>
                <c:pt idx="25867">
                  <c:v>0.12379999999999999</c:v>
                </c:pt>
                <c:pt idx="25868">
                  <c:v>0.12367795000000001</c:v>
                </c:pt>
                <c:pt idx="25869">
                  <c:v>0.12379999999999999</c:v>
                </c:pt>
                <c:pt idx="25870">
                  <c:v>0.12379999999999999</c:v>
                </c:pt>
                <c:pt idx="25871">
                  <c:v>0.12367795000000001</c:v>
                </c:pt>
                <c:pt idx="25872">
                  <c:v>0.12379999999999999</c:v>
                </c:pt>
                <c:pt idx="25873">
                  <c:v>0.12379999999999999</c:v>
                </c:pt>
                <c:pt idx="25874">
                  <c:v>0.12379999999999999</c:v>
                </c:pt>
                <c:pt idx="25875">
                  <c:v>0.12379999999999999</c:v>
                </c:pt>
                <c:pt idx="25876">
                  <c:v>0.12367795000000001</c:v>
                </c:pt>
                <c:pt idx="25877">
                  <c:v>0.12379999999999999</c:v>
                </c:pt>
                <c:pt idx="25878">
                  <c:v>0.12379999999999999</c:v>
                </c:pt>
                <c:pt idx="25879">
                  <c:v>0.12379999999999999</c:v>
                </c:pt>
                <c:pt idx="25880">
                  <c:v>0.12367795000000001</c:v>
                </c:pt>
                <c:pt idx="25881">
                  <c:v>0.12367795000000001</c:v>
                </c:pt>
                <c:pt idx="25882">
                  <c:v>0.12379999999999999</c:v>
                </c:pt>
                <c:pt idx="25883">
                  <c:v>0.12379999999999999</c:v>
                </c:pt>
                <c:pt idx="25884">
                  <c:v>0.12379999999999999</c:v>
                </c:pt>
                <c:pt idx="25885">
                  <c:v>0.12379999999999999</c:v>
                </c:pt>
                <c:pt idx="25886">
                  <c:v>0.12379999999999999</c:v>
                </c:pt>
                <c:pt idx="25887">
                  <c:v>0.12367795000000001</c:v>
                </c:pt>
                <c:pt idx="25888">
                  <c:v>0.12379999999999999</c:v>
                </c:pt>
                <c:pt idx="25889">
                  <c:v>0.12379999999999999</c:v>
                </c:pt>
                <c:pt idx="25890">
                  <c:v>0.12379999999999999</c:v>
                </c:pt>
                <c:pt idx="25891">
                  <c:v>0.12367795000000001</c:v>
                </c:pt>
                <c:pt idx="25892">
                  <c:v>0.12379999999999999</c:v>
                </c:pt>
                <c:pt idx="25893">
                  <c:v>0.12379999999999999</c:v>
                </c:pt>
                <c:pt idx="25894">
                  <c:v>0.12379999999999999</c:v>
                </c:pt>
                <c:pt idx="25895">
                  <c:v>0.12379999999999999</c:v>
                </c:pt>
                <c:pt idx="25896">
                  <c:v>0.12379999999999999</c:v>
                </c:pt>
                <c:pt idx="25897">
                  <c:v>0.12379999999999999</c:v>
                </c:pt>
                <c:pt idx="25898">
                  <c:v>0.12379999999999999</c:v>
                </c:pt>
                <c:pt idx="25899">
                  <c:v>0.12379999999999999</c:v>
                </c:pt>
                <c:pt idx="25900">
                  <c:v>0.12379999999999999</c:v>
                </c:pt>
                <c:pt idx="25901">
                  <c:v>0.12379999999999999</c:v>
                </c:pt>
                <c:pt idx="25902">
                  <c:v>0.12379999999999999</c:v>
                </c:pt>
                <c:pt idx="25903">
                  <c:v>0.12379999999999999</c:v>
                </c:pt>
                <c:pt idx="25904">
                  <c:v>0.12379999999999999</c:v>
                </c:pt>
                <c:pt idx="25905">
                  <c:v>0.12367795000000001</c:v>
                </c:pt>
                <c:pt idx="25906">
                  <c:v>0.12379999999999999</c:v>
                </c:pt>
                <c:pt idx="25907">
                  <c:v>0.12367795000000001</c:v>
                </c:pt>
                <c:pt idx="25908">
                  <c:v>0.12367795000000001</c:v>
                </c:pt>
                <c:pt idx="25909">
                  <c:v>0.12379999999999999</c:v>
                </c:pt>
                <c:pt idx="25910">
                  <c:v>0.12367795000000001</c:v>
                </c:pt>
                <c:pt idx="25911">
                  <c:v>0.12379999999999999</c:v>
                </c:pt>
                <c:pt idx="25912">
                  <c:v>0.12367795000000001</c:v>
                </c:pt>
                <c:pt idx="25913">
                  <c:v>0.12367795000000001</c:v>
                </c:pt>
                <c:pt idx="25914">
                  <c:v>0.12379999999999999</c:v>
                </c:pt>
                <c:pt idx="25915">
                  <c:v>0.12379999999999999</c:v>
                </c:pt>
                <c:pt idx="25916">
                  <c:v>0.12379999999999999</c:v>
                </c:pt>
                <c:pt idx="25917">
                  <c:v>0.12379999999999999</c:v>
                </c:pt>
                <c:pt idx="25918">
                  <c:v>0.12379999999999999</c:v>
                </c:pt>
                <c:pt idx="25919">
                  <c:v>0.12379999999999999</c:v>
                </c:pt>
                <c:pt idx="25920">
                  <c:v>0.12392195</c:v>
                </c:pt>
                <c:pt idx="25921">
                  <c:v>0.12379999999999999</c:v>
                </c:pt>
                <c:pt idx="25922">
                  <c:v>0.12392195</c:v>
                </c:pt>
                <c:pt idx="25923">
                  <c:v>0.12392195</c:v>
                </c:pt>
                <c:pt idx="25924">
                  <c:v>0.12392195</c:v>
                </c:pt>
                <c:pt idx="25925">
                  <c:v>0.12392195</c:v>
                </c:pt>
                <c:pt idx="25926">
                  <c:v>0.12392195</c:v>
                </c:pt>
                <c:pt idx="25927">
                  <c:v>0.12392195</c:v>
                </c:pt>
                <c:pt idx="25928">
                  <c:v>0.12392195</c:v>
                </c:pt>
                <c:pt idx="25929">
                  <c:v>0.12392195</c:v>
                </c:pt>
                <c:pt idx="25930">
                  <c:v>0.12392195</c:v>
                </c:pt>
                <c:pt idx="25931">
                  <c:v>0.12392195</c:v>
                </c:pt>
                <c:pt idx="25932">
                  <c:v>0.12392195</c:v>
                </c:pt>
                <c:pt idx="25933">
                  <c:v>0.12392195</c:v>
                </c:pt>
                <c:pt idx="25934">
                  <c:v>0.12392195</c:v>
                </c:pt>
                <c:pt idx="25935">
                  <c:v>0.12392195</c:v>
                </c:pt>
                <c:pt idx="25936">
                  <c:v>0.12392195</c:v>
                </c:pt>
                <c:pt idx="25937">
                  <c:v>0.12392195</c:v>
                </c:pt>
                <c:pt idx="25938">
                  <c:v>0.12392195</c:v>
                </c:pt>
                <c:pt idx="25939">
                  <c:v>0.12392195</c:v>
                </c:pt>
                <c:pt idx="25940">
                  <c:v>0.12392195</c:v>
                </c:pt>
                <c:pt idx="25941">
                  <c:v>0.12392195</c:v>
                </c:pt>
                <c:pt idx="25942">
                  <c:v>0.12392195</c:v>
                </c:pt>
                <c:pt idx="25943">
                  <c:v>0.12392195</c:v>
                </c:pt>
                <c:pt idx="25944">
                  <c:v>0.12392195</c:v>
                </c:pt>
                <c:pt idx="25945">
                  <c:v>0.12392195</c:v>
                </c:pt>
                <c:pt idx="25946">
                  <c:v>0.12392195</c:v>
                </c:pt>
                <c:pt idx="25947">
                  <c:v>0.12392195</c:v>
                </c:pt>
                <c:pt idx="25948">
                  <c:v>0.12392195</c:v>
                </c:pt>
                <c:pt idx="25949">
                  <c:v>0.12392195</c:v>
                </c:pt>
                <c:pt idx="25950">
                  <c:v>0.12392195</c:v>
                </c:pt>
                <c:pt idx="25951">
                  <c:v>0.12392195</c:v>
                </c:pt>
                <c:pt idx="25952">
                  <c:v>0.12392195</c:v>
                </c:pt>
                <c:pt idx="25953">
                  <c:v>0.12392195</c:v>
                </c:pt>
                <c:pt idx="25954">
                  <c:v>0.12392195</c:v>
                </c:pt>
                <c:pt idx="25955">
                  <c:v>0.12392195</c:v>
                </c:pt>
                <c:pt idx="25956">
                  <c:v>0.12392195</c:v>
                </c:pt>
                <c:pt idx="25957">
                  <c:v>0.12392195</c:v>
                </c:pt>
                <c:pt idx="25958">
                  <c:v>0.12392195</c:v>
                </c:pt>
                <c:pt idx="25959">
                  <c:v>0.12392195</c:v>
                </c:pt>
                <c:pt idx="25960">
                  <c:v>0.12392195</c:v>
                </c:pt>
                <c:pt idx="25961">
                  <c:v>0.12392195</c:v>
                </c:pt>
                <c:pt idx="25962">
                  <c:v>0.12392195</c:v>
                </c:pt>
                <c:pt idx="25963">
                  <c:v>0.12392195</c:v>
                </c:pt>
                <c:pt idx="25964">
                  <c:v>0.12392195</c:v>
                </c:pt>
                <c:pt idx="25965">
                  <c:v>0.12392195</c:v>
                </c:pt>
                <c:pt idx="25966">
                  <c:v>0.12392195</c:v>
                </c:pt>
                <c:pt idx="25967">
                  <c:v>0.12392195</c:v>
                </c:pt>
                <c:pt idx="25968">
                  <c:v>0.12392195</c:v>
                </c:pt>
                <c:pt idx="25969">
                  <c:v>0.12392195</c:v>
                </c:pt>
                <c:pt idx="25970">
                  <c:v>0.12392195</c:v>
                </c:pt>
                <c:pt idx="25971">
                  <c:v>0.12392195</c:v>
                </c:pt>
                <c:pt idx="25972">
                  <c:v>0.12392195</c:v>
                </c:pt>
                <c:pt idx="25973">
                  <c:v>0.12392195</c:v>
                </c:pt>
                <c:pt idx="25974">
                  <c:v>0.12392195</c:v>
                </c:pt>
                <c:pt idx="25975">
                  <c:v>0.12392195</c:v>
                </c:pt>
                <c:pt idx="25976">
                  <c:v>0.12392195</c:v>
                </c:pt>
                <c:pt idx="25977">
                  <c:v>0.12392195</c:v>
                </c:pt>
                <c:pt idx="25978">
                  <c:v>0.12392195</c:v>
                </c:pt>
                <c:pt idx="25979">
                  <c:v>0.12392195</c:v>
                </c:pt>
                <c:pt idx="25980">
                  <c:v>0.12392195</c:v>
                </c:pt>
                <c:pt idx="25981">
                  <c:v>0.12392195</c:v>
                </c:pt>
                <c:pt idx="25982">
                  <c:v>0.12392195</c:v>
                </c:pt>
                <c:pt idx="25983">
                  <c:v>0.12392195</c:v>
                </c:pt>
                <c:pt idx="25984">
                  <c:v>0.12392195</c:v>
                </c:pt>
                <c:pt idx="25985">
                  <c:v>0.12392195</c:v>
                </c:pt>
                <c:pt idx="25986">
                  <c:v>0.12392195</c:v>
                </c:pt>
                <c:pt idx="25987">
                  <c:v>0.12392195</c:v>
                </c:pt>
                <c:pt idx="25988">
                  <c:v>0.12392195</c:v>
                </c:pt>
                <c:pt idx="25989">
                  <c:v>0.12392195</c:v>
                </c:pt>
                <c:pt idx="25990">
                  <c:v>0.12392195</c:v>
                </c:pt>
                <c:pt idx="25991">
                  <c:v>0.12392195</c:v>
                </c:pt>
                <c:pt idx="25992">
                  <c:v>0.12392195</c:v>
                </c:pt>
                <c:pt idx="25993">
                  <c:v>0.12392195</c:v>
                </c:pt>
                <c:pt idx="25994">
                  <c:v>0.12392195</c:v>
                </c:pt>
                <c:pt idx="25995">
                  <c:v>0.12392195</c:v>
                </c:pt>
                <c:pt idx="25996">
                  <c:v>0.12392195</c:v>
                </c:pt>
                <c:pt idx="25997">
                  <c:v>0.12392195</c:v>
                </c:pt>
                <c:pt idx="25998">
                  <c:v>0.12392195</c:v>
                </c:pt>
                <c:pt idx="25999">
                  <c:v>0.12392195</c:v>
                </c:pt>
                <c:pt idx="26000">
                  <c:v>0.12392195</c:v>
                </c:pt>
                <c:pt idx="26001">
                  <c:v>0.12392195</c:v>
                </c:pt>
                <c:pt idx="26002">
                  <c:v>0.12392195</c:v>
                </c:pt>
                <c:pt idx="26003">
                  <c:v>0.12392195</c:v>
                </c:pt>
                <c:pt idx="26004">
                  <c:v>0.12392195</c:v>
                </c:pt>
                <c:pt idx="26005">
                  <c:v>0.12392195</c:v>
                </c:pt>
                <c:pt idx="26006">
                  <c:v>0.12392195</c:v>
                </c:pt>
                <c:pt idx="26007">
                  <c:v>0.12392195</c:v>
                </c:pt>
                <c:pt idx="26008">
                  <c:v>0.12392195</c:v>
                </c:pt>
                <c:pt idx="26009">
                  <c:v>0.12392195</c:v>
                </c:pt>
                <c:pt idx="26010">
                  <c:v>0.12392195</c:v>
                </c:pt>
                <c:pt idx="26011">
                  <c:v>0.12392195</c:v>
                </c:pt>
                <c:pt idx="26012">
                  <c:v>0.12392195</c:v>
                </c:pt>
                <c:pt idx="26013">
                  <c:v>0.12392195</c:v>
                </c:pt>
                <c:pt idx="26014">
                  <c:v>0.12392195</c:v>
                </c:pt>
                <c:pt idx="26015">
                  <c:v>0.12392195</c:v>
                </c:pt>
                <c:pt idx="26016">
                  <c:v>0.12392195</c:v>
                </c:pt>
                <c:pt idx="26017">
                  <c:v>0.12392195</c:v>
                </c:pt>
                <c:pt idx="26018">
                  <c:v>0.12392195</c:v>
                </c:pt>
                <c:pt idx="26019">
                  <c:v>0.12392195</c:v>
                </c:pt>
                <c:pt idx="26020">
                  <c:v>0.12392195</c:v>
                </c:pt>
                <c:pt idx="26021">
                  <c:v>0.12392195</c:v>
                </c:pt>
                <c:pt idx="26022">
                  <c:v>0.12392195</c:v>
                </c:pt>
                <c:pt idx="26023">
                  <c:v>0.12392195</c:v>
                </c:pt>
                <c:pt idx="26024">
                  <c:v>0.12392195</c:v>
                </c:pt>
                <c:pt idx="26025">
                  <c:v>0.12392195</c:v>
                </c:pt>
                <c:pt idx="26026">
                  <c:v>0.12392195</c:v>
                </c:pt>
                <c:pt idx="26027">
                  <c:v>0.12392195</c:v>
                </c:pt>
                <c:pt idx="26028">
                  <c:v>0.12392195</c:v>
                </c:pt>
                <c:pt idx="26029">
                  <c:v>0.12392195</c:v>
                </c:pt>
                <c:pt idx="26030">
                  <c:v>0.12392195</c:v>
                </c:pt>
                <c:pt idx="26031">
                  <c:v>0.12392195</c:v>
                </c:pt>
                <c:pt idx="26032">
                  <c:v>0.12392195</c:v>
                </c:pt>
                <c:pt idx="26033">
                  <c:v>0.12392195</c:v>
                </c:pt>
                <c:pt idx="26034">
                  <c:v>0.12392195</c:v>
                </c:pt>
                <c:pt idx="26035">
                  <c:v>0.12392195</c:v>
                </c:pt>
                <c:pt idx="26036">
                  <c:v>0.12392195</c:v>
                </c:pt>
                <c:pt idx="26037">
                  <c:v>0.12392195</c:v>
                </c:pt>
                <c:pt idx="26038">
                  <c:v>0.12392195</c:v>
                </c:pt>
                <c:pt idx="26039">
                  <c:v>0.12392195</c:v>
                </c:pt>
                <c:pt idx="26040">
                  <c:v>0.12392195</c:v>
                </c:pt>
                <c:pt idx="26041">
                  <c:v>0.12392195</c:v>
                </c:pt>
                <c:pt idx="26042">
                  <c:v>0.12392195</c:v>
                </c:pt>
                <c:pt idx="26043">
                  <c:v>0.12392195</c:v>
                </c:pt>
                <c:pt idx="26044">
                  <c:v>0.12392195</c:v>
                </c:pt>
                <c:pt idx="26045">
                  <c:v>0.12392195</c:v>
                </c:pt>
                <c:pt idx="26046">
                  <c:v>0.12392195</c:v>
                </c:pt>
                <c:pt idx="26047">
                  <c:v>0.12392195</c:v>
                </c:pt>
                <c:pt idx="26048">
                  <c:v>0.12392195</c:v>
                </c:pt>
                <c:pt idx="26049">
                  <c:v>0.12392195</c:v>
                </c:pt>
                <c:pt idx="26050">
                  <c:v>0.12392195</c:v>
                </c:pt>
                <c:pt idx="26051">
                  <c:v>0.12392195</c:v>
                </c:pt>
                <c:pt idx="26052">
                  <c:v>0.12392195</c:v>
                </c:pt>
                <c:pt idx="26053">
                  <c:v>0.12392195</c:v>
                </c:pt>
                <c:pt idx="26054">
                  <c:v>0.12392195</c:v>
                </c:pt>
                <c:pt idx="26055">
                  <c:v>0.12392195</c:v>
                </c:pt>
                <c:pt idx="26056">
                  <c:v>0.12392195</c:v>
                </c:pt>
                <c:pt idx="26057">
                  <c:v>0.12392195</c:v>
                </c:pt>
                <c:pt idx="26058">
                  <c:v>0.12392195</c:v>
                </c:pt>
                <c:pt idx="26059">
                  <c:v>0.12392195</c:v>
                </c:pt>
                <c:pt idx="26060">
                  <c:v>0.12392195</c:v>
                </c:pt>
                <c:pt idx="26061">
                  <c:v>0.12392195</c:v>
                </c:pt>
                <c:pt idx="26062">
                  <c:v>0.12392195</c:v>
                </c:pt>
                <c:pt idx="26063">
                  <c:v>0.12392195</c:v>
                </c:pt>
                <c:pt idx="26064">
                  <c:v>0.12392195</c:v>
                </c:pt>
                <c:pt idx="26065">
                  <c:v>0.12392195</c:v>
                </c:pt>
                <c:pt idx="26066">
                  <c:v>0.12392195</c:v>
                </c:pt>
                <c:pt idx="26067">
                  <c:v>0.12392195</c:v>
                </c:pt>
                <c:pt idx="26068">
                  <c:v>0.12392195</c:v>
                </c:pt>
                <c:pt idx="26069">
                  <c:v>0.12392195</c:v>
                </c:pt>
                <c:pt idx="26070">
                  <c:v>0.12392195</c:v>
                </c:pt>
                <c:pt idx="26071">
                  <c:v>0.12392195</c:v>
                </c:pt>
                <c:pt idx="26072">
                  <c:v>0.12392195</c:v>
                </c:pt>
                <c:pt idx="26073">
                  <c:v>0.12392195</c:v>
                </c:pt>
                <c:pt idx="26074">
                  <c:v>0.12392195</c:v>
                </c:pt>
                <c:pt idx="26075">
                  <c:v>0.12392195</c:v>
                </c:pt>
                <c:pt idx="26076">
                  <c:v>0.12392195</c:v>
                </c:pt>
                <c:pt idx="26077">
                  <c:v>0.12392195</c:v>
                </c:pt>
                <c:pt idx="26078">
                  <c:v>0.12392195</c:v>
                </c:pt>
                <c:pt idx="26079">
                  <c:v>0.12392195</c:v>
                </c:pt>
                <c:pt idx="26080">
                  <c:v>0.12392195</c:v>
                </c:pt>
                <c:pt idx="26081">
                  <c:v>0.12392195</c:v>
                </c:pt>
                <c:pt idx="26082">
                  <c:v>0.12392195</c:v>
                </c:pt>
                <c:pt idx="26083">
                  <c:v>0.12392195</c:v>
                </c:pt>
                <c:pt idx="26084">
                  <c:v>0.12392195</c:v>
                </c:pt>
                <c:pt idx="26085">
                  <c:v>0.12392195</c:v>
                </c:pt>
                <c:pt idx="26086">
                  <c:v>0.12392195</c:v>
                </c:pt>
                <c:pt idx="26087">
                  <c:v>0.12392195</c:v>
                </c:pt>
                <c:pt idx="26088">
                  <c:v>0.12392195</c:v>
                </c:pt>
                <c:pt idx="26089">
                  <c:v>0.12392195</c:v>
                </c:pt>
                <c:pt idx="26090">
                  <c:v>0.12392195</c:v>
                </c:pt>
                <c:pt idx="26091">
                  <c:v>0.12404380000000001</c:v>
                </c:pt>
                <c:pt idx="26092">
                  <c:v>0.12404380000000001</c:v>
                </c:pt>
                <c:pt idx="26093">
                  <c:v>0.12404380000000001</c:v>
                </c:pt>
                <c:pt idx="26094">
                  <c:v>0.12404380000000001</c:v>
                </c:pt>
                <c:pt idx="26095">
                  <c:v>0.12404380000000001</c:v>
                </c:pt>
                <c:pt idx="26096">
                  <c:v>0.12404380000000001</c:v>
                </c:pt>
                <c:pt idx="26097">
                  <c:v>0.12404380000000001</c:v>
                </c:pt>
                <c:pt idx="26098">
                  <c:v>0.12404380000000001</c:v>
                </c:pt>
                <c:pt idx="26099">
                  <c:v>0.12404380000000001</c:v>
                </c:pt>
                <c:pt idx="26100">
                  <c:v>0.12404380000000001</c:v>
                </c:pt>
                <c:pt idx="26101">
                  <c:v>0.12404380000000001</c:v>
                </c:pt>
                <c:pt idx="26102">
                  <c:v>0.12404380000000001</c:v>
                </c:pt>
                <c:pt idx="26103">
                  <c:v>0.12404380000000001</c:v>
                </c:pt>
                <c:pt idx="26104">
                  <c:v>0.12404380000000001</c:v>
                </c:pt>
                <c:pt idx="26105">
                  <c:v>0.12404380000000001</c:v>
                </c:pt>
                <c:pt idx="26106">
                  <c:v>0.12404380000000001</c:v>
                </c:pt>
                <c:pt idx="26107">
                  <c:v>0.12404380000000001</c:v>
                </c:pt>
                <c:pt idx="26108">
                  <c:v>0.12404380000000001</c:v>
                </c:pt>
                <c:pt idx="26109">
                  <c:v>0.12404380000000001</c:v>
                </c:pt>
                <c:pt idx="26110">
                  <c:v>0.12404380000000001</c:v>
                </c:pt>
                <c:pt idx="26111">
                  <c:v>0.12404380000000001</c:v>
                </c:pt>
                <c:pt idx="26112">
                  <c:v>0.12404380000000001</c:v>
                </c:pt>
                <c:pt idx="26113">
                  <c:v>0.12404380000000001</c:v>
                </c:pt>
                <c:pt idx="26114">
                  <c:v>0.12404380000000001</c:v>
                </c:pt>
                <c:pt idx="26115">
                  <c:v>0.12404380000000001</c:v>
                </c:pt>
                <c:pt idx="26116">
                  <c:v>0.12404380000000001</c:v>
                </c:pt>
                <c:pt idx="26117">
                  <c:v>0.12404380000000001</c:v>
                </c:pt>
                <c:pt idx="26118">
                  <c:v>0.12404380000000001</c:v>
                </c:pt>
                <c:pt idx="26119">
                  <c:v>0.12404380000000001</c:v>
                </c:pt>
                <c:pt idx="26120">
                  <c:v>0.12404380000000001</c:v>
                </c:pt>
                <c:pt idx="26121">
                  <c:v>0.12404380000000001</c:v>
                </c:pt>
                <c:pt idx="26122">
                  <c:v>0.12404380000000001</c:v>
                </c:pt>
                <c:pt idx="26123">
                  <c:v>0.12404380000000001</c:v>
                </c:pt>
                <c:pt idx="26124">
                  <c:v>0.12404380000000001</c:v>
                </c:pt>
                <c:pt idx="26125">
                  <c:v>0.12404380000000001</c:v>
                </c:pt>
                <c:pt idx="26126">
                  <c:v>0.12404380000000001</c:v>
                </c:pt>
                <c:pt idx="26127">
                  <c:v>0.12404380000000001</c:v>
                </c:pt>
                <c:pt idx="26128">
                  <c:v>0.12404380000000001</c:v>
                </c:pt>
                <c:pt idx="26129">
                  <c:v>0.12404380000000001</c:v>
                </c:pt>
                <c:pt idx="26130">
                  <c:v>0.12404380000000001</c:v>
                </c:pt>
                <c:pt idx="26131">
                  <c:v>0.12404380000000001</c:v>
                </c:pt>
                <c:pt idx="26132">
                  <c:v>0.12404380000000001</c:v>
                </c:pt>
                <c:pt idx="26133">
                  <c:v>0.12404380000000001</c:v>
                </c:pt>
                <c:pt idx="26134">
                  <c:v>0.12404380000000001</c:v>
                </c:pt>
                <c:pt idx="26135">
                  <c:v>0.12404380000000001</c:v>
                </c:pt>
                <c:pt idx="26136">
                  <c:v>0.12404380000000001</c:v>
                </c:pt>
                <c:pt idx="26137">
                  <c:v>0.12404380000000001</c:v>
                </c:pt>
                <c:pt idx="26138">
                  <c:v>0.12404380000000001</c:v>
                </c:pt>
                <c:pt idx="26139">
                  <c:v>0.12404380000000001</c:v>
                </c:pt>
                <c:pt idx="26140">
                  <c:v>0.12404380000000001</c:v>
                </c:pt>
                <c:pt idx="26141">
                  <c:v>0.12404380000000001</c:v>
                </c:pt>
                <c:pt idx="26142">
                  <c:v>0.12404380000000001</c:v>
                </c:pt>
                <c:pt idx="26143">
                  <c:v>0.12404380000000001</c:v>
                </c:pt>
                <c:pt idx="26144">
                  <c:v>0.12404380000000001</c:v>
                </c:pt>
                <c:pt idx="26145">
                  <c:v>0.12404380000000001</c:v>
                </c:pt>
                <c:pt idx="26146">
                  <c:v>0.12404380000000001</c:v>
                </c:pt>
                <c:pt idx="26147">
                  <c:v>0.12404380000000001</c:v>
                </c:pt>
                <c:pt idx="26148">
                  <c:v>0.12404380000000001</c:v>
                </c:pt>
                <c:pt idx="26149">
                  <c:v>0.12404380000000001</c:v>
                </c:pt>
                <c:pt idx="26150">
                  <c:v>0.12404380000000001</c:v>
                </c:pt>
                <c:pt idx="26151">
                  <c:v>0.12404380000000001</c:v>
                </c:pt>
                <c:pt idx="26152">
                  <c:v>0.12404380000000001</c:v>
                </c:pt>
                <c:pt idx="26153">
                  <c:v>0.12404380000000001</c:v>
                </c:pt>
                <c:pt idx="26154">
                  <c:v>0.12404380000000001</c:v>
                </c:pt>
                <c:pt idx="26155">
                  <c:v>0.12404380000000001</c:v>
                </c:pt>
                <c:pt idx="26156">
                  <c:v>0.12404380000000001</c:v>
                </c:pt>
                <c:pt idx="26157">
                  <c:v>0.12404380000000001</c:v>
                </c:pt>
                <c:pt idx="26158">
                  <c:v>0.12404380000000001</c:v>
                </c:pt>
                <c:pt idx="26159">
                  <c:v>0.12404380000000001</c:v>
                </c:pt>
                <c:pt idx="26160">
                  <c:v>0.12404380000000001</c:v>
                </c:pt>
                <c:pt idx="26161">
                  <c:v>0.12404380000000001</c:v>
                </c:pt>
                <c:pt idx="26162">
                  <c:v>0.12404380000000001</c:v>
                </c:pt>
                <c:pt idx="26163">
                  <c:v>0.12404380000000001</c:v>
                </c:pt>
                <c:pt idx="26164">
                  <c:v>0.12404380000000001</c:v>
                </c:pt>
                <c:pt idx="26165">
                  <c:v>0.12404380000000001</c:v>
                </c:pt>
                <c:pt idx="26166">
                  <c:v>0.12404380000000001</c:v>
                </c:pt>
                <c:pt idx="26167">
                  <c:v>0.12404380000000001</c:v>
                </c:pt>
                <c:pt idx="26168">
                  <c:v>0.12404380000000001</c:v>
                </c:pt>
                <c:pt idx="26169">
                  <c:v>0.12404380000000001</c:v>
                </c:pt>
                <c:pt idx="26170">
                  <c:v>0.12404380000000001</c:v>
                </c:pt>
                <c:pt idx="26171">
                  <c:v>0.12404380000000001</c:v>
                </c:pt>
                <c:pt idx="26172">
                  <c:v>0.12404380000000001</c:v>
                </c:pt>
                <c:pt idx="26173">
                  <c:v>0.12404380000000001</c:v>
                </c:pt>
                <c:pt idx="26174">
                  <c:v>0.12404380000000001</c:v>
                </c:pt>
                <c:pt idx="26175">
                  <c:v>0.12404380000000001</c:v>
                </c:pt>
                <c:pt idx="26176">
                  <c:v>0.12404380000000001</c:v>
                </c:pt>
                <c:pt idx="26177">
                  <c:v>0.12404380000000001</c:v>
                </c:pt>
                <c:pt idx="26178">
                  <c:v>0.12404380000000001</c:v>
                </c:pt>
                <c:pt idx="26179">
                  <c:v>0.12404380000000001</c:v>
                </c:pt>
                <c:pt idx="26180">
                  <c:v>0.12404380000000001</c:v>
                </c:pt>
                <c:pt idx="26181">
                  <c:v>0.12404380000000001</c:v>
                </c:pt>
                <c:pt idx="26182">
                  <c:v>0.12404380000000001</c:v>
                </c:pt>
                <c:pt idx="26183">
                  <c:v>0.12404380000000001</c:v>
                </c:pt>
                <c:pt idx="26184">
                  <c:v>0.12404380000000001</c:v>
                </c:pt>
                <c:pt idx="26185">
                  <c:v>0.12404380000000001</c:v>
                </c:pt>
                <c:pt idx="26186">
                  <c:v>0.12404380000000001</c:v>
                </c:pt>
                <c:pt idx="26187">
                  <c:v>0.12404380000000001</c:v>
                </c:pt>
                <c:pt idx="26188">
                  <c:v>0.12404380000000001</c:v>
                </c:pt>
                <c:pt idx="26189">
                  <c:v>0.12404380000000001</c:v>
                </c:pt>
                <c:pt idx="26190">
                  <c:v>0.12404380000000001</c:v>
                </c:pt>
                <c:pt idx="26191">
                  <c:v>0.12404380000000001</c:v>
                </c:pt>
                <c:pt idx="26192">
                  <c:v>0.12404380000000001</c:v>
                </c:pt>
                <c:pt idx="26193">
                  <c:v>0.12404380000000001</c:v>
                </c:pt>
                <c:pt idx="26194">
                  <c:v>0.12404380000000001</c:v>
                </c:pt>
                <c:pt idx="26195">
                  <c:v>0.12404380000000001</c:v>
                </c:pt>
                <c:pt idx="26196">
                  <c:v>0.12404380000000001</c:v>
                </c:pt>
                <c:pt idx="26197">
                  <c:v>0.12404380000000001</c:v>
                </c:pt>
                <c:pt idx="26198">
                  <c:v>0.12404380000000001</c:v>
                </c:pt>
                <c:pt idx="26199">
                  <c:v>0.12404380000000001</c:v>
                </c:pt>
                <c:pt idx="26200">
                  <c:v>0.12404380000000001</c:v>
                </c:pt>
                <c:pt idx="26201">
                  <c:v>0.12404380000000001</c:v>
                </c:pt>
                <c:pt idx="26202">
                  <c:v>0.12404380000000001</c:v>
                </c:pt>
                <c:pt idx="26203">
                  <c:v>0.12404380000000001</c:v>
                </c:pt>
                <c:pt idx="26204">
                  <c:v>0.12404380000000001</c:v>
                </c:pt>
                <c:pt idx="26205">
                  <c:v>0.12404380000000001</c:v>
                </c:pt>
                <c:pt idx="26206">
                  <c:v>0.12404380000000001</c:v>
                </c:pt>
                <c:pt idx="26207">
                  <c:v>0.12404380000000001</c:v>
                </c:pt>
                <c:pt idx="26208">
                  <c:v>0.12404380000000001</c:v>
                </c:pt>
                <c:pt idx="26209">
                  <c:v>0.12404380000000001</c:v>
                </c:pt>
                <c:pt idx="26210">
                  <c:v>0.12404380000000001</c:v>
                </c:pt>
                <c:pt idx="26211">
                  <c:v>0.12404380000000001</c:v>
                </c:pt>
                <c:pt idx="26212">
                  <c:v>0.12404380000000001</c:v>
                </c:pt>
                <c:pt idx="26213">
                  <c:v>0.12404380000000001</c:v>
                </c:pt>
                <c:pt idx="26214">
                  <c:v>0.12404380000000001</c:v>
                </c:pt>
                <c:pt idx="26215">
                  <c:v>0.12404380000000001</c:v>
                </c:pt>
                <c:pt idx="26216">
                  <c:v>0.12404380000000001</c:v>
                </c:pt>
                <c:pt idx="26217">
                  <c:v>0.12404380000000001</c:v>
                </c:pt>
                <c:pt idx="26218">
                  <c:v>0.12404380000000001</c:v>
                </c:pt>
                <c:pt idx="26219">
                  <c:v>0.12404380000000001</c:v>
                </c:pt>
                <c:pt idx="26220">
                  <c:v>0.12404380000000001</c:v>
                </c:pt>
                <c:pt idx="26221">
                  <c:v>0.12404380000000001</c:v>
                </c:pt>
                <c:pt idx="26222">
                  <c:v>0.12404380000000001</c:v>
                </c:pt>
                <c:pt idx="26223">
                  <c:v>0.12404380000000001</c:v>
                </c:pt>
                <c:pt idx="26224">
                  <c:v>0.12404380000000001</c:v>
                </c:pt>
                <c:pt idx="26225">
                  <c:v>0.12404380000000001</c:v>
                </c:pt>
                <c:pt idx="26226">
                  <c:v>0.12404380000000001</c:v>
                </c:pt>
                <c:pt idx="26227">
                  <c:v>0.12404380000000001</c:v>
                </c:pt>
                <c:pt idx="26228">
                  <c:v>0.12404380000000001</c:v>
                </c:pt>
                <c:pt idx="26229">
                  <c:v>0.12404380000000001</c:v>
                </c:pt>
                <c:pt idx="26230">
                  <c:v>0.12404380000000001</c:v>
                </c:pt>
                <c:pt idx="26231">
                  <c:v>0.12404380000000001</c:v>
                </c:pt>
                <c:pt idx="26232">
                  <c:v>0.12404380000000001</c:v>
                </c:pt>
                <c:pt idx="26233">
                  <c:v>0.12404380000000001</c:v>
                </c:pt>
                <c:pt idx="26234">
                  <c:v>0.12404380000000001</c:v>
                </c:pt>
                <c:pt idx="26235">
                  <c:v>0.12404380000000001</c:v>
                </c:pt>
                <c:pt idx="26236">
                  <c:v>0.12404380000000001</c:v>
                </c:pt>
                <c:pt idx="26237">
                  <c:v>0.12404380000000001</c:v>
                </c:pt>
                <c:pt idx="26238">
                  <c:v>0.12404380000000001</c:v>
                </c:pt>
                <c:pt idx="26239">
                  <c:v>0.12404380000000001</c:v>
                </c:pt>
                <c:pt idx="26240">
                  <c:v>0.12404380000000001</c:v>
                </c:pt>
                <c:pt idx="26241">
                  <c:v>0.12404380000000001</c:v>
                </c:pt>
                <c:pt idx="26242">
                  <c:v>0.12404380000000001</c:v>
                </c:pt>
                <c:pt idx="26243">
                  <c:v>0.12404380000000001</c:v>
                </c:pt>
                <c:pt idx="26244">
                  <c:v>0.12404380000000001</c:v>
                </c:pt>
                <c:pt idx="26245">
                  <c:v>0.12404380000000001</c:v>
                </c:pt>
                <c:pt idx="26246">
                  <c:v>0.12404380000000001</c:v>
                </c:pt>
                <c:pt idx="26247">
                  <c:v>0.12404380000000001</c:v>
                </c:pt>
                <c:pt idx="26248">
                  <c:v>0.12404380000000001</c:v>
                </c:pt>
                <c:pt idx="26249">
                  <c:v>0.12404380000000001</c:v>
                </c:pt>
                <c:pt idx="26250">
                  <c:v>0.12404380000000001</c:v>
                </c:pt>
                <c:pt idx="26251">
                  <c:v>0.12404380000000001</c:v>
                </c:pt>
                <c:pt idx="26252">
                  <c:v>0.12404380000000001</c:v>
                </c:pt>
                <c:pt idx="26253">
                  <c:v>0.12404380000000001</c:v>
                </c:pt>
                <c:pt idx="26254">
                  <c:v>0.12404380000000001</c:v>
                </c:pt>
                <c:pt idx="26255">
                  <c:v>0.12404380000000001</c:v>
                </c:pt>
                <c:pt idx="26256">
                  <c:v>0.12404380000000001</c:v>
                </c:pt>
                <c:pt idx="26257">
                  <c:v>0.12404380000000001</c:v>
                </c:pt>
                <c:pt idx="26258">
                  <c:v>0.12404380000000001</c:v>
                </c:pt>
                <c:pt idx="26259">
                  <c:v>0.12404380000000001</c:v>
                </c:pt>
                <c:pt idx="26260">
                  <c:v>0.12404380000000001</c:v>
                </c:pt>
                <c:pt idx="26261">
                  <c:v>0.12404380000000001</c:v>
                </c:pt>
                <c:pt idx="26262">
                  <c:v>0.12404380000000001</c:v>
                </c:pt>
                <c:pt idx="26263">
                  <c:v>0.12404380000000001</c:v>
                </c:pt>
                <c:pt idx="26264">
                  <c:v>0.12404380000000001</c:v>
                </c:pt>
                <c:pt idx="26265">
                  <c:v>0.12404380000000001</c:v>
                </c:pt>
                <c:pt idx="26266">
                  <c:v>0.12404380000000001</c:v>
                </c:pt>
                <c:pt idx="26267">
                  <c:v>0.12404380000000001</c:v>
                </c:pt>
                <c:pt idx="26268">
                  <c:v>0.12428720000000001</c:v>
                </c:pt>
                <c:pt idx="26269">
                  <c:v>0.12428720000000001</c:v>
                </c:pt>
                <c:pt idx="26270">
                  <c:v>0.12404380000000001</c:v>
                </c:pt>
                <c:pt idx="26271">
                  <c:v>0.12404380000000001</c:v>
                </c:pt>
                <c:pt idx="26272">
                  <c:v>0.12404380000000001</c:v>
                </c:pt>
                <c:pt idx="26273">
                  <c:v>0.12404380000000001</c:v>
                </c:pt>
                <c:pt idx="26274">
                  <c:v>0.12404380000000001</c:v>
                </c:pt>
                <c:pt idx="26275">
                  <c:v>0.12404380000000001</c:v>
                </c:pt>
                <c:pt idx="26276">
                  <c:v>0.12404380000000001</c:v>
                </c:pt>
                <c:pt idx="26277">
                  <c:v>0.12404380000000001</c:v>
                </c:pt>
                <c:pt idx="26278">
                  <c:v>0.12404380000000001</c:v>
                </c:pt>
                <c:pt idx="26279">
                  <c:v>0.12404380000000001</c:v>
                </c:pt>
                <c:pt idx="26280">
                  <c:v>0.12404380000000001</c:v>
                </c:pt>
                <c:pt idx="26281">
                  <c:v>0.12404380000000001</c:v>
                </c:pt>
                <c:pt idx="26282">
                  <c:v>0.12404380000000001</c:v>
                </c:pt>
                <c:pt idx="26283">
                  <c:v>0.12404380000000001</c:v>
                </c:pt>
                <c:pt idx="26284">
                  <c:v>0.12404380000000001</c:v>
                </c:pt>
                <c:pt idx="26285">
                  <c:v>0.12404380000000001</c:v>
                </c:pt>
                <c:pt idx="26286">
                  <c:v>0.12404380000000001</c:v>
                </c:pt>
                <c:pt idx="26287">
                  <c:v>0.12404380000000001</c:v>
                </c:pt>
                <c:pt idx="26288">
                  <c:v>0.12404380000000001</c:v>
                </c:pt>
                <c:pt idx="26289">
                  <c:v>0.12404380000000001</c:v>
                </c:pt>
                <c:pt idx="26290">
                  <c:v>0.12404380000000001</c:v>
                </c:pt>
                <c:pt idx="26291">
                  <c:v>0.12404380000000001</c:v>
                </c:pt>
                <c:pt idx="26292">
                  <c:v>0.12404380000000001</c:v>
                </c:pt>
                <c:pt idx="26293">
                  <c:v>0.12404380000000001</c:v>
                </c:pt>
                <c:pt idx="26294">
                  <c:v>0.12404380000000001</c:v>
                </c:pt>
                <c:pt idx="26295">
                  <c:v>0.12404380000000001</c:v>
                </c:pt>
                <c:pt idx="26296">
                  <c:v>0.12404380000000001</c:v>
                </c:pt>
                <c:pt idx="26297">
                  <c:v>0.12404380000000001</c:v>
                </c:pt>
                <c:pt idx="26298">
                  <c:v>0.12404380000000001</c:v>
                </c:pt>
                <c:pt idx="26299">
                  <c:v>0.12404380000000001</c:v>
                </c:pt>
                <c:pt idx="26300">
                  <c:v>0.12404380000000001</c:v>
                </c:pt>
                <c:pt idx="26301">
                  <c:v>0.12404380000000001</c:v>
                </c:pt>
                <c:pt idx="26302">
                  <c:v>0.12404380000000001</c:v>
                </c:pt>
                <c:pt idx="26303">
                  <c:v>0.12404380000000001</c:v>
                </c:pt>
                <c:pt idx="26304">
                  <c:v>0.12404380000000001</c:v>
                </c:pt>
                <c:pt idx="26305">
                  <c:v>0.12404380000000001</c:v>
                </c:pt>
                <c:pt idx="26306">
                  <c:v>0.12404380000000001</c:v>
                </c:pt>
                <c:pt idx="26307">
                  <c:v>0.12404380000000001</c:v>
                </c:pt>
                <c:pt idx="26308">
                  <c:v>0.12404380000000001</c:v>
                </c:pt>
                <c:pt idx="26309">
                  <c:v>0.12404380000000001</c:v>
                </c:pt>
                <c:pt idx="26310">
                  <c:v>0.12404380000000001</c:v>
                </c:pt>
                <c:pt idx="26311">
                  <c:v>0.12404380000000001</c:v>
                </c:pt>
                <c:pt idx="26312">
                  <c:v>0.12404380000000001</c:v>
                </c:pt>
                <c:pt idx="26313">
                  <c:v>0.12404380000000001</c:v>
                </c:pt>
                <c:pt idx="26314">
                  <c:v>0.12404380000000001</c:v>
                </c:pt>
                <c:pt idx="26315">
                  <c:v>0.12404380000000001</c:v>
                </c:pt>
                <c:pt idx="26316">
                  <c:v>0.12404380000000001</c:v>
                </c:pt>
                <c:pt idx="26317">
                  <c:v>0.12404380000000001</c:v>
                </c:pt>
                <c:pt idx="26318">
                  <c:v>0.12404380000000001</c:v>
                </c:pt>
                <c:pt idx="26319">
                  <c:v>0.12404380000000001</c:v>
                </c:pt>
                <c:pt idx="26320">
                  <c:v>0.12404380000000001</c:v>
                </c:pt>
                <c:pt idx="26321">
                  <c:v>0.12428720000000001</c:v>
                </c:pt>
                <c:pt idx="26322">
                  <c:v>0.12428720000000001</c:v>
                </c:pt>
                <c:pt idx="26323">
                  <c:v>0.12428720000000001</c:v>
                </c:pt>
                <c:pt idx="26324">
                  <c:v>0.12428720000000001</c:v>
                </c:pt>
                <c:pt idx="26325">
                  <c:v>0.12416554999999999</c:v>
                </c:pt>
                <c:pt idx="26326">
                  <c:v>0.12428720000000001</c:v>
                </c:pt>
                <c:pt idx="26327">
                  <c:v>0.12428720000000001</c:v>
                </c:pt>
                <c:pt idx="26328">
                  <c:v>0.12428720000000001</c:v>
                </c:pt>
                <c:pt idx="26329">
                  <c:v>0.12428720000000001</c:v>
                </c:pt>
                <c:pt idx="26330">
                  <c:v>0.12428720000000001</c:v>
                </c:pt>
                <c:pt idx="26331">
                  <c:v>0.12428720000000001</c:v>
                </c:pt>
                <c:pt idx="26332">
                  <c:v>0.12416554999999999</c:v>
                </c:pt>
                <c:pt idx="26333">
                  <c:v>0.12428720000000001</c:v>
                </c:pt>
                <c:pt idx="26334">
                  <c:v>0.12428720000000001</c:v>
                </c:pt>
                <c:pt idx="26335">
                  <c:v>0.12416554999999999</c:v>
                </c:pt>
                <c:pt idx="26336">
                  <c:v>0.12428720000000001</c:v>
                </c:pt>
                <c:pt idx="26337">
                  <c:v>0.12428720000000001</c:v>
                </c:pt>
                <c:pt idx="26338">
                  <c:v>0.12428720000000001</c:v>
                </c:pt>
                <c:pt idx="26339">
                  <c:v>0.12428720000000001</c:v>
                </c:pt>
                <c:pt idx="26340">
                  <c:v>0.12428720000000001</c:v>
                </c:pt>
                <c:pt idx="26341">
                  <c:v>0.12428720000000001</c:v>
                </c:pt>
                <c:pt idx="26342">
                  <c:v>0.12428720000000001</c:v>
                </c:pt>
                <c:pt idx="26343">
                  <c:v>0.12428720000000001</c:v>
                </c:pt>
                <c:pt idx="26344">
                  <c:v>0.12428720000000001</c:v>
                </c:pt>
                <c:pt idx="26345">
                  <c:v>0.12428720000000001</c:v>
                </c:pt>
                <c:pt idx="26346">
                  <c:v>0.12428720000000001</c:v>
                </c:pt>
                <c:pt idx="26347">
                  <c:v>0.12428720000000001</c:v>
                </c:pt>
                <c:pt idx="26348">
                  <c:v>0.12428720000000001</c:v>
                </c:pt>
                <c:pt idx="26349">
                  <c:v>0.12428720000000001</c:v>
                </c:pt>
                <c:pt idx="26350">
                  <c:v>0.12428720000000001</c:v>
                </c:pt>
                <c:pt idx="26351">
                  <c:v>0.12428720000000001</c:v>
                </c:pt>
                <c:pt idx="26352">
                  <c:v>0.12428720000000001</c:v>
                </c:pt>
                <c:pt idx="26353">
                  <c:v>0.12428720000000001</c:v>
                </c:pt>
                <c:pt idx="26354">
                  <c:v>0.12428720000000001</c:v>
                </c:pt>
                <c:pt idx="26355">
                  <c:v>0.12428720000000001</c:v>
                </c:pt>
                <c:pt idx="26356">
                  <c:v>0.12428720000000001</c:v>
                </c:pt>
                <c:pt idx="26357">
                  <c:v>0.12428720000000001</c:v>
                </c:pt>
                <c:pt idx="26358">
                  <c:v>0.12416554999999999</c:v>
                </c:pt>
                <c:pt idx="26359">
                  <c:v>0.12428720000000001</c:v>
                </c:pt>
                <c:pt idx="26360">
                  <c:v>0.12428720000000001</c:v>
                </c:pt>
                <c:pt idx="26361">
                  <c:v>0.12428720000000001</c:v>
                </c:pt>
                <c:pt idx="26362">
                  <c:v>0.12428720000000001</c:v>
                </c:pt>
                <c:pt idx="26363">
                  <c:v>0.12428720000000001</c:v>
                </c:pt>
                <c:pt idx="26364">
                  <c:v>0.12428720000000001</c:v>
                </c:pt>
                <c:pt idx="26365">
                  <c:v>0.12428720000000001</c:v>
                </c:pt>
                <c:pt idx="26366">
                  <c:v>0.12428720000000001</c:v>
                </c:pt>
                <c:pt idx="26367">
                  <c:v>0.12428720000000001</c:v>
                </c:pt>
                <c:pt idx="26368">
                  <c:v>0.12428720000000001</c:v>
                </c:pt>
                <c:pt idx="26369">
                  <c:v>0.12428720000000001</c:v>
                </c:pt>
                <c:pt idx="26370">
                  <c:v>0.12428720000000001</c:v>
                </c:pt>
                <c:pt idx="26371">
                  <c:v>0.12428720000000001</c:v>
                </c:pt>
                <c:pt idx="26372">
                  <c:v>0.12416554999999999</c:v>
                </c:pt>
                <c:pt idx="26373">
                  <c:v>0.12428720000000001</c:v>
                </c:pt>
                <c:pt idx="26374">
                  <c:v>0.12428720000000001</c:v>
                </c:pt>
                <c:pt idx="26375">
                  <c:v>0.12428720000000001</c:v>
                </c:pt>
                <c:pt idx="26376">
                  <c:v>0.12428720000000001</c:v>
                </c:pt>
                <c:pt idx="26377">
                  <c:v>0.12428720000000001</c:v>
                </c:pt>
                <c:pt idx="26378">
                  <c:v>0.12428720000000001</c:v>
                </c:pt>
                <c:pt idx="26379">
                  <c:v>0.12416554999999999</c:v>
                </c:pt>
                <c:pt idx="26380">
                  <c:v>0.12428720000000001</c:v>
                </c:pt>
                <c:pt idx="26381">
                  <c:v>0.12428720000000001</c:v>
                </c:pt>
                <c:pt idx="26382">
                  <c:v>0.12428720000000001</c:v>
                </c:pt>
                <c:pt idx="26383">
                  <c:v>0.12428720000000001</c:v>
                </c:pt>
                <c:pt idx="26384">
                  <c:v>0.12428720000000001</c:v>
                </c:pt>
                <c:pt idx="26385">
                  <c:v>0.12428720000000001</c:v>
                </c:pt>
                <c:pt idx="26386">
                  <c:v>0.12428720000000001</c:v>
                </c:pt>
                <c:pt idx="26387">
                  <c:v>0.12428720000000001</c:v>
                </c:pt>
                <c:pt idx="26388">
                  <c:v>0.12428720000000001</c:v>
                </c:pt>
                <c:pt idx="26389">
                  <c:v>0.12428720000000001</c:v>
                </c:pt>
                <c:pt idx="26390">
                  <c:v>0.12428720000000001</c:v>
                </c:pt>
                <c:pt idx="26391">
                  <c:v>0.12428720000000001</c:v>
                </c:pt>
                <c:pt idx="26392">
                  <c:v>0.12428720000000001</c:v>
                </c:pt>
                <c:pt idx="26393">
                  <c:v>0.12428720000000001</c:v>
                </c:pt>
                <c:pt idx="26394">
                  <c:v>0.12428720000000001</c:v>
                </c:pt>
                <c:pt idx="26395">
                  <c:v>0.12416554999999999</c:v>
                </c:pt>
                <c:pt idx="26396">
                  <c:v>0.12428720000000001</c:v>
                </c:pt>
                <c:pt idx="26397">
                  <c:v>0.12428720000000001</c:v>
                </c:pt>
                <c:pt idx="26398">
                  <c:v>0.12428720000000001</c:v>
                </c:pt>
                <c:pt idx="26399">
                  <c:v>0.12428720000000001</c:v>
                </c:pt>
                <c:pt idx="26400">
                  <c:v>0.12428720000000001</c:v>
                </c:pt>
                <c:pt idx="26401">
                  <c:v>0.12428720000000001</c:v>
                </c:pt>
                <c:pt idx="26402">
                  <c:v>0.12428720000000001</c:v>
                </c:pt>
                <c:pt idx="26403">
                  <c:v>0.12428720000000001</c:v>
                </c:pt>
                <c:pt idx="26404">
                  <c:v>0.12428720000000001</c:v>
                </c:pt>
                <c:pt idx="26405">
                  <c:v>0.12428720000000001</c:v>
                </c:pt>
                <c:pt idx="26406">
                  <c:v>0.12428720000000001</c:v>
                </c:pt>
                <c:pt idx="26407">
                  <c:v>0.12428720000000001</c:v>
                </c:pt>
                <c:pt idx="26408">
                  <c:v>0.12428720000000001</c:v>
                </c:pt>
                <c:pt idx="26409">
                  <c:v>0.12428720000000001</c:v>
                </c:pt>
                <c:pt idx="26410">
                  <c:v>0.12428720000000001</c:v>
                </c:pt>
                <c:pt idx="26411">
                  <c:v>0.12428720000000001</c:v>
                </c:pt>
                <c:pt idx="26412">
                  <c:v>0.12428720000000001</c:v>
                </c:pt>
                <c:pt idx="26413">
                  <c:v>0.12428720000000001</c:v>
                </c:pt>
                <c:pt idx="26414">
                  <c:v>0.12428720000000001</c:v>
                </c:pt>
                <c:pt idx="26415">
                  <c:v>0.12428720000000001</c:v>
                </c:pt>
                <c:pt idx="26416">
                  <c:v>0.12428720000000001</c:v>
                </c:pt>
                <c:pt idx="26417">
                  <c:v>0.12428720000000001</c:v>
                </c:pt>
                <c:pt idx="26418">
                  <c:v>0.12428720000000001</c:v>
                </c:pt>
                <c:pt idx="26419">
                  <c:v>0.12428720000000001</c:v>
                </c:pt>
                <c:pt idx="26420">
                  <c:v>0.12428720000000001</c:v>
                </c:pt>
                <c:pt idx="26421">
                  <c:v>0.12428720000000001</c:v>
                </c:pt>
                <c:pt idx="26422">
                  <c:v>0.12428720000000001</c:v>
                </c:pt>
                <c:pt idx="26423">
                  <c:v>0.12428720000000001</c:v>
                </c:pt>
                <c:pt idx="26424">
                  <c:v>0.12416554999999999</c:v>
                </c:pt>
                <c:pt idx="26425">
                  <c:v>0.12428720000000001</c:v>
                </c:pt>
                <c:pt idx="26426">
                  <c:v>0.12428720000000001</c:v>
                </c:pt>
                <c:pt idx="26427">
                  <c:v>0.12428720000000001</c:v>
                </c:pt>
                <c:pt idx="26428">
                  <c:v>0.12428720000000001</c:v>
                </c:pt>
                <c:pt idx="26429">
                  <c:v>0.12416554999999999</c:v>
                </c:pt>
                <c:pt idx="26430">
                  <c:v>0.12428720000000001</c:v>
                </c:pt>
                <c:pt idx="26431">
                  <c:v>0.12428720000000001</c:v>
                </c:pt>
                <c:pt idx="26432">
                  <c:v>0.12428720000000001</c:v>
                </c:pt>
                <c:pt idx="26433">
                  <c:v>0.12428720000000001</c:v>
                </c:pt>
                <c:pt idx="26434">
                  <c:v>0.12428720000000001</c:v>
                </c:pt>
                <c:pt idx="26435">
                  <c:v>0.12428720000000001</c:v>
                </c:pt>
                <c:pt idx="26436">
                  <c:v>0.12416554999999999</c:v>
                </c:pt>
                <c:pt idx="26437">
                  <c:v>0.12428720000000001</c:v>
                </c:pt>
                <c:pt idx="26438">
                  <c:v>0.12428720000000001</c:v>
                </c:pt>
                <c:pt idx="26439">
                  <c:v>0.12428720000000001</c:v>
                </c:pt>
                <c:pt idx="26440">
                  <c:v>0.12428720000000001</c:v>
                </c:pt>
                <c:pt idx="26441">
                  <c:v>0.12428720000000001</c:v>
                </c:pt>
                <c:pt idx="26442">
                  <c:v>0.12428720000000001</c:v>
                </c:pt>
                <c:pt idx="26443">
                  <c:v>0.12428720000000001</c:v>
                </c:pt>
                <c:pt idx="26444">
                  <c:v>0.12428720000000001</c:v>
                </c:pt>
                <c:pt idx="26445">
                  <c:v>0.12428720000000001</c:v>
                </c:pt>
                <c:pt idx="26446">
                  <c:v>0.12428720000000001</c:v>
                </c:pt>
                <c:pt idx="26447">
                  <c:v>0.12428720000000001</c:v>
                </c:pt>
                <c:pt idx="26448">
                  <c:v>0.12428720000000001</c:v>
                </c:pt>
                <c:pt idx="26449">
                  <c:v>0.12428720000000001</c:v>
                </c:pt>
                <c:pt idx="26450">
                  <c:v>0.12416554999999999</c:v>
                </c:pt>
                <c:pt idx="26451">
                  <c:v>0.12428720000000001</c:v>
                </c:pt>
                <c:pt idx="26452">
                  <c:v>0.12428720000000001</c:v>
                </c:pt>
                <c:pt idx="26453">
                  <c:v>0.12428720000000001</c:v>
                </c:pt>
                <c:pt idx="26454">
                  <c:v>0.12428720000000001</c:v>
                </c:pt>
                <c:pt idx="26455">
                  <c:v>0.12428720000000001</c:v>
                </c:pt>
                <c:pt idx="26456">
                  <c:v>0.12428720000000001</c:v>
                </c:pt>
                <c:pt idx="26457">
                  <c:v>0.12428720000000001</c:v>
                </c:pt>
                <c:pt idx="26458">
                  <c:v>0.12428720000000001</c:v>
                </c:pt>
                <c:pt idx="26459">
                  <c:v>0.12428720000000001</c:v>
                </c:pt>
                <c:pt idx="26460">
                  <c:v>0.12428720000000001</c:v>
                </c:pt>
                <c:pt idx="26461">
                  <c:v>0.12428720000000001</c:v>
                </c:pt>
                <c:pt idx="26462">
                  <c:v>0.12428720000000001</c:v>
                </c:pt>
                <c:pt idx="26463">
                  <c:v>0.12428720000000001</c:v>
                </c:pt>
                <c:pt idx="26464">
                  <c:v>0.12428720000000001</c:v>
                </c:pt>
                <c:pt idx="26465">
                  <c:v>0.12428720000000001</c:v>
                </c:pt>
                <c:pt idx="26466">
                  <c:v>0.12428720000000001</c:v>
                </c:pt>
                <c:pt idx="26467">
                  <c:v>0.12428720000000001</c:v>
                </c:pt>
                <c:pt idx="26468">
                  <c:v>0.12428720000000001</c:v>
                </c:pt>
                <c:pt idx="26469">
                  <c:v>0.12428720000000001</c:v>
                </c:pt>
                <c:pt idx="26470">
                  <c:v>0.12416554999999999</c:v>
                </c:pt>
                <c:pt idx="26471">
                  <c:v>0.12416554999999999</c:v>
                </c:pt>
                <c:pt idx="26472">
                  <c:v>0.12416554999999999</c:v>
                </c:pt>
                <c:pt idx="26473">
                  <c:v>0.12428720000000001</c:v>
                </c:pt>
                <c:pt idx="26474">
                  <c:v>0.12428720000000001</c:v>
                </c:pt>
                <c:pt idx="26475">
                  <c:v>0.12428720000000001</c:v>
                </c:pt>
                <c:pt idx="26476">
                  <c:v>0.12428720000000001</c:v>
                </c:pt>
                <c:pt idx="26477">
                  <c:v>0.12428720000000001</c:v>
                </c:pt>
                <c:pt idx="26478">
                  <c:v>0.12428720000000001</c:v>
                </c:pt>
                <c:pt idx="26479">
                  <c:v>0.12428720000000001</c:v>
                </c:pt>
                <c:pt idx="26480">
                  <c:v>0.12428720000000001</c:v>
                </c:pt>
                <c:pt idx="26481">
                  <c:v>0.12428720000000001</c:v>
                </c:pt>
                <c:pt idx="26482">
                  <c:v>0.12428720000000001</c:v>
                </c:pt>
                <c:pt idx="26483">
                  <c:v>0.12428720000000001</c:v>
                </c:pt>
                <c:pt idx="26484">
                  <c:v>0.12428720000000001</c:v>
                </c:pt>
                <c:pt idx="26485">
                  <c:v>0.12428720000000001</c:v>
                </c:pt>
                <c:pt idx="26486">
                  <c:v>0.12428720000000001</c:v>
                </c:pt>
                <c:pt idx="26487">
                  <c:v>0.12428720000000001</c:v>
                </c:pt>
                <c:pt idx="26488">
                  <c:v>0.12428720000000001</c:v>
                </c:pt>
                <c:pt idx="26489">
                  <c:v>0.12416554999999999</c:v>
                </c:pt>
                <c:pt idx="26490">
                  <c:v>0.12428720000000001</c:v>
                </c:pt>
                <c:pt idx="26491">
                  <c:v>0.12416554999999999</c:v>
                </c:pt>
                <c:pt idx="26492">
                  <c:v>0.12428720000000001</c:v>
                </c:pt>
                <c:pt idx="26493">
                  <c:v>0.12428720000000001</c:v>
                </c:pt>
                <c:pt idx="26494">
                  <c:v>0.12428720000000001</c:v>
                </c:pt>
                <c:pt idx="26495">
                  <c:v>0.12428720000000001</c:v>
                </c:pt>
                <c:pt idx="26496">
                  <c:v>0.12428720000000001</c:v>
                </c:pt>
                <c:pt idx="26497">
                  <c:v>0.12428720000000001</c:v>
                </c:pt>
                <c:pt idx="26498">
                  <c:v>0.12416554999999999</c:v>
                </c:pt>
                <c:pt idx="26499">
                  <c:v>0.12428720000000001</c:v>
                </c:pt>
                <c:pt idx="26500">
                  <c:v>0.12428720000000001</c:v>
                </c:pt>
                <c:pt idx="26501">
                  <c:v>0.12428720000000001</c:v>
                </c:pt>
                <c:pt idx="26502">
                  <c:v>0.12428720000000001</c:v>
                </c:pt>
                <c:pt idx="26503">
                  <c:v>0.12428720000000001</c:v>
                </c:pt>
                <c:pt idx="26504">
                  <c:v>0.12428720000000001</c:v>
                </c:pt>
                <c:pt idx="26505">
                  <c:v>0.12428720000000001</c:v>
                </c:pt>
                <c:pt idx="26506">
                  <c:v>0.12428720000000001</c:v>
                </c:pt>
                <c:pt idx="26507">
                  <c:v>0.12428720000000001</c:v>
                </c:pt>
                <c:pt idx="26508">
                  <c:v>0.12428720000000001</c:v>
                </c:pt>
                <c:pt idx="26509">
                  <c:v>0.12440874999999998</c:v>
                </c:pt>
                <c:pt idx="26510">
                  <c:v>0.12440874999999998</c:v>
                </c:pt>
                <c:pt idx="26511">
                  <c:v>0.12440874999999998</c:v>
                </c:pt>
                <c:pt idx="26512">
                  <c:v>0.12440874999999998</c:v>
                </c:pt>
                <c:pt idx="26513">
                  <c:v>0.12440874999999998</c:v>
                </c:pt>
                <c:pt idx="26514">
                  <c:v>0.12440874999999998</c:v>
                </c:pt>
                <c:pt idx="26515">
                  <c:v>0.12440874999999998</c:v>
                </c:pt>
                <c:pt idx="26516">
                  <c:v>0.12440874999999998</c:v>
                </c:pt>
                <c:pt idx="26517">
                  <c:v>0.12440874999999998</c:v>
                </c:pt>
                <c:pt idx="26518">
                  <c:v>0.12440874999999998</c:v>
                </c:pt>
                <c:pt idx="26519">
                  <c:v>0.12440874999999998</c:v>
                </c:pt>
                <c:pt idx="26520">
                  <c:v>0.12440874999999998</c:v>
                </c:pt>
                <c:pt idx="26521">
                  <c:v>0.12440874999999998</c:v>
                </c:pt>
                <c:pt idx="26522">
                  <c:v>0.12440874999999998</c:v>
                </c:pt>
                <c:pt idx="26523">
                  <c:v>0.12440874999999998</c:v>
                </c:pt>
                <c:pt idx="26524">
                  <c:v>0.12440874999999998</c:v>
                </c:pt>
                <c:pt idx="26525">
                  <c:v>0.12440874999999998</c:v>
                </c:pt>
                <c:pt idx="26526">
                  <c:v>0.12440874999999998</c:v>
                </c:pt>
                <c:pt idx="26527">
                  <c:v>0.12440874999999998</c:v>
                </c:pt>
                <c:pt idx="26528">
                  <c:v>0.12440874999999998</c:v>
                </c:pt>
                <c:pt idx="26529">
                  <c:v>0.12440874999999998</c:v>
                </c:pt>
                <c:pt idx="26530">
                  <c:v>0.12440874999999998</c:v>
                </c:pt>
                <c:pt idx="26531">
                  <c:v>0.12440874999999998</c:v>
                </c:pt>
                <c:pt idx="26532">
                  <c:v>0.12440874999999998</c:v>
                </c:pt>
                <c:pt idx="26533">
                  <c:v>0.12440874999999998</c:v>
                </c:pt>
                <c:pt idx="26534">
                  <c:v>0.12440874999999998</c:v>
                </c:pt>
                <c:pt idx="26535">
                  <c:v>0.12440874999999998</c:v>
                </c:pt>
                <c:pt idx="26536">
                  <c:v>0.12440874999999998</c:v>
                </c:pt>
                <c:pt idx="26537">
                  <c:v>0.12440874999999998</c:v>
                </c:pt>
                <c:pt idx="26538">
                  <c:v>0.12440874999999998</c:v>
                </c:pt>
                <c:pt idx="26539">
                  <c:v>0.12440874999999998</c:v>
                </c:pt>
                <c:pt idx="26540">
                  <c:v>0.12440874999999998</c:v>
                </c:pt>
                <c:pt idx="26541">
                  <c:v>0.12440874999999998</c:v>
                </c:pt>
                <c:pt idx="26542">
                  <c:v>0.12440874999999998</c:v>
                </c:pt>
                <c:pt idx="26543">
                  <c:v>0.12440874999999998</c:v>
                </c:pt>
                <c:pt idx="26544">
                  <c:v>0.12440874999999998</c:v>
                </c:pt>
                <c:pt idx="26545">
                  <c:v>0.12440874999999998</c:v>
                </c:pt>
                <c:pt idx="26546">
                  <c:v>0.12440874999999998</c:v>
                </c:pt>
                <c:pt idx="26547">
                  <c:v>0.12440874999999998</c:v>
                </c:pt>
                <c:pt idx="26548">
                  <c:v>0.12440874999999998</c:v>
                </c:pt>
                <c:pt idx="26549">
                  <c:v>0.12440874999999998</c:v>
                </c:pt>
                <c:pt idx="26550">
                  <c:v>0.12440874999999998</c:v>
                </c:pt>
                <c:pt idx="26551">
                  <c:v>0.12440874999999998</c:v>
                </c:pt>
                <c:pt idx="26552">
                  <c:v>0.12440874999999998</c:v>
                </c:pt>
                <c:pt idx="26553">
                  <c:v>0.12440874999999998</c:v>
                </c:pt>
                <c:pt idx="26554">
                  <c:v>0.12440874999999998</c:v>
                </c:pt>
                <c:pt idx="26555">
                  <c:v>0.12440874999999998</c:v>
                </c:pt>
                <c:pt idx="26556">
                  <c:v>0.12440874999999998</c:v>
                </c:pt>
                <c:pt idx="26557">
                  <c:v>0.12440874999999998</c:v>
                </c:pt>
                <c:pt idx="26558">
                  <c:v>0.12440874999999998</c:v>
                </c:pt>
                <c:pt idx="26559">
                  <c:v>0.12440874999999998</c:v>
                </c:pt>
                <c:pt idx="26560">
                  <c:v>0.12440874999999998</c:v>
                </c:pt>
                <c:pt idx="26561">
                  <c:v>0.12440874999999998</c:v>
                </c:pt>
                <c:pt idx="26562">
                  <c:v>0.12440874999999998</c:v>
                </c:pt>
                <c:pt idx="26563">
                  <c:v>0.12440874999999998</c:v>
                </c:pt>
                <c:pt idx="26564">
                  <c:v>0.12440874999999998</c:v>
                </c:pt>
                <c:pt idx="26565">
                  <c:v>0.12440874999999998</c:v>
                </c:pt>
                <c:pt idx="26566">
                  <c:v>0.12440874999999998</c:v>
                </c:pt>
                <c:pt idx="26567">
                  <c:v>0.12440874999999998</c:v>
                </c:pt>
                <c:pt idx="26568">
                  <c:v>0.12440874999999998</c:v>
                </c:pt>
                <c:pt idx="26569">
                  <c:v>0.12440874999999998</c:v>
                </c:pt>
                <c:pt idx="26570">
                  <c:v>0.12440874999999998</c:v>
                </c:pt>
                <c:pt idx="26571">
                  <c:v>0.12440874999999998</c:v>
                </c:pt>
                <c:pt idx="26572">
                  <c:v>0.12440874999999998</c:v>
                </c:pt>
                <c:pt idx="26573">
                  <c:v>0.12440874999999998</c:v>
                </c:pt>
                <c:pt idx="26574">
                  <c:v>0.12440874999999998</c:v>
                </c:pt>
                <c:pt idx="26575">
                  <c:v>0.12440874999999998</c:v>
                </c:pt>
                <c:pt idx="26576">
                  <c:v>0.12440874999999998</c:v>
                </c:pt>
                <c:pt idx="26577">
                  <c:v>0.12440874999999998</c:v>
                </c:pt>
                <c:pt idx="26578">
                  <c:v>0.12440874999999998</c:v>
                </c:pt>
                <c:pt idx="26579">
                  <c:v>0.12440874999999998</c:v>
                </c:pt>
                <c:pt idx="26580">
                  <c:v>0.12440874999999998</c:v>
                </c:pt>
                <c:pt idx="26581">
                  <c:v>0.12440874999999998</c:v>
                </c:pt>
                <c:pt idx="26582">
                  <c:v>0.12440874999999998</c:v>
                </c:pt>
                <c:pt idx="26583">
                  <c:v>0.12440874999999998</c:v>
                </c:pt>
                <c:pt idx="26584">
                  <c:v>0.12440874999999998</c:v>
                </c:pt>
                <c:pt idx="26585">
                  <c:v>0.12440874999999998</c:v>
                </c:pt>
                <c:pt idx="26586">
                  <c:v>0.12440874999999998</c:v>
                </c:pt>
                <c:pt idx="26587">
                  <c:v>0.12440874999999998</c:v>
                </c:pt>
                <c:pt idx="26588">
                  <c:v>0.12440874999999998</c:v>
                </c:pt>
                <c:pt idx="26589">
                  <c:v>0.12440874999999998</c:v>
                </c:pt>
                <c:pt idx="26590">
                  <c:v>0.12440874999999998</c:v>
                </c:pt>
                <c:pt idx="26591">
                  <c:v>0.12440874999999998</c:v>
                </c:pt>
                <c:pt idx="26592">
                  <c:v>0.12440874999999998</c:v>
                </c:pt>
                <c:pt idx="26593">
                  <c:v>0.12440874999999998</c:v>
                </c:pt>
                <c:pt idx="26594">
                  <c:v>0.12440874999999998</c:v>
                </c:pt>
                <c:pt idx="26595">
                  <c:v>0.12440874999999998</c:v>
                </c:pt>
                <c:pt idx="26596">
                  <c:v>0.12440874999999998</c:v>
                </c:pt>
                <c:pt idx="26597">
                  <c:v>0.12440874999999998</c:v>
                </c:pt>
                <c:pt idx="26598">
                  <c:v>0.12440874999999998</c:v>
                </c:pt>
                <c:pt idx="26599">
                  <c:v>0.12440874999999998</c:v>
                </c:pt>
                <c:pt idx="26600">
                  <c:v>0.12440874999999998</c:v>
                </c:pt>
                <c:pt idx="26601">
                  <c:v>0.12440874999999998</c:v>
                </c:pt>
                <c:pt idx="26602">
                  <c:v>0.12440874999999998</c:v>
                </c:pt>
                <c:pt idx="26603">
                  <c:v>0.12440874999999998</c:v>
                </c:pt>
                <c:pt idx="26604">
                  <c:v>0.12440874999999998</c:v>
                </c:pt>
                <c:pt idx="26605">
                  <c:v>0.12440874999999998</c:v>
                </c:pt>
                <c:pt idx="26606">
                  <c:v>0.12440874999999998</c:v>
                </c:pt>
                <c:pt idx="26607">
                  <c:v>0.12440874999999998</c:v>
                </c:pt>
                <c:pt idx="26608">
                  <c:v>0.12440874999999998</c:v>
                </c:pt>
                <c:pt idx="26609">
                  <c:v>0.12440874999999998</c:v>
                </c:pt>
                <c:pt idx="26610">
                  <c:v>0.12440874999999998</c:v>
                </c:pt>
                <c:pt idx="26611">
                  <c:v>0.12440874999999998</c:v>
                </c:pt>
                <c:pt idx="26612">
                  <c:v>0.12440874999999998</c:v>
                </c:pt>
                <c:pt idx="26613">
                  <c:v>0.12440874999999998</c:v>
                </c:pt>
                <c:pt idx="26614">
                  <c:v>0.12440874999999998</c:v>
                </c:pt>
                <c:pt idx="26615">
                  <c:v>0.12440874999999998</c:v>
                </c:pt>
                <c:pt idx="26616">
                  <c:v>0.12440874999999998</c:v>
                </c:pt>
                <c:pt idx="26617">
                  <c:v>0.12440874999999998</c:v>
                </c:pt>
                <c:pt idx="26618">
                  <c:v>0.12440874999999998</c:v>
                </c:pt>
                <c:pt idx="26619">
                  <c:v>0.12440874999999998</c:v>
                </c:pt>
                <c:pt idx="26620">
                  <c:v>0.12440874999999998</c:v>
                </c:pt>
                <c:pt idx="26621">
                  <c:v>0.12440874999999998</c:v>
                </c:pt>
                <c:pt idx="26622">
                  <c:v>0.12440874999999998</c:v>
                </c:pt>
                <c:pt idx="26623">
                  <c:v>0.12440874999999998</c:v>
                </c:pt>
                <c:pt idx="26624">
                  <c:v>0.12440874999999998</c:v>
                </c:pt>
                <c:pt idx="26625">
                  <c:v>0.12440874999999998</c:v>
                </c:pt>
                <c:pt idx="26626">
                  <c:v>0.12440874999999998</c:v>
                </c:pt>
                <c:pt idx="26627">
                  <c:v>0.12440874999999998</c:v>
                </c:pt>
                <c:pt idx="26628">
                  <c:v>0.12440874999999998</c:v>
                </c:pt>
                <c:pt idx="26629">
                  <c:v>0.12440874999999998</c:v>
                </c:pt>
                <c:pt idx="26630">
                  <c:v>0.12440874999999998</c:v>
                </c:pt>
                <c:pt idx="26631">
                  <c:v>0.12440874999999998</c:v>
                </c:pt>
                <c:pt idx="26632">
                  <c:v>0.12440874999999998</c:v>
                </c:pt>
                <c:pt idx="26633">
                  <c:v>0.12440874999999998</c:v>
                </c:pt>
                <c:pt idx="26634">
                  <c:v>0.12440874999999998</c:v>
                </c:pt>
                <c:pt idx="26635">
                  <c:v>0.12440874999999998</c:v>
                </c:pt>
                <c:pt idx="26636">
                  <c:v>0.12440874999999998</c:v>
                </c:pt>
                <c:pt idx="26637">
                  <c:v>0.12440874999999998</c:v>
                </c:pt>
                <c:pt idx="26638">
                  <c:v>0.12440874999999998</c:v>
                </c:pt>
                <c:pt idx="26639">
                  <c:v>0.12440874999999998</c:v>
                </c:pt>
                <c:pt idx="26640">
                  <c:v>0.12440874999999998</c:v>
                </c:pt>
                <c:pt idx="26641">
                  <c:v>0.12440874999999998</c:v>
                </c:pt>
                <c:pt idx="26642">
                  <c:v>0.12440874999999998</c:v>
                </c:pt>
                <c:pt idx="26643">
                  <c:v>0.12440874999999998</c:v>
                </c:pt>
                <c:pt idx="26644">
                  <c:v>0.12440874999999998</c:v>
                </c:pt>
                <c:pt idx="26645">
                  <c:v>0.12440874999999998</c:v>
                </c:pt>
                <c:pt idx="26646">
                  <c:v>0.12440874999999998</c:v>
                </c:pt>
                <c:pt idx="26647">
                  <c:v>0.12440874999999998</c:v>
                </c:pt>
                <c:pt idx="26648">
                  <c:v>0.12440874999999998</c:v>
                </c:pt>
                <c:pt idx="26649">
                  <c:v>0.12440874999999998</c:v>
                </c:pt>
                <c:pt idx="26650">
                  <c:v>0.12440874999999998</c:v>
                </c:pt>
                <c:pt idx="26651">
                  <c:v>0.12440874999999998</c:v>
                </c:pt>
                <c:pt idx="26652">
                  <c:v>0.12440874999999998</c:v>
                </c:pt>
                <c:pt idx="26653">
                  <c:v>0.12440874999999998</c:v>
                </c:pt>
                <c:pt idx="26654">
                  <c:v>0.12440874999999998</c:v>
                </c:pt>
                <c:pt idx="26655">
                  <c:v>0.12440874999999998</c:v>
                </c:pt>
                <c:pt idx="26656">
                  <c:v>0.12440874999999998</c:v>
                </c:pt>
                <c:pt idx="26657">
                  <c:v>0.12440874999999998</c:v>
                </c:pt>
                <c:pt idx="26658">
                  <c:v>0.12440874999999998</c:v>
                </c:pt>
                <c:pt idx="26659">
                  <c:v>0.12440874999999998</c:v>
                </c:pt>
                <c:pt idx="26660">
                  <c:v>0.12440874999999998</c:v>
                </c:pt>
                <c:pt idx="26661">
                  <c:v>0.12440874999999998</c:v>
                </c:pt>
                <c:pt idx="26662">
                  <c:v>0.12440874999999998</c:v>
                </c:pt>
                <c:pt idx="26663">
                  <c:v>0.12440874999999998</c:v>
                </c:pt>
                <c:pt idx="26664">
                  <c:v>0.12440874999999998</c:v>
                </c:pt>
                <c:pt idx="26665">
                  <c:v>0.12440874999999998</c:v>
                </c:pt>
                <c:pt idx="26666">
                  <c:v>0.12440874999999998</c:v>
                </c:pt>
                <c:pt idx="26667">
                  <c:v>0.12440874999999998</c:v>
                </c:pt>
                <c:pt idx="26668">
                  <c:v>0.12440874999999998</c:v>
                </c:pt>
                <c:pt idx="26669">
                  <c:v>0.12440874999999998</c:v>
                </c:pt>
                <c:pt idx="26670">
                  <c:v>0.12440874999999998</c:v>
                </c:pt>
                <c:pt idx="26671">
                  <c:v>0.12440874999999998</c:v>
                </c:pt>
                <c:pt idx="26672">
                  <c:v>0.12440874999999998</c:v>
                </c:pt>
                <c:pt idx="26673">
                  <c:v>0.12440874999999998</c:v>
                </c:pt>
                <c:pt idx="26674">
                  <c:v>0.12440874999999998</c:v>
                </c:pt>
                <c:pt idx="26675">
                  <c:v>0.12440874999999998</c:v>
                </c:pt>
                <c:pt idx="26676">
                  <c:v>0.12440874999999998</c:v>
                </c:pt>
                <c:pt idx="26677">
                  <c:v>0.12440874999999998</c:v>
                </c:pt>
                <c:pt idx="26678">
                  <c:v>0.12440874999999998</c:v>
                </c:pt>
                <c:pt idx="26679">
                  <c:v>0.12440874999999998</c:v>
                </c:pt>
                <c:pt idx="26680">
                  <c:v>0.12440874999999998</c:v>
                </c:pt>
                <c:pt idx="26681">
                  <c:v>0.12440874999999998</c:v>
                </c:pt>
                <c:pt idx="26682">
                  <c:v>0.12440874999999998</c:v>
                </c:pt>
                <c:pt idx="26683">
                  <c:v>0.12440874999999998</c:v>
                </c:pt>
                <c:pt idx="26684">
                  <c:v>0.12440874999999998</c:v>
                </c:pt>
                <c:pt idx="26685">
                  <c:v>0.12440874999999998</c:v>
                </c:pt>
                <c:pt idx="26686">
                  <c:v>0.12440874999999998</c:v>
                </c:pt>
                <c:pt idx="26687">
                  <c:v>0.12440874999999998</c:v>
                </c:pt>
                <c:pt idx="26688">
                  <c:v>0.12440874999999998</c:v>
                </c:pt>
                <c:pt idx="26689">
                  <c:v>0.12440874999999998</c:v>
                </c:pt>
                <c:pt idx="26690">
                  <c:v>0.12440874999999998</c:v>
                </c:pt>
                <c:pt idx="26691">
                  <c:v>0.12440874999999998</c:v>
                </c:pt>
                <c:pt idx="26692">
                  <c:v>0.12440874999999998</c:v>
                </c:pt>
                <c:pt idx="26693">
                  <c:v>0.12440874999999998</c:v>
                </c:pt>
                <c:pt idx="26694">
                  <c:v>0.12440874999999998</c:v>
                </c:pt>
                <c:pt idx="26695">
                  <c:v>0.12440874999999998</c:v>
                </c:pt>
                <c:pt idx="26696">
                  <c:v>0.12440874999999998</c:v>
                </c:pt>
                <c:pt idx="26697">
                  <c:v>0.12440874999999998</c:v>
                </c:pt>
                <c:pt idx="26698">
                  <c:v>0.12440874999999998</c:v>
                </c:pt>
                <c:pt idx="26699">
                  <c:v>0.12440874999999998</c:v>
                </c:pt>
                <c:pt idx="26700">
                  <c:v>0.12440874999999998</c:v>
                </c:pt>
                <c:pt idx="26701">
                  <c:v>0.12440874999999998</c:v>
                </c:pt>
                <c:pt idx="26702">
                  <c:v>0.12440874999999998</c:v>
                </c:pt>
                <c:pt idx="26703">
                  <c:v>0.12453020000000001</c:v>
                </c:pt>
                <c:pt idx="26704">
                  <c:v>0.12453020000000001</c:v>
                </c:pt>
                <c:pt idx="26705">
                  <c:v>0.12453020000000001</c:v>
                </c:pt>
                <c:pt idx="26706">
                  <c:v>0.12453020000000001</c:v>
                </c:pt>
                <c:pt idx="26707">
                  <c:v>0.12453020000000001</c:v>
                </c:pt>
                <c:pt idx="26708">
                  <c:v>0.12453020000000001</c:v>
                </c:pt>
                <c:pt idx="26709">
                  <c:v>0.12453020000000001</c:v>
                </c:pt>
                <c:pt idx="26710">
                  <c:v>0.12453020000000001</c:v>
                </c:pt>
                <c:pt idx="26711">
                  <c:v>0.12453020000000001</c:v>
                </c:pt>
                <c:pt idx="26712">
                  <c:v>0.12453020000000001</c:v>
                </c:pt>
                <c:pt idx="26713">
                  <c:v>0.12453020000000001</c:v>
                </c:pt>
                <c:pt idx="26714">
                  <c:v>0.12453020000000001</c:v>
                </c:pt>
                <c:pt idx="26715">
                  <c:v>0.12453020000000001</c:v>
                </c:pt>
                <c:pt idx="26716">
                  <c:v>0.12453020000000001</c:v>
                </c:pt>
                <c:pt idx="26717">
                  <c:v>0.12453020000000001</c:v>
                </c:pt>
                <c:pt idx="26718">
                  <c:v>0.12453020000000001</c:v>
                </c:pt>
                <c:pt idx="26719">
                  <c:v>0.12453020000000001</c:v>
                </c:pt>
                <c:pt idx="26720">
                  <c:v>0.12453020000000001</c:v>
                </c:pt>
                <c:pt idx="26721">
                  <c:v>0.12453020000000001</c:v>
                </c:pt>
                <c:pt idx="26722">
                  <c:v>0.12453020000000001</c:v>
                </c:pt>
                <c:pt idx="26723">
                  <c:v>0.12453020000000001</c:v>
                </c:pt>
                <c:pt idx="26724">
                  <c:v>0.12453020000000001</c:v>
                </c:pt>
                <c:pt idx="26725">
                  <c:v>0.12453020000000001</c:v>
                </c:pt>
                <c:pt idx="26726">
                  <c:v>0.12453020000000001</c:v>
                </c:pt>
                <c:pt idx="26727">
                  <c:v>0.12453020000000001</c:v>
                </c:pt>
                <c:pt idx="26728">
                  <c:v>0.12453020000000001</c:v>
                </c:pt>
                <c:pt idx="26729">
                  <c:v>0.12453020000000001</c:v>
                </c:pt>
                <c:pt idx="26730">
                  <c:v>0.12453020000000001</c:v>
                </c:pt>
                <c:pt idx="26731">
                  <c:v>0.12453020000000001</c:v>
                </c:pt>
                <c:pt idx="26732">
                  <c:v>0.12453020000000001</c:v>
                </c:pt>
                <c:pt idx="26733">
                  <c:v>0.12453020000000001</c:v>
                </c:pt>
                <c:pt idx="26734">
                  <c:v>0.12453020000000001</c:v>
                </c:pt>
                <c:pt idx="26735">
                  <c:v>0.12453020000000001</c:v>
                </c:pt>
                <c:pt idx="26736">
                  <c:v>0.12453020000000001</c:v>
                </c:pt>
                <c:pt idx="26737">
                  <c:v>0.12453020000000001</c:v>
                </c:pt>
                <c:pt idx="26738">
                  <c:v>0.12453020000000001</c:v>
                </c:pt>
                <c:pt idx="26739">
                  <c:v>0.12453020000000001</c:v>
                </c:pt>
                <c:pt idx="26740">
                  <c:v>0.12453020000000001</c:v>
                </c:pt>
                <c:pt idx="26741">
                  <c:v>0.12453020000000001</c:v>
                </c:pt>
                <c:pt idx="26742">
                  <c:v>0.12453020000000001</c:v>
                </c:pt>
                <c:pt idx="26743">
                  <c:v>0.12453020000000001</c:v>
                </c:pt>
                <c:pt idx="26744">
                  <c:v>0.12453020000000001</c:v>
                </c:pt>
                <c:pt idx="26745">
                  <c:v>0.12453020000000001</c:v>
                </c:pt>
                <c:pt idx="26746">
                  <c:v>0.12453020000000001</c:v>
                </c:pt>
                <c:pt idx="26747">
                  <c:v>0.12453020000000001</c:v>
                </c:pt>
                <c:pt idx="26748">
                  <c:v>0.12453020000000001</c:v>
                </c:pt>
                <c:pt idx="26749">
                  <c:v>0.12453020000000001</c:v>
                </c:pt>
                <c:pt idx="26750">
                  <c:v>0.12453020000000001</c:v>
                </c:pt>
                <c:pt idx="26751">
                  <c:v>0.12453020000000001</c:v>
                </c:pt>
                <c:pt idx="26752">
                  <c:v>0.12453020000000001</c:v>
                </c:pt>
                <c:pt idx="26753">
                  <c:v>0.12453020000000001</c:v>
                </c:pt>
                <c:pt idx="26754">
                  <c:v>0.12453020000000001</c:v>
                </c:pt>
                <c:pt idx="26755">
                  <c:v>0.12453020000000001</c:v>
                </c:pt>
                <c:pt idx="26756">
                  <c:v>0.12453020000000001</c:v>
                </c:pt>
                <c:pt idx="26757">
                  <c:v>0.12453020000000001</c:v>
                </c:pt>
                <c:pt idx="26758">
                  <c:v>0.12453020000000001</c:v>
                </c:pt>
                <c:pt idx="26759">
                  <c:v>0.12453020000000001</c:v>
                </c:pt>
                <c:pt idx="26760">
                  <c:v>0.12453020000000001</c:v>
                </c:pt>
                <c:pt idx="26761">
                  <c:v>0.12453020000000001</c:v>
                </c:pt>
                <c:pt idx="26762">
                  <c:v>0.12453020000000001</c:v>
                </c:pt>
                <c:pt idx="26763">
                  <c:v>0.12453020000000001</c:v>
                </c:pt>
                <c:pt idx="26764">
                  <c:v>0.12453020000000001</c:v>
                </c:pt>
                <c:pt idx="26765">
                  <c:v>0.12453020000000001</c:v>
                </c:pt>
                <c:pt idx="26766">
                  <c:v>0.12453020000000001</c:v>
                </c:pt>
                <c:pt idx="26767">
                  <c:v>0.12453020000000001</c:v>
                </c:pt>
                <c:pt idx="26768">
                  <c:v>0.12453020000000001</c:v>
                </c:pt>
                <c:pt idx="26769">
                  <c:v>0.12453020000000001</c:v>
                </c:pt>
                <c:pt idx="26770">
                  <c:v>0.12453020000000001</c:v>
                </c:pt>
                <c:pt idx="26771">
                  <c:v>0.12453020000000001</c:v>
                </c:pt>
                <c:pt idx="26772">
                  <c:v>0.12453020000000001</c:v>
                </c:pt>
                <c:pt idx="26773">
                  <c:v>0.12453020000000001</c:v>
                </c:pt>
                <c:pt idx="26774">
                  <c:v>0.12453020000000001</c:v>
                </c:pt>
                <c:pt idx="26775">
                  <c:v>0.12453020000000001</c:v>
                </c:pt>
                <c:pt idx="26776">
                  <c:v>0.12453020000000001</c:v>
                </c:pt>
                <c:pt idx="26777">
                  <c:v>0.12453020000000001</c:v>
                </c:pt>
                <c:pt idx="26778">
                  <c:v>0.12453020000000001</c:v>
                </c:pt>
                <c:pt idx="26779">
                  <c:v>0.12453020000000001</c:v>
                </c:pt>
                <c:pt idx="26780">
                  <c:v>0.12453020000000001</c:v>
                </c:pt>
                <c:pt idx="26781">
                  <c:v>0.12453020000000001</c:v>
                </c:pt>
                <c:pt idx="26782">
                  <c:v>0.12453020000000001</c:v>
                </c:pt>
                <c:pt idx="26783">
                  <c:v>0.12453020000000001</c:v>
                </c:pt>
                <c:pt idx="26784">
                  <c:v>0.12453020000000001</c:v>
                </c:pt>
                <c:pt idx="26785">
                  <c:v>0.12453020000000001</c:v>
                </c:pt>
                <c:pt idx="26786">
                  <c:v>0.12453020000000001</c:v>
                </c:pt>
                <c:pt idx="26787">
                  <c:v>0.12453020000000001</c:v>
                </c:pt>
                <c:pt idx="26788">
                  <c:v>0.12453020000000001</c:v>
                </c:pt>
                <c:pt idx="26789">
                  <c:v>0.12453020000000001</c:v>
                </c:pt>
                <c:pt idx="26790">
                  <c:v>0.12453020000000001</c:v>
                </c:pt>
                <c:pt idx="26791">
                  <c:v>0.12453020000000001</c:v>
                </c:pt>
                <c:pt idx="26792">
                  <c:v>0.12453020000000001</c:v>
                </c:pt>
                <c:pt idx="26793">
                  <c:v>0.12453020000000001</c:v>
                </c:pt>
                <c:pt idx="26794">
                  <c:v>0.12453020000000001</c:v>
                </c:pt>
                <c:pt idx="26795">
                  <c:v>0.12453020000000001</c:v>
                </c:pt>
                <c:pt idx="26796">
                  <c:v>0.12453020000000001</c:v>
                </c:pt>
                <c:pt idx="26797">
                  <c:v>0.12453020000000001</c:v>
                </c:pt>
                <c:pt idx="26798">
                  <c:v>0.12453020000000001</c:v>
                </c:pt>
                <c:pt idx="26799">
                  <c:v>0.12453020000000001</c:v>
                </c:pt>
                <c:pt idx="26800">
                  <c:v>0.12453020000000001</c:v>
                </c:pt>
                <c:pt idx="26801">
                  <c:v>0.12453020000000001</c:v>
                </c:pt>
                <c:pt idx="26802">
                  <c:v>0.12453020000000001</c:v>
                </c:pt>
                <c:pt idx="26803">
                  <c:v>0.12453020000000001</c:v>
                </c:pt>
                <c:pt idx="26804">
                  <c:v>0.12453020000000001</c:v>
                </c:pt>
                <c:pt idx="26805">
                  <c:v>0.12453020000000001</c:v>
                </c:pt>
                <c:pt idx="26806">
                  <c:v>0.12453020000000001</c:v>
                </c:pt>
                <c:pt idx="26807">
                  <c:v>0.12453020000000001</c:v>
                </c:pt>
                <c:pt idx="26808">
                  <c:v>0.12453020000000001</c:v>
                </c:pt>
                <c:pt idx="26809">
                  <c:v>0.12453020000000001</c:v>
                </c:pt>
                <c:pt idx="26810">
                  <c:v>0.12453020000000001</c:v>
                </c:pt>
                <c:pt idx="26811">
                  <c:v>0.12453020000000001</c:v>
                </c:pt>
                <c:pt idx="26812">
                  <c:v>0.12453020000000001</c:v>
                </c:pt>
                <c:pt idx="26813">
                  <c:v>0.12453020000000001</c:v>
                </c:pt>
                <c:pt idx="26814">
                  <c:v>0.12453020000000001</c:v>
                </c:pt>
                <c:pt idx="26815">
                  <c:v>0.12453020000000001</c:v>
                </c:pt>
                <c:pt idx="26816">
                  <c:v>0.12453020000000001</c:v>
                </c:pt>
                <c:pt idx="26817">
                  <c:v>0.12453020000000001</c:v>
                </c:pt>
                <c:pt idx="26818">
                  <c:v>0.12453020000000001</c:v>
                </c:pt>
                <c:pt idx="26819">
                  <c:v>0.12453020000000001</c:v>
                </c:pt>
                <c:pt idx="26820">
                  <c:v>0.12453020000000001</c:v>
                </c:pt>
                <c:pt idx="26821">
                  <c:v>0.12453020000000001</c:v>
                </c:pt>
                <c:pt idx="26822">
                  <c:v>0.12453020000000001</c:v>
                </c:pt>
                <c:pt idx="26823">
                  <c:v>0.12453020000000001</c:v>
                </c:pt>
                <c:pt idx="26824">
                  <c:v>0.12453020000000001</c:v>
                </c:pt>
                <c:pt idx="26825">
                  <c:v>0.12453020000000001</c:v>
                </c:pt>
                <c:pt idx="26826">
                  <c:v>0.12453020000000001</c:v>
                </c:pt>
                <c:pt idx="26827">
                  <c:v>0.12453020000000001</c:v>
                </c:pt>
                <c:pt idx="26828">
                  <c:v>0.12453020000000001</c:v>
                </c:pt>
                <c:pt idx="26829">
                  <c:v>0.12453020000000001</c:v>
                </c:pt>
                <c:pt idx="26830">
                  <c:v>0.12453020000000001</c:v>
                </c:pt>
                <c:pt idx="26831">
                  <c:v>0.12453020000000001</c:v>
                </c:pt>
                <c:pt idx="26832">
                  <c:v>0.12453020000000001</c:v>
                </c:pt>
                <c:pt idx="26833">
                  <c:v>0.12453020000000001</c:v>
                </c:pt>
                <c:pt idx="26834">
                  <c:v>0.12453020000000001</c:v>
                </c:pt>
                <c:pt idx="26835">
                  <c:v>0.12453020000000001</c:v>
                </c:pt>
                <c:pt idx="26836">
                  <c:v>0.12453020000000001</c:v>
                </c:pt>
                <c:pt idx="26837">
                  <c:v>0.12453020000000001</c:v>
                </c:pt>
                <c:pt idx="26838">
                  <c:v>0.12453020000000001</c:v>
                </c:pt>
                <c:pt idx="26839">
                  <c:v>0.12453020000000001</c:v>
                </c:pt>
                <c:pt idx="26840">
                  <c:v>0.12453020000000001</c:v>
                </c:pt>
                <c:pt idx="26841">
                  <c:v>0.12453020000000001</c:v>
                </c:pt>
                <c:pt idx="26842">
                  <c:v>0.12453020000000001</c:v>
                </c:pt>
                <c:pt idx="26843">
                  <c:v>0.12453020000000001</c:v>
                </c:pt>
                <c:pt idx="26844">
                  <c:v>0.12453020000000001</c:v>
                </c:pt>
                <c:pt idx="26845">
                  <c:v>0.12453020000000001</c:v>
                </c:pt>
                <c:pt idx="26846">
                  <c:v>0.12453020000000001</c:v>
                </c:pt>
                <c:pt idx="26847">
                  <c:v>0.12453020000000001</c:v>
                </c:pt>
                <c:pt idx="26848">
                  <c:v>0.12453020000000001</c:v>
                </c:pt>
                <c:pt idx="26849">
                  <c:v>0.12453020000000001</c:v>
                </c:pt>
                <c:pt idx="26850">
                  <c:v>0.12453020000000001</c:v>
                </c:pt>
                <c:pt idx="26851">
                  <c:v>0.12453020000000001</c:v>
                </c:pt>
                <c:pt idx="26852">
                  <c:v>0.12453020000000001</c:v>
                </c:pt>
                <c:pt idx="26853">
                  <c:v>0.12453020000000001</c:v>
                </c:pt>
                <c:pt idx="26854">
                  <c:v>0.12453020000000001</c:v>
                </c:pt>
                <c:pt idx="26855">
                  <c:v>0.12453020000000001</c:v>
                </c:pt>
                <c:pt idx="26856">
                  <c:v>0.12453020000000001</c:v>
                </c:pt>
                <c:pt idx="26857">
                  <c:v>0.12453020000000001</c:v>
                </c:pt>
                <c:pt idx="26858">
                  <c:v>0.12453020000000001</c:v>
                </c:pt>
                <c:pt idx="26859">
                  <c:v>0.12453020000000001</c:v>
                </c:pt>
                <c:pt idx="26860">
                  <c:v>0.12453020000000001</c:v>
                </c:pt>
                <c:pt idx="26861">
                  <c:v>0.12453020000000001</c:v>
                </c:pt>
                <c:pt idx="26862">
                  <c:v>0.12453020000000001</c:v>
                </c:pt>
                <c:pt idx="26863">
                  <c:v>0.12453020000000001</c:v>
                </c:pt>
                <c:pt idx="26864">
                  <c:v>0.12453020000000001</c:v>
                </c:pt>
                <c:pt idx="26865">
                  <c:v>0.12453020000000001</c:v>
                </c:pt>
                <c:pt idx="26866">
                  <c:v>0.12453020000000001</c:v>
                </c:pt>
                <c:pt idx="26867">
                  <c:v>0.12453020000000001</c:v>
                </c:pt>
                <c:pt idx="26868">
                  <c:v>0.12453020000000001</c:v>
                </c:pt>
                <c:pt idx="26869">
                  <c:v>0.12453020000000001</c:v>
                </c:pt>
                <c:pt idx="26870">
                  <c:v>0.12453020000000001</c:v>
                </c:pt>
                <c:pt idx="26871">
                  <c:v>0.12453020000000001</c:v>
                </c:pt>
                <c:pt idx="26872">
                  <c:v>0.12453020000000001</c:v>
                </c:pt>
                <c:pt idx="26873">
                  <c:v>0.12453020000000001</c:v>
                </c:pt>
                <c:pt idx="26874">
                  <c:v>0.12453020000000001</c:v>
                </c:pt>
                <c:pt idx="26875">
                  <c:v>0.12453020000000001</c:v>
                </c:pt>
                <c:pt idx="26876">
                  <c:v>0.12453020000000001</c:v>
                </c:pt>
                <c:pt idx="26877">
                  <c:v>0.12453020000000001</c:v>
                </c:pt>
                <c:pt idx="26878">
                  <c:v>0.12453020000000001</c:v>
                </c:pt>
                <c:pt idx="26879">
                  <c:v>0.12453020000000001</c:v>
                </c:pt>
                <c:pt idx="26880">
                  <c:v>0.12453020000000001</c:v>
                </c:pt>
                <c:pt idx="26881">
                  <c:v>0.12453020000000001</c:v>
                </c:pt>
                <c:pt idx="26882">
                  <c:v>0.12453020000000001</c:v>
                </c:pt>
                <c:pt idx="26883">
                  <c:v>0.12453020000000001</c:v>
                </c:pt>
                <c:pt idx="26884">
                  <c:v>0.12453020000000001</c:v>
                </c:pt>
                <c:pt idx="26885">
                  <c:v>0.12453020000000001</c:v>
                </c:pt>
                <c:pt idx="26886">
                  <c:v>0.12453020000000001</c:v>
                </c:pt>
                <c:pt idx="26887">
                  <c:v>0.12453020000000001</c:v>
                </c:pt>
                <c:pt idx="26888">
                  <c:v>0.12453020000000001</c:v>
                </c:pt>
                <c:pt idx="26889">
                  <c:v>0.12453020000000001</c:v>
                </c:pt>
                <c:pt idx="26890">
                  <c:v>0.12453020000000001</c:v>
                </c:pt>
                <c:pt idx="26891">
                  <c:v>0.12453020000000001</c:v>
                </c:pt>
                <c:pt idx="26892">
                  <c:v>0.12453020000000001</c:v>
                </c:pt>
                <c:pt idx="26893">
                  <c:v>0.12453020000000001</c:v>
                </c:pt>
                <c:pt idx="26894">
                  <c:v>0.12453020000000001</c:v>
                </c:pt>
                <c:pt idx="26895">
                  <c:v>0.12453020000000001</c:v>
                </c:pt>
                <c:pt idx="26896">
                  <c:v>0.12453020000000001</c:v>
                </c:pt>
                <c:pt idx="26897">
                  <c:v>0.12453020000000001</c:v>
                </c:pt>
                <c:pt idx="26898">
                  <c:v>0.12453020000000001</c:v>
                </c:pt>
                <c:pt idx="26899">
                  <c:v>0.12453020000000001</c:v>
                </c:pt>
                <c:pt idx="26900">
                  <c:v>0.12453020000000001</c:v>
                </c:pt>
                <c:pt idx="26901">
                  <c:v>0.12453020000000001</c:v>
                </c:pt>
                <c:pt idx="26902">
                  <c:v>0.12453020000000001</c:v>
                </c:pt>
                <c:pt idx="26903">
                  <c:v>0.12453020000000001</c:v>
                </c:pt>
                <c:pt idx="26904">
                  <c:v>0.12453020000000001</c:v>
                </c:pt>
                <c:pt idx="26905">
                  <c:v>0.12453020000000001</c:v>
                </c:pt>
                <c:pt idx="26906">
                  <c:v>0.12477279999999999</c:v>
                </c:pt>
                <c:pt idx="26907">
                  <c:v>0.12465155</c:v>
                </c:pt>
                <c:pt idx="26908">
                  <c:v>0.12477279999999999</c:v>
                </c:pt>
                <c:pt idx="26909">
                  <c:v>0.12477279999999999</c:v>
                </c:pt>
                <c:pt idx="26910">
                  <c:v>0.12477279999999999</c:v>
                </c:pt>
                <c:pt idx="26911">
                  <c:v>0.12477279999999999</c:v>
                </c:pt>
                <c:pt idx="26912">
                  <c:v>0.12477279999999999</c:v>
                </c:pt>
                <c:pt idx="26913">
                  <c:v>0.12477279999999999</c:v>
                </c:pt>
                <c:pt idx="26914">
                  <c:v>0.12477279999999999</c:v>
                </c:pt>
                <c:pt idx="26915">
                  <c:v>0.12477279999999999</c:v>
                </c:pt>
                <c:pt idx="26916">
                  <c:v>0.12477279999999999</c:v>
                </c:pt>
                <c:pt idx="26917">
                  <c:v>0.12477279999999999</c:v>
                </c:pt>
                <c:pt idx="26918">
                  <c:v>0.12477279999999999</c:v>
                </c:pt>
                <c:pt idx="26919">
                  <c:v>0.12477279999999999</c:v>
                </c:pt>
                <c:pt idx="26920">
                  <c:v>0.12477279999999999</c:v>
                </c:pt>
                <c:pt idx="26921">
                  <c:v>0.12477279999999999</c:v>
                </c:pt>
                <c:pt idx="26922">
                  <c:v>0.12477279999999999</c:v>
                </c:pt>
                <c:pt idx="26923">
                  <c:v>0.12477279999999999</c:v>
                </c:pt>
                <c:pt idx="26924">
                  <c:v>0.12477279999999999</c:v>
                </c:pt>
                <c:pt idx="26925">
                  <c:v>0.12477279999999999</c:v>
                </c:pt>
                <c:pt idx="26926">
                  <c:v>0.12477279999999999</c:v>
                </c:pt>
                <c:pt idx="26927">
                  <c:v>0.12477279999999999</c:v>
                </c:pt>
                <c:pt idx="26928">
                  <c:v>0.12477279999999999</c:v>
                </c:pt>
                <c:pt idx="26929">
                  <c:v>0.12477279999999999</c:v>
                </c:pt>
                <c:pt idx="26930">
                  <c:v>0.12477279999999999</c:v>
                </c:pt>
                <c:pt idx="26931">
                  <c:v>0.12477279999999999</c:v>
                </c:pt>
                <c:pt idx="26932">
                  <c:v>0.12477279999999999</c:v>
                </c:pt>
                <c:pt idx="26933">
                  <c:v>0.12477279999999999</c:v>
                </c:pt>
                <c:pt idx="26934">
                  <c:v>0.12477279999999999</c:v>
                </c:pt>
                <c:pt idx="26935">
                  <c:v>0.12477279999999999</c:v>
                </c:pt>
                <c:pt idx="26936">
                  <c:v>0.12477279999999999</c:v>
                </c:pt>
                <c:pt idx="26937">
                  <c:v>0.12477279999999999</c:v>
                </c:pt>
                <c:pt idx="26938">
                  <c:v>0.12477279999999999</c:v>
                </c:pt>
                <c:pt idx="26939">
                  <c:v>0.12477279999999999</c:v>
                </c:pt>
                <c:pt idx="26940">
                  <c:v>0.12477279999999999</c:v>
                </c:pt>
                <c:pt idx="26941">
                  <c:v>0.12477279999999999</c:v>
                </c:pt>
                <c:pt idx="26942">
                  <c:v>0.12477279999999999</c:v>
                </c:pt>
                <c:pt idx="26943">
                  <c:v>0.12477279999999999</c:v>
                </c:pt>
                <c:pt idx="26944">
                  <c:v>0.12477279999999999</c:v>
                </c:pt>
                <c:pt idx="26945">
                  <c:v>0.12477279999999999</c:v>
                </c:pt>
                <c:pt idx="26946">
                  <c:v>0.12477279999999999</c:v>
                </c:pt>
                <c:pt idx="26947">
                  <c:v>0.12477279999999999</c:v>
                </c:pt>
                <c:pt idx="26948">
                  <c:v>0.12477279999999999</c:v>
                </c:pt>
                <c:pt idx="26949">
                  <c:v>0.12477279999999999</c:v>
                </c:pt>
                <c:pt idx="26950">
                  <c:v>0.12477279999999999</c:v>
                </c:pt>
                <c:pt idx="26951">
                  <c:v>0.12477279999999999</c:v>
                </c:pt>
                <c:pt idx="26952">
                  <c:v>0.12477279999999999</c:v>
                </c:pt>
                <c:pt idx="26953">
                  <c:v>0.12477279999999999</c:v>
                </c:pt>
                <c:pt idx="26954">
                  <c:v>0.12477279999999999</c:v>
                </c:pt>
                <c:pt idx="26955">
                  <c:v>0.12477279999999999</c:v>
                </c:pt>
                <c:pt idx="26956">
                  <c:v>0.12477279999999999</c:v>
                </c:pt>
                <c:pt idx="26957">
                  <c:v>0.12477279999999999</c:v>
                </c:pt>
                <c:pt idx="26958">
                  <c:v>0.12477279999999999</c:v>
                </c:pt>
                <c:pt idx="26959">
                  <c:v>0.12477279999999999</c:v>
                </c:pt>
                <c:pt idx="26960">
                  <c:v>0.12465155</c:v>
                </c:pt>
                <c:pt idx="26961">
                  <c:v>0.12477279999999999</c:v>
                </c:pt>
                <c:pt idx="26962">
                  <c:v>0.12477279999999999</c:v>
                </c:pt>
                <c:pt idx="26963">
                  <c:v>0.12477279999999999</c:v>
                </c:pt>
                <c:pt idx="26964">
                  <c:v>0.12477279999999999</c:v>
                </c:pt>
                <c:pt idx="26965">
                  <c:v>0.12477279999999999</c:v>
                </c:pt>
                <c:pt idx="26966">
                  <c:v>0.12477279999999999</c:v>
                </c:pt>
                <c:pt idx="26967">
                  <c:v>0.12477279999999999</c:v>
                </c:pt>
                <c:pt idx="26968">
                  <c:v>0.12477279999999999</c:v>
                </c:pt>
                <c:pt idx="26969">
                  <c:v>0.12477279999999999</c:v>
                </c:pt>
                <c:pt idx="26970">
                  <c:v>0.12477279999999999</c:v>
                </c:pt>
                <c:pt idx="26971">
                  <c:v>0.12477279999999999</c:v>
                </c:pt>
                <c:pt idx="26972">
                  <c:v>0.12477279999999999</c:v>
                </c:pt>
                <c:pt idx="26973">
                  <c:v>0.12477279999999999</c:v>
                </c:pt>
                <c:pt idx="26974">
                  <c:v>0.12477279999999999</c:v>
                </c:pt>
                <c:pt idx="26975">
                  <c:v>0.12477279999999999</c:v>
                </c:pt>
                <c:pt idx="26976">
                  <c:v>0.12477279999999999</c:v>
                </c:pt>
                <c:pt idx="26977">
                  <c:v>0.12477279999999999</c:v>
                </c:pt>
                <c:pt idx="26978">
                  <c:v>0.12477279999999999</c:v>
                </c:pt>
                <c:pt idx="26979">
                  <c:v>0.12477279999999999</c:v>
                </c:pt>
                <c:pt idx="26980">
                  <c:v>0.12477279999999999</c:v>
                </c:pt>
                <c:pt idx="26981">
                  <c:v>0.12477279999999999</c:v>
                </c:pt>
                <c:pt idx="26982">
                  <c:v>0.12477279999999999</c:v>
                </c:pt>
                <c:pt idx="26983">
                  <c:v>0.12477279999999999</c:v>
                </c:pt>
                <c:pt idx="26984">
                  <c:v>0.12465155</c:v>
                </c:pt>
                <c:pt idx="26985">
                  <c:v>0.12477279999999999</c:v>
                </c:pt>
                <c:pt idx="26986">
                  <c:v>0.12477279999999999</c:v>
                </c:pt>
                <c:pt idx="26987">
                  <c:v>0.12477279999999999</c:v>
                </c:pt>
                <c:pt idx="26988">
                  <c:v>0.12477279999999999</c:v>
                </c:pt>
                <c:pt idx="26989">
                  <c:v>0.12477279999999999</c:v>
                </c:pt>
                <c:pt idx="26990">
                  <c:v>0.12477279999999999</c:v>
                </c:pt>
                <c:pt idx="26991">
                  <c:v>0.12477279999999999</c:v>
                </c:pt>
                <c:pt idx="26992">
                  <c:v>0.12477279999999999</c:v>
                </c:pt>
                <c:pt idx="26993">
                  <c:v>0.12477279999999999</c:v>
                </c:pt>
                <c:pt idx="26994">
                  <c:v>0.12477279999999999</c:v>
                </c:pt>
                <c:pt idx="26995">
                  <c:v>0.12477279999999999</c:v>
                </c:pt>
                <c:pt idx="26996">
                  <c:v>0.12477279999999999</c:v>
                </c:pt>
                <c:pt idx="26997">
                  <c:v>0.12477279999999999</c:v>
                </c:pt>
                <c:pt idx="26998">
                  <c:v>0.12477279999999999</c:v>
                </c:pt>
                <c:pt idx="26999">
                  <c:v>0.12465155</c:v>
                </c:pt>
                <c:pt idx="27000">
                  <c:v>0.12477279999999999</c:v>
                </c:pt>
                <c:pt idx="27001">
                  <c:v>0.12477279999999999</c:v>
                </c:pt>
                <c:pt idx="27002">
                  <c:v>0.12477279999999999</c:v>
                </c:pt>
                <c:pt idx="27003">
                  <c:v>0.12477279999999999</c:v>
                </c:pt>
                <c:pt idx="27004">
                  <c:v>0.12477279999999999</c:v>
                </c:pt>
                <c:pt idx="27005">
                  <c:v>0.12465155</c:v>
                </c:pt>
                <c:pt idx="27006">
                  <c:v>0.12477279999999999</c:v>
                </c:pt>
                <c:pt idx="27007">
                  <c:v>0.12477279999999999</c:v>
                </c:pt>
                <c:pt idx="27008">
                  <c:v>0.12465155</c:v>
                </c:pt>
                <c:pt idx="27009">
                  <c:v>0.12477279999999999</c:v>
                </c:pt>
                <c:pt idx="27010">
                  <c:v>0.12477279999999999</c:v>
                </c:pt>
                <c:pt idx="27011">
                  <c:v>0.12465155</c:v>
                </c:pt>
                <c:pt idx="27012">
                  <c:v>0.12477279999999999</c:v>
                </c:pt>
                <c:pt idx="27013">
                  <c:v>0.12477279999999999</c:v>
                </c:pt>
                <c:pt idx="27014">
                  <c:v>0.12477279999999999</c:v>
                </c:pt>
                <c:pt idx="27015">
                  <c:v>0.12477279999999999</c:v>
                </c:pt>
                <c:pt idx="27016">
                  <c:v>0.12477279999999999</c:v>
                </c:pt>
                <c:pt idx="27017">
                  <c:v>0.12465155</c:v>
                </c:pt>
                <c:pt idx="27018">
                  <c:v>0.12477279999999999</c:v>
                </c:pt>
                <c:pt idx="27019">
                  <c:v>0.12477279999999999</c:v>
                </c:pt>
                <c:pt idx="27020">
                  <c:v>0.12477279999999999</c:v>
                </c:pt>
                <c:pt idx="27021">
                  <c:v>0.12477279999999999</c:v>
                </c:pt>
                <c:pt idx="27022">
                  <c:v>0.12477279999999999</c:v>
                </c:pt>
                <c:pt idx="27023">
                  <c:v>0.12477279999999999</c:v>
                </c:pt>
                <c:pt idx="27024">
                  <c:v>0.12477279999999999</c:v>
                </c:pt>
                <c:pt idx="27025">
                  <c:v>0.12477279999999999</c:v>
                </c:pt>
                <c:pt idx="27026">
                  <c:v>0.12477279999999999</c:v>
                </c:pt>
                <c:pt idx="27027">
                  <c:v>0.12477279999999999</c:v>
                </c:pt>
                <c:pt idx="27028">
                  <c:v>0.12477279999999999</c:v>
                </c:pt>
                <c:pt idx="27029">
                  <c:v>0.12477279999999999</c:v>
                </c:pt>
                <c:pt idx="27030">
                  <c:v>0.12477279999999999</c:v>
                </c:pt>
                <c:pt idx="27031">
                  <c:v>0.12477279999999999</c:v>
                </c:pt>
                <c:pt idx="27032">
                  <c:v>0.12477279999999999</c:v>
                </c:pt>
                <c:pt idx="27033">
                  <c:v>0.12477279999999999</c:v>
                </c:pt>
                <c:pt idx="27034">
                  <c:v>0.12477279999999999</c:v>
                </c:pt>
                <c:pt idx="27035">
                  <c:v>0.12477279999999999</c:v>
                </c:pt>
                <c:pt idx="27036">
                  <c:v>0.12465155</c:v>
                </c:pt>
                <c:pt idx="27037">
                  <c:v>0.12477279999999999</c:v>
                </c:pt>
                <c:pt idx="27038">
                  <c:v>0.12477279999999999</c:v>
                </c:pt>
                <c:pt idx="27039">
                  <c:v>0.12477279999999999</c:v>
                </c:pt>
                <c:pt idx="27040">
                  <c:v>0.12477279999999999</c:v>
                </c:pt>
                <c:pt idx="27041">
                  <c:v>0.12477279999999999</c:v>
                </c:pt>
                <c:pt idx="27042">
                  <c:v>0.12477279999999999</c:v>
                </c:pt>
                <c:pt idx="27043">
                  <c:v>0.12477279999999999</c:v>
                </c:pt>
                <c:pt idx="27044">
                  <c:v>0.12477279999999999</c:v>
                </c:pt>
                <c:pt idx="27045">
                  <c:v>0.12477279999999999</c:v>
                </c:pt>
                <c:pt idx="27046">
                  <c:v>0.12477279999999999</c:v>
                </c:pt>
                <c:pt idx="27047">
                  <c:v>0.12477279999999999</c:v>
                </c:pt>
                <c:pt idx="27048">
                  <c:v>0.12477279999999999</c:v>
                </c:pt>
                <c:pt idx="27049">
                  <c:v>0.12477279999999999</c:v>
                </c:pt>
                <c:pt idx="27050">
                  <c:v>0.12477279999999999</c:v>
                </c:pt>
                <c:pt idx="27051">
                  <c:v>0.12477279999999999</c:v>
                </c:pt>
                <c:pt idx="27052">
                  <c:v>0.12477279999999999</c:v>
                </c:pt>
                <c:pt idx="27053">
                  <c:v>0.12477279999999999</c:v>
                </c:pt>
                <c:pt idx="27054">
                  <c:v>0.12477279999999999</c:v>
                </c:pt>
                <c:pt idx="27055">
                  <c:v>0.12477279999999999</c:v>
                </c:pt>
                <c:pt idx="27056">
                  <c:v>0.12477279999999999</c:v>
                </c:pt>
                <c:pt idx="27057">
                  <c:v>0.12477279999999999</c:v>
                </c:pt>
                <c:pt idx="27058">
                  <c:v>0.12477279999999999</c:v>
                </c:pt>
                <c:pt idx="27059">
                  <c:v>0.12477279999999999</c:v>
                </c:pt>
                <c:pt idx="27060">
                  <c:v>0.12477279999999999</c:v>
                </c:pt>
                <c:pt idx="27061">
                  <c:v>0.12477279999999999</c:v>
                </c:pt>
                <c:pt idx="27062">
                  <c:v>0.12477279999999999</c:v>
                </c:pt>
                <c:pt idx="27063">
                  <c:v>0.12465155</c:v>
                </c:pt>
                <c:pt idx="27064">
                  <c:v>0.12477279999999999</c:v>
                </c:pt>
                <c:pt idx="27065">
                  <c:v>0.12477279999999999</c:v>
                </c:pt>
                <c:pt idx="27066">
                  <c:v>0.12477279999999999</c:v>
                </c:pt>
                <c:pt idx="27067">
                  <c:v>0.12477279999999999</c:v>
                </c:pt>
                <c:pt idx="27068">
                  <c:v>0.12477279999999999</c:v>
                </c:pt>
                <c:pt idx="27069">
                  <c:v>0.12477279999999999</c:v>
                </c:pt>
                <c:pt idx="27070">
                  <c:v>0.12477279999999999</c:v>
                </c:pt>
                <c:pt idx="27071">
                  <c:v>0.12477279999999999</c:v>
                </c:pt>
                <c:pt idx="27072">
                  <c:v>0.12477279999999999</c:v>
                </c:pt>
                <c:pt idx="27073">
                  <c:v>0.12477279999999999</c:v>
                </c:pt>
                <c:pt idx="27074">
                  <c:v>0.12477279999999999</c:v>
                </c:pt>
                <c:pt idx="27075">
                  <c:v>0.12477279999999999</c:v>
                </c:pt>
                <c:pt idx="27076">
                  <c:v>0.12477279999999999</c:v>
                </c:pt>
                <c:pt idx="27077">
                  <c:v>0.12477279999999999</c:v>
                </c:pt>
                <c:pt idx="27078">
                  <c:v>0.12477279999999999</c:v>
                </c:pt>
                <c:pt idx="27079">
                  <c:v>0.12477279999999999</c:v>
                </c:pt>
                <c:pt idx="27080">
                  <c:v>0.12477279999999999</c:v>
                </c:pt>
                <c:pt idx="27081">
                  <c:v>0.12477279999999999</c:v>
                </c:pt>
                <c:pt idx="27082">
                  <c:v>0.12465155</c:v>
                </c:pt>
                <c:pt idx="27083">
                  <c:v>0.12477279999999999</c:v>
                </c:pt>
                <c:pt idx="27084">
                  <c:v>0.12477279999999999</c:v>
                </c:pt>
                <c:pt idx="27085">
                  <c:v>0.12465155</c:v>
                </c:pt>
                <c:pt idx="27086">
                  <c:v>0.12477279999999999</c:v>
                </c:pt>
                <c:pt idx="27087">
                  <c:v>0.12477279999999999</c:v>
                </c:pt>
                <c:pt idx="27088">
                  <c:v>0.12477279999999999</c:v>
                </c:pt>
                <c:pt idx="27089">
                  <c:v>0.12477279999999999</c:v>
                </c:pt>
                <c:pt idx="27090">
                  <c:v>0.12477279999999999</c:v>
                </c:pt>
                <c:pt idx="27091">
                  <c:v>0.12477279999999999</c:v>
                </c:pt>
                <c:pt idx="27092">
                  <c:v>0.12477279999999999</c:v>
                </c:pt>
                <c:pt idx="27093">
                  <c:v>0.12477279999999999</c:v>
                </c:pt>
                <c:pt idx="27094">
                  <c:v>0.12477279999999999</c:v>
                </c:pt>
                <c:pt idx="27095">
                  <c:v>0.12477279999999999</c:v>
                </c:pt>
                <c:pt idx="27096">
                  <c:v>0.12477279999999999</c:v>
                </c:pt>
                <c:pt idx="27097">
                  <c:v>0.12477279999999999</c:v>
                </c:pt>
                <c:pt idx="27098">
                  <c:v>0.12477279999999999</c:v>
                </c:pt>
                <c:pt idx="27099">
                  <c:v>0.12477279999999999</c:v>
                </c:pt>
                <c:pt idx="27100">
                  <c:v>0.12477279999999999</c:v>
                </c:pt>
                <c:pt idx="27101">
                  <c:v>0.12465155</c:v>
                </c:pt>
                <c:pt idx="27102">
                  <c:v>0.12477279999999999</c:v>
                </c:pt>
                <c:pt idx="27103">
                  <c:v>0.12465155</c:v>
                </c:pt>
                <c:pt idx="27104">
                  <c:v>0.12477279999999999</c:v>
                </c:pt>
                <c:pt idx="27105">
                  <c:v>0.12477279999999999</c:v>
                </c:pt>
                <c:pt idx="27106">
                  <c:v>0.12477279999999999</c:v>
                </c:pt>
                <c:pt idx="27107">
                  <c:v>0.12477279999999999</c:v>
                </c:pt>
                <c:pt idx="27108">
                  <c:v>0.12477279999999999</c:v>
                </c:pt>
                <c:pt idx="27109">
                  <c:v>0.12477279999999999</c:v>
                </c:pt>
                <c:pt idx="27110">
                  <c:v>0.12465155</c:v>
                </c:pt>
                <c:pt idx="27111">
                  <c:v>0.12477279999999999</c:v>
                </c:pt>
                <c:pt idx="27112">
                  <c:v>0.12477279999999999</c:v>
                </c:pt>
                <c:pt idx="27113">
                  <c:v>0.12477279999999999</c:v>
                </c:pt>
                <c:pt idx="27114">
                  <c:v>0.12477279999999999</c:v>
                </c:pt>
                <c:pt idx="27115">
                  <c:v>0.12465155</c:v>
                </c:pt>
                <c:pt idx="27116">
                  <c:v>0.12477279999999999</c:v>
                </c:pt>
                <c:pt idx="27117">
                  <c:v>0.12477279999999999</c:v>
                </c:pt>
                <c:pt idx="27118">
                  <c:v>0.12489395</c:v>
                </c:pt>
                <c:pt idx="27119">
                  <c:v>0.12489395</c:v>
                </c:pt>
                <c:pt idx="27120">
                  <c:v>0.12489395</c:v>
                </c:pt>
                <c:pt idx="27121">
                  <c:v>0.12489395</c:v>
                </c:pt>
                <c:pt idx="27122">
                  <c:v>0.12489395</c:v>
                </c:pt>
                <c:pt idx="27123">
                  <c:v>0.12489395</c:v>
                </c:pt>
                <c:pt idx="27124">
                  <c:v>0.12489395</c:v>
                </c:pt>
                <c:pt idx="27125">
                  <c:v>0.12489395</c:v>
                </c:pt>
                <c:pt idx="27126">
                  <c:v>0.12489395</c:v>
                </c:pt>
                <c:pt idx="27127">
                  <c:v>0.12489395</c:v>
                </c:pt>
                <c:pt idx="27128">
                  <c:v>0.12489395</c:v>
                </c:pt>
                <c:pt idx="27129">
                  <c:v>0.12489395</c:v>
                </c:pt>
                <c:pt idx="27130">
                  <c:v>0.12489395</c:v>
                </c:pt>
                <c:pt idx="27131">
                  <c:v>0.12489395</c:v>
                </c:pt>
                <c:pt idx="27132">
                  <c:v>0.12489395</c:v>
                </c:pt>
                <c:pt idx="27133">
                  <c:v>0.12489395</c:v>
                </c:pt>
                <c:pt idx="27134">
                  <c:v>0.12489395</c:v>
                </c:pt>
                <c:pt idx="27135">
                  <c:v>0.12489395</c:v>
                </c:pt>
                <c:pt idx="27136">
                  <c:v>0.12489395</c:v>
                </c:pt>
                <c:pt idx="27137">
                  <c:v>0.12489395</c:v>
                </c:pt>
                <c:pt idx="27138">
                  <c:v>0.12489395</c:v>
                </c:pt>
                <c:pt idx="27139">
                  <c:v>0.12489395</c:v>
                </c:pt>
                <c:pt idx="27140">
                  <c:v>0.12489395</c:v>
                </c:pt>
                <c:pt idx="27141">
                  <c:v>0.12489395</c:v>
                </c:pt>
                <c:pt idx="27142">
                  <c:v>0.12489395</c:v>
                </c:pt>
                <c:pt idx="27143">
                  <c:v>0.12489395</c:v>
                </c:pt>
                <c:pt idx="27144">
                  <c:v>0.12489395</c:v>
                </c:pt>
                <c:pt idx="27145">
                  <c:v>0.12489395</c:v>
                </c:pt>
                <c:pt idx="27146">
                  <c:v>0.12489395</c:v>
                </c:pt>
                <c:pt idx="27147">
                  <c:v>0.12489395</c:v>
                </c:pt>
                <c:pt idx="27148">
                  <c:v>0.12489395</c:v>
                </c:pt>
                <c:pt idx="27149">
                  <c:v>0.12489395</c:v>
                </c:pt>
                <c:pt idx="27150">
                  <c:v>0.12489395</c:v>
                </c:pt>
                <c:pt idx="27151">
                  <c:v>0.12489395</c:v>
                </c:pt>
                <c:pt idx="27152">
                  <c:v>0.12489395</c:v>
                </c:pt>
                <c:pt idx="27153">
                  <c:v>0.12489395</c:v>
                </c:pt>
                <c:pt idx="27154">
                  <c:v>0.12489395</c:v>
                </c:pt>
                <c:pt idx="27155">
                  <c:v>0.12489395</c:v>
                </c:pt>
                <c:pt idx="27156">
                  <c:v>0.12489395</c:v>
                </c:pt>
                <c:pt idx="27157">
                  <c:v>0.12489395</c:v>
                </c:pt>
                <c:pt idx="27158">
                  <c:v>0.12489395</c:v>
                </c:pt>
                <c:pt idx="27159">
                  <c:v>0.12489395</c:v>
                </c:pt>
                <c:pt idx="27160">
                  <c:v>0.12489395</c:v>
                </c:pt>
                <c:pt idx="27161">
                  <c:v>0.12489395</c:v>
                </c:pt>
                <c:pt idx="27162">
                  <c:v>0.12489395</c:v>
                </c:pt>
                <c:pt idx="27163">
                  <c:v>0.12489395</c:v>
                </c:pt>
                <c:pt idx="27164">
                  <c:v>0.12489395</c:v>
                </c:pt>
                <c:pt idx="27165">
                  <c:v>0.12489395</c:v>
                </c:pt>
                <c:pt idx="27166">
                  <c:v>0.12489395</c:v>
                </c:pt>
                <c:pt idx="27167">
                  <c:v>0.12489395</c:v>
                </c:pt>
                <c:pt idx="27168">
                  <c:v>0.12489395</c:v>
                </c:pt>
                <c:pt idx="27169">
                  <c:v>0.12489395</c:v>
                </c:pt>
                <c:pt idx="27170">
                  <c:v>0.12489395</c:v>
                </c:pt>
                <c:pt idx="27171">
                  <c:v>0.12489395</c:v>
                </c:pt>
                <c:pt idx="27172">
                  <c:v>0.12489395</c:v>
                </c:pt>
                <c:pt idx="27173">
                  <c:v>0.12489395</c:v>
                </c:pt>
                <c:pt idx="27174">
                  <c:v>0.12489395</c:v>
                </c:pt>
                <c:pt idx="27175">
                  <c:v>0.12489395</c:v>
                </c:pt>
                <c:pt idx="27176">
                  <c:v>0.12489395</c:v>
                </c:pt>
                <c:pt idx="27177">
                  <c:v>0.12489395</c:v>
                </c:pt>
                <c:pt idx="27178">
                  <c:v>0.12489395</c:v>
                </c:pt>
                <c:pt idx="27179">
                  <c:v>0.12489395</c:v>
                </c:pt>
                <c:pt idx="27180">
                  <c:v>0.12489395</c:v>
                </c:pt>
                <c:pt idx="27181">
                  <c:v>0.12489395</c:v>
                </c:pt>
                <c:pt idx="27182">
                  <c:v>0.12489395</c:v>
                </c:pt>
                <c:pt idx="27183">
                  <c:v>0.12489395</c:v>
                </c:pt>
                <c:pt idx="27184">
                  <c:v>0.12489395</c:v>
                </c:pt>
                <c:pt idx="27185">
                  <c:v>0.12489395</c:v>
                </c:pt>
                <c:pt idx="27186">
                  <c:v>0.12489395</c:v>
                </c:pt>
                <c:pt idx="27187">
                  <c:v>0.12489395</c:v>
                </c:pt>
                <c:pt idx="27188">
                  <c:v>0.12489395</c:v>
                </c:pt>
                <c:pt idx="27189">
                  <c:v>0.12489395</c:v>
                </c:pt>
                <c:pt idx="27190">
                  <c:v>0.12489395</c:v>
                </c:pt>
                <c:pt idx="27191">
                  <c:v>0.12489395</c:v>
                </c:pt>
                <c:pt idx="27192">
                  <c:v>0.12489395</c:v>
                </c:pt>
                <c:pt idx="27193">
                  <c:v>0.12489395</c:v>
                </c:pt>
                <c:pt idx="27194">
                  <c:v>0.12489395</c:v>
                </c:pt>
                <c:pt idx="27195">
                  <c:v>0.12489395</c:v>
                </c:pt>
                <c:pt idx="27196">
                  <c:v>0.12489395</c:v>
                </c:pt>
                <c:pt idx="27197">
                  <c:v>0.12489395</c:v>
                </c:pt>
                <c:pt idx="27198">
                  <c:v>0.12489395</c:v>
                </c:pt>
                <c:pt idx="27199">
                  <c:v>0.12489395</c:v>
                </c:pt>
                <c:pt idx="27200">
                  <c:v>0.12489395</c:v>
                </c:pt>
                <c:pt idx="27201">
                  <c:v>0.12489395</c:v>
                </c:pt>
                <c:pt idx="27202">
                  <c:v>0.12489395</c:v>
                </c:pt>
                <c:pt idx="27203">
                  <c:v>0.12489395</c:v>
                </c:pt>
                <c:pt idx="27204">
                  <c:v>0.12489395</c:v>
                </c:pt>
                <c:pt idx="27205">
                  <c:v>0.12489395</c:v>
                </c:pt>
                <c:pt idx="27206">
                  <c:v>0.12489395</c:v>
                </c:pt>
                <c:pt idx="27207">
                  <c:v>0.12489395</c:v>
                </c:pt>
                <c:pt idx="27208">
                  <c:v>0.12489395</c:v>
                </c:pt>
                <c:pt idx="27209">
                  <c:v>0.12489395</c:v>
                </c:pt>
                <c:pt idx="27210">
                  <c:v>0.12489395</c:v>
                </c:pt>
                <c:pt idx="27211">
                  <c:v>0.12489395</c:v>
                </c:pt>
                <c:pt idx="27212">
                  <c:v>0.12489395</c:v>
                </c:pt>
                <c:pt idx="27213">
                  <c:v>0.12489395</c:v>
                </c:pt>
                <c:pt idx="27214">
                  <c:v>0.12489395</c:v>
                </c:pt>
                <c:pt idx="27215">
                  <c:v>0.12489395</c:v>
                </c:pt>
                <c:pt idx="27216">
                  <c:v>0.12489395</c:v>
                </c:pt>
                <c:pt idx="27217">
                  <c:v>0.12489395</c:v>
                </c:pt>
                <c:pt idx="27218">
                  <c:v>0.12489395</c:v>
                </c:pt>
                <c:pt idx="27219">
                  <c:v>0.12489395</c:v>
                </c:pt>
                <c:pt idx="27220">
                  <c:v>0.12489395</c:v>
                </c:pt>
                <c:pt idx="27221">
                  <c:v>0.12489395</c:v>
                </c:pt>
                <c:pt idx="27222">
                  <c:v>0.12489395</c:v>
                </c:pt>
                <c:pt idx="27223">
                  <c:v>0.12489395</c:v>
                </c:pt>
                <c:pt idx="27224">
                  <c:v>0.12489395</c:v>
                </c:pt>
                <c:pt idx="27225">
                  <c:v>0.12489395</c:v>
                </c:pt>
                <c:pt idx="27226">
                  <c:v>0.12489395</c:v>
                </c:pt>
                <c:pt idx="27227">
                  <c:v>0.12489395</c:v>
                </c:pt>
                <c:pt idx="27228">
                  <c:v>0.12489395</c:v>
                </c:pt>
                <c:pt idx="27229">
                  <c:v>0.12489395</c:v>
                </c:pt>
                <c:pt idx="27230">
                  <c:v>0.12489395</c:v>
                </c:pt>
                <c:pt idx="27231">
                  <c:v>0.12489395</c:v>
                </c:pt>
                <c:pt idx="27232">
                  <c:v>0.12489395</c:v>
                </c:pt>
                <c:pt idx="27233">
                  <c:v>0.12489395</c:v>
                </c:pt>
                <c:pt idx="27234">
                  <c:v>0.12489395</c:v>
                </c:pt>
                <c:pt idx="27235">
                  <c:v>0.12489395</c:v>
                </c:pt>
                <c:pt idx="27236">
                  <c:v>0.12489395</c:v>
                </c:pt>
                <c:pt idx="27237">
                  <c:v>0.12489395</c:v>
                </c:pt>
                <c:pt idx="27238">
                  <c:v>0.12489395</c:v>
                </c:pt>
                <c:pt idx="27239">
                  <c:v>0.12489395</c:v>
                </c:pt>
                <c:pt idx="27240">
                  <c:v>0.12489395</c:v>
                </c:pt>
                <c:pt idx="27241">
                  <c:v>0.12489395</c:v>
                </c:pt>
                <c:pt idx="27242">
                  <c:v>0.12489395</c:v>
                </c:pt>
                <c:pt idx="27243">
                  <c:v>0.12489395</c:v>
                </c:pt>
                <c:pt idx="27244">
                  <c:v>0.12489395</c:v>
                </c:pt>
                <c:pt idx="27245">
                  <c:v>0.12489395</c:v>
                </c:pt>
                <c:pt idx="27246">
                  <c:v>0.12489395</c:v>
                </c:pt>
                <c:pt idx="27247">
                  <c:v>0.12489395</c:v>
                </c:pt>
                <c:pt idx="27248">
                  <c:v>0.12489395</c:v>
                </c:pt>
                <c:pt idx="27249">
                  <c:v>0.12489395</c:v>
                </c:pt>
                <c:pt idx="27250">
                  <c:v>0.12489395</c:v>
                </c:pt>
                <c:pt idx="27251">
                  <c:v>0.12489395</c:v>
                </c:pt>
                <c:pt idx="27252">
                  <c:v>0.12489395</c:v>
                </c:pt>
                <c:pt idx="27253">
                  <c:v>0.12489395</c:v>
                </c:pt>
                <c:pt idx="27254">
                  <c:v>0.12489395</c:v>
                </c:pt>
                <c:pt idx="27255">
                  <c:v>0.12489395</c:v>
                </c:pt>
                <c:pt idx="27256">
                  <c:v>0.12489395</c:v>
                </c:pt>
                <c:pt idx="27257">
                  <c:v>0.12489395</c:v>
                </c:pt>
                <c:pt idx="27258">
                  <c:v>0.12489395</c:v>
                </c:pt>
                <c:pt idx="27259">
                  <c:v>0.12489395</c:v>
                </c:pt>
                <c:pt idx="27260">
                  <c:v>0.12489395</c:v>
                </c:pt>
                <c:pt idx="27261">
                  <c:v>0.12489395</c:v>
                </c:pt>
                <c:pt idx="27262">
                  <c:v>0.12489395</c:v>
                </c:pt>
                <c:pt idx="27263">
                  <c:v>0.12489395</c:v>
                </c:pt>
                <c:pt idx="27264">
                  <c:v>0.12489395</c:v>
                </c:pt>
                <c:pt idx="27265">
                  <c:v>0.12489395</c:v>
                </c:pt>
                <c:pt idx="27266">
                  <c:v>0.12489395</c:v>
                </c:pt>
                <c:pt idx="27267">
                  <c:v>0.12489395</c:v>
                </c:pt>
                <c:pt idx="27268">
                  <c:v>0.12489395</c:v>
                </c:pt>
                <c:pt idx="27269">
                  <c:v>0.12489395</c:v>
                </c:pt>
                <c:pt idx="27270">
                  <c:v>0.12489395</c:v>
                </c:pt>
                <c:pt idx="27271">
                  <c:v>0.12489395</c:v>
                </c:pt>
                <c:pt idx="27272">
                  <c:v>0.12489395</c:v>
                </c:pt>
                <c:pt idx="27273">
                  <c:v>0.12489395</c:v>
                </c:pt>
                <c:pt idx="27274">
                  <c:v>0.12489395</c:v>
                </c:pt>
                <c:pt idx="27275">
                  <c:v>0.12489395</c:v>
                </c:pt>
                <c:pt idx="27276">
                  <c:v>0.12489395</c:v>
                </c:pt>
                <c:pt idx="27277">
                  <c:v>0.12489395</c:v>
                </c:pt>
                <c:pt idx="27278">
                  <c:v>0.12489395</c:v>
                </c:pt>
                <c:pt idx="27279">
                  <c:v>0.12489395</c:v>
                </c:pt>
                <c:pt idx="27280">
                  <c:v>0.12489395</c:v>
                </c:pt>
                <c:pt idx="27281">
                  <c:v>0.12489395</c:v>
                </c:pt>
                <c:pt idx="27282">
                  <c:v>0.12489395</c:v>
                </c:pt>
                <c:pt idx="27283">
                  <c:v>0.12489395</c:v>
                </c:pt>
                <c:pt idx="27284">
                  <c:v>0.12489395</c:v>
                </c:pt>
                <c:pt idx="27285">
                  <c:v>0.12489395</c:v>
                </c:pt>
                <c:pt idx="27286">
                  <c:v>0.12489395</c:v>
                </c:pt>
                <c:pt idx="27287">
                  <c:v>0.12489395</c:v>
                </c:pt>
                <c:pt idx="27288">
                  <c:v>0.12489395</c:v>
                </c:pt>
                <c:pt idx="27289">
                  <c:v>0.12489395</c:v>
                </c:pt>
                <c:pt idx="27290">
                  <c:v>0.12489395</c:v>
                </c:pt>
                <c:pt idx="27291">
                  <c:v>0.12489395</c:v>
                </c:pt>
                <c:pt idx="27292">
                  <c:v>0.12489395</c:v>
                </c:pt>
                <c:pt idx="27293">
                  <c:v>0.12489395</c:v>
                </c:pt>
                <c:pt idx="27294">
                  <c:v>0.12489395</c:v>
                </c:pt>
                <c:pt idx="27295">
                  <c:v>0.12489395</c:v>
                </c:pt>
                <c:pt idx="27296">
                  <c:v>0.12489395</c:v>
                </c:pt>
                <c:pt idx="27297">
                  <c:v>0.12489395</c:v>
                </c:pt>
                <c:pt idx="27298">
                  <c:v>0.12489395</c:v>
                </c:pt>
                <c:pt idx="27299">
                  <c:v>0.12489395</c:v>
                </c:pt>
                <c:pt idx="27300">
                  <c:v>0.12489395</c:v>
                </c:pt>
                <c:pt idx="27301">
                  <c:v>0.12489395</c:v>
                </c:pt>
                <c:pt idx="27302">
                  <c:v>0.12489395</c:v>
                </c:pt>
                <c:pt idx="27303">
                  <c:v>0.12489395</c:v>
                </c:pt>
                <c:pt idx="27304">
                  <c:v>0.12489395</c:v>
                </c:pt>
                <c:pt idx="27305">
                  <c:v>0.12489395</c:v>
                </c:pt>
                <c:pt idx="27306">
                  <c:v>0.12489395</c:v>
                </c:pt>
                <c:pt idx="27307">
                  <c:v>0.12489395</c:v>
                </c:pt>
                <c:pt idx="27308">
                  <c:v>0.12489395</c:v>
                </c:pt>
                <c:pt idx="27309">
                  <c:v>0.12489395</c:v>
                </c:pt>
                <c:pt idx="27310">
                  <c:v>0.12489395</c:v>
                </c:pt>
                <c:pt idx="27311">
                  <c:v>0.12489395</c:v>
                </c:pt>
                <c:pt idx="27312">
                  <c:v>0.12489395</c:v>
                </c:pt>
                <c:pt idx="27313">
                  <c:v>0.12489395</c:v>
                </c:pt>
                <c:pt idx="27314">
                  <c:v>0.12489395</c:v>
                </c:pt>
                <c:pt idx="27315">
                  <c:v>0.12489395</c:v>
                </c:pt>
                <c:pt idx="27316">
                  <c:v>0.12489395</c:v>
                </c:pt>
                <c:pt idx="27317">
                  <c:v>0.12489395</c:v>
                </c:pt>
                <c:pt idx="27318">
                  <c:v>0.12489395</c:v>
                </c:pt>
                <c:pt idx="27319">
                  <c:v>0.12489395</c:v>
                </c:pt>
                <c:pt idx="27320">
                  <c:v>0.12489395</c:v>
                </c:pt>
                <c:pt idx="27321">
                  <c:v>0.12489395</c:v>
                </c:pt>
                <c:pt idx="27322">
                  <c:v>0.12489395</c:v>
                </c:pt>
                <c:pt idx="27323">
                  <c:v>0.12489395</c:v>
                </c:pt>
                <c:pt idx="27324">
                  <c:v>0.12489395</c:v>
                </c:pt>
                <c:pt idx="27325">
                  <c:v>0.12489395</c:v>
                </c:pt>
                <c:pt idx="27326">
                  <c:v>0.12489395</c:v>
                </c:pt>
                <c:pt idx="27327">
                  <c:v>0.12489395</c:v>
                </c:pt>
                <c:pt idx="27328">
                  <c:v>0.12489395</c:v>
                </c:pt>
                <c:pt idx="27329">
                  <c:v>0.12489395</c:v>
                </c:pt>
                <c:pt idx="27330">
                  <c:v>0.12489395</c:v>
                </c:pt>
                <c:pt idx="27331">
                  <c:v>0.12489395</c:v>
                </c:pt>
                <c:pt idx="27332">
                  <c:v>0.12489395</c:v>
                </c:pt>
                <c:pt idx="27333">
                  <c:v>0.12489395</c:v>
                </c:pt>
                <c:pt idx="27334">
                  <c:v>0.12489395</c:v>
                </c:pt>
                <c:pt idx="27335">
                  <c:v>0.12501499999999999</c:v>
                </c:pt>
                <c:pt idx="27336">
                  <c:v>0.12501499999999999</c:v>
                </c:pt>
                <c:pt idx="27337">
                  <c:v>0.12501499999999999</c:v>
                </c:pt>
                <c:pt idx="27338">
                  <c:v>0.12501499999999999</c:v>
                </c:pt>
                <c:pt idx="27339">
                  <c:v>0.12501499999999999</c:v>
                </c:pt>
                <c:pt idx="27340">
                  <c:v>0.12501499999999999</c:v>
                </c:pt>
                <c:pt idx="27341">
                  <c:v>0.12501499999999999</c:v>
                </c:pt>
                <c:pt idx="27342">
                  <c:v>0.12501499999999999</c:v>
                </c:pt>
                <c:pt idx="27343">
                  <c:v>0.12501499999999999</c:v>
                </c:pt>
                <c:pt idx="27344">
                  <c:v>0.12501499999999999</c:v>
                </c:pt>
                <c:pt idx="27345">
                  <c:v>0.12489395</c:v>
                </c:pt>
                <c:pt idx="27346">
                  <c:v>0.12501499999999999</c:v>
                </c:pt>
                <c:pt idx="27347">
                  <c:v>0.12501499999999999</c:v>
                </c:pt>
                <c:pt idx="27348">
                  <c:v>0.12501499999999999</c:v>
                </c:pt>
                <c:pt idx="27349">
                  <c:v>0.12501499999999999</c:v>
                </c:pt>
                <c:pt idx="27350">
                  <c:v>0.12501499999999999</c:v>
                </c:pt>
                <c:pt idx="27351">
                  <c:v>0.12501499999999999</c:v>
                </c:pt>
                <c:pt idx="27352">
                  <c:v>0.12501499999999999</c:v>
                </c:pt>
                <c:pt idx="27353">
                  <c:v>0.12501499999999999</c:v>
                </c:pt>
                <c:pt idx="27354">
                  <c:v>0.12501499999999999</c:v>
                </c:pt>
                <c:pt idx="27355">
                  <c:v>0.12501499999999999</c:v>
                </c:pt>
                <c:pt idx="27356">
                  <c:v>0.12501499999999999</c:v>
                </c:pt>
                <c:pt idx="27357">
                  <c:v>0.12501499999999999</c:v>
                </c:pt>
                <c:pt idx="27358">
                  <c:v>0.12501499999999999</c:v>
                </c:pt>
                <c:pt idx="27359">
                  <c:v>0.12501499999999999</c:v>
                </c:pt>
                <c:pt idx="27360">
                  <c:v>0.12501499999999999</c:v>
                </c:pt>
                <c:pt idx="27361">
                  <c:v>0.12501499999999999</c:v>
                </c:pt>
                <c:pt idx="27362">
                  <c:v>0.12501499999999999</c:v>
                </c:pt>
                <c:pt idx="27363">
                  <c:v>0.12501499999999999</c:v>
                </c:pt>
                <c:pt idx="27364">
                  <c:v>0.12501499999999999</c:v>
                </c:pt>
                <c:pt idx="27365">
                  <c:v>0.12501499999999999</c:v>
                </c:pt>
                <c:pt idx="27366">
                  <c:v>0.12501499999999999</c:v>
                </c:pt>
                <c:pt idx="27367">
                  <c:v>0.1252568</c:v>
                </c:pt>
                <c:pt idx="27368">
                  <c:v>0.12537755</c:v>
                </c:pt>
                <c:pt idx="27369">
                  <c:v>0.12537755</c:v>
                </c:pt>
                <c:pt idx="27370">
                  <c:v>0.12549820000000003</c:v>
                </c:pt>
                <c:pt idx="27371">
                  <c:v>0.12585955000000001</c:v>
                </c:pt>
                <c:pt idx="27372">
                  <c:v>0.1259798</c:v>
                </c:pt>
                <c:pt idx="27373">
                  <c:v>0.12622</c:v>
                </c:pt>
                <c:pt idx="27374">
                  <c:v>0.12645980000000004</c:v>
                </c:pt>
                <c:pt idx="27375">
                  <c:v>0.12681875000000001</c:v>
                </c:pt>
                <c:pt idx="27376">
                  <c:v>0.12717680000000001</c:v>
                </c:pt>
                <c:pt idx="27377">
                  <c:v>0.12741500000000003</c:v>
                </c:pt>
                <c:pt idx="27378">
                  <c:v>0.12800874999999998</c:v>
                </c:pt>
                <c:pt idx="27379">
                  <c:v>0.12824555000000001</c:v>
                </c:pt>
                <c:pt idx="27380">
                  <c:v>0.12895355</c:v>
                </c:pt>
                <c:pt idx="27381">
                  <c:v>0.12942355000000003</c:v>
                </c:pt>
                <c:pt idx="27382">
                  <c:v>0.12989194999999998</c:v>
                </c:pt>
                <c:pt idx="27383">
                  <c:v>0.13047520000000001</c:v>
                </c:pt>
                <c:pt idx="27384">
                  <c:v>0.13117180000000001</c:v>
                </c:pt>
                <c:pt idx="27385">
                  <c:v>0.13174954999999999</c:v>
                </c:pt>
                <c:pt idx="27386">
                  <c:v>0.13243955000000002</c:v>
                </c:pt>
                <c:pt idx="27387">
                  <c:v>0.13324000000000003</c:v>
                </c:pt>
                <c:pt idx="27388">
                  <c:v>0.13392220000000002</c:v>
                </c:pt>
                <c:pt idx="27389">
                  <c:v>0.13460079999999999</c:v>
                </c:pt>
                <c:pt idx="27390">
                  <c:v>0.13516355000000002</c:v>
                </c:pt>
                <c:pt idx="27391">
                  <c:v>0.13594719999999999</c:v>
                </c:pt>
                <c:pt idx="27392">
                  <c:v>0.13661500000000001</c:v>
                </c:pt>
                <c:pt idx="27393">
                  <c:v>0.13705820000000002</c:v>
                </c:pt>
                <c:pt idx="27394">
                  <c:v>0.13771999999999998</c:v>
                </c:pt>
                <c:pt idx="27395">
                  <c:v>0.13782995000000001</c:v>
                </c:pt>
                <c:pt idx="27396">
                  <c:v>0.13771999999999998</c:v>
                </c:pt>
                <c:pt idx="27397">
                  <c:v>0.13760995000000001</c:v>
                </c:pt>
                <c:pt idx="27398">
                  <c:v>0.13738955</c:v>
                </c:pt>
                <c:pt idx="27399">
                  <c:v>0.13716875000000001</c:v>
                </c:pt>
                <c:pt idx="27400">
                  <c:v>0.13705820000000002</c:v>
                </c:pt>
                <c:pt idx="27401">
                  <c:v>0.13672595000000001</c:v>
                </c:pt>
                <c:pt idx="27402">
                  <c:v>0.13672595000000001</c:v>
                </c:pt>
                <c:pt idx="27403">
                  <c:v>0.13661500000000001</c:v>
                </c:pt>
                <c:pt idx="27404">
                  <c:v>0.13639280000000001</c:v>
                </c:pt>
                <c:pt idx="27405">
                  <c:v>0.13628155</c:v>
                </c:pt>
                <c:pt idx="27406">
                  <c:v>0.13628155</c:v>
                </c:pt>
                <c:pt idx="27407">
                  <c:v>0.13605875000000003</c:v>
                </c:pt>
                <c:pt idx="27408">
                  <c:v>0.13594719999999999</c:v>
                </c:pt>
                <c:pt idx="27409">
                  <c:v>0.13583555</c:v>
                </c:pt>
                <c:pt idx="27410">
                  <c:v>0.13561194999999998</c:v>
                </c:pt>
                <c:pt idx="27411">
                  <c:v>0.13561194999999998</c:v>
                </c:pt>
                <c:pt idx="27412">
                  <c:v>0.13527580000000003</c:v>
                </c:pt>
                <c:pt idx="27413">
                  <c:v>0.13527580000000003</c:v>
                </c:pt>
                <c:pt idx="27414">
                  <c:v>0.13516355000000002</c:v>
                </c:pt>
                <c:pt idx="27415">
                  <c:v>0.13527580000000003</c:v>
                </c:pt>
                <c:pt idx="27416">
                  <c:v>0.13516355000000002</c:v>
                </c:pt>
                <c:pt idx="27417">
                  <c:v>0.13516355000000002</c:v>
                </c:pt>
                <c:pt idx="27418">
                  <c:v>0.13505120000000001</c:v>
                </c:pt>
                <c:pt idx="27419">
                  <c:v>0.13505120000000001</c:v>
                </c:pt>
                <c:pt idx="27420">
                  <c:v>0.13482620000000001</c:v>
                </c:pt>
                <c:pt idx="27421">
                  <c:v>0.13482620000000001</c:v>
                </c:pt>
                <c:pt idx="27422">
                  <c:v>0.13471355000000002</c:v>
                </c:pt>
                <c:pt idx="27423">
                  <c:v>0.13471355000000002</c:v>
                </c:pt>
                <c:pt idx="27424">
                  <c:v>0.13471355000000002</c:v>
                </c:pt>
                <c:pt idx="27425">
                  <c:v>0.13448794999999999</c:v>
                </c:pt>
                <c:pt idx="27426">
                  <c:v>0.13448794999999999</c:v>
                </c:pt>
                <c:pt idx="27427">
                  <c:v>0.13448794999999999</c:v>
                </c:pt>
                <c:pt idx="27428">
                  <c:v>0.13437499999999999</c:v>
                </c:pt>
                <c:pt idx="27429">
                  <c:v>0.13437499999999999</c:v>
                </c:pt>
                <c:pt idx="27430">
                  <c:v>0.13437499999999999</c:v>
                </c:pt>
                <c:pt idx="27431">
                  <c:v>0.13437499999999999</c:v>
                </c:pt>
                <c:pt idx="27432">
                  <c:v>0.13426195000000002</c:v>
                </c:pt>
                <c:pt idx="27433">
                  <c:v>0.13414880000000004</c:v>
                </c:pt>
                <c:pt idx="27434">
                  <c:v>0.13426195000000002</c:v>
                </c:pt>
                <c:pt idx="27435">
                  <c:v>0.13414880000000004</c:v>
                </c:pt>
                <c:pt idx="27436">
                  <c:v>0.13403555</c:v>
                </c:pt>
                <c:pt idx="27437">
                  <c:v>0.13403555</c:v>
                </c:pt>
                <c:pt idx="27438">
                  <c:v>0.13403555</c:v>
                </c:pt>
                <c:pt idx="27439">
                  <c:v>0.13403555</c:v>
                </c:pt>
                <c:pt idx="27440">
                  <c:v>0.13403555</c:v>
                </c:pt>
                <c:pt idx="27441">
                  <c:v>0.13403555</c:v>
                </c:pt>
                <c:pt idx="27442">
                  <c:v>0.13392220000000002</c:v>
                </c:pt>
                <c:pt idx="27443">
                  <c:v>0.13392220000000002</c:v>
                </c:pt>
                <c:pt idx="27444">
                  <c:v>0.13392220000000002</c:v>
                </c:pt>
                <c:pt idx="27445">
                  <c:v>0.13392220000000002</c:v>
                </c:pt>
                <c:pt idx="27446">
                  <c:v>0.13392220000000002</c:v>
                </c:pt>
                <c:pt idx="27447">
                  <c:v>0.13392220000000002</c:v>
                </c:pt>
                <c:pt idx="27448">
                  <c:v>0.13392220000000002</c:v>
                </c:pt>
                <c:pt idx="27449">
                  <c:v>0.13392220000000002</c:v>
                </c:pt>
                <c:pt idx="27450">
                  <c:v>0.13369519999999999</c:v>
                </c:pt>
                <c:pt idx="27451">
                  <c:v>0.13369519999999999</c:v>
                </c:pt>
                <c:pt idx="27452">
                  <c:v>0.13369519999999999</c:v>
                </c:pt>
                <c:pt idx="27453">
                  <c:v>0.13369519999999999</c:v>
                </c:pt>
                <c:pt idx="27454">
                  <c:v>0.13369519999999999</c:v>
                </c:pt>
                <c:pt idx="27455">
                  <c:v>0.13369519999999999</c:v>
                </c:pt>
                <c:pt idx="27456">
                  <c:v>0.13369519999999999</c:v>
                </c:pt>
                <c:pt idx="27457">
                  <c:v>0.13369519999999999</c:v>
                </c:pt>
                <c:pt idx="27458">
                  <c:v>0.13369519999999999</c:v>
                </c:pt>
                <c:pt idx="27459">
                  <c:v>0.13369519999999999</c:v>
                </c:pt>
                <c:pt idx="27460">
                  <c:v>0.13369519999999999</c:v>
                </c:pt>
                <c:pt idx="27461">
                  <c:v>0.13369519999999999</c:v>
                </c:pt>
                <c:pt idx="27462">
                  <c:v>0.13369519999999999</c:v>
                </c:pt>
                <c:pt idx="27463">
                  <c:v>0.13369519999999999</c:v>
                </c:pt>
                <c:pt idx="27464">
                  <c:v>0.13369519999999999</c:v>
                </c:pt>
                <c:pt idx="27465">
                  <c:v>0.13369519999999999</c:v>
                </c:pt>
                <c:pt idx="27466">
                  <c:v>0.13369519999999999</c:v>
                </c:pt>
                <c:pt idx="27467">
                  <c:v>0.13369519999999999</c:v>
                </c:pt>
                <c:pt idx="27468">
                  <c:v>0.13369519999999999</c:v>
                </c:pt>
                <c:pt idx="27469">
                  <c:v>0.13369519999999999</c:v>
                </c:pt>
                <c:pt idx="27470">
                  <c:v>0.13369519999999999</c:v>
                </c:pt>
                <c:pt idx="27471">
                  <c:v>0.13358154999999999</c:v>
                </c:pt>
                <c:pt idx="27472">
                  <c:v>0.13358154999999999</c:v>
                </c:pt>
                <c:pt idx="27473">
                  <c:v>0.13358154999999999</c:v>
                </c:pt>
                <c:pt idx="27474">
                  <c:v>0.13358154999999999</c:v>
                </c:pt>
                <c:pt idx="27475">
                  <c:v>0.13358154999999999</c:v>
                </c:pt>
                <c:pt idx="27476">
                  <c:v>0.13358154999999999</c:v>
                </c:pt>
                <c:pt idx="27477">
                  <c:v>0.13358154999999999</c:v>
                </c:pt>
                <c:pt idx="27478">
                  <c:v>0.13358154999999999</c:v>
                </c:pt>
                <c:pt idx="27479">
                  <c:v>0.13358154999999999</c:v>
                </c:pt>
                <c:pt idx="27480">
                  <c:v>0.13358154999999999</c:v>
                </c:pt>
                <c:pt idx="27481">
                  <c:v>0.13358154999999999</c:v>
                </c:pt>
                <c:pt idx="27482">
                  <c:v>0.13358154999999999</c:v>
                </c:pt>
                <c:pt idx="27483">
                  <c:v>0.13358154999999999</c:v>
                </c:pt>
                <c:pt idx="27484">
                  <c:v>0.13358154999999999</c:v>
                </c:pt>
                <c:pt idx="27485">
                  <c:v>0.13358154999999999</c:v>
                </c:pt>
                <c:pt idx="27486">
                  <c:v>0.13358154999999999</c:v>
                </c:pt>
                <c:pt idx="27487">
                  <c:v>0.13358154999999999</c:v>
                </c:pt>
                <c:pt idx="27488">
                  <c:v>0.13358154999999999</c:v>
                </c:pt>
                <c:pt idx="27489">
                  <c:v>0.13369519999999999</c:v>
                </c:pt>
                <c:pt idx="27490">
                  <c:v>0.13369519999999999</c:v>
                </c:pt>
                <c:pt idx="27491">
                  <c:v>0.13369519999999999</c:v>
                </c:pt>
                <c:pt idx="27492">
                  <c:v>0.13369519999999999</c:v>
                </c:pt>
                <c:pt idx="27493">
                  <c:v>0.13369519999999999</c:v>
                </c:pt>
                <c:pt idx="27494">
                  <c:v>0.13380875</c:v>
                </c:pt>
                <c:pt idx="27495">
                  <c:v>0.13369519999999999</c:v>
                </c:pt>
                <c:pt idx="27496">
                  <c:v>0.13369519999999999</c:v>
                </c:pt>
                <c:pt idx="27497">
                  <c:v>0.13369519999999999</c:v>
                </c:pt>
                <c:pt idx="27498">
                  <c:v>0.13369519999999999</c:v>
                </c:pt>
                <c:pt idx="27499">
                  <c:v>0.13369519999999999</c:v>
                </c:pt>
                <c:pt idx="27500">
                  <c:v>0.13369519999999999</c:v>
                </c:pt>
                <c:pt idx="27501">
                  <c:v>0.13369519999999999</c:v>
                </c:pt>
                <c:pt idx="27502">
                  <c:v>0.13369519999999999</c:v>
                </c:pt>
                <c:pt idx="27503">
                  <c:v>0.13380875</c:v>
                </c:pt>
                <c:pt idx="27504">
                  <c:v>0.13369519999999999</c:v>
                </c:pt>
                <c:pt idx="27505">
                  <c:v>0.13369519999999999</c:v>
                </c:pt>
                <c:pt idx="27506">
                  <c:v>0.13369519999999999</c:v>
                </c:pt>
                <c:pt idx="27507">
                  <c:v>0.13369519999999999</c:v>
                </c:pt>
                <c:pt idx="27508">
                  <c:v>0.13369519999999999</c:v>
                </c:pt>
                <c:pt idx="27509">
                  <c:v>0.13369519999999999</c:v>
                </c:pt>
                <c:pt idx="27510">
                  <c:v>0.13369519999999999</c:v>
                </c:pt>
                <c:pt idx="27511">
                  <c:v>0.13369519999999999</c:v>
                </c:pt>
                <c:pt idx="27512">
                  <c:v>0.13369519999999999</c:v>
                </c:pt>
                <c:pt idx="27513">
                  <c:v>0.13369519999999999</c:v>
                </c:pt>
                <c:pt idx="27514">
                  <c:v>0.13369519999999999</c:v>
                </c:pt>
                <c:pt idx="27515">
                  <c:v>0.13369519999999999</c:v>
                </c:pt>
                <c:pt idx="27516">
                  <c:v>0.13369519999999999</c:v>
                </c:pt>
                <c:pt idx="27517">
                  <c:v>0.13369519999999999</c:v>
                </c:pt>
                <c:pt idx="27518">
                  <c:v>0.13369519999999999</c:v>
                </c:pt>
                <c:pt idx="27519">
                  <c:v>0.13369519999999999</c:v>
                </c:pt>
                <c:pt idx="27520">
                  <c:v>0.13369519999999999</c:v>
                </c:pt>
                <c:pt idx="27521">
                  <c:v>0.13369519999999999</c:v>
                </c:pt>
                <c:pt idx="27522">
                  <c:v>0.13369519999999999</c:v>
                </c:pt>
                <c:pt idx="27523">
                  <c:v>0.13369519999999999</c:v>
                </c:pt>
                <c:pt idx="27524">
                  <c:v>0.13369519999999999</c:v>
                </c:pt>
                <c:pt idx="27525">
                  <c:v>0.13369519999999999</c:v>
                </c:pt>
                <c:pt idx="27526">
                  <c:v>0.13369519999999999</c:v>
                </c:pt>
                <c:pt idx="27527">
                  <c:v>0.13369519999999999</c:v>
                </c:pt>
                <c:pt idx="27528">
                  <c:v>0.13369519999999999</c:v>
                </c:pt>
                <c:pt idx="27529">
                  <c:v>0.13369519999999999</c:v>
                </c:pt>
                <c:pt idx="27530">
                  <c:v>0.13392220000000002</c:v>
                </c:pt>
                <c:pt idx="27531">
                  <c:v>0.13392220000000002</c:v>
                </c:pt>
                <c:pt idx="27532">
                  <c:v>0.13392220000000002</c:v>
                </c:pt>
                <c:pt idx="27533">
                  <c:v>0.13392220000000002</c:v>
                </c:pt>
                <c:pt idx="27534">
                  <c:v>0.13392220000000002</c:v>
                </c:pt>
                <c:pt idx="27535">
                  <c:v>0.13392220000000002</c:v>
                </c:pt>
                <c:pt idx="27536">
                  <c:v>0.13392220000000002</c:v>
                </c:pt>
                <c:pt idx="27537">
                  <c:v>0.13392220000000002</c:v>
                </c:pt>
                <c:pt idx="27538">
                  <c:v>0.13392220000000002</c:v>
                </c:pt>
                <c:pt idx="27539">
                  <c:v>0.13392220000000002</c:v>
                </c:pt>
                <c:pt idx="27540">
                  <c:v>0.13392220000000002</c:v>
                </c:pt>
                <c:pt idx="27541">
                  <c:v>0.13392220000000002</c:v>
                </c:pt>
                <c:pt idx="27542">
                  <c:v>0.13392220000000002</c:v>
                </c:pt>
                <c:pt idx="27543">
                  <c:v>0.13392220000000002</c:v>
                </c:pt>
                <c:pt idx="27544">
                  <c:v>0.13392220000000002</c:v>
                </c:pt>
                <c:pt idx="27545">
                  <c:v>0.13392220000000002</c:v>
                </c:pt>
                <c:pt idx="27546">
                  <c:v>0.13392220000000002</c:v>
                </c:pt>
                <c:pt idx="27547">
                  <c:v>0.13392220000000002</c:v>
                </c:pt>
                <c:pt idx="27548">
                  <c:v>0.13392220000000002</c:v>
                </c:pt>
                <c:pt idx="27549">
                  <c:v>0.13392220000000002</c:v>
                </c:pt>
                <c:pt idx="27550">
                  <c:v>0.13392220000000002</c:v>
                </c:pt>
                <c:pt idx="27551">
                  <c:v>0.13392220000000002</c:v>
                </c:pt>
                <c:pt idx="27552">
                  <c:v>0.13392220000000002</c:v>
                </c:pt>
                <c:pt idx="27553">
                  <c:v>0.13392220000000002</c:v>
                </c:pt>
                <c:pt idx="27554">
                  <c:v>0.13392220000000002</c:v>
                </c:pt>
                <c:pt idx="27555">
                  <c:v>0.13392220000000002</c:v>
                </c:pt>
                <c:pt idx="27556">
                  <c:v>0.13392220000000002</c:v>
                </c:pt>
                <c:pt idx="27557">
                  <c:v>0.13392220000000002</c:v>
                </c:pt>
                <c:pt idx="27558">
                  <c:v>0.13392220000000002</c:v>
                </c:pt>
                <c:pt idx="27559">
                  <c:v>0.13392220000000002</c:v>
                </c:pt>
                <c:pt idx="27560">
                  <c:v>0.13403555</c:v>
                </c:pt>
                <c:pt idx="27561">
                  <c:v>0.13403555</c:v>
                </c:pt>
                <c:pt idx="27562">
                  <c:v>0.13403555</c:v>
                </c:pt>
                <c:pt idx="27563">
                  <c:v>0.13403555</c:v>
                </c:pt>
                <c:pt idx="27564">
                  <c:v>0.13403555</c:v>
                </c:pt>
                <c:pt idx="27565">
                  <c:v>0.13403555</c:v>
                </c:pt>
                <c:pt idx="27566">
                  <c:v>0.13403555</c:v>
                </c:pt>
                <c:pt idx="27567">
                  <c:v>0.13403555</c:v>
                </c:pt>
                <c:pt idx="27568">
                  <c:v>0.13403555</c:v>
                </c:pt>
                <c:pt idx="27569">
                  <c:v>0.13403555</c:v>
                </c:pt>
                <c:pt idx="27570">
                  <c:v>0.13403555</c:v>
                </c:pt>
                <c:pt idx="27571">
                  <c:v>0.13403555</c:v>
                </c:pt>
                <c:pt idx="27572">
                  <c:v>0.13403555</c:v>
                </c:pt>
                <c:pt idx="27573">
                  <c:v>0.13403555</c:v>
                </c:pt>
                <c:pt idx="27574">
                  <c:v>0.13403555</c:v>
                </c:pt>
                <c:pt idx="27575">
                  <c:v>0.13403555</c:v>
                </c:pt>
                <c:pt idx="27576">
                  <c:v>0.13403555</c:v>
                </c:pt>
                <c:pt idx="27577">
                  <c:v>0.13403555</c:v>
                </c:pt>
                <c:pt idx="27578">
                  <c:v>0.13403555</c:v>
                </c:pt>
                <c:pt idx="27579">
                  <c:v>0.13403555</c:v>
                </c:pt>
                <c:pt idx="27580">
                  <c:v>0.13403555</c:v>
                </c:pt>
                <c:pt idx="27581">
                  <c:v>0.13403555</c:v>
                </c:pt>
                <c:pt idx="27582">
                  <c:v>0.13403555</c:v>
                </c:pt>
                <c:pt idx="27583">
                  <c:v>0.13403555</c:v>
                </c:pt>
                <c:pt idx="27584">
                  <c:v>0.13403555</c:v>
                </c:pt>
                <c:pt idx="27585">
                  <c:v>0.13403555</c:v>
                </c:pt>
                <c:pt idx="27586">
                  <c:v>0.13403555</c:v>
                </c:pt>
                <c:pt idx="27587">
                  <c:v>0.13426195000000002</c:v>
                </c:pt>
                <c:pt idx="27588">
                  <c:v>0.13426195000000002</c:v>
                </c:pt>
                <c:pt idx="27589">
                  <c:v>0.13414880000000004</c:v>
                </c:pt>
                <c:pt idx="27590">
                  <c:v>0.13426195000000002</c:v>
                </c:pt>
                <c:pt idx="27591">
                  <c:v>0.13426195000000002</c:v>
                </c:pt>
                <c:pt idx="27592">
                  <c:v>0.13426195000000002</c:v>
                </c:pt>
                <c:pt idx="27593">
                  <c:v>0.13426195000000002</c:v>
                </c:pt>
                <c:pt idx="27594">
                  <c:v>0.13426195000000002</c:v>
                </c:pt>
                <c:pt idx="27595">
                  <c:v>0.13426195000000002</c:v>
                </c:pt>
                <c:pt idx="27596">
                  <c:v>0.13426195000000002</c:v>
                </c:pt>
                <c:pt idx="27597">
                  <c:v>0.13414880000000004</c:v>
                </c:pt>
                <c:pt idx="27598">
                  <c:v>0.13426195000000002</c:v>
                </c:pt>
                <c:pt idx="27599">
                  <c:v>0.13426195000000002</c:v>
                </c:pt>
                <c:pt idx="27600">
                  <c:v>0.13426195000000002</c:v>
                </c:pt>
                <c:pt idx="27601">
                  <c:v>0.13426195000000002</c:v>
                </c:pt>
                <c:pt idx="27602">
                  <c:v>0.13426195000000002</c:v>
                </c:pt>
                <c:pt idx="27603">
                  <c:v>0.13426195000000002</c:v>
                </c:pt>
                <c:pt idx="27604">
                  <c:v>0.13426195000000002</c:v>
                </c:pt>
                <c:pt idx="27605">
                  <c:v>0.13426195000000002</c:v>
                </c:pt>
                <c:pt idx="27606">
                  <c:v>0.13426195000000002</c:v>
                </c:pt>
                <c:pt idx="27607">
                  <c:v>0.13426195000000002</c:v>
                </c:pt>
                <c:pt idx="27608">
                  <c:v>0.13426195000000002</c:v>
                </c:pt>
                <c:pt idx="27609">
                  <c:v>0.13426195000000002</c:v>
                </c:pt>
                <c:pt idx="27610">
                  <c:v>0.13414880000000004</c:v>
                </c:pt>
                <c:pt idx="27611">
                  <c:v>0.13414880000000004</c:v>
                </c:pt>
                <c:pt idx="27612">
                  <c:v>0.13414880000000004</c:v>
                </c:pt>
                <c:pt idx="27613">
                  <c:v>0.13426195000000002</c:v>
                </c:pt>
                <c:pt idx="27614">
                  <c:v>0.13448794999999999</c:v>
                </c:pt>
                <c:pt idx="27615">
                  <c:v>0.13437499999999999</c:v>
                </c:pt>
                <c:pt idx="27616">
                  <c:v>0.13426195000000002</c:v>
                </c:pt>
                <c:pt idx="27617">
                  <c:v>0.13426195000000002</c:v>
                </c:pt>
                <c:pt idx="27618">
                  <c:v>0.13437499999999999</c:v>
                </c:pt>
                <c:pt idx="27619">
                  <c:v>0.13437499999999999</c:v>
                </c:pt>
                <c:pt idx="27620">
                  <c:v>0.13437499999999999</c:v>
                </c:pt>
                <c:pt idx="27621">
                  <c:v>0.13448794999999999</c:v>
                </c:pt>
                <c:pt idx="27622">
                  <c:v>0.13437499999999999</c:v>
                </c:pt>
                <c:pt idx="27623">
                  <c:v>0.13437499999999999</c:v>
                </c:pt>
                <c:pt idx="27624">
                  <c:v>0.13437499999999999</c:v>
                </c:pt>
                <c:pt idx="27625">
                  <c:v>0.13448794999999999</c:v>
                </c:pt>
                <c:pt idx="27626">
                  <c:v>0.13437499999999999</c:v>
                </c:pt>
                <c:pt idx="27627">
                  <c:v>0.13437499999999999</c:v>
                </c:pt>
                <c:pt idx="27628">
                  <c:v>0.13448794999999999</c:v>
                </c:pt>
                <c:pt idx="27629">
                  <c:v>0.13448794999999999</c:v>
                </c:pt>
                <c:pt idx="27630">
                  <c:v>0.13437499999999999</c:v>
                </c:pt>
                <c:pt idx="27631">
                  <c:v>0.13437499999999999</c:v>
                </c:pt>
                <c:pt idx="27632">
                  <c:v>0.13426195000000002</c:v>
                </c:pt>
                <c:pt idx="27633">
                  <c:v>0.13437499999999999</c:v>
                </c:pt>
                <c:pt idx="27634">
                  <c:v>0.13426195000000002</c:v>
                </c:pt>
                <c:pt idx="27635">
                  <c:v>0.13437499999999999</c:v>
                </c:pt>
                <c:pt idx="27636">
                  <c:v>0.13426195000000002</c:v>
                </c:pt>
                <c:pt idx="27637">
                  <c:v>0.13448794999999999</c:v>
                </c:pt>
                <c:pt idx="27638">
                  <c:v>0.13437499999999999</c:v>
                </c:pt>
                <c:pt idx="27639">
                  <c:v>0.13448794999999999</c:v>
                </c:pt>
                <c:pt idx="27640">
                  <c:v>0.13426195000000002</c:v>
                </c:pt>
                <c:pt idx="27641">
                  <c:v>0.13426195000000002</c:v>
                </c:pt>
                <c:pt idx="27642">
                  <c:v>0.13448794999999999</c:v>
                </c:pt>
                <c:pt idx="27643">
                  <c:v>0.13460079999999999</c:v>
                </c:pt>
                <c:pt idx="27644">
                  <c:v>0.13448794999999999</c:v>
                </c:pt>
                <c:pt idx="27645">
                  <c:v>0.13448794999999999</c:v>
                </c:pt>
                <c:pt idx="27646">
                  <c:v>0.13448794999999999</c:v>
                </c:pt>
                <c:pt idx="27647">
                  <c:v>0.13460079999999999</c:v>
                </c:pt>
                <c:pt idx="27648">
                  <c:v>0.13460079999999999</c:v>
                </c:pt>
                <c:pt idx="27649">
                  <c:v>0.13460079999999999</c:v>
                </c:pt>
                <c:pt idx="27650">
                  <c:v>0.13448794999999999</c:v>
                </c:pt>
                <c:pt idx="27651">
                  <c:v>0.13460079999999999</c:v>
                </c:pt>
                <c:pt idx="27652">
                  <c:v>0.13460079999999999</c:v>
                </c:pt>
                <c:pt idx="27653">
                  <c:v>0.13460079999999999</c:v>
                </c:pt>
                <c:pt idx="27654">
                  <c:v>0.13460079999999999</c:v>
                </c:pt>
                <c:pt idx="27655">
                  <c:v>0.13448794999999999</c:v>
                </c:pt>
                <c:pt idx="27656">
                  <c:v>0.13460079999999999</c:v>
                </c:pt>
                <c:pt idx="27657">
                  <c:v>0.13437499999999999</c:v>
                </c:pt>
                <c:pt idx="27658">
                  <c:v>0.13437499999999999</c:v>
                </c:pt>
                <c:pt idx="27659">
                  <c:v>0.13460079999999999</c:v>
                </c:pt>
                <c:pt idx="27660">
                  <c:v>0.13460079999999999</c:v>
                </c:pt>
                <c:pt idx="27661">
                  <c:v>0.13471355000000002</c:v>
                </c:pt>
                <c:pt idx="27662">
                  <c:v>0.13448794999999999</c:v>
                </c:pt>
                <c:pt idx="27663">
                  <c:v>0.13460079999999999</c:v>
                </c:pt>
                <c:pt idx="27664">
                  <c:v>0.13460079999999999</c:v>
                </c:pt>
                <c:pt idx="27665">
                  <c:v>0.13448794999999999</c:v>
                </c:pt>
                <c:pt idx="27666">
                  <c:v>0.13460079999999999</c:v>
                </c:pt>
                <c:pt idx="27667">
                  <c:v>0.13460079999999999</c:v>
                </c:pt>
                <c:pt idx="27668">
                  <c:v>0.13460079999999999</c:v>
                </c:pt>
                <c:pt idx="27669">
                  <c:v>0.13460079999999999</c:v>
                </c:pt>
                <c:pt idx="27670">
                  <c:v>0.13460079999999999</c:v>
                </c:pt>
                <c:pt idx="27671">
                  <c:v>0.13471355000000002</c:v>
                </c:pt>
                <c:pt idx="27672">
                  <c:v>0.13482620000000001</c:v>
                </c:pt>
                <c:pt idx="27673">
                  <c:v>0.13471355000000002</c:v>
                </c:pt>
                <c:pt idx="27674">
                  <c:v>0.13471355000000002</c:v>
                </c:pt>
                <c:pt idx="27675">
                  <c:v>0.13471355000000002</c:v>
                </c:pt>
                <c:pt idx="27676">
                  <c:v>0.13471355000000002</c:v>
                </c:pt>
                <c:pt idx="27677">
                  <c:v>0.13471355000000002</c:v>
                </c:pt>
                <c:pt idx="27678">
                  <c:v>0.13471355000000002</c:v>
                </c:pt>
                <c:pt idx="27679">
                  <c:v>0.13471355000000002</c:v>
                </c:pt>
                <c:pt idx="27680">
                  <c:v>0.13460079999999999</c:v>
                </c:pt>
                <c:pt idx="27681">
                  <c:v>0.13460079999999999</c:v>
                </c:pt>
                <c:pt idx="27682">
                  <c:v>0.13460079999999999</c:v>
                </c:pt>
                <c:pt idx="27683">
                  <c:v>0.13460079999999999</c:v>
                </c:pt>
                <c:pt idx="27684">
                  <c:v>0.13471355000000002</c:v>
                </c:pt>
                <c:pt idx="27685">
                  <c:v>0.13471355000000002</c:v>
                </c:pt>
                <c:pt idx="27686">
                  <c:v>0.13460079999999999</c:v>
                </c:pt>
                <c:pt idx="27687">
                  <c:v>0.13471355000000002</c:v>
                </c:pt>
                <c:pt idx="27688">
                  <c:v>0.13471355000000002</c:v>
                </c:pt>
                <c:pt idx="27689">
                  <c:v>0.13471355000000002</c:v>
                </c:pt>
                <c:pt idx="27690">
                  <c:v>0.13471355000000002</c:v>
                </c:pt>
                <c:pt idx="27691">
                  <c:v>0.13471355000000002</c:v>
                </c:pt>
                <c:pt idx="27692">
                  <c:v>0.13471355000000002</c:v>
                </c:pt>
                <c:pt idx="27693">
                  <c:v>0.13471355000000002</c:v>
                </c:pt>
                <c:pt idx="27694">
                  <c:v>0.13460079999999999</c:v>
                </c:pt>
                <c:pt idx="27695">
                  <c:v>0.13471355000000002</c:v>
                </c:pt>
                <c:pt idx="27696">
                  <c:v>0.13460079999999999</c:v>
                </c:pt>
                <c:pt idx="27697">
                  <c:v>0.13460079999999999</c:v>
                </c:pt>
                <c:pt idx="27698">
                  <c:v>0.13460079999999999</c:v>
                </c:pt>
                <c:pt idx="27699">
                  <c:v>0.13471355000000002</c:v>
                </c:pt>
                <c:pt idx="27700">
                  <c:v>0.13482620000000001</c:v>
                </c:pt>
                <c:pt idx="27701">
                  <c:v>0.13482620000000001</c:v>
                </c:pt>
                <c:pt idx="27702">
                  <c:v>0.13482620000000001</c:v>
                </c:pt>
                <c:pt idx="27703">
                  <c:v>0.13493875</c:v>
                </c:pt>
                <c:pt idx="27704">
                  <c:v>0.13482620000000001</c:v>
                </c:pt>
                <c:pt idx="27705">
                  <c:v>0.13482620000000001</c:v>
                </c:pt>
                <c:pt idx="27706">
                  <c:v>0.13493875</c:v>
                </c:pt>
                <c:pt idx="27707">
                  <c:v>0.13482620000000001</c:v>
                </c:pt>
                <c:pt idx="27708">
                  <c:v>0.13482620000000001</c:v>
                </c:pt>
                <c:pt idx="27709">
                  <c:v>0.13493875</c:v>
                </c:pt>
                <c:pt idx="27710">
                  <c:v>0.13471355000000002</c:v>
                </c:pt>
                <c:pt idx="27711">
                  <c:v>0.13493875</c:v>
                </c:pt>
                <c:pt idx="27712">
                  <c:v>0.13482620000000001</c:v>
                </c:pt>
                <c:pt idx="27713">
                  <c:v>0.13493875</c:v>
                </c:pt>
                <c:pt idx="27714">
                  <c:v>0.13471355000000002</c:v>
                </c:pt>
                <c:pt idx="27715">
                  <c:v>0.13505120000000001</c:v>
                </c:pt>
                <c:pt idx="27716">
                  <c:v>0.13482620000000001</c:v>
                </c:pt>
                <c:pt idx="27717">
                  <c:v>0.13482620000000001</c:v>
                </c:pt>
                <c:pt idx="27718">
                  <c:v>0.13482620000000001</c:v>
                </c:pt>
                <c:pt idx="27719">
                  <c:v>0.13482620000000001</c:v>
                </c:pt>
                <c:pt idx="27720">
                  <c:v>0.13493875</c:v>
                </c:pt>
                <c:pt idx="27721">
                  <c:v>0.13482620000000001</c:v>
                </c:pt>
                <c:pt idx="27722">
                  <c:v>0.13493875</c:v>
                </c:pt>
                <c:pt idx="27723">
                  <c:v>0.13493875</c:v>
                </c:pt>
                <c:pt idx="27724">
                  <c:v>0.13482620000000001</c:v>
                </c:pt>
                <c:pt idx="27725">
                  <c:v>0.13493875</c:v>
                </c:pt>
                <c:pt idx="27726">
                  <c:v>0.13482620000000001</c:v>
                </c:pt>
                <c:pt idx="27727">
                  <c:v>0.13482620000000001</c:v>
                </c:pt>
                <c:pt idx="27728">
                  <c:v>0.13482620000000001</c:v>
                </c:pt>
                <c:pt idx="27729">
                  <c:v>0.13493875</c:v>
                </c:pt>
                <c:pt idx="27730">
                  <c:v>0.13493875</c:v>
                </c:pt>
                <c:pt idx="27731">
                  <c:v>0.13505120000000001</c:v>
                </c:pt>
                <c:pt idx="27732">
                  <c:v>0.13505120000000001</c:v>
                </c:pt>
                <c:pt idx="27733">
                  <c:v>0.13505120000000001</c:v>
                </c:pt>
                <c:pt idx="27734">
                  <c:v>0.13493875</c:v>
                </c:pt>
                <c:pt idx="27735">
                  <c:v>0.13505120000000001</c:v>
                </c:pt>
                <c:pt idx="27736">
                  <c:v>0.13505120000000001</c:v>
                </c:pt>
                <c:pt idx="27737">
                  <c:v>0.13493875</c:v>
                </c:pt>
                <c:pt idx="27738">
                  <c:v>0.13493875</c:v>
                </c:pt>
                <c:pt idx="27739">
                  <c:v>0.13505120000000001</c:v>
                </c:pt>
                <c:pt idx="27740">
                  <c:v>0.13493875</c:v>
                </c:pt>
                <c:pt idx="27741">
                  <c:v>0.13505120000000001</c:v>
                </c:pt>
                <c:pt idx="27742">
                  <c:v>0.13505120000000001</c:v>
                </c:pt>
                <c:pt idx="27743">
                  <c:v>0.13493875</c:v>
                </c:pt>
                <c:pt idx="27744">
                  <c:v>0.13493875</c:v>
                </c:pt>
                <c:pt idx="27745">
                  <c:v>0.13505120000000001</c:v>
                </c:pt>
                <c:pt idx="27746">
                  <c:v>0.13505120000000001</c:v>
                </c:pt>
                <c:pt idx="27747">
                  <c:v>0.13505120000000001</c:v>
                </c:pt>
                <c:pt idx="27748">
                  <c:v>0.13493875</c:v>
                </c:pt>
                <c:pt idx="27749">
                  <c:v>0.13516355000000002</c:v>
                </c:pt>
                <c:pt idx="27750">
                  <c:v>0.13482620000000001</c:v>
                </c:pt>
                <c:pt idx="27751">
                  <c:v>0.13505120000000001</c:v>
                </c:pt>
                <c:pt idx="27752">
                  <c:v>0.13505120000000001</c:v>
                </c:pt>
                <c:pt idx="27753">
                  <c:v>0.13505120000000001</c:v>
                </c:pt>
                <c:pt idx="27754">
                  <c:v>0.13505120000000001</c:v>
                </c:pt>
                <c:pt idx="27755">
                  <c:v>0.13493875</c:v>
                </c:pt>
                <c:pt idx="27756">
                  <c:v>0.13505120000000001</c:v>
                </c:pt>
                <c:pt idx="27757">
                  <c:v>0.13493875</c:v>
                </c:pt>
                <c:pt idx="27758">
                  <c:v>0.13505120000000001</c:v>
                </c:pt>
                <c:pt idx="27759">
                  <c:v>0.13493875</c:v>
                </c:pt>
                <c:pt idx="27760">
                  <c:v>0.13505120000000001</c:v>
                </c:pt>
                <c:pt idx="27761">
                  <c:v>0.13505120000000001</c:v>
                </c:pt>
                <c:pt idx="27762">
                  <c:v>0.13505120000000001</c:v>
                </c:pt>
                <c:pt idx="27763">
                  <c:v>0.13516355000000002</c:v>
                </c:pt>
                <c:pt idx="27764">
                  <c:v>0.13505120000000001</c:v>
                </c:pt>
                <c:pt idx="27765">
                  <c:v>0.13516355000000002</c:v>
                </c:pt>
                <c:pt idx="27766">
                  <c:v>0.13527580000000003</c:v>
                </c:pt>
                <c:pt idx="27767">
                  <c:v>0.13516355000000002</c:v>
                </c:pt>
                <c:pt idx="27768">
                  <c:v>0.13516355000000002</c:v>
                </c:pt>
                <c:pt idx="27769">
                  <c:v>0.13516355000000002</c:v>
                </c:pt>
                <c:pt idx="27770">
                  <c:v>0.13527580000000003</c:v>
                </c:pt>
                <c:pt idx="27771">
                  <c:v>0.13516355000000002</c:v>
                </c:pt>
                <c:pt idx="27772">
                  <c:v>0.13527580000000003</c:v>
                </c:pt>
                <c:pt idx="27773">
                  <c:v>0.13516355000000002</c:v>
                </c:pt>
                <c:pt idx="27774">
                  <c:v>0.13516355000000002</c:v>
                </c:pt>
                <c:pt idx="27775">
                  <c:v>0.13516355000000002</c:v>
                </c:pt>
                <c:pt idx="27776">
                  <c:v>0.13516355000000002</c:v>
                </c:pt>
                <c:pt idx="27777">
                  <c:v>0.13516355000000002</c:v>
                </c:pt>
                <c:pt idx="27778">
                  <c:v>0.13527580000000003</c:v>
                </c:pt>
                <c:pt idx="27779">
                  <c:v>0.13527580000000003</c:v>
                </c:pt>
                <c:pt idx="27780">
                  <c:v>0.13516355000000002</c:v>
                </c:pt>
                <c:pt idx="27781">
                  <c:v>0.13516355000000002</c:v>
                </c:pt>
                <c:pt idx="27782">
                  <c:v>0.13527580000000003</c:v>
                </c:pt>
                <c:pt idx="27783">
                  <c:v>0.13527580000000003</c:v>
                </c:pt>
                <c:pt idx="27784">
                  <c:v>0.13527580000000003</c:v>
                </c:pt>
                <c:pt idx="27785">
                  <c:v>0.13527580000000003</c:v>
                </c:pt>
                <c:pt idx="27786">
                  <c:v>0.13527580000000003</c:v>
                </c:pt>
                <c:pt idx="27787">
                  <c:v>0.13527580000000003</c:v>
                </c:pt>
                <c:pt idx="27788">
                  <c:v>0.13516355000000002</c:v>
                </c:pt>
                <c:pt idx="27789">
                  <c:v>0.13505120000000001</c:v>
                </c:pt>
                <c:pt idx="27790">
                  <c:v>0.13527580000000003</c:v>
                </c:pt>
                <c:pt idx="27791">
                  <c:v>0.13516355000000002</c:v>
                </c:pt>
                <c:pt idx="27792">
                  <c:v>0.13516355000000002</c:v>
                </c:pt>
                <c:pt idx="27793">
                  <c:v>0.13505120000000001</c:v>
                </c:pt>
                <c:pt idx="27794">
                  <c:v>0.13516355000000002</c:v>
                </c:pt>
                <c:pt idx="27795">
                  <c:v>0.13516355000000002</c:v>
                </c:pt>
                <c:pt idx="27796">
                  <c:v>0.13516355000000002</c:v>
                </c:pt>
                <c:pt idx="27797">
                  <c:v>0.13516355000000002</c:v>
                </c:pt>
                <c:pt idx="27798">
                  <c:v>0.13538795000000001</c:v>
                </c:pt>
                <c:pt idx="27799">
                  <c:v>0.13538795000000001</c:v>
                </c:pt>
                <c:pt idx="27800">
                  <c:v>0.13527580000000003</c:v>
                </c:pt>
                <c:pt idx="27801">
                  <c:v>0.13538795000000001</c:v>
                </c:pt>
                <c:pt idx="27802">
                  <c:v>0.13516355000000002</c:v>
                </c:pt>
                <c:pt idx="27803">
                  <c:v>0.13538795000000001</c:v>
                </c:pt>
                <c:pt idx="27804">
                  <c:v>0.13516355000000002</c:v>
                </c:pt>
                <c:pt idx="27805">
                  <c:v>0.13538795000000001</c:v>
                </c:pt>
                <c:pt idx="27806">
                  <c:v>0.13527580000000003</c:v>
                </c:pt>
                <c:pt idx="27807">
                  <c:v>0.13516355000000002</c:v>
                </c:pt>
                <c:pt idx="27808">
                  <c:v>0.13527580000000003</c:v>
                </c:pt>
                <c:pt idx="27809">
                  <c:v>0.13516355000000002</c:v>
                </c:pt>
                <c:pt idx="27810">
                  <c:v>0.13505120000000001</c:v>
                </c:pt>
                <c:pt idx="27811">
                  <c:v>0.13516355000000002</c:v>
                </c:pt>
                <c:pt idx="27812">
                  <c:v>0.13516355000000002</c:v>
                </c:pt>
                <c:pt idx="27813">
                  <c:v>0.13516355000000002</c:v>
                </c:pt>
                <c:pt idx="27814">
                  <c:v>0.13516355000000002</c:v>
                </c:pt>
                <c:pt idx="27815">
                  <c:v>0.13505120000000001</c:v>
                </c:pt>
                <c:pt idx="27816">
                  <c:v>0.13527580000000003</c:v>
                </c:pt>
                <c:pt idx="27817">
                  <c:v>0.13516355000000002</c:v>
                </c:pt>
                <c:pt idx="27818">
                  <c:v>0.13527580000000003</c:v>
                </c:pt>
                <c:pt idx="27819">
                  <c:v>0.13516355000000002</c:v>
                </c:pt>
                <c:pt idx="27820">
                  <c:v>0.13505120000000001</c:v>
                </c:pt>
                <c:pt idx="27821">
                  <c:v>0.13527580000000003</c:v>
                </c:pt>
                <c:pt idx="27822">
                  <c:v>0.13516355000000002</c:v>
                </c:pt>
                <c:pt idx="27823">
                  <c:v>0.13527580000000003</c:v>
                </c:pt>
                <c:pt idx="27824">
                  <c:v>0.13527580000000003</c:v>
                </c:pt>
                <c:pt idx="27825">
                  <c:v>0.13527580000000003</c:v>
                </c:pt>
                <c:pt idx="27826">
                  <c:v>0.13505120000000001</c:v>
                </c:pt>
                <c:pt idx="27827">
                  <c:v>0.13505120000000001</c:v>
                </c:pt>
                <c:pt idx="27828">
                  <c:v>0.13516355000000002</c:v>
                </c:pt>
                <c:pt idx="27829">
                  <c:v>0.13516355000000002</c:v>
                </c:pt>
                <c:pt idx="27830">
                  <c:v>0.13516355000000002</c:v>
                </c:pt>
                <c:pt idx="27831">
                  <c:v>0.13527580000000003</c:v>
                </c:pt>
                <c:pt idx="27832">
                  <c:v>0.13516355000000002</c:v>
                </c:pt>
                <c:pt idx="27833">
                  <c:v>0.13538795000000001</c:v>
                </c:pt>
                <c:pt idx="27834">
                  <c:v>0.13538795000000001</c:v>
                </c:pt>
                <c:pt idx="27835">
                  <c:v>0.13538795000000001</c:v>
                </c:pt>
                <c:pt idx="27836">
                  <c:v>0.13527580000000003</c:v>
                </c:pt>
                <c:pt idx="27837">
                  <c:v>0.13527580000000003</c:v>
                </c:pt>
                <c:pt idx="27838">
                  <c:v>0.13527580000000003</c:v>
                </c:pt>
                <c:pt idx="27839">
                  <c:v>0.13527580000000003</c:v>
                </c:pt>
                <c:pt idx="27840">
                  <c:v>0.13527580000000003</c:v>
                </c:pt>
                <c:pt idx="27841">
                  <c:v>0.13516355000000002</c:v>
                </c:pt>
                <c:pt idx="27842">
                  <c:v>0.13527580000000003</c:v>
                </c:pt>
                <c:pt idx="27843">
                  <c:v>0.13527580000000003</c:v>
                </c:pt>
                <c:pt idx="27844">
                  <c:v>0.13527580000000003</c:v>
                </c:pt>
                <c:pt idx="27845">
                  <c:v>0.13538795000000001</c:v>
                </c:pt>
                <c:pt idx="27846">
                  <c:v>0.13527580000000003</c:v>
                </c:pt>
                <c:pt idx="27847">
                  <c:v>0.13538795000000001</c:v>
                </c:pt>
                <c:pt idx="27848">
                  <c:v>0.13527580000000003</c:v>
                </c:pt>
                <c:pt idx="27849">
                  <c:v>0.13538795000000001</c:v>
                </c:pt>
                <c:pt idx="27850">
                  <c:v>0.13538795000000001</c:v>
                </c:pt>
                <c:pt idx="27851">
                  <c:v>0.13538795000000001</c:v>
                </c:pt>
                <c:pt idx="27852">
                  <c:v>0.13538795000000001</c:v>
                </c:pt>
                <c:pt idx="27853">
                  <c:v>0.13538795000000001</c:v>
                </c:pt>
                <c:pt idx="27854">
                  <c:v>0.13538795000000001</c:v>
                </c:pt>
                <c:pt idx="27855">
                  <c:v>0.13538795000000001</c:v>
                </c:pt>
                <c:pt idx="27856">
                  <c:v>0.13527580000000003</c:v>
                </c:pt>
                <c:pt idx="27857">
                  <c:v>0.13538795000000001</c:v>
                </c:pt>
                <c:pt idx="27858">
                  <c:v>0.13527580000000003</c:v>
                </c:pt>
                <c:pt idx="27859">
                  <c:v>0.13527580000000003</c:v>
                </c:pt>
                <c:pt idx="27860">
                  <c:v>0.13527580000000003</c:v>
                </c:pt>
                <c:pt idx="27861">
                  <c:v>0.13527580000000003</c:v>
                </c:pt>
                <c:pt idx="27862">
                  <c:v>0.13538795000000001</c:v>
                </c:pt>
                <c:pt idx="27863">
                  <c:v>0.13538795000000001</c:v>
                </c:pt>
                <c:pt idx="27864">
                  <c:v>0.13538795000000001</c:v>
                </c:pt>
                <c:pt idx="27865">
                  <c:v>0.13527580000000003</c:v>
                </c:pt>
                <c:pt idx="27866">
                  <c:v>0.13527580000000003</c:v>
                </c:pt>
                <c:pt idx="27867">
                  <c:v>0.13527580000000003</c:v>
                </c:pt>
                <c:pt idx="27868">
                  <c:v>0.13527580000000003</c:v>
                </c:pt>
                <c:pt idx="27869">
                  <c:v>0.13527580000000003</c:v>
                </c:pt>
                <c:pt idx="27870">
                  <c:v>0.13549999999999998</c:v>
                </c:pt>
                <c:pt idx="27871">
                  <c:v>0.13549999999999998</c:v>
                </c:pt>
                <c:pt idx="27872">
                  <c:v>0.13549999999999998</c:v>
                </c:pt>
                <c:pt idx="27873">
                  <c:v>0.13549999999999998</c:v>
                </c:pt>
                <c:pt idx="27874">
                  <c:v>0.13549999999999998</c:v>
                </c:pt>
                <c:pt idx="27875">
                  <c:v>0.13549999999999998</c:v>
                </c:pt>
                <c:pt idx="27876">
                  <c:v>0.13549999999999998</c:v>
                </c:pt>
                <c:pt idx="27877">
                  <c:v>0.13549999999999998</c:v>
                </c:pt>
                <c:pt idx="27878">
                  <c:v>0.13549999999999998</c:v>
                </c:pt>
                <c:pt idx="27879">
                  <c:v>0.13549999999999998</c:v>
                </c:pt>
                <c:pt idx="27880">
                  <c:v>0.13561194999999998</c:v>
                </c:pt>
                <c:pt idx="27881">
                  <c:v>0.13561194999999998</c:v>
                </c:pt>
                <c:pt idx="27882">
                  <c:v>0.13561194999999998</c:v>
                </c:pt>
                <c:pt idx="27883">
                  <c:v>0.13561194999999998</c:v>
                </c:pt>
                <c:pt idx="27884">
                  <c:v>0.13561194999999998</c:v>
                </c:pt>
                <c:pt idx="27885">
                  <c:v>0.13561194999999998</c:v>
                </c:pt>
                <c:pt idx="27886">
                  <c:v>0.13561194999999998</c:v>
                </c:pt>
                <c:pt idx="27887">
                  <c:v>0.13561194999999998</c:v>
                </c:pt>
                <c:pt idx="27888">
                  <c:v>0.13561194999999998</c:v>
                </c:pt>
                <c:pt idx="27889">
                  <c:v>0.13572380000000001</c:v>
                </c:pt>
                <c:pt idx="27890">
                  <c:v>0.13561194999999998</c:v>
                </c:pt>
                <c:pt idx="27891">
                  <c:v>0.13561194999999998</c:v>
                </c:pt>
                <c:pt idx="27892">
                  <c:v>0.13561194999999998</c:v>
                </c:pt>
                <c:pt idx="27893">
                  <c:v>0.13561194999999998</c:v>
                </c:pt>
                <c:pt idx="27894">
                  <c:v>0.13561194999999998</c:v>
                </c:pt>
                <c:pt idx="27895">
                  <c:v>0.13561194999999998</c:v>
                </c:pt>
                <c:pt idx="27896">
                  <c:v>0.13561194999999998</c:v>
                </c:pt>
                <c:pt idx="27897">
                  <c:v>0.13561194999999998</c:v>
                </c:pt>
                <c:pt idx="27898">
                  <c:v>0.13561194999999998</c:v>
                </c:pt>
                <c:pt idx="27899">
                  <c:v>0.13561194999999998</c:v>
                </c:pt>
                <c:pt idx="27900">
                  <c:v>0.13561194999999998</c:v>
                </c:pt>
                <c:pt idx="27901">
                  <c:v>0.13561194999999998</c:v>
                </c:pt>
                <c:pt idx="27902">
                  <c:v>0.13561194999999998</c:v>
                </c:pt>
                <c:pt idx="27903">
                  <c:v>0.13561194999999998</c:v>
                </c:pt>
                <c:pt idx="27904">
                  <c:v>0.13561194999999998</c:v>
                </c:pt>
                <c:pt idx="27905">
                  <c:v>0.13561194999999998</c:v>
                </c:pt>
                <c:pt idx="27906">
                  <c:v>0.13561194999999998</c:v>
                </c:pt>
                <c:pt idx="27907">
                  <c:v>0.13561194999999998</c:v>
                </c:pt>
                <c:pt idx="27908">
                  <c:v>0.13561194999999998</c:v>
                </c:pt>
                <c:pt idx="27909">
                  <c:v>0.13561194999999998</c:v>
                </c:pt>
                <c:pt idx="27910">
                  <c:v>0.13561194999999998</c:v>
                </c:pt>
                <c:pt idx="27911">
                  <c:v>0.13561194999999998</c:v>
                </c:pt>
                <c:pt idx="27912">
                  <c:v>0.13561194999999998</c:v>
                </c:pt>
                <c:pt idx="27913">
                  <c:v>0.13561194999999998</c:v>
                </c:pt>
                <c:pt idx="27914">
                  <c:v>0.13561194999999998</c:v>
                </c:pt>
                <c:pt idx="27915">
                  <c:v>0.13561194999999998</c:v>
                </c:pt>
                <c:pt idx="27916">
                  <c:v>0.13561194999999998</c:v>
                </c:pt>
                <c:pt idx="27917">
                  <c:v>0.13561194999999998</c:v>
                </c:pt>
                <c:pt idx="27918">
                  <c:v>0.13583555</c:v>
                </c:pt>
                <c:pt idx="27919">
                  <c:v>0.13583555</c:v>
                </c:pt>
                <c:pt idx="27920">
                  <c:v>0.13583555</c:v>
                </c:pt>
                <c:pt idx="27921">
                  <c:v>0.13583555</c:v>
                </c:pt>
                <c:pt idx="27922">
                  <c:v>0.13583555</c:v>
                </c:pt>
                <c:pt idx="27923">
                  <c:v>0.13583555</c:v>
                </c:pt>
                <c:pt idx="27924">
                  <c:v>0.13583555</c:v>
                </c:pt>
                <c:pt idx="27925">
                  <c:v>0.13583555</c:v>
                </c:pt>
                <c:pt idx="27926">
                  <c:v>0.13583555</c:v>
                </c:pt>
                <c:pt idx="27927">
                  <c:v>0.13583555</c:v>
                </c:pt>
                <c:pt idx="27928">
                  <c:v>0.13583555</c:v>
                </c:pt>
                <c:pt idx="27929">
                  <c:v>0.13583555</c:v>
                </c:pt>
                <c:pt idx="27930">
                  <c:v>0.13583555</c:v>
                </c:pt>
                <c:pt idx="27931">
                  <c:v>0.13583555</c:v>
                </c:pt>
                <c:pt idx="27932">
                  <c:v>0.13583555</c:v>
                </c:pt>
                <c:pt idx="27933">
                  <c:v>0.13583555</c:v>
                </c:pt>
                <c:pt idx="27934">
                  <c:v>0.13583555</c:v>
                </c:pt>
                <c:pt idx="27935">
                  <c:v>0.13583555</c:v>
                </c:pt>
                <c:pt idx="27936">
                  <c:v>0.13583555</c:v>
                </c:pt>
                <c:pt idx="27937">
                  <c:v>0.13583555</c:v>
                </c:pt>
                <c:pt idx="27938">
                  <c:v>0.13583555</c:v>
                </c:pt>
                <c:pt idx="27939">
                  <c:v>0.13583555</c:v>
                </c:pt>
                <c:pt idx="27940">
                  <c:v>0.13583555</c:v>
                </c:pt>
                <c:pt idx="27941">
                  <c:v>0.13583555</c:v>
                </c:pt>
                <c:pt idx="27942">
                  <c:v>0.13583555</c:v>
                </c:pt>
                <c:pt idx="27943">
                  <c:v>0.13583555</c:v>
                </c:pt>
                <c:pt idx="27944">
                  <c:v>0.13583555</c:v>
                </c:pt>
                <c:pt idx="27945">
                  <c:v>0.13583555</c:v>
                </c:pt>
                <c:pt idx="27946">
                  <c:v>0.13583555</c:v>
                </c:pt>
                <c:pt idx="27947">
                  <c:v>0.13583555</c:v>
                </c:pt>
                <c:pt idx="27948">
                  <c:v>0.13583555</c:v>
                </c:pt>
                <c:pt idx="27949">
                  <c:v>0.13583555</c:v>
                </c:pt>
                <c:pt idx="27950">
                  <c:v>0.13583555</c:v>
                </c:pt>
                <c:pt idx="27951">
                  <c:v>0.13583555</c:v>
                </c:pt>
                <c:pt idx="27952">
                  <c:v>0.13583555</c:v>
                </c:pt>
                <c:pt idx="27953">
                  <c:v>0.13583555</c:v>
                </c:pt>
                <c:pt idx="27954">
                  <c:v>0.13583555</c:v>
                </c:pt>
                <c:pt idx="27955">
                  <c:v>0.13583555</c:v>
                </c:pt>
                <c:pt idx="27956">
                  <c:v>0.13583555</c:v>
                </c:pt>
                <c:pt idx="27957">
                  <c:v>0.13583555</c:v>
                </c:pt>
                <c:pt idx="27958">
                  <c:v>0.13583555</c:v>
                </c:pt>
                <c:pt idx="27959">
                  <c:v>0.13594719999999999</c:v>
                </c:pt>
                <c:pt idx="27960">
                  <c:v>0.13594719999999999</c:v>
                </c:pt>
                <c:pt idx="27961">
                  <c:v>0.13594719999999999</c:v>
                </c:pt>
                <c:pt idx="27962">
                  <c:v>0.13594719999999999</c:v>
                </c:pt>
                <c:pt idx="27963">
                  <c:v>0.13594719999999999</c:v>
                </c:pt>
                <c:pt idx="27964">
                  <c:v>0.13594719999999999</c:v>
                </c:pt>
                <c:pt idx="27965">
                  <c:v>0.13594719999999999</c:v>
                </c:pt>
                <c:pt idx="27966">
                  <c:v>0.13594719999999999</c:v>
                </c:pt>
                <c:pt idx="27967">
                  <c:v>0.13594719999999999</c:v>
                </c:pt>
                <c:pt idx="27968">
                  <c:v>0.13594719999999999</c:v>
                </c:pt>
                <c:pt idx="27969">
                  <c:v>0.13594719999999999</c:v>
                </c:pt>
                <c:pt idx="27970">
                  <c:v>0.13594719999999999</c:v>
                </c:pt>
                <c:pt idx="27971">
                  <c:v>0.13594719999999999</c:v>
                </c:pt>
                <c:pt idx="27972">
                  <c:v>0.13594719999999999</c:v>
                </c:pt>
                <c:pt idx="27973">
                  <c:v>0.13594719999999999</c:v>
                </c:pt>
                <c:pt idx="27974">
                  <c:v>0.13594719999999999</c:v>
                </c:pt>
                <c:pt idx="27975">
                  <c:v>0.13594719999999999</c:v>
                </c:pt>
                <c:pt idx="27976">
                  <c:v>0.13594719999999999</c:v>
                </c:pt>
                <c:pt idx="27977">
                  <c:v>0.13594719999999999</c:v>
                </c:pt>
                <c:pt idx="27978">
                  <c:v>0.13594719999999999</c:v>
                </c:pt>
                <c:pt idx="27979">
                  <c:v>0.13594719999999999</c:v>
                </c:pt>
                <c:pt idx="27980">
                  <c:v>0.13594719999999999</c:v>
                </c:pt>
                <c:pt idx="27981">
                  <c:v>0.13594719999999999</c:v>
                </c:pt>
                <c:pt idx="27982">
                  <c:v>0.13594719999999999</c:v>
                </c:pt>
                <c:pt idx="27983">
                  <c:v>0.13594719999999999</c:v>
                </c:pt>
                <c:pt idx="27984">
                  <c:v>0.13594719999999999</c:v>
                </c:pt>
                <c:pt idx="27985">
                  <c:v>0.13594719999999999</c:v>
                </c:pt>
                <c:pt idx="27986">
                  <c:v>0.13594719999999999</c:v>
                </c:pt>
                <c:pt idx="27987">
                  <c:v>0.13594719999999999</c:v>
                </c:pt>
                <c:pt idx="27988">
                  <c:v>0.13594719999999999</c:v>
                </c:pt>
                <c:pt idx="27989">
                  <c:v>0.13594719999999999</c:v>
                </c:pt>
                <c:pt idx="27990">
                  <c:v>0.13594719999999999</c:v>
                </c:pt>
                <c:pt idx="27991">
                  <c:v>0.13594719999999999</c:v>
                </c:pt>
                <c:pt idx="27992">
                  <c:v>0.13594719999999999</c:v>
                </c:pt>
                <c:pt idx="27993">
                  <c:v>0.13594719999999999</c:v>
                </c:pt>
                <c:pt idx="27994">
                  <c:v>0.13594719999999999</c:v>
                </c:pt>
                <c:pt idx="27995">
                  <c:v>0.13594719999999999</c:v>
                </c:pt>
                <c:pt idx="27996">
                  <c:v>0.13594719999999999</c:v>
                </c:pt>
                <c:pt idx="27997">
                  <c:v>0.13594719999999999</c:v>
                </c:pt>
                <c:pt idx="27998">
                  <c:v>0.13594719999999999</c:v>
                </c:pt>
                <c:pt idx="27999">
                  <c:v>0.13594719999999999</c:v>
                </c:pt>
                <c:pt idx="28000">
                  <c:v>0.13617020000000002</c:v>
                </c:pt>
                <c:pt idx="28001">
                  <c:v>0.13617020000000002</c:v>
                </c:pt>
                <c:pt idx="28002">
                  <c:v>0.13605875000000003</c:v>
                </c:pt>
                <c:pt idx="28003">
                  <c:v>0.13617020000000002</c:v>
                </c:pt>
                <c:pt idx="28004">
                  <c:v>0.13617020000000002</c:v>
                </c:pt>
                <c:pt idx="28005">
                  <c:v>0.13617020000000002</c:v>
                </c:pt>
                <c:pt idx="28006">
                  <c:v>0.13617020000000002</c:v>
                </c:pt>
                <c:pt idx="28007">
                  <c:v>0.13617020000000002</c:v>
                </c:pt>
                <c:pt idx="28008">
                  <c:v>0.13617020000000002</c:v>
                </c:pt>
                <c:pt idx="28009">
                  <c:v>0.13617020000000002</c:v>
                </c:pt>
                <c:pt idx="28010">
                  <c:v>0.13617020000000002</c:v>
                </c:pt>
                <c:pt idx="28011">
                  <c:v>0.13617020000000002</c:v>
                </c:pt>
                <c:pt idx="28012">
                  <c:v>0.13617020000000002</c:v>
                </c:pt>
                <c:pt idx="28013">
                  <c:v>0.13617020000000002</c:v>
                </c:pt>
                <c:pt idx="28014">
                  <c:v>0.13617020000000002</c:v>
                </c:pt>
                <c:pt idx="28015">
                  <c:v>0.13617020000000002</c:v>
                </c:pt>
                <c:pt idx="28016">
                  <c:v>0.13617020000000002</c:v>
                </c:pt>
                <c:pt idx="28017">
                  <c:v>0.13617020000000002</c:v>
                </c:pt>
                <c:pt idx="28018">
                  <c:v>0.13617020000000002</c:v>
                </c:pt>
                <c:pt idx="28019">
                  <c:v>0.13617020000000002</c:v>
                </c:pt>
                <c:pt idx="28020">
                  <c:v>0.13617020000000002</c:v>
                </c:pt>
                <c:pt idx="28021">
                  <c:v>0.13605875000000003</c:v>
                </c:pt>
                <c:pt idx="28022">
                  <c:v>0.13617020000000002</c:v>
                </c:pt>
                <c:pt idx="28023">
                  <c:v>0.13617020000000002</c:v>
                </c:pt>
                <c:pt idx="28024">
                  <c:v>0.13617020000000002</c:v>
                </c:pt>
                <c:pt idx="28025">
                  <c:v>0.13605875000000003</c:v>
                </c:pt>
                <c:pt idx="28026">
                  <c:v>0.13617020000000002</c:v>
                </c:pt>
                <c:pt idx="28027">
                  <c:v>0.13617020000000002</c:v>
                </c:pt>
                <c:pt idx="28028">
                  <c:v>0.13617020000000002</c:v>
                </c:pt>
                <c:pt idx="28029">
                  <c:v>0.13605875000000003</c:v>
                </c:pt>
                <c:pt idx="28030">
                  <c:v>0.13617020000000002</c:v>
                </c:pt>
                <c:pt idx="28031">
                  <c:v>0.13605875000000003</c:v>
                </c:pt>
                <c:pt idx="28032">
                  <c:v>0.13617020000000002</c:v>
                </c:pt>
                <c:pt idx="28033">
                  <c:v>0.13605875000000003</c:v>
                </c:pt>
                <c:pt idx="28034">
                  <c:v>0.13617020000000002</c:v>
                </c:pt>
                <c:pt idx="28035">
                  <c:v>0.13617020000000002</c:v>
                </c:pt>
                <c:pt idx="28036">
                  <c:v>0.13617020000000002</c:v>
                </c:pt>
                <c:pt idx="28037">
                  <c:v>0.13605875000000003</c:v>
                </c:pt>
                <c:pt idx="28038">
                  <c:v>0.13605875000000003</c:v>
                </c:pt>
                <c:pt idx="28039">
                  <c:v>0.13605875000000003</c:v>
                </c:pt>
                <c:pt idx="28040">
                  <c:v>0.13617020000000002</c:v>
                </c:pt>
                <c:pt idx="28041">
                  <c:v>0.13605875000000003</c:v>
                </c:pt>
                <c:pt idx="28042">
                  <c:v>0.13617020000000002</c:v>
                </c:pt>
                <c:pt idx="28043">
                  <c:v>0.13628155</c:v>
                </c:pt>
                <c:pt idx="28044">
                  <c:v>0.13628155</c:v>
                </c:pt>
                <c:pt idx="28045">
                  <c:v>0.13628155</c:v>
                </c:pt>
                <c:pt idx="28046">
                  <c:v>0.13628155</c:v>
                </c:pt>
                <c:pt idx="28047">
                  <c:v>0.13628155</c:v>
                </c:pt>
                <c:pt idx="28048">
                  <c:v>0.13628155</c:v>
                </c:pt>
                <c:pt idx="28049">
                  <c:v>0.13628155</c:v>
                </c:pt>
                <c:pt idx="28050">
                  <c:v>0.13628155</c:v>
                </c:pt>
                <c:pt idx="28051">
                  <c:v>0.13628155</c:v>
                </c:pt>
                <c:pt idx="28052">
                  <c:v>0.13628155</c:v>
                </c:pt>
                <c:pt idx="28053">
                  <c:v>0.13628155</c:v>
                </c:pt>
                <c:pt idx="28054">
                  <c:v>0.13628155</c:v>
                </c:pt>
                <c:pt idx="28055">
                  <c:v>0.13628155</c:v>
                </c:pt>
                <c:pt idx="28056">
                  <c:v>0.13628155</c:v>
                </c:pt>
                <c:pt idx="28057">
                  <c:v>0.13628155</c:v>
                </c:pt>
                <c:pt idx="28058">
                  <c:v>0.13628155</c:v>
                </c:pt>
                <c:pt idx="28059">
                  <c:v>0.13628155</c:v>
                </c:pt>
                <c:pt idx="28060">
                  <c:v>0.13628155</c:v>
                </c:pt>
                <c:pt idx="28061">
                  <c:v>0.13628155</c:v>
                </c:pt>
                <c:pt idx="28062">
                  <c:v>0.13628155</c:v>
                </c:pt>
                <c:pt idx="28063">
                  <c:v>0.13628155</c:v>
                </c:pt>
                <c:pt idx="28064">
                  <c:v>0.13628155</c:v>
                </c:pt>
                <c:pt idx="28065">
                  <c:v>0.13628155</c:v>
                </c:pt>
                <c:pt idx="28066">
                  <c:v>0.13628155</c:v>
                </c:pt>
                <c:pt idx="28067">
                  <c:v>0.13628155</c:v>
                </c:pt>
                <c:pt idx="28068">
                  <c:v>0.13628155</c:v>
                </c:pt>
                <c:pt idx="28069">
                  <c:v>0.13628155</c:v>
                </c:pt>
                <c:pt idx="28070">
                  <c:v>0.13628155</c:v>
                </c:pt>
                <c:pt idx="28071">
                  <c:v>0.13628155</c:v>
                </c:pt>
                <c:pt idx="28072">
                  <c:v>0.13628155</c:v>
                </c:pt>
                <c:pt idx="28073">
                  <c:v>0.13628155</c:v>
                </c:pt>
                <c:pt idx="28074">
                  <c:v>0.13628155</c:v>
                </c:pt>
                <c:pt idx="28075">
                  <c:v>0.13628155</c:v>
                </c:pt>
                <c:pt idx="28076">
                  <c:v>0.13628155</c:v>
                </c:pt>
                <c:pt idx="28077">
                  <c:v>0.13628155</c:v>
                </c:pt>
                <c:pt idx="28078">
                  <c:v>0.13628155</c:v>
                </c:pt>
                <c:pt idx="28079">
                  <c:v>0.13628155</c:v>
                </c:pt>
                <c:pt idx="28080">
                  <c:v>0.13628155</c:v>
                </c:pt>
                <c:pt idx="28081">
                  <c:v>0.13628155</c:v>
                </c:pt>
                <c:pt idx="28082">
                  <c:v>0.13628155</c:v>
                </c:pt>
                <c:pt idx="28083">
                  <c:v>0.13628155</c:v>
                </c:pt>
                <c:pt idx="28084">
                  <c:v>0.13628155</c:v>
                </c:pt>
                <c:pt idx="28085">
                  <c:v>0.13628155</c:v>
                </c:pt>
                <c:pt idx="28086">
                  <c:v>0.13628155</c:v>
                </c:pt>
                <c:pt idx="28087">
                  <c:v>0.13639280000000001</c:v>
                </c:pt>
                <c:pt idx="28088">
                  <c:v>0.13639280000000001</c:v>
                </c:pt>
                <c:pt idx="28089">
                  <c:v>0.13639280000000001</c:v>
                </c:pt>
                <c:pt idx="28090">
                  <c:v>0.13639280000000001</c:v>
                </c:pt>
                <c:pt idx="28091">
                  <c:v>0.13639280000000001</c:v>
                </c:pt>
                <c:pt idx="28092">
                  <c:v>0.13639280000000001</c:v>
                </c:pt>
                <c:pt idx="28093">
                  <c:v>0.13639280000000001</c:v>
                </c:pt>
                <c:pt idx="28094">
                  <c:v>0.13639280000000001</c:v>
                </c:pt>
                <c:pt idx="28095">
                  <c:v>0.13650394999999999</c:v>
                </c:pt>
                <c:pt idx="28096">
                  <c:v>0.13639280000000001</c:v>
                </c:pt>
                <c:pt idx="28097">
                  <c:v>0.13639280000000001</c:v>
                </c:pt>
                <c:pt idx="28098">
                  <c:v>0.13639280000000001</c:v>
                </c:pt>
                <c:pt idx="28099">
                  <c:v>0.13639280000000001</c:v>
                </c:pt>
                <c:pt idx="28100">
                  <c:v>0.13639280000000001</c:v>
                </c:pt>
                <c:pt idx="28101">
                  <c:v>0.13639280000000001</c:v>
                </c:pt>
                <c:pt idx="28102">
                  <c:v>0.13639280000000001</c:v>
                </c:pt>
                <c:pt idx="28103">
                  <c:v>0.13639280000000001</c:v>
                </c:pt>
                <c:pt idx="28104">
                  <c:v>0.13639280000000001</c:v>
                </c:pt>
                <c:pt idx="28105">
                  <c:v>0.13639280000000001</c:v>
                </c:pt>
                <c:pt idx="28106">
                  <c:v>0.13639280000000001</c:v>
                </c:pt>
                <c:pt idx="28107">
                  <c:v>0.13639280000000001</c:v>
                </c:pt>
                <c:pt idx="28108">
                  <c:v>0.13639280000000001</c:v>
                </c:pt>
                <c:pt idx="28109">
                  <c:v>0.13639280000000001</c:v>
                </c:pt>
                <c:pt idx="28110">
                  <c:v>0.13639280000000001</c:v>
                </c:pt>
                <c:pt idx="28111">
                  <c:v>0.13639280000000001</c:v>
                </c:pt>
                <c:pt idx="28112">
                  <c:v>0.13639280000000001</c:v>
                </c:pt>
                <c:pt idx="28113">
                  <c:v>0.13650394999999999</c:v>
                </c:pt>
                <c:pt idx="28114">
                  <c:v>0.13639280000000001</c:v>
                </c:pt>
                <c:pt idx="28115">
                  <c:v>0.13639280000000001</c:v>
                </c:pt>
                <c:pt idx="28116">
                  <c:v>0.13639280000000001</c:v>
                </c:pt>
                <c:pt idx="28117">
                  <c:v>0.13639280000000001</c:v>
                </c:pt>
                <c:pt idx="28118">
                  <c:v>0.13639280000000001</c:v>
                </c:pt>
                <c:pt idx="28119">
                  <c:v>0.13650394999999999</c:v>
                </c:pt>
                <c:pt idx="28120">
                  <c:v>0.13639280000000001</c:v>
                </c:pt>
                <c:pt idx="28121">
                  <c:v>0.13639280000000001</c:v>
                </c:pt>
                <c:pt idx="28122">
                  <c:v>0.13639280000000001</c:v>
                </c:pt>
                <c:pt idx="28123">
                  <c:v>0.13639280000000001</c:v>
                </c:pt>
                <c:pt idx="28124">
                  <c:v>0.13639280000000001</c:v>
                </c:pt>
                <c:pt idx="28125">
                  <c:v>0.13639280000000001</c:v>
                </c:pt>
                <c:pt idx="28126">
                  <c:v>0.13639280000000001</c:v>
                </c:pt>
                <c:pt idx="28127">
                  <c:v>0.13650394999999999</c:v>
                </c:pt>
                <c:pt idx="28128">
                  <c:v>0.13650394999999999</c:v>
                </c:pt>
                <c:pt idx="28129">
                  <c:v>0.13639280000000001</c:v>
                </c:pt>
                <c:pt idx="28130">
                  <c:v>0.13639280000000001</c:v>
                </c:pt>
                <c:pt idx="28131">
                  <c:v>0.13661500000000001</c:v>
                </c:pt>
                <c:pt idx="28132">
                  <c:v>0.13661500000000001</c:v>
                </c:pt>
                <c:pt idx="28133">
                  <c:v>0.13661500000000001</c:v>
                </c:pt>
                <c:pt idx="28134">
                  <c:v>0.13661500000000001</c:v>
                </c:pt>
                <c:pt idx="28135">
                  <c:v>0.13661500000000001</c:v>
                </c:pt>
                <c:pt idx="28136">
                  <c:v>0.13661500000000001</c:v>
                </c:pt>
                <c:pt idx="28137">
                  <c:v>0.13661500000000001</c:v>
                </c:pt>
                <c:pt idx="28138">
                  <c:v>0.13661500000000001</c:v>
                </c:pt>
                <c:pt idx="28139">
                  <c:v>0.13661500000000001</c:v>
                </c:pt>
                <c:pt idx="28140">
                  <c:v>0.13661500000000001</c:v>
                </c:pt>
                <c:pt idx="28141">
                  <c:v>0.13661500000000001</c:v>
                </c:pt>
                <c:pt idx="28142">
                  <c:v>0.13661500000000001</c:v>
                </c:pt>
                <c:pt idx="28143">
                  <c:v>0.13661500000000001</c:v>
                </c:pt>
                <c:pt idx="28144">
                  <c:v>0.13661500000000001</c:v>
                </c:pt>
                <c:pt idx="28145">
                  <c:v>0.13661500000000001</c:v>
                </c:pt>
                <c:pt idx="28146">
                  <c:v>0.13661500000000001</c:v>
                </c:pt>
                <c:pt idx="28147">
                  <c:v>0.13661500000000001</c:v>
                </c:pt>
                <c:pt idx="28148">
                  <c:v>0.13661500000000001</c:v>
                </c:pt>
                <c:pt idx="28149">
                  <c:v>0.13661500000000001</c:v>
                </c:pt>
                <c:pt idx="28150">
                  <c:v>0.13661500000000001</c:v>
                </c:pt>
                <c:pt idx="28151">
                  <c:v>0.13661500000000001</c:v>
                </c:pt>
                <c:pt idx="28152">
                  <c:v>0.13661500000000001</c:v>
                </c:pt>
                <c:pt idx="28153">
                  <c:v>0.13661500000000001</c:v>
                </c:pt>
                <c:pt idx="28154">
                  <c:v>0.13661500000000001</c:v>
                </c:pt>
                <c:pt idx="28155">
                  <c:v>0.13661500000000001</c:v>
                </c:pt>
                <c:pt idx="28156">
                  <c:v>0.13661500000000001</c:v>
                </c:pt>
                <c:pt idx="28157">
                  <c:v>0.13661500000000001</c:v>
                </c:pt>
                <c:pt idx="28158">
                  <c:v>0.13661500000000001</c:v>
                </c:pt>
                <c:pt idx="28159">
                  <c:v>0.13661500000000001</c:v>
                </c:pt>
                <c:pt idx="28160">
                  <c:v>0.13661500000000001</c:v>
                </c:pt>
                <c:pt idx="28161">
                  <c:v>0.13661500000000001</c:v>
                </c:pt>
                <c:pt idx="28162">
                  <c:v>0.13661500000000001</c:v>
                </c:pt>
                <c:pt idx="28163">
                  <c:v>0.13661500000000001</c:v>
                </c:pt>
                <c:pt idx="28164">
                  <c:v>0.13661500000000001</c:v>
                </c:pt>
                <c:pt idx="28165">
                  <c:v>0.13661500000000001</c:v>
                </c:pt>
                <c:pt idx="28166">
                  <c:v>0.13661500000000001</c:v>
                </c:pt>
                <c:pt idx="28167">
                  <c:v>0.13661500000000001</c:v>
                </c:pt>
                <c:pt idx="28168">
                  <c:v>0.13661500000000001</c:v>
                </c:pt>
                <c:pt idx="28169">
                  <c:v>0.13661500000000001</c:v>
                </c:pt>
                <c:pt idx="28170">
                  <c:v>0.13661500000000001</c:v>
                </c:pt>
                <c:pt idx="28171">
                  <c:v>0.13661500000000001</c:v>
                </c:pt>
                <c:pt idx="28172">
                  <c:v>0.13661500000000001</c:v>
                </c:pt>
                <c:pt idx="28173">
                  <c:v>0.13661500000000001</c:v>
                </c:pt>
                <c:pt idx="28174">
                  <c:v>0.13661500000000001</c:v>
                </c:pt>
                <c:pt idx="28175">
                  <c:v>0.13661500000000001</c:v>
                </c:pt>
                <c:pt idx="28176">
                  <c:v>0.13661500000000001</c:v>
                </c:pt>
                <c:pt idx="28177">
                  <c:v>0.13661500000000001</c:v>
                </c:pt>
                <c:pt idx="28178">
                  <c:v>0.13661500000000001</c:v>
                </c:pt>
                <c:pt idx="28179">
                  <c:v>0.13672595000000001</c:v>
                </c:pt>
                <c:pt idx="28180">
                  <c:v>0.13672595000000001</c:v>
                </c:pt>
                <c:pt idx="28181">
                  <c:v>0.13672595000000001</c:v>
                </c:pt>
                <c:pt idx="28182">
                  <c:v>0.13672595000000001</c:v>
                </c:pt>
                <c:pt idx="28183">
                  <c:v>0.13672595000000001</c:v>
                </c:pt>
                <c:pt idx="28184">
                  <c:v>0.13672595000000001</c:v>
                </c:pt>
                <c:pt idx="28185">
                  <c:v>0.13672595000000001</c:v>
                </c:pt>
                <c:pt idx="28186">
                  <c:v>0.13672595000000001</c:v>
                </c:pt>
                <c:pt idx="28187">
                  <c:v>0.13672595000000001</c:v>
                </c:pt>
                <c:pt idx="28188">
                  <c:v>0.13672595000000001</c:v>
                </c:pt>
                <c:pt idx="28189">
                  <c:v>0.13672595000000001</c:v>
                </c:pt>
                <c:pt idx="28190">
                  <c:v>0.13672595000000001</c:v>
                </c:pt>
                <c:pt idx="28191">
                  <c:v>0.13672595000000001</c:v>
                </c:pt>
                <c:pt idx="28192">
                  <c:v>0.13672595000000001</c:v>
                </c:pt>
                <c:pt idx="28193">
                  <c:v>0.13672595000000001</c:v>
                </c:pt>
                <c:pt idx="28194">
                  <c:v>0.13672595000000001</c:v>
                </c:pt>
                <c:pt idx="28195">
                  <c:v>0.13672595000000001</c:v>
                </c:pt>
                <c:pt idx="28196">
                  <c:v>0.13672595000000001</c:v>
                </c:pt>
                <c:pt idx="28197">
                  <c:v>0.13672595000000001</c:v>
                </c:pt>
                <c:pt idx="28198">
                  <c:v>0.13672595000000001</c:v>
                </c:pt>
                <c:pt idx="28199">
                  <c:v>0.13672595000000001</c:v>
                </c:pt>
                <c:pt idx="28200">
                  <c:v>0.13672595000000001</c:v>
                </c:pt>
                <c:pt idx="28201">
                  <c:v>0.13672595000000001</c:v>
                </c:pt>
                <c:pt idx="28202">
                  <c:v>0.13672595000000001</c:v>
                </c:pt>
                <c:pt idx="28203">
                  <c:v>0.13672595000000001</c:v>
                </c:pt>
                <c:pt idx="28204">
                  <c:v>0.13672595000000001</c:v>
                </c:pt>
                <c:pt idx="28205">
                  <c:v>0.13672595000000001</c:v>
                </c:pt>
                <c:pt idx="28206">
                  <c:v>0.13672595000000001</c:v>
                </c:pt>
                <c:pt idx="28207">
                  <c:v>0.13672595000000001</c:v>
                </c:pt>
                <c:pt idx="28208">
                  <c:v>0.13672595000000001</c:v>
                </c:pt>
                <c:pt idx="28209">
                  <c:v>0.13672595000000001</c:v>
                </c:pt>
                <c:pt idx="28210">
                  <c:v>0.13672595000000001</c:v>
                </c:pt>
                <c:pt idx="28211">
                  <c:v>0.13672595000000001</c:v>
                </c:pt>
                <c:pt idx="28212">
                  <c:v>0.13672595000000001</c:v>
                </c:pt>
                <c:pt idx="28213">
                  <c:v>0.13672595000000001</c:v>
                </c:pt>
                <c:pt idx="28214">
                  <c:v>0.13672595000000001</c:v>
                </c:pt>
                <c:pt idx="28215">
                  <c:v>0.13672595000000001</c:v>
                </c:pt>
                <c:pt idx="28216">
                  <c:v>0.13672595000000001</c:v>
                </c:pt>
                <c:pt idx="28217">
                  <c:v>0.13672595000000001</c:v>
                </c:pt>
                <c:pt idx="28218">
                  <c:v>0.13672595000000001</c:v>
                </c:pt>
                <c:pt idx="28219">
                  <c:v>0.13672595000000001</c:v>
                </c:pt>
                <c:pt idx="28220">
                  <c:v>0.13672595000000001</c:v>
                </c:pt>
                <c:pt idx="28221">
                  <c:v>0.13672595000000001</c:v>
                </c:pt>
                <c:pt idx="28222">
                  <c:v>0.13672595000000001</c:v>
                </c:pt>
                <c:pt idx="28223">
                  <c:v>0.13672595000000001</c:v>
                </c:pt>
                <c:pt idx="28224">
                  <c:v>0.13672595000000001</c:v>
                </c:pt>
                <c:pt idx="28225">
                  <c:v>0.13672595000000001</c:v>
                </c:pt>
                <c:pt idx="28226">
                  <c:v>0.13672595000000001</c:v>
                </c:pt>
                <c:pt idx="28227">
                  <c:v>0.13672595000000001</c:v>
                </c:pt>
                <c:pt idx="28228">
                  <c:v>0.13672595000000001</c:v>
                </c:pt>
                <c:pt idx="28229">
                  <c:v>0.13694755000000003</c:v>
                </c:pt>
                <c:pt idx="28230">
                  <c:v>0.13694755000000003</c:v>
                </c:pt>
                <c:pt idx="28231">
                  <c:v>0.13694755000000003</c:v>
                </c:pt>
                <c:pt idx="28232">
                  <c:v>0.13694755000000003</c:v>
                </c:pt>
                <c:pt idx="28233">
                  <c:v>0.13694755000000003</c:v>
                </c:pt>
                <c:pt idx="28234">
                  <c:v>0.13694755000000003</c:v>
                </c:pt>
                <c:pt idx="28235">
                  <c:v>0.13694755000000003</c:v>
                </c:pt>
                <c:pt idx="28236">
                  <c:v>0.13694755000000003</c:v>
                </c:pt>
                <c:pt idx="28237">
                  <c:v>0.13694755000000003</c:v>
                </c:pt>
                <c:pt idx="28238">
                  <c:v>0.13694755000000003</c:v>
                </c:pt>
                <c:pt idx="28239">
                  <c:v>0.13694755000000003</c:v>
                </c:pt>
                <c:pt idx="28240">
                  <c:v>0.13694755000000003</c:v>
                </c:pt>
                <c:pt idx="28241">
                  <c:v>0.13683680000000001</c:v>
                </c:pt>
                <c:pt idx="28242">
                  <c:v>0.13694755000000003</c:v>
                </c:pt>
                <c:pt idx="28243">
                  <c:v>0.13694755000000003</c:v>
                </c:pt>
                <c:pt idx="28244">
                  <c:v>0.13694755000000003</c:v>
                </c:pt>
                <c:pt idx="28245">
                  <c:v>0.13694755000000003</c:v>
                </c:pt>
                <c:pt idx="28246">
                  <c:v>0.13694755000000003</c:v>
                </c:pt>
                <c:pt idx="28247">
                  <c:v>0.13694755000000003</c:v>
                </c:pt>
                <c:pt idx="28248">
                  <c:v>0.13694755000000003</c:v>
                </c:pt>
                <c:pt idx="28249">
                  <c:v>0.13694755000000003</c:v>
                </c:pt>
                <c:pt idx="28250">
                  <c:v>0.13694755000000003</c:v>
                </c:pt>
                <c:pt idx="28251">
                  <c:v>0.13694755000000003</c:v>
                </c:pt>
                <c:pt idx="28252">
                  <c:v>0.13683680000000001</c:v>
                </c:pt>
                <c:pt idx="28253">
                  <c:v>0.13694755000000003</c:v>
                </c:pt>
                <c:pt idx="28254">
                  <c:v>0.13694755000000003</c:v>
                </c:pt>
                <c:pt idx="28255">
                  <c:v>0.13694755000000003</c:v>
                </c:pt>
                <c:pt idx="28256">
                  <c:v>0.13694755000000003</c:v>
                </c:pt>
                <c:pt idx="28257">
                  <c:v>0.13694755000000003</c:v>
                </c:pt>
                <c:pt idx="28258">
                  <c:v>0.13694755000000003</c:v>
                </c:pt>
                <c:pt idx="28259">
                  <c:v>0.13694755000000003</c:v>
                </c:pt>
                <c:pt idx="28260">
                  <c:v>0.13694755000000003</c:v>
                </c:pt>
                <c:pt idx="28261">
                  <c:v>0.13694755000000003</c:v>
                </c:pt>
                <c:pt idx="28262">
                  <c:v>0.13672595000000001</c:v>
                </c:pt>
                <c:pt idx="28263">
                  <c:v>0.13672595000000001</c:v>
                </c:pt>
                <c:pt idx="28264">
                  <c:v>0.13694755000000003</c:v>
                </c:pt>
                <c:pt idx="28265">
                  <c:v>0.13672595000000001</c:v>
                </c:pt>
                <c:pt idx="28266">
                  <c:v>0.13672595000000001</c:v>
                </c:pt>
                <c:pt idx="28267">
                  <c:v>0.13672595000000001</c:v>
                </c:pt>
                <c:pt idx="28268">
                  <c:v>0.13672595000000001</c:v>
                </c:pt>
                <c:pt idx="28269">
                  <c:v>0.13672595000000001</c:v>
                </c:pt>
                <c:pt idx="28270">
                  <c:v>0.13672595000000001</c:v>
                </c:pt>
                <c:pt idx="28271">
                  <c:v>0.13672595000000001</c:v>
                </c:pt>
                <c:pt idx="28272">
                  <c:v>0.13672595000000001</c:v>
                </c:pt>
                <c:pt idx="28273">
                  <c:v>0.13672595000000001</c:v>
                </c:pt>
                <c:pt idx="28274">
                  <c:v>0.13672595000000001</c:v>
                </c:pt>
                <c:pt idx="28275">
                  <c:v>0.13672595000000001</c:v>
                </c:pt>
                <c:pt idx="28276">
                  <c:v>0.13672595000000001</c:v>
                </c:pt>
                <c:pt idx="28277">
                  <c:v>0.13672595000000001</c:v>
                </c:pt>
                <c:pt idx="28278">
                  <c:v>0.13672595000000001</c:v>
                </c:pt>
                <c:pt idx="28279">
                  <c:v>0.13694755000000003</c:v>
                </c:pt>
                <c:pt idx="28280">
                  <c:v>0.13694755000000003</c:v>
                </c:pt>
                <c:pt idx="28281">
                  <c:v>0.13694755000000003</c:v>
                </c:pt>
                <c:pt idx="28282">
                  <c:v>0.13694755000000003</c:v>
                </c:pt>
                <c:pt idx="28283">
                  <c:v>0.13683680000000001</c:v>
                </c:pt>
                <c:pt idx="28284">
                  <c:v>0.13694755000000003</c:v>
                </c:pt>
                <c:pt idx="28285">
                  <c:v>0.13694755000000003</c:v>
                </c:pt>
                <c:pt idx="28286">
                  <c:v>0.13694755000000003</c:v>
                </c:pt>
                <c:pt idx="28287">
                  <c:v>0.13694755000000003</c:v>
                </c:pt>
                <c:pt idx="28288">
                  <c:v>0.13694755000000003</c:v>
                </c:pt>
                <c:pt idx="28289">
                  <c:v>0.13694755000000003</c:v>
                </c:pt>
                <c:pt idx="28290">
                  <c:v>0.13694755000000003</c:v>
                </c:pt>
                <c:pt idx="28291">
                  <c:v>0.13694755000000003</c:v>
                </c:pt>
                <c:pt idx="28292">
                  <c:v>0.13694755000000003</c:v>
                </c:pt>
                <c:pt idx="28293">
                  <c:v>0.13694755000000003</c:v>
                </c:pt>
                <c:pt idx="28294">
                  <c:v>0.13694755000000003</c:v>
                </c:pt>
                <c:pt idx="28295">
                  <c:v>0.13694755000000003</c:v>
                </c:pt>
                <c:pt idx="28296">
                  <c:v>0.13694755000000003</c:v>
                </c:pt>
                <c:pt idx="28297">
                  <c:v>0.13694755000000003</c:v>
                </c:pt>
                <c:pt idx="28298">
                  <c:v>0.13694755000000003</c:v>
                </c:pt>
                <c:pt idx="28299">
                  <c:v>0.13694755000000003</c:v>
                </c:pt>
                <c:pt idx="28300">
                  <c:v>0.13694755000000003</c:v>
                </c:pt>
                <c:pt idx="28301">
                  <c:v>0.13694755000000003</c:v>
                </c:pt>
                <c:pt idx="28302">
                  <c:v>0.13694755000000003</c:v>
                </c:pt>
                <c:pt idx="28303">
                  <c:v>0.13694755000000003</c:v>
                </c:pt>
                <c:pt idx="28304">
                  <c:v>0.13694755000000003</c:v>
                </c:pt>
                <c:pt idx="28305">
                  <c:v>0.13694755000000003</c:v>
                </c:pt>
                <c:pt idx="28306">
                  <c:v>0.13694755000000003</c:v>
                </c:pt>
                <c:pt idx="28307">
                  <c:v>0.13694755000000003</c:v>
                </c:pt>
                <c:pt idx="28308">
                  <c:v>0.13694755000000003</c:v>
                </c:pt>
                <c:pt idx="28309">
                  <c:v>0.13694755000000003</c:v>
                </c:pt>
                <c:pt idx="28310">
                  <c:v>0.13683680000000001</c:v>
                </c:pt>
                <c:pt idx="28311">
                  <c:v>0.13694755000000003</c:v>
                </c:pt>
                <c:pt idx="28312">
                  <c:v>0.13694755000000003</c:v>
                </c:pt>
                <c:pt idx="28313">
                  <c:v>0.13694755000000003</c:v>
                </c:pt>
                <c:pt idx="28314">
                  <c:v>0.13694755000000003</c:v>
                </c:pt>
                <c:pt idx="28315">
                  <c:v>0.13694755000000003</c:v>
                </c:pt>
                <c:pt idx="28316">
                  <c:v>0.13694755000000003</c:v>
                </c:pt>
                <c:pt idx="28317">
                  <c:v>0.13694755000000003</c:v>
                </c:pt>
                <c:pt idx="28318">
                  <c:v>0.13694755000000003</c:v>
                </c:pt>
                <c:pt idx="28319">
                  <c:v>0.13694755000000003</c:v>
                </c:pt>
                <c:pt idx="28320">
                  <c:v>0.13694755000000003</c:v>
                </c:pt>
                <c:pt idx="28321">
                  <c:v>0.13694755000000003</c:v>
                </c:pt>
                <c:pt idx="28322">
                  <c:v>0.13694755000000003</c:v>
                </c:pt>
                <c:pt idx="28323">
                  <c:v>0.13694755000000003</c:v>
                </c:pt>
                <c:pt idx="28324">
                  <c:v>0.13694755000000003</c:v>
                </c:pt>
                <c:pt idx="28325">
                  <c:v>0.13694755000000003</c:v>
                </c:pt>
                <c:pt idx="28326">
                  <c:v>0.13694755000000003</c:v>
                </c:pt>
                <c:pt idx="28327">
                  <c:v>0.13694755000000003</c:v>
                </c:pt>
                <c:pt idx="28328">
                  <c:v>0.13694755000000003</c:v>
                </c:pt>
                <c:pt idx="28329">
                  <c:v>0.13705820000000002</c:v>
                </c:pt>
                <c:pt idx="28330">
                  <c:v>0.13705820000000002</c:v>
                </c:pt>
                <c:pt idx="28331">
                  <c:v>0.13705820000000002</c:v>
                </c:pt>
                <c:pt idx="28332">
                  <c:v>0.13705820000000002</c:v>
                </c:pt>
                <c:pt idx="28333">
                  <c:v>0.13705820000000002</c:v>
                </c:pt>
                <c:pt idx="28334">
                  <c:v>0.13705820000000002</c:v>
                </c:pt>
                <c:pt idx="28335">
                  <c:v>0.13705820000000002</c:v>
                </c:pt>
                <c:pt idx="28336">
                  <c:v>0.13705820000000002</c:v>
                </c:pt>
                <c:pt idx="28337">
                  <c:v>0.13705820000000002</c:v>
                </c:pt>
                <c:pt idx="28338">
                  <c:v>0.13705820000000002</c:v>
                </c:pt>
                <c:pt idx="28339">
                  <c:v>0.13705820000000002</c:v>
                </c:pt>
                <c:pt idx="28340">
                  <c:v>0.13705820000000002</c:v>
                </c:pt>
                <c:pt idx="28341">
                  <c:v>0.13705820000000002</c:v>
                </c:pt>
                <c:pt idx="28342">
                  <c:v>0.13705820000000002</c:v>
                </c:pt>
                <c:pt idx="28343">
                  <c:v>0.13705820000000002</c:v>
                </c:pt>
                <c:pt idx="28344">
                  <c:v>0.13705820000000002</c:v>
                </c:pt>
                <c:pt idx="28345">
                  <c:v>0.13705820000000002</c:v>
                </c:pt>
                <c:pt idx="28346">
                  <c:v>0.13705820000000002</c:v>
                </c:pt>
                <c:pt idx="28347">
                  <c:v>0.13705820000000002</c:v>
                </c:pt>
                <c:pt idx="28348">
                  <c:v>0.13705820000000002</c:v>
                </c:pt>
                <c:pt idx="28349">
                  <c:v>0.13705820000000002</c:v>
                </c:pt>
                <c:pt idx="28350">
                  <c:v>0.13705820000000002</c:v>
                </c:pt>
                <c:pt idx="28351">
                  <c:v>0.13705820000000002</c:v>
                </c:pt>
                <c:pt idx="28352">
                  <c:v>0.13705820000000002</c:v>
                </c:pt>
                <c:pt idx="28353">
                  <c:v>0.13705820000000002</c:v>
                </c:pt>
                <c:pt idx="28354">
                  <c:v>0.13705820000000002</c:v>
                </c:pt>
                <c:pt idx="28355">
                  <c:v>0.13705820000000002</c:v>
                </c:pt>
                <c:pt idx="28356">
                  <c:v>0.13705820000000002</c:v>
                </c:pt>
                <c:pt idx="28357">
                  <c:v>0.13705820000000002</c:v>
                </c:pt>
                <c:pt idx="28358">
                  <c:v>0.13705820000000002</c:v>
                </c:pt>
                <c:pt idx="28359">
                  <c:v>0.13705820000000002</c:v>
                </c:pt>
                <c:pt idx="28360">
                  <c:v>0.13705820000000002</c:v>
                </c:pt>
                <c:pt idx="28361">
                  <c:v>0.13705820000000002</c:v>
                </c:pt>
                <c:pt idx="28362">
                  <c:v>0.13705820000000002</c:v>
                </c:pt>
                <c:pt idx="28363">
                  <c:v>0.13705820000000002</c:v>
                </c:pt>
                <c:pt idx="28364">
                  <c:v>0.13705820000000002</c:v>
                </c:pt>
                <c:pt idx="28365">
                  <c:v>0.13705820000000002</c:v>
                </c:pt>
                <c:pt idx="28366">
                  <c:v>0.13705820000000002</c:v>
                </c:pt>
                <c:pt idx="28367">
                  <c:v>0.13705820000000002</c:v>
                </c:pt>
                <c:pt idx="28368">
                  <c:v>0.13705820000000002</c:v>
                </c:pt>
                <c:pt idx="28369">
                  <c:v>0.13705820000000002</c:v>
                </c:pt>
                <c:pt idx="28370">
                  <c:v>0.13705820000000002</c:v>
                </c:pt>
                <c:pt idx="28371">
                  <c:v>0.13705820000000002</c:v>
                </c:pt>
                <c:pt idx="28372">
                  <c:v>0.13705820000000002</c:v>
                </c:pt>
                <c:pt idx="28373">
                  <c:v>0.13705820000000002</c:v>
                </c:pt>
                <c:pt idx="28374">
                  <c:v>0.13705820000000002</c:v>
                </c:pt>
                <c:pt idx="28375">
                  <c:v>0.13705820000000002</c:v>
                </c:pt>
                <c:pt idx="28376">
                  <c:v>0.13705820000000002</c:v>
                </c:pt>
                <c:pt idx="28377">
                  <c:v>0.13705820000000002</c:v>
                </c:pt>
                <c:pt idx="28378">
                  <c:v>0.13705820000000002</c:v>
                </c:pt>
                <c:pt idx="28379">
                  <c:v>0.13705820000000002</c:v>
                </c:pt>
                <c:pt idx="28380">
                  <c:v>0.13716875000000001</c:v>
                </c:pt>
                <c:pt idx="28381">
                  <c:v>0.13727920000000002</c:v>
                </c:pt>
                <c:pt idx="28382">
                  <c:v>0.13716875000000001</c:v>
                </c:pt>
                <c:pt idx="28383">
                  <c:v>0.13716875000000001</c:v>
                </c:pt>
                <c:pt idx="28384">
                  <c:v>0.13716875000000001</c:v>
                </c:pt>
                <c:pt idx="28385">
                  <c:v>0.13727920000000002</c:v>
                </c:pt>
                <c:pt idx="28386">
                  <c:v>0.13716875000000001</c:v>
                </c:pt>
                <c:pt idx="28387">
                  <c:v>0.13716875000000001</c:v>
                </c:pt>
                <c:pt idx="28388">
                  <c:v>0.13716875000000001</c:v>
                </c:pt>
                <c:pt idx="28389">
                  <c:v>0.13716875000000001</c:v>
                </c:pt>
                <c:pt idx="28390">
                  <c:v>0.13716875000000001</c:v>
                </c:pt>
                <c:pt idx="28391">
                  <c:v>0.13716875000000001</c:v>
                </c:pt>
                <c:pt idx="28392">
                  <c:v>0.13716875000000001</c:v>
                </c:pt>
                <c:pt idx="28393">
                  <c:v>0.13716875000000001</c:v>
                </c:pt>
                <c:pt idx="28394">
                  <c:v>0.13716875000000001</c:v>
                </c:pt>
                <c:pt idx="28395">
                  <c:v>0.13716875000000001</c:v>
                </c:pt>
                <c:pt idx="28396">
                  <c:v>0.13716875000000001</c:v>
                </c:pt>
                <c:pt idx="28397">
                  <c:v>0.13727920000000002</c:v>
                </c:pt>
                <c:pt idx="28398">
                  <c:v>0.13716875000000001</c:v>
                </c:pt>
                <c:pt idx="28399">
                  <c:v>0.13716875000000001</c:v>
                </c:pt>
                <c:pt idx="28400">
                  <c:v>0.13716875000000001</c:v>
                </c:pt>
                <c:pt idx="28401">
                  <c:v>0.13716875000000001</c:v>
                </c:pt>
                <c:pt idx="28402">
                  <c:v>0.13716875000000001</c:v>
                </c:pt>
                <c:pt idx="28403">
                  <c:v>0.13716875000000001</c:v>
                </c:pt>
                <c:pt idx="28404">
                  <c:v>0.13727920000000002</c:v>
                </c:pt>
                <c:pt idx="28405">
                  <c:v>0.13716875000000001</c:v>
                </c:pt>
                <c:pt idx="28406">
                  <c:v>0.13716875000000001</c:v>
                </c:pt>
                <c:pt idx="28407">
                  <c:v>0.13716875000000001</c:v>
                </c:pt>
                <c:pt idx="28408">
                  <c:v>0.13716875000000001</c:v>
                </c:pt>
                <c:pt idx="28409">
                  <c:v>0.13716875000000001</c:v>
                </c:pt>
                <c:pt idx="28410">
                  <c:v>0.13716875000000001</c:v>
                </c:pt>
                <c:pt idx="28411">
                  <c:v>0.13716875000000001</c:v>
                </c:pt>
                <c:pt idx="28412">
                  <c:v>0.13716875000000001</c:v>
                </c:pt>
                <c:pt idx="28413">
                  <c:v>0.13716875000000001</c:v>
                </c:pt>
                <c:pt idx="28414">
                  <c:v>0.13716875000000001</c:v>
                </c:pt>
                <c:pt idx="28415">
                  <c:v>0.13716875000000001</c:v>
                </c:pt>
                <c:pt idx="28416">
                  <c:v>0.13716875000000001</c:v>
                </c:pt>
                <c:pt idx="28417">
                  <c:v>0.13727920000000002</c:v>
                </c:pt>
                <c:pt idx="28418">
                  <c:v>0.13716875000000001</c:v>
                </c:pt>
                <c:pt idx="28419">
                  <c:v>0.13716875000000001</c:v>
                </c:pt>
                <c:pt idx="28420">
                  <c:v>0.13716875000000001</c:v>
                </c:pt>
                <c:pt idx="28421">
                  <c:v>0.13716875000000001</c:v>
                </c:pt>
                <c:pt idx="28422">
                  <c:v>0.13716875000000001</c:v>
                </c:pt>
                <c:pt idx="28423">
                  <c:v>0.13716875000000001</c:v>
                </c:pt>
                <c:pt idx="28424">
                  <c:v>0.13716875000000001</c:v>
                </c:pt>
                <c:pt idx="28425">
                  <c:v>0.13716875000000001</c:v>
                </c:pt>
                <c:pt idx="28426">
                  <c:v>0.13716875000000001</c:v>
                </c:pt>
                <c:pt idx="28427">
                  <c:v>0.13716875000000001</c:v>
                </c:pt>
                <c:pt idx="28428">
                  <c:v>0.13716875000000001</c:v>
                </c:pt>
                <c:pt idx="28429">
                  <c:v>0.13716875000000001</c:v>
                </c:pt>
                <c:pt idx="28430">
                  <c:v>0.13716875000000001</c:v>
                </c:pt>
                <c:pt idx="28431">
                  <c:v>0.13716875000000001</c:v>
                </c:pt>
                <c:pt idx="28432">
                  <c:v>0.13716875000000001</c:v>
                </c:pt>
                <c:pt idx="28433">
                  <c:v>0.13716875000000001</c:v>
                </c:pt>
                <c:pt idx="28434">
                  <c:v>0.13716875000000001</c:v>
                </c:pt>
                <c:pt idx="28435">
                  <c:v>0.13716875000000001</c:v>
                </c:pt>
                <c:pt idx="28436">
                  <c:v>0.13738955</c:v>
                </c:pt>
                <c:pt idx="28437">
                  <c:v>0.13738955</c:v>
                </c:pt>
                <c:pt idx="28438">
                  <c:v>0.13738955</c:v>
                </c:pt>
                <c:pt idx="28439">
                  <c:v>0.13738955</c:v>
                </c:pt>
                <c:pt idx="28440">
                  <c:v>0.13738955</c:v>
                </c:pt>
                <c:pt idx="28441">
                  <c:v>0.13738955</c:v>
                </c:pt>
                <c:pt idx="28442">
                  <c:v>0.13738955</c:v>
                </c:pt>
                <c:pt idx="28443">
                  <c:v>0.13738955</c:v>
                </c:pt>
                <c:pt idx="28444">
                  <c:v>0.13738955</c:v>
                </c:pt>
                <c:pt idx="28445">
                  <c:v>0.13738955</c:v>
                </c:pt>
                <c:pt idx="28446">
                  <c:v>0.13738955</c:v>
                </c:pt>
                <c:pt idx="28447">
                  <c:v>0.13738955</c:v>
                </c:pt>
                <c:pt idx="28448">
                  <c:v>0.13738955</c:v>
                </c:pt>
                <c:pt idx="28449">
                  <c:v>0.13738955</c:v>
                </c:pt>
                <c:pt idx="28450">
                  <c:v>0.13738955</c:v>
                </c:pt>
                <c:pt idx="28451">
                  <c:v>0.13738955</c:v>
                </c:pt>
                <c:pt idx="28452">
                  <c:v>0.13738955</c:v>
                </c:pt>
                <c:pt idx="28453">
                  <c:v>0.13738955</c:v>
                </c:pt>
                <c:pt idx="28454">
                  <c:v>0.13738955</c:v>
                </c:pt>
                <c:pt idx="28455">
                  <c:v>0.13749980000000003</c:v>
                </c:pt>
                <c:pt idx="28456">
                  <c:v>0.13749980000000003</c:v>
                </c:pt>
                <c:pt idx="28457">
                  <c:v>0.13738955</c:v>
                </c:pt>
                <c:pt idx="28458">
                  <c:v>0.13749980000000003</c:v>
                </c:pt>
                <c:pt idx="28459">
                  <c:v>0.13738955</c:v>
                </c:pt>
                <c:pt idx="28460">
                  <c:v>0.13749980000000003</c:v>
                </c:pt>
                <c:pt idx="28461">
                  <c:v>0.13738955</c:v>
                </c:pt>
                <c:pt idx="28462">
                  <c:v>0.13738955</c:v>
                </c:pt>
                <c:pt idx="28463">
                  <c:v>0.13738955</c:v>
                </c:pt>
                <c:pt idx="28464">
                  <c:v>0.13749980000000003</c:v>
                </c:pt>
                <c:pt idx="28465">
                  <c:v>0.13738955</c:v>
                </c:pt>
                <c:pt idx="28466">
                  <c:v>0.13738955</c:v>
                </c:pt>
                <c:pt idx="28467">
                  <c:v>0.13749980000000003</c:v>
                </c:pt>
                <c:pt idx="28468">
                  <c:v>0.13749980000000003</c:v>
                </c:pt>
                <c:pt idx="28469">
                  <c:v>0.13749980000000003</c:v>
                </c:pt>
                <c:pt idx="28470">
                  <c:v>0.13749980000000003</c:v>
                </c:pt>
                <c:pt idx="28471">
                  <c:v>0.13749980000000003</c:v>
                </c:pt>
                <c:pt idx="28472">
                  <c:v>0.13738955</c:v>
                </c:pt>
                <c:pt idx="28473">
                  <c:v>0.13749980000000003</c:v>
                </c:pt>
                <c:pt idx="28474">
                  <c:v>0.13749980000000003</c:v>
                </c:pt>
                <c:pt idx="28475">
                  <c:v>0.13738955</c:v>
                </c:pt>
                <c:pt idx="28476">
                  <c:v>0.13749980000000003</c:v>
                </c:pt>
                <c:pt idx="28477">
                  <c:v>0.13749980000000003</c:v>
                </c:pt>
                <c:pt idx="28478">
                  <c:v>0.13749980000000003</c:v>
                </c:pt>
                <c:pt idx="28479">
                  <c:v>0.13749980000000003</c:v>
                </c:pt>
                <c:pt idx="28480">
                  <c:v>0.13749980000000003</c:v>
                </c:pt>
                <c:pt idx="28481">
                  <c:v>0.13749980000000003</c:v>
                </c:pt>
                <c:pt idx="28482">
                  <c:v>0.13749980000000003</c:v>
                </c:pt>
                <c:pt idx="28483">
                  <c:v>0.13749980000000003</c:v>
                </c:pt>
                <c:pt idx="28484">
                  <c:v>0.13749980000000003</c:v>
                </c:pt>
                <c:pt idx="28485">
                  <c:v>0.13749980000000003</c:v>
                </c:pt>
                <c:pt idx="28486">
                  <c:v>0.13749980000000003</c:v>
                </c:pt>
                <c:pt idx="28487">
                  <c:v>0.13749980000000003</c:v>
                </c:pt>
                <c:pt idx="28488">
                  <c:v>0.13749980000000003</c:v>
                </c:pt>
                <c:pt idx="28489">
                  <c:v>0.13749980000000003</c:v>
                </c:pt>
                <c:pt idx="28490">
                  <c:v>0.13749980000000003</c:v>
                </c:pt>
                <c:pt idx="28491">
                  <c:v>0.13749980000000003</c:v>
                </c:pt>
                <c:pt idx="28492">
                  <c:v>0.13749980000000003</c:v>
                </c:pt>
                <c:pt idx="28493">
                  <c:v>0.13749980000000003</c:v>
                </c:pt>
                <c:pt idx="28494">
                  <c:v>0.13749980000000003</c:v>
                </c:pt>
                <c:pt idx="28495">
                  <c:v>0.13749980000000003</c:v>
                </c:pt>
                <c:pt idx="28496">
                  <c:v>0.13749980000000003</c:v>
                </c:pt>
                <c:pt idx="28497">
                  <c:v>0.13749980000000003</c:v>
                </c:pt>
                <c:pt idx="28498">
                  <c:v>0.13749980000000003</c:v>
                </c:pt>
                <c:pt idx="28499">
                  <c:v>0.13749980000000003</c:v>
                </c:pt>
                <c:pt idx="28500">
                  <c:v>0.13749980000000003</c:v>
                </c:pt>
                <c:pt idx="28501">
                  <c:v>0.13749980000000003</c:v>
                </c:pt>
                <c:pt idx="28502">
                  <c:v>0.13749980000000003</c:v>
                </c:pt>
                <c:pt idx="28503">
                  <c:v>0.13771999999999998</c:v>
                </c:pt>
                <c:pt idx="28504">
                  <c:v>0.13771999999999998</c:v>
                </c:pt>
                <c:pt idx="28505">
                  <c:v>0.13771999999999998</c:v>
                </c:pt>
                <c:pt idx="28506">
                  <c:v>0.13771999999999998</c:v>
                </c:pt>
                <c:pt idx="28507">
                  <c:v>0.13771999999999998</c:v>
                </c:pt>
                <c:pt idx="28508">
                  <c:v>0.13771999999999998</c:v>
                </c:pt>
                <c:pt idx="28509">
                  <c:v>0.13771999999999998</c:v>
                </c:pt>
                <c:pt idx="28510">
                  <c:v>0.13771999999999998</c:v>
                </c:pt>
                <c:pt idx="28511">
                  <c:v>0.13771999999999998</c:v>
                </c:pt>
                <c:pt idx="28512">
                  <c:v>0.13771999999999998</c:v>
                </c:pt>
                <c:pt idx="28513">
                  <c:v>0.13771999999999998</c:v>
                </c:pt>
                <c:pt idx="28514">
                  <c:v>0.13771999999999998</c:v>
                </c:pt>
                <c:pt idx="28515">
                  <c:v>0.13771999999999998</c:v>
                </c:pt>
                <c:pt idx="28516">
                  <c:v>0.13771999999999998</c:v>
                </c:pt>
                <c:pt idx="28517">
                  <c:v>0.13771999999999998</c:v>
                </c:pt>
                <c:pt idx="28518">
                  <c:v>0.13771999999999998</c:v>
                </c:pt>
                <c:pt idx="28519">
                  <c:v>0.13771999999999998</c:v>
                </c:pt>
                <c:pt idx="28520">
                  <c:v>0.13771999999999998</c:v>
                </c:pt>
                <c:pt idx="28521">
                  <c:v>0.13771999999999998</c:v>
                </c:pt>
                <c:pt idx="28522">
                  <c:v>0.13771999999999998</c:v>
                </c:pt>
                <c:pt idx="28523">
                  <c:v>0.13771999999999998</c:v>
                </c:pt>
                <c:pt idx="28524">
                  <c:v>0.13771999999999998</c:v>
                </c:pt>
                <c:pt idx="28525">
                  <c:v>0.13771999999999998</c:v>
                </c:pt>
                <c:pt idx="28526">
                  <c:v>0.13771999999999998</c:v>
                </c:pt>
                <c:pt idx="28527">
                  <c:v>0.13771999999999998</c:v>
                </c:pt>
                <c:pt idx="28528">
                  <c:v>0.13771999999999998</c:v>
                </c:pt>
                <c:pt idx="28529">
                  <c:v>0.13771999999999998</c:v>
                </c:pt>
                <c:pt idx="28530">
                  <c:v>0.13771999999999998</c:v>
                </c:pt>
                <c:pt idx="28531">
                  <c:v>0.13771999999999998</c:v>
                </c:pt>
                <c:pt idx="28532">
                  <c:v>0.13771999999999998</c:v>
                </c:pt>
                <c:pt idx="28533">
                  <c:v>0.13771999999999998</c:v>
                </c:pt>
                <c:pt idx="28534">
                  <c:v>0.13771999999999998</c:v>
                </c:pt>
                <c:pt idx="28535">
                  <c:v>0.13771999999999998</c:v>
                </c:pt>
                <c:pt idx="28536">
                  <c:v>0.13771999999999998</c:v>
                </c:pt>
                <c:pt idx="28537">
                  <c:v>0.13771999999999998</c:v>
                </c:pt>
                <c:pt idx="28538">
                  <c:v>0.13771999999999998</c:v>
                </c:pt>
                <c:pt idx="28539">
                  <c:v>0.13771999999999998</c:v>
                </c:pt>
                <c:pt idx="28540">
                  <c:v>0.13771999999999998</c:v>
                </c:pt>
                <c:pt idx="28541">
                  <c:v>0.13771999999999998</c:v>
                </c:pt>
                <c:pt idx="28542">
                  <c:v>0.13771999999999998</c:v>
                </c:pt>
                <c:pt idx="28543">
                  <c:v>0.13771999999999998</c:v>
                </c:pt>
                <c:pt idx="28544">
                  <c:v>0.13771999999999998</c:v>
                </c:pt>
                <c:pt idx="28545">
                  <c:v>0.13771999999999998</c:v>
                </c:pt>
                <c:pt idx="28546">
                  <c:v>0.13771999999999998</c:v>
                </c:pt>
                <c:pt idx="28547">
                  <c:v>0.13771999999999998</c:v>
                </c:pt>
                <c:pt idx="28548">
                  <c:v>0.13771999999999998</c:v>
                </c:pt>
                <c:pt idx="28549">
                  <c:v>0.13771999999999998</c:v>
                </c:pt>
                <c:pt idx="28550">
                  <c:v>0.13771999999999998</c:v>
                </c:pt>
                <c:pt idx="28551">
                  <c:v>0.13771999999999998</c:v>
                </c:pt>
                <c:pt idx="28552">
                  <c:v>0.13771999999999998</c:v>
                </c:pt>
                <c:pt idx="28553">
                  <c:v>0.13771999999999998</c:v>
                </c:pt>
                <c:pt idx="28554">
                  <c:v>0.13771999999999998</c:v>
                </c:pt>
                <c:pt idx="28555">
                  <c:v>0.13771999999999998</c:v>
                </c:pt>
                <c:pt idx="28556">
                  <c:v>0.13771999999999998</c:v>
                </c:pt>
                <c:pt idx="28557">
                  <c:v>0.13771999999999998</c:v>
                </c:pt>
                <c:pt idx="28558">
                  <c:v>0.13771999999999998</c:v>
                </c:pt>
                <c:pt idx="28559">
                  <c:v>0.13771999999999998</c:v>
                </c:pt>
                <c:pt idx="28560">
                  <c:v>0.13771999999999998</c:v>
                </c:pt>
                <c:pt idx="28561">
                  <c:v>0.13771999999999998</c:v>
                </c:pt>
                <c:pt idx="28562">
                  <c:v>0.13771999999999998</c:v>
                </c:pt>
                <c:pt idx="28563">
                  <c:v>0.13771999999999998</c:v>
                </c:pt>
                <c:pt idx="28564">
                  <c:v>0.13771999999999998</c:v>
                </c:pt>
                <c:pt idx="28565">
                  <c:v>0.13771999999999998</c:v>
                </c:pt>
                <c:pt idx="28566">
                  <c:v>0.13771999999999998</c:v>
                </c:pt>
                <c:pt idx="28567">
                  <c:v>0.13771999999999998</c:v>
                </c:pt>
                <c:pt idx="28568">
                  <c:v>0.13782995000000001</c:v>
                </c:pt>
                <c:pt idx="28569">
                  <c:v>0.13782995000000001</c:v>
                </c:pt>
                <c:pt idx="28570">
                  <c:v>0.13782995000000001</c:v>
                </c:pt>
                <c:pt idx="28571">
                  <c:v>0.13782995000000001</c:v>
                </c:pt>
                <c:pt idx="28572">
                  <c:v>0.13782995000000001</c:v>
                </c:pt>
                <c:pt idx="28573">
                  <c:v>0.13782995000000001</c:v>
                </c:pt>
                <c:pt idx="28574">
                  <c:v>0.13782995000000001</c:v>
                </c:pt>
                <c:pt idx="28575">
                  <c:v>0.13782995000000001</c:v>
                </c:pt>
                <c:pt idx="28576">
                  <c:v>0.13782995000000001</c:v>
                </c:pt>
                <c:pt idx="28577">
                  <c:v>0.13782995000000001</c:v>
                </c:pt>
                <c:pt idx="28578">
                  <c:v>0.13782995000000001</c:v>
                </c:pt>
                <c:pt idx="28579">
                  <c:v>0.13782995000000001</c:v>
                </c:pt>
                <c:pt idx="28580">
                  <c:v>0.13782995000000001</c:v>
                </c:pt>
                <c:pt idx="28581">
                  <c:v>0.13782995000000001</c:v>
                </c:pt>
                <c:pt idx="28582">
                  <c:v>0.13782995000000001</c:v>
                </c:pt>
                <c:pt idx="28583">
                  <c:v>0.13782995000000001</c:v>
                </c:pt>
                <c:pt idx="28584">
                  <c:v>0.13782995000000001</c:v>
                </c:pt>
                <c:pt idx="28585">
                  <c:v>0.13782995000000001</c:v>
                </c:pt>
                <c:pt idx="28586">
                  <c:v>0.13782995000000001</c:v>
                </c:pt>
                <c:pt idx="28587">
                  <c:v>0.13782995000000001</c:v>
                </c:pt>
                <c:pt idx="28588">
                  <c:v>0.13782995000000001</c:v>
                </c:pt>
                <c:pt idx="28589">
                  <c:v>0.13782995000000001</c:v>
                </c:pt>
                <c:pt idx="28590">
                  <c:v>0.13782995000000001</c:v>
                </c:pt>
                <c:pt idx="28591">
                  <c:v>0.13782995000000001</c:v>
                </c:pt>
                <c:pt idx="28592">
                  <c:v>0.13782995000000001</c:v>
                </c:pt>
                <c:pt idx="28593">
                  <c:v>0.13782995000000001</c:v>
                </c:pt>
                <c:pt idx="28594">
                  <c:v>0.13782995000000001</c:v>
                </c:pt>
                <c:pt idx="28595">
                  <c:v>0.13782995000000001</c:v>
                </c:pt>
                <c:pt idx="28596">
                  <c:v>0.13782995000000001</c:v>
                </c:pt>
                <c:pt idx="28597">
                  <c:v>0.13782995000000001</c:v>
                </c:pt>
                <c:pt idx="28598">
                  <c:v>0.13782995000000001</c:v>
                </c:pt>
                <c:pt idx="28599">
                  <c:v>0.13782995000000001</c:v>
                </c:pt>
                <c:pt idx="28600">
                  <c:v>0.13782995000000001</c:v>
                </c:pt>
                <c:pt idx="28601">
                  <c:v>0.13782995000000001</c:v>
                </c:pt>
                <c:pt idx="28602">
                  <c:v>0.13782995000000001</c:v>
                </c:pt>
                <c:pt idx="28603">
                  <c:v>0.13782995000000001</c:v>
                </c:pt>
                <c:pt idx="28604">
                  <c:v>0.13782995000000001</c:v>
                </c:pt>
                <c:pt idx="28605">
                  <c:v>0.13782995000000001</c:v>
                </c:pt>
                <c:pt idx="28606">
                  <c:v>0.13782995000000001</c:v>
                </c:pt>
                <c:pt idx="28607">
                  <c:v>0.13782995000000001</c:v>
                </c:pt>
                <c:pt idx="28608">
                  <c:v>0.13782995000000001</c:v>
                </c:pt>
                <c:pt idx="28609">
                  <c:v>0.13782995000000001</c:v>
                </c:pt>
                <c:pt idx="28610">
                  <c:v>0.13782995000000001</c:v>
                </c:pt>
                <c:pt idx="28611">
                  <c:v>0.13782995000000001</c:v>
                </c:pt>
                <c:pt idx="28612">
                  <c:v>0.13782995000000001</c:v>
                </c:pt>
                <c:pt idx="28613">
                  <c:v>0.13782995000000001</c:v>
                </c:pt>
                <c:pt idx="28614">
                  <c:v>0.13782995000000001</c:v>
                </c:pt>
                <c:pt idx="28615">
                  <c:v>0.13782995000000001</c:v>
                </c:pt>
                <c:pt idx="28616">
                  <c:v>0.13782995000000001</c:v>
                </c:pt>
                <c:pt idx="28617">
                  <c:v>0.13782995000000001</c:v>
                </c:pt>
                <c:pt idx="28618">
                  <c:v>0.13782995000000001</c:v>
                </c:pt>
                <c:pt idx="28619">
                  <c:v>0.13782995000000001</c:v>
                </c:pt>
                <c:pt idx="28620">
                  <c:v>0.13782995000000001</c:v>
                </c:pt>
                <c:pt idx="28621">
                  <c:v>0.13804955000000002</c:v>
                </c:pt>
                <c:pt idx="28622">
                  <c:v>0.13804955000000002</c:v>
                </c:pt>
                <c:pt idx="28623">
                  <c:v>0.13804955000000002</c:v>
                </c:pt>
                <c:pt idx="28624">
                  <c:v>0.13804955000000002</c:v>
                </c:pt>
                <c:pt idx="28625">
                  <c:v>0.13793980000000003</c:v>
                </c:pt>
                <c:pt idx="28626">
                  <c:v>0.13804955000000002</c:v>
                </c:pt>
                <c:pt idx="28627">
                  <c:v>0.13804955000000002</c:v>
                </c:pt>
                <c:pt idx="28628">
                  <c:v>0.13804955000000002</c:v>
                </c:pt>
                <c:pt idx="28629">
                  <c:v>0.13804955000000002</c:v>
                </c:pt>
                <c:pt idx="28630">
                  <c:v>0.13804955000000002</c:v>
                </c:pt>
                <c:pt idx="28631">
                  <c:v>0.13804955000000002</c:v>
                </c:pt>
                <c:pt idx="28632">
                  <c:v>0.13804955000000002</c:v>
                </c:pt>
                <c:pt idx="28633">
                  <c:v>0.13804955000000002</c:v>
                </c:pt>
                <c:pt idx="28634">
                  <c:v>0.13804955000000002</c:v>
                </c:pt>
                <c:pt idx="28635">
                  <c:v>0.13804955000000002</c:v>
                </c:pt>
                <c:pt idx="28636">
                  <c:v>0.13804955000000002</c:v>
                </c:pt>
                <c:pt idx="28637">
                  <c:v>0.13804955000000002</c:v>
                </c:pt>
                <c:pt idx="28638">
                  <c:v>0.13804955000000002</c:v>
                </c:pt>
                <c:pt idx="28639">
                  <c:v>0.13804955000000002</c:v>
                </c:pt>
                <c:pt idx="28640">
                  <c:v>0.13804955000000002</c:v>
                </c:pt>
                <c:pt idx="28641">
                  <c:v>0.13804955000000002</c:v>
                </c:pt>
                <c:pt idx="28642">
                  <c:v>0.13804955000000002</c:v>
                </c:pt>
                <c:pt idx="28643">
                  <c:v>0.13804955000000002</c:v>
                </c:pt>
                <c:pt idx="28644">
                  <c:v>0.13793980000000003</c:v>
                </c:pt>
                <c:pt idx="28645">
                  <c:v>0.13804955000000002</c:v>
                </c:pt>
                <c:pt idx="28646">
                  <c:v>0.13804955000000002</c:v>
                </c:pt>
                <c:pt idx="28647">
                  <c:v>0.13793980000000003</c:v>
                </c:pt>
                <c:pt idx="28648">
                  <c:v>0.13804955000000002</c:v>
                </c:pt>
                <c:pt idx="28649">
                  <c:v>0.13804955000000002</c:v>
                </c:pt>
                <c:pt idx="28650">
                  <c:v>0.13804955000000002</c:v>
                </c:pt>
                <c:pt idx="28651">
                  <c:v>0.13793980000000003</c:v>
                </c:pt>
                <c:pt idx="28652">
                  <c:v>0.13804955000000002</c:v>
                </c:pt>
                <c:pt idx="28653">
                  <c:v>0.13804955000000002</c:v>
                </c:pt>
                <c:pt idx="28654">
                  <c:v>0.13804955000000002</c:v>
                </c:pt>
                <c:pt idx="28655">
                  <c:v>0.13804955000000002</c:v>
                </c:pt>
                <c:pt idx="28656">
                  <c:v>0.13804955000000002</c:v>
                </c:pt>
                <c:pt idx="28657">
                  <c:v>0.13804955000000002</c:v>
                </c:pt>
                <c:pt idx="28658">
                  <c:v>0.13793980000000003</c:v>
                </c:pt>
                <c:pt idx="28659">
                  <c:v>0.13804955000000002</c:v>
                </c:pt>
                <c:pt idx="28660">
                  <c:v>0.13804955000000002</c:v>
                </c:pt>
                <c:pt idx="28661">
                  <c:v>0.13804955000000002</c:v>
                </c:pt>
                <c:pt idx="28662">
                  <c:v>0.13804955000000002</c:v>
                </c:pt>
                <c:pt idx="28663">
                  <c:v>0.13804955000000002</c:v>
                </c:pt>
                <c:pt idx="28664">
                  <c:v>0.13793980000000003</c:v>
                </c:pt>
                <c:pt idx="28665">
                  <c:v>0.13804955000000002</c:v>
                </c:pt>
                <c:pt idx="28666">
                  <c:v>0.13804955000000002</c:v>
                </c:pt>
                <c:pt idx="28667">
                  <c:v>0.13804955000000002</c:v>
                </c:pt>
                <c:pt idx="28668">
                  <c:v>0.13804955000000002</c:v>
                </c:pt>
                <c:pt idx="28669">
                  <c:v>0.13804955000000002</c:v>
                </c:pt>
                <c:pt idx="28670">
                  <c:v>0.13804955000000002</c:v>
                </c:pt>
                <c:pt idx="28671">
                  <c:v>0.13804955000000002</c:v>
                </c:pt>
                <c:pt idx="28672">
                  <c:v>0.13804955000000002</c:v>
                </c:pt>
                <c:pt idx="28673">
                  <c:v>0.13804955000000002</c:v>
                </c:pt>
                <c:pt idx="28674">
                  <c:v>0.13804955000000002</c:v>
                </c:pt>
                <c:pt idx="28675">
                  <c:v>0.13804955000000002</c:v>
                </c:pt>
                <c:pt idx="28676">
                  <c:v>0.13804955000000002</c:v>
                </c:pt>
                <c:pt idx="28677">
                  <c:v>0.13793980000000003</c:v>
                </c:pt>
                <c:pt idx="28678">
                  <c:v>0.13815920000000001</c:v>
                </c:pt>
                <c:pt idx="28679">
                  <c:v>0.13815920000000001</c:v>
                </c:pt>
                <c:pt idx="28680">
                  <c:v>0.13815920000000001</c:v>
                </c:pt>
                <c:pt idx="28681">
                  <c:v>0.13815920000000001</c:v>
                </c:pt>
                <c:pt idx="28682">
                  <c:v>0.13815920000000001</c:v>
                </c:pt>
                <c:pt idx="28683">
                  <c:v>0.13815920000000001</c:v>
                </c:pt>
                <c:pt idx="28684">
                  <c:v>0.13815920000000001</c:v>
                </c:pt>
                <c:pt idx="28685">
                  <c:v>0.13815920000000001</c:v>
                </c:pt>
                <c:pt idx="28686">
                  <c:v>0.13815920000000001</c:v>
                </c:pt>
                <c:pt idx="28687">
                  <c:v>0.13815920000000001</c:v>
                </c:pt>
                <c:pt idx="28688">
                  <c:v>0.13815920000000001</c:v>
                </c:pt>
                <c:pt idx="28689">
                  <c:v>0.13815920000000001</c:v>
                </c:pt>
                <c:pt idx="28690">
                  <c:v>0.13815920000000001</c:v>
                </c:pt>
                <c:pt idx="28691">
                  <c:v>0.13815920000000001</c:v>
                </c:pt>
                <c:pt idx="28692">
                  <c:v>0.13815920000000001</c:v>
                </c:pt>
                <c:pt idx="28693">
                  <c:v>0.13815920000000001</c:v>
                </c:pt>
                <c:pt idx="28694">
                  <c:v>0.13815920000000001</c:v>
                </c:pt>
                <c:pt idx="28695">
                  <c:v>0.13815920000000001</c:v>
                </c:pt>
                <c:pt idx="28696">
                  <c:v>0.13815920000000001</c:v>
                </c:pt>
                <c:pt idx="28697">
                  <c:v>0.13815920000000001</c:v>
                </c:pt>
                <c:pt idx="28698">
                  <c:v>0.13815920000000001</c:v>
                </c:pt>
                <c:pt idx="28699">
                  <c:v>0.13815920000000001</c:v>
                </c:pt>
                <c:pt idx="28700">
                  <c:v>0.13815920000000001</c:v>
                </c:pt>
                <c:pt idx="28701">
                  <c:v>0.13815920000000001</c:v>
                </c:pt>
                <c:pt idx="28702">
                  <c:v>0.13815920000000001</c:v>
                </c:pt>
                <c:pt idx="28703">
                  <c:v>0.13815920000000001</c:v>
                </c:pt>
                <c:pt idx="28704">
                  <c:v>0.13815920000000001</c:v>
                </c:pt>
                <c:pt idx="28705">
                  <c:v>0.13815920000000001</c:v>
                </c:pt>
                <c:pt idx="28706">
                  <c:v>0.13815920000000001</c:v>
                </c:pt>
                <c:pt idx="28707">
                  <c:v>0.13815920000000001</c:v>
                </c:pt>
                <c:pt idx="28708">
                  <c:v>0.13815920000000001</c:v>
                </c:pt>
                <c:pt idx="28709">
                  <c:v>0.13815920000000001</c:v>
                </c:pt>
                <c:pt idx="28710">
                  <c:v>0.13815920000000001</c:v>
                </c:pt>
                <c:pt idx="28711">
                  <c:v>0.13815920000000001</c:v>
                </c:pt>
                <c:pt idx="28712">
                  <c:v>0.13815920000000001</c:v>
                </c:pt>
                <c:pt idx="28713">
                  <c:v>0.13815920000000001</c:v>
                </c:pt>
                <c:pt idx="28714">
                  <c:v>0.13815920000000001</c:v>
                </c:pt>
                <c:pt idx="28715">
                  <c:v>0.13815920000000001</c:v>
                </c:pt>
                <c:pt idx="28716">
                  <c:v>0.13815920000000001</c:v>
                </c:pt>
                <c:pt idx="28717">
                  <c:v>0.13815920000000001</c:v>
                </c:pt>
                <c:pt idx="28718">
                  <c:v>0.13815920000000001</c:v>
                </c:pt>
                <c:pt idx="28719">
                  <c:v>0.13815920000000001</c:v>
                </c:pt>
                <c:pt idx="28720">
                  <c:v>0.13815920000000001</c:v>
                </c:pt>
                <c:pt idx="28721">
                  <c:v>0.13815920000000001</c:v>
                </c:pt>
                <c:pt idx="28722">
                  <c:v>0.13815920000000001</c:v>
                </c:pt>
                <c:pt idx="28723">
                  <c:v>0.13815920000000001</c:v>
                </c:pt>
                <c:pt idx="28724">
                  <c:v>0.13815920000000001</c:v>
                </c:pt>
                <c:pt idx="28725">
                  <c:v>0.13815920000000001</c:v>
                </c:pt>
                <c:pt idx="28726">
                  <c:v>0.13815920000000001</c:v>
                </c:pt>
                <c:pt idx="28727">
                  <c:v>0.13815920000000001</c:v>
                </c:pt>
                <c:pt idx="28728">
                  <c:v>0.13815920000000001</c:v>
                </c:pt>
                <c:pt idx="28729">
                  <c:v>0.13815920000000001</c:v>
                </c:pt>
                <c:pt idx="28730">
                  <c:v>0.13815920000000001</c:v>
                </c:pt>
                <c:pt idx="28731">
                  <c:v>0.13815920000000001</c:v>
                </c:pt>
                <c:pt idx="28732">
                  <c:v>0.13815920000000001</c:v>
                </c:pt>
                <c:pt idx="28733">
                  <c:v>0.13815920000000001</c:v>
                </c:pt>
                <c:pt idx="28734">
                  <c:v>0.13815920000000001</c:v>
                </c:pt>
                <c:pt idx="28735">
                  <c:v>0.13815920000000001</c:v>
                </c:pt>
                <c:pt idx="28736">
                  <c:v>0.13837819999999998</c:v>
                </c:pt>
                <c:pt idx="28737">
                  <c:v>0.13826875</c:v>
                </c:pt>
                <c:pt idx="28738">
                  <c:v>0.13826875</c:v>
                </c:pt>
                <c:pt idx="28739">
                  <c:v>0.13837819999999998</c:v>
                </c:pt>
                <c:pt idx="28740">
                  <c:v>0.13826875</c:v>
                </c:pt>
                <c:pt idx="28741">
                  <c:v>0.13826875</c:v>
                </c:pt>
                <c:pt idx="28742">
                  <c:v>0.13837819999999998</c:v>
                </c:pt>
                <c:pt idx="28743">
                  <c:v>0.13826875</c:v>
                </c:pt>
                <c:pt idx="28744">
                  <c:v>0.13826875</c:v>
                </c:pt>
                <c:pt idx="28745">
                  <c:v>0.13826875</c:v>
                </c:pt>
                <c:pt idx="28746">
                  <c:v>0.13826875</c:v>
                </c:pt>
                <c:pt idx="28747">
                  <c:v>0.13826875</c:v>
                </c:pt>
                <c:pt idx="28748">
                  <c:v>0.13826875</c:v>
                </c:pt>
                <c:pt idx="28749">
                  <c:v>0.13826875</c:v>
                </c:pt>
                <c:pt idx="28750">
                  <c:v>0.13826875</c:v>
                </c:pt>
                <c:pt idx="28751">
                  <c:v>0.13826875</c:v>
                </c:pt>
                <c:pt idx="28752">
                  <c:v>0.13826875</c:v>
                </c:pt>
                <c:pt idx="28753">
                  <c:v>0.13826875</c:v>
                </c:pt>
                <c:pt idx="28754">
                  <c:v>0.13826875</c:v>
                </c:pt>
                <c:pt idx="28755">
                  <c:v>0.13826875</c:v>
                </c:pt>
                <c:pt idx="28756">
                  <c:v>0.13837819999999998</c:v>
                </c:pt>
                <c:pt idx="28757">
                  <c:v>0.13837819999999998</c:v>
                </c:pt>
                <c:pt idx="28758">
                  <c:v>0.13826875</c:v>
                </c:pt>
                <c:pt idx="28759">
                  <c:v>0.13826875</c:v>
                </c:pt>
                <c:pt idx="28760">
                  <c:v>0.13826875</c:v>
                </c:pt>
                <c:pt idx="28761">
                  <c:v>0.13826875</c:v>
                </c:pt>
                <c:pt idx="28762">
                  <c:v>0.13826875</c:v>
                </c:pt>
                <c:pt idx="28763">
                  <c:v>0.13826875</c:v>
                </c:pt>
                <c:pt idx="28764">
                  <c:v>0.13826875</c:v>
                </c:pt>
                <c:pt idx="28765">
                  <c:v>0.13826875</c:v>
                </c:pt>
                <c:pt idx="28766">
                  <c:v>0.13826875</c:v>
                </c:pt>
                <c:pt idx="28767">
                  <c:v>0.13826875</c:v>
                </c:pt>
                <c:pt idx="28768">
                  <c:v>0.13837819999999998</c:v>
                </c:pt>
                <c:pt idx="28769">
                  <c:v>0.13826875</c:v>
                </c:pt>
                <c:pt idx="28770">
                  <c:v>0.13826875</c:v>
                </c:pt>
                <c:pt idx="28771">
                  <c:v>0.13826875</c:v>
                </c:pt>
                <c:pt idx="28772">
                  <c:v>0.13826875</c:v>
                </c:pt>
                <c:pt idx="28773">
                  <c:v>0.13826875</c:v>
                </c:pt>
                <c:pt idx="28774">
                  <c:v>0.13826875</c:v>
                </c:pt>
                <c:pt idx="28775">
                  <c:v>0.13826875</c:v>
                </c:pt>
                <c:pt idx="28776">
                  <c:v>0.13826875</c:v>
                </c:pt>
                <c:pt idx="28777">
                  <c:v>0.13826875</c:v>
                </c:pt>
                <c:pt idx="28778">
                  <c:v>0.13837819999999998</c:v>
                </c:pt>
                <c:pt idx="28779">
                  <c:v>0.13826875</c:v>
                </c:pt>
                <c:pt idx="28780">
                  <c:v>0.13826875</c:v>
                </c:pt>
                <c:pt idx="28781">
                  <c:v>0.13837819999999998</c:v>
                </c:pt>
                <c:pt idx="28782">
                  <c:v>0.13826875</c:v>
                </c:pt>
                <c:pt idx="28783">
                  <c:v>0.13826875</c:v>
                </c:pt>
                <c:pt idx="28784">
                  <c:v>0.13826875</c:v>
                </c:pt>
                <c:pt idx="28785">
                  <c:v>0.13826875</c:v>
                </c:pt>
                <c:pt idx="28786">
                  <c:v>0.13826875</c:v>
                </c:pt>
                <c:pt idx="28787">
                  <c:v>0.13826875</c:v>
                </c:pt>
                <c:pt idx="28788">
                  <c:v>0.13837819999999998</c:v>
                </c:pt>
                <c:pt idx="28789">
                  <c:v>0.13826875</c:v>
                </c:pt>
                <c:pt idx="28790">
                  <c:v>0.13826875</c:v>
                </c:pt>
                <c:pt idx="28791">
                  <c:v>0.13826875</c:v>
                </c:pt>
                <c:pt idx="28792">
                  <c:v>0.13826875</c:v>
                </c:pt>
                <c:pt idx="28793">
                  <c:v>0.13826875</c:v>
                </c:pt>
                <c:pt idx="28794">
                  <c:v>0.13848755000000001</c:v>
                </c:pt>
                <c:pt idx="28795">
                  <c:v>0.13848755000000001</c:v>
                </c:pt>
                <c:pt idx="28796">
                  <c:v>0.13848755000000001</c:v>
                </c:pt>
                <c:pt idx="28797">
                  <c:v>0.13848755000000001</c:v>
                </c:pt>
                <c:pt idx="28798">
                  <c:v>0.13848755000000001</c:v>
                </c:pt>
                <c:pt idx="28799">
                  <c:v>0.13848755000000001</c:v>
                </c:pt>
                <c:pt idx="28800">
                  <c:v>0.13848755000000001</c:v>
                </c:pt>
                <c:pt idx="28801">
                  <c:v>0.13848755000000001</c:v>
                </c:pt>
                <c:pt idx="28802">
                  <c:v>0.13848755000000001</c:v>
                </c:pt>
                <c:pt idx="28803">
                  <c:v>0.13848755000000001</c:v>
                </c:pt>
                <c:pt idx="28804">
                  <c:v>0.13848755000000001</c:v>
                </c:pt>
                <c:pt idx="28805">
                  <c:v>0.13848755000000001</c:v>
                </c:pt>
                <c:pt idx="28806">
                  <c:v>0.13848755000000001</c:v>
                </c:pt>
                <c:pt idx="28807">
                  <c:v>0.13848755000000001</c:v>
                </c:pt>
                <c:pt idx="28808">
                  <c:v>0.13848755000000001</c:v>
                </c:pt>
                <c:pt idx="28809">
                  <c:v>0.13848755000000001</c:v>
                </c:pt>
                <c:pt idx="28810">
                  <c:v>0.13848755000000001</c:v>
                </c:pt>
                <c:pt idx="28811">
                  <c:v>0.13848755000000001</c:v>
                </c:pt>
                <c:pt idx="28812">
                  <c:v>0.13848755000000001</c:v>
                </c:pt>
                <c:pt idx="28813">
                  <c:v>0.13848755000000001</c:v>
                </c:pt>
                <c:pt idx="28814">
                  <c:v>0.13848755000000001</c:v>
                </c:pt>
                <c:pt idx="28815">
                  <c:v>0.13848755000000001</c:v>
                </c:pt>
                <c:pt idx="28816">
                  <c:v>0.13848755000000001</c:v>
                </c:pt>
                <c:pt idx="28817">
                  <c:v>0.13848755000000001</c:v>
                </c:pt>
                <c:pt idx="28818">
                  <c:v>0.13848755000000001</c:v>
                </c:pt>
                <c:pt idx="28819">
                  <c:v>0.13848755000000001</c:v>
                </c:pt>
                <c:pt idx="28820">
                  <c:v>0.13848755000000001</c:v>
                </c:pt>
                <c:pt idx="28821">
                  <c:v>0.13848755000000001</c:v>
                </c:pt>
                <c:pt idx="28822">
                  <c:v>0.13848755000000001</c:v>
                </c:pt>
                <c:pt idx="28823">
                  <c:v>0.13848755000000001</c:v>
                </c:pt>
                <c:pt idx="28824">
                  <c:v>0.13848755000000001</c:v>
                </c:pt>
                <c:pt idx="28825">
                  <c:v>0.13848755000000001</c:v>
                </c:pt>
                <c:pt idx="28826">
                  <c:v>0.13848755000000001</c:v>
                </c:pt>
                <c:pt idx="28827">
                  <c:v>0.13848755000000001</c:v>
                </c:pt>
                <c:pt idx="28828">
                  <c:v>0.13848755000000001</c:v>
                </c:pt>
                <c:pt idx="28829">
                  <c:v>0.13848755000000001</c:v>
                </c:pt>
                <c:pt idx="28830">
                  <c:v>0.13848755000000001</c:v>
                </c:pt>
                <c:pt idx="28831">
                  <c:v>0.13848755000000001</c:v>
                </c:pt>
                <c:pt idx="28832">
                  <c:v>0.13848755000000001</c:v>
                </c:pt>
                <c:pt idx="28833">
                  <c:v>0.13848755000000001</c:v>
                </c:pt>
                <c:pt idx="28834">
                  <c:v>0.13848755000000001</c:v>
                </c:pt>
                <c:pt idx="28835">
                  <c:v>0.13848755000000001</c:v>
                </c:pt>
                <c:pt idx="28836">
                  <c:v>0.13848755000000001</c:v>
                </c:pt>
                <c:pt idx="28837">
                  <c:v>0.13848755000000001</c:v>
                </c:pt>
                <c:pt idx="28838">
                  <c:v>0.13848755000000001</c:v>
                </c:pt>
                <c:pt idx="28839">
                  <c:v>0.13848755000000001</c:v>
                </c:pt>
                <c:pt idx="28840">
                  <c:v>0.13848755000000001</c:v>
                </c:pt>
                <c:pt idx="28841">
                  <c:v>0.13848755000000001</c:v>
                </c:pt>
                <c:pt idx="28842">
                  <c:v>0.13848755000000001</c:v>
                </c:pt>
                <c:pt idx="28843">
                  <c:v>0.13848755000000001</c:v>
                </c:pt>
                <c:pt idx="28844">
                  <c:v>0.13848755000000001</c:v>
                </c:pt>
                <c:pt idx="28845">
                  <c:v>0.13848755000000001</c:v>
                </c:pt>
                <c:pt idx="28846">
                  <c:v>0.13848755000000001</c:v>
                </c:pt>
                <c:pt idx="28847">
                  <c:v>0.13848755000000001</c:v>
                </c:pt>
                <c:pt idx="28848">
                  <c:v>0.13848755000000001</c:v>
                </c:pt>
                <c:pt idx="28849">
                  <c:v>0.13848755000000001</c:v>
                </c:pt>
                <c:pt idx="28850">
                  <c:v>0.13848755000000001</c:v>
                </c:pt>
                <c:pt idx="28851">
                  <c:v>0.13848755000000001</c:v>
                </c:pt>
                <c:pt idx="28852">
                  <c:v>0.13848755000000001</c:v>
                </c:pt>
                <c:pt idx="28853">
                  <c:v>0.13848755000000001</c:v>
                </c:pt>
                <c:pt idx="28854">
                  <c:v>0.13848755000000001</c:v>
                </c:pt>
                <c:pt idx="28855">
                  <c:v>0.13859679999999999</c:v>
                </c:pt>
                <c:pt idx="28856">
                  <c:v>0.13859679999999999</c:v>
                </c:pt>
                <c:pt idx="28857">
                  <c:v>0.13859679999999999</c:v>
                </c:pt>
                <c:pt idx="28858">
                  <c:v>0.13859679999999999</c:v>
                </c:pt>
                <c:pt idx="28859">
                  <c:v>0.13859679999999999</c:v>
                </c:pt>
                <c:pt idx="28860">
                  <c:v>0.13859679999999999</c:v>
                </c:pt>
                <c:pt idx="28861">
                  <c:v>0.13859679999999999</c:v>
                </c:pt>
                <c:pt idx="28862">
                  <c:v>0.13859679999999999</c:v>
                </c:pt>
                <c:pt idx="28863">
                  <c:v>0.13859679999999999</c:v>
                </c:pt>
                <c:pt idx="28864">
                  <c:v>0.13859679999999999</c:v>
                </c:pt>
                <c:pt idx="28865">
                  <c:v>0.13859679999999999</c:v>
                </c:pt>
                <c:pt idx="28866">
                  <c:v>0.13859679999999999</c:v>
                </c:pt>
                <c:pt idx="28867">
                  <c:v>0.13859679999999999</c:v>
                </c:pt>
                <c:pt idx="28868">
                  <c:v>0.13848755000000001</c:v>
                </c:pt>
                <c:pt idx="28869">
                  <c:v>0.13848755000000001</c:v>
                </c:pt>
                <c:pt idx="28870">
                  <c:v>0.13859679999999999</c:v>
                </c:pt>
                <c:pt idx="28871">
                  <c:v>0.13859679999999999</c:v>
                </c:pt>
                <c:pt idx="28872">
                  <c:v>0.13859679999999999</c:v>
                </c:pt>
                <c:pt idx="28873">
                  <c:v>0.13848755000000001</c:v>
                </c:pt>
                <c:pt idx="28874">
                  <c:v>0.13848755000000001</c:v>
                </c:pt>
                <c:pt idx="28875">
                  <c:v>0.13848755000000001</c:v>
                </c:pt>
                <c:pt idx="28876">
                  <c:v>0.13848755000000001</c:v>
                </c:pt>
                <c:pt idx="28877">
                  <c:v>0.13848755000000001</c:v>
                </c:pt>
                <c:pt idx="28878">
                  <c:v>0.13848755000000001</c:v>
                </c:pt>
                <c:pt idx="28879">
                  <c:v>0.13848755000000001</c:v>
                </c:pt>
                <c:pt idx="28880">
                  <c:v>0.13848755000000001</c:v>
                </c:pt>
                <c:pt idx="28881">
                  <c:v>0.13848755000000001</c:v>
                </c:pt>
                <c:pt idx="28882">
                  <c:v>0.13848755000000001</c:v>
                </c:pt>
                <c:pt idx="28883">
                  <c:v>0.13848755000000001</c:v>
                </c:pt>
                <c:pt idx="28884">
                  <c:v>0.13848755000000001</c:v>
                </c:pt>
                <c:pt idx="28885">
                  <c:v>0.13848755000000001</c:v>
                </c:pt>
                <c:pt idx="28886">
                  <c:v>0.13848755000000001</c:v>
                </c:pt>
                <c:pt idx="28887">
                  <c:v>0.13848755000000001</c:v>
                </c:pt>
                <c:pt idx="28888">
                  <c:v>0.13848755000000001</c:v>
                </c:pt>
                <c:pt idx="28889">
                  <c:v>0.13848755000000001</c:v>
                </c:pt>
                <c:pt idx="28890">
                  <c:v>0.13848755000000001</c:v>
                </c:pt>
                <c:pt idx="28891">
                  <c:v>0.13848755000000001</c:v>
                </c:pt>
                <c:pt idx="28892">
                  <c:v>0.13848755000000001</c:v>
                </c:pt>
                <c:pt idx="28893">
                  <c:v>0.13848755000000001</c:v>
                </c:pt>
                <c:pt idx="28894">
                  <c:v>0.13848755000000001</c:v>
                </c:pt>
                <c:pt idx="28895">
                  <c:v>0.13848755000000001</c:v>
                </c:pt>
                <c:pt idx="28896">
                  <c:v>0.13848755000000001</c:v>
                </c:pt>
                <c:pt idx="28897">
                  <c:v>0.13848755000000001</c:v>
                </c:pt>
                <c:pt idx="28898">
                  <c:v>0.13848755000000001</c:v>
                </c:pt>
                <c:pt idx="28899">
                  <c:v>0.13848755000000001</c:v>
                </c:pt>
                <c:pt idx="28900">
                  <c:v>0.13848755000000001</c:v>
                </c:pt>
                <c:pt idx="28901">
                  <c:v>0.13848755000000001</c:v>
                </c:pt>
                <c:pt idx="28902">
                  <c:v>0.13848755000000001</c:v>
                </c:pt>
                <c:pt idx="28903">
                  <c:v>0.13848755000000001</c:v>
                </c:pt>
                <c:pt idx="28904">
                  <c:v>0.13848755000000001</c:v>
                </c:pt>
                <c:pt idx="28905">
                  <c:v>0.13848755000000001</c:v>
                </c:pt>
                <c:pt idx="28906">
                  <c:v>0.13848755000000001</c:v>
                </c:pt>
                <c:pt idx="28907">
                  <c:v>0.13848755000000001</c:v>
                </c:pt>
                <c:pt idx="28908">
                  <c:v>0.13848755000000001</c:v>
                </c:pt>
                <c:pt idx="28909">
                  <c:v>0.13848755000000001</c:v>
                </c:pt>
                <c:pt idx="28910">
                  <c:v>0.13848755000000001</c:v>
                </c:pt>
                <c:pt idx="28911">
                  <c:v>0.13848755000000001</c:v>
                </c:pt>
                <c:pt idx="28912">
                  <c:v>0.13848755000000001</c:v>
                </c:pt>
                <c:pt idx="28913">
                  <c:v>0.13848755000000001</c:v>
                </c:pt>
                <c:pt idx="28914">
                  <c:v>0.13859679999999999</c:v>
                </c:pt>
                <c:pt idx="28915">
                  <c:v>0.13859679999999999</c:v>
                </c:pt>
                <c:pt idx="28916">
                  <c:v>0.13859679999999999</c:v>
                </c:pt>
                <c:pt idx="28917">
                  <c:v>0.13859679999999999</c:v>
                </c:pt>
                <c:pt idx="28918">
                  <c:v>0.13859679999999999</c:v>
                </c:pt>
                <c:pt idx="28919">
                  <c:v>0.13859679999999999</c:v>
                </c:pt>
                <c:pt idx="28920">
                  <c:v>0.13859679999999999</c:v>
                </c:pt>
                <c:pt idx="28921">
                  <c:v>0.13859679999999999</c:v>
                </c:pt>
                <c:pt idx="28922">
                  <c:v>0.13859679999999999</c:v>
                </c:pt>
                <c:pt idx="28923">
                  <c:v>0.13859679999999999</c:v>
                </c:pt>
                <c:pt idx="28924">
                  <c:v>0.13859679999999999</c:v>
                </c:pt>
                <c:pt idx="28925">
                  <c:v>0.13859679999999999</c:v>
                </c:pt>
                <c:pt idx="28926">
                  <c:v>0.13859679999999999</c:v>
                </c:pt>
                <c:pt idx="28927">
                  <c:v>0.13859679999999999</c:v>
                </c:pt>
                <c:pt idx="28928">
                  <c:v>0.13859679999999999</c:v>
                </c:pt>
                <c:pt idx="28929">
                  <c:v>0.13859679999999999</c:v>
                </c:pt>
                <c:pt idx="28930">
                  <c:v>0.13859679999999999</c:v>
                </c:pt>
                <c:pt idx="28931">
                  <c:v>0.13859679999999999</c:v>
                </c:pt>
                <c:pt idx="28932">
                  <c:v>0.13859679999999999</c:v>
                </c:pt>
                <c:pt idx="28933">
                  <c:v>0.13859679999999999</c:v>
                </c:pt>
                <c:pt idx="28934">
                  <c:v>0.13859679999999999</c:v>
                </c:pt>
                <c:pt idx="28935">
                  <c:v>0.13859679999999999</c:v>
                </c:pt>
                <c:pt idx="28936">
                  <c:v>0.13859679999999999</c:v>
                </c:pt>
                <c:pt idx="28937">
                  <c:v>0.13859679999999999</c:v>
                </c:pt>
                <c:pt idx="28938">
                  <c:v>0.13859679999999999</c:v>
                </c:pt>
                <c:pt idx="28939">
                  <c:v>0.13859679999999999</c:v>
                </c:pt>
                <c:pt idx="28940">
                  <c:v>0.13859679999999999</c:v>
                </c:pt>
                <c:pt idx="28941">
                  <c:v>0.13859679999999999</c:v>
                </c:pt>
                <c:pt idx="28942">
                  <c:v>0.13859679999999999</c:v>
                </c:pt>
                <c:pt idx="28943">
                  <c:v>0.13859679999999999</c:v>
                </c:pt>
                <c:pt idx="28944">
                  <c:v>0.13859679999999999</c:v>
                </c:pt>
                <c:pt idx="28945">
                  <c:v>0.13859679999999999</c:v>
                </c:pt>
                <c:pt idx="28946">
                  <c:v>0.13859679999999999</c:v>
                </c:pt>
                <c:pt idx="28947">
                  <c:v>0.13859679999999999</c:v>
                </c:pt>
                <c:pt idx="28948">
                  <c:v>0.13859679999999999</c:v>
                </c:pt>
                <c:pt idx="28949">
                  <c:v>0.13859679999999999</c:v>
                </c:pt>
                <c:pt idx="28950">
                  <c:v>0.13859679999999999</c:v>
                </c:pt>
                <c:pt idx="28951">
                  <c:v>0.13859679999999999</c:v>
                </c:pt>
                <c:pt idx="28952">
                  <c:v>0.13859679999999999</c:v>
                </c:pt>
                <c:pt idx="28953">
                  <c:v>0.13859679999999999</c:v>
                </c:pt>
                <c:pt idx="28954">
                  <c:v>0.13859679999999999</c:v>
                </c:pt>
                <c:pt idx="28955">
                  <c:v>0.13859679999999999</c:v>
                </c:pt>
                <c:pt idx="28956">
                  <c:v>0.13859679999999999</c:v>
                </c:pt>
                <c:pt idx="28957">
                  <c:v>0.13859679999999999</c:v>
                </c:pt>
                <c:pt idx="28958">
                  <c:v>0.13859679999999999</c:v>
                </c:pt>
                <c:pt idx="28959">
                  <c:v>0.13859679999999999</c:v>
                </c:pt>
                <c:pt idx="28960">
                  <c:v>0.13859679999999999</c:v>
                </c:pt>
                <c:pt idx="28961">
                  <c:v>0.13859679999999999</c:v>
                </c:pt>
                <c:pt idx="28962">
                  <c:v>0.13859679999999999</c:v>
                </c:pt>
                <c:pt idx="28963">
                  <c:v>0.13859679999999999</c:v>
                </c:pt>
                <c:pt idx="28964">
                  <c:v>0.13859679999999999</c:v>
                </c:pt>
                <c:pt idx="28965">
                  <c:v>0.13859679999999999</c:v>
                </c:pt>
                <c:pt idx="28966">
                  <c:v>0.13859679999999999</c:v>
                </c:pt>
                <c:pt idx="28967">
                  <c:v>0.13859679999999999</c:v>
                </c:pt>
                <c:pt idx="28968">
                  <c:v>0.13859679999999999</c:v>
                </c:pt>
                <c:pt idx="28969">
                  <c:v>0.13859679999999999</c:v>
                </c:pt>
                <c:pt idx="28970">
                  <c:v>0.13859679999999999</c:v>
                </c:pt>
                <c:pt idx="28971">
                  <c:v>0.13859679999999999</c:v>
                </c:pt>
                <c:pt idx="28972">
                  <c:v>0.13859679999999999</c:v>
                </c:pt>
                <c:pt idx="28973">
                  <c:v>0.13859679999999999</c:v>
                </c:pt>
                <c:pt idx="28974">
                  <c:v>0.13881500000000002</c:v>
                </c:pt>
                <c:pt idx="28975">
                  <c:v>0.13881500000000002</c:v>
                </c:pt>
                <c:pt idx="28976">
                  <c:v>0.13881500000000002</c:v>
                </c:pt>
                <c:pt idx="28977">
                  <c:v>0.13881500000000002</c:v>
                </c:pt>
                <c:pt idx="28978">
                  <c:v>0.13881500000000002</c:v>
                </c:pt>
                <c:pt idx="28979">
                  <c:v>0.13881500000000002</c:v>
                </c:pt>
                <c:pt idx="28980">
                  <c:v>0.13881500000000002</c:v>
                </c:pt>
                <c:pt idx="28981">
                  <c:v>0.13881500000000002</c:v>
                </c:pt>
                <c:pt idx="28982">
                  <c:v>0.13881500000000002</c:v>
                </c:pt>
                <c:pt idx="28983">
                  <c:v>0.13881500000000002</c:v>
                </c:pt>
                <c:pt idx="28984">
                  <c:v>0.13881500000000002</c:v>
                </c:pt>
                <c:pt idx="28985">
                  <c:v>0.13881500000000002</c:v>
                </c:pt>
                <c:pt idx="28986">
                  <c:v>0.13881500000000002</c:v>
                </c:pt>
                <c:pt idx="28987">
                  <c:v>0.13881500000000002</c:v>
                </c:pt>
                <c:pt idx="28988">
                  <c:v>0.13881500000000002</c:v>
                </c:pt>
                <c:pt idx="28989">
                  <c:v>0.13881500000000002</c:v>
                </c:pt>
                <c:pt idx="28990">
                  <c:v>0.13881500000000002</c:v>
                </c:pt>
                <c:pt idx="28991">
                  <c:v>0.13881500000000002</c:v>
                </c:pt>
                <c:pt idx="28992">
                  <c:v>0.13881500000000002</c:v>
                </c:pt>
                <c:pt idx="28993">
                  <c:v>0.13881500000000002</c:v>
                </c:pt>
                <c:pt idx="28994">
                  <c:v>0.13881500000000002</c:v>
                </c:pt>
                <c:pt idx="28995">
                  <c:v>0.13881500000000002</c:v>
                </c:pt>
                <c:pt idx="28996">
                  <c:v>0.13881500000000002</c:v>
                </c:pt>
                <c:pt idx="28997">
                  <c:v>0.13881500000000002</c:v>
                </c:pt>
                <c:pt idx="28998">
                  <c:v>0.13881500000000002</c:v>
                </c:pt>
                <c:pt idx="28999">
                  <c:v>0.13881500000000002</c:v>
                </c:pt>
                <c:pt idx="29000">
                  <c:v>0.13881500000000002</c:v>
                </c:pt>
                <c:pt idx="29001">
                  <c:v>0.13881500000000002</c:v>
                </c:pt>
                <c:pt idx="29002">
                  <c:v>0.13881500000000002</c:v>
                </c:pt>
                <c:pt idx="29003">
                  <c:v>0.13881500000000002</c:v>
                </c:pt>
                <c:pt idx="29004">
                  <c:v>0.13881500000000002</c:v>
                </c:pt>
                <c:pt idx="29005">
                  <c:v>0.13881500000000002</c:v>
                </c:pt>
                <c:pt idx="29006">
                  <c:v>0.13881500000000002</c:v>
                </c:pt>
                <c:pt idx="29007">
                  <c:v>0.13881500000000002</c:v>
                </c:pt>
                <c:pt idx="29008">
                  <c:v>0.13881500000000002</c:v>
                </c:pt>
                <c:pt idx="29009">
                  <c:v>0.13881500000000002</c:v>
                </c:pt>
                <c:pt idx="29010">
                  <c:v>0.13881500000000002</c:v>
                </c:pt>
                <c:pt idx="29011">
                  <c:v>0.13881500000000002</c:v>
                </c:pt>
                <c:pt idx="29012">
                  <c:v>0.13881500000000002</c:v>
                </c:pt>
                <c:pt idx="29013">
                  <c:v>0.13881500000000002</c:v>
                </c:pt>
                <c:pt idx="29014">
                  <c:v>0.13881500000000002</c:v>
                </c:pt>
                <c:pt idx="29015">
                  <c:v>0.13881500000000002</c:v>
                </c:pt>
                <c:pt idx="29016">
                  <c:v>0.13881500000000002</c:v>
                </c:pt>
                <c:pt idx="29017">
                  <c:v>0.13881500000000002</c:v>
                </c:pt>
                <c:pt idx="29018">
                  <c:v>0.13881500000000002</c:v>
                </c:pt>
                <c:pt idx="29019">
                  <c:v>0.13881500000000002</c:v>
                </c:pt>
                <c:pt idx="29020">
                  <c:v>0.13881500000000002</c:v>
                </c:pt>
                <c:pt idx="29021">
                  <c:v>0.13881500000000002</c:v>
                </c:pt>
                <c:pt idx="29022">
                  <c:v>0.13881500000000002</c:v>
                </c:pt>
                <c:pt idx="29023">
                  <c:v>0.13881500000000002</c:v>
                </c:pt>
                <c:pt idx="29024">
                  <c:v>0.13881500000000002</c:v>
                </c:pt>
                <c:pt idx="29025">
                  <c:v>0.13881500000000002</c:v>
                </c:pt>
                <c:pt idx="29026">
                  <c:v>0.13881500000000002</c:v>
                </c:pt>
                <c:pt idx="29027">
                  <c:v>0.13881500000000002</c:v>
                </c:pt>
                <c:pt idx="29028">
                  <c:v>0.13881500000000002</c:v>
                </c:pt>
                <c:pt idx="29029">
                  <c:v>0.13881500000000002</c:v>
                </c:pt>
                <c:pt idx="29030">
                  <c:v>0.13881500000000002</c:v>
                </c:pt>
                <c:pt idx="29031">
                  <c:v>0.13892395000000002</c:v>
                </c:pt>
                <c:pt idx="29032">
                  <c:v>0.13892395000000002</c:v>
                </c:pt>
                <c:pt idx="29033">
                  <c:v>0.13892395000000002</c:v>
                </c:pt>
                <c:pt idx="29034">
                  <c:v>0.13892395000000002</c:v>
                </c:pt>
                <c:pt idx="29035">
                  <c:v>0.13892395000000002</c:v>
                </c:pt>
                <c:pt idx="29036">
                  <c:v>0.13892395000000002</c:v>
                </c:pt>
                <c:pt idx="29037">
                  <c:v>0.13892395000000002</c:v>
                </c:pt>
                <c:pt idx="29038">
                  <c:v>0.13892395000000002</c:v>
                </c:pt>
                <c:pt idx="29039">
                  <c:v>0.13892395000000002</c:v>
                </c:pt>
                <c:pt idx="29040">
                  <c:v>0.13892395000000002</c:v>
                </c:pt>
                <c:pt idx="29041">
                  <c:v>0.13892395000000002</c:v>
                </c:pt>
                <c:pt idx="29042">
                  <c:v>0.13892395000000002</c:v>
                </c:pt>
                <c:pt idx="29043">
                  <c:v>0.13892395000000002</c:v>
                </c:pt>
                <c:pt idx="29044">
                  <c:v>0.13892395000000002</c:v>
                </c:pt>
                <c:pt idx="29045">
                  <c:v>0.13892395000000002</c:v>
                </c:pt>
                <c:pt idx="29046">
                  <c:v>0.13892395000000002</c:v>
                </c:pt>
                <c:pt idx="29047">
                  <c:v>0.13892395000000002</c:v>
                </c:pt>
                <c:pt idx="29048">
                  <c:v>0.13892395000000002</c:v>
                </c:pt>
                <c:pt idx="29049">
                  <c:v>0.13892395000000002</c:v>
                </c:pt>
                <c:pt idx="29050">
                  <c:v>0.13892395000000002</c:v>
                </c:pt>
                <c:pt idx="29051">
                  <c:v>0.13892395000000002</c:v>
                </c:pt>
                <c:pt idx="29052">
                  <c:v>0.13892395000000002</c:v>
                </c:pt>
                <c:pt idx="29053">
                  <c:v>0.13892395000000002</c:v>
                </c:pt>
                <c:pt idx="29054">
                  <c:v>0.13892395000000002</c:v>
                </c:pt>
                <c:pt idx="29055">
                  <c:v>0.13892395000000002</c:v>
                </c:pt>
                <c:pt idx="29056">
                  <c:v>0.13892395000000002</c:v>
                </c:pt>
                <c:pt idx="29057">
                  <c:v>0.13892395000000002</c:v>
                </c:pt>
                <c:pt idx="29058">
                  <c:v>0.13892395000000002</c:v>
                </c:pt>
                <c:pt idx="29059">
                  <c:v>0.13892395000000002</c:v>
                </c:pt>
                <c:pt idx="29060">
                  <c:v>0.13892395000000002</c:v>
                </c:pt>
                <c:pt idx="29061">
                  <c:v>0.13892395000000002</c:v>
                </c:pt>
                <c:pt idx="29062">
                  <c:v>0.13892395000000002</c:v>
                </c:pt>
                <c:pt idx="29063">
                  <c:v>0.13892395000000002</c:v>
                </c:pt>
                <c:pt idx="29064">
                  <c:v>0.13892395000000002</c:v>
                </c:pt>
                <c:pt idx="29065">
                  <c:v>0.13892395000000002</c:v>
                </c:pt>
                <c:pt idx="29066">
                  <c:v>0.13892395000000002</c:v>
                </c:pt>
                <c:pt idx="29067">
                  <c:v>0.13892395000000002</c:v>
                </c:pt>
                <c:pt idx="29068">
                  <c:v>0.13892395000000002</c:v>
                </c:pt>
                <c:pt idx="29069">
                  <c:v>0.13892395000000002</c:v>
                </c:pt>
                <c:pt idx="29070">
                  <c:v>0.13892395000000002</c:v>
                </c:pt>
                <c:pt idx="29071">
                  <c:v>0.13892395000000002</c:v>
                </c:pt>
                <c:pt idx="29072">
                  <c:v>0.13892395000000002</c:v>
                </c:pt>
                <c:pt idx="29073">
                  <c:v>0.13892395000000002</c:v>
                </c:pt>
                <c:pt idx="29074">
                  <c:v>0.13892395000000002</c:v>
                </c:pt>
                <c:pt idx="29075">
                  <c:v>0.13892395000000002</c:v>
                </c:pt>
                <c:pt idx="29076">
                  <c:v>0.13892395000000002</c:v>
                </c:pt>
                <c:pt idx="29077">
                  <c:v>0.13892395000000002</c:v>
                </c:pt>
                <c:pt idx="29078">
                  <c:v>0.13892395000000002</c:v>
                </c:pt>
                <c:pt idx="29079">
                  <c:v>0.13892395000000002</c:v>
                </c:pt>
                <c:pt idx="29080">
                  <c:v>0.13892395000000002</c:v>
                </c:pt>
                <c:pt idx="29081">
                  <c:v>0.13892395000000002</c:v>
                </c:pt>
                <c:pt idx="29082">
                  <c:v>0.13892395000000002</c:v>
                </c:pt>
                <c:pt idx="29083">
                  <c:v>0.13892395000000002</c:v>
                </c:pt>
                <c:pt idx="29084">
                  <c:v>0.13892395000000002</c:v>
                </c:pt>
                <c:pt idx="29085">
                  <c:v>0.13892395000000002</c:v>
                </c:pt>
                <c:pt idx="29086">
                  <c:v>0.13892395000000002</c:v>
                </c:pt>
                <c:pt idx="29087">
                  <c:v>0.13892395000000002</c:v>
                </c:pt>
                <c:pt idx="29088">
                  <c:v>0.13892395000000002</c:v>
                </c:pt>
                <c:pt idx="29089">
                  <c:v>0.13892395000000002</c:v>
                </c:pt>
                <c:pt idx="29090">
                  <c:v>0.13892395000000002</c:v>
                </c:pt>
                <c:pt idx="29091">
                  <c:v>0.13892395000000002</c:v>
                </c:pt>
                <c:pt idx="29092">
                  <c:v>0.13892395000000002</c:v>
                </c:pt>
                <c:pt idx="29093">
                  <c:v>0.13914155</c:v>
                </c:pt>
                <c:pt idx="29094">
                  <c:v>0.13914155</c:v>
                </c:pt>
                <c:pt idx="29095">
                  <c:v>0.13914155</c:v>
                </c:pt>
                <c:pt idx="29096">
                  <c:v>0.13914155</c:v>
                </c:pt>
                <c:pt idx="29097">
                  <c:v>0.13914155</c:v>
                </c:pt>
                <c:pt idx="29098">
                  <c:v>0.13914155</c:v>
                </c:pt>
                <c:pt idx="29099">
                  <c:v>0.13914155</c:v>
                </c:pt>
                <c:pt idx="29100">
                  <c:v>0.13914155</c:v>
                </c:pt>
                <c:pt idx="29101">
                  <c:v>0.13903280000000001</c:v>
                </c:pt>
                <c:pt idx="29102">
                  <c:v>0.13914155</c:v>
                </c:pt>
                <c:pt idx="29103">
                  <c:v>0.13914155</c:v>
                </c:pt>
                <c:pt idx="29104">
                  <c:v>0.13903280000000001</c:v>
                </c:pt>
                <c:pt idx="29105">
                  <c:v>0.13914155</c:v>
                </c:pt>
                <c:pt idx="29106">
                  <c:v>0.13914155</c:v>
                </c:pt>
                <c:pt idx="29107">
                  <c:v>0.13914155</c:v>
                </c:pt>
                <c:pt idx="29108">
                  <c:v>0.13914155</c:v>
                </c:pt>
                <c:pt idx="29109">
                  <c:v>0.13914155</c:v>
                </c:pt>
                <c:pt idx="29110">
                  <c:v>0.13914155</c:v>
                </c:pt>
                <c:pt idx="29111">
                  <c:v>0.13914155</c:v>
                </c:pt>
                <c:pt idx="29112">
                  <c:v>0.13914155</c:v>
                </c:pt>
                <c:pt idx="29113">
                  <c:v>0.13914155</c:v>
                </c:pt>
                <c:pt idx="29114">
                  <c:v>0.13903280000000001</c:v>
                </c:pt>
                <c:pt idx="29115">
                  <c:v>0.13914155</c:v>
                </c:pt>
                <c:pt idx="29116">
                  <c:v>0.13914155</c:v>
                </c:pt>
                <c:pt idx="29117">
                  <c:v>0.13914155</c:v>
                </c:pt>
                <c:pt idx="29118">
                  <c:v>0.13914155</c:v>
                </c:pt>
                <c:pt idx="29119">
                  <c:v>0.13914155</c:v>
                </c:pt>
                <c:pt idx="29120">
                  <c:v>0.13903280000000001</c:v>
                </c:pt>
                <c:pt idx="29121">
                  <c:v>0.13914155</c:v>
                </c:pt>
                <c:pt idx="29122">
                  <c:v>0.13914155</c:v>
                </c:pt>
                <c:pt idx="29123">
                  <c:v>0.13903280000000001</c:v>
                </c:pt>
                <c:pt idx="29124">
                  <c:v>0.13914155</c:v>
                </c:pt>
                <c:pt idx="29125">
                  <c:v>0.13903280000000001</c:v>
                </c:pt>
                <c:pt idx="29126">
                  <c:v>0.13914155</c:v>
                </c:pt>
                <c:pt idx="29127">
                  <c:v>0.13914155</c:v>
                </c:pt>
                <c:pt idx="29128">
                  <c:v>0.13903280000000001</c:v>
                </c:pt>
                <c:pt idx="29129">
                  <c:v>0.13914155</c:v>
                </c:pt>
                <c:pt idx="29130">
                  <c:v>0.13914155</c:v>
                </c:pt>
                <c:pt idx="29131">
                  <c:v>0.13914155</c:v>
                </c:pt>
                <c:pt idx="29132">
                  <c:v>0.13914155</c:v>
                </c:pt>
                <c:pt idx="29133">
                  <c:v>0.13914155</c:v>
                </c:pt>
                <c:pt idx="29134">
                  <c:v>0.13914155</c:v>
                </c:pt>
                <c:pt idx="29135">
                  <c:v>0.13914155</c:v>
                </c:pt>
                <c:pt idx="29136">
                  <c:v>0.13914155</c:v>
                </c:pt>
                <c:pt idx="29137">
                  <c:v>0.13914155</c:v>
                </c:pt>
                <c:pt idx="29138">
                  <c:v>0.13903280000000001</c:v>
                </c:pt>
                <c:pt idx="29139">
                  <c:v>0.13903280000000001</c:v>
                </c:pt>
                <c:pt idx="29140">
                  <c:v>0.13914155</c:v>
                </c:pt>
                <c:pt idx="29141">
                  <c:v>0.13914155</c:v>
                </c:pt>
                <c:pt idx="29142">
                  <c:v>0.13914155</c:v>
                </c:pt>
                <c:pt idx="29143">
                  <c:v>0.13914155</c:v>
                </c:pt>
                <c:pt idx="29144">
                  <c:v>0.13914155</c:v>
                </c:pt>
                <c:pt idx="29145">
                  <c:v>0.13914155</c:v>
                </c:pt>
                <c:pt idx="29146">
                  <c:v>0.13914155</c:v>
                </c:pt>
                <c:pt idx="29147">
                  <c:v>0.13903280000000001</c:v>
                </c:pt>
                <c:pt idx="29148">
                  <c:v>0.13914155</c:v>
                </c:pt>
                <c:pt idx="29149">
                  <c:v>0.13914155</c:v>
                </c:pt>
                <c:pt idx="29150">
                  <c:v>0.13903280000000001</c:v>
                </c:pt>
                <c:pt idx="29151">
                  <c:v>0.13914155</c:v>
                </c:pt>
                <c:pt idx="29152">
                  <c:v>0.13903280000000001</c:v>
                </c:pt>
                <c:pt idx="29153">
                  <c:v>0.13903280000000001</c:v>
                </c:pt>
                <c:pt idx="29154">
                  <c:v>0.13925019999999999</c:v>
                </c:pt>
                <c:pt idx="29155">
                  <c:v>0.13925019999999999</c:v>
                </c:pt>
                <c:pt idx="29156">
                  <c:v>0.13925019999999999</c:v>
                </c:pt>
                <c:pt idx="29157">
                  <c:v>0.13925019999999999</c:v>
                </c:pt>
                <c:pt idx="29158">
                  <c:v>0.13925019999999999</c:v>
                </c:pt>
                <c:pt idx="29159">
                  <c:v>0.13925019999999999</c:v>
                </c:pt>
                <c:pt idx="29160">
                  <c:v>0.13925019999999999</c:v>
                </c:pt>
                <c:pt idx="29161">
                  <c:v>0.13925019999999999</c:v>
                </c:pt>
                <c:pt idx="29162">
                  <c:v>0.13925019999999999</c:v>
                </c:pt>
                <c:pt idx="29163">
                  <c:v>0.13925019999999999</c:v>
                </c:pt>
                <c:pt idx="29164">
                  <c:v>0.13925019999999999</c:v>
                </c:pt>
                <c:pt idx="29165">
                  <c:v>0.13925019999999999</c:v>
                </c:pt>
                <c:pt idx="29166">
                  <c:v>0.13925019999999999</c:v>
                </c:pt>
                <c:pt idx="29167">
                  <c:v>0.13925019999999999</c:v>
                </c:pt>
                <c:pt idx="29168">
                  <c:v>0.13925019999999999</c:v>
                </c:pt>
                <c:pt idx="29169">
                  <c:v>0.13925019999999999</c:v>
                </c:pt>
                <c:pt idx="29170">
                  <c:v>0.13925019999999999</c:v>
                </c:pt>
                <c:pt idx="29171">
                  <c:v>0.13925019999999999</c:v>
                </c:pt>
                <c:pt idx="29172">
                  <c:v>0.13925019999999999</c:v>
                </c:pt>
                <c:pt idx="29173">
                  <c:v>0.13925019999999999</c:v>
                </c:pt>
                <c:pt idx="29174">
                  <c:v>0.13925019999999999</c:v>
                </c:pt>
                <c:pt idx="29175">
                  <c:v>0.13925019999999999</c:v>
                </c:pt>
                <c:pt idx="29176">
                  <c:v>0.13925019999999999</c:v>
                </c:pt>
                <c:pt idx="29177">
                  <c:v>0.13925019999999999</c:v>
                </c:pt>
                <c:pt idx="29178">
                  <c:v>0.13925019999999999</c:v>
                </c:pt>
                <c:pt idx="29179">
                  <c:v>0.13925019999999999</c:v>
                </c:pt>
                <c:pt idx="29180">
                  <c:v>0.13925019999999999</c:v>
                </c:pt>
                <c:pt idx="29181">
                  <c:v>0.13925019999999999</c:v>
                </c:pt>
                <c:pt idx="29182">
                  <c:v>0.13925019999999999</c:v>
                </c:pt>
                <c:pt idx="29183">
                  <c:v>0.13925019999999999</c:v>
                </c:pt>
                <c:pt idx="29184">
                  <c:v>0.13925019999999999</c:v>
                </c:pt>
                <c:pt idx="29185">
                  <c:v>0.13925019999999999</c:v>
                </c:pt>
                <c:pt idx="29186">
                  <c:v>0.13925019999999999</c:v>
                </c:pt>
                <c:pt idx="29187">
                  <c:v>0.13925019999999999</c:v>
                </c:pt>
                <c:pt idx="29188">
                  <c:v>0.13925019999999999</c:v>
                </c:pt>
                <c:pt idx="29189">
                  <c:v>0.13925019999999999</c:v>
                </c:pt>
                <c:pt idx="29190">
                  <c:v>0.13925019999999999</c:v>
                </c:pt>
                <c:pt idx="29191">
                  <c:v>0.13925019999999999</c:v>
                </c:pt>
                <c:pt idx="29192">
                  <c:v>0.13925019999999999</c:v>
                </c:pt>
                <c:pt idx="29193">
                  <c:v>0.13925019999999999</c:v>
                </c:pt>
                <c:pt idx="29194">
                  <c:v>0.13925019999999999</c:v>
                </c:pt>
                <c:pt idx="29195">
                  <c:v>0.13925019999999999</c:v>
                </c:pt>
                <c:pt idx="29196">
                  <c:v>0.13925019999999999</c:v>
                </c:pt>
                <c:pt idx="29197">
                  <c:v>0.13925019999999999</c:v>
                </c:pt>
                <c:pt idx="29198">
                  <c:v>0.13925019999999999</c:v>
                </c:pt>
                <c:pt idx="29199">
                  <c:v>0.13925019999999999</c:v>
                </c:pt>
                <c:pt idx="29200">
                  <c:v>0.13925019999999999</c:v>
                </c:pt>
                <c:pt idx="29201">
                  <c:v>0.13925019999999999</c:v>
                </c:pt>
                <c:pt idx="29202">
                  <c:v>0.13925019999999999</c:v>
                </c:pt>
                <c:pt idx="29203">
                  <c:v>0.13925019999999999</c:v>
                </c:pt>
                <c:pt idx="29204">
                  <c:v>0.13925019999999999</c:v>
                </c:pt>
                <c:pt idx="29205">
                  <c:v>0.13925019999999999</c:v>
                </c:pt>
                <c:pt idx="29206">
                  <c:v>0.13925019999999999</c:v>
                </c:pt>
                <c:pt idx="29207">
                  <c:v>0.13925019999999999</c:v>
                </c:pt>
                <c:pt idx="29208">
                  <c:v>0.13925019999999999</c:v>
                </c:pt>
                <c:pt idx="29209">
                  <c:v>0.13925019999999999</c:v>
                </c:pt>
                <c:pt idx="29210">
                  <c:v>0.13925019999999999</c:v>
                </c:pt>
                <c:pt idx="29211">
                  <c:v>0.13925019999999999</c:v>
                </c:pt>
                <c:pt idx="29212">
                  <c:v>0.13925019999999999</c:v>
                </c:pt>
                <c:pt idx="29213">
                  <c:v>0.13935875</c:v>
                </c:pt>
                <c:pt idx="29214">
                  <c:v>0.13925019999999999</c:v>
                </c:pt>
                <c:pt idx="29215">
                  <c:v>0.13935875</c:v>
                </c:pt>
                <c:pt idx="29216">
                  <c:v>0.13935875</c:v>
                </c:pt>
                <c:pt idx="29217">
                  <c:v>0.13935875</c:v>
                </c:pt>
                <c:pt idx="29218">
                  <c:v>0.13946720000000001</c:v>
                </c:pt>
                <c:pt idx="29219">
                  <c:v>0.13946720000000001</c:v>
                </c:pt>
                <c:pt idx="29220">
                  <c:v>0.13946720000000001</c:v>
                </c:pt>
                <c:pt idx="29221">
                  <c:v>0.13935875</c:v>
                </c:pt>
                <c:pt idx="29222">
                  <c:v>0.13935875</c:v>
                </c:pt>
                <c:pt idx="29223">
                  <c:v>0.13946720000000001</c:v>
                </c:pt>
                <c:pt idx="29224">
                  <c:v>0.13935875</c:v>
                </c:pt>
                <c:pt idx="29225">
                  <c:v>0.13946720000000001</c:v>
                </c:pt>
                <c:pt idx="29226">
                  <c:v>0.13935875</c:v>
                </c:pt>
                <c:pt idx="29227">
                  <c:v>0.13946720000000001</c:v>
                </c:pt>
                <c:pt idx="29228">
                  <c:v>0.13935875</c:v>
                </c:pt>
                <c:pt idx="29229">
                  <c:v>0.13946720000000001</c:v>
                </c:pt>
                <c:pt idx="29230">
                  <c:v>0.13935875</c:v>
                </c:pt>
                <c:pt idx="29231">
                  <c:v>0.13935875</c:v>
                </c:pt>
                <c:pt idx="29232">
                  <c:v>0.13946720000000001</c:v>
                </c:pt>
                <c:pt idx="29233">
                  <c:v>0.13935875</c:v>
                </c:pt>
                <c:pt idx="29234">
                  <c:v>0.13935875</c:v>
                </c:pt>
                <c:pt idx="29235">
                  <c:v>0.13957554999999999</c:v>
                </c:pt>
                <c:pt idx="29236">
                  <c:v>0.13957554999999999</c:v>
                </c:pt>
                <c:pt idx="29237">
                  <c:v>0.13957554999999999</c:v>
                </c:pt>
                <c:pt idx="29238">
                  <c:v>0.13957554999999999</c:v>
                </c:pt>
                <c:pt idx="29239">
                  <c:v>0.13957554999999999</c:v>
                </c:pt>
                <c:pt idx="29240">
                  <c:v>0.13957554999999999</c:v>
                </c:pt>
                <c:pt idx="29241">
                  <c:v>0.13957554999999999</c:v>
                </c:pt>
                <c:pt idx="29242">
                  <c:v>0.13957554999999999</c:v>
                </c:pt>
                <c:pt idx="29243">
                  <c:v>0.13957554999999999</c:v>
                </c:pt>
                <c:pt idx="29244">
                  <c:v>0.13957554999999999</c:v>
                </c:pt>
                <c:pt idx="29245">
                  <c:v>0.13957554999999999</c:v>
                </c:pt>
                <c:pt idx="29246">
                  <c:v>0.13957554999999999</c:v>
                </c:pt>
                <c:pt idx="29247">
                  <c:v>0.13957554999999999</c:v>
                </c:pt>
                <c:pt idx="29248">
                  <c:v>0.13957554999999999</c:v>
                </c:pt>
                <c:pt idx="29249">
                  <c:v>0.13957554999999999</c:v>
                </c:pt>
                <c:pt idx="29250">
                  <c:v>0.13957554999999999</c:v>
                </c:pt>
                <c:pt idx="29251">
                  <c:v>0.13957554999999999</c:v>
                </c:pt>
                <c:pt idx="29252">
                  <c:v>0.13957554999999999</c:v>
                </c:pt>
                <c:pt idx="29253">
                  <c:v>0.13957554999999999</c:v>
                </c:pt>
                <c:pt idx="29254">
                  <c:v>0.13957554999999999</c:v>
                </c:pt>
                <c:pt idx="29255">
                  <c:v>0.13957554999999999</c:v>
                </c:pt>
                <c:pt idx="29256">
                  <c:v>0.13957554999999999</c:v>
                </c:pt>
                <c:pt idx="29257">
                  <c:v>0.13957554999999999</c:v>
                </c:pt>
                <c:pt idx="29258">
                  <c:v>0.13957554999999999</c:v>
                </c:pt>
                <c:pt idx="29259">
                  <c:v>0.13957554999999999</c:v>
                </c:pt>
                <c:pt idx="29260">
                  <c:v>0.13957554999999999</c:v>
                </c:pt>
                <c:pt idx="29261">
                  <c:v>0.13957554999999999</c:v>
                </c:pt>
                <c:pt idx="29262">
                  <c:v>0.13957554999999999</c:v>
                </c:pt>
                <c:pt idx="29263">
                  <c:v>0.13957554999999999</c:v>
                </c:pt>
                <c:pt idx="29264">
                  <c:v>0.13957554999999999</c:v>
                </c:pt>
                <c:pt idx="29265">
                  <c:v>0.13957554999999999</c:v>
                </c:pt>
                <c:pt idx="29266">
                  <c:v>0.13957554999999999</c:v>
                </c:pt>
                <c:pt idx="29267">
                  <c:v>0.13957554999999999</c:v>
                </c:pt>
                <c:pt idx="29268">
                  <c:v>0.13957554999999999</c:v>
                </c:pt>
                <c:pt idx="29269">
                  <c:v>0.13957554999999999</c:v>
                </c:pt>
                <c:pt idx="29270">
                  <c:v>0.13957554999999999</c:v>
                </c:pt>
                <c:pt idx="29271">
                  <c:v>0.13957554999999999</c:v>
                </c:pt>
                <c:pt idx="29272">
                  <c:v>0.13957554999999999</c:v>
                </c:pt>
                <c:pt idx="29273">
                  <c:v>0.13957554999999999</c:v>
                </c:pt>
                <c:pt idx="29274">
                  <c:v>0.13957554999999999</c:v>
                </c:pt>
                <c:pt idx="29275">
                  <c:v>0.13957554999999999</c:v>
                </c:pt>
                <c:pt idx="29276">
                  <c:v>0.13957554999999999</c:v>
                </c:pt>
                <c:pt idx="29277">
                  <c:v>0.13957554999999999</c:v>
                </c:pt>
                <c:pt idx="29278">
                  <c:v>0.13957554999999999</c:v>
                </c:pt>
                <c:pt idx="29279">
                  <c:v>0.13957554999999999</c:v>
                </c:pt>
                <c:pt idx="29280">
                  <c:v>0.13957554999999999</c:v>
                </c:pt>
                <c:pt idx="29281">
                  <c:v>0.13957554999999999</c:v>
                </c:pt>
                <c:pt idx="29282">
                  <c:v>0.13957554999999999</c:v>
                </c:pt>
                <c:pt idx="29283">
                  <c:v>0.13957554999999999</c:v>
                </c:pt>
                <c:pt idx="29284">
                  <c:v>0.13957554999999999</c:v>
                </c:pt>
                <c:pt idx="29285">
                  <c:v>0.13957554999999999</c:v>
                </c:pt>
                <c:pt idx="29286">
                  <c:v>0.13957554999999999</c:v>
                </c:pt>
                <c:pt idx="29287">
                  <c:v>0.13957554999999999</c:v>
                </c:pt>
                <c:pt idx="29288">
                  <c:v>0.13957554999999999</c:v>
                </c:pt>
                <c:pt idx="29289">
                  <c:v>0.13957554999999999</c:v>
                </c:pt>
                <c:pt idx="29290">
                  <c:v>0.13957554999999999</c:v>
                </c:pt>
                <c:pt idx="29291">
                  <c:v>0.13957554999999999</c:v>
                </c:pt>
                <c:pt idx="29292">
                  <c:v>0.13957554999999999</c:v>
                </c:pt>
                <c:pt idx="29293">
                  <c:v>0.13957554999999999</c:v>
                </c:pt>
                <c:pt idx="29294">
                  <c:v>0.13957554999999999</c:v>
                </c:pt>
                <c:pt idx="29295">
                  <c:v>0.13957554999999999</c:v>
                </c:pt>
                <c:pt idx="29296">
                  <c:v>0.13957554999999999</c:v>
                </c:pt>
                <c:pt idx="29297">
                  <c:v>0.13957554999999999</c:v>
                </c:pt>
                <c:pt idx="29298">
                  <c:v>0.13968380000000002</c:v>
                </c:pt>
                <c:pt idx="29299">
                  <c:v>0.13968380000000002</c:v>
                </c:pt>
                <c:pt idx="29300">
                  <c:v>0.13968380000000002</c:v>
                </c:pt>
                <c:pt idx="29301">
                  <c:v>0.13968380000000002</c:v>
                </c:pt>
                <c:pt idx="29302">
                  <c:v>0.13968380000000002</c:v>
                </c:pt>
                <c:pt idx="29303">
                  <c:v>0.13968380000000002</c:v>
                </c:pt>
                <c:pt idx="29304">
                  <c:v>0.13968380000000002</c:v>
                </c:pt>
                <c:pt idx="29305">
                  <c:v>0.13968380000000002</c:v>
                </c:pt>
                <c:pt idx="29306">
                  <c:v>0.13968380000000002</c:v>
                </c:pt>
                <c:pt idx="29307">
                  <c:v>0.13968380000000002</c:v>
                </c:pt>
                <c:pt idx="29308">
                  <c:v>0.13968380000000002</c:v>
                </c:pt>
                <c:pt idx="29309">
                  <c:v>0.13968380000000002</c:v>
                </c:pt>
                <c:pt idx="29310">
                  <c:v>0.13968380000000002</c:v>
                </c:pt>
                <c:pt idx="29311">
                  <c:v>0.13968380000000002</c:v>
                </c:pt>
                <c:pt idx="29312">
                  <c:v>0.13968380000000002</c:v>
                </c:pt>
                <c:pt idx="29313">
                  <c:v>0.13968380000000002</c:v>
                </c:pt>
                <c:pt idx="29314">
                  <c:v>0.13968380000000002</c:v>
                </c:pt>
                <c:pt idx="29315">
                  <c:v>0.13968380000000002</c:v>
                </c:pt>
                <c:pt idx="29316">
                  <c:v>0.13968380000000002</c:v>
                </c:pt>
                <c:pt idx="29317">
                  <c:v>0.13968380000000002</c:v>
                </c:pt>
                <c:pt idx="29318">
                  <c:v>0.13968380000000002</c:v>
                </c:pt>
                <c:pt idx="29319">
                  <c:v>0.13968380000000002</c:v>
                </c:pt>
                <c:pt idx="29320">
                  <c:v>0.13968380000000002</c:v>
                </c:pt>
                <c:pt idx="29321">
                  <c:v>0.13968380000000002</c:v>
                </c:pt>
                <c:pt idx="29322">
                  <c:v>0.13968380000000002</c:v>
                </c:pt>
                <c:pt idx="29323">
                  <c:v>0.13968380000000002</c:v>
                </c:pt>
                <c:pt idx="29324">
                  <c:v>0.13968380000000002</c:v>
                </c:pt>
                <c:pt idx="29325">
                  <c:v>0.13968380000000002</c:v>
                </c:pt>
                <c:pt idx="29326">
                  <c:v>0.13968380000000002</c:v>
                </c:pt>
                <c:pt idx="29327">
                  <c:v>0.13968380000000002</c:v>
                </c:pt>
                <c:pt idx="29328">
                  <c:v>0.13968380000000002</c:v>
                </c:pt>
                <c:pt idx="29329">
                  <c:v>0.13968380000000002</c:v>
                </c:pt>
                <c:pt idx="29330">
                  <c:v>0.13968380000000002</c:v>
                </c:pt>
                <c:pt idx="29331">
                  <c:v>0.13968380000000002</c:v>
                </c:pt>
                <c:pt idx="29332">
                  <c:v>0.13968380000000002</c:v>
                </c:pt>
                <c:pt idx="29333">
                  <c:v>0.13968380000000002</c:v>
                </c:pt>
                <c:pt idx="29334">
                  <c:v>0.13968380000000002</c:v>
                </c:pt>
                <c:pt idx="29335">
                  <c:v>0.13968380000000002</c:v>
                </c:pt>
                <c:pt idx="29336">
                  <c:v>0.13968380000000002</c:v>
                </c:pt>
                <c:pt idx="29337">
                  <c:v>0.13968380000000002</c:v>
                </c:pt>
                <c:pt idx="29338">
                  <c:v>0.13968380000000002</c:v>
                </c:pt>
                <c:pt idx="29339">
                  <c:v>0.13968380000000002</c:v>
                </c:pt>
                <c:pt idx="29340">
                  <c:v>0.13968380000000002</c:v>
                </c:pt>
                <c:pt idx="29341">
                  <c:v>0.13968380000000002</c:v>
                </c:pt>
                <c:pt idx="29342">
                  <c:v>0.13968380000000002</c:v>
                </c:pt>
                <c:pt idx="29343">
                  <c:v>0.13968380000000002</c:v>
                </c:pt>
                <c:pt idx="29344">
                  <c:v>0.13968380000000002</c:v>
                </c:pt>
                <c:pt idx="29345">
                  <c:v>0.13968380000000002</c:v>
                </c:pt>
                <c:pt idx="29346">
                  <c:v>0.13968380000000002</c:v>
                </c:pt>
                <c:pt idx="29347">
                  <c:v>0.13968380000000002</c:v>
                </c:pt>
                <c:pt idx="29348">
                  <c:v>0.13968380000000002</c:v>
                </c:pt>
                <c:pt idx="29349">
                  <c:v>0.13968380000000002</c:v>
                </c:pt>
                <c:pt idx="29350">
                  <c:v>0.13968380000000002</c:v>
                </c:pt>
                <c:pt idx="29351">
                  <c:v>0.13968380000000002</c:v>
                </c:pt>
                <c:pt idx="29352">
                  <c:v>0.13968380000000002</c:v>
                </c:pt>
                <c:pt idx="29353">
                  <c:v>0.13968380000000002</c:v>
                </c:pt>
                <c:pt idx="29354">
                  <c:v>0.13968380000000002</c:v>
                </c:pt>
                <c:pt idx="29355">
                  <c:v>0.13968380000000002</c:v>
                </c:pt>
                <c:pt idx="29356">
                  <c:v>0.13968380000000002</c:v>
                </c:pt>
                <c:pt idx="29357">
                  <c:v>0.13968380000000002</c:v>
                </c:pt>
                <c:pt idx="29358">
                  <c:v>0.13968380000000002</c:v>
                </c:pt>
                <c:pt idx="29359">
                  <c:v>0.13968380000000002</c:v>
                </c:pt>
                <c:pt idx="29360">
                  <c:v>0.1399</c:v>
                </c:pt>
                <c:pt idx="29361">
                  <c:v>0.1399</c:v>
                </c:pt>
                <c:pt idx="29362">
                  <c:v>0.1399</c:v>
                </c:pt>
                <c:pt idx="29363">
                  <c:v>0.1399</c:v>
                </c:pt>
                <c:pt idx="29364">
                  <c:v>0.1399</c:v>
                </c:pt>
                <c:pt idx="29365">
                  <c:v>0.1399</c:v>
                </c:pt>
                <c:pt idx="29366">
                  <c:v>0.1399</c:v>
                </c:pt>
                <c:pt idx="29367">
                  <c:v>0.1399</c:v>
                </c:pt>
                <c:pt idx="29368">
                  <c:v>0.1399</c:v>
                </c:pt>
                <c:pt idx="29369">
                  <c:v>0.1399</c:v>
                </c:pt>
                <c:pt idx="29370">
                  <c:v>0.1399</c:v>
                </c:pt>
                <c:pt idx="29371">
                  <c:v>0.1399</c:v>
                </c:pt>
                <c:pt idx="29372">
                  <c:v>0.1399</c:v>
                </c:pt>
                <c:pt idx="29373">
                  <c:v>0.1399</c:v>
                </c:pt>
                <c:pt idx="29374">
                  <c:v>0.1399</c:v>
                </c:pt>
                <c:pt idx="29375">
                  <c:v>0.1399</c:v>
                </c:pt>
                <c:pt idx="29376">
                  <c:v>0.1399</c:v>
                </c:pt>
                <c:pt idx="29377">
                  <c:v>0.1399</c:v>
                </c:pt>
                <c:pt idx="29378">
                  <c:v>0.1399</c:v>
                </c:pt>
                <c:pt idx="29379">
                  <c:v>0.1399</c:v>
                </c:pt>
                <c:pt idx="29380">
                  <c:v>0.1399</c:v>
                </c:pt>
                <c:pt idx="29381">
                  <c:v>0.1399</c:v>
                </c:pt>
                <c:pt idx="29382">
                  <c:v>0.1399</c:v>
                </c:pt>
                <c:pt idx="29383">
                  <c:v>0.1399</c:v>
                </c:pt>
                <c:pt idx="29384">
                  <c:v>0.1399</c:v>
                </c:pt>
                <c:pt idx="29385">
                  <c:v>0.1399</c:v>
                </c:pt>
                <c:pt idx="29386">
                  <c:v>0.1399</c:v>
                </c:pt>
                <c:pt idx="29387">
                  <c:v>0.1399</c:v>
                </c:pt>
                <c:pt idx="29388">
                  <c:v>0.1399</c:v>
                </c:pt>
                <c:pt idx="29389">
                  <c:v>0.1399</c:v>
                </c:pt>
                <c:pt idx="29390">
                  <c:v>0.1399</c:v>
                </c:pt>
                <c:pt idx="29391">
                  <c:v>0.1399</c:v>
                </c:pt>
                <c:pt idx="29392">
                  <c:v>0.1399</c:v>
                </c:pt>
                <c:pt idx="29393">
                  <c:v>0.1399</c:v>
                </c:pt>
                <c:pt idx="29394">
                  <c:v>0.1399</c:v>
                </c:pt>
                <c:pt idx="29395">
                  <c:v>0.1399</c:v>
                </c:pt>
                <c:pt idx="29396">
                  <c:v>0.1399</c:v>
                </c:pt>
                <c:pt idx="29397">
                  <c:v>0.1399</c:v>
                </c:pt>
                <c:pt idx="29398">
                  <c:v>0.1399</c:v>
                </c:pt>
                <c:pt idx="29399">
                  <c:v>0.1399</c:v>
                </c:pt>
                <c:pt idx="29400">
                  <c:v>0.1399</c:v>
                </c:pt>
                <c:pt idx="29401">
                  <c:v>0.1399</c:v>
                </c:pt>
                <c:pt idx="29402">
                  <c:v>0.1399</c:v>
                </c:pt>
                <c:pt idx="29403">
                  <c:v>0.1399</c:v>
                </c:pt>
                <c:pt idx="29404">
                  <c:v>0.1399</c:v>
                </c:pt>
                <c:pt idx="29405">
                  <c:v>0.1399</c:v>
                </c:pt>
                <c:pt idx="29406">
                  <c:v>0.1399</c:v>
                </c:pt>
                <c:pt idx="29407">
                  <c:v>0.1399</c:v>
                </c:pt>
                <c:pt idx="29408">
                  <c:v>0.1399</c:v>
                </c:pt>
                <c:pt idx="29409">
                  <c:v>0.1399</c:v>
                </c:pt>
                <c:pt idx="29410">
                  <c:v>0.1399</c:v>
                </c:pt>
                <c:pt idx="29411">
                  <c:v>0.1399</c:v>
                </c:pt>
                <c:pt idx="29412">
                  <c:v>0.1399</c:v>
                </c:pt>
                <c:pt idx="29413">
                  <c:v>0.1399</c:v>
                </c:pt>
                <c:pt idx="29414">
                  <c:v>0.1399</c:v>
                </c:pt>
                <c:pt idx="29415">
                  <c:v>0.1399</c:v>
                </c:pt>
                <c:pt idx="29416">
                  <c:v>0.1399</c:v>
                </c:pt>
                <c:pt idx="29417">
                  <c:v>0.1399</c:v>
                </c:pt>
                <c:pt idx="29418">
                  <c:v>0.1399</c:v>
                </c:pt>
                <c:pt idx="29419">
                  <c:v>0.1399</c:v>
                </c:pt>
                <c:pt idx="29420">
                  <c:v>0.1399</c:v>
                </c:pt>
                <c:pt idx="29421">
                  <c:v>0.1399</c:v>
                </c:pt>
                <c:pt idx="29422">
                  <c:v>0.1399</c:v>
                </c:pt>
                <c:pt idx="29423">
                  <c:v>0.14000795000000002</c:v>
                </c:pt>
                <c:pt idx="29424">
                  <c:v>0.14000795000000002</c:v>
                </c:pt>
                <c:pt idx="29425">
                  <c:v>0.14000795000000002</c:v>
                </c:pt>
                <c:pt idx="29426">
                  <c:v>0.14000795000000002</c:v>
                </c:pt>
                <c:pt idx="29427">
                  <c:v>0.14000795000000002</c:v>
                </c:pt>
                <c:pt idx="29428">
                  <c:v>0.14000795000000002</c:v>
                </c:pt>
                <c:pt idx="29429">
                  <c:v>0.14000795000000002</c:v>
                </c:pt>
                <c:pt idx="29430">
                  <c:v>0.14000795000000002</c:v>
                </c:pt>
                <c:pt idx="29431">
                  <c:v>0.14000795000000002</c:v>
                </c:pt>
                <c:pt idx="29432">
                  <c:v>0.14000795000000002</c:v>
                </c:pt>
                <c:pt idx="29433">
                  <c:v>0.14000795000000002</c:v>
                </c:pt>
                <c:pt idx="29434">
                  <c:v>0.14000795000000002</c:v>
                </c:pt>
                <c:pt idx="29435">
                  <c:v>0.14000795000000002</c:v>
                </c:pt>
                <c:pt idx="29436">
                  <c:v>0.14000795000000002</c:v>
                </c:pt>
                <c:pt idx="29437">
                  <c:v>0.14000795000000002</c:v>
                </c:pt>
                <c:pt idx="29438">
                  <c:v>0.14000795000000002</c:v>
                </c:pt>
                <c:pt idx="29439">
                  <c:v>0.14000795000000002</c:v>
                </c:pt>
                <c:pt idx="29440">
                  <c:v>0.14000795000000002</c:v>
                </c:pt>
                <c:pt idx="29441">
                  <c:v>0.14000795000000002</c:v>
                </c:pt>
                <c:pt idx="29442">
                  <c:v>0.14000795000000002</c:v>
                </c:pt>
                <c:pt idx="29443">
                  <c:v>0.14000795000000002</c:v>
                </c:pt>
                <c:pt idx="29444">
                  <c:v>0.14000795000000002</c:v>
                </c:pt>
                <c:pt idx="29445">
                  <c:v>0.14000795000000002</c:v>
                </c:pt>
                <c:pt idx="29446">
                  <c:v>0.14000795000000002</c:v>
                </c:pt>
                <c:pt idx="29447">
                  <c:v>0.14000795000000002</c:v>
                </c:pt>
                <c:pt idx="29448">
                  <c:v>0.14000795000000002</c:v>
                </c:pt>
                <c:pt idx="29449">
                  <c:v>0.14000795000000002</c:v>
                </c:pt>
                <c:pt idx="29450">
                  <c:v>0.14000795000000002</c:v>
                </c:pt>
                <c:pt idx="29451">
                  <c:v>0.14000795000000002</c:v>
                </c:pt>
                <c:pt idx="29452">
                  <c:v>0.14000795000000002</c:v>
                </c:pt>
                <c:pt idx="29453">
                  <c:v>0.14000795000000002</c:v>
                </c:pt>
                <c:pt idx="29454">
                  <c:v>0.14000795000000002</c:v>
                </c:pt>
                <c:pt idx="29455">
                  <c:v>0.14000795000000002</c:v>
                </c:pt>
                <c:pt idx="29456">
                  <c:v>0.14000795000000002</c:v>
                </c:pt>
                <c:pt idx="29457">
                  <c:v>0.14000795000000002</c:v>
                </c:pt>
                <c:pt idx="29458">
                  <c:v>0.14000795000000002</c:v>
                </c:pt>
                <c:pt idx="29459">
                  <c:v>0.14000795000000002</c:v>
                </c:pt>
                <c:pt idx="29460">
                  <c:v>0.14000795000000002</c:v>
                </c:pt>
                <c:pt idx="29461">
                  <c:v>0.14000795000000002</c:v>
                </c:pt>
                <c:pt idx="29462">
                  <c:v>0.14000795000000002</c:v>
                </c:pt>
                <c:pt idx="29463">
                  <c:v>0.14000795000000002</c:v>
                </c:pt>
                <c:pt idx="29464">
                  <c:v>0.14000795000000002</c:v>
                </c:pt>
                <c:pt idx="29465">
                  <c:v>0.14000795000000002</c:v>
                </c:pt>
                <c:pt idx="29466">
                  <c:v>0.14000795000000002</c:v>
                </c:pt>
                <c:pt idx="29467">
                  <c:v>0.14000795000000002</c:v>
                </c:pt>
                <c:pt idx="29468">
                  <c:v>0.14000795000000002</c:v>
                </c:pt>
                <c:pt idx="29469">
                  <c:v>0.14000795000000002</c:v>
                </c:pt>
                <c:pt idx="29470">
                  <c:v>0.14000795000000002</c:v>
                </c:pt>
                <c:pt idx="29471">
                  <c:v>0.14000795000000002</c:v>
                </c:pt>
                <c:pt idx="29472">
                  <c:v>0.14000795000000002</c:v>
                </c:pt>
                <c:pt idx="29473">
                  <c:v>0.14000795000000002</c:v>
                </c:pt>
                <c:pt idx="29474">
                  <c:v>0.14000795000000002</c:v>
                </c:pt>
                <c:pt idx="29475">
                  <c:v>0.14000795000000002</c:v>
                </c:pt>
                <c:pt idx="29476">
                  <c:v>0.14000795000000002</c:v>
                </c:pt>
                <c:pt idx="29477">
                  <c:v>0.14000795000000002</c:v>
                </c:pt>
                <c:pt idx="29478">
                  <c:v>0.14000795000000002</c:v>
                </c:pt>
                <c:pt idx="29479">
                  <c:v>0.14000795000000002</c:v>
                </c:pt>
                <c:pt idx="29480">
                  <c:v>0.14000795000000002</c:v>
                </c:pt>
                <c:pt idx="29481">
                  <c:v>0.14000795000000002</c:v>
                </c:pt>
                <c:pt idx="29482">
                  <c:v>0.14000795000000002</c:v>
                </c:pt>
                <c:pt idx="29483">
                  <c:v>0.14000795000000002</c:v>
                </c:pt>
                <c:pt idx="29484">
                  <c:v>0.14000795000000002</c:v>
                </c:pt>
                <c:pt idx="29485">
                  <c:v>0.14000795000000002</c:v>
                </c:pt>
                <c:pt idx="29486">
                  <c:v>0.14000795000000002</c:v>
                </c:pt>
                <c:pt idx="29487">
                  <c:v>0.14000795000000002</c:v>
                </c:pt>
                <c:pt idx="29488">
                  <c:v>0.14022355</c:v>
                </c:pt>
                <c:pt idx="29489">
                  <c:v>0.14022355</c:v>
                </c:pt>
                <c:pt idx="29490">
                  <c:v>0.14022355</c:v>
                </c:pt>
                <c:pt idx="29491">
                  <c:v>0.14022355</c:v>
                </c:pt>
                <c:pt idx="29492">
                  <c:v>0.14022355</c:v>
                </c:pt>
                <c:pt idx="29493">
                  <c:v>0.14022355</c:v>
                </c:pt>
                <c:pt idx="29494">
                  <c:v>0.14022355</c:v>
                </c:pt>
                <c:pt idx="29495">
                  <c:v>0.14022355</c:v>
                </c:pt>
                <c:pt idx="29496">
                  <c:v>0.14022355</c:v>
                </c:pt>
                <c:pt idx="29497">
                  <c:v>0.14022355</c:v>
                </c:pt>
                <c:pt idx="29498">
                  <c:v>0.14022355</c:v>
                </c:pt>
                <c:pt idx="29499">
                  <c:v>0.14022355</c:v>
                </c:pt>
                <c:pt idx="29500">
                  <c:v>0.14022355</c:v>
                </c:pt>
                <c:pt idx="29501">
                  <c:v>0.14022355</c:v>
                </c:pt>
                <c:pt idx="29502">
                  <c:v>0.14022355</c:v>
                </c:pt>
                <c:pt idx="29503">
                  <c:v>0.14022355</c:v>
                </c:pt>
                <c:pt idx="29504">
                  <c:v>0.14022355</c:v>
                </c:pt>
                <c:pt idx="29505">
                  <c:v>0.14022355</c:v>
                </c:pt>
                <c:pt idx="29506">
                  <c:v>0.14022355</c:v>
                </c:pt>
                <c:pt idx="29507">
                  <c:v>0.14022355</c:v>
                </c:pt>
                <c:pt idx="29508">
                  <c:v>0.14022355</c:v>
                </c:pt>
                <c:pt idx="29509">
                  <c:v>0.14011579999999998</c:v>
                </c:pt>
                <c:pt idx="29510">
                  <c:v>0.14022355</c:v>
                </c:pt>
                <c:pt idx="29511">
                  <c:v>0.14022355</c:v>
                </c:pt>
                <c:pt idx="29512">
                  <c:v>0.14022355</c:v>
                </c:pt>
                <c:pt idx="29513">
                  <c:v>0.14022355</c:v>
                </c:pt>
                <c:pt idx="29514">
                  <c:v>0.14022355</c:v>
                </c:pt>
                <c:pt idx="29515">
                  <c:v>0.14022355</c:v>
                </c:pt>
                <c:pt idx="29516">
                  <c:v>0.14022355</c:v>
                </c:pt>
                <c:pt idx="29517">
                  <c:v>0.14022355</c:v>
                </c:pt>
                <c:pt idx="29518">
                  <c:v>0.14022355</c:v>
                </c:pt>
                <c:pt idx="29519">
                  <c:v>0.14022355</c:v>
                </c:pt>
                <c:pt idx="29520">
                  <c:v>0.14022355</c:v>
                </c:pt>
                <c:pt idx="29521">
                  <c:v>0.14022355</c:v>
                </c:pt>
                <c:pt idx="29522">
                  <c:v>0.14022355</c:v>
                </c:pt>
                <c:pt idx="29523">
                  <c:v>0.14022355</c:v>
                </c:pt>
                <c:pt idx="29524">
                  <c:v>0.14022355</c:v>
                </c:pt>
                <c:pt idx="29525">
                  <c:v>0.14022355</c:v>
                </c:pt>
                <c:pt idx="29526">
                  <c:v>0.14022355</c:v>
                </c:pt>
                <c:pt idx="29527">
                  <c:v>0.14022355</c:v>
                </c:pt>
                <c:pt idx="29528">
                  <c:v>0.14022355</c:v>
                </c:pt>
                <c:pt idx="29529">
                  <c:v>0.14022355</c:v>
                </c:pt>
                <c:pt idx="29530">
                  <c:v>0.14022355</c:v>
                </c:pt>
                <c:pt idx="29531">
                  <c:v>0.14022355</c:v>
                </c:pt>
                <c:pt idx="29532">
                  <c:v>0.14022355</c:v>
                </c:pt>
                <c:pt idx="29533">
                  <c:v>0.14022355</c:v>
                </c:pt>
                <c:pt idx="29534">
                  <c:v>0.14022355</c:v>
                </c:pt>
                <c:pt idx="29535">
                  <c:v>0.14022355</c:v>
                </c:pt>
                <c:pt idx="29536">
                  <c:v>0.14022355</c:v>
                </c:pt>
                <c:pt idx="29537">
                  <c:v>0.14022355</c:v>
                </c:pt>
                <c:pt idx="29538">
                  <c:v>0.14022355</c:v>
                </c:pt>
                <c:pt idx="29539">
                  <c:v>0.14022355</c:v>
                </c:pt>
                <c:pt idx="29540">
                  <c:v>0.14022355</c:v>
                </c:pt>
                <c:pt idx="29541">
                  <c:v>0.14022355</c:v>
                </c:pt>
                <c:pt idx="29542">
                  <c:v>0.14022355</c:v>
                </c:pt>
                <c:pt idx="29543">
                  <c:v>0.14022355</c:v>
                </c:pt>
                <c:pt idx="29544">
                  <c:v>0.14022355</c:v>
                </c:pt>
                <c:pt idx="29545">
                  <c:v>0.14022355</c:v>
                </c:pt>
                <c:pt idx="29546">
                  <c:v>0.14022355</c:v>
                </c:pt>
                <c:pt idx="29547">
                  <c:v>0.14022355</c:v>
                </c:pt>
                <c:pt idx="29548">
                  <c:v>0.14000795000000002</c:v>
                </c:pt>
                <c:pt idx="29549">
                  <c:v>0.14022355</c:v>
                </c:pt>
                <c:pt idx="29550">
                  <c:v>0.14000795000000002</c:v>
                </c:pt>
                <c:pt idx="29551">
                  <c:v>0.14000795000000002</c:v>
                </c:pt>
                <c:pt idx="29552">
                  <c:v>0.14000795000000002</c:v>
                </c:pt>
                <c:pt idx="29553">
                  <c:v>0.14000795000000002</c:v>
                </c:pt>
                <c:pt idx="29554">
                  <c:v>0.14000795000000002</c:v>
                </c:pt>
                <c:pt idx="29555">
                  <c:v>0.14022355</c:v>
                </c:pt>
                <c:pt idx="29556">
                  <c:v>0.14022355</c:v>
                </c:pt>
                <c:pt idx="29557">
                  <c:v>0.14022355</c:v>
                </c:pt>
                <c:pt idx="29558">
                  <c:v>0.14022355</c:v>
                </c:pt>
                <c:pt idx="29559">
                  <c:v>0.14022355</c:v>
                </c:pt>
                <c:pt idx="29560">
                  <c:v>0.14022355</c:v>
                </c:pt>
                <c:pt idx="29561">
                  <c:v>0.14022355</c:v>
                </c:pt>
                <c:pt idx="29562">
                  <c:v>0.14011579999999998</c:v>
                </c:pt>
                <c:pt idx="29563">
                  <c:v>0.14022355</c:v>
                </c:pt>
                <c:pt idx="29564">
                  <c:v>0.14022355</c:v>
                </c:pt>
                <c:pt idx="29565">
                  <c:v>0.14022355</c:v>
                </c:pt>
                <c:pt idx="29566">
                  <c:v>0.14022355</c:v>
                </c:pt>
                <c:pt idx="29567">
                  <c:v>0.14022355</c:v>
                </c:pt>
                <c:pt idx="29568">
                  <c:v>0.14022355</c:v>
                </c:pt>
                <c:pt idx="29569">
                  <c:v>0.14022355</c:v>
                </c:pt>
                <c:pt idx="29570">
                  <c:v>0.14022355</c:v>
                </c:pt>
                <c:pt idx="29571">
                  <c:v>0.14022355</c:v>
                </c:pt>
                <c:pt idx="29572">
                  <c:v>0.14022355</c:v>
                </c:pt>
                <c:pt idx="29573">
                  <c:v>0.14022355</c:v>
                </c:pt>
                <c:pt idx="29574">
                  <c:v>0.14022355</c:v>
                </c:pt>
                <c:pt idx="29575">
                  <c:v>0.14022355</c:v>
                </c:pt>
                <c:pt idx="29576">
                  <c:v>0.14022355</c:v>
                </c:pt>
                <c:pt idx="29577">
                  <c:v>0.14022355</c:v>
                </c:pt>
                <c:pt idx="29578">
                  <c:v>0.14022355</c:v>
                </c:pt>
                <c:pt idx="29579">
                  <c:v>0.14022355</c:v>
                </c:pt>
                <c:pt idx="29580">
                  <c:v>0.14022355</c:v>
                </c:pt>
                <c:pt idx="29581">
                  <c:v>0.14022355</c:v>
                </c:pt>
                <c:pt idx="29582">
                  <c:v>0.14022355</c:v>
                </c:pt>
                <c:pt idx="29583">
                  <c:v>0.14022355</c:v>
                </c:pt>
                <c:pt idx="29584">
                  <c:v>0.14022355</c:v>
                </c:pt>
                <c:pt idx="29585">
                  <c:v>0.14022355</c:v>
                </c:pt>
                <c:pt idx="29586">
                  <c:v>0.14022355</c:v>
                </c:pt>
                <c:pt idx="29587">
                  <c:v>0.14022355</c:v>
                </c:pt>
                <c:pt idx="29588">
                  <c:v>0.14022355</c:v>
                </c:pt>
                <c:pt idx="29589">
                  <c:v>0.14022355</c:v>
                </c:pt>
                <c:pt idx="29590">
                  <c:v>0.14022355</c:v>
                </c:pt>
                <c:pt idx="29591">
                  <c:v>0.14022355</c:v>
                </c:pt>
                <c:pt idx="29592">
                  <c:v>0.14022355</c:v>
                </c:pt>
                <c:pt idx="29593">
                  <c:v>0.14022355</c:v>
                </c:pt>
                <c:pt idx="29594">
                  <c:v>0.14022355</c:v>
                </c:pt>
                <c:pt idx="29595">
                  <c:v>0.14022355</c:v>
                </c:pt>
                <c:pt idx="29596">
                  <c:v>0.14022355</c:v>
                </c:pt>
                <c:pt idx="29597">
                  <c:v>0.14022355</c:v>
                </c:pt>
                <c:pt idx="29598">
                  <c:v>0.14022355</c:v>
                </c:pt>
                <c:pt idx="29599">
                  <c:v>0.14022355</c:v>
                </c:pt>
                <c:pt idx="29600">
                  <c:v>0.14022355</c:v>
                </c:pt>
                <c:pt idx="29601">
                  <c:v>0.14022355</c:v>
                </c:pt>
                <c:pt idx="29602">
                  <c:v>0.14022355</c:v>
                </c:pt>
                <c:pt idx="29603">
                  <c:v>0.14011579999999998</c:v>
                </c:pt>
                <c:pt idx="29604">
                  <c:v>0.14022355</c:v>
                </c:pt>
                <c:pt idx="29605">
                  <c:v>0.14022355</c:v>
                </c:pt>
                <c:pt idx="29606">
                  <c:v>0.14022355</c:v>
                </c:pt>
                <c:pt idx="29607">
                  <c:v>0.14011579999999998</c:v>
                </c:pt>
                <c:pt idx="29608">
                  <c:v>0.14022355</c:v>
                </c:pt>
                <c:pt idx="29609">
                  <c:v>0.14022355</c:v>
                </c:pt>
                <c:pt idx="29610">
                  <c:v>0.14022355</c:v>
                </c:pt>
                <c:pt idx="29611">
                  <c:v>0.14022355</c:v>
                </c:pt>
                <c:pt idx="29612">
                  <c:v>0.14022355</c:v>
                </c:pt>
                <c:pt idx="29613">
                  <c:v>0.14022355</c:v>
                </c:pt>
                <c:pt idx="29614">
                  <c:v>0.14022355</c:v>
                </c:pt>
                <c:pt idx="29615">
                  <c:v>0.14022355</c:v>
                </c:pt>
                <c:pt idx="29616">
                  <c:v>0.14022355</c:v>
                </c:pt>
                <c:pt idx="29617">
                  <c:v>0.14022355</c:v>
                </c:pt>
                <c:pt idx="29618">
                  <c:v>0.14022355</c:v>
                </c:pt>
                <c:pt idx="29619">
                  <c:v>0.14022355</c:v>
                </c:pt>
                <c:pt idx="29620">
                  <c:v>0.14022355</c:v>
                </c:pt>
                <c:pt idx="29621">
                  <c:v>0.14022355</c:v>
                </c:pt>
                <c:pt idx="29622">
                  <c:v>0.14022355</c:v>
                </c:pt>
                <c:pt idx="29623">
                  <c:v>0.14022355</c:v>
                </c:pt>
                <c:pt idx="29624">
                  <c:v>0.14033120000000002</c:v>
                </c:pt>
                <c:pt idx="29625">
                  <c:v>0.14033120000000002</c:v>
                </c:pt>
                <c:pt idx="29626">
                  <c:v>0.14033120000000002</c:v>
                </c:pt>
                <c:pt idx="29627">
                  <c:v>0.14033120000000002</c:v>
                </c:pt>
                <c:pt idx="29628">
                  <c:v>0.14033120000000002</c:v>
                </c:pt>
                <c:pt idx="29629">
                  <c:v>0.14033120000000002</c:v>
                </c:pt>
                <c:pt idx="29630">
                  <c:v>0.14033120000000002</c:v>
                </c:pt>
                <c:pt idx="29631">
                  <c:v>0.14033120000000002</c:v>
                </c:pt>
                <c:pt idx="29632">
                  <c:v>0.14033120000000002</c:v>
                </c:pt>
                <c:pt idx="29633">
                  <c:v>0.14033120000000002</c:v>
                </c:pt>
                <c:pt idx="29634">
                  <c:v>0.14033120000000002</c:v>
                </c:pt>
                <c:pt idx="29635">
                  <c:v>0.14033120000000002</c:v>
                </c:pt>
                <c:pt idx="29636">
                  <c:v>0.14033120000000002</c:v>
                </c:pt>
                <c:pt idx="29637">
                  <c:v>0.14033120000000002</c:v>
                </c:pt>
                <c:pt idx="29638">
                  <c:v>0.14033120000000002</c:v>
                </c:pt>
                <c:pt idx="29639">
                  <c:v>0.14033120000000002</c:v>
                </c:pt>
                <c:pt idx="29640">
                  <c:v>0.14033120000000002</c:v>
                </c:pt>
                <c:pt idx="29641">
                  <c:v>0.14033120000000002</c:v>
                </c:pt>
                <c:pt idx="29642">
                  <c:v>0.14033120000000002</c:v>
                </c:pt>
                <c:pt idx="29643">
                  <c:v>0.14033120000000002</c:v>
                </c:pt>
                <c:pt idx="29644">
                  <c:v>0.14033120000000002</c:v>
                </c:pt>
                <c:pt idx="29645">
                  <c:v>0.14033120000000002</c:v>
                </c:pt>
                <c:pt idx="29646">
                  <c:v>0.14033120000000002</c:v>
                </c:pt>
                <c:pt idx="29647">
                  <c:v>0.14033120000000002</c:v>
                </c:pt>
                <c:pt idx="29648">
                  <c:v>0.14033120000000002</c:v>
                </c:pt>
                <c:pt idx="29649">
                  <c:v>0.14033120000000002</c:v>
                </c:pt>
                <c:pt idx="29650">
                  <c:v>0.14033120000000002</c:v>
                </c:pt>
                <c:pt idx="29651">
                  <c:v>0.14033120000000002</c:v>
                </c:pt>
                <c:pt idx="29652">
                  <c:v>0.14033120000000002</c:v>
                </c:pt>
                <c:pt idx="29653">
                  <c:v>0.14033120000000002</c:v>
                </c:pt>
                <c:pt idx="29654">
                  <c:v>0.14033120000000002</c:v>
                </c:pt>
                <c:pt idx="29655">
                  <c:v>0.14033120000000002</c:v>
                </c:pt>
                <c:pt idx="29656">
                  <c:v>0.14033120000000002</c:v>
                </c:pt>
                <c:pt idx="29657">
                  <c:v>0.14033120000000002</c:v>
                </c:pt>
                <c:pt idx="29658">
                  <c:v>0.14033120000000002</c:v>
                </c:pt>
                <c:pt idx="29659">
                  <c:v>0.14033120000000002</c:v>
                </c:pt>
                <c:pt idx="29660">
                  <c:v>0.14033120000000002</c:v>
                </c:pt>
                <c:pt idx="29661">
                  <c:v>0.14033120000000002</c:v>
                </c:pt>
                <c:pt idx="29662">
                  <c:v>0.14033120000000002</c:v>
                </c:pt>
                <c:pt idx="29663">
                  <c:v>0.14033120000000002</c:v>
                </c:pt>
                <c:pt idx="29664">
                  <c:v>0.14033120000000002</c:v>
                </c:pt>
                <c:pt idx="29665">
                  <c:v>0.14033120000000002</c:v>
                </c:pt>
                <c:pt idx="29666">
                  <c:v>0.14033120000000002</c:v>
                </c:pt>
                <c:pt idx="29667">
                  <c:v>0.14033120000000002</c:v>
                </c:pt>
                <c:pt idx="29668">
                  <c:v>0.14033120000000002</c:v>
                </c:pt>
                <c:pt idx="29669">
                  <c:v>0.14033120000000002</c:v>
                </c:pt>
                <c:pt idx="29670">
                  <c:v>0.14033120000000002</c:v>
                </c:pt>
                <c:pt idx="29671">
                  <c:v>0.14033120000000002</c:v>
                </c:pt>
                <c:pt idx="29672">
                  <c:v>0.14033120000000002</c:v>
                </c:pt>
                <c:pt idx="29673">
                  <c:v>0.14033120000000002</c:v>
                </c:pt>
                <c:pt idx="29674">
                  <c:v>0.14033120000000002</c:v>
                </c:pt>
                <c:pt idx="29675">
                  <c:v>0.14033120000000002</c:v>
                </c:pt>
                <c:pt idx="29676">
                  <c:v>0.14033120000000002</c:v>
                </c:pt>
                <c:pt idx="29677">
                  <c:v>0.14033120000000002</c:v>
                </c:pt>
                <c:pt idx="29678">
                  <c:v>0.14033120000000002</c:v>
                </c:pt>
                <c:pt idx="29679">
                  <c:v>0.14033120000000002</c:v>
                </c:pt>
                <c:pt idx="29680">
                  <c:v>0.14033120000000002</c:v>
                </c:pt>
                <c:pt idx="29681">
                  <c:v>0.14033120000000002</c:v>
                </c:pt>
                <c:pt idx="29682">
                  <c:v>0.14033120000000002</c:v>
                </c:pt>
                <c:pt idx="29683">
                  <c:v>0.14033120000000002</c:v>
                </c:pt>
                <c:pt idx="29684">
                  <c:v>0.14033120000000002</c:v>
                </c:pt>
                <c:pt idx="29685">
                  <c:v>0.14033120000000002</c:v>
                </c:pt>
                <c:pt idx="29686">
                  <c:v>0.14033120000000002</c:v>
                </c:pt>
                <c:pt idx="29687">
                  <c:v>0.14033120000000002</c:v>
                </c:pt>
                <c:pt idx="29688">
                  <c:v>0.14033120000000002</c:v>
                </c:pt>
                <c:pt idx="29689">
                  <c:v>0.14033120000000002</c:v>
                </c:pt>
                <c:pt idx="29690">
                  <c:v>0.14033120000000002</c:v>
                </c:pt>
                <c:pt idx="29691">
                  <c:v>0.14033120000000002</c:v>
                </c:pt>
                <c:pt idx="29692">
                  <c:v>0.14033120000000002</c:v>
                </c:pt>
                <c:pt idx="29693">
                  <c:v>0.14054620000000004</c:v>
                </c:pt>
                <c:pt idx="29694">
                  <c:v>0.14054620000000004</c:v>
                </c:pt>
                <c:pt idx="29695">
                  <c:v>0.14043875</c:v>
                </c:pt>
                <c:pt idx="29696">
                  <c:v>0.14043875</c:v>
                </c:pt>
                <c:pt idx="29697">
                  <c:v>0.14054620000000004</c:v>
                </c:pt>
                <c:pt idx="29698">
                  <c:v>0.14054620000000004</c:v>
                </c:pt>
                <c:pt idx="29699">
                  <c:v>0.14054620000000004</c:v>
                </c:pt>
                <c:pt idx="29700">
                  <c:v>0.14054620000000004</c:v>
                </c:pt>
                <c:pt idx="29701">
                  <c:v>0.14043875</c:v>
                </c:pt>
                <c:pt idx="29702">
                  <c:v>0.14054620000000004</c:v>
                </c:pt>
                <c:pt idx="29703">
                  <c:v>0.14054620000000004</c:v>
                </c:pt>
                <c:pt idx="29704">
                  <c:v>0.14043875</c:v>
                </c:pt>
                <c:pt idx="29705">
                  <c:v>0.14054620000000004</c:v>
                </c:pt>
                <c:pt idx="29706">
                  <c:v>0.14054620000000004</c:v>
                </c:pt>
                <c:pt idx="29707">
                  <c:v>0.14054620000000004</c:v>
                </c:pt>
                <c:pt idx="29708">
                  <c:v>0.14054620000000004</c:v>
                </c:pt>
                <c:pt idx="29709">
                  <c:v>0.14043875</c:v>
                </c:pt>
                <c:pt idx="29710">
                  <c:v>0.14043875</c:v>
                </c:pt>
                <c:pt idx="29711">
                  <c:v>0.14054620000000004</c:v>
                </c:pt>
                <c:pt idx="29712">
                  <c:v>0.14043875</c:v>
                </c:pt>
                <c:pt idx="29713">
                  <c:v>0.14043875</c:v>
                </c:pt>
                <c:pt idx="29714">
                  <c:v>0.14043875</c:v>
                </c:pt>
                <c:pt idx="29715">
                  <c:v>0.14054620000000004</c:v>
                </c:pt>
                <c:pt idx="29716">
                  <c:v>0.14054620000000004</c:v>
                </c:pt>
                <c:pt idx="29717">
                  <c:v>0.14054620000000004</c:v>
                </c:pt>
                <c:pt idx="29718">
                  <c:v>0.14043875</c:v>
                </c:pt>
                <c:pt idx="29719">
                  <c:v>0.14054620000000004</c:v>
                </c:pt>
                <c:pt idx="29720">
                  <c:v>0.14043875</c:v>
                </c:pt>
                <c:pt idx="29721">
                  <c:v>0.14043875</c:v>
                </c:pt>
                <c:pt idx="29722">
                  <c:v>0.14054620000000004</c:v>
                </c:pt>
                <c:pt idx="29723">
                  <c:v>0.14054620000000004</c:v>
                </c:pt>
                <c:pt idx="29724">
                  <c:v>0.14054620000000004</c:v>
                </c:pt>
                <c:pt idx="29725">
                  <c:v>0.14054620000000004</c:v>
                </c:pt>
                <c:pt idx="29726">
                  <c:v>0.14043875</c:v>
                </c:pt>
                <c:pt idx="29727">
                  <c:v>0.14054620000000004</c:v>
                </c:pt>
                <c:pt idx="29728">
                  <c:v>0.14054620000000004</c:v>
                </c:pt>
                <c:pt idx="29729">
                  <c:v>0.14054620000000004</c:v>
                </c:pt>
                <c:pt idx="29730">
                  <c:v>0.14054620000000004</c:v>
                </c:pt>
                <c:pt idx="29731">
                  <c:v>0.14043875</c:v>
                </c:pt>
                <c:pt idx="29732">
                  <c:v>0.14054620000000004</c:v>
                </c:pt>
                <c:pt idx="29733">
                  <c:v>0.14043875</c:v>
                </c:pt>
                <c:pt idx="29734">
                  <c:v>0.14054620000000004</c:v>
                </c:pt>
                <c:pt idx="29735">
                  <c:v>0.14043875</c:v>
                </c:pt>
                <c:pt idx="29736">
                  <c:v>0.14054620000000004</c:v>
                </c:pt>
                <c:pt idx="29737">
                  <c:v>0.14054620000000004</c:v>
                </c:pt>
                <c:pt idx="29738">
                  <c:v>0.14043875</c:v>
                </c:pt>
                <c:pt idx="29739">
                  <c:v>0.14054620000000004</c:v>
                </c:pt>
                <c:pt idx="29740">
                  <c:v>0.14043875</c:v>
                </c:pt>
                <c:pt idx="29741">
                  <c:v>0.14043875</c:v>
                </c:pt>
                <c:pt idx="29742">
                  <c:v>0.14054620000000004</c:v>
                </c:pt>
                <c:pt idx="29743">
                  <c:v>0.14043875</c:v>
                </c:pt>
                <c:pt idx="29744">
                  <c:v>0.14043875</c:v>
                </c:pt>
                <c:pt idx="29745">
                  <c:v>0.14043875</c:v>
                </c:pt>
                <c:pt idx="29746">
                  <c:v>0.14054620000000004</c:v>
                </c:pt>
                <c:pt idx="29747">
                  <c:v>0.14054620000000004</c:v>
                </c:pt>
                <c:pt idx="29748">
                  <c:v>0.14043875</c:v>
                </c:pt>
                <c:pt idx="29749">
                  <c:v>0.14054620000000004</c:v>
                </c:pt>
                <c:pt idx="29750">
                  <c:v>0.14054620000000004</c:v>
                </c:pt>
                <c:pt idx="29751">
                  <c:v>0.14043875</c:v>
                </c:pt>
                <c:pt idx="29752">
                  <c:v>0.14054620000000004</c:v>
                </c:pt>
                <c:pt idx="29753">
                  <c:v>0.14054620000000004</c:v>
                </c:pt>
                <c:pt idx="29754">
                  <c:v>0.14054620000000004</c:v>
                </c:pt>
                <c:pt idx="29755">
                  <c:v>0.14043875</c:v>
                </c:pt>
                <c:pt idx="29756">
                  <c:v>0.14054620000000004</c:v>
                </c:pt>
                <c:pt idx="29757">
                  <c:v>0.14054620000000004</c:v>
                </c:pt>
                <c:pt idx="29758">
                  <c:v>0.14043875</c:v>
                </c:pt>
                <c:pt idx="29759">
                  <c:v>0.14054620000000004</c:v>
                </c:pt>
                <c:pt idx="29760">
                  <c:v>0.14054620000000004</c:v>
                </c:pt>
                <c:pt idx="29761">
                  <c:v>0.14043875</c:v>
                </c:pt>
                <c:pt idx="29762">
                  <c:v>0.14043875</c:v>
                </c:pt>
                <c:pt idx="29763">
                  <c:v>0.14054620000000004</c:v>
                </c:pt>
                <c:pt idx="29764">
                  <c:v>0.14065355000000002</c:v>
                </c:pt>
                <c:pt idx="29765">
                  <c:v>0.14065355000000002</c:v>
                </c:pt>
                <c:pt idx="29766">
                  <c:v>0.14065355000000002</c:v>
                </c:pt>
                <c:pt idx="29767">
                  <c:v>0.14065355000000002</c:v>
                </c:pt>
                <c:pt idx="29768">
                  <c:v>0.14065355000000002</c:v>
                </c:pt>
                <c:pt idx="29769">
                  <c:v>0.14065355000000002</c:v>
                </c:pt>
                <c:pt idx="29770">
                  <c:v>0.14065355000000002</c:v>
                </c:pt>
                <c:pt idx="29771">
                  <c:v>0.14065355000000002</c:v>
                </c:pt>
                <c:pt idx="29772">
                  <c:v>0.14065355000000002</c:v>
                </c:pt>
                <c:pt idx="29773">
                  <c:v>0.14065355000000002</c:v>
                </c:pt>
                <c:pt idx="29774">
                  <c:v>0.14065355000000002</c:v>
                </c:pt>
                <c:pt idx="29775">
                  <c:v>0.14065355000000002</c:v>
                </c:pt>
                <c:pt idx="29776">
                  <c:v>0.14065355000000002</c:v>
                </c:pt>
                <c:pt idx="29777">
                  <c:v>0.14065355000000002</c:v>
                </c:pt>
                <c:pt idx="29778">
                  <c:v>0.14065355000000002</c:v>
                </c:pt>
                <c:pt idx="29779">
                  <c:v>0.14065355000000002</c:v>
                </c:pt>
                <c:pt idx="29780">
                  <c:v>0.14065355000000002</c:v>
                </c:pt>
                <c:pt idx="29781">
                  <c:v>0.14065355000000002</c:v>
                </c:pt>
                <c:pt idx="29782">
                  <c:v>0.14065355000000002</c:v>
                </c:pt>
                <c:pt idx="29783">
                  <c:v>0.14065355000000002</c:v>
                </c:pt>
                <c:pt idx="29784">
                  <c:v>0.14065355000000002</c:v>
                </c:pt>
                <c:pt idx="29785">
                  <c:v>0.14065355000000002</c:v>
                </c:pt>
                <c:pt idx="29786">
                  <c:v>0.14065355000000002</c:v>
                </c:pt>
                <c:pt idx="29787">
                  <c:v>0.14065355000000002</c:v>
                </c:pt>
                <c:pt idx="29788">
                  <c:v>0.14065355000000002</c:v>
                </c:pt>
                <c:pt idx="29789">
                  <c:v>0.14065355000000002</c:v>
                </c:pt>
                <c:pt idx="29790">
                  <c:v>0.14065355000000002</c:v>
                </c:pt>
                <c:pt idx="29791">
                  <c:v>0.14065355000000002</c:v>
                </c:pt>
                <c:pt idx="29792">
                  <c:v>0.14065355000000002</c:v>
                </c:pt>
                <c:pt idx="29793">
                  <c:v>0.14065355000000002</c:v>
                </c:pt>
                <c:pt idx="29794">
                  <c:v>0.14065355000000002</c:v>
                </c:pt>
                <c:pt idx="29795">
                  <c:v>0.14065355000000002</c:v>
                </c:pt>
                <c:pt idx="29796">
                  <c:v>0.14065355000000002</c:v>
                </c:pt>
                <c:pt idx="29797">
                  <c:v>0.14065355000000002</c:v>
                </c:pt>
                <c:pt idx="29798">
                  <c:v>0.14065355000000002</c:v>
                </c:pt>
                <c:pt idx="29799">
                  <c:v>0.14065355000000002</c:v>
                </c:pt>
                <c:pt idx="29800">
                  <c:v>0.14065355000000002</c:v>
                </c:pt>
                <c:pt idx="29801">
                  <c:v>0.14065355000000002</c:v>
                </c:pt>
                <c:pt idx="29802">
                  <c:v>0.14065355000000002</c:v>
                </c:pt>
                <c:pt idx="29803">
                  <c:v>0.14065355000000002</c:v>
                </c:pt>
                <c:pt idx="29804">
                  <c:v>0.14065355000000002</c:v>
                </c:pt>
                <c:pt idx="29805">
                  <c:v>0.14065355000000002</c:v>
                </c:pt>
                <c:pt idx="29806">
                  <c:v>0.14065355000000002</c:v>
                </c:pt>
                <c:pt idx="29807">
                  <c:v>0.14065355000000002</c:v>
                </c:pt>
                <c:pt idx="29808">
                  <c:v>0.14065355000000002</c:v>
                </c:pt>
                <c:pt idx="29809">
                  <c:v>0.14065355000000002</c:v>
                </c:pt>
                <c:pt idx="29810">
                  <c:v>0.14065355000000002</c:v>
                </c:pt>
                <c:pt idx="29811">
                  <c:v>0.14065355000000002</c:v>
                </c:pt>
                <c:pt idx="29812">
                  <c:v>0.14065355000000002</c:v>
                </c:pt>
                <c:pt idx="29813">
                  <c:v>0.14065355000000002</c:v>
                </c:pt>
                <c:pt idx="29814">
                  <c:v>0.14065355000000002</c:v>
                </c:pt>
                <c:pt idx="29815">
                  <c:v>0.14065355000000002</c:v>
                </c:pt>
                <c:pt idx="29816">
                  <c:v>0.14065355000000002</c:v>
                </c:pt>
                <c:pt idx="29817">
                  <c:v>0.14065355000000002</c:v>
                </c:pt>
                <c:pt idx="29818">
                  <c:v>0.14065355000000002</c:v>
                </c:pt>
                <c:pt idx="29819">
                  <c:v>0.14065355000000002</c:v>
                </c:pt>
                <c:pt idx="29820">
                  <c:v>0.14065355000000002</c:v>
                </c:pt>
                <c:pt idx="29821">
                  <c:v>0.14065355000000002</c:v>
                </c:pt>
                <c:pt idx="29822">
                  <c:v>0.14065355000000002</c:v>
                </c:pt>
                <c:pt idx="29823">
                  <c:v>0.14065355000000002</c:v>
                </c:pt>
                <c:pt idx="29824">
                  <c:v>0.14065355000000002</c:v>
                </c:pt>
                <c:pt idx="29825">
                  <c:v>0.14065355000000002</c:v>
                </c:pt>
                <c:pt idx="29826">
                  <c:v>0.14065355000000002</c:v>
                </c:pt>
                <c:pt idx="29827">
                  <c:v>0.14065355000000002</c:v>
                </c:pt>
                <c:pt idx="29828">
                  <c:v>0.14065355000000002</c:v>
                </c:pt>
                <c:pt idx="29829">
                  <c:v>0.14065355000000002</c:v>
                </c:pt>
                <c:pt idx="29830">
                  <c:v>0.14065355000000002</c:v>
                </c:pt>
                <c:pt idx="29831">
                  <c:v>0.14065355000000002</c:v>
                </c:pt>
                <c:pt idx="29832">
                  <c:v>0.14065355000000002</c:v>
                </c:pt>
                <c:pt idx="29833">
                  <c:v>0.14076080000000002</c:v>
                </c:pt>
                <c:pt idx="29834">
                  <c:v>0.14076080000000002</c:v>
                </c:pt>
                <c:pt idx="29835">
                  <c:v>0.14076080000000002</c:v>
                </c:pt>
                <c:pt idx="29836">
                  <c:v>0.14086794999999999</c:v>
                </c:pt>
                <c:pt idx="29837">
                  <c:v>0.14076080000000002</c:v>
                </c:pt>
                <c:pt idx="29838">
                  <c:v>0.14076080000000002</c:v>
                </c:pt>
                <c:pt idx="29839">
                  <c:v>0.14076080000000002</c:v>
                </c:pt>
                <c:pt idx="29840">
                  <c:v>0.14076080000000002</c:v>
                </c:pt>
                <c:pt idx="29841">
                  <c:v>0.14076080000000002</c:v>
                </c:pt>
                <c:pt idx="29842">
                  <c:v>0.14076080000000002</c:v>
                </c:pt>
                <c:pt idx="29843">
                  <c:v>0.14076080000000002</c:v>
                </c:pt>
                <c:pt idx="29844">
                  <c:v>0.14076080000000002</c:v>
                </c:pt>
                <c:pt idx="29845">
                  <c:v>0.14086794999999999</c:v>
                </c:pt>
                <c:pt idx="29846">
                  <c:v>0.14086794999999999</c:v>
                </c:pt>
                <c:pt idx="29847">
                  <c:v>0.14086794999999999</c:v>
                </c:pt>
                <c:pt idx="29848">
                  <c:v>0.14076080000000002</c:v>
                </c:pt>
                <c:pt idx="29849">
                  <c:v>0.14076080000000002</c:v>
                </c:pt>
                <c:pt idx="29850">
                  <c:v>0.14076080000000002</c:v>
                </c:pt>
                <c:pt idx="29851">
                  <c:v>0.14076080000000002</c:v>
                </c:pt>
                <c:pt idx="29852">
                  <c:v>0.14086794999999999</c:v>
                </c:pt>
                <c:pt idx="29853">
                  <c:v>0.14076080000000002</c:v>
                </c:pt>
                <c:pt idx="29854">
                  <c:v>0.14076080000000002</c:v>
                </c:pt>
                <c:pt idx="29855">
                  <c:v>0.14076080000000002</c:v>
                </c:pt>
                <c:pt idx="29856">
                  <c:v>0.14076080000000002</c:v>
                </c:pt>
                <c:pt idx="29857">
                  <c:v>0.14076080000000002</c:v>
                </c:pt>
                <c:pt idx="29858">
                  <c:v>0.14076080000000002</c:v>
                </c:pt>
                <c:pt idx="29859">
                  <c:v>0.14076080000000002</c:v>
                </c:pt>
                <c:pt idx="29860">
                  <c:v>0.14076080000000002</c:v>
                </c:pt>
                <c:pt idx="29861">
                  <c:v>0.14086794999999999</c:v>
                </c:pt>
                <c:pt idx="29862">
                  <c:v>0.14076080000000002</c:v>
                </c:pt>
                <c:pt idx="29863">
                  <c:v>0.14086794999999999</c:v>
                </c:pt>
                <c:pt idx="29864">
                  <c:v>0.14076080000000002</c:v>
                </c:pt>
                <c:pt idx="29865">
                  <c:v>0.14076080000000002</c:v>
                </c:pt>
                <c:pt idx="29866">
                  <c:v>0.14076080000000002</c:v>
                </c:pt>
                <c:pt idx="29867">
                  <c:v>0.14076080000000002</c:v>
                </c:pt>
                <c:pt idx="29868">
                  <c:v>0.14086794999999999</c:v>
                </c:pt>
                <c:pt idx="29869">
                  <c:v>0.14076080000000002</c:v>
                </c:pt>
                <c:pt idx="29870">
                  <c:v>0.14076080000000002</c:v>
                </c:pt>
                <c:pt idx="29871">
                  <c:v>0.14076080000000002</c:v>
                </c:pt>
                <c:pt idx="29872">
                  <c:v>0.14076080000000002</c:v>
                </c:pt>
                <c:pt idx="29873">
                  <c:v>0.14076080000000002</c:v>
                </c:pt>
                <c:pt idx="29874">
                  <c:v>0.14076080000000002</c:v>
                </c:pt>
                <c:pt idx="29875">
                  <c:v>0.14076080000000002</c:v>
                </c:pt>
                <c:pt idx="29876">
                  <c:v>0.14086794999999999</c:v>
                </c:pt>
                <c:pt idx="29877">
                  <c:v>0.14076080000000002</c:v>
                </c:pt>
                <c:pt idx="29878">
                  <c:v>0.14076080000000002</c:v>
                </c:pt>
                <c:pt idx="29879">
                  <c:v>0.14076080000000002</c:v>
                </c:pt>
                <c:pt idx="29880">
                  <c:v>0.14076080000000002</c:v>
                </c:pt>
                <c:pt idx="29881">
                  <c:v>0.14076080000000002</c:v>
                </c:pt>
                <c:pt idx="29882">
                  <c:v>0.14076080000000002</c:v>
                </c:pt>
                <c:pt idx="29883">
                  <c:v>0.14076080000000002</c:v>
                </c:pt>
                <c:pt idx="29884">
                  <c:v>0.14076080000000002</c:v>
                </c:pt>
                <c:pt idx="29885">
                  <c:v>0.14076080000000002</c:v>
                </c:pt>
                <c:pt idx="29886">
                  <c:v>0.14076080000000002</c:v>
                </c:pt>
                <c:pt idx="29887">
                  <c:v>0.14076080000000002</c:v>
                </c:pt>
                <c:pt idx="29888">
                  <c:v>0.14076080000000002</c:v>
                </c:pt>
                <c:pt idx="29889">
                  <c:v>0.14076080000000002</c:v>
                </c:pt>
                <c:pt idx="29890">
                  <c:v>0.14076080000000002</c:v>
                </c:pt>
                <c:pt idx="29891">
                  <c:v>0.14076080000000002</c:v>
                </c:pt>
                <c:pt idx="29892">
                  <c:v>0.14086794999999999</c:v>
                </c:pt>
                <c:pt idx="29893">
                  <c:v>0.14086794999999999</c:v>
                </c:pt>
                <c:pt idx="29894">
                  <c:v>0.14076080000000002</c:v>
                </c:pt>
                <c:pt idx="29895">
                  <c:v>0.14076080000000002</c:v>
                </c:pt>
                <c:pt idx="29896">
                  <c:v>0.14076080000000002</c:v>
                </c:pt>
                <c:pt idx="29897">
                  <c:v>0.14086794999999999</c:v>
                </c:pt>
                <c:pt idx="29898">
                  <c:v>0.14076080000000002</c:v>
                </c:pt>
                <c:pt idx="29899">
                  <c:v>0.14086794999999999</c:v>
                </c:pt>
                <c:pt idx="29900">
                  <c:v>0.14076080000000002</c:v>
                </c:pt>
                <c:pt idx="29901">
                  <c:v>0.14076080000000002</c:v>
                </c:pt>
                <c:pt idx="29902">
                  <c:v>0.14097499999999999</c:v>
                </c:pt>
                <c:pt idx="29903">
                  <c:v>0.14097499999999999</c:v>
                </c:pt>
                <c:pt idx="29904">
                  <c:v>0.14097499999999999</c:v>
                </c:pt>
                <c:pt idx="29905">
                  <c:v>0.14097499999999999</c:v>
                </c:pt>
                <c:pt idx="29906">
                  <c:v>0.14097499999999999</c:v>
                </c:pt>
                <c:pt idx="29907">
                  <c:v>0.14097499999999999</c:v>
                </c:pt>
                <c:pt idx="29908">
                  <c:v>0.14097499999999999</c:v>
                </c:pt>
                <c:pt idx="29909">
                  <c:v>0.14097499999999999</c:v>
                </c:pt>
                <c:pt idx="29910">
                  <c:v>0.14097499999999999</c:v>
                </c:pt>
                <c:pt idx="29911">
                  <c:v>0.14097499999999999</c:v>
                </c:pt>
                <c:pt idx="29912">
                  <c:v>0.14097499999999999</c:v>
                </c:pt>
                <c:pt idx="29913">
                  <c:v>0.14097499999999999</c:v>
                </c:pt>
                <c:pt idx="29914">
                  <c:v>0.14097499999999999</c:v>
                </c:pt>
                <c:pt idx="29915">
                  <c:v>0.14097499999999999</c:v>
                </c:pt>
                <c:pt idx="29916">
                  <c:v>0.14097499999999999</c:v>
                </c:pt>
                <c:pt idx="29917">
                  <c:v>0.14097499999999999</c:v>
                </c:pt>
                <c:pt idx="29918">
                  <c:v>0.14097499999999999</c:v>
                </c:pt>
                <c:pt idx="29919">
                  <c:v>0.14097499999999999</c:v>
                </c:pt>
                <c:pt idx="29920">
                  <c:v>0.14097499999999999</c:v>
                </c:pt>
                <c:pt idx="29921">
                  <c:v>0.14097499999999999</c:v>
                </c:pt>
                <c:pt idx="29922">
                  <c:v>0.14097499999999999</c:v>
                </c:pt>
                <c:pt idx="29923">
                  <c:v>0.14097499999999999</c:v>
                </c:pt>
                <c:pt idx="29924">
                  <c:v>0.14097499999999999</c:v>
                </c:pt>
                <c:pt idx="29925">
                  <c:v>0.14097499999999999</c:v>
                </c:pt>
                <c:pt idx="29926">
                  <c:v>0.14097499999999999</c:v>
                </c:pt>
                <c:pt idx="29927">
                  <c:v>0.14097499999999999</c:v>
                </c:pt>
                <c:pt idx="29928">
                  <c:v>0.14097499999999999</c:v>
                </c:pt>
                <c:pt idx="29929">
                  <c:v>0.14097499999999999</c:v>
                </c:pt>
                <c:pt idx="29930">
                  <c:v>0.14097499999999999</c:v>
                </c:pt>
                <c:pt idx="29931">
                  <c:v>0.14097499999999999</c:v>
                </c:pt>
                <c:pt idx="29932">
                  <c:v>0.14097499999999999</c:v>
                </c:pt>
                <c:pt idx="29933">
                  <c:v>0.14097499999999999</c:v>
                </c:pt>
                <c:pt idx="29934">
                  <c:v>0.14097499999999999</c:v>
                </c:pt>
                <c:pt idx="29935">
                  <c:v>0.14097499999999999</c:v>
                </c:pt>
                <c:pt idx="29936">
                  <c:v>0.14097499999999999</c:v>
                </c:pt>
                <c:pt idx="29937">
                  <c:v>0.14097499999999999</c:v>
                </c:pt>
                <c:pt idx="29938">
                  <c:v>0.14097499999999999</c:v>
                </c:pt>
                <c:pt idx="29939">
                  <c:v>0.14097499999999999</c:v>
                </c:pt>
                <c:pt idx="29940">
                  <c:v>0.14097499999999999</c:v>
                </c:pt>
                <c:pt idx="29941">
                  <c:v>0.14097499999999999</c:v>
                </c:pt>
                <c:pt idx="29942">
                  <c:v>0.14097499999999999</c:v>
                </c:pt>
                <c:pt idx="29943">
                  <c:v>0.14097499999999999</c:v>
                </c:pt>
                <c:pt idx="29944">
                  <c:v>0.14097499999999999</c:v>
                </c:pt>
                <c:pt idx="29945">
                  <c:v>0.14097499999999999</c:v>
                </c:pt>
                <c:pt idx="29946">
                  <c:v>0.14097499999999999</c:v>
                </c:pt>
                <c:pt idx="29947">
                  <c:v>0.14097499999999999</c:v>
                </c:pt>
                <c:pt idx="29948">
                  <c:v>0.14097499999999999</c:v>
                </c:pt>
                <c:pt idx="29949">
                  <c:v>0.14097499999999999</c:v>
                </c:pt>
                <c:pt idx="29950">
                  <c:v>0.14097499999999999</c:v>
                </c:pt>
                <c:pt idx="29951">
                  <c:v>0.14097499999999999</c:v>
                </c:pt>
                <c:pt idx="29952">
                  <c:v>0.14097499999999999</c:v>
                </c:pt>
                <c:pt idx="29953">
                  <c:v>0.14097499999999999</c:v>
                </c:pt>
                <c:pt idx="29954">
                  <c:v>0.14097499999999999</c:v>
                </c:pt>
                <c:pt idx="29955">
                  <c:v>0.14097499999999999</c:v>
                </c:pt>
                <c:pt idx="29956">
                  <c:v>0.14097499999999999</c:v>
                </c:pt>
                <c:pt idx="29957">
                  <c:v>0.14097499999999999</c:v>
                </c:pt>
                <c:pt idx="29958">
                  <c:v>0.14097499999999999</c:v>
                </c:pt>
                <c:pt idx="29959">
                  <c:v>0.14097499999999999</c:v>
                </c:pt>
                <c:pt idx="29960">
                  <c:v>0.14097499999999999</c:v>
                </c:pt>
                <c:pt idx="29961">
                  <c:v>0.14097499999999999</c:v>
                </c:pt>
                <c:pt idx="29962">
                  <c:v>0.14097499999999999</c:v>
                </c:pt>
                <c:pt idx="29963">
                  <c:v>0.14097499999999999</c:v>
                </c:pt>
                <c:pt idx="29964">
                  <c:v>0.14097499999999999</c:v>
                </c:pt>
                <c:pt idx="29965">
                  <c:v>0.14097499999999999</c:v>
                </c:pt>
                <c:pt idx="29966">
                  <c:v>0.14097499999999999</c:v>
                </c:pt>
                <c:pt idx="29967">
                  <c:v>0.14097499999999999</c:v>
                </c:pt>
                <c:pt idx="29968">
                  <c:v>0.14097499999999999</c:v>
                </c:pt>
                <c:pt idx="29969">
                  <c:v>0.14097499999999999</c:v>
                </c:pt>
                <c:pt idx="29970">
                  <c:v>0.14097499999999999</c:v>
                </c:pt>
                <c:pt idx="29971">
                  <c:v>0.14108195000000001</c:v>
                </c:pt>
                <c:pt idx="29972">
                  <c:v>0.14108195000000001</c:v>
                </c:pt>
                <c:pt idx="29973">
                  <c:v>0.14108195000000001</c:v>
                </c:pt>
                <c:pt idx="29974">
                  <c:v>0.14108195000000001</c:v>
                </c:pt>
                <c:pt idx="29975">
                  <c:v>0.14108195000000001</c:v>
                </c:pt>
                <c:pt idx="29976">
                  <c:v>0.14108195000000001</c:v>
                </c:pt>
                <c:pt idx="29977">
                  <c:v>0.14108195000000001</c:v>
                </c:pt>
                <c:pt idx="29978">
                  <c:v>0.14108195000000001</c:v>
                </c:pt>
                <c:pt idx="29979">
                  <c:v>0.14108195000000001</c:v>
                </c:pt>
                <c:pt idx="29980">
                  <c:v>0.14108195000000001</c:v>
                </c:pt>
                <c:pt idx="29981">
                  <c:v>0.14108195000000001</c:v>
                </c:pt>
                <c:pt idx="29982">
                  <c:v>0.14108195000000001</c:v>
                </c:pt>
                <c:pt idx="29983">
                  <c:v>0.14108195000000001</c:v>
                </c:pt>
                <c:pt idx="29984">
                  <c:v>0.14108195000000001</c:v>
                </c:pt>
                <c:pt idx="29985">
                  <c:v>0.14108195000000001</c:v>
                </c:pt>
                <c:pt idx="29986">
                  <c:v>0.14108195000000001</c:v>
                </c:pt>
                <c:pt idx="29987">
                  <c:v>0.14108195000000001</c:v>
                </c:pt>
                <c:pt idx="29988">
                  <c:v>0.14108195000000001</c:v>
                </c:pt>
                <c:pt idx="29989">
                  <c:v>0.14108195000000001</c:v>
                </c:pt>
                <c:pt idx="29990">
                  <c:v>0.14108195000000001</c:v>
                </c:pt>
                <c:pt idx="29991">
                  <c:v>0.14108195000000001</c:v>
                </c:pt>
                <c:pt idx="29992">
                  <c:v>0.14108195000000001</c:v>
                </c:pt>
                <c:pt idx="29993">
                  <c:v>0.14108195000000001</c:v>
                </c:pt>
                <c:pt idx="29994">
                  <c:v>0.14108195000000001</c:v>
                </c:pt>
                <c:pt idx="29995">
                  <c:v>0.14108195000000001</c:v>
                </c:pt>
                <c:pt idx="29996">
                  <c:v>0.1411888</c:v>
                </c:pt>
                <c:pt idx="29997">
                  <c:v>0.14108195000000001</c:v>
                </c:pt>
                <c:pt idx="29998">
                  <c:v>0.14108195000000001</c:v>
                </c:pt>
                <c:pt idx="29999">
                  <c:v>0.14108195000000001</c:v>
                </c:pt>
                <c:pt idx="30000">
                  <c:v>0.14108195000000001</c:v>
                </c:pt>
                <c:pt idx="30001">
                  <c:v>0.14108195000000001</c:v>
                </c:pt>
                <c:pt idx="30002">
                  <c:v>0.14108195000000001</c:v>
                </c:pt>
                <c:pt idx="30003">
                  <c:v>0.14108195000000001</c:v>
                </c:pt>
                <c:pt idx="30004">
                  <c:v>0.14108195000000001</c:v>
                </c:pt>
                <c:pt idx="30005">
                  <c:v>0.14108195000000001</c:v>
                </c:pt>
                <c:pt idx="30006">
                  <c:v>0.14108195000000001</c:v>
                </c:pt>
                <c:pt idx="30007">
                  <c:v>0.14108195000000001</c:v>
                </c:pt>
                <c:pt idx="30008">
                  <c:v>0.14108195000000001</c:v>
                </c:pt>
                <c:pt idx="30009">
                  <c:v>0.14108195000000001</c:v>
                </c:pt>
                <c:pt idx="30010">
                  <c:v>0.14108195000000001</c:v>
                </c:pt>
                <c:pt idx="30011">
                  <c:v>0.14108195000000001</c:v>
                </c:pt>
                <c:pt idx="30012">
                  <c:v>0.14108195000000001</c:v>
                </c:pt>
                <c:pt idx="30013">
                  <c:v>0.14108195000000001</c:v>
                </c:pt>
                <c:pt idx="30014">
                  <c:v>0.14108195000000001</c:v>
                </c:pt>
                <c:pt idx="30015">
                  <c:v>0.14108195000000001</c:v>
                </c:pt>
                <c:pt idx="30016">
                  <c:v>0.14108195000000001</c:v>
                </c:pt>
                <c:pt idx="30017">
                  <c:v>0.14108195000000001</c:v>
                </c:pt>
                <c:pt idx="30018">
                  <c:v>0.14108195000000001</c:v>
                </c:pt>
                <c:pt idx="30019">
                  <c:v>0.14108195000000001</c:v>
                </c:pt>
                <c:pt idx="30020">
                  <c:v>0.14108195000000001</c:v>
                </c:pt>
                <c:pt idx="30021">
                  <c:v>0.14108195000000001</c:v>
                </c:pt>
                <c:pt idx="30022">
                  <c:v>0.14108195000000001</c:v>
                </c:pt>
                <c:pt idx="30023">
                  <c:v>0.14108195000000001</c:v>
                </c:pt>
                <c:pt idx="30024">
                  <c:v>0.14108195000000001</c:v>
                </c:pt>
                <c:pt idx="30025">
                  <c:v>0.14108195000000001</c:v>
                </c:pt>
                <c:pt idx="30026">
                  <c:v>0.14108195000000001</c:v>
                </c:pt>
                <c:pt idx="30027">
                  <c:v>0.14108195000000001</c:v>
                </c:pt>
                <c:pt idx="30028">
                  <c:v>0.14108195000000001</c:v>
                </c:pt>
                <c:pt idx="30029">
                  <c:v>0.14108195000000001</c:v>
                </c:pt>
                <c:pt idx="30030">
                  <c:v>0.14108195000000001</c:v>
                </c:pt>
                <c:pt idx="30031">
                  <c:v>0.14108195000000001</c:v>
                </c:pt>
                <c:pt idx="30032">
                  <c:v>0.14108195000000001</c:v>
                </c:pt>
                <c:pt idx="30033">
                  <c:v>0.14108195000000001</c:v>
                </c:pt>
                <c:pt idx="30034">
                  <c:v>0.14108195000000001</c:v>
                </c:pt>
                <c:pt idx="30035">
                  <c:v>0.14108195000000001</c:v>
                </c:pt>
                <c:pt idx="30036">
                  <c:v>0.14108195000000001</c:v>
                </c:pt>
                <c:pt idx="30037">
                  <c:v>0.14108195000000001</c:v>
                </c:pt>
                <c:pt idx="30038">
                  <c:v>0.14108195000000001</c:v>
                </c:pt>
                <c:pt idx="30039">
                  <c:v>0.14129554999999999</c:v>
                </c:pt>
                <c:pt idx="30040">
                  <c:v>0.14129554999999999</c:v>
                </c:pt>
                <c:pt idx="30041">
                  <c:v>0.14129554999999999</c:v>
                </c:pt>
                <c:pt idx="30042">
                  <c:v>0.14129554999999999</c:v>
                </c:pt>
                <c:pt idx="30043">
                  <c:v>0.14129554999999999</c:v>
                </c:pt>
                <c:pt idx="30044">
                  <c:v>0.14129554999999999</c:v>
                </c:pt>
                <c:pt idx="30045">
                  <c:v>0.14129554999999999</c:v>
                </c:pt>
                <c:pt idx="30046">
                  <c:v>0.14129554999999999</c:v>
                </c:pt>
                <c:pt idx="30047">
                  <c:v>0.14129554999999999</c:v>
                </c:pt>
                <c:pt idx="30048">
                  <c:v>0.14129554999999999</c:v>
                </c:pt>
                <c:pt idx="30049">
                  <c:v>0.14129554999999999</c:v>
                </c:pt>
                <c:pt idx="30050">
                  <c:v>0.14129554999999999</c:v>
                </c:pt>
                <c:pt idx="30051">
                  <c:v>0.14129554999999999</c:v>
                </c:pt>
                <c:pt idx="30052">
                  <c:v>0.14129554999999999</c:v>
                </c:pt>
                <c:pt idx="30053">
                  <c:v>0.14129554999999999</c:v>
                </c:pt>
                <c:pt idx="30054">
                  <c:v>0.14129554999999999</c:v>
                </c:pt>
                <c:pt idx="30055">
                  <c:v>0.14129554999999999</c:v>
                </c:pt>
                <c:pt idx="30056">
                  <c:v>0.14129554999999999</c:v>
                </c:pt>
                <c:pt idx="30057">
                  <c:v>0.14129554999999999</c:v>
                </c:pt>
                <c:pt idx="30058">
                  <c:v>0.14129554999999999</c:v>
                </c:pt>
                <c:pt idx="30059">
                  <c:v>0.14129554999999999</c:v>
                </c:pt>
                <c:pt idx="30060">
                  <c:v>0.14129554999999999</c:v>
                </c:pt>
                <c:pt idx="30061">
                  <c:v>0.14129554999999999</c:v>
                </c:pt>
                <c:pt idx="30062">
                  <c:v>0.14129554999999999</c:v>
                </c:pt>
                <c:pt idx="30063">
                  <c:v>0.14129554999999999</c:v>
                </c:pt>
                <c:pt idx="30064">
                  <c:v>0.14129554999999999</c:v>
                </c:pt>
                <c:pt idx="30065">
                  <c:v>0.14129554999999999</c:v>
                </c:pt>
                <c:pt idx="30066">
                  <c:v>0.14129554999999999</c:v>
                </c:pt>
                <c:pt idx="30067">
                  <c:v>0.14129554999999999</c:v>
                </c:pt>
                <c:pt idx="30068">
                  <c:v>0.14129554999999999</c:v>
                </c:pt>
                <c:pt idx="30069">
                  <c:v>0.14140220000000001</c:v>
                </c:pt>
                <c:pt idx="30070">
                  <c:v>0.14140220000000001</c:v>
                </c:pt>
                <c:pt idx="30071">
                  <c:v>0.14140220000000001</c:v>
                </c:pt>
                <c:pt idx="30072">
                  <c:v>0.14140220000000001</c:v>
                </c:pt>
                <c:pt idx="30073">
                  <c:v>0.14140220000000001</c:v>
                </c:pt>
                <c:pt idx="30074">
                  <c:v>0.14140220000000001</c:v>
                </c:pt>
                <c:pt idx="30075">
                  <c:v>0.14140220000000001</c:v>
                </c:pt>
                <c:pt idx="30076">
                  <c:v>0.14140220000000001</c:v>
                </c:pt>
                <c:pt idx="30077">
                  <c:v>0.14140220000000001</c:v>
                </c:pt>
                <c:pt idx="30078">
                  <c:v>0.14140220000000001</c:v>
                </c:pt>
                <c:pt idx="30079">
                  <c:v>0.14140220000000001</c:v>
                </c:pt>
                <c:pt idx="30080">
                  <c:v>0.14140220000000001</c:v>
                </c:pt>
                <c:pt idx="30081">
                  <c:v>0.14140220000000001</c:v>
                </c:pt>
                <c:pt idx="30082">
                  <c:v>0.14140220000000001</c:v>
                </c:pt>
                <c:pt idx="30083">
                  <c:v>0.14140220000000001</c:v>
                </c:pt>
                <c:pt idx="30084">
                  <c:v>0.14140220000000001</c:v>
                </c:pt>
                <c:pt idx="30085">
                  <c:v>0.14140220000000001</c:v>
                </c:pt>
                <c:pt idx="30086">
                  <c:v>0.14140220000000001</c:v>
                </c:pt>
                <c:pt idx="30087">
                  <c:v>0.14140220000000001</c:v>
                </c:pt>
                <c:pt idx="30088">
                  <c:v>0.14140220000000001</c:v>
                </c:pt>
                <c:pt idx="30089">
                  <c:v>0.14140220000000001</c:v>
                </c:pt>
                <c:pt idx="30090">
                  <c:v>0.14140220000000001</c:v>
                </c:pt>
                <c:pt idx="30091">
                  <c:v>0.14140220000000001</c:v>
                </c:pt>
                <c:pt idx="30092">
                  <c:v>0.14140220000000001</c:v>
                </c:pt>
                <c:pt idx="30093">
                  <c:v>0.14140220000000001</c:v>
                </c:pt>
                <c:pt idx="30094">
                  <c:v>0.14140220000000001</c:v>
                </c:pt>
                <c:pt idx="30095">
                  <c:v>0.14140220000000001</c:v>
                </c:pt>
                <c:pt idx="30096">
                  <c:v>0.14140220000000001</c:v>
                </c:pt>
                <c:pt idx="30097">
                  <c:v>0.14140220000000001</c:v>
                </c:pt>
                <c:pt idx="30098">
                  <c:v>0.14140220000000001</c:v>
                </c:pt>
                <c:pt idx="30099">
                  <c:v>0.14140220000000001</c:v>
                </c:pt>
                <c:pt idx="30100">
                  <c:v>0.14140220000000001</c:v>
                </c:pt>
                <c:pt idx="30101">
                  <c:v>0.14140220000000001</c:v>
                </c:pt>
                <c:pt idx="30102">
                  <c:v>0.14140220000000001</c:v>
                </c:pt>
                <c:pt idx="30103">
                  <c:v>0.14140220000000001</c:v>
                </c:pt>
                <c:pt idx="30104">
                  <c:v>0.14140220000000001</c:v>
                </c:pt>
                <c:pt idx="30105">
                  <c:v>0.14140220000000001</c:v>
                </c:pt>
                <c:pt idx="30106">
                  <c:v>0.14140220000000001</c:v>
                </c:pt>
                <c:pt idx="30107">
                  <c:v>0.14140220000000001</c:v>
                </c:pt>
                <c:pt idx="30108">
                  <c:v>0.14140220000000001</c:v>
                </c:pt>
                <c:pt idx="30109">
                  <c:v>0.14140220000000001</c:v>
                </c:pt>
                <c:pt idx="30110">
                  <c:v>0.14140220000000001</c:v>
                </c:pt>
                <c:pt idx="30111">
                  <c:v>0.14140220000000001</c:v>
                </c:pt>
                <c:pt idx="30112">
                  <c:v>0.14140220000000001</c:v>
                </c:pt>
                <c:pt idx="30113">
                  <c:v>0.14140220000000001</c:v>
                </c:pt>
                <c:pt idx="30114">
                  <c:v>0.14140220000000001</c:v>
                </c:pt>
                <c:pt idx="30115">
                  <c:v>0.14140220000000001</c:v>
                </c:pt>
                <c:pt idx="30116">
                  <c:v>0.14140220000000001</c:v>
                </c:pt>
                <c:pt idx="30117">
                  <c:v>0.14140220000000001</c:v>
                </c:pt>
                <c:pt idx="30118">
                  <c:v>0.14140220000000001</c:v>
                </c:pt>
                <c:pt idx="30119">
                  <c:v>0.14140220000000001</c:v>
                </c:pt>
                <c:pt idx="30120">
                  <c:v>0.14140220000000001</c:v>
                </c:pt>
                <c:pt idx="30121">
                  <c:v>0.14140220000000001</c:v>
                </c:pt>
                <c:pt idx="30122">
                  <c:v>0.14140220000000001</c:v>
                </c:pt>
                <c:pt idx="30123">
                  <c:v>0.14140220000000001</c:v>
                </c:pt>
                <c:pt idx="30124">
                  <c:v>0.14140220000000001</c:v>
                </c:pt>
                <c:pt idx="30125">
                  <c:v>0.14140220000000001</c:v>
                </c:pt>
                <c:pt idx="30126">
                  <c:v>0.14140220000000001</c:v>
                </c:pt>
                <c:pt idx="30127">
                  <c:v>0.14161520000000002</c:v>
                </c:pt>
                <c:pt idx="30128">
                  <c:v>0.14161520000000002</c:v>
                </c:pt>
                <c:pt idx="30129">
                  <c:v>0.14161520000000002</c:v>
                </c:pt>
                <c:pt idx="30130">
                  <c:v>0.14161520000000002</c:v>
                </c:pt>
                <c:pt idx="30131">
                  <c:v>0.14161520000000002</c:v>
                </c:pt>
                <c:pt idx="30132">
                  <c:v>0.14161520000000002</c:v>
                </c:pt>
                <c:pt idx="30133">
                  <c:v>0.14161520000000002</c:v>
                </c:pt>
                <c:pt idx="30134">
                  <c:v>0.14161520000000002</c:v>
                </c:pt>
                <c:pt idx="30135">
                  <c:v>0.14161520000000002</c:v>
                </c:pt>
                <c:pt idx="30136">
                  <c:v>0.14161520000000002</c:v>
                </c:pt>
                <c:pt idx="30137">
                  <c:v>0.14161520000000002</c:v>
                </c:pt>
                <c:pt idx="30138">
                  <c:v>0.14161520000000002</c:v>
                </c:pt>
                <c:pt idx="30139">
                  <c:v>0.14161520000000002</c:v>
                </c:pt>
                <c:pt idx="30140">
                  <c:v>0.14161520000000002</c:v>
                </c:pt>
                <c:pt idx="30141">
                  <c:v>0.14161520000000002</c:v>
                </c:pt>
                <c:pt idx="30142">
                  <c:v>0.14161520000000002</c:v>
                </c:pt>
                <c:pt idx="30143">
                  <c:v>0.14161520000000002</c:v>
                </c:pt>
                <c:pt idx="30144">
                  <c:v>0.14161520000000002</c:v>
                </c:pt>
                <c:pt idx="30145">
                  <c:v>0.14161520000000002</c:v>
                </c:pt>
                <c:pt idx="30146">
                  <c:v>0.14161520000000002</c:v>
                </c:pt>
                <c:pt idx="30147">
                  <c:v>0.14161520000000002</c:v>
                </c:pt>
                <c:pt idx="30148">
                  <c:v>0.14161520000000002</c:v>
                </c:pt>
                <c:pt idx="30149">
                  <c:v>0.14161520000000002</c:v>
                </c:pt>
                <c:pt idx="30150">
                  <c:v>0.14161520000000002</c:v>
                </c:pt>
                <c:pt idx="30151">
                  <c:v>0.14161520000000002</c:v>
                </c:pt>
                <c:pt idx="30152">
                  <c:v>0.14161520000000002</c:v>
                </c:pt>
                <c:pt idx="30153">
                  <c:v>0.14161520000000002</c:v>
                </c:pt>
                <c:pt idx="30154">
                  <c:v>0.14161520000000002</c:v>
                </c:pt>
                <c:pt idx="30155">
                  <c:v>0.14161520000000002</c:v>
                </c:pt>
                <c:pt idx="30156">
                  <c:v>0.14161520000000002</c:v>
                </c:pt>
                <c:pt idx="30157">
                  <c:v>0.14161520000000002</c:v>
                </c:pt>
                <c:pt idx="30158">
                  <c:v>0.14161520000000002</c:v>
                </c:pt>
                <c:pt idx="30159">
                  <c:v>0.14161520000000002</c:v>
                </c:pt>
                <c:pt idx="30160">
                  <c:v>0.14161520000000002</c:v>
                </c:pt>
                <c:pt idx="30161">
                  <c:v>0.14161520000000002</c:v>
                </c:pt>
                <c:pt idx="30162">
                  <c:v>0.14161520000000002</c:v>
                </c:pt>
                <c:pt idx="30163">
                  <c:v>0.14161520000000002</c:v>
                </c:pt>
                <c:pt idx="30164">
                  <c:v>0.14161520000000002</c:v>
                </c:pt>
                <c:pt idx="30165">
                  <c:v>0.14161520000000002</c:v>
                </c:pt>
                <c:pt idx="30166">
                  <c:v>0.14161520000000002</c:v>
                </c:pt>
                <c:pt idx="30167">
                  <c:v>0.14161520000000002</c:v>
                </c:pt>
                <c:pt idx="30168">
                  <c:v>0.14161520000000002</c:v>
                </c:pt>
                <c:pt idx="30169">
                  <c:v>0.14161520000000002</c:v>
                </c:pt>
                <c:pt idx="30170">
                  <c:v>0.14161520000000002</c:v>
                </c:pt>
                <c:pt idx="30171">
                  <c:v>0.14161520000000002</c:v>
                </c:pt>
                <c:pt idx="30172">
                  <c:v>0.14161520000000002</c:v>
                </c:pt>
                <c:pt idx="30173">
                  <c:v>0.14161520000000002</c:v>
                </c:pt>
                <c:pt idx="30174">
                  <c:v>0.14161520000000002</c:v>
                </c:pt>
                <c:pt idx="30175">
                  <c:v>0.14161520000000002</c:v>
                </c:pt>
                <c:pt idx="30176">
                  <c:v>0.14161520000000002</c:v>
                </c:pt>
                <c:pt idx="30177">
                  <c:v>0.14161520000000002</c:v>
                </c:pt>
                <c:pt idx="30178">
                  <c:v>0.14161520000000002</c:v>
                </c:pt>
                <c:pt idx="30179">
                  <c:v>0.14161520000000002</c:v>
                </c:pt>
                <c:pt idx="30180">
                  <c:v>0.14161520000000002</c:v>
                </c:pt>
                <c:pt idx="30181">
                  <c:v>0.14161520000000002</c:v>
                </c:pt>
                <c:pt idx="30182">
                  <c:v>0.14161520000000002</c:v>
                </c:pt>
                <c:pt idx="30183">
                  <c:v>0.14161520000000002</c:v>
                </c:pt>
                <c:pt idx="30184">
                  <c:v>0.14161520000000002</c:v>
                </c:pt>
                <c:pt idx="30185">
                  <c:v>0.14161520000000002</c:v>
                </c:pt>
                <c:pt idx="30186">
                  <c:v>0.14161520000000002</c:v>
                </c:pt>
                <c:pt idx="30187">
                  <c:v>0.14161520000000002</c:v>
                </c:pt>
                <c:pt idx="30188">
                  <c:v>0.14161520000000002</c:v>
                </c:pt>
                <c:pt idx="30189">
                  <c:v>0.14161520000000002</c:v>
                </c:pt>
                <c:pt idx="30190">
                  <c:v>0.14161520000000002</c:v>
                </c:pt>
                <c:pt idx="30191">
                  <c:v>0.14161520000000002</c:v>
                </c:pt>
                <c:pt idx="30192">
                  <c:v>0.14161520000000002</c:v>
                </c:pt>
                <c:pt idx="30193">
                  <c:v>0.14161520000000002</c:v>
                </c:pt>
                <c:pt idx="30194">
                  <c:v>0.14172155</c:v>
                </c:pt>
                <c:pt idx="30195">
                  <c:v>0.14172155</c:v>
                </c:pt>
                <c:pt idx="30196">
                  <c:v>0.14172155</c:v>
                </c:pt>
                <c:pt idx="30197">
                  <c:v>0.14172155</c:v>
                </c:pt>
                <c:pt idx="30198">
                  <c:v>0.14172155</c:v>
                </c:pt>
                <c:pt idx="30199">
                  <c:v>0.14172155</c:v>
                </c:pt>
                <c:pt idx="30200">
                  <c:v>0.14172155</c:v>
                </c:pt>
                <c:pt idx="30201">
                  <c:v>0.14172155</c:v>
                </c:pt>
                <c:pt idx="30202">
                  <c:v>0.14172155</c:v>
                </c:pt>
                <c:pt idx="30203">
                  <c:v>0.14172155</c:v>
                </c:pt>
                <c:pt idx="30204">
                  <c:v>0.14172155</c:v>
                </c:pt>
                <c:pt idx="30205">
                  <c:v>0.14172155</c:v>
                </c:pt>
                <c:pt idx="30206">
                  <c:v>0.14172155</c:v>
                </c:pt>
                <c:pt idx="30207">
                  <c:v>0.14172155</c:v>
                </c:pt>
                <c:pt idx="30208">
                  <c:v>0.14172155</c:v>
                </c:pt>
                <c:pt idx="30209">
                  <c:v>0.14172155</c:v>
                </c:pt>
                <c:pt idx="30210">
                  <c:v>0.14172155</c:v>
                </c:pt>
                <c:pt idx="30211">
                  <c:v>0.14172155</c:v>
                </c:pt>
                <c:pt idx="30212">
                  <c:v>0.14172155</c:v>
                </c:pt>
                <c:pt idx="30213">
                  <c:v>0.14172155</c:v>
                </c:pt>
                <c:pt idx="30214">
                  <c:v>0.14172155</c:v>
                </c:pt>
                <c:pt idx="30215">
                  <c:v>0.14172155</c:v>
                </c:pt>
                <c:pt idx="30216">
                  <c:v>0.14172155</c:v>
                </c:pt>
                <c:pt idx="30217">
                  <c:v>0.14172155</c:v>
                </c:pt>
                <c:pt idx="30218">
                  <c:v>0.14172155</c:v>
                </c:pt>
                <c:pt idx="30219">
                  <c:v>0.14172155</c:v>
                </c:pt>
                <c:pt idx="30220">
                  <c:v>0.14172155</c:v>
                </c:pt>
                <c:pt idx="30221">
                  <c:v>0.14172155</c:v>
                </c:pt>
                <c:pt idx="30222">
                  <c:v>0.14172155</c:v>
                </c:pt>
                <c:pt idx="30223">
                  <c:v>0.14172155</c:v>
                </c:pt>
                <c:pt idx="30224">
                  <c:v>0.14172155</c:v>
                </c:pt>
                <c:pt idx="30225">
                  <c:v>0.14172155</c:v>
                </c:pt>
                <c:pt idx="30226">
                  <c:v>0.14172155</c:v>
                </c:pt>
                <c:pt idx="30227">
                  <c:v>0.14172155</c:v>
                </c:pt>
                <c:pt idx="30228">
                  <c:v>0.14172155</c:v>
                </c:pt>
                <c:pt idx="30229">
                  <c:v>0.14172155</c:v>
                </c:pt>
                <c:pt idx="30230">
                  <c:v>0.14172155</c:v>
                </c:pt>
                <c:pt idx="30231">
                  <c:v>0.14172155</c:v>
                </c:pt>
                <c:pt idx="30232">
                  <c:v>0.14172155</c:v>
                </c:pt>
                <c:pt idx="30233">
                  <c:v>0.14172155</c:v>
                </c:pt>
                <c:pt idx="30234">
                  <c:v>0.14172155</c:v>
                </c:pt>
                <c:pt idx="30235">
                  <c:v>0.14172155</c:v>
                </c:pt>
                <c:pt idx="30236">
                  <c:v>0.14172155</c:v>
                </c:pt>
                <c:pt idx="30237">
                  <c:v>0.14172155</c:v>
                </c:pt>
                <c:pt idx="30238">
                  <c:v>0.14172155</c:v>
                </c:pt>
                <c:pt idx="30239">
                  <c:v>0.14172155</c:v>
                </c:pt>
                <c:pt idx="30240">
                  <c:v>0.14172155</c:v>
                </c:pt>
                <c:pt idx="30241">
                  <c:v>0.14172155</c:v>
                </c:pt>
                <c:pt idx="30242">
                  <c:v>0.14172155</c:v>
                </c:pt>
                <c:pt idx="30243">
                  <c:v>0.14172155</c:v>
                </c:pt>
                <c:pt idx="30244">
                  <c:v>0.14172155</c:v>
                </c:pt>
                <c:pt idx="30245">
                  <c:v>0.14172155</c:v>
                </c:pt>
                <c:pt idx="30246">
                  <c:v>0.14172155</c:v>
                </c:pt>
                <c:pt idx="30247">
                  <c:v>0.14172155</c:v>
                </c:pt>
                <c:pt idx="30248">
                  <c:v>0.14172155</c:v>
                </c:pt>
                <c:pt idx="30249">
                  <c:v>0.14172155</c:v>
                </c:pt>
                <c:pt idx="30250">
                  <c:v>0.14172155</c:v>
                </c:pt>
                <c:pt idx="30251">
                  <c:v>0.14172155</c:v>
                </c:pt>
                <c:pt idx="30252">
                  <c:v>0.14172155</c:v>
                </c:pt>
                <c:pt idx="30253">
                  <c:v>0.14172155</c:v>
                </c:pt>
                <c:pt idx="30254">
                  <c:v>0.14172155</c:v>
                </c:pt>
                <c:pt idx="30255">
                  <c:v>0.14172155</c:v>
                </c:pt>
                <c:pt idx="30256">
                  <c:v>0.14172155</c:v>
                </c:pt>
                <c:pt idx="30257">
                  <c:v>0.14172155</c:v>
                </c:pt>
                <c:pt idx="30258">
                  <c:v>0.14172155</c:v>
                </c:pt>
                <c:pt idx="30259">
                  <c:v>0.14172155</c:v>
                </c:pt>
                <c:pt idx="30260">
                  <c:v>0.14172155</c:v>
                </c:pt>
                <c:pt idx="30261">
                  <c:v>0.14172155</c:v>
                </c:pt>
                <c:pt idx="30262">
                  <c:v>0.14193395</c:v>
                </c:pt>
                <c:pt idx="30263">
                  <c:v>0.14193395</c:v>
                </c:pt>
                <c:pt idx="30264">
                  <c:v>0.14193395</c:v>
                </c:pt>
                <c:pt idx="30265">
                  <c:v>0.14193395</c:v>
                </c:pt>
                <c:pt idx="30266">
                  <c:v>0.14193395</c:v>
                </c:pt>
                <c:pt idx="30267">
                  <c:v>0.14193395</c:v>
                </c:pt>
                <c:pt idx="30268">
                  <c:v>0.14193395</c:v>
                </c:pt>
                <c:pt idx="30269">
                  <c:v>0.1418278</c:v>
                </c:pt>
                <c:pt idx="30270">
                  <c:v>0.14193395</c:v>
                </c:pt>
                <c:pt idx="30271">
                  <c:v>0.14193395</c:v>
                </c:pt>
                <c:pt idx="30272">
                  <c:v>0.14193395</c:v>
                </c:pt>
                <c:pt idx="30273">
                  <c:v>0.14193395</c:v>
                </c:pt>
                <c:pt idx="30274">
                  <c:v>0.14193395</c:v>
                </c:pt>
                <c:pt idx="30275">
                  <c:v>0.14193395</c:v>
                </c:pt>
                <c:pt idx="30276">
                  <c:v>0.14193395</c:v>
                </c:pt>
                <c:pt idx="30277">
                  <c:v>0.14193395</c:v>
                </c:pt>
                <c:pt idx="30278">
                  <c:v>0.14193395</c:v>
                </c:pt>
                <c:pt idx="30279">
                  <c:v>0.14193395</c:v>
                </c:pt>
                <c:pt idx="30280">
                  <c:v>0.14193395</c:v>
                </c:pt>
                <c:pt idx="30281">
                  <c:v>0.1418278</c:v>
                </c:pt>
                <c:pt idx="30282">
                  <c:v>0.14193395</c:v>
                </c:pt>
                <c:pt idx="30283">
                  <c:v>0.14193395</c:v>
                </c:pt>
                <c:pt idx="30284">
                  <c:v>0.14193395</c:v>
                </c:pt>
                <c:pt idx="30285">
                  <c:v>0.14193395</c:v>
                </c:pt>
                <c:pt idx="30286">
                  <c:v>0.14193395</c:v>
                </c:pt>
                <c:pt idx="30287">
                  <c:v>0.14193395</c:v>
                </c:pt>
                <c:pt idx="30288">
                  <c:v>0.14193395</c:v>
                </c:pt>
                <c:pt idx="30289">
                  <c:v>0.1418278</c:v>
                </c:pt>
                <c:pt idx="30290">
                  <c:v>0.14193395</c:v>
                </c:pt>
                <c:pt idx="30291">
                  <c:v>0.14193395</c:v>
                </c:pt>
                <c:pt idx="30292">
                  <c:v>0.14193395</c:v>
                </c:pt>
                <c:pt idx="30293">
                  <c:v>0.14172155</c:v>
                </c:pt>
                <c:pt idx="30294">
                  <c:v>0.14172155</c:v>
                </c:pt>
                <c:pt idx="30295">
                  <c:v>0.14193395</c:v>
                </c:pt>
                <c:pt idx="30296">
                  <c:v>0.14204</c:v>
                </c:pt>
                <c:pt idx="30297">
                  <c:v>0.14214594999999999</c:v>
                </c:pt>
                <c:pt idx="30298">
                  <c:v>0.14235755000000003</c:v>
                </c:pt>
                <c:pt idx="30299">
                  <c:v>0.1426742</c:v>
                </c:pt>
                <c:pt idx="30300">
                  <c:v>0.14298995</c:v>
                </c:pt>
                <c:pt idx="30301">
                  <c:v>0.14330480000000001</c:v>
                </c:pt>
                <c:pt idx="30302">
                  <c:v>0.14361874999999999</c:v>
                </c:pt>
                <c:pt idx="30303">
                  <c:v>0.1439318</c:v>
                </c:pt>
                <c:pt idx="30304">
                  <c:v>0.14414000000000002</c:v>
                </c:pt>
                <c:pt idx="30305">
                  <c:v>0.14465875</c:v>
                </c:pt>
                <c:pt idx="30306">
                  <c:v>0.14507195000000001</c:v>
                </c:pt>
                <c:pt idx="30307">
                  <c:v>0.1455862</c:v>
                </c:pt>
                <c:pt idx="30308">
                  <c:v>0.14599580000000001</c:v>
                </c:pt>
                <c:pt idx="30309">
                  <c:v>0.14650555000000001</c:v>
                </c:pt>
                <c:pt idx="30310">
                  <c:v>0.14691155</c:v>
                </c:pt>
                <c:pt idx="30311">
                  <c:v>0.14721500000000001</c:v>
                </c:pt>
                <c:pt idx="30312">
                  <c:v>0.14781920000000001</c:v>
                </c:pt>
                <c:pt idx="30313">
                  <c:v>0.14831995000000001</c:v>
                </c:pt>
                <c:pt idx="30314">
                  <c:v>0.14891755000000001</c:v>
                </c:pt>
                <c:pt idx="30315">
                  <c:v>0.14931395</c:v>
                </c:pt>
                <c:pt idx="30316">
                  <c:v>0.14990555</c:v>
                </c:pt>
                <c:pt idx="30317">
                  <c:v>0.1503958</c:v>
                </c:pt>
                <c:pt idx="30318">
                  <c:v>0.15078620000000001</c:v>
                </c:pt>
                <c:pt idx="30319">
                  <c:v>0.15127195000000002</c:v>
                </c:pt>
                <c:pt idx="30320">
                  <c:v>0.15156220000000001</c:v>
                </c:pt>
                <c:pt idx="30321">
                  <c:v>0.15165875000000004</c:v>
                </c:pt>
                <c:pt idx="30322">
                  <c:v>0.15185155</c:v>
                </c:pt>
                <c:pt idx="30323">
                  <c:v>0.15185155</c:v>
                </c:pt>
                <c:pt idx="30324">
                  <c:v>0.15185155</c:v>
                </c:pt>
                <c:pt idx="30325">
                  <c:v>0.15185155</c:v>
                </c:pt>
                <c:pt idx="30326">
                  <c:v>0.15185155</c:v>
                </c:pt>
                <c:pt idx="30327">
                  <c:v>0.15185155</c:v>
                </c:pt>
                <c:pt idx="30328">
                  <c:v>0.15204395000000001</c:v>
                </c:pt>
                <c:pt idx="30329">
                  <c:v>0.15194779999999999</c:v>
                </c:pt>
                <c:pt idx="30330">
                  <c:v>0.15204395000000001</c:v>
                </c:pt>
                <c:pt idx="30331">
                  <c:v>0.15204395000000001</c:v>
                </c:pt>
                <c:pt idx="30332">
                  <c:v>0.15214</c:v>
                </c:pt>
                <c:pt idx="30333">
                  <c:v>0.15214</c:v>
                </c:pt>
                <c:pt idx="30334">
                  <c:v>0.15214</c:v>
                </c:pt>
                <c:pt idx="30335">
                  <c:v>0.15214</c:v>
                </c:pt>
                <c:pt idx="30336">
                  <c:v>0.15214</c:v>
                </c:pt>
                <c:pt idx="30337">
                  <c:v>0.15233179999999999</c:v>
                </c:pt>
                <c:pt idx="30338">
                  <c:v>0.15233179999999999</c:v>
                </c:pt>
                <c:pt idx="30339">
                  <c:v>0.15233179999999999</c:v>
                </c:pt>
                <c:pt idx="30340">
                  <c:v>0.15233179999999999</c:v>
                </c:pt>
                <c:pt idx="30341">
                  <c:v>0.15233179999999999</c:v>
                </c:pt>
                <c:pt idx="30342">
                  <c:v>0.15233179999999999</c:v>
                </c:pt>
                <c:pt idx="30343">
                  <c:v>0.15233179999999999</c:v>
                </c:pt>
                <c:pt idx="30344">
                  <c:v>0.15242754999999999</c:v>
                </c:pt>
                <c:pt idx="30345">
                  <c:v>0.15242754999999999</c:v>
                </c:pt>
                <c:pt idx="30346">
                  <c:v>0.15242754999999999</c:v>
                </c:pt>
                <c:pt idx="30347">
                  <c:v>0.15242754999999999</c:v>
                </c:pt>
                <c:pt idx="30348">
                  <c:v>0.15242754999999999</c:v>
                </c:pt>
                <c:pt idx="30349">
                  <c:v>0.15242754999999999</c:v>
                </c:pt>
                <c:pt idx="30350">
                  <c:v>0.15261875</c:v>
                </c:pt>
                <c:pt idx="30351">
                  <c:v>0.15261875</c:v>
                </c:pt>
                <c:pt idx="30352">
                  <c:v>0.15261875</c:v>
                </c:pt>
                <c:pt idx="30353">
                  <c:v>0.15261875</c:v>
                </c:pt>
                <c:pt idx="30354">
                  <c:v>0.15261875</c:v>
                </c:pt>
                <c:pt idx="30355">
                  <c:v>0.15261875</c:v>
                </c:pt>
                <c:pt idx="30356">
                  <c:v>0.15271419999999999</c:v>
                </c:pt>
                <c:pt idx="30357">
                  <c:v>0.15271419999999999</c:v>
                </c:pt>
                <c:pt idx="30358">
                  <c:v>0.15271419999999999</c:v>
                </c:pt>
                <c:pt idx="30359">
                  <c:v>0.15271419999999999</c:v>
                </c:pt>
                <c:pt idx="30360">
                  <c:v>0.15271419999999999</c:v>
                </c:pt>
                <c:pt idx="30361">
                  <c:v>0.15271419999999999</c:v>
                </c:pt>
                <c:pt idx="30362">
                  <c:v>0.15290480000000004</c:v>
                </c:pt>
                <c:pt idx="30363">
                  <c:v>0.15280955000000002</c:v>
                </c:pt>
                <c:pt idx="30364">
                  <c:v>0.15290480000000004</c:v>
                </c:pt>
                <c:pt idx="30365">
                  <c:v>0.15290480000000004</c:v>
                </c:pt>
                <c:pt idx="30366">
                  <c:v>0.15290480000000004</c:v>
                </c:pt>
                <c:pt idx="30367">
                  <c:v>0.15309500000000001</c:v>
                </c:pt>
                <c:pt idx="30368">
                  <c:v>0.15309500000000001</c:v>
                </c:pt>
                <c:pt idx="30369">
                  <c:v>0.15309500000000001</c:v>
                </c:pt>
                <c:pt idx="30370">
                  <c:v>0.15299995000000002</c:v>
                </c:pt>
                <c:pt idx="30371">
                  <c:v>0.15309500000000001</c:v>
                </c:pt>
                <c:pt idx="30372">
                  <c:v>0.15299995000000002</c:v>
                </c:pt>
                <c:pt idx="30373">
                  <c:v>0.15299995000000002</c:v>
                </c:pt>
                <c:pt idx="30374">
                  <c:v>0.15318995000000002</c:v>
                </c:pt>
                <c:pt idx="30375">
                  <c:v>0.15309500000000001</c:v>
                </c:pt>
                <c:pt idx="30376">
                  <c:v>0.15318995000000002</c:v>
                </c:pt>
                <c:pt idx="30377">
                  <c:v>0.15328480000000003</c:v>
                </c:pt>
                <c:pt idx="30378">
                  <c:v>0.15318995000000002</c:v>
                </c:pt>
                <c:pt idx="30379">
                  <c:v>0.15337955</c:v>
                </c:pt>
                <c:pt idx="30380">
                  <c:v>0.15337955</c:v>
                </c:pt>
                <c:pt idx="30381">
                  <c:v>0.15337955</c:v>
                </c:pt>
                <c:pt idx="30382">
                  <c:v>0.15337955</c:v>
                </c:pt>
                <c:pt idx="30383">
                  <c:v>0.15347419999999998</c:v>
                </c:pt>
                <c:pt idx="30384">
                  <c:v>0.15356875</c:v>
                </c:pt>
                <c:pt idx="30385">
                  <c:v>0.15356875</c:v>
                </c:pt>
                <c:pt idx="30386">
                  <c:v>0.15356875</c:v>
                </c:pt>
                <c:pt idx="30387">
                  <c:v>0.15347419999999998</c:v>
                </c:pt>
                <c:pt idx="30388">
                  <c:v>0.15356875</c:v>
                </c:pt>
                <c:pt idx="30389">
                  <c:v>0.15366320000000003</c:v>
                </c:pt>
                <c:pt idx="30390">
                  <c:v>0.15356875</c:v>
                </c:pt>
                <c:pt idx="30391">
                  <c:v>0.15356875</c:v>
                </c:pt>
                <c:pt idx="30392">
                  <c:v>0.15356875</c:v>
                </c:pt>
                <c:pt idx="30393">
                  <c:v>0.15366320000000003</c:v>
                </c:pt>
                <c:pt idx="30394">
                  <c:v>0.15375754999999999</c:v>
                </c:pt>
                <c:pt idx="30395">
                  <c:v>0.15375754999999999</c:v>
                </c:pt>
                <c:pt idx="30396">
                  <c:v>0.15385180000000001</c:v>
                </c:pt>
                <c:pt idx="30397">
                  <c:v>0.15394594999999997</c:v>
                </c:pt>
                <c:pt idx="30398">
                  <c:v>0.15394594999999997</c:v>
                </c:pt>
                <c:pt idx="30399">
                  <c:v>0.15394594999999997</c:v>
                </c:pt>
                <c:pt idx="30400">
                  <c:v>0.15385180000000001</c:v>
                </c:pt>
                <c:pt idx="30401">
                  <c:v>0.15403999999999998</c:v>
                </c:pt>
                <c:pt idx="30402">
                  <c:v>0.15403999999999998</c:v>
                </c:pt>
                <c:pt idx="30403">
                  <c:v>0.15394594999999997</c:v>
                </c:pt>
                <c:pt idx="30404">
                  <c:v>0.15403999999999998</c:v>
                </c:pt>
                <c:pt idx="30405">
                  <c:v>0.15403999999999998</c:v>
                </c:pt>
                <c:pt idx="30406">
                  <c:v>0.15422780000000003</c:v>
                </c:pt>
                <c:pt idx="30407">
                  <c:v>0.15422780000000003</c:v>
                </c:pt>
                <c:pt idx="30408">
                  <c:v>0.15422780000000003</c:v>
                </c:pt>
                <c:pt idx="30409">
                  <c:v>0.15422780000000003</c:v>
                </c:pt>
                <c:pt idx="30410">
                  <c:v>0.15422780000000003</c:v>
                </c:pt>
                <c:pt idx="30411">
                  <c:v>0.1544152</c:v>
                </c:pt>
                <c:pt idx="30412">
                  <c:v>0.1544152</c:v>
                </c:pt>
                <c:pt idx="30413">
                  <c:v>0.15432155</c:v>
                </c:pt>
                <c:pt idx="30414">
                  <c:v>0.1544152</c:v>
                </c:pt>
                <c:pt idx="30415">
                  <c:v>0.1546022</c:v>
                </c:pt>
                <c:pt idx="30416">
                  <c:v>0.1546022</c:v>
                </c:pt>
                <c:pt idx="30417">
                  <c:v>0.15450875</c:v>
                </c:pt>
                <c:pt idx="30418">
                  <c:v>0.15450875</c:v>
                </c:pt>
                <c:pt idx="30419">
                  <c:v>0.15450875</c:v>
                </c:pt>
                <c:pt idx="30420">
                  <c:v>0.1546022</c:v>
                </c:pt>
                <c:pt idx="30421">
                  <c:v>0.1546022</c:v>
                </c:pt>
                <c:pt idx="30422">
                  <c:v>0.1546022</c:v>
                </c:pt>
                <c:pt idx="30423">
                  <c:v>0.1546022</c:v>
                </c:pt>
                <c:pt idx="30424">
                  <c:v>0.1546022</c:v>
                </c:pt>
                <c:pt idx="30425">
                  <c:v>0.15478880000000003</c:v>
                </c:pt>
                <c:pt idx="30426">
                  <c:v>0.15488195000000002</c:v>
                </c:pt>
                <c:pt idx="30427">
                  <c:v>0.15469554999999999</c:v>
                </c:pt>
                <c:pt idx="30428">
                  <c:v>0.15478880000000003</c:v>
                </c:pt>
                <c:pt idx="30429">
                  <c:v>0.15488195000000002</c:v>
                </c:pt>
                <c:pt idx="30430">
                  <c:v>0.15488195000000002</c:v>
                </c:pt>
                <c:pt idx="30431">
                  <c:v>0.154975</c:v>
                </c:pt>
                <c:pt idx="30432">
                  <c:v>0.15488195000000002</c:v>
                </c:pt>
                <c:pt idx="30433">
                  <c:v>0.154975</c:v>
                </c:pt>
                <c:pt idx="30434">
                  <c:v>0.15488195000000002</c:v>
                </c:pt>
                <c:pt idx="30435">
                  <c:v>0.154975</c:v>
                </c:pt>
                <c:pt idx="30436">
                  <c:v>0.15506794999999998</c:v>
                </c:pt>
                <c:pt idx="30437">
                  <c:v>0.15516079999999999</c:v>
                </c:pt>
                <c:pt idx="30438">
                  <c:v>0.15516079999999999</c:v>
                </c:pt>
                <c:pt idx="30439">
                  <c:v>0.15506794999999998</c:v>
                </c:pt>
                <c:pt idx="30440">
                  <c:v>0.15506794999999998</c:v>
                </c:pt>
                <c:pt idx="30441">
                  <c:v>0.15525354999999999</c:v>
                </c:pt>
                <c:pt idx="30442">
                  <c:v>0.15516079999999999</c:v>
                </c:pt>
                <c:pt idx="30443">
                  <c:v>0.15506794999999998</c:v>
                </c:pt>
                <c:pt idx="30444">
                  <c:v>0.15534619999999996</c:v>
                </c:pt>
                <c:pt idx="30445">
                  <c:v>0.15516079999999999</c:v>
                </c:pt>
                <c:pt idx="30446">
                  <c:v>0.15516079999999999</c:v>
                </c:pt>
                <c:pt idx="30447">
                  <c:v>0.15534619999999996</c:v>
                </c:pt>
                <c:pt idx="30448">
                  <c:v>0.15543875000000004</c:v>
                </c:pt>
                <c:pt idx="30449">
                  <c:v>0.15534619999999996</c:v>
                </c:pt>
                <c:pt idx="30450">
                  <c:v>0.15543875000000004</c:v>
                </c:pt>
                <c:pt idx="30451">
                  <c:v>0.15534619999999996</c:v>
                </c:pt>
                <c:pt idx="30452">
                  <c:v>0.15543875000000004</c:v>
                </c:pt>
                <c:pt idx="30453">
                  <c:v>0.15553120000000001</c:v>
                </c:pt>
                <c:pt idx="30454">
                  <c:v>0.15553120000000001</c:v>
                </c:pt>
                <c:pt idx="30455">
                  <c:v>0.15553120000000001</c:v>
                </c:pt>
                <c:pt idx="30456">
                  <c:v>0.15553120000000001</c:v>
                </c:pt>
                <c:pt idx="30457">
                  <c:v>0.15553120000000001</c:v>
                </c:pt>
                <c:pt idx="30458">
                  <c:v>0.15553120000000001</c:v>
                </c:pt>
                <c:pt idx="30459">
                  <c:v>0.15571580000000004</c:v>
                </c:pt>
                <c:pt idx="30460">
                  <c:v>0.15562354999999997</c:v>
                </c:pt>
                <c:pt idx="30461">
                  <c:v>0.15571580000000004</c:v>
                </c:pt>
                <c:pt idx="30462">
                  <c:v>0.15562354999999997</c:v>
                </c:pt>
                <c:pt idx="30463">
                  <c:v>0.15580795000000003</c:v>
                </c:pt>
                <c:pt idx="30464">
                  <c:v>0.15571580000000004</c:v>
                </c:pt>
                <c:pt idx="30465">
                  <c:v>0.15580795000000003</c:v>
                </c:pt>
                <c:pt idx="30466">
                  <c:v>0.15580795000000003</c:v>
                </c:pt>
                <c:pt idx="30467">
                  <c:v>0.15580795000000003</c:v>
                </c:pt>
                <c:pt idx="30468">
                  <c:v>0.15599195000000002</c:v>
                </c:pt>
                <c:pt idx="30469">
                  <c:v>0.15590000000000001</c:v>
                </c:pt>
                <c:pt idx="30470">
                  <c:v>0.15590000000000001</c:v>
                </c:pt>
                <c:pt idx="30471">
                  <c:v>0.15580795000000003</c:v>
                </c:pt>
                <c:pt idx="30472">
                  <c:v>0.15599195000000002</c:v>
                </c:pt>
                <c:pt idx="30473">
                  <c:v>0.15599195000000002</c:v>
                </c:pt>
                <c:pt idx="30474">
                  <c:v>0.15608379999999999</c:v>
                </c:pt>
                <c:pt idx="30475">
                  <c:v>0.15608379999999999</c:v>
                </c:pt>
                <c:pt idx="30476">
                  <c:v>0.15599195000000002</c:v>
                </c:pt>
                <c:pt idx="30477">
                  <c:v>0.15617555</c:v>
                </c:pt>
                <c:pt idx="30478">
                  <c:v>0.15617555</c:v>
                </c:pt>
                <c:pt idx="30479">
                  <c:v>0.15608379999999999</c:v>
                </c:pt>
                <c:pt idx="30480">
                  <c:v>0.15617555</c:v>
                </c:pt>
                <c:pt idx="30481">
                  <c:v>0.15617555</c:v>
                </c:pt>
                <c:pt idx="30482">
                  <c:v>0.15617555</c:v>
                </c:pt>
                <c:pt idx="30483">
                  <c:v>0.15626719999999999</c:v>
                </c:pt>
                <c:pt idx="30484">
                  <c:v>0.15626719999999999</c:v>
                </c:pt>
                <c:pt idx="30485">
                  <c:v>0.15617555</c:v>
                </c:pt>
                <c:pt idx="30486">
                  <c:v>0.15645020000000001</c:v>
                </c:pt>
                <c:pt idx="30487">
                  <c:v>0.15635875000000002</c:v>
                </c:pt>
                <c:pt idx="30488">
                  <c:v>0.15635875000000002</c:v>
                </c:pt>
                <c:pt idx="30489">
                  <c:v>0.15626719999999999</c:v>
                </c:pt>
                <c:pt idx="30490">
                  <c:v>0.15645020000000001</c:v>
                </c:pt>
                <c:pt idx="30491">
                  <c:v>0.15645020000000001</c:v>
                </c:pt>
                <c:pt idx="30492">
                  <c:v>0.15654155</c:v>
                </c:pt>
                <c:pt idx="30493">
                  <c:v>0.15645020000000001</c:v>
                </c:pt>
                <c:pt idx="30494">
                  <c:v>0.15654155</c:v>
                </c:pt>
                <c:pt idx="30495">
                  <c:v>0.15654155</c:v>
                </c:pt>
                <c:pt idx="30496">
                  <c:v>0.15654155</c:v>
                </c:pt>
                <c:pt idx="30497">
                  <c:v>0.15654155</c:v>
                </c:pt>
                <c:pt idx="30498">
                  <c:v>0.15645020000000001</c:v>
                </c:pt>
                <c:pt idx="30499">
                  <c:v>0.15663279999999999</c:v>
                </c:pt>
                <c:pt idx="30500">
                  <c:v>0.15663279999999999</c:v>
                </c:pt>
                <c:pt idx="30501">
                  <c:v>0.15672394999999997</c:v>
                </c:pt>
                <c:pt idx="30502">
                  <c:v>0.15663279999999999</c:v>
                </c:pt>
                <c:pt idx="30503">
                  <c:v>0.15672394999999997</c:v>
                </c:pt>
                <c:pt idx="30504">
                  <c:v>0.15663279999999999</c:v>
                </c:pt>
                <c:pt idx="30505">
                  <c:v>0.15663279999999999</c:v>
                </c:pt>
                <c:pt idx="30506">
                  <c:v>0.15672394999999997</c:v>
                </c:pt>
                <c:pt idx="30507">
                  <c:v>0.15690595000000004</c:v>
                </c:pt>
                <c:pt idx="30508">
                  <c:v>0.15681499999999995</c:v>
                </c:pt>
                <c:pt idx="30509">
                  <c:v>0.15690595000000004</c:v>
                </c:pt>
                <c:pt idx="30510">
                  <c:v>0.15690595000000004</c:v>
                </c:pt>
                <c:pt idx="30511">
                  <c:v>0.15681499999999995</c:v>
                </c:pt>
                <c:pt idx="30512">
                  <c:v>0.15681499999999995</c:v>
                </c:pt>
                <c:pt idx="30513">
                  <c:v>0.15699680000000002</c:v>
                </c:pt>
                <c:pt idx="30514">
                  <c:v>0.15699680000000002</c:v>
                </c:pt>
                <c:pt idx="30515">
                  <c:v>0.15690595000000004</c:v>
                </c:pt>
                <c:pt idx="30516">
                  <c:v>0.15699680000000002</c:v>
                </c:pt>
                <c:pt idx="30517">
                  <c:v>0.15699680000000002</c:v>
                </c:pt>
                <c:pt idx="30518">
                  <c:v>0.15681499999999995</c:v>
                </c:pt>
                <c:pt idx="30519">
                  <c:v>0.15690595000000004</c:v>
                </c:pt>
                <c:pt idx="30520">
                  <c:v>0.15699680000000002</c:v>
                </c:pt>
                <c:pt idx="30521">
                  <c:v>0.15690595000000004</c:v>
                </c:pt>
                <c:pt idx="30522">
                  <c:v>0.15717819999999996</c:v>
                </c:pt>
                <c:pt idx="30523">
                  <c:v>0.15708754999999999</c:v>
                </c:pt>
                <c:pt idx="30524">
                  <c:v>0.15726875000000004</c:v>
                </c:pt>
                <c:pt idx="30525">
                  <c:v>0.15708754999999999</c:v>
                </c:pt>
                <c:pt idx="30526">
                  <c:v>0.15699680000000002</c:v>
                </c:pt>
                <c:pt idx="30527">
                  <c:v>0.15708754999999999</c:v>
                </c:pt>
                <c:pt idx="30528">
                  <c:v>0.15708754999999999</c:v>
                </c:pt>
                <c:pt idx="30529">
                  <c:v>0.15726875000000004</c:v>
                </c:pt>
                <c:pt idx="30530">
                  <c:v>0.15717819999999996</c:v>
                </c:pt>
                <c:pt idx="30531">
                  <c:v>0.15717819999999996</c:v>
                </c:pt>
                <c:pt idx="30532">
                  <c:v>0.15726875000000004</c:v>
                </c:pt>
                <c:pt idx="30533">
                  <c:v>0.15717819999999996</c:v>
                </c:pt>
                <c:pt idx="30534">
                  <c:v>0.15726875000000004</c:v>
                </c:pt>
                <c:pt idx="30535">
                  <c:v>0.15717819999999996</c:v>
                </c:pt>
                <c:pt idx="30536">
                  <c:v>0.15717819999999996</c:v>
                </c:pt>
                <c:pt idx="30537">
                  <c:v>0.1573592</c:v>
                </c:pt>
                <c:pt idx="30538">
                  <c:v>0.1573592</c:v>
                </c:pt>
                <c:pt idx="30539">
                  <c:v>0.15726875000000004</c:v>
                </c:pt>
                <c:pt idx="30540">
                  <c:v>0.1573592</c:v>
                </c:pt>
                <c:pt idx="30541">
                  <c:v>0.1573592</c:v>
                </c:pt>
                <c:pt idx="30542">
                  <c:v>0.15726875000000004</c:v>
                </c:pt>
                <c:pt idx="30543">
                  <c:v>0.1573592</c:v>
                </c:pt>
                <c:pt idx="30544">
                  <c:v>0.1573592</c:v>
                </c:pt>
                <c:pt idx="30545">
                  <c:v>0.15753980000000001</c:v>
                </c:pt>
                <c:pt idx="30546">
                  <c:v>0.15753980000000001</c:v>
                </c:pt>
                <c:pt idx="30547">
                  <c:v>0.15753980000000001</c:v>
                </c:pt>
                <c:pt idx="30548">
                  <c:v>0.15744955000000002</c:v>
                </c:pt>
                <c:pt idx="30549">
                  <c:v>0.15744955000000002</c:v>
                </c:pt>
                <c:pt idx="30550">
                  <c:v>0.15753980000000001</c:v>
                </c:pt>
                <c:pt idx="30551">
                  <c:v>0.15753980000000001</c:v>
                </c:pt>
                <c:pt idx="30552">
                  <c:v>0.15744955000000002</c:v>
                </c:pt>
                <c:pt idx="30553">
                  <c:v>0.15762994999999999</c:v>
                </c:pt>
                <c:pt idx="30554">
                  <c:v>0.15762994999999999</c:v>
                </c:pt>
                <c:pt idx="30555">
                  <c:v>0.15780995</c:v>
                </c:pt>
                <c:pt idx="30556">
                  <c:v>0.15772</c:v>
                </c:pt>
                <c:pt idx="30557">
                  <c:v>0.15772</c:v>
                </c:pt>
                <c:pt idx="30558">
                  <c:v>0.15762994999999999</c:v>
                </c:pt>
                <c:pt idx="30559">
                  <c:v>0.15772</c:v>
                </c:pt>
                <c:pt idx="30560">
                  <c:v>0.15762994999999999</c:v>
                </c:pt>
                <c:pt idx="30561">
                  <c:v>0.15789980000000001</c:v>
                </c:pt>
                <c:pt idx="30562">
                  <c:v>0.15780995</c:v>
                </c:pt>
                <c:pt idx="30563">
                  <c:v>0.15772</c:v>
                </c:pt>
                <c:pt idx="30564">
                  <c:v>0.15772</c:v>
                </c:pt>
                <c:pt idx="30565">
                  <c:v>0.15772</c:v>
                </c:pt>
                <c:pt idx="30566">
                  <c:v>0.15772</c:v>
                </c:pt>
                <c:pt idx="30567">
                  <c:v>0.15789980000000001</c:v>
                </c:pt>
                <c:pt idx="30568">
                  <c:v>0.15780995</c:v>
                </c:pt>
                <c:pt idx="30569">
                  <c:v>0.15780995</c:v>
                </c:pt>
                <c:pt idx="30570">
                  <c:v>0.15789980000000001</c:v>
                </c:pt>
                <c:pt idx="30571">
                  <c:v>0.15798955000000001</c:v>
                </c:pt>
                <c:pt idx="30572">
                  <c:v>0.15789980000000001</c:v>
                </c:pt>
                <c:pt idx="30573">
                  <c:v>0.15798955000000001</c:v>
                </c:pt>
                <c:pt idx="30574">
                  <c:v>0.15798955000000001</c:v>
                </c:pt>
                <c:pt idx="30575">
                  <c:v>0.15780995</c:v>
                </c:pt>
                <c:pt idx="30576">
                  <c:v>0.15789980000000001</c:v>
                </c:pt>
                <c:pt idx="30577">
                  <c:v>0.15789980000000001</c:v>
                </c:pt>
                <c:pt idx="30578">
                  <c:v>0.15798955000000001</c:v>
                </c:pt>
                <c:pt idx="30579">
                  <c:v>0.1580792</c:v>
                </c:pt>
                <c:pt idx="30580">
                  <c:v>0.15798955000000001</c:v>
                </c:pt>
                <c:pt idx="30581">
                  <c:v>0.1580792</c:v>
                </c:pt>
                <c:pt idx="30582">
                  <c:v>0.15816875</c:v>
                </c:pt>
                <c:pt idx="30583">
                  <c:v>0.15798955000000001</c:v>
                </c:pt>
                <c:pt idx="30584">
                  <c:v>0.15798955000000001</c:v>
                </c:pt>
                <c:pt idx="30585">
                  <c:v>0.15798955000000001</c:v>
                </c:pt>
                <c:pt idx="30586">
                  <c:v>0.15798955000000001</c:v>
                </c:pt>
                <c:pt idx="30587">
                  <c:v>0.1580792</c:v>
                </c:pt>
                <c:pt idx="30588">
                  <c:v>0.15825819999999999</c:v>
                </c:pt>
                <c:pt idx="30589">
                  <c:v>0.15816875</c:v>
                </c:pt>
                <c:pt idx="30590">
                  <c:v>0.15834754999999998</c:v>
                </c:pt>
                <c:pt idx="30591">
                  <c:v>0.15825819999999999</c:v>
                </c:pt>
                <c:pt idx="30592">
                  <c:v>0.15816875</c:v>
                </c:pt>
                <c:pt idx="30593">
                  <c:v>0.15834754999999998</c:v>
                </c:pt>
                <c:pt idx="30594">
                  <c:v>0.15825819999999999</c:v>
                </c:pt>
                <c:pt idx="30595">
                  <c:v>0.15834754999999998</c:v>
                </c:pt>
                <c:pt idx="30596">
                  <c:v>0.15816875</c:v>
                </c:pt>
                <c:pt idx="30597">
                  <c:v>0.15825819999999999</c:v>
                </c:pt>
                <c:pt idx="30598">
                  <c:v>0.15825819999999999</c:v>
                </c:pt>
                <c:pt idx="30599">
                  <c:v>0.15834754999999998</c:v>
                </c:pt>
                <c:pt idx="30600">
                  <c:v>0.15843680000000002</c:v>
                </c:pt>
                <c:pt idx="30601">
                  <c:v>0.15834754999999998</c:v>
                </c:pt>
                <c:pt idx="30602">
                  <c:v>0.15834754999999998</c:v>
                </c:pt>
                <c:pt idx="30603">
                  <c:v>0.15834754999999998</c:v>
                </c:pt>
                <c:pt idx="30604">
                  <c:v>0.15825819999999999</c:v>
                </c:pt>
                <c:pt idx="30605">
                  <c:v>0.15834754999999998</c:v>
                </c:pt>
                <c:pt idx="30606">
                  <c:v>0.15843680000000002</c:v>
                </c:pt>
                <c:pt idx="30607">
                  <c:v>0.15852595</c:v>
                </c:pt>
                <c:pt idx="30608">
                  <c:v>0.15852595</c:v>
                </c:pt>
                <c:pt idx="30609">
                  <c:v>0.15852595</c:v>
                </c:pt>
                <c:pt idx="30610">
                  <c:v>0.15843680000000002</c:v>
                </c:pt>
                <c:pt idx="30611">
                  <c:v>0.15852595</c:v>
                </c:pt>
                <c:pt idx="30612">
                  <c:v>0.15852595</c:v>
                </c:pt>
                <c:pt idx="30613">
                  <c:v>0.15843680000000002</c:v>
                </c:pt>
                <c:pt idx="30614">
                  <c:v>0.15852595</c:v>
                </c:pt>
                <c:pt idx="30615">
                  <c:v>0.15852595</c:v>
                </c:pt>
                <c:pt idx="30616">
                  <c:v>0.15852595</c:v>
                </c:pt>
                <c:pt idx="30617">
                  <c:v>0.15852595</c:v>
                </c:pt>
                <c:pt idx="30618">
                  <c:v>0.15861499999999998</c:v>
                </c:pt>
                <c:pt idx="30619">
                  <c:v>0.15861499999999998</c:v>
                </c:pt>
                <c:pt idx="30620">
                  <c:v>0.15861499999999998</c:v>
                </c:pt>
                <c:pt idx="30621">
                  <c:v>0.15861499999999998</c:v>
                </c:pt>
                <c:pt idx="30622">
                  <c:v>0.15861499999999998</c:v>
                </c:pt>
                <c:pt idx="30623">
                  <c:v>0.17637394999999997</c:v>
                </c:pt>
                <c:pt idx="30624">
                  <c:v>0.17637394999999997</c:v>
                </c:pt>
                <c:pt idx="30625">
                  <c:v>0.17637394999999997</c:v>
                </c:pt>
                <c:pt idx="30626">
                  <c:v>0.17637394999999997</c:v>
                </c:pt>
                <c:pt idx="30627">
                  <c:v>0.17637394999999997</c:v>
                </c:pt>
                <c:pt idx="30628">
                  <c:v>0.17637394999999997</c:v>
                </c:pt>
                <c:pt idx="30629">
                  <c:v>0.17637394999999997</c:v>
                </c:pt>
                <c:pt idx="30630">
                  <c:v>0.17637394999999997</c:v>
                </c:pt>
                <c:pt idx="30631">
                  <c:v>0.17637394999999997</c:v>
                </c:pt>
                <c:pt idx="30632">
                  <c:v>0.17637394999999997</c:v>
                </c:pt>
                <c:pt idx="30633">
                  <c:v>0.17637394999999997</c:v>
                </c:pt>
                <c:pt idx="30634">
                  <c:v>0.17637394999999997</c:v>
                </c:pt>
                <c:pt idx="30635">
                  <c:v>0.17637394999999997</c:v>
                </c:pt>
                <c:pt idx="30636">
                  <c:v>0.17637394999999997</c:v>
                </c:pt>
                <c:pt idx="30637">
                  <c:v>0.17637394999999997</c:v>
                </c:pt>
                <c:pt idx="30638">
                  <c:v>0.17637394999999997</c:v>
                </c:pt>
                <c:pt idx="30639">
                  <c:v>0.17637394999999997</c:v>
                </c:pt>
                <c:pt idx="30640">
                  <c:v>0.17637394999999997</c:v>
                </c:pt>
                <c:pt idx="30641">
                  <c:v>0.17637394999999997</c:v>
                </c:pt>
                <c:pt idx="30642">
                  <c:v>0.17637394999999997</c:v>
                </c:pt>
                <c:pt idx="30643">
                  <c:v>0.17637394999999997</c:v>
                </c:pt>
                <c:pt idx="30644">
                  <c:v>0.17637394999999997</c:v>
                </c:pt>
                <c:pt idx="30645">
                  <c:v>0.17637394999999997</c:v>
                </c:pt>
                <c:pt idx="30646">
                  <c:v>0.17637394999999997</c:v>
                </c:pt>
                <c:pt idx="30647">
                  <c:v>0.17637394999999997</c:v>
                </c:pt>
                <c:pt idx="30648">
                  <c:v>0.17637394999999997</c:v>
                </c:pt>
                <c:pt idx="30649">
                  <c:v>0.17637394999999997</c:v>
                </c:pt>
                <c:pt idx="30650">
                  <c:v>0.17637394999999997</c:v>
                </c:pt>
                <c:pt idx="30651">
                  <c:v>0.17637394999999997</c:v>
                </c:pt>
                <c:pt idx="30652">
                  <c:v>0.17637394999999997</c:v>
                </c:pt>
                <c:pt idx="30653">
                  <c:v>0.17637394999999997</c:v>
                </c:pt>
                <c:pt idx="30654">
                  <c:v>0.17637394999999997</c:v>
                </c:pt>
                <c:pt idx="30655">
                  <c:v>0.17637394999999997</c:v>
                </c:pt>
                <c:pt idx="30656">
                  <c:v>0.17637394999999997</c:v>
                </c:pt>
                <c:pt idx="30657">
                  <c:v>0.17637394999999997</c:v>
                </c:pt>
                <c:pt idx="30658">
                  <c:v>0.17637394999999997</c:v>
                </c:pt>
                <c:pt idx="30659">
                  <c:v>0.17637394999999997</c:v>
                </c:pt>
                <c:pt idx="30660">
                  <c:v>0.17637394999999997</c:v>
                </c:pt>
                <c:pt idx="30661">
                  <c:v>0.17637394999999997</c:v>
                </c:pt>
                <c:pt idx="30662">
                  <c:v>0.17637394999999997</c:v>
                </c:pt>
                <c:pt idx="30663">
                  <c:v>0.17637394999999997</c:v>
                </c:pt>
                <c:pt idx="30664">
                  <c:v>0.17637394999999997</c:v>
                </c:pt>
                <c:pt idx="30665">
                  <c:v>0.17637394999999997</c:v>
                </c:pt>
                <c:pt idx="30666">
                  <c:v>0.17637394999999997</c:v>
                </c:pt>
                <c:pt idx="30667">
                  <c:v>0.17637394999999997</c:v>
                </c:pt>
                <c:pt idx="30668">
                  <c:v>0.17637394999999997</c:v>
                </c:pt>
                <c:pt idx="30669">
                  <c:v>0.17637394999999997</c:v>
                </c:pt>
                <c:pt idx="30670">
                  <c:v>0.17637394999999997</c:v>
                </c:pt>
                <c:pt idx="30671">
                  <c:v>0.17637394999999997</c:v>
                </c:pt>
                <c:pt idx="30672">
                  <c:v>0.17637394999999997</c:v>
                </c:pt>
                <c:pt idx="30673">
                  <c:v>0.17637394999999997</c:v>
                </c:pt>
                <c:pt idx="30674">
                  <c:v>0.17637394999999997</c:v>
                </c:pt>
                <c:pt idx="30675">
                  <c:v>0.17637394999999997</c:v>
                </c:pt>
                <c:pt idx="30676">
                  <c:v>0.17637394999999997</c:v>
                </c:pt>
                <c:pt idx="30677">
                  <c:v>0.17637394999999997</c:v>
                </c:pt>
                <c:pt idx="30678">
                  <c:v>0.17637394999999997</c:v>
                </c:pt>
                <c:pt idx="30679">
                  <c:v>0.17650595000000002</c:v>
                </c:pt>
                <c:pt idx="30680">
                  <c:v>0.17650595000000002</c:v>
                </c:pt>
                <c:pt idx="30681">
                  <c:v>0.17637394999999997</c:v>
                </c:pt>
                <c:pt idx="30682">
                  <c:v>0.17637394999999997</c:v>
                </c:pt>
                <c:pt idx="30683">
                  <c:v>0.17637394999999997</c:v>
                </c:pt>
                <c:pt idx="30684">
                  <c:v>0.17650595000000002</c:v>
                </c:pt>
                <c:pt idx="30685">
                  <c:v>0.17637394999999997</c:v>
                </c:pt>
                <c:pt idx="30686">
                  <c:v>0.17650595000000002</c:v>
                </c:pt>
                <c:pt idx="30687">
                  <c:v>0.17650595000000002</c:v>
                </c:pt>
                <c:pt idx="30688">
                  <c:v>0.17650595000000002</c:v>
                </c:pt>
                <c:pt idx="30689">
                  <c:v>0.17650595000000002</c:v>
                </c:pt>
                <c:pt idx="30690">
                  <c:v>0.17650595000000002</c:v>
                </c:pt>
                <c:pt idx="30691">
                  <c:v>0.17650595000000002</c:v>
                </c:pt>
                <c:pt idx="30692">
                  <c:v>0.17650595000000002</c:v>
                </c:pt>
                <c:pt idx="30693">
                  <c:v>0.17650595000000002</c:v>
                </c:pt>
                <c:pt idx="30694">
                  <c:v>0.17650595000000002</c:v>
                </c:pt>
                <c:pt idx="30695">
                  <c:v>0.17650595000000002</c:v>
                </c:pt>
                <c:pt idx="30696">
                  <c:v>0.17650595000000002</c:v>
                </c:pt>
                <c:pt idx="30697">
                  <c:v>0.17650595000000002</c:v>
                </c:pt>
                <c:pt idx="30698">
                  <c:v>0.17650595000000002</c:v>
                </c:pt>
                <c:pt idx="30699">
                  <c:v>0.17650595000000002</c:v>
                </c:pt>
                <c:pt idx="30700">
                  <c:v>0.17650595000000002</c:v>
                </c:pt>
                <c:pt idx="30701">
                  <c:v>0.17650595000000002</c:v>
                </c:pt>
                <c:pt idx="30702">
                  <c:v>0.17650595000000002</c:v>
                </c:pt>
                <c:pt idx="30703">
                  <c:v>0.17650595000000002</c:v>
                </c:pt>
                <c:pt idx="30704">
                  <c:v>0.17650595000000002</c:v>
                </c:pt>
                <c:pt idx="30705">
                  <c:v>0.17650595000000002</c:v>
                </c:pt>
                <c:pt idx="30706">
                  <c:v>0.17650595000000002</c:v>
                </c:pt>
                <c:pt idx="30707">
                  <c:v>0.17650595000000002</c:v>
                </c:pt>
                <c:pt idx="30708">
                  <c:v>0.17650595000000002</c:v>
                </c:pt>
                <c:pt idx="30709">
                  <c:v>0.17650595000000002</c:v>
                </c:pt>
                <c:pt idx="30710">
                  <c:v>0.17650595000000002</c:v>
                </c:pt>
                <c:pt idx="30711">
                  <c:v>0.17650595000000002</c:v>
                </c:pt>
                <c:pt idx="30712">
                  <c:v>0.17650595000000002</c:v>
                </c:pt>
                <c:pt idx="30713">
                  <c:v>0.17650595000000002</c:v>
                </c:pt>
                <c:pt idx="30714">
                  <c:v>0.17650595000000002</c:v>
                </c:pt>
                <c:pt idx="30715">
                  <c:v>0.17650595000000002</c:v>
                </c:pt>
                <c:pt idx="30716">
                  <c:v>0.17650595000000002</c:v>
                </c:pt>
                <c:pt idx="30717">
                  <c:v>0.17650595000000002</c:v>
                </c:pt>
                <c:pt idx="30718">
                  <c:v>0.17650595000000002</c:v>
                </c:pt>
                <c:pt idx="30719">
                  <c:v>0.17650595000000002</c:v>
                </c:pt>
                <c:pt idx="30720">
                  <c:v>0.17650595000000002</c:v>
                </c:pt>
                <c:pt idx="30721">
                  <c:v>0.17650595000000002</c:v>
                </c:pt>
                <c:pt idx="30722">
                  <c:v>0.17650595000000002</c:v>
                </c:pt>
                <c:pt idx="30723">
                  <c:v>0.17650595000000002</c:v>
                </c:pt>
                <c:pt idx="30724">
                  <c:v>0.17650595000000002</c:v>
                </c:pt>
                <c:pt idx="30725">
                  <c:v>0.17650595000000002</c:v>
                </c:pt>
                <c:pt idx="30726">
                  <c:v>0.17650595000000002</c:v>
                </c:pt>
                <c:pt idx="30727">
                  <c:v>0.17650595000000002</c:v>
                </c:pt>
                <c:pt idx="30728">
                  <c:v>0.17650595000000002</c:v>
                </c:pt>
                <c:pt idx="30729">
                  <c:v>0.17650595000000002</c:v>
                </c:pt>
                <c:pt idx="30730">
                  <c:v>0.17650595000000002</c:v>
                </c:pt>
                <c:pt idx="30731">
                  <c:v>0.17650595000000002</c:v>
                </c:pt>
                <c:pt idx="30732">
                  <c:v>0.17650595000000002</c:v>
                </c:pt>
                <c:pt idx="30733">
                  <c:v>0.17650595000000002</c:v>
                </c:pt>
                <c:pt idx="30734">
                  <c:v>0.17650595000000002</c:v>
                </c:pt>
                <c:pt idx="30735">
                  <c:v>0.17650595000000002</c:v>
                </c:pt>
                <c:pt idx="30736">
                  <c:v>0.17650595000000002</c:v>
                </c:pt>
                <c:pt idx="30737">
                  <c:v>0.17650595000000002</c:v>
                </c:pt>
                <c:pt idx="30738">
                  <c:v>0.17650595000000002</c:v>
                </c:pt>
                <c:pt idx="30739">
                  <c:v>0.17650595000000002</c:v>
                </c:pt>
                <c:pt idx="30740">
                  <c:v>0.17650595000000002</c:v>
                </c:pt>
                <c:pt idx="30741">
                  <c:v>0.17650595000000002</c:v>
                </c:pt>
                <c:pt idx="30742">
                  <c:v>0.17650595000000002</c:v>
                </c:pt>
                <c:pt idx="30743">
                  <c:v>0.17650595000000002</c:v>
                </c:pt>
                <c:pt idx="30744">
                  <c:v>0.17650595000000002</c:v>
                </c:pt>
                <c:pt idx="30745">
                  <c:v>0.17650595000000002</c:v>
                </c:pt>
                <c:pt idx="30746">
                  <c:v>0.17650595000000002</c:v>
                </c:pt>
                <c:pt idx="30747">
                  <c:v>0.17650595000000002</c:v>
                </c:pt>
                <c:pt idx="30748">
                  <c:v>0.17650595000000002</c:v>
                </c:pt>
                <c:pt idx="30749">
                  <c:v>0.17650595000000002</c:v>
                </c:pt>
                <c:pt idx="30750">
                  <c:v>0.17650595000000002</c:v>
                </c:pt>
                <c:pt idx="30751">
                  <c:v>0.17650595000000002</c:v>
                </c:pt>
                <c:pt idx="30752">
                  <c:v>0.17650595000000002</c:v>
                </c:pt>
                <c:pt idx="30753">
                  <c:v>0.17650595000000002</c:v>
                </c:pt>
                <c:pt idx="30754">
                  <c:v>0.17650595000000002</c:v>
                </c:pt>
                <c:pt idx="30755">
                  <c:v>0.17650595000000002</c:v>
                </c:pt>
                <c:pt idx="30756">
                  <c:v>0.17650595000000002</c:v>
                </c:pt>
                <c:pt idx="30757">
                  <c:v>0.17650595000000002</c:v>
                </c:pt>
                <c:pt idx="30758">
                  <c:v>0.17650595000000002</c:v>
                </c:pt>
                <c:pt idx="30759">
                  <c:v>0.17650595000000002</c:v>
                </c:pt>
                <c:pt idx="30760">
                  <c:v>0.17650595000000002</c:v>
                </c:pt>
                <c:pt idx="30761">
                  <c:v>0.17650595000000002</c:v>
                </c:pt>
                <c:pt idx="30762">
                  <c:v>0.17650595000000002</c:v>
                </c:pt>
                <c:pt idx="30763">
                  <c:v>0.17650595000000002</c:v>
                </c:pt>
                <c:pt idx="30764">
                  <c:v>0.17650595000000002</c:v>
                </c:pt>
                <c:pt idx="30765">
                  <c:v>0.17650595000000002</c:v>
                </c:pt>
                <c:pt idx="30766">
                  <c:v>0.17650595000000002</c:v>
                </c:pt>
                <c:pt idx="30767">
                  <c:v>0.17650595000000002</c:v>
                </c:pt>
                <c:pt idx="30768">
                  <c:v>0.17650595000000002</c:v>
                </c:pt>
                <c:pt idx="30769">
                  <c:v>0.17650595000000002</c:v>
                </c:pt>
                <c:pt idx="30770">
                  <c:v>0.17650595000000002</c:v>
                </c:pt>
                <c:pt idx="30771">
                  <c:v>0.17650595000000002</c:v>
                </c:pt>
                <c:pt idx="30772">
                  <c:v>0.17650595000000002</c:v>
                </c:pt>
                <c:pt idx="30773">
                  <c:v>0.17650595000000002</c:v>
                </c:pt>
                <c:pt idx="30774">
                  <c:v>0.17650595000000002</c:v>
                </c:pt>
                <c:pt idx="30775">
                  <c:v>0.17650595000000002</c:v>
                </c:pt>
                <c:pt idx="30776">
                  <c:v>0.17650595000000002</c:v>
                </c:pt>
                <c:pt idx="30777">
                  <c:v>0.17650595000000002</c:v>
                </c:pt>
                <c:pt idx="30778">
                  <c:v>0.17650595000000002</c:v>
                </c:pt>
                <c:pt idx="30779">
                  <c:v>0.17650595000000002</c:v>
                </c:pt>
                <c:pt idx="30780">
                  <c:v>0.17650595000000002</c:v>
                </c:pt>
                <c:pt idx="30781">
                  <c:v>0.17650595000000002</c:v>
                </c:pt>
                <c:pt idx="30782">
                  <c:v>0.17650595000000002</c:v>
                </c:pt>
                <c:pt idx="30783">
                  <c:v>0.17650595000000002</c:v>
                </c:pt>
                <c:pt idx="30784">
                  <c:v>0.17650595000000002</c:v>
                </c:pt>
                <c:pt idx="30785">
                  <c:v>0.17650595000000002</c:v>
                </c:pt>
                <c:pt idx="30786">
                  <c:v>0.17650595000000002</c:v>
                </c:pt>
                <c:pt idx="30787">
                  <c:v>0.17650595000000002</c:v>
                </c:pt>
                <c:pt idx="30788">
                  <c:v>0.17650595000000002</c:v>
                </c:pt>
                <c:pt idx="30789">
                  <c:v>0.17650595000000002</c:v>
                </c:pt>
                <c:pt idx="30790">
                  <c:v>0.17650595000000002</c:v>
                </c:pt>
                <c:pt idx="30791">
                  <c:v>0.17650595000000002</c:v>
                </c:pt>
                <c:pt idx="30792">
                  <c:v>0.17650595000000002</c:v>
                </c:pt>
                <c:pt idx="30793">
                  <c:v>0.17650595000000002</c:v>
                </c:pt>
                <c:pt idx="30794">
                  <c:v>0.17650595000000002</c:v>
                </c:pt>
                <c:pt idx="30795">
                  <c:v>0.17650595000000002</c:v>
                </c:pt>
                <c:pt idx="30796">
                  <c:v>0.17650595000000002</c:v>
                </c:pt>
                <c:pt idx="30797">
                  <c:v>0.17650595000000002</c:v>
                </c:pt>
                <c:pt idx="30798">
                  <c:v>0.17650595000000002</c:v>
                </c:pt>
                <c:pt idx="30799">
                  <c:v>0.17650595000000002</c:v>
                </c:pt>
                <c:pt idx="30800">
                  <c:v>0.17650595000000002</c:v>
                </c:pt>
                <c:pt idx="30801">
                  <c:v>0.17650595000000002</c:v>
                </c:pt>
                <c:pt idx="30802">
                  <c:v>0.17650595000000002</c:v>
                </c:pt>
                <c:pt idx="30803">
                  <c:v>0.17650595000000002</c:v>
                </c:pt>
                <c:pt idx="30804">
                  <c:v>0.17650595000000002</c:v>
                </c:pt>
                <c:pt idx="30805">
                  <c:v>0.17650595000000002</c:v>
                </c:pt>
                <c:pt idx="30806">
                  <c:v>0.17650595000000002</c:v>
                </c:pt>
                <c:pt idx="30807">
                  <c:v>0.17650595000000002</c:v>
                </c:pt>
                <c:pt idx="30808">
                  <c:v>0.17650595000000002</c:v>
                </c:pt>
                <c:pt idx="30809">
                  <c:v>0.17650595000000002</c:v>
                </c:pt>
                <c:pt idx="30810">
                  <c:v>0.17650595000000002</c:v>
                </c:pt>
                <c:pt idx="30811">
                  <c:v>0.17650595000000002</c:v>
                </c:pt>
                <c:pt idx="30812">
                  <c:v>0.17650595000000002</c:v>
                </c:pt>
                <c:pt idx="30813">
                  <c:v>0.17650595000000002</c:v>
                </c:pt>
                <c:pt idx="30814">
                  <c:v>0.17650595000000002</c:v>
                </c:pt>
                <c:pt idx="30815">
                  <c:v>0.17650595000000002</c:v>
                </c:pt>
                <c:pt idx="30816">
                  <c:v>0.17650595000000002</c:v>
                </c:pt>
                <c:pt idx="30817">
                  <c:v>0.17650595000000002</c:v>
                </c:pt>
                <c:pt idx="30818">
                  <c:v>0.17650595000000002</c:v>
                </c:pt>
                <c:pt idx="30819">
                  <c:v>0.17650595000000002</c:v>
                </c:pt>
                <c:pt idx="30820">
                  <c:v>0.17650595000000002</c:v>
                </c:pt>
                <c:pt idx="30821">
                  <c:v>0.17650595000000002</c:v>
                </c:pt>
                <c:pt idx="30822">
                  <c:v>0.17650595000000002</c:v>
                </c:pt>
                <c:pt idx="30823">
                  <c:v>0.17650595000000002</c:v>
                </c:pt>
                <c:pt idx="30824">
                  <c:v>0.17650595000000002</c:v>
                </c:pt>
                <c:pt idx="30825">
                  <c:v>0.17650595000000002</c:v>
                </c:pt>
                <c:pt idx="30826">
                  <c:v>0.17650595000000002</c:v>
                </c:pt>
                <c:pt idx="30827">
                  <c:v>0.17650595000000002</c:v>
                </c:pt>
                <c:pt idx="30828">
                  <c:v>0.17650595000000002</c:v>
                </c:pt>
                <c:pt idx="30829">
                  <c:v>0.17650595000000002</c:v>
                </c:pt>
                <c:pt idx="30830">
                  <c:v>0.17650595000000002</c:v>
                </c:pt>
                <c:pt idx="30831">
                  <c:v>0.17650595000000002</c:v>
                </c:pt>
                <c:pt idx="30832">
                  <c:v>0.17650595000000002</c:v>
                </c:pt>
                <c:pt idx="30833">
                  <c:v>0.17650595000000002</c:v>
                </c:pt>
                <c:pt idx="30834">
                  <c:v>0.17650595000000002</c:v>
                </c:pt>
                <c:pt idx="30835">
                  <c:v>0.17650595000000002</c:v>
                </c:pt>
                <c:pt idx="30836">
                  <c:v>0.17650595000000002</c:v>
                </c:pt>
                <c:pt idx="30837">
                  <c:v>0.17650595000000002</c:v>
                </c:pt>
                <c:pt idx="30838">
                  <c:v>0.17650595000000002</c:v>
                </c:pt>
                <c:pt idx="30839">
                  <c:v>0.17650595000000002</c:v>
                </c:pt>
                <c:pt idx="30840">
                  <c:v>0.17650595000000002</c:v>
                </c:pt>
                <c:pt idx="30841">
                  <c:v>0.17650595000000002</c:v>
                </c:pt>
                <c:pt idx="30842">
                  <c:v>0.17650595000000002</c:v>
                </c:pt>
                <c:pt idx="30843">
                  <c:v>0.17650595000000002</c:v>
                </c:pt>
                <c:pt idx="30844">
                  <c:v>0.17650595000000002</c:v>
                </c:pt>
                <c:pt idx="30845">
                  <c:v>0.17650595000000002</c:v>
                </c:pt>
                <c:pt idx="30846">
                  <c:v>0.17650595000000002</c:v>
                </c:pt>
                <c:pt idx="30847">
                  <c:v>0.17650595000000002</c:v>
                </c:pt>
                <c:pt idx="30848">
                  <c:v>0.17650595000000002</c:v>
                </c:pt>
                <c:pt idx="30849">
                  <c:v>0.17650595000000002</c:v>
                </c:pt>
                <c:pt idx="30850">
                  <c:v>0.17650595000000002</c:v>
                </c:pt>
                <c:pt idx="30851">
                  <c:v>0.17650595000000002</c:v>
                </c:pt>
                <c:pt idx="30852">
                  <c:v>0.17650595000000002</c:v>
                </c:pt>
                <c:pt idx="30853">
                  <c:v>0.17650595000000002</c:v>
                </c:pt>
                <c:pt idx="30854">
                  <c:v>0.17650595000000002</c:v>
                </c:pt>
                <c:pt idx="30855">
                  <c:v>0.17650595000000002</c:v>
                </c:pt>
                <c:pt idx="30856">
                  <c:v>0.17650595000000002</c:v>
                </c:pt>
                <c:pt idx="30857">
                  <c:v>0.17650595000000002</c:v>
                </c:pt>
                <c:pt idx="30858">
                  <c:v>0.17650595000000002</c:v>
                </c:pt>
                <c:pt idx="30859">
                  <c:v>0.17650595000000002</c:v>
                </c:pt>
                <c:pt idx="30860">
                  <c:v>0.17650595000000002</c:v>
                </c:pt>
                <c:pt idx="30861">
                  <c:v>0.17650595000000002</c:v>
                </c:pt>
                <c:pt idx="30862">
                  <c:v>0.17650595000000002</c:v>
                </c:pt>
                <c:pt idx="30863">
                  <c:v>0.17650595000000002</c:v>
                </c:pt>
                <c:pt idx="30864">
                  <c:v>0.17650595000000002</c:v>
                </c:pt>
                <c:pt idx="30865">
                  <c:v>0.17650595000000002</c:v>
                </c:pt>
                <c:pt idx="30866">
                  <c:v>0.17650595000000002</c:v>
                </c:pt>
                <c:pt idx="30867">
                  <c:v>0.17650595000000002</c:v>
                </c:pt>
                <c:pt idx="30868">
                  <c:v>0.17650595000000002</c:v>
                </c:pt>
                <c:pt idx="30869">
                  <c:v>0.17650595000000002</c:v>
                </c:pt>
                <c:pt idx="30870">
                  <c:v>0.17650595000000002</c:v>
                </c:pt>
                <c:pt idx="30871">
                  <c:v>0.17650595000000002</c:v>
                </c:pt>
                <c:pt idx="30872">
                  <c:v>0.17650595000000002</c:v>
                </c:pt>
                <c:pt idx="30873">
                  <c:v>0.17650595000000002</c:v>
                </c:pt>
                <c:pt idx="30874">
                  <c:v>0.17650595000000002</c:v>
                </c:pt>
                <c:pt idx="30875">
                  <c:v>0.17650595000000002</c:v>
                </c:pt>
                <c:pt idx="30876">
                  <c:v>0.17650595000000002</c:v>
                </c:pt>
                <c:pt idx="30877">
                  <c:v>0.17650595000000002</c:v>
                </c:pt>
                <c:pt idx="30878">
                  <c:v>0.17650595000000002</c:v>
                </c:pt>
                <c:pt idx="30879">
                  <c:v>0.17650595000000002</c:v>
                </c:pt>
                <c:pt idx="30880">
                  <c:v>0.17650595000000002</c:v>
                </c:pt>
                <c:pt idx="30881">
                  <c:v>0.17650595000000002</c:v>
                </c:pt>
                <c:pt idx="30882">
                  <c:v>0.17650595000000002</c:v>
                </c:pt>
                <c:pt idx="30883">
                  <c:v>0.17650595000000002</c:v>
                </c:pt>
                <c:pt idx="30884">
                  <c:v>0.17650595000000002</c:v>
                </c:pt>
                <c:pt idx="30885">
                  <c:v>0.17650595000000002</c:v>
                </c:pt>
                <c:pt idx="30886">
                  <c:v>0.17650595000000002</c:v>
                </c:pt>
                <c:pt idx="30887">
                  <c:v>0.17650595000000002</c:v>
                </c:pt>
                <c:pt idx="30888">
                  <c:v>0.17650595000000002</c:v>
                </c:pt>
                <c:pt idx="30889">
                  <c:v>0.17650595000000002</c:v>
                </c:pt>
                <c:pt idx="30890">
                  <c:v>0.17650595000000002</c:v>
                </c:pt>
                <c:pt idx="30891">
                  <c:v>0.17650595000000002</c:v>
                </c:pt>
                <c:pt idx="30892">
                  <c:v>0.17650595000000002</c:v>
                </c:pt>
                <c:pt idx="30893">
                  <c:v>0.17650595000000002</c:v>
                </c:pt>
                <c:pt idx="30894">
                  <c:v>0.17650595000000002</c:v>
                </c:pt>
                <c:pt idx="30895">
                  <c:v>0.17650595000000002</c:v>
                </c:pt>
                <c:pt idx="30896">
                  <c:v>0.17650595000000002</c:v>
                </c:pt>
                <c:pt idx="30897">
                  <c:v>0.17650595000000002</c:v>
                </c:pt>
                <c:pt idx="30898">
                  <c:v>0.17650595000000002</c:v>
                </c:pt>
                <c:pt idx="30899">
                  <c:v>0.17650595000000002</c:v>
                </c:pt>
                <c:pt idx="30900">
                  <c:v>0.17650595000000002</c:v>
                </c:pt>
                <c:pt idx="30901">
                  <c:v>0.17650595000000002</c:v>
                </c:pt>
                <c:pt idx="30902">
                  <c:v>0.17650595000000002</c:v>
                </c:pt>
                <c:pt idx="30903">
                  <c:v>0.17650595000000002</c:v>
                </c:pt>
                <c:pt idx="30904">
                  <c:v>0.17650595000000002</c:v>
                </c:pt>
                <c:pt idx="30905">
                  <c:v>0.17650595000000002</c:v>
                </c:pt>
                <c:pt idx="30906">
                  <c:v>0.17650595000000002</c:v>
                </c:pt>
                <c:pt idx="30907">
                  <c:v>0.17650595000000002</c:v>
                </c:pt>
                <c:pt idx="30908">
                  <c:v>0.17650595000000002</c:v>
                </c:pt>
                <c:pt idx="30909">
                  <c:v>0.17650595000000002</c:v>
                </c:pt>
                <c:pt idx="30910">
                  <c:v>0.17650595000000002</c:v>
                </c:pt>
                <c:pt idx="30911">
                  <c:v>0.17650595000000002</c:v>
                </c:pt>
                <c:pt idx="30912">
                  <c:v>0.17650595000000002</c:v>
                </c:pt>
                <c:pt idx="30913">
                  <c:v>0.17650595000000002</c:v>
                </c:pt>
                <c:pt idx="30914">
                  <c:v>0.17650595000000002</c:v>
                </c:pt>
                <c:pt idx="30915">
                  <c:v>0.17650595000000002</c:v>
                </c:pt>
                <c:pt idx="30916">
                  <c:v>0.17650595000000002</c:v>
                </c:pt>
                <c:pt idx="30917">
                  <c:v>0.17650595000000002</c:v>
                </c:pt>
                <c:pt idx="30918">
                  <c:v>0.17650595000000002</c:v>
                </c:pt>
                <c:pt idx="30919">
                  <c:v>0.17650595000000002</c:v>
                </c:pt>
                <c:pt idx="30920">
                  <c:v>0.17650595000000002</c:v>
                </c:pt>
                <c:pt idx="30921">
                  <c:v>0.17650595000000002</c:v>
                </c:pt>
                <c:pt idx="30922">
                  <c:v>0.17650595000000002</c:v>
                </c:pt>
                <c:pt idx="30923">
                  <c:v>0.17650595000000002</c:v>
                </c:pt>
                <c:pt idx="30924">
                  <c:v>0.17650595000000002</c:v>
                </c:pt>
                <c:pt idx="30925">
                  <c:v>0.17650595000000002</c:v>
                </c:pt>
                <c:pt idx="30926">
                  <c:v>0.17650595000000002</c:v>
                </c:pt>
                <c:pt idx="30927">
                  <c:v>0.17650595000000002</c:v>
                </c:pt>
                <c:pt idx="30928">
                  <c:v>0.17650595000000002</c:v>
                </c:pt>
                <c:pt idx="30929">
                  <c:v>0.17650595000000002</c:v>
                </c:pt>
                <c:pt idx="30930">
                  <c:v>0.17650595000000002</c:v>
                </c:pt>
                <c:pt idx="30931">
                  <c:v>0.17650595000000002</c:v>
                </c:pt>
                <c:pt idx="30932">
                  <c:v>0.17650595000000002</c:v>
                </c:pt>
                <c:pt idx="30933">
                  <c:v>0.17650595000000002</c:v>
                </c:pt>
                <c:pt idx="30934">
                  <c:v>0.17650595000000002</c:v>
                </c:pt>
                <c:pt idx="30935">
                  <c:v>0.17650595000000002</c:v>
                </c:pt>
                <c:pt idx="30936">
                  <c:v>0.17650595000000002</c:v>
                </c:pt>
                <c:pt idx="30937">
                  <c:v>0.17650595000000002</c:v>
                </c:pt>
                <c:pt idx="30938">
                  <c:v>0.17650595000000002</c:v>
                </c:pt>
                <c:pt idx="30939">
                  <c:v>0.17650595000000002</c:v>
                </c:pt>
                <c:pt idx="30940">
                  <c:v>0.17650595000000002</c:v>
                </c:pt>
                <c:pt idx="30941">
                  <c:v>0.17650595000000002</c:v>
                </c:pt>
                <c:pt idx="30942">
                  <c:v>0.17650595000000002</c:v>
                </c:pt>
                <c:pt idx="30943">
                  <c:v>0.17650595000000002</c:v>
                </c:pt>
                <c:pt idx="30944">
                  <c:v>0.17650595000000002</c:v>
                </c:pt>
                <c:pt idx="30945">
                  <c:v>0.17650595000000002</c:v>
                </c:pt>
                <c:pt idx="30946">
                  <c:v>0.17663755000000003</c:v>
                </c:pt>
                <c:pt idx="30947">
                  <c:v>0.17663755000000003</c:v>
                </c:pt>
                <c:pt idx="30948">
                  <c:v>0.17650595000000002</c:v>
                </c:pt>
                <c:pt idx="30949">
                  <c:v>0.17663755000000003</c:v>
                </c:pt>
                <c:pt idx="30950">
                  <c:v>0.17663755000000003</c:v>
                </c:pt>
                <c:pt idx="30951">
                  <c:v>0.17663755000000003</c:v>
                </c:pt>
                <c:pt idx="30952">
                  <c:v>0.17663755000000003</c:v>
                </c:pt>
                <c:pt idx="30953">
                  <c:v>0.17663755000000003</c:v>
                </c:pt>
                <c:pt idx="30954">
                  <c:v>0.17663755000000003</c:v>
                </c:pt>
                <c:pt idx="30955">
                  <c:v>0.17663755000000003</c:v>
                </c:pt>
                <c:pt idx="30956">
                  <c:v>0.17663755000000003</c:v>
                </c:pt>
                <c:pt idx="30957">
                  <c:v>0.17663755000000003</c:v>
                </c:pt>
                <c:pt idx="30958">
                  <c:v>0.17663755000000003</c:v>
                </c:pt>
                <c:pt idx="30959">
                  <c:v>0.17663755000000003</c:v>
                </c:pt>
                <c:pt idx="30960">
                  <c:v>0.17663755000000003</c:v>
                </c:pt>
                <c:pt idx="30961">
                  <c:v>0.17663755000000003</c:v>
                </c:pt>
                <c:pt idx="30962">
                  <c:v>0.17663755000000003</c:v>
                </c:pt>
                <c:pt idx="30963">
                  <c:v>0.1765718</c:v>
                </c:pt>
                <c:pt idx="30964">
                  <c:v>0.17663755000000003</c:v>
                </c:pt>
                <c:pt idx="30965">
                  <c:v>0.17663755000000003</c:v>
                </c:pt>
                <c:pt idx="30966">
                  <c:v>0.17663755000000003</c:v>
                </c:pt>
                <c:pt idx="30967">
                  <c:v>0.17663755000000003</c:v>
                </c:pt>
                <c:pt idx="30968">
                  <c:v>0.17663755000000003</c:v>
                </c:pt>
                <c:pt idx="30969">
                  <c:v>0.17663755000000003</c:v>
                </c:pt>
                <c:pt idx="30970">
                  <c:v>0.17663755000000003</c:v>
                </c:pt>
                <c:pt idx="30971">
                  <c:v>0.17663755000000003</c:v>
                </c:pt>
                <c:pt idx="30972">
                  <c:v>0.17663755000000003</c:v>
                </c:pt>
                <c:pt idx="30973">
                  <c:v>0.17663755000000003</c:v>
                </c:pt>
                <c:pt idx="30974">
                  <c:v>0.17663755000000003</c:v>
                </c:pt>
                <c:pt idx="30975">
                  <c:v>0.17663755000000003</c:v>
                </c:pt>
                <c:pt idx="30976">
                  <c:v>0.17663755000000003</c:v>
                </c:pt>
                <c:pt idx="30977">
                  <c:v>0.17663755000000003</c:v>
                </c:pt>
                <c:pt idx="30978">
                  <c:v>0.17663755000000003</c:v>
                </c:pt>
                <c:pt idx="30979">
                  <c:v>0.17663755000000003</c:v>
                </c:pt>
                <c:pt idx="30980">
                  <c:v>0.17663755000000003</c:v>
                </c:pt>
                <c:pt idx="30981">
                  <c:v>0.17663755000000003</c:v>
                </c:pt>
                <c:pt idx="30982">
                  <c:v>0.17663755000000003</c:v>
                </c:pt>
                <c:pt idx="30983">
                  <c:v>0.17663755000000003</c:v>
                </c:pt>
                <c:pt idx="30984">
                  <c:v>0.17663755000000003</c:v>
                </c:pt>
                <c:pt idx="30985">
                  <c:v>0.17663755000000003</c:v>
                </c:pt>
                <c:pt idx="30986">
                  <c:v>0.17663755000000003</c:v>
                </c:pt>
                <c:pt idx="30987">
                  <c:v>0.17663755000000003</c:v>
                </c:pt>
                <c:pt idx="30988">
                  <c:v>0.17663755000000003</c:v>
                </c:pt>
                <c:pt idx="30989">
                  <c:v>0.17663755000000003</c:v>
                </c:pt>
                <c:pt idx="30990">
                  <c:v>0.17663755000000003</c:v>
                </c:pt>
                <c:pt idx="30991">
                  <c:v>0.17663755000000003</c:v>
                </c:pt>
                <c:pt idx="30992">
                  <c:v>0.17663755000000003</c:v>
                </c:pt>
                <c:pt idx="30993">
                  <c:v>0.17663755000000003</c:v>
                </c:pt>
                <c:pt idx="30994">
                  <c:v>0.17663755000000003</c:v>
                </c:pt>
                <c:pt idx="30995">
                  <c:v>0.17663755000000003</c:v>
                </c:pt>
                <c:pt idx="30996">
                  <c:v>0.17663755000000003</c:v>
                </c:pt>
                <c:pt idx="30997">
                  <c:v>0.17663755000000003</c:v>
                </c:pt>
                <c:pt idx="30998">
                  <c:v>0.17663755000000003</c:v>
                </c:pt>
                <c:pt idx="30999">
                  <c:v>0.17663755000000003</c:v>
                </c:pt>
                <c:pt idx="31000">
                  <c:v>0.17663755000000003</c:v>
                </c:pt>
                <c:pt idx="31001">
                  <c:v>0.17663755000000003</c:v>
                </c:pt>
                <c:pt idx="31002">
                  <c:v>0.17663755000000003</c:v>
                </c:pt>
                <c:pt idx="31003">
                  <c:v>0.17663755000000003</c:v>
                </c:pt>
                <c:pt idx="31004">
                  <c:v>0.17663755000000003</c:v>
                </c:pt>
                <c:pt idx="31005">
                  <c:v>0.17663755000000003</c:v>
                </c:pt>
                <c:pt idx="31006">
                  <c:v>0.17663755000000003</c:v>
                </c:pt>
                <c:pt idx="31007">
                  <c:v>0.17663755000000003</c:v>
                </c:pt>
                <c:pt idx="31008">
                  <c:v>0.17663755000000003</c:v>
                </c:pt>
                <c:pt idx="31009">
                  <c:v>0.17663755000000003</c:v>
                </c:pt>
                <c:pt idx="31010">
                  <c:v>0.17663755000000003</c:v>
                </c:pt>
                <c:pt idx="31011">
                  <c:v>0.17663755000000003</c:v>
                </c:pt>
                <c:pt idx="31012">
                  <c:v>0.17663755000000003</c:v>
                </c:pt>
                <c:pt idx="31013">
                  <c:v>0.17663755000000003</c:v>
                </c:pt>
                <c:pt idx="31014">
                  <c:v>0.17663755000000003</c:v>
                </c:pt>
                <c:pt idx="31015">
                  <c:v>0.17663755000000003</c:v>
                </c:pt>
                <c:pt idx="31016">
                  <c:v>0.17663755000000003</c:v>
                </c:pt>
                <c:pt idx="31017">
                  <c:v>0.17663755000000003</c:v>
                </c:pt>
                <c:pt idx="31018">
                  <c:v>0.17663755000000003</c:v>
                </c:pt>
                <c:pt idx="31019">
                  <c:v>0.17663755000000003</c:v>
                </c:pt>
                <c:pt idx="31020">
                  <c:v>0.17663755000000003</c:v>
                </c:pt>
                <c:pt idx="31021">
                  <c:v>0.17663755000000003</c:v>
                </c:pt>
                <c:pt idx="31022">
                  <c:v>0.17663755000000003</c:v>
                </c:pt>
                <c:pt idx="31023">
                  <c:v>0.17663755000000003</c:v>
                </c:pt>
                <c:pt idx="31024">
                  <c:v>0.17663755000000003</c:v>
                </c:pt>
                <c:pt idx="31025">
                  <c:v>0.17663755000000003</c:v>
                </c:pt>
                <c:pt idx="31026">
                  <c:v>0.17663755000000003</c:v>
                </c:pt>
                <c:pt idx="31027">
                  <c:v>0.17663755000000003</c:v>
                </c:pt>
                <c:pt idx="31028">
                  <c:v>0.17663755000000003</c:v>
                </c:pt>
                <c:pt idx="31029">
                  <c:v>0.17663755000000003</c:v>
                </c:pt>
                <c:pt idx="31030">
                  <c:v>0.17663755000000003</c:v>
                </c:pt>
                <c:pt idx="31031">
                  <c:v>0.17663755000000003</c:v>
                </c:pt>
                <c:pt idx="31032">
                  <c:v>0.17663755000000003</c:v>
                </c:pt>
                <c:pt idx="31033">
                  <c:v>0.17663755000000003</c:v>
                </c:pt>
                <c:pt idx="31034">
                  <c:v>0.17663755000000003</c:v>
                </c:pt>
                <c:pt idx="31035">
                  <c:v>0.17663755000000003</c:v>
                </c:pt>
                <c:pt idx="31036">
                  <c:v>0.17663755000000003</c:v>
                </c:pt>
                <c:pt idx="31037">
                  <c:v>0.17663755000000003</c:v>
                </c:pt>
                <c:pt idx="31038">
                  <c:v>0.17663755000000003</c:v>
                </c:pt>
                <c:pt idx="31039">
                  <c:v>0.17663755000000003</c:v>
                </c:pt>
                <c:pt idx="31040">
                  <c:v>0.17663755000000003</c:v>
                </c:pt>
                <c:pt idx="31041">
                  <c:v>0.17663755000000003</c:v>
                </c:pt>
                <c:pt idx="31042">
                  <c:v>0.17663755000000003</c:v>
                </c:pt>
                <c:pt idx="31043">
                  <c:v>0.17663755000000003</c:v>
                </c:pt>
                <c:pt idx="31044">
                  <c:v>0.17663755000000003</c:v>
                </c:pt>
                <c:pt idx="31045">
                  <c:v>0.17663755000000003</c:v>
                </c:pt>
                <c:pt idx="31046">
                  <c:v>0.17663755000000003</c:v>
                </c:pt>
                <c:pt idx="31047">
                  <c:v>0.17663755000000003</c:v>
                </c:pt>
                <c:pt idx="31048">
                  <c:v>0.17663755000000003</c:v>
                </c:pt>
                <c:pt idx="31049">
                  <c:v>0.17663755000000003</c:v>
                </c:pt>
                <c:pt idx="31050">
                  <c:v>0.17663755000000003</c:v>
                </c:pt>
                <c:pt idx="31051">
                  <c:v>0.17663755000000003</c:v>
                </c:pt>
                <c:pt idx="31052">
                  <c:v>0.17663755000000003</c:v>
                </c:pt>
                <c:pt idx="31053">
                  <c:v>0.17663755000000003</c:v>
                </c:pt>
                <c:pt idx="31054">
                  <c:v>0.17663755000000003</c:v>
                </c:pt>
                <c:pt idx="31055">
                  <c:v>0.17663755000000003</c:v>
                </c:pt>
                <c:pt idx="31056">
                  <c:v>0.17663755000000003</c:v>
                </c:pt>
                <c:pt idx="31057">
                  <c:v>0.17663755000000003</c:v>
                </c:pt>
                <c:pt idx="31058">
                  <c:v>0.17663755000000003</c:v>
                </c:pt>
                <c:pt idx="31059">
                  <c:v>0.17663755000000003</c:v>
                </c:pt>
                <c:pt idx="31060">
                  <c:v>0.17663755000000003</c:v>
                </c:pt>
                <c:pt idx="31061">
                  <c:v>0.17663755000000003</c:v>
                </c:pt>
                <c:pt idx="31062">
                  <c:v>0.17663755000000003</c:v>
                </c:pt>
                <c:pt idx="31063">
                  <c:v>0.17663755000000003</c:v>
                </c:pt>
                <c:pt idx="31064">
                  <c:v>0.17663755000000003</c:v>
                </c:pt>
                <c:pt idx="31065">
                  <c:v>0.17663755000000003</c:v>
                </c:pt>
                <c:pt idx="31066">
                  <c:v>0.17663755000000003</c:v>
                </c:pt>
                <c:pt idx="31067">
                  <c:v>0.17663755000000003</c:v>
                </c:pt>
                <c:pt idx="31068">
                  <c:v>0.17663755000000003</c:v>
                </c:pt>
                <c:pt idx="31069">
                  <c:v>0.17663755000000003</c:v>
                </c:pt>
                <c:pt idx="31070">
                  <c:v>0.17663755000000003</c:v>
                </c:pt>
                <c:pt idx="31071">
                  <c:v>0.17663755000000003</c:v>
                </c:pt>
                <c:pt idx="31072">
                  <c:v>0.17663755000000003</c:v>
                </c:pt>
                <c:pt idx="31073">
                  <c:v>0.17663755000000003</c:v>
                </c:pt>
                <c:pt idx="31074">
                  <c:v>0.17663755000000003</c:v>
                </c:pt>
                <c:pt idx="31075">
                  <c:v>0.17663755000000003</c:v>
                </c:pt>
                <c:pt idx="31076">
                  <c:v>0.17663755000000003</c:v>
                </c:pt>
                <c:pt idx="31077">
                  <c:v>0.17663755000000003</c:v>
                </c:pt>
                <c:pt idx="31078">
                  <c:v>0.17663755000000003</c:v>
                </c:pt>
                <c:pt idx="31079">
                  <c:v>0.17663755000000003</c:v>
                </c:pt>
                <c:pt idx="31080">
                  <c:v>0.17663755000000003</c:v>
                </c:pt>
                <c:pt idx="31081">
                  <c:v>0.17663755000000003</c:v>
                </c:pt>
                <c:pt idx="31082">
                  <c:v>0.17663755000000003</c:v>
                </c:pt>
                <c:pt idx="31083">
                  <c:v>0.17663755000000003</c:v>
                </c:pt>
                <c:pt idx="31084">
                  <c:v>0.17663755000000003</c:v>
                </c:pt>
                <c:pt idx="31085">
                  <c:v>0.17663755000000003</c:v>
                </c:pt>
                <c:pt idx="31086">
                  <c:v>0.17663755000000003</c:v>
                </c:pt>
                <c:pt idx="31087">
                  <c:v>0.17663755000000003</c:v>
                </c:pt>
                <c:pt idx="31088">
                  <c:v>0.17663755000000003</c:v>
                </c:pt>
                <c:pt idx="31089">
                  <c:v>0.17663755000000003</c:v>
                </c:pt>
                <c:pt idx="31090">
                  <c:v>0.17663755000000003</c:v>
                </c:pt>
                <c:pt idx="31091">
                  <c:v>0.17663755000000003</c:v>
                </c:pt>
                <c:pt idx="31092">
                  <c:v>0.17663755000000003</c:v>
                </c:pt>
                <c:pt idx="31093">
                  <c:v>0.17663755000000003</c:v>
                </c:pt>
                <c:pt idx="31094">
                  <c:v>0.17663755000000003</c:v>
                </c:pt>
                <c:pt idx="31095">
                  <c:v>0.17663755000000003</c:v>
                </c:pt>
                <c:pt idx="31096">
                  <c:v>0.17663755000000003</c:v>
                </c:pt>
                <c:pt idx="31097">
                  <c:v>0.17663755000000003</c:v>
                </c:pt>
                <c:pt idx="31098">
                  <c:v>0.17663755000000003</c:v>
                </c:pt>
                <c:pt idx="31099">
                  <c:v>0.17663755000000003</c:v>
                </c:pt>
                <c:pt idx="31100">
                  <c:v>0.17663755000000003</c:v>
                </c:pt>
                <c:pt idx="31101">
                  <c:v>0.17663755000000003</c:v>
                </c:pt>
                <c:pt idx="31102">
                  <c:v>0.17663755000000003</c:v>
                </c:pt>
                <c:pt idx="31103">
                  <c:v>0.17663755000000003</c:v>
                </c:pt>
                <c:pt idx="31104">
                  <c:v>0.17663755000000003</c:v>
                </c:pt>
                <c:pt idx="31105">
                  <c:v>0.17663755000000003</c:v>
                </c:pt>
                <c:pt idx="31106">
                  <c:v>0.17663755000000003</c:v>
                </c:pt>
                <c:pt idx="31107">
                  <c:v>0.17663755000000003</c:v>
                </c:pt>
                <c:pt idx="31108">
                  <c:v>0.17663755000000003</c:v>
                </c:pt>
                <c:pt idx="31109">
                  <c:v>0.17663755000000003</c:v>
                </c:pt>
                <c:pt idx="31110">
                  <c:v>0.17663755000000003</c:v>
                </c:pt>
                <c:pt idx="31111">
                  <c:v>0.17663755000000003</c:v>
                </c:pt>
                <c:pt idx="31112">
                  <c:v>0.17663755000000003</c:v>
                </c:pt>
                <c:pt idx="31113">
                  <c:v>0.17663755000000003</c:v>
                </c:pt>
                <c:pt idx="31114">
                  <c:v>0.17663755000000003</c:v>
                </c:pt>
                <c:pt idx="31115">
                  <c:v>0.17663755000000003</c:v>
                </c:pt>
                <c:pt idx="31116">
                  <c:v>0.17663755000000003</c:v>
                </c:pt>
                <c:pt idx="31117">
                  <c:v>0.17663755000000003</c:v>
                </c:pt>
                <c:pt idx="31118">
                  <c:v>0.17663755000000003</c:v>
                </c:pt>
                <c:pt idx="31119">
                  <c:v>0.17663755000000003</c:v>
                </c:pt>
                <c:pt idx="31120">
                  <c:v>0.17663755000000003</c:v>
                </c:pt>
                <c:pt idx="31121">
                  <c:v>0.17663755000000003</c:v>
                </c:pt>
                <c:pt idx="31122">
                  <c:v>0.17663755000000003</c:v>
                </c:pt>
                <c:pt idx="31123">
                  <c:v>0.17663755000000003</c:v>
                </c:pt>
                <c:pt idx="31124">
                  <c:v>0.17663755000000003</c:v>
                </c:pt>
                <c:pt idx="31125">
                  <c:v>0.17663755000000003</c:v>
                </c:pt>
                <c:pt idx="31126">
                  <c:v>0.17663755000000003</c:v>
                </c:pt>
                <c:pt idx="31127">
                  <c:v>0.17663755000000003</c:v>
                </c:pt>
                <c:pt idx="31128">
                  <c:v>0.17663755000000003</c:v>
                </c:pt>
                <c:pt idx="31129">
                  <c:v>0.17663755000000003</c:v>
                </c:pt>
                <c:pt idx="31130">
                  <c:v>0.17663755000000003</c:v>
                </c:pt>
                <c:pt idx="31131">
                  <c:v>0.17663755000000003</c:v>
                </c:pt>
                <c:pt idx="31132">
                  <c:v>0.17663755000000003</c:v>
                </c:pt>
                <c:pt idx="31133">
                  <c:v>0.17663755000000003</c:v>
                </c:pt>
                <c:pt idx="31134">
                  <c:v>0.17663755000000003</c:v>
                </c:pt>
                <c:pt idx="31135">
                  <c:v>0.17663755000000003</c:v>
                </c:pt>
                <c:pt idx="31136">
                  <c:v>0.17663755000000003</c:v>
                </c:pt>
                <c:pt idx="31137">
                  <c:v>0.17663755000000003</c:v>
                </c:pt>
                <c:pt idx="31138">
                  <c:v>0.17663755000000003</c:v>
                </c:pt>
                <c:pt idx="31139">
                  <c:v>0.17663755000000003</c:v>
                </c:pt>
                <c:pt idx="31140">
                  <c:v>0.17663755000000003</c:v>
                </c:pt>
                <c:pt idx="31141">
                  <c:v>0.17663755000000003</c:v>
                </c:pt>
                <c:pt idx="31142">
                  <c:v>0.17663755000000003</c:v>
                </c:pt>
                <c:pt idx="31143">
                  <c:v>0.17663755000000003</c:v>
                </c:pt>
                <c:pt idx="31144">
                  <c:v>0.17663755000000003</c:v>
                </c:pt>
                <c:pt idx="31145">
                  <c:v>0.17663755000000003</c:v>
                </c:pt>
                <c:pt idx="31146">
                  <c:v>0.17663755000000003</c:v>
                </c:pt>
                <c:pt idx="31147">
                  <c:v>0.17663755000000003</c:v>
                </c:pt>
                <c:pt idx="31148">
                  <c:v>0.17663755000000003</c:v>
                </c:pt>
                <c:pt idx="31149">
                  <c:v>0.17663755000000003</c:v>
                </c:pt>
                <c:pt idx="31150">
                  <c:v>0.17663755000000003</c:v>
                </c:pt>
                <c:pt idx="31151">
                  <c:v>0.17663755000000003</c:v>
                </c:pt>
                <c:pt idx="31152">
                  <c:v>0.17663755000000003</c:v>
                </c:pt>
                <c:pt idx="31153">
                  <c:v>0.17663755000000003</c:v>
                </c:pt>
                <c:pt idx="31154">
                  <c:v>0.17663755000000003</c:v>
                </c:pt>
                <c:pt idx="31155">
                  <c:v>0.17663755000000003</c:v>
                </c:pt>
                <c:pt idx="31156">
                  <c:v>0.17663755000000003</c:v>
                </c:pt>
                <c:pt idx="31157">
                  <c:v>0.17663755000000003</c:v>
                </c:pt>
                <c:pt idx="31158">
                  <c:v>0.17663755000000003</c:v>
                </c:pt>
                <c:pt idx="31159">
                  <c:v>0.17663755000000003</c:v>
                </c:pt>
                <c:pt idx="31160">
                  <c:v>0.17663755000000003</c:v>
                </c:pt>
                <c:pt idx="31161">
                  <c:v>0.17663755000000003</c:v>
                </c:pt>
                <c:pt idx="31162">
                  <c:v>0.17663755000000003</c:v>
                </c:pt>
                <c:pt idx="31163">
                  <c:v>0.17663755000000003</c:v>
                </c:pt>
                <c:pt idx="31164">
                  <c:v>0.17663755000000003</c:v>
                </c:pt>
                <c:pt idx="31165">
                  <c:v>0.17663755000000003</c:v>
                </c:pt>
                <c:pt idx="31166">
                  <c:v>0.17663755000000003</c:v>
                </c:pt>
                <c:pt idx="31167">
                  <c:v>0.17663755000000003</c:v>
                </c:pt>
                <c:pt idx="31168">
                  <c:v>0.17663755000000003</c:v>
                </c:pt>
                <c:pt idx="31169">
                  <c:v>0.17663755000000003</c:v>
                </c:pt>
                <c:pt idx="31170">
                  <c:v>0.17663755000000003</c:v>
                </c:pt>
                <c:pt idx="31171">
                  <c:v>0.17663755000000003</c:v>
                </c:pt>
                <c:pt idx="31172">
                  <c:v>0.17663755000000003</c:v>
                </c:pt>
                <c:pt idx="31173">
                  <c:v>0.17663755000000003</c:v>
                </c:pt>
                <c:pt idx="31174">
                  <c:v>0.17663755000000003</c:v>
                </c:pt>
                <c:pt idx="31175">
                  <c:v>0.17663755000000003</c:v>
                </c:pt>
                <c:pt idx="31176">
                  <c:v>0.17663755000000003</c:v>
                </c:pt>
                <c:pt idx="31177">
                  <c:v>0.17663755000000003</c:v>
                </c:pt>
                <c:pt idx="31178">
                  <c:v>0.17663755000000003</c:v>
                </c:pt>
                <c:pt idx="31179">
                  <c:v>0.17663755000000003</c:v>
                </c:pt>
                <c:pt idx="31180">
                  <c:v>0.17663755000000003</c:v>
                </c:pt>
                <c:pt idx="31181">
                  <c:v>0.17663755000000003</c:v>
                </c:pt>
                <c:pt idx="31182">
                  <c:v>0.17663755000000003</c:v>
                </c:pt>
                <c:pt idx="31183">
                  <c:v>0.17663755000000003</c:v>
                </c:pt>
                <c:pt idx="31184">
                  <c:v>0.17663755000000003</c:v>
                </c:pt>
                <c:pt idx="31185">
                  <c:v>0.17663755000000003</c:v>
                </c:pt>
                <c:pt idx="31186">
                  <c:v>0.17663755000000003</c:v>
                </c:pt>
                <c:pt idx="31187">
                  <c:v>0.17663755000000003</c:v>
                </c:pt>
                <c:pt idx="31188">
                  <c:v>0.17663755000000003</c:v>
                </c:pt>
                <c:pt idx="31189">
                  <c:v>0.17663755000000003</c:v>
                </c:pt>
                <c:pt idx="31190">
                  <c:v>0.17663755000000003</c:v>
                </c:pt>
                <c:pt idx="31191">
                  <c:v>0.17663755000000003</c:v>
                </c:pt>
                <c:pt idx="31192">
                  <c:v>0.17663755000000003</c:v>
                </c:pt>
                <c:pt idx="31193">
                  <c:v>0.17663755000000003</c:v>
                </c:pt>
                <c:pt idx="31194">
                  <c:v>0.17663755000000003</c:v>
                </c:pt>
                <c:pt idx="31195">
                  <c:v>0.17663755000000003</c:v>
                </c:pt>
                <c:pt idx="31196">
                  <c:v>0.17663755000000003</c:v>
                </c:pt>
                <c:pt idx="31197">
                  <c:v>0.17663755000000003</c:v>
                </c:pt>
                <c:pt idx="31198">
                  <c:v>0.17663755000000003</c:v>
                </c:pt>
                <c:pt idx="31199">
                  <c:v>0.17663755000000003</c:v>
                </c:pt>
                <c:pt idx="31200">
                  <c:v>0.17663755000000003</c:v>
                </c:pt>
                <c:pt idx="31201">
                  <c:v>0.17663755000000003</c:v>
                </c:pt>
                <c:pt idx="31202">
                  <c:v>0.17663755000000003</c:v>
                </c:pt>
                <c:pt idx="31203">
                  <c:v>0.17663755000000003</c:v>
                </c:pt>
                <c:pt idx="31204">
                  <c:v>0.17663755000000003</c:v>
                </c:pt>
                <c:pt idx="31205">
                  <c:v>0.17663755000000003</c:v>
                </c:pt>
                <c:pt idx="31206">
                  <c:v>0.17663755000000003</c:v>
                </c:pt>
                <c:pt idx="31207">
                  <c:v>0.17663755000000003</c:v>
                </c:pt>
                <c:pt idx="31208">
                  <c:v>0.17663755000000003</c:v>
                </c:pt>
                <c:pt idx="31209">
                  <c:v>0.17663755000000003</c:v>
                </c:pt>
                <c:pt idx="31210">
                  <c:v>0.17663755000000003</c:v>
                </c:pt>
                <c:pt idx="31211">
                  <c:v>0.17663755000000003</c:v>
                </c:pt>
                <c:pt idx="31212">
                  <c:v>0.17663755000000003</c:v>
                </c:pt>
                <c:pt idx="31213">
                  <c:v>0.17663755000000003</c:v>
                </c:pt>
                <c:pt idx="31214">
                  <c:v>0.17663755000000003</c:v>
                </c:pt>
                <c:pt idx="31215">
                  <c:v>0.17663755000000003</c:v>
                </c:pt>
                <c:pt idx="31216">
                  <c:v>0.17663755000000003</c:v>
                </c:pt>
                <c:pt idx="31217">
                  <c:v>0.17663755000000003</c:v>
                </c:pt>
                <c:pt idx="31218">
                  <c:v>0.17663755000000003</c:v>
                </c:pt>
                <c:pt idx="31219">
                  <c:v>0.17663755000000003</c:v>
                </c:pt>
                <c:pt idx="31220">
                  <c:v>0.17663755000000003</c:v>
                </c:pt>
                <c:pt idx="31221">
                  <c:v>0.17663755000000003</c:v>
                </c:pt>
                <c:pt idx="31222">
                  <c:v>0.17663755000000003</c:v>
                </c:pt>
                <c:pt idx="31223">
                  <c:v>0.17663755000000003</c:v>
                </c:pt>
                <c:pt idx="31224">
                  <c:v>0.17663755000000003</c:v>
                </c:pt>
                <c:pt idx="31225">
                  <c:v>0.17663755000000003</c:v>
                </c:pt>
                <c:pt idx="31226">
                  <c:v>0.17663755000000003</c:v>
                </c:pt>
                <c:pt idx="31227">
                  <c:v>0.17663755000000003</c:v>
                </c:pt>
                <c:pt idx="31228">
                  <c:v>0.17663755000000003</c:v>
                </c:pt>
                <c:pt idx="31229">
                  <c:v>0.17663755000000003</c:v>
                </c:pt>
                <c:pt idx="31230">
                  <c:v>0.17663755000000003</c:v>
                </c:pt>
                <c:pt idx="31231">
                  <c:v>0.17663755000000003</c:v>
                </c:pt>
                <c:pt idx="31232">
                  <c:v>0.17663755000000003</c:v>
                </c:pt>
                <c:pt idx="31233">
                  <c:v>0.17663755000000003</c:v>
                </c:pt>
                <c:pt idx="31234">
                  <c:v>0.17663755000000003</c:v>
                </c:pt>
                <c:pt idx="31235">
                  <c:v>0.17663755000000003</c:v>
                </c:pt>
                <c:pt idx="31236">
                  <c:v>0.17663755000000003</c:v>
                </c:pt>
                <c:pt idx="31237">
                  <c:v>0.17663755000000003</c:v>
                </c:pt>
                <c:pt idx="31238">
                  <c:v>0.17663755000000003</c:v>
                </c:pt>
                <c:pt idx="31239">
                  <c:v>0.17663755000000003</c:v>
                </c:pt>
                <c:pt idx="31240">
                  <c:v>0.17663755000000003</c:v>
                </c:pt>
                <c:pt idx="31241">
                  <c:v>0.17663755000000003</c:v>
                </c:pt>
                <c:pt idx="31242">
                  <c:v>0.17663755000000003</c:v>
                </c:pt>
                <c:pt idx="31243">
                  <c:v>0.17663755000000003</c:v>
                </c:pt>
                <c:pt idx="31244">
                  <c:v>0.17663755000000003</c:v>
                </c:pt>
                <c:pt idx="31245">
                  <c:v>0.17663755000000003</c:v>
                </c:pt>
                <c:pt idx="31246">
                  <c:v>0.17663755000000003</c:v>
                </c:pt>
                <c:pt idx="31247">
                  <c:v>0.17663755000000003</c:v>
                </c:pt>
                <c:pt idx="31248">
                  <c:v>0.17663755000000003</c:v>
                </c:pt>
                <c:pt idx="31249">
                  <c:v>0.17663755000000003</c:v>
                </c:pt>
                <c:pt idx="31250">
                  <c:v>0.17663755000000003</c:v>
                </c:pt>
                <c:pt idx="31251">
                  <c:v>0.17663755000000003</c:v>
                </c:pt>
                <c:pt idx="31252">
                  <c:v>0.17663755000000003</c:v>
                </c:pt>
                <c:pt idx="31253">
                  <c:v>0.17663755000000003</c:v>
                </c:pt>
                <c:pt idx="31254">
                  <c:v>0.17663755000000003</c:v>
                </c:pt>
                <c:pt idx="31255">
                  <c:v>0.17663755000000003</c:v>
                </c:pt>
                <c:pt idx="31256">
                  <c:v>0.17663755000000003</c:v>
                </c:pt>
                <c:pt idx="31257">
                  <c:v>0.17663755000000003</c:v>
                </c:pt>
                <c:pt idx="31258">
                  <c:v>0.17663755000000003</c:v>
                </c:pt>
                <c:pt idx="31259">
                  <c:v>0.17663755000000003</c:v>
                </c:pt>
                <c:pt idx="31260">
                  <c:v>0.17663755000000003</c:v>
                </c:pt>
                <c:pt idx="31261">
                  <c:v>0.17663755000000003</c:v>
                </c:pt>
                <c:pt idx="31262">
                  <c:v>0.17663755000000003</c:v>
                </c:pt>
                <c:pt idx="31263">
                  <c:v>0.17663755000000003</c:v>
                </c:pt>
                <c:pt idx="31264">
                  <c:v>0.17663755000000003</c:v>
                </c:pt>
                <c:pt idx="31265">
                  <c:v>0.17663755000000003</c:v>
                </c:pt>
                <c:pt idx="31266">
                  <c:v>0.17663755000000003</c:v>
                </c:pt>
                <c:pt idx="31267">
                  <c:v>0.17663755000000003</c:v>
                </c:pt>
                <c:pt idx="31268">
                  <c:v>0.17663755000000003</c:v>
                </c:pt>
                <c:pt idx="31269">
                  <c:v>0.17663755000000003</c:v>
                </c:pt>
                <c:pt idx="31270">
                  <c:v>0.17663755000000003</c:v>
                </c:pt>
                <c:pt idx="31271">
                  <c:v>0.17663755000000003</c:v>
                </c:pt>
                <c:pt idx="31272">
                  <c:v>0.17663755000000003</c:v>
                </c:pt>
                <c:pt idx="31273">
                  <c:v>0.17663755000000003</c:v>
                </c:pt>
                <c:pt idx="31274">
                  <c:v>0.17663755000000003</c:v>
                </c:pt>
                <c:pt idx="31275">
                  <c:v>0.17663755000000003</c:v>
                </c:pt>
                <c:pt idx="31276">
                  <c:v>0.17663755000000003</c:v>
                </c:pt>
                <c:pt idx="31277">
                  <c:v>0.17663755000000003</c:v>
                </c:pt>
                <c:pt idx="31278">
                  <c:v>0.17663755000000003</c:v>
                </c:pt>
                <c:pt idx="31279">
                  <c:v>0.17663755000000003</c:v>
                </c:pt>
                <c:pt idx="31280">
                  <c:v>0.17663755000000003</c:v>
                </c:pt>
                <c:pt idx="31281">
                  <c:v>0.17663755000000003</c:v>
                </c:pt>
                <c:pt idx="31282">
                  <c:v>0.17663755000000003</c:v>
                </c:pt>
                <c:pt idx="31283">
                  <c:v>0.17663755000000003</c:v>
                </c:pt>
                <c:pt idx="31284">
                  <c:v>0.17663755000000003</c:v>
                </c:pt>
                <c:pt idx="31285">
                  <c:v>0.17663755000000003</c:v>
                </c:pt>
                <c:pt idx="31286">
                  <c:v>0.17663755000000003</c:v>
                </c:pt>
                <c:pt idx="31287">
                  <c:v>0.17663755000000003</c:v>
                </c:pt>
                <c:pt idx="31288">
                  <c:v>0.17663755000000003</c:v>
                </c:pt>
                <c:pt idx="31289">
                  <c:v>0.17663755000000003</c:v>
                </c:pt>
                <c:pt idx="31290">
                  <c:v>0.17663755000000003</c:v>
                </c:pt>
                <c:pt idx="31291">
                  <c:v>0.17663755000000003</c:v>
                </c:pt>
                <c:pt idx="31292">
                  <c:v>0.17663755000000003</c:v>
                </c:pt>
                <c:pt idx="31293">
                  <c:v>0.17663755000000003</c:v>
                </c:pt>
                <c:pt idx="31294">
                  <c:v>0.17663755000000003</c:v>
                </c:pt>
                <c:pt idx="31295">
                  <c:v>0.17663755000000003</c:v>
                </c:pt>
                <c:pt idx="31296">
                  <c:v>0.17663755000000003</c:v>
                </c:pt>
                <c:pt idx="31297">
                  <c:v>0.17663755000000003</c:v>
                </c:pt>
                <c:pt idx="31298">
                  <c:v>0.17663755000000003</c:v>
                </c:pt>
                <c:pt idx="31299">
                  <c:v>0.17663755000000003</c:v>
                </c:pt>
                <c:pt idx="31300">
                  <c:v>0.17663755000000003</c:v>
                </c:pt>
                <c:pt idx="31301">
                  <c:v>0.17663755000000003</c:v>
                </c:pt>
                <c:pt idx="31302">
                  <c:v>0.17663755000000003</c:v>
                </c:pt>
                <c:pt idx="31303">
                  <c:v>0.17663755000000003</c:v>
                </c:pt>
                <c:pt idx="31304">
                  <c:v>0.17663755000000003</c:v>
                </c:pt>
                <c:pt idx="31305">
                  <c:v>0.17663755000000003</c:v>
                </c:pt>
                <c:pt idx="31306">
                  <c:v>0.17663755000000003</c:v>
                </c:pt>
                <c:pt idx="31307">
                  <c:v>0.17663755000000003</c:v>
                </c:pt>
                <c:pt idx="31308">
                  <c:v>0.17663755000000003</c:v>
                </c:pt>
                <c:pt idx="31309">
                  <c:v>0.17663755000000003</c:v>
                </c:pt>
                <c:pt idx="31310">
                  <c:v>0.17663755000000003</c:v>
                </c:pt>
                <c:pt idx="31311">
                  <c:v>0.17663755000000003</c:v>
                </c:pt>
                <c:pt idx="31312">
                  <c:v>0.17663755000000003</c:v>
                </c:pt>
                <c:pt idx="31313">
                  <c:v>0.17663755000000003</c:v>
                </c:pt>
                <c:pt idx="31314">
                  <c:v>0.17663755000000003</c:v>
                </c:pt>
                <c:pt idx="31315">
                  <c:v>0.17663755000000003</c:v>
                </c:pt>
                <c:pt idx="31316">
                  <c:v>0.17663755000000003</c:v>
                </c:pt>
                <c:pt idx="31317">
                  <c:v>0.17663755000000003</c:v>
                </c:pt>
                <c:pt idx="31318">
                  <c:v>0.17663755000000003</c:v>
                </c:pt>
                <c:pt idx="31319">
                  <c:v>0.17663755000000003</c:v>
                </c:pt>
                <c:pt idx="31320">
                  <c:v>0.17663755000000003</c:v>
                </c:pt>
                <c:pt idx="31321">
                  <c:v>0.17663755000000003</c:v>
                </c:pt>
                <c:pt idx="31322">
                  <c:v>0.17663755000000003</c:v>
                </c:pt>
                <c:pt idx="31323">
                  <c:v>0.17663755000000003</c:v>
                </c:pt>
                <c:pt idx="31324">
                  <c:v>0.17663755000000003</c:v>
                </c:pt>
                <c:pt idx="31325">
                  <c:v>0.17663755000000003</c:v>
                </c:pt>
                <c:pt idx="31326">
                  <c:v>0.17663755000000003</c:v>
                </c:pt>
                <c:pt idx="31327">
                  <c:v>0.17663755000000003</c:v>
                </c:pt>
                <c:pt idx="31328">
                  <c:v>0.17663755000000003</c:v>
                </c:pt>
                <c:pt idx="31329">
                  <c:v>0.17663755000000003</c:v>
                </c:pt>
                <c:pt idx="31330">
                  <c:v>0.17663755000000003</c:v>
                </c:pt>
                <c:pt idx="31331">
                  <c:v>0.17663755000000003</c:v>
                </c:pt>
                <c:pt idx="31332">
                  <c:v>0.17663755000000003</c:v>
                </c:pt>
                <c:pt idx="31333">
                  <c:v>0.17663755000000003</c:v>
                </c:pt>
                <c:pt idx="31334">
                  <c:v>0.17663755000000003</c:v>
                </c:pt>
                <c:pt idx="31335">
                  <c:v>0.17663755000000003</c:v>
                </c:pt>
                <c:pt idx="31336">
                  <c:v>0.17663755000000003</c:v>
                </c:pt>
                <c:pt idx="31337">
                  <c:v>0.17663755000000003</c:v>
                </c:pt>
                <c:pt idx="31338">
                  <c:v>0.17663755000000003</c:v>
                </c:pt>
                <c:pt idx="31339">
                  <c:v>0.17663755000000003</c:v>
                </c:pt>
                <c:pt idx="31340">
                  <c:v>0.17663755000000003</c:v>
                </c:pt>
                <c:pt idx="31341">
                  <c:v>0.17663755000000003</c:v>
                </c:pt>
                <c:pt idx="31342">
                  <c:v>0.17663755000000003</c:v>
                </c:pt>
                <c:pt idx="31343">
                  <c:v>0.17663755000000003</c:v>
                </c:pt>
                <c:pt idx="31344">
                  <c:v>0.17663755000000003</c:v>
                </c:pt>
                <c:pt idx="31345">
                  <c:v>0.17663755000000003</c:v>
                </c:pt>
                <c:pt idx="31346">
                  <c:v>0.17663755000000003</c:v>
                </c:pt>
                <c:pt idx="31347">
                  <c:v>0.17663755000000003</c:v>
                </c:pt>
                <c:pt idx="31348">
                  <c:v>0.17663755000000003</c:v>
                </c:pt>
                <c:pt idx="31349">
                  <c:v>0.17663755000000003</c:v>
                </c:pt>
                <c:pt idx="31350">
                  <c:v>0.17663755000000003</c:v>
                </c:pt>
                <c:pt idx="31351">
                  <c:v>0.17663755000000003</c:v>
                </c:pt>
                <c:pt idx="31352">
                  <c:v>0.17663755000000003</c:v>
                </c:pt>
                <c:pt idx="31353">
                  <c:v>0.17663755000000003</c:v>
                </c:pt>
                <c:pt idx="31354">
                  <c:v>0.17663755000000003</c:v>
                </c:pt>
                <c:pt idx="31355">
                  <c:v>0.17663755000000003</c:v>
                </c:pt>
                <c:pt idx="31356">
                  <c:v>0.17663755000000003</c:v>
                </c:pt>
                <c:pt idx="31357">
                  <c:v>0.17663755000000003</c:v>
                </c:pt>
                <c:pt idx="31358">
                  <c:v>0.17663755000000003</c:v>
                </c:pt>
                <c:pt idx="31359">
                  <c:v>0.17663755000000003</c:v>
                </c:pt>
                <c:pt idx="31360">
                  <c:v>0.17663755000000003</c:v>
                </c:pt>
                <c:pt idx="31361">
                  <c:v>0.17663755000000003</c:v>
                </c:pt>
                <c:pt idx="31362">
                  <c:v>0.17663755000000003</c:v>
                </c:pt>
                <c:pt idx="31363">
                  <c:v>0.17663755000000003</c:v>
                </c:pt>
                <c:pt idx="31364">
                  <c:v>0.17663755000000003</c:v>
                </c:pt>
                <c:pt idx="31365">
                  <c:v>0.17663755000000003</c:v>
                </c:pt>
                <c:pt idx="31366">
                  <c:v>0.17663755000000003</c:v>
                </c:pt>
                <c:pt idx="31367">
                  <c:v>0.17663755000000003</c:v>
                </c:pt>
                <c:pt idx="31368">
                  <c:v>0.17663755000000003</c:v>
                </c:pt>
                <c:pt idx="31369">
                  <c:v>0.17663755000000003</c:v>
                </c:pt>
                <c:pt idx="31370">
                  <c:v>0.17663755000000003</c:v>
                </c:pt>
                <c:pt idx="31371">
                  <c:v>0.17663755000000003</c:v>
                </c:pt>
                <c:pt idx="31372">
                  <c:v>0.17663755000000003</c:v>
                </c:pt>
                <c:pt idx="31373">
                  <c:v>0.17663755000000003</c:v>
                </c:pt>
                <c:pt idx="31374">
                  <c:v>0.17663755000000003</c:v>
                </c:pt>
                <c:pt idx="31375">
                  <c:v>0.17663755000000003</c:v>
                </c:pt>
                <c:pt idx="31376">
                  <c:v>0.17663755000000003</c:v>
                </c:pt>
                <c:pt idx="31377">
                  <c:v>0.17663755000000003</c:v>
                </c:pt>
                <c:pt idx="31378">
                  <c:v>0.17663755000000003</c:v>
                </c:pt>
                <c:pt idx="31379">
                  <c:v>0.17663755000000003</c:v>
                </c:pt>
                <c:pt idx="31380">
                  <c:v>0.17663755000000003</c:v>
                </c:pt>
                <c:pt idx="31381">
                  <c:v>0.17663755000000003</c:v>
                </c:pt>
                <c:pt idx="31382">
                  <c:v>0.17663755000000003</c:v>
                </c:pt>
                <c:pt idx="31383">
                  <c:v>0.17663755000000003</c:v>
                </c:pt>
                <c:pt idx="31384">
                  <c:v>0.17663755000000003</c:v>
                </c:pt>
                <c:pt idx="31385">
                  <c:v>0.17663755000000003</c:v>
                </c:pt>
                <c:pt idx="31386">
                  <c:v>0.17663755000000003</c:v>
                </c:pt>
                <c:pt idx="31387">
                  <c:v>0.17663755000000003</c:v>
                </c:pt>
                <c:pt idx="31388">
                  <c:v>0.17663755000000003</c:v>
                </c:pt>
                <c:pt idx="31389">
                  <c:v>0.17663755000000003</c:v>
                </c:pt>
                <c:pt idx="31390">
                  <c:v>0.17663755000000003</c:v>
                </c:pt>
                <c:pt idx="31391">
                  <c:v>0.17663755000000003</c:v>
                </c:pt>
                <c:pt idx="31392">
                  <c:v>0.17663755000000003</c:v>
                </c:pt>
                <c:pt idx="31393">
                  <c:v>0.17663755000000003</c:v>
                </c:pt>
                <c:pt idx="31394">
                  <c:v>0.17663755000000003</c:v>
                </c:pt>
                <c:pt idx="31395">
                  <c:v>0.17663755000000003</c:v>
                </c:pt>
                <c:pt idx="31396">
                  <c:v>0.17663755000000003</c:v>
                </c:pt>
                <c:pt idx="31397">
                  <c:v>0.17663755000000003</c:v>
                </c:pt>
                <c:pt idx="31398">
                  <c:v>0.17663755000000003</c:v>
                </c:pt>
                <c:pt idx="31399">
                  <c:v>0.17663755000000003</c:v>
                </c:pt>
                <c:pt idx="31400">
                  <c:v>0.17663755000000003</c:v>
                </c:pt>
                <c:pt idx="31401">
                  <c:v>0.17663755000000003</c:v>
                </c:pt>
                <c:pt idx="31402">
                  <c:v>0.17663755000000003</c:v>
                </c:pt>
                <c:pt idx="31403">
                  <c:v>0.17663755000000003</c:v>
                </c:pt>
                <c:pt idx="31404">
                  <c:v>0.17663755000000003</c:v>
                </c:pt>
                <c:pt idx="31405">
                  <c:v>0.17663755000000003</c:v>
                </c:pt>
                <c:pt idx="31406">
                  <c:v>0.17663755000000003</c:v>
                </c:pt>
                <c:pt idx="31407">
                  <c:v>0.17663755000000003</c:v>
                </c:pt>
                <c:pt idx="31408">
                  <c:v>0.17663755000000003</c:v>
                </c:pt>
                <c:pt idx="31409">
                  <c:v>0.17663755000000003</c:v>
                </c:pt>
                <c:pt idx="31410">
                  <c:v>0.17663755000000003</c:v>
                </c:pt>
                <c:pt idx="31411">
                  <c:v>0.17663755000000003</c:v>
                </c:pt>
                <c:pt idx="31412">
                  <c:v>0.17663755000000003</c:v>
                </c:pt>
                <c:pt idx="31413">
                  <c:v>0.17663755000000003</c:v>
                </c:pt>
                <c:pt idx="31414">
                  <c:v>0.17663755000000003</c:v>
                </c:pt>
                <c:pt idx="31415">
                  <c:v>0.17663755000000003</c:v>
                </c:pt>
                <c:pt idx="31416">
                  <c:v>0.17663755000000003</c:v>
                </c:pt>
                <c:pt idx="31417">
                  <c:v>0.17663755000000003</c:v>
                </c:pt>
                <c:pt idx="31418">
                  <c:v>0.17663755000000003</c:v>
                </c:pt>
                <c:pt idx="31419">
                  <c:v>0.17663755000000003</c:v>
                </c:pt>
                <c:pt idx="31420">
                  <c:v>0.17663755000000003</c:v>
                </c:pt>
                <c:pt idx="31421">
                  <c:v>0.17663755000000003</c:v>
                </c:pt>
                <c:pt idx="31422">
                  <c:v>0.17663755000000003</c:v>
                </c:pt>
                <c:pt idx="31423">
                  <c:v>0.17663755000000003</c:v>
                </c:pt>
                <c:pt idx="31424">
                  <c:v>0.17663755000000003</c:v>
                </c:pt>
                <c:pt idx="31425">
                  <c:v>0.17663755000000003</c:v>
                </c:pt>
                <c:pt idx="31426">
                  <c:v>0.17663755000000003</c:v>
                </c:pt>
                <c:pt idx="31427">
                  <c:v>0.17663755000000003</c:v>
                </c:pt>
                <c:pt idx="31428">
                  <c:v>0.17663755000000003</c:v>
                </c:pt>
                <c:pt idx="31429">
                  <c:v>0.17663755000000003</c:v>
                </c:pt>
                <c:pt idx="31430">
                  <c:v>0.17663755000000003</c:v>
                </c:pt>
                <c:pt idx="31431">
                  <c:v>0.17663755000000003</c:v>
                </c:pt>
                <c:pt idx="31432">
                  <c:v>0.17663755000000003</c:v>
                </c:pt>
                <c:pt idx="31433">
                  <c:v>0.17663755000000003</c:v>
                </c:pt>
                <c:pt idx="31434">
                  <c:v>0.17663755000000003</c:v>
                </c:pt>
                <c:pt idx="31435">
                  <c:v>0.17663755000000003</c:v>
                </c:pt>
                <c:pt idx="31436">
                  <c:v>0.17663755000000003</c:v>
                </c:pt>
                <c:pt idx="31437">
                  <c:v>0.17663755000000003</c:v>
                </c:pt>
                <c:pt idx="31438">
                  <c:v>0.17663755000000003</c:v>
                </c:pt>
                <c:pt idx="31439">
                  <c:v>0.17663755000000003</c:v>
                </c:pt>
                <c:pt idx="31440">
                  <c:v>0.17663755000000003</c:v>
                </c:pt>
                <c:pt idx="31441">
                  <c:v>0.17663755000000003</c:v>
                </c:pt>
                <c:pt idx="31442">
                  <c:v>0.17663755000000003</c:v>
                </c:pt>
                <c:pt idx="31443">
                  <c:v>0.17663755000000003</c:v>
                </c:pt>
                <c:pt idx="31444">
                  <c:v>0.17663755000000003</c:v>
                </c:pt>
                <c:pt idx="31445">
                  <c:v>0.17663755000000003</c:v>
                </c:pt>
                <c:pt idx="31446">
                  <c:v>0.17663755000000003</c:v>
                </c:pt>
                <c:pt idx="31447">
                  <c:v>0.17663755000000003</c:v>
                </c:pt>
                <c:pt idx="31448">
                  <c:v>0.17663755000000003</c:v>
                </c:pt>
                <c:pt idx="31449">
                  <c:v>0.17663755000000003</c:v>
                </c:pt>
                <c:pt idx="31450">
                  <c:v>0.17663755000000003</c:v>
                </c:pt>
                <c:pt idx="31451">
                  <c:v>0.17663755000000003</c:v>
                </c:pt>
                <c:pt idx="31452">
                  <c:v>0.17663755000000003</c:v>
                </c:pt>
                <c:pt idx="31453">
                  <c:v>0.17663755000000003</c:v>
                </c:pt>
                <c:pt idx="31454">
                  <c:v>0.17663755000000003</c:v>
                </c:pt>
                <c:pt idx="31455">
                  <c:v>0.17663755000000003</c:v>
                </c:pt>
                <c:pt idx="31456">
                  <c:v>0.17663755000000003</c:v>
                </c:pt>
                <c:pt idx="31457">
                  <c:v>0.17663755000000003</c:v>
                </c:pt>
                <c:pt idx="31458">
                  <c:v>0.17663755000000003</c:v>
                </c:pt>
                <c:pt idx="31459">
                  <c:v>0.17663755000000003</c:v>
                </c:pt>
                <c:pt idx="31460">
                  <c:v>0.17663755000000003</c:v>
                </c:pt>
                <c:pt idx="31461">
                  <c:v>0.17663755000000003</c:v>
                </c:pt>
                <c:pt idx="31462">
                  <c:v>0.17663755000000003</c:v>
                </c:pt>
                <c:pt idx="31463">
                  <c:v>0.17663755000000003</c:v>
                </c:pt>
                <c:pt idx="31464">
                  <c:v>0.17663755000000003</c:v>
                </c:pt>
                <c:pt idx="31465">
                  <c:v>0.17663755000000003</c:v>
                </c:pt>
                <c:pt idx="31466">
                  <c:v>0.17663755000000003</c:v>
                </c:pt>
                <c:pt idx="31467">
                  <c:v>0.17663755000000003</c:v>
                </c:pt>
                <c:pt idx="31468">
                  <c:v>0.17663755000000003</c:v>
                </c:pt>
                <c:pt idx="31469">
                  <c:v>0.17663755000000003</c:v>
                </c:pt>
                <c:pt idx="31470">
                  <c:v>0.17663755000000003</c:v>
                </c:pt>
                <c:pt idx="31471">
                  <c:v>0.17663755000000003</c:v>
                </c:pt>
                <c:pt idx="31472">
                  <c:v>0.17663755000000003</c:v>
                </c:pt>
                <c:pt idx="31473">
                  <c:v>0.17663755000000003</c:v>
                </c:pt>
                <c:pt idx="31474">
                  <c:v>0.17663755000000003</c:v>
                </c:pt>
                <c:pt idx="31475">
                  <c:v>0.17663755000000003</c:v>
                </c:pt>
                <c:pt idx="31476">
                  <c:v>0.17663755000000003</c:v>
                </c:pt>
                <c:pt idx="31477">
                  <c:v>0.17663755000000003</c:v>
                </c:pt>
                <c:pt idx="31478">
                  <c:v>0.17663755000000003</c:v>
                </c:pt>
                <c:pt idx="31479">
                  <c:v>0.17663755000000003</c:v>
                </c:pt>
                <c:pt idx="31480">
                  <c:v>0.17663755000000003</c:v>
                </c:pt>
                <c:pt idx="31481">
                  <c:v>0.17663755000000003</c:v>
                </c:pt>
                <c:pt idx="31482">
                  <c:v>0.17663755000000003</c:v>
                </c:pt>
                <c:pt idx="31483">
                  <c:v>0.17663755000000003</c:v>
                </c:pt>
                <c:pt idx="31484">
                  <c:v>0.17663755000000003</c:v>
                </c:pt>
                <c:pt idx="31485">
                  <c:v>0.17663755000000003</c:v>
                </c:pt>
                <c:pt idx="31486">
                  <c:v>0.17663755000000003</c:v>
                </c:pt>
                <c:pt idx="31487">
                  <c:v>0.17663755000000003</c:v>
                </c:pt>
                <c:pt idx="31488">
                  <c:v>0.17663755000000003</c:v>
                </c:pt>
                <c:pt idx="31489">
                  <c:v>0.17663755000000003</c:v>
                </c:pt>
                <c:pt idx="31490">
                  <c:v>0.17663755000000003</c:v>
                </c:pt>
                <c:pt idx="31491">
                  <c:v>0.17663755000000003</c:v>
                </c:pt>
                <c:pt idx="31492">
                  <c:v>0.17663755000000003</c:v>
                </c:pt>
                <c:pt idx="31493">
                  <c:v>0.17663755000000003</c:v>
                </c:pt>
                <c:pt idx="31494">
                  <c:v>0.17663755000000003</c:v>
                </c:pt>
                <c:pt idx="31495">
                  <c:v>0.17663755000000003</c:v>
                </c:pt>
                <c:pt idx="31496">
                  <c:v>0.17663755000000003</c:v>
                </c:pt>
                <c:pt idx="31497">
                  <c:v>0.17663755000000003</c:v>
                </c:pt>
                <c:pt idx="31498">
                  <c:v>0.17663755000000003</c:v>
                </c:pt>
                <c:pt idx="31499">
                  <c:v>0.17663755000000003</c:v>
                </c:pt>
                <c:pt idx="31500">
                  <c:v>0.17663755000000003</c:v>
                </c:pt>
                <c:pt idx="31501">
                  <c:v>0.17663755000000003</c:v>
                </c:pt>
                <c:pt idx="31502">
                  <c:v>0.17663755000000003</c:v>
                </c:pt>
                <c:pt idx="31503">
                  <c:v>0.17663755000000003</c:v>
                </c:pt>
                <c:pt idx="31504">
                  <c:v>0.17663755000000003</c:v>
                </c:pt>
                <c:pt idx="31505">
                  <c:v>0.17663755000000003</c:v>
                </c:pt>
                <c:pt idx="31506">
                  <c:v>0.17663755000000003</c:v>
                </c:pt>
                <c:pt idx="31507">
                  <c:v>0.17663755000000003</c:v>
                </c:pt>
                <c:pt idx="31508">
                  <c:v>0.17663755000000003</c:v>
                </c:pt>
                <c:pt idx="31509">
                  <c:v>0.17663755000000003</c:v>
                </c:pt>
                <c:pt idx="31510">
                  <c:v>0.17663755000000003</c:v>
                </c:pt>
                <c:pt idx="31511">
                  <c:v>0.17663755000000003</c:v>
                </c:pt>
                <c:pt idx="31512">
                  <c:v>0.17663755000000003</c:v>
                </c:pt>
                <c:pt idx="31513">
                  <c:v>0.17663755000000003</c:v>
                </c:pt>
                <c:pt idx="31514">
                  <c:v>0.17663755000000003</c:v>
                </c:pt>
                <c:pt idx="31515">
                  <c:v>0.17663755000000003</c:v>
                </c:pt>
                <c:pt idx="31516">
                  <c:v>0.17663755000000003</c:v>
                </c:pt>
                <c:pt idx="31517">
                  <c:v>0.17663755000000003</c:v>
                </c:pt>
                <c:pt idx="31518">
                  <c:v>0.17663755000000003</c:v>
                </c:pt>
                <c:pt idx="31519">
                  <c:v>0.17663755000000003</c:v>
                </c:pt>
                <c:pt idx="31520">
                  <c:v>0.17663755000000003</c:v>
                </c:pt>
                <c:pt idx="31521">
                  <c:v>0.17663755000000003</c:v>
                </c:pt>
                <c:pt idx="31522">
                  <c:v>0.17663755000000003</c:v>
                </c:pt>
                <c:pt idx="31523">
                  <c:v>0.17663755000000003</c:v>
                </c:pt>
                <c:pt idx="31524">
                  <c:v>0.17663755000000003</c:v>
                </c:pt>
                <c:pt idx="31525">
                  <c:v>0.17663755000000003</c:v>
                </c:pt>
                <c:pt idx="31526">
                  <c:v>0.17663755000000003</c:v>
                </c:pt>
                <c:pt idx="31527">
                  <c:v>0.17663755000000003</c:v>
                </c:pt>
                <c:pt idx="31528">
                  <c:v>0.17663755000000003</c:v>
                </c:pt>
                <c:pt idx="31529">
                  <c:v>0.17663755000000003</c:v>
                </c:pt>
                <c:pt idx="31530">
                  <c:v>0.17663755000000003</c:v>
                </c:pt>
                <c:pt idx="31531">
                  <c:v>0.17663755000000003</c:v>
                </c:pt>
                <c:pt idx="31532">
                  <c:v>0.17663755000000003</c:v>
                </c:pt>
                <c:pt idx="31533">
                  <c:v>0.17663755000000003</c:v>
                </c:pt>
                <c:pt idx="31534">
                  <c:v>0.17663755000000003</c:v>
                </c:pt>
                <c:pt idx="31535">
                  <c:v>0.17663755000000003</c:v>
                </c:pt>
                <c:pt idx="31536">
                  <c:v>0.17663755000000003</c:v>
                </c:pt>
                <c:pt idx="31537">
                  <c:v>0.17663755000000003</c:v>
                </c:pt>
                <c:pt idx="31538">
                  <c:v>0.17663755000000003</c:v>
                </c:pt>
                <c:pt idx="31539">
                  <c:v>0.1765718</c:v>
                </c:pt>
                <c:pt idx="31540">
                  <c:v>0.17663755000000003</c:v>
                </c:pt>
                <c:pt idx="31541">
                  <c:v>0.1765718</c:v>
                </c:pt>
                <c:pt idx="31542">
                  <c:v>0.17663755000000003</c:v>
                </c:pt>
                <c:pt idx="31543">
                  <c:v>0.17663755000000003</c:v>
                </c:pt>
                <c:pt idx="31544">
                  <c:v>0.17663755000000003</c:v>
                </c:pt>
                <c:pt idx="31545">
                  <c:v>0.17663755000000003</c:v>
                </c:pt>
                <c:pt idx="31546">
                  <c:v>0.17663755000000003</c:v>
                </c:pt>
                <c:pt idx="31547">
                  <c:v>0.17663755000000003</c:v>
                </c:pt>
                <c:pt idx="31548">
                  <c:v>0.17663755000000003</c:v>
                </c:pt>
                <c:pt idx="31549">
                  <c:v>0.17663755000000003</c:v>
                </c:pt>
                <c:pt idx="31550">
                  <c:v>0.17663755000000003</c:v>
                </c:pt>
                <c:pt idx="31551">
                  <c:v>0.17663755000000003</c:v>
                </c:pt>
                <c:pt idx="31552">
                  <c:v>0.17663755000000003</c:v>
                </c:pt>
                <c:pt idx="31553">
                  <c:v>0.17663755000000003</c:v>
                </c:pt>
                <c:pt idx="31554">
                  <c:v>0.17663755000000003</c:v>
                </c:pt>
                <c:pt idx="31555">
                  <c:v>0.17663755000000003</c:v>
                </c:pt>
                <c:pt idx="31556">
                  <c:v>0.17663755000000003</c:v>
                </c:pt>
                <c:pt idx="31557">
                  <c:v>0.17663755000000003</c:v>
                </c:pt>
                <c:pt idx="31558">
                  <c:v>0.1765718</c:v>
                </c:pt>
                <c:pt idx="31559">
                  <c:v>0.17663755000000003</c:v>
                </c:pt>
                <c:pt idx="31560">
                  <c:v>0.17663755000000003</c:v>
                </c:pt>
                <c:pt idx="31561">
                  <c:v>0.17663755000000003</c:v>
                </c:pt>
                <c:pt idx="31562">
                  <c:v>0.17663755000000003</c:v>
                </c:pt>
                <c:pt idx="31563">
                  <c:v>0.17663755000000003</c:v>
                </c:pt>
                <c:pt idx="31564">
                  <c:v>0.17663755000000003</c:v>
                </c:pt>
                <c:pt idx="31565">
                  <c:v>0.17663755000000003</c:v>
                </c:pt>
                <c:pt idx="31566">
                  <c:v>0.17663755000000003</c:v>
                </c:pt>
                <c:pt idx="31567">
                  <c:v>0.17663755000000003</c:v>
                </c:pt>
                <c:pt idx="31568">
                  <c:v>0.17663755000000003</c:v>
                </c:pt>
                <c:pt idx="31569">
                  <c:v>0.17663755000000003</c:v>
                </c:pt>
                <c:pt idx="31570">
                  <c:v>0.17663755000000003</c:v>
                </c:pt>
                <c:pt idx="31571">
                  <c:v>0.17663755000000003</c:v>
                </c:pt>
                <c:pt idx="31572">
                  <c:v>0.17663755000000003</c:v>
                </c:pt>
                <c:pt idx="31573">
                  <c:v>0.17663755000000003</c:v>
                </c:pt>
                <c:pt idx="31574">
                  <c:v>0.17663755000000003</c:v>
                </c:pt>
                <c:pt idx="31575">
                  <c:v>0.17663755000000003</c:v>
                </c:pt>
                <c:pt idx="31576">
                  <c:v>0.17670320000000003</c:v>
                </c:pt>
                <c:pt idx="31577">
                  <c:v>0.17670320000000003</c:v>
                </c:pt>
                <c:pt idx="31578">
                  <c:v>0.17670320000000003</c:v>
                </c:pt>
                <c:pt idx="31579">
                  <c:v>0.17670320000000003</c:v>
                </c:pt>
                <c:pt idx="31580">
                  <c:v>0.17670320000000003</c:v>
                </c:pt>
                <c:pt idx="31581">
                  <c:v>0.17676875000000003</c:v>
                </c:pt>
                <c:pt idx="31582">
                  <c:v>0.17670320000000003</c:v>
                </c:pt>
                <c:pt idx="31583">
                  <c:v>0.17670320000000003</c:v>
                </c:pt>
                <c:pt idx="31584">
                  <c:v>0.17670320000000003</c:v>
                </c:pt>
                <c:pt idx="31585">
                  <c:v>0.17670320000000003</c:v>
                </c:pt>
                <c:pt idx="31586">
                  <c:v>0.17670320000000003</c:v>
                </c:pt>
                <c:pt idx="31587">
                  <c:v>0.17670320000000003</c:v>
                </c:pt>
                <c:pt idx="31588">
                  <c:v>0.17670320000000003</c:v>
                </c:pt>
                <c:pt idx="31589">
                  <c:v>0.17670320000000003</c:v>
                </c:pt>
                <c:pt idx="31590">
                  <c:v>0.17670320000000003</c:v>
                </c:pt>
                <c:pt idx="31591">
                  <c:v>0.17670320000000003</c:v>
                </c:pt>
                <c:pt idx="31592">
                  <c:v>0.17670320000000003</c:v>
                </c:pt>
                <c:pt idx="31593">
                  <c:v>0.17670320000000003</c:v>
                </c:pt>
                <c:pt idx="31594">
                  <c:v>0.17670320000000003</c:v>
                </c:pt>
                <c:pt idx="31595">
                  <c:v>0.17670320000000003</c:v>
                </c:pt>
                <c:pt idx="31596">
                  <c:v>0.17670320000000003</c:v>
                </c:pt>
                <c:pt idx="31597">
                  <c:v>0.17670320000000003</c:v>
                </c:pt>
                <c:pt idx="31598">
                  <c:v>0.17670320000000003</c:v>
                </c:pt>
                <c:pt idx="31599">
                  <c:v>0.17670320000000003</c:v>
                </c:pt>
                <c:pt idx="31600">
                  <c:v>0.17670320000000003</c:v>
                </c:pt>
                <c:pt idx="31601">
                  <c:v>0.17670320000000003</c:v>
                </c:pt>
                <c:pt idx="31602">
                  <c:v>0.17670320000000003</c:v>
                </c:pt>
                <c:pt idx="31603">
                  <c:v>0.17670320000000003</c:v>
                </c:pt>
                <c:pt idx="31604">
                  <c:v>0.17670320000000003</c:v>
                </c:pt>
                <c:pt idx="31605">
                  <c:v>0.17670320000000003</c:v>
                </c:pt>
                <c:pt idx="31606">
                  <c:v>0.17670320000000003</c:v>
                </c:pt>
                <c:pt idx="31607">
                  <c:v>0.17670320000000003</c:v>
                </c:pt>
                <c:pt idx="31608">
                  <c:v>0.17670320000000003</c:v>
                </c:pt>
                <c:pt idx="31609">
                  <c:v>0.17670320000000003</c:v>
                </c:pt>
                <c:pt idx="31610">
                  <c:v>0.17670320000000003</c:v>
                </c:pt>
                <c:pt idx="31611">
                  <c:v>0.17670320000000003</c:v>
                </c:pt>
                <c:pt idx="31612">
                  <c:v>0.17670320000000003</c:v>
                </c:pt>
                <c:pt idx="31613">
                  <c:v>0.17670320000000003</c:v>
                </c:pt>
                <c:pt idx="31614">
                  <c:v>0.17670320000000003</c:v>
                </c:pt>
                <c:pt idx="31615">
                  <c:v>0.17670320000000003</c:v>
                </c:pt>
                <c:pt idx="31616">
                  <c:v>0.17670320000000003</c:v>
                </c:pt>
                <c:pt idx="31617">
                  <c:v>0.17670320000000003</c:v>
                </c:pt>
                <c:pt idx="31618">
                  <c:v>0.17670320000000003</c:v>
                </c:pt>
                <c:pt idx="31619">
                  <c:v>0.17670320000000003</c:v>
                </c:pt>
                <c:pt idx="31620">
                  <c:v>0.17663755000000003</c:v>
                </c:pt>
                <c:pt idx="31621">
                  <c:v>0.17663755000000003</c:v>
                </c:pt>
                <c:pt idx="31622">
                  <c:v>0.17663755000000003</c:v>
                </c:pt>
                <c:pt idx="31623">
                  <c:v>0.17663755000000003</c:v>
                </c:pt>
                <c:pt idx="31624">
                  <c:v>0.17670320000000003</c:v>
                </c:pt>
                <c:pt idx="31625">
                  <c:v>0.17663755000000003</c:v>
                </c:pt>
                <c:pt idx="31626">
                  <c:v>0.17670320000000003</c:v>
                </c:pt>
                <c:pt idx="31627">
                  <c:v>0.17663755000000003</c:v>
                </c:pt>
                <c:pt idx="31628">
                  <c:v>0.17670320000000003</c:v>
                </c:pt>
                <c:pt idx="31629">
                  <c:v>0.17663755000000003</c:v>
                </c:pt>
                <c:pt idx="31630">
                  <c:v>0.17670320000000003</c:v>
                </c:pt>
                <c:pt idx="31631">
                  <c:v>0.17670320000000003</c:v>
                </c:pt>
                <c:pt idx="31632">
                  <c:v>0.1765718</c:v>
                </c:pt>
                <c:pt idx="31633">
                  <c:v>0.17663755000000003</c:v>
                </c:pt>
                <c:pt idx="31634">
                  <c:v>0.17670320000000003</c:v>
                </c:pt>
                <c:pt idx="31635">
                  <c:v>0.17663755000000003</c:v>
                </c:pt>
                <c:pt idx="31636">
                  <c:v>0.17670320000000003</c:v>
                </c:pt>
                <c:pt idx="31637">
                  <c:v>0.17670320000000003</c:v>
                </c:pt>
                <c:pt idx="31638">
                  <c:v>0.17670320000000003</c:v>
                </c:pt>
                <c:pt idx="31639">
                  <c:v>0.17663755000000003</c:v>
                </c:pt>
                <c:pt idx="31640">
                  <c:v>0.17670320000000003</c:v>
                </c:pt>
                <c:pt idx="31641">
                  <c:v>0.17670320000000003</c:v>
                </c:pt>
                <c:pt idx="31642">
                  <c:v>0.17676875000000003</c:v>
                </c:pt>
                <c:pt idx="31643">
                  <c:v>0.17670320000000003</c:v>
                </c:pt>
                <c:pt idx="31644">
                  <c:v>0.17670320000000003</c:v>
                </c:pt>
                <c:pt idx="31645">
                  <c:v>0.17670320000000003</c:v>
                </c:pt>
                <c:pt idx="31646">
                  <c:v>0.17670320000000003</c:v>
                </c:pt>
                <c:pt idx="31647">
                  <c:v>0.17670320000000003</c:v>
                </c:pt>
                <c:pt idx="31648">
                  <c:v>0.17670320000000003</c:v>
                </c:pt>
                <c:pt idx="31649">
                  <c:v>0.17670320000000003</c:v>
                </c:pt>
                <c:pt idx="31650">
                  <c:v>0.17670320000000003</c:v>
                </c:pt>
                <c:pt idx="31651">
                  <c:v>0.17670320000000003</c:v>
                </c:pt>
                <c:pt idx="31652">
                  <c:v>0.17670320000000003</c:v>
                </c:pt>
                <c:pt idx="31653">
                  <c:v>0.17670320000000003</c:v>
                </c:pt>
                <c:pt idx="31654">
                  <c:v>0.17670320000000003</c:v>
                </c:pt>
                <c:pt idx="31655">
                  <c:v>0.17670320000000003</c:v>
                </c:pt>
                <c:pt idx="31656">
                  <c:v>0.17670320000000003</c:v>
                </c:pt>
                <c:pt idx="31657">
                  <c:v>0.17670320000000003</c:v>
                </c:pt>
                <c:pt idx="31658">
                  <c:v>0.17676875000000003</c:v>
                </c:pt>
                <c:pt idx="31659">
                  <c:v>0.17670320000000003</c:v>
                </c:pt>
                <c:pt idx="31660">
                  <c:v>0.17676875000000003</c:v>
                </c:pt>
                <c:pt idx="31661">
                  <c:v>0.17670320000000003</c:v>
                </c:pt>
                <c:pt idx="31662">
                  <c:v>0.17670320000000003</c:v>
                </c:pt>
                <c:pt idx="31663">
                  <c:v>0.17670320000000003</c:v>
                </c:pt>
                <c:pt idx="31664">
                  <c:v>0.17670320000000003</c:v>
                </c:pt>
                <c:pt idx="31665">
                  <c:v>0.17676875000000003</c:v>
                </c:pt>
                <c:pt idx="31666">
                  <c:v>0.17670320000000003</c:v>
                </c:pt>
                <c:pt idx="31667">
                  <c:v>0.17670320000000003</c:v>
                </c:pt>
                <c:pt idx="31668">
                  <c:v>0.17670320000000003</c:v>
                </c:pt>
                <c:pt idx="31669">
                  <c:v>0.17670320000000003</c:v>
                </c:pt>
                <c:pt idx="31670">
                  <c:v>0.17670320000000003</c:v>
                </c:pt>
                <c:pt idx="31671">
                  <c:v>0.17670320000000003</c:v>
                </c:pt>
                <c:pt idx="31672">
                  <c:v>0.17670320000000003</c:v>
                </c:pt>
                <c:pt idx="31673">
                  <c:v>0.17670320000000003</c:v>
                </c:pt>
                <c:pt idx="31674">
                  <c:v>0.17670320000000003</c:v>
                </c:pt>
                <c:pt idx="31675">
                  <c:v>0.17676875000000003</c:v>
                </c:pt>
                <c:pt idx="31676">
                  <c:v>0.17670320000000003</c:v>
                </c:pt>
                <c:pt idx="31677">
                  <c:v>0.17670320000000003</c:v>
                </c:pt>
                <c:pt idx="31678">
                  <c:v>0.17670320000000003</c:v>
                </c:pt>
                <c:pt idx="31679">
                  <c:v>0.17670320000000003</c:v>
                </c:pt>
                <c:pt idx="31680">
                  <c:v>0.17670320000000003</c:v>
                </c:pt>
                <c:pt idx="31681">
                  <c:v>0.17670320000000003</c:v>
                </c:pt>
                <c:pt idx="31682">
                  <c:v>0.17670320000000003</c:v>
                </c:pt>
                <c:pt idx="31683">
                  <c:v>0.17670320000000003</c:v>
                </c:pt>
                <c:pt idx="31684">
                  <c:v>0.17670320000000003</c:v>
                </c:pt>
                <c:pt idx="31685">
                  <c:v>0.17670320000000003</c:v>
                </c:pt>
                <c:pt idx="31686">
                  <c:v>0.17670320000000003</c:v>
                </c:pt>
                <c:pt idx="31687">
                  <c:v>0.17670320000000003</c:v>
                </c:pt>
                <c:pt idx="31688">
                  <c:v>0.17670320000000003</c:v>
                </c:pt>
                <c:pt idx="31689">
                  <c:v>0.17670320000000003</c:v>
                </c:pt>
                <c:pt idx="31690">
                  <c:v>0.17670320000000003</c:v>
                </c:pt>
                <c:pt idx="31691">
                  <c:v>0.17670320000000003</c:v>
                </c:pt>
                <c:pt idx="31692">
                  <c:v>0.17670320000000003</c:v>
                </c:pt>
                <c:pt idx="31693">
                  <c:v>0.17670320000000003</c:v>
                </c:pt>
                <c:pt idx="31694">
                  <c:v>0.17670320000000003</c:v>
                </c:pt>
                <c:pt idx="31695">
                  <c:v>0.17670320000000003</c:v>
                </c:pt>
                <c:pt idx="31696">
                  <c:v>0.17670320000000003</c:v>
                </c:pt>
                <c:pt idx="31697">
                  <c:v>0.17670320000000003</c:v>
                </c:pt>
                <c:pt idx="31698">
                  <c:v>0.17670320000000003</c:v>
                </c:pt>
                <c:pt idx="31699">
                  <c:v>0.17670320000000003</c:v>
                </c:pt>
                <c:pt idx="31700">
                  <c:v>0.17670320000000003</c:v>
                </c:pt>
                <c:pt idx="31701">
                  <c:v>0.17670320000000003</c:v>
                </c:pt>
                <c:pt idx="31702">
                  <c:v>0.17670320000000003</c:v>
                </c:pt>
                <c:pt idx="31703">
                  <c:v>0.17670320000000003</c:v>
                </c:pt>
                <c:pt idx="31704">
                  <c:v>0.17670320000000003</c:v>
                </c:pt>
                <c:pt idx="31705">
                  <c:v>0.17670320000000003</c:v>
                </c:pt>
                <c:pt idx="31706">
                  <c:v>0.17670320000000003</c:v>
                </c:pt>
                <c:pt idx="31707">
                  <c:v>0.17670320000000003</c:v>
                </c:pt>
                <c:pt idx="31708">
                  <c:v>0.17670320000000003</c:v>
                </c:pt>
                <c:pt idx="31709">
                  <c:v>0.17670320000000003</c:v>
                </c:pt>
                <c:pt idx="31710">
                  <c:v>0.17670320000000003</c:v>
                </c:pt>
                <c:pt idx="31711">
                  <c:v>0.17670320000000003</c:v>
                </c:pt>
                <c:pt idx="31712">
                  <c:v>0.17670320000000003</c:v>
                </c:pt>
                <c:pt idx="31713">
                  <c:v>0.17670320000000003</c:v>
                </c:pt>
                <c:pt idx="31714">
                  <c:v>0.17670320000000003</c:v>
                </c:pt>
                <c:pt idx="31715">
                  <c:v>0.17670320000000003</c:v>
                </c:pt>
                <c:pt idx="31716">
                  <c:v>0.17670320000000003</c:v>
                </c:pt>
                <c:pt idx="31717">
                  <c:v>0.17670320000000003</c:v>
                </c:pt>
                <c:pt idx="31718">
                  <c:v>0.17670320000000003</c:v>
                </c:pt>
                <c:pt idx="31719">
                  <c:v>0.17670320000000003</c:v>
                </c:pt>
                <c:pt idx="31720">
                  <c:v>0.17670320000000003</c:v>
                </c:pt>
                <c:pt idx="31721">
                  <c:v>0.17670320000000003</c:v>
                </c:pt>
                <c:pt idx="31722">
                  <c:v>0.17670320000000003</c:v>
                </c:pt>
                <c:pt idx="31723">
                  <c:v>0.17670320000000003</c:v>
                </c:pt>
                <c:pt idx="31724">
                  <c:v>0.17670320000000003</c:v>
                </c:pt>
                <c:pt idx="31725">
                  <c:v>0.17670320000000003</c:v>
                </c:pt>
                <c:pt idx="31726">
                  <c:v>0.17670320000000003</c:v>
                </c:pt>
                <c:pt idx="31727">
                  <c:v>0.17670320000000003</c:v>
                </c:pt>
                <c:pt idx="31728">
                  <c:v>0.17670320000000003</c:v>
                </c:pt>
                <c:pt idx="31729">
                  <c:v>0.17670320000000003</c:v>
                </c:pt>
                <c:pt idx="31730">
                  <c:v>0.17670320000000003</c:v>
                </c:pt>
                <c:pt idx="31731">
                  <c:v>0.17670320000000003</c:v>
                </c:pt>
                <c:pt idx="31732">
                  <c:v>0.17670320000000003</c:v>
                </c:pt>
                <c:pt idx="31733">
                  <c:v>0.17670320000000003</c:v>
                </c:pt>
                <c:pt idx="31734">
                  <c:v>0.17670320000000003</c:v>
                </c:pt>
                <c:pt idx="31735">
                  <c:v>0.17670320000000003</c:v>
                </c:pt>
                <c:pt idx="31736">
                  <c:v>0.17670320000000003</c:v>
                </c:pt>
                <c:pt idx="31737">
                  <c:v>0.17670320000000003</c:v>
                </c:pt>
                <c:pt idx="31738">
                  <c:v>0.17670320000000003</c:v>
                </c:pt>
                <c:pt idx="31739">
                  <c:v>0.17670320000000003</c:v>
                </c:pt>
                <c:pt idx="31740">
                  <c:v>0.17670320000000003</c:v>
                </c:pt>
                <c:pt idx="31741">
                  <c:v>0.17670320000000003</c:v>
                </c:pt>
                <c:pt idx="31742">
                  <c:v>0.17670320000000003</c:v>
                </c:pt>
                <c:pt idx="31743">
                  <c:v>0.17670320000000003</c:v>
                </c:pt>
                <c:pt idx="31744">
                  <c:v>0.17670320000000003</c:v>
                </c:pt>
                <c:pt idx="31745">
                  <c:v>0.17676875000000003</c:v>
                </c:pt>
                <c:pt idx="31746">
                  <c:v>0.17670320000000003</c:v>
                </c:pt>
                <c:pt idx="31747">
                  <c:v>0.17670320000000003</c:v>
                </c:pt>
                <c:pt idx="31748">
                  <c:v>0.17670320000000003</c:v>
                </c:pt>
                <c:pt idx="31749">
                  <c:v>0.17670320000000003</c:v>
                </c:pt>
                <c:pt idx="31750">
                  <c:v>0.17670320000000003</c:v>
                </c:pt>
                <c:pt idx="31751">
                  <c:v>0.17670320000000003</c:v>
                </c:pt>
                <c:pt idx="31752">
                  <c:v>0.17670320000000003</c:v>
                </c:pt>
                <c:pt idx="31753">
                  <c:v>0.17670320000000003</c:v>
                </c:pt>
                <c:pt idx="31754">
                  <c:v>0.17670320000000003</c:v>
                </c:pt>
                <c:pt idx="31755">
                  <c:v>0.17670320000000003</c:v>
                </c:pt>
                <c:pt idx="31756">
                  <c:v>0.17670320000000003</c:v>
                </c:pt>
                <c:pt idx="31757">
                  <c:v>0.17670320000000003</c:v>
                </c:pt>
                <c:pt idx="31758">
                  <c:v>0.17670320000000003</c:v>
                </c:pt>
                <c:pt idx="31759">
                  <c:v>0.17670320000000003</c:v>
                </c:pt>
                <c:pt idx="31760">
                  <c:v>0.17670320000000003</c:v>
                </c:pt>
                <c:pt idx="31761">
                  <c:v>0.17670320000000003</c:v>
                </c:pt>
                <c:pt idx="31762">
                  <c:v>0.17670320000000003</c:v>
                </c:pt>
                <c:pt idx="31763">
                  <c:v>0.17670320000000003</c:v>
                </c:pt>
                <c:pt idx="31764">
                  <c:v>0.17670320000000003</c:v>
                </c:pt>
                <c:pt idx="31765">
                  <c:v>0.17670320000000003</c:v>
                </c:pt>
                <c:pt idx="31766">
                  <c:v>0.17670320000000003</c:v>
                </c:pt>
                <c:pt idx="31767">
                  <c:v>0.17670320000000003</c:v>
                </c:pt>
                <c:pt idx="31768">
                  <c:v>0.17670320000000003</c:v>
                </c:pt>
                <c:pt idx="31769">
                  <c:v>0.17670320000000003</c:v>
                </c:pt>
                <c:pt idx="31770">
                  <c:v>0.17670320000000003</c:v>
                </c:pt>
                <c:pt idx="31771">
                  <c:v>0.17670320000000003</c:v>
                </c:pt>
                <c:pt idx="31772">
                  <c:v>0.17670320000000003</c:v>
                </c:pt>
                <c:pt idx="31773">
                  <c:v>0.17670320000000003</c:v>
                </c:pt>
                <c:pt idx="31774">
                  <c:v>0.17670320000000003</c:v>
                </c:pt>
                <c:pt idx="31775">
                  <c:v>0.17670320000000003</c:v>
                </c:pt>
                <c:pt idx="31776">
                  <c:v>0.17670320000000003</c:v>
                </c:pt>
                <c:pt idx="31777">
                  <c:v>0.17670320000000003</c:v>
                </c:pt>
                <c:pt idx="31778">
                  <c:v>0.17670320000000003</c:v>
                </c:pt>
                <c:pt idx="31779">
                  <c:v>0.17670320000000003</c:v>
                </c:pt>
                <c:pt idx="31780">
                  <c:v>0.17670320000000003</c:v>
                </c:pt>
                <c:pt idx="31781">
                  <c:v>0.17670320000000003</c:v>
                </c:pt>
                <c:pt idx="31782">
                  <c:v>0.17670320000000003</c:v>
                </c:pt>
                <c:pt idx="31783">
                  <c:v>0.17670320000000003</c:v>
                </c:pt>
                <c:pt idx="31784">
                  <c:v>0.17670320000000003</c:v>
                </c:pt>
                <c:pt idx="31785">
                  <c:v>0.17670320000000003</c:v>
                </c:pt>
                <c:pt idx="31786">
                  <c:v>0.17670320000000003</c:v>
                </c:pt>
                <c:pt idx="31787">
                  <c:v>0.17670320000000003</c:v>
                </c:pt>
                <c:pt idx="31788">
                  <c:v>0.17670320000000003</c:v>
                </c:pt>
                <c:pt idx="31789">
                  <c:v>0.17670320000000003</c:v>
                </c:pt>
                <c:pt idx="31790">
                  <c:v>0.17670320000000003</c:v>
                </c:pt>
                <c:pt idx="31791">
                  <c:v>0.17670320000000003</c:v>
                </c:pt>
                <c:pt idx="31792">
                  <c:v>0.17670320000000003</c:v>
                </c:pt>
                <c:pt idx="31793">
                  <c:v>0.17670320000000003</c:v>
                </c:pt>
                <c:pt idx="31794">
                  <c:v>0.17670320000000003</c:v>
                </c:pt>
                <c:pt idx="31795">
                  <c:v>0.17670320000000003</c:v>
                </c:pt>
                <c:pt idx="31796">
                  <c:v>0.17670320000000003</c:v>
                </c:pt>
                <c:pt idx="31797">
                  <c:v>0.17670320000000003</c:v>
                </c:pt>
                <c:pt idx="31798">
                  <c:v>0.17670320000000003</c:v>
                </c:pt>
                <c:pt idx="31799">
                  <c:v>0.17670320000000003</c:v>
                </c:pt>
                <c:pt idx="31800">
                  <c:v>0.17670320000000003</c:v>
                </c:pt>
                <c:pt idx="31801">
                  <c:v>0.17670320000000003</c:v>
                </c:pt>
                <c:pt idx="31802">
                  <c:v>0.17670320000000003</c:v>
                </c:pt>
                <c:pt idx="31803">
                  <c:v>0.17670320000000003</c:v>
                </c:pt>
                <c:pt idx="31804">
                  <c:v>0.17670320000000003</c:v>
                </c:pt>
                <c:pt idx="31805">
                  <c:v>0.17670320000000003</c:v>
                </c:pt>
                <c:pt idx="31806">
                  <c:v>0.17670320000000003</c:v>
                </c:pt>
                <c:pt idx="31807">
                  <c:v>0.17670320000000003</c:v>
                </c:pt>
                <c:pt idx="31808">
                  <c:v>0.17670320000000003</c:v>
                </c:pt>
                <c:pt idx="31809">
                  <c:v>0.17670320000000003</c:v>
                </c:pt>
                <c:pt idx="31810">
                  <c:v>0.17670320000000003</c:v>
                </c:pt>
                <c:pt idx="31811">
                  <c:v>0.17670320000000003</c:v>
                </c:pt>
                <c:pt idx="31812">
                  <c:v>0.17670320000000003</c:v>
                </c:pt>
                <c:pt idx="31813">
                  <c:v>0.17670320000000003</c:v>
                </c:pt>
                <c:pt idx="31814">
                  <c:v>0.17670320000000003</c:v>
                </c:pt>
                <c:pt idx="31815">
                  <c:v>0.17670320000000003</c:v>
                </c:pt>
                <c:pt idx="31816">
                  <c:v>0.17670320000000003</c:v>
                </c:pt>
                <c:pt idx="31817">
                  <c:v>0.17670320000000003</c:v>
                </c:pt>
                <c:pt idx="31818">
                  <c:v>0.17670320000000003</c:v>
                </c:pt>
                <c:pt idx="31819">
                  <c:v>0.17670320000000003</c:v>
                </c:pt>
                <c:pt idx="31820">
                  <c:v>0.17670320000000003</c:v>
                </c:pt>
                <c:pt idx="31821">
                  <c:v>0.17670320000000003</c:v>
                </c:pt>
                <c:pt idx="31822">
                  <c:v>0.17670320000000003</c:v>
                </c:pt>
                <c:pt idx="31823">
                  <c:v>0.17670320000000003</c:v>
                </c:pt>
                <c:pt idx="31824">
                  <c:v>0.17670320000000003</c:v>
                </c:pt>
                <c:pt idx="31825">
                  <c:v>0.17670320000000003</c:v>
                </c:pt>
                <c:pt idx="31826">
                  <c:v>0.17670320000000003</c:v>
                </c:pt>
                <c:pt idx="31827">
                  <c:v>0.17670320000000003</c:v>
                </c:pt>
                <c:pt idx="31828">
                  <c:v>0.17670320000000003</c:v>
                </c:pt>
                <c:pt idx="31829">
                  <c:v>0.17670320000000003</c:v>
                </c:pt>
                <c:pt idx="31830">
                  <c:v>0.17670320000000003</c:v>
                </c:pt>
                <c:pt idx="31831">
                  <c:v>0.17670320000000003</c:v>
                </c:pt>
                <c:pt idx="31832">
                  <c:v>0.17670320000000003</c:v>
                </c:pt>
                <c:pt idx="31833">
                  <c:v>0.17670320000000003</c:v>
                </c:pt>
                <c:pt idx="31834">
                  <c:v>0.17670320000000003</c:v>
                </c:pt>
                <c:pt idx="31835">
                  <c:v>0.17670320000000003</c:v>
                </c:pt>
                <c:pt idx="31836">
                  <c:v>0.17670320000000003</c:v>
                </c:pt>
                <c:pt idx="31837">
                  <c:v>0.17670320000000003</c:v>
                </c:pt>
                <c:pt idx="31838">
                  <c:v>0.17670320000000003</c:v>
                </c:pt>
                <c:pt idx="31839">
                  <c:v>0.17670320000000003</c:v>
                </c:pt>
                <c:pt idx="31840">
                  <c:v>0.17670320000000003</c:v>
                </c:pt>
                <c:pt idx="31841">
                  <c:v>0.17670320000000003</c:v>
                </c:pt>
                <c:pt idx="31842">
                  <c:v>0.17670320000000003</c:v>
                </c:pt>
                <c:pt idx="31843">
                  <c:v>0.17670320000000003</c:v>
                </c:pt>
                <c:pt idx="31844">
                  <c:v>0.17670320000000003</c:v>
                </c:pt>
                <c:pt idx="31845">
                  <c:v>0.17670320000000003</c:v>
                </c:pt>
                <c:pt idx="31846">
                  <c:v>0.17670320000000003</c:v>
                </c:pt>
                <c:pt idx="31847">
                  <c:v>0.17670320000000003</c:v>
                </c:pt>
                <c:pt idx="31848">
                  <c:v>0.17670320000000003</c:v>
                </c:pt>
                <c:pt idx="31849">
                  <c:v>0.17670320000000003</c:v>
                </c:pt>
                <c:pt idx="31850">
                  <c:v>0.17670320000000003</c:v>
                </c:pt>
                <c:pt idx="31851">
                  <c:v>0.17670320000000003</c:v>
                </c:pt>
                <c:pt idx="31852">
                  <c:v>0.17670320000000003</c:v>
                </c:pt>
                <c:pt idx="31853">
                  <c:v>0.17670320000000003</c:v>
                </c:pt>
                <c:pt idx="31854">
                  <c:v>0.17670320000000003</c:v>
                </c:pt>
                <c:pt idx="31855">
                  <c:v>0.17670320000000003</c:v>
                </c:pt>
                <c:pt idx="31856">
                  <c:v>0.17670320000000003</c:v>
                </c:pt>
                <c:pt idx="31857">
                  <c:v>0.17670320000000003</c:v>
                </c:pt>
                <c:pt idx="31858">
                  <c:v>0.17670320000000003</c:v>
                </c:pt>
                <c:pt idx="31859">
                  <c:v>0.17670320000000003</c:v>
                </c:pt>
                <c:pt idx="31860">
                  <c:v>0.17670320000000003</c:v>
                </c:pt>
                <c:pt idx="31861">
                  <c:v>0.17670320000000003</c:v>
                </c:pt>
                <c:pt idx="31862">
                  <c:v>0.17670320000000003</c:v>
                </c:pt>
                <c:pt idx="31863">
                  <c:v>0.17670320000000003</c:v>
                </c:pt>
                <c:pt idx="31864">
                  <c:v>0.17670320000000003</c:v>
                </c:pt>
                <c:pt idx="31865">
                  <c:v>0.17670320000000003</c:v>
                </c:pt>
                <c:pt idx="31866">
                  <c:v>0.17670320000000003</c:v>
                </c:pt>
                <c:pt idx="31867">
                  <c:v>0.17670320000000003</c:v>
                </c:pt>
                <c:pt idx="31868">
                  <c:v>0.17670320000000003</c:v>
                </c:pt>
                <c:pt idx="31869">
                  <c:v>0.17670320000000003</c:v>
                </c:pt>
                <c:pt idx="31870">
                  <c:v>0.17670320000000003</c:v>
                </c:pt>
                <c:pt idx="31871">
                  <c:v>0.17670320000000003</c:v>
                </c:pt>
                <c:pt idx="31872">
                  <c:v>0.17670320000000003</c:v>
                </c:pt>
                <c:pt idx="31873">
                  <c:v>0.17670320000000003</c:v>
                </c:pt>
                <c:pt idx="31874">
                  <c:v>0.17670320000000003</c:v>
                </c:pt>
                <c:pt idx="31875">
                  <c:v>0.17670320000000003</c:v>
                </c:pt>
                <c:pt idx="31876">
                  <c:v>0.17670320000000003</c:v>
                </c:pt>
                <c:pt idx="31877">
                  <c:v>0.17670320000000003</c:v>
                </c:pt>
                <c:pt idx="31878">
                  <c:v>0.17670320000000003</c:v>
                </c:pt>
                <c:pt idx="31879">
                  <c:v>0.17670320000000003</c:v>
                </c:pt>
                <c:pt idx="31880">
                  <c:v>0.17670320000000003</c:v>
                </c:pt>
                <c:pt idx="31881">
                  <c:v>0.17670320000000003</c:v>
                </c:pt>
                <c:pt idx="31882">
                  <c:v>0.17670320000000003</c:v>
                </c:pt>
                <c:pt idx="31883">
                  <c:v>0.17670320000000003</c:v>
                </c:pt>
                <c:pt idx="31884">
                  <c:v>0.17670320000000003</c:v>
                </c:pt>
                <c:pt idx="31885">
                  <c:v>0.17670320000000003</c:v>
                </c:pt>
                <c:pt idx="31886">
                  <c:v>0.17670320000000003</c:v>
                </c:pt>
                <c:pt idx="31887">
                  <c:v>0.17670320000000003</c:v>
                </c:pt>
                <c:pt idx="31888">
                  <c:v>0.17670320000000003</c:v>
                </c:pt>
                <c:pt idx="31889">
                  <c:v>0.17670320000000003</c:v>
                </c:pt>
                <c:pt idx="31890">
                  <c:v>0.17670320000000003</c:v>
                </c:pt>
                <c:pt idx="31891">
                  <c:v>0.17670320000000003</c:v>
                </c:pt>
                <c:pt idx="31892">
                  <c:v>0.17670320000000003</c:v>
                </c:pt>
                <c:pt idx="31893">
                  <c:v>0.17670320000000003</c:v>
                </c:pt>
                <c:pt idx="31894">
                  <c:v>0.17670320000000003</c:v>
                </c:pt>
                <c:pt idx="31895">
                  <c:v>0.17670320000000003</c:v>
                </c:pt>
                <c:pt idx="31896">
                  <c:v>0.17670320000000003</c:v>
                </c:pt>
                <c:pt idx="31897">
                  <c:v>0.17670320000000003</c:v>
                </c:pt>
                <c:pt idx="31898">
                  <c:v>0.17670320000000003</c:v>
                </c:pt>
                <c:pt idx="31899">
                  <c:v>0.17670320000000003</c:v>
                </c:pt>
                <c:pt idx="31900">
                  <c:v>0.17670320000000003</c:v>
                </c:pt>
                <c:pt idx="31901">
                  <c:v>0.17670320000000003</c:v>
                </c:pt>
                <c:pt idx="31902">
                  <c:v>0.17670320000000003</c:v>
                </c:pt>
                <c:pt idx="31903">
                  <c:v>0.17670320000000003</c:v>
                </c:pt>
                <c:pt idx="31904">
                  <c:v>0.17670320000000003</c:v>
                </c:pt>
                <c:pt idx="31905">
                  <c:v>0.17670320000000003</c:v>
                </c:pt>
                <c:pt idx="31906">
                  <c:v>0.17670320000000003</c:v>
                </c:pt>
                <c:pt idx="31907">
                  <c:v>0.17670320000000003</c:v>
                </c:pt>
                <c:pt idx="31908">
                  <c:v>0.17670320000000003</c:v>
                </c:pt>
                <c:pt idx="31909">
                  <c:v>0.17670320000000003</c:v>
                </c:pt>
                <c:pt idx="31910">
                  <c:v>0.17670320000000003</c:v>
                </c:pt>
                <c:pt idx="31911">
                  <c:v>0.17670320000000003</c:v>
                </c:pt>
                <c:pt idx="31912">
                  <c:v>0.17670320000000003</c:v>
                </c:pt>
                <c:pt idx="31913">
                  <c:v>0.17670320000000003</c:v>
                </c:pt>
                <c:pt idx="31914">
                  <c:v>0.17670320000000003</c:v>
                </c:pt>
                <c:pt idx="31915">
                  <c:v>0.17670320000000003</c:v>
                </c:pt>
                <c:pt idx="31916">
                  <c:v>0.17670320000000003</c:v>
                </c:pt>
                <c:pt idx="31917">
                  <c:v>0.17670320000000003</c:v>
                </c:pt>
                <c:pt idx="31918">
                  <c:v>0.17670320000000003</c:v>
                </c:pt>
                <c:pt idx="31919">
                  <c:v>0.17670320000000003</c:v>
                </c:pt>
                <c:pt idx="31920">
                  <c:v>0.17670320000000003</c:v>
                </c:pt>
                <c:pt idx="31921">
                  <c:v>0.17670320000000003</c:v>
                </c:pt>
                <c:pt idx="31922">
                  <c:v>0.17670320000000003</c:v>
                </c:pt>
                <c:pt idx="31923">
                  <c:v>0.17670320000000003</c:v>
                </c:pt>
                <c:pt idx="31924">
                  <c:v>0.17670320000000003</c:v>
                </c:pt>
                <c:pt idx="31925">
                  <c:v>0.17670320000000003</c:v>
                </c:pt>
                <c:pt idx="31926">
                  <c:v>0.17670320000000003</c:v>
                </c:pt>
                <c:pt idx="31927">
                  <c:v>0.17670320000000003</c:v>
                </c:pt>
                <c:pt idx="31928">
                  <c:v>0.17670320000000003</c:v>
                </c:pt>
                <c:pt idx="31929">
                  <c:v>0.17670320000000003</c:v>
                </c:pt>
                <c:pt idx="31930">
                  <c:v>0.17670320000000003</c:v>
                </c:pt>
                <c:pt idx="31931">
                  <c:v>0.17670320000000003</c:v>
                </c:pt>
                <c:pt idx="31932">
                  <c:v>0.17670320000000003</c:v>
                </c:pt>
                <c:pt idx="31933">
                  <c:v>0.17670320000000003</c:v>
                </c:pt>
                <c:pt idx="31934">
                  <c:v>0.17670320000000003</c:v>
                </c:pt>
                <c:pt idx="31935">
                  <c:v>0.17670320000000003</c:v>
                </c:pt>
                <c:pt idx="31936">
                  <c:v>0.17670320000000003</c:v>
                </c:pt>
                <c:pt idx="31937">
                  <c:v>0.17670320000000003</c:v>
                </c:pt>
                <c:pt idx="31938">
                  <c:v>0.17670320000000003</c:v>
                </c:pt>
                <c:pt idx="31939">
                  <c:v>0.17670320000000003</c:v>
                </c:pt>
                <c:pt idx="31940">
                  <c:v>0.17670320000000003</c:v>
                </c:pt>
                <c:pt idx="31941">
                  <c:v>0.17670320000000003</c:v>
                </c:pt>
                <c:pt idx="31942">
                  <c:v>0.17670320000000003</c:v>
                </c:pt>
                <c:pt idx="31943">
                  <c:v>0.17670320000000003</c:v>
                </c:pt>
                <c:pt idx="31944">
                  <c:v>0.17670320000000003</c:v>
                </c:pt>
                <c:pt idx="31945">
                  <c:v>0.17670320000000003</c:v>
                </c:pt>
                <c:pt idx="31946">
                  <c:v>0.17670320000000003</c:v>
                </c:pt>
                <c:pt idx="31947">
                  <c:v>0.17670320000000003</c:v>
                </c:pt>
                <c:pt idx="31948">
                  <c:v>0.17670320000000003</c:v>
                </c:pt>
                <c:pt idx="31949">
                  <c:v>0.17670320000000003</c:v>
                </c:pt>
                <c:pt idx="31950">
                  <c:v>0.17670320000000003</c:v>
                </c:pt>
                <c:pt idx="31951">
                  <c:v>0.17670320000000003</c:v>
                </c:pt>
                <c:pt idx="31952">
                  <c:v>0.17670320000000003</c:v>
                </c:pt>
                <c:pt idx="31953">
                  <c:v>0.17670320000000003</c:v>
                </c:pt>
                <c:pt idx="31954">
                  <c:v>0.17670320000000003</c:v>
                </c:pt>
                <c:pt idx="31955">
                  <c:v>0.17670320000000003</c:v>
                </c:pt>
                <c:pt idx="31956">
                  <c:v>0.17670320000000003</c:v>
                </c:pt>
                <c:pt idx="31957">
                  <c:v>0.17670320000000003</c:v>
                </c:pt>
                <c:pt idx="31958">
                  <c:v>0.17670320000000003</c:v>
                </c:pt>
                <c:pt idx="31959">
                  <c:v>0.17670320000000003</c:v>
                </c:pt>
                <c:pt idx="31960">
                  <c:v>0.17670320000000003</c:v>
                </c:pt>
                <c:pt idx="31961">
                  <c:v>0.17670320000000003</c:v>
                </c:pt>
                <c:pt idx="31962">
                  <c:v>0.17670320000000003</c:v>
                </c:pt>
                <c:pt idx="31963">
                  <c:v>0.17670320000000003</c:v>
                </c:pt>
                <c:pt idx="31964">
                  <c:v>0.17670320000000003</c:v>
                </c:pt>
                <c:pt idx="31965">
                  <c:v>0.17670320000000003</c:v>
                </c:pt>
                <c:pt idx="31966">
                  <c:v>0.17670320000000003</c:v>
                </c:pt>
                <c:pt idx="31967">
                  <c:v>0.17670320000000003</c:v>
                </c:pt>
                <c:pt idx="31968">
                  <c:v>0.17670320000000003</c:v>
                </c:pt>
                <c:pt idx="31969">
                  <c:v>0.17670320000000003</c:v>
                </c:pt>
                <c:pt idx="31970">
                  <c:v>0.17670320000000003</c:v>
                </c:pt>
                <c:pt idx="31971">
                  <c:v>0.17670320000000003</c:v>
                </c:pt>
                <c:pt idx="31972">
                  <c:v>0.17670320000000003</c:v>
                </c:pt>
                <c:pt idx="31973">
                  <c:v>0.17670320000000003</c:v>
                </c:pt>
                <c:pt idx="31974">
                  <c:v>0.17670320000000003</c:v>
                </c:pt>
                <c:pt idx="31975">
                  <c:v>0.17670320000000003</c:v>
                </c:pt>
                <c:pt idx="31976">
                  <c:v>0.17670320000000003</c:v>
                </c:pt>
                <c:pt idx="31977">
                  <c:v>0.17670320000000003</c:v>
                </c:pt>
                <c:pt idx="31978">
                  <c:v>0.17670320000000003</c:v>
                </c:pt>
                <c:pt idx="31979">
                  <c:v>0.17670320000000003</c:v>
                </c:pt>
                <c:pt idx="31980">
                  <c:v>0.17670320000000003</c:v>
                </c:pt>
                <c:pt idx="31981">
                  <c:v>0.17670320000000003</c:v>
                </c:pt>
                <c:pt idx="31982">
                  <c:v>0.17670320000000003</c:v>
                </c:pt>
                <c:pt idx="31983">
                  <c:v>0.17670320000000003</c:v>
                </c:pt>
                <c:pt idx="31984">
                  <c:v>0.17670320000000003</c:v>
                </c:pt>
                <c:pt idx="31985">
                  <c:v>0.17670320000000003</c:v>
                </c:pt>
                <c:pt idx="31986">
                  <c:v>0.17670320000000003</c:v>
                </c:pt>
                <c:pt idx="31987">
                  <c:v>0.17670320000000003</c:v>
                </c:pt>
                <c:pt idx="31988">
                  <c:v>0.17670320000000003</c:v>
                </c:pt>
                <c:pt idx="31989">
                  <c:v>0.17670320000000003</c:v>
                </c:pt>
                <c:pt idx="31990">
                  <c:v>0.17670320000000003</c:v>
                </c:pt>
                <c:pt idx="31991">
                  <c:v>0.17670320000000003</c:v>
                </c:pt>
                <c:pt idx="31992">
                  <c:v>0.17670320000000003</c:v>
                </c:pt>
                <c:pt idx="31993">
                  <c:v>0.17670320000000003</c:v>
                </c:pt>
                <c:pt idx="31994">
                  <c:v>0.17670320000000003</c:v>
                </c:pt>
                <c:pt idx="31995">
                  <c:v>0.17670320000000003</c:v>
                </c:pt>
                <c:pt idx="31996">
                  <c:v>0.17670320000000003</c:v>
                </c:pt>
                <c:pt idx="31997">
                  <c:v>0.17670320000000003</c:v>
                </c:pt>
                <c:pt idx="31998">
                  <c:v>0.17670320000000003</c:v>
                </c:pt>
                <c:pt idx="31999">
                  <c:v>0.17670320000000003</c:v>
                </c:pt>
                <c:pt idx="32000">
                  <c:v>0.17670320000000003</c:v>
                </c:pt>
                <c:pt idx="32001">
                  <c:v>0.17670320000000003</c:v>
                </c:pt>
                <c:pt idx="32002">
                  <c:v>0.17670320000000003</c:v>
                </c:pt>
                <c:pt idx="32003">
                  <c:v>0.17670320000000003</c:v>
                </c:pt>
                <c:pt idx="32004">
                  <c:v>0.17670320000000003</c:v>
                </c:pt>
                <c:pt idx="32005">
                  <c:v>0.17670320000000003</c:v>
                </c:pt>
                <c:pt idx="32006">
                  <c:v>0.17670320000000003</c:v>
                </c:pt>
                <c:pt idx="32007">
                  <c:v>0.17670320000000003</c:v>
                </c:pt>
                <c:pt idx="32008">
                  <c:v>0.17670320000000003</c:v>
                </c:pt>
                <c:pt idx="32009">
                  <c:v>0.17670320000000003</c:v>
                </c:pt>
                <c:pt idx="32010">
                  <c:v>0.17670320000000003</c:v>
                </c:pt>
                <c:pt idx="32011">
                  <c:v>0.17670320000000003</c:v>
                </c:pt>
                <c:pt idx="32012">
                  <c:v>0.17670320000000003</c:v>
                </c:pt>
                <c:pt idx="32013">
                  <c:v>0.17670320000000003</c:v>
                </c:pt>
                <c:pt idx="32014">
                  <c:v>0.17670320000000003</c:v>
                </c:pt>
                <c:pt idx="32015">
                  <c:v>0.17670320000000003</c:v>
                </c:pt>
                <c:pt idx="32016">
                  <c:v>0.17670320000000003</c:v>
                </c:pt>
                <c:pt idx="32017">
                  <c:v>0.17670320000000003</c:v>
                </c:pt>
                <c:pt idx="32018">
                  <c:v>0.17670320000000003</c:v>
                </c:pt>
                <c:pt idx="32019">
                  <c:v>0.17670320000000003</c:v>
                </c:pt>
                <c:pt idx="32020">
                  <c:v>0.17670320000000003</c:v>
                </c:pt>
                <c:pt idx="32021">
                  <c:v>0.17670320000000003</c:v>
                </c:pt>
                <c:pt idx="32022">
                  <c:v>0.17670320000000003</c:v>
                </c:pt>
                <c:pt idx="32023">
                  <c:v>0.17670320000000003</c:v>
                </c:pt>
                <c:pt idx="32024">
                  <c:v>0.17670320000000003</c:v>
                </c:pt>
                <c:pt idx="32025">
                  <c:v>0.17670320000000003</c:v>
                </c:pt>
                <c:pt idx="32026">
                  <c:v>0.17670320000000003</c:v>
                </c:pt>
                <c:pt idx="32027">
                  <c:v>0.17670320000000003</c:v>
                </c:pt>
                <c:pt idx="32028">
                  <c:v>0.17670320000000003</c:v>
                </c:pt>
                <c:pt idx="32029">
                  <c:v>0.17670320000000003</c:v>
                </c:pt>
                <c:pt idx="32030">
                  <c:v>0.17670320000000003</c:v>
                </c:pt>
                <c:pt idx="32031">
                  <c:v>0.17670320000000003</c:v>
                </c:pt>
                <c:pt idx="32032">
                  <c:v>0.17670320000000003</c:v>
                </c:pt>
                <c:pt idx="32033">
                  <c:v>0.17670320000000003</c:v>
                </c:pt>
                <c:pt idx="32034">
                  <c:v>0.17670320000000003</c:v>
                </c:pt>
                <c:pt idx="32035">
                  <c:v>0.17670320000000003</c:v>
                </c:pt>
                <c:pt idx="32036">
                  <c:v>0.17670320000000003</c:v>
                </c:pt>
                <c:pt idx="32037">
                  <c:v>0.17670320000000003</c:v>
                </c:pt>
                <c:pt idx="32038">
                  <c:v>0.17670320000000003</c:v>
                </c:pt>
                <c:pt idx="32039">
                  <c:v>0.17670320000000003</c:v>
                </c:pt>
                <c:pt idx="32040">
                  <c:v>0.17670320000000003</c:v>
                </c:pt>
                <c:pt idx="32041">
                  <c:v>0.17670320000000003</c:v>
                </c:pt>
                <c:pt idx="32042">
                  <c:v>0.17670320000000003</c:v>
                </c:pt>
                <c:pt idx="32043">
                  <c:v>0.17670320000000003</c:v>
                </c:pt>
                <c:pt idx="32044">
                  <c:v>0.17670320000000003</c:v>
                </c:pt>
                <c:pt idx="32045">
                  <c:v>0.17670320000000003</c:v>
                </c:pt>
                <c:pt idx="32046">
                  <c:v>0.17670320000000003</c:v>
                </c:pt>
                <c:pt idx="32047">
                  <c:v>0.17670320000000003</c:v>
                </c:pt>
                <c:pt idx="32048">
                  <c:v>0.17670320000000003</c:v>
                </c:pt>
                <c:pt idx="32049">
                  <c:v>0.17670320000000003</c:v>
                </c:pt>
                <c:pt idx="32050">
                  <c:v>0.17670320000000003</c:v>
                </c:pt>
                <c:pt idx="32051">
                  <c:v>0.17670320000000003</c:v>
                </c:pt>
                <c:pt idx="32052">
                  <c:v>0.17670320000000003</c:v>
                </c:pt>
                <c:pt idx="32053">
                  <c:v>0.17670320000000003</c:v>
                </c:pt>
                <c:pt idx="32054">
                  <c:v>0.17670320000000003</c:v>
                </c:pt>
                <c:pt idx="32055">
                  <c:v>0.17670320000000003</c:v>
                </c:pt>
                <c:pt idx="32056">
                  <c:v>0.17670320000000003</c:v>
                </c:pt>
                <c:pt idx="32057">
                  <c:v>0.17670320000000003</c:v>
                </c:pt>
                <c:pt idx="32058">
                  <c:v>0.17670320000000003</c:v>
                </c:pt>
                <c:pt idx="32059">
                  <c:v>0.17670320000000003</c:v>
                </c:pt>
                <c:pt idx="32060">
                  <c:v>0.17670320000000003</c:v>
                </c:pt>
                <c:pt idx="32061">
                  <c:v>0.17670320000000003</c:v>
                </c:pt>
                <c:pt idx="32062">
                  <c:v>0.17670320000000003</c:v>
                </c:pt>
                <c:pt idx="32063">
                  <c:v>0.17670320000000003</c:v>
                </c:pt>
                <c:pt idx="32064">
                  <c:v>0.17670320000000003</c:v>
                </c:pt>
                <c:pt idx="32065">
                  <c:v>0.17670320000000003</c:v>
                </c:pt>
                <c:pt idx="32066">
                  <c:v>0.17670320000000003</c:v>
                </c:pt>
                <c:pt idx="32067">
                  <c:v>0.17670320000000003</c:v>
                </c:pt>
                <c:pt idx="32068">
                  <c:v>0.17670320000000003</c:v>
                </c:pt>
                <c:pt idx="32069">
                  <c:v>0.17670320000000003</c:v>
                </c:pt>
                <c:pt idx="32070">
                  <c:v>0.17670320000000003</c:v>
                </c:pt>
                <c:pt idx="32071">
                  <c:v>0.17670320000000003</c:v>
                </c:pt>
                <c:pt idx="32072">
                  <c:v>0.17670320000000003</c:v>
                </c:pt>
                <c:pt idx="32073">
                  <c:v>0.17670320000000003</c:v>
                </c:pt>
                <c:pt idx="32074">
                  <c:v>0.17670320000000003</c:v>
                </c:pt>
                <c:pt idx="32075">
                  <c:v>0.17670320000000003</c:v>
                </c:pt>
                <c:pt idx="32076">
                  <c:v>0.17670320000000003</c:v>
                </c:pt>
                <c:pt idx="32077">
                  <c:v>0.17670320000000003</c:v>
                </c:pt>
                <c:pt idx="32078">
                  <c:v>0.17670320000000003</c:v>
                </c:pt>
                <c:pt idx="32079">
                  <c:v>0.17670320000000003</c:v>
                </c:pt>
                <c:pt idx="32080">
                  <c:v>0.17670320000000003</c:v>
                </c:pt>
                <c:pt idx="32081">
                  <c:v>0.17670320000000003</c:v>
                </c:pt>
                <c:pt idx="32082">
                  <c:v>0.17670320000000003</c:v>
                </c:pt>
                <c:pt idx="32083">
                  <c:v>0.17670320000000003</c:v>
                </c:pt>
                <c:pt idx="32084">
                  <c:v>0.17670320000000003</c:v>
                </c:pt>
                <c:pt idx="32085">
                  <c:v>0.17670320000000003</c:v>
                </c:pt>
                <c:pt idx="32086">
                  <c:v>0.17670320000000003</c:v>
                </c:pt>
                <c:pt idx="32087">
                  <c:v>0.17670320000000003</c:v>
                </c:pt>
                <c:pt idx="32088">
                  <c:v>0.17670320000000003</c:v>
                </c:pt>
                <c:pt idx="32089">
                  <c:v>0.17670320000000003</c:v>
                </c:pt>
                <c:pt idx="32090">
                  <c:v>0.17670320000000003</c:v>
                </c:pt>
                <c:pt idx="32091">
                  <c:v>0.17670320000000003</c:v>
                </c:pt>
                <c:pt idx="32092">
                  <c:v>0.17670320000000003</c:v>
                </c:pt>
                <c:pt idx="32093">
                  <c:v>0.17670320000000003</c:v>
                </c:pt>
                <c:pt idx="32094">
                  <c:v>0.17670320000000003</c:v>
                </c:pt>
                <c:pt idx="32095">
                  <c:v>0.17670320000000003</c:v>
                </c:pt>
                <c:pt idx="32096">
                  <c:v>0.17670320000000003</c:v>
                </c:pt>
                <c:pt idx="32097">
                  <c:v>0.17670320000000003</c:v>
                </c:pt>
                <c:pt idx="32098">
                  <c:v>0.17670320000000003</c:v>
                </c:pt>
                <c:pt idx="32099">
                  <c:v>0.17670320000000003</c:v>
                </c:pt>
                <c:pt idx="32100">
                  <c:v>0.17670320000000003</c:v>
                </c:pt>
                <c:pt idx="32101">
                  <c:v>0.17670320000000003</c:v>
                </c:pt>
                <c:pt idx="32102">
                  <c:v>0.17670320000000003</c:v>
                </c:pt>
                <c:pt idx="32103">
                  <c:v>0.17670320000000003</c:v>
                </c:pt>
                <c:pt idx="32104">
                  <c:v>0.17670320000000003</c:v>
                </c:pt>
                <c:pt idx="32105">
                  <c:v>0.17670320000000003</c:v>
                </c:pt>
                <c:pt idx="32106">
                  <c:v>0.17670320000000003</c:v>
                </c:pt>
                <c:pt idx="32107">
                  <c:v>0.17670320000000003</c:v>
                </c:pt>
                <c:pt idx="32108">
                  <c:v>0.17670320000000003</c:v>
                </c:pt>
                <c:pt idx="32109">
                  <c:v>0.17670320000000003</c:v>
                </c:pt>
                <c:pt idx="32110">
                  <c:v>0.17670320000000003</c:v>
                </c:pt>
                <c:pt idx="32111">
                  <c:v>0.17670320000000003</c:v>
                </c:pt>
                <c:pt idx="32112">
                  <c:v>0.17670320000000003</c:v>
                </c:pt>
                <c:pt idx="32113">
                  <c:v>0.17670320000000003</c:v>
                </c:pt>
                <c:pt idx="32114">
                  <c:v>0.17670320000000003</c:v>
                </c:pt>
                <c:pt idx="32115">
                  <c:v>0.17670320000000003</c:v>
                </c:pt>
                <c:pt idx="32116">
                  <c:v>0.17670320000000003</c:v>
                </c:pt>
                <c:pt idx="32117">
                  <c:v>0.17670320000000003</c:v>
                </c:pt>
                <c:pt idx="32118">
                  <c:v>0.17670320000000003</c:v>
                </c:pt>
                <c:pt idx="32119">
                  <c:v>0.17670320000000003</c:v>
                </c:pt>
                <c:pt idx="32120">
                  <c:v>0.17670320000000003</c:v>
                </c:pt>
                <c:pt idx="32121">
                  <c:v>0.17670320000000003</c:v>
                </c:pt>
                <c:pt idx="32122">
                  <c:v>0.17670320000000003</c:v>
                </c:pt>
                <c:pt idx="32123">
                  <c:v>0.17663755000000003</c:v>
                </c:pt>
                <c:pt idx="32124">
                  <c:v>0.17670320000000003</c:v>
                </c:pt>
                <c:pt idx="32125">
                  <c:v>0.17670320000000003</c:v>
                </c:pt>
                <c:pt idx="32126">
                  <c:v>0.17670320000000003</c:v>
                </c:pt>
                <c:pt idx="32127">
                  <c:v>0.17670320000000003</c:v>
                </c:pt>
                <c:pt idx="32128">
                  <c:v>0.17663755000000003</c:v>
                </c:pt>
                <c:pt idx="32129">
                  <c:v>0.17663755000000003</c:v>
                </c:pt>
                <c:pt idx="32130">
                  <c:v>0.1765718</c:v>
                </c:pt>
                <c:pt idx="32131">
                  <c:v>0.17663755000000003</c:v>
                </c:pt>
                <c:pt idx="32132">
                  <c:v>0.1765718</c:v>
                </c:pt>
                <c:pt idx="32133">
                  <c:v>0.17663755000000003</c:v>
                </c:pt>
                <c:pt idx="32134">
                  <c:v>0.17663755000000003</c:v>
                </c:pt>
                <c:pt idx="32135">
                  <c:v>0.17663755000000003</c:v>
                </c:pt>
                <c:pt idx="32136">
                  <c:v>0.1765718</c:v>
                </c:pt>
                <c:pt idx="32137">
                  <c:v>0.1765718</c:v>
                </c:pt>
                <c:pt idx="32138">
                  <c:v>0.1765718</c:v>
                </c:pt>
                <c:pt idx="32139">
                  <c:v>0.17663755000000003</c:v>
                </c:pt>
                <c:pt idx="32140">
                  <c:v>0.1765718</c:v>
                </c:pt>
                <c:pt idx="32141">
                  <c:v>0.17663755000000003</c:v>
                </c:pt>
                <c:pt idx="32142">
                  <c:v>0.1765718</c:v>
                </c:pt>
                <c:pt idx="32143">
                  <c:v>0.1765718</c:v>
                </c:pt>
                <c:pt idx="32144">
                  <c:v>0.17663755000000003</c:v>
                </c:pt>
                <c:pt idx="32145">
                  <c:v>0.17663755000000003</c:v>
                </c:pt>
                <c:pt idx="32146">
                  <c:v>0.17663755000000003</c:v>
                </c:pt>
                <c:pt idx="32147">
                  <c:v>0.1765718</c:v>
                </c:pt>
                <c:pt idx="32148">
                  <c:v>0.17663755000000003</c:v>
                </c:pt>
                <c:pt idx="32149">
                  <c:v>0.17663755000000003</c:v>
                </c:pt>
                <c:pt idx="32150">
                  <c:v>0.1765718</c:v>
                </c:pt>
                <c:pt idx="32151">
                  <c:v>0.17663755000000003</c:v>
                </c:pt>
                <c:pt idx="32152">
                  <c:v>0.17663755000000003</c:v>
                </c:pt>
                <c:pt idx="32153">
                  <c:v>0.1765718</c:v>
                </c:pt>
                <c:pt idx="32154">
                  <c:v>0.1765718</c:v>
                </c:pt>
                <c:pt idx="32155">
                  <c:v>0.17663755000000003</c:v>
                </c:pt>
                <c:pt idx="32156">
                  <c:v>0.1765718</c:v>
                </c:pt>
                <c:pt idx="32157">
                  <c:v>0.1765718</c:v>
                </c:pt>
                <c:pt idx="32158">
                  <c:v>0.1765718</c:v>
                </c:pt>
                <c:pt idx="32159">
                  <c:v>0.17663755000000003</c:v>
                </c:pt>
                <c:pt idx="32160">
                  <c:v>0.1765718</c:v>
                </c:pt>
                <c:pt idx="32161">
                  <c:v>0.1765718</c:v>
                </c:pt>
                <c:pt idx="32162">
                  <c:v>0.1765718</c:v>
                </c:pt>
                <c:pt idx="32163">
                  <c:v>0.17663755000000003</c:v>
                </c:pt>
                <c:pt idx="32164">
                  <c:v>0.1765718</c:v>
                </c:pt>
                <c:pt idx="32165">
                  <c:v>0.17663755000000003</c:v>
                </c:pt>
                <c:pt idx="32166">
                  <c:v>0.17663755000000003</c:v>
                </c:pt>
                <c:pt idx="32167">
                  <c:v>0.1765718</c:v>
                </c:pt>
                <c:pt idx="32168">
                  <c:v>0.1765718</c:v>
                </c:pt>
                <c:pt idx="32169">
                  <c:v>0.1765718</c:v>
                </c:pt>
                <c:pt idx="32170">
                  <c:v>0.1765718</c:v>
                </c:pt>
                <c:pt idx="32171">
                  <c:v>0.17663755000000003</c:v>
                </c:pt>
                <c:pt idx="32172">
                  <c:v>0.17663755000000003</c:v>
                </c:pt>
                <c:pt idx="32173">
                  <c:v>0.17663755000000003</c:v>
                </c:pt>
                <c:pt idx="32174">
                  <c:v>0.17663755000000003</c:v>
                </c:pt>
                <c:pt idx="32175">
                  <c:v>0.17663755000000003</c:v>
                </c:pt>
                <c:pt idx="32176">
                  <c:v>0.1765718</c:v>
                </c:pt>
                <c:pt idx="32177">
                  <c:v>0.17663755000000003</c:v>
                </c:pt>
                <c:pt idx="32178">
                  <c:v>0.1765718</c:v>
                </c:pt>
                <c:pt idx="32179">
                  <c:v>0.1765718</c:v>
                </c:pt>
                <c:pt idx="32180">
                  <c:v>0.17663755000000003</c:v>
                </c:pt>
                <c:pt idx="32181">
                  <c:v>0.17663755000000003</c:v>
                </c:pt>
                <c:pt idx="32182">
                  <c:v>0.1765718</c:v>
                </c:pt>
                <c:pt idx="32183">
                  <c:v>0.17663755000000003</c:v>
                </c:pt>
                <c:pt idx="32184">
                  <c:v>0.1765718</c:v>
                </c:pt>
                <c:pt idx="32185">
                  <c:v>0.17663755000000003</c:v>
                </c:pt>
                <c:pt idx="32186">
                  <c:v>0.17663755000000003</c:v>
                </c:pt>
                <c:pt idx="32187">
                  <c:v>0.1765718</c:v>
                </c:pt>
                <c:pt idx="32188">
                  <c:v>0.1765718</c:v>
                </c:pt>
                <c:pt idx="32189">
                  <c:v>0.1765718</c:v>
                </c:pt>
                <c:pt idx="32190">
                  <c:v>0.1765718</c:v>
                </c:pt>
                <c:pt idx="32191">
                  <c:v>0.1765718</c:v>
                </c:pt>
                <c:pt idx="32192">
                  <c:v>0.1765718</c:v>
                </c:pt>
                <c:pt idx="32193">
                  <c:v>0.1765718</c:v>
                </c:pt>
                <c:pt idx="32194">
                  <c:v>0.1765718</c:v>
                </c:pt>
                <c:pt idx="32195">
                  <c:v>0.17663755000000003</c:v>
                </c:pt>
                <c:pt idx="32196">
                  <c:v>0.1765718</c:v>
                </c:pt>
                <c:pt idx="32197">
                  <c:v>0.17663755000000003</c:v>
                </c:pt>
                <c:pt idx="32198">
                  <c:v>0.17663755000000003</c:v>
                </c:pt>
                <c:pt idx="32199">
                  <c:v>0.17663755000000003</c:v>
                </c:pt>
                <c:pt idx="32200">
                  <c:v>0.17663755000000003</c:v>
                </c:pt>
                <c:pt idx="32201">
                  <c:v>0.1765718</c:v>
                </c:pt>
                <c:pt idx="32202">
                  <c:v>0.1765718</c:v>
                </c:pt>
                <c:pt idx="32203">
                  <c:v>0.17663755000000003</c:v>
                </c:pt>
                <c:pt idx="32204">
                  <c:v>0.1765718</c:v>
                </c:pt>
                <c:pt idx="32205">
                  <c:v>0.17663755000000003</c:v>
                </c:pt>
                <c:pt idx="32206">
                  <c:v>0.1765718</c:v>
                </c:pt>
                <c:pt idx="32207">
                  <c:v>0.17663755000000003</c:v>
                </c:pt>
                <c:pt idx="32208">
                  <c:v>0.1765718</c:v>
                </c:pt>
                <c:pt idx="32209">
                  <c:v>0.17663755000000003</c:v>
                </c:pt>
                <c:pt idx="32210">
                  <c:v>0.17663755000000003</c:v>
                </c:pt>
                <c:pt idx="32211">
                  <c:v>0.17663755000000003</c:v>
                </c:pt>
                <c:pt idx="32212">
                  <c:v>0.17663755000000003</c:v>
                </c:pt>
                <c:pt idx="32213">
                  <c:v>0.1765718</c:v>
                </c:pt>
                <c:pt idx="32214">
                  <c:v>0.17663755000000003</c:v>
                </c:pt>
                <c:pt idx="32215">
                  <c:v>0.17663755000000003</c:v>
                </c:pt>
                <c:pt idx="32216">
                  <c:v>0.1765718</c:v>
                </c:pt>
                <c:pt idx="32217">
                  <c:v>0.1765718</c:v>
                </c:pt>
                <c:pt idx="32218">
                  <c:v>0.1765718</c:v>
                </c:pt>
                <c:pt idx="32219">
                  <c:v>0.1765718</c:v>
                </c:pt>
                <c:pt idx="32220">
                  <c:v>0.1765718</c:v>
                </c:pt>
                <c:pt idx="32221">
                  <c:v>0.1765718</c:v>
                </c:pt>
                <c:pt idx="32222">
                  <c:v>0.17663755000000003</c:v>
                </c:pt>
                <c:pt idx="32223">
                  <c:v>0.1765718</c:v>
                </c:pt>
                <c:pt idx="32224">
                  <c:v>0.1765718</c:v>
                </c:pt>
                <c:pt idx="32225">
                  <c:v>0.17663755000000003</c:v>
                </c:pt>
                <c:pt idx="32226">
                  <c:v>0.17663755000000003</c:v>
                </c:pt>
                <c:pt idx="32227">
                  <c:v>0.1765718</c:v>
                </c:pt>
                <c:pt idx="32228">
                  <c:v>0.17663755000000003</c:v>
                </c:pt>
                <c:pt idx="32229">
                  <c:v>0.17663755000000003</c:v>
                </c:pt>
                <c:pt idx="32230">
                  <c:v>0.1765718</c:v>
                </c:pt>
                <c:pt idx="32231">
                  <c:v>0.17663755000000003</c:v>
                </c:pt>
                <c:pt idx="32232">
                  <c:v>0.17663755000000003</c:v>
                </c:pt>
                <c:pt idx="32233">
                  <c:v>0.17663755000000003</c:v>
                </c:pt>
                <c:pt idx="32234">
                  <c:v>0.1765718</c:v>
                </c:pt>
                <c:pt idx="32235">
                  <c:v>0.17663755000000003</c:v>
                </c:pt>
                <c:pt idx="32236">
                  <c:v>0.1765718</c:v>
                </c:pt>
                <c:pt idx="32237">
                  <c:v>0.17663755000000003</c:v>
                </c:pt>
                <c:pt idx="32238">
                  <c:v>0.17663755000000003</c:v>
                </c:pt>
                <c:pt idx="32239">
                  <c:v>0.1765718</c:v>
                </c:pt>
                <c:pt idx="32240">
                  <c:v>0.17663755000000003</c:v>
                </c:pt>
                <c:pt idx="32241">
                  <c:v>0.17670320000000003</c:v>
                </c:pt>
                <c:pt idx="32242">
                  <c:v>0.17670320000000003</c:v>
                </c:pt>
                <c:pt idx="32243">
                  <c:v>0.17670320000000003</c:v>
                </c:pt>
                <c:pt idx="32244">
                  <c:v>0.17663755000000003</c:v>
                </c:pt>
                <c:pt idx="32245">
                  <c:v>0.17670320000000003</c:v>
                </c:pt>
                <c:pt idx="32246">
                  <c:v>0.17670320000000003</c:v>
                </c:pt>
                <c:pt idx="32247">
                  <c:v>0.17670320000000003</c:v>
                </c:pt>
                <c:pt idx="32248">
                  <c:v>0.17670320000000003</c:v>
                </c:pt>
                <c:pt idx="32249">
                  <c:v>0.17670320000000003</c:v>
                </c:pt>
                <c:pt idx="32250">
                  <c:v>0.17670320000000003</c:v>
                </c:pt>
                <c:pt idx="32251">
                  <c:v>0.17670320000000003</c:v>
                </c:pt>
                <c:pt idx="32252">
                  <c:v>0.17670320000000003</c:v>
                </c:pt>
                <c:pt idx="32253">
                  <c:v>0.17670320000000003</c:v>
                </c:pt>
                <c:pt idx="32254">
                  <c:v>0.17670320000000003</c:v>
                </c:pt>
                <c:pt idx="32255">
                  <c:v>0.17670320000000003</c:v>
                </c:pt>
                <c:pt idx="32256">
                  <c:v>0.17670320000000003</c:v>
                </c:pt>
                <c:pt idx="32257">
                  <c:v>0.17670320000000003</c:v>
                </c:pt>
                <c:pt idx="32258">
                  <c:v>0.17670320000000003</c:v>
                </c:pt>
                <c:pt idx="32259">
                  <c:v>0.17670320000000003</c:v>
                </c:pt>
                <c:pt idx="32260">
                  <c:v>0.17670320000000003</c:v>
                </c:pt>
                <c:pt idx="32261">
                  <c:v>0.17670320000000003</c:v>
                </c:pt>
                <c:pt idx="32262">
                  <c:v>0.17670320000000003</c:v>
                </c:pt>
                <c:pt idx="32263">
                  <c:v>0.17670320000000003</c:v>
                </c:pt>
                <c:pt idx="32264">
                  <c:v>0.17670320000000003</c:v>
                </c:pt>
                <c:pt idx="32265">
                  <c:v>0.17670320000000003</c:v>
                </c:pt>
                <c:pt idx="32266">
                  <c:v>0.17670320000000003</c:v>
                </c:pt>
                <c:pt idx="32267">
                  <c:v>0.17670320000000003</c:v>
                </c:pt>
                <c:pt idx="32268">
                  <c:v>0.17670320000000003</c:v>
                </c:pt>
                <c:pt idx="32269">
                  <c:v>0.17670320000000003</c:v>
                </c:pt>
                <c:pt idx="32270">
                  <c:v>0.17670320000000003</c:v>
                </c:pt>
                <c:pt idx="32271">
                  <c:v>0.17670320000000003</c:v>
                </c:pt>
                <c:pt idx="32272">
                  <c:v>0.17670320000000003</c:v>
                </c:pt>
                <c:pt idx="32273">
                  <c:v>0.17670320000000003</c:v>
                </c:pt>
                <c:pt idx="32274">
                  <c:v>0.17670320000000003</c:v>
                </c:pt>
                <c:pt idx="32275">
                  <c:v>0.17670320000000003</c:v>
                </c:pt>
                <c:pt idx="32276">
                  <c:v>0.17670320000000003</c:v>
                </c:pt>
                <c:pt idx="32277">
                  <c:v>0.17670320000000003</c:v>
                </c:pt>
                <c:pt idx="32278">
                  <c:v>0.17670320000000003</c:v>
                </c:pt>
                <c:pt idx="32279">
                  <c:v>0.17670320000000003</c:v>
                </c:pt>
                <c:pt idx="32280">
                  <c:v>0.17670320000000003</c:v>
                </c:pt>
                <c:pt idx="32281">
                  <c:v>0.17670320000000003</c:v>
                </c:pt>
                <c:pt idx="32282">
                  <c:v>0.17670320000000003</c:v>
                </c:pt>
                <c:pt idx="32283">
                  <c:v>0.17670320000000003</c:v>
                </c:pt>
                <c:pt idx="32284">
                  <c:v>0.17670320000000003</c:v>
                </c:pt>
                <c:pt idx="32285">
                  <c:v>0.17670320000000003</c:v>
                </c:pt>
                <c:pt idx="32286">
                  <c:v>0.17670320000000003</c:v>
                </c:pt>
                <c:pt idx="32287">
                  <c:v>0.17670320000000003</c:v>
                </c:pt>
                <c:pt idx="32288">
                  <c:v>0.17670320000000003</c:v>
                </c:pt>
                <c:pt idx="32289">
                  <c:v>0.17670320000000003</c:v>
                </c:pt>
                <c:pt idx="32290">
                  <c:v>0.17670320000000003</c:v>
                </c:pt>
                <c:pt idx="32291">
                  <c:v>0.17670320000000003</c:v>
                </c:pt>
                <c:pt idx="32292">
                  <c:v>0.17670320000000003</c:v>
                </c:pt>
                <c:pt idx="32293">
                  <c:v>0.17670320000000003</c:v>
                </c:pt>
                <c:pt idx="32294">
                  <c:v>0.17670320000000003</c:v>
                </c:pt>
                <c:pt idx="32295">
                  <c:v>0.17670320000000003</c:v>
                </c:pt>
                <c:pt idx="32296">
                  <c:v>0.17670320000000003</c:v>
                </c:pt>
                <c:pt idx="32297">
                  <c:v>0.17670320000000003</c:v>
                </c:pt>
                <c:pt idx="32298">
                  <c:v>0.17670320000000003</c:v>
                </c:pt>
                <c:pt idx="32299">
                  <c:v>0.17670320000000003</c:v>
                </c:pt>
                <c:pt idx="32300">
                  <c:v>0.17670320000000003</c:v>
                </c:pt>
                <c:pt idx="32301">
                  <c:v>0.17670320000000003</c:v>
                </c:pt>
                <c:pt idx="32302">
                  <c:v>0.17670320000000003</c:v>
                </c:pt>
                <c:pt idx="32303">
                  <c:v>0.17670320000000003</c:v>
                </c:pt>
                <c:pt idx="32304">
                  <c:v>0.17670320000000003</c:v>
                </c:pt>
                <c:pt idx="32305">
                  <c:v>0.17670320000000003</c:v>
                </c:pt>
                <c:pt idx="32306">
                  <c:v>0.17670320000000003</c:v>
                </c:pt>
                <c:pt idx="32307">
                  <c:v>0.17670320000000003</c:v>
                </c:pt>
                <c:pt idx="32308">
                  <c:v>0.17670320000000003</c:v>
                </c:pt>
                <c:pt idx="32309">
                  <c:v>0.17670320000000003</c:v>
                </c:pt>
                <c:pt idx="32310">
                  <c:v>0.17670320000000003</c:v>
                </c:pt>
                <c:pt idx="32311">
                  <c:v>0.17670320000000003</c:v>
                </c:pt>
                <c:pt idx="32312">
                  <c:v>0.17670320000000003</c:v>
                </c:pt>
                <c:pt idx="32313">
                  <c:v>0.17670320000000003</c:v>
                </c:pt>
                <c:pt idx="32314">
                  <c:v>0.17670320000000003</c:v>
                </c:pt>
                <c:pt idx="32315">
                  <c:v>0.17670320000000003</c:v>
                </c:pt>
                <c:pt idx="32316">
                  <c:v>0.17670320000000003</c:v>
                </c:pt>
                <c:pt idx="32317">
                  <c:v>0.17670320000000003</c:v>
                </c:pt>
                <c:pt idx="32318">
                  <c:v>0.17670320000000003</c:v>
                </c:pt>
                <c:pt idx="32319">
                  <c:v>0.17670320000000003</c:v>
                </c:pt>
                <c:pt idx="32320">
                  <c:v>0.17670320000000003</c:v>
                </c:pt>
                <c:pt idx="32321">
                  <c:v>0.17670320000000003</c:v>
                </c:pt>
                <c:pt idx="32322">
                  <c:v>0.17670320000000003</c:v>
                </c:pt>
                <c:pt idx="32323">
                  <c:v>0.17670320000000003</c:v>
                </c:pt>
                <c:pt idx="32324">
                  <c:v>0.17670320000000003</c:v>
                </c:pt>
                <c:pt idx="32325">
                  <c:v>0.17670320000000003</c:v>
                </c:pt>
                <c:pt idx="32326">
                  <c:v>0.17670320000000003</c:v>
                </c:pt>
                <c:pt idx="32327">
                  <c:v>0.17670320000000003</c:v>
                </c:pt>
                <c:pt idx="32328">
                  <c:v>0.17670320000000003</c:v>
                </c:pt>
                <c:pt idx="32329">
                  <c:v>0.17670320000000003</c:v>
                </c:pt>
                <c:pt idx="32330">
                  <c:v>0.17670320000000003</c:v>
                </c:pt>
                <c:pt idx="32331">
                  <c:v>0.17670320000000003</c:v>
                </c:pt>
                <c:pt idx="32332">
                  <c:v>0.17670320000000003</c:v>
                </c:pt>
                <c:pt idx="32333">
                  <c:v>0.17670320000000003</c:v>
                </c:pt>
                <c:pt idx="32334">
                  <c:v>0.17670320000000003</c:v>
                </c:pt>
                <c:pt idx="32335">
                  <c:v>0.17670320000000003</c:v>
                </c:pt>
                <c:pt idx="32336">
                  <c:v>0.17670320000000003</c:v>
                </c:pt>
                <c:pt idx="32337">
                  <c:v>0.17670320000000003</c:v>
                </c:pt>
                <c:pt idx="32338">
                  <c:v>0.17670320000000003</c:v>
                </c:pt>
                <c:pt idx="32339">
                  <c:v>0.17670320000000003</c:v>
                </c:pt>
                <c:pt idx="32340">
                  <c:v>0.17670320000000003</c:v>
                </c:pt>
                <c:pt idx="32341">
                  <c:v>0.17670320000000003</c:v>
                </c:pt>
                <c:pt idx="32342">
                  <c:v>0.17670320000000003</c:v>
                </c:pt>
                <c:pt idx="32343">
                  <c:v>0.17670320000000003</c:v>
                </c:pt>
                <c:pt idx="32344">
                  <c:v>0.17670320000000003</c:v>
                </c:pt>
                <c:pt idx="32345">
                  <c:v>0.17670320000000003</c:v>
                </c:pt>
                <c:pt idx="32346">
                  <c:v>0.17670320000000003</c:v>
                </c:pt>
                <c:pt idx="32347">
                  <c:v>0.17670320000000003</c:v>
                </c:pt>
                <c:pt idx="32348">
                  <c:v>0.17670320000000003</c:v>
                </c:pt>
                <c:pt idx="32349">
                  <c:v>0.17670320000000003</c:v>
                </c:pt>
                <c:pt idx="32350">
                  <c:v>0.17670320000000003</c:v>
                </c:pt>
                <c:pt idx="32351">
                  <c:v>0.17670320000000003</c:v>
                </c:pt>
                <c:pt idx="32352">
                  <c:v>0.17670320000000003</c:v>
                </c:pt>
                <c:pt idx="32353">
                  <c:v>0.17670320000000003</c:v>
                </c:pt>
                <c:pt idx="32354">
                  <c:v>0.17670320000000003</c:v>
                </c:pt>
                <c:pt idx="32355">
                  <c:v>0.17670320000000003</c:v>
                </c:pt>
                <c:pt idx="32356">
                  <c:v>0.17670320000000003</c:v>
                </c:pt>
                <c:pt idx="32357">
                  <c:v>0.17670320000000003</c:v>
                </c:pt>
                <c:pt idx="32358">
                  <c:v>0.17670320000000003</c:v>
                </c:pt>
                <c:pt idx="32359">
                  <c:v>0.17670320000000003</c:v>
                </c:pt>
                <c:pt idx="32360">
                  <c:v>0.17670320000000003</c:v>
                </c:pt>
                <c:pt idx="32361">
                  <c:v>0.17670320000000003</c:v>
                </c:pt>
                <c:pt idx="32362">
                  <c:v>0.17670320000000003</c:v>
                </c:pt>
                <c:pt idx="32363">
                  <c:v>0.17670320000000003</c:v>
                </c:pt>
                <c:pt idx="32364">
                  <c:v>0.17670320000000003</c:v>
                </c:pt>
                <c:pt idx="32365">
                  <c:v>0.17670320000000003</c:v>
                </c:pt>
                <c:pt idx="32366">
                  <c:v>0.17670320000000003</c:v>
                </c:pt>
                <c:pt idx="32367">
                  <c:v>0.17670320000000003</c:v>
                </c:pt>
                <c:pt idx="32368">
                  <c:v>0.17670320000000003</c:v>
                </c:pt>
                <c:pt idx="32369">
                  <c:v>0.17670320000000003</c:v>
                </c:pt>
                <c:pt idx="32370">
                  <c:v>0.17670320000000003</c:v>
                </c:pt>
                <c:pt idx="32371">
                  <c:v>0.17670320000000003</c:v>
                </c:pt>
                <c:pt idx="32372">
                  <c:v>0.17670320000000003</c:v>
                </c:pt>
                <c:pt idx="32373">
                  <c:v>0.17670320000000003</c:v>
                </c:pt>
                <c:pt idx="32374">
                  <c:v>0.17670320000000003</c:v>
                </c:pt>
                <c:pt idx="32375">
                  <c:v>0.17670320000000003</c:v>
                </c:pt>
                <c:pt idx="32376">
                  <c:v>0.17670320000000003</c:v>
                </c:pt>
                <c:pt idx="32377">
                  <c:v>0.17670320000000003</c:v>
                </c:pt>
                <c:pt idx="32378">
                  <c:v>0.17670320000000003</c:v>
                </c:pt>
                <c:pt idx="32379">
                  <c:v>0.17670320000000003</c:v>
                </c:pt>
                <c:pt idx="32380">
                  <c:v>0.17670320000000003</c:v>
                </c:pt>
                <c:pt idx="32381">
                  <c:v>0.17670320000000003</c:v>
                </c:pt>
                <c:pt idx="32382">
                  <c:v>0.17670320000000003</c:v>
                </c:pt>
                <c:pt idx="32383">
                  <c:v>0.17670320000000003</c:v>
                </c:pt>
                <c:pt idx="32384">
                  <c:v>0.17670320000000003</c:v>
                </c:pt>
                <c:pt idx="32385">
                  <c:v>0.17670320000000003</c:v>
                </c:pt>
                <c:pt idx="32386">
                  <c:v>0.17670320000000003</c:v>
                </c:pt>
                <c:pt idx="32387">
                  <c:v>0.17670320000000003</c:v>
                </c:pt>
                <c:pt idx="32388">
                  <c:v>0.17670320000000003</c:v>
                </c:pt>
                <c:pt idx="32389">
                  <c:v>0.17670320000000003</c:v>
                </c:pt>
                <c:pt idx="32390">
                  <c:v>0.17670320000000003</c:v>
                </c:pt>
                <c:pt idx="32391">
                  <c:v>0.17670320000000003</c:v>
                </c:pt>
                <c:pt idx="32392">
                  <c:v>0.17670320000000003</c:v>
                </c:pt>
                <c:pt idx="32393">
                  <c:v>0.17670320000000003</c:v>
                </c:pt>
                <c:pt idx="32394">
                  <c:v>0.17670320000000003</c:v>
                </c:pt>
                <c:pt idx="32395">
                  <c:v>0.17670320000000003</c:v>
                </c:pt>
                <c:pt idx="32396">
                  <c:v>0.17670320000000003</c:v>
                </c:pt>
                <c:pt idx="32397">
                  <c:v>0.17670320000000003</c:v>
                </c:pt>
                <c:pt idx="32398">
                  <c:v>0.17670320000000003</c:v>
                </c:pt>
                <c:pt idx="32399">
                  <c:v>0.17670320000000003</c:v>
                </c:pt>
                <c:pt idx="32400">
                  <c:v>0.17670320000000003</c:v>
                </c:pt>
                <c:pt idx="32401">
                  <c:v>0.17670320000000003</c:v>
                </c:pt>
                <c:pt idx="32402">
                  <c:v>0.17670320000000003</c:v>
                </c:pt>
                <c:pt idx="32403">
                  <c:v>0.17670320000000003</c:v>
                </c:pt>
                <c:pt idx="32404">
                  <c:v>0.17670320000000003</c:v>
                </c:pt>
                <c:pt idx="32405">
                  <c:v>0.17670320000000003</c:v>
                </c:pt>
                <c:pt idx="32406">
                  <c:v>0.17670320000000003</c:v>
                </c:pt>
                <c:pt idx="32407">
                  <c:v>0.17670320000000003</c:v>
                </c:pt>
                <c:pt idx="32408">
                  <c:v>0.17670320000000003</c:v>
                </c:pt>
                <c:pt idx="32409">
                  <c:v>0.17670320000000003</c:v>
                </c:pt>
                <c:pt idx="32410">
                  <c:v>0.17670320000000003</c:v>
                </c:pt>
                <c:pt idx="32411">
                  <c:v>0.17670320000000003</c:v>
                </c:pt>
                <c:pt idx="32412">
                  <c:v>0.17670320000000003</c:v>
                </c:pt>
                <c:pt idx="32413">
                  <c:v>0.17670320000000003</c:v>
                </c:pt>
                <c:pt idx="32414">
                  <c:v>0.17670320000000003</c:v>
                </c:pt>
                <c:pt idx="32415">
                  <c:v>0.17670320000000003</c:v>
                </c:pt>
                <c:pt idx="32416">
                  <c:v>0.17670320000000003</c:v>
                </c:pt>
                <c:pt idx="32417">
                  <c:v>0.17670320000000003</c:v>
                </c:pt>
                <c:pt idx="32418">
                  <c:v>0.17670320000000003</c:v>
                </c:pt>
                <c:pt idx="32419">
                  <c:v>0.17670320000000003</c:v>
                </c:pt>
                <c:pt idx="32420">
                  <c:v>0.17670320000000003</c:v>
                </c:pt>
                <c:pt idx="32421">
                  <c:v>0.17670320000000003</c:v>
                </c:pt>
                <c:pt idx="32422">
                  <c:v>0.17670320000000003</c:v>
                </c:pt>
                <c:pt idx="32423">
                  <c:v>0.17670320000000003</c:v>
                </c:pt>
                <c:pt idx="32424">
                  <c:v>0.17670320000000003</c:v>
                </c:pt>
                <c:pt idx="32425">
                  <c:v>0.17670320000000003</c:v>
                </c:pt>
                <c:pt idx="32426">
                  <c:v>0.17670320000000003</c:v>
                </c:pt>
                <c:pt idx="32427">
                  <c:v>0.17670320000000003</c:v>
                </c:pt>
                <c:pt idx="32428">
                  <c:v>0.17670320000000003</c:v>
                </c:pt>
                <c:pt idx="32429">
                  <c:v>0.17670320000000003</c:v>
                </c:pt>
                <c:pt idx="32430">
                  <c:v>0.17670320000000003</c:v>
                </c:pt>
                <c:pt idx="32431">
                  <c:v>0.17670320000000003</c:v>
                </c:pt>
                <c:pt idx="32432">
                  <c:v>0.17670320000000003</c:v>
                </c:pt>
                <c:pt idx="32433">
                  <c:v>0.17670320000000003</c:v>
                </c:pt>
                <c:pt idx="32434">
                  <c:v>0.17670320000000003</c:v>
                </c:pt>
                <c:pt idx="32435">
                  <c:v>0.17670320000000003</c:v>
                </c:pt>
                <c:pt idx="32436">
                  <c:v>0.17670320000000003</c:v>
                </c:pt>
                <c:pt idx="32437">
                  <c:v>0.17670320000000003</c:v>
                </c:pt>
                <c:pt idx="32438">
                  <c:v>0.17670320000000003</c:v>
                </c:pt>
                <c:pt idx="32439">
                  <c:v>0.17670320000000003</c:v>
                </c:pt>
                <c:pt idx="32440">
                  <c:v>0.17670320000000003</c:v>
                </c:pt>
                <c:pt idx="32441">
                  <c:v>0.17670320000000003</c:v>
                </c:pt>
                <c:pt idx="32442">
                  <c:v>0.17670320000000003</c:v>
                </c:pt>
                <c:pt idx="32443">
                  <c:v>0.17670320000000003</c:v>
                </c:pt>
                <c:pt idx="32444">
                  <c:v>0.17670320000000003</c:v>
                </c:pt>
                <c:pt idx="32445">
                  <c:v>0.17670320000000003</c:v>
                </c:pt>
                <c:pt idx="32446">
                  <c:v>0.17670320000000003</c:v>
                </c:pt>
                <c:pt idx="32447">
                  <c:v>0.17670320000000003</c:v>
                </c:pt>
                <c:pt idx="32448">
                  <c:v>0.17670320000000003</c:v>
                </c:pt>
                <c:pt idx="32449">
                  <c:v>0.17670320000000003</c:v>
                </c:pt>
                <c:pt idx="32450">
                  <c:v>0.17670320000000003</c:v>
                </c:pt>
                <c:pt idx="32451">
                  <c:v>0.17670320000000003</c:v>
                </c:pt>
                <c:pt idx="32452">
                  <c:v>0.17670320000000003</c:v>
                </c:pt>
                <c:pt idx="32453">
                  <c:v>0.17670320000000003</c:v>
                </c:pt>
                <c:pt idx="32454">
                  <c:v>0.17670320000000003</c:v>
                </c:pt>
                <c:pt idx="32455">
                  <c:v>0.17670320000000003</c:v>
                </c:pt>
                <c:pt idx="32456">
                  <c:v>0.17670320000000003</c:v>
                </c:pt>
                <c:pt idx="32457">
                  <c:v>0.17670320000000003</c:v>
                </c:pt>
                <c:pt idx="32458">
                  <c:v>0.17670320000000003</c:v>
                </c:pt>
                <c:pt idx="32459">
                  <c:v>0.17670320000000003</c:v>
                </c:pt>
                <c:pt idx="32460">
                  <c:v>0.17670320000000003</c:v>
                </c:pt>
                <c:pt idx="32461">
                  <c:v>0.17670320000000003</c:v>
                </c:pt>
                <c:pt idx="32462">
                  <c:v>0.17670320000000003</c:v>
                </c:pt>
                <c:pt idx="32463">
                  <c:v>0.17670320000000003</c:v>
                </c:pt>
                <c:pt idx="32464">
                  <c:v>0.17670320000000003</c:v>
                </c:pt>
                <c:pt idx="32465">
                  <c:v>0.17670320000000003</c:v>
                </c:pt>
                <c:pt idx="32466">
                  <c:v>0.17670320000000003</c:v>
                </c:pt>
                <c:pt idx="32467">
                  <c:v>0.17670320000000003</c:v>
                </c:pt>
                <c:pt idx="32468">
                  <c:v>0.17670320000000003</c:v>
                </c:pt>
                <c:pt idx="32469">
                  <c:v>0.17670320000000003</c:v>
                </c:pt>
                <c:pt idx="32470">
                  <c:v>0.17670320000000003</c:v>
                </c:pt>
                <c:pt idx="32471">
                  <c:v>0.17670320000000003</c:v>
                </c:pt>
                <c:pt idx="32472">
                  <c:v>0.17670320000000003</c:v>
                </c:pt>
                <c:pt idx="32473">
                  <c:v>0.17670320000000003</c:v>
                </c:pt>
                <c:pt idx="32474">
                  <c:v>0.17670320000000003</c:v>
                </c:pt>
                <c:pt idx="32475">
                  <c:v>0.17670320000000003</c:v>
                </c:pt>
                <c:pt idx="32476">
                  <c:v>0.17670320000000003</c:v>
                </c:pt>
                <c:pt idx="32477">
                  <c:v>0.17670320000000003</c:v>
                </c:pt>
                <c:pt idx="32478">
                  <c:v>0.17670320000000003</c:v>
                </c:pt>
                <c:pt idx="32479">
                  <c:v>0.17670320000000003</c:v>
                </c:pt>
                <c:pt idx="32480">
                  <c:v>0.17670320000000003</c:v>
                </c:pt>
                <c:pt idx="32481">
                  <c:v>0.17670320000000003</c:v>
                </c:pt>
                <c:pt idx="32482">
                  <c:v>0.17670320000000003</c:v>
                </c:pt>
                <c:pt idx="32483">
                  <c:v>0.17670320000000003</c:v>
                </c:pt>
                <c:pt idx="32484">
                  <c:v>0.17670320000000003</c:v>
                </c:pt>
                <c:pt idx="32485">
                  <c:v>0.17670320000000003</c:v>
                </c:pt>
                <c:pt idx="32486">
                  <c:v>0.17670320000000003</c:v>
                </c:pt>
                <c:pt idx="32487">
                  <c:v>0.17670320000000003</c:v>
                </c:pt>
                <c:pt idx="32488">
                  <c:v>0.17670320000000003</c:v>
                </c:pt>
                <c:pt idx="32489">
                  <c:v>0.17670320000000003</c:v>
                </c:pt>
                <c:pt idx="32490">
                  <c:v>0.17670320000000003</c:v>
                </c:pt>
                <c:pt idx="32491">
                  <c:v>0.17670320000000003</c:v>
                </c:pt>
                <c:pt idx="32492">
                  <c:v>0.17670320000000003</c:v>
                </c:pt>
                <c:pt idx="32493">
                  <c:v>0.17670320000000003</c:v>
                </c:pt>
                <c:pt idx="32494">
                  <c:v>0.17670320000000003</c:v>
                </c:pt>
                <c:pt idx="32495">
                  <c:v>0.17670320000000003</c:v>
                </c:pt>
                <c:pt idx="32496">
                  <c:v>0.17670320000000003</c:v>
                </c:pt>
                <c:pt idx="32497">
                  <c:v>0.17670320000000003</c:v>
                </c:pt>
                <c:pt idx="32498">
                  <c:v>0.17670320000000003</c:v>
                </c:pt>
                <c:pt idx="32499">
                  <c:v>0.17670320000000003</c:v>
                </c:pt>
                <c:pt idx="32500">
                  <c:v>0.17670320000000003</c:v>
                </c:pt>
                <c:pt idx="32501">
                  <c:v>0.17670320000000003</c:v>
                </c:pt>
                <c:pt idx="32502">
                  <c:v>0.17670320000000003</c:v>
                </c:pt>
                <c:pt idx="32503">
                  <c:v>0.17670320000000003</c:v>
                </c:pt>
                <c:pt idx="32504">
                  <c:v>0.17670320000000003</c:v>
                </c:pt>
                <c:pt idx="32505">
                  <c:v>0.17670320000000003</c:v>
                </c:pt>
                <c:pt idx="32506">
                  <c:v>0.17670320000000003</c:v>
                </c:pt>
                <c:pt idx="32507">
                  <c:v>0.17670320000000003</c:v>
                </c:pt>
                <c:pt idx="32508">
                  <c:v>0.17670320000000003</c:v>
                </c:pt>
                <c:pt idx="32509">
                  <c:v>0.17670320000000003</c:v>
                </c:pt>
                <c:pt idx="32510">
                  <c:v>0.17670320000000003</c:v>
                </c:pt>
                <c:pt idx="32511">
                  <c:v>0.17670320000000003</c:v>
                </c:pt>
                <c:pt idx="32512">
                  <c:v>0.17670320000000003</c:v>
                </c:pt>
                <c:pt idx="32513">
                  <c:v>0.17670320000000003</c:v>
                </c:pt>
                <c:pt idx="32514">
                  <c:v>0.17670320000000003</c:v>
                </c:pt>
                <c:pt idx="32515">
                  <c:v>0.17670320000000003</c:v>
                </c:pt>
                <c:pt idx="32516">
                  <c:v>0.17670320000000003</c:v>
                </c:pt>
                <c:pt idx="32517">
                  <c:v>0.17670320000000003</c:v>
                </c:pt>
                <c:pt idx="32518">
                  <c:v>0.17670320000000003</c:v>
                </c:pt>
                <c:pt idx="32519">
                  <c:v>0.17670320000000003</c:v>
                </c:pt>
                <c:pt idx="32520">
                  <c:v>0.17670320000000003</c:v>
                </c:pt>
                <c:pt idx="32521">
                  <c:v>0.17670320000000003</c:v>
                </c:pt>
                <c:pt idx="32522">
                  <c:v>0.17670320000000003</c:v>
                </c:pt>
                <c:pt idx="32523">
                  <c:v>0.17670320000000003</c:v>
                </c:pt>
                <c:pt idx="32524">
                  <c:v>0.17670320000000003</c:v>
                </c:pt>
                <c:pt idx="32525">
                  <c:v>0.17670320000000003</c:v>
                </c:pt>
                <c:pt idx="32526">
                  <c:v>0.17670320000000003</c:v>
                </c:pt>
                <c:pt idx="32527">
                  <c:v>0.17670320000000003</c:v>
                </c:pt>
                <c:pt idx="32528">
                  <c:v>0.17670320000000003</c:v>
                </c:pt>
                <c:pt idx="32529">
                  <c:v>0.17670320000000003</c:v>
                </c:pt>
                <c:pt idx="32530">
                  <c:v>0.17670320000000003</c:v>
                </c:pt>
                <c:pt idx="32531">
                  <c:v>0.17670320000000003</c:v>
                </c:pt>
                <c:pt idx="32532">
                  <c:v>0.17670320000000003</c:v>
                </c:pt>
                <c:pt idx="32533">
                  <c:v>0.17670320000000003</c:v>
                </c:pt>
                <c:pt idx="32534">
                  <c:v>0.17670320000000003</c:v>
                </c:pt>
                <c:pt idx="32535">
                  <c:v>0.17670320000000003</c:v>
                </c:pt>
                <c:pt idx="32536">
                  <c:v>0.17670320000000003</c:v>
                </c:pt>
                <c:pt idx="32537">
                  <c:v>0.17670320000000003</c:v>
                </c:pt>
                <c:pt idx="32538">
                  <c:v>0.17670320000000003</c:v>
                </c:pt>
                <c:pt idx="32539">
                  <c:v>0.17670320000000003</c:v>
                </c:pt>
                <c:pt idx="32540">
                  <c:v>0.17670320000000003</c:v>
                </c:pt>
                <c:pt idx="32541">
                  <c:v>0.17670320000000003</c:v>
                </c:pt>
                <c:pt idx="32542">
                  <c:v>0.17670320000000003</c:v>
                </c:pt>
                <c:pt idx="32543">
                  <c:v>0.17670320000000003</c:v>
                </c:pt>
                <c:pt idx="32544">
                  <c:v>0.17670320000000003</c:v>
                </c:pt>
                <c:pt idx="32545">
                  <c:v>0.17670320000000003</c:v>
                </c:pt>
                <c:pt idx="32546">
                  <c:v>0.17670320000000003</c:v>
                </c:pt>
                <c:pt idx="32547">
                  <c:v>0.17670320000000003</c:v>
                </c:pt>
                <c:pt idx="32548">
                  <c:v>0.17670320000000003</c:v>
                </c:pt>
                <c:pt idx="32549">
                  <c:v>0.17670320000000003</c:v>
                </c:pt>
                <c:pt idx="32550">
                  <c:v>0.17670320000000003</c:v>
                </c:pt>
                <c:pt idx="32551">
                  <c:v>0.17670320000000003</c:v>
                </c:pt>
                <c:pt idx="32552">
                  <c:v>0.17670320000000003</c:v>
                </c:pt>
                <c:pt idx="32553">
                  <c:v>0.17670320000000003</c:v>
                </c:pt>
                <c:pt idx="32554">
                  <c:v>0.17670320000000003</c:v>
                </c:pt>
                <c:pt idx="32555">
                  <c:v>0.17670320000000003</c:v>
                </c:pt>
                <c:pt idx="32556">
                  <c:v>0.17670320000000003</c:v>
                </c:pt>
                <c:pt idx="32557">
                  <c:v>0.17670320000000003</c:v>
                </c:pt>
                <c:pt idx="32558">
                  <c:v>0.17670320000000003</c:v>
                </c:pt>
                <c:pt idx="32559">
                  <c:v>0.17670320000000003</c:v>
                </c:pt>
                <c:pt idx="32560">
                  <c:v>0.17670320000000003</c:v>
                </c:pt>
                <c:pt idx="32561">
                  <c:v>0.17670320000000003</c:v>
                </c:pt>
                <c:pt idx="32562">
                  <c:v>0.17670320000000003</c:v>
                </c:pt>
                <c:pt idx="32563">
                  <c:v>0.17670320000000003</c:v>
                </c:pt>
                <c:pt idx="32564">
                  <c:v>0.17670320000000003</c:v>
                </c:pt>
                <c:pt idx="32565">
                  <c:v>0.17670320000000003</c:v>
                </c:pt>
                <c:pt idx="32566">
                  <c:v>0.17670320000000003</c:v>
                </c:pt>
                <c:pt idx="32567">
                  <c:v>0.17670320000000003</c:v>
                </c:pt>
                <c:pt idx="32568">
                  <c:v>0.17670320000000003</c:v>
                </c:pt>
                <c:pt idx="32569">
                  <c:v>0.17670320000000003</c:v>
                </c:pt>
                <c:pt idx="32570">
                  <c:v>0.17670320000000003</c:v>
                </c:pt>
                <c:pt idx="32571">
                  <c:v>0.17670320000000003</c:v>
                </c:pt>
                <c:pt idx="32572">
                  <c:v>0.17670320000000003</c:v>
                </c:pt>
                <c:pt idx="32573">
                  <c:v>0.17670320000000003</c:v>
                </c:pt>
                <c:pt idx="32574">
                  <c:v>0.17670320000000003</c:v>
                </c:pt>
                <c:pt idx="32575">
                  <c:v>0.17670320000000003</c:v>
                </c:pt>
                <c:pt idx="32576">
                  <c:v>0.17670320000000003</c:v>
                </c:pt>
                <c:pt idx="32577">
                  <c:v>0.17670320000000003</c:v>
                </c:pt>
                <c:pt idx="32578">
                  <c:v>0.17670320000000003</c:v>
                </c:pt>
                <c:pt idx="32579">
                  <c:v>0.17670320000000003</c:v>
                </c:pt>
                <c:pt idx="32580">
                  <c:v>0.17670320000000003</c:v>
                </c:pt>
                <c:pt idx="32581">
                  <c:v>0.17670320000000003</c:v>
                </c:pt>
                <c:pt idx="32582">
                  <c:v>0.17670320000000003</c:v>
                </c:pt>
                <c:pt idx="32583">
                  <c:v>0.17670320000000003</c:v>
                </c:pt>
                <c:pt idx="32584">
                  <c:v>0.17670320000000003</c:v>
                </c:pt>
                <c:pt idx="32585">
                  <c:v>0.17670320000000003</c:v>
                </c:pt>
                <c:pt idx="32586">
                  <c:v>0.17670320000000003</c:v>
                </c:pt>
                <c:pt idx="32587">
                  <c:v>0.17670320000000003</c:v>
                </c:pt>
                <c:pt idx="32588">
                  <c:v>0.17670320000000003</c:v>
                </c:pt>
                <c:pt idx="32589">
                  <c:v>0.17670320000000003</c:v>
                </c:pt>
                <c:pt idx="32590">
                  <c:v>0.17670320000000003</c:v>
                </c:pt>
                <c:pt idx="32591">
                  <c:v>0.17670320000000003</c:v>
                </c:pt>
                <c:pt idx="32592">
                  <c:v>0.17670320000000003</c:v>
                </c:pt>
                <c:pt idx="32593">
                  <c:v>0.17670320000000003</c:v>
                </c:pt>
                <c:pt idx="32594">
                  <c:v>0.17670320000000003</c:v>
                </c:pt>
                <c:pt idx="32595">
                  <c:v>0.17670320000000003</c:v>
                </c:pt>
                <c:pt idx="32596">
                  <c:v>0.17670320000000003</c:v>
                </c:pt>
                <c:pt idx="32597">
                  <c:v>0.17670320000000003</c:v>
                </c:pt>
                <c:pt idx="32598">
                  <c:v>0.17670320000000003</c:v>
                </c:pt>
                <c:pt idx="32599">
                  <c:v>0.17670320000000003</c:v>
                </c:pt>
                <c:pt idx="32600">
                  <c:v>0.17670320000000003</c:v>
                </c:pt>
                <c:pt idx="32601">
                  <c:v>0.17670320000000003</c:v>
                </c:pt>
                <c:pt idx="32602">
                  <c:v>0.17670320000000003</c:v>
                </c:pt>
                <c:pt idx="32603">
                  <c:v>0.17670320000000003</c:v>
                </c:pt>
                <c:pt idx="32604">
                  <c:v>0.17670320000000003</c:v>
                </c:pt>
                <c:pt idx="32605">
                  <c:v>0.17670320000000003</c:v>
                </c:pt>
                <c:pt idx="32606">
                  <c:v>0.17670320000000003</c:v>
                </c:pt>
                <c:pt idx="32607">
                  <c:v>0.17670320000000003</c:v>
                </c:pt>
                <c:pt idx="32608">
                  <c:v>0.17670320000000003</c:v>
                </c:pt>
                <c:pt idx="32609">
                  <c:v>0.17670320000000003</c:v>
                </c:pt>
                <c:pt idx="32610">
                  <c:v>0.17670320000000003</c:v>
                </c:pt>
                <c:pt idx="32611">
                  <c:v>0.17670320000000003</c:v>
                </c:pt>
                <c:pt idx="32612">
                  <c:v>0.17670320000000003</c:v>
                </c:pt>
                <c:pt idx="32613">
                  <c:v>0.17670320000000003</c:v>
                </c:pt>
                <c:pt idx="32614">
                  <c:v>0.17670320000000003</c:v>
                </c:pt>
                <c:pt idx="32615">
                  <c:v>0.17670320000000003</c:v>
                </c:pt>
                <c:pt idx="32616">
                  <c:v>0.17670320000000003</c:v>
                </c:pt>
                <c:pt idx="32617">
                  <c:v>0.17670320000000003</c:v>
                </c:pt>
                <c:pt idx="32618">
                  <c:v>0.17670320000000003</c:v>
                </c:pt>
                <c:pt idx="32619">
                  <c:v>0.17670320000000003</c:v>
                </c:pt>
                <c:pt idx="32620">
                  <c:v>0.17670320000000003</c:v>
                </c:pt>
                <c:pt idx="32621">
                  <c:v>0.17670320000000003</c:v>
                </c:pt>
                <c:pt idx="32622">
                  <c:v>0.17670320000000003</c:v>
                </c:pt>
                <c:pt idx="32623">
                  <c:v>0.17670320000000003</c:v>
                </c:pt>
                <c:pt idx="32624">
                  <c:v>0.17670320000000003</c:v>
                </c:pt>
                <c:pt idx="32625">
                  <c:v>0.17670320000000003</c:v>
                </c:pt>
                <c:pt idx="32626">
                  <c:v>0.17670320000000003</c:v>
                </c:pt>
                <c:pt idx="32627">
                  <c:v>0.17670320000000003</c:v>
                </c:pt>
                <c:pt idx="32628">
                  <c:v>0.17670320000000003</c:v>
                </c:pt>
                <c:pt idx="32629">
                  <c:v>0.17670320000000003</c:v>
                </c:pt>
                <c:pt idx="32630">
                  <c:v>0.17670320000000003</c:v>
                </c:pt>
                <c:pt idx="32631">
                  <c:v>0.17670320000000003</c:v>
                </c:pt>
                <c:pt idx="32632">
                  <c:v>0.17670320000000003</c:v>
                </c:pt>
                <c:pt idx="32633">
                  <c:v>0.17670320000000003</c:v>
                </c:pt>
                <c:pt idx="32634">
                  <c:v>0.17670320000000003</c:v>
                </c:pt>
                <c:pt idx="32635">
                  <c:v>0.17670320000000003</c:v>
                </c:pt>
                <c:pt idx="32636">
                  <c:v>0.17670320000000003</c:v>
                </c:pt>
                <c:pt idx="32637">
                  <c:v>0.17670320000000003</c:v>
                </c:pt>
                <c:pt idx="32638">
                  <c:v>0.17670320000000003</c:v>
                </c:pt>
                <c:pt idx="32639">
                  <c:v>0.17670320000000003</c:v>
                </c:pt>
                <c:pt idx="32640">
                  <c:v>0.17670320000000003</c:v>
                </c:pt>
                <c:pt idx="32641">
                  <c:v>0.17670320000000003</c:v>
                </c:pt>
                <c:pt idx="32642">
                  <c:v>0.17670320000000003</c:v>
                </c:pt>
                <c:pt idx="32643">
                  <c:v>0.17670320000000003</c:v>
                </c:pt>
                <c:pt idx="32644">
                  <c:v>0.17670320000000003</c:v>
                </c:pt>
                <c:pt idx="32645">
                  <c:v>0.17670320000000003</c:v>
                </c:pt>
                <c:pt idx="32646">
                  <c:v>0.17670320000000003</c:v>
                </c:pt>
                <c:pt idx="32647">
                  <c:v>0.17670320000000003</c:v>
                </c:pt>
                <c:pt idx="32648">
                  <c:v>0.17670320000000003</c:v>
                </c:pt>
                <c:pt idx="32649">
                  <c:v>0.17670320000000003</c:v>
                </c:pt>
                <c:pt idx="32650">
                  <c:v>0.17670320000000003</c:v>
                </c:pt>
                <c:pt idx="32651">
                  <c:v>0.17670320000000003</c:v>
                </c:pt>
                <c:pt idx="32652">
                  <c:v>0.17670320000000003</c:v>
                </c:pt>
                <c:pt idx="32653">
                  <c:v>0.17670320000000003</c:v>
                </c:pt>
                <c:pt idx="32654">
                  <c:v>0.17670320000000003</c:v>
                </c:pt>
                <c:pt idx="32655">
                  <c:v>0.17670320000000003</c:v>
                </c:pt>
                <c:pt idx="32656">
                  <c:v>0.17670320000000003</c:v>
                </c:pt>
                <c:pt idx="32657">
                  <c:v>0.17670320000000003</c:v>
                </c:pt>
                <c:pt idx="32658">
                  <c:v>0.17670320000000003</c:v>
                </c:pt>
                <c:pt idx="32659">
                  <c:v>0.17670320000000003</c:v>
                </c:pt>
                <c:pt idx="32660">
                  <c:v>0.17670320000000003</c:v>
                </c:pt>
                <c:pt idx="32661">
                  <c:v>0.17670320000000003</c:v>
                </c:pt>
                <c:pt idx="32662">
                  <c:v>0.17670320000000003</c:v>
                </c:pt>
                <c:pt idx="32663">
                  <c:v>0.17670320000000003</c:v>
                </c:pt>
                <c:pt idx="32664">
                  <c:v>0.17670320000000003</c:v>
                </c:pt>
                <c:pt idx="32665">
                  <c:v>0.17670320000000003</c:v>
                </c:pt>
                <c:pt idx="32666">
                  <c:v>0.17670320000000003</c:v>
                </c:pt>
                <c:pt idx="32667">
                  <c:v>0.17670320000000003</c:v>
                </c:pt>
                <c:pt idx="32668">
                  <c:v>0.17670320000000003</c:v>
                </c:pt>
                <c:pt idx="32669">
                  <c:v>0.17670320000000003</c:v>
                </c:pt>
                <c:pt idx="32670">
                  <c:v>0.17670320000000003</c:v>
                </c:pt>
                <c:pt idx="32671">
                  <c:v>0.17670320000000003</c:v>
                </c:pt>
                <c:pt idx="32672">
                  <c:v>0.17670320000000003</c:v>
                </c:pt>
                <c:pt idx="32673">
                  <c:v>0.17670320000000003</c:v>
                </c:pt>
                <c:pt idx="32674">
                  <c:v>0.17670320000000003</c:v>
                </c:pt>
                <c:pt idx="32675">
                  <c:v>0.17670320000000003</c:v>
                </c:pt>
                <c:pt idx="32676">
                  <c:v>0.17670320000000003</c:v>
                </c:pt>
                <c:pt idx="32677">
                  <c:v>0.17670320000000003</c:v>
                </c:pt>
                <c:pt idx="32678">
                  <c:v>0.17670320000000003</c:v>
                </c:pt>
                <c:pt idx="32679">
                  <c:v>0.17670320000000003</c:v>
                </c:pt>
                <c:pt idx="32680">
                  <c:v>0.17670320000000003</c:v>
                </c:pt>
                <c:pt idx="32681">
                  <c:v>0.17670320000000003</c:v>
                </c:pt>
                <c:pt idx="32682">
                  <c:v>0.17670320000000003</c:v>
                </c:pt>
                <c:pt idx="32683">
                  <c:v>0.17670320000000003</c:v>
                </c:pt>
                <c:pt idx="32684">
                  <c:v>0.17670320000000003</c:v>
                </c:pt>
                <c:pt idx="32685">
                  <c:v>0.17670320000000003</c:v>
                </c:pt>
                <c:pt idx="32686">
                  <c:v>0.17670320000000003</c:v>
                </c:pt>
                <c:pt idx="32687">
                  <c:v>0.17670320000000003</c:v>
                </c:pt>
                <c:pt idx="32688">
                  <c:v>0.17670320000000003</c:v>
                </c:pt>
                <c:pt idx="32689">
                  <c:v>0.17670320000000003</c:v>
                </c:pt>
                <c:pt idx="32690">
                  <c:v>0.17670320000000003</c:v>
                </c:pt>
                <c:pt idx="32691">
                  <c:v>0.17670320000000003</c:v>
                </c:pt>
                <c:pt idx="32692">
                  <c:v>0.17670320000000003</c:v>
                </c:pt>
                <c:pt idx="32693">
                  <c:v>0.17670320000000003</c:v>
                </c:pt>
                <c:pt idx="32694">
                  <c:v>0.17670320000000003</c:v>
                </c:pt>
                <c:pt idx="32695">
                  <c:v>0.17670320000000003</c:v>
                </c:pt>
                <c:pt idx="32696">
                  <c:v>0.17670320000000003</c:v>
                </c:pt>
                <c:pt idx="32697">
                  <c:v>0.17670320000000003</c:v>
                </c:pt>
                <c:pt idx="32698">
                  <c:v>0.17670320000000003</c:v>
                </c:pt>
                <c:pt idx="32699">
                  <c:v>0.17670320000000003</c:v>
                </c:pt>
                <c:pt idx="32700">
                  <c:v>0.17670320000000003</c:v>
                </c:pt>
                <c:pt idx="32701">
                  <c:v>0.17670320000000003</c:v>
                </c:pt>
                <c:pt idx="32702">
                  <c:v>0.17670320000000003</c:v>
                </c:pt>
                <c:pt idx="32703">
                  <c:v>0.17670320000000003</c:v>
                </c:pt>
                <c:pt idx="32704">
                  <c:v>0.17670320000000003</c:v>
                </c:pt>
                <c:pt idx="32705">
                  <c:v>0.17670320000000003</c:v>
                </c:pt>
                <c:pt idx="32706">
                  <c:v>0.17670320000000003</c:v>
                </c:pt>
                <c:pt idx="32707">
                  <c:v>0.17670320000000003</c:v>
                </c:pt>
                <c:pt idx="32708">
                  <c:v>0.17670320000000003</c:v>
                </c:pt>
                <c:pt idx="32709">
                  <c:v>0.17670320000000003</c:v>
                </c:pt>
                <c:pt idx="32710">
                  <c:v>0.17670320000000003</c:v>
                </c:pt>
                <c:pt idx="32711">
                  <c:v>0.17670320000000003</c:v>
                </c:pt>
                <c:pt idx="32712">
                  <c:v>0.17670320000000003</c:v>
                </c:pt>
                <c:pt idx="32713">
                  <c:v>0.17670320000000003</c:v>
                </c:pt>
                <c:pt idx="32714">
                  <c:v>0.17670320000000003</c:v>
                </c:pt>
                <c:pt idx="32715">
                  <c:v>0.17670320000000003</c:v>
                </c:pt>
                <c:pt idx="32716">
                  <c:v>0.17670320000000003</c:v>
                </c:pt>
                <c:pt idx="32717">
                  <c:v>0.17670320000000003</c:v>
                </c:pt>
                <c:pt idx="32718">
                  <c:v>0.17670320000000003</c:v>
                </c:pt>
                <c:pt idx="32719">
                  <c:v>0.17670320000000003</c:v>
                </c:pt>
                <c:pt idx="32720">
                  <c:v>0.17670320000000003</c:v>
                </c:pt>
                <c:pt idx="32721">
                  <c:v>0.17670320000000003</c:v>
                </c:pt>
                <c:pt idx="32722">
                  <c:v>0.17670320000000003</c:v>
                </c:pt>
                <c:pt idx="32723">
                  <c:v>0.17670320000000003</c:v>
                </c:pt>
                <c:pt idx="32724">
                  <c:v>0.17670320000000003</c:v>
                </c:pt>
                <c:pt idx="32725">
                  <c:v>0.17670320000000003</c:v>
                </c:pt>
                <c:pt idx="32726">
                  <c:v>0.17670320000000003</c:v>
                </c:pt>
                <c:pt idx="32727">
                  <c:v>0.17670320000000003</c:v>
                </c:pt>
                <c:pt idx="32728">
                  <c:v>0.17670320000000003</c:v>
                </c:pt>
                <c:pt idx="32729">
                  <c:v>0.17670320000000003</c:v>
                </c:pt>
                <c:pt idx="32730">
                  <c:v>0.17670320000000003</c:v>
                </c:pt>
                <c:pt idx="32731">
                  <c:v>0.17670320000000003</c:v>
                </c:pt>
                <c:pt idx="32732">
                  <c:v>0.17670320000000003</c:v>
                </c:pt>
                <c:pt idx="32733">
                  <c:v>0.17670320000000003</c:v>
                </c:pt>
                <c:pt idx="32734">
                  <c:v>0.17670320000000003</c:v>
                </c:pt>
                <c:pt idx="32735">
                  <c:v>0.17670320000000003</c:v>
                </c:pt>
                <c:pt idx="32736">
                  <c:v>0.17670320000000003</c:v>
                </c:pt>
                <c:pt idx="32737">
                  <c:v>0.17670320000000003</c:v>
                </c:pt>
                <c:pt idx="32738">
                  <c:v>0.17670320000000003</c:v>
                </c:pt>
                <c:pt idx="32739">
                  <c:v>0.17670320000000003</c:v>
                </c:pt>
                <c:pt idx="32740">
                  <c:v>0.17670320000000003</c:v>
                </c:pt>
                <c:pt idx="32741">
                  <c:v>0.17670320000000003</c:v>
                </c:pt>
                <c:pt idx="32742">
                  <c:v>0.17670320000000003</c:v>
                </c:pt>
                <c:pt idx="32743">
                  <c:v>0.17670320000000003</c:v>
                </c:pt>
                <c:pt idx="32744">
                  <c:v>0.17670320000000003</c:v>
                </c:pt>
                <c:pt idx="32745">
                  <c:v>0.17670320000000003</c:v>
                </c:pt>
                <c:pt idx="32746">
                  <c:v>0.17670320000000003</c:v>
                </c:pt>
                <c:pt idx="32747">
                  <c:v>0.17670320000000003</c:v>
                </c:pt>
                <c:pt idx="32748">
                  <c:v>0.17670320000000003</c:v>
                </c:pt>
                <c:pt idx="32749">
                  <c:v>0.17670320000000003</c:v>
                </c:pt>
                <c:pt idx="32750">
                  <c:v>0.17670320000000003</c:v>
                </c:pt>
                <c:pt idx="32751">
                  <c:v>0.17670320000000003</c:v>
                </c:pt>
                <c:pt idx="32752">
                  <c:v>0.17670320000000003</c:v>
                </c:pt>
                <c:pt idx="32753">
                  <c:v>0.17670320000000003</c:v>
                </c:pt>
                <c:pt idx="32754">
                  <c:v>0.17670320000000003</c:v>
                </c:pt>
                <c:pt idx="32755">
                  <c:v>0.17670320000000003</c:v>
                </c:pt>
                <c:pt idx="32756">
                  <c:v>0.17670320000000003</c:v>
                </c:pt>
                <c:pt idx="32757">
                  <c:v>0.17670320000000003</c:v>
                </c:pt>
                <c:pt idx="32758">
                  <c:v>0.17670320000000003</c:v>
                </c:pt>
                <c:pt idx="32759">
                  <c:v>0.17670320000000003</c:v>
                </c:pt>
                <c:pt idx="32760">
                  <c:v>0.17670320000000003</c:v>
                </c:pt>
                <c:pt idx="32761">
                  <c:v>0.17670320000000003</c:v>
                </c:pt>
                <c:pt idx="32762">
                  <c:v>0.17670320000000003</c:v>
                </c:pt>
                <c:pt idx="32763">
                  <c:v>0.17670320000000003</c:v>
                </c:pt>
                <c:pt idx="32764">
                  <c:v>0.17670320000000003</c:v>
                </c:pt>
                <c:pt idx="32765">
                  <c:v>0.17670320000000003</c:v>
                </c:pt>
                <c:pt idx="32766">
                  <c:v>0.17670320000000003</c:v>
                </c:pt>
                <c:pt idx="32767">
                  <c:v>0.17670320000000003</c:v>
                </c:pt>
                <c:pt idx="32768">
                  <c:v>0.17670320000000003</c:v>
                </c:pt>
                <c:pt idx="32769">
                  <c:v>0.17670320000000003</c:v>
                </c:pt>
                <c:pt idx="32770">
                  <c:v>0.17670320000000003</c:v>
                </c:pt>
                <c:pt idx="32771">
                  <c:v>0.17670320000000003</c:v>
                </c:pt>
                <c:pt idx="32772">
                  <c:v>0.17670320000000003</c:v>
                </c:pt>
                <c:pt idx="32773">
                  <c:v>0.17670320000000003</c:v>
                </c:pt>
                <c:pt idx="32774">
                  <c:v>0.17670320000000003</c:v>
                </c:pt>
                <c:pt idx="32775">
                  <c:v>0.17670320000000003</c:v>
                </c:pt>
                <c:pt idx="32776">
                  <c:v>0.17670320000000003</c:v>
                </c:pt>
                <c:pt idx="32777">
                  <c:v>0.17670320000000003</c:v>
                </c:pt>
                <c:pt idx="32778">
                  <c:v>0.17670320000000003</c:v>
                </c:pt>
                <c:pt idx="32779">
                  <c:v>0.17670320000000003</c:v>
                </c:pt>
                <c:pt idx="32780">
                  <c:v>0.17670320000000003</c:v>
                </c:pt>
                <c:pt idx="32781">
                  <c:v>0.17670320000000003</c:v>
                </c:pt>
                <c:pt idx="32782">
                  <c:v>0.17670320000000003</c:v>
                </c:pt>
                <c:pt idx="32783">
                  <c:v>0.17670320000000003</c:v>
                </c:pt>
                <c:pt idx="32784">
                  <c:v>0.17670320000000003</c:v>
                </c:pt>
                <c:pt idx="32785">
                  <c:v>0.17670320000000003</c:v>
                </c:pt>
                <c:pt idx="32786">
                  <c:v>0.17670320000000003</c:v>
                </c:pt>
                <c:pt idx="32787">
                  <c:v>0.17670320000000003</c:v>
                </c:pt>
                <c:pt idx="32788">
                  <c:v>0.17670320000000003</c:v>
                </c:pt>
                <c:pt idx="32789">
                  <c:v>0.17670320000000003</c:v>
                </c:pt>
                <c:pt idx="32790">
                  <c:v>0.17670320000000003</c:v>
                </c:pt>
                <c:pt idx="32791">
                  <c:v>0.17670320000000003</c:v>
                </c:pt>
                <c:pt idx="32792">
                  <c:v>0.17670320000000003</c:v>
                </c:pt>
                <c:pt idx="32793">
                  <c:v>0.17670320000000003</c:v>
                </c:pt>
                <c:pt idx="32794">
                  <c:v>0.17670320000000003</c:v>
                </c:pt>
                <c:pt idx="32795">
                  <c:v>0.17670320000000003</c:v>
                </c:pt>
                <c:pt idx="32796">
                  <c:v>0.17670320000000003</c:v>
                </c:pt>
                <c:pt idx="32797">
                  <c:v>0.17670320000000003</c:v>
                </c:pt>
                <c:pt idx="32798">
                  <c:v>0.17670320000000003</c:v>
                </c:pt>
                <c:pt idx="32799">
                  <c:v>0.17670320000000003</c:v>
                </c:pt>
                <c:pt idx="32800">
                  <c:v>0.17670320000000003</c:v>
                </c:pt>
                <c:pt idx="32801">
                  <c:v>0.17670320000000003</c:v>
                </c:pt>
                <c:pt idx="32802">
                  <c:v>0.17670320000000003</c:v>
                </c:pt>
                <c:pt idx="32803">
                  <c:v>0.17670320000000003</c:v>
                </c:pt>
                <c:pt idx="32804">
                  <c:v>0.17670320000000003</c:v>
                </c:pt>
                <c:pt idx="32805">
                  <c:v>0.17670320000000003</c:v>
                </c:pt>
                <c:pt idx="32806">
                  <c:v>0.17670320000000003</c:v>
                </c:pt>
                <c:pt idx="32807">
                  <c:v>0.17670320000000003</c:v>
                </c:pt>
                <c:pt idx="32808">
                  <c:v>0.17670320000000003</c:v>
                </c:pt>
                <c:pt idx="32809">
                  <c:v>0.17670320000000003</c:v>
                </c:pt>
                <c:pt idx="32810">
                  <c:v>0.17670320000000003</c:v>
                </c:pt>
                <c:pt idx="32811">
                  <c:v>0.17670320000000003</c:v>
                </c:pt>
                <c:pt idx="32812">
                  <c:v>0.17670320000000003</c:v>
                </c:pt>
                <c:pt idx="32813">
                  <c:v>0.17670320000000003</c:v>
                </c:pt>
                <c:pt idx="32814">
                  <c:v>0.17670320000000003</c:v>
                </c:pt>
                <c:pt idx="32815">
                  <c:v>0.17670320000000003</c:v>
                </c:pt>
                <c:pt idx="32816">
                  <c:v>0.17670320000000003</c:v>
                </c:pt>
                <c:pt idx="32817">
                  <c:v>0.17670320000000003</c:v>
                </c:pt>
                <c:pt idx="32818">
                  <c:v>0.17670320000000003</c:v>
                </c:pt>
                <c:pt idx="32819">
                  <c:v>0.17670320000000003</c:v>
                </c:pt>
                <c:pt idx="32820">
                  <c:v>0.17670320000000003</c:v>
                </c:pt>
                <c:pt idx="32821">
                  <c:v>0.17670320000000003</c:v>
                </c:pt>
                <c:pt idx="32822">
                  <c:v>0.17670320000000003</c:v>
                </c:pt>
                <c:pt idx="32823">
                  <c:v>0.17670320000000003</c:v>
                </c:pt>
                <c:pt idx="32824">
                  <c:v>0.17670320000000003</c:v>
                </c:pt>
                <c:pt idx="32825">
                  <c:v>0.17670320000000003</c:v>
                </c:pt>
                <c:pt idx="32826">
                  <c:v>0.17670320000000003</c:v>
                </c:pt>
                <c:pt idx="32827">
                  <c:v>0.17670320000000003</c:v>
                </c:pt>
                <c:pt idx="32828">
                  <c:v>0.17670320000000003</c:v>
                </c:pt>
                <c:pt idx="32829">
                  <c:v>0.17670320000000003</c:v>
                </c:pt>
                <c:pt idx="32830">
                  <c:v>0.17670320000000003</c:v>
                </c:pt>
                <c:pt idx="32831">
                  <c:v>0.17670320000000003</c:v>
                </c:pt>
                <c:pt idx="32832">
                  <c:v>0.17670320000000003</c:v>
                </c:pt>
                <c:pt idx="32833">
                  <c:v>0.17670320000000003</c:v>
                </c:pt>
                <c:pt idx="32834">
                  <c:v>0.17670320000000003</c:v>
                </c:pt>
                <c:pt idx="32835">
                  <c:v>0.17670320000000003</c:v>
                </c:pt>
                <c:pt idx="32836">
                  <c:v>0.17670320000000003</c:v>
                </c:pt>
                <c:pt idx="32837">
                  <c:v>0.17670320000000003</c:v>
                </c:pt>
                <c:pt idx="32838">
                  <c:v>0.17670320000000003</c:v>
                </c:pt>
                <c:pt idx="32839">
                  <c:v>0.17670320000000003</c:v>
                </c:pt>
                <c:pt idx="32840">
                  <c:v>0.17670320000000003</c:v>
                </c:pt>
                <c:pt idx="32841">
                  <c:v>0.17670320000000003</c:v>
                </c:pt>
                <c:pt idx="32842">
                  <c:v>0.17670320000000003</c:v>
                </c:pt>
                <c:pt idx="32843">
                  <c:v>0.17670320000000003</c:v>
                </c:pt>
                <c:pt idx="32844">
                  <c:v>0.17670320000000003</c:v>
                </c:pt>
                <c:pt idx="32845">
                  <c:v>0.17670320000000003</c:v>
                </c:pt>
                <c:pt idx="32846">
                  <c:v>0.17670320000000003</c:v>
                </c:pt>
                <c:pt idx="32847">
                  <c:v>0.17670320000000003</c:v>
                </c:pt>
                <c:pt idx="32848">
                  <c:v>0.17670320000000003</c:v>
                </c:pt>
                <c:pt idx="32849">
                  <c:v>0.17670320000000003</c:v>
                </c:pt>
                <c:pt idx="32850">
                  <c:v>0.17670320000000003</c:v>
                </c:pt>
                <c:pt idx="32851">
                  <c:v>0.17670320000000003</c:v>
                </c:pt>
                <c:pt idx="32852">
                  <c:v>0.17670320000000003</c:v>
                </c:pt>
                <c:pt idx="32853">
                  <c:v>0.17670320000000003</c:v>
                </c:pt>
                <c:pt idx="32854">
                  <c:v>0.17670320000000003</c:v>
                </c:pt>
                <c:pt idx="32855">
                  <c:v>0.17670320000000003</c:v>
                </c:pt>
                <c:pt idx="32856">
                  <c:v>0.17670320000000003</c:v>
                </c:pt>
                <c:pt idx="32857">
                  <c:v>0.17670320000000003</c:v>
                </c:pt>
                <c:pt idx="32858">
                  <c:v>0.17670320000000003</c:v>
                </c:pt>
                <c:pt idx="32859">
                  <c:v>0.17670320000000003</c:v>
                </c:pt>
                <c:pt idx="32860">
                  <c:v>0.17670320000000003</c:v>
                </c:pt>
                <c:pt idx="32861">
                  <c:v>0.17670320000000003</c:v>
                </c:pt>
                <c:pt idx="32862">
                  <c:v>0.17670320000000003</c:v>
                </c:pt>
                <c:pt idx="32863">
                  <c:v>0.17670320000000003</c:v>
                </c:pt>
                <c:pt idx="32864">
                  <c:v>0.17670320000000003</c:v>
                </c:pt>
                <c:pt idx="32865">
                  <c:v>0.17670320000000003</c:v>
                </c:pt>
                <c:pt idx="32866">
                  <c:v>0.17670320000000003</c:v>
                </c:pt>
                <c:pt idx="32867">
                  <c:v>0.17670320000000003</c:v>
                </c:pt>
                <c:pt idx="32868">
                  <c:v>0.17670320000000003</c:v>
                </c:pt>
                <c:pt idx="32869">
                  <c:v>0.17670320000000003</c:v>
                </c:pt>
                <c:pt idx="32870">
                  <c:v>0.17670320000000003</c:v>
                </c:pt>
                <c:pt idx="32871">
                  <c:v>0.17670320000000003</c:v>
                </c:pt>
                <c:pt idx="32872">
                  <c:v>0.17670320000000003</c:v>
                </c:pt>
                <c:pt idx="32873">
                  <c:v>0.17670320000000003</c:v>
                </c:pt>
                <c:pt idx="32874">
                  <c:v>0.17670320000000003</c:v>
                </c:pt>
                <c:pt idx="32875">
                  <c:v>0.17670320000000003</c:v>
                </c:pt>
                <c:pt idx="32876">
                  <c:v>0.17670320000000003</c:v>
                </c:pt>
                <c:pt idx="32877">
                  <c:v>0.17670320000000003</c:v>
                </c:pt>
                <c:pt idx="32878">
                  <c:v>0.17670320000000003</c:v>
                </c:pt>
                <c:pt idx="32879">
                  <c:v>0.17670320000000003</c:v>
                </c:pt>
                <c:pt idx="32880">
                  <c:v>0.17670320000000003</c:v>
                </c:pt>
                <c:pt idx="32881">
                  <c:v>0.17670320000000003</c:v>
                </c:pt>
                <c:pt idx="32882">
                  <c:v>0.17670320000000003</c:v>
                </c:pt>
                <c:pt idx="32883">
                  <c:v>0.17670320000000003</c:v>
                </c:pt>
                <c:pt idx="32884">
                  <c:v>0.17670320000000003</c:v>
                </c:pt>
                <c:pt idx="32885">
                  <c:v>0.17670320000000003</c:v>
                </c:pt>
                <c:pt idx="32886">
                  <c:v>0.17670320000000003</c:v>
                </c:pt>
                <c:pt idx="32887">
                  <c:v>0.17670320000000003</c:v>
                </c:pt>
                <c:pt idx="32888">
                  <c:v>0.17670320000000003</c:v>
                </c:pt>
                <c:pt idx="32889">
                  <c:v>0.17670320000000003</c:v>
                </c:pt>
                <c:pt idx="32890">
                  <c:v>0.17670320000000003</c:v>
                </c:pt>
                <c:pt idx="32891">
                  <c:v>0.17670320000000003</c:v>
                </c:pt>
                <c:pt idx="32892">
                  <c:v>0.17670320000000003</c:v>
                </c:pt>
                <c:pt idx="32893">
                  <c:v>0.17670320000000003</c:v>
                </c:pt>
                <c:pt idx="32894">
                  <c:v>0.17670320000000003</c:v>
                </c:pt>
                <c:pt idx="32895">
                  <c:v>0.17670320000000003</c:v>
                </c:pt>
                <c:pt idx="32896">
                  <c:v>0.17670320000000003</c:v>
                </c:pt>
                <c:pt idx="32897">
                  <c:v>0.17670320000000003</c:v>
                </c:pt>
                <c:pt idx="32898">
                  <c:v>0.17670320000000003</c:v>
                </c:pt>
                <c:pt idx="32899">
                  <c:v>0.17670320000000003</c:v>
                </c:pt>
                <c:pt idx="32900">
                  <c:v>0.17670320000000003</c:v>
                </c:pt>
                <c:pt idx="32901">
                  <c:v>0.17670320000000003</c:v>
                </c:pt>
                <c:pt idx="32902">
                  <c:v>0.17670320000000003</c:v>
                </c:pt>
                <c:pt idx="32903">
                  <c:v>0.17670320000000003</c:v>
                </c:pt>
                <c:pt idx="32904">
                  <c:v>0.17670320000000003</c:v>
                </c:pt>
                <c:pt idx="32905">
                  <c:v>0.17670320000000003</c:v>
                </c:pt>
                <c:pt idx="32906">
                  <c:v>0.17670320000000003</c:v>
                </c:pt>
                <c:pt idx="32907">
                  <c:v>0.17670320000000003</c:v>
                </c:pt>
                <c:pt idx="32908">
                  <c:v>0.17670320000000003</c:v>
                </c:pt>
                <c:pt idx="32909">
                  <c:v>0.17670320000000003</c:v>
                </c:pt>
                <c:pt idx="32910">
                  <c:v>0.17670320000000003</c:v>
                </c:pt>
                <c:pt idx="32911">
                  <c:v>0.17670320000000003</c:v>
                </c:pt>
                <c:pt idx="32912">
                  <c:v>0.17670320000000003</c:v>
                </c:pt>
                <c:pt idx="32913">
                  <c:v>0.17670320000000003</c:v>
                </c:pt>
                <c:pt idx="32914">
                  <c:v>0.17670320000000003</c:v>
                </c:pt>
                <c:pt idx="32915">
                  <c:v>0.17670320000000003</c:v>
                </c:pt>
                <c:pt idx="32916">
                  <c:v>0.17670320000000003</c:v>
                </c:pt>
                <c:pt idx="32917">
                  <c:v>0.17670320000000003</c:v>
                </c:pt>
                <c:pt idx="32918">
                  <c:v>0.17670320000000003</c:v>
                </c:pt>
                <c:pt idx="32919">
                  <c:v>0.17670320000000003</c:v>
                </c:pt>
                <c:pt idx="32920">
                  <c:v>0.17670320000000003</c:v>
                </c:pt>
                <c:pt idx="32921">
                  <c:v>0.17670320000000003</c:v>
                </c:pt>
                <c:pt idx="32922">
                  <c:v>0.17670320000000003</c:v>
                </c:pt>
                <c:pt idx="32923">
                  <c:v>0.17670320000000003</c:v>
                </c:pt>
                <c:pt idx="32924">
                  <c:v>0.17670320000000003</c:v>
                </c:pt>
                <c:pt idx="32925">
                  <c:v>0.17670320000000003</c:v>
                </c:pt>
                <c:pt idx="32926">
                  <c:v>0.17670320000000003</c:v>
                </c:pt>
                <c:pt idx="32927">
                  <c:v>0.17670320000000003</c:v>
                </c:pt>
                <c:pt idx="32928">
                  <c:v>0.17670320000000003</c:v>
                </c:pt>
                <c:pt idx="32929">
                  <c:v>0.17670320000000003</c:v>
                </c:pt>
                <c:pt idx="32930">
                  <c:v>0.17670320000000003</c:v>
                </c:pt>
                <c:pt idx="32931">
                  <c:v>0.17670320000000003</c:v>
                </c:pt>
                <c:pt idx="32932">
                  <c:v>0.17670320000000003</c:v>
                </c:pt>
                <c:pt idx="32933">
                  <c:v>0.17670320000000003</c:v>
                </c:pt>
                <c:pt idx="32934">
                  <c:v>0.17670320000000003</c:v>
                </c:pt>
                <c:pt idx="32935">
                  <c:v>0.17670320000000003</c:v>
                </c:pt>
                <c:pt idx="32936">
                  <c:v>0.17670320000000003</c:v>
                </c:pt>
                <c:pt idx="32937">
                  <c:v>0.17683420000000002</c:v>
                </c:pt>
                <c:pt idx="32938">
                  <c:v>0.17683420000000002</c:v>
                </c:pt>
                <c:pt idx="32939">
                  <c:v>0.17683420000000002</c:v>
                </c:pt>
                <c:pt idx="32940">
                  <c:v>0.17683420000000002</c:v>
                </c:pt>
                <c:pt idx="32941">
                  <c:v>0.17683420000000002</c:v>
                </c:pt>
                <c:pt idx="32942">
                  <c:v>0.17683420000000002</c:v>
                </c:pt>
                <c:pt idx="32943">
                  <c:v>0.17683420000000002</c:v>
                </c:pt>
                <c:pt idx="32944">
                  <c:v>0.17683420000000002</c:v>
                </c:pt>
                <c:pt idx="32945">
                  <c:v>0.17683420000000002</c:v>
                </c:pt>
                <c:pt idx="32946">
                  <c:v>0.17683420000000002</c:v>
                </c:pt>
                <c:pt idx="32947">
                  <c:v>0.17683420000000002</c:v>
                </c:pt>
                <c:pt idx="32948">
                  <c:v>0.17683420000000002</c:v>
                </c:pt>
                <c:pt idx="32949">
                  <c:v>0.17683420000000002</c:v>
                </c:pt>
                <c:pt idx="32950">
                  <c:v>0.17683420000000002</c:v>
                </c:pt>
                <c:pt idx="32951">
                  <c:v>0.17683420000000002</c:v>
                </c:pt>
                <c:pt idx="32952">
                  <c:v>0.17683420000000002</c:v>
                </c:pt>
                <c:pt idx="32953">
                  <c:v>0.17683420000000002</c:v>
                </c:pt>
                <c:pt idx="32954">
                  <c:v>0.17683420000000002</c:v>
                </c:pt>
                <c:pt idx="32955">
                  <c:v>0.17683420000000002</c:v>
                </c:pt>
                <c:pt idx="32956">
                  <c:v>0.17683420000000002</c:v>
                </c:pt>
                <c:pt idx="32957">
                  <c:v>0.17683420000000002</c:v>
                </c:pt>
                <c:pt idx="32958">
                  <c:v>0.17683420000000002</c:v>
                </c:pt>
                <c:pt idx="32959">
                  <c:v>0.17683420000000002</c:v>
                </c:pt>
                <c:pt idx="32960">
                  <c:v>0.17683420000000002</c:v>
                </c:pt>
                <c:pt idx="32961">
                  <c:v>0.17683420000000002</c:v>
                </c:pt>
                <c:pt idx="32962">
                  <c:v>0.17683420000000002</c:v>
                </c:pt>
                <c:pt idx="32963">
                  <c:v>0.17683420000000002</c:v>
                </c:pt>
                <c:pt idx="32964">
                  <c:v>0.17683420000000002</c:v>
                </c:pt>
                <c:pt idx="32965">
                  <c:v>0.17683420000000002</c:v>
                </c:pt>
                <c:pt idx="32966">
                  <c:v>0.17683420000000002</c:v>
                </c:pt>
                <c:pt idx="32967">
                  <c:v>0.17683420000000002</c:v>
                </c:pt>
                <c:pt idx="32968">
                  <c:v>0.17683420000000002</c:v>
                </c:pt>
                <c:pt idx="32969">
                  <c:v>0.17683420000000002</c:v>
                </c:pt>
                <c:pt idx="32970">
                  <c:v>0.17683420000000002</c:v>
                </c:pt>
                <c:pt idx="32971">
                  <c:v>0.17683420000000002</c:v>
                </c:pt>
                <c:pt idx="32972">
                  <c:v>0.17683420000000002</c:v>
                </c:pt>
                <c:pt idx="32973">
                  <c:v>0.17683420000000002</c:v>
                </c:pt>
                <c:pt idx="32974">
                  <c:v>0.17683420000000002</c:v>
                </c:pt>
                <c:pt idx="32975">
                  <c:v>0.17683420000000002</c:v>
                </c:pt>
                <c:pt idx="32976">
                  <c:v>0.17683420000000002</c:v>
                </c:pt>
                <c:pt idx="32977">
                  <c:v>0.17683420000000002</c:v>
                </c:pt>
                <c:pt idx="32978">
                  <c:v>0.17683420000000002</c:v>
                </c:pt>
                <c:pt idx="32979">
                  <c:v>0.17683420000000002</c:v>
                </c:pt>
                <c:pt idx="32980">
                  <c:v>0.17683420000000002</c:v>
                </c:pt>
                <c:pt idx="32981">
                  <c:v>0.17683420000000002</c:v>
                </c:pt>
                <c:pt idx="32982">
                  <c:v>0.17683420000000002</c:v>
                </c:pt>
                <c:pt idx="32983">
                  <c:v>0.17683420000000002</c:v>
                </c:pt>
                <c:pt idx="32984">
                  <c:v>0.17683420000000002</c:v>
                </c:pt>
                <c:pt idx="32985">
                  <c:v>0.17683420000000002</c:v>
                </c:pt>
                <c:pt idx="32986">
                  <c:v>0.17683420000000002</c:v>
                </c:pt>
                <c:pt idx="32987">
                  <c:v>0.17683420000000002</c:v>
                </c:pt>
                <c:pt idx="32988">
                  <c:v>0.17683420000000002</c:v>
                </c:pt>
                <c:pt idx="32989">
                  <c:v>0.17683420000000002</c:v>
                </c:pt>
                <c:pt idx="32990">
                  <c:v>0.17683420000000002</c:v>
                </c:pt>
                <c:pt idx="32991">
                  <c:v>0.17683420000000002</c:v>
                </c:pt>
                <c:pt idx="32992">
                  <c:v>0.17683420000000002</c:v>
                </c:pt>
                <c:pt idx="32993">
                  <c:v>0.17683420000000002</c:v>
                </c:pt>
                <c:pt idx="32994">
                  <c:v>0.17683420000000002</c:v>
                </c:pt>
                <c:pt idx="32995">
                  <c:v>0.17683420000000002</c:v>
                </c:pt>
                <c:pt idx="32996">
                  <c:v>0.17683420000000002</c:v>
                </c:pt>
                <c:pt idx="32997">
                  <c:v>0.17683420000000002</c:v>
                </c:pt>
                <c:pt idx="32998">
                  <c:v>0.17683420000000002</c:v>
                </c:pt>
                <c:pt idx="32999">
                  <c:v>0.17683420000000002</c:v>
                </c:pt>
                <c:pt idx="33000">
                  <c:v>0.17683420000000002</c:v>
                </c:pt>
                <c:pt idx="33001">
                  <c:v>0.17683420000000002</c:v>
                </c:pt>
                <c:pt idx="33002">
                  <c:v>0.17683420000000002</c:v>
                </c:pt>
                <c:pt idx="33003">
                  <c:v>0.17683420000000002</c:v>
                </c:pt>
                <c:pt idx="33004">
                  <c:v>0.17683420000000002</c:v>
                </c:pt>
                <c:pt idx="33005">
                  <c:v>0.17683420000000002</c:v>
                </c:pt>
                <c:pt idx="33006">
                  <c:v>0.17683420000000002</c:v>
                </c:pt>
                <c:pt idx="33007">
                  <c:v>0.17683420000000002</c:v>
                </c:pt>
                <c:pt idx="33008">
                  <c:v>0.17683420000000002</c:v>
                </c:pt>
                <c:pt idx="33009">
                  <c:v>0.17683420000000002</c:v>
                </c:pt>
                <c:pt idx="33010">
                  <c:v>0.17683420000000002</c:v>
                </c:pt>
                <c:pt idx="33011">
                  <c:v>0.17683420000000002</c:v>
                </c:pt>
                <c:pt idx="33012">
                  <c:v>0.17683420000000002</c:v>
                </c:pt>
                <c:pt idx="33013">
                  <c:v>0.17683420000000002</c:v>
                </c:pt>
                <c:pt idx="33014">
                  <c:v>0.17683420000000002</c:v>
                </c:pt>
                <c:pt idx="33015">
                  <c:v>0.17683420000000002</c:v>
                </c:pt>
                <c:pt idx="33016">
                  <c:v>0.17683420000000002</c:v>
                </c:pt>
                <c:pt idx="33017">
                  <c:v>0.17683420000000002</c:v>
                </c:pt>
                <c:pt idx="33018">
                  <c:v>0.17683420000000002</c:v>
                </c:pt>
                <c:pt idx="33019">
                  <c:v>0.17683420000000002</c:v>
                </c:pt>
                <c:pt idx="33020">
                  <c:v>0.17683420000000002</c:v>
                </c:pt>
                <c:pt idx="33021">
                  <c:v>0.17683420000000002</c:v>
                </c:pt>
                <c:pt idx="33022">
                  <c:v>0.17683420000000002</c:v>
                </c:pt>
                <c:pt idx="33023">
                  <c:v>0.17683420000000002</c:v>
                </c:pt>
                <c:pt idx="33024">
                  <c:v>0.17683420000000002</c:v>
                </c:pt>
                <c:pt idx="33025">
                  <c:v>0.17683420000000002</c:v>
                </c:pt>
                <c:pt idx="33026">
                  <c:v>0.17683420000000002</c:v>
                </c:pt>
                <c:pt idx="33027">
                  <c:v>0.17683420000000002</c:v>
                </c:pt>
                <c:pt idx="33028">
                  <c:v>0.17683420000000002</c:v>
                </c:pt>
                <c:pt idx="33029">
                  <c:v>0.17683420000000002</c:v>
                </c:pt>
                <c:pt idx="33030">
                  <c:v>0.17683420000000002</c:v>
                </c:pt>
                <c:pt idx="33031">
                  <c:v>0.17683420000000002</c:v>
                </c:pt>
                <c:pt idx="33032">
                  <c:v>0.17683420000000002</c:v>
                </c:pt>
                <c:pt idx="33033">
                  <c:v>0.17683420000000002</c:v>
                </c:pt>
                <c:pt idx="33034">
                  <c:v>0.17683420000000002</c:v>
                </c:pt>
                <c:pt idx="33035">
                  <c:v>0.17683420000000002</c:v>
                </c:pt>
                <c:pt idx="33036">
                  <c:v>0.17683420000000002</c:v>
                </c:pt>
                <c:pt idx="33037">
                  <c:v>0.17683420000000002</c:v>
                </c:pt>
                <c:pt idx="33038">
                  <c:v>0.17683420000000002</c:v>
                </c:pt>
                <c:pt idx="33039">
                  <c:v>0.17683420000000002</c:v>
                </c:pt>
                <c:pt idx="33040">
                  <c:v>0.17683420000000002</c:v>
                </c:pt>
                <c:pt idx="33041">
                  <c:v>0.17683420000000002</c:v>
                </c:pt>
                <c:pt idx="33042">
                  <c:v>0.17683420000000002</c:v>
                </c:pt>
                <c:pt idx="33043">
                  <c:v>0.17683420000000002</c:v>
                </c:pt>
                <c:pt idx="33044">
                  <c:v>0.17683420000000002</c:v>
                </c:pt>
                <c:pt idx="33045">
                  <c:v>0.17683420000000002</c:v>
                </c:pt>
                <c:pt idx="33046">
                  <c:v>0.17683420000000002</c:v>
                </c:pt>
                <c:pt idx="33047">
                  <c:v>0.17683420000000002</c:v>
                </c:pt>
                <c:pt idx="33048">
                  <c:v>0.17683420000000002</c:v>
                </c:pt>
                <c:pt idx="33049">
                  <c:v>0.17683420000000002</c:v>
                </c:pt>
                <c:pt idx="33050">
                  <c:v>0.17683420000000002</c:v>
                </c:pt>
                <c:pt idx="33051">
                  <c:v>0.17683420000000002</c:v>
                </c:pt>
                <c:pt idx="33052">
                  <c:v>0.17683420000000002</c:v>
                </c:pt>
                <c:pt idx="33053">
                  <c:v>0.17683420000000002</c:v>
                </c:pt>
                <c:pt idx="33054">
                  <c:v>0.17683420000000002</c:v>
                </c:pt>
                <c:pt idx="33055">
                  <c:v>0.17683420000000002</c:v>
                </c:pt>
                <c:pt idx="33056">
                  <c:v>0.17683420000000002</c:v>
                </c:pt>
                <c:pt idx="33057">
                  <c:v>0.17683420000000002</c:v>
                </c:pt>
                <c:pt idx="33058">
                  <c:v>0.17683420000000002</c:v>
                </c:pt>
                <c:pt idx="33059">
                  <c:v>0.17683420000000002</c:v>
                </c:pt>
                <c:pt idx="33060">
                  <c:v>0.17683420000000002</c:v>
                </c:pt>
                <c:pt idx="33061">
                  <c:v>0.17683420000000002</c:v>
                </c:pt>
                <c:pt idx="33062">
                  <c:v>0.17683420000000002</c:v>
                </c:pt>
                <c:pt idx="33063">
                  <c:v>0.17683420000000002</c:v>
                </c:pt>
                <c:pt idx="33064">
                  <c:v>0.17683420000000002</c:v>
                </c:pt>
                <c:pt idx="33065">
                  <c:v>0.17683420000000002</c:v>
                </c:pt>
                <c:pt idx="33066">
                  <c:v>0.17683420000000002</c:v>
                </c:pt>
                <c:pt idx="33067">
                  <c:v>0.17683420000000002</c:v>
                </c:pt>
                <c:pt idx="33068">
                  <c:v>0.17683420000000002</c:v>
                </c:pt>
                <c:pt idx="33069">
                  <c:v>0.17683420000000002</c:v>
                </c:pt>
                <c:pt idx="33070">
                  <c:v>0.17683420000000002</c:v>
                </c:pt>
                <c:pt idx="33071">
                  <c:v>0.17683420000000002</c:v>
                </c:pt>
                <c:pt idx="33072">
                  <c:v>0.17683420000000002</c:v>
                </c:pt>
                <c:pt idx="33073">
                  <c:v>0.17683420000000002</c:v>
                </c:pt>
                <c:pt idx="33074">
                  <c:v>0.17683420000000002</c:v>
                </c:pt>
                <c:pt idx="33075">
                  <c:v>0.17683420000000002</c:v>
                </c:pt>
                <c:pt idx="33076">
                  <c:v>0.17683420000000002</c:v>
                </c:pt>
                <c:pt idx="33077">
                  <c:v>0.17683420000000002</c:v>
                </c:pt>
                <c:pt idx="33078">
                  <c:v>0.17683420000000002</c:v>
                </c:pt>
                <c:pt idx="33079">
                  <c:v>0.17683420000000002</c:v>
                </c:pt>
                <c:pt idx="33080">
                  <c:v>0.17683420000000002</c:v>
                </c:pt>
                <c:pt idx="33081">
                  <c:v>0.17683420000000002</c:v>
                </c:pt>
                <c:pt idx="33082">
                  <c:v>0.17683420000000002</c:v>
                </c:pt>
                <c:pt idx="33083">
                  <c:v>0.17683420000000002</c:v>
                </c:pt>
                <c:pt idx="33084">
                  <c:v>0.17683420000000002</c:v>
                </c:pt>
                <c:pt idx="33085">
                  <c:v>0.17683420000000002</c:v>
                </c:pt>
                <c:pt idx="33086">
                  <c:v>0.17683420000000002</c:v>
                </c:pt>
                <c:pt idx="33087">
                  <c:v>0.17683420000000002</c:v>
                </c:pt>
                <c:pt idx="33088">
                  <c:v>0.17683420000000002</c:v>
                </c:pt>
                <c:pt idx="33089">
                  <c:v>0.17683420000000002</c:v>
                </c:pt>
                <c:pt idx="33090">
                  <c:v>0.17683420000000002</c:v>
                </c:pt>
                <c:pt idx="33091">
                  <c:v>0.17683420000000002</c:v>
                </c:pt>
                <c:pt idx="33092">
                  <c:v>0.17683420000000002</c:v>
                </c:pt>
                <c:pt idx="33093">
                  <c:v>0.17683420000000002</c:v>
                </c:pt>
                <c:pt idx="33094">
                  <c:v>0.17683420000000002</c:v>
                </c:pt>
                <c:pt idx="33095">
                  <c:v>0.17683420000000002</c:v>
                </c:pt>
                <c:pt idx="33096">
                  <c:v>0.17683420000000002</c:v>
                </c:pt>
                <c:pt idx="33097">
                  <c:v>0.17683420000000002</c:v>
                </c:pt>
                <c:pt idx="33098">
                  <c:v>0.17683420000000002</c:v>
                </c:pt>
                <c:pt idx="33099">
                  <c:v>0.17683420000000002</c:v>
                </c:pt>
                <c:pt idx="33100">
                  <c:v>0.17683420000000002</c:v>
                </c:pt>
                <c:pt idx="33101">
                  <c:v>0.17683420000000002</c:v>
                </c:pt>
                <c:pt idx="33102">
                  <c:v>0.17683420000000002</c:v>
                </c:pt>
                <c:pt idx="33103">
                  <c:v>0.17683420000000002</c:v>
                </c:pt>
                <c:pt idx="33104">
                  <c:v>0.17683420000000002</c:v>
                </c:pt>
                <c:pt idx="33105">
                  <c:v>0.17683420000000002</c:v>
                </c:pt>
                <c:pt idx="33106">
                  <c:v>0.17683420000000002</c:v>
                </c:pt>
                <c:pt idx="33107">
                  <c:v>0.17683420000000002</c:v>
                </c:pt>
                <c:pt idx="33108">
                  <c:v>0.17683420000000002</c:v>
                </c:pt>
                <c:pt idx="33109">
                  <c:v>0.17683420000000002</c:v>
                </c:pt>
                <c:pt idx="33110">
                  <c:v>0.17683420000000002</c:v>
                </c:pt>
                <c:pt idx="33111">
                  <c:v>0.17683420000000002</c:v>
                </c:pt>
                <c:pt idx="33112">
                  <c:v>0.17683420000000002</c:v>
                </c:pt>
                <c:pt idx="33113">
                  <c:v>0.17683420000000002</c:v>
                </c:pt>
                <c:pt idx="33114">
                  <c:v>0.17683420000000002</c:v>
                </c:pt>
                <c:pt idx="33115">
                  <c:v>0.17683420000000002</c:v>
                </c:pt>
                <c:pt idx="33116">
                  <c:v>0.17683420000000002</c:v>
                </c:pt>
                <c:pt idx="33117">
                  <c:v>0.17683420000000002</c:v>
                </c:pt>
                <c:pt idx="33118">
                  <c:v>0.17683420000000002</c:v>
                </c:pt>
                <c:pt idx="33119">
                  <c:v>0.17683420000000002</c:v>
                </c:pt>
                <c:pt idx="33120">
                  <c:v>0.17683420000000002</c:v>
                </c:pt>
                <c:pt idx="33121">
                  <c:v>0.17683420000000002</c:v>
                </c:pt>
                <c:pt idx="33122">
                  <c:v>0.17683420000000002</c:v>
                </c:pt>
                <c:pt idx="33123">
                  <c:v>0.17683420000000002</c:v>
                </c:pt>
                <c:pt idx="33124">
                  <c:v>0.17683420000000002</c:v>
                </c:pt>
                <c:pt idx="33125">
                  <c:v>0.17683420000000002</c:v>
                </c:pt>
                <c:pt idx="33126">
                  <c:v>0.17683420000000002</c:v>
                </c:pt>
                <c:pt idx="33127">
                  <c:v>0.17683420000000002</c:v>
                </c:pt>
                <c:pt idx="33128">
                  <c:v>0.17683420000000002</c:v>
                </c:pt>
                <c:pt idx="33129">
                  <c:v>0.17683420000000002</c:v>
                </c:pt>
                <c:pt idx="33130">
                  <c:v>0.17683420000000002</c:v>
                </c:pt>
                <c:pt idx="33131">
                  <c:v>0.17683420000000002</c:v>
                </c:pt>
                <c:pt idx="33132">
                  <c:v>0.17683420000000002</c:v>
                </c:pt>
                <c:pt idx="33133">
                  <c:v>0.17683420000000002</c:v>
                </c:pt>
                <c:pt idx="33134">
                  <c:v>0.17683420000000002</c:v>
                </c:pt>
                <c:pt idx="33135">
                  <c:v>0.17683420000000002</c:v>
                </c:pt>
                <c:pt idx="33136">
                  <c:v>0.17683420000000002</c:v>
                </c:pt>
                <c:pt idx="33137">
                  <c:v>0.17683420000000002</c:v>
                </c:pt>
                <c:pt idx="33138">
                  <c:v>0.17683420000000002</c:v>
                </c:pt>
                <c:pt idx="33139">
                  <c:v>0.17683420000000002</c:v>
                </c:pt>
                <c:pt idx="33140">
                  <c:v>0.17683420000000002</c:v>
                </c:pt>
                <c:pt idx="33141">
                  <c:v>0.17683420000000002</c:v>
                </c:pt>
                <c:pt idx="33142">
                  <c:v>0.17683420000000002</c:v>
                </c:pt>
                <c:pt idx="33143">
                  <c:v>0.17683420000000002</c:v>
                </c:pt>
                <c:pt idx="33144">
                  <c:v>0.17683420000000002</c:v>
                </c:pt>
                <c:pt idx="33145">
                  <c:v>0.17683420000000002</c:v>
                </c:pt>
                <c:pt idx="33146">
                  <c:v>0.17683420000000002</c:v>
                </c:pt>
                <c:pt idx="33147">
                  <c:v>0.17683420000000002</c:v>
                </c:pt>
                <c:pt idx="33148">
                  <c:v>0.17683420000000002</c:v>
                </c:pt>
                <c:pt idx="33149">
                  <c:v>0.17683420000000002</c:v>
                </c:pt>
                <c:pt idx="33150">
                  <c:v>0.17683420000000002</c:v>
                </c:pt>
                <c:pt idx="33151">
                  <c:v>0.17683420000000002</c:v>
                </c:pt>
                <c:pt idx="33152">
                  <c:v>0.17683420000000002</c:v>
                </c:pt>
                <c:pt idx="33153">
                  <c:v>0.17683420000000002</c:v>
                </c:pt>
                <c:pt idx="33154">
                  <c:v>0.17683420000000002</c:v>
                </c:pt>
                <c:pt idx="33155">
                  <c:v>0.17683420000000002</c:v>
                </c:pt>
                <c:pt idx="33156">
                  <c:v>0.17683420000000002</c:v>
                </c:pt>
                <c:pt idx="33157">
                  <c:v>0.17683420000000002</c:v>
                </c:pt>
                <c:pt idx="33158">
                  <c:v>0.17683420000000002</c:v>
                </c:pt>
                <c:pt idx="33159">
                  <c:v>0.17683420000000002</c:v>
                </c:pt>
                <c:pt idx="33160">
                  <c:v>0.17683420000000002</c:v>
                </c:pt>
                <c:pt idx="33161">
                  <c:v>0.17683420000000002</c:v>
                </c:pt>
                <c:pt idx="33162">
                  <c:v>0.17683420000000002</c:v>
                </c:pt>
                <c:pt idx="33163">
                  <c:v>0.17683420000000002</c:v>
                </c:pt>
                <c:pt idx="33164">
                  <c:v>0.17683420000000002</c:v>
                </c:pt>
                <c:pt idx="33165">
                  <c:v>0.17683420000000002</c:v>
                </c:pt>
                <c:pt idx="33166">
                  <c:v>0.17683420000000002</c:v>
                </c:pt>
                <c:pt idx="33167">
                  <c:v>0.17683420000000002</c:v>
                </c:pt>
                <c:pt idx="33168">
                  <c:v>0.17683420000000002</c:v>
                </c:pt>
                <c:pt idx="33169">
                  <c:v>0.17683420000000002</c:v>
                </c:pt>
                <c:pt idx="33170">
                  <c:v>0.17683420000000002</c:v>
                </c:pt>
                <c:pt idx="33171">
                  <c:v>0.17683420000000002</c:v>
                </c:pt>
                <c:pt idx="33172">
                  <c:v>0.17683420000000002</c:v>
                </c:pt>
                <c:pt idx="33173">
                  <c:v>0.17683420000000002</c:v>
                </c:pt>
                <c:pt idx="33174">
                  <c:v>0.17683420000000002</c:v>
                </c:pt>
                <c:pt idx="33175">
                  <c:v>0.17683420000000002</c:v>
                </c:pt>
                <c:pt idx="33176">
                  <c:v>0.17683420000000002</c:v>
                </c:pt>
                <c:pt idx="33177">
                  <c:v>0.17683420000000002</c:v>
                </c:pt>
                <c:pt idx="33178">
                  <c:v>0.17683420000000002</c:v>
                </c:pt>
                <c:pt idx="33179">
                  <c:v>0.17683420000000002</c:v>
                </c:pt>
                <c:pt idx="33180">
                  <c:v>0.17683420000000002</c:v>
                </c:pt>
                <c:pt idx="33181">
                  <c:v>0.17683420000000002</c:v>
                </c:pt>
                <c:pt idx="33182">
                  <c:v>0.17683420000000002</c:v>
                </c:pt>
                <c:pt idx="33183">
                  <c:v>0.17683420000000002</c:v>
                </c:pt>
                <c:pt idx="33184">
                  <c:v>0.17683420000000002</c:v>
                </c:pt>
                <c:pt idx="33185">
                  <c:v>0.17683420000000002</c:v>
                </c:pt>
                <c:pt idx="33186">
                  <c:v>0.17683420000000002</c:v>
                </c:pt>
                <c:pt idx="33187">
                  <c:v>0.17683420000000002</c:v>
                </c:pt>
                <c:pt idx="33188">
                  <c:v>0.17683420000000002</c:v>
                </c:pt>
                <c:pt idx="33189">
                  <c:v>0.17683420000000002</c:v>
                </c:pt>
                <c:pt idx="33190">
                  <c:v>0.17683420000000002</c:v>
                </c:pt>
                <c:pt idx="33191">
                  <c:v>0.17683420000000002</c:v>
                </c:pt>
                <c:pt idx="33192">
                  <c:v>0.17683420000000002</c:v>
                </c:pt>
                <c:pt idx="33193">
                  <c:v>0.17683420000000002</c:v>
                </c:pt>
                <c:pt idx="33194">
                  <c:v>0.17683420000000002</c:v>
                </c:pt>
                <c:pt idx="33195">
                  <c:v>0.17683420000000002</c:v>
                </c:pt>
                <c:pt idx="33196">
                  <c:v>0.17683420000000002</c:v>
                </c:pt>
                <c:pt idx="33197">
                  <c:v>0.17683420000000002</c:v>
                </c:pt>
                <c:pt idx="33198">
                  <c:v>0.17683420000000002</c:v>
                </c:pt>
                <c:pt idx="33199">
                  <c:v>0.17683420000000002</c:v>
                </c:pt>
                <c:pt idx="33200">
                  <c:v>0.17683420000000002</c:v>
                </c:pt>
                <c:pt idx="33201">
                  <c:v>0.17683420000000002</c:v>
                </c:pt>
                <c:pt idx="33202">
                  <c:v>0.17683420000000002</c:v>
                </c:pt>
                <c:pt idx="33203">
                  <c:v>0.17683420000000002</c:v>
                </c:pt>
                <c:pt idx="33204">
                  <c:v>0.17683420000000002</c:v>
                </c:pt>
                <c:pt idx="33205">
                  <c:v>0.17683420000000002</c:v>
                </c:pt>
                <c:pt idx="33206">
                  <c:v>0.17683420000000002</c:v>
                </c:pt>
                <c:pt idx="33207">
                  <c:v>0.17683420000000002</c:v>
                </c:pt>
                <c:pt idx="33208">
                  <c:v>0.17683420000000002</c:v>
                </c:pt>
                <c:pt idx="33209">
                  <c:v>0.17683420000000002</c:v>
                </c:pt>
                <c:pt idx="33210">
                  <c:v>0.17683420000000002</c:v>
                </c:pt>
                <c:pt idx="33211">
                  <c:v>0.17683420000000002</c:v>
                </c:pt>
                <c:pt idx="33212">
                  <c:v>0.17683420000000002</c:v>
                </c:pt>
                <c:pt idx="33213">
                  <c:v>0.17683420000000002</c:v>
                </c:pt>
                <c:pt idx="33214">
                  <c:v>0.17683420000000002</c:v>
                </c:pt>
                <c:pt idx="33215">
                  <c:v>0.17683420000000002</c:v>
                </c:pt>
                <c:pt idx="33216">
                  <c:v>0.17683420000000002</c:v>
                </c:pt>
                <c:pt idx="33217">
                  <c:v>0.17683420000000002</c:v>
                </c:pt>
                <c:pt idx="33218">
                  <c:v>0.17683420000000002</c:v>
                </c:pt>
                <c:pt idx="33219">
                  <c:v>0.17683420000000002</c:v>
                </c:pt>
                <c:pt idx="33220">
                  <c:v>0.17683420000000002</c:v>
                </c:pt>
                <c:pt idx="33221">
                  <c:v>0.17683420000000002</c:v>
                </c:pt>
                <c:pt idx="33222">
                  <c:v>0.17683420000000002</c:v>
                </c:pt>
                <c:pt idx="33223">
                  <c:v>0.17683420000000002</c:v>
                </c:pt>
                <c:pt idx="33224">
                  <c:v>0.17683420000000002</c:v>
                </c:pt>
                <c:pt idx="33225">
                  <c:v>0.17683420000000002</c:v>
                </c:pt>
                <c:pt idx="33226">
                  <c:v>0.17683420000000002</c:v>
                </c:pt>
                <c:pt idx="33227">
                  <c:v>0.17683420000000002</c:v>
                </c:pt>
                <c:pt idx="33228">
                  <c:v>0.17683420000000002</c:v>
                </c:pt>
                <c:pt idx="33229">
                  <c:v>0.17683420000000002</c:v>
                </c:pt>
                <c:pt idx="33230">
                  <c:v>0.17683420000000002</c:v>
                </c:pt>
                <c:pt idx="33231">
                  <c:v>0.17683420000000002</c:v>
                </c:pt>
                <c:pt idx="33232">
                  <c:v>0.17683420000000002</c:v>
                </c:pt>
                <c:pt idx="33233">
                  <c:v>0.17683420000000002</c:v>
                </c:pt>
                <c:pt idx="33234">
                  <c:v>0.17683420000000002</c:v>
                </c:pt>
                <c:pt idx="33235">
                  <c:v>0.17683420000000002</c:v>
                </c:pt>
                <c:pt idx="33236">
                  <c:v>0.17683420000000002</c:v>
                </c:pt>
                <c:pt idx="33237">
                  <c:v>0.17683420000000002</c:v>
                </c:pt>
                <c:pt idx="33238">
                  <c:v>0.17683420000000002</c:v>
                </c:pt>
                <c:pt idx="33239">
                  <c:v>0.17683420000000002</c:v>
                </c:pt>
                <c:pt idx="33240">
                  <c:v>0.17683420000000002</c:v>
                </c:pt>
                <c:pt idx="33241">
                  <c:v>0.17683420000000002</c:v>
                </c:pt>
                <c:pt idx="33242">
                  <c:v>0.17683420000000002</c:v>
                </c:pt>
                <c:pt idx="33243">
                  <c:v>0.17683420000000002</c:v>
                </c:pt>
                <c:pt idx="33244">
                  <c:v>0.17683420000000002</c:v>
                </c:pt>
                <c:pt idx="33245">
                  <c:v>0.17683420000000002</c:v>
                </c:pt>
                <c:pt idx="33246">
                  <c:v>0.17683420000000002</c:v>
                </c:pt>
                <c:pt idx="33247">
                  <c:v>0.17683420000000002</c:v>
                </c:pt>
                <c:pt idx="33248">
                  <c:v>0.17683420000000002</c:v>
                </c:pt>
                <c:pt idx="33249">
                  <c:v>0.17683420000000002</c:v>
                </c:pt>
                <c:pt idx="33250">
                  <c:v>0.17683420000000002</c:v>
                </c:pt>
                <c:pt idx="33251">
                  <c:v>0.17683420000000002</c:v>
                </c:pt>
                <c:pt idx="33252">
                  <c:v>0.17683420000000002</c:v>
                </c:pt>
                <c:pt idx="33253">
                  <c:v>0.17683420000000002</c:v>
                </c:pt>
                <c:pt idx="33254">
                  <c:v>0.17683420000000002</c:v>
                </c:pt>
                <c:pt idx="33255">
                  <c:v>0.17683420000000002</c:v>
                </c:pt>
                <c:pt idx="33256">
                  <c:v>0.17683420000000002</c:v>
                </c:pt>
                <c:pt idx="33257">
                  <c:v>0.17683420000000002</c:v>
                </c:pt>
                <c:pt idx="33258">
                  <c:v>0.17683420000000002</c:v>
                </c:pt>
                <c:pt idx="33259">
                  <c:v>0.17683420000000002</c:v>
                </c:pt>
                <c:pt idx="33260">
                  <c:v>0.17683420000000002</c:v>
                </c:pt>
                <c:pt idx="33261">
                  <c:v>0.17683420000000002</c:v>
                </c:pt>
                <c:pt idx="33262">
                  <c:v>0.17683420000000002</c:v>
                </c:pt>
                <c:pt idx="33263">
                  <c:v>0.17683420000000002</c:v>
                </c:pt>
                <c:pt idx="33264">
                  <c:v>0.17683420000000002</c:v>
                </c:pt>
                <c:pt idx="33265">
                  <c:v>0.17683420000000002</c:v>
                </c:pt>
                <c:pt idx="33266">
                  <c:v>0.17683420000000002</c:v>
                </c:pt>
                <c:pt idx="33267">
                  <c:v>0.17683420000000002</c:v>
                </c:pt>
                <c:pt idx="33268">
                  <c:v>0.17683420000000002</c:v>
                </c:pt>
                <c:pt idx="33269">
                  <c:v>0.17683420000000002</c:v>
                </c:pt>
                <c:pt idx="33270">
                  <c:v>0.17683420000000002</c:v>
                </c:pt>
                <c:pt idx="33271">
                  <c:v>0.17683420000000002</c:v>
                </c:pt>
                <c:pt idx="33272">
                  <c:v>0.17683420000000002</c:v>
                </c:pt>
                <c:pt idx="33273">
                  <c:v>0.17683420000000002</c:v>
                </c:pt>
                <c:pt idx="33274">
                  <c:v>0.17683420000000002</c:v>
                </c:pt>
                <c:pt idx="33275">
                  <c:v>0.17683420000000002</c:v>
                </c:pt>
                <c:pt idx="33276">
                  <c:v>0.17683420000000002</c:v>
                </c:pt>
                <c:pt idx="33277">
                  <c:v>0.17683420000000002</c:v>
                </c:pt>
                <c:pt idx="33278">
                  <c:v>0.17683420000000002</c:v>
                </c:pt>
                <c:pt idx="33279">
                  <c:v>0.17683420000000002</c:v>
                </c:pt>
                <c:pt idx="33280">
                  <c:v>0.17683420000000002</c:v>
                </c:pt>
                <c:pt idx="33281">
                  <c:v>0.17683420000000002</c:v>
                </c:pt>
                <c:pt idx="33282">
                  <c:v>0.17683420000000002</c:v>
                </c:pt>
                <c:pt idx="33283">
                  <c:v>0.17683420000000002</c:v>
                </c:pt>
                <c:pt idx="33284">
                  <c:v>0.17683420000000002</c:v>
                </c:pt>
                <c:pt idx="33285">
                  <c:v>0.17683420000000002</c:v>
                </c:pt>
                <c:pt idx="33286">
                  <c:v>0.17683420000000002</c:v>
                </c:pt>
                <c:pt idx="33287">
                  <c:v>0.17683420000000002</c:v>
                </c:pt>
                <c:pt idx="33288">
                  <c:v>0.17683420000000002</c:v>
                </c:pt>
                <c:pt idx="33289">
                  <c:v>0.17683420000000002</c:v>
                </c:pt>
                <c:pt idx="33290">
                  <c:v>0.17683420000000002</c:v>
                </c:pt>
                <c:pt idx="33291">
                  <c:v>0.17683420000000002</c:v>
                </c:pt>
                <c:pt idx="33292">
                  <c:v>0.17683420000000002</c:v>
                </c:pt>
                <c:pt idx="33293">
                  <c:v>0.17683420000000002</c:v>
                </c:pt>
                <c:pt idx="33294">
                  <c:v>0.17683420000000002</c:v>
                </c:pt>
                <c:pt idx="33295">
                  <c:v>0.17683420000000002</c:v>
                </c:pt>
                <c:pt idx="33296">
                  <c:v>0.17683420000000002</c:v>
                </c:pt>
                <c:pt idx="33297">
                  <c:v>0.17683420000000002</c:v>
                </c:pt>
                <c:pt idx="33298">
                  <c:v>0.17683420000000002</c:v>
                </c:pt>
                <c:pt idx="33299">
                  <c:v>0.17683420000000002</c:v>
                </c:pt>
                <c:pt idx="33300">
                  <c:v>0.17683420000000002</c:v>
                </c:pt>
                <c:pt idx="33301">
                  <c:v>0.17683420000000002</c:v>
                </c:pt>
                <c:pt idx="33302">
                  <c:v>0.17683420000000002</c:v>
                </c:pt>
                <c:pt idx="33303">
                  <c:v>0.17683420000000002</c:v>
                </c:pt>
                <c:pt idx="33304">
                  <c:v>0.17683420000000002</c:v>
                </c:pt>
                <c:pt idx="33305">
                  <c:v>0.17683420000000002</c:v>
                </c:pt>
                <c:pt idx="33306">
                  <c:v>0.17683420000000002</c:v>
                </c:pt>
                <c:pt idx="33307">
                  <c:v>0.17683420000000002</c:v>
                </c:pt>
                <c:pt idx="33308">
                  <c:v>0.17683420000000002</c:v>
                </c:pt>
                <c:pt idx="33309">
                  <c:v>0.17683420000000002</c:v>
                </c:pt>
                <c:pt idx="33310">
                  <c:v>0.17683420000000002</c:v>
                </c:pt>
                <c:pt idx="33311">
                  <c:v>0.17683420000000002</c:v>
                </c:pt>
                <c:pt idx="33312">
                  <c:v>0.17683420000000002</c:v>
                </c:pt>
                <c:pt idx="33313">
                  <c:v>0.17683420000000002</c:v>
                </c:pt>
                <c:pt idx="33314">
                  <c:v>0.17683420000000002</c:v>
                </c:pt>
                <c:pt idx="33315">
                  <c:v>0.17683420000000002</c:v>
                </c:pt>
                <c:pt idx="33316">
                  <c:v>0.17683420000000002</c:v>
                </c:pt>
                <c:pt idx="33317">
                  <c:v>0.17683420000000002</c:v>
                </c:pt>
                <c:pt idx="33318">
                  <c:v>0.17683420000000002</c:v>
                </c:pt>
                <c:pt idx="33319">
                  <c:v>0.17683420000000002</c:v>
                </c:pt>
                <c:pt idx="33320">
                  <c:v>0.17683420000000002</c:v>
                </c:pt>
                <c:pt idx="33321">
                  <c:v>0.17683420000000002</c:v>
                </c:pt>
                <c:pt idx="33322">
                  <c:v>0.17683420000000002</c:v>
                </c:pt>
                <c:pt idx="33323">
                  <c:v>0.17683420000000002</c:v>
                </c:pt>
                <c:pt idx="33324">
                  <c:v>0.17683420000000002</c:v>
                </c:pt>
                <c:pt idx="33325">
                  <c:v>0.17683420000000002</c:v>
                </c:pt>
                <c:pt idx="33326">
                  <c:v>0.17683420000000002</c:v>
                </c:pt>
                <c:pt idx="33327">
                  <c:v>0.17683420000000002</c:v>
                </c:pt>
                <c:pt idx="33328">
                  <c:v>0.17683420000000002</c:v>
                </c:pt>
                <c:pt idx="33329">
                  <c:v>0.17683420000000002</c:v>
                </c:pt>
                <c:pt idx="33330">
                  <c:v>0.17683420000000002</c:v>
                </c:pt>
                <c:pt idx="33331">
                  <c:v>0.17683420000000002</c:v>
                </c:pt>
                <c:pt idx="33332">
                  <c:v>0.17683420000000002</c:v>
                </c:pt>
                <c:pt idx="33333">
                  <c:v>0.17683420000000002</c:v>
                </c:pt>
                <c:pt idx="33334">
                  <c:v>0.17683420000000002</c:v>
                </c:pt>
                <c:pt idx="33335">
                  <c:v>0.17683420000000002</c:v>
                </c:pt>
                <c:pt idx="33336">
                  <c:v>0.17683420000000002</c:v>
                </c:pt>
                <c:pt idx="33337">
                  <c:v>0.17683420000000002</c:v>
                </c:pt>
                <c:pt idx="33338">
                  <c:v>0.17683420000000002</c:v>
                </c:pt>
                <c:pt idx="33339">
                  <c:v>0.17683420000000002</c:v>
                </c:pt>
                <c:pt idx="33340">
                  <c:v>0.17683420000000002</c:v>
                </c:pt>
                <c:pt idx="33341">
                  <c:v>0.17683420000000002</c:v>
                </c:pt>
                <c:pt idx="33342">
                  <c:v>0.17683420000000002</c:v>
                </c:pt>
                <c:pt idx="33343">
                  <c:v>0.17683420000000002</c:v>
                </c:pt>
                <c:pt idx="33344">
                  <c:v>0.17683420000000002</c:v>
                </c:pt>
                <c:pt idx="33345">
                  <c:v>0.17683420000000002</c:v>
                </c:pt>
                <c:pt idx="33346">
                  <c:v>0.17683420000000002</c:v>
                </c:pt>
                <c:pt idx="33347">
                  <c:v>0.17683420000000002</c:v>
                </c:pt>
                <c:pt idx="33348">
                  <c:v>0.17683420000000002</c:v>
                </c:pt>
                <c:pt idx="33349">
                  <c:v>0.17683420000000002</c:v>
                </c:pt>
                <c:pt idx="33350">
                  <c:v>0.17683420000000002</c:v>
                </c:pt>
                <c:pt idx="33351">
                  <c:v>0.17683420000000002</c:v>
                </c:pt>
                <c:pt idx="33352">
                  <c:v>0.17683420000000002</c:v>
                </c:pt>
                <c:pt idx="33353">
                  <c:v>0.17683420000000002</c:v>
                </c:pt>
                <c:pt idx="33354">
                  <c:v>0.17683420000000002</c:v>
                </c:pt>
                <c:pt idx="33355">
                  <c:v>0.17683420000000002</c:v>
                </c:pt>
                <c:pt idx="33356">
                  <c:v>0.17683420000000002</c:v>
                </c:pt>
                <c:pt idx="33357">
                  <c:v>0.17683420000000002</c:v>
                </c:pt>
                <c:pt idx="33358">
                  <c:v>0.17683420000000002</c:v>
                </c:pt>
                <c:pt idx="33359">
                  <c:v>0.17683420000000002</c:v>
                </c:pt>
                <c:pt idx="33360">
                  <c:v>0.17683420000000002</c:v>
                </c:pt>
                <c:pt idx="33361">
                  <c:v>0.17683420000000002</c:v>
                </c:pt>
                <c:pt idx="33362">
                  <c:v>0.17683420000000002</c:v>
                </c:pt>
                <c:pt idx="33363">
                  <c:v>0.17683420000000002</c:v>
                </c:pt>
                <c:pt idx="33364">
                  <c:v>0.17683420000000002</c:v>
                </c:pt>
                <c:pt idx="33365">
                  <c:v>0.17683420000000002</c:v>
                </c:pt>
                <c:pt idx="33366">
                  <c:v>0.17683420000000002</c:v>
                </c:pt>
                <c:pt idx="33367">
                  <c:v>0.17683420000000002</c:v>
                </c:pt>
                <c:pt idx="33368">
                  <c:v>0.17683420000000002</c:v>
                </c:pt>
                <c:pt idx="33369">
                  <c:v>0.17683420000000002</c:v>
                </c:pt>
                <c:pt idx="33370">
                  <c:v>0.17683420000000002</c:v>
                </c:pt>
                <c:pt idx="33371">
                  <c:v>0.17683420000000002</c:v>
                </c:pt>
                <c:pt idx="33372">
                  <c:v>0.17683420000000002</c:v>
                </c:pt>
                <c:pt idx="33373">
                  <c:v>0.17683420000000002</c:v>
                </c:pt>
                <c:pt idx="33374">
                  <c:v>0.17683420000000002</c:v>
                </c:pt>
                <c:pt idx="33375">
                  <c:v>0.17683420000000002</c:v>
                </c:pt>
                <c:pt idx="33376">
                  <c:v>0.17683420000000002</c:v>
                </c:pt>
                <c:pt idx="33377">
                  <c:v>0.17683420000000002</c:v>
                </c:pt>
                <c:pt idx="33378">
                  <c:v>0.17683420000000002</c:v>
                </c:pt>
                <c:pt idx="33379">
                  <c:v>0.17683420000000002</c:v>
                </c:pt>
                <c:pt idx="33380">
                  <c:v>0.17683420000000002</c:v>
                </c:pt>
                <c:pt idx="33381">
                  <c:v>0.17683420000000002</c:v>
                </c:pt>
                <c:pt idx="33382">
                  <c:v>0.17683420000000002</c:v>
                </c:pt>
                <c:pt idx="33383">
                  <c:v>0.17683420000000002</c:v>
                </c:pt>
                <c:pt idx="33384">
                  <c:v>0.17683420000000002</c:v>
                </c:pt>
                <c:pt idx="33385">
                  <c:v>0.17683420000000002</c:v>
                </c:pt>
                <c:pt idx="33386">
                  <c:v>0.17683420000000002</c:v>
                </c:pt>
                <c:pt idx="33387">
                  <c:v>0.17683420000000002</c:v>
                </c:pt>
                <c:pt idx="33388">
                  <c:v>0.17683420000000002</c:v>
                </c:pt>
                <c:pt idx="33389">
                  <c:v>0.17683420000000002</c:v>
                </c:pt>
                <c:pt idx="33390">
                  <c:v>0.17683420000000002</c:v>
                </c:pt>
                <c:pt idx="33391">
                  <c:v>0.17683420000000002</c:v>
                </c:pt>
                <c:pt idx="33392">
                  <c:v>0.17683420000000002</c:v>
                </c:pt>
                <c:pt idx="33393">
                  <c:v>0.17683420000000002</c:v>
                </c:pt>
                <c:pt idx="33394">
                  <c:v>0.17683420000000002</c:v>
                </c:pt>
                <c:pt idx="33395">
                  <c:v>0.17683420000000002</c:v>
                </c:pt>
                <c:pt idx="33396">
                  <c:v>0.17683420000000002</c:v>
                </c:pt>
                <c:pt idx="33397">
                  <c:v>0.17683420000000002</c:v>
                </c:pt>
                <c:pt idx="33398">
                  <c:v>0.17683420000000002</c:v>
                </c:pt>
                <c:pt idx="33399">
                  <c:v>0.17683420000000002</c:v>
                </c:pt>
                <c:pt idx="33400">
                  <c:v>0.17683420000000002</c:v>
                </c:pt>
                <c:pt idx="33401">
                  <c:v>0.17683420000000002</c:v>
                </c:pt>
                <c:pt idx="33402">
                  <c:v>0.17683420000000002</c:v>
                </c:pt>
                <c:pt idx="33403">
                  <c:v>0.17683420000000002</c:v>
                </c:pt>
                <c:pt idx="33404">
                  <c:v>0.17683420000000002</c:v>
                </c:pt>
                <c:pt idx="33405">
                  <c:v>0.17683420000000002</c:v>
                </c:pt>
                <c:pt idx="33406">
                  <c:v>0.17683420000000002</c:v>
                </c:pt>
                <c:pt idx="33407">
                  <c:v>0.17683420000000002</c:v>
                </c:pt>
                <c:pt idx="33408">
                  <c:v>0.17683420000000002</c:v>
                </c:pt>
                <c:pt idx="33409">
                  <c:v>0.17683420000000002</c:v>
                </c:pt>
                <c:pt idx="33410">
                  <c:v>0.17683420000000002</c:v>
                </c:pt>
                <c:pt idx="33411">
                  <c:v>0.17683420000000002</c:v>
                </c:pt>
                <c:pt idx="33412">
                  <c:v>0.17683420000000002</c:v>
                </c:pt>
                <c:pt idx="33413">
                  <c:v>0.17683420000000002</c:v>
                </c:pt>
                <c:pt idx="33414">
                  <c:v>0.17683420000000002</c:v>
                </c:pt>
                <c:pt idx="33415">
                  <c:v>0.17683420000000002</c:v>
                </c:pt>
                <c:pt idx="33416">
                  <c:v>0.17683420000000002</c:v>
                </c:pt>
                <c:pt idx="33417">
                  <c:v>0.17683420000000002</c:v>
                </c:pt>
                <c:pt idx="33418">
                  <c:v>0.17683420000000002</c:v>
                </c:pt>
                <c:pt idx="33419">
                  <c:v>0.17683420000000002</c:v>
                </c:pt>
                <c:pt idx="33420">
                  <c:v>0.17683420000000002</c:v>
                </c:pt>
                <c:pt idx="33421">
                  <c:v>0.17683420000000002</c:v>
                </c:pt>
                <c:pt idx="33422">
                  <c:v>0.17683420000000002</c:v>
                </c:pt>
                <c:pt idx="33423">
                  <c:v>0.17683420000000002</c:v>
                </c:pt>
                <c:pt idx="33424">
                  <c:v>0.17683420000000002</c:v>
                </c:pt>
                <c:pt idx="33425">
                  <c:v>0.17683420000000002</c:v>
                </c:pt>
                <c:pt idx="33426">
                  <c:v>0.17683420000000002</c:v>
                </c:pt>
                <c:pt idx="33427">
                  <c:v>0.17683420000000002</c:v>
                </c:pt>
                <c:pt idx="33428">
                  <c:v>0.17683420000000002</c:v>
                </c:pt>
                <c:pt idx="33429">
                  <c:v>0.17683420000000002</c:v>
                </c:pt>
                <c:pt idx="33430">
                  <c:v>0.17683420000000002</c:v>
                </c:pt>
                <c:pt idx="33431">
                  <c:v>0.17683420000000002</c:v>
                </c:pt>
                <c:pt idx="33432">
                  <c:v>0.17683420000000002</c:v>
                </c:pt>
                <c:pt idx="33433">
                  <c:v>0.17683420000000002</c:v>
                </c:pt>
                <c:pt idx="33434">
                  <c:v>0.17683420000000002</c:v>
                </c:pt>
                <c:pt idx="33435">
                  <c:v>0.17683420000000002</c:v>
                </c:pt>
                <c:pt idx="33436">
                  <c:v>0.17683420000000002</c:v>
                </c:pt>
                <c:pt idx="33437">
                  <c:v>0.17683420000000002</c:v>
                </c:pt>
                <c:pt idx="33438">
                  <c:v>0.17683420000000002</c:v>
                </c:pt>
                <c:pt idx="33439">
                  <c:v>0.17683420000000002</c:v>
                </c:pt>
                <c:pt idx="33440">
                  <c:v>0.17683420000000002</c:v>
                </c:pt>
                <c:pt idx="33441">
                  <c:v>0.17683420000000002</c:v>
                </c:pt>
                <c:pt idx="33442">
                  <c:v>0.17683420000000002</c:v>
                </c:pt>
                <c:pt idx="33443">
                  <c:v>0.17683420000000002</c:v>
                </c:pt>
                <c:pt idx="33444">
                  <c:v>0.17683420000000002</c:v>
                </c:pt>
                <c:pt idx="33445">
                  <c:v>0.17683420000000002</c:v>
                </c:pt>
                <c:pt idx="33446">
                  <c:v>0.17683420000000002</c:v>
                </c:pt>
                <c:pt idx="33447">
                  <c:v>0.17683420000000002</c:v>
                </c:pt>
                <c:pt idx="33448">
                  <c:v>0.17683420000000002</c:v>
                </c:pt>
                <c:pt idx="33449">
                  <c:v>0.17683420000000002</c:v>
                </c:pt>
                <c:pt idx="33450">
                  <c:v>0.17683420000000002</c:v>
                </c:pt>
                <c:pt idx="33451">
                  <c:v>0.17683420000000002</c:v>
                </c:pt>
                <c:pt idx="33452">
                  <c:v>0.17683420000000002</c:v>
                </c:pt>
                <c:pt idx="33453">
                  <c:v>0.17683420000000002</c:v>
                </c:pt>
                <c:pt idx="33454">
                  <c:v>0.17683420000000002</c:v>
                </c:pt>
                <c:pt idx="33455">
                  <c:v>0.17683420000000002</c:v>
                </c:pt>
                <c:pt idx="33456">
                  <c:v>0.17683420000000002</c:v>
                </c:pt>
                <c:pt idx="33457">
                  <c:v>0.17683420000000002</c:v>
                </c:pt>
                <c:pt idx="33458">
                  <c:v>0.17683420000000002</c:v>
                </c:pt>
                <c:pt idx="33459">
                  <c:v>0.17683420000000002</c:v>
                </c:pt>
                <c:pt idx="33460">
                  <c:v>0.17683420000000002</c:v>
                </c:pt>
                <c:pt idx="33461">
                  <c:v>0.17683420000000002</c:v>
                </c:pt>
                <c:pt idx="33462">
                  <c:v>0.17683420000000002</c:v>
                </c:pt>
                <c:pt idx="33463">
                  <c:v>0.17683420000000002</c:v>
                </c:pt>
                <c:pt idx="33464">
                  <c:v>0.17683420000000002</c:v>
                </c:pt>
                <c:pt idx="33465">
                  <c:v>0.17683420000000002</c:v>
                </c:pt>
                <c:pt idx="33466">
                  <c:v>0.17683420000000002</c:v>
                </c:pt>
                <c:pt idx="33467">
                  <c:v>0.17683420000000002</c:v>
                </c:pt>
                <c:pt idx="33468">
                  <c:v>0.17683420000000002</c:v>
                </c:pt>
                <c:pt idx="33469">
                  <c:v>0.17683420000000002</c:v>
                </c:pt>
                <c:pt idx="33470">
                  <c:v>0.17683420000000002</c:v>
                </c:pt>
                <c:pt idx="33471">
                  <c:v>0.17683420000000002</c:v>
                </c:pt>
                <c:pt idx="33472">
                  <c:v>0.17683420000000002</c:v>
                </c:pt>
                <c:pt idx="33473">
                  <c:v>0.17683420000000002</c:v>
                </c:pt>
                <c:pt idx="33474">
                  <c:v>0.17683420000000002</c:v>
                </c:pt>
                <c:pt idx="33475">
                  <c:v>0.17683420000000002</c:v>
                </c:pt>
                <c:pt idx="33476">
                  <c:v>0.17683420000000002</c:v>
                </c:pt>
                <c:pt idx="33477">
                  <c:v>0.17683420000000002</c:v>
                </c:pt>
                <c:pt idx="33478">
                  <c:v>0.17683420000000002</c:v>
                </c:pt>
                <c:pt idx="33479">
                  <c:v>0.17683420000000002</c:v>
                </c:pt>
                <c:pt idx="33480">
                  <c:v>0.17683420000000002</c:v>
                </c:pt>
                <c:pt idx="33481">
                  <c:v>0.17683420000000002</c:v>
                </c:pt>
                <c:pt idx="33482">
                  <c:v>0.17683420000000002</c:v>
                </c:pt>
                <c:pt idx="33483">
                  <c:v>0.17683420000000002</c:v>
                </c:pt>
                <c:pt idx="33484">
                  <c:v>0.17683420000000002</c:v>
                </c:pt>
                <c:pt idx="33485">
                  <c:v>0.17683420000000002</c:v>
                </c:pt>
                <c:pt idx="33486">
                  <c:v>0.17683420000000002</c:v>
                </c:pt>
                <c:pt idx="33487">
                  <c:v>0.17683420000000002</c:v>
                </c:pt>
                <c:pt idx="33488">
                  <c:v>0.17683420000000002</c:v>
                </c:pt>
                <c:pt idx="33489">
                  <c:v>0.17683420000000002</c:v>
                </c:pt>
                <c:pt idx="33490">
                  <c:v>0.17683420000000002</c:v>
                </c:pt>
                <c:pt idx="33491">
                  <c:v>0.17683420000000002</c:v>
                </c:pt>
                <c:pt idx="33492">
                  <c:v>0.17683420000000002</c:v>
                </c:pt>
                <c:pt idx="33493">
                  <c:v>0.17683420000000002</c:v>
                </c:pt>
                <c:pt idx="33494">
                  <c:v>0.17683420000000002</c:v>
                </c:pt>
                <c:pt idx="33495">
                  <c:v>0.17683420000000002</c:v>
                </c:pt>
                <c:pt idx="33496">
                  <c:v>0.17683420000000002</c:v>
                </c:pt>
                <c:pt idx="33497">
                  <c:v>0.17683420000000002</c:v>
                </c:pt>
                <c:pt idx="33498">
                  <c:v>0.17683420000000002</c:v>
                </c:pt>
                <c:pt idx="33499">
                  <c:v>0.17683420000000002</c:v>
                </c:pt>
                <c:pt idx="33500">
                  <c:v>0.17683420000000002</c:v>
                </c:pt>
                <c:pt idx="33501">
                  <c:v>0.17683420000000002</c:v>
                </c:pt>
                <c:pt idx="33502">
                  <c:v>0.17683420000000002</c:v>
                </c:pt>
                <c:pt idx="33503">
                  <c:v>0.17683420000000002</c:v>
                </c:pt>
                <c:pt idx="33504">
                  <c:v>0.17683420000000002</c:v>
                </c:pt>
                <c:pt idx="33505">
                  <c:v>0.17683420000000002</c:v>
                </c:pt>
                <c:pt idx="33506">
                  <c:v>0.17683420000000002</c:v>
                </c:pt>
                <c:pt idx="33507">
                  <c:v>0.17683420000000002</c:v>
                </c:pt>
                <c:pt idx="33508">
                  <c:v>0.17683420000000002</c:v>
                </c:pt>
                <c:pt idx="33509">
                  <c:v>0.17683420000000002</c:v>
                </c:pt>
                <c:pt idx="33510">
                  <c:v>0.17683420000000002</c:v>
                </c:pt>
                <c:pt idx="33511">
                  <c:v>0.17683420000000002</c:v>
                </c:pt>
                <c:pt idx="33512">
                  <c:v>0.17683420000000002</c:v>
                </c:pt>
                <c:pt idx="33513">
                  <c:v>0.17683420000000002</c:v>
                </c:pt>
                <c:pt idx="33514">
                  <c:v>0.17683420000000002</c:v>
                </c:pt>
                <c:pt idx="33515">
                  <c:v>0.17683420000000002</c:v>
                </c:pt>
                <c:pt idx="33516">
                  <c:v>0.17683420000000002</c:v>
                </c:pt>
                <c:pt idx="33517">
                  <c:v>0.17683420000000002</c:v>
                </c:pt>
                <c:pt idx="33518">
                  <c:v>0.17683420000000002</c:v>
                </c:pt>
                <c:pt idx="33519">
                  <c:v>0.17683420000000002</c:v>
                </c:pt>
                <c:pt idx="33520">
                  <c:v>0.17683420000000002</c:v>
                </c:pt>
                <c:pt idx="33521">
                  <c:v>0.17683420000000002</c:v>
                </c:pt>
                <c:pt idx="33522">
                  <c:v>0.17683420000000002</c:v>
                </c:pt>
                <c:pt idx="33523">
                  <c:v>0.17683420000000002</c:v>
                </c:pt>
                <c:pt idx="33524">
                  <c:v>0.17683420000000002</c:v>
                </c:pt>
                <c:pt idx="33525">
                  <c:v>0.17683420000000002</c:v>
                </c:pt>
                <c:pt idx="33526">
                  <c:v>0.17683420000000002</c:v>
                </c:pt>
                <c:pt idx="33527">
                  <c:v>0.17683420000000002</c:v>
                </c:pt>
                <c:pt idx="33528">
                  <c:v>0.17683420000000002</c:v>
                </c:pt>
                <c:pt idx="33529">
                  <c:v>0.17683420000000002</c:v>
                </c:pt>
                <c:pt idx="33530">
                  <c:v>0.17683420000000002</c:v>
                </c:pt>
                <c:pt idx="33531">
                  <c:v>0.17683420000000002</c:v>
                </c:pt>
                <c:pt idx="33532">
                  <c:v>0.17683420000000002</c:v>
                </c:pt>
                <c:pt idx="33533">
                  <c:v>0.17683420000000002</c:v>
                </c:pt>
                <c:pt idx="33534">
                  <c:v>0.17683420000000002</c:v>
                </c:pt>
                <c:pt idx="33535">
                  <c:v>0.17683420000000002</c:v>
                </c:pt>
                <c:pt idx="33536">
                  <c:v>0.17683420000000002</c:v>
                </c:pt>
                <c:pt idx="33537">
                  <c:v>0.17683420000000002</c:v>
                </c:pt>
                <c:pt idx="33538">
                  <c:v>0.17683420000000002</c:v>
                </c:pt>
                <c:pt idx="33539">
                  <c:v>0.17683420000000002</c:v>
                </c:pt>
                <c:pt idx="33540">
                  <c:v>0.17683420000000002</c:v>
                </c:pt>
                <c:pt idx="33541">
                  <c:v>0.17683420000000002</c:v>
                </c:pt>
                <c:pt idx="33542">
                  <c:v>0.17683420000000002</c:v>
                </c:pt>
                <c:pt idx="33543">
                  <c:v>0.17683420000000002</c:v>
                </c:pt>
                <c:pt idx="33544">
                  <c:v>0.17683420000000002</c:v>
                </c:pt>
                <c:pt idx="33545">
                  <c:v>0.17683420000000002</c:v>
                </c:pt>
                <c:pt idx="33546">
                  <c:v>0.17683420000000002</c:v>
                </c:pt>
                <c:pt idx="33547">
                  <c:v>0.17683420000000002</c:v>
                </c:pt>
                <c:pt idx="33548">
                  <c:v>0.17683420000000002</c:v>
                </c:pt>
                <c:pt idx="33549">
                  <c:v>0.17683420000000002</c:v>
                </c:pt>
                <c:pt idx="33550">
                  <c:v>0.17683420000000002</c:v>
                </c:pt>
                <c:pt idx="33551">
                  <c:v>0.17683420000000002</c:v>
                </c:pt>
                <c:pt idx="33552">
                  <c:v>0.17683420000000002</c:v>
                </c:pt>
                <c:pt idx="33553">
                  <c:v>0.17683420000000002</c:v>
                </c:pt>
                <c:pt idx="33554">
                  <c:v>0.17683420000000002</c:v>
                </c:pt>
                <c:pt idx="33555">
                  <c:v>0.17683420000000002</c:v>
                </c:pt>
                <c:pt idx="33556">
                  <c:v>0.17683420000000002</c:v>
                </c:pt>
                <c:pt idx="33557">
                  <c:v>0.17683420000000002</c:v>
                </c:pt>
                <c:pt idx="33558">
                  <c:v>0.17683420000000002</c:v>
                </c:pt>
                <c:pt idx="33559">
                  <c:v>0.17683420000000002</c:v>
                </c:pt>
                <c:pt idx="33560">
                  <c:v>0.17683420000000002</c:v>
                </c:pt>
                <c:pt idx="33561">
                  <c:v>0.17683420000000002</c:v>
                </c:pt>
                <c:pt idx="33562">
                  <c:v>0.17683420000000002</c:v>
                </c:pt>
                <c:pt idx="33563">
                  <c:v>0.17683420000000002</c:v>
                </c:pt>
                <c:pt idx="33564">
                  <c:v>0.17683420000000002</c:v>
                </c:pt>
                <c:pt idx="33565">
                  <c:v>0.17683420000000002</c:v>
                </c:pt>
                <c:pt idx="33566">
                  <c:v>0.17683420000000002</c:v>
                </c:pt>
                <c:pt idx="33567">
                  <c:v>0.17683420000000002</c:v>
                </c:pt>
                <c:pt idx="33568">
                  <c:v>0.17683420000000002</c:v>
                </c:pt>
                <c:pt idx="33569">
                  <c:v>0.17683420000000002</c:v>
                </c:pt>
                <c:pt idx="33570">
                  <c:v>0.17683420000000002</c:v>
                </c:pt>
                <c:pt idx="33571">
                  <c:v>0.17683420000000002</c:v>
                </c:pt>
                <c:pt idx="33572">
                  <c:v>0.17683420000000002</c:v>
                </c:pt>
                <c:pt idx="33573">
                  <c:v>0.17683420000000002</c:v>
                </c:pt>
                <c:pt idx="33574">
                  <c:v>0.17683420000000002</c:v>
                </c:pt>
                <c:pt idx="33575">
                  <c:v>0.17683420000000002</c:v>
                </c:pt>
                <c:pt idx="33576">
                  <c:v>0.17683420000000002</c:v>
                </c:pt>
                <c:pt idx="33577">
                  <c:v>0.17683420000000002</c:v>
                </c:pt>
                <c:pt idx="33578">
                  <c:v>0.17683420000000002</c:v>
                </c:pt>
                <c:pt idx="33579">
                  <c:v>0.17683420000000002</c:v>
                </c:pt>
                <c:pt idx="33580">
                  <c:v>0.17683420000000002</c:v>
                </c:pt>
                <c:pt idx="33581">
                  <c:v>0.17683420000000002</c:v>
                </c:pt>
                <c:pt idx="33582">
                  <c:v>0.17683420000000002</c:v>
                </c:pt>
                <c:pt idx="33583">
                  <c:v>0.17683420000000002</c:v>
                </c:pt>
                <c:pt idx="33584">
                  <c:v>0.17683420000000002</c:v>
                </c:pt>
                <c:pt idx="33585">
                  <c:v>0.17683420000000002</c:v>
                </c:pt>
                <c:pt idx="33586">
                  <c:v>0.17683420000000002</c:v>
                </c:pt>
                <c:pt idx="33587">
                  <c:v>0.17683420000000002</c:v>
                </c:pt>
                <c:pt idx="33588">
                  <c:v>0.17683420000000002</c:v>
                </c:pt>
                <c:pt idx="33589">
                  <c:v>0.17683420000000002</c:v>
                </c:pt>
                <c:pt idx="33590">
                  <c:v>0.17683420000000002</c:v>
                </c:pt>
                <c:pt idx="33591">
                  <c:v>0.17683420000000002</c:v>
                </c:pt>
                <c:pt idx="33592">
                  <c:v>0.17683420000000002</c:v>
                </c:pt>
                <c:pt idx="33593">
                  <c:v>0.17683420000000002</c:v>
                </c:pt>
                <c:pt idx="33594">
                  <c:v>0.17683420000000002</c:v>
                </c:pt>
                <c:pt idx="33595">
                  <c:v>0.17683420000000002</c:v>
                </c:pt>
                <c:pt idx="33596">
                  <c:v>0.17683420000000002</c:v>
                </c:pt>
                <c:pt idx="33597">
                  <c:v>0.17683420000000002</c:v>
                </c:pt>
                <c:pt idx="33598">
                  <c:v>0.17683420000000002</c:v>
                </c:pt>
                <c:pt idx="33599">
                  <c:v>0.17683420000000002</c:v>
                </c:pt>
                <c:pt idx="33600">
                  <c:v>0.17683420000000002</c:v>
                </c:pt>
                <c:pt idx="33601">
                  <c:v>0.17683420000000002</c:v>
                </c:pt>
                <c:pt idx="33602">
                  <c:v>0.17683420000000002</c:v>
                </c:pt>
                <c:pt idx="33603">
                  <c:v>0.17683420000000002</c:v>
                </c:pt>
                <c:pt idx="33604">
                  <c:v>0.17683420000000002</c:v>
                </c:pt>
                <c:pt idx="33605">
                  <c:v>0.17683420000000002</c:v>
                </c:pt>
                <c:pt idx="33606">
                  <c:v>0.17683420000000002</c:v>
                </c:pt>
                <c:pt idx="33607">
                  <c:v>0.17683420000000002</c:v>
                </c:pt>
                <c:pt idx="33608">
                  <c:v>0.17683420000000002</c:v>
                </c:pt>
                <c:pt idx="33609">
                  <c:v>0.17683420000000002</c:v>
                </c:pt>
                <c:pt idx="33610">
                  <c:v>0.17683420000000002</c:v>
                </c:pt>
                <c:pt idx="33611">
                  <c:v>0.17683420000000002</c:v>
                </c:pt>
                <c:pt idx="33612">
                  <c:v>0.17683420000000002</c:v>
                </c:pt>
                <c:pt idx="33613">
                  <c:v>0.17683420000000002</c:v>
                </c:pt>
                <c:pt idx="33614">
                  <c:v>0.17683420000000002</c:v>
                </c:pt>
                <c:pt idx="33615">
                  <c:v>0.17683420000000002</c:v>
                </c:pt>
                <c:pt idx="33616">
                  <c:v>0.17683420000000002</c:v>
                </c:pt>
                <c:pt idx="33617">
                  <c:v>0.17683420000000002</c:v>
                </c:pt>
                <c:pt idx="33618">
                  <c:v>0.17683420000000002</c:v>
                </c:pt>
                <c:pt idx="33619">
                  <c:v>0.17683420000000002</c:v>
                </c:pt>
                <c:pt idx="33620">
                  <c:v>0.17683420000000002</c:v>
                </c:pt>
                <c:pt idx="33621">
                  <c:v>0.17683420000000002</c:v>
                </c:pt>
                <c:pt idx="33622">
                  <c:v>0.17683420000000002</c:v>
                </c:pt>
                <c:pt idx="33623">
                  <c:v>0.17683420000000002</c:v>
                </c:pt>
                <c:pt idx="33624">
                  <c:v>0.17683420000000002</c:v>
                </c:pt>
                <c:pt idx="33625">
                  <c:v>0.17683420000000002</c:v>
                </c:pt>
                <c:pt idx="33626">
                  <c:v>0.17683420000000002</c:v>
                </c:pt>
                <c:pt idx="33627">
                  <c:v>0.17683420000000002</c:v>
                </c:pt>
                <c:pt idx="33628">
                  <c:v>0.17683420000000002</c:v>
                </c:pt>
                <c:pt idx="33629">
                  <c:v>0.17683420000000002</c:v>
                </c:pt>
                <c:pt idx="33630">
                  <c:v>0.17683420000000002</c:v>
                </c:pt>
                <c:pt idx="33631">
                  <c:v>0.17683420000000002</c:v>
                </c:pt>
                <c:pt idx="33632">
                  <c:v>0.17683420000000002</c:v>
                </c:pt>
                <c:pt idx="33633">
                  <c:v>0.17683420000000002</c:v>
                </c:pt>
                <c:pt idx="33634">
                  <c:v>0.17683420000000002</c:v>
                </c:pt>
                <c:pt idx="33635">
                  <c:v>0.17683420000000002</c:v>
                </c:pt>
                <c:pt idx="33636">
                  <c:v>0.17683420000000002</c:v>
                </c:pt>
                <c:pt idx="33637">
                  <c:v>0.17683420000000002</c:v>
                </c:pt>
                <c:pt idx="33638">
                  <c:v>0.17683420000000002</c:v>
                </c:pt>
                <c:pt idx="33639">
                  <c:v>0.17683420000000002</c:v>
                </c:pt>
                <c:pt idx="33640">
                  <c:v>0.17683420000000002</c:v>
                </c:pt>
                <c:pt idx="33641">
                  <c:v>0.17683420000000002</c:v>
                </c:pt>
                <c:pt idx="33642">
                  <c:v>0.17683420000000002</c:v>
                </c:pt>
                <c:pt idx="33643">
                  <c:v>0.17683420000000002</c:v>
                </c:pt>
                <c:pt idx="33644">
                  <c:v>0.17683420000000002</c:v>
                </c:pt>
                <c:pt idx="33645">
                  <c:v>0.17683420000000002</c:v>
                </c:pt>
                <c:pt idx="33646">
                  <c:v>0.17683420000000002</c:v>
                </c:pt>
                <c:pt idx="33647">
                  <c:v>0.17683420000000002</c:v>
                </c:pt>
                <c:pt idx="33648">
                  <c:v>0.17683420000000002</c:v>
                </c:pt>
                <c:pt idx="33649">
                  <c:v>0.17683420000000002</c:v>
                </c:pt>
                <c:pt idx="33650">
                  <c:v>0.17683420000000002</c:v>
                </c:pt>
                <c:pt idx="33651">
                  <c:v>0.17683420000000002</c:v>
                </c:pt>
                <c:pt idx="33652">
                  <c:v>0.17683420000000002</c:v>
                </c:pt>
                <c:pt idx="33653">
                  <c:v>0.17683420000000002</c:v>
                </c:pt>
                <c:pt idx="33654">
                  <c:v>0.17683420000000002</c:v>
                </c:pt>
                <c:pt idx="33655">
                  <c:v>0.17683420000000002</c:v>
                </c:pt>
                <c:pt idx="33656">
                  <c:v>0.17683420000000002</c:v>
                </c:pt>
                <c:pt idx="33657">
                  <c:v>0.17683420000000002</c:v>
                </c:pt>
                <c:pt idx="33658">
                  <c:v>0.17683420000000002</c:v>
                </c:pt>
                <c:pt idx="33659">
                  <c:v>0.17683420000000002</c:v>
                </c:pt>
                <c:pt idx="33660">
                  <c:v>0.17683420000000002</c:v>
                </c:pt>
                <c:pt idx="33661">
                  <c:v>0.17683420000000002</c:v>
                </c:pt>
                <c:pt idx="33662">
                  <c:v>0.17683420000000002</c:v>
                </c:pt>
                <c:pt idx="33663">
                  <c:v>0.17683420000000002</c:v>
                </c:pt>
                <c:pt idx="33664">
                  <c:v>0.17683420000000002</c:v>
                </c:pt>
                <c:pt idx="33665">
                  <c:v>0.17683420000000002</c:v>
                </c:pt>
                <c:pt idx="33666">
                  <c:v>0.17683420000000002</c:v>
                </c:pt>
                <c:pt idx="33667">
                  <c:v>0.17683420000000002</c:v>
                </c:pt>
                <c:pt idx="33668">
                  <c:v>0.17683420000000002</c:v>
                </c:pt>
                <c:pt idx="33669">
                  <c:v>0.17683420000000002</c:v>
                </c:pt>
                <c:pt idx="33670">
                  <c:v>0.17683420000000002</c:v>
                </c:pt>
                <c:pt idx="33671">
                  <c:v>0.17683420000000002</c:v>
                </c:pt>
                <c:pt idx="33672">
                  <c:v>0.17683420000000002</c:v>
                </c:pt>
                <c:pt idx="33673">
                  <c:v>0.17683420000000002</c:v>
                </c:pt>
                <c:pt idx="33674">
                  <c:v>0.17683420000000002</c:v>
                </c:pt>
                <c:pt idx="33675">
                  <c:v>0.17683420000000002</c:v>
                </c:pt>
                <c:pt idx="33676">
                  <c:v>0.17683420000000002</c:v>
                </c:pt>
                <c:pt idx="33677">
                  <c:v>0.17683420000000002</c:v>
                </c:pt>
                <c:pt idx="33678">
                  <c:v>0.17683420000000002</c:v>
                </c:pt>
                <c:pt idx="33679">
                  <c:v>0.17683420000000002</c:v>
                </c:pt>
                <c:pt idx="33680">
                  <c:v>0.17683420000000002</c:v>
                </c:pt>
                <c:pt idx="33681">
                  <c:v>0.17683420000000002</c:v>
                </c:pt>
                <c:pt idx="33682">
                  <c:v>0.17683420000000002</c:v>
                </c:pt>
                <c:pt idx="33683">
                  <c:v>0.17683420000000002</c:v>
                </c:pt>
                <c:pt idx="33684">
                  <c:v>0.17683420000000002</c:v>
                </c:pt>
                <c:pt idx="33685">
                  <c:v>0.17683420000000002</c:v>
                </c:pt>
                <c:pt idx="33686">
                  <c:v>0.17683420000000002</c:v>
                </c:pt>
                <c:pt idx="33687">
                  <c:v>0.17683420000000002</c:v>
                </c:pt>
                <c:pt idx="33688">
                  <c:v>0.17683420000000002</c:v>
                </c:pt>
                <c:pt idx="33689">
                  <c:v>0.17683420000000002</c:v>
                </c:pt>
                <c:pt idx="33690">
                  <c:v>0.17683420000000002</c:v>
                </c:pt>
                <c:pt idx="33691">
                  <c:v>0.17683420000000002</c:v>
                </c:pt>
                <c:pt idx="33692">
                  <c:v>0.17683420000000002</c:v>
                </c:pt>
                <c:pt idx="33693">
                  <c:v>0.17683420000000002</c:v>
                </c:pt>
                <c:pt idx="33694">
                  <c:v>0.17683420000000002</c:v>
                </c:pt>
                <c:pt idx="33695">
                  <c:v>0.17683420000000002</c:v>
                </c:pt>
                <c:pt idx="33696">
                  <c:v>0.17683420000000002</c:v>
                </c:pt>
                <c:pt idx="33697">
                  <c:v>0.17683420000000002</c:v>
                </c:pt>
                <c:pt idx="33698">
                  <c:v>0.17683420000000002</c:v>
                </c:pt>
                <c:pt idx="33699">
                  <c:v>0.17683420000000002</c:v>
                </c:pt>
                <c:pt idx="33700">
                  <c:v>0.17683420000000002</c:v>
                </c:pt>
                <c:pt idx="33701">
                  <c:v>0.17683420000000002</c:v>
                </c:pt>
                <c:pt idx="33702">
                  <c:v>0.17683420000000002</c:v>
                </c:pt>
                <c:pt idx="33703">
                  <c:v>0.17683420000000002</c:v>
                </c:pt>
                <c:pt idx="33704">
                  <c:v>0.17683420000000002</c:v>
                </c:pt>
                <c:pt idx="33705">
                  <c:v>0.17683420000000002</c:v>
                </c:pt>
                <c:pt idx="33706">
                  <c:v>0.17683420000000002</c:v>
                </c:pt>
                <c:pt idx="33707">
                  <c:v>0.17683420000000002</c:v>
                </c:pt>
                <c:pt idx="33708">
                  <c:v>0.17683420000000002</c:v>
                </c:pt>
                <c:pt idx="33709">
                  <c:v>0.17683420000000002</c:v>
                </c:pt>
                <c:pt idx="33710">
                  <c:v>0.17683420000000002</c:v>
                </c:pt>
                <c:pt idx="33711">
                  <c:v>0.17683420000000002</c:v>
                </c:pt>
                <c:pt idx="33712">
                  <c:v>0.17683420000000002</c:v>
                </c:pt>
                <c:pt idx="33713">
                  <c:v>0.17683420000000002</c:v>
                </c:pt>
                <c:pt idx="33714">
                  <c:v>0.17683420000000002</c:v>
                </c:pt>
                <c:pt idx="33715">
                  <c:v>0.17683420000000002</c:v>
                </c:pt>
                <c:pt idx="33716">
                  <c:v>0.17683420000000002</c:v>
                </c:pt>
                <c:pt idx="33717">
                  <c:v>0.17683420000000002</c:v>
                </c:pt>
                <c:pt idx="33718">
                  <c:v>0.17683420000000002</c:v>
                </c:pt>
                <c:pt idx="33719">
                  <c:v>0.17683420000000002</c:v>
                </c:pt>
                <c:pt idx="33720">
                  <c:v>0.17683420000000002</c:v>
                </c:pt>
                <c:pt idx="33721">
                  <c:v>0.17683420000000002</c:v>
                </c:pt>
                <c:pt idx="33722">
                  <c:v>0.17683420000000002</c:v>
                </c:pt>
                <c:pt idx="33723">
                  <c:v>0.17683420000000002</c:v>
                </c:pt>
                <c:pt idx="33724">
                  <c:v>0.17683420000000002</c:v>
                </c:pt>
                <c:pt idx="33725">
                  <c:v>0.17683420000000002</c:v>
                </c:pt>
                <c:pt idx="33726">
                  <c:v>0.17683420000000002</c:v>
                </c:pt>
                <c:pt idx="33727">
                  <c:v>0.17683420000000002</c:v>
                </c:pt>
                <c:pt idx="33728">
                  <c:v>0.17683420000000002</c:v>
                </c:pt>
                <c:pt idx="33729">
                  <c:v>0.17683420000000002</c:v>
                </c:pt>
                <c:pt idx="33730">
                  <c:v>0.17683420000000002</c:v>
                </c:pt>
                <c:pt idx="33731">
                  <c:v>0.17683420000000002</c:v>
                </c:pt>
                <c:pt idx="33732">
                  <c:v>0.17683420000000002</c:v>
                </c:pt>
                <c:pt idx="33733">
                  <c:v>0.17683420000000002</c:v>
                </c:pt>
                <c:pt idx="33734">
                  <c:v>0.17683420000000002</c:v>
                </c:pt>
                <c:pt idx="33735">
                  <c:v>0.17683420000000002</c:v>
                </c:pt>
                <c:pt idx="33736">
                  <c:v>0.17683420000000002</c:v>
                </c:pt>
                <c:pt idx="33737">
                  <c:v>0.17683420000000002</c:v>
                </c:pt>
                <c:pt idx="33738">
                  <c:v>0.17683420000000002</c:v>
                </c:pt>
                <c:pt idx="33739">
                  <c:v>0.17683420000000002</c:v>
                </c:pt>
                <c:pt idx="33740">
                  <c:v>0.17683420000000002</c:v>
                </c:pt>
                <c:pt idx="33741">
                  <c:v>0.17683420000000002</c:v>
                </c:pt>
                <c:pt idx="33742">
                  <c:v>0.17683420000000002</c:v>
                </c:pt>
                <c:pt idx="33743">
                  <c:v>0.17683420000000002</c:v>
                </c:pt>
                <c:pt idx="33744">
                  <c:v>0.17683420000000002</c:v>
                </c:pt>
                <c:pt idx="33745">
                  <c:v>0.17683420000000002</c:v>
                </c:pt>
                <c:pt idx="33746">
                  <c:v>0.17683420000000002</c:v>
                </c:pt>
                <c:pt idx="33747">
                  <c:v>0.17683420000000002</c:v>
                </c:pt>
                <c:pt idx="33748">
                  <c:v>0.17683420000000002</c:v>
                </c:pt>
                <c:pt idx="33749">
                  <c:v>0.17683420000000002</c:v>
                </c:pt>
                <c:pt idx="33750">
                  <c:v>0.17683420000000002</c:v>
                </c:pt>
                <c:pt idx="33751">
                  <c:v>0.17683420000000002</c:v>
                </c:pt>
                <c:pt idx="33752">
                  <c:v>0.17683420000000002</c:v>
                </c:pt>
                <c:pt idx="33753">
                  <c:v>0.17683420000000002</c:v>
                </c:pt>
                <c:pt idx="33754">
                  <c:v>0.17683420000000002</c:v>
                </c:pt>
                <c:pt idx="33755">
                  <c:v>0.17683420000000002</c:v>
                </c:pt>
                <c:pt idx="33756">
                  <c:v>0.17683420000000002</c:v>
                </c:pt>
                <c:pt idx="33757">
                  <c:v>0.17683420000000002</c:v>
                </c:pt>
                <c:pt idx="33758">
                  <c:v>0.17683420000000002</c:v>
                </c:pt>
                <c:pt idx="33759">
                  <c:v>0.17683420000000002</c:v>
                </c:pt>
                <c:pt idx="33760">
                  <c:v>0.17683420000000002</c:v>
                </c:pt>
                <c:pt idx="33761">
                  <c:v>0.17683420000000002</c:v>
                </c:pt>
                <c:pt idx="33762">
                  <c:v>0.17683420000000002</c:v>
                </c:pt>
                <c:pt idx="33763">
                  <c:v>0.17683420000000002</c:v>
                </c:pt>
                <c:pt idx="33764">
                  <c:v>0.17683420000000002</c:v>
                </c:pt>
                <c:pt idx="33765">
                  <c:v>0.17683420000000002</c:v>
                </c:pt>
                <c:pt idx="33766">
                  <c:v>0.17683420000000002</c:v>
                </c:pt>
                <c:pt idx="33767">
                  <c:v>0.17683420000000002</c:v>
                </c:pt>
                <c:pt idx="33768">
                  <c:v>0.17683420000000002</c:v>
                </c:pt>
                <c:pt idx="33769">
                  <c:v>0.17683420000000002</c:v>
                </c:pt>
                <c:pt idx="33770">
                  <c:v>0.17683420000000002</c:v>
                </c:pt>
                <c:pt idx="33771">
                  <c:v>0.17683420000000002</c:v>
                </c:pt>
                <c:pt idx="33772">
                  <c:v>0.17683420000000002</c:v>
                </c:pt>
                <c:pt idx="33773">
                  <c:v>0.17683420000000002</c:v>
                </c:pt>
                <c:pt idx="33774">
                  <c:v>0.17683420000000002</c:v>
                </c:pt>
                <c:pt idx="33775">
                  <c:v>0.17683420000000002</c:v>
                </c:pt>
                <c:pt idx="33776">
                  <c:v>0.17683420000000002</c:v>
                </c:pt>
                <c:pt idx="33777">
                  <c:v>0.17683420000000002</c:v>
                </c:pt>
                <c:pt idx="33778">
                  <c:v>0.17683420000000002</c:v>
                </c:pt>
                <c:pt idx="33779">
                  <c:v>0.17683420000000002</c:v>
                </c:pt>
                <c:pt idx="33780">
                  <c:v>0.17683420000000002</c:v>
                </c:pt>
                <c:pt idx="33781">
                  <c:v>0.17683420000000002</c:v>
                </c:pt>
                <c:pt idx="33782">
                  <c:v>0.17683420000000002</c:v>
                </c:pt>
                <c:pt idx="33783">
                  <c:v>0.17683420000000002</c:v>
                </c:pt>
                <c:pt idx="33784">
                  <c:v>0.17683420000000002</c:v>
                </c:pt>
                <c:pt idx="33785">
                  <c:v>0.17683420000000002</c:v>
                </c:pt>
                <c:pt idx="33786">
                  <c:v>0.17683420000000002</c:v>
                </c:pt>
                <c:pt idx="33787">
                  <c:v>0.17683420000000002</c:v>
                </c:pt>
                <c:pt idx="33788">
                  <c:v>0.17683420000000002</c:v>
                </c:pt>
                <c:pt idx="33789">
                  <c:v>0.17683420000000002</c:v>
                </c:pt>
                <c:pt idx="33790">
                  <c:v>0.17683420000000002</c:v>
                </c:pt>
                <c:pt idx="33791">
                  <c:v>0.17683420000000002</c:v>
                </c:pt>
                <c:pt idx="33792">
                  <c:v>0.17683420000000002</c:v>
                </c:pt>
                <c:pt idx="33793">
                  <c:v>0.17683420000000002</c:v>
                </c:pt>
                <c:pt idx="33794">
                  <c:v>0.17683420000000002</c:v>
                </c:pt>
                <c:pt idx="33795">
                  <c:v>0.17683420000000002</c:v>
                </c:pt>
                <c:pt idx="33796">
                  <c:v>0.17683420000000002</c:v>
                </c:pt>
                <c:pt idx="33797">
                  <c:v>0.17683420000000002</c:v>
                </c:pt>
                <c:pt idx="33798">
                  <c:v>0.17683420000000002</c:v>
                </c:pt>
                <c:pt idx="33799">
                  <c:v>0.17683420000000002</c:v>
                </c:pt>
                <c:pt idx="33800">
                  <c:v>0.17683420000000002</c:v>
                </c:pt>
                <c:pt idx="33801">
                  <c:v>0.17683420000000002</c:v>
                </c:pt>
                <c:pt idx="33802">
                  <c:v>0.17683420000000002</c:v>
                </c:pt>
                <c:pt idx="33803">
                  <c:v>0.17683420000000002</c:v>
                </c:pt>
                <c:pt idx="33804">
                  <c:v>0.17683420000000002</c:v>
                </c:pt>
                <c:pt idx="33805">
                  <c:v>0.17683420000000002</c:v>
                </c:pt>
                <c:pt idx="33806">
                  <c:v>0.17683420000000002</c:v>
                </c:pt>
                <c:pt idx="33807">
                  <c:v>0.17683420000000002</c:v>
                </c:pt>
                <c:pt idx="33808">
                  <c:v>0.17683420000000002</c:v>
                </c:pt>
                <c:pt idx="33809">
                  <c:v>0.17683420000000002</c:v>
                </c:pt>
                <c:pt idx="33810">
                  <c:v>0.17683420000000002</c:v>
                </c:pt>
                <c:pt idx="33811">
                  <c:v>0.17683420000000002</c:v>
                </c:pt>
                <c:pt idx="33812">
                  <c:v>0.17683420000000002</c:v>
                </c:pt>
                <c:pt idx="33813">
                  <c:v>0.17683420000000002</c:v>
                </c:pt>
                <c:pt idx="33814">
                  <c:v>0.17683420000000002</c:v>
                </c:pt>
                <c:pt idx="33815">
                  <c:v>0.17683420000000002</c:v>
                </c:pt>
                <c:pt idx="33816">
                  <c:v>0.17683420000000002</c:v>
                </c:pt>
                <c:pt idx="33817">
                  <c:v>0.17683420000000002</c:v>
                </c:pt>
                <c:pt idx="33818">
                  <c:v>0.17683420000000002</c:v>
                </c:pt>
                <c:pt idx="33819">
                  <c:v>0.17683420000000002</c:v>
                </c:pt>
                <c:pt idx="33820">
                  <c:v>0.17683420000000002</c:v>
                </c:pt>
                <c:pt idx="33821">
                  <c:v>0.17683420000000002</c:v>
                </c:pt>
                <c:pt idx="33822">
                  <c:v>0.17683420000000002</c:v>
                </c:pt>
                <c:pt idx="33823">
                  <c:v>0.17683420000000002</c:v>
                </c:pt>
                <c:pt idx="33824">
                  <c:v>0.17683420000000002</c:v>
                </c:pt>
                <c:pt idx="33825">
                  <c:v>0.17683420000000002</c:v>
                </c:pt>
                <c:pt idx="33826">
                  <c:v>0.17683420000000002</c:v>
                </c:pt>
                <c:pt idx="33827">
                  <c:v>0.17683420000000002</c:v>
                </c:pt>
                <c:pt idx="33828">
                  <c:v>0.17683420000000002</c:v>
                </c:pt>
                <c:pt idx="33829">
                  <c:v>0.17683420000000002</c:v>
                </c:pt>
                <c:pt idx="33830">
                  <c:v>0.17683420000000002</c:v>
                </c:pt>
                <c:pt idx="33831">
                  <c:v>0.17683420000000002</c:v>
                </c:pt>
                <c:pt idx="33832">
                  <c:v>0.17683420000000002</c:v>
                </c:pt>
                <c:pt idx="33833">
                  <c:v>0.17683420000000002</c:v>
                </c:pt>
                <c:pt idx="33834">
                  <c:v>0.17683420000000002</c:v>
                </c:pt>
                <c:pt idx="33835">
                  <c:v>0.17683420000000002</c:v>
                </c:pt>
                <c:pt idx="33836">
                  <c:v>0.17683420000000002</c:v>
                </c:pt>
                <c:pt idx="33837">
                  <c:v>0.17683420000000002</c:v>
                </c:pt>
                <c:pt idx="33838">
                  <c:v>0.17683420000000002</c:v>
                </c:pt>
                <c:pt idx="33839">
                  <c:v>0.17683420000000002</c:v>
                </c:pt>
                <c:pt idx="33840">
                  <c:v>0.17683420000000002</c:v>
                </c:pt>
                <c:pt idx="33841">
                  <c:v>0.17683420000000002</c:v>
                </c:pt>
                <c:pt idx="33842">
                  <c:v>0.17683420000000002</c:v>
                </c:pt>
                <c:pt idx="33843">
                  <c:v>0.17683420000000002</c:v>
                </c:pt>
                <c:pt idx="33844">
                  <c:v>0.17683420000000002</c:v>
                </c:pt>
                <c:pt idx="33845">
                  <c:v>0.17683420000000002</c:v>
                </c:pt>
                <c:pt idx="33846">
                  <c:v>0.17683420000000002</c:v>
                </c:pt>
                <c:pt idx="33847">
                  <c:v>0.17683420000000002</c:v>
                </c:pt>
                <c:pt idx="33848">
                  <c:v>0.17683420000000002</c:v>
                </c:pt>
                <c:pt idx="33849">
                  <c:v>0.17683420000000002</c:v>
                </c:pt>
                <c:pt idx="33850">
                  <c:v>0.17683420000000002</c:v>
                </c:pt>
                <c:pt idx="33851">
                  <c:v>0.17683420000000002</c:v>
                </c:pt>
                <c:pt idx="33852">
                  <c:v>0.17683420000000002</c:v>
                </c:pt>
                <c:pt idx="33853">
                  <c:v>0.17683420000000002</c:v>
                </c:pt>
                <c:pt idx="33854">
                  <c:v>0.17683420000000002</c:v>
                </c:pt>
                <c:pt idx="33855">
                  <c:v>0.17683420000000002</c:v>
                </c:pt>
                <c:pt idx="33856">
                  <c:v>0.17683420000000002</c:v>
                </c:pt>
                <c:pt idx="33857">
                  <c:v>0.17683420000000002</c:v>
                </c:pt>
                <c:pt idx="33858">
                  <c:v>0.17683420000000002</c:v>
                </c:pt>
                <c:pt idx="33859">
                  <c:v>0.17683420000000002</c:v>
                </c:pt>
                <c:pt idx="33860">
                  <c:v>0.17683420000000002</c:v>
                </c:pt>
                <c:pt idx="33861">
                  <c:v>0.17683420000000002</c:v>
                </c:pt>
                <c:pt idx="33862">
                  <c:v>0.17683420000000002</c:v>
                </c:pt>
                <c:pt idx="33863">
                  <c:v>0.17683420000000002</c:v>
                </c:pt>
                <c:pt idx="33864">
                  <c:v>0.17683420000000002</c:v>
                </c:pt>
                <c:pt idx="33865">
                  <c:v>0.17683420000000002</c:v>
                </c:pt>
                <c:pt idx="33866">
                  <c:v>0.17683420000000002</c:v>
                </c:pt>
                <c:pt idx="33867">
                  <c:v>0.17683420000000002</c:v>
                </c:pt>
                <c:pt idx="33868">
                  <c:v>0.17683420000000002</c:v>
                </c:pt>
                <c:pt idx="33869">
                  <c:v>0.17683420000000002</c:v>
                </c:pt>
                <c:pt idx="33870">
                  <c:v>0.17683420000000002</c:v>
                </c:pt>
                <c:pt idx="33871">
                  <c:v>0.17683420000000002</c:v>
                </c:pt>
                <c:pt idx="33872">
                  <c:v>0.17683420000000002</c:v>
                </c:pt>
                <c:pt idx="33873">
                  <c:v>0.17683420000000002</c:v>
                </c:pt>
                <c:pt idx="33874">
                  <c:v>0.17683420000000002</c:v>
                </c:pt>
                <c:pt idx="33875">
                  <c:v>0.17683420000000002</c:v>
                </c:pt>
                <c:pt idx="33876">
                  <c:v>0.17683420000000002</c:v>
                </c:pt>
                <c:pt idx="33877">
                  <c:v>0.17683420000000002</c:v>
                </c:pt>
                <c:pt idx="33878">
                  <c:v>0.17683420000000002</c:v>
                </c:pt>
                <c:pt idx="33879">
                  <c:v>0.17683420000000002</c:v>
                </c:pt>
                <c:pt idx="33880">
                  <c:v>0.17683420000000002</c:v>
                </c:pt>
                <c:pt idx="33881">
                  <c:v>0.17683420000000002</c:v>
                </c:pt>
                <c:pt idx="33882">
                  <c:v>0.17683420000000002</c:v>
                </c:pt>
                <c:pt idx="33883">
                  <c:v>0.17683420000000002</c:v>
                </c:pt>
                <c:pt idx="33884">
                  <c:v>0.17683420000000002</c:v>
                </c:pt>
                <c:pt idx="33885">
                  <c:v>0.17683420000000002</c:v>
                </c:pt>
                <c:pt idx="33886">
                  <c:v>0.17683420000000002</c:v>
                </c:pt>
                <c:pt idx="33887">
                  <c:v>0.17683420000000002</c:v>
                </c:pt>
                <c:pt idx="33888">
                  <c:v>0.17683420000000002</c:v>
                </c:pt>
                <c:pt idx="33889">
                  <c:v>0.17683420000000002</c:v>
                </c:pt>
                <c:pt idx="33890">
                  <c:v>0.17683420000000002</c:v>
                </c:pt>
                <c:pt idx="33891">
                  <c:v>0.17683420000000002</c:v>
                </c:pt>
                <c:pt idx="33892">
                  <c:v>0.17683420000000002</c:v>
                </c:pt>
                <c:pt idx="33893">
                  <c:v>0.17683420000000002</c:v>
                </c:pt>
                <c:pt idx="33894">
                  <c:v>0.17683420000000002</c:v>
                </c:pt>
                <c:pt idx="33895">
                  <c:v>0.17683420000000002</c:v>
                </c:pt>
                <c:pt idx="33896">
                  <c:v>0.17683420000000002</c:v>
                </c:pt>
                <c:pt idx="33897">
                  <c:v>0.17683420000000002</c:v>
                </c:pt>
                <c:pt idx="33898">
                  <c:v>0.17683420000000002</c:v>
                </c:pt>
                <c:pt idx="33899">
                  <c:v>0.17683420000000002</c:v>
                </c:pt>
                <c:pt idx="33900">
                  <c:v>0.17683420000000002</c:v>
                </c:pt>
                <c:pt idx="33901">
                  <c:v>0.17683420000000002</c:v>
                </c:pt>
                <c:pt idx="33902">
                  <c:v>0.17683420000000002</c:v>
                </c:pt>
                <c:pt idx="33903">
                  <c:v>0.17683420000000002</c:v>
                </c:pt>
                <c:pt idx="33904">
                  <c:v>0.17683420000000002</c:v>
                </c:pt>
                <c:pt idx="33905">
                  <c:v>0.17683420000000002</c:v>
                </c:pt>
                <c:pt idx="33906">
                  <c:v>0.17683420000000002</c:v>
                </c:pt>
                <c:pt idx="33907">
                  <c:v>0.17683420000000002</c:v>
                </c:pt>
                <c:pt idx="33908">
                  <c:v>0.17683420000000002</c:v>
                </c:pt>
                <c:pt idx="33909">
                  <c:v>0.17683420000000002</c:v>
                </c:pt>
                <c:pt idx="33910">
                  <c:v>0.17683420000000002</c:v>
                </c:pt>
                <c:pt idx="33911">
                  <c:v>0.17683420000000002</c:v>
                </c:pt>
                <c:pt idx="33912">
                  <c:v>0.17683420000000002</c:v>
                </c:pt>
                <c:pt idx="33913">
                  <c:v>0.17683420000000002</c:v>
                </c:pt>
                <c:pt idx="33914">
                  <c:v>0.17683420000000002</c:v>
                </c:pt>
                <c:pt idx="33915">
                  <c:v>0.17683420000000002</c:v>
                </c:pt>
                <c:pt idx="33916">
                  <c:v>0.17683420000000002</c:v>
                </c:pt>
                <c:pt idx="33917">
                  <c:v>0.17683420000000002</c:v>
                </c:pt>
                <c:pt idx="33918">
                  <c:v>0.17683420000000002</c:v>
                </c:pt>
                <c:pt idx="33919">
                  <c:v>0.17683420000000002</c:v>
                </c:pt>
                <c:pt idx="33920">
                  <c:v>0.17683420000000002</c:v>
                </c:pt>
                <c:pt idx="33921">
                  <c:v>0.17683420000000002</c:v>
                </c:pt>
                <c:pt idx="33922">
                  <c:v>0.17683420000000002</c:v>
                </c:pt>
                <c:pt idx="33923">
                  <c:v>0.17683420000000002</c:v>
                </c:pt>
                <c:pt idx="33924">
                  <c:v>0.17683420000000002</c:v>
                </c:pt>
                <c:pt idx="33925">
                  <c:v>0.17683420000000002</c:v>
                </c:pt>
                <c:pt idx="33926">
                  <c:v>0.17683420000000002</c:v>
                </c:pt>
                <c:pt idx="33927">
                  <c:v>0.17683420000000002</c:v>
                </c:pt>
                <c:pt idx="33928">
                  <c:v>0.17683420000000002</c:v>
                </c:pt>
                <c:pt idx="33929">
                  <c:v>0.17683420000000002</c:v>
                </c:pt>
                <c:pt idx="33930">
                  <c:v>0.17683420000000002</c:v>
                </c:pt>
                <c:pt idx="33931">
                  <c:v>0.17683420000000002</c:v>
                </c:pt>
                <c:pt idx="33932">
                  <c:v>0.17683420000000002</c:v>
                </c:pt>
                <c:pt idx="33933">
                  <c:v>0.17683420000000002</c:v>
                </c:pt>
                <c:pt idx="33934">
                  <c:v>0.17683420000000002</c:v>
                </c:pt>
                <c:pt idx="33935">
                  <c:v>0.17683420000000002</c:v>
                </c:pt>
                <c:pt idx="33936">
                  <c:v>0.17683420000000002</c:v>
                </c:pt>
                <c:pt idx="33937">
                  <c:v>0.17683420000000002</c:v>
                </c:pt>
                <c:pt idx="33938">
                  <c:v>0.17683420000000002</c:v>
                </c:pt>
                <c:pt idx="33939">
                  <c:v>0.17683420000000002</c:v>
                </c:pt>
                <c:pt idx="33940">
                  <c:v>0.17683420000000002</c:v>
                </c:pt>
                <c:pt idx="33941">
                  <c:v>0.17683420000000002</c:v>
                </c:pt>
                <c:pt idx="33942">
                  <c:v>0.17683420000000002</c:v>
                </c:pt>
                <c:pt idx="33943">
                  <c:v>0.17683420000000002</c:v>
                </c:pt>
                <c:pt idx="33944">
                  <c:v>0.17683420000000002</c:v>
                </c:pt>
                <c:pt idx="33945">
                  <c:v>0.17683420000000002</c:v>
                </c:pt>
                <c:pt idx="33946">
                  <c:v>0.17683420000000002</c:v>
                </c:pt>
                <c:pt idx="33947">
                  <c:v>0.17683420000000002</c:v>
                </c:pt>
                <c:pt idx="33948">
                  <c:v>0.17683420000000002</c:v>
                </c:pt>
                <c:pt idx="33949">
                  <c:v>0.17683420000000002</c:v>
                </c:pt>
                <c:pt idx="33950">
                  <c:v>0.17683420000000002</c:v>
                </c:pt>
                <c:pt idx="33951">
                  <c:v>0.17683420000000002</c:v>
                </c:pt>
                <c:pt idx="33952">
                  <c:v>0.17683420000000002</c:v>
                </c:pt>
                <c:pt idx="33953">
                  <c:v>0.17683420000000002</c:v>
                </c:pt>
                <c:pt idx="33954">
                  <c:v>0.17683420000000002</c:v>
                </c:pt>
                <c:pt idx="33955">
                  <c:v>0.17683420000000002</c:v>
                </c:pt>
                <c:pt idx="33956">
                  <c:v>0.17683420000000002</c:v>
                </c:pt>
                <c:pt idx="33957">
                  <c:v>0.17683420000000002</c:v>
                </c:pt>
                <c:pt idx="33958">
                  <c:v>0.17683420000000002</c:v>
                </c:pt>
                <c:pt idx="33959">
                  <c:v>0.17683420000000002</c:v>
                </c:pt>
                <c:pt idx="33960">
                  <c:v>0.17683420000000002</c:v>
                </c:pt>
                <c:pt idx="33961">
                  <c:v>0.17683420000000002</c:v>
                </c:pt>
                <c:pt idx="33962">
                  <c:v>0.17683420000000002</c:v>
                </c:pt>
                <c:pt idx="33963">
                  <c:v>0.17683420000000002</c:v>
                </c:pt>
                <c:pt idx="33964">
                  <c:v>0.17683420000000002</c:v>
                </c:pt>
                <c:pt idx="33965">
                  <c:v>0.17683420000000002</c:v>
                </c:pt>
                <c:pt idx="33966">
                  <c:v>0.17683420000000002</c:v>
                </c:pt>
                <c:pt idx="33967">
                  <c:v>0.17683420000000002</c:v>
                </c:pt>
                <c:pt idx="33968">
                  <c:v>0.17683420000000002</c:v>
                </c:pt>
                <c:pt idx="33969">
                  <c:v>0.17683420000000002</c:v>
                </c:pt>
                <c:pt idx="33970">
                  <c:v>0.17683420000000002</c:v>
                </c:pt>
                <c:pt idx="33971">
                  <c:v>0.17683420000000002</c:v>
                </c:pt>
                <c:pt idx="33972">
                  <c:v>0.17683420000000002</c:v>
                </c:pt>
                <c:pt idx="33973">
                  <c:v>0.17683420000000002</c:v>
                </c:pt>
                <c:pt idx="33974">
                  <c:v>0.17683420000000002</c:v>
                </c:pt>
                <c:pt idx="33975">
                  <c:v>0.17683420000000002</c:v>
                </c:pt>
                <c:pt idx="33976">
                  <c:v>0.17683420000000002</c:v>
                </c:pt>
                <c:pt idx="33977">
                  <c:v>0.17683420000000002</c:v>
                </c:pt>
                <c:pt idx="33978">
                  <c:v>0.17683420000000002</c:v>
                </c:pt>
                <c:pt idx="33979">
                  <c:v>0.17683420000000002</c:v>
                </c:pt>
                <c:pt idx="33980">
                  <c:v>0.17683420000000002</c:v>
                </c:pt>
                <c:pt idx="33981">
                  <c:v>0.17683420000000002</c:v>
                </c:pt>
                <c:pt idx="33982">
                  <c:v>0.17683420000000002</c:v>
                </c:pt>
                <c:pt idx="33983">
                  <c:v>0.17683420000000002</c:v>
                </c:pt>
                <c:pt idx="33984">
                  <c:v>0.17683420000000002</c:v>
                </c:pt>
                <c:pt idx="33985">
                  <c:v>0.17683420000000002</c:v>
                </c:pt>
                <c:pt idx="33986">
                  <c:v>0.17683420000000002</c:v>
                </c:pt>
                <c:pt idx="33987">
                  <c:v>0.17683420000000002</c:v>
                </c:pt>
                <c:pt idx="33988">
                  <c:v>0.17683420000000002</c:v>
                </c:pt>
                <c:pt idx="33989">
                  <c:v>0.17683420000000002</c:v>
                </c:pt>
                <c:pt idx="33990">
                  <c:v>0.17683420000000002</c:v>
                </c:pt>
                <c:pt idx="33991">
                  <c:v>0.17683420000000002</c:v>
                </c:pt>
                <c:pt idx="33992">
                  <c:v>0.17683420000000002</c:v>
                </c:pt>
                <c:pt idx="33993">
                  <c:v>0.17683420000000002</c:v>
                </c:pt>
                <c:pt idx="33994">
                  <c:v>0.17683420000000002</c:v>
                </c:pt>
                <c:pt idx="33995">
                  <c:v>0.17683420000000002</c:v>
                </c:pt>
                <c:pt idx="33996">
                  <c:v>0.17683420000000002</c:v>
                </c:pt>
                <c:pt idx="33997">
                  <c:v>0.17683420000000002</c:v>
                </c:pt>
                <c:pt idx="33998">
                  <c:v>0.17683420000000002</c:v>
                </c:pt>
                <c:pt idx="33999">
                  <c:v>0.17683420000000002</c:v>
                </c:pt>
                <c:pt idx="34000">
                  <c:v>0.17683420000000002</c:v>
                </c:pt>
                <c:pt idx="34001">
                  <c:v>0.17683420000000002</c:v>
                </c:pt>
                <c:pt idx="34002">
                  <c:v>0.17683420000000002</c:v>
                </c:pt>
                <c:pt idx="34003">
                  <c:v>0.17683420000000002</c:v>
                </c:pt>
                <c:pt idx="34004">
                  <c:v>0.17683420000000002</c:v>
                </c:pt>
                <c:pt idx="34005">
                  <c:v>0.17683420000000002</c:v>
                </c:pt>
                <c:pt idx="34006">
                  <c:v>0.17683420000000002</c:v>
                </c:pt>
                <c:pt idx="34007">
                  <c:v>0.17683420000000002</c:v>
                </c:pt>
                <c:pt idx="34008">
                  <c:v>0.17683420000000002</c:v>
                </c:pt>
                <c:pt idx="34009">
                  <c:v>0.17683420000000002</c:v>
                </c:pt>
                <c:pt idx="34010">
                  <c:v>0.17683420000000002</c:v>
                </c:pt>
                <c:pt idx="34011">
                  <c:v>0.17683420000000002</c:v>
                </c:pt>
                <c:pt idx="34012">
                  <c:v>0.17683420000000002</c:v>
                </c:pt>
                <c:pt idx="34013">
                  <c:v>0.17683420000000002</c:v>
                </c:pt>
                <c:pt idx="34014">
                  <c:v>0.17683420000000002</c:v>
                </c:pt>
                <c:pt idx="34015">
                  <c:v>0.17683420000000002</c:v>
                </c:pt>
                <c:pt idx="34016">
                  <c:v>0.17683420000000002</c:v>
                </c:pt>
                <c:pt idx="34017">
                  <c:v>0.17683420000000002</c:v>
                </c:pt>
                <c:pt idx="34018">
                  <c:v>0.17683420000000002</c:v>
                </c:pt>
                <c:pt idx="34019">
                  <c:v>0.17683420000000002</c:v>
                </c:pt>
                <c:pt idx="34020">
                  <c:v>0.17683420000000002</c:v>
                </c:pt>
                <c:pt idx="34021">
                  <c:v>0.17683420000000002</c:v>
                </c:pt>
                <c:pt idx="34022">
                  <c:v>0.17683420000000002</c:v>
                </c:pt>
                <c:pt idx="34023">
                  <c:v>0.17683420000000002</c:v>
                </c:pt>
                <c:pt idx="34024">
                  <c:v>0.17683420000000002</c:v>
                </c:pt>
                <c:pt idx="34025">
                  <c:v>0.17683420000000002</c:v>
                </c:pt>
                <c:pt idx="34026">
                  <c:v>0.17683420000000002</c:v>
                </c:pt>
                <c:pt idx="34027">
                  <c:v>0.17683420000000002</c:v>
                </c:pt>
                <c:pt idx="34028">
                  <c:v>0.17683420000000002</c:v>
                </c:pt>
                <c:pt idx="34029">
                  <c:v>0.17683420000000002</c:v>
                </c:pt>
                <c:pt idx="34030">
                  <c:v>0.17683420000000002</c:v>
                </c:pt>
                <c:pt idx="34031">
                  <c:v>0.17683420000000002</c:v>
                </c:pt>
                <c:pt idx="34032">
                  <c:v>0.17683420000000002</c:v>
                </c:pt>
                <c:pt idx="34033">
                  <c:v>0.17683420000000002</c:v>
                </c:pt>
                <c:pt idx="34034">
                  <c:v>0.17683420000000002</c:v>
                </c:pt>
                <c:pt idx="34035">
                  <c:v>0.17683420000000002</c:v>
                </c:pt>
                <c:pt idx="34036">
                  <c:v>0.17683420000000002</c:v>
                </c:pt>
                <c:pt idx="34037">
                  <c:v>0.17683420000000002</c:v>
                </c:pt>
                <c:pt idx="34038">
                  <c:v>0.17683420000000002</c:v>
                </c:pt>
                <c:pt idx="34039">
                  <c:v>0.17683420000000002</c:v>
                </c:pt>
                <c:pt idx="34040">
                  <c:v>0.17683420000000002</c:v>
                </c:pt>
                <c:pt idx="34041">
                  <c:v>0.17683420000000002</c:v>
                </c:pt>
                <c:pt idx="34042">
                  <c:v>0.17683420000000002</c:v>
                </c:pt>
                <c:pt idx="34043">
                  <c:v>0.17683420000000002</c:v>
                </c:pt>
                <c:pt idx="34044">
                  <c:v>0.17683420000000002</c:v>
                </c:pt>
                <c:pt idx="34045">
                  <c:v>0.17683420000000002</c:v>
                </c:pt>
                <c:pt idx="34046">
                  <c:v>0.17683420000000002</c:v>
                </c:pt>
                <c:pt idx="34047">
                  <c:v>0.17683420000000002</c:v>
                </c:pt>
                <c:pt idx="34048">
                  <c:v>0.17683420000000002</c:v>
                </c:pt>
                <c:pt idx="34049">
                  <c:v>0.17683420000000002</c:v>
                </c:pt>
                <c:pt idx="34050">
                  <c:v>0.17683420000000002</c:v>
                </c:pt>
                <c:pt idx="34051">
                  <c:v>0.17683420000000002</c:v>
                </c:pt>
                <c:pt idx="34052">
                  <c:v>0.17683420000000002</c:v>
                </c:pt>
                <c:pt idx="34053">
                  <c:v>0.17683420000000002</c:v>
                </c:pt>
                <c:pt idx="34054">
                  <c:v>0.17683420000000002</c:v>
                </c:pt>
                <c:pt idx="34055">
                  <c:v>0.17683420000000002</c:v>
                </c:pt>
                <c:pt idx="34056">
                  <c:v>0.17683420000000002</c:v>
                </c:pt>
                <c:pt idx="34057">
                  <c:v>0.17683420000000002</c:v>
                </c:pt>
                <c:pt idx="34058">
                  <c:v>0.17683420000000002</c:v>
                </c:pt>
                <c:pt idx="34059">
                  <c:v>0.17683420000000002</c:v>
                </c:pt>
                <c:pt idx="34060">
                  <c:v>0.17683420000000002</c:v>
                </c:pt>
                <c:pt idx="34061">
                  <c:v>0.17683420000000002</c:v>
                </c:pt>
                <c:pt idx="34062">
                  <c:v>0.17683420000000002</c:v>
                </c:pt>
                <c:pt idx="34063">
                  <c:v>0.17683420000000002</c:v>
                </c:pt>
                <c:pt idx="34064">
                  <c:v>0.17683420000000002</c:v>
                </c:pt>
                <c:pt idx="34065">
                  <c:v>0.17683420000000002</c:v>
                </c:pt>
                <c:pt idx="34066">
                  <c:v>0.17683420000000002</c:v>
                </c:pt>
                <c:pt idx="34067">
                  <c:v>0.17683420000000002</c:v>
                </c:pt>
                <c:pt idx="34068">
                  <c:v>0.17683420000000002</c:v>
                </c:pt>
                <c:pt idx="34069">
                  <c:v>0.17683420000000002</c:v>
                </c:pt>
                <c:pt idx="34070">
                  <c:v>0.17683420000000002</c:v>
                </c:pt>
                <c:pt idx="34071">
                  <c:v>0.17683420000000002</c:v>
                </c:pt>
                <c:pt idx="34072">
                  <c:v>0.17683420000000002</c:v>
                </c:pt>
                <c:pt idx="34073">
                  <c:v>0.17683420000000002</c:v>
                </c:pt>
                <c:pt idx="34074">
                  <c:v>0.17683420000000002</c:v>
                </c:pt>
                <c:pt idx="34075">
                  <c:v>0.17683420000000002</c:v>
                </c:pt>
                <c:pt idx="34076">
                  <c:v>0.17683420000000002</c:v>
                </c:pt>
                <c:pt idx="34077">
                  <c:v>0.17683420000000002</c:v>
                </c:pt>
                <c:pt idx="34078">
                  <c:v>0.17683420000000002</c:v>
                </c:pt>
                <c:pt idx="34079">
                  <c:v>0.17683420000000002</c:v>
                </c:pt>
                <c:pt idx="34080">
                  <c:v>0.17683420000000002</c:v>
                </c:pt>
                <c:pt idx="34081">
                  <c:v>0.17683420000000002</c:v>
                </c:pt>
                <c:pt idx="34082">
                  <c:v>0.17683420000000002</c:v>
                </c:pt>
                <c:pt idx="34083">
                  <c:v>0.17683420000000002</c:v>
                </c:pt>
                <c:pt idx="34084">
                  <c:v>0.17683420000000002</c:v>
                </c:pt>
                <c:pt idx="34085">
                  <c:v>0.17683420000000002</c:v>
                </c:pt>
                <c:pt idx="34086">
                  <c:v>0.17683420000000002</c:v>
                </c:pt>
                <c:pt idx="34087">
                  <c:v>0.17683420000000002</c:v>
                </c:pt>
                <c:pt idx="34088">
                  <c:v>0.17683420000000002</c:v>
                </c:pt>
                <c:pt idx="34089">
                  <c:v>0.17683420000000002</c:v>
                </c:pt>
                <c:pt idx="34090">
                  <c:v>0.17683420000000002</c:v>
                </c:pt>
                <c:pt idx="34091">
                  <c:v>0.17683420000000002</c:v>
                </c:pt>
                <c:pt idx="34092">
                  <c:v>0.17683420000000002</c:v>
                </c:pt>
                <c:pt idx="34093">
                  <c:v>0.17683420000000002</c:v>
                </c:pt>
                <c:pt idx="34094">
                  <c:v>0.17683420000000002</c:v>
                </c:pt>
                <c:pt idx="34095">
                  <c:v>0.17683420000000002</c:v>
                </c:pt>
                <c:pt idx="34096">
                  <c:v>0.17683420000000002</c:v>
                </c:pt>
                <c:pt idx="34097">
                  <c:v>0.17683420000000002</c:v>
                </c:pt>
                <c:pt idx="34098">
                  <c:v>0.17683420000000002</c:v>
                </c:pt>
                <c:pt idx="34099">
                  <c:v>0.17683420000000002</c:v>
                </c:pt>
                <c:pt idx="34100">
                  <c:v>0.17683420000000002</c:v>
                </c:pt>
                <c:pt idx="34101">
                  <c:v>0.17683420000000002</c:v>
                </c:pt>
                <c:pt idx="34102">
                  <c:v>0.17683420000000002</c:v>
                </c:pt>
                <c:pt idx="34103">
                  <c:v>0.17683420000000002</c:v>
                </c:pt>
                <c:pt idx="34104">
                  <c:v>0.17683420000000002</c:v>
                </c:pt>
                <c:pt idx="34105">
                  <c:v>0.17683420000000002</c:v>
                </c:pt>
                <c:pt idx="34106">
                  <c:v>0.17683420000000002</c:v>
                </c:pt>
                <c:pt idx="34107">
                  <c:v>0.17683420000000002</c:v>
                </c:pt>
                <c:pt idx="34108">
                  <c:v>0.17683420000000002</c:v>
                </c:pt>
                <c:pt idx="34109">
                  <c:v>0.17683420000000002</c:v>
                </c:pt>
                <c:pt idx="34110">
                  <c:v>0.17683420000000002</c:v>
                </c:pt>
                <c:pt idx="34111">
                  <c:v>0.17683420000000002</c:v>
                </c:pt>
                <c:pt idx="34112">
                  <c:v>0.17683420000000002</c:v>
                </c:pt>
                <c:pt idx="34113">
                  <c:v>0.17683420000000002</c:v>
                </c:pt>
                <c:pt idx="34114">
                  <c:v>0.17683420000000002</c:v>
                </c:pt>
                <c:pt idx="34115">
                  <c:v>0.17683420000000002</c:v>
                </c:pt>
                <c:pt idx="34116">
                  <c:v>0.17683420000000002</c:v>
                </c:pt>
                <c:pt idx="34117">
                  <c:v>0.17683420000000002</c:v>
                </c:pt>
                <c:pt idx="34118">
                  <c:v>0.17683420000000002</c:v>
                </c:pt>
                <c:pt idx="34119">
                  <c:v>0.17683420000000002</c:v>
                </c:pt>
                <c:pt idx="34120">
                  <c:v>0.17683420000000002</c:v>
                </c:pt>
                <c:pt idx="34121">
                  <c:v>0.17683420000000002</c:v>
                </c:pt>
                <c:pt idx="34122">
                  <c:v>0.17683420000000002</c:v>
                </c:pt>
                <c:pt idx="34123">
                  <c:v>0.17683420000000002</c:v>
                </c:pt>
                <c:pt idx="34124">
                  <c:v>0.17683420000000002</c:v>
                </c:pt>
                <c:pt idx="34125">
                  <c:v>0.17683420000000002</c:v>
                </c:pt>
                <c:pt idx="34126">
                  <c:v>0.17683420000000002</c:v>
                </c:pt>
                <c:pt idx="34127">
                  <c:v>0.17683420000000002</c:v>
                </c:pt>
                <c:pt idx="34128">
                  <c:v>0.17683420000000002</c:v>
                </c:pt>
                <c:pt idx="34129">
                  <c:v>0.17683420000000002</c:v>
                </c:pt>
                <c:pt idx="34130">
                  <c:v>0.17683420000000002</c:v>
                </c:pt>
                <c:pt idx="34131">
                  <c:v>0.17683420000000002</c:v>
                </c:pt>
                <c:pt idx="34132">
                  <c:v>0.17683420000000002</c:v>
                </c:pt>
                <c:pt idx="34133">
                  <c:v>0.17683420000000002</c:v>
                </c:pt>
                <c:pt idx="34134">
                  <c:v>0.17683420000000002</c:v>
                </c:pt>
                <c:pt idx="34135">
                  <c:v>0.17683420000000002</c:v>
                </c:pt>
                <c:pt idx="34136">
                  <c:v>0.17683420000000002</c:v>
                </c:pt>
                <c:pt idx="34137">
                  <c:v>0.17683420000000002</c:v>
                </c:pt>
                <c:pt idx="34138">
                  <c:v>0.17683420000000002</c:v>
                </c:pt>
                <c:pt idx="34139">
                  <c:v>0.17683420000000002</c:v>
                </c:pt>
                <c:pt idx="34140">
                  <c:v>0.17683420000000002</c:v>
                </c:pt>
                <c:pt idx="34141">
                  <c:v>0.17683420000000002</c:v>
                </c:pt>
                <c:pt idx="34142">
                  <c:v>0.17683420000000002</c:v>
                </c:pt>
                <c:pt idx="34143">
                  <c:v>0.17683420000000002</c:v>
                </c:pt>
                <c:pt idx="34144">
                  <c:v>0.17683420000000002</c:v>
                </c:pt>
                <c:pt idx="34145">
                  <c:v>0.17683420000000002</c:v>
                </c:pt>
                <c:pt idx="34146">
                  <c:v>0.17683420000000002</c:v>
                </c:pt>
                <c:pt idx="34147">
                  <c:v>0.17683420000000002</c:v>
                </c:pt>
                <c:pt idx="34148">
                  <c:v>0.17683420000000002</c:v>
                </c:pt>
                <c:pt idx="34149">
                  <c:v>0.17683420000000002</c:v>
                </c:pt>
                <c:pt idx="34150">
                  <c:v>0.17683420000000002</c:v>
                </c:pt>
                <c:pt idx="34151">
                  <c:v>0.17683420000000002</c:v>
                </c:pt>
                <c:pt idx="34152">
                  <c:v>0.17683420000000002</c:v>
                </c:pt>
                <c:pt idx="34153">
                  <c:v>0.17683420000000002</c:v>
                </c:pt>
                <c:pt idx="34154">
                  <c:v>0.17683420000000002</c:v>
                </c:pt>
                <c:pt idx="34155">
                  <c:v>0.17683420000000002</c:v>
                </c:pt>
                <c:pt idx="34156">
                  <c:v>0.17683420000000002</c:v>
                </c:pt>
                <c:pt idx="34157">
                  <c:v>0.17683420000000002</c:v>
                </c:pt>
                <c:pt idx="34158">
                  <c:v>0.17683420000000002</c:v>
                </c:pt>
                <c:pt idx="34159">
                  <c:v>0.17683420000000002</c:v>
                </c:pt>
                <c:pt idx="34160">
                  <c:v>0.17683420000000002</c:v>
                </c:pt>
                <c:pt idx="34161">
                  <c:v>0.17683420000000002</c:v>
                </c:pt>
                <c:pt idx="34162">
                  <c:v>0.17683420000000002</c:v>
                </c:pt>
                <c:pt idx="34163">
                  <c:v>0.17683420000000002</c:v>
                </c:pt>
                <c:pt idx="34164">
                  <c:v>0.17683420000000002</c:v>
                </c:pt>
                <c:pt idx="34165">
                  <c:v>0.17683420000000002</c:v>
                </c:pt>
                <c:pt idx="34166">
                  <c:v>0.17683420000000002</c:v>
                </c:pt>
                <c:pt idx="34167">
                  <c:v>0.17683420000000002</c:v>
                </c:pt>
                <c:pt idx="34168">
                  <c:v>0.17683420000000002</c:v>
                </c:pt>
                <c:pt idx="34169">
                  <c:v>0.17683420000000002</c:v>
                </c:pt>
                <c:pt idx="34170">
                  <c:v>0.17683420000000002</c:v>
                </c:pt>
                <c:pt idx="34171">
                  <c:v>0.17683420000000002</c:v>
                </c:pt>
                <c:pt idx="34172">
                  <c:v>0.17683420000000002</c:v>
                </c:pt>
                <c:pt idx="34173">
                  <c:v>0.17683420000000002</c:v>
                </c:pt>
                <c:pt idx="34174">
                  <c:v>0.17683420000000002</c:v>
                </c:pt>
                <c:pt idx="34175">
                  <c:v>0.17683420000000002</c:v>
                </c:pt>
                <c:pt idx="34176">
                  <c:v>0.17683420000000002</c:v>
                </c:pt>
                <c:pt idx="34177">
                  <c:v>0.17683420000000002</c:v>
                </c:pt>
                <c:pt idx="34178">
                  <c:v>0.17683420000000002</c:v>
                </c:pt>
                <c:pt idx="34179">
                  <c:v>0.17683420000000002</c:v>
                </c:pt>
                <c:pt idx="34180">
                  <c:v>0.17683420000000002</c:v>
                </c:pt>
                <c:pt idx="34181">
                  <c:v>0.17683420000000002</c:v>
                </c:pt>
                <c:pt idx="34182">
                  <c:v>0.17683420000000002</c:v>
                </c:pt>
                <c:pt idx="34183">
                  <c:v>0.17683420000000002</c:v>
                </c:pt>
                <c:pt idx="34184">
                  <c:v>0.17683420000000002</c:v>
                </c:pt>
                <c:pt idx="34185">
                  <c:v>0.17683420000000002</c:v>
                </c:pt>
                <c:pt idx="34186">
                  <c:v>0.17683420000000002</c:v>
                </c:pt>
                <c:pt idx="34187">
                  <c:v>0.17683420000000002</c:v>
                </c:pt>
                <c:pt idx="34188">
                  <c:v>0.17683420000000002</c:v>
                </c:pt>
                <c:pt idx="34189">
                  <c:v>0.17683420000000002</c:v>
                </c:pt>
                <c:pt idx="34190">
                  <c:v>0.17683420000000002</c:v>
                </c:pt>
                <c:pt idx="34191">
                  <c:v>0.17683420000000002</c:v>
                </c:pt>
                <c:pt idx="34192">
                  <c:v>0.17683420000000002</c:v>
                </c:pt>
                <c:pt idx="34193">
                  <c:v>0.17683420000000002</c:v>
                </c:pt>
                <c:pt idx="34194">
                  <c:v>0.17683420000000002</c:v>
                </c:pt>
                <c:pt idx="34195">
                  <c:v>0.17683420000000002</c:v>
                </c:pt>
                <c:pt idx="34196">
                  <c:v>0.17683420000000002</c:v>
                </c:pt>
                <c:pt idx="34197">
                  <c:v>0.17683420000000002</c:v>
                </c:pt>
                <c:pt idx="34198">
                  <c:v>0.17683420000000002</c:v>
                </c:pt>
                <c:pt idx="34199">
                  <c:v>0.17683420000000002</c:v>
                </c:pt>
                <c:pt idx="34200">
                  <c:v>0.17683420000000002</c:v>
                </c:pt>
                <c:pt idx="34201">
                  <c:v>0.17683420000000002</c:v>
                </c:pt>
                <c:pt idx="34202">
                  <c:v>0.17683420000000002</c:v>
                </c:pt>
                <c:pt idx="34203">
                  <c:v>0.17683420000000002</c:v>
                </c:pt>
                <c:pt idx="34204">
                  <c:v>0.17683420000000002</c:v>
                </c:pt>
                <c:pt idx="34205">
                  <c:v>0.17683420000000002</c:v>
                </c:pt>
                <c:pt idx="34206">
                  <c:v>0.17683420000000002</c:v>
                </c:pt>
                <c:pt idx="34207">
                  <c:v>0.17683420000000002</c:v>
                </c:pt>
                <c:pt idx="34208">
                  <c:v>0.17683420000000002</c:v>
                </c:pt>
                <c:pt idx="34209">
                  <c:v>0.17683420000000002</c:v>
                </c:pt>
                <c:pt idx="34210">
                  <c:v>0.17683420000000002</c:v>
                </c:pt>
                <c:pt idx="34211">
                  <c:v>0.17683420000000002</c:v>
                </c:pt>
                <c:pt idx="34212">
                  <c:v>0.17683420000000002</c:v>
                </c:pt>
                <c:pt idx="34213">
                  <c:v>0.17683420000000002</c:v>
                </c:pt>
                <c:pt idx="34214">
                  <c:v>0.17683420000000002</c:v>
                </c:pt>
                <c:pt idx="34215">
                  <c:v>0.17683420000000002</c:v>
                </c:pt>
                <c:pt idx="34216">
                  <c:v>0.17683420000000002</c:v>
                </c:pt>
                <c:pt idx="34217">
                  <c:v>0.17683420000000002</c:v>
                </c:pt>
                <c:pt idx="34218">
                  <c:v>0.17683420000000002</c:v>
                </c:pt>
                <c:pt idx="34219">
                  <c:v>0.17683420000000002</c:v>
                </c:pt>
                <c:pt idx="34220">
                  <c:v>0.17683420000000002</c:v>
                </c:pt>
                <c:pt idx="34221">
                  <c:v>0.17683420000000002</c:v>
                </c:pt>
                <c:pt idx="34222">
                  <c:v>0.17683420000000002</c:v>
                </c:pt>
                <c:pt idx="34223">
                  <c:v>0.17683420000000002</c:v>
                </c:pt>
                <c:pt idx="34224">
                  <c:v>0.17683420000000002</c:v>
                </c:pt>
                <c:pt idx="34225">
                  <c:v>0.17683420000000002</c:v>
                </c:pt>
                <c:pt idx="34226">
                  <c:v>0.17683420000000002</c:v>
                </c:pt>
                <c:pt idx="34227">
                  <c:v>0.17683420000000002</c:v>
                </c:pt>
                <c:pt idx="34228">
                  <c:v>0.17683420000000002</c:v>
                </c:pt>
                <c:pt idx="34229">
                  <c:v>0.17683420000000002</c:v>
                </c:pt>
                <c:pt idx="34230">
                  <c:v>0.17683420000000002</c:v>
                </c:pt>
                <c:pt idx="34231">
                  <c:v>0.17683420000000002</c:v>
                </c:pt>
                <c:pt idx="34232">
                  <c:v>0.17683420000000002</c:v>
                </c:pt>
                <c:pt idx="34233">
                  <c:v>0.17683420000000002</c:v>
                </c:pt>
                <c:pt idx="34234">
                  <c:v>0.17683420000000002</c:v>
                </c:pt>
                <c:pt idx="34235">
                  <c:v>0.17683420000000002</c:v>
                </c:pt>
                <c:pt idx="34236">
                  <c:v>0.17683420000000002</c:v>
                </c:pt>
                <c:pt idx="34237">
                  <c:v>0.17683420000000002</c:v>
                </c:pt>
                <c:pt idx="34238">
                  <c:v>0.17683420000000002</c:v>
                </c:pt>
                <c:pt idx="34239">
                  <c:v>0.17683420000000002</c:v>
                </c:pt>
                <c:pt idx="34240">
                  <c:v>0.17683420000000002</c:v>
                </c:pt>
                <c:pt idx="34241">
                  <c:v>0.17683420000000002</c:v>
                </c:pt>
                <c:pt idx="34242">
                  <c:v>0.17683420000000002</c:v>
                </c:pt>
                <c:pt idx="34243">
                  <c:v>0.17683420000000002</c:v>
                </c:pt>
                <c:pt idx="34244">
                  <c:v>0.17683420000000002</c:v>
                </c:pt>
                <c:pt idx="34245">
                  <c:v>0.17683420000000002</c:v>
                </c:pt>
                <c:pt idx="34246">
                  <c:v>0.17683420000000002</c:v>
                </c:pt>
                <c:pt idx="34247">
                  <c:v>0.17683420000000002</c:v>
                </c:pt>
                <c:pt idx="34248">
                  <c:v>0.17683420000000002</c:v>
                </c:pt>
                <c:pt idx="34249">
                  <c:v>0.17683420000000002</c:v>
                </c:pt>
                <c:pt idx="34250">
                  <c:v>0.17683420000000002</c:v>
                </c:pt>
                <c:pt idx="34251">
                  <c:v>0.17683420000000002</c:v>
                </c:pt>
                <c:pt idx="34252">
                  <c:v>0.17683420000000002</c:v>
                </c:pt>
                <c:pt idx="34253">
                  <c:v>0.17683420000000002</c:v>
                </c:pt>
                <c:pt idx="34254">
                  <c:v>0.17683420000000002</c:v>
                </c:pt>
                <c:pt idx="34255">
                  <c:v>0.17683420000000002</c:v>
                </c:pt>
                <c:pt idx="34256">
                  <c:v>0.17683420000000002</c:v>
                </c:pt>
                <c:pt idx="34257">
                  <c:v>0.17683420000000002</c:v>
                </c:pt>
                <c:pt idx="34258">
                  <c:v>0.17683420000000002</c:v>
                </c:pt>
                <c:pt idx="34259">
                  <c:v>0.17683420000000002</c:v>
                </c:pt>
                <c:pt idx="34260">
                  <c:v>0.17683420000000002</c:v>
                </c:pt>
                <c:pt idx="34261">
                  <c:v>0.17683420000000002</c:v>
                </c:pt>
                <c:pt idx="34262">
                  <c:v>0.17683420000000002</c:v>
                </c:pt>
                <c:pt idx="34263">
                  <c:v>0.17683420000000002</c:v>
                </c:pt>
                <c:pt idx="34264">
                  <c:v>0.17683420000000002</c:v>
                </c:pt>
                <c:pt idx="34265">
                  <c:v>0.17683420000000002</c:v>
                </c:pt>
                <c:pt idx="34266">
                  <c:v>0.17683420000000002</c:v>
                </c:pt>
                <c:pt idx="34267">
                  <c:v>0.17683420000000002</c:v>
                </c:pt>
                <c:pt idx="34268">
                  <c:v>0.17683420000000002</c:v>
                </c:pt>
                <c:pt idx="34269">
                  <c:v>0.17683420000000002</c:v>
                </c:pt>
                <c:pt idx="34270">
                  <c:v>0.17683420000000002</c:v>
                </c:pt>
                <c:pt idx="34271">
                  <c:v>0.17683420000000002</c:v>
                </c:pt>
                <c:pt idx="34272">
                  <c:v>0.17683420000000002</c:v>
                </c:pt>
                <c:pt idx="34273">
                  <c:v>0.17683420000000002</c:v>
                </c:pt>
                <c:pt idx="34274">
                  <c:v>0.17683420000000002</c:v>
                </c:pt>
                <c:pt idx="34275">
                  <c:v>0.17683420000000002</c:v>
                </c:pt>
                <c:pt idx="34276">
                  <c:v>0.17683420000000002</c:v>
                </c:pt>
                <c:pt idx="34277">
                  <c:v>0.17683420000000002</c:v>
                </c:pt>
                <c:pt idx="34278">
                  <c:v>0.17683420000000002</c:v>
                </c:pt>
                <c:pt idx="34279">
                  <c:v>0.17683420000000002</c:v>
                </c:pt>
                <c:pt idx="34280">
                  <c:v>0.17683420000000002</c:v>
                </c:pt>
                <c:pt idx="34281">
                  <c:v>0.17683420000000002</c:v>
                </c:pt>
                <c:pt idx="34282">
                  <c:v>0.17683420000000002</c:v>
                </c:pt>
                <c:pt idx="34283">
                  <c:v>0.17683420000000002</c:v>
                </c:pt>
                <c:pt idx="34284">
                  <c:v>0.17683420000000002</c:v>
                </c:pt>
                <c:pt idx="34285">
                  <c:v>0.17683420000000002</c:v>
                </c:pt>
                <c:pt idx="34286">
                  <c:v>0.17683420000000002</c:v>
                </c:pt>
                <c:pt idx="34287">
                  <c:v>0.17683420000000002</c:v>
                </c:pt>
                <c:pt idx="34288">
                  <c:v>0.17683420000000002</c:v>
                </c:pt>
                <c:pt idx="34289">
                  <c:v>0.17683420000000002</c:v>
                </c:pt>
                <c:pt idx="34290">
                  <c:v>0.17683420000000002</c:v>
                </c:pt>
                <c:pt idx="34291">
                  <c:v>0.17683420000000002</c:v>
                </c:pt>
                <c:pt idx="34292">
                  <c:v>0.17683420000000002</c:v>
                </c:pt>
                <c:pt idx="34293">
                  <c:v>0.17683420000000002</c:v>
                </c:pt>
                <c:pt idx="34294">
                  <c:v>0.17683420000000002</c:v>
                </c:pt>
                <c:pt idx="34295">
                  <c:v>0.17683420000000002</c:v>
                </c:pt>
                <c:pt idx="34296">
                  <c:v>0.17683420000000002</c:v>
                </c:pt>
                <c:pt idx="34297">
                  <c:v>0.17683420000000002</c:v>
                </c:pt>
                <c:pt idx="34298">
                  <c:v>0.17683420000000002</c:v>
                </c:pt>
                <c:pt idx="34299">
                  <c:v>0.17683420000000002</c:v>
                </c:pt>
                <c:pt idx="34300">
                  <c:v>0.17683420000000002</c:v>
                </c:pt>
                <c:pt idx="34301">
                  <c:v>0.17683420000000002</c:v>
                </c:pt>
                <c:pt idx="34302">
                  <c:v>0.17683420000000002</c:v>
                </c:pt>
                <c:pt idx="34303">
                  <c:v>0.17683420000000002</c:v>
                </c:pt>
                <c:pt idx="34304">
                  <c:v>0.17683420000000002</c:v>
                </c:pt>
                <c:pt idx="34305">
                  <c:v>0.17683420000000002</c:v>
                </c:pt>
                <c:pt idx="34306">
                  <c:v>0.17683420000000002</c:v>
                </c:pt>
                <c:pt idx="34307">
                  <c:v>0.17683420000000002</c:v>
                </c:pt>
                <c:pt idx="34308">
                  <c:v>0.17683420000000002</c:v>
                </c:pt>
                <c:pt idx="34309">
                  <c:v>0.17683420000000002</c:v>
                </c:pt>
                <c:pt idx="34310">
                  <c:v>0.17683420000000002</c:v>
                </c:pt>
                <c:pt idx="34311">
                  <c:v>0.17683420000000002</c:v>
                </c:pt>
                <c:pt idx="34312">
                  <c:v>0.17683420000000002</c:v>
                </c:pt>
                <c:pt idx="34313">
                  <c:v>0.17683420000000002</c:v>
                </c:pt>
                <c:pt idx="34314">
                  <c:v>0.17683420000000002</c:v>
                </c:pt>
                <c:pt idx="34315">
                  <c:v>0.17683420000000002</c:v>
                </c:pt>
                <c:pt idx="34316">
                  <c:v>0.17683420000000002</c:v>
                </c:pt>
                <c:pt idx="34317">
                  <c:v>0.17683420000000002</c:v>
                </c:pt>
                <c:pt idx="34318">
                  <c:v>0.17683420000000002</c:v>
                </c:pt>
                <c:pt idx="34319">
                  <c:v>0.17683420000000002</c:v>
                </c:pt>
                <c:pt idx="34320">
                  <c:v>0.17683420000000002</c:v>
                </c:pt>
                <c:pt idx="34321">
                  <c:v>0.17683420000000002</c:v>
                </c:pt>
                <c:pt idx="34322">
                  <c:v>0.17683420000000002</c:v>
                </c:pt>
                <c:pt idx="34323">
                  <c:v>0.17683420000000002</c:v>
                </c:pt>
                <c:pt idx="34324">
                  <c:v>0.17683420000000002</c:v>
                </c:pt>
                <c:pt idx="34325">
                  <c:v>0.17683420000000002</c:v>
                </c:pt>
                <c:pt idx="34326">
                  <c:v>0.17683420000000002</c:v>
                </c:pt>
                <c:pt idx="34327">
                  <c:v>0.17683420000000002</c:v>
                </c:pt>
                <c:pt idx="34328">
                  <c:v>0.17683420000000002</c:v>
                </c:pt>
                <c:pt idx="34329">
                  <c:v>0.17683420000000002</c:v>
                </c:pt>
                <c:pt idx="34330">
                  <c:v>0.17683420000000002</c:v>
                </c:pt>
                <c:pt idx="34331">
                  <c:v>0.17683420000000002</c:v>
                </c:pt>
                <c:pt idx="34332">
                  <c:v>0.17683420000000002</c:v>
                </c:pt>
                <c:pt idx="34333">
                  <c:v>0.17683420000000002</c:v>
                </c:pt>
                <c:pt idx="34334">
                  <c:v>0.17683420000000002</c:v>
                </c:pt>
                <c:pt idx="34335">
                  <c:v>0.17683420000000002</c:v>
                </c:pt>
                <c:pt idx="34336">
                  <c:v>0.17683420000000002</c:v>
                </c:pt>
                <c:pt idx="34337">
                  <c:v>0.17683420000000002</c:v>
                </c:pt>
                <c:pt idx="34338">
                  <c:v>0.17683420000000002</c:v>
                </c:pt>
                <c:pt idx="34339">
                  <c:v>0.17683420000000002</c:v>
                </c:pt>
                <c:pt idx="34340">
                  <c:v>0.17683420000000002</c:v>
                </c:pt>
                <c:pt idx="34341">
                  <c:v>0.17683420000000002</c:v>
                </c:pt>
                <c:pt idx="34342">
                  <c:v>0.17683420000000002</c:v>
                </c:pt>
                <c:pt idx="34343">
                  <c:v>0.17683420000000002</c:v>
                </c:pt>
                <c:pt idx="34344">
                  <c:v>0.17683420000000002</c:v>
                </c:pt>
                <c:pt idx="34345">
                  <c:v>0.17683420000000002</c:v>
                </c:pt>
                <c:pt idx="34346">
                  <c:v>0.17683420000000002</c:v>
                </c:pt>
                <c:pt idx="34347">
                  <c:v>0.17683420000000002</c:v>
                </c:pt>
                <c:pt idx="34348">
                  <c:v>0.17683420000000002</c:v>
                </c:pt>
                <c:pt idx="34349">
                  <c:v>0.17683420000000002</c:v>
                </c:pt>
                <c:pt idx="34350">
                  <c:v>0.17683420000000002</c:v>
                </c:pt>
                <c:pt idx="34351">
                  <c:v>0.17683420000000002</c:v>
                </c:pt>
                <c:pt idx="34352">
                  <c:v>0.17683420000000002</c:v>
                </c:pt>
                <c:pt idx="34353">
                  <c:v>0.17683420000000002</c:v>
                </c:pt>
                <c:pt idx="34354">
                  <c:v>0.17683420000000002</c:v>
                </c:pt>
                <c:pt idx="34355">
                  <c:v>0.17683420000000002</c:v>
                </c:pt>
                <c:pt idx="34356">
                  <c:v>0.17683420000000002</c:v>
                </c:pt>
                <c:pt idx="34357">
                  <c:v>0.17683420000000002</c:v>
                </c:pt>
                <c:pt idx="34358">
                  <c:v>0.17683420000000002</c:v>
                </c:pt>
                <c:pt idx="34359">
                  <c:v>0.17683420000000002</c:v>
                </c:pt>
                <c:pt idx="34360">
                  <c:v>0.17683420000000002</c:v>
                </c:pt>
                <c:pt idx="34361">
                  <c:v>0.17683420000000002</c:v>
                </c:pt>
                <c:pt idx="34362">
                  <c:v>0.17683420000000002</c:v>
                </c:pt>
                <c:pt idx="34363">
                  <c:v>0.17683420000000002</c:v>
                </c:pt>
                <c:pt idx="34364">
                  <c:v>0.17683420000000002</c:v>
                </c:pt>
                <c:pt idx="34365">
                  <c:v>0.17683420000000002</c:v>
                </c:pt>
                <c:pt idx="34366">
                  <c:v>0.17683420000000002</c:v>
                </c:pt>
                <c:pt idx="34367">
                  <c:v>0.17683420000000002</c:v>
                </c:pt>
                <c:pt idx="34368">
                  <c:v>0.17683420000000002</c:v>
                </c:pt>
                <c:pt idx="34369">
                  <c:v>0.17683420000000002</c:v>
                </c:pt>
                <c:pt idx="34370">
                  <c:v>0.17683420000000002</c:v>
                </c:pt>
                <c:pt idx="34371">
                  <c:v>0.17683420000000002</c:v>
                </c:pt>
                <c:pt idx="34372">
                  <c:v>0.17683420000000002</c:v>
                </c:pt>
                <c:pt idx="34373">
                  <c:v>0.17683420000000002</c:v>
                </c:pt>
                <c:pt idx="34374">
                  <c:v>0.17683420000000002</c:v>
                </c:pt>
                <c:pt idx="34375">
                  <c:v>0.17683420000000002</c:v>
                </c:pt>
                <c:pt idx="34376">
                  <c:v>0.17683420000000002</c:v>
                </c:pt>
                <c:pt idx="34377">
                  <c:v>0.17683420000000002</c:v>
                </c:pt>
                <c:pt idx="34378">
                  <c:v>0.17683420000000002</c:v>
                </c:pt>
                <c:pt idx="34379">
                  <c:v>0.17683420000000002</c:v>
                </c:pt>
                <c:pt idx="34380">
                  <c:v>0.17683420000000002</c:v>
                </c:pt>
                <c:pt idx="34381">
                  <c:v>0.17683420000000002</c:v>
                </c:pt>
                <c:pt idx="34382">
                  <c:v>0.17683420000000002</c:v>
                </c:pt>
                <c:pt idx="34383">
                  <c:v>0.17683420000000002</c:v>
                </c:pt>
                <c:pt idx="34384">
                  <c:v>0.17683420000000002</c:v>
                </c:pt>
                <c:pt idx="34385">
                  <c:v>0.17683420000000002</c:v>
                </c:pt>
                <c:pt idx="34386">
                  <c:v>0.17683420000000002</c:v>
                </c:pt>
                <c:pt idx="34387">
                  <c:v>0.17683420000000002</c:v>
                </c:pt>
                <c:pt idx="34388">
                  <c:v>0.17683420000000002</c:v>
                </c:pt>
                <c:pt idx="34389">
                  <c:v>0.17683420000000002</c:v>
                </c:pt>
                <c:pt idx="34390">
                  <c:v>0.17683420000000002</c:v>
                </c:pt>
                <c:pt idx="34391">
                  <c:v>0.17683420000000002</c:v>
                </c:pt>
                <c:pt idx="34392">
                  <c:v>0.17683420000000002</c:v>
                </c:pt>
                <c:pt idx="34393">
                  <c:v>0.17683420000000002</c:v>
                </c:pt>
                <c:pt idx="34394">
                  <c:v>0.17683420000000002</c:v>
                </c:pt>
                <c:pt idx="34395">
                  <c:v>0.17683420000000002</c:v>
                </c:pt>
                <c:pt idx="34396">
                  <c:v>0.17683420000000002</c:v>
                </c:pt>
                <c:pt idx="34397">
                  <c:v>0.17683420000000002</c:v>
                </c:pt>
                <c:pt idx="34398">
                  <c:v>0.17683420000000002</c:v>
                </c:pt>
                <c:pt idx="34399">
                  <c:v>0.17683420000000002</c:v>
                </c:pt>
                <c:pt idx="34400">
                  <c:v>0.17683420000000002</c:v>
                </c:pt>
                <c:pt idx="34401">
                  <c:v>0.17683420000000002</c:v>
                </c:pt>
                <c:pt idx="34402">
                  <c:v>0.17683420000000002</c:v>
                </c:pt>
                <c:pt idx="34403">
                  <c:v>0.17683420000000002</c:v>
                </c:pt>
                <c:pt idx="34404">
                  <c:v>0.17683420000000002</c:v>
                </c:pt>
                <c:pt idx="34405">
                  <c:v>0.17683420000000002</c:v>
                </c:pt>
                <c:pt idx="34406">
                  <c:v>0.17683420000000002</c:v>
                </c:pt>
                <c:pt idx="34407">
                  <c:v>0.17683420000000002</c:v>
                </c:pt>
                <c:pt idx="34408">
                  <c:v>0.17683420000000002</c:v>
                </c:pt>
                <c:pt idx="34409">
                  <c:v>0.17683420000000002</c:v>
                </c:pt>
                <c:pt idx="34410">
                  <c:v>0.17683420000000002</c:v>
                </c:pt>
                <c:pt idx="34411">
                  <c:v>0.17676875000000003</c:v>
                </c:pt>
                <c:pt idx="34412">
                  <c:v>0.17683420000000002</c:v>
                </c:pt>
                <c:pt idx="34413">
                  <c:v>0.17683420000000002</c:v>
                </c:pt>
                <c:pt idx="34414">
                  <c:v>0.17683420000000002</c:v>
                </c:pt>
                <c:pt idx="34415">
                  <c:v>0.17683420000000002</c:v>
                </c:pt>
                <c:pt idx="34416">
                  <c:v>0.17683420000000002</c:v>
                </c:pt>
                <c:pt idx="34417">
                  <c:v>0.17683420000000002</c:v>
                </c:pt>
                <c:pt idx="34418">
                  <c:v>0.17683420000000002</c:v>
                </c:pt>
                <c:pt idx="34419">
                  <c:v>0.17683420000000002</c:v>
                </c:pt>
                <c:pt idx="34420">
                  <c:v>0.17683420000000002</c:v>
                </c:pt>
                <c:pt idx="34421">
                  <c:v>0.17683420000000002</c:v>
                </c:pt>
                <c:pt idx="34422">
                  <c:v>0.17683420000000002</c:v>
                </c:pt>
                <c:pt idx="34423">
                  <c:v>0.17683420000000002</c:v>
                </c:pt>
                <c:pt idx="34424">
                  <c:v>0.17683420000000002</c:v>
                </c:pt>
                <c:pt idx="34425">
                  <c:v>0.17683420000000002</c:v>
                </c:pt>
                <c:pt idx="34426">
                  <c:v>0.17683420000000002</c:v>
                </c:pt>
                <c:pt idx="34427">
                  <c:v>0.17683420000000002</c:v>
                </c:pt>
                <c:pt idx="34428">
                  <c:v>0.17683420000000002</c:v>
                </c:pt>
                <c:pt idx="34429">
                  <c:v>0.17683420000000002</c:v>
                </c:pt>
                <c:pt idx="34430">
                  <c:v>0.17683420000000002</c:v>
                </c:pt>
                <c:pt idx="34431">
                  <c:v>0.17683420000000002</c:v>
                </c:pt>
                <c:pt idx="34432">
                  <c:v>0.17683420000000002</c:v>
                </c:pt>
                <c:pt idx="34433">
                  <c:v>0.17683420000000002</c:v>
                </c:pt>
                <c:pt idx="34434">
                  <c:v>0.17683420000000002</c:v>
                </c:pt>
                <c:pt idx="34435">
                  <c:v>0.17683420000000002</c:v>
                </c:pt>
                <c:pt idx="34436">
                  <c:v>0.17683420000000002</c:v>
                </c:pt>
                <c:pt idx="34437">
                  <c:v>0.17683420000000002</c:v>
                </c:pt>
                <c:pt idx="34438">
                  <c:v>0.17683420000000002</c:v>
                </c:pt>
                <c:pt idx="34439">
                  <c:v>0.17683420000000002</c:v>
                </c:pt>
                <c:pt idx="34440">
                  <c:v>0.17683420000000002</c:v>
                </c:pt>
                <c:pt idx="34441">
                  <c:v>0.17683420000000002</c:v>
                </c:pt>
                <c:pt idx="34442">
                  <c:v>0.17683420000000002</c:v>
                </c:pt>
                <c:pt idx="34443">
                  <c:v>0.17683420000000002</c:v>
                </c:pt>
                <c:pt idx="34444">
                  <c:v>0.17683420000000002</c:v>
                </c:pt>
                <c:pt idx="34445">
                  <c:v>0.17683420000000002</c:v>
                </c:pt>
                <c:pt idx="34446">
                  <c:v>0.17683420000000002</c:v>
                </c:pt>
                <c:pt idx="34447">
                  <c:v>0.17683420000000002</c:v>
                </c:pt>
                <c:pt idx="34448">
                  <c:v>0.17683420000000002</c:v>
                </c:pt>
                <c:pt idx="34449">
                  <c:v>0.17683420000000002</c:v>
                </c:pt>
                <c:pt idx="34450">
                  <c:v>0.17683420000000002</c:v>
                </c:pt>
                <c:pt idx="34451">
                  <c:v>0.17683420000000002</c:v>
                </c:pt>
                <c:pt idx="34452">
                  <c:v>0.17683420000000002</c:v>
                </c:pt>
                <c:pt idx="34453">
                  <c:v>0.17683420000000002</c:v>
                </c:pt>
                <c:pt idx="34454">
                  <c:v>0.17683420000000002</c:v>
                </c:pt>
                <c:pt idx="34455">
                  <c:v>0.17683420000000002</c:v>
                </c:pt>
                <c:pt idx="34456">
                  <c:v>0.17683420000000002</c:v>
                </c:pt>
                <c:pt idx="34457">
                  <c:v>0.17683420000000002</c:v>
                </c:pt>
                <c:pt idx="34458">
                  <c:v>0.17683420000000002</c:v>
                </c:pt>
                <c:pt idx="34459">
                  <c:v>0.17683420000000002</c:v>
                </c:pt>
                <c:pt idx="34460">
                  <c:v>0.17683420000000002</c:v>
                </c:pt>
                <c:pt idx="34461">
                  <c:v>0.17683420000000002</c:v>
                </c:pt>
                <c:pt idx="34462">
                  <c:v>0.17683420000000002</c:v>
                </c:pt>
                <c:pt idx="34463">
                  <c:v>0.17683420000000002</c:v>
                </c:pt>
                <c:pt idx="34464">
                  <c:v>0.17683420000000002</c:v>
                </c:pt>
                <c:pt idx="34465">
                  <c:v>0.17683420000000002</c:v>
                </c:pt>
                <c:pt idx="34466">
                  <c:v>0.17683420000000002</c:v>
                </c:pt>
                <c:pt idx="34467">
                  <c:v>0.17683420000000002</c:v>
                </c:pt>
                <c:pt idx="34468">
                  <c:v>0.17683420000000002</c:v>
                </c:pt>
                <c:pt idx="34469">
                  <c:v>0.17683420000000002</c:v>
                </c:pt>
                <c:pt idx="34470">
                  <c:v>0.17683420000000002</c:v>
                </c:pt>
                <c:pt idx="34471">
                  <c:v>0.17683420000000002</c:v>
                </c:pt>
                <c:pt idx="34472">
                  <c:v>0.17683420000000002</c:v>
                </c:pt>
                <c:pt idx="34473">
                  <c:v>0.17683420000000002</c:v>
                </c:pt>
                <c:pt idx="34474">
                  <c:v>0.17683420000000002</c:v>
                </c:pt>
                <c:pt idx="34475">
                  <c:v>0.17683420000000002</c:v>
                </c:pt>
                <c:pt idx="34476">
                  <c:v>0.17683420000000002</c:v>
                </c:pt>
                <c:pt idx="34477">
                  <c:v>0.17683420000000002</c:v>
                </c:pt>
                <c:pt idx="34478">
                  <c:v>0.17683420000000002</c:v>
                </c:pt>
                <c:pt idx="34479">
                  <c:v>0.17683420000000002</c:v>
                </c:pt>
                <c:pt idx="34480">
                  <c:v>0.17683420000000002</c:v>
                </c:pt>
                <c:pt idx="34481">
                  <c:v>0.17683420000000002</c:v>
                </c:pt>
                <c:pt idx="34482">
                  <c:v>0.17683420000000002</c:v>
                </c:pt>
                <c:pt idx="34483">
                  <c:v>0.17683420000000002</c:v>
                </c:pt>
                <c:pt idx="34484">
                  <c:v>0.17683420000000002</c:v>
                </c:pt>
                <c:pt idx="34485">
                  <c:v>0.17683420000000002</c:v>
                </c:pt>
                <c:pt idx="34486">
                  <c:v>0.17683420000000002</c:v>
                </c:pt>
                <c:pt idx="34487">
                  <c:v>0.17683420000000002</c:v>
                </c:pt>
                <c:pt idx="34488">
                  <c:v>0.17683420000000002</c:v>
                </c:pt>
                <c:pt idx="34489">
                  <c:v>0.17683420000000002</c:v>
                </c:pt>
                <c:pt idx="34490">
                  <c:v>0.17683420000000002</c:v>
                </c:pt>
                <c:pt idx="34491">
                  <c:v>0.17683420000000002</c:v>
                </c:pt>
                <c:pt idx="34492">
                  <c:v>0.17683420000000002</c:v>
                </c:pt>
                <c:pt idx="34493">
                  <c:v>0.17683420000000002</c:v>
                </c:pt>
                <c:pt idx="34494">
                  <c:v>0.17683420000000002</c:v>
                </c:pt>
                <c:pt idx="34495">
                  <c:v>0.17683420000000002</c:v>
                </c:pt>
                <c:pt idx="34496">
                  <c:v>0.17683420000000002</c:v>
                </c:pt>
                <c:pt idx="34497">
                  <c:v>0.17683420000000002</c:v>
                </c:pt>
                <c:pt idx="34498">
                  <c:v>0.17683420000000002</c:v>
                </c:pt>
                <c:pt idx="34499">
                  <c:v>0.17683420000000002</c:v>
                </c:pt>
                <c:pt idx="34500">
                  <c:v>0.17683420000000002</c:v>
                </c:pt>
                <c:pt idx="34501">
                  <c:v>0.17683420000000002</c:v>
                </c:pt>
                <c:pt idx="34502">
                  <c:v>0.17683420000000002</c:v>
                </c:pt>
                <c:pt idx="34503">
                  <c:v>0.17683420000000002</c:v>
                </c:pt>
                <c:pt idx="34504">
                  <c:v>0.17683420000000002</c:v>
                </c:pt>
                <c:pt idx="34505">
                  <c:v>0.17683420000000002</c:v>
                </c:pt>
                <c:pt idx="34506">
                  <c:v>0.17683420000000002</c:v>
                </c:pt>
                <c:pt idx="34507">
                  <c:v>0.17683420000000002</c:v>
                </c:pt>
                <c:pt idx="34508">
                  <c:v>0.17683420000000002</c:v>
                </c:pt>
                <c:pt idx="34509">
                  <c:v>0.17683420000000002</c:v>
                </c:pt>
                <c:pt idx="34510">
                  <c:v>0.17683420000000002</c:v>
                </c:pt>
                <c:pt idx="34511">
                  <c:v>0.17683420000000002</c:v>
                </c:pt>
                <c:pt idx="34512">
                  <c:v>0.17683420000000002</c:v>
                </c:pt>
                <c:pt idx="34513">
                  <c:v>0.17683420000000002</c:v>
                </c:pt>
                <c:pt idx="34514">
                  <c:v>0.17683420000000002</c:v>
                </c:pt>
                <c:pt idx="34515">
                  <c:v>0.17683420000000002</c:v>
                </c:pt>
                <c:pt idx="34516">
                  <c:v>0.17683420000000002</c:v>
                </c:pt>
                <c:pt idx="34517">
                  <c:v>0.17683420000000002</c:v>
                </c:pt>
                <c:pt idx="34518">
                  <c:v>0.17683420000000002</c:v>
                </c:pt>
                <c:pt idx="34519">
                  <c:v>0.17683420000000002</c:v>
                </c:pt>
                <c:pt idx="34520">
                  <c:v>0.17683420000000002</c:v>
                </c:pt>
                <c:pt idx="34521">
                  <c:v>0.17683420000000002</c:v>
                </c:pt>
                <c:pt idx="34522">
                  <c:v>0.17683420000000002</c:v>
                </c:pt>
                <c:pt idx="34523">
                  <c:v>0.17683420000000002</c:v>
                </c:pt>
                <c:pt idx="34524">
                  <c:v>0.17683420000000002</c:v>
                </c:pt>
                <c:pt idx="34525">
                  <c:v>0.17683420000000002</c:v>
                </c:pt>
                <c:pt idx="34526">
                  <c:v>0.17683420000000002</c:v>
                </c:pt>
                <c:pt idx="34527">
                  <c:v>0.17683420000000002</c:v>
                </c:pt>
                <c:pt idx="34528">
                  <c:v>0.17683420000000002</c:v>
                </c:pt>
                <c:pt idx="34529">
                  <c:v>0.17683420000000002</c:v>
                </c:pt>
                <c:pt idx="34530">
                  <c:v>0.17683420000000002</c:v>
                </c:pt>
                <c:pt idx="34531">
                  <c:v>0.17683420000000002</c:v>
                </c:pt>
                <c:pt idx="34532">
                  <c:v>0.17683420000000002</c:v>
                </c:pt>
                <c:pt idx="34533">
                  <c:v>0.17683420000000002</c:v>
                </c:pt>
                <c:pt idx="34534">
                  <c:v>0.17683420000000002</c:v>
                </c:pt>
                <c:pt idx="34535">
                  <c:v>0.17683420000000002</c:v>
                </c:pt>
                <c:pt idx="34536">
                  <c:v>0.17683420000000002</c:v>
                </c:pt>
                <c:pt idx="34537">
                  <c:v>0.17683420000000002</c:v>
                </c:pt>
                <c:pt idx="34538">
                  <c:v>0.17683420000000002</c:v>
                </c:pt>
                <c:pt idx="34539">
                  <c:v>0.17683420000000002</c:v>
                </c:pt>
                <c:pt idx="34540">
                  <c:v>0.17683420000000002</c:v>
                </c:pt>
                <c:pt idx="34541">
                  <c:v>0.17683420000000002</c:v>
                </c:pt>
                <c:pt idx="34542">
                  <c:v>0.17683420000000002</c:v>
                </c:pt>
                <c:pt idx="34543">
                  <c:v>0.17683420000000002</c:v>
                </c:pt>
                <c:pt idx="34544">
                  <c:v>0.17683420000000002</c:v>
                </c:pt>
                <c:pt idx="34545">
                  <c:v>0.17683420000000002</c:v>
                </c:pt>
                <c:pt idx="34546">
                  <c:v>0.17683420000000002</c:v>
                </c:pt>
                <c:pt idx="34547">
                  <c:v>0.17683420000000002</c:v>
                </c:pt>
                <c:pt idx="34548">
                  <c:v>0.17683420000000002</c:v>
                </c:pt>
                <c:pt idx="34549">
                  <c:v>0.17683420000000002</c:v>
                </c:pt>
                <c:pt idx="34550">
                  <c:v>0.17683420000000002</c:v>
                </c:pt>
                <c:pt idx="34551">
                  <c:v>0.17683420000000002</c:v>
                </c:pt>
                <c:pt idx="34552">
                  <c:v>0.17683420000000002</c:v>
                </c:pt>
                <c:pt idx="34553">
                  <c:v>0.17683420000000002</c:v>
                </c:pt>
                <c:pt idx="34554">
                  <c:v>0.17683420000000002</c:v>
                </c:pt>
                <c:pt idx="34555">
                  <c:v>0.17683420000000002</c:v>
                </c:pt>
                <c:pt idx="34556">
                  <c:v>0.17683420000000002</c:v>
                </c:pt>
                <c:pt idx="34557">
                  <c:v>0.17683420000000002</c:v>
                </c:pt>
                <c:pt idx="34558">
                  <c:v>0.17683420000000002</c:v>
                </c:pt>
                <c:pt idx="34559">
                  <c:v>0.17683420000000002</c:v>
                </c:pt>
                <c:pt idx="34560">
                  <c:v>0.17683420000000002</c:v>
                </c:pt>
                <c:pt idx="34561">
                  <c:v>0.17683420000000002</c:v>
                </c:pt>
                <c:pt idx="34562">
                  <c:v>0.17683420000000002</c:v>
                </c:pt>
                <c:pt idx="34563">
                  <c:v>0.17683420000000002</c:v>
                </c:pt>
                <c:pt idx="34564">
                  <c:v>0.17683420000000002</c:v>
                </c:pt>
                <c:pt idx="34565">
                  <c:v>0.17683420000000002</c:v>
                </c:pt>
                <c:pt idx="34566">
                  <c:v>0.17683420000000002</c:v>
                </c:pt>
                <c:pt idx="34567">
                  <c:v>0.17683420000000002</c:v>
                </c:pt>
                <c:pt idx="34568">
                  <c:v>0.17683420000000002</c:v>
                </c:pt>
                <c:pt idx="34569">
                  <c:v>0.17683420000000002</c:v>
                </c:pt>
                <c:pt idx="34570">
                  <c:v>0.17683420000000002</c:v>
                </c:pt>
                <c:pt idx="34571">
                  <c:v>0.17683420000000002</c:v>
                </c:pt>
                <c:pt idx="34572">
                  <c:v>0.17683420000000002</c:v>
                </c:pt>
                <c:pt idx="34573">
                  <c:v>0.17683420000000002</c:v>
                </c:pt>
                <c:pt idx="34574">
                  <c:v>0.17683420000000002</c:v>
                </c:pt>
                <c:pt idx="34575">
                  <c:v>0.17683420000000002</c:v>
                </c:pt>
                <c:pt idx="34576">
                  <c:v>0.17683420000000002</c:v>
                </c:pt>
                <c:pt idx="34577">
                  <c:v>0.17683420000000002</c:v>
                </c:pt>
                <c:pt idx="34578">
                  <c:v>0.17683420000000002</c:v>
                </c:pt>
                <c:pt idx="34579">
                  <c:v>0.17683420000000002</c:v>
                </c:pt>
                <c:pt idx="34580">
                  <c:v>0.17683420000000002</c:v>
                </c:pt>
                <c:pt idx="34581">
                  <c:v>0.17683420000000002</c:v>
                </c:pt>
                <c:pt idx="34582">
                  <c:v>0.17683420000000002</c:v>
                </c:pt>
                <c:pt idx="34583">
                  <c:v>0.17683420000000002</c:v>
                </c:pt>
                <c:pt idx="34584">
                  <c:v>0.17683420000000002</c:v>
                </c:pt>
                <c:pt idx="34585">
                  <c:v>0.17683420000000002</c:v>
                </c:pt>
                <c:pt idx="34586">
                  <c:v>0.17683420000000002</c:v>
                </c:pt>
                <c:pt idx="34587">
                  <c:v>0.17683420000000002</c:v>
                </c:pt>
                <c:pt idx="34588">
                  <c:v>0.17683420000000002</c:v>
                </c:pt>
                <c:pt idx="34589">
                  <c:v>0.17683420000000002</c:v>
                </c:pt>
                <c:pt idx="34590">
                  <c:v>0.17683420000000002</c:v>
                </c:pt>
                <c:pt idx="34591">
                  <c:v>0.17683420000000002</c:v>
                </c:pt>
                <c:pt idx="34592">
                  <c:v>0.17683420000000002</c:v>
                </c:pt>
                <c:pt idx="34593">
                  <c:v>0.17683420000000002</c:v>
                </c:pt>
                <c:pt idx="34594">
                  <c:v>0.17683420000000002</c:v>
                </c:pt>
                <c:pt idx="34595">
                  <c:v>0.17683420000000002</c:v>
                </c:pt>
                <c:pt idx="34596">
                  <c:v>0.17683420000000002</c:v>
                </c:pt>
                <c:pt idx="34597">
                  <c:v>0.17683420000000002</c:v>
                </c:pt>
                <c:pt idx="34598">
                  <c:v>0.17683420000000002</c:v>
                </c:pt>
                <c:pt idx="34599">
                  <c:v>0.17683420000000002</c:v>
                </c:pt>
                <c:pt idx="34600">
                  <c:v>0.17683420000000002</c:v>
                </c:pt>
                <c:pt idx="34601">
                  <c:v>0.17683420000000002</c:v>
                </c:pt>
                <c:pt idx="34602">
                  <c:v>0.17683420000000002</c:v>
                </c:pt>
                <c:pt idx="34603">
                  <c:v>0.17683420000000002</c:v>
                </c:pt>
                <c:pt idx="34604">
                  <c:v>0.17683420000000002</c:v>
                </c:pt>
                <c:pt idx="34605">
                  <c:v>0.17683420000000002</c:v>
                </c:pt>
                <c:pt idx="34606">
                  <c:v>0.17683420000000002</c:v>
                </c:pt>
                <c:pt idx="34607">
                  <c:v>0.17683420000000002</c:v>
                </c:pt>
                <c:pt idx="34608">
                  <c:v>0.17683420000000002</c:v>
                </c:pt>
                <c:pt idx="34609">
                  <c:v>0.17683420000000002</c:v>
                </c:pt>
                <c:pt idx="34610">
                  <c:v>0.17683420000000002</c:v>
                </c:pt>
                <c:pt idx="34611">
                  <c:v>0.17683420000000002</c:v>
                </c:pt>
                <c:pt idx="34612">
                  <c:v>0.17683420000000002</c:v>
                </c:pt>
                <c:pt idx="34613">
                  <c:v>0.17683420000000002</c:v>
                </c:pt>
                <c:pt idx="34614">
                  <c:v>0.17683420000000002</c:v>
                </c:pt>
                <c:pt idx="34615">
                  <c:v>0.17683420000000002</c:v>
                </c:pt>
                <c:pt idx="34616">
                  <c:v>0.17683420000000002</c:v>
                </c:pt>
                <c:pt idx="34617">
                  <c:v>0.17683420000000002</c:v>
                </c:pt>
                <c:pt idx="34618">
                  <c:v>0.17683420000000002</c:v>
                </c:pt>
                <c:pt idx="34619">
                  <c:v>0.17676875000000003</c:v>
                </c:pt>
                <c:pt idx="34620">
                  <c:v>0.17683420000000002</c:v>
                </c:pt>
                <c:pt idx="34621">
                  <c:v>0.17683420000000002</c:v>
                </c:pt>
                <c:pt idx="34622">
                  <c:v>0.17683420000000002</c:v>
                </c:pt>
                <c:pt idx="34623">
                  <c:v>0.17683420000000002</c:v>
                </c:pt>
                <c:pt idx="34624">
                  <c:v>0.17683420000000002</c:v>
                </c:pt>
                <c:pt idx="34625">
                  <c:v>0.17683420000000002</c:v>
                </c:pt>
                <c:pt idx="34626">
                  <c:v>0.17683420000000002</c:v>
                </c:pt>
                <c:pt idx="34627">
                  <c:v>0.17683420000000002</c:v>
                </c:pt>
                <c:pt idx="34628">
                  <c:v>0.17683420000000002</c:v>
                </c:pt>
                <c:pt idx="34629">
                  <c:v>0.17683420000000002</c:v>
                </c:pt>
                <c:pt idx="34630">
                  <c:v>0.17683420000000002</c:v>
                </c:pt>
                <c:pt idx="34631">
                  <c:v>0.17683420000000002</c:v>
                </c:pt>
                <c:pt idx="34632">
                  <c:v>0.17683420000000002</c:v>
                </c:pt>
                <c:pt idx="34633">
                  <c:v>0.17683420000000002</c:v>
                </c:pt>
                <c:pt idx="34634">
                  <c:v>0.17683420000000002</c:v>
                </c:pt>
                <c:pt idx="34635">
                  <c:v>0.17683420000000002</c:v>
                </c:pt>
                <c:pt idx="34636">
                  <c:v>0.17683420000000002</c:v>
                </c:pt>
                <c:pt idx="34637">
                  <c:v>0.17683420000000002</c:v>
                </c:pt>
                <c:pt idx="34638">
                  <c:v>0.17683420000000002</c:v>
                </c:pt>
                <c:pt idx="34639">
                  <c:v>0.17683420000000002</c:v>
                </c:pt>
                <c:pt idx="34640">
                  <c:v>0.17683420000000002</c:v>
                </c:pt>
                <c:pt idx="34641">
                  <c:v>0.17683420000000002</c:v>
                </c:pt>
                <c:pt idx="34642">
                  <c:v>0.17683420000000002</c:v>
                </c:pt>
                <c:pt idx="34643">
                  <c:v>0.17683420000000002</c:v>
                </c:pt>
                <c:pt idx="34644">
                  <c:v>0.17683420000000002</c:v>
                </c:pt>
                <c:pt idx="34645">
                  <c:v>0.17683420000000002</c:v>
                </c:pt>
                <c:pt idx="34646">
                  <c:v>0.17683420000000002</c:v>
                </c:pt>
                <c:pt idx="34647">
                  <c:v>0.17683420000000002</c:v>
                </c:pt>
                <c:pt idx="34648">
                  <c:v>0.17676875000000003</c:v>
                </c:pt>
                <c:pt idx="34649">
                  <c:v>0.17683420000000002</c:v>
                </c:pt>
                <c:pt idx="34650">
                  <c:v>0.17683420000000002</c:v>
                </c:pt>
                <c:pt idx="34651">
                  <c:v>0.17683420000000002</c:v>
                </c:pt>
                <c:pt idx="34652">
                  <c:v>0.17683420000000002</c:v>
                </c:pt>
                <c:pt idx="34653">
                  <c:v>0.17683420000000002</c:v>
                </c:pt>
                <c:pt idx="34654">
                  <c:v>0.17683420000000002</c:v>
                </c:pt>
                <c:pt idx="34655">
                  <c:v>0.17683420000000002</c:v>
                </c:pt>
                <c:pt idx="34656">
                  <c:v>0.17683420000000002</c:v>
                </c:pt>
                <c:pt idx="34657">
                  <c:v>0.17683420000000002</c:v>
                </c:pt>
                <c:pt idx="34658">
                  <c:v>0.17683420000000002</c:v>
                </c:pt>
                <c:pt idx="34659">
                  <c:v>0.17683420000000002</c:v>
                </c:pt>
                <c:pt idx="34660">
                  <c:v>0.17683420000000002</c:v>
                </c:pt>
                <c:pt idx="34661">
                  <c:v>0.17683420000000002</c:v>
                </c:pt>
                <c:pt idx="34662">
                  <c:v>0.17683420000000002</c:v>
                </c:pt>
                <c:pt idx="34663">
                  <c:v>0.17683420000000002</c:v>
                </c:pt>
                <c:pt idx="34664">
                  <c:v>0.17683420000000002</c:v>
                </c:pt>
                <c:pt idx="34665">
                  <c:v>0.17683420000000002</c:v>
                </c:pt>
                <c:pt idx="34666">
                  <c:v>0.17683420000000002</c:v>
                </c:pt>
                <c:pt idx="34667">
                  <c:v>0.17683420000000002</c:v>
                </c:pt>
                <c:pt idx="34668">
                  <c:v>0.17683420000000002</c:v>
                </c:pt>
                <c:pt idx="34669">
                  <c:v>0.17683420000000002</c:v>
                </c:pt>
                <c:pt idx="34670">
                  <c:v>0.17683420000000002</c:v>
                </c:pt>
                <c:pt idx="34671">
                  <c:v>0.17683420000000002</c:v>
                </c:pt>
                <c:pt idx="34672">
                  <c:v>0.17683420000000002</c:v>
                </c:pt>
                <c:pt idx="34673">
                  <c:v>0.17683420000000002</c:v>
                </c:pt>
                <c:pt idx="34674">
                  <c:v>0.17683420000000002</c:v>
                </c:pt>
                <c:pt idx="34675">
                  <c:v>0.17683420000000002</c:v>
                </c:pt>
                <c:pt idx="34676">
                  <c:v>0.17683420000000002</c:v>
                </c:pt>
                <c:pt idx="34677">
                  <c:v>0.17683420000000002</c:v>
                </c:pt>
                <c:pt idx="34678">
                  <c:v>0.17683420000000002</c:v>
                </c:pt>
                <c:pt idx="34679">
                  <c:v>0.17683420000000002</c:v>
                </c:pt>
                <c:pt idx="34680">
                  <c:v>0.17683420000000002</c:v>
                </c:pt>
                <c:pt idx="34681">
                  <c:v>0.17683420000000002</c:v>
                </c:pt>
                <c:pt idx="34682">
                  <c:v>0.17683420000000002</c:v>
                </c:pt>
                <c:pt idx="34683">
                  <c:v>0.17683420000000002</c:v>
                </c:pt>
                <c:pt idx="34684">
                  <c:v>0.17683420000000002</c:v>
                </c:pt>
                <c:pt idx="34685">
                  <c:v>0.17683420000000002</c:v>
                </c:pt>
                <c:pt idx="34686">
                  <c:v>0.17683420000000002</c:v>
                </c:pt>
                <c:pt idx="34687">
                  <c:v>0.17683420000000002</c:v>
                </c:pt>
                <c:pt idx="34688">
                  <c:v>0.17683420000000002</c:v>
                </c:pt>
                <c:pt idx="34689">
                  <c:v>0.17683420000000002</c:v>
                </c:pt>
                <c:pt idx="34690">
                  <c:v>0.17683420000000002</c:v>
                </c:pt>
                <c:pt idx="34691">
                  <c:v>0.17683420000000002</c:v>
                </c:pt>
                <c:pt idx="34692">
                  <c:v>0.17683420000000002</c:v>
                </c:pt>
                <c:pt idx="34693">
                  <c:v>0.17683420000000002</c:v>
                </c:pt>
                <c:pt idx="34694">
                  <c:v>0.17683420000000002</c:v>
                </c:pt>
                <c:pt idx="34695">
                  <c:v>0.17683420000000002</c:v>
                </c:pt>
                <c:pt idx="34696">
                  <c:v>0.17683420000000002</c:v>
                </c:pt>
                <c:pt idx="34697">
                  <c:v>0.17683420000000002</c:v>
                </c:pt>
                <c:pt idx="34698">
                  <c:v>0.17683420000000002</c:v>
                </c:pt>
                <c:pt idx="34699">
                  <c:v>0.17683420000000002</c:v>
                </c:pt>
                <c:pt idx="34700">
                  <c:v>0.17683420000000002</c:v>
                </c:pt>
                <c:pt idx="34701">
                  <c:v>0.17683420000000002</c:v>
                </c:pt>
                <c:pt idx="34702">
                  <c:v>0.17683420000000002</c:v>
                </c:pt>
                <c:pt idx="34703">
                  <c:v>0.17683420000000002</c:v>
                </c:pt>
                <c:pt idx="34704">
                  <c:v>0.17683420000000002</c:v>
                </c:pt>
                <c:pt idx="34705">
                  <c:v>0.17683420000000002</c:v>
                </c:pt>
                <c:pt idx="34706">
                  <c:v>0.17683420000000002</c:v>
                </c:pt>
                <c:pt idx="34707">
                  <c:v>0.17683420000000002</c:v>
                </c:pt>
                <c:pt idx="34708">
                  <c:v>0.17683420000000002</c:v>
                </c:pt>
                <c:pt idx="34709">
                  <c:v>0.17683420000000002</c:v>
                </c:pt>
                <c:pt idx="34710">
                  <c:v>0.17683420000000002</c:v>
                </c:pt>
                <c:pt idx="34711">
                  <c:v>0.17683420000000002</c:v>
                </c:pt>
                <c:pt idx="34712">
                  <c:v>0.17683420000000002</c:v>
                </c:pt>
                <c:pt idx="34713">
                  <c:v>0.17683420000000002</c:v>
                </c:pt>
                <c:pt idx="34714">
                  <c:v>0.17683420000000002</c:v>
                </c:pt>
                <c:pt idx="34715">
                  <c:v>0.17683420000000002</c:v>
                </c:pt>
                <c:pt idx="34716">
                  <c:v>0.17683420000000002</c:v>
                </c:pt>
                <c:pt idx="34717">
                  <c:v>0.17683420000000002</c:v>
                </c:pt>
                <c:pt idx="34718">
                  <c:v>0.17683420000000002</c:v>
                </c:pt>
                <c:pt idx="34719">
                  <c:v>0.17683420000000002</c:v>
                </c:pt>
                <c:pt idx="34720">
                  <c:v>0.17683420000000002</c:v>
                </c:pt>
                <c:pt idx="34721">
                  <c:v>0.17683420000000002</c:v>
                </c:pt>
                <c:pt idx="34722">
                  <c:v>0.17683420000000002</c:v>
                </c:pt>
                <c:pt idx="34723">
                  <c:v>0.17683420000000002</c:v>
                </c:pt>
                <c:pt idx="34724">
                  <c:v>0.17683420000000002</c:v>
                </c:pt>
                <c:pt idx="34725">
                  <c:v>0.17683420000000002</c:v>
                </c:pt>
                <c:pt idx="34726">
                  <c:v>0.17683420000000002</c:v>
                </c:pt>
                <c:pt idx="34727">
                  <c:v>0.17683420000000002</c:v>
                </c:pt>
                <c:pt idx="34728">
                  <c:v>0.17683420000000002</c:v>
                </c:pt>
                <c:pt idx="34729">
                  <c:v>0.17676875000000003</c:v>
                </c:pt>
                <c:pt idx="34730">
                  <c:v>0.17683420000000002</c:v>
                </c:pt>
                <c:pt idx="34731">
                  <c:v>0.17683420000000002</c:v>
                </c:pt>
                <c:pt idx="34732">
                  <c:v>0.17683420000000002</c:v>
                </c:pt>
                <c:pt idx="34733">
                  <c:v>0.17683420000000002</c:v>
                </c:pt>
                <c:pt idx="34734">
                  <c:v>0.17683420000000002</c:v>
                </c:pt>
                <c:pt idx="34735">
                  <c:v>0.17683420000000002</c:v>
                </c:pt>
                <c:pt idx="34736">
                  <c:v>0.17683420000000002</c:v>
                </c:pt>
                <c:pt idx="34737">
                  <c:v>0.17683420000000002</c:v>
                </c:pt>
                <c:pt idx="34738">
                  <c:v>0.17683420000000002</c:v>
                </c:pt>
                <c:pt idx="34739">
                  <c:v>0.17683420000000002</c:v>
                </c:pt>
                <c:pt idx="34740">
                  <c:v>0.17683420000000002</c:v>
                </c:pt>
                <c:pt idx="34741">
                  <c:v>0.17683420000000002</c:v>
                </c:pt>
                <c:pt idx="34742">
                  <c:v>0.17683420000000002</c:v>
                </c:pt>
                <c:pt idx="34743">
                  <c:v>0.17683420000000002</c:v>
                </c:pt>
                <c:pt idx="34744">
                  <c:v>0.17683420000000002</c:v>
                </c:pt>
                <c:pt idx="34745">
                  <c:v>0.17683420000000002</c:v>
                </c:pt>
                <c:pt idx="34746">
                  <c:v>0.17683420000000002</c:v>
                </c:pt>
                <c:pt idx="34747">
                  <c:v>0.17683420000000002</c:v>
                </c:pt>
                <c:pt idx="34748">
                  <c:v>0.17683420000000002</c:v>
                </c:pt>
                <c:pt idx="34749">
                  <c:v>0.17683420000000002</c:v>
                </c:pt>
                <c:pt idx="34750">
                  <c:v>0.17683420000000002</c:v>
                </c:pt>
                <c:pt idx="34751">
                  <c:v>0.17683420000000002</c:v>
                </c:pt>
                <c:pt idx="34752">
                  <c:v>0.17683420000000002</c:v>
                </c:pt>
                <c:pt idx="34753">
                  <c:v>0.17683420000000002</c:v>
                </c:pt>
                <c:pt idx="34754">
                  <c:v>0.17683420000000002</c:v>
                </c:pt>
                <c:pt idx="34755">
                  <c:v>0.17683420000000002</c:v>
                </c:pt>
                <c:pt idx="34756">
                  <c:v>0.17683420000000002</c:v>
                </c:pt>
                <c:pt idx="34757">
                  <c:v>0.17683420000000002</c:v>
                </c:pt>
                <c:pt idx="34758">
                  <c:v>0.17683420000000002</c:v>
                </c:pt>
                <c:pt idx="34759">
                  <c:v>0.17683420000000002</c:v>
                </c:pt>
                <c:pt idx="34760">
                  <c:v>0.17683420000000002</c:v>
                </c:pt>
                <c:pt idx="34761">
                  <c:v>0.17683420000000002</c:v>
                </c:pt>
                <c:pt idx="34762">
                  <c:v>0.17683420000000002</c:v>
                </c:pt>
                <c:pt idx="34763">
                  <c:v>0.17683420000000002</c:v>
                </c:pt>
                <c:pt idx="34764">
                  <c:v>0.17683420000000002</c:v>
                </c:pt>
                <c:pt idx="34765">
                  <c:v>0.17683420000000002</c:v>
                </c:pt>
                <c:pt idx="34766">
                  <c:v>0.17683420000000002</c:v>
                </c:pt>
                <c:pt idx="34767">
                  <c:v>0.17683420000000002</c:v>
                </c:pt>
                <c:pt idx="34768">
                  <c:v>0.17683420000000002</c:v>
                </c:pt>
                <c:pt idx="34769">
                  <c:v>0.17683420000000002</c:v>
                </c:pt>
                <c:pt idx="34770">
                  <c:v>0.17683420000000002</c:v>
                </c:pt>
                <c:pt idx="34771">
                  <c:v>0.17683420000000002</c:v>
                </c:pt>
                <c:pt idx="34772">
                  <c:v>0.17683420000000002</c:v>
                </c:pt>
                <c:pt idx="34773">
                  <c:v>0.17683420000000002</c:v>
                </c:pt>
                <c:pt idx="34774">
                  <c:v>0.17683420000000002</c:v>
                </c:pt>
                <c:pt idx="34775">
                  <c:v>0.17683420000000002</c:v>
                </c:pt>
                <c:pt idx="34776">
                  <c:v>0.17683420000000002</c:v>
                </c:pt>
                <c:pt idx="34777">
                  <c:v>0.17683420000000002</c:v>
                </c:pt>
                <c:pt idx="34778">
                  <c:v>0.17683420000000002</c:v>
                </c:pt>
                <c:pt idx="34779">
                  <c:v>0.17683420000000002</c:v>
                </c:pt>
                <c:pt idx="34780">
                  <c:v>0.17683420000000002</c:v>
                </c:pt>
                <c:pt idx="34781">
                  <c:v>0.17683420000000002</c:v>
                </c:pt>
                <c:pt idx="34782">
                  <c:v>0.17683420000000002</c:v>
                </c:pt>
                <c:pt idx="34783">
                  <c:v>0.17683420000000002</c:v>
                </c:pt>
                <c:pt idx="34784">
                  <c:v>0.17683420000000002</c:v>
                </c:pt>
                <c:pt idx="34785">
                  <c:v>0.17683420000000002</c:v>
                </c:pt>
                <c:pt idx="34786">
                  <c:v>0.17683420000000002</c:v>
                </c:pt>
                <c:pt idx="34787">
                  <c:v>0.17683420000000002</c:v>
                </c:pt>
                <c:pt idx="34788">
                  <c:v>0.17683420000000002</c:v>
                </c:pt>
                <c:pt idx="34789">
                  <c:v>0.17683420000000002</c:v>
                </c:pt>
                <c:pt idx="34790">
                  <c:v>0.17683420000000002</c:v>
                </c:pt>
                <c:pt idx="34791">
                  <c:v>0.17683420000000002</c:v>
                </c:pt>
                <c:pt idx="34792">
                  <c:v>0.17683420000000002</c:v>
                </c:pt>
                <c:pt idx="34793">
                  <c:v>0.17683420000000002</c:v>
                </c:pt>
                <c:pt idx="34794">
                  <c:v>0.17683420000000002</c:v>
                </c:pt>
                <c:pt idx="34795">
                  <c:v>0.17683420000000002</c:v>
                </c:pt>
                <c:pt idx="34796">
                  <c:v>0.17683420000000002</c:v>
                </c:pt>
                <c:pt idx="34797">
                  <c:v>0.17683420000000002</c:v>
                </c:pt>
                <c:pt idx="34798">
                  <c:v>0.17683420000000002</c:v>
                </c:pt>
                <c:pt idx="34799">
                  <c:v>0.17683420000000002</c:v>
                </c:pt>
                <c:pt idx="34800">
                  <c:v>0.17683420000000002</c:v>
                </c:pt>
                <c:pt idx="34801">
                  <c:v>0.17683420000000002</c:v>
                </c:pt>
                <c:pt idx="34802">
                  <c:v>0.17683420000000002</c:v>
                </c:pt>
                <c:pt idx="34803">
                  <c:v>0.17683420000000002</c:v>
                </c:pt>
                <c:pt idx="34804">
                  <c:v>0.17683420000000002</c:v>
                </c:pt>
                <c:pt idx="34805">
                  <c:v>0.17683420000000002</c:v>
                </c:pt>
                <c:pt idx="34806">
                  <c:v>0.17683420000000002</c:v>
                </c:pt>
                <c:pt idx="34807">
                  <c:v>0.17683420000000002</c:v>
                </c:pt>
                <c:pt idx="34808">
                  <c:v>0.17683420000000002</c:v>
                </c:pt>
                <c:pt idx="34809">
                  <c:v>0.17683420000000002</c:v>
                </c:pt>
                <c:pt idx="34810">
                  <c:v>0.17683420000000002</c:v>
                </c:pt>
                <c:pt idx="34811">
                  <c:v>0.17683420000000002</c:v>
                </c:pt>
                <c:pt idx="34812">
                  <c:v>0.17683420000000002</c:v>
                </c:pt>
                <c:pt idx="34813">
                  <c:v>0.17683420000000002</c:v>
                </c:pt>
                <c:pt idx="34814">
                  <c:v>0.17683420000000002</c:v>
                </c:pt>
                <c:pt idx="34815">
                  <c:v>0.17683420000000002</c:v>
                </c:pt>
                <c:pt idx="34816">
                  <c:v>0.17683420000000002</c:v>
                </c:pt>
                <c:pt idx="34817">
                  <c:v>0.17683420000000002</c:v>
                </c:pt>
                <c:pt idx="34818">
                  <c:v>0.17683420000000002</c:v>
                </c:pt>
                <c:pt idx="34819">
                  <c:v>0.17683420000000002</c:v>
                </c:pt>
                <c:pt idx="34820">
                  <c:v>0.17683420000000002</c:v>
                </c:pt>
                <c:pt idx="34821">
                  <c:v>0.17683420000000002</c:v>
                </c:pt>
                <c:pt idx="34822">
                  <c:v>0.17683420000000002</c:v>
                </c:pt>
                <c:pt idx="34823">
                  <c:v>0.17683420000000002</c:v>
                </c:pt>
                <c:pt idx="34824">
                  <c:v>0.17683420000000002</c:v>
                </c:pt>
                <c:pt idx="34825">
                  <c:v>0.17683420000000002</c:v>
                </c:pt>
                <c:pt idx="34826">
                  <c:v>0.17683420000000002</c:v>
                </c:pt>
                <c:pt idx="34827">
                  <c:v>0.17683420000000002</c:v>
                </c:pt>
                <c:pt idx="34828">
                  <c:v>0.17683420000000002</c:v>
                </c:pt>
                <c:pt idx="34829">
                  <c:v>0.17683420000000002</c:v>
                </c:pt>
                <c:pt idx="34830">
                  <c:v>0.17683420000000002</c:v>
                </c:pt>
                <c:pt idx="34831">
                  <c:v>0.17683420000000002</c:v>
                </c:pt>
                <c:pt idx="34832">
                  <c:v>0.17683420000000002</c:v>
                </c:pt>
                <c:pt idx="34833">
                  <c:v>0.17683420000000002</c:v>
                </c:pt>
                <c:pt idx="34834">
                  <c:v>0.17683420000000002</c:v>
                </c:pt>
                <c:pt idx="34835">
                  <c:v>0.17683420000000002</c:v>
                </c:pt>
                <c:pt idx="34836">
                  <c:v>0.17683420000000002</c:v>
                </c:pt>
                <c:pt idx="34837">
                  <c:v>0.17683420000000002</c:v>
                </c:pt>
                <c:pt idx="34838">
                  <c:v>0.17683420000000002</c:v>
                </c:pt>
                <c:pt idx="34839">
                  <c:v>0.17689954999999999</c:v>
                </c:pt>
                <c:pt idx="34840">
                  <c:v>0.17683420000000002</c:v>
                </c:pt>
                <c:pt idx="34841">
                  <c:v>0.17683420000000002</c:v>
                </c:pt>
                <c:pt idx="34842">
                  <c:v>0.17683420000000002</c:v>
                </c:pt>
                <c:pt idx="34843">
                  <c:v>0.17683420000000002</c:v>
                </c:pt>
                <c:pt idx="34844">
                  <c:v>0.17683420000000002</c:v>
                </c:pt>
                <c:pt idx="34845">
                  <c:v>0.17683420000000002</c:v>
                </c:pt>
                <c:pt idx="34846">
                  <c:v>0.17683420000000002</c:v>
                </c:pt>
                <c:pt idx="34847">
                  <c:v>0.17683420000000002</c:v>
                </c:pt>
                <c:pt idx="34848">
                  <c:v>0.17683420000000002</c:v>
                </c:pt>
                <c:pt idx="34849">
                  <c:v>0.17683420000000002</c:v>
                </c:pt>
                <c:pt idx="34850">
                  <c:v>0.17683420000000002</c:v>
                </c:pt>
                <c:pt idx="34851">
                  <c:v>0.17683420000000002</c:v>
                </c:pt>
                <c:pt idx="34852">
                  <c:v>0.17683420000000002</c:v>
                </c:pt>
                <c:pt idx="34853">
                  <c:v>0.17683420000000002</c:v>
                </c:pt>
                <c:pt idx="34854">
                  <c:v>0.17683420000000002</c:v>
                </c:pt>
                <c:pt idx="34855">
                  <c:v>0.17676875000000003</c:v>
                </c:pt>
                <c:pt idx="34856">
                  <c:v>0.17683420000000002</c:v>
                </c:pt>
                <c:pt idx="34857">
                  <c:v>0.17683420000000002</c:v>
                </c:pt>
                <c:pt idx="34858">
                  <c:v>0.17683420000000002</c:v>
                </c:pt>
                <c:pt idx="34859">
                  <c:v>0.17683420000000002</c:v>
                </c:pt>
                <c:pt idx="34860">
                  <c:v>0.17683420000000002</c:v>
                </c:pt>
                <c:pt idx="34861">
                  <c:v>0.17683420000000002</c:v>
                </c:pt>
                <c:pt idx="34862">
                  <c:v>0.17683420000000002</c:v>
                </c:pt>
                <c:pt idx="34863">
                  <c:v>0.17683420000000002</c:v>
                </c:pt>
                <c:pt idx="34864">
                  <c:v>0.17683420000000002</c:v>
                </c:pt>
                <c:pt idx="34865">
                  <c:v>0.17683420000000002</c:v>
                </c:pt>
                <c:pt idx="34866">
                  <c:v>0.17683420000000002</c:v>
                </c:pt>
                <c:pt idx="34867">
                  <c:v>0.17683420000000002</c:v>
                </c:pt>
                <c:pt idx="34868">
                  <c:v>0.17683420000000002</c:v>
                </c:pt>
                <c:pt idx="34869">
                  <c:v>0.17683420000000002</c:v>
                </c:pt>
                <c:pt idx="34870">
                  <c:v>0.17683420000000002</c:v>
                </c:pt>
                <c:pt idx="34871">
                  <c:v>0.17683420000000002</c:v>
                </c:pt>
                <c:pt idx="34872">
                  <c:v>0.17689954999999999</c:v>
                </c:pt>
                <c:pt idx="34873">
                  <c:v>0.17676875000000003</c:v>
                </c:pt>
                <c:pt idx="34874">
                  <c:v>0.17683420000000002</c:v>
                </c:pt>
                <c:pt idx="34875">
                  <c:v>0.17683420000000002</c:v>
                </c:pt>
                <c:pt idx="34876">
                  <c:v>0.17683420000000002</c:v>
                </c:pt>
                <c:pt idx="34877">
                  <c:v>0.17683420000000002</c:v>
                </c:pt>
                <c:pt idx="34878">
                  <c:v>0.17683420000000002</c:v>
                </c:pt>
                <c:pt idx="34879">
                  <c:v>0.17683420000000002</c:v>
                </c:pt>
                <c:pt idx="34880">
                  <c:v>0.17683420000000002</c:v>
                </c:pt>
                <c:pt idx="34881">
                  <c:v>0.17683420000000002</c:v>
                </c:pt>
                <c:pt idx="34882">
                  <c:v>0.17683420000000002</c:v>
                </c:pt>
                <c:pt idx="34883">
                  <c:v>0.17683420000000002</c:v>
                </c:pt>
                <c:pt idx="34884">
                  <c:v>0.17683420000000002</c:v>
                </c:pt>
                <c:pt idx="34885">
                  <c:v>0.17683420000000002</c:v>
                </c:pt>
                <c:pt idx="34886">
                  <c:v>0.17683420000000002</c:v>
                </c:pt>
                <c:pt idx="34887">
                  <c:v>0.17676875000000003</c:v>
                </c:pt>
                <c:pt idx="34888">
                  <c:v>0.17683420000000002</c:v>
                </c:pt>
                <c:pt idx="34889">
                  <c:v>0.17683420000000002</c:v>
                </c:pt>
                <c:pt idx="34890">
                  <c:v>0.17683420000000002</c:v>
                </c:pt>
                <c:pt idx="34891">
                  <c:v>0.17683420000000002</c:v>
                </c:pt>
                <c:pt idx="34892">
                  <c:v>0.17683420000000002</c:v>
                </c:pt>
                <c:pt idx="34893">
                  <c:v>0.17683420000000002</c:v>
                </c:pt>
                <c:pt idx="34894">
                  <c:v>0.17683420000000002</c:v>
                </c:pt>
                <c:pt idx="34895">
                  <c:v>0.17683420000000002</c:v>
                </c:pt>
                <c:pt idx="34896">
                  <c:v>0.17683420000000002</c:v>
                </c:pt>
                <c:pt idx="34897">
                  <c:v>0.17676875000000003</c:v>
                </c:pt>
                <c:pt idx="34898">
                  <c:v>0.17683420000000002</c:v>
                </c:pt>
                <c:pt idx="34899">
                  <c:v>0.17683420000000002</c:v>
                </c:pt>
                <c:pt idx="34900">
                  <c:v>0.17683420000000002</c:v>
                </c:pt>
                <c:pt idx="34901">
                  <c:v>0.17683420000000002</c:v>
                </c:pt>
                <c:pt idx="34902">
                  <c:v>0.17683420000000002</c:v>
                </c:pt>
                <c:pt idx="34903">
                  <c:v>0.17683420000000002</c:v>
                </c:pt>
                <c:pt idx="34904">
                  <c:v>0.17683420000000002</c:v>
                </c:pt>
                <c:pt idx="34905">
                  <c:v>0.17683420000000002</c:v>
                </c:pt>
                <c:pt idx="34906">
                  <c:v>0.17683420000000002</c:v>
                </c:pt>
                <c:pt idx="34907">
                  <c:v>0.17683420000000002</c:v>
                </c:pt>
                <c:pt idx="34908">
                  <c:v>0.17683420000000002</c:v>
                </c:pt>
                <c:pt idx="34909">
                  <c:v>0.17683420000000002</c:v>
                </c:pt>
                <c:pt idx="34910">
                  <c:v>0.17683420000000002</c:v>
                </c:pt>
                <c:pt idx="34911">
                  <c:v>0.17683420000000002</c:v>
                </c:pt>
                <c:pt idx="34912">
                  <c:v>0.17683420000000002</c:v>
                </c:pt>
                <c:pt idx="34913">
                  <c:v>0.17683420000000002</c:v>
                </c:pt>
                <c:pt idx="34914">
                  <c:v>0.17683420000000002</c:v>
                </c:pt>
                <c:pt idx="34915">
                  <c:v>0.17683420000000002</c:v>
                </c:pt>
                <c:pt idx="34916">
                  <c:v>0.17683420000000002</c:v>
                </c:pt>
                <c:pt idx="34917">
                  <c:v>0.17683420000000002</c:v>
                </c:pt>
                <c:pt idx="34918">
                  <c:v>0.17683420000000002</c:v>
                </c:pt>
                <c:pt idx="34919">
                  <c:v>0.17683420000000002</c:v>
                </c:pt>
                <c:pt idx="34920">
                  <c:v>0.17683420000000002</c:v>
                </c:pt>
                <c:pt idx="34921">
                  <c:v>0.17683420000000002</c:v>
                </c:pt>
                <c:pt idx="34922">
                  <c:v>0.17683420000000002</c:v>
                </c:pt>
                <c:pt idx="34923">
                  <c:v>0.17683420000000002</c:v>
                </c:pt>
                <c:pt idx="34924">
                  <c:v>0.17683420000000002</c:v>
                </c:pt>
                <c:pt idx="34925">
                  <c:v>0.17683420000000002</c:v>
                </c:pt>
                <c:pt idx="34926">
                  <c:v>0.17683420000000002</c:v>
                </c:pt>
                <c:pt idx="34927">
                  <c:v>0.17683420000000002</c:v>
                </c:pt>
                <c:pt idx="34928">
                  <c:v>0.17683420000000002</c:v>
                </c:pt>
                <c:pt idx="34929">
                  <c:v>0.17683420000000002</c:v>
                </c:pt>
                <c:pt idx="34930">
                  <c:v>0.17683420000000002</c:v>
                </c:pt>
                <c:pt idx="34931">
                  <c:v>0.17683420000000002</c:v>
                </c:pt>
                <c:pt idx="34932">
                  <c:v>0.17683420000000002</c:v>
                </c:pt>
                <c:pt idx="34933">
                  <c:v>0.17683420000000002</c:v>
                </c:pt>
                <c:pt idx="34934">
                  <c:v>0.17683420000000002</c:v>
                </c:pt>
                <c:pt idx="34935">
                  <c:v>0.17683420000000002</c:v>
                </c:pt>
                <c:pt idx="34936">
                  <c:v>0.17683420000000002</c:v>
                </c:pt>
                <c:pt idx="34937">
                  <c:v>0.17683420000000002</c:v>
                </c:pt>
                <c:pt idx="34938">
                  <c:v>0.17683420000000002</c:v>
                </c:pt>
                <c:pt idx="34939">
                  <c:v>0.17683420000000002</c:v>
                </c:pt>
                <c:pt idx="34940">
                  <c:v>0.17683420000000002</c:v>
                </c:pt>
                <c:pt idx="34941">
                  <c:v>0.17683420000000002</c:v>
                </c:pt>
                <c:pt idx="34942">
                  <c:v>0.17683420000000002</c:v>
                </c:pt>
                <c:pt idx="34943">
                  <c:v>0.17683420000000002</c:v>
                </c:pt>
                <c:pt idx="34944">
                  <c:v>0.17683420000000002</c:v>
                </c:pt>
                <c:pt idx="34945">
                  <c:v>0.17683420000000002</c:v>
                </c:pt>
                <c:pt idx="34946">
                  <c:v>0.17676875000000003</c:v>
                </c:pt>
                <c:pt idx="34947">
                  <c:v>0.17683420000000002</c:v>
                </c:pt>
                <c:pt idx="34948">
                  <c:v>0.17683420000000002</c:v>
                </c:pt>
                <c:pt idx="34949">
                  <c:v>0.17683420000000002</c:v>
                </c:pt>
                <c:pt idx="34950">
                  <c:v>0.17683420000000002</c:v>
                </c:pt>
                <c:pt idx="34951">
                  <c:v>0.17683420000000002</c:v>
                </c:pt>
                <c:pt idx="34952">
                  <c:v>0.17683420000000002</c:v>
                </c:pt>
                <c:pt idx="34953">
                  <c:v>0.17683420000000002</c:v>
                </c:pt>
                <c:pt idx="34954">
                  <c:v>0.17683420000000002</c:v>
                </c:pt>
                <c:pt idx="34955">
                  <c:v>0.17683420000000002</c:v>
                </c:pt>
                <c:pt idx="34956">
                  <c:v>0.17683420000000002</c:v>
                </c:pt>
                <c:pt idx="34957">
                  <c:v>0.17683420000000002</c:v>
                </c:pt>
                <c:pt idx="34958">
                  <c:v>0.17683420000000002</c:v>
                </c:pt>
                <c:pt idx="34959">
                  <c:v>0.17683420000000002</c:v>
                </c:pt>
                <c:pt idx="34960">
                  <c:v>0.17683420000000002</c:v>
                </c:pt>
                <c:pt idx="34961">
                  <c:v>0.17683420000000002</c:v>
                </c:pt>
                <c:pt idx="34962">
                  <c:v>0.17683420000000002</c:v>
                </c:pt>
                <c:pt idx="34963">
                  <c:v>0.17683420000000002</c:v>
                </c:pt>
                <c:pt idx="34964">
                  <c:v>0.17683420000000002</c:v>
                </c:pt>
                <c:pt idx="34965">
                  <c:v>0.17683420000000002</c:v>
                </c:pt>
                <c:pt idx="34966">
                  <c:v>0.17683420000000002</c:v>
                </c:pt>
                <c:pt idx="34967">
                  <c:v>0.17683420000000002</c:v>
                </c:pt>
                <c:pt idx="34968">
                  <c:v>0.17683420000000002</c:v>
                </c:pt>
                <c:pt idx="34969">
                  <c:v>0.17683420000000002</c:v>
                </c:pt>
                <c:pt idx="34970">
                  <c:v>0.17683420000000002</c:v>
                </c:pt>
                <c:pt idx="34971">
                  <c:v>0.17683420000000002</c:v>
                </c:pt>
                <c:pt idx="34972">
                  <c:v>0.17683420000000002</c:v>
                </c:pt>
                <c:pt idx="34973">
                  <c:v>0.17683420000000002</c:v>
                </c:pt>
                <c:pt idx="34974">
                  <c:v>0.17683420000000002</c:v>
                </c:pt>
                <c:pt idx="34975">
                  <c:v>0.17683420000000002</c:v>
                </c:pt>
                <c:pt idx="34976">
                  <c:v>0.17683420000000002</c:v>
                </c:pt>
                <c:pt idx="34977">
                  <c:v>0.17683420000000002</c:v>
                </c:pt>
                <c:pt idx="34978">
                  <c:v>0.17683420000000002</c:v>
                </c:pt>
                <c:pt idx="34979">
                  <c:v>0.17683420000000002</c:v>
                </c:pt>
                <c:pt idx="34980">
                  <c:v>0.17683420000000002</c:v>
                </c:pt>
                <c:pt idx="34981">
                  <c:v>0.17683420000000002</c:v>
                </c:pt>
                <c:pt idx="34982">
                  <c:v>0.17683420000000002</c:v>
                </c:pt>
                <c:pt idx="34983">
                  <c:v>0.17683420000000002</c:v>
                </c:pt>
                <c:pt idx="34984">
                  <c:v>0.17683420000000002</c:v>
                </c:pt>
                <c:pt idx="34985">
                  <c:v>0.17683420000000002</c:v>
                </c:pt>
                <c:pt idx="34986">
                  <c:v>0.17683420000000002</c:v>
                </c:pt>
                <c:pt idx="34987">
                  <c:v>0.17683420000000002</c:v>
                </c:pt>
                <c:pt idx="34988">
                  <c:v>0.17683420000000002</c:v>
                </c:pt>
                <c:pt idx="34989">
                  <c:v>0.17683420000000002</c:v>
                </c:pt>
                <c:pt idx="34990">
                  <c:v>0.17683420000000002</c:v>
                </c:pt>
                <c:pt idx="34991">
                  <c:v>0.17683420000000002</c:v>
                </c:pt>
                <c:pt idx="34992">
                  <c:v>0.17683420000000002</c:v>
                </c:pt>
                <c:pt idx="34993">
                  <c:v>0.17683420000000002</c:v>
                </c:pt>
                <c:pt idx="34994">
                  <c:v>0.17683420000000002</c:v>
                </c:pt>
                <c:pt idx="34995">
                  <c:v>0.17683420000000002</c:v>
                </c:pt>
                <c:pt idx="34996">
                  <c:v>0.17683420000000002</c:v>
                </c:pt>
                <c:pt idx="34997">
                  <c:v>0.17683420000000002</c:v>
                </c:pt>
                <c:pt idx="34998">
                  <c:v>0.17683420000000002</c:v>
                </c:pt>
                <c:pt idx="34999">
                  <c:v>0.17683420000000002</c:v>
                </c:pt>
                <c:pt idx="35000">
                  <c:v>0.17683420000000002</c:v>
                </c:pt>
                <c:pt idx="35001">
                  <c:v>0.17683420000000002</c:v>
                </c:pt>
                <c:pt idx="35002">
                  <c:v>0.17683420000000002</c:v>
                </c:pt>
                <c:pt idx="35003">
                  <c:v>0.17683420000000002</c:v>
                </c:pt>
                <c:pt idx="35004">
                  <c:v>0.17683420000000002</c:v>
                </c:pt>
                <c:pt idx="35005">
                  <c:v>0.17683420000000002</c:v>
                </c:pt>
                <c:pt idx="35006">
                  <c:v>0.17683420000000002</c:v>
                </c:pt>
                <c:pt idx="35007">
                  <c:v>0.17683420000000002</c:v>
                </c:pt>
                <c:pt idx="35008">
                  <c:v>0.17683420000000002</c:v>
                </c:pt>
                <c:pt idx="35009">
                  <c:v>0.17676875000000003</c:v>
                </c:pt>
                <c:pt idx="35010">
                  <c:v>0.17683420000000002</c:v>
                </c:pt>
                <c:pt idx="35011">
                  <c:v>0.17683420000000002</c:v>
                </c:pt>
                <c:pt idx="35012">
                  <c:v>0.17683420000000002</c:v>
                </c:pt>
                <c:pt idx="35013">
                  <c:v>0.17683420000000002</c:v>
                </c:pt>
                <c:pt idx="35014">
                  <c:v>0.17683420000000002</c:v>
                </c:pt>
                <c:pt idx="35015">
                  <c:v>0.17683420000000002</c:v>
                </c:pt>
                <c:pt idx="35016">
                  <c:v>0.17683420000000002</c:v>
                </c:pt>
                <c:pt idx="35017">
                  <c:v>0.17683420000000002</c:v>
                </c:pt>
                <c:pt idx="35018">
                  <c:v>0.17683420000000002</c:v>
                </c:pt>
                <c:pt idx="35019">
                  <c:v>0.17683420000000002</c:v>
                </c:pt>
                <c:pt idx="35020">
                  <c:v>0.17683420000000002</c:v>
                </c:pt>
                <c:pt idx="35021">
                  <c:v>0.17683420000000002</c:v>
                </c:pt>
                <c:pt idx="35022">
                  <c:v>0.17683420000000002</c:v>
                </c:pt>
                <c:pt idx="35023">
                  <c:v>0.17683420000000002</c:v>
                </c:pt>
                <c:pt idx="35024">
                  <c:v>0.17683420000000002</c:v>
                </c:pt>
                <c:pt idx="35025">
                  <c:v>0.17683420000000002</c:v>
                </c:pt>
                <c:pt idx="35026">
                  <c:v>0.17683420000000002</c:v>
                </c:pt>
                <c:pt idx="35027">
                  <c:v>0.17683420000000002</c:v>
                </c:pt>
                <c:pt idx="35028">
                  <c:v>0.17683420000000002</c:v>
                </c:pt>
                <c:pt idx="35029">
                  <c:v>0.17683420000000002</c:v>
                </c:pt>
                <c:pt idx="35030">
                  <c:v>0.17683420000000002</c:v>
                </c:pt>
                <c:pt idx="35031">
                  <c:v>0.17683420000000002</c:v>
                </c:pt>
                <c:pt idx="35032">
                  <c:v>0.17676875000000003</c:v>
                </c:pt>
                <c:pt idx="35033">
                  <c:v>0.17683420000000002</c:v>
                </c:pt>
                <c:pt idx="35034">
                  <c:v>0.17683420000000002</c:v>
                </c:pt>
                <c:pt idx="35035">
                  <c:v>0.17683420000000002</c:v>
                </c:pt>
                <c:pt idx="35036">
                  <c:v>0.17683420000000002</c:v>
                </c:pt>
                <c:pt idx="35037">
                  <c:v>0.17683420000000002</c:v>
                </c:pt>
                <c:pt idx="35038">
                  <c:v>0.17683420000000002</c:v>
                </c:pt>
                <c:pt idx="35039">
                  <c:v>0.17683420000000002</c:v>
                </c:pt>
                <c:pt idx="35040">
                  <c:v>0.17683420000000002</c:v>
                </c:pt>
                <c:pt idx="35041">
                  <c:v>0.17683420000000002</c:v>
                </c:pt>
                <c:pt idx="35042">
                  <c:v>0.17683420000000002</c:v>
                </c:pt>
                <c:pt idx="35043">
                  <c:v>0.17683420000000002</c:v>
                </c:pt>
                <c:pt idx="35044">
                  <c:v>0.17683420000000002</c:v>
                </c:pt>
                <c:pt idx="35045">
                  <c:v>0.17683420000000002</c:v>
                </c:pt>
                <c:pt idx="35046">
                  <c:v>0.17683420000000002</c:v>
                </c:pt>
                <c:pt idx="35047">
                  <c:v>0.17683420000000002</c:v>
                </c:pt>
                <c:pt idx="35048">
                  <c:v>0.17683420000000002</c:v>
                </c:pt>
                <c:pt idx="35049">
                  <c:v>0.17683420000000002</c:v>
                </c:pt>
                <c:pt idx="35050">
                  <c:v>0.17683420000000002</c:v>
                </c:pt>
                <c:pt idx="35051">
                  <c:v>0.17683420000000002</c:v>
                </c:pt>
                <c:pt idx="35052">
                  <c:v>0.17683420000000002</c:v>
                </c:pt>
                <c:pt idx="35053">
                  <c:v>0.17683420000000002</c:v>
                </c:pt>
                <c:pt idx="35054">
                  <c:v>0.17683420000000002</c:v>
                </c:pt>
                <c:pt idx="35055">
                  <c:v>0.17683420000000002</c:v>
                </c:pt>
                <c:pt idx="35056">
                  <c:v>0.17683420000000002</c:v>
                </c:pt>
                <c:pt idx="35057">
                  <c:v>0.17683420000000002</c:v>
                </c:pt>
                <c:pt idx="35058">
                  <c:v>0.17683420000000002</c:v>
                </c:pt>
                <c:pt idx="35059">
                  <c:v>0.17683420000000002</c:v>
                </c:pt>
                <c:pt idx="35060">
                  <c:v>0.17676875000000003</c:v>
                </c:pt>
                <c:pt idx="35061">
                  <c:v>0.17683420000000002</c:v>
                </c:pt>
                <c:pt idx="35062">
                  <c:v>0.17683420000000002</c:v>
                </c:pt>
                <c:pt idx="35063">
                  <c:v>0.17683420000000002</c:v>
                </c:pt>
                <c:pt idx="35064">
                  <c:v>0.17683420000000002</c:v>
                </c:pt>
                <c:pt idx="35065">
                  <c:v>0.17683420000000002</c:v>
                </c:pt>
                <c:pt idx="35066">
                  <c:v>0.17683420000000002</c:v>
                </c:pt>
                <c:pt idx="35067">
                  <c:v>0.17683420000000002</c:v>
                </c:pt>
                <c:pt idx="35068">
                  <c:v>0.17683420000000002</c:v>
                </c:pt>
                <c:pt idx="35069">
                  <c:v>0.17683420000000002</c:v>
                </c:pt>
                <c:pt idx="35070">
                  <c:v>0.17683420000000002</c:v>
                </c:pt>
                <c:pt idx="35071">
                  <c:v>0.17683420000000002</c:v>
                </c:pt>
                <c:pt idx="35072">
                  <c:v>0.17683420000000002</c:v>
                </c:pt>
                <c:pt idx="35073">
                  <c:v>0.17683420000000002</c:v>
                </c:pt>
                <c:pt idx="35074">
                  <c:v>0.17683420000000002</c:v>
                </c:pt>
                <c:pt idx="35075">
                  <c:v>0.17683420000000002</c:v>
                </c:pt>
                <c:pt idx="35076">
                  <c:v>0.17683420000000002</c:v>
                </c:pt>
                <c:pt idx="35077">
                  <c:v>0.17683420000000002</c:v>
                </c:pt>
                <c:pt idx="35078">
                  <c:v>0.17683420000000002</c:v>
                </c:pt>
                <c:pt idx="35079">
                  <c:v>0.17683420000000002</c:v>
                </c:pt>
                <c:pt idx="35080">
                  <c:v>0.17683420000000002</c:v>
                </c:pt>
                <c:pt idx="35081">
                  <c:v>0.17683420000000002</c:v>
                </c:pt>
                <c:pt idx="35082">
                  <c:v>0.17683420000000002</c:v>
                </c:pt>
                <c:pt idx="35083">
                  <c:v>0.17683420000000002</c:v>
                </c:pt>
                <c:pt idx="35084">
                  <c:v>0.17676875000000003</c:v>
                </c:pt>
                <c:pt idx="35085">
                  <c:v>0.17683420000000002</c:v>
                </c:pt>
                <c:pt idx="35086">
                  <c:v>0.17683420000000002</c:v>
                </c:pt>
                <c:pt idx="35087">
                  <c:v>0.17683420000000002</c:v>
                </c:pt>
                <c:pt idx="35088">
                  <c:v>0.17683420000000002</c:v>
                </c:pt>
                <c:pt idx="35089">
                  <c:v>0.17683420000000002</c:v>
                </c:pt>
                <c:pt idx="35090">
                  <c:v>0.17683420000000002</c:v>
                </c:pt>
                <c:pt idx="35091">
                  <c:v>0.17683420000000002</c:v>
                </c:pt>
                <c:pt idx="35092">
                  <c:v>0.17683420000000002</c:v>
                </c:pt>
                <c:pt idx="35093">
                  <c:v>0.17683420000000002</c:v>
                </c:pt>
                <c:pt idx="35094">
                  <c:v>0.17676875000000003</c:v>
                </c:pt>
                <c:pt idx="35095">
                  <c:v>0.17683420000000002</c:v>
                </c:pt>
                <c:pt idx="35096">
                  <c:v>0.17683420000000002</c:v>
                </c:pt>
                <c:pt idx="35097">
                  <c:v>0.17683420000000002</c:v>
                </c:pt>
                <c:pt idx="35098">
                  <c:v>0.17683420000000002</c:v>
                </c:pt>
                <c:pt idx="35099">
                  <c:v>0.17683420000000002</c:v>
                </c:pt>
                <c:pt idx="35100">
                  <c:v>0.17683420000000002</c:v>
                </c:pt>
                <c:pt idx="35101">
                  <c:v>0.17683420000000002</c:v>
                </c:pt>
                <c:pt idx="35102">
                  <c:v>0.17683420000000002</c:v>
                </c:pt>
                <c:pt idx="35103">
                  <c:v>0.17683420000000002</c:v>
                </c:pt>
                <c:pt idx="35104">
                  <c:v>0.17683420000000002</c:v>
                </c:pt>
                <c:pt idx="35105">
                  <c:v>0.17683420000000002</c:v>
                </c:pt>
                <c:pt idx="35106">
                  <c:v>0.17683420000000002</c:v>
                </c:pt>
                <c:pt idx="35107">
                  <c:v>0.17683420000000002</c:v>
                </c:pt>
                <c:pt idx="35108">
                  <c:v>0.17683420000000002</c:v>
                </c:pt>
                <c:pt idx="35109">
                  <c:v>0.17683420000000002</c:v>
                </c:pt>
                <c:pt idx="35110">
                  <c:v>0.17683420000000002</c:v>
                </c:pt>
                <c:pt idx="35111">
                  <c:v>0.17683420000000002</c:v>
                </c:pt>
                <c:pt idx="35112">
                  <c:v>0.17683420000000002</c:v>
                </c:pt>
                <c:pt idx="35113">
                  <c:v>0.17683420000000002</c:v>
                </c:pt>
                <c:pt idx="35114">
                  <c:v>0.17683420000000002</c:v>
                </c:pt>
                <c:pt idx="35115">
                  <c:v>0.17683420000000002</c:v>
                </c:pt>
                <c:pt idx="35116">
                  <c:v>0.17683420000000002</c:v>
                </c:pt>
                <c:pt idx="35117">
                  <c:v>0.17683420000000002</c:v>
                </c:pt>
                <c:pt idx="35118">
                  <c:v>0.17683420000000002</c:v>
                </c:pt>
                <c:pt idx="35119">
                  <c:v>0.17683420000000002</c:v>
                </c:pt>
                <c:pt idx="35120">
                  <c:v>0.17683420000000002</c:v>
                </c:pt>
                <c:pt idx="35121">
                  <c:v>0.17683420000000002</c:v>
                </c:pt>
                <c:pt idx="35122">
                  <c:v>0.17683420000000002</c:v>
                </c:pt>
                <c:pt idx="35123">
                  <c:v>0.17683420000000002</c:v>
                </c:pt>
                <c:pt idx="35124">
                  <c:v>0.17683420000000002</c:v>
                </c:pt>
                <c:pt idx="35125">
                  <c:v>0.17683420000000002</c:v>
                </c:pt>
                <c:pt idx="35126">
                  <c:v>0.17676875000000003</c:v>
                </c:pt>
                <c:pt idx="35127">
                  <c:v>0.17676875000000003</c:v>
                </c:pt>
                <c:pt idx="35128">
                  <c:v>0.17683420000000002</c:v>
                </c:pt>
                <c:pt idx="35129">
                  <c:v>0.17683420000000002</c:v>
                </c:pt>
                <c:pt idx="35130">
                  <c:v>0.17683420000000002</c:v>
                </c:pt>
                <c:pt idx="35131">
                  <c:v>0.17683420000000002</c:v>
                </c:pt>
                <c:pt idx="35132">
                  <c:v>0.17683420000000002</c:v>
                </c:pt>
                <c:pt idx="35133">
                  <c:v>0.17683420000000002</c:v>
                </c:pt>
                <c:pt idx="35134">
                  <c:v>0.17683420000000002</c:v>
                </c:pt>
                <c:pt idx="35135">
                  <c:v>0.17683420000000002</c:v>
                </c:pt>
                <c:pt idx="35136">
                  <c:v>0.17683420000000002</c:v>
                </c:pt>
                <c:pt idx="35137">
                  <c:v>0.17683420000000002</c:v>
                </c:pt>
                <c:pt idx="35138">
                  <c:v>0.17683420000000002</c:v>
                </c:pt>
                <c:pt idx="35139">
                  <c:v>0.17683420000000002</c:v>
                </c:pt>
                <c:pt idx="35140">
                  <c:v>0.17683420000000002</c:v>
                </c:pt>
                <c:pt idx="35141">
                  <c:v>0.17683420000000002</c:v>
                </c:pt>
                <c:pt idx="35142">
                  <c:v>0.17676875000000003</c:v>
                </c:pt>
                <c:pt idx="35143">
                  <c:v>0.17683420000000002</c:v>
                </c:pt>
                <c:pt idx="35144">
                  <c:v>0.17683420000000002</c:v>
                </c:pt>
                <c:pt idx="35145">
                  <c:v>0.17683420000000002</c:v>
                </c:pt>
                <c:pt idx="35146">
                  <c:v>0.17683420000000002</c:v>
                </c:pt>
                <c:pt idx="35147">
                  <c:v>0.17683420000000002</c:v>
                </c:pt>
                <c:pt idx="35148">
                  <c:v>0.17683420000000002</c:v>
                </c:pt>
                <c:pt idx="35149">
                  <c:v>0.17683420000000002</c:v>
                </c:pt>
                <c:pt idx="35150">
                  <c:v>0.17683420000000002</c:v>
                </c:pt>
                <c:pt idx="35151">
                  <c:v>0.17683420000000002</c:v>
                </c:pt>
                <c:pt idx="35152">
                  <c:v>0.17683420000000002</c:v>
                </c:pt>
                <c:pt idx="35153">
                  <c:v>0.17683420000000002</c:v>
                </c:pt>
                <c:pt idx="35154">
                  <c:v>0.17683420000000002</c:v>
                </c:pt>
                <c:pt idx="35155">
                  <c:v>0.17683420000000002</c:v>
                </c:pt>
                <c:pt idx="35156">
                  <c:v>0.17683420000000002</c:v>
                </c:pt>
                <c:pt idx="35157">
                  <c:v>0.17683420000000002</c:v>
                </c:pt>
                <c:pt idx="35158">
                  <c:v>0.17683420000000002</c:v>
                </c:pt>
                <c:pt idx="35159">
                  <c:v>0.17683420000000002</c:v>
                </c:pt>
                <c:pt idx="35160">
                  <c:v>0.17683420000000002</c:v>
                </c:pt>
                <c:pt idx="35161">
                  <c:v>0.17683420000000002</c:v>
                </c:pt>
                <c:pt idx="35162">
                  <c:v>0.17683420000000002</c:v>
                </c:pt>
                <c:pt idx="35163">
                  <c:v>0.17683420000000002</c:v>
                </c:pt>
                <c:pt idx="35164">
                  <c:v>0.17683420000000002</c:v>
                </c:pt>
                <c:pt idx="35165">
                  <c:v>0.17683420000000002</c:v>
                </c:pt>
                <c:pt idx="35166">
                  <c:v>0.17676875000000003</c:v>
                </c:pt>
                <c:pt idx="35167">
                  <c:v>0.17683420000000002</c:v>
                </c:pt>
                <c:pt idx="35168">
                  <c:v>0.17683420000000002</c:v>
                </c:pt>
                <c:pt idx="35169">
                  <c:v>0.17676875000000003</c:v>
                </c:pt>
                <c:pt idx="35170">
                  <c:v>0.17683420000000002</c:v>
                </c:pt>
                <c:pt idx="35171">
                  <c:v>0.17683420000000002</c:v>
                </c:pt>
                <c:pt idx="35172">
                  <c:v>0.17683420000000002</c:v>
                </c:pt>
                <c:pt idx="35173">
                  <c:v>0.17683420000000002</c:v>
                </c:pt>
                <c:pt idx="35174">
                  <c:v>0.17683420000000002</c:v>
                </c:pt>
                <c:pt idx="35175">
                  <c:v>0.17683420000000002</c:v>
                </c:pt>
                <c:pt idx="35176">
                  <c:v>0.17683420000000002</c:v>
                </c:pt>
                <c:pt idx="35177">
                  <c:v>0.17683420000000002</c:v>
                </c:pt>
                <c:pt idx="35178">
                  <c:v>0.17683420000000002</c:v>
                </c:pt>
                <c:pt idx="35179">
                  <c:v>0.17683420000000002</c:v>
                </c:pt>
                <c:pt idx="35180">
                  <c:v>0.17676875000000003</c:v>
                </c:pt>
                <c:pt idx="35181">
                  <c:v>0.17683420000000002</c:v>
                </c:pt>
                <c:pt idx="35182">
                  <c:v>0.17683420000000002</c:v>
                </c:pt>
                <c:pt idx="35183">
                  <c:v>0.17683420000000002</c:v>
                </c:pt>
                <c:pt idx="35184">
                  <c:v>0.17683420000000002</c:v>
                </c:pt>
                <c:pt idx="35185">
                  <c:v>0.17683420000000002</c:v>
                </c:pt>
                <c:pt idx="35186">
                  <c:v>0.17676875000000003</c:v>
                </c:pt>
                <c:pt idx="35187">
                  <c:v>0.17683420000000002</c:v>
                </c:pt>
                <c:pt idx="35188">
                  <c:v>0.17683420000000002</c:v>
                </c:pt>
                <c:pt idx="35189">
                  <c:v>0.17683420000000002</c:v>
                </c:pt>
                <c:pt idx="35190">
                  <c:v>0.17683420000000002</c:v>
                </c:pt>
                <c:pt idx="35191">
                  <c:v>0.17683420000000002</c:v>
                </c:pt>
                <c:pt idx="35192">
                  <c:v>0.17683420000000002</c:v>
                </c:pt>
                <c:pt idx="35193">
                  <c:v>0.17676875000000003</c:v>
                </c:pt>
                <c:pt idx="35194">
                  <c:v>0.17683420000000002</c:v>
                </c:pt>
                <c:pt idx="35195">
                  <c:v>0.17676875000000003</c:v>
                </c:pt>
                <c:pt idx="35196">
                  <c:v>0.17683420000000002</c:v>
                </c:pt>
                <c:pt idx="35197">
                  <c:v>0.17683420000000002</c:v>
                </c:pt>
                <c:pt idx="35198">
                  <c:v>0.17683420000000002</c:v>
                </c:pt>
                <c:pt idx="35199">
                  <c:v>0.17683420000000002</c:v>
                </c:pt>
                <c:pt idx="35200">
                  <c:v>0.17683420000000002</c:v>
                </c:pt>
                <c:pt idx="35201">
                  <c:v>0.17683420000000002</c:v>
                </c:pt>
                <c:pt idx="35202">
                  <c:v>0.17683420000000002</c:v>
                </c:pt>
                <c:pt idx="35203">
                  <c:v>0.17683420000000002</c:v>
                </c:pt>
                <c:pt idx="35204">
                  <c:v>0.17683420000000002</c:v>
                </c:pt>
                <c:pt idx="35205">
                  <c:v>0.17683420000000002</c:v>
                </c:pt>
                <c:pt idx="35206">
                  <c:v>0.17676875000000003</c:v>
                </c:pt>
                <c:pt idx="35207">
                  <c:v>0.17683420000000002</c:v>
                </c:pt>
                <c:pt idx="35208">
                  <c:v>0.17683420000000002</c:v>
                </c:pt>
                <c:pt idx="35209">
                  <c:v>0.17683420000000002</c:v>
                </c:pt>
                <c:pt idx="35210">
                  <c:v>0.17683420000000002</c:v>
                </c:pt>
                <c:pt idx="35211">
                  <c:v>0.17683420000000002</c:v>
                </c:pt>
                <c:pt idx="35212">
                  <c:v>0.17683420000000002</c:v>
                </c:pt>
                <c:pt idx="35213">
                  <c:v>0.17683420000000002</c:v>
                </c:pt>
                <c:pt idx="35214">
                  <c:v>0.17683420000000002</c:v>
                </c:pt>
                <c:pt idx="35215">
                  <c:v>0.17683420000000002</c:v>
                </c:pt>
                <c:pt idx="35216">
                  <c:v>0.17683420000000002</c:v>
                </c:pt>
                <c:pt idx="35217">
                  <c:v>0.17683420000000002</c:v>
                </c:pt>
                <c:pt idx="35218">
                  <c:v>0.17683420000000002</c:v>
                </c:pt>
                <c:pt idx="35219">
                  <c:v>0.17676875000000003</c:v>
                </c:pt>
                <c:pt idx="35220">
                  <c:v>0.17683420000000002</c:v>
                </c:pt>
                <c:pt idx="35221">
                  <c:v>0.17676875000000003</c:v>
                </c:pt>
                <c:pt idx="35222">
                  <c:v>0.17683420000000002</c:v>
                </c:pt>
                <c:pt idx="35223">
                  <c:v>0.17683420000000002</c:v>
                </c:pt>
                <c:pt idx="35224">
                  <c:v>0.17683420000000002</c:v>
                </c:pt>
                <c:pt idx="35225">
                  <c:v>0.17676875000000003</c:v>
                </c:pt>
                <c:pt idx="35226">
                  <c:v>0.17683420000000002</c:v>
                </c:pt>
                <c:pt idx="35227">
                  <c:v>0.17683420000000002</c:v>
                </c:pt>
                <c:pt idx="35228">
                  <c:v>0.17683420000000002</c:v>
                </c:pt>
                <c:pt idx="35229">
                  <c:v>0.17683420000000002</c:v>
                </c:pt>
                <c:pt idx="35230">
                  <c:v>0.17683420000000002</c:v>
                </c:pt>
                <c:pt idx="35231">
                  <c:v>0.17683420000000002</c:v>
                </c:pt>
                <c:pt idx="35232">
                  <c:v>0.17683420000000002</c:v>
                </c:pt>
                <c:pt idx="35233">
                  <c:v>0.17683420000000002</c:v>
                </c:pt>
                <c:pt idx="35234">
                  <c:v>0.17683420000000002</c:v>
                </c:pt>
                <c:pt idx="35235">
                  <c:v>0.17689954999999999</c:v>
                </c:pt>
                <c:pt idx="35236">
                  <c:v>0.17689954999999999</c:v>
                </c:pt>
                <c:pt idx="35237">
                  <c:v>0.17689954999999999</c:v>
                </c:pt>
                <c:pt idx="35238">
                  <c:v>0.17689954999999999</c:v>
                </c:pt>
                <c:pt idx="35239">
                  <c:v>0.17689954999999999</c:v>
                </c:pt>
                <c:pt idx="35240">
                  <c:v>0.17689954999999999</c:v>
                </c:pt>
                <c:pt idx="35241">
                  <c:v>0.17689954999999999</c:v>
                </c:pt>
                <c:pt idx="35242">
                  <c:v>0.17689954999999999</c:v>
                </c:pt>
                <c:pt idx="35243">
                  <c:v>0.17689954999999999</c:v>
                </c:pt>
                <c:pt idx="35244">
                  <c:v>0.17689954999999999</c:v>
                </c:pt>
                <c:pt idx="35245">
                  <c:v>0.17689954999999999</c:v>
                </c:pt>
                <c:pt idx="35246">
                  <c:v>0.17689954999999999</c:v>
                </c:pt>
                <c:pt idx="35247">
                  <c:v>0.17689954999999999</c:v>
                </c:pt>
                <c:pt idx="35248">
                  <c:v>0.17689954999999999</c:v>
                </c:pt>
                <c:pt idx="35249">
                  <c:v>0.17689954999999999</c:v>
                </c:pt>
                <c:pt idx="35250">
                  <c:v>0.17689954999999999</c:v>
                </c:pt>
                <c:pt idx="35251">
                  <c:v>0.17689954999999999</c:v>
                </c:pt>
                <c:pt idx="35252">
                  <c:v>0.17689954999999999</c:v>
                </c:pt>
                <c:pt idx="35253">
                  <c:v>0.17689954999999999</c:v>
                </c:pt>
                <c:pt idx="35254">
                  <c:v>0.17689954999999999</c:v>
                </c:pt>
                <c:pt idx="35255">
                  <c:v>0.17689954999999999</c:v>
                </c:pt>
                <c:pt idx="35256">
                  <c:v>0.17689954999999999</c:v>
                </c:pt>
                <c:pt idx="35257">
                  <c:v>0.17689954999999999</c:v>
                </c:pt>
                <c:pt idx="35258">
                  <c:v>0.17689954999999999</c:v>
                </c:pt>
                <c:pt idx="35259">
                  <c:v>0.17689954999999999</c:v>
                </c:pt>
                <c:pt idx="35260">
                  <c:v>0.17689954999999999</c:v>
                </c:pt>
                <c:pt idx="35261">
                  <c:v>0.17689954999999999</c:v>
                </c:pt>
                <c:pt idx="35262">
                  <c:v>0.17689954999999999</c:v>
                </c:pt>
                <c:pt idx="35263">
                  <c:v>0.17689954999999999</c:v>
                </c:pt>
                <c:pt idx="35264">
                  <c:v>0.17689954999999999</c:v>
                </c:pt>
                <c:pt idx="35265">
                  <c:v>0.17689954999999999</c:v>
                </c:pt>
                <c:pt idx="35266">
                  <c:v>0.17689954999999999</c:v>
                </c:pt>
                <c:pt idx="35267">
                  <c:v>0.17689954999999999</c:v>
                </c:pt>
                <c:pt idx="35268">
                  <c:v>0.17689954999999999</c:v>
                </c:pt>
                <c:pt idx="35269">
                  <c:v>0.17689954999999999</c:v>
                </c:pt>
                <c:pt idx="35270">
                  <c:v>0.17689954999999999</c:v>
                </c:pt>
                <c:pt idx="35271">
                  <c:v>0.17689954999999999</c:v>
                </c:pt>
                <c:pt idx="35272">
                  <c:v>0.17689954999999999</c:v>
                </c:pt>
                <c:pt idx="35273">
                  <c:v>0.17689954999999999</c:v>
                </c:pt>
                <c:pt idx="35274">
                  <c:v>0.17689954999999999</c:v>
                </c:pt>
                <c:pt idx="35275">
                  <c:v>0.17689954999999999</c:v>
                </c:pt>
                <c:pt idx="35276">
                  <c:v>0.17689954999999999</c:v>
                </c:pt>
                <c:pt idx="35277">
                  <c:v>0.17689954999999999</c:v>
                </c:pt>
                <c:pt idx="35278">
                  <c:v>0.17689954999999999</c:v>
                </c:pt>
                <c:pt idx="35279">
                  <c:v>0.17689954999999999</c:v>
                </c:pt>
                <c:pt idx="35280">
                  <c:v>0.17689954999999999</c:v>
                </c:pt>
                <c:pt idx="35281">
                  <c:v>0.17689954999999999</c:v>
                </c:pt>
                <c:pt idx="35282">
                  <c:v>0.17689954999999999</c:v>
                </c:pt>
                <c:pt idx="35283">
                  <c:v>0.17689954999999999</c:v>
                </c:pt>
                <c:pt idx="35284">
                  <c:v>0.17689954999999999</c:v>
                </c:pt>
                <c:pt idx="35285">
                  <c:v>0.17689954999999999</c:v>
                </c:pt>
                <c:pt idx="35286">
                  <c:v>0.17689954999999999</c:v>
                </c:pt>
                <c:pt idx="35287">
                  <c:v>0.17689954999999999</c:v>
                </c:pt>
                <c:pt idx="35288">
                  <c:v>0.17689954999999999</c:v>
                </c:pt>
                <c:pt idx="35289">
                  <c:v>0.17689954999999999</c:v>
                </c:pt>
                <c:pt idx="35290">
                  <c:v>0.17689954999999999</c:v>
                </c:pt>
                <c:pt idx="35291">
                  <c:v>0.17689954999999999</c:v>
                </c:pt>
                <c:pt idx="35292">
                  <c:v>0.17689954999999999</c:v>
                </c:pt>
                <c:pt idx="35293">
                  <c:v>0.17689954999999999</c:v>
                </c:pt>
                <c:pt idx="35294">
                  <c:v>0.17689954999999999</c:v>
                </c:pt>
                <c:pt idx="35295">
                  <c:v>0.17689954999999999</c:v>
                </c:pt>
                <c:pt idx="35296">
                  <c:v>0.17689954999999999</c:v>
                </c:pt>
                <c:pt idx="35297">
                  <c:v>0.17689954999999999</c:v>
                </c:pt>
                <c:pt idx="35298">
                  <c:v>0.17689954999999999</c:v>
                </c:pt>
                <c:pt idx="35299">
                  <c:v>0.17689954999999999</c:v>
                </c:pt>
                <c:pt idx="35300">
                  <c:v>0.17689954999999999</c:v>
                </c:pt>
                <c:pt idx="35301">
                  <c:v>0.17689954999999999</c:v>
                </c:pt>
                <c:pt idx="35302">
                  <c:v>0.17689954999999999</c:v>
                </c:pt>
                <c:pt idx="35303">
                  <c:v>0.17689954999999999</c:v>
                </c:pt>
                <c:pt idx="35304">
                  <c:v>0.17689954999999999</c:v>
                </c:pt>
                <c:pt idx="35305">
                  <c:v>0.17689954999999999</c:v>
                </c:pt>
                <c:pt idx="35306">
                  <c:v>0.17689954999999999</c:v>
                </c:pt>
                <c:pt idx="35307">
                  <c:v>0.17689954999999999</c:v>
                </c:pt>
                <c:pt idx="35308">
                  <c:v>0.17689954999999999</c:v>
                </c:pt>
                <c:pt idx="35309">
                  <c:v>0.17689954999999999</c:v>
                </c:pt>
                <c:pt idx="35310">
                  <c:v>0.17689954999999999</c:v>
                </c:pt>
                <c:pt idx="35311">
                  <c:v>0.17689954999999999</c:v>
                </c:pt>
                <c:pt idx="35312">
                  <c:v>0.17689954999999999</c:v>
                </c:pt>
                <c:pt idx="35313">
                  <c:v>0.17689954999999999</c:v>
                </c:pt>
                <c:pt idx="35314">
                  <c:v>0.17689954999999999</c:v>
                </c:pt>
                <c:pt idx="35315">
                  <c:v>0.17689954999999999</c:v>
                </c:pt>
                <c:pt idx="35316">
                  <c:v>0.17689954999999999</c:v>
                </c:pt>
                <c:pt idx="35317">
                  <c:v>0.17689954999999999</c:v>
                </c:pt>
                <c:pt idx="35318">
                  <c:v>0.17689954999999999</c:v>
                </c:pt>
                <c:pt idx="35319">
                  <c:v>0.17689954999999999</c:v>
                </c:pt>
                <c:pt idx="35320">
                  <c:v>0.17689954999999999</c:v>
                </c:pt>
                <c:pt idx="35321">
                  <c:v>0.17689954999999999</c:v>
                </c:pt>
                <c:pt idx="35322">
                  <c:v>0.17689954999999999</c:v>
                </c:pt>
                <c:pt idx="35323">
                  <c:v>0.17689954999999999</c:v>
                </c:pt>
                <c:pt idx="35324">
                  <c:v>0.17689954999999999</c:v>
                </c:pt>
                <c:pt idx="35325">
                  <c:v>0.17689954999999999</c:v>
                </c:pt>
                <c:pt idx="35326">
                  <c:v>0.17689954999999999</c:v>
                </c:pt>
                <c:pt idx="35327">
                  <c:v>0.17689954999999999</c:v>
                </c:pt>
                <c:pt idx="35328">
                  <c:v>0.17689954999999999</c:v>
                </c:pt>
                <c:pt idx="35329">
                  <c:v>0.17689954999999999</c:v>
                </c:pt>
                <c:pt idx="35330">
                  <c:v>0.17689954999999999</c:v>
                </c:pt>
                <c:pt idx="35331">
                  <c:v>0.17689954999999999</c:v>
                </c:pt>
                <c:pt idx="35332">
                  <c:v>0.17689954999999999</c:v>
                </c:pt>
                <c:pt idx="35333">
                  <c:v>0.17689954999999999</c:v>
                </c:pt>
                <c:pt idx="35334">
                  <c:v>0.17689954999999999</c:v>
                </c:pt>
                <c:pt idx="35335">
                  <c:v>0.17689954999999999</c:v>
                </c:pt>
                <c:pt idx="35336">
                  <c:v>0.17689954999999999</c:v>
                </c:pt>
                <c:pt idx="35337">
                  <c:v>0.17689954999999999</c:v>
                </c:pt>
                <c:pt idx="35338">
                  <c:v>0.17689954999999999</c:v>
                </c:pt>
                <c:pt idx="35339">
                  <c:v>0.17689954999999999</c:v>
                </c:pt>
                <c:pt idx="35340">
                  <c:v>0.17689954999999999</c:v>
                </c:pt>
                <c:pt idx="35341">
                  <c:v>0.17689954999999999</c:v>
                </c:pt>
                <c:pt idx="35342">
                  <c:v>0.17689954999999999</c:v>
                </c:pt>
                <c:pt idx="35343">
                  <c:v>0.17689954999999999</c:v>
                </c:pt>
                <c:pt idx="35344">
                  <c:v>0.17689954999999999</c:v>
                </c:pt>
                <c:pt idx="35345">
                  <c:v>0.17689954999999999</c:v>
                </c:pt>
                <c:pt idx="35346">
                  <c:v>0.17689954999999999</c:v>
                </c:pt>
                <c:pt idx="35347">
                  <c:v>0.17689954999999999</c:v>
                </c:pt>
                <c:pt idx="35348">
                  <c:v>0.17689954999999999</c:v>
                </c:pt>
                <c:pt idx="35349">
                  <c:v>0.17689954999999999</c:v>
                </c:pt>
                <c:pt idx="35350">
                  <c:v>0.17689954999999999</c:v>
                </c:pt>
                <c:pt idx="35351">
                  <c:v>0.17689954999999999</c:v>
                </c:pt>
                <c:pt idx="35352">
                  <c:v>0.17689954999999999</c:v>
                </c:pt>
                <c:pt idx="35353">
                  <c:v>0.17689954999999999</c:v>
                </c:pt>
                <c:pt idx="35354">
                  <c:v>0.17689954999999999</c:v>
                </c:pt>
                <c:pt idx="35355">
                  <c:v>0.17689954999999999</c:v>
                </c:pt>
                <c:pt idx="35356">
                  <c:v>0.17689954999999999</c:v>
                </c:pt>
                <c:pt idx="35357">
                  <c:v>0.17689954999999999</c:v>
                </c:pt>
                <c:pt idx="35358">
                  <c:v>0.17689954999999999</c:v>
                </c:pt>
                <c:pt idx="35359">
                  <c:v>0.17689954999999999</c:v>
                </c:pt>
                <c:pt idx="35360">
                  <c:v>0.17689954999999999</c:v>
                </c:pt>
                <c:pt idx="35361">
                  <c:v>0.17689954999999999</c:v>
                </c:pt>
                <c:pt idx="35362">
                  <c:v>0.17689954999999999</c:v>
                </c:pt>
                <c:pt idx="35363">
                  <c:v>0.17689954999999999</c:v>
                </c:pt>
                <c:pt idx="35364">
                  <c:v>0.17689954999999999</c:v>
                </c:pt>
                <c:pt idx="35365">
                  <c:v>0.17689954999999999</c:v>
                </c:pt>
                <c:pt idx="35366">
                  <c:v>0.17689954999999999</c:v>
                </c:pt>
                <c:pt idx="35367">
                  <c:v>0.17689954999999999</c:v>
                </c:pt>
                <c:pt idx="35368">
                  <c:v>0.17689954999999999</c:v>
                </c:pt>
                <c:pt idx="35369">
                  <c:v>0.17689954999999999</c:v>
                </c:pt>
                <c:pt idx="35370">
                  <c:v>0.17689954999999999</c:v>
                </c:pt>
                <c:pt idx="35371">
                  <c:v>0.17689954999999999</c:v>
                </c:pt>
                <c:pt idx="35372">
                  <c:v>0.17689954999999999</c:v>
                </c:pt>
                <c:pt idx="35373">
                  <c:v>0.17689954999999999</c:v>
                </c:pt>
                <c:pt idx="35374">
                  <c:v>0.17689954999999999</c:v>
                </c:pt>
                <c:pt idx="35375">
                  <c:v>0.17689954999999999</c:v>
                </c:pt>
                <c:pt idx="35376">
                  <c:v>0.17689954999999999</c:v>
                </c:pt>
                <c:pt idx="35377">
                  <c:v>0.17689954999999999</c:v>
                </c:pt>
                <c:pt idx="35378">
                  <c:v>0.17689954999999999</c:v>
                </c:pt>
                <c:pt idx="35379">
                  <c:v>0.17689954999999999</c:v>
                </c:pt>
                <c:pt idx="35380">
                  <c:v>0.17689954999999999</c:v>
                </c:pt>
                <c:pt idx="35381">
                  <c:v>0.17689954999999999</c:v>
                </c:pt>
                <c:pt idx="35382">
                  <c:v>0.17689954999999999</c:v>
                </c:pt>
                <c:pt idx="35383">
                  <c:v>0.17689954999999999</c:v>
                </c:pt>
                <c:pt idx="35384">
                  <c:v>0.17689954999999999</c:v>
                </c:pt>
                <c:pt idx="35385">
                  <c:v>0.17689954999999999</c:v>
                </c:pt>
                <c:pt idx="35386">
                  <c:v>0.17689954999999999</c:v>
                </c:pt>
                <c:pt idx="35387">
                  <c:v>0.17689954999999999</c:v>
                </c:pt>
                <c:pt idx="35388">
                  <c:v>0.17689954999999999</c:v>
                </c:pt>
                <c:pt idx="35389">
                  <c:v>0.17689954999999999</c:v>
                </c:pt>
                <c:pt idx="35390">
                  <c:v>0.17689954999999999</c:v>
                </c:pt>
                <c:pt idx="35391">
                  <c:v>0.17689954999999999</c:v>
                </c:pt>
                <c:pt idx="35392">
                  <c:v>0.17689954999999999</c:v>
                </c:pt>
                <c:pt idx="35393">
                  <c:v>0.17689954999999999</c:v>
                </c:pt>
                <c:pt idx="35394">
                  <c:v>0.17689954999999999</c:v>
                </c:pt>
                <c:pt idx="35395">
                  <c:v>0.17689954999999999</c:v>
                </c:pt>
                <c:pt idx="35396">
                  <c:v>0.17689954999999999</c:v>
                </c:pt>
                <c:pt idx="35397">
                  <c:v>0.17689954999999999</c:v>
                </c:pt>
                <c:pt idx="35398">
                  <c:v>0.17689954999999999</c:v>
                </c:pt>
                <c:pt idx="35399">
                  <c:v>0.17689954999999999</c:v>
                </c:pt>
                <c:pt idx="35400">
                  <c:v>0.17689954999999999</c:v>
                </c:pt>
                <c:pt idx="35401">
                  <c:v>0.17689954999999999</c:v>
                </c:pt>
                <c:pt idx="35402">
                  <c:v>0.17689954999999999</c:v>
                </c:pt>
                <c:pt idx="35403">
                  <c:v>0.17689954999999999</c:v>
                </c:pt>
                <c:pt idx="35404">
                  <c:v>0.17689954999999999</c:v>
                </c:pt>
                <c:pt idx="35405">
                  <c:v>0.17689954999999999</c:v>
                </c:pt>
                <c:pt idx="35406">
                  <c:v>0.17689954999999999</c:v>
                </c:pt>
                <c:pt idx="35407">
                  <c:v>0.17689954999999999</c:v>
                </c:pt>
                <c:pt idx="35408">
                  <c:v>0.17689954999999999</c:v>
                </c:pt>
                <c:pt idx="35409">
                  <c:v>0.17689954999999999</c:v>
                </c:pt>
                <c:pt idx="35410">
                  <c:v>0.17689954999999999</c:v>
                </c:pt>
                <c:pt idx="35411">
                  <c:v>0.17689954999999999</c:v>
                </c:pt>
                <c:pt idx="35412">
                  <c:v>0.17689954999999999</c:v>
                </c:pt>
                <c:pt idx="35413">
                  <c:v>0.17689954999999999</c:v>
                </c:pt>
                <c:pt idx="35414">
                  <c:v>0.17689954999999999</c:v>
                </c:pt>
                <c:pt idx="35415">
                  <c:v>0.17689954999999999</c:v>
                </c:pt>
                <c:pt idx="35416">
                  <c:v>0.17689954999999999</c:v>
                </c:pt>
                <c:pt idx="35417">
                  <c:v>0.17689954999999999</c:v>
                </c:pt>
                <c:pt idx="35418">
                  <c:v>0.17689954999999999</c:v>
                </c:pt>
                <c:pt idx="35419">
                  <c:v>0.17689954999999999</c:v>
                </c:pt>
                <c:pt idx="35420">
                  <c:v>0.17689954999999999</c:v>
                </c:pt>
                <c:pt idx="35421">
                  <c:v>0.17689954999999999</c:v>
                </c:pt>
                <c:pt idx="35422">
                  <c:v>0.17689954999999999</c:v>
                </c:pt>
                <c:pt idx="35423">
                  <c:v>0.17689954999999999</c:v>
                </c:pt>
                <c:pt idx="35424">
                  <c:v>0.17689954999999999</c:v>
                </c:pt>
                <c:pt idx="35425">
                  <c:v>0.17689954999999999</c:v>
                </c:pt>
                <c:pt idx="35426">
                  <c:v>0.17689954999999999</c:v>
                </c:pt>
                <c:pt idx="35427">
                  <c:v>0.17689954999999999</c:v>
                </c:pt>
                <c:pt idx="35428">
                  <c:v>0.17689954999999999</c:v>
                </c:pt>
                <c:pt idx="35429">
                  <c:v>0.17689954999999999</c:v>
                </c:pt>
                <c:pt idx="35430">
                  <c:v>0.17689954999999999</c:v>
                </c:pt>
                <c:pt idx="35431">
                  <c:v>0.17689954999999999</c:v>
                </c:pt>
                <c:pt idx="35432">
                  <c:v>0.17689954999999999</c:v>
                </c:pt>
                <c:pt idx="35433">
                  <c:v>0.17689954999999999</c:v>
                </c:pt>
                <c:pt idx="35434">
                  <c:v>0.17689954999999999</c:v>
                </c:pt>
                <c:pt idx="35435">
                  <c:v>0.17689954999999999</c:v>
                </c:pt>
                <c:pt idx="35436">
                  <c:v>0.17689954999999999</c:v>
                </c:pt>
                <c:pt idx="35437">
                  <c:v>0.17689954999999999</c:v>
                </c:pt>
                <c:pt idx="35438">
                  <c:v>0.17689954999999999</c:v>
                </c:pt>
                <c:pt idx="35439">
                  <c:v>0.17689954999999999</c:v>
                </c:pt>
                <c:pt idx="35440">
                  <c:v>0.17689954999999999</c:v>
                </c:pt>
                <c:pt idx="35441">
                  <c:v>0.17689954999999999</c:v>
                </c:pt>
                <c:pt idx="35442">
                  <c:v>0.17689954999999999</c:v>
                </c:pt>
                <c:pt idx="35443">
                  <c:v>0.17689954999999999</c:v>
                </c:pt>
                <c:pt idx="35444">
                  <c:v>0.17689954999999999</c:v>
                </c:pt>
                <c:pt idx="35445">
                  <c:v>0.17689954999999999</c:v>
                </c:pt>
                <c:pt idx="35446">
                  <c:v>0.17689954999999999</c:v>
                </c:pt>
                <c:pt idx="35447">
                  <c:v>0.17689954999999999</c:v>
                </c:pt>
                <c:pt idx="35448">
                  <c:v>0.17689954999999999</c:v>
                </c:pt>
                <c:pt idx="35449">
                  <c:v>0.17689954999999999</c:v>
                </c:pt>
                <c:pt idx="35450">
                  <c:v>0.17689954999999999</c:v>
                </c:pt>
                <c:pt idx="35451">
                  <c:v>0.17689954999999999</c:v>
                </c:pt>
                <c:pt idx="35452">
                  <c:v>0.17689954999999999</c:v>
                </c:pt>
                <c:pt idx="35453">
                  <c:v>0.17689954999999999</c:v>
                </c:pt>
                <c:pt idx="35454">
                  <c:v>0.17689954999999999</c:v>
                </c:pt>
                <c:pt idx="35455">
                  <c:v>0.17689954999999999</c:v>
                </c:pt>
                <c:pt idx="35456">
                  <c:v>0.17689954999999999</c:v>
                </c:pt>
                <c:pt idx="35457">
                  <c:v>0.17689954999999999</c:v>
                </c:pt>
                <c:pt idx="35458">
                  <c:v>0.17689954999999999</c:v>
                </c:pt>
                <c:pt idx="35459">
                  <c:v>0.17689954999999999</c:v>
                </c:pt>
                <c:pt idx="35460">
                  <c:v>0.17689954999999999</c:v>
                </c:pt>
                <c:pt idx="35461">
                  <c:v>0.17689954999999999</c:v>
                </c:pt>
                <c:pt idx="35462">
                  <c:v>0.17689954999999999</c:v>
                </c:pt>
                <c:pt idx="35463">
                  <c:v>0.17689954999999999</c:v>
                </c:pt>
                <c:pt idx="35464">
                  <c:v>0.17689954999999999</c:v>
                </c:pt>
                <c:pt idx="35465">
                  <c:v>0.17689954999999999</c:v>
                </c:pt>
                <c:pt idx="35466">
                  <c:v>0.17689954999999999</c:v>
                </c:pt>
                <c:pt idx="35467">
                  <c:v>0.17689954999999999</c:v>
                </c:pt>
                <c:pt idx="35468">
                  <c:v>0.17689954999999999</c:v>
                </c:pt>
                <c:pt idx="35469">
                  <c:v>0.17689954999999999</c:v>
                </c:pt>
                <c:pt idx="35470">
                  <c:v>0.17689954999999999</c:v>
                </c:pt>
                <c:pt idx="35471">
                  <c:v>0.17689954999999999</c:v>
                </c:pt>
                <c:pt idx="35472">
                  <c:v>0.17689954999999999</c:v>
                </c:pt>
                <c:pt idx="35473">
                  <c:v>0.17689954999999999</c:v>
                </c:pt>
                <c:pt idx="35474">
                  <c:v>0.17689954999999999</c:v>
                </c:pt>
                <c:pt idx="35475">
                  <c:v>0.17689954999999999</c:v>
                </c:pt>
                <c:pt idx="35476">
                  <c:v>0.17689954999999999</c:v>
                </c:pt>
                <c:pt idx="35477">
                  <c:v>0.17689954999999999</c:v>
                </c:pt>
                <c:pt idx="35478">
                  <c:v>0.17689954999999999</c:v>
                </c:pt>
                <c:pt idx="35479">
                  <c:v>0.17689954999999999</c:v>
                </c:pt>
                <c:pt idx="35480">
                  <c:v>0.17689954999999999</c:v>
                </c:pt>
                <c:pt idx="35481">
                  <c:v>0.17689954999999999</c:v>
                </c:pt>
                <c:pt idx="35482">
                  <c:v>0.17689954999999999</c:v>
                </c:pt>
                <c:pt idx="35483">
                  <c:v>0.17689954999999999</c:v>
                </c:pt>
                <c:pt idx="35484">
                  <c:v>0.17689954999999999</c:v>
                </c:pt>
                <c:pt idx="35485">
                  <c:v>0.17689954999999999</c:v>
                </c:pt>
                <c:pt idx="35486">
                  <c:v>0.17689954999999999</c:v>
                </c:pt>
                <c:pt idx="35487">
                  <c:v>0.17689954999999999</c:v>
                </c:pt>
                <c:pt idx="35488">
                  <c:v>0.17689954999999999</c:v>
                </c:pt>
                <c:pt idx="35489">
                  <c:v>0.17689954999999999</c:v>
                </c:pt>
                <c:pt idx="35490">
                  <c:v>0.17689954999999999</c:v>
                </c:pt>
                <c:pt idx="35491">
                  <c:v>0.17689954999999999</c:v>
                </c:pt>
                <c:pt idx="35492">
                  <c:v>0.17689954999999999</c:v>
                </c:pt>
                <c:pt idx="35493">
                  <c:v>0.17689954999999999</c:v>
                </c:pt>
                <c:pt idx="35494">
                  <c:v>0.17689954999999999</c:v>
                </c:pt>
                <c:pt idx="35495">
                  <c:v>0.17689954999999999</c:v>
                </c:pt>
                <c:pt idx="35496">
                  <c:v>0.17689954999999999</c:v>
                </c:pt>
                <c:pt idx="35497">
                  <c:v>0.17689954999999999</c:v>
                </c:pt>
                <c:pt idx="35498">
                  <c:v>0.17689954999999999</c:v>
                </c:pt>
                <c:pt idx="35499">
                  <c:v>0.17689954999999999</c:v>
                </c:pt>
                <c:pt idx="35500">
                  <c:v>0.17689954999999999</c:v>
                </c:pt>
                <c:pt idx="35501">
                  <c:v>0.17689954999999999</c:v>
                </c:pt>
                <c:pt idx="35502">
                  <c:v>0.17689954999999999</c:v>
                </c:pt>
                <c:pt idx="35503">
                  <c:v>0.17689954999999999</c:v>
                </c:pt>
                <c:pt idx="35504">
                  <c:v>0.17689954999999999</c:v>
                </c:pt>
                <c:pt idx="35505">
                  <c:v>0.17689954999999999</c:v>
                </c:pt>
                <c:pt idx="35506">
                  <c:v>0.17689954999999999</c:v>
                </c:pt>
                <c:pt idx="35507">
                  <c:v>0.17689954999999999</c:v>
                </c:pt>
                <c:pt idx="35508">
                  <c:v>0.17689954999999999</c:v>
                </c:pt>
                <c:pt idx="35509">
                  <c:v>0.17689954999999999</c:v>
                </c:pt>
                <c:pt idx="35510">
                  <c:v>0.17689954999999999</c:v>
                </c:pt>
                <c:pt idx="35511">
                  <c:v>0.17689954999999999</c:v>
                </c:pt>
                <c:pt idx="35512">
                  <c:v>0.17689954999999999</c:v>
                </c:pt>
                <c:pt idx="35513">
                  <c:v>0.17689954999999999</c:v>
                </c:pt>
                <c:pt idx="35514">
                  <c:v>0.17689954999999999</c:v>
                </c:pt>
                <c:pt idx="35515">
                  <c:v>0.17689954999999999</c:v>
                </c:pt>
                <c:pt idx="35516">
                  <c:v>0.17689954999999999</c:v>
                </c:pt>
                <c:pt idx="35517">
                  <c:v>0.17689954999999999</c:v>
                </c:pt>
                <c:pt idx="35518">
                  <c:v>0.17689954999999999</c:v>
                </c:pt>
                <c:pt idx="35519">
                  <c:v>0.17689954999999999</c:v>
                </c:pt>
                <c:pt idx="35520">
                  <c:v>0.17689954999999999</c:v>
                </c:pt>
                <c:pt idx="35521">
                  <c:v>0.17689954999999999</c:v>
                </c:pt>
                <c:pt idx="35522">
                  <c:v>0.17689954999999999</c:v>
                </c:pt>
                <c:pt idx="35523">
                  <c:v>0.17689954999999999</c:v>
                </c:pt>
                <c:pt idx="35524">
                  <c:v>0.17689954999999999</c:v>
                </c:pt>
                <c:pt idx="35525">
                  <c:v>0.17689954999999999</c:v>
                </c:pt>
                <c:pt idx="35526">
                  <c:v>0.17689954999999999</c:v>
                </c:pt>
                <c:pt idx="35527">
                  <c:v>0.17689954999999999</c:v>
                </c:pt>
                <c:pt idx="35528">
                  <c:v>0.17689954999999999</c:v>
                </c:pt>
                <c:pt idx="35529">
                  <c:v>0.17689954999999999</c:v>
                </c:pt>
                <c:pt idx="35530">
                  <c:v>0.17689954999999999</c:v>
                </c:pt>
                <c:pt idx="35531">
                  <c:v>0.17689954999999999</c:v>
                </c:pt>
                <c:pt idx="35532">
                  <c:v>0.17689954999999999</c:v>
                </c:pt>
                <c:pt idx="35533">
                  <c:v>0.17689954999999999</c:v>
                </c:pt>
                <c:pt idx="35534">
                  <c:v>0.17689954999999999</c:v>
                </c:pt>
                <c:pt idx="35535">
                  <c:v>0.17689954999999999</c:v>
                </c:pt>
                <c:pt idx="35536">
                  <c:v>0.17689954999999999</c:v>
                </c:pt>
                <c:pt idx="35537">
                  <c:v>0.17689954999999999</c:v>
                </c:pt>
                <c:pt idx="35538">
                  <c:v>0.17689954999999999</c:v>
                </c:pt>
                <c:pt idx="35539">
                  <c:v>0.17689954999999999</c:v>
                </c:pt>
                <c:pt idx="35540">
                  <c:v>0.17689954999999999</c:v>
                </c:pt>
                <c:pt idx="35541">
                  <c:v>0.17689954999999999</c:v>
                </c:pt>
                <c:pt idx="35542">
                  <c:v>0.17689954999999999</c:v>
                </c:pt>
                <c:pt idx="35543">
                  <c:v>0.17689954999999999</c:v>
                </c:pt>
                <c:pt idx="35544">
                  <c:v>0.17689954999999999</c:v>
                </c:pt>
                <c:pt idx="35545">
                  <c:v>0.17689954999999999</c:v>
                </c:pt>
                <c:pt idx="35546">
                  <c:v>0.17689954999999999</c:v>
                </c:pt>
                <c:pt idx="35547">
                  <c:v>0.17689954999999999</c:v>
                </c:pt>
                <c:pt idx="35548">
                  <c:v>0.17689954999999999</c:v>
                </c:pt>
                <c:pt idx="35549">
                  <c:v>0.17689954999999999</c:v>
                </c:pt>
                <c:pt idx="35550">
                  <c:v>0.17689954999999999</c:v>
                </c:pt>
                <c:pt idx="35551">
                  <c:v>0.17689954999999999</c:v>
                </c:pt>
                <c:pt idx="35552">
                  <c:v>0.17689954999999999</c:v>
                </c:pt>
                <c:pt idx="35553">
                  <c:v>0.17689954999999999</c:v>
                </c:pt>
                <c:pt idx="35554">
                  <c:v>0.17689954999999999</c:v>
                </c:pt>
                <c:pt idx="35555">
                  <c:v>0.17689954999999999</c:v>
                </c:pt>
                <c:pt idx="35556">
                  <c:v>0.17689954999999999</c:v>
                </c:pt>
                <c:pt idx="35557">
                  <c:v>0.17689954999999999</c:v>
                </c:pt>
                <c:pt idx="35558">
                  <c:v>0.17689954999999999</c:v>
                </c:pt>
                <c:pt idx="35559">
                  <c:v>0.17689954999999999</c:v>
                </c:pt>
                <c:pt idx="35560">
                  <c:v>0.17689954999999999</c:v>
                </c:pt>
                <c:pt idx="35561">
                  <c:v>0.17689954999999999</c:v>
                </c:pt>
                <c:pt idx="35562">
                  <c:v>0.17689954999999999</c:v>
                </c:pt>
                <c:pt idx="35563">
                  <c:v>0.17689954999999999</c:v>
                </c:pt>
                <c:pt idx="35564">
                  <c:v>0.17689954999999999</c:v>
                </c:pt>
                <c:pt idx="35565">
                  <c:v>0.17689954999999999</c:v>
                </c:pt>
                <c:pt idx="35566">
                  <c:v>0.17689954999999999</c:v>
                </c:pt>
                <c:pt idx="35567">
                  <c:v>0.17689954999999999</c:v>
                </c:pt>
                <c:pt idx="35568">
                  <c:v>0.17689954999999999</c:v>
                </c:pt>
                <c:pt idx="35569">
                  <c:v>0.17689954999999999</c:v>
                </c:pt>
                <c:pt idx="35570">
                  <c:v>0.17689954999999999</c:v>
                </c:pt>
                <c:pt idx="35571">
                  <c:v>0.17689954999999999</c:v>
                </c:pt>
                <c:pt idx="35572">
                  <c:v>0.17689954999999999</c:v>
                </c:pt>
                <c:pt idx="35573">
                  <c:v>0.17689954999999999</c:v>
                </c:pt>
                <c:pt idx="35574">
                  <c:v>0.17689954999999999</c:v>
                </c:pt>
                <c:pt idx="35575">
                  <c:v>0.17689954999999999</c:v>
                </c:pt>
                <c:pt idx="35576">
                  <c:v>0.17689954999999999</c:v>
                </c:pt>
                <c:pt idx="35577">
                  <c:v>0.17689954999999999</c:v>
                </c:pt>
                <c:pt idx="35578">
                  <c:v>0.17689954999999999</c:v>
                </c:pt>
                <c:pt idx="35579">
                  <c:v>0.17689954999999999</c:v>
                </c:pt>
                <c:pt idx="35580">
                  <c:v>0.17689954999999999</c:v>
                </c:pt>
                <c:pt idx="35581">
                  <c:v>0.17689954999999999</c:v>
                </c:pt>
                <c:pt idx="35582">
                  <c:v>0.17689954999999999</c:v>
                </c:pt>
                <c:pt idx="35583">
                  <c:v>0.17689954999999999</c:v>
                </c:pt>
                <c:pt idx="35584">
                  <c:v>0.17689954999999999</c:v>
                </c:pt>
                <c:pt idx="35585">
                  <c:v>0.17689954999999999</c:v>
                </c:pt>
                <c:pt idx="35586">
                  <c:v>0.17689954999999999</c:v>
                </c:pt>
                <c:pt idx="35587">
                  <c:v>0.17689954999999999</c:v>
                </c:pt>
                <c:pt idx="35588">
                  <c:v>0.17689954999999999</c:v>
                </c:pt>
                <c:pt idx="35589">
                  <c:v>0.17689954999999999</c:v>
                </c:pt>
                <c:pt idx="35590">
                  <c:v>0.17689954999999999</c:v>
                </c:pt>
                <c:pt idx="35591">
                  <c:v>0.17689954999999999</c:v>
                </c:pt>
                <c:pt idx="35592">
                  <c:v>0.17689954999999999</c:v>
                </c:pt>
                <c:pt idx="35593">
                  <c:v>0.17689954999999999</c:v>
                </c:pt>
                <c:pt idx="35594">
                  <c:v>0.17689954999999999</c:v>
                </c:pt>
                <c:pt idx="35595">
                  <c:v>0.17689954999999999</c:v>
                </c:pt>
                <c:pt idx="35596">
                  <c:v>0.17689954999999999</c:v>
                </c:pt>
                <c:pt idx="35597">
                  <c:v>0.17689954999999999</c:v>
                </c:pt>
                <c:pt idx="35598">
                  <c:v>0.17689954999999999</c:v>
                </c:pt>
                <c:pt idx="35599">
                  <c:v>0.17689954999999999</c:v>
                </c:pt>
                <c:pt idx="35600">
                  <c:v>0.17689954999999999</c:v>
                </c:pt>
                <c:pt idx="35601">
                  <c:v>0.17689954999999999</c:v>
                </c:pt>
                <c:pt idx="35602">
                  <c:v>0.17689954999999999</c:v>
                </c:pt>
                <c:pt idx="35603">
                  <c:v>0.17689954999999999</c:v>
                </c:pt>
                <c:pt idx="35604">
                  <c:v>0.17689954999999999</c:v>
                </c:pt>
                <c:pt idx="35605">
                  <c:v>0.17689954999999999</c:v>
                </c:pt>
                <c:pt idx="35606">
                  <c:v>0.17689954999999999</c:v>
                </c:pt>
                <c:pt idx="35607">
                  <c:v>0.17689954999999999</c:v>
                </c:pt>
                <c:pt idx="35608">
                  <c:v>0.17689954999999999</c:v>
                </c:pt>
                <c:pt idx="35609">
                  <c:v>0.17689954999999999</c:v>
                </c:pt>
                <c:pt idx="35610">
                  <c:v>0.17689954999999999</c:v>
                </c:pt>
                <c:pt idx="35611">
                  <c:v>0.17689954999999999</c:v>
                </c:pt>
                <c:pt idx="35612">
                  <c:v>0.17689954999999999</c:v>
                </c:pt>
                <c:pt idx="35613">
                  <c:v>0.17689954999999999</c:v>
                </c:pt>
                <c:pt idx="35614">
                  <c:v>0.17689954999999999</c:v>
                </c:pt>
                <c:pt idx="35615">
                  <c:v>0.17689954999999999</c:v>
                </c:pt>
                <c:pt idx="35616">
                  <c:v>0.17689954999999999</c:v>
                </c:pt>
                <c:pt idx="35617">
                  <c:v>0.17689954999999999</c:v>
                </c:pt>
                <c:pt idx="35618">
                  <c:v>0.17689954999999999</c:v>
                </c:pt>
                <c:pt idx="35619">
                  <c:v>0.17689954999999999</c:v>
                </c:pt>
                <c:pt idx="35620">
                  <c:v>0.17689954999999999</c:v>
                </c:pt>
                <c:pt idx="35621">
                  <c:v>0.17689954999999999</c:v>
                </c:pt>
                <c:pt idx="35622">
                  <c:v>0.17689954999999999</c:v>
                </c:pt>
                <c:pt idx="35623">
                  <c:v>0.17689954999999999</c:v>
                </c:pt>
                <c:pt idx="35624">
                  <c:v>0.17689954999999999</c:v>
                </c:pt>
                <c:pt idx="35625">
                  <c:v>0.17689954999999999</c:v>
                </c:pt>
                <c:pt idx="35626">
                  <c:v>0.17689954999999999</c:v>
                </c:pt>
                <c:pt idx="35627">
                  <c:v>0.17689954999999999</c:v>
                </c:pt>
                <c:pt idx="35628">
                  <c:v>0.17689954999999999</c:v>
                </c:pt>
                <c:pt idx="35629">
                  <c:v>0.17689954999999999</c:v>
                </c:pt>
                <c:pt idx="35630">
                  <c:v>0.17689954999999999</c:v>
                </c:pt>
                <c:pt idx="35631">
                  <c:v>0.17689954999999999</c:v>
                </c:pt>
                <c:pt idx="35632">
                  <c:v>0.17689954999999999</c:v>
                </c:pt>
                <c:pt idx="35633">
                  <c:v>0.17689954999999999</c:v>
                </c:pt>
                <c:pt idx="35634">
                  <c:v>0.17689954999999999</c:v>
                </c:pt>
                <c:pt idx="35635">
                  <c:v>0.17689954999999999</c:v>
                </c:pt>
                <c:pt idx="35636">
                  <c:v>0.17689954999999999</c:v>
                </c:pt>
                <c:pt idx="35637">
                  <c:v>0.17689954999999999</c:v>
                </c:pt>
                <c:pt idx="35638">
                  <c:v>0.17689954999999999</c:v>
                </c:pt>
                <c:pt idx="35639">
                  <c:v>0.17689954999999999</c:v>
                </c:pt>
                <c:pt idx="35640">
                  <c:v>0.17689954999999999</c:v>
                </c:pt>
                <c:pt idx="35641">
                  <c:v>0.17689954999999999</c:v>
                </c:pt>
                <c:pt idx="35642">
                  <c:v>0.17689954999999999</c:v>
                </c:pt>
                <c:pt idx="35643">
                  <c:v>0.17689954999999999</c:v>
                </c:pt>
                <c:pt idx="35644">
                  <c:v>0.17689954999999999</c:v>
                </c:pt>
                <c:pt idx="35645">
                  <c:v>0.17689954999999999</c:v>
                </c:pt>
                <c:pt idx="35646">
                  <c:v>0.17689954999999999</c:v>
                </c:pt>
                <c:pt idx="35647">
                  <c:v>0.17689954999999999</c:v>
                </c:pt>
                <c:pt idx="35648">
                  <c:v>0.17689954999999999</c:v>
                </c:pt>
                <c:pt idx="35649">
                  <c:v>0.17689954999999999</c:v>
                </c:pt>
                <c:pt idx="35650">
                  <c:v>0.17689954999999999</c:v>
                </c:pt>
                <c:pt idx="35651">
                  <c:v>0.17702994999999999</c:v>
                </c:pt>
                <c:pt idx="35652">
                  <c:v>0.17702994999999999</c:v>
                </c:pt>
                <c:pt idx="35653">
                  <c:v>0.17702994999999999</c:v>
                </c:pt>
                <c:pt idx="35654">
                  <c:v>0.17702994999999999</c:v>
                </c:pt>
                <c:pt idx="35655">
                  <c:v>0.17702994999999999</c:v>
                </c:pt>
                <c:pt idx="35656">
                  <c:v>0.17702994999999999</c:v>
                </c:pt>
                <c:pt idx="35657">
                  <c:v>0.17702994999999999</c:v>
                </c:pt>
                <c:pt idx="35658">
                  <c:v>0.17702994999999999</c:v>
                </c:pt>
                <c:pt idx="35659">
                  <c:v>0.17702994999999999</c:v>
                </c:pt>
                <c:pt idx="35660">
                  <c:v>0.17702994999999999</c:v>
                </c:pt>
                <c:pt idx="35661">
                  <c:v>0.17702994999999999</c:v>
                </c:pt>
                <c:pt idx="35662">
                  <c:v>0.17702994999999999</c:v>
                </c:pt>
                <c:pt idx="35663">
                  <c:v>0.17702994999999999</c:v>
                </c:pt>
                <c:pt idx="35664">
                  <c:v>0.17702994999999999</c:v>
                </c:pt>
                <c:pt idx="35665">
                  <c:v>0.17702994999999999</c:v>
                </c:pt>
                <c:pt idx="35666">
                  <c:v>0.17702994999999999</c:v>
                </c:pt>
                <c:pt idx="35667">
                  <c:v>0.17702994999999999</c:v>
                </c:pt>
                <c:pt idx="35668">
                  <c:v>0.17702994999999999</c:v>
                </c:pt>
                <c:pt idx="35669">
                  <c:v>0.17702994999999999</c:v>
                </c:pt>
                <c:pt idx="35670">
                  <c:v>0.17702994999999999</c:v>
                </c:pt>
                <c:pt idx="35671">
                  <c:v>0.17702994999999999</c:v>
                </c:pt>
                <c:pt idx="35672">
                  <c:v>0.17702994999999999</c:v>
                </c:pt>
                <c:pt idx="35673">
                  <c:v>0.17702994999999999</c:v>
                </c:pt>
                <c:pt idx="35674">
                  <c:v>0.17702994999999999</c:v>
                </c:pt>
                <c:pt idx="35675">
                  <c:v>0.17702994999999999</c:v>
                </c:pt>
                <c:pt idx="35676">
                  <c:v>0.17702994999999999</c:v>
                </c:pt>
                <c:pt idx="35677">
                  <c:v>0.17702994999999999</c:v>
                </c:pt>
                <c:pt idx="35678">
                  <c:v>0.17702994999999999</c:v>
                </c:pt>
                <c:pt idx="35679">
                  <c:v>0.17702994999999999</c:v>
                </c:pt>
                <c:pt idx="35680">
                  <c:v>0.17702994999999999</c:v>
                </c:pt>
                <c:pt idx="35681">
                  <c:v>0.17702994999999999</c:v>
                </c:pt>
                <c:pt idx="35682">
                  <c:v>0.17702994999999999</c:v>
                </c:pt>
                <c:pt idx="35683">
                  <c:v>0.17702994999999999</c:v>
                </c:pt>
                <c:pt idx="35684">
                  <c:v>0.17702994999999999</c:v>
                </c:pt>
                <c:pt idx="35685">
                  <c:v>0.17702994999999999</c:v>
                </c:pt>
                <c:pt idx="35686">
                  <c:v>0.17702994999999999</c:v>
                </c:pt>
                <c:pt idx="35687">
                  <c:v>0.17702994999999999</c:v>
                </c:pt>
                <c:pt idx="35688">
                  <c:v>0.17702994999999999</c:v>
                </c:pt>
                <c:pt idx="35689">
                  <c:v>0.17702994999999999</c:v>
                </c:pt>
                <c:pt idx="35690">
                  <c:v>0.17702994999999999</c:v>
                </c:pt>
                <c:pt idx="35691">
                  <c:v>0.17702994999999999</c:v>
                </c:pt>
                <c:pt idx="35692">
                  <c:v>0.17702994999999999</c:v>
                </c:pt>
                <c:pt idx="35693">
                  <c:v>0.17702994999999999</c:v>
                </c:pt>
                <c:pt idx="35694">
                  <c:v>0.17702994999999999</c:v>
                </c:pt>
                <c:pt idx="35695">
                  <c:v>0.17702994999999999</c:v>
                </c:pt>
                <c:pt idx="35696">
                  <c:v>0.17702994999999999</c:v>
                </c:pt>
                <c:pt idx="35697">
                  <c:v>0.17702994999999999</c:v>
                </c:pt>
                <c:pt idx="35698">
                  <c:v>0.17702994999999999</c:v>
                </c:pt>
                <c:pt idx="35699">
                  <c:v>0.17702994999999999</c:v>
                </c:pt>
                <c:pt idx="35700">
                  <c:v>0.17702994999999999</c:v>
                </c:pt>
                <c:pt idx="35701">
                  <c:v>0.17702994999999999</c:v>
                </c:pt>
                <c:pt idx="35702">
                  <c:v>0.17702994999999999</c:v>
                </c:pt>
                <c:pt idx="35703">
                  <c:v>0.17702994999999999</c:v>
                </c:pt>
                <c:pt idx="35704">
                  <c:v>0.17702994999999999</c:v>
                </c:pt>
                <c:pt idx="35705">
                  <c:v>0.17702994999999999</c:v>
                </c:pt>
                <c:pt idx="35706">
                  <c:v>0.17702994999999999</c:v>
                </c:pt>
                <c:pt idx="35707">
                  <c:v>0.17702994999999999</c:v>
                </c:pt>
                <c:pt idx="35708">
                  <c:v>0.17702994999999999</c:v>
                </c:pt>
                <c:pt idx="35709">
                  <c:v>0.17702994999999999</c:v>
                </c:pt>
                <c:pt idx="35710">
                  <c:v>0.17702994999999999</c:v>
                </c:pt>
                <c:pt idx="35711">
                  <c:v>0.17702994999999999</c:v>
                </c:pt>
                <c:pt idx="35712">
                  <c:v>0.17702994999999999</c:v>
                </c:pt>
                <c:pt idx="35713">
                  <c:v>0.17702994999999999</c:v>
                </c:pt>
                <c:pt idx="35714">
                  <c:v>0.17702994999999999</c:v>
                </c:pt>
                <c:pt idx="35715">
                  <c:v>0.17702994999999999</c:v>
                </c:pt>
                <c:pt idx="35716">
                  <c:v>0.17702994999999999</c:v>
                </c:pt>
                <c:pt idx="35717">
                  <c:v>0.17702994999999999</c:v>
                </c:pt>
                <c:pt idx="35718">
                  <c:v>0.17702994999999999</c:v>
                </c:pt>
                <c:pt idx="35719">
                  <c:v>0.17702994999999999</c:v>
                </c:pt>
                <c:pt idx="35720">
                  <c:v>0.17702994999999999</c:v>
                </c:pt>
                <c:pt idx="35721">
                  <c:v>0.17702994999999999</c:v>
                </c:pt>
                <c:pt idx="35722">
                  <c:v>0.17702994999999999</c:v>
                </c:pt>
                <c:pt idx="35723">
                  <c:v>0.17702994999999999</c:v>
                </c:pt>
                <c:pt idx="35724">
                  <c:v>0.17702994999999999</c:v>
                </c:pt>
                <c:pt idx="35725">
                  <c:v>0.17702994999999999</c:v>
                </c:pt>
                <c:pt idx="35726">
                  <c:v>0.17702994999999999</c:v>
                </c:pt>
                <c:pt idx="35727">
                  <c:v>0.17702994999999999</c:v>
                </c:pt>
                <c:pt idx="35728">
                  <c:v>0.17702994999999999</c:v>
                </c:pt>
                <c:pt idx="35729">
                  <c:v>0.17702994999999999</c:v>
                </c:pt>
                <c:pt idx="35730">
                  <c:v>0.17702994999999999</c:v>
                </c:pt>
                <c:pt idx="35731">
                  <c:v>0.17702994999999999</c:v>
                </c:pt>
                <c:pt idx="35732">
                  <c:v>0.17702994999999999</c:v>
                </c:pt>
                <c:pt idx="35733">
                  <c:v>0.17702994999999999</c:v>
                </c:pt>
                <c:pt idx="35734">
                  <c:v>0.17702994999999999</c:v>
                </c:pt>
                <c:pt idx="35735">
                  <c:v>0.17702994999999999</c:v>
                </c:pt>
                <c:pt idx="35736">
                  <c:v>0.17702994999999999</c:v>
                </c:pt>
                <c:pt idx="35737">
                  <c:v>0.17702994999999999</c:v>
                </c:pt>
                <c:pt idx="35738">
                  <c:v>0.17702994999999999</c:v>
                </c:pt>
                <c:pt idx="35739">
                  <c:v>0.17702994999999999</c:v>
                </c:pt>
                <c:pt idx="35740">
                  <c:v>0.17702994999999999</c:v>
                </c:pt>
                <c:pt idx="35741">
                  <c:v>0.17702994999999999</c:v>
                </c:pt>
                <c:pt idx="35742">
                  <c:v>0.17702994999999999</c:v>
                </c:pt>
                <c:pt idx="35743">
                  <c:v>0.17702994999999999</c:v>
                </c:pt>
                <c:pt idx="35744">
                  <c:v>0.17702994999999999</c:v>
                </c:pt>
                <c:pt idx="35745">
                  <c:v>0.17702994999999999</c:v>
                </c:pt>
                <c:pt idx="35746">
                  <c:v>0.17702994999999999</c:v>
                </c:pt>
                <c:pt idx="35747">
                  <c:v>0.17702994999999999</c:v>
                </c:pt>
                <c:pt idx="35748">
                  <c:v>0.17702994999999999</c:v>
                </c:pt>
                <c:pt idx="35749">
                  <c:v>0.17702994999999999</c:v>
                </c:pt>
                <c:pt idx="35750">
                  <c:v>0.17702994999999999</c:v>
                </c:pt>
                <c:pt idx="35751">
                  <c:v>0.17702994999999999</c:v>
                </c:pt>
                <c:pt idx="35752">
                  <c:v>0.17702994999999999</c:v>
                </c:pt>
                <c:pt idx="35753">
                  <c:v>0.17702994999999999</c:v>
                </c:pt>
                <c:pt idx="35754">
                  <c:v>0.17702994999999999</c:v>
                </c:pt>
                <c:pt idx="35755">
                  <c:v>0.17702994999999999</c:v>
                </c:pt>
                <c:pt idx="35756">
                  <c:v>0.17702994999999999</c:v>
                </c:pt>
                <c:pt idx="35757">
                  <c:v>0.17702994999999999</c:v>
                </c:pt>
                <c:pt idx="35758">
                  <c:v>0.17702994999999999</c:v>
                </c:pt>
                <c:pt idx="35759">
                  <c:v>0.17702994999999999</c:v>
                </c:pt>
                <c:pt idx="35760">
                  <c:v>0.17702994999999999</c:v>
                </c:pt>
                <c:pt idx="35761">
                  <c:v>0.17702994999999999</c:v>
                </c:pt>
                <c:pt idx="35762">
                  <c:v>0.17702994999999999</c:v>
                </c:pt>
                <c:pt idx="35763">
                  <c:v>0.17702994999999999</c:v>
                </c:pt>
                <c:pt idx="35764">
                  <c:v>0.17702994999999999</c:v>
                </c:pt>
                <c:pt idx="35765">
                  <c:v>0.17702994999999999</c:v>
                </c:pt>
                <c:pt idx="35766">
                  <c:v>0.17702994999999999</c:v>
                </c:pt>
                <c:pt idx="35767">
                  <c:v>0.17702994999999999</c:v>
                </c:pt>
                <c:pt idx="35768">
                  <c:v>0.17702994999999999</c:v>
                </c:pt>
                <c:pt idx="35769">
                  <c:v>0.17702994999999999</c:v>
                </c:pt>
                <c:pt idx="35770">
                  <c:v>0.17702994999999999</c:v>
                </c:pt>
                <c:pt idx="35771">
                  <c:v>0.17702994999999999</c:v>
                </c:pt>
                <c:pt idx="35772">
                  <c:v>0.17702994999999999</c:v>
                </c:pt>
                <c:pt idx="35773">
                  <c:v>0.17702994999999999</c:v>
                </c:pt>
                <c:pt idx="35774">
                  <c:v>0.17702994999999999</c:v>
                </c:pt>
                <c:pt idx="35775">
                  <c:v>0.17702994999999999</c:v>
                </c:pt>
                <c:pt idx="35776">
                  <c:v>0.17702994999999999</c:v>
                </c:pt>
                <c:pt idx="35777">
                  <c:v>0.17702994999999999</c:v>
                </c:pt>
                <c:pt idx="35778">
                  <c:v>0.17702994999999999</c:v>
                </c:pt>
                <c:pt idx="35779">
                  <c:v>0.17702994999999999</c:v>
                </c:pt>
                <c:pt idx="35780">
                  <c:v>0.17702994999999999</c:v>
                </c:pt>
                <c:pt idx="35781">
                  <c:v>0.17702994999999999</c:v>
                </c:pt>
                <c:pt idx="35782">
                  <c:v>0.17702994999999999</c:v>
                </c:pt>
                <c:pt idx="35783">
                  <c:v>0.17702994999999999</c:v>
                </c:pt>
                <c:pt idx="35784">
                  <c:v>0.17702994999999999</c:v>
                </c:pt>
                <c:pt idx="35785">
                  <c:v>0.17702994999999999</c:v>
                </c:pt>
                <c:pt idx="35786">
                  <c:v>0.17702994999999999</c:v>
                </c:pt>
                <c:pt idx="35787">
                  <c:v>0.17702994999999999</c:v>
                </c:pt>
                <c:pt idx="35788">
                  <c:v>0.17702994999999999</c:v>
                </c:pt>
                <c:pt idx="35789">
                  <c:v>0.17702994999999999</c:v>
                </c:pt>
                <c:pt idx="35790">
                  <c:v>0.17702994999999999</c:v>
                </c:pt>
                <c:pt idx="35791">
                  <c:v>0.17702994999999999</c:v>
                </c:pt>
                <c:pt idx="35792">
                  <c:v>0.17702994999999999</c:v>
                </c:pt>
                <c:pt idx="35793">
                  <c:v>0.17702994999999999</c:v>
                </c:pt>
                <c:pt idx="35794">
                  <c:v>0.17702994999999999</c:v>
                </c:pt>
                <c:pt idx="35795">
                  <c:v>0.17702994999999999</c:v>
                </c:pt>
                <c:pt idx="35796">
                  <c:v>0.17702994999999999</c:v>
                </c:pt>
                <c:pt idx="35797">
                  <c:v>0.17702994999999999</c:v>
                </c:pt>
                <c:pt idx="35798">
                  <c:v>0.17702994999999999</c:v>
                </c:pt>
                <c:pt idx="35799">
                  <c:v>0.17702994999999999</c:v>
                </c:pt>
                <c:pt idx="35800">
                  <c:v>0.17702994999999999</c:v>
                </c:pt>
                <c:pt idx="35801">
                  <c:v>0.17702994999999999</c:v>
                </c:pt>
                <c:pt idx="35802">
                  <c:v>0.17702994999999999</c:v>
                </c:pt>
                <c:pt idx="35803">
                  <c:v>0.17702994999999999</c:v>
                </c:pt>
                <c:pt idx="35804">
                  <c:v>0.17702994999999999</c:v>
                </c:pt>
                <c:pt idx="35805">
                  <c:v>0.17702994999999999</c:v>
                </c:pt>
                <c:pt idx="35806">
                  <c:v>0.17702994999999999</c:v>
                </c:pt>
                <c:pt idx="35807">
                  <c:v>0.17702994999999999</c:v>
                </c:pt>
                <c:pt idx="35808">
                  <c:v>0.17702994999999999</c:v>
                </c:pt>
                <c:pt idx="35809">
                  <c:v>0.17702994999999999</c:v>
                </c:pt>
                <c:pt idx="35810">
                  <c:v>0.17702994999999999</c:v>
                </c:pt>
                <c:pt idx="35811">
                  <c:v>0.17702994999999999</c:v>
                </c:pt>
                <c:pt idx="35812">
                  <c:v>0.17702994999999999</c:v>
                </c:pt>
                <c:pt idx="35813">
                  <c:v>0.17702994999999999</c:v>
                </c:pt>
                <c:pt idx="35814">
                  <c:v>0.17702994999999999</c:v>
                </c:pt>
                <c:pt idx="35815">
                  <c:v>0.17702994999999999</c:v>
                </c:pt>
                <c:pt idx="35816">
                  <c:v>0.17702994999999999</c:v>
                </c:pt>
                <c:pt idx="35817">
                  <c:v>0.17702994999999999</c:v>
                </c:pt>
                <c:pt idx="35818">
                  <c:v>0.17702994999999999</c:v>
                </c:pt>
                <c:pt idx="35819">
                  <c:v>0.17702994999999999</c:v>
                </c:pt>
                <c:pt idx="35820">
                  <c:v>0.17702994999999999</c:v>
                </c:pt>
                <c:pt idx="35821">
                  <c:v>0.17702994999999999</c:v>
                </c:pt>
                <c:pt idx="35822">
                  <c:v>0.17702994999999999</c:v>
                </c:pt>
                <c:pt idx="35823">
                  <c:v>0.17702994999999999</c:v>
                </c:pt>
                <c:pt idx="35824">
                  <c:v>0.17702994999999999</c:v>
                </c:pt>
                <c:pt idx="35825">
                  <c:v>0.17702994999999999</c:v>
                </c:pt>
                <c:pt idx="35826">
                  <c:v>0.17702994999999999</c:v>
                </c:pt>
                <c:pt idx="35827">
                  <c:v>0.17702994999999999</c:v>
                </c:pt>
                <c:pt idx="35828">
                  <c:v>0.17702994999999999</c:v>
                </c:pt>
                <c:pt idx="35829">
                  <c:v>0.17702994999999999</c:v>
                </c:pt>
                <c:pt idx="35830">
                  <c:v>0.17702994999999999</c:v>
                </c:pt>
                <c:pt idx="35831">
                  <c:v>0.17702994999999999</c:v>
                </c:pt>
                <c:pt idx="35832">
                  <c:v>0.17702994999999999</c:v>
                </c:pt>
                <c:pt idx="35833">
                  <c:v>0.17702994999999999</c:v>
                </c:pt>
                <c:pt idx="35834">
                  <c:v>0.17702994999999999</c:v>
                </c:pt>
                <c:pt idx="35835">
                  <c:v>0.17702994999999999</c:v>
                </c:pt>
                <c:pt idx="35836">
                  <c:v>0.17702994999999999</c:v>
                </c:pt>
                <c:pt idx="35837">
                  <c:v>0.17702994999999999</c:v>
                </c:pt>
                <c:pt idx="35838">
                  <c:v>0.17702994999999999</c:v>
                </c:pt>
                <c:pt idx="35839">
                  <c:v>0.17702994999999999</c:v>
                </c:pt>
                <c:pt idx="35840">
                  <c:v>0.17702994999999999</c:v>
                </c:pt>
                <c:pt idx="35841">
                  <c:v>0.17702994999999999</c:v>
                </c:pt>
                <c:pt idx="35842">
                  <c:v>0.17702994999999999</c:v>
                </c:pt>
                <c:pt idx="35843">
                  <c:v>0.17702994999999999</c:v>
                </c:pt>
                <c:pt idx="35844">
                  <c:v>0.17702994999999999</c:v>
                </c:pt>
                <c:pt idx="35845">
                  <c:v>0.17702994999999999</c:v>
                </c:pt>
                <c:pt idx="35846">
                  <c:v>0.17702994999999999</c:v>
                </c:pt>
                <c:pt idx="35847">
                  <c:v>0.17702994999999999</c:v>
                </c:pt>
                <c:pt idx="35848">
                  <c:v>0.17702994999999999</c:v>
                </c:pt>
                <c:pt idx="35849">
                  <c:v>0.17702994999999999</c:v>
                </c:pt>
                <c:pt idx="35850">
                  <c:v>0.17702994999999999</c:v>
                </c:pt>
                <c:pt idx="35851">
                  <c:v>0.17702994999999999</c:v>
                </c:pt>
                <c:pt idx="35852">
                  <c:v>0.17702994999999999</c:v>
                </c:pt>
                <c:pt idx="35853">
                  <c:v>0.17702994999999999</c:v>
                </c:pt>
                <c:pt idx="35854">
                  <c:v>0.17702994999999999</c:v>
                </c:pt>
                <c:pt idx="35855">
                  <c:v>0.17702994999999999</c:v>
                </c:pt>
                <c:pt idx="35856">
                  <c:v>0.17702994999999999</c:v>
                </c:pt>
                <c:pt idx="35857">
                  <c:v>0.17702994999999999</c:v>
                </c:pt>
                <c:pt idx="35858">
                  <c:v>0.17702994999999999</c:v>
                </c:pt>
                <c:pt idx="35859">
                  <c:v>0.17702994999999999</c:v>
                </c:pt>
                <c:pt idx="35860">
                  <c:v>0.17702994999999999</c:v>
                </c:pt>
                <c:pt idx="35861">
                  <c:v>0.17702994999999999</c:v>
                </c:pt>
                <c:pt idx="35862">
                  <c:v>0.17702994999999999</c:v>
                </c:pt>
                <c:pt idx="35863">
                  <c:v>0.17702994999999999</c:v>
                </c:pt>
                <c:pt idx="35864">
                  <c:v>0.17702994999999999</c:v>
                </c:pt>
                <c:pt idx="35865">
                  <c:v>0.17702994999999999</c:v>
                </c:pt>
                <c:pt idx="35866">
                  <c:v>0.17702994999999999</c:v>
                </c:pt>
                <c:pt idx="35867">
                  <c:v>0.17702994999999999</c:v>
                </c:pt>
                <c:pt idx="35868">
                  <c:v>0.17702994999999999</c:v>
                </c:pt>
                <c:pt idx="35869">
                  <c:v>0.17702994999999999</c:v>
                </c:pt>
                <c:pt idx="35870">
                  <c:v>0.17702994999999999</c:v>
                </c:pt>
                <c:pt idx="35871">
                  <c:v>0.17702994999999999</c:v>
                </c:pt>
                <c:pt idx="35872">
                  <c:v>0.17702994999999999</c:v>
                </c:pt>
                <c:pt idx="35873">
                  <c:v>0.17702994999999999</c:v>
                </c:pt>
                <c:pt idx="35874">
                  <c:v>0.17702994999999999</c:v>
                </c:pt>
                <c:pt idx="35875">
                  <c:v>0.17702994999999999</c:v>
                </c:pt>
                <c:pt idx="35876">
                  <c:v>0.17702994999999999</c:v>
                </c:pt>
                <c:pt idx="35877">
                  <c:v>0.17702994999999999</c:v>
                </c:pt>
                <c:pt idx="35878">
                  <c:v>0.17702994999999999</c:v>
                </c:pt>
                <c:pt idx="35879">
                  <c:v>0.17702994999999999</c:v>
                </c:pt>
                <c:pt idx="35880">
                  <c:v>0.17702994999999999</c:v>
                </c:pt>
                <c:pt idx="35881">
                  <c:v>0.17702994999999999</c:v>
                </c:pt>
                <c:pt idx="35882">
                  <c:v>0.17702994999999999</c:v>
                </c:pt>
                <c:pt idx="35883">
                  <c:v>0.17702994999999999</c:v>
                </c:pt>
                <c:pt idx="35884">
                  <c:v>0.17702994999999999</c:v>
                </c:pt>
                <c:pt idx="35885">
                  <c:v>0.17702994999999999</c:v>
                </c:pt>
                <c:pt idx="35886">
                  <c:v>0.17702994999999999</c:v>
                </c:pt>
                <c:pt idx="35887">
                  <c:v>0.17702994999999999</c:v>
                </c:pt>
                <c:pt idx="35888">
                  <c:v>0.17702994999999999</c:v>
                </c:pt>
                <c:pt idx="35889">
                  <c:v>0.17702994999999999</c:v>
                </c:pt>
                <c:pt idx="35890">
                  <c:v>0.17702994999999999</c:v>
                </c:pt>
                <c:pt idx="35891">
                  <c:v>0.17702994999999999</c:v>
                </c:pt>
                <c:pt idx="35892">
                  <c:v>0.17702994999999999</c:v>
                </c:pt>
                <c:pt idx="35893">
                  <c:v>0.17702994999999999</c:v>
                </c:pt>
                <c:pt idx="35894">
                  <c:v>0.17702994999999999</c:v>
                </c:pt>
                <c:pt idx="35895">
                  <c:v>0.17702994999999999</c:v>
                </c:pt>
                <c:pt idx="35896">
                  <c:v>0.17702994999999999</c:v>
                </c:pt>
                <c:pt idx="35897">
                  <c:v>0.17702994999999999</c:v>
                </c:pt>
                <c:pt idx="35898">
                  <c:v>0.17702994999999999</c:v>
                </c:pt>
                <c:pt idx="35899">
                  <c:v>0.17702994999999999</c:v>
                </c:pt>
                <c:pt idx="35900">
                  <c:v>0.17702994999999999</c:v>
                </c:pt>
                <c:pt idx="35901">
                  <c:v>0.17702994999999999</c:v>
                </c:pt>
                <c:pt idx="35902">
                  <c:v>0.17702994999999999</c:v>
                </c:pt>
                <c:pt idx="35903">
                  <c:v>0.17702994999999999</c:v>
                </c:pt>
                <c:pt idx="35904">
                  <c:v>0.17702994999999999</c:v>
                </c:pt>
                <c:pt idx="35905">
                  <c:v>0.17702994999999999</c:v>
                </c:pt>
                <c:pt idx="35906">
                  <c:v>0.17702994999999999</c:v>
                </c:pt>
                <c:pt idx="35907">
                  <c:v>0.17702994999999999</c:v>
                </c:pt>
                <c:pt idx="35908">
                  <c:v>0.17702994999999999</c:v>
                </c:pt>
                <c:pt idx="35909">
                  <c:v>0.17702994999999999</c:v>
                </c:pt>
                <c:pt idx="35910">
                  <c:v>0.17702994999999999</c:v>
                </c:pt>
                <c:pt idx="35911">
                  <c:v>0.17702994999999999</c:v>
                </c:pt>
                <c:pt idx="35912">
                  <c:v>0.17702994999999999</c:v>
                </c:pt>
                <c:pt idx="35913">
                  <c:v>0.17702994999999999</c:v>
                </c:pt>
                <c:pt idx="35914">
                  <c:v>0.17702994999999999</c:v>
                </c:pt>
                <c:pt idx="35915">
                  <c:v>0.17702994999999999</c:v>
                </c:pt>
                <c:pt idx="35916">
                  <c:v>0.17702994999999999</c:v>
                </c:pt>
                <c:pt idx="35917">
                  <c:v>0.17702994999999999</c:v>
                </c:pt>
                <c:pt idx="35918">
                  <c:v>0.17702994999999999</c:v>
                </c:pt>
                <c:pt idx="35919">
                  <c:v>0.17702994999999999</c:v>
                </c:pt>
                <c:pt idx="35920">
                  <c:v>0.17702994999999999</c:v>
                </c:pt>
                <c:pt idx="35921">
                  <c:v>0.17702994999999999</c:v>
                </c:pt>
                <c:pt idx="35922">
                  <c:v>0.17702994999999999</c:v>
                </c:pt>
                <c:pt idx="35923">
                  <c:v>0.17702994999999999</c:v>
                </c:pt>
                <c:pt idx="35924">
                  <c:v>0.17702994999999999</c:v>
                </c:pt>
                <c:pt idx="35925">
                  <c:v>0.17702994999999999</c:v>
                </c:pt>
                <c:pt idx="35926">
                  <c:v>0.17702994999999999</c:v>
                </c:pt>
                <c:pt idx="35927">
                  <c:v>0.17702994999999999</c:v>
                </c:pt>
                <c:pt idx="35928">
                  <c:v>0.17702994999999999</c:v>
                </c:pt>
                <c:pt idx="35929">
                  <c:v>0.17702994999999999</c:v>
                </c:pt>
                <c:pt idx="35930">
                  <c:v>0.17702994999999999</c:v>
                </c:pt>
                <c:pt idx="35931">
                  <c:v>0.17702994999999999</c:v>
                </c:pt>
                <c:pt idx="35932">
                  <c:v>0.17702994999999999</c:v>
                </c:pt>
                <c:pt idx="35933">
                  <c:v>0.17702994999999999</c:v>
                </c:pt>
                <c:pt idx="35934">
                  <c:v>0.17702994999999999</c:v>
                </c:pt>
                <c:pt idx="35935">
                  <c:v>0.17702994999999999</c:v>
                </c:pt>
                <c:pt idx="35936">
                  <c:v>0.17702994999999999</c:v>
                </c:pt>
                <c:pt idx="35937">
                  <c:v>0.17702994999999999</c:v>
                </c:pt>
                <c:pt idx="35938">
                  <c:v>0.17702994999999999</c:v>
                </c:pt>
                <c:pt idx="35939">
                  <c:v>0.17702994999999999</c:v>
                </c:pt>
                <c:pt idx="35940">
                  <c:v>0.17702994999999999</c:v>
                </c:pt>
                <c:pt idx="35941">
                  <c:v>0.17702994999999999</c:v>
                </c:pt>
                <c:pt idx="35942">
                  <c:v>0.17702994999999999</c:v>
                </c:pt>
                <c:pt idx="35943">
                  <c:v>0.17702994999999999</c:v>
                </c:pt>
                <c:pt idx="35944">
                  <c:v>0.17702994999999999</c:v>
                </c:pt>
                <c:pt idx="35945">
                  <c:v>0.17702994999999999</c:v>
                </c:pt>
                <c:pt idx="35946">
                  <c:v>0.17702994999999999</c:v>
                </c:pt>
                <c:pt idx="35947">
                  <c:v>0.17702994999999999</c:v>
                </c:pt>
                <c:pt idx="35948">
                  <c:v>0.17702994999999999</c:v>
                </c:pt>
                <c:pt idx="35949">
                  <c:v>0.17702994999999999</c:v>
                </c:pt>
                <c:pt idx="35950">
                  <c:v>0.17702994999999999</c:v>
                </c:pt>
                <c:pt idx="35951">
                  <c:v>0.17702994999999999</c:v>
                </c:pt>
                <c:pt idx="35952">
                  <c:v>0.17702994999999999</c:v>
                </c:pt>
                <c:pt idx="35953">
                  <c:v>0.17702994999999999</c:v>
                </c:pt>
                <c:pt idx="35954">
                  <c:v>0.17702994999999999</c:v>
                </c:pt>
                <c:pt idx="35955">
                  <c:v>0.17702994999999999</c:v>
                </c:pt>
                <c:pt idx="35956">
                  <c:v>0.17702994999999999</c:v>
                </c:pt>
                <c:pt idx="35957">
                  <c:v>0.17702994999999999</c:v>
                </c:pt>
                <c:pt idx="35958">
                  <c:v>0.17702994999999999</c:v>
                </c:pt>
                <c:pt idx="35959">
                  <c:v>0.17702994999999999</c:v>
                </c:pt>
                <c:pt idx="35960">
                  <c:v>0.17702994999999999</c:v>
                </c:pt>
                <c:pt idx="35961">
                  <c:v>0.17702994999999999</c:v>
                </c:pt>
                <c:pt idx="35962">
                  <c:v>0.17702994999999999</c:v>
                </c:pt>
                <c:pt idx="35963">
                  <c:v>0.17702994999999999</c:v>
                </c:pt>
                <c:pt idx="35964">
                  <c:v>0.17702994999999999</c:v>
                </c:pt>
                <c:pt idx="35965">
                  <c:v>0.17702994999999999</c:v>
                </c:pt>
                <c:pt idx="35966">
                  <c:v>0.17702994999999999</c:v>
                </c:pt>
                <c:pt idx="35967">
                  <c:v>0.17702994999999999</c:v>
                </c:pt>
                <c:pt idx="35968">
                  <c:v>0.17702994999999999</c:v>
                </c:pt>
                <c:pt idx="35969">
                  <c:v>0.17702994999999999</c:v>
                </c:pt>
                <c:pt idx="35970">
                  <c:v>0.17702994999999999</c:v>
                </c:pt>
                <c:pt idx="35971">
                  <c:v>0.17702994999999999</c:v>
                </c:pt>
                <c:pt idx="35972">
                  <c:v>0.17702994999999999</c:v>
                </c:pt>
                <c:pt idx="35973">
                  <c:v>0.17702994999999999</c:v>
                </c:pt>
                <c:pt idx="35974">
                  <c:v>0.17702994999999999</c:v>
                </c:pt>
                <c:pt idx="35975">
                  <c:v>0.17702994999999999</c:v>
                </c:pt>
                <c:pt idx="35976">
                  <c:v>0.17702994999999999</c:v>
                </c:pt>
                <c:pt idx="35977">
                  <c:v>0.17702994999999999</c:v>
                </c:pt>
                <c:pt idx="35978">
                  <c:v>0.17702994999999999</c:v>
                </c:pt>
                <c:pt idx="35979">
                  <c:v>0.17702994999999999</c:v>
                </c:pt>
                <c:pt idx="35980">
                  <c:v>0.17702994999999999</c:v>
                </c:pt>
                <c:pt idx="35981">
                  <c:v>0.17702994999999999</c:v>
                </c:pt>
                <c:pt idx="35982">
                  <c:v>0.17702994999999999</c:v>
                </c:pt>
                <c:pt idx="35983">
                  <c:v>0.17702994999999999</c:v>
                </c:pt>
                <c:pt idx="35984">
                  <c:v>0.17702994999999999</c:v>
                </c:pt>
                <c:pt idx="35985">
                  <c:v>0.17702994999999999</c:v>
                </c:pt>
                <c:pt idx="35986">
                  <c:v>0.17702994999999999</c:v>
                </c:pt>
                <c:pt idx="35987">
                  <c:v>0.17702994999999999</c:v>
                </c:pt>
                <c:pt idx="35988">
                  <c:v>0.17702994999999999</c:v>
                </c:pt>
                <c:pt idx="35989">
                  <c:v>0.17702994999999999</c:v>
                </c:pt>
                <c:pt idx="35990">
                  <c:v>0.17702994999999999</c:v>
                </c:pt>
                <c:pt idx="35991">
                  <c:v>0.17702994999999999</c:v>
                </c:pt>
                <c:pt idx="35992">
                  <c:v>0.17702994999999999</c:v>
                </c:pt>
                <c:pt idx="35993">
                  <c:v>0.17702994999999999</c:v>
                </c:pt>
                <c:pt idx="35994">
                  <c:v>0.17702994999999999</c:v>
                </c:pt>
                <c:pt idx="35995">
                  <c:v>0.17702994999999999</c:v>
                </c:pt>
                <c:pt idx="35996">
                  <c:v>0.17702994999999999</c:v>
                </c:pt>
                <c:pt idx="35997">
                  <c:v>0.17702994999999999</c:v>
                </c:pt>
                <c:pt idx="35998">
                  <c:v>0.17702994999999999</c:v>
                </c:pt>
                <c:pt idx="35999">
                  <c:v>0.17702994999999999</c:v>
                </c:pt>
                <c:pt idx="36000">
                  <c:v>0.17702994999999999</c:v>
                </c:pt>
                <c:pt idx="36001">
                  <c:v>0.17702994999999999</c:v>
                </c:pt>
                <c:pt idx="36002">
                  <c:v>0.17702994999999999</c:v>
                </c:pt>
                <c:pt idx="36003">
                  <c:v>0.17702994999999999</c:v>
                </c:pt>
                <c:pt idx="36004">
                  <c:v>0.17702994999999999</c:v>
                </c:pt>
                <c:pt idx="36005">
                  <c:v>0.17702994999999999</c:v>
                </c:pt>
                <c:pt idx="36006">
                  <c:v>0.17702994999999999</c:v>
                </c:pt>
                <c:pt idx="36007">
                  <c:v>0.17702994999999999</c:v>
                </c:pt>
                <c:pt idx="36008">
                  <c:v>0.17702994999999999</c:v>
                </c:pt>
                <c:pt idx="36009">
                  <c:v>0.17702994999999999</c:v>
                </c:pt>
                <c:pt idx="36010">
                  <c:v>0.17702994999999999</c:v>
                </c:pt>
                <c:pt idx="36011">
                  <c:v>0.17702994999999999</c:v>
                </c:pt>
                <c:pt idx="36012">
                  <c:v>0.17702994999999999</c:v>
                </c:pt>
                <c:pt idx="36013">
                  <c:v>0.17702994999999999</c:v>
                </c:pt>
                <c:pt idx="36014">
                  <c:v>0.17702994999999999</c:v>
                </c:pt>
                <c:pt idx="36015">
                  <c:v>0.17702994999999999</c:v>
                </c:pt>
                <c:pt idx="36016">
                  <c:v>0.17702994999999999</c:v>
                </c:pt>
                <c:pt idx="36017">
                  <c:v>0.17702994999999999</c:v>
                </c:pt>
                <c:pt idx="36018">
                  <c:v>0.17702994999999999</c:v>
                </c:pt>
                <c:pt idx="36019">
                  <c:v>0.17702994999999999</c:v>
                </c:pt>
                <c:pt idx="36020">
                  <c:v>0.17702994999999999</c:v>
                </c:pt>
                <c:pt idx="36021">
                  <c:v>0.17702994999999999</c:v>
                </c:pt>
                <c:pt idx="36022">
                  <c:v>0.17702994999999999</c:v>
                </c:pt>
                <c:pt idx="36023">
                  <c:v>0.17702994999999999</c:v>
                </c:pt>
                <c:pt idx="36024">
                  <c:v>0.17702994999999999</c:v>
                </c:pt>
                <c:pt idx="36025">
                  <c:v>0.17702994999999999</c:v>
                </c:pt>
                <c:pt idx="36026">
                  <c:v>0.17702994999999999</c:v>
                </c:pt>
                <c:pt idx="36027">
                  <c:v>0.17702994999999999</c:v>
                </c:pt>
                <c:pt idx="36028">
                  <c:v>0.17702994999999999</c:v>
                </c:pt>
                <c:pt idx="36029">
                  <c:v>0.17702994999999999</c:v>
                </c:pt>
                <c:pt idx="36030">
                  <c:v>0.17702994999999999</c:v>
                </c:pt>
                <c:pt idx="36031">
                  <c:v>0.17702994999999999</c:v>
                </c:pt>
                <c:pt idx="36032">
                  <c:v>0.17702994999999999</c:v>
                </c:pt>
                <c:pt idx="36033">
                  <c:v>0.17702994999999999</c:v>
                </c:pt>
                <c:pt idx="36034">
                  <c:v>0.17702994999999999</c:v>
                </c:pt>
                <c:pt idx="36035">
                  <c:v>0.17702994999999999</c:v>
                </c:pt>
                <c:pt idx="36036">
                  <c:v>0.17702994999999999</c:v>
                </c:pt>
                <c:pt idx="36037">
                  <c:v>0.17702994999999999</c:v>
                </c:pt>
                <c:pt idx="36038">
                  <c:v>0.17702994999999999</c:v>
                </c:pt>
                <c:pt idx="36039">
                  <c:v>0.17702994999999999</c:v>
                </c:pt>
                <c:pt idx="36040">
                  <c:v>0.17702994999999999</c:v>
                </c:pt>
                <c:pt idx="36041">
                  <c:v>0.17702994999999999</c:v>
                </c:pt>
                <c:pt idx="36042">
                  <c:v>0.17702994999999999</c:v>
                </c:pt>
                <c:pt idx="36043">
                  <c:v>0.17702994999999999</c:v>
                </c:pt>
                <c:pt idx="36044">
                  <c:v>0.17702994999999999</c:v>
                </c:pt>
                <c:pt idx="36045">
                  <c:v>0.17702994999999999</c:v>
                </c:pt>
                <c:pt idx="36046">
                  <c:v>0.17702994999999999</c:v>
                </c:pt>
                <c:pt idx="36047">
                  <c:v>0.17702994999999999</c:v>
                </c:pt>
                <c:pt idx="36048">
                  <c:v>0.17702994999999999</c:v>
                </c:pt>
                <c:pt idx="36049">
                  <c:v>0.17702994999999999</c:v>
                </c:pt>
                <c:pt idx="36050">
                  <c:v>0.17702994999999999</c:v>
                </c:pt>
                <c:pt idx="36051">
                  <c:v>0.17702994999999999</c:v>
                </c:pt>
                <c:pt idx="36052">
                  <c:v>0.17702994999999999</c:v>
                </c:pt>
                <c:pt idx="36053">
                  <c:v>0.17702994999999999</c:v>
                </c:pt>
                <c:pt idx="36054">
                  <c:v>0.17702994999999999</c:v>
                </c:pt>
                <c:pt idx="36055">
                  <c:v>0.17702994999999999</c:v>
                </c:pt>
                <c:pt idx="36056">
                  <c:v>0.17702994999999999</c:v>
                </c:pt>
                <c:pt idx="36057">
                  <c:v>0.17702994999999999</c:v>
                </c:pt>
                <c:pt idx="36058">
                  <c:v>0.17702994999999999</c:v>
                </c:pt>
                <c:pt idx="36059">
                  <c:v>0.17702994999999999</c:v>
                </c:pt>
                <c:pt idx="36060">
                  <c:v>0.17702994999999999</c:v>
                </c:pt>
                <c:pt idx="36061">
                  <c:v>0.17702994999999999</c:v>
                </c:pt>
                <c:pt idx="36062">
                  <c:v>0.17702994999999999</c:v>
                </c:pt>
                <c:pt idx="36063">
                  <c:v>0.17702994999999999</c:v>
                </c:pt>
                <c:pt idx="36064">
                  <c:v>0.17702994999999999</c:v>
                </c:pt>
                <c:pt idx="36065">
                  <c:v>0.17702994999999999</c:v>
                </c:pt>
                <c:pt idx="36066">
                  <c:v>0.17702994999999999</c:v>
                </c:pt>
                <c:pt idx="36067">
                  <c:v>0.17702994999999999</c:v>
                </c:pt>
                <c:pt idx="36068">
                  <c:v>0.17702994999999999</c:v>
                </c:pt>
                <c:pt idx="36069">
                  <c:v>0.17702994999999999</c:v>
                </c:pt>
                <c:pt idx="36070">
                  <c:v>0.17702994999999999</c:v>
                </c:pt>
                <c:pt idx="36071">
                  <c:v>0.17702994999999999</c:v>
                </c:pt>
                <c:pt idx="36072">
                  <c:v>0.17702994999999999</c:v>
                </c:pt>
                <c:pt idx="36073">
                  <c:v>0.17702994999999999</c:v>
                </c:pt>
                <c:pt idx="36074">
                  <c:v>0.17702994999999999</c:v>
                </c:pt>
                <c:pt idx="36075">
                  <c:v>0.17702994999999999</c:v>
                </c:pt>
                <c:pt idx="36076">
                  <c:v>0.17702994999999999</c:v>
                </c:pt>
                <c:pt idx="36077">
                  <c:v>0.17702994999999999</c:v>
                </c:pt>
                <c:pt idx="36078">
                  <c:v>0.17702994999999999</c:v>
                </c:pt>
                <c:pt idx="36079">
                  <c:v>0.17702994999999999</c:v>
                </c:pt>
                <c:pt idx="36080">
                  <c:v>0.17702994999999999</c:v>
                </c:pt>
                <c:pt idx="36081">
                  <c:v>0.17702994999999999</c:v>
                </c:pt>
                <c:pt idx="36082">
                  <c:v>0.17702994999999999</c:v>
                </c:pt>
                <c:pt idx="36083">
                  <c:v>0.17702994999999999</c:v>
                </c:pt>
                <c:pt idx="36084">
                  <c:v>0.17702994999999999</c:v>
                </c:pt>
                <c:pt idx="36085">
                  <c:v>0.17702994999999999</c:v>
                </c:pt>
                <c:pt idx="36086">
                  <c:v>0.17702994999999999</c:v>
                </c:pt>
                <c:pt idx="36087">
                  <c:v>0.17702994999999999</c:v>
                </c:pt>
                <c:pt idx="36088">
                  <c:v>0.17702994999999999</c:v>
                </c:pt>
                <c:pt idx="36089">
                  <c:v>0.17702994999999999</c:v>
                </c:pt>
                <c:pt idx="36090">
                  <c:v>0.17702994999999999</c:v>
                </c:pt>
                <c:pt idx="36091">
                  <c:v>0.17702994999999999</c:v>
                </c:pt>
                <c:pt idx="36092">
                  <c:v>0.17702994999999999</c:v>
                </c:pt>
                <c:pt idx="36093">
                  <c:v>0.17702994999999999</c:v>
                </c:pt>
                <c:pt idx="36094">
                  <c:v>0.17702994999999999</c:v>
                </c:pt>
                <c:pt idx="36095">
                  <c:v>0.17702994999999999</c:v>
                </c:pt>
                <c:pt idx="36096">
                  <c:v>0.17702994999999999</c:v>
                </c:pt>
                <c:pt idx="36097">
                  <c:v>0.17702994999999999</c:v>
                </c:pt>
                <c:pt idx="36098">
                  <c:v>0.17702994999999999</c:v>
                </c:pt>
                <c:pt idx="36099">
                  <c:v>0.17702994999999999</c:v>
                </c:pt>
                <c:pt idx="36100">
                  <c:v>0.17702994999999999</c:v>
                </c:pt>
                <c:pt idx="36101">
                  <c:v>0.17702994999999999</c:v>
                </c:pt>
                <c:pt idx="36102">
                  <c:v>0.17702994999999999</c:v>
                </c:pt>
                <c:pt idx="36103">
                  <c:v>0.17702994999999999</c:v>
                </c:pt>
                <c:pt idx="36104">
                  <c:v>0.17702994999999999</c:v>
                </c:pt>
                <c:pt idx="36105">
                  <c:v>0.17702994999999999</c:v>
                </c:pt>
                <c:pt idx="36106">
                  <c:v>0.17702994999999999</c:v>
                </c:pt>
                <c:pt idx="36107">
                  <c:v>0.17702994999999999</c:v>
                </c:pt>
                <c:pt idx="36108">
                  <c:v>0.17702994999999999</c:v>
                </c:pt>
                <c:pt idx="36109">
                  <c:v>0.17702994999999999</c:v>
                </c:pt>
                <c:pt idx="36110">
                  <c:v>0.17702994999999999</c:v>
                </c:pt>
                <c:pt idx="36111">
                  <c:v>0.17702994999999999</c:v>
                </c:pt>
                <c:pt idx="36112">
                  <c:v>0.17702994999999999</c:v>
                </c:pt>
                <c:pt idx="36113">
                  <c:v>0.17702994999999999</c:v>
                </c:pt>
                <c:pt idx="36114">
                  <c:v>0.17702994999999999</c:v>
                </c:pt>
                <c:pt idx="36115">
                  <c:v>0.17702994999999999</c:v>
                </c:pt>
                <c:pt idx="36116">
                  <c:v>0.17702994999999999</c:v>
                </c:pt>
                <c:pt idx="36117">
                  <c:v>0.17702994999999999</c:v>
                </c:pt>
                <c:pt idx="36118">
                  <c:v>0.17702994999999999</c:v>
                </c:pt>
                <c:pt idx="36119">
                  <c:v>0.17702994999999999</c:v>
                </c:pt>
                <c:pt idx="36120">
                  <c:v>0.17702994999999999</c:v>
                </c:pt>
                <c:pt idx="36121">
                  <c:v>0.17702994999999999</c:v>
                </c:pt>
                <c:pt idx="36122">
                  <c:v>0.17702994999999999</c:v>
                </c:pt>
                <c:pt idx="36123">
                  <c:v>0.17702994999999999</c:v>
                </c:pt>
                <c:pt idx="36124">
                  <c:v>0.17702994999999999</c:v>
                </c:pt>
                <c:pt idx="36125">
                  <c:v>0.17702994999999999</c:v>
                </c:pt>
                <c:pt idx="36126">
                  <c:v>0.17702994999999999</c:v>
                </c:pt>
                <c:pt idx="36127">
                  <c:v>0.17702994999999999</c:v>
                </c:pt>
                <c:pt idx="36128">
                  <c:v>0.17702994999999999</c:v>
                </c:pt>
                <c:pt idx="36129">
                  <c:v>0.17702994999999999</c:v>
                </c:pt>
                <c:pt idx="36130">
                  <c:v>0.17702994999999999</c:v>
                </c:pt>
                <c:pt idx="36131">
                  <c:v>0.17702994999999999</c:v>
                </c:pt>
                <c:pt idx="36132">
                  <c:v>0.17702994999999999</c:v>
                </c:pt>
                <c:pt idx="36133">
                  <c:v>0.17702994999999999</c:v>
                </c:pt>
                <c:pt idx="36134">
                  <c:v>0.17702994999999999</c:v>
                </c:pt>
                <c:pt idx="36135">
                  <c:v>0.17702994999999999</c:v>
                </c:pt>
                <c:pt idx="36136">
                  <c:v>0.17702994999999999</c:v>
                </c:pt>
                <c:pt idx="36137">
                  <c:v>0.17702994999999999</c:v>
                </c:pt>
                <c:pt idx="36138">
                  <c:v>0.17702994999999999</c:v>
                </c:pt>
                <c:pt idx="36139">
                  <c:v>0.17702994999999999</c:v>
                </c:pt>
                <c:pt idx="36140">
                  <c:v>0.17702994999999999</c:v>
                </c:pt>
                <c:pt idx="36141">
                  <c:v>0.17702994999999999</c:v>
                </c:pt>
                <c:pt idx="36142">
                  <c:v>0.17702994999999999</c:v>
                </c:pt>
                <c:pt idx="36143">
                  <c:v>0.17702994999999999</c:v>
                </c:pt>
                <c:pt idx="36144">
                  <c:v>0.17702994999999999</c:v>
                </c:pt>
                <c:pt idx="36145">
                  <c:v>0.17702994999999999</c:v>
                </c:pt>
                <c:pt idx="36146">
                  <c:v>0.17702994999999999</c:v>
                </c:pt>
                <c:pt idx="36147">
                  <c:v>0.17702994999999999</c:v>
                </c:pt>
                <c:pt idx="36148">
                  <c:v>0.17702994999999999</c:v>
                </c:pt>
                <c:pt idx="36149">
                  <c:v>0.17702994999999999</c:v>
                </c:pt>
                <c:pt idx="36150">
                  <c:v>0.17702994999999999</c:v>
                </c:pt>
                <c:pt idx="36151">
                  <c:v>0.17702994999999999</c:v>
                </c:pt>
                <c:pt idx="36152">
                  <c:v>0.17702994999999999</c:v>
                </c:pt>
                <c:pt idx="36153">
                  <c:v>0.17702994999999999</c:v>
                </c:pt>
                <c:pt idx="36154">
                  <c:v>0.17702994999999999</c:v>
                </c:pt>
                <c:pt idx="36155">
                  <c:v>0.17702994999999999</c:v>
                </c:pt>
                <c:pt idx="36156">
                  <c:v>0.17702994999999999</c:v>
                </c:pt>
                <c:pt idx="36157">
                  <c:v>0.17702994999999999</c:v>
                </c:pt>
                <c:pt idx="36158">
                  <c:v>0.17702994999999999</c:v>
                </c:pt>
                <c:pt idx="36159">
                  <c:v>0.17702994999999999</c:v>
                </c:pt>
                <c:pt idx="36160">
                  <c:v>0.17702994999999999</c:v>
                </c:pt>
                <c:pt idx="36161">
                  <c:v>0.17702994999999999</c:v>
                </c:pt>
                <c:pt idx="36162">
                  <c:v>0.17702994999999999</c:v>
                </c:pt>
                <c:pt idx="36163">
                  <c:v>0.17702994999999999</c:v>
                </c:pt>
                <c:pt idx="36164">
                  <c:v>0.17702994999999999</c:v>
                </c:pt>
                <c:pt idx="36165">
                  <c:v>0.17702994999999999</c:v>
                </c:pt>
                <c:pt idx="36166">
                  <c:v>0.17702994999999999</c:v>
                </c:pt>
                <c:pt idx="36167">
                  <c:v>0.17702994999999999</c:v>
                </c:pt>
                <c:pt idx="36168">
                  <c:v>0.17702994999999999</c:v>
                </c:pt>
                <c:pt idx="36169">
                  <c:v>0.17702994999999999</c:v>
                </c:pt>
                <c:pt idx="36170">
                  <c:v>0.17702994999999999</c:v>
                </c:pt>
                <c:pt idx="36171">
                  <c:v>0.17702994999999999</c:v>
                </c:pt>
                <c:pt idx="36172">
                  <c:v>0.17702994999999999</c:v>
                </c:pt>
                <c:pt idx="36173">
                  <c:v>0.17702994999999999</c:v>
                </c:pt>
                <c:pt idx="36174">
                  <c:v>0.17702994999999999</c:v>
                </c:pt>
                <c:pt idx="36175">
                  <c:v>0.17702994999999999</c:v>
                </c:pt>
                <c:pt idx="36176">
                  <c:v>0.17702994999999999</c:v>
                </c:pt>
                <c:pt idx="36177">
                  <c:v>0.17702994999999999</c:v>
                </c:pt>
                <c:pt idx="36178">
                  <c:v>0.17702994999999999</c:v>
                </c:pt>
                <c:pt idx="36179">
                  <c:v>0.17702994999999999</c:v>
                </c:pt>
                <c:pt idx="36180">
                  <c:v>0.17702994999999999</c:v>
                </c:pt>
                <c:pt idx="36181">
                  <c:v>0.17702994999999999</c:v>
                </c:pt>
                <c:pt idx="36182">
                  <c:v>0.17702994999999999</c:v>
                </c:pt>
                <c:pt idx="36183">
                  <c:v>0.17702994999999999</c:v>
                </c:pt>
                <c:pt idx="36184">
                  <c:v>0.17702994999999999</c:v>
                </c:pt>
                <c:pt idx="36185">
                  <c:v>0.17702994999999999</c:v>
                </c:pt>
                <c:pt idx="36186">
                  <c:v>0.17702994999999999</c:v>
                </c:pt>
                <c:pt idx="36187">
                  <c:v>0.17702994999999999</c:v>
                </c:pt>
                <c:pt idx="36188">
                  <c:v>0.17702994999999999</c:v>
                </c:pt>
                <c:pt idx="36189">
                  <c:v>0.17702994999999999</c:v>
                </c:pt>
                <c:pt idx="36190">
                  <c:v>0.17702994999999999</c:v>
                </c:pt>
                <c:pt idx="36191">
                  <c:v>0.17702994999999999</c:v>
                </c:pt>
                <c:pt idx="36192">
                  <c:v>0.17702994999999999</c:v>
                </c:pt>
                <c:pt idx="36193">
                  <c:v>0.17702994999999999</c:v>
                </c:pt>
                <c:pt idx="36194">
                  <c:v>0.17702994999999999</c:v>
                </c:pt>
                <c:pt idx="36195">
                  <c:v>0.17702994999999999</c:v>
                </c:pt>
                <c:pt idx="36196">
                  <c:v>0.17702994999999999</c:v>
                </c:pt>
                <c:pt idx="36197">
                  <c:v>0.17702994999999999</c:v>
                </c:pt>
                <c:pt idx="36198">
                  <c:v>0.17702994999999999</c:v>
                </c:pt>
                <c:pt idx="36199">
                  <c:v>0.17702994999999999</c:v>
                </c:pt>
                <c:pt idx="36200">
                  <c:v>0.17702994999999999</c:v>
                </c:pt>
                <c:pt idx="36201">
                  <c:v>0.17702994999999999</c:v>
                </c:pt>
                <c:pt idx="36202">
                  <c:v>0.17702994999999999</c:v>
                </c:pt>
                <c:pt idx="36203">
                  <c:v>0.17702994999999999</c:v>
                </c:pt>
                <c:pt idx="36204">
                  <c:v>0.17702994999999999</c:v>
                </c:pt>
                <c:pt idx="36205">
                  <c:v>0.17702994999999999</c:v>
                </c:pt>
                <c:pt idx="36206">
                  <c:v>0.17702994999999999</c:v>
                </c:pt>
                <c:pt idx="36207">
                  <c:v>0.17702994999999999</c:v>
                </c:pt>
                <c:pt idx="36208">
                  <c:v>0.17702994999999999</c:v>
                </c:pt>
                <c:pt idx="36209">
                  <c:v>0.17702994999999999</c:v>
                </c:pt>
                <c:pt idx="36210">
                  <c:v>0.17702994999999999</c:v>
                </c:pt>
                <c:pt idx="36211">
                  <c:v>0.17702994999999999</c:v>
                </c:pt>
                <c:pt idx="36212">
                  <c:v>0.17702994999999999</c:v>
                </c:pt>
                <c:pt idx="36213">
                  <c:v>0.17702994999999999</c:v>
                </c:pt>
                <c:pt idx="36214">
                  <c:v>0.17702994999999999</c:v>
                </c:pt>
                <c:pt idx="36215">
                  <c:v>0.17702994999999999</c:v>
                </c:pt>
                <c:pt idx="36216">
                  <c:v>0.17702994999999999</c:v>
                </c:pt>
                <c:pt idx="36217">
                  <c:v>0.17702994999999999</c:v>
                </c:pt>
                <c:pt idx="36218">
                  <c:v>0.17702994999999999</c:v>
                </c:pt>
                <c:pt idx="36219">
                  <c:v>0.17702994999999999</c:v>
                </c:pt>
                <c:pt idx="36220">
                  <c:v>0.17702994999999999</c:v>
                </c:pt>
                <c:pt idx="36221">
                  <c:v>0.17702994999999999</c:v>
                </c:pt>
                <c:pt idx="36222">
                  <c:v>0.17702994999999999</c:v>
                </c:pt>
                <c:pt idx="36223">
                  <c:v>0.17702994999999999</c:v>
                </c:pt>
                <c:pt idx="36224">
                  <c:v>0.17702994999999999</c:v>
                </c:pt>
                <c:pt idx="36225">
                  <c:v>0.17702994999999999</c:v>
                </c:pt>
                <c:pt idx="36226">
                  <c:v>0.17702994999999999</c:v>
                </c:pt>
                <c:pt idx="36227">
                  <c:v>0.17702994999999999</c:v>
                </c:pt>
                <c:pt idx="36228">
                  <c:v>0.17702994999999999</c:v>
                </c:pt>
                <c:pt idx="36229">
                  <c:v>0.17702994999999999</c:v>
                </c:pt>
                <c:pt idx="36230">
                  <c:v>0.17702994999999999</c:v>
                </c:pt>
                <c:pt idx="36231">
                  <c:v>0.17702994999999999</c:v>
                </c:pt>
                <c:pt idx="36232">
                  <c:v>0.17702994999999999</c:v>
                </c:pt>
                <c:pt idx="36233">
                  <c:v>0.17702994999999999</c:v>
                </c:pt>
                <c:pt idx="36234">
                  <c:v>0.17702994999999999</c:v>
                </c:pt>
                <c:pt idx="36235">
                  <c:v>0.17702994999999999</c:v>
                </c:pt>
                <c:pt idx="36236">
                  <c:v>0.17702994999999999</c:v>
                </c:pt>
                <c:pt idx="36237">
                  <c:v>0.17702994999999999</c:v>
                </c:pt>
                <c:pt idx="36238">
                  <c:v>0.17702994999999999</c:v>
                </c:pt>
                <c:pt idx="36239">
                  <c:v>0.17702994999999999</c:v>
                </c:pt>
                <c:pt idx="36240">
                  <c:v>0.17702994999999999</c:v>
                </c:pt>
                <c:pt idx="36241">
                  <c:v>0.17702994999999999</c:v>
                </c:pt>
                <c:pt idx="36242">
                  <c:v>0.17702994999999999</c:v>
                </c:pt>
                <c:pt idx="36243">
                  <c:v>0.17702994999999999</c:v>
                </c:pt>
                <c:pt idx="36244">
                  <c:v>0.17702994999999999</c:v>
                </c:pt>
                <c:pt idx="36245">
                  <c:v>0.17702994999999999</c:v>
                </c:pt>
                <c:pt idx="36246">
                  <c:v>0.17702994999999999</c:v>
                </c:pt>
                <c:pt idx="36247">
                  <c:v>0.17702994999999999</c:v>
                </c:pt>
                <c:pt idx="36248">
                  <c:v>0.17702994999999999</c:v>
                </c:pt>
                <c:pt idx="36249">
                  <c:v>0.17702994999999999</c:v>
                </c:pt>
                <c:pt idx="36250">
                  <c:v>0.17702994999999999</c:v>
                </c:pt>
                <c:pt idx="36251">
                  <c:v>0.17702994999999999</c:v>
                </c:pt>
                <c:pt idx="36252">
                  <c:v>0.17702994999999999</c:v>
                </c:pt>
                <c:pt idx="36253">
                  <c:v>0.17702994999999999</c:v>
                </c:pt>
                <c:pt idx="36254">
                  <c:v>0.17702994999999999</c:v>
                </c:pt>
                <c:pt idx="36255">
                  <c:v>0.17702994999999999</c:v>
                </c:pt>
                <c:pt idx="36256">
                  <c:v>0.17702994999999999</c:v>
                </c:pt>
                <c:pt idx="36257">
                  <c:v>0.17702994999999999</c:v>
                </c:pt>
                <c:pt idx="36258">
                  <c:v>0.17702994999999999</c:v>
                </c:pt>
                <c:pt idx="36259">
                  <c:v>0.17702994999999999</c:v>
                </c:pt>
                <c:pt idx="36260">
                  <c:v>0.17702994999999999</c:v>
                </c:pt>
                <c:pt idx="36261">
                  <c:v>0.17702994999999999</c:v>
                </c:pt>
                <c:pt idx="36262">
                  <c:v>0.17702994999999999</c:v>
                </c:pt>
                <c:pt idx="36263">
                  <c:v>0.17702994999999999</c:v>
                </c:pt>
                <c:pt idx="36264">
                  <c:v>0.17702994999999999</c:v>
                </c:pt>
                <c:pt idx="36265">
                  <c:v>0.17702994999999999</c:v>
                </c:pt>
                <c:pt idx="36266">
                  <c:v>0.17702994999999999</c:v>
                </c:pt>
                <c:pt idx="36267">
                  <c:v>0.17702994999999999</c:v>
                </c:pt>
                <c:pt idx="36268">
                  <c:v>0.17702994999999999</c:v>
                </c:pt>
                <c:pt idx="36269">
                  <c:v>0.17702994999999999</c:v>
                </c:pt>
                <c:pt idx="36270">
                  <c:v>0.17702994999999999</c:v>
                </c:pt>
                <c:pt idx="36271">
                  <c:v>0.17702994999999999</c:v>
                </c:pt>
                <c:pt idx="36272">
                  <c:v>0.17702994999999999</c:v>
                </c:pt>
                <c:pt idx="36273">
                  <c:v>0.17702994999999999</c:v>
                </c:pt>
                <c:pt idx="36274">
                  <c:v>0.17702994999999999</c:v>
                </c:pt>
                <c:pt idx="36275">
                  <c:v>0.17702994999999999</c:v>
                </c:pt>
                <c:pt idx="36276">
                  <c:v>0.17702994999999999</c:v>
                </c:pt>
                <c:pt idx="36277">
                  <c:v>0.17702994999999999</c:v>
                </c:pt>
                <c:pt idx="36278">
                  <c:v>0.17702994999999999</c:v>
                </c:pt>
                <c:pt idx="36279">
                  <c:v>0.17702994999999999</c:v>
                </c:pt>
                <c:pt idx="36280">
                  <c:v>0.17702994999999999</c:v>
                </c:pt>
                <c:pt idx="36281">
                  <c:v>0.17702994999999999</c:v>
                </c:pt>
                <c:pt idx="36282">
                  <c:v>0.17702994999999999</c:v>
                </c:pt>
                <c:pt idx="36283">
                  <c:v>0.17702994999999999</c:v>
                </c:pt>
                <c:pt idx="36284">
                  <c:v>0.17702994999999999</c:v>
                </c:pt>
                <c:pt idx="36285">
                  <c:v>0.17702994999999999</c:v>
                </c:pt>
                <c:pt idx="36286">
                  <c:v>0.17702994999999999</c:v>
                </c:pt>
                <c:pt idx="36287">
                  <c:v>0.17702994999999999</c:v>
                </c:pt>
                <c:pt idx="36288">
                  <c:v>0.17702994999999999</c:v>
                </c:pt>
                <c:pt idx="36289">
                  <c:v>0.17702994999999999</c:v>
                </c:pt>
                <c:pt idx="36290">
                  <c:v>0.17702994999999999</c:v>
                </c:pt>
                <c:pt idx="36291">
                  <c:v>0.17702994999999999</c:v>
                </c:pt>
                <c:pt idx="36292">
                  <c:v>0.17702994999999999</c:v>
                </c:pt>
                <c:pt idx="36293">
                  <c:v>0.17702994999999999</c:v>
                </c:pt>
                <c:pt idx="36294">
                  <c:v>0.17702994999999999</c:v>
                </c:pt>
                <c:pt idx="36295">
                  <c:v>0.17702994999999999</c:v>
                </c:pt>
                <c:pt idx="36296">
                  <c:v>0.17702994999999999</c:v>
                </c:pt>
                <c:pt idx="36297">
                  <c:v>0.17702994999999999</c:v>
                </c:pt>
                <c:pt idx="36298">
                  <c:v>0.17702994999999999</c:v>
                </c:pt>
                <c:pt idx="36299">
                  <c:v>0.17702994999999999</c:v>
                </c:pt>
                <c:pt idx="36300">
                  <c:v>0.17702994999999999</c:v>
                </c:pt>
                <c:pt idx="36301">
                  <c:v>0.17702994999999999</c:v>
                </c:pt>
                <c:pt idx="36302">
                  <c:v>0.17702994999999999</c:v>
                </c:pt>
                <c:pt idx="36303">
                  <c:v>0.17702994999999999</c:v>
                </c:pt>
                <c:pt idx="36304">
                  <c:v>0.17702994999999999</c:v>
                </c:pt>
                <c:pt idx="36305">
                  <c:v>0.17702994999999999</c:v>
                </c:pt>
                <c:pt idx="36306">
                  <c:v>0.17702994999999999</c:v>
                </c:pt>
                <c:pt idx="36307">
                  <c:v>0.17702994999999999</c:v>
                </c:pt>
                <c:pt idx="36308">
                  <c:v>0.17702994999999999</c:v>
                </c:pt>
                <c:pt idx="36309">
                  <c:v>0.17702994999999999</c:v>
                </c:pt>
                <c:pt idx="36310">
                  <c:v>0.17702994999999999</c:v>
                </c:pt>
                <c:pt idx="36311">
                  <c:v>0.17702994999999999</c:v>
                </c:pt>
                <c:pt idx="36312">
                  <c:v>0.17702994999999999</c:v>
                </c:pt>
                <c:pt idx="36313">
                  <c:v>0.17702994999999999</c:v>
                </c:pt>
                <c:pt idx="36314">
                  <c:v>0.17702994999999999</c:v>
                </c:pt>
                <c:pt idx="36315">
                  <c:v>0.17702994999999999</c:v>
                </c:pt>
                <c:pt idx="36316">
                  <c:v>0.17702994999999999</c:v>
                </c:pt>
                <c:pt idx="36317">
                  <c:v>0.17702994999999999</c:v>
                </c:pt>
                <c:pt idx="36318">
                  <c:v>0.17702994999999999</c:v>
                </c:pt>
                <c:pt idx="36319">
                  <c:v>0.17702994999999999</c:v>
                </c:pt>
                <c:pt idx="36320">
                  <c:v>0.17702994999999999</c:v>
                </c:pt>
                <c:pt idx="36321">
                  <c:v>0.17702994999999999</c:v>
                </c:pt>
                <c:pt idx="36322">
                  <c:v>0.17702994999999999</c:v>
                </c:pt>
                <c:pt idx="36323">
                  <c:v>0.17702994999999999</c:v>
                </c:pt>
                <c:pt idx="36324">
                  <c:v>0.17702994999999999</c:v>
                </c:pt>
                <c:pt idx="36325">
                  <c:v>0.17702994999999999</c:v>
                </c:pt>
                <c:pt idx="36326">
                  <c:v>0.17702994999999999</c:v>
                </c:pt>
                <c:pt idx="36327">
                  <c:v>0.17702994999999999</c:v>
                </c:pt>
                <c:pt idx="36328">
                  <c:v>0.17702994999999999</c:v>
                </c:pt>
                <c:pt idx="36329">
                  <c:v>0.17702994999999999</c:v>
                </c:pt>
                <c:pt idx="36330">
                  <c:v>0.17702994999999999</c:v>
                </c:pt>
                <c:pt idx="36331">
                  <c:v>0.17702994999999999</c:v>
                </c:pt>
                <c:pt idx="36332">
                  <c:v>0.17702994999999999</c:v>
                </c:pt>
                <c:pt idx="36333">
                  <c:v>0.17702994999999999</c:v>
                </c:pt>
                <c:pt idx="36334">
                  <c:v>0.17702994999999999</c:v>
                </c:pt>
                <c:pt idx="36335">
                  <c:v>0.17702994999999999</c:v>
                </c:pt>
                <c:pt idx="36336">
                  <c:v>0.17702994999999999</c:v>
                </c:pt>
                <c:pt idx="36337">
                  <c:v>0.17702994999999999</c:v>
                </c:pt>
                <c:pt idx="36338">
                  <c:v>0.17702994999999999</c:v>
                </c:pt>
                <c:pt idx="36339">
                  <c:v>0.17702994999999999</c:v>
                </c:pt>
                <c:pt idx="36340">
                  <c:v>0.17702994999999999</c:v>
                </c:pt>
                <c:pt idx="36341">
                  <c:v>0.17702994999999999</c:v>
                </c:pt>
                <c:pt idx="36342">
                  <c:v>0.17702994999999999</c:v>
                </c:pt>
                <c:pt idx="36343">
                  <c:v>0.17702994999999999</c:v>
                </c:pt>
                <c:pt idx="36344">
                  <c:v>0.17702994999999999</c:v>
                </c:pt>
                <c:pt idx="36345">
                  <c:v>0.17702994999999999</c:v>
                </c:pt>
                <c:pt idx="36346">
                  <c:v>0.17702994999999999</c:v>
                </c:pt>
                <c:pt idx="36347">
                  <c:v>0.17702994999999999</c:v>
                </c:pt>
                <c:pt idx="36348">
                  <c:v>0.17702994999999999</c:v>
                </c:pt>
                <c:pt idx="36349">
                  <c:v>0.17702994999999999</c:v>
                </c:pt>
                <c:pt idx="36350">
                  <c:v>0.17702994999999999</c:v>
                </c:pt>
                <c:pt idx="36351">
                  <c:v>0.17702994999999999</c:v>
                </c:pt>
                <c:pt idx="36352">
                  <c:v>0.17702994999999999</c:v>
                </c:pt>
                <c:pt idx="36353">
                  <c:v>0.17702994999999999</c:v>
                </c:pt>
                <c:pt idx="36354">
                  <c:v>0.17702994999999999</c:v>
                </c:pt>
                <c:pt idx="36355">
                  <c:v>0.17702994999999999</c:v>
                </c:pt>
                <c:pt idx="36356">
                  <c:v>0.17702994999999999</c:v>
                </c:pt>
                <c:pt idx="36357">
                  <c:v>0.17702994999999999</c:v>
                </c:pt>
                <c:pt idx="36358">
                  <c:v>0.17702994999999999</c:v>
                </c:pt>
                <c:pt idx="36359">
                  <c:v>0.17702994999999999</c:v>
                </c:pt>
                <c:pt idx="36360">
                  <c:v>0.17702994999999999</c:v>
                </c:pt>
                <c:pt idx="36361">
                  <c:v>0.17702994999999999</c:v>
                </c:pt>
                <c:pt idx="36362">
                  <c:v>0.17702994999999999</c:v>
                </c:pt>
                <c:pt idx="36363">
                  <c:v>0.17702994999999999</c:v>
                </c:pt>
                <c:pt idx="36364">
                  <c:v>0.17702994999999999</c:v>
                </c:pt>
                <c:pt idx="36365">
                  <c:v>0.17702994999999999</c:v>
                </c:pt>
                <c:pt idx="36366">
                  <c:v>0.17702994999999999</c:v>
                </c:pt>
                <c:pt idx="36367">
                  <c:v>0.17702994999999999</c:v>
                </c:pt>
                <c:pt idx="36368">
                  <c:v>0.17702994999999999</c:v>
                </c:pt>
                <c:pt idx="36369">
                  <c:v>0.17702994999999999</c:v>
                </c:pt>
                <c:pt idx="36370">
                  <c:v>0.17702994999999999</c:v>
                </c:pt>
                <c:pt idx="36371">
                  <c:v>0.17702994999999999</c:v>
                </c:pt>
                <c:pt idx="36372">
                  <c:v>0.17702994999999999</c:v>
                </c:pt>
                <c:pt idx="36373">
                  <c:v>0.17702994999999999</c:v>
                </c:pt>
                <c:pt idx="36374">
                  <c:v>0.17702994999999999</c:v>
                </c:pt>
                <c:pt idx="36375">
                  <c:v>0.17702994999999999</c:v>
                </c:pt>
                <c:pt idx="36376">
                  <c:v>0.17702994999999999</c:v>
                </c:pt>
                <c:pt idx="36377">
                  <c:v>0.17702994999999999</c:v>
                </c:pt>
                <c:pt idx="36378">
                  <c:v>0.17702994999999999</c:v>
                </c:pt>
                <c:pt idx="36379">
                  <c:v>0.17702994999999999</c:v>
                </c:pt>
                <c:pt idx="36380">
                  <c:v>0.17702994999999999</c:v>
                </c:pt>
                <c:pt idx="36381">
                  <c:v>0.17702994999999999</c:v>
                </c:pt>
                <c:pt idx="36382">
                  <c:v>0.17702994999999999</c:v>
                </c:pt>
                <c:pt idx="36383">
                  <c:v>0.17702994999999999</c:v>
                </c:pt>
                <c:pt idx="36384">
                  <c:v>0.17702994999999999</c:v>
                </c:pt>
                <c:pt idx="36385">
                  <c:v>0.17702994999999999</c:v>
                </c:pt>
                <c:pt idx="36386">
                  <c:v>0.17702994999999999</c:v>
                </c:pt>
                <c:pt idx="36387">
                  <c:v>0.17702994999999999</c:v>
                </c:pt>
                <c:pt idx="36388">
                  <c:v>0.17702994999999999</c:v>
                </c:pt>
                <c:pt idx="36389">
                  <c:v>0.17702994999999999</c:v>
                </c:pt>
                <c:pt idx="36390">
                  <c:v>0.17702994999999999</c:v>
                </c:pt>
                <c:pt idx="36391">
                  <c:v>0.17702994999999999</c:v>
                </c:pt>
                <c:pt idx="36392">
                  <c:v>0.17702994999999999</c:v>
                </c:pt>
                <c:pt idx="36393">
                  <c:v>0.17702994999999999</c:v>
                </c:pt>
                <c:pt idx="36394">
                  <c:v>0.17702994999999999</c:v>
                </c:pt>
                <c:pt idx="36395">
                  <c:v>0.17702994999999999</c:v>
                </c:pt>
                <c:pt idx="36396">
                  <c:v>0.17702994999999999</c:v>
                </c:pt>
                <c:pt idx="36397">
                  <c:v>0.17702994999999999</c:v>
                </c:pt>
                <c:pt idx="36398">
                  <c:v>0.17702994999999999</c:v>
                </c:pt>
                <c:pt idx="36399">
                  <c:v>0.17702994999999999</c:v>
                </c:pt>
                <c:pt idx="36400">
                  <c:v>0.17702994999999999</c:v>
                </c:pt>
                <c:pt idx="36401">
                  <c:v>0.17702994999999999</c:v>
                </c:pt>
                <c:pt idx="36402">
                  <c:v>0.17702994999999999</c:v>
                </c:pt>
                <c:pt idx="36403">
                  <c:v>0.17702994999999999</c:v>
                </c:pt>
                <c:pt idx="36404">
                  <c:v>0.17702994999999999</c:v>
                </c:pt>
                <c:pt idx="36405">
                  <c:v>0.17702994999999999</c:v>
                </c:pt>
                <c:pt idx="36406">
                  <c:v>0.17702994999999999</c:v>
                </c:pt>
                <c:pt idx="36407">
                  <c:v>0.17702994999999999</c:v>
                </c:pt>
                <c:pt idx="36408">
                  <c:v>0.17702994999999999</c:v>
                </c:pt>
                <c:pt idx="36409">
                  <c:v>0.17702994999999999</c:v>
                </c:pt>
                <c:pt idx="36410">
                  <c:v>0.17702994999999999</c:v>
                </c:pt>
                <c:pt idx="36411">
                  <c:v>0.17702994999999999</c:v>
                </c:pt>
                <c:pt idx="36412">
                  <c:v>0.17702994999999999</c:v>
                </c:pt>
                <c:pt idx="36413">
                  <c:v>0.17702994999999999</c:v>
                </c:pt>
                <c:pt idx="36414">
                  <c:v>0.17702994999999999</c:v>
                </c:pt>
                <c:pt idx="36415">
                  <c:v>0.17702994999999999</c:v>
                </c:pt>
                <c:pt idx="36416">
                  <c:v>0.17702994999999999</c:v>
                </c:pt>
                <c:pt idx="36417">
                  <c:v>0.17702994999999999</c:v>
                </c:pt>
                <c:pt idx="36418">
                  <c:v>0.17702994999999999</c:v>
                </c:pt>
                <c:pt idx="36419">
                  <c:v>0.17702994999999999</c:v>
                </c:pt>
                <c:pt idx="36420">
                  <c:v>0.17702994999999999</c:v>
                </c:pt>
                <c:pt idx="36421">
                  <c:v>0.17702994999999999</c:v>
                </c:pt>
                <c:pt idx="36422">
                  <c:v>0.17702994999999999</c:v>
                </c:pt>
                <c:pt idx="36423">
                  <c:v>0.17702994999999999</c:v>
                </c:pt>
                <c:pt idx="36424">
                  <c:v>0.17702994999999999</c:v>
                </c:pt>
                <c:pt idx="36425">
                  <c:v>0.17702994999999999</c:v>
                </c:pt>
                <c:pt idx="36426">
                  <c:v>0.17702994999999999</c:v>
                </c:pt>
                <c:pt idx="36427">
                  <c:v>0.17702994999999999</c:v>
                </c:pt>
                <c:pt idx="36428">
                  <c:v>0.17702994999999999</c:v>
                </c:pt>
                <c:pt idx="36429">
                  <c:v>0.17702994999999999</c:v>
                </c:pt>
                <c:pt idx="36430">
                  <c:v>0.17702994999999999</c:v>
                </c:pt>
                <c:pt idx="36431">
                  <c:v>0.17702994999999999</c:v>
                </c:pt>
                <c:pt idx="36432">
                  <c:v>0.17702994999999999</c:v>
                </c:pt>
                <c:pt idx="36433">
                  <c:v>0.17702994999999999</c:v>
                </c:pt>
                <c:pt idx="36434">
                  <c:v>0.17702994999999999</c:v>
                </c:pt>
                <c:pt idx="36435">
                  <c:v>0.17702994999999999</c:v>
                </c:pt>
                <c:pt idx="36436">
                  <c:v>0.17702994999999999</c:v>
                </c:pt>
                <c:pt idx="36437">
                  <c:v>0.17702994999999999</c:v>
                </c:pt>
                <c:pt idx="36438">
                  <c:v>0.17702994999999999</c:v>
                </c:pt>
                <c:pt idx="36439">
                  <c:v>0.17702994999999999</c:v>
                </c:pt>
                <c:pt idx="36440">
                  <c:v>0.17702994999999999</c:v>
                </c:pt>
                <c:pt idx="36441">
                  <c:v>0.17702994999999999</c:v>
                </c:pt>
                <c:pt idx="36442">
                  <c:v>0.17702994999999999</c:v>
                </c:pt>
                <c:pt idx="36443">
                  <c:v>0.17702994999999999</c:v>
                </c:pt>
                <c:pt idx="36444">
                  <c:v>0.17702994999999999</c:v>
                </c:pt>
                <c:pt idx="36445">
                  <c:v>0.17702994999999999</c:v>
                </c:pt>
                <c:pt idx="36446">
                  <c:v>0.17702994999999999</c:v>
                </c:pt>
                <c:pt idx="36447">
                  <c:v>0.17702994999999999</c:v>
                </c:pt>
                <c:pt idx="36448">
                  <c:v>0.17702994999999999</c:v>
                </c:pt>
                <c:pt idx="36449">
                  <c:v>0.17702994999999999</c:v>
                </c:pt>
                <c:pt idx="36450">
                  <c:v>0.17702994999999999</c:v>
                </c:pt>
                <c:pt idx="36451">
                  <c:v>0.17702994999999999</c:v>
                </c:pt>
                <c:pt idx="36452">
                  <c:v>0.17702994999999999</c:v>
                </c:pt>
                <c:pt idx="36453">
                  <c:v>0.17702994999999999</c:v>
                </c:pt>
                <c:pt idx="36454">
                  <c:v>0.17702994999999999</c:v>
                </c:pt>
                <c:pt idx="36455">
                  <c:v>0.17702994999999999</c:v>
                </c:pt>
                <c:pt idx="36456">
                  <c:v>0.17702994999999999</c:v>
                </c:pt>
                <c:pt idx="36457">
                  <c:v>0.17702994999999999</c:v>
                </c:pt>
                <c:pt idx="36458">
                  <c:v>0.17702994999999999</c:v>
                </c:pt>
                <c:pt idx="36459">
                  <c:v>0.17702994999999999</c:v>
                </c:pt>
                <c:pt idx="36460">
                  <c:v>0.17702994999999999</c:v>
                </c:pt>
                <c:pt idx="36461">
                  <c:v>0.17702994999999999</c:v>
                </c:pt>
                <c:pt idx="36462">
                  <c:v>0.17702994999999999</c:v>
                </c:pt>
                <c:pt idx="36463">
                  <c:v>0.17702994999999999</c:v>
                </c:pt>
                <c:pt idx="36464">
                  <c:v>0.17702994999999999</c:v>
                </c:pt>
                <c:pt idx="36465">
                  <c:v>0.17702994999999999</c:v>
                </c:pt>
                <c:pt idx="36466">
                  <c:v>0.17702994999999999</c:v>
                </c:pt>
                <c:pt idx="36467">
                  <c:v>0.17702994999999999</c:v>
                </c:pt>
                <c:pt idx="36468">
                  <c:v>0.17702994999999999</c:v>
                </c:pt>
                <c:pt idx="36469">
                  <c:v>0.17702994999999999</c:v>
                </c:pt>
                <c:pt idx="36470">
                  <c:v>0.17702994999999999</c:v>
                </c:pt>
                <c:pt idx="36471">
                  <c:v>0.17702994999999999</c:v>
                </c:pt>
                <c:pt idx="36472">
                  <c:v>0.17702994999999999</c:v>
                </c:pt>
                <c:pt idx="36473">
                  <c:v>0.17702994999999999</c:v>
                </c:pt>
                <c:pt idx="36474">
                  <c:v>0.17702994999999999</c:v>
                </c:pt>
                <c:pt idx="36475">
                  <c:v>0.17702994999999999</c:v>
                </c:pt>
                <c:pt idx="36476">
                  <c:v>0.17702994999999999</c:v>
                </c:pt>
                <c:pt idx="36477">
                  <c:v>0.17702994999999999</c:v>
                </c:pt>
                <c:pt idx="36478">
                  <c:v>0.17702994999999999</c:v>
                </c:pt>
                <c:pt idx="36479">
                  <c:v>0.17702994999999999</c:v>
                </c:pt>
                <c:pt idx="36480">
                  <c:v>0.17702994999999999</c:v>
                </c:pt>
                <c:pt idx="36481">
                  <c:v>0.17702994999999999</c:v>
                </c:pt>
                <c:pt idx="36482">
                  <c:v>0.17702994999999999</c:v>
                </c:pt>
                <c:pt idx="36483">
                  <c:v>0.17702994999999999</c:v>
                </c:pt>
                <c:pt idx="36484">
                  <c:v>0.17702994999999999</c:v>
                </c:pt>
                <c:pt idx="36485">
                  <c:v>0.17702994999999999</c:v>
                </c:pt>
                <c:pt idx="36486">
                  <c:v>0.17702994999999999</c:v>
                </c:pt>
                <c:pt idx="36487">
                  <c:v>0.17702994999999999</c:v>
                </c:pt>
                <c:pt idx="36488">
                  <c:v>0.17702994999999999</c:v>
                </c:pt>
                <c:pt idx="36489">
                  <c:v>0.17702994999999999</c:v>
                </c:pt>
                <c:pt idx="36490">
                  <c:v>0.17702994999999999</c:v>
                </c:pt>
                <c:pt idx="36491">
                  <c:v>0.17702994999999999</c:v>
                </c:pt>
                <c:pt idx="36492">
                  <c:v>0.17702994999999999</c:v>
                </c:pt>
                <c:pt idx="36493">
                  <c:v>0.17702994999999999</c:v>
                </c:pt>
                <c:pt idx="36494">
                  <c:v>0.17702994999999999</c:v>
                </c:pt>
                <c:pt idx="36495">
                  <c:v>0.17702994999999999</c:v>
                </c:pt>
                <c:pt idx="36496">
                  <c:v>0.17702994999999999</c:v>
                </c:pt>
                <c:pt idx="36497">
                  <c:v>0.17702994999999999</c:v>
                </c:pt>
                <c:pt idx="36498">
                  <c:v>0.17702994999999999</c:v>
                </c:pt>
                <c:pt idx="36499">
                  <c:v>0.17702994999999999</c:v>
                </c:pt>
                <c:pt idx="36500">
                  <c:v>0.17702994999999999</c:v>
                </c:pt>
                <c:pt idx="36501">
                  <c:v>0.17702994999999999</c:v>
                </c:pt>
                <c:pt idx="36502">
                  <c:v>0.17702994999999999</c:v>
                </c:pt>
                <c:pt idx="36503">
                  <c:v>0.17702994999999999</c:v>
                </c:pt>
                <c:pt idx="36504">
                  <c:v>0.17702994999999999</c:v>
                </c:pt>
                <c:pt idx="36505">
                  <c:v>0.17702994999999999</c:v>
                </c:pt>
                <c:pt idx="36506">
                  <c:v>0.17702994999999999</c:v>
                </c:pt>
                <c:pt idx="36507">
                  <c:v>0.17702994999999999</c:v>
                </c:pt>
                <c:pt idx="36508">
                  <c:v>0.17702994999999999</c:v>
                </c:pt>
                <c:pt idx="36509">
                  <c:v>0.17702994999999999</c:v>
                </c:pt>
                <c:pt idx="36510">
                  <c:v>0.17702994999999999</c:v>
                </c:pt>
                <c:pt idx="36511">
                  <c:v>0.17702994999999999</c:v>
                </c:pt>
                <c:pt idx="36512">
                  <c:v>0.17702994999999999</c:v>
                </c:pt>
                <c:pt idx="36513">
                  <c:v>0.17702994999999999</c:v>
                </c:pt>
                <c:pt idx="36514">
                  <c:v>0.17702994999999999</c:v>
                </c:pt>
                <c:pt idx="36515">
                  <c:v>0.17702994999999999</c:v>
                </c:pt>
                <c:pt idx="36516">
                  <c:v>0.17702994999999999</c:v>
                </c:pt>
                <c:pt idx="36517">
                  <c:v>0.17702994999999999</c:v>
                </c:pt>
                <c:pt idx="36518">
                  <c:v>0.17702994999999999</c:v>
                </c:pt>
                <c:pt idx="36519">
                  <c:v>0.17702994999999999</c:v>
                </c:pt>
                <c:pt idx="36520">
                  <c:v>0.17702994999999999</c:v>
                </c:pt>
                <c:pt idx="36521">
                  <c:v>0.17702994999999999</c:v>
                </c:pt>
                <c:pt idx="36522">
                  <c:v>0.17702994999999999</c:v>
                </c:pt>
                <c:pt idx="36523">
                  <c:v>0.17702994999999999</c:v>
                </c:pt>
                <c:pt idx="36524">
                  <c:v>0.17702994999999999</c:v>
                </c:pt>
                <c:pt idx="36525">
                  <c:v>0.17702994999999999</c:v>
                </c:pt>
                <c:pt idx="36526">
                  <c:v>0.17702994999999999</c:v>
                </c:pt>
                <c:pt idx="36527">
                  <c:v>0.17702994999999999</c:v>
                </c:pt>
                <c:pt idx="36528">
                  <c:v>0.17702994999999999</c:v>
                </c:pt>
                <c:pt idx="36529">
                  <c:v>0.17702994999999999</c:v>
                </c:pt>
                <c:pt idx="36530">
                  <c:v>0.17702994999999999</c:v>
                </c:pt>
                <c:pt idx="36531">
                  <c:v>0.17702994999999999</c:v>
                </c:pt>
                <c:pt idx="36532">
                  <c:v>0.17702994999999999</c:v>
                </c:pt>
                <c:pt idx="36533">
                  <c:v>0.17702994999999999</c:v>
                </c:pt>
                <c:pt idx="36534">
                  <c:v>0.17702994999999999</c:v>
                </c:pt>
                <c:pt idx="36535">
                  <c:v>0.17702994999999999</c:v>
                </c:pt>
                <c:pt idx="36536">
                  <c:v>0.17702994999999999</c:v>
                </c:pt>
                <c:pt idx="36537">
                  <c:v>0.17702994999999999</c:v>
                </c:pt>
                <c:pt idx="36538">
                  <c:v>0.17702994999999999</c:v>
                </c:pt>
                <c:pt idx="36539">
                  <c:v>0.17702994999999999</c:v>
                </c:pt>
                <c:pt idx="36540">
                  <c:v>0.17702994999999999</c:v>
                </c:pt>
                <c:pt idx="36541">
                  <c:v>0.17702994999999999</c:v>
                </c:pt>
                <c:pt idx="36542">
                  <c:v>0.17702994999999999</c:v>
                </c:pt>
                <c:pt idx="36543">
                  <c:v>0.17702994999999999</c:v>
                </c:pt>
                <c:pt idx="36544">
                  <c:v>0.17702994999999999</c:v>
                </c:pt>
                <c:pt idx="36545">
                  <c:v>0.17702994999999999</c:v>
                </c:pt>
                <c:pt idx="36546">
                  <c:v>0.17702994999999999</c:v>
                </c:pt>
                <c:pt idx="36547">
                  <c:v>0.17702994999999999</c:v>
                </c:pt>
                <c:pt idx="36548">
                  <c:v>0.17702994999999999</c:v>
                </c:pt>
                <c:pt idx="36549">
                  <c:v>0.17702994999999999</c:v>
                </c:pt>
                <c:pt idx="36550">
                  <c:v>0.17702994999999999</c:v>
                </c:pt>
                <c:pt idx="36551">
                  <c:v>0.17702994999999999</c:v>
                </c:pt>
                <c:pt idx="36552">
                  <c:v>0.17702994999999999</c:v>
                </c:pt>
                <c:pt idx="36553">
                  <c:v>0.17702994999999999</c:v>
                </c:pt>
                <c:pt idx="36554">
                  <c:v>0.17702994999999999</c:v>
                </c:pt>
                <c:pt idx="36555">
                  <c:v>0.17702994999999999</c:v>
                </c:pt>
                <c:pt idx="36556">
                  <c:v>0.17702994999999999</c:v>
                </c:pt>
                <c:pt idx="36557">
                  <c:v>0.17702994999999999</c:v>
                </c:pt>
                <c:pt idx="36558">
                  <c:v>0.17702994999999999</c:v>
                </c:pt>
                <c:pt idx="36559">
                  <c:v>0.17702994999999999</c:v>
                </c:pt>
                <c:pt idx="36560">
                  <c:v>0.17702994999999999</c:v>
                </c:pt>
                <c:pt idx="36561">
                  <c:v>0.17702994999999999</c:v>
                </c:pt>
                <c:pt idx="36562">
                  <c:v>0.17702994999999999</c:v>
                </c:pt>
                <c:pt idx="36563">
                  <c:v>0.17702994999999999</c:v>
                </c:pt>
                <c:pt idx="36564">
                  <c:v>0.17702994999999999</c:v>
                </c:pt>
                <c:pt idx="36565">
                  <c:v>0.17702994999999999</c:v>
                </c:pt>
                <c:pt idx="36566">
                  <c:v>0.17702994999999999</c:v>
                </c:pt>
                <c:pt idx="36567">
                  <c:v>0.17702994999999999</c:v>
                </c:pt>
                <c:pt idx="36568">
                  <c:v>0.17702994999999999</c:v>
                </c:pt>
                <c:pt idx="36569">
                  <c:v>0.17702994999999999</c:v>
                </c:pt>
                <c:pt idx="36570">
                  <c:v>0.17702994999999999</c:v>
                </c:pt>
                <c:pt idx="36571">
                  <c:v>0.17702994999999999</c:v>
                </c:pt>
                <c:pt idx="36572">
                  <c:v>0.17702994999999999</c:v>
                </c:pt>
                <c:pt idx="36573">
                  <c:v>0.17702994999999999</c:v>
                </c:pt>
                <c:pt idx="36574">
                  <c:v>0.17702994999999999</c:v>
                </c:pt>
                <c:pt idx="36575">
                  <c:v>0.17702994999999999</c:v>
                </c:pt>
                <c:pt idx="36576">
                  <c:v>0.17702994999999999</c:v>
                </c:pt>
                <c:pt idx="36577">
                  <c:v>0.17702994999999999</c:v>
                </c:pt>
                <c:pt idx="36578">
                  <c:v>0.17702994999999999</c:v>
                </c:pt>
                <c:pt idx="36579">
                  <c:v>0.17702994999999999</c:v>
                </c:pt>
                <c:pt idx="36580">
                  <c:v>0.17702994999999999</c:v>
                </c:pt>
                <c:pt idx="36581">
                  <c:v>0.17702994999999999</c:v>
                </c:pt>
                <c:pt idx="36582">
                  <c:v>0.17702994999999999</c:v>
                </c:pt>
                <c:pt idx="36583">
                  <c:v>0.17702994999999999</c:v>
                </c:pt>
                <c:pt idx="36584">
                  <c:v>0.17702994999999999</c:v>
                </c:pt>
                <c:pt idx="36585">
                  <c:v>0.17702994999999999</c:v>
                </c:pt>
                <c:pt idx="36586">
                  <c:v>0.17702994999999999</c:v>
                </c:pt>
                <c:pt idx="36587">
                  <c:v>0.17702994999999999</c:v>
                </c:pt>
                <c:pt idx="36588">
                  <c:v>0.17702994999999999</c:v>
                </c:pt>
                <c:pt idx="36589">
                  <c:v>0.17702994999999999</c:v>
                </c:pt>
                <c:pt idx="36590">
                  <c:v>0.17702994999999999</c:v>
                </c:pt>
                <c:pt idx="36591">
                  <c:v>0.17702994999999999</c:v>
                </c:pt>
                <c:pt idx="36592">
                  <c:v>0.17702994999999999</c:v>
                </c:pt>
                <c:pt idx="36593">
                  <c:v>0.17702994999999999</c:v>
                </c:pt>
                <c:pt idx="36594">
                  <c:v>0.17702994999999999</c:v>
                </c:pt>
                <c:pt idx="36595">
                  <c:v>0.17702994999999999</c:v>
                </c:pt>
                <c:pt idx="36596">
                  <c:v>0.17702994999999999</c:v>
                </c:pt>
                <c:pt idx="36597">
                  <c:v>0.17702994999999999</c:v>
                </c:pt>
                <c:pt idx="36598">
                  <c:v>0.17702994999999999</c:v>
                </c:pt>
                <c:pt idx="36599">
                  <c:v>0.17702994999999999</c:v>
                </c:pt>
                <c:pt idx="36600">
                  <c:v>0.17702994999999999</c:v>
                </c:pt>
                <c:pt idx="36601">
                  <c:v>0.17702994999999999</c:v>
                </c:pt>
                <c:pt idx="36602">
                  <c:v>0.17702994999999999</c:v>
                </c:pt>
                <c:pt idx="36603">
                  <c:v>0.17702994999999999</c:v>
                </c:pt>
                <c:pt idx="36604">
                  <c:v>0.17702994999999999</c:v>
                </c:pt>
                <c:pt idx="36605">
                  <c:v>0.17702994999999999</c:v>
                </c:pt>
                <c:pt idx="36606">
                  <c:v>0.17702994999999999</c:v>
                </c:pt>
                <c:pt idx="36607">
                  <c:v>0.17702994999999999</c:v>
                </c:pt>
                <c:pt idx="36608">
                  <c:v>0.17702994999999999</c:v>
                </c:pt>
                <c:pt idx="36609">
                  <c:v>0.17702994999999999</c:v>
                </c:pt>
                <c:pt idx="36610">
                  <c:v>0.17702994999999999</c:v>
                </c:pt>
                <c:pt idx="36611">
                  <c:v>0.17702994999999999</c:v>
                </c:pt>
                <c:pt idx="36612">
                  <c:v>0.17702994999999999</c:v>
                </c:pt>
                <c:pt idx="36613">
                  <c:v>0.17702994999999999</c:v>
                </c:pt>
                <c:pt idx="36614">
                  <c:v>0.17702994999999999</c:v>
                </c:pt>
                <c:pt idx="36615">
                  <c:v>0.17702994999999999</c:v>
                </c:pt>
                <c:pt idx="36616">
                  <c:v>0.17702994999999999</c:v>
                </c:pt>
                <c:pt idx="36617">
                  <c:v>0.17702994999999999</c:v>
                </c:pt>
                <c:pt idx="36618">
                  <c:v>0.17702994999999999</c:v>
                </c:pt>
                <c:pt idx="36619">
                  <c:v>0.17702994999999999</c:v>
                </c:pt>
                <c:pt idx="36620">
                  <c:v>0.17702994999999999</c:v>
                </c:pt>
                <c:pt idx="36621">
                  <c:v>0.17702994999999999</c:v>
                </c:pt>
                <c:pt idx="36622">
                  <c:v>0.17702994999999999</c:v>
                </c:pt>
                <c:pt idx="36623">
                  <c:v>0.17702994999999999</c:v>
                </c:pt>
                <c:pt idx="36624">
                  <c:v>0.17702994999999999</c:v>
                </c:pt>
                <c:pt idx="36625">
                  <c:v>0.17702994999999999</c:v>
                </c:pt>
                <c:pt idx="36626">
                  <c:v>0.17702994999999999</c:v>
                </c:pt>
                <c:pt idx="36627">
                  <c:v>0.17702994999999999</c:v>
                </c:pt>
                <c:pt idx="36628">
                  <c:v>0.17702994999999999</c:v>
                </c:pt>
                <c:pt idx="36629">
                  <c:v>0.17702994999999999</c:v>
                </c:pt>
                <c:pt idx="36630">
                  <c:v>0.17702994999999999</c:v>
                </c:pt>
                <c:pt idx="36631">
                  <c:v>0.17702994999999999</c:v>
                </c:pt>
                <c:pt idx="36632">
                  <c:v>0.17702994999999999</c:v>
                </c:pt>
                <c:pt idx="36633">
                  <c:v>0.17702994999999999</c:v>
                </c:pt>
                <c:pt idx="36634">
                  <c:v>0.17702994999999999</c:v>
                </c:pt>
                <c:pt idx="36635">
                  <c:v>0.17702994999999999</c:v>
                </c:pt>
                <c:pt idx="36636">
                  <c:v>0.17702994999999999</c:v>
                </c:pt>
                <c:pt idx="36637">
                  <c:v>0.17702994999999999</c:v>
                </c:pt>
                <c:pt idx="36638">
                  <c:v>0.17702994999999999</c:v>
                </c:pt>
                <c:pt idx="36639">
                  <c:v>0.17702994999999999</c:v>
                </c:pt>
                <c:pt idx="36640">
                  <c:v>0.17702994999999999</c:v>
                </c:pt>
                <c:pt idx="36641">
                  <c:v>0.17702994999999999</c:v>
                </c:pt>
                <c:pt idx="36642">
                  <c:v>0.17702994999999999</c:v>
                </c:pt>
                <c:pt idx="36643">
                  <c:v>0.17702994999999999</c:v>
                </c:pt>
                <c:pt idx="36644">
                  <c:v>0.17702994999999999</c:v>
                </c:pt>
                <c:pt idx="36645">
                  <c:v>0.17702994999999999</c:v>
                </c:pt>
                <c:pt idx="36646">
                  <c:v>0.17702994999999999</c:v>
                </c:pt>
                <c:pt idx="36647">
                  <c:v>0.17702994999999999</c:v>
                </c:pt>
                <c:pt idx="36648">
                  <c:v>0.17702994999999999</c:v>
                </c:pt>
                <c:pt idx="36649">
                  <c:v>0.17702994999999999</c:v>
                </c:pt>
                <c:pt idx="36650">
                  <c:v>0.17702994999999999</c:v>
                </c:pt>
                <c:pt idx="36651">
                  <c:v>0.17702994999999999</c:v>
                </c:pt>
                <c:pt idx="36652">
                  <c:v>0.17702994999999999</c:v>
                </c:pt>
                <c:pt idx="36653">
                  <c:v>0.17702994999999999</c:v>
                </c:pt>
                <c:pt idx="36654">
                  <c:v>0.17702994999999999</c:v>
                </c:pt>
                <c:pt idx="36655">
                  <c:v>0.17702994999999999</c:v>
                </c:pt>
                <c:pt idx="36656">
                  <c:v>0.17702994999999999</c:v>
                </c:pt>
                <c:pt idx="36657">
                  <c:v>0.17702994999999999</c:v>
                </c:pt>
                <c:pt idx="36658">
                  <c:v>0.17702994999999999</c:v>
                </c:pt>
                <c:pt idx="36659">
                  <c:v>0.17702994999999999</c:v>
                </c:pt>
                <c:pt idx="36660">
                  <c:v>0.17702994999999999</c:v>
                </c:pt>
                <c:pt idx="36661">
                  <c:v>0.17702994999999999</c:v>
                </c:pt>
                <c:pt idx="36662">
                  <c:v>0.17702994999999999</c:v>
                </c:pt>
                <c:pt idx="36663">
                  <c:v>0.17702994999999999</c:v>
                </c:pt>
                <c:pt idx="36664">
                  <c:v>0.17702994999999999</c:v>
                </c:pt>
                <c:pt idx="36665">
                  <c:v>0.17702994999999999</c:v>
                </c:pt>
                <c:pt idx="36666">
                  <c:v>0.17702994999999999</c:v>
                </c:pt>
                <c:pt idx="36667">
                  <c:v>0.17702994999999999</c:v>
                </c:pt>
                <c:pt idx="36668">
                  <c:v>0.17702994999999999</c:v>
                </c:pt>
                <c:pt idx="36669">
                  <c:v>0.17702994999999999</c:v>
                </c:pt>
                <c:pt idx="36670">
                  <c:v>0.17702994999999999</c:v>
                </c:pt>
                <c:pt idx="36671">
                  <c:v>0.17702994999999999</c:v>
                </c:pt>
                <c:pt idx="36672">
                  <c:v>0.17702994999999999</c:v>
                </c:pt>
                <c:pt idx="36673">
                  <c:v>0.17702994999999999</c:v>
                </c:pt>
                <c:pt idx="36674">
                  <c:v>0.17702994999999999</c:v>
                </c:pt>
                <c:pt idx="36675">
                  <c:v>0.17702994999999999</c:v>
                </c:pt>
                <c:pt idx="36676">
                  <c:v>0.17702994999999999</c:v>
                </c:pt>
                <c:pt idx="36677">
                  <c:v>0.17702994999999999</c:v>
                </c:pt>
                <c:pt idx="36678">
                  <c:v>0.17702994999999999</c:v>
                </c:pt>
                <c:pt idx="36679">
                  <c:v>0.17702994999999999</c:v>
                </c:pt>
                <c:pt idx="36680">
                  <c:v>0.17702994999999999</c:v>
                </c:pt>
                <c:pt idx="36681">
                  <c:v>0.17702994999999999</c:v>
                </c:pt>
                <c:pt idx="36682">
                  <c:v>0.17702994999999999</c:v>
                </c:pt>
                <c:pt idx="36683">
                  <c:v>0.17702994999999999</c:v>
                </c:pt>
                <c:pt idx="36684">
                  <c:v>0.17702994999999999</c:v>
                </c:pt>
                <c:pt idx="36685">
                  <c:v>0.17702994999999999</c:v>
                </c:pt>
                <c:pt idx="36686">
                  <c:v>0.17702994999999999</c:v>
                </c:pt>
                <c:pt idx="36687">
                  <c:v>0.17702994999999999</c:v>
                </c:pt>
                <c:pt idx="36688">
                  <c:v>0.17702994999999999</c:v>
                </c:pt>
                <c:pt idx="36689">
                  <c:v>0.17702994999999999</c:v>
                </c:pt>
                <c:pt idx="36690">
                  <c:v>0.17702994999999999</c:v>
                </c:pt>
                <c:pt idx="36691">
                  <c:v>0.17702994999999999</c:v>
                </c:pt>
                <c:pt idx="36692">
                  <c:v>0.17702994999999999</c:v>
                </c:pt>
                <c:pt idx="36693">
                  <c:v>0.17702994999999999</c:v>
                </c:pt>
                <c:pt idx="36694">
                  <c:v>0.17702994999999999</c:v>
                </c:pt>
                <c:pt idx="36695">
                  <c:v>0.17702994999999999</c:v>
                </c:pt>
                <c:pt idx="36696">
                  <c:v>0.17702994999999999</c:v>
                </c:pt>
                <c:pt idx="36697">
                  <c:v>0.17702994999999999</c:v>
                </c:pt>
                <c:pt idx="36698">
                  <c:v>0.17702994999999999</c:v>
                </c:pt>
                <c:pt idx="36699">
                  <c:v>0.17702994999999999</c:v>
                </c:pt>
                <c:pt idx="36700">
                  <c:v>0.17702994999999999</c:v>
                </c:pt>
                <c:pt idx="36701">
                  <c:v>0.17702994999999999</c:v>
                </c:pt>
                <c:pt idx="36702">
                  <c:v>0.17702994999999999</c:v>
                </c:pt>
                <c:pt idx="36703">
                  <c:v>0.17702994999999999</c:v>
                </c:pt>
                <c:pt idx="36704">
                  <c:v>0.17702994999999999</c:v>
                </c:pt>
                <c:pt idx="36705">
                  <c:v>0.17702994999999999</c:v>
                </c:pt>
                <c:pt idx="36706">
                  <c:v>0.17702994999999999</c:v>
                </c:pt>
                <c:pt idx="36707">
                  <c:v>0.17702994999999999</c:v>
                </c:pt>
                <c:pt idx="36708">
                  <c:v>0.17702994999999999</c:v>
                </c:pt>
                <c:pt idx="36709">
                  <c:v>0.17702994999999999</c:v>
                </c:pt>
                <c:pt idx="36710">
                  <c:v>0.17702994999999999</c:v>
                </c:pt>
                <c:pt idx="36711">
                  <c:v>0.17702994999999999</c:v>
                </c:pt>
                <c:pt idx="36712">
                  <c:v>0.17702994999999999</c:v>
                </c:pt>
                <c:pt idx="36713">
                  <c:v>0.17702994999999999</c:v>
                </c:pt>
                <c:pt idx="36714">
                  <c:v>0.17702994999999999</c:v>
                </c:pt>
                <c:pt idx="36715">
                  <c:v>0.17702994999999999</c:v>
                </c:pt>
                <c:pt idx="36716">
                  <c:v>0.17702994999999999</c:v>
                </c:pt>
                <c:pt idx="36717">
                  <c:v>0.17702994999999999</c:v>
                </c:pt>
                <c:pt idx="36718">
                  <c:v>0.17702994999999999</c:v>
                </c:pt>
                <c:pt idx="36719">
                  <c:v>0.17702994999999999</c:v>
                </c:pt>
                <c:pt idx="36720">
                  <c:v>0.17702994999999999</c:v>
                </c:pt>
                <c:pt idx="36721">
                  <c:v>0.17702994999999999</c:v>
                </c:pt>
                <c:pt idx="36722">
                  <c:v>0.17702994999999999</c:v>
                </c:pt>
                <c:pt idx="36723">
                  <c:v>0.17702994999999999</c:v>
                </c:pt>
                <c:pt idx="36724">
                  <c:v>0.17702994999999999</c:v>
                </c:pt>
                <c:pt idx="36725">
                  <c:v>0.17702994999999999</c:v>
                </c:pt>
                <c:pt idx="36726">
                  <c:v>0.17702994999999999</c:v>
                </c:pt>
                <c:pt idx="36727">
                  <c:v>0.17702994999999999</c:v>
                </c:pt>
                <c:pt idx="36728">
                  <c:v>0.17702994999999999</c:v>
                </c:pt>
                <c:pt idx="36729">
                  <c:v>0.17702994999999999</c:v>
                </c:pt>
                <c:pt idx="36730">
                  <c:v>0.17702994999999999</c:v>
                </c:pt>
                <c:pt idx="36731">
                  <c:v>0.17702994999999999</c:v>
                </c:pt>
                <c:pt idx="36732">
                  <c:v>0.17702994999999999</c:v>
                </c:pt>
                <c:pt idx="36733">
                  <c:v>0.17702994999999999</c:v>
                </c:pt>
                <c:pt idx="36734">
                  <c:v>0.17702994999999999</c:v>
                </c:pt>
                <c:pt idx="36735">
                  <c:v>0.17702994999999999</c:v>
                </c:pt>
                <c:pt idx="36736">
                  <c:v>0.17702994999999999</c:v>
                </c:pt>
                <c:pt idx="36737">
                  <c:v>0.17702994999999999</c:v>
                </c:pt>
                <c:pt idx="36738">
                  <c:v>0.17702994999999999</c:v>
                </c:pt>
                <c:pt idx="36739">
                  <c:v>0.17702994999999999</c:v>
                </c:pt>
                <c:pt idx="36740">
                  <c:v>0.17702994999999999</c:v>
                </c:pt>
                <c:pt idx="36741">
                  <c:v>0.17702994999999999</c:v>
                </c:pt>
                <c:pt idx="36742">
                  <c:v>0.17702994999999999</c:v>
                </c:pt>
                <c:pt idx="36743">
                  <c:v>0.17702994999999999</c:v>
                </c:pt>
                <c:pt idx="36744">
                  <c:v>0.17702994999999999</c:v>
                </c:pt>
                <c:pt idx="36745">
                  <c:v>0.17702994999999999</c:v>
                </c:pt>
                <c:pt idx="36746">
                  <c:v>0.17702994999999999</c:v>
                </c:pt>
                <c:pt idx="36747">
                  <c:v>0.17702994999999999</c:v>
                </c:pt>
                <c:pt idx="36748">
                  <c:v>0.17702994999999999</c:v>
                </c:pt>
                <c:pt idx="36749">
                  <c:v>0.17702994999999999</c:v>
                </c:pt>
                <c:pt idx="36750">
                  <c:v>0.17702994999999999</c:v>
                </c:pt>
                <c:pt idx="36751">
                  <c:v>0.17702994999999999</c:v>
                </c:pt>
                <c:pt idx="36752">
                  <c:v>0.17702994999999999</c:v>
                </c:pt>
                <c:pt idx="36753">
                  <c:v>0.17702994999999999</c:v>
                </c:pt>
                <c:pt idx="36754">
                  <c:v>0.17702994999999999</c:v>
                </c:pt>
                <c:pt idx="36755">
                  <c:v>0.17702994999999999</c:v>
                </c:pt>
                <c:pt idx="36756">
                  <c:v>0.17702994999999999</c:v>
                </c:pt>
                <c:pt idx="36757">
                  <c:v>0.17702994999999999</c:v>
                </c:pt>
                <c:pt idx="36758">
                  <c:v>0.17702994999999999</c:v>
                </c:pt>
                <c:pt idx="36759">
                  <c:v>0.17702994999999999</c:v>
                </c:pt>
                <c:pt idx="36760">
                  <c:v>0.17702994999999999</c:v>
                </c:pt>
                <c:pt idx="36761">
                  <c:v>0.17702994999999999</c:v>
                </c:pt>
                <c:pt idx="36762">
                  <c:v>0.17702994999999999</c:v>
                </c:pt>
                <c:pt idx="36763">
                  <c:v>0.17702994999999999</c:v>
                </c:pt>
                <c:pt idx="36764">
                  <c:v>0.17702994999999999</c:v>
                </c:pt>
                <c:pt idx="36765">
                  <c:v>0.17702994999999999</c:v>
                </c:pt>
                <c:pt idx="36766">
                  <c:v>0.17702994999999999</c:v>
                </c:pt>
                <c:pt idx="36767">
                  <c:v>0.17702994999999999</c:v>
                </c:pt>
                <c:pt idx="36768">
                  <c:v>0.17702994999999999</c:v>
                </c:pt>
                <c:pt idx="36769">
                  <c:v>0.17702994999999999</c:v>
                </c:pt>
                <c:pt idx="36770">
                  <c:v>0.17702994999999999</c:v>
                </c:pt>
                <c:pt idx="36771">
                  <c:v>0.17702994999999999</c:v>
                </c:pt>
                <c:pt idx="36772">
                  <c:v>0.17702994999999999</c:v>
                </c:pt>
                <c:pt idx="36773">
                  <c:v>0.17702994999999999</c:v>
                </c:pt>
                <c:pt idx="36774">
                  <c:v>0.17702994999999999</c:v>
                </c:pt>
                <c:pt idx="36775">
                  <c:v>0.17702994999999999</c:v>
                </c:pt>
                <c:pt idx="36776">
                  <c:v>0.17702994999999999</c:v>
                </c:pt>
                <c:pt idx="36777">
                  <c:v>0.17702994999999999</c:v>
                </c:pt>
                <c:pt idx="36778">
                  <c:v>0.17702994999999999</c:v>
                </c:pt>
                <c:pt idx="36779">
                  <c:v>0.17702994999999999</c:v>
                </c:pt>
                <c:pt idx="36780">
                  <c:v>0.17702994999999999</c:v>
                </c:pt>
                <c:pt idx="36781">
                  <c:v>0.17702994999999999</c:v>
                </c:pt>
                <c:pt idx="36782">
                  <c:v>0.17702994999999999</c:v>
                </c:pt>
                <c:pt idx="36783">
                  <c:v>0.17702994999999999</c:v>
                </c:pt>
                <c:pt idx="36784">
                  <c:v>0.17702994999999999</c:v>
                </c:pt>
                <c:pt idx="36785">
                  <c:v>0.17702994999999999</c:v>
                </c:pt>
                <c:pt idx="36786">
                  <c:v>0.17702994999999999</c:v>
                </c:pt>
                <c:pt idx="36787">
                  <c:v>0.17702994999999999</c:v>
                </c:pt>
                <c:pt idx="36788">
                  <c:v>0.17702994999999999</c:v>
                </c:pt>
                <c:pt idx="36789">
                  <c:v>0.17702994999999999</c:v>
                </c:pt>
                <c:pt idx="36790">
                  <c:v>0.17702994999999999</c:v>
                </c:pt>
                <c:pt idx="36791">
                  <c:v>0.17702994999999999</c:v>
                </c:pt>
                <c:pt idx="36792">
                  <c:v>0.17702994999999999</c:v>
                </c:pt>
                <c:pt idx="36793">
                  <c:v>0.17702994999999999</c:v>
                </c:pt>
                <c:pt idx="36794">
                  <c:v>0.17702994999999999</c:v>
                </c:pt>
                <c:pt idx="36795">
                  <c:v>0.17702994999999999</c:v>
                </c:pt>
                <c:pt idx="36796">
                  <c:v>0.17702994999999999</c:v>
                </c:pt>
                <c:pt idx="36797">
                  <c:v>0.17702994999999999</c:v>
                </c:pt>
                <c:pt idx="36798">
                  <c:v>0.17702994999999999</c:v>
                </c:pt>
                <c:pt idx="36799">
                  <c:v>0.17702994999999999</c:v>
                </c:pt>
                <c:pt idx="36800">
                  <c:v>0.17702994999999999</c:v>
                </c:pt>
                <c:pt idx="36801">
                  <c:v>0.17702994999999999</c:v>
                </c:pt>
                <c:pt idx="36802">
                  <c:v>0.17702994999999999</c:v>
                </c:pt>
                <c:pt idx="36803">
                  <c:v>0.17702994999999999</c:v>
                </c:pt>
                <c:pt idx="36804">
                  <c:v>0.17702994999999999</c:v>
                </c:pt>
                <c:pt idx="36805">
                  <c:v>0.17702994999999999</c:v>
                </c:pt>
                <c:pt idx="36806">
                  <c:v>0.17702994999999999</c:v>
                </c:pt>
                <c:pt idx="36807">
                  <c:v>0.17702994999999999</c:v>
                </c:pt>
                <c:pt idx="36808">
                  <c:v>0.17702994999999999</c:v>
                </c:pt>
                <c:pt idx="36809">
                  <c:v>0.17702994999999999</c:v>
                </c:pt>
                <c:pt idx="36810">
                  <c:v>0.17702994999999999</c:v>
                </c:pt>
                <c:pt idx="36811">
                  <c:v>0.17702994999999999</c:v>
                </c:pt>
                <c:pt idx="36812">
                  <c:v>0.17702994999999999</c:v>
                </c:pt>
                <c:pt idx="36813">
                  <c:v>0.17702994999999999</c:v>
                </c:pt>
                <c:pt idx="36814">
                  <c:v>0.17702994999999999</c:v>
                </c:pt>
                <c:pt idx="36815">
                  <c:v>0.17702994999999999</c:v>
                </c:pt>
                <c:pt idx="36816">
                  <c:v>0.17702994999999999</c:v>
                </c:pt>
                <c:pt idx="36817">
                  <c:v>0.17702994999999999</c:v>
                </c:pt>
                <c:pt idx="36818">
                  <c:v>0.17702994999999999</c:v>
                </c:pt>
                <c:pt idx="36819">
                  <c:v>0.17702994999999999</c:v>
                </c:pt>
                <c:pt idx="36820">
                  <c:v>0.17702994999999999</c:v>
                </c:pt>
                <c:pt idx="36821">
                  <c:v>0.17702994999999999</c:v>
                </c:pt>
                <c:pt idx="36822">
                  <c:v>0.17702994999999999</c:v>
                </c:pt>
                <c:pt idx="36823">
                  <c:v>0.17702994999999999</c:v>
                </c:pt>
                <c:pt idx="36824">
                  <c:v>0.17702994999999999</c:v>
                </c:pt>
                <c:pt idx="36825">
                  <c:v>0.17702994999999999</c:v>
                </c:pt>
                <c:pt idx="36826">
                  <c:v>0.17702994999999999</c:v>
                </c:pt>
                <c:pt idx="36827">
                  <c:v>0.17702994999999999</c:v>
                </c:pt>
                <c:pt idx="36828">
                  <c:v>0.17702994999999999</c:v>
                </c:pt>
                <c:pt idx="36829">
                  <c:v>0.17702994999999999</c:v>
                </c:pt>
                <c:pt idx="36830">
                  <c:v>0.17702994999999999</c:v>
                </c:pt>
                <c:pt idx="36831">
                  <c:v>0.17702994999999999</c:v>
                </c:pt>
                <c:pt idx="36832">
                  <c:v>0.17702994999999999</c:v>
                </c:pt>
                <c:pt idx="36833">
                  <c:v>0.17702994999999999</c:v>
                </c:pt>
                <c:pt idx="36834">
                  <c:v>0.17702994999999999</c:v>
                </c:pt>
                <c:pt idx="36835">
                  <c:v>0.17702994999999999</c:v>
                </c:pt>
                <c:pt idx="36836">
                  <c:v>0.17702994999999999</c:v>
                </c:pt>
                <c:pt idx="36837">
                  <c:v>0.17702994999999999</c:v>
                </c:pt>
                <c:pt idx="36838">
                  <c:v>0.17702994999999999</c:v>
                </c:pt>
                <c:pt idx="36839">
                  <c:v>0.17702994999999999</c:v>
                </c:pt>
                <c:pt idx="36840">
                  <c:v>0.17702994999999999</c:v>
                </c:pt>
                <c:pt idx="36841">
                  <c:v>0.17702994999999999</c:v>
                </c:pt>
                <c:pt idx="36842">
                  <c:v>0.17702994999999999</c:v>
                </c:pt>
                <c:pt idx="36843">
                  <c:v>0.17702994999999999</c:v>
                </c:pt>
                <c:pt idx="36844">
                  <c:v>0.17702994999999999</c:v>
                </c:pt>
                <c:pt idx="36845">
                  <c:v>0.17702994999999999</c:v>
                </c:pt>
                <c:pt idx="36846">
                  <c:v>0.17702994999999999</c:v>
                </c:pt>
                <c:pt idx="36847">
                  <c:v>0.17702994999999999</c:v>
                </c:pt>
                <c:pt idx="36848">
                  <c:v>0.17702994999999999</c:v>
                </c:pt>
                <c:pt idx="36849">
                  <c:v>0.17702994999999999</c:v>
                </c:pt>
                <c:pt idx="36850">
                  <c:v>0.17702994999999999</c:v>
                </c:pt>
                <c:pt idx="36851">
                  <c:v>0.17702994999999999</c:v>
                </c:pt>
                <c:pt idx="36852">
                  <c:v>0.17702994999999999</c:v>
                </c:pt>
                <c:pt idx="36853">
                  <c:v>0.17702994999999999</c:v>
                </c:pt>
                <c:pt idx="36854">
                  <c:v>0.17702994999999999</c:v>
                </c:pt>
                <c:pt idx="36855">
                  <c:v>0.17702994999999999</c:v>
                </c:pt>
                <c:pt idx="36856">
                  <c:v>0.17702994999999999</c:v>
                </c:pt>
                <c:pt idx="36857">
                  <c:v>0.17702994999999999</c:v>
                </c:pt>
                <c:pt idx="36858">
                  <c:v>0.17702994999999999</c:v>
                </c:pt>
                <c:pt idx="36859">
                  <c:v>0.17702994999999999</c:v>
                </c:pt>
                <c:pt idx="36860">
                  <c:v>0.17702994999999999</c:v>
                </c:pt>
                <c:pt idx="36861">
                  <c:v>0.17702994999999999</c:v>
                </c:pt>
                <c:pt idx="36862">
                  <c:v>0.17702994999999999</c:v>
                </c:pt>
                <c:pt idx="36863">
                  <c:v>0.17702994999999999</c:v>
                </c:pt>
                <c:pt idx="36864">
                  <c:v>0.17702994999999999</c:v>
                </c:pt>
                <c:pt idx="36865">
                  <c:v>0.17702994999999999</c:v>
                </c:pt>
                <c:pt idx="36866">
                  <c:v>0.17702994999999999</c:v>
                </c:pt>
                <c:pt idx="36867">
                  <c:v>0.17702994999999999</c:v>
                </c:pt>
                <c:pt idx="36868">
                  <c:v>0.17702994999999999</c:v>
                </c:pt>
                <c:pt idx="36869">
                  <c:v>0.17702994999999999</c:v>
                </c:pt>
                <c:pt idx="36870">
                  <c:v>0.17702994999999999</c:v>
                </c:pt>
                <c:pt idx="36871">
                  <c:v>0.17702994999999999</c:v>
                </c:pt>
                <c:pt idx="36872">
                  <c:v>0.17702994999999999</c:v>
                </c:pt>
                <c:pt idx="36873">
                  <c:v>0.17702994999999999</c:v>
                </c:pt>
                <c:pt idx="36874">
                  <c:v>0.17702994999999999</c:v>
                </c:pt>
                <c:pt idx="36875">
                  <c:v>0.17702994999999999</c:v>
                </c:pt>
                <c:pt idx="36876">
                  <c:v>0.17702994999999999</c:v>
                </c:pt>
                <c:pt idx="36877">
                  <c:v>0.17702994999999999</c:v>
                </c:pt>
                <c:pt idx="36878">
                  <c:v>0.17702994999999999</c:v>
                </c:pt>
                <c:pt idx="36879">
                  <c:v>0.17702994999999999</c:v>
                </c:pt>
                <c:pt idx="36880">
                  <c:v>0.17702994999999999</c:v>
                </c:pt>
                <c:pt idx="36881">
                  <c:v>0.17702994999999999</c:v>
                </c:pt>
                <c:pt idx="36882">
                  <c:v>0.17702994999999999</c:v>
                </c:pt>
                <c:pt idx="36883">
                  <c:v>0.17702994999999999</c:v>
                </c:pt>
                <c:pt idx="36884">
                  <c:v>0.17702994999999999</c:v>
                </c:pt>
                <c:pt idx="36885">
                  <c:v>0.17702994999999999</c:v>
                </c:pt>
                <c:pt idx="36886">
                  <c:v>0.17702994999999999</c:v>
                </c:pt>
                <c:pt idx="36887">
                  <c:v>0.17702994999999999</c:v>
                </c:pt>
                <c:pt idx="36888">
                  <c:v>0.17702994999999999</c:v>
                </c:pt>
                <c:pt idx="36889">
                  <c:v>0.17702994999999999</c:v>
                </c:pt>
                <c:pt idx="36890">
                  <c:v>0.17702994999999999</c:v>
                </c:pt>
                <c:pt idx="36891">
                  <c:v>0.17702994999999999</c:v>
                </c:pt>
                <c:pt idx="36892">
                  <c:v>0.17702994999999999</c:v>
                </c:pt>
                <c:pt idx="36893">
                  <c:v>0.17702994999999999</c:v>
                </c:pt>
                <c:pt idx="36894">
                  <c:v>0.17702994999999999</c:v>
                </c:pt>
                <c:pt idx="36895">
                  <c:v>0.17702994999999999</c:v>
                </c:pt>
                <c:pt idx="36896">
                  <c:v>0.17702994999999999</c:v>
                </c:pt>
                <c:pt idx="36897">
                  <c:v>0.17702994999999999</c:v>
                </c:pt>
                <c:pt idx="36898">
                  <c:v>0.17702994999999999</c:v>
                </c:pt>
                <c:pt idx="36899">
                  <c:v>0.17702994999999999</c:v>
                </c:pt>
                <c:pt idx="36900">
                  <c:v>0.17702994999999999</c:v>
                </c:pt>
                <c:pt idx="36901">
                  <c:v>0.17702994999999999</c:v>
                </c:pt>
                <c:pt idx="36902">
                  <c:v>0.17702994999999999</c:v>
                </c:pt>
                <c:pt idx="36903">
                  <c:v>0.17702994999999999</c:v>
                </c:pt>
                <c:pt idx="36904">
                  <c:v>0.17702994999999999</c:v>
                </c:pt>
                <c:pt idx="36905">
                  <c:v>0.17702994999999999</c:v>
                </c:pt>
                <c:pt idx="36906">
                  <c:v>0.17702994999999999</c:v>
                </c:pt>
                <c:pt idx="36907">
                  <c:v>0.17702994999999999</c:v>
                </c:pt>
                <c:pt idx="36908">
                  <c:v>0.17702994999999999</c:v>
                </c:pt>
                <c:pt idx="36909">
                  <c:v>0.17702994999999999</c:v>
                </c:pt>
                <c:pt idx="36910">
                  <c:v>0.17702994999999999</c:v>
                </c:pt>
                <c:pt idx="36911">
                  <c:v>0.17702994999999999</c:v>
                </c:pt>
                <c:pt idx="36912">
                  <c:v>0.17702994999999999</c:v>
                </c:pt>
                <c:pt idx="36913">
                  <c:v>0.17702994999999999</c:v>
                </c:pt>
                <c:pt idx="36914">
                  <c:v>0.17702994999999999</c:v>
                </c:pt>
                <c:pt idx="36915">
                  <c:v>0.17702994999999999</c:v>
                </c:pt>
                <c:pt idx="36916">
                  <c:v>0.17702994999999999</c:v>
                </c:pt>
                <c:pt idx="36917">
                  <c:v>0.17702994999999999</c:v>
                </c:pt>
                <c:pt idx="36918">
                  <c:v>0.17702994999999999</c:v>
                </c:pt>
                <c:pt idx="36919">
                  <c:v>0.17702994999999999</c:v>
                </c:pt>
                <c:pt idx="36920">
                  <c:v>0.17702994999999999</c:v>
                </c:pt>
                <c:pt idx="36921">
                  <c:v>0.17702994999999999</c:v>
                </c:pt>
                <c:pt idx="36922">
                  <c:v>0.17702994999999999</c:v>
                </c:pt>
                <c:pt idx="36923">
                  <c:v>0.17702994999999999</c:v>
                </c:pt>
                <c:pt idx="36924">
                  <c:v>0.17702994999999999</c:v>
                </c:pt>
                <c:pt idx="36925">
                  <c:v>0.17702994999999999</c:v>
                </c:pt>
                <c:pt idx="36926">
                  <c:v>0.17702994999999999</c:v>
                </c:pt>
                <c:pt idx="36927">
                  <c:v>0.17702994999999999</c:v>
                </c:pt>
                <c:pt idx="36928">
                  <c:v>0.17702994999999999</c:v>
                </c:pt>
                <c:pt idx="36929">
                  <c:v>0.17702994999999999</c:v>
                </c:pt>
                <c:pt idx="36930">
                  <c:v>0.17702994999999999</c:v>
                </c:pt>
                <c:pt idx="36931">
                  <c:v>0.17702994999999999</c:v>
                </c:pt>
                <c:pt idx="36932">
                  <c:v>0.17702994999999999</c:v>
                </c:pt>
                <c:pt idx="36933">
                  <c:v>0.17702994999999999</c:v>
                </c:pt>
                <c:pt idx="36934">
                  <c:v>0.17702994999999999</c:v>
                </c:pt>
                <c:pt idx="36935">
                  <c:v>0.17702994999999999</c:v>
                </c:pt>
                <c:pt idx="36936">
                  <c:v>0.17702994999999999</c:v>
                </c:pt>
                <c:pt idx="36937">
                  <c:v>0.17702994999999999</c:v>
                </c:pt>
                <c:pt idx="36938">
                  <c:v>0.17702994999999999</c:v>
                </c:pt>
                <c:pt idx="36939">
                  <c:v>0.17702994999999999</c:v>
                </c:pt>
                <c:pt idx="36940">
                  <c:v>0.17702994999999999</c:v>
                </c:pt>
                <c:pt idx="36941">
                  <c:v>0.17702994999999999</c:v>
                </c:pt>
                <c:pt idx="36942">
                  <c:v>0.17702994999999999</c:v>
                </c:pt>
                <c:pt idx="36943">
                  <c:v>0.17702994999999999</c:v>
                </c:pt>
                <c:pt idx="36944">
                  <c:v>0.17702994999999999</c:v>
                </c:pt>
                <c:pt idx="36945">
                  <c:v>0.17702994999999999</c:v>
                </c:pt>
                <c:pt idx="36946">
                  <c:v>0.17702994999999999</c:v>
                </c:pt>
                <c:pt idx="36947">
                  <c:v>0.17702994999999999</c:v>
                </c:pt>
                <c:pt idx="36948">
                  <c:v>0.17702994999999999</c:v>
                </c:pt>
                <c:pt idx="36949">
                  <c:v>0.17702994999999999</c:v>
                </c:pt>
                <c:pt idx="36950">
                  <c:v>0.17702994999999999</c:v>
                </c:pt>
                <c:pt idx="36951">
                  <c:v>0.17702994999999999</c:v>
                </c:pt>
                <c:pt idx="36952">
                  <c:v>0.17702994999999999</c:v>
                </c:pt>
                <c:pt idx="36953">
                  <c:v>0.17702994999999999</c:v>
                </c:pt>
                <c:pt idx="36954">
                  <c:v>0.17702994999999999</c:v>
                </c:pt>
                <c:pt idx="36955">
                  <c:v>0.17702994999999999</c:v>
                </c:pt>
                <c:pt idx="36956">
                  <c:v>0.17702994999999999</c:v>
                </c:pt>
                <c:pt idx="36957">
                  <c:v>0.17702994999999999</c:v>
                </c:pt>
                <c:pt idx="36958">
                  <c:v>0.17702994999999999</c:v>
                </c:pt>
                <c:pt idx="36959">
                  <c:v>0.17702994999999999</c:v>
                </c:pt>
                <c:pt idx="36960">
                  <c:v>0.17702994999999999</c:v>
                </c:pt>
                <c:pt idx="36961">
                  <c:v>0.17702994999999999</c:v>
                </c:pt>
                <c:pt idx="36962">
                  <c:v>0.17702994999999999</c:v>
                </c:pt>
                <c:pt idx="36963">
                  <c:v>0.17702994999999999</c:v>
                </c:pt>
                <c:pt idx="36964">
                  <c:v>0.17702994999999999</c:v>
                </c:pt>
                <c:pt idx="36965">
                  <c:v>0.17702994999999999</c:v>
                </c:pt>
                <c:pt idx="36966">
                  <c:v>0.17702994999999999</c:v>
                </c:pt>
                <c:pt idx="36967">
                  <c:v>0.17702994999999999</c:v>
                </c:pt>
                <c:pt idx="36968">
                  <c:v>0.17702994999999999</c:v>
                </c:pt>
                <c:pt idx="36969">
                  <c:v>0.17702994999999999</c:v>
                </c:pt>
                <c:pt idx="36970">
                  <c:v>0.17702994999999999</c:v>
                </c:pt>
                <c:pt idx="36971">
                  <c:v>0.17702994999999999</c:v>
                </c:pt>
                <c:pt idx="36972">
                  <c:v>0.17702994999999999</c:v>
                </c:pt>
                <c:pt idx="36973">
                  <c:v>0.17702994999999999</c:v>
                </c:pt>
                <c:pt idx="36974">
                  <c:v>0.17702994999999999</c:v>
                </c:pt>
                <c:pt idx="36975">
                  <c:v>0.17702994999999999</c:v>
                </c:pt>
                <c:pt idx="36976">
                  <c:v>0.17702994999999999</c:v>
                </c:pt>
                <c:pt idx="36977">
                  <c:v>0.17702994999999999</c:v>
                </c:pt>
                <c:pt idx="36978">
                  <c:v>0.17702994999999999</c:v>
                </c:pt>
                <c:pt idx="36979">
                  <c:v>0.17702994999999999</c:v>
                </c:pt>
                <c:pt idx="36980">
                  <c:v>0.17702994999999999</c:v>
                </c:pt>
                <c:pt idx="36981">
                  <c:v>0.17702994999999999</c:v>
                </c:pt>
                <c:pt idx="36982">
                  <c:v>0.17702994999999999</c:v>
                </c:pt>
                <c:pt idx="36983">
                  <c:v>0.17702994999999999</c:v>
                </c:pt>
                <c:pt idx="36984">
                  <c:v>0.17702994999999999</c:v>
                </c:pt>
                <c:pt idx="36985">
                  <c:v>0.17702994999999999</c:v>
                </c:pt>
                <c:pt idx="36986">
                  <c:v>0.17702994999999999</c:v>
                </c:pt>
                <c:pt idx="36987">
                  <c:v>0.17702994999999999</c:v>
                </c:pt>
                <c:pt idx="36988">
                  <c:v>0.17702994999999999</c:v>
                </c:pt>
                <c:pt idx="36989">
                  <c:v>0.17702994999999999</c:v>
                </c:pt>
                <c:pt idx="36990">
                  <c:v>0.17702994999999999</c:v>
                </c:pt>
                <c:pt idx="36991">
                  <c:v>0.17702994999999999</c:v>
                </c:pt>
                <c:pt idx="36992">
                  <c:v>0.17702994999999999</c:v>
                </c:pt>
                <c:pt idx="36993">
                  <c:v>0.17702994999999999</c:v>
                </c:pt>
                <c:pt idx="36994">
                  <c:v>0.17702994999999999</c:v>
                </c:pt>
                <c:pt idx="36995">
                  <c:v>0.17702994999999999</c:v>
                </c:pt>
                <c:pt idx="36996">
                  <c:v>0.17702994999999999</c:v>
                </c:pt>
                <c:pt idx="36997">
                  <c:v>0.17702994999999999</c:v>
                </c:pt>
                <c:pt idx="36998">
                  <c:v>0.17702994999999999</c:v>
                </c:pt>
                <c:pt idx="36999">
                  <c:v>0.17702994999999999</c:v>
                </c:pt>
                <c:pt idx="37000">
                  <c:v>0.17702994999999999</c:v>
                </c:pt>
                <c:pt idx="37001">
                  <c:v>0.17702994999999999</c:v>
                </c:pt>
                <c:pt idx="37002">
                  <c:v>0.17702994999999999</c:v>
                </c:pt>
                <c:pt idx="37003">
                  <c:v>0.17702994999999999</c:v>
                </c:pt>
                <c:pt idx="37004">
                  <c:v>0.17702994999999999</c:v>
                </c:pt>
                <c:pt idx="37005">
                  <c:v>0.17702994999999999</c:v>
                </c:pt>
                <c:pt idx="37006">
                  <c:v>0.17702994999999999</c:v>
                </c:pt>
                <c:pt idx="37007">
                  <c:v>0.17702994999999999</c:v>
                </c:pt>
                <c:pt idx="37008">
                  <c:v>0.17702994999999999</c:v>
                </c:pt>
                <c:pt idx="37009">
                  <c:v>0.17702994999999999</c:v>
                </c:pt>
                <c:pt idx="37010">
                  <c:v>0.17702994999999999</c:v>
                </c:pt>
                <c:pt idx="37011">
                  <c:v>0.17702994999999999</c:v>
                </c:pt>
                <c:pt idx="37012">
                  <c:v>0.17702994999999999</c:v>
                </c:pt>
                <c:pt idx="37013">
                  <c:v>0.17702994999999999</c:v>
                </c:pt>
                <c:pt idx="37014">
                  <c:v>0.17702994999999999</c:v>
                </c:pt>
                <c:pt idx="37015">
                  <c:v>0.17702994999999999</c:v>
                </c:pt>
                <c:pt idx="37016">
                  <c:v>0.17702994999999999</c:v>
                </c:pt>
                <c:pt idx="37017">
                  <c:v>0.17702994999999999</c:v>
                </c:pt>
                <c:pt idx="37018">
                  <c:v>0.17702994999999999</c:v>
                </c:pt>
                <c:pt idx="37019">
                  <c:v>0.17702994999999999</c:v>
                </c:pt>
                <c:pt idx="37020">
                  <c:v>0.17702994999999999</c:v>
                </c:pt>
                <c:pt idx="37021">
                  <c:v>0.17702994999999999</c:v>
                </c:pt>
                <c:pt idx="37022">
                  <c:v>0.17702994999999999</c:v>
                </c:pt>
                <c:pt idx="37023">
                  <c:v>0.17702994999999999</c:v>
                </c:pt>
                <c:pt idx="37024">
                  <c:v>0.17702994999999999</c:v>
                </c:pt>
                <c:pt idx="37025">
                  <c:v>0.17702994999999999</c:v>
                </c:pt>
                <c:pt idx="37026">
                  <c:v>0.17702994999999999</c:v>
                </c:pt>
                <c:pt idx="37027">
                  <c:v>0.17702994999999999</c:v>
                </c:pt>
                <c:pt idx="37028">
                  <c:v>0.17702994999999999</c:v>
                </c:pt>
                <c:pt idx="37029">
                  <c:v>0.17702994999999999</c:v>
                </c:pt>
                <c:pt idx="37030">
                  <c:v>0.17702994999999999</c:v>
                </c:pt>
                <c:pt idx="37031">
                  <c:v>0.17702994999999999</c:v>
                </c:pt>
                <c:pt idx="37032">
                  <c:v>0.17702994999999999</c:v>
                </c:pt>
                <c:pt idx="37033">
                  <c:v>0.17702994999999999</c:v>
                </c:pt>
                <c:pt idx="37034">
                  <c:v>0.17702994999999999</c:v>
                </c:pt>
                <c:pt idx="37035">
                  <c:v>0.17702994999999999</c:v>
                </c:pt>
                <c:pt idx="37036">
                  <c:v>0.17702994999999999</c:v>
                </c:pt>
                <c:pt idx="37037">
                  <c:v>0.17702994999999999</c:v>
                </c:pt>
                <c:pt idx="37038">
                  <c:v>0.17702994999999999</c:v>
                </c:pt>
                <c:pt idx="37039">
                  <c:v>0.17702994999999999</c:v>
                </c:pt>
                <c:pt idx="37040">
                  <c:v>0.17702994999999999</c:v>
                </c:pt>
                <c:pt idx="37041">
                  <c:v>0.17702994999999999</c:v>
                </c:pt>
                <c:pt idx="37042">
                  <c:v>0.17702994999999999</c:v>
                </c:pt>
                <c:pt idx="37043">
                  <c:v>0.17702994999999999</c:v>
                </c:pt>
                <c:pt idx="37044">
                  <c:v>0.17702994999999999</c:v>
                </c:pt>
                <c:pt idx="37045">
                  <c:v>0.17702994999999999</c:v>
                </c:pt>
                <c:pt idx="37046">
                  <c:v>0.17702994999999999</c:v>
                </c:pt>
                <c:pt idx="37047">
                  <c:v>0.17702994999999999</c:v>
                </c:pt>
                <c:pt idx="37048">
                  <c:v>0.17702994999999999</c:v>
                </c:pt>
                <c:pt idx="37049">
                  <c:v>0.17702994999999999</c:v>
                </c:pt>
                <c:pt idx="37050">
                  <c:v>0.17702994999999999</c:v>
                </c:pt>
                <c:pt idx="37051">
                  <c:v>0.17702994999999999</c:v>
                </c:pt>
                <c:pt idx="37052">
                  <c:v>0.17702994999999999</c:v>
                </c:pt>
                <c:pt idx="37053">
                  <c:v>0.17702994999999999</c:v>
                </c:pt>
                <c:pt idx="37054">
                  <c:v>0.17702994999999999</c:v>
                </c:pt>
                <c:pt idx="37055">
                  <c:v>0.17702994999999999</c:v>
                </c:pt>
                <c:pt idx="37056">
                  <c:v>0.17702994999999999</c:v>
                </c:pt>
                <c:pt idx="37057">
                  <c:v>0.17702994999999999</c:v>
                </c:pt>
                <c:pt idx="37058">
                  <c:v>0.17702994999999999</c:v>
                </c:pt>
                <c:pt idx="37059">
                  <c:v>0.17702994999999999</c:v>
                </c:pt>
                <c:pt idx="37060">
                  <c:v>0.17702994999999999</c:v>
                </c:pt>
                <c:pt idx="37061">
                  <c:v>0.17702994999999999</c:v>
                </c:pt>
                <c:pt idx="37062">
                  <c:v>0.17702994999999999</c:v>
                </c:pt>
                <c:pt idx="37063">
                  <c:v>0.17702994999999999</c:v>
                </c:pt>
                <c:pt idx="37064">
                  <c:v>0.17702994999999999</c:v>
                </c:pt>
                <c:pt idx="37065">
                  <c:v>0.17702994999999999</c:v>
                </c:pt>
                <c:pt idx="37066">
                  <c:v>0.17702994999999999</c:v>
                </c:pt>
                <c:pt idx="37067">
                  <c:v>0.17702994999999999</c:v>
                </c:pt>
                <c:pt idx="37068">
                  <c:v>0.17702994999999999</c:v>
                </c:pt>
                <c:pt idx="37069">
                  <c:v>0.17702994999999999</c:v>
                </c:pt>
                <c:pt idx="37070">
                  <c:v>0.17702994999999999</c:v>
                </c:pt>
                <c:pt idx="37071">
                  <c:v>0.17702994999999999</c:v>
                </c:pt>
                <c:pt idx="37072">
                  <c:v>0.17702994999999999</c:v>
                </c:pt>
                <c:pt idx="37073">
                  <c:v>0.17702994999999999</c:v>
                </c:pt>
                <c:pt idx="37074">
                  <c:v>0.17702994999999999</c:v>
                </c:pt>
                <c:pt idx="37075">
                  <c:v>0.17702994999999999</c:v>
                </c:pt>
                <c:pt idx="37076">
                  <c:v>0.17689954999999999</c:v>
                </c:pt>
                <c:pt idx="37077">
                  <c:v>0.17689954999999999</c:v>
                </c:pt>
                <c:pt idx="37078">
                  <c:v>0.17689954999999999</c:v>
                </c:pt>
                <c:pt idx="37079">
                  <c:v>0.17689954999999999</c:v>
                </c:pt>
                <c:pt idx="37080">
                  <c:v>0.17689954999999999</c:v>
                </c:pt>
                <c:pt idx="37081">
                  <c:v>0.17689954999999999</c:v>
                </c:pt>
                <c:pt idx="37082">
                  <c:v>0.17689954999999999</c:v>
                </c:pt>
                <c:pt idx="37083">
                  <c:v>0.17689954999999999</c:v>
                </c:pt>
                <c:pt idx="37084">
                  <c:v>0.17689954999999999</c:v>
                </c:pt>
                <c:pt idx="37085">
                  <c:v>0.17689954999999999</c:v>
                </c:pt>
                <c:pt idx="37086">
                  <c:v>0.17689954999999999</c:v>
                </c:pt>
                <c:pt idx="37087">
                  <c:v>0.17689954999999999</c:v>
                </c:pt>
                <c:pt idx="37088">
                  <c:v>0.17689954999999999</c:v>
                </c:pt>
                <c:pt idx="37089">
                  <c:v>0.17689954999999999</c:v>
                </c:pt>
                <c:pt idx="37090">
                  <c:v>0.17689954999999999</c:v>
                </c:pt>
                <c:pt idx="37091">
                  <c:v>0.17689954999999999</c:v>
                </c:pt>
                <c:pt idx="37092">
                  <c:v>0.17689954999999999</c:v>
                </c:pt>
                <c:pt idx="37093">
                  <c:v>0.17689954999999999</c:v>
                </c:pt>
                <c:pt idx="37094">
                  <c:v>0.17689954999999999</c:v>
                </c:pt>
                <c:pt idx="37095">
                  <c:v>0.17689954999999999</c:v>
                </c:pt>
                <c:pt idx="37096">
                  <c:v>0.17689954999999999</c:v>
                </c:pt>
                <c:pt idx="37097">
                  <c:v>0.17689954999999999</c:v>
                </c:pt>
                <c:pt idx="37098">
                  <c:v>0.17689954999999999</c:v>
                </c:pt>
                <c:pt idx="37099">
                  <c:v>0.17689954999999999</c:v>
                </c:pt>
                <c:pt idx="37100">
                  <c:v>0.17689954999999999</c:v>
                </c:pt>
                <c:pt idx="37101">
                  <c:v>0.17689954999999999</c:v>
                </c:pt>
                <c:pt idx="37102">
                  <c:v>0.17689954999999999</c:v>
                </c:pt>
                <c:pt idx="37103">
                  <c:v>0.17689954999999999</c:v>
                </c:pt>
                <c:pt idx="37104">
                  <c:v>0.17689954999999999</c:v>
                </c:pt>
                <c:pt idx="37105">
                  <c:v>0.17689954999999999</c:v>
                </c:pt>
                <c:pt idx="37106">
                  <c:v>0.17689954999999999</c:v>
                </c:pt>
                <c:pt idx="37107">
                  <c:v>0.17689954999999999</c:v>
                </c:pt>
                <c:pt idx="37108">
                  <c:v>0.17689954999999999</c:v>
                </c:pt>
                <c:pt idx="37109">
                  <c:v>0.17689954999999999</c:v>
                </c:pt>
                <c:pt idx="37110">
                  <c:v>0.17689954999999999</c:v>
                </c:pt>
                <c:pt idx="37111">
                  <c:v>0.17689954999999999</c:v>
                </c:pt>
                <c:pt idx="37112">
                  <c:v>0.17689954999999999</c:v>
                </c:pt>
                <c:pt idx="37113">
                  <c:v>0.17689954999999999</c:v>
                </c:pt>
                <c:pt idx="37114">
                  <c:v>0.17689954999999999</c:v>
                </c:pt>
                <c:pt idx="37115">
                  <c:v>0.17689954999999999</c:v>
                </c:pt>
                <c:pt idx="37116">
                  <c:v>0.17689954999999999</c:v>
                </c:pt>
                <c:pt idx="37117">
                  <c:v>0.17689954999999999</c:v>
                </c:pt>
                <c:pt idx="37118">
                  <c:v>0.17689954999999999</c:v>
                </c:pt>
                <c:pt idx="37119">
                  <c:v>0.17689954999999999</c:v>
                </c:pt>
                <c:pt idx="37120">
                  <c:v>0.17689954999999999</c:v>
                </c:pt>
                <c:pt idx="37121">
                  <c:v>0.17689954999999999</c:v>
                </c:pt>
                <c:pt idx="37122">
                  <c:v>0.17689954999999999</c:v>
                </c:pt>
                <c:pt idx="37123">
                  <c:v>0.17689954999999999</c:v>
                </c:pt>
                <c:pt idx="37124">
                  <c:v>0.17689954999999999</c:v>
                </c:pt>
                <c:pt idx="37125">
                  <c:v>0.17689954999999999</c:v>
                </c:pt>
                <c:pt idx="37126">
                  <c:v>0.17689954999999999</c:v>
                </c:pt>
                <c:pt idx="37127">
                  <c:v>0.17689954999999999</c:v>
                </c:pt>
                <c:pt idx="37128">
                  <c:v>0.17689954999999999</c:v>
                </c:pt>
                <c:pt idx="37129">
                  <c:v>0.17689954999999999</c:v>
                </c:pt>
                <c:pt idx="37130">
                  <c:v>0.17689954999999999</c:v>
                </c:pt>
                <c:pt idx="37131">
                  <c:v>0.17689954999999999</c:v>
                </c:pt>
                <c:pt idx="37132">
                  <c:v>0.17689954999999999</c:v>
                </c:pt>
                <c:pt idx="37133">
                  <c:v>0.17689954999999999</c:v>
                </c:pt>
                <c:pt idx="37134">
                  <c:v>0.17689954999999999</c:v>
                </c:pt>
                <c:pt idx="37135">
                  <c:v>0.17689954999999999</c:v>
                </c:pt>
                <c:pt idx="37136">
                  <c:v>0.17689954999999999</c:v>
                </c:pt>
                <c:pt idx="37137">
                  <c:v>0.17689954999999999</c:v>
                </c:pt>
                <c:pt idx="37138">
                  <c:v>0.17689954999999999</c:v>
                </c:pt>
                <c:pt idx="37139">
                  <c:v>0.17689954999999999</c:v>
                </c:pt>
                <c:pt idx="37140">
                  <c:v>0.17689954999999999</c:v>
                </c:pt>
                <c:pt idx="37141">
                  <c:v>0.17689954999999999</c:v>
                </c:pt>
                <c:pt idx="37142">
                  <c:v>0.17689954999999999</c:v>
                </c:pt>
                <c:pt idx="37143">
                  <c:v>0.17689954999999999</c:v>
                </c:pt>
                <c:pt idx="37144">
                  <c:v>0.17689954999999999</c:v>
                </c:pt>
                <c:pt idx="37145">
                  <c:v>0.17689954999999999</c:v>
                </c:pt>
                <c:pt idx="37146">
                  <c:v>0.17689954999999999</c:v>
                </c:pt>
                <c:pt idx="37147">
                  <c:v>0.17689954999999999</c:v>
                </c:pt>
                <c:pt idx="37148">
                  <c:v>0.17689954999999999</c:v>
                </c:pt>
                <c:pt idx="37149">
                  <c:v>0.17689954999999999</c:v>
                </c:pt>
                <c:pt idx="37150">
                  <c:v>0.17689954999999999</c:v>
                </c:pt>
                <c:pt idx="37151">
                  <c:v>0.17689954999999999</c:v>
                </c:pt>
                <c:pt idx="37152">
                  <c:v>0.17689954999999999</c:v>
                </c:pt>
                <c:pt idx="37153">
                  <c:v>0.17689954999999999</c:v>
                </c:pt>
                <c:pt idx="37154">
                  <c:v>0.17689954999999999</c:v>
                </c:pt>
                <c:pt idx="37155">
                  <c:v>0.17689954999999999</c:v>
                </c:pt>
                <c:pt idx="37156">
                  <c:v>0.17689954999999999</c:v>
                </c:pt>
                <c:pt idx="37157">
                  <c:v>0.17689954999999999</c:v>
                </c:pt>
                <c:pt idx="37158">
                  <c:v>0.17689954999999999</c:v>
                </c:pt>
                <c:pt idx="37159">
                  <c:v>0.17689954999999999</c:v>
                </c:pt>
                <c:pt idx="37160">
                  <c:v>0.17689954999999999</c:v>
                </c:pt>
                <c:pt idx="37161">
                  <c:v>0.17689954999999999</c:v>
                </c:pt>
                <c:pt idx="37162">
                  <c:v>0.17689954999999999</c:v>
                </c:pt>
                <c:pt idx="37163">
                  <c:v>0.17689954999999999</c:v>
                </c:pt>
                <c:pt idx="37164">
                  <c:v>0.17689954999999999</c:v>
                </c:pt>
                <c:pt idx="37165">
                  <c:v>0.17689954999999999</c:v>
                </c:pt>
                <c:pt idx="37166">
                  <c:v>0.17689954999999999</c:v>
                </c:pt>
                <c:pt idx="37167">
                  <c:v>0.17689954999999999</c:v>
                </c:pt>
                <c:pt idx="37168">
                  <c:v>0.17689954999999999</c:v>
                </c:pt>
                <c:pt idx="37169">
                  <c:v>0.17689954999999999</c:v>
                </c:pt>
                <c:pt idx="37170">
                  <c:v>0.17689954999999999</c:v>
                </c:pt>
                <c:pt idx="37171">
                  <c:v>0.17689954999999999</c:v>
                </c:pt>
                <c:pt idx="37172">
                  <c:v>0.17689954999999999</c:v>
                </c:pt>
                <c:pt idx="37173">
                  <c:v>0.17689954999999999</c:v>
                </c:pt>
                <c:pt idx="37174">
                  <c:v>0.17689954999999999</c:v>
                </c:pt>
                <c:pt idx="37175">
                  <c:v>0.17689954999999999</c:v>
                </c:pt>
                <c:pt idx="37176">
                  <c:v>0.17689954999999999</c:v>
                </c:pt>
                <c:pt idx="37177">
                  <c:v>0.17689954999999999</c:v>
                </c:pt>
                <c:pt idx="37178">
                  <c:v>0.17689954999999999</c:v>
                </c:pt>
                <c:pt idx="37179">
                  <c:v>0.17689954999999999</c:v>
                </c:pt>
                <c:pt idx="37180">
                  <c:v>0.17689954999999999</c:v>
                </c:pt>
                <c:pt idx="37181">
                  <c:v>0.17689954999999999</c:v>
                </c:pt>
                <c:pt idx="37182">
                  <c:v>0.17689954999999999</c:v>
                </c:pt>
                <c:pt idx="37183">
                  <c:v>0.17689954999999999</c:v>
                </c:pt>
                <c:pt idx="37184">
                  <c:v>0.17689954999999999</c:v>
                </c:pt>
                <c:pt idx="37185">
                  <c:v>0.17689954999999999</c:v>
                </c:pt>
                <c:pt idx="37186">
                  <c:v>0.17689954999999999</c:v>
                </c:pt>
                <c:pt idx="37187">
                  <c:v>0.17689954999999999</c:v>
                </c:pt>
                <c:pt idx="37188">
                  <c:v>0.17689954999999999</c:v>
                </c:pt>
                <c:pt idx="37189">
                  <c:v>0.17689954999999999</c:v>
                </c:pt>
                <c:pt idx="37190">
                  <c:v>0.17689954999999999</c:v>
                </c:pt>
                <c:pt idx="37191">
                  <c:v>0.17689954999999999</c:v>
                </c:pt>
                <c:pt idx="37192">
                  <c:v>0.17689954999999999</c:v>
                </c:pt>
                <c:pt idx="37193">
                  <c:v>0.17689954999999999</c:v>
                </c:pt>
                <c:pt idx="37194">
                  <c:v>0.17689954999999999</c:v>
                </c:pt>
                <c:pt idx="37195">
                  <c:v>0.17689954999999999</c:v>
                </c:pt>
                <c:pt idx="37196">
                  <c:v>0.17689954999999999</c:v>
                </c:pt>
                <c:pt idx="37197">
                  <c:v>0.17689954999999999</c:v>
                </c:pt>
                <c:pt idx="37198">
                  <c:v>0.17689954999999999</c:v>
                </c:pt>
                <c:pt idx="37199">
                  <c:v>0.17689954999999999</c:v>
                </c:pt>
                <c:pt idx="37200">
                  <c:v>0.17689954999999999</c:v>
                </c:pt>
                <c:pt idx="37201">
                  <c:v>0.17689954999999999</c:v>
                </c:pt>
                <c:pt idx="37202">
                  <c:v>0.17689954999999999</c:v>
                </c:pt>
                <c:pt idx="37203">
                  <c:v>0.17689954999999999</c:v>
                </c:pt>
                <c:pt idx="37204">
                  <c:v>0.17689954999999999</c:v>
                </c:pt>
                <c:pt idx="37205">
                  <c:v>0.17689954999999999</c:v>
                </c:pt>
                <c:pt idx="37206">
                  <c:v>0.17689954999999999</c:v>
                </c:pt>
                <c:pt idx="37207">
                  <c:v>0.17689954999999999</c:v>
                </c:pt>
                <c:pt idx="37208">
                  <c:v>0.17689954999999999</c:v>
                </c:pt>
                <c:pt idx="37209">
                  <c:v>0.17689954999999999</c:v>
                </c:pt>
                <c:pt idx="37210">
                  <c:v>0.17689954999999999</c:v>
                </c:pt>
                <c:pt idx="37211">
                  <c:v>0.17689954999999999</c:v>
                </c:pt>
                <c:pt idx="37212">
                  <c:v>0.17689954999999999</c:v>
                </c:pt>
                <c:pt idx="37213">
                  <c:v>0.17689954999999999</c:v>
                </c:pt>
                <c:pt idx="37214">
                  <c:v>0.17689954999999999</c:v>
                </c:pt>
                <c:pt idx="37215">
                  <c:v>0.17689954999999999</c:v>
                </c:pt>
                <c:pt idx="37216">
                  <c:v>0.17689954999999999</c:v>
                </c:pt>
                <c:pt idx="37217">
                  <c:v>0.17689954999999999</c:v>
                </c:pt>
                <c:pt idx="37218">
                  <c:v>0.17689954999999999</c:v>
                </c:pt>
                <c:pt idx="37219">
                  <c:v>0.17689954999999999</c:v>
                </c:pt>
                <c:pt idx="37220">
                  <c:v>0.17689954999999999</c:v>
                </c:pt>
                <c:pt idx="37221">
                  <c:v>0.17689954999999999</c:v>
                </c:pt>
                <c:pt idx="37222">
                  <c:v>0.17689954999999999</c:v>
                </c:pt>
                <c:pt idx="37223">
                  <c:v>0.17689954999999999</c:v>
                </c:pt>
                <c:pt idx="37224">
                  <c:v>0.17689954999999999</c:v>
                </c:pt>
                <c:pt idx="37225">
                  <c:v>0.17689954999999999</c:v>
                </c:pt>
                <c:pt idx="37226">
                  <c:v>0.17689954999999999</c:v>
                </c:pt>
                <c:pt idx="37227">
                  <c:v>0.17689954999999999</c:v>
                </c:pt>
                <c:pt idx="37228">
                  <c:v>0.17689954999999999</c:v>
                </c:pt>
                <c:pt idx="37229">
                  <c:v>0.17689954999999999</c:v>
                </c:pt>
                <c:pt idx="37230">
                  <c:v>0.17689954999999999</c:v>
                </c:pt>
                <c:pt idx="37231">
                  <c:v>0.17689954999999999</c:v>
                </c:pt>
                <c:pt idx="37232">
                  <c:v>0.17689954999999999</c:v>
                </c:pt>
                <c:pt idx="37233">
                  <c:v>0.17689954999999999</c:v>
                </c:pt>
                <c:pt idx="37234">
                  <c:v>0.17689954999999999</c:v>
                </c:pt>
                <c:pt idx="37235">
                  <c:v>0.17689954999999999</c:v>
                </c:pt>
                <c:pt idx="37236">
                  <c:v>0.17689954999999999</c:v>
                </c:pt>
                <c:pt idx="37237">
                  <c:v>0.17689954999999999</c:v>
                </c:pt>
                <c:pt idx="37238">
                  <c:v>0.17689954999999999</c:v>
                </c:pt>
                <c:pt idx="37239">
                  <c:v>0.17689954999999999</c:v>
                </c:pt>
                <c:pt idx="37240">
                  <c:v>0.17689954999999999</c:v>
                </c:pt>
                <c:pt idx="37241">
                  <c:v>0.17689954999999999</c:v>
                </c:pt>
                <c:pt idx="37242">
                  <c:v>0.17689954999999999</c:v>
                </c:pt>
                <c:pt idx="37243">
                  <c:v>0.17689954999999999</c:v>
                </c:pt>
                <c:pt idx="37244">
                  <c:v>0.17689954999999999</c:v>
                </c:pt>
                <c:pt idx="37245">
                  <c:v>0.17689954999999999</c:v>
                </c:pt>
                <c:pt idx="37246">
                  <c:v>0.17689954999999999</c:v>
                </c:pt>
                <c:pt idx="37247">
                  <c:v>0.17689954999999999</c:v>
                </c:pt>
                <c:pt idx="37248">
                  <c:v>0.17689954999999999</c:v>
                </c:pt>
                <c:pt idx="37249">
                  <c:v>0.17689954999999999</c:v>
                </c:pt>
                <c:pt idx="37250">
                  <c:v>0.17689954999999999</c:v>
                </c:pt>
                <c:pt idx="37251">
                  <c:v>0.17689954999999999</c:v>
                </c:pt>
                <c:pt idx="37252">
                  <c:v>0.17689954999999999</c:v>
                </c:pt>
                <c:pt idx="37253">
                  <c:v>0.17689954999999999</c:v>
                </c:pt>
                <c:pt idx="37254">
                  <c:v>0.17689954999999999</c:v>
                </c:pt>
                <c:pt idx="37255">
                  <c:v>0.17689954999999999</c:v>
                </c:pt>
                <c:pt idx="37256">
                  <c:v>0.17689954999999999</c:v>
                </c:pt>
                <c:pt idx="37257">
                  <c:v>0.17689954999999999</c:v>
                </c:pt>
                <c:pt idx="37258">
                  <c:v>0.17689954999999999</c:v>
                </c:pt>
                <c:pt idx="37259">
                  <c:v>0.17689954999999999</c:v>
                </c:pt>
                <c:pt idx="37260">
                  <c:v>0.17689954999999999</c:v>
                </c:pt>
                <c:pt idx="37261">
                  <c:v>0.17689954999999999</c:v>
                </c:pt>
                <c:pt idx="37262">
                  <c:v>0.17689954999999999</c:v>
                </c:pt>
                <c:pt idx="37263">
                  <c:v>0.17689954999999999</c:v>
                </c:pt>
                <c:pt idx="37264">
                  <c:v>0.17689954999999999</c:v>
                </c:pt>
                <c:pt idx="37265">
                  <c:v>0.17689954999999999</c:v>
                </c:pt>
                <c:pt idx="37266">
                  <c:v>0.17689954999999999</c:v>
                </c:pt>
                <c:pt idx="37267">
                  <c:v>0.17689954999999999</c:v>
                </c:pt>
                <c:pt idx="37268">
                  <c:v>0.17689954999999999</c:v>
                </c:pt>
                <c:pt idx="37269">
                  <c:v>0.17689954999999999</c:v>
                </c:pt>
                <c:pt idx="37270">
                  <c:v>0.17689954999999999</c:v>
                </c:pt>
                <c:pt idx="37271">
                  <c:v>0.17689954999999999</c:v>
                </c:pt>
                <c:pt idx="37272">
                  <c:v>0.17689954999999999</c:v>
                </c:pt>
                <c:pt idx="37273">
                  <c:v>0.17689954999999999</c:v>
                </c:pt>
                <c:pt idx="37274">
                  <c:v>0.17689954999999999</c:v>
                </c:pt>
                <c:pt idx="37275">
                  <c:v>0.17689954999999999</c:v>
                </c:pt>
                <c:pt idx="37276">
                  <c:v>0.17689954999999999</c:v>
                </c:pt>
                <c:pt idx="37277">
                  <c:v>0.17689954999999999</c:v>
                </c:pt>
                <c:pt idx="37278">
                  <c:v>0.17689954999999999</c:v>
                </c:pt>
                <c:pt idx="37279">
                  <c:v>0.17689954999999999</c:v>
                </c:pt>
                <c:pt idx="37280">
                  <c:v>0.17689954999999999</c:v>
                </c:pt>
                <c:pt idx="37281">
                  <c:v>0.17689954999999999</c:v>
                </c:pt>
                <c:pt idx="37282">
                  <c:v>0.17689954999999999</c:v>
                </c:pt>
                <c:pt idx="37283">
                  <c:v>0.17689954999999999</c:v>
                </c:pt>
                <c:pt idx="37284">
                  <c:v>0.17689954999999999</c:v>
                </c:pt>
                <c:pt idx="37285">
                  <c:v>0.17689954999999999</c:v>
                </c:pt>
                <c:pt idx="37286">
                  <c:v>0.17689954999999999</c:v>
                </c:pt>
                <c:pt idx="37287">
                  <c:v>0.17689954999999999</c:v>
                </c:pt>
                <c:pt idx="37288">
                  <c:v>0.17689954999999999</c:v>
                </c:pt>
                <c:pt idx="37289">
                  <c:v>0.17689954999999999</c:v>
                </c:pt>
                <c:pt idx="37290">
                  <c:v>0.17689954999999999</c:v>
                </c:pt>
                <c:pt idx="37291">
                  <c:v>0.17689954999999999</c:v>
                </c:pt>
                <c:pt idx="37292">
                  <c:v>0.17689954999999999</c:v>
                </c:pt>
                <c:pt idx="37293">
                  <c:v>0.17689954999999999</c:v>
                </c:pt>
                <c:pt idx="37294">
                  <c:v>0.17689954999999999</c:v>
                </c:pt>
                <c:pt idx="37295">
                  <c:v>0.17689954999999999</c:v>
                </c:pt>
                <c:pt idx="37296">
                  <c:v>0.17689954999999999</c:v>
                </c:pt>
                <c:pt idx="37297">
                  <c:v>0.17689954999999999</c:v>
                </c:pt>
                <c:pt idx="37298">
                  <c:v>0.17689954999999999</c:v>
                </c:pt>
                <c:pt idx="37299">
                  <c:v>0.17689954999999999</c:v>
                </c:pt>
                <c:pt idx="37300">
                  <c:v>0.17689954999999999</c:v>
                </c:pt>
                <c:pt idx="37301">
                  <c:v>0.17689954999999999</c:v>
                </c:pt>
                <c:pt idx="37302">
                  <c:v>0.17689954999999999</c:v>
                </c:pt>
                <c:pt idx="37303">
                  <c:v>0.17689954999999999</c:v>
                </c:pt>
                <c:pt idx="37304">
                  <c:v>0.17689954999999999</c:v>
                </c:pt>
                <c:pt idx="37305">
                  <c:v>0.17689954999999999</c:v>
                </c:pt>
                <c:pt idx="37306">
                  <c:v>0.17689954999999999</c:v>
                </c:pt>
                <c:pt idx="37307">
                  <c:v>0.17689954999999999</c:v>
                </c:pt>
                <c:pt idx="37308">
                  <c:v>0.17689954999999999</c:v>
                </c:pt>
                <c:pt idx="37309">
                  <c:v>0.17689954999999999</c:v>
                </c:pt>
                <c:pt idx="37310">
                  <c:v>0.17689954999999999</c:v>
                </c:pt>
                <c:pt idx="37311">
                  <c:v>0.17689954999999999</c:v>
                </c:pt>
                <c:pt idx="37312">
                  <c:v>0.17689954999999999</c:v>
                </c:pt>
                <c:pt idx="37313">
                  <c:v>0.17689954999999999</c:v>
                </c:pt>
                <c:pt idx="37314">
                  <c:v>0.17689954999999999</c:v>
                </c:pt>
                <c:pt idx="37315">
                  <c:v>0.17689954999999999</c:v>
                </c:pt>
                <c:pt idx="37316">
                  <c:v>0.17689954999999999</c:v>
                </c:pt>
                <c:pt idx="37317">
                  <c:v>0.17689954999999999</c:v>
                </c:pt>
                <c:pt idx="37318">
                  <c:v>0.17689954999999999</c:v>
                </c:pt>
                <c:pt idx="37319">
                  <c:v>0.17689954999999999</c:v>
                </c:pt>
                <c:pt idx="37320">
                  <c:v>0.17689954999999999</c:v>
                </c:pt>
                <c:pt idx="37321">
                  <c:v>0.17689954999999999</c:v>
                </c:pt>
                <c:pt idx="37322">
                  <c:v>0.17689954999999999</c:v>
                </c:pt>
                <c:pt idx="37323">
                  <c:v>0.17689954999999999</c:v>
                </c:pt>
                <c:pt idx="37324">
                  <c:v>0.17689954999999999</c:v>
                </c:pt>
                <c:pt idx="37325">
                  <c:v>0.17689954999999999</c:v>
                </c:pt>
                <c:pt idx="37326">
                  <c:v>0.17689954999999999</c:v>
                </c:pt>
                <c:pt idx="37327">
                  <c:v>0.17689954999999999</c:v>
                </c:pt>
                <c:pt idx="37328">
                  <c:v>0.17689954999999999</c:v>
                </c:pt>
                <c:pt idx="37329">
                  <c:v>0.17689954999999999</c:v>
                </c:pt>
                <c:pt idx="37330">
                  <c:v>0.17689954999999999</c:v>
                </c:pt>
                <c:pt idx="37331">
                  <c:v>0.17689954999999999</c:v>
                </c:pt>
                <c:pt idx="37332">
                  <c:v>0.17689954999999999</c:v>
                </c:pt>
                <c:pt idx="37333">
                  <c:v>0.17689954999999999</c:v>
                </c:pt>
                <c:pt idx="37334">
                  <c:v>0.17689954999999999</c:v>
                </c:pt>
                <c:pt idx="37335">
                  <c:v>0.17689954999999999</c:v>
                </c:pt>
                <c:pt idx="37336">
                  <c:v>0.17689954999999999</c:v>
                </c:pt>
                <c:pt idx="37337">
                  <c:v>0.17689954999999999</c:v>
                </c:pt>
                <c:pt idx="37338">
                  <c:v>0.17689954999999999</c:v>
                </c:pt>
                <c:pt idx="37339">
                  <c:v>0.17689954999999999</c:v>
                </c:pt>
                <c:pt idx="37340">
                  <c:v>0.17689954999999999</c:v>
                </c:pt>
                <c:pt idx="37341">
                  <c:v>0.17689954999999999</c:v>
                </c:pt>
                <c:pt idx="37342">
                  <c:v>0.17689954999999999</c:v>
                </c:pt>
                <c:pt idx="37343">
                  <c:v>0.17689954999999999</c:v>
                </c:pt>
                <c:pt idx="37344">
                  <c:v>0.17689954999999999</c:v>
                </c:pt>
                <c:pt idx="37345">
                  <c:v>0.17689954999999999</c:v>
                </c:pt>
                <c:pt idx="37346">
                  <c:v>0.17689954999999999</c:v>
                </c:pt>
                <c:pt idx="37347">
                  <c:v>0.17689954999999999</c:v>
                </c:pt>
                <c:pt idx="37348">
                  <c:v>0.17689954999999999</c:v>
                </c:pt>
                <c:pt idx="37349">
                  <c:v>0.17689954999999999</c:v>
                </c:pt>
                <c:pt idx="37350">
                  <c:v>0.17689954999999999</c:v>
                </c:pt>
                <c:pt idx="37351">
                  <c:v>0.17689954999999999</c:v>
                </c:pt>
                <c:pt idx="37352">
                  <c:v>0.17689954999999999</c:v>
                </c:pt>
                <c:pt idx="37353">
                  <c:v>0.17689954999999999</c:v>
                </c:pt>
                <c:pt idx="37354">
                  <c:v>0.17689954999999999</c:v>
                </c:pt>
                <c:pt idx="37355">
                  <c:v>0.17689954999999999</c:v>
                </c:pt>
                <c:pt idx="37356">
                  <c:v>0.17689954999999999</c:v>
                </c:pt>
                <c:pt idx="37357">
                  <c:v>0.17689954999999999</c:v>
                </c:pt>
                <c:pt idx="37358">
                  <c:v>0.17689954999999999</c:v>
                </c:pt>
                <c:pt idx="37359">
                  <c:v>0.17689954999999999</c:v>
                </c:pt>
                <c:pt idx="37360">
                  <c:v>0.17689954999999999</c:v>
                </c:pt>
                <c:pt idx="37361">
                  <c:v>0.17689954999999999</c:v>
                </c:pt>
                <c:pt idx="37362">
                  <c:v>0.17689954999999999</c:v>
                </c:pt>
                <c:pt idx="37363">
                  <c:v>0.17689954999999999</c:v>
                </c:pt>
                <c:pt idx="37364">
                  <c:v>0.17689954999999999</c:v>
                </c:pt>
                <c:pt idx="37365">
                  <c:v>0.17689954999999999</c:v>
                </c:pt>
                <c:pt idx="37366">
                  <c:v>0.17689954999999999</c:v>
                </c:pt>
                <c:pt idx="37367">
                  <c:v>0.17689954999999999</c:v>
                </c:pt>
                <c:pt idx="37368">
                  <c:v>0.17689954999999999</c:v>
                </c:pt>
                <c:pt idx="37369">
                  <c:v>0.17689954999999999</c:v>
                </c:pt>
                <c:pt idx="37370">
                  <c:v>0.17689954999999999</c:v>
                </c:pt>
                <c:pt idx="37371">
                  <c:v>0.17689954999999999</c:v>
                </c:pt>
                <c:pt idx="37372">
                  <c:v>0.17689954999999999</c:v>
                </c:pt>
                <c:pt idx="37373">
                  <c:v>0.17689954999999999</c:v>
                </c:pt>
                <c:pt idx="37374">
                  <c:v>0.17689954999999999</c:v>
                </c:pt>
                <c:pt idx="37375">
                  <c:v>0.17689954999999999</c:v>
                </c:pt>
                <c:pt idx="37376">
                  <c:v>0.17689954999999999</c:v>
                </c:pt>
                <c:pt idx="37377">
                  <c:v>0.17689954999999999</c:v>
                </c:pt>
                <c:pt idx="37378">
                  <c:v>0.17689954999999999</c:v>
                </c:pt>
                <c:pt idx="37379">
                  <c:v>0.17689954999999999</c:v>
                </c:pt>
                <c:pt idx="37380">
                  <c:v>0.17689954999999999</c:v>
                </c:pt>
                <c:pt idx="37381">
                  <c:v>0.17689954999999999</c:v>
                </c:pt>
                <c:pt idx="37382">
                  <c:v>0.17689954999999999</c:v>
                </c:pt>
                <c:pt idx="37383">
                  <c:v>0.17689954999999999</c:v>
                </c:pt>
                <c:pt idx="37384">
                  <c:v>0.17689954999999999</c:v>
                </c:pt>
                <c:pt idx="37385">
                  <c:v>0.17689954999999999</c:v>
                </c:pt>
                <c:pt idx="37386">
                  <c:v>0.17689954999999999</c:v>
                </c:pt>
                <c:pt idx="37387">
                  <c:v>0.17689954999999999</c:v>
                </c:pt>
                <c:pt idx="37388">
                  <c:v>0.17689954999999999</c:v>
                </c:pt>
                <c:pt idx="37389">
                  <c:v>0.17689954999999999</c:v>
                </c:pt>
                <c:pt idx="37390">
                  <c:v>0.17689954999999999</c:v>
                </c:pt>
                <c:pt idx="37391">
                  <c:v>0.17689954999999999</c:v>
                </c:pt>
                <c:pt idx="37392">
                  <c:v>0.17689954999999999</c:v>
                </c:pt>
                <c:pt idx="37393">
                  <c:v>0.17689954999999999</c:v>
                </c:pt>
                <c:pt idx="37394">
                  <c:v>0.17689954999999999</c:v>
                </c:pt>
                <c:pt idx="37395">
                  <c:v>0.17689954999999999</c:v>
                </c:pt>
                <c:pt idx="37396">
                  <c:v>0.17689954999999999</c:v>
                </c:pt>
                <c:pt idx="37397">
                  <c:v>0.17689954999999999</c:v>
                </c:pt>
                <c:pt idx="37398">
                  <c:v>0.17689954999999999</c:v>
                </c:pt>
                <c:pt idx="37399">
                  <c:v>0.17689954999999999</c:v>
                </c:pt>
                <c:pt idx="37400">
                  <c:v>0.17689954999999999</c:v>
                </c:pt>
                <c:pt idx="37401">
                  <c:v>0.17689954999999999</c:v>
                </c:pt>
                <c:pt idx="37402">
                  <c:v>0.17689954999999999</c:v>
                </c:pt>
                <c:pt idx="37403">
                  <c:v>0.17689954999999999</c:v>
                </c:pt>
                <c:pt idx="37404">
                  <c:v>0.17689954999999999</c:v>
                </c:pt>
                <c:pt idx="37405">
                  <c:v>0.17689954999999999</c:v>
                </c:pt>
                <c:pt idx="37406">
                  <c:v>0.17689954999999999</c:v>
                </c:pt>
                <c:pt idx="37407">
                  <c:v>0.17689954999999999</c:v>
                </c:pt>
                <c:pt idx="37408">
                  <c:v>0.17689954999999999</c:v>
                </c:pt>
                <c:pt idx="37409">
                  <c:v>0.17689954999999999</c:v>
                </c:pt>
                <c:pt idx="37410">
                  <c:v>0.17689954999999999</c:v>
                </c:pt>
                <c:pt idx="37411">
                  <c:v>0.17689954999999999</c:v>
                </c:pt>
                <c:pt idx="37412">
                  <c:v>0.17689954999999999</c:v>
                </c:pt>
                <c:pt idx="37413">
                  <c:v>0.17689954999999999</c:v>
                </c:pt>
                <c:pt idx="37414">
                  <c:v>0.17689954999999999</c:v>
                </c:pt>
                <c:pt idx="37415">
                  <c:v>0.17689954999999999</c:v>
                </c:pt>
                <c:pt idx="37416">
                  <c:v>0.17689954999999999</c:v>
                </c:pt>
                <c:pt idx="37417">
                  <c:v>0.17689954999999999</c:v>
                </c:pt>
                <c:pt idx="37418">
                  <c:v>0.17689954999999999</c:v>
                </c:pt>
                <c:pt idx="37419">
                  <c:v>0.17689954999999999</c:v>
                </c:pt>
                <c:pt idx="37420">
                  <c:v>0.17689954999999999</c:v>
                </c:pt>
                <c:pt idx="37421">
                  <c:v>0.17689954999999999</c:v>
                </c:pt>
                <c:pt idx="37422">
                  <c:v>0.17689954999999999</c:v>
                </c:pt>
                <c:pt idx="37423">
                  <c:v>0.17689954999999999</c:v>
                </c:pt>
                <c:pt idx="37424">
                  <c:v>0.17689954999999999</c:v>
                </c:pt>
                <c:pt idx="37425">
                  <c:v>0.17689954999999999</c:v>
                </c:pt>
                <c:pt idx="37426">
                  <c:v>0.17689954999999999</c:v>
                </c:pt>
                <c:pt idx="37427">
                  <c:v>0.17689954999999999</c:v>
                </c:pt>
                <c:pt idx="37428">
                  <c:v>0.17689954999999999</c:v>
                </c:pt>
                <c:pt idx="37429">
                  <c:v>0.17689954999999999</c:v>
                </c:pt>
                <c:pt idx="37430">
                  <c:v>0.17689954999999999</c:v>
                </c:pt>
                <c:pt idx="37431">
                  <c:v>0.17689954999999999</c:v>
                </c:pt>
                <c:pt idx="37432">
                  <c:v>0.17689954999999999</c:v>
                </c:pt>
                <c:pt idx="37433">
                  <c:v>0.17689954999999999</c:v>
                </c:pt>
                <c:pt idx="37434">
                  <c:v>0.17689954999999999</c:v>
                </c:pt>
                <c:pt idx="37435">
                  <c:v>0.17689954999999999</c:v>
                </c:pt>
                <c:pt idx="37436">
                  <c:v>0.17689954999999999</c:v>
                </c:pt>
                <c:pt idx="37437">
                  <c:v>0.17689954999999999</c:v>
                </c:pt>
                <c:pt idx="37438">
                  <c:v>0.17689954999999999</c:v>
                </c:pt>
                <c:pt idx="37439">
                  <c:v>0.17689954999999999</c:v>
                </c:pt>
                <c:pt idx="37440">
                  <c:v>0.17689954999999999</c:v>
                </c:pt>
                <c:pt idx="37441">
                  <c:v>0.17689954999999999</c:v>
                </c:pt>
                <c:pt idx="37442">
                  <c:v>0.17689954999999999</c:v>
                </c:pt>
                <c:pt idx="37443">
                  <c:v>0.17689954999999999</c:v>
                </c:pt>
                <c:pt idx="37444">
                  <c:v>0.17689954999999999</c:v>
                </c:pt>
                <c:pt idx="37445">
                  <c:v>0.17689954999999999</c:v>
                </c:pt>
                <c:pt idx="37446">
                  <c:v>0.17689954999999999</c:v>
                </c:pt>
                <c:pt idx="37447">
                  <c:v>0.17689954999999999</c:v>
                </c:pt>
                <c:pt idx="37448">
                  <c:v>0.17689954999999999</c:v>
                </c:pt>
                <c:pt idx="37449">
                  <c:v>0.17689954999999999</c:v>
                </c:pt>
                <c:pt idx="37450">
                  <c:v>0.17689954999999999</c:v>
                </c:pt>
                <c:pt idx="37451">
                  <c:v>0.17689954999999999</c:v>
                </c:pt>
                <c:pt idx="37452">
                  <c:v>0.17689954999999999</c:v>
                </c:pt>
                <c:pt idx="37453">
                  <c:v>0.17689954999999999</c:v>
                </c:pt>
                <c:pt idx="37454">
                  <c:v>0.17689954999999999</c:v>
                </c:pt>
                <c:pt idx="37455">
                  <c:v>0.17689954999999999</c:v>
                </c:pt>
                <c:pt idx="37456">
                  <c:v>0.17689954999999999</c:v>
                </c:pt>
                <c:pt idx="37457">
                  <c:v>0.17689954999999999</c:v>
                </c:pt>
                <c:pt idx="37458">
                  <c:v>0.17689954999999999</c:v>
                </c:pt>
                <c:pt idx="37459">
                  <c:v>0.17689954999999999</c:v>
                </c:pt>
                <c:pt idx="37460">
                  <c:v>0.17689954999999999</c:v>
                </c:pt>
                <c:pt idx="37461">
                  <c:v>0.17689954999999999</c:v>
                </c:pt>
                <c:pt idx="37462">
                  <c:v>0.17689954999999999</c:v>
                </c:pt>
                <c:pt idx="37463">
                  <c:v>0.17689954999999999</c:v>
                </c:pt>
                <c:pt idx="37464">
                  <c:v>0.17689954999999999</c:v>
                </c:pt>
                <c:pt idx="37465">
                  <c:v>0.17689954999999999</c:v>
                </c:pt>
                <c:pt idx="37466">
                  <c:v>0.17689954999999999</c:v>
                </c:pt>
                <c:pt idx="37467">
                  <c:v>0.17689954999999999</c:v>
                </c:pt>
                <c:pt idx="37468">
                  <c:v>0.17689954999999999</c:v>
                </c:pt>
                <c:pt idx="37469">
                  <c:v>0.17689954999999999</c:v>
                </c:pt>
                <c:pt idx="37470">
                  <c:v>0.17689954999999999</c:v>
                </c:pt>
                <c:pt idx="37471">
                  <c:v>0.17689954999999999</c:v>
                </c:pt>
                <c:pt idx="37472">
                  <c:v>0.17689954999999999</c:v>
                </c:pt>
                <c:pt idx="37473">
                  <c:v>0.17689954999999999</c:v>
                </c:pt>
                <c:pt idx="37474">
                  <c:v>0.17689954999999999</c:v>
                </c:pt>
                <c:pt idx="37475">
                  <c:v>0.17689954999999999</c:v>
                </c:pt>
                <c:pt idx="37476">
                  <c:v>0.17689954999999999</c:v>
                </c:pt>
                <c:pt idx="37477">
                  <c:v>0.17689954999999999</c:v>
                </c:pt>
                <c:pt idx="37478">
                  <c:v>0.17689954999999999</c:v>
                </c:pt>
                <c:pt idx="37479">
                  <c:v>0.17689954999999999</c:v>
                </c:pt>
                <c:pt idx="37480">
                  <c:v>0.17689954999999999</c:v>
                </c:pt>
                <c:pt idx="37481">
                  <c:v>0.17689954999999999</c:v>
                </c:pt>
                <c:pt idx="37482">
                  <c:v>0.17689954999999999</c:v>
                </c:pt>
                <c:pt idx="37483">
                  <c:v>0.17689954999999999</c:v>
                </c:pt>
                <c:pt idx="37484">
                  <c:v>0.17689954999999999</c:v>
                </c:pt>
                <c:pt idx="37485">
                  <c:v>0.17689954999999999</c:v>
                </c:pt>
                <c:pt idx="37486">
                  <c:v>0.17689954999999999</c:v>
                </c:pt>
                <c:pt idx="37487">
                  <c:v>0.17689954999999999</c:v>
                </c:pt>
                <c:pt idx="37488">
                  <c:v>0.17689954999999999</c:v>
                </c:pt>
                <c:pt idx="37489">
                  <c:v>0.17689954999999999</c:v>
                </c:pt>
                <c:pt idx="37490">
                  <c:v>0.17689954999999999</c:v>
                </c:pt>
                <c:pt idx="37491">
                  <c:v>0.17689954999999999</c:v>
                </c:pt>
                <c:pt idx="37492">
                  <c:v>0.17689954999999999</c:v>
                </c:pt>
                <c:pt idx="37493">
                  <c:v>0.17689954999999999</c:v>
                </c:pt>
                <c:pt idx="37494">
                  <c:v>0.17689954999999999</c:v>
                </c:pt>
                <c:pt idx="37495">
                  <c:v>0.17689954999999999</c:v>
                </c:pt>
                <c:pt idx="37496">
                  <c:v>0.17689954999999999</c:v>
                </c:pt>
                <c:pt idx="37497">
                  <c:v>0.17689954999999999</c:v>
                </c:pt>
                <c:pt idx="37498">
                  <c:v>0.17689954999999999</c:v>
                </c:pt>
                <c:pt idx="37499">
                  <c:v>0.17689954999999999</c:v>
                </c:pt>
                <c:pt idx="37500">
                  <c:v>0.17689954999999999</c:v>
                </c:pt>
                <c:pt idx="37501">
                  <c:v>0.17689954999999999</c:v>
                </c:pt>
                <c:pt idx="37502">
                  <c:v>0.17689954999999999</c:v>
                </c:pt>
                <c:pt idx="37503">
                  <c:v>0.17689954999999999</c:v>
                </c:pt>
                <c:pt idx="37504">
                  <c:v>0.17689954999999999</c:v>
                </c:pt>
                <c:pt idx="37505">
                  <c:v>0.17689954999999999</c:v>
                </c:pt>
                <c:pt idx="37506">
                  <c:v>0.17689954999999999</c:v>
                </c:pt>
                <c:pt idx="37507">
                  <c:v>0.17689954999999999</c:v>
                </c:pt>
                <c:pt idx="37508">
                  <c:v>0.17689954999999999</c:v>
                </c:pt>
                <c:pt idx="37509">
                  <c:v>0.17689954999999999</c:v>
                </c:pt>
                <c:pt idx="37510">
                  <c:v>0.17689954999999999</c:v>
                </c:pt>
                <c:pt idx="37511">
                  <c:v>0.17689954999999999</c:v>
                </c:pt>
                <c:pt idx="37512">
                  <c:v>0.17689954999999999</c:v>
                </c:pt>
                <c:pt idx="37513">
                  <c:v>0.17689954999999999</c:v>
                </c:pt>
                <c:pt idx="37514">
                  <c:v>0.17689954999999999</c:v>
                </c:pt>
                <c:pt idx="37515">
                  <c:v>0.17689954999999999</c:v>
                </c:pt>
                <c:pt idx="37516">
                  <c:v>0.17689954999999999</c:v>
                </c:pt>
                <c:pt idx="37517">
                  <c:v>0.17689954999999999</c:v>
                </c:pt>
                <c:pt idx="37518">
                  <c:v>0.17689954999999999</c:v>
                </c:pt>
                <c:pt idx="37519">
                  <c:v>0.17689954999999999</c:v>
                </c:pt>
                <c:pt idx="37520">
                  <c:v>0.17689954999999999</c:v>
                </c:pt>
                <c:pt idx="37521">
                  <c:v>0.17689954999999999</c:v>
                </c:pt>
                <c:pt idx="37522">
                  <c:v>0.17689954999999999</c:v>
                </c:pt>
                <c:pt idx="37523">
                  <c:v>0.17689954999999999</c:v>
                </c:pt>
                <c:pt idx="37524">
                  <c:v>0.17689954999999999</c:v>
                </c:pt>
                <c:pt idx="37525">
                  <c:v>0.17689954999999999</c:v>
                </c:pt>
                <c:pt idx="37526">
                  <c:v>0.17689954999999999</c:v>
                </c:pt>
                <c:pt idx="37527">
                  <c:v>0.17689954999999999</c:v>
                </c:pt>
                <c:pt idx="37528">
                  <c:v>0.17689954999999999</c:v>
                </c:pt>
                <c:pt idx="37529">
                  <c:v>0.17689954999999999</c:v>
                </c:pt>
                <c:pt idx="37530">
                  <c:v>0.17689954999999999</c:v>
                </c:pt>
                <c:pt idx="37531">
                  <c:v>0.17689954999999999</c:v>
                </c:pt>
                <c:pt idx="37532">
                  <c:v>0.17689954999999999</c:v>
                </c:pt>
                <c:pt idx="37533">
                  <c:v>0.17689954999999999</c:v>
                </c:pt>
                <c:pt idx="37534">
                  <c:v>0.17689954999999999</c:v>
                </c:pt>
                <c:pt idx="37535">
                  <c:v>0.17689954999999999</c:v>
                </c:pt>
                <c:pt idx="37536">
                  <c:v>0.17689954999999999</c:v>
                </c:pt>
                <c:pt idx="37537">
                  <c:v>0.17689954999999999</c:v>
                </c:pt>
                <c:pt idx="37538">
                  <c:v>0.17689954999999999</c:v>
                </c:pt>
                <c:pt idx="37539">
                  <c:v>0.17689954999999999</c:v>
                </c:pt>
                <c:pt idx="37540">
                  <c:v>0.17689954999999999</c:v>
                </c:pt>
                <c:pt idx="37541">
                  <c:v>0.17689954999999999</c:v>
                </c:pt>
                <c:pt idx="37542">
                  <c:v>0.17689954999999999</c:v>
                </c:pt>
                <c:pt idx="37543">
                  <c:v>0.17689954999999999</c:v>
                </c:pt>
                <c:pt idx="37544">
                  <c:v>0.17689954999999999</c:v>
                </c:pt>
                <c:pt idx="37545">
                  <c:v>0.17689954999999999</c:v>
                </c:pt>
                <c:pt idx="37546">
                  <c:v>0.17689954999999999</c:v>
                </c:pt>
                <c:pt idx="37547">
                  <c:v>0.17689954999999999</c:v>
                </c:pt>
                <c:pt idx="37548">
                  <c:v>0.17689954999999999</c:v>
                </c:pt>
                <c:pt idx="37549">
                  <c:v>0.17689954999999999</c:v>
                </c:pt>
                <c:pt idx="37550">
                  <c:v>0.17689954999999999</c:v>
                </c:pt>
                <c:pt idx="37551">
                  <c:v>0.17689954999999999</c:v>
                </c:pt>
                <c:pt idx="37552">
                  <c:v>0.17689954999999999</c:v>
                </c:pt>
                <c:pt idx="37553">
                  <c:v>0.17689954999999999</c:v>
                </c:pt>
                <c:pt idx="37554">
                  <c:v>0.17689954999999999</c:v>
                </c:pt>
                <c:pt idx="37555">
                  <c:v>0.17689954999999999</c:v>
                </c:pt>
                <c:pt idx="37556">
                  <c:v>0.17689954999999999</c:v>
                </c:pt>
                <c:pt idx="37557">
                  <c:v>0.17689954999999999</c:v>
                </c:pt>
                <c:pt idx="37558">
                  <c:v>0.17689954999999999</c:v>
                </c:pt>
                <c:pt idx="37559">
                  <c:v>0.17689954999999999</c:v>
                </c:pt>
                <c:pt idx="37560">
                  <c:v>0.17689954999999999</c:v>
                </c:pt>
                <c:pt idx="37561">
                  <c:v>0.17689954999999999</c:v>
                </c:pt>
                <c:pt idx="37562">
                  <c:v>0.17689954999999999</c:v>
                </c:pt>
                <c:pt idx="37563">
                  <c:v>0.17689954999999999</c:v>
                </c:pt>
                <c:pt idx="37564">
                  <c:v>0.17689954999999999</c:v>
                </c:pt>
                <c:pt idx="37565">
                  <c:v>0.17689954999999999</c:v>
                </c:pt>
                <c:pt idx="37566">
                  <c:v>0.17689954999999999</c:v>
                </c:pt>
                <c:pt idx="37567">
                  <c:v>0.17689954999999999</c:v>
                </c:pt>
                <c:pt idx="37568">
                  <c:v>0.17689954999999999</c:v>
                </c:pt>
                <c:pt idx="37569">
                  <c:v>0.17689954999999999</c:v>
                </c:pt>
                <c:pt idx="37570">
                  <c:v>0.17689954999999999</c:v>
                </c:pt>
                <c:pt idx="37571">
                  <c:v>0.17689954999999999</c:v>
                </c:pt>
                <c:pt idx="37572">
                  <c:v>0.17689954999999999</c:v>
                </c:pt>
                <c:pt idx="37573">
                  <c:v>0.17689954999999999</c:v>
                </c:pt>
                <c:pt idx="37574">
                  <c:v>0.17689954999999999</c:v>
                </c:pt>
                <c:pt idx="37575">
                  <c:v>0.17689954999999999</c:v>
                </c:pt>
                <c:pt idx="37576">
                  <c:v>0.17689954999999999</c:v>
                </c:pt>
                <c:pt idx="37577">
                  <c:v>0.17689954999999999</c:v>
                </c:pt>
                <c:pt idx="37578">
                  <c:v>0.17689954999999999</c:v>
                </c:pt>
                <c:pt idx="37579">
                  <c:v>0.17689954999999999</c:v>
                </c:pt>
                <c:pt idx="37580">
                  <c:v>0.17689954999999999</c:v>
                </c:pt>
                <c:pt idx="37581">
                  <c:v>0.17689954999999999</c:v>
                </c:pt>
                <c:pt idx="37582">
                  <c:v>0.17689954999999999</c:v>
                </c:pt>
                <c:pt idx="37583">
                  <c:v>0.17689954999999999</c:v>
                </c:pt>
                <c:pt idx="37584">
                  <c:v>0.17689954999999999</c:v>
                </c:pt>
                <c:pt idx="37585">
                  <c:v>0.17689954999999999</c:v>
                </c:pt>
                <c:pt idx="37586">
                  <c:v>0.17689954999999999</c:v>
                </c:pt>
                <c:pt idx="37587">
                  <c:v>0.17689954999999999</c:v>
                </c:pt>
                <c:pt idx="37588">
                  <c:v>0.17689954999999999</c:v>
                </c:pt>
                <c:pt idx="37589">
                  <c:v>0.17689954999999999</c:v>
                </c:pt>
                <c:pt idx="37590">
                  <c:v>0.17689954999999999</c:v>
                </c:pt>
                <c:pt idx="37591">
                  <c:v>0.17689954999999999</c:v>
                </c:pt>
                <c:pt idx="37592">
                  <c:v>0.17689954999999999</c:v>
                </c:pt>
                <c:pt idx="37593">
                  <c:v>0.17689954999999999</c:v>
                </c:pt>
                <c:pt idx="37594">
                  <c:v>0.17689954999999999</c:v>
                </c:pt>
                <c:pt idx="37595">
                  <c:v>0.17689954999999999</c:v>
                </c:pt>
                <c:pt idx="37596">
                  <c:v>0.17689954999999999</c:v>
                </c:pt>
                <c:pt idx="37597">
                  <c:v>0.17689954999999999</c:v>
                </c:pt>
                <c:pt idx="37598">
                  <c:v>0.17689954999999999</c:v>
                </c:pt>
                <c:pt idx="37599">
                  <c:v>0.17689954999999999</c:v>
                </c:pt>
                <c:pt idx="37600">
                  <c:v>0.17689954999999999</c:v>
                </c:pt>
                <c:pt idx="37601">
                  <c:v>0.17689954999999999</c:v>
                </c:pt>
                <c:pt idx="37602">
                  <c:v>0.17689954999999999</c:v>
                </c:pt>
                <c:pt idx="37603">
                  <c:v>0.17689954999999999</c:v>
                </c:pt>
                <c:pt idx="37604">
                  <c:v>0.17689954999999999</c:v>
                </c:pt>
                <c:pt idx="37605">
                  <c:v>0.17689954999999999</c:v>
                </c:pt>
                <c:pt idx="37606">
                  <c:v>0.17689954999999999</c:v>
                </c:pt>
                <c:pt idx="37607">
                  <c:v>0.17689954999999999</c:v>
                </c:pt>
                <c:pt idx="37608">
                  <c:v>0.17689954999999999</c:v>
                </c:pt>
                <c:pt idx="37609">
                  <c:v>0.17689954999999999</c:v>
                </c:pt>
                <c:pt idx="37610">
                  <c:v>0.17689954999999999</c:v>
                </c:pt>
                <c:pt idx="37611">
                  <c:v>0.17689954999999999</c:v>
                </c:pt>
                <c:pt idx="37612">
                  <c:v>0.17689954999999999</c:v>
                </c:pt>
                <c:pt idx="37613">
                  <c:v>0.17689954999999999</c:v>
                </c:pt>
                <c:pt idx="37614">
                  <c:v>0.17689954999999999</c:v>
                </c:pt>
                <c:pt idx="37615">
                  <c:v>0.17689954999999999</c:v>
                </c:pt>
                <c:pt idx="37616">
                  <c:v>0.17689954999999999</c:v>
                </c:pt>
                <c:pt idx="37617">
                  <c:v>0.17689954999999999</c:v>
                </c:pt>
                <c:pt idx="37618">
                  <c:v>0.17689954999999999</c:v>
                </c:pt>
                <c:pt idx="37619">
                  <c:v>0.17689954999999999</c:v>
                </c:pt>
                <c:pt idx="37620">
                  <c:v>0.17689954999999999</c:v>
                </c:pt>
                <c:pt idx="37621">
                  <c:v>0.17689954999999999</c:v>
                </c:pt>
                <c:pt idx="37622">
                  <c:v>0.17689954999999999</c:v>
                </c:pt>
                <c:pt idx="37623">
                  <c:v>0.17689954999999999</c:v>
                </c:pt>
                <c:pt idx="37624">
                  <c:v>0.17689954999999999</c:v>
                </c:pt>
                <c:pt idx="37625">
                  <c:v>0.17689954999999999</c:v>
                </c:pt>
                <c:pt idx="37626">
                  <c:v>0.17689954999999999</c:v>
                </c:pt>
                <c:pt idx="37627">
                  <c:v>0.17689954999999999</c:v>
                </c:pt>
                <c:pt idx="37628">
                  <c:v>0.17689954999999999</c:v>
                </c:pt>
                <c:pt idx="37629">
                  <c:v>0.17689954999999999</c:v>
                </c:pt>
                <c:pt idx="37630">
                  <c:v>0.17689954999999999</c:v>
                </c:pt>
                <c:pt idx="37631">
                  <c:v>0.17689954999999999</c:v>
                </c:pt>
                <c:pt idx="37632">
                  <c:v>0.17689954999999999</c:v>
                </c:pt>
                <c:pt idx="37633">
                  <c:v>0.17689954999999999</c:v>
                </c:pt>
                <c:pt idx="37634">
                  <c:v>0.17689954999999999</c:v>
                </c:pt>
                <c:pt idx="37635">
                  <c:v>0.17689954999999999</c:v>
                </c:pt>
                <c:pt idx="37636">
                  <c:v>0.17689954999999999</c:v>
                </c:pt>
                <c:pt idx="37637">
                  <c:v>0.17689954999999999</c:v>
                </c:pt>
                <c:pt idx="37638">
                  <c:v>0.17689954999999999</c:v>
                </c:pt>
                <c:pt idx="37639">
                  <c:v>0.17689954999999999</c:v>
                </c:pt>
                <c:pt idx="37640">
                  <c:v>0.17689954999999999</c:v>
                </c:pt>
                <c:pt idx="37641">
                  <c:v>0.17689954999999999</c:v>
                </c:pt>
                <c:pt idx="37642">
                  <c:v>0.17689954999999999</c:v>
                </c:pt>
                <c:pt idx="37643">
                  <c:v>0.17689954999999999</c:v>
                </c:pt>
                <c:pt idx="37644">
                  <c:v>0.17689954999999999</c:v>
                </c:pt>
                <c:pt idx="37645">
                  <c:v>0.17689954999999999</c:v>
                </c:pt>
                <c:pt idx="37646">
                  <c:v>0.17689954999999999</c:v>
                </c:pt>
                <c:pt idx="37647">
                  <c:v>0.17689954999999999</c:v>
                </c:pt>
                <c:pt idx="37648">
                  <c:v>0.17689954999999999</c:v>
                </c:pt>
                <c:pt idx="37649">
                  <c:v>0.17689954999999999</c:v>
                </c:pt>
                <c:pt idx="37650">
                  <c:v>0.17689954999999999</c:v>
                </c:pt>
                <c:pt idx="37651">
                  <c:v>0.17689954999999999</c:v>
                </c:pt>
                <c:pt idx="37652">
                  <c:v>0.17689954999999999</c:v>
                </c:pt>
                <c:pt idx="37653">
                  <c:v>0.17689954999999999</c:v>
                </c:pt>
                <c:pt idx="37654">
                  <c:v>0.17689954999999999</c:v>
                </c:pt>
                <c:pt idx="37655">
                  <c:v>0.17689954999999999</c:v>
                </c:pt>
                <c:pt idx="37656">
                  <c:v>0.17689954999999999</c:v>
                </c:pt>
                <c:pt idx="37657">
                  <c:v>0.17676875000000003</c:v>
                </c:pt>
                <c:pt idx="37658">
                  <c:v>0.17676875000000003</c:v>
                </c:pt>
                <c:pt idx="37659">
                  <c:v>0.17676875000000003</c:v>
                </c:pt>
                <c:pt idx="37660">
                  <c:v>0.17676875000000003</c:v>
                </c:pt>
                <c:pt idx="37661">
                  <c:v>0.17676875000000003</c:v>
                </c:pt>
                <c:pt idx="37662">
                  <c:v>0.17676875000000003</c:v>
                </c:pt>
                <c:pt idx="37663">
                  <c:v>0.17676875000000003</c:v>
                </c:pt>
                <c:pt idx="37664">
                  <c:v>0.17676875000000003</c:v>
                </c:pt>
                <c:pt idx="37665">
                  <c:v>0.17676875000000003</c:v>
                </c:pt>
                <c:pt idx="37666">
                  <c:v>0.17676875000000003</c:v>
                </c:pt>
                <c:pt idx="37667">
                  <c:v>0.17676875000000003</c:v>
                </c:pt>
                <c:pt idx="37668">
                  <c:v>0.17676875000000003</c:v>
                </c:pt>
                <c:pt idx="37669">
                  <c:v>0.17676875000000003</c:v>
                </c:pt>
                <c:pt idx="37670">
                  <c:v>0.17676875000000003</c:v>
                </c:pt>
                <c:pt idx="37671">
                  <c:v>0.17676875000000003</c:v>
                </c:pt>
                <c:pt idx="37672">
                  <c:v>0.17676875000000003</c:v>
                </c:pt>
                <c:pt idx="37673">
                  <c:v>0.17689954999999999</c:v>
                </c:pt>
                <c:pt idx="37674">
                  <c:v>0.17676875000000003</c:v>
                </c:pt>
                <c:pt idx="37675">
                  <c:v>0.17676875000000003</c:v>
                </c:pt>
                <c:pt idx="37676">
                  <c:v>0.17676875000000003</c:v>
                </c:pt>
                <c:pt idx="37677">
                  <c:v>0.17676875000000003</c:v>
                </c:pt>
                <c:pt idx="37678">
                  <c:v>0.17676875000000003</c:v>
                </c:pt>
                <c:pt idx="37679">
                  <c:v>0.17676875000000003</c:v>
                </c:pt>
                <c:pt idx="37680">
                  <c:v>0.17676875000000003</c:v>
                </c:pt>
                <c:pt idx="37681">
                  <c:v>0.17676875000000003</c:v>
                </c:pt>
                <c:pt idx="37682">
                  <c:v>0.17676875000000003</c:v>
                </c:pt>
                <c:pt idx="37683">
                  <c:v>0.17676875000000003</c:v>
                </c:pt>
                <c:pt idx="37684">
                  <c:v>0.17689954999999999</c:v>
                </c:pt>
                <c:pt idx="37685">
                  <c:v>0.17676875000000003</c:v>
                </c:pt>
                <c:pt idx="37686">
                  <c:v>0.17676875000000003</c:v>
                </c:pt>
                <c:pt idx="37687">
                  <c:v>0.17676875000000003</c:v>
                </c:pt>
                <c:pt idx="37688">
                  <c:v>0.17676875000000003</c:v>
                </c:pt>
                <c:pt idx="37689">
                  <c:v>0.17676875000000003</c:v>
                </c:pt>
                <c:pt idx="37690">
                  <c:v>0.17676875000000003</c:v>
                </c:pt>
                <c:pt idx="37691">
                  <c:v>0.17676875000000003</c:v>
                </c:pt>
                <c:pt idx="37692">
                  <c:v>0.17676875000000003</c:v>
                </c:pt>
                <c:pt idx="37693">
                  <c:v>0.17676875000000003</c:v>
                </c:pt>
                <c:pt idx="37694">
                  <c:v>0.17676875000000003</c:v>
                </c:pt>
                <c:pt idx="37695">
                  <c:v>0.17689954999999999</c:v>
                </c:pt>
                <c:pt idx="37696">
                  <c:v>0.17676875000000003</c:v>
                </c:pt>
                <c:pt idx="37697">
                  <c:v>0.17676875000000003</c:v>
                </c:pt>
                <c:pt idx="37698">
                  <c:v>0.17676875000000003</c:v>
                </c:pt>
                <c:pt idx="37699">
                  <c:v>0.17676875000000003</c:v>
                </c:pt>
                <c:pt idx="37700">
                  <c:v>0.17676875000000003</c:v>
                </c:pt>
                <c:pt idx="37701">
                  <c:v>0.17676875000000003</c:v>
                </c:pt>
                <c:pt idx="37702">
                  <c:v>0.17676875000000003</c:v>
                </c:pt>
                <c:pt idx="37703">
                  <c:v>0.17676875000000003</c:v>
                </c:pt>
                <c:pt idx="37704">
                  <c:v>0.17676875000000003</c:v>
                </c:pt>
                <c:pt idx="37705">
                  <c:v>0.17676875000000003</c:v>
                </c:pt>
                <c:pt idx="37706">
                  <c:v>0.17689954999999999</c:v>
                </c:pt>
                <c:pt idx="37707">
                  <c:v>0.17676875000000003</c:v>
                </c:pt>
                <c:pt idx="37708">
                  <c:v>0.17676875000000003</c:v>
                </c:pt>
                <c:pt idx="37709">
                  <c:v>0.17676875000000003</c:v>
                </c:pt>
                <c:pt idx="37710">
                  <c:v>0.17676875000000003</c:v>
                </c:pt>
                <c:pt idx="37711">
                  <c:v>0.17676875000000003</c:v>
                </c:pt>
                <c:pt idx="37712">
                  <c:v>0.17676875000000003</c:v>
                </c:pt>
                <c:pt idx="37713">
                  <c:v>0.17676875000000003</c:v>
                </c:pt>
                <c:pt idx="37714">
                  <c:v>0.17676875000000003</c:v>
                </c:pt>
                <c:pt idx="37715">
                  <c:v>0.17676875000000003</c:v>
                </c:pt>
                <c:pt idx="37716">
                  <c:v>0.17676875000000003</c:v>
                </c:pt>
                <c:pt idx="37717">
                  <c:v>0.17676875000000003</c:v>
                </c:pt>
                <c:pt idx="37718">
                  <c:v>0.17676875000000003</c:v>
                </c:pt>
                <c:pt idx="37719">
                  <c:v>0.17676875000000003</c:v>
                </c:pt>
                <c:pt idx="37720">
                  <c:v>0.17676875000000003</c:v>
                </c:pt>
                <c:pt idx="37721">
                  <c:v>0.17676875000000003</c:v>
                </c:pt>
                <c:pt idx="37722">
                  <c:v>0.17676875000000003</c:v>
                </c:pt>
                <c:pt idx="37723">
                  <c:v>0.17676875000000003</c:v>
                </c:pt>
                <c:pt idx="37724">
                  <c:v>0.17676875000000003</c:v>
                </c:pt>
                <c:pt idx="37725">
                  <c:v>0.17676875000000003</c:v>
                </c:pt>
                <c:pt idx="37726">
                  <c:v>0.17676875000000003</c:v>
                </c:pt>
                <c:pt idx="37727">
                  <c:v>0.17676875000000003</c:v>
                </c:pt>
                <c:pt idx="37728">
                  <c:v>0.17676875000000003</c:v>
                </c:pt>
                <c:pt idx="37729">
                  <c:v>0.17676875000000003</c:v>
                </c:pt>
                <c:pt idx="37730">
                  <c:v>0.17676875000000003</c:v>
                </c:pt>
                <c:pt idx="37731">
                  <c:v>0.17676875000000003</c:v>
                </c:pt>
                <c:pt idx="37732">
                  <c:v>0.17676875000000003</c:v>
                </c:pt>
                <c:pt idx="37733">
                  <c:v>0.17676875000000003</c:v>
                </c:pt>
                <c:pt idx="37734">
                  <c:v>0.17676875000000003</c:v>
                </c:pt>
                <c:pt idx="37735">
                  <c:v>0.17676875000000003</c:v>
                </c:pt>
                <c:pt idx="37736">
                  <c:v>0.17676875000000003</c:v>
                </c:pt>
                <c:pt idx="37737">
                  <c:v>0.17676875000000003</c:v>
                </c:pt>
                <c:pt idx="37738">
                  <c:v>0.17676875000000003</c:v>
                </c:pt>
                <c:pt idx="37739">
                  <c:v>0.17676875000000003</c:v>
                </c:pt>
                <c:pt idx="37740">
                  <c:v>0.17683420000000002</c:v>
                </c:pt>
                <c:pt idx="37741">
                  <c:v>0.17676875000000003</c:v>
                </c:pt>
                <c:pt idx="37742">
                  <c:v>0.17676875000000003</c:v>
                </c:pt>
                <c:pt idx="37743">
                  <c:v>0.17676875000000003</c:v>
                </c:pt>
                <c:pt idx="37744">
                  <c:v>0.17676875000000003</c:v>
                </c:pt>
                <c:pt idx="37745">
                  <c:v>0.17676875000000003</c:v>
                </c:pt>
                <c:pt idx="37746">
                  <c:v>0.17676875000000003</c:v>
                </c:pt>
                <c:pt idx="37747">
                  <c:v>0.17676875000000003</c:v>
                </c:pt>
                <c:pt idx="37748">
                  <c:v>0.17676875000000003</c:v>
                </c:pt>
                <c:pt idx="37749">
                  <c:v>0.17676875000000003</c:v>
                </c:pt>
                <c:pt idx="37750">
                  <c:v>0.17676875000000003</c:v>
                </c:pt>
                <c:pt idx="37751">
                  <c:v>0.17676875000000003</c:v>
                </c:pt>
                <c:pt idx="37752">
                  <c:v>0.17676875000000003</c:v>
                </c:pt>
                <c:pt idx="37753">
                  <c:v>0.17676875000000003</c:v>
                </c:pt>
                <c:pt idx="37754">
                  <c:v>0.17676875000000003</c:v>
                </c:pt>
                <c:pt idx="37755">
                  <c:v>0.17676875000000003</c:v>
                </c:pt>
                <c:pt idx="37756">
                  <c:v>0.17676875000000003</c:v>
                </c:pt>
                <c:pt idx="37757">
                  <c:v>0.17676875000000003</c:v>
                </c:pt>
                <c:pt idx="37758">
                  <c:v>0.17676875000000003</c:v>
                </c:pt>
                <c:pt idx="37759">
                  <c:v>0.17676875000000003</c:v>
                </c:pt>
                <c:pt idx="37760">
                  <c:v>0.17676875000000003</c:v>
                </c:pt>
                <c:pt idx="37761">
                  <c:v>0.17676875000000003</c:v>
                </c:pt>
                <c:pt idx="37762">
                  <c:v>0.17676875000000003</c:v>
                </c:pt>
                <c:pt idx="37763">
                  <c:v>0.17676875000000003</c:v>
                </c:pt>
                <c:pt idx="37764">
                  <c:v>0.17676875000000003</c:v>
                </c:pt>
                <c:pt idx="37765">
                  <c:v>0.17676875000000003</c:v>
                </c:pt>
                <c:pt idx="37766">
                  <c:v>0.17676875000000003</c:v>
                </c:pt>
                <c:pt idx="37767">
                  <c:v>0.17676875000000003</c:v>
                </c:pt>
                <c:pt idx="37768">
                  <c:v>0.17676875000000003</c:v>
                </c:pt>
                <c:pt idx="37769">
                  <c:v>0.17676875000000003</c:v>
                </c:pt>
                <c:pt idx="37770">
                  <c:v>0.17676875000000003</c:v>
                </c:pt>
                <c:pt idx="37771">
                  <c:v>0.17676875000000003</c:v>
                </c:pt>
                <c:pt idx="37772">
                  <c:v>0.17676875000000003</c:v>
                </c:pt>
                <c:pt idx="37773">
                  <c:v>0.17676875000000003</c:v>
                </c:pt>
                <c:pt idx="37774">
                  <c:v>0.17676875000000003</c:v>
                </c:pt>
                <c:pt idx="37775">
                  <c:v>0.17676875000000003</c:v>
                </c:pt>
                <c:pt idx="37776">
                  <c:v>0.17676875000000003</c:v>
                </c:pt>
                <c:pt idx="37777">
                  <c:v>0.17676875000000003</c:v>
                </c:pt>
                <c:pt idx="37778">
                  <c:v>0.17676875000000003</c:v>
                </c:pt>
                <c:pt idx="37779">
                  <c:v>0.17676875000000003</c:v>
                </c:pt>
                <c:pt idx="37780">
                  <c:v>0.17676875000000003</c:v>
                </c:pt>
                <c:pt idx="37781">
                  <c:v>0.17676875000000003</c:v>
                </c:pt>
                <c:pt idx="37782">
                  <c:v>0.17676875000000003</c:v>
                </c:pt>
                <c:pt idx="37783">
                  <c:v>0.17676875000000003</c:v>
                </c:pt>
                <c:pt idx="37784">
                  <c:v>0.17676875000000003</c:v>
                </c:pt>
                <c:pt idx="37785">
                  <c:v>0.17676875000000003</c:v>
                </c:pt>
                <c:pt idx="37786">
                  <c:v>0.17676875000000003</c:v>
                </c:pt>
                <c:pt idx="37787">
                  <c:v>0.17676875000000003</c:v>
                </c:pt>
                <c:pt idx="37788">
                  <c:v>0.17676875000000003</c:v>
                </c:pt>
                <c:pt idx="37789">
                  <c:v>0.17676875000000003</c:v>
                </c:pt>
                <c:pt idx="37790">
                  <c:v>0.17676875000000003</c:v>
                </c:pt>
                <c:pt idx="37791">
                  <c:v>0.17676875000000003</c:v>
                </c:pt>
                <c:pt idx="37792">
                  <c:v>0.17676875000000003</c:v>
                </c:pt>
                <c:pt idx="37793">
                  <c:v>0.17676875000000003</c:v>
                </c:pt>
                <c:pt idx="37794">
                  <c:v>0.17676875000000003</c:v>
                </c:pt>
                <c:pt idx="37795">
                  <c:v>0.17676875000000003</c:v>
                </c:pt>
                <c:pt idx="37796">
                  <c:v>0.17676875000000003</c:v>
                </c:pt>
                <c:pt idx="37797">
                  <c:v>0.17676875000000003</c:v>
                </c:pt>
                <c:pt idx="37798">
                  <c:v>0.17676875000000003</c:v>
                </c:pt>
                <c:pt idx="37799">
                  <c:v>0.17676875000000003</c:v>
                </c:pt>
                <c:pt idx="37800">
                  <c:v>0.17676875000000003</c:v>
                </c:pt>
                <c:pt idx="37801">
                  <c:v>0.17676875000000003</c:v>
                </c:pt>
                <c:pt idx="37802">
                  <c:v>0.17676875000000003</c:v>
                </c:pt>
                <c:pt idx="37803">
                  <c:v>0.17676875000000003</c:v>
                </c:pt>
                <c:pt idx="37804">
                  <c:v>0.17676875000000003</c:v>
                </c:pt>
                <c:pt idx="37805">
                  <c:v>0.17676875000000003</c:v>
                </c:pt>
                <c:pt idx="37806">
                  <c:v>0.17676875000000003</c:v>
                </c:pt>
                <c:pt idx="37807">
                  <c:v>0.17676875000000003</c:v>
                </c:pt>
                <c:pt idx="37808">
                  <c:v>0.17676875000000003</c:v>
                </c:pt>
                <c:pt idx="37809">
                  <c:v>0.17676875000000003</c:v>
                </c:pt>
                <c:pt idx="37810">
                  <c:v>0.17676875000000003</c:v>
                </c:pt>
                <c:pt idx="37811">
                  <c:v>0.17676875000000003</c:v>
                </c:pt>
                <c:pt idx="37812">
                  <c:v>0.17676875000000003</c:v>
                </c:pt>
                <c:pt idx="37813">
                  <c:v>0.17676875000000003</c:v>
                </c:pt>
                <c:pt idx="37814">
                  <c:v>0.17676875000000003</c:v>
                </c:pt>
                <c:pt idx="37815">
                  <c:v>0.17676875000000003</c:v>
                </c:pt>
                <c:pt idx="37816">
                  <c:v>0.17676875000000003</c:v>
                </c:pt>
                <c:pt idx="37817">
                  <c:v>0.17676875000000003</c:v>
                </c:pt>
                <c:pt idx="37818">
                  <c:v>0.17676875000000003</c:v>
                </c:pt>
                <c:pt idx="37819">
                  <c:v>0.17676875000000003</c:v>
                </c:pt>
                <c:pt idx="37820">
                  <c:v>0.17676875000000003</c:v>
                </c:pt>
                <c:pt idx="37821">
                  <c:v>0.17676875000000003</c:v>
                </c:pt>
                <c:pt idx="37822">
                  <c:v>0.17676875000000003</c:v>
                </c:pt>
                <c:pt idx="37823">
                  <c:v>0.17676875000000003</c:v>
                </c:pt>
                <c:pt idx="37824">
                  <c:v>0.17676875000000003</c:v>
                </c:pt>
                <c:pt idx="37825">
                  <c:v>0.17676875000000003</c:v>
                </c:pt>
                <c:pt idx="37826">
                  <c:v>0.17676875000000003</c:v>
                </c:pt>
                <c:pt idx="37827">
                  <c:v>0.17676875000000003</c:v>
                </c:pt>
                <c:pt idx="37828">
                  <c:v>0.17676875000000003</c:v>
                </c:pt>
                <c:pt idx="37829">
                  <c:v>0.17676875000000003</c:v>
                </c:pt>
                <c:pt idx="37830">
                  <c:v>0.17676875000000003</c:v>
                </c:pt>
                <c:pt idx="37831">
                  <c:v>0.17676875000000003</c:v>
                </c:pt>
                <c:pt idx="37832">
                  <c:v>0.17676875000000003</c:v>
                </c:pt>
                <c:pt idx="37833">
                  <c:v>0.17676875000000003</c:v>
                </c:pt>
                <c:pt idx="37834">
                  <c:v>0.17676875000000003</c:v>
                </c:pt>
                <c:pt idx="37835">
                  <c:v>0.17676875000000003</c:v>
                </c:pt>
                <c:pt idx="37836">
                  <c:v>0.17676875000000003</c:v>
                </c:pt>
                <c:pt idx="37837">
                  <c:v>0.17676875000000003</c:v>
                </c:pt>
                <c:pt idx="37838">
                  <c:v>0.17676875000000003</c:v>
                </c:pt>
                <c:pt idx="37839">
                  <c:v>0.17676875000000003</c:v>
                </c:pt>
                <c:pt idx="37840">
                  <c:v>0.17676875000000003</c:v>
                </c:pt>
                <c:pt idx="37841">
                  <c:v>0.17676875000000003</c:v>
                </c:pt>
                <c:pt idx="37842">
                  <c:v>0.17676875000000003</c:v>
                </c:pt>
                <c:pt idx="37843">
                  <c:v>0.17676875000000003</c:v>
                </c:pt>
                <c:pt idx="37844">
                  <c:v>0.17676875000000003</c:v>
                </c:pt>
                <c:pt idx="37845">
                  <c:v>0.17676875000000003</c:v>
                </c:pt>
                <c:pt idx="37846">
                  <c:v>0.17676875000000003</c:v>
                </c:pt>
                <c:pt idx="37847">
                  <c:v>0.17676875000000003</c:v>
                </c:pt>
                <c:pt idx="37848">
                  <c:v>0.17676875000000003</c:v>
                </c:pt>
                <c:pt idx="37849">
                  <c:v>0.17676875000000003</c:v>
                </c:pt>
                <c:pt idx="37850">
                  <c:v>0.17676875000000003</c:v>
                </c:pt>
                <c:pt idx="37851">
                  <c:v>0.17676875000000003</c:v>
                </c:pt>
                <c:pt idx="37852">
                  <c:v>0.17676875000000003</c:v>
                </c:pt>
                <c:pt idx="37853">
                  <c:v>0.17676875000000003</c:v>
                </c:pt>
                <c:pt idx="37854">
                  <c:v>0.17676875000000003</c:v>
                </c:pt>
                <c:pt idx="37855">
                  <c:v>0.17676875000000003</c:v>
                </c:pt>
                <c:pt idx="37856">
                  <c:v>0.17676875000000003</c:v>
                </c:pt>
                <c:pt idx="37857">
                  <c:v>0.17676875000000003</c:v>
                </c:pt>
                <c:pt idx="37858">
                  <c:v>0.17676875000000003</c:v>
                </c:pt>
                <c:pt idx="37859">
                  <c:v>0.17676875000000003</c:v>
                </c:pt>
                <c:pt idx="37860">
                  <c:v>0.17676875000000003</c:v>
                </c:pt>
                <c:pt idx="37861">
                  <c:v>0.17676875000000003</c:v>
                </c:pt>
                <c:pt idx="37862">
                  <c:v>0.17676875000000003</c:v>
                </c:pt>
                <c:pt idx="37863">
                  <c:v>0.17676875000000003</c:v>
                </c:pt>
                <c:pt idx="37864">
                  <c:v>0.17676875000000003</c:v>
                </c:pt>
                <c:pt idx="37865">
                  <c:v>0.17676875000000003</c:v>
                </c:pt>
                <c:pt idx="37866">
                  <c:v>0.17676875000000003</c:v>
                </c:pt>
                <c:pt idx="37867">
                  <c:v>0.17676875000000003</c:v>
                </c:pt>
                <c:pt idx="37868">
                  <c:v>0.17676875000000003</c:v>
                </c:pt>
                <c:pt idx="37869">
                  <c:v>0.17676875000000003</c:v>
                </c:pt>
                <c:pt idx="37870">
                  <c:v>0.17676875000000003</c:v>
                </c:pt>
                <c:pt idx="37871">
                  <c:v>0.17676875000000003</c:v>
                </c:pt>
                <c:pt idx="37872">
                  <c:v>0.17676875000000003</c:v>
                </c:pt>
                <c:pt idx="37873">
                  <c:v>0.17676875000000003</c:v>
                </c:pt>
                <c:pt idx="37874">
                  <c:v>0.17676875000000003</c:v>
                </c:pt>
                <c:pt idx="37875">
                  <c:v>0.17676875000000003</c:v>
                </c:pt>
                <c:pt idx="37876">
                  <c:v>0.17676875000000003</c:v>
                </c:pt>
                <c:pt idx="37877">
                  <c:v>0.17676875000000003</c:v>
                </c:pt>
                <c:pt idx="37878">
                  <c:v>0.17676875000000003</c:v>
                </c:pt>
                <c:pt idx="37879">
                  <c:v>0.17676875000000003</c:v>
                </c:pt>
                <c:pt idx="37880">
                  <c:v>0.17676875000000003</c:v>
                </c:pt>
                <c:pt idx="37881">
                  <c:v>0.17676875000000003</c:v>
                </c:pt>
                <c:pt idx="37882">
                  <c:v>0.17676875000000003</c:v>
                </c:pt>
                <c:pt idx="37883">
                  <c:v>0.17676875000000003</c:v>
                </c:pt>
                <c:pt idx="37884">
                  <c:v>0.17676875000000003</c:v>
                </c:pt>
                <c:pt idx="37885">
                  <c:v>0.17676875000000003</c:v>
                </c:pt>
                <c:pt idx="37886">
                  <c:v>0.17676875000000003</c:v>
                </c:pt>
                <c:pt idx="37887">
                  <c:v>0.17676875000000003</c:v>
                </c:pt>
                <c:pt idx="37888">
                  <c:v>0.17676875000000003</c:v>
                </c:pt>
                <c:pt idx="37889">
                  <c:v>0.17676875000000003</c:v>
                </c:pt>
                <c:pt idx="37890">
                  <c:v>0.17676875000000003</c:v>
                </c:pt>
                <c:pt idx="37891">
                  <c:v>0.17676875000000003</c:v>
                </c:pt>
                <c:pt idx="37892">
                  <c:v>0.17676875000000003</c:v>
                </c:pt>
                <c:pt idx="37893">
                  <c:v>0.17676875000000003</c:v>
                </c:pt>
                <c:pt idx="37894">
                  <c:v>0.17676875000000003</c:v>
                </c:pt>
                <c:pt idx="37895">
                  <c:v>0.17676875000000003</c:v>
                </c:pt>
                <c:pt idx="37896">
                  <c:v>0.17676875000000003</c:v>
                </c:pt>
                <c:pt idx="37897">
                  <c:v>0.17676875000000003</c:v>
                </c:pt>
                <c:pt idx="37898">
                  <c:v>0.17676875000000003</c:v>
                </c:pt>
                <c:pt idx="37899">
                  <c:v>0.17676875000000003</c:v>
                </c:pt>
                <c:pt idx="37900">
                  <c:v>0.17676875000000003</c:v>
                </c:pt>
                <c:pt idx="37901">
                  <c:v>0.17676875000000003</c:v>
                </c:pt>
                <c:pt idx="37902">
                  <c:v>0.17676875000000003</c:v>
                </c:pt>
                <c:pt idx="37903">
                  <c:v>0.17676875000000003</c:v>
                </c:pt>
                <c:pt idx="37904">
                  <c:v>0.17676875000000003</c:v>
                </c:pt>
                <c:pt idx="37905">
                  <c:v>0.17676875000000003</c:v>
                </c:pt>
                <c:pt idx="37906">
                  <c:v>0.17676875000000003</c:v>
                </c:pt>
                <c:pt idx="37907">
                  <c:v>0.17676875000000003</c:v>
                </c:pt>
                <c:pt idx="37908">
                  <c:v>0.17676875000000003</c:v>
                </c:pt>
                <c:pt idx="37909">
                  <c:v>0.17676875000000003</c:v>
                </c:pt>
                <c:pt idx="37910">
                  <c:v>0.17676875000000003</c:v>
                </c:pt>
                <c:pt idx="37911">
                  <c:v>0.17676875000000003</c:v>
                </c:pt>
                <c:pt idx="37912">
                  <c:v>0.17676875000000003</c:v>
                </c:pt>
                <c:pt idx="37913">
                  <c:v>0.17676875000000003</c:v>
                </c:pt>
                <c:pt idx="37914">
                  <c:v>0.17676875000000003</c:v>
                </c:pt>
                <c:pt idx="37915">
                  <c:v>0.17676875000000003</c:v>
                </c:pt>
                <c:pt idx="37916">
                  <c:v>0.17676875000000003</c:v>
                </c:pt>
                <c:pt idx="37917">
                  <c:v>0.17676875000000003</c:v>
                </c:pt>
                <c:pt idx="37918">
                  <c:v>0.17676875000000003</c:v>
                </c:pt>
                <c:pt idx="37919">
                  <c:v>0.17676875000000003</c:v>
                </c:pt>
                <c:pt idx="37920">
                  <c:v>0.17676875000000003</c:v>
                </c:pt>
                <c:pt idx="37921">
                  <c:v>0.17676875000000003</c:v>
                </c:pt>
                <c:pt idx="37922">
                  <c:v>0.17676875000000003</c:v>
                </c:pt>
                <c:pt idx="37923">
                  <c:v>0.17676875000000003</c:v>
                </c:pt>
                <c:pt idx="37924">
                  <c:v>0.17676875000000003</c:v>
                </c:pt>
                <c:pt idx="37925">
                  <c:v>0.17676875000000003</c:v>
                </c:pt>
                <c:pt idx="37926">
                  <c:v>0.17676875000000003</c:v>
                </c:pt>
                <c:pt idx="37927">
                  <c:v>0.17676875000000003</c:v>
                </c:pt>
                <c:pt idx="37928">
                  <c:v>0.17676875000000003</c:v>
                </c:pt>
                <c:pt idx="37929">
                  <c:v>0.17676875000000003</c:v>
                </c:pt>
                <c:pt idx="37930">
                  <c:v>0.17676875000000003</c:v>
                </c:pt>
                <c:pt idx="37931">
                  <c:v>0.17676875000000003</c:v>
                </c:pt>
                <c:pt idx="37932">
                  <c:v>0.17676875000000003</c:v>
                </c:pt>
                <c:pt idx="37933">
                  <c:v>0.17676875000000003</c:v>
                </c:pt>
                <c:pt idx="37934">
                  <c:v>0.17676875000000003</c:v>
                </c:pt>
                <c:pt idx="37935">
                  <c:v>0.17676875000000003</c:v>
                </c:pt>
                <c:pt idx="37936">
                  <c:v>0.17676875000000003</c:v>
                </c:pt>
                <c:pt idx="37937">
                  <c:v>0.17676875000000003</c:v>
                </c:pt>
                <c:pt idx="37938">
                  <c:v>0.17676875000000003</c:v>
                </c:pt>
                <c:pt idx="37939">
                  <c:v>0.17676875000000003</c:v>
                </c:pt>
                <c:pt idx="37940">
                  <c:v>0.17676875000000003</c:v>
                </c:pt>
                <c:pt idx="37941">
                  <c:v>0.17676875000000003</c:v>
                </c:pt>
                <c:pt idx="37942">
                  <c:v>0.17676875000000003</c:v>
                </c:pt>
                <c:pt idx="37943">
                  <c:v>0.17676875000000003</c:v>
                </c:pt>
                <c:pt idx="37944">
                  <c:v>0.17676875000000003</c:v>
                </c:pt>
                <c:pt idx="37945">
                  <c:v>0.17676875000000003</c:v>
                </c:pt>
                <c:pt idx="37946">
                  <c:v>0.17676875000000003</c:v>
                </c:pt>
                <c:pt idx="37947">
                  <c:v>0.17683420000000002</c:v>
                </c:pt>
                <c:pt idx="37948">
                  <c:v>0.17676875000000003</c:v>
                </c:pt>
                <c:pt idx="37949">
                  <c:v>0.17676875000000003</c:v>
                </c:pt>
                <c:pt idx="37950">
                  <c:v>0.17676875000000003</c:v>
                </c:pt>
                <c:pt idx="37951">
                  <c:v>0.17676875000000003</c:v>
                </c:pt>
                <c:pt idx="37952">
                  <c:v>0.17676875000000003</c:v>
                </c:pt>
                <c:pt idx="37953">
                  <c:v>0.17676875000000003</c:v>
                </c:pt>
                <c:pt idx="37954">
                  <c:v>0.17676875000000003</c:v>
                </c:pt>
                <c:pt idx="37955">
                  <c:v>0.17676875000000003</c:v>
                </c:pt>
                <c:pt idx="37956">
                  <c:v>0.17676875000000003</c:v>
                </c:pt>
                <c:pt idx="37957">
                  <c:v>0.17683420000000002</c:v>
                </c:pt>
                <c:pt idx="37958">
                  <c:v>0.17676875000000003</c:v>
                </c:pt>
                <c:pt idx="37959">
                  <c:v>0.17676875000000003</c:v>
                </c:pt>
                <c:pt idx="37960">
                  <c:v>0.17676875000000003</c:v>
                </c:pt>
                <c:pt idx="37961">
                  <c:v>0.17676875000000003</c:v>
                </c:pt>
                <c:pt idx="37962">
                  <c:v>0.17676875000000003</c:v>
                </c:pt>
                <c:pt idx="37963">
                  <c:v>0.17676875000000003</c:v>
                </c:pt>
                <c:pt idx="37964">
                  <c:v>0.17676875000000003</c:v>
                </c:pt>
                <c:pt idx="37965">
                  <c:v>0.17676875000000003</c:v>
                </c:pt>
                <c:pt idx="37966">
                  <c:v>0.17676875000000003</c:v>
                </c:pt>
                <c:pt idx="37967">
                  <c:v>0.17676875000000003</c:v>
                </c:pt>
                <c:pt idx="37968">
                  <c:v>0.17676875000000003</c:v>
                </c:pt>
                <c:pt idx="37969">
                  <c:v>0.17676875000000003</c:v>
                </c:pt>
                <c:pt idx="37970">
                  <c:v>0.17676875000000003</c:v>
                </c:pt>
                <c:pt idx="37971">
                  <c:v>0.17676875000000003</c:v>
                </c:pt>
                <c:pt idx="37972">
                  <c:v>0.17676875000000003</c:v>
                </c:pt>
                <c:pt idx="37973">
                  <c:v>0.17676875000000003</c:v>
                </c:pt>
                <c:pt idx="37974">
                  <c:v>0.17676875000000003</c:v>
                </c:pt>
                <c:pt idx="37975">
                  <c:v>0.17676875000000003</c:v>
                </c:pt>
                <c:pt idx="37976">
                  <c:v>0.17676875000000003</c:v>
                </c:pt>
                <c:pt idx="37977">
                  <c:v>0.17683420000000002</c:v>
                </c:pt>
                <c:pt idx="37978">
                  <c:v>0.17676875000000003</c:v>
                </c:pt>
                <c:pt idx="37979">
                  <c:v>0.17676875000000003</c:v>
                </c:pt>
                <c:pt idx="37980">
                  <c:v>0.17676875000000003</c:v>
                </c:pt>
                <c:pt idx="37981">
                  <c:v>0.17676875000000003</c:v>
                </c:pt>
                <c:pt idx="37982">
                  <c:v>0.17676875000000003</c:v>
                </c:pt>
                <c:pt idx="37983">
                  <c:v>0.17676875000000003</c:v>
                </c:pt>
                <c:pt idx="37984">
                  <c:v>0.17676875000000003</c:v>
                </c:pt>
                <c:pt idx="37985">
                  <c:v>0.17676875000000003</c:v>
                </c:pt>
                <c:pt idx="37986">
                  <c:v>0.17676875000000003</c:v>
                </c:pt>
                <c:pt idx="37987">
                  <c:v>0.17676875000000003</c:v>
                </c:pt>
                <c:pt idx="37988">
                  <c:v>0.17676875000000003</c:v>
                </c:pt>
                <c:pt idx="37989">
                  <c:v>0.17676875000000003</c:v>
                </c:pt>
                <c:pt idx="37990">
                  <c:v>0.17676875000000003</c:v>
                </c:pt>
                <c:pt idx="37991">
                  <c:v>0.17676875000000003</c:v>
                </c:pt>
                <c:pt idx="37992">
                  <c:v>0.17676875000000003</c:v>
                </c:pt>
                <c:pt idx="37993">
                  <c:v>0.17676875000000003</c:v>
                </c:pt>
                <c:pt idx="37994">
                  <c:v>0.17676875000000003</c:v>
                </c:pt>
                <c:pt idx="37995">
                  <c:v>0.17676875000000003</c:v>
                </c:pt>
                <c:pt idx="37996">
                  <c:v>0.17676875000000003</c:v>
                </c:pt>
                <c:pt idx="37997">
                  <c:v>0.17676875000000003</c:v>
                </c:pt>
                <c:pt idx="37998">
                  <c:v>0.17676875000000003</c:v>
                </c:pt>
                <c:pt idx="37999">
                  <c:v>0.17676875000000003</c:v>
                </c:pt>
                <c:pt idx="38000">
                  <c:v>0.17676875000000003</c:v>
                </c:pt>
                <c:pt idx="38001">
                  <c:v>0.17676875000000003</c:v>
                </c:pt>
                <c:pt idx="38002">
                  <c:v>0.17676875000000003</c:v>
                </c:pt>
                <c:pt idx="38003">
                  <c:v>0.17676875000000003</c:v>
                </c:pt>
                <c:pt idx="38004">
                  <c:v>0.17676875000000003</c:v>
                </c:pt>
                <c:pt idx="38005">
                  <c:v>0.17676875000000003</c:v>
                </c:pt>
                <c:pt idx="38006">
                  <c:v>0.17676875000000003</c:v>
                </c:pt>
                <c:pt idx="38007">
                  <c:v>0.17676875000000003</c:v>
                </c:pt>
                <c:pt idx="38008">
                  <c:v>0.17676875000000003</c:v>
                </c:pt>
                <c:pt idx="38009">
                  <c:v>0.17676875000000003</c:v>
                </c:pt>
                <c:pt idx="38010">
                  <c:v>0.17676875000000003</c:v>
                </c:pt>
                <c:pt idx="38011">
                  <c:v>0.17676875000000003</c:v>
                </c:pt>
                <c:pt idx="38012">
                  <c:v>0.17676875000000003</c:v>
                </c:pt>
                <c:pt idx="38013">
                  <c:v>0.17676875000000003</c:v>
                </c:pt>
                <c:pt idx="38014">
                  <c:v>0.17676875000000003</c:v>
                </c:pt>
                <c:pt idx="38015">
                  <c:v>0.17676875000000003</c:v>
                </c:pt>
                <c:pt idx="38016">
                  <c:v>0.17676875000000003</c:v>
                </c:pt>
                <c:pt idx="38017">
                  <c:v>0.17676875000000003</c:v>
                </c:pt>
                <c:pt idx="38018">
                  <c:v>0.17676875000000003</c:v>
                </c:pt>
                <c:pt idx="38019">
                  <c:v>0.17676875000000003</c:v>
                </c:pt>
                <c:pt idx="38020">
                  <c:v>0.17676875000000003</c:v>
                </c:pt>
                <c:pt idx="38021">
                  <c:v>0.17676875000000003</c:v>
                </c:pt>
                <c:pt idx="38022">
                  <c:v>0.17676875000000003</c:v>
                </c:pt>
                <c:pt idx="38023">
                  <c:v>0.17676875000000003</c:v>
                </c:pt>
                <c:pt idx="38024">
                  <c:v>0.17676875000000003</c:v>
                </c:pt>
                <c:pt idx="38025">
                  <c:v>0.17676875000000003</c:v>
                </c:pt>
                <c:pt idx="38026">
                  <c:v>0.17676875000000003</c:v>
                </c:pt>
                <c:pt idx="38027">
                  <c:v>0.17676875000000003</c:v>
                </c:pt>
                <c:pt idx="38028">
                  <c:v>0.17676875000000003</c:v>
                </c:pt>
                <c:pt idx="38029">
                  <c:v>0.17676875000000003</c:v>
                </c:pt>
                <c:pt idx="38030">
                  <c:v>0.17683420000000002</c:v>
                </c:pt>
                <c:pt idx="38031">
                  <c:v>0.17676875000000003</c:v>
                </c:pt>
                <c:pt idx="38032">
                  <c:v>0.17676875000000003</c:v>
                </c:pt>
                <c:pt idx="38033">
                  <c:v>0.17676875000000003</c:v>
                </c:pt>
                <c:pt idx="38034">
                  <c:v>0.17676875000000003</c:v>
                </c:pt>
                <c:pt idx="38035">
                  <c:v>0.17676875000000003</c:v>
                </c:pt>
                <c:pt idx="38036">
                  <c:v>0.17676875000000003</c:v>
                </c:pt>
                <c:pt idx="38037">
                  <c:v>0.17676875000000003</c:v>
                </c:pt>
                <c:pt idx="38038">
                  <c:v>0.17676875000000003</c:v>
                </c:pt>
                <c:pt idx="38039">
                  <c:v>0.17676875000000003</c:v>
                </c:pt>
                <c:pt idx="38040">
                  <c:v>0.17676875000000003</c:v>
                </c:pt>
                <c:pt idx="38041">
                  <c:v>0.17676875000000003</c:v>
                </c:pt>
                <c:pt idx="38042">
                  <c:v>0.17676875000000003</c:v>
                </c:pt>
                <c:pt idx="38043">
                  <c:v>0.17676875000000003</c:v>
                </c:pt>
                <c:pt idx="38044">
                  <c:v>0.17676875000000003</c:v>
                </c:pt>
                <c:pt idx="38045">
                  <c:v>0.17676875000000003</c:v>
                </c:pt>
                <c:pt idx="38046">
                  <c:v>0.17676875000000003</c:v>
                </c:pt>
                <c:pt idx="38047">
                  <c:v>0.17676875000000003</c:v>
                </c:pt>
                <c:pt idx="38048">
                  <c:v>0.17676875000000003</c:v>
                </c:pt>
                <c:pt idx="38049">
                  <c:v>0.17676875000000003</c:v>
                </c:pt>
                <c:pt idx="38050">
                  <c:v>0.17676875000000003</c:v>
                </c:pt>
                <c:pt idx="38051">
                  <c:v>0.17676875000000003</c:v>
                </c:pt>
                <c:pt idx="38052">
                  <c:v>0.17676875000000003</c:v>
                </c:pt>
                <c:pt idx="38053">
                  <c:v>0.17676875000000003</c:v>
                </c:pt>
                <c:pt idx="38054">
                  <c:v>0.17676875000000003</c:v>
                </c:pt>
                <c:pt idx="38055">
                  <c:v>0.17676875000000003</c:v>
                </c:pt>
                <c:pt idx="38056">
                  <c:v>0.17676875000000003</c:v>
                </c:pt>
                <c:pt idx="38057">
                  <c:v>0.17676875000000003</c:v>
                </c:pt>
                <c:pt idx="38058">
                  <c:v>0.17676875000000003</c:v>
                </c:pt>
                <c:pt idx="38059">
                  <c:v>0.17676875000000003</c:v>
                </c:pt>
                <c:pt idx="38060">
                  <c:v>0.17676875000000003</c:v>
                </c:pt>
                <c:pt idx="38061">
                  <c:v>0.17676875000000003</c:v>
                </c:pt>
                <c:pt idx="38062">
                  <c:v>0.17676875000000003</c:v>
                </c:pt>
                <c:pt idx="38063">
                  <c:v>0.17676875000000003</c:v>
                </c:pt>
                <c:pt idx="38064">
                  <c:v>0.17676875000000003</c:v>
                </c:pt>
                <c:pt idx="38065">
                  <c:v>0.17676875000000003</c:v>
                </c:pt>
                <c:pt idx="38066">
                  <c:v>0.17676875000000003</c:v>
                </c:pt>
                <c:pt idx="38067">
                  <c:v>0.17676875000000003</c:v>
                </c:pt>
                <c:pt idx="38068">
                  <c:v>0.17676875000000003</c:v>
                </c:pt>
                <c:pt idx="38069">
                  <c:v>0.17676875000000003</c:v>
                </c:pt>
                <c:pt idx="38070">
                  <c:v>0.17676875000000003</c:v>
                </c:pt>
                <c:pt idx="38071">
                  <c:v>0.17676875000000003</c:v>
                </c:pt>
                <c:pt idx="38072">
                  <c:v>0.17676875000000003</c:v>
                </c:pt>
                <c:pt idx="38073">
                  <c:v>0.17676875000000003</c:v>
                </c:pt>
                <c:pt idx="38074">
                  <c:v>0.17676875000000003</c:v>
                </c:pt>
                <c:pt idx="38075">
                  <c:v>0.17676875000000003</c:v>
                </c:pt>
                <c:pt idx="38076">
                  <c:v>0.17676875000000003</c:v>
                </c:pt>
                <c:pt idx="38077">
                  <c:v>0.17676875000000003</c:v>
                </c:pt>
                <c:pt idx="38078">
                  <c:v>0.17676875000000003</c:v>
                </c:pt>
                <c:pt idx="38079">
                  <c:v>0.17676875000000003</c:v>
                </c:pt>
                <c:pt idx="38080">
                  <c:v>0.17676875000000003</c:v>
                </c:pt>
                <c:pt idx="38081">
                  <c:v>0.17676875000000003</c:v>
                </c:pt>
                <c:pt idx="38082">
                  <c:v>0.17676875000000003</c:v>
                </c:pt>
                <c:pt idx="38083">
                  <c:v>0.17676875000000003</c:v>
                </c:pt>
                <c:pt idx="38084">
                  <c:v>0.17676875000000003</c:v>
                </c:pt>
                <c:pt idx="38085">
                  <c:v>0.17676875000000003</c:v>
                </c:pt>
                <c:pt idx="38086">
                  <c:v>0.17676875000000003</c:v>
                </c:pt>
                <c:pt idx="38087">
                  <c:v>0.17676875000000003</c:v>
                </c:pt>
                <c:pt idx="38088">
                  <c:v>0.17676875000000003</c:v>
                </c:pt>
                <c:pt idx="38089">
                  <c:v>0.17676875000000003</c:v>
                </c:pt>
                <c:pt idx="38090">
                  <c:v>0.17676875000000003</c:v>
                </c:pt>
                <c:pt idx="38091">
                  <c:v>0.17676875000000003</c:v>
                </c:pt>
                <c:pt idx="38092">
                  <c:v>0.17676875000000003</c:v>
                </c:pt>
                <c:pt idx="38093">
                  <c:v>0.17676875000000003</c:v>
                </c:pt>
                <c:pt idx="38094">
                  <c:v>0.17676875000000003</c:v>
                </c:pt>
                <c:pt idx="38095">
                  <c:v>0.17676875000000003</c:v>
                </c:pt>
                <c:pt idx="38096">
                  <c:v>0.17676875000000003</c:v>
                </c:pt>
                <c:pt idx="38097">
                  <c:v>0.17676875000000003</c:v>
                </c:pt>
                <c:pt idx="38098">
                  <c:v>0.17676875000000003</c:v>
                </c:pt>
                <c:pt idx="38099">
                  <c:v>0.17676875000000003</c:v>
                </c:pt>
                <c:pt idx="38100">
                  <c:v>0.17676875000000003</c:v>
                </c:pt>
                <c:pt idx="38101">
                  <c:v>0.17676875000000003</c:v>
                </c:pt>
                <c:pt idx="38102">
                  <c:v>0.17676875000000003</c:v>
                </c:pt>
                <c:pt idx="38103">
                  <c:v>0.17676875000000003</c:v>
                </c:pt>
                <c:pt idx="38104">
                  <c:v>0.17676875000000003</c:v>
                </c:pt>
                <c:pt idx="38105">
                  <c:v>0.17676875000000003</c:v>
                </c:pt>
                <c:pt idx="38106">
                  <c:v>0.17676875000000003</c:v>
                </c:pt>
                <c:pt idx="38107">
                  <c:v>0.17676875000000003</c:v>
                </c:pt>
                <c:pt idx="38108">
                  <c:v>0.17676875000000003</c:v>
                </c:pt>
                <c:pt idx="38109">
                  <c:v>0.17676875000000003</c:v>
                </c:pt>
                <c:pt idx="38110">
                  <c:v>0.17676875000000003</c:v>
                </c:pt>
                <c:pt idx="38111">
                  <c:v>0.17676875000000003</c:v>
                </c:pt>
                <c:pt idx="38112">
                  <c:v>0.17676875000000003</c:v>
                </c:pt>
                <c:pt idx="38113">
                  <c:v>0.17676875000000003</c:v>
                </c:pt>
                <c:pt idx="38114">
                  <c:v>0.17676875000000003</c:v>
                </c:pt>
                <c:pt idx="38115">
                  <c:v>0.17676875000000003</c:v>
                </c:pt>
                <c:pt idx="38116">
                  <c:v>0.17676875000000003</c:v>
                </c:pt>
                <c:pt idx="38117">
                  <c:v>0.17676875000000003</c:v>
                </c:pt>
                <c:pt idx="38118">
                  <c:v>0.17676875000000003</c:v>
                </c:pt>
                <c:pt idx="38119">
                  <c:v>0.17676875000000003</c:v>
                </c:pt>
                <c:pt idx="38120">
                  <c:v>0.17676875000000003</c:v>
                </c:pt>
                <c:pt idx="38121">
                  <c:v>0.17676875000000003</c:v>
                </c:pt>
                <c:pt idx="38122">
                  <c:v>0.17676875000000003</c:v>
                </c:pt>
                <c:pt idx="38123">
                  <c:v>0.17676875000000003</c:v>
                </c:pt>
                <c:pt idx="38124">
                  <c:v>0.17676875000000003</c:v>
                </c:pt>
                <c:pt idx="38125">
                  <c:v>0.17676875000000003</c:v>
                </c:pt>
                <c:pt idx="38126">
                  <c:v>0.17676875000000003</c:v>
                </c:pt>
                <c:pt idx="38127">
                  <c:v>0.17676875000000003</c:v>
                </c:pt>
                <c:pt idx="38128">
                  <c:v>0.17676875000000003</c:v>
                </c:pt>
                <c:pt idx="38129">
                  <c:v>0.17676875000000003</c:v>
                </c:pt>
                <c:pt idx="38130">
                  <c:v>0.17676875000000003</c:v>
                </c:pt>
                <c:pt idx="38131">
                  <c:v>0.17676875000000003</c:v>
                </c:pt>
                <c:pt idx="38132">
                  <c:v>0.17676875000000003</c:v>
                </c:pt>
                <c:pt idx="38133">
                  <c:v>0.17676875000000003</c:v>
                </c:pt>
                <c:pt idx="38134">
                  <c:v>0.17676875000000003</c:v>
                </c:pt>
                <c:pt idx="38135">
                  <c:v>0.17676875000000003</c:v>
                </c:pt>
                <c:pt idx="38136">
                  <c:v>0.17676875000000003</c:v>
                </c:pt>
                <c:pt idx="38137">
                  <c:v>0.17676875000000003</c:v>
                </c:pt>
                <c:pt idx="38138">
                  <c:v>0.17676875000000003</c:v>
                </c:pt>
                <c:pt idx="38139">
                  <c:v>0.17676875000000003</c:v>
                </c:pt>
                <c:pt idx="38140">
                  <c:v>0.17676875000000003</c:v>
                </c:pt>
                <c:pt idx="38141">
                  <c:v>0.17676875000000003</c:v>
                </c:pt>
                <c:pt idx="38142">
                  <c:v>0.17676875000000003</c:v>
                </c:pt>
                <c:pt idx="38143">
                  <c:v>0.17676875000000003</c:v>
                </c:pt>
                <c:pt idx="38144">
                  <c:v>0.17676875000000003</c:v>
                </c:pt>
                <c:pt idx="38145">
                  <c:v>0.17676875000000003</c:v>
                </c:pt>
                <c:pt idx="38146">
                  <c:v>0.17676875000000003</c:v>
                </c:pt>
                <c:pt idx="38147">
                  <c:v>0.17676875000000003</c:v>
                </c:pt>
                <c:pt idx="38148">
                  <c:v>0.17676875000000003</c:v>
                </c:pt>
                <c:pt idx="38149">
                  <c:v>0.17676875000000003</c:v>
                </c:pt>
                <c:pt idx="38150">
                  <c:v>0.17676875000000003</c:v>
                </c:pt>
                <c:pt idx="38151">
                  <c:v>0.17676875000000003</c:v>
                </c:pt>
                <c:pt idx="38152">
                  <c:v>0.17676875000000003</c:v>
                </c:pt>
                <c:pt idx="38153">
                  <c:v>0.17676875000000003</c:v>
                </c:pt>
                <c:pt idx="38154">
                  <c:v>0.17676875000000003</c:v>
                </c:pt>
                <c:pt idx="38155">
                  <c:v>0.17676875000000003</c:v>
                </c:pt>
                <c:pt idx="38156">
                  <c:v>0.17676875000000003</c:v>
                </c:pt>
                <c:pt idx="38157">
                  <c:v>0.17676875000000003</c:v>
                </c:pt>
                <c:pt idx="38158">
                  <c:v>0.17676875000000003</c:v>
                </c:pt>
                <c:pt idx="38159">
                  <c:v>0.17676875000000003</c:v>
                </c:pt>
                <c:pt idx="38160">
                  <c:v>0.17676875000000003</c:v>
                </c:pt>
                <c:pt idx="38161">
                  <c:v>0.17676875000000003</c:v>
                </c:pt>
                <c:pt idx="38162">
                  <c:v>0.17676875000000003</c:v>
                </c:pt>
                <c:pt idx="38163">
                  <c:v>0.17676875000000003</c:v>
                </c:pt>
                <c:pt idx="38164">
                  <c:v>0.17676875000000003</c:v>
                </c:pt>
                <c:pt idx="38165">
                  <c:v>0.17676875000000003</c:v>
                </c:pt>
                <c:pt idx="38166">
                  <c:v>0.17676875000000003</c:v>
                </c:pt>
                <c:pt idx="38167">
                  <c:v>0.17676875000000003</c:v>
                </c:pt>
                <c:pt idx="38168">
                  <c:v>0.17676875000000003</c:v>
                </c:pt>
                <c:pt idx="38169">
                  <c:v>0.17676875000000003</c:v>
                </c:pt>
                <c:pt idx="38170">
                  <c:v>0.17676875000000003</c:v>
                </c:pt>
                <c:pt idx="38171">
                  <c:v>0.17676875000000003</c:v>
                </c:pt>
                <c:pt idx="38172">
                  <c:v>0.17676875000000003</c:v>
                </c:pt>
                <c:pt idx="38173">
                  <c:v>0.17676875000000003</c:v>
                </c:pt>
                <c:pt idx="38174">
                  <c:v>0.17676875000000003</c:v>
                </c:pt>
                <c:pt idx="38175">
                  <c:v>0.17676875000000003</c:v>
                </c:pt>
                <c:pt idx="38176">
                  <c:v>0.17676875000000003</c:v>
                </c:pt>
                <c:pt idx="38177">
                  <c:v>0.17676875000000003</c:v>
                </c:pt>
                <c:pt idx="38178">
                  <c:v>0.17676875000000003</c:v>
                </c:pt>
                <c:pt idx="38179">
                  <c:v>0.17676875000000003</c:v>
                </c:pt>
                <c:pt idx="38180">
                  <c:v>0.17676875000000003</c:v>
                </c:pt>
                <c:pt idx="38181">
                  <c:v>0.17676875000000003</c:v>
                </c:pt>
                <c:pt idx="38182">
                  <c:v>0.17676875000000003</c:v>
                </c:pt>
                <c:pt idx="38183">
                  <c:v>0.17676875000000003</c:v>
                </c:pt>
                <c:pt idx="38184">
                  <c:v>0.17676875000000003</c:v>
                </c:pt>
                <c:pt idx="38185">
                  <c:v>0.17676875000000003</c:v>
                </c:pt>
                <c:pt idx="38186">
                  <c:v>0.17670320000000003</c:v>
                </c:pt>
                <c:pt idx="38187">
                  <c:v>0.17676875000000003</c:v>
                </c:pt>
                <c:pt idx="38188">
                  <c:v>0.17676875000000003</c:v>
                </c:pt>
                <c:pt idx="38189">
                  <c:v>0.17676875000000003</c:v>
                </c:pt>
                <c:pt idx="38190">
                  <c:v>0.17676875000000003</c:v>
                </c:pt>
                <c:pt idx="38191">
                  <c:v>0.17676875000000003</c:v>
                </c:pt>
                <c:pt idx="38192">
                  <c:v>0.17676875000000003</c:v>
                </c:pt>
                <c:pt idx="38193">
                  <c:v>0.17676875000000003</c:v>
                </c:pt>
                <c:pt idx="38194">
                  <c:v>0.17676875000000003</c:v>
                </c:pt>
                <c:pt idx="38195">
                  <c:v>0.17676875000000003</c:v>
                </c:pt>
                <c:pt idx="38196">
                  <c:v>0.17676875000000003</c:v>
                </c:pt>
                <c:pt idx="38197">
                  <c:v>0.17676875000000003</c:v>
                </c:pt>
                <c:pt idx="38198">
                  <c:v>0.17676875000000003</c:v>
                </c:pt>
                <c:pt idx="38199">
                  <c:v>0.17676875000000003</c:v>
                </c:pt>
                <c:pt idx="38200">
                  <c:v>0.17683420000000002</c:v>
                </c:pt>
                <c:pt idx="38201">
                  <c:v>0.17676875000000003</c:v>
                </c:pt>
                <c:pt idx="38202">
                  <c:v>0.17676875000000003</c:v>
                </c:pt>
                <c:pt idx="38203">
                  <c:v>0.17676875000000003</c:v>
                </c:pt>
                <c:pt idx="38204">
                  <c:v>0.17676875000000003</c:v>
                </c:pt>
                <c:pt idx="38205">
                  <c:v>0.17676875000000003</c:v>
                </c:pt>
                <c:pt idx="38206">
                  <c:v>0.17676875000000003</c:v>
                </c:pt>
                <c:pt idx="38207">
                  <c:v>0.17676875000000003</c:v>
                </c:pt>
                <c:pt idx="38208">
                  <c:v>0.17676875000000003</c:v>
                </c:pt>
                <c:pt idx="38209">
                  <c:v>0.17676875000000003</c:v>
                </c:pt>
                <c:pt idx="38210">
                  <c:v>0.17676875000000003</c:v>
                </c:pt>
                <c:pt idx="38211">
                  <c:v>0.17670320000000003</c:v>
                </c:pt>
                <c:pt idx="38212">
                  <c:v>0.17670320000000003</c:v>
                </c:pt>
                <c:pt idx="38213">
                  <c:v>0.17670320000000003</c:v>
                </c:pt>
                <c:pt idx="38214">
                  <c:v>0.17670320000000003</c:v>
                </c:pt>
                <c:pt idx="38215">
                  <c:v>0.17670320000000003</c:v>
                </c:pt>
                <c:pt idx="38216">
                  <c:v>0.17670320000000003</c:v>
                </c:pt>
                <c:pt idx="38217">
                  <c:v>0.17670320000000003</c:v>
                </c:pt>
                <c:pt idx="38218">
                  <c:v>0.17670320000000003</c:v>
                </c:pt>
                <c:pt idx="38219">
                  <c:v>0.17670320000000003</c:v>
                </c:pt>
                <c:pt idx="38220">
                  <c:v>0.17676875000000003</c:v>
                </c:pt>
                <c:pt idx="38221">
                  <c:v>0.17676875000000003</c:v>
                </c:pt>
                <c:pt idx="38222">
                  <c:v>0.17670320000000003</c:v>
                </c:pt>
                <c:pt idx="38223">
                  <c:v>0.17670320000000003</c:v>
                </c:pt>
                <c:pt idx="38224">
                  <c:v>0.17676875000000003</c:v>
                </c:pt>
                <c:pt idx="38225">
                  <c:v>0.17676875000000003</c:v>
                </c:pt>
                <c:pt idx="38226">
                  <c:v>0.17676875000000003</c:v>
                </c:pt>
                <c:pt idx="38227">
                  <c:v>0.17676875000000003</c:v>
                </c:pt>
                <c:pt idx="38228">
                  <c:v>0.17676875000000003</c:v>
                </c:pt>
                <c:pt idx="38229">
                  <c:v>0.17676875000000003</c:v>
                </c:pt>
                <c:pt idx="38230">
                  <c:v>0.17676875000000003</c:v>
                </c:pt>
                <c:pt idx="38231">
                  <c:v>0.17676875000000003</c:v>
                </c:pt>
                <c:pt idx="38232">
                  <c:v>0.17676875000000003</c:v>
                </c:pt>
                <c:pt idx="38233">
                  <c:v>0.17676875000000003</c:v>
                </c:pt>
                <c:pt idx="38234">
                  <c:v>0.17676875000000003</c:v>
                </c:pt>
                <c:pt idx="38235">
                  <c:v>0.17676875000000003</c:v>
                </c:pt>
                <c:pt idx="38236">
                  <c:v>0.17676875000000003</c:v>
                </c:pt>
                <c:pt idx="38237">
                  <c:v>0.17676875000000003</c:v>
                </c:pt>
                <c:pt idx="38238">
                  <c:v>0.17676875000000003</c:v>
                </c:pt>
                <c:pt idx="38239">
                  <c:v>0.17676875000000003</c:v>
                </c:pt>
                <c:pt idx="38240">
                  <c:v>0.17676875000000003</c:v>
                </c:pt>
                <c:pt idx="38241">
                  <c:v>0.17676875000000003</c:v>
                </c:pt>
                <c:pt idx="38242">
                  <c:v>0.17676875000000003</c:v>
                </c:pt>
                <c:pt idx="38243">
                  <c:v>0.17676875000000003</c:v>
                </c:pt>
                <c:pt idx="38244">
                  <c:v>0.17676875000000003</c:v>
                </c:pt>
                <c:pt idx="38245">
                  <c:v>0.17676875000000003</c:v>
                </c:pt>
                <c:pt idx="38246">
                  <c:v>0.17676875000000003</c:v>
                </c:pt>
                <c:pt idx="38247">
                  <c:v>0.17676875000000003</c:v>
                </c:pt>
                <c:pt idx="38248">
                  <c:v>0.17676875000000003</c:v>
                </c:pt>
                <c:pt idx="38249">
                  <c:v>0.17676875000000003</c:v>
                </c:pt>
                <c:pt idx="38250">
                  <c:v>0.17676875000000003</c:v>
                </c:pt>
                <c:pt idx="38251">
                  <c:v>0.17676875000000003</c:v>
                </c:pt>
                <c:pt idx="38252">
                  <c:v>0.17676875000000003</c:v>
                </c:pt>
                <c:pt idx="38253">
                  <c:v>0.17676875000000003</c:v>
                </c:pt>
                <c:pt idx="38254">
                  <c:v>0.17676875000000003</c:v>
                </c:pt>
                <c:pt idx="38255">
                  <c:v>0.17676875000000003</c:v>
                </c:pt>
                <c:pt idx="38256">
                  <c:v>0.17676875000000003</c:v>
                </c:pt>
                <c:pt idx="38257">
                  <c:v>0.17676875000000003</c:v>
                </c:pt>
                <c:pt idx="38258">
                  <c:v>0.17676875000000003</c:v>
                </c:pt>
                <c:pt idx="38259">
                  <c:v>0.17676875000000003</c:v>
                </c:pt>
                <c:pt idx="38260">
                  <c:v>0.17676875000000003</c:v>
                </c:pt>
                <c:pt idx="38261">
                  <c:v>0.17676875000000003</c:v>
                </c:pt>
                <c:pt idx="38262">
                  <c:v>0.17676875000000003</c:v>
                </c:pt>
                <c:pt idx="38263">
                  <c:v>0.17676875000000003</c:v>
                </c:pt>
                <c:pt idx="38264">
                  <c:v>0.17676875000000003</c:v>
                </c:pt>
                <c:pt idx="38265">
                  <c:v>0.17676875000000003</c:v>
                </c:pt>
                <c:pt idx="38266">
                  <c:v>0.17676875000000003</c:v>
                </c:pt>
                <c:pt idx="38267">
                  <c:v>0.17676875000000003</c:v>
                </c:pt>
                <c:pt idx="38268">
                  <c:v>0.17676875000000003</c:v>
                </c:pt>
                <c:pt idx="38269">
                  <c:v>0.17676875000000003</c:v>
                </c:pt>
                <c:pt idx="38270">
                  <c:v>0.17676875000000003</c:v>
                </c:pt>
                <c:pt idx="38271">
                  <c:v>0.17670320000000003</c:v>
                </c:pt>
                <c:pt idx="38272">
                  <c:v>0.17676875000000003</c:v>
                </c:pt>
                <c:pt idx="38273">
                  <c:v>0.17670320000000003</c:v>
                </c:pt>
                <c:pt idx="38274">
                  <c:v>0.17670320000000003</c:v>
                </c:pt>
                <c:pt idx="38275">
                  <c:v>0.17676875000000003</c:v>
                </c:pt>
                <c:pt idx="38276">
                  <c:v>0.17670320000000003</c:v>
                </c:pt>
                <c:pt idx="38277">
                  <c:v>0.17676875000000003</c:v>
                </c:pt>
                <c:pt idx="38278">
                  <c:v>0.17670320000000003</c:v>
                </c:pt>
                <c:pt idx="38279">
                  <c:v>0.17670320000000003</c:v>
                </c:pt>
                <c:pt idx="38280">
                  <c:v>0.17670320000000003</c:v>
                </c:pt>
                <c:pt idx="38281">
                  <c:v>0.17670320000000003</c:v>
                </c:pt>
                <c:pt idx="38282">
                  <c:v>0.17670320000000003</c:v>
                </c:pt>
                <c:pt idx="38283">
                  <c:v>0.17670320000000003</c:v>
                </c:pt>
                <c:pt idx="38284">
                  <c:v>0.17670320000000003</c:v>
                </c:pt>
                <c:pt idx="38285">
                  <c:v>0.17670320000000003</c:v>
                </c:pt>
                <c:pt idx="38286">
                  <c:v>0.17670320000000003</c:v>
                </c:pt>
                <c:pt idx="38287">
                  <c:v>0.17670320000000003</c:v>
                </c:pt>
                <c:pt idx="38288">
                  <c:v>0.17670320000000003</c:v>
                </c:pt>
                <c:pt idx="38289">
                  <c:v>0.17670320000000003</c:v>
                </c:pt>
                <c:pt idx="38290">
                  <c:v>0.17670320000000003</c:v>
                </c:pt>
                <c:pt idx="38291">
                  <c:v>0.17670320000000003</c:v>
                </c:pt>
                <c:pt idx="38292">
                  <c:v>0.17670320000000003</c:v>
                </c:pt>
                <c:pt idx="38293">
                  <c:v>0.17663755000000003</c:v>
                </c:pt>
                <c:pt idx="38294">
                  <c:v>0.17670320000000003</c:v>
                </c:pt>
                <c:pt idx="38295">
                  <c:v>0.17670320000000003</c:v>
                </c:pt>
                <c:pt idx="38296">
                  <c:v>0.17670320000000003</c:v>
                </c:pt>
                <c:pt idx="38297">
                  <c:v>0.17663755000000003</c:v>
                </c:pt>
                <c:pt idx="38298">
                  <c:v>0.17663755000000003</c:v>
                </c:pt>
                <c:pt idx="38299">
                  <c:v>0.17670320000000003</c:v>
                </c:pt>
                <c:pt idx="38300">
                  <c:v>0.17670320000000003</c:v>
                </c:pt>
                <c:pt idx="38301">
                  <c:v>0.17663755000000003</c:v>
                </c:pt>
                <c:pt idx="38302">
                  <c:v>0.17663755000000003</c:v>
                </c:pt>
                <c:pt idx="38303">
                  <c:v>0.17670320000000003</c:v>
                </c:pt>
                <c:pt idx="38304">
                  <c:v>0.17670320000000003</c:v>
                </c:pt>
                <c:pt idx="38305">
                  <c:v>0.17670320000000003</c:v>
                </c:pt>
                <c:pt idx="38306">
                  <c:v>0.17670320000000003</c:v>
                </c:pt>
                <c:pt idx="38307">
                  <c:v>0.17670320000000003</c:v>
                </c:pt>
                <c:pt idx="38308">
                  <c:v>0.17670320000000003</c:v>
                </c:pt>
                <c:pt idx="38309">
                  <c:v>0.17670320000000003</c:v>
                </c:pt>
                <c:pt idx="38310">
                  <c:v>0.17670320000000003</c:v>
                </c:pt>
                <c:pt idx="38311">
                  <c:v>0.17670320000000003</c:v>
                </c:pt>
                <c:pt idx="38312">
                  <c:v>0.17663755000000003</c:v>
                </c:pt>
                <c:pt idx="38313">
                  <c:v>0.17670320000000003</c:v>
                </c:pt>
                <c:pt idx="38314">
                  <c:v>0.17670320000000003</c:v>
                </c:pt>
                <c:pt idx="38315">
                  <c:v>0.17670320000000003</c:v>
                </c:pt>
                <c:pt idx="38316">
                  <c:v>0.17670320000000003</c:v>
                </c:pt>
                <c:pt idx="38317">
                  <c:v>0.17670320000000003</c:v>
                </c:pt>
                <c:pt idx="38318">
                  <c:v>0.17670320000000003</c:v>
                </c:pt>
                <c:pt idx="38319">
                  <c:v>0.17670320000000003</c:v>
                </c:pt>
                <c:pt idx="38320">
                  <c:v>0.17670320000000003</c:v>
                </c:pt>
                <c:pt idx="38321">
                  <c:v>0.17670320000000003</c:v>
                </c:pt>
                <c:pt idx="38322">
                  <c:v>0.17670320000000003</c:v>
                </c:pt>
                <c:pt idx="38323">
                  <c:v>0.17670320000000003</c:v>
                </c:pt>
                <c:pt idx="38324">
                  <c:v>0.17670320000000003</c:v>
                </c:pt>
                <c:pt idx="38325">
                  <c:v>0.17670320000000003</c:v>
                </c:pt>
                <c:pt idx="38326">
                  <c:v>0.17670320000000003</c:v>
                </c:pt>
                <c:pt idx="38327">
                  <c:v>0.17670320000000003</c:v>
                </c:pt>
                <c:pt idx="38328">
                  <c:v>0.17663755000000003</c:v>
                </c:pt>
                <c:pt idx="38329">
                  <c:v>0.17670320000000003</c:v>
                </c:pt>
                <c:pt idx="38330">
                  <c:v>0.17670320000000003</c:v>
                </c:pt>
                <c:pt idx="38331">
                  <c:v>0.17670320000000003</c:v>
                </c:pt>
                <c:pt idx="38332">
                  <c:v>0.17670320000000003</c:v>
                </c:pt>
                <c:pt idx="38333">
                  <c:v>0.17670320000000003</c:v>
                </c:pt>
                <c:pt idx="38334">
                  <c:v>0.17670320000000003</c:v>
                </c:pt>
                <c:pt idx="38335">
                  <c:v>0.17670320000000003</c:v>
                </c:pt>
                <c:pt idx="38336">
                  <c:v>0.17670320000000003</c:v>
                </c:pt>
                <c:pt idx="38337">
                  <c:v>0.17670320000000003</c:v>
                </c:pt>
                <c:pt idx="38338">
                  <c:v>0.17670320000000003</c:v>
                </c:pt>
                <c:pt idx="38339">
                  <c:v>0.17670320000000003</c:v>
                </c:pt>
                <c:pt idx="38340">
                  <c:v>0.17670320000000003</c:v>
                </c:pt>
                <c:pt idx="38341">
                  <c:v>0.17670320000000003</c:v>
                </c:pt>
                <c:pt idx="38342">
                  <c:v>0.17663755000000003</c:v>
                </c:pt>
                <c:pt idx="38343">
                  <c:v>0.17670320000000003</c:v>
                </c:pt>
                <c:pt idx="38344">
                  <c:v>0.17670320000000003</c:v>
                </c:pt>
                <c:pt idx="38345">
                  <c:v>0.17663755000000003</c:v>
                </c:pt>
                <c:pt idx="38346">
                  <c:v>0.17670320000000003</c:v>
                </c:pt>
                <c:pt idx="38347">
                  <c:v>0.17670320000000003</c:v>
                </c:pt>
                <c:pt idx="38348">
                  <c:v>0.17670320000000003</c:v>
                </c:pt>
                <c:pt idx="38349">
                  <c:v>0.17670320000000003</c:v>
                </c:pt>
                <c:pt idx="38350">
                  <c:v>0.17663755000000003</c:v>
                </c:pt>
                <c:pt idx="38351">
                  <c:v>0.17670320000000003</c:v>
                </c:pt>
                <c:pt idx="38352">
                  <c:v>0.17670320000000003</c:v>
                </c:pt>
                <c:pt idx="38353">
                  <c:v>0.17670320000000003</c:v>
                </c:pt>
                <c:pt idx="38354">
                  <c:v>0.17670320000000003</c:v>
                </c:pt>
                <c:pt idx="38355">
                  <c:v>0.17670320000000003</c:v>
                </c:pt>
                <c:pt idx="38356">
                  <c:v>0.17670320000000003</c:v>
                </c:pt>
                <c:pt idx="38357">
                  <c:v>0.17670320000000003</c:v>
                </c:pt>
                <c:pt idx="38358">
                  <c:v>0.17670320000000003</c:v>
                </c:pt>
                <c:pt idx="38359">
                  <c:v>0.17670320000000003</c:v>
                </c:pt>
                <c:pt idx="38360">
                  <c:v>0.17670320000000003</c:v>
                </c:pt>
                <c:pt idx="38361">
                  <c:v>0.17670320000000003</c:v>
                </c:pt>
                <c:pt idx="38362">
                  <c:v>0.17670320000000003</c:v>
                </c:pt>
                <c:pt idx="38363">
                  <c:v>0.17670320000000003</c:v>
                </c:pt>
                <c:pt idx="38364">
                  <c:v>0.17670320000000003</c:v>
                </c:pt>
                <c:pt idx="38365">
                  <c:v>0.17670320000000003</c:v>
                </c:pt>
                <c:pt idx="38366">
                  <c:v>0.17663755000000003</c:v>
                </c:pt>
                <c:pt idx="38367">
                  <c:v>0.17670320000000003</c:v>
                </c:pt>
                <c:pt idx="38368">
                  <c:v>0.17670320000000003</c:v>
                </c:pt>
                <c:pt idx="38369">
                  <c:v>0.17670320000000003</c:v>
                </c:pt>
                <c:pt idx="38370">
                  <c:v>0.17670320000000003</c:v>
                </c:pt>
                <c:pt idx="38371">
                  <c:v>0.17670320000000003</c:v>
                </c:pt>
                <c:pt idx="38372">
                  <c:v>0.17670320000000003</c:v>
                </c:pt>
                <c:pt idx="38373">
                  <c:v>0.17670320000000003</c:v>
                </c:pt>
                <c:pt idx="38374">
                  <c:v>0.17670320000000003</c:v>
                </c:pt>
                <c:pt idx="38375">
                  <c:v>0.17670320000000003</c:v>
                </c:pt>
                <c:pt idx="38376">
                  <c:v>0.17663755000000003</c:v>
                </c:pt>
                <c:pt idx="38377">
                  <c:v>0.17670320000000003</c:v>
                </c:pt>
                <c:pt idx="38378">
                  <c:v>0.17670320000000003</c:v>
                </c:pt>
                <c:pt idx="38379">
                  <c:v>0.17670320000000003</c:v>
                </c:pt>
                <c:pt idx="38380">
                  <c:v>0.17670320000000003</c:v>
                </c:pt>
                <c:pt idx="38381">
                  <c:v>0.17670320000000003</c:v>
                </c:pt>
                <c:pt idx="38382">
                  <c:v>0.17670320000000003</c:v>
                </c:pt>
                <c:pt idx="38383">
                  <c:v>0.17670320000000003</c:v>
                </c:pt>
                <c:pt idx="38384">
                  <c:v>0.17670320000000003</c:v>
                </c:pt>
                <c:pt idx="38385">
                  <c:v>0.17670320000000003</c:v>
                </c:pt>
                <c:pt idx="38386">
                  <c:v>0.17670320000000003</c:v>
                </c:pt>
                <c:pt idx="38387">
                  <c:v>0.17670320000000003</c:v>
                </c:pt>
                <c:pt idx="38388">
                  <c:v>0.17670320000000003</c:v>
                </c:pt>
                <c:pt idx="38389">
                  <c:v>0.17670320000000003</c:v>
                </c:pt>
                <c:pt idx="38390">
                  <c:v>0.17670320000000003</c:v>
                </c:pt>
                <c:pt idx="38391">
                  <c:v>0.17670320000000003</c:v>
                </c:pt>
                <c:pt idx="38392">
                  <c:v>0.17670320000000003</c:v>
                </c:pt>
                <c:pt idx="38393">
                  <c:v>0.17670320000000003</c:v>
                </c:pt>
                <c:pt idx="38394">
                  <c:v>0.17670320000000003</c:v>
                </c:pt>
                <c:pt idx="38395">
                  <c:v>0.17670320000000003</c:v>
                </c:pt>
                <c:pt idx="38396">
                  <c:v>0.17663755000000003</c:v>
                </c:pt>
                <c:pt idx="38397">
                  <c:v>0.17670320000000003</c:v>
                </c:pt>
                <c:pt idx="38398">
                  <c:v>0.17670320000000003</c:v>
                </c:pt>
                <c:pt idx="38399">
                  <c:v>0.17670320000000003</c:v>
                </c:pt>
                <c:pt idx="38400">
                  <c:v>0.17670320000000003</c:v>
                </c:pt>
                <c:pt idx="38401">
                  <c:v>0.17670320000000003</c:v>
                </c:pt>
                <c:pt idx="38402">
                  <c:v>0.17670320000000003</c:v>
                </c:pt>
                <c:pt idx="38403">
                  <c:v>0.17670320000000003</c:v>
                </c:pt>
                <c:pt idx="38404">
                  <c:v>0.17670320000000003</c:v>
                </c:pt>
                <c:pt idx="38405">
                  <c:v>0.17670320000000003</c:v>
                </c:pt>
                <c:pt idx="38406">
                  <c:v>0.17670320000000003</c:v>
                </c:pt>
                <c:pt idx="38407">
                  <c:v>0.17670320000000003</c:v>
                </c:pt>
                <c:pt idx="38408">
                  <c:v>0.17670320000000003</c:v>
                </c:pt>
                <c:pt idx="38409">
                  <c:v>0.17670320000000003</c:v>
                </c:pt>
                <c:pt idx="38410">
                  <c:v>0.17670320000000003</c:v>
                </c:pt>
                <c:pt idx="38411">
                  <c:v>0.17670320000000003</c:v>
                </c:pt>
                <c:pt idx="38412">
                  <c:v>0.17670320000000003</c:v>
                </c:pt>
                <c:pt idx="38413">
                  <c:v>0.17670320000000003</c:v>
                </c:pt>
                <c:pt idx="38414">
                  <c:v>0.17670320000000003</c:v>
                </c:pt>
                <c:pt idx="38415">
                  <c:v>0.17670320000000003</c:v>
                </c:pt>
                <c:pt idx="38416">
                  <c:v>0.17670320000000003</c:v>
                </c:pt>
                <c:pt idx="38417">
                  <c:v>0.17670320000000003</c:v>
                </c:pt>
                <c:pt idx="38418">
                  <c:v>0.17670320000000003</c:v>
                </c:pt>
                <c:pt idx="38419">
                  <c:v>0.17670320000000003</c:v>
                </c:pt>
                <c:pt idx="38420">
                  <c:v>0.17670320000000003</c:v>
                </c:pt>
                <c:pt idx="38421">
                  <c:v>0.17670320000000003</c:v>
                </c:pt>
                <c:pt idx="38422">
                  <c:v>0.17670320000000003</c:v>
                </c:pt>
                <c:pt idx="38423">
                  <c:v>0.17670320000000003</c:v>
                </c:pt>
                <c:pt idx="38424">
                  <c:v>0.17670320000000003</c:v>
                </c:pt>
                <c:pt idx="38425">
                  <c:v>0.17670320000000003</c:v>
                </c:pt>
                <c:pt idx="38426">
                  <c:v>0.17670320000000003</c:v>
                </c:pt>
                <c:pt idx="38427">
                  <c:v>0.17670320000000003</c:v>
                </c:pt>
                <c:pt idx="38428">
                  <c:v>0.17670320000000003</c:v>
                </c:pt>
                <c:pt idx="38429">
                  <c:v>0.17670320000000003</c:v>
                </c:pt>
                <c:pt idx="38430">
                  <c:v>0.17670320000000003</c:v>
                </c:pt>
                <c:pt idx="38431">
                  <c:v>0.17663755000000003</c:v>
                </c:pt>
                <c:pt idx="38432">
                  <c:v>0.17670320000000003</c:v>
                </c:pt>
                <c:pt idx="38433">
                  <c:v>0.17670320000000003</c:v>
                </c:pt>
                <c:pt idx="38434">
                  <c:v>0.17670320000000003</c:v>
                </c:pt>
                <c:pt idx="38435">
                  <c:v>0.17670320000000003</c:v>
                </c:pt>
                <c:pt idx="38436">
                  <c:v>0.17670320000000003</c:v>
                </c:pt>
                <c:pt idx="38437">
                  <c:v>0.17670320000000003</c:v>
                </c:pt>
                <c:pt idx="38438">
                  <c:v>0.17663755000000003</c:v>
                </c:pt>
                <c:pt idx="38439">
                  <c:v>0.17670320000000003</c:v>
                </c:pt>
                <c:pt idx="38440">
                  <c:v>0.17670320000000003</c:v>
                </c:pt>
                <c:pt idx="38441">
                  <c:v>0.17670320000000003</c:v>
                </c:pt>
                <c:pt idx="38442">
                  <c:v>0.17670320000000003</c:v>
                </c:pt>
                <c:pt idx="38443">
                  <c:v>0.17670320000000003</c:v>
                </c:pt>
                <c:pt idx="38444">
                  <c:v>0.17670320000000003</c:v>
                </c:pt>
                <c:pt idx="38445">
                  <c:v>0.17670320000000003</c:v>
                </c:pt>
                <c:pt idx="38446">
                  <c:v>0.17670320000000003</c:v>
                </c:pt>
                <c:pt idx="38447">
                  <c:v>0.17670320000000003</c:v>
                </c:pt>
                <c:pt idx="38448">
                  <c:v>0.17670320000000003</c:v>
                </c:pt>
                <c:pt idx="38449">
                  <c:v>0.17670320000000003</c:v>
                </c:pt>
                <c:pt idx="38450">
                  <c:v>0.17670320000000003</c:v>
                </c:pt>
                <c:pt idx="38451">
                  <c:v>0.17670320000000003</c:v>
                </c:pt>
                <c:pt idx="38452">
                  <c:v>0.17670320000000003</c:v>
                </c:pt>
                <c:pt idx="38453">
                  <c:v>0.17670320000000003</c:v>
                </c:pt>
                <c:pt idx="38454">
                  <c:v>0.17663755000000003</c:v>
                </c:pt>
                <c:pt idx="38455">
                  <c:v>0.17670320000000003</c:v>
                </c:pt>
                <c:pt idx="38456">
                  <c:v>0.17670320000000003</c:v>
                </c:pt>
                <c:pt idx="38457">
                  <c:v>0.17670320000000003</c:v>
                </c:pt>
                <c:pt idx="38458">
                  <c:v>0.17670320000000003</c:v>
                </c:pt>
                <c:pt idx="38459">
                  <c:v>0.17670320000000003</c:v>
                </c:pt>
                <c:pt idx="38460">
                  <c:v>0.17670320000000003</c:v>
                </c:pt>
                <c:pt idx="38461">
                  <c:v>0.17670320000000003</c:v>
                </c:pt>
                <c:pt idx="38462">
                  <c:v>0.17670320000000003</c:v>
                </c:pt>
                <c:pt idx="38463">
                  <c:v>0.17670320000000003</c:v>
                </c:pt>
                <c:pt idx="38464">
                  <c:v>0.17670320000000003</c:v>
                </c:pt>
                <c:pt idx="38465">
                  <c:v>0.17670320000000003</c:v>
                </c:pt>
                <c:pt idx="38466">
                  <c:v>0.17670320000000003</c:v>
                </c:pt>
                <c:pt idx="38467">
                  <c:v>0.17670320000000003</c:v>
                </c:pt>
                <c:pt idx="38468">
                  <c:v>0.17670320000000003</c:v>
                </c:pt>
                <c:pt idx="38469">
                  <c:v>0.17670320000000003</c:v>
                </c:pt>
                <c:pt idx="38470">
                  <c:v>0.17670320000000003</c:v>
                </c:pt>
                <c:pt idx="38471">
                  <c:v>0.17670320000000003</c:v>
                </c:pt>
                <c:pt idx="38472">
                  <c:v>0.17670320000000003</c:v>
                </c:pt>
                <c:pt idx="38473">
                  <c:v>0.17670320000000003</c:v>
                </c:pt>
                <c:pt idx="38474">
                  <c:v>0.17670320000000003</c:v>
                </c:pt>
                <c:pt idx="38475">
                  <c:v>0.17670320000000003</c:v>
                </c:pt>
                <c:pt idx="38476">
                  <c:v>0.17670320000000003</c:v>
                </c:pt>
                <c:pt idx="38477">
                  <c:v>0.17670320000000003</c:v>
                </c:pt>
                <c:pt idx="38478">
                  <c:v>0.17670320000000003</c:v>
                </c:pt>
                <c:pt idx="38479">
                  <c:v>0.17663755000000003</c:v>
                </c:pt>
                <c:pt idx="38480">
                  <c:v>0.17670320000000003</c:v>
                </c:pt>
                <c:pt idx="38481">
                  <c:v>0.17670320000000003</c:v>
                </c:pt>
                <c:pt idx="38482">
                  <c:v>0.17670320000000003</c:v>
                </c:pt>
                <c:pt idx="38483">
                  <c:v>0.17670320000000003</c:v>
                </c:pt>
                <c:pt idx="38484">
                  <c:v>0.17670320000000003</c:v>
                </c:pt>
                <c:pt idx="38485">
                  <c:v>0.17670320000000003</c:v>
                </c:pt>
                <c:pt idx="38486">
                  <c:v>0.17670320000000003</c:v>
                </c:pt>
                <c:pt idx="38487">
                  <c:v>0.17670320000000003</c:v>
                </c:pt>
                <c:pt idx="38488">
                  <c:v>0.17663755000000003</c:v>
                </c:pt>
                <c:pt idx="38489">
                  <c:v>0.17670320000000003</c:v>
                </c:pt>
                <c:pt idx="38490">
                  <c:v>0.17670320000000003</c:v>
                </c:pt>
                <c:pt idx="38491">
                  <c:v>0.17670320000000003</c:v>
                </c:pt>
                <c:pt idx="38492">
                  <c:v>0.17670320000000003</c:v>
                </c:pt>
                <c:pt idx="38493">
                  <c:v>0.17670320000000003</c:v>
                </c:pt>
                <c:pt idx="38494">
                  <c:v>0.17663755000000003</c:v>
                </c:pt>
                <c:pt idx="38495">
                  <c:v>0.17670320000000003</c:v>
                </c:pt>
                <c:pt idx="38496">
                  <c:v>0.17670320000000003</c:v>
                </c:pt>
                <c:pt idx="38497">
                  <c:v>0.17670320000000003</c:v>
                </c:pt>
                <c:pt idx="38498">
                  <c:v>0.17670320000000003</c:v>
                </c:pt>
                <c:pt idx="38499">
                  <c:v>0.17670320000000003</c:v>
                </c:pt>
                <c:pt idx="38500">
                  <c:v>0.17670320000000003</c:v>
                </c:pt>
                <c:pt idx="38501">
                  <c:v>0.17670320000000003</c:v>
                </c:pt>
                <c:pt idx="38502">
                  <c:v>0.17670320000000003</c:v>
                </c:pt>
                <c:pt idx="38503">
                  <c:v>0.17670320000000003</c:v>
                </c:pt>
                <c:pt idx="38504">
                  <c:v>0.17670320000000003</c:v>
                </c:pt>
                <c:pt idx="38505">
                  <c:v>0.17670320000000003</c:v>
                </c:pt>
                <c:pt idx="38506">
                  <c:v>0.17670320000000003</c:v>
                </c:pt>
                <c:pt idx="38507">
                  <c:v>0.17670320000000003</c:v>
                </c:pt>
                <c:pt idx="38508">
                  <c:v>0.17670320000000003</c:v>
                </c:pt>
                <c:pt idx="38509">
                  <c:v>0.17670320000000003</c:v>
                </c:pt>
                <c:pt idx="38510">
                  <c:v>0.17670320000000003</c:v>
                </c:pt>
                <c:pt idx="38511">
                  <c:v>0.17670320000000003</c:v>
                </c:pt>
                <c:pt idx="38512">
                  <c:v>0.17670320000000003</c:v>
                </c:pt>
                <c:pt idx="38513">
                  <c:v>0.17670320000000003</c:v>
                </c:pt>
                <c:pt idx="38514">
                  <c:v>0.17670320000000003</c:v>
                </c:pt>
                <c:pt idx="38515">
                  <c:v>0.17670320000000003</c:v>
                </c:pt>
                <c:pt idx="38516">
                  <c:v>0.17663755000000003</c:v>
                </c:pt>
                <c:pt idx="38517">
                  <c:v>0.17670320000000003</c:v>
                </c:pt>
                <c:pt idx="38518">
                  <c:v>0.17670320000000003</c:v>
                </c:pt>
                <c:pt idx="38519">
                  <c:v>0.17670320000000003</c:v>
                </c:pt>
                <c:pt idx="38520">
                  <c:v>0.17670320000000003</c:v>
                </c:pt>
                <c:pt idx="38521">
                  <c:v>0.17670320000000003</c:v>
                </c:pt>
                <c:pt idx="38522">
                  <c:v>0.17670320000000003</c:v>
                </c:pt>
                <c:pt idx="38523">
                  <c:v>0.17670320000000003</c:v>
                </c:pt>
                <c:pt idx="38524">
                  <c:v>0.17670320000000003</c:v>
                </c:pt>
                <c:pt idx="38525">
                  <c:v>0.17670320000000003</c:v>
                </c:pt>
                <c:pt idx="38526">
                  <c:v>0.17663755000000003</c:v>
                </c:pt>
                <c:pt idx="38527">
                  <c:v>0.17670320000000003</c:v>
                </c:pt>
                <c:pt idx="38528">
                  <c:v>0.17663755000000003</c:v>
                </c:pt>
                <c:pt idx="38529">
                  <c:v>0.17670320000000003</c:v>
                </c:pt>
                <c:pt idx="38530">
                  <c:v>0.17670320000000003</c:v>
                </c:pt>
                <c:pt idx="38531">
                  <c:v>0.17670320000000003</c:v>
                </c:pt>
                <c:pt idx="38532">
                  <c:v>0.17670320000000003</c:v>
                </c:pt>
                <c:pt idx="38533">
                  <c:v>0.17670320000000003</c:v>
                </c:pt>
                <c:pt idx="38534">
                  <c:v>0.17670320000000003</c:v>
                </c:pt>
                <c:pt idx="38535">
                  <c:v>0.17670320000000003</c:v>
                </c:pt>
                <c:pt idx="38536">
                  <c:v>0.17670320000000003</c:v>
                </c:pt>
                <c:pt idx="38537">
                  <c:v>0.17670320000000003</c:v>
                </c:pt>
                <c:pt idx="38538">
                  <c:v>0.17670320000000003</c:v>
                </c:pt>
                <c:pt idx="38539">
                  <c:v>0.17676875000000003</c:v>
                </c:pt>
                <c:pt idx="38540">
                  <c:v>0.17670320000000003</c:v>
                </c:pt>
                <c:pt idx="38541">
                  <c:v>0.17670320000000003</c:v>
                </c:pt>
                <c:pt idx="38542">
                  <c:v>0.17670320000000003</c:v>
                </c:pt>
                <c:pt idx="38543">
                  <c:v>0.17676875000000003</c:v>
                </c:pt>
                <c:pt idx="38544">
                  <c:v>0.17676875000000003</c:v>
                </c:pt>
                <c:pt idx="38545">
                  <c:v>0.17676875000000003</c:v>
                </c:pt>
                <c:pt idx="38546">
                  <c:v>0.17676875000000003</c:v>
                </c:pt>
                <c:pt idx="38547">
                  <c:v>0.17676875000000003</c:v>
                </c:pt>
                <c:pt idx="38548">
                  <c:v>0.17676875000000003</c:v>
                </c:pt>
                <c:pt idx="38549">
                  <c:v>0.17676875000000003</c:v>
                </c:pt>
                <c:pt idx="38550">
                  <c:v>0.17676875000000003</c:v>
                </c:pt>
                <c:pt idx="38551">
                  <c:v>0.17676875000000003</c:v>
                </c:pt>
                <c:pt idx="38552">
                  <c:v>0.17676875000000003</c:v>
                </c:pt>
                <c:pt idx="38553">
                  <c:v>0.17676875000000003</c:v>
                </c:pt>
                <c:pt idx="38554">
                  <c:v>0.17676875000000003</c:v>
                </c:pt>
                <c:pt idx="38555">
                  <c:v>0.17676875000000003</c:v>
                </c:pt>
                <c:pt idx="38556">
                  <c:v>0.17676875000000003</c:v>
                </c:pt>
                <c:pt idx="38557">
                  <c:v>0.17676875000000003</c:v>
                </c:pt>
                <c:pt idx="38558">
                  <c:v>0.17676875000000003</c:v>
                </c:pt>
                <c:pt idx="38559">
                  <c:v>0.17676875000000003</c:v>
                </c:pt>
                <c:pt idx="38560">
                  <c:v>0.17676875000000003</c:v>
                </c:pt>
                <c:pt idx="38561">
                  <c:v>0.17676875000000003</c:v>
                </c:pt>
                <c:pt idx="38562">
                  <c:v>0.17676875000000003</c:v>
                </c:pt>
                <c:pt idx="38563">
                  <c:v>0.17676875000000003</c:v>
                </c:pt>
                <c:pt idx="38564">
                  <c:v>0.17676875000000003</c:v>
                </c:pt>
                <c:pt idx="38565">
                  <c:v>0.17676875000000003</c:v>
                </c:pt>
                <c:pt idx="38566">
                  <c:v>0.17676875000000003</c:v>
                </c:pt>
                <c:pt idx="38567">
                  <c:v>0.17676875000000003</c:v>
                </c:pt>
                <c:pt idx="38568">
                  <c:v>0.17676875000000003</c:v>
                </c:pt>
                <c:pt idx="38569">
                  <c:v>0.17676875000000003</c:v>
                </c:pt>
                <c:pt idx="38570">
                  <c:v>0.17676875000000003</c:v>
                </c:pt>
                <c:pt idx="38571">
                  <c:v>0.17676875000000003</c:v>
                </c:pt>
                <c:pt idx="38572">
                  <c:v>0.17676875000000003</c:v>
                </c:pt>
                <c:pt idx="38573">
                  <c:v>0.17676875000000003</c:v>
                </c:pt>
                <c:pt idx="38574">
                  <c:v>0.17670320000000003</c:v>
                </c:pt>
                <c:pt idx="38575">
                  <c:v>0.17670320000000003</c:v>
                </c:pt>
                <c:pt idx="38576">
                  <c:v>0.17670320000000003</c:v>
                </c:pt>
                <c:pt idx="38577">
                  <c:v>0.17663755000000003</c:v>
                </c:pt>
                <c:pt idx="38578">
                  <c:v>0.17670320000000003</c:v>
                </c:pt>
                <c:pt idx="38579">
                  <c:v>0.17670320000000003</c:v>
                </c:pt>
                <c:pt idx="38580">
                  <c:v>0.17663755000000003</c:v>
                </c:pt>
                <c:pt idx="38581">
                  <c:v>0.17670320000000003</c:v>
                </c:pt>
                <c:pt idx="38582">
                  <c:v>0.17676875000000003</c:v>
                </c:pt>
                <c:pt idx="38583">
                  <c:v>0.17676875000000003</c:v>
                </c:pt>
                <c:pt idx="38584">
                  <c:v>0.17670320000000003</c:v>
                </c:pt>
                <c:pt idx="38585">
                  <c:v>0.17663755000000003</c:v>
                </c:pt>
                <c:pt idx="38586">
                  <c:v>0.17676875000000003</c:v>
                </c:pt>
                <c:pt idx="38587">
                  <c:v>0.17676875000000003</c:v>
                </c:pt>
                <c:pt idx="38588">
                  <c:v>0.17676875000000003</c:v>
                </c:pt>
                <c:pt idx="38589">
                  <c:v>0.17676875000000003</c:v>
                </c:pt>
                <c:pt idx="38590">
                  <c:v>0.17670320000000003</c:v>
                </c:pt>
                <c:pt idx="38591">
                  <c:v>0.17670320000000003</c:v>
                </c:pt>
                <c:pt idx="38592">
                  <c:v>0.17670320000000003</c:v>
                </c:pt>
                <c:pt idx="38593">
                  <c:v>0.17676875000000003</c:v>
                </c:pt>
                <c:pt idx="38594">
                  <c:v>0.17670320000000003</c:v>
                </c:pt>
                <c:pt idx="38595">
                  <c:v>0.17676875000000003</c:v>
                </c:pt>
                <c:pt idx="38596">
                  <c:v>0.17670320000000003</c:v>
                </c:pt>
                <c:pt idx="38597">
                  <c:v>0.17663755000000003</c:v>
                </c:pt>
                <c:pt idx="38598">
                  <c:v>0.17670320000000003</c:v>
                </c:pt>
                <c:pt idx="38599">
                  <c:v>0.17663755000000003</c:v>
                </c:pt>
                <c:pt idx="38600">
                  <c:v>0.17670320000000003</c:v>
                </c:pt>
                <c:pt idx="38601">
                  <c:v>0.17670320000000003</c:v>
                </c:pt>
                <c:pt idx="38602">
                  <c:v>0.17670320000000003</c:v>
                </c:pt>
                <c:pt idx="38603">
                  <c:v>0.17670320000000003</c:v>
                </c:pt>
                <c:pt idx="38604">
                  <c:v>0.17670320000000003</c:v>
                </c:pt>
                <c:pt idx="38605">
                  <c:v>0.17670320000000003</c:v>
                </c:pt>
                <c:pt idx="38606">
                  <c:v>0.17670320000000003</c:v>
                </c:pt>
                <c:pt idx="38607">
                  <c:v>0.17670320000000003</c:v>
                </c:pt>
                <c:pt idx="38608">
                  <c:v>0.17670320000000003</c:v>
                </c:pt>
                <c:pt idx="38609">
                  <c:v>0.17670320000000003</c:v>
                </c:pt>
                <c:pt idx="38610">
                  <c:v>0.17670320000000003</c:v>
                </c:pt>
                <c:pt idx="38611">
                  <c:v>0.17670320000000003</c:v>
                </c:pt>
                <c:pt idx="38612">
                  <c:v>0.17670320000000003</c:v>
                </c:pt>
                <c:pt idx="38613">
                  <c:v>0.17670320000000003</c:v>
                </c:pt>
                <c:pt idx="38614">
                  <c:v>0.17670320000000003</c:v>
                </c:pt>
                <c:pt idx="38615">
                  <c:v>0.17670320000000003</c:v>
                </c:pt>
                <c:pt idx="38616">
                  <c:v>0.17670320000000003</c:v>
                </c:pt>
                <c:pt idx="38617">
                  <c:v>0.17670320000000003</c:v>
                </c:pt>
                <c:pt idx="38618">
                  <c:v>0.17670320000000003</c:v>
                </c:pt>
                <c:pt idx="38619">
                  <c:v>0.17670320000000003</c:v>
                </c:pt>
                <c:pt idx="38620">
                  <c:v>0.17670320000000003</c:v>
                </c:pt>
                <c:pt idx="38621">
                  <c:v>0.17670320000000003</c:v>
                </c:pt>
                <c:pt idx="38622">
                  <c:v>0.17670320000000003</c:v>
                </c:pt>
                <c:pt idx="38623">
                  <c:v>0.17670320000000003</c:v>
                </c:pt>
                <c:pt idx="38624">
                  <c:v>0.17670320000000003</c:v>
                </c:pt>
                <c:pt idx="38625">
                  <c:v>0.17670320000000003</c:v>
                </c:pt>
                <c:pt idx="38626">
                  <c:v>0.17670320000000003</c:v>
                </c:pt>
                <c:pt idx="38627">
                  <c:v>0.17663755000000003</c:v>
                </c:pt>
                <c:pt idx="38628">
                  <c:v>0.17670320000000003</c:v>
                </c:pt>
                <c:pt idx="38629">
                  <c:v>0.17670320000000003</c:v>
                </c:pt>
                <c:pt idx="38630">
                  <c:v>0.17670320000000003</c:v>
                </c:pt>
                <c:pt idx="38631">
                  <c:v>0.17670320000000003</c:v>
                </c:pt>
                <c:pt idx="38632">
                  <c:v>0.17670320000000003</c:v>
                </c:pt>
                <c:pt idx="38633">
                  <c:v>0.17670320000000003</c:v>
                </c:pt>
                <c:pt idx="38634">
                  <c:v>0.17670320000000003</c:v>
                </c:pt>
                <c:pt idx="38635">
                  <c:v>0.17663755000000003</c:v>
                </c:pt>
                <c:pt idx="38636">
                  <c:v>0.17663755000000003</c:v>
                </c:pt>
                <c:pt idx="38637">
                  <c:v>0.17670320000000003</c:v>
                </c:pt>
                <c:pt idx="38638">
                  <c:v>0.17670320000000003</c:v>
                </c:pt>
                <c:pt idx="38639">
                  <c:v>0.17670320000000003</c:v>
                </c:pt>
                <c:pt idx="38640">
                  <c:v>0.17670320000000003</c:v>
                </c:pt>
                <c:pt idx="38641">
                  <c:v>0.17670320000000003</c:v>
                </c:pt>
                <c:pt idx="38642">
                  <c:v>0.17670320000000003</c:v>
                </c:pt>
                <c:pt idx="38643">
                  <c:v>0.17670320000000003</c:v>
                </c:pt>
                <c:pt idx="38644">
                  <c:v>0.17670320000000003</c:v>
                </c:pt>
                <c:pt idx="38645">
                  <c:v>0.17663755000000003</c:v>
                </c:pt>
                <c:pt idx="38646">
                  <c:v>0.17670320000000003</c:v>
                </c:pt>
                <c:pt idx="38647">
                  <c:v>0.17670320000000003</c:v>
                </c:pt>
                <c:pt idx="38648">
                  <c:v>0.17663755000000003</c:v>
                </c:pt>
                <c:pt idx="38649">
                  <c:v>0.17663755000000003</c:v>
                </c:pt>
                <c:pt idx="38650">
                  <c:v>0.17670320000000003</c:v>
                </c:pt>
                <c:pt idx="38651">
                  <c:v>0.17670320000000003</c:v>
                </c:pt>
                <c:pt idx="38652">
                  <c:v>0.17663755000000003</c:v>
                </c:pt>
                <c:pt idx="38653">
                  <c:v>0.17670320000000003</c:v>
                </c:pt>
                <c:pt idx="38654">
                  <c:v>0.17670320000000003</c:v>
                </c:pt>
                <c:pt idx="38655">
                  <c:v>0.17670320000000003</c:v>
                </c:pt>
                <c:pt idx="38656">
                  <c:v>0.17670320000000003</c:v>
                </c:pt>
                <c:pt idx="38657">
                  <c:v>0.17670320000000003</c:v>
                </c:pt>
                <c:pt idx="38658">
                  <c:v>0.17663755000000003</c:v>
                </c:pt>
                <c:pt idx="38659">
                  <c:v>0.17670320000000003</c:v>
                </c:pt>
                <c:pt idx="38660">
                  <c:v>0.17670320000000003</c:v>
                </c:pt>
                <c:pt idx="38661">
                  <c:v>0.17670320000000003</c:v>
                </c:pt>
                <c:pt idx="38662">
                  <c:v>0.17670320000000003</c:v>
                </c:pt>
                <c:pt idx="38663">
                  <c:v>0.17670320000000003</c:v>
                </c:pt>
                <c:pt idx="38664">
                  <c:v>0.17670320000000003</c:v>
                </c:pt>
                <c:pt idx="38665">
                  <c:v>0.17670320000000003</c:v>
                </c:pt>
                <c:pt idx="38666">
                  <c:v>0.17670320000000003</c:v>
                </c:pt>
                <c:pt idx="38667">
                  <c:v>0.17670320000000003</c:v>
                </c:pt>
                <c:pt idx="38668">
                  <c:v>0.17670320000000003</c:v>
                </c:pt>
                <c:pt idx="38669">
                  <c:v>0.17670320000000003</c:v>
                </c:pt>
                <c:pt idx="38670">
                  <c:v>0.17670320000000003</c:v>
                </c:pt>
                <c:pt idx="38671">
                  <c:v>0.17670320000000003</c:v>
                </c:pt>
                <c:pt idx="38672">
                  <c:v>0.17670320000000003</c:v>
                </c:pt>
                <c:pt idx="38673">
                  <c:v>0.17670320000000003</c:v>
                </c:pt>
                <c:pt idx="38674">
                  <c:v>0.17670320000000003</c:v>
                </c:pt>
                <c:pt idx="38675">
                  <c:v>0.17670320000000003</c:v>
                </c:pt>
                <c:pt idx="38676">
                  <c:v>0.17670320000000003</c:v>
                </c:pt>
                <c:pt idx="38677">
                  <c:v>0.17670320000000003</c:v>
                </c:pt>
                <c:pt idx="38678">
                  <c:v>0.17670320000000003</c:v>
                </c:pt>
                <c:pt idx="38679">
                  <c:v>0.17670320000000003</c:v>
                </c:pt>
                <c:pt idx="38680">
                  <c:v>0.17670320000000003</c:v>
                </c:pt>
                <c:pt idx="38681">
                  <c:v>0.17670320000000003</c:v>
                </c:pt>
                <c:pt idx="38682">
                  <c:v>0.17670320000000003</c:v>
                </c:pt>
                <c:pt idx="38683">
                  <c:v>0.17670320000000003</c:v>
                </c:pt>
                <c:pt idx="38684">
                  <c:v>0.17670320000000003</c:v>
                </c:pt>
                <c:pt idx="38685">
                  <c:v>0.17670320000000003</c:v>
                </c:pt>
                <c:pt idx="38686">
                  <c:v>0.17670320000000003</c:v>
                </c:pt>
                <c:pt idx="38687">
                  <c:v>0.17670320000000003</c:v>
                </c:pt>
                <c:pt idx="38688">
                  <c:v>0.17670320000000003</c:v>
                </c:pt>
                <c:pt idx="38689">
                  <c:v>0.17670320000000003</c:v>
                </c:pt>
                <c:pt idx="38690">
                  <c:v>0.17663755000000003</c:v>
                </c:pt>
                <c:pt idx="38691">
                  <c:v>0.17670320000000003</c:v>
                </c:pt>
                <c:pt idx="38692">
                  <c:v>0.17670320000000003</c:v>
                </c:pt>
                <c:pt idx="38693">
                  <c:v>0.17670320000000003</c:v>
                </c:pt>
                <c:pt idx="38694">
                  <c:v>0.17670320000000003</c:v>
                </c:pt>
                <c:pt idx="38695">
                  <c:v>0.17670320000000003</c:v>
                </c:pt>
                <c:pt idx="38696">
                  <c:v>0.17670320000000003</c:v>
                </c:pt>
                <c:pt idx="38697">
                  <c:v>0.17670320000000003</c:v>
                </c:pt>
                <c:pt idx="38698">
                  <c:v>0.17670320000000003</c:v>
                </c:pt>
                <c:pt idx="38699">
                  <c:v>0.17670320000000003</c:v>
                </c:pt>
                <c:pt idx="38700">
                  <c:v>0.17670320000000003</c:v>
                </c:pt>
                <c:pt idx="38701">
                  <c:v>0.17670320000000003</c:v>
                </c:pt>
                <c:pt idx="38702">
                  <c:v>0.17663755000000003</c:v>
                </c:pt>
                <c:pt idx="38703">
                  <c:v>0.17670320000000003</c:v>
                </c:pt>
                <c:pt idx="38704">
                  <c:v>0.17670320000000003</c:v>
                </c:pt>
                <c:pt idx="38705">
                  <c:v>0.17670320000000003</c:v>
                </c:pt>
                <c:pt idx="38706">
                  <c:v>0.17670320000000003</c:v>
                </c:pt>
                <c:pt idx="38707">
                  <c:v>0.17670320000000003</c:v>
                </c:pt>
                <c:pt idx="38708">
                  <c:v>0.17670320000000003</c:v>
                </c:pt>
                <c:pt idx="38709">
                  <c:v>0.17670320000000003</c:v>
                </c:pt>
                <c:pt idx="38710">
                  <c:v>0.17670320000000003</c:v>
                </c:pt>
                <c:pt idx="38711">
                  <c:v>0.17670320000000003</c:v>
                </c:pt>
                <c:pt idx="38712">
                  <c:v>0.17670320000000003</c:v>
                </c:pt>
                <c:pt idx="38713">
                  <c:v>0.17670320000000003</c:v>
                </c:pt>
                <c:pt idx="38714">
                  <c:v>0.17663755000000003</c:v>
                </c:pt>
                <c:pt idx="38715">
                  <c:v>0.17670320000000003</c:v>
                </c:pt>
                <c:pt idx="38716">
                  <c:v>0.17670320000000003</c:v>
                </c:pt>
                <c:pt idx="38717">
                  <c:v>0.17670320000000003</c:v>
                </c:pt>
                <c:pt idx="38718">
                  <c:v>0.17670320000000003</c:v>
                </c:pt>
              </c:numCache>
            </c:numRef>
          </c:yVal>
          <c:smooth val="1"/>
          <c:extLst>
            <c:ext xmlns:c16="http://schemas.microsoft.com/office/drawing/2014/chart" uri="{C3380CC4-5D6E-409C-BE32-E72D297353CC}">
              <c16:uniqueId val="{00000001-4506-461F-B270-373B0355353F}"/>
            </c:ext>
          </c:extLst>
        </c:ser>
        <c:dLbls>
          <c:showLegendKey val="0"/>
          <c:showVal val="0"/>
          <c:showCatName val="0"/>
          <c:showSerName val="0"/>
          <c:showPercent val="0"/>
          <c:showBubbleSize val="0"/>
        </c:dLbls>
        <c:axId val="146340096"/>
        <c:axId val="83054592"/>
      </c:scatterChart>
      <c:valAx>
        <c:axId val="146340096"/>
        <c:scaling>
          <c:orientation val="minMax"/>
          <c:max val="41470.800000000003"/>
          <c:min val="41456.9"/>
        </c:scaling>
        <c:delete val="0"/>
        <c:axPos val="b"/>
        <c:minorGridlines>
          <c:spPr>
            <a:ln>
              <a:solidFill>
                <a:srgbClr val="E7E6E6">
                  <a:lumMod val="90000"/>
                </a:srgbClr>
              </a:solidFill>
            </a:ln>
          </c:spPr>
        </c:minorGridlines>
        <c:title>
          <c:tx>
            <c:rich>
              <a:bodyPr/>
              <a:lstStyle/>
              <a:p>
                <a:pPr>
                  <a:defRPr/>
                </a:pPr>
                <a:r>
                  <a:rPr lang="en-US"/>
                  <a:t>Time (dd-mm)</a:t>
                </a:r>
                <a:endParaRPr lang="el-GR"/>
              </a:p>
            </c:rich>
          </c:tx>
          <c:overlay val="0"/>
        </c:title>
        <c:numFmt formatCode="[$-409]d\-mmm;@" sourceLinked="0"/>
        <c:majorTickMark val="out"/>
        <c:minorTickMark val="out"/>
        <c:tickLblPos val="nextTo"/>
        <c:spPr>
          <a:ln>
            <a:solidFill>
              <a:sysClr val="windowText" lastClr="000000"/>
            </a:solidFill>
          </a:ln>
        </c:spPr>
        <c:crossAx val="83054592"/>
        <c:crosses val="autoZero"/>
        <c:crossBetween val="midCat"/>
        <c:majorUnit val="2"/>
        <c:minorUnit val="1"/>
      </c:valAx>
      <c:valAx>
        <c:axId val="83054592"/>
        <c:scaling>
          <c:orientation val="minMax"/>
          <c:min val="6.0000000000000005E-2"/>
        </c:scaling>
        <c:delete val="0"/>
        <c:axPos val="l"/>
        <c:majorGridlines>
          <c:spPr>
            <a:ln>
              <a:solidFill>
                <a:srgbClr val="E7E6E6">
                  <a:lumMod val="90000"/>
                </a:srgbClr>
              </a:solidFill>
            </a:ln>
          </c:spPr>
        </c:majorGridlines>
        <c:title>
          <c:tx>
            <c:rich>
              <a:bodyPr rot="-5400000" vert="horz"/>
              <a:lstStyle/>
              <a:p>
                <a:pPr>
                  <a:defRPr/>
                </a:pPr>
                <a:r>
                  <a:rPr lang="en-US"/>
                  <a:t>Volumetric Moisture Content</a:t>
                </a:r>
                <a:endParaRPr lang="el-GR"/>
              </a:p>
            </c:rich>
          </c:tx>
          <c:overlay val="0"/>
        </c:title>
        <c:numFmt formatCode="General" sourceLinked="1"/>
        <c:majorTickMark val="out"/>
        <c:minorTickMark val="none"/>
        <c:tickLblPos val="nextTo"/>
        <c:spPr>
          <a:ln>
            <a:solidFill>
              <a:sysClr val="windowText" lastClr="000000"/>
            </a:solidFill>
          </a:ln>
        </c:spPr>
        <c:crossAx val="146340096"/>
        <c:crosses val="autoZero"/>
        <c:crossBetween val="midCat"/>
      </c:valAx>
      <c:spPr>
        <a:ln>
          <a:solidFill>
            <a:sysClr val="windowText" lastClr="000000"/>
          </a:solidFill>
        </a:ln>
      </c:spPr>
    </c:plotArea>
    <c:legend>
      <c:legendPos val="r"/>
      <c:layout>
        <c:manualLayout>
          <c:xMode val="edge"/>
          <c:yMode val="edge"/>
          <c:x val="0.12947271516433578"/>
          <c:y val="7.681181769846733E-2"/>
          <c:w val="0.21331976481230214"/>
          <c:h val="0.15163868667359975"/>
        </c:manualLayout>
      </c:layout>
      <c:overlay val="1"/>
      <c:spPr>
        <a:solidFill>
          <a:sysClr val="window" lastClr="FFFFFF"/>
        </a:solidFill>
        <a:ln>
          <a:solidFill>
            <a:sysClr val="windowText" lastClr="000000"/>
          </a:solidFill>
        </a:ln>
      </c:spPr>
    </c:legend>
    <c:plotVisOnly val="1"/>
    <c:dispBlanksAs val="gap"/>
    <c:showDLblsOverMax val="0"/>
  </c:chart>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Volume / Week 3, Days 1-4</c:v>
          </c:tx>
          <c:marker>
            <c:symbol val="none"/>
          </c:marker>
          <c:xVal>
            <c:numRef>
              <c:f>'1st wet wk 16-19.7.13'!$E$40424:$E$50796</c:f>
              <c:numCache>
                <c:formatCode>General</c:formatCode>
                <c:ptCount val="10373"/>
                <c:pt idx="0">
                  <c:v>336.80833333333402</c:v>
                </c:pt>
                <c:pt idx="1">
                  <c:v>336.81666666666672</c:v>
                </c:pt>
                <c:pt idx="2">
                  <c:v>336.82499999999999</c:v>
                </c:pt>
                <c:pt idx="3">
                  <c:v>336.83333333333331</c:v>
                </c:pt>
                <c:pt idx="4">
                  <c:v>336.84166666666732</c:v>
                </c:pt>
                <c:pt idx="5">
                  <c:v>336.85</c:v>
                </c:pt>
                <c:pt idx="6">
                  <c:v>336.85833333333431</c:v>
                </c:pt>
                <c:pt idx="7">
                  <c:v>336.86666666666702</c:v>
                </c:pt>
                <c:pt idx="8">
                  <c:v>336.875</c:v>
                </c:pt>
                <c:pt idx="9">
                  <c:v>336.88333333333338</c:v>
                </c:pt>
                <c:pt idx="10">
                  <c:v>336.89166666666671</c:v>
                </c:pt>
                <c:pt idx="11">
                  <c:v>336.9</c:v>
                </c:pt>
                <c:pt idx="12">
                  <c:v>336.90833333333336</c:v>
                </c:pt>
                <c:pt idx="13">
                  <c:v>336.91666666666674</c:v>
                </c:pt>
                <c:pt idx="14">
                  <c:v>336.92499999999899</c:v>
                </c:pt>
                <c:pt idx="15">
                  <c:v>336.93333333333334</c:v>
                </c:pt>
                <c:pt idx="16">
                  <c:v>336.94166666666672</c:v>
                </c:pt>
                <c:pt idx="17">
                  <c:v>336.95</c:v>
                </c:pt>
                <c:pt idx="18">
                  <c:v>336.95833333333331</c:v>
                </c:pt>
                <c:pt idx="19">
                  <c:v>336.9666666666667</c:v>
                </c:pt>
                <c:pt idx="20">
                  <c:v>336.97499999999923</c:v>
                </c:pt>
                <c:pt idx="21">
                  <c:v>336.98333333333335</c:v>
                </c:pt>
                <c:pt idx="22">
                  <c:v>336.99166666666667</c:v>
                </c:pt>
                <c:pt idx="23">
                  <c:v>337</c:v>
                </c:pt>
                <c:pt idx="24">
                  <c:v>337.00833333333338</c:v>
                </c:pt>
                <c:pt idx="25">
                  <c:v>337.01666666666671</c:v>
                </c:pt>
                <c:pt idx="26">
                  <c:v>337.02499999999969</c:v>
                </c:pt>
                <c:pt idx="27">
                  <c:v>337.03333333333336</c:v>
                </c:pt>
                <c:pt idx="28">
                  <c:v>337.04166666666708</c:v>
                </c:pt>
                <c:pt idx="29">
                  <c:v>337.05</c:v>
                </c:pt>
                <c:pt idx="30">
                  <c:v>337.05833333333402</c:v>
                </c:pt>
                <c:pt idx="31">
                  <c:v>337.06666666666672</c:v>
                </c:pt>
                <c:pt idx="32">
                  <c:v>337.07499999999999</c:v>
                </c:pt>
                <c:pt idx="33">
                  <c:v>337.08333333333331</c:v>
                </c:pt>
                <c:pt idx="34">
                  <c:v>337.0916666666667</c:v>
                </c:pt>
                <c:pt idx="35">
                  <c:v>337.1</c:v>
                </c:pt>
                <c:pt idx="36">
                  <c:v>337.10833333333431</c:v>
                </c:pt>
                <c:pt idx="37">
                  <c:v>337.11666666666702</c:v>
                </c:pt>
                <c:pt idx="38">
                  <c:v>337.125</c:v>
                </c:pt>
                <c:pt idx="39">
                  <c:v>337.13333333333338</c:v>
                </c:pt>
                <c:pt idx="40">
                  <c:v>337.14166666666773</c:v>
                </c:pt>
                <c:pt idx="41">
                  <c:v>337.15000000000032</c:v>
                </c:pt>
                <c:pt idx="42">
                  <c:v>337.15833333333438</c:v>
                </c:pt>
                <c:pt idx="43">
                  <c:v>337.16666666666708</c:v>
                </c:pt>
                <c:pt idx="44">
                  <c:v>337.17500000000001</c:v>
                </c:pt>
                <c:pt idx="45">
                  <c:v>337.18333333333402</c:v>
                </c:pt>
                <c:pt idx="46">
                  <c:v>337.19166666666672</c:v>
                </c:pt>
                <c:pt idx="47">
                  <c:v>337.2</c:v>
                </c:pt>
                <c:pt idx="48">
                  <c:v>337.20833333333331</c:v>
                </c:pt>
                <c:pt idx="49">
                  <c:v>337.2166666666667</c:v>
                </c:pt>
                <c:pt idx="50">
                  <c:v>337.22499999999923</c:v>
                </c:pt>
                <c:pt idx="51">
                  <c:v>337.23333333333335</c:v>
                </c:pt>
                <c:pt idx="52">
                  <c:v>337.24166666666702</c:v>
                </c:pt>
                <c:pt idx="53">
                  <c:v>337.25</c:v>
                </c:pt>
                <c:pt idx="54">
                  <c:v>337.25833333333338</c:v>
                </c:pt>
                <c:pt idx="55">
                  <c:v>337.26666666666671</c:v>
                </c:pt>
                <c:pt idx="56">
                  <c:v>337.27499999999969</c:v>
                </c:pt>
                <c:pt idx="57">
                  <c:v>337.28333333333336</c:v>
                </c:pt>
                <c:pt idx="58">
                  <c:v>337.29166666666674</c:v>
                </c:pt>
                <c:pt idx="59">
                  <c:v>337.3</c:v>
                </c:pt>
                <c:pt idx="60">
                  <c:v>337.30833333333402</c:v>
                </c:pt>
                <c:pt idx="61">
                  <c:v>337.31666666666672</c:v>
                </c:pt>
                <c:pt idx="62">
                  <c:v>337.32499999999999</c:v>
                </c:pt>
                <c:pt idx="63">
                  <c:v>337.33333333333331</c:v>
                </c:pt>
                <c:pt idx="64">
                  <c:v>337.34166666666732</c:v>
                </c:pt>
                <c:pt idx="65">
                  <c:v>337.35</c:v>
                </c:pt>
                <c:pt idx="66">
                  <c:v>337.35833333333431</c:v>
                </c:pt>
                <c:pt idx="67">
                  <c:v>337.36666666666702</c:v>
                </c:pt>
                <c:pt idx="68">
                  <c:v>337.375</c:v>
                </c:pt>
                <c:pt idx="69">
                  <c:v>337.38333333333338</c:v>
                </c:pt>
                <c:pt idx="70">
                  <c:v>337.39166666666671</c:v>
                </c:pt>
                <c:pt idx="71">
                  <c:v>337.4</c:v>
                </c:pt>
                <c:pt idx="72">
                  <c:v>337.40833333333336</c:v>
                </c:pt>
                <c:pt idx="73">
                  <c:v>337.41666666666674</c:v>
                </c:pt>
                <c:pt idx="74">
                  <c:v>337.42499999999899</c:v>
                </c:pt>
                <c:pt idx="75">
                  <c:v>337.43333333333334</c:v>
                </c:pt>
                <c:pt idx="76">
                  <c:v>337.44166666666672</c:v>
                </c:pt>
                <c:pt idx="77">
                  <c:v>337.45</c:v>
                </c:pt>
                <c:pt idx="78">
                  <c:v>337.45833333333331</c:v>
                </c:pt>
                <c:pt idx="79">
                  <c:v>337.4666666666667</c:v>
                </c:pt>
                <c:pt idx="80">
                  <c:v>337.47499999999923</c:v>
                </c:pt>
                <c:pt idx="81">
                  <c:v>337.48333333333335</c:v>
                </c:pt>
                <c:pt idx="82">
                  <c:v>337.49166666666667</c:v>
                </c:pt>
                <c:pt idx="83">
                  <c:v>337.5</c:v>
                </c:pt>
                <c:pt idx="84">
                  <c:v>337.50833333333338</c:v>
                </c:pt>
                <c:pt idx="85">
                  <c:v>337.51666666666671</c:v>
                </c:pt>
                <c:pt idx="86">
                  <c:v>337.52499999999969</c:v>
                </c:pt>
                <c:pt idx="87">
                  <c:v>337.53333333333336</c:v>
                </c:pt>
                <c:pt idx="88">
                  <c:v>337.54166666666708</c:v>
                </c:pt>
                <c:pt idx="89">
                  <c:v>337.55</c:v>
                </c:pt>
                <c:pt idx="90">
                  <c:v>337.55833333333402</c:v>
                </c:pt>
                <c:pt idx="91">
                  <c:v>337.56666666666672</c:v>
                </c:pt>
                <c:pt idx="92">
                  <c:v>337.57499999999999</c:v>
                </c:pt>
                <c:pt idx="93">
                  <c:v>337.58333333333331</c:v>
                </c:pt>
                <c:pt idx="94">
                  <c:v>337.5916666666667</c:v>
                </c:pt>
                <c:pt idx="95">
                  <c:v>337.6</c:v>
                </c:pt>
                <c:pt idx="96">
                  <c:v>337.60833333333431</c:v>
                </c:pt>
                <c:pt idx="97">
                  <c:v>337.61666666666702</c:v>
                </c:pt>
                <c:pt idx="98">
                  <c:v>337.625</c:v>
                </c:pt>
                <c:pt idx="99">
                  <c:v>337.63333333333338</c:v>
                </c:pt>
                <c:pt idx="100">
                  <c:v>337.64166666666773</c:v>
                </c:pt>
                <c:pt idx="101">
                  <c:v>337.65000000000032</c:v>
                </c:pt>
                <c:pt idx="102">
                  <c:v>337.65833333333438</c:v>
                </c:pt>
                <c:pt idx="103">
                  <c:v>337.66666666666708</c:v>
                </c:pt>
                <c:pt idx="104">
                  <c:v>337.67500000000001</c:v>
                </c:pt>
                <c:pt idx="105">
                  <c:v>337.68333333333402</c:v>
                </c:pt>
                <c:pt idx="106">
                  <c:v>337.69166666666672</c:v>
                </c:pt>
                <c:pt idx="107">
                  <c:v>337.7</c:v>
                </c:pt>
                <c:pt idx="108">
                  <c:v>337.70833333333331</c:v>
                </c:pt>
                <c:pt idx="109">
                  <c:v>337.7166666666667</c:v>
                </c:pt>
                <c:pt idx="110">
                  <c:v>337.72499999999923</c:v>
                </c:pt>
                <c:pt idx="111">
                  <c:v>337.73333333333335</c:v>
                </c:pt>
                <c:pt idx="112">
                  <c:v>337.74166666666702</c:v>
                </c:pt>
                <c:pt idx="113">
                  <c:v>337.75</c:v>
                </c:pt>
                <c:pt idx="114">
                  <c:v>337.75833333333338</c:v>
                </c:pt>
                <c:pt idx="115">
                  <c:v>337.76666666666671</c:v>
                </c:pt>
                <c:pt idx="116">
                  <c:v>337.77499999999969</c:v>
                </c:pt>
                <c:pt idx="117">
                  <c:v>337.78333333333336</c:v>
                </c:pt>
                <c:pt idx="118">
                  <c:v>337.79166666666674</c:v>
                </c:pt>
                <c:pt idx="119">
                  <c:v>337.8</c:v>
                </c:pt>
                <c:pt idx="120">
                  <c:v>337.80833333333402</c:v>
                </c:pt>
                <c:pt idx="121">
                  <c:v>337.81666666666672</c:v>
                </c:pt>
                <c:pt idx="122">
                  <c:v>337.82499999999999</c:v>
                </c:pt>
                <c:pt idx="123">
                  <c:v>337.83333333333331</c:v>
                </c:pt>
                <c:pt idx="124">
                  <c:v>337.84166666666732</c:v>
                </c:pt>
                <c:pt idx="125">
                  <c:v>337.85</c:v>
                </c:pt>
                <c:pt idx="126">
                  <c:v>337.85833333333431</c:v>
                </c:pt>
                <c:pt idx="127">
                  <c:v>337.86666666666702</c:v>
                </c:pt>
                <c:pt idx="128">
                  <c:v>337.875</c:v>
                </c:pt>
                <c:pt idx="129">
                  <c:v>337.88333333333338</c:v>
                </c:pt>
                <c:pt idx="130">
                  <c:v>337.89166666666671</c:v>
                </c:pt>
                <c:pt idx="131">
                  <c:v>337.9</c:v>
                </c:pt>
                <c:pt idx="132">
                  <c:v>337.90833333333336</c:v>
                </c:pt>
                <c:pt idx="133">
                  <c:v>337.91666666666674</c:v>
                </c:pt>
                <c:pt idx="134">
                  <c:v>337.92499999999899</c:v>
                </c:pt>
                <c:pt idx="135">
                  <c:v>337.93333333333334</c:v>
                </c:pt>
                <c:pt idx="136">
                  <c:v>337.94166666666672</c:v>
                </c:pt>
                <c:pt idx="137">
                  <c:v>337.95</c:v>
                </c:pt>
                <c:pt idx="138">
                  <c:v>337.95833333333331</c:v>
                </c:pt>
                <c:pt idx="139">
                  <c:v>337.9666666666667</c:v>
                </c:pt>
                <c:pt idx="140">
                  <c:v>337.97499999999923</c:v>
                </c:pt>
                <c:pt idx="141">
                  <c:v>337.98333333333335</c:v>
                </c:pt>
                <c:pt idx="142">
                  <c:v>337.99166666666667</c:v>
                </c:pt>
                <c:pt idx="143">
                  <c:v>338</c:v>
                </c:pt>
                <c:pt idx="144">
                  <c:v>338.00833333333338</c:v>
                </c:pt>
                <c:pt idx="145">
                  <c:v>338.01666666666671</c:v>
                </c:pt>
                <c:pt idx="146">
                  <c:v>338.02499999999969</c:v>
                </c:pt>
                <c:pt idx="147">
                  <c:v>338.03333333333336</c:v>
                </c:pt>
                <c:pt idx="148">
                  <c:v>338.04166666666708</c:v>
                </c:pt>
                <c:pt idx="149">
                  <c:v>338.05</c:v>
                </c:pt>
                <c:pt idx="150">
                  <c:v>338.05833333333402</c:v>
                </c:pt>
                <c:pt idx="151">
                  <c:v>338.06666666666672</c:v>
                </c:pt>
                <c:pt idx="152">
                  <c:v>338.07499999999999</c:v>
                </c:pt>
                <c:pt idx="153">
                  <c:v>338.08333333333331</c:v>
                </c:pt>
                <c:pt idx="154">
                  <c:v>338.0916666666667</c:v>
                </c:pt>
                <c:pt idx="155">
                  <c:v>338.1</c:v>
                </c:pt>
                <c:pt idx="156">
                  <c:v>338.10833333333431</c:v>
                </c:pt>
                <c:pt idx="157">
                  <c:v>338.11666666666702</c:v>
                </c:pt>
                <c:pt idx="158">
                  <c:v>338.125</c:v>
                </c:pt>
                <c:pt idx="159">
                  <c:v>338.13333333333338</c:v>
                </c:pt>
                <c:pt idx="160">
                  <c:v>338.14166666666773</c:v>
                </c:pt>
                <c:pt idx="161">
                  <c:v>338.15000000000032</c:v>
                </c:pt>
                <c:pt idx="162">
                  <c:v>338.15833333333438</c:v>
                </c:pt>
                <c:pt idx="163">
                  <c:v>338.16666666666708</c:v>
                </c:pt>
                <c:pt idx="164">
                  <c:v>338.17500000000001</c:v>
                </c:pt>
                <c:pt idx="165">
                  <c:v>338.18333333333402</c:v>
                </c:pt>
                <c:pt idx="166">
                  <c:v>338.19166666666672</c:v>
                </c:pt>
                <c:pt idx="167">
                  <c:v>338.2</c:v>
                </c:pt>
                <c:pt idx="168">
                  <c:v>338.20833333333331</c:v>
                </c:pt>
                <c:pt idx="169">
                  <c:v>338.2166666666667</c:v>
                </c:pt>
                <c:pt idx="170">
                  <c:v>338.22499999999923</c:v>
                </c:pt>
                <c:pt idx="171">
                  <c:v>338.23333333333335</c:v>
                </c:pt>
                <c:pt idx="172">
                  <c:v>338.24166666666702</c:v>
                </c:pt>
                <c:pt idx="173">
                  <c:v>338.25</c:v>
                </c:pt>
                <c:pt idx="174">
                  <c:v>338.25833333333338</c:v>
                </c:pt>
                <c:pt idx="175">
                  <c:v>338.26666666666671</c:v>
                </c:pt>
                <c:pt idx="176">
                  <c:v>338.27499999999969</c:v>
                </c:pt>
                <c:pt idx="177">
                  <c:v>338.28333333333336</c:v>
                </c:pt>
                <c:pt idx="178">
                  <c:v>338.29166666666674</c:v>
                </c:pt>
                <c:pt idx="179">
                  <c:v>338.3</c:v>
                </c:pt>
                <c:pt idx="180">
                  <c:v>338.30833333333402</c:v>
                </c:pt>
                <c:pt idx="181">
                  <c:v>338.31666666666672</c:v>
                </c:pt>
                <c:pt idx="182">
                  <c:v>338.32499999999999</c:v>
                </c:pt>
                <c:pt idx="183">
                  <c:v>338.33333333333331</c:v>
                </c:pt>
                <c:pt idx="184">
                  <c:v>338.34166666666732</c:v>
                </c:pt>
                <c:pt idx="185">
                  <c:v>338.35</c:v>
                </c:pt>
                <c:pt idx="186">
                  <c:v>338.35833333333431</c:v>
                </c:pt>
                <c:pt idx="187">
                  <c:v>338.36666666666702</c:v>
                </c:pt>
                <c:pt idx="188">
                  <c:v>338.375</c:v>
                </c:pt>
                <c:pt idx="189">
                  <c:v>338.38333333333338</c:v>
                </c:pt>
                <c:pt idx="190">
                  <c:v>338.39166666666671</c:v>
                </c:pt>
                <c:pt idx="191">
                  <c:v>338.4</c:v>
                </c:pt>
                <c:pt idx="192">
                  <c:v>338.40833333333336</c:v>
                </c:pt>
                <c:pt idx="193">
                  <c:v>338.41666666666674</c:v>
                </c:pt>
                <c:pt idx="194">
                  <c:v>338.42499999999899</c:v>
                </c:pt>
                <c:pt idx="195">
                  <c:v>338.43333333333334</c:v>
                </c:pt>
                <c:pt idx="196">
                  <c:v>338.44166666666672</c:v>
                </c:pt>
                <c:pt idx="197">
                  <c:v>338.45</c:v>
                </c:pt>
                <c:pt idx="198">
                  <c:v>338.45833333333331</c:v>
                </c:pt>
                <c:pt idx="199">
                  <c:v>338.4666666666667</c:v>
                </c:pt>
                <c:pt idx="200">
                  <c:v>338.47499999999923</c:v>
                </c:pt>
                <c:pt idx="201">
                  <c:v>338.48333333333335</c:v>
                </c:pt>
                <c:pt idx="202">
                  <c:v>338.49166666666667</c:v>
                </c:pt>
                <c:pt idx="203">
                  <c:v>338.5</c:v>
                </c:pt>
                <c:pt idx="204">
                  <c:v>338.50833333333338</c:v>
                </c:pt>
                <c:pt idx="205">
                  <c:v>338.51666666666671</c:v>
                </c:pt>
                <c:pt idx="206">
                  <c:v>338.52499999999969</c:v>
                </c:pt>
                <c:pt idx="207">
                  <c:v>338.53333333333336</c:v>
                </c:pt>
                <c:pt idx="208">
                  <c:v>338.54166666666708</c:v>
                </c:pt>
                <c:pt idx="209">
                  <c:v>338.55</c:v>
                </c:pt>
                <c:pt idx="210">
                  <c:v>338.55833333333402</c:v>
                </c:pt>
                <c:pt idx="211">
                  <c:v>338.56666666666672</c:v>
                </c:pt>
                <c:pt idx="212">
                  <c:v>338.57499999999999</c:v>
                </c:pt>
                <c:pt idx="213">
                  <c:v>338.58333333333331</c:v>
                </c:pt>
                <c:pt idx="214">
                  <c:v>338.5916666666667</c:v>
                </c:pt>
                <c:pt idx="215">
                  <c:v>338.6</c:v>
                </c:pt>
                <c:pt idx="216">
                  <c:v>338.60833333333431</c:v>
                </c:pt>
                <c:pt idx="217">
                  <c:v>338.61666666666702</c:v>
                </c:pt>
                <c:pt idx="218">
                  <c:v>338.625</c:v>
                </c:pt>
                <c:pt idx="219">
                  <c:v>338.63333333333338</c:v>
                </c:pt>
                <c:pt idx="220">
                  <c:v>338.64166666666773</c:v>
                </c:pt>
                <c:pt idx="221">
                  <c:v>338.65000000000032</c:v>
                </c:pt>
                <c:pt idx="222">
                  <c:v>338.65833333333438</c:v>
                </c:pt>
                <c:pt idx="223">
                  <c:v>338.66666666666708</c:v>
                </c:pt>
                <c:pt idx="224">
                  <c:v>338.67500000000001</c:v>
                </c:pt>
                <c:pt idx="225">
                  <c:v>338.68333333333402</c:v>
                </c:pt>
                <c:pt idx="226">
                  <c:v>338.69166666666672</c:v>
                </c:pt>
                <c:pt idx="227">
                  <c:v>338.7</c:v>
                </c:pt>
                <c:pt idx="228">
                  <c:v>338.70833333333331</c:v>
                </c:pt>
                <c:pt idx="229">
                  <c:v>338.7166666666667</c:v>
                </c:pt>
                <c:pt idx="230">
                  <c:v>338.72499999999923</c:v>
                </c:pt>
                <c:pt idx="231">
                  <c:v>338.73333333333335</c:v>
                </c:pt>
                <c:pt idx="232">
                  <c:v>338.74166666666702</c:v>
                </c:pt>
                <c:pt idx="233">
                  <c:v>338.75</c:v>
                </c:pt>
                <c:pt idx="234">
                  <c:v>338.75833333333338</c:v>
                </c:pt>
                <c:pt idx="235">
                  <c:v>338.76666666666671</c:v>
                </c:pt>
                <c:pt idx="236">
                  <c:v>338.77499999999969</c:v>
                </c:pt>
                <c:pt idx="237">
                  <c:v>338.78333333333336</c:v>
                </c:pt>
                <c:pt idx="238">
                  <c:v>338.79166666666674</c:v>
                </c:pt>
                <c:pt idx="239">
                  <c:v>338.8</c:v>
                </c:pt>
                <c:pt idx="240">
                  <c:v>338.80833333333402</c:v>
                </c:pt>
                <c:pt idx="241">
                  <c:v>338.81666666666672</c:v>
                </c:pt>
                <c:pt idx="242">
                  <c:v>338.82499999999999</c:v>
                </c:pt>
                <c:pt idx="243">
                  <c:v>338.83333333333331</c:v>
                </c:pt>
                <c:pt idx="244">
                  <c:v>338.84166666666732</c:v>
                </c:pt>
                <c:pt idx="245">
                  <c:v>338.85</c:v>
                </c:pt>
                <c:pt idx="246">
                  <c:v>338.85833333333431</c:v>
                </c:pt>
                <c:pt idx="247">
                  <c:v>338.86666666666702</c:v>
                </c:pt>
                <c:pt idx="248">
                  <c:v>338.875</c:v>
                </c:pt>
                <c:pt idx="249">
                  <c:v>338.88333333333338</c:v>
                </c:pt>
                <c:pt idx="250">
                  <c:v>338.89166666666671</c:v>
                </c:pt>
                <c:pt idx="251">
                  <c:v>338.9</c:v>
                </c:pt>
                <c:pt idx="252">
                  <c:v>338.90833333333336</c:v>
                </c:pt>
                <c:pt idx="253">
                  <c:v>338.91666666666674</c:v>
                </c:pt>
                <c:pt idx="254">
                  <c:v>338.92499999999899</c:v>
                </c:pt>
                <c:pt idx="255">
                  <c:v>338.93333333333334</c:v>
                </c:pt>
                <c:pt idx="256">
                  <c:v>338.94166666666672</c:v>
                </c:pt>
                <c:pt idx="257">
                  <c:v>338.95</c:v>
                </c:pt>
                <c:pt idx="258">
                  <c:v>338.95833333333331</c:v>
                </c:pt>
                <c:pt idx="259">
                  <c:v>338.9666666666667</c:v>
                </c:pt>
                <c:pt idx="260">
                  <c:v>338.97499999999923</c:v>
                </c:pt>
                <c:pt idx="261">
                  <c:v>338.98333333333335</c:v>
                </c:pt>
                <c:pt idx="262">
                  <c:v>338.99166666666667</c:v>
                </c:pt>
                <c:pt idx="263">
                  <c:v>339</c:v>
                </c:pt>
                <c:pt idx="264">
                  <c:v>339.00833333333338</c:v>
                </c:pt>
                <c:pt idx="265">
                  <c:v>339.01666666666671</c:v>
                </c:pt>
                <c:pt idx="266">
                  <c:v>339.02499999999969</c:v>
                </c:pt>
                <c:pt idx="267">
                  <c:v>339.03333333333336</c:v>
                </c:pt>
                <c:pt idx="268">
                  <c:v>339.04166666666708</c:v>
                </c:pt>
                <c:pt idx="269">
                  <c:v>339.05</c:v>
                </c:pt>
                <c:pt idx="270">
                  <c:v>339.05833333333402</c:v>
                </c:pt>
                <c:pt idx="271">
                  <c:v>339.06666666666672</c:v>
                </c:pt>
                <c:pt idx="272">
                  <c:v>339.07499999999999</c:v>
                </c:pt>
                <c:pt idx="273">
                  <c:v>339.08333333333331</c:v>
                </c:pt>
                <c:pt idx="274">
                  <c:v>339.0916666666667</c:v>
                </c:pt>
                <c:pt idx="275">
                  <c:v>339.1</c:v>
                </c:pt>
                <c:pt idx="276">
                  <c:v>339.10833333333431</c:v>
                </c:pt>
                <c:pt idx="277">
                  <c:v>339.11666666666702</c:v>
                </c:pt>
                <c:pt idx="278">
                  <c:v>339.125</c:v>
                </c:pt>
                <c:pt idx="279">
                  <c:v>339.13333333333338</c:v>
                </c:pt>
                <c:pt idx="280">
                  <c:v>339.14166666666773</c:v>
                </c:pt>
                <c:pt idx="281">
                  <c:v>339.15000000000032</c:v>
                </c:pt>
                <c:pt idx="282">
                  <c:v>339.15833333333438</c:v>
                </c:pt>
                <c:pt idx="283">
                  <c:v>339.16666666666708</c:v>
                </c:pt>
                <c:pt idx="284">
                  <c:v>339.17500000000001</c:v>
                </c:pt>
                <c:pt idx="285">
                  <c:v>339.18333333333402</c:v>
                </c:pt>
                <c:pt idx="286">
                  <c:v>339.19166666666672</c:v>
                </c:pt>
                <c:pt idx="287">
                  <c:v>339.2</c:v>
                </c:pt>
                <c:pt idx="288">
                  <c:v>339.20833333333331</c:v>
                </c:pt>
                <c:pt idx="289">
                  <c:v>339.2166666666667</c:v>
                </c:pt>
                <c:pt idx="290">
                  <c:v>339.22499999999923</c:v>
                </c:pt>
                <c:pt idx="291">
                  <c:v>339.23333333333335</c:v>
                </c:pt>
                <c:pt idx="292">
                  <c:v>339.24166666666702</c:v>
                </c:pt>
                <c:pt idx="293">
                  <c:v>339.25</c:v>
                </c:pt>
                <c:pt idx="294">
                  <c:v>339.25833333333338</c:v>
                </c:pt>
                <c:pt idx="295">
                  <c:v>339.26666666666671</c:v>
                </c:pt>
                <c:pt idx="296">
                  <c:v>339.27499999999969</c:v>
                </c:pt>
                <c:pt idx="297">
                  <c:v>339.28333333333336</c:v>
                </c:pt>
                <c:pt idx="298">
                  <c:v>339.29166666666674</c:v>
                </c:pt>
                <c:pt idx="299">
                  <c:v>339.3</c:v>
                </c:pt>
                <c:pt idx="300">
                  <c:v>339.30833333333402</c:v>
                </c:pt>
                <c:pt idx="301">
                  <c:v>339.31666666666672</c:v>
                </c:pt>
                <c:pt idx="302">
                  <c:v>339.32499999999999</c:v>
                </c:pt>
                <c:pt idx="303">
                  <c:v>339.33333333333331</c:v>
                </c:pt>
                <c:pt idx="304">
                  <c:v>339.34166666666732</c:v>
                </c:pt>
                <c:pt idx="305">
                  <c:v>339.35</c:v>
                </c:pt>
                <c:pt idx="306">
                  <c:v>339.35833333333431</c:v>
                </c:pt>
                <c:pt idx="307">
                  <c:v>339.36666666666702</c:v>
                </c:pt>
                <c:pt idx="308">
                  <c:v>339.375</c:v>
                </c:pt>
                <c:pt idx="309">
                  <c:v>339.38333333333338</c:v>
                </c:pt>
                <c:pt idx="310">
                  <c:v>339.39166666666671</c:v>
                </c:pt>
                <c:pt idx="311">
                  <c:v>339.4</c:v>
                </c:pt>
                <c:pt idx="312">
                  <c:v>339.40833333333336</c:v>
                </c:pt>
                <c:pt idx="313">
                  <c:v>339.41666666666674</c:v>
                </c:pt>
                <c:pt idx="314">
                  <c:v>339.42499999999899</c:v>
                </c:pt>
                <c:pt idx="315">
                  <c:v>339.43333333333334</c:v>
                </c:pt>
                <c:pt idx="316">
                  <c:v>339.44166666666672</c:v>
                </c:pt>
                <c:pt idx="317">
                  <c:v>339.45</c:v>
                </c:pt>
                <c:pt idx="318">
                  <c:v>339.45833333333331</c:v>
                </c:pt>
                <c:pt idx="319">
                  <c:v>339.4666666666667</c:v>
                </c:pt>
                <c:pt idx="320">
                  <c:v>339.47499999999923</c:v>
                </c:pt>
                <c:pt idx="321">
                  <c:v>339.48333333333335</c:v>
                </c:pt>
                <c:pt idx="322">
                  <c:v>339.49166666666667</c:v>
                </c:pt>
                <c:pt idx="323">
                  <c:v>339.5</c:v>
                </c:pt>
                <c:pt idx="324">
                  <c:v>339.50833333333338</c:v>
                </c:pt>
                <c:pt idx="325">
                  <c:v>339.51666666666671</c:v>
                </c:pt>
                <c:pt idx="326">
                  <c:v>339.52499999999969</c:v>
                </c:pt>
                <c:pt idx="327">
                  <c:v>339.53333333333336</c:v>
                </c:pt>
                <c:pt idx="328">
                  <c:v>339.54166666666708</c:v>
                </c:pt>
                <c:pt idx="329">
                  <c:v>339.55</c:v>
                </c:pt>
                <c:pt idx="330">
                  <c:v>339.55833333333402</c:v>
                </c:pt>
                <c:pt idx="331">
                  <c:v>339.56666666666672</c:v>
                </c:pt>
                <c:pt idx="332">
                  <c:v>339.57499999999999</c:v>
                </c:pt>
                <c:pt idx="333">
                  <c:v>339.58333333333331</c:v>
                </c:pt>
                <c:pt idx="334">
                  <c:v>339.5916666666667</c:v>
                </c:pt>
                <c:pt idx="335">
                  <c:v>339.6</c:v>
                </c:pt>
                <c:pt idx="336">
                  <c:v>339.60833333333431</c:v>
                </c:pt>
                <c:pt idx="337">
                  <c:v>339.61666666666702</c:v>
                </c:pt>
                <c:pt idx="338">
                  <c:v>339.625</c:v>
                </c:pt>
                <c:pt idx="339">
                  <c:v>339.63333333333338</c:v>
                </c:pt>
                <c:pt idx="340">
                  <c:v>339.64166666666773</c:v>
                </c:pt>
                <c:pt idx="341">
                  <c:v>339.65000000000032</c:v>
                </c:pt>
                <c:pt idx="342">
                  <c:v>339.65833333333438</c:v>
                </c:pt>
                <c:pt idx="343">
                  <c:v>339.66666666666708</c:v>
                </c:pt>
                <c:pt idx="344">
                  <c:v>339.67500000000001</c:v>
                </c:pt>
                <c:pt idx="345">
                  <c:v>339.68333333333402</c:v>
                </c:pt>
                <c:pt idx="346">
                  <c:v>339.69166666666672</c:v>
                </c:pt>
                <c:pt idx="347">
                  <c:v>339.7</c:v>
                </c:pt>
                <c:pt idx="348">
                  <c:v>339.70833333333331</c:v>
                </c:pt>
                <c:pt idx="349">
                  <c:v>339.7166666666667</c:v>
                </c:pt>
                <c:pt idx="350">
                  <c:v>339.72499999999923</c:v>
                </c:pt>
                <c:pt idx="351">
                  <c:v>339.73333333333335</c:v>
                </c:pt>
                <c:pt idx="352">
                  <c:v>339.74166666666702</c:v>
                </c:pt>
                <c:pt idx="353">
                  <c:v>339.75</c:v>
                </c:pt>
                <c:pt idx="354">
                  <c:v>339.75833333333338</c:v>
                </c:pt>
                <c:pt idx="355">
                  <c:v>339.76666666666671</c:v>
                </c:pt>
                <c:pt idx="356">
                  <c:v>339.77499999999969</c:v>
                </c:pt>
                <c:pt idx="357">
                  <c:v>339.78333333333336</c:v>
                </c:pt>
                <c:pt idx="358">
                  <c:v>339.79166666666674</c:v>
                </c:pt>
                <c:pt idx="359">
                  <c:v>339.8</c:v>
                </c:pt>
                <c:pt idx="360">
                  <c:v>339.80833333333402</c:v>
                </c:pt>
                <c:pt idx="361">
                  <c:v>339.81666666666672</c:v>
                </c:pt>
                <c:pt idx="362">
                  <c:v>339.82499999999999</c:v>
                </c:pt>
                <c:pt idx="363">
                  <c:v>339.83333333333331</c:v>
                </c:pt>
                <c:pt idx="364">
                  <c:v>339.84166666666732</c:v>
                </c:pt>
                <c:pt idx="365">
                  <c:v>339.85</c:v>
                </c:pt>
                <c:pt idx="366">
                  <c:v>339.85833333333431</c:v>
                </c:pt>
                <c:pt idx="367">
                  <c:v>339.86666666666702</c:v>
                </c:pt>
                <c:pt idx="368">
                  <c:v>339.875</c:v>
                </c:pt>
                <c:pt idx="369">
                  <c:v>339.88333333333338</c:v>
                </c:pt>
                <c:pt idx="370">
                  <c:v>339.89166666666671</c:v>
                </c:pt>
                <c:pt idx="371">
                  <c:v>339.9</c:v>
                </c:pt>
                <c:pt idx="372">
                  <c:v>339.90833333333336</c:v>
                </c:pt>
                <c:pt idx="373">
                  <c:v>339.91666666666674</c:v>
                </c:pt>
                <c:pt idx="374">
                  <c:v>339.92499999999899</c:v>
                </c:pt>
                <c:pt idx="375">
                  <c:v>339.93333333333334</c:v>
                </c:pt>
                <c:pt idx="376">
                  <c:v>339.94166666666672</c:v>
                </c:pt>
                <c:pt idx="377">
                  <c:v>339.95</c:v>
                </c:pt>
                <c:pt idx="378">
                  <c:v>339.95833333333331</c:v>
                </c:pt>
                <c:pt idx="379">
                  <c:v>339.9666666666667</c:v>
                </c:pt>
                <c:pt idx="380">
                  <c:v>339.97499999999923</c:v>
                </c:pt>
                <c:pt idx="381">
                  <c:v>339.98333333333335</c:v>
                </c:pt>
                <c:pt idx="382">
                  <c:v>339.99166666666667</c:v>
                </c:pt>
                <c:pt idx="383">
                  <c:v>340</c:v>
                </c:pt>
                <c:pt idx="384">
                  <c:v>340.00833333333338</c:v>
                </c:pt>
                <c:pt idx="385">
                  <c:v>340.01666666666671</c:v>
                </c:pt>
                <c:pt idx="386">
                  <c:v>340.02499999999969</c:v>
                </c:pt>
                <c:pt idx="387">
                  <c:v>340.03333333333336</c:v>
                </c:pt>
                <c:pt idx="388">
                  <c:v>340.04166666666708</c:v>
                </c:pt>
                <c:pt idx="389">
                  <c:v>340.05</c:v>
                </c:pt>
                <c:pt idx="390">
                  <c:v>340.05833333333402</c:v>
                </c:pt>
                <c:pt idx="391">
                  <c:v>340.06666666666672</c:v>
                </c:pt>
                <c:pt idx="392">
                  <c:v>340.07499999999999</c:v>
                </c:pt>
                <c:pt idx="393">
                  <c:v>340.08333333333331</c:v>
                </c:pt>
                <c:pt idx="394">
                  <c:v>340.0916666666667</c:v>
                </c:pt>
                <c:pt idx="395">
                  <c:v>340.1</c:v>
                </c:pt>
                <c:pt idx="396">
                  <c:v>340.10833333333431</c:v>
                </c:pt>
                <c:pt idx="397">
                  <c:v>340.11666666666702</c:v>
                </c:pt>
                <c:pt idx="398">
                  <c:v>340.125</c:v>
                </c:pt>
                <c:pt idx="399">
                  <c:v>340.13333333333338</c:v>
                </c:pt>
                <c:pt idx="400">
                  <c:v>340.14166666666773</c:v>
                </c:pt>
                <c:pt idx="401">
                  <c:v>340.15000000000032</c:v>
                </c:pt>
                <c:pt idx="402">
                  <c:v>340.15833333333438</c:v>
                </c:pt>
                <c:pt idx="403">
                  <c:v>340.16666666666708</c:v>
                </c:pt>
                <c:pt idx="404">
                  <c:v>340.17500000000001</c:v>
                </c:pt>
                <c:pt idx="405">
                  <c:v>340.18333333333402</c:v>
                </c:pt>
                <c:pt idx="406">
                  <c:v>340.19166666666672</c:v>
                </c:pt>
                <c:pt idx="407">
                  <c:v>340.2</c:v>
                </c:pt>
                <c:pt idx="408">
                  <c:v>340.20833333333331</c:v>
                </c:pt>
                <c:pt idx="409">
                  <c:v>340.2166666666667</c:v>
                </c:pt>
                <c:pt idx="410">
                  <c:v>340.22499999999923</c:v>
                </c:pt>
                <c:pt idx="411">
                  <c:v>340.23333333333335</c:v>
                </c:pt>
                <c:pt idx="412">
                  <c:v>340.24166666666702</c:v>
                </c:pt>
                <c:pt idx="413">
                  <c:v>340.25</c:v>
                </c:pt>
                <c:pt idx="414">
                  <c:v>340.25833333333338</c:v>
                </c:pt>
                <c:pt idx="415">
                  <c:v>340.26666666666671</c:v>
                </c:pt>
                <c:pt idx="416">
                  <c:v>340.27499999999969</c:v>
                </c:pt>
                <c:pt idx="417">
                  <c:v>340.28333333333336</c:v>
                </c:pt>
                <c:pt idx="418">
                  <c:v>340.29166666666674</c:v>
                </c:pt>
                <c:pt idx="419">
                  <c:v>340.3</c:v>
                </c:pt>
                <c:pt idx="420">
                  <c:v>340.30833333333402</c:v>
                </c:pt>
                <c:pt idx="421">
                  <c:v>340.31666666666672</c:v>
                </c:pt>
                <c:pt idx="422">
                  <c:v>340.32499999999999</c:v>
                </c:pt>
                <c:pt idx="423">
                  <c:v>340.33333333333331</c:v>
                </c:pt>
                <c:pt idx="424">
                  <c:v>340.34166666666732</c:v>
                </c:pt>
                <c:pt idx="425">
                  <c:v>340.35</c:v>
                </c:pt>
                <c:pt idx="426">
                  <c:v>340.35833333333431</c:v>
                </c:pt>
                <c:pt idx="427">
                  <c:v>340.36666666666702</c:v>
                </c:pt>
                <c:pt idx="428">
                  <c:v>340.375</c:v>
                </c:pt>
                <c:pt idx="429">
                  <c:v>340.38333333333338</c:v>
                </c:pt>
                <c:pt idx="430">
                  <c:v>340.39166666666671</c:v>
                </c:pt>
                <c:pt idx="431">
                  <c:v>340.4</c:v>
                </c:pt>
                <c:pt idx="432">
                  <c:v>340.40833333333336</c:v>
                </c:pt>
                <c:pt idx="433">
                  <c:v>340.41666666666674</c:v>
                </c:pt>
                <c:pt idx="434">
                  <c:v>340.42499999999899</c:v>
                </c:pt>
                <c:pt idx="435">
                  <c:v>340.43333333333334</c:v>
                </c:pt>
                <c:pt idx="436">
                  <c:v>340.44166666666672</c:v>
                </c:pt>
                <c:pt idx="437">
                  <c:v>340.45</c:v>
                </c:pt>
                <c:pt idx="438">
                  <c:v>340.45833333333331</c:v>
                </c:pt>
                <c:pt idx="439">
                  <c:v>340.4666666666667</c:v>
                </c:pt>
                <c:pt idx="440">
                  <c:v>340.47499999999923</c:v>
                </c:pt>
                <c:pt idx="441">
                  <c:v>340.48333333333335</c:v>
                </c:pt>
                <c:pt idx="442">
                  <c:v>340.49166666666667</c:v>
                </c:pt>
                <c:pt idx="443">
                  <c:v>340.5</c:v>
                </c:pt>
                <c:pt idx="444">
                  <c:v>340.50833333333338</c:v>
                </c:pt>
                <c:pt idx="445">
                  <c:v>340.51666666666671</c:v>
                </c:pt>
                <c:pt idx="446">
                  <c:v>340.52499999999969</c:v>
                </c:pt>
                <c:pt idx="447">
                  <c:v>340.53333333333336</c:v>
                </c:pt>
                <c:pt idx="448">
                  <c:v>340.54166666666708</c:v>
                </c:pt>
                <c:pt idx="449">
                  <c:v>340.55</c:v>
                </c:pt>
                <c:pt idx="450">
                  <c:v>340.55833333333402</c:v>
                </c:pt>
                <c:pt idx="451">
                  <c:v>340.56666666666672</c:v>
                </c:pt>
                <c:pt idx="452">
                  <c:v>340.57499999999999</c:v>
                </c:pt>
                <c:pt idx="453">
                  <c:v>340.58333333333331</c:v>
                </c:pt>
                <c:pt idx="454">
                  <c:v>340.5916666666667</c:v>
                </c:pt>
                <c:pt idx="455">
                  <c:v>340.6</c:v>
                </c:pt>
                <c:pt idx="456">
                  <c:v>340.60833333333431</c:v>
                </c:pt>
                <c:pt idx="457">
                  <c:v>340.61666666666702</c:v>
                </c:pt>
                <c:pt idx="458">
                  <c:v>340.625</c:v>
                </c:pt>
                <c:pt idx="459">
                  <c:v>340.63333333333338</c:v>
                </c:pt>
                <c:pt idx="460">
                  <c:v>340.64166666666773</c:v>
                </c:pt>
                <c:pt idx="461">
                  <c:v>340.65000000000032</c:v>
                </c:pt>
                <c:pt idx="462">
                  <c:v>340.65833333333438</c:v>
                </c:pt>
                <c:pt idx="463">
                  <c:v>340.66666666666708</c:v>
                </c:pt>
                <c:pt idx="464">
                  <c:v>340.67500000000001</c:v>
                </c:pt>
                <c:pt idx="465">
                  <c:v>340.68333333333402</c:v>
                </c:pt>
                <c:pt idx="466">
                  <c:v>340.69166666666672</c:v>
                </c:pt>
                <c:pt idx="467">
                  <c:v>340.7</c:v>
                </c:pt>
                <c:pt idx="468">
                  <c:v>340.70833333333331</c:v>
                </c:pt>
                <c:pt idx="469">
                  <c:v>340.7166666666667</c:v>
                </c:pt>
                <c:pt idx="470">
                  <c:v>340.72499999999923</c:v>
                </c:pt>
                <c:pt idx="471">
                  <c:v>340.73333333333335</c:v>
                </c:pt>
                <c:pt idx="472">
                  <c:v>340.74166666666702</c:v>
                </c:pt>
                <c:pt idx="473">
                  <c:v>340.75</c:v>
                </c:pt>
                <c:pt idx="474">
                  <c:v>340.75833333333338</c:v>
                </c:pt>
                <c:pt idx="475">
                  <c:v>340.76666666666671</c:v>
                </c:pt>
                <c:pt idx="476">
                  <c:v>340.77499999999969</c:v>
                </c:pt>
                <c:pt idx="477">
                  <c:v>340.78333333333336</c:v>
                </c:pt>
                <c:pt idx="478">
                  <c:v>340.79166666666674</c:v>
                </c:pt>
                <c:pt idx="479">
                  <c:v>340.8</c:v>
                </c:pt>
                <c:pt idx="480">
                  <c:v>340.80833333333402</c:v>
                </c:pt>
                <c:pt idx="481">
                  <c:v>340.81666666666672</c:v>
                </c:pt>
                <c:pt idx="482">
                  <c:v>340.82499999999999</c:v>
                </c:pt>
                <c:pt idx="483">
                  <c:v>340.83333333333331</c:v>
                </c:pt>
                <c:pt idx="484">
                  <c:v>340.84166666666732</c:v>
                </c:pt>
                <c:pt idx="485">
                  <c:v>340.85</c:v>
                </c:pt>
                <c:pt idx="486">
                  <c:v>340.85833333333431</c:v>
                </c:pt>
                <c:pt idx="487">
                  <c:v>340.86666666666702</c:v>
                </c:pt>
                <c:pt idx="488">
                  <c:v>340.875</c:v>
                </c:pt>
                <c:pt idx="489">
                  <c:v>340.88333333333338</c:v>
                </c:pt>
                <c:pt idx="490">
                  <c:v>340.89166666666671</c:v>
                </c:pt>
                <c:pt idx="491">
                  <c:v>340.9</c:v>
                </c:pt>
                <c:pt idx="492">
                  <c:v>340.90833333333336</c:v>
                </c:pt>
                <c:pt idx="493">
                  <c:v>340.91666666666674</c:v>
                </c:pt>
                <c:pt idx="494">
                  <c:v>340.92499999999899</c:v>
                </c:pt>
                <c:pt idx="495">
                  <c:v>340.93333333333334</c:v>
                </c:pt>
                <c:pt idx="496">
                  <c:v>340.94166666666672</c:v>
                </c:pt>
                <c:pt idx="497">
                  <c:v>340.95</c:v>
                </c:pt>
                <c:pt idx="498">
                  <c:v>340.95833333333331</c:v>
                </c:pt>
                <c:pt idx="499">
                  <c:v>340.9666666666667</c:v>
                </c:pt>
                <c:pt idx="500">
                  <c:v>340.97499999999923</c:v>
                </c:pt>
                <c:pt idx="501">
                  <c:v>340.98333333333335</c:v>
                </c:pt>
                <c:pt idx="502">
                  <c:v>340.99166666666667</c:v>
                </c:pt>
                <c:pt idx="503">
                  <c:v>341</c:v>
                </c:pt>
                <c:pt idx="504">
                  <c:v>341.00833333333338</c:v>
                </c:pt>
                <c:pt idx="505">
                  <c:v>341.01666666666671</c:v>
                </c:pt>
                <c:pt idx="506">
                  <c:v>341.02499999999969</c:v>
                </c:pt>
                <c:pt idx="507">
                  <c:v>341.03333333333336</c:v>
                </c:pt>
                <c:pt idx="508">
                  <c:v>341.04166666666708</c:v>
                </c:pt>
                <c:pt idx="509">
                  <c:v>341.05</c:v>
                </c:pt>
                <c:pt idx="510">
                  <c:v>341.05833333333402</c:v>
                </c:pt>
                <c:pt idx="511">
                  <c:v>341.06666666666672</c:v>
                </c:pt>
                <c:pt idx="512">
                  <c:v>341.07499999999999</c:v>
                </c:pt>
                <c:pt idx="513">
                  <c:v>341.08333333333331</c:v>
                </c:pt>
                <c:pt idx="514">
                  <c:v>341.0916666666667</c:v>
                </c:pt>
                <c:pt idx="515">
                  <c:v>341.1</c:v>
                </c:pt>
                <c:pt idx="516">
                  <c:v>341.10833333333431</c:v>
                </c:pt>
                <c:pt idx="517">
                  <c:v>341.11666666666702</c:v>
                </c:pt>
                <c:pt idx="518">
                  <c:v>341.125</c:v>
                </c:pt>
                <c:pt idx="519">
                  <c:v>341.13333333333338</c:v>
                </c:pt>
                <c:pt idx="520">
                  <c:v>341.14166666666773</c:v>
                </c:pt>
                <c:pt idx="521">
                  <c:v>341.15000000000032</c:v>
                </c:pt>
                <c:pt idx="522">
                  <c:v>341.15833333333438</c:v>
                </c:pt>
                <c:pt idx="523">
                  <c:v>341.16666666666708</c:v>
                </c:pt>
                <c:pt idx="524">
                  <c:v>341.17500000000001</c:v>
                </c:pt>
                <c:pt idx="525">
                  <c:v>341.18333333333402</c:v>
                </c:pt>
                <c:pt idx="526">
                  <c:v>341.19166666666672</c:v>
                </c:pt>
                <c:pt idx="527">
                  <c:v>341.2</c:v>
                </c:pt>
                <c:pt idx="528">
                  <c:v>341.20833333333331</c:v>
                </c:pt>
                <c:pt idx="529">
                  <c:v>341.2166666666667</c:v>
                </c:pt>
                <c:pt idx="530">
                  <c:v>341.22499999999923</c:v>
                </c:pt>
                <c:pt idx="531">
                  <c:v>341.23333333333335</c:v>
                </c:pt>
                <c:pt idx="532">
                  <c:v>341.24166666666702</c:v>
                </c:pt>
                <c:pt idx="533">
                  <c:v>341.25</c:v>
                </c:pt>
                <c:pt idx="534">
                  <c:v>341.25833333333338</c:v>
                </c:pt>
                <c:pt idx="535">
                  <c:v>341.26666666666671</c:v>
                </c:pt>
                <c:pt idx="536">
                  <c:v>341.27499999999969</c:v>
                </c:pt>
                <c:pt idx="537">
                  <c:v>341.28333333333336</c:v>
                </c:pt>
                <c:pt idx="538">
                  <c:v>341.29166666666674</c:v>
                </c:pt>
                <c:pt idx="539">
                  <c:v>341.3</c:v>
                </c:pt>
                <c:pt idx="540">
                  <c:v>341.30833333333402</c:v>
                </c:pt>
                <c:pt idx="541">
                  <c:v>341.31666666666672</c:v>
                </c:pt>
                <c:pt idx="542">
                  <c:v>341.32499999999999</c:v>
                </c:pt>
                <c:pt idx="543">
                  <c:v>341.33333333333331</c:v>
                </c:pt>
                <c:pt idx="544">
                  <c:v>341.34166666666732</c:v>
                </c:pt>
                <c:pt idx="545">
                  <c:v>341.35</c:v>
                </c:pt>
                <c:pt idx="546">
                  <c:v>341.35833333333431</c:v>
                </c:pt>
                <c:pt idx="547">
                  <c:v>341.36666666666702</c:v>
                </c:pt>
                <c:pt idx="548">
                  <c:v>341.375</c:v>
                </c:pt>
                <c:pt idx="549">
                  <c:v>341.38333333333338</c:v>
                </c:pt>
                <c:pt idx="550">
                  <c:v>341.39166666666671</c:v>
                </c:pt>
                <c:pt idx="551">
                  <c:v>341.4</c:v>
                </c:pt>
                <c:pt idx="552">
                  <c:v>341.40833333333336</c:v>
                </c:pt>
                <c:pt idx="553">
                  <c:v>341.41666666666674</c:v>
                </c:pt>
                <c:pt idx="554">
                  <c:v>341.42499999999899</c:v>
                </c:pt>
                <c:pt idx="555">
                  <c:v>341.43333333333334</c:v>
                </c:pt>
                <c:pt idx="556">
                  <c:v>341.44166666666672</c:v>
                </c:pt>
                <c:pt idx="557">
                  <c:v>341.45</c:v>
                </c:pt>
                <c:pt idx="558">
                  <c:v>341.45833333333331</c:v>
                </c:pt>
                <c:pt idx="559">
                  <c:v>341.4666666666667</c:v>
                </c:pt>
                <c:pt idx="560">
                  <c:v>341.47499999999923</c:v>
                </c:pt>
                <c:pt idx="561">
                  <c:v>341.48333333333335</c:v>
                </c:pt>
                <c:pt idx="562">
                  <c:v>341.49166666666667</c:v>
                </c:pt>
                <c:pt idx="563">
                  <c:v>341.5</c:v>
                </c:pt>
                <c:pt idx="564">
                  <c:v>341.50833333333338</c:v>
                </c:pt>
                <c:pt idx="565">
                  <c:v>341.51666666666671</c:v>
                </c:pt>
                <c:pt idx="566">
                  <c:v>341.52499999999969</c:v>
                </c:pt>
                <c:pt idx="567">
                  <c:v>341.53333333333336</c:v>
                </c:pt>
                <c:pt idx="568">
                  <c:v>341.54166666666708</c:v>
                </c:pt>
                <c:pt idx="569">
                  <c:v>341.55</c:v>
                </c:pt>
                <c:pt idx="570">
                  <c:v>341.55833333333402</c:v>
                </c:pt>
                <c:pt idx="571">
                  <c:v>341.56666666666672</c:v>
                </c:pt>
                <c:pt idx="572">
                  <c:v>341.57499999999999</c:v>
                </c:pt>
                <c:pt idx="573">
                  <c:v>341.58333333333331</c:v>
                </c:pt>
                <c:pt idx="574">
                  <c:v>341.5916666666667</c:v>
                </c:pt>
                <c:pt idx="575">
                  <c:v>341.6</c:v>
                </c:pt>
                <c:pt idx="576">
                  <c:v>341.60833333333431</c:v>
                </c:pt>
                <c:pt idx="577">
                  <c:v>341.61666666666702</c:v>
                </c:pt>
                <c:pt idx="578">
                  <c:v>341.625</c:v>
                </c:pt>
                <c:pt idx="579">
                  <c:v>341.63333333333338</c:v>
                </c:pt>
                <c:pt idx="580">
                  <c:v>341.64166666666773</c:v>
                </c:pt>
                <c:pt idx="581">
                  <c:v>341.65000000000032</c:v>
                </c:pt>
                <c:pt idx="582">
                  <c:v>341.65833333333438</c:v>
                </c:pt>
                <c:pt idx="583">
                  <c:v>341.66666666666708</c:v>
                </c:pt>
                <c:pt idx="584">
                  <c:v>341.67500000000001</c:v>
                </c:pt>
                <c:pt idx="585">
                  <c:v>341.68333333333402</c:v>
                </c:pt>
                <c:pt idx="586">
                  <c:v>341.69166666666672</c:v>
                </c:pt>
                <c:pt idx="587">
                  <c:v>341.7</c:v>
                </c:pt>
                <c:pt idx="588">
                  <c:v>341.70833333333331</c:v>
                </c:pt>
                <c:pt idx="589">
                  <c:v>341.7166666666667</c:v>
                </c:pt>
                <c:pt idx="590">
                  <c:v>341.72499999999923</c:v>
                </c:pt>
                <c:pt idx="591">
                  <c:v>341.73333333333335</c:v>
                </c:pt>
                <c:pt idx="592">
                  <c:v>341.74166666666702</c:v>
                </c:pt>
                <c:pt idx="593">
                  <c:v>341.75</c:v>
                </c:pt>
                <c:pt idx="594">
                  <c:v>341.75833333333338</c:v>
                </c:pt>
                <c:pt idx="595">
                  <c:v>341.76666666666671</c:v>
                </c:pt>
                <c:pt idx="596">
                  <c:v>341.77499999999969</c:v>
                </c:pt>
                <c:pt idx="597">
                  <c:v>341.78333333333336</c:v>
                </c:pt>
                <c:pt idx="598">
                  <c:v>341.79166666666674</c:v>
                </c:pt>
                <c:pt idx="599">
                  <c:v>341.8</c:v>
                </c:pt>
                <c:pt idx="600">
                  <c:v>341.80833333333402</c:v>
                </c:pt>
                <c:pt idx="601">
                  <c:v>341.81666666666672</c:v>
                </c:pt>
                <c:pt idx="602">
                  <c:v>341.82499999999999</c:v>
                </c:pt>
                <c:pt idx="603">
                  <c:v>341.83333333333331</c:v>
                </c:pt>
                <c:pt idx="604">
                  <c:v>341.84166666666732</c:v>
                </c:pt>
                <c:pt idx="605">
                  <c:v>341.85</c:v>
                </c:pt>
                <c:pt idx="606">
                  <c:v>341.85833333333431</c:v>
                </c:pt>
                <c:pt idx="607">
                  <c:v>341.86666666666702</c:v>
                </c:pt>
                <c:pt idx="608">
                  <c:v>341.875</c:v>
                </c:pt>
                <c:pt idx="609">
                  <c:v>341.88333333333338</c:v>
                </c:pt>
                <c:pt idx="610">
                  <c:v>341.89166666666671</c:v>
                </c:pt>
                <c:pt idx="611">
                  <c:v>341.9</c:v>
                </c:pt>
                <c:pt idx="612">
                  <c:v>341.90833333333336</c:v>
                </c:pt>
                <c:pt idx="613">
                  <c:v>341.91666666666674</c:v>
                </c:pt>
                <c:pt idx="614">
                  <c:v>341.92499999999899</c:v>
                </c:pt>
                <c:pt idx="615">
                  <c:v>341.93333333333334</c:v>
                </c:pt>
                <c:pt idx="616">
                  <c:v>341.94166666666672</c:v>
                </c:pt>
                <c:pt idx="617">
                  <c:v>341.95</c:v>
                </c:pt>
                <c:pt idx="618">
                  <c:v>341.95833333333331</c:v>
                </c:pt>
                <c:pt idx="619">
                  <c:v>341.9666666666667</c:v>
                </c:pt>
                <c:pt idx="620">
                  <c:v>341.97499999999923</c:v>
                </c:pt>
                <c:pt idx="621">
                  <c:v>341.98333333333335</c:v>
                </c:pt>
                <c:pt idx="622">
                  <c:v>341.99166666666667</c:v>
                </c:pt>
                <c:pt idx="623">
                  <c:v>342</c:v>
                </c:pt>
                <c:pt idx="624">
                  <c:v>342.00833333333338</c:v>
                </c:pt>
                <c:pt idx="625">
                  <c:v>342.01666666666671</c:v>
                </c:pt>
                <c:pt idx="626">
                  <c:v>342.02499999999969</c:v>
                </c:pt>
                <c:pt idx="627">
                  <c:v>342.03333333333336</c:v>
                </c:pt>
                <c:pt idx="628">
                  <c:v>342.04166666666708</c:v>
                </c:pt>
                <c:pt idx="629">
                  <c:v>342.05</c:v>
                </c:pt>
                <c:pt idx="630">
                  <c:v>342.05833333333402</c:v>
                </c:pt>
                <c:pt idx="631">
                  <c:v>342.06666666666672</c:v>
                </c:pt>
                <c:pt idx="632">
                  <c:v>342.07499999999999</c:v>
                </c:pt>
                <c:pt idx="633">
                  <c:v>342.08333333333331</c:v>
                </c:pt>
                <c:pt idx="634">
                  <c:v>342.0916666666667</c:v>
                </c:pt>
                <c:pt idx="635">
                  <c:v>342.1</c:v>
                </c:pt>
                <c:pt idx="636">
                  <c:v>342.10833333333431</c:v>
                </c:pt>
                <c:pt idx="637">
                  <c:v>342.11666666666702</c:v>
                </c:pt>
                <c:pt idx="638">
                  <c:v>342.125</c:v>
                </c:pt>
                <c:pt idx="639">
                  <c:v>342.13333333333338</c:v>
                </c:pt>
                <c:pt idx="640">
                  <c:v>342.14166666666773</c:v>
                </c:pt>
                <c:pt idx="641">
                  <c:v>342.15000000000032</c:v>
                </c:pt>
                <c:pt idx="642">
                  <c:v>342.15833333333438</c:v>
                </c:pt>
                <c:pt idx="643">
                  <c:v>342.16666666666708</c:v>
                </c:pt>
                <c:pt idx="644">
                  <c:v>342.17500000000001</c:v>
                </c:pt>
                <c:pt idx="645">
                  <c:v>342.18333333333402</c:v>
                </c:pt>
                <c:pt idx="646">
                  <c:v>342.19166666666672</c:v>
                </c:pt>
                <c:pt idx="647">
                  <c:v>342.2</c:v>
                </c:pt>
                <c:pt idx="648">
                  <c:v>342.20833333333331</c:v>
                </c:pt>
                <c:pt idx="649">
                  <c:v>342.2166666666667</c:v>
                </c:pt>
                <c:pt idx="650">
                  <c:v>342.22499999999923</c:v>
                </c:pt>
                <c:pt idx="651">
                  <c:v>342.23333333333335</c:v>
                </c:pt>
                <c:pt idx="652">
                  <c:v>342.24166666666702</c:v>
                </c:pt>
                <c:pt idx="653">
                  <c:v>342.25</c:v>
                </c:pt>
                <c:pt idx="654">
                  <c:v>342.25833333333338</c:v>
                </c:pt>
                <c:pt idx="655">
                  <c:v>342.26666666666671</c:v>
                </c:pt>
                <c:pt idx="656">
                  <c:v>342.27499999999969</c:v>
                </c:pt>
                <c:pt idx="657">
                  <c:v>342.28333333333336</c:v>
                </c:pt>
                <c:pt idx="658">
                  <c:v>342.29166666666674</c:v>
                </c:pt>
                <c:pt idx="659">
                  <c:v>342.3</c:v>
                </c:pt>
                <c:pt idx="660">
                  <c:v>342.30833333333402</c:v>
                </c:pt>
                <c:pt idx="661">
                  <c:v>342.31666666666672</c:v>
                </c:pt>
                <c:pt idx="662">
                  <c:v>342.32499999999999</c:v>
                </c:pt>
                <c:pt idx="663">
                  <c:v>342.33333333333331</c:v>
                </c:pt>
                <c:pt idx="664">
                  <c:v>342.34166666666732</c:v>
                </c:pt>
                <c:pt idx="665">
                  <c:v>342.35</c:v>
                </c:pt>
                <c:pt idx="666">
                  <c:v>342.35833333333431</c:v>
                </c:pt>
                <c:pt idx="667">
                  <c:v>342.36666666666702</c:v>
                </c:pt>
                <c:pt idx="668">
                  <c:v>342.375</c:v>
                </c:pt>
                <c:pt idx="669">
                  <c:v>342.38333333333338</c:v>
                </c:pt>
                <c:pt idx="670">
                  <c:v>342.39166666666671</c:v>
                </c:pt>
                <c:pt idx="671">
                  <c:v>342.4</c:v>
                </c:pt>
                <c:pt idx="672">
                  <c:v>342.40833333333336</c:v>
                </c:pt>
                <c:pt idx="673">
                  <c:v>342.41666666666674</c:v>
                </c:pt>
                <c:pt idx="674">
                  <c:v>342.42499999999899</c:v>
                </c:pt>
                <c:pt idx="675">
                  <c:v>342.43333333333334</c:v>
                </c:pt>
                <c:pt idx="676">
                  <c:v>342.44166666666672</c:v>
                </c:pt>
                <c:pt idx="677">
                  <c:v>342.45</c:v>
                </c:pt>
                <c:pt idx="678">
                  <c:v>342.45833333333331</c:v>
                </c:pt>
                <c:pt idx="679">
                  <c:v>342.4666666666667</c:v>
                </c:pt>
                <c:pt idx="680">
                  <c:v>342.47499999999923</c:v>
                </c:pt>
                <c:pt idx="681">
                  <c:v>342.48333333333335</c:v>
                </c:pt>
                <c:pt idx="682">
                  <c:v>342.49166666666667</c:v>
                </c:pt>
                <c:pt idx="683">
                  <c:v>342.5</c:v>
                </c:pt>
                <c:pt idx="684">
                  <c:v>342.50833333333338</c:v>
                </c:pt>
                <c:pt idx="685">
                  <c:v>342.51666666666671</c:v>
                </c:pt>
                <c:pt idx="686">
                  <c:v>342.52499999999969</c:v>
                </c:pt>
                <c:pt idx="687">
                  <c:v>342.53333333333336</c:v>
                </c:pt>
                <c:pt idx="688">
                  <c:v>342.54166666666708</c:v>
                </c:pt>
                <c:pt idx="689">
                  <c:v>342.55</c:v>
                </c:pt>
                <c:pt idx="690">
                  <c:v>342.55833333333402</c:v>
                </c:pt>
                <c:pt idx="691">
                  <c:v>342.56666666666672</c:v>
                </c:pt>
                <c:pt idx="692">
                  <c:v>342.57499999999999</c:v>
                </c:pt>
                <c:pt idx="693">
                  <c:v>342.58333333333331</c:v>
                </c:pt>
                <c:pt idx="694">
                  <c:v>342.5916666666667</c:v>
                </c:pt>
                <c:pt idx="695">
                  <c:v>342.6</c:v>
                </c:pt>
                <c:pt idx="696">
                  <c:v>342.60833333333431</c:v>
                </c:pt>
                <c:pt idx="697">
                  <c:v>342.61666666666702</c:v>
                </c:pt>
                <c:pt idx="698">
                  <c:v>342.625</c:v>
                </c:pt>
                <c:pt idx="699">
                  <c:v>342.63333333333338</c:v>
                </c:pt>
                <c:pt idx="700">
                  <c:v>342.64166666666773</c:v>
                </c:pt>
                <c:pt idx="701">
                  <c:v>342.65000000000032</c:v>
                </c:pt>
                <c:pt idx="702">
                  <c:v>342.65833333333438</c:v>
                </c:pt>
                <c:pt idx="703">
                  <c:v>342.66666666666708</c:v>
                </c:pt>
                <c:pt idx="704">
                  <c:v>342.67500000000001</c:v>
                </c:pt>
                <c:pt idx="705">
                  <c:v>342.68333333333402</c:v>
                </c:pt>
                <c:pt idx="706">
                  <c:v>342.69166666666672</c:v>
                </c:pt>
                <c:pt idx="707">
                  <c:v>342.7</c:v>
                </c:pt>
                <c:pt idx="708">
                  <c:v>342.70833333333331</c:v>
                </c:pt>
                <c:pt idx="709">
                  <c:v>342.7166666666667</c:v>
                </c:pt>
                <c:pt idx="710">
                  <c:v>342.72499999999923</c:v>
                </c:pt>
                <c:pt idx="711">
                  <c:v>342.73333333333335</c:v>
                </c:pt>
                <c:pt idx="712">
                  <c:v>342.74166666666702</c:v>
                </c:pt>
                <c:pt idx="713">
                  <c:v>342.75</c:v>
                </c:pt>
                <c:pt idx="714">
                  <c:v>342.75833333333338</c:v>
                </c:pt>
                <c:pt idx="715">
                  <c:v>342.76666666666671</c:v>
                </c:pt>
                <c:pt idx="716">
                  <c:v>342.77499999999969</c:v>
                </c:pt>
                <c:pt idx="717">
                  <c:v>342.78333333333336</c:v>
                </c:pt>
                <c:pt idx="718">
                  <c:v>342.79166666666674</c:v>
                </c:pt>
                <c:pt idx="719">
                  <c:v>342.8</c:v>
                </c:pt>
                <c:pt idx="720">
                  <c:v>342.80833333333402</c:v>
                </c:pt>
                <c:pt idx="721">
                  <c:v>342.81666666666672</c:v>
                </c:pt>
                <c:pt idx="722">
                  <c:v>342.82499999999999</c:v>
                </c:pt>
                <c:pt idx="723">
                  <c:v>342.83333333333331</c:v>
                </c:pt>
                <c:pt idx="724">
                  <c:v>342.84166666666732</c:v>
                </c:pt>
                <c:pt idx="725">
                  <c:v>342.85</c:v>
                </c:pt>
                <c:pt idx="726">
                  <c:v>342.85833333333431</c:v>
                </c:pt>
                <c:pt idx="727">
                  <c:v>342.86666666666702</c:v>
                </c:pt>
                <c:pt idx="728">
                  <c:v>342.875</c:v>
                </c:pt>
                <c:pt idx="729">
                  <c:v>342.88333333333338</c:v>
                </c:pt>
                <c:pt idx="730">
                  <c:v>342.89166666666671</c:v>
                </c:pt>
                <c:pt idx="731">
                  <c:v>342.9</c:v>
                </c:pt>
                <c:pt idx="732">
                  <c:v>342.90833333333336</c:v>
                </c:pt>
                <c:pt idx="733">
                  <c:v>342.91666666666674</c:v>
                </c:pt>
                <c:pt idx="734">
                  <c:v>342.92499999999899</c:v>
                </c:pt>
                <c:pt idx="735">
                  <c:v>342.93333333333334</c:v>
                </c:pt>
                <c:pt idx="736">
                  <c:v>342.94166666666672</c:v>
                </c:pt>
                <c:pt idx="737">
                  <c:v>342.95</c:v>
                </c:pt>
                <c:pt idx="738">
                  <c:v>342.95833333333331</c:v>
                </c:pt>
                <c:pt idx="739">
                  <c:v>342.9666666666667</c:v>
                </c:pt>
                <c:pt idx="740">
                  <c:v>342.97499999999923</c:v>
                </c:pt>
                <c:pt idx="741">
                  <c:v>342.98333333333335</c:v>
                </c:pt>
                <c:pt idx="742">
                  <c:v>342.99166666666667</c:v>
                </c:pt>
                <c:pt idx="743">
                  <c:v>343</c:v>
                </c:pt>
                <c:pt idx="744">
                  <c:v>343.00833333333338</c:v>
                </c:pt>
                <c:pt idx="745">
                  <c:v>343.01666666666671</c:v>
                </c:pt>
                <c:pt idx="746">
                  <c:v>343.02499999999969</c:v>
                </c:pt>
                <c:pt idx="747">
                  <c:v>343.03333333333336</c:v>
                </c:pt>
                <c:pt idx="748">
                  <c:v>343.04166666666708</c:v>
                </c:pt>
                <c:pt idx="749">
                  <c:v>343.05</c:v>
                </c:pt>
                <c:pt idx="750">
                  <c:v>343.05833333333402</c:v>
                </c:pt>
                <c:pt idx="751">
                  <c:v>343.06666666666672</c:v>
                </c:pt>
                <c:pt idx="752">
                  <c:v>343.07499999999999</c:v>
                </c:pt>
                <c:pt idx="753">
                  <c:v>343.08333333333331</c:v>
                </c:pt>
                <c:pt idx="754">
                  <c:v>343.0916666666667</c:v>
                </c:pt>
                <c:pt idx="755">
                  <c:v>343.1</c:v>
                </c:pt>
                <c:pt idx="756">
                  <c:v>343.10833333333431</c:v>
                </c:pt>
                <c:pt idx="757">
                  <c:v>343.11666666666702</c:v>
                </c:pt>
                <c:pt idx="758">
                  <c:v>343.125</c:v>
                </c:pt>
                <c:pt idx="759">
                  <c:v>343.13333333333338</c:v>
                </c:pt>
                <c:pt idx="760">
                  <c:v>343.14166666666773</c:v>
                </c:pt>
                <c:pt idx="761">
                  <c:v>343.15000000000032</c:v>
                </c:pt>
                <c:pt idx="762">
                  <c:v>343.15833333333438</c:v>
                </c:pt>
                <c:pt idx="763">
                  <c:v>343.16666666666708</c:v>
                </c:pt>
                <c:pt idx="764">
                  <c:v>343.17500000000001</c:v>
                </c:pt>
                <c:pt idx="765">
                  <c:v>343.18333333333402</c:v>
                </c:pt>
                <c:pt idx="766">
                  <c:v>343.19166666666672</c:v>
                </c:pt>
                <c:pt idx="767">
                  <c:v>343.2</c:v>
                </c:pt>
                <c:pt idx="768">
                  <c:v>343.20833333333331</c:v>
                </c:pt>
                <c:pt idx="769">
                  <c:v>343.2166666666667</c:v>
                </c:pt>
                <c:pt idx="770">
                  <c:v>343.22499999999923</c:v>
                </c:pt>
                <c:pt idx="771">
                  <c:v>343.23333333333335</c:v>
                </c:pt>
                <c:pt idx="772">
                  <c:v>343.24166666666702</c:v>
                </c:pt>
                <c:pt idx="773">
                  <c:v>343.25</c:v>
                </c:pt>
                <c:pt idx="774">
                  <c:v>343.25833333333338</c:v>
                </c:pt>
                <c:pt idx="775">
                  <c:v>343.26666666666671</c:v>
                </c:pt>
                <c:pt idx="776">
                  <c:v>343.27499999999969</c:v>
                </c:pt>
                <c:pt idx="777">
                  <c:v>343.28333333333336</c:v>
                </c:pt>
                <c:pt idx="778">
                  <c:v>343.29166666666674</c:v>
                </c:pt>
                <c:pt idx="779">
                  <c:v>343.3</c:v>
                </c:pt>
                <c:pt idx="780">
                  <c:v>343.30833333333402</c:v>
                </c:pt>
                <c:pt idx="781">
                  <c:v>343.31666666666672</c:v>
                </c:pt>
                <c:pt idx="782">
                  <c:v>343.32499999999999</c:v>
                </c:pt>
                <c:pt idx="783">
                  <c:v>343.33333333333331</c:v>
                </c:pt>
                <c:pt idx="784">
                  <c:v>343.34166666666732</c:v>
                </c:pt>
                <c:pt idx="785">
                  <c:v>343.35</c:v>
                </c:pt>
                <c:pt idx="786">
                  <c:v>343.35833333333431</c:v>
                </c:pt>
                <c:pt idx="787">
                  <c:v>343.36666666666702</c:v>
                </c:pt>
                <c:pt idx="788">
                  <c:v>343.375</c:v>
                </c:pt>
                <c:pt idx="789">
                  <c:v>343.38333333333338</c:v>
                </c:pt>
                <c:pt idx="790">
                  <c:v>343.39166666666671</c:v>
                </c:pt>
                <c:pt idx="791">
                  <c:v>343.4</c:v>
                </c:pt>
                <c:pt idx="792">
                  <c:v>343.40833333333336</c:v>
                </c:pt>
                <c:pt idx="793">
                  <c:v>343.41666666666674</c:v>
                </c:pt>
                <c:pt idx="794">
                  <c:v>343.42499999999899</c:v>
                </c:pt>
                <c:pt idx="795">
                  <c:v>343.43333333333334</c:v>
                </c:pt>
                <c:pt idx="796">
                  <c:v>343.44166666666672</c:v>
                </c:pt>
                <c:pt idx="797">
                  <c:v>343.45</c:v>
                </c:pt>
                <c:pt idx="798">
                  <c:v>343.45833333333331</c:v>
                </c:pt>
                <c:pt idx="799">
                  <c:v>343.4666666666667</c:v>
                </c:pt>
                <c:pt idx="800">
                  <c:v>343.47499999999923</c:v>
                </c:pt>
                <c:pt idx="801">
                  <c:v>343.48333333333335</c:v>
                </c:pt>
                <c:pt idx="802">
                  <c:v>343.49166666666667</c:v>
                </c:pt>
                <c:pt idx="803">
                  <c:v>343.5</c:v>
                </c:pt>
                <c:pt idx="804">
                  <c:v>343.50833333333338</c:v>
                </c:pt>
                <c:pt idx="805">
                  <c:v>343.51666666666671</c:v>
                </c:pt>
                <c:pt idx="806">
                  <c:v>343.52499999999969</c:v>
                </c:pt>
                <c:pt idx="807">
                  <c:v>343.53333333333336</c:v>
                </c:pt>
                <c:pt idx="808">
                  <c:v>343.54166666666708</c:v>
                </c:pt>
                <c:pt idx="809">
                  <c:v>343.55</c:v>
                </c:pt>
                <c:pt idx="810">
                  <c:v>343.55833333333402</c:v>
                </c:pt>
                <c:pt idx="811">
                  <c:v>343.56666666666672</c:v>
                </c:pt>
                <c:pt idx="812">
                  <c:v>343.57499999999999</c:v>
                </c:pt>
                <c:pt idx="813">
                  <c:v>343.58333333333331</c:v>
                </c:pt>
                <c:pt idx="814">
                  <c:v>343.5916666666667</c:v>
                </c:pt>
                <c:pt idx="815">
                  <c:v>343.6</c:v>
                </c:pt>
                <c:pt idx="816">
                  <c:v>343.60833333333431</c:v>
                </c:pt>
                <c:pt idx="817">
                  <c:v>343.61666666666702</c:v>
                </c:pt>
                <c:pt idx="818">
                  <c:v>343.625</c:v>
                </c:pt>
                <c:pt idx="819">
                  <c:v>343.63333333333338</c:v>
                </c:pt>
                <c:pt idx="820">
                  <c:v>343.64166666666773</c:v>
                </c:pt>
                <c:pt idx="821">
                  <c:v>343.65000000000032</c:v>
                </c:pt>
                <c:pt idx="822">
                  <c:v>343.65833333333438</c:v>
                </c:pt>
                <c:pt idx="823">
                  <c:v>343.66666666666708</c:v>
                </c:pt>
                <c:pt idx="824">
                  <c:v>343.67500000000001</c:v>
                </c:pt>
                <c:pt idx="825">
                  <c:v>343.68333333333402</c:v>
                </c:pt>
                <c:pt idx="826">
                  <c:v>343.69166666666672</c:v>
                </c:pt>
                <c:pt idx="827">
                  <c:v>343.7</c:v>
                </c:pt>
                <c:pt idx="828">
                  <c:v>343.70833333333331</c:v>
                </c:pt>
                <c:pt idx="829">
                  <c:v>343.7166666666667</c:v>
                </c:pt>
                <c:pt idx="830">
                  <c:v>343.72499999999923</c:v>
                </c:pt>
                <c:pt idx="831">
                  <c:v>343.73333333333335</c:v>
                </c:pt>
                <c:pt idx="832">
                  <c:v>343.74166666666702</c:v>
                </c:pt>
                <c:pt idx="833">
                  <c:v>343.75</c:v>
                </c:pt>
                <c:pt idx="834">
                  <c:v>343.75833333333338</c:v>
                </c:pt>
                <c:pt idx="835">
                  <c:v>343.76666666666671</c:v>
                </c:pt>
                <c:pt idx="836">
                  <c:v>343.77499999999969</c:v>
                </c:pt>
                <c:pt idx="837">
                  <c:v>343.78333333333336</c:v>
                </c:pt>
                <c:pt idx="838">
                  <c:v>343.79166666666674</c:v>
                </c:pt>
                <c:pt idx="839">
                  <c:v>343.8</c:v>
                </c:pt>
                <c:pt idx="840">
                  <c:v>343.80833333333402</c:v>
                </c:pt>
                <c:pt idx="841">
                  <c:v>343.81666666666672</c:v>
                </c:pt>
                <c:pt idx="842">
                  <c:v>343.82499999999999</c:v>
                </c:pt>
                <c:pt idx="843">
                  <c:v>343.83333333333331</c:v>
                </c:pt>
                <c:pt idx="844">
                  <c:v>343.84166666666732</c:v>
                </c:pt>
                <c:pt idx="845">
                  <c:v>343.85</c:v>
                </c:pt>
                <c:pt idx="846">
                  <c:v>343.85833333333431</c:v>
                </c:pt>
                <c:pt idx="847">
                  <c:v>343.86666666666702</c:v>
                </c:pt>
                <c:pt idx="848">
                  <c:v>343.875</c:v>
                </c:pt>
                <c:pt idx="849">
                  <c:v>343.88333333333338</c:v>
                </c:pt>
                <c:pt idx="850">
                  <c:v>343.89166666666671</c:v>
                </c:pt>
                <c:pt idx="851">
                  <c:v>343.9</c:v>
                </c:pt>
                <c:pt idx="852">
                  <c:v>343.90833333333336</c:v>
                </c:pt>
                <c:pt idx="853">
                  <c:v>343.91666666666674</c:v>
                </c:pt>
                <c:pt idx="854">
                  <c:v>343.92499999999899</c:v>
                </c:pt>
                <c:pt idx="855">
                  <c:v>343.93333333333334</c:v>
                </c:pt>
                <c:pt idx="856">
                  <c:v>343.94166666666672</c:v>
                </c:pt>
                <c:pt idx="857">
                  <c:v>343.95</c:v>
                </c:pt>
                <c:pt idx="858">
                  <c:v>343.95833333333331</c:v>
                </c:pt>
                <c:pt idx="859">
                  <c:v>343.9666666666667</c:v>
                </c:pt>
                <c:pt idx="860">
                  <c:v>343.97499999999923</c:v>
                </c:pt>
                <c:pt idx="861">
                  <c:v>343.98333333333335</c:v>
                </c:pt>
                <c:pt idx="862">
                  <c:v>343.99166666666667</c:v>
                </c:pt>
                <c:pt idx="863">
                  <c:v>344</c:v>
                </c:pt>
                <c:pt idx="864">
                  <c:v>344.00833333333338</c:v>
                </c:pt>
                <c:pt idx="865">
                  <c:v>344.01666666666671</c:v>
                </c:pt>
                <c:pt idx="866">
                  <c:v>344.02499999999969</c:v>
                </c:pt>
                <c:pt idx="867">
                  <c:v>344.03333333333336</c:v>
                </c:pt>
                <c:pt idx="868">
                  <c:v>344.04166666666708</c:v>
                </c:pt>
                <c:pt idx="869">
                  <c:v>344.05</c:v>
                </c:pt>
                <c:pt idx="870">
                  <c:v>344.05833333333402</c:v>
                </c:pt>
                <c:pt idx="871">
                  <c:v>344.06666666666672</c:v>
                </c:pt>
                <c:pt idx="872">
                  <c:v>344.07499999999999</c:v>
                </c:pt>
                <c:pt idx="873">
                  <c:v>344.08333333333331</c:v>
                </c:pt>
                <c:pt idx="874">
                  <c:v>344.0916666666667</c:v>
                </c:pt>
                <c:pt idx="875">
                  <c:v>344.1</c:v>
                </c:pt>
                <c:pt idx="876">
                  <c:v>344.10833333333431</c:v>
                </c:pt>
                <c:pt idx="877">
                  <c:v>344.11666666666702</c:v>
                </c:pt>
                <c:pt idx="878">
                  <c:v>344.125</c:v>
                </c:pt>
                <c:pt idx="879">
                  <c:v>344.13333333333338</c:v>
                </c:pt>
                <c:pt idx="880">
                  <c:v>344.14166666666773</c:v>
                </c:pt>
                <c:pt idx="881">
                  <c:v>344.15000000000032</c:v>
                </c:pt>
                <c:pt idx="882">
                  <c:v>344.15833333333438</c:v>
                </c:pt>
                <c:pt idx="883">
                  <c:v>344.16666666666708</c:v>
                </c:pt>
                <c:pt idx="884">
                  <c:v>344.17500000000001</c:v>
                </c:pt>
                <c:pt idx="885">
                  <c:v>344.18333333333402</c:v>
                </c:pt>
                <c:pt idx="886">
                  <c:v>344.19166666666672</c:v>
                </c:pt>
                <c:pt idx="887">
                  <c:v>344.2</c:v>
                </c:pt>
                <c:pt idx="888">
                  <c:v>344.20833333333331</c:v>
                </c:pt>
                <c:pt idx="889">
                  <c:v>344.2166666666667</c:v>
                </c:pt>
                <c:pt idx="890">
                  <c:v>344.22499999999923</c:v>
                </c:pt>
                <c:pt idx="891">
                  <c:v>344.23333333333335</c:v>
                </c:pt>
                <c:pt idx="892">
                  <c:v>344.24166666666702</c:v>
                </c:pt>
                <c:pt idx="893">
                  <c:v>344.25</c:v>
                </c:pt>
                <c:pt idx="894">
                  <c:v>344.25833333333338</c:v>
                </c:pt>
                <c:pt idx="895">
                  <c:v>344.26666666666671</c:v>
                </c:pt>
                <c:pt idx="896">
                  <c:v>344.27499999999969</c:v>
                </c:pt>
                <c:pt idx="897">
                  <c:v>344.28333333333336</c:v>
                </c:pt>
                <c:pt idx="898">
                  <c:v>344.29166666666674</c:v>
                </c:pt>
                <c:pt idx="899">
                  <c:v>344.3</c:v>
                </c:pt>
                <c:pt idx="900">
                  <c:v>344.30833333333402</c:v>
                </c:pt>
                <c:pt idx="901">
                  <c:v>344.31666666666672</c:v>
                </c:pt>
                <c:pt idx="902">
                  <c:v>344.32499999999999</c:v>
                </c:pt>
                <c:pt idx="903">
                  <c:v>344.33333333333331</c:v>
                </c:pt>
                <c:pt idx="904">
                  <c:v>344.34166666666732</c:v>
                </c:pt>
                <c:pt idx="905">
                  <c:v>344.35</c:v>
                </c:pt>
                <c:pt idx="906">
                  <c:v>344.35833333333431</c:v>
                </c:pt>
                <c:pt idx="907">
                  <c:v>344.36666666666702</c:v>
                </c:pt>
                <c:pt idx="908">
                  <c:v>344.375</c:v>
                </c:pt>
                <c:pt idx="909">
                  <c:v>344.38333333333338</c:v>
                </c:pt>
                <c:pt idx="910">
                  <c:v>344.39166666666671</c:v>
                </c:pt>
                <c:pt idx="911">
                  <c:v>344.4</c:v>
                </c:pt>
                <c:pt idx="912">
                  <c:v>344.40833333333336</c:v>
                </c:pt>
                <c:pt idx="913">
                  <c:v>344.41666666666674</c:v>
                </c:pt>
                <c:pt idx="914">
                  <c:v>344.42499999999899</c:v>
                </c:pt>
                <c:pt idx="915">
                  <c:v>344.43333333333334</c:v>
                </c:pt>
                <c:pt idx="916">
                  <c:v>344.44166666666672</c:v>
                </c:pt>
                <c:pt idx="917">
                  <c:v>344.45</c:v>
                </c:pt>
                <c:pt idx="918">
                  <c:v>344.45833333333331</c:v>
                </c:pt>
                <c:pt idx="919">
                  <c:v>344.4666666666667</c:v>
                </c:pt>
                <c:pt idx="920">
                  <c:v>344.47499999999923</c:v>
                </c:pt>
                <c:pt idx="921">
                  <c:v>344.48333333333335</c:v>
                </c:pt>
                <c:pt idx="922">
                  <c:v>344.49166666666667</c:v>
                </c:pt>
                <c:pt idx="923">
                  <c:v>344.5</c:v>
                </c:pt>
                <c:pt idx="924">
                  <c:v>344.50833333333338</c:v>
                </c:pt>
                <c:pt idx="925">
                  <c:v>344.51666666666671</c:v>
                </c:pt>
                <c:pt idx="926">
                  <c:v>344.52499999999969</c:v>
                </c:pt>
                <c:pt idx="927">
                  <c:v>344.53333333333336</c:v>
                </c:pt>
                <c:pt idx="928">
                  <c:v>344.54166666666708</c:v>
                </c:pt>
                <c:pt idx="929">
                  <c:v>344.55</c:v>
                </c:pt>
                <c:pt idx="930">
                  <c:v>344.55833333333402</c:v>
                </c:pt>
                <c:pt idx="931">
                  <c:v>344.56666666666672</c:v>
                </c:pt>
                <c:pt idx="932">
                  <c:v>344.57499999999999</c:v>
                </c:pt>
                <c:pt idx="933">
                  <c:v>344.58333333333331</c:v>
                </c:pt>
                <c:pt idx="934">
                  <c:v>344.5916666666667</c:v>
                </c:pt>
                <c:pt idx="935">
                  <c:v>344.6</c:v>
                </c:pt>
                <c:pt idx="936">
                  <c:v>344.60833333333431</c:v>
                </c:pt>
                <c:pt idx="937">
                  <c:v>344.61666666666702</c:v>
                </c:pt>
                <c:pt idx="938">
                  <c:v>344.625</c:v>
                </c:pt>
                <c:pt idx="939">
                  <c:v>344.63333333333338</c:v>
                </c:pt>
                <c:pt idx="940">
                  <c:v>344.64166666666773</c:v>
                </c:pt>
                <c:pt idx="941">
                  <c:v>344.65000000000032</c:v>
                </c:pt>
                <c:pt idx="942">
                  <c:v>344.65833333333438</c:v>
                </c:pt>
                <c:pt idx="943">
                  <c:v>344.66666666666708</c:v>
                </c:pt>
                <c:pt idx="944">
                  <c:v>344.67500000000001</c:v>
                </c:pt>
                <c:pt idx="945">
                  <c:v>344.68333333333402</c:v>
                </c:pt>
                <c:pt idx="946">
                  <c:v>344.69166666666672</c:v>
                </c:pt>
                <c:pt idx="947">
                  <c:v>344.7</c:v>
                </c:pt>
                <c:pt idx="948">
                  <c:v>344.70833333333331</c:v>
                </c:pt>
                <c:pt idx="949">
                  <c:v>344.7166666666667</c:v>
                </c:pt>
                <c:pt idx="950">
                  <c:v>344.72499999999923</c:v>
                </c:pt>
                <c:pt idx="951">
                  <c:v>344.73333333333335</c:v>
                </c:pt>
                <c:pt idx="952">
                  <c:v>344.74166666666702</c:v>
                </c:pt>
                <c:pt idx="953">
                  <c:v>344.75</c:v>
                </c:pt>
                <c:pt idx="954">
                  <c:v>344.75833333333338</c:v>
                </c:pt>
                <c:pt idx="955">
                  <c:v>344.76666666666671</c:v>
                </c:pt>
                <c:pt idx="956">
                  <c:v>344.77499999999969</c:v>
                </c:pt>
                <c:pt idx="957">
                  <c:v>344.78333333333336</c:v>
                </c:pt>
                <c:pt idx="958">
                  <c:v>344.79166666666674</c:v>
                </c:pt>
                <c:pt idx="959">
                  <c:v>344.8</c:v>
                </c:pt>
                <c:pt idx="960">
                  <c:v>344.80833333333402</c:v>
                </c:pt>
                <c:pt idx="961">
                  <c:v>344.81666666666672</c:v>
                </c:pt>
                <c:pt idx="962">
                  <c:v>344.82499999999999</c:v>
                </c:pt>
                <c:pt idx="963">
                  <c:v>344.83333333333331</c:v>
                </c:pt>
                <c:pt idx="964">
                  <c:v>344.84166666666732</c:v>
                </c:pt>
                <c:pt idx="965">
                  <c:v>344.85</c:v>
                </c:pt>
                <c:pt idx="966">
                  <c:v>344.85833333333431</c:v>
                </c:pt>
                <c:pt idx="967">
                  <c:v>344.86666666666702</c:v>
                </c:pt>
                <c:pt idx="968">
                  <c:v>344.875</c:v>
                </c:pt>
                <c:pt idx="969">
                  <c:v>344.88333333333338</c:v>
                </c:pt>
                <c:pt idx="970">
                  <c:v>344.89166666666671</c:v>
                </c:pt>
                <c:pt idx="971">
                  <c:v>344.9</c:v>
                </c:pt>
                <c:pt idx="972">
                  <c:v>344.90833333333336</c:v>
                </c:pt>
                <c:pt idx="973">
                  <c:v>344.91666666666674</c:v>
                </c:pt>
                <c:pt idx="974">
                  <c:v>344.92499999999899</c:v>
                </c:pt>
                <c:pt idx="975">
                  <c:v>344.93333333333334</c:v>
                </c:pt>
                <c:pt idx="976">
                  <c:v>344.94166666666672</c:v>
                </c:pt>
                <c:pt idx="977">
                  <c:v>344.95</c:v>
                </c:pt>
                <c:pt idx="978">
                  <c:v>344.95833333333331</c:v>
                </c:pt>
                <c:pt idx="979">
                  <c:v>344.9666666666667</c:v>
                </c:pt>
                <c:pt idx="980">
                  <c:v>344.97499999999923</c:v>
                </c:pt>
                <c:pt idx="981">
                  <c:v>344.98333333333335</c:v>
                </c:pt>
                <c:pt idx="982">
                  <c:v>344.99166666666667</c:v>
                </c:pt>
                <c:pt idx="983">
                  <c:v>345</c:v>
                </c:pt>
                <c:pt idx="984">
                  <c:v>345.00833333333338</c:v>
                </c:pt>
                <c:pt idx="985">
                  <c:v>345.01666666666671</c:v>
                </c:pt>
                <c:pt idx="986">
                  <c:v>345.02499999999969</c:v>
                </c:pt>
                <c:pt idx="987">
                  <c:v>345.03333333333336</c:v>
                </c:pt>
                <c:pt idx="988">
                  <c:v>345.04166666666708</c:v>
                </c:pt>
                <c:pt idx="989">
                  <c:v>345.05</c:v>
                </c:pt>
                <c:pt idx="990">
                  <c:v>345.05833333333402</c:v>
                </c:pt>
                <c:pt idx="991">
                  <c:v>345.06666666666672</c:v>
                </c:pt>
                <c:pt idx="992">
                  <c:v>345.07499999999999</c:v>
                </c:pt>
                <c:pt idx="993">
                  <c:v>345.08333333333331</c:v>
                </c:pt>
                <c:pt idx="994">
                  <c:v>345.0916666666667</c:v>
                </c:pt>
                <c:pt idx="995">
                  <c:v>345.1</c:v>
                </c:pt>
                <c:pt idx="996">
                  <c:v>345.10833333333431</c:v>
                </c:pt>
                <c:pt idx="997">
                  <c:v>345.11666666666702</c:v>
                </c:pt>
                <c:pt idx="998">
                  <c:v>345.125</c:v>
                </c:pt>
                <c:pt idx="999">
                  <c:v>345.13333333333338</c:v>
                </c:pt>
                <c:pt idx="1000">
                  <c:v>345.14166666666773</c:v>
                </c:pt>
                <c:pt idx="1001">
                  <c:v>345.15000000000032</c:v>
                </c:pt>
                <c:pt idx="1002">
                  <c:v>345.15833333333438</c:v>
                </c:pt>
                <c:pt idx="1003">
                  <c:v>345.16666666666708</c:v>
                </c:pt>
                <c:pt idx="1004">
                  <c:v>345.17500000000001</c:v>
                </c:pt>
                <c:pt idx="1005">
                  <c:v>345.18333333333402</c:v>
                </c:pt>
                <c:pt idx="1006">
                  <c:v>345.19166666666672</c:v>
                </c:pt>
                <c:pt idx="1007">
                  <c:v>345.2</c:v>
                </c:pt>
                <c:pt idx="1008">
                  <c:v>345.20833333333331</c:v>
                </c:pt>
                <c:pt idx="1009">
                  <c:v>345.2166666666667</c:v>
                </c:pt>
                <c:pt idx="1010">
                  <c:v>345.22499999999923</c:v>
                </c:pt>
                <c:pt idx="1011">
                  <c:v>345.23333333333335</c:v>
                </c:pt>
                <c:pt idx="1012">
                  <c:v>345.24166666666702</c:v>
                </c:pt>
                <c:pt idx="1013">
                  <c:v>345.25</c:v>
                </c:pt>
                <c:pt idx="1014">
                  <c:v>345.25833333333338</c:v>
                </c:pt>
                <c:pt idx="1015">
                  <c:v>345.26666666666671</c:v>
                </c:pt>
                <c:pt idx="1016">
                  <c:v>345.27499999999969</c:v>
                </c:pt>
                <c:pt idx="1017">
                  <c:v>345.28333333333336</c:v>
                </c:pt>
                <c:pt idx="1018">
                  <c:v>345.29166666666674</c:v>
                </c:pt>
                <c:pt idx="1019">
                  <c:v>345.3</c:v>
                </c:pt>
                <c:pt idx="1020">
                  <c:v>345.30833333333402</c:v>
                </c:pt>
                <c:pt idx="1021">
                  <c:v>345.31666666666672</c:v>
                </c:pt>
                <c:pt idx="1022">
                  <c:v>345.32499999999999</c:v>
                </c:pt>
                <c:pt idx="1023">
                  <c:v>345.33333333333331</c:v>
                </c:pt>
                <c:pt idx="1024">
                  <c:v>345.34166666666732</c:v>
                </c:pt>
                <c:pt idx="1025">
                  <c:v>345.35</c:v>
                </c:pt>
                <c:pt idx="1026">
                  <c:v>345.35833333333431</c:v>
                </c:pt>
                <c:pt idx="1027">
                  <c:v>345.36666666666702</c:v>
                </c:pt>
                <c:pt idx="1028">
                  <c:v>345.375</c:v>
                </c:pt>
                <c:pt idx="1029">
                  <c:v>345.38333333333338</c:v>
                </c:pt>
                <c:pt idx="1030">
                  <c:v>345.39166666666671</c:v>
                </c:pt>
                <c:pt idx="1031">
                  <c:v>345.4</c:v>
                </c:pt>
                <c:pt idx="1032">
                  <c:v>345.40833333333336</c:v>
                </c:pt>
                <c:pt idx="1033">
                  <c:v>345.41666666666674</c:v>
                </c:pt>
                <c:pt idx="1034">
                  <c:v>345.42499999999899</c:v>
                </c:pt>
                <c:pt idx="1035">
                  <c:v>345.43333333333334</c:v>
                </c:pt>
                <c:pt idx="1036">
                  <c:v>345.44166666666672</c:v>
                </c:pt>
                <c:pt idx="1037">
                  <c:v>345.45</c:v>
                </c:pt>
                <c:pt idx="1038">
                  <c:v>345.45833333333331</c:v>
                </c:pt>
                <c:pt idx="1039">
                  <c:v>345.4666666666667</c:v>
                </c:pt>
                <c:pt idx="1040">
                  <c:v>345.47499999999923</c:v>
                </c:pt>
                <c:pt idx="1041">
                  <c:v>345.48333333333335</c:v>
                </c:pt>
                <c:pt idx="1042">
                  <c:v>345.49166666666667</c:v>
                </c:pt>
                <c:pt idx="1043">
                  <c:v>345.5</c:v>
                </c:pt>
                <c:pt idx="1044">
                  <c:v>345.50833333333338</c:v>
                </c:pt>
                <c:pt idx="1045">
                  <c:v>345.51666666666671</c:v>
                </c:pt>
                <c:pt idx="1046">
                  <c:v>345.52499999999969</c:v>
                </c:pt>
                <c:pt idx="1047">
                  <c:v>345.53333333333336</c:v>
                </c:pt>
                <c:pt idx="1048">
                  <c:v>345.54166666666708</c:v>
                </c:pt>
                <c:pt idx="1049">
                  <c:v>345.55</c:v>
                </c:pt>
                <c:pt idx="1050">
                  <c:v>345.55833333333402</c:v>
                </c:pt>
                <c:pt idx="1051">
                  <c:v>345.56666666666672</c:v>
                </c:pt>
                <c:pt idx="1052">
                  <c:v>345.57499999999999</c:v>
                </c:pt>
                <c:pt idx="1053">
                  <c:v>345.58333333333331</c:v>
                </c:pt>
                <c:pt idx="1054">
                  <c:v>345.5916666666667</c:v>
                </c:pt>
                <c:pt idx="1055">
                  <c:v>345.6</c:v>
                </c:pt>
                <c:pt idx="1056">
                  <c:v>345.60833333333431</c:v>
                </c:pt>
                <c:pt idx="1057">
                  <c:v>345.61666666666702</c:v>
                </c:pt>
                <c:pt idx="1058">
                  <c:v>345.625</c:v>
                </c:pt>
                <c:pt idx="1059">
                  <c:v>345.63333333333338</c:v>
                </c:pt>
                <c:pt idx="1060">
                  <c:v>345.64166666666773</c:v>
                </c:pt>
                <c:pt idx="1061">
                  <c:v>345.65000000000032</c:v>
                </c:pt>
                <c:pt idx="1062">
                  <c:v>345.65833333333438</c:v>
                </c:pt>
                <c:pt idx="1063">
                  <c:v>345.66666666666708</c:v>
                </c:pt>
                <c:pt idx="1064">
                  <c:v>345.67500000000001</c:v>
                </c:pt>
                <c:pt idx="1065">
                  <c:v>345.68333333333402</c:v>
                </c:pt>
                <c:pt idx="1066">
                  <c:v>345.69166666666672</c:v>
                </c:pt>
                <c:pt idx="1067">
                  <c:v>345.7</c:v>
                </c:pt>
                <c:pt idx="1068">
                  <c:v>345.70833333333331</c:v>
                </c:pt>
                <c:pt idx="1069">
                  <c:v>345.7166666666667</c:v>
                </c:pt>
                <c:pt idx="1070">
                  <c:v>345.72499999999923</c:v>
                </c:pt>
                <c:pt idx="1071">
                  <c:v>345.73333333333335</c:v>
                </c:pt>
                <c:pt idx="1072">
                  <c:v>345.74166666666702</c:v>
                </c:pt>
                <c:pt idx="1073">
                  <c:v>345.75</c:v>
                </c:pt>
                <c:pt idx="1074">
                  <c:v>345.75833333333338</c:v>
                </c:pt>
                <c:pt idx="1075">
                  <c:v>345.76666666666671</c:v>
                </c:pt>
                <c:pt idx="1076">
                  <c:v>345.77499999999969</c:v>
                </c:pt>
                <c:pt idx="1077">
                  <c:v>345.78333333333336</c:v>
                </c:pt>
                <c:pt idx="1078">
                  <c:v>345.79166666666674</c:v>
                </c:pt>
                <c:pt idx="1079">
                  <c:v>345.8</c:v>
                </c:pt>
                <c:pt idx="1080">
                  <c:v>345.80833333333402</c:v>
                </c:pt>
                <c:pt idx="1081">
                  <c:v>345.81666666666672</c:v>
                </c:pt>
                <c:pt idx="1082">
                  <c:v>345.82499999999999</c:v>
                </c:pt>
                <c:pt idx="1083">
                  <c:v>345.83333333333331</c:v>
                </c:pt>
                <c:pt idx="1084">
                  <c:v>345.84166666666732</c:v>
                </c:pt>
                <c:pt idx="1085">
                  <c:v>345.85</c:v>
                </c:pt>
                <c:pt idx="1086">
                  <c:v>345.85833333333431</c:v>
                </c:pt>
                <c:pt idx="1087">
                  <c:v>345.86666666666702</c:v>
                </c:pt>
                <c:pt idx="1088">
                  <c:v>345.875</c:v>
                </c:pt>
                <c:pt idx="1089">
                  <c:v>345.88333333333338</c:v>
                </c:pt>
                <c:pt idx="1090">
                  <c:v>345.89166666666671</c:v>
                </c:pt>
                <c:pt idx="1091">
                  <c:v>345.9</c:v>
                </c:pt>
                <c:pt idx="1092">
                  <c:v>345.90833333333336</c:v>
                </c:pt>
                <c:pt idx="1093">
                  <c:v>345.91666666666674</c:v>
                </c:pt>
                <c:pt idx="1094">
                  <c:v>345.92499999999899</c:v>
                </c:pt>
                <c:pt idx="1095">
                  <c:v>345.93333333333334</c:v>
                </c:pt>
                <c:pt idx="1096">
                  <c:v>345.94166666666672</c:v>
                </c:pt>
                <c:pt idx="1097">
                  <c:v>345.95</c:v>
                </c:pt>
                <c:pt idx="1098">
                  <c:v>345.95833333333331</c:v>
                </c:pt>
                <c:pt idx="1099">
                  <c:v>345.9666666666667</c:v>
                </c:pt>
                <c:pt idx="1100">
                  <c:v>345.97499999999923</c:v>
                </c:pt>
                <c:pt idx="1101">
                  <c:v>345.98333333333335</c:v>
                </c:pt>
                <c:pt idx="1102">
                  <c:v>345.99166666666667</c:v>
                </c:pt>
                <c:pt idx="1103">
                  <c:v>346</c:v>
                </c:pt>
                <c:pt idx="1104">
                  <c:v>346.00833333333338</c:v>
                </c:pt>
                <c:pt idx="1105">
                  <c:v>346.01666666666671</c:v>
                </c:pt>
                <c:pt idx="1106">
                  <c:v>346.02499999999969</c:v>
                </c:pt>
                <c:pt idx="1107">
                  <c:v>346.03333333333336</c:v>
                </c:pt>
                <c:pt idx="1108">
                  <c:v>346.04166666666708</c:v>
                </c:pt>
                <c:pt idx="1109">
                  <c:v>346.05</c:v>
                </c:pt>
                <c:pt idx="1110">
                  <c:v>346.05833333333402</c:v>
                </c:pt>
                <c:pt idx="1111">
                  <c:v>346.06666666666672</c:v>
                </c:pt>
                <c:pt idx="1112">
                  <c:v>346.07499999999999</c:v>
                </c:pt>
                <c:pt idx="1113">
                  <c:v>346.08333333333331</c:v>
                </c:pt>
                <c:pt idx="1114">
                  <c:v>346.0916666666667</c:v>
                </c:pt>
                <c:pt idx="1115">
                  <c:v>346.1</c:v>
                </c:pt>
                <c:pt idx="1116">
                  <c:v>346.10833333333431</c:v>
                </c:pt>
                <c:pt idx="1117">
                  <c:v>346.11666666666702</c:v>
                </c:pt>
                <c:pt idx="1118">
                  <c:v>346.125</c:v>
                </c:pt>
                <c:pt idx="1119">
                  <c:v>346.13333333333338</c:v>
                </c:pt>
                <c:pt idx="1120">
                  <c:v>346.14166666666773</c:v>
                </c:pt>
                <c:pt idx="1121">
                  <c:v>346.15000000000032</c:v>
                </c:pt>
                <c:pt idx="1122">
                  <c:v>346.15833333333438</c:v>
                </c:pt>
                <c:pt idx="1123">
                  <c:v>346.16666666666708</c:v>
                </c:pt>
                <c:pt idx="1124">
                  <c:v>346.17500000000001</c:v>
                </c:pt>
                <c:pt idx="1125">
                  <c:v>346.18333333333402</c:v>
                </c:pt>
                <c:pt idx="1126">
                  <c:v>346.19166666666672</c:v>
                </c:pt>
                <c:pt idx="1127">
                  <c:v>346.2</c:v>
                </c:pt>
                <c:pt idx="1128">
                  <c:v>346.20833333333331</c:v>
                </c:pt>
                <c:pt idx="1129">
                  <c:v>346.2166666666667</c:v>
                </c:pt>
                <c:pt idx="1130">
                  <c:v>346.22499999999923</c:v>
                </c:pt>
                <c:pt idx="1131">
                  <c:v>346.23333333333335</c:v>
                </c:pt>
                <c:pt idx="1132">
                  <c:v>346.24166666666702</c:v>
                </c:pt>
                <c:pt idx="1133">
                  <c:v>346.25</c:v>
                </c:pt>
                <c:pt idx="1134">
                  <c:v>346.25833333333338</c:v>
                </c:pt>
                <c:pt idx="1135">
                  <c:v>346.26666666666671</c:v>
                </c:pt>
                <c:pt idx="1136">
                  <c:v>346.27499999999969</c:v>
                </c:pt>
                <c:pt idx="1137">
                  <c:v>346.28333333333336</c:v>
                </c:pt>
                <c:pt idx="1138">
                  <c:v>346.29166666666674</c:v>
                </c:pt>
                <c:pt idx="1139">
                  <c:v>346.3</c:v>
                </c:pt>
                <c:pt idx="1140">
                  <c:v>346.30833333333402</c:v>
                </c:pt>
                <c:pt idx="1141">
                  <c:v>346.31666666666672</c:v>
                </c:pt>
                <c:pt idx="1142">
                  <c:v>346.32499999999999</c:v>
                </c:pt>
                <c:pt idx="1143">
                  <c:v>346.33333333333331</c:v>
                </c:pt>
                <c:pt idx="1144">
                  <c:v>346.34166666666732</c:v>
                </c:pt>
                <c:pt idx="1145">
                  <c:v>346.35</c:v>
                </c:pt>
                <c:pt idx="1146">
                  <c:v>346.35833333333431</c:v>
                </c:pt>
                <c:pt idx="1147">
                  <c:v>346.36666666666702</c:v>
                </c:pt>
                <c:pt idx="1148">
                  <c:v>346.375</c:v>
                </c:pt>
                <c:pt idx="1149">
                  <c:v>346.38333333333338</c:v>
                </c:pt>
                <c:pt idx="1150">
                  <c:v>346.39166666666671</c:v>
                </c:pt>
                <c:pt idx="1151">
                  <c:v>346.4</c:v>
                </c:pt>
                <c:pt idx="1152">
                  <c:v>346.40833333333336</c:v>
                </c:pt>
                <c:pt idx="1153">
                  <c:v>346.41666666666674</c:v>
                </c:pt>
                <c:pt idx="1154">
                  <c:v>346.42499999999899</c:v>
                </c:pt>
                <c:pt idx="1155">
                  <c:v>346.43333333333334</c:v>
                </c:pt>
                <c:pt idx="1156">
                  <c:v>346.44166666666672</c:v>
                </c:pt>
                <c:pt idx="1157">
                  <c:v>346.45</c:v>
                </c:pt>
                <c:pt idx="1158">
                  <c:v>346.45833333333331</c:v>
                </c:pt>
                <c:pt idx="1159">
                  <c:v>346.4666666666667</c:v>
                </c:pt>
                <c:pt idx="1160">
                  <c:v>346.47499999999923</c:v>
                </c:pt>
                <c:pt idx="1161">
                  <c:v>346.48333333333335</c:v>
                </c:pt>
                <c:pt idx="1162">
                  <c:v>346.49166666666667</c:v>
                </c:pt>
                <c:pt idx="1163">
                  <c:v>346.5</c:v>
                </c:pt>
                <c:pt idx="1164">
                  <c:v>346.50833333333338</c:v>
                </c:pt>
                <c:pt idx="1165">
                  <c:v>346.51666666666671</c:v>
                </c:pt>
                <c:pt idx="1166">
                  <c:v>346.52499999999969</c:v>
                </c:pt>
                <c:pt idx="1167">
                  <c:v>346.53333333333336</c:v>
                </c:pt>
                <c:pt idx="1168">
                  <c:v>346.54166666666708</c:v>
                </c:pt>
                <c:pt idx="1169">
                  <c:v>346.55</c:v>
                </c:pt>
                <c:pt idx="1170">
                  <c:v>346.55833333333402</c:v>
                </c:pt>
                <c:pt idx="1171">
                  <c:v>346.56666666666672</c:v>
                </c:pt>
                <c:pt idx="1172">
                  <c:v>346.57499999999999</c:v>
                </c:pt>
                <c:pt idx="1173">
                  <c:v>346.58333333333331</c:v>
                </c:pt>
                <c:pt idx="1174">
                  <c:v>346.5916666666667</c:v>
                </c:pt>
                <c:pt idx="1175">
                  <c:v>346.6</c:v>
                </c:pt>
                <c:pt idx="1176">
                  <c:v>346.60833333333431</c:v>
                </c:pt>
                <c:pt idx="1177">
                  <c:v>346.61666666666702</c:v>
                </c:pt>
                <c:pt idx="1178">
                  <c:v>346.625</c:v>
                </c:pt>
                <c:pt idx="1179">
                  <c:v>346.63333333333338</c:v>
                </c:pt>
                <c:pt idx="1180">
                  <c:v>346.64166666666773</c:v>
                </c:pt>
                <c:pt idx="1181">
                  <c:v>346.65000000000032</c:v>
                </c:pt>
                <c:pt idx="1182">
                  <c:v>346.65833333333438</c:v>
                </c:pt>
                <c:pt idx="1183">
                  <c:v>346.66666666666708</c:v>
                </c:pt>
                <c:pt idx="1184">
                  <c:v>346.67500000000001</c:v>
                </c:pt>
                <c:pt idx="1185">
                  <c:v>346.68333333333402</c:v>
                </c:pt>
                <c:pt idx="1186">
                  <c:v>346.69166666666672</c:v>
                </c:pt>
                <c:pt idx="1187">
                  <c:v>346.7</c:v>
                </c:pt>
                <c:pt idx="1188">
                  <c:v>346.70833333333331</c:v>
                </c:pt>
                <c:pt idx="1189">
                  <c:v>346.7166666666667</c:v>
                </c:pt>
                <c:pt idx="1190">
                  <c:v>346.72499999999923</c:v>
                </c:pt>
                <c:pt idx="1191">
                  <c:v>346.73333333333335</c:v>
                </c:pt>
                <c:pt idx="1192">
                  <c:v>346.74166666666702</c:v>
                </c:pt>
                <c:pt idx="1193">
                  <c:v>346.75</c:v>
                </c:pt>
                <c:pt idx="1194">
                  <c:v>346.75833333333338</c:v>
                </c:pt>
                <c:pt idx="1195">
                  <c:v>346.76666666666671</c:v>
                </c:pt>
                <c:pt idx="1196">
                  <c:v>346.77499999999969</c:v>
                </c:pt>
                <c:pt idx="1197">
                  <c:v>346.78333333333336</c:v>
                </c:pt>
                <c:pt idx="1198">
                  <c:v>346.79166666666674</c:v>
                </c:pt>
                <c:pt idx="1199">
                  <c:v>346.8</c:v>
                </c:pt>
                <c:pt idx="1200">
                  <c:v>346.80833333333402</c:v>
                </c:pt>
                <c:pt idx="1201">
                  <c:v>346.81666666666672</c:v>
                </c:pt>
                <c:pt idx="1202">
                  <c:v>346.82499999999999</c:v>
                </c:pt>
                <c:pt idx="1203">
                  <c:v>346.83333333333331</c:v>
                </c:pt>
                <c:pt idx="1204">
                  <c:v>346.84166666666732</c:v>
                </c:pt>
                <c:pt idx="1205">
                  <c:v>346.85</c:v>
                </c:pt>
                <c:pt idx="1206">
                  <c:v>346.85833333333431</c:v>
                </c:pt>
                <c:pt idx="1207">
                  <c:v>346.86666666666702</c:v>
                </c:pt>
                <c:pt idx="1208">
                  <c:v>346.875</c:v>
                </c:pt>
                <c:pt idx="1209">
                  <c:v>346.88333333333338</c:v>
                </c:pt>
                <c:pt idx="1210">
                  <c:v>346.89166666666671</c:v>
                </c:pt>
                <c:pt idx="1211">
                  <c:v>346.9</c:v>
                </c:pt>
                <c:pt idx="1212">
                  <c:v>346.90833333333336</c:v>
                </c:pt>
                <c:pt idx="1213">
                  <c:v>346.91666666666674</c:v>
                </c:pt>
                <c:pt idx="1214">
                  <c:v>346.92499999999899</c:v>
                </c:pt>
                <c:pt idx="1215">
                  <c:v>346.93333333333334</c:v>
                </c:pt>
                <c:pt idx="1216">
                  <c:v>346.94166666666672</c:v>
                </c:pt>
                <c:pt idx="1217">
                  <c:v>346.95</c:v>
                </c:pt>
                <c:pt idx="1218">
                  <c:v>346.95833333333331</c:v>
                </c:pt>
                <c:pt idx="1219">
                  <c:v>346.9666666666667</c:v>
                </c:pt>
                <c:pt idx="1220">
                  <c:v>346.97499999999923</c:v>
                </c:pt>
                <c:pt idx="1221">
                  <c:v>346.98333333333335</c:v>
                </c:pt>
                <c:pt idx="1222">
                  <c:v>346.99166666666667</c:v>
                </c:pt>
                <c:pt idx="1223">
                  <c:v>347</c:v>
                </c:pt>
                <c:pt idx="1224">
                  <c:v>347.00833333333338</c:v>
                </c:pt>
                <c:pt idx="1225">
                  <c:v>347.01666666666671</c:v>
                </c:pt>
                <c:pt idx="1226">
                  <c:v>347.02499999999969</c:v>
                </c:pt>
                <c:pt idx="1227">
                  <c:v>347.03333333333336</c:v>
                </c:pt>
                <c:pt idx="1228">
                  <c:v>347.04166666666708</c:v>
                </c:pt>
                <c:pt idx="1229">
                  <c:v>347.05</c:v>
                </c:pt>
                <c:pt idx="1230">
                  <c:v>347.05833333333402</c:v>
                </c:pt>
                <c:pt idx="1231">
                  <c:v>347.06666666666672</c:v>
                </c:pt>
                <c:pt idx="1232">
                  <c:v>347.07499999999999</c:v>
                </c:pt>
                <c:pt idx="1233">
                  <c:v>347.08333333333331</c:v>
                </c:pt>
                <c:pt idx="1234">
                  <c:v>347.0916666666667</c:v>
                </c:pt>
                <c:pt idx="1235">
                  <c:v>347.1</c:v>
                </c:pt>
                <c:pt idx="1236">
                  <c:v>347.10833333333431</c:v>
                </c:pt>
                <c:pt idx="1237">
                  <c:v>347.11666666666702</c:v>
                </c:pt>
                <c:pt idx="1238">
                  <c:v>347.125</c:v>
                </c:pt>
                <c:pt idx="1239">
                  <c:v>347.13333333333338</c:v>
                </c:pt>
                <c:pt idx="1240">
                  <c:v>347.14166666666773</c:v>
                </c:pt>
                <c:pt idx="1241">
                  <c:v>347.15000000000032</c:v>
                </c:pt>
                <c:pt idx="1242">
                  <c:v>347.15833333333438</c:v>
                </c:pt>
                <c:pt idx="1243">
                  <c:v>347.16666666666708</c:v>
                </c:pt>
                <c:pt idx="1244">
                  <c:v>347.17500000000001</c:v>
                </c:pt>
                <c:pt idx="1245">
                  <c:v>347.18333333333402</c:v>
                </c:pt>
                <c:pt idx="1246">
                  <c:v>347.19166666666672</c:v>
                </c:pt>
                <c:pt idx="1247">
                  <c:v>347.2</c:v>
                </c:pt>
                <c:pt idx="1248">
                  <c:v>347.20833333333331</c:v>
                </c:pt>
                <c:pt idx="1249">
                  <c:v>347.2166666666667</c:v>
                </c:pt>
                <c:pt idx="1250">
                  <c:v>347.22499999999923</c:v>
                </c:pt>
                <c:pt idx="1251">
                  <c:v>347.23333333333335</c:v>
                </c:pt>
                <c:pt idx="1252">
                  <c:v>347.24166666666702</c:v>
                </c:pt>
                <c:pt idx="1253">
                  <c:v>347.25</c:v>
                </c:pt>
                <c:pt idx="1254">
                  <c:v>347.25833333333338</c:v>
                </c:pt>
                <c:pt idx="1255">
                  <c:v>347.26666666666671</c:v>
                </c:pt>
                <c:pt idx="1256">
                  <c:v>347.27499999999969</c:v>
                </c:pt>
                <c:pt idx="1257">
                  <c:v>347.28333333333336</c:v>
                </c:pt>
                <c:pt idx="1258">
                  <c:v>347.29166666666674</c:v>
                </c:pt>
                <c:pt idx="1259">
                  <c:v>347.3</c:v>
                </c:pt>
                <c:pt idx="1260">
                  <c:v>347.30833333333402</c:v>
                </c:pt>
                <c:pt idx="1261">
                  <c:v>347.31666666666672</c:v>
                </c:pt>
                <c:pt idx="1262">
                  <c:v>347.32499999999999</c:v>
                </c:pt>
                <c:pt idx="1263">
                  <c:v>347.33333333333331</c:v>
                </c:pt>
                <c:pt idx="1264">
                  <c:v>347.34166666666732</c:v>
                </c:pt>
                <c:pt idx="1265">
                  <c:v>347.35</c:v>
                </c:pt>
                <c:pt idx="1266">
                  <c:v>347.35833333333431</c:v>
                </c:pt>
                <c:pt idx="1267">
                  <c:v>347.36666666666702</c:v>
                </c:pt>
                <c:pt idx="1268">
                  <c:v>347.375</c:v>
                </c:pt>
                <c:pt idx="1269">
                  <c:v>347.38333333333338</c:v>
                </c:pt>
                <c:pt idx="1270">
                  <c:v>347.39166666666671</c:v>
                </c:pt>
                <c:pt idx="1271">
                  <c:v>347.4</c:v>
                </c:pt>
                <c:pt idx="1272">
                  <c:v>347.40833333333336</c:v>
                </c:pt>
                <c:pt idx="1273">
                  <c:v>347.41666666666674</c:v>
                </c:pt>
                <c:pt idx="1274">
                  <c:v>347.42499999999899</c:v>
                </c:pt>
                <c:pt idx="1275">
                  <c:v>347.43333333333334</c:v>
                </c:pt>
                <c:pt idx="1276">
                  <c:v>347.44166666666672</c:v>
                </c:pt>
                <c:pt idx="1277">
                  <c:v>347.45</c:v>
                </c:pt>
                <c:pt idx="1278">
                  <c:v>347.45833333333331</c:v>
                </c:pt>
                <c:pt idx="1279">
                  <c:v>347.4666666666667</c:v>
                </c:pt>
                <c:pt idx="1280">
                  <c:v>347.47499999999923</c:v>
                </c:pt>
                <c:pt idx="1281">
                  <c:v>347.48333333333335</c:v>
                </c:pt>
                <c:pt idx="1282">
                  <c:v>347.49166666666667</c:v>
                </c:pt>
                <c:pt idx="1283">
                  <c:v>347.5</c:v>
                </c:pt>
                <c:pt idx="1284">
                  <c:v>347.50833333333338</c:v>
                </c:pt>
                <c:pt idx="1285">
                  <c:v>347.51666666666671</c:v>
                </c:pt>
                <c:pt idx="1286">
                  <c:v>347.52499999999969</c:v>
                </c:pt>
                <c:pt idx="1287">
                  <c:v>347.53333333333336</c:v>
                </c:pt>
                <c:pt idx="1288">
                  <c:v>347.54166666666708</c:v>
                </c:pt>
                <c:pt idx="1289">
                  <c:v>347.55</c:v>
                </c:pt>
                <c:pt idx="1290">
                  <c:v>347.55833333333402</c:v>
                </c:pt>
                <c:pt idx="1291">
                  <c:v>347.56666666666672</c:v>
                </c:pt>
                <c:pt idx="1292">
                  <c:v>347.57499999999999</c:v>
                </c:pt>
                <c:pt idx="1293">
                  <c:v>347.58333333333331</c:v>
                </c:pt>
                <c:pt idx="1294">
                  <c:v>347.5916666666667</c:v>
                </c:pt>
                <c:pt idx="1295">
                  <c:v>347.6</c:v>
                </c:pt>
                <c:pt idx="1296">
                  <c:v>347.60833333333431</c:v>
                </c:pt>
                <c:pt idx="1297">
                  <c:v>347.61666666666702</c:v>
                </c:pt>
                <c:pt idx="1298">
                  <c:v>347.625</c:v>
                </c:pt>
                <c:pt idx="1299">
                  <c:v>347.63333333333338</c:v>
                </c:pt>
                <c:pt idx="1300">
                  <c:v>347.64166666666773</c:v>
                </c:pt>
                <c:pt idx="1301">
                  <c:v>347.65000000000032</c:v>
                </c:pt>
                <c:pt idx="1302">
                  <c:v>347.65833333333438</c:v>
                </c:pt>
                <c:pt idx="1303">
                  <c:v>347.66666666666708</c:v>
                </c:pt>
                <c:pt idx="1304">
                  <c:v>347.67500000000001</c:v>
                </c:pt>
                <c:pt idx="1305">
                  <c:v>347.68333333333402</c:v>
                </c:pt>
                <c:pt idx="1306">
                  <c:v>347.69166666666672</c:v>
                </c:pt>
                <c:pt idx="1307">
                  <c:v>347.7</c:v>
                </c:pt>
                <c:pt idx="1308">
                  <c:v>347.70833333333331</c:v>
                </c:pt>
                <c:pt idx="1309">
                  <c:v>347.7166666666667</c:v>
                </c:pt>
                <c:pt idx="1310">
                  <c:v>347.72499999999923</c:v>
                </c:pt>
                <c:pt idx="1311">
                  <c:v>347.73333333333335</c:v>
                </c:pt>
                <c:pt idx="1312">
                  <c:v>347.74166666666702</c:v>
                </c:pt>
                <c:pt idx="1313">
                  <c:v>347.75</c:v>
                </c:pt>
                <c:pt idx="1314">
                  <c:v>347.75833333333338</c:v>
                </c:pt>
                <c:pt idx="1315">
                  <c:v>347.76666666666671</c:v>
                </c:pt>
                <c:pt idx="1316">
                  <c:v>347.77499999999969</c:v>
                </c:pt>
                <c:pt idx="1317">
                  <c:v>347.78333333333336</c:v>
                </c:pt>
                <c:pt idx="1318">
                  <c:v>347.79166666666674</c:v>
                </c:pt>
                <c:pt idx="1319">
                  <c:v>347.8</c:v>
                </c:pt>
                <c:pt idx="1320">
                  <c:v>347.80833333333402</c:v>
                </c:pt>
                <c:pt idx="1321">
                  <c:v>347.81666666666672</c:v>
                </c:pt>
                <c:pt idx="1322">
                  <c:v>347.82499999999999</c:v>
                </c:pt>
                <c:pt idx="1323">
                  <c:v>347.83333333333331</c:v>
                </c:pt>
                <c:pt idx="1324">
                  <c:v>347.84166666666732</c:v>
                </c:pt>
                <c:pt idx="1325">
                  <c:v>347.85</c:v>
                </c:pt>
                <c:pt idx="1326">
                  <c:v>347.85833333333431</c:v>
                </c:pt>
                <c:pt idx="1327">
                  <c:v>347.86666666666702</c:v>
                </c:pt>
                <c:pt idx="1328">
                  <c:v>347.875</c:v>
                </c:pt>
                <c:pt idx="1329">
                  <c:v>347.88333333333338</c:v>
                </c:pt>
                <c:pt idx="1330">
                  <c:v>347.89166666666671</c:v>
                </c:pt>
                <c:pt idx="1331">
                  <c:v>347.9</c:v>
                </c:pt>
                <c:pt idx="1332">
                  <c:v>347.90833333333336</c:v>
                </c:pt>
                <c:pt idx="1333">
                  <c:v>347.91666666666674</c:v>
                </c:pt>
                <c:pt idx="1334">
                  <c:v>347.92499999999899</c:v>
                </c:pt>
                <c:pt idx="1335">
                  <c:v>347.93333333333334</c:v>
                </c:pt>
                <c:pt idx="1336">
                  <c:v>347.94166666666672</c:v>
                </c:pt>
                <c:pt idx="1337">
                  <c:v>347.95</c:v>
                </c:pt>
                <c:pt idx="1338">
                  <c:v>347.95833333333331</c:v>
                </c:pt>
                <c:pt idx="1339">
                  <c:v>347.9666666666667</c:v>
                </c:pt>
                <c:pt idx="1340">
                  <c:v>347.97499999999923</c:v>
                </c:pt>
                <c:pt idx="1341">
                  <c:v>347.98333333333335</c:v>
                </c:pt>
                <c:pt idx="1342">
                  <c:v>347.99166666666667</c:v>
                </c:pt>
                <c:pt idx="1343">
                  <c:v>348</c:v>
                </c:pt>
                <c:pt idx="1344">
                  <c:v>348.00833333333338</c:v>
                </c:pt>
                <c:pt idx="1345">
                  <c:v>348.01666666666671</c:v>
                </c:pt>
                <c:pt idx="1346">
                  <c:v>348.02499999999969</c:v>
                </c:pt>
                <c:pt idx="1347">
                  <c:v>348.03333333333336</c:v>
                </c:pt>
                <c:pt idx="1348">
                  <c:v>348.04166666666708</c:v>
                </c:pt>
                <c:pt idx="1349">
                  <c:v>348.05</c:v>
                </c:pt>
                <c:pt idx="1350">
                  <c:v>348.05833333333402</c:v>
                </c:pt>
                <c:pt idx="1351">
                  <c:v>348.06666666666672</c:v>
                </c:pt>
                <c:pt idx="1352">
                  <c:v>348.07499999999999</c:v>
                </c:pt>
                <c:pt idx="1353">
                  <c:v>348.08333333333331</c:v>
                </c:pt>
                <c:pt idx="1354">
                  <c:v>348.0916666666667</c:v>
                </c:pt>
                <c:pt idx="1355">
                  <c:v>348.1</c:v>
                </c:pt>
                <c:pt idx="1356">
                  <c:v>348.10833333333431</c:v>
                </c:pt>
                <c:pt idx="1357">
                  <c:v>348.11666666666702</c:v>
                </c:pt>
                <c:pt idx="1358">
                  <c:v>348.125</c:v>
                </c:pt>
                <c:pt idx="1359">
                  <c:v>348.13333333333338</c:v>
                </c:pt>
                <c:pt idx="1360">
                  <c:v>348.14166666666773</c:v>
                </c:pt>
                <c:pt idx="1361">
                  <c:v>348.15000000000032</c:v>
                </c:pt>
                <c:pt idx="1362">
                  <c:v>348.15833333333438</c:v>
                </c:pt>
                <c:pt idx="1363">
                  <c:v>348.16666666666708</c:v>
                </c:pt>
                <c:pt idx="1364">
                  <c:v>348.17500000000001</c:v>
                </c:pt>
                <c:pt idx="1365">
                  <c:v>348.18333333333402</c:v>
                </c:pt>
                <c:pt idx="1366">
                  <c:v>348.19166666666672</c:v>
                </c:pt>
                <c:pt idx="1367">
                  <c:v>348.2</c:v>
                </c:pt>
                <c:pt idx="1368">
                  <c:v>348.20833333333331</c:v>
                </c:pt>
                <c:pt idx="1369">
                  <c:v>348.2166666666667</c:v>
                </c:pt>
                <c:pt idx="1370">
                  <c:v>348.22499999999923</c:v>
                </c:pt>
                <c:pt idx="1371">
                  <c:v>348.23333333333335</c:v>
                </c:pt>
                <c:pt idx="1372">
                  <c:v>348.24166666666702</c:v>
                </c:pt>
                <c:pt idx="1373">
                  <c:v>348.25</c:v>
                </c:pt>
                <c:pt idx="1374">
                  <c:v>348.25833333333338</c:v>
                </c:pt>
                <c:pt idx="1375">
                  <c:v>348.26666666666671</c:v>
                </c:pt>
                <c:pt idx="1376">
                  <c:v>348.27499999999969</c:v>
                </c:pt>
                <c:pt idx="1377">
                  <c:v>348.28333333333336</c:v>
                </c:pt>
                <c:pt idx="1378">
                  <c:v>348.29166666666674</c:v>
                </c:pt>
                <c:pt idx="1379">
                  <c:v>348.3</c:v>
                </c:pt>
                <c:pt idx="1380">
                  <c:v>348.30833333333402</c:v>
                </c:pt>
                <c:pt idx="1381">
                  <c:v>348.31666666666672</c:v>
                </c:pt>
                <c:pt idx="1382">
                  <c:v>348.32499999999999</c:v>
                </c:pt>
                <c:pt idx="1383">
                  <c:v>348.33333333333331</c:v>
                </c:pt>
                <c:pt idx="1384">
                  <c:v>348.34166666666732</c:v>
                </c:pt>
                <c:pt idx="1385">
                  <c:v>348.35</c:v>
                </c:pt>
                <c:pt idx="1386">
                  <c:v>348.35833333333431</c:v>
                </c:pt>
                <c:pt idx="1387">
                  <c:v>348.36666666666702</c:v>
                </c:pt>
                <c:pt idx="1388">
                  <c:v>348.375</c:v>
                </c:pt>
                <c:pt idx="1389">
                  <c:v>348.38333333333338</c:v>
                </c:pt>
                <c:pt idx="1390">
                  <c:v>348.39166666666671</c:v>
                </c:pt>
                <c:pt idx="1391">
                  <c:v>348.4</c:v>
                </c:pt>
                <c:pt idx="1392">
                  <c:v>348.40833333333336</c:v>
                </c:pt>
                <c:pt idx="1393">
                  <c:v>348.41666666666674</c:v>
                </c:pt>
                <c:pt idx="1394">
                  <c:v>348.42499999999899</c:v>
                </c:pt>
                <c:pt idx="1395">
                  <c:v>348.43333333333334</c:v>
                </c:pt>
                <c:pt idx="1396">
                  <c:v>348.44166666666672</c:v>
                </c:pt>
                <c:pt idx="1397">
                  <c:v>348.45</c:v>
                </c:pt>
                <c:pt idx="1398">
                  <c:v>348.45833333333331</c:v>
                </c:pt>
                <c:pt idx="1399">
                  <c:v>348.4666666666667</c:v>
                </c:pt>
                <c:pt idx="1400">
                  <c:v>348.47499999999923</c:v>
                </c:pt>
                <c:pt idx="1401">
                  <c:v>348.48333333333335</c:v>
                </c:pt>
                <c:pt idx="1402">
                  <c:v>348.49166666666667</c:v>
                </c:pt>
                <c:pt idx="1403">
                  <c:v>348.5</c:v>
                </c:pt>
                <c:pt idx="1404">
                  <c:v>348.50833333333338</c:v>
                </c:pt>
                <c:pt idx="1405">
                  <c:v>348.51666666666671</c:v>
                </c:pt>
                <c:pt idx="1406">
                  <c:v>348.52499999999969</c:v>
                </c:pt>
                <c:pt idx="1407">
                  <c:v>348.53333333333336</c:v>
                </c:pt>
                <c:pt idx="1408">
                  <c:v>348.54166666666708</c:v>
                </c:pt>
                <c:pt idx="1409">
                  <c:v>348.55</c:v>
                </c:pt>
                <c:pt idx="1410">
                  <c:v>348.55833333333402</c:v>
                </c:pt>
                <c:pt idx="1411">
                  <c:v>348.56666666666672</c:v>
                </c:pt>
                <c:pt idx="1412">
                  <c:v>348.57499999999999</c:v>
                </c:pt>
                <c:pt idx="1413">
                  <c:v>348.58333333333331</c:v>
                </c:pt>
                <c:pt idx="1414">
                  <c:v>348.5916666666667</c:v>
                </c:pt>
                <c:pt idx="1415">
                  <c:v>348.6</c:v>
                </c:pt>
                <c:pt idx="1416">
                  <c:v>348.60833333333431</c:v>
                </c:pt>
                <c:pt idx="1417">
                  <c:v>348.61666666666702</c:v>
                </c:pt>
                <c:pt idx="1418">
                  <c:v>348.625</c:v>
                </c:pt>
                <c:pt idx="1419">
                  <c:v>348.63333333333338</c:v>
                </c:pt>
                <c:pt idx="1420">
                  <c:v>348.64166666666773</c:v>
                </c:pt>
                <c:pt idx="1421">
                  <c:v>348.65000000000032</c:v>
                </c:pt>
                <c:pt idx="1422">
                  <c:v>348.65833333333438</c:v>
                </c:pt>
                <c:pt idx="1423">
                  <c:v>348.66666666666708</c:v>
                </c:pt>
                <c:pt idx="1424">
                  <c:v>348.67500000000001</c:v>
                </c:pt>
                <c:pt idx="1425">
                  <c:v>348.68333333333402</c:v>
                </c:pt>
                <c:pt idx="1426">
                  <c:v>348.69166666666672</c:v>
                </c:pt>
                <c:pt idx="1427">
                  <c:v>348.7</c:v>
                </c:pt>
                <c:pt idx="1428">
                  <c:v>348.70833333333331</c:v>
                </c:pt>
                <c:pt idx="1429">
                  <c:v>348.7166666666667</c:v>
                </c:pt>
                <c:pt idx="1430">
                  <c:v>348.72499999999923</c:v>
                </c:pt>
                <c:pt idx="1431">
                  <c:v>348.73333333333335</c:v>
                </c:pt>
                <c:pt idx="1432">
                  <c:v>348.74166666666702</c:v>
                </c:pt>
                <c:pt idx="1433">
                  <c:v>348.75</c:v>
                </c:pt>
                <c:pt idx="1434">
                  <c:v>348.75833333333338</c:v>
                </c:pt>
                <c:pt idx="1435">
                  <c:v>348.76666666666671</c:v>
                </c:pt>
                <c:pt idx="1436">
                  <c:v>348.77499999999969</c:v>
                </c:pt>
                <c:pt idx="1437">
                  <c:v>348.78333333333336</c:v>
                </c:pt>
                <c:pt idx="1438">
                  <c:v>348.79166666666674</c:v>
                </c:pt>
                <c:pt idx="1439">
                  <c:v>348.8</c:v>
                </c:pt>
                <c:pt idx="1440">
                  <c:v>348.80833333333402</c:v>
                </c:pt>
                <c:pt idx="1441">
                  <c:v>348.81666666666672</c:v>
                </c:pt>
                <c:pt idx="1442">
                  <c:v>348.82499999999999</c:v>
                </c:pt>
                <c:pt idx="1443">
                  <c:v>348.83333333333331</c:v>
                </c:pt>
                <c:pt idx="1444">
                  <c:v>348.84166666666732</c:v>
                </c:pt>
                <c:pt idx="1445">
                  <c:v>348.85</c:v>
                </c:pt>
                <c:pt idx="1446">
                  <c:v>348.85833333333431</c:v>
                </c:pt>
                <c:pt idx="1447">
                  <c:v>348.86666666666702</c:v>
                </c:pt>
                <c:pt idx="1448">
                  <c:v>348.875</c:v>
                </c:pt>
                <c:pt idx="1449">
                  <c:v>348.88333333333338</c:v>
                </c:pt>
                <c:pt idx="1450">
                  <c:v>348.89166666666671</c:v>
                </c:pt>
                <c:pt idx="1451">
                  <c:v>348.9</c:v>
                </c:pt>
                <c:pt idx="1452">
                  <c:v>348.90833333333336</c:v>
                </c:pt>
                <c:pt idx="1453">
                  <c:v>348.91666666666674</c:v>
                </c:pt>
                <c:pt idx="1454">
                  <c:v>348.92499999999899</c:v>
                </c:pt>
                <c:pt idx="1455">
                  <c:v>348.93333333333334</c:v>
                </c:pt>
                <c:pt idx="1456">
                  <c:v>348.94166666666672</c:v>
                </c:pt>
                <c:pt idx="1457">
                  <c:v>348.95</c:v>
                </c:pt>
                <c:pt idx="1458">
                  <c:v>348.95833333333331</c:v>
                </c:pt>
                <c:pt idx="1459">
                  <c:v>348.9666666666667</c:v>
                </c:pt>
                <c:pt idx="1460">
                  <c:v>348.97499999999923</c:v>
                </c:pt>
                <c:pt idx="1461">
                  <c:v>348.98333333333335</c:v>
                </c:pt>
                <c:pt idx="1462">
                  <c:v>348.99166666666667</c:v>
                </c:pt>
                <c:pt idx="1463">
                  <c:v>349</c:v>
                </c:pt>
                <c:pt idx="1464">
                  <c:v>349.00833333333338</c:v>
                </c:pt>
                <c:pt idx="1465">
                  <c:v>349.01666666666671</c:v>
                </c:pt>
                <c:pt idx="1466">
                  <c:v>349.02499999999969</c:v>
                </c:pt>
                <c:pt idx="1467">
                  <c:v>349.03333333333336</c:v>
                </c:pt>
                <c:pt idx="1468">
                  <c:v>349.04166666666708</c:v>
                </c:pt>
                <c:pt idx="1469">
                  <c:v>349.05</c:v>
                </c:pt>
                <c:pt idx="1470">
                  <c:v>349.05833333333402</c:v>
                </c:pt>
                <c:pt idx="1471">
                  <c:v>349.06666666666672</c:v>
                </c:pt>
                <c:pt idx="1472">
                  <c:v>349.07499999999999</c:v>
                </c:pt>
                <c:pt idx="1473">
                  <c:v>349.08333333333331</c:v>
                </c:pt>
                <c:pt idx="1474">
                  <c:v>349.0916666666667</c:v>
                </c:pt>
                <c:pt idx="1475">
                  <c:v>349.1</c:v>
                </c:pt>
                <c:pt idx="1476">
                  <c:v>349.10833333333431</c:v>
                </c:pt>
                <c:pt idx="1477">
                  <c:v>349.11666666666702</c:v>
                </c:pt>
                <c:pt idx="1478">
                  <c:v>349.125</c:v>
                </c:pt>
                <c:pt idx="1479">
                  <c:v>349.13333333333338</c:v>
                </c:pt>
                <c:pt idx="1480">
                  <c:v>349.14166666666773</c:v>
                </c:pt>
                <c:pt idx="1481">
                  <c:v>349.15000000000032</c:v>
                </c:pt>
                <c:pt idx="1482">
                  <c:v>349.15833333333438</c:v>
                </c:pt>
                <c:pt idx="1483">
                  <c:v>349.16666666666708</c:v>
                </c:pt>
                <c:pt idx="1484">
                  <c:v>349.17500000000001</c:v>
                </c:pt>
                <c:pt idx="1485">
                  <c:v>349.18333333333402</c:v>
                </c:pt>
                <c:pt idx="1486">
                  <c:v>349.19166666666672</c:v>
                </c:pt>
                <c:pt idx="1487">
                  <c:v>349.2</c:v>
                </c:pt>
                <c:pt idx="1488">
                  <c:v>349.20833333333331</c:v>
                </c:pt>
                <c:pt idx="1489">
                  <c:v>349.2166666666667</c:v>
                </c:pt>
                <c:pt idx="1490">
                  <c:v>349.22499999999923</c:v>
                </c:pt>
                <c:pt idx="1491">
                  <c:v>349.23333333333335</c:v>
                </c:pt>
                <c:pt idx="1492">
                  <c:v>349.24166666666702</c:v>
                </c:pt>
                <c:pt idx="1493">
                  <c:v>349.25</c:v>
                </c:pt>
                <c:pt idx="1494">
                  <c:v>349.25833333333338</c:v>
                </c:pt>
                <c:pt idx="1495">
                  <c:v>349.26666666666671</c:v>
                </c:pt>
                <c:pt idx="1496">
                  <c:v>349.27499999999969</c:v>
                </c:pt>
                <c:pt idx="1497">
                  <c:v>349.28333333333336</c:v>
                </c:pt>
                <c:pt idx="1498">
                  <c:v>349.29166666666674</c:v>
                </c:pt>
                <c:pt idx="1499">
                  <c:v>349.3</c:v>
                </c:pt>
                <c:pt idx="1500">
                  <c:v>349.30833333333402</c:v>
                </c:pt>
                <c:pt idx="1501">
                  <c:v>349.31666666666672</c:v>
                </c:pt>
                <c:pt idx="1502">
                  <c:v>349.32499999999999</c:v>
                </c:pt>
                <c:pt idx="1503">
                  <c:v>349.33333333333331</c:v>
                </c:pt>
                <c:pt idx="1504">
                  <c:v>349.34166666666732</c:v>
                </c:pt>
                <c:pt idx="1505">
                  <c:v>349.35</c:v>
                </c:pt>
                <c:pt idx="1506">
                  <c:v>349.35833333333431</c:v>
                </c:pt>
                <c:pt idx="1507">
                  <c:v>349.36666666666702</c:v>
                </c:pt>
                <c:pt idx="1508">
                  <c:v>349.375</c:v>
                </c:pt>
                <c:pt idx="1509">
                  <c:v>349.38333333333338</c:v>
                </c:pt>
                <c:pt idx="1510">
                  <c:v>349.39166666666671</c:v>
                </c:pt>
                <c:pt idx="1511">
                  <c:v>349.4</c:v>
                </c:pt>
                <c:pt idx="1512">
                  <c:v>349.40833333333336</c:v>
                </c:pt>
                <c:pt idx="1513">
                  <c:v>349.41666666666674</c:v>
                </c:pt>
                <c:pt idx="1514">
                  <c:v>349.42499999999899</c:v>
                </c:pt>
                <c:pt idx="1515">
                  <c:v>349.43333333333334</c:v>
                </c:pt>
                <c:pt idx="1516">
                  <c:v>349.44166666666672</c:v>
                </c:pt>
                <c:pt idx="1517">
                  <c:v>349.45</c:v>
                </c:pt>
                <c:pt idx="1518">
                  <c:v>349.45833333333331</c:v>
                </c:pt>
                <c:pt idx="1519">
                  <c:v>349.4666666666667</c:v>
                </c:pt>
                <c:pt idx="1520">
                  <c:v>349.47499999999923</c:v>
                </c:pt>
                <c:pt idx="1521">
                  <c:v>349.48333333333335</c:v>
                </c:pt>
                <c:pt idx="1522">
                  <c:v>349.49166666666667</c:v>
                </c:pt>
                <c:pt idx="1523">
                  <c:v>349.5</c:v>
                </c:pt>
                <c:pt idx="1524">
                  <c:v>349.50833333333338</c:v>
                </c:pt>
                <c:pt idx="1525">
                  <c:v>349.51666666666671</c:v>
                </c:pt>
                <c:pt idx="1526">
                  <c:v>349.52499999999969</c:v>
                </c:pt>
                <c:pt idx="1527">
                  <c:v>349.53333333333336</c:v>
                </c:pt>
                <c:pt idx="1528">
                  <c:v>349.54166666666708</c:v>
                </c:pt>
                <c:pt idx="1529">
                  <c:v>349.55</c:v>
                </c:pt>
                <c:pt idx="1530">
                  <c:v>349.55833333333402</c:v>
                </c:pt>
                <c:pt idx="1531">
                  <c:v>349.56666666666672</c:v>
                </c:pt>
                <c:pt idx="1532">
                  <c:v>349.57499999999999</c:v>
                </c:pt>
                <c:pt idx="1533">
                  <c:v>349.58333333333331</c:v>
                </c:pt>
                <c:pt idx="1534">
                  <c:v>349.5916666666667</c:v>
                </c:pt>
                <c:pt idx="1535">
                  <c:v>349.6</c:v>
                </c:pt>
                <c:pt idx="1536">
                  <c:v>349.60833333333431</c:v>
                </c:pt>
                <c:pt idx="1537">
                  <c:v>349.61666666666702</c:v>
                </c:pt>
                <c:pt idx="1538">
                  <c:v>349.625</c:v>
                </c:pt>
                <c:pt idx="1539">
                  <c:v>349.63333333333338</c:v>
                </c:pt>
                <c:pt idx="1540">
                  <c:v>349.64166666666773</c:v>
                </c:pt>
                <c:pt idx="1541">
                  <c:v>349.65000000000032</c:v>
                </c:pt>
                <c:pt idx="1542">
                  <c:v>349.65833333333438</c:v>
                </c:pt>
                <c:pt idx="1543">
                  <c:v>349.66666666666708</c:v>
                </c:pt>
                <c:pt idx="1544">
                  <c:v>349.67500000000001</c:v>
                </c:pt>
                <c:pt idx="1545">
                  <c:v>349.68333333333402</c:v>
                </c:pt>
                <c:pt idx="1546">
                  <c:v>349.69166666666672</c:v>
                </c:pt>
                <c:pt idx="1547">
                  <c:v>349.7</c:v>
                </c:pt>
                <c:pt idx="1548">
                  <c:v>349.70833333333331</c:v>
                </c:pt>
                <c:pt idx="1549">
                  <c:v>349.7166666666667</c:v>
                </c:pt>
                <c:pt idx="1550">
                  <c:v>349.72499999999923</c:v>
                </c:pt>
                <c:pt idx="1551">
                  <c:v>349.73333333333335</c:v>
                </c:pt>
                <c:pt idx="1552">
                  <c:v>349.74166666666702</c:v>
                </c:pt>
                <c:pt idx="1553">
                  <c:v>349.75</c:v>
                </c:pt>
                <c:pt idx="1554">
                  <c:v>349.75833333333338</c:v>
                </c:pt>
                <c:pt idx="1555">
                  <c:v>349.76666666666671</c:v>
                </c:pt>
                <c:pt idx="1556">
                  <c:v>349.77499999999969</c:v>
                </c:pt>
                <c:pt idx="1557">
                  <c:v>349.78333333333336</c:v>
                </c:pt>
                <c:pt idx="1558">
                  <c:v>349.79166666666674</c:v>
                </c:pt>
                <c:pt idx="1559">
                  <c:v>349.8</c:v>
                </c:pt>
                <c:pt idx="1560">
                  <c:v>349.80833333333402</c:v>
                </c:pt>
                <c:pt idx="1561">
                  <c:v>349.81666666666672</c:v>
                </c:pt>
                <c:pt idx="1562">
                  <c:v>349.82499999999999</c:v>
                </c:pt>
                <c:pt idx="1563">
                  <c:v>349.83333333333331</c:v>
                </c:pt>
                <c:pt idx="1564">
                  <c:v>349.84166666666732</c:v>
                </c:pt>
                <c:pt idx="1565">
                  <c:v>349.85</c:v>
                </c:pt>
                <c:pt idx="1566">
                  <c:v>349.85833333333431</c:v>
                </c:pt>
                <c:pt idx="1567">
                  <c:v>349.86666666666702</c:v>
                </c:pt>
                <c:pt idx="1568">
                  <c:v>349.875</c:v>
                </c:pt>
                <c:pt idx="1569">
                  <c:v>349.88333333333338</c:v>
                </c:pt>
                <c:pt idx="1570">
                  <c:v>349.89166666666671</c:v>
                </c:pt>
                <c:pt idx="1571">
                  <c:v>349.9</c:v>
                </c:pt>
                <c:pt idx="1572">
                  <c:v>349.90833333333336</c:v>
                </c:pt>
                <c:pt idx="1573">
                  <c:v>349.91666666666674</c:v>
                </c:pt>
                <c:pt idx="1574">
                  <c:v>349.92499999999899</c:v>
                </c:pt>
                <c:pt idx="1575">
                  <c:v>349.93333333333334</c:v>
                </c:pt>
                <c:pt idx="1576">
                  <c:v>349.94166666666672</c:v>
                </c:pt>
                <c:pt idx="1577">
                  <c:v>349.95</c:v>
                </c:pt>
                <c:pt idx="1578">
                  <c:v>349.95833333333331</c:v>
                </c:pt>
                <c:pt idx="1579">
                  <c:v>349.9666666666667</c:v>
                </c:pt>
                <c:pt idx="1580">
                  <c:v>349.97499999999923</c:v>
                </c:pt>
                <c:pt idx="1581">
                  <c:v>349.98333333333335</c:v>
                </c:pt>
                <c:pt idx="1582">
                  <c:v>349.99166666666667</c:v>
                </c:pt>
                <c:pt idx="1583">
                  <c:v>350</c:v>
                </c:pt>
                <c:pt idx="1584">
                  <c:v>350.00833333333338</c:v>
                </c:pt>
                <c:pt idx="1585">
                  <c:v>350.01666666666671</c:v>
                </c:pt>
                <c:pt idx="1586">
                  <c:v>350.02499999999969</c:v>
                </c:pt>
                <c:pt idx="1587">
                  <c:v>350.03333333333336</c:v>
                </c:pt>
                <c:pt idx="1588">
                  <c:v>350.04166666666708</c:v>
                </c:pt>
                <c:pt idx="1589">
                  <c:v>350.05</c:v>
                </c:pt>
                <c:pt idx="1590">
                  <c:v>350.05833333333402</c:v>
                </c:pt>
                <c:pt idx="1591">
                  <c:v>350.06666666666672</c:v>
                </c:pt>
                <c:pt idx="1592">
                  <c:v>350.07499999999999</c:v>
                </c:pt>
                <c:pt idx="1593">
                  <c:v>350.08333333333331</c:v>
                </c:pt>
                <c:pt idx="1594">
                  <c:v>350.0916666666667</c:v>
                </c:pt>
                <c:pt idx="1595">
                  <c:v>350.1</c:v>
                </c:pt>
                <c:pt idx="1596">
                  <c:v>350.10833333333431</c:v>
                </c:pt>
                <c:pt idx="1597">
                  <c:v>350.11666666666702</c:v>
                </c:pt>
                <c:pt idx="1598">
                  <c:v>350.125</c:v>
                </c:pt>
                <c:pt idx="1599">
                  <c:v>350.13333333333338</c:v>
                </c:pt>
                <c:pt idx="1600">
                  <c:v>350.14166666666773</c:v>
                </c:pt>
                <c:pt idx="1601">
                  <c:v>350.15000000000032</c:v>
                </c:pt>
                <c:pt idx="1602">
                  <c:v>350.15833333333438</c:v>
                </c:pt>
                <c:pt idx="1603">
                  <c:v>350.16666666666708</c:v>
                </c:pt>
                <c:pt idx="1604">
                  <c:v>350.17500000000001</c:v>
                </c:pt>
                <c:pt idx="1605">
                  <c:v>350.18333333333402</c:v>
                </c:pt>
                <c:pt idx="1606">
                  <c:v>350.19166666666672</c:v>
                </c:pt>
                <c:pt idx="1607">
                  <c:v>350.2</c:v>
                </c:pt>
                <c:pt idx="1608">
                  <c:v>350.20833333333331</c:v>
                </c:pt>
                <c:pt idx="1609">
                  <c:v>350.2166666666667</c:v>
                </c:pt>
                <c:pt idx="1610">
                  <c:v>350.22499999999923</c:v>
                </c:pt>
                <c:pt idx="1611">
                  <c:v>350.23333333333335</c:v>
                </c:pt>
                <c:pt idx="1612">
                  <c:v>350.24166666666702</c:v>
                </c:pt>
                <c:pt idx="1613">
                  <c:v>350.25</c:v>
                </c:pt>
                <c:pt idx="1614">
                  <c:v>350.25833333333338</c:v>
                </c:pt>
                <c:pt idx="1615">
                  <c:v>350.26666666666671</c:v>
                </c:pt>
                <c:pt idx="1616">
                  <c:v>350.27499999999969</c:v>
                </c:pt>
                <c:pt idx="1617">
                  <c:v>350.28333333333336</c:v>
                </c:pt>
                <c:pt idx="1618">
                  <c:v>350.29166666666674</c:v>
                </c:pt>
                <c:pt idx="1619">
                  <c:v>350.3</c:v>
                </c:pt>
                <c:pt idx="1620">
                  <c:v>350.30833333333402</c:v>
                </c:pt>
                <c:pt idx="1621">
                  <c:v>350.31666666666672</c:v>
                </c:pt>
                <c:pt idx="1622">
                  <c:v>350.32499999999999</c:v>
                </c:pt>
                <c:pt idx="1623">
                  <c:v>350.33333333333331</c:v>
                </c:pt>
                <c:pt idx="1624">
                  <c:v>350.34166666666732</c:v>
                </c:pt>
                <c:pt idx="1625">
                  <c:v>350.35</c:v>
                </c:pt>
                <c:pt idx="1626">
                  <c:v>350.35833333333431</c:v>
                </c:pt>
                <c:pt idx="1627">
                  <c:v>350.36666666666702</c:v>
                </c:pt>
                <c:pt idx="1628">
                  <c:v>350.375</c:v>
                </c:pt>
                <c:pt idx="1629">
                  <c:v>350.38333333333338</c:v>
                </c:pt>
                <c:pt idx="1630">
                  <c:v>350.39166666666671</c:v>
                </c:pt>
                <c:pt idx="1631">
                  <c:v>350.4</c:v>
                </c:pt>
                <c:pt idx="1632">
                  <c:v>350.40833333333336</c:v>
                </c:pt>
                <c:pt idx="1633">
                  <c:v>350.41666666666674</c:v>
                </c:pt>
                <c:pt idx="1634">
                  <c:v>350.42499999999899</c:v>
                </c:pt>
                <c:pt idx="1635">
                  <c:v>350.43333333333334</c:v>
                </c:pt>
                <c:pt idx="1636">
                  <c:v>350.44166666666672</c:v>
                </c:pt>
                <c:pt idx="1637">
                  <c:v>350.45</c:v>
                </c:pt>
                <c:pt idx="1638">
                  <c:v>350.45833333333331</c:v>
                </c:pt>
                <c:pt idx="1639">
                  <c:v>350.4666666666667</c:v>
                </c:pt>
                <c:pt idx="1640">
                  <c:v>350.47499999999923</c:v>
                </c:pt>
                <c:pt idx="1641">
                  <c:v>350.48333333333335</c:v>
                </c:pt>
                <c:pt idx="1642">
                  <c:v>350.49166666666667</c:v>
                </c:pt>
                <c:pt idx="1643">
                  <c:v>350.5</c:v>
                </c:pt>
                <c:pt idx="1644">
                  <c:v>350.50833333333338</c:v>
                </c:pt>
                <c:pt idx="1645">
                  <c:v>350.51666666666671</c:v>
                </c:pt>
                <c:pt idx="1646">
                  <c:v>350.52499999999969</c:v>
                </c:pt>
                <c:pt idx="1647">
                  <c:v>350.53333333333336</c:v>
                </c:pt>
                <c:pt idx="1648">
                  <c:v>350.54166666666708</c:v>
                </c:pt>
                <c:pt idx="1649">
                  <c:v>350.55</c:v>
                </c:pt>
                <c:pt idx="1650">
                  <c:v>350.55833333333402</c:v>
                </c:pt>
                <c:pt idx="1651">
                  <c:v>350.56666666666672</c:v>
                </c:pt>
                <c:pt idx="1652">
                  <c:v>350.57499999999999</c:v>
                </c:pt>
                <c:pt idx="1653">
                  <c:v>350.58333333333331</c:v>
                </c:pt>
                <c:pt idx="1654">
                  <c:v>350.5916666666667</c:v>
                </c:pt>
                <c:pt idx="1655">
                  <c:v>350.6</c:v>
                </c:pt>
                <c:pt idx="1656">
                  <c:v>350.60833333333431</c:v>
                </c:pt>
                <c:pt idx="1657">
                  <c:v>350.61666666666702</c:v>
                </c:pt>
                <c:pt idx="1658">
                  <c:v>350.625</c:v>
                </c:pt>
                <c:pt idx="1659">
                  <c:v>350.63333333333338</c:v>
                </c:pt>
                <c:pt idx="1660">
                  <c:v>350.64166666666773</c:v>
                </c:pt>
                <c:pt idx="1661">
                  <c:v>350.65000000000032</c:v>
                </c:pt>
                <c:pt idx="1662">
                  <c:v>350.65833333333438</c:v>
                </c:pt>
                <c:pt idx="1663">
                  <c:v>350.66666666666708</c:v>
                </c:pt>
                <c:pt idx="1664">
                  <c:v>350.67500000000001</c:v>
                </c:pt>
                <c:pt idx="1665">
                  <c:v>350.68333333333402</c:v>
                </c:pt>
                <c:pt idx="1666">
                  <c:v>350.69166666666672</c:v>
                </c:pt>
                <c:pt idx="1667">
                  <c:v>350.7</c:v>
                </c:pt>
                <c:pt idx="1668">
                  <c:v>350.70833333333331</c:v>
                </c:pt>
                <c:pt idx="1669">
                  <c:v>350.7166666666667</c:v>
                </c:pt>
                <c:pt idx="1670">
                  <c:v>350.72499999999923</c:v>
                </c:pt>
                <c:pt idx="1671">
                  <c:v>350.73333333333335</c:v>
                </c:pt>
                <c:pt idx="1672">
                  <c:v>350.74166666666702</c:v>
                </c:pt>
                <c:pt idx="1673">
                  <c:v>350.75</c:v>
                </c:pt>
                <c:pt idx="1674">
                  <c:v>350.75833333333338</c:v>
                </c:pt>
                <c:pt idx="1675">
                  <c:v>350.76666666666671</c:v>
                </c:pt>
                <c:pt idx="1676">
                  <c:v>350.77499999999969</c:v>
                </c:pt>
                <c:pt idx="1677">
                  <c:v>350.78333333333336</c:v>
                </c:pt>
                <c:pt idx="1678">
                  <c:v>350.79166666666674</c:v>
                </c:pt>
                <c:pt idx="1679">
                  <c:v>350.8</c:v>
                </c:pt>
                <c:pt idx="1680">
                  <c:v>350.80833333333402</c:v>
                </c:pt>
                <c:pt idx="1681">
                  <c:v>350.81666666666672</c:v>
                </c:pt>
                <c:pt idx="1682">
                  <c:v>350.82499999999999</c:v>
                </c:pt>
                <c:pt idx="1683">
                  <c:v>350.83333333333331</c:v>
                </c:pt>
                <c:pt idx="1684">
                  <c:v>350.84166666666732</c:v>
                </c:pt>
                <c:pt idx="1685">
                  <c:v>350.85</c:v>
                </c:pt>
                <c:pt idx="1686">
                  <c:v>350.85833333333431</c:v>
                </c:pt>
                <c:pt idx="1687">
                  <c:v>350.86666666666702</c:v>
                </c:pt>
                <c:pt idx="1688">
                  <c:v>350.875</c:v>
                </c:pt>
                <c:pt idx="1689">
                  <c:v>350.88333333333338</c:v>
                </c:pt>
                <c:pt idx="1690">
                  <c:v>350.89166666666671</c:v>
                </c:pt>
                <c:pt idx="1691">
                  <c:v>350.9</c:v>
                </c:pt>
                <c:pt idx="1692">
                  <c:v>350.90833333333336</c:v>
                </c:pt>
                <c:pt idx="1693">
                  <c:v>350.91666666666674</c:v>
                </c:pt>
                <c:pt idx="1694">
                  <c:v>350.92499999999899</c:v>
                </c:pt>
                <c:pt idx="1695">
                  <c:v>350.93333333333334</c:v>
                </c:pt>
                <c:pt idx="1696">
                  <c:v>350.94166666666672</c:v>
                </c:pt>
                <c:pt idx="1697">
                  <c:v>350.95</c:v>
                </c:pt>
                <c:pt idx="1698">
                  <c:v>350.95833333333331</c:v>
                </c:pt>
                <c:pt idx="1699">
                  <c:v>350.9666666666667</c:v>
                </c:pt>
                <c:pt idx="1700">
                  <c:v>350.97499999999923</c:v>
                </c:pt>
                <c:pt idx="1701">
                  <c:v>350.98333333333335</c:v>
                </c:pt>
                <c:pt idx="1702">
                  <c:v>350.99166666666667</c:v>
                </c:pt>
                <c:pt idx="1703">
                  <c:v>351</c:v>
                </c:pt>
                <c:pt idx="1704">
                  <c:v>351.00833333333338</c:v>
                </c:pt>
                <c:pt idx="1705">
                  <c:v>351.01666666666671</c:v>
                </c:pt>
                <c:pt idx="1706">
                  <c:v>351.02499999999969</c:v>
                </c:pt>
                <c:pt idx="1707">
                  <c:v>351.03333333333336</c:v>
                </c:pt>
                <c:pt idx="1708">
                  <c:v>351.04166666666708</c:v>
                </c:pt>
                <c:pt idx="1709">
                  <c:v>351.05</c:v>
                </c:pt>
                <c:pt idx="1710">
                  <c:v>351.05833333333402</c:v>
                </c:pt>
                <c:pt idx="1711">
                  <c:v>351.06666666666672</c:v>
                </c:pt>
                <c:pt idx="1712">
                  <c:v>351.07499999999999</c:v>
                </c:pt>
                <c:pt idx="1713">
                  <c:v>351.08333333333331</c:v>
                </c:pt>
                <c:pt idx="1714">
                  <c:v>351.0916666666667</c:v>
                </c:pt>
                <c:pt idx="1715">
                  <c:v>351.1</c:v>
                </c:pt>
                <c:pt idx="1716">
                  <c:v>351.10833333333431</c:v>
                </c:pt>
                <c:pt idx="1717">
                  <c:v>351.11666666666702</c:v>
                </c:pt>
                <c:pt idx="1718">
                  <c:v>351.125</c:v>
                </c:pt>
                <c:pt idx="1719">
                  <c:v>351.13333333333338</c:v>
                </c:pt>
                <c:pt idx="1720">
                  <c:v>351.14166666666773</c:v>
                </c:pt>
                <c:pt idx="1721">
                  <c:v>351.15000000000032</c:v>
                </c:pt>
                <c:pt idx="1722">
                  <c:v>351.15833333333438</c:v>
                </c:pt>
                <c:pt idx="1723">
                  <c:v>351.16666666666708</c:v>
                </c:pt>
                <c:pt idx="1724">
                  <c:v>351.17500000000001</c:v>
                </c:pt>
                <c:pt idx="1725">
                  <c:v>351.18333333333402</c:v>
                </c:pt>
                <c:pt idx="1726">
                  <c:v>351.19166666666672</c:v>
                </c:pt>
                <c:pt idx="1727">
                  <c:v>351.2</c:v>
                </c:pt>
                <c:pt idx="1728">
                  <c:v>351.20833333333331</c:v>
                </c:pt>
                <c:pt idx="1729">
                  <c:v>351.2166666666667</c:v>
                </c:pt>
                <c:pt idx="1730">
                  <c:v>351.22499999999923</c:v>
                </c:pt>
                <c:pt idx="1731">
                  <c:v>351.23333333333335</c:v>
                </c:pt>
                <c:pt idx="1732">
                  <c:v>351.24166666666702</c:v>
                </c:pt>
                <c:pt idx="1733">
                  <c:v>351.25</c:v>
                </c:pt>
                <c:pt idx="1734">
                  <c:v>351.25833333333338</c:v>
                </c:pt>
                <c:pt idx="1735">
                  <c:v>351.26666666666671</c:v>
                </c:pt>
                <c:pt idx="1736">
                  <c:v>351.27499999999969</c:v>
                </c:pt>
                <c:pt idx="1737">
                  <c:v>351.28333333333336</c:v>
                </c:pt>
                <c:pt idx="1738">
                  <c:v>351.29166666666674</c:v>
                </c:pt>
                <c:pt idx="1739">
                  <c:v>351.3</c:v>
                </c:pt>
                <c:pt idx="1740">
                  <c:v>351.30833333333402</c:v>
                </c:pt>
                <c:pt idx="1741">
                  <c:v>351.31666666666672</c:v>
                </c:pt>
                <c:pt idx="1742">
                  <c:v>351.32499999999999</c:v>
                </c:pt>
                <c:pt idx="1743">
                  <c:v>351.33333333333331</c:v>
                </c:pt>
                <c:pt idx="1744">
                  <c:v>351.34166666666732</c:v>
                </c:pt>
                <c:pt idx="1745">
                  <c:v>351.35</c:v>
                </c:pt>
                <c:pt idx="1746">
                  <c:v>351.35833333333431</c:v>
                </c:pt>
                <c:pt idx="1747">
                  <c:v>351.36666666666702</c:v>
                </c:pt>
                <c:pt idx="1748">
                  <c:v>351.375</c:v>
                </c:pt>
                <c:pt idx="1749">
                  <c:v>351.38333333333338</c:v>
                </c:pt>
                <c:pt idx="1750">
                  <c:v>351.39166666666671</c:v>
                </c:pt>
                <c:pt idx="1751">
                  <c:v>351.4</c:v>
                </c:pt>
                <c:pt idx="1752">
                  <c:v>351.40833333333336</c:v>
                </c:pt>
                <c:pt idx="1753">
                  <c:v>351.41666666666674</c:v>
                </c:pt>
                <c:pt idx="1754">
                  <c:v>351.42499999999899</c:v>
                </c:pt>
                <c:pt idx="1755">
                  <c:v>351.43333333333334</c:v>
                </c:pt>
                <c:pt idx="1756">
                  <c:v>351.44166666666672</c:v>
                </c:pt>
                <c:pt idx="1757">
                  <c:v>351.45</c:v>
                </c:pt>
                <c:pt idx="1758">
                  <c:v>351.45833333333331</c:v>
                </c:pt>
                <c:pt idx="1759">
                  <c:v>351.4666666666667</c:v>
                </c:pt>
                <c:pt idx="1760">
                  <c:v>351.47499999999923</c:v>
                </c:pt>
                <c:pt idx="1761">
                  <c:v>351.48333333333335</c:v>
                </c:pt>
                <c:pt idx="1762">
                  <c:v>351.49166666666667</c:v>
                </c:pt>
                <c:pt idx="1763">
                  <c:v>351.5</c:v>
                </c:pt>
                <c:pt idx="1764">
                  <c:v>351.50833333333338</c:v>
                </c:pt>
                <c:pt idx="1765">
                  <c:v>351.51666666666671</c:v>
                </c:pt>
                <c:pt idx="1766">
                  <c:v>351.52499999999969</c:v>
                </c:pt>
                <c:pt idx="1767">
                  <c:v>351.53333333333336</c:v>
                </c:pt>
                <c:pt idx="1768">
                  <c:v>351.54166666666708</c:v>
                </c:pt>
                <c:pt idx="1769">
                  <c:v>351.55</c:v>
                </c:pt>
                <c:pt idx="1770">
                  <c:v>351.55833333333402</c:v>
                </c:pt>
                <c:pt idx="1771">
                  <c:v>351.56666666666672</c:v>
                </c:pt>
                <c:pt idx="1772">
                  <c:v>351.57499999999999</c:v>
                </c:pt>
                <c:pt idx="1773">
                  <c:v>351.58333333333331</c:v>
                </c:pt>
                <c:pt idx="1774">
                  <c:v>351.5916666666667</c:v>
                </c:pt>
                <c:pt idx="1775">
                  <c:v>351.6</c:v>
                </c:pt>
                <c:pt idx="1776">
                  <c:v>351.60833333333431</c:v>
                </c:pt>
                <c:pt idx="1777">
                  <c:v>351.61666666666702</c:v>
                </c:pt>
                <c:pt idx="1778">
                  <c:v>351.625</c:v>
                </c:pt>
                <c:pt idx="1779">
                  <c:v>351.63333333333338</c:v>
                </c:pt>
                <c:pt idx="1780">
                  <c:v>351.64166666666773</c:v>
                </c:pt>
                <c:pt idx="1781">
                  <c:v>351.65000000000032</c:v>
                </c:pt>
                <c:pt idx="1782">
                  <c:v>351.65833333333438</c:v>
                </c:pt>
                <c:pt idx="1783">
                  <c:v>351.66666666666708</c:v>
                </c:pt>
                <c:pt idx="1784">
                  <c:v>351.67500000000001</c:v>
                </c:pt>
                <c:pt idx="1785">
                  <c:v>351.68333333333402</c:v>
                </c:pt>
                <c:pt idx="1786">
                  <c:v>351.69166666666672</c:v>
                </c:pt>
                <c:pt idx="1787">
                  <c:v>351.7</c:v>
                </c:pt>
                <c:pt idx="1788">
                  <c:v>351.70833333333331</c:v>
                </c:pt>
                <c:pt idx="1789">
                  <c:v>351.7166666666667</c:v>
                </c:pt>
                <c:pt idx="1790">
                  <c:v>351.72499999999923</c:v>
                </c:pt>
                <c:pt idx="1791">
                  <c:v>351.73333333333335</c:v>
                </c:pt>
                <c:pt idx="1792">
                  <c:v>351.74166666666702</c:v>
                </c:pt>
                <c:pt idx="1793">
                  <c:v>351.75</c:v>
                </c:pt>
                <c:pt idx="1794">
                  <c:v>351.75833333333338</c:v>
                </c:pt>
                <c:pt idx="1795">
                  <c:v>351.76666666666671</c:v>
                </c:pt>
                <c:pt idx="1796">
                  <c:v>351.77499999999969</c:v>
                </c:pt>
                <c:pt idx="1797">
                  <c:v>351.78333333333336</c:v>
                </c:pt>
                <c:pt idx="1798">
                  <c:v>351.79166666666674</c:v>
                </c:pt>
                <c:pt idx="1799">
                  <c:v>351.8</c:v>
                </c:pt>
                <c:pt idx="1800">
                  <c:v>351.80833333333402</c:v>
                </c:pt>
                <c:pt idx="1801">
                  <c:v>351.81666666666672</c:v>
                </c:pt>
                <c:pt idx="1802">
                  <c:v>351.82499999999999</c:v>
                </c:pt>
                <c:pt idx="1803">
                  <c:v>351.83333333333331</c:v>
                </c:pt>
                <c:pt idx="1804">
                  <c:v>351.84166666666732</c:v>
                </c:pt>
                <c:pt idx="1805">
                  <c:v>351.85</c:v>
                </c:pt>
                <c:pt idx="1806">
                  <c:v>351.85833333333431</c:v>
                </c:pt>
                <c:pt idx="1807">
                  <c:v>351.86666666666702</c:v>
                </c:pt>
                <c:pt idx="1808">
                  <c:v>351.875</c:v>
                </c:pt>
                <c:pt idx="1809">
                  <c:v>351.88333333333338</c:v>
                </c:pt>
                <c:pt idx="1810">
                  <c:v>351.89166666666671</c:v>
                </c:pt>
                <c:pt idx="1811">
                  <c:v>351.9</c:v>
                </c:pt>
                <c:pt idx="1812">
                  <c:v>351.90833333333336</c:v>
                </c:pt>
                <c:pt idx="1813">
                  <c:v>351.91666666666674</c:v>
                </c:pt>
                <c:pt idx="1814">
                  <c:v>351.92499999999899</c:v>
                </c:pt>
                <c:pt idx="1815">
                  <c:v>351.93333333333334</c:v>
                </c:pt>
                <c:pt idx="1816">
                  <c:v>351.94166666666672</c:v>
                </c:pt>
                <c:pt idx="1817">
                  <c:v>351.95</c:v>
                </c:pt>
                <c:pt idx="1818">
                  <c:v>351.95833333333331</c:v>
                </c:pt>
                <c:pt idx="1819">
                  <c:v>351.9666666666667</c:v>
                </c:pt>
                <c:pt idx="1820">
                  <c:v>351.97499999999923</c:v>
                </c:pt>
                <c:pt idx="1821">
                  <c:v>351.98333333333335</c:v>
                </c:pt>
                <c:pt idx="1822">
                  <c:v>351.99166666666667</c:v>
                </c:pt>
                <c:pt idx="1823">
                  <c:v>352</c:v>
                </c:pt>
                <c:pt idx="1824">
                  <c:v>352.00833333333338</c:v>
                </c:pt>
                <c:pt idx="1825">
                  <c:v>352.01666666666671</c:v>
                </c:pt>
                <c:pt idx="1826">
                  <c:v>352.02499999999969</c:v>
                </c:pt>
                <c:pt idx="1827">
                  <c:v>352.03333333333336</c:v>
                </c:pt>
                <c:pt idx="1828">
                  <c:v>352.04166666666708</c:v>
                </c:pt>
                <c:pt idx="1829">
                  <c:v>352.05</c:v>
                </c:pt>
                <c:pt idx="1830">
                  <c:v>352.05833333333402</c:v>
                </c:pt>
                <c:pt idx="1831">
                  <c:v>352.06666666666672</c:v>
                </c:pt>
                <c:pt idx="1832">
                  <c:v>352.07499999999999</c:v>
                </c:pt>
                <c:pt idx="1833">
                  <c:v>352.08333333333331</c:v>
                </c:pt>
                <c:pt idx="1834">
                  <c:v>352.0916666666667</c:v>
                </c:pt>
                <c:pt idx="1835">
                  <c:v>352.1</c:v>
                </c:pt>
                <c:pt idx="1836">
                  <c:v>352.10833333333431</c:v>
                </c:pt>
                <c:pt idx="1837">
                  <c:v>352.11666666666702</c:v>
                </c:pt>
                <c:pt idx="1838">
                  <c:v>352.125</c:v>
                </c:pt>
                <c:pt idx="1839">
                  <c:v>352.13333333333338</c:v>
                </c:pt>
                <c:pt idx="1840">
                  <c:v>352.14166666666773</c:v>
                </c:pt>
                <c:pt idx="1841">
                  <c:v>352.15000000000032</c:v>
                </c:pt>
                <c:pt idx="1842">
                  <c:v>352.15833333333438</c:v>
                </c:pt>
                <c:pt idx="1843">
                  <c:v>352.16666666666708</c:v>
                </c:pt>
                <c:pt idx="1844">
                  <c:v>352.17500000000001</c:v>
                </c:pt>
                <c:pt idx="1845">
                  <c:v>352.18333333333402</c:v>
                </c:pt>
                <c:pt idx="1846">
                  <c:v>352.19166666666672</c:v>
                </c:pt>
                <c:pt idx="1847">
                  <c:v>352.2</c:v>
                </c:pt>
                <c:pt idx="1848">
                  <c:v>352.20833333333331</c:v>
                </c:pt>
                <c:pt idx="1849">
                  <c:v>352.2166666666667</c:v>
                </c:pt>
                <c:pt idx="1850">
                  <c:v>352.22499999999923</c:v>
                </c:pt>
                <c:pt idx="1851">
                  <c:v>352.23333333333335</c:v>
                </c:pt>
                <c:pt idx="1852">
                  <c:v>352.24166666666702</c:v>
                </c:pt>
                <c:pt idx="1853">
                  <c:v>352.25</c:v>
                </c:pt>
                <c:pt idx="1854">
                  <c:v>352.25833333333338</c:v>
                </c:pt>
                <c:pt idx="1855">
                  <c:v>352.26666666666671</c:v>
                </c:pt>
                <c:pt idx="1856">
                  <c:v>352.27499999999969</c:v>
                </c:pt>
                <c:pt idx="1857">
                  <c:v>352.28333333333336</c:v>
                </c:pt>
                <c:pt idx="1858">
                  <c:v>352.29166666666674</c:v>
                </c:pt>
                <c:pt idx="1859">
                  <c:v>352.3</c:v>
                </c:pt>
                <c:pt idx="1860">
                  <c:v>352.30833333333402</c:v>
                </c:pt>
                <c:pt idx="1861">
                  <c:v>352.31666666666672</c:v>
                </c:pt>
                <c:pt idx="1862">
                  <c:v>352.32499999999999</c:v>
                </c:pt>
                <c:pt idx="1863">
                  <c:v>352.33333333333331</c:v>
                </c:pt>
                <c:pt idx="1864">
                  <c:v>352.34166666666732</c:v>
                </c:pt>
                <c:pt idx="1865">
                  <c:v>352.35</c:v>
                </c:pt>
                <c:pt idx="1866">
                  <c:v>352.35833333333431</c:v>
                </c:pt>
                <c:pt idx="1867">
                  <c:v>352.36666666666702</c:v>
                </c:pt>
                <c:pt idx="1868">
                  <c:v>352.375</c:v>
                </c:pt>
                <c:pt idx="1869">
                  <c:v>352.38333333333338</c:v>
                </c:pt>
                <c:pt idx="1870">
                  <c:v>352.39166666666671</c:v>
                </c:pt>
                <c:pt idx="1871">
                  <c:v>352.4</c:v>
                </c:pt>
                <c:pt idx="1872">
                  <c:v>352.40833333333336</c:v>
                </c:pt>
                <c:pt idx="1873">
                  <c:v>352.41666666666674</c:v>
                </c:pt>
                <c:pt idx="1874">
                  <c:v>352.42499999999899</c:v>
                </c:pt>
                <c:pt idx="1875">
                  <c:v>352.43333333333334</c:v>
                </c:pt>
                <c:pt idx="1876">
                  <c:v>352.44166666666672</c:v>
                </c:pt>
                <c:pt idx="1877">
                  <c:v>352.45</c:v>
                </c:pt>
                <c:pt idx="1878">
                  <c:v>352.45833333333331</c:v>
                </c:pt>
                <c:pt idx="1879">
                  <c:v>352.4666666666667</c:v>
                </c:pt>
                <c:pt idx="1880">
                  <c:v>352.47499999999923</c:v>
                </c:pt>
                <c:pt idx="1881">
                  <c:v>352.48333333333335</c:v>
                </c:pt>
                <c:pt idx="1882">
                  <c:v>352.49166666666667</c:v>
                </c:pt>
                <c:pt idx="1883">
                  <c:v>352.5</c:v>
                </c:pt>
                <c:pt idx="1884">
                  <c:v>352.50833333333338</c:v>
                </c:pt>
                <c:pt idx="1885">
                  <c:v>352.51666666666671</c:v>
                </c:pt>
                <c:pt idx="1886">
                  <c:v>352.52499999999969</c:v>
                </c:pt>
                <c:pt idx="1887">
                  <c:v>352.53333333333336</c:v>
                </c:pt>
                <c:pt idx="1888">
                  <c:v>352.54166666666708</c:v>
                </c:pt>
                <c:pt idx="1889">
                  <c:v>352.55</c:v>
                </c:pt>
                <c:pt idx="1890">
                  <c:v>352.55833333333402</c:v>
                </c:pt>
                <c:pt idx="1891">
                  <c:v>352.56666666666672</c:v>
                </c:pt>
                <c:pt idx="1892">
                  <c:v>352.57499999999999</c:v>
                </c:pt>
                <c:pt idx="1893">
                  <c:v>352.58333333333331</c:v>
                </c:pt>
                <c:pt idx="1894">
                  <c:v>352.5916666666667</c:v>
                </c:pt>
                <c:pt idx="1895">
                  <c:v>352.6</c:v>
                </c:pt>
                <c:pt idx="1896">
                  <c:v>352.60833333333431</c:v>
                </c:pt>
                <c:pt idx="1897">
                  <c:v>352.61666666666702</c:v>
                </c:pt>
                <c:pt idx="1898">
                  <c:v>352.625</c:v>
                </c:pt>
                <c:pt idx="1899">
                  <c:v>352.63333333333338</c:v>
                </c:pt>
                <c:pt idx="1900">
                  <c:v>352.64166666666773</c:v>
                </c:pt>
                <c:pt idx="1901">
                  <c:v>352.65000000000032</c:v>
                </c:pt>
                <c:pt idx="1902">
                  <c:v>352.65833333333438</c:v>
                </c:pt>
                <c:pt idx="1903">
                  <c:v>352.66666666666708</c:v>
                </c:pt>
                <c:pt idx="1904">
                  <c:v>352.67500000000001</c:v>
                </c:pt>
                <c:pt idx="1905">
                  <c:v>352.68333333333402</c:v>
                </c:pt>
                <c:pt idx="1906">
                  <c:v>352.69166666666672</c:v>
                </c:pt>
                <c:pt idx="1907">
                  <c:v>352.7</c:v>
                </c:pt>
                <c:pt idx="1908">
                  <c:v>352.70833333333331</c:v>
                </c:pt>
                <c:pt idx="1909">
                  <c:v>352.7166666666667</c:v>
                </c:pt>
                <c:pt idx="1910">
                  <c:v>352.72499999999923</c:v>
                </c:pt>
                <c:pt idx="1911">
                  <c:v>352.73333333333335</c:v>
                </c:pt>
                <c:pt idx="1912">
                  <c:v>352.74166666666702</c:v>
                </c:pt>
                <c:pt idx="1913">
                  <c:v>352.75</c:v>
                </c:pt>
                <c:pt idx="1914">
                  <c:v>352.75833333333338</c:v>
                </c:pt>
                <c:pt idx="1915">
                  <c:v>352.76666666666671</c:v>
                </c:pt>
                <c:pt idx="1916">
                  <c:v>352.77499999999969</c:v>
                </c:pt>
                <c:pt idx="1917">
                  <c:v>352.78333333333336</c:v>
                </c:pt>
                <c:pt idx="1918">
                  <c:v>352.79166666666674</c:v>
                </c:pt>
                <c:pt idx="1919">
                  <c:v>352.8</c:v>
                </c:pt>
                <c:pt idx="1920">
                  <c:v>352.80833333333402</c:v>
                </c:pt>
                <c:pt idx="1921">
                  <c:v>352.81666666666672</c:v>
                </c:pt>
                <c:pt idx="1922">
                  <c:v>352.82499999999999</c:v>
                </c:pt>
                <c:pt idx="1923">
                  <c:v>352.83333333333331</c:v>
                </c:pt>
                <c:pt idx="1924">
                  <c:v>352.84166666666732</c:v>
                </c:pt>
                <c:pt idx="1925">
                  <c:v>352.85</c:v>
                </c:pt>
                <c:pt idx="1926">
                  <c:v>352.85833333333431</c:v>
                </c:pt>
                <c:pt idx="1927">
                  <c:v>352.86666666666702</c:v>
                </c:pt>
                <c:pt idx="1928">
                  <c:v>352.875</c:v>
                </c:pt>
                <c:pt idx="1929">
                  <c:v>352.88333333333338</c:v>
                </c:pt>
                <c:pt idx="1930">
                  <c:v>352.89166666666671</c:v>
                </c:pt>
                <c:pt idx="1931">
                  <c:v>352.9</c:v>
                </c:pt>
                <c:pt idx="1932">
                  <c:v>352.90833333333336</c:v>
                </c:pt>
                <c:pt idx="1933">
                  <c:v>352.91666666666674</c:v>
                </c:pt>
                <c:pt idx="1934">
                  <c:v>352.92499999999899</c:v>
                </c:pt>
                <c:pt idx="1935">
                  <c:v>352.93333333333334</c:v>
                </c:pt>
                <c:pt idx="1936">
                  <c:v>352.94166666666672</c:v>
                </c:pt>
                <c:pt idx="1937">
                  <c:v>352.95</c:v>
                </c:pt>
                <c:pt idx="1938">
                  <c:v>352.95833333333331</c:v>
                </c:pt>
                <c:pt idx="1939">
                  <c:v>352.9666666666667</c:v>
                </c:pt>
                <c:pt idx="1940">
                  <c:v>352.97499999999923</c:v>
                </c:pt>
                <c:pt idx="1941">
                  <c:v>352.98333333333335</c:v>
                </c:pt>
                <c:pt idx="1942">
                  <c:v>352.99166666666667</c:v>
                </c:pt>
                <c:pt idx="1943">
                  <c:v>353</c:v>
                </c:pt>
                <c:pt idx="1944">
                  <c:v>353.00833333333338</c:v>
                </c:pt>
                <c:pt idx="1945">
                  <c:v>353.01666666666671</c:v>
                </c:pt>
                <c:pt idx="1946">
                  <c:v>353.02499999999969</c:v>
                </c:pt>
                <c:pt idx="1947">
                  <c:v>353.03333333333336</c:v>
                </c:pt>
                <c:pt idx="1948">
                  <c:v>353.04166666666708</c:v>
                </c:pt>
                <c:pt idx="1949">
                  <c:v>353.05</c:v>
                </c:pt>
                <c:pt idx="1950">
                  <c:v>353.05833333333402</c:v>
                </c:pt>
                <c:pt idx="1951">
                  <c:v>353.06666666666672</c:v>
                </c:pt>
                <c:pt idx="1952">
                  <c:v>353.07499999999999</c:v>
                </c:pt>
                <c:pt idx="1953">
                  <c:v>353.08333333333331</c:v>
                </c:pt>
                <c:pt idx="1954">
                  <c:v>353.0916666666667</c:v>
                </c:pt>
                <c:pt idx="1955">
                  <c:v>353.1</c:v>
                </c:pt>
                <c:pt idx="1956">
                  <c:v>353.10833333333431</c:v>
                </c:pt>
                <c:pt idx="1957">
                  <c:v>353.11666666666702</c:v>
                </c:pt>
                <c:pt idx="1958">
                  <c:v>353.125</c:v>
                </c:pt>
                <c:pt idx="1959">
                  <c:v>353.13333333333338</c:v>
                </c:pt>
                <c:pt idx="1960">
                  <c:v>353.14166666666773</c:v>
                </c:pt>
                <c:pt idx="1961">
                  <c:v>353.15000000000032</c:v>
                </c:pt>
                <c:pt idx="1962">
                  <c:v>353.15833333333438</c:v>
                </c:pt>
                <c:pt idx="1963">
                  <c:v>353.16666666666708</c:v>
                </c:pt>
                <c:pt idx="1964">
                  <c:v>353.17500000000001</c:v>
                </c:pt>
                <c:pt idx="1965">
                  <c:v>353.18333333333402</c:v>
                </c:pt>
                <c:pt idx="1966">
                  <c:v>353.19166666666672</c:v>
                </c:pt>
                <c:pt idx="1967">
                  <c:v>353.2</c:v>
                </c:pt>
                <c:pt idx="1968">
                  <c:v>353.20833333333331</c:v>
                </c:pt>
                <c:pt idx="1969">
                  <c:v>353.2166666666667</c:v>
                </c:pt>
                <c:pt idx="1970">
                  <c:v>353.22499999999923</c:v>
                </c:pt>
                <c:pt idx="1971">
                  <c:v>353.23333333333335</c:v>
                </c:pt>
                <c:pt idx="1972">
                  <c:v>353.24166666666702</c:v>
                </c:pt>
                <c:pt idx="1973">
                  <c:v>353.25</c:v>
                </c:pt>
                <c:pt idx="1974">
                  <c:v>353.25833333333338</c:v>
                </c:pt>
                <c:pt idx="1975">
                  <c:v>353.26666666666671</c:v>
                </c:pt>
                <c:pt idx="1976">
                  <c:v>353.27499999999969</c:v>
                </c:pt>
                <c:pt idx="1977">
                  <c:v>353.28333333333336</c:v>
                </c:pt>
                <c:pt idx="1978">
                  <c:v>353.29166666666674</c:v>
                </c:pt>
                <c:pt idx="1979">
                  <c:v>353.3</c:v>
                </c:pt>
                <c:pt idx="1980">
                  <c:v>353.30833333333402</c:v>
                </c:pt>
                <c:pt idx="1981">
                  <c:v>353.31666666666672</c:v>
                </c:pt>
                <c:pt idx="1982">
                  <c:v>353.32499999999999</c:v>
                </c:pt>
                <c:pt idx="1983">
                  <c:v>353.33333333333331</c:v>
                </c:pt>
                <c:pt idx="1984">
                  <c:v>353.34166666666732</c:v>
                </c:pt>
                <c:pt idx="1985">
                  <c:v>353.35</c:v>
                </c:pt>
                <c:pt idx="1986">
                  <c:v>353.35833333333431</c:v>
                </c:pt>
                <c:pt idx="1987">
                  <c:v>353.36666666666702</c:v>
                </c:pt>
                <c:pt idx="1988">
                  <c:v>353.375</c:v>
                </c:pt>
                <c:pt idx="1989">
                  <c:v>353.38333333333338</c:v>
                </c:pt>
                <c:pt idx="1990">
                  <c:v>353.39166666666671</c:v>
                </c:pt>
                <c:pt idx="1991">
                  <c:v>353.4</c:v>
                </c:pt>
                <c:pt idx="1992">
                  <c:v>353.40833333333336</c:v>
                </c:pt>
                <c:pt idx="1993">
                  <c:v>353.41666666666674</c:v>
                </c:pt>
                <c:pt idx="1994">
                  <c:v>353.42499999999899</c:v>
                </c:pt>
                <c:pt idx="1995">
                  <c:v>353.43333333333334</c:v>
                </c:pt>
                <c:pt idx="1996">
                  <c:v>353.44166666666672</c:v>
                </c:pt>
                <c:pt idx="1997">
                  <c:v>353.45</c:v>
                </c:pt>
                <c:pt idx="1998">
                  <c:v>353.45833333333331</c:v>
                </c:pt>
                <c:pt idx="1999">
                  <c:v>353.4666666666667</c:v>
                </c:pt>
                <c:pt idx="2000">
                  <c:v>353.47499999999923</c:v>
                </c:pt>
                <c:pt idx="2001">
                  <c:v>353.48333333333335</c:v>
                </c:pt>
                <c:pt idx="2002">
                  <c:v>353.49166666666667</c:v>
                </c:pt>
                <c:pt idx="2003">
                  <c:v>353.5</c:v>
                </c:pt>
                <c:pt idx="2004">
                  <c:v>353.50833333333338</c:v>
                </c:pt>
                <c:pt idx="2005">
                  <c:v>353.51666666666671</c:v>
                </c:pt>
                <c:pt idx="2006">
                  <c:v>353.52499999999969</c:v>
                </c:pt>
                <c:pt idx="2007">
                  <c:v>353.53333333333336</c:v>
                </c:pt>
                <c:pt idx="2008">
                  <c:v>353.54166666666708</c:v>
                </c:pt>
                <c:pt idx="2009">
                  <c:v>353.55</c:v>
                </c:pt>
                <c:pt idx="2010">
                  <c:v>353.55833333333402</c:v>
                </c:pt>
                <c:pt idx="2011">
                  <c:v>353.56666666666672</c:v>
                </c:pt>
                <c:pt idx="2012">
                  <c:v>353.57499999999999</c:v>
                </c:pt>
                <c:pt idx="2013">
                  <c:v>353.58333333333331</c:v>
                </c:pt>
                <c:pt idx="2014">
                  <c:v>353.5916666666667</c:v>
                </c:pt>
                <c:pt idx="2015">
                  <c:v>353.6</c:v>
                </c:pt>
                <c:pt idx="2016">
                  <c:v>353.60833333333431</c:v>
                </c:pt>
                <c:pt idx="2017">
                  <c:v>353.61666666666702</c:v>
                </c:pt>
                <c:pt idx="2018">
                  <c:v>353.625</c:v>
                </c:pt>
                <c:pt idx="2019">
                  <c:v>353.63333333333338</c:v>
                </c:pt>
                <c:pt idx="2020">
                  <c:v>353.64166666666773</c:v>
                </c:pt>
                <c:pt idx="2021">
                  <c:v>353.65000000000032</c:v>
                </c:pt>
                <c:pt idx="2022">
                  <c:v>353.65833333333438</c:v>
                </c:pt>
                <c:pt idx="2023">
                  <c:v>353.66666666666708</c:v>
                </c:pt>
                <c:pt idx="2024">
                  <c:v>353.67500000000001</c:v>
                </c:pt>
                <c:pt idx="2025">
                  <c:v>353.68333333333402</c:v>
                </c:pt>
                <c:pt idx="2026">
                  <c:v>353.69166666666672</c:v>
                </c:pt>
                <c:pt idx="2027">
                  <c:v>353.7</c:v>
                </c:pt>
                <c:pt idx="2028">
                  <c:v>353.70833333333331</c:v>
                </c:pt>
                <c:pt idx="2029">
                  <c:v>353.7166666666667</c:v>
                </c:pt>
                <c:pt idx="2030">
                  <c:v>353.72499999999923</c:v>
                </c:pt>
                <c:pt idx="2031">
                  <c:v>353.73333333333335</c:v>
                </c:pt>
                <c:pt idx="2032">
                  <c:v>353.74166666666702</c:v>
                </c:pt>
                <c:pt idx="2033">
                  <c:v>353.75</c:v>
                </c:pt>
                <c:pt idx="2034">
                  <c:v>353.75833333333338</c:v>
                </c:pt>
                <c:pt idx="2035">
                  <c:v>353.76666666666671</c:v>
                </c:pt>
                <c:pt idx="2036">
                  <c:v>353.77499999999969</c:v>
                </c:pt>
                <c:pt idx="2037">
                  <c:v>353.78333333333336</c:v>
                </c:pt>
                <c:pt idx="2038">
                  <c:v>353.79166666666674</c:v>
                </c:pt>
                <c:pt idx="2039">
                  <c:v>353.8</c:v>
                </c:pt>
                <c:pt idx="2040">
                  <c:v>353.80833333333402</c:v>
                </c:pt>
                <c:pt idx="2041">
                  <c:v>353.81666666666672</c:v>
                </c:pt>
                <c:pt idx="2042">
                  <c:v>353.82499999999999</c:v>
                </c:pt>
                <c:pt idx="2043">
                  <c:v>353.83333333333331</c:v>
                </c:pt>
                <c:pt idx="2044">
                  <c:v>353.84166666666732</c:v>
                </c:pt>
                <c:pt idx="2045">
                  <c:v>353.85</c:v>
                </c:pt>
                <c:pt idx="2046">
                  <c:v>353.85833333333431</c:v>
                </c:pt>
                <c:pt idx="2047">
                  <c:v>353.86666666666702</c:v>
                </c:pt>
                <c:pt idx="2048">
                  <c:v>353.875</c:v>
                </c:pt>
                <c:pt idx="2049">
                  <c:v>353.88333333333338</c:v>
                </c:pt>
                <c:pt idx="2050">
                  <c:v>353.89166666666671</c:v>
                </c:pt>
                <c:pt idx="2051">
                  <c:v>353.9</c:v>
                </c:pt>
                <c:pt idx="2052">
                  <c:v>353.90833333333336</c:v>
                </c:pt>
                <c:pt idx="2053">
                  <c:v>353.91666666666674</c:v>
                </c:pt>
                <c:pt idx="2054">
                  <c:v>353.92499999999899</c:v>
                </c:pt>
                <c:pt idx="2055">
                  <c:v>353.93333333333334</c:v>
                </c:pt>
                <c:pt idx="2056">
                  <c:v>353.94166666666672</c:v>
                </c:pt>
                <c:pt idx="2057">
                  <c:v>353.95</c:v>
                </c:pt>
                <c:pt idx="2058">
                  <c:v>353.95833333333331</c:v>
                </c:pt>
                <c:pt idx="2059">
                  <c:v>353.9666666666667</c:v>
                </c:pt>
                <c:pt idx="2060">
                  <c:v>353.97499999999923</c:v>
                </c:pt>
                <c:pt idx="2061">
                  <c:v>353.98333333333335</c:v>
                </c:pt>
                <c:pt idx="2062">
                  <c:v>353.99166666666667</c:v>
                </c:pt>
                <c:pt idx="2063">
                  <c:v>354</c:v>
                </c:pt>
                <c:pt idx="2064">
                  <c:v>354.00833333333338</c:v>
                </c:pt>
                <c:pt idx="2065">
                  <c:v>354.01666666666671</c:v>
                </c:pt>
                <c:pt idx="2066">
                  <c:v>354.02499999999969</c:v>
                </c:pt>
                <c:pt idx="2067">
                  <c:v>354.03333333333336</c:v>
                </c:pt>
                <c:pt idx="2068">
                  <c:v>354.04166666666708</c:v>
                </c:pt>
                <c:pt idx="2069">
                  <c:v>354.05</c:v>
                </c:pt>
                <c:pt idx="2070">
                  <c:v>354.05833333333402</c:v>
                </c:pt>
                <c:pt idx="2071">
                  <c:v>354.06666666666672</c:v>
                </c:pt>
                <c:pt idx="2072">
                  <c:v>354.07499999999999</c:v>
                </c:pt>
                <c:pt idx="2073">
                  <c:v>354.08333333333331</c:v>
                </c:pt>
                <c:pt idx="2074">
                  <c:v>354.0916666666667</c:v>
                </c:pt>
                <c:pt idx="2075">
                  <c:v>354.1</c:v>
                </c:pt>
                <c:pt idx="2076">
                  <c:v>354.10833333333431</c:v>
                </c:pt>
                <c:pt idx="2077">
                  <c:v>354.11666666666702</c:v>
                </c:pt>
                <c:pt idx="2078">
                  <c:v>354.125</c:v>
                </c:pt>
                <c:pt idx="2079">
                  <c:v>354.13333333333338</c:v>
                </c:pt>
                <c:pt idx="2080">
                  <c:v>354.14166666666773</c:v>
                </c:pt>
                <c:pt idx="2081">
                  <c:v>354.15000000000032</c:v>
                </c:pt>
                <c:pt idx="2082">
                  <c:v>354.15833333333438</c:v>
                </c:pt>
                <c:pt idx="2083">
                  <c:v>354.16666666666708</c:v>
                </c:pt>
                <c:pt idx="2084">
                  <c:v>354.17500000000001</c:v>
                </c:pt>
                <c:pt idx="2085">
                  <c:v>354.18333333333402</c:v>
                </c:pt>
                <c:pt idx="2086">
                  <c:v>354.19166666666672</c:v>
                </c:pt>
                <c:pt idx="2087">
                  <c:v>354.2</c:v>
                </c:pt>
                <c:pt idx="2088">
                  <c:v>354.20833333333331</c:v>
                </c:pt>
                <c:pt idx="2089">
                  <c:v>354.2166666666667</c:v>
                </c:pt>
                <c:pt idx="2090">
                  <c:v>354.22499999999923</c:v>
                </c:pt>
                <c:pt idx="2091">
                  <c:v>354.23333333333335</c:v>
                </c:pt>
                <c:pt idx="2092">
                  <c:v>354.24166666666702</c:v>
                </c:pt>
                <c:pt idx="2093">
                  <c:v>354.25</c:v>
                </c:pt>
                <c:pt idx="2094">
                  <c:v>354.25833333333338</c:v>
                </c:pt>
                <c:pt idx="2095">
                  <c:v>354.26666666666671</c:v>
                </c:pt>
                <c:pt idx="2096">
                  <c:v>354.27499999999969</c:v>
                </c:pt>
                <c:pt idx="2097">
                  <c:v>354.28333333333336</c:v>
                </c:pt>
                <c:pt idx="2098">
                  <c:v>354.29166666666674</c:v>
                </c:pt>
                <c:pt idx="2099">
                  <c:v>354.3</c:v>
                </c:pt>
                <c:pt idx="2100">
                  <c:v>354.30833333333402</c:v>
                </c:pt>
                <c:pt idx="2101">
                  <c:v>354.31666666666672</c:v>
                </c:pt>
                <c:pt idx="2102">
                  <c:v>354.32499999999999</c:v>
                </c:pt>
                <c:pt idx="2103">
                  <c:v>354.33333333333331</c:v>
                </c:pt>
                <c:pt idx="2104">
                  <c:v>354.34166666666732</c:v>
                </c:pt>
                <c:pt idx="2105">
                  <c:v>354.35</c:v>
                </c:pt>
                <c:pt idx="2106">
                  <c:v>354.35833333333431</c:v>
                </c:pt>
                <c:pt idx="2107">
                  <c:v>354.36666666666702</c:v>
                </c:pt>
                <c:pt idx="2108">
                  <c:v>354.375</c:v>
                </c:pt>
                <c:pt idx="2109">
                  <c:v>354.38333333333338</c:v>
                </c:pt>
                <c:pt idx="2110">
                  <c:v>354.39166666666671</c:v>
                </c:pt>
                <c:pt idx="2111">
                  <c:v>354.4</c:v>
                </c:pt>
                <c:pt idx="2112">
                  <c:v>354.40833333333336</c:v>
                </c:pt>
                <c:pt idx="2113">
                  <c:v>354.41666666666674</c:v>
                </c:pt>
                <c:pt idx="2114">
                  <c:v>354.42499999999899</c:v>
                </c:pt>
                <c:pt idx="2115">
                  <c:v>354.43333333333334</c:v>
                </c:pt>
                <c:pt idx="2116">
                  <c:v>354.44166666666672</c:v>
                </c:pt>
                <c:pt idx="2117">
                  <c:v>354.45</c:v>
                </c:pt>
                <c:pt idx="2118">
                  <c:v>354.45833333333331</c:v>
                </c:pt>
                <c:pt idx="2119">
                  <c:v>354.4666666666667</c:v>
                </c:pt>
                <c:pt idx="2120">
                  <c:v>354.47499999999923</c:v>
                </c:pt>
                <c:pt idx="2121">
                  <c:v>354.48333333333335</c:v>
                </c:pt>
                <c:pt idx="2122">
                  <c:v>354.49166666666667</c:v>
                </c:pt>
                <c:pt idx="2123">
                  <c:v>354.5</c:v>
                </c:pt>
                <c:pt idx="2124">
                  <c:v>354.50833333333338</c:v>
                </c:pt>
                <c:pt idx="2125">
                  <c:v>354.51666666666671</c:v>
                </c:pt>
                <c:pt idx="2126">
                  <c:v>354.52499999999969</c:v>
                </c:pt>
                <c:pt idx="2127">
                  <c:v>354.53333333333336</c:v>
                </c:pt>
                <c:pt idx="2128">
                  <c:v>354.54166666666708</c:v>
                </c:pt>
                <c:pt idx="2129">
                  <c:v>354.55</c:v>
                </c:pt>
                <c:pt idx="2130">
                  <c:v>354.55833333333402</c:v>
                </c:pt>
                <c:pt idx="2131">
                  <c:v>354.56666666666672</c:v>
                </c:pt>
                <c:pt idx="2132">
                  <c:v>354.57499999999999</c:v>
                </c:pt>
                <c:pt idx="2133">
                  <c:v>354.58333333333331</c:v>
                </c:pt>
                <c:pt idx="2134">
                  <c:v>354.5916666666667</c:v>
                </c:pt>
                <c:pt idx="2135">
                  <c:v>354.6</c:v>
                </c:pt>
                <c:pt idx="2136">
                  <c:v>354.60833333333431</c:v>
                </c:pt>
                <c:pt idx="2137">
                  <c:v>354.61666666666702</c:v>
                </c:pt>
                <c:pt idx="2138">
                  <c:v>354.625</c:v>
                </c:pt>
                <c:pt idx="2139">
                  <c:v>354.63333333333338</c:v>
                </c:pt>
                <c:pt idx="2140">
                  <c:v>354.64166666666773</c:v>
                </c:pt>
                <c:pt idx="2141">
                  <c:v>354.65000000000032</c:v>
                </c:pt>
                <c:pt idx="2142">
                  <c:v>354.65833333333438</c:v>
                </c:pt>
                <c:pt idx="2143">
                  <c:v>354.66666666666708</c:v>
                </c:pt>
                <c:pt idx="2144">
                  <c:v>354.67500000000001</c:v>
                </c:pt>
                <c:pt idx="2145">
                  <c:v>354.68333333333402</c:v>
                </c:pt>
                <c:pt idx="2146">
                  <c:v>354.69166666666672</c:v>
                </c:pt>
                <c:pt idx="2147">
                  <c:v>354.7</c:v>
                </c:pt>
                <c:pt idx="2148">
                  <c:v>354.70833333333331</c:v>
                </c:pt>
                <c:pt idx="2149">
                  <c:v>354.7166666666667</c:v>
                </c:pt>
                <c:pt idx="2150">
                  <c:v>354.72499999999923</c:v>
                </c:pt>
                <c:pt idx="2151">
                  <c:v>354.73333333333335</c:v>
                </c:pt>
                <c:pt idx="2152">
                  <c:v>354.74166666666702</c:v>
                </c:pt>
                <c:pt idx="2153">
                  <c:v>354.75</c:v>
                </c:pt>
                <c:pt idx="2154">
                  <c:v>354.75833333333338</c:v>
                </c:pt>
                <c:pt idx="2155">
                  <c:v>354.76666666666671</c:v>
                </c:pt>
                <c:pt idx="2156">
                  <c:v>354.77499999999969</c:v>
                </c:pt>
                <c:pt idx="2157">
                  <c:v>354.78333333333336</c:v>
                </c:pt>
                <c:pt idx="2158">
                  <c:v>354.79166666666674</c:v>
                </c:pt>
                <c:pt idx="2159">
                  <c:v>354.8</c:v>
                </c:pt>
                <c:pt idx="2160">
                  <c:v>354.80833333333402</c:v>
                </c:pt>
                <c:pt idx="2161">
                  <c:v>354.81666666666672</c:v>
                </c:pt>
                <c:pt idx="2162">
                  <c:v>354.82499999999999</c:v>
                </c:pt>
                <c:pt idx="2163">
                  <c:v>354.83333333333331</c:v>
                </c:pt>
                <c:pt idx="2164">
                  <c:v>354.84166666666732</c:v>
                </c:pt>
                <c:pt idx="2165">
                  <c:v>354.85</c:v>
                </c:pt>
                <c:pt idx="2166">
                  <c:v>354.85833333333431</c:v>
                </c:pt>
                <c:pt idx="2167">
                  <c:v>354.86666666666702</c:v>
                </c:pt>
                <c:pt idx="2168">
                  <c:v>354.875</c:v>
                </c:pt>
                <c:pt idx="2169">
                  <c:v>354.88333333333338</c:v>
                </c:pt>
                <c:pt idx="2170">
                  <c:v>354.89166666666671</c:v>
                </c:pt>
                <c:pt idx="2171">
                  <c:v>354.9</c:v>
                </c:pt>
                <c:pt idx="2172">
                  <c:v>354.90833333333336</c:v>
                </c:pt>
                <c:pt idx="2173">
                  <c:v>354.91666666666674</c:v>
                </c:pt>
                <c:pt idx="2174">
                  <c:v>354.92499999999899</c:v>
                </c:pt>
                <c:pt idx="2175">
                  <c:v>354.93333333333334</c:v>
                </c:pt>
                <c:pt idx="2176">
                  <c:v>354.94166666666672</c:v>
                </c:pt>
                <c:pt idx="2177">
                  <c:v>354.95</c:v>
                </c:pt>
                <c:pt idx="2178">
                  <c:v>354.95833333333331</c:v>
                </c:pt>
                <c:pt idx="2179">
                  <c:v>354.9666666666667</c:v>
                </c:pt>
                <c:pt idx="2180">
                  <c:v>354.97499999999923</c:v>
                </c:pt>
                <c:pt idx="2181">
                  <c:v>354.98333333333335</c:v>
                </c:pt>
                <c:pt idx="2182">
                  <c:v>354.99166666666667</c:v>
                </c:pt>
                <c:pt idx="2183">
                  <c:v>355</c:v>
                </c:pt>
                <c:pt idx="2184">
                  <c:v>355.00833333333338</c:v>
                </c:pt>
                <c:pt idx="2185">
                  <c:v>355.01666666666671</c:v>
                </c:pt>
                <c:pt idx="2186">
                  <c:v>355.02499999999969</c:v>
                </c:pt>
                <c:pt idx="2187">
                  <c:v>355.03333333333336</c:v>
                </c:pt>
                <c:pt idx="2188">
                  <c:v>355.04166666666708</c:v>
                </c:pt>
                <c:pt idx="2189">
                  <c:v>355.05</c:v>
                </c:pt>
                <c:pt idx="2190">
                  <c:v>355.05833333333402</c:v>
                </c:pt>
                <c:pt idx="2191">
                  <c:v>355.06666666666672</c:v>
                </c:pt>
                <c:pt idx="2192">
                  <c:v>355.07499999999999</c:v>
                </c:pt>
                <c:pt idx="2193">
                  <c:v>355.08333333333331</c:v>
                </c:pt>
                <c:pt idx="2194">
                  <c:v>355.0916666666667</c:v>
                </c:pt>
                <c:pt idx="2195">
                  <c:v>355.1</c:v>
                </c:pt>
                <c:pt idx="2196">
                  <c:v>355.10833333333431</c:v>
                </c:pt>
                <c:pt idx="2197">
                  <c:v>355.11666666666702</c:v>
                </c:pt>
                <c:pt idx="2198">
                  <c:v>355.125</c:v>
                </c:pt>
                <c:pt idx="2199">
                  <c:v>355.13333333333338</c:v>
                </c:pt>
                <c:pt idx="2200">
                  <c:v>355.14166666666773</c:v>
                </c:pt>
                <c:pt idx="2201">
                  <c:v>355.15000000000032</c:v>
                </c:pt>
                <c:pt idx="2202">
                  <c:v>355.15833333333438</c:v>
                </c:pt>
                <c:pt idx="2203">
                  <c:v>355.16666666666708</c:v>
                </c:pt>
                <c:pt idx="2204">
                  <c:v>355.17500000000001</c:v>
                </c:pt>
                <c:pt idx="2205">
                  <c:v>355.18333333333402</c:v>
                </c:pt>
                <c:pt idx="2206">
                  <c:v>355.19166666666672</c:v>
                </c:pt>
                <c:pt idx="2207">
                  <c:v>355.2</c:v>
                </c:pt>
                <c:pt idx="2208">
                  <c:v>355.20833333333331</c:v>
                </c:pt>
                <c:pt idx="2209">
                  <c:v>355.2166666666667</c:v>
                </c:pt>
                <c:pt idx="2210">
                  <c:v>355.22499999999923</c:v>
                </c:pt>
                <c:pt idx="2211">
                  <c:v>355.23333333333335</c:v>
                </c:pt>
                <c:pt idx="2212">
                  <c:v>355.24166666666702</c:v>
                </c:pt>
                <c:pt idx="2213">
                  <c:v>355.25</c:v>
                </c:pt>
                <c:pt idx="2214">
                  <c:v>355.25833333333338</c:v>
                </c:pt>
                <c:pt idx="2215">
                  <c:v>355.26666666666671</c:v>
                </c:pt>
                <c:pt idx="2216">
                  <c:v>355.27499999999969</c:v>
                </c:pt>
                <c:pt idx="2217">
                  <c:v>355.28333333333336</c:v>
                </c:pt>
                <c:pt idx="2218">
                  <c:v>355.29166666666674</c:v>
                </c:pt>
                <c:pt idx="2219">
                  <c:v>355.3</c:v>
                </c:pt>
                <c:pt idx="2220">
                  <c:v>355.30833333333402</c:v>
                </c:pt>
                <c:pt idx="2221">
                  <c:v>355.31666666666672</c:v>
                </c:pt>
                <c:pt idx="2222">
                  <c:v>355.32499999999999</c:v>
                </c:pt>
                <c:pt idx="2223">
                  <c:v>355.33333333333331</c:v>
                </c:pt>
                <c:pt idx="2224">
                  <c:v>355.34166666666732</c:v>
                </c:pt>
                <c:pt idx="2225">
                  <c:v>355.35</c:v>
                </c:pt>
                <c:pt idx="2226">
                  <c:v>355.35833333333431</c:v>
                </c:pt>
                <c:pt idx="2227">
                  <c:v>355.36666666666702</c:v>
                </c:pt>
                <c:pt idx="2228">
                  <c:v>355.375</c:v>
                </c:pt>
                <c:pt idx="2229">
                  <c:v>355.38333333333338</c:v>
                </c:pt>
                <c:pt idx="2230">
                  <c:v>355.39166666666671</c:v>
                </c:pt>
                <c:pt idx="2231">
                  <c:v>355.4</c:v>
                </c:pt>
                <c:pt idx="2232">
                  <c:v>355.40833333333336</c:v>
                </c:pt>
                <c:pt idx="2233">
                  <c:v>355.41666666666674</c:v>
                </c:pt>
                <c:pt idx="2234">
                  <c:v>355.42499999999899</c:v>
                </c:pt>
                <c:pt idx="2235">
                  <c:v>355.43333333333334</c:v>
                </c:pt>
                <c:pt idx="2236">
                  <c:v>355.44166666666672</c:v>
                </c:pt>
                <c:pt idx="2237">
                  <c:v>355.45</c:v>
                </c:pt>
                <c:pt idx="2238">
                  <c:v>355.45833333333331</c:v>
                </c:pt>
                <c:pt idx="2239">
                  <c:v>355.4666666666667</c:v>
                </c:pt>
                <c:pt idx="2240">
                  <c:v>355.47499999999923</c:v>
                </c:pt>
                <c:pt idx="2241">
                  <c:v>355.48333333333335</c:v>
                </c:pt>
                <c:pt idx="2242">
                  <c:v>355.49166666666667</c:v>
                </c:pt>
                <c:pt idx="2243">
                  <c:v>355.5</c:v>
                </c:pt>
                <c:pt idx="2244">
                  <c:v>355.50833333333338</c:v>
                </c:pt>
                <c:pt idx="2245">
                  <c:v>355.51666666666671</c:v>
                </c:pt>
                <c:pt idx="2246">
                  <c:v>355.52499999999969</c:v>
                </c:pt>
                <c:pt idx="2247">
                  <c:v>355.53333333333336</c:v>
                </c:pt>
                <c:pt idx="2248">
                  <c:v>355.54166666666708</c:v>
                </c:pt>
                <c:pt idx="2249">
                  <c:v>355.55</c:v>
                </c:pt>
                <c:pt idx="2250">
                  <c:v>355.55833333333402</c:v>
                </c:pt>
                <c:pt idx="2251">
                  <c:v>355.56666666666672</c:v>
                </c:pt>
                <c:pt idx="2252">
                  <c:v>355.57499999999999</c:v>
                </c:pt>
                <c:pt idx="2253">
                  <c:v>355.58333333333331</c:v>
                </c:pt>
                <c:pt idx="2254">
                  <c:v>355.5916666666667</c:v>
                </c:pt>
                <c:pt idx="2255">
                  <c:v>355.6</c:v>
                </c:pt>
                <c:pt idx="2256">
                  <c:v>355.60833333333431</c:v>
                </c:pt>
                <c:pt idx="2257">
                  <c:v>355.61666666666702</c:v>
                </c:pt>
                <c:pt idx="2258">
                  <c:v>355.625</c:v>
                </c:pt>
                <c:pt idx="2259">
                  <c:v>355.63333333333338</c:v>
                </c:pt>
                <c:pt idx="2260">
                  <c:v>355.64166666666773</c:v>
                </c:pt>
                <c:pt idx="2261">
                  <c:v>355.65000000000032</c:v>
                </c:pt>
                <c:pt idx="2262">
                  <c:v>355.65833333333438</c:v>
                </c:pt>
                <c:pt idx="2263">
                  <c:v>355.66666666666708</c:v>
                </c:pt>
                <c:pt idx="2264">
                  <c:v>355.67500000000001</c:v>
                </c:pt>
                <c:pt idx="2265">
                  <c:v>355.68333333333402</c:v>
                </c:pt>
                <c:pt idx="2266">
                  <c:v>355.69166666666672</c:v>
                </c:pt>
                <c:pt idx="2267">
                  <c:v>355.7</c:v>
                </c:pt>
                <c:pt idx="2268">
                  <c:v>355.70833333333331</c:v>
                </c:pt>
                <c:pt idx="2269">
                  <c:v>355.7166666666667</c:v>
                </c:pt>
                <c:pt idx="2270">
                  <c:v>355.72499999999923</c:v>
                </c:pt>
                <c:pt idx="2271">
                  <c:v>355.73333333333335</c:v>
                </c:pt>
                <c:pt idx="2272">
                  <c:v>355.74166666666702</c:v>
                </c:pt>
                <c:pt idx="2273">
                  <c:v>355.75</c:v>
                </c:pt>
                <c:pt idx="2274">
                  <c:v>355.75833333333338</c:v>
                </c:pt>
                <c:pt idx="2275">
                  <c:v>355.76666666666671</c:v>
                </c:pt>
                <c:pt idx="2276">
                  <c:v>355.77499999999969</c:v>
                </c:pt>
                <c:pt idx="2277">
                  <c:v>355.78333333333336</c:v>
                </c:pt>
                <c:pt idx="2278">
                  <c:v>355.79166666666674</c:v>
                </c:pt>
                <c:pt idx="2279">
                  <c:v>355.8</c:v>
                </c:pt>
                <c:pt idx="2280">
                  <c:v>355.80833333333402</c:v>
                </c:pt>
                <c:pt idx="2281">
                  <c:v>355.81666666666672</c:v>
                </c:pt>
                <c:pt idx="2282">
                  <c:v>355.82499999999999</c:v>
                </c:pt>
                <c:pt idx="2283">
                  <c:v>355.83333333333331</c:v>
                </c:pt>
                <c:pt idx="2284">
                  <c:v>355.84166666666732</c:v>
                </c:pt>
                <c:pt idx="2285">
                  <c:v>355.85</c:v>
                </c:pt>
                <c:pt idx="2286">
                  <c:v>355.85833333333431</c:v>
                </c:pt>
                <c:pt idx="2287">
                  <c:v>355.86666666666702</c:v>
                </c:pt>
                <c:pt idx="2288">
                  <c:v>355.875</c:v>
                </c:pt>
                <c:pt idx="2289">
                  <c:v>355.88333333333338</c:v>
                </c:pt>
                <c:pt idx="2290">
                  <c:v>355.89166666666671</c:v>
                </c:pt>
                <c:pt idx="2291">
                  <c:v>355.9</c:v>
                </c:pt>
                <c:pt idx="2292">
                  <c:v>355.90833333333336</c:v>
                </c:pt>
                <c:pt idx="2293">
                  <c:v>355.91666666666674</c:v>
                </c:pt>
                <c:pt idx="2294">
                  <c:v>355.92499999999899</c:v>
                </c:pt>
                <c:pt idx="2295">
                  <c:v>355.93333333333334</c:v>
                </c:pt>
                <c:pt idx="2296">
                  <c:v>355.94166666666672</c:v>
                </c:pt>
                <c:pt idx="2297">
                  <c:v>355.95</c:v>
                </c:pt>
                <c:pt idx="2298">
                  <c:v>355.95833333333331</c:v>
                </c:pt>
                <c:pt idx="2299">
                  <c:v>355.9666666666667</c:v>
                </c:pt>
                <c:pt idx="2300">
                  <c:v>355.97499999999923</c:v>
                </c:pt>
                <c:pt idx="2301">
                  <c:v>355.98333333333335</c:v>
                </c:pt>
                <c:pt idx="2302">
                  <c:v>355.99166666666667</c:v>
                </c:pt>
                <c:pt idx="2303">
                  <c:v>356</c:v>
                </c:pt>
                <c:pt idx="2304">
                  <c:v>356.00833333333338</c:v>
                </c:pt>
                <c:pt idx="2305">
                  <c:v>356.01666666666671</c:v>
                </c:pt>
                <c:pt idx="2306">
                  <c:v>356.02499999999969</c:v>
                </c:pt>
                <c:pt idx="2307">
                  <c:v>356.03333333333336</c:v>
                </c:pt>
                <c:pt idx="2308">
                  <c:v>356.04166666666708</c:v>
                </c:pt>
                <c:pt idx="2309">
                  <c:v>356.05</c:v>
                </c:pt>
                <c:pt idx="2310">
                  <c:v>356.05833333333402</c:v>
                </c:pt>
                <c:pt idx="2311">
                  <c:v>356.06666666666672</c:v>
                </c:pt>
                <c:pt idx="2312">
                  <c:v>356.07499999999999</c:v>
                </c:pt>
                <c:pt idx="2313">
                  <c:v>356.08333333333331</c:v>
                </c:pt>
                <c:pt idx="2314">
                  <c:v>356.0916666666667</c:v>
                </c:pt>
                <c:pt idx="2315">
                  <c:v>356.1</c:v>
                </c:pt>
                <c:pt idx="2316">
                  <c:v>356.10833333333431</c:v>
                </c:pt>
                <c:pt idx="2317">
                  <c:v>356.11666666666702</c:v>
                </c:pt>
                <c:pt idx="2318">
                  <c:v>356.125</c:v>
                </c:pt>
                <c:pt idx="2319">
                  <c:v>356.13333333333338</c:v>
                </c:pt>
                <c:pt idx="2320">
                  <c:v>356.14166666666773</c:v>
                </c:pt>
                <c:pt idx="2321">
                  <c:v>356.15000000000032</c:v>
                </c:pt>
                <c:pt idx="2322">
                  <c:v>356.15833333333438</c:v>
                </c:pt>
                <c:pt idx="2323">
                  <c:v>356.16666666666708</c:v>
                </c:pt>
                <c:pt idx="2324">
                  <c:v>356.17500000000001</c:v>
                </c:pt>
                <c:pt idx="2325">
                  <c:v>356.18333333333402</c:v>
                </c:pt>
                <c:pt idx="2326">
                  <c:v>356.19166666666672</c:v>
                </c:pt>
                <c:pt idx="2327">
                  <c:v>356.2</c:v>
                </c:pt>
                <c:pt idx="2328">
                  <c:v>356.20833333333331</c:v>
                </c:pt>
                <c:pt idx="2329">
                  <c:v>356.2166666666667</c:v>
                </c:pt>
                <c:pt idx="2330">
                  <c:v>356.22499999999923</c:v>
                </c:pt>
                <c:pt idx="2331">
                  <c:v>356.23333333333335</c:v>
                </c:pt>
                <c:pt idx="2332">
                  <c:v>356.24166666666702</c:v>
                </c:pt>
                <c:pt idx="2333">
                  <c:v>356.25</c:v>
                </c:pt>
                <c:pt idx="2334">
                  <c:v>356.25833333333338</c:v>
                </c:pt>
                <c:pt idx="2335">
                  <c:v>356.26666666666671</c:v>
                </c:pt>
                <c:pt idx="2336">
                  <c:v>356.27499999999969</c:v>
                </c:pt>
                <c:pt idx="2337">
                  <c:v>356.28333333333336</c:v>
                </c:pt>
                <c:pt idx="2338">
                  <c:v>356.29166666666674</c:v>
                </c:pt>
                <c:pt idx="2339">
                  <c:v>356.3</c:v>
                </c:pt>
                <c:pt idx="2340">
                  <c:v>356.30833333333402</c:v>
                </c:pt>
                <c:pt idx="2341">
                  <c:v>356.31666666666672</c:v>
                </c:pt>
                <c:pt idx="2342">
                  <c:v>356.32499999999999</c:v>
                </c:pt>
                <c:pt idx="2343">
                  <c:v>356.33333333333331</c:v>
                </c:pt>
                <c:pt idx="2344">
                  <c:v>356.34166666666732</c:v>
                </c:pt>
                <c:pt idx="2345">
                  <c:v>356.35</c:v>
                </c:pt>
                <c:pt idx="2346">
                  <c:v>356.35833333333431</c:v>
                </c:pt>
                <c:pt idx="2347">
                  <c:v>356.36666666666702</c:v>
                </c:pt>
                <c:pt idx="2348">
                  <c:v>356.375</c:v>
                </c:pt>
                <c:pt idx="2349">
                  <c:v>356.38333333333338</c:v>
                </c:pt>
                <c:pt idx="2350">
                  <c:v>356.39166666666671</c:v>
                </c:pt>
                <c:pt idx="2351">
                  <c:v>356.4</c:v>
                </c:pt>
                <c:pt idx="2352">
                  <c:v>356.40833333333336</c:v>
                </c:pt>
                <c:pt idx="2353">
                  <c:v>356.41666666666674</c:v>
                </c:pt>
                <c:pt idx="2354">
                  <c:v>356.42499999999899</c:v>
                </c:pt>
                <c:pt idx="2355">
                  <c:v>356.43333333333334</c:v>
                </c:pt>
                <c:pt idx="2356">
                  <c:v>356.44166666666672</c:v>
                </c:pt>
                <c:pt idx="2357">
                  <c:v>356.45</c:v>
                </c:pt>
                <c:pt idx="2358">
                  <c:v>356.45833333333331</c:v>
                </c:pt>
                <c:pt idx="2359">
                  <c:v>356.4666666666667</c:v>
                </c:pt>
                <c:pt idx="2360">
                  <c:v>356.47499999999923</c:v>
                </c:pt>
                <c:pt idx="2361">
                  <c:v>356.48333333333335</c:v>
                </c:pt>
                <c:pt idx="2362">
                  <c:v>356.49166666666667</c:v>
                </c:pt>
                <c:pt idx="2363">
                  <c:v>356.5</c:v>
                </c:pt>
                <c:pt idx="2364">
                  <c:v>356.50833333333338</c:v>
                </c:pt>
                <c:pt idx="2365">
                  <c:v>356.51666666666671</c:v>
                </c:pt>
                <c:pt idx="2366">
                  <c:v>356.52499999999969</c:v>
                </c:pt>
                <c:pt idx="2367">
                  <c:v>356.53333333333336</c:v>
                </c:pt>
                <c:pt idx="2368">
                  <c:v>356.54166666666708</c:v>
                </c:pt>
                <c:pt idx="2369">
                  <c:v>356.55</c:v>
                </c:pt>
                <c:pt idx="2370">
                  <c:v>356.55833333333402</c:v>
                </c:pt>
                <c:pt idx="2371">
                  <c:v>356.56666666666672</c:v>
                </c:pt>
                <c:pt idx="2372">
                  <c:v>356.57499999999999</c:v>
                </c:pt>
                <c:pt idx="2373">
                  <c:v>356.58333333333331</c:v>
                </c:pt>
                <c:pt idx="2374">
                  <c:v>356.5916666666667</c:v>
                </c:pt>
                <c:pt idx="2375">
                  <c:v>356.6</c:v>
                </c:pt>
                <c:pt idx="2376">
                  <c:v>356.60833333333431</c:v>
                </c:pt>
                <c:pt idx="2377">
                  <c:v>356.61666666666702</c:v>
                </c:pt>
                <c:pt idx="2378">
                  <c:v>356.625</c:v>
                </c:pt>
                <c:pt idx="2379">
                  <c:v>356.63333333333338</c:v>
                </c:pt>
                <c:pt idx="2380">
                  <c:v>356.64166666666773</c:v>
                </c:pt>
                <c:pt idx="2381">
                  <c:v>356.65000000000032</c:v>
                </c:pt>
                <c:pt idx="2382">
                  <c:v>356.65833333333438</c:v>
                </c:pt>
                <c:pt idx="2383">
                  <c:v>356.66666666666708</c:v>
                </c:pt>
                <c:pt idx="2384">
                  <c:v>356.67500000000001</c:v>
                </c:pt>
                <c:pt idx="2385">
                  <c:v>356.68333333333402</c:v>
                </c:pt>
                <c:pt idx="2386">
                  <c:v>356.69166666666672</c:v>
                </c:pt>
                <c:pt idx="2387">
                  <c:v>356.7</c:v>
                </c:pt>
                <c:pt idx="2388">
                  <c:v>356.70833333333331</c:v>
                </c:pt>
                <c:pt idx="2389">
                  <c:v>356.7166666666667</c:v>
                </c:pt>
                <c:pt idx="2390">
                  <c:v>356.72499999999923</c:v>
                </c:pt>
                <c:pt idx="2391">
                  <c:v>356.73333333333335</c:v>
                </c:pt>
                <c:pt idx="2392">
                  <c:v>356.74166666666702</c:v>
                </c:pt>
                <c:pt idx="2393">
                  <c:v>356.75</c:v>
                </c:pt>
                <c:pt idx="2394">
                  <c:v>356.75833333333338</c:v>
                </c:pt>
                <c:pt idx="2395">
                  <c:v>356.76666666666671</c:v>
                </c:pt>
                <c:pt idx="2396">
                  <c:v>356.77499999999969</c:v>
                </c:pt>
                <c:pt idx="2397">
                  <c:v>356.78333333333336</c:v>
                </c:pt>
                <c:pt idx="2398">
                  <c:v>356.79166666666674</c:v>
                </c:pt>
                <c:pt idx="2399">
                  <c:v>356.8</c:v>
                </c:pt>
                <c:pt idx="2400">
                  <c:v>356.80833333333402</c:v>
                </c:pt>
                <c:pt idx="2401">
                  <c:v>356.81666666666672</c:v>
                </c:pt>
                <c:pt idx="2402">
                  <c:v>356.82499999999999</c:v>
                </c:pt>
                <c:pt idx="2403">
                  <c:v>356.83333333333331</c:v>
                </c:pt>
                <c:pt idx="2404">
                  <c:v>356.84166666666732</c:v>
                </c:pt>
                <c:pt idx="2405">
                  <c:v>356.85</c:v>
                </c:pt>
                <c:pt idx="2406">
                  <c:v>356.85833333333431</c:v>
                </c:pt>
                <c:pt idx="2407">
                  <c:v>356.86666666666702</c:v>
                </c:pt>
                <c:pt idx="2408">
                  <c:v>356.875</c:v>
                </c:pt>
                <c:pt idx="2409">
                  <c:v>356.88333333333338</c:v>
                </c:pt>
                <c:pt idx="2410">
                  <c:v>356.89166666666671</c:v>
                </c:pt>
                <c:pt idx="2411">
                  <c:v>356.9</c:v>
                </c:pt>
                <c:pt idx="2412">
                  <c:v>356.90833333333336</c:v>
                </c:pt>
                <c:pt idx="2413">
                  <c:v>356.91666666666674</c:v>
                </c:pt>
                <c:pt idx="2414">
                  <c:v>356.92499999999899</c:v>
                </c:pt>
                <c:pt idx="2415">
                  <c:v>356.93333333333334</c:v>
                </c:pt>
                <c:pt idx="2416">
                  <c:v>356.94166666666672</c:v>
                </c:pt>
                <c:pt idx="2417">
                  <c:v>356.95</c:v>
                </c:pt>
                <c:pt idx="2418">
                  <c:v>356.95833333333331</c:v>
                </c:pt>
                <c:pt idx="2419">
                  <c:v>356.9666666666667</c:v>
                </c:pt>
                <c:pt idx="2420">
                  <c:v>356.97499999999923</c:v>
                </c:pt>
                <c:pt idx="2421">
                  <c:v>356.98333333333335</c:v>
                </c:pt>
                <c:pt idx="2422">
                  <c:v>356.99166666666667</c:v>
                </c:pt>
                <c:pt idx="2423">
                  <c:v>357</c:v>
                </c:pt>
                <c:pt idx="2424">
                  <c:v>357.00833333333338</c:v>
                </c:pt>
                <c:pt idx="2425">
                  <c:v>357.01666666666671</c:v>
                </c:pt>
                <c:pt idx="2426">
                  <c:v>357.02499999999969</c:v>
                </c:pt>
                <c:pt idx="2427">
                  <c:v>357.03333333333336</c:v>
                </c:pt>
                <c:pt idx="2428">
                  <c:v>357.04166666666708</c:v>
                </c:pt>
                <c:pt idx="2429">
                  <c:v>357.05</c:v>
                </c:pt>
                <c:pt idx="2430">
                  <c:v>357.05833333333402</c:v>
                </c:pt>
                <c:pt idx="2431">
                  <c:v>357.06666666666672</c:v>
                </c:pt>
                <c:pt idx="2432">
                  <c:v>357.07499999999999</c:v>
                </c:pt>
                <c:pt idx="2433">
                  <c:v>357.08333333333331</c:v>
                </c:pt>
                <c:pt idx="2434">
                  <c:v>357.0916666666667</c:v>
                </c:pt>
                <c:pt idx="2435">
                  <c:v>357.1</c:v>
                </c:pt>
                <c:pt idx="2436">
                  <c:v>357.10833333333431</c:v>
                </c:pt>
                <c:pt idx="2437">
                  <c:v>357.11666666666702</c:v>
                </c:pt>
                <c:pt idx="2438">
                  <c:v>357.125</c:v>
                </c:pt>
                <c:pt idx="2439">
                  <c:v>357.13333333333338</c:v>
                </c:pt>
                <c:pt idx="2440">
                  <c:v>357.14166666666773</c:v>
                </c:pt>
                <c:pt idx="2441">
                  <c:v>357.15000000000032</c:v>
                </c:pt>
                <c:pt idx="2442">
                  <c:v>357.15833333333438</c:v>
                </c:pt>
                <c:pt idx="2443">
                  <c:v>357.16666666666708</c:v>
                </c:pt>
                <c:pt idx="2444">
                  <c:v>357.17500000000001</c:v>
                </c:pt>
                <c:pt idx="2445">
                  <c:v>357.18333333333402</c:v>
                </c:pt>
                <c:pt idx="2446">
                  <c:v>357.19166666666672</c:v>
                </c:pt>
                <c:pt idx="2447">
                  <c:v>357.2</c:v>
                </c:pt>
                <c:pt idx="2448">
                  <c:v>357.20833333333331</c:v>
                </c:pt>
                <c:pt idx="2449">
                  <c:v>357.2166666666667</c:v>
                </c:pt>
                <c:pt idx="2450">
                  <c:v>357.22499999999923</c:v>
                </c:pt>
                <c:pt idx="2451">
                  <c:v>357.23333333333335</c:v>
                </c:pt>
                <c:pt idx="2452">
                  <c:v>357.24166666666702</c:v>
                </c:pt>
                <c:pt idx="2453">
                  <c:v>357.25</c:v>
                </c:pt>
                <c:pt idx="2454">
                  <c:v>357.25833333333338</c:v>
                </c:pt>
                <c:pt idx="2455">
                  <c:v>357.26666666666671</c:v>
                </c:pt>
                <c:pt idx="2456">
                  <c:v>357.27499999999969</c:v>
                </c:pt>
                <c:pt idx="2457">
                  <c:v>357.28333333333336</c:v>
                </c:pt>
                <c:pt idx="2458">
                  <c:v>357.29166666666674</c:v>
                </c:pt>
                <c:pt idx="2459">
                  <c:v>357.3</c:v>
                </c:pt>
                <c:pt idx="2460">
                  <c:v>357.30833333333402</c:v>
                </c:pt>
                <c:pt idx="2461">
                  <c:v>357.31666666666672</c:v>
                </c:pt>
                <c:pt idx="2462">
                  <c:v>357.32499999999999</c:v>
                </c:pt>
                <c:pt idx="2463">
                  <c:v>357.33333333333331</c:v>
                </c:pt>
                <c:pt idx="2464">
                  <c:v>357.34166666666732</c:v>
                </c:pt>
                <c:pt idx="2465">
                  <c:v>357.35</c:v>
                </c:pt>
                <c:pt idx="2466">
                  <c:v>357.35833333333431</c:v>
                </c:pt>
                <c:pt idx="2467">
                  <c:v>357.36666666666702</c:v>
                </c:pt>
                <c:pt idx="2468">
                  <c:v>357.375</c:v>
                </c:pt>
                <c:pt idx="2469">
                  <c:v>357.38333333333338</c:v>
                </c:pt>
                <c:pt idx="2470">
                  <c:v>357.39166666666671</c:v>
                </c:pt>
                <c:pt idx="2471">
                  <c:v>357.4</c:v>
                </c:pt>
                <c:pt idx="2472">
                  <c:v>357.40833333333336</c:v>
                </c:pt>
                <c:pt idx="2473">
                  <c:v>357.41666666666674</c:v>
                </c:pt>
                <c:pt idx="2474">
                  <c:v>357.42499999999899</c:v>
                </c:pt>
                <c:pt idx="2475">
                  <c:v>357.43333333333334</c:v>
                </c:pt>
                <c:pt idx="2476">
                  <c:v>357.44166666666672</c:v>
                </c:pt>
                <c:pt idx="2477">
                  <c:v>357.45</c:v>
                </c:pt>
                <c:pt idx="2478">
                  <c:v>357.45833333333331</c:v>
                </c:pt>
                <c:pt idx="2479">
                  <c:v>357.4666666666667</c:v>
                </c:pt>
                <c:pt idx="2480">
                  <c:v>357.47499999999923</c:v>
                </c:pt>
                <c:pt idx="2481">
                  <c:v>357.48333333333335</c:v>
                </c:pt>
                <c:pt idx="2482">
                  <c:v>357.49166666666667</c:v>
                </c:pt>
                <c:pt idx="2483">
                  <c:v>357.5</c:v>
                </c:pt>
                <c:pt idx="2484">
                  <c:v>357.50833333333338</c:v>
                </c:pt>
                <c:pt idx="2485">
                  <c:v>357.51666666666671</c:v>
                </c:pt>
                <c:pt idx="2486">
                  <c:v>357.52499999999969</c:v>
                </c:pt>
                <c:pt idx="2487">
                  <c:v>357.53333333333336</c:v>
                </c:pt>
                <c:pt idx="2488">
                  <c:v>357.54166666666708</c:v>
                </c:pt>
                <c:pt idx="2489">
                  <c:v>357.55</c:v>
                </c:pt>
                <c:pt idx="2490">
                  <c:v>357.55833333333402</c:v>
                </c:pt>
                <c:pt idx="2491">
                  <c:v>357.56666666666672</c:v>
                </c:pt>
                <c:pt idx="2492">
                  <c:v>357.57499999999999</c:v>
                </c:pt>
                <c:pt idx="2493">
                  <c:v>357.58333333333331</c:v>
                </c:pt>
                <c:pt idx="2494">
                  <c:v>357.5916666666667</c:v>
                </c:pt>
                <c:pt idx="2495">
                  <c:v>357.6</c:v>
                </c:pt>
                <c:pt idx="2496">
                  <c:v>357.60833333333431</c:v>
                </c:pt>
                <c:pt idx="2497">
                  <c:v>357.61666666666702</c:v>
                </c:pt>
                <c:pt idx="2498">
                  <c:v>357.625</c:v>
                </c:pt>
                <c:pt idx="2499">
                  <c:v>357.63333333333338</c:v>
                </c:pt>
                <c:pt idx="2500">
                  <c:v>357.64166666666773</c:v>
                </c:pt>
                <c:pt idx="2501">
                  <c:v>357.65000000000032</c:v>
                </c:pt>
                <c:pt idx="2502">
                  <c:v>357.65833333333438</c:v>
                </c:pt>
                <c:pt idx="2503">
                  <c:v>357.66666666666708</c:v>
                </c:pt>
                <c:pt idx="2504">
                  <c:v>357.67500000000001</c:v>
                </c:pt>
                <c:pt idx="2505">
                  <c:v>357.68333333333402</c:v>
                </c:pt>
                <c:pt idx="2506">
                  <c:v>357.69166666666672</c:v>
                </c:pt>
                <c:pt idx="2507">
                  <c:v>357.7</c:v>
                </c:pt>
                <c:pt idx="2508">
                  <c:v>357.70833333333331</c:v>
                </c:pt>
                <c:pt idx="2509">
                  <c:v>357.7166666666667</c:v>
                </c:pt>
                <c:pt idx="2510">
                  <c:v>357.72499999999923</c:v>
                </c:pt>
                <c:pt idx="2511">
                  <c:v>357.73333333333335</c:v>
                </c:pt>
                <c:pt idx="2512">
                  <c:v>357.74166666666702</c:v>
                </c:pt>
                <c:pt idx="2513">
                  <c:v>357.75</c:v>
                </c:pt>
                <c:pt idx="2514">
                  <c:v>357.75833333333338</c:v>
                </c:pt>
                <c:pt idx="2515">
                  <c:v>357.76666666666671</c:v>
                </c:pt>
                <c:pt idx="2516">
                  <c:v>357.77499999999969</c:v>
                </c:pt>
                <c:pt idx="2517">
                  <c:v>357.78333333333336</c:v>
                </c:pt>
                <c:pt idx="2518">
                  <c:v>357.79166666666674</c:v>
                </c:pt>
                <c:pt idx="2519">
                  <c:v>357.8</c:v>
                </c:pt>
                <c:pt idx="2520">
                  <c:v>357.80833333333402</c:v>
                </c:pt>
                <c:pt idx="2521">
                  <c:v>357.81666666666672</c:v>
                </c:pt>
                <c:pt idx="2522">
                  <c:v>357.82499999999999</c:v>
                </c:pt>
                <c:pt idx="2523">
                  <c:v>357.83333333333331</c:v>
                </c:pt>
                <c:pt idx="2524">
                  <c:v>357.84166666666732</c:v>
                </c:pt>
                <c:pt idx="2525">
                  <c:v>357.85</c:v>
                </c:pt>
                <c:pt idx="2526">
                  <c:v>357.85833333333431</c:v>
                </c:pt>
                <c:pt idx="2527">
                  <c:v>357.86666666666702</c:v>
                </c:pt>
                <c:pt idx="2528">
                  <c:v>357.875</c:v>
                </c:pt>
                <c:pt idx="2529">
                  <c:v>357.88333333333338</c:v>
                </c:pt>
                <c:pt idx="2530">
                  <c:v>357.89166666666671</c:v>
                </c:pt>
                <c:pt idx="2531">
                  <c:v>357.9</c:v>
                </c:pt>
                <c:pt idx="2532">
                  <c:v>357.90833333333336</c:v>
                </c:pt>
                <c:pt idx="2533">
                  <c:v>357.91666666666674</c:v>
                </c:pt>
                <c:pt idx="2534">
                  <c:v>357.92499999999899</c:v>
                </c:pt>
                <c:pt idx="2535">
                  <c:v>357.93333333333334</c:v>
                </c:pt>
                <c:pt idx="2536">
                  <c:v>357.94166666666672</c:v>
                </c:pt>
                <c:pt idx="2537">
                  <c:v>357.95</c:v>
                </c:pt>
                <c:pt idx="2538">
                  <c:v>357.95833333333331</c:v>
                </c:pt>
                <c:pt idx="2539">
                  <c:v>357.9666666666667</c:v>
                </c:pt>
                <c:pt idx="2540">
                  <c:v>357.97499999999923</c:v>
                </c:pt>
                <c:pt idx="2541">
                  <c:v>357.98333333333335</c:v>
                </c:pt>
                <c:pt idx="2542">
                  <c:v>357.99166666666667</c:v>
                </c:pt>
                <c:pt idx="2543">
                  <c:v>358</c:v>
                </c:pt>
                <c:pt idx="2544">
                  <c:v>358.00833333333338</c:v>
                </c:pt>
                <c:pt idx="2545">
                  <c:v>358.01666666666671</c:v>
                </c:pt>
                <c:pt idx="2546">
                  <c:v>358.02499999999969</c:v>
                </c:pt>
                <c:pt idx="2547">
                  <c:v>358.03333333333336</c:v>
                </c:pt>
                <c:pt idx="2548">
                  <c:v>358.04166666666708</c:v>
                </c:pt>
                <c:pt idx="2549">
                  <c:v>358.05</c:v>
                </c:pt>
                <c:pt idx="2550">
                  <c:v>358.05833333333402</c:v>
                </c:pt>
                <c:pt idx="2551">
                  <c:v>358.06666666666672</c:v>
                </c:pt>
                <c:pt idx="2552">
                  <c:v>358.07499999999999</c:v>
                </c:pt>
                <c:pt idx="2553">
                  <c:v>358.08333333333331</c:v>
                </c:pt>
                <c:pt idx="2554">
                  <c:v>358.0916666666667</c:v>
                </c:pt>
                <c:pt idx="2555">
                  <c:v>358.1</c:v>
                </c:pt>
                <c:pt idx="2556">
                  <c:v>358.10833333333431</c:v>
                </c:pt>
                <c:pt idx="2557">
                  <c:v>358.11666666666702</c:v>
                </c:pt>
                <c:pt idx="2558">
                  <c:v>358.125</c:v>
                </c:pt>
                <c:pt idx="2559">
                  <c:v>358.13333333333338</c:v>
                </c:pt>
                <c:pt idx="2560">
                  <c:v>358.14166666666773</c:v>
                </c:pt>
                <c:pt idx="2561">
                  <c:v>358.15000000000032</c:v>
                </c:pt>
                <c:pt idx="2562">
                  <c:v>358.15833333333438</c:v>
                </c:pt>
                <c:pt idx="2563">
                  <c:v>358.16666666666708</c:v>
                </c:pt>
                <c:pt idx="2564">
                  <c:v>358.17500000000001</c:v>
                </c:pt>
                <c:pt idx="2565">
                  <c:v>358.18333333333402</c:v>
                </c:pt>
                <c:pt idx="2566">
                  <c:v>358.19166666666672</c:v>
                </c:pt>
                <c:pt idx="2567">
                  <c:v>358.2</c:v>
                </c:pt>
                <c:pt idx="2568">
                  <c:v>358.20833333333331</c:v>
                </c:pt>
                <c:pt idx="2569">
                  <c:v>358.2166666666667</c:v>
                </c:pt>
                <c:pt idx="2570">
                  <c:v>358.22499999999923</c:v>
                </c:pt>
                <c:pt idx="2571">
                  <c:v>358.23333333333335</c:v>
                </c:pt>
                <c:pt idx="2572">
                  <c:v>358.24166666666702</c:v>
                </c:pt>
                <c:pt idx="2573">
                  <c:v>358.25</c:v>
                </c:pt>
                <c:pt idx="2574">
                  <c:v>358.25833333333338</c:v>
                </c:pt>
                <c:pt idx="2575">
                  <c:v>358.26666666666671</c:v>
                </c:pt>
                <c:pt idx="2576">
                  <c:v>358.27499999999969</c:v>
                </c:pt>
                <c:pt idx="2577">
                  <c:v>358.28333333333336</c:v>
                </c:pt>
                <c:pt idx="2578">
                  <c:v>358.29166666666674</c:v>
                </c:pt>
                <c:pt idx="2579">
                  <c:v>358.3</c:v>
                </c:pt>
                <c:pt idx="2580">
                  <c:v>358.30833333333402</c:v>
                </c:pt>
                <c:pt idx="2581">
                  <c:v>358.31666666666672</c:v>
                </c:pt>
                <c:pt idx="2582">
                  <c:v>358.32499999999999</c:v>
                </c:pt>
                <c:pt idx="2583">
                  <c:v>358.33333333333331</c:v>
                </c:pt>
                <c:pt idx="2584">
                  <c:v>358.34166666666732</c:v>
                </c:pt>
                <c:pt idx="2585">
                  <c:v>358.35</c:v>
                </c:pt>
                <c:pt idx="2586">
                  <c:v>358.35833333333431</c:v>
                </c:pt>
                <c:pt idx="2587">
                  <c:v>358.36666666666702</c:v>
                </c:pt>
                <c:pt idx="2588">
                  <c:v>358.375</c:v>
                </c:pt>
                <c:pt idx="2589">
                  <c:v>358.38333333333338</c:v>
                </c:pt>
                <c:pt idx="2590">
                  <c:v>358.39166666666671</c:v>
                </c:pt>
                <c:pt idx="2591">
                  <c:v>358.4</c:v>
                </c:pt>
                <c:pt idx="2592">
                  <c:v>358.40833333333336</c:v>
                </c:pt>
                <c:pt idx="2593">
                  <c:v>358.41666666666674</c:v>
                </c:pt>
                <c:pt idx="2594">
                  <c:v>358.42499999999899</c:v>
                </c:pt>
                <c:pt idx="2595">
                  <c:v>358.43333333333334</c:v>
                </c:pt>
                <c:pt idx="2596">
                  <c:v>358.44166666666672</c:v>
                </c:pt>
                <c:pt idx="2597">
                  <c:v>358.45</c:v>
                </c:pt>
                <c:pt idx="2598">
                  <c:v>358.45833333333331</c:v>
                </c:pt>
                <c:pt idx="2599">
                  <c:v>358.4666666666667</c:v>
                </c:pt>
                <c:pt idx="2600">
                  <c:v>358.47499999999923</c:v>
                </c:pt>
                <c:pt idx="2601">
                  <c:v>358.48333333333335</c:v>
                </c:pt>
                <c:pt idx="2602">
                  <c:v>358.49166666666667</c:v>
                </c:pt>
                <c:pt idx="2603">
                  <c:v>358.5</c:v>
                </c:pt>
                <c:pt idx="2604">
                  <c:v>358.50833333333338</c:v>
                </c:pt>
                <c:pt idx="2605">
                  <c:v>358.51666666666671</c:v>
                </c:pt>
                <c:pt idx="2606">
                  <c:v>358.52499999999969</c:v>
                </c:pt>
                <c:pt idx="2607">
                  <c:v>358.53333333333336</c:v>
                </c:pt>
                <c:pt idx="2608">
                  <c:v>358.54166666666708</c:v>
                </c:pt>
                <c:pt idx="2609">
                  <c:v>358.55</c:v>
                </c:pt>
                <c:pt idx="2610">
                  <c:v>358.55833333333402</c:v>
                </c:pt>
                <c:pt idx="2611">
                  <c:v>358.56666666666672</c:v>
                </c:pt>
                <c:pt idx="2612">
                  <c:v>358.57499999999999</c:v>
                </c:pt>
                <c:pt idx="2613">
                  <c:v>358.58333333333331</c:v>
                </c:pt>
                <c:pt idx="2614">
                  <c:v>358.5916666666667</c:v>
                </c:pt>
                <c:pt idx="2615">
                  <c:v>358.6</c:v>
                </c:pt>
                <c:pt idx="2616">
                  <c:v>358.60833333333431</c:v>
                </c:pt>
                <c:pt idx="2617">
                  <c:v>358.61666666666702</c:v>
                </c:pt>
                <c:pt idx="2618">
                  <c:v>358.625</c:v>
                </c:pt>
                <c:pt idx="2619">
                  <c:v>358.63333333333338</c:v>
                </c:pt>
                <c:pt idx="2620">
                  <c:v>358.64166666666773</c:v>
                </c:pt>
                <c:pt idx="2621">
                  <c:v>358.65000000000032</c:v>
                </c:pt>
                <c:pt idx="2622">
                  <c:v>358.65833333333438</c:v>
                </c:pt>
                <c:pt idx="2623">
                  <c:v>358.66666666666708</c:v>
                </c:pt>
                <c:pt idx="2624">
                  <c:v>358.67500000000001</c:v>
                </c:pt>
                <c:pt idx="2625">
                  <c:v>358.68333333333402</c:v>
                </c:pt>
                <c:pt idx="2626">
                  <c:v>358.69166666666672</c:v>
                </c:pt>
                <c:pt idx="2627">
                  <c:v>358.7</c:v>
                </c:pt>
                <c:pt idx="2628">
                  <c:v>358.70833333333331</c:v>
                </c:pt>
                <c:pt idx="2629">
                  <c:v>358.7166666666667</c:v>
                </c:pt>
                <c:pt idx="2630">
                  <c:v>358.72499999999923</c:v>
                </c:pt>
                <c:pt idx="2631">
                  <c:v>358.73333333333335</c:v>
                </c:pt>
                <c:pt idx="2632">
                  <c:v>358.74166666666702</c:v>
                </c:pt>
                <c:pt idx="2633">
                  <c:v>358.75</c:v>
                </c:pt>
                <c:pt idx="2634">
                  <c:v>358.75833333333338</c:v>
                </c:pt>
                <c:pt idx="2635">
                  <c:v>358.76666666666671</c:v>
                </c:pt>
                <c:pt idx="2636">
                  <c:v>358.77499999999969</c:v>
                </c:pt>
                <c:pt idx="2637">
                  <c:v>358.78333333333336</c:v>
                </c:pt>
                <c:pt idx="2638">
                  <c:v>358.79166666666674</c:v>
                </c:pt>
                <c:pt idx="2639">
                  <c:v>358.8</c:v>
                </c:pt>
                <c:pt idx="2640">
                  <c:v>358.80833333333402</c:v>
                </c:pt>
                <c:pt idx="2641">
                  <c:v>358.81666666666672</c:v>
                </c:pt>
                <c:pt idx="2642">
                  <c:v>358.82499999999999</c:v>
                </c:pt>
                <c:pt idx="2643">
                  <c:v>358.83333333333331</c:v>
                </c:pt>
                <c:pt idx="2644">
                  <c:v>358.84166666666732</c:v>
                </c:pt>
                <c:pt idx="2645">
                  <c:v>358.85</c:v>
                </c:pt>
                <c:pt idx="2646">
                  <c:v>358.85833333333431</c:v>
                </c:pt>
                <c:pt idx="2647">
                  <c:v>358.86666666666702</c:v>
                </c:pt>
                <c:pt idx="2648">
                  <c:v>358.875</c:v>
                </c:pt>
                <c:pt idx="2649">
                  <c:v>358.88333333333338</c:v>
                </c:pt>
                <c:pt idx="2650">
                  <c:v>358.89166666666671</c:v>
                </c:pt>
                <c:pt idx="2651">
                  <c:v>358.9</c:v>
                </c:pt>
                <c:pt idx="2652">
                  <c:v>358.90833333333336</c:v>
                </c:pt>
                <c:pt idx="2653">
                  <c:v>358.91666666666674</c:v>
                </c:pt>
                <c:pt idx="2654">
                  <c:v>358.92499999999899</c:v>
                </c:pt>
                <c:pt idx="2655">
                  <c:v>358.93333333333334</c:v>
                </c:pt>
                <c:pt idx="2656">
                  <c:v>358.94166666666672</c:v>
                </c:pt>
                <c:pt idx="2657">
                  <c:v>358.95</c:v>
                </c:pt>
                <c:pt idx="2658">
                  <c:v>358.95833333333331</c:v>
                </c:pt>
                <c:pt idx="2659">
                  <c:v>358.9666666666667</c:v>
                </c:pt>
                <c:pt idx="2660">
                  <c:v>358.97499999999923</c:v>
                </c:pt>
                <c:pt idx="2661">
                  <c:v>358.98333333333335</c:v>
                </c:pt>
                <c:pt idx="2662">
                  <c:v>358.99166666666667</c:v>
                </c:pt>
                <c:pt idx="2663">
                  <c:v>359</c:v>
                </c:pt>
                <c:pt idx="2664">
                  <c:v>359.00833333333338</c:v>
                </c:pt>
                <c:pt idx="2665">
                  <c:v>359.01666666666671</c:v>
                </c:pt>
                <c:pt idx="2666">
                  <c:v>359.02499999999969</c:v>
                </c:pt>
                <c:pt idx="2667">
                  <c:v>359.03333333333336</c:v>
                </c:pt>
                <c:pt idx="2668">
                  <c:v>359.04166666666708</c:v>
                </c:pt>
                <c:pt idx="2669">
                  <c:v>359.05</c:v>
                </c:pt>
                <c:pt idx="2670">
                  <c:v>359.05833333333402</c:v>
                </c:pt>
                <c:pt idx="2671">
                  <c:v>359.06666666666672</c:v>
                </c:pt>
                <c:pt idx="2672">
                  <c:v>359.07499999999999</c:v>
                </c:pt>
                <c:pt idx="2673">
                  <c:v>359.08333333333331</c:v>
                </c:pt>
                <c:pt idx="2674">
                  <c:v>359.0916666666667</c:v>
                </c:pt>
                <c:pt idx="2675">
                  <c:v>359.1</c:v>
                </c:pt>
                <c:pt idx="2676">
                  <c:v>359.10833333333431</c:v>
                </c:pt>
                <c:pt idx="2677">
                  <c:v>359.11666666666702</c:v>
                </c:pt>
                <c:pt idx="2678">
                  <c:v>359.125</c:v>
                </c:pt>
                <c:pt idx="2679">
                  <c:v>359.13333333333338</c:v>
                </c:pt>
                <c:pt idx="2680">
                  <c:v>359.14166666666773</c:v>
                </c:pt>
                <c:pt idx="2681">
                  <c:v>359.15000000000032</c:v>
                </c:pt>
                <c:pt idx="2682">
                  <c:v>359.15833333333438</c:v>
                </c:pt>
                <c:pt idx="2683">
                  <c:v>359.16666666666708</c:v>
                </c:pt>
                <c:pt idx="2684">
                  <c:v>359.17500000000001</c:v>
                </c:pt>
                <c:pt idx="2685">
                  <c:v>359.18333333333402</c:v>
                </c:pt>
                <c:pt idx="2686">
                  <c:v>359.19166666666672</c:v>
                </c:pt>
                <c:pt idx="2687">
                  <c:v>359.2</c:v>
                </c:pt>
                <c:pt idx="2688">
                  <c:v>359.20833333333331</c:v>
                </c:pt>
                <c:pt idx="2689">
                  <c:v>359.2166666666667</c:v>
                </c:pt>
                <c:pt idx="2690">
                  <c:v>359.22499999999923</c:v>
                </c:pt>
                <c:pt idx="2691">
                  <c:v>359.23333333333335</c:v>
                </c:pt>
                <c:pt idx="2692">
                  <c:v>359.24166666666702</c:v>
                </c:pt>
                <c:pt idx="2693">
                  <c:v>359.25</c:v>
                </c:pt>
                <c:pt idx="2694">
                  <c:v>359.25833333333338</c:v>
                </c:pt>
                <c:pt idx="2695">
                  <c:v>359.26666666666671</c:v>
                </c:pt>
                <c:pt idx="2696">
                  <c:v>359.27499999999969</c:v>
                </c:pt>
                <c:pt idx="2697">
                  <c:v>359.28333333333336</c:v>
                </c:pt>
                <c:pt idx="2698">
                  <c:v>359.29166666666674</c:v>
                </c:pt>
                <c:pt idx="2699">
                  <c:v>359.3</c:v>
                </c:pt>
                <c:pt idx="2700">
                  <c:v>359.30833333333402</c:v>
                </c:pt>
                <c:pt idx="2701">
                  <c:v>359.31666666666672</c:v>
                </c:pt>
                <c:pt idx="2702">
                  <c:v>359.32499999999999</c:v>
                </c:pt>
                <c:pt idx="2703">
                  <c:v>359.33333333333331</c:v>
                </c:pt>
                <c:pt idx="2704">
                  <c:v>359.34166666666732</c:v>
                </c:pt>
                <c:pt idx="2705">
                  <c:v>359.35</c:v>
                </c:pt>
                <c:pt idx="2706">
                  <c:v>359.35833333333431</c:v>
                </c:pt>
                <c:pt idx="2707">
                  <c:v>359.36666666666702</c:v>
                </c:pt>
                <c:pt idx="2708">
                  <c:v>359.375</c:v>
                </c:pt>
                <c:pt idx="2709">
                  <c:v>359.38333333333338</c:v>
                </c:pt>
                <c:pt idx="2710">
                  <c:v>359.39166666666671</c:v>
                </c:pt>
                <c:pt idx="2711">
                  <c:v>359.4</c:v>
                </c:pt>
                <c:pt idx="2712">
                  <c:v>359.40833333333336</c:v>
                </c:pt>
                <c:pt idx="2713">
                  <c:v>359.41666666666674</c:v>
                </c:pt>
                <c:pt idx="2714">
                  <c:v>359.42499999999899</c:v>
                </c:pt>
                <c:pt idx="2715">
                  <c:v>359.43333333333334</c:v>
                </c:pt>
                <c:pt idx="2716">
                  <c:v>359.44166666666672</c:v>
                </c:pt>
                <c:pt idx="2717">
                  <c:v>359.45</c:v>
                </c:pt>
                <c:pt idx="2718">
                  <c:v>359.45833333333331</c:v>
                </c:pt>
                <c:pt idx="2719">
                  <c:v>359.4666666666667</c:v>
                </c:pt>
                <c:pt idx="2720">
                  <c:v>359.47499999999923</c:v>
                </c:pt>
                <c:pt idx="2721">
                  <c:v>359.48333333333335</c:v>
                </c:pt>
                <c:pt idx="2722">
                  <c:v>359.49166666666667</c:v>
                </c:pt>
                <c:pt idx="2723">
                  <c:v>359.5</c:v>
                </c:pt>
                <c:pt idx="2724">
                  <c:v>359.50833333333338</c:v>
                </c:pt>
                <c:pt idx="2725">
                  <c:v>359.51666666666671</c:v>
                </c:pt>
                <c:pt idx="2726">
                  <c:v>359.52499999999969</c:v>
                </c:pt>
                <c:pt idx="2727">
                  <c:v>359.53333333333336</c:v>
                </c:pt>
                <c:pt idx="2728">
                  <c:v>359.54166666666708</c:v>
                </c:pt>
                <c:pt idx="2729">
                  <c:v>359.55</c:v>
                </c:pt>
                <c:pt idx="2730">
                  <c:v>359.55833333333402</c:v>
                </c:pt>
                <c:pt idx="2731">
                  <c:v>359.56666666666672</c:v>
                </c:pt>
                <c:pt idx="2732">
                  <c:v>359.57499999999999</c:v>
                </c:pt>
                <c:pt idx="2733">
                  <c:v>359.58333333333331</c:v>
                </c:pt>
                <c:pt idx="2734">
                  <c:v>359.5916666666667</c:v>
                </c:pt>
                <c:pt idx="2735">
                  <c:v>359.6</c:v>
                </c:pt>
                <c:pt idx="2736">
                  <c:v>359.60833333333431</c:v>
                </c:pt>
                <c:pt idx="2737">
                  <c:v>359.61666666666702</c:v>
                </c:pt>
                <c:pt idx="2738">
                  <c:v>359.625</c:v>
                </c:pt>
                <c:pt idx="2739">
                  <c:v>359.63333333333338</c:v>
                </c:pt>
                <c:pt idx="2740">
                  <c:v>359.64166666666773</c:v>
                </c:pt>
                <c:pt idx="2741">
                  <c:v>359.65000000000032</c:v>
                </c:pt>
                <c:pt idx="2742">
                  <c:v>359.65833333333438</c:v>
                </c:pt>
                <c:pt idx="2743">
                  <c:v>359.66666666666708</c:v>
                </c:pt>
                <c:pt idx="2744">
                  <c:v>359.67500000000001</c:v>
                </c:pt>
                <c:pt idx="2745">
                  <c:v>359.68333333333402</c:v>
                </c:pt>
                <c:pt idx="2746">
                  <c:v>359.69166666666672</c:v>
                </c:pt>
                <c:pt idx="2747">
                  <c:v>359.7</c:v>
                </c:pt>
                <c:pt idx="2748">
                  <c:v>359.70833333333331</c:v>
                </c:pt>
                <c:pt idx="2749">
                  <c:v>359.7166666666667</c:v>
                </c:pt>
                <c:pt idx="2750">
                  <c:v>359.72499999999923</c:v>
                </c:pt>
                <c:pt idx="2751">
                  <c:v>359.73333333333335</c:v>
                </c:pt>
                <c:pt idx="2752">
                  <c:v>359.74166666666702</c:v>
                </c:pt>
                <c:pt idx="2753">
                  <c:v>359.75</c:v>
                </c:pt>
                <c:pt idx="2754">
                  <c:v>359.75833333333338</c:v>
                </c:pt>
                <c:pt idx="2755">
                  <c:v>359.76666666666671</c:v>
                </c:pt>
                <c:pt idx="2756">
                  <c:v>359.77499999999969</c:v>
                </c:pt>
                <c:pt idx="2757">
                  <c:v>359.78333333333336</c:v>
                </c:pt>
                <c:pt idx="2758">
                  <c:v>359.79166666666674</c:v>
                </c:pt>
                <c:pt idx="2759">
                  <c:v>359.8</c:v>
                </c:pt>
                <c:pt idx="2760">
                  <c:v>359.80833333333402</c:v>
                </c:pt>
                <c:pt idx="2761">
                  <c:v>359.81666666666672</c:v>
                </c:pt>
                <c:pt idx="2762">
                  <c:v>359.82499999999999</c:v>
                </c:pt>
                <c:pt idx="2763">
                  <c:v>359.83333333333331</c:v>
                </c:pt>
                <c:pt idx="2764">
                  <c:v>359.84166666666732</c:v>
                </c:pt>
                <c:pt idx="2765">
                  <c:v>359.85</c:v>
                </c:pt>
                <c:pt idx="2766">
                  <c:v>359.85833333333431</c:v>
                </c:pt>
                <c:pt idx="2767">
                  <c:v>359.86666666666702</c:v>
                </c:pt>
                <c:pt idx="2768">
                  <c:v>359.875</c:v>
                </c:pt>
                <c:pt idx="2769">
                  <c:v>359.88333333333338</c:v>
                </c:pt>
                <c:pt idx="2770">
                  <c:v>359.89166666666671</c:v>
                </c:pt>
                <c:pt idx="2771">
                  <c:v>359.9</c:v>
                </c:pt>
                <c:pt idx="2772">
                  <c:v>359.90833333333336</c:v>
                </c:pt>
                <c:pt idx="2773">
                  <c:v>359.91666666666674</c:v>
                </c:pt>
                <c:pt idx="2774">
                  <c:v>359.92499999999899</c:v>
                </c:pt>
                <c:pt idx="2775">
                  <c:v>359.93333333333334</c:v>
                </c:pt>
                <c:pt idx="2776">
                  <c:v>359.94166666666672</c:v>
                </c:pt>
                <c:pt idx="2777">
                  <c:v>359.95</c:v>
                </c:pt>
                <c:pt idx="2778">
                  <c:v>359.95833333333331</c:v>
                </c:pt>
                <c:pt idx="2779">
                  <c:v>359.9666666666667</c:v>
                </c:pt>
                <c:pt idx="2780">
                  <c:v>359.97499999999923</c:v>
                </c:pt>
                <c:pt idx="2781">
                  <c:v>359.98333333333335</c:v>
                </c:pt>
                <c:pt idx="2782">
                  <c:v>359.99166666666667</c:v>
                </c:pt>
                <c:pt idx="2783">
                  <c:v>360</c:v>
                </c:pt>
                <c:pt idx="2784">
                  <c:v>360.00833333333338</c:v>
                </c:pt>
                <c:pt idx="2785">
                  <c:v>360.01666666666671</c:v>
                </c:pt>
                <c:pt idx="2786">
                  <c:v>360.02499999999969</c:v>
                </c:pt>
                <c:pt idx="2787">
                  <c:v>360.03333333333336</c:v>
                </c:pt>
                <c:pt idx="2788">
                  <c:v>360.04166666666708</c:v>
                </c:pt>
                <c:pt idx="2789">
                  <c:v>360.05</c:v>
                </c:pt>
                <c:pt idx="2790">
                  <c:v>360.05833333333402</c:v>
                </c:pt>
                <c:pt idx="2791">
                  <c:v>360.06666666666672</c:v>
                </c:pt>
                <c:pt idx="2792">
                  <c:v>360.07499999999999</c:v>
                </c:pt>
                <c:pt idx="2793">
                  <c:v>360.08333333333331</c:v>
                </c:pt>
                <c:pt idx="2794">
                  <c:v>360.0916666666667</c:v>
                </c:pt>
                <c:pt idx="2795">
                  <c:v>360.1</c:v>
                </c:pt>
                <c:pt idx="2796">
                  <c:v>360.10833333333431</c:v>
                </c:pt>
                <c:pt idx="2797">
                  <c:v>360.11666666666702</c:v>
                </c:pt>
                <c:pt idx="2798">
                  <c:v>360.125</c:v>
                </c:pt>
                <c:pt idx="2799">
                  <c:v>360.13333333333338</c:v>
                </c:pt>
                <c:pt idx="2800">
                  <c:v>360.14166666666773</c:v>
                </c:pt>
                <c:pt idx="2801">
                  <c:v>360.15000000000032</c:v>
                </c:pt>
                <c:pt idx="2802">
                  <c:v>360.15833333333438</c:v>
                </c:pt>
                <c:pt idx="2803">
                  <c:v>360.16666666666708</c:v>
                </c:pt>
                <c:pt idx="2804">
                  <c:v>360.17500000000001</c:v>
                </c:pt>
                <c:pt idx="2805">
                  <c:v>360.18333333333402</c:v>
                </c:pt>
                <c:pt idx="2806">
                  <c:v>360.19166666666672</c:v>
                </c:pt>
                <c:pt idx="2807">
                  <c:v>360.2</c:v>
                </c:pt>
                <c:pt idx="2808">
                  <c:v>360.20833333333331</c:v>
                </c:pt>
                <c:pt idx="2809">
                  <c:v>360.2166666666667</c:v>
                </c:pt>
                <c:pt idx="2810">
                  <c:v>360.22499999999923</c:v>
                </c:pt>
                <c:pt idx="2811">
                  <c:v>360.23333333333335</c:v>
                </c:pt>
                <c:pt idx="2812">
                  <c:v>360.24166666666702</c:v>
                </c:pt>
                <c:pt idx="2813">
                  <c:v>360.25</c:v>
                </c:pt>
                <c:pt idx="2814">
                  <c:v>360.25833333333338</c:v>
                </c:pt>
                <c:pt idx="2815">
                  <c:v>360.26666666666671</c:v>
                </c:pt>
                <c:pt idx="2816">
                  <c:v>360.27499999999969</c:v>
                </c:pt>
                <c:pt idx="2817">
                  <c:v>360.28333333333336</c:v>
                </c:pt>
                <c:pt idx="2818">
                  <c:v>360.29166666666674</c:v>
                </c:pt>
                <c:pt idx="2819">
                  <c:v>360.3</c:v>
                </c:pt>
                <c:pt idx="2820">
                  <c:v>360.30833333333402</c:v>
                </c:pt>
                <c:pt idx="2821">
                  <c:v>360.31666666666672</c:v>
                </c:pt>
                <c:pt idx="2822">
                  <c:v>360.32499999999999</c:v>
                </c:pt>
                <c:pt idx="2823">
                  <c:v>360.33333333333331</c:v>
                </c:pt>
                <c:pt idx="2824">
                  <c:v>360.34166666666732</c:v>
                </c:pt>
                <c:pt idx="2825">
                  <c:v>360.35</c:v>
                </c:pt>
                <c:pt idx="2826">
                  <c:v>360.35833333333431</c:v>
                </c:pt>
                <c:pt idx="2827">
                  <c:v>360.36666666666702</c:v>
                </c:pt>
                <c:pt idx="2828">
                  <c:v>360.375</c:v>
                </c:pt>
                <c:pt idx="2829">
                  <c:v>360.38333333333338</c:v>
                </c:pt>
                <c:pt idx="2830">
                  <c:v>360.39166666666671</c:v>
                </c:pt>
                <c:pt idx="2831">
                  <c:v>360.4</c:v>
                </c:pt>
                <c:pt idx="2832">
                  <c:v>360.40833333333336</c:v>
                </c:pt>
                <c:pt idx="2833">
                  <c:v>360.41666666666674</c:v>
                </c:pt>
                <c:pt idx="2834">
                  <c:v>360.42499999999899</c:v>
                </c:pt>
                <c:pt idx="2835">
                  <c:v>360.43333333333334</c:v>
                </c:pt>
                <c:pt idx="2836">
                  <c:v>360.44166666666672</c:v>
                </c:pt>
                <c:pt idx="2837">
                  <c:v>360.45</c:v>
                </c:pt>
                <c:pt idx="2838">
                  <c:v>360.45833333333331</c:v>
                </c:pt>
                <c:pt idx="2839">
                  <c:v>360.4666666666667</c:v>
                </c:pt>
                <c:pt idx="2840">
                  <c:v>360.47499999999923</c:v>
                </c:pt>
                <c:pt idx="2841">
                  <c:v>360.48333333333335</c:v>
                </c:pt>
                <c:pt idx="2842">
                  <c:v>360.49166666666667</c:v>
                </c:pt>
                <c:pt idx="2843">
                  <c:v>360.5</c:v>
                </c:pt>
                <c:pt idx="2844">
                  <c:v>360.50833333333338</c:v>
                </c:pt>
                <c:pt idx="2845">
                  <c:v>360.51666666666671</c:v>
                </c:pt>
                <c:pt idx="2846">
                  <c:v>360.52499999999969</c:v>
                </c:pt>
                <c:pt idx="2847">
                  <c:v>360.53333333333336</c:v>
                </c:pt>
                <c:pt idx="2848">
                  <c:v>360.54166666666708</c:v>
                </c:pt>
                <c:pt idx="2849">
                  <c:v>360.55</c:v>
                </c:pt>
                <c:pt idx="2850">
                  <c:v>360.55833333333402</c:v>
                </c:pt>
                <c:pt idx="2851">
                  <c:v>360.56666666666672</c:v>
                </c:pt>
                <c:pt idx="2852">
                  <c:v>360.57499999999999</c:v>
                </c:pt>
                <c:pt idx="2853">
                  <c:v>360.58333333333331</c:v>
                </c:pt>
                <c:pt idx="2854">
                  <c:v>360.5916666666667</c:v>
                </c:pt>
                <c:pt idx="2855">
                  <c:v>360.6</c:v>
                </c:pt>
                <c:pt idx="2856">
                  <c:v>360.60833333333431</c:v>
                </c:pt>
                <c:pt idx="2857">
                  <c:v>360.61666666666702</c:v>
                </c:pt>
                <c:pt idx="2858">
                  <c:v>360.625</c:v>
                </c:pt>
                <c:pt idx="2859">
                  <c:v>360.63333333333338</c:v>
                </c:pt>
                <c:pt idx="2860">
                  <c:v>360.64166666666773</c:v>
                </c:pt>
                <c:pt idx="2861">
                  <c:v>360.65000000000032</c:v>
                </c:pt>
                <c:pt idx="2862">
                  <c:v>360.65833333333438</c:v>
                </c:pt>
                <c:pt idx="2863">
                  <c:v>360.66666666666708</c:v>
                </c:pt>
                <c:pt idx="2864">
                  <c:v>360.67500000000001</c:v>
                </c:pt>
                <c:pt idx="2865">
                  <c:v>360.68333333333402</c:v>
                </c:pt>
                <c:pt idx="2866">
                  <c:v>360.69166666666672</c:v>
                </c:pt>
                <c:pt idx="2867">
                  <c:v>360.7</c:v>
                </c:pt>
                <c:pt idx="2868">
                  <c:v>360.70833333333331</c:v>
                </c:pt>
                <c:pt idx="2869">
                  <c:v>360.7166666666667</c:v>
                </c:pt>
                <c:pt idx="2870">
                  <c:v>360.72499999999923</c:v>
                </c:pt>
                <c:pt idx="2871">
                  <c:v>360.73333333333335</c:v>
                </c:pt>
                <c:pt idx="2872">
                  <c:v>360.74166666666702</c:v>
                </c:pt>
                <c:pt idx="2873">
                  <c:v>360.75</c:v>
                </c:pt>
                <c:pt idx="2874">
                  <c:v>360.75833333333338</c:v>
                </c:pt>
                <c:pt idx="2875">
                  <c:v>360.76666666666671</c:v>
                </c:pt>
                <c:pt idx="2876">
                  <c:v>360.77499999999969</c:v>
                </c:pt>
                <c:pt idx="2877">
                  <c:v>360.78333333333336</c:v>
                </c:pt>
                <c:pt idx="2878">
                  <c:v>360.79166666666674</c:v>
                </c:pt>
                <c:pt idx="2879">
                  <c:v>360.8</c:v>
                </c:pt>
                <c:pt idx="2880">
                  <c:v>360.80833333333402</c:v>
                </c:pt>
                <c:pt idx="2881">
                  <c:v>360.81666666666672</c:v>
                </c:pt>
                <c:pt idx="2882">
                  <c:v>360.82499999999999</c:v>
                </c:pt>
                <c:pt idx="2883">
                  <c:v>360.83333333333331</c:v>
                </c:pt>
                <c:pt idx="2884">
                  <c:v>360.84166666666732</c:v>
                </c:pt>
                <c:pt idx="2885">
                  <c:v>360.85</c:v>
                </c:pt>
                <c:pt idx="2886">
                  <c:v>360.85833333333431</c:v>
                </c:pt>
                <c:pt idx="2887">
                  <c:v>360.86666666666702</c:v>
                </c:pt>
                <c:pt idx="2888">
                  <c:v>360.875</c:v>
                </c:pt>
                <c:pt idx="2889">
                  <c:v>360.88333333333338</c:v>
                </c:pt>
                <c:pt idx="2890">
                  <c:v>360.89166666666671</c:v>
                </c:pt>
                <c:pt idx="2891">
                  <c:v>360.9</c:v>
                </c:pt>
                <c:pt idx="2892">
                  <c:v>360.90833333333336</c:v>
                </c:pt>
                <c:pt idx="2893">
                  <c:v>360.91666666666674</c:v>
                </c:pt>
                <c:pt idx="2894">
                  <c:v>360.92499999999899</c:v>
                </c:pt>
                <c:pt idx="2895">
                  <c:v>360.93333333333334</c:v>
                </c:pt>
                <c:pt idx="2896">
                  <c:v>360.94166666666672</c:v>
                </c:pt>
                <c:pt idx="2897">
                  <c:v>360.95</c:v>
                </c:pt>
                <c:pt idx="2898">
                  <c:v>360.95833333333331</c:v>
                </c:pt>
                <c:pt idx="2899">
                  <c:v>360.9666666666667</c:v>
                </c:pt>
                <c:pt idx="2900">
                  <c:v>360.97499999999923</c:v>
                </c:pt>
                <c:pt idx="2901">
                  <c:v>360.98333333333335</c:v>
                </c:pt>
                <c:pt idx="2902">
                  <c:v>360.99166666666667</c:v>
                </c:pt>
                <c:pt idx="2903">
                  <c:v>361</c:v>
                </c:pt>
                <c:pt idx="2904">
                  <c:v>361.00833333333338</c:v>
                </c:pt>
                <c:pt idx="2905">
                  <c:v>361.01666666666671</c:v>
                </c:pt>
                <c:pt idx="2906">
                  <c:v>361.02499999999969</c:v>
                </c:pt>
                <c:pt idx="2907">
                  <c:v>361.03333333333336</c:v>
                </c:pt>
                <c:pt idx="2908">
                  <c:v>361.04166666666708</c:v>
                </c:pt>
                <c:pt idx="2909">
                  <c:v>361.05</c:v>
                </c:pt>
                <c:pt idx="2910">
                  <c:v>361.05833333333402</c:v>
                </c:pt>
                <c:pt idx="2911">
                  <c:v>361.06666666666672</c:v>
                </c:pt>
                <c:pt idx="2912">
                  <c:v>361.07499999999999</c:v>
                </c:pt>
                <c:pt idx="2913">
                  <c:v>361.08333333333331</c:v>
                </c:pt>
                <c:pt idx="2914">
                  <c:v>361.0916666666667</c:v>
                </c:pt>
                <c:pt idx="2915">
                  <c:v>361.1</c:v>
                </c:pt>
                <c:pt idx="2916">
                  <c:v>361.10833333333431</c:v>
                </c:pt>
                <c:pt idx="2917">
                  <c:v>361.11666666666702</c:v>
                </c:pt>
                <c:pt idx="2918">
                  <c:v>361.125</c:v>
                </c:pt>
                <c:pt idx="2919">
                  <c:v>361.13333333333338</c:v>
                </c:pt>
                <c:pt idx="2920">
                  <c:v>361.14166666666773</c:v>
                </c:pt>
                <c:pt idx="2921">
                  <c:v>361.15000000000032</c:v>
                </c:pt>
                <c:pt idx="2922">
                  <c:v>361.15833333333438</c:v>
                </c:pt>
                <c:pt idx="2923">
                  <c:v>361.16666666666708</c:v>
                </c:pt>
                <c:pt idx="2924">
                  <c:v>361.17500000000001</c:v>
                </c:pt>
                <c:pt idx="2925">
                  <c:v>361.18333333333402</c:v>
                </c:pt>
                <c:pt idx="2926">
                  <c:v>361.19166666666672</c:v>
                </c:pt>
                <c:pt idx="2927">
                  <c:v>361.2</c:v>
                </c:pt>
                <c:pt idx="2928">
                  <c:v>361.20833333333331</c:v>
                </c:pt>
                <c:pt idx="2929">
                  <c:v>361.2166666666667</c:v>
                </c:pt>
                <c:pt idx="2930">
                  <c:v>361.22499999999923</c:v>
                </c:pt>
                <c:pt idx="2931">
                  <c:v>361.23333333333335</c:v>
                </c:pt>
                <c:pt idx="2932">
                  <c:v>361.24166666666702</c:v>
                </c:pt>
                <c:pt idx="2933">
                  <c:v>361.25</c:v>
                </c:pt>
                <c:pt idx="2934">
                  <c:v>361.25833333333338</c:v>
                </c:pt>
                <c:pt idx="2935">
                  <c:v>361.26666666666671</c:v>
                </c:pt>
                <c:pt idx="2936">
                  <c:v>361.27499999999969</c:v>
                </c:pt>
                <c:pt idx="2937">
                  <c:v>361.28333333333336</c:v>
                </c:pt>
                <c:pt idx="2938">
                  <c:v>361.29166666666674</c:v>
                </c:pt>
                <c:pt idx="2939">
                  <c:v>361.3</c:v>
                </c:pt>
                <c:pt idx="2940">
                  <c:v>361.30833333333402</c:v>
                </c:pt>
                <c:pt idx="2941">
                  <c:v>361.31666666666672</c:v>
                </c:pt>
                <c:pt idx="2942">
                  <c:v>361.32499999999999</c:v>
                </c:pt>
                <c:pt idx="2943">
                  <c:v>361.33333333333331</c:v>
                </c:pt>
                <c:pt idx="2944">
                  <c:v>361.34166666666732</c:v>
                </c:pt>
                <c:pt idx="2945">
                  <c:v>361.35</c:v>
                </c:pt>
                <c:pt idx="2946">
                  <c:v>361.35833333333431</c:v>
                </c:pt>
                <c:pt idx="2947">
                  <c:v>361.36666666666702</c:v>
                </c:pt>
                <c:pt idx="2948">
                  <c:v>361.375</c:v>
                </c:pt>
                <c:pt idx="2949">
                  <c:v>361.38333333333338</c:v>
                </c:pt>
                <c:pt idx="2950">
                  <c:v>361.39166666666671</c:v>
                </c:pt>
                <c:pt idx="2951">
                  <c:v>361.4</c:v>
                </c:pt>
                <c:pt idx="2952">
                  <c:v>361.40833333333336</c:v>
                </c:pt>
                <c:pt idx="2953">
                  <c:v>361.41666666666674</c:v>
                </c:pt>
                <c:pt idx="2954">
                  <c:v>361.42499999999899</c:v>
                </c:pt>
                <c:pt idx="2955">
                  <c:v>361.43333333333334</c:v>
                </c:pt>
                <c:pt idx="2956">
                  <c:v>361.44166666666672</c:v>
                </c:pt>
                <c:pt idx="2957">
                  <c:v>361.45</c:v>
                </c:pt>
                <c:pt idx="2958">
                  <c:v>361.45833333333331</c:v>
                </c:pt>
                <c:pt idx="2959">
                  <c:v>361.4666666666667</c:v>
                </c:pt>
                <c:pt idx="2960">
                  <c:v>361.47499999999923</c:v>
                </c:pt>
                <c:pt idx="2961">
                  <c:v>361.48333333333335</c:v>
                </c:pt>
                <c:pt idx="2962">
                  <c:v>361.49166666666667</c:v>
                </c:pt>
                <c:pt idx="2963">
                  <c:v>361.5</c:v>
                </c:pt>
                <c:pt idx="2964">
                  <c:v>361.50833333333338</c:v>
                </c:pt>
                <c:pt idx="2965">
                  <c:v>361.51666666666671</c:v>
                </c:pt>
                <c:pt idx="2966">
                  <c:v>361.52499999999969</c:v>
                </c:pt>
                <c:pt idx="2967">
                  <c:v>361.53333333333336</c:v>
                </c:pt>
                <c:pt idx="2968">
                  <c:v>361.54166666666708</c:v>
                </c:pt>
                <c:pt idx="2969">
                  <c:v>361.55</c:v>
                </c:pt>
                <c:pt idx="2970">
                  <c:v>361.55833333333402</c:v>
                </c:pt>
                <c:pt idx="2971">
                  <c:v>361.56666666666672</c:v>
                </c:pt>
                <c:pt idx="2972">
                  <c:v>361.57499999999999</c:v>
                </c:pt>
                <c:pt idx="2973">
                  <c:v>361.58333333333331</c:v>
                </c:pt>
                <c:pt idx="2974">
                  <c:v>361.5916666666667</c:v>
                </c:pt>
                <c:pt idx="2975">
                  <c:v>361.6</c:v>
                </c:pt>
                <c:pt idx="2976">
                  <c:v>361.60833333333431</c:v>
                </c:pt>
                <c:pt idx="2977">
                  <c:v>361.61666666666702</c:v>
                </c:pt>
                <c:pt idx="2978">
                  <c:v>361.625</c:v>
                </c:pt>
                <c:pt idx="2979">
                  <c:v>361.63333333333338</c:v>
                </c:pt>
                <c:pt idx="2980">
                  <c:v>361.64166666666773</c:v>
                </c:pt>
                <c:pt idx="2981">
                  <c:v>361.65000000000032</c:v>
                </c:pt>
                <c:pt idx="2982">
                  <c:v>361.65833333333438</c:v>
                </c:pt>
                <c:pt idx="2983">
                  <c:v>361.66666666666708</c:v>
                </c:pt>
                <c:pt idx="2984">
                  <c:v>361.67500000000001</c:v>
                </c:pt>
                <c:pt idx="2985">
                  <c:v>361.68333333333402</c:v>
                </c:pt>
                <c:pt idx="2986">
                  <c:v>361.69166666666672</c:v>
                </c:pt>
                <c:pt idx="2987">
                  <c:v>361.7</c:v>
                </c:pt>
                <c:pt idx="2988">
                  <c:v>361.70833333333331</c:v>
                </c:pt>
                <c:pt idx="2989">
                  <c:v>361.7166666666667</c:v>
                </c:pt>
                <c:pt idx="2990">
                  <c:v>361.72499999999923</c:v>
                </c:pt>
                <c:pt idx="2991">
                  <c:v>361.73333333333335</c:v>
                </c:pt>
                <c:pt idx="2992">
                  <c:v>361.74166666666702</c:v>
                </c:pt>
                <c:pt idx="2993">
                  <c:v>361.75</c:v>
                </c:pt>
                <c:pt idx="2994">
                  <c:v>361.75833333333338</c:v>
                </c:pt>
                <c:pt idx="2995">
                  <c:v>361.76666666666671</c:v>
                </c:pt>
                <c:pt idx="2996">
                  <c:v>361.77499999999969</c:v>
                </c:pt>
                <c:pt idx="2997">
                  <c:v>361.78333333333336</c:v>
                </c:pt>
                <c:pt idx="2998">
                  <c:v>361.79166666666674</c:v>
                </c:pt>
                <c:pt idx="2999">
                  <c:v>361.8</c:v>
                </c:pt>
                <c:pt idx="3000">
                  <c:v>361.80833333333402</c:v>
                </c:pt>
                <c:pt idx="3001">
                  <c:v>361.81666666666672</c:v>
                </c:pt>
                <c:pt idx="3002">
                  <c:v>361.82499999999999</c:v>
                </c:pt>
                <c:pt idx="3003">
                  <c:v>361.83333333333331</c:v>
                </c:pt>
                <c:pt idx="3004">
                  <c:v>361.84166666666732</c:v>
                </c:pt>
                <c:pt idx="3005">
                  <c:v>361.85</c:v>
                </c:pt>
                <c:pt idx="3006">
                  <c:v>361.85833333333431</c:v>
                </c:pt>
                <c:pt idx="3007">
                  <c:v>361.86666666666702</c:v>
                </c:pt>
                <c:pt idx="3008">
                  <c:v>361.875</c:v>
                </c:pt>
                <c:pt idx="3009">
                  <c:v>361.88333333333338</c:v>
                </c:pt>
                <c:pt idx="3010">
                  <c:v>361.89166666666671</c:v>
                </c:pt>
                <c:pt idx="3011">
                  <c:v>361.9</c:v>
                </c:pt>
                <c:pt idx="3012">
                  <c:v>361.90833333333336</c:v>
                </c:pt>
                <c:pt idx="3013">
                  <c:v>361.91666666666674</c:v>
                </c:pt>
                <c:pt idx="3014">
                  <c:v>361.92499999999899</c:v>
                </c:pt>
                <c:pt idx="3015">
                  <c:v>361.93333333333334</c:v>
                </c:pt>
                <c:pt idx="3016">
                  <c:v>361.94166666666672</c:v>
                </c:pt>
                <c:pt idx="3017">
                  <c:v>361.95</c:v>
                </c:pt>
                <c:pt idx="3018">
                  <c:v>361.95833333333331</c:v>
                </c:pt>
                <c:pt idx="3019">
                  <c:v>361.9666666666667</c:v>
                </c:pt>
                <c:pt idx="3020">
                  <c:v>361.97499999999923</c:v>
                </c:pt>
                <c:pt idx="3021">
                  <c:v>361.98333333333335</c:v>
                </c:pt>
                <c:pt idx="3022">
                  <c:v>361.99166666666667</c:v>
                </c:pt>
                <c:pt idx="3023">
                  <c:v>362</c:v>
                </c:pt>
                <c:pt idx="3024">
                  <c:v>362.00833333333338</c:v>
                </c:pt>
                <c:pt idx="3025">
                  <c:v>362.01666666666671</c:v>
                </c:pt>
                <c:pt idx="3026">
                  <c:v>362.02499999999969</c:v>
                </c:pt>
                <c:pt idx="3027">
                  <c:v>362.03333333333336</c:v>
                </c:pt>
                <c:pt idx="3028">
                  <c:v>362.04166666666708</c:v>
                </c:pt>
                <c:pt idx="3029">
                  <c:v>362.05</c:v>
                </c:pt>
                <c:pt idx="3030">
                  <c:v>362.05833333333402</c:v>
                </c:pt>
                <c:pt idx="3031">
                  <c:v>362.06666666666672</c:v>
                </c:pt>
                <c:pt idx="3032">
                  <c:v>362.07499999999999</c:v>
                </c:pt>
                <c:pt idx="3033">
                  <c:v>362.08333333333331</c:v>
                </c:pt>
                <c:pt idx="3034">
                  <c:v>362.0916666666667</c:v>
                </c:pt>
                <c:pt idx="3035">
                  <c:v>362.1</c:v>
                </c:pt>
                <c:pt idx="3036">
                  <c:v>362.10833333333431</c:v>
                </c:pt>
                <c:pt idx="3037">
                  <c:v>362.11666666666702</c:v>
                </c:pt>
                <c:pt idx="3038">
                  <c:v>362.125</c:v>
                </c:pt>
                <c:pt idx="3039">
                  <c:v>362.13333333333338</c:v>
                </c:pt>
                <c:pt idx="3040">
                  <c:v>362.14166666666773</c:v>
                </c:pt>
                <c:pt idx="3041">
                  <c:v>362.15000000000032</c:v>
                </c:pt>
                <c:pt idx="3042">
                  <c:v>362.15833333333438</c:v>
                </c:pt>
                <c:pt idx="3043">
                  <c:v>362.16666666666708</c:v>
                </c:pt>
                <c:pt idx="3044">
                  <c:v>362.17500000000001</c:v>
                </c:pt>
                <c:pt idx="3045">
                  <c:v>362.18333333333402</c:v>
                </c:pt>
                <c:pt idx="3046">
                  <c:v>362.19166666666672</c:v>
                </c:pt>
                <c:pt idx="3047">
                  <c:v>362.2</c:v>
                </c:pt>
                <c:pt idx="3048">
                  <c:v>362.20833333333331</c:v>
                </c:pt>
                <c:pt idx="3049">
                  <c:v>362.2166666666667</c:v>
                </c:pt>
                <c:pt idx="3050">
                  <c:v>362.22499999999923</c:v>
                </c:pt>
                <c:pt idx="3051">
                  <c:v>362.23333333333335</c:v>
                </c:pt>
                <c:pt idx="3052">
                  <c:v>362.24166666666702</c:v>
                </c:pt>
                <c:pt idx="3053">
                  <c:v>362.25</c:v>
                </c:pt>
                <c:pt idx="3054">
                  <c:v>362.25833333333338</c:v>
                </c:pt>
                <c:pt idx="3055">
                  <c:v>362.26666666666671</c:v>
                </c:pt>
                <c:pt idx="3056">
                  <c:v>362.27499999999969</c:v>
                </c:pt>
                <c:pt idx="3057">
                  <c:v>362.28333333333336</c:v>
                </c:pt>
                <c:pt idx="3058">
                  <c:v>362.29166666666674</c:v>
                </c:pt>
                <c:pt idx="3059">
                  <c:v>362.3</c:v>
                </c:pt>
                <c:pt idx="3060">
                  <c:v>362.30833333333402</c:v>
                </c:pt>
                <c:pt idx="3061">
                  <c:v>362.31666666666672</c:v>
                </c:pt>
                <c:pt idx="3062">
                  <c:v>362.32499999999999</c:v>
                </c:pt>
                <c:pt idx="3063">
                  <c:v>362.33333333333331</c:v>
                </c:pt>
                <c:pt idx="3064">
                  <c:v>362.34166666666732</c:v>
                </c:pt>
                <c:pt idx="3065">
                  <c:v>362.35</c:v>
                </c:pt>
                <c:pt idx="3066">
                  <c:v>362.35833333333431</c:v>
                </c:pt>
                <c:pt idx="3067">
                  <c:v>362.36666666666702</c:v>
                </c:pt>
                <c:pt idx="3068">
                  <c:v>362.375</c:v>
                </c:pt>
                <c:pt idx="3069">
                  <c:v>362.38333333333338</c:v>
                </c:pt>
                <c:pt idx="3070">
                  <c:v>362.39166666666671</c:v>
                </c:pt>
                <c:pt idx="3071">
                  <c:v>362.4</c:v>
                </c:pt>
                <c:pt idx="3072">
                  <c:v>362.40833333333336</c:v>
                </c:pt>
                <c:pt idx="3073">
                  <c:v>362.41666666666674</c:v>
                </c:pt>
                <c:pt idx="3074">
                  <c:v>362.42499999999899</c:v>
                </c:pt>
                <c:pt idx="3075">
                  <c:v>362.43333333333334</c:v>
                </c:pt>
                <c:pt idx="3076">
                  <c:v>362.44166666666672</c:v>
                </c:pt>
                <c:pt idx="3077">
                  <c:v>362.45</c:v>
                </c:pt>
                <c:pt idx="3078">
                  <c:v>362.45833333333331</c:v>
                </c:pt>
                <c:pt idx="3079">
                  <c:v>362.4666666666667</c:v>
                </c:pt>
                <c:pt idx="3080">
                  <c:v>362.47499999999923</c:v>
                </c:pt>
                <c:pt idx="3081">
                  <c:v>362.48333333333335</c:v>
                </c:pt>
                <c:pt idx="3082">
                  <c:v>362.49166666666667</c:v>
                </c:pt>
                <c:pt idx="3083">
                  <c:v>362.5</c:v>
                </c:pt>
                <c:pt idx="3084">
                  <c:v>362.50833333333338</c:v>
                </c:pt>
                <c:pt idx="3085">
                  <c:v>362.51666666666671</c:v>
                </c:pt>
                <c:pt idx="3086">
                  <c:v>362.52499999999969</c:v>
                </c:pt>
                <c:pt idx="3087">
                  <c:v>362.53333333333336</c:v>
                </c:pt>
                <c:pt idx="3088">
                  <c:v>362.54166666666708</c:v>
                </c:pt>
                <c:pt idx="3089">
                  <c:v>362.55</c:v>
                </c:pt>
                <c:pt idx="3090">
                  <c:v>362.55833333333402</c:v>
                </c:pt>
                <c:pt idx="3091">
                  <c:v>362.56666666666672</c:v>
                </c:pt>
                <c:pt idx="3092">
                  <c:v>362.57499999999999</c:v>
                </c:pt>
                <c:pt idx="3093">
                  <c:v>362.58333333333331</c:v>
                </c:pt>
                <c:pt idx="3094">
                  <c:v>362.5916666666667</c:v>
                </c:pt>
                <c:pt idx="3095">
                  <c:v>362.6</c:v>
                </c:pt>
                <c:pt idx="3096">
                  <c:v>362.60833333333431</c:v>
                </c:pt>
                <c:pt idx="3097">
                  <c:v>362.61666666666702</c:v>
                </c:pt>
                <c:pt idx="3098">
                  <c:v>362.625</c:v>
                </c:pt>
                <c:pt idx="3099">
                  <c:v>362.63333333333338</c:v>
                </c:pt>
                <c:pt idx="3100">
                  <c:v>362.64166666666773</c:v>
                </c:pt>
                <c:pt idx="3101">
                  <c:v>362.65000000000032</c:v>
                </c:pt>
                <c:pt idx="3102">
                  <c:v>362.65833333333438</c:v>
                </c:pt>
                <c:pt idx="3103">
                  <c:v>362.66666666666708</c:v>
                </c:pt>
                <c:pt idx="3104">
                  <c:v>362.67500000000001</c:v>
                </c:pt>
                <c:pt idx="3105">
                  <c:v>362.68333333333402</c:v>
                </c:pt>
                <c:pt idx="3106">
                  <c:v>362.69166666666672</c:v>
                </c:pt>
                <c:pt idx="3107">
                  <c:v>362.7</c:v>
                </c:pt>
                <c:pt idx="3108">
                  <c:v>362.70833333333331</c:v>
                </c:pt>
                <c:pt idx="3109">
                  <c:v>362.7166666666667</c:v>
                </c:pt>
                <c:pt idx="3110">
                  <c:v>362.72499999999923</c:v>
                </c:pt>
                <c:pt idx="3111">
                  <c:v>362.73333333333335</c:v>
                </c:pt>
                <c:pt idx="3112">
                  <c:v>362.74166666666702</c:v>
                </c:pt>
                <c:pt idx="3113">
                  <c:v>362.75</c:v>
                </c:pt>
                <c:pt idx="3114">
                  <c:v>362.75833333333338</c:v>
                </c:pt>
                <c:pt idx="3115">
                  <c:v>362.76666666666671</c:v>
                </c:pt>
                <c:pt idx="3116">
                  <c:v>362.77499999999969</c:v>
                </c:pt>
                <c:pt idx="3117">
                  <c:v>362.78333333333336</c:v>
                </c:pt>
                <c:pt idx="3118">
                  <c:v>362.79166666666674</c:v>
                </c:pt>
                <c:pt idx="3119">
                  <c:v>362.8</c:v>
                </c:pt>
                <c:pt idx="3120">
                  <c:v>362.80833333333402</c:v>
                </c:pt>
                <c:pt idx="3121">
                  <c:v>362.81666666666672</c:v>
                </c:pt>
                <c:pt idx="3122">
                  <c:v>362.82499999999999</c:v>
                </c:pt>
                <c:pt idx="3123">
                  <c:v>362.83333333333331</c:v>
                </c:pt>
                <c:pt idx="3124">
                  <c:v>362.84166666666732</c:v>
                </c:pt>
                <c:pt idx="3125">
                  <c:v>362.85</c:v>
                </c:pt>
                <c:pt idx="3126">
                  <c:v>362.85833333333431</c:v>
                </c:pt>
                <c:pt idx="3127">
                  <c:v>362.86666666666702</c:v>
                </c:pt>
                <c:pt idx="3128">
                  <c:v>362.875</c:v>
                </c:pt>
                <c:pt idx="3129">
                  <c:v>362.88333333333338</c:v>
                </c:pt>
                <c:pt idx="3130">
                  <c:v>362.89166666666671</c:v>
                </c:pt>
                <c:pt idx="3131">
                  <c:v>362.9</c:v>
                </c:pt>
                <c:pt idx="3132">
                  <c:v>362.90833333333336</c:v>
                </c:pt>
                <c:pt idx="3133">
                  <c:v>362.91666666666674</c:v>
                </c:pt>
                <c:pt idx="3134">
                  <c:v>362.92499999999899</c:v>
                </c:pt>
                <c:pt idx="3135">
                  <c:v>362.93333333333334</c:v>
                </c:pt>
                <c:pt idx="3136">
                  <c:v>362.94166666666672</c:v>
                </c:pt>
                <c:pt idx="3137">
                  <c:v>362.95</c:v>
                </c:pt>
                <c:pt idx="3138">
                  <c:v>362.95833333333331</c:v>
                </c:pt>
                <c:pt idx="3139">
                  <c:v>362.9666666666667</c:v>
                </c:pt>
                <c:pt idx="3140">
                  <c:v>362.97499999999923</c:v>
                </c:pt>
                <c:pt idx="3141">
                  <c:v>362.98333333333335</c:v>
                </c:pt>
                <c:pt idx="3142">
                  <c:v>362.99166666666667</c:v>
                </c:pt>
                <c:pt idx="3143">
                  <c:v>363</c:v>
                </c:pt>
                <c:pt idx="3144">
                  <c:v>363.00833333333338</c:v>
                </c:pt>
                <c:pt idx="3145">
                  <c:v>363.01666666666671</c:v>
                </c:pt>
                <c:pt idx="3146">
                  <c:v>363.02499999999969</c:v>
                </c:pt>
                <c:pt idx="3147">
                  <c:v>363.03333333333336</c:v>
                </c:pt>
                <c:pt idx="3148">
                  <c:v>363.04166666666708</c:v>
                </c:pt>
                <c:pt idx="3149">
                  <c:v>363.05</c:v>
                </c:pt>
                <c:pt idx="3150">
                  <c:v>363.05833333333402</c:v>
                </c:pt>
                <c:pt idx="3151">
                  <c:v>363.06666666666672</c:v>
                </c:pt>
                <c:pt idx="3152">
                  <c:v>363.07499999999999</c:v>
                </c:pt>
                <c:pt idx="3153">
                  <c:v>363.08333333333331</c:v>
                </c:pt>
                <c:pt idx="3154">
                  <c:v>363.0916666666667</c:v>
                </c:pt>
                <c:pt idx="3155">
                  <c:v>363.1</c:v>
                </c:pt>
                <c:pt idx="3156">
                  <c:v>363.10833333333431</c:v>
                </c:pt>
                <c:pt idx="3157">
                  <c:v>363.11666666666702</c:v>
                </c:pt>
                <c:pt idx="3158">
                  <c:v>363.125</c:v>
                </c:pt>
                <c:pt idx="3159">
                  <c:v>363.13333333333338</c:v>
                </c:pt>
                <c:pt idx="3160">
                  <c:v>363.14166666666773</c:v>
                </c:pt>
                <c:pt idx="3161">
                  <c:v>363.15000000000032</c:v>
                </c:pt>
                <c:pt idx="3162">
                  <c:v>363.15833333333438</c:v>
                </c:pt>
                <c:pt idx="3163">
                  <c:v>363.16666666666708</c:v>
                </c:pt>
                <c:pt idx="3164">
                  <c:v>363.17500000000001</c:v>
                </c:pt>
                <c:pt idx="3165">
                  <c:v>363.18333333333402</c:v>
                </c:pt>
                <c:pt idx="3166">
                  <c:v>363.19166666666672</c:v>
                </c:pt>
                <c:pt idx="3167">
                  <c:v>363.2</c:v>
                </c:pt>
                <c:pt idx="3168">
                  <c:v>363.20833333333331</c:v>
                </c:pt>
                <c:pt idx="3169">
                  <c:v>363.2166666666667</c:v>
                </c:pt>
                <c:pt idx="3170">
                  <c:v>363.22499999999923</c:v>
                </c:pt>
                <c:pt idx="3171">
                  <c:v>363.23333333333335</c:v>
                </c:pt>
                <c:pt idx="3172">
                  <c:v>363.24166666666702</c:v>
                </c:pt>
                <c:pt idx="3173">
                  <c:v>363.25</c:v>
                </c:pt>
                <c:pt idx="3174">
                  <c:v>363.25833333333338</c:v>
                </c:pt>
                <c:pt idx="3175">
                  <c:v>363.26666666666671</c:v>
                </c:pt>
                <c:pt idx="3176">
                  <c:v>363.27499999999969</c:v>
                </c:pt>
                <c:pt idx="3177">
                  <c:v>363.28333333333336</c:v>
                </c:pt>
                <c:pt idx="3178">
                  <c:v>363.29166666666674</c:v>
                </c:pt>
                <c:pt idx="3179">
                  <c:v>363.3</c:v>
                </c:pt>
                <c:pt idx="3180">
                  <c:v>363.30833333333402</c:v>
                </c:pt>
                <c:pt idx="3181">
                  <c:v>363.31666666666672</c:v>
                </c:pt>
                <c:pt idx="3182">
                  <c:v>363.32499999999999</c:v>
                </c:pt>
                <c:pt idx="3183">
                  <c:v>363.33333333333331</c:v>
                </c:pt>
                <c:pt idx="3184">
                  <c:v>363.34166666666732</c:v>
                </c:pt>
                <c:pt idx="3185">
                  <c:v>363.35</c:v>
                </c:pt>
                <c:pt idx="3186">
                  <c:v>363.35833333333431</c:v>
                </c:pt>
                <c:pt idx="3187">
                  <c:v>363.36666666666702</c:v>
                </c:pt>
                <c:pt idx="3188">
                  <c:v>363.375</c:v>
                </c:pt>
                <c:pt idx="3189">
                  <c:v>363.38333333333338</c:v>
                </c:pt>
                <c:pt idx="3190">
                  <c:v>363.39166666666671</c:v>
                </c:pt>
                <c:pt idx="3191">
                  <c:v>363.4</c:v>
                </c:pt>
                <c:pt idx="3192">
                  <c:v>363.40833333333336</c:v>
                </c:pt>
                <c:pt idx="3193">
                  <c:v>363.41666666666674</c:v>
                </c:pt>
                <c:pt idx="3194">
                  <c:v>363.42499999999899</c:v>
                </c:pt>
                <c:pt idx="3195">
                  <c:v>363.43333333333334</c:v>
                </c:pt>
                <c:pt idx="3196">
                  <c:v>363.44166666666672</c:v>
                </c:pt>
                <c:pt idx="3197">
                  <c:v>363.45</c:v>
                </c:pt>
                <c:pt idx="3198">
                  <c:v>363.45833333333331</c:v>
                </c:pt>
                <c:pt idx="3199">
                  <c:v>363.4666666666667</c:v>
                </c:pt>
                <c:pt idx="3200">
                  <c:v>363.47499999999923</c:v>
                </c:pt>
                <c:pt idx="3201">
                  <c:v>363.48333333333335</c:v>
                </c:pt>
                <c:pt idx="3202">
                  <c:v>363.49166666666667</c:v>
                </c:pt>
                <c:pt idx="3203">
                  <c:v>363.5</c:v>
                </c:pt>
                <c:pt idx="3204">
                  <c:v>363.50833333333338</c:v>
                </c:pt>
                <c:pt idx="3205">
                  <c:v>363.51666666666671</c:v>
                </c:pt>
                <c:pt idx="3206">
                  <c:v>363.52499999999969</c:v>
                </c:pt>
                <c:pt idx="3207">
                  <c:v>363.53333333333336</c:v>
                </c:pt>
                <c:pt idx="3208">
                  <c:v>363.54166666666708</c:v>
                </c:pt>
                <c:pt idx="3209">
                  <c:v>363.55</c:v>
                </c:pt>
                <c:pt idx="3210">
                  <c:v>363.55833333333402</c:v>
                </c:pt>
                <c:pt idx="3211">
                  <c:v>363.56666666666672</c:v>
                </c:pt>
                <c:pt idx="3212">
                  <c:v>363.57499999999999</c:v>
                </c:pt>
                <c:pt idx="3213">
                  <c:v>363.58333333333331</c:v>
                </c:pt>
                <c:pt idx="3214">
                  <c:v>363.5916666666667</c:v>
                </c:pt>
                <c:pt idx="3215">
                  <c:v>363.6</c:v>
                </c:pt>
                <c:pt idx="3216">
                  <c:v>363.60833333333431</c:v>
                </c:pt>
                <c:pt idx="3217">
                  <c:v>363.61666666666702</c:v>
                </c:pt>
                <c:pt idx="3218">
                  <c:v>363.625</c:v>
                </c:pt>
                <c:pt idx="3219">
                  <c:v>363.63333333333338</c:v>
                </c:pt>
                <c:pt idx="3220">
                  <c:v>363.64166666666773</c:v>
                </c:pt>
                <c:pt idx="3221">
                  <c:v>363.65000000000032</c:v>
                </c:pt>
                <c:pt idx="3222">
                  <c:v>363.65833333333438</c:v>
                </c:pt>
                <c:pt idx="3223">
                  <c:v>363.66666666666708</c:v>
                </c:pt>
                <c:pt idx="3224">
                  <c:v>363.67500000000001</c:v>
                </c:pt>
                <c:pt idx="3225">
                  <c:v>363.68333333333402</c:v>
                </c:pt>
                <c:pt idx="3226">
                  <c:v>363.69166666666672</c:v>
                </c:pt>
                <c:pt idx="3227">
                  <c:v>363.7</c:v>
                </c:pt>
                <c:pt idx="3228">
                  <c:v>363.70833333333331</c:v>
                </c:pt>
                <c:pt idx="3229">
                  <c:v>363.7166666666667</c:v>
                </c:pt>
                <c:pt idx="3230">
                  <c:v>363.72499999999923</c:v>
                </c:pt>
                <c:pt idx="3231">
                  <c:v>363.73333333333335</c:v>
                </c:pt>
                <c:pt idx="3232">
                  <c:v>363.74166666666702</c:v>
                </c:pt>
                <c:pt idx="3233">
                  <c:v>363.75</c:v>
                </c:pt>
                <c:pt idx="3234">
                  <c:v>363.75833333333338</c:v>
                </c:pt>
                <c:pt idx="3235">
                  <c:v>363.76666666666671</c:v>
                </c:pt>
                <c:pt idx="3236">
                  <c:v>363.77499999999969</c:v>
                </c:pt>
                <c:pt idx="3237">
                  <c:v>363.78333333333336</c:v>
                </c:pt>
                <c:pt idx="3238">
                  <c:v>363.79166666666674</c:v>
                </c:pt>
                <c:pt idx="3239">
                  <c:v>363.8</c:v>
                </c:pt>
                <c:pt idx="3240">
                  <c:v>363.80833333333402</c:v>
                </c:pt>
                <c:pt idx="3241">
                  <c:v>363.81666666666672</c:v>
                </c:pt>
                <c:pt idx="3242">
                  <c:v>363.82499999999999</c:v>
                </c:pt>
                <c:pt idx="3243">
                  <c:v>363.83333333333331</c:v>
                </c:pt>
                <c:pt idx="3244">
                  <c:v>363.84166666666732</c:v>
                </c:pt>
                <c:pt idx="3245">
                  <c:v>363.85</c:v>
                </c:pt>
                <c:pt idx="3246">
                  <c:v>363.85833333333431</c:v>
                </c:pt>
                <c:pt idx="3247">
                  <c:v>363.86666666666702</c:v>
                </c:pt>
                <c:pt idx="3248">
                  <c:v>363.875</c:v>
                </c:pt>
                <c:pt idx="3249">
                  <c:v>363.88333333333338</c:v>
                </c:pt>
                <c:pt idx="3250">
                  <c:v>363.89166666666671</c:v>
                </c:pt>
                <c:pt idx="3251">
                  <c:v>363.9</c:v>
                </c:pt>
                <c:pt idx="3252">
                  <c:v>363.90833333333336</c:v>
                </c:pt>
                <c:pt idx="3253">
                  <c:v>363.91666666666674</c:v>
                </c:pt>
                <c:pt idx="3254">
                  <c:v>363.92499999999899</c:v>
                </c:pt>
                <c:pt idx="3255">
                  <c:v>363.93333333333334</c:v>
                </c:pt>
                <c:pt idx="3256">
                  <c:v>363.94166666666672</c:v>
                </c:pt>
                <c:pt idx="3257">
                  <c:v>363.95</c:v>
                </c:pt>
                <c:pt idx="3258">
                  <c:v>363.95833333333331</c:v>
                </c:pt>
                <c:pt idx="3259">
                  <c:v>363.9666666666667</c:v>
                </c:pt>
                <c:pt idx="3260">
                  <c:v>363.97499999999923</c:v>
                </c:pt>
                <c:pt idx="3261">
                  <c:v>363.98333333333335</c:v>
                </c:pt>
                <c:pt idx="3262">
                  <c:v>363.99166666666667</c:v>
                </c:pt>
                <c:pt idx="3263">
                  <c:v>364</c:v>
                </c:pt>
                <c:pt idx="3264">
                  <c:v>364.00833333333338</c:v>
                </c:pt>
                <c:pt idx="3265">
                  <c:v>364.01666666666671</c:v>
                </c:pt>
                <c:pt idx="3266">
                  <c:v>364.02499999999969</c:v>
                </c:pt>
                <c:pt idx="3267">
                  <c:v>364.03333333333336</c:v>
                </c:pt>
                <c:pt idx="3268">
                  <c:v>364.04166666666708</c:v>
                </c:pt>
                <c:pt idx="3269">
                  <c:v>364.05</c:v>
                </c:pt>
                <c:pt idx="3270">
                  <c:v>364.05833333333402</c:v>
                </c:pt>
                <c:pt idx="3271">
                  <c:v>364.06666666666672</c:v>
                </c:pt>
                <c:pt idx="3272">
                  <c:v>364.07499999999999</c:v>
                </c:pt>
                <c:pt idx="3273">
                  <c:v>364.08333333333331</c:v>
                </c:pt>
                <c:pt idx="3274">
                  <c:v>364.0916666666667</c:v>
                </c:pt>
                <c:pt idx="3275">
                  <c:v>364.1</c:v>
                </c:pt>
                <c:pt idx="3276">
                  <c:v>364.10833333333431</c:v>
                </c:pt>
                <c:pt idx="3277">
                  <c:v>364.11666666666702</c:v>
                </c:pt>
                <c:pt idx="3278">
                  <c:v>364.125</c:v>
                </c:pt>
                <c:pt idx="3279">
                  <c:v>364.13333333333338</c:v>
                </c:pt>
                <c:pt idx="3280">
                  <c:v>364.14166666666773</c:v>
                </c:pt>
                <c:pt idx="3281">
                  <c:v>364.15000000000032</c:v>
                </c:pt>
                <c:pt idx="3282">
                  <c:v>364.15833333333438</c:v>
                </c:pt>
                <c:pt idx="3283">
                  <c:v>364.16666666666708</c:v>
                </c:pt>
                <c:pt idx="3284">
                  <c:v>364.17500000000001</c:v>
                </c:pt>
                <c:pt idx="3285">
                  <c:v>364.18333333333402</c:v>
                </c:pt>
                <c:pt idx="3286">
                  <c:v>364.19166666666672</c:v>
                </c:pt>
                <c:pt idx="3287">
                  <c:v>364.2</c:v>
                </c:pt>
                <c:pt idx="3288">
                  <c:v>364.20833333333331</c:v>
                </c:pt>
                <c:pt idx="3289">
                  <c:v>364.2166666666667</c:v>
                </c:pt>
                <c:pt idx="3290">
                  <c:v>364.22499999999923</c:v>
                </c:pt>
                <c:pt idx="3291">
                  <c:v>364.23333333333335</c:v>
                </c:pt>
                <c:pt idx="3292">
                  <c:v>364.24166666666702</c:v>
                </c:pt>
                <c:pt idx="3293">
                  <c:v>364.25</c:v>
                </c:pt>
                <c:pt idx="3294">
                  <c:v>364.25833333333338</c:v>
                </c:pt>
                <c:pt idx="3295">
                  <c:v>364.26666666666671</c:v>
                </c:pt>
                <c:pt idx="3296">
                  <c:v>364.27499999999969</c:v>
                </c:pt>
                <c:pt idx="3297">
                  <c:v>364.28333333333336</c:v>
                </c:pt>
                <c:pt idx="3298">
                  <c:v>364.29166666666674</c:v>
                </c:pt>
                <c:pt idx="3299">
                  <c:v>364.3</c:v>
                </c:pt>
                <c:pt idx="3300">
                  <c:v>364.30833333333402</c:v>
                </c:pt>
                <c:pt idx="3301">
                  <c:v>364.31666666666672</c:v>
                </c:pt>
                <c:pt idx="3302">
                  <c:v>364.32499999999999</c:v>
                </c:pt>
                <c:pt idx="3303">
                  <c:v>364.33333333333331</c:v>
                </c:pt>
                <c:pt idx="3304">
                  <c:v>364.34166666666732</c:v>
                </c:pt>
                <c:pt idx="3305">
                  <c:v>364.35</c:v>
                </c:pt>
                <c:pt idx="3306">
                  <c:v>364.35833333333431</c:v>
                </c:pt>
                <c:pt idx="3307">
                  <c:v>364.36666666666702</c:v>
                </c:pt>
                <c:pt idx="3308">
                  <c:v>364.375</c:v>
                </c:pt>
                <c:pt idx="3309">
                  <c:v>364.38333333333338</c:v>
                </c:pt>
                <c:pt idx="3310">
                  <c:v>364.39166666666671</c:v>
                </c:pt>
                <c:pt idx="3311">
                  <c:v>364.4</c:v>
                </c:pt>
                <c:pt idx="3312">
                  <c:v>364.40833333333336</c:v>
                </c:pt>
                <c:pt idx="3313">
                  <c:v>364.41666666666674</c:v>
                </c:pt>
                <c:pt idx="3314">
                  <c:v>364.42499999999899</c:v>
                </c:pt>
                <c:pt idx="3315">
                  <c:v>364.43333333333334</c:v>
                </c:pt>
                <c:pt idx="3316">
                  <c:v>364.44166666666672</c:v>
                </c:pt>
                <c:pt idx="3317">
                  <c:v>364.45</c:v>
                </c:pt>
                <c:pt idx="3318">
                  <c:v>364.45833333333331</c:v>
                </c:pt>
                <c:pt idx="3319">
                  <c:v>364.4666666666667</c:v>
                </c:pt>
                <c:pt idx="3320">
                  <c:v>364.47499999999923</c:v>
                </c:pt>
                <c:pt idx="3321">
                  <c:v>364.48333333333335</c:v>
                </c:pt>
                <c:pt idx="3322">
                  <c:v>364.49166666666667</c:v>
                </c:pt>
                <c:pt idx="3323">
                  <c:v>364.5</c:v>
                </c:pt>
                <c:pt idx="3324">
                  <c:v>364.50833333333338</c:v>
                </c:pt>
                <c:pt idx="3325">
                  <c:v>364.51666666666671</c:v>
                </c:pt>
                <c:pt idx="3326">
                  <c:v>364.52499999999969</c:v>
                </c:pt>
                <c:pt idx="3327">
                  <c:v>364.53333333333336</c:v>
                </c:pt>
                <c:pt idx="3328">
                  <c:v>364.54166666666708</c:v>
                </c:pt>
                <c:pt idx="3329">
                  <c:v>364.55</c:v>
                </c:pt>
                <c:pt idx="3330">
                  <c:v>364.55833333333402</c:v>
                </c:pt>
                <c:pt idx="3331">
                  <c:v>364.56666666666672</c:v>
                </c:pt>
                <c:pt idx="3332">
                  <c:v>364.57499999999999</c:v>
                </c:pt>
                <c:pt idx="3333">
                  <c:v>364.58333333333331</c:v>
                </c:pt>
                <c:pt idx="3334">
                  <c:v>364.5916666666667</c:v>
                </c:pt>
                <c:pt idx="3335">
                  <c:v>364.6</c:v>
                </c:pt>
                <c:pt idx="3336">
                  <c:v>364.60833333333431</c:v>
                </c:pt>
                <c:pt idx="3337">
                  <c:v>364.61666666666702</c:v>
                </c:pt>
                <c:pt idx="3338">
                  <c:v>364.625</c:v>
                </c:pt>
                <c:pt idx="3339">
                  <c:v>364.63333333333338</c:v>
                </c:pt>
                <c:pt idx="3340">
                  <c:v>364.64166666666773</c:v>
                </c:pt>
                <c:pt idx="3341">
                  <c:v>364.65000000000032</c:v>
                </c:pt>
                <c:pt idx="3342">
                  <c:v>364.65833333333438</c:v>
                </c:pt>
                <c:pt idx="3343">
                  <c:v>364.66666666666708</c:v>
                </c:pt>
                <c:pt idx="3344">
                  <c:v>364.67500000000001</c:v>
                </c:pt>
                <c:pt idx="3345">
                  <c:v>364.68333333333402</c:v>
                </c:pt>
                <c:pt idx="3346">
                  <c:v>364.69166666666672</c:v>
                </c:pt>
                <c:pt idx="3347">
                  <c:v>364.7</c:v>
                </c:pt>
                <c:pt idx="3348">
                  <c:v>364.70833333333331</c:v>
                </c:pt>
                <c:pt idx="3349">
                  <c:v>364.7166666666667</c:v>
                </c:pt>
                <c:pt idx="3350">
                  <c:v>364.72499999999923</c:v>
                </c:pt>
                <c:pt idx="3351">
                  <c:v>364.73333333333335</c:v>
                </c:pt>
                <c:pt idx="3352">
                  <c:v>364.74166666666702</c:v>
                </c:pt>
                <c:pt idx="3353">
                  <c:v>364.75</c:v>
                </c:pt>
                <c:pt idx="3354">
                  <c:v>364.75833333333338</c:v>
                </c:pt>
                <c:pt idx="3355">
                  <c:v>364.76666666666671</c:v>
                </c:pt>
                <c:pt idx="3356">
                  <c:v>364.77499999999969</c:v>
                </c:pt>
                <c:pt idx="3357">
                  <c:v>364.78333333333336</c:v>
                </c:pt>
                <c:pt idx="3358">
                  <c:v>364.79166666666674</c:v>
                </c:pt>
                <c:pt idx="3359">
                  <c:v>364.8</c:v>
                </c:pt>
                <c:pt idx="3360">
                  <c:v>364.80833333333402</c:v>
                </c:pt>
                <c:pt idx="3361">
                  <c:v>364.81666666666672</c:v>
                </c:pt>
                <c:pt idx="3362">
                  <c:v>364.82499999999999</c:v>
                </c:pt>
                <c:pt idx="3363">
                  <c:v>364.83333333333331</c:v>
                </c:pt>
                <c:pt idx="3364">
                  <c:v>364.84166666666732</c:v>
                </c:pt>
                <c:pt idx="3365">
                  <c:v>364.85</c:v>
                </c:pt>
                <c:pt idx="3366">
                  <c:v>364.85833333333431</c:v>
                </c:pt>
                <c:pt idx="3367">
                  <c:v>364.86666666666702</c:v>
                </c:pt>
                <c:pt idx="3368">
                  <c:v>364.875</c:v>
                </c:pt>
                <c:pt idx="3369">
                  <c:v>364.88333333333338</c:v>
                </c:pt>
                <c:pt idx="3370">
                  <c:v>364.89166666666671</c:v>
                </c:pt>
                <c:pt idx="3371">
                  <c:v>364.9</c:v>
                </c:pt>
                <c:pt idx="3372">
                  <c:v>364.90833333333336</c:v>
                </c:pt>
                <c:pt idx="3373">
                  <c:v>364.91666666666674</c:v>
                </c:pt>
                <c:pt idx="3374">
                  <c:v>364.92499999999899</c:v>
                </c:pt>
                <c:pt idx="3375">
                  <c:v>364.93333333333334</c:v>
                </c:pt>
                <c:pt idx="3376">
                  <c:v>364.94166666666672</c:v>
                </c:pt>
                <c:pt idx="3377">
                  <c:v>364.95</c:v>
                </c:pt>
                <c:pt idx="3378">
                  <c:v>364.95833333333331</c:v>
                </c:pt>
                <c:pt idx="3379">
                  <c:v>364.9666666666667</c:v>
                </c:pt>
                <c:pt idx="3380">
                  <c:v>364.97499999999923</c:v>
                </c:pt>
                <c:pt idx="3381">
                  <c:v>364.98333333333335</c:v>
                </c:pt>
                <c:pt idx="3382">
                  <c:v>364.99166666666667</c:v>
                </c:pt>
                <c:pt idx="3383">
                  <c:v>365</c:v>
                </c:pt>
                <c:pt idx="3384">
                  <c:v>365.00833333333338</c:v>
                </c:pt>
                <c:pt idx="3385">
                  <c:v>365.01666666666671</c:v>
                </c:pt>
                <c:pt idx="3386">
                  <c:v>365.02499999999969</c:v>
                </c:pt>
                <c:pt idx="3387">
                  <c:v>365.03333333333336</c:v>
                </c:pt>
                <c:pt idx="3388">
                  <c:v>365.04166666666708</c:v>
                </c:pt>
                <c:pt idx="3389">
                  <c:v>365.05</c:v>
                </c:pt>
                <c:pt idx="3390">
                  <c:v>365.05833333333402</c:v>
                </c:pt>
                <c:pt idx="3391">
                  <c:v>365.06666666666672</c:v>
                </c:pt>
                <c:pt idx="3392">
                  <c:v>365.07499999999999</c:v>
                </c:pt>
                <c:pt idx="3393">
                  <c:v>365.08333333333331</c:v>
                </c:pt>
                <c:pt idx="3394">
                  <c:v>365.0916666666667</c:v>
                </c:pt>
                <c:pt idx="3395">
                  <c:v>365.1</c:v>
                </c:pt>
                <c:pt idx="3396">
                  <c:v>365.10833333333431</c:v>
                </c:pt>
                <c:pt idx="3397">
                  <c:v>365.11666666666702</c:v>
                </c:pt>
                <c:pt idx="3398">
                  <c:v>365.125</c:v>
                </c:pt>
                <c:pt idx="3399">
                  <c:v>365.13333333333338</c:v>
                </c:pt>
                <c:pt idx="3400">
                  <c:v>365.14166666666773</c:v>
                </c:pt>
                <c:pt idx="3401">
                  <c:v>365.15000000000032</c:v>
                </c:pt>
                <c:pt idx="3402">
                  <c:v>365.15833333333438</c:v>
                </c:pt>
                <c:pt idx="3403">
                  <c:v>365.16666666666708</c:v>
                </c:pt>
                <c:pt idx="3404">
                  <c:v>365.17500000000001</c:v>
                </c:pt>
                <c:pt idx="3405">
                  <c:v>365.18333333333402</c:v>
                </c:pt>
                <c:pt idx="3406">
                  <c:v>365.19166666666672</c:v>
                </c:pt>
                <c:pt idx="3407">
                  <c:v>365.2</c:v>
                </c:pt>
                <c:pt idx="3408">
                  <c:v>365.20833333333331</c:v>
                </c:pt>
                <c:pt idx="3409">
                  <c:v>365.2166666666667</c:v>
                </c:pt>
                <c:pt idx="3410">
                  <c:v>365.22499999999923</c:v>
                </c:pt>
                <c:pt idx="3411">
                  <c:v>365.23333333333335</c:v>
                </c:pt>
                <c:pt idx="3412">
                  <c:v>365.24166666666702</c:v>
                </c:pt>
                <c:pt idx="3413">
                  <c:v>365.25</c:v>
                </c:pt>
                <c:pt idx="3414">
                  <c:v>365.25833333333338</c:v>
                </c:pt>
                <c:pt idx="3415">
                  <c:v>365.26666666666671</c:v>
                </c:pt>
                <c:pt idx="3416">
                  <c:v>365.27499999999969</c:v>
                </c:pt>
                <c:pt idx="3417">
                  <c:v>365.28333333333336</c:v>
                </c:pt>
                <c:pt idx="3418">
                  <c:v>365.29166666666674</c:v>
                </c:pt>
                <c:pt idx="3419">
                  <c:v>365.3</c:v>
                </c:pt>
                <c:pt idx="3420">
                  <c:v>365.30833333333402</c:v>
                </c:pt>
                <c:pt idx="3421">
                  <c:v>365.31666666666672</c:v>
                </c:pt>
                <c:pt idx="3422">
                  <c:v>365.32499999999999</c:v>
                </c:pt>
                <c:pt idx="3423">
                  <c:v>365.33333333333331</c:v>
                </c:pt>
                <c:pt idx="3424">
                  <c:v>365.34166666666732</c:v>
                </c:pt>
                <c:pt idx="3425">
                  <c:v>365.35</c:v>
                </c:pt>
                <c:pt idx="3426">
                  <c:v>365.35833333333431</c:v>
                </c:pt>
                <c:pt idx="3427">
                  <c:v>365.36666666666702</c:v>
                </c:pt>
                <c:pt idx="3428">
                  <c:v>365.375</c:v>
                </c:pt>
                <c:pt idx="3429">
                  <c:v>365.38333333333338</c:v>
                </c:pt>
                <c:pt idx="3430">
                  <c:v>365.39166666666671</c:v>
                </c:pt>
                <c:pt idx="3431">
                  <c:v>365.4</c:v>
                </c:pt>
                <c:pt idx="3432">
                  <c:v>365.40833333333336</c:v>
                </c:pt>
                <c:pt idx="3433">
                  <c:v>365.41666666666674</c:v>
                </c:pt>
                <c:pt idx="3434">
                  <c:v>365.42499999999899</c:v>
                </c:pt>
                <c:pt idx="3435">
                  <c:v>365.43333333333334</c:v>
                </c:pt>
                <c:pt idx="3436">
                  <c:v>365.44166666666672</c:v>
                </c:pt>
                <c:pt idx="3437">
                  <c:v>365.45</c:v>
                </c:pt>
                <c:pt idx="3438">
                  <c:v>365.45833333333331</c:v>
                </c:pt>
                <c:pt idx="3439">
                  <c:v>365.4666666666667</c:v>
                </c:pt>
                <c:pt idx="3440">
                  <c:v>365.47499999999923</c:v>
                </c:pt>
                <c:pt idx="3441">
                  <c:v>365.48333333333335</c:v>
                </c:pt>
                <c:pt idx="3442">
                  <c:v>365.49166666666667</c:v>
                </c:pt>
                <c:pt idx="3443">
                  <c:v>365.5</c:v>
                </c:pt>
                <c:pt idx="3444">
                  <c:v>365.50833333333338</c:v>
                </c:pt>
                <c:pt idx="3445">
                  <c:v>365.51666666666671</c:v>
                </c:pt>
                <c:pt idx="3446">
                  <c:v>365.52499999999969</c:v>
                </c:pt>
                <c:pt idx="3447">
                  <c:v>365.53333333333336</c:v>
                </c:pt>
                <c:pt idx="3448">
                  <c:v>365.54166666666708</c:v>
                </c:pt>
                <c:pt idx="3449">
                  <c:v>365.55</c:v>
                </c:pt>
                <c:pt idx="3450">
                  <c:v>365.55833333333402</c:v>
                </c:pt>
                <c:pt idx="3451">
                  <c:v>365.56666666666672</c:v>
                </c:pt>
                <c:pt idx="3452">
                  <c:v>365.57499999999999</c:v>
                </c:pt>
                <c:pt idx="3453">
                  <c:v>365.58333333333331</c:v>
                </c:pt>
                <c:pt idx="3454">
                  <c:v>365.5916666666667</c:v>
                </c:pt>
                <c:pt idx="3455">
                  <c:v>365.6</c:v>
                </c:pt>
                <c:pt idx="3456">
                  <c:v>365.60833333333431</c:v>
                </c:pt>
                <c:pt idx="3457">
                  <c:v>365.61666666666702</c:v>
                </c:pt>
                <c:pt idx="3458">
                  <c:v>365.625</c:v>
                </c:pt>
                <c:pt idx="3459">
                  <c:v>365.63333333333338</c:v>
                </c:pt>
                <c:pt idx="3460">
                  <c:v>365.64166666666773</c:v>
                </c:pt>
                <c:pt idx="3461">
                  <c:v>365.65000000000032</c:v>
                </c:pt>
                <c:pt idx="3462">
                  <c:v>365.65833333333438</c:v>
                </c:pt>
                <c:pt idx="3463">
                  <c:v>365.66666666666708</c:v>
                </c:pt>
                <c:pt idx="3464">
                  <c:v>365.67500000000001</c:v>
                </c:pt>
                <c:pt idx="3465">
                  <c:v>365.68333333333402</c:v>
                </c:pt>
                <c:pt idx="3466">
                  <c:v>365.69166666666672</c:v>
                </c:pt>
                <c:pt idx="3467">
                  <c:v>365.7</c:v>
                </c:pt>
                <c:pt idx="3468">
                  <c:v>365.70833333333331</c:v>
                </c:pt>
                <c:pt idx="3469">
                  <c:v>365.7166666666667</c:v>
                </c:pt>
                <c:pt idx="3470">
                  <c:v>365.72499999999923</c:v>
                </c:pt>
                <c:pt idx="3471">
                  <c:v>365.73333333333335</c:v>
                </c:pt>
                <c:pt idx="3472">
                  <c:v>365.74166666666702</c:v>
                </c:pt>
                <c:pt idx="3473">
                  <c:v>365.75</c:v>
                </c:pt>
                <c:pt idx="3474">
                  <c:v>365.75833333333338</c:v>
                </c:pt>
                <c:pt idx="3475">
                  <c:v>365.76666666666671</c:v>
                </c:pt>
                <c:pt idx="3476">
                  <c:v>365.77499999999969</c:v>
                </c:pt>
                <c:pt idx="3477">
                  <c:v>365.78333333333336</c:v>
                </c:pt>
                <c:pt idx="3478">
                  <c:v>365.79166666666674</c:v>
                </c:pt>
                <c:pt idx="3479">
                  <c:v>365.8</c:v>
                </c:pt>
                <c:pt idx="3480">
                  <c:v>365.80833333333402</c:v>
                </c:pt>
                <c:pt idx="3481">
                  <c:v>365.81666666666672</c:v>
                </c:pt>
                <c:pt idx="3482">
                  <c:v>365.82499999999999</c:v>
                </c:pt>
                <c:pt idx="3483">
                  <c:v>365.83333333333331</c:v>
                </c:pt>
                <c:pt idx="3484">
                  <c:v>365.84166666666732</c:v>
                </c:pt>
                <c:pt idx="3485">
                  <c:v>365.85</c:v>
                </c:pt>
                <c:pt idx="3486">
                  <c:v>365.85833333333431</c:v>
                </c:pt>
                <c:pt idx="3487">
                  <c:v>365.86666666666702</c:v>
                </c:pt>
                <c:pt idx="3488">
                  <c:v>365.875</c:v>
                </c:pt>
                <c:pt idx="3489">
                  <c:v>365.88333333333338</c:v>
                </c:pt>
                <c:pt idx="3490">
                  <c:v>365.89166666666671</c:v>
                </c:pt>
                <c:pt idx="3491">
                  <c:v>365.9</c:v>
                </c:pt>
                <c:pt idx="3492">
                  <c:v>365.90833333333336</c:v>
                </c:pt>
                <c:pt idx="3493">
                  <c:v>365.91666666666674</c:v>
                </c:pt>
                <c:pt idx="3494">
                  <c:v>365.92499999999899</c:v>
                </c:pt>
                <c:pt idx="3495">
                  <c:v>365.93333333333334</c:v>
                </c:pt>
                <c:pt idx="3496">
                  <c:v>365.94166666666672</c:v>
                </c:pt>
                <c:pt idx="3497">
                  <c:v>365.95</c:v>
                </c:pt>
                <c:pt idx="3498">
                  <c:v>365.95833333333331</c:v>
                </c:pt>
                <c:pt idx="3499">
                  <c:v>365.9666666666667</c:v>
                </c:pt>
                <c:pt idx="3500">
                  <c:v>365.97499999999923</c:v>
                </c:pt>
                <c:pt idx="3501">
                  <c:v>365.98333333333335</c:v>
                </c:pt>
                <c:pt idx="3502">
                  <c:v>365.99166666666667</c:v>
                </c:pt>
                <c:pt idx="3503">
                  <c:v>366</c:v>
                </c:pt>
                <c:pt idx="3504">
                  <c:v>366.00833333333338</c:v>
                </c:pt>
                <c:pt idx="3505">
                  <c:v>366.01666666666671</c:v>
                </c:pt>
                <c:pt idx="3506">
                  <c:v>366.02499999999969</c:v>
                </c:pt>
                <c:pt idx="3507">
                  <c:v>366.03333333333336</c:v>
                </c:pt>
                <c:pt idx="3508">
                  <c:v>366.04166666666708</c:v>
                </c:pt>
                <c:pt idx="3509">
                  <c:v>366.05</c:v>
                </c:pt>
                <c:pt idx="3510">
                  <c:v>366.05833333333402</c:v>
                </c:pt>
                <c:pt idx="3511">
                  <c:v>366.06666666666672</c:v>
                </c:pt>
                <c:pt idx="3512">
                  <c:v>366.07499999999999</c:v>
                </c:pt>
                <c:pt idx="3513">
                  <c:v>366.08333333333331</c:v>
                </c:pt>
                <c:pt idx="3514">
                  <c:v>366.0916666666667</c:v>
                </c:pt>
                <c:pt idx="3515">
                  <c:v>366.1</c:v>
                </c:pt>
                <c:pt idx="3516">
                  <c:v>366.10833333333431</c:v>
                </c:pt>
                <c:pt idx="3517">
                  <c:v>366.11666666666702</c:v>
                </c:pt>
                <c:pt idx="3518">
                  <c:v>366.125</c:v>
                </c:pt>
                <c:pt idx="3519">
                  <c:v>366.13333333333338</c:v>
                </c:pt>
                <c:pt idx="3520">
                  <c:v>366.14166666666773</c:v>
                </c:pt>
                <c:pt idx="3521">
                  <c:v>366.15000000000032</c:v>
                </c:pt>
                <c:pt idx="3522">
                  <c:v>366.15833333333438</c:v>
                </c:pt>
                <c:pt idx="3523">
                  <c:v>366.16666666666708</c:v>
                </c:pt>
                <c:pt idx="3524">
                  <c:v>366.17500000000001</c:v>
                </c:pt>
                <c:pt idx="3525">
                  <c:v>366.18333333333402</c:v>
                </c:pt>
                <c:pt idx="3526">
                  <c:v>366.19166666666672</c:v>
                </c:pt>
                <c:pt idx="3527">
                  <c:v>366.2</c:v>
                </c:pt>
                <c:pt idx="3528">
                  <c:v>366.20833333333331</c:v>
                </c:pt>
                <c:pt idx="3529">
                  <c:v>366.2166666666667</c:v>
                </c:pt>
                <c:pt idx="3530">
                  <c:v>366.22499999999923</c:v>
                </c:pt>
                <c:pt idx="3531">
                  <c:v>366.23333333333335</c:v>
                </c:pt>
                <c:pt idx="3532">
                  <c:v>366.24166666666702</c:v>
                </c:pt>
                <c:pt idx="3533">
                  <c:v>366.25</c:v>
                </c:pt>
                <c:pt idx="3534">
                  <c:v>366.25833333333338</c:v>
                </c:pt>
                <c:pt idx="3535">
                  <c:v>366.26666666666671</c:v>
                </c:pt>
                <c:pt idx="3536">
                  <c:v>366.27499999999969</c:v>
                </c:pt>
                <c:pt idx="3537">
                  <c:v>366.28333333333336</c:v>
                </c:pt>
                <c:pt idx="3538">
                  <c:v>366.29166666666674</c:v>
                </c:pt>
                <c:pt idx="3539">
                  <c:v>366.3</c:v>
                </c:pt>
                <c:pt idx="3540">
                  <c:v>366.30833333333402</c:v>
                </c:pt>
                <c:pt idx="3541">
                  <c:v>366.31666666666672</c:v>
                </c:pt>
                <c:pt idx="3542">
                  <c:v>366.32499999999999</c:v>
                </c:pt>
                <c:pt idx="3543">
                  <c:v>366.33333333333331</c:v>
                </c:pt>
                <c:pt idx="3544">
                  <c:v>366.34166666666732</c:v>
                </c:pt>
                <c:pt idx="3545">
                  <c:v>366.35</c:v>
                </c:pt>
                <c:pt idx="3546">
                  <c:v>366.35833333333431</c:v>
                </c:pt>
                <c:pt idx="3547">
                  <c:v>366.36666666666702</c:v>
                </c:pt>
                <c:pt idx="3548">
                  <c:v>366.375</c:v>
                </c:pt>
                <c:pt idx="3549">
                  <c:v>366.38333333333338</c:v>
                </c:pt>
                <c:pt idx="3550">
                  <c:v>366.39166666666671</c:v>
                </c:pt>
                <c:pt idx="3551">
                  <c:v>366.4</c:v>
                </c:pt>
                <c:pt idx="3552">
                  <c:v>366.40833333333336</c:v>
                </c:pt>
                <c:pt idx="3553">
                  <c:v>366.41666666666674</c:v>
                </c:pt>
                <c:pt idx="3554">
                  <c:v>366.42499999999899</c:v>
                </c:pt>
                <c:pt idx="3555">
                  <c:v>366.43333333333334</c:v>
                </c:pt>
                <c:pt idx="3556">
                  <c:v>366.44166666666672</c:v>
                </c:pt>
                <c:pt idx="3557">
                  <c:v>366.45</c:v>
                </c:pt>
                <c:pt idx="3558">
                  <c:v>366.45833333333331</c:v>
                </c:pt>
                <c:pt idx="3559">
                  <c:v>366.4666666666667</c:v>
                </c:pt>
                <c:pt idx="3560">
                  <c:v>366.47499999999923</c:v>
                </c:pt>
                <c:pt idx="3561">
                  <c:v>366.48333333333335</c:v>
                </c:pt>
                <c:pt idx="3562">
                  <c:v>366.49166666666667</c:v>
                </c:pt>
                <c:pt idx="3563">
                  <c:v>366.5</c:v>
                </c:pt>
                <c:pt idx="3564">
                  <c:v>366.50833333333338</c:v>
                </c:pt>
                <c:pt idx="3565">
                  <c:v>366.51666666666671</c:v>
                </c:pt>
                <c:pt idx="3566">
                  <c:v>366.52499999999969</c:v>
                </c:pt>
                <c:pt idx="3567">
                  <c:v>366.53333333333336</c:v>
                </c:pt>
                <c:pt idx="3568">
                  <c:v>366.54166666666708</c:v>
                </c:pt>
                <c:pt idx="3569">
                  <c:v>366.55</c:v>
                </c:pt>
                <c:pt idx="3570">
                  <c:v>366.55833333333402</c:v>
                </c:pt>
                <c:pt idx="3571">
                  <c:v>366.56666666666672</c:v>
                </c:pt>
                <c:pt idx="3572">
                  <c:v>366.57499999999999</c:v>
                </c:pt>
                <c:pt idx="3573">
                  <c:v>366.58333333333331</c:v>
                </c:pt>
                <c:pt idx="3574">
                  <c:v>366.5916666666667</c:v>
                </c:pt>
                <c:pt idx="3575">
                  <c:v>366.6</c:v>
                </c:pt>
                <c:pt idx="3576">
                  <c:v>366.60833333333431</c:v>
                </c:pt>
                <c:pt idx="3577">
                  <c:v>366.61666666666702</c:v>
                </c:pt>
                <c:pt idx="3578">
                  <c:v>366.625</c:v>
                </c:pt>
                <c:pt idx="3579">
                  <c:v>366.63333333333338</c:v>
                </c:pt>
                <c:pt idx="3580">
                  <c:v>366.64166666666773</c:v>
                </c:pt>
                <c:pt idx="3581">
                  <c:v>366.65000000000032</c:v>
                </c:pt>
                <c:pt idx="3582">
                  <c:v>366.65833333333438</c:v>
                </c:pt>
                <c:pt idx="3583">
                  <c:v>366.66666666666708</c:v>
                </c:pt>
                <c:pt idx="3584">
                  <c:v>366.67500000000001</c:v>
                </c:pt>
                <c:pt idx="3585">
                  <c:v>366.68333333333402</c:v>
                </c:pt>
                <c:pt idx="3586">
                  <c:v>366.69166666666672</c:v>
                </c:pt>
                <c:pt idx="3587">
                  <c:v>366.7</c:v>
                </c:pt>
                <c:pt idx="3588">
                  <c:v>366.70833333333331</c:v>
                </c:pt>
                <c:pt idx="3589">
                  <c:v>366.7166666666667</c:v>
                </c:pt>
                <c:pt idx="3590">
                  <c:v>366.72499999999923</c:v>
                </c:pt>
                <c:pt idx="3591">
                  <c:v>366.73333333333335</c:v>
                </c:pt>
                <c:pt idx="3592">
                  <c:v>366.74166666666702</c:v>
                </c:pt>
                <c:pt idx="3593">
                  <c:v>366.75</c:v>
                </c:pt>
                <c:pt idx="3594">
                  <c:v>366.75833333333338</c:v>
                </c:pt>
                <c:pt idx="3595">
                  <c:v>366.76666666666671</c:v>
                </c:pt>
                <c:pt idx="3596">
                  <c:v>366.77499999999969</c:v>
                </c:pt>
                <c:pt idx="3597">
                  <c:v>366.78333333333336</c:v>
                </c:pt>
                <c:pt idx="3598">
                  <c:v>366.79166666666674</c:v>
                </c:pt>
                <c:pt idx="3599">
                  <c:v>366.8</c:v>
                </c:pt>
                <c:pt idx="3600">
                  <c:v>366.80833333333402</c:v>
                </c:pt>
                <c:pt idx="3601">
                  <c:v>366.81666666666672</c:v>
                </c:pt>
                <c:pt idx="3602">
                  <c:v>366.82499999999999</c:v>
                </c:pt>
                <c:pt idx="3603">
                  <c:v>366.83333333333331</c:v>
                </c:pt>
                <c:pt idx="3604">
                  <c:v>366.84166666666732</c:v>
                </c:pt>
                <c:pt idx="3605">
                  <c:v>366.85</c:v>
                </c:pt>
                <c:pt idx="3606">
                  <c:v>366.85833333333431</c:v>
                </c:pt>
                <c:pt idx="3607">
                  <c:v>366.86666666666702</c:v>
                </c:pt>
                <c:pt idx="3608">
                  <c:v>366.875</c:v>
                </c:pt>
                <c:pt idx="3609">
                  <c:v>366.88333333333338</c:v>
                </c:pt>
                <c:pt idx="3610">
                  <c:v>366.89166666666671</c:v>
                </c:pt>
                <c:pt idx="3611">
                  <c:v>366.9</c:v>
                </c:pt>
                <c:pt idx="3612">
                  <c:v>366.90833333333336</c:v>
                </c:pt>
                <c:pt idx="3613">
                  <c:v>366.91666666666674</c:v>
                </c:pt>
                <c:pt idx="3614">
                  <c:v>366.92499999999899</c:v>
                </c:pt>
                <c:pt idx="3615">
                  <c:v>366.93333333333334</c:v>
                </c:pt>
                <c:pt idx="3616">
                  <c:v>366.94166666666672</c:v>
                </c:pt>
                <c:pt idx="3617">
                  <c:v>366.95</c:v>
                </c:pt>
                <c:pt idx="3618">
                  <c:v>366.95833333333331</c:v>
                </c:pt>
                <c:pt idx="3619">
                  <c:v>366.9666666666667</c:v>
                </c:pt>
                <c:pt idx="3620">
                  <c:v>366.97499999999923</c:v>
                </c:pt>
                <c:pt idx="3621">
                  <c:v>366.98333333333335</c:v>
                </c:pt>
                <c:pt idx="3622">
                  <c:v>366.99166666666667</c:v>
                </c:pt>
                <c:pt idx="3623">
                  <c:v>367</c:v>
                </c:pt>
                <c:pt idx="3624">
                  <c:v>367.00833333333338</c:v>
                </c:pt>
                <c:pt idx="3625">
                  <c:v>367.01666666666671</c:v>
                </c:pt>
                <c:pt idx="3626">
                  <c:v>367.02499999999969</c:v>
                </c:pt>
                <c:pt idx="3627">
                  <c:v>367.03333333333336</c:v>
                </c:pt>
                <c:pt idx="3628">
                  <c:v>367.04166666666708</c:v>
                </c:pt>
                <c:pt idx="3629">
                  <c:v>367.05</c:v>
                </c:pt>
                <c:pt idx="3630">
                  <c:v>367.05833333333402</c:v>
                </c:pt>
                <c:pt idx="3631">
                  <c:v>367.06666666666672</c:v>
                </c:pt>
                <c:pt idx="3632">
                  <c:v>367.07499999999999</c:v>
                </c:pt>
                <c:pt idx="3633">
                  <c:v>367.08333333333331</c:v>
                </c:pt>
                <c:pt idx="3634">
                  <c:v>367.0916666666667</c:v>
                </c:pt>
                <c:pt idx="3635">
                  <c:v>367.1</c:v>
                </c:pt>
                <c:pt idx="3636">
                  <c:v>367.10833333333431</c:v>
                </c:pt>
                <c:pt idx="3637">
                  <c:v>367.11666666666702</c:v>
                </c:pt>
                <c:pt idx="3638">
                  <c:v>367.125</c:v>
                </c:pt>
                <c:pt idx="3639">
                  <c:v>367.13333333333338</c:v>
                </c:pt>
                <c:pt idx="3640">
                  <c:v>367.14166666666773</c:v>
                </c:pt>
                <c:pt idx="3641">
                  <c:v>367.15000000000032</c:v>
                </c:pt>
                <c:pt idx="3642">
                  <c:v>367.15833333333438</c:v>
                </c:pt>
                <c:pt idx="3643">
                  <c:v>367.16666666666708</c:v>
                </c:pt>
                <c:pt idx="3644">
                  <c:v>367.17500000000001</c:v>
                </c:pt>
                <c:pt idx="3645">
                  <c:v>367.18333333333402</c:v>
                </c:pt>
                <c:pt idx="3646">
                  <c:v>367.19166666666672</c:v>
                </c:pt>
                <c:pt idx="3647">
                  <c:v>367.2</c:v>
                </c:pt>
                <c:pt idx="3648">
                  <c:v>367.20833333333331</c:v>
                </c:pt>
                <c:pt idx="3649">
                  <c:v>367.2166666666667</c:v>
                </c:pt>
                <c:pt idx="3650">
                  <c:v>367.22499999999923</c:v>
                </c:pt>
                <c:pt idx="3651">
                  <c:v>367.23333333333335</c:v>
                </c:pt>
                <c:pt idx="3652">
                  <c:v>367.24166666666702</c:v>
                </c:pt>
                <c:pt idx="3653">
                  <c:v>367.25</c:v>
                </c:pt>
                <c:pt idx="3654">
                  <c:v>367.25833333333338</c:v>
                </c:pt>
                <c:pt idx="3655">
                  <c:v>367.26666666666671</c:v>
                </c:pt>
                <c:pt idx="3656">
                  <c:v>367.27499999999969</c:v>
                </c:pt>
                <c:pt idx="3657">
                  <c:v>367.28333333333336</c:v>
                </c:pt>
                <c:pt idx="3658">
                  <c:v>367.29166666666674</c:v>
                </c:pt>
                <c:pt idx="3659">
                  <c:v>367.3</c:v>
                </c:pt>
                <c:pt idx="3660">
                  <c:v>367.30833333333402</c:v>
                </c:pt>
                <c:pt idx="3661">
                  <c:v>367.31666666666672</c:v>
                </c:pt>
                <c:pt idx="3662">
                  <c:v>367.32499999999999</c:v>
                </c:pt>
                <c:pt idx="3663">
                  <c:v>367.33333333333331</c:v>
                </c:pt>
                <c:pt idx="3664">
                  <c:v>367.34166666666732</c:v>
                </c:pt>
                <c:pt idx="3665">
                  <c:v>367.35</c:v>
                </c:pt>
                <c:pt idx="3666">
                  <c:v>367.35833333333431</c:v>
                </c:pt>
                <c:pt idx="3667">
                  <c:v>367.36666666666702</c:v>
                </c:pt>
                <c:pt idx="3668">
                  <c:v>367.375</c:v>
                </c:pt>
                <c:pt idx="3669">
                  <c:v>367.38333333333338</c:v>
                </c:pt>
                <c:pt idx="3670">
                  <c:v>367.39166666666671</c:v>
                </c:pt>
                <c:pt idx="3671">
                  <c:v>367.4</c:v>
                </c:pt>
                <c:pt idx="3672">
                  <c:v>367.40833333333336</c:v>
                </c:pt>
                <c:pt idx="3673">
                  <c:v>367.41666666666674</c:v>
                </c:pt>
                <c:pt idx="3674">
                  <c:v>367.42499999999899</c:v>
                </c:pt>
                <c:pt idx="3675">
                  <c:v>367.43333333333334</c:v>
                </c:pt>
                <c:pt idx="3676">
                  <c:v>367.44166666666672</c:v>
                </c:pt>
                <c:pt idx="3677">
                  <c:v>367.45</c:v>
                </c:pt>
                <c:pt idx="3678">
                  <c:v>367.45833333333331</c:v>
                </c:pt>
                <c:pt idx="3679">
                  <c:v>367.4666666666667</c:v>
                </c:pt>
                <c:pt idx="3680">
                  <c:v>367.47499999999923</c:v>
                </c:pt>
                <c:pt idx="3681">
                  <c:v>367.48333333333335</c:v>
                </c:pt>
                <c:pt idx="3682">
                  <c:v>367.49166666666667</c:v>
                </c:pt>
                <c:pt idx="3683">
                  <c:v>367.5</c:v>
                </c:pt>
                <c:pt idx="3684">
                  <c:v>367.50833333333338</c:v>
                </c:pt>
                <c:pt idx="3685">
                  <c:v>367.51666666666671</c:v>
                </c:pt>
                <c:pt idx="3686">
                  <c:v>367.52499999999969</c:v>
                </c:pt>
                <c:pt idx="3687">
                  <c:v>367.53333333333336</c:v>
                </c:pt>
                <c:pt idx="3688">
                  <c:v>367.54166666666708</c:v>
                </c:pt>
                <c:pt idx="3689">
                  <c:v>367.55</c:v>
                </c:pt>
                <c:pt idx="3690">
                  <c:v>367.55833333333402</c:v>
                </c:pt>
                <c:pt idx="3691">
                  <c:v>367.56666666666672</c:v>
                </c:pt>
                <c:pt idx="3692">
                  <c:v>367.57499999999999</c:v>
                </c:pt>
                <c:pt idx="3693">
                  <c:v>367.58333333333331</c:v>
                </c:pt>
                <c:pt idx="3694">
                  <c:v>367.5916666666667</c:v>
                </c:pt>
                <c:pt idx="3695">
                  <c:v>367.6</c:v>
                </c:pt>
                <c:pt idx="3696">
                  <c:v>367.60833333333431</c:v>
                </c:pt>
                <c:pt idx="3697">
                  <c:v>367.61666666666702</c:v>
                </c:pt>
                <c:pt idx="3698">
                  <c:v>367.625</c:v>
                </c:pt>
                <c:pt idx="3699">
                  <c:v>367.63333333333338</c:v>
                </c:pt>
                <c:pt idx="3700">
                  <c:v>367.64166666666773</c:v>
                </c:pt>
                <c:pt idx="3701">
                  <c:v>367.65000000000032</c:v>
                </c:pt>
                <c:pt idx="3702">
                  <c:v>367.65833333333438</c:v>
                </c:pt>
                <c:pt idx="3703">
                  <c:v>367.66666666666708</c:v>
                </c:pt>
                <c:pt idx="3704">
                  <c:v>367.67500000000001</c:v>
                </c:pt>
                <c:pt idx="3705">
                  <c:v>367.68333333333402</c:v>
                </c:pt>
                <c:pt idx="3706">
                  <c:v>367.69166666666672</c:v>
                </c:pt>
                <c:pt idx="3707">
                  <c:v>367.7</c:v>
                </c:pt>
                <c:pt idx="3708">
                  <c:v>367.70833333333331</c:v>
                </c:pt>
                <c:pt idx="3709">
                  <c:v>367.7166666666667</c:v>
                </c:pt>
                <c:pt idx="3710">
                  <c:v>367.72499999999923</c:v>
                </c:pt>
                <c:pt idx="3711">
                  <c:v>367.73333333333335</c:v>
                </c:pt>
                <c:pt idx="3712">
                  <c:v>367.74166666666702</c:v>
                </c:pt>
                <c:pt idx="3713">
                  <c:v>367.75</c:v>
                </c:pt>
                <c:pt idx="3714">
                  <c:v>367.75833333333338</c:v>
                </c:pt>
                <c:pt idx="3715">
                  <c:v>367.76666666666671</c:v>
                </c:pt>
                <c:pt idx="3716">
                  <c:v>367.77499999999969</c:v>
                </c:pt>
                <c:pt idx="3717">
                  <c:v>367.78333333333336</c:v>
                </c:pt>
                <c:pt idx="3718">
                  <c:v>367.79166666666674</c:v>
                </c:pt>
                <c:pt idx="3719">
                  <c:v>367.8</c:v>
                </c:pt>
                <c:pt idx="3720">
                  <c:v>367.80833333333402</c:v>
                </c:pt>
                <c:pt idx="3721">
                  <c:v>367.81666666666672</c:v>
                </c:pt>
                <c:pt idx="3722">
                  <c:v>367.82499999999999</c:v>
                </c:pt>
                <c:pt idx="3723">
                  <c:v>367.83333333333331</c:v>
                </c:pt>
                <c:pt idx="3724">
                  <c:v>367.84166666666732</c:v>
                </c:pt>
                <c:pt idx="3725">
                  <c:v>367.85</c:v>
                </c:pt>
                <c:pt idx="3726">
                  <c:v>367.85833333333431</c:v>
                </c:pt>
                <c:pt idx="3727">
                  <c:v>367.86666666666702</c:v>
                </c:pt>
                <c:pt idx="3728">
                  <c:v>367.875</c:v>
                </c:pt>
                <c:pt idx="3729">
                  <c:v>367.88333333333338</c:v>
                </c:pt>
                <c:pt idx="3730">
                  <c:v>367.89166666666671</c:v>
                </c:pt>
                <c:pt idx="3731">
                  <c:v>367.9</c:v>
                </c:pt>
                <c:pt idx="3732">
                  <c:v>367.90833333333336</c:v>
                </c:pt>
                <c:pt idx="3733">
                  <c:v>367.91666666666674</c:v>
                </c:pt>
                <c:pt idx="3734">
                  <c:v>367.92499999999899</c:v>
                </c:pt>
                <c:pt idx="3735">
                  <c:v>367.93333333333334</c:v>
                </c:pt>
                <c:pt idx="3736">
                  <c:v>367.94166666666672</c:v>
                </c:pt>
                <c:pt idx="3737">
                  <c:v>367.95</c:v>
                </c:pt>
                <c:pt idx="3738">
                  <c:v>367.95833333333331</c:v>
                </c:pt>
                <c:pt idx="3739">
                  <c:v>367.9666666666667</c:v>
                </c:pt>
                <c:pt idx="3740">
                  <c:v>367.97499999999923</c:v>
                </c:pt>
                <c:pt idx="3741">
                  <c:v>367.98333333333335</c:v>
                </c:pt>
                <c:pt idx="3742">
                  <c:v>367.99166666666667</c:v>
                </c:pt>
                <c:pt idx="3743">
                  <c:v>368</c:v>
                </c:pt>
                <c:pt idx="3744">
                  <c:v>368.00833333333338</c:v>
                </c:pt>
                <c:pt idx="3745">
                  <c:v>368.01666666666671</c:v>
                </c:pt>
                <c:pt idx="3746">
                  <c:v>368.02499999999969</c:v>
                </c:pt>
                <c:pt idx="3747">
                  <c:v>368.03333333333336</c:v>
                </c:pt>
                <c:pt idx="3748">
                  <c:v>368.04166666666708</c:v>
                </c:pt>
                <c:pt idx="3749">
                  <c:v>368.05</c:v>
                </c:pt>
                <c:pt idx="3750">
                  <c:v>368.05833333333402</c:v>
                </c:pt>
                <c:pt idx="3751">
                  <c:v>368.06666666666672</c:v>
                </c:pt>
                <c:pt idx="3752">
                  <c:v>368.07499999999999</c:v>
                </c:pt>
                <c:pt idx="3753">
                  <c:v>368.08333333333331</c:v>
                </c:pt>
                <c:pt idx="3754">
                  <c:v>368.0916666666667</c:v>
                </c:pt>
                <c:pt idx="3755">
                  <c:v>368.1</c:v>
                </c:pt>
                <c:pt idx="3756">
                  <c:v>368.10833333333431</c:v>
                </c:pt>
                <c:pt idx="3757">
                  <c:v>368.11666666666702</c:v>
                </c:pt>
                <c:pt idx="3758">
                  <c:v>368.125</c:v>
                </c:pt>
                <c:pt idx="3759">
                  <c:v>368.13333333333338</c:v>
                </c:pt>
                <c:pt idx="3760">
                  <c:v>368.14166666666773</c:v>
                </c:pt>
                <c:pt idx="3761">
                  <c:v>368.15000000000032</c:v>
                </c:pt>
                <c:pt idx="3762">
                  <c:v>368.15833333333438</c:v>
                </c:pt>
                <c:pt idx="3763">
                  <c:v>368.16666666666708</c:v>
                </c:pt>
                <c:pt idx="3764">
                  <c:v>368.17500000000001</c:v>
                </c:pt>
                <c:pt idx="3765">
                  <c:v>368.18333333333402</c:v>
                </c:pt>
                <c:pt idx="3766">
                  <c:v>368.19166666666672</c:v>
                </c:pt>
                <c:pt idx="3767">
                  <c:v>368.2</c:v>
                </c:pt>
                <c:pt idx="3768">
                  <c:v>368.20833333333331</c:v>
                </c:pt>
                <c:pt idx="3769">
                  <c:v>368.2166666666667</c:v>
                </c:pt>
                <c:pt idx="3770">
                  <c:v>368.22499999999923</c:v>
                </c:pt>
                <c:pt idx="3771">
                  <c:v>368.23333333333335</c:v>
                </c:pt>
                <c:pt idx="3772">
                  <c:v>368.24166666666702</c:v>
                </c:pt>
                <c:pt idx="3773">
                  <c:v>368.25</c:v>
                </c:pt>
                <c:pt idx="3774">
                  <c:v>368.25833333333338</c:v>
                </c:pt>
                <c:pt idx="3775">
                  <c:v>368.26666666666671</c:v>
                </c:pt>
                <c:pt idx="3776">
                  <c:v>368.27499999999969</c:v>
                </c:pt>
                <c:pt idx="3777">
                  <c:v>368.28333333333336</c:v>
                </c:pt>
                <c:pt idx="3778">
                  <c:v>368.29166666666674</c:v>
                </c:pt>
                <c:pt idx="3779">
                  <c:v>368.3</c:v>
                </c:pt>
                <c:pt idx="3780">
                  <c:v>368.30833333333402</c:v>
                </c:pt>
                <c:pt idx="3781">
                  <c:v>368.31666666666672</c:v>
                </c:pt>
                <c:pt idx="3782">
                  <c:v>368.32499999999999</c:v>
                </c:pt>
                <c:pt idx="3783">
                  <c:v>368.33333333333331</c:v>
                </c:pt>
                <c:pt idx="3784">
                  <c:v>368.34166666666732</c:v>
                </c:pt>
                <c:pt idx="3785">
                  <c:v>368.35</c:v>
                </c:pt>
                <c:pt idx="3786">
                  <c:v>368.35833333333431</c:v>
                </c:pt>
                <c:pt idx="3787">
                  <c:v>368.36666666666702</c:v>
                </c:pt>
                <c:pt idx="3788">
                  <c:v>368.375</c:v>
                </c:pt>
                <c:pt idx="3789">
                  <c:v>368.38333333333338</c:v>
                </c:pt>
                <c:pt idx="3790">
                  <c:v>368.39166666666671</c:v>
                </c:pt>
                <c:pt idx="3791">
                  <c:v>368.4</c:v>
                </c:pt>
                <c:pt idx="3792">
                  <c:v>368.40833333333336</c:v>
                </c:pt>
                <c:pt idx="3793">
                  <c:v>368.41666666666674</c:v>
                </c:pt>
                <c:pt idx="3794">
                  <c:v>368.42499999999899</c:v>
                </c:pt>
                <c:pt idx="3795">
                  <c:v>368.43333333333334</c:v>
                </c:pt>
                <c:pt idx="3796">
                  <c:v>368.44166666666672</c:v>
                </c:pt>
                <c:pt idx="3797">
                  <c:v>368.45</c:v>
                </c:pt>
                <c:pt idx="3798">
                  <c:v>368.45833333333331</c:v>
                </c:pt>
                <c:pt idx="3799">
                  <c:v>368.4666666666667</c:v>
                </c:pt>
                <c:pt idx="3800">
                  <c:v>368.47499999999923</c:v>
                </c:pt>
                <c:pt idx="3801">
                  <c:v>368.48333333333335</c:v>
                </c:pt>
                <c:pt idx="3802">
                  <c:v>368.49166666666667</c:v>
                </c:pt>
                <c:pt idx="3803">
                  <c:v>368.5</c:v>
                </c:pt>
                <c:pt idx="3804">
                  <c:v>368.50833333333338</c:v>
                </c:pt>
                <c:pt idx="3805">
                  <c:v>368.51666666666671</c:v>
                </c:pt>
                <c:pt idx="3806">
                  <c:v>368.52499999999969</c:v>
                </c:pt>
                <c:pt idx="3807">
                  <c:v>368.53333333333336</c:v>
                </c:pt>
                <c:pt idx="3808">
                  <c:v>368.54166666666708</c:v>
                </c:pt>
                <c:pt idx="3809">
                  <c:v>368.55</c:v>
                </c:pt>
                <c:pt idx="3810">
                  <c:v>368.55833333333402</c:v>
                </c:pt>
                <c:pt idx="3811">
                  <c:v>368.56666666666672</c:v>
                </c:pt>
                <c:pt idx="3812">
                  <c:v>368.57499999999999</c:v>
                </c:pt>
                <c:pt idx="3813">
                  <c:v>368.58333333333331</c:v>
                </c:pt>
                <c:pt idx="3814">
                  <c:v>368.5916666666667</c:v>
                </c:pt>
                <c:pt idx="3815">
                  <c:v>368.6</c:v>
                </c:pt>
                <c:pt idx="3816">
                  <c:v>368.60833333333431</c:v>
                </c:pt>
                <c:pt idx="3817">
                  <c:v>368.61666666666702</c:v>
                </c:pt>
                <c:pt idx="3818">
                  <c:v>368.625</c:v>
                </c:pt>
                <c:pt idx="3819">
                  <c:v>368.63333333333338</c:v>
                </c:pt>
                <c:pt idx="3820">
                  <c:v>368.64166666666773</c:v>
                </c:pt>
                <c:pt idx="3821">
                  <c:v>368.65000000000032</c:v>
                </c:pt>
                <c:pt idx="3822">
                  <c:v>368.65833333333438</c:v>
                </c:pt>
                <c:pt idx="3823">
                  <c:v>368.66666666666708</c:v>
                </c:pt>
                <c:pt idx="3824">
                  <c:v>368.67500000000001</c:v>
                </c:pt>
                <c:pt idx="3825">
                  <c:v>368.68333333333402</c:v>
                </c:pt>
                <c:pt idx="3826">
                  <c:v>368.69166666666672</c:v>
                </c:pt>
                <c:pt idx="3827">
                  <c:v>368.7</c:v>
                </c:pt>
                <c:pt idx="3828">
                  <c:v>368.70833333333331</c:v>
                </c:pt>
                <c:pt idx="3829">
                  <c:v>368.7166666666667</c:v>
                </c:pt>
                <c:pt idx="3830">
                  <c:v>368.72499999999923</c:v>
                </c:pt>
                <c:pt idx="3831">
                  <c:v>368.73333333333335</c:v>
                </c:pt>
                <c:pt idx="3832">
                  <c:v>368.74166666666702</c:v>
                </c:pt>
                <c:pt idx="3833">
                  <c:v>368.75</c:v>
                </c:pt>
                <c:pt idx="3834">
                  <c:v>368.75833333333338</c:v>
                </c:pt>
                <c:pt idx="3835">
                  <c:v>368.76666666666671</c:v>
                </c:pt>
                <c:pt idx="3836">
                  <c:v>368.77499999999969</c:v>
                </c:pt>
                <c:pt idx="3837">
                  <c:v>368.78333333333336</c:v>
                </c:pt>
                <c:pt idx="3838">
                  <c:v>368.79166666666674</c:v>
                </c:pt>
                <c:pt idx="3839">
                  <c:v>368.8</c:v>
                </c:pt>
                <c:pt idx="3840">
                  <c:v>368.80833333333402</c:v>
                </c:pt>
                <c:pt idx="3841">
                  <c:v>368.81666666666672</c:v>
                </c:pt>
                <c:pt idx="3842">
                  <c:v>368.82499999999999</c:v>
                </c:pt>
                <c:pt idx="3843">
                  <c:v>368.83333333333331</c:v>
                </c:pt>
                <c:pt idx="3844">
                  <c:v>368.84166666666732</c:v>
                </c:pt>
                <c:pt idx="3845">
                  <c:v>368.85</c:v>
                </c:pt>
                <c:pt idx="3846">
                  <c:v>368.85833333333431</c:v>
                </c:pt>
                <c:pt idx="3847">
                  <c:v>368.86666666666702</c:v>
                </c:pt>
                <c:pt idx="3848">
                  <c:v>368.875</c:v>
                </c:pt>
                <c:pt idx="3849">
                  <c:v>368.88333333333338</c:v>
                </c:pt>
                <c:pt idx="3850">
                  <c:v>368.89166666666671</c:v>
                </c:pt>
                <c:pt idx="3851">
                  <c:v>368.9</c:v>
                </c:pt>
                <c:pt idx="3852">
                  <c:v>368.90833333333336</c:v>
                </c:pt>
                <c:pt idx="3853">
                  <c:v>368.91666666666674</c:v>
                </c:pt>
                <c:pt idx="3854">
                  <c:v>368.92499999999899</c:v>
                </c:pt>
                <c:pt idx="3855">
                  <c:v>368.93333333333334</c:v>
                </c:pt>
                <c:pt idx="3856">
                  <c:v>368.94166666666672</c:v>
                </c:pt>
                <c:pt idx="3857">
                  <c:v>368.95</c:v>
                </c:pt>
                <c:pt idx="3858">
                  <c:v>368.95833333333331</c:v>
                </c:pt>
                <c:pt idx="3859">
                  <c:v>368.9666666666667</c:v>
                </c:pt>
                <c:pt idx="3860">
                  <c:v>368.97499999999923</c:v>
                </c:pt>
                <c:pt idx="3861">
                  <c:v>368.98333333333335</c:v>
                </c:pt>
                <c:pt idx="3862">
                  <c:v>368.99166666666667</c:v>
                </c:pt>
                <c:pt idx="3863">
                  <c:v>369</c:v>
                </c:pt>
                <c:pt idx="3864">
                  <c:v>369.00833333333338</c:v>
                </c:pt>
                <c:pt idx="3865">
                  <c:v>369.01666666666671</c:v>
                </c:pt>
                <c:pt idx="3866">
                  <c:v>369.02499999999969</c:v>
                </c:pt>
                <c:pt idx="3867">
                  <c:v>369.03333333333336</c:v>
                </c:pt>
                <c:pt idx="3868">
                  <c:v>369.04166666666708</c:v>
                </c:pt>
                <c:pt idx="3869">
                  <c:v>369.05</c:v>
                </c:pt>
                <c:pt idx="3870">
                  <c:v>369.05833333333402</c:v>
                </c:pt>
                <c:pt idx="3871">
                  <c:v>369.06666666666672</c:v>
                </c:pt>
                <c:pt idx="3872">
                  <c:v>369.07499999999999</c:v>
                </c:pt>
                <c:pt idx="3873">
                  <c:v>369.08333333333331</c:v>
                </c:pt>
                <c:pt idx="3874">
                  <c:v>369.0916666666667</c:v>
                </c:pt>
                <c:pt idx="3875">
                  <c:v>369.1</c:v>
                </c:pt>
                <c:pt idx="3876">
                  <c:v>369.10833333333431</c:v>
                </c:pt>
                <c:pt idx="3877">
                  <c:v>369.11666666666702</c:v>
                </c:pt>
                <c:pt idx="3878">
                  <c:v>369.125</c:v>
                </c:pt>
                <c:pt idx="3879">
                  <c:v>369.13333333333338</c:v>
                </c:pt>
                <c:pt idx="3880">
                  <c:v>369.14166666666773</c:v>
                </c:pt>
                <c:pt idx="3881">
                  <c:v>369.15000000000032</c:v>
                </c:pt>
                <c:pt idx="3882">
                  <c:v>369.15833333333438</c:v>
                </c:pt>
                <c:pt idx="3883">
                  <c:v>369.16666666666708</c:v>
                </c:pt>
                <c:pt idx="3884">
                  <c:v>369.17500000000001</c:v>
                </c:pt>
                <c:pt idx="3885">
                  <c:v>369.18333333333402</c:v>
                </c:pt>
                <c:pt idx="3886">
                  <c:v>369.19166666666672</c:v>
                </c:pt>
                <c:pt idx="3887">
                  <c:v>369.2</c:v>
                </c:pt>
                <c:pt idx="3888">
                  <c:v>369.20833333333331</c:v>
                </c:pt>
                <c:pt idx="3889">
                  <c:v>369.2166666666667</c:v>
                </c:pt>
                <c:pt idx="3890">
                  <c:v>369.22499999999923</c:v>
                </c:pt>
                <c:pt idx="3891">
                  <c:v>369.23333333333335</c:v>
                </c:pt>
                <c:pt idx="3892">
                  <c:v>369.24166666666702</c:v>
                </c:pt>
                <c:pt idx="3893">
                  <c:v>369.25</c:v>
                </c:pt>
                <c:pt idx="3894">
                  <c:v>369.25833333333338</c:v>
                </c:pt>
                <c:pt idx="3895">
                  <c:v>369.26666666666671</c:v>
                </c:pt>
                <c:pt idx="3896">
                  <c:v>369.27499999999969</c:v>
                </c:pt>
                <c:pt idx="3897">
                  <c:v>369.28333333333336</c:v>
                </c:pt>
                <c:pt idx="3898">
                  <c:v>369.29166666666674</c:v>
                </c:pt>
                <c:pt idx="3899">
                  <c:v>369.3</c:v>
                </c:pt>
                <c:pt idx="3900">
                  <c:v>369.30833333333402</c:v>
                </c:pt>
                <c:pt idx="3901">
                  <c:v>369.31666666666672</c:v>
                </c:pt>
                <c:pt idx="3902">
                  <c:v>369.32499999999999</c:v>
                </c:pt>
                <c:pt idx="3903">
                  <c:v>369.33333333333331</c:v>
                </c:pt>
                <c:pt idx="3904">
                  <c:v>369.34166666666732</c:v>
                </c:pt>
                <c:pt idx="3905">
                  <c:v>369.35</c:v>
                </c:pt>
                <c:pt idx="3906">
                  <c:v>369.35833333333431</c:v>
                </c:pt>
                <c:pt idx="3907">
                  <c:v>369.36666666666702</c:v>
                </c:pt>
                <c:pt idx="3908">
                  <c:v>369.375</c:v>
                </c:pt>
                <c:pt idx="3909">
                  <c:v>369.38333333333338</c:v>
                </c:pt>
                <c:pt idx="3910">
                  <c:v>369.39166666666671</c:v>
                </c:pt>
                <c:pt idx="3911">
                  <c:v>369.4</c:v>
                </c:pt>
                <c:pt idx="3912">
                  <c:v>369.40833333333336</c:v>
                </c:pt>
                <c:pt idx="3913">
                  <c:v>369.41666666666674</c:v>
                </c:pt>
                <c:pt idx="3914">
                  <c:v>369.42499999999899</c:v>
                </c:pt>
                <c:pt idx="3915">
                  <c:v>369.43333333333334</c:v>
                </c:pt>
                <c:pt idx="3916">
                  <c:v>369.44166666666672</c:v>
                </c:pt>
                <c:pt idx="3917">
                  <c:v>369.45</c:v>
                </c:pt>
                <c:pt idx="3918">
                  <c:v>369.45833333333331</c:v>
                </c:pt>
                <c:pt idx="3919">
                  <c:v>369.4666666666667</c:v>
                </c:pt>
                <c:pt idx="3920">
                  <c:v>369.47499999999923</c:v>
                </c:pt>
                <c:pt idx="3921">
                  <c:v>369.48333333333335</c:v>
                </c:pt>
                <c:pt idx="3922">
                  <c:v>369.49166666666667</c:v>
                </c:pt>
                <c:pt idx="3923">
                  <c:v>369.5</c:v>
                </c:pt>
                <c:pt idx="3924">
                  <c:v>369.50833333333338</c:v>
                </c:pt>
                <c:pt idx="3925">
                  <c:v>369.51666666666671</c:v>
                </c:pt>
                <c:pt idx="3926">
                  <c:v>369.52499999999969</c:v>
                </c:pt>
                <c:pt idx="3927">
                  <c:v>369.53333333333336</c:v>
                </c:pt>
                <c:pt idx="3928">
                  <c:v>369.54166666666708</c:v>
                </c:pt>
                <c:pt idx="3929">
                  <c:v>369.55</c:v>
                </c:pt>
                <c:pt idx="3930">
                  <c:v>369.55833333333402</c:v>
                </c:pt>
                <c:pt idx="3931">
                  <c:v>369.56666666666672</c:v>
                </c:pt>
                <c:pt idx="3932">
                  <c:v>369.57499999999999</c:v>
                </c:pt>
                <c:pt idx="3933">
                  <c:v>369.58333333333331</c:v>
                </c:pt>
                <c:pt idx="3934">
                  <c:v>369.5916666666667</c:v>
                </c:pt>
                <c:pt idx="3935">
                  <c:v>369.6</c:v>
                </c:pt>
                <c:pt idx="3936">
                  <c:v>369.60833333333431</c:v>
                </c:pt>
                <c:pt idx="3937">
                  <c:v>369.61666666666702</c:v>
                </c:pt>
                <c:pt idx="3938">
                  <c:v>369.625</c:v>
                </c:pt>
                <c:pt idx="3939">
                  <c:v>369.63333333333338</c:v>
                </c:pt>
                <c:pt idx="3940">
                  <c:v>369.64166666666773</c:v>
                </c:pt>
                <c:pt idx="3941">
                  <c:v>369.65000000000032</c:v>
                </c:pt>
                <c:pt idx="3942">
                  <c:v>369.65833333333438</c:v>
                </c:pt>
                <c:pt idx="3943">
                  <c:v>369.66666666666708</c:v>
                </c:pt>
                <c:pt idx="3944">
                  <c:v>369.67500000000001</c:v>
                </c:pt>
                <c:pt idx="3945">
                  <c:v>369.68333333333402</c:v>
                </c:pt>
                <c:pt idx="3946">
                  <c:v>369.69166666666672</c:v>
                </c:pt>
                <c:pt idx="3947">
                  <c:v>369.7</c:v>
                </c:pt>
                <c:pt idx="3948">
                  <c:v>369.70833333333331</c:v>
                </c:pt>
                <c:pt idx="3949">
                  <c:v>369.7166666666667</c:v>
                </c:pt>
                <c:pt idx="3950">
                  <c:v>369.72499999999923</c:v>
                </c:pt>
                <c:pt idx="3951">
                  <c:v>369.73333333333335</c:v>
                </c:pt>
                <c:pt idx="3952">
                  <c:v>369.74166666666702</c:v>
                </c:pt>
                <c:pt idx="3953">
                  <c:v>369.75</c:v>
                </c:pt>
                <c:pt idx="3954">
                  <c:v>369.75833333333338</c:v>
                </c:pt>
                <c:pt idx="3955">
                  <c:v>369.76666666666671</c:v>
                </c:pt>
                <c:pt idx="3956">
                  <c:v>369.77499999999969</c:v>
                </c:pt>
                <c:pt idx="3957">
                  <c:v>369.78333333333336</c:v>
                </c:pt>
                <c:pt idx="3958">
                  <c:v>369.79166666666674</c:v>
                </c:pt>
                <c:pt idx="3959">
                  <c:v>369.8</c:v>
                </c:pt>
                <c:pt idx="3960">
                  <c:v>369.80833333333402</c:v>
                </c:pt>
                <c:pt idx="3961">
                  <c:v>369.81666666666672</c:v>
                </c:pt>
                <c:pt idx="3962">
                  <c:v>369.82499999999999</c:v>
                </c:pt>
                <c:pt idx="3963">
                  <c:v>369.83333333333331</c:v>
                </c:pt>
                <c:pt idx="3964">
                  <c:v>369.84166666666732</c:v>
                </c:pt>
                <c:pt idx="3965">
                  <c:v>369.85</c:v>
                </c:pt>
                <c:pt idx="3966">
                  <c:v>369.85833333333431</c:v>
                </c:pt>
                <c:pt idx="3967">
                  <c:v>369.86666666666702</c:v>
                </c:pt>
                <c:pt idx="3968">
                  <c:v>369.875</c:v>
                </c:pt>
                <c:pt idx="3969">
                  <c:v>369.88333333333338</c:v>
                </c:pt>
                <c:pt idx="3970">
                  <c:v>369.89166666666671</c:v>
                </c:pt>
                <c:pt idx="3971">
                  <c:v>369.9</c:v>
                </c:pt>
                <c:pt idx="3972">
                  <c:v>369.90833333333336</c:v>
                </c:pt>
                <c:pt idx="3973">
                  <c:v>369.91666666666674</c:v>
                </c:pt>
                <c:pt idx="3974">
                  <c:v>369.92499999999899</c:v>
                </c:pt>
                <c:pt idx="3975">
                  <c:v>369.93333333333334</c:v>
                </c:pt>
                <c:pt idx="3976">
                  <c:v>369.94166666666672</c:v>
                </c:pt>
                <c:pt idx="3977">
                  <c:v>369.95</c:v>
                </c:pt>
                <c:pt idx="3978">
                  <c:v>369.95833333333331</c:v>
                </c:pt>
                <c:pt idx="3979">
                  <c:v>369.9666666666667</c:v>
                </c:pt>
                <c:pt idx="3980">
                  <c:v>369.97499999999923</c:v>
                </c:pt>
                <c:pt idx="3981">
                  <c:v>369.98333333333335</c:v>
                </c:pt>
                <c:pt idx="3982">
                  <c:v>369.99166666666667</c:v>
                </c:pt>
                <c:pt idx="3983">
                  <c:v>370</c:v>
                </c:pt>
                <c:pt idx="3984">
                  <c:v>370.00833333333338</c:v>
                </c:pt>
                <c:pt idx="3985">
                  <c:v>370.01666666666671</c:v>
                </c:pt>
                <c:pt idx="3986">
                  <c:v>370.02499999999969</c:v>
                </c:pt>
                <c:pt idx="3987">
                  <c:v>370.03333333333336</c:v>
                </c:pt>
                <c:pt idx="3988">
                  <c:v>370.04166666666708</c:v>
                </c:pt>
                <c:pt idx="3989">
                  <c:v>370.05</c:v>
                </c:pt>
                <c:pt idx="3990">
                  <c:v>370.05833333333402</c:v>
                </c:pt>
                <c:pt idx="3991">
                  <c:v>370.06666666666672</c:v>
                </c:pt>
                <c:pt idx="3992">
                  <c:v>370.07499999999999</c:v>
                </c:pt>
                <c:pt idx="3993">
                  <c:v>370.08333333333331</c:v>
                </c:pt>
                <c:pt idx="3994">
                  <c:v>370.0916666666667</c:v>
                </c:pt>
                <c:pt idx="3995">
                  <c:v>370.1</c:v>
                </c:pt>
                <c:pt idx="3996">
                  <c:v>370.10833333333431</c:v>
                </c:pt>
                <c:pt idx="3997">
                  <c:v>370.11666666666702</c:v>
                </c:pt>
                <c:pt idx="3998">
                  <c:v>370.125</c:v>
                </c:pt>
                <c:pt idx="3999">
                  <c:v>370.13333333333338</c:v>
                </c:pt>
                <c:pt idx="4000">
                  <c:v>370.14166666666773</c:v>
                </c:pt>
                <c:pt idx="4001">
                  <c:v>370.15000000000032</c:v>
                </c:pt>
                <c:pt idx="4002">
                  <c:v>370.15833333333438</c:v>
                </c:pt>
                <c:pt idx="4003">
                  <c:v>370.16666666666708</c:v>
                </c:pt>
                <c:pt idx="4004">
                  <c:v>370.17500000000001</c:v>
                </c:pt>
                <c:pt idx="4005">
                  <c:v>370.18333333333402</c:v>
                </c:pt>
                <c:pt idx="4006">
                  <c:v>370.19166666666672</c:v>
                </c:pt>
                <c:pt idx="4007">
                  <c:v>370.2</c:v>
                </c:pt>
                <c:pt idx="4008">
                  <c:v>370.20833333333331</c:v>
                </c:pt>
                <c:pt idx="4009">
                  <c:v>370.2166666666667</c:v>
                </c:pt>
                <c:pt idx="4010">
                  <c:v>370.22499999999923</c:v>
                </c:pt>
                <c:pt idx="4011">
                  <c:v>370.23333333333335</c:v>
                </c:pt>
                <c:pt idx="4012">
                  <c:v>370.24166666666702</c:v>
                </c:pt>
                <c:pt idx="4013">
                  <c:v>370.25</c:v>
                </c:pt>
                <c:pt idx="4014">
                  <c:v>370.25833333333338</c:v>
                </c:pt>
                <c:pt idx="4015">
                  <c:v>370.26666666666671</c:v>
                </c:pt>
                <c:pt idx="4016">
                  <c:v>370.27499999999969</c:v>
                </c:pt>
                <c:pt idx="4017">
                  <c:v>370.28333333333336</c:v>
                </c:pt>
                <c:pt idx="4018">
                  <c:v>370.29166666666674</c:v>
                </c:pt>
                <c:pt idx="4019">
                  <c:v>370.3</c:v>
                </c:pt>
                <c:pt idx="4020">
                  <c:v>370.30833333333402</c:v>
                </c:pt>
                <c:pt idx="4021">
                  <c:v>370.31666666666672</c:v>
                </c:pt>
                <c:pt idx="4022">
                  <c:v>370.32499999999999</c:v>
                </c:pt>
                <c:pt idx="4023">
                  <c:v>370.33333333333331</c:v>
                </c:pt>
                <c:pt idx="4024">
                  <c:v>370.34166666666732</c:v>
                </c:pt>
                <c:pt idx="4025">
                  <c:v>370.35</c:v>
                </c:pt>
                <c:pt idx="4026">
                  <c:v>370.35833333333431</c:v>
                </c:pt>
                <c:pt idx="4027">
                  <c:v>370.36666666666702</c:v>
                </c:pt>
                <c:pt idx="4028">
                  <c:v>370.375</c:v>
                </c:pt>
                <c:pt idx="4029">
                  <c:v>370.38333333333338</c:v>
                </c:pt>
                <c:pt idx="4030">
                  <c:v>370.39166666666671</c:v>
                </c:pt>
                <c:pt idx="4031">
                  <c:v>370.4</c:v>
                </c:pt>
                <c:pt idx="4032">
                  <c:v>370.40833333333336</c:v>
                </c:pt>
                <c:pt idx="4033">
                  <c:v>370.41666666666674</c:v>
                </c:pt>
                <c:pt idx="4034">
                  <c:v>370.42499999999899</c:v>
                </c:pt>
                <c:pt idx="4035">
                  <c:v>370.43333333333334</c:v>
                </c:pt>
                <c:pt idx="4036">
                  <c:v>370.44166666666672</c:v>
                </c:pt>
                <c:pt idx="4037">
                  <c:v>370.45</c:v>
                </c:pt>
                <c:pt idx="4038">
                  <c:v>370.45833333333331</c:v>
                </c:pt>
                <c:pt idx="4039">
                  <c:v>370.4666666666667</c:v>
                </c:pt>
                <c:pt idx="4040">
                  <c:v>370.47499999999923</c:v>
                </c:pt>
                <c:pt idx="4041">
                  <c:v>370.48333333333335</c:v>
                </c:pt>
                <c:pt idx="4042">
                  <c:v>370.49166666666667</c:v>
                </c:pt>
                <c:pt idx="4043">
                  <c:v>370.5</c:v>
                </c:pt>
                <c:pt idx="4044">
                  <c:v>370.50833333333338</c:v>
                </c:pt>
                <c:pt idx="4045">
                  <c:v>370.51666666666671</c:v>
                </c:pt>
                <c:pt idx="4046">
                  <c:v>370.52499999999969</c:v>
                </c:pt>
                <c:pt idx="4047">
                  <c:v>370.53333333333336</c:v>
                </c:pt>
                <c:pt idx="4048">
                  <c:v>370.54166666666708</c:v>
                </c:pt>
                <c:pt idx="4049">
                  <c:v>370.55</c:v>
                </c:pt>
                <c:pt idx="4050">
                  <c:v>370.55833333333402</c:v>
                </c:pt>
                <c:pt idx="4051">
                  <c:v>370.56666666666672</c:v>
                </c:pt>
                <c:pt idx="4052">
                  <c:v>370.57499999999999</c:v>
                </c:pt>
                <c:pt idx="4053">
                  <c:v>370.58333333333331</c:v>
                </c:pt>
                <c:pt idx="4054">
                  <c:v>370.5916666666667</c:v>
                </c:pt>
                <c:pt idx="4055">
                  <c:v>370.6</c:v>
                </c:pt>
                <c:pt idx="4056">
                  <c:v>370.60833333333431</c:v>
                </c:pt>
                <c:pt idx="4057">
                  <c:v>370.61666666666702</c:v>
                </c:pt>
                <c:pt idx="4058">
                  <c:v>370.625</c:v>
                </c:pt>
                <c:pt idx="4059">
                  <c:v>370.63333333333338</c:v>
                </c:pt>
                <c:pt idx="4060">
                  <c:v>370.64166666666773</c:v>
                </c:pt>
                <c:pt idx="4061">
                  <c:v>370.65000000000032</c:v>
                </c:pt>
                <c:pt idx="4062">
                  <c:v>370.65833333333438</c:v>
                </c:pt>
                <c:pt idx="4063">
                  <c:v>370.66666666666708</c:v>
                </c:pt>
                <c:pt idx="4064">
                  <c:v>370.67500000000001</c:v>
                </c:pt>
                <c:pt idx="4065">
                  <c:v>370.68333333333402</c:v>
                </c:pt>
                <c:pt idx="4066">
                  <c:v>370.69166666666672</c:v>
                </c:pt>
                <c:pt idx="4067">
                  <c:v>370.7</c:v>
                </c:pt>
                <c:pt idx="4068">
                  <c:v>370.70833333333331</c:v>
                </c:pt>
                <c:pt idx="4069">
                  <c:v>370.7166666666667</c:v>
                </c:pt>
                <c:pt idx="4070">
                  <c:v>370.72499999999923</c:v>
                </c:pt>
                <c:pt idx="4071">
                  <c:v>370.73333333333335</c:v>
                </c:pt>
                <c:pt idx="4072">
                  <c:v>370.74166666666702</c:v>
                </c:pt>
                <c:pt idx="4073">
                  <c:v>370.75</c:v>
                </c:pt>
                <c:pt idx="4074">
                  <c:v>370.75833333333338</c:v>
                </c:pt>
                <c:pt idx="4075">
                  <c:v>370.76666666666671</c:v>
                </c:pt>
                <c:pt idx="4076">
                  <c:v>370.77499999999969</c:v>
                </c:pt>
                <c:pt idx="4077">
                  <c:v>370.78333333333336</c:v>
                </c:pt>
                <c:pt idx="4078">
                  <c:v>370.79166666666674</c:v>
                </c:pt>
                <c:pt idx="4079">
                  <c:v>370.8</c:v>
                </c:pt>
                <c:pt idx="4080">
                  <c:v>370.80833333333402</c:v>
                </c:pt>
                <c:pt idx="4081">
                  <c:v>370.81666666666672</c:v>
                </c:pt>
                <c:pt idx="4082">
                  <c:v>370.82499999999999</c:v>
                </c:pt>
                <c:pt idx="4083">
                  <c:v>370.83333333333331</c:v>
                </c:pt>
                <c:pt idx="4084">
                  <c:v>370.84166666666732</c:v>
                </c:pt>
                <c:pt idx="4085">
                  <c:v>370.85</c:v>
                </c:pt>
                <c:pt idx="4086">
                  <c:v>370.85833333333431</c:v>
                </c:pt>
                <c:pt idx="4087">
                  <c:v>370.86666666666702</c:v>
                </c:pt>
                <c:pt idx="4088">
                  <c:v>370.875</c:v>
                </c:pt>
                <c:pt idx="4089">
                  <c:v>370.88333333333338</c:v>
                </c:pt>
                <c:pt idx="4090">
                  <c:v>370.89166666666671</c:v>
                </c:pt>
                <c:pt idx="4091">
                  <c:v>370.9</c:v>
                </c:pt>
                <c:pt idx="4092">
                  <c:v>370.90833333333336</c:v>
                </c:pt>
                <c:pt idx="4093">
                  <c:v>370.91666666666674</c:v>
                </c:pt>
                <c:pt idx="4094">
                  <c:v>370.92499999999899</c:v>
                </c:pt>
                <c:pt idx="4095">
                  <c:v>370.93333333333334</c:v>
                </c:pt>
                <c:pt idx="4096">
                  <c:v>370.94166666666672</c:v>
                </c:pt>
                <c:pt idx="4097">
                  <c:v>370.95</c:v>
                </c:pt>
                <c:pt idx="4098">
                  <c:v>370.95833333333331</c:v>
                </c:pt>
                <c:pt idx="4099">
                  <c:v>370.9666666666667</c:v>
                </c:pt>
                <c:pt idx="4100">
                  <c:v>370.97499999999923</c:v>
                </c:pt>
                <c:pt idx="4101">
                  <c:v>370.98333333333335</c:v>
                </c:pt>
                <c:pt idx="4102">
                  <c:v>370.99166666666667</c:v>
                </c:pt>
                <c:pt idx="4103">
                  <c:v>371</c:v>
                </c:pt>
                <c:pt idx="4104">
                  <c:v>371.00833333333338</c:v>
                </c:pt>
                <c:pt idx="4105">
                  <c:v>371.01666666666671</c:v>
                </c:pt>
                <c:pt idx="4106">
                  <c:v>371.02499999999969</c:v>
                </c:pt>
                <c:pt idx="4107">
                  <c:v>371.03333333333336</c:v>
                </c:pt>
                <c:pt idx="4108">
                  <c:v>371.04166666666708</c:v>
                </c:pt>
                <c:pt idx="4109">
                  <c:v>371.05</c:v>
                </c:pt>
                <c:pt idx="4110">
                  <c:v>371.05833333333402</c:v>
                </c:pt>
                <c:pt idx="4111">
                  <c:v>371.06666666666672</c:v>
                </c:pt>
                <c:pt idx="4112">
                  <c:v>371.07499999999999</c:v>
                </c:pt>
                <c:pt idx="4113">
                  <c:v>371.08333333333331</c:v>
                </c:pt>
                <c:pt idx="4114">
                  <c:v>371.0916666666667</c:v>
                </c:pt>
                <c:pt idx="4115">
                  <c:v>371.1</c:v>
                </c:pt>
                <c:pt idx="4116">
                  <c:v>371.10833333333431</c:v>
                </c:pt>
                <c:pt idx="4117">
                  <c:v>371.11666666666702</c:v>
                </c:pt>
                <c:pt idx="4118">
                  <c:v>371.125</c:v>
                </c:pt>
                <c:pt idx="4119">
                  <c:v>371.13333333333338</c:v>
                </c:pt>
                <c:pt idx="4120">
                  <c:v>371.14166666666773</c:v>
                </c:pt>
                <c:pt idx="4121">
                  <c:v>371.15000000000032</c:v>
                </c:pt>
                <c:pt idx="4122">
                  <c:v>371.15833333333438</c:v>
                </c:pt>
                <c:pt idx="4123">
                  <c:v>371.16666666666708</c:v>
                </c:pt>
                <c:pt idx="4124">
                  <c:v>371.17500000000001</c:v>
                </c:pt>
                <c:pt idx="4125">
                  <c:v>371.18333333333402</c:v>
                </c:pt>
                <c:pt idx="4126">
                  <c:v>371.19166666666672</c:v>
                </c:pt>
                <c:pt idx="4127">
                  <c:v>371.2</c:v>
                </c:pt>
                <c:pt idx="4128">
                  <c:v>371.20833333333331</c:v>
                </c:pt>
                <c:pt idx="4129">
                  <c:v>371.2166666666667</c:v>
                </c:pt>
                <c:pt idx="4130">
                  <c:v>371.22499999999923</c:v>
                </c:pt>
                <c:pt idx="4131">
                  <c:v>371.23333333333335</c:v>
                </c:pt>
                <c:pt idx="4132">
                  <c:v>371.24166666666702</c:v>
                </c:pt>
                <c:pt idx="4133">
                  <c:v>371.25</c:v>
                </c:pt>
                <c:pt idx="4134">
                  <c:v>371.25833333333338</c:v>
                </c:pt>
                <c:pt idx="4135">
                  <c:v>371.26666666666671</c:v>
                </c:pt>
                <c:pt idx="4136">
                  <c:v>371.27499999999969</c:v>
                </c:pt>
                <c:pt idx="4137">
                  <c:v>371.28333333333336</c:v>
                </c:pt>
                <c:pt idx="4138">
                  <c:v>371.29166666666674</c:v>
                </c:pt>
                <c:pt idx="4139">
                  <c:v>371.3</c:v>
                </c:pt>
                <c:pt idx="4140">
                  <c:v>371.30833333333402</c:v>
                </c:pt>
                <c:pt idx="4141">
                  <c:v>371.31666666666672</c:v>
                </c:pt>
                <c:pt idx="4142">
                  <c:v>371.32499999999999</c:v>
                </c:pt>
                <c:pt idx="4143">
                  <c:v>371.33333333333331</c:v>
                </c:pt>
                <c:pt idx="4144">
                  <c:v>371.34166666666732</c:v>
                </c:pt>
                <c:pt idx="4145">
                  <c:v>371.35</c:v>
                </c:pt>
                <c:pt idx="4146">
                  <c:v>371.35833333333431</c:v>
                </c:pt>
                <c:pt idx="4147">
                  <c:v>371.36666666666702</c:v>
                </c:pt>
                <c:pt idx="4148">
                  <c:v>371.375</c:v>
                </c:pt>
                <c:pt idx="4149">
                  <c:v>371.38333333333338</c:v>
                </c:pt>
                <c:pt idx="4150">
                  <c:v>371.39166666666671</c:v>
                </c:pt>
                <c:pt idx="4151">
                  <c:v>371.4</c:v>
                </c:pt>
                <c:pt idx="4152">
                  <c:v>371.40833333333336</c:v>
                </c:pt>
                <c:pt idx="4153">
                  <c:v>371.41666666666674</c:v>
                </c:pt>
                <c:pt idx="4154">
                  <c:v>371.42499999999899</c:v>
                </c:pt>
                <c:pt idx="4155">
                  <c:v>371.43333333333334</c:v>
                </c:pt>
                <c:pt idx="4156">
                  <c:v>371.44166666666672</c:v>
                </c:pt>
                <c:pt idx="4157">
                  <c:v>371.45</c:v>
                </c:pt>
                <c:pt idx="4158">
                  <c:v>371.45833333333331</c:v>
                </c:pt>
                <c:pt idx="4159">
                  <c:v>371.4666666666667</c:v>
                </c:pt>
                <c:pt idx="4160">
                  <c:v>371.47499999999923</c:v>
                </c:pt>
                <c:pt idx="4161">
                  <c:v>371.48333333333335</c:v>
                </c:pt>
                <c:pt idx="4162">
                  <c:v>371.49166666666667</c:v>
                </c:pt>
                <c:pt idx="4163">
                  <c:v>371.5</c:v>
                </c:pt>
                <c:pt idx="4164">
                  <c:v>371.50833333333338</c:v>
                </c:pt>
                <c:pt idx="4165">
                  <c:v>371.51666666666671</c:v>
                </c:pt>
                <c:pt idx="4166">
                  <c:v>371.52499999999969</c:v>
                </c:pt>
                <c:pt idx="4167">
                  <c:v>371.53333333333336</c:v>
                </c:pt>
                <c:pt idx="4168">
                  <c:v>371.54166666666708</c:v>
                </c:pt>
                <c:pt idx="4169">
                  <c:v>371.55</c:v>
                </c:pt>
                <c:pt idx="4170">
                  <c:v>371.55833333333402</c:v>
                </c:pt>
                <c:pt idx="4171">
                  <c:v>371.56666666666672</c:v>
                </c:pt>
                <c:pt idx="4172">
                  <c:v>371.57499999999999</c:v>
                </c:pt>
                <c:pt idx="4173">
                  <c:v>371.58333333333331</c:v>
                </c:pt>
                <c:pt idx="4174">
                  <c:v>371.5916666666667</c:v>
                </c:pt>
                <c:pt idx="4175">
                  <c:v>371.6</c:v>
                </c:pt>
                <c:pt idx="4176">
                  <c:v>371.60833333333431</c:v>
                </c:pt>
                <c:pt idx="4177">
                  <c:v>371.61666666666702</c:v>
                </c:pt>
                <c:pt idx="4178">
                  <c:v>371.625</c:v>
                </c:pt>
                <c:pt idx="4179">
                  <c:v>371.63333333333338</c:v>
                </c:pt>
                <c:pt idx="4180">
                  <c:v>371.64166666666773</c:v>
                </c:pt>
                <c:pt idx="4181">
                  <c:v>371.65000000000032</c:v>
                </c:pt>
                <c:pt idx="4182">
                  <c:v>371.65833333333438</c:v>
                </c:pt>
                <c:pt idx="4183">
                  <c:v>371.66666666666708</c:v>
                </c:pt>
                <c:pt idx="4184">
                  <c:v>371.67500000000001</c:v>
                </c:pt>
                <c:pt idx="4185">
                  <c:v>371.68333333333402</c:v>
                </c:pt>
                <c:pt idx="4186">
                  <c:v>371.69166666666672</c:v>
                </c:pt>
                <c:pt idx="4187">
                  <c:v>371.7</c:v>
                </c:pt>
                <c:pt idx="4188">
                  <c:v>371.70833333333331</c:v>
                </c:pt>
                <c:pt idx="4189">
                  <c:v>371.7166666666667</c:v>
                </c:pt>
                <c:pt idx="4190">
                  <c:v>371.72499999999923</c:v>
                </c:pt>
                <c:pt idx="4191">
                  <c:v>371.73333333333335</c:v>
                </c:pt>
                <c:pt idx="4192">
                  <c:v>371.74166666666702</c:v>
                </c:pt>
                <c:pt idx="4193">
                  <c:v>371.75</c:v>
                </c:pt>
                <c:pt idx="4194">
                  <c:v>371.75833333333338</c:v>
                </c:pt>
                <c:pt idx="4195">
                  <c:v>371.76666666666671</c:v>
                </c:pt>
                <c:pt idx="4196">
                  <c:v>371.77499999999969</c:v>
                </c:pt>
                <c:pt idx="4197">
                  <c:v>371.78333333333336</c:v>
                </c:pt>
                <c:pt idx="4198">
                  <c:v>371.79166666666674</c:v>
                </c:pt>
                <c:pt idx="4199">
                  <c:v>371.8</c:v>
                </c:pt>
                <c:pt idx="4200">
                  <c:v>371.80833333333402</c:v>
                </c:pt>
                <c:pt idx="4201">
                  <c:v>371.81666666666672</c:v>
                </c:pt>
                <c:pt idx="4202">
                  <c:v>371.82499999999999</c:v>
                </c:pt>
                <c:pt idx="4203">
                  <c:v>371.83333333333331</c:v>
                </c:pt>
                <c:pt idx="4204">
                  <c:v>371.84166666666732</c:v>
                </c:pt>
                <c:pt idx="4205">
                  <c:v>371.85</c:v>
                </c:pt>
                <c:pt idx="4206">
                  <c:v>371.85833333333431</c:v>
                </c:pt>
                <c:pt idx="4207">
                  <c:v>371.86666666666702</c:v>
                </c:pt>
                <c:pt idx="4208">
                  <c:v>371.875</c:v>
                </c:pt>
                <c:pt idx="4209">
                  <c:v>371.88333333333338</c:v>
                </c:pt>
                <c:pt idx="4210">
                  <c:v>371.89166666666671</c:v>
                </c:pt>
                <c:pt idx="4211">
                  <c:v>371.9</c:v>
                </c:pt>
                <c:pt idx="4212">
                  <c:v>371.90833333333336</c:v>
                </c:pt>
                <c:pt idx="4213">
                  <c:v>371.91666666666674</c:v>
                </c:pt>
                <c:pt idx="4214">
                  <c:v>371.92499999999899</c:v>
                </c:pt>
                <c:pt idx="4215">
                  <c:v>371.93333333333334</c:v>
                </c:pt>
                <c:pt idx="4216">
                  <c:v>371.94166666666672</c:v>
                </c:pt>
                <c:pt idx="4217">
                  <c:v>371.95</c:v>
                </c:pt>
                <c:pt idx="4218">
                  <c:v>371.95833333333331</c:v>
                </c:pt>
                <c:pt idx="4219">
                  <c:v>371.9666666666667</c:v>
                </c:pt>
                <c:pt idx="4220">
                  <c:v>371.97499999999923</c:v>
                </c:pt>
                <c:pt idx="4221">
                  <c:v>371.98333333333335</c:v>
                </c:pt>
                <c:pt idx="4222">
                  <c:v>371.99166666666667</c:v>
                </c:pt>
                <c:pt idx="4223">
                  <c:v>372</c:v>
                </c:pt>
                <c:pt idx="4224">
                  <c:v>372.00833333333338</c:v>
                </c:pt>
                <c:pt idx="4225">
                  <c:v>372.01666666666671</c:v>
                </c:pt>
                <c:pt idx="4226">
                  <c:v>372.02499999999969</c:v>
                </c:pt>
                <c:pt idx="4227">
                  <c:v>372.03333333333336</c:v>
                </c:pt>
                <c:pt idx="4228">
                  <c:v>372.04166666666708</c:v>
                </c:pt>
                <c:pt idx="4229">
                  <c:v>372.05</c:v>
                </c:pt>
                <c:pt idx="4230">
                  <c:v>372.05833333333402</c:v>
                </c:pt>
                <c:pt idx="4231">
                  <c:v>372.06666666666672</c:v>
                </c:pt>
                <c:pt idx="4232">
                  <c:v>372.07499999999999</c:v>
                </c:pt>
                <c:pt idx="4233">
                  <c:v>372.08333333333331</c:v>
                </c:pt>
                <c:pt idx="4234">
                  <c:v>372.0916666666667</c:v>
                </c:pt>
                <c:pt idx="4235">
                  <c:v>372.1</c:v>
                </c:pt>
                <c:pt idx="4236">
                  <c:v>372.10833333333431</c:v>
                </c:pt>
                <c:pt idx="4237">
                  <c:v>372.11666666666702</c:v>
                </c:pt>
                <c:pt idx="4238">
                  <c:v>372.125</c:v>
                </c:pt>
                <c:pt idx="4239">
                  <c:v>372.13333333333338</c:v>
                </c:pt>
                <c:pt idx="4240">
                  <c:v>372.14166666666773</c:v>
                </c:pt>
                <c:pt idx="4241">
                  <c:v>372.15000000000032</c:v>
                </c:pt>
                <c:pt idx="4242">
                  <c:v>372.15833333333438</c:v>
                </c:pt>
                <c:pt idx="4243">
                  <c:v>372.16666666666708</c:v>
                </c:pt>
                <c:pt idx="4244">
                  <c:v>372.17500000000001</c:v>
                </c:pt>
                <c:pt idx="4245">
                  <c:v>372.18333333333402</c:v>
                </c:pt>
                <c:pt idx="4246">
                  <c:v>372.19166666666672</c:v>
                </c:pt>
                <c:pt idx="4247">
                  <c:v>372.2</c:v>
                </c:pt>
                <c:pt idx="4248">
                  <c:v>372.20833333333331</c:v>
                </c:pt>
                <c:pt idx="4249">
                  <c:v>372.2166666666667</c:v>
                </c:pt>
                <c:pt idx="4250">
                  <c:v>372.22499999999923</c:v>
                </c:pt>
                <c:pt idx="4251">
                  <c:v>372.23333333333335</c:v>
                </c:pt>
                <c:pt idx="4252">
                  <c:v>372.24166666666702</c:v>
                </c:pt>
                <c:pt idx="4253">
                  <c:v>372.25</c:v>
                </c:pt>
                <c:pt idx="4254">
                  <c:v>372.25833333333338</c:v>
                </c:pt>
                <c:pt idx="4255">
                  <c:v>372.26666666666671</c:v>
                </c:pt>
                <c:pt idx="4256">
                  <c:v>372.27499999999969</c:v>
                </c:pt>
                <c:pt idx="4257">
                  <c:v>372.28333333333336</c:v>
                </c:pt>
                <c:pt idx="4258">
                  <c:v>372.29166666666674</c:v>
                </c:pt>
                <c:pt idx="4259">
                  <c:v>372.3</c:v>
                </c:pt>
                <c:pt idx="4260">
                  <c:v>372.30833333333402</c:v>
                </c:pt>
                <c:pt idx="4261">
                  <c:v>372.31666666666672</c:v>
                </c:pt>
                <c:pt idx="4262">
                  <c:v>372.32499999999999</c:v>
                </c:pt>
                <c:pt idx="4263">
                  <c:v>372.33333333333331</c:v>
                </c:pt>
                <c:pt idx="4264">
                  <c:v>372.34166666666732</c:v>
                </c:pt>
                <c:pt idx="4265">
                  <c:v>372.35</c:v>
                </c:pt>
                <c:pt idx="4266">
                  <c:v>372.35833333333431</c:v>
                </c:pt>
                <c:pt idx="4267">
                  <c:v>372.36666666666702</c:v>
                </c:pt>
                <c:pt idx="4268">
                  <c:v>372.375</c:v>
                </c:pt>
                <c:pt idx="4269">
                  <c:v>372.38333333333338</c:v>
                </c:pt>
                <c:pt idx="4270">
                  <c:v>372.39166666666671</c:v>
                </c:pt>
                <c:pt idx="4271">
                  <c:v>372.4</c:v>
                </c:pt>
                <c:pt idx="4272">
                  <c:v>372.40833333333336</c:v>
                </c:pt>
                <c:pt idx="4273">
                  <c:v>372.41666666666674</c:v>
                </c:pt>
                <c:pt idx="4274">
                  <c:v>372.42499999999899</c:v>
                </c:pt>
                <c:pt idx="4275">
                  <c:v>372.43333333333334</c:v>
                </c:pt>
                <c:pt idx="4276">
                  <c:v>372.44166666666672</c:v>
                </c:pt>
                <c:pt idx="4277">
                  <c:v>372.45</c:v>
                </c:pt>
                <c:pt idx="4278">
                  <c:v>372.45833333333331</c:v>
                </c:pt>
                <c:pt idx="4279">
                  <c:v>372.4666666666667</c:v>
                </c:pt>
                <c:pt idx="4280">
                  <c:v>372.47499999999923</c:v>
                </c:pt>
                <c:pt idx="4281">
                  <c:v>372.48333333333335</c:v>
                </c:pt>
                <c:pt idx="4282">
                  <c:v>372.49166666666667</c:v>
                </c:pt>
                <c:pt idx="4283">
                  <c:v>372.5</c:v>
                </c:pt>
                <c:pt idx="4284">
                  <c:v>372.50833333333338</c:v>
                </c:pt>
                <c:pt idx="4285">
                  <c:v>372.51666666666671</c:v>
                </c:pt>
                <c:pt idx="4286">
                  <c:v>372.52499999999969</c:v>
                </c:pt>
                <c:pt idx="4287">
                  <c:v>372.53333333333336</c:v>
                </c:pt>
                <c:pt idx="4288">
                  <c:v>372.54166666666708</c:v>
                </c:pt>
                <c:pt idx="4289">
                  <c:v>372.55</c:v>
                </c:pt>
                <c:pt idx="4290">
                  <c:v>372.55833333333402</c:v>
                </c:pt>
                <c:pt idx="4291">
                  <c:v>372.56666666666672</c:v>
                </c:pt>
                <c:pt idx="4292">
                  <c:v>372.57499999999999</c:v>
                </c:pt>
                <c:pt idx="4293">
                  <c:v>372.58333333333331</c:v>
                </c:pt>
                <c:pt idx="4294">
                  <c:v>372.5916666666667</c:v>
                </c:pt>
                <c:pt idx="4295">
                  <c:v>372.6</c:v>
                </c:pt>
                <c:pt idx="4296">
                  <c:v>372.60833333333431</c:v>
                </c:pt>
                <c:pt idx="4297">
                  <c:v>372.61666666666702</c:v>
                </c:pt>
                <c:pt idx="4298">
                  <c:v>372.625</c:v>
                </c:pt>
                <c:pt idx="4299">
                  <c:v>372.63333333333338</c:v>
                </c:pt>
                <c:pt idx="4300">
                  <c:v>372.64166666666773</c:v>
                </c:pt>
                <c:pt idx="4301">
                  <c:v>372.65000000000032</c:v>
                </c:pt>
                <c:pt idx="4302">
                  <c:v>372.65833333333438</c:v>
                </c:pt>
                <c:pt idx="4303">
                  <c:v>372.66666666666708</c:v>
                </c:pt>
                <c:pt idx="4304">
                  <c:v>372.67500000000001</c:v>
                </c:pt>
                <c:pt idx="4305">
                  <c:v>372.68333333333402</c:v>
                </c:pt>
                <c:pt idx="4306">
                  <c:v>372.69166666666672</c:v>
                </c:pt>
                <c:pt idx="4307">
                  <c:v>372.7</c:v>
                </c:pt>
                <c:pt idx="4308">
                  <c:v>372.70833333333331</c:v>
                </c:pt>
                <c:pt idx="4309">
                  <c:v>372.7166666666667</c:v>
                </c:pt>
                <c:pt idx="4310">
                  <c:v>372.72499999999923</c:v>
                </c:pt>
                <c:pt idx="4311">
                  <c:v>372.73333333333335</c:v>
                </c:pt>
                <c:pt idx="4312">
                  <c:v>372.74166666666702</c:v>
                </c:pt>
                <c:pt idx="4313">
                  <c:v>372.75</c:v>
                </c:pt>
                <c:pt idx="4314">
                  <c:v>372.75833333333338</c:v>
                </c:pt>
                <c:pt idx="4315">
                  <c:v>372.76666666666671</c:v>
                </c:pt>
                <c:pt idx="4316">
                  <c:v>372.77499999999969</c:v>
                </c:pt>
                <c:pt idx="4317">
                  <c:v>372.78333333333336</c:v>
                </c:pt>
                <c:pt idx="4318">
                  <c:v>372.79166666666674</c:v>
                </c:pt>
                <c:pt idx="4319">
                  <c:v>372.8</c:v>
                </c:pt>
                <c:pt idx="4320">
                  <c:v>372.80833333333402</c:v>
                </c:pt>
                <c:pt idx="4321">
                  <c:v>372.81666666666672</c:v>
                </c:pt>
                <c:pt idx="4322">
                  <c:v>372.82499999999999</c:v>
                </c:pt>
                <c:pt idx="4323">
                  <c:v>372.83333333333331</c:v>
                </c:pt>
                <c:pt idx="4324">
                  <c:v>372.84166666666732</c:v>
                </c:pt>
                <c:pt idx="4325">
                  <c:v>372.85</c:v>
                </c:pt>
                <c:pt idx="4326">
                  <c:v>372.85833333333431</c:v>
                </c:pt>
                <c:pt idx="4327">
                  <c:v>372.86666666666702</c:v>
                </c:pt>
                <c:pt idx="4328">
                  <c:v>372.875</c:v>
                </c:pt>
                <c:pt idx="4329">
                  <c:v>372.88333333333338</c:v>
                </c:pt>
                <c:pt idx="4330">
                  <c:v>372.89166666666671</c:v>
                </c:pt>
                <c:pt idx="4331">
                  <c:v>372.9</c:v>
                </c:pt>
                <c:pt idx="4332">
                  <c:v>372.90833333333336</c:v>
                </c:pt>
                <c:pt idx="4333">
                  <c:v>372.91666666666674</c:v>
                </c:pt>
                <c:pt idx="4334">
                  <c:v>372.92499999999899</c:v>
                </c:pt>
                <c:pt idx="4335">
                  <c:v>372.93333333333334</c:v>
                </c:pt>
                <c:pt idx="4336">
                  <c:v>372.94166666666672</c:v>
                </c:pt>
                <c:pt idx="4337">
                  <c:v>372.95</c:v>
                </c:pt>
                <c:pt idx="4338">
                  <c:v>372.95833333333331</c:v>
                </c:pt>
                <c:pt idx="4339">
                  <c:v>372.9666666666667</c:v>
                </c:pt>
                <c:pt idx="4340">
                  <c:v>372.97499999999923</c:v>
                </c:pt>
                <c:pt idx="4341">
                  <c:v>372.98333333333335</c:v>
                </c:pt>
                <c:pt idx="4342">
                  <c:v>372.99166666666667</c:v>
                </c:pt>
                <c:pt idx="4343">
                  <c:v>373</c:v>
                </c:pt>
                <c:pt idx="4344">
                  <c:v>373.00833333333338</c:v>
                </c:pt>
                <c:pt idx="4345">
                  <c:v>373.01666666666671</c:v>
                </c:pt>
                <c:pt idx="4346">
                  <c:v>373.02499999999969</c:v>
                </c:pt>
                <c:pt idx="4347">
                  <c:v>373.03333333333336</c:v>
                </c:pt>
                <c:pt idx="4348">
                  <c:v>373.04166666666708</c:v>
                </c:pt>
                <c:pt idx="4349">
                  <c:v>373.05</c:v>
                </c:pt>
                <c:pt idx="4350">
                  <c:v>373.05833333333402</c:v>
                </c:pt>
                <c:pt idx="4351">
                  <c:v>373.06666666666672</c:v>
                </c:pt>
                <c:pt idx="4352">
                  <c:v>373.07499999999999</c:v>
                </c:pt>
                <c:pt idx="4353">
                  <c:v>373.08333333333331</c:v>
                </c:pt>
                <c:pt idx="4354">
                  <c:v>373.0916666666667</c:v>
                </c:pt>
                <c:pt idx="4355">
                  <c:v>373.1</c:v>
                </c:pt>
                <c:pt idx="4356">
                  <c:v>373.10833333333431</c:v>
                </c:pt>
                <c:pt idx="4357">
                  <c:v>373.11666666666702</c:v>
                </c:pt>
                <c:pt idx="4358">
                  <c:v>373.125</c:v>
                </c:pt>
                <c:pt idx="4359">
                  <c:v>373.13333333333338</c:v>
                </c:pt>
                <c:pt idx="4360">
                  <c:v>373.14166666666773</c:v>
                </c:pt>
                <c:pt idx="4361">
                  <c:v>373.15000000000032</c:v>
                </c:pt>
                <c:pt idx="4362">
                  <c:v>373.15833333333438</c:v>
                </c:pt>
                <c:pt idx="4363">
                  <c:v>373.16666666666708</c:v>
                </c:pt>
                <c:pt idx="4364">
                  <c:v>373.17500000000001</c:v>
                </c:pt>
                <c:pt idx="4365">
                  <c:v>373.18333333333402</c:v>
                </c:pt>
                <c:pt idx="4366">
                  <c:v>373.19166666666672</c:v>
                </c:pt>
                <c:pt idx="4367">
                  <c:v>373.2</c:v>
                </c:pt>
                <c:pt idx="4368">
                  <c:v>373.20833333333331</c:v>
                </c:pt>
                <c:pt idx="4369">
                  <c:v>373.2166666666667</c:v>
                </c:pt>
                <c:pt idx="4370">
                  <c:v>373.22499999999923</c:v>
                </c:pt>
                <c:pt idx="4371">
                  <c:v>373.23333333333335</c:v>
                </c:pt>
                <c:pt idx="4372">
                  <c:v>373.24166666666702</c:v>
                </c:pt>
                <c:pt idx="4373">
                  <c:v>373.25</c:v>
                </c:pt>
                <c:pt idx="4374">
                  <c:v>373.25833333333338</c:v>
                </c:pt>
                <c:pt idx="4375">
                  <c:v>373.26666666666671</c:v>
                </c:pt>
                <c:pt idx="4376">
                  <c:v>373.27499999999969</c:v>
                </c:pt>
                <c:pt idx="4377">
                  <c:v>373.28333333333336</c:v>
                </c:pt>
                <c:pt idx="4378">
                  <c:v>373.29166666666674</c:v>
                </c:pt>
                <c:pt idx="4379">
                  <c:v>373.3</c:v>
                </c:pt>
                <c:pt idx="4380">
                  <c:v>373.30833333333402</c:v>
                </c:pt>
                <c:pt idx="4381">
                  <c:v>373.31666666666672</c:v>
                </c:pt>
                <c:pt idx="4382">
                  <c:v>373.32499999999999</c:v>
                </c:pt>
                <c:pt idx="4383">
                  <c:v>373.33333333333331</c:v>
                </c:pt>
                <c:pt idx="4384">
                  <c:v>373.34166666666732</c:v>
                </c:pt>
                <c:pt idx="4385">
                  <c:v>373.35</c:v>
                </c:pt>
                <c:pt idx="4386">
                  <c:v>373.35833333333431</c:v>
                </c:pt>
                <c:pt idx="4387">
                  <c:v>373.36666666666702</c:v>
                </c:pt>
                <c:pt idx="4388">
                  <c:v>373.375</c:v>
                </c:pt>
                <c:pt idx="4389">
                  <c:v>373.38333333333338</c:v>
                </c:pt>
                <c:pt idx="4390">
                  <c:v>373.39166666666671</c:v>
                </c:pt>
                <c:pt idx="4391">
                  <c:v>373.4</c:v>
                </c:pt>
                <c:pt idx="4392">
                  <c:v>373.40833333333336</c:v>
                </c:pt>
                <c:pt idx="4393">
                  <c:v>373.41666666666674</c:v>
                </c:pt>
                <c:pt idx="4394">
                  <c:v>373.42499999999899</c:v>
                </c:pt>
                <c:pt idx="4395">
                  <c:v>373.43333333333334</c:v>
                </c:pt>
                <c:pt idx="4396">
                  <c:v>373.44166666666672</c:v>
                </c:pt>
                <c:pt idx="4397">
                  <c:v>373.45</c:v>
                </c:pt>
                <c:pt idx="4398">
                  <c:v>373.45833333333331</c:v>
                </c:pt>
                <c:pt idx="4399">
                  <c:v>373.4666666666667</c:v>
                </c:pt>
                <c:pt idx="4400">
                  <c:v>373.47499999999923</c:v>
                </c:pt>
                <c:pt idx="4401">
                  <c:v>373.48333333333335</c:v>
                </c:pt>
                <c:pt idx="4402">
                  <c:v>373.49166666666667</c:v>
                </c:pt>
                <c:pt idx="4403">
                  <c:v>373.5</c:v>
                </c:pt>
                <c:pt idx="4404">
                  <c:v>373.50833333333338</c:v>
                </c:pt>
                <c:pt idx="4405">
                  <c:v>373.51666666666671</c:v>
                </c:pt>
                <c:pt idx="4406">
                  <c:v>373.52499999999969</c:v>
                </c:pt>
                <c:pt idx="4407">
                  <c:v>373.53333333333336</c:v>
                </c:pt>
                <c:pt idx="4408">
                  <c:v>373.54166666666708</c:v>
                </c:pt>
                <c:pt idx="4409">
                  <c:v>373.55</c:v>
                </c:pt>
                <c:pt idx="4410">
                  <c:v>373.55833333333402</c:v>
                </c:pt>
                <c:pt idx="4411">
                  <c:v>373.56666666666672</c:v>
                </c:pt>
                <c:pt idx="4412">
                  <c:v>373.57499999999999</c:v>
                </c:pt>
                <c:pt idx="4413">
                  <c:v>373.58333333333331</c:v>
                </c:pt>
                <c:pt idx="4414">
                  <c:v>373.5916666666667</c:v>
                </c:pt>
                <c:pt idx="4415">
                  <c:v>373.6</c:v>
                </c:pt>
                <c:pt idx="4416">
                  <c:v>373.60833333333431</c:v>
                </c:pt>
                <c:pt idx="4417">
                  <c:v>373.61666666666702</c:v>
                </c:pt>
                <c:pt idx="4418">
                  <c:v>373.625</c:v>
                </c:pt>
                <c:pt idx="4419">
                  <c:v>373.63333333333338</c:v>
                </c:pt>
                <c:pt idx="4420">
                  <c:v>373.64166666666773</c:v>
                </c:pt>
                <c:pt idx="4421">
                  <c:v>373.65000000000032</c:v>
                </c:pt>
                <c:pt idx="4422">
                  <c:v>373.65833333333438</c:v>
                </c:pt>
                <c:pt idx="4423">
                  <c:v>373.66666666666708</c:v>
                </c:pt>
                <c:pt idx="4424">
                  <c:v>373.67500000000001</c:v>
                </c:pt>
                <c:pt idx="4425">
                  <c:v>373.68333333333402</c:v>
                </c:pt>
                <c:pt idx="4426">
                  <c:v>373.69166666666672</c:v>
                </c:pt>
                <c:pt idx="4427">
                  <c:v>373.7</c:v>
                </c:pt>
                <c:pt idx="4428">
                  <c:v>373.70833333333331</c:v>
                </c:pt>
                <c:pt idx="4429">
                  <c:v>373.7166666666667</c:v>
                </c:pt>
                <c:pt idx="4430">
                  <c:v>373.72499999999923</c:v>
                </c:pt>
                <c:pt idx="4431">
                  <c:v>373.73333333333335</c:v>
                </c:pt>
                <c:pt idx="4432">
                  <c:v>373.74166666666702</c:v>
                </c:pt>
                <c:pt idx="4433">
                  <c:v>373.75</c:v>
                </c:pt>
                <c:pt idx="4434">
                  <c:v>373.75833333333338</c:v>
                </c:pt>
                <c:pt idx="4435">
                  <c:v>373.76666666666671</c:v>
                </c:pt>
                <c:pt idx="4436">
                  <c:v>373.77499999999969</c:v>
                </c:pt>
                <c:pt idx="4437">
                  <c:v>373.78333333333336</c:v>
                </c:pt>
                <c:pt idx="4438">
                  <c:v>373.79166666666674</c:v>
                </c:pt>
                <c:pt idx="4439">
                  <c:v>373.8</c:v>
                </c:pt>
                <c:pt idx="4440">
                  <c:v>373.80833333333402</c:v>
                </c:pt>
                <c:pt idx="4441">
                  <c:v>373.81666666666672</c:v>
                </c:pt>
                <c:pt idx="4442">
                  <c:v>373.82499999999999</c:v>
                </c:pt>
                <c:pt idx="4443">
                  <c:v>373.83333333333331</c:v>
                </c:pt>
                <c:pt idx="4444">
                  <c:v>373.84166666666732</c:v>
                </c:pt>
                <c:pt idx="4445">
                  <c:v>373.85</c:v>
                </c:pt>
                <c:pt idx="4446">
                  <c:v>373.85833333333431</c:v>
                </c:pt>
                <c:pt idx="4447">
                  <c:v>373.86666666666702</c:v>
                </c:pt>
                <c:pt idx="4448">
                  <c:v>373.875</c:v>
                </c:pt>
                <c:pt idx="4449">
                  <c:v>373.88333333333338</c:v>
                </c:pt>
                <c:pt idx="4450">
                  <c:v>373.89166666666671</c:v>
                </c:pt>
                <c:pt idx="4451">
                  <c:v>373.9</c:v>
                </c:pt>
                <c:pt idx="4452">
                  <c:v>373.90833333333336</c:v>
                </c:pt>
                <c:pt idx="4453">
                  <c:v>373.91666666666674</c:v>
                </c:pt>
                <c:pt idx="4454">
                  <c:v>373.92499999999899</c:v>
                </c:pt>
                <c:pt idx="4455">
                  <c:v>373.93333333333334</c:v>
                </c:pt>
                <c:pt idx="4456">
                  <c:v>373.94166666666672</c:v>
                </c:pt>
                <c:pt idx="4457">
                  <c:v>373.95</c:v>
                </c:pt>
                <c:pt idx="4458">
                  <c:v>373.95833333333331</c:v>
                </c:pt>
                <c:pt idx="4459">
                  <c:v>373.9666666666667</c:v>
                </c:pt>
                <c:pt idx="4460">
                  <c:v>373.97499999999923</c:v>
                </c:pt>
                <c:pt idx="4461">
                  <c:v>373.98333333333335</c:v>
                </c:pt>
                <c:pt idx="4462">
                  <c:v>373.99166666666667</c:v>
                </c:pt>
                <c:pt idx="4463">
                  <c:v>374</c:v>
                </c:pt>
                <c:pt idx="4464">
                  <c:v>374.00833333333338</c:v>
                </c:pt>
                <c:pt idx="4465">
                  <c:v>374.01666666666671</c:v>
                </c:pt>
                <c:pt idx="4466">
                  <c:v>374.02499999999969</c:v>
                </c:pt>
                <c:pt idx="4467">
                  <c:v>374.03333333333336</c:v>
                </c:pt>
                <c:pt idx="4468">
                  <c:v>374.04166666666708</c:v>
                </c:pt>
                <c:pt idx="4469">
                  <c:v>374.05</c:v>
                </c:pt>
                <c:pt idx="4470">
                  <c:v>374.05833333333402</c:v>
                </c:pt>
                <c:pt idx="4471">
                  <c:v>374.06666666666672</c:v>
                </c:pt>
                <c:pt idx="4472">
                  <c:v>374.07499999999999</c:v>
                </c:pt>
                <c:pt idx="4473">
                  <c:v>374.08333333333331</c:v>
                </c:pt>
                <c:pt idx="4474">
                  <c:v>374.0916666666667</c:v>
                </c:pt>
                <c:pt idx="4475">
                  <c:v>374.1</c:v>
                </c:pt>
                <c:pt idx="4476">
                  <c:v>374.10833333333431</c:v>
                </c:pt>
                <c:pt idx="4477">
                  <c:v>374.11666666666702</c:v>
                </c:pt>
                <c:pt idx="4478">
                  <c:v>374.125</c:v>
                </c:pt>
                <c:pt idx="4479">
                  <c:v>374.13333333333338</c:v>
                </c:pt>
                <c:pt idx="4480">
                  <c:v>374.14166666666773</c:v>
                </c:pt>
                <c:pt idx="4481">
                  <c:v>374.15000000000032</c:v>
                </c:pt>
                <c:pt idx="4482">
                  <c:v>374.15833333333438</c:v>
                </c:pt>
                <c:pt idx="4483">
                  <c:v>374.16666666666708</c:v>
                </c:pt>
                <c:pt idx="4484">
                  <c:v>374.17500000000001</c:v>
                </c:pt>
                <c:pt idx="4485">
                  <c:v>374.18333333333402</c:v>
                </c:pt>
                <c:pt idx="4486">
                  <c:v>374.19166666666672</c:v>
                </c:pt>
                <c:pt idx="4487">
                  <c:v>374.2</c:v>
                </c:pt>
                <c:pt idx="4488">
                  <c:v>374.20833333333331</c:v>
                </c:pt>
                <c:pt idx="4489">
                  <c:v>374.2166666666667</c:v>
                </c:pt>
                <c:pt idx="4490">
                  <c:v>374.22499999999923</c:v>
                </c:pt>
                <c:pt idx="4491">
                  <c:v>374.23333333333335</c:v>
                </c:pt>
                <c:pt idx="4492">
                  <c:v>374.24166666666702</c:v>
                </c:pt>
                <c:pt idx="4493">
                  <c:v>374.25</c:v>
                </c:pt>
                <c:pt idx="4494">
                  <c:v>374.25833333333338</c:v>
                </c:pt>
                <c:pt idx="4495">
                  <c:v>374.26666666666671</c:v>
                </c:pt>
                <c:pt idx="4496">
                  <c:v>374.27499999999969</c:v>
                </c:pt>
                <c:pt idx="4497">
                  <c:v>374.28333333333336</c:v>
                </c:pt>
                <c:pt idx="4498">
                  <c:v>374.29166666666674</c:v>
                </c:pt>
                <c:pt idx="4499">
                  <c:v>374.3</c:v>
                </c:pt>
                <c:pt idx="4500">
                  <c:v>374.30833333333402</c:v>
                </c:pt>
                <c:pt idx="4501">
                  <c:v>374.31666666666672</c:v>
                </c:pt>
                <c:pt idx="4502">
                  <c:v>374.32499999999999</c:v>
                </c:pt>
                <c:pt idx="4503">
                  <c:v>374.33333333333331</c:v>
                </c:pt>
                <c:pt idx="4504">
                  <c:v>374.34166666666732</c:v>
                </c:pt>
                <c:pt idx="4505">
                  <c:v>374.35</c:v>
                </c:pt>
                <c:pt idx="4506">
                  <c:v>374.35833333333431</c:v>
                </c:pt>
                <c:pt idx="4507">
                  <c:v>374.36666666666702</c:v>
                </c:pt>
                <c:pt idx="4508">
                  <c:v>374.375</c:v>
                </c:pt>
                <c:pt idx="4509">
                  <c:v>374.38333333333338</c:v>
                </c:pt>
                <c:pt idx="4510">
                  <c:v>374.39166666666671</c:v>
                </c:pt>
                <c:pt idx="4511">
                  <c:v>374.4</c:v>
                </c:pt>
                <c:pt idx="4512">
                  <c:v>374.40833333333336</c:v>
                </c:pt>
                <c:pt idx="4513">
                  <c:v>374.41666666666674</c:v>
                </c:pt>
                <c:pt idx="4514">
                  <c:v>374.42499999999899</c:v>
                </c:pt>
                <c:pt idx="4515">
                  <c:v>374.43333333333334</c:v>
                </c:pt>
                <c:pt idx="4516">
                  <c:v>374.44166666666672</c:v>
                </c:pt>
                <c:pt idx="4517">
                  <c:v>374.45</c:v>
                </c:pt>
                <c:pt idx="4518">
                  <c:v>374.45833333333331</c:v>
                </c:pt>
                <c:pt idx="4519">
                  <c:v>374.4666666666667</c:v>
                </c:pt>
                <c:pt idx="4520">
                  <c:v>374.47499999999923</c:v>
                </c:pt>
                <c:pt idx="4521">
                  <c:v>374.48333333333335</c:v>
                </c:pt>
                <c:pt idx="4522">
                  <c:v>374.49166666666667</c:v>
                </c:pt>
                <c:pt idx="4523">
                  <c:v>374.5</c:v>
                </c:pt>
                <c:pt idx="4524">
                  <c:v>374.50833333333338</c:v>
                </c:pt>
                <c:pt idx="4525">
                  <c:v>374.51666666666671</c:v>
                </c:pt>
                <c:pt idx="4526">
                  <c:v>374.52499999999969</c:v>
                </c:pt>
                <c:pt idx="4527">
                  <c:v>374.53333333333336</c:v>
                </c:pt>
                <c:pt idx="4528">
                  <c:v>374.54166666666708</c:v>
                </c:pt>
                <c:pt idx="4529">
                  <c:v>374.55</c:v>
                </c:pt>
                <c:pt idx="4530">
                  <c:v>374.55833333333402</c:v>
                </c:pt>
                <c:pt idx="4531">
                  <c:v>374.56666666666672</c:v>
                </c:pt>
                <c:pt idx="4532">
                  <c:v>374.57499999999999</c:v>
                </c:pt>
                <c:pt idx="4533">
                  <c:v>374.58333333333331</c:v>
                </c:pt>
                <c:pt idx="4534">
                  <c:v>374.5916666666667</c:v>
                </c:pt>
                <c:pt idx="4535">
                  <c:v>374.6</c:v>
                </c:pt>
                <c:pt idx="4536">
                  <c:v>374.60833333333431</c:v>
                </c:pt>
                <c:pt idx="4537">
                  <c:v>374.61666666666702</c:v>
                </c:pt>
                <c:pt idx="4538">
                  <c:v>374.625</c:v>
                </c:pt>
                <c:pt idx="4539">
                  <c:v>374.63333333333338</c:v>
                </c:pt>
                <c:pt idx="4540">
                  <c:v>374.64166666666773</c:v>
                </c:pt>
                <c:pt idx="4541">
                  <c:v>374.65000000000032</c:v>
                </c:pt>
                <c:pt idx="4542">
                  <c:v>374.65833333333438</c:v>
                </c:pt>
                <c:pt idx="4543">
                  <c:v>374.66666666666708</c:v>
                </c:pt>
                <c:pt idx="4544">
                  <c:v>374.67500000000001</c:v>
                </c:pt>
                <c:pt idx="4545">
                  <c:v>374.68333333333402</c:v>
                </c:pt>
                <c:pt idx="4546">
                  <c:v>374.69166666666672</c:v>
                </c:pt>
                <c:pt idx="4547">
                  <c:v>374.7</c:v>
                </c:pt>
                <c:pt idx="4548">
                  <c:v>374.70833333333331</c:v>
                </c:pt>
                <c:pt idx="4549">
                  <c:v>374.7166666666667</c:v>
                </c:pt>
                <c:pt idx="4550">
                  <c:v>374.72499999999923</c:v>
                </c:pt>
                <c:pt idx="4551">
                  <c:v>374.73333333333335</c:v>
                </c:pt>
                <c:pt idx="4552">
                  <c:v>374.74166666666702</c:v>
                </c:pt>
                <c:pt idx="4553">
                  <c:v>374.75</c:v>
                </c:pt>
                <c:pt idx="4554">
                  <c:v>374.75833333333338</c:v>
                </c:pt>
                <c:pt idx="4555">
                  <c:v>374.76666666666671</c:v>
                </c:pt>
                <c:pt idx="4556">
                  <c:v>374.77499999999969</c:v>
                </c:pt>
                <c:pt idx="4557">
                  <c:v>374.78333333333336</c:v>
                </c:pt>
                <c:pt idx="4558">
                  <c:v>374.79166666666674</c:v>
                </c:pt>
                <c:pt idx="4559">
                  <c:v>374.8</c:v>
                </c:pt>
                <c:pt idx="4560">
                  <c:v>374.80833333333402</c:v>
                </c:pt>
                <c:pt idx="4561">
                  <c:v>374.81666666666672</c:v>
                </c:pt>
                <c:pt idx="4562">
                  <c:v>374.82499999999999</c:v>
                </c:pt>
                <c:pt idx="4563">
                  <c:v>374.83333333333331</c:v>
                </c:pt>
                <c:pt idx="4564">
                  <c:v>374.84166666666732</c:v>
                </c:pt>
                <c:pt idx="4565">
                  <c:v>374.85</c:v>
                </c:pt>
                <c:pt idx="4566">
                  <c:v>374.85833333333431</c:v>
                </c:pt>
                <c:pt idx="4567">
                  <c:v>374.86666666666702</c:v>
                </c:pt>
                <c:pt idx="4568">
                  <c:v>374.875</c:v>
                </c:pt>
                <c:pt idx="4569">
                  <c:v>374.88333333333338</c:v>
                </c:pt>
                <c:pt idx="4570">
                  <c:v>374.89166666666671</c:v>
                </c:pt>
                <c:pt idx="4571">
                  <c:v>374.9</c:v>
                </c:pt>
                <c:pt idx="4572">
                  <c:v>374.90833333333336</c:v>
                </c:pt>
                <c:pt idx="4573">
                  <c:v>374.91666666666674</c:v>
                </c:pt>
                <c:pt idx="4574">
                  <c:v>374.92499999999899</c:v>
                </c:pt>
                <c:pt idx="4575">
                  <c:v>374.93333333333334</c:v>
                </c:pt>
                <c:pt idx="4576">
                  <c:v>374.94166666666672</c:v>
                </c:pt>
                <c:pt idx="4577">
                  <c:v>374.95</c:v>
                </c:pt>
                <c:pt idx="4578">
                  <c:v>374.95833333333331</c:v>
                </c:pt>
                <c:pt idx="4579">
                  <c:v>374.9666666666667</c:v>
                </c:pt>
                <c:pt idx="4580">
                  <c:v>374.97499999999923</c:v>
                </c:pt>
                <c:pt idx="4581">
                  <c:v>374.98333333333335</c:v>
                </c:pt>
                <c:pt idx="4582">
                  <c:v>374.99166666666667</c:v>
                </c:pt>
                <c:pt idx="4583">
                  <c:v>375</c:v>
                </c:pt>
                <c:pt idx="4584">
                  <c:v>375.00833333333338</c:v>
                </c:pt>
                <c:pt idx="4585">
                  <c:v>375.01666666666671</c:v>
                </c:pt>
                <c:pt idx="4586">
                  <c:v>375.02499999999969</c:v>
                </c:pt>
                <c:pt idx="4587">
                  <c:v>375.03333333333336</c:v>
                </c:pt>
                <c:pt idx="4588">
                  <c:v>375.04166666666708</c:v>
                </c:pt>
                <c:pt idx="4589">
                  <c:v>375.05</c:v>
                </c:pt>
                <c:pt idx="4590">
                  <c:v>375.05833333333402</c:v>
                </c:pt>
                <c:pt idx="4591">
                  <c:v>375.06666666666672</c:v>
                </c:pt>
                <c:pt idx="4592">
                  <c:v>375.07499999999999</c:v>
                </c:pt>
                <c:pt idx="4593">
                  <c:v>375.08333333333331</c:v>
                </c:pt>
                <c:pt idx="4594">
                  <c:v>375.0916666666667</c:v>
                </c:pt>
                <c:pt idx="4595">
                  <c:v>375.1</c:v>
                </c:pt>
                <c:pt idx="4596">
                  <c:v>375.10833333333431</c:v>
                </c:pt>
                <c:pt idx="4597">
                  <c:v>375.11666666666702</c:v>
                </c:pt>
                <c:pt idx="4598">
                  <c:v>375.125</c:v>
                </c:pt>
                <c:pt idx="4599">
                  <c:v>375.13333333333338</c:v>
                </c:pt>
                <c:pt idx="4600">
                  <c:v>375.14166666666773</c:v>
                </c:pt>
                <c:pt idx="4601">
                  <c:v>375.15000000000032</c:v>
                </c:pt>
                <c:pt idx="4602">
                  <c:v>375.15833333333438</c:v>
                </c:pt>
                <c:pt idx="4603">
                  <c:v>375.16666666666708</c:v>
                </c:pt>
                <c:pt idx="4604">
                  <c:v>375.17500000000001</c:v>
                </c:pt>
                <c:pt idx="4605">
                  <c:v>375.18333333333402</c:v>
                </c:pt>
                <c:pt idx="4606">
                  <c:v>375.19166666666672</c:v>
                </c:pt>
                <c:pt idx="4607">
                  <c:v>375.2</c:v>
                </c:pt>
                <c:pt idx="4608">
                  <c:v>375.20833333333331</c:v>
                </c:pt>
                <c:pt idx="4609">
                  <c:v>375.2166666666667</c:v>
                </c:pt>
                <c:pt idx="4610">
                  <c:v>375.22499999999923</c:v>
                </c:pt>
                <c:pt idx="4611">
                  <c:v>375.23333333333335</c:v>
                </c:pt>
                <c:pt idx="4612">
                  <c:v>375.24166666666702</c:v>
                </c:pt>
                <c:pt idx="4613">
                  <c:v>375.25</c:v>
                </c:pt>
                <c:pt idx="4614">
                  <c:v>375.25833333333338</c:v>
                </c:pt>
                <c:pt idx="4615">
                  <c:v>375.26666666666671</c:v>
                </c:pt>
                <c:pt idx="4616">
                  <c:v>375.27499999999969</c:v>
                </c:pt>
                <c:pt idx="4617">
                  <c:v>375.28333333333336</c:v>
                </c:pt>
                <c:pt idx="4618">
                  <c:v>375.29166666666674</c:v>
                </c:pt>
                <c:pt idx="4619">
                  <c:v>375.3</c:v>
                </c:pt>
                <c:pt idx="4620">
                  <c:v>375.30833333333402</c:v>
                </c:pt>
                <c:pt idx="4621">
                  <c:v>375.31666666666672</c:v>
                </c:pt>
                <c:pt idx="4622">
                  <c:v>375.32499999999999</c:v>
                </c:pt>
                <c:pt idx="4623">
                  <c:v>375.33333333333331</c:v>
                </c:pt>
                <c:pt idx="4624">
                  <c:v>375.34166666666732</c:v>
                </c:pt>
                <c:pt idx="4625">
                  <c:v>375.35</c:v>
                </c:pt>
                <c:pt idx="4626">
                  <c:v>375.35833333333431</c:v>
                </c:pt>
                <c:pt idx="4627">
                  <c:v>375.36666666666702</c:v>
                </c:pt>
                <c:pt idx="4628">
                  <c:v>375.375</c:v>
                </c:pt>
                <c:pt idx="4629">
                  <c:v>375.38333333333338</c:v>
                </c:pt>
                <c:pt idx="4630">
                  <c:v>375.39166666666671</c:v>
                </c:pt>
                <c:pt idx="4631">
                  <c:v>375.4</c:v>
                </c:pt>
                <c:pt idx="4632">
                  <c:v>375.40833333333336</c:v>
                </c:pt>
                <c:pt idx="4633">
                  <c:v>375.41666666666674</c:v>
                </c:pt>
                <c:pt idx="4634">
                  <c:v>375.42499999999899</c:v>
                </c:pt>
                <c:pt idx="4635">
                  <c:v>375.43333333333334</c:v>
                </c:pt>
                <c:pt idx="4636">
                  <c:v>375.44166666666672</c:v>
                </c:pt>
                <c:pt idx="4637">
                  <c:v>375.45</c:v>
                </c:pt>
                <c:pt idx="4638">
                  <c:v>375.45833333333331</c:v>
                </c:pt>
                <c:pt idx="4639">
                  <c:v>375.4666666666667</c:v>
                </c:pt>
                <c:pt idx="4640">
                  <c:v>375.47499999999923</c:v>
                </c:pt>
                <c:pt idx="4641">
                  <c:v>375.48333333333335</c:v>
                </c:pt>
                <c:pt idx="4642">
                  <c:v>375.49166666666667</c:v>
                </c:pt>
                <c:pt idx="4643">
                  <c:v>375.5</c:v>
                </c:pt>
                <c:pt idx="4644">
                  <c:v>375.50833333333338</c:v>
                </c:pt>
                <c:pt idx="4645">
                  <c:v>375.51666666666671</c:v>
                </c:pt>
                <c:pt idx="4646">
                  <c:v>375.52499999999969</c:v>
                </c:pt>
                <c:pt idx="4647">
                  <c:v>375.53333333333336</c:v>
                </c:pt>
                <c:pt idx="4648">
                  <c:v>375.54166666666708</c:v>
                </c:pt>
                <c:pt idx="4649">
                  <c:v>375.55</c:v>
                </c:pt>
                <c:pt idx="4650">
                  <c:v>375.55833333333402</c:v>
                </c:pt>
                <c:pt idx="4651">
                  <c:v>375.56666666666672</c:v>
                </c:pt>
                <c:pt idx="4652">
                  <c:v>375.57499999999999</c:v>
                </c:pt>
                <c:pt idx="4653">
                  <c:v>375.58333333333331</c:v>
                </c:pt>
                <c:pt idx="4654">
                  <c:v>375.5916666666667</c:v>
                </c:pt>
                <c:pt idx="4655">
                  <c:v>375.6</c:v>
                </c:pt>
                <c:pt idx="4656">
                  <c:v>375.60833333333431</c:v>
                </c:pt>
                <c:pt idx="4657">
                  <c:v>375.61666666666702</c:v>
                </c:pt>
                <c:pt idx="4658">
                  <c:v>375.625</c:v>
                </c:pt>
                <c:pt idx="4659">
                  <c:v>375.63333333333338</c:v>
                </c:pt>
                <c:pt idx="4660">
                  <c:v>375.64166666666773</c:v>
                </c:pt>
                <c:pt idx="4661">
                  <c:v>375.65000000000032</c:v>
                </c:pt>
                <c:pt idx="4662">
                  <c:v>375.65833333333438</c:v>
                </c:pt>
                <c:pt idx="4663">
                  <c:v>375.66666666666708</c:v>
                </c:pt>
                <c:pt idx="4664">
                  <c:v>375.67500000000001</c:v>
                </c:pt>
                <c:pt idx="4665">
                  <c:v>375.68333333333402</c:v>
                </c:pt>
                <c:pt idx="4666">
                  <c:v>375.69166666666672</c:v>
                </c:pt>
                <c:pt idx="4667">
                  <c:v>375.7</c:v>
                </c:pt>
                <c:pt idx="4668">
                  <c:v>375.70833333333331</c:v>
                </c:pt>
                <c:pt idx="4669">
                  <c:v>375.7166666666667</c:v>
                </c:pt>
                <c:pt idx="4670">
                  <c:v>375.72499999999923</c:v>
                </c:pt>
                <c:pt idx="4671">
                  <c:v>375.73333333333335</c:v>
                </c:pt>
                <c:pt idx="4672">
                  <c:v>375.74166666666702</c:v>
                </c:pt>
                <c:pt idx="4673">
                  <c:v>375.75</c:v>
                </c:pt>
                <c:pt idx="4674">
                  <c:v>375.75833333333338</c:v>
                </c:pt>
                <c:pt idx="4675">
                  <c:v>375.76666666666671</c:v>
                </c:pt>
                <c:pt idx="4676">
                  <c:v>375.77499999999969</c:v>
                </c:pt>
                <c:pt idx="4677">
                  <c:v>375.78333333333336</c:v>
                </c:pt>
                <c:pt idx="4678">
                  <c:v>375.79166666666674</c:v>
                </c:pt>
                <c:pt idx="4679">
                  <c:v>375.8</c:v>
                </c:pt>
                <c:pt idx="4680">
                  <c:v>375.80833333333402</c:v>
                </c:pt>
                <c:pt idx="4681">
                  <c:v>375.81666666666672</c:v>
                </c:pt>
                <c:pt idx="4682">
                  <c:v>375.82499999999999</c:v>
                </c:pt>
                <c:pt idx="4683">
                  <c:v>375.83333333333331</c:v>
                </c:pt>
                <c:pt idx="4684">
                  <c:v>375.84166666666732</c:v>
                </c:pt>
                <c:pt idx="4685">
                  <c:v>375.85</c:v>
                </c:pt>
                <c:pt idx="4686">
                  <c:v>375.85833333333431</c:v>
                </c:pt>
                <c:pt idx="4687">
                  <c:v>375.86666666666702</c:v>
                </c:pt>
                <c:pt idx="4688">
                  <c:v>375.875</c:v>
                </c:pt>
                <c:pt idx="4689">
                  <c:v>375.88333333333338</c:v>
                </c:pt>
                <c:pt idx="4690">
                  <c:v>375.89166666666671</c:v>
                </c:pt>
                <c:pt idx="4691">
                  <c:v>375.9</c:v>
                </c:pt>
                <c:pt idx="4692">
                  <c:v>375.90833333333336</c:v>
                </c:pt>
                <c:pt idx="4693">
                  <c:v>375.91666666666674</c:v>
                </c:pt>
                <c:pt idx="4694">
                  <c:v>375.92499999999899</c:v>
                </c:pt>
                <c:pt idx="4695">
                  <c:v>375.93333333333334</c:v>
                </c:pt>
                <c:pt idx="4696">
                  <c:v>375.94166666666672</c:v>
                </c:pt>
                <c:pt idx="4697">
                  <c:v>375.95</c:v>
                </c:pt>
                <c:pt idx="4698">
                  <c:v>375.95833333333331</c:v>
                </c:pt>
                <c:pt idx="4699">
                  <c:v>375.9666666666667</c:v>
                </c:pt>
                <c:pt idx="4700">
                  <c:v>375.97499999999923</c:v>
                </c:pt>
                <c:pt idx="4701">
                  <c:v>375.98333333333335</c:v>
                </c:pt>
                <c:pt idx="4702">
                  <c:v>375.99166666666667</c:v>
                </c:pt>
                <c:pt idx="4703">
                  <c:v>376</c:v>
                </c:pt>
                <c:pt idx="4704">
                  <c:v>376.00833333333338</c:v>
                </c:pt>
                <c:pt idx="4705">
                  <c:v>376.01666666666671</c:v>
                </c:pt>
                <c:pt idx="4706">
                  <c:v>376.02499999999969</c:v>
                </c:pt>
                <c:pt idx="4707">
                  <c:v>376.03333333333336</c:v>
                </c:pt>
                <c:pt idx="4708">
                  <c:v>376.04166666666708</c:v>
                </c:pt>
                <c:pt idx="4709">
                  <c:v>376.05</c:v>
                </c:pt>
                <c:pt idx="4710">
                  <c:v>376.05833333333402</c:v>
                </c:pt>
                <c:pt idx="4711">
                  <c:v>376.06666666666672</c:v>
                </c:pt>
                <c:pt idx="4712">
                  <c:v>376.07499999999999</c:v>
                </c:pt>
                <c:pt idx="4713">
                  <c:v>376.08333333333331</c:v>
                </c:pt>
                <c:pt idx="4714">
                  <c:v>376.0916666666667</c:v>
                </c:pt>
                <c:pt idx="4715">
                  <c:v>376.1</c:v>
                </c:pt>
                <c:pt idx="4716">
                  <c:v>376.10833333333431</c:v>
                </c:pt>
                <c:pt idx="4717">
                  <c:v>376.11666666666702</c:v>
                </c:pt>
                <c:pt idx="4718">
                  <c:v>376.125</c:v>
                </c:pt>
                <c:pt idx="4719">
                  <c:v>376.13333333333338</c:v>
                </c:pt>
                <c:pt idx="4720">
                  <c:v>376.14166666666773</c:v>
                </c:pt>
                <c:pt idx="4721">
                  <c:v>376.15000000000032</c:v>
                </c:pt>
                <c:pt idx="4722">
                  <c:v>376.15833333333438</c:v>
                </c:pt>
                <c:pt idx="4723">
                  <c:v>376.16666666666708</c:v>
                </c:pt>
                <c:pt idx="4724">
                  <c:v>376.17500000000001</c:v>
                </c:pt>
                <c:pt idx="4725">
                  <c:v>376.18333333333402</c:v>
                </c:pt>
                <c:pt idx="4726">
                  <c:v>376.19166666666672</c:v>
                </c:pt>
                <c:pt idx="4727">
                  <c:v>376.2</c:v>
                </c:pt>
                <c:pt idx="4728">
                  <c:v>376.20833333333331</c:v>
                </c:pt>
                <c:pt idx="4729">
                  <c:v>376.2166666666667</c:v>
                </c:pt>
                <c:pt idx="4730">
                  <c:v>376.22499999999923</c:v>
                </c:pt>
                <c:pt idx="4731">
                  <c:v>376.23333333333335</c:v>
                </c:pt>
                <c:pt idx="4732">
                  <c:v>376.24166666666702</c:v>
                </c:pt>
                <c:pt idx="4733">
                  <c:v>376.25</c:v>
                </c:pt>
                <c:pt idx="4734">
                  <c:v>376.25833333333338</c:v>
                </c:pt>
                <c:pt idx="4735">
                  <c:v>376.26666666666671</c:v>
                </c:pt>
                <c:pt idx="4736">
                  <c:v>376.27499999999969</c:v>
                </c:pt>
                <c:pt idx="4737">
                  <c:v>376.28333333333336</c:v>
                </c:pt>
                <c:pt idx="4738">
                  <c:v>376.29166666666674</c:v>
                </c:pt>
                <c:pt idx="4739">
                  <c:v>376.3</c:v>
                </c:pt>
                <c:pt idx="4740">
                  <c:v>376.30833333333402</c:v>
                </c:pt>
                <c:pt idx="4741">
                  <c:v>376.31666666666672</c:v>
                </c:pt>
                <c:pt idx="4742">
                  <c:v>376.32499999999999</c:v>
                </c:pt>
                <c:pt idx="4743">
                  <c:v>376.33333333333331</c:v>
                </c:pt>
                <c:pt idx="4744">
                  <c:v>376.34166666666732</c:v>
                </c:pt>
                <c:pt idx="4745">
                  <c:v>376.35</c:v>
                </c:pt>
                <c:pt idx="4746">
                  <c:v>376.35833333333431</c:v>
                </c:pt>
                <c:pt idx="4747">
                  <c:v>376.36666666666702</c:v>
                </c:pt>
                <c:pt idx="4748">
                  <c:v>376.375</c:v>
                </c:pt>
                <c:pt idx="4749">
                  <c:v>376.38333333333338</c:v>
                </c:pt>
                <c:pt idx="4750">
                  <c:v>376.39166666666671</c:v>
                </c:pt>
                <c:pt idx="4751">
                  <c:v>376.4</c:v>
                </c:pt>
                <c:pt idx="4752">
                  <c:v>376.40833333333336</c:v>
                </c:pt>
                <c:pt idx="4753">
                  <c:v>376.41666666666674</c:v>
                </c:pt>
                <c:pt idx="4754">
                  <c:v>376.42499999999899</c:v>
                </c:pt>
                <c:pt idx="4755">
                  <c:v>376.43333333333334</c:v>
                </c:pt>
                <c:pt idx="4756">
                  <c:v>376.44166666666672</c:v>
                </c:pt>
                <c:pt idx="4757">
                  <c:v>376.45</c:v>
                </c:pt>
                <c:pt idx="4758">
                  <c:v>376.45833333333331</c:v>
                </c:pt>
                <c:pt idx="4759">
                  <c:v>376.4666666666667</c:v>
                </c:pt>
                <c:pt idx="4760">
                  <c:v>376.47499999999923</c:v>
                </c:pt>
                <c:pt idx="4761">
                  <c:v>376.48333333333335</c:v>
                </c:pt>
                <c:pt idx="4762">
                  <c:v>376.49166666666667</c:v>
                </c:pt>
                <c:pt idx="4763">
                  <c:v>376.5</c:v>
                </c:pt>
                <c:pt idx="4764">
                  <c:v>376.50833333333338</c:v>
                </c:pt>
                <c:pt idx="4765">
                  <c:v>376.51666666666671</c:v>
                </c:pt>
                <c:pt idx="4766">
                  <c:v>376.52499999999969</c:v>
                </c:pt>
                <c:pt idx="4767">
                  <c:v>376.53333333333336</c:v>
                </c:pt>
                <c:pt idx="4768">
                  <c:v>376.54166666666708</c:v>
                </c:pt>
                <c:pt idx="4769">
                  <c:v>376.55</c:v>
                </c:pt>
                <c:pt idx="4770">
                  <c:v>376.55833333333402</c:v>
                </c:pt>
                <c:pt idx="4771">
                  <c:v>376.56666666666672</c:v>
                </c:pt>
                <c:pt idx="4772">
                  <c:v>376.57499999999999</c:v>
                </c:pt>
                <c:pt idx="4773">
                  <c:v>376.58333333333331</c:v>
                </c:pt>
                <c:pt idx="4774">
                  <c:v>376.5916666666667</c:v>
                </c:pt>
                <c:pt idx="4775">
                  <c:v>376.6</c:v>
                </c:pt>
                <c:pt idx="4776">
                  <c:v>376.60833333333431</c:v>
                </c:pt>
                <c:pt idx="4777">
                  <c:v>376.61666666666702</c:v>
                </c:pt>
                <c:pt idx="4778">
                  <c:v>376.625</c:v>
                </c:pt>
                <c:pt idx="4779">
                  <c:v>376.63333333333338</c:v>
                </c:pt>
                <c:pt idx="4780">
                  <c:v>376.64166666666773</c:v>
                </c:pt>
                <c:pt idx="4781">
                  <c:v>376.65000000000032</c:v>
                </c:pt>
                <c:pt idx="4782">
                  <c:v>376.65833333333438</c:v>
                </c:pt>
                <c:pt idx="4783">
                  <c:v>376.66666666666708</c:v>
                </c:pt>
                <c:pt idx="4784">
                  <c:v>376.67500000000001</c:v>
                </c:pt>
                <c:pt idx="4785">
                  <c:v>376.68333333333402</c:v>
                </c:pt>
                <c:pt idx="4786">
                  <c:v>376.69166666666672</c:v>
                </c:pt>
                <c:pt idx="4787">
                  <c:v>376.7</c:v>
                </c:pt>
                <c:pt idx="4788">
                  <c:v>376.70833333333331</c:v>
                </c:pt>
                <c:pt idx="4789">
                  <c:v>376.7166666666667</c:v>
                </c:pt>
                <c:pt idx="4790">
                  <c:v>376.72499999999923</c:v>
                </c:pt>
                <c:pt idx="4791">
                  <c:v>376.73333333333335</c:v>
                </c:pt>
                <c:pt idx="4792">
                  <c:v>376.74166666666702</c:v>
                </c:pt>
                <c:pt idx="4793">
                  <c:v>376.75</c:v>
                </c:pt>
                <c:pt idx="4794">
                  <c:v>376.75833333333338</c:v>
                </c:pt>
                <c:pt idx="4795">
                  <c:v>376.76666666666671</c:v>
                </c:pt>
                <c:pt idx="4796">
                  <c:v>376.77499999999969</c:v>
                </c:pt>
                <c:pt idx="4797">
                  <c:v>376.78333333333336</c:v>
                </c:pt>
                <c:pt idx="4798">
                  <c:v>376.79166666666674</c:v>
                </c:pt>
                <c:pt idx="4799">
                  <c:v>376.8</c:v>
                </c:pt>
                <c:pt idx="4800">
                  <c:v>376.80833333333402</c:v>
                </c:pt>
                <c:pt idx="4801">
                  <c:v>376.81666666666672</c:v>
                </c:pt>
                <c:pt idx="4802">
                  <c:v>376.82499999999999</c:v>
                </c:pt>
                <c:pt idx="4803">
                  <c:v>376.83333333333331</c:v>
                </c:pt>
                <c:pt idx="4804">
                  <c:v>376.84166666666732</c:v>
                </c:pt>
                <c:pt idx="4805">
                  <c:v>376.85</c:v>
                </c:pt>
                <c:pt idx="4806">
                  <c:v>376.85833333333431</c:v>
                </c:pt>
                <c:pt idx="4807">
                  <c:v>376.86666666666702</c:v>
                </c:pt>
                <c:pt idx="4808">
                  <c:v>376.875</c:v>
                </c:pt>
                <c:pt idx="4809">
                  <c:v>376.88333333333338</c:v>
                </c:pt>
                <c:pt idx="4810">
                  <c:v>376.89166666666671</c:v>
                </c:pt>
                <c:pt idx="4811">
                  <c:v>376.9</c:v>
                </c:pt>
                <c:pt idx="4812">
                  <c:v>376.90833333333336</c:v>
                </c:pt>
                <c:pt idx="4813">
                  <c:v>376.91666666666674</c:v>
                </c:pt>
                <c:pt idx="4814">
                  <c:v>376.92499999999899</c:v>
                </c:pt>
                <c:pt idx="4815">
                  <c:v>376.93333333333334</c:v>
                </c:pt>
                <c:pt idx="4816">
                  <c:v>376.94166666666672</c:v>
                </c:pt>
                <c:pt idx="4817">
                  <c:v>376.95</c:v>
                </c:pt>
                <c:pt idx="4818">
                  <c:v>376.95833333333331</c:v>
                </c:pt>
                <c:pt idx="4819">
                  <c:v>376.9666666666667</c:v>
                </c:pt>
                <c:pt idx="4820">
                  <c:v>376.97499999999923</c:v>
                </c:pt>
                <c:pt idx="4821">
                  <c:v>376.98333333333335</c:v>
                </c:pt>
                <c:pt idx="4822">
                  <c:v>376.99166666666667</c:v>
                </c:pt>
                <c:pt idx="4823">
                  <c:v>377</c:v>
                </c:pt>
                <c:pt idx="4824">
                  <c:v>377.00833333333338</c:v>
                </c:pt>
                <c:pt idx="4825">
                  <c:v>377.01666666666671</c:v>
                </c:pt>
                <c:pt idx="4826">
                  <c:v>377.02499999999969</c:v>
                </c:pt>
                <c:pt idx="4827">
                  <c:v>377.03333333333336</c:v>
                </c:pt>
                <c:pt idx="4828">
                  <c:v>377.04166666666708</c:v>
                </c:pt>
                <c:pt idx="4829">
                  <c:v>377.05</c:v>
                </c:pt>
                <c:pt idx="4830">
                  <c:v>377.05833333333402</c:v>
                </c:pt>
                <c:pt idx="4831">
                  <c:v>377.06666666666672</c:v>
                </c:pt>
                <c:pt idx="4832">
                  <c:v>377.07499999999999</c:v>
                </c:pt>
                <c:pt idx="4833">
                  <c:v>377.08333333333331</c:v>
                </c:pt>
                <c:pt idx="4834">
                  <c:v>377.0916666666667</c:v>
                </c:pt>
                <c:pt idx="4835">
                  <c:v>377.1</c:v>
                </c:pt>
                <c:pt idx="4836">
                  <c:v>377.10833333333431</c:v>
                </c:pt>
                <c:pt idx="4837">
                  <c:v>377.11666666666702</c:v>
                </c:pt>
                <c:pt idx="4838">
                  <c:v>377.125</c:v>
                </c:pt>
                <c:pt idx="4839">
                  <c:v>377.13333333333338</c:v>
                </c:pt>
                <c:pt idx="4840">
                  <c:v>377.14166666666773</c:v>
                </c:pt>
                <c:pt idx="4841">
                  <c:v>377.15000000000032</c:v>
                </c:pt>
                <c:pt idx="4842">
                  <c:v>377.15833333333438</c:v>
                </c:pt>
                <c:pt idx="4843">
                  <c:v>377.16666666666708</c:v>
                </c:pt>
                <c:pt idx="4844">
                  <c:v>377.17500000000001</c:v>
                </c:pt>
                <c:pt idx="4845">
                  <c:v>377.18333333333402</c:v>
                </c:pt>
                <c:pt idx="4846">
                  <c:v>377.19166666666672</c:v>
                </c:pt>
                <c:pt idx="4847">
                  <c:v>377.2</c:v>
                </c:pt>
                <c:pt idx="4848">
                  <c:v>377.20833333333331</c:v>
                </c:pt>
                <c:pt idx="4849">
                  <c:v>377.2166666666667</c:v>
                </c:pt>
                <c:pt idx="4850">
                  <c:v>377.22499999999923</c:v>
                </c:pt>
                <c:pt idx="4851">
                  <c:v>377.23333333333335</c:v>
                </c:pt>
                <c:pt idx="4852">
                  <c:v>377.24166666666702</c:v>
                </c:pt>
                <c:pt idx="4853">
                  <c:v>377.25</c:v>
                </c:pt>
                <c:pt idx="4854">
                  <c:v>377.25833333333338</c:v>
                </c:pt>
                <c:pt idx="4855">
                  <c:v>377.26666666666671</c:v>
                </c:pt>
                <c:pt idx="4856">
                  <c:v>377.27499999999969</c:v>
                </c:pt>
                <c:pt idx="4857">
                  <c:v>377.28333333333336</c:v>
                </c:pt>
                <c:pt idx="4858">
                  <c:v>377.29166666666674</c:v>
                </c:pt>
                <c:pt idx="4859">
                  <c:v>377.3</c:v>
                </c:pt>
                <c:pt idx="4860">
                  <c:v>377.30833333333402</c:v>
                </c:pt>
                <c:pt idx="4861">
                  <c:v>377.31666666666672</c:v>
                </c:pt>
                <c:pt idx="4862">
                  <c:v>377.32499999999999</c:v>
                </c:pt>
                <c:pt idx="4863">
                  <c:v>377.33333333333331</c:v>
                </c:pt>
                <c:pt idx="4864">
                  <c:v>377.34166666666732</c:v>
                </c:pt>
                <c:pt idx="4865">
                  <c:v>377.35</c:v>
                </c:pt>
                <c:pt idx="4866">
                  <c:v>377.35833333333431</c:v>
                </c:pt>
                <c:pt idx="4867">
                  <c:v>377.36666666666702</c:v>
                </c:pt>
                <c:pt idx="4868">
                  <c:v>377.375</c:v>
                </c:pt>
                <c:pt idx="4869">
                  <c:v>377.38333333333338</c:v>
                </c:pt>
                <c:pt idx="4870">
                  <c:v>377.39166666666671</c:v>
                </c:pt>
                <c:pt idx="4871">
                  <c:v>377.4</c:v>
                </c:pt>
                <c:pt idx="4872">
                  <c:v>377.40833333333336</c:v>
                </c:pt>
                <c:pt idx="4873">
                  <c:v>377.41666666666674</c:v>
                </c:pt>
                <c:pt idx="4874">
                  <c:v>377.42499999999899</c:v>
                </c:pt>
                <c:pt idx="4875">
                  <c:v>377.43333333333334</c:v>
                </c:pt>
                <c:pt idx="4876">
                  <c:v>377.44166666666672</c:v>
                </c:pt>
                <c:pt idx="4877">
                  <c:v>377.45</c:v>
                </c:pt>
                <c:pt idx="4878">
                  <c:v>377.45833333333331</c:v>
                </c:pt>
                <c:pt idx="4879">
                  <c:v>377.4666666666667</c:v>
                </c:pt>
                <c:pt idx="4880">
                  <c:v>377.47499999999923</c:v>
                </c:pt>
                <c:pt idx="4881">
                  <c:v>377.48333333333335</c:v>
                </c:pt>
                <c:pt idx="4882">
                  <c:v>377.49166666666667</c:v>
                </c:pt>
                <c:pt idx="4883">
                  <c:v>377.5</c:v>
                </c:pt>
                <c:pt idx="4884">
                  <c:v>377.50833333333338</c:v>
                </c:pt>
                <c:pt idx="4885">
                  <c:v>377.51666666666671</c:v>
                </c:pt>
                <c:pt idx="4886">
                  <c:v>377.52499999999969</c:v>
                </c:pt>
                <c:pt idx="4887">
                  <c:v>377.53333333333336</c:v>
                </c:pt>
                <c:pt idx="4888">
                  <c:v>377.54166666666708</c:v>
                </c:pt>
                <c:pt idx="4889">
                  <c:v>377.55</c:v>
                </c:pt>
                <c:pt idx="4890">
                  <c:v>377.55833333333402</c:v>
                </c:pt>
                <c:pt idx="4891">
                  <c:v>377.56666666666672</c:v>
                </c:pt>
                <c:pt idx="4892">
                  <c:v>377.57499999999999</c:v>
                </c:pt>
                <c:pt idx="4893">
                  <c:v>377.58333333333331</c:v>
                </c:pt>
                <c:pt idx="4894">
                  <c:v>377.5916666666667</c:v>
                </c:pt>
                <c:pt idx="4895">
                  <c:v>377.6</c:v>
                </c:pt>
                <c:pt idx="4896">
                  <c:v>377.60833333333431</c:v>
                </c:pt>
                <c:pt idx="4897">
                  <c:v>377.61666666666702</c:v>
                </c:pt>
                <c:pt idx="4898">
                  <c:v>377.625</c:v>
                </c:pt>
                <c:pt idx="4899">
                  <c:v>377.63333333333338</c:v>
                </c:pt>
                <c:pt idx="4900">
                  <c:v>377.64166666666773</c:v>
                </c:pt>
                <c:pt idx="4901">
                  <c:v>377.65000000000032</c:v>
                </c:pt>
                <c:pt idx="4902">
                  <c:v>377.65833333333438</c:v>
                </c:pt>
                <c:pt idx="4903">
                  <c:v>377.66666666666708</c:v>
                </c:pt>
                <c:pt idx="4904">
                  <c:v>377.67500000000001</c:v>
                </c:pt>
                <c:pt idx="4905">
                  <c:v>377.68333333333402</c:v>
                </c:pt>
                <c:pt idx="4906">
                  <c:v>377.69166666666672</c:v>
                </c:pt>
                <c:pt idx="4907">
                  <c:v>377.7</c:v>
                </c:pt>
                <c:pt idx="4908">
                  <c:v>377.70833333333331</c:v>
                </c:pt>
                <c:pt idx="4909">
                  <c:v>377.7166666666667</c:v>
                </c:pt>
                <c:pt idx="4910">
                  <c:v>377.72499999999923</c:v>
                </c:pt>
                <c:pt idx="4911">
                  <c:v>377.73333333333335</c:v>
                </c:pt>
                <c:pt idx="4912">
                  <c:v>377.74166666666702</c:v>
                </c:pt>
                <c:pt idx="4913">
                  <c:v>377.75</c:v>
                </c:pt>
                <c:pt idx="4914">
                  <c:v>377.75833333333338</c:v>
                </c:pt>
                <c:pt idx="4915">
                  <c:v>377.76666666666671</c:v>
                </c:pt>
                <c:pt idx="4916">
                  <c:v>377.77499999999969</c:v>
                </c:pt>
                <c:pt idx="4917">
                  <c:v>377.78333333333336</c:v>
                </c:pt>
                <c:pt idx="4918">
                  <c:v>377.79166666666674</c:v>
                </c:pt>
                <c:pt idx="4919">
                  <c:v>377.8</c:v>
                </c:pt>
                <c:pt idx="4920">
                  <c:v>377.80833333333402</c:v>
                </c:pt>
                <c:pt idx="4921">
                  <c:v>377.81666666666672</c:v>
                </c:pt>
                <c:pt idx="4922">
                  <c:v>377.82499999999999</c:v>
                </c:pt>
                <c:pt idx="4923">
                  <c:v>377.83333333333331</c:v>
                </c:pt>
                <c:pt idx="4924">
                  <c:v>377.84166666666732</c:v>
                </c:pt>
                <c:pt idx="4925">
                  <c:v>377.85</c:v>
                </c:pt>
                <c:pt idx="4926">
                  <c:v>377.85833333333431</c:v>
                </c:pt>
                <c:pt idx="4927">
                  <c:v>377.86666666666702</c:v>
                </c:pt>
                <c:pt idx="4928">
                  <c:v>377.875</c:v>
                </c:pt>
                <c:pt idx="4929">
                  <c:v>377.88333333333338</c:v>
                </c:pt>
                <c:pt idx="4930">
                  <c:v>377.89166666666671</c:v>
                </c:pt>
                <c:pt idx="4931">
                  <c:v>377.9</c:v>
                </c:pt>
                <c:pt idx="4932">
                  <c:v>377.90833333333336</c:v>
                </c:pt>
                <c:pt idx="4933">
                  <c:v>377.91666666666674</c:v>
                </c:pt>
                <c:pt idx="4934">
                  <c:v>377.92499999999899</c:v>
                </c:pt>
                <c:pt idx="4935">
                  <c:v>377.93333333333334</c:v>
                </c:pt>
                <c:pt idx="4936">
                  <c:v>377.94166666666672</c:v>
                </c:pt>
                <c:pt idx="4937">
                  <c:v>377.95</c:v>
                </c:pt>
                <c:pt idx="4938">
                  <c:v>377.95833333333331</c:v>
                </c:pt>
                <c:pt idx="4939">
                  <c:v>377.9666666666667</c:v>
                </c:pt>
                <c:pt idx="4940">
                  <c:v>377.97499999999923</c:v>
                </c:pt>
                <c:pt idx="4941">
                  <c:v>377.98333333333335</c:v>
                </c:pt>
                <c:pt idx="4942">
                  <c:v>377.99166666666667</c:v>
                </c:pt>
                <c:pt idx="4943">
                  <c:v>378</c:v>
                </c:pt>
                <c:pt idx="4944">
                  <c:v>378.00833333333338</c:v>
                </c:pt>
                <c:pt idx="4945">
                  <c:v>378.01666666666671</c:v>
                </c:pt>
                <c:pt idx="4946">
                  <c:v>378.02499999999969</c:v>
                </c:pt>
                <c:pt idx="4947">
                  <c:v>378.03333333333336</c:v>
                </c:pt>
                <c:pt idx="4948">
                  <c:v>378.04166666666708</c:v>
                </c:pt>
                <c:pt idx="4949">
                  <c:v>378.05</c:v>
                </c:pt>
                <c:pt idx="4950">
                  <c:v>378.05833333333402</c:v>
                </c:pt>
                <c:pt idx="4951">
                  <c:v>378.06666666666672</c:v>
                </c:pt>
                <c:pt idx="4952">
                  <c:v>378.07499999999999</c:v>
                </c:pt>
                <c:pt idx="4953">
                  <c:v>378.08333333333331</c:v>
                </c:pt>
                <c:pt idx="4954">
                  <c:v>378.0916666666667</c:v>
                </c:pt>
                <c:pt idx="4955">
                  <c:v>378.1</c:v>
                </c:pt>
                <c:pt idx="4956">
                  <c:v>378.10833333333431</c:v>
                </c:pt>
                <c:pt idx="4957">
                  <c:v>378.11666666666702</c:v>
                </c:pt>
                <c:pt idx="4958">
                  <c:v>378.125</c:v>
                </c:pt>
                <c:pt idx="4959">
                  <c:v>378.13333333333338</c:v>
                </c:pt>
                <c:pt idx="4960">
                  <c:v>378.14166666666773</c:v>
                </c:pt>
                <c:pt idx="4961">
                  <c:v>378.15000000000032</c:v>
                </c:pt>
                <c:pt idx="4962">
                  <c:v>378.15833333333438</c:v>
                </c:pt>
                <c:pt idx="4963">
                  <c:v>378.16666666666708</c:v>
                </c:pt>
                <c:pt idx="4964">
                  <c:v>378.17500000000001</c:v>
                </c:pt>
                <c:pt idx="4965">
                  <c:v>378.18333333333402</c:v>
                </c:pt>
                <c:pt idx="4966">
                  <c:v>378.19166666666672</c:v>
                </c:pt>
                <c:pt idx="4967">
                  <c:v>378.2</c:v>
                </c:pt>
                <c:pt idx="4968">
                  <c:v>378.20833333333331</c:v>
                </c:pt>
                <c:pt idx="4969">
                  <c:v>378.2166666666667</c:v>
                </c:pt>
                <c:pt idx="4970">
                  <c:v>378.22499999999923</c:v>
                </c:pt>
                <c:pt idx="4971">
                  <c:v>378.23333333333335</c:v>
                </c:pt>
                <c:pt idx="4972">
                  <c:v>378.24166666666702</c:v>
                </c:pt>
                <c:pt idx="4973">
                  <c:v>378.25</c:v>
                </c:pt>
                <c:pt idx="4974">
                  <c:v>378.25833333333338</c:v>
                </c:pt>
                <c:pt idx="4975">
                  <c:v>378.26666666666671</c:v>
                </c:pt>
                <c:pt idx="4976">
                  <c:v>378.27499999999969</c:v>
                </c:pt>
                <c:pt idx="4977">
                  <c:v>378.28333333333336</c:v>
                </c:pt>
                <c:pt idx="4978">
                  <c:v>378.29166666666674</c:v>
                </c:pt>
                <c:pt idx="4979">
                  <c:v>378.3</c:v>
                </c:pt>
                <c:pt idx="4980">
                  <c:v>378.30833333333402</c:v>
                </c:pt>
                <c:pt idx="4981">
                  <c:v>378.31666666666672</c:v>
                </c:pt>
                <c:pt idx="4982">
                  <c:v>378.32499999999999</c:v>
                </c:pt>
                <c:pt idx="4983">
                  <c:v>378.33333333333331</c:v>
                </c:pt>
                <c:pt idx="4984">
                  <c:v>378.34166666666732</c:v>
                </c:pt>
                <c:pt idx="4985">
                  <c:v>378.35</c:v>
                </c:pt>
                <c:pt idx="4986">
                  <c:v>378.35833333333431</c:v>
                </c:pt>
                <c:pt idx="4987">
                  <c:v>378.36666666666702</c:v>
                </c:pt>
                <c:pt idx="4988">
                  <c:v>378.375</c:v>
                </c:pt>
                <c:pt idx="4989">
                  <c:v>378.38333333333338</c:v>
                </c:pt>
                <c:pt idx="4990">
                  <c:v>378.39166666666671</c:v>
                </c:pt>
                <c:pt idx="4991">
                  <c:v>378.4</c:v>
                </c:pt>
                <c:pt idx="4992">
                  <c:v>378.40833333333336</c:v>
                </c:pt>
                <c:pt idx="4993">
                  <c:v>378.41666666666674</c:v>
                </c:pt>
                <c:pt idx="4994">
                  <c:v>378.42499999999899</c:v>
                </c:pt>
                <c:pt idx="4995">
                  <c:v>378.43333333333334</c:v>
                </c:pt>
                <c:pt idx="4996">
                  <c:v>378.44166666666672</c:v>
                </c:pt>
                <c:pt idx="4997">
                  <c:v>378.45</c:v>
                </c:pt>
                <c:pt idx="4998">
                  <c:v>378.45833333333331</c:v>
                </c:pt>
                <c:pt idx="4999">
                  <c:v>378.4666666666667</c:v>
                </c:pt>
                <c:pt idx="5000">
                  <c:v>378.47499999999923</c:v>
                </c:pt>
                <c:pt idx="5001">
                  <c:v>378.48333333333335</c:v>
                </c:pt>
                <c:pt idx="5002">
                  <c:v>378.49166666666667</c:v>
                </c:pt>
                <c:pt idx="5003">
                  <c:v>378.5</c:v>
                </c:pt>
                <c:pt idx="5004">
                  <c:v>378.50833333333338</c:v>
                </c:pt>
                <c:pt idx="5005">
                  <c:v>378.51666666666671</c:v>
                </c:pt>
                <c:pt idx="5006">
                  <c:v>378.52499999999969</c:v>
                </c:pt>
                <c:pt idx="5007">
                  <c:v>378.53333333333336</c:v>
                </c:pt>
                <c:pt idx="5008">
                  <c:v>378.54166666666708</c:v>
                </c:pt>
                <c:pt idx="5009">
                  <c:v>378.55</c:v>
                </c:pt>
                <c:pt idx="5010">
                  <c:v>378.55833333333402</c:v>
                </c:pt>
                <c:pt idx="5011">
                  <c:v>378.56666666666672</c:v>
                </c:pt>
                <c:pt idx="5012">
                  <c:v>378.57499999999999</c:v>
                </c:pt>
                <c:pt idx="5013">
                  <c:v>378.58333333333331</c:v>
                </c:pt>
                <c:pt idx="5014">
                  <c:v>378.5916666666667</c:v>
                </c:pt>
                <c:pt idx="5015">
                  <c:v>378.6</c:v>
                </c:pt>
                <c:pt idx="5016">
                  <c:v>378.60833333333431</c:v>
                </c:pt>
                <c:pt idx="5017">
                  <c:v>378.61666666666702</c:v>
                </c:pt>
                <c:pt idx="5018">
                  <c:v>378.625</c:v>
                </c:pt>
                <c:pt idx="5019">
                  <c:v>378.63333333333338</c:v>
                </c:pt>
                <c:pt idx="5020">
                  <c:v>378.64166666666773</c:v>
                </c:pt>
                <c:pt idx="5021">
                  <c:v>378.65000000000032</c:v>
                </c:pt>
                <c:pt idx="5022">
                  <c:v>378.65833333333438</c:v>
                </c:pt>
                <c:pt idx="5023">
                  <c:v>378.66666666666708</c:v>
                </c:pt>
                <c:pt idx="5024">
                  <c:v>378.67500000000001</c:v>
                </c:pt>
                <c:pt idx="5025">
                  <c:v>378.68333333333402</c:v>
                </c:pt>
                <c:pt idx="5026">
                  <c:v>378.69166666666672</c:v>
                </c:pt>
                <c:pt idx="5027">
                  <c:v>378.7</c:v>
                </c:pt>
                <c:pt idx="5028">
                  <c:v>378.70833333333331</c:v>
                </c:pt>
                <c:pt idx="5029">
                  <c:v>378.7166666666667</c:v>
                </c:pt>
                <c:pt idx="5030">
                  <c:v>378.72499999999923</c:v>
                </c:pt>
                <c:pt idx="5031">
                  <c:v>378.73333333333335</c:v>
                </c:pt>
                <c:pt idx="5032">
                  <c:v>378.74166666666702</c:v>
                </c:pt>
                <c:pt idx="5033">
                  <c:v>378.75</c:v>
                </c:pt>
                <c:pt idx="5034">
                  <c:v>378.75833333333338</c:v>
                </c:pt>
                <c:pt idx="5035">
                  <c:v>378.76666666666671</c:v>
                </c:pt>
                <c:pt idx="5036">
                  <c:v>378.77499999999969</c:v>
                </c:pt>
                <c:pt idx="5037">
                  <c:v>378.78333333333336</c:v>
                </c:pt>
                <c:pt idx="5038">
                  <c:v>378.79166666666674</c:v>
                </c:pt>
                <c:pt idx="5039">
                  <c:v>378.8</c:v>
                </c:pt>
                <c:pt idx="5040">
                  <c:v>378.80833333333402</c:v>
                </c:pt>
                <c:pt idx="5041">
                  <c:v>378.81666666666672</c:v>
                </c:pt>
                <c:pt idx="5042">
                  <c:v>378.82499999999999</c:v>
                </c:pt>
                <c:pt idx="5043">
                  <c:v>378.83333333333331</c:v>
                </c:pt>
                <c:pt idx="5044">
                  <c:v>378.84166666666732</c:v>
                </c:pt>
                <c:pt idx="5045">
                  <c:v>378.85</c:v>
                </c:pt>
                <c:pt idx="5046">
                  <c:v>378.85833333333431</c:v>
                </c:pt>
                <c:pt idx="5047">
                  <c:v>378.86666666666702</c:v>
                </c:pt>
                <c:pt idx="5048">
                  <c:v>378.875</c:v>
                </c:pt>
                <c:pt idx="5049">
                  <c:v>378.88333333333338</c:v>
                </c:pt>
                <c:pt idx="5050">
                  <c:v>378.89166666666671</c:v>
                </c:pt>
                <c:pt idx="5051">
                  <c:v>378.9</c:v>
                </c:pt>
                <c:pt idx="5052">
                  <c:v>378.90833333333336</c:v>
                </c:pt>
                <c:pt idx="5053">
                  <c:v>378.91666666666674</c:v>
                </c:pt>
                <c:pt idx="5054">
                  <c:v>378.92499999999899</c:v>
                </c:pt>
                <c:pt idx="5055">
                  <c:v>378.93333333333334</c:v>
                </c:pt>
                <c:pt idx="5056">
                  <c:v>378.94166666666672</c:v>
                </c:pt>
                <c:pt idx="5057">
                  <c:v>378.95</c:v>
                </c:pt>
                <c:pt idx="5058">
                  <c:v>378.95833333333331</c:v>
                </c:pt>
                <c:pt idx="5059">
                  <c:v>378.9666666666667</c:v>
                </c:pt>
                <c:pt idx="5060">
                  <c:v>378.97499999999923</c:v>
                </c:pt>
                <c:pt idx="5061">
                  <c:v>378.98333333333335</c:v>
                </c:pt>
                <c:pt idx="5062">
                  <c:v>378.99166666666667</c:v>
                </c:pt>
                <c:pt idx="5063">
                  <c:v>379</c:v>
                </c:pt>
                <c:pt idx="5064">
                  <c:v>379.00833333333338</c:v>
                </c:pt>
                <c:pt idx="5065">
                  <c:v>379.01666666666671</c:v>
                </c:pt>
                <c:pt idx="5066">
                  <c:v>379.02499999999969</c:v>
                </c:pt>
                <c:pt idx="5067">
                  <c:v>379.03333333333336</c:v>
                </c:pt>
                <c:pt idx="5068">
                  <c:v>379.04166666666708</c:v>
                </c:pt>
                <c:pt idx="5069">
                  <c:v>379.05</c:v>
                </c:pt>
                <c:pt idx="5070">
                  <c:v>379.05833333333402</c:v>
                </c:pt>
                <c:pt idx="5071">
                  <c:v>379.06666666666672</c:v>
                </c:pt>
                <c:pt idx="5072">
                  <c:v>379.07499999999999</c:v>
                </c:pt>
                <c:pt idx="5073">
                  <c:v>379.08333333333331</c:v>
                </c:pt>
                <c:pt idx="5074">
                  <c:v>379.0916666666667</c:v>
                </c:pt>
                <c:pt idx="5075">
                  <c:v>379.1</c:v>
                </c:pt>
                <c:pt idx="5076">
                  <c:v>379.10833333333431</c:v>
                </c:pt>
                <c:pt idx="5077">
                  <c:v>379.11666666666702</c:v>
                </c:pt>
                <c:pt idx="5078">
                  <c:v>379.125</c:v>
                </c:pt>
                <c:pt idx="5079">
                  <c:v>379.13333333333338</c:v>
                </c:pt>
                <c:pt idx="5080">
                  <c:v>379.14166666666773</c:v>
                </c:pt>
                <c:pt idx="5081">
                  <c:v>379.15000000000032</c:v>
                </c:pt>
                <c:pt idx="5082">
                  <c:v>379.15833333333438</c:v>
                </c:pt>
                <c:pt idx="5083">
                  <c:v>379.16666666666708</c:v>
                </c:pt>
                <c:pt idx="5084">
                  <c:v>379.17500000000001</c:v>
                </c:pt>
                <c:pt idx="5085">
                  <c:v>379.18333333333402</c:v>
                </c:pt>
                <c:pt idx="5086">
                  <c:v>379.19166666666672</c:v>
                </c:pt>
                <c:pt idx="5087">
                  <c:v>379.2</c:v>
                </c:pt>
                <c:pt idx="5088">
                  <c:v>379.20833333333331</c:v>
                </c:pt>
                <c:pt idx="5089">
                  <c:v>379.2166666666667</c:v>
                </c:pt>
                <c:pt idx="5090">
                  <c:v>379.22499999999923</c:v>
                </c:pt>
                <c:pt idx="5091">
                  <c:v>379.23333333333335</c:v>
                </c:pt>
                <c:pt idx="5092">
                  <c:v>379.24166666666702</c:v>
                </c:pt>
                <c:pt idx="5093">
                  <c:v>379.25</c:v>
                </c:pt>
                <c:pt idx="5094">
                  <c:v>379.25833333333338</c:v>
                </c:pt>
                <c:pt idx="5095">
                  <c:v>379.26666666666671</c:v>
                </c:pt>
                <c:pt idx="5096">
                  <c:v>379.27499999999969</c:v>
                </c:pt>
                <c:pt idx="5097">
                  <c:v>379.28333333333336</c:v>
                </c:pt>
                <c:pt idx="5098">
                  <c:v>379.29166666666674</c:v>
                </c:pt>
                <c:pt idx="5099">
                  <c:v>379.3</c:v>
                </c:pt>
                <c:pt idx="5100">
                  <c:v>379.30833333333402</c:v>
                </c:pt>
                <c:pt idx="5101">
                  <c:v>379.31666666666672</c:v>
                </c:pt>
                <c:pt idx="5102">
                  <c:v>379.32499999999999</c:v>
                </c:pt>
                <c:pt idx="5103">
                  <c:v>379.33333333333331</c:v>
                </c:pt>
                <c:pt idx="5104">
                  <c:v>379.34166666666732</c:v>
                </c:pt>
                <c:pt idx="5105">
                  <c:v>379.35</c:v>
                </c:pt>
                <c:pt idx="5106">
                  <c:v>379.35833333333431</c:v>
                </c:pt>
                <c:pt idx="5107">
                  <c:v>379.36666666666702</c:v>
                </c:pt>
                <c:pt idx="5108">
                  <c:v>379.375</c:v>
                </c:pt>
                <c:pt idx="5109">
                  <c:v>379.38333333333338</c:v>
                </c:pt>
                <c:pt idx="5110">
                  <c:v>379.39166666666671</c:v>
                </c:pt>
                <c:pt idx="5111">
                  <c:v>379.4</c:v>
                </c:pt>
                <c:pt idx="5112">
                  <c:v>379.40833333333336</c:v>
                </c:pt>
                <c:pt idx="5113">
                  <c:v>379.41666666666674</c:v>
                </c:pt>
                <c:pt idx="5114">
                  <c:v>379.42499999999899</c:v>
                </c:pt>
                <c:pt idx="5115">
                  <c:v>379.43333333333334</c:v>
                </c:pt>
                <c:pt idx="5116">
                  <c:v>379.44166666666672</c:v>
                </c:pt>
                <c:pt idx="5117">
                  <c:v>379.45</c:v>
                </c:pt>
                <c:pt idx="5118">
                  <c:v>379.45833333333331</c:v>
                </c:pt>
                <c:pt idx="5119">
                  <c:v>379.4666666666667</c:v>
                </c:pt>
                <c:pt idx="5120">
                  <c:v>379.47499999999923</c:v>
                </c:pt>
                <c:pt idx="5121">
                  <c:v>379.48333333333335</c:v>
                </c:pt>
                <c:pt idx="5122">
                  <c:v>379.49166666666667</c:v>
                </c:pt>
                <c:pt idx="5123">
                  <c:v>379.5</c:v>
                </c:pt>
                <c:pt idx="5124">
                  <c:v>379.50833333333338</c:v>
                </c:pt>
                <c:pt idx="5125">
                  <c:v>379.51666666666671</c:v>
                </c:pt>
                <c:pt idx="5126">
                  <c:v>379.52499999999969</c:v>
                </c:pt>
                <c:pt idx="5127">
                  <c:v>379.53333333333336</c:v>
                </c:pt>
                <c:pt idx="5128">
                  <c:v>379.54166666666708</c:v>
                </c:pt>
                <c:pt idx="5129">
                  <c:v>379.55</c:v>
                </c:pt>
                <c:pt idx="5130">
                  <c:v>379.55833333333402</c:v>
                </c:pt>
                <c:pt idx="5131">
                  <c:v>379.56666666666672</c:v>
                </c:pt>
                <c:pt idx="5132">
                  <c:v>379.57499999999999</c:v>
                </c:pt>
                <c:pt idx="5133">
                  <c:v>379.58333333333331</c:v>
                </c:pt>
                <c:pt idx="5134">
                  <c:v>379.5916666666667</c:v>
                </c:pt>
                <c:pt idx="5135">
                  <c:v>379.6</c:v>
                </c:pt>
                <c:pt idx="5136">
                  <c:v>379.60833333333431</c:v>
                </c:pt>
                <c:pt idx="5137">
                  <c:v>379.61666666666702</c:v>
                </c:pt>
                <c:pt idx="5138">
                  <c:v>379.625</c:v>
                </c:pt>
                <c:pt idx="5139">
                  <c:v>379.63333333333338</c:v>
                </c:pt>
                <c:pt idx="5140">
                  <c:v>379.64166666666773</c:v>
                </c:pt>
                <c:pt idx="5141">
                  <c:v>379.65000000000032</c:v>
                </c:pt>
                <c:pt idx="5142">
                  <c:v>379.65833333333438</c:v>
                </c:pt>
                <c:pt idx="5143">
                  <c:v>379.66666666666708</c:v>
                </c:pt>
                <c:pt idx="5144">
                  <c:v>379.67500000000001</c:v>
                </c:pt>
                <c:pt idx="5145">
                  <c:v>379.68333333333402</c:v>
                </c:pt>
                <c:pt idx="5146">
                  <c:v>379.69166666666672</c:v>
                </c:pt>
                <c:pt idx="5147">
                  <c:v>379.7</c:v>
                </c:pt>
                <c:pt idx="5148">
                  <c:v>379.70833333333331</c:v>
                </c:pt>
                <c:pt idx="5149">
                  <c:v>379.7166666666667</c:v>
                </c:pt>
                <c:pt idx="5150">
                  <c:v>379.72499999999923</c:v>
                </c:pt>
                <c:pt idx="5151">
                  <c:v>379.73333333333335</c:v>
                </c:pt>
                <c:pt idx="5152">
                  <c:v>379.74166666666702</c:v>
                </c:pt>
                <c:pt idx="5153">
                  <c:v>379.75</c:v>
                </c:pt>
                <c:pt idx="5154">
                  <c:v>379.75833333333338</c:v>
                </c:pt>
                <c:pt idx="5155">
                  <c:v>379.76666666666671</c:v>
                </c:pt>
                <c:pt idx="5156">
                  <c:v>379.77499999999969</c:v>
                </c:pt>
                <c:pt idx="5157">
                  <c:v>379.78333333333336</c:v>
                </c:pt>
                <c:pt idx="5158">
                  <c:v>379.79166666666674</c:v>
                </c:pt>
                <c:pt idx="5159">
                  <c:v>379.8</c:v>
                </c:pt>
                <c:pt idx="5160">
                  <c:v>379.80833333333402</c:v>
                </c:pt>
                <c:pt idx="5161">
                  <c:v>379.81666666666672</c:v>
                </c:pt>
                <c:pt idx="5162">
                  <c:v>379.82499999999999</c:v>
                </c:pt>
                <c:pt idx="5163">
                  <c:v>379.83333333333331</c:v>
                </c:pt>
                <c:pt idx="5164">
                  <c:v>379.84166666666732</c:v>
                </c:pt>
                <c:pt idx="5165">
                  <c:v>379.85</c:v>
                </c:pt>
                <c:pt idx="5166">
                  <c:v>379.85833333333431</c:v>
                </c:pt>
                <c:pt idx="5167">
                  <c:v>379.86666666666702</c:v>
                </c:pt>
                <c:pt idx="5168">
                  <c:v>379.875</c:v>
                </c:pt>
                <c:pt idx="5169">
                  <c:v>379.88333333333338</c:v>
                </c:pt>
                <c:pt idx="5170">
                  <c:v>379.89166666666671</c:v>
                </c:pt>
                <c:pt idx="5171">
                  <c:v>379.9</c:v>
                </c:pt>
                <c:pt idx="5172">
                  <c:v>379.90833333333336</c:v>
                </c:pt>
                <c:pt idx="5173">
                  <c:v>379.91666666666674</c:v>
                </c:pt>
                <c:pt idx="5174">
                  <c:v>379.92499999999899</c:v>
                </c:pt>
                <c:pt idx="5175">
                  <c:v>379.93333333333334</c:v>
                </c:pt>
                <c:pt idx="5176">
                  <c:v>379.94166666666672</c:v>
                </c:pt>
                <c:pt idx="5177">
                  <c:v>379.95</c:v>
                </c:pt>
                <c:pt idx="5178">
                  <c:v>379.95833333333331</c:v>
                </c:pt>
                <c:pt idx="5179">
                  <c:v>379.9666666666667</c:v>
                </c:pt>
                <c:pt idx="5180">
                  <c:v>379.97499999999923</c:v>
                </c:pt>
                <c:pt idx="5181">
                  <c:v>379.98333333333335</c:v>
                </c:pt>
                <c:pt idx="5182">
                  <c:v>379.99166666666667</c:v>
                </c:pt>
                <c:pt idx="5183">
                  <c:v>380</c:v>
                </c:pt>
                <c:pt idx="5184">
                  <c:v>380.00833333333338</c:v>
                </c:pt>
                <c:pt idx="5185">
                  <c:v>380.01666666666671</c:v>
                </c:pt>
                <c:pt idx="5186">
                  <c:v>380.02499999999969</c:v>
                </c:pt>
                <c:pt idx="5187">
                  <c:v>380.03333333333336</c:v>
                </c:pt>
                <c:pt idx="5188">
                  <c:v>380.04166666666708</c:v>
                </c:pt>
                <c:pt idx="5189">
                  <c:v>380.05</c:v>
                </c:pt>
                <c:pt idx="5190">
                  <c:v>380.05833333333402</c:v>
                </c:pt>
                <c:pt idx="5191">
                  <c:v>380.06666666666672</c:v>
                </c:pt>
                <c:pt idx="5192">
                  <c:v>380.07499999999999</c:v>
                </c:pt>
                <c:pt idx="5193">
                  <c:v>380.08333333333331</c:v>
                </c:pt>
                <c:pt idx="5194">
                  <c:v>380.0916666666667</c:v>
                </c:pt>
                <c:pt idx="5195">
                  <c:v>380.1</c:v>
                </c:pt>
                <c:pt idx="5196">
                  <c:v>380.10833333333431</c:v>
                </c:pt>
                <c:pt idx="5197">
                  <c:v>380.11666666666702</c:v>
                </c:pt>
                <c:pt idx="5198">
                  <c:v>380.125</c:v>
                </c:pt>
                <c:pt idx="5199">
                  <c:v>380.13333333333338</c:v>
                </c:pt>
                <c:pt idx="5200">
                  <c:v>380.14166666666773</c:v>
                </c:pt>
                <c:pt idx="5201">
                  <c:v>380.15000000000032</c:v>
                </c:pt>
                <c:pt idx="5202">
                  <c:v>380.15833333333438</c:v>
                </c:pt>
                <c:pt idx="5203">
                  <c:v>380.16666666666708</c:v>
                </c:pt>
                <c:pt idx="5204">
                  <c:v>380.17500000000001</c:v>
                </c:pt>
                <c:pt idx="5205">
                  <c:v>380.18333333333402</c:v>
                </c:pt>
                <c:pt idx="5206">
                  <c:v>380.19166666666672</c:v>
                </c:pt>
                <c:pt idx="5207">
                  <c:v>380.2</c:v>
                </c:pt>
                <c:pt idx="5208">
                  <c:v>380.20833333333331</c:v>
                </c:pt>
                <c:pt idx="5209">
                  <c:v>380.2166666666667</c:v>
                </c:pt>
                <c:pt idx="5210">
                  <c:v>380.22499999999923</c:v>
                </c:pt>
                <c:pt idx="5211">
                  <c:v>380.23333333333335</c:v>
                </c:pt>
                <c:pt idx="5212">
                  <c:v>380.24166666666702</c:v>
                </c:pt>
                <c:pt idx="5213">
                  <c:v>380.25</c:v>
                </c:pt>
                <c:pt idx="5214">
                  <c:v>380.25833333333338</c:v>
                </c:pt>
                <c:pt idx="5215">
                  <c:v>380.26666666666671</c:v>
                </c:pt>
                <c:pt idx="5216">
                  <c:v>380.27499999999969</c:v>
                </c:pt>
                <c:pt idx="5217">
                  <c:v>380.28333333333336</c:v>
                </c:pt>
                <c:pt idx="5218">
                  <c:v>380.29166666666674</c:v>
                </c:pt>
                <c:pt idx="5219">
                  <c:v>380.3</c:v>
                </c:pt>
                <c:pt idx="5220">
                  <c:v>380.30833333333402</c:v>
                </c:pt>
                <c:pt idx="5221">
                  <c:v>380.31666666666672</c:v>
                </c:pt>
                <c:pt idx="5222">
                  <c:v>380.32499999999999</c:v>
                </c:pt>
                <c:pt idx="5223">
                  <c:v>380.33333333333331</c:v>
                </c:pt>
                <c:pt idx="5224">
                  <c:v>380.34166666666732</c:v>
                </c:pt>
                <c:pt idx="5225">
                  <c:v>380.35</c:v>
                </c:pt>
                <c:pt idx="5226">
                  <c:v>380.35833333333431</c:v>
                </c:pt>
                <c:pt idx="5227">
                  <c:v>380.36666666666702</c:v>
                </c:pt>
                <c:pt idx="5228">
                  <c:v>380.375</c:v>
                </c:pt>
                <c:pt idx="5229">
                  <c:v>380.38333333333338</c:v>
                </c:pt>
                <c:pt idx="5230">
                  <c:v>380.39166666666671</c:v>
                </c:pt>
                <c:pt idx="5231">
                  <c:v>380.4</c:v>
                </c:pt>
                <c:pt idx="5232">
                  <c:v>380.40833333333336</c:v>
                </c:pt>
                <c:pt idx="5233">
                  <c:v>380.41666666666674</c:v>
                </c:pt>
                <c:pt idx="5234">
                  <c:v>380.42499999999899</c:v>
                </c:pt>
                <c:pt idx="5235">
                  <c:v>380.43333333333334</c:v>
                </c:pt>
                <c:pt idx="5236">
                  <c:v>380.44166666666672</c:v>
                </c:pt>
                <c:pt idx="5237">
                  <c:v>380.45</c:v>
                </c:pt>
                <c:pt idx="5238">
                  <c:v>380.45833333333331</c:v>
                </c:pt>
                <c:pt idx="5239">
                  <c:v>380.4666666666667</c:v>
                </c:pt>
                <c:pt idx="5240">
                  <c:v>380.47499999999923</c:v>
                </c:pt>
                <c:pt idx="5241">
                  <c:v>380.48333333333335</c:v>
                </c:pt>
                <c:pt idx="5242">
                  <c:v>380.49166666666667</c:v>
                </c:pt>
                <c:pt idx="5243">
                  <c:v>380.5</c:v>
                </c:pt>
                <c:pt idx="5244">
                  <c:v>380.50833333333338</c:v>
                </c:pt>
                <c:pt idx="5245">
                  <c:v>380.51666666666671</c:v>
                </c:pt>
                <c:pt idx="5246">
                  <c:v>380.52499999999969</c:v>
                </c:pt>
                <c:pt idx="5247">
                  <c:v>380.53333333333336</c:v>
                </c:pt>
                <c:pt idx="5248">
                  <c:v>380.54166666666708</c:v>
                </c:pt>
                <c:pt idx="5249">
                  <c:v>380.55</c:v>
                </c:pt>
                <c:pt idx="5250">
                  <c:v>380.55833333333402</c:v>
                </c:pt>
                <c:pt idx="5251">
                  <c:v>380.56666666666672</c:v>
                </c:pt>
                <c:pt idx="5252">
                  <c:v>380.57499999999999</c:v>
                </c:pt>
                <c:pt idx="5253">
                  <c:v>380.58333333333331</c:v>
                </c:pt>
                <c:pt idx="5254">
                  <c:v>380.5916666666667</c:v>
                </c:pt>
                <c:pt idx="5255">
                  <c:v>380.6</c:v>
                </c:pt>
                <c:pt idx="5256">
                  <c:v>380.60833333333431</c:v>
                </c:pt>
                <c:pt idx="5257">
                  <c:v>380.61666666666702</c:v>
                </c:pt>
                <c:pt idx="5258">
                  <c:v>380.625</c:v>
                </c:pt>
                <c:pt idx="5259">
                  <c:v>380.63333333333338</c:v>
                </c:pt>
                <c:pt idx="5260">
                  <c:v>380.64166666666773</c:v>
                </c:pt>
                <c:pt idx="5261">
                  <c:v>380.65000000000032</c:v>
                </c:pt>
                <c:pt idx="5262">
                  <c:v>380.65833333333438</c:v>
                </c:pt>
                <c:pt idx="5263">
                  <c:v>380.66666666666708</c:v>
                </c:pt>
                <c:pt idx="5264">
                  <c:v>380.67500000000001</c:v>
                </c:pt>
                <c:pt idx="5265">
                  <c:v>380.68333333333402</c:v>
                </c:pt>
                <c:pt idx="5266">
                  <c:v>380.69166666666672</c:v>
                </c:pt>
                <c:pt idx="5267">
                  <c:v>380.7</c:v>
                </c:pt>
                <c:pt idx="5268">
                  <c:v>380.70833333333331</c:v>
                </c:pt>
                <c:pt idx="5269">
                  <c:v>380.7166666666667</c:v>
                </c:pt>
                <c:pt idx="5270">
                  <c:v>380.72499999999923</c:v>
                </c:pt>
                <c:pt idx="5271">
                  <c:v>380.73333333333335</c:v>
                </c:pt>
                <c:pt idx="5272">
                  <c:v>380.74166666666702</c:v>
                </c:pt>
                <c:pt idx="5273">
                  <c:v>380.75</c:v>
                </c:pt>
                <c:pt idx="5274">
                  <c:v>380.75833333333338</c:v>
                </c:pt>
                <c:pt idx="5275">
                  <c:v>380.76666666666671</c:v>
                </c:pt>
                <c:pt idx="5276">
                  <c:v>380.77499999999969</c:v>
                </c:pt>
                <c:pt idx="5277">
                  <c:v>380.78333333333336</c:v>
                </c:pt>
                <c:pt idx="5278">
                  <c:v>380.79166666666674</c:v>
                </c:pt>
                <c:pt idx="5279">
                  <c:v>380.8</c:v>
                </c:pt>
                <c:pt idx="5280">
                  <c:v>380.80833333333402</c:v>
                </c:pt>
                <c:pt idx="5281">
                  <c:v>380.81666666666672</c:v>
                </c:pt>
                <c:pt idx="5282">
                  <c:v>380.82499999999999</c:v>
                </c:pt>
                <c:pt idx="5283">
                  <c:v>380.83333333333331</c:v>
                </c:pt>
                <c:pt idx="5284">
                  <c:v>380.84166666666732</c:v>
                </c:pt>
                <c:pt idx="5285">
                  <c:v>380.85</c:v>
                </c:pt>
                <c:pt idx="5286">
                  <c:v>380.85833333333431</c:v>
                </c:pt>
                <c:pt idx="5287">
                  <c:v>380.86666666666702</c:v>
                </c:pt>
                <c:pt idx="5288">
                  <c:v>380.875</c:v>
                </c:pt>
                <c:pt idx="5289">
                  <c:v>380.88333333333338</c:v>
                </c:pt>
                <c:pt idx="5290">
                  <c:v>380.89166666666671</c:v>
                </c:pt>
                <c:pt idx="5291">
                  <c:v>380.9</c:v>
                </c:pt>
                <c:pt idx="5292">
                  <c:v>380.90833333333336</c:v>
                </c:pt>
                <c:pt idx="5293">
                  <c:v>380.91666666666674</c:v>
                </c:pt>
                <c:pt idx="5294">
                  <c:v>380.92499999999899</c:v>
                </c:pt>
                <c:pt idx="5295">
                  <c:v>380.93333333333334</c:v>
                </c:pt>
                <c:pt idx="5296">
                  <c:v>380.94166666666672</c:v>
                </c:pt>
                <c:pt idx="5297">
                  <c:v>380.95</c:v>
                </c:pt>
                <c:pt idx="5298">
                  <c:v>380.95833333333331</c:v>
                </c:pt>
                <c:pt idx="5299">
                  <c:v>380.9666666666667</c:v>
                </c:pt>
                <c:pt idx="5300">
                  <c:v>380.97499999999923</c:v>
                </c:pt>
                <c:pt idx="5301">
                  <c:v>380.98333333333335</c:v>
                </c:pt>
                <c:pt idx="5302">
                  <c:v>380.99166666666667</c:v>
                </c:pt>
                <c:pt idx="5303">
                  <c:v>381</c:v>
                </c:pt>
                <c:pt idx="5304">
                  <c:v>381.00833333333338</c:v>
                </c:pt>
                <c:pt idx="5305">
                  <c:v>381.01666666666671</c:v>
                </c:pt>
                <c:pt idx="5306">
                  <c:v>381.02499999999969</c:v>
                </c:pt>
                <c:pt idx="5307">
                  <c:v>381.03333333333336</c:v>
                </c:pt>
                <c:pt idx="5308">
                  <c:v>381.04166666666708</c:v>
                </c:pt>
                <c:pt idx="5309">
                  <c:v>381.05</c:v>
                </c:pt>
                <c:pt idx="5310">
                  <c:v>381.05833333333402</c:v>
                </c:pt>
                <c:pt idx="5311">
                  <c:v>381.06666666666672</c:v>
                </c:pt>
                <c:pt idx="5312">
                  <c:v>381.07499999999999</c:v>
                </c:pt>
                <c:pt idx="5313">
                  <c:v>381.08333333333331</c:v>
                </c:pt>
                <c:pt idx="5314">
                  <c:v>381.0916666666667</c:v>
                </c:pt>
                <c:pt idx="5315">
                  <c:v>381.1</c:v>
                </c:pt>
                <c:pt idx="5316">
                  <c:v>381.10833333333431</c:v>
                </c:pt>
                <c:pt idx="5317">
                  <c:v>381.11666666666702</c:v>
                </c:pt>
                <c:pt idx="5318">
                  <c:v>381.125</c:v>
                </c:pt>
                <c:pt idx="5319">
                  <c:v>381.13333333333338</c:v>
                </c:pt>
                <c:pt idx="5320">
                  <c:v>381.14166666666773</c:v>
                </c:pt>
                <c:pt idx="5321">
                  <c:v>381.15000000000032</c:v>
                </c:pt>
                <c:pt idx="5322">
                  <c:v>381.15833333333438</c:v>
                </c:pt>
                <c:pt idx="5323">
                  <c:v>381.16666666666708</c:v>
                </c:pt>
                <c:pt idx="5324">
                  <c:v>381.17500000000001</c:v>
                </c:pt>
                <c:pt idx="5325">
                  <c:v>381.18333333333402</c:v>
                </c:pt>
                <c:pt idx="5326">
                  <c:v>381.19166666666672</c:v>
                </c:pt>
                <c:pt idx="5327">
                  <c:v>381.2</c:v>
                </c:pt>
                <c:pt idx="5328">
                  <c:v>381.20833333333331</c:v>
                </c:pt>
                <c:pt idx="5329">
                  <c:v>381.2166666666667</c:v>
                </c:pt>
                <c:pt idx="5330">
                  <c:v>381.22499999999923</c:v>
                </c:pt>
                <c:pt idx="5331">
                  <c:v>381.23333333333335</c:v>
                </c:pt>
                <c:pt idx="5332">
                  <c:v>381.24166666666702</c:v>
                </c:pt>
                <c:pt idx="5333">
                  <c:v>381.25</c:v>
                </c:pt>
                <c:pt idx="5334">
                  <c:v>381.25833333333338</c:v>
                </c:pt>
                <c:pt idx="5335">
                  <c:v>381.26666666666671</c:v>
                </c:pt>
                <c:pt idx="5336">
                  <c:v>381.27499999999969</c:v>
                </c:pt>
                <c:pt idx="5337">
                  <c:v>381.28333333333336</c:v>
                </c:pt>
                <c:pt idx="5338">
                  <c:v>381.29166666666674</c:v>
                </c:pt>
                <c:pt idx="5339">
                  <c:v>381.3</c:v>
                </c:pt>
                <c:pt idx="5340">
                  <c:v>381.30833333333402</c:v>
                </c:pt>
                <c:pt idx="5341">
                  <c:v>381.31666666666672</c:v>
                </c:pt>
                <c:pt idx="5342">
                  <c:v>381.32499999999999</c:v>
                </c:pt>
                <c:pt idx="5343">
                  <c:v>381.33333333333331</c:v>
                </c:pt>
                <c:pt idx="5344">
                  <c:v>381.34166666666732</c:v>
                </c:pt>
                <c:pt idx="5345">
                  <c:v>381.35</c:v>
                </c:pt>
                <c:pt idx="5346">
                  <c:v>381.35833333333431</c:v>
                </c:pt>
                <c:pt idx="5347">
                  <c:v>381.36666666666702</c:v>
                </c:pt>
                <c:pt idx="5348">
                  <c:v>381.375</c:v>
                </c:pt>
                <c:pt idx="5349">
                  <c:v>381.38333333333338</c:v>
                </c:pt>
                <c:pt idx="5350">
                  <c:v>381.39166666666671</c:v>
                </c:pt>
                <c:pt idx="5351">
                  <c:v>381.4</c:v>
                </c:pt>
                <c:pt idx="5352">
                  <c:v>381.40833333333336</c:v>
                </c:pt>
                <c:pt idx="5353">
                  <c:v>381.41666666666674</c:v>
                </c:pt>
                <c:pt idx="5354">
                  <c:v>381.42499999999899</c:v>
                </c:pt>
                <c:pt idx="5355">
                  <c:v>381.43333333333334</c:v>
                </c:pt>
                <c:pt idx="5356">
                  <c:v>381.44166666666672</c:v>
                </c:pt>
                <c:pt idx="5357">
                  <c:v>381.45</c:v>
                </c:pt>
                <c:pt idx="5358">
                  <c:v>381.45833333333331</c:v>
                </c:pt>
                <c:pt idx="5359">
                  <c:v>381.4666666666667</c:v>
                </c:pt>
                <c:pt idx="5360">
                  <c:v>381.47499999999923</c:v>
                </c:pt>
                <c:pt idx="5361">
                  <c:v>381.48333333333335</c:v>
                </c:pt>
                <c:pt idx="5362">
                  <c:v>381.49166666666667</c:v>
                </c:pt>
                <c:pt idx="5363">
                  <c:v>381.5</c:v>
                </c:pt>
                <c:pt idx="5364">
                  <c:v>381.50833333333338</c:v>
                </c:pt>
                <c:pt idx="5365">
                  <c:v>381.51666666666671</c:v>
                </c:pt>
                <c:pt idx="5366">
                  <c:v>381.52499999999969</c:v>
                </c:pt>
                <c:pt idx="5367">
                  <c:v>381.53333333333336</c:v>
                </c:pt>
                <c:pt idx="5368">
                  <c:v>381.54166666666708</c:v>
                </c:pt>
                <c:pt idx="5369">
                  <c:v>381.55</c:v>
                </c:pt>
                <c:pt idx="5370">
                  <c:v>381.55833333333402</c:v>
                </c:pt>
                <c:pt idx="5371">
                  <c:v>381.56666666666672</c:v>
                </c:pt>
                <c:pt idx="5372">
                  <c:v>381.57499999999999</c:v>
                </c:pt>
                <c:pt idx="5373">
                  <c:v>381.58333333333331</c:v>
                </c:pt>
                <c:pt idx="5374">
                  <c:v>381.5916666666667</c:v>
                </c:pt>
                <c:pt idx="5375">
                  <c:v>381.6</c:v>
                </c:pt>
                <c:pt idx="5376">
                  <c:v>381.60833333333431</c:v>
                </c:pt>
                <c:pt idx="5377">
                  <c:v>381.61666666666702</c:v>
                </c:pt>
                <c:pt idx="5378">
                  <c:v>381.625</c:v>
                </c:pt>
                <c:pt idx="5379">
                  <c:v>381.63333333333338</c:v>
                </c:pt>
                <c:pt idx="5380">
                  <c:v>381.64166666666773</c:v>
                </c:pt>
                <c:pt idx="5381">
                  <c:v>381.65000000000032</c:v>
                </c:pt>
                <c:pt idx="5382">
                  <c:v>381.65833333333438</c:v>
                </c:pt>
                <c:pt idx="5383">
                  <c:v>381.66666666666708</c:v>
                </c:pt>
                <c:pt idx="5384">
                  <c:v>381.67500000000001</c:v>
                </c:pt>
                <c:pt idx="5385">
                  <c:v>381.68333333333402</c:v>
                </c:pt>
                <c:pt idx="5386">
                  <c:v>381.69166666666672</c:v>
                </c:pt>
                <c:pt idx="5387">
                  <c:v>381.7</c:v>
                </c:pt>
                <c:pt idx="5388">
                  <c:v>381.70833333333331</c:v>
                </c:pt>
                <c:pt idx="5389">
                  <c:v>381.7166666666667</c:v>
                </c:pt>
                <c:pt idx="5390">
                  <c:v>381.72499999999923</c:v>
                </c:pt>
                <c:pt idx="5391">
                  <c:v>381.73333333333335</c:v>
                </c:pt>
                <c:pt idx="5392">
                  <c:v>381.74166666666702</c:v>
                </c:pt>
                <c:pt idx="5393">
                  <c:v>381.75</c:v>
                </c:pt>
                <c:pt idx="5394">
                  <c:v>381.75833333333338</c:v>
                </c:pt>
                <c:pt idx="5395">
                  <c:v>381.76666666666671</c:v>
                </c:pt>
                <c:pt idx="5396">
                  <c:v>381.77499999999969</c:v>
                </c:pt>
                <c:pt idx="5397">
                  <c:v>381.78333333333336</c:v>
                </c:pt>
                <c:pt idx="5398">
                  <c:v>381.79166666666674</c:v>
                </c:pt>
                <c:pt idx="5399">
                  <c:v>381.8</c:v>
                </c:pt>
                <c:pt idx="5400">
                  <c:v>381.80833333333402</c:v>
                </c:pt>
                <c:pt idx="5401">
                  <c:v>381.81666666666672</c:v>
                </c:pt>
                <c:pt idx="5402">
                  <c:v>381.82499999999999</c:v>
                </c:pt>
                <c:pt idx="5403">
                  <c:v>381.83333333333331</c:v>
                </c:pt>
                <c:pt idx="5404">
                  <c:v>381.84166666666732</c:v>
                </c:pt>
                <c:pt idx="5405">
                  <c:v>381.85</c:v>
                </c:pt>
                <c:pt idx="5406">
                  <c:v>381.85833333333431</c:v>
                </c:pt>
                <c:pt idx="5407">
                  <c:v>381.86666666666702</c:v>
                </c:pt>
                <c:pt idx="5408">
                  <c:v>381.875</c:v>
                </c:pt>
                <c:pt idx="5409">
                  <c:v>381.88333333333338</c:v>
                </c:pt>
                <c:pt idx="5410">
                  <c:v>381.89166666666671</c:v>
                </c:pt>
                <c:pt idx="5411">
                  <c:v>381.9</c:v>
                </c:pt>
                <c:pt idx="5412">
                  <c:v>381.90833333333336</c:v>
                </c:pt>
                <c:pt idx="5413">
                  <c:v>381.91666666666674</c:v>
                </c:pt>
                <c:pt idx="5414">
                  <c:v>381.92499999999899</c:v>
                </c:pt>
                <c:pt idx="5415">
                  <c:v>381.93333333333334</c:v>
                </c:pt>
                <c:pt idx="5416">
                  <c:v>381.94166666666672</c:v>
                </c:pt>
                <c:pt idx="5417">
                  <c:v>381.95</c:v>
                </c:pt>
                <c:pt idx="5418">
                  <c:v>381.95833333333331</c:v>
                </c:pt>
                <c:pt idx="5419">
                  <c:v>381.9666666666667</c:v>
                </c:pt>
                <c:pt idx="5420">
                  <c:v>381.97499999999923</c:v>
                </c:pt>
                <c:pt idx="5421">
                  <c:v>381.98333333333335</c:v>
                </c:pt>
                <c:pt idx="5422">
                  <c:v>381.99166666666667</c:v>
                </c:pt>
                <c:pt idx="5423">
                  <c:v>382</c:v>
                </c:pt>
                <c:pt idx="5424">
                  <c:v>382.00833333333338</c:v>
                </c:pt>
                <c:pt idx="5425">
                  <c:v>382.01666666666671</c:v>
                </c:pt>
                <c:pt idx="5426">
                  <c:v>382.02499999999969</c:v>
                </c:pt>
                <c:pt idx="5427">
                  <c:v>382.03333333333336</c:v>
                </c:pt>
                <c:pt idx="5428">
                  <c:v>382.04166666666708</c:v>
                </c:pt>
                <c:pt idx="5429">
                  <c:v>382.05</c:v>
                </c:pt>
                <c:pt idx="5430">
                  <c:v>382.05833333333402</c:v>
                </c:pt>
                <c:pt idx="5431">
                  <c:v>382.06666666666672</c:v>
                </c:pt>
                <c:pt idx="5432">
                  <c:v>382.07499999999999</c:v>
                </c:pt>
                <c:pt idx="5433">
                  <c:v>382.08333333333331</c:v>
                </c:pt>
                <c:pt idx="5434">
                  <c:v>382.0916666666667</c:v>
                </c:pt>
                <c:pt idx="5435">
                  <c:v>382.1</c:v>
                </c:pt>
                <c:pt idx="5436">
                  <c:v>382.10833333333431</c:v>
                </c:pt>
                <c:pt idx="5437">
                  <c:v>382.11666666666702</c:v>
                </c:pt>
                <c:pt idx="5438">
                  <c:v>382.125</c:v>
                </c:pt>
                <c:pt idx="5439">
                  <c:v>382.13333333333338</c:v>
                </c:pt>
                <c:pt idx="5440">
                  <c:v>382.14166666666773</c:v>
                </c:pt>
                <c:pt idx="5441">
                  <c:v>382.15000000000032</c:v>
                </c:pt>
                <c:pt idx="5442">
                  <c:v>382.15833333333438</c:v>
                </c:pt>
                <c:pt idx="5443">
                  <c:v>382.16666666666708</c:v>
                </c:pt>
                <c:pt idx="5444">
                  <c:v>382.17500000000001</c:v>
                </c:pt>
                <c:pt idx="5445">
                  <c:v>382.18333333333402</c:v>
                </c:pt>
                <c:pt idx="5446">
                  <c:v>382.19166666666672</c:v>
                </c:pt>
                <c:pt idx="5447">
                  <c:v>382.2</c:v>
                </c:pt>
                <c:pt idx="5448">
                  <c:v>382.20833333333331</c:v>
                </c:pt>
                <c:pt idx="5449">
                  <c:v>382.2166666666667</c:v>
                </c:pt>
                <c:pt idx="5450">
                  <c:v>382.22499999999923</c:v>
                </c:pt>
                <c:pt idx="5451">
                  <c:v>382.23333333333335</c:v>
                </c:pt>
                <c:pt idx="5452">
                  <c:v>382.24166666666702</c:v>
                </c:pt>
                <c:pt idx="5453">
                  <c:v>382.25</c:v>
                </c:pt>
                <c:pt idx="5454">
                  <c:v>382.25833333333338</c:v>
                </c:pt>
                <c:pt idx="5455">
                  <c:v>382.26666666666671</c:v>
                </c:pt>
                <c:pt idx="5456">
                  <c:v>382.27499999999969</c:v>
                </c:pt>
                <c:pt idx="5457">
                  <c:v>382.28333333333336</c:v>
                </c:pt>
                <c:pt idx="5458">
                  <c:v>382.29166666666674</c:v>
                </c:pt>
                <c:pt idx="5459">
                  <c:v>382.3</c:v>
                </c:pt>
                <c:pt idx="5460">
                  <c:v>382.30833333333402</c:v>
                </c:pt>
                <c:pt idx="5461">
                  <c:v>382.31666666666672</c:v>
                </c:pt>
                <c:pt idx="5462">
                  <c:v>382.32499999999999</c:v>
                </c:pt>
                <c:pt idx="5463">
                  <c:v>382.33333333333331</c:v>
                </c:pt>
                <c:pt idx="5464">
                  <c:v>382.34166666666732</c:v>
                </c:pt>
                <c:pt idx="5465">
                  <c:v>382.35</c:v>
                </c:pt>
                <c:pt idx="5466">
                  <c:v>382.35833333333431</c:v>
                </c:pt>
                <c:pt idx="5467">
                  <c:v>382.36666666666702</c:v>
                </c:pt>
                <c:pt idx="5468">
                  <c:v>382.375</c:v>
                </c:pt>
                <c:pt idx="5469">
                  <c:v>382.38333333333338</c:v>
                </c:pt>
                <c:pt idx="5470">
                  <c:v>382.39166666666671</c:v>
                </c:pt>
                <c:pt idx="5471">
                  <c:v>382.4</c:v>
                </c:pt>
                <c:pt idx="5472">
                  <c:v>382.40833333333336</c:v>
                </c:pt>
                <c:pt idx="5473">
                  <c:v>382.41666666666674</c:v>
                </c:pt>
                <c:pt idx="5474">
                  <c:v>382.42499999999899</c:v>
                </c:pt>
                <c:pt idx="5475">
                  <c:v>382.43333333333334</c:v>
                </c:pt>
                <c:pt idx="5476">
                  <c:v>382.44166666666672</c:v>
                </c:pt>
                <c:pt idx="5477">
                  <c:v>382.45</c:v>
                </c:pt>
                <c:pt idx="5478">
                  <c:v>382.45833333333331</c:v>
                </c:pt>
                <c:pt idx="5479">
                  <c:v>382.4666666666667</c:v>
                </c:pt>
                <c:pt idx="5480">
                  <c:v>382.47499999999923</c:v>
                </c:pt>
                <c:pt idx="5481">
                  <c:v>382.48333333333335</c:v>
                </c:pt>
                <c:pt idx="5482">
                  <c:v>382.49166666666667</c:v>
                </c:pt>
                <c:pt idx="5483">
                  <c:v>382.5</c:v>
                </c:pt>
                <c:pt idx="5484">
                  <c:v>382.50833333333338</c:v>
                </c:pt>
                <c:pt idx="5485">
                  <c:v>382.51666666666671</c:v>
                </c:pt>
                <c:pt idx="5486">
                  <c:v>382.52499999999969</c:v>
                </c:pt>
                <c:pt idx="5487">
                  <c:v>382.53333333333336</c:v>
                </c:pt>
                <c:pt idx="5488">
                  <c:v>382.54166666666708</c:v>
                </c:pt>
                <c:pt idx="5489">
                  <c:v>382.55</c:v>
                </c:pt>
                <c:pt idx="5490">
                  <c:v>382.55833333333402</c:v>
                </c:pt>
                <c:pt idx="5491">
                  <c:v>382.56666666666672</c:v>
                </c:pt>
                <c:pt idx="5492">
                  <c:v>382.57499999999999</c:v>
                </c:pt>
                <c:pt idx="5493">
                  <c:v>382.58333333333331</c:v>
                </c:pt>
                <c:pt idx="5494">
                  <c:v>382.5916666666667</c:v>
                </c:pt>
                <c:pt idx="5495">
                  <c:v>382.6</c:v>
                </c:pt>
                <c:pt idx="5496">
                  <c:v>382.60833333333431</c:v>
                </c:pt>
                <c:pt idx="5497">
                  <c:v>382.61666666666702</c:v>
                </c:pt>
                <c:pt idx="5498">
                  <c:v>382.625</c:v>
                </c:pt>
                <c:pt idx="5499">
                  <c:v>382.63333333333338</c:v>
                </c:pt>
                <c:pt idx="5500">
                  <c:v>382.64166666666773</c:v>
                </c:pt>
                <c:pt idx="5501">
                  <c:v>382.65000000000032</c:v>
                </c:pt>
                <c:pt idx="5502">
                  <c:v>382.65833333333438</c:v>
                </c:pt>
                <c:pt idx="5503">
                  <c:v>382.66666666666708</c:v>
                </c:pt>
                <c:pt idx="5504">
                  <c:v>382.67500000000001</c:v>
                </c:pt>
                <c:pt idx="5505">
                  <c:v>382.68333333333402</c:v>
                </c:pt>
                <c:pt idx="5506">
                  <c:v>382.69166666666672</c:v>
                </c:pt>
                <c:pt idx="5507">
                  <c:v>382.7</c:v>
                </c:pt>
                <c:pt idx="5508">
                  <c:v>382.70833333333331</c:v>
                </c:pt>
                <c:pt idx="5509">
                  <c:v>382.7166666666667</c:v>
                </c:pt>
                <c:pt idx="5510">
                  <c:v>382.72499999999923</c:v>
                </c:pt>
                <c:pt idx="5511">
                  <c:v>382.73333333333335</c:v>
                </c:pt>
                <c:pt idx="5512">
                  <c:v>382.74166666666702</c:v>
                </c:pt>
                <c:pt idx="5513">
                  <c:v>382.75</c:v>
                </c:pt>
                <c:pt idx="5514">
                  <c:v>382.75833333333338</c:v>
                </c:pt>
                <c:pt idx="5515">
                  <c:v>382.76666666666671</c:v>
                </c:pt>
                <c:pt idx="5516">
                  <c:v>382.77499999999969</c:v>
                </c:pt>
                <c:pt idx="5517">
                  <c:v>382.78333333333336</c:v>
                </c:pt>
                <c:pt idx="5518">
                  <c:v>382.79166666666674</c:v>
                </c:pt>
                <c:pt idx="5519">
                  <c:v>382.8</c:v>
                </c:pt>
                <c:pt idx="5520">
                  <c:v>382.80833333333402</c:v>
                </c:pt>
                <c:pt idx="5521">
                  <c:v>382.81666666666672</c:v>
                </c:pt>
                <c:pt idx="5522">
                  <c:v>382.82499999999999</c:v>
                </c:pt>
                <c:pt idx="5523">
                  <c:v>382.83333333333331</c:v>
                </c:pt>
                <c:pt idx="5524">
                  <c:v>382.84166666666732</c:v>
                </c:pt>
                <c:pt idx="5525">
                  <c:v>382.85</c:v>
                </c:pt>
                <c:pt idx="5526">
                  <c:v>382.85833333333431</c:v>
                </c:pt>
                <c:pt idx="5527">
                  <c:v>382.86666666666702</c:v>
                </c:pt>
                <c:pt idx="5528">
                  <c:v>382.875</c:v>
                </c:pt>
                <c:pt idx="5529">
                  <c:v>382.88333333333338</c:v>
                </c:pt>
                <c:pt idx="5530">
                  <c:v>382.89166666666671</c:v>
                </c:pt>
                <c:pt idx="5531">
                  <c:v>382.9</c:v>
                </c:pt>
                <c:pt idx="5532">
                  <c:v>382.90833333333336</c:v>
                </c:pt>
                <c:pt idx="5533">
                  <c:v>382.91666666666674</c:v>
                </c:pt>
                <c:pt idx="5534">
                  <c:v>382.92499999999899</c:v>
                </c:pt>
                <c:pt idx="5535">
                  <c:v>382.93333333333334</c:v>
                </c:pt>
                <c:pt idx="5536">
                  <c:v>382.94166666666672</c:v>
                </c:pt>
                <c:pt idx="5537">
                  <c:v>382.95</c:v>
                </c:pt>
                <c:pt idx="5538">
                  <c:v>382.95833333333331</c:v>
                </c:pt>
                <c:pt idx="5539">
                  <c:v>382.9666666666667</c:v>
                </c:pt>
                <c:pt idx="5540">
                  <c:v>382.97499999999923</c:v>
                </c:pt>
                <c:pt idx="5541">
                  <c:v>382.98333333333335</c:v>
                </c:pt>
                <c:pt idx="5542">
                  <c:v>382.99166666666667</c:v>
                </c:pt>
                <c:pt idx="5543">
                  <c:v>383</c:v>
                </c:pt>
                <c:pt idx="5544">
                  <c:v>383.00833333333338</c:v>
                </c:pt>
                <c:pt idx="5545">
                  <c:v>383.01666666666671</c:v>
                </c:pt>
                <c:pt idx="5546">
                  <c:v>383.02499999999969</c:v>
                </c:pt>
                <c:pt idx="5547">
                  <c:v>383.03333333333336</c:v>
                </c:pt>
                <c:pt idx="5548">
                  <c:v>383.04166666666708</c:v>
                </c:pt>
                <c:pt idx="5549">
                  <c:v>383.05</c:v>
                </c:pt>
                <c:pt idx="5550">
                  <c:v>383.05833333333402</c:v>
                </c:pt>
                <c:pt idx="5551">
                  <c:v>383.06666666666672</c:v>
                </c:pt>
                <c:pt idx="5552">
                  <c:v>383.07499999999999</c:v>
                </c:pt>
                <c:pt idx="5553">
                  <c:v>383.08333333333331</c:v>
                </c:pt>
                <c:pt idx="5554">
                  <c:v>383.0916666666667</c:v>
                </c:pt>
                <c:pt idx="5555">
                  <c:v>383.1</c:v>
                </c:pt>
                <c:pt idx="5556">
                  <c:v>383.10833333333431</c:v>
                </c:pt>
                <c:pt idx="5557">
                  <c:v>383.11666666666702</c:v>
                </c:pt>
                <c:pt idx="5558">
                  <c:v>383.125</c:v>
                </c:pt>
                <c:pt idx="5559">
                  <c:v>383.13333333333338</c:v>
                </c:pt>
                <c:pt idx="5560">
                  <c:v>383.14166666666773</c:v>
                </c:pt>
                <c:pt idx="5561">
                  <c:v>383.15000000000032</c:v>
                </c:pt>
                <c:pt idx="5562">
                  <c:v>383.15833333333438</c:v>
                </c:pt>
                <c:pt idx="5563">
                  <c:v>383.16666666666708</c:v>
                </c:pt>
                <c:pt idx="5564">
                  <c:v>383.17500000000001</c:v>
                </c:pt>
                <c:pt idx="5565">
                  <c:v>383.18333333333402</c:v>
                </c:pt>
                <c:pt idx="5566">
                  <c:v>383.19166666666672</c:v>
                </c:pt>
                <c:pt idx="5567">
                  <c:v>383.2</c:v>
                </c:pt>
                <c:pt idx="5568">
                  <c:v>383.20833333333331</c:v>
                </c:pt>
                <c:pt idx="5569">
                  <c:v>383.2166666666667</c:v>
                </c:pt>
                <c:pt idx="5570">
                  <c:v>383.22499999999923</c:v>
                </c:pt>
                <c:pt idx="5571">
                  <c:v>383.23333333333335</c:v>
                </c:pt>
                <c:pt idx="5572">
                  <c:v>383.24166666666702</c:v>
                </c:pt>
                <c:pt idx="5573">
                  <c:v>383.25</c:v>
                </c:pt>
                <c:pt idx="5574">
                  <c:v>383.25833333333338</c:v>
                </c:pt>
                <c:pt idx="5575">
                  <c:v>383.26666666666671</c:v>
                </c:pt>
                <c:pt idx="5576">
                  <c:v>383.27499999999969</c:v>
                </c:pt>
                <c:pt idx="5577">
                  <c:v>383.28333333333336</c:v>
                </c:pt>
                <c:pt idx="5578">
                  <c:v>383.29166666666674</c:v>
                </c:pt>
                <c:pt idx="5579">
                  <c:v>383.3</c:v>
                </c:pt>
                <c:pt idx="5580">
                  <c:v>383.30833333333402</c:v>
                </c:pt>
                <c:pt idx="5581">
                  <c:v>383.31666666666672</c:v>
                </c:pt>
                <c:pt idx="5582">
                  <c:v>383.32499999999999</c:v>
                </c:pt>
                <c:pt idx="5583">
                  <c:v>383.33333333333331</c:v>
                </c:pt>
                <c:pt idx="5584">
                  <c:v>383.34166666666732</c:v>
                </c:pt>
                <c:pt idx="5585">
                  <c:v>383.35</c:v>
                </c:pt>
                <c:pt idx="5586">
                  <c:v>383.35833333333431</c:v>
                </c:pt>
                <c:pt idx="5587">
                  <c:v>383.36666666666702</c:v>
                </c:pt>
                <c:pt idx="5588">
                  <c:v>383.375</c:v>
                </c:pt>
                <c:pt idx="5589">
                  <c:v>383.38333333333338</c:v>
                </c:pt>
                <c:pt idx="5590">
                  <c:v>383.39166666666671</c:v>
                </c:pt>
                <c:pt idx="5591">
                  <c:v>383.4</c:v>
                </c:pt>
                <c:pt idx="5592">
                  <c:v>383.40833333333336</c:v>
                </c:pt>
                <c:pt idx="5593">
                  <c:v>383.41666666666674</c:v>
                </c:pt>
                <c:pt idx="5594">
                  <c:v>383.42499999999899</c:v>
                </c:pt>
                <c:pt idx="5595">
                  <c:v>383.43333333333334</c:v>
                </c:pt>
                <c:pt idx="5596">
                  <c:v>383.44166666666672</c:v>
                </c:pt>
                <c:pt idx="5597">
                  <c:v>383.45</c:v>
                </c:pt>
                <c:pt idx="5598">
                  <c:v>383.45833333333331</c:v>
                </c:pt>
                <c:pt idx="5599">
                  <c:v>383.4666666666667</c:v>
                </c:pt>
                <c:pt idx="5600">
                  <c:v>383.47499999999923</c:v>
                </c:pt>
                <c:pt idx="5601">
                  <c:v>383.48333333333335</c:v>
                </c:pt>
                <c:pt idx="5602">
                  <c:v>383.49166666666667</c:v>
                </c:pt>
                <c:pt idx="5603">
                  <c:v>383.5</c:v>
                </c:pt>
                <c:pt idx="5604">
                  <c:v>383.50833333333338</c:v>
                </c:pt>
                <c:pt idx="5605">
                  <c:v>383.51666666666671</c:v>
                </c:pt>
                <c:pt idx="5606">
                  <c:v>383.52499999999969</c:v>
                </c:pt>
                <c:pt idx="5607">
                  <c:v>383.53333333333336</c:v>
                </c:pt>
                <c:pt idx="5608">
                  <c:v>383.54166666666708</c:v>
                </c:pt>
                <c:pt idx="5609">
                  <c:v>383.55</c:v>
                </c:pt>
                <c:pt idx="5610">
                  <c:v>383.55833333333402</c:v>
                </c:pt>
                <c:pt idx="5611">
                  <c:v>383.56666666666672</c:v>
                </c:pt>
                <c:pt idx="5612">
                  <c:v>383.57499999999999</c:v>
                </c:pt>
                <c:pt idx="5613">
                  <c:v>383.58333333333331</c:v>
                </c:pt>
                <c:pt idx="5614">
                  <c:v>383.5916666666667</c:v>
                </c:pt>
                <c:pt idx="5615">
                  <c:v>383.6</c:v>
                </c:pt>
                <c:pt idx="5616">
                  <c:v>383.60833333333431</c:v>
                </c:pt>
                <c:pt idx="5617">
                  <c:v>383.61666666666702</c:v>
                </c:pt>
                <c:pt idx="5618">
                  <c:v>383.625</c:v>
                </c:pt>
                <c:pt idx="5619">
                  <c:v>383.63333333333338</c:v>
                </c:pt>
                <c:pt idx="5620">
                  <c:v>383.64166666666773</c:v>
                </c:pt>
                <c:pt idx="5621">
                  <c:v>383.65000000000032</c:v>
                </c:pt>
                <c:pt idx="5622">
                  <c:v>383.65833333333438</c:v>
                </c:pt>
                <c:pt idx="5623">
                  <c:v>383.66666666666708</c:v>
                </c:pt>
                <c:pt idx="5624">
                  <c:v>383.67500000000001</c:v>
                </c:pt>
                <c:pt idx="5625">
                  <c:v>383.68333333333402</c:v>
                </c:pt>
                <c:pt idx="5626">
                  <c:v>383.69166666666672</c:v>
                </c:pt>
                <c:pt idx="5627">
                  <c:v>383.7</c:v>
                </c:pt>
                <c:pt idx="5628">
                  <c:v>383.70833333333331</c:v>
                </c:pt>
                <c:pt idx="5629">
                  <c:v>383.7166666666667</c:v>
                </c:pt>
                <c:pt idx="5630">
                  <c:v>383.72499999999923</c:v>
                </c:pt>
                <c:pt idx="5631">
                  <c:v>383.73333333333335</c:v>
                </c:pt>
                <c:pt idx="5632">
                  <c:v>383.74166666666702</c:v>
                </c:pt>
                <c:pt idx="5633">
                  <c:v>383.75</c:v>
                </c:pt>
                <c:pt idx="5634">
                  <c:v>383.75833333333338</c:v>
                </c:pt>
                <c:pt idx="5635">
                  <c:v>383.76666666666671</c:v>
                </c:pt>
                <c:pt idx="5636">
                  <c:v>383.77499999999969</c:v>
                </c:pt>
                <c:pt idx="5637">
                  <c:v>383.78333333333336</c:v>
                </c:pt>
                <c:pt idx="5638">
                  <c:v>383.79166666666674</c:v>
                </c:pt>
                <c:pt idx="5639">
                  <c:v>383.8</c:v>
                </c:pt>
                <c:pt idx="5640">
                  <c:v>383.80833333333402</c:v>
                </c:pt>
                <c:pt idx="5641">
                  <c:v>383.81666666666672</c:v>
                </c:pt>
                <c:pt idx="5642">
                  <c:v>383.82499999999999</c:v>
                </c:pt>
                <c:pt idx="5643">
                  <c:v>383.83333333333331</c:v>
                </c:pt>
                <c:pt idx="5644">
                  <c:v>383.84166666666732</c:v>
                </c:pt>
                <c:pt idx="5645">
                  <c:v>383.85</c:v>
                </c:pt>
                <c:pt idx="5646">
                  <c:v>383.85833333333431</c:v>
                </c:pt>
                <c:pt idx="5647">
                  <c:v>383.86666666666702</c:v>
                </c:pt>
                <c:pt idx="5648">
                  <c:v>383.875</c:v>
                </c:pt>
                <c:pt idx="5649">
                  <c:v>383.88333333333338</c:v>
                </c:pt>
                <c:pt idx="5650">
                  <c:v>383.89166666666671</c:v>
                </c:pt>
                <c:pt idx="5651">
                  <c:v>383.9</c:v>
                </c:pt>
                <c:pt idx="5652">
                  <c:v>383.90833333333336</c:v>
                </c:pt>
                <c:pt idx="5653">
                  <c:v>383.91666666666674</c:v>
                </c:pt>
                <c:pt idx="5654">
                  <c:v>383.92499999999899</c:v>
                </c:pt>
                <c:pt idx="5655">
                  <c:v>383.93333333333334</c:v>
                </c:pt>
                <c:pt idx="5656">
                  <c:v>383.94166666666672</c:v>
                </c:pt>
                <c:pt idx="5657">
                  <c:v>383.95</c:v>
                </c:pt>
                <c:pt idx="5658">
                  <c:v>383.95833333333331</c:v>
                </c:pt>
                <c:pt idx="5659">
                  <c:v>383.9666666666667</c:v>
                </c:pt>
                <c:pt idx="5660">
                  <c:v>383.97499999999923</c:v>
                </c:pt>
                <c:pt idx="5661">
                  <c:v>383.98333333333335</c:v>
                </c:pt>
                <c:pt idx="5662">
                  <c:v>383.99166666666667</c:v>
                </c:pt>
                <c:pt idx="5663">
                  <c:v>384</c:v>
                </c:pt>
                <c:pt idx="5664">
                  <c:v>384.00833333333338</c:v>
                </c:pt>
                <c:pt idx="5665">
                  <c:v>384.01666666666671</c:v>
                </c:pt>
                <c:pt idx="5666">
                  <c:v>384.02499999999969</c:v>
                </c:pt>
                <c:pt idx="5667">
                  <c:v>384.03333333333336</c:v>
                </c:pt>
                <c:pt idx="5668">
                  <c:v>384.04166666666708</c:v>
                </c:pt>
                <c:pt idx="5669">
                  <c:v>384.05</c:v>
                </c:pt>
                <c:pt idx="5670">
                  <c:v>384.05833333333402</c:v>
                </c:pt>
                <c:pt idx="5671">
                  <c:v>384.06666666666672</c:v>
                </c:pt>
                <c:pt idx="5672">
                  <c:v>384.07499999999999</c:v>
                </c:pt>
                <c:pt idx="5673">
                  <c:v>384.08333333333331</c:v>
                </c:pt>
                <c:pt idx="5674">
                  <c:v>384.0916666666667</c:v>
                </c:pt>
                <c:pt idx="5675">
                  <c:v>384.1</c:v>
                </c:pt>
                <c:pt idx="5676">
                  <c:v>384.10833333333431</c:v>
                </c:pt>
                <c:pt idx="5677">
                  <c:v>384.11666666666702</c:v>
                </c:pt>
                <c:pt idx="5678">
                  <c:v>384.125</c:v>
                </c:pt>
                <c:pt idx="5679">
                  <c:v>384.13333333333338</c:v>
                </c:pt>
                <c:pt idx="5680">
                  <c:v>384.14166666666773</c:v>
                </c:pt>
                <c:pt idx="5681">
                  <c:v>384.15000000000032</c:v>
                </c:pt>
                <c:pt idx="5682">
                  <c:v>384.15833333333438</c:v>
                </c:pt>
                <c:pt idx="5683">
                  <c:v>384.16666666666708</c:v>
                </c:pt>
                <c:pt idx="5684">
                  <c:v>384.17500000000001</c:v>
                </c:pt>
                <c:pt idx="5685">
                  <c:v>384.18333333333402</c:v>
                </c:pt>
                <c:pt idx="5686">
                  <c:v>384.19166666666672</c:v>
                </c:pt>
                <c:pt idx="5687">
                  <c:v>384.2</c:v>
                </c:pt>
                <c:pt idx="5688">
                  <c:v>384.20833333333331</c:v>
                </c:pt>
                <c:pt idx="5689">
                  <c:v>384.2166666666667</c:v>
                </c:pt>
                <c:pt idx="5690">
                  <c:v>384.22499999999923</c:v>
                </c:pt>
                <c:pt idx="5691">
                  <c:v>384.23333333333335</c:v>
                </c:pt>
                <c:pt idx="5692">
                  <c:v>384.24166666666702</c:v>
                </c:pt>
                <c:pt idx="5693">
                  <c:v>384.25</c:v>
                </c:pt>
                <c:pt idx="5694">
                  <c:v>384.25833333333338</c:v>
                </c:pt>
                <c:pt idx="5695">
                  <c:v>384.26666666666671</c:v>
                </c:pt>
                <c:pt idx="5696">
                  <c:v>384.27499999999969</c:v>
                </c:pt>
                <c:pt idx="5697">
                  <c:v>384.28333333333336</c:v>
                </c:pt>
                <c:pt idx="5698">
                  <c:v>384.29166666666674</c:v>
                </c:pt>
                <c:pt idx="5699">
                  <c:v>384.3</c:v>
                </c:pt>
                <c:pt idx="5700">
                  <c:v>384.30833333333402</c:v>
                </c:pt>
                <c:pt idx="5701">
                  <c:v>384.31666666666672</c:v>
                </c:pt>
                <c:pt idx="5702">
                  <c:v>384.32499999999999</c:v>
                </c:pt>
                <c:pt idx="5703">
                  <c:v>384.33333333333331</c:v>
                </c:pt>
                <c:pt idx="5704">
                  <c:v>384.34166666666732</c:v>
                </c:pt>
                <c:pt idx="5705">
                  <c:v>384.35</c:v>
                </c:pt>
                <c:pt idx="5706">
                  <c:v>384.35833333333431</c:v>
                </c:pt>
                <c:pt idx="5707">
                  <c:v>384.36666666666702</c:v>
                </c:pt>
                <c:pt idx="5708">
                  <c:v>384.375</c:v>
                </c:pt>
                <c:pt idx="5709">
                  <c:v>384.38333333333338</c:v>
                </c:pt>
                <c:pt idx="5710">
                  <c:v>384.39166666666671</c:v>
                </c:pt>
                <c:pt idx="5711">
                  <c:v>384.4</c:v>
                </c:pt>
                <c:pt idx="5712">
                  <c:v>384.40833333333336</c:v>
                </c:pt>
                <c:pt idx="5713">
                  <c:v>384.41666666666674</c:v>
                </c:pt>
                <c:pt idx="5714">
                  <c:v>384.42499999999899</c:v>
                </c:pt>
                <c:pt idx="5715">
                  <c:v>384.43333333333334</c:v>
                </c:pt>
                <c:pt idx="5716">
                  <c:v>384.44166666666672</c:v>
                </c:pt>
                <c:pt idx="5717">
                  <c:v>384.45</c:v>
                </c:pt>
                <c:pt idx="5718">
                  <c:v>384.45833333333331</c:v>
                </c:pt>
                <c:pt idx="5719">
                  <c:v>384.4666666666667</c:v>
                </c:pt>
                <c:pt idx="5720">
                  <c:v>384.47499999999923</c:v>
                </c:pt>
                <c:pt idx="5721">
                  <c:v>384.48333333333335</c:v>
                </c:pt>
                <c:pt idx="5722">
                  <c:v>384.49166666666667</c:v>
                </c:pt>
                <c:pt idx="5723">
                  <c:v>384.5</c:v>
                </c:pt>
                <c:pt idx="5724">
                  <c:v>384.50833333333338</c:v>
                </c:pt>
                <c:pt idx="5725">
                  <c:v>384.51666666666671</c:v>
                </c:pt>
                <c:pt idx="5726">
                  <c:v>384.52499999999969</c:v>
                </c:pt>
                <c:pt idx="5727">
                  <c:v>384.53333333333336</c:v>
                </c:pt>
                <c:pt idx="5728">
                  <c:v>384.54166666666708</c:v>
                </c:pt>
                <c:pt idx="5729">
                  <c:v>384.55</c:v>
                </c:pt>
                <c:pt idx="5730">
                  <c:v>384.55833333333402</c:v>
                </c:pt>
                <c:pt idx="5731">
                  <c:v>384.56666666666672</c:v>
                </c:pt>
                <c:pt idx="5732">
                  <c:v>384.57499999999999</c:v>
                </c:pt>
                <c:pt idx="5733">
                  <c:v>384.58333333333331</c:v>
                </c:pt>
                <c:pt idx="5734">
                  <c:v>384.5916666666667</c:v>
                </c:pt>
                <c:pt idx="5735">
                  <c:v>384.6</c:v>
                </c:pt>
                <c:pt idx="5736">
                  <c:v>384.60833333333431</c:v>
                </c:pt>
                <c:pt idx="5737">
                  <c:v>384.61666666666702</c:v>
                </c:pt>
                <c:pt idx="5738">
                  <c:v>384.625</c:v>
                </c:pt>
                <c:pt idx="5739">
                  <c:v>384.63333333333338</c:v>
                </c:pt>
                <c:pt idx="5740">
                  <c:v>384.64166666666773</c:v>
                </c:pt>
                <c:pt idx="5741">
                  <c:v>384.65000000000032</c:v>
                </c:pt>
                <c:pt idx="5742">
                  <c:v>384.65833333333438</c:v>
                </c:pt>
                <c:pt idx="5743">
                  <c:v>384.66666666666708</c:v>
                </c:pt>
                <c:pt idx="5744">
                  <c:v>384.67500000000001</c:v>
                </c:pt>
                <c:pt idx="5745">
                  <c:v>384.68333333333402</c:v>
                </c:pt>
                <c:pt idx="5746">
                  <c:v>384.69166666666672</c:v>
                </c:pt>
                <c:pt idx="5747">
                  <c:v>384.7</c:v>
                </c:pt>
                <c:pt idx="5748">
                  <c:v>384.70833333333331</c:v>
                </c:pt>
                <c:pt idx="5749">
                  <c:v>384.7166666666667</c:v>
                </c:pt>
                <c:pt idx="5750">
                  <c:v>384.72499999999923</c:v>
                </c:pt>
                <c:pt idx="5751">
                  <c:v>384.73333333333335</c:v>
                </c:pt>
                <c:pt idx="5752">
                  <c:v>384.74166666666702</c:v>
                </c:pt>
                <c:pt idx="5753">
                  <c:v>384.75</c:v>
                </c:pt>
                <c:pt idx="5754">
                  <c:v>384.75833333333338</c:v>
                </c:pt>
                <c:pt idx="5755">
                  <c:v>384.76666666666671</c:v>
                </c:pt>
                <c:pt idx="5756">
                  <c:v>384.77499999999969</c:v>
                </c:pt>
                <c:pt idx="5757">
                  <c:v>384.78333333333336</c:v>
                </c:pt>
                <c:pt idx="5758">
                  <c:v>384.79166666666674</c:v>
                </c:pt>
                <c:pt idx="5759">
                  <c:v>384.8</c:v>
                </c:pt>
                <c:pt idx="5760">
                  <c:v>384.80833333333402</c:v>
                </c:pt>
                <c:pt idx="5761">
                  <c:v>384.81666666666672</c:v>
                </c:pt>
                <c:pt idx="5762">
                  <c:v>384.82499999999999</c:v>
                </c:pt>
                <c:pt idx="5763">
                  <c:v>384.83333333333331</c:v>
                </c:pt>
                <c:pt idx="5764">
                  <c:v>384.84166666666732</c:v>
                </c:pt>
                <c:pt idx="5765">
                  <c:v>384.85</c:v>
                </c:pt>
                <c:pt idx="5766">
                  <c:v>384.85833333333431</c:v>
                </c:pt>
                <c:pt idx="5767">
                  <c:v>384.86666666666702</c:v>
                </c:pt>
                <c:pt idx="5768">
                  <c:v>384.875</c:v>
                </c:pt>
                <c:pt idx="5769">
                  <c:v>384.88333333333338</c:v>
                </c:pt>
                <c:pt idx="5770">
                  <c:v>384.89166666666671</c:v>
                </c:pt>
                <c:pt idx="5771">
                  <c:v>384.9</c:v>
                </c:pt>
                <c:pt idx="5772">
                  <c:v>384.90833333333336</c:v>
                </c:pt>
                <c:pt idx="5773">
                  <c:v>384.91666666666674</c:v>
                </c:pt>
                <c:pt idx="5774">
                  <c:v>384.92499999999899</c:v>
                </c:pt>
                <c:pt idx="5775">
                  <c:v>384.93333333333334</c:v>
                </c:pt>
                <c:pt idx="5776">
                  <c:v>384.94166666666672</c:v>
                </c:pt>
                <c:pt idx="5777">
                  <c:v>384.95</c:v>
                </c:pt>
                <c:pt idx="5778">
                  <c:v>384.95833333333331</c:v>
                </c:pt>
                <c:pt idx="5779">
                  <c:v>384.9666666666667</c:v>
                </c:pt>
                <c:pt idx="5780">
                  <c:v>384.97499999999923</c:v>
                </c:pt>
                <c:pt idx="5781">
                  <c:v>384.98333333333335</c:v>
                </c:pt>
                <c:pt idx="5782">
                  <c:v>384.99166666666667</c:v>
                </c:pt>
                <c:pt idx="5783">
                  <c:v>385</c:v>
                </c:pt>
                <c:pt idx="5784">
                  <c:v>385.00833333333338</c:v>
                </c:pt>
                <c:pt idx="5785">
                  <c:v>385.01666666666671</c:v>
                </c:pt>
                <c:pt idx="5786">
                  <c:v>385.02499999999969</c:v>
                </c:pt>
                <c:pt idx="5787">
                  <c:v>385.03333333333336</c:v>
                </c:pt>
                <c:pt idx="5788">
                  <c:v>385.04166666666708</c:v>
                </c:pt>
                <c:pt idx="5789">
                  <c:v>385.05</c:v>
                </c:pt>
                <c:pt idx="5790">
                  <c:v>385.05833333333402</c:v>
                </c:pt>
                <c:pt idx="5791">
                  <c:v>385.06666666666672</c:v>
                </c:pt>
                <c:pt idx="5792">
                  <c:v>385.07499999999999</c:v>
                </c:pt>
                <c:pt idx="5793">
                  <c:v>385.08333333333331</c:v>
                </c:pt>
                <c:pt idx="5794">
                  <c:v>385.0916666666667</c:v>
                </c:pt>
                <c:pt idx="5795">
                  <c:v>385.1</c:v>
                </c:pt>
                <c:pt idx="5796">
                  <c:v>385.10833333333431</c:v>
                </c:pt>
                <c:pt idx="5797">
                  <c:v>385.11666666666702</c:v>
                </c:pt>
                <c:pt idx="5798">
                  <c:v>385.125</c:v>
                </c:pt>
                <c:pt idx="5799">
                  <c:v>385.13333333333338</c:v>
                </c:pt>
                <c:pt idx="5800">
                  <c:v>385.14166666666773</c:v>
                </c:pt>
                <c:pt idx="5801">
                  <c:v>385.15000000000032</c:v>
                </c:pt>
                <c:pt idx="5802">
                  <c:v>385.15833333333438</c:v>
                </c:pt>
                <c:pt idx="5803">
                  <c:v>385.16666666666708</c:v>
                </c:pt>
                <c:pt idx="5804">
                  <c:v>385.17500000000001</c:v>
                </c:pt>
                <c:pt idx="5805">
                  <c:v>385.18333333333402</c:v>
                </c:pt>
                <c:pt idx="5806">
                  <c:v>385.19166666666672</c:v>
                </c:pt>
                <c:pt idx="5807">
                  <c:v>385.2</c:v>
                </c:pt>
                <c:pt idx="5808">
                  <c:v>385.20833333333331</c:v>
                </c:pt>
                <c:pt idx="5809">
                  <c:v>385.2166666666667</c:v>
                </c:pt>
                <c:pt idx="5810">
                  <c:v>385.22499999999923</c:v>
                </c:pt>
                <c:pt idx="5811">
                  <c:v>385.23333333333335</c:v>
                </c:pt>
                <c:pt idx="5812">
                  <c:v>385.24166666666702</c:v>
                </c:pt>
                <c:pt idx="5813">
                  <c:v>385.25</c:v>
                </c:pt>
                <c:pt idx="5814">
                  <c:v>385.25833333333338</c:v>
                </c:pt>
                <c:pt idx="5815">
                  <c:v>385.26666666666671</c:v>
                </c:pt>
                <c:pt idx="5816">
                  <c:v>385.27499999999969</c:v>
                </c:pt>
                <c:pt idx="5817">
                  <c:v>385.28333333333336</c:v>
                </c:pt>
                <c:pt idx="5818">
                  <c:v>385.29166666666674</c:v>
                </c:pt>
                <c:pt idx="5819">
                  <c:v>385.3</c:v>
                </c:pt>
                <c:pt idx="5820">
                  <c:v>385.30833333333402</c:v>
                </c:pt>
                <c:pt idx="5821">
                  <c:v>385.31666666666672</c:v>
                </c:pt>
                <c:pt idx="5822">
                  <c:v>385.32499999999999</c:v>
                </c:pt>
                <c:pt idx="5823">
                  <c:v>385.33333333333331</c:v>
                </c:pt>
                <c:pt idx="5824">
                  <c:v>385.34166666666732</c:v>
                </c:pt>
                <c:pt idx="5825">
                  <c:v>385.35</c:v>
                </c:pt>
                <c:pt idx="5826">
                  <c:v>385.35833333333431</c:v>
                </c:pt>
                <c:pt idx="5827">
                  <c:v>385.36666666666702</c:v>
                </c:pt>
                <c:pt idx="5828">
                  <c:v>385.375</c:v>
                </c:pt>
                <c:pt idx="5829">
                  <c:v>385.38333333333338</c:v>
                </c:pt>
                <c:pt idx="5830">
                  <c:v>385.39166666666671</c:v>
                </c:pt>
                <c:pt idx="5831">
                  <c:v>385.4</c:v>
                </c:pt>
                <c:pt idx="5832">
                  <c:v>385.40833333333336</c:v>
                </c:pt>
                <c:pt idx="5833">
                  <c:v>385.41666666666674</c:v>
                </c:pt>
                <c:pt idx="5834">
                  <c:v>385.42499999999899</c:v>
                </c:pt>
                <c:pt idx="5835">
                  <c:v>385.43333333333334</c:v>
                </c:pt>
                <c:pt idx="5836">
                  <c:v>385.44166666666672</c:v>
                </c:pt>
                <c:pt idx="5837">
                  <c:v>385.45</c:v>
                </c:pt>
                <c:pt idx="5838">
                  <c:v>385.45833333333331</c:v>
                </c:pt>
                <c:pt idx="5839">
                  <c:v>385.4666666666667</c:v>
                </c:pt>
                <c:pt idx="5840">
                  <c:v>385.47499999999923</c:v>
                </c:pt>
                <c:pt idx="5841">
                  <c:v>385.48333333333335</c:v>
                </c:pt>
                <c:pt idx="5842">
                  <c:v>385.49166666666667</c:v>
                </c:pt>
                <c:pt idx="5843">
                  <c:v>385.5</c:v>
                </c:pt>
                <c:pt idx="5844">
                  <c:v>385.50833333333338</c:v>
                </c:pt>
                <c:pt idx="5845">
                  <c:v>385.51666666666671</c:v>
                </c:pt>
                <c:pt idx="5846">
                  <c:v>385.52499999999969</c:v>
                </c:pt>
                <c:pt idx="5847">
                  <c:v>385.53333333333336</c:v>
                </c:pt>
                <c:pt idx="5848">
                  <c:v>385.54166666666708</c:v>
                </c:pt>
                <c:pt idx="5849">
                  <c:v>385.55</c:v>
                </c:pt>
                <c:pt idx="5850">
                  <c:v>385.55833333333402</c:v>
                </c:pt>
                <c:pt idx="5851">
                  <c:v>385.56666666666672</c:v>
                </c:pt>
                <c:pt idx="5852">
                  <c:v>385.57499999999999</c:v>
                </c:pt>
                <c:pt idx="5853">
                  <c:v>385.58333333333331</c:v>
                </c:pt>
                <c:pt idx="5854">
                  <c:v>385.5916666666667</c:v>
                </c:pt>
                <c:pt idx="5855">
                  <c:v>385.6</c:v>
                </c:pt>
                <c:pt idx="5856">
                  <c:v>385.60833333333431</c:v>
                </c:pt>
                <c:pt idx="5857">
                  <c:v>385.61666666666702</c:v>
                </c:pt>
                <c:pt idx="5858">
                  <c:v>385.625</c:v>
                </c:pt>
                <c:pt idx="5859">
                  <c:v>385.63333333333338</c:v>
                </c:pt>
                <c:pt idx="5860">
                  <c:v>385.64166666666773</c:v>
                </c:pt>
                <c:pt idx="5861">
                  <c:v>385.65000000000032</c:v>
                </c:pt>
                <c:pt idx="5862">
                  <c:v>385.65833333333438</c:v>
                </c:pt>
                <c:pt idx="5863">
                  <c:v>385.66666666666708</c:v>
                </c:pt>
                <c:pt idx="5864">
                  <c:v>385.67500000000001</c:v>
                </c:pt>
                <c:pt idx="5865">
                  <c:v>385.68333333333402</c:v>
                </c:pt>
                <c:pt idx="5866">
                  <c:v>385.69166666666672</c:v>
                </c:pt>
                <c:pt idx="5867">
                  <c:v>385.7</c:v>
                </c:pt>
                <c:pt idx="5868">
                  <c:v>385.70833333333331</c:v>
                </c:pt>
                <c:pt idx="5869">
                  <c:v>385.7166666666667</c:v>
                </c:pt>
                <c:pt idx="5870">
                  <c:v>385.72499999999923</c:v>
                </c:pt>
                <c:pt idx="5871">
                  <c:v>385.73333333333335</c:v>
                </c:pt>
                <c:pt idx="5872">
                  <c:v>385.74166666666702</c:v>
                </c:pt>
                <c:pt idx="5873">
                  <c:v>385.75</c:v>
                </c:pt>
                <c:pt idx="5874">
                  <c:v>385.75833333333338</c:v>
                </c:pt>
                <c:pt idx="5875">
                  <c:v>385.76666666666671</c:v>
                </c:pt>
                <c:pt idx="5876">
                  <c:v>385.77499999999969</c:v>
                </c:pt>
                <c:pt idx="5877">
                  <c:v>385.78333333333336</c:v>
                </c:pt>
                <c:pt idx="5878">
                  <c:v>385.79166666666674</c:v>
                </c:pt>
                <c:pt idx="5879">
                  <c:v>385.8</c:v>
                </c:pt>
                <c:pt idx="5880">
                  <c:v>385.80833333333402</c:v>
                </c:pt>
                <c:pt idx="5881">
                  <c:v>385.81666666666672</c:v>
                </c:pt>
                <c:pt idx="5882">
                  <c:v>385.82499999999999</c:v>
                </c:pt>
                <c:pt idx="5883">
                  <c:v>385.83333333333331</c:v>
                </c:pt>
                <c:pt idx="5884">
                  <c:v>385.84166666666732</c:v>
                </c:pt>
                <c:pt idx="5885">
                  <c:v>385.85</c:v>
                </c:pt>
                <c:pt idx="5886">
                  <c:v>385.85833333333431</c:v>
                </c:pt>
                <c:pt idx="5887">
                  <c:v>385.86666666666702</c:v>
                </c:pt>
                <c:pt idx="5888">
                  <c:v>385.875</c:v>
                </c:pt>
                <c:pt idx="5889">
                  <c:v>385.88333333333338</c:v>
                </c:pt>
                <c:pt idx="5890">
                  <c:v>385.89166666666671</c:v>
                </c:pt>
                <c:pt idx="5891">
                  <c:v>385.9</c:v>
                </c:pt>
                <c:pt idx="5892">
                  <c:v>385.90833333333336</c:v>
                </c:pt>
                <c:pt idx="5893">
                  <c:v>385.91666666666674</c:v>
                </c:pt>
                <c:pt idx="5894">
                  <c:v>385.92499999999899</c:v>
                </c:pt>
                <c:pt idx="5895">
                  <c:v>385.93333333333334</c:v>
                </c:pt>
                <c:pt idx="5896">
                  <c:v>385.94166666666672</c:v>
                </c:pt>
                <c:pt idx="5897">
                  <c:v>385.95</c:v>
                </c:pt>
                <c:pt idx="5898">
                  <c:v>385.95833333333331</c:v>
                </c:pt>
                <c:pt idx="5899">
                  <c:v>385.9666666666667</c:v>
                </c:pt>
                <c:pt idx="5900">
                  <c:v>385.97499999999923</c:v>
                </c:pt>
                <c:pt idx="5901">
                  <c:v>385.98333333333335</c:v>
                </c:pt>
                <c:pt idx="5902">
                  <c:v>385.99166666666667</c:v>
                </c:pt>
                <c:pt idx="5903">
                  <c:v>386</c:v>
                </c:pt>
                <c:pt idx="5904">
                  <c:v>386.00833333333338</c:v>
                </c:pt>
                <c:pt idx="5905">
                  <c:v>386.01666666666671</c:v>
                </c:pt>
                <c:pt idx="5906">
                  <c:v>386.02499999999969</c:v>
                </c:pt>
                <c:pt idx="5907">
                  <c:v>386.03333333333336</c:v>
                </c:pt>
                <c:pt idx="5908">
                  <c:v>386.04166666666708</c:v>
                </c:pt>
                <c:pt idx="5909">
                  <c:v>386.05</c:v>
                </c:pt>
                <c:pt idx="5910">
                  <c:v>386.05833333333402</c:v>
                </c:pt>
                <c:pt idx="5911">
                  <c:v>386.06666666666672</c:v>
                </c:pt>
                <c:pt idx="5912">
                  <c:v>386.07499999999999</c:v>
                </c:pt>
                <c:pt idx="5913">
                  <c:v>386.08333333333331</c:v>
                </c:pt>
                <c:pt idx="5914">
                  <c:v>386.0916666666667</c:v>
                </c:pt>
                <c:pt idx="5915">
                  <c:v>386.1</c:v>
                </c:pt>
                <c:pt idx="5916">
                  <c:v>386.10833333333431</c:v>
                </c:pt>
                <c:pt idx="5917">
                  <c:v>386.11666666666702</c:v>
                </c:pt>
                <c:pt idx="5918">
                  <c:v>386.125</c:v>
                </c:pt>
                <c:pt idx="5919">
                  <c:v>386.13333333333338</c:v>
                </c:pt>
                <c:pt idx="5920">
                  <c:v>386.14166666666773</c:v>
                </c:pt>
                <c:pt idx="5921">
                  <c:v>386.15000000000032</c:v>
                </c:pt>
                <c:pt idx="5922">
                  <c:v>386.15833333333438</c:v>
                </c:pt>
                <c:pt idx="5923">
                  <c:v>386.16666666666708</c:v>
                </c:pt>
                <c:pt idx="5924">
                  <c:v>386.17500000000001</c:v>
                </c:pt>
                <c:pt idx="5925">
                  <c:v>386.18333333333402</c:v>
                </c:pt>
                <c:pt idx="5926">
                  <c:v>386.19166666666672</c:v>
                </c:pt>
                <c:pt idx="5927">
                  <c:v>386.2</c:v>
                </c:pt>
                <c:pt idx="5928">
                  <c:v>386.20833333333331</c:v>
                </c:pt>
                <c:pt idx="5929">
                  <c:v>386.2166666666667</c:v>
                </c:pt>
                <c:pt idx="5930">
                  <c:v>386.22499999999923</c:v>
                </c:pt>
                <c:pt idx="5931">
                  <c:v>386.23333333333335</c:v>
                </c:pt>
                <c:pt idx="5932">
                  <c:v>386.24166666666702</c:v>
                </c:pt>
                <c:pt idx="5933">
                  <c:v>386.25</c:v>
                </c:pt>
                <c:pt idx="5934">
                  <c:v>386.25833333333338</c:v>
                </c:pt>
                <c:pt idx="5935">
                  <c:v>386.26666666666671</c:v>
                </c:pt>
                <c:pt idx="5936">
                  <c:v>386.27499999999969</c:v>
                </c:pt>
                <c:pt idx="5937">
                  <c:v>386.28333333333336</c:v>
                </c:pt>
                <c:pt idx="5938">
                  <c:v>386.29166666666674</c:v>
                </c:pt>
                <c:pt idx="5939">
                  <c:v>386.3</c:v>
                </c:pt>
                <c:pt idx="5940">
                  <c:v>386.30833333333402</c:v>
                </c:pt>
                <c:pt idx="5941">
                  <c:v>386.31666666666672</c:v>
                </c:pt>
                <c:pt idx="5942">
                  <c:v>386.32499999999999</c:v>
                </c:pt>
                <c:pt idx="5943">
                  <c:v>386.33333333333331</c:v>
                </c:pt>
                <c:pt idx="5944">
                  <c:v>386.34166666666732</c:v>
                </c:pt>
                <c:pt idx="5945">
                  <c:v>386.35</c:v>
                </c:pt>
                <c:pt idx="5946">
                  <c:v>386.35833333333431</c:v>
                </c:pt>
                <c:pt idx="5947">
                  <c:v>386.36666666666702</c:v>
                </c:pt>
                <c:pt idx="5948">
                  <c:v>386.375</c:v>
                </c:pt>
                <c:pt idx="5949">
                  <c:v>386.38333333333338</c:v>
                </c:pt>
                <c:pt idx="5950">
                  <c:v>386.39166666666671</c:v>
                </c:pt>
                <c:pt idx="5951">
                  <c:v>386.4</c:v>
                </c:pt>
                <c:pt idx="5952">
                  <c:v>386.40833333333336</c:v>
                </c:pt>
                <c:pt idx="5953">
                  <c:v>386.41666666666674</c:v>
                </c:pt>
                <c:pt idx="5954">
                  <c:v>386.42499999999899</c:v>
                </c:pt>
                <c:pt idx="5955">
                  <c:v>386.43333333333334</c:v>
                </c:pt>
                <c:pt idx="5956">
                  <c:v>386.44166666666672</c:v>
                </c:pt>
                <c:pt idx="5957">
                  <c:v>386.45</c:v>
                </c:pt>
                <c:pt idx="5958">
                  <c:v>386.45833333333331</c:v>
                </c:pt>
                <c:pt idx="5959">
                  <c:v>386.4666666666667</c:v>
                </c:pt>
                <c:pt idx="5960">
                  <c:v>386.47499999999923</c:v>
                </c:pt>
                <c:pt idx="5961">
                  <c:v>386.48333333333335</c:v>
                </c:pt>
                <c:pt idx="5962">
                  <c:v>386.49166666666667</c:v>
                </c:pt>
                <c:pt idx="5963">
                  <c:v>386.5</c:v>
                </c:pt>
                <c:pt idx="5964">
                  <c:v>386.50833333333338</c:v>
                </c:pt>
                <c:pt idx="5965">
                  <c:v>386.51666666666671</c:v>
                </c:pt>
                <c:pt idx="5966">
                  <c:v>386.52499999999969</c:v>
                </c:pt>
                <c:pt idx="5967">
                  <c:v>386.53333333333336</c:v>
                </c:pt>
                <c:pt idx="5968">
                  <c:v>386.54166666666708</c:v>
                </c:pt>
                <c:pt idx="5969">
                  <c:v>386.55</c:v>
                </c:pt>
                <c:pt idx="5970">
                  <c:v>386.55833333333402</c:v>
                </c:pt>
                <c:pt idx="5971">
                  <c:v>386.56666666666672</c:v>
                </c:pt>
                <c:pt idx="5972">
                  <c:v>386.57499999999999</c:v>
                </c:pt>
                <c:pt idx="5973">
                  <c:v>386.58333333333331</c:v>
                </c:pt>
                <c:pt idx="5974">
                  <c:v>386.5916666666667</c:v>
                </c:pt>
                <c:pt idx="5975">
                  <c:v>386.6</c:v>
                </c:pt>
                <c:pt idx="5976">
                  <c:v>386.60833333333431</c:v>
                </c:pt>
                <c:pt idx="5977">
                  <c:v>386.61666666666702</c:v>
                </c:pt>
                <c:pt idx="5978">
                  <c:v>386.625</c:v>
                </c:pt>
                <c:pt idx="5979">
                  <c:v>386.63333333333338</c:v>
                </c:pt>
                <c:pt idx="5980">
                  <c:v>386.64166666666773</c:v>
                </c:pt>
                <c:pt idx="5981">
                  <c:v>386.65000000000032</c:v>
                </c:pt>
                <c:pt idx="5982">
                  <c:v>386.65833333333438</c:v>
                </c:pt>
                <c:pt idx="5983">
                  <c:v>386.66666666666708</c:v>
                </c:pt>
                <c:pt idx="5984">
                  <c:v>386.67500000000001</c:v>
                </c:pt>
                <c:pt idx="5985">
                  <c:v>386.68333333333402</c:v>
                </c:pt>
                <c:pt idx="5986">
                  <c:v>386.69166666666672</c:v>
                </c:pt>
                <c:pt idx="5987">
                  <c:v>386.7</c:v>
                </c:pt>
                <c:pt idx="5988">
                  <c:v>386.70833333333331</c:v>
                </c:pt>
                <c:pt idx="5989">
                  <c:v>386.7166666666667</c:v>
                </c:pt>
                <c:pt idx="5990">
                  <c:v>386.72499999999923</c:v>
                </c:pt>
                <c:pt idx="5991">
                  <c:v>386.73333333333335</c:v>
                </c:pt>
                <c:pt idx="5992">
                  <c:v>386.74166666666702</c:v>
                </c:pt>
                <c:pt idx="5993">
                  <c:v>386.75</c:v>
                </c:pt>
                <c:pt idx="5994">
                  <c:v>386.75833333333338</c:v>
                </c:pt>
                <c:pt idx="5995">
                  <c:v>386.76666666666671</c:v>
                </c:pt>
                <c:pt idx="5996">
                  <c:v>386.77499999999969</c:v>
                </c:pt>
                <c:pt idx="5997">
                  <c:v>386.78333333333336</c:v>
                </c:pt>
                <c:pt idx="5998">
                  <c:v>386.79166666666674</c:v>
                </c:pt>
                <c:pt idx="5999">
                  <c:v>386.8</c:v>
                </c:pt>
                <c:pt idx="6000">
                  <c:v>386.80833333333402</c:v>
                </c:pt>
                <c:pt idx="6001">
                  <c:v>386.81666666666672</c:v>
                </c:pt>
                <c:pt idx="6002">
                  <c:v>386.82499999999999</c:v>
                </c:pt>
                <c:pt idx="6003">
                  <c:v>386.83333333333331</c:v>
                </c:pt>
                <c:pt idx="6004">
                  <c:v>386.84166666666732</c:v>
                </c:pt>
                <c:pt idx="6005">
                  <c:v>386.85</c:v>
                </c:pt>
                <c:pt idx="6006">
                  <c:v>386.85833333333431</c:v>
                </c:pt>
                <c:pt idx="6007">
                  <c:v>386.86666666666702</c:v>
                </c:pt>
                <c:pt idx="6008">
                  <c:v>386.875</c:v>
                </c:pt>
                <c:pt idx="6009">
                  <c:v>386.88333333333338</c:v>
                </c:pt>
                <c:pt idx="6010">
                  <c:v>386.89166666666671</c:v>
                </c:pt>
                <c:pt idx="6011">
                  <c:v>386.9</c:v>
                </c:pt>
                <c:pt idx="6012">
                  <c:v>386.90833333333336</c:v>
                </c:pt>
                <c:pt idx="6013">
                  <c:v>386.91666666666674</c:v>
                </c:pt>
                <c:pt idx="6014">
                  <c:v>386.92499999999899</c:v>
                </c:pt>
                <c:pt idx="6015">
                  <c:v>386.93333333333334</c:v>
                </c:pt>
                <c:pt idx="6016">
                  <c:v>386.94166666666672</c:v>
                </c:pt>
                <c:pt idx="6017">
                  <c:v>386.95</c:v>
                </c:pt>
                <c:pt idx="6018">
                  <c:v>386.95833333333331</c:v>
                </c:pt>
                <c:pt idx="6019">
                  <c:v>386.9666666666667</c:v>
                </c:pt>
                <c:pt idx="6020">
                  <c:v>386.97499999999923</c:v>
                </c:pt>
                <c:pt idx="6021">
                  <c:v>386.98333333333335</c:v>
                </c:pt>
                <c:pt idx="6022">
                  <c:v>386.99166666666667</c:v>
                </c:pt>
                <c:pt idx="6023">
                  <c:v>387</c:v>
                </c:pt>
                <c:pt idx="6024">
                  <c:v>387.00833333333338</c:v>
                </c:pt>
                <c:pt idx="6025">
                  <c:v>387.01666666666671</c:v>
                </c:pt>
                <c:pt idx="6026">
                  <c:v>387.02499999999969</c:v>
                </c:pt>
                <c:pt idx="6027">
                  <c:v>387.03333333333336</c:v>
                </c:pt>
                <c:pt idx="6028">
                  <c:v>387.04166666666708</c:v>
                </c:pt>
                <c:pt idx="6029">
                  <c:v>387.05</c:v>
                </c:pt>
                <c:pt idx="6030">
                  <c:v>387.05833333333402</c:v>
                </c:pt>
                <c:pt idx="6031">
                  <c:v>387.06666666666672</c:v>
                </c:pt>
                <c:pt idx="6032">
                  <c:v>387.07499999999999</c:v>
                </c:pt>
                <c:pt idx="6033">
                  <c:v>387.08333333333331</c:v>
                </c:pt>
                <c:pt idx="6034">
                  <c:v>387.0916666666667</c:v>
                </c:pt>
                <c:pt idx="6035">
                  <c:v>387.1</c:v>
                </c:pt>
                <c:pt idx="6036">
                  <c:v>387.10833333333431</c:v>
                </c:pt>
                <c:pt idx="6037">
                  <c:v>387.11666666666702</c:v>
                </c:pt>
                <c:pt idx="6038">
                  <c:v>387.125</c:v>
                </c:pt>
                <c:pt idx="6039">
                  <c:v>387.13333333333338</c:v>
                </c:pt>
                <c:pt idx="6040">
                  <c:v>387.14166666666773</c:v>
                </c:pt>
                <c:pt idx="6041">
                  <c:v>387.15000000000032</c:v>
                </c:pt>
                <c:pt idx="6042">
                  <c:v>387.15833333333438</c:v>
                </c:pt>
                <c:pt idx="6043">
                  <c:v>387.16666666666708</c:v>
                </c:pt>
                <c:pt idx="6044">
                  <c:v>387.17500000000001</c:v>
                </c:pt>
                <c:pt idx="6045">
                  <c:v>387.18333333333402</c:v>
                </c:pt>
                <c:pt idx="6046">
                  <c:v>387.19166666666672</c:v>
                </c:pt>
                <c:pt idx="6047">
                  <c:v>387.2</c:v>
                </c:pt>
                <c:pt idx="6048">
                  <c:v>387.20833333333331</c:v>
                </c:pt>
                <c:pt idx="6049">
                  <c:v>387.2166666666667</c:v>
                </c:pt>
                <c:pt idx="6050">
                  <c:v>387.22499999999923</c:v>
                </c:pt>
                <c:pt idx="6051">
                  <c:v>387.23333333333335</c:v>
                </c:pt>
                <c:pt idx="6052">
                  <c:v>387.24166666666702</c:v>
                </c:pt>
                <c:pt idx="6053">
                  <c:v>387.25</c:v>
                </c:pt>
                <c:pt idx="6054">
                  <c:v>387.25833333333338</c:v>
                </c:pt>
                <c:pt idx="6055">
                  <c:v>387.26666666666671</c:v>
                </c:pt>
                <c:pt idx="6056">
                  <c:v>387.27499999999969</c:v>
                </c:pt>
                <c:pt idx="6057">
                  <c:v>387.28333333333336</c:v>
                </c:pt>
                <c:pt idx="6058">
                  <c:v>387.29166666666674</c:v>
                </c:pt>
                <c:pt idx="6059">
                  <c:v>387.3</c:v>
                </c:pt>
                <c:pt idx="6060">
                  <c:v>387.30833333333402</c:v>
                </c:pt>
                <c:pt idx="6061">
                  <c:v>387.31666666666672</c:v>
                </c:pt>
                <c:pt idx="6062">
                  <c:v>387.32499999999999</c:v>
                </c:pt>
                <c:pt idx="6063">
                  <c:v>387.33333333333331</c:v>
                </c:pt>
                <c:pt idx="6064">
                  <c:v>387.34166666666732</c:v>
                </c:pt>
                <c:pt idx="6065">
                  <c:v>387.35</c:v>
                </c:pt>
                <c:pt idx="6066">
                  <c:v>387.35833333333431</c:v>
                </c:pt>
                <c:pt idx="6067">
                  <c:v>387.36666666666702</c:v>
                </c:pt>
                <c:pt idx="6068">
                  <c:v>387.375</c:v>
                </c:pt>
                <c:pt idx="6069">
                  <c:v>387.38333333333338</c:v>
                </c:pt>
                <c:pt idx="6070">
                  <c:v>387.39166666666671</c:v>
                </c:pt>
                <c:pt idx="6071">
                  <c:v>387.4</c:v>
                </c:pt>
                <c:pt idx="6072">
                  <c:v>387.40833333333336</c:v>
                </c:pt>
                <c:pt idx="6073">
                  <c:v>387.41666666666674</c:v>
                </c:pt>
                <c:pt idx="6074">
                  <c:v>387.42499999999899</c:v>
                </c:pt>
                <c:pt idx="6075">
                  <c:v>387.43333333333334</c:v>
                </c:pt>
                <c:pt idx="6076">
                  <c:v>387.44166666666672</c:v>
                </c:pt>
                <c:pt idx="6077">
                  <c:v>387.45</c:v>
                </c:pt>
                <c:pt idx="6078">
                  <c:v>387.45833333333331</c:v>
                </c:pt>
                <c:pt idx="6079">
                  <c:v>387.4666666666667</c:v>
                </c:pt>
                <c:pt idx="6080">
                  <c:v>387.47499999999923</c:v>
                </c:pt>
                <c:pt idx="6081">
                  <c:v>387.48333333333335</c:v>
                </c:pt>
                <c:pt idx="6082">
                  <c:v>387.49166666666667</c:v>
                </c:pt>
                <c:pt idx="6083">
                  <c:v>387.5</c:v>
                </c:pt>
                <c:pt idx="6084">
                  <c:v>387.50833333333338</c:v>
                </c:pt>
                <c:pt idx="6085">
                  <c:v>387.51666666666671</c:v>
                </c:pt>
                <c:pt idx="6086">
                  <c:v>387.52499999999969</c:v>
                </c:pt>
                <c:pt idx="6087">
                  <c:v>387.53333333333336</c:v>
                </c:pt>
                <c:pt idx="6088">
                  <c:v>387.54166666666708</c:v>
                </c:pt>
                <c:pt idx="6089">
                  <c:v>387.55</c:v>
                </c:pt>
                <c:pt idx="6090">
                  <c:v>387.55833333333402</c:v>
                </c:pt>
                <c:pt idx="6091">
                  <c:v>387.56666666666672</c:v>
                </c:pt>
                <c:pt idx="6092">
                  <c:v>387.57499999999999</c:v>
                </c:pt>
                <c:pt idx="6093">
                  <c:v>387.58333333333331</c:v>
                </c:pt>
                <c:pt idx="6094">
                  <c:v>387.5916666666667</c:v>
                </c:pt>
                <c:pt idx="6095">
                  <c:v>387.6</c:v>
                </c:pt>
                <c:pt idx="6096">
                  <c:v>387.60833333333431</c:v>
                </c:pt>
                <c:pt idx="6097">
                  <c:v>387.61666666666702</c:v>
                </c:pt>
                <c:pt idx="6098">
                  <c:v>387.625</c:v>
                </c:pt>
                <c:pt idx="6099">
                  <c:v>387.63333333333338</c:v>
                </c:pt>
                <c:pt idx="6100">
                  <c:v>387.64166666666773</c:v>
                </c:pt>
                <c:pt idx="6101">
                  <c:v>387.65000000000032</c:v>
                </c:pt>
                <c:pt idx="6102">
                  <c:v>387.65833333333438</c:v>
                </c:pt>
                <c:pt idx="6103">
                  <c:v>387.66666666666708</c:v>
                </c:pt>
                <c:pt idx="6104">
                  <c:v>387.67500000000001</c:v>
                </c:pt>
                <c:pt idx="6105">
                  <c:v>387.68333333333402</c:v>
                </c:pt>
                <c:pt idx="6106">
                  <c:v>387.69166666666672</c:v>
                </c:pt>
                <c:pt idx="6107">
                  <c:v>387.7</c:v>
                </c:pt>
                <c:pt idx="6108">
                  <c:v>387.70833333333331</c:v>
                </c:pt>
                <c:pt idx="6109">
                  <c:v>387.7166666666667</c:v>
                </c:pt>
                <c:pt idx="6110">
                  <c:v>387.72499999999923</c:v>
                </c:pt>
                <c:pt idx="6111">
                  <c:v>387.73333333333335</c:v>
                </c:pt>
                <c:pt idx="6112">
                  <c:v>387.74166666666702</c:v>
                </c:pt>
                <c:pt idx="6113">
                  <c:v>387.75</c:v>
                </c:pt>
                <c:pt idx="6114">
                  <c:v>387.75833333333338</c:v>
                </c:pt>
                <c:pt idx="6115">
                  <c:v>387.76666666666671</c:v>
                </c:pt>
                <c:pt idx="6116">
                  <c:v>387.77499999999969</c:v>
                </c:pt>
                <c:pt idx="6117">
                  <c:v>387.78333333333336</c:v>
                </c:pt>
                <c:pt idx="6118">
                  <c:v>387.79166666666674</c:v>
                </c:pt>
                <c:pt idx="6119">
                  <c:v>387.8</c:v>
                </c:pt>
                <c:pt idx="6120">
                  <c:v>387.80833333333402</c:v>
                </c:pt>
                <c:pt idx="6121">
                  <c:v>387.81666666666672</c:v>
                </c:pt>
                <c:pt idx="6122">
                  <c:v>387.82499999999999</c:v>
                </c:pt>
                <c:pt idx="6123">
                  <c:v>387.83333333333331</c:v>
                </c:pt>
                <c:pt idx="6124">
                  <c:v>387.84166666666732</c:v>
                </c:pt>
                <c:pt idx="6125">
                  <c:v>387.85</c:v>
                </c:pt>
                <c:pt idx="6126">
                  <c:v>387.85833333333431</c:v>
                </c:pt>
                <c:pt idx="6127">
                  <c:v>387.86666666666702</c:v>
                </c:pt>
                <c:pt idx="6128">
                  <c:v>387.875</c:v>
                </c:pt>
                <c:pt idx="6129">
                  <c:v>387.88333333333338</c:v>
                </c:pt>
                <c:pt idx="6130">
                  <c:v>387.89166666666671</c:v>
                </c:pt>
                <c:pt idx="6131">
                  <c:v>387.9</c:v>
                </c:pt>
                <c:pt idx="6132">
                  <c:v>387.90833333333336</c:v>
                </c:pt>
                <c:pt idx="6133">
                  <c:v>387.91666666666674</c:v>
                </c:pt>
                <c:pt idx="6134">
                  <c:v>387.92499999999899</c:v>
                </c:pt>
                <c:pt idx="6135">
                  <c:v>387.93333333333334</c:v>
                </c:pt>
                <c:pt idx="6136">
                  <c:v>387.94166666666672</c:v>
                </c:pt>
                <c:pt idx="6137">
                  <c:v>387.95</c:v>
                </c:pt>
                <c:pt idx="6138">
                  <c:v>387.95833333333331</c:v>
                </c:pt>
                <c:pt idx="6139">
                  <c:v>387.9666666666667</c:v>
                </c:pt>
                <c:pt idx="6140">
                  <c:v>387.97499999999923</c:v>
                </c:pt>
                <c:pt idx="6141">
                  <c:v>387.98333333333335</c:v>
                </c:pt>
                <c:pt idx="6142">
                  <c:v>387.99166666666667</c:v>
                </c:pt>
                <c:pt idx="6143">
                  <c:v>388</c:v>
                </c:pt>
                <c:pt idx="6144">
                  <c:v>388.00833333333338</c:v>
                </c:pt>
                <c:pt idx="6145">
                  <c:v>388.01666666666671</c:v>
                </c:pt>
                <c:pt idx="6146">
                  <c:v>388.02499999999969</c:v>
                </c:pt>
                <c:pt idx="6147">
                  <c:v>388.03333333333336</c:v>
                </c:pt>
                <c:pt idx="6148">
                  <c:v>388.04166666666708</c:v>
                </c:pt>
                <c:pt idx="6149">
                  <c:v>388.05</c:v>
                </c:pt>
                <c:pt idx="6150">
                  <c:v>388.05833333333402</c:v>
                </c:pt>
                <c:pt idx="6151">
                  <c:v>388.06666666666672</c:v>
                </c:pt>
                <c:pt idx="6152">
                  <c:v>388.07499999999999</c:v>
                </c:pt>
                <c:pt idx="6153">
                  <c:v>388.08333333333331</c:v>
                </c:pt>
                <c:pt idx="6154">
                  <c:v>388.0916666666667</c:v>
                </c:pt>
                <c:pt idx="6155">
                  <c:v>388.1</c:v>
                </c:pt>
                <c:pt idx="6156">
                  <c:v>388.10833333333431</c:v>
                </c:pt>
                <c:pt idx="6157">
                  <c:v>388.11666666666702</c:v>
                </c:pt>
                <c:pt idx="6158">
                  <c:v>388.125</c:v>
                </c:pt>
                <c:pt idx="6159">
                  <c:v>388.13333333333338</c:v>
                </c:pt>
                <c:pt idx="6160">
                  <c:v>388.14166666666773</c:v>
                </c:pt>
                <c:pt idx="6161">
                  <c:v>388.15000000000032</c:v>
                </c:pt>
                <c:pt idx="6162">
                  <c:v>388.15833333333438</c:v>
                </c:pt>
                <c:pt idx="6163">
                  <c:v>388.16666666666708</c:v>
                </c:pt>
                <c:pt idx="6164">
                  <c:v>388.17500000000001</c:v>
                </c:pt>
                <c:pt idx="6165">
                  <c:v>388.18333333333402</c:v>
                </c:pt>
                <c:pt idx="6166">
                  <c:v>388.19166666666672</c:v>
                </c:pt>
                <c:pt idx="6167">
                  <c:v>388.2</c:v>
                </c:pt>
                <c:pt idx="6168">
                  <c:v>388.20833333333331</c:v>
                </c:pt>
                <c:pt idx="6169">
                  <c:v>388.2166666666667</c:v>
                </c:pt>
                <c:pt idx="6170">
                  <c:v>388.22499999999923</c:v>
                </c:pt>
                <c:pt idx="6171">
                  <c:v>388.23333333333335</c:v>
                </c:pt>
                <c:pt idx="6172">
                  <c:v>388.24166666666702</c:v>
                </c:pt>
                <c:pt idx="6173">
                  <c:v>388.25</c:v>
                </c:pt>
                <c:pt idx="6174">
                  <c:v>388.25833333333338</c:v>
                </c:pt>
                <c:pt idx="6175">
                  <c:v>388.26666666666671</c:v>
                </c:pt>
                <c:pt idx="6176">
                  <c:v>388.27499999999969</c:v>
                </c:pt>
                <c:pt idx="6177">
                  <c:v>388.28333333333336</c:v>
                </c:pt>
                <c:pt idx="6178">
                  <c:v>388.29166666666674</c:v>
                </c:pt>
                <c:pt idx="6179">
                  <c:v>388.3</c:v>
                </c:pt>
                <c:pt idx="6180">
                  <c:v>388.30833333333402</c:v>
                </c:pt>
                <c:pt idx="6181">
                  <c:v>388.31666666666672</c:v>
                </c:pt>
                <c:pt idx="6182">
                  <c:v>388.32499999999999</c:v>
                </c:pt>
                <c:pt idx="6183">
                  <c:v>388.33333333333331</c:v>
                </c:pt>
                <c:pt idx="6184">
                  <c:v>388.34166666666732</c:v>
                </c:pt>
                <c:pt idx="6185">
                  <c:v>388.35</c:v>
                </c:pt>
                <c:pt idx="6186">
                  <c:v>388.35833333333431</c:v>
                </c:pt>
                <c:pt idx="6187">
                  <c:v>388.36666666666702</c:v>
                </c:pt>
                <c:pt idx="6188">
                  <c:v>388.375</c:v>
                </c:pt>
                <c:pt idx="6189">
                  <c:v>388.38333333333338</c:v>
                </c:pt>
                <c:pt idx="6190">
                  <c:v>388.39166666666671</c:v>
                </c:pt>
                <c:pt idx="6191">
                  <c:v>388.4</c:v>
                </c:pt>
                <c:pt idx="6192">
                  <c:v>388.40833333333336</c:v>
                </c:pt>
                <c:pt idx="6193">
                  <c:v>388.41666666666674</c:v>
                </c:pt>
                <c:pt idx="6194">
                  <c:v>388.42499999999899</c:v>
                </c:pt>
                <c:pt idx="6195">
                  <c:v>388.43333333333334</c:v>
                </c:pt>
                <c:pt idx="6196">
                  <c:v>388.44166666666672</c:v>
                </c:pt>
                <c:pt idx="6197">
                  <c:v>388.45</c:v>
                </c:pt>
                <c:pt idx="6198">
                  <c:v>388.45833333333331</c:v>
                </c:pt>
                <c:pt idx="6199">
                  <c:v>388.4666666666667</c:v>
                </c:pt>
                <c:pt idx="6200">
                  <c:v>388.47499999999923</c:v>
                </c:pt>
                <c:pt idx="6201">
                  <c:v>388.48333333333335</c:v>
                </c:pt>
                <c:pt idx="6202">
                  <c:v>388.49166666666667</c:v>
                </c:pt>
                <c:pt idx="6203">
                  <c:v>388.5</c:v>
                </c:pt>
                <c:pt idx="6204">
                  <c:v>388.50833333333338</c:v>
                </c:pt>
                <c:pt idx="6205">
                  <c:v>388.51666666666671</c:v>
                </c:pt>
                <c:pt idx="6206">
                  <c:v>388.52499999999969</c:v>
                </c:pt>
                <c:pt idx="6207">
                  <c:v>388.53333333333336</c:v>
                </c:pt>
                <c:pt idx="6208">
                  <c:v>388.54166666666708</c:v>
                </c:pt>
                <c:pt idx="6209">
                  <c:v>388.55</c:v>
                </c:pt>
                <c:pt idx="6210">
                  <c:v>388.55833333333402</c:v>
                </c:pt>
                <c:pt idx="6211">
                  <c:v>388.56666666666672</c:v>
                </c:pt>
                <c:pt idx="6212">
                  <c:v>388.57499999999999</c:v>
                </c:pt>
                <c:pt idx="6213">
                  <c:v>388.58333333333331</c:v>
                </c:pt>
                <c:pt idx="6214">
                  <c:v>388.5916666666667</c:v>
                </c:pt>
                <c:pt idx="6215">
                  <c:v>388.6</c:v>
                </c:pt>
                <c:pt idx="6216">
                  <c:v>388.60833333333431</c:v>
                </c:pt>
                <c:pt idx="6217">
                  <c:v>388.61666666666702</c:v>
                </c:pt>
                <c:pt idx="6218">
                  <c:v>388.625</c:v>
                </c:pt>
                <c:pt idx="6219">
                  <c:v>388.63333333333338</c:v>
                </c:pt>
                <c:pt idx="6220">
                  <c:v>388.64166666666773</c:v>
                </c:pt>
                <c:pt idx="6221">
                  <c:v>388.65000000000032</c:v>
                </c:pt>
                <c:pt idx="6222">
                  <c:v>388.65833333333438</c:v>
                </c:pt>
                <c:pt idx="6223">
                  <c:v>388.66666666666708</c:v>
                </c:pt>
                <c:pt idx="6224">
                  <c:v>388.67500000000001</c:v>
                </c:pt>
                <c:pt idx="6225">
                  <c:v>388.68333333333402</c:v>
                </c:pt>
                <c:pt idx="6226">
                  <c:v>388.69166666666672</c:v>
                </c:pt>
                <c:pt idx="6227">
                  <c:v>388.7</c:v>
                </c:pt>
                <c:pt idx="6228">
                  <c:v>388.70833333333331</c:v>
                </c:pt>
                <c:pt idx="6229">
                  <c:v>388.7166666666667</c:v>
                </c:pt>
                <c:pt idx="6230">
                  <c:v>388.72499999999923</c:v>
                </c:pt>
                <c:pt idx="6231">
                  <c:v>388.73333333333335</c:v>
                </c:pt>
                <c:pt idx="6232">
                  <c:v>388.74166666666702</c:v>
                </c:pt>
                <c:pt idx="6233">
                  <c:v>388.75</c:v>
                </c:pt>
                <c:pt idx="6234">
                  <c:v>388.75833333333338</c:v>
                </c:pt>
                <c:pt idx="6235">
                  <c:v>388.76666666666671</c:v>
                </c:pt>
                <c:pt idx="6236">
                  <c:v>388.77499999999969</c:v>
                </c:pt>
                <c:pt idx="6237">
                  <c:v>388.78333333333336</c:v>
                </c:pt>
                <c:pt idx="6238">
                  <c:v>388.79166666666674</c:v>
                </c:pt>
                <c:pt idx="6239">
                  <c:v>388.8</c:v>
                </c:pt>
                <c:pt idx="6240">
                  <c:v>388.80833333333402</c:v>
                </c:pt>
                <c:pt idx="6241">
                  <c:v>388.81666666666672</c:v>
                </c:pt>
                <c:pt idx="6242">
                  <c:v>388.82499999999999</c:v>
                </c:pt>
                <c:pt idx="6243">
                  <c:v>388.83333333333331</c:v>
                </c:pt>
                <c:pt idx="6244">
                  <c:v>388.84166666666732</c:v>
                </c:pt>
                <c:pt idx="6245">
                  <c:v>388.85</c:v>
                </c:pt>
                <c:pt idx="6246">
                  <c:v>388.85833333333431</c:v>
                </c:pt>
                <c:pt idx="6247">
                  <c:v>388.86666666666702</c:v>
                </c:pt>
                <c:pt idx="6248">
                  <c:v>388.875</c:v>
                </c:pt>
                <c:pt idx="6249">
                  <c:v>388.88333333333338</c:v>
                </c:pt>
                <c:pt idx="6250">
                  <c:v>388.89166666666671</c:v>
                </c:pt>
                <c:pt idx="6251">
                  <c:v>388.9</c:v>
                </c:pt>
                <c:pt idx="6252">
                  <c:v>388.90833333333336</c:v>
                </c:pt>
                <c:pt idx="6253">
                  <c:v>388.91666666666674</c:v>
                </c:pt>
                <c:pt idx="6254">
                  <c:v>388.92499999999899</c:v>
                </c:pt>
                <c:pt idx="6255">
                  <c:v>388.93333333333334</c:v>
                </c:pt>
                <c:pt idx="6256">
                  <c:v>388.94166666666672</c:v>
                </c:pt>
                <c:pt idx="6257">
                  <c:v>388.95</c:v>
                </c:pt>
                <c:pt idx="6258">
                  <c:v>388.95833333333331</c:v>
                </c:pt>
                <c:pt idx="6259">
                  <c:v>388.9666666666667</c:v>
                </c:pt>
                <c:pt idx="6260">
                  <c:v>388.97499999999923</c:v>
                </c:pt>
                <c:pt idx="6261">
                  <c:v>388.98333333333335</c:v>
                </c:pt>
                <c:pt idx="6262">
                  <c:v>388.99166666666667</c:v>
                </c:pt>
                <c:pt idx="6263">
                  <c:v>389</c:v>
                </c:pt>
                <c:pt idx="6264">
                  <c:v>389.00833333333338</c:v>
                </c:pt>
                <c:pt idx="6265">
                  <c:v>389.01666666666671</c:v>
                </c:pt>
                <c:pt idx="6266">
                  <c:v>389.02499999999969</c:v>
                </c:pt>
                <c:pt idx="6267">
                  <c:v>389.03333333333336</c:v>
                </c:pt>
                <c:pt idx="6268">
                  <c:v>389.04166666666708</c:v>
                </c:pt>
                <c:pt idx="6269">
                  <c:v>389.05</c:v>
                </c:pt>
                <c:pt idx="6270">
                  <c:v>389.05833333333402</c:v>
                </c:pt>
                <c:pt idx="6271">
                  <c:v>389.06666666666672</c:v>
                </c:pt>
                <c:pt idx="6272">
                  <c:v>389.07499999999999</c:v>
                </c:pt>
                <c:pt idx="6273">
                  <c:v>389.08333333333331</c:v>
                </c:pt>
                <c:pt idx="6274">
                  <c:v>389.0916666666667</c:v>
                </c:pt>
                <c:pt idx="6275">
                  <c:v>389.1</c:v>
                </c:pt>
                <c:pt idx="6276">
                  <c:v>389.10833333333431</c:v>
                </c:pt>
                <c:pt idx="6277">
                  <c:v>389.11666666666702</c:v>
                </c:pt>
                <c:pt idx="6278">
                  <c:v>389.125</c:v>
                </c:pt>
                <c:pt idx="6279">
                  <c:v>389.13333333333338</c:v>
                </c:pt>
                <c:pt idx="6280">
                  <c:v>389.14166666666773</c:v>
                </c:pt>
                <c:pt idx="6281">
                  <c:v>389.15000000000032</c:v>
                </c:pt>
                <c:pt idx="6282">
                  <c:v>389.15833333333438</c:v>
                </c:pt>
                <c:pt idx="6283">
                  <c:v>389.16666666666708</c:v>
                </c:pt>
                <c:pt idx="6284">
                  <c:v>389.17500000000001</c:v>
                </c:pt>
                <c:pt idx="6285">
                  <c:v>389.18333333333402</c:v>
                </c:pt>
                <c:pt idx="6286">
                  <c:v>389.19166666666672</c:v>
                </c:pt>
                <c:pt idx="6287">
                  <c:v>389.2</c:v>
                </c:pt>
                <c:pt idx="6288">
                  <c:v>389.20833333333331</c:v>
                </c:pt>
                <c:pt idx="6289">
                  <c:v>389.2166666666667</c:v>
                </c:pt>
                <c:pt idx="6290">
                  <c:v>389.22499999999923</c:v>
                </c:pt>
                <c:pt idx="6291">
                  <c:v>389.23333333333335</c:v>
                </c:pt>
                <c:pt idx="6292">
                  <c:v>389.24166666666702</c:v>
                </c:pt>
                <c:pt idx="6293">
                  <c:v>389.25</c:v>
                </c:pt>
                <c:pt idx="6294">
                  <c:v>389.25833333333338</c:v>
                </c:pt>
                <c:pt idx="6295">
                  <c:v>389.26666666666671</c:v>
                </c:pt>
                <c:pt idx="6296">
                  <c:v>389.27499999999969</c:v>
                </c:pt>
                <c:pt idx="6297">
                  <c:v>389.28333333333336</c:v>
                </c:pt>
                <c:pt idx="6298">
                  <c:v>389.29166666666674</c:v>
                </c:pt>
                <c:pt idx="6299">
                  <c:v>389.3</c:v>
                </c:pt>
                <c:pt idx="6300">
                  <c:v>389.30833333333402</c:v>
                </c:pt>
                <c:pt idx="6301">
                  <c:v>389.31666666666672</c:v>
                </c:pt>
                <c:pt idx="6302">
                  <c:v>389.32499999999999</c:v>
                </c:pt>
                <c:pt idx="6303">
                  <c:v>389.33333333333331</c:v>
                </c:pt>
                <c:pt idx="6304">
                  <c:v>389.34166666666732</c:v>
                </c:pt>
                <c:pt idx="6305">
                  <c:v>389.35</c:v>
                </c:pt>
                <c:pt idx="6306">
                  <c:v>389.35833333333431</c:v>
                </c:pt>
                <c:pt idx="6307">
                  <c:v>389.36666666666702</c:v>
                </c:pt>
                <c:pt idx="6308">
                  <c:v>389.375</c:v>
                </c:pt>
                <c:pt idx="6309">
                  <c:v>389.38333333333338</c:v>
                </c:pt>
                <c:pt idx="6310">
                  <c:v>389.39166666666671</c:v>
                </c:pt>
                <c:pt idx="6311">
                  <c:v>389.4</c:v>
                </c:pt>
                <c:pt idx="6312">
                  <c:v>389.40833333333336</c:v>
                </c:pt>
                <c:pt idx="6313">
                  <c:v>389.41666666666674</c:v>
                </c:pt>
                <c:pt idx="6314">
                  <c:v>389.42499999999899</c:v>
                </c:pt>
                <c:pt idx="6315">
                  <c:v>389.43333333333334</c:v>
                </c:pt>
                <c:pt idx="6316">
                  <c:v>389.44166666666672</c:v>
                </c:pt>
                <c:pt idx="6317">
                  <c:v>389.45</c:v>
                </c:pt>
                <c:pt idx="6318">
                  <c:v>389.45833333333331</c:v>
                </c:pt>
                <c:pt idx="6319">
                  <c:v>389.4666666666667</c:v>
                </c:pt>
                <c:pt idx="6320">
                  <c:v>389.47499999999923</c:v>
                </c:pt>
                <c:pt idx="6321">
                  <c:v>389.48333333333335</c:v>
                </c:pt>
                <c:pt idx="6322">
                  <c:v>389.49166666666667</c:v>
                </c:pt>
                <c:pt idx="6323">
                  <c:v>389.5</c:v>
                </c:pt>
                <c:pt idx="6324">
                  <c:v>389.50833333333338</c:v>
                </c:pt>
                <c:pt idx="6325">
                  <c:v>389.51666666666671</c:v>
                </c:pt>
                <c:pt idx="6326">
                  <c:v>389.52499999999969</c:v>
                </c:pt>
                <c:pt idx="6327">
                  <c:v>389.53333333333336</c:v>
                </c:pt>
                <c:pt idx="6328">
                  <c:v>389.54166666666708</c:v>
                </c:pt>
                <c:pt idx="6329">
                  <c:v>389.55</c:v>
                </c:pt>
                <c:pt idx="6330">
                  <c:v>389.55833333333402</c:v>
                </c:pt>
                <c:pt idx="6331">
                  <c:v>389.56666666666672</c:v>
                </c:pt>
                <c:pt idx="6332">
                  <c:v>389.57499999999999</c:v>
                </c:pt>
                <c:pt idx="6333">
                  <c:v>389.58333333333331</c:v>
                </c:pt>
                <c:pt idx="6334">
                  <c:v>389.5916666666667</c:v>
                </c:pt>
                <c:pt idx="6335">
                  <c:v>389.6</c:v>
                </c:pt>
                <c:pt idx="6336">
                  <c:v>389.60833333333431</c:v>
                </c:pt>
                <c:pt idx="6337">
                  <c:v>389.61666666666702</c:v>
                </c:pt>
                <c:pt idx="6338">
                  <c:v>389.625</c:v>
                </c:pt>
                <c:pt idx="6339">
                  <c:v>389.63333333333338</c:v>
                </c:pt>
                <c:pt idx="6340">
                  <c:v>389.64166666666773</c:v>
                </c:pt>
                <c:pt idx="6341">
                  <c:v>389.65000000000032</c:v>
                </c:pt>
                <c:pt idx="6342">
                  <c:v>389.65833333333438</c:v>
                </c:pt>
                <c:pt idx="6343">
                  <c:v>389.66666666666708</c:v>
                </c:pt>
                <c:pt idx="6344">
                  <c:v>389.67500000000001</c:v>
                </c:pt>
                <c:pt idx="6345">
                  <c:v>389.68333333333402</c:v>
                </c:pt>
                <c:pt idx="6346">
                  <c:v>389.69166666666672</c:v>
                </c:pt>
                <c:pt idx="6347">
                  <c:v>389.7</c:v>
                </c:pt>
                <c:pt idx="6348">
                  <c:v>389.70833333333331</c:v>
                </c:pt>
                <c:pt idx="6349">
                  <c:v>389.7166666666667</c:v>
                </c:pt>
                <c:pt idx="6350">
                  <c:v>389.72499999999923</c:v>
                </c:pt>
                <c:pt idx="6351">
                  <c:v>389.73333333333335</c:v>
                </c:pt>
                <c:pt idx="6352">
                  <c:v>389.74166666666702</c:v>
                </c:pt>
                <c:pt idx="6353">
                  <c:v>389.75</c:v>
                </c:pt>
                <c:pt idx="6354">
                  <c:v>389.75833333333338</c:v>
                </c:pt>
                <c:pt idx="6355">
                  <c:v>389.76666666666671</c:v>
                </c:pt>
                <c:pt idx="6356">
                  <c:v>389.77499999999969</c:v>
                </c:pt>
                <c:pt idx="6357">
                  <c:v>389.78333333333336</c:v>
                </c:pt>
                <c:pt idx="6358">
                  <c:v>389.79166666666674</c:v>
                </c:pt>
                <c:pt idx="6359">
                  <c:v>389.8</c:v>
                </c:pt>
                <c:pt idx="6360">
                  <c:v>389.80833333333402</c:v>
                </c:pt>
                <c:pt idx="6361">
                  <c:v>389.81666666666672</c:v>
                </c:pt>
                <c:pt idx="6362">
                  <c:v>389.82499999999999</c:v>
                </c:pt>
                <c:pt idx="6363">
                  <c:v>389.83333333333331</c:v>
                </c:pt>
                <c:pt idx="6364">
                  <c:v>389.84166666666732</c:v>
                </c:pt>
                <c:pt idx="6365">
                  <c:v>389.85</c:v>
                </c:pt>
                <c:pt idx="6366">
                  <c:v>389.85833333333431</c:v>
                </c:pt>
                <c:pt idx="6367">
                  <c:v>389.86666666666702</c:v>
                </c:pt>
                <c:pt idx="6368">
                  <c:v>389.875</c:v>
                </c:pt>
                <c:pt idx="6369">
                  <c:v>389.88333333333338</c:v>
                </c:pt>
                <c:pt idx="6370">
                  <c:v>389.89166666666671</c:v>
                </c:pt>
                <c:pt idx="6371">
                  <c:v>389.9</c:v>
                </c:pt>
                <c:pt idx="6372">
                  <c:v>389.90833333333336</c:v>
                </c:pt>
                <c:pt idx="6373">
                  <c:v>389.91666666666674</c:v>
                </c:pt>
                <c:pt idx="6374">
                  <c:v>389.92499999999899</c:v>
                </c:pt>
                <c:pt idx="6375">
                  <c:v>389.93333333333334</c:v>
                </c:pt>
                <c:pt idx="6376">
                  <c:v>389.94166666666672</c:v>
                </c:pt>
                <c:pt idx="6377">
                  <c:v>389.95</c:v>
                </c:pt>
                <c:pt idx="6378">
                  <c:v>389.95833333333331</c:v>
                </c:pt>
                <c:pt idx="6379">
                  <c:v>389.9666666666667</c:v>
                </c:pt>
                <c:pt idx="6380">
                  <c:v>389.97499999999923</c:v>
                </c:pt>
                <c:pt idx="6381">
                  <c:v>389.98333333333335</c:v>
                </c:pt>
                <c:pt idx="6382">
                  <c:v>389.99166666666667</c:v>
                </c:pt>
                <c:pt idx="6383">
                  <c:v>390</c:v>
                </c:pt>
                <c:pt idx="6384">
                  <c:v>390.00833333333338</c:v>
                </c:pt>
                <c:pt idx="6385">
                  <c:v>390.01666666666671</c:v>
                </c:pt>
                <c:pt idx="6386">
                  <c:v>390.02499999999969</c:v>
                </c:pt>
                <c:pt idx="6387">
                  <c:v>390.03333333333336</c:v>
                </c:pt>
                <c:pt idx="6388">
                  <c:v>390.04166666666708</c:v>
                </c:pt>
                <c:pt idx="6389">
                  <c:v>390.05</c:v>
                </c:pt>
                <c:pt idx="6390">
                  <c:v>390.05833333333402</c:v>
                </c:pt>
                <c:pt idx="6391">
                  <c:v>390.06666666666672</c:v>
                </c:pt>
                <c:pt idx="6392">
                  <c:v>390.07499999999999</c:v>
                </c:pt>
                <c:pt idx="6393">
                  <c:v>390.08333333333331</c:v>
                </c:pt>
                <c:pt idx="6394">
                  <c:v>390.0916666666667</c:v>
                </c:pt>
                <c:pt idx="6395">
                  <c:v>390.1</c:v>
                </c:pt>
                <c:pt idx="6396">
                  <c:v>390.10833333333431</c:v>
                </c:pt>
                <c:pt idx="6397">
                  <c:v>390.11666666666702</c:v>
                </c:pt>
                <c:pt idx="6398">
                  <c:v>390.125</c:v>
                </c:pt>
                <c:pt idx="6399">
                  <c:v>390.13333333333338</c:v>
                </c:pt>
                <c:pt idx="6400">
                  <c:v>390.14166666666773</c:v>
                </c:pt>
                <c:pt idx="6401">
                  <c:v>390.15000000000032</c:v>
                </c:pt>
                <c:pt idx="6402">
                  <c:v>390.15833333333438</c:v>
                </c:pt>
                <c:pt idx="6403">
                  <c:v>390.16666666666708</c:v>
                </c:pt>
                <c:pt idx="6404">
                  <c:v>390.17500000000001</c:v>
                </c:pt>
                <c:pt idx="6405">
                  <c:v>390.18333333333402</c:v>
                </c:pt>
                <c:pt idx="6406">
                  <c:v>390.19166666666672</c:v>
                </c:pt>
                <c:pt idx="6407">
                  <c:v>390.2</c:v>
                </c:pt>
                <c:pt idx="6408">
                  <c:v>390.20833333333331</c:v>
                </c:pt>
                <c:pt idx="6409">
                  <c:v>390.2166666666667</c:v>
                </c:pt>
                <c:pt idx="6410">
                  <c:v>390.22499999999923</c:v>
                </c:pt>
                <c:pt idx="6411">
                  <c:v>390.23333333333335</c:v>
                </c:pt>
                <c:pt idx="6412">
                  <c:v>390.24166666666702</c:v>
                </c:pt>
                <c:pt idx="6413">
                  <c:v>390.25</c:v>
                </c:pt>
                <c:pt idx="6414">
                  <c:v>390.25833333333338</c:v>
                </c:pt>
                <c:pt idx="6415">
                  <c:v>390.26666666666671</c:v>
                </c:pt>
                <c:pt idx="6416">
                  <c:v>390.27499999999969</c:v>
                </c:pt>
                <c:pt idx="6417">
                  <c:v>390.28333333333336</c:v>
                </c:pt>
                <c:pt idx="6418">
                  <c:v>390.29166666666674</c:v>
                </c:pt>
                <c:pt idx="6419">
                  <c:v>390.3</c:v>
                </c:pt>
                <c:pt idx="6420">
                  <c:v>390.30833333333402</c:v>
                </c:pt>
                <c:pt idx="6421">
                  <c:v>390.31666666666672</c:v>
                </c:pt>
                <c:pt idx="6422">
                  <c:v>390.32499999999999</c:v>
                </c:pt>
                <c:pt idx="6423">
                  <c:v>390.33333333333331</c:v>
                </c:pt>
                <c:pt idx="6424">
                  <c:v>390.34166666666732</c:v>
                </c:pt>
                <c:pt idx="6425">
                  <c:v>390.35</c:v>
                </c:pt>
                <c:pt idx="6426">
                  <c:v>390.35833333333431</c:v>
                </c:pt>
                <c:pt idx="6427">
                  <c:v>390.36666666666702</c:v>
                </c:pt>
                <c:pt idx="6428">
                  <c:v>390.375</c:v>
                </c:pt>
                <c:pt idx="6429">
                  <c:v>390.38333333333338</c:v>
                </c:pt>
                <c:pt idx="6430">
                  <c:v>390.39166666666671</c:v>
                </c:pt>
                <c:pt idx="6431">
                  <c:v>390.4</c:v>
                </c:pt>
                <c:pt idx="6432">
                  <c:v>390.40833333333336</c:v>
                </c:pt>
                <c:pt idx="6433">
                  <c:v>390.41666666666674</c:v>
                </c:pt>
                <c:pt idx="6434">
                  <c:v>390.42499999999899</c:v>
                </c:pt>
                <c:pt idx="6435">
                  <c:v>390.43333333333334</c:v>
                </c:pt>
                <c:pt idx="6436">
                  <c:v>390.44166666666672</c:v>
                </c:pt>
                <c:pt idx="6437">
                  <c:v>390.45</c:v>
                </c:pt>
                <c:pt idx="6438">
                  <c:v>390.45833333333331</c:v>
                </c:pt>
                <c:pt idx="6439">
                  <c:v>390.4666666666667</c:v>
                </c:pt>
                <c:pt idx="6440">
                  <c:v>390.47499999999923</c:v>
                </c:pt>
                <c:pt idx="6441">
                  <c:v>390.48333333333335</c:v>
                </c:pt>
                <c:pt idx="6442">
                  <c:v>390.49166666666667</c:v>
                </c:pt>
                <c:pt idx="6443">
                  <c:v>390.5</c:v>
                </c:pt>
                <c:pt idx="6444">
                  <c:v>390.50833333333338</c:v>
                </c:pt>
                <c:pt idx="6445">
                  <c:v>390.51666666666671</c:v>
                </c:pt>
                <c:pt idx="6446">
                  <c:v>390.52499999999969</c:v>
                </c:pt>
                <c:pt idx="6447">
                  <c:v>390.53333333333336</c:v>
                </c:pt>
                <c:pt idx="6448">
                  <c:v>390.54166666666708</c:v>
                </c:pt>
                <c:pt idx="6449">
                  <c:v>390.55</c:v>
                </c:pt>
                <c:pt idx="6450">
                  <c:v>390.55833333333402</c:v>
                </c:pt>
                <c:pt idx="6451">
                  <c:v>390.56666666666672</c:v>
                </c:pt>
                <c:pt idx="6452">
                  <c:v>390.57499999999999</c:v>
                </c:pt>
                <c:pt idx="6453">
                  <c:v>390.58333333333331</c:v>
                </c:pt>
                <c:pt idx="6454">
                  <c:v>390.5916666666667</c:v>
                </c:pt>
                <c:pt idx="6455">
                  <c:v>390.6</c:v>
                </c:pt>
                <c:pt idx="6456">
                  <c:v>390.60833333333431</c:v>
                </c:pt>
                <c:pt idx="6457">
                  <c:v>390.61666666666702</c:v>
                </c:pt>
                <c:pt idx="6458">
                  <c:v>390.625</c:v>
                </c:pt>
                <c:pt idx="6459">
                  <c:v>390.63333333333338</c:v>
                </c:pt>
                <c:pt idx="6460">
                  <c:v>390.64166666666773</c:v>
                </c:pt>
                <c:pt idx="6461">
                  <c:v>390.65000000000032</c:v>
                </c:pt>
                <c:pt idx="6462">
                  <c:v>390.65833333333438</c:v>
                </c:pt>
                <c:pt idx="6463">
                  <c:v>390.66666666666708</c:v>
                </c:pt>
                <c:pt idx="6464">
                  <c:v>390.67500000000001</c:v>
                </c:pt>
                <c:pt idx="6465">
                  <c:v>390.68333333333402</c:v>
                </c:pt>
                <c:pt idx="6466">
                  <c:v>390.69166666666672</c:v>
                </c:pt>
                <c:pt idx="6467">
                  <c:v>390.7</c:v>
                </c:pt>
                <c:pt idx="6468">
                  <c:v>390.70833333333331</c:v>
                </c:pt>
                <c:pt idx="6469">
                  <c:v>390.7166666666667</c:v>
                </c:pt>
                <c:pt idx="6470">
                  <c:v>390.72499999999923</c:v>
                </c:pt>
                <c:pt idx="6471">
                  <c:v>390.73333333333335</c:v>
                </c:pt>
                <c:pt idx="6472">
                  <c:v>390.74166666666702</c:v>
                </c:pt>
                <c:pt idx="6473">
                  <c:v>390.75</c:v>
                </c:pt>
                <c:pt idx="6474">
                  <c:v>390.75833333333338</c:v>
                </c:pt>
                <c:pt idx="6475">
                  <c:v>390.76666666666671</c:v>
                </c:pt>
                <c:pt idx="6476">
                  <c:v>390.77499999999969</c:v>
                </c:pt>
                <c:pt idx="6477">
                  <c:v>390.78333333333336</c:v>
                </c:pt>
                <c:pt idx="6478">
                  <c:v>390.79166666666674</c:v>
                </c:pt>
                <c:pt idx="6479">
                  <c:v>390.8</c:v>
                </c:pt>
                <c:pt idx="6480">
                  <c:v>390.80833333333402</c:v>
                </c:pt>
                <c:pt idx="6481">
                  <c:v>390.81666666666672</c:v>
                </c:pt>
                <c:pt idx="6482">
                  <c:v>390.82499999999999</c:v>
                </c:pt>
                <c:pt idx="6483">
                  <c:v>390.83333333333331</c:v>
                </c:pt>
                <c:pt idx="6484">
                  <c:v>390.84166666666732</c:v>
                </c:pt>
                <c:pt idx="6485">
                  <c:v>390.85</c:v>
                </c:pt>
                <c:pt idx="6486">
                  <c:v>390.85833333333431</c:v>
                </c:pt>
                <c:pt idx="6487">
                  <c:v>390.86666666666702</c:v>
                </c:pt>
                <c:pt idx="6488">
                  <c:v>390.875</c:v>
                </c:pt>
                <c:pt idx="6489">
                  <c:v>390.88333333333338</c:v>
                </c:pt>
                <c:pt idx="6490">
                  <c:v>390.89166666666671</c:v>
                </c:pt>
                <c:pt idx="6491">
                  <c:v>390.9</c:v>
                </c:pt>
                <c:pt idx="6492">
                  <c:v>390.90833333333336</c:v>
                </c:pt>
                <c:pt idx="6493">
                  <c:v>390.91666666666674</c:v>
                </c:pt>
                <c:pt idx="6494">
                  <c:v>390.92499999999899</c:v>
                </c:pt>
                <c:pt idx="6495">
                  <c:v>390.93333333333334</c:v>
                </c:pt>
                <c:pt idx="6496">
                  <c:v>390.94166666666672</c:v>
                </c:pt>
                <c:pt idx="6497">
                  <c:v>390.95</c:v>
                </c:pt>
                <c:pt idx="6498">
                  <c:v>390.95833333333331</c:v>
                </c:pt>
                <c:pt idx="6499">
                  <c:v>390.9666666666667</c:v>
                </c:pt>
                <c:pt idx="6500">
                  <c:v>390.97499999999923</c:v>
                </c:pt>
                <c:pt idx="6501">
                  <c:v>390.98333333333335</c:v>
                </c:pt>
                <c:pt idx="6502">
                  <c:v>390.99166666666667</c:v>
                </c:pt>
                <c:pt idx="6503">
                  <c:v>391</c:v>
                </c:pt>
                <c:pt idx="6504">
                  <c:v>391.00833333333338</c:v>
                </c:pt>
                <c:pt idx="6505">
                  <c:v>391.01666666666671</c:v>
                </c:pt>
                <c:pt idx="6506">
                  <c:v>391.02499999999969</c:v>
                </c:pt>
                <c:pt idx="6507">
                  <c:v>391.03333333333336</c:v>
                </c:pt>
                <c:pt idx="6508">
                  <c:v>391.04166666666708</c:v>
                </c:pt>
                <c:pt idx="6509">
                  <c:v>391.05</c:v>
                </c:pt>
                <c:pt idx="6510">
                  <c:v>391.05833333333402</c:v>
                </c:pt>
                <c:pt idx="6511">
                  <c:v>391.06666666666672</c:v>
                </c:pt>
                <c:pt idx="6512">
                  <c:v>391.07499999999999</c:v>
                </c:pt>
                <c:pt idx="6513">
                  <c:v>391.08333333333331</c:v>
                </c:pt>
                <c:pt idx="6514">
                  <c:v>391.0916666666667</c:v>
                </c:pt>
                <c:pt idx="6515">
                  <c:v>391.1</c:v>
                </c:pt>
                <c:pt idx="6516">
                  <c:v>391.10833333333431</c:v>
                </c:pt>
                <c:pt idx="6517">
                  <c:v>391.11666666666702</c:v>
                </c:pt>
                <c:pt idx="6518">
                  <c:v>391.125</c:v>
                </c:pt>
                <c:pt idx="6519">
                  <c:v>391.13333333333338</c:v>
                </c:pt>
                <c:pt idx="6520">
                  <c:v>391.14166666666773</c:v>
                </c:pt>
                <c:pt idx="6521">
                  <c:v>391.15000000000032</c:v>
                </c:pt>
                <c:pt idx="6522">
                  <c:v>391.15833333333438</c:v>
                </c:pt>
                <c:pt idx="6523">
                  <c:v>391.16666666666708</c:v>
                </c:pt>
                <c:pt idx="6524">
                  <c:v>391.17500000000001</c:v>
                </c:pt>
                <c:pt idx="6525">
                  <c:v>391.18333333333402</c:v>
                </c:pt>
                <c:pt idx="6526">
                  <c:v>391.19166666666672</c:v>
                </c:pt>
                <c:pt idx="6527">
                  <c:v>391.2</c:v>
                </c:pt>
                <c:pt idx="6528">
                  <c:v>391.20833333333331</c:v>
                </c:pt>
                <c:pt idx="6529">
                  <c:v>391.2166666666667</c:v>
                </c:pt>
                <c:pt idx="6530">
                  <c:v>391.22499999999923</c:v>
                </c:pt>
                <c:pt idx="6531">
                  <c:v>391.23333333333335</c:v>
                </c:pt>
                <c:pt idx="6532">
                  <c:v>391.24166666666702</c:v>
                </c:pt>
                <c:pt idx="6533">
                  <c:v>391.25</c:v>
                </c:pt>
                <c:pt idx="6534">
                  <c:v>391.25833333333338</c:v>
                </c:pt>
                <c:pt idx="6535">
                  <c:v>391.26666666666671</c:v>
                </c:pt>
                <c:pt idx="6536">
                  <c:v>391.27499999999969</c:v>
                </c:pt>
                <c:pt idx="6537">
                  <c:v>391.28333333333336</c:v>
                </c:pt>
                <c:pt idx="6538">
                  <c:v>391.29166666666674</c:v>
                </c:pt>
                <c:pt idx="6539">
                  <c:v>391.3</c:v>
                </c:pt>
                <c:pt idx="6540">
                  <c:v>391.30833333333402</c:v>
                </c:pt>
                <c:pt idx="6541">
                  <c:v>391.31666666666672</c:v>
                </c:pt>
                <c:pt idx="6542">
                  <c:v>391.32499999999999</c:v>
                </c:pt>
                <c:pt idx="6543">
                  <c:v>391.33333333333331</c:v>
                </c:pt>
                <c:pt idx="6544">
                  <c:v>391.34166666666732</c:v>
                </c:pt>
                <c:pt idx="6545">
                  <c:v>391.35</c:v>
                </c:pt>
                <c:pt idx="6546">
                  <c:v>391.35833333333431</c:v>
                </c:pt>
                <c:pt idx="6547">
                  <c:v>391.36666666666702</c:v>
                </c:pt>
                <c:pt idx="6548">
                  <c:v>391.375</c:v>
                </c:pt>
                <c:pt idx="6549">
                  <c:v>391.38333333333338</c:v>
                </c:pt>
                <c:pt idx="6550">
                  <c:v>391.39166666666671</c:v>
                </c:pt>
                <c:pt idx="6551">
                  <c:v>391.4</c:v>
                </c:pt>
                <c:pt idx="6552">
                  <c:v>391.40833333333336</c:v>
                </c:pt>
                <c:pt idx="6553">
                  <c:v>391.41666666666674</c:v>
                </c:pt>
                <c:pt idx="6554">
                  <c:v>391.42499999999899</c:v>
                </c:pt>
                <c:pt idx="6555">
                  <c:v>391.43333333333334</c:v>
                </c:pt>
                <c:pt idx="6556">
                  <c:v>391.44166666666672</c:v>
                </c:pt>
                <c:pt idx="6557">
                  <c:v>391.45</c:v>
                </c:pt>
                <c:pt idx="6558">
                  <c:v>391.45833333333331</c:v>
                </c:pt>
                <c:pt idx="6559">
                  <c:v>391.4666666666667</c:v>
                </c:pt>
                <c:pt idx="6560">
                  <c:v>391.47499999999923</c:v>
                </c:pt>
                <c:pt idx="6561">
                  <c:v>391.48333333333335</c:v>
                </c:pt>
                <c:pt idx="6562">
                  <c:v>391.49166666666667</c:v>
                </c:pt>
                <c:pt idx="6563">
                  <c:v>391.5</c:v>
                </c:pt>
                <c:pt idx="6564">
                  <c:v>391.50833333333338</c:v>
                </c:pt>
                <c:pt idx="6565">
                  <c:v>391.51666666666671</c:v>
                </c:pt>
                <c:pt idx="6566">
                  <c:v>391.52499999999969</c:v>
                </c:pt>
                <c:pt idx="6567">
                  <c:v>391.53333333333336</c:v>
                </c:pt>
                <c:pt idx="6568">
                  <c:v>391.54166666666708</c:v>
                </c:pt>
                <c:pt idx="6569">
                  <c:v>391.55</c:v>
                </c:pt>
                <c:pt idx="6570">
                  <c:v>391.55833333333402</c:v>
                </c:pt>
                <c:pt idx="6571">
                  <c:v>391.56666666666672</c:v>
                </c:pt>
                <c:pt idx="6572">
                  <c:v>391.57499999999999</c:v>
                </c:pt>
                <c:pt idx="6573">
                  <c:v>391.58333333333331</c:v>
                </c:pt>
                <c:pt idx="6574">
                  <c:v>391.5916666666667</c:v>
                </c:pt>
                <c:pt idx="6575">
                  <c:v>391.6</c:v>
                </c:pt>
                <c:pt idx="6576">
                  <c:v>391.60833333333431</c:v>
                </c:pt>
                <c:pt idx="6577">
                  <c:v>391.61666666666702</c:v>
                </c:pt>
                <c:pt idx="6578">
                  <c:v>391.625</c:v>
                </c:pt>
                <c:pt idx="6579">
                  <c:v>391.63333333333338</c:v>
                </c:pt>
                <c:pt idx="6580">
                  <c:v>391.64166666666773</c:v>
                </c:pt>
                <c:pt idx="6581">
                  <c:v>391.65000000000032</c:v>
                </c:pt>
                <c:pt idx="6582">
                  <c:v>391.65833333333438</c:v>
                </c:pt>
                <c:pt idx="6583">
                  <c:v>391.66666666666708</c:v>
                </c:pt>
                <c:pt idx="6584">
                  <c:v>391.67500000000001</c:v>
                </c:pt>
                <c:pt idx="6585">
                  <c:v>391.68333333333402</c:v>
                </c:pt>
                <c:pt idx="6586">
                  <c:v>391.69166666666672</c:v>
                </c:pt>
                <c:pt idx="6587">
                  <c:v>391.7</c:v>
                </c:pt>
                <c:pt idx="6588">
                  <c:v>391.70833333333331</c:v>
                </c:pt>
                <c:pt idx="6589">
                  <c:v>391.7166666666667</c:v>
                </c:pt>
                <c:pt idx="6590">
                  <c:v>391.72499999999923</c:v>
                </c:pt>
                <c:pt idx="6591">
                  <c:v>391.73333333333335</c:v>
                </c:pt>
                <c:pt idx="6592">
                  <c:v>391.74166666666702</c:v>
                </c:pt>
                <c:pt idx="6593">
                  <c:v>391.75</c:v>
                </c:pt>
                <c:pt idx="6594">
                  <c:v>391.75833333333338</c:v>
                </c:pt>
                <c:pt idx="6595">
                  <c:v>391.76666666666671</c:v>
                </c:pt>
                <c:pt idx="6596">
                  <c:v>391.77499999999969</c:v>
                </c:pt>
                <c:pt idx="6597">
                  <c:v>391.78333333333336</c:v>
                </c:pt>
                <c:pt idx="6598">
                  <c:v>391.79166666666674</c:v>
                </c:pt>
                <c:pt idx="6599">
                  <c:v>391.8</c:v>
                </c:pt>
                <c:pt idx="6600">
                  <c:v>391.80833333333402</c:v>
                </c:pt>
                <c:pt idx="6601">
                  <c:v>391.81666666666672</c:v>
                </c:pt>
                <c:pt idx="6602">
                  <c:v>391.82499999999999</c:v>
                </c:pt>
                <c:pt idx="6603">
                  <c:v>391.83333333333331</c:v>
                </c:pt>
                <c:pt idx="6604">
                  <c:v>391.84166666666732</c:v>
                </c:pt>
                <c:pt idx="6605">
                  <c:v>391.85</c:v>
                </c:pt>
                <c:pt idx="6606">
                  <c:v>391.85833333333431</c:v>
                </c:pt>
                <c:pt idx="6607">
                  <c:v>391.86666666666702</c:v>
                </c:pt>
                <c:pt idx="6608">
                  <c:v>391.875</c:v>
                </c:pt>
                <c:pt idx="6609">
                  <c:v>391.88333333333338</c:v>
                </c:pt>
                <c:pt idx="6610">
                  <c:v>391.89166666666671</c:v>
                </c:pt>
                <c:pt idx="6611">
                  <c:v>391.9</c:v>
                </c:pt>
                <c:pt idx="6612">
                  <c:v>391.90833333333336</c:v>
                </c:pt>
                <c:pt idx="6613">
                  <c:v>391.91666666666674</c:v>
                </c:pt>
                <c:pt idx="6614">
                  <c:v>391.92499999999899</c:v>
                </c:pt>
                <c:pt idx="6615">
                  <c:v>391.93333333333334</c:v>
                </c:pt>
                <c:pt idx="6616">
                  <c:v>391.94166666666672</c:v>
                </c:pt>
                <c:pt idx="6617">
                  <c:v>391.95</c:v>
                </c:pt>
                <c:pt idx="6618">
                  <c:v>391.95833333333331</c:v>
                </c:pt>
                <c:pt idx="6619">
                  <c:v>391.9666666666667</c:v>
                </c:pt>
                <c:pt idx="6620">
                  <c:v>391.97499999999923</c:v>
                </c:pt>
                <c:pt idx="6621">
                  <c:v>391.98333333333335</c:v>
                </c:pt>
                <c:pt idx="6622">
                  <c:v>391.99166666666667</c:v>
                </c:pt>
                <c:pt idx="6623">
                  <c:v>392</c:v>
                </c:pt>
                <c:pt idx="6624">
                  <c:v>392.00833333333338</c:v>
                </c:pt>
                <c:pt idx="6625">
                  <c:v>392.01666666666671</c:v>
                </c:pt>
                <c:pt idx="6626">
                  <c:v>392.02499999999969</c:v>
                </c:pt>
                <c:pt idx="6627">
                  <c:v>392.03333333333336</c:v>
                </c:pt>
                <c:pt idx="6628">
                  <c:v>392.04166666666708</c:v>
                </c:pt>
                <c:pt idx="6629">
                  <c:v>392.05</c:v>
                </c:pt>
                <c:pt idx="6630">
                  <c:v>392.05833333333402</c:v>
                </c:pt>
                <c:pt idx="6631">
                  <c:v>392.06666666666672</c:v>
                </c:pt>
                <c:pt idx="6632">
                  <c:v>392.07499999999999</c:v>
                </c:pt>
                <c:pt idx="6633">
                  <c:v>392.08333333333331</c:v>
                </c:pt>
                <c:pt idx="6634">
                  <c:v>392.0916666666667</c:v>
                </c:pt>
                <c:pt idx="6635">
                  <c:v>392.1</c:v>
                </c:pt>
                <c:pt idx="6636">
                  <c:v>392.10833333333431</c:v>
                </c:pt>
                <c:pt idx="6637">
                  <c:v>392.11666666666702</c:v>
                </c:pt>
                <c:pt idx="6638">
                  <c:v>392.125</c:v>
                </c:pt>
                <c:pt idx="6639">
                  <c:v>392.13333333333338</c:v>
                </c:pt>
                <c:pt idx="6640">
                  <c:v>392.14166666666773</c:v>
                </c:pt>
                <c:pt idx="6641">
                  <c:v>392.15000000000032</c:v>
                </c:pt>
                <c:pt idx="6642">
                  <c:v>392.15833333333438</c:v>
                </c:pt>
                <c:pt idx="6643">
                  <c:v>392.16666666666708</c:v>
                </c:pt>
                <c:pt idx="6644">
                  <c:v>392.17500000000001</c:v>
                </c:pt>
                <c:pt idx="6645">
                  <c:v>392.18333333333402</c:v>
                </c:pt>
                <c:pt idx="6646">
                  <c:v>392.19166666666672</c:v>
                </c:pt>
                <c:pt idx="6647">
                  <c:v>392.2</c:v>
                </c:pt>
                <c:pt idx="6648">
                  <c:v>392.20833333333331</c:v>
                </c:pt>
                <c:pt idx="6649">
                  <c:v>392.2166666666667</c:v>
                </c:pt>
                <c:pt idx="6650">
                  <c:v>392.22499999999923</c:v>
                </c:pt>
                <c:pt idx="6651">
                  <c:v>392.23333333333335</c:v>
                </c:pt>
                <c:pt idx="6652">
                  <c:v>392.24166666666702</c:v>
                </c:pt>
                <c:pt idx="6653">
                  <c:v>392.25</c:v>
                </c:pt>
                <c:pt idx="6654">
                  <c:v>392.25833333333338</c:v>
                </c:pt>
                <c:pt idx="6655">
                  <c:v>392.26666666666671</c:v>
                </c:pt>
                <c:pt idx="6656">
                  <c:v>392.27499999999969</c:v>
                </c:pt>
                <c:pt idx="6657">
                  <c:v>392.28333333333336</c:v>
                </c:pt>
                <c:pt idx="6658">
                  <c:v>392.29166666666674</c:v>
                </c:pt>
                <c:pt idx="6659">
                  <c:v>392.3</c:v>
                </c:pt>
                <c:pt idx="6660">
                  <c:v>392.30833333333402</c:v>
                </c:pt>
                <c:pt idx="6661">
                  <c:v>392.31666666666672</c:v>
                </c:pt>
                <c:pt idx="6662">
                  <c:v>392.32499999999999</c:v>
                </c:pt>
                <c:pt idx="6663">
                  <c:v>392.33333333333331</c:v>
                </c:pt>
                <c:pt idx="6664">
                  <c:v>392.34166666666732</c:v>
                </c:pt>
                <c:pt idx="6665">
                  <c:v>392.35</c:v>
                </c:pt>
                <c:pt idx="6666">
                  <c:v>392.35833333333431</c:v>
                </c:pt>
                <c:pt idx="6667">
                  <c:v>392.36666666666702</c:v>
                </c:pt>
                <c:pt idx="6668">
                  <c:v>392.375</c:v>
                </c:pt>
                <c:pt idx="6669">
                  <c:v>392.38333333333338</c:v>
                </c:pt>
                <c:pt idx="6670">
                  <c:v>392.39166666666671</c:v>
                </c:pt>
                <c:pt idx="6671">
                  <c:v>392.4</c:v>
                </c:pt>
                <c:pt idx="6672">
                  <c:v>392.40833333333336</c:v>
                </c:pt>
                <c:pt idx="6673">
                  <c:v>392.41666666666674</c:v>
                </c:pt>
                <c:pt idx="6674">
                  <c:v>392.42499999999899</c:v>
                </c:pt>
                <c:pt idx="6675">
                  <c:v>392.43333333333334</c:v>
                </c:pt>
                <c:pt idx="6676">
                  <c:v>392.44166666666672</c:v>
                </c:pt>
                <c:pt idx="6677">
                  <c:v>392.45</c:v>
                </c:pt>
                <c:pt idx="6678">
                  <c:v>392.45833333333331</c:v>
                </c:pt>
                <c:pt idx="6679">
                  <c:v>392.4666666666667</c:v>
                </c:pt>
                <c:pt idx="6680">
                  <c:v>392.47499999999923</c:v>
                </c:pt>
                <c:pt idx="6681">
                  <c:v>392.48333333333335</c:v>
                </c:pt>
                <c:pt idx="6682">
                  <c:v>392.49166666666667</c:v>
                </c:pt>
                <c:pt idx="6683">
                  <c:v>392.5</c:v>
                </c:pt>
                <c:pt idx="6684">
                  <c:v>392.50833333333338</c:v>
                </c:pt>
                <c:pt idx="6685">
                  <c:v>392.51666666666671</c:v>
                </c:pt>
                <c:pt idx="6686">
                  <c:v>392.52499999999969</c:v>
                </c:pt>
                <c:pt idx="6687">
                  <c:v>392.53333333333336</c:v>
                </c:pt>
                <c:pt idx="6688">
                  <c:v>392.54166666666708</c:v>
                </c:pt>
                <c:pt idx="6689">
                  <c:v>392.55</c:v>
                </c:pt>
                <c:pt idx="6690">
                  <c:v>392.55833333333402</c:v>
                </c:pt>
                <c:pt idx="6691">
                  <c:v>392.56666666666672</c:v>
                </c:pt>
                <c:pt idx="6692">
                  <c:v>392.57499999999999</c:v>
                </c:pt>
                <c:pt idx="6693">
                  <c:v>392.58333333333331</c:v>
                </c:pt>
                <c:pt idx="6694">
                  <c:v>392.5916666666667</c:v>
                </c:pt>
                <c:pt idx="6695">
                  <c:v>392.6</c:v>
                </c:pt>
                <c:pt idx="6696">
                  <c:v>392.60833333333431</c:v>
                </c:pt>
                <c:pt idx="6697">
                  <c:v>392.61666666666702</c:v>
                </c:pt>
                <c:pt idx="6698">
                  <c:v>392.625</c:v>
                </c:pt>
                <c:pt idx="6699">
                  <c:v>392.63333333333338</c:v>
                </c:pt>
                <c:pt idx="6700">
                  <c:v>392.64166666666773</c:v>
                </c:pt>
                <c:pt idx="6701">
                  <c:v>392.65000000000032</c:v>
                </c:pt>
                <c:pt idx="6702">
                  <c:v>392.65833333333438</c:v>
                </c:pt>
                <c:pt idx="6703">
                  <c:v>392.66666666666708</c:v>
                </c:pt>
                <c:pt idx="6704">
                  <c:v>392.67500000000001</c:v>
                </c:pt>
                <c:pt idx="6705">
                  <c:v>392.68333333333402</c:v>
                </c:pt>
                <c:pt idx="6706">
                  <c:v>392.69166666666672</c:v>
                </c:pt>
                <c:pt idx="6707">
                  <c:v>392.7</c:v>
                </c:pt>
                <c:pt idx="6708">
                  <c:v>392.70833333333331</c:v>
                </c:pt>
                <c:pt idx="6709">
                  <c:v>392.7166666666667</c:v>
                </c:pt>
                <c:pt idx="6710">
                  <c:v>392.72499999999923</c:v>
                </c:pt>
                <c:pt idx="6711">
                  <c:v>392.73333333333335</c:v>
                </c:pt>
                <c:pt idx="6712">
                  <c:v>392.74166666666702</c:v>
                </c:pt>
                <c:pt idx="6713">
                  <c:v>392.75</c:v>
                </c:pt>
                <c:pt idx="6714">
                  <c:v>392.75833333333338</c:v>
                </c:pt>
                <c:pt idx="6715">
                  <c:v>392.76666666666671</c:v>
                </c:pt>
                <c:pt idx="6716">
                  <c:v>392.77499999999969</c:v>
                </c:pt>
                <c:pt idx="6717">
                  <c:v>392.78333333333336</c:v>
                </c:pt>
                <c:pt idx="6718">
                  <c:v>392.79166666666674</c:v>
                </c:pt>
                <c:pt idx="6719">
                  <c:v>392.8</c:v>
                </c:pt>
                <c:pt idx="6720">
                  <c:v>392.80833333333402</c:v>
                </c:pt>
                <c:pt idx="6721">
                  <c:v>392.81666666666672</c:v>
                </c:pt>
                <c:pt idx="6722">
                  <c:v>392.82499999999999</c:v>
                </c:pt>
                <c:pt idx="6723">
                  <c:v>392.83333333333331</c:v>
                </c:pt>
                <c:pt idx="6724">
                  <c:v>392.84166666666732</c:v>
                </c:pt>
                <c:pt idx="6725">
                  <c:v>392.85</c:v>
                </c:pt>
                <c:pt idx="6726">
                  <c:v>392.85833333333431</c:v>
                </c:pt>
                <c:pt idx="6727">
                  <c:v>392.86666666666702</c:v>
                </c:pt>
                <c:pt idx="6728">
                  <c:v>392.875</c:v>
                </c:pt>
                <c:pt idx="6729">
                  <c:v>392.88333333333338</c:v>
                </c:pt>
                <c:pt idx="6730">
                  <c:v>392.89166666666671</c:v>
                </c:pt>
                <c:pt idx="6731">
                  <c:v>392.9</c:v>
                </c:pt>
                <c:pt idx="6732">
                  <c:v>392.90833333333336</c:v>
                </c:pt>
                <c:pt idx="6733">
                  <c:v>392.91666666666674</c:v>
                </c:pt>
                <c:pt idx="6734">
                  <c:v>392.92499999999899</c:v>
                </c:pt>
                <c:pt idx="6735">
                  <c:v>392.93333333333334</c:v>
                </c:pt>
                <c:pt idx="6736">
                  <c:v>392.94166666666672</c:v>
                </c:pt>
                <c:pt idx="6737">
                  <c:v>392.95</c:v>
                </c:pt>
                <c:pt idx="6738">
                  <c:v>392.95833333333331</c:v>
                </c:pt>
                <c:pt idx="6739">
                  <c:v>392.9666666666667</c:v>
                </c:pt>
                <c:pt idx="6740">
                  <c:v>392.97499999999923</c:v>
                </c:pt>
                <c:pt idx="6741">
                  <c:v>392.98333333333335</c:v>
                </c:pt>
                <c:pt idx="6742">
                  <c:v>392.99166666666667</c:v>
                </c:pt>
                <c:pt idx="6743">
                  <c:v>393</c:v>
                </c:pt>
                <c:pt idx="6744">
                  <c:v>393.00833333333338</c:v>
                </c:pt>
                <c:pt idx="6745">
                  <c:v>393.01666666666671</c:v>
                </c:pt>
                <c:pt idx="6746">
                  <c:v>393.02499999999969</c:v>
                </c:pt>
                <c:pt idx="6747">
                  <c:v>393.03333333333336</c:v>
                </c:pt>
                <c:pt idx="6748">
                  <c:v>393.04166666666708</c:v>
                </c:pt>
                <c:pt idx="6749">
                  <c:v>393.05</c:v>
                </c:pt>
                <c:pt idx="6750">
                  <c:v>393.05833333333402</c:v>
                </c:pt>
                <c:pt idx="6751">
                  <c:v>393.06666666666672</c:v>
                </c:pt>
                <c:pt idx="6752">
                  <c:v>393.07499999999999</c:v>
                </c:pt>
                <c:pt idx="6753">
                  <c:v>393.08333333333331</c:v>
                </c:pt>
                <c:pt idx="6754">
                  <c:v>393.0916666666667</c:v>
                </c:pt>
                <c:pt idx="6755">
                  <c:v>393.1</c:v>
                </c:pt>
                <c:pt idx="6756">
                  <c:v>393.10833333333431</c:v>
                </c:pt>
                <c:pt idx="6757">
                  <c:v>393.11666666666702</c:v>
                </c:pt>
                <c:pt idx="6758">
                  <c:v>393.125</c:v>
                </c:pt>
                <c:pt idx="6759">
                  <c:v>393.13333333333338</c:v>
                </c:pt>
                <c:pt idx="6760">
                  <c:v>393.14166666666773</c:v>
                </c:pt>
                <c:pt idx="6761">
                  <c:v>393.15000000000032</c:v>
                </c:pt>
                <c:pt idx="6762">
                  <c:v>393.15833333333438</c:v>
                </c:pt>
                <c:pt idx="6763">
                  <c:v>393.16666666666708</c:v>
                </c:pt>
                <c:pt idx="6764">
                  <c:v>393.17500000000001</c:v>
                </c:pt>
                <c:pt idx="6765">
                  <c:v>393.18333333333402</c:v>
                </c:pt>
                <c:pt idx="6766">
                  <c:v>393.19166666666672</c:v>
                </c:pt>
                <c:pt idx="6767">
                  <c:v>393.2</c:v>
                </c:pt>
                <c:pt idx="6768">
                  <c:v>393.20833333333331</c:v>
                </c:pt>
                <c:pt idx="6769">
                  <c:v>393.2166666666667</c:v>
                </c:pt>
                <c:pt idx="6770">
                  <c:v>393.22499999999923</c:v>
                </c:pt>
                <c:pt idx="6771">
                  <c:v>393.23333333333335</c:v>
                </c:pt>
                <c:pt idx="6772">
                  <c:v>393.24166666666702</c:v>
                </c:pt>
                <c:pt idx="6773">
                  <c:v>393.25</c:v>
                </c:pt>
                <c:pt idx="6774">
                  <c:v>393.25833333333338</c:v>
                </c:pt>
                <c:pt idx="6775">
                  <c:v>393.26666666666671</c:v>
                </c:pt>
                <c:pt idx="6776">
                  <c:v>393.27499999999969</c:v>
                </c:pt>
                <c:pt idx="6777">
                  <c:v>393.28333333333336</c:v>
                </c:pt>
                <c:pt idx="6778">
                  <c:v>393.29166666666674</c:v>
                </c:pt>
                <c:pt idx="6779">
                  <c:v>393.3</c:v>
                </c:pt>
                <c:pt idx="6780">
                  <c:v>393.30833333333402</c:v>
                </c:pt>
                <c:pt idx="6781">
                  <c:v>393.31666666666672</c:v>
                </c:pt>
                <c:pt idx="6782">
                  <c:v>393.32499999999999</c:v>
                </c:pt>
                <c:pt idx="6783">
                  <c:v>393.33333333333331</c:v>
                </c:pt>
                <c:pt idx="6784">
                  <c:v>393.34166666666732</c:v>
                </c:pt>
                <c:pt idx="6785">
                  <c:v>393.35</c:v>
                </c:pt>
                <c:pt idx="6786">
                  <c:v>393.35833333333431</c:v>
                </c:pt>
                <c:pt idx="6787">
                  <c:v>393.36666666666702</c:v>
                </c:pt>
                <c:pt idx="6788">
                  <c:v>393.375</c:v>
                </c:pt>
                <c:pt idx="6789">
                  <c:v>393.38333333333338</c:v>
                </c:pt>
                <c:pt idx="6790">
                  <c:v>393.39166666666671</c:v>
                </c:pt>
                <c:pt idx="6791">
                  <c:v>393.4</c:v>
                </c:pt>
                <c:pt idx="6792">
                  <c:v>393.40833333333336</c:v>
                </c:pt>
                <c:pt idx="6793">
                  <c:v>393.41666666666674</c:v>
                </c:pt>
                <c:pt idx="6794">
                  <c:v>393.42499999999899</c:v>
                </c:pt>
                <c:pt idx="6795">
                  <c:v>393.43333333333334</c:v>
                </c:pt>
                <c:pt idx="6796">
                  <c:v>393.44166666666672</c:v>
                </c:pt>
                <c:pt idx="6797">
                  <c:v>393.45</c:v>
                </c:pt>
                <c:pt idx="6798">
                  <c:v>393.45833333333331</c:v>
                </c:pt>
                <c:pt idx="6799">
                  <c:v>393.4666666666667</c:v>
                </c:pt>
                <c:pt idx="6800">
                  <c:v>393.47499999999923</c:v>
                </c:pt>
                <c:pt idx="6801">
                  <c:v>393.48333333333335</c:v>
                </c:pt>
                <c:pt idx="6802">
                  <c:v>393.49166666666667</c:v>
                </c:pt>
                <c:pt idx="6803">
                  <c:v>393.5</c:v>
                </c:pt>
                <c:pt idx="6804">
                  <c:v>393.50833333333338</c:v>
                </c:pt>
                <c:pt idx="6805">
                  <c:v>393.51666666666671</c:v>
                </c:pt>
                <c:pt idx="6806">
                  <c:v>393.52499999999969</c:v>
                </c:pt>
                <c:pt idx="6807">
                  <c:v>393.53333333333336</c:v>
                </c:pt>
                <c:pt idx="6808">
                  <c:v>393.54166666666708</c:v>
                </c:pt>
                <c:pt idx="6809">
                  <c:v>393.55</c:v>
                </c:pt>
                <c:pt idx="6810">
                  <c:v>393.55833333333402</c:v>
                </c:pt>
                <c:pt idx="6811">
                  <c:v>393.56666666666672</c:v>
                </c:pt>
                <c:pt idx="6812">
                  <c:v>393.57499999999999</c:v>
                </c:pt>
                <c:pt idx="6813">
                  <c:v>393.58333333333331</c:v>
                </c:pt>
                <c:pt idx="6814">
                  <c:v>393.5916666666667</c:v>
                </c:pt>
                <c:pt idx="6815">
                  <c:v>393.6</c:v>
                </c:pt>
                <c:pt idx="6816">
                  <c:v>393.60833333333431</c:v>
                </c:pt>
                <c:pt idx="6817">
                  <c:v>393.61666666666702</c:v>
                </c:pt>
                <c:pt idx="6818">
                  <c:v>393.625</c:v>
                </c:pt>
                <c:pt idx="6819">
                  <c:v>393.63333333333338</c:v>
                </c:pt>
                <c:pt idx="6820">
                  <c:v>393.64166666666773</c:v>
                </c:pt>
                <c:pt idx="6821">
                  <c:v>393.65000000000032</c:v>
                </c:pt>
                <c:pt idx="6822">
                  <c:v>393.65833333333438</c:v>
                </c:pt>
                <c:pt idx="6823">
                  <c:v>393.66666666666708</c:v>
                </c:pt>
                <c:pt idx="6824">
                  <c:v>393.67500000000001</c:v>
                </c:pt>
                <c:pt idx="6825">
                  <c:v>393.68333333333402</c:v>
                </c:pt>
                <c:pt idx="6826">
                  <c:v>393.69166666666672</c:v>
                </c:pt>
                <c:pt idx="6827">
                  <c:v>393.7</c:v>
                </c:pt>
                <c:pt idx="6828">
                  <c:v>393.70833333333331</c:v>
                </c:pt>
                <c:pt idx="6829">
                  <c:v>393.7166666666667</c:v>
                </c:pt>
                <c:pt idx="6830">
                  <c:v>393.72499999999923</c:v>
                </c:pt>
                <c:pt idx="6831">
                  <c:v>393.73333333333335</c:v>
                </c:pt>
                <c:pt idx="6832">
                  <c:v>393.74166666666702</c:v>
                </c:pt>
                <c:pt idx="6833">
                  <c:v>393.75</c:v>
                </c:pt>
                <c:pt idx="6834">
                  <c:v>393.75833333333338</c:v>
                </c:pt>
                <c:pt idx="6835">
                  <c:v>393.76666666666671</c:v>
                </c:pt>
                <c:pt idx="6836">
                  <c:v>393.77499999999969</c:v>
                </c:pt>
                <c:pt idx="6837">
                  <c:v>393.78333333333336</c:v>
                </c:pt>
                <c:pt idx="6838">
                  <c:v>393.79166666666674</c:v>
                </c:pt>
                <c:pt idx="6839">
                  <c:v>393.8</c:v>
                </c:pt>
                <c:pt idx="6840">
                  <c:v>393.80833333333402</c:v>
                </c:pt>
                <c:pt idx="6841">
                  <c:v>393.81666666666672</c:v>
                </c:pt>
                <c:pt idx="6842">
                  <c:v>393.82499999999999</c:v>
                </c:pt>
                <c:pt idx="6843">
                  <c:v>393.83333333333331</c:v>
                </c:pt>
                <c:pt idx="6844">
                  <c:v>393.84166666666732</c:v>
                </c:pt>
                <c:pt idx="6845">
                  <c:v>393.85</c:v>
                </c:pt>
                <c:pt idx="6846">
                  <c:v>393.85833333333431</c:v>
                </c:pt>
                <c:pt idx="6847">
                  <c:v>393.86666666666702</c:v>
                </c:pt>
                <c:pt idx="6848">
                  <c:v>393.875</c:v>
                </c:pt>
                <c:pt idx="6849">
                  <c:v>393.88333333333338</c:v>
                </c:pt>
                <c:pt idx="6850">
                  <c:v>393.89166666666671</c:v>
                </c:pt>
                <c:pt idx="6851">
                  <c:v>393.9</c:v>
                </c:pt>
                <c:pt idx="6852">
                  <c:v>393.90833333333336</c:v>
                </c:pt>
                <c:pt idx="6853">
                  <c:v>393.91666666666674</c:v>
                </c:pt>
                <c:pt idx="6854">
                  <c:v>393.92499999999899</c:v>
                </c:pt>
                <c:pt idx="6855">
                  <c:v>393.93333333333334</c:v>
                </c:pt>
                <c:pt idx="6856">
                  <c:v>393.94166666666672</c:v>
                </c:pt>
                <c:pt idx="6857">
                  <c:v>393.95</c:v>
                </c:pt>
                <c:pt idx="6858">
                  <c:v>393.95833333333331</c:v>
                </c:pt>
                <c:pt idx="6859">
                  <c:v>393.9666666666667</c:v>
                </c:pt>
                <c:pt idx="6860">
                  <c:v>393.97499999999923</c:v>
                </c:pt>
                <c:pt idx="6861">
                  <c:v>393.98333333333335</c:v>
                </c:pt>
                <c:pt idx="6862">
                  <c:v>393.99166666666667</c:v>
                </c:pt>
                <c:pt idx="6863">
                  <c:v>394</c:v>
                </c:pt>
                <c:pt idx="6864">
                  <c:v>394.00833333333338</c:v>
                </c:pt>
                <c:pt idx="6865">
                  <c:v>394.01666666666671</c:v>
                </c:pt>
                <c:pt idx="6866">
                  <c:v>394.02499999999969</c:v>
                </c:pt>
                <c:pt idx="6867">
                  <c:v>394.03333333333336</c:v>
                </c:pt>
                <c:pt idx="6868">
                  <c:v>394.04166666666708</c:v>
                </c:pt>
                <c:pt idx="6869">
                  <c:v>394.05</c:v>
                </c:pt>
                <c:pt idx="6870">
                  <c:v>394.05833333333402</c:v>
                </c:pt>
                <c:pt idx="6871">
                  <c:v>394.06666666666672</c:v>
                </c:pt>
                <c:pt idx="6872">
                  <c:v>394.07499999999999</c:v>
                </c:pt>
                <c:pt idx="6873">
                  <c:v>394.08333333333331</c:v>
                </c:pt>
                <c:pt idx="6874">
                  <c:v>394.0916666666667</c:v>
                </c:pt>
                <c:pt idx="6875">
                  <c:v>394.1</c:v>
                </c:pt>
                <c:pt idx="6876">
                  <c:v>394.10833333333431</c:v>
                </c:pt>
                <c:pt idx="6877">
                  <c:v>394.11666666666702</c:v>
                </c:pt>
                <c:pt idx="6878">
                  <c:v>394.125</c:v>
                </c:pt>
                <c:pt idx="6879">
                  <c:v>394.13333333333338</c:v>
                </c:pt>
                <c:pt idx="6880">
                  <c:v>394.14166666666773</c:v>
                </c:pt>
                <c:pt idx="6881">
                  <c:v>394.15000000000032</c:v>
                </c:pt>
                <c:pt idx="6882">
                  <c:v>394.15833333333438</c:v>
                </c:pt>
                <c:pt idx="6883">
                  <c:v>394.16666666666708</c:v>
                </c:pt>
                <c:pt idx="6884">
                  <c:v>394.17500000000001</c:v>
                </c:pt>
                <c:pt idx="6885">
                  <c:v>394.18333333333402</c:v>
                </c:pt>
                <c:pt idx="6886">
                  <c:v>394.19166666666672</c:v>
                </c:pt>
                <c:pt idx="6887">
                  <c:v>394.2</c:v>
                </c:pt>
                <c:pt idx="6888">
                  <c:v>394.20833333333331</c:v>
                </c:pt>
                <c:pt idx="6889">
                  <c:v>394.2166666666667</c:v>
                </c:pt>
                <c:pt idx="6890">
                  <c:v>394.22499999999923</c:v>
                </c:pt>
                <c:pt idx="6891">
                  <c:v>394.23333333333335</c:v>
                </c:pt>
                <c:pt idx="6892">
                  <c:v>394.24166666666702</c:v>
                </c:pt>
                <c:pt idx="6893">
                  <c:v>394.25</c:v>
                </c:pt>
                <c:pt idx="6894">
                  <c:v>394.25833333333338</c:v>
                </c:pt>
                <c:pt idx="6895">
                  <c:v>394.26666666666671</c:v>
                </c:pt>
                <c:pt idx="6896">
                  <c:v>394.27499999999969</c:v>
                </c:pt>
                <c:pt idx="6897">
                  <c:v>394.28333333333336</c:v>
                </c:pt>
                <c:pt idx="6898">
                  <c:v>394.29166666666674</c:v>
                </c:pt>
                <c:pt idx="6899">
                  <c:v>394.3</c:v>
                </c:pt>
                <c:pt idx="6900">
                  <c:v>394.30833333333402</c:v>
                </c:pt>
                <c:pt idx="6901">
                  <c:v>394.31666666666672</c:v>
                </c:pt>
                <c:pt idx="6902">
                  <c:v>394.32499999999999</c:v>
                </c:pt>
                <c:pt idx="6903">
                  <c:v>394.33333333333331</c:v>
                </c:pt>
                <c:pt idx="6904">
                  <c:v>394.34166666666732</c:v>
                </c:pt>
                <c:pt idx="6905">
                  <c:v>394.35</c:v>
                </c:pt>
                <c:pt idx="6906">
                  <c:v>394.35833333333431</c:v>
                </c:pt>
                <c:pt idx="6907">
                  <c:v>394.36666666666702</c:v>
                </c:pt>
                <c:pt idx="6908">
                  <c:v>394.375</c:v>
                </c:pt>
                <c:pt idx="6909">
                  <c:v>394.38333333333338</c:v>
                </c:pt>
                <c:pt idx="6910">
                  <c:v>394.39166666666671</c:v>
                </c:pt>
                <c:pt idx="6911">
                  <c:v>394.4</c:v>
                </c:pt>
                <c:pt idx="6912">
                  <c:v>394.40833333333336</c:v>
                </c:pt>
                <c:pt idx="6913">
                  <c:v>394.41666666666674</c:v>
                </c:pt>
                <c:pt idx="6914">
                  <c:v>394.42499999999899</c:v>
                </c:pt>
                <c:pt idx="6915">
                  <c:v>394.43333333333334</c:v>
                </c:pt>
                <c:pt idx="6916">
                  <c:v>394.44166666666672</c:v>
                </c:pt>
                <c:pt idx="6917">
                  <c:v>394.45</c:v>
                </c:pt>
                <c:pt idx="6918">
                  <c:v>394.45833333333331</c:v>
                </c:pt>
                <c:pt idx="6919">
                  <c:v>394.4666666666667</c:v>
                </c:pt>
                <c:pt idx="6920">
                  <c:v>394.47499999999923</c:v>
                </c:pt>
                <c:pt idx="6921">
                  <c:v>394.48333333333335</c:v>
                </c:pt>
                <c:pt idx="6922">
                  <c:v>394.49166666666667</c:v>
                </c:pt>
                <c:pt idx="6923">
                  <c:v>394.5</c:v>
                </c:pt>
                <c:pt idx="6924">
                  <c:v>394.50833333333338</c:v>
                </c:pt>
                <c:pt idx="6925">
                  <c:v>394.51666666666671</c:v>
                </c:pt>
                <c:pt idx="6926">
                  <c:v>394.52499999999969</c:v>
                </c:pt>
                <c:pt idx="6927">
                  <c:v>394.53333333333336</c:v>
                </c:pt>
                <c:pt idx="6928">
                  <c:v>394.54166666666708</c:v>
                </c:pt>
                <c:pt idx="6929">
                  <c:v>394.55</c:v>
                </c:pt>
                <c:pt idx="6930">
                  <c:v>394.55833333333402</c:v>
                </c:pt>
                <c:pt idx="6931">
                  <c:v>394.56666666666672</c:v>
                </c:pt>
                <c:pt idx="6932">
                  <c:v>394.57499999999999</c:v>
                </c:pt>
                <c:pt idx="6933">
                  <c:v>394.58333333333331</c:v>
                </c:pt>
                <c:pt idx="6934">
                  <c:v>394.5916666666667</c:v>
                </c:pt>
                <c:pt idx="6935">
                  <c:v>394.6</c:v>
                </c:pt>
                <c:pt idx="6936">
                  <c:v>394.60833333333431</c:v>
                </c:pt>
                <c:pt idx="6937">
                  <c:v>394.61666666666702</c:v>
                </c:pt>
                <c:pt idx="6938">
                  <c:v>394.625</c:v>
                </c:pt>
                <c:pt idx="6939">
                  <c:v>394.63333333333338</c:v>
                </c:pt>
                <c:pt idx="6940">
                  <c:v>394.64166666666773</c:v>
                </c:pt>
                <c:pt idx="6941">
                  <c:v>394.65000000000032</c:v>
                </c:pt>
                <c:pt idx="6942">
                  <c:v>394.65833333333438</c:v>
                </c:pt>
                <c:pt idx="6943">
                  <c:v>394.66666666666708</c:v>
                </c:pt>
                <c:pt idx="6944">
                  <c:v>394.67500000000001</c:v>
                </c:pt>
                <c:pt idx="6945">
                  <c:v>394.68333333333402</c:v>
                </c:pt>
                <c:pt idx="6946">
                  <c:v>394.69166666666672</c:v>
                </c:pt>
                <c:pt idx="6947">
                  <c:v>394.7</c:v>
                </c:pt>
                <c:pt idx="6948">
                  <c:v>394.70833333333331</c:v>
                </c:pt>
                <c:pt idx="6949">
                  <c:v>394.7166666666667</c:v>
                </c:pt>
                <c:pt idx="6950">
                  <c:v>394.72499999999923</c:v>
                </c:pt>
                <c:pt idx="6951">
                  <c:v>394.73333333333335</c:v>
                </c:pt>
                <c:pt idx="6952">
                  <c:v>394.74166666666702</c:v>
                </c:pt>
                <c:pt idx="6953">
                  <c:v>394.75</c:v>
                </c:pt>
                <c:pt idx="6954">
                  <c:v>394.75833333333338</c:v>
                </c:pt>
                <c:pt idx="6955">
                  <c:v>394.76666666666671</c:v>
                </c:pt>
                <c:pt idx="6956">
                  <c:v>394.77499999999969</c:v>
                </c:pt>
                <c:pt idx="6957">
                  <c:v>394.78333333333336</c:v>
                </c:pt>
                <c:pt idx="6958">
                  <c:v>394.79166666666674</c:v>
                </c:pt>
                <c:pt idx="6959">
                  <c:v>394.8</c:v>
                </c:pt>
                <c:pt idx="6960">
                  <c:v>394.80833333333402</c:v>
                </c:pt>
                <c:pt idx="6961">
                  <c:v>394.81666666666672</c:v>
                </c:pt>
                <c:pt idx="6962">
                  <c:v>394.82499999999999</c:v>
                </c:pt>
                <c:pt idx="6963">
                  <c:v>394.83333333333331</c:v>
                </c:pt>
                <c:pt idx="6964">
                  <c:v>394.84166666666732</c:v>
                </c:pt>
                <c:pt idx="6965">
                  <c:v>394.85</c:v>
                </c:pt>
                <c:pt idx="6966">
                  <c:v>394.85833333333431</c:v>
                </c:pt>
                <c:pt idx="6967">
                  <c:v>394.86666666666702</c:v>
                </c:pt>
                <c:pt idx="6968">
                  <c:v>394.875</c:v>
                </c:pt>
                <c:pt idx="6969">
                  <c:v>394.88333333333338</c:v>
                </c:pt>
                <c:pt idx="6970">
                  <c:v>394.89166666666671</c:v>
                </c:pt>
                <c:pt idx="6971">
                  <c:v>394.9</c:v>
                </c:pt>
                <c:pt idx="6972">
                  <c:v>394.90833333333336</c:v>
                </c:pt>
                <c:pt idx="6973">
                  <c:v>394.91666666666674</c:v>
                </c:pt>
                <c:pt idx="6974">
                  <c:v>394.92499999999899</c:v>
                </c:pt>
                <c:pt idx="6975">
                  <c:v>394.93333333333334</c:v>
                </c:pt>
                <c:pt idx="6976">
                  <c:v>394.94166666666672</c:v>
                </c:pt>
                <c:pt idx="6977">
                  <c:v>394.95</c:v>
                </c:pt>
                <c:pt idx="6978">
                  <c:v>394.95833333333331</c:v>
                </c:pt>
                <c:pt idx="6979">
                  <c:v>394.9666666666667</c:v>
                </c:pt>
                <c:pt idx="6980">
                  <c:v>394.97499999999923</c:v>
                </c:pt>
                <c:pt idx="6981">
                  <c:v>394.98333333333335</c:v>
                </c:pt>
                <c:pt idx="6982">
                  <c:v>394.99166666666667</c:v>
                </c:pt>
                <c:pt idx="6983">
                  <c:v>395</c:v>
                </c:pt>
                <c:pt idx="6984">
                  <c:v>395.00833333333338</c:v>
                </c:pt>
                <c:pt idx="6985">
                  <c:v>395.01666666666671</c:v>
                </c:pt>
                <c:pt idx="6986">
                  <c:v>395.02499999999969</c:v>
                </c:pt>
                <c:pt idx="6987">
                  <c:v>395.03333333333336</c:v>
                </c:pt>
                <c:pt idx="6988">
                  <c:v>395.04166666666708</c:v>
                </c:pt>
                <c:pt idx="6989">
                  <c:v>395.05</c:v>
                </c:pt>
                <c:pt idx="6990">
                  <c:v>395.05833333333402</c:v>
                </c:pt>
                <c:pt idx="6991">
                  <c:v>395.06666666666672</c:v>
                </c:pt>
                <c:pt idx="6992">
                  <c:v>395.07499999999999</c:v>
                </c:pt>
                <c:pt idx="6993">
                  <c:v>395.08333333333331</c:v>
                </c:pt>
                <c:pt idx="6994">
                  <c:v>395.0916666666667</c:v>
                </c:pt>
                <c:pt idx="6995">
                  <c:v>395.1</c:v>
                </c:pt>
                <c:pt idx="6996">
                  <c:v>395.10833333333431</c:v>
                </c:pt>
                <c:pt idx="6997">
                  <c:v>395.11666666666702</c:v>
                </c:pt>
                <c:pt idx="6998">
                  <c:v>395.125</c:v>
                </c:pt>
                <c:pt idx="6999">
                  <c:v>395.13333333333338</c:v>
                </c:pt>
                <c:pt idx="7000">
                  <c:v>395.14166666666773</c:v>
                </c:pt>
                <c:pt idx="7001">
                  <c:v>395.15000000000032</c:v>
                </c:pt>
                <c:pt idx="7002">
                  <c:v>395.15833333333438</c:v>
                </c:pt>
                <c:pt idx="7003">
                  <c:v>395.16666666666708</c:v>
                </c:pt>
                <c:pt idx="7004">
                  <c:v>395.17500000000001</c:v>
                </c:pt>
                <c:pt idx="7005">
                  <c:v>395.18333333333402</c:v>
                </c:pt>
                <c:pt idx="7006">
                  <c:v>395.19166666666672</c:v>
                </c:pt>
                <c:pt idx="7007">
                  <c:v>395.2</c:v>
                </c:pt>
                <c:pt idx="7008">
                  <c:v>395.20833333333331</c:v>
                </c:pt>
                <c:pt idx="7009">
                  <c:v>395.2166666666667</c:v>
                </c:pt>
                <c:pt idx="7010">
                  <c:v>395.22499999999923</c:v>
                </c:pt>
                <c:pt idx="7011">
                  <c:v>395.23333333333335</c:v>
                </c:pt>
                <c:pt idx="7012">
                  <c:v>395.24166666666702</c:v>
                </c:pt>
                <c:pt idx="7013">
                  <c:v>395.25</c:v>
                </c:pt>
                <c:pt idx="7014">
                  <c:v>395.25833333333338</c:v>
                </c:pt>
                <c:pt idx="7015">
                  <c:v>395.26666666666671</c:v>
                </c:pt>
                <c:pt idx="7016">
                  <c:v>395.27499999999969</c:v>
                </c:pt>
                <c:pt idx="7017">
                  <c:v>395.28333333333336</c:v>
                </c:pt>
                <c:pt idx="7018">
                  <c:v>395.29166666666674</c:v>
                </c:pt>
                <c:pt idx="7019">
                  <c:v>395.3</c:v>
                </c:pt>
                <c:pt idx="7020">
                  <c:v>395.30833333333402</c:v>
                </c:pt>
                <c:pt idx="7021">
                  <c:v>395.31666666666672</c:v>
                </c:pt>
                <c:pt idx="7022">
                  <c:v>395.32499999999999</c:v>
                </c:pt>
                <c:pt idx="7023">
                  <c:v>395.33333333333331</c:v>
                </c:pt>
                <c:pt idx="7024">
                  <c:v>395.34166666666732</c:v>
                </c:pt>
                <c:pt idx="7025">
                  <c:v>395.35</c:v>
                </c:pt>
                <c:pt idx="7026">
                  <c:v>395.35833333333431</c:v>
                </c:pt>
                <c:pt idx="7027">
                  <c:v>395.36666666666702</c:v>
                </c:pt>
                <c:pt idx="7028">
                  <c:v>395.375</c:v>
                </c:pt>
                <c:pt idx="7029">
                  <c:v>395.38333333333338</c:v>
                </c:pt>
                <c:pt idx="7030">
                  <c:v>395.39166666666671</c:v>
                </c:pt>
                <c:pt idx="7031">
                  <c:v>395.4</c:v>
                </c:pt>
                <c:pt idx="7032">
                  <c:v>395.40833333333336</c:v>
                </c:pt>
                <c:pt idx="7033">
                  <c:v>395.41666666666674</c:v>
                </c:pt>
                <c:pt idx="7034">
                  <c:v>395.42499999999899</c:v>
                </c:pt>
                <c:pt idx="7035">
                  <c:v>395.43333333333334</c:v>
                </c:pt>
                <c:pt idx="7036">
                  <c:v>395.44166666666672</c:v>
                </c:pt>
                <c:pt idx="7037">
                  <c:v>395.45</c:v>
                </c:pt>
                <c:pt idx="7038">
                  <c:v>395.45833333333331</c:v>
                </c:pt>
                <c:pt idx="7039">
                  <c:v>395.4666666666667</c:v>
                </c:pt>
                <c:pt idx="7040">
                  <c:v>395.47499999999923</c:v>
                </c:pt>
                <c:pt idx="7041">
                  <c:v>395.48333333333335</c:v>
                </c:pt>
                <c:pt idx="7042">
                  <c:v>395.49166666666667</c:v>
                </c:pt>
                <c:pt idx="7043">
                  <c:v>395.5</c:v>
                </c:pt>
                <c:pt idx="7044">
                  <c:v>395.50833333333338</c:v>
                </c:pt>
                <c:pt idx="7045">
                  <c:v>395.51666666666671</c:v>
                </c:pt>
                <c:pt idx="7046">
                  <c:v>395.52499999999969</c:v>
                </c:pt>
                <c:pt idx="7047">
                  <c:v>395.53333333333336</c:v>
                </c:pt>
                <c:pt idx="7048">
                  <c:v>395.54166666666708</c:v>
                </c:pt>
                <c:pt idx="7049">
                  <c:v>395.55</c:v>
                </c:pt>
                <c:pt idx="7050">
                  <c:v>395.55833333333402</c:v>
                </c:pt>
                <c:pt idx="7051">
                  <c:v>395.56666666666672</c:v>
                </c:pt>
                <c:pt idx="7052">
                  <c:v>395.57499999999999</c:v>
                </c:pt>
                <c:pt idx="7053">
                  <c:v>395.58333333333331</c:v>
                </c:pt>
                <c:pt idx="7054">
                  <c:v>395.5916666666667</c:v>
                </c:pt>
                <c:pt idx="7055">
                  <c:v>395.6</c:v>
                </c:pt>
                <c:pt idx="7056">
                  <c:v>395.60833333333431</c:v>
                </c:pt>
                <c:pt idx="7057">
                  <c:v>395.61666666666702</c:v>
                </c:pt>
                <c:pt idx="7058">
                  <c:v>395.625</c:v>
                </c:pt>
                <c:pt idx="7059">
                  <c:v>395.63333333333338</c:v>
                </c:pt>
                <c:pt idx="7060">
                  <c:v>395.64166666666773</c:v>
                </c:pt>
                <c:pt idx="7061">
                  <c:v>395.65000000000032</c:v>
                </c:pt>
                <c:pt idx="7062">
                  <c:v>395.65833333333438</c:v>
                </c:pt>
                <c:pt idx="7063">
                  <c:v>395.66666666666708</c:v>
                </c:pt>
                <c:pt idx="7064">
                  <c:v>395.67500000000001</c:v>
                </c:pt>
                <c:pt idx="7065">
                  <c:v>395.68333333333402</c:v>
                </c:pt>
                <c:pt idx="7066">
                  <c:v>395.69166666666672</c:v>
                </c:pt>
                <c:pt idx="7067">
                  <c:v>395.7</c:v>
                </c:pt>
                <c:pt idx="7068">
                  <c:v>395.70833333333331</c:v>
                </c:pt>
                <c:pt idx="7069">
                  <c:v>395.7166666666667</c:v>
                </c:pt>
                <c:pt idx="7070">
                  <c:v>395.72499999999923</c:v>
                </c:pt>
                <c:pt idx="7071">
                  <c:v>395.73333333333335</c:v>
                </c:pt>
                <c:pt idx="7072">
                  <c:v>395.74166666666702</c:v>
                </c:pt>
                <c:pt idx="7073">
                  <c:v>395.75</c:v>
                </c:pt>
                <c:pt idx="7074">
                  <c:v>395.75833333333338</c:v>
                </c:pt>
                <c:pt idx="7075">
                  <c:v>395.76666666666671</c:v>
                </c:pt>
                <c:pt idx="7076">
                  <c:v>395.77499999999969</c:v>
                </c:pt>
                <c:pt idx="7077">
                  <c:v>395.78333333333336</c:v>
                </c:pt>
                <c:pt idx="7078">
                  <c:v>395.79166666666674</c:v>
                </c:pt>
                <c:pt idx="7079">
                  <c:v>395.8</c:v>
                </c:pt>
                <c:pt idx="7080">
                  <c:v>395.80833333333402</c:v>
                </c:pt>
                <c:pt idx="7081">
                  <c:v>395.81666666666672</c:v>
                </c:pt>
                <c:pt idx="7082">
                  <c:v>395.82499999999999</c:v>
                </c:pt>
                <c:pt idx="7083">
                  <c:v>395.83333333333331</c:v>
                </c:pt>
                <c:pt idx="7084">
                  <c:v>395.84166666666732</c:v>
                </c:pt>
                <c:pt idx="7085">
                  <c:v>395.85</c:v>
                </c:pt>
                <c:pt idx="7086">
                  <c:v>395.85833333333431</c:v>
                </c:pt>
                <c:pt idx="7087">
                  <c:v>395.86666666666702</c:v>
                </c:pt>
                <c:pt idx="7088">
                  <c:v>395.875</c:v>
                </c:pt>
                <c:pt idx="7089">
                  <c:v>395.88333333333338</c:v>
                </c:pt>
                <c:pt idx="7090">
                  <c:v>395.89166666666671</c:v>
                </c:pt>
                <c:pt idx="7091">
                  <c:v>395.9</c:v>
                </c:pt>
                <c:pt idx="7092">
                  <c:v>395.90833333333336</c:v>
                </c:pt>
                <c:pt idx="7093">
                  <c:v>395.91666666666674</c:v>
                </c:pt>
                <c:pt idx="7094">
                  <c:v>395.92499999999899</c:v>
                </c:pt>
                <c:pt idx="7095">
                  <c:v>395.93333333333334</c:v>
                </c:pt>
                <c:pt idx="7096">
                  <c:v>395.94166666666672</c:v>
                </c:pt>
                <c:pt idx="7097">
                  <c:v>395.95</c:v>
                </c:pt>
                <c:pt idx="7098">
                  <c:v>395.95833333333331</c:v>
                </c:pt>
                <c:pt idx="7099">
                  <c:v>395.9666666666667</c:v>
                </c:pt>
                <c:pt idx="7100">
                  <c:v>395.97499999999923</c:v>
                </c:pt>
                <c:pt idx="7101">
                  <c:v>395.98333333333335</c:v>
                </c:pt>
                <c:pt idx="7102">
                  <c:v>395.99166666666667</c:v>
                </c:pt>
                <c:pt idx="7103">
                  <c:v>396</c:v>
                </c:pt>
                <c:pt idx="7104">
                  <c:v>396.00833333333338</c:v>
                </c:pt>
                <c:pt idx="7105">
                  <c:v>396.01666666666671</c:v>
                </c:pt>
                <c:pt idx="7106">
                  <c:v>396.02499999999969</c:v>
                </c:pt>
                <c:pt idx="7107">
                  <c:v>396.03333333333336</c:v>
                </c:pt>
                <c:pt idx="7108">
                  <c:v>396.04166666666708</c:v>
                </c:pt>
                <c:pt idx="7109">
                  <c:v>396.05</c:v>
                </c:pt>
                <c:pt idx="7110">
                  <c:v>396.05833333333402</c:v>
                </c:pt>
                <c:pt idx="7111">
                  <c:v>396.06666666666672</c:v>
                </c:pt>
                <c:pt idx="7112">
                  <c:v>396.07499999999999</c:v>
                </c:pt>
                <c:pt idx="7113">
                  <c:v>396.08333333333331</c:v>
                </c:pt>
                <c:pt idx="7114">
                  <c:v>396.0916666666667</c:v>
                </c:pt>
                <c:pt idx="7115">
                  <c:v>396.1</c:v>
                </c:pt>
                <c:pt idx="7116">
                  <c:v>396.10833333333431</c:v>
                </c:pt>
                <c:pt idx="7117">
                  <c:v>396.11666666666702</c:v>
                </c:pt>
                <c:pt idx="7118">
                  <c:v>396.125</c:v>
                </c:pt>
                <c:pt idx="7119">
                  <c:v>396.13333333333338</c:v>
                </c:pt>
                <c:pt idx="7120">
                  <c:v>396.14166666666773</c:v>
                </c:pt>
                <c:pt idx="7121">
                  <c:v>396.15000000000032</c:v>
                </c:pt>
                <c:pt idx="7122">
                  <c:v>396.15833333333438</c:v>
                </c:pt>
                <c:pt idx="7123">
                  <c:v>396.16666666666708</c:v>
                </c:pt>
                <c:pt idx="7124">
                  <c:v>396.17500000000001</c:v>
                </c:pt>
                <c:pt idx="7125">
                  <c:v>396.18333333333402</c:v>
                </c:pt>
                <c:pt idx="7126">
                  <c:v>396.19166666666672</c:v>
                </c:pt>
                <c:pt idx="7127">
                  <c:v>396.2</c:v>
                </c:pt>
                <c:pt idx="7128">
                  <c:v>396.20833333333331</c:v>
                </c:pt>
                <c:pt idx="7129">
                  <c:v>396.2166666666667</c:v>
                </c:pt>
                <c:pt idx="7130">
                  <c:v>396.22499999999923</c:v>
                </c:pt>
                <c:pt idx="7131">
                  <c:v>396.23333333333335</c:v>
                </c:pt>
                <c:pt idx="7132">
                  <c:v>396.24166666666702</c:v>
                </c:pt>
                <c:pt idx="7133">
                  <c:v>396.25</c:v>
                </c:pt>
                <c:pt idx="7134">
                  <c:v>396.25833333333338</c:v>
                </c:pt>
                <c:pt idx="7135">
                  <c:v>396.26666666666671</c:v>
                </c:pt>
                <c:pt idx="7136">
                  <c:v>396.27499999999969</c:v>
                </c:pt>
                <c:pt idx="7137">
                  <c:v>396.28333333333336</c:v>
                </c:pt>
                <c:pt idx="7138">
                  <c:v>396.29166666666674</c:v>
                </c:pt>
                <c:pt idx="7139">
                  <c:v>396.3</c:v>
                </c:pt>
                <c:pt idx="7140">
                  <c:v>396.30833333333402</c:v>
                </c:pt>
                <c:pt idx="7141">
                  <c:v>396.31666666666672</c:v>
                </c:pt>
                <c:pt idx="7142">
                  <c:v>396.32499999999999</c:v>
                </c:pt>
                <c:pt idx="7143">
                  <c:v>396.33333333333331</c:v>
                </c:pt>
                <c:pt idx="7144">
                  <c:v>396.34166666666732</c:v>
                </c:pt>
                <c:pt idx="7145">
                  <c:v>396.35</c:v>
                </c:pt>
                <c:pt idx="7146">
                  <c:v>396.35833333333431</c:v>
                </c:pt>
                <c:pt idx="7147">
                  <c:v>396.36666666666702</c:v>
                </c:pt>
                <c:pt idx="7148">
                  <c:v>396.375</c:v>
                </c:pt>
                <c:pt idx="7149">
                  <c:v>396.38333333333338</c:v>
                </c:pt>
                <c:pt idx="7150">
                  <c:v>396.39166666666671</c:v>
                </c:pt>
                <c:pt idx="7151">
                  <c:v>396.4</c:v>
                </c:pt>
                <c:pt idx="7152">
                  <c:v>396.40833333333336</c:v>
                </c:pt>
                <c:pt idx="7153">
                  <c:v>396.41666666666674</c:v>
                </c:pt>
                <c:pt idx="7154">
                  <c:v>396.42499999999899</c:v>
                </c:pt>
                <c:pt idx="7155">
                  <c:v>396.43333333333334</c:v>
                </c:pt>
                <c:pt idx="7156">
                  <c:v>396.44166666666672</c:v>
                </c:pt>
                <c:pt idx="7157">
                  <c:v>396.45</c:v>
                </c:pt>
                <c:pt idx="7158">
                  <c:v>396.45833333333331</c:v>
                </c:pt>
                <c:pt idx="7159">
                  <c:v>396.4666666666667</c:v>
                </c:pt>
                <c:pt idx="7160">
                  <c:v>396.47499999999923</c:v>
                </c:pt>
                <c:pt idx="7161">
                  <c:v>396.48333333333335</c:v>
                </c:pt>
                <c:pt idx="7162">
                  <c:v>396.49166666666667</c:v>
                </c:pt>
                <c:pt idx="7163">
                  <c:v>396.5</c:v>
                </c:pt>
                <c:pt idx="7164">
                  <c:v>396.50833333333338</c:v>
                </c:pt>
                <c:pt idx="7165">
                  <c:v>396.51666666666671</c:v>
                </c:pt>
                <c:pt idx="7166">
                  <c:v>396.52499999999969</c:v>
                </c:pt>
                <c:pt idx="7167">
                  <c:v>396.53333333333336</c:v>
                </c:pt>
                <c:pt idx="7168">
                  <c:v>396.54166666666708</c:v>
                </c:pt>
                <c:pt idx="7169">
                  <c:v>396.55</c:v>
                </c:pt>
                <c:pt idx="7170">
                  <c:v>396.55833333333402</c:v>
                </c:pt>
                <c:pt idx="7171">
                  <c:v>396.56666666666672</c:v>
                </c:pt>
                <c:pt idx="7172">
                  <c:v>396.57499999999999</c:v>
                </c:pt>
                <c:pt idx="7173">
                  <c:v>396.58333333333331</c:v>
                </c:pt>
                <c:pt idx="7174">
                  <c:v>396.5916666666667</c:v>
                </c:pt>
                <c:pt idx="7175">
                  <c:v>396.6</c:v>
                </c:pt>
                <c:pt idx="7176">
                  <c:v>396.60833333333431</c:v>
                </c:pt>
                <c:pt idx="7177">
                  <c:v>396.61666666666702</c:v>
                </c:pt>
                <c:pt idx="7178">
                  <c:v>396.625</c:v>
                </c:pt>
                <c:pt idx="7179">
                  <c:v>396.63333333333338</c:v>
                </c:pt>
                <c:pt idx="7180">
                  <c:v>396.64166666666773</c:v>
                </c:pt>
                <c:pt idx="7181">
                  <c:v>396.65000000000032</c:v>
                </c:pt>
                <c:pt idx="7182">
                  <c:v>396.65833333333438</c:v>
                </c:pt>
                <c:pt idx="7183">
                  <c:v>396.66666666666708</c:v>
                </c:pt>
                <c:pt idx="7184">
                  <c:v>396.67500000000001</c:v>
                </c:pt>
                <c:pt idx="7185">
                  <c:v>396.68333333333402</c:v>
                </c:pt>
                <c:pt idx="7186">
                  <c:v>396.69166666666672</c:v>
                </c:pt>
                <c:pt idx="7187">
                  <c:v>396.7</c:v>
                </c:pt>
                <c:pt idx="7188">
                  <c:v>396.70833333333331</c:v>
                </c:pt>
                <c:pt idx="7189">
                  <c:v>396.7166666666667</c:v>
                </c:pt>
                <c:pt idx="7190">
                  <c:v>396.72499999999923</c:v>
                </c:pt>
                <c:pt idx="7191">
                  <c:v>396.73333333333335</c:v>
                </c:pt>
                <c:pt idx="7192">
                  <c:v>396.74166666666702</c:v>
                </c:pt>
                <c:pt idx="7193">
                  <c:v>396.75</c:v>
                </c:pt>
                <c:pt idx="7194">
                  <c:v>396.75833333333338</c:v>
                </c:pt>
                <c:pt idx="7195">
                  <c:v>396.76666666666671</c:v>
                </c:pt>
                <c:pt idx="7196">
                  <c:v>396.77499999999969</c:v>
                </c:pt>
                <c:pt idx="7197">
                  <c:v>396.78333333333336</c:v>
                </c:pt>
                <c:pt idx="7198">
                  <c:v>396.79166666666674</c:v>
                </c:pt>
                <c:pt idx="7199">
                  <c:v>396.8</c:v>
                </c:pt>
                <c:pt idx="7200">
                  <c:v>396.80833333333402</c:v>
                </c:pt>
                <c:pt idx="7201">
                  <c:v>396.81666666666672</c:v>
                </c:pt>
                <c:pt idx="7202">
                  <c:v>396.82499999999999</c:v>
                </c:pt>
                <c:pt idx="7203">
                  <c:v>396.83333333333331</c:v>
                </c:pt>
                <c:pt idx="7204">
                  <c:v>396.84166666666732</c:v>
                </c:pt>
                <c:pt idx="7205">
                  <c:v>396.85</c:v>
                </c:pt>
                <c:pt idx="7206">
                  <c:v>396.85833333333431</c:v>
                </c:pt>
                <c:pt idx="7207">
                  <c:v>396.86666666666702</c:v>
                </c:pt>
                <c:pt idx="7208">
                  <c:v>396.875</c:v>
                </c:pt>
                <c:pt idx="7209">
                  <c:v>396.88333333333338</c:v>
                </c:pt>
                <c:pt idx="7210">
                  <c:v>396.89166666666671</c:v>
                </c:pt>
                <c:pt idx="7211">
                  <c:v>396.9</c:v>
                </c:pt>
                <c:pt idx="7212">
                  <c:v>396.90833333333336</c:v>
                </c:pt>
                <c:pt idx="7213">
                  <c:v>396.91666666666674</c:v>
                </c:pt>
                <c:pt idx="7214">
                  <c:v>396.92499999999899</c:v>
                </c:pt>
                <c:pt idx="7215">
                  <c:v>396.93333333333334</c:v>
                </c:pt>
                <c:pt idx="7216">
                  <c:v>396.94166666666672</c:v>
                </c:pt>
                <c:pt idx="7217">
                  <c:v>396.95</c:v>
                </c:pt>
                <c:pt idx="7218">
                  <c:v>396.95833333333331</c:v>
                </c:pt>
                <c:pt idx="7219">
                  <c:v>396.9666666666667</c:v>
                </c:pt>
                <c:pt idx="7220">
                  <c:v>396.97499999999923</c:v>
                </c:pt>
                <c:pt idx="7221">
                  <c:v>396.98333333333335</c:v>
                </c:pt>
                <c:pt idx="7222">
                  <c:v>396.99166666666667</c:v>
                </c:pt>
                <c:pt idx="7223">
                  <c:v>397</c:v>
                </c:pt>
                <c:pt idx="7224">
                  <c:v>397.00833333333338</c:v>
                </c:pt>
                <c:pt idx="7225">
                  <c:v>397.01666666666671</c:v>
                </c:pt>
                <c:pt idx="7226">
                  <c:v>397.02499999999969</c:v>
                </c:pt>
                <c:pt idx="7227">
                  <c:v>397.03333333333336</c:v>
                </c:pt>
                <c:pt idx="7228">
                  <c:v>397.04166666666708</c:v>
                </c:pt>
                <c:pt idx="7229">
                  <c:v>397.05</c:v>
                </c:pt>
                <c:pt idx="7230">
                  <c:v>397.05833333333402</c:v>
                </c:pt>
                <c:pt idx="7231">
                  <c:v>397.06666666666672</c:v>
                </c:pt>
                <c:pt idx="7232">
                  <c:v>397.07499999999999</c:v>
                </c:pt>
                <c:pt idx="7233">
                  <c:v>397.08333333333331</c:v>
                </c:pt>
                <c:pt idx="7234">
                  <c:v>397.0916666666667</c:v>
                </c:pt>
                <c:pt idx="7235">
                  <c:v>397.1</c:v>
                </c:pt>
                <c:pt idx="7236">
                  <c:v>397.10833333333431</c:v>
                </c:pt>
                <c:pt idx="7237">
                  <c:v>397.11666666666702</c:v>
                </c:pt>
                <c:pt idx="7238">
                  <c:v>397.125</c:v>
                </c:pt>
                <c:pt idx="7239">
                  <c:v>397.13333333333338</c:v>
                </c:pt>
                <c:pt idx="7240">
                  <c:v>397.14166666666773</c:v>
                </c:pt>
                <c:pt idx="7241">
                  <c:v>397.15000000000032</c:v>
                </c:pt>
                <c:pt idx="7242">
                  <c:v>397.15833333333438</c:v>
                </c:pt>
                <c:pt idx="7243">
                  <c:v>397.16666666666708</c:v>
                </c:pt>
                <c:pt idx="7244">
                  <c:v>397.17500000000001</c:v>
                </c:pt>
                <c:pt idx="7245">
                  <c:v>397.18333333333402</c:v>
                </c:pt>
                <c:pt idx="7246">
                  <c:v>397.19166666666672</c:v>
                </c:pt>
                <c:pt idx="7247">
                  <c:v>397.2</c:v>
                </c:pt>
                <c:pt idx="7248">
                  <c:v>397.20833333333331</c:v>
                </c:pt>
                <c:pt idx="7249">
                  <c:v>397.2166666666667</c:v>
                </c:pt>
                <c:pt idx="7250">
                  <c:v>397.22499999999923</c:v>
                </c:pt>
                <c:pt idx="7251">
                  <c:v>397.23333333333335</c:v>
                </c:pt>
                <c:pt idx="7252">
                  <c:v>397.24166666666702</c:v>
                </c:pt>
                <c:pt idx="7253">
                  <c:v>397.25</c:v>
                </c:pt>
                <c:pt idx="7254">
                  <c:v>397.25833333333338</c:v>
                </c:pt>
                <c:pt idx="7255">
                  <c:v>397.26666666666671</c:v>
                </c:pt>
                <c:pt idx="7256">
                  <c:v>397.27499999999969</c:v>
                </c:pt>
                <c:pt idx="7257">
                  <c:v>397.28333333333336</c:v>
                </c:pt>
                <c:pt idx="7258">
                  <c:v>397.29166666666674</c:v>
                </c:pt>
                <c:pt idx="7259">
                  <c:v>397.3</c:v>
                </c:pt>
                <c:pt idx="7260">
                  <c:v>397.30833333333402</c:v>
                </c:pt>
                <c:pt idx="7261">
                  <c:v>397.31666666666672</c:v>
                </c:pt>
                <c:pt idx="7262">
                  <c:v>397.32499999999999</c:v>
                </c:pt>
                <c:pt idx="7263">
                  <c:v>397.33333333333331</c:v>
                </c:pt>
                <c:pt idx="7264">
                  <c:v>397.34166666666732</c:v>
                </c:pt>
                <c:pt idx="7265">
                  <c:v>397.35</c:v>
                </c:pt>
                <c:pt idx="7266">
                  <c:v>397.35833333333431</c:v>
                </c:pt>
                <c:pt idx="7267">
                  <c:v>397.36666666666702</c:v>
                </c:pt>
                <c:pt idx="7268">
                  <c:v>397.375</c:v>
                </c:pt>
                <c:pt idx="7269">
                  <c:v>397.38333333333338</c:v>
                </c:pt>
                <c:pt idx="7270">
                  <c:v>397.39166666666671</c:v>
                </c:pt>
                <c:pt idx="7271">
                  <c:v>397.4</c:v>
                </c:pt>
                <c:pt idx="7272">
                  <c:v>397.40833333333336</c:v>
                </c:pt>
                <c:pt idx="7273">
                  <c:v>397.41666666666674</c:v>
                </c:pt>
                <c:pt idx="7274">
                  <c:v>397.42499999999899</c:v>
                </c:pt>
                <c:pt idx="7275">
                  <c:v>397.43333333333334</c:v>
                </c:pt>
                <c:pt idx="7276">
                  <c:v>397.44166666666672</c:v>
                </c:pt>
                <c:pt idx="7277">
                  <c:v>397.45</c:v>
                </c:pt>
                <c:pt idx="7278">
                  <c:v>397.45833333333331</c:v>
                </c:pt>
                <c:pt idx="7279">
                  <c:v>397.4666666666667</c:v>
                </c:pt>
                <c:pt idx="7280">
                  <c:v>397.47499999999923</c:v>
                </c:pt>
                <c:pt idx="7281">
                  <c:v>397.48333333333335</c:v>
                </c:pt>
                <c:pt idx="7282">
                  <c:v>397.49166666666667</c:v>
                </c:pt>
                <c:pt idx="7283">
                  <c:v>397.5</c:v>
                </c:pt>
                <c:pt idx="7284">
                  <c:v>397.50833333333338</c:v>
                </c:pt>
                <c:pt idx="7285">
                  <c:v>397.51666666666671</c:v>
                </c:pt>
                <c:pt idx="7286">
                  <c:v>397.52499999999969</c:v>
                </c:pt>
                <c:pt idx="7287">
                  <c:v>397.53333333333336</c:v>
                </c:pt>
                <c:pt idx="7288">
                  <c:v>397.54166666666708</c:v>
                </c:pt>
                <c:pt idx="7289">
                  <c:v>397.55</c:v>
                </c:pt>
                <c:pt idx="7290">
                  <c:v>397.55833333333402</c:v>
                </c:pt>
                <c:pt idx="7291">
                  <c:v>397.56666666666672</c:v>
                </c:pt>
                <c:pt idx="7292">
                  <c:v>397.57499999999999</c:v>
                </c:pt>
                <c:pt idx="7293">
                  <c:v>397.58333333333331</c:v>
                </c:pt>
                <c:pt idx="7294">
                  <c:v>397.5916666666667</c:v>
                </c:pt>
                <c:pt idx="7295">
                  <c:v>397.6</c:v>
                </c:pt>
                <c:pt idx="7296">
                  <c:v>397.60833333333431</c:v>
                </c:pt>
                <c:pt idx="7297">
                  <c:v>397.61666666666702</c:v>
                </c:pt>
                <c:pt idx="7298">
                  <c:v>397.625</c:v>
                </c:pt>
                <c:pt idx="7299">
                  <c:v>397.63333333333338</c:v>
                </c:pt>
                <c:pt idx="7300">
                  <c:v>397.64166666666773</c:v>
                </c:pt>
                <c:pt idx="7301">
                  <c:v>397.65000000000032</c:v>
                </c:pt>
                <c:pt idx="7302">
                  <c:v>397.65833333333438</c:v>
                </c:pt>
                <c:pt idx="7303">
                  <c:v>397.66666666666708</c:v>
                </c:pt>
                <c:pt idx="7304">
                  <c:v>397.67500000000001</c:v>
                </c:pt>
                <c:pt idx="7305">
                  <c:v>397.68333333333402</c:v>
                </c:pt>
                <c:pt idx="7306">
                  <c:v>397.69166666666672</c:v>
                </c:pt>
                <c:pt idx="7307">
                  <c:v>397.7</c:v>
                </c:pt>
                <c:pt idx="7308">
                  <c:v>397.70833333333331</c:v>
                </c:pt>
                <c:pt idx="7309">
                  <c:v>397.7166666666667</c:v>
                </c:pt>
                <c:pt idx="7310">
                  <c:v>397.72499999999923</c:v>
                </c:pt>
                <c:pt idx="7311">
                  <c:v>397.73333333333335</c:v>
                </c:pt>
                <c:pt idx="7312">
                  <c:v>397.74166666666702</c:v>
                </c:pt>
                <c:pt idx="7313">
                  <c:v>397.75</c:v>
                </c:pt>
                <c:pt idx="7314">
                  <c:v>397.75833333333338</c:v>
                </c:pt>
                <c:pt idx="7315">
                  <c:v>397.76666666666671</c:v>
                </c:pt>
                <c:pt idx="7316">
                  <c:v>397.77499999999969</c:v>
                </c:pt>
                <c:pt idx="7317">
                  <c:v>397.78333333333336</c:v>
                </c:pt>
                <c:pt idx="7318">
                  <c:v>397.79166666666674</c:v>
                </c:pt>
                <c:pt idx="7319">
                  <c:v>397.8</c:v>
                </c:pt>
                <c:pt idx="7320">
                  <c:v>397.80833333333402</c:v>
                </c:pt>
                <c:pt idx="7321">
                  <c:v>397.81666666666672</c:v>
                </c:pt>
                <c:pt idx="7322">
                  <c:v>397.82499999999999</c:v>
                </c:pt>
                <c:pt idx="7323">
                  <c:v>397.83333333333331</c:v>
                </c:pt>
                <c:pt idx="7324">
                  <c:v>397.84166666666732</c:v>
                </c:pt>
                <c:pt idx="7325">
                  <c:v>397.85</c:v>
                </c:pt>
                <c:pt idx="7326">
                  <c:v>397.85833333333431</c:v>
                </c:pt>
                <c:pt idx="7327">
                  <c:v>397.86666666666702</c:v>
                </c:pt>
                <c:pt idx="7328">
                  <c:v>397.875</c:v>
                </c:pt>
                <c:pt idx="7329">
                  <c:v>397.88333333333338</c:v>
                </c:pt>
                <c:pt idx="7330">
                  <c:v>397.89166666666671</c:v>
                </c:pt>
                <c:pt idx="7331">
                  <c:v>397.9</c:v>
                </c:pt>
                <c:pt idx="7332">
                  <c:v>397.90833333333336</c:v>
                </c:pt>
                <c:pt idx="7333">
                  <c:v>397.91666666666674</c:v>
                </c:pt>
                <c:pt idx="7334">
                  <c:v>397.92499999999899</c:v>
                </c:pt>
                <c:pt idx="7335">
                  <c:v>397.93333333333334</c:v>
                </c:pt>
                <c:pt idx="7336">
                  <c:v>397.94166666666672</c:v>
                </c:pt>
                <c:pt idx="7337">
                  <c:v>397.95</c:v>
                </c:pt>
                <c:pt idx="7338">
                  <c:v>397.95833333333331</c:v>
                </c:pt>
                <c:pt idx="7339">
                  <c:v>397.9666666666667</c:v>
                </c:pt>
                <c:pt idx="7340">
                  <c:v>397.97499999999923</c:v>
                </c:pt>
                <c:pt idx="7341">
                  <c:v>397.98333333333335</c:v>
                </c:pt>
                <c:pt idx="7342">
                  <c:v>397.99166666666667</c:v>
                </c:pt>
                <c:pt idx="7343">
                  <c:v>398</c:v>
                </c:pt>
                <c:pt idx="7344">
                  <c:v>398.00833333333338</c:v>
                </c:pt>
                <c:pt idx="7345">
                  <c:v>398.01666666666671</c:v>
                </c:pt>
                <c:pt idx="7346">
                  <c:v>398.02499999999969</c:v>
                </c:pt>
                <c:pt idx="7347">
                  <c:v>398.03333333333336</c:v>
                </c:pt>
                <c:pt idx="7348">
                  <c:v>398.04166666666708</c:v>
                </c:pt>
                <c:pt idx="7349">
                  <c:v>398.05</c:v>
                </c:pt>
                <c:pt idx="7350">
                  <c:v>398.05833333333402</c:v>
                </c:pt>
                <c:pt idx="7351">
                  <c:v>398.06666666666672</c:v>
                </c:pt>
                <c:pt idx="7352">
                  <c:v>398.07499999999999</c:v>
                </c:pt>
                <c:pt idx="7353">
                  <c:v>398.08333333333331</c:v>
                </c:pt>
                <c:pt idx="7354">
                  <c:v>398.0916666666667</c:v>
                </c:pt>
                <c:pt idx="7355">
                  <c:v>398.1</c:v>
                </c:pt>
                <c:pt idx="7356">
                  <c:v>398.10833333333431</c:v>
                </c:pt>
                <c:pt idx="7357">
                  <c:v>398.11666666666702</c:v>
                </c:pt>
                <c:pt idx="7358">
                  <c:v>398.125</c:v>
                </c:pt>
                <c:pt idx="7359">
                  <c:v>398.13333333333338</c:v>
                </c:pt>
                <c:pt idx="7360">
                  <c:v>398.14166666666773</c:v>
                </c:pt>
                <c:pt idx="7361">
                  <c:v>398.15000000000032</c:v>
                </c:pt>
                <c:pt idx="7362">
                  <c:v>398.15833333333438</c:v>
                </c:pt>
                <c:pt idx="7363">
                  <c:v>398.16666666666708</c:v>
                </c:pt>
                <c:pt idx="7364">
                  <c:v>398.17500000000001</c:v>
                </c:pt>
                <c:pt idx="7365">
                  <c:v>398.18333333333402</c:v>
                </c:pt>
                <c:pt idx="7366">
                  <c:v>398.19166666666672</c:v>
                </c:pt>
                <c:pt idx="7367">
                  <c:v>398.2</c:v>
                </c:pt>
                <c:pt idx="7368">
                  <c:v>398.20833333333331</c:v>
                </c:pt>
                <c:pt idx="7369">
                  <c:v>398.2166666666667</c:v>
                </c:pt>
                <c:pt idx="7370">
                  <c:v>398.22499999999923</c:v>
                </c:pt>
                <c:pt idx="7371">
                  <c:v>398.23333333333335</c:v>
                </c:pt>
                <c:pt idx="7372">
                  <c:v>398.24166666666702</c:v>
                </c:pt>
                <c:pt idx="7373">
                  <c:v>398.25</c:v>
                </c:pt>
                <c:pt idx="7374">
                  <c:v>398.25833333333338</c:v>
                </c:pt>
                <c:pt idx="7375">
                  <c:v>398.26666666666671</c:v>
                </c:pt>
                <c:pt idx="7376">
                  <c:v>398.27499999999969</c:v>
                </c:pt>
                <c:pt idx="7377">
                  <c:v>398.28333333333336</c:v>
                </c:pt>
                <c:pt idx="7378">
                  <c:v>398.29166666666674</c:v>
                </c:pt>
                <c:pt idx="7379">
                  <c:v>398.3</c:v>
                </c:pt>
                <c:pt idx="7380">
                  <c:v>398.30833333333402</c:v>
                </c:pt>
                <c:pt idx="7381">
                  <c:v>398.31666666666672</c:v>
                </c:pt>
                <c:pt idx="7382">
                  <c:v>398.32499999999999</c:v>
                </c:pt>
                <c:pt idx="7383">
                  <c:v>398.33333333333331</c:v>
                </c:pt>
                <c:pt idx="7384">
                  <c:v>398.34166666666732</c:v>
                </c:pt>
                <c:pt idx="7385">
                  <c:v>398.35</c:v>
                </c:pt>
                <c:pt idx="7386">
                  <c:v>398.35833333333431</c:v>
                </c:pt>
                <c:pt idx="7387">
                  <c:v>398.36666666666702</c:v>
                </c:pt>
                <c:pt idx="7388">
                  <c:v>398.375</c:v>
                </c:pt>
                <c:pt idx="7389">
                  <c:v>398.38333333333338</c:v>
                </c:pt>
                <c:pt idx="7390">
                  <c:v>398.39166666666671</c:v>
                </c:pt>
                <c:pt idx="7391">
                  <c:v>398.4</c:v>
                </c:pt>
                <c:pt idx="7392">
                  <c:v>398.40833333333336</c:v>
                </c:pt>
                <c:pt idx="7393">
                  <c:v>398.41666666666674</c:v>
                </c:pt>
                <c:pt idx="7394">
                  <c:v>398.42499999999899</c:v>
                </c:pt>
                <c:pt idx="7395">
                  <c:v>398.43333333333334</c:v>
                </c:pt>
                <c:pt idx="7396">
                  <c:v>398.44166666666672</c:v>
                </c:pt>
                <c:pt idx="7397">
                  <c:v>398.45</c:v>
                </c:pt>
                <c:pt idx="7398">
                  <c:v>398.45833333333331</c:v>
                </c:pt>
                <c:pt idx="7399">
                  <c:v>398.4666666666667</c:v>
                </c:pt>
                <c:pt idx="7400">
                  <c:v>398.47499999999923</c:v>
                </c:pt>
                <c:pt idx="7401">
                  <c:v>398.48333333333335</c:v>
                </c:pt>
                <c:pt idx="7402">
                  <c:v>398.49166666666667</c:v>
                </c:pt>
                <c:pt idx="7403">
                  <c:v>398.5</c:v>
                </c:pt>
                <c:pt idx="7404">
                  <c:v>398.50833333333338</c:v>
                </c:pt>
                <c:pt idx="7405">
                  <c:v>398.51666666666671</c:v>
                </c:pt>
                <c:pt idx="7406">
                  <c:v>398.52499999999969</c:v>
                </c:pt>
                <c:pt idx="7407">
                  <c:v>398.53333333333336</c:v>
                </c:pt>
                <c:pt idx="7408">
                  <c:v>398.54166666666708</c:v>
                </c:pt>
                <c:pt idx="7409">
                  <c:v>398.55</c:v>
                </c:pt>
                <c:pt idx="7410">
                  <c:v>398.55833333333402</c:v>
                </c:pt>
                <c:pt idx="7411">
                  <c:v>398.56666666666672</c:v>
                </c:pt>
                <c:pt idx="7412">
                  <c:v>398.57499999999999</c:v>
                </c:pt>
                <c:pt idx="7413">
                  <c:v>398.58333333333331</c:v>
                </c:pt>
                <c:pt idx="7414">
                  <c:v>398.5916666666667</c:v>
                </c:pt>
                <c:pt idx="7415">
                  <c:v>398.6</c:v>
                </c:pt>
                <c:pt idx="7416">
                  <c:v>398.60833333333431</c:v>
                </c:pt>
                <c:pt idx="7417">
                  <c:v>398.61666666666702</c:v>
                </c:pt>
                <c:pt idx="7418">
                  <c:v>398.625</c:v>
                </c:pt>
                <c:pt idx="7419">
                  <c:v>398.63333333333338</c:v>
                </c:pt>
                <c:pt idx="7420">
                  <c:v>398.64166666666773</c:v>
                </c:pt>
                <c:pt idx="7421">
                  <c:v>398.65000000000032</c:v>
                </c:pt>
                <c:pt idx="7422">
                  <c:v>398.65833333333438</c:v>
                </c:pt>
                <c:pt idx="7423">
                  <c:v>398.66666666666708</c:v>
                </c:pt>
                <c:pt idx="7424">
                  <c:v>398.67500000000001</c:v>
                </c:pt>
                <c:pt idx="7425">
                  <c:v>398.68333333333402</c:v>
                </c:pt>
                <c:pt idx="7426">
                  <c:v>398.69166666666672</c:v>
                </c:pt>
                <c:pt idx="7427">
                  <c:v>398.7</c:v>
                </c:pt>
                <c:pt idx="7428">
                  <c:v>398.70833333333331</c:v>
                </c:pt>
                <c:pt idx="7429">
                  <c:v>398.7166666666667</c:v>
                </c:pt>
                <c:pt idx="7430">
                  <c:v>398.72499999999923</c:v>
                </c:pt>
                <c:pt idx="7431">
                  <c:v>398.73333333333335</c:v>
                </c:pt>
                <c:pt idx="7432">
                  <c:v>398.74166666666702</c:v>
                </c:pt>
                <c:pt idx="7433">
                  <c:v>398.75</c:v>
                </c:pt>
                <c:pt idx="7434">
                  <c:v>398.75833333333338</c:v>
                </c:pt>
                <c:pt idx="7435">
                  <c:v>398.76666666666671</c:v>
                </c:pt>
                <c:pt idx="7436">
                  <c:v>398.77499999999969</c:v>
                </c:pt>
                <c:pt idx="7437">
                  <c:v>398.78333333333336</c:v>
                </c:pt>
                <c:pt idx="7438">
                  <c:v>398.79166666666674</c:v>
                </c:pt>
                <c:pt idx="7439">
                  <c:v>398.8</c:v>
                </c:pt>
                <c:pt idx="7440">
                  <c:v>398.80833333333402</c:v>
                </c:pt>
                <c:pt idx="7441">
                  <c:v>398.81666666666672</c:v>
                </c:pt>
                <c:pt idx="7442">
                  <c:v>398.82499999999999</c:v>
                </c:pt>
                <c:pt idx="7443">
                  <c:v>398.83333333333331</c:v>
                </c:pt>
                <c:pt idx="7444">
                  <c:v>398.84166666666732</c:v>
                </c:pt>
                <c:pt idx="7445">
                  <c:v>398.85</c:v>
                </c:pt>
                <c:pt idx="7446">
                  <c:v>398.85833333333431</c:v>
                </c:pt>
                <c:pt idx="7447">
                  <c:v>398.86666666666702</c:v>
                </c:pt>
                <c:pt idx="7448">
                  <c:v>398.875</c:v>
                </c:pt>
                <c:pt idx="7449">
                  <c:v>398.88333333333338</c:v>
                </c:pt>
                <c:pt idx="7450">
                  <c:v>398.89166666666671</c:v>
                </c:pt>
                <c:pt idx="7451">
                  <c:v>398.9</c:v>
                </c:pt>
                <c:pt idx="7452">
                  <c:v>398.90833333333336</c:v>
                </c:pt>
                <c:pt idx="7453">
                  <c:v>398.91666666666674</c:v>
                </c:pt>
                <c:pt idx="7454">
                  <c:v>398.92499999999899</c:v>
                </c:pt>
                <c:pt idx="7455">
                  <c:v>398.93333333333334</c:v>
                </c:pt>
                <c:pt idx="7456">
                  <c:v>398.94166666666672</c:v>
                </c:pt>
                <c:pt idx="7457">
                  <c:v>398.95</c:v>
                </c:pt>
                <c:pt idx="7458">
                  <c:v>398.95833333333331</c:v>
                </c:pt>
                <c:pt idx="7459">
                  <c:v>398.9666666666667</c:v>
                </c:pt>
                <c:pt idx="7460">
                  <c:v>398.97499999999923</c:v>
                </c:pt>
                <c:pt idx="7461">
                  <c:v>398.98333333333335</c:v>
                </c:pt>
                <c:pt idx="7462">
                  <c:v>398.99166666666667</c:v>
                </c:pt>
                <c:pt idx="7463">
                  <c:v>399</c:v>
                </c:pt>
                <c:pt idx="7464">
                  <c:v>399.00833333333338</c:v>
                </c:pt>
                <c:pt idx="7465">
                  <c:v>399.01666666666671</c:v>
                </c:pt>
                <c:pt idx="7466">
                  <c:v>399.02499999999969</c:v>
                </c:pt>
                <c:pt idx="7467">
                  <c:v>399.03333333333336</c:v>
                </c:pt>
                <c:pt idx="7468">
                  <c:v>399.04166666666708</c:v>
                </c:pt>
                <c:pt idx="7469">
                  <c:v>399.05</c:v>
                </c:pt>
                <c:pt idx="7470">
                  <c:v>399.05833333333402</c:v>
                </c:pt>
                <c:pt idx="7471">
                  <c:v>399.06666666666672</c:v>
                </c:pt>
                <c:pt idx="7472">
                  <c:v>399.07499999999999</c:v>
                </c:pt>
                <c:pt idx="7473">
                  <c:v>399.08333333333331</c:v>
                </c:pt>
                <c:pt idx="7474">
                  <c:v>399.0916666666667</c:v>
                </c:pt>
                <c:pt idx="7475">
                  <c:v>399.1</c:v>
                </c:pt>
                <c:pt idx="7476">
                  <c:v>399.10833333333431</c:v>
                </c:pt>
                <c:pt idx="7477">
                  <c:v>399.11666666666702</c:v>
                </c:pt>
                <c:pt idx="7478">
                  <c:v>399.125</c:v>
                </c:pt>
                <c:pt idx="7479">
                  <c:v>399.13333333333338</c:v>
                </c:pt>
                <c:pt idx="7480">
                  <c:v>399.14166666666773</c:v>
                </c:pt>
                <c:pt idx="7481">
                  <c:v>399.15000000000032</c:v>
                </c:pt>
                <c:pt idx="7482">
                  <c:v>399.15833333333438</c:v>
                </c:pt>
                <c:pt idx="7483">
                  <c:v>399.16666666666708</c:v>
                </c:pt>
                <c:pt idx="7484">
                  <c:v>399.17500000000001</c:v>
                </c:pt>
                <c:pt idx="7485">
                  <c:v>399.18333333333402</c:v>
                </c:pt>
                <c:pt idx="7486">
                  <c:v>399.19166666666672</c:v>
                </c:pt>
                <c:pt idx="7487">
                  <c:v>399.2</c:v>
                </c:pt>
                <c:pt idx="7488">
                  <c:v>399.20833333333331</c:v>
                </c:pt>
                <c:pt idx="7489">
                  <c:v>399.2166666666667</c:v>
                </c:pt>
                <c:pt idx="7490">
                  <c:v>399.22499999999923</c:v>
                </c:pt>
                <c:pt idx="7491">
                  <c:v>399.23333333333335</c:v>
                </c:pt>
                <c:pt idx="7492">
                  <c:v>399.24166666666702</c:v>
                </c:pt>
                <c:pt idx="7493">
                  <c:v>399.25</c:v>
                </c:pt>
                <c:pt idx="7494">
                  <c:v>399.25833333333338</c:v>
                </c:pt>
                <c:pt idx="7495">
                  <c:v>399.26666666666671</c:v>
                </c:pt>
                <c:pt idx="7496">
                  <c:v>399.27499999999969</c:v>
                </c:pt>
                <c:pt idx="7497">
                  <c:v>399.28333333333336</c:v>
                </c:pt>
                <c:pt idx="7498">
                  <c:v>399.29166666666674</c:v>
                </c:pt>
                <c:pt idx="7499">
                  <c:v>399.3</c:v>
                </c:pt>
                <c:pt idx="7500">
                  <c:v>399.30833333333402</c:v>
                </c:pt>
                <c:pt idx="7501">
                  <c:v>399.31666666666672</c:v>
                </c:pt>
                <c:pt idx="7502">
                  <c:v>399.32499999999999</c:v>
                </c:pt>
                <c:pt idx="7503">
                  <c:v>399.33333333333331</c:v>
                </c:pt>
                <c:pt idx="7504">
                  <c:v>399.34166666666732</c:v>
                </c:pt>
                <c:pt idx="7505">
                  <c:v>399.35</c:v>
                </c:pt>
                <c:pt idx="7506">
                  <c:v>399.35833333333431</c:v>
                </c:pt>
                <c:pt idx="7507">
                  <c:v>399.36666666666702</c:v>
                </c:pt>
                <c:pt idx="7508">
                  <c:v>399.375</c:v>
                </c:pt>
                <c:pt idx="7509">
                  <c:v>399.38333333333338</c:v>
                </c:pt>
                <c:pt idx="7510">
                  <c:v>399.39166666666671</c:v>
                </c:pt>
                <c:pt idx="7511">
                  <c:v>399.4</c:v>
                </c:pt>
                <c:pt idx="7512">
                  <c:v>399.40833333333336</c:v>
                </c:pt>
                <c:pt idx="7513">
                  <c:v>399.41666666666674</c:v>
                </c:pt>
                <c:pt idx="7514">
                  <c:v>399.42499999999899</c:v>
                </c:pt>
                <c:pt idx="7515">
                  <c:v>399.43333333333334</c:v>
                </c:pt>
                <c:pt idx="7516">
                  <c:v>399.44166666666672</c:v>
                </c:pt>
                <c:pt idx="7517">
                  <c:v>399.45</c:v>
                </c:pt>
                <c:pt idx="7518">
                  <c:v>399.45833333333331</c:v>
                </c:pt>
                <c:pt idx="7519">
                  <c:v>399.4666666666667</c:v>
                </c:pt>
                <c:pt idx="7520">
                  <c:v>399.47499999999923</c:v>
                </c:pt>
                <c:pt idx="7521">
                  <c:v>399.48333333333335</c:v>
                </c:pt>
                <c:pt idx="7522">
                  <c:v>399.49166666666667</c:v>
                </c:pt>
                <c:pt idx="7523">
                  <c:v>399.5</c:v>
                </c:pt>
                <c:pt idx="7524">
                  <c:v>399.50833333333338</c:v>
                </c:pt>
                <c:pt idx="7525">
                  <c:v>399.51666666666671</c:v>
                </c:pt>
                <c:pt idx="7526">
                  <c:v>399.52499999999969</c:v>
                </c:pt>
                <c:pt idx="7527">
                  <c:v>399.53333333333336</c:v>
                </c:pt>
                <c:pt idx="7528">
                  <c:v>399.54166666666708</c:v>
                </c:pt>
                <c:pt idx="7529">
                  <c:v>399.55</c:v>
                </c:pt>
                <c:pt idx="7530">
                  <c:v>399.55833333333402</c:v>
                </c:pt>
                <c:pt idx="7531">
                  <c:v>399.56666666666672</c:v>
                </c:pt>
                <c:pt idx="7532">
                  <c:v>399.57499999999999</c:v>
                </c:pt>
                <c:pt idx="7533">
                  <c:v>399.58333333333331</c:v>
                </c:pt>
                <c:pt idx="7534">
                  <c:v>399.5916666666667</c:v>
                </c:pt>
                <c:pt idx="7535">
                  <c:v>399.6</c:v>
                </c:pt>
                <c:pt idx="7536">
                  <c:v>399.60833333333431</c:v>
                </c:pt>
                <c:pt idx="7537">
                  <c:v>399.61666666666702</c:v>
                </c:pt>
                <c:pt idx="7538">
                  <c:v>399.625</c:v>
                </c:pt>
                <c:pt idx="7539">
                  <c:v>399.63333333333338</c:v>
                </c:pt>
                <c:pt idx="7540">
                  <c:v>399.64166666666773</c:v>
                </c:pt>
                <c:pt idx="7541">
                  <c:v>399.65000000000032</c:v>
                </c:pt>
                <c:pt idx="7542">
                  <c:v>399.65833333333438</c:v>
                </c:pt>
                <c:pt idx="7543">
                  <c:v>399.66666666666708</c:v>
                </c:pt>
                <c:pt idx="7544">
                  <c:v>399.67500000000001</c:v>
                </c:pt>
                <c:pt idx="7545">
                  <c:v>399.68333333333402</c:v>
                </c:pt>
                <c:pt idx="7546">
                  <c:v>399.69166666666672</c:v>
                </c:pt>
                <c:pt idx="7547">
                  <c:v>399.7</c:v>
                </c:pt>
                <c:pt idx="7548">
                  <c:v>399.70833333333331</c:v>
                </c:pt>
                <c:pt idx="7549">
                  <c:v>399.7166666666667</c:v>
                </c:pt>
                <c:pt idx="7550">
                  <c:v>399.72499999999923</c:v>
                </c:pt>
                <c:pt idx="7551">
                  <c:v>399.73333333333335</c:v>
                </c:pt>
                <c:pt idx="7552">
                  <c:v>399.74166666666702</c:v>
                </c:pt>
                <c:pt idx="7553">
                  <c:v>399.75</c:v>
                </c:pt>
                <c:pt idx="7554">
                  <c:v>399.75833333333338</c:v>
                </c:pt>
                <c:pt idx="7555">
                  <c:v>399.76666666666671</c:v>
                </c:pt>
                <c:pt idx="7556">
                  <c:v>399.77499999999969</c:v>
                </c:pt>
                <c:pt idx="7557">
                  <c:v>399.78333333333336</c:v>
                </c:pt>
                <c:pt idx="7558">
                  <c:v>399.79166666666674</c:v>
                </c:pt>
                <c:pt idx="7559">
                  <c:v>399.8</c:v>
                </c:pt>
                <c:pt idx="7560">
                  <c:v>399.80833333333402</c:v>
                </c:pt>
                <c:pt idx="7561">
                  <c:v>399.81666666666672</c:v>
                </c:pt>
                <c:pt idx="7562">
                  <c:v>399.82499999999999</c:v>
                </c:pt>
                <c:pt idx="7563">
                  <c:v>399.83333333333331</c:v>
                </c:pt>
                <c:pt idx="7564">
                  <c:v>399.84166666666732</c:v>
                </c:pt>
                <c:pt idx="7565">
                  <c:v>399.85</c:v>
                </c:pt>
                <c:pt idx="7566">
                  <c:v>399.85833333333431</c:v>
                </c:pt>
                <c:pt idx="7567">
                  <c:v>399.86666666666702</c:v>
                </c:pt>
                <c:pt idx="7568">
                  <c:v>399.875</c:v>
                </c:pt>
                <c:pt idx="7569">
                  <c:v>399.88333333333338</c:v>
                </c:pt>
                <c:pt idx="7570">
                  <c:v>399.89166666666671</c:v>
                </c:pt>
                <c:pt idx="7571">
                  <c:v>399.9</c:v>
                </c:pt>
                <c:pt idx="7572">
                  <c:v>399.90833333333336</c:v>
                </c:pt>
                <c:pt idx="7573">
                  <c:v>399.91666666666674</c:v>
                </c:pt>
                <c:pt idx="7574">
                  <c:v>399.92499999999899</c:v>
                </c:pt>
                <c:pt idx="7575">
                  <c:v>399.93333333333334</c:v>
                </c:pt>
                <c:pt idx="7576">
                  <c:v>399.94166666666672</c:v>
                </c:pt>
                <c:pt idx="7577">
                  <c:v>399.95</c:v>
                </c:pt>
                <c:pt idx="7578">
                  <c:v>399.95833333333331</c:v>
                </c:pt>
                <c:pt idx="7579">
                  <c:v>399.9666666666667</c:v>
                </c:pt>
                <c:pt idx="7580">
                  <c:v>399.97499999999923</c:v>
                </c:pt>
                <c:pt idx="7581">
                  <c:v>399.98333333333335</c:v>
                </c:pt>
                <c:pt idx="7582">
                  <c:v>399.99166666666667</c:v>
                </c:pt>
                <c:pt idx="7583">
                  <c:v>400</c:v>
                </c:pt>
                <c:pt idx="7584">
                  <c:v>400.00833333333338</c:v>
                </c:pt>
                <c:pt idx="7585">
                  <c:v>400.01666666666671</c:v>
                </c:pt>
                <c:pt idx="7586">
                  <c:v>400.02499999999969</c:v>
                </c:pt>
                <c:pt idx="7587">
                  <c:v>400.03333333333336</c:v>
                </c:pt>
                <c:pt idx="7588">
                  <c:v>400.04166666666708</c:v>
                </c:pt>
                <c:pt idx="7589">
                  <c:v>400.05</c:v>
                </c:pt>
                <c:pt idx="7590">
                  <c:v>400.05833333333402</c:v>
                </c:pt>
                <c:pt idx="7591">
                  <c:v>400.06666666666672</c:v>
                </c:pt>
                <c:pt idx="7592">
                  <c:v>400.07499999999999</c:v>
                </c:pt>
                <c:pt idx="7593">
                  <c:v>400.08333333333331</c:v>
                </c:pt>
                <c:pt idx="7594">
                  <c:v>400.0916666666667</c:v>
                </c:pt>
                <c:pt idx="7595">
                  <c:v>400.1</c:v>
                </c:pt>
                <c:pt idx="7596">
                  <c:v>400.10833333333431</c:v>
                </c:pt>
                <c:pt idx="7597">
                  <c:v>400.11666666666702</c:v>
                </c:pt>
                <c:pt idx="7598">
                  <c:v>400.125</c:v>
                </c:pt>
                <c:pt idx="7599">
                  <c:v>400.13333333333338</c:v>
                </c:pt>
                <c:pt idx="7600">
                  <c:v>400.14166666666773</c:v>
                </c:pt>
                <c:pt idx="7601">
                  <c:v>400.15000000000032</c:v>
                </c:pt>
                <c:pt idx="7602">
                  <c:v>400.15833333333438</c:v>
                </c:pt>
                <c:pt idx="7603">
                  <c:v>400.16666666666708</c:v>
                </c:pt>
                <c:pt idx="7604">
                  <c:v>400.17500000000001</c:v>
                </c:pt>
                <c:pt idx="7605">
                  <c:v>400.18333333333402</c:v>
                </c:pt>
                <c:pt idx="7606">
                  <c:v>400.19166666666672</c:v>
                </c:pt>
                <c:pt idx="7607">
                  <c:v>400.2</c:v>
                </c:pt>
                <c:pt idx="7608">
                  <c:v>400.20833333333331</c:v>
                </c:pt>
                <c:pt idx="7609">
                  <c:v>400.2166666666667</c:v>
                </c:pt>
                <c:pt idx="7610">
                  <c:v>400.22499999999923</c:v>
                </c:pt>
                <c:pt idx="7611">
                  <c:v>400.23333333333335</c:v>
                </c:pt>
                <c:pt idx="7612">
                  <c:v>400.24166666666702</c:v>
                </c:pt>
                <c:pt idx="7613">
                  <c:v>400.25</c:v>
                </c:pt>
                <c:pt idx="7614">
                  <c:v>400.25833333333338</c:v>
                </c:pt>
                <c:pt idx="7615">
                  <c:v>400.26666666666671</c:v>
                </c:pt>
                <c:pt idx="7616">
                  <c:v>400.27499999999969</c:v>
                </c:pt>
                <c:pt idx="7617">
                  <c:v>400.28333333333336</c:v>
                </c:pt>
                <c:pt idx="7618">
                  <c:v>400.29166666666674</c:v>
                </c:pt>
                <c:pt idx="7619">
                  <c:v>400.3</c:v>
                </c:pt>
                <c:pt idx="7620">
                  <c:v>400.30833333333402</c:v>
                </c:pt>
                <c:pt idx="7621">
                  <c:v>400.31666666666672</c:v>
                </c:pt>
                <c:pt idx="7622">
                  <c:v>400.32499999999999</c:v>
                </c:pt>
                <c:pt idx="7623">
                  <c:v>400.33333333333331</c:v>
                </c:pt>
                <c:pt idx="7624">
                  <c:v>400.34166666666732</c:v>
                </c:pt>
                <c:pt idx="7625">
                  <c:v>400.35</c:v>
                </c:pt>
                <c:pt idx="7626">
                  <c:v>400.35833333333431</c:v>
                </c:pt>
                <c:pt idx="7627">
                  <c:v>400.36666666666702</c:v>
                </c:pt>
                <c:pt idx="7628">
                  <c:v>400.375</c:v>
                </c:pt>
                <c:pt idx="7629">
                  <c:v>400.38333333333338</c:v>
                </c:pt>
                <c:pt idx="7630">
                  <c:v>400.39166666666671</c:v>
                </c:pt>
                <c:pt idx="7631">
                  <c:v>400.4</c:v>
                </c:pt>
                <c:pt idx="7632">
                  <c:v>400.40833333333336</c:v>
                </c:pt>
                <c:pt idx="7633">
                  <c:v>400.41666666666674</c:v>
                </c:pt>
                <c:pt idx="7634">
                  <c:v>400.42499999999899</c:v>
                </c:pt>
                <c:pt idx="7635">
                  <c:v>400.43333333333334</c:v>
                </c:pt>
                <c:pt idx="7636">
                  <c:v>400.44166666666672</c:v>
                </c:pt>
                <c:pt idx="7637">
                  <c:v>400.45</c:v>
                </c:pt>
                <c:pt idx="7638">
                  <c:v>400.45833333333331</c:v>
                </c:pt>
                <c:pt idx="7639">
                  <c:v>400.4666666666667</c:v>
                </c:pt>
                <c:pt idx="7640">
                  <c:v>400.47499999999923</c:v>
                </c:pt>
                <c:pt idx="7641">
                  <c:v>400.48333333333335</c:v>
                </c:pt>
                <c:pt idx="7642">
                  <c:v>400.49166666666667</c:v>
                </c:pt>
                <c:pt idx="7643">
                  <c:v>400.5</c:v>
                </c:pt>
                <c:pt idx="7644">
                  <c:v>400.50833333333338</c:v>
                </c:pt>
                <c:pt idx="7645">
                  <c:v>400.51666666666671</c:v>
                </c:pt>
                <c:pt idx="7646">
                  <c:v>400.52499999999969</c:v>
                </c:pt>
                <c:pt idx="7647">
                  <c:v>400.53333333333336</c:v>
                </c:pt>
                <c:pt idx="7648">
                  <c:v>400.54166666666708</c:v>
                </c:pt>
                <c:pt idx="7649">
                  <c:v>400.55</c:v>
                </c:pt>
                <c:pt idx="7650">
                  <c:v>400.55833333333402</c:v>
                </c:pt>
                <c:pt idx="7651">
                  <c:v>400.56666666666672</c:v>
                </c:pt>
                <c:pt idx="7652">
                  <c:v>400.57499999999999</c:v>
                </c:pt>
                <c:pt idx="7653">
                  <c:v>400.58333333333331</c:v>
                </c:pt>
                <c:pt idx="7654">
                  <c:v>400.5916666666667</c:v>
                </c:pt>
                <c:pt idx="7655">
                  <c:v>400.6</c:v>
                </c:pt>
                <c:pt idx="7656">
                  <c:v>400.60833333333431</c:v>
                </c:pt>
                <c:pt idx="7657">
                  <c:v>400.61666666666702</c:v>
                </c:pt>
                <c:pt idx="7658">
                  <c:v>400.625</c:v>
                </c:pt>
                <c:pt idx="7659">
                  <c:v>400.63333333333338</c:v>
                </c:pt>
                <c:pt idx="7660">
                  <c:v>400.64166666666773</c:v>
                </c:pt>
                <c:pt idx="7661">
                  <c:v>400.65000000000032</c:v>
                </c:pt>
                <c:pt idx="7662">
                  <c:v>400.65833333333438</c:v>
                </c:pt>
                <c:pt idx="7663">
                  <c:v>400.66666666666708</c:v>
                </c:pt>
                <c:pt idx="7664">
                  <c:v>400.67500000000001</c:v>
                </c:pt>
                <c:pt idx="7665">
                  <c:v>400.68333333333402</c:v>
                </c:pt>
                <c:pt idx="7666">
                  <c:v>400.69166666666672</c:v>
                </c:pt>
                <c:pt idx="7667">
                  <c:v>400.7</c:v>
                </c:pt>
                <c:pt idx="7668">
                  <c:v>400.70833333333331</c:v>
                </c:pt>
                <c:pt idx="7669">
                  <c:v>400.7166666666667</c:v>
                </c:pt>
                <c:pt idx="7670">
                  <c:v>400.72499999999923</c:v>
                </c:pt>
                <c:pt idx="7671">
                  <c:v>400.73333333333335</c:v>
                </c:pt>
                <c:pt idx="7672">
                  <c:v>400.74166666666702</c:v>
                </c:pt>
                <c:pt idx="7673">
                  <c:v>400.75</c:v>
                </c:pt>
                <c:pt idx="7674">
                  <c:v>400.75833333333338</c:v>
                </c:pt>
                <c:pt idx="7675">
                  <c:v>400.76666666666671</c:v>
                </c:pt>
                <c:pt idx="7676">
                  <c:v>400.77499999999969</c:v>
                </c:pt>
                <c:pt idx="7677">
                  <c:v>400.78333333333336</c:v>
                </c:pt>
                <c:pt idx="7678">
                  <c:v>400.79166666666674</c:v>
                </c:pt>
                <c:pt idx="7679">
                  <c:v>400.8</c:v>
                </c:pt>
                <c:pt idx="7680">
                  <c:v>400.80833333333402</c:v>
                </c:pt>
                <c:pt idx="7681">
                  <c:v>400.81666666666672</c:v>
                </c:pt>
                <c:pt idx="7682">
                  <c:v>400.82499999999999</c:v>
                </c:pt>
                <c:pt idx="7683">
                  <c:v>400.83333333333331</c:v>
                </c:pt>
                <c:pt idx="7684">
                  <c:v>400.84166666666732</c:v>
                </c:pt>
                <c:pt idx="7685">
                  <c:v>400.85</c:v>
                </c:pt>
                <c:pt idx="7686">
                  <c:v>400.85833333333431</c:v>
                </c:pt>
                <c:pt idx="7687">
                  <c:v>400.86666666666702</c:v>
                </c:pt>
                <c:pt idx="7688">
                  <c:v>400.875</c:v>
                </c:pt>
                <c:pt idx="7689">
                  <c:v>400.88333333333338</c:v>
                </c:pt>
                <c:pt idx="7690">
                  <c:v>400.89166666666671</c:v>
                </c:pt>
                <c:pt idx="7691">
                  <c:v>400.9</c:v>
                </c:pt>
                <c:pt idx="7692">
                  <c:v>400.90833333333336</c:v>
                </c:pt>
                <c:pt idx="7693">
                  <c:v>400.91666666666674</c:v>
                </c:pt>
                <c:pt idx="7694">
                  <c:v>400.92499999999899</c:v>
                </c:pt>
                <c:pt idx="7695">
                  <c:v>400.93333333333334</c:v>
                </c:pt>
                <c:pt idx="7696">
                  <c:v>400.94166666666672</c:v>
                </c:pt>
                <c:pt idx="7697">
                  <c:v>400.95</c:v>
                </c:pt>
                <c:pt idx="7698">
                  <c:v>400.95833333333331</c:v>
                </c:pt>
                <c:pt idx="7699">
                  <c:v>400.9666666666667</c:v>
                </c:pt>
                <c:pt idx="7700">
                  <c:v>400.97499999999923</c:v>
                </c:pt>
                <c:pt idx="7701">
                  <c:v>400.98333333333335</c:v>
                </c:pt>
                <c:pt idx="7702">
                  <c:v>400.99166666666667</c:v>
                </c:pt>
                <c:pt idx="7703">
                  <c:v>401</c:v>
                </c:pt>
                <c:pt idx="7704">
                  <c:v>401.00833333333338</c:v>
                </c:pt>
                <c:pt idx="7705">
                  <c:v>401.01666666666671</c:v>
                </c:pt>
                <c:pt idx="7706">
                  <c:v>401.02499999999969</c:v>
                </c:pt>
                <c:pt idx="7707">
                  <c:v>401.03333333333336</c:v>
                </c:pt>
                <c:pt idx="7708">
                  <c:v>401.04166666666708</c:v>
                </c:pt>
                <c:pt idx="7709">
                  <c:v>401.05</c:v>
                </c:pt>
                <c:pt idx="7710">
                  <c:v>401.05833333333402</c:v>
                </c:pt>
                <c:pt idx="7711">
                  <c:v>401.06666666666672</c:v>
                </c:pt>
                <c:pt idx="7712">
                  <c:v>401.07499999999999</c:v>
                </c:pt>
                <c:pt idx="7713">
                  <c:v>401.08333333333331</c:v>
                </c:pt>
                <c:pt idx="7714">
                  <c:v>401.0916666666667</c:v>
                </c:pt>
                <c:pt idx="7715">
                  <c:v>401.1</c:v>
                </c:pt>
                <c:pt idx="7716">
                  <c:v>401.10833333333431</c:v>
                </c:pt>
                <c:pt idx="7717">
                  <c:v>401.11666666666702</c:v>
                </c:pt>
                <c:pt idx="7718">
                  <c:v>401.125</c:v>
                </c:pt>
                <c:pt idx="7719">
                  <c:v>401.13333333333338</c:v>
                </c:pt>
                <c:pt idx="7720">
                  <c:v>401.14166666666773</c:v>
                </c:pt>
                <c:pt idx="7721">
                  <c:v>401.15000000000032</c:v>
                </c:pt>
                <c:pt idx="7722">
                  <c:v>401.15833333333438</c:v>
                </c:pt>
                <c:pt idx="7723">
                  <c:v>401.16666666666708</c:v>
                </c:pt>
                <c:pt idx="7724">
                  <c:v>401.17500000000001</c:v>
                </c:pt>
                <c:pt idx="7725">
                  <c:v>401.18333333333402</c:v>
                </c:pt>
                <c:pt idx="7726">
                  <c:v>401.19166666666672</c:v>
                </c:pt>
                <c:pt idx="7727">
                  <c:v>401.2</c:v>
                </c:pt>
                <c:pt idx="7728">
                  <c:v>401.20833333333331</c:v>
                </c:pt>
                <c:pt idx="7729">
                  <c:v>401.2166666666667</c:v>
                </c:pt>
                <c:pt idx="7730">
                  <c:v>401.22499999999923</c:v>
                </c:pt>
                <c:pt idx="7731">
                  <c:v>401.23333333333335</c:v>
                </c:pt>
                <c:pt idx="7732">
                  <c:v>401.24166666666702</c:v>
                </c:pt>
                <c:pt idx="7733">
                  <c:v>401.25</c:v>
                </c:pt>
                <c:pt idx="7734">
                  <c:v>401.25833333333338</c:v>
                </c:pt>
                <c:pt idx="7735">
                  <c:v>401.26666666666671</c:v>
                </c:pt>
                <c:pt idx="7736">
                  <c:v>401.27499999999969</c:v>
                </c:pt>
                <c:pt idx="7737">
                  <c:v>401.28333333333336</c:v>
                </c:pt>
                <c:pt idx="7738">
                  <c:v>401.29166666666674</c:v>
                </c:pt>
                <c:pt idx="7739">
                  <c:v>401.3</c:v>
                </c:pt>
                <c:pt idx="7740">
                  <c:v>401.30833333333402</c:v>
                </c:pt>
                <c:pt idx="7741">
                  <c:v>401.31666666666672</c:v>
                </c:pt>
                <c:pt idx="7742">
                  <c:v>401.32499999999999</c:v>
                </c:pt>
                <c:pt idx="7743">
                  <c:v>401.33333333333331</c:v>
                </c:pt>
                <c:pt idx="7744">
                  <c:v>401.34166666666732</c:v>
                </c:pt>
                <c:pt idx="7745">
                  <c:v>401.35</c:v>
                </c:pt>
                <c:pt idx="7746">
                  <c:v>401.35833333333431</c:v>
                </c:pt>
                <c:pt idx="7747">
                  <c:v>401.36666666666702</c:v>
                </c:pt>
                <c:pt idx="7748">
                  <c:v>401.375</c:v>
                </c:pt>
                <c:pt idx="7749">
                  <c:v>401.38333333333338</c:v>
                </c:pt>
                <c:pt idx="7750">
                  <c:v>401.39166666666671</c:v>
                </c:pt>
                <c:pt idx="7751">
                  <c:v>401.4</c:v>
                </c:pt>
                <c:pt idx="7752">
                  <c:v>401.40833333333336</c:v>
                </c:pt>
                <c:pt idx="7753">
                  <c:v>401.41666666666674</c:v>
                </c:pt>
                <c:pt idx="7754">
                  <c:v>401.42499999999899</c:v>
                </c:pt>
                <c:pt idx="7755">
                  <c:v>401.43333333333334</c:v>
                </c:pt>
                <c:pt idx="7756">
                  <c:v>401.44166666666672</c:v>
                </c:pt>
                <c:pt idx="7757">
                  <c:v>401.45</c:v>
                </c:pt>
                <c:pt idx="7758">
                  <c:v>401.45833333333331</c:v>
                </c:pt>
                <c:pt idx="7759">
                  <c:v>401.4666666666667</c:v>
                </c:pt>
                <c:pt idx="7760">
                  <c:v>401.47499999999923</c:v>
                </c:pt>
                <c:pt idx="7761">
                  <c:v>401.48333333333335</c:v>
                </c:pt>
                <c:pt idx="7762">
                  <c:v>401.49166666666667</c:v>
                </c:pt>
                <c:pt idx="7763">
                  <c:v>401.5</c:v>
                </c:pt>
                <c:pt idx="7764">
                  <c:v>401.50833333333338</c:v>
                </c:pt>
                <c:pt idx="7765">
                  <c:v>401.51666666666671</c:v>
                </c:pt>
                <c:pt idx="7766">
                  <c:v>401.52499999999969</c:v>
                </c:pt>
                <c:pt idx="7767">
                  <c:v>401.53333333333336</c:v>
                </c:pt>
                <c:pt idx="7768">
                  <c:v>401.54166666666708</c:v>
                </c:pt>
                <c:pt idx="7769">
                  <c:v>401.55</c:v>
                </c:pt>
                <c:pt idx="7770">
                  <c:v>401.55833333333402</c:v>
                </c:pt>
                <c:pt idx="7771">
                  <c:v>401.56666666666672</c:v>
                </c:pt>
                <c:pt idx="7772">
                  <c:v>401.57499999999999</c:v>
                </c:pt>
                <c:pt idx="7773">
                  <c:v>401.58333333333331</c:v>
                </c:pt>
                <c:pt idx="7774">
                  <c:v>401.5916666666667</c:v>
                </c:pt>
                <c:pt idx="7775">
                  <c:v>401.6</c:v>
                </c:pt>
                <c:pt idx="7776">
                  <c:v>401.60833333333431</c:v>
                </c:pt>
                <c:pt idx="7777">
                  <c:v>401.61666666666702</c:v>
                </c:pt>
                <c:pt idx="7778">
                  <c:v>401.625</c:v>
                </c:pt>
                <c:pt idx="7779">
                  <c:v>401.63333333333338</c:v>
                </c:pt>
                <c:pt idx="7780">
                  <c:v>401.64166666666773</c:v>
                </c:pt>
                <c:pt idx="7781">
                  <c:v>401.65000000000032</c:v>
                </c:pt>
                <c:pt idx="7782">
                  <c:v>401.65833333333438</c:v>
                </c:pt>
                <c:pt idx="7783">
                  <c:v>401.66666666666708</c:v>
                </c:pt>
                <c:pt idx="7784">
                  <c:v>401.67500000000001</c:v>
                </c:pt>
                <c:pt idx="7785">
                  <c:v>401.68333333333402</c:v>
                </c:pt>
                <c:pt idx="7786">
                  <c:v>401.69166666666672</c:v>
                </c:pt>
                <c:pt idx="7787">
                  <c:v>401.7</c:v>
                </c:pt>
                <c:pt idx="7788">
                  <c:v>401.70833333333331</c:v>
                </c:pt>
                <c:pt idx="7789">
                  <c:v>401.7166666666667</c:v>
                </c:pt>
                <c:pt idx="7790">
                  <c:v>401.72499999999923</c:v>
                </c:pt>
                <c:pt idx="7791">
                  <c:v>401.73333333333335</c:v>
                </c:pt>
                <c:pt idx="7792">
                  <c:v>401.74166666666702</c:v>
                </c:pt>
                <c:pt idx="7793">
                  <c:v>401.75</c:v>
                </c:pt>
                <c:pt idx="7794">
                  <c:v>401.75833333333338</c:v>
                </c:pt>
                <c:pt idx="7795">
                  <c:v>401.76666666666671</c:v>
                </c:pt>
                <c:pt idx="7796">
                  <c:v>401.77499999999969</c:v>
                </c:pt>
                <c:pt idx="7797">
                  <c:v>401.78333333333336</c:v>
                </c:pt>
                <c:pt idx="7798">
                  <c:v>401.79166666666674</c:v>
                </c:pt>
                <c:pt idx="7799">
                  <c:v>401.8</c:v>
                </c:pt>
                <c:pt idx="7800">
                  <c:v>401.80833333333402</c:v>
                </c:pt>
                <c:pt idx="7801">
                  <c:v>401.81666666666672</c:v>
                </c:pt>
                <c:pt idx="7802">
                  <c:v>401.82499999999999</c:v>
                </c:pt>
                <c:pt idx="7803">
                  <c:v>401.83333333333331</c:v>
                </c:pt>
                <c:pt idx="7804">
                  <c:v>401.84166666666732</c:v>
                </c:pt>
                <c:pt idx="7805">
                  <c:v>401.85</c:v>
                </c:pt>
                <c:pt idx="7806">
                  <c:v>401.85833333333431</c:v>
                </c:pt>
                <c:pt idx="7807">
                  <c:v>401.86666666666702</c:v>
                </c:pt>
                <c:pt idx="7808">
                  <c:v>401.875</c:v>
                </c:pt>
                <c:pt idx="7809">
                  <c:v>401.88333333333338</c:v>
                </c:pt>
                <c:pt idx="7810">
                  <c:v>401.89166666666671</c:v>
                </c:pt>
                <c:pt idx="7811">
                  <c:v>401.9</c:v>
                </c:pt>
                <c:pt idx="7812">
                  <c:v>401.90833333333336</c:v>
                </c:pt>
                <c:pt idx="7813">
                  <c:v>401.91666666666674</c:v>
                </c:pt>
                <c:pt idx="7814">
                  <c:v>401.92499999999899</c:v>
                </c:pt>
                <c:pt idx="7815">
                  <c:v>401.93333333333334</c:v>
                </c:pt>
                <c:pt idx="7816">
                  <c:v>401.94166666666672</c:v>
                </c:pt>
                <c:pt idx="7817">
                  <c:v>401.95</c:v>
                </c:pt>
                <c:pt idx="7818">
                  <c:v>401.95833333333331</c:v>
                </c:pt>
                <c:pt idx="7819">
                  <c:v>401.9666666666667</c:v>
                </c:pt>
                <c:pt idx="7820">
                  <c:v>401.97499999999923</c:v>
                </c:pt>
                <c:pt idx="7821">
                  <c:v>401.98333333333335</c:v>
                </c:pt>
                <c:pt idx="7822">
                  <c:v>401.99166666666667</c:v>
                </c:pt>
                <c:pt idx="7823">
                  <c:v>402</c:v>
                </c:pt>
                <c:pt idx="7824">
                  <c:v>402.00833333333338</c:v>
                </c:pt>
                <c:pt idx="7825">
                  <c:v>402.01666666666671</c:v>
                </c:pt>
                <c:pt idx="7826">
                  <c:v>402.02499999999969</c:v>
                </c:pt>
                <c:pt idx="7827">
                  <c:v>402.03333333333336</c:v>
                </c:pt>
                <c:pt idx="7828">
                  <c:v>402.04166666666708</c:v>
                </c:pt>
                <c:pt idx="7829">
                  <c:v>402.05</c:v>
                </c:pt>
                <c:pt idx="7830">
                  <c:v>402.05833333333402</c:v>
                </c:pt>
                <c:pt idx="7831">
                  <c:v>402.06666666666672</c:v>
                </c:pt>
                <c:pt idx="7832">
                  <c:v>402.07499999999999</c:v>
                </c:pt>
                <c:pt idx="7833">
                  <c:v>402.08333333333331</c:v>
                </c:pt>
                <c:pt idx="7834">
                  <c:v>402.0916666666667</c:v>
                </c:pt>
                <c:pt idx="7835">
                  <c:v>402.1</c:v>
                </c:pt>
                <c:pt idx="7836">
                  <c:v>402.10833333333431</c:v>
                </c:pt>
                <c:pt idx="7837">
                  <c:v>402.11666666666702</c:v>
                </c:pt>
                <c:pt idx="7838">
                  <c:v>402.125</c:v>
                </c:pt>
                <c:pt idx="7839">
                  <c:v>402.13333333333338</c:v>
                </c:pt>
                <c:pt idx="7840">
                  <c:v>402.14166666666773</c:v>
                </c:pt>
                <c:pt idx="7841">
                  <c:v>402.15000000000032</c:v>
                </c:pt>
                <c:pt idx="7842">
                  <c:v>402.15833333333438</c:v>
                </c:pt>
                <c:pt idx="7843">
                  <c:v>402.16666666666708</c:v>
                </c:pt>
                <c:pt idx="7844">
                  <c:v>402.17500000000001</c:v>
                </c:pt>
                <c:pt idx="7845">
                  <c:v>402.18333333333402</c:v>
                </c:pt>
                <c:pt idx="7846">
                  <c:v>402.19166666666672</c:v>
                </c:pt>
                <c:pt idx="7847">
                  <c:v>402.2</c:v>
                </c:pt>
                <c:pt idx="7848">
                  <c:v>402.20833333333331</c:v>
                </c:pt>
                <c:pt idx="7849">
                  <c:v>402.2166666666667</c:v>
                </c:pt>
                <c:pt idx="7850">
                  <c:v>402.22499999999923</c:v>
                </c:pt>
                <c:pt idx="7851">
                  <c:v>402.23333333333335</c:v>
                </c:pt>
                <c:pt idx="7852">
                  <c:v>402.24166666666702</c:v>
                </c:pt>
                <c:pt idx="7853">
                  <c:v>402.25</c:v>
                </c:pt>
                <c:pt idx="7854">
                  <c:v>402.25833333333338</c:v>
                </c:pt>
                <c:pt idx="7855">
                  <c:v>402.26666666666671</c:v>
                </c:pt>
                <c:pt idx="7856">
                  <c:v>402.27499999999969</c:v>
                </c:pt>
                <c:pt idx="7857">
                  <c:v>402.28333333333336</c:v>
                </c:pt>
                <c:pt idx="7858">
                  <c:v>402.29166666666674</c:v>
                </c:pt>
                <c:pt idx="7859">
                  <c:v>402.3</c:v>
                </c:pt>
                <c:pt idx="7860">
                  <c:v>402.30833333333402</c:v>
                </c:pt>
                <c:pt idx="7861">
                  <c:v>402.31666666666672</c:v>
                </c:pt>
                <c:pt idx="7862">
                  <c:v>402.32499999999999</c:v>
                </c:pt>
                <c:pt idx="7863">
                  <c:v>402.33333333333331</c:v>
                </c:pt>
                <c:pt idx="7864">
                  <c:v>402.34166666666732</c:v>
                </c:pt>
                <c:pt idx="7865">
                  <c:v>402.35</c:v>
                </c:pt>
                <c:pt idx="7866">
                  <c:v>402.35833333333431</c:v>
                </c:pt>
                <c:pt idx="7867">
                  <c:v>402.36666666666702</c:v>
                </c:pt>
                <c:pt idx="7868">
                  <c:v>402.375</c:v>
                </c:pt>
                <c:pt idx="7869">
                  <c:v>402.38333333333338</c:v>
                </c:pt>
                <c:pt idx="7870">
                  <c:v>402.39166666666671</c:v>
                </c:pt>
                <c:pt idx="7871">
                  <c:v>402.4</c:v>
                </c:pt>
                <c:pt idx="7872">
                  <c:v>402.40833333333336</c:v>
                </c:pt>
                <c:pt idx="7873">
                  <c:v>402.41666666666674</c:v>
                </c:pt>
                <c:pt idx="7874">
                  <c:v>402.42499999999899</c:v>
                </c:pt>
                <c:pt idx="7875">
                  <c:v>402.43333333333334</c:v>
                </c:pt>
                <c:pt idx="7876">
                  <c:v>402.44166666666672</c:v>
                </c:pt>
                <c:pt idx="7877">
                  <c:v>402.45</c:v>
                </c:pt>
                <c:pt idx="7878">
                  <c:v>402.45833333333331</c:v>
                </c:pt>
                <c:pt idx="7879">
                  <c:v>402.4666666666667</c:v>
                </c:pt>
                <c:pt idx="7880">
                  <c:v>402.47499999999923</c:v>
                </c:pt>
                <c:pt idx="7881">
                  <c:v>402.48333333333335</c:v>
                </c:pt>
                <c:pt idx="7882">
                  <c:v>402.49166666666667</c:v>
                </c:pt>
                <c:pt idx="7883">
                  <c:v>402.5</c:v>
                </c:pt>
                <c:pt idx="7884">
                  <c:v>402.50833333333338</c:v>
                </c:pt>
                <c:pt idx="7885">
                  <c:v>402.51666666666671</c:v>
                </c:pt>
                <c:pt idx="7886">
                  <c:v>402.52499999999969</c:v>
                </c:pt>
                <c:pt idx="7887">
                  <c:v>402.53333333333336</c:v>
                </c:pt>
                <c:pt idx="7888">
                  <c:v>402.54166666666708</c:v>
                </c:pt>
                <c:pt idx="7889">
                  <c:v>402.55</c:v>
                </c:pt>
                <c:pt idx="7890">
                  <c:v>402.55833333333402</c:v>
                </c:pt>
                <c:pt idx="7891">
                  <c:v>402.56666666666672</c:v>
                </c:pt>
                <c:pt idx="7892">
                  <c:v>402.57499999999999</c:v>
                </c:pt>
                <c:pt idx="7893">
                  <c:v>402.58333333333331</c:v>
                </c:pt>
                <c:pt idx="7894">
                  <c:v>402.5916666666667</c:v>
                </c:pt>
                <c:pt idx="7895">
                  <c:v>402.6</c:v>
                </c:pt>
                <c:pt idx="7896">
                  <c:v>402.60833333333431</c:v>
                </c:pt>
                <c:pt idx="7897">
                  <c:v>402.61666666666702</c:v>
                </c:pt>
                <c:pt idx="7898">
                  <c:v>402.625</c:v>
                </c:pt>
                <c:pt idx="7899">
                  <c:v>402.63333333333338</c:v>
                </c:pt>
                <c:pt idx="7900">
                  <c:v>402.64166666666773</c:v>
                </c:pt>
                <c:pt idx="7901">
                  <c:v>402.65000000000032</c:v>
                </c:pt>
                <c:pt idx="7902">
                  <c:v>402.65833333333438</c:v>
                </c:pt>
                <c:pt idx="7903">
                  <c:v>402.66666666666708</c:v>
                </c:pt>
                <c:pt idx="7904">
                  <c:v>402.67500000000001</c:v>
                </c:pt>
                <c:pt idx="7905">
                  <c:v>402.68333333333402</c:v>
                </c:pt>
                <c:pt idx="7906">
                  <c:v>402.69166666666672</c:v>
                </c:pt>
                <c:pt idx="7907">
                  <c:v>402.7</c:v>
                </c:pt>
                <c:pt idx="7908">
                  <c:v>402.70833333333331</c:v>
                </c:pt>
                <c:pt idx="7909">
                  <c:v>402.7166666666667</c:v>
                </c:pt>
                <c:pt idx="7910">
                  <c:v>402.72499999999923</c:v>
                </c:pt>
                <c:pt idx="7911">
                  <c:v>402.73333333333335</c:v>
                </c:pt>
                <c:pt idx="7912">
                  <c:v>402.74166666666702</c:v>
                </c:pt>
                <c:pt idx="7913">
                  <c:v>402.75</c:v>
                </c:pt>
                <c:pt idx="7914">
                  <c:v>402.75833333333338</c:v>
                </c:pt>
                <c:pt idx="7915">
                  <c:v>402.76666666666671</c:v>
                </c:pt>
                <c:pt idx="7916">
                  <c:v>402.77499999999969</c:v>
                </c:pt>
                <c:pt idx="7917">
                  <c:v>402.78333333333336</c:v>
                </c:pt>
                <c:pt idx="7918">
                  <c:v>402.79166666666674</c:v>
                </c:pt>
                <c:pt idx="7919">
                  <c:v>402.8</c:v>
                </c:pt>
                <c:pt idx="7920">
                  <c:v>402.80833333333402</c:v>
                </c:pt>
                <c:pt idx="7921">
                  <c:v>402.81666666666672</c:v>
                </c:pt>
                <c:pt idx="7922">
                  <c:v>402.82499999999999</c:v>
                </c:pt>
                <c:pt idx="7923">
                  <c:v>402.83333333333331</c:v>
                </c:pt>
                <c:pt idx="7924">
                  <c:v>402.84166666666732</c:v>
                </c:pt>
                <c:pt idx="7925">
                  <c:v>402.85</c:v>
                </c:pt>
                <c:pt idx="7926">
                  <c:v>402.85833333333431</c:v>
                </c:pt>
                <c:pt idx="7927">
                  <c:v>402.86666666666702</c:v>
                </c:pt>
                <c:pt idx="7928">
                  <c:v>402.875</c:v>
                </c:pt>
                <c:pt idx="7929">
                  <c:v>402.88333333333338</c:v>
                </c:pt>
                <c:pt idx="7930">
                  <c:v>402.89166666666671</c:v>
                </c:pt>
                <c:pt idx="7931">
                  <c:v>402.9</c:v>
                </c:pt>
                <c:pt idx="7932">
                  <c:v>402.90833333333336</c:v>
                </c:pt>
                <c:pt idx="7933">
                  <c:v>402.91666666666674</c:v>
                </c:pt>
                <c:pt idx="7934">
                  <c:v>402.92499999999899</c:v>
                </c:pt>
                <c:pt idx="7935">
                  <c:v>402.93333333333334</c:v>
                </c:pt>
                <c:pt idx="7936">
                  <c:v>402.94166666666672</c:v>
                </c:pt>
                <c:pt idx="7937">
                  <c:v>402.95</c:v>
                </c:pt>
                <c:pt idx="7938">
                  <c:v>402.95833333333331</c:v>
                </c:pt>
                <c:pt idx="7939">
                  <c:v>402.9666666666667</c:v>
                </c:pt>
                <c:pt idx="7940">
                  <c:v>402.97499999999923</c:v>
                </c:pt>
                <c:pt idx="7941">
                  <c:v>402.98333333333335</c:v>
                </c:pt>
                <c:pt idx="7942">
                  <c:v>402.99166666666667</c:v>
                </c:pt>
                <c:pt idx="7943">
                  <c:v>403</c:v>
                </c:pt>
                <c:pt idx="7944">
                  <c:v>403.00833333333338</c:v>
                </c:pt>
                <c:pt idx="7945">
                  <c:v>403.01666666666671</c:v>
                </c:pt>
                <c:pt idx="7946">
                  <c:v>403.02499999999969</c:v>
                </c:pt>
                <c:pt idx="7947">
                  <c:v>403.03333333333336</c:v>
                </c:pt>
                <c:pt idx="7948">
                  <c:v>403.04166666666708</c:v>
                </c:pt>
                <c:pt idx="7949">
                  <c:v>403.05</c:v>
                </c:pt>
                <c:pt idx="7950">
                  <c:v>403.05833333333402</c:v>
                </c:pt>
                <c:pt idx="7951">
                  <c:v>403.06666666666672</c:v>
                </c:pt>
                <c:pt idx="7952">
                  <c:v>403.07499999999999</c:v>
                </c:pt>
                <c:pt idx="7953">
                  <c:v>403.08333333333331</c:v>
                </c:pt>
                <c:pt idx="7954">
                  <c:v>403.0916666666667</c:v>
                </c:pt>
                <c:pt idx="7955">
                  <c:v>403.1</c:v>
                </c:pt>
                <c:pt idx="7956">
                  <c:v>403.10833333333431</c:v>
                </c:pt>
                <c:pt idx="7957">
                  <c:v>403.11666666666702</c:v>
                </c:pt>
                <c:pt idx="7958">
                  <c:v>403.125</c:v>
                </c:pt>
                <c:pt idx="7959">
                  <c:v>403.13333333333338</c:v>
                </c:pt>
                <c:pt idx="7960">
                  <c:v>403.14166666666773</c:v>
                </c:pt>
                <c:pt idx="7961">
                  <c:v>403.15000000000032</c:v>
                </c:pt>
                <c:pt idx="7962">
                  <c:v>403.15833333333438</c:v>
                </c:pt>
                <c:pt idx="7963">
                  <c:v>403.16666666666708</c:v>
                </c:pt>
                <c:pt idx="7964">
                  <c:v>403.17500000000001</c:v>
                </c:pt>
                <c:pt idx="7965">
                  <c:v>403.18333333333402</c:v>
                </c:pt>
                <c:pt idx="7966">
                  <c:v>403.19166666666672</c:v>
                </c:pt>
                <c:pt idx="7967">
                  <c:v>403.2</c:v>
                </c:pt>
                <c:pt idx="7968">
                  <c:v>403.20833333333331</c:v>
                </c:pt>
                <c:pt idx="7969">
                  <c:v>403.2166666666667</c:v>
                </c:pt>
                <c:pt idx="7970">
                  <c:v>403.22499999999923</c:v>
                </c:pt>
                <c:pt idx="7971">
                  <c:v>403.23333333333335</c:v>
                </c:pt>
                <c:pt idx="7972">
                  <c:v>403.24166666666702</c:v>
                </c:pt>
                <c:pt idx="7973">
                  <c:v>403.25</c:v>
                </c:pt>
                <c:pt idx="7974">
                  <c:v>403.25833333333338</c:v>
                </c:pt>
                <c:pt idx="7975">
                  <c:v>403.26666666666671</c:v>
                </c:pt>
                <c:pt idx="7976">
                  <c:v>403.27499999999969</c:v>
                </c:pt>
                <c:pt idx="7977">
                  <c:v>403.28333333333336</c:v>
                </c:pt>
                <c:pt idx="7978">
                  <c:v>403.29166666666674</c:v>
                </c:pt>
                <c:pt idx="7979">
                  <c:v>403.3</c:v>
                </c:pt>
                <c:pt idx="7980">
                  <c:v>403.30833333333402</c:v>
                </c:pt>
                <c:pt idx="7981">
                  <c:v>403.31666666666672</c:v>
                </c:pt>
                <c:pt idx="7982">
                  <c:v>403.32499999999999</c:v>
                </c:pt>
                <c:pt idx="7983">
                  <c:v>403.33333333333331</c:v>
                </c:pt>
                <c:pt idx="7984">
                  <c:v>403.34166666666732</c:v>
                </c:pt>
                <c:pt idx="7985">
                  <c:v>403.35</c:v>
                </c:pt>
                <c:pt idx="7986">
                  <c:v>403.35833333333431</c:v>
                </c:pt>
                <c:pt idx="7987">
                  <c:v>403.36666666666702</c:v>
                </c:pt>
                <c:pt idx="7988">
                  <c:v>403.375</c:v>
                </c:pt>
                <c:pt idx="7989">
                  <c:v>403.38333333333338</c:v>
                </c:pt>
                <c:pt idx="7990">
                  <c:v>403.39166666666671</c:v>
                </c:pt>
                <c:pt idx="7991">
                  <c:v>403.4</c:v>
                </c:pt>
                <c:pt idx="7992">
                  <c:v>403.40833333333336</c:v>
                </c:pt>
                <c:pt idx="7993">
                  <c:v>403.41666666666674</c:v>
                </c:pt>
                <c:pt idx="7994">
                  <c:v>403.42499999999899</c:v>
                </c:pt>
                <c:pt idx="7995">
                  <c:v>403.43333333333334</c:v>
                </c:pt>
                <c:pt idx="7996">
                  <c:v>403.44166666666672</c:v>
                </c:pt>
                <c:pt idx="7997">
                  <c:v>403.45</c:v>
                </c:pt>
                <c:pt idx="7998">
                  <c:v>403.45833333333331</c:v>
                </c:pt>
                <c:pt idx="7999">
                  <c:v>403.4666666666667</c:v>
                </c:pt>
                <c:pt idx="8000">
                  <c:v>403.47499999999923</c:v>
                </c:pt>
                <c:pt idx="8001">
                  <c:v>403.48333333333335</c:v>
                </c:pt>
                <c:pt idx="8002">
                  <c:v>403.49166666666667</c:v>
                </c:pt>
                <c:pt idx="8003">
                  <c:v>403.5</c:v>
                </c:pt>
                <c:pt idx="8004">
                  <c:v>403.50833333333338</c:v>
                </c:pt>
                <c:pt idx="8005">
                  <c:v>403.51666666666671</c:v>
                </c:pt>
                <c:pt idx="8006">
                  <c:v>403.52499999999969</c:v>
                </c:pt>
                <c:pt idx="8007">
                  <c:v>403.53333333333336</c:v>
                </c:pt>
                <c:pt idx="8008">
                  <c:v>403.54166666666708</c:v>
                </c:pt>
                <c:pt idx="8009">
                  <c:v>403.55</c:v>
                </c:pt>
                <c:pt idx="8010">
                  <c:v>403.55833333333402</c:v>
                </c:pt>
                <c:pt idx="8011">
                  <c:v>403.56666666666672</c:v>
                </c:pt>
                <c:pt idx="8012">
                  <c:v>403.57499999999999</c:v>
                </c:pt>
                <c:pt idx="8013">
                  <c:v>403.58333333333331</c:v>
                </c:pt>
                <c:pt idx="8014">
                  <c:v>403.5916666666667</c:v>
                </c:pt>
                <c:pt idx="8015">
                  <c:v>403.6</c:v>
                </c:pt>
                <c:pt idx="8016">
                  <c:v>403.60833333333431</c:v>
                </c:pt>
                <c:pt idx="8017">
                  <c:v>403.61666666666702</c:v>
                </c:pt>
                <c:pt idx="8018">
                  <c:v>403.625</c:v>
                </c:pt>
                <c:pt idx="8019">
                  <c:v>403.63333333333338</c:v>
                </c:pt>
                <c:pt idx="8020">
                  <c:v>403.64166666666773</c:v>
                </c:pt>
                <c:pt idx="8021">
                  <c:v>403.65000000000032</c:v>
                </c:pt>
                <c:pt idx="8022">
                  <c:v>403.65833333333438</c:v>
                </c:pt>
                <c:pt idx="8023">
                  <c:v>403.66666666666708</c:v>
                </c:pt>
                <c:pt idx="8024">
                  <c:v>403.67500000000001</c:v>
                </c:pt>
                <c:pt idx="8025">
                  <c:v>403.68333333333402</c:v>
                </c:pt>
                <c:pt idx="8026">
                  <c:v>403.69166666666672</c:v>
                </c:pt>
                <c:pt idx="8027">
                  <c:v>403.7</c:v>
                </c:pt>
                <c:pt idx="8028">
                  <c:v>403.70833333333331</c:v>
                </c:pt>
                <c:pt idx="8029">
                  <c:v>403.7166666666667</c:v>
                </c:pt>
                <c:pt idx="8030">
                  <c:v>403.72499999999923</c:v>
                </c:pt>
                <c:pt idx="8031">
                  <c:v>403.73333333333335</c:v>
                </c:pt>
                <c:pt idx="8032">
                  <c:v>403.74166666666702</c:v>
                </c:pt>
                <c:pt idx="8033">
                  <c:v>403.75</c:v>
                </c:pt>
                <c:pt idx="8034">
                  <c:v>403.75833333333338</c:v>
                </c:pt>
                <c:pt idx="8035">
                  <c:v>403.76666666666671</c:v>
                </c:pt>
                <c:pt idx="8036">
                  <c:v>403.77499999999969</c:v>
                </c:pt>
                <c:pt idx="8037">
                  <c:v>403.78333333333336</c:v>
                </c:pt>
                <c:pt idx="8038">
                  <c:v>403.79166666666674</c:v>
                </c:pt>
                <c:pt idx="8039">
                  <c:v>403.8</c:v>
                </c:pt>
                <c:pt idx="8040">
                  <c:v>403.80833333333402</c:v>
                </c:pt>
                <c:pt idx="8041">
                  <c:v>403.81666666666672</c:v>
                </c:pt>
                <c:pt idx="8042">
                  <c:v>403.82499999999999</c:v>
                </c:pt>
                <c:pt idx="8043">
                  <c:v>403.83333333333331</c:v>
                </c:pt>
                <c:pt idx="8044">
                  <c:v>403.84166666666732</c:v>
                </c:pt>
                <c:pt idx="8045">
                  <c:v>403.85</c:v>
                </c:pt>
                <c:pt idx="8046">
                  <c:v>403.85833333333431</c:v>
                </c:pt>
                <c:pt idx="8047">
                  <c:v>403.86666666666702</c:v>
                </c:pt>
                <c:pt idx="8048">
                  <c:v>403.875</c:v>
                </c:pt>
                <c:pt idx="8049">
                  <c:v>403.88333333333338</c:v>
                </c:pt>
                <c:pt idx="8050">
                  <c:v>403.89166666666671</c:v>
                </c:pt>
                <c:pt idx="8051">
                  <c:v>403.9</c:v>
                </c:pt>
                <c:pt idx="8052">
                  <c:v>403.90833333333336</c:v>
                </c:pt>
                <c:pt idx="8053">
                  <c:v>403.91666666666674</c:v>
                </c:pt>
                <c:pt idx="8054">
                  <c:v>403.92499999999899</c:v>
                </c:pt>
                <c:pt idx="8055">
                  <c:v>403.93333333333334</c:v>
                </c:pt>
                <c:pt idx="8056">
                  <c:v>403.94166666666672</c:v>
                </c:pt>
                <c:pt idx="8057">
                  <c:v>403.95</c:v>
                </c:pt>
                <c:pt idx="8058">
                  <c:v>403.95833333333331</c:v>
                </c:pt>
                <c:pt idx="8059">
                  <c:v>403.9666666666667</c:v>
                </c:pt>
                <c:pt idx="8060">
                  <c:v>403.97499999999923</c:v>
                </c:pt>
                <c:pt idx="8061">
                  <c:v>403.98333333333335</c:v>
                </c:pt>
                <c:pt idx="8062">
                  <c:v>403.99166666666667</c:v>
                </c:pt>
                <c:pt idx="8063">
                  <c:v>404</c:v>
                </c:pt>
                <c:pt idx="8064">
                  <c:v>404.00833333333338</c:v>
                </c:pt>
                <c:pt idx="8065">
                  <c:v>404.01666666666671</c:v>
                </c:pt>
                <c:pt idx="8066">
                  <c:v>404.02499999999969</c:v>
                </c:pt>
                <c:pt idx="8067">
                  <c:v>404.03333333333336</c:v>
                </c:pt>
                <c:pt idx="8068">
                  <c:v>404.04166666666708</c:v>
                </c:pt>
                <c:pt idx="8069">
                  <c:v>404.05</c:v>
                </c:pt>
                <c:pt idx="8070">
                  <c:v>404.05833333333402</c:v>
                </c:pt>
                <c:pt idx="8071">
                  <c:v>404.06666666666672</c:v>
                </c:pt>
                <c:pt idx="8072">
                  <c:v>404.07499999999999</c:v>
                </c:pt>
                <c:pt idx="8073">
                  <c:v>404.08333333333331</c:v>
                </c:pt>
                <c:pt idx="8074">
                  <c:v>404.0916666666667</c:v>
                </c:pt>
                <c:pt idx="8075">
                  <c:v>404.1</c:v>
                </c:pt>
                <c:pt idx="8076">
                  <c:v>404.10833333333431</c:v>
                </c:pt>
                <c:pt idx="8077">
                  <c:v>404.11666666666702</c:v>
                </c:pt>
                <c:pt idx="8078">
                  <c:v>404.125</c:v>
                </c:pt>
                <c:pt idx="8079">
                  <c:v>404.13333333333338</c:v>
                </c:pt>
                <c:pt idx="8080">
                  <c:v>404.14166666666773</c:v>
                </c:pt>
                <c:pt idx="8081">
                  <c:v>404.15000000000032</c:v>
                </c:pt>
                <c:pt idx="8082">
                  <c:v>404.15833333333438</c:v>
                </c:pt>
                <c:pt idx="8083">
                  <c:v>404.16666666666708</c:v>
                </c:pt>
                <c:pt idx="8084">
                  <c:v>404.17500000000001</c:v>
                </c:pt>
                <c:pt idx="8085">
                  <c:v>404.18333333333402</c:v>
                </c:pt>
                <c:pt idx="8086">
                  <c:v>404.19166666666672</c:v>
                </c:pt>
                <c:pt idx="8087">
                  <c:v>404.2</c:v>
                </c:pt>
                <c:pt idx="8088">
                  <c:v>404.20833333333331</c:v>
                </c:pt>
                <c:pt idx="8089">
                  <c:v>404.2166666666667</c:v>
                </c:pt>
                <c:pt idx="8090">
                  <c:v>404.22499999999923</c:v>
                </c:pt>
                <c:pt idx="8091">
                  <c:v>404.23333333333335</c:v>
                </c:pt>
                <c:pt idx="8092">
                  <c:v>404.24166666666702</c:v>
                </c:pt>
                <c:pt idx="8093">
                  <c:v>404.25</c:v>
                </c:pt>
                <c:pt idx="8094">
                  <c:v>404.25833333333338</c:v>
                </c:pt>
                <c:pt idx="8095">
                  <c:v>404.26666666666671</c:v>
                </c:pt>
                <c:pt idx="8096">
                  <c:v>404.27499999999969</c:v>
                </c:pt>
                <c:pt idx="8097">
                  <c:v>404.28333333333336</c:v>
                </c:pt>
                <c:pt idx="8098">
                  <c:v>404.29166666666674</c:v>
                </c:pt>
                <c:pt idx="8099">
                  <c:v>404.3</c:v>
                </c:pt>
                <c:pt idx="8100">
                  <c:v>404.30833333333402</c:v>
                </c:pt>
                <c:pt idx="8101">
                  <c:v>404.31666666666672</c:v>
                </c:pt>
                <c:pt idx="8102">
                  <c:v>404.32499999999999</c:v>
                </c:pt>
                <c:pt idx="8103">
                  <c:v>404.33333333333331</c:v>
                </c:pt>
                <c:pt idx="8104">
                  <c:v>404.34166666666732</c:v>
                </c:pt>
                <c:pt idx="8105">
                  <c:v>404.35</c:v>
                </c:pt>
                <c:pt idx="8106">
                  <c:v>404.35833333333431</c:v>
                </c:pt>
                <c:pt idx="8107">
                  <c:v>404.36666666666702</c:v>
                </c:pt>
                <c:pt idx="8108">
                  <c:v>404.375</c:v>
                </c:pt>
                <c:pt idx="8109">
                  <c:v>404.38333333333338</c:v>
                </c:pt>
                <c:pt idx="8110">
                  <c:v>404.39166666666671</c:v>
                </c:pt>
                <c:pt idx="8111">
                  <c:v>404.4</c:v>
                </c:pt>
                <c:pt idx="8112">
                  <c:v>404.40833333333336</c:v>
                </c:pt>
                <c:pt idx="8113">
                  <c:v>404.41666666666674</c:v>
                </c:pt>
                <c:pt idx="8114">
                  <c:v>404.42499999999899</c:v>
                </c:pt>
                <c:pt idx="8115">
                  <c:v>404.43333333333334</c:v>
                </c:pt>
                <c:pt idx="8116">
                  <c:v>404.44166666666672</c:v>
                </c:pt>
                <c:pt idx="8117">
                  <c:v>404.45</c:v>
                </c:pt>
                <c:pt idx="8118">
                  <c:v>404.45833333333331</c:v>
                </c:pt>
                <c:pt idx="8119">
                  <c:v>404.4666666666667</c:v>
                </c:pt>
                <c:pt idx="8120">
                  <c:v>404.47499999999923</c:v>
                </c:pt>
                <c:pt idx="8121">
                  <c:v>404.48333333333335</c:v>
                </c:pt>
                <c:pt idx="8122">
                  <c:v>404.49166666666667</c:v>
                </c:pt>
                <c:pt idx="8123">
                  <c:v>404.5</c:v>
                </c:pt>
                <c:pt idx="8124">
                  <c:v>404.50833333333338</c:v>
                </c:pt>
                <c:pt idx="8125">
                  <c:v>404.51666666666671</c:v>
                </c:pt>
                <c:pt idx="8126">
                  <c:v>404.52499999999969</c:v>
                </c:pt>
                <c:pt idx="8127">
                  <c:v>404.53333333333336</c:v>
                </c:pt>
                <c:pt idx="8128">
                  <c:v>404.54166666666708</c:v>
                </c:pt>
                <c:pt idx="8129">
                  <c:v>404.55</c:v>
                </c:pt>
                <c:pt idx="8130">
                  <c:v>404.55833333333402</c:v>
                </c:pt>
                <c:pt idx="8131">
                  <c:v>404.56666666666672</c:v>
                </c:pt>
                <c:pt idx="8132">
                  <c:v>404.57499999999999</c:v>
                </c:pt>
                <c:pt idx="8133">
                  <c:v>404.58333333333331</c:v>
                </c:pt>
                <c:pt idx="8134">
                  <c:v>404.5916666666667</c:v>
                </c:pt>
                <c:pt idx="8135">
                  <c:v>404.6</c:v>
                </c:pt>
                <c:pt idx="8136">
                  <c:v>404.60833333333431</c:v>
                </c:pt>
                <c:pt idx="8137">
                  <c:v>404.61666666666702</c:v>
                </c:pt>
                <c:pt idx="8138">
                  <c:v>404.625</c:v>
                </c:pt>
                <c:pt idx="8139">
                  <c:v>404.63333333333338</c:v>
                </c:pt>
                <c:pt idx="8140">
                  <c:v>404.64166666666773</c:v>
                </c:pt>
                <c:pt idx="8141">
                  <c:v>404.65000000000032</c:v>
                </c:pt>
                <c:pt idx="8142">
                  <c:v>404.65833333333438</c:v>
                </c:pt>
                <c:pt idx="8143">
                  <c:v>404.66666666666708</c:v>
                </c:pt>
                <c:pt idx="8144">
                  <c:v>404.67500000000001</c:v>
                </c:pt>
                <c:pt idx="8145">
                  <c:v>404.68333333333402</c:v>
                </c:pt>
                <c:pt idx="8146">
                  <c:v>404.69166666666672</c:v>
                </c:pt>
                <c:pt idx="8147">
                  <c:v>404.7</c:v>
                </c:pt>
                <c:pt idx="8148">
                  <c:v>404.70833333333331</c:v>
                </c:pt>
                <c:pt idx="8149">
                  <c:v>404.7166666666667</c:v>
                </c:pt>
                <c:pt idx="8150">
                  <c:v>404.72499999999923</c:v>
                </c:pt>
                <c:pt idx="8151">
                  <c:v>404.73333333333335</c:v>
                </c:pt>
                <c:pt idx="8152">
                  <c:v>404.74166666666702</c:v>
                </c:pt>
                <c:pt idx="8153">
                  <c:v>404.75</c:v>
                </c:pt>
                <c:pt idx="8154">
                  <c:v>404.75833333333338</c:v>
                </c:pt>
                <c:pt idx="8155">
                  <c:v>404.76666666666671</c:v>
                </c:pt>
                <c:pt idx="8156">
                  <c:v>404.77499999999969</c:v>
                </c:pt>
                <c:pt idx="8157">
                  <c:v>404.78333333333336</c:v>
                </c:pt>
                <c:pt idx="8158">
                  <c:v>404.79166666666674</c:v>
                </c:pt>
                <c:pt idx="8159">
                  <c:v>404.8</c:v>
                </c:pt>
                <c:pt idx="8160">
                  <c:v>404.80833333333402</c:v>
                </c:pt>
                <c:pt idx="8161">
                  <c:v>404.81666666666672</c:v>
                </c:pt>
                <c:pt idx="8162">
                  <c:v>404.82499999999999</c:v>
                </c:pt>
                <c:pt idx="8163">
                  <c:v>404.83333333333331</c:v>
                </c:pt>
                <c:pt idx="8164">
                  <c:v>404.84166666666732</c:v>
                </c:pt>
                <c:pt idx="8165">
                  <c:v>404.85</c:v>
                </c:pt>
                <c:pt idx="8166">
                  <c:v>404.85833333333431</c:v>
                </c:pt>
                <c:pt idx="8167">
                  <c:v>404.86666666666702</c:v>
                </c:pt>
                <c:pt idx="8168">
                  <c:v>404.875</c:v>
                </c:pt>
                <c:pt idx="8169">
                  <c:v>404.88333333333338</c:v>
                </c:pt>
                <c:pt idx="8170">
                  <c:v>404.89166666666671</c:v>
                </c:pt>
                <c:pt idx="8171">
                  <c:v>404.9</c:v>
                </c:pt>
                <c:pt idx="8172">
                  <c:v>404.90833333333336</c:v>
                </c:pt>
                <c:pt idx="8173">
                  <c:v>404.91666666666674</c:v>
                </c:pt>
                <c:pt idx="8174">
                  <c:v>404.92499999999899</c:v>
                </c:pt>
                <c:pt idx="8175">
                  <c:v>404.93333333333334</c:v>
                </c:pt>
                <c:pt idx="8176">
                  <c:v>404.94166666666672</c:v>
                </c:pt>
                <c:pt idx="8177">
                  <c:v>404.95</c:v>
                </c:pt>
                <c:pt idx="8178">
                  <c:v>404.95833333333331</c:v>
                </c:pt>
                <c:pt idx="8179">
                  <c:v>404.9666666666667</c:v>
                </c:pt>
                <c:pt idx="8180">
                  <c:v>404.97499999999923</c:v>
                </c:pt>
                <c:pt idx="8181">
                  <c:v>404.98333333333335</c:v>
                </c:pt>
                <c:pt idx="8182">
                  <c:v>404.99166666666667</c:v>
                </c:pt>
                <c:pt idx="8183">
                  <c:v>405</c:v>
                </c:pt>
                <c:pt idx="8184">
                  <c:v>405.00833333333338</c:v>
                </c:pt>
                <c:pt idx="8185">
                  <c:v>405.01666666666671</c:v>
                </c:pt>
                <c:pt idx="8186">
                  <c:v>405.02499999999969</c:v>
                </c:pt>
                <c:pt idx="8187">
                  <c:v>405.03333333333336</c:v>
                </c:pt>
                <c:pt idx="8188">
                  <c:v>405.04166666666708</c:v>
                </c:pt>
                <c:pt idx="8189">
                  <c:v>405.05</c:v>
                </c:pt>
                <c:pt idx="8190">
                  <c:v>405.05833333333402</c:v>
                </c:pt>
                <c:pt idx="8191">
                  <c:v>405.06666666666672</c:v>
                </c:pt>
                <c:pt idx="8192">
                  <c:v>405.07499999999999</c:v>
                </c:pt>
                <c:pt idx="8193">
                  <c:v>405.08333333333331</c:v>
                </c:pt>
                <c:pt idx="8194">
                  <c:v>405.0916666666667</c:v>
                </c:pt>
                <c:pt idx="8195">
                  <c:v>405.1</c:v>
                </c:pt>
                <c:pt idx="8196">
                  <c:v>405.10833333333431</c:v>
                </c:pt>
                <c:pt idx="8197">
                  <c:v>405.11666666666702</c:v>
                </c:pt>
                <c:pt idx="8198">
                  <c:v>405.125</c:v>
                </c:pt>
                <c:pt idx="8199">
                  <c:v>405.13333333333338</c:v>
                </c:pt>
                <c:pt idx="8200">
                  <c:v>405.14166666666773</c:v>
                </c:pt>
                <c:pt idx="8201">
                  <c:v>405.15000000000032</c:v>
                </c:pt>
                <c:pt idx="8202">
                  <c:v>405.15833333333438</c:v>
                </c:pt>
                <c:pt idx="8203">
                  <c:v>405.16666666666708</c:v>
                </c:pt>
                <c:pt idx="8204">
                  <c:v>405.17500000000001</c:v>
                </c:pt>
                <c:pt idx="8205">
                  <c:v>405.18333333333402</c:v>
                </c:pt>
                <c:pt idx="8206">
                  <c:v>405.19166666666672</c:v>
                </c:pt>
                <c:pt idx="8207">
                  <c:v>405.2</c:v>
                </c:pt>
                <c:pt idx="8208">
                  <c:v>405.20833333333331</c:v>
                </c:pt>
                <c:pt idx="8209">
                  <c:v>405.2166666666667</c:v>
                </c:pt>
                <c:pt idx="8210">
                  <c:v>405.22499999999923</c:v>
                </c:pt>
                <c:pt idx="8211">
                  <c:v>405.23333333333335</c:v>
                </c:pt>
                <c:pt idx="8212">
                  <c:v>405.24166666666702</c:v>
                </c:pt>
                <c:pt idx="8213">
                  <c:v>405.25</c:v>
                </c:pt>
                <c:pt idx="8214">
                  <c:v>405.25833333333338</c:v>
                </c:pt>
                <c:pt idx="8215">
                  <c:v>405.26666666666671</c:v>
                </c:pt>
                <c:pt idx="8216">
                  <c:v>405.27499999999969</c:v>
                </c:pt>
                <c:pt idx="8217">
                  <c:v>405.28333333333336</c:v>
                </c:pt>
                <c:pt idx="8218">
                  <c:v>405.29166666666674</c:v>
                </c:pt>
                <c:pt idx="8219">
                  <c:v>405.3</c:v>
                </c:pt>
                <c:pt idx="8220">
                  <c:v>405.30833333333402</c:v>
                </c:pt>
                <c:pt idx="8221">
                  <c:v>405.31666666666672</c:v>
                </c:pt>
                <c:pt idx="8222">
                  <c:v>405.32499999999999</c:v>
                </c:pt>
                <c:pt idx="8223">
                  <c:v>405.33333333333331</c:v>
                </c:pt>
                <c:pt idx="8224">
                  <c:v>405.34166666666732</c:v>
                </c:pt>
                <c:pt idx="8225">
                  <c:v>405.35</c:v>
                </c:pt>
                <c:pt idx="8226">
                  <c:v>405.35833333333431</c:v>
                </c:pt>
                <c:pt idx="8227">
                  <c:v>405.36666666666702</c:v>
                </c:pt>
                <c:pt idx="8228">
                  <c:v>405.375</c:v>
                </c:pt>
                <c:pt idx="8229">
                  <c:v>405.38333333333338</c:v>
                </c:pt>
                <c:pt idx="8230">
                  <c:v>405.39166666666671</c:v>
                </c:pt>
                <c:pt idx="8231">
                  <c:v>405.4</c:v>
                </c:pt>
                <c:pt idx="8232">
                  <c:v>405.40833333333336</c:v>
                </c:pt>
                <c:pt idx="8233">
                  <c:v>405.41666666666674</c:v>
                </c:pt>
                <c:pt idx="8234">
                  <c:v>405.42499999999899</c:v>
                </c:pt>
                <c:pt idx="8235">
                  <c:v>405.43333333333334</c:v>
                </c:pt>
                <c:pt idx="8236">
                  <c:v>405.44166666666672</c:v>
                </c:pt>
                <c:pt idx="8237">
                  <c:v>405.45</c:v>
                </c:pt>
                <c:pt idx="8238">
                  <c:v>405.45833333333331</c:v>
                </c:pt>
                <c:pt idx="8239">
                  <c:v>405.4666666666667</c:v>
                </c:pt>
                <c:pt idx="8240">
                  <c:v>405.47499999999923</c:v>
                </c:pt>
                <c:pt idx="8241">
                  <c:v>405.48333333333335</c:v>
                </c:pt>
                <c:pt idx="8242">
                  <c:v>405.49166666666667</c:v>
                </c:pt>
                <c:pt idx="8243">
                  <c:v>405.5</c:v>
                </c:pt>
                <c:pt idx="8244">
                  <c:v>405.50833333333338</c:v>
                </c:pt>
                <c:pt idx="8245">
                  <c:v>405.51666666666671</c:v>
                </c:pt>
                <c:pt idx="8246">
                  <c:v>405.52499999999969</c:v>
                </c:pt>
                <c:pt idx="8247">
                  <c:v>405.53333333333336</c:v>
                </c:pt>
                <c:pt idx="8248">
                  <c:v>405.54166666666708</c:v>
                </c:pt>
                <c:pt idx="8249">
                  <c:v>405.55</c:v>
                </c:pt>
                <c:pt idx="8250">
                  <c:v>405.55833333333402</c:v>
                </c:pt>
                <c:pt idx="8251">
                  <c:v>405.56666666666672</c:v>
                </c:pt>
                <c:pt idx="8252">
                  <c:v>405.57499999999999</c:v>
                </c:pt>
                <c:pt idx="8253">
                  <c:v>405.58333333333331</c:v>
                </c:pt>
                <c:pt idx="8254">
                  <c:v>405.5916666666667</c:v>
                </c:pt>
                <c:pt idx="8255">
                  <c:v>405.6</c:v>
                </c:pt>
                <c:pt idx="8256">
                  <c:v>405.60833333333431</c:v>
                </c:pt>
                <c:pt idx="8257">
                  <c:v>405.61666666666702</c:v>
                </c:pt>
                <c:pt idx="8258">
                  <c:v>405.625</c:v>
                </c:pt>
                <c:pt idx="8259">
                  <c:v>405.63333333333338</c:v>
                </c:pt>
                <c:pt idx="8260">
                  <c:v>405.64166666666773</c:v>
                </c:pt>
                <c:pt idx="8261">
                  <c:v>405.65000000000032</c:v>
                </c:pt>
                <c:pt idx="8262">
                  <c:v>405.65833333333438</c:v>
                </c:pt>
                <c:pt idx="8263">
                  <c:v>405.66666666666708</c:v>
                </c:pt>
                <c:pt idx="8264">
                  <c:v>405.67500000000001</c:v>
                </c:pt>
                <c:pt idx="8265">
                  <c:v>405.68333333333402</c:v>
                </c:pt>
                <c:pt idx="8266">
                  <c:v>405.69166666666672</c:v>
                </c:pt>
                <c:pt idx="8267">
                  <c:v>405.7</c:v>
                </c:pt>
                <c:pt idx="8268">
                  <c:v>405.70833333333331</c:v>
                </c:pt>
                <c:pt idx="8269">
                  <c:v>405.7166666666667</c:v>
                </c:pt>
                <c:pt idx="8270">
                  <c:v>405.72499999999923</c:v>
                </c:pt>
                <c:pt idx="8271">
                  <c:v>405.73333333333335</c:v>
                </c:pt>
                <c:pt idx="8272">
                  <c:v>405.74166666666702</c:v>
                </c:pt>
                <c:pt idx="8273">
                  <c:v>405.75</c:v>
                </c:pt>
                <c:pt idx="8274">
                  <c:v>405.75833333333338</c:v>
                </c:pt>
                <c:pt idx="8275">
                  <c:v>405.76666666666671</c:v>
                </c:pt>
                <c:pt idx="8276">
                  <c:v>405.77499999999969</c:v>
                </c:pt>
                <c:pt idx="8277">
                  <c:v>405.78333333333336</c:v>
                </c:pt>
                <c:pt idx="8278">
                  <c:v>405.79166666666674</c:v>
                </c:pt>
                <c:pt idx="8279">
                  <c:v>405.8</c:v>
                </c:pt>
                <c:pt idx="8280">
                  <c:v>405.80833333333402</c:v>
                </c:pt>
                <c:pt idx="8281">
                  <c:v>405.81666666666672</c:v>
                </c:pt>
                <c:pt idx="8282">
                  <c:v>405.82499999999999</c:v>
                </c:pt>
                <c:pt idx="8283">
                  <c:v>405.83333333333331</c:v>
                </c:pt>
                <c:pt idx="8284">
                  <c:v>405.84166666666732</c:v>
                </c:pt>
                <c:pt idx="8285">
                  <c:v>405.85</c:v>
                </c:pt>
                <c:pt idx="8286">
                  <c:v>405.85833333333431</c:v>
                </c:pt>
                <c:pt idx="8287">
                  <c:v>405.86666666666702</c:v>
                </c:pt>
                <c:pt idx="8288">
                  <c:v>405.875</c:v>
                </c:pt>
                <c:pt idx="8289">
                  <c:v>405.88333333333338</c:v>
                </c:pt>
                <c:pt idx="8290">
                  <c:v>405.89166666666671</c:v>
                </c:pt>
                <c:pt idx="8291">
                  <c:v>405.9</c:v>
                </c:pt>
                <c:pt idx="8292">
                  <c:v>405.90833333333336</c:v>
                </c:pt>
                <c:pt idx="8293">
                  <c:v>405.91666666666674</c:v>
                </c:pt>
                <c:pt idx="8294">
                  <c:v>405.92499999999899</c:v>
                </c:pt>
                <c:pt idx="8295">
                  <c:v>405.93333333333334</c:v>
                </c:pt>
                <c:pt idx="8296">
                  <c:v>405.94166666666672</c:v>
                </c:pt>
                <c:pt idx="8297">
                  <c:v>405.95</c:v>
                </c:pt>
                <c:pt idx="8298">
                  <c:v>405.95833333333331</c:v>
                </c:pt>
                <c:pt idx="8299">
                  <c:v>405.9666666666667</c:v>
                </c:pt>
                <c:pt idx="8300">
                  <c:v>405.97499999999923</c:v>
                </c:pt>
                <c:pt idx="8301">
                  <c:v>405.98333333333335</c:v>
                </c:pt>
                <c:pt idx="8302">
                  <c:v>405.99166666666667</c:v>
                </c:pt>
                <c:pt idx="8303">
                  <c:v>406</c:v>
                </c:pt>
                <c:pt idx="8304">
                  <c:v>406.00833333333338</c:v>
                </c:pt>
                <c:pt idx="8305">
                  <c:v>406.01666666666671</c:v>
                </c:pt>
                <c:pt idx="8306">
                  <c:v>406.02499999999969</c:v>
                </c:pt>
                <c:pt idx="8307">
                  <c:v>406.03333333333336</c:v>
                </c:pt>
                <c:pt idx="8308">
                  <c:v>406.04166666666708</c:v>
                </c:pt>
                <c:pt idx="8309">
                  <c:v>406.05</c:v>
                </c:pt>
                <c:pt idx="8310">
                  <c:v>406.05833333333402</c:v>
                </c:pt>
                <c:pt idx="8311">
                  <c:v>406.06666666666672</c:v>
                </c:pt>
                <c:pt idx="8312">
                  <c:v>406.07499999999999</c:v>
                </c:pt>
                <c:pt idx="8313">
                  <c:v>406.08333333333331</c:v>
                </c:pt>
                <c:pt idx="8314">
                  <c:v>406.0916666666667</c:v>
                </c:pt>
                <c:pt idx="8315">
                  <c:v>406.1</c:v>
                </c:pt>
                <c:pt idx="8316">
                  <c:v>406.10833333333431</c:v>
                </c:pt>
                <c:pt idx="8317">
                  <c:v>406.11666666666702</c:v>
                </c:pt>
                <c:pt idx="8318">
                  <c:v>406.125</c:v>
                </c:pt>
                <c:pt idx="8319">
                  <c:v>406.13333333333338</c:v>
                </c:pt>
                <c:pt idx="8320">
                  <c:v>406.14166666666773</c:v>
                </c:pt>
                <c:pt idx="8321">
                  <c:v>406.15000000000032</c:v>
                </c:pt>
                <c:pt idx="8322">
                  <c:v>406.15833333333438</c:v>
                </c:pt>
                <c:pt idx="8323">
                  <c:v>406.16666666666708</c:v>
                </c:pt>
                <c:pt idx="8324">
                  <c:v>406.17500000000001</c:v>
                </c:pt>
                <c:pt idx="8325">
                  <c:v>406.18333333333402</c:v>
                </c:pt>
                <c:pt idx="8326">
                  <c:v>406.19166666666672</c:v>
                </c:pt>
                <c:pt idx="8327">
                  <c:v>406.2</c:v>
                </c:pt>
                <c:pt idx="8328">
                  <c:v>406.20833333333331</c:v>
                </c:pt>
                <c:pt idx="8329">
                  <c:v>406.2166666666667</c:v>
                </c:pt>
                <c:pt idx="8330">
                  <c:v>406.22499999999923</c:v>
                </c:pt>
                <c:pt idx="8331">
                  <c:v>406.23333333333335</c:v>
                </c:pt>
                <c:pt idx="8332">
                  <c:v>406.24166666666702</c:v>
                </c:pt>
                <c:pt idx="8333">
                  <c:v>406.25</c:v>
                </c:pt>
                <c:pt idx="8334">
                  <c:v>406.25833333333338</c:v>
                </c:pt>
                <c:pt idx="8335">
                  <c:v>406.26666666666671</c:v>
                </c:pt>
                <c:pt idx="8336">
                  <c:v>406.27499999999969</c:v>
                </c:pt>
                <c:pt idx="8337">
                  <c:v>406.28333333333336</c:v>
                </c:pt>
                <c:pt idx="8338">
                  <c:v>406.29166666666674</c:v>
                </c:pt>
                <c:pt idx="8339">
                  <c:v>406.3</c:v>
                </c:pt>
                <c:pt idx="8340">
                  <c:v>406.30833333333402</c:v>
                </c:pt>
                <c:pt idx="8341">
                  <c:v>406.31666666666672</c:v>
                </c:pt>
                <c:pt idx="8342">
                  <c:v>406.32499999999999</c:v>
                </c:pt>
                <c:pt idx="8343">
                  <c:v>406.33333333333331</c:v>
                </c:pt>
                <c:pt idx="8344">
                  <c:v>406.34166666666732</c:v>
                </c:pt>
                <c:pt idx="8345">
                  <c:v>406.35</c:v>
                </c:pt>
                <c:pt idx="8346">
                  <c:v>406.35833333333431</c:v>
                </c:pt>
                <c:pt idx="8347">
                  <c:v>406.36666666666702</c:v>
                </c:pt>
                <c:pt idx="8348">
                  <c:v>406.375</c:v>
                </c:pt>
                <c:pt idx="8349">
                  <c:v>406.38333333333338</c:v>
                </c:pt>
                <c:pt idx="8350">
                  <c:v>406.39166666666671</c:v>
                </c:pt>
                <c:pt idx="8351">
                  <c:v>406.4</c:v>
                </c:pt>
                <c:pt idx="8352">
                  <c:v>406.40833333333336</c:v>
                </c:pt>
                <c:pt idx="8353">
                  <c:v>406.41666666666674</c:v>
                </c:pt>
                <c:pt idx="8354">
                  <c:v>406.42499999999899</c:v>
                </c:pt>
                <c:pt idx="8355">
                  <c:v>406.43333333333334</c:v>
                </c:pt>
                <c:pt idx="8356">
                  <c:v>406.44166666666672</c:v>
                </c:pt>
                <c:pt idx="8357">
                  <c:v>406.45</c:v>
                </c:pt>
                <c:pt idx="8358">
                  <c:v>406.45833333333331</c:v>
                </c:pt>
                <c:pt idx="8359">
                  <c:v>406.4666666666667</c:v>
                </c:pt>
                <c:pt idx="8360">
                  <c:v>406.47499999999923</c:v>
                </c:pt>
                <c:pt idx="8361">
                  <c:v>406.48333333333335</c:v>
                </c:pt>
                <c:pt idx="8362">
                  <c:v>406.49166666666667</c:v>
                </c:pt>
                <c:pt idx="8363">
                  <c:v>406.5</c:v>
                </c:pt>
                <c:pt idx="8364">
                  <c:v>406.50833333333338</c:v>
                </c:pt>
                <c:pt idx="8365">
                  <c:v>406.51666666666671</c:v>
                </c:pt>
                <c:pt idx="8366">
                  <c:v>406.52499999999969</c:v>
                </c:pt>
                <c:pt idx="8367">
                  <c:v>406.53333333333336</c:v>
                </c:pt>
                <c:pt idx="8368">
                  <c:v>406.54166666666708</c:v>
                </c:pt>
                <c:pt idx="8369">
                  <c:v>406.55</c:v>
                </c:pt>
                <c:pt idx="8370">
                  <c:v>406.55833333333402</c:v>
                </c:pt>
                <c:pt idx="8371">
                  <c:v>406.56666666666672</c:v>
                </c:pt>
                <c:pt idx="8372">
                  <c:v>406.57499999999999</c:v>
                </c:pt>
                <c:pt idx="8373">
                  <c:v>406.58333333333331</c:v>
                </c:pt>
                <c:pt idx="8374">
                  <c:v>406.5916666666667</c:v>
                </c:pt>
                <c:pt idx="8375">
                  <c:v>406.6</c:v>
                </c:pt>
                <c:pt idx="8376">
                  <c:v>406.60833333333431</c:v>
                </c:pt>
                <c:pt idx="8377">
                  <c:v>406.61666666666702</c:v>
                </c:pt>
                <c:pt idx="8378">
                  <c:v>406.625</c:v>
                </c:pt>
                <c:pt idx="8379">
                  <c:v>406.63333333333338</c:v>
                </c:pt>
                <c:pt idx="8380">
                  <c:v>406.64166666666773</c:v>
                </c:pt>
                <c:pt idx="8381">
                  <c:v>406.65000000000032</c:v>
                </c:pt>
                <c:pt idx="8382">
                  <c:v>406.65833333333438</c:v>
                </c:pt>
                <c:pt idx="8383">
                  <c:v>406.66666666666708</c:v>
                </c:pt>
                <c:pt idx="8384">
                  <c:v>406.67500000000001</c:v>
                </c:pt>
                <c:pt idx="8385">
                  <c:v>406.68333333333402</c:v>
                </c:pt>
                <c:pt idx="8386">
                  <c:v>406.69166666666672</c:v>
                </c:pt>
                <c:pt idx="8387">
                  <c:v>406.7</c:v>
                </c:pt>
                <c:pt idx="8388">
                  <c:v>406.70833333333331</c:v>
                </c:pt>
                <c:pt idx="8389">
                  <c:v>406.7166666666667</c:v>
                </c:pt>
                <c:pt idx="8390">
                  <c:v>406.72499999999923</c:v>
                </c:pt>
                <c:pt idx="8391">
                  <c:v>406.73333333333335</c:v>
                </c:pt>
                <c:pt idx="8392">
                  <c:v>406.74166666666702</c:v>
                </c:pt>
                <c:pt idx="8393">
                  <c:v>406.75</c:v>
                </c:pt>
                <c:pt idx="8394">
                  <c:v>406.75833333333338</c:v>
                </c:pt>
                <c:pt idx="8395">
                  <c:v>406.76666666666671</c:v>
                </c:pt>
                <c:pt idx="8396">
                  <c:v>406.77499999999969</c:v>
                </c:pt>
                <c:pt idx="8397">
                  <c:v>406.78333333333336</c:v>
                </c:pt>
                <c:pt idx="8398">
                  <c:v>406.79166666666674</c:v>
                </c:pt>
                <c:pt idx="8399">
                  <c:v>406.8</c:v>
                </c:pt>
                <c:pt idx="8400">
                  <c:v>406.80833333333402</c:v>
                </c:pt>
                <c:pt idx="8401">
                  <c:v>406.81666666666672</c:v>
                </c:pt>
                <c:pt idx="8402">
                  <c:v>406.82499999999999</c:v>
                </c:pt>
                <c:pt idx="8403">
                  <c:v>406.83333333333331</c:v>
                </c:pt>
                <c:pt idx="8404">
                  <c:v>406.84166666666732</c:v>
                </c:pt>
                <c:pt idx="8405">
                  <c:v>406.85</c:v>
                </c:pt>
                <c:pt idx="8406">
                  <c:v>406.85833333333431</c:v>
                </c:pt>
                <c:pt idx="8407">
                  <c:v>406.86666666666702</c:v>
                </c:pt>
                <c:pt idx="8408">
                  <c:v>406.875</c:v>
                </c:pt>
                <c:pt idx="8409">
                  <c:v>406.88333333333338</c:v>
                </c:pt>
                <c:pt idx="8410">
                  <c:v>406.89166666666671</c:v>
                </c:pt>
                <c:pt idx="8411">
                  <c:v>406.9</c:v>
                </c:pt>
                <c:pt idx="8412">
                  <c:v>406.90833333333336</c:v>
                </c:pt>
                <c:pt idx="8413">
                  <c:v>406.91666666666674</c:v>
                </c:pt>
                <c:pt idx="8414">
                  <c:v>406.92499999999899</c:v>
                </c:pt>
                <c:pt idx="8415">
                  <c:v>406.93333333333334</c:v>
                </c:pt>
                <c:pt idx="8416">
                  <c:v>406.94166666666672</c:v>
                </c:pt>
                <c:pt idx="8417">
                  <c:v>406.95</c:v>
                </c:pt>
                <c:pt idx="8418">
                  <c:v>406.95833333333331</c:v>
                </c:pt>
                <c:pt idx="8419">
                  <c:v>406.9666666666667</c:v>
                </c:pt>
                <c:pt idx="8420">
                  <c:v>406.97499999999923</c:v>
                </c:pt>
                <c:pt idx="8421">
                  <c:v>406.98333333333335</c:v>
                </c:pt>
                <c:pt idx="8422">
                  <c:v>406.99166666666667</c:v>
                </c:pt>
                <c:pt idx="8423">
                  <c:v>407</c:v>
                </c:pt>
                <c:pt idx="8424">
                  <c:v>407.00833333333338</c:v>
                </c:pt>
                <c:pt idx="8425">
                  <c:v>407.01666666666671</c:v>
                </c:pt>
                <c:pt idx="8426">
                  <c:v>407.02499999999969</c:v>
                </c:pt>
                <c:pt idx="8427">
                  <c:v>407.03333333333336</c:v>
                </c:pt>
                <c:pt idx="8428">
                  <c:v>407.04166666666708</c:v>
                </c:pt>
                <c:pt idx="8429">
                  <c:v>407.05</c:v>
                </c:pt>
                <c:pt idx="8430">
                  <c:v>407.05833333333402</c:v>
                </c:pt>
                <c:pt idx="8431">
                  <c:v>407.06666666666672</c:v>
                </c:pt>
                <c:pt idx="8432">
                  <c:v>407.07499999999999</c:v>
                </c:pt>
                <c:pt idx="8433">
                  <c:v>407.08333333333331</c:v>
                </c:pt>
                <c:pt idx="8434">
                  <c:v>407.0916666666667</c:v>
                </c:pt>
                <c:pt idx="8435">
                  <c:v>407.1</c:v>
                </c:pt>
                <c:pt idx="8436">
                  <c:v>407.10833333333431</c:v>
                </c:pt>
                <c:pt idx="8437">
                  <c:v>407.11666666666702</c:v>
                </c:pt>
                <c:pt idx="8438">
                  <c:v>407.125</c:v>
                </c:pt>
                <c:pt idx="8439">
                  <c:v>407.13333333333338</c:v>
                </c:pt>
                <c:pt idx="8440">
                  <c:v>407.14166666666773</c:v>
                </c:pt>
                <c:pt idx="8441">
                  <c:v>407.15000000000032</c:v>
                </c:pt>
                <c:pt idx="8442">
                  <c:v>407.15833333333438</c:v>
                </c:pt>
                <c:pt idx="8443">
                  <c:v>407.16666666666708</c:v>
                </c:pt>
                <c:pt idx="8444">
                  <c:v>407.17500000000001</c:v>
                </c:pt>
                <c:pt idx="8445">
                  <c:v>407.18333333333402</c:v>
                </c:pt>
                <c:pt idx="8446">
                  <c:v>407.19166666666672</c:v>
                </c:pt>
                <c:pt idx="8447">
                  <c:v>407.2</c:v>
                </c:pt>
                <c:pt idx="8448">
                  <c:v>407.20833333333331</c:v>
                </c:pt>
                <c:pt idx="8449">
                  <c:v>407.2166666666667</c:v>
                </c:pt>
                <c:pt idx="8450">
                  <c:v>407.22499999999923</c:v>
                </c:pt>
                <c:pt idx="8451">
                  <c:v>407.23333333333335</c:v>
                </c:pt>
                <c:pt idx="8452">
                  <c:v>407.24166666666702</c:v>
                </c:pt>
                <c:pt idx="8453">
                  <c:v>407.25</c:v>
                </c:pt>
                <c:pt idx="8454">
                  <c:v>407.25833333333338</c:v>
                </c:pt>
                <c:pt idx="8455">
                  <c:v>407.26666666666671</c:v>
                </c:pt>
                <c:pt idx="8456">
                  <c:v>407.27499999999969</c:v>
                </c:pt>
                <c:pt idx="8457">
                  <c:v>407.28333333333336</c:v>
                </c:pt>
                <c:pt idx="8458">
                  <c:v>407.29166666666674</c:v>
                </c:pt>
                <c:pt idx="8459">
                  <c:v>407.3</c:v>
                </c:pt>
                <c:pt idx="8460">
                  <c:v>407.30833333333402</c:v>
                </c:pt>
                <c:pt idx="8461">
                  <c:v>407.31666666666672</c:v>
                </c:pt>
                <c:pt idx="8462">
                  <c:v>407.32499999999999</c:v>
                </c:pt>
                <c:pt idx="8463">
                  <c:v>407.33333333333331</c:v>
                </c:pt>
                <c:pt idx="8464">
                  <c:v>407.34166666666732</c:v>
                </c:pt>
                <c:pt idx="8465">
                  <c:v>407.35</c:v>
                </c:pt>
                <c:pt idx="8466">
                  <c:v>407.35833333333431</c:v>
                </c:pt>
                <c:pt idx="8467">
                  <c:v>407.36666666666702</c:v>
                </c:pt>
                <c:pt idx="8468">
                  <c:v>407.375</c:v>
                </c:pt>
                <c:pt idx="8469">
                  <c:v>407.38333333333338</c:v>
                </c:pt>
                <c:pt idx="8470">
                  <c:v>407.39166666666671</c:v>
                </c:pt>
                <c:pt idx="8471">
                  <c:v>407.4</c:v>
                </c:pt>
                <c:pt idx="8472">
                  <c:v>407.40833333333336</c:v>
                </c:pt>
                <c:pt idx="8473">
                  <c:v>407.41666666666674</c:v>
                </c:pt>
                <c:pt idx="8474">
                  <c:v>407.42499999999899</c:v>
                </c:pt>
                <c:pt idx="8475">
                  <c:v>407.43333333333334</c:v>
                </c:pt>
                <c:pt idx="8476">
                  <c:v>407.44166666666672</c:v>
                </c:pt>
                <c:pt idx="8477">
                  <c:v>407.45</c:v>
                </c:pt>
                <c:pt idx="8478">
                  <c:v>407.45833333333331</c:v>
                </c:pt>
                <c:pt idx="8479">
                  <c:v>407.4666666666667</c:v>
                </c:pt>
                <c:pt idx="8480">
                  <c:v>407.47499999999923</c:v>
                </c:pt>
                <c:pt idx="8481">
                  <c:v>407.48333333333335</c:v>
                </c:pt>
                <c:pt idx="8482">
                  <c:v>407.49166666666667</c:v>
                </c:pt>
                <c:pt idx="8483">
                  <c:v>407.5</c:v>
                </c:pt>
                <c:pt idx="8484">
                  <c:v>407.50833333333338</c:v>
                </c:pt>
                <c:pt idx="8485">
                  <c:v>407.51666666666671</c:v>
                </c:pt>
                <c:pt idx="8486">
                  <c:v>407.52499999999969</c:v>
                </c:pt>
                <c:pt idx="8487">
                  <c:v>407.53333333333336</c:v>
                </c:pt>
                <c:pt idx="8488">
                  <c:v>407.54166666666708</c:v>
                </c:pt>
                <c:pt idx="8489">
                  <c:v>407.55</c:v>
                </c:pt>
                <c:pt idx="8490">
                  <c:v>407.55833333333402</c:v>
                </c:pt>
                <c:pt idx="8491">
                  <c:v>407.56666666666672</c:v>
                </c:pt>
                <c:pt idx="8492">
                  <c:v>407.57499999999999</c:v>
                </c:pt>
                <c:pt idx="8493">
                  <c:v>407.58333333333331</c:v>
                </c:pt>
                <c:pt idx="8494">
                  <c:v>407.5916666666667</c:v>
                </c:pt>
                <c:pt idx="8495">
                  <c:v>407.6</c:v>
                </c:pt>
                <c:pt idx="8496">
                  <c:v>407.60833333333431</c:v>
                </c:pt>
                <c:pt idx="8497">
                  <c:v>407.61666666666702</c:v>
                </c:pt>
                <c:pt idx="8498">
                  <c:v>407.625</c:v>
                </c:pt>
                <c:pt idx="8499">
                  <c:v>407.63333333333338</c:v>
                </c:pt>
                <c:pt idx="8500">
                  <c:v>407.64166666666773</c:v>
                </c:pt>
                <c:pt idx="8501">
                  <c:v>407.65000000000032</c:v>
                </c:pt>
                <c:pt idx="8502">
                  <c:v>407.65833333333438</c:v>
                </c:pt>
                <c:pt idx="8503">
                  <c:v>407.66666666666708</c:v>
                </c:pt>
                <c:pt idx="8504">
                  <c:v>407.67500000000001</c:v>
                </c:pt>
                <c:pt idx="8505">
                  <c:v>407.68333333333402</c:v>
                </c:pt>
                <c:pt idx="8506">
                  <c:v>407.69166666666672</c:v>
                </c:pt>
                <c:pt idx="8507">
                  <c:v>407.7</c:v>
                </c:pt>
                <c:pt idx="8508">
                  <c:v>407.70833333333331</c:v>
                </c:pt>
                <c:pt idx="8509">
                  <c:v>407.7166666666667</c:v>
                </c:pt>
                <c:pt idx="8510">
                  <c:v>407.72499999999923</c:v>
                </c:pt>
                <c:pt idx="8511">
                  <c:v>407.73333333333335</c:v>
                </c:pt>
                <c:pt idx="8512">
                  <c:v>407.74166666666702</c:v>
                </c:pt>
                <c:pt idx="8513">
                  <c:v>407.75</c:v>
                </c:pt>
                <c:pt idx="8514">
                  <c:v>407.75833333333338</c:v>
                </c:pt>
                <c:pt idx="8515">
                  <c:v>407.76666666666671</c:v>
                </c:pt>
                <c:pt idx="8516">
                  <c:v>407.77499999999969</c:v>
                </c:pt>
                <c:pt idx="8517">
                  <c:v>407.78333333333336</c:v>
                </c:pt>
                <c:pt idx="8518">
                  <c:v>407.79166666666674</c:v>
                </c:pt>
                <c:pt idx="8519">
                  <c:v>407.8</c:v>
                </c:pt>
                <c:pt idx="8520">
                  <c:v>407.80833333333402</c:v>
                </c:pt>
                <c:pt idx="8521">
                  <c:v>407.81666666666672</c:v>
                </c:pt>
                <c:pt idx="8522">
                  <c:v>407.82499999999999</c:v>
                </c:pt>
                <c:pt idx="8523">
                  <c:v>407.83333333333331</c:v>
                </c:pt>
                <c:pt idx="8524">
                  <c:v>407.84166666666732</c:v>
                </c:pt>
                <c:pt idx="8525">
                  <c:v>407.85</c:v>
                </c:pt>
                <c:pt idx="8526">
                  <c:v>407.85833333333431</c:v>
                </c:pt>
                <c:pt idx="8527">
                  <c:v>407.86666666666702</c:v>
                </c:pt>
                <c:pt idx="8528">
                  <c:v>407.875</c:v>
                </c:pt>
                <c:pt idx="8529">
                  <c:v>407.88333333333338</c:v>
                </c:pt>
                <c:pt idx="8530">
                  <c:v>407.89166666666671</c:v>
                </c:pt>
                <c:pt idx="8531">
                  <c:v>407.9</c:v>
                </c:pt>
                <c:pt idx="8532">
                  <c:v>407.90833333333336</c:v>
                </c:pt>
                <c:pt idx="8533">
                  <c:v>407.91666666666674</c:v>
                </c:pt>
                <c:pt idx="8534">
                  <c:v>407.92499999999899</c:v>
                </c:pt>
                <c:pt idx="8535">
                  <c:v>407.93333333333334</c:v>
                </c:pt>
                <c:pt idx="8536">
                  <c:v>407.94166666666672</c:v>
                </c:pt>
                <c:pt idx="8537">
                  <c:v>407.95</c:v>
                </c:pt>
                <c:pt idx="8538">
                  <c:v>407.95833333333331</c:v>
                </c:pt>
                <c:pt idx="8539">
                  <c:v>407.9666666666667</c:v>
                </c:pt>
                <c:pt idx="8540">
                  <c:v>407.97499999999923</c:v>
                </c:pt>
                <c:pt idx="8541">
                  <c:v>407.98333333333335</c:v>
                </c:pt>
                <c:pt idx="8542">
                  <c:v>407.99166666666667</c:v>
                </c:pt>
                <c:pt idx="8543">
                  <c:v>408</c:v>
                </c:pt>
                <c:pt idx="8544">
                  <c:v>408.00833333333338</c:v>
                </c:pt>
                <c:pt idx="8545">
                  <c:v>408.01666666666671</c:v>
                </c:pt>
                <c:pt idx="8546">
                  <c:v>408.02499999999969</c:v>
                </c:pt>
                <c:pt idx="8547">
                  <c:v>408.03333333333336</c:v>
                </c:pt>
                <c:pt idx="8548">
                  <c:v>408.04166666666708</c:v>
                </c:pt>
                <c:pt idx="8549">
                  <c:v>408.05</c:v>
                </c:pt>
                <c:pt idx="8550">
                  <c:v>408.05833333333402</c:v>
                </c:pt>
                <c:pt idx="8551">
                  <c:v>408.06666666666672</c:v>
                </c:pt>
                <c:pt idx="8552">
                  <c:v>408.07499999999999</c:v>
                </c:pt>
                <c:pt idx="8553">
                  <c:v>408.08333333333331</c:v>
                </c:pt>
                <c:pt idx="8554">
                  <c:v>408.0916666666667</c:v>
                </c:pt>
                <c:pt idx="8555">
                  <c:v>408.1</c:v>
                </c:pt>
                <c:pt idx="8556">
                  <c:v>408.10833333333431</c:v>
                </c:pt>
                <c:pt idx="8557">
                  <c:v>408.11666666666702</c:v>
                </c:pt>
                <c:pt idx="8558">
                  <c:v>408.125</c:v>
                </c:pt>
                <c:pt idx="8559">
                  <c:v>408.13333333333338</c:v>
                </c:pt>
                <c:pt idx="8560">
                  <c:v>408.14166666666773</c:v>
                </c:pt>
                <c:pt idx="8561">
                  <c:v>408.15000000000032</c:v>
                </c:pt>
                <c:pt idx="8562">
                  <c:v>408.15833333333438</c:v>
                </c:pt>
                <c:pt idx="8563">
                  <c:v>408.16666666666708</c:v>
                </c:pt>
                <c:pt idx="8564">
                  <c:v>408.17500000000001</c:v>
                </c:pt>
                <c:pt idx="8565">
                  <c:v>408.18333333333402</c:v>
                </c:pt>
                <c:pt idx="8566">
                  <c:v>408.19166666666672</c:v>
                </c:pt>
                <c:pt idx="8567">
                  <c:v>408.2</c:v>
                </c:pt>
                <c:pt idx="8568">
                  <c:v>408.20833333333331</c:v>
                </c:pt>
                <c:pt idx="8569">
                  <c:v>408.2166666666667</c:v>
                </c:pt>
                <c:pt idx="8570">
                  <c:v>408.22499999999923</c:v>
                </c:pt>
                <c:pt idx="8571">
                  <c:v>408.23333333333335</c:v>
                </c:pt>
                <c:pt idx="8572">
                  <c:v>408.24166666666702</c:v>
                </c:pt>
                <c:pt idx="8573">
                  <c:v>408.25</c:v>
                </c:pt>
                <c:pt idx="8574">
                  <c:v>408.25833333333338</c:v>
                </c:pt>
                <c:pt idx="8575">
                  <c:v>408.26666666666671</c:v>
                </c:pt>
                <c:pt idx="8576">
                  <c:v>408.27499999999969</c:v>
                </c:pt>
                <c:pt idx="8577">
                  <c:v>408.28333333333336</c:v>
                </c:pt>
                <c:pt idx="8578">
                  <c:v>408.29166666666674</c:v>
                </c:pt>
                <c:pt idx="8579">
                  <c:v>408.3</c:v>
                </c:pt>
                <c:pt idx="8580">
                  <c:v>408.30833333333402</c:v>
                </c:pt>
                <c:pt idx="8581">
                  <c:v>408.31666666666672</c:v>
                </c:pt>
                <c:pt idx="8582">
                  <c:v>408.32499999999999</c:v>
                </c:pt>
                <c:pt idx="8583">
                  <c:v>408.33333333333331</c:v>
                </c:pt>
                <c:pt idx="8584">
                  <c:v>408.34166666666732</c:v>
                </c:pt>
                <c:pt idx="8585">
                  <c:v>408.35</c:v>
                </c:pt>
                <c:pt idx="8586">
                  <c:v>408.35833333333431</c:v>
                </c:pt>
                <c:pt idx="8587">
                  <c:v>408.36666666666702</c:v>
                </c:pt>
                <c:pt idx="8588">
                  <c:v>408.375</c:v>
                </c:pt>
                <c:pt idx="8589">
                  <c:v>408.38333333333338</c:v>
                </c:pt>
                <c:pt idx="8590">
                  <c:v>408.39166666666671</c:v>
                </c:pt>
                <c:pt idx="8591">
                  <c:v>408.4</c:v>
                </c:pt>
                <c:pt idx="8592">
                  <c:v>408.40833333333336</c:v>
                </c:pt>
                <c:pt idx="8593">
                  <c:v>408.41666666666674</c:v>
                </c:pt>
                <c:pt idx="8594">
                  <c:v>408.42499999999899</c:v>
                </c:pt>
                <c:pt idx="8595">
                  <c:v>408.43333333333334</c:v>
                </c:pt>
                <c:pt idx="8596">
                  <c:v>408.44166666666672</c:v>
                </c:pt>
                <c:pt idx="8597">
                  <c:v>408.45</c:v>
                </c:pt>
                <c:pt idx="8598">
                  <c:v>408.45833333333331</c:v>
                </c:pt>
                <c:pt idx="8599">
                  <c:v>408.4666666666667</c:v>
                </c:pt>
                <c:pt idx="8600">
                  <c:v>408.47499999999923</c:v>
                </c:pt>
                <c:pt idx="8601">
                  <c:v>408.48333333333335</c:v>
                </c:pt>
                <c:pt idx="8602">
                  <c:v>408.49166666666667</c:v>
                </c:pt>
                <c:pt idx="8603">
                  <c:v>408.5</c:v>
                </c:pt>
                <c:pt idx="8604">
                  <c:v>408.50833333333338</c:v>
                </c:pt>
                <c:pt idx="8605">
                  <c:v>408.51666666666671</c:v>
                </c:pt>
                <c:pt idx="8606">
                  <c:v>408.52499999999969</c:v>
                </c:pt>
                <c:pt idx="8607">
                  <c:v>408.53333333333336</c:v>
                </c:pt>
                <c:pt idx="8608">
                  <c:v>408.54166666666708</c:v>
                </c:pt>
                <c:pt idx="8609">
                  <c:v>408.55</c:v>
                </c:pt>
                <c:pt idx="8610">
                  <c:v>408.55833333333402</c:v>
                </c:pt>
                <c:pt idx="8611">
                  <c:v>408.56666666666672</c:v>
                </c:pt>
                <c:pt idx="8612">
                  <c:v>408.57499999999999</c:v>
                </c:pt>
                <c:pt idx="8613">
                  <c:v>408.58333333333331</c:v>
                </c:pt>
                <c:pt idx="8614">
                  <c:v>408.5916666666667</c:v>
                </c:pt>
                <c:pt idx="8615">
                  <c:v>408.6</c:v>
                </c:pt>
                <c:pt idx="8616">
                  <c:v>408.60833333333431</c:v>
                </c:pt>
                <c:pt idx="8617">
                  <c:v>408.61666666666702</c:v>
                </c:pt>
                <c:pt idx="8618">
                  <c:v>408.625</c:v>
                </c:pt>
                <c:pt idx="8619">
                  <c:v>408.63333333333338</c:v>
                </c:pt>
                <c:pt idx="8620">
                  <c:v>408.64166666666773</c:v>
                </c:pt>
                <c:pt idx="8621">
                  <c:v>408.65000000000032</c:v>
                </c:pt>
                <c:pt idx="8622">
                  <c:v>408.65833333333438</c:v>
                </c:pt>
                <c:pt idx="8623">
                  <c:v>408.66666666666708</c:v>
                </c:pt>
                <c:pt idx="8624">
                  <c:v>408.67500000000001</c:v>
                </c:pt>
                <c:pt idx="8625">
                  <c:v>408.68333333333402</c:v>
                </c:pt>
                <c:pt idx="8626">
                  <c:v>408.69166666666672</c:v>
                </c:pt>
                <c:pt idx="8627">
                  <c:v>408.7</c:v>
                </c:pt>
                <c:pt idx="8628">
                  <c:v>408.70833333333331</c:v>
                </c:pt>
                <c:pt idx="8629">
                  <c:v>408.7166666666667</c:v>
                </c:pt>
                <c:pt idx="8630">
                  <c:v>408.72499999999923</c:v>
                </c:pt>
                <c:pt idx="8631">
                  <c:v>408.73333333333335</c:v>
                </c:pt>
                <c:pt idx="8632">
                  <c:v>408.74166666666702</c:v>
                </c:pt>
                <c:pt idx="8633">
                  <c:v>408.75</c:v>
                </c:pt>
                <c:pt idx="8634">
                  <c:v>408.75833333333338</c:v>
                </c:pt>
                <c:pt idx="8635">
                  <c:v>408.76666666666671</c:v>
                </c:pt>
                <c:pt idx="8636">
                  <c:v>408.77499999999969</c:v>
                </c:pt>
                <c:pt idx="8637">
                  <c:v>408.78333333333336</c:v>
                </c:pt>
                <c:pt idx="8638">
                  <c:v>408.79166666666674</c:v>
                </c:pt>
                <c:pt idx="8639">
                  <c:v>408.8</c:v>
                </c:pt>
                <c:pt idx="8640">
                  <c:v>408.80833333333402</c:v>
                </c:pt>
                <c:pt idx="8641">
                  <c:v>408.81666666666672</c:v>
                </c:pt>
                <c:pt idx="8642">
                  <c:v>408.82499999999999</c:v>
                </c:pt>
                <c:pt idx="8643">
                  <c:v>408.83333333333331</c:v>
                </c:pt>
                <c:pt idx="8644">
                  <c:v>408.84166666666732</c:v>
                </c:pt>
                <c:pt idx="8645">
                  <c:v>408.85</c:v>
                </c:pt>
                <c:pt idx="8646">
                  <c:v>408.85833333333431</c:v>
                </c:pt>
                <c:pt idx="8647">
                  <c:v>408.86666666666702</c:v>
                </c:pt>
                <c:pt idx="8648">
                  <c:v>408.875</c:v>
                </c:pt>
                <c:pt idx="8649">
                  <c:v>408.88333333333338</c:v>
                </c:pt>
                <c:pt idx="8650">
                  <c:v>408.89166666666671</c:v>
                </c:pt>
                <c:pt idx="8651">
                  <c:v>408.9</c:v>
                </c:pt>
                <c:pt idx="8652">
                  <c:v>408.90833333333336</c:v>
                </c:pt>
                <c:pt idx="8653">
                  <c:v>408.91666666666674</c:v>
                </c:pt>
                <c:pt idx="8654">
                  <c:v>408.92499999999899</c:v>
                </c:pt>
                <c:pt idx="8655">
                  <c:v>408.93333333333334</c:v>
                </c:pt>
                <c:pt idx="8656">
                  <c:v>408.94166666666672</c:v>
                </c:pt>
                <c:pt idx="8657">
                  <c:v>408.95</c:v>
                </c:pt>
                <c:pt idx="8658">
                  <c:v>408.95833333333331</c:v>
                </c:pt>
                <c:pt idx="8659">
                  <c:v>408.9666666666667</c:v>
                </c:pt>
                <c:pt idx="8660">
                  <c:v>408.97499999999923</c:v>
                </c:pt>
                <c:pt idx="8661">
                  <c:v>408.98333333333335</c:v>
                </c:pt>
                <c:pt idx="8662">
                  <c:v>408.99166666666667</c:v>
                </c:pt>
                <c:pt idx="8663">
                  <c:v>409</c:v>
                </c:pt>
                <c:pt idx="8664">
                  <c:v>409.00833333333338</c:v>
                </c:pt>
                <c:pt idx="8665">
                  <c:v>409.01666666666671</c:v>
                </c:pt>
                <c:pt idx="8666">
                  <c:v>409.02499999999969</c:v>
                </c:pt>
                <c:pt idx="8667">
                  <c:v>409.03333333333336</c:v>
                </c:pt>
                <c:pt idx="8668">
                  <c:v>409.04166666666708</c:v>
                </c:pt>
                <c:pt idx="8669">
                  <c:v>409.05</c:v>
                </c:pt>
                <c:pt idx="8670">
                  <c:v>409.05833333333402</c:v>
                </c:pt>
                <c:pt idx="8671">
                  <c:v>409.06666666666672</c:v>
                </c:pt>
                <c:pt idx="8672">
                  <c:v>409.07499999999999</c:v>
                </c:pt>
                <c:pt idx="8673">
                  <c:v>409.08333333333331</c:v>
                </c:pt>
                <c:pt idx="8674">
                  <c:v>409.0916666666667</c:v>
                </c:pt>
                <c:pt idx="8675">
                  <c:v>409.1</c:v>
                </c:pt>
                <c:pt idx="8676">
                  <c:v>409.10833333333431</c:v>
                </c:pt>
                <c:pt idx="8677">
                  <c:v>409.11666666666702</c:v>
                </c:pt>
                <c:pt idx="8678">
                  <c:v>409.125</c:v>
                </c:pt>
                <c:pt idx="8679">
                  <c:v>409.13333333333338</c:v>
                </c:pt>
                <c:pt idx="8680">
                  <c:v>409.14166666666773</c:v>
                </c:pt>
                <c:pt idx="8681">
                  <c:v>409.15000000000032</c:v>
                </c:pt>
                <c:pt idx="8682">
                  <c:v>409.15833333333438</c:v>
                </c:pt>
                <c:pt idx="8683">
                  <c:v>409.16666666666708</c:v>
                </c:pt>
                <c:pt idx="8684">
                  <c:v>409.17500000000001</c:v>
                </c:pt>
                <c:pt idx="8685">
                  <c:v>409.18333333333402</c:v>
                </c:pt>
                <c:pt idx="8686">
                  <c:v>409.19166666666672</c:v>
                </c:pt>
                <c:pt idx="8687">
                  <c:v>409.2</c:v>
                </c:pt>
                <c:pt idx="8688">
                  <c:v>409.20833333333331</c:v>
                </c:pt>
                <c:pt idx="8689">
                  <c:v>409.2166666666667</c:v>
                </c:pt>
                <c:pt idx="8690">
                  <c:v>409.22499999999923</c:v>
                </c:pt>
                <c:pt idx="8691">
                  <c:v>409.23333333333335</c:v>
                </c:pt>
                <c:pt idx="8692">
                  <c:v>409.24166666666702</c:v>
                </c:pt>
                <c:pt idx="8693">
                  <c:v>409.25</c:v>
                </c:pt>
                <c:pt idx="8694">
                  <c:v>409.25833333333338</c:v>
                </c:pt>
                <c:pt idx="8695">
                  <c:v>409.26666666666671</c:v>
                </c:pt>
                <c:pt idx="8696">
                  <c:v>409.27499999999969</c:v>
                </c:pt>
                <c:pt idx="8697">
                  <c:v>409.28333333333336</c:v>
                </c:pt>
                <c:pt idx="8698">
                  <c:v>409.29166666666674</c:v>
                </c:pt>
                <c:pt idx="8699">
                  <c:v>409.3</c:v>
                </c:pt>
                <c:pt idx="8700">
                  <c:v>409.30833333333402</c:v>
                </c:pt>
                <c:pt idx="8701">
                  <c:v>409.31666666666672</c:v>
                </c:pt>
                <c:pt idx="8702">
                  <c:v>409.32499999999999</c:v>
                </c:pt>
                <c:pt idx="8703">
                  <c:v>409.33333333333331</c:v>
                </c:pt>
                <c:pt idx="8704">
                  <c:v>409.34166666666732</c:v>
                </c:pt>
                <c:pt idx="8705">
                  <c:v>409.35</c:v>
                </c:pt>
                <c:pt idx="8706">
                  <c:v>409.35833333333431</c:v>
                </c:pt>
                <c:pt idx="8707">
                  <c:v>409.36666666666702</c:v>
                </c:pt>
                <c:pt idx="8708">
                  <c:v>409.375</c:v>
                </c:pt>
                <c:pt idx="8709">
                  <c:v>409.38333333333338</c:v>
                </c:pt>
                <c:pt idx="8710">
                  <c:v>409.39166666666671</c:v>
                </c:pt>
                <c:pt idx="8711">
                  <c:v>409.4</c:v>
                </c:pt>
                <c:pt idx="8712">
                  <c:v>409.40833333333336</c:v>
                </c:pt>
                <c:pt idx="8713">
                  <c:v>409.41666666666674</c:v>
                </c:pt>
                <c:pt idx="8714">
                  <c:v>409.42499999999899</c:v>
                </c:pt>
                <c:pt idx="8715">
                  <c:v>409.43333333333334</c:v>
                </c:pt>
                <c:pt idx="8716">
                  <c:v>409.44166666666672</c:v>
                </c:pt>
                <c:pt idx="8717">
                  <c:v>409.45</c:v>
                </c:pt>
                <c:pt idx="8718">
                  <c:v>409.45833333333331</c:v>
                </c:pt>
                <c:pt idx="8719">
                  <c:v>409.4666666666667</c:v>
                </c:pt>
                <c:pt idx="8720">
                  <c:v>409.47499999999923</c:v>
                </c:pt>
                <c:pt idx="8721">
                  <c:v>409.48333333333335</c:v>
                </c:pt>
                <c:pt idx="8722">
                  <c:v>409.49166666666667</c:v>
                </c:pt>
                <c:pt idx="8723">
                  <c:v>409.5</c:v>
                </c:pt>
                <c:pt idx="8724">
                  <c:v>409.50833333333338</c:v>
                </c:pt>
                <c:pt idx="8725">
                  <c:v>409.51666666666671</c:v>
                </c:pt>
                <c:pt idx="8726">
                  <c:v>409.52499999999969</c:v>
                </c:pt>
                <c:pt idx="8727">
                  <c:v>409.53333333333336</c:v>
                </c:pt>
                <c:pt idx="8728">
                  <c:v>409.54166666666708</c:v>
                </c:pt>
                <c:pt idx="8729">
                  <c:v>409.55</c:v>
                </c:pt>
                <c:pt idx="8730">
                  <c:v>409.55833333333402</c:v>
                </c:pt>
                <c:pt idx="8731">
                  <c:v>409.56666666666672</c:v>
                </c:pt>
                <c:pt idx="8732">
                  <c:v>409.57499999999999</c:v>
                </c:pt>
                <c:pt idx="8733">
                  <c:v>409.58333333333331</c:v>
                </c:pt>
                <c:pt idx="8734">
                  <c:v>409.5916666666667</c:v>
                </c:pt>
                <c:pt idx="8735">
                  <c:v>409.6</c:v>
                </c:pt>
                <c:pt idx="8736">
                  <c:v>409.60833333333431</c:v>
                </c:pt>
                <c:pt idx="8737">
                  <c:v>409.61666666666702</c:v>
                </c:pt>
                <c:pt idx="8738">
                  <c:v>409.625</c:v>
                </c:pt>
                <c:pt idx="8739">
                  <c:v>409.63333333333338</c:v>
                </c:pt>
                <c:pt idx="8740">
                  <c:v>409.64166666666773</c:v>
                </c:pt>
                <c:pt idx="8741">
                  <c:v>409.65000000000032</c:v>
                </c:pt>
                <c:pt idx="8742">
                  <c:v>409.65833333333438</c:v>
                </c:pt>
                <c:pt idx="8743">
                  <c:v>409.66666666666708</c:v>
                </c:pt>
                <c:pt idx="8744">
                  <c:v>409.67500000000001</c:v>
                </c:pt>
                <c:pt idx="8745">
                  <c:v>409.68333333333402</c:v>
                </c:pt>
                <c:pt idx="8746">
                  <c:v>409.69166666666672</c:v>
                </c:pt>
                <c:pt idx="8747">
                  <c:v>409.7</c:v>
                </c:pt>
                <c:pt idx="8748">
                  <c:v>409.70833333333331</c:v>
                </c:pt>
                <c:pt idx="8749">
                  <c:v>409.7166666666667</c:v>
                </c:pt>
                <c:pt idx="8750">
                  <c:v>409.72499999999923</c:v>
                </c:pt>
                <c:pt idx="8751">
                  <c:v>409.73333333333335</c:v>
                </c:pt>
                <c:pt idx="8752">
                  <c:v>409.74166666666702</c:v>
                </c:pt>
                <c:pt idx="8753">
                  <c:v>409.75</c:v>
                </c:pt>
                <c:pt idx="8754">
                  <c:v>409.75833333333338</c:v>
                </c:pt>
                <c:pt idx="8755">
                  <c:v>409.76666666666671</c:v>
                </c:pt>
                <c:pt idx="8756">
                  <c:v>409.77499999999969</c:v>
                </c:pt>
                <c:pt idx="8757">
                  <c:v>409.78333333333336</c:v>
                </c:pt>
                <c:pt idx="8758">
                  <c:v>409.79166666666674</c:v>
                </c:pt>
                <c:pt idx="8759">
                  <c:v>409.8</c:v>
                </c:pt>
                <c:pt idx="8760">
                  <c:v>409.80833333333402</c:v>
                </c:pt>
                <c:pt idx="8761">
                  <c:v>409.81666666666672</c:v>
                </c:pt>
                <c:pt idx="8762">
                  <c:v>409.82499999999999</c:v>
                </c:pt>
                <c:pt idx="8763">
                  <c:v>409.83333333333331</c:v>
                </c:pt>
                <c:pt idx="8764">
                  <c:v>409.84166666666732</c:v>
                </c:pt>
                <c:pt idx="8765">
                  <c:v>409.85</c:v>
                </c:pt>
                <c:pt idx="8766">
                  <c:v>409.85833333333431</c:v>
                </c:pt>
                <c:pt idx="8767">
                  <c:v>409.86666666666702</c:v>
                </c:pt>
                <c:pt idx="8768">
                  <c:v>409.875</c:v>
                </c:pt>
                <c:pt idx="8769">
                  <c:v>409.88333333333338</c:v>
                </c:pt>
                <c:pt idx="8770">
                  <c:v>409.89166666666671</c:v>
                </c:pt>
                <c:pt idx="8771">
                  <c:v>409.9</c:v>
                </c:pt>
                <c:pt idx="8772">
                  <c:v>409.90833333333336</c:v>
                </c:pt>
                <c:pt idx="8773">
                  <c:v>409.91666666666674</c:v>
                </c:pt>
                <c:pt idx="8774">
                  <c:v>409.92499999999899</c:v>
                </c:pt>
                <c:pt idx="8775">
                  <c:v>409.93333333333334</c:v>
                </c:pt>
                <c:pt idx="8776">
                  <c:v>409.94166666666672</c:v>
                </c:pt>
                <c:pt idx="8777">
                  <c:v>409.95</c:v>
                </c:pt>
                <c:pt idx="8778">
                  <c:v>409.95833333333331</c:v>
                </c:pt>
                <c:pt idx="8779">
                  <c:v>409.9666666666667</c:v>
                </c:pt>
                <c:pt idx="8780">
                  <c:v>409.97499999999923</c:v>
                </c:pt>
                <c:pt idx="8781">
                  <c:v>409.98333333333335</c:v>
                </c:pt>
                <c:pt idx="8782">
                  <c:v>409.99166666666667</c:v>
                </c:pt>
                <c:pt idx="8783">
                  <c:v>410</c:v>
                </c:pt>
                <c:pt idx="8784">
                  <c:v>410.00833333333338</c:v>
                </c:pt>
                <c:pt idx="8785">
                  <c:v>410.01666666666671</c:v>
                </c:pt>
                <c:pt idx="8786">
                  <c:v>410.02499999999969</c:v>
                </c:pt>
                <c:pt idx="8787">
                  <c:v>410.03333333333336</c:v>
                </c:pt>
                <c:pt idx="8788">
                  <c:v>410.04166666666708</c:v>
                </c:pt>
                <c:pt idx="8789">
                  <c:v>410.05</c:v>
                </c:pt>
                <c:pt idx="8790">
                  <c:v>410.05833333333402</c:v>
                </c:pt>
                <c:pt idx="8791">
                  <c:v>410.06666666666672</c:v>
                </c:pt>
                <c:pt idx="8792">
                  <c:v>410.07499999999999</c:v>
                </c:pt>
                <c:pt idx="8793">
                  <c:v>410.08333333333331</c:v>
                </c:pt>
                <c:pt idx="8794">
                  <c:v>410.0916666666667</c:v>
                </c:pt>
                <c:pt idx="8795">
                  <c:v>410.1</c:v>
                </c:pt>
                <c:pt idx="8796">
                  <c:v>410.10833333333431</c:v>
                </c:pt>
                <c:pt idx="8797">
                  <c:v>410.11666666666702</c:v>
                </c:pt>
                <c:pt idx="8798">
                  <c:v>410.125</c:v>
                </c:pt>
                <c:pt idx="8799">
                  <c:v>410.13333333333338</c:v>
                </c:pt>
                <c:pt idx="8800">
                  <c:v>410.14166666666773</c:v>
                </c:pt>
                <c:pt idx="8801">
                  <c:v>410.15000000000032</c:v>
                </c:pt>
                <c:pt idx="8802">
                  <c:v>410.15833333333438</c:v>
                </c:pt>
                <c:pt idx="8803">
                  <c:v>410.16666666666708</c:v>
                </c:pt>
                <c:pt idx="8804">
                  <c:v>410.17500000000001</c:v>
                </c:pt>
                <c:pt idx="8805">
                  <c:v>410.18333333333402</c:v>
                </c:pt>
                <c:pt idx="8806">
                  <c:v>410.19166666666672</c:v>
                </c:pt>
                <c:pt idx="8807">
                  <c:v>410.2</c:v>
                </c:pt>
                <c:pt idx="8808">
                  <c:v>410.20833333333331</c:v>
                </c:pt>
                <c:pt idx="8809">
                  <c:v>410.2166666666667</c:v>
                </c:pt>
                <c:pt idx="8810">
                  <c:v>410.22499999999923</c:v>
                </c:pt>
                <c:pt idx="8811">
                  <c:v>410.23333333333335</c:v>
                </c:pt>
                <c:pt idx="8812">
                  <c:v>410.24166666666702</c:v>
                </c:pt>
                <c:pt idx="8813">
                  <c:v>410.25</c:v>
                </c:pt>
                <c:pt idx="8814">
                  <c:v>410.25833333333338</c:v>
                </c:pt>
                <c:pt idx="8815">
                  <c:v>410.26666666666671</c:v>
                </c:pt>
                <c:pt idx="8816">
                  <c:v>410.27499999999969</c:v>
                </c:pt>
                <c:pt idx="8817">
                  <c:v>410.28333333333336</c:v>
                </c:pt>
                <c:pt idx="8818">
                  <c:v>410.29166666666674</c:v>
                </c:pt>
                <c:pt idx="8819">
                  <c:v>410.3</c:v>
                </c:pt>
                <c:pt idx="8820">
                  <c:v>410.30833333333402</c:v>
                </c:pt>
                <c:pt idx="8821">
                  <c:v>410.31666666666672</c:v>
                </c:pt>
                <c:pt idx="8822">
                  <c:v>410.32499999999999</c:v>
                </c:pt>
                <c:pt idx="8823">
                  <c:v>410.33333333333331</c:v>
                </c:pt>
                <c:pt idx="8824">
                  <c:v>410.34166666666732</c:v>
                </c:pt>
                <c:pt idx="8825">
                  <c:v>410.35</c:v>
                </c:pt>
                <c:pt idx="8826">
                  <c:v>410.35833333333431</c:v>
                </c:pt>
                <c:pt idx="8827">
                  <c:v>410.36666666666702</c:v>
                </c:pt>
                <c:pt idx="8828">
                  <c:v>410.375</c:v>
                </c:pt>
                <c:pt idx="8829">
                  <c:v>410.38333333333338</c:v>
                </c:pt>
                <c:pt idx="8830">
                  <c:v>410.39166666666671</c:v>
                </c:pt>
                <c:pt idx="8831">
                  <c:v>410.4</c:v>
                </c:pt>
                <c:pt idx="8832">
                  <c:v>410.40833333333336</c:v>
                </c:pt>
                <c:pt idx="8833">
                  <c:v>410.41666666666674</c:v>
                </c:pt>
                <c:pt idx="8834">
                  <c:v>410.42499999999899</c:v>
                </c:pt>
                <c:pt idx="8835">
                  <c:v>410.43333333333334</c:v>
                </c:pt>
                <c:pt idx="8836">
                  <c:v>410.44166666666672</c:v>
                </c:pt>
                <c:pt idx="8837">
                  <c:v>410.45</c:v>
                </c:pt>
                <c:pt idx="8838">
                  <c:v>410.45833333333331</c:v>
                </c:pt>
                <c:pt idx="8839">
                  <c:v>410.4666666666667</c:v>
                </c:pt>
                <c:pt idx="8840">
                  <c:v>410.47499999999923</c:v>
                </c:pt>
                <c:pt idx="8841">
                  <c:v>410.48333333333335</c:v>
                </c:pt>
                <c:pt idx="8842">
                  <c:v>410.49166666666667</c:v>
                </c:pt>
                <c:pt idx="8843">
                  <c:v>410.5</c:v>
                </c:pt>
                <c:pt idx="8844">
                  <c:v>410.50833333333338</c:v>
                </c:pt>
                <c:pt idx="8845">
                  <c:v>410.51666666666671</c:v>
                </c:pt>
                <c:pt idx="8846">
                  <c:v>410.52499999999969</c:v>
                </c:pt>
                <c:pt idx="8847">
                  <c:v>410.53333333333336</c:v>
                </c:pt>
                <c:pt idx="8848">
                  <c:v>410.54166666666708</c:v>
                </c:pt>
                <c:pt idx="8849">
                  <c:v>410.55</c:v>
                </c:pt>
                <c:pt idx="8850">
                  <c:v>410.55833333333402</c:v>
                </c:pt>
                <c:pt idx="8851">
                  <c:v>410.56666666666672</c:v>
                </c:pt>
                <c:pt idx="8852">
                  <c:v>410.57499999999999</c:v>
                </c:pt>
                <c:pt idx="8853">
                  <c:v>410.58333333333331</c:v>
                </c:pt>
                <c:pt idx="8854">
                  <c:v>410.5916666666667</c:v>
                </c:pt>
                <c:pt idx="8855">
                  <c:v>410.6</c:v>
                </c:pt>
                <c:pt idx="8856">
                  <c:v>410.60833333333431</c:v>
                </c:pt>
                <c:pt idx="8857">
                  <c:v>410.61666666666702</c:v>
                </c:pt>
                <c:pt idx="8858">
                  <c:v>410.625</c:v>
                </c:pt>
                <c:pt idx="8859">
                  <c:v>410.63333333333338</c:v>
                </c:pt>
                <c:pt idx="8860">
                  <c:v>410.64166666666773</c:v>
                </c:pt>
                <c:pt idx="8861">
                  <c:v>410.65000000000032</c:v>
                </c:pt>
                <c:pt idx="8862">
                  <c:v>410.65833333333438</c:v>
                </c:pt>
                <c:pt idx="8863">
                  <c:v>410.66666666666708</c:v>
                </c:pt>
                <c:pt idx="8864">
                  <c:v>410.67500000000001</c:v>
                </c:pt>
                <c:pt idx="8865">
                  <c:v>410.68333333333402</c:v>
                </c:pt>
                <c:pt idx="8866">
                  <c:v>410.69166666666672</c:v>
                </c:pt>
                <c:pt idx="8867">
                  <c:v>410.7</c:v>
                </c:pt>
                <c:pt idx="8868">
                  <c:v>410.70833333333331</c:v>
                </c:pt>
                <c:pt idx="8869">
                  <c:v>410.7166666666667</c:v>
                </c:pt>
                <c:pt idx="8870">
                  <c:v>410.72499999999923</c:v>
                </c:pt>
                <c:pt idx="8871">
                  <c:v>410.73333333333335</c:v>
                </c:pt>
                <c:pt idx="8872">
                  <c:v>410.74166666666702</c:v>
                </c:pt>
                <c:pt idx="8873">
                  <c:v>410.75</c:v>
                </c:pt>
                <c:pt idx="8874">
                  <c:v>410.75833333333338</c:v>
                </c:pt>
                <c:pt idx="8875">
                  <c:v>410.76666666666671</c:v>
                </c:pt>
                <c:pt idx="8876">
                  <c:v>410.77499999999969</c:v>
                </c:pt>
                <c:pt idx="8877">
                  <c:v>410.78333333333336</c:v>
                </c:pt>
                <c:pt idx="8878">
                  <c:v>410.79166666666674</c:v>
                </c:pt>
                <c:pt idx="8879">
                  <c:v>410.8</c:v>
                </c:pt>
                <c:pt idx="8880">
                  <c:v>410.80833333333402</c:v>
                </c:pt>
                <c:pt idx="8881">
                  <c:v>410.81666666666672</c:v>
                </c:pt>
                <c:pt idx="8882">
                  <c:v>410.82499999999999</c:v>
                </c:pt>
                <c:pt idx="8883">
                  <c:v>410.83333333333331</c:v>
                </c:pt>
                <c:pt idx="8884">
                  <c:v>410.84166666666732</c:v>
                </c:pt>
                <c:pt idx="8885">
                  <c:v>410.85</c:v>
                </c:pt>
                <c:pt idx="8886">
                  <c:v>410.85833333333431</c:v>
                </c:pt>
                <c:pt idx="8887">
                  <c:v>410.86666666666702</c:v>
                </c:pt>
                <c:pt idx="8888">
                  <c:v>410.875</c:v>
                </c:pt>
                <c:pt idx="8889">
                  <c:v>410.88333333333338</c:v>
                </c:pt>
                <c:pt idx="8890">
                  <c:v>410.89166666666671</c:v>
                </c:pt>
                <c:pt idx="8891">
                  <c:v>410.9</c:v>
                </c:pt>
                <c:pt idx="8892">
                  <c:v>410.90833333333336</c:v>
                </c:pt>
                <c:pt idx="8893">
                  <c:v>410.91666666666674</c:v>
                </c:pt>
                <c:pt idx="8894">
                  <c:v>410.92499999999899</c:v>
                </c:pt>
                <c:pt idx="8895">
                  <c:v>410.93333333333334</c:v>
                </c:pt>
                <c:pt idx="8896">
                  <c:v>410.94166666666672</c:v>
                </c:pt>
                <c:pt idx="8897">
                  <c:v>410.95</c:v>
                </c:pt>
                <c:pt idx="8898">
                  <c:v>410.95833333333331</c:v>
                </c:pt>
                <c:pt idx="8899">
                  <c:v>410.9666666666667</c:v>
                </c:pt>
                <c:pt idx="8900">
                  <c:v>410.97499999999923</c:v>
                </c:pt>
                <c:pt idx="8901">
                  <c:v>410.98333333333335</c:v>
                </c:pt>
                <c:pt idx="8902">
                  <c:v>410.99166666666667</c:v>
                </c:pt>
                <c:pt idx="8903">
                  <c:v>411</c:v>
                </c:pt>
                <c:pt idx="8904">
                  <c:v>411.00833333333338</c:v>
                </c:pt>
                <c:pt idx="8905">
                  <c:v>411.01666666666671</c:v>
                </c:pt>
                <c:pt idx="8906">
                  <c:v>411.02499999999969</c:v>
                </c:pt>
                <c:pt idx="8907">
                  <c:v>411.03333333333336</c:v>
                </c:pt>
                <c:pt idx="8908">
                  <c:v>411.04166666666708</c:v>
                </c:pt>
                <c:pt idx="8909">
                  <c:v>411.05</c:v>
                </c:pt>
                <c:pt idx="8910">
                  <c:v>411.05833333333402</c:v>
                </c:pt>
                <c:pt idx="8911">
                  <c:v>411.06666666666672</c:v>
                </c:pt>
                <c:pt idx="8912">
                  <c:v>411.07499999999999</c:v>
                </c:pt>
                <c:pt idx="8913">
                  <c:v>411.08333333333331</c:v>
                </c:pt>
                <c:pt idx="8914">
                  <c:v>411.0916666666667</c:v>
                </c:pt>
                <c:pt idx="8915">
                  <c:v>411.1</c:v>
                </c:pt>
                <c:pt idx="8916">
                  <c:v>411.10833333333431</c:v>
                </c:pt>
                <c:pt idx="8917">
                  <c:v>411.11666666666702</c:v>
                </c:pt>
                <c:pt idx="8918">
                  <c:v>411.125</c:v>
                </c:pt>
                <c:pt idx="8919">
                  <c:v>411.13333333333338</c:v>
                </c:pt>
                <c:pt idx="8920">
                  <c:v>411.14166666666773</c:v>
                </c:pt>
                <c:pt idx="8921">
                  <c:v>411.15000000000032</c:v>
                </c:pt>
                <c:pt idx="8922">
                  <c:v>411.15833333333438</c:v>
                </c:pt>
                <c:pt idx="8923">
                  <c:v>411.16666666666708</c:v>
                </c:pt>
                <c:pt idx="8924">
                  <c:v>411.17500000000001</c:v>
                </c:pt>
                <c:pt idx="8925">
                  <c:v>411.18333333333402</c:v>
                </c:pt>
                <c:pt idx="8926">
                  <c:v>411.19166666666672</c:v>
                </c:pt>
                <c:pt idx="8927">
                  <c:v>411.2</c:v>
                </c:pt>
                <c:pt idx="8928">
                  <c:v>411.20833333333331</c:v>
                </c:pt>
                <c:pt idx="8929">
                  <c:v>411.2166666666667</c:v>
                </c:pt>
                <c:pt idx="8930">
                  <c:v>411.22499999999923</c:v>
                </c:pt>
                <c:pt idx="8931">
                  <c:v>411.23333333333335</c:v>
                </c:pt>
                <c:pt idx="8932">
                  <c:v>411.24166666666702</c:v>
                </c:pt>
                <c:pt idx="8933">
                  <c:v>411.25</c:v>
                </c:pt>
                <c:pt idx="8934">
                  <c:v>411.25833333333338</c:v>
                </c:pt>
                <c:pt idx="8935">
                  <c:v>411.26666666666671</c:v>
                </c:pt>
                <c:pt idx="8936">
                  <c:v>411.27499999999969</c:v>
                </c:pt>
                <c:pt idx="8937">
                  <c:v>411.28333333333336</c:v>
                </c:pt>
                <c:pt idx="8938">
                  <c:v>411.29166666666674</c:v>
                </c:pt>
                <c:pt idx="8939">
                  <c:v>411.3</c:v>
                </c:pt>
                <c:pt idx="8940">
                  <c:v>411.30833333333402</c:v>
                </c:pt>
                <c:pt idx="8941">
                  <c:v>411.31666666666672</c:v>
                </c:pt>
                <c:pt idx="8942">
                  <c:v>411.32499999999999</c:v>
                </c:pt>
                <c:pt idx="8943">
                  <c:v>411.33333333333331</c:v>
                </c:pt>
                <c:pt idx="8944">
                  <c:v>411.34166666666732</c:v>
                </c:pt>
                <c:pt idx="8945">
                  <c:v>411.35</c:v>
                </c:pt>
                <c:pt idx="8946">
                  <c:v>411.35833333333431</c:v>
                </c:pt>
                <c:pt idx="8947">
                  <c:v>411.36666666666702</c:v>
                </c:pt>
                <c:pt idx="8948">
                  <c:v>411.375</c:v>
                </c:pt>
                <c:pt idx="8949">
                  <c:v>411.38333333333338</c:v>
                </c:pt>
                <c:pt idx="8950">
                  <c:v>411.39166666666671</c:v>
                </c:pt>
                <c:pt idx="8951">
                  <c:v>411.4</c:v>
                </c:pt>
                <c:pt idx="8952">
                  <c:v>411.40833333333336</c:v>
                </c:pt>
                <c:pt idx="8953">
                  <c:v>411.41666666666674</c:v>
                </c:pt>
                <c:pt idx="8954">
                  <c:v>411.42499999999899</c:v>
                </c:pt>
                <c:pt idx="8955">
                  <c:v>411.43333333333334</c:v>
                </c:pt>
                <c:pt idx="8956">
                  <c:v>411.44166666666672</c:v>
                </c:pt>
                <c:pt idx="8957">
                  <c:v>411.45</c:v>
                </c:pt>
                <c:pt idx="8958">
                  <c:v>411.45833333333331</c:v>
                </c:pt>
                <c:pt idx="8959">
                  <c:v>411.4666666666667</c:v>
                </c:pt>
                <c:pt idx="8960">
                  <c:v>411.47499999999923</c:v>
                </c:pt>
                <c:pt idx="8961">
                  <c:v>411.48333333333335</c:v>
                </c:pt>
                <c:pt idx="8962">
                  <c:v>411.49166666666667</c:v>
                </c:pt>
                <c:pt idx="8963">
                  <c:v>411.5</c:v>
                </c:pt>
                <c:pt idx="8964">
                  <c:v>411.50833333333338</c:v>
                </c:pt>
                <c:pt idx="8965">
                  <c:v>411.51666666666671</c:v>
                </c:pt>
                <c:pt idx="8966">
                  <c:v>411.52499999999969</c:v>
                </c:pt>
                <c:pt idx="8967">
                  <c:v>411.53333333333336</c:v>
                </c:pt>
                <c:pt idx="8968">
                  <c:v>411.54166666666708</c:v>
                </c:pt>
                <c:pt idx="8969">
                  <c:v>411.55</c:v>
                </c:pt>
                <c:pt idx="8970">
                  <c:v>411.55833333333402</c:v>
                </c:pt>
                <c:pt idx="8971">
                  <c:v>411.56666666666672</c:v>
                </c:pt>
                <c:pt idx="8972">
                  <c:v>411.57499999999999</c:v>
                </c:pt>
                <c:pt idx="8973">
                  <c:v>411.58333333333331</c:v>
                </c:pt>
                <c:pt idx="8974">
                  <c:v>411.5916666666667</c:v>
                </c:pt>
                <c:pt idx="8975">
                  <c:v>411.6</c:v>
                </c:pt>
                <c:pt idx="8976">
                  <c:v>411.60833333333431</c:v>
                </c:pt>
                <c:pt idx="8977">
                  <c:v>411.61666666666702</c:v>
                </c:pt>
                <c:pt idx="8978">
                  <c:v>411.625</c:v>
                </c:pt>
                <c:pt idx="8979">
                  <c:v>411.63333333333338</c:v>
                </c:pt>
                <c:pt idx="8980">
                  <c:v>411.64166666666773</c:v>
                </c:pt>
                <c:pt idx="8981">
                  <c:v>411.65000000000032</c:v>
                </c:pt>
                <c:pt idx="8982">
                  <c:v>411.65833333333438</c:v>
                </c:pt>
                <c:pt idx="8983">
                  <c:v>411.66666666666708</c:v>
                </c:pt>
                <c:pt idx="8984">
                  <c:v>411.67500000000001</c:v>
                </c:pt>
                <c:pt idx="8985">
                  <c:v>411.68333333333402</c:v>
                </c:pt>
                <c:pt idx="8986">
                  <c:v>411.69166666666672</c:v>
                </c:pt>
                <c:pt idx="8987">
                  <c:v>411.7</c:v>
                </c:pt>
                <c:pt idx="8988">
                  <c:v>411.70833333333331</c:v>
                </c:pt>
                <c:pt idx="8989">
                  <c:v>411.7166666666667</c:v>
                </c:pt>
                <c:pt idx="8990">
                  <c:v>411.72499999999923</c:v>
                </c:pt>
                <c:pt idx="8991">
                  <c:v>411.73333333333335</c:v>
                </c:pt>
                <c:pt idx="8992">
                  <c:v>411.74166666666702</c:v>
                </c:pt>
                <c:pt idx="8993">
                  <c:v>411.75</c:v>
                </c:pt>
                <c:pt idx="8994">
                  <c:v>411.75833333333338</c:v>
                </c:pt>
                <c:pt idx="8995">
                  <c:v>411.76666666666671</c:v>
                </c:pt>
                <c:pt idx="8996">
                  <c:v>411.77499999999969</c:v>
                </c:pt>
                <c:pt idx="8997">
                  <c:v>411.78333333333336</c:v>
                </c:pt>
                <c:pt idx="8998">
                  <c:v>411.79166666666674</c:v>
                </c:pt>
                <c:pt idx="8999">
                  <c:v>411.8</c:v>
                </c:pt>
                <c:pt idx="9000">
                  <c:v>411.80833333333402</c:v>
                </c:pt>
                <c:pt idx="9001">
                  <c:v>411.81666666666672</c:v>
                </c:pt>
                <c:pt idx="9002">
                  <c:v>411.82499999999999</c:v>
                </c:pt>
                <c:pt idx="9003">
                  <c:v>411.83333333333331</c:v>
                </c:pt>
                <c:pt idx="9004">
                  <c:v>411.84166666666732</c:v>
                </c:pt>
                <c:pt idx="9005">
                  <c:v>411.85</c:v>
                </c:pt>
                <c:pt idx="9006">
                  <c:v>411.85833333333431</c:v>
                </c:pt>
                <c:pt idx="9007">
                  <c:v>411.86666666666702</c:v>
                </c:pt>
                <c:pt idx="9008">
                  <c:v>411.875</c:v>
                </c:pt>
                <c:pt idx="9009">
                  <c:v>411.88333333333338</c:v>
                </c:pt>
                <c:pt idx="9010">
                  <c:v>411.89166666666671</c:v>
                </c:pt>
                <c:pt idx="9011">
                  <c:v>411.9</c:v>
                </c:pt>
                <c:pt idx="9012">
                  <c:v>411.90833333333336</c:v>
                </c:pt>
                <c:pt idx="9013">
                  <c:v>411.91666666666674</c:v>
                </c:pt>
                <c:pt idx="9014">
                  <c:v>411.92499999999899</c:v>
                </c:pt>
                <c:pt idx="9015">
                  <c:v>411.93333333333334</c:v>
                </c:pt>
                <c:pt idx="9016">
                  <c:v>411.94166666666672</c:v>
                </c:pt>
                <c:pt idx="9017">
                  <c:v>411.95</c:v>
                </c:pt>
                <c:pt idx="9018">
                  <c:v>411.95833333333331</c:v>
                </c:pt>
                <c:pt idx="9019">
                  <c:v>411.9666666666667</c:v>
                </c:pt>
                <c:pt idx="9020">
                  <c:v>411.97499999999923</c:v>
                </c:pt>
                <c:pt idx="9021">
                  <c:v>411.98333333333335</c:v>
                </c:pt>
                <c:pt idx="9022">
                  <c:v>411.99166666666667</c:v>
                </c:pt>
                <c:pt idx="9023">
                  <c:v>412</c:v>
                </c:pt>
                <c:pt idx="9024">
                  <c:v>412.00833333333338</c:v>
                </c:pt>
                <c:pt idx="9025">
                  <c:v>412.01666666666671</c:v>
                </c:pt>
                <c:pt idx="9026">
                  <c:v>412.02499999999969</c:v>
                </c:pt>
                <c:pt idx="9027">
                  <c:v>412.03333333333336</c:v>
                </c:pt>
                <c:pt idx="9028">
                  <c:v>412.04166666666708</c:v>
                </c:pt>
                <c:pt idx="9029">
                  <c:v>412.05</c:v>
                </c:pt>
                <c:pt idx="9030">
                  <c:v>412.05833333333402</c:v>
                </c:pt>
                <c:pt idx="9031">
                  <c:v>412.06666666666672</c:v>
                </c:pt>
                <c:pt idx="9032">
                  <c:v>412.07499999999999</c:v>
                </c:pt>
                <c:pt idx="9033">
                  <c:v>412.08333333333331</c:v>
                </c:pt>
                <c:pt idx="9034">
                  <c:v>412.0916666666667</c:v>
                </c:pt>
                <c:pt idx="9035">
                  <c:v>412.1</c:v>
                </c:pt>
                <c:pt idx="9036">
                  <c:v>412.10833333333431</c:v>
                </c:pt>
                <c:pt idx="9037">
                  <c:v>412.11666666666702</c:v>
                </c:pt>
                <c:pt idx="9038">
                  <c:v>412.125</c:v>
                </c:pt>
                <c:pt idx="9039">
                  <c:v>412.13333333333338</c:v>
                </c:pt>
                <c:pt idx="9040">
                  <c:v>412.14166666666773</c:v>
                </c:pt>
                <c:pt idx="9041">
                  <c:v>412.15000000000032</c:v>
                </c:pt>
                <c:pt idx="9042">
                  <c:v>412.15833333333438</c:v>
                </c:pt>
                <c:pt idx="9043">
                  <c:v>412.16666666666708</c:v>
                </c:pt>
                <c:pt idx="9044">
                  <c:v>412.17500000000001</c:v>
                </c:pt>
                <c:pt idx="9045">
                  <c:v>412.18333333333402</c:v>
                </c:pt>
                <c:pt idx="9046">
                  <c:v>412.19166666666672</c:v>
                </c:pt>
                <c:pt idx="9047">
                  <c:v>412.2</c:v>
                </c:pt>
                <c:pt idx="9048">
                  <c:v>412.20833333333331</c:v>
                </c:pt>
                <c:pt idx="9049">
                  <c:v>412.2166666666667</c:v>
                </c:pt>
                <c:pt idx="9050">
                  <c:v>412.22499999999923</c:v>
                </c:pt>
                <c:pt idx="9051">
                  <c:v>412.23333333333335</c:v>
                </c:pt>
                <c:pt idx="9052">
                  <c:v>412.24166666666702</c:v>
                </c:pt>
                <c:pt idx="9053">
                  <c:v>412.25</c:v>
                </c:pt>
                <c:pt idx="9054">
                  <c:v>412.25833333333338</c:v>
                </c:pt>
                <c:pt idx="9055">
                  <c:v>412.26666666666671</c:v>
                </c:pt>
                <c:pt idx="9056">
                  <c:v>412.27499999999969</c:v>
                </c:pt>
                <c:pt idx="9057">
                  <c:v>412.28333333333336</c:v>
                </c:pt>
                <c:pt idx="9058">
                  <c:v>412.29166666666674</c:v>
                </c:pt>
                <c:pt idx="9059">
                  <c:v>412.3</c:v>
                </c:pt>
                <c:pt idx="9060">
                  <c:v>412.30833333333402</c:v>
                </c:pt>
                <c:pt idx="9061">
                  <c:v>412.31666666666672</c:v>
                </c:pt>
                <c:pt idx="9062">
                  <c:v>412.32499999999999</c:v>
                </c:pt>
                <c:pt idx="9063">
                  <c:v>412.33333333333331</c:v>
                </c:pt>
                <c:pt idx="9064">
                  <c:v>412.34166666666732</c:v>
                </c:pt>
                <c:pt idx="9065">
                  <c:v>412.35</c:v>
                </c:pt>
                <c:pt idx="9066">
                  <c:v>412.35833333333431</c:v>
                </c:pt>
                <c:pt idx="9067">
                  <c:v>412.36666666666702</c:v>
                </c:pt>
                <c:pt idx="9068">
                  <c:v>412.375</c:v>
                </c:pt>
                <c:pt idx="9069">
                  <c:v>412.38333333333338</c:v>
                </c:pt>
                <c:pt idx="9070">
                  <c:v>412.39166666666671</c:v>
                </c:pt>
                <c:pt idx="9071">
                  <c:v>412.4</c:v>
                </c:pt>
                <c:pt idx="9072">
                  <c:v>412.40833333333336</c:v>
                </c:pt>
                <c:pt idx="9073">
                  <c:v>412.41666666666674</c:v>
                </c:pt>
                <c:pt idx="9074">
                  <c:v>412.42499999999899</c:v>
                </c:pt>
                <c:pt idx="9075">
                  <c:v>412.43333333333334</c:v>
                </c:pt>
                <c:pt idx="9076">
                  <c:v>412.44166666666672</c:v>
                </c:pt>
                <c:pt idx="9077">
                  <c:v>412.45</c:v>
                </c:pt>
                <c:pt idx="9078">
                  <c:v>412.45833333333331</c:v>
                </c:pt>
                <c:pt idx="9079">
                  <c:v>412.4666666666667</c:v>
                </c:pt>
                <c:pt idx="9080">
                  <c:v>412.47499999999923</c:v>
                </c:pt>
                <c:pt idx="9081">
                  <c:v>412.48333333333335</c:v>
                </c:pt>
                <c:pt idx="9082">
                  <c:v>412.49166666666667</c:v>
                </c:pt>
                <c:pt idx="9083">
                  <c:v>412.5</c:v>
                </c:pt>
                <c:pt idx="9084">
                  <c:v>412.50833333333338</c:v>
                </c:pt>
                <c:pt idx="9085">
                  <c:v>412.51666666666671</c:v>
                </c:pt>
                <c:pt idx="9086">
                  <c:v>412.52499999999969</c:v>
                </c:pt>
                <c:pt idx="9087">
                  <c:v>412.53333333333336</c:v>
                </c:pt>
                <c:pt idx="9088">
                  <c:v>412.54166666666708</c:v>
                </c:pt>
                <c:pt idx="9089">
                  <c:v>412.55</c:v>
                </c:pt>
                <c:pt idx="9090">
                  <c:v>412.55833333333402</c:v>
                </c:pt>
                <c:pt idx="9091">
                  <c:v>412.56666666666672</c:v>
                </c:pt>
                <c:pt idx="9092">
                  <c:v>412.57499999999999</c:v>
                </c:pt>
                <c:pt idx="9093">
                  <c:v>412.58333333333331</c:v>
                </c:pt>
                <c:pt idx="9094">
                  <c:v>412.5916666666667</c:v>
                </c:pt>
                <c:pt idx="9095">
                  <c:v>412.6</c:v>
                </c:pt>
                <c:pt idx="9096">
                  <c:v>412.60833333333431</c:v>
                </c:pt>
                <c:pt idx="9097">
                  <c:v>412.61666666666702</c:v>
                </c:pt>
                <c:pt idx="9098">
                  <c:v>412.625</c:v>
                </c:pt>
                <c:pt idx="9099">
                  <c:v>412.63333333333338</c:v>
                </c:pt>
                <c:pt idx="9100">
                  <c:v>412.64166666666773</c:v>
                </c:pt>
                <c:pt idx="9101">
                  <c:v>412.65000000000032</c:v>
                </c:pt>
                <c:pt idx="9102">
                  <c:v>412.65833333333438</c:v>
                </c:pt>
                <c:pt idx="9103">
                  <c:v>412.66666666666708</c:v>
                </c:pt>
                <c:pt idx="9104">
                  <c:v>412.67500000000001</c:v>
                </c:pt>
                <c:pt idx="9105">
                  <c:v>412.68333333333402</c:v>
                </c:pt>
                <c:pt idx="9106">
                  <c:v>412.69166666666672</c:v>
                </c:pt>
                <c:pt idx="9107">
                  <c:v>412.7</c:v>
                </c:pt>
                <c:pt idx="9108">
                  <c:v>412.70833333333331</c:v>
                </c:pt>
                <c:pt idx="9109">
                  <c:v>412.7166666666667</c:v>
                </c:pt>
                <c:pt idx="9110">
                  <c:v>412.72499999999923</c:v>
                </c:pt>
                <c:pt idx="9111">
                  <c:v>412.73333333333335</c:v>
                </c:pt>
                <c:pt idx="9112">
                  <c:v>412.74166666666702</c:v>
                </c:pt>
                <c:pt idx="9113">
                  <c:v>412.75</c:v>
                </c:pt>
                <c:pt idx="9114">
                  <c:v>412.75833333333338</c:v>
                </c:pt>
                <c:pt idx="9115">
                  <c:v>412.76666666666671</c:v>
                </c:pt>
                <c:pt idx="9116">
                  <c:v>412.77499999999969</c:v>
                </c:pt>
                <c:pt idx="9117">
                  <c:v>412.78333333333336</c:v>
                </c:pt>
                <c:pt idx="9118">
                  <c:v>412.79166666666674</c:v>
                </c:pt>
                <c:pt idx="9119">
                  <c:v>412.8</c:v>
                </c:pt>
                <c:pt idx="9120">
                  <c:v>412.80833333333402</c:v>
                </c:pt>
                <c:pt idx="9121">
                  <c:v>412.81666666666672</c:v>
                </c:pt>
                <c:pt idx="9122">
                  <c:v>412.82499999999999</c:v>
                </c:pt>
                <c:pt idx="9123">
                  <c:v>412.83333333333331</c:v>
                </c:pt>
                <c:pt idx="9124">
                  <c:v>412.84166666666732</c:v>
                </c:pt>
                <c:pt idx="9125">
                  <c:v>412.85</c:v>
                </c:pt>
                <c:pt idx="9126">
                  <c:v>412.85833333333431</c:v>
                </c:pt>
                <c:pt idx="9127">
                  <c:v>412.86666666666702</c:v>
                </c:pt>
                <c:pt idx="9128">
                  <c:v>412.875</c:v>
                </c:pt>
                <c:pt idx="9129">
                  <c:v>412.88333333333338</c:v>
                </c:pt>
                <c:pt idx="9130">
                  <c:v>412.89166666666671</c:v>
                </c:pt>
                <c:pt idx="9131">
                  <c:v>412.9</c:v>
                </c:pt>
                <c:pt idx="9132">
                  <c:v>412.90833333333336</c:v>
                </c:pt>
                <c:pt idx="9133">
                  <c:v>412.91666666666674</c:v>
                </c:pt>
                <c:pt idx="9134">
                  <c:v>412.92499999999899</c:v>
                </c:pt>
                <c:pt idx="9135">
                  <c:v>412.93333333333334</c:v>
                </c:pt>
                <c:pt idx="9136">
                  <c:v>412.94166666666672</c:v>
                </c:pt>
                <c:pt idx="9137">
                  <c:v>412.95</c:v>
                </c:pt>
                <c:pt idx="9138">
                  <c:v>412.95833333333331</c:v>
                </c:pt>
                <c:pt idx="9139">
                  <c:v>412.9666666666667</c:v>
                </c:pt>
                <c:pt idx="9140">
                  <c:v>412.97499999999923</c:v>
                </c:pt>
                <c:pt idx="9141">
                  <c:v>412.98333333333335</c:v>
                </c:pt>
                <c:pt idx="9142">
                  <c:v>412.99166666666667</c:v>
                </c:pt>
                <c:pt idx="9143">
                  <c:v>413</c:v>
                </c:pt>
                <c:pt idx="9144">
                  <c:v>413.00833333333338</c:v>
                </c:pt>
                <c:pt idx="9145">
                  <c:v>413.01666666666671</c:v>
                </c:pt>
                <c:pt idx="9146">
                  <c:v>413.02499999999969</c:v>
                </c:pt>
                <c:pt idx="9147">
                  <c:v>413.03333333333336</c:v>
                </c:pt>
                <c:pt idx="9148">
                  <c:v>413.04166666666708</c:v>
                </c:pt>
                <c:pt idx="9149">
                  <c:v>413.05</c:v>
                </c:pt>
                <c:pt idx="9150">
                  <c:v>413.05833333333402</c:v>
                </c:pt>
                <c:pt idx="9151">
                  <c:v>413.06666666666672</c:v>
                </c:pt>
                <c:pt idx="9152">
                  <c:v>413.07499999999999</c:v>
                </c:pt>
                <c:pt idx="9153">
                  <c:v>413.08333333333331</c:v>
                </c:pt>
                <c:pt idx="9154">
                  <c:v>413.0916666666667</c:v>
                </c:pt>
                <c:pt idx="9155">
                  <c:v>413.1</c:v>
                </c:pt>
                <c:pt idx="9156">
                  <c:v>413.10833333333431</c:v>
                </c:pt>
                <c:pt idx="9157">
                  <c:v>413.11666666666702</c:v>
                </c:pt>
                <c:pt idx="9158">
                  <c:v>413.125</c:v>
                </c:pt>
                <c:pt idx="9159">
                  <c:v>413.13333333333338</c:v>
                </c:pt>
                <c:pt idx="9160">
                  <c:v>413.14166666666773</c:v>
                </c:pt>
                <c:pt idx="9161">
                  <c:v>413.15000000000032</c:v>
                </c:pt>
                <c:pt idx="9162">
                  <c:v>413.15833333333438</c:v>
                </c:pt>
                <c:pt idx="9163">
                  <c:v>413.16666666666708</c:v>
                </c:pt>
                <c:pt idx="9164">
                  <c:v>413.17500000000001</c:v>
                </c:pt>
                <c:pt idx="9165">
                  <c:v>413.18333333333402</c:v>
                </c:pt>
                <c:pt idx="9166">
                  <c:v>413.19166666666672</c:v>
                </c:pt>
                <c:pt idx="9167">
                  <c:v>413.2</c:v>
                </c:pt>
                <c:pt idx="9168">
                  <c:v>413.20833333333331</c:v>
                </c:pt>
                <c:pt idx="9169">
                  <c:v>413.2166666666667</c:v>
                </c:pt>
                <c:pt idx="9170">
                  <c:v>413.22499999999923</c:v>
                </c:pt>
                <c:pt idx="9171">
                  <c:v>413.23333333333335</c:v>
                </c:pt>
                <c:pt idx="9172">
                  <c:v>413.24166666666702</c:v>
                </c:pt>
                <c:pt idx="9173">
                  <c:v>413.25</c:v>
                </c:pt>
                <c:pt idx="9174">
                  <c:v>413.25833333333338</c:v>
                </c:pt>
                <c:pt idx="9175">
                  <c:v>413.26666666666671</c:v>
                </c:pt>
                <c:pt idx="9176">
                  <c:v>413.27499999999969</c:v>
                </c:pt>
                <c:pt idx="9177">
                  <c:v>413.28333333333336</c:v>
                </c:pt>
                <c:pt idx="9178">
                  <c:v>413.29166666666674</c:v>
                </c:pt>
                <c:pt idx="9179">
                  <c:v>413.3</c:v>
                </c:pt>
                <c:pt idx="9180">
                  <c:v>413.30833333333402</c:v>
                </c:pt>
                <c:pt idx="9181">
                  <c:v>413.31666666666672</c:v>
                </c:pt>
                <c:pt idx="9182">
                  <c:v>413.32499999999999</c:v>
                </c:pt>
                <c:pt idx="9183">
                  <c:v>413.33333333333331</c:v>
                </c:pt>
                <c:pt idx="9184">
                  <c:v>413.34166666666732</c:v>
                </c:pt>
                <c:pt idx="9185">
                  <c:v>413.35</c:v>
                </c:pt>
                <c:pt idx="9186">
                  <c:v>413.35833333333431</c:v>
                </c:pt>
                <c:pt idx="9187">
                  <c:v>413.36666666666702</c:v>
                </c:pt>
                <c:pt idx="9188">
                  <c:v>413.375</c:v>
                </c:pt>
                <c:pt idx="9189">
                  <c:v>413.38333333333338</c:v>
                </c:pt>
                <c:pt idx="9190">
                  <c:v>413.39166666666671</c:v>
                </c:pt>
                <c:pt idx="9191">
                  <c:v>413.4</c:v>
                </c:pt>
                <c:pt idx="9192">
                  <c:v>413.40833333333336</c:v>
                </c:pt>
                <c:pt idx="9193">
                  <c:v>413.41666666666674</c:v>
                </c:pt>
                <c:pt idx="9194">
                  <c:v>413.42499999999899</c:v>
                </c:pt>
                <c:pt idx="9195">
                  <c:v>413.43333333333334</c:v>
                </c:pt>
                <c:pt idx="9196">
                  <c:v>413.44166666666672</c:v>
                </c:pt>
                <c:pt idx="9197">
                  <c:v>413.45</c:v>
                </c:pt>
                <c:pt idx="9198">
                  <c:v>413.45833333333331</c:v>
                </c:pt>
                <c:pt idx="9199">
                  <c:v>413.4666666666667</c:v>
                </c:pt>
                <c:pt idx="9200">
                  <c:v>413.47499999999923</c:v>
                </c:pt>
                <c:pt idx="9201">
                  <c:v>413.48333333333335</c:v>
                </c:pt>
                <c:pt idx="9202">
                  <c:v>413.49166666666667</c:v>
                </c:pt>
                <c:pt idx="9203">
                  <c:v>413.5</c:v>
                </c:pt>
                <c:pt idx="9204">
                  <c:v>413.50833333333338</c:v>
                </c:pt>
                <c:pt idx="9205">
                  <c:v>413.51666666666671</c:v>
                </c:pt>
                <c:pt idx="9206">
                  <c:v>413.52499999999969</c:v>
                </c:pt>
                <c:pt idx="9207">
                  <c:v>413.53333333333336</c:v>
                </c:pt>
                <c:pt idx="9208">
                  <c:v>413.54166666666708</c:v>
                </c:pt>
                <c:pt idx="9209">
                  <c:v>413.55</c:v>
                </c:pt>
                <c:pt idx="9210">
                  <c:v>413.55833333333402</c:v>
                </c:pt>
                <c:pt idx="9211">
                  <c:v>413.56666666666672</c:v>
                </c:pt>
                <c:pt idx="9212">
                  <c:v>413.57499999999999</c:v>
                </c:pt>
                <c:pt idx="9213">
                  <c:v>413.58333333333331</c:v>
                </c:pt>
                <c:pt idx="9214">
                  <c:v>413.5916666666667</c:v>
                </c:pt>
                <c:pt idx="9215">
                  <c:v>413.6</c:v>
                </c:pt>
                <c:pt idx="9216">
                  <c:v>413.60833333333431</c:v>
                </c:pt>
                <c:pt idx="9217">
                  <c:v>413.61666666666702</c:v>
                </c:pt>
                <c:pt idx="9218">
                  <c:v>413.625</c:v>
                </c:pt>
                <c:pt idx="9219">
                  <c:v>413.63333333333338</c:v>
                </c:pt>
                <c:pt idx="9220">
                  <c:v>413.64166666666773</c:v>
                </c:pt>
                <c:pt idx="9221">
                  <c:v>413.65000000000032</c:v>
                </c:pt>
                <c:pt idx="9222">
                  <c:v>413.65833333333438</c:v>
                </c:pt>
                <c:pt idx="9223">
                  <c:v>413.66666666666708</c:v>
                </c:pt>
                <c:pt idx="9224">
                  <c:v>413.67500000000001</c:v>
                </c:pt>
                <c:pt idx="9225">
                  <c:v>413.68333333333402</c:v>
                </c:pt>
                <c:pt idx="9226">
                  <c:v>413.69166666666672</c:v>
                </c:pt>
                <c:pt idx="9227">
                  <c:v>413.7</c:v>
                </c:pt>
                <c:pt idx="9228">
                  <c:v>413.70833333333331</c:v>
                </c:pt>
                <c:pt idx="9229">
                  <c:v>413.7166666666667</c:v>
                </c:pt>
                <c:pt idx="9230">
                  <c:v>413.72499999999923</c:v>
                </c:pt>
                <c:pt idx="9231">
                  <c:v>413.73333333333335</c:v>
                </c:pt>
                <c:pt idx="9232">
                  <c:v>413.74166666666702</c:v>
                </c:pt>
                <c:pt idx="9233">
                  <c:v>413.75</c:v>
                </c:pt>
                <c:pt idx="9234">
                  <c:v>413.75833333333338</c:v>
                </c:pt>
                <c:pt idx="9235">
                  <c:v>413.76666666666671</c:v>
                </c:pt>
                <c:pt idx="9236">
                  <c:v>413.77499999999969</c:v>
                </c:pt>
                <c:pt idx="9237">
                  <c:v>413.78333333333336</c:v>
                </c:pt>
                <c:pt idx="9238">
                  <c:v>413.79166666666674</c:v>
                </c:pt>
                <c:pt idx="9239">
                  <c:v>413.8</c:v>
                </c:pt>
                <c:pt idx="9240">
                  <c:v>413.80833333333402</c:v>
                </c:pt>
                <c:pt idx="9241">
                  <c:v>413.81666666666672</c:v>
                </c:pt>
                <c:pt idx="9242">
                  <c:v>413.82499999999999</c:v>
                </c:pt>
                <c:pt idx="9243">
                  <c:v>413.83333333333331</c:v>
                </c:pt>
                <c:pt idx="9244">
                  <c:v>413.84166666666732</c:v>
                </c:pt>
                <c:pt idx="9245">
                  <c:v>413.85</c:v>
                </c:pt>
                <c:pt idx="9246">
                  <c:v>413.85833333333431</c:v>
                </c:pt>
                <c:pt idx="9247">
                  <c:v>413.86666666666702</c:v>
                </c:pt>
                <c:pt idx="9248">
                  <c:v>413.875</c:v>
                </c:pt>
                <c:pt idx="9249">
                  <c:v>413.88333333333338</c:v>
                </c:pt>
                <c:pt idx="9250">
                  <c:v>413.89166666666671</c:v>
                </c:pt>
                <c:pt idx="9251">
                  <c:v>413.9</c:v>
                </c:pt>
                <c:pt idx="9252">
                  <c:v>413.90833333333336</c:v>
                </c:pt>
                <c:pt idx="9253">
                  <c:v>413.91666666666674</c:v>
                </c:pt>
                <c:pt idx="9254">
                  <c:v>413.92499999999899</c:v>
                </c:pt>
                <c:pt idx="9255">
                  <c:v>413.93333333333334</c:v>
                </c:pt>
                <c:pt idx="9256">
                  <c:v>413.94166666666672</c:v>
                </c:pt>
                <c:pt idx="9257">
                  <c:v>413.95</c:v>
                </c:pt>
                <c:pt idx="9258">
                  <c:v>413.95833333333331</c:v>
                </c:pt>
                <c:pt idx="9259">
                  <c:v>413.9666666666667</c:v>
                </c:pt>
                <c:pt idx="9260">
                  <c:v>413.97499999999923</c:v>
                </c:pt>
                <c:pt idx="9261">
                  <c:v>413.98333333333335</c:v>
                </c:pt>
                <c:pt idx="9262">
                  <c:v>413.99166666666667</c:v>
                </c:pt>
                <c:pt idx="9263">
                  <c:v>414</c:v>
                </c:pt>
                <c:pt idx="9264">
                  <c:v>414.00833333333338</c:v>
                </c:pt>
                <c:pt idx="9265">
                  <c:v>414.01666666666671</c:v>
                </c:pt>
                <c:pt idx="9266">
                  <c:v>414.02499999999969</c:v>
                </c:pt>
                <c:pt idx="9267">
                  <c:v>414.03333333333336</c:v>
                </c:pt>
                <c:pt idx="9268">
                  <c:v>414.04166666666708</c:v>
                </c:pt>
                <c:pt idx="9269">
                  <c:v>414.05</c:v>
                </c:pt>
                <c:pt idx="9270">
                  <c:v>414.05833333333402</c:v>
                </c:pt>
                <c:pt idx="9271">
                  <c:v>414.06666666666672</c:v>
                </c:pt>
                <c:pt idx="9272">
                  <c:v>414.07499999999999</c:v>
                </c:pt>
                <c:pt idx="9273">
                  <c:v>414.08333333333331</c:v>
                </c:pt>
                <c:pt idx="9274">
                  <c:v>414.0916666666667</c:v>
                </c:pt>
                <c:pt idx="9275">
                  <c:v>414.1</c:v>
                </c:pt>
                <c:pt idx="9276">
                  <c:v>414.10833333333431</c:v>
                </c:pt>
                <c:pt idx="9277">
                  <c:v>414.11666666666702</c:v>
                </c:pt>
                <c:pt idx="9278">
                  <c:v>414.125</c:v>
                </c:pt>
                <c:pt idx="9279">
                  <c:v>414.13333333333338</c:v>
                </c:pt>
                <c:pt idx="9280">
                  <c:v>414.14166666666773</c:v>
                </c:pt>
                <c:pt idx="9281">
                  <c:v>414.15000000000032</c:v>
                </c:pt>
                <c:pt idx="9282">
                  <c:v>414.15833333333438</c:v>
                </c:pt>
                <c:pt idx="9283">
                  <c:v>414.16666666666708</c:v>
                </c:pt>
                <c:pt idx="9284">
                  <c:v>414.17500000000001</c:v>
                </c:pt>
                <c:pt idx="9285">
                  <c:v>414.18333333333402</c:v>
                </c:pt>
                <c:pt idx="9286">
                  <c:v>414.19166666666672</c:v>
                </c:pt>
                <c:pt idx="9287">
                  <c:v>414.2</c:v>
                </c:pt>
                <c:pt idx="9288">
                  <c:v>414.20833333333331</c:v>
                </c:pt>
                <c:pt idx="9289">
                  <c:v>414.2166666666667</c:v>
                </c:pt>
                <c:pt idx="9290">
                  <c:v>414.22499999999923</c:v>
                </c:pt>
                <c:pt idx="9291">
                  <c:v>414.23333333333335</c:v>
                </c:pt>
                <c:pt idx="9292">
                  <c:v>414.24166666666702</c:v>
                </c:pt>
                <c:pt idx="9293">
                  <c:v>414.25</c:v>
                </c:pt>
                <c:pt idx="9294">
                  <c:v>414.25833333333338</c:v>
                </c:pt>
                <c:pt idx="9295">
                  <c:v>414.26666666666671</c:v>
                </c:pt>
                <c:pt idx="9296">
                  <c:v>414.27499999999969</c:v>
                </c:pt>
                <c:pt idx="9297">
                  <c:v>414.28333333333336</c:v>
                </c:pt>
                <c:pt idx="9298">
                  <c:v>414.29166666666674</c:v>
                </c:pt>
                <c:pt idx="9299">
                  <c:v>414.3</c:v>
                </c:pt>
                <c:pt idx="9300">
                  <c:v>414.30833333333402</c:v>
                </c:pt>
                <c:pt idx="9301">
                  <c:v>414.31666666666672</c:v>
                </c:pt>
                <c:pt idx="9302">
                  <c:v>414.32499999999999</c:v>
                </c:pt>
                <c:pt idx="9303">
                  <c:v>414.33333333333331</c:v>
                </c:pt>
                <c:pt idx="9304">
                  <c:v>414.34166666666732</c:v>
                </c:pt>
                <c:pt idx="9305">
                  <c:v>414.35</c:v>
                </c:pt>
                <c:pt idx="9306">
                  <c:v>414.35833333333431</c:v>
                </c:pt>
                <c:pt idx="9307">
                  <c:v>414.36666666666702</c:v>
                </c:pt>
                <c:pt idx="9308">
                  <c:v>414.375</c:v>
                </c:pt>
                <c:pt idx="9309">
                  <c:v>414.38333333333338</c:v>
                </c:pt>
                <c:pt idx="9310">
                  <c:v>414.39166666666671</c:v>
                </c:pt>
                <c:pt idx="9311">
                  <c:v>414.4</c:v>
                </c:pt>
                <c:pt idx="9312">
                  <c:v>414.40833333333336</c:v>
                </c:pt>
                <c:pt idx="9313">
                  <c:v>414.41666666666674</c:v>
                </c:pt>
                <c:pt idx="9314">
                  <c:v>414.42499999999899</c:v>
                </c:pt>
                <c:pt idx="9315">
                  <c:v>414.43333333333334</c:v>
                </c:pt>
                <c:pt idx="9316">
                  <c:v>414.44166666666672</c:v>
                </c:pt>
                <c:pt idx="9317">
                  <c:v>414.45</c:v>
                </c:pt>
                <c:pt idx="9318">
                  <c:v>414.45833333333331</c:v>
                </c:pt>
                <c:pt idx="9319">
                  <c:v>414.4666666666667</c:v>
                </c:pt>
                <c:pt idx="9320">
                  <c:v>414.47499999999923</c:v>
                </c:pt>
                <c:pt idx="9321">
                  <c:v>414.48333333333335</c:v>
                </c:pt>
                <c:pt idx="9322">
                  <c:v>414.49166666666667</c:v>
                </c:pt>
                <c:pt idx="9323">
                  <c:v>414.5</c:v>
                </c:pt>
                <c:pt idx="9324">
                  <c:v>414.50833333333338</c:v>
                </c:pt>
                <c:pt idx="9325">
                  <c:v>414.51666666666671</c:v>
                </c:pt>
                <c:pt idx="9326">
                  <c:v>414.52499999999969</c:v>
                </c:pt>
                <c:pt idx="9327">
                  <c:v>414.53333333333336</c:v>
                </c:pt>
                <c:pt idx="9328">
                  <c:v>414.54166666666708</c:v>
                </c:pt>
                <c:pt idx="9329">
                  <c:v>414.55</c:v>
                </c:pt>
                <c:pt idx="9330">
                  <c:v>414.55833333333402</c:v>
                </c:pt>
                <c:pt idx="9331">
                  <c:v>414.56666666666672</c:v>
                </c:pt>
                <c:pt idx="9332">
                  <c:v>414.57499999999999</c:v>
                </c:pt>
                <c:pt idx="9333">
                  <c:v>414.58333333333331</c:v>
                </c:pt>
                <c:pt idx="9334">
                  <c:v>414.5916666666667</c:v>
                </c:pt>
                <c:pt idx="9335">
                  <c:v>414.6</c:v>
                </c:pt>
                <c:pt idx="9336">
                  <c:v>414.60833333333431</c:v>
                </c:pt>
                <c:pt idx="9337">
                  <c:v>414.61666666666702</c:v>
                </c:pt>
                <c:pt idx="9338">
                  <c:v>414.625</c:v>
                </c:pt>
                <c:pt idx="9339">
                  <c:v>414.63333333333338</c:v>
                </c:pt>
                <c:pt idx="9340">
                  <c:v>414.64166666666773</c:v>
                </c:pt>
                <c:pt idx="9341">
                  <c:v>414.65000000000032</c:v>
                </c:pt>
                <c:pt idx="9342">
                  <c:v>414.65833333333438</c:v>
                </c:pt>
                <c:pt idx="9343">
                  <c:v>414.66666666666708</c:v>
                </c:pt>
                <c:pt idx="9344">
                  <c:v>414.67500000000001</c:v>
                </c:pt>
                <c:pt idx="9345">
                  <c:v>414.68333333333402</c:v>
                </c:pt>
                <c:pt idx="9346">
                  <c:v>414.69166666666672</c:v>
                </c:pt>
                <c:pt idx="9347">
                  <c:v>414.7</c:v>
                </c:pt>
                <c:pt idx="9348">
                  <c:v>414.70833333333331</c:v>
                </c:pt>
                <c:pt idx="9349">
                  <c:v>414.7166666666667</c:v>
                </c:pt>
                <c:pt idx="9350">
                  <c:v>414.72499999999923</c:v>
                </c:pt>
                <c:pt idx="9351">
                  <c:v>414.73333333333335</c:v>
                </c:pt>
                <c:pt idx="9352">
                  <c:v>414.74166666666702</c:v>
                </c:pt>
                <c:pt idx="9353">
                  <c:v>414.75</c:v>
                </c:pt>
                <c:pt idx="9354">
                  <c:v>414.75833333333338</c:v>
                </c:pt>
                <c:pt idx="9355">
                  <c:v>414.76666666666671</c:v>
                </c:pt>
                <c:pt idx="9356">
                  <c:v>414.77499999999969</c:v>
                </c:pt>
                <c:pt idx="9357">
                  <c:v>414.78333333333336</c:v>
                </c:pt>
                <c:pt idx="9358">
                  <c:v>414.79166666666674</c:v>
                </c:pt>
                <c:pt idx="9359">
                  <c:v>414.8</c:v>
                </c:pt>
                <c:pt idx="9360">
                  <c:v>414.80833333333402</c:v>
                </c:pt>
                <c:pt idx="9361">
                  <c:v>414.81666666666672</c:v>
                </c:pt>
                <c:pt idx="9362">
                  <c:v>414.82499999999999</c:v>
                </c:pt>
                <c:pt idx="9363">
                  <c:v>414.83333333333331</c:v>
                </c:pt>
                <c:pt idx="9364">
                  <c:v>414.84166666666732</c:v>
                </c:pt>
                <c:pt idx="9365">
                  <c:v>414.85</c:v>
                </c:pt>
                <c:pt idx="9366">
                  <c:v>414.85833333333431</c:v>
                </c:pt>
                <c:pt idx="9367">
                  <c:v>414.86666666666702</c:v>
                </c:pt>
                <c:pt idx="9368">
                  <c:v>414.875</c:v>
                </c:pt>
                <c:pt idx="9369">
                  <c:v>414.88333333333338</c:v>
                </c:pt>
                <c:pt idx="9370">
                  <c:v>414.89166666666671</c:v>
                </c:pt>
                <c:pt idx="9371">
                  <c:v>414.9</c:v>
                </c:pt>
                <c:pt idx="9372">
                  <c:v>414.90833333333336</c:v>
                </c:pt>
                <c:pt idx="9373">
                  <c:v>414.91666666666674</c:v>
                </c:pt>
                <c:pt idx="9374">
                  <c:v>414.92499999999899</c:v>
                </c:pt>
                <c:pt idx="9375">
                  <c:v>414.93333333333334</c:v>
                </c:pt>
                <c:pt idx="9376">
                  <c:v>414.94166666666672</c:v>
                </c:pt>
                <c:pt idx="9377">
                  <c:v>414.95</c:v>
                </c:pt>
                <c:pt idx="9378">
                  <c:v>414.95833333333331</c:v>
                </c:pt>
                <c:pt idx="9379">
                  <c:v>414.9666666666667</c:v>
                </c:pt>
                <c:pt idx="9380">
                  <c:v>414.97499999999923</c:v>
                </c:pt>
                <c:pt idx="9381">
                  <c:v>414.98333333333335</c:v>
                </c:pt>
                <c:pt idx="9382">
                  <c:v>414.99166666666667</c:v>
                </c:pt>
                <c:pt idx="9383">
                  <c:v>415</c:v>
                </c:pt>
                <c:pt idx="9384">
                  <c:v>415.00833333333338</c:v>
                </c:pt>
                <c:pt idx="9385">
                  <c:v>415.01666666666671</c:v>
                </c:pt>
                <c:pt idx="9386">
                  <c:v>415.02499999999969</c:v>
                </c:pt>
                <c:pt idx="9387">
                  <c:v>415.03333333333336</c:v>
                </c:pt>
                <c:pt idx="9388">
                  <c:v>415.04166666666708</c:v>
                </c:pt>
                <c:pt idx="9389">
                  <c:v>415.05</c:v>
                </c:pt>
                <c:pt idx="9390">
                  <c:v>415.05833333333402</c:v>
                </c:pt>
                <c:pt idx="9391">
                  <c:v>415.06666666666672</c:v>
                </c:pt>
                <c:pt idx="9392">
                  <c:v>415.07499999999999</c:v>
                </c:pt>
                <c:pt idx="9393">
                  <c:v>415.08333333333331</c:v>
                </c:pt>
                <c:pt idx="9394">
                  <c:v>415.0916666666667</c:v>
                </c:pt>
                <c:pt idx="9395">
                  <c:v>415.1</c:v>
                </c:pt>
                <c:pt idx="9396">
                  <c:v>415.10833333333431</c:v>
                </c:pt>
                <c:pt idx="9397">
                  <c:v>415.11666666666702</c:v>
                </c:pt>
                <c:pt idx="9398">
                  <c:v>415.125</c:v>
                </c:pt>
                <c:pt idx="9399">
                  <c:v>415.13333333333338</c:v>
                </c:pt>
                <c:pt idx="9400">
                  <c:v>415.14166666666773</c:v>
                </c:pt>
                <c:pt idx="9401">
                  <c:v>415.15000000000032</c:v>
                </c:pt>
                <c:pt idx="9402">
                  <c:v>415.15833333333438</c:v>
                </c:pt>
                <c:pt idx="9403">
                  <c:v>415.16666666666708</c:v>
                </c:pt>
                <c:pt idx="9404">
                  <c:v>415.17500000000001</c:v>
                </c:pt>
                <c:pt idx="9405">
                  <c:v>415.18333333333402</c:v>
                </c:pt>
                <c:pt idx="9406">
                  <c:v>415.19166666666672</c:v>
                </c:pt>
                <c:pt idx="9407">
                  <c:v>415.2</c:v>
                </c:pt>
                <c:pt idx="9408">
                  <c:v>415.20833333333331</c:v>
                </c:pt>
                <c:pt idx="9409">
                  <c:v>415.2166666666667</c:v>
                </c:pt>
                <c:pt idx="9410">
                  <c:v>415.22499999999923</c:v>
                </c:pt>
                <c:pt idx="9411">
                  <c:v>415.23333333333335</c:v>
                </c:pt>
                <c:pt idx="9412">
                  <c:v>415.24166666666702</c:v>
                </c:pt>
                <c:pt idx="9413">
                  <c:v>415.25</c:v>
                </c:pt>
                <c:pt idx="9414">
                  <c:v>415.25833333333338</c:v>
                </c:pt>
                <c:pt idx="9415">
                  <c:v>415.26666666666671</c:v>
                </c:pt>
                <c:pt idx="9416">
                  <c:v>415.27499999999969</c:v>
                </c:pt>
                <c:pt idx="9417">
                  <c:v>415.28333333333336</c:v>
                </c:pt>
                <c:pt idx="9418">
                  <c:v>415.29166666666674</c:v>
                </c:pt>
                <c:pt idx="9419">
                  <c:v>415.3</c:v>
                </c:pt>
                <c:pt idx="9420">
                  <c:v>415.30833333333402</c:v>
                </c:pt>
                <c:pt idx="9421">
                  <c:v>415.31666666666672</c:v>
                </c:pt>
                <c:pt idx="9422">
                  <c:v>415.32499999999999</c:v>
                </c:pt>
                <c:pt idx="9423">
                  <c:v>415.33333333333331</c:v>
                </c:pt>
                <c:pt idx="9424">
                  <c:v>415.34166666666732</c:v>
                </c:pt>
                <c:pt idx="9425">
                  <c:v>415.35</c:v>
                </c:pt>
                <c:pt idx="9426">
                  <c:v>415.35833333333431</c:v>
                </c:pt>
                <c:pt idx="9427">
                  <c:v>415.36666666666702</c:v>
                </c:pt>
                <c:pt idx="9428">
                  <c:v>415.375</c:v>
                </c:pt>
                <c:pt idx="9429">
                  <c:v>415.38333333333338</c:v>
                </c:pt>
                <c:pt idx="9430">
                  <c:v>415.39166666666671</c:v>
                </c:pt>
                <c:pt idx="9431">
                  <c:v>415.4</c:v>
                </c:pt>
                <c:pt idx="9432">
                  <c:v>415.40833333333336</c:v>
                </c:pt>
                <c:pt idx="9433">
                  <c:v>415.41666666666674</c:v>
                </c:pt>
                <c:pt idx="9434">
                  <c:v>415.42499999999899</c:v>
                </c:pt>
                <c:pt idx="9435">
                  <c:v>415.43333333333334</c:v>
                </c:pt>
                <c:pt idx="9436">
                  <c:v>415.44166666666672</c:v>
                </c:pt>
                <c:pt idx="9437">
                  <c:v>415.45</c:v>
                </c:pt>
                <c:pt idx="9438">
                  <c:v>415.45833333333331</c:v>
                </c:pt>
                <c:pt idx="9439">
                  <c:v>415.4666666666667</c:v>
                </c:pt>
                <c:pt idx="9440">
                  <c:v>415.47499999999923</c:v>
                </c:pt>
                <c:pt idx="9441">
                  <c:v>415.48333333333335</c:v>
                </c:pt>
                <c:pt idx="9442">
                  <c:v>415.49166666666667</c:v>
                </c:pt>
                <c:pt idx="9443">
                  <c:v>415.5</c:v>
                </c:pt>
                <c:pt idx="9444">
                  <c:v>415.50833333333338</c:v>
                </c:pt>
                <c:pt idx="9445">
                  <c:v>415.51666666666671</c:v>
                </c:pt>
                <c:pt idx="9446">
                  <c:v>415.52499999999969</c:v>
                </c:pt>
                <c:pt idx="9447">
                  <c:v>415.53333333333336</c:v>
                </c:pt>
                <c:pt idx="9448">
                  <c:v>415.54166666666708</c:v>
                </c:pt>
                <c:pt idx="9449">
                  <c:v>415.55</c:v>
                </c:pt>
                <c:pt idx="9450">
                  <c:v>415.55833333333402</c:v>
                </c:pt>
                <c:pt idx="9451">
                  <c:v>415.56666666666672</c:v>
                </c:pt>
                <c:pt idx="9452">
                  <c:v>415.57499999999999</c:v>
                </c:pt>
                <c:pt idx="9453">
                  <c:v>415.58333333333331</c:v>
                </c:pt>
                <c:pt idx="9454">
                  <c:v>415.5916666666667</c:v>
                </c:pt>
                <c:pt idx="9455">
                  <c:v>415.6</c:v>
                </c:pt>
                <c:pt idx="9456">
                  <c:v>415.60833333333431</c:v>
                </c:pt>
                <c:pt idx="9457">
                  <c:v>415.61666666666702</c:v>
                </c:pt>
                <c:pt idx="9458">
                  <c:v>415.625</c:v>
                </c:pt>
                <c:pt idx="9459">
                  <c:v>415.63333333333338</c:v>
                </c:pt>
                <c:pt idx="9460">
                  <c:v>415.64166666666773</c:v>
                </c:pt>
                <c:pt idx="9461">
                  <c:v>415.65000000000032</c:v>
                </c:pt>
                <c:pt idx="9462">
                  <c:v>415.65833333333438</c:v>
                </c:pt>
                <c:pt idx="9463">
                  <c:v>415.66666666666708</c:v>
                </c:pt>
                <c:pt idx="9464">
                  <c:v>415.67500000000001</c:v>
                </c:pt>
                <c:pt idx="9465">
                  <c:v>415.68333333333402</c:v>
                </c:pt>
                <c:pt idx="9466">
                  <c:v>415.69166666666672</c:v>
                </c:pt>
                <c:pt idx="9467">
                  <c:v>415.7</c:v>
                </c:pt>
                <c:pt idx="9468">
                  <c:v>415.70833333333331</c:v>
                </c:pt>
                <c:pt idx="9469">
                  <c:v>415.7166666666667</c:v>
                </c:pt>
                <c:pt idx="9470">
                  <c:v>415.72499999999923</c:v>
                </c:pt>
                <c:pt idx="9471">
                  <c:v>415.73333333333335</c:v>
                </c:pt>
                <c:pt idx="9472">
                  <c:v>415.74166666666702</c:v>
                </c:pt>
                <c:pt idx="9473">
                  <c:v>415.75</c:v>
                </c:pt>
                <c:pt idx="9474">
                  <c:v>415.75833333333338</c:v>
                </c:pt>
                <c:pt idx="9475">
                  <c:v>415.76666666666671</c:v>
                </c:pt>
                <c:pt idx="9476">
                  <c:v>415.77499999999969</c:v>
                </c:pt>
                <c:pt idx="9477">
                  <c:v>415.78333333333336</c:v>
                </c:pt>
                <c:pt idx="9478">
                  <c:v>415.79166666666674</c:v>
                </c:pt>
                <c:pt idx="9479">
                  <c:v>415.8</c:v>
                </c:pt>
                <c:pt idx="9480">
                  <c:v>415.80833333333402</c:v>
                </c:pt>
                <c:pt idx="9481">
                  <c:v>415.81666666666672</c:v>
                </c:pt>
                <c:pt idx="9482">
                  <c:v>415.82499999999999</c:v>
                </c:pt>
                <c:pt idx="9483">
                  <c:v>415.83333333333331</c:v>
                </c:pt>
                <c:pt idx="9484">
                  <c:v>415.84166666666732</c:v>
                </c:pt>
                <c:pt idx="9485">
                  <c:v>415.85</c:v>
                </c:pt>
                <c:pt idx="9486">
                  <c:v>415.85833333333431</c:v>
                </c:pt>
                <c:pt idx="9487">
                  <c:v>415.86666666666702</c:v>
                </c:pt>
                <c:pt idx="9488">
                  <c:v>415.875</c:v>
                </c:pt>
                <c:pt idx="9489">
                  <c:v>415.88333333333338</c:v>
                </c:pt>
                <c:pt idx="9490">
                  <c:v>415.89166666666671</c:v>
                </c:pt>
                <c:pt idx="9491">
                  <c:v>415.9</c:v>
                </c:pt>
                <c:pt idx="9492">
                  <c:v>415.90833333333336</c:v>
                </c:pt>
                <c:pt idx="9493">
                  <c:v>415.91666666666674</c:v>
                </c:pt>
                <c:pt idx="9494">
                  <c:v>415.92499999999899</c:v>
                </c:pt>
                <c:pt idx="9495">
                  <c:v>415.93333333333334</c:v>
                </c:pt>
                <c:pt idx="9496">
                  <c:v>415.94166666666672</c:v>
                </c:pt>
                <c:pt idx="9497">
                  <c:v>415.95</c:v>
                </c:pt>
                <c:pt idx="9498">
                  <c:v>415.95833333333331</c:v>
                </c:pt>
                <c:pt idx="9499">
                  <c:v>415.9666666666667</c:v>
                </c:pt>
                <c:pt idx="9500">
                  <c:v>415.97499999999923</c:v>
                </c:pt>
                <c:pt idx="9501">
                  <c:v>415.98333333333335</c:v>
                </c:pt>
                <c:pt idx="9502">
                  <c:v>415.99166666666667</c:v>
                </c:pt>
                <c:pt idx="9503">
                  <c:v>416</c:v>
                </c:pt>
                <c:pt idx="9504">
                  <c:v>416.00833333333338</c:v>
                </c:pt>
                <c:pt idx="9505">
                  <c:v>416.01666666666671</c:v>
                </c:pt>
                <c:pt idx="9506">
                  <c:v>416.02499999999969</c:v>
                </c:pt>
                <c:pt idx="9507">
                  <c:v>416.03333333333336</c:v>
                </c:pt>
                <c:pt idx="9508">
                  <c:v>416.04166666666708</c:v>
                </c:pt>
                <c:pt idx="9509">
                  <c:v>416.05</c:v>
                </c:pt>
                <c:pt idx="9510">
                  <c:v>416.05833333333402</c:v>
                </c:pt>
                <c:pt idx="9511">
                  <c:v>416.06666666666672</c:v>
                </c:pt>
                <c:pt idx="9512">
                  <c:v>416.07499999999999</c:v>
                </c:pt>
                <c:pt idx="9513">
                  <c:v>416.08333333333331</c:v>
                </c:pt>
                <c:pt idx="9514">
                  <c:v>416.0916666666667</c:v>
                </c:pt>
                <c:pt idx="9515">
                  <c:v>416.1</c:v>
                </c:pt>
                <c:pt idx="9516">
                  <c:v>416.10833333333431</c:v>
                </c:pt>
                <c:pt idx="9517">
                  <c:v>416.11666666666702</c:v>
                </c:pt>
                <c:pt idx="9518">
                  <c:v>416.125</c:v>
                </c:pt>
                <c:pt idx="9519">
                  <c:v>416.13333333333338</c:v>
                </c:pt>
                <c:pt idx="9520">
                  <c:v>416.14166666666773</c:v>
                </c:pt>
                <c:pt idx="9521">
                  <c:v>416.15000000000032</c:v>
                </c:pt>
                <c:pt idx="9522">
                  <c:v>416.15833333333438</c:v>
                </c:pt>
                <c:pt idx="9523">
                  <c:v>416.16666666666708</c:v>
                </c:pt>
                <c:pt idx="9524">
                  <c:v>416.17500000000001</c:v>
                </c:pt>
                <c:pt idx="9525">
                  <c:v>416.18333333333402</c:v>
                </c:pt>
                <c:pt idx="9526">
                  <c:v>416.19166666666672</c:v>
                </c:pt>
                <c:pt idx="9527">
                  <c:v>416.2</c:v>
                </c:pt>
                <c:pt idx="9528">
                  <c:v>416.20833333333331</c:v>
                </c:pt>
                <c:pt idx="9529">
                  <c:v>416.2166666666667</c:v>
                </c:pt>
                <c:pt idx="9530">
                  <c:v>416.22499999999923</c:v>
                </c:pt>
                <c:pt idx="9531">
                  <c:v>416.23333333333335</c:v>
                </c:pt>
                <c:pt idx="9532">
                  <c:v>416.24166666666702</c:v>
                </c:pt>
                <c:pt idx="9533">
                  <c:v>416.25</c:v>
                </c:pt>
                <c:pt idx="9534">
                  <c:v>416.25833333333338</c:v>
                </c:pt>
                <c:pt idx="9535">
                  <c:v>416.26666666666671</c:v>
                </c:pt>
                <c:pt idx="9536">
                  <c:v>416.27499999999969</c:v>
                </c:pt>
                <c:pt idx="9537">
                  <c:v>416.28333333333336</c:v>
                </c:pt>
                <c:pt idx="9538">
                  <c:v>416.29166666666674</c:v>
                </c:pt>
                <c:pt idx="9539">
                  <c:v>416.3</c:v>
                </c:pt>
                <c:pt idx="9540">
                  <c:v>416.30833333333402</c:v>
                </c:pt>
                <c:pt idx="9541">
                  <c:v>416.31666666666672</c:v>
                </c:pt>
                <c:pt idx="9542">
                  <c:v>416.32499999999999</c:v>
                </c:pt>
                <c:pt idx="9543">
                  <c:v>416.33333333333331</c:v>
                </c:pt>
                <c:pt idx="9544">
                  <c:v>416.34166666666732</c:v>
                </c:pt>
                <c:pt idx="9545">
                  <c:v>416.35</c:v>
                </c:pt>
                <c:pt idx="9546">
                  <c:v>416.35833333333431</c:v>
                </c:pt>
                <c:pt idx="9547">
                  <c:v>416.36666666666702</c:v>
                </c:pt>
                <c:pt idx="9548">
                  <c:v>416.375</c:v>
                </c:pt>
                <c:pt idx="9549">
                  <c:v>416.38333333333338</c:v>
                </c:pt>
                <c:pt idx="9550">
                  <c:v>416.39166666666671</c:v>
                </c:pt>
                <c:pt idx="9551">
                  <c:v>416.4</c:v>
                </c:pt>
                <c:pt idx="9552">
                  <c:v>416.40833333333336</c:v>
                </c:pt>
                <c:pt idx="9553">
                  <c:v>416.41666666666674</c:v>
                </c:pt>
                <c:pt idx="9554">
                  <c:v>416.42499999999899</c:v>
                </c:pt>
                <c:pt idx="9555">
                  <c:v>416.43333333333334</c:v>
                </c:pt>
                <c:pt idx="9556">
                  <c:v>416.44166666666672</c:v>
                </c:pt>
                <c:pt idx="9557">
                  <c:v>416.45</c:v>
                </c:pt>
                <c:pt idx="9558">
                  <c:v>416.45833333333331</c:v>
                </c:pt>
                <c:pt idx="9559">
                  <c:v>416.4666666666667</c:v>
                </c:pt>
                <c:pt idx="9560">
                  <c:v>416.47499999999923</c:v>
                </c:pt>
                <c:pt idx="9561">
                  <c:v>416.48333333333335</c:v>
                </c:pt>
                <c:pt idx="9562">
                  <c:v>416.49166666666667</c:v>
                </c:pt>
                <c:pt idx="9563">
                  <c:v>416.5</c:v>
                </c:pt>
                <c:pt idx="9564">
                  <c:v>416.50833333333338</c:v>
                </c:pt>
                <c:pt idx="9565">
                  <c:v>416.51666666666671</c:v>
                </c:pt>
                <c:pt idx="9566">
                  <c:v>416.52499999999969</c:v>
                </c:pt>
                <c:pt idx="9567">
                  <c:v>416.53333333333336</c:v>
                </c:pt>
                <c:pt idx="9568">
                  <c:v>416.54166666666708</c:v>
                </c:pt>
                <c:pt idx="9569">
                  <c:v>416.55</c:v>
                </c:pt>
                <c:pt idx="9570">
                  <c:v>416.55833333333402</c:v>
                </c:pt>
                <c:pt idx="9571">
                  <c:v>416.56666666666672</c:v>
                </c:pt>
                <c:pt idx="9572">
                  <c:v>416.57499999999999</c:v>
                </c:pt>
                <c:pt idx="9573">
                  <c:v>416.58333333333331</c:v>
                </c:pt>
                <c:pt idx="9574">
                  <c:v>416.5916666666667</c:v>
                </c:pt>
                <c:pt idx="9575">
                  <c:v>416.6</c:v>
                </c:pt>
                <c:pt idx="9576">
                  <c:v>416.60833333333431</c:v>
                </c:pt>
                <c:pt idx="9577">
                  <c:v>416.61666666666702</c:v>
                </c:pt>
                <c:pt idx="9578">
                  <c:v>416.625</c:v>
                </c:pt>
                <c:pt idx="9579">
                  <c:v>416.63333333333338</c:v>
                </c:pt>
                <c:pt idx="9580">
                  <c:v>416.64166666666773</c:v>
                </c:pt>
                <c:pt idx="9581">
                  <c:v>416.65000000000032</c:v>
                </c:pt>
                <c:pt idx="9582">
                  <c:v>416.65833333333438</c:v>
                </c:pt>
                <c:pt idx="9583">
                  <c:v>416.66666666666708</c:v>
                </c:pt>
                <c:pt idx="9584">
                  <c:v>416.67500000000001</c:v>
                </c:pt>
                <c:pt idx="9585">
                  <c:v>416.68333333333402</c:v>
                </c:pt>
                <c:pt idx="9586">
                  <c:v>416.69166666666672</c:v>
                </c:pt>
                <c:pt idx="9587">
                  <c:v>416.7</c:v>
                </c:pt>
                <c:pt idx="9588">
                  <c:v>416.70833333333331</c:v>
                </c:pt>
                <c:pt idx="9589">
                  <c:v>416.7166666666667</c:v>
                </c:pt>
                <c:pt idx="9590">
                  <c:v>416.72499999999923</c:v>
                </c:pt>
                <c:pt idx="9591">
                  <c:v>416.73333333333335</c:v>
                </c:pt>
                <c:pt idx="9592">
                  <c:v>416.74166666666702</c:v>
                </c:pt>
                <c:pt idx="9593">
                  <c:v>416.75</c:v>
                </c:pt>
                <c:pt idx="9594">
                  <c:v>416.75833333333338</c:v>
                </c:pt>
                <c:pt idx="9595">
                  <c:v>416.76666666666671</c:v>
                </c:pt>
                <c:pt idx="9596">
                  <c:v>416.77499999999969</c:v>
                </c:pt>
                <c:pt idx="9597">
                  <c:v>416.78333333333336</c:v>
                </c:pt>
                <c:pt idx="9598">
                  <c:v>416.79166666666674</c:v>
                </c:pt>
                <c:pt idx="9599">
                  <c:v>416.8</c:v>
                </c:pt>
                <c:pt idx="9600">
                  <c:v>416.80833333333402</c:v>
                </c:pt>
                <c:pt idx="9601">
                  <c:v>416.81666666666672</c:v>
                </c:pt>
                <c:pt idx="9602">
                  <c:v>416.82499999999999</c:v>
                </c:pt>
                <c:pt idx="9603">
                  <c:v>416.83333333333331</c:v>
                </c:pt>
                <c:pt idx="9604">
                  <c:v>416.84166666666732</c:v>
                </c:pt>
                <c:pt idx="9605">
                  <c:v>416.85</c:v>
                </c:pt>
                <c:pt idx="9606">
                  <c:v>416.85833333333431</c:v>
                </c:pt>
                <c:pt idx="9607">
                  <c:v>416.86666666666702</c:v>
                </c:pt>
                <c:pt idx="9608">
                  <c:v>416.875</c:v>
                </c:pt>
                <c:pt idx="9609">
                  <c:v>416.88333333333338</c:v>
                </c:pt>
                <c:pt idx="9610">
                  <c:v>416.89166666666671</c:v>
                </c:pt>
                <c:pt idx="9611">
                  <c:v>416.9</c:v>
                </c:pt>
                <c:pt idx="9612">
                  <c:v>416.90833333333336</c:v>
                </c:pt>
                <c:pt idx="9613">
                  <c:v>416.91666666666674</c:v>
                </c:pt>
                <c:pt idx="9614">
                  <c:v>416.92499999999899</c:v>
                </c:pt>
                <c:pt idx="9615">
                  <c:v>416.93333333333334</c:v>
                </c:pt>
                <c:pt idx="9616">
                  <c:v>416.94166666666672</c:v>
                </c:pt>
                <c:pt idx="9617">
                  <c:v>416.95</c:v>
                </c:pt>
                <c:pt idx="9618">
                  <c:v>416.95833333333331</c:v>
                </c:pt>
                <c:pt idx="9619">
                  <c:v>416.9666666666667</c:v>
                </c:pt>
                <c:pt idx="9620">
                  <c:v>416.97499999999923</c:v>
                </c:pt>
                <c:pt idx="9621">
                  <c:v>416.98333333333335</c:v>
                </c:pt>
                <c:pt idx="9622">
                  <c:v>416.99166666666667</c:v>
                </c:pt>
                <c:pt idx="9623">
                  <c:v>417</c:v>
                </c:pt>
                <c:pt idx="9624">
                  <c:v>417.00833333333338</c:v>
                </c:pt>
                <c:pt idx="9625">
                  <c:v>417.01666666666671</c:v>
                </c:pt>
                <c:pt idx="9626">
                  <c:v>417.02499999999969</c:v>
                </c:pt>
                <c:pt idx="9627">
                  <c:v>417.03333333333336</c:v>
                </c:pt>
                <c:pt idx="9628">
                  <c:v>417.04166666666708</c:v>
                </c:pt>
                <c:pt idx="9629">
                  <c:v>417.05</c:v>
                </c:pt>
                <c:pt idx="9630">
                  <c:v>417.05833333333402</c:v>
                </c:pt>
                <c:pt idx="9631">
                  <c:v>417.06666666666672</c:v>
                </c:pt>
                <c:pt idx="9632">
                  <c:v>417.07499999999999</c:v>
                </c:pt>
                <c:pt idx="9633">
                  <c:v>417.08333333333331</c:v>
                </c:pt>
                <c:pt idx="9634">
                  <c:v>417.0916666666667</c:v>
                </c:pt>
                <c:pt idx="9635">
                  <c:v>417.1</c:v>
                </c:pt>
                <c:pt idx="9636">
                  <c:v>417.10833333333431</c:v>
                </c:pt>
                <c:pt idx="9637">
                  <c:v>417.11666666666702</c:v>
                </c:pt>
                <c:pt idx="9638">
                  <c:v>417.125</c:v>
                </c:pt>
                <c:pt idx="9639">
                  <c:v>417.13333333333338</c:v>
                </c:pt>
                <c:pt idx="9640">
                  <c:v>417.14166666666773</c:v>
                </c:pt>
                <c:pt idx="9641">
                  <c:v>417.15000000000032</c:v>
                </c:pt>
                <c:pt idx="9642">
                  <c:v>417.15833333333438</c:v>
                </c:pt>
                <c:pt idx="9643">
                  <c:v>417.16666666666708</c:v>
                </c:pt>
                <c:pt idx="9644">
                  <c:v>417.17500000000001</c:v>
                </c:pt>
                <c:pt idx="9645">
                  <c:v>417.18333333333402</c:v>
                </c:pt>
                <c:pt idx="9646">
                  <c:v>417.19166666666672</c:v>
                </c:pt>
                <c:pt idx="9647">
                  <c:v>417.2</c:v>
                </c:pt>
                <c:pt idx="9648">
                  <c:v>417.20833333333331</c:v>
                </c:pt>
                <c:pt idx="9649">
                  <c:v>417.2166666666667</c:v>
                </c:pt>
                <c:pt idx="9650">
                  <c:v>417.22499999999923</c:v>
                </c:pt>
                <c:pt idx="9651">
                  <c:v>417.23333333333335</c:v>
                </c:pt>
                <c:pt idx="9652">
                  <c:v>417.24166666666702</c:v>
                </c:pt>
                <c:pt idx="9653">
                  <c:v>417.25</c:v>
                </c:pt>
                <c:pt idx="9654">
                  <c:v>417.25833333333338</c:v>
                </c:pt>
                <c:pt idx="9655">
                  <c:v>417.26666666666671</c:v>
                </c:pt>
                <c:pt idx="9656">
                  <c:v>417.27499999999969</c:v>
                </c:pt>
                <c:pt idx="9657">
                  <c:v>417.28333333333336</c:v>
                </c:pt>
                <c:pt idx="9658">
                  <c:v>417.29166666666674</c:v>
                </c:pt>
                <c:pt idx="9659">
                  <c:v>417.3</c:v>
                </c:pt>
                <c:pt idx="9660">
                  <c:v>417.30833333333402</c:v>
                </c:pt>
                <c:pt idx="9661">
                  <c:v>417.31666666666672</c:v>
                </c:pt>
                <c:pt idx="9662">
                  <c:v>417.32499999999999</c:v>
                </c:pt>
                <c:pt idx="9663">
                  <c:v>417.33333333333331</c:v>
                </c:pt>
                <c:pt idx="9664">
                  <c:v>417.34166666666732</c:v>
                </c:pt>
                <c:pt idx="9665">
                  <c:v>417.35</c:v>
                </c:pt>
                <c:pt idx="9666">
                  <c:v>417.35833333333431</c:v>
                </c:pt>
                <c:pt idx="9667">
                  <c:v>417.36666666666702</c:v>
                </c:pt>
                <c:pt idx="9668">
                  <c:v>417.375</c:v>
                </c:pt>
                <c:pt idx="9669">
                  <c:v>417.38333333333338</c:v>
                </c:pt>
                <c:pt idx="9670">
                  <c:v>417.39166666666671</c:v>
                </c:pt>
                <c:pt idx="9671">
                  <c:v>417.4</c:v>
                </c:pt>
                <c:pt idx="9672">
                  <c:v>417.40833333333336</c:v>
                </c:pt>
                <c:pt idx="9673">
                  <c:v>417.41666666666674</c:v>
                </c:pt>
                <c:pt idx="9674">
                  <c:v>417.42499999999899</c:v>
                </c:pt>
                <c:pt idx="9675">
                  <c:v>417.43333333333334</c:v>
                </c:pt>
                <c:pt idx="9676">
                  <c:v>417.44166666666672</c:v>
                </c:pt>
                <c:pt idx="9677">
                  <c:v>417.45</c:v>
                </c:pt>
                <c:pt idx="9678">
                  <c:v>417.45833333333331</c:v>
                </c:pt>
                <c:pt idx="9679">
                  <c:v>417.4666666666667</c:v>
                </c:pt>
                <c:pt idx="9680">
                  <c:v>417.47499999999923</c:v>
                </c:pt>
                <c:pt idx="9681">
                  <c:v>417.48333333333335</c:v>
                </c:pt>
                <c:pt idx="9682">
                  <c:v>417.49166666666667</c:v>
                </c:pt>
                <c:pt idx="9683">
                  <c:v>417.5</c:v>
                </c:pt>
                <c:pt idx="9684">
                  <c:v>417.50833333333338</c:v>
                </c:pt>
                <c:pt idx="9685">
                  <c:v>417.51666666666671</c:v>
                </c:pt>
                <c:pt idx="9686">
                  <c:v>417.52499999999969</c:v>
                </c:pt>
                <c:pt idx="9687">
                  <c:v>417.53333333333336</c:v>
                </c:pt>
                <c:pt idx="9688">
                  <c:v>417.54166666666708</c:v>
                </c:pt>
                <c:pt idx="9689">
                  <c:v>417.55</c:v>
                </c:pt>
                <c:pt idx="9690">
                  <c:v>417.55833333333402</c:v>
                </c:pt>
                <c:pt idx="9691">
                  <c:v>417.56666666666672</c:v>
                </c:pt>
                <c:pt idx="9692">
                  <c:v>417.57499999999999</c:v>
                </c:pt>
                <c:pt idx="9693">
                  <c:v>417.58333333333331</c:v>
                </c:pt>
                <c:pt idx="9694">
                  <c:v>417.5916666666667</c:v>
                </c:pt>
                <c:pt idx="9695">
                  <c:v>417.6</c:v>
                </c:pt>
                <c:pt idx="9696">
                  <c:v>417.60833333333431</c:v>
                </c:pt>
                <c:pt idx="9697">
                  <c:v>417.61666666666702</c:v>
                </c:pt>
                <c:pt idx="9698">
                  <c:v>417.625</c:v>
                </c:pt>
                <c:pt idx="9699">
                  <c:v>417.63333333333338</c:v>
                </c:pt>
                <c:pt idx="9700">
                  <c:v>417.64166666666773</c:v>
                </c:pt>
                <c:pt idx="9701">
                  <c:v>417.65000000000032</c:v>
                </c:pt>
                <c:pt idx="9702">
                  <c:v>417.65833333333438</c:v>
                </c:pt>
                <c:pt idx="9703">
                  <c:v>417.66666666666708</c:v>
                </c:pt>
                <c:pt idx="9704">
                  <c:v>417.67500000000001</c:v>
                </c:pt>
                <c:pt idx="9705">
                  <c:v>417.68333333333402</c:v>
                </c:pt>
                <c:pt idx="9706">
                  <c:v>417.69166666666672</c:v>
                </c:pt>
                <c:pt idx="9707">
                  <c:v>417.7</c:v>
                </c:pt>
                <c:pt idx="9708">
                  <c:v>417.70833333333331</c:v>
                </c:pt>
                <c:pt idx="9709">
                  <c:v>417.7166666666667</c:v>
                </c:pt>
                <c:pt idx="9710">
                  <c:v>417.72499999999923</c:v>
                </c:pt>
                <c:pt idx="9711">
                  <c:v>417.73333333333335</c:v>
                </c:pt>
                <c:pt idx="9712">
                  <c:v>417.74166666666702</c:v>
                </c:pt>
                <c:pt idx="9713">
                  <c:v>417.75</c:v>
                </c:pt>
                <c:pt idx="9714">
                  <c:v>417.75833333333338</c:v>
                </c:pt>
                <c:pt idx="9715">
                  <c:v>417.76666666666671</c:v>
                </c:pt>
                <c:pt idx="9716">
                  <c:v>417.77499999999969</c:v>
                </c:pt>
                <c:pt idx="9717">
                  <c:v>417.78333333333336</c:v>
                </c:pt>
                <c:pt idx="9718">
                  <c:v>417.79166666666674</c:v>
                </c:pt>
                <c:pt idx="9719">
                  <c:v>417.8</c:v>
                </c:pt>
                <c:pt idx="9720">
                  <c:v>417.80833333333402</c:v>
                </c:pt>
                <c:pt idx="9721">
                  <c:v>417.81666666666672</c:v>
                </c:pt>
                <c:pt idx="9722">
                  <c:v>417.82499999999999</c:v>
                </c:pt>
                <c:pt idx="9723">
                  <c:v>417.83333333333331</c:v>
                </c:pt>
                <c:pt idx="9724">
                  <c:v>417.84166666666732</c:v>
                </c:pt>
                <c:pt idx="9725">
                  <c:v>417.85</c:v>
                </c:pt>
                <c:pt idx="9726">
                  <c:v>417.85833333333431</c:v>
                </c:pt>
                <c:pt idx="9727">
                  <c:v>417.86666666666702</c:v>
                </c:pt>
                <c:pt idx="9728">
                  <c:v>417.875</c:v>
                </c:pt>
                <c:pt idx="9729">
                  <c:v>417.88333333333338</c:v>
                </c:pt>
                <c:pt idx="9730">
                  <c:v>417.89166666666671</c:v>
                </c:pt>
                <c:pt idx="9731">
                  <c:v>417.9</c:v>
                </c:pt>
                <c:pt idx="9732">
                  <c:v>417.90833333333336</c:v>
                </c:pt>
                <c:pt idx="9733">
                  <c:v>417.91666666666674</c:v>
                </c:pt>
                <c:pt idx="9734">
                  <c:v>417.92499999999899</c:v>
                </c:pt>
                <c:pt idx="9735">
                  <c:v>417.93333333333334</c:v>
                </c:pt>
                <c:pt idx="9736">
                  <c:v>417.94166666666672</c:v>
                </c:pt>
                <c:pt idx="9737">
                  <c:v>417.95</c:v>
                </c:pt>
                <c:pt idx="9738">
                  <c:v>417.95833333333331</c:v>
                </c:pt>
                <c:pt idx="9739">
                  <c:v>417.9666666666667</c:v>
                </c:pt>
                <c:pt idx="9740">
                  <c:v>417.97499999999923</c:v>
                </c:pt>
                <c:pt idx="9741">
                  <c:v>417.98333333333335</c:v>
                </c:pt>
                <c:pt idx="9742">
                  <c:v>417.99166666666667</c:v>
                </c:pt>
                <c:pt idx="9743">
                  <c:v>418</c:v>
                </c:pt>
                <c:pt idx="9744">
                  <c:v>418.00833333333338</c:v>
                </c:pt>
                <c:pt idx="9745">
                  <c:v>418.01666666666671</c:v>
                </c:pt>
                <c:pt idx="9746">
                  <c:v>418.02499999999969</c:v>
                </c:pt>
                <c:pt idx="9747">
                  <c:v>418.03333333333336</c:v>
                </c:pt>
                <c:pt idx="9748">
                  <c:v>418.04166666666708</c:v>
                </c:pt>
                <c:pt idx="9749">
                  <c:v>418.05</c:v>
                </c:pt>
                <c:pt idx="9750">
                  <c:v>418.05833333333402</c:v>
                </c:pt>
                <c:pt idx="9751">
                  <c:v>418.06666666666672</c:v>
                </c:pt>
                <c:pt idx="9752">
                  <c:v>418.07499999999999</c:v>
                </c:pt>
                <c:pt idx="9753">
                  <c:v>418.08333333333331</c:v>
                </c:pt>
                <c:pt idx="9754">
                  <c:v>418.0916666666667</c:v>
                </c:pt>
                <c:pt idx="9755">
                  <c:v>418.1</c:v>
                </c:pt>
                <c:pt idx="9756">
                  <c:v>418.10833333333431</c:v>
                </c:pt>
                <c:pt idx="9757">
                  <c:v>418.11666666666702</c:v>
                </c:pt>
                <c:pt idx="9758">
                  <c:v>418.125</c:v>
                </c:pt>
                <c:pt idx="9759">
                  <c:v>418.13333333333338</c:v>
                </c:pt>
                <c:pt idx="9760">
                  <c:v>418.14166666666773</c:v>
                </c:pt>
                <c:pt idx="9761">
                  <c:v>418.15000000000032</c:v>
                </c:pt>
                <c:pt idx="9762">
                  <c:v>418.15833333333438</c:v>
                </c:pt>
                <c:pt idx="9763">
                  <c:v>418.16666666666708</c:v>
                </c:pt>
                <c:pt idx="9764">
                  <c:v>418.17500000000001</c:v>
                </c:pt>
                <c:pt idx="9765">
                  <c:v>418.18333333333402</c:v>
                </c:pt>
                <c:pt idx="9766">
                  <c:v>418.19166666666672</c:v>
                </c:pt>
                <c:pt idx="9767">
                  <c:v>418.2</c:v>
                </c:pt>
                <c:pt idx="9768">
                  <c:v>418.20833333333331</c:v>
                </c:pt>
                <c:pt idx="9769">
                  <c:v>418.2166666666667</c:v>
                </c:pt>
                <c:pt idx="9770">
                  <c:v>418.22499999999923</c:v>
                </c:pt>
                <c:pt idx="9771">
                  <c:v>418.23333333333335</c:v>
                </c:pt>
                <c:pt idx="9772">
                  <c:v>418.24166666666702</c:v>
                </c:pt>
                <c:pt idx="9773">
                  <c:v>418.25</c:v>
                </c:pt>
                <c:pt idx="9774">
                  <c:v>418.25833333333338</c:v>
                </c:pt>
                <c:pt idx="9775">
                  <c:v>418.26666666666671</c:v>
                </c:pt>
                <c:pt idx="9776">
                  <c:v>418.27499999999969</c:v>
                </c:pt>
                <c:pt idx="9777">
                  <c:v>418.28333333333336</c:v>
                </c:pt>
                <c:pt idx="9778">
                  <c:v>418.29166666666674</c:v>
                </c:pt>
                <c:pt idx="9779">
                  <c:v>418.3</c:v>
                </c:pt>
                <c:pt idx="9780">
                  <c:v>418.30833333333402</c:v>
                </c:pt>
                <c:pt idx="9781">
                  <c:v>418.31666666666672</c:v>
                </c:pt>
                <c:pt idx="9782">
                  <c:v>418.32499999999999</c:v>
                </c:pt>
                <c:pt idx="9783">
                  <c:v>418.33333333333331</c:v>
                </c:pt>
                <c:pt idx="9784">
                  <c:v>418.34166666666732</c:v>
                </c:pt>
                <c:pt idx="9785">
                  <c:v>418.35</c:v>
                </c:pt>
                <c:pt idx="9786">
                  <c:v>418.35833333333431</c:v>
                </c:pt>
                <c:pt idx="9787">
                  <c:v>418.36666666666702</c:v>
                </c:pt>
                <c:pt idx="9788">
                  <c:v>418.375</c:v>
                </c:pt>
                <c:pt idx="9789">
                  <c:v>418.38333333333338</c:v>
                </c:pt>
                <c:pt idx="9790">
                  <c:v>418.39166666666671</c:v>
                </c:pt>
                <c:pt idx="9791">
                  <c:v>418.4</c:v>
                </c:pt>
                <c:pt idx="9792">
                  <c:v>418.40833333333336</c:v>
                </c:pt>
                <c:pt idx="9793">
                  <c:v>418.41666666666674</c:v>
                </c:pt>
                <c:pt idx="9794">
                  <c:v>418.42499999999899</c:v>
                </c:pt>
                <c:pt idx="9795">
                  <c:v>418.43333333333334</c:v>
                </c:pt>
                <c:pt idx="9796">
                  <c:v>418.44166666666672</c:v>
                </c:pt>
                <c:pt idx="9797">
                  <c:v>418.45</c:v>
                </c:pt>
                <c:pt idx="9798">
                  <c:v>418.45833333333331</c:v>
                </c:pt>
                <c:pt idx="9799">
                  <c:v>418.4666666666667</c:v>
                </c:pt>
                <c:pt idx="9800">
                  <c:v>418.47499999999923</c:v>
                </c:pt>
                <c:pt idx="9801">
                  <c:v>418.48333333333335</c:v>
                </c:pt>
                <c:pt idx="9802">
                  <c:v>418.49166666666667</c:v>
                </c:pt>
                <c:pt idx="9803">
                  <c:v>418.5</c:v>
                </c:pt>
                <c:pt idx="9804">
                  <c:v>418.50833333333338</c:v>
                </c:pt>
                <c:pt idx="9805">
                  <c:v>418.51666666666671</c:v>
                </c:pt>
                <c:pt idx="9806">
                  <c:v>418.52499999999969</c:v>
                </c:pt>
                <c:pt idx="9807">
                  <c:v>418.53333333333336</c:v>
                </c:pt>
                <c:pt idx="9808">
                  <c:v>418.54166666666708</c:v>
                </c:pt>
                <c:pt idx="9809">
                  <c:v>418.55</c:v>
                </c:pt>
                <c:pt idx="9810">
                  <c:v>418.55833333333402</c:v>
                </c:pt>
                <c:pt idx="9811">
                  <c:v>418.56666666666672</c:v>
                </c:pt>
                <c:pt idx="9812">
                  <c:v>418.57499999999999</c:v>
                </c:pt>
                <c:pt idx="9813">
                  <c:v>418.58333333333331</c:v>
                </c:pt>
                <c:pt idx="9814">
                  <c:v>418.5916666666667</c:v>
                </c:pt>
                <c:pt idx="9815">
                  <c:v>418.6</c:v>
                </c:pt>
                <c:pt idx="9816">
                  <c:v>418.60833333333431</c:v>
                </c:pt>
                <c:pt idx="9817">
                  <c:v>418.61666666666702</c:v>
                </c:pt>
                <c:pt idx="9818">
                  <c:v>418.625</c:v>
                </c:pt>
                <c:pt idx="9819">
                  <c:v>418.63333333333338</c:v>
                </c:pt>
                <c:pt idx="9820">
                  <c:v>418.64166666666773</c:v>
                </c:pt>
                <c:pt idx="9821">
                  <c:v>418.65000000000032</c:v>
                </c:pt>
                <c:pt idx="9822">
                  <c:v>418.65833333333438</c:v>
                </c:pt>
                <c:pt idx="9823">
                  <c:v>418.66666666666708</c:v>
                </c:pt>
                <c:pt idx="9824">
                  <c:v>418.67500000000001</c:v>
                </c:pt>
                <c:pt idx="9825">
                  <c:v>418.68333333333402</c:v>
                </c:pt>
                <c:pt idx="9826">
                  <c:v>418.69166666666672</c:v>
                </c:pt>
                <c:pt idx="9827">
                  <c:v>418.7</c:v>
                </c:pt>
                <c:pt idx="9828">
                  <c:v>418.70833333333331</c:v>
                </c:pt>
                <c:pt idx="9829">
                  <c:v>418.7166666666667</c:v>
                </c:pt>
                <c:pt idx="9830">
                  <c:v>418.72499999999923</c:v>
                </c:pt>
                <c:pt idx="9831">
                  <c:v>418.73333333333335</c:v>
                </c:pt>
                <c:pt idx="9832">
                  <c:v>418.74166666666702</c:v>
                </c:pt>
                <c:pt idx="9833">
                  <c:v>418.75</c:v>
                </c:pt>
                <c:pt idx="9834">
                  <c:v>418.75833333333338</c:v>
                </c:pt>
                <c:pt idx="9835">
                  <c:v>418.76666666666671</c:v>
                </c:pt>
                <c:pt idx="9836">
                  <c:v>418.77499999999969</c:v>
                </c:pt>
                <c:pt idx="9837">
                  <c:v>418.78333333333336</c:v>
                </c:pt>
                <c:pt idx="9838">
                  <c:v>418.79166666666674</c:v>
                </c:pt>
                <c:pt idx="9839">
                  <c:v>418.8</c:v>
                </c:pt>
                <c:pt idx="9840">
                  <c:v>418.80833333333402</c:v>
                </c:pt>
                <c:pt idx="9841">
                  <c:v>418.81666666666672</c:v>
                </c:pt>
                <c:pt idx="9842">
                  <c:v>418.82499999999999</c:v>
                </c:pt>
                <c:pt idx="9843">
                  <c:v>418.83333333333331</c:v>
                </c:pt>
                <c:pt idx="9844">
                  <c:v>418.84166666666732</c:v>
                </c:pt>
                <c:pt idx="9845">
                  <c:v>418.85</c:v>
                </c:pt>
                <c:pt idx="9846">
                  <c:v>418.85833333333431</c:v>
                </c:pt>
                <c:pt idx="9847">
                  <c:v>418.86666666666702</c:v>
                </c:pt>
                <c:pt idx="9848">
                  <c:v>418.875</c:v>
                </c:pt>
                <c:pt idx="9849">
                  <c:v>418.88333333333338</c:v>
                </c:pt>
                <c:pt idx="9850">
                  <c:v>418.89166666666671</c:v>
                </c:pt>
                <c:pt idx="9851">
                  <c:v>418.9</c:v>
                </c:pt>
                <c:pt idx="9852">
                  <c:v>418.90833333333336</c:v>
                </c:pt>
                <c:pt idx="9853">
                  <c:v>418.91666666666674</c:v>
                </c:pt>
                <c:pt idx="9854">
                  <c:v>418.92499999999899</c:v>
                </c:pt>
                <c:pt idx="9855">
                  <c:v>418.93333333333334</c:v>
                </c:pt>
                <c:pt idx="9856">
                  <c:v>418.94166666666672</c:v>
                </c:pt>
                <c:pt idx="9857">
                  <c:v>418.95</c:v>
                </c:pt>
                <c:pt idx="9858">
                  <c:v>418.95833333333331</c:v>
                </c:pt>
                <c:pt idx="9859">
                  <c:v>418.9666666666667</c:v>
                </c:pt>
                <c:pt idx="9860">
                  <c:v>418.97499999999923</c:v>
                </c:pt>
                <c:pt idx="9861">
                  <c:v>418.98333333333335</c:v>
                </c:pt>
                <c:pt idx="9862">
                  <c:v>418.99166666666667</c:v>
                </c:pt>
                <c:pt idx="9863">
                  <c:v>419</c:v>
                </c:pt>
                <c:pt idx="9864">
                  <c:v>419.00833333333338</c:v>
                </c:pt>
                <c:pt idx="9865">
                  <c:v>419.01666666666671</c:v>
                </c:pt>
                <c:pt idx="9866">
                  <c:v>419.02499999999969</c:v>
                </c:pt>
                <c:pt idx="9867">
                  <c:v>419.03333333333336</c:v>
                </c:pt>
                <c:pt idx="9868">
                  <c:v>419.04166666666708</c:v>
                </c:pt>
                <c:pt idx="9869">
                  <c:v>419.05</c:v>
                </c:pt>
                <c:pt idx="9870">
                  <c:v>419.05833333333402</c:v>
                </c:pt>
                <c:pt idx="9871">
                  <c:v>419.06666666666672</c:v>
                </c:pt>
                <c:pt idx="9872">
                  <c:v>419.07499999999999</c:v>
                </c:pt>
                <c:pt idx="9873">
                  <c:v>419.08333333333331</c:v>
                </c:pt>
                <c:pt idx="9874">
                  <c:v>419.0916666666667</c:v>
                </c:pt>
                <c:pt idx="9875">
                  <c:v>419.1</c:v>
                </c:pt>
                <c:pt idx="9876">
                  <c:v>419.10833333333431</c:v>
                </c:pt>
                <c:pt idx="9877">
                  <c:v>419.11666666666702</c:v>
                </c:pt>
                <c:pt idx="9878">
                  <c:v>419.125</c:v>
                </c:pt>
                <c:pt idx="9879">
                  <c:v>419.13333333333338</c:v>
                </c:pt>
                <c:pt idx="9880">
                  <c:v>419.14166666666773</c:v>
                </c:pt>
                <c:pt idx="9881">
                  <c:v>419.15000000000032</c:v>
                </c:pt>
                <c:pt idx="9882">
                  <c:v>419.15833333333438</c:v>
                </c:pt>
                <c:pt idx="9883">
                  <c:v>419.16666666666708</c:v>
                </c:pt>
                <c:pt idx="9884">
                  <c:v>419.17500000000001</c:v>
                </c:pt>
                <c:pt idx="9885">
                  <c:v>419.18333333333402</c:v>
                </c:pt>
                <c:pt idx="9886">
                  <c:v>419.19166666666672</c:v>
                </c:pt>
                <c:pt idx="9887">
                  <c:v>419.2</c:v>
                </c:pt>
                <c:pt idx="9888">
                  <c:v>419.20833333333331</c:v>
                </c:pt>
                <c:pt idx="9889">
                  <c:v>419.2166666666667</c:v>
                </c:pt>
                <c:pt idx="9890">
                  <c:v>419.22499999999923</c:v>
                </c:pt>
                <c:pt idx="9891">
                  <c:v>419.23333333333335</c:v>
                </c:pt>
                <c:pt idx="9892">
                  <c:v>419.24166666666702</c:v>
                </c:pt>
                <c:pt idx="9893">
                  <c:v>419.25</c:v>
                </c:pt>
                <c:pt idx="9894">
                  <c:v>419.25833333333338</c:v>
                </c:pt>
                <c:pt idx="9895">
                  <c:v>419.26666666666671</c:v>
                </c:pt>
                <c:pt idx="9896">
                  <c:v>419.27499999999969</c:v>
                </c:pt>
                <c:pt idx="9897">
                  <c:v>419.28333333333336</c:v>
                </c:pt>
                <c:pt idx="9898">
                  <c:v>419.29166666666674</c:v>
                </c:pt>
                <c:pt idx="9899">
                  <c:v>419.3</c:v>
                </c:pt>
                <c:pt idx="9900">
                  <c:v>419.30833333333402</c:v>
                </c:pt>
                <c:pt idx="9901">
                  <c:v>419.31666666666672</c:v>
                </c:pt>
                <c:pt idx="9902">
                  <c:v>419.32499999999999</c:v>
                </c:pt>
                <c:pt idx="9903">
                  <c:v>419.33333333333331</c:v>
                </c:pt>
                <c:pt idx="9904">
                  <c:v>419.34166666666732</c:v>
                </c:pt>
                <c:pt idx="9905">
                  <c:v>419.35</c:v>
                </c:pt>
                <c:pt idx="9906">
                  <c:v>419.35833333333431</c:v>
                </c:pt>
                <c:pt idx="9907">
                  <c:v>419.36666666666702</c:v>
                </c:pt>
                <c:pt idx="9908">
                  <c:v>419.375</c:v>
                </c:pt>
                <c:pt idx="9909">
                  <c:v>419.38333333333338</c:v>
                </c:pt>
                <c:pt idx="9910">
                  <c:v>419.39166666666671</c:v>
                </c:pt>
                <c:pt idx="9911">
                  <c:v>419.4</c:v>
                </c:pt>
                <c:pt idx="9912">
                  <c:v>419.40833333333336</c:v>
                </c:pt>
                <c:pt idx="9913">
                  <c:v>419.41666666666674</c:v>
                </c:pt>
                <c:pt idx="9914">
                  <c:v>419.42499999999899</c:v>
                </c:pt>
                <c:pt idx="9915">
                  <c:v>419.43333333333334</c:v>
                </c:pt>
                <c:pt idx="9916">
                  <c:v>419.44166666666672</c:v>
                </c:pt>
                <c:pt idx="9917">
                  <c:v>419.45</c:v>
                </c:pt>
                <c:pt idx="9918">
                  <c:v>419.45833333333331</c:v>
                </c:pt>
                <c:pt idx="9919">
                  <c:v>419.4666666666667</c:v>
                </c:pt>
                <c:pt idx="9920">
                  <c:v>419.47499999999923</c:v>
                </c:pt>
                <c:pt idx="9921">
                  <c:v>419.48333333333335</c:v>
                </c:pt>
                <c:pt idx="9922">
                  <c:v>419.49166666666667</c:v>
                </c:pt>
                <c:pt idx="9923">
                  <c:v>419.5</c:v>
                </c:pt>
                <c:pt idx="9924">
                  <c:v>419.50833333333338</c:v>
                </c:pt>
                <c:pt idx="9925">
                  <c:v>419.51666666666671</c:v>
                </c:pt>
                <c:pt idx="9926">
                  <c:v>419.52499999999969</c:v>
                </c:pt>
                <c:pt idx="9927">
                  <c:v>419.53333333333336</c:v>
                </c:pt>
                <c:pt idx="9928">
                  <c:v>419.54166666666708</c:v>
                </c:pt>
                <c:pt idx="9929">
                  <c:v>419.55</c:v>
                </c:pt>
                <c:pt idx="9930">
                  <c:v>419.55833333333402</c:v>
                </c:pt>
                <c:pt idx="9931">
                  <c:v>419.56666666666672</c:v>
                </c:pt>
                <c:pt idx="9932">
                  <c:v>419.57499999999999</c:v>
                </c:pt>
                <c:pt idx="9933">
                  <c:v>419.58333333333331</c:v>
                </c:pt>
                <c:pt idx="9934">
                  <c:v>419.5916666666667</c:v>
                </c:pt>
                <c:pt idx="9935">
                  <c:v>419.6</c:v>
                </c:pt>
                <c:pt idx="9936">
                  <c:v>419.60833333333431</c:v>
                </c:pt>
                <c:pt idx="9937">
                  <c:v>419.61666666666702</c:v>
                </c:pt>
                <c:pt idx="9938">
                  <c:v>419.625</c:v>
                </c:pt>
                <c:pt idx="9939">
                  <c:v>419.63333333333338</c:v>
                </c:pt>
                <c:pt idx="9940">
                  <c:v>419.64166666666773</c:v>
                </c:pt>
                <c:pt idx="9941">
                  <c:v>419.65000000000032</c:v>
                </c:pt>
                <c:pt idx="9942">
                  <c:v>419.65833333333438</c:v>
                </c:pt>
                <c:pt idx="9943">
                  <c:v>419.66666666666708</c:v>
                </c:pt>
                <c:pt idx="9944">
                  <c:v>419.67500000000001</c:v>
                </c:pt>
                <c:pt idx="9945">
                  <c:v>419.68333333333402</c:v>
                </c:pt>
                <c:pt idx="9946">
                  <c:v>419.69166666666672</c:v>
                </c:pt>
                <c:pt idx="9947">
                  <c:v>419.7</c:v>
                </c:pt>
                <c:pt idx="9948">
                  <c:v>419.70833333333331</c:v>
                </c:pt>
                <c:pt idx="9949">
                  <c:v>419.7166666666667</c:v>
                </c:pt>
                <c:pt idx="9950">
                  <c:v>419.72499999999923</c:v>
                </c:pt>
                <c:pt idx="9951">
                  <c:v>419.73333333333335</c:v>
                </c:pt>
                <c:pt idx="9952">
                  <c:v>419.74166666666702</c:v>
                </c:pt>
                <c:pt idx="9953">
                  <c:v>419.75</c:v>
                </c:pt>
                <c:pt idx="9954">
                  <c:v>419.75833333333338</c:v>
                </c:pt>
                <c:pt idx="9955">
                  <c:v>419.76666666666671</c:v>
                </c:pt>
                <c:pt idx="9956">
                  <c:v>419.77499999999969</c:v>
                </c:pt>
                <c:pt idx="9957">
                  <c:v>419.78333333333336</c:v>
                </c:pt>
                <c:pt idx="9958">
                  <c:v>419.79166666666674</c:v>
                </c:pt>
                <c:pt idx="9959">
                  <c:v>419.8</c:v>
                </c:pt>
                <c:pt idx="9960">
                  <c:v>419.80833333333402</c:v>
                </c:pt>
                <c:pt idx="9961">
                  <c:v>419.81666666666672</c:v>
                </c:pt>
                <c:pt idx="9962">
                  <c:v>419.82499999999999</c:v>
                </c:pt>
                <c:pt idx="9963">
                  <c:v>419.83333333333331</c:v>
                </c:pt>
                <c:pt idx="9964">
                  <c:v>419.84166666666732</c:v>
                </c:pt>
                <c:pt idx="9965">
                  <c:v>419.85</c:v>
                </c:pt>
                <c:pt idx="9966">
                  <c:v>419.85833333333431</c:v>
                </c:pt>
                <c:pt idx="9967">
                  <c:v>419.86666666666702</c:v>
                </c:pt>
                <c:pt idx="9968">
                  <c:v>419.875</c:v>
                </c:pt>
                <c:pt idx="9969">
                  <c:v>419.88333333333338</c:v>
                </c:pt>
                <c:pt idx="9970">
                  <c:v>419.89166666666671</c:v>
                </c:pt>
                <c:pt idx="9971">
                  <c:v>419.9</c:v>
                </c:pt>
                <c:pt idx="9972">
                  <c:v>419.90833333333336</c:v>
                </c:pt>
                <c:pt idx="9973">
                  <c:v>419.91666666666674</c:v>
                </c:pt>
                <c:pt idx="9974">
                  <c:v>419.92499999999899</c:v>
                </c:pt>
                <c:pt idx="9975">
                  <c:v>419.93333333333334</c:v>
                </c:pt>
                <c:pt idx="9976">
                  <c:v>419.94166666666672</c:v>
                </c:pt>
                <c:pt idx="9977">
                  <c:v>419.95</c:v>
                </c:pt>
                <c:pt idx="9978">
                  <c:v>419.95833333333331</c:v>
                </c:pt>
                <c:pt idx="9979">
                  <c:v>419.9666666666667</c:v>
                </c:pt>
                <c:pt idx="9980">
                  <c:v>419.97499999999923</c:v>
                </c:pt>
                <c:pt idx="9981">
                  <c:v>419.98333333333335</c:v>
                </c:pt>
                <c:pt idx="9982">
                  <c:v>419.99166666666667</c:v>
                </c:pt>
                <c:pt idx="9983">
                  <c:v>420</c:v>
                </c:pt>
                <c:pt idx="9984">
                  <c:v>420.00833333333338</c:v>
                </c:pt>
                <c:pt idx="9985">
                  <c:v>420.01666666666671</c:v>
                </c:pt>
                <c:pt idx="9986">
                  <c:v>420.02499999999969</c:v>
                </c:pt>
                <c:pt idx="9987">
                  <c:v>420.03333333333336</c:v>
                </c:pt>
                <c:pt idx="9988">
                  <c:v>420.04166666666708</c:v>
                </c:pt>
                <c:pt idx="9989">
                  <c:v>420.05</c:v>
                </c:pt>
                <c:pt idx="9990">
                  <c:v>420.05833333333402</c:v>
                </c:pt>
                <c:pt idx="9991">
                  <c:v>420.06666666666672</c:v>
                </c:pt>
                <c:pt idx="9992">
                  <c:v>420.07499999999999</c:v>
                </c:pt>
                <c:pt idx="9993">
                  <c:v>420.08333333333331</c:v>
                </c:pt>
                <c:pt idx="9994">
                  <c:v>420.0916666666667</c:v>
                </c:pt>
                <c:pt idx="9995">
                  <c:v>420.1</c:v>
                </c:pt>
                <c:pt idx="9996">
                  <c:v>420.10833333333431</c:v>
                </c:pt>
                <c:pt idx="9997">
                  <c:v>420.11666666666702</c:v>
                </c:pt>
                <c:pt idx="9998">
                  <c:v>420.125</c:v>
                </c:pt>
                <c:pt idx="9999">
                  <c:v>420.13333333333338</c:v>
                </c:pt>
                <c:pt idx="10000">
                  <c:v>420.14166666666773</c:v>
                </c:pt>
                <c:pt idx="10001">
                  <c:v>420.15000000000032</c:v>
                </c:pt>
                <c:pt idx="10002">
                  <c:v>420.15833333333438</c:v>
                </c:pt>
                <c:pt idx="10003">
                  <c:v>420.16666666666708</c:v>
                </c:pt>
                <c:pt idx="10004">
                  <c:v>420.17500000000001</c:v>
                </c:pt>
                <c:pt idx="10005">
                  <c:v>420.18333333333402</c:v>
                </c:pt>
                <c:pt idx="10006">
                  <c:v>420.19166666666672</c:v>
                </c:pt>
                <c:pt idx="10007">
                  <c:v>420.2</c:v>
                </c:pt>
                <c:pt idx="10008">
                  <c:v>420.20833333333331</c:v>
                </c:pt>
                <c:pt idx="10009">
                  <c:v>420.2166666666667</c:v>
                </c:pt>
                <c:pt idx="10010">
                  <c:v>420.22499999999923</c:v>
                </c:pt>
                <c:pt idx="10011">
                  <c:v>420.23333333333335</c:v>
                </c:pt>
                <c:pt idx="10012">
                  <c:v>420.24166666666702</c:v>
                </c:pt>
                <c:pt idx="10013">
                  <c:v>420.25</c:v>
                </c:pt>
                <c:pt idx="10014">
                  <c:v>420.25833333333338</c:v>
                </c:pt>
                <c:pt idx="10015">
                  <c:v>420.26666666666671</c:v>
                </c:pt>
                <c:pt idx="10016">
                  <c:v>420.27499999999969</c:v>
                </c:pt>
                <c:pt idx="10017">
                  <c:v>420.28333333333336</c:v>
                </c:pt>
                <c:pt idx="10018">
                  <c:v>420.29166666666674</c:v>
                </c:pt>
                <c:pt idx="10019">
                  <c:v>420.3</c:v>
                </c:pt>
                <c:pt idx="10020">
                  <c:v>420.30833333333402</c:v>
                </c:pt>
                <c:pt idx="10021">
                  <c:v>420.31666666666672</c:v>
                </c:pt>
                <c:pt idx="10022">
                  <c:v>420.32499999999999</c:v>
                </c:pt>
                <c:pt idx="10023">
                  <c:v>420.33333333333331</c:v>
                </c:pt>
                <c:pt idx="10024">
                  <c:v>420.34166666666732</c:v>
                </c:pt>
                <c:pt idx="10025">
                  <c:v>420.35</c:v>
                </c:pt>
                <c:pt idx="10026">
                  <c:v>420.35833333333431</c:v>
                </c:pt>
                <c:pt idx="10027">
                  <c:v>420.36666666666702</c:v>
                </c:pt>
                <c:pt idx="10028">
                  <c:v>420.375</c:v>
                </c:pt>
                <c:pt idx="10029">
                  <c:v>420.38333333333338</c:v>
                </c:pt>
                <c:pt idx="10030">
                  <c:v>420.39166666666671</c:v>
                </c:pt>
                <c:pt idx="10031">
                  <c:v>420.4</c:v>
                </c:pt>
                <c:pt idx="10032">
                  <c:v>420.40833333333336</c:v>
                </c:pt>
                <c:pt idx="10033">
                  <c:v>420.41666666666674</c:v>
                </c:pt>
                <c:pt idx="10034">
                  <c:v>420.42499999999899</c:v>
                </c:pt>
                <c:pt idx="10035">
                  <c:v>420.43333333333334</c:v>
                </c:pt>
                <c:pt idx="10036">
                  <c:v>420.44166666666672</c:v>
                </c:pt>
                <c:pt idx="10037">
                  <c:v>420.45</c:v>
                </c:pt>
                <c:pt idx="10038">
                  <c:v>420.45833333333331</c:v>
                </c:pt>
                <c:pt idx="10039">
                  <c:v>420.4666666666667</c:v>
                </c:pt>
                <c:pt idx="10040">
                  <c:v>420.47499999999923</c:v>
                </c:pt>
                <c:pt idx="10041">
                  <c:v>420.48333333333335</c:v>
                </c:pt>
                <c:pt idx="10042">
                  <c:v>420.49166666666667</c:v>
                </c:pt>
                <c:pt idx="10043">
                  <c:v>420.5</c:v>
                </c:pt>
                <c:pt idx="10044">
                  <c:v>420.50833333333338</c:v>
                </c:pt>
                <c:pt idx="10045">
                  <c:v>420.51666666666671</c:v>
                </c:pt>
                <c:pt idx="10046">
                  <c:v>420.52499999999969</c:v>
                </c:pt>
                <c:pt idx="10047">
                  <c:v>420.53333333333336</c:v>
                </c:pt>
                <c:pt idx="10048">
                  <c:v>420.54166666666708</c:v>
                </c:pt>
                <c:pt idx="10049">
                  <c:v>420.55</c:v>
                </c:pt>
                <c:pt idx="10050">
                  <c:v>420.55833333333402</c:v>
                </c:pt>
                <c:pt idx="10051">
                  <c:v>420.56666666666672</c:v>
                </c:pt>
                <c:pt idx="10052">
                  <c:v>420.57499999999999</c:v>
                </c:pt>
                <c:pt idx="10053">
                  <c:v>420.58333333333331</c:v>
                </c:pt>
                <c:pt idx="10054">
                  <c:v>420.5916666666667</c:v>
                </c:pt>
                <c:pt idx="10055">
                  <c:v>420.6</c:v>
                </c:pt>
                <c:pt idx="10056">
                  <c:v>420.60833333333431</c:v>
                </c:pt>
                <c:pt idx="10057">
                  <c:v>420.61666666666702</c:v>
                </c:pt>
                <c:pt idx="10058">
                  <c:v>420.625</c:v>
                </c:pt>
                <c:pt idx="10059">
                  <c:v>420.63333333333338</c:v>
                </c:pt>
                <c:pt idx="10060">
                  <c:v>420.64166666666773</c:v>
                </c:pt>
                <c:pt idx="10061">
                  <c:v>420.65000000000032</c:v>
                </c:pt>
                <c:pt idx="10062">
                  <c:v>420.65833333333438</c:v>
                </c:pt>
                <c:pt idx="10063">
                  <c:v>420.66666666666708</c:v>
                </c:pt>
                <c:pt idx="10064">
                  <c:v>420.67500000000001</c:v>
                </c:pt>
                <c:pt idx="10065">
                  <c:v>420.68333333333402</c:v>
                </c:pt>
                <c:pt idx="10066">
                  <c:v>420.69166666666672</c:v>
                </c:pt>
                <c:pt idx="10067">
                  <c:v>420.7</c:v>
                </c:pt>
                <c:pt idx="10068">
                  <c:v>420.70833333333331</c:v>
                </c:pt>
                <c:pt idx="10069">
                  <c:v>420.7166666666667</c:v>
                </c:pt>
                <c:pt idx="10070">
                  <c:v>420.72499999999923</c:v>
                </c:pt>
                <c:pt idx="10071">
                  <c:v>420.73333333333335</c:v>
                </c:pt>
                <c:pt idx="10072">
                  <c:v>420.74166666666702</c:v>
                </c:pt>
                <c:pt idx="10073">
                  <c:v>420.75</c:v>
                </c:pt>
                <c:pt idx="10074">
                  <c:v>420.75833333333338</c:v>
                </c:pt>
                <c:pt idx="10075">
                  <c:v>420.76666666666671</c:v>
                </c:pt>
                <c:pt idx="10076">
                  <c:v>420.77499999999969</c:v>
                </c:pt>
                <c:pt idx="10077">
                  <c:v>420.78333333333336</c:v>
                </c:pt>
                <c:pt idx="10078">
                  <c:v>420.79166666666674</c:v>
                </c:pt>
                <c:pt idx="10079">
                  <c:v>420.8</c:v>
                </c:pt>
                <c:pt idx="10080">
                  <c:v>420.80833333333402</c:v>
                </c:pt>
                <c:pt idx="10081">
                  <c:v>420.81666666666672</c:v>
                </c:pt>
                <c:pt idx="10082">
                  <c:v>420.82499999999999</c:v>
                </c:pt>
                <c:pt idx="10083">
                  <c:v>420.83333333333331</c:v>
                </c:pt>
                <c:pt idx="10084">
                  <c:v>420.84166666666732</c:v>
                </c:pt>
                <c:pt idx="10085">
                  <c:v>420.85</c:v>
                </c:pt>
                <c:pt idx="10086">
                  <c:v>420.85833333333431</c:v>
                </c:pt>
                <c:pt idx="10087">
                  <c:v>420.86666666666702</c:v>
                </c:pt>
                <c:pt idx="10088">
                  <c:v>420.875</c:v>
                </c:pt>
                <c:pt idx="10089">
                  <c:v>420.88333333333338</c:v>
                </c:pt>
                <c:pt idx="10090">
                  <c:v>420.89166666666671</c:v>
                </c:pt>
                <c:pt idx="10091">
                  <c:v>420.9</c:v>
                </c:pt>
                <c:pt idx="10092">
                  <c:v>420.90833333333336</c:v>
                </c:pt>
                <c:pt idx="10093">
                  <c:v>420.91666666666674</c:v>
                </c:pt>
                <c:pt idx="10094">
                  <c:v>420.92499999999899</c:v>
                </c:pt>
                <c:pt idx="10095">
                  <c:v>420.93333333333334</c:v>
                </c:pt>
                <c:pt idx="10096">
                  <c:v>420.94166666666672</c:v>
                </c:pt>
                <c:pt idx="10097">
                  <c:v>420.95</c:v>
                </c:pt>
                <c:pt idx="10098">
                  <c:v>420.95833333333331</c:v>
                </c:pt>
                <c:pt idx="10099">
                  <c:v>420.9666666666667</c:v>
                </c:pt>
                <c:pt idx="10100">
                  <c:v>420.97499999999923</c:v>
                </c:pt>
                <c:pt idx="10101">
                  <c:v>420.98333333333335</c:v>
                </c:pt>
                <c:pt idx="10102">
                  <c:v>420.99166666666667</c:v>
                </c:pt>
                <c:pt idx="10103">
                  <c:v>421</c:v>
                </c:pt>
                <c:pt idx="10104">
                  <c:v>421.00833333333338</c:v>
                </c:pt>
                <c:pt idx="10105">
                  <c:v>421.01666666666671</c:v>
                </c:pt>
                <c:pt idx="10106">
                  <c:v>421.02499999999969</c:v>
                </c:pt>
                <c:pt idx="10107">
                  <c:v>421.03333333333336</c:v>
                </c:pt>
                <c:pt idx="10108">
                  <c:v>421.04166666666708</c:v>
                </c:pt>
                <c:pt idx="10109">
                  <c:v>421.05</c:v>
                </c:pt>
                <c:pt idx="10110">
                  <c:v>421.05833333333402</c:v>
                </c:pt>
                <c:pt idx="10111">
                  <c:v>421.06666666666672</c:v>
                </c:pt>
                <c:pt idx="10112">
                  <c:v>421.07499999999999</c:v>
                </c:pt>
                <c:pt idx="10113">
                  <c:v>421.08333333333331</c:v>
                </c:pt>
                <c:pt idx="10114">
                  <c:v>421.0916666666667</c:v>
                </c:pt>
                <c:pt idx="10115">
                  <c:v>421.1</c:v>
                </c:pt>
                <c:pt idx="10116">
                  <c:v>421.10833333333431</c:v>
                </c:pt>
                <c:pt idx="10117">
                  <c:v>421.11666666666702</c:v>
                </c:pt>
                <c:pt idx="10118">
                  <c:v>421.125</c:v>
                </c:pt>
                <c:pt idx="10119">
                  <c:v>421.13333333333338</c:v>
                </c:pt>
                <c:pt idx="10120">
                  <c:v>421.14166666666773</c:v>
                </c:pt>
                <c:pt idx="10121">
                  <c:v>421.15000000000032</c:v>
                </c:pt>
                <c:pt idx="10122">
                  <c:v>421.15833333333438</c:v>
                </c:pt>
                <c:pt idx="10123">
                  <c:v>421.16666666666708</c:v>
                </c:pt>
                <c:pt idx="10124">
                  <c:v>421.17500000000001</c:v>
                </c:pt>
                <c:pt idx="10125">
                  <c:v>421.18333333333402</c:v>
                </c:pt>
                <c:pt idx="10126">
                  <c:v>421.19166666666672</c:v>
                </c:pt>
                <c:pt idx="10127">
                  <c:v>421.2</c:v>
                </c:pt>
                <c:pt idx="10128">
                  <c:v>421.20833333333331</c:v>
                </c:pt>
                <c:pt idx="10129">
                  <c:v>421.2166666666667</c:v>
                </c:pt>
                <c:pt idx="10130">
                  <c:v>421.22499999999923</c:v>
                </c:pt>
                <c:pt idx="10131">
                  <c:v>421.23333333333335</c:v>
                </c:pt>
                <c:pt idx="10132">
                  <c:v>421.24166666666702</c:v>
                </c:pt>
                <c:pt idx="10133">
                  <c:v>421.25</c:v>
                </c:pt>
                <c:pt idx="10134">
                  <c:v>421.25833333333338</c:v>
                </c:pt>
                <c:pt idx="10135">
                  <c:v>421.26666666666671</c:v>
                </c:pt>
                <c:pt idx="10136">
                  <c:v>421.27499999999969</c:v>
                </c:pt>
                <c:pt idx="10137">
                  <c:v>421.28333333333336</c:v>
                </c:pt>
                <c:pt idx="10138">
                  <c:v>421.29166666666674</c:v>
                </c:pt>
                <c:pt idx="10139">
                  <c:v>421.3</c:v>
                </c:pt>
                <c:pt idx="10140">
                  <c:v>421.30833333333402</c:v>
                </c:pt>
                <c:pt idx="10141">
                  <c:v>421.31666666666672</c:v>
                </c:pt>
                <c:pt idx="10142">
                  <c:v>421.32499999999999</c:v>
                </c:pt>
                <c:pt idx="10143">
                  <c:v>421.33333333333331</c:v>
                </c:pt>
                <c:pt idx="10144">
                  <c:v>421.34166666666732</c:v>
                </c:pt>
                <c:pt idx="10145">
                  <c:v>421.35</c:v>
                </c:pt>
                <c:pt idx="10146">
                  <c:v>421.35833333333431</c:v>
                </c:pt>
                <c:pt idx="10147">
                  <c:v>421.36666666666702</c:v>
                </c:pt>
                <c:pt idx="10148">
                  <c:v>421.375</c:v>
                </c:pt>
                <c:pt idx="10149">
                  <c:v>421.38333333333338</c:v>
                </c:pt>
                <c:pt idx="10150">
                  <c:v>421.39166666666671</c:v>
                </c:pt>
                <c:pt idx="10151">
                  <c:v>421.4</c:v>
                </c:pt>
                <c:pt idx="10152">
                  <c:v>421.40833333333336</c:v>
                </c:pt>
                <c:pt idx="10153">
                  <c:v>421.41666666666674</c:v>
                </c:pt>
                <c:pt idx="10154">
                  <c:v>421.42499999999899</c:v>
                </c:pt>
                <c:pt idx="10155">
                  <c:v>421.43333333333334</c:v>
                </c:pt>
                <c:pt idx="10156">
                  <c:v>421.44166666666672</c:v>
                </c:pt>
                <c:pt idx="10157">
                  <c:v>421.45</c:v>
                </c:pt>
                <c:pt idx="10158">
                  <c:v>421.45833333333331</c:v>
                </c:pt>
                <c:pt idx="10159">
                  <c:v>421.4666666666667</c:v>
                </c:pt>
                <c:pt idx="10160">
                  <c:v>421.47499999999923</c:v>
                </c:pt>
                <c:pt idx="10161">
                  <c:v>421.48333333333335</c:v>
                </c:pt>
                <c:pt idx="10162">
                  <c:v>421.49166666666667</c:v>
                </c:pt>
                <c:pt idx="10163">
                  <c:v>421.5</c:v>
                </c:pt>
                <c:pt idx="10164">
                  <c:v>421.50833333333338</c:v>
                </c:pt>
                <c:pt idx="10165">
                  <c:v>421.51666666666671</c:v>
                </c:pt>
                <c:pt idx="10166">
                  <c:v>421.52499999999969</c:v>
                </c:pt>
                <c:pt idx="10167">
                  <c:v>421.53333333333336</c:v>
                </c:pt>
                <c:pt idx="10168">
                  <c:v>421.54166666666708</c:v>
                </c:pt>
                <c:pt idx="10169">
                  <c:v>421.55</c:v>
                </c:pt>
                <c:pt idx="10170">
                  <c:v>421.55833333333402</c:v>
                </c:pt>
                <c:pt idx="10171">
                  <c:v>421.56666666666672</c:v>
                </c:pt>
                <c:pt idx="10172">
                  <c:v>421.57499999999999</c:v>
                </c:pt>
                <c:pt idx="10173">
                  <c:v>421.58333333333331</c:v>
                </c:pt>
                <c:pt idx="10174">
                  <c:v>421.5916666666667</c:v>
                </c:pt>
                <c:pt idx="10175">
                  <c:v>421.6</c:v>
                </c:pt>
                <c:pt idx="10176">
                  <c:v>421.60833333333431</c:v>
                </c:pt>
                <c:pt idx="10177">
                  <c:v>421.61666666666702</c:v>
                </c:pt>
                <c:pt idx="10178">
                  <c:v>421.625</c:v>
                </c:pt>
                <c:pt idx="10179">
                  <c:v>421.63333333333338</c:v>
                </c:pt>
                <c:pt idx="10180">
                  <c:v>421.64166666666773</c:v>
                </c:pt>
                <c:pt idx="10181">
                  <c:v>421.65000000000032</c:v>
                </c:pt>
                <c:pt idx="10182">
                  <c:v>421.65833333333438</c:v>
                </c:pt>
                <c:pt idx="10183">
                  <c:v>421.66666666666708</c:v>
                </c:pt>
                <c:pt idx="10184">
                  <c:v>421.67500000000001</c:v>
                </c:pt>
                <c:pt idx="10185">
                  <c:v>421.68333333333402</c:v>
                </c:pt>
                <c:pt idx="10186">
                  <c:v>421.69166666666672</c:v>
                </c:pt>
                <c:pt idx="10187">
                  <c:v>421.7</c:v>
                </c:pt>
                <c:pt idx="10188">
                  <c:v>421.70833333333331</c:v>
                </c:pt>
                <c:pt idx="10189">
                  <c:v>421.7166666666667</c:v>
                </c:pt>
                <c:pt idx="10190">
                  <c:v>421.72499999999923</c:v>
                </c:pt>
                <c:pt idx="10191">
                  <c:v>421.73333333333335</c:v>
                </c:pt>
                <c:pt idx="10192">
                  <c:v>421.74166666666702</c:v>
                </c:pt>
                <c:pt idx="10193">
                  <c:v>421.75</c:v>
                </c:pt>
                <c:pt idx="10194">
                  <c:v>421.75833333333338</c:v>
                </c:pt>
                <c:pt idx="10195">
                  <c:v>421.76666666666671</c:v>
                </c:pt>
                <c:pt idx="10196">
                  <c:v>421.77499999999969</c:v>
                </c:pt>
                <c:pt idx="10197">
                  <c:v>421.78333333333336</c:v>
                </c:pt>
                <c:pt idx="10198">
                  <c:v>421.79166666666674</c:v>
                </c:pt>
                <c:pt idx="10199">
                  <c:v>421.8</c:v>
                </c:pt>
                <c:pt idx="10200">
                  <c:v>421.80833333333402</c:v>
                </c:pt>
                <c:pt idx="10201">
                  <c:v>421.81666666666672</c:v>
                </c:pt>
                <c:pt idx="10202">
                  <c:v>421.82499999999999</c:v>
                </c:pt>
                <c:pt idx="10203">
                  <c:v>421.83333333333331</c:v>
                </c:pt>
                <c:pt idx="10204">
                  <c:v>421.84166666666732</c:v>
                </c:pt>
                <c:pt idx="10205">
                  <c:v>421.85</c:v>
                </c:pt>
                <c:pt idx="10206">
                  <c:v>421.85833333333431</c:v>
                </c:pt>
                <c:pt idx="10207">
                  <c:v>421.86666666666702</c:v>
                </c:pt>
                <c:pt idx="10208">
                  <c:v>421.875</c:v>
                </c:pt>
                <c:pt idx="10209">
                  <c:v>421.88333333333338</c:v>
                </c:pt>
                <c:pt idx="10210">
                  <c:v>421.89166666666671</c:v>
                </c:pt>
                <c:pt idx="10211">
                  <c:v>421.9</c:v>
                </c:pt>
                <c:pt idx="10212">
                  <c:v>421.90833333333336</c:v>
                </c:pt>
                <c:pt idx="10213">
                  <c:v>421.91666666666674</c:v>
                </c:pt>
                <c:pt idx="10214">
                  <c:v>421.92499999999899</c:v>
                </c:pt>
                <c:pt idx="10215">
                  <c:v>421.93333333333334</c:v>
                </c:pt>
                <c:pt idx="10216">
                  <c:v>421.94166666666672</c:v>
                </c:pt>
                <c:pt idx="10217">
                  <c:v>421.95</c:v>
                </c:pt>
                <c:pt idx="10218">
                  <c:v>421.95833333333331</c:v>
                </c:pt>
                <c:pt idx="10219">
                  <c:v>421.9666666666667</c:v>
                </c:pt>
                <c:pt idx="10220">
                  <c:v>421.97499999999923</c:v>
                </c:pt>
                <c:pt idx="10221">
                  <c:v>421.98333333333335</c:v>
                </c:pt>
                <c:pt idx="10222">
                  <c:v>421.99166666666667</c:v>
                </c:pt>
                <c:pt idx="10223">
                  <c:v>422</c:v>
                </c:pt>
                <c:pt idx="10224">
                  <c:v>422.00833333333338</c:v>
                </c:pt>
                <c:pt idx="10225">
                  <c:v>422.01666666666671</c:v>
                </c:pt>
                <c:pt idx="10226">
                  <c:v>422.02499999999969</c:v>
                </c:pt>
                <c:pt idx="10227">
                  <c:v>422.03333333333336</c:v>
                </c:pt>
                <c:pt idx="10228">
                  <c:v>422.04166666666708</c:v>
                </c:pt>
                <c:pt idx="10229">
                  <c:v>422.05</c:v>
                </c:pt>
                <c:pt idx="10230">
                  <c:v>422.05833333333402</c:v>
                </c:pt>
                <c:pt idx="10231">
                  <c:v>422.06666666666672</c:v>
                </c:pt>
                <c:pt idx="10232">
                  <c:v>422.07499999999999</c:v>
                </c:pt>
                <c:pt idx="10233">
                  <c:v>422.08333333333331</c:v>
                </c:pt>
                <c:pt idx="10234">
                  <c:v>422.0916666666667</c:v>
                </c:pt>
                <c:pt idx="10235">
                  <c:v>422.1</c:v>
                </c:pt>
                <c:pt idx="10236">
                  <c:v>422.10833333333431</c:v>
                </c:pt>
                <c:pt idx="10237">
                  <c:v>422.11666666666702</c:v>
                </c:pt>
                <c:pt idx="10238">
                  <c:v>422.125</c:v>
                </c:pt>
                <c:pt idx="10239">
                  <c:v>422.13333333333338</c:v>
                </c:pt>
                <c:pt idx="10240">
                  <c:v>422.14166666666773</c:v>
                </c:pt>
                <c:pt idx="10241">
                  <c:v>422.15000000000032</c:v>
                </c:pt>
                <c:pt idx="10242">
                  <c:v>422.15833333333438</c:v>
                </c:pt>
                <c:pt idx="10243">
                  <c:v>422.16666666666708</c:v>
                </c:pt>
                <c:pt idx="10244">
                  <c:v>422.17500000000001</c:v>
                </c:pt>
                <c:pt idx="10245">
                  <c:v>422.18333333333402</c:v>
                </c:pt>
                <c:pt idx="10246">
                  <c:v>422.19166666666672</c:v>
                </c:pt>
                <c:pt idx="10247">
                  <c:v>422.2</c:v>
                </c:pt>
                <c:pt idx="10248">
                  <c:v>422.20833333333331</c:v>
                </c:pt>
                <c:pt idx="10249">
                  <c:v>422.2166666666667</c:v>
                </c:pt>
                <c:pt idx="10250">
                  <c:v>422.22499999999923</c:v>
                </c:pt>
                <c:pt idx="10251">
                  <c:v>422.23333333333335</c:v>
                </c:pt>
                <c:pt idx="10252">
                  <c:v>422.24166666666702</c:v>
                </c:pt>
                <c:pt idx="10253">
                  <c:v>422.25</c:v>
                </c:pt>
                <c:pt idx="10254">
                  <c:v>422.25833333333338</c:v>
                </c:pt>
                <c:pt idx="10255">
                  <c:v>422.26666666666671</c:v>
                </c:pt>
                <c:pt idx="10256">
                  <c:v>422.27499999999969</c:v>
                </c:pt>
                <c:pt idx="10257">
                  <c:v>422.28333333333336</c:v>
                </c:pt>
                <c:pt idx="10258">
                  <c:v>422.29166666666674</c:v>
                </c:pt>
                <c:pt idx="10259">
                  <c:v>422.3</c:v>
                </c:pt>
                <c:pt idx="10260">
                  <c:v>422.30833333333402</c:v>
                </c:pt>
                <c:pt idx="10261">
                  <c:v>422.31666666666672</c:v>
                </c:pt>
                <c:pt idx="10262">
                  <c:v>422.32499999999999</c:v>
                </c:pt>
                <c:pt idx="10263">
                  <c:v>422.33333333333331</c:v>
                </c:pt>
                <c:pt idx="10264">
                  <c:v>422.34166666666732</c:v>
                </c:pt>
                <c:pt idx="10265">
                  <c:v>422.35</c:v>
                </c:pt>
                <c:pt idx="10266">
                  <c:v>422.35833333333431</c:v>
                </c:pt>
                <c:pt idx="10267">
                  <c:v>422.36666666666702</c:v>
                </c:pt>
                <c:pt idx="10268">
                  <c:v>422.375</c:v>
                </c:pt>
                <c:pt idx="10269">
                  <c:v>422.38333333333338</c:v>
                </c:pt>
                <c:pt idx="10270">
                  <c:v>422.39166666666671</c:v>
                </c:pt>
                <c:pt idx="10271">
                  <c:v>422.4</c:v>
                </c:pt>
                <c:pt idx="10272">
                  <c:v>422.40833333333336</c:v>
                </c:pt>
                <c:pt idx="10273">
                  <c:v>422.41666666666674</c:v>
                </c:pt>
                <c:pt idx="10274">
                  <c:v>422.42499999999899</c:v>
                </c:pt>
                <c:pt idx="10275">
                  <c:v>422.43333333333334</c:v>
                </c:pt>
                <c:pt idx="10276">
                  <c:v>422.44166666666672</c:v>
                </c:pt>
                <c:pt idx="10277">
                  <c:v>422.45</c:v>
                </c:pt>
                <c:pt idx="10278">
                  <c:v>422.45833333333331</c:v>
                </c:pt>
                <c:pt idx="10279">
                  <c:v>422.4666666666667</c:v>
                </c:pt>
                <c:pt idx="10280">
                  <c:v>422.47499999999923</c:v>
                </c:pt>
                <c:pt idx="10281">
                  <c:v>422.48333333333335</c:v>
                </c:pt>
                <c:pt idx="10282">
                  <c:v>422.49166666666667</c:v>
                </c:pt>
                <c:pt idx="10283">
                  <c:v>422.5</c:v>
                </c:pt>
                <c:pt idx="10284">
                  <c:v>422.50833333333338</c:v>
                </c:pt>
                <c:pt idx="10285">
                  <c:v>422.51666666666671</c:v>
                </c:pt>
                <c:pt idx="10286">
                  <c:v>422.52499999999969</c:v>
                </c:pt>
                <c:pt idx="10287">
                  <c:v>422.53333333333336</c:v>
                </c:pt>
                <c:pt idx="10288">
                  <c:v>422.54166666666708</c:v>
                </c:pt>
                <c:pt idx="10289">
                  <c:v>422.55</c:v>
                </c:pt>
                <c:pt idx="10290">
                  <c:v>422.55833333333402</c:v>
                </c:pt>
                <c:pt idx="10291">
                  <c:v>422.56666666666672</c:v>
                </c:pt>
                <c:pt idx="10292">
                  <c:v>422.57499999999999</c:v>
                </c:pt>
                <c:pt idx="10293">
                  <c:v>422.58333333333331</c:v>
                </c:pt>
                <c:pt idx="10294">
                  <c:v>422.5916666666667</c:v>
                </c:pt>
                <c:pt idx="10295">
                  <c:v>422.6</c:v>
                </c:pt>
                <c:pt idx="10296">
                  <c:v>422.60833333333431</c:v>
                </c:pt>
                <c:pt idx="10297">
                  <c:v>422.61666666666702</c:v>
                </c:pt>
                <c:pt idx="10298">
                  <c:v>422.625</c:v>
                </c:pt>
                <c:pt idx="10299">
                  <c:v>422.63333333333338</c:v>
                </c:pt>
                <c:pt idx="10300">
                  <c:v>422.64166666666773</c:v>
                </c:pt>
                <c:pt idx="10301">
                  <c:v>422.65000000000032</c:v>
                </c:pt>
                <c:pt idx="10302">
                  <c:v>422.65833333333438</c:v>
                </c:pt>
                <c:pt idx="10303">
                  <c:v>422.66666666666708</c:v>
                </c:pt>
                <c:pt idx="10304">
                  <c:v>422.67500000000001</c:v>
                </c:pt>
                <c:pt idx="10305">
                  <c:v>422.68333333333402</c:v>
                </c:pt>
                <c:pt idx="10306">
                  <c:v>422.69166666666672</c:v>
                </c:pt>
                <c:pt idx="10307">
                  <c:v>422.7</c:v>
                </c:pt>
                <c:pt idx="10308">
                  <c:v>422.70833333333331</c:v>
                </c:pt>
                <c:pt idx="10309">
                  <c:v>422.7166666666667</c:v>
                </c:pt>
                <c:pt idx="10310">
                  <c:v>422.72499999999923</c:v>
                </c:pt>
                <c:pt idx="10311">
                  <c:v>422.73333333333335</c:v>
                </c:pt>
                <c:pt idx="10312">
                  <c:v>422.74166666666702</c:v>
                </c:pt>
                <c:pt idx="10313">
                  <c:v>422.75</c:v>
                </c:pt>
                <c:pt idx="10314">
                  <c:v>422.75833333333338</c:v>
                </c:pt>
                <c:pt idx="10315">
                  <c:v>422.76666666666671</c:v>
                </c:pt>
                <c:pt idx="10316">
                  <c:v>422.77499999999969</c:v>
                </c:pt>
                <c:pt idx="10317">
                  <c:v>422.78333333333336</c:v>
                </c:pt>
                <c:pt idx="10318">
                  <c:v>422.79166666666674</c:v>
                </c:pt>
                <c:pt idx="10319">
                  <c:v>422.8</c:v>
                </c:pt>
                <c:pt idx="10320">
                  <c:v>422.80833333333402</c:v>
                </c:pt>
                <c:pt idx="10321">
                  <c:v>422.81666666666672</c:v>
                </c:pt>
                <c:pt idx="10322">
                  <c:v>422.82499999999999</c:v>
                </c:pt>
                <c:pt idx="10323">
                  <c:v>422.83333333333331</c:v>
                </c:pt>
                <c:pt idx="10324">
                  <c:v>422.84166666666732</c:v>
                </c:pt>
                <c:pt idx="10325">
                  <c:v>422.85</c:v>
                </c:pt>
                <c:pt idx="10326">
                  <c:v>422.85833333333431</c:v>
                </c:pt>
                <c:pt idx="10327">
                  <c:v>422.86666666666702</c:v>
                </c:pt>
                <c:pt idx="10328">
                  <c:v>422.875</c:v>
                </c:pt>
                <c:pt idx="10329">
                  <c:v>422.88333333333338</c:v>
                </c:pt>
                <c:pt idx="10330">
                  <c:v>422.89166666666671</c:v>
                </c:pt>
                <c:pt idx="10331">
                  <c:v>422.9</c:v>
                </c:pt>
                <c:pt idx="10332">
                  <c:v>422.90833333333336</c:v>
                </c:pt>
                <c:pt idx="10333">
                  <c:v>422.91666666666674</c:v>
                </c:pt>
                <c:pt idx="10334">
                  <c:v>422.92499999999899</c:v>
                </c:pt>
                <c:pt idx="10335">
                  <c:v>422.93333333333334</c:v>
                </c:pt>
                <c:pt idx="10336">
                  <c:v>422.94166666666672</c:v>
                </c:pt>
                <c:pt idx="10337">
                  <c:v>422.95</c:v>
                </c:pt>
                <c:pt idx="10338">
                  <c:v>422.95833333333331</c:v>
                </c:pt>
                <c:pt idx="10339">
                  <c:v>422.9666666666667</c:v>
                </c:pt>
                <c:pt idx="10340">
                  <c:v>422.97499999999923</c:v>
                </c:pt>
                <c:pt idx="10341">
                  <c:v>422.98333333333335</c:v>
                </c:pt>
                <c:pt idx="10342">
                  <c:v>422.99166666666667</c:v>
                </c:pt>
                <c:pt idx="10343">
                  <c:v>423</c:v>
                </c:pt>
                <c:pt idx="10344">
                  <c:v>423.00833333333338</c:v>
                </c:pt>
                <c:pt idx="10345">
                  <c:v>423.01666666666671</c:v>
                </c:pt>
                <c:pt idx="10346">
                  <c:v>423.02499999999969</c:v>
                </c:pt>
                <c:pt idx="10347">
                  <c:v>423.03333333333336</c:v>
                </c:pt>
                <c:pt idx="10348">
                  <c:v>423.04166666666708</c:v>
                </c:pt>
                <c:pt idx="10349">
                  <c:v>423.05</c:v>
                </c:pt>
                <c:pt idx="10350">
                  <c:v>423.05833333333402</c:v>
                </c:pt>
                <c:pt idx="10351">
                  <c:v>423.06666666666672</c:v>
                </c:pt>
                <c:pt idx="10352">
                  <c:v>423.07499999999999</c:v>
                </c:pt>
                <c:pt idx="10353">
                  <c:v>423.08333333333331</c:v>
                </c:pt>
                <c:pt idx="10354">
                  <c:v>423.0916666666667</c:v>
                </c:pt>
                <c:pt idx="10355">
                  <c:v>423.1</c:v>
                </c:pt>
                <c:pt idx="10356">
                  <c:v>423.10833333333431</c:v>
                </c:pt>
                <c:pt idx="10357">
                  <c:v>423.11666666666702</c:v>
                </c:pt>
                <c:pt idx="10358">
                  <c:v>423.125</c:v>
                </c:pt>
                <c:pt idx="10359">
                  <c:v>423.13333333333338</c:v>
                </c:pt>
                <c:pt idx="10360">
                  <c:v>423.14166666666773</c:v>
                </c:pt>
                <c:pt idx="10361">
                  <c:v>423.15000000000032</c:v>
                </c:pt>
                <c:pt idx="10362">
                  <c:v>423.15833333333438</c:v>
                </c:pt>
                <c:pt idx="10363">
                  <c:v>423.16666666666708</c:v>
                </c:pt>
                <c:pt idx="10364">
                  <c:v>423.17500000000001</c:v>
                </c:pt>
                <c:pt idx="10365">
                  <c:v>423.18333333333402</c:v>
                </c:pt>
                <c:pt idx="10366">
                  <c:v>423.19166666666672</c:v>
                </c:pt>
                <c:pt idx="10367">
                  <c:v>423.2</c:v>
                </c:pt>
                <c:pt idx="10368">
                  <c:v>423.20833333333331</c:v>
                </c:pt>
                <c:pt idx="10369">
                  <c:v>423.2166666666667</c:v>
                </c:pt>
                <c:pt idx="10370">
                  <c:v>423.22499999999923</c:v>
                </c:pt>
                <c:pt idx="10371">
                  <c:v>423.23333333333335</c:v>
                </c:pt>
                <c:pt idx="10372">
                  <c:v>423.24166666666702</c:v>
                </c:pt>
              </c:numCache>
            </c:numRef>
          </c:xVal>
          <c:yVal>
            <c:numRef>
              <c:f>'1st wet wk 16-19.7.13'!$N$40424:$N$50796</c:f>
              <c:numCache>
                <c:formatCode>General</c:formatCode>
                <c:ptCount val="10373"/>
                <c:pt idx="0">
                  <c:v>0</c:v>
                </c:pt>
                <c:pt idx="1">
                  <c:v>0</c:v>
                </c:pt>
                <c:pt idx="2">
                  <c:v>0</c:v>
                </c:pt>
                <c:pt idx="3">
                  <c:v>0</c:v>
                </c:pt>
                <c:pt idx="4">
                  <c:v>0</c:v>
                </c:pt>
                <c:pt idx="5">
                  <c:v>2.9999999999818101E-4</c:v>
                </c:pt>
                <c:pt idx="6">
                  <c:v>1.0499999999968167E-3</c:v>
                </c:pt>
                <c:pt idx="7">
                  <c:v>2.1999999999959092E-3</c:v>
                </c:pt>
                <c:pt idx="8">
                  <c:v>4.4499999999959277E-3</c:v>
                </c:pt>
                <c:pt idx="9">
                  <c:v>7.0499999999984134E-3</c:v>
                </c:pt>
                <c:pt idx="10">
                  <c:v>1.0500000000001591E-2</c:v>
                </c:pt>
                <c:pt idx="11">
                  <c:v>1.5550000000006141E-2</c:v>
                </c:pt>
                <c:pt idx="12">
                  <c:v>2.1649999999997182E-2</c:v>
                </c:pt>
                <c:pt idx="13">
                  <c:v>2.9599999999989766E-2</c:v>
                </c:pt>
                <c:pt idx="14">
                  <c:v>3.8949999999983512E-2</c:v>
                </c:pt>
                <c:pt idx="15">
                  <c:v>5.0399999999979433E-2</c:v>
                </c:pt>
                <c:pt idx="16">
                  <c:v>6.3549999999991127E-2</c:v>
                </c:pt>
                <c:pt idx="17">
                  <c:v>7.8400000000004549E-2</c:v>
                </c:pt>
                <c:pt idx="18">
                  <c:v>9.5050000000020202E-2</c:v>
                </c:pt>
                <c:pt idx="19">
                  <c:v>0.1127000000000357</c:v>
                </c:pt>
                <c:pt idx="20">
                  <c:v>0.13185000000001668</c:v>
                </c:pt>
                <c:pt idx="21">
                  <c:v>0.15259999999999979</c:v>
                </c:pt>
                <c:pt idx="22">
                  <c:v>0.17474999999998336</c:v>
                </c:pt>
                <c:pt idx="23">
                  <c:v>0.19829999999996847</c:v>
                </c:pt>
                <c:pt idx="24">
                  <c:v>0.22229999999998981</c:v>
                </c:pt>
                <c:pt idx="25">
                  <c:v>0.24635000000001164</c:v>
                </c:pt>
                <c:pt idx="26">
                  <c:v>0.27055000000003349</c:v>
                </c:pt>
                <c:pt idx="27">
                  <c:v>0.29335000000001937</c:v>
                </c:pt>
                <c:pt idx="28">
                  <c:v>0.31590000000000612</c:v>
                </c:pt>
                <c:pt idx="29">
                  <c:v>0.33754999999999219</c:v>
                </c:pt>
                <c:pt idx="30">
                  <c:v>0.35759999999997544</c:v>
                </c:pt>
                <c:pt idx="31">
                  <c:v>0.37679999999999253</c:v>
                </c:pt>
                <c:pt idx="32">
                  <c:v>0.39550000000000934</c:v>
                </c:pt>
                <c:pt idx="33">
                  <c:v>0.41290000000002391</c:v>
                </c:pt>
                <c:pt idx="34">
                  <c:v>0.42995000000003936</c:v>
                </c:pt>
                <c:pt idx="35">
                  <c:v>0.44615000000003069</c:v>
                </c:pt>
                <c:pt idx="36">
                  <c:v>0.4613000000000213</c:v>
                </c:pt>
                <c:pt idx="37">
                  <c:v>0.47620000000001161</c:v>
                </c:pt>
                <c:pt idx="38">
                  <c:v>0.48985000000000173</c:v>
                </c:pt>
                <c:pt idx="39">
                  <c:v>0.50325000000001296</c:v>
                </c:pt>
                <c:pt idx="40">
                  <c:v>0.51560000000002471</c:v>
                </c:pt>
                <c:pt idx="41">
                  <c:v>0.52805000000003577</c:v>
                </c:pt>
                <c:pt idx="42">
                  <c:v>0.54030000000002887</c:v>
                </c:pt>
                <c:pt idx="43">
                  <c:v>0.55180000000002161</c:v>
                </c:pt>
                <c:pt idx="44">
                  <c:v>0.56295000000001361</c:v>
                </c:pt>
                <c:pt idx="45">
                  <c:v>0.57240000000000368</c:v>
                </c:pt>
                <c:pt idx="46">
                  <c:v>0.58200000000001251</c:v>
                </c:pt>
                <c:pt idx="47">
                  <c:v>0.5911000000000205</c:v>
                </c:pt>
                <c:pt idx="48">
                  <c:v>0.59985000000002853</c:v>
                </c:pt>
                <c:pt idx="49">
                  <c:v>0.60865000000003844</c:v>
                </c:pt>
                <c:pt idx="50">
                  <c:v>0.61690000000002965</c:v>
                </c:pt>
                <c:pt idx="51">
                  <c:v>0.62495000000002165</c:v>
                </c:pt>
                <c:pt idx="52">
                  <c:v>0.63215000000001265</c:v>
                </c:pt>
                <c:pt idx="53">
                  <c:v>0.63965000000000594</c:v>
                </c:pt>
                <c:pt idx="54">
                  <c:v>0.64610000000001155</c:v>
                </c:pt>
                <c:pt idx="55">
                  <c:v>0.65250000000001562</c:v>
                </c:pt>
                <c:pt idx="56">
                  <c:v>0.65920000000002332</c:v>
                </c:pt>
                <c:pt idx="57">
                  <c:v>0.66510000000001956</c:v>
                </c:pt>
                <c:pt idx="58">
                  <c:v>0.67145000000001465</c:v>
                </c:pt>
                <c:pt idx="59">
                  <c:v>0.67750000000001065</c:v>
                </c:pt>
                <c:pt idx="60">
                  <c:v>0.68290000000000595</c:v>
                </c:pt>
                <c:pt idx="61">
                  <c:v>0.68875000000001163</c:v>
                </c:pt>
                <c:pt idx="62">
                  <c:v>0.69395000000001572</c:v>
                </c:pt>
                <c:pt idx="63">
                  <c:v>0.6990000000000206</c:v>
                </c:pt>
                <c:pt idx="64">
                  <c:v>0.70390000000002562</c:v>
                </c:pt>
                <c:pt idx="65">
                  <c:v>0.70825000000002081</c:v>
                </c:pt>
                <c:pt idx="66">
                  <c:v>0.71280000000001664</c:v>
                </c:pt>
                <c:pt idx="67">
                  <c:v>0.71710000000001173</c:v>
                </c:pt>
                <c:pt idx="68">
                  <c:v>0.72190000000000765</c:v>
                </c:pt>
                <c:pt idx="69">
                  <c:v>0.72605000000001074</c:v>
                </c:pt>
                <c:pt idx="70">
                  <c:v>0.73005000000001463</c:v>
                </c:pt>
                <c:pt idx="71">
                  <c:v>0.73380000000001966</c:v>
                </c:pt>
                <c:pt idx="72">
                  <c:v>0.73710000000001463</c:v>
                </c:pt>
                <c:pt idx="73">
                  <c:v>0.74090000000001355</c:v>
                </c:pt>
                <c:pt idx="74">
                  <c:v>0.74475000000001079</c:v>
                </c:pt>
                <c:pt idx="75">
                  <c:v>0.74835000000000573</c:v>
                </c:pt>
                <c:pt idx="76">
                  <c:v>0.75215000000000964</c:v>
                </c:pt>
                <c:pt idx="77">
                  <c:v>0.75560000000001415</c:v>
                </c:pt>
                <c:pt idx="78">
                  <c:v>0.75880000000001713</c:v>
                </c:pt>
                <c:pt idx="79">
                  <c:v>0.76265000000002092</c:v>
                </c:pt>
                <c:pt idx="80">
                  <c:v>0.76595000000001978</c:v>
                </c:pt>
                <c:pt idx="81">
                  <c:v>0.76910000000001832</c:v>
                </c:pt>
                <c:pt idx="82">
                  <c:v>0.77210000000001699</c:v>
                </c:pt>
                <c:pt idx="83">
                  <c:v>0.77505000000001578</c:v>
                </c:pt>
                <c:pt idx="84">
                  <c:v>0.77800000000001812</c:v>
                </c:pt>
                <c:pt idx="85">
                  <c:v>0.78100000000001879</c:v>
                </c:pt>
                <c:pt idx="86">
                  <c:v>0.78395000000002124</c:v>
                </c:pt>
                <c:pt idx="87">
                  <c:v>0.78650000000001929</c:v>
                </c:pt>
                <c:pt idx="88">
                  <c:v>0.78900000000001713</c:v>
                </c:pt>
                <c:pt idx="89">
                  <c:v>0.79155000000001519</c:v>
                </c:pt>
                <c:pt idx="90">
                  <c:v>0.79400000000001281</c:v>
                </c:pt>
                <c:pt idx="91">
                  <c:v>0.79620000000001467</c:v>
                </c:pt>
                <c:pt idx="92">
                  <c:v>0.79825000000001667</c:v>
                </c:pt>
                <c:pt idx="93">
                  <c:v>0.80060000000001874</c:v>
                </c:pt>
                <c:pt idx="94">
                  <c:v>0.80275000000002084</c:v>
                </c:pt>
                <c:pt idx="95">
                  <c:v>0.8050000000000197</c:v>
                </c:pt>
                <c:pt idx="96">
                  <c:v>0.80755000000001853</c:v>
                </c:pt>
                <c:pt idx="97">
                  <c:v>0.80970000000001763</c:v>
                </c:pt>
                <c:pt idx="98">
                  <c:v>0.81190000000001605</c:v>
                </c:pt>
                <c:pt idx="99">
                  <c:v>0.81405000000001815</c:v>
                </c:pt>
                <c:pt idx="100">
                  <c:v>0.81600000000001971</c:v>
                </c:pt>
                <c:pt idx="101">
                  <c:v>0.8179500000000216</c:v>
                </c:pt>
                <c:pt idx="102">
                  <c:v>0.81990000000002061</c:v>
                </c:pt>
                <c:pt idx="103">
                  <c:v>0.82175000000001963</c:v>
                </c:pt>
                <c:pt idx="104">
                  <c:v>0.82345000000001767</c:v>
                </c:pt>
                <c:pt idx="105">
                  <c:v>0.8251500000000167</c:v>
                </c:pt>
                <c:pt idx="106">
                  <c:v>0.82690000000001862</c:v>
                </c:pt>
                <c:pt idx="107">
                  <c:v>0.82880000000002063</c:v>
                </c:pt>
                <c:pt idx="108">
                  <c:v>0.83090000000002262</c:v>
                </c:pt>
                <c:pt idx="109">
                  <c:v>0.83270000000002375</c:v>
                </c:pt>
                <c:pt idx="110">
                  <c:v>0.83445000000002267</c:v>
                </c:pt>
                <c:pt idx="111">
                  <c:v>0.8361000000000216</c:v>
                </c:pt>
                <c:pt idx="112">
                  <c:v>0.83780000000002064</c:v>
                </c:pt>
                <c:pt idx="113">
                  <c:v>0.83950000000001901</c:v>
                </c:pt>
                <c:pt idx="114">
                  <c:v>0.8412500000000207</c:v>
                </c:pt>
                <c:pt idx="115">
                  <c:v>0.84290000000002263</c:v>
                </c:pt>
                <c:pt idx="116">
                  <c:v>0.84435000000002369</c:v>
                </c:pt>
                <c:pt idx="117">
                  <c:v>0.84585000000002264</c:v>
                </c:pt>
                <c:pt idx="118">
                  <c:v>0.84720000000002105</c:v>
                </c:pt>
                <c:pt idx="119">
                  <c:v>0.84875000000002065</c:v>
                </c:pt>
                <c:pt idx="120">
                  <c:v>0.85045000000001925</c:v>
                </c:pt>
                <c:pt idx="121">
                  <c:v>0.85210000000002062</c:v>
                </c:pt>
                <c:pt idx="122">
                  <c:v>0.85380000000002265</c:v>
                </c:pt>
                <c:pt idx="123">
                  <c:v>0.85535000000002381</c:v>
                </c:pt>
                <c:pt idx="124">
                  <c:v>0.85670000000002688</c:v>
                </c:pt>
                <c:pt idx="125">
                  <c:v>0.85830000000002304</c:v>
                </c:pt>
                <c:pt idx="126">
                  <c:v>0.85990000000002065</c:v>
                </c:pt>
                <c:pt idx="127">
                  <c:v>0.86155000000001869</c:v>
                </c:pt>
                <c:pt idx="128">
                  <c:v>0.86315000000001663</c:v>
                </c:pt>
                <c:pt idx="129">
                  <c:v>0.86445000000001693</c:v>
                </c:pt>
                <c:pt idx="130">
                  <c:v>0.86570000000002012</c:v>
                </c:pt>
                <c:pt idx="131">
                  <c:v>0.86690000000001965</c:v>
                </c:pt>
                <c:pt idx="132">
                  <c:v>0.86815000000001763</c:v>
                </c:pt>
                <c:pt idx="133">
                  <c:v>0.8694000000000166</c:v>
                </c:pt>
                <c:pt idx="134">
                  <c:v>0.87070000000001702</c:v>
                </c:pt>
                <c:pt idx="135">
                  <c:v>0.87195000000001555</c:v>
                </c:pt>
                <c:pt idx="136">
                  <c:v>0.87320000000001474</c:v>
                </c:pt>
                <c:pt idx="137">
                  <c:v>0.87450000000001615</c:v>
                </c:pt>
                <c:pt idx="138">
                  <c:v>0.87575000000001935</c:v>
                </c:pt>
                <c:pt idx="139">
                  <c:v>0.87700000000001865</c:v>
                </c:pt>
                <c:pt idx="140">
                  <c:v>0.87825000000001763</c:v>
                </c:pt>
                <c:pt idx="141">
                  <c:v>0.8795500000000156</c:v>
                </c:pt>
                <c:pt idx="142">
                  <c:v>0.88080000000001435</c:v>
                </c:pt>
                <c:pt idx="143">
                  <c:v>0.8820500000000131</c:v>
                </c:pt>
                <c:pt idx="144">
                  <c:v>0.8832000000000142</c:v>
                </c:pt>
                <c:pt idx="145">
                  <c:v>0.8842500000000153</c:v>
                </c:pt>
                <c:pt idx="146">
                  <c:v>0.88535000000001651</c:v>
                </c:pt>
                <c:pt idx="147">
                  <c:v>0.88650000000001539</c:v>
                </c:pt>
                <c:pt idx="148">
                  <c:v>0.88740000000001396</c:v>
                </c:pt>
                <c:pt idx="149">
                  <c:v>0.88805000000001222</c:v>
                </c:pt>
                <c:pt idx="150">
                  <c:v>0.88880000000001003</c:v>
                </c:pt>
                <c:pt idx="151">
                  <c:v>0.8895000000000105</c:v>
                </c:pt>
                <c:pt idx="152">
                  <c:v>0.89045000000001118</c:v>
                </c:pt>
                <c:pt idx="153">
                  <c:v>0.89140000000001152</c:v>
                </c:pt>
                <c:pt idx="154">
                  <c:v>0.89225000000001298</c:v>
                </c:pt>
                <c:pt idx="155">
                  <c:v>0.89310000000001211</c:v>
                </c:pt>
                <c:pt idx="156">
                  <c:v>0.89400000000001101</c:v>
                </c:pt>
                <c:pt idx="157">
                  <c:v>0.89490000000000991</c:v>
                </c:pt>
                <c:pt idx="158">
                  <c:v>0.8958000000000087</c:v>
                </c:pt>
                <c:pt idx="159">
                  <c:v>0.89640000000000841</c:v>
                </c:pt>
                <c:pt idx="160">
                  <c:v>0.8970000000000089</c:v>
                </c:pt>
                <c:pt idx="161">
                  <c:v>0.89795000000000968</c:v>
                </c:pt>
                <c:pt idx="162">
                  <c:v>0.89890000000000869</c:v>
                </c:pt>
                <c:pt idx="163">
                  <c:v>0.90020000000000799</c:v>
                </c:pt>
                <c:pt idx="164">
                  <c:v>0.90120000000000688</c:v>
                </c:pt>
                <c:pt idx="165">
                  <c:v>0.90210000000000579</c:v>
                </c:pt>
                <c:pt idx="166">
                  <c:v>0.90270000000000661</c:v>
                </c:pt>
                <c:pt idx="167">
                  <c:v>0.90330000000000676</c:v>
                </c:pt>
                <c:pt idx="168">
                  <c:v>0.90415000000000745</c:v>
                </c:pt>
                <c:pt idx="169">
                  <c:v>0.90500000000000813</c:v>
                </c:pt>
                <c:pt idx="170">
                  <c:v>0.90610000000000734</c:v>
                </c:pt>
                <c:pt idx="171">
                  <c:v>0.907200000000007</c:v>
                </c:pt>
                <c:pt idx="172">
                  <c:v>0.90835000000000643</c:v>
                </c:pt>
                <c:pt idx="173">
                  <c:v>0.90950000000000586</c:v>
                </c:pt>
                <c:pt idx="174">
                  <c:v>0.91040000000000676</c:v>
                </c:pt>
                <c:pt idx="175">
                  <c:v>0.91125000000000744</c:v>
                </c:pt>
                <c:pt idx="176">
                  <c:v>0.91205000000000835</c:v>
                </c:pt>
                <c:pt idx="177">
                  <c:v>0.91260000000000963</c:v>
                </c:pt>
                <c:pt idx="178">
                  <c:v>0.91340000000000998</c:v>
                </c:pt>
                <c:pt idx="179">
                  <c:v>0.9139000000000107</c:v>
                </c:pt>
                <c:pt idx="180">
                  <c:v>0.91440000000001098</c:v>
                </c:pt>
                <c:pt idx="181">
                  <c:v>0.91515000000001168</c:v>
                </c:pt>
                <c:pt idx="182">
                  <c:v>0.9159000000000127</c:v>
                </c:pt>
                <c:pt idx="183">
                  <c:v>0.9169000000000137</c:v>
                </c:pt>
                <c:pt idx="184">
                  <c:v>0.91800000000001469</c:v>
                </c:pt>
                <c:pt idx="185">
                  <c:v>0.91885000000001571</c:v>
                </c:pt>
                <c:pt idx="186">
                  <c:v>0.91945000000001653</c:v>
                </c:pt>
                <c:pt idx="187">
                  <c:v>0.9198000000000176</c:v>
                </c:pt>
                <c:pt idx="188">
                  <c:v>0.9198000000000176</c:v>
                </c:pt>
                <c:pt idx="189">
                  <c:v>0.92020000000001767</c:v>
                </c:pt>
                <c:pt idx="190">
                  <c:v>0.9208500000000186</c:v>
                </c:pt>
                <c:pt idx="191">
                  <c:v>0.92150000000001908</c:v>
                </c:pt>
                <c:pt idx="192">
                  <c:v>0.92215000000001979</c:v>
                </c:pt>
                <c:pt idx="193">
                  <c:v>0.92240000000001998</c:v>
                </c:pt>
                <c:pt idx="194">
                  <c:v>0.92240000000001998</c:v>
                </c:pt>
                <c:pt idx="195">
                  <c:v>0.9228000000000206</c:v>
                </c:pt>
                <c:pt idx="196">
                  <c:v>0.9235000000000213</c:v>
                </c:pt>
                <c:pt idx="197">
                  <c:v>0.92455000000002241</c:v>
                </c:pt>
                <c:pt idx="198">
                  <c:v>0.92560000000002363</c:v>
                </c:pt>
                <c:pt idx="199">
                  <c:v>0.92625000000002422</c:v>
                </c:pt>
                <c:pt idx="200">
                  <c:v>0.92685000000002293</c:v>
                </c:pt>
                <c:pt idx="201">
                  <c:v>0.92740000000002187</c:v>
                </c:pt>
                <c:pt idx="202">
                  <c:v>0.92830000000002111</c:v>
                </c:pt>
                <c:pt idx="203">
                  <c:v>0.92920000000002034</c:v>
                </c:pt>
                <c:pt idx="204">
                  <c:v>0.92985000000002105</c:v>
                </c:pt>
                <c:pt idx="205">
                  <c:v>0.93020000000002123</c:v>
                </c:pt>
                <c:pt idx="206">
                  <c:v>0.93045000000002143</c:v>
                </c:pt>
                <c:pt idx="207">
                  <c:v>0.93110000000001969</c:v>
                </c:pt>
                <c:pt idx="208">
                  <c:v>0.9320000000000177</c:v>
                </c:pt>
                <c:pt idx="209">
                  <c:v>0.93315000000001602</c:v>
                </c:pt>
                <c:pt idx="210">
                  <c:v>0.93430000000001445</c:v>
                </c:pt>
                <c:pt idx="211">
                  <c:v>0.93505000000001515</c:v>
                </c:pt>
                <c:pt idx="212">
                  <c:v>0.93585000000001661</c:v>
                </c:pt>
                <c:pt idx="213">
                  <c:v>0.93665000000001764</c:v>
                </c:pt>
                <c:pt idx="214">
                  <c:v>0.93720000000001769</c:v>
                </c:pt>
                <c:pt idx="215">
                  <c:v>0.93800000000001693</c:v>
                </c:pt>
                <c:pt idx="216">
                  <c:v>0.93880000000001573</c:v>
                </c:pt>
                <c:pt idx="217">
                  <c:v>0.93965000000001475</c:v>
                </c:pt>
                <c:pt idx="218">
                  <c:v>0.94050000000001377</c:v>
                </c:pt>
                <c:pt idx="219">
                  <c:v>0.9411000000000147</c:v>
                </c:pt>
                <c:pt idx="220">
                  <c:v>0.94140000000001467</c:v>
                </c:pt>
                <c:pt idx="221">
                  <c:v>0.94140000000001467</c:v>
                </c:pt>
                <c:pt idx="222">
                  <c:v>0.94170000000001264</c:v>
                </c:pt>
                <c:pt idx="223">
                  <c:v>0.94235000000001079</c:v>
                </c:pt>
                <c:pt idx="224">
                  <c:v>0.94300000000000894</c:v>
                </c:pt>
                <c:pt idx="225">
                  <c:v>0.94365000000000765</c:v>
                </c:pt>
                <c:pt idx="226">
                  <c:v>0.94400000000000761</c:v>
                </c:pt>
                <c:pt idx="227">
                  <c:v>0.94425000000000769</c:v>
                </c:pt>
                <c:pt idx="228">
                  <c:v>0.94450000000000767</c:v>
                </c:pt>
                <c:pt idx="229">
                  <c:v>0.9451000000000086</c:v>
                </c:pt>
                <c:pt idx="230">
                  <c:v>0.94600000000000761</c:v>
                </c:pt>
                <c:pt idx="231">
                  <c:v>0.94665000000000565</c:v>
                </c:pt>
                <c:pt idx="232">
                  <c:v>0.94755000000000467</c:v>
                </c:pt>
                <c:pt idx="233">
                  <c:v>0.94810000000000361</c:v>
                </c:pt>
                <c:pt idx="234">
                  <c:v>0.94870000000000365</c:v>
                </c:pt>
                <c:pt idx="235">
                  <c:v>0.94955000000000434</c:v>
                </c:pt>
                <c:pt idx="236">
                  <c:v>0.95045000000000524</c:v>
                </c:pt>
                <c:pt idx="237">
                  <c:v>0.95135000000000614</c:v>
                </c:pt>
                <c:pt idx="238">
                  <c:v>0.95190000000000685</c:v>
                </c:pt>
                <c:pt idx="239">
                  <c:v>0.95250000000000778</c:v>
                </c:pt>
                <c:pt idx="240">
                  <c:v>0.95280000000000864</c:v>
                </c:pt>
                <c:pt idx="241">
                  <c:v>0.95310000000000861</c:v>
                </c:pt>
                <c:pt idx="242">
                  <c:v>0.95375000000000965</c:v>
                </c:pt>
                <c:pt idx="243">
                  <c:v>0.95410000000000961</c:v>
                </c:pt>
                <c:pt idx="244">
                  <c:v>0.95445000000000968</c:v>
                </c:pt>
                <c:pt idx="245">
                  <c:v>0.95505000000000861</c:v>
                </c:pt>
                <c:pt idx="246">
                  <c:v>0.95530000000000692</c:v>
                </c:pt>
                <c:pt idx="247">
                  <c:v>0.95580000000000565</c:v>
                </c:pt>
                <c:pt idx="248">
                  <c:v>0.9563000000000047</c:v>
                </c:pt>
                <c:pt idx="249">
                  <c:v>0.95685000000000564</c:v>
                </c:pt>
                <c:pt idx="250">
                  <c:v>0.95780000000000665</c:v>
                </c:pt>
                <c:pt idx="251">
                  <c:v>0.95850000000000712</c:v>
                </c:pt>
                <c:pt idx="252">
                  <c:v>0.95920000000000805</c:v>
                </c:pt>
                <c:pt idx="253">
                  <c:v>0.95990000000000963</c:v>
                </c:pt>
                <c:pt idx="254">
                  <c:v>0.9602000000000096</c:v>
                </c:pt>
                <c:pt idx="255">
                  <c:v>0.96080000000001065</c:v>
                </c:pt>
                <c:pt idx="256">
                  <c:v>0.96140000000001125</c:v>
                </c:pt>
                <c:pt idx="257">
                  <c:v>0.96200000000001173</c:v>
                </c:pt>
                <c:pt idx="258">
                  <c:v>0.96260000000001433</c:v>
                </c:pt>
                <c:pt idx="259">
                  <c:v>0.96315000000001261</c:v>
                </c:pt>
                <c:pt idx="260">
                  <c:v>0.96400000000001063</c:v>
                </c:pt>
                <c:pt idx="261">
                  <c:v>0.96455000000000879</c:v>
                </c:pt>
                <c:pt idx="262">
                  <c:v>0.96510000000000695</c:v>
                </c:pt>
                <c:pt idx="263">
                  <c:v>0.96540000000000492</c:v>
                </c:pt>
                <c:pt idx="264">
                  <c:v>0.96570000000000722</c:v>
                </c:pt>
                <c:pt idx="265">
                  <c:v>0.96630000000000582</c:v>
                </c:pt>
                <c:pt idx="266">
                  <c:v>0.96690000000000664</c:v>
                </c:pt>
                <c:pt idx="267">
                  <c:v>0.96780000000000665</c:v>
                </c:pt>
                <c:pt idx="268">
                  <c:v>0.9684000000000037</c:v>
                </c:pt>
                <c:pt idx="269">
                  <c:v>0.96900000000000264</c:v>
                </c:pt>
                <c:pt idx="270">
                  <c:v>0.96960000000000335</c:v>
                </c:pt>
                <c:pt idx="271">
                  <c:v>0.96990000000000165</c:v>
                </c:pt>
                <c:pt idx="272">
                  <c:v>0.97050000000000214</c:v>
                </c:pt>
                <c:pt idx="273">
                  <c:v>0.97080000000000399</c:v>
                </c:pt>
                <c:pt idx="274">
                  <c:v>0.9713500000000026</c:v>
                </c:pt>
                <c:pt idx="275">
                  <c:v>0.97190000000000265</c:v>
                </c:pt>
                <c:pt idx="276">
                  <c:v>0.97215000000000285</c:v>
                </c:pt>
                <c:pt idx="277">
                  <c:v>0.97240000000000304</c:v>
                </c:pt>
                <c:pt idx="278">
                  <c:v>0.97265000000000534</c:v>
                </c:pt>
                <c:pt idx="279">
                  <c:v>0.97290000000000365</c:v>
                </c:pt>
                <c:pt idx="280">
                  <c:v>0.97345000000000415</c:v>
                </c:pt>
                <c:pt idx="281">
                  <c:v>0.97400000000000564</c:v>
                </c:pt>
                <c:pt idx="282">
                  <c:v>0.97430000000000561</c:v>
                </c:pt>
                <c:pt idx="283">
                  <c:v>0.97485000000000765</c:v>
                </c:pt>
                <c:pt idx="284">
                  <c:v>0.97540000000000671</c:v>
                </c:pt>
                <c:pt idx="285">
                  <c:v>0.97630000000000761</c:v>
                </c:pt>
                <c:pt idx="286">
                  <c:v>0.97720000000000862</c:v>
                </c:pt>
                <c:pt idx="287">
                  <c:v>0.9778500000000111</c:v>
                </c:pt>
                <c:pt idx="288">
                  <c:v>0.97820000000000962</c:v>
                </c:pt>
                <c:pt idx="289">
                  <c:v>0.97820000000000962</c:v>
                </c:pt>
                <c:pt idx="290">
                  <c:v>0.97850000000000781</c:v>
                </c:pt>
                <c:pt idx="291">
                  <c:v>0.97880000000000811</c:v>
                </c:pt>
                <c:pt idx="292">
                  <c:v>0.97910000000000463</c:v>
                </c:pt>
                <c:pt idx="293">
                  <c:v>0.97940000000000305</c:v>
                </c:pt>
                <c:pt idx="294">
                  <c:v>0.97940000000000305</c:v>
                </c:pt>
                <c:pt idx="295">
                  <c:v>0.97975000000000534</c:v>
                </c:pt>
                <c:pt idx="296">
                  <c:v>0.9803500000000035</c:v>
                </c:pt>
                <c:pt idx="297">
                  <c:v>0.98095000000000421</c:v>
                </c:pt>
                <c:pt idx="298">
                  <c:v>0.98155000000000459</c:v>
                </c:pt>
                <c:pt idx="299">
                  <c:v>0.98180000000000489</c:v>
                </c:pt>
                <c:pt idx="300">
                  <c:v>0.98180000000000489</c:v>
                </c:pt>
                <c:pt idx="301">
                  <c:v>0.98205000000000509</c:v>
                </c:pt>
                <c:pt idx="302">
                  <c:v>0.98230000000000528</c:v>
                </c:pt>
                <c:pt idx="303">
                  <c:v>0.98255000000000547</c:v>
                </c:pt>
                <c:pt idx="304">
                  <c:v>0.98280000000000567</c:v>
                </c:pt>
                <c:pt idx="305">
                  <c:v>0.9830500000000042</c:v>
                </c:pt>
                <c:pt idx="306">
                  <c:v>0.98330000000000251</c:v>
                </c:pt>
                <c:pt idx="307">
                  <c:v>0.98380000000000145</c:v>
                </c:pt>
                <c:pt idx="308">
                  <c:v>0.98430000000000017</c:v>
                </c:pt>
                <c:pt idx="309">
                  <c:v>0.98455000000000037</c:v>
                </c:pt>
                <c:pt idx="310">
                  <c:v>0.98505000000000087</c:v>
                </c:pt>
                <c:pt idx="311">
                  <c:v>0.98530000000000106</c:v>
                </c:pt>
                <c:pt idx="312">
                  <c:v>0.98555000000000126</c:v>
                </c:pt>
                <c:pt idx="313">
                  <c:v>0.98580000000000145</c:v>
                </c:pt>
                <c:pt idx="314">
                  <c:v>0.98605000000000154</c:v>
                </c:pt>
                <c:pt idx="315">
                  <c:v>0.9866000000000027</c:v>
                </c:pt>
                <c:pt idx="316">
                  <c:v>0.98715000000000308</c:v>
                </c:pt>
                <c:pt idx="317">
                  <c:v>0.9877000000000038</c:v>
                </c:pt>
                <c:pt idx="318">
                  <c:v>0.98800000000000421</c:v>
                </c:pt>
                <c:pt idx="319">
                  <c:v>0.98800000000000421</c:v>
                </c:pt>
                <c:pt idx="320">
                  <c:v>0.98825000000000252</c:v>
                </c:pt>
                <c:pt idx="321">
                  <c:v>0.98850000000000127</c:v>
                </c:pt>
                <c:pt idx="322">
                  <c:v>0.9887499999999998</c:v>
                </c:pt>
                <c:pt idx="323">
                  <c:v>0.98899999999999832</c:v>
                </c:pt>
                <c:pt idx="324">
                  <c:v>0.98899999999999832</c:v>
                </c:pt>
                <c:pt idx="325">
                  <c:v>0.98899999999999832</c:v>
                </c:pt>
                <c:pt idx="326">
                  <c:v>0.98924999999999852</c:v>
                </c:pt>
                <c:pt idx="327">
                  <c:v>0.98974999999999724</c:v>
                </c:pt>
                <c:pt idx="328">
                  <c:v>0.99024999999999597</c:v>
                </c:pt>
                <c:pt idx="329">
                  <c:v>0.99074999999999469</c:v>
                </c:pt>
                <c:pt idx="330">
                  <c:v>0.99099999999999322</c:v>
                </c:pt>
                <c:pt idx="331">
                  <c:v>0.99099999999999322</c:v>
                </c:pt>
                <c:pt idx="332">
                  <c:v>0.99099999999999322</c:v>
                </c:pt>
                <c:pt idx="333">
                  <c:v>0.99099999999999322</c:v>
                </c:pt>
                <c:pt idx="334">
                  <c:v>0.99099999999999322</c:v>
                </c:pt>
                <c:pt idx="335">
                  <c:v>0.99129999999999152</c:v>
                </c:pt>
                <c:pt idx="336">
                  <c:v>0.99159999999998949</c:v>
                </c:pt>
                <c:pt idx="337">
                  <c:v>0.99189999999998868</c:v>
                </c:pt>
                <c:pt idx="338">
                  <c:v>0.99244999999998706</c:v>
                </c:pt>
                <c:pt idx="339">
                  <c:v>0.9926999999999877</c:v>
                </c:pt>
                <c:pt idx="340">
                  <c:v>0.99324999999998753</c:v>
                </c:pt>
                <c:pt idx="341">
                  <c:v>0.9937999999999878</c:v>
                </c:pt>
                <c:pt idx="342">
                  <c:v>0.99409999999998777</c:v>
                </c:pt>
                <c:pt idx="343">
                  <c:v>0.99439999999998752</c:v>
                </c:pt>
                <c:pt idx="344">
                  <c:v>0.99439999999998752</c:v>
                </c:pt>
                <c:pt idx="345">
                  <c:v>0.99464999999998793</c:v>
                </c:pt>
                <c:pt idx="346">
                  <c:v>0.99489999999998813</c:v>
                </c:pt>
                <c:pt idx="347">
                  <c:v>0.99514999999998832</c:v>
                </c:pt>
                <c:pt idx="348">
                  <c:v>0.99569999999998904</c:v>
                </c:pt>
                <c:pt idx="349">
                  <c:v>0.99624999999998953</c:v>
                </c:pt>
                <c:pt idx="350">
                  <c:v>0.99679999999999069</c:v>
                </c:pt>
                <c:pt idx="351">
                  <c:v>0.99759999999999138</c:v>
                </c:pt>
                <c:pt idx="352">
                  <c:v>0.99809999999999188</c:v>
                </c:pt>
                <c:pt idx="353">
                  <c:v>0.99834999999999208</c:v>
                </c:pt>
                <c:pt idx="354">
                  <c:v>0.99889999999999279</c:v>
                </c:pt>
                <c:pt idx="355">
                  <c:v>0.9991999999999932</c:v>
                </c:pt>
                <c:pt idx="356">
                  <c:v>0.9994999999999935</c:v>
                </c:pt>
                <c:pt idx="357">
                  <c:v>0.99979999999999403</c:v>
                </c:pt>
                <c:pt idx="358">
                  <c:v>1.0000499999999939</c:v>
                </c:pt>
                <c:pt idx="359">
                  <c:v>1.0005499999999938</c:v>
                </c:pt>
                <c:pt idx="360">
                  <c:v>1.0010499999999938</c:v>
                </c:pt>
                <c:pt idx="361">
                  <c:v>1.0017999999999903</c:v>
                </c:pt>
                <c:pt idx="362">
                  <c:v>1.0022999999999938</c:v>
                </c:pt>
                <c:pt idx="363">
                  <c:v>1.0025499999999958</c:v>
                </c:pt>
                <c:pt idx="364">
                  <c:v>1.0030499999999958</c:v>
                </c:pt>
                <c:pt idx="365">
                  <c:v>1.0032999999999925</c:v>
                </c:pt>
                <c:pt idx="366">
                  <c:v>1.0035499999999937</c:v>
                </c:pt>
                <c:pt idx="367">
                  <c:v>1.0037999999999923</c:v>
                </c:pt>
                <c:pt idx="368">
                  <c:v>1.0037999999999923</c:v>
                </c:pt>
                <c:pt idx="369">
                  <c:v>1.0040999999999978</c:v>
                </c:pt>
                <c:pt idx="370">
                  <c:v>1.004399999999994</c:v>
                </c:pt>
                <c:pt idx="371">
                  <c:v>1.0046999999999939</c:v>
                </c:pt>
                <c:pt idx="372">
                  <c:v>1.0049999999999935</c:v>
                </c:pt>
                <c:pt idx="373">
                  <c:v>1.0052499999999978</c:v>
                </c:pt>
                <c:pt idx="374">
                  <c:v>1.0054999999999934</c:v>
                </c:pt>
                <c:pt idx="375">
                  <c:v>1.0057499999999944</c:v>
                </c:pt>
                <c:pt idx="376">
                  <c:v>1.005999999999992</c:v>
                </c:pt>
                <c:pt idx="377">
                  <c:v>1.005999999999992</c:v>
                </c:pt>
                <c:pt idx="378">
                  <c:v>1.005999999999992</c:v>
                </c:pt>
                <c:pt idx="379">
                  <c:v>1.005999999999992</c:v>
                </c:pt>
                <c:pt idx="380">
                  <c:v>1.0063499999999959</c:v>
                </c:pt>
                <c:pt idx="381">
                  <c:v>1.0066999999999908</c:v>
                </c:pt>
                <c:pt idx="382">
                  <c:v>1.0070499999999918</c:v>
                </c:pt>
                <c:pt idx="383">
                  <c:v>1.0073999999999854</c:v>
                </c:pt>
                <c:pt idx="384">
                  <c:v>1.0073999999999854</c:v>
                </c:pt>
                <c:pt idx="385">
                  <c:v>1.0073999999999854</c:v>
                </c:pt>
                <c:pt idx="386">
                  <c:v>1.0073999999999854</c:v>
                </c:pt>
                <c:pt idx="387">
                  <c:v>1.0076499999999851</c:v>
                </c:pt>
                <c:pt idx="388">
                  <c:v>1.0078999999999816</c:v>
                </c:pt>
                <c:pt idx="389">
                  <c:v>1.0083999999999858</c:v>
                </c:pt>
                <c:pt idx="390">
                  <c:v>1.0088999999999808</c:v>
                </c:pt>
                <c:pt idx="391">
                  <c:v>1.0091499999999838</c:v>
                </c:pt>
                <c:pt idx="392">
                  <c:v>1.009399999999981</c:v>
                </c:pt>
                <c:pt idx="393">
                  <c:v>1.0097499999999822</c:v>
                </c:pt>
                <c:pt idx="394">
                  <c:v>1.0100999999999858</c:v>
                </c:pt>
                <c:pt idx="395">
                  <c:v>1.0104499999999859</c:v>
                </c:pt>
                <c:pt idx="396">
                  <c:v>1.010799999999983</c:v>
                </c:pt>
                <c:pt idx="397">
                  <c:v>1.010799999999983</c:v>
                </c:pt>
                <c:pt idx="398">
                  <c:v>1.010799999999983</c:v>
                </c:pt>
                <c:pt idx="399">
                  <c:v>1.010799999999983</c:v>
                </c:pt>
                <c:pt idx="400">
                  <c:v>1.0110499999999858</c:v>
                </c:pt>
                <c:pt idx="401">
                  <c:v>1.0115999999999832</c:v>
                </c:pt>
                <c:pt idx="402">
                  <c:v>1.0121499999999886</c:v>
                </c:pt>
                <c:pt idx="403">
                  <c:v>1.0126999999999855</c:v>
                </c:pt>
                <c:pt idx="404">
                  <c:v>1.0129999999999855</c:v>
                </c:pt>
                <c:pt idx="405">
                  <c:v>1.0129999999999855</c:v>
                </c:pt>
                <c:pt idx="406">
                  <c:v>1.0129999999999855</c:v>
                </c:pt>
                <c:pt idx="407">
                  <c:v>1.0132499999999898</c:v>
                </c:pt>
                <c:pt idx="408">
                  <c:v>1.0134999999999854</c:v>
                </c:pt>
                <c:pt idx="409">
                  <c:v>1.0137499999999868</c:v>
                </c:pt>
                <c:pt idx="410">
                  <c:v>1.0139999999999851</c:v>
                </c:pt>
                <c:pt idx="411">
                  <c:v>1.0142499999999912</c:v>
                </c:pt>
                <c:pt idx="412">
                  <c:v>1.0147499999999916</c:v>
                </c:pt>
                <c:pt idx="413">
                  <c:v>1.0152499999999918</c:v>
                </c:pt>
                <c:pt idx="414">
                  <c:v>1.0157499999999886</c:v>
                </c:pt>
                <c:pt idx="415">
                  <c:v>1.0159999999999871</c:v>
                </c:pt>
                <c:pt idx="416">
                  <c:v>1.0159999999999871</c:v>
                </c:pt>
                <c:pt idx="417">
                  <c:v>1.0159999999999871</c:v>
                </c:pt>
                <c:pt idx="418">
                  <c:v>1.0159999999999871</c:v>
                </c:pt>
                <c:pt idx="419">
                  <c:v>1.0162999999999918</c:v>
                </c:pt>
                <c:pt idx="420">
                  <c:v>1.0165999999999897</c:v>
                </c:pt>
                <c:pt idx="421">
                  <c:v>1.0168999999999897</c:v>
                </c:pt>
                <c:pt idx="422">
                  <c:v>1.0171999999999899</c:v>
                </c:pt>
                <c:pt idx="423">
                  <c:v>1.0174499999999909</c:v>
                </c:pt>
                <c:pt idx="424">
                  <c:v>1.0176999999999892</c:v>
                </c:pt>
                <c:pt idx="425">
                  <c:v>1.017949999999991</c:v>
                </c:pt>
                <c:pt idx="426">
                  <c:v>1.0181999999999956</c:v>
                </c:pt>
                <c:pt idx="427">
                  <c:v>1.0181999999999956</c:v>
                </c:pt>
                <c:pt idx="428">
                  <c:v>1.0181999999999956</c:v>
                </c:pt>
                <c:pt idx="429">
                  <c:v>1.0181999999999956</c:v>
                </c:pt>
                <c:pt idx="430">
                  <c:v>1.0184499999999959</c:v>
                </c:pt>
                <c:pt idx="431">
                  <c:v>1.0186999999999924</c:v>
                </c:pt>
                <c:pt idx="432">
                  <c:v>1.0189499999999958</c:v>
                </c:pt>
                <c:pt idx="433">
                  <c:v>1.0191999999999926</c:v>
                </c:pt>
                <c:pt idx="434">
                  <c:v>1.0191999999999926</c:v>
                </c:pt>
                <c:pt idx="435">
                  <c:v>1.0194999999999916</c:v>
                </c:pt>
                <c:pt idx="436">
                  <c:v>1.0200999999999958</c:v>
                </c:pt>
                <c:pt idx="437">
                  <c:v>1.0206999999999937</c:v>
                </c:pt>
                <c:pt idx="438">
                  <c:v>1.0212999999999932</c:v>
                </c:pt>
                <c:pt idx="439">
                  <c:v>1.0215999999999934</c:v>
                </c:pt>
                <c:pt idx="440">
                  <c:v>1.0215999999999934</c:v>
                </c:pt>
                <c:pt idx="441">
                  <c:v>1.0215999999999934</c:v>
                </c:pt>
                <c:pt idx="442">
                  <c:v>1.0215999999999934</c:v>
                </c:pt>
                <c:pt idx="443">
                  <c:v>1.0218999999999927</c:v>
                </c:pt>
                <c:pt idx="444">
                  <c:v>1.0221999999999978</c:v>
                </c:pt>
                <c:pt idx="445">
                  <c:v>1.0224999999999944</c:v>
                </c:pt>
                <c:pt idx="446">
                  <c:v>1.0227999999999944</c:v>
                </c:pt>
                <c:pt idx="447">
                  <c:v>1.0227999999999944</c:v>
                </c:pt>
                <c:pt idx="448">
                  <c:v>1.0227999999999944</c:v>
                </c:pt>
                <c:pt idx="449">
                  <c:v>1.0227999999999944</c:v>
                </c:pt>
                <c:pt idx="450">
                  <c:v>1.0227999999999944</c:v>
                </c:pt>
                <c:pt idx="451">
                  <c:v>1.0227999999999944</c:v>
                </c:pt>
                <c:pt idx="452">
                  <c:v>1.0227999999999944</c:v>
                </c:pt>
                <c:pt idx="453">
                  <c:v>1.0227999999999944</c:v>
                </c:pt>
                <c:pt idx="454">
                  <c:v>1.0227999999999944</c:v>
                </c:pt>
                <c:pt idx="455">
                  <c:v>1.0227999999999944</c:v>
                </c:pt>
                <c:pt idx="456">
                  <c:v>1.0227999999999944</c:v>
                </c:pt>
                <c:pt idx="457">
                  <c:v>1.0227999999999944</c:v>
                </c:pt>
                <c:pt idx="458">
                  <c:v>1.0227999999999944</c:v>
                </c:pt>
                <c:pt idx="459">
                  <c:v>1.0227999999999944</c:v>
                </c:pt>
                <c:pt idx="460">
                  <c:v>1.0227999999999944</c:v>
                </c:pt>
                <c:pt idx="461">
                  <c:v>1.0227999999999944</c:v>
                </c:pt>
                <c:pt idx="462">
                  <c:v>1.0227999999999944</c:v>
                </c:pt>
                <c:pt idx="463">
                  <c:v>1.0227999999999944</c:v>
                </c:pt>
                <c:pt idx="464">
                  <c:v>1.0227999999999944</c:v>
                </c:pt>
                <c:pt idx="465">
                  <c:v>1.0230499999999978</c:v>
                </c:pt>
                <c:pt idx="466">
                  <c:v>1.0232999999999937</c:v>
                </c:pt>
                <c:pt idx="467">
                  <c:v>1.0235499999999953</c:v>
                </c:pt>
                <c:pt idx="468">
                  <c:v>1.0237999999999936</c:v>
                </c:pt>
                <c:pt idx="469">
                  <c:v>1.0237999999999936</c:v>
                </c:pt>
                <c:pt idx="470">
                  <c:v>1.0237999999999936</c:v>
                </c:pt>
                <c:pt idx="471">
                  <c:v>1.0237999999999936</c:v>
                </c:pt>
                <c:pt idx="472">
                  <c:v>1.0237999999999936</c:v>
                </c:pt>
                <c:pt idx="473">
                  <c:v>1.0237999999999936</c:v>
                </c:pt>
                <c:pt idx="474">
                  <c:v>1.0237999999999936</c:v>
                </c:pt>
                <c:pt idx="475">
                  <c:v>1.0241499999999997</c:v>
                </c:pt>
                <c:pt idx="476">
                  <c:v>1.0245</c:v>
                </c:pt>
                <c:pt idx="477">
                  <c:v>1.0248500000000003</c:v>
                </c:pt>
                <c:pt idx="478">
                  <c:v>1.0252000000000006</c:v>
                </c:pt>
                <c:pt idx="479">
                  <c:v>1.0252000000000006</c:v>
                </c:pt>
                <c:pt idx="480">
                  <c:v>1.0252000000000006</c:v>
                </c:pt>
                <c:pt idx="481">
                  <c:v>1.0255500000000008</c:v>
                </c:pt>
                <c:pt idx="482">
                  <c:v>1.0258999999999963</c:v>
                </c:pt>
                <c:pt idx="483">
                  <c:v>1.0262500000000021</c:v>
                </c:pt>
                <c:pt idx="484">
                  <c:v>1.0266000000000017</c:v>
                </c:pt>
                <c:pt idx="485">
                  <c:v>1.0266000000000017</c:v>
                </c:pt>
                <c:pt idx="486">
                  <c:v>1.0266000000000017</c:v>
                </c:pt>
                <c:pt idx="487">
                  <c:v>1.0266000000000017</c:v>
                </c:pt>
                <c:pt idx="488">
                  <c:v>1.0266000000000017</c:v>
                </c:pt>
                <c:pt idx="489">
                  <c:v>1.0266000000000017</c:v>
                </c:pt>
                <c:pt idx="490">
                  <c:v>1.0266000000000017</c:v>
                </c:pt>
                <c:pt idx="491">
                  <c:v>1.026850000000002</c:v>
                </c:pt>
                <c:pt idx="492">
                  <c:v>1.0271000000000019</c:v>
                </c:pt>
                <c:pt idx="493">
                  <c:v>1.0273500000000026</c:v>
                </c:pt>
                <c:pt idx="494">
                  <c:v>1.027600000000003</c:v>
                </c:pt>
                <c:pt idx="495">
                  <c:v>1.027600000000003</c:v>
                </c:pt>
                <c:pt idx="496">
                  <c:v>1.0279000000000018</c:v>
                </c:pt>
                <c:pt idx="497">
                  <c:v>1.0282000000000029</c:v>
                </c:pt>
                <c:pt idx="498">
                  <c:v>1.0285000000000029</c:v>
                </c:pt>
                <c:pt idx="499">
                  <c:v>1.0288000000000028</c:v>
                </c:pt>
                <c:pt idx="500">
                  <c:v>1.029050000000002</c:v>
                </c:pt>
                <c:pt idx="501">
                  <c:v>1.0292999999999954</c:v>
                </c:pt>
                <c:pt idx="502">
                  <c:v>1.0295499999999946</c:v>
                </c:pt>
                <c:pt idx="503">
                  <c:v>1.0297999999999912</c:v>
                </c:pt>
                <c:pt idx="504">
                  <c:v>1.0297999999999912</c:v>
                </c:pt>
                <c:pt idx="505">
                  <c:v>1.0297999999999912</c:v>
                </c:pt>
                <c:pt idx="506">
                  <c:v>1.0297999999999912</c:v>
                </c:pt>
                <c:pt idx="507">
                  <c:v>1.0300999999999954</c:v>
                </c:pt>
                <c:pt idx="508">
                  <c:v>1.0303999999999938</c:v>
                </c:pt>
                <c:pt idx="509">
                  <c:v>1.0306999999999884</c:v>
                </c:pt>
                <c:pt idx="510">
                  <c:v>1.0309999999999864</c:v>
                </c:pt>
                <c:pt idx="511">
                  <c:v>1.0312499999999898</c:v>
                </c:pt>
                <c:pt idx="512">
                  <c:v>1.0314999999999865</c:v>
                </c:pt>
                <c:pt idx="513">
                  <c:v>1.0317499999999877</c:v>
                </c:pt>
                <c:pt idx="514">
                  <c:v>1.0319999999999863</c:v>
                </c:pt>
                <c:pt idx="515">
                  <c:v>1.0322499999999899</c:v>
                </c:pt>
                <c:pt idx="516">
                  <c:v>1.0324999999999878</c:v>
                </c:pt>
                <c:pt idx="517">
                  <c:v>1.0327499999999874</c:v>
                </c:pt>
                <c:pt idx="518">
                  <c:v>1.0329999999999822</c:v>
                </c:pt>
                <c:pt idx="519">
                  <c:v>1.0329999999999822</c:v>
                </c:pt>
                <c:pt idx="520">
                  <c:v>1.0329999999999822</c:v>
                </c:pt>
                <c:pt idx="521">
                  <c:v>1.0329999999999822</c:v>
                </c:pt>
                <c:pt idx="522">
                  <c:v>1.0329999999999822</c:v>
                </c:pt>
                <c:pt idx="523">
                  <c:v>1.0329999999999822</c:v>
                </c:pt>
                <c:pt idx="524">
                  <c:v>1.0329999999999822</c:v>
                </c:pt>
                <c:pt idx="525">
                  <c:v>1.0329999999999822</c:v>
                </c:pt>
                <c:pt idx="526">
                  <c:v>1.0332499999999858</c:v>
                </c:pt>
                <c:pt idx="527">
                  <c:v>1.0334999999999814</c:v>
                </c:pt>
                <c:pt idx="528">
                  <c:v>1.0337499999999831</c:v>
                </c:pt>
                <c:pt idx="529">
                  <c:v>1.0339999999999814</c:v>
                </c:pt>
                <c:pt idx="530">
                  <c:v>1.0339999999999814</c:v>
                </c:pt>
                <c:pt idx="531">
                  <c:v>1.0342999999999858</c:v>
                </c:pt>
                <c:pt idx="532">
                  <c:v>1.0345999999999858</c:v>
                </c:pt>
                <c:pt idx="533">
                  <c:v>1.0348999999999833</c:v>
                </c:pt>
                <c:pt idx="534">
                  <c:v>1.0351999999999828</c:v>
                </c:pt>
                <c:pt idx="535">
                  <c:v>1.0354499999999858</c:v>
                </c:pt>
                <c:pt idx="536">
                  <c:v>1.035699999999983</c:v>
                </c:pt>
                <c:pt idx="537">
                  <c:v>1.0359499999999842</c:v>
                </c:pt>
                <c:pt idx="538">
                  <c:v>1.0361999999999878</c:v>
                </c:pt>
                <c:pt idx="539">
                  <c:v>1.0364499999999879</c:v>
                </c:pt>
                <c:pt idx="540">
                  <c:v>1.0366999999999851</c:v>
                </c:pt>
                <c:pt idx="541">
                  <c:v>1.037199999999985</c:v>
                </c:pt>
                <c:pt idx="542">
                  <c:v>1.037699999999985</c:v>
                </c:pt>
                <c:pt idx="543">
                  <c:v>1.0379499999999862</c:v>
                </c:pt>
                <c:pt idx="544">
                  <c:v>1.0381999999999898</c:v>
                </c:pt>
                <c:pt idx="545">
                  <c:v>1.0381999999999898</c:v>
                </c:pt>
                <c:pt idx="546">
                  <c:v>1.0381999999999898</c:v>
                </c:pt>
                <c:pt idx="547">
                  <c:v>1.0381999999999898</c:v>
                </c:pt>
                <c:pt idx="548">
                  <c:v>1.0381999999999898</c:v>
                </c:pt>
                <c:pt idx="549">
                  <c:v>1.0381999999999898</c:v>
                </c:pt>
                <c:pt idx="550">
                  <c:v>1.0381999999999898</c:v>
                </c:pt>
                <c:pt idx="551">
                  <c:v>1.0381999999999898</c:v>
                </c:pt>
                <c:pt idx="552">
                  <c:v>1.0381999999999898</c:v>
                </c:pt>
                <c:pt idx="553">
                  <c:v>1.0381999999999898</c:v>
                </c:pt>
                <c:pt idx="554">
                  <c:v>1.0381999999999898</c:v>
                </c:pt>
                <c:pt idx="555">
                  <c:v>1.0384499999999899</c:v>
                </c:pt>
                <c:pt idx="556">
                  <c:v>1.0386999999999871</c:v>
                </c:pt>
                <c:pt idx="557">
                  <c:v>1.0389499999999912</c:v>
                </c:pt>
                <c:pt idx="558">
                  <c:v>1.0391999999999872</c:v>
                </c:pt>
                <c:pt idx="559">
                  <c:v>1.0391999999999872</c:v>
                </c:pt>
                <c:pt idx="560">
                  <c:v>1.0391999999999872</c:v>
                </c:pt>
                <c:pt idx="561">
                  <c:v>1.0391999999999872</c:v>
                </c:pt>
                <c:pt idx="562">
                  <c:v>1.0391999999999872</c:v>
                </c:pt>
                <c:pt idx="563">
                  <c:v>1.0391999999999872</c:v>
                </c:pt>
                <c:pt idx="564">
                  <c:v>1.0391999999999872</c:v>
                </c:pt>
                <c:pt idx="565">
                  <c:v>1.0391999999999872</c:v>
                </c:pt>
                <c:pt idx="566">
                  <c:v>1.0394499999999918</c:v>
                </c:pt>
                <c:pt idx="567">
                  <c:v>1.0396999999999872</c:v>
                </c:pt>
                <c:pt idx="568">
                  <c:v>1.0399499999999886</c:v>
                </c:pt>
                <c:pt idx="569">
                  <c:v>1.0401999999999918</c:v>
                </c:pt>
                <c:pt idx="570">
                  <c:v>1.0401999999999918</c:v>
                </c:pt>
                <c:pt idx="571">
                  <c:v>1.0401999999999918</c:v>
                </c:pt>
                <c:pt idx="572">
                  <c:v>1.0401999999999918</c:v>
                </c:pt>
                <c:pt idx="573">
                  <c:v>1.0401999999999918</c:v>
                </c:pt>
                <c:pt idx="574">
                  <c:v>1.040449999999993</c:v>
                </c:pt>
                <c:pt idx="575">
                  <c:v>1.0406999999999895</c:v>
                </c:pt>
                <c:pt idx="576">
                  <c:v>1.0409499999999936</c:v>
                </c:pt>
                <c:pt idx="577">
                  <c:v>1.0411999999999897</c:v>
                </c:pt>
                <c:pt idx="578">
                  <c:v>1.0411999999999897</c:v>
                </c:pt>
                <c:pt idx="579">
                  <c:v>1.0411999999999897</c:v>
                </c:pt>
                <c:pt idx="580">
                  <c:v>1.0411999999999897</c:v>
                </c:pt>
                <c:pt idx="581">
                  <c:v>1.0411999999999897</c:v>
                </c:pt>
                <c:pt idx="582">
                  <c:v>1.0411999999999897</c:v>
                </c:pt>
                <c:pt idx="583">
                  <c:v>1.0414499999999938</c:v>
                </c:pt>
                <c:pt idx="584">
                  <c:v>1.0416999999999894</c:v>
                </c:pt>
                <c:pt idx="585">
                  <c:v>1.0421999999999938</c:v>
                </c:pt>
                <c:pt idx="586">
                  <c:v>1.0426999999999915</c:v>
                </c:pt>
                <c:pt idx="587">
                  <c:v>1.0429499999999956</c:v>
                </c:pt>
                <c:pt idx="588">
                  <c:v>1.0434499999999958</c:v>
                </c:pt>
                <c:pt idx="589">
                  <c:v>1.0436999999999914</c:v>
                </c:pt>
                <c:pt idx="590">
                  <c:v>1.0439499999999928</c:v>
                </c:pt>
                <c:pt idx="591">
                  <c:v>1.0441999999999958</c:v>
                </c:pt>
                <c:pt idx="592">
                  <c:v>1.0441999999999958</c:v>
                </c:pt>
                <c:pt idx="593">
                  <c:v>1.0441999999999958</c:v>
                </c:pt>
                <c:pt idx="594">
                  <c:v>1.0441999999999958</c:v>
                </c:pt>
                <c:pt idx="595">
                  <c:v>1.0441999999999958</c:v>
                </c:pt>
                <c:pt idx="596">
                  <c:v>1.0441999999999958</c:v>
                </c:pt>
                <c:pt idx="597">
                  <c:v>1.0441999999999958</c:v>
                </c:pt>
                <c:pt idx="598">
                  <c:v>1.0441999999999958</c:v>
                </c:pt>
                <c:pt idx="599">
                  <c:v>1.0441999999999958</c:v>
                </c:pt>
                <c:pt idx="600">
                  <c:v>1.0441999999999958</c:v>
                </c:pt>
                <c:pt idx="601">
                  <c:v>1.0441999999999958</c:v>
                </c:pt>
                <c:pt idx="602">
                  <c:v>1.0441999999999958</c:v>
                </c:pt>
                <c:pt idx="603">
                  <c:v>1.0441999999999958</c:v>
                </c:pt>
                <c:pt idx="604">
                  <c:v>1.0444499999999972</c:v>
                </c:pt>
                <c:pt idx="605">
                  <c:v>1.0446999999999937</c:v>
                </c:pt>
                <c:pt idx="606">
                  <c:v>1.0449499999999978</c:v>
                </c:pt>
                <c:pt idx="607">
                  <c:v>1.0454499999999978</c:v>
                </c:pt>
                <c:pt idx="608">
                  <c:v>1.0459499999999948</c:v>
                </c:pt>
                <c:pt idx="609">
                  <c:v>1.046449999999999</c:v>
                </c:pt>
                <c:pt idx="610">
                  <c:v>1.0469499999999994</c:v>
                </c:pt>
                <c:pt idx="611">
                  <c:v>1.0471999999999955</c:v>
                </c:pt>
                <c:pt idx="612">
                  <c:v>1.0471999999999955</c:v>
                </c:pt>
                <c:pt idx="613">
                  <c:v>1.0471999999999955</c:v>
                </c:pt>
                <c:pt idx="614">
                  <c:v>1.0471999999999955</c:v>
                </c:pt>
                <c:pt idx="615">
                  <c:v>1.0471999999999955</c:v>
                </c:pt>
                <c:pt idx="616">
                  <c:v>1.0471999999999955</c:v>
                </c:pt>
                <c:pt idx="617">
                  <c:v>1.0471999999999955</c:v>
                </c:pt>
                <c:pt idx="618">
                  <c:v>1.0471999999999955</c:v>
                </c:pt>
                <c:pt idx="619">
                  <c:v>1.0471999999999955</c:v>
                </c:pt>
                <c:pt idx="620">
                  <c:v>1.0471999999999955</c:v>
                </c:pt>
                <c:pt idx="621">
                  <c:v>1.0471999999999955</c:v>
                </c:pt>
                <c:pt idx="622">
                  <c:v>1.0471999999999955</c:v>
                </c:pt>
                <c:pt idx="623">
                  <c:v>1.0471999999999955</c:v>
                </c:pt>
                <c:pt idx="624">
                  <c:v>1.04745</c:v>
                </c:pt>
                <c:pt idx="625">
                  <c:v>1.0476999999999956</c:v>
                </c:pt>
                <c:pt idx="626">
                  <c:v>1.0479500000000006</c:v>
                </c:pt>
                <c:pt idx="627">
                  <c:v>1.0482000000000009</c:v>
                </c:pt>
                <c:pt idx="628">
                  <c:v>1.0482000000000009</c:v>
                </c:pt>
                <c:pt idx="629">
                  <c:v>1.0482000000000009</c:v>
                </c:pt>
                <c:pt idx="630">
                  <c:v>1.0482000000000009</c:v>
                </c:pt>
                <c:pt idx="631">
                  <c:v>1.0482000000000009</c:v>
                </c:pt>
                <c:pt idx="632">
                  <c:v>1.0482000000000009</c:v>
                </c:pt>
                <c:pt idx="633">
                  <c:v>1.0482000000000009</c:v>
                </c:pt>
                <c:pt idx="634">
                  <c:v>1.0482000000000009</c:v>
                </c:pt>
                <c:pt idx="635">
                  <c:v>1.0482000000000009</c:v>
                </c:pt>
                <c:pt idx="636">
                  <c:v>1.0482000000000009</c:v>
                </c:pt>
                <c:pt idx="637">
                  <c:v>1.0482000000000009</c:v>
                </c:pt>
                <c:pt idx="638">
                  <c:v>1.0482000000000009</c:v>
                </c:pt>
                <c:pt idx="639">
                  <c:v>1.0482000000000009</c:v>
                </c:pt>
                <c:pt idx="640">
                  <c:v>1.0484500000000021</c:v>
                </c:pt>
                <c:pt idx="641">
                  <c:v>1.0487000000000015</c:v>
                </c:pt>
                <c:pt idx="642">
                  <c:v>1.048950000000002</c:v>
                </c:pt>
                <c:pt idx="643">
                  <c:v>1.0492000000000019</c:v>
                </c:pt>
                <c:pt idx="644">
                  <c:v>1.0492000000000019</c:v>
                </c:pt>
                <c:pt idx="645">
                  <c:v>1.0492000000000019</c:v>
                </c:pt>
                <c:pt idx="646">
                  <c:v>1.0492000000000019</c:v>
                </c:pt>
                <c:pt idx="647">
                  <c:v>1.0492000000000019</c:v>
                </c:pt>
                <c:pt idx="648">
                  <c:v>1.0492000000000019</c:v>
                </c:pt>
                <c:pt idx="649">
                  <c:v>1.0492000000000019</c:v>
                </c:pt>
                <c:pt idx="650">
                  <c:v>1.0492000000000019</c:v>
                </c:pt>
                <c:pt idx="651">
                  <c:v>1.0492000000000019</c:v>
                </c:pt>
                <c:pt idx="652">
                  <c:v>1.0492000000000019</c:v>
                </c:pt>
                <c:pt idx="653">
                  <c:v>1.0492000000000019</c:v>
                </c:pt>
                <c:pt idx="654">
                  <c:v>1.0492000000000019</c:v>
                </c:pt>
                <c:pt idx="655">
                  <c:v>1.0492000000000019</c:v>
                </c:pt>
                <c:pt idx="656">
                  <c:v>1.0492000000000019</c:v>
                </c:pt>
                <c:pt idx="657">
                  <c:v>1.0492000000000019</c:v>
                </c:pt>
                <c:pt idx="658">
                  <c:v>1.0492000000000019</c:v>
                </c:pt>
                <c:pt idx="659">
                  <c:v>1.0492000000000019</c:v>
                </c:pt>
                <c:pt idx="660">
                  <c:v>1.0492000000000019</c:v>
                </c:pt>
                <c:pt idx="661">
                  <c:v>1.0492000000000019</c:v>
                </c:pt>
                <c:pt idx="662">
                  <c:v>1.0492000000000019</c:v>
                </c:pt>
                <c:pt idx="663">
                  <c:v>1.0492000000000019</c:v>
                </c:pt>
                <c:pt idx="664">
                  <c:v>1.0492000000000019</c:v>
                </c:pt>
                <c:pt idx="665">
                  <c:v>1.0492000000000019</c:v>
                </c:pt>
                <c:pt idx="666">
                  <c:v>1.0492000000000019</c:v>
                </c:pt>
                <c:pt idx="667">
                  <c:v>1.0492000000000019</c:v>
                </c:pt>
                <c:pt idx="668">
                  <c:v>1.0495000000000019</c:v>
                </c:pt>
                <c:pt idx="669">
                  <c:v>1.049800000000003</c:v>
                </c:pt>
                <c:pt idx="670">
                  <c:v>1.050100000000004</c:v>
                </c:pt>
                <c:pt idx="671">
                  <c:v>1.050400000000004</c:v>
                </c:pt>
                <c:pt idx="672">
                  <c:v>1.050400000000004</c:v>
                </c:pt>
                <c:pt idx="673">
                  <c:v>1.050400000000004</c:v>
                </c:pt>
                <c:pt idx="674">
                  <c:v>1.0506500000000041</c:v>
                </c:pt>
                <c:pt idx="675">
                  <c:v>1.0509000000000044</c:v>
                </c:pt>
                <c:pt idx="676">
                  <c:v>1.0511500000000047</c:v>
                </c:pt>
                <c:pt idx="677">
                  <c:v>1.051400000000005</c:v>
                </c:pt>
                <c:pt idx="678">
                  <c:v>1.051400000000005</c:v>
                </c:pt>
                <c:pt idx="679">
                  <c:v>1.051400000000005</c:v>
                </c:pt>
                <c:pt idx="680">
                  <c:v>1.051400000000005</c:v>
                </c:pt>
                <c:pt idx="681">
                  <c:v>1.051400000000005</c:v>
                </c:pt>
                <c:pt idx="682">
                  <c:v>1.051400000000005</c:v>
                </c:pt>
                <c:pt idx="683">
                  <c:v>1.051400000000005</c:v>
                </c:pt>
                <c:pt idx="684">
                  <c:v>1.051400000000005</c:v>
                </c:pt>
                <c:pt idx="685">
                  <c:v>1.051400000000005</c:v>
                </c:pt>
                <c:pt idx="686">
                  <c:v>1.051400000000005</c:v>
                </c:pt>
                <c:pt idx="687">
                  <c:v>1.051400000000005</c:v>
                </c:pt>
                <c:pt idx="688">
                  <c:v>1.051400000000005</c:v>
                </c:pt>
                <c:pt idx="689">
                  <c:v>1.051400000000005</c:v>
                </c:pt>
                <c:pt idx="690">
                  <c:v>1.051400000000005</c:v>
                </c:pt>
                <c:pt idx="691">
                  <c:v>1.051400000000005</c:v>
                </c:pt>
                <c:pt idx="692">
                  <c:v>1.051400000000005</c:v>
                </c:pt>
                <c:pt idx="693">
                  <c:v>1.051400000000005</c:v>
                </c:pt>
                <c:pt idx="694">
                  <c:v>1.051400000000005</c:v>
                </c:pt>
                <c:pt idx="695">
                  <c:v>1.051400000000005</c:v>
                </c:pt>
                <c:pt idx="696">
                  <c:v>1.051400000000005</c:v>
                </c:pt>
                <c:pt idx="697">
                  <c:v>1.051400000000005</c:v>
                </c:pt>
                <c:pt idx="698">
                  <c:v>1.051400000000005</c:v>
                </c:pt>
                <c:pt idx="699">
                  <c:v>1.051400000000005</c:v>
                </c:pt>
                <c:pt idx="700">
                  <c:v>1.051400000000005</c:v>
                </c:pt>
                <c:pt idx="701">
                  <c:v>1.051400000000005</c:v>
                </c:pt>
                <c:pt idx="702">
                  <c:v>1.051400000000005</c:v>
                </c:pt>
                <c:pt idx="703">
                  <c:v>1.051400000000005</c:v>
                </c:pt>
                <c:pt idx="704">
                  <c:v>1.051400000000005</c:v>
                </c:pt>
                <c:pt idx="705">
                  <c:v>1.051400000000005</c:v>
                </c:pt>
                <c:pt idx="706">
                  <c:v>1.051400000000005</c:v>
                </c:pt>
                <c:pt idx="707">
                  <c:v>1.051400000000005</c:v>
                </c:pt>
                <c:pt idx="708">
                  <c:v>1.051400000000005</c:v>
                </c:pt>
                <c:pt idx="709">
                  <c:v>1.051400000000005</c:v>
                </c:pt>
                <c:pt idx="710">
                  <c:v>1.051400000000005</c:v>
                </c:pt>
                <c:pt idx="711">
                  <c:v>1.051400000000005</c:v>
                </c:pt>
                <c:pt idx="712">
                  <c:v>1.051400000000005</c:v>
                </c:pt>
                <c:pt idx="713">
                  <c:v>1.051400000000005</c:v>
                </c:pt>
                <c:pt idx="714">
                  <c:v>1.051400000000005</c:v>
                </c:pt>
                <c:pt idx="715">
                  <c:v>1.051400000000005</c:v>
                </c:pt>
                <c:pt idx="716">
                  <c:v>1.051400000000005</c:v>
                </c:pt>
                <c:pt idx="717">
                  <c:v>1.051400000000005</c:v>
                </c:pt>
                <c:pt idx="718">
                  <c:v>1.0516500000000053</c:v>
                </c:pt>
                <c:pt idx="719">
                  <c:v>1.0519000000000056</c:v>
                </c:pt>
                <c:pt idx="720">
                  <c:v>1.0521500000000061</c:v>
                </c:pt>
                <c:pt idx="721">
                  <c:v>1.0524000000000062</c:v>
                </c:pt>
                <c:pt idx="722">
                  <c:v>1.0524000000000062</c:v>
                </c:pt>
                <c:pt idx="723">
                  <c:v>1.0524000000000062</c:v>
                </c:pt>
                <c:pt idx="724">
                  <c:v>1.0524000000000062</c:v>
                </c:pt>
                <c:pt idx="725">
                  <c:v>1.0524000000000062</c:v>
                </c:pt>
                <c:pt idx="726">
                  <c:v>1.0524000000000062</c:v>
                </c:pt>
                <c:pt idx="727">
                  <c:v>1.0524000000000062</c:v>
                </c:pt>
                <c:pt idx="728">
                  <c:v>1.0524000000000062</c:v>
                </c:pt>
                <c:pt idx="729">
                  <c:v>1.0524000000000062</c:v>
                </c:pt>
                <c:pt idx="730">
                  <c:v>1.0524000000000062</c:v>
                </c:pt>
                <c:pt idx="731">
                  <c:v>1.0524000000000062</c:v>
                </c:pt>
                <c:pt idx="732">
                  <c:v>1.0524000000000062</c:v>
                </c:pt>
                <c:pt idx="733">
                  <c:v>1.0524000000000062</c:v>
                </c:pt>
                <c:pt idx="734">
                  <c:v>1.0524000000000062</c:v>
                </c:pt>
                <c:pt idx="735">
                  <c:v>1.0524000000000062</c:v>
                </c:pt>
                <c:pt idx="736">
                  <c:v>1.0524000000000062</c:v>
                </c:pt>
                <c:pt idx="737">
                  <c:v>1.0524000000000062</c:v>
                </c:pt>
                <c:pt idx="738">
                  <c:v>1.0524000000000062</c:v>
                </c:pt>
                <c:pt idx="739">
                  <c:v>1.0524000000000062</c:v>
                </c:pt>
                <c:pt idx="740">
                  <c:v>1.0524000000000062</c:v>
                </c:pt>
                <c:pt idx="741">
                  <c:v>1.0524000000000062</c:v>
                </c:pt>
                <c:pt idx="742">
                  <c:v>1.0524000000000062</c:v>
                </c:pt>
                <c:pt idx="743">
                  <c:v>1.0524000000000062</c:v>
                </c:pt>
                <c:pt idx="744">
                  <c:v>1.0524000000000062</c:v>
                </c:pt>
                <c:pt idx="745">
                  <c:v>1.0524000000000062</c:v>
                </c:pt>
                <c:pt idx="746">
                  <c:v>1.0524000000000062</c:v>
                </c:pt>
                <c:pt idx="747">
                  <c:v>1.0524000000000062</c:v>
                </c:pt>
                <c:pt idx="748">
                  <c:v>1.0524000000000062</c:v>
                </c:pt>
                <c:pt idx="749">
                  <c:v>1.0524000000000062</c:v>
                </c:pt>
                <c:pt idx="750">
                  <c:v>1.0524000000000062</c:v>
                </c:pt>
                <c:pt idx="751">
                  <c:v>1.0524000000000062</c:v>
                </c:pt>
                <c:pt idx="752">
                  <c:v>1.0524000000000062</c:v>
                </c:pt>
                <c:pt idx="753">
                  <c:v>1.0524000000000062</c:v>
                </c:pt>
                <c:pt idx="754">
                  <c:v>1.0524000000000062</c:v>
                </c:pt>
                <c:pt idx="755">
                  <c:v>1.0524000000000062</c:v>
                </c:pt>
                <c:pt idx="756">
                  <c:v>1.0524000000000062</c:v>
                </c:pt>
                <c:pt idx="757">
                  <c:v>1.0524000000000062</c:v>
                </c:pt>
                <c:pt idx="758">
                  <c:v>1.0524000000000062</c:v>
                </c:pt>
                <c:pt idx="759">
                  <c:v>1.0524000000000062</c:v>
                </c:pt>
                <c:pt idx="760">
                  <c:v>1.0524000000000062</c:v>
                </c:pt>
                <c:pt idx="761">
                  <c:v>1.0524000000000062</c:v>
                </c:pt>
                <c:pt idx="762">
                  <c:v>1.0524000000000062</c:v>
                </c:pt>
                <c:pt idx="763">
                  <c:v>1.0524000000000062</c:v>
                </c:pt>
                <c:pt idx="764">
                  <c:v>1.0524000000000062</c:v>
                </c:pt>
                <c:pt idx="765">
                  <c:v>1.0524000000000062</c:v>
                </c:pt>
                <c:pt idx="766">
                  <c:v>1.0524000000000062</c:v>
                </c:pt>
                <c:pt idx="767">
                  <c:v>1.0524000000000062</c:v>
                </c:pt>
                <c:pt idx="768">
                  <c:v>1.0524000000000062</c:v>
                </c:pt>
                <c:pt idx="769">
                  <c:v>1.0524000000000062</c:v>
                </c:pt>
                <c:pt idx="770">
                  <c:v>1.0524000000000062</c:v>
                </c:pt>
                <c:pt idx="771">
                  <c:v>1.0524000000000062</c:v>
                </c:pt>
                <c:pt idx="772">
                  <c:v>1.0524000000000062</c:v>
                </c:pt>
                <c:pt idx="773">
                  <c:v>1.0526500000000065</c:v>
                </c:pt>
                <c:pt idx="774">
                  <c:v>1.0529000000000068</c:v>
                </c:pt>
                <c:pt idx="775">
                  <c:v>1.0531500000000071</c:v>
                </c:pt>
                <c:pt idx="776">
                  <c:v>1.0534000000000074</c:v>
                </c:pt>
                <c:pt idx="777">
                  <c:v>1.0534000000000074</c:v>
                </c:pt>
                <c:pt idx="778">
                  <c:v>1.0534000000000074</c:v>
                </c:pt>
                <c:pt idx="779">
                  <c:v>1.0534000000000074</c:v>
                </c:pt>
                <c:pt idx="780">
                  <c:v>1.0534000000000074</c:v>
                </c:pt>
                <c:pt idx="781">
                  <c:v>1.0534000000000074</c:v>
                </c:pt>
                <c:pt idx="782">
                  <c:v>1.0534000000000074</c:v>
                </c:pt>
                <c:pt idx="783">
                  <c:v>1.0534000000000074</c:v>
                </c:pt>
                <c:pt idx="784">
                  <c:v>1.0536500000000077</c:v>
                </c:pt>
                <c:pt idx="785">
                  <c:v>1.0539000000000078</c:v>
                </c:pt>
                <c:pt idx="786">
                  <c:v>1.0541500000000101</c:v>
                </c:pt>
                <c:pt idx="787">
                  <c:v>1.0544000000000087</c:v>
                </c:pt>
                <c:pt idx="788">
                  <c:v>1.0544000000000087</c:v>
                </c:pt>
                <c:pt idx="789">
                  <c:v>1.0544000000000087</c:v>
                </c:pt>
                <c:pt idx="790">
                  <c:v>1.0544000000000087</c:v>
                </c:pt>
                <c:pt idx="791">
                  <c:v>1.0544000000000087</c:v>
                </c:pt>
                <c:pt idx="792">
                  <c:v>1.0544000000000087</c:v>
                </c:pt>
                <c:pt idx="793">
                  <c:v>1.0544000000000087</c:v>
                </c:pt>
                <c:pt idx="794">
                  <c:v>1.0544000000000087</c:v>
                </c:pt>
                <c:pt idx="795">
                  <c:v>1.0544000000000087</c:v>
                </c:pt>
                <c:pt idx="796">
                  <c:v>1.0544000000000087</c:v>
                </c:pt>
                <c:pt idx="797">
                  <c:v>1.0544000000000087</c:v>
                </c:pt>
                <c:pt idx="798">
                  <c:v>1.0544000000000087</c:v>
                </c:pt>
                <c:pt idx="799">
                  <c:v>1.0544000000000087</c:v>
                </c:pt>
                <c:pt idx="800">
                  <c:v>1.0544000000000087</c:v>
                </c:pt>
                <c:pt idx="801">
                  <c:v>1.0544000000000087</c:v>
                </c:pt>
                <c:pt idx="802">
                  <c:v>1.0544000000000087</c:v>
                </c:pt>
                <c:pt idx="803">
                  <c:v>1.0544000000000087</c:v>
                </c:pt>
                <c:pt idx="804">
                  <c:v>1.0544000000000087</c:v>
                </c:pt>
                <c:pt idx="805">
                  <c:v>1.0544000000000087</c:v>
                </c:pt>
                <c:pt idx="806">
                  <c:v>1.0544000000000087</c:v>
                </c:pt>
                <c:pt idx="807">
                  <c:v>1.0544000000000087</c:v>
                </c:pt>
                <c:pt idx="808">
                  <c:v>1.0544000000000087</c:v>
                </c:pt>
                <c:pt idx="809">
                  <c:v>1.0544000000000087</c:v>
                </c:pt>
                <c:pt idx="810">
                  <c:v>1.0544000000000087</c:v>
                </c:pt>
                <c:pt idx="811">
                  <c:v>1.0544000000000087</c:v>
                </c:pt>
                <c:pt idx="812">
                  <c:v>1.0544000000000087</c:v>
                </c:pt>
                <c:pt idx="813">
                  <c:v>1.0544000000000087</c:v>
                </c:pt>
                <c:pt idx="814">
                  <c:v>1.0544000000000087</c:v>
                </c:pt>
                <c:pt idx="815">
                  <c:v>1.0544000000000087</c:v>
                </c:pt>
                <c:pt idx="816">
                  <c:v>1.0544000000000087</c:v>
                </c:pt>
                <c:pt idx="817">
                  <c:v>1.0546500000000101</c:v>
                </c:pt>
                <c:pt idx="818">
                  <c:v>1.0549000000000093</c:v>
                </c:pt>
                <c:pt idx="819">
                  <c:v>1.05515000000001</c:v>
                </c:pt>
                <c:pt idx="820">
                  <c:v>1.0554000000000099</c:v>
                </c:pt>
                <c:pt idx="821">
                  <c:v>1.0554000000000099</c:v>
                </c:pt>
                <c:pt idx="822">
                  <c:v>1.0554000000000099</c:v>
                </c:pt>
                <c:pt idx="823">
                  <c:v>1.0554000000000099</c:v>
                </c:pt>
                <c:pt idx="824">
                  <c:v>1.0554000000000099</c:v>
                </c:pt>
                <c:pt idx="825">
                  <c:v>1.0554000000000099</c:v>
                </c:pt>
                <c:pt idx="826">
                  <c:v>1.0554000000000099</c:v>
                </c:pt>
                <c:pt idx="827">
                  <c:v>1.0554000000000099</c:v>
                </c:pt>
                <c:pt idx="828">
                  <c:v>1.0554000000000099</c:v>
                </c:pt>
                <c:pt idx="829">
                  <c:v>1.0554000000000099</c:v>
                </c:pt>
                <c:pt idx="830">
                  <c:v>1.0554000000000099</c:v>
                </c:pt>
                <c:pt idx="831">
                  <c:v>1.0554000000000099</c:v>
                </c:pt>
                <c:pt idx="832">
                  <c:v>1.0554000000000099</c:v>
                </c:pt>
                <c:pt idx="833">
                  <c:v>1.0554000000000099</c:v>
                </c:pt>
                <c:pt idx="834">
                  <c:v>1.0554000000000099</c:v>
                </c:pt>
                <c:pt idx="835">
                  <c:v>1.0554000000000099</c:v>
                </c:pt>
                <c:pt idx="836">
                  <c:v>1.0554000000000099</c:v>
                </c:pt>
                <c:pt idx="837">
                  <c:v>1.0554000000000099</c:v>
                </c:pt>
                <c:pt idx="838">
                  <c:v>1.0554000000000099</c:v>
                </c:pt>
                <c:pt idx="839">
                  <c:v>1.0556500000000102</c:v>
                </c:pt>
                <c:pt idx="840">
                  <c:v>1.0559000000000098</c:v>
                </c:pt>
                <c:pt idx="841">
                  <c:v>1.0561500000000121</c:v>
                </c:pt>
                <c:pt idx="842">
                  <c:v>1.0564000000000111</c:v>
                </c:pt>
                <c:pt idx="843">
                  <c:v>1.0564000000000111</c:v>
                </c:pt>
                <c:pt idx="844">
                  <c:v>1.0564000000000111</c:v>
                </c:pt>
                <c:pt idx="845">
                  <c:v>1.0564000000000111</c:v>
                </c:pt>
                <c:pt idx="846">
                  <c:v>1.0564000000000111</c:v>
                </c:pt>
                <c:pt idx="847">
                  <c:v>1.0564000000000111</c:v>
                </c:pt>
                <c:pt idx="848">
                  <c:v>1.0564000000000111</c:v>
                </c:pt>
                <c:pt idx="849">
                  <c:v>1.0564000000000111</c:v>
                </c:pt>
                <c:pt idx="850">
                  <c:v>1.0564000000000111</c:v>
                </c:pt>
                <c:pt idx="851">
                  <c:v>1.0564000000000111</c:v>
                </c:pt>
                <c:pt idx="852">
                  <c:v>1.0564000000000111</c:v>
                </c:pt>
                <c:pt idx="853">
                  <c:v>1.0566500000000121</c:v>
                </c:pt>
                <c:pt idx="854">
                  <c:v>1.0569000000000117</c:v>
                </c:pt>
                <c:pt idx="855">
                  <c:v>1.057150000000012</c:v>
                </c:pt>
                <c:pt idx="856">
                  <c:v>1.0574000000000119</c:v>
                </c:pt>
                <c:pt idx="857">
                  <c:v>1.0574000000000119</c:v>
                </c:pt>
                <c:pt idx="858">
                  <c:v>1.0574000000000119</c:v>
                </c:pt>
                <c:pt idx="859">
                  <c:v>1.0574000000000119</c:v>
                </c:pt>
                <c:pt idx="860">
                  <c:v>1.0574000000000119</c:v>
                </c:pt>
                <c:pt idx="861">
                  <c:v>1.0574000000000119</c:v>
                </c:pt>
                <c:pt idx="862">
                  <c:v>1.0574000000000119</c:v>
                </c:pt>
                <c:pt idx="863">
                  <c:v>1.0574000000000119</c:v>
                </c:pt>
                <c:pt idx="864">
                  <c:v>1.0574000000000119</c:v>
                </c:pt>
                <c:pt idx="865">
                  <c:v>1.0574000000000119</c:v>
                </c:pt>
                <c:pt idx="866">
                  <c:v>1.0574000000000119</c:v>
                </c:pt>
                <c:pt idx="867">
                  <c:v>1.0577500000000102</c:v>
                </c:pt>
                <c:pt idx="868">
                  <c:v>1.058100000000008</c:v>
                </c:pt>
                <c:pt idx="869">
                  <c:v>1.0584500000000061</c:v>
                </c:pt>
                <c:pt idx="870">
                  <c:v>1.0588000000000037</c:v>
                </c:pt>
                <c:pt idx="871">
                  <c:v>1.0588000000000037</c:v>
                </c:pt>
                <c:pt idx="872">
                  <c:v>1.0588000000000037</c:v>
                </c:pt>
                <c:pt idx="873">
                  <c:v>1.0588000000000037</c:v>
                </c:pt>
                <c:pt idx="874">
                  <c:v>1.0588000000000037</c:v>
                </c:pt>
                <c:pt idx="875">
                  <c:v>1.0588000000000037</c:v>
                </c:pt>
                <c:pt idx="876">
                  <c:v>1.0588000000000037</c:v>
                </c:pt>
                <c:pt idx="877">
                  <c:v>1.0588000000000037</c:v>
                </c:pt>
                <c:pt idx="878">
                  <c:v>1.0588000000000037</c:v>
                </c:pt>
                <c:pt idx="879">
                  <c:v>1.0588000000000037</c:v>
                </c:pt>
                <c:pt idx="880">
                  <c:v>1.0588000000000037</c:v>
                </c:pt>
                <c:pt idx="881">
                  <c:v>1.0588000000000037</c:v>
                </c:pt>
                <c:pt idx="882">
                  <c:v>1.0588000000000037</c:v>
                </c:pt>
                <c:pt idx="883">
                  <c:v>1.0588000000000037</c:v>
                </c:pt>
                <c:pt idx="884">
                  <c:v>1.0588000000000037</c:v>
                </c:pt>
                <c:pt idx="885">
                  <c:v>1.0588000000000037</c:v>
                </c:pt>
                <c:pt idx="886">
                  <c:v>1.0588000000000037</c:v>
                </c:pt>
                <c:pt idx="887">
                  <c:v>1.0588000000000037</c:v>
                </c:pt>
                <c:pt idx="888">
                  <c:v>1.0588000000000037</c:v>
                </c:pt>
                <c:pt idx="889">
                  <c:v>1.0588000000000037</c:v>
                </c:pt>
                <c:pt idx="890">
                  <c:v>1.0588000000000037</c:v>
                </c:pt>
                <c:pt idx="891">
                  <c:v>1.0588000000000037</c:v>
                </c:pt>
                <c:pt idx="892">
                  <c:v>1.0588000000000037</c:v>
                </c:pt>
                <c:pt idx="893">
                  <c:v>1.0588000000000037</c:v>
                </c:pt>
                <c:pt idx="894">
                  <c:v>1.0588000000000037</c:v>
                </c:pt>
                <c:pt idx="895">
                  <c:v>1.0588000000000037</c:v>
                </c:pt>
                <c:pt idx="896">
                  <c:v>1.0588000000000037</c:v>
                </c:pt>
                <c:pt idx="897">
                  <c:v>1.0588000000000037</c:v>
                </c:pt>
                <c:pt idx="898">
                  <c:v>1.0588000000000037</c:v>
                </c:pt>
                <c:pt idx="899">
                  <c:v>1.0588000000000037</c:v>
                </c:pt>
                <c:pt idx="900">
                  <c:v>1.0588000000000037</c:v>
                </c:pt>
                <c:pt idx="901">
                  <c:v>1.0588000000000037</c:v>
                </c:pt>
                <c:pt idx="902">
                  <c:v>1.0588000000000037</c:v>
                </c:pt>
                <c:pt idx="903">
                  <c:v>1.0588000000000037</c:v>
                </c:pt>
                <c:pt idx="904">
                  <c:v>1.0588000000000037</c:v>
                </c:pt>
                <c:pt idx="905">
                  <c:v>1.0588000000000037</c:v>
                </c:pt>
                <c:pt idx="906">
                  <c:v>1.0588000000000037</c:v>
                </c:pt>
                <c:pt idx="907">
                  <c:v>1.0588000000000037</c:v>
                </c:pt>
                <c:pt idx="908">
                  <c:v>1.0588000000000037</c:v>
                </c:pt>
                <c:pt idx="909">
                  <c:v>1.0588000000000037</c:v>
                </c:pt>
                <c:pt idx="910">
                  <c:v>1.0588000000000037</c:v>
                </c:pt>
                <c:pt idx="911">
                  <c:v>1.0588000000000037</c:v>
                </c:pt>
                <c:pt idx="912">
                  <c:v>1.0588000000000037</c:v>
                </c:pt>
                <c:pt idx="913">
                  <c:v>1.0588000000000037</c:v>
                </c:pt>
                <c:pt idx="914">
                  <c:v>1.0588000000000037</c:v>
                </c:pt>
                <c:pt idx="915">
                  <c:v>1.0588000000000037</c:v>
                </c:pt>
                <c:pt idx="916">
                  <c:v>1.0588000000000037</c:v>
                </c:pt>
                <c:pt idx="917">
                  <c:v>1.0588000000000037</c:v>
                </c:pt>
                <c:pt idx="918">
                  <c:v>1.0588000000000037</c:v>
                </c:pt>
                <c:pt idx="919">
                  <c:v>1.0588000000000037</c:v>
                </c:pt>
                <c:pt idx="920">
                  <c:v>1.0588000000000037</c:v>
                </c:pt>
                <c:pt idx="921">
                  <c:v>1.0588000000000037</c:v>
                </c:pt>
                <c:pt idx="922">
                  <c:v>1.0588000000000037</c:v>
                </c:pt>
                <c:pt idx="923">
                  <c:v>1.0588000000000037</c:v>
                </c:pt>
                <c:pt idx="924">
                  <c:v>1.0588000000000037</c:v>
                </c:pt>
                <c:pt idx="925">
                  <c:v>1.0588000000000037</c:v>
                </c:pt>
                <c:pt idx="926">
                  <c:v>1.0588000000000037</c:v>
                </c:pt>
                <c:pt idx="927">
                  <c:v>1.0588000000000037</c:v>
                </c:pt>
                <c:pt idx="928">
                  <c:v>1.0588000000000037</c:v>
                </c:pt>
                <c:pt idx="929">
                  <c:v>1.0588000000000037</c:v>
                </c:pt>
                <c:pt idx="930">
                  <c:v>1.0588000000000037</c:v>
                </c:pt>
                <c:pt idx="931">
                  <c:v>1.0588000000000037</c:v>
                </c:pt>
                <c:pt idx="932">
                  <c:v>1.0588000000000037</c:v>
                </c:pt>
                <c:pt idx="933">
                  <c:v>1.0588000000000037</c:v>
                </c:pt>
                <c:pt idx="934">
                  <c:v>1.0588000000000037</c:v>
                </c:pt>
                <c:pt idx="935">
                  <c:v>1.0588000000000037</c:v>
                </c:pt>
                <c:pt idx="936">
                  <c:v>1.0588000000000037</c:v>
                </c:pt>
                <c:pt idx="937">
                  <c:v>1.0588000000000037</c:v>
                </c:pt>
                <c:pt idx="938">
                  <c:v>1.0588000000000037</c:v>
                </c:pt>
                <c:pt idx="939">
                  <c:v>1.0588000000000037</c:v>
                </c:pt>
                <c:pt idx="940">
                  <c:v>1.0588000000000037</c:v>
                </c:pt>
                <c:pt idx="941">
                  <c:v>1.0588000000000037</c:v>
                </c:pt>
                <c:pt idx="942">
                  <c:v>1.0588000000000037</c:v>
                </c:pt>
                <c:pt idx="943">
                  <c:v>1.0588000000000037</c:v>
                </c:pt>
                <c:pt idx="944">
                  <c:v>1.0588000000000037</c:v>
                </c:pt>
                <c:pt idx="945">
                  <c:v>1.0588000000000037</c:v>
                </c:pt>
                <c:pt idx="946">
                  <c:v>1.0588000000000037</c:v>
                </c:pt>
                <c:pt idx="947">
                  <c:v>1.0588000000000037</c:v>
                </c:pt>
                <c:pt idx="948">
                  <c:v>1.0588000000000037</c:v>
                </c:pt>
                <c:pt idx="949">
                  <c:v>1.059050000000004</c:v>
                </c:pt>
                <c:pt idx="950">
                  <c:v>1.0593000000000039</c:v>
                </c:pt>
                <c:pt idx="951">
                  <c:v>1.0595500000000047</c:v>
                </c:pt>
                <c:pt idx="952">
                  <c:v>1.059800000000005</c:v>
                </c:pt>
                <c:pt idx="953">
                  <c:v>1.059800000000005</c:v>
                </c:pt>
                <c:pt idx="954">
                  <c:v>1.059800000000005</c:v>
                </c:pt>
                <c:pt idx="955">
                  <c:v>1.059800000000005</c:v>
                </c:pt>
                <c:pt idx="956">
                  <c:v>1.059800000000005</c:v>
                </c:pt>
                <c:pt idx="957">
                  <c:v>1.059800000000005</c:v>
                </c:pt>
                <c:pt idx="958">
                  <c:v>1.059800000000005</c:v>
                </c:pt>
                <c:pt idx="959">
                  <c:v>1.059800000000005</c:v>
                </c:pt>
                <c:pt idx="960">
                  <c:v>1.059800000000005</c:v>
                </c:pt>
                <c:pt idx="961">
                  <c:v>1.059800000000005</c:v>
                </c:pt>
                <c:pt idx="962">
                  <c:v>1.059800000000005</c:v>
                </c:pt>
                <c:pt idx="963">
                  <c:v>1.059800000000005</c:v>
                </c:pt>
                <c:pt idx="964">
                  <c:v>1.059800000000005</c:v>
                </c:pt>
                <c:pt idx="965">
                  <c:v>1.059800000000005</c:v>
                </c:pt>
                <c:pt idx="966">
                  <c:v>1.060050000000009</c:v>
                </c:pt>
                <c:pt idx="967">
                  <c:v>1.060300000000006</c:v>
                </c:pt>
                <c:pt idx="968">
                  <c:v>1.0605500000000061</c:v>
                </c:pt>
                <c:pt idx="969">
                  <c:v>1.0608000000000062</c:v>
                </c:pt>
                <c:pt idx="970">
                  <c:v>1.0608000000000062</c:v>
                </c:pt>
                <c:pt idx="971">
                  <c:v>1.0608000000000062</c:v>
                </c:pt>
                <c:pt idx="972">
                  <c:v>1.0608000000000062</c:v>
                </c:pt>
                <c:pt idx="973">
                  <c:v>1.0608000000000062</c:v>
                </c:pt>
                <c:pt idx="974">
                  <c:v>1.0608000000000062</c:v>
                </c:pt>
                <c:pt idx="975">
                  <c:v>1.0608000000000062</c:v>
                </c:pt>
                <c:pt idx="976">
                  <c:v>1.0608000000000062</c:v>
                </c:pt>
                <c:pt idx="977">
                  <c:v>1.0608000000000062</c:v>
                </c:pt>
                <c:pt idx="978">
                  <c:v>1.0608000000000062</c:v>
                </c:pt>
                <c:pt idx="979">
                  <c:v>1.0608000000000062</c:v>
                </c:pt>
                <c:pt idx="980">
                  <c:v>1.0608000000000062</c:v>
                </c:pt>
                <c:pt idx="981">
                  <c:v>1.0608000000000062</c:v>
                </c:pt>
                <c:pt idx="982">
                  <c:v>1.0608000000000062</c:v>
                </c:pt>
                <c:pt idx="983">
                  <c:v>1.0608000000000062</c:v>
                </c:pt>
                <c:pt idx="984">
                  <c:v>1.0608000000000062</c:v>
                </c:pt>
                <c:pt idx="985">
                  <c:v>1.0608000000000062</c:v>
                </c:pt>
                <c:pt idx="986">
                  <c:v>1.0608000000000062</c:v>
                </c:pt>
                <c:pt idx="987">
                  <c:v>1.0608000000000062</c:v>
                </c:pt>
                <c:pt idx="988">
                  <c:v>1.0608000000000062</c:v>
                </c:pt>
                <c:pt idx="989">
                  <c:v>1.0608000000000062</c:v>
                </c:pt>
                <c:pt idx="990">
                  <c:v>1.0608000000000062</c:v>
                </c:pt>
                <c:pt idx="991">
                  <c:v>1.0608000000000062</c:v>
                </c:pt>
                <c:pt idx="992">
                  <c:v>1.0608000000000062</c:v>
                </c:pt>
                <c:pt idx="993">
                  <c:v>1.0608000000000062</c:v>
                </c:pt>
                <c:pt idx="994">
                  <c:v>1.0608000000000062</c:v>
                </c:pt>
                <c:pt idx="995">
                  <c:v>1.0608000000000062</c:v>
                </c:pt>
                <c:pt idx="996">
                  <c:v>1.0608000000000062</c:v>
                </c:pt>
                <c:pt idx="997">
                  <c:v>1.0608000000000062</c:v>
                </c:pt>
                <c:pt idx="998">
                  <c:v>1.0608000000000062</c:v>
                </c:pt>
                <c:pt idx="999">
                  <c:v>1.0608000000000062</c:v>
                </c:pt>
                <c:pt idx="1000">
                  <c:v>1.0608000000000062</c:v>
                </c:pt>
                <c:pt idx="1001">
                  <c:v>1.0608000000000062</c:v>
                </c:pt>
                <c:pt idx="1002">
                  <c:v>1.0608000000000062</c:v>
                </c:pt>
                <c:pt idx="1003">
                  <c:v>1.0608000000000062</c:v>
                </c:pt>
                <c:pt idx="1004">
                  <c:v>1.0608000000000062</c:v>
                </c:pt>
                <c:pt idx="1005">
                  <c:v>1.0608000000000062</c:v>
                </c:pt>
                <c:pt idx="1006">
                  <c:v>1.0608000000000062</c:v>
                </c:pt>
                <c:pt idx="1007">
                  <c:v>1.0608000000000062</c:v>
                </c:pt>
                <c:pt idx="1008">
                  <c:v>1.0608000000000062</c:v>
                </c:pt>
                <c:pt idx="1009">
                  <c:v>1.0608000000000062</c:v>
                </c:pt>
                <c:pt idx="1010">
                  <c:v>1.0608000000000062</c:v>
                </c:pt>
                <c:pt idx="1011">
                  <c:v>1.0608000000000062</c:v>
                </c:pt>
                <c:pt idx="1012">
                  <c:v>1.0608000000000062</c:v>
                </c:pt>
                <c:pt idx="1013">
                  <c:v>1.0608000000000062</c:v>
                </c:pt>
                <c:pt idx="1014">
                  <c:v>1.0608000000000062</c:v>
                </c:pt>
                <c:pt idx="1015">
                  <c:v>1.0608000000000062</c:v>
                </c:pt>
                <c:pt idx="1016">
                  <c:v>1.0608000000000062</c:v>
                </c:pt>
                <c:pt idx="1017">
                  <c:v>1.0608000000000062</c:v>
                </c:pt>
                <c:pt idx="1018">
                  <c:v>1.0608000000000062</c:v>
                </c:pt>
                <c:pt idx="1019">
                  <c:v>1.0608000000000062</c:v>
                </c:pt>
                <c:pt idx="1020">
                  <c:v>1.0608000000000062</c:v>
                </c:pt>
                <c:pt idx="1021">
                  <c:v>1.0608000000000062</c:v>
                </c:pt>
                <c:pt idx="1022">
                  <c:v>1.0608000000000062</c:v>
                </c:pt>
                <c:pt idx="1023">
                  <c:v>1.0608000000000062</c:v>
                </c:pt>
                <c:pt idx="1024">
                  <c:v>1.0608000000000062</c:v>
                </c:pt>
                <c:pt idx="1025">
                  <c:v>1.0608000000000062</c:v>
                </c:pt>
                <c:pt idx="1026">
                  <c:v>1.0608000000000062</c:v>
                </c:pt>
                <c:pt idx="1027">
                  <c:v>1.0608000000000062</c:v>
                </c:pt>
                <c:pt idx="1028">
                  <c:v>1.0608000000000062</c:v>
                </c:pt>
                <c:pt idx="1029">
                  <c:v>1.0608000000000062</c:v>
                </c:pt>
                <c:pt idx="1030">
                  <c:v>1.0608000000000062</c:v>
                </c:pt>
                <c:pt idx="1031">
                  <c:v>1.0608000000000062</c:v>
                </c:pt>
                <c:pt idx="1032">
                  <c:v>1.0608000000000062</c:v>
                </c:pt>
                <c:pt idx="1033">
                  <c:v>1.0608000000000062</c:v>
                </c:pt>
                <c:pt idx="1034">
                  <c:v>1.0608000000000062</c:v>
                </c:pt>
                <c:pt idx="1035">
                  <c:v>1.0608000000000062</c:v>
                </c:pt>
                <c:pt idx="1036">
                  <c:v>1.0608000000000062</c:v>
                </c:pt>
                <c:pt idx="1037">
                  <c:v>1.0608000000000062</c:v>
                </c:pt>
                <c:pt idx="1038">
                  <c:v>1.0608000000000062</c:v>
                </c:pt>
                <c:pt idx="1039">
                  <c:v>1.0608000000000062</c:v>
                </c:pt>
                <c:pt idx="1040">
                  <c:v>1.0608000000000062</c:v>
                </c:pt>
                <c:pt idx="1041">
                  <c:v>1.0608000000000062</c:v>
                </c:pt>
                <c:pt idx="1042">
                  <c:v>1.0608000000000062</c:v>
                </c:pt>
                <c:pt idx="1043">
                  <c:v>1.0608000000000062</c:v>
                </c:pt>
                <c:pt idx="1044">
                  <c:v>1.0608000000000062</c:v>
                </c:pt>
                <c:pt idx="1045">
                  <c:v>1.0608000000000062</c:v>
                </c:pt>
                <c:pt idx="1046">
                  <c:v>1.0608000000000062</c:v>
                </c:pt>
                <c:pt idx="1047">
                  <c:v>1.0608000000000062</c:v>
                </c:pt>
                <c:pt idx="1048">
                  <c:v>1.0608000000000062</c:v>
                </c:pt>
                <c:pt idx="1049">
                  <c:v>1.0608000000000062</c:v>
                </c:pt>
                <c:pt idx="1050">
                  <c:v>1.0608000000000062</c:v>
                </c:pt>
                <c:pt idx="1051">
                  <c:v>1.0608000000000062</c:v>
                </c:pt>
                <c:pt idx="1052">
                  <c:v>1.0608000000000062</c:v>
                </c:pt>
                <c:pt idx="1053">
                  <c:v>1.0608000000000062</c:v>
                </c:pt>
                <c:pt idx="1054">
                  <c:v>1.0608000000000062</c:v>
                </c:pt>
                <c:pt idx="1055">
                  <c:v>1.0608000000000062</c:v>
                </c:pt>
                <c:pt idx="1056">
                  <c:v>1.0608000000000062</c:v>
                </c:pt>
                <c:pt idx="1057">
                  <c:v>1.0608000000000062</c:v>
                </c:pt>
                <c:pt idx="1058">
                  <c:v>1.0608000000000062</c:v>
                </c:pt>
                <c:pt idx="1059">
                  <c:v>1.0608000000000062</c:v>
                </c:pt>
                <c:pt idx="1060">
                  <c:v>1.0608000000000062</c:v>
                </c:pt>
                <c:pt idx="1061">
                  <c:v>1.0608000000000062</c:v>
                </c:pt>
                <c:pt idx="1062">
                  <c:v>1.0608000000000062</c:v>
                </c:pt>
                <c:pt idx="1063">
                  <c:v>1.0610500000000065</c:v>
                </c:pt>
                <c:pt idx="1064">
                  <c:v>1.0613000000000068</c:v>
                </c:pt>
                <c:pt idx="1065">
                  <c:v>1.0615500000000071</c:v>
                </c:pt>
                <c:pt idx="1066">
                  <c:v>1.0618000000000074</c:v>
                </c:pt>
                <c:pt idx="1067">
                  <c:v>1.0618000000000074</c:v>
                </c:pt>
                <c:pt idx="1068">
                  <c:v>1.0618000000000074</c:v>
                </c:pt>
                <c:pt idx="1069">
                  <c:v>1.0618000000000074</c:v>
                </c:pt>
                <c:pt idx="1070">
                  <c:v>1.0618000000000074</c:v>
                </c:pt>
                <c:pt idx="1071">
                  <c:v>1.0618000000000074</c:v>
                </c:pt>
                <c:pt idx="1072">
                  <c:v>1.0618000000000074</c:v>
                </c:pt>
                <c:pt idx="1073">
                  <c:v>1.0618000000000074</c:v>
                </c:pt>
                <c:pt idx="1074">
                  <c:v>1.0618000000000074</c:v>
                </c:pt>
                <c:pt idx="1075">
                  <c:v>1.0618000000000074</c:v>
                </c:pt>
                <c:pt idx="1076">
                  <c:v>1.0618000000000074</c:v>
                </c:pt>
                <c:pt idx="1077">
                  <c:v>1.0618000000000074</c:v>
                </c:pt>
                <c:pt idx="1078">
                  <c:v>1.0618000000000074</c:v>
                </c:pt>
                <c:pt idx="1079">
                  <c:v>1.0618000000000074</c:v>
                </c:pt>
                <c:pt idx="1080">
                  <c:v>1.0618000000000074</c:v>
                </c:pt>
                <c:pt idx="1081">
                  <c:v>1.0618000000000074</c:v>
                </c:pt>
                <c:pt idx="1082">
                  <c:v>1.0618000000000074</c:v>
                </c:pt>
                <c:pt idx="1083">
                  <c:v>1.0618000000000074</c:v>
                </c:pt>
                <c:pt idx="1084">
                  <c:v>1.0618000000000074</c:v>
                </c:pt>
                <c:pt idx="1085">
                  <c:v>1.0618000000000074</c:v>
                </c:pt>
                <c:pt idx="1086">
                  <c:v>1.0618000000000074</c:v>
                </c:pt>
                <c:pt idx="1087">
                  <c:v>1.0618000000000074</c:v>
                </c:pt>
                <c:pt idx="1088">
                  <c:v>1.0618000000000074</c:v>
                </c:pt>
                <c:pt idx="1089">
                  <c:v>1.0618000000000074</c:v>
                </c:pt>
                <c:pt idx="1090">
                  <c:v>1.0618000000000074</c:v>
                </c:pt>
                <c:pt idx="1091">
                  <c:v>1.0618000000000074</c:v>
                </c:pt>
                <c:pt idx="1092">
                  <c:v>1.0618000000000074</c:v>
                </c:pt>
                <c:pt idx="1093">
                  <c:v>1.0618000000000074</c:v>
                </c:pt>
                <c:pt idx="1094">
                  <c:v>1.0618000000000074</c:v>
                </c:pt>
                <c:pt idx="1095">
                  <c:v>1.0618000000000074</c:v>
                </c:pt>
                <c:pt idx="1096">
                  <c:v>1.0618000000000074</c:v>
                </c:pt>
                <c:pt idx="1097">
                  <c:v>1.0618000000000074</c:v>
                </c:pt>
                <c:pt idx="1098">
                  <c:v>1.0618000000000074</c:v>
                </c:pt>
                <c:pt idx="1099">
                  <c:v>1.0618000000000074</c:v>
                </c:pt>
                <c:pt idx="1100">
                  <c:v>1.0618000000000074</c:v>
                </c:pt>
                <c:pt idx="1101">
                  <c:v>1.0618000000000074</c:v>
                </c:pt>
                <c:pt idx="1102">
                  <c:v>1.0618000000000074</c:v>
                </c:pt>
                <c:pt idx="1103">
                  <c:v>1.0618000000000074</c:v>
                </c:pt>
                <c:pt idx="1104">
                  <c:v>1.0618000000000074</c:v>
                </c:pt>
                <c:pt idx="1105">
                  <c:v>1.0618000000000074</c:v>
                </c:pt>
                <c:pt idx="1106">
                  <c:v>1.0618000000000074</c:v>
                </c:pt>
                <c:pt idx="1107">
                  <c:v>1.0618000000000074</c:v>
                </c:pt>
                <c:pt idx="1108">
                  <c:v>1.0618000000000074</c:v>
                </c:pt>
                <c:pt idx="1109">
                  <c:v>1.0618000000000074</c:v>
                </c:pt>
                <c:pt idx="1110">
                  <c:v>1.0618000000000074</c:v>
                </c:pt>
                <c:pt idx="1111">
                  <c:v>1.0618000000000074</c:v>
                </c:pt>
                <c:pt idx="1112">
                  <c:v>1.0618000000000074</c:v>
                </c:pt>
                <c:pt idx="1113">
                  <c:v>1.0618000000000074</c:v>
                </c:pt>
                <c:pt idx="1114">
                  <c:v>1.0618000000000074</c:v>
                </c:pt>
                <c:pt idx="1115">
                  <c:v>1.0618000000000074</c:v>
                </c:pt>
                <c:pt idx="1116">
                  <c:v>1.0618000000000074</c:v>
                </c:pt>
                <c:pt idx="1117">
                  <c:v>1.0618000000000074</c:v>
                </c:pt>
                <c:pt idx="1118">
                  <c:v>1.0618000000000074</c:v>
                </c:pt>
                <c:pt idx="1119">
                  <c:v>1.0618000000000074</c:v>
                </c:pt>
                <c:pt idx="1120">
                  <c:v>1.0618000000000074</c:v>
                </c:pt>
                <c:pt idx="1121">
                  <c:v>1.0618000000000074</c:v>
                </c:pt>
                <c:pt idx="1122">
                  <c:v>1.0618000000000074</c:v>
                </c:pt>
                <c:pt idx="1123">
                  <c:v>1.0618000000000074</c:v>
                </c:pt>
                <c:pt idx="1124">
                  <c:v>1.0618000000000074</c:v>
                </c:pt>
                <c:pt idx="1125">
                  <c:v>1.0618000000000074</c:v>
                </c:pt>
                <c:pt idx="1126">
                  <c:v>1.0618000000000074</c:v>
                </c:pt>
                <c:pt idx="1127">
                  <c:v>1.0618000000000074</c:v>
                </c:pt>
                <c:pt idx="1128">
                  <c:v>1.0618000000000074</c:v>
                </c:pt>
                <c:pt idx="1129">
                  <c:v>1.0618000000000074</c:v>
                </c:pt>
                <c:pt idx="1130">
                  <c:v>1.0618000000000074</c:v>
                </c:pt>
                <c:pt idx="1131">
                  <c:v>1.0618000000000074</c:v>
                </c:pt>
                <c:pt idx="1132">
                  <c:v>1.0618000000000074</c:v>
                </c:pt>
                <c:pt idx="1133">
                  <c:v>1.0618000000000074</c:v>
                </c:pt>
                <c:pt idx="1134">
                  <c:v>1.0618000000000074</c:v>
                </c:pt>
                <c:pt idx="1135">
                  <c:v>1.0618000000000074</c:v>
                </c:pt>
                <c:pt idx="1136">
                  <c:v>1.0618000000000074</c:v>
                </c:pt>
                <c:pt idx="1137">
                  <c:v>1.0618000000000074</c:v>
                </c:pt>
                <c:pt idx="1138">
                  <c:v>1.0618000000000074</c:v>
                </c:pt>
                <c:pt idx="1139">
                  <c:v>1.0618000000000074</c:v>
                </c:pt>
                <c:pt idx="1140">
                  <c:v>1.0618000000000074</c:v>
                </c:pt>
                <c:pt idx="1141">
                  <c:v>1.0618000000000074</c:v>
                </c:pt>
                <c:pt idx="1142">
                  <c:v>1.0618000000000074</c:v>
                </c:pt>
                <c:pt idx="1143">
                  <c:v>1.0618000000000074</c:v>
                </c:pt>
                <c:pt idx="1144">
                  <c:v>1.0618000000000074</c:v>
                </c:pt>
                <c:pt idx="1145">
                  <c:v>1.0618000000000074</c:v>
                </c:pt>
                <c:pt idx="1146">
                  <c:v>1.0618000000000074</c:v>
                </c:pt>
                <c:pt idx="1147">
                  <c:v>1.0618000000000074</c:v>
                </c:pt>
                <c:pt idx="1148">
                  <c:v>1.0618000000000074</c:v>
                </c:pt>
                <c:pt idx="1149">
                  <c:v>1.0618000000000074</c:v>
                </c:pt>
                <c:pt idx="1150">
                  <c:v>1.0618000000000074</c:v>
                </c:pt>
                <c:pt idx="1151">
                  <c:v>1.0618000000000074</c:v>
                </c:pt>
                <c:pt idx="1152">
                  <c:v>1.0618000000000074</c:v>
                </c:pt>
                <c:pt idx="1153">
                  <c:v>1.0618000000000074</c:v>
                </c:pt>
                <c:pt idx="1154">
                  <c:v>1.0618000000000074</c:v>
                </c:pt>
                <c:pt idx="1155">
                  <c:v>1.0618000000000074</c:v>
                </c:pt>
                <c:pt idx="1156">
                  <c:v>1.0618000000000074</c:v>
                </c:pt>
                <c:pt idx="1157">
                  <c:v>1.0620500000000115</c:v>
                </c:pt>
                <c:pt idx="1158">
                  <c:v>1.062300000000008</c:v>
                </c:pt>
                <c:pt idx="1159">
                  <c:v>1.0625500000000083</c:v>
                </c:pt>
                <c:pt idx="1160">
                  <c:v>1.0628000000000086</c:v>
                </c:pt>
                <c:pt idx="1161">
                  <c:v>1.0628000000000086</c:v>
                </c:pt>
                <c:pt idx="1162">
                  <c:v>1.0628000000000086</c:v>
                </c:pt>
                <c:pt idx="1163">
                  <c:v>1.0628000000000086</c:v>
                </c:pt>
                <c:pt idx="1164">
                  <c:v>1.0628000000000086</c:v>
                </c:pt>
                <c:pt idx="1165">
                  <c:v>1.0628000000000086</c:v>
                </c:pt>
                <c:pt idx="1166">
                  <c:v>1.0628000000000086</c:v>
                </c:pt>
                <c:pt idx="1167">
                  <c:v>1.0628000000000086</c:v>
                </c:pt>
                <c:pt idx="1168">
                  <c:v>1.0628000000000086</c:v>
                </c:pt>
                <c:pt idx="1169">
                  <c:v>1.0628000000000086</c:v>
                </c:pt>
                <c:pt idx="1170">
                  <c:v>1.0628000000000086</c:v>
                </c:pt>
                <c:pt idx="1171">
                  <c:v>1.0628000000000086</c:v>
                </c:pt>
                <c:pt idx="1172">
                  <c:v>1.0628000000000086</c:v>
                </c:pt>
                <c:pt idx="1173">
                  <c:v>1.0628000000000086</c:v>
                </c:pt>
                <c:pt idx="1174">
                  <c:v>1.0628000000000086</c:v>
                </c:pt>
                <c:pt idx="1175">
                  <c:v>1.0628000000000086</c:v>
                </c:pt>
                <c:pt idx="1176">
                  <c:v>1.0628000000000086</c:v>
                </c:pt>
                <c:pt idx="1177">
                  <c:v>1.0628000000000086</c:v>
                </c:pt>
                <c:pt idx="1178">
                  <c:v>1.0628000000000086</c:v>
                </c:pt>
                <c:pt idx="1179">
                  <c:v>1.0628000000000086</c:v>
                </c:pt>
                <c:pt idx="1180">
                  <c:v>1.0628000000000086</c:v>
                </c:pt>
                <c:pt idx="1181">
                  <c:v>1.0628000000000086</c:v>
                </c:pt>
                <c:pt idx="1182">
                  <c:v>1.0628000000000086</c:v>
                </c:pt>
                <c:pt idx="1183">
                  <c:v>1.0628000000000086</c:v>
                </c:pt>
                <c:pt idx="1184">
                  <c:v>1.0628000000000086</c:v>
                </c:pt>
                <c:pt idx="1185">
                  <c:v>1.0628000000000086</c:v>
                </c:pt>
                <c:pt idx="1186">
                  <c:v>1.0628000000000086</c:v>
                </c:pt>
                <c:pt idx="1187">
                  <c:v>1.0628000000000086</c:v>
                </c:pt>
                <c:pt idx="1188">
                  <c:v>1.0628000000000086</c:v>
                </c:pt>
                <c:pt idx="1189">
                  <c:v>1.0628000000000086</c:v>
                </c:pt>
                <c:pt idx="1190">
                  <c:v>1.0628000000000086</c:v>
                </c:pt>
                <c:pt idx="1191">
                  <c:v>1.0628000000000086</c:v>
                </c:pt>
                <c:pt idx="1192">
                  <c:v>1.0630500000000089</c:v>
                </c:pt>
                <c:pt idx="1193">
                  <c:v>1.0633000000000092</c:v>
                </c:pt>
                <c:pt idx="1194">
                  <c:v>1.0635500000000095</c:v>
                </c:pt>
                <c:pt idx="1195">
                  <c:v>1.0638000000000098</c:v>
                </c:pt>
                <c:pt idx="1196">
                  <c:v>1.0638000000000098</c:v>
                </c:pt>
                <c:pt idx="1197">
                  <c:v>1.0638000000000098</c:v>
                </c:pt>
                <c:pt idx="1198">
                  <c:v>1.0638000000000098</c:v>
                </c:pt>
                <c:pt idx="1199">
                  <c:v>1.0638000000000098</c:v>
                </c:pt>
                <c:pt idx="1200">
                  <c:v>1.0640500000000139</c:v>
                </c:pt>
                <c:pt idx="1201">
                  <c:v>1.0643000000000105</c:v>
                </c:pt>
                <c:pt idx="1202">
                  <c:v>1.0645500000000121</c:v>
                </c:pt>
                <c:pt idx="1203">
                  <c:v>1.0648000000000111</c:v>
                </c:pt>
                <c:pt idx="1204">
                  <c:v>1.0648000000000111</c:v>
                </c:pt>
                <c:pt idx="1205">
                  <c:v>1.0648000000000111</c:v>
                </c:pt>
                <c:pt idx="1206">
                  <c:v>1.0648000000000111</c:v>
                </c:pt>
                <c:pt idx="1207">
                  <c:v>1.0648000000000111</c:v>
                </c:pt>
                <c:pt idx="1208">
                  <c:v>1.0648000000000111</c:v>
                </c:pt>
                <c:pt idx="1209">
                  <c:v>1.0648000000000111</c:v>
                </c:pt>
                <c:pt idx="1210">
                  <c:v>1.0648000000000111</c:v>
                </c:pt>
                <c:pt idx="1211">
                  <c:v>1.0648000000000111</c:v>
                </c:pt>
                <c:pt idx="1212">
                  <c:v>1.0648000000000111</c:v>
                </c:pt>
                <c:pt idx="1213">
                  <c:v>1.0648000000000111</c:v>
                </c:pt>
                <c:pt idx="1214">
                  <c:v>1.0648000000000111</c:v>
                </c:pt>
                <c:pt idx="1215">
                  <c:v>1.0648000000000111</c:v>
                </c:pt>
                <c:pt idx="1216">
                  <c:v>1.0648000000000111</c:v>
                </c:pt>
                <c:pt idx="1217">
                  <c:v>1.0648000000000111</c:v>
                </c:pt>
                <c:pt idx="1218">
                  <c:v>1.0648000000000111</c:v>
                </c:pt>
                <c:pt idx="1219">
                  <c:v>1.0648000000000111</c:v>
                </c:pt>
                <c:pt idx="1220">
                  <c:v>1.0648000000000111</c:v>
                </c:pt>
                <c:pt idx="1221">
                  <c:v>1.0648000000000111</c:v>
                </c:pt>
                <c:pt idx="1222">
                  <c:v>1.0648000000000111</c:v>
                </c:pt>
                <c:pt idx="1223">
                  <c:v>1.0648000000000111</c:v>
                </c:pt>
                <c:pt idx="1224">
                  <c:v>1.0648000000000111</c:v>
                </c:pt>
                <c:pt idx="1225">
                  <c:v>1.0648000000000111</c:v>
                </c:pt>
                <c:pt idx="1226">
                  <c:v>1.0648000000000111</c:v>
                </c:pt>
                <c:pt idx="1227">
                  <c:v>1.0648000000000111</c:v>
                </c:pt>
                <c:pt idx="1228">
                  <c:v>1.0648000000000111</c:v>
                </c:pt>
                <c:pt idx="1229">
                  <c:v>1.0648000000000111</c:v>
                </c:pt>
                <c:pt idx="1230">
                  <c:v>1.0648000000000111</c:v>
                </c:pt>
                <c:pt idx="1231">
                  <c:v>1.065050000000012</c:v>
                </c:pt>
                <c:pt idx="1232">
                  <c:v>1.0653000000000117</c:v>
                </c:pt>
                <c:pt idx="1233">
                  <c:v>1.065550000000012</c:v>
                </c:pt>
                <c:pt idx="1234">
                  <c:v>1.0658000000000118</c:v>
                </c:pt>
                <c:pt idx="1235">
                  <c:v>1.0658000000000118</c:v>
                </c:pt>
                <c:pt idx="1236">
                  <c:v>1.0658000000000118</c:v>
                </c:pt>
                <c:pt idx="1237">
                  <c:v>1.0658000000000118</c:v>
                </c:pt>
                <c:pt idx="1238">
                  <c:v>1.0658000000000118</c:v>
                </c:pt>
                <c:pt idx="1239">
                  <c:v>1.0658000000000118</c:v>
                </c:pt>
                <c:pt idx="1240">
                  <c:v>1.0658000000000118</c:v>
                </c:pt>
                <c:pt idx="1241">
                  <c:v>1.0658000000000118</c:v>
                </c:pt>
                <c:pt idx="1242">
                  <c:v>1.0658000000000118</c:v>
                </c:pt>
                <c:pt idx="1243">
                  <c:v>1.0658000000000118</c:v>
                </c:pt>
                <c:pt idx="1244">
                  <c:v>1.0658000000000118</c:v>
                </c:pt>
                <c:pt idx="1245">
                  <c:v>1.0658000000000118</c:v>
                </c:pt>
                <c:pt idx="1246">
                  <c:v>1.0658000000000118</c:v>
                </c:pt>
                <c:pt idx="1247">
                  <c:v>1.0658000000000118</c:v>
                </c:pt>
                <c:pt idx="1248">
                  <c:v>1.0658000000000118</c:v>
                </c:pt>
                <c:pt idx="1249">
                  <c:v>1.0658000000000118</c:v>
                </c:pt>
                <c:pt idx="1250">
                  <c:v>1.0658000000000118</c:v>
                </c:pt>
                <c:pt idx="1251">
                  <c:v>1.0658000000000118</c:v>
                </c:pt>
                <c:pt idx="1252">
                  <c:v>1.0658000000000118</c:v>
                </c:pt>
                <c:pt idx="1253">
                  <c:v>1.0658000000000118</c:v>
                </c:pt>
                <c:pt idx="1254">
                  <c:v>1.0658000000000118</c:v>
                </c:pt>
                <c:pt idx="1255">
                  <c:v>1.0658000000000118</c:v>
                </c:pt>
                <c:pt idx="1256">
                  <c:v>1.0658000000000118</c:v>
                </c:pt>
                <c:pt idx="1257">
                  <c:v>1.0658000000000118</c:v>
                </c:pt>
                <c:pt idx="1258">
                  <c:v>1.0658000000000118</c:v>
                </c:pt>
                <c:pt idx="1259">
                  <c:v>1.0658000000000118</c:v>
                </c:pt>
                <c:pt idx="1260">
                  <c:v>1.0658000000000118</c:v>
                </c:pt>
                <c:pt idx="1261">
                  <c:v>1.0658000000000118</c:v>
                </c:pt>
                <c:pt idx="1262">
                  <c:v>1.0658000000000118</c:v>
                </c:pt>
                <c:pt idx="1263">
                  <c:v>1.0658000000000118</c:v>
                </c:pt>
                <c:pt idx="1264">
                  <c:v>1.0658000000000118</c:v>
                </c:pt>
                <c:pt idx="1265">
                  <c:v>1.0658000000000118</c:v>
                </c:pt>
                <c:pt idx="1266">
                  <c:v>1.0658000000000118</c:v>
                </c:pt>
                <c:pt idx="1267">
                  <c:v>1.0658000000000118</c:v>
                </c:pt>
                <c:pt idx="1268">
                  <c:v>1.0658000000000118</c:v>
                </c:pt>
                <c:pt idx="1269">
                  <c:v>1.0658000000000118</c:v>
                </c:pt>
                <c:pt idx="1270">
                  <c:v>1.0658000000000118</c:v>
                </c:pt>
                <c:pt idx="1271">
                  <c:v>1.0658000000000118</c:v>
                </c:pt>
                <c:pt idx="1272">
                  <c:v>1.0658000000000118</c:v>
                </c:pt>
                <c:pt idx="1273">
                  <c:v>1.0658000000000118</c:v>
                </c:pt>
                <c:pt idx="1274">
                  <c:v>1.0658000000000118</c:v>
                </c:pt>
                <c:pt idx="1275">
                  <c:v>1.0658000000000118</c:v>
                </c:pt>
                <c:pt idx="1276">
                  <c:v>1.0658000000000118</c:v>
                </c:pt>
                <c:pt idx="1277">
                  <c:v>1.0658000000000118</c:v>
                </c:pt>
                <c:pt idx="1278">
                  <c:v>1.0658000000000118</c:v>
                </c:pt>
                <c:pt idx="1279">
                  <c:v>1.0658000000000118</c:v>
                </c:pt>
                <c:pt idx="1280">
                  <c:v>1.0658000000000118</c:v>
                </c:pt>
                <c:pt idx="1281">
                  <c:v>1.0658000000000118</c:v>
                </c:pt>
                <c:pt idx="1282">
                  <c:v>1.0658000000000118</c:v>
                </c:pt>
                <c:pt idx="1283">
                  <c:v>1.0658000000000118</c:v>
                </c:pt>
                <c:pt idx="1284">
                  <c:v>1.0658000000000118</c:v>
                </c:pt>
                <c:pt idx="1285">
                  <c:v>1.0658000000000118</c:v>
                </c:pt>
                <c:pt idx="1286">
                  <c:v>1.0658000000000118</c:v>
                </c:pt>
                <c:pt idx="1287">
                  <c:v>1.0658000000000118</c:v>
                </c:pt>
                <c:pt idx="1288">
                  <c:v>1.0658000000000118</c:v>
                </c:pt>
                <c:pt idx="1289">
                  <c:v>1.0658000000000118</c:v>
                </c:pt>
                <c:pt idx="1290">
                  <c:v>1.0658000000000118</c:v>
                </c:pt>
                <c:pt idx="1291">
                  <c:v>1.0658000000000118</c:v>
                </c:pt>
                <c:pt idx="1292">
                  <c:v>1.0658000000000118</c:v>
                </c:pt>
                <c:pt idx="1293">
                  <c:v>1.0658000000000118</c:v>
                </c:pt>
                <c:pt idx="1294">
                  <c:v>1.0658000000000118</c:v>
                </c:pt>
                <c:pt idx="1295">
                  <c:v>1.0658000000000118</c:v>
                </c:pt>
                <c:pt idx="1296">
                  <c:v>1.0658000000000118</c:v>
                </c:pt>
                <c:pt idx="1297">
                  <c:v>1.0658000000000118</c:v>
                </c:pt>
                <c:pt idx="1298">
                  <c:v>1.0658000000000118</c:v>
                </c:pt>
                <c:pt idx="1299">
                  <c:v>1.0658000000000118</c:v>
                </c:pt>
                <c:pt idx="1300">
                  <c:v>1.0658000000000118</c:v>
                </c:pt>
                <c:pt idx="1301">
                  <c:v>1.0658000000000118</c:v>
                </c:pt>
                <c:pt idx="1302">
                  <c:v>1.0658000000000118</c:v>
                </c:pt>
                <c:pt idx="1303">
                  <c:v>1.0658000000000118</c:v>
                </c:pt>
                <c:pt idx="1304">
                  <c:v>1.0658000000000118</c:v>
                </c:pt>
                <c:pt idx="1305">
                  <c:v>1.0658000000000118</c:v>
                </c:pt>
                <c:pt idx="1306">
                  <c:v>1.0658000000000118</c:v>
                </c:pt>
                <c:pt idx="1307">
                  <c:v>1.0658000000000118</c:v>
                </c:pt>
                <c:pt idx="1308">
                  <c:v>1.0658000000000118</c:v>
                </c:pt>
                <c:pt idx="1309">
                  <c:v>1.0658000000000118</c:v>
                </c:pt>
                <c:pt idx="1310">
                  <c:v>1.0658000000000118</c:v>
                </c:pt>
                <c:pt idx="1311">
                  <c:v>1.0658000000000118</c:v>
                </c:pt>
                <c:pt idx="1312">
                  <c:v>1.0658000000000118</c:v>
                </c:pt>
                <c:pt idx="1313">
                  <c:v>1.0658000000000118</c:v>
                </c:pt>
                <c:pt idx="1314">
                  <c:v>1.0658000000000118</c:v>
                </c:pt>
                <c:pt idx="1315">
                  <c:v>1.0658000000000118</c:v>
                </c:pt>
                <c:pt idx="1316">
                  <c:v>1.0658000000000118</c:v>
                </c:pt>
                <c:pt idx="1317">
                  <c:v>1.0658000000000118</c:v>
                </c:pt>
                <c:pt idx="1318">
                  <c:v>1.0658000000000118</c:v>
                </c:pt>
                <c:pt idx="1319">
                  <c:v>1.0658000000000118</c:v>
                </c:pt>
                <c:pt idx="1320">
                  <c:v>1.0658000000000118</c:v>
                </c:pt>
                <c:pt idx="1321">
                  <c:v>1.0658000000000118</c:v>
                </c:pt>
                <c:pt idx="1322">
                  <c:v>1.0658000000000118</c:v>
                </c:pt>
                <c:pt idx="1323">
                  <c:v>1.0658000000000118</c:v>
                </c:pt>
                <c:pt idx="1324">
                  <c:v>1.0658000000000118</c:v>
                </c:pt>
                <c:pt idx="1325">
                  <c:v>1.0658000000000118</c:v>
                </c:pt>
                <c:pt idx="1326">
                  <c:v>1.0658000000000118</c:v>
                </c:pt>
                <c:pt idx="1327">
                  <c:v>1.0658000000000118</c:v>
                </c:pt>
                <c:pt idx="1328">
                  <c:v>1.0658000000000118</c:v>
                </c:pt>
                <c:pt idx="1329">
                  <c:v>1.0658000000000118</c:v>
                </c:pt>
                <c:pt idx="1330">
                  <c:v>1.0658000000000118</c:v>
                </c:pt>
                <c:pt idx="1331">
                  <c:v>1.0658000000000118</c:v>
                </c:pt>
                <c:pt idx="1332">
                  <c:v>1.0658000000000118</c:v>
                </c:pt>
                <c:pt idx="1333">
                  <c:v>1.0658000000000118</c:v>
                </c:pt>
                <c:pt idx="1334">
                  <c:v>1.0658000000000118</c:v>
                </c:pt>
                <c:pt idx="1335">
                  <c:v>1.0658000000000118</c:v>
                </c:pt>
                <c:pt idx="1336">
                  <c:v>1.0658000000000118</c:v>
                </c:pt>
                <c:pt idx="1337">
                  <c:v>1.0658000000000118</c:v>
                </c:pt>
                <c:pt idx="1338">
                  <c:v>1.0658000000000118</c:v>
                </c:pt>
                <c:pt idx="1339">
                  <c:v>1.0658000000000118</c:v>
                </c:pt>
                <c:pt idx="1340">
                  <c:v>1.0658000000000118</c:v>
                </c:pt>
                <c:pt idx="1341">
                  <c:v>1.0658000000000118</c:v>
                </c:pt>
                <c:pt idx="1342">
                  <c:v>1.0658000000000118</c:v>
                </c:pt>
                <c:pt idx="1343">
                  <c:v>1.0658000000000118</c:v>
                </c:pt>
                <c:pt idx="1344">
                  <c:v>1.0658000000000118</c:v>
                </c:pt>
                <c:pt idx="1345">
                  <c:v>1.0658000000000118</c:v>
                </c:pt>
                <c:pt idx="1346">
                  <c:v>1.0658000000000118</c:v>
                </c:pt>
                <c:pt idx="1347">
                  <c:v>1.0658000000000118</c:v>
                </c:pt>
                <c:pt idx="1348">
                  <c:v>1.0658000000000118</c:v>
                </c:pt>
                <c:pt idx="1349">
                  <c:v>1.0658000000000118</c:v>
                </c:pt>
                <c:pt idx="1350">
                  <c:v>1.0658000000000118</c:v>
                </c:pt>
                <c:pt idx="1351">
                  <c:v>1.0658000000000118</c:v>
                </c:pt>
                <c:pt idx="1352">
                  <c:v>1.0658000000000118</c:v>
                </c:pt>
                <c:pt idx="1353">
                  <c:v>1.0658000000000118</c:v>
                </c:pt>
                <c:pt idx="1354">
                  <c:v>1.0658000000000118</c:v>
                </c:pt>
                <c:pt idx="1355">
                  <c:v>1.0658000000000118</c:v>
                </c:pt>
                <c:pt idx="1356">
                  <c:v>1.0658000000000118</c:v>
                </c:pt>
                <c:pt idx="1357">
                  <c:v>1.0660500000000164</c:v>
                </c:pt>
                <c:pt idx="1358">
                  <c:v>1.0663000000000129</c:v>
                </c:pt>
                <c:pt idx="1359">
                  <c:v>1.0665500000000141</c:v>
                </c:pt>
                <c:pt idx="1360">
                  <c:v>1.0668000000000135</c:v>
                </c:pt>
                <c:pt idx="1361">
                  <c:v>1.0668000000000135</c:v>
                </c:pt>
                <c:pt idx="1362">
                  <c:v>1.0668000000000135</c:v>
                </c:pt>
                <c:pt idx="1363">
                  <c:v>1.0668000000000135</c:v>
                </c:pt>
                <c:pt idx="1364">
                  <c:v>1.0668000000000135</c:v>
                </c:pt>
                <c:pt idx="1365">
                  <c:v>1.0668000000000135</c:v>
                </c:pt>
                <c:pt idx="1366">
                  <c:v>1.0668000000000135</c:v>
                </c:pt>
                <c:pt idx="1367">
                  <c:v>1.0668000000000135</c:v>
                </c:pt>
                <c:pt idx="1368">
                  <c:v>1.0668000000000135</c:v>
                </c:pt>
                <c:pt idx="1369">
                  <c:v>1.0668000000000135</c:v>
                </c:pt>
                <c:pt idx="1370">
                  <c:v>1.0668000000000135</c:v>
                </c:pt>
                <c:pt idx="1371">
                  <c:v>1.0668000000000135</c:v>
                </c:pt>
                <c:pt idx="1372">
                  <c:v>1.0668000000000135</c:v>
                </c:pt>
                <c:pt idx="1373">
                  <c:v>1.0668000000000135</c:v>
                </c:pt>
                <c:pt idx="1374">
                  <c:v>1.0668000000000135</c:v>
                </c:pt>
                <c:pt idx="1375">
                  <c:v>1.0668000000000135</c:v>
                </c:pt>
                <c:pt idx="1376">
                  <c:v>1.0668000000000135</c:v>
                </c:pt>
                <c:pt idx="1377">
                  <c:v>1.0668000000000135</c:v>
                </c:pt>
                <c:pt idx="1378">
                  <c:v>1.0668000000000135</c:v>
                </c:pt>
                <c:pt idx="1379">
                  <c:v>1.0668000000000135</c:v>
                </c:pt>
                <c:pt idx="1380">
                  <c:v>1.0668000000000135</c:v>
                </c:pt>
                <c:pt idx="1381">
                  <c:v>1.0668000000000135</c:v>
                </c:pt>
                <c:pt idx="1382">
                  <c:v>1.0668000000000135</c:v>
                </c:pt>
                <c:pt idx="1383">
                  <c:v>1.0668000000000135</c:v>
                </c:pt>
                <c:pt idx="1384">
                  <c:v>1.0668000000000135</c:v>
                </c:pt>
                <c:pt idx="1385">
                  <c:v>1.0668000000000135</c:v>
                </c:pt>
                <c:pt idx="1386">
                  <c:v>1.0668000000000135</c:v>
                </c:pt>
                <c:pt idx="1387">
                  <c:v>1.0668000000000135</c:v>
                </c:pt>
                <c:pt idx="1388">
                  <c:v>1.0668000000000135</c:v>
                </c:pt>
                <c:pt idx="1389">
                  <c:v>1.0668000000000135</c:v>
                </c:pt>
                <c:pt idx="1390">
                  <c:v>1.0668000000000135</c:v>
                </c:pt>
                <c:pt idx="1391">
                  <c:v>1.0668000000000135</c:v>
                </c:pt>
                <c:pt idx="1392">
                  <c:v>1.0668000000000135</c:v>
                </c:pt>
                <c:pt idx="1393">
                  <c:v>1.0668000000000135</c:v>
                </c:pt>
                <c:pt idx="1394">
                  <c:v>1.0668000000000135</c:v>
                </c:pt>
                <c:pt idx="1395">
                  <c:v>1.0668000000000135</c:v>
                </c:pt>
                <c:pt idx="1396">
                  <c:v>1.0668000000000135</c:v>
                </c:pt>
                <c:pt idx="1397">
                  <c:v>1.0668000000000135</c:v>
                </c:pt>
                <c:pt idx="1398">
                  <c:v>1.0668000000000135</c:v>
                </c:pt>
                <c:pt idx="1399">
                  <c:v>1.0668000000000135</c:v>
                </c:pt>
                <c:pt idx="1400">
                  <c:v>1.0668000000000135</c:v>
                </c:pt>
                <c:pt idx="1401">
                  <c:v>1.0668000000000135</c:v>
                </c:pt>
                <c:pt idx="1402">
                  <c:v>1.0668000000000135</c:v>
                </c:pt>
                <c:pt idx="1403">
                  <c:v>1.0668000000000135</c:v>
                </c:pt>
                <c:pt idx="1404">
                  <c:v>1.0668000000000135</c:v>
                </c:pt>
                <c:pt idx="1405">
                  <c:v>1.0668000000000135</c:v>
                </c:pt>
                <c:pt idx="1406">
                  <c:v>1.0668000000000135</c:v>
                </c:pt>
                <c:pt idx="1407">
                  <c:v>1.0668000000000135</c:v>
                </c:pt>
                <c:pt idx="1408">
                  <c:v>1.0668000000000135</c:v>
                </c:pt>
                <c:pt idx="1409">
                  <c:v>1.0668000000000135</c:v>
                </c:pt>
                <c:pt idx="1410">
                  <c:v>1.0668000000000135</c:v>
                </c:pt>
                <c:pt idx="1411">
                  <c:v>1.0668000000000135</c:v>
                </c:pt>
                <c:pt idx="1412">
                  <c:v>1.0668000000000135</c:v>
                </c:pt>
                <c:pt idx="1413">
                  <c:v>1.0668000000000135</c:v>
                </c:pt>
                <c:pt idx="1414">
                  <c:v>1.0668000000000135</c:v>
                </c:pt>
                <c:pt idx="1415">
                  <c:v>1.0668000000000135</c:v>
                </c:pt>
                <c:pt idx="1416">
                  <c:v>1.0668000000000135</c:v>
                </c:pt>
                <c:pt idx="1417">
                  <c:v>1.0668000000000135</c:v>
                </c:pt>
                <c:pt idx="1418">
                  <c:v>1.0668000000000135</c:v>
                </c:pt>
                <c:pt idx="1419">
                  <c:v>1.0668000000000135</c:v>
                </c:pt>
                <c:pt idx="1420">
                  <c:v>1.0668000000000135</c:v>
                </c:pt>
                <c:pt idx="1421">
                  <c:v>1.0668000000000135</c:v>
                </c:pt>
                <c:pt idx="1422">
                  <c:v>1.0668000000000135</c:v>
                </c:pt>
                <c:pt idx="1423">
                  <c:v>1.0668000000000135</c:v>
                </c:pt>
                <c:pt idx="1424">
                  <c:v>1.0668000000000135</c:v>
                </c:pt>
                <c:pt idx="1425">
                  <c:v>1.0668000000000135</c:v>
                </c:pt>
                <c:pt idx="1426">
                  <c:v>1.0668000000000135</c:v>
                </c:pt>
                <c:pt idx="1427">
                  <c:v>1.0668000000000135</c:v>
                </c:pt>
                <c:pt idx="1428">
                  <c:v>1.0668000000000135</c:v>
                </c:pt>
                <c:pt idx="1429">
                  <c:v>1.0668000000000135</c:v>
                </c:pt>
                <c:pt idx="1430">
                  <c:v>1.0668000000000135</c:v>
                </c:pt>
                <c:pt idx="1431">
                  <c:v>1.0668000000000135</c:v>
                </c:pt>
                <c:pt idx="1432">
                  <c:v>1.0668000000000135</c:v>
                </c:pt>
                <c:pt idx="1433">
                  <c:v>1.0668000000000135</c:v>
                </c:pt>
                <c:pt idx="1434">
                  <c:v>1.0668000000000135</c:v>
                </c:pt>
                <c:pt idx="1435">
                  <c:v>1.0668000000000135</c:v>
                </c:pt>
                <c:pt idx="1436">
                  <c:v>1.0668000000000135</c:v>
                </c:pt>
                <c:pt idx="1437">
                  <c:v>1.0668000000000135</c:v>
                </c:pt>
                <c:pt idx="1438">
                  <c:v>1.0668000000000135</c:v>
                </c:pt>
                <c:pt idx="1439">
                  <c:v>1.0668000000000135</c:v>
                </c:pt>
                <c:pt idx="1440">
                  <c:v>1.0668000000000135</c:v>
                </c:pt>
                <c:pt idx="1441">
                  <c:v>1.0668000000000135</c:v>
                </c:pt>
                <c:pt idx="1442">
                  <c:v>1.0668000000000135</c:v>
                </c:pt>
                <c:pt idx="1443">
                  <c:v>1.0668000000000135</c:v>
                </c:pt>
                <c:pt idx="1444">
                  <c:v>1.0668000000000135</c:v>
                </c:pt>
                <c:pt idx="1445">
                  <c:v>1.0668000000000135</c:v>
                </c:pt>
                <c:pt idx="1446">
                  <c:v>1.0668000000000135</c:v>
                </c:pt>
                <c:pt idx="1447">
                  <c:v>1.0668000000000135</c:v>
                </c:pt>
                <c:pt idx="1448">
                  <c:v>1.0668000000000135</c:v>
                </c:pt>
                <c:pt idx="1449">
                  <c:v>1.0668000000000135</c:v>
                </c:pt>
                <c:pt idx="1450">
                  <c:v>1.0668000000000135</c:v>
                </c:pt>
                <c:pt idx="1451">
                  <c:v>1.0668000000000135</c:v>
                </c:pt>
                <c:pt idx="1452">
                  <c:v>1.0668000000000135</c:v>
                </c:pt>
                <c:pt idx="1453">
                  <c:v>1.0668000000000135</c:v>
                </c:pt>
                <c:pt idx="1454">
                  <c:v>1.0668000000000135</c:v>
                </c:pt>
                <c:pt idx="1455">
                  <c:v>1.0668000000000135</c:v>
                </c:pt>
                <c:pt idx="1456">
                  <c:v>1.0668000000000135</c:v>
                </c:pt>
                <c:pt idx="1457">
                  <c:v>1.0668000000000135</c:v>
                </c:pt>
                <c:pt idx="1458">
                  <c:v>1.0668000000000135</c:v>
                </c:pt>
                <c:pt idx="1459">
                  <c:v>1.0668000000000135</c:v>
                </c:pt>
                <c:pt idx="1460">
                  <c:v>1.0668000000000135</c:v>
                </c:pt>
                <c:pt idx="1461">
                  <c:v>1.0668000000000135</c:v>
                </c:pt>
                <c:pt idx="1462">
                  <c:v>1.0668000000000135</c:v>
                </c:pt>
                <c:pt idx="1463">
                  <c:v>1.0668000000000135</c:v>
                </c:pt>
                <c:pt idx="1464">
                  <c:v>1.0668000000000135</c:v>
                </c:pt>
                <c:pt idx="1465">
                  <c:v>1.0668000000000135</c:v>
                </c:pt>
                <c:pt idx="1466">
                  <c:v>1.0668000000000135</c:v>
                </c:pt>
                <c:pt idx="1467">
                  <c:v>1.0668000000000135</c:v>
                </c:pt>
                <c:pt idx="1468">
                  <c:v>1.0668000000000135</c:v>
                </c:pt>
                <c:pt idx="1469">
                  <c:v>1.0668000000000135</c:v>
                </c:pt>
                <c:pt idx="1470">
                  <c:v>1.0668000000000135</c:v>
                </c:pt>
                <c:pt idx="1471">
                  <c:v>1.0668000000000135</c:v>
                </c:pt>
                <c:pt idx="1472">
                  <c:v>1.0668000000000135</c:v>
                </c:pt>
                <c:pt idx="1473">
                  <c:v>1.0668000000000135</c:v>
                </c:pt>
                <c:pt idx="1474">
                  <c:v>1.0668000000000135</c:v>
                </c:pt>
                <c:pt idx="1475">
                  <c:v>1.0668000000000135</c:v>
                </c:pt>
                <c:pt idx="1476">
                  <c:v>1.0668000000000135</c:v>
                </c:pt>
                <c:pt idx="1477">
                  <c:v>1.0668000000000135</c:v>
                </c:pt>
                <c:pt idx="1478">
                  <c:v>1.0668000000000135</c:v>
                </c:pt>
                <c:pt idx="1479">
                  <c:v>1.0668000000000135</c:v>
                </c:pt>
                <c:pt idx="1480">
                  <c:v>1.0668000000000135</c:v>
                </c:pt>
                <c:pt idx="1481">
                  <c:v>1.0668000000000135</c:v>
                </c:pt>
                <c:pt idx="1482">
                  <c:v>1.0668000000000135</c:v>
                </c:pt>
                <c:pt idx="1483">
                  <c:v>1.0668000000000135</c:v>
                </c:pt>
                <c:pt idx="1484">
                  <c:v>1.0668000000000135</c:v>
                </c:pt>
                <c:pt idx="1485">
                  <c:v>1.0668000000000135</c:v>
                </c:pt>
                <c:pt idx="1486">
                  <c:v>1.0668000000000135</c:v>
                </c:pt>
                <c:pt idx="1487">
                  <c:v>1.0668000000000135</c:v>
                </c:pt>
                <c:pt idx="1488">
                  <c:v>1.0668000000000135</c:v>
                </c:pt>
                <c:pt idx="1489">
                  <c:v>1.0668000000000135</c:v>
                </c:pt>
                <c:pt idx="1490">
                  <c:v>1.0668000000000135</c:v>
                </c:pt>
                <c:pt idx="1491">
                  <c:v>1.0668000000000135</c:v>
                </c:pt>
                <c:pt idx="1492">
                  <c:v>1.0668000000000135</c:v>
                </c:pt>
                <c:pt idx="1493">
                  <c:v>1.0668000000000135</c:v>
                </c:pt>
                <c:pt idx="1494">
                  <c:v>1.0668000000000135</c:v>
                </c:pt>
                <c:pt idx="1495">
                  <c:v>1.0668000000000135</c:v>
                </c:pt>
                <c:pt idx="1496">
                  <c:v>1.0668000000000135</c:v>
                </c:pt>
                <c:pt idx="1497">
                  <c:v>1.0668000000000135</c:v>
                </c:pt>
                <c:pt idx="1498">
                  <c:v>1.0668000000000135</c:v>
                </c:pt>
                <c:pt idx="1499">
                  <c:v>1.0668000000000135</c:v>
                </c:pt>
                <c:pt idx="1500">
                  <c:v>1.0668000000000135</c:v>
                </c:pt>
                <c:pt idx="1501">
                  <c:v>1.0668000000000135</c:v>
                </c:pt>
                <c:pt idx="1502">
                  <c:v>1.0668000000000135</c:v>
                </c:pt>
                <c:pt idx="1503">
                  <c:v>1.0668000000000135</c:v>
                </c:pt>
                <c:pt idx="1504">
                  <c:v>1.0668000000000135</c:v>
                </c:pt>
                <c:pt idx="1505">
                  <c:v>1.0668000000000135</c:v>
                </c:pt>
                <c:pt idx="1506">
                  <c:v>1.0668000000000135</c:v>
                </c:pt>
                <c:pt idx="1507">
                  <c:v>1.0668000000000135</c:v>
                </c:pt>
                <c:pt idx="1508">
                  <c:v>1.0668000000000135</c:v>
                </c:pt>
                <c:pt idx="1509">
                  <c:v>1.0668000000000135</c:v>
                </c:pt>
                <c:pt idx="1510">
                  <c:v>1.0668000000000135</c:v>
                </c:pt>
                <c:pt idx="1511">
                  <c:v>1.0668000000000135</c:v>
                </c:pt>
                <c:pt idx="1512">
                  <c:v>1.0668000000000135</c:v>
                </c:pt>
                <c:pt idx="1513">
                  <c:v>1.0668000000000135</c:v>
                </c:pt>
                <c:pt idx="1514">
                  <c:v>1.0668000000000135</c:v>
                </c:pt>
                <c:pt idx="1515">
                  <c:v>1.0668000000000135</c:v>
                </c:pt>
                <c:pt idx="1516">
                  <c:v>1.0668000000000135</c:v>
                </c:pt>
                <c:pt idx="1517">
                  <c:v>1.0668000000000135</c:v>
                </c:pt>
                <c:pt idx="1518">
                  <c:v>1.0668000000000135</c:v>
                </c:pt>
                <c:pt idx="1519">
                  <c:v>1.0668000000000135</c:v>
                </c:pt>
                <c:pt idx="1520">
                  <c:v>1.0668000000000135</c:v>
                </c:pt>
                <c:pt idx="1521">
                  <c:v>1.0668000000000135</c:v>
                </c:pt>
                <c:pt idx="1522">
                  <c:v>1.0668000000000135</c:v>
                </c:pt>
                <c:pt idx="1523">
                  <c:v>1.0668000000000135</c:v>
                </c:pt>
                <c:pt idx="1524">
                  <c:v>1.0668000000000135</c:v>
                </c:pt>
                <c:pt idx="1525">
                  <c:v>1.0668000000000135</c:v>
                </c:pt>
                <c:pt idx="1526">
                  <c:v>1.0668000000000135</c:v>
                </c:pt>
                <c:pt idx="1527">
                  <c:v>1.0668000000000135</c:v>
                </c:pt>
                <c:pt idx="1528">
                  <c:v>1.0668000000000135</c:v>
                </c:pt>
                <c:pt idx="1529">
                  <c:v>1.0668000000000135</c:v>
                </c:pt>
                <c:pt idx="1530">
                  <c:v>1.0668000000000135</c:v>
                </c:pt>
                <c:pt idx="1531">
                  <c:v>1.0668000000000135</c:v>
                </c:pt>
                <c:pt idx="1532">
                  <c:v>1.0668000000000135</c:v>
                </c:pt>
                <c:pt idx="1533">
                  <c:v>1.0668000000000135</c:v>
                </c:pt>
                <c:pt idx="1534">
                  <c:v>1.0668000000000135</c:v>
                </c:pt>
                <c:pt idx="1535">
                  <c:v>1.0668000000000135</c:v>
                </c:pt>
                <c:pt idx="1536">
                  <c:v>1.0668000000000135</c:v>
                </c:pt>
                <c:pt idx="1537">
                  <c:v>1.0668000000000135</c:v>
                </c:pt>
                <c:pt idx="1538">
                  <c:v>1.0668000000000135</c:v>
                </c:pt>
                <c:pt idx="1539">
                  <c:v>1.0668000000000135</c:v>
                </c:pt>
                <c:pt idx="1540">
                  <c:v>1.0668000000000135</c:v>
                </c:pt>
                <c:pt idx="1541">
                  <c:v>1.0668000000000135</c:v>
                </c:pt>
                <c:pt idx="1542">
                  <c:v>1.0668000000000135</c:v>
                </c:pt>
                <c:pt idx="1543">
                  <c:v>1.0668000000000135</c:v>
                </c:pt>
                <c:pt idx="1544">
                  <c:v>1.0668000000000135</c:v>
                </c:pt>
                <c:pt idx="1545">
                  <c:v>1.0668000000000135</c:v>
                </c:pt>
                <c:pt idx="1546">
                  <c:v>1.0668000000000135</c:v>
                </c:pt>
                <c:pt idx="1547">
                  <c:v>1.0668000000000135</c:v>
                </c:pt>
                <c:pt idx="1548">
                  <c:v>1.0668000000000135</c:v>
                </c:pt>
                <c:pt idx="1549">
                  <c:v>1.0668000000000135</c:v>
                </c:pt>
                <c:pt idx="1550">
                  <c:v>1.0668000000000135</c:v>
                </c:pt>
                <c:pt idx="1551">
                  <c:v>1.0668000000000135</c:v>
                </c:pt>
                <c:pt idx="1552">
                  <c:v>1.0668000000000135</c:v>
                </c:pt>
                <c:pt idx="1553">
                  <c:v>1.0668000000000135</c:v>
                </c:pt>
                <c:pt idx="1554">
                  <c:v>1.0668000000000135</c:v>
                </c:pt>
                <c:pt idx="1555">
                  <c:v>1.0668000000000135</c:v>
                </c:pt>
                <c:pt idx="1556">
                  <c:v>1.0668000000000135</c:v>
                </c:pt>
                <c:pt idx="1557">
                  <c:v>1.0668000000000135</c:v>
                </c:pt>
                <c:pt idx="1558">
                  <c:v>1.0668000000000135</c:v>
                </c:pt>
                <c:pt idx="1559">
                  <c:v>1.0668000000000135</c:v>
                </c:pt>
                <c:pt idx="1560">
                  <c:v>1.0668000000000135</c:v>
                </c:pt>
                <c:pt idx="1561">
                  <c:v>1.0668000000000135</c:v>
                </c:pt>
                <c:pt idx="1562">
                  <c:v>1.0668000000000135</c:v>
                </c:pt>
                <c:pt idx="1563">
                  <c:v>1.0668000000000135</c:v>
                </c:pt>
                <c:pt idx="1564">
                  <c:v>1.0668000000000135</c:v>
                </c:pt>
                <c:pt idx="1565">
                  <c:v>1.0668000000000135</c:v>
                </c:pt>
                <c:pt idx="1566">
                  <c:v>1.0668000000000135</c:v>
                </c:pt>
                <c:pt idx="1567">
                  <c:v>1.0668000000000135</c:v>
                </c:pt>
                <c:pt idx="1568">
                  <c:v>1.0668000000000135</c:v>
                </c:pt>
                <c:pt idx="1569">
                  <c:v>1.0668000000000135</c:v>
                </c:pt>
                <c:pt idx="1570">
                  <c:v>1.0668000000000135</c:v>
                </c:pt>
                <c:pt idx="1571">
                  <c:v>1.0668000000000135</c:v>
                </c:pt>
                <c:pt idx="1572">
                  <c:v>1.0668000000000135</c:v>
                </c:pt>
                <c:pt idx="1573">
                  <c:v>1.0668000000000135</c:v>
                </c:pt>
                <c:pt idx="1574">
                  <c:v>1.0668000000000135</c:v>
                </c:pt>
                <c:pt idx="1575">
                  <c:v>1.0668000000000135</c:v>
                </c:pt>
                <c:pt idx="1576">
                  <c:v>1.0668000000000135</c:v>
                </c:pt>
                <c:pt idx="1577">
                  <c:v>1.0668000000000135</c:v>
                </c:pt>
                <c:pt idx="1578">
                  <c:v>1.0668000000000135</c:v>
                </c:pt>
                <c:pt idx="1579">
                  <c:v>1.0668000000000135</c:v>
                </c:pt>
                <c:pt idx="1580">
                  <c:v>1.0668000000000135</c:v>
                </c:pt>
                <c:pt idx="1581">
                  <c:v>1.0668000000000135</c:v>
                </c:pt>
                <c:pt idx="1582">
                  <c:v>1.0668000000000135</c:v>
                </c:pt>
                <c:pt idx="1583">
                  <c:v>1.0668000000000135</c:v>
                </c:pt>
                <c:pt idx="1584">
                  <c:v>1.0668000000000135</c:v>
                </c:pt>
                <c:pt idx="1585">
                  <c:v>1.0668000000000135</c:v>
                </c:pt>
                <c:pt idx="1586">
                  <c:v>1.0668000000000135</c:v>
                </c:pt>
                <c:pt idx="1587">
                  <c:v>1.0668000000000135</c:v>
                </c:pt>
                <c:pt idx="1588">
                  <c:v>1.0668000000000135</c:v>
                </c:pt>
                <c:pt idx="1589">
                  <c:v>1.0668000000000135</c:v>
                </c:pt>
                <c:pt idx="1590">
                  <c:v>1.0668000000000135</c:v>
                </c:pt>
                <c:pt idx="1591">
                  <c:v>1.0668000000000135</c:v>
                </c:pt>
                <c:pt idx="1592">
                  <c:v>1.0668000000000135</c:v>
                </c:pt>
                <c:pt idx="1593">
                  <c:v>1.0668000000000135</c:v>
                </c:pt>
                <c:pt idx="1594">
                  <c:v>1.0668000000000135</c:v>
                </c:pt>
                <c:pt idx="1595">
                  <c:v>1.0668000000000135</c:v>
                </c:pt>
                <c:pt idx="1596">
                  <c:v>1.0668000000000135</c:v>
                </c:pt>
                <c:pt idx="1597">
                  <c:v>1.0668000000000135</c:v>
                </c:pt>
                <c:pt idx="1598">
                  <c:v>1.0668000000000135</c:v>
                </c:pt>
                <c:pt idx="1599">
                  <c:v>1.0668000000000135</c:v>
                </c:pt>
                <c:pt idx="1600">
                  <c:v>1.0668000000000135</c:v>
                </c:pt>
                <c:pt idx="1601">
                  <c:v>1.0668000000000135</c:v>
                </c:pt>
                <c:pt idx="1602">
                  <c:v>1.0668000000000135</c:v>
                </c:pt>
                <c:pt idx="1603">
                  <c:v>1.0668000000000135</c:v>
                </c:pt>
                <c:pt idx="1604">
                  <c:v>1.0668000000000135</c:v>
                </c:pt>
                <c:pt idx="1605">
                  <c:v>1.0668000000000135</c:v>
                </c:pt>
                <c:pt idx="1606">
                  <c:v>1.0668000000000135</c:v>
                </c:pt>
                <c:pt idx="1607">
                  <c:v>1.0668000000000135</c:v>
                </c:pt>
                <c:pt idx="1608">
                  <c:v>1.0668000000000135</c:v>
                </c:pt>
                <c:pt idx="1609">
                  <c:v>1.0668000000000135</c:v>
                </c:pt>
                <c:pt idx="1610">
                  <c:v>1.0668000000000135</c:v>
                </c:pt>
                <c:pt idx="1611">
                  <c:v>1.0668000000000135</c:v>
                </c:pt>
                <c:pt idx="1612">
                  <c:v>1.0668000000000135</c:v>
                </c:pt>
                <c:pt idx="1613">
                  <c:v>1.0668000000000135</c:v>
                </c:pt>
                <c:pt idx="1614">
                  <c:v>1.0668000000000135</c:v>
                </c:pt>
                <c:pt idx="1615">
                  <c:v>1.0668000000000135</c:v>
                </c:pt>
                <c:pt idx="1616">
                  <c:v>1.0668000000000135</c:v>
                </c:pt>
                <c:pt idx="1617">
                  <c:v>1.0668000000000135</c:v>
                </c:pt>
                <c:pt idx="1618">
                  <c:v>1.0668000000000135</c:v>
                </c:pt>
                <c:pt idx="1619">
                  <c:v>1.0668000000000135</c:v>
                </c:pt>
                <c:pt idx="1620">
                  <c:v>1.0668000000000135</c:v>
                </c:pt>
                <c:pt idx="1621">
                  <c:v>1.0668000000000135</c:v>
                </c:pt>
                <c:pt idx="1622">
                  <c:v>1.0668000000000135</c:v>
                </c:pt>
                <c:pt idx="1623">
                  <c:v>1.0668000000000135</c:v>
                </c:pt>
                <c:pt idx="1624">
                  <c:v>1.0668000000000135</c:v>
                </c:pt>
                <c:pt idx="1625">
                  <c:v>1.0668000000000135</c:v>
                </c:pt>
                <c:pt idx="1626">
                  <c:v>1.0668000000000135</c:v>
                </c:pt>
                <c:pt idx="1627">
                  <c:v>1.0668000000000135</c:v>
                </c:pt>
                <c:pt idx="1628">
                  <c:v>1.0668000000000135</c:v>
                </c:pt>
                <c:pt idx="1629">
                  <c:v>1.0668000000000135</c:v>
                </c:pt>
                <c:pt idx="1630">
                  <c:v>1.0668000000000135</c:v>
                </c:pt>
                <c:pt idx="1631">
                  <c:v>1.0668000000000135</c:v>
                </c:pt>
                <c:pt idx="1632">
                  <c:v>1.0668000000000135</c:v>
                </c:pt>
                <c:pt idx="1633">
                  <c:v>1.0668000000000135</c:v>
                </c:pt>
                <c:pt idx="1634">
                  <c:v>1.0668000000000135</c:v>
                </c:pt>
                <c:pt idx="1635">
                  <c:v>1.0668000000000135</c:v>
                </c:pt>
                <c:pt idx="1636">
                  <c:v>1.0668000000000135</c:v>
                </c:pt>
                <c:pt idx="1637">
                  <c:v>1.0668000000000135</c:v>
                </c:pt>
                <c:pt idx="1638">
                  <c:v>1.0668000000000135</c:v>
                </c:pt>
                <c:pt idx="1639">
                  <c:v>1.0668000000000135</c:v>
                </c:pt>
                <c:pt idx="1640">
                  <c:v>1.0668000000000135</c:v>
                </c:pt>
                <c:pt idx="1641">
                  <c:v>1.0668000000000135</c:v>
                </c:pt>
                <c:pt idx="1642">
                  <c:v>1.0668000000000135</c:v>
                </c:pt>
                <c:pt idx="1643">
                  <c:v>1.0668000000000135</c:v>
                </c:pt>
                <c:pt idx="1644">
                  <c:v>1.0668000000000135</c:v>
                </c:pt>
                <c:pt idx="1645">
                  <c:v>1.0668000000000135</c:v>
                </c:pt>
                <c:pt idx="1646">
                  <c:v>1.0668000000000135</c:v>
                </c:pt>
                <c:pt idx="1647">
                  <c:v>1.0668000000000135</c:v>
                </c:pt>
                <c:pt idx="1648">
                  <c:v>1.0668000000000135</c:v>
                </c:pt>
                <c:pt idx="1649">
                  <c:v>1.0668000000000135</c:v>
                </c:pt>
                <c:pt idx="1650">
                  <c:v>1.0668000000000135</c:v>
                </c:pt>
                <c:pt idx="1651">
                  <c:v>1.0668000000000135</c:v>
                </c:pt>
                <c:pt idx="1652">
                  <c:v>1.0668000000000135</c:v>
                </c:pt>
                <c:pt idx="1653">
                  <c:v>1.0668000000000135</c:v>
                </c:pt>
                <c:pt idx="1654">
                  <c:v>1.0668000000000135</c:v>
                </c:pt>
                <c:pt idx="1655">
                  <c:v>1.0668000000000135</c:v>
                </c:pt>
                <c:pt idx="1656">
                  <c:v>1.0668000000000135</c:v>
                </c:pt>
                <c:pt idx="1657">
                  <c:v>1.0668000000000135</c:v>
                </c:pt>
                <c:pt idx="1658">
                  <c:v>1.0668000000000135</c:v>
                </c:pt>
                <c:pt idx="1659">
                  <c:v>1.0668000000000135</c:v>
                </c:pt>
                <c:pt idx="1660">
                  <c:v>1.0668000000000135</c:v>
                </c:pt>
                <c:pt idx="1661">
                  <c:v>1.0668000000000135</c:v>
                </c:pt>
                <c:pt idx="1662">
                  <c:v>1.0668000000000135</c:v>
                </c:pt>
                <c:pt idx="1663">
                  <c:v>1.0668000000000135</c:v>
                </c:pt>
                <c:pt idx="1664">
                  <c:v>1.0668000000000135</c:v>
                </c:pt>
                <c:pt idx="1665">
                  <c:v>1.0668000000000135</c:v>
                </c:pt>
                <c:pt idx="1666">
                  <c:v>1.0668000000000135</c:v>
                </c:pt>
                <c:pt idx="1667">
                  <c:v>1.0668000000000135</c:v>
                </c:pt>
                <c:pt idx="1668">
                  <c:v>1.0668000000000135</c:v>
                </c:pt>
                <c:pt idx="1669">
                  <c:v>1.0668000000000135</c:v>
                </c:pt>
                <c:pt idx="1670">
                  <c:v>1.0668000000000135</c:v>
                </c:pt>
                <c:pt idx="1671">
                  <c:v>1.0668000000000135</c:v>
                </c:pt>
                <c:pt idx="1672">
                  <c:v>1.0668000000000135</c:v>
                </c:pt>
                <c:pt idx="1673">
                  <c:v>1.0668000000000135</c:v>
                </c:pt>
                <c:pt idx="1674">
                  <c:v>1.067050000000014</c:v>
                </c:pt>
                <c:pt idx="1675">
                  <c:v>1.0673000000000139</c:v>
                </c:pt>
                <c:pt idx="1676">
                  <c:v>1.0675500000000144</c:v>
                </c:pt>
                <c:pt idx="1677">
                  <c:v>1.0678000000000138</c:v>
                </c:pt>
                <c:pt idx="1678">
                  <c:v>1.0678000000000138</c:v>
                </c:pt>
                <c:pt idx="1679">
                  <c:v>1.0678000000000138</c:v>
                </c:pt>
                <c:pt idx="1680">
                  <c:v>1.0678000000000138</c:v>
                </c:pt>
                <c:pt idx="1681">
                  <c:v>1.0678000000000138</c:v>
                </c:pt>
                <c:pt idx="1682">
                  <c:v>1.0678000000000138</c:v>
                </c:pt>
                <c:pt idx="1683">
                  <c:v>1.0678000000000138</c:v>
                </c:pt>
                <c:pt idx="1684">
                  <c:v>1.0678000000000138</c:v>
                </c:pt>
                <c:pt idx="1685">
                  <c:v>1.0678000000000138</c:v>
                </c:pt>
                <c:pt idx="1686">
                  <c:v>1.0678000000000138</c:v>
                </c:pt>
                <c:pt idx="1687">
                  <c:v>1.0678000000000138</c:v>
                </c:pt>
                <c:pt idx="1688">
                  <c:v>1.0678000000000138</c:v>
                </c:pt>
                <c:pt idx="1689">
                  <c:v>1.0678000000000138</c:v>
                </c:pt>
                <c:pt idx="1690">
                  <c:v>1.0678000000000138</c:v>
                </c:pt>
                <c:pt idx="1691">
                  <c:v>1.0678000000000138</c:v>
                </c:pt>
                <c:pt idx="1692">
                  <c:v>1.0678000000000138</c:v>
                </c:pt>
                <c:pt idx="1693">
                  <c:v>1.0678000000000138</c:v>
                </c:pt>
                <c:pt idx="1694">
                  <c:v>1.0678000000000138</c:v>
                </c:pt>
                <c:pt idx="1695">
                  <c:v>1.0678000000000138</c:v>
                </c:pt>
                <c:pt idx="1696">
                  <c:v>1.0678000000000138</c:v>
                </c:pt>
                <c:pt idx="1697">
                  <c:v>1.0678000000000138</c:v>
                </c:pt>
                <c:pt idx="1698">
                  <c:v>1.0678000000000138</c:v>
                </c:pt>
                <c:pt idx="1699">
                  <c:v>1.0678000000000138</c:v>
                </c:pt>
                <c:pt idx="1700">
                  <c:v>1.0678000000000138</c:v>
                </c:pt>
                <c:pt idx="1701">
                  <c:v>1.0678000000000138</c:v>
                </c:pt>
                <c:pt idx="1702">
                  <c:v>1.0678000000000138</c:v>
                </c:pt>
                <c:pt idx="1703">
                  <c:v>1.0678000000000138</c:v>
                </c:pt>
                <c:pt idx="1704">
                  <c:v>1.0678000000000138</c:v>
                </c:pt>
                <c:pt idx="1705">
                  <c:v>1.0678000000000138</c:v>
                </c:pt>
                <c:pt idx="1706">
                  <c:v>1.0678000000000138</c:v>
                </c:pt>
                <c:pt idx="1707">
                  <c:v>1.0678000000000138</c:v>
                </c:pt>
                <c:pt idx="1708">
                  <c:v>1.0678000000000138</c:v>
                </c:pt>
                <c:pt idx="1709">
                  <c:v>1.0678000000000138</c:v>
                </c:pt>
                <c:pt idx="1710">
                  <c:v>1.0678000000000138</c:v>
                </c:pt>
                <c:pt idx="1711">
                  <c:v>1.0678000000000138</c:v>
                </c:pt>
                <c:pt idx="1712">
                  <c:v>1.0678000000000138</c:v>
                </c:pt>
                <c:pt idx="1713">
                  <c:v>1.0678000000000138</c:v>
                </c:pt>
                <c:pt idx="1714">
                  <c:v>1.0678000000000138</c:v>
                </c:pt>
                <c:pt idx="1715">
                  <c:v>1.0678000000000138</c:v>
                </c:pt>
                <c:pt idx="1716">
                  <c:v>1.0678000000000138</c:v>
                </c:pt>
                <c:pt idx="1717">
                  <c:v>1.0678000000000138</c:v>
                </c:pt>
                <c:pt idx="1718">
                  <c:v>1.0678000000000138</c:v>
                </c:pt>
                <c:pt idx="1719">
                  <c:v>1.0678000000000138</c:v>
                </c:pt>
                <c:pt idx="1720">
                  <c:v>1.0678000000000138</c:v>
                </c:pt>
                <c:pt idx="1721">
                  <c:v>1.0678000000000138</c:v>
                </c:pt>
                <c:pt idx="1722">
                  <c:v>1.0678000000000138</c:v>
                </c:pt>
                <c:pt idx="1723">
                  <c:v>1.0678000000000138</c:v>
                </c:pt>
                <c:pt idx="1724">
                  <c:v>1.0678000000000138</c:v>
                </c:pt>
                <c:pt idx="1725">
                  <c:v>1.0678000000000138</c:v>
                </c:pt>
                <c:pt idx="1726">
                  <c:v>1.0678000000000138</c:v>
                </c:pt>
                <c:pt idx="1727">
                  <c:v>1.0678000000000138</c:v>
                </c:pt>
                <c:pt idx="1728">
                  <c:v>1.0678000000000138</c:v>
                </c:pt>
                <c:pt idx="1729">
                  <c:v>1.0678000000000138</c:v>
                </c:pt>
                <c:pt idx="1730">
                  <c:v>1.0678000000000138</c:v>
                </c:pt>
                <c:pt idx="1731">
                  <c:v>1.0678000000000138</c:v>
                </c:pt>
                <c:pt idx="1732">
                  <c:v>1.0678000000000138</c:v>
                </c:pt>
                <c:pt idx="1733">
                  <c:v>1.0678000000000138</c:v>
                </c:pt>
                <c:pt idx="1734">
                  <c:v>1.0678000000000138</c:v>
                </c:pt>
                <c:pt idx="1735">
                  <c:v>1.0678000000000138</c:v>
                </c:pt>
                <c:pt idx="1736">
                  <c:v>1.0678000000000138</c:v>
                </c:pt>
                <c:pt idx="1737">
                  <c:v>1.0678000000000138</c:v>
                </c:pt>
                <c:pt idx="1738">
                  <c:v>1.0678000000000138</c:v>
                </c:pt>
                <c:pt idx="1739">
                  <c:v>1.0678000000000138</c:v>
                </c:pt>
                <c:pt idx="1740">
                  <c:v>1.0678000000000138</c:v>
                </c:pt>
                <c:pt idx="1741">
                  <c:v>1.0678000000000138</c:v>
                </c:pt>
                <c:pt idx="1742">
                  <c:v>1.0678000000000138</c:v>
                </c:pt>
                <c:pt idx="1743">
                  <c:v>1.0678000000000138</c:v>
                </c:pt>
                <c:pt idx="1744">
                  <c:v>1.0678000000000138</c:v>
                </c:pt>
                <c:pt idx="1745">
                  <c:v>1.0678000000000138</c:v>
                </c:pt>
                <c:pt idx="1746">
                  <c:v>1.0678000000000138</c:v>
                </c:pt>
                <c:pt idx="1747">
                  <c:v>1.0678000000000138</c:v>
                </c:pt>
                <c:pt idx="1748">
                  <c:v>1.0678000000000138</c:v>
                </c:pt>
                <c:pt idx="1749">
                  <c:v>1.0678000000000138</c:v>
                </c:pt>
                <c:pt idx="1750">
                  <c:v>1.0678000000000138</c:v>
                </c:pt>
                <c:pt idx="1751">
                  <c:v>1.0678000000000138</c:v>
                </c:pt>
                <c:pt idx="1752">
                  <c:v>1.0678000000000138</c:v>
                </c:pt>
                <c:pt idx="1753">
                  <c:v>1.0678000000000138</c:v>
                </c:pt>
                <c:pt idx="1754">
                  <c:v>1.0680500000000188</c:v>
                </c:pt>
                <c:pt idx="1755">
                  <c:v>1.0683000000000153</c:v>
                </c:pt>
                <c:pt idx="1756">
                  <c:v>1.0685500000000161</c:v>
                </c:pt>
                <c:pt idx="1757">
                  <c:v>1.068800000000016</c:v>
                </c:pt>
                <c:pt idx="1758">
                  <c:v>1.068800000000016</c:v>
                </c:pt>
                <c:pt idx="1759">
                  <c:v>1.068800000000016</c:v>
                </c:pt>
                <c:pt idx="1760">
                  <c:v>1.068800000000016</c:v>
                </c:pt>
                <c:pt idx="1761">
                  <c:v>1.068800000000016</c:v>
                </c:pt>
                <c:pt idx="1762">
                  <c:v>1.068800000000016</c:v>
                </c:pt>
                <c:pt idx="1763">
                  <c:v>1.068800000000016</c:v>
                </c:pt>
                <c:pt idx="1764">
                  <c:v>1.068800000000016</c:v>
                </c:pt>
                <c:pt idx="1765">
                  <c:v>1.068800000000016</c:v>
                </c:pt>
                <c:pt idx="1766">
                  <c:v>1.068800000000016</c:v>
                </c:pt>
                <c:pt idx="1767">
                  <c:v>1.068800000000016</c:v>
                </c:pt>
                <c:pt idx="1768">
                  <c:v>1.068800000000016</c:v>
                </c:pt>
                <c:pt idx="1769">
                  <c:v>1.068800000000016</c:v>
                </c:pt>
                <c:pt idx="1770">
                  <c:v>1.068800000000016</c:v>
                </c:pt>
                <c:pt idx="1771">
                  <c:v>1.068800000000016</c:v>
                </c:pt>
                <c:pt idx="1772">
                  <c:v>1.068800000000016</c:v>
                </c:pt>
                <c:pt idx="1773">
                  <c:v>1.068800000000016</c:v>
                </c:pt>
                <c:pt idx="1774">
                  <c:v>1.068800000000016</c:v>
                </c:pt>
                <c:pt idx="1775">
                  <c:v>1.068800000000016</c:v>
                </c:pt>
                <c:pt idx="1776">
                  <c:v>1.068800000000016</c:v>
                </c:pt>
                <c:pt idx="1777">
                  <c:v>1.068800000000016</c:v>
                </c:pt>
                <c:pt idx="1778">
                  <c:v>1.068800000000016</c:v>
                </c:pt>
                <c:pt idx="1779">
                  <c:v>1.068800000000016</c:v>
                </c:pt>
                <c:pt idx="1780">
                  <c:v>1.068800000000016</c:v>
                </c:pt>
                <c:pt idx="1781">
                  <c:v>1.068800000000016</c:v>
                </c:pt>
                <c:pt idx="1782">
                  <c:v>1.068800000000016</c:v>
                </c:pt>
                <c:pt idx="1783">
                  <c:v>1.068800000000016</c:v>
                </c:pt>
                <c:pt idx="1784">
                  <c:v>1.068800000000016</c:v>
                </c:pt>
                <c:pt idx="1785">
                  <c:v>1.068800000000016</c:v>
                </c:pt>
                <c:pt idx="1786">
                  <c:v>1.068800000000016</c:v>
                </c:pt>
                <c:pt idx="1787">
                  <c:v>1.068800000000016</c:v>
                </c:pt>
                <c:pt idx="1788">
                  <c:v>1.068800000000016</c:v>
                </c:pt>
                <c:pt idx="1789">
                  <c:v>1.068800000000016</c:v>
                </c:pt>
                <c:pt idx="1790">
                  <c:v>1.068800000000016</c:v>
                </c:pt>
                <c:pt idx="1791">
                  <c:v>1.068800000000016</c:v>
                </c:pt>
                <c:pt idx="1792">
                  <c:v>1.068800000000016</c:v>
                </c:pt>
                <c:pt idx="1793">
                  <c:v>1.068800000000016</c:v>
                </c:pt>
                <c:pt idx="1794">
                  <c:v>1.068800000000016</c:v>
                </c:pt>
                <c:pt idx="1795">
                  <c:v>1.068800000000016</c:v>
                </c:pt>
                <c:pt idx="1796">
                  <c:v>1.068800000000016</c:v>
                </c:pt>
                <c:pt idx="1797">
                  <c:v>1.068800000000016</c:v>
                </c:pt>
                <c:pt idx="1798">
                  <c:v>1.068800000000016</c:v>
                </c:pt>
                <c:pt idx="1799">
                  <c:v>1.068800000000016</c:v>
                </c:pt>
                <c:pt idx="1800">
                  <c:v>1.068800000000016</c:v>
                </c:pt>
                <c:pt idx="1801">
                  <c:v>1.068800000000016</c:v>
                </c:pt>
                <c:pt idx="1802">
                  <c:v>1.068800000000016</c:v>
                </c:pt>
                <c:pt idx="1803">
                  <c:v>1.068800000000016</c:v>
                </c:pt>
                <c:pt idx="1804">
                  <c:v>1.068800000000016</c:v>
                </c:pt>
                <c:pt idx="1805">
                  <c:v>1.068800000000016</c:v>
                </c:pt>
                <c:pt idx="1806">
                  <c:v>1.068800000000016</c:v>
                </c:pt>
                <c:pt idx="1807">
                  <c:v>1.068800000000016</c:v>
                </c:pt>
                <c:pt idx="1808">
                  <c:v>1.068800000000016</c:v>
                </c:pt>
                <c:pt idx="1809">
                  <c:v>1.068800000000016</c:v>
                </c:pt>
                <c:pt idx="1810">
                  <c:v>1.068800000000016</c:v>
                </c:pt>
                <c:pt idx="1811">
                  <c:v>1.068800000000016</c:v>
                </c:pt>
                <c:pt idx="1812">
                  <c:v>1.068800000000016</c:v>
                </c:pt>
                <c:pt idx="1813">
                  <c:v>1.068800000000016</c:v>
                </c:pt>
                <c:pt idx="1814">
                  <c:v>1.068800000000016</c:v>
                </c:pt>
                <c:pt idx="1815">
                  <c:v>1.068800000000016</c:v>
                </c:pt>
                <c:pt idx="1816">
                  <c:v>1.068800000000016</c:v>
                </c:pt>
                <c:pt idx="1817">
                  <c:v>1.068800000000016</c:v>
                </c:pt>
                <c:pt idx="1818">
                  <c:v>1.068800000000016</c:v>
                </c:pt>
                <c:pt idx="1819">
                  <c:v>1.068800000000016</c:v>
                </c:pt>
                <c:pt idx="1820">
                  <c:v>1.068800000000016</c:v>
                </c:pt>
                <c:pt idx="1821">
                  <c:v>1.068800000000016</c:v>
                </c:pt>
                <c:pt idx="1822">
                  <c:v>1.068800000000016</c:v>
                </c:pt>
                <c:pt idx="1823">
                  <c:v>1.068800000000016</c:v>
                </c:pt>
                <c:pt idx="1824">
                  <c:v>1.068800000000016</c:v>
                </c:pt>
                <c:pt idx="1825">
                  <c:v>1.068800000000016</c:v>
                </c:pt>
                <c:pt idx="1826">
                  <c:v>1.068800000000016</c:v>
                </c:pt>
                <c:pt idx="1827">
                  <c:v>1.068800000000016</c:v>
                </c:pt>
                <c:pt idx="1828">
                  <c:v>1.068800000000016</c:v>
                </c:pt>
                <c:pt idx="1829">
                  <c:v>1.068800000000016</c:v>
                </c:pt>
                <c:pt idx="1830">
                  <c:v>1.068800000000016</c:v>
                </c:pt>
                <c:pt idx="1831">
                  <c:v>1.068800000000016</c:v>
                </c:pt>
                <c:pt idx="1832">
                  <c:v>1.068800000000016</c:v>
                </c:pt>
                <c:pt idx="1833">
                  <c:v>1.068800000000016</c:v>
                </c:pt>
                <c:pt idx="1834">
                  <c:v>1.068800000000016</c:v>
                </c:pt>
                <c:pt idx="1835">
                  <c:v>1.068800000000016</c:v>
                </c:pt>
                <c:pt idx="1836">
                  <c:v>1.068800000000016</c:v>
                </c:pt>
                <c:pt idx="1837">
                  <c:v>1.068800000000016</c:v>
                </c:pt>
                <c:pt idx="1838">
                  <c:v>1.068800000000016</c:v>
                </c:pt>
                <c:pt idx="1839">
                  <c:v>1.068800000000016</c:v>
                </c:pt>
                <c:pt idx="1840">
                  <c:v>1.068800000000016</c:v>
                </c:pt>
                <c:pt idx="1841">
                  <c:v>1.068800000000016</c:v>
                </c:pt>
                <c:pt idx="1842">
                  <c:v>1.068800000000016</c:v>
                </c:pt>
                <c:pt idx="1843">
                  <c:v>1.068800000000016</c:v>
                </c:pt>
                <c:pt idx="1844">
                  <c:v>1.068800000000016</c:v>
                </c:pt>
                <c:pt idx="1845">
                  <c:v>1.068800000000016</c:v>
                </c:pt>
                <c:pt idx="1846">
                  <c:v>1.0690500000000163</c:v>
                </c:pt>
                <c:pt idx="1847">
                  <c:v>1.0693000000000166</c:v>
                </c:pt>
                <c:pt idx="1848">
                  <c:v>1.0695500000000169</c:v>
                </c:pt>
                <c:pt idx="1849">
                  <c:v>1.0698000000000172</c:v>
                </c:pt>
                <c:pt idx="1850">
                  <c:v>1.0698000000000172</c:v>
                </c:pt>
                <c:pt idx="1851">
                  <c:v>1.0698000000000172</c:v>
                </c:pt>
                <c:pt idx="1852">
                  <c:v>1.0698000000000172</c:v>
                </c:pt>
                <c:pt idx="1853">
                  <c:v>1.0698000000000172</c:v>
                </c:pt>
                <c:pt idx="1854">
                  <c:v>1.0698000000000172</c:v>
                </c:pt>
                <c:pt idx="1855">
                  <c:v>1.0698000000000172</c:v>
                </c:pt>
                <c:pt idx="1856">
                  <c:v>1.0698000000000172</c:v>
                </c:pt>
                <c:pt idx="1857">
                  <c:v>1.0698000000000172</c:v>
                </c:pt>
                <c:pt idx="1858">
                  <c:v>1.0698000000000172</c:v>
                </c:pt>
                <c:pt idx="1859">
                  <c:v>1.0698000000000172</c:v>
                </c:pt>
                <c:pt idx="1860">
                  <c:v>1.0698000000000172</c:v>
                </c:pt>
                <c:pt idx="1861">
                  <c:v>1.0698000000000172</c:v>
                </c:pt>
                <c:pt idx="1862">
                  <c:v>1.0698000000000172</c:v>
                </c:pt>
                <c:pt idx="1863">
                  <c:v>1.0698000000000172</c:v>
                </c:pt>
                <c:pt idx="1864">
                  <c:v>1.0698000000000172</c:v>
                </c:pt>
                <c:pt idx="1865">
                  <c:v>1.0698000000000172</c:v>
                </c:pt>
                <c:pt idx="1866">
                  <c:v>1.0698000000000172</c:v>
                </c:pt>
                <c:pt idx="1867">
                  <c:v>1.0698000000000172</c:v>
                </c:pt>
                <c:pt idx="1868">
                  <c:v>1.0698000000000172</c:v>
                </c:pt>
                <c:pt idx="1869">
                  <c:v>1.0698000000000172</c:v>
                </c:pt>
                <c:pt idx="1870">
                  <c:v>1.0698000000000172</c:v>
                </c:pt>
                <c:pt idx="1871">
                  <c:v>1.0698000000000172</c:v>
                </c:pt>
                <c:pt idx="1872">
                  <c:v>1.0698000000000172</c:v>
                </c:pt>
                <c:pt idx="1873">
                  <c:v>1.0698000000000172</c:v>
                </c:pt>
                <c:pt idx="1874">
                  <c:v>1.0698000000000172</c:v>
                </c:pt>
                <c:pt idx="1875">
                  <c:v>1.0698000000000172</c:v>
                </c:pt>
                <c:pt idx="1876">
                  <c:v>1.0698000000000172</c:v>
                </c:pt>
                <c:pt idx="1877">
                  <c:v>1.0698000000000172</c:v>
                </c:pt>
                <c:pt idx="1878">
                  <c:v>1.0698000000000172</c:v>
                </c:pt>
                <c:pt idx="1879">
                  <c:v>1.0698000000000172</c:v>
                </c:pt>
                <c:pt idx="1880">
                  <c:v>1.0698000000000172</c:v>
                </c:pt>
                <c:pt idx="1881">
                  <c:v>1.0698000000000172</c:v>
                </c:pt>
                <c:pt idx="1882">
                  <c:v>1.0698000000000172</c:v>
                </c:pt>
                <c:pt idx="1883">
                  <c:v>1.0698000000000172</c:v>
                </c:pt>
                <c:pt idx="1884">
                  <c:v>1.0698000000000172</c:v>
                </c:pt>
                <c:pt idx="1885">
                  <c:v>1.0698000000000172</c:v>
                </c:pt>
                <c:pt idx="1886">
                  <c:v>1.0698000000000172</c:v>
                </c:pt>
                <c:pt idx="1887">
                  <c:v>1.0698000000000172</c:v>
                </c:pt>
                <c:pt idx="1888">
                  <c:v>1.0698000000000172</c:v>
                </c:pt>
                <c:pt idx="1889">
                  <c:v>1.0698000000000172</c:v>
                </c:pt>
                <c:pt idx="1890">
                  <c:v>1.0698000000000172</c:v>
                </c:pt>
                <c:pt idx="1891">
                  <c:v>1.0698000000000172</c:v>
                </c:pt>
                <c:pt idx="1892">
                  <c:v>1.0698000000000172</c:v>
                </c:pt>
                <c:pt idx="1893">
                  <c:v>1.0698000000000172</c:v>
                </c:pt>
                <c:pt idx="1894">
                  <c:v>1.0698000000000172</c:v>
                </c:pt>
                <c:pt idx="1895">
                  <c:v>1.0698000000000172</c:v>
                </c:pt>
                <c:pt idx="1896">
                  <c:v>1.0698000000000172</c:v>
                </c:pt>
                <c:pt idx="1897">
                  <c:v>1.0698000000000172</c:v>
                </c:pt>
                <c:pt idx="1898">
                  <c:v>1.0698000000000172</c:v>
                </c:pt>
                <c:pt idx="1899">
                  <c:v>1.0698000000000172</c:v>
                </c:pt>
                <c:pt idx="1900">
                  <c:v>1.0698000000000172</c:v>
                </c:pt>
                <c:pt idx="1901">
                  <c:v>1.0698000000000172</c:v>
                </c:pt>
                <c:pt idx="1902">
                  <c:v>1.0698000000000172</c:v>
                </c:pt>
                <c:pt idx="1903">
                  <c:v>1.0698000000000172</c:v>
                </c:pt>
                <c:pt idx="1904">
                  <c:v>1.0698000000000172</c:v>
                </c:pt>
                <c:pt idx="1905">
                  <c:v>1.0698000000000172</c:v>
                </c:pt>
                <c:pt idx="1906">
                  <c:v>1.0698000000000172</c:v>
                </c:pt>
                <c:pt idx="1907">
                  <c:v>1.0698000000000172</c:v>
                </c:pt>
                <c:pt idx="1908">
                  <c:v>1.0698000000000172</c:v>
                </c:pt>
                <c:pt idx="1909">
                  <c:v>1.0698000000000172</c:v>
                </c:pt>
                <c:pt idx="1910">
                  <c:v>1.0698000000000172</c:v>
                </c:pt>
                <c:pt idx="1911">
                  <c:v>1.0698000000000172</c:v>
                </c:pt>
                <c:pt idx="1912">
                  <c:v>1.0698000000000172</c:v>
                </c:pt>
                <c:pt idx="1913">
                  <c:v>1.0698000000000172</c:v>
                </c:pt>
                <c:pt idx="1914">
                  <c:v>1.0698000000000172</c:v>
                </c:pt>
                <c:pt idx="1915">
                  <c:v>1.0698000000000172</c:v>
                </c:pt>
                <c:pt idx="1916">
                  <c:v>1.0698000000000172</c:v>
                </c:pt>
                <c:pt idx="1917">
                  <c:v>1.0698000000000172</c:v>
                </c:pt>
                <c:pt idx="1918">
                  <c:v>1.0698000000000172</c:v>
                </c:pt>
                <c:pt idx="1919">
                  <c:v>1.0698000000000172</c:v>
                </c:pt>
                <c:pt idx="1920">
                  <c:v>1.0698000000000172</c:v>
                </c:pt>
                <c:pt idx="1921">
                  <c:v>1.0698000000000172</c:v>
                </c:pt>
                <c:pt idx="1922">
                  <c:v>1.0698000000000172</c:v>
                </c:pt>
                <c:pt idx="1923">
                  <c:v>1.0698000000000172</c:v>
                </c:pt>
                <c:pt idx="1924">
                  <c:v>1.0698000000000172</c:v>
                </c:pt>
                <c:pt idx="1925">
                  <c:v>1.0698000000000172</c:v>
                </c:pt>
                <c:pt idx="1926">
                  <c:v>1.0698000000000172</c:v>
                </c:pt>
                <c:pt idx="1927">
                  <c:v>1.0698000000000172</c:v>
                </c:pt>
                <c:pt idx="1928">
                  <c:v>1.0698000000000172</c:v>
                </c:pt>
                <c:pt idx="1929">
                  <c:v>1.0698000000000172</c:v>
                </c:pt>
                <c:pt idx="1930">
                  <c:v>1.0698000000000172</c:v>
                </c:pt>
                <c:pt idx="1931">
                  <c:v>1.0698000000000172</c:v>
                </c:pt>
                <c:pt idx="1932">
                  <c:v>1.0698000000000172</c:v>
                </c:pt>
                <c:pt idx="1933">
                  <c:v>1.0698000000000172</c:v>
                </c:pt>
                <c:pt idx="1934">
                  <c:v>1.0698000000000172</c:v>
                </c:pt>
                <c:pt idx="1935">
                  <c:v>1.0698000000000172</c:v>
                </c:pt>
                <c:pt idx="1936">
                  <c:v>1.0698000000000172</c:v>
                </c:pt>
                <c:pt idx="1937">
                  <c:v>1.0698000000000172</c:v>
                </c:pt>
                <c:pt idx="1938">
                  <c:v>1.0698000000000172</c:v>
                </c:pt>
                <c:pt idx="1939">
                  <c:v>1.0698000000000172</c:v>
                </c:pt>
                <c:pt idx="1940">
                  <c:v>1.0698000000000172</c:v>
                </c:pt>
                <c:pt idx="1941">
                  <c:v>1.0698000000000172</c:v>
                </c:pt>
                <c:pt idx="1942">
                  <c:v>1.0698000000000172</c:v>
                </c:pt>
                <c:pt idx="1943">
                  <c:v>1.0698000000000172</c:v>
                </c:pt>
                <c:pt idx="1944">
                  <c:v>1.0698000000000172</c:v>
                </c:pt>
                <c:pt idx="1945">
                  <c:v>1.0698000000000172</c:v>
                </c:pt>
                <c:pt idx="1946">
                  <c:v>1.0698000000000172</c:v>
                </c:pt>
                <c:pt idx="1947">
                  <c:v>1.0698000000000172</c:v>
                </c:pt>
                <c:pt idx="1948">
                  <c:v>1.0698000000000172</c:v>
                </c:pt>
                <c:pt idx="1949">
                  <c:v>1.0698000000000172</c:v>
                </c:pt>
                <c:pt idx="1950">
                  <c:v>1.0698000000000172</c:v>
                </c:pt>
                <c:pt idx="1951">
                  <c:v>1.0698000000000172</c:v>
                </c:pt>
                <c:pt idx="1952">
                  <c:v>1.0698000000000172</c:v>
                </c:pt>
                <c:pt idx="1953">
                  <c:v>1.0698000000000172</c:v>
                </c:pt>
                <c:pt idx="1954">
                  <c:v>1.0698000000000172</c:v>
                </c:pt>
                <c:pt idx="1955">
                  <c:v>1.0698000000000172</c:v>
                </c:pt>
                <c:pt idx="1956">
                  <c:v>1.0698000000000172</c:v>
                </c:pt>
                <c:pt idx="1957">
                  <c:v>1.0698000000000172</c:v>
                </c:pt>
                <c:pt idx="1958">
                  <c:v>1.0698000000000172</c:v>
                </c:pt>
                <c:pt idx="1959">
                  <c:v>1.0698000000000172</c:v>
                </c:pt>
                <c:pt idx="1960">
                  <c:v>1.0698000000000172</c:v>
                </c:pt>
                <c:pt idx="1961">
                  <c:v>1.0698000000000172</c:v>
                </c:pt>
                <c:pt idx="1962">
                  <c:v>1.0698000000000172</c:v>
                </c:pt>
                <c:pt idx="1963">
                  <c:v>1.0698000000000172</c:v>
                </c:pt>
                <c:pt idx="1964">
                  <c:v>1.0698000000000172</c:v>
                </c:pt>
                <c:pt idx="1965">
                  <c:v>1.0698000000000172</c:v>
                </c:pt>
                <c:pt idx="1966">
                  <c:v>1.0698000000000172</c:v>
                </c:pt>
                <c:pt idx="1967">
                  <c:v>1.0698000000000172</c:v>
                </c:pt>
                <c:pt idx="1968">
                  <c:v>1.0698000000000172</c:v>
                </c:pt>
                <c:pt idx="1969">
                  <c:v>1.0698000000000172</c:v>
                </c:pt>
                <c:pt idx="1970">
                  <c:v>1.0698000000000172</c:v>
                </c:pt>
                <c:pt idx="1971">
                  <c:v>1.0698000000000172</c:v>
                </c:pt>
                <c:pt idx="1972">
                  <c:v>1.0698000000000172</c:v>
                </c:pt>
                <c:pt idx="1973">
                  <c:v>1.0698000000000172</c:v>
                </c:pt>
                <c:pt idx="1974">
                  <c:v>1.0698000000000172</c:v>
                </c:pt>
                <c:pt idx="1975">
                  <c:v>1.0698000000000172</c:v>
                </c:pt>
                <c:pt idx="1976">
                  <c:v>1.0698000000000172</c:v>
                </c:pt>
                <c:pt idx="1977">
                  <c:v>1.0698000000000172</c:v>
                </c:pt>
                <c:pt idx="1978">
                  <c:v>1.0698000000000172</c:v>
                </c:pt>
                <c:pt idx="1979">
                  <c:v>1.0698000000000172</c:v>
                </c:pt>
                <c:pt idx="1980">
                  <c:v>1.0698000000000172</c:v>
                </c:pt>
                <c:pt idx="1981">
                  <c:v>1.0698000000000172</c:v>
                </c:pt>
                <c:pt idx="1982">
                  <c:v>1.0698000000000172</c:v>
                </c:pt>
                <c:pt idx="1983">
                  <c:v>1.0698000000000172</c:v>
                </c:pt>
                <c:pt idx="1984">
                  <c:v>1.0698000000000172</c:v>
                </c:pt>
                <c:pt idx="1985">
                  <c:v>1.0698000000000172</c:v>
                </c:pt>
                <c:pt idx="1986">
                  <c:v>1.0698000000000172</c:v>
                </c:pt>
                <c:pt idx="1987">
                  <c:v>1.0698000000000172</c:v>
                </c:pt>
                <c:pt idx="1988">
                  <c:v>1.0698000000000172</c:v>
                </c:pt>
                <c:pt idx="1989">
                  <c:v>1.0698000000000172</c:v>
                </c:pt>
                <c:pt idx="1990">
                  <c:v>1.0698000000000172</c:v>
                </c:pt>
                <c:pt idx="1991">
                  <c:v>1.0698000000000172</c:v>
                </c:pt>
                <c:pt idx="1992">
                  <c:v>1.0698000000000172</c:v>
                </c:pt>
                <c:pt idx="1993">
                  <c:v>1.0698000000000172</c:v>
                </c:pt>
                <c:pt idx="1994">
                  <c:v>1.0698000000000172</c:v>
                </c:pt>
                <c:pt idx="1995">
                  <c:v>1.0698000000000172</c:v>
                </c:pt>
                <c:pt idx="1996">
                  <c:v>1.0698000000000172</c:v>
                </c:pt>
                <c:pt idx="1997">
                  <c:v>1.0698000000000172</c:v>
                </c:pt>
                <c:pt idx="1998">
                  <c:v>1.0698000000000172</c:v>
                </c:pt>
                <c:pt idx="1999">
                  <c:v>1.0698000000000172</c:v>
                </c:pt>
                <c:pt idx="2000">
                  <c:v>1.0698000000000172</c:v>
                </c:pt>
                <c:pt idx="2001">
                  <c:v>1.0698000000000172</c:v>
                </c:pt>
                <c:pt idx="2002">
                  <c:v>1.0698000000000172</c:v>
                </c:pt>
                <c:pt idx="2003">
                  <c:v>1.0698000000000172</c:v>
                </c:pt>
                <c:pt idx="2004">
                  <c:v>1.0698000000000172</c:v>
                </c:pt>
                <c:pt idx="2005">
                  <c:v>1.0698000000000172</c:v>
                </c:pt>
                <c:pt idx="2006">
                  <c:v>1.0698000000000172</c:v>
                </c:pt>
                <c:pt idx="2007">
                  <c:v>1.0698000000000172</c:v>
                </c:pt>
                <c:pt idx="2008">
                  <c:v>1.0698000000000172</c:v>
                </c:pt>
                <c:pt idx="2009">
                  <c:v>1.0698000000000172</c:v>
                </c:pt>
                <c:pt idx="2010">
                  <c:v>1.0698000000000172</c:v>
                </c:pt>
                <c:pt idx="2011">
                  <c:v>1.0698000000000172</c:v>
                </c:pt>
                <c:pt idx="2012">
                  <c:v>1.0698000000000172</c:v>
                </c:pt>
                <c:pt idx="2013">
                  <c:v>1.0698000000000172</c:v>
                </c:pt>
                <c:pt idx="2014">
                  <c:v>1.0698000000000172</c:v>
                </c:pt>
                <c:pt idx="2015">
                  <c:v>1.0698000000000172</c:v>
                </c:pt>
                <c:pt idx="2016">
                  <c:v>1.0698000000000172</c:v>
                </c:pt>
                <c:pt idx="2017">
                  <c:v>1.0698000000000172</c:v>
                </c:pt>
                <c:pt idx="2018">
                  <c:v>1.0698000000000172</c:v>
                </c:pt>
                <c:pt idx="2019">
                  <c:v>1.0698000000000172</c:v>
                </c:pt>
                <c:pt idx="2020">
                  <c:v>1.0698000000000172</c:v>
                </c:pt>
                <c:pt idx="2021">
                  <c:v>1.0698000000000172</c:v>
                </c:pt>
                <c:pt idx="2022">
                  <c:v>1.0698000000000172</c:v>
                </c:pt>
                <c:pt idx="2023">
                  <c:v>1.0698000000000172</c:v>
                </c:pt>
                <c:pt idx="2024">
                  <c:v>1.0698000000000172</c:v>
                </c:pt>
                <c:pt idx="2025">
                  <c:v>1.0698000000000172</c:v>
                </c:pt>
                <c:pt idx="2026">
                  <c:v>1.0698000000000172</c:v>
                </c:pt>
                <c:pt idx="2027">
                  <c:v>1.0698000000000172</c:v>
                </c:pt>
                <c:pt idx="2028">
                  <c:v>1.0698000000000172</c:v>
                </c:pt>
                <c:pt idx="2029">
                  <c:v>1.0698000000000172</c:v>
                </c:pt>
                <c:pt idx="2030">
                  <c:v>1.0698000000000172</c:v>
                </c:pt>
                <c:pt idx="2031">
                  <c:v>1.0698000000000172</c:v>
                </c:pt>
                <c:pt idx="2032">
                  <c:v>1.0698000000000172</c:v>
                </c:pt>
                <c:pt idx="2033">
                  <c:v>1.0698000000000172</c:v>
                </c:pt>
                <c:pt idx="2034">
                  <c:v>1.0698000000000172</c:v>
                </c:pt>
                <c:pt idx="2035">
                  <c:v>1.0698000000000172</c:v>
                </c:pt>
                <c:pt idx="2036">
                  <c:v>1.0698000000000172</c:v>
                </c:pt>
                <c:pt idx="2037">
                  <c:v>1.0698000000000172</c:v>
                </c:pt>
                <c:pt idx="2038">
                  <c:v>1.0698000000000172</c:v>
                </c:pt>
                <c:pt idx="2039">
                  <c:v>1.0698000000000172</c:v>
                </c:pt>
                <c:pt idx="2040">
                  <c:v>1.0698000000000172</c:v>
                </c:pt>
                <c:pt idx="2041">
                  <c:v>1.0698000000000172</c:v>
                </c:pt>
                <c:pt idx="2042">
                  <c:v>1.0698000000000172</c:v>
                </c:pt>
                <c:pt idx="2043">
                  <c:v>1.0698000000000172</c:v>
                </c:pt>
                <c:pt idx="2044">
                  <c:v>1.0698000000000172</c:v>
                </c:pt>
                <c:pt idx="2045">
                  <c:v>1.0698000000000172</c:v>
                </c:pt>
                <c:pt idx="2046">
                  <c:v>1.0698000000000172</c:v>
                </c:pt>
                <c:pt idx="2047">
                  <c:v>1.0698000000000172</c:v>
                </c:pt>
                <c:pt idx="2048">
                  <c:v>1.0698000000000172</c:v>
                </c:pt>
                <c:pt idx="2049">
                  <c:v>1.0698000000000172</c:v>
                </c:pt>
                <c:pt idx="2050">
                  <c:v>1.0698000000000172</c:v>
                </c:pt>
                <c:pt idx="2051">
                  <c:v>1.0698000000000172</c:v>
                </c:pt>
                <c:pt idx="2052">
                  <c:v>1.0698000000000172</c:v>
                </c:pt>
                <c:pt idx="2053">
                  <c:v>1.0698000000000172</c:v>
                </c:pt>
                <c:pt idx="2054">
                  <c:v>1.0698000000000172</c:v>
                </c:pt>
                <c:pt idx="2055">
                  <c:v>1.0698000000000172</c:v>
                </c:pt>
                <c:pt idx="2056">
                  <c:v>1.0698000000000172</c:v>
                </c:pt>
                <c:pt idx="2057">
                  <c:v>1.0698000000000172</c:v>
                </c:pt>
                <c:pt idx="2058">
                  <c:v>1.0698000000000172</c:v>
                </c:pt>
                <c:pt idx="2059">
                  <c:v>1.0698000000000172</c:v>
                </c:pt>
                <c:pt idx="2060">
                  <c:v>1.0698000000000172</c:v>
                </c:pt>
                <c:pt idx="2061">
                  <c:v>1.0698000000000172</c:v>
                </c:pt>
                <c:pt idx="2062">
                  <c:v>1.0698000000000172</c:v>
                </c:pt>
                <c:pt idx="2063">
                  <c:v>1.0698000000000172</c:v>
                </c:pt>
                <c:pt idx="2064">
                  <c:v>1.0698000000000172</c:v>
                </c:pt>
                <c:pt idx="2065">
                  <c:v>1.0698000000000172</c:v>
                </c:pt>
                <c:pt idx="2066">
                  <c:v>1.0698000000000172</c:v>
                </c:pt>
                <c:pt idx="2067">
                  <c:v>1.0698000000000172</c:v>
                </c:pt>
                <c:pt idx="2068">
                  <c:v>1.0698000000000172</c:v>
                </c:pt>
                <c:pt idx="2069">
                  <c:v>1.0698000000000172</c:v>
                </c:pt>
                <c:pt idx="2070">
                  <c:v>1.0698000000000172</c:v>
                </c:pt>
                <c:pt idx="2071">
                  <c:v>1.0698000000000172</c:v>
                </c:pt>
                <c:pt idx="2072">
                  <c:v>1.0698000000000172</c:v>
                </c:pt>
                <c:pt idx="2073">
                  <c:v>1.0698000000000172</c:v>
                </c:pt>
                <c:pt idx="2074">
                  <c:v>1.0698000000000172</c:v>
                </c:pt>
                <c:pt idx="2075">
                  <c:v>1.0698000000000172</c:v>
                </c:pt>
                <c:pt idx="2076">
                  <c:v>1.0698000000000172</c:v>
                </c:pt>
                <c:pt idx="2077">
                  <c:v>1.0698000000000172</c:v>
                </c:pt>
                <c:pt idx="2078">
                  <c:v>1.0698000000000172</c:v>
                </c:pt>
                <c:pt idx="2079">
                  <c:v>1.0698000000000172</c:v>
                </c:pt>
                <c:pt idx="2080">
                  <c:v>1.0698000000000172</c:v>
                </c:pt>
                <c:pt idx="2081">
                  <c:v>1.0698000000000172</c:v>
                </c:pt>
                <c:pt idx="2082">
                  <c:v>1.0698000000000172</c:v>
                </c:pt>
                <c:pt idx="2083">
                  <c:v>1.0698000000000172</c:v>
                </c:pt>
                <c:pt idx="2084">
                  <c:v>1.0698000000000172</c:v>
                </c:pt>
                <c:pt idx="2085">
                  <c:v>1.0698000000000172</c:v>
                </c:pt>
                <c:pt idx="2086">
                  <c:v>1.0698000000000172</c:v>
                </c:pt>
                <c:pt idx="2087">
                  <c:v>1.0698000000000172</c:v>
                </c:pt>
                <c:pt idx="2088">
                  <c:v>1.0698000000000172</c:v>
                </c:pt>
                <c:pt idx="2089">
                  <c:v>1.0698000000000172</c:v>
                </c:pt>
                <c:pt idx="2090">
                  <c:v>1.0698000000000172</c:v>
                </c:pt>
                <c:pt idx="2091">
                  <c:v>1.0698000000000172</c:v>
                </c:pt>
                <c:pt idx="2092">
                  <c:v>1.0698000000000172</c:v>
                </c:pt>
                <c:pt idx="2093">
                  <c:v>1.0698000000000172</c:v>
                </c:pt>
                <c:pt idx="2094">
                  <c:v>1.0698000000000172</c:v>
                </c:pt>
                <c:pt idx="2095">
                  <c:v>1.0698000000000172</c:v>
                </c:pt>
                <c:pt idx="2096">
                  <c:v>1.0698000000000172</c:v>
                </c:pt>
                <c:pt idx="2097">
                  <c:v>1.0698000000000172</c:v>
                </c:pt>
                <c:pt idx="2098">
                  <c:v>1.0698000000000172</c:v>
                </c:pt>
                <c:pt idx="2099">
                  <c:v>1.0698000000000172</c:v>
                </c:pt>
                <c:pt idx="2100">
                  <c:v>1.0698000000000172</c:v>
                </c:pt>
                <c:pt idx="2101">
                  <c:v>1.0698000000000172</c:v>
                </c:pt>
                <c:pt idx="2102">
                  <c:v>1.0698000000000172</c:v>
                </c:pt>
                <c:pt idx="2103">
                  <c:v>1.0698000000000172</c:v>
                </c:pt>
                <c:pt idx="2104">
                  <c:v>1.0698000000000172</c:v>
                </c:pt>
                <c:pt idx="2105">
                  <c:v>1.0698000000000172</c:v>
                </c:pt>
                <c:pt idx="2106">
                  <c:v>1.0698000000000172</c:v>
                </c:pt>
                <c:pt idx="2107">
                  <c:v>1.0698000000000172</c:v>
                </c:pt>
                <c:pt idx="2108">
                  <c:v>1.0698000000000172</c:v>
                </c:pt>
                <c:pt idx="2109">
                  <c:v>1.0698000000000172</c:v>
                </c:pt>
                <c:pt idx="2110">
                  <c:v>1.0698000000000172</c:v>
                </c:pt>
                <c:pt idx="2111">
                  <c:v>1.0698000000000172</c:v>
                </c:pt>
                <c:pt idx="2112">
                  <c:v>1.0698000000000172</c:v>
                </c:pt>
                <c:pt idx="2113">
                  <c:v>1.0698000000000172</c:v>
                </c:pt>
                <c:pt idx="2114">
                  <c:v>1.0698000000000172</c:v>
                </c:pt>
                <c:pt idx="2115">
                  <c:v>1.0698000000000172</c:v>
                </c:pt>
                <c:pt idx="2116">
                  <c:v>1.0698000000000172</c:v>
                </c:pt>
                <c:pt idx="2117">
                  <c:v>1.0698000000000172</c:v>
                </c:pt>
                <c:pt idx="2118">
                  <c:v>1.0698000000000172</c:v>
                </c:pt>
                <c:pt idx="2119">
                  <c:v>1.0698000000000172</c:v>
                </c:pt>
                <c:pt idx="2120">
                  <c:v>1.0698000000000172</c:v>
                </c:pt>
                <c:pt idx="2121">
                  <c:v>1.0698000000000172</c:v>
                </c:pt>
                <c:pt idx="2122">
                  <c:v>1.0698000000000172</c:v>
                </c:pt>
                <c:pt idx="2123">
                  <c:v>1.0698000000000172</c:v>
                </c:pt>
                <c:pt idx="2124">
                  <c:v>1.0698000000000172</c:v>
                </c:pt>
                <c:pt idx="2125">
                  <c:v>1.0698000000000172</c:v>
                </c:pt>
                <c:pt idx="2126">
                  <c:v>1.0698000000000172</c:v>
                </c:pt>
                <c:pt idx="2127">
                  <c:v>1.0698000000000172</c:v>
                </c:pt>
                <c:pt idx="2128">
                  <c:v>1.0698000000000172</c:v>
                </c:pt>
                <c:pt idx="2129">
                  <c:v>1.0698000000000172</c:v>
                </c:pt>
                <c:pt idx="2130">
                  <c:v>1.0698000000000172</c:v>
                </c:pt>
                <c:pt idx="2131">
                  <c:v>1.0698000000000172</c:v>
                </c:pt>
                <c:pt idx="2132">
                  <c:v>1.0698000000000172</c:v>
                </c:pt>
                <c:pt idx="2133">
                  <c:v>1.0698000000000172</c:v>
                </c:pt>
                <c:pt idx="2134">
                  <c:v>1.0698000000000172</c:v>
                </c:pt>
                <c:pt idx="2135">
                  <c:v>1.0698000000000172</c:v>
                </c:pt>
                <c:pt idx="2136">
                  <c:v>1.0698000000000172</c:v>
                </c:pt>
                <c:pt idx="2137">
                  <c:v>1.0698000000000172</c:v>
                </c:pt>
                <c:pt idx="2138">
                  <c:v>1.0698000000000172</c:v>
                </c:pt>
                <c:pt idx="2139">
                  <c:v>1.0698000000000172</c:v>
                </c:pt>
                <c:pt idx="2140">
                  <c:v>1.0698000000000172</c:v>
                </c:pt>
                <c:pt idx="2141">
                  <c:v>1.0698000000000172</c:v>
                </c:pt>
                <c:pt idx="2142">
                  <c:v>1.0698000000000172</c:v>
                </c:pt>
                <c:pt idx="2143">
                  <c:v>1.0698000000000172</c:v>
                </c:pt>
                <c:pt idx="2144">
                  <c:v>1.0698000000000172</c:v>
                </c:pt>
                <c:pt idx="2145">
                  <c:v>1.0698000000000172</c:v>
                </c:pt>
                <c:pt idx="2146">
                  <c:v>1.0698000000000172</c:v>
                </c:pt>
                <c:pt idx="2147">
                  <c:v>1.0698000000000172</c:v>
                </c:pt>
                <c:pt idx="2148">
                  <c:v>1.0698000000000172</c:v>
                </c:pt>
                <c:pt idx="2149">
                  <c:v>1.0698000000000172</c:v>
                </c:pt>
                <c:pt idx="2150">
                  <c:v>1.0698000000000172</c:v>
                </c:pt>
                <c:pt idx="2151">
                  <c:v>1.0698000000000172</c:v>
                </c:pt>
                <c:pt idx="2152">
                  <c:v>1.0698000000000172</c:v>
                </c:pt>
                <c:pt idx="2153">
                  <c:v>1.0698000000000172</c:v>
                </c:pt>
                <c:pt idx="2154">
                  <c:v>1.0698000000000172</c:v>
                </c:pt>
                <c:pt idx="2155">
                  <c:v>1.0698000000000172</c:v>
                </c:pt>
                <c:pt idx="2156">
                  <c:v>1.0698000000000172</c:v>
                </c:pt>
                <c:pt idx="2157">
                  <c:v>1.0698000000000172</c:v>
                </c:pt>
                <c:pt idx="2158">
                  <c:v>1.0698000000000172</c:v>
                </c:pt>
                <c:pt idx="2159">
                  <c:v>1.0698000000000172</c:v>
                </c:pt>
                <c:pt idx="2160">
                  <c:v>1.0698000000000172</c:v>
                </c:pt>
                <c:pt idx="2161">
                  <c:v>1.0698000000000172</c:v>
                </c:pt>
                <c:pt idx="2162">
                  <c:v>1.0698000000000172</c:v>
                </c:pt>
                <c:pt idx="2163">
                  <c:v>1.0698000000000172</c:v>
                </c:pt>
                <c:pt idx="2164">
                  <c:v>1.0698000000000172</c:v>
                </c:pt>
                <c:pt idx="2165">
                  <c:v>1.0698000000000172</c:v>
                </c:pt>
                <c:pt idx="2166">
                  <c:v>1.0698000000000172</c:v>
                </c:pt>
                <c:pt idx="2167">
                  <c:v>1.0698000000000172</c:v>
                </c:pt>
                <c:pt idx="2168">
                  <c:v>1.0698000000000172</c:v>
                </c:pt>
                <c:pt idx="2169">
                  <c:v>1.0698000000000172</c:v>
                </c:pt>
                <c:pt idx="2170">
                  <c:v>1.0698000000000172</c:v>
                </c:pt>
                <c:pt idx="2171">
                  <c:v>1.0698000000000172</c:v>
                </c:pt>
                <c:pt idx="2172">
                  <c:v>1.0698000000000172</c:v>
                </c:pt>
                <c:pt idx="2173">
                  <c:v>1.0698000000000172</c:v>
                </c:pt>
                <c:pt idx="2174">
                  <c:v>1.0698000000000172</c:v>
                </c:pt>
                <c:pt idx="2175">
                  <c:v>1.0698000000000172</c:v>
                </c:pt>
                <c:pt idx="2176">
                  <c:v>1.0698000000000172</c:v>
                </c:pt>
                <c:pt idx="2177">
                  <c:v>1.0698000000000172</c:v>
                </c:pt>
                <c:pt idx="2178">
                  <c:v>1.0698000000000172</c:v>
                </c:pt>
                <c:pt idx="2179">
                  <c:v>1.0698000000000172</c:v>
                </c:pt>
                <c:pt idx="2180">
                  <c:v>1.0698000000000172</c:v>
                </c:pt>
                <c:pt idx="2181">
                  <c:v>1.0698000000000172</c:v>
                </c:pt>
                <c:pt idx="2182">
                  <c:v>1.0698000000000172</c:v>
                </c:pt>
                <c:pt idx="2183">
                  <c:v>1.0698000000000172</c:v>
                </c:pt>
                <c:pt idx="2184">
                  <c:v>1.0698000000000172</c:v>
                </c:pt>
                <c:pt idx="2185">
                  <c:v>1.0698000000000172</c:v>
                </c:pt>
                <c:pt idx="2186">
                  <c:v>1.0698000000000172</c:v>
                </c:pt>
                <c:pt idx="2187">
                  <c:v>1.0698000000000172</c:v>
                </c:pt>
                <c:pt idx="2188">
                  <c:v>1.0698000000000172</c:v>
                </c:pt>
                <c:pt idx="2189">
                  <c:v>1.0698000000000172</c:v>
                </c:pt>
                <c:pt idx="2190">
                  <c:v>1.0698000000000172</c:v>
                </c:pt>
                <c:pt idx="2191">
                  <c:v>1.0698000000000172</c:v>
                </c:pt>
                <c:pt idx="2192">
                  <c:v>1.0698000000000172</c:v>
                </c:pt>
                <c:pt idx="2193">
                  <c:v>1.0698000000000172</c:v>
                </c:pt>
                <c:pt idx="2194">
                  <c:v>1.0698000000000172</c:v>
                </c:pt>
                <c:pt idx="2195">
                  <c:v>1.0698000000000172</c:v>
                </c:pt>
                <c:pt idx="2196">
                  <c:v>1.0698000000000172</c:v>
                </c:pt>
                <c:pt idx="2197">
                  <c:v>1.0698000000000172</c:v>
                </c:pt>
                <c:pt idx="2198">
                  <c:v>1.0698000000000172</c:v>
                </c:pt>
                <c:pt idx="2199">
                  <c:v>1.0698000000000172</c:v>
                </c:pt>
                <c:pt idx="2200">
                  <c:v>1.0698000000000172</c:v>
                </c:pt>
                <c:pt idx="2201">
                  <c:v>1.0698000000000172</c:v>
                </c:pt>
                <c:pt idx="2202">
                  <c:v>1.0698000000000172</c:v>
                </c:pt>
                <c:pt idx="2203">
                  <c:v>1.0698000000000172</c:v>
                </c:pt>
                <c:pt idx="2204">
                  <c:v>1.0698000000000172</c:v>
                </c:pt>
                <c:pt idx="2205">
                  <c:v>1.0698000000000172</c:v>
                </c:pt>
                <c:pt idx="2206">
                  <c:v>1.0698000000000172</c:v>
                </c:pt>
                <c:pt idx="2207">
                  <c:v>1.0698000000000172</c:v>
                </c:pt>
                <c:pt idx="2208">
                  <c:v>1.0698000000000172</c:v>
                </c:pt>
                <c:pt idx="2209">
                  <c:v>1.0698000000000172</c:v>
                </c:pt>
                <c:pt idx="2210">
                  <c:v>1.0698000000000172</c:v>
                </c:pt>
                <c:pt idx="2211">
                  <c:v>1.0698000000000172</c:v>
                </c:pt>
                <c:pt idx="2212">
                  <c:v>1.0698000000000172</c:v>
                </c:pt>
                <c:pt idx="2213">
                  <c:v>1.0698000000000172</c:v>
                </c:pt>
                <c:pt idx="2214">
                  <c:v>1.0698000000000172</c:v>
                </c:pt>
                <c:pt idx="2215">
                  <c:v>1.0698000000000172</c:v>
                </c:pt>
                <c:pt idx="2216">
                  <c:v>1.0698000000000172</c:v>
                </c:pt>
                <c:pt idx="2217">
                  <c:v>1.0698000000000172</c:v>
                </c:pt>
                <c:pt idx="2218">
                  <c:v>1.0698000000000172</c:v>
                </c:pt>
                <c:pt idx="2219">
                  <c:v>1.0698000000000172</c:v>
                </c:pt>
                <c:pt idx="2220">
                  <c:v>1.0698000000000172</c:v>
                </c:pt>
                <c:pt idx="2221">
                  <c:v>1.0698000000000172</c:v>
                </c:pt>
                <c:pt idx="2222">
                  <c:v>1.0698000000000172</c:v>
                </c:pt>
                <c:pt idx="2223">
                  <c:v>1.0698000000000172</c:v>
                </c:pt>
                <c:pt idx="2224">
                  <c:v>1.0698000000000172</c:v>
                </c:pt>
                <c:pt idx="2225">
                  <c:v>1.0698000000000172</c:v>
                </c:pt>
                <c:pt idx="2226">
                  <c:v>1.0698000000000172</c:v>
                </c:pt>
                <c:pt idx="2227">
                  <c:v>1.0698000000000172</c:v>
                </c:pt>
                <c:pt idx="2228">
                  <c:v>1.0698000000000172</c:v>
                </c:pt>
                <c:pt idx="2229">
                  <c:v>1.0698000000000172</c:v>
                </c:pt>
                <c:pt idx="2230">
                  <c:v>1.0698000000000172</c:v>
                </c:pt>
                <c:pt idx="2231">
                  <c:v>1.0698000000000172</c:v>
                </c:pt>
                <c:pt idx="2232">
                  <c:v>1.0698000000000172</c:v>
                </c:pt>
                <c:pt idx="2233">
                  <c:v>1.0698000000000172</c:v>
                </c:pt>
                <c:pt idx="2234">
                  <c:v>1.0698000000000172</c:v>
                </c:pt>
                <c:pt idx="2235">
                  <c:v>1.0698000000000172</c:v>
                </c:pt>
                <c:pt idx="2236">
                  <c:v>1.0698000000000172</c:v>
                </c:pt>
                <c:pt idx="2237">
                  <c:v>1.0698000000000172</c:v>
                </c:pt>
                <c:pt idx="2238">
                  <c:v>1.0698000000000172</c:v>
                </c:pt>
                <c:pt idx="2239">
                  <c:v>1.0698000000000172</c:v>
                </c:pt>
                <c:pt idx="2240">
                  <c:v>1.0698000000000172</c:v>
                </c:pt>
                <c:pt idx="2241">
                  <c:v>1.0698000000000172</c:v>
                </c:pt>
                <c:pt idx="2242">
                  <c:v>1.0698000000000172</c:v>
                </c:pt>
                <c:pt idx="2243">
                  <c:v>1.0698000000000172</c:v>
                </c:pt>
                <c:pt idx="2244">
                  <c:v>1.0698000000000172</c:v>
                </c:pt>
                <c:pt idx="2245">
                  <c:v>1.0698000000000172</c:v>
                </c:pt>
                <c:pt idx="2246">
                  <c:v>1.0698000000000172</c:v>
                </c:pt>
                <c:pt idx="2247">
                  <c:v>1.0698000000000172</c:v>
                </c:pt>
                <c:pt idx="2248">
                  <c:v>1.0698000000000172</c:v>
                </c:pt>
                <c:pt idx="2249">
                  <c:v>1.0698000000000172</c:v>
                </c:pt>
                <c:pt idx="2250">
                  <c:v>1.0698000000000172</c:v>
                </c:pt>
                <c:pt idx="2251">
                  <c:v>1.0698000000000172</c:v>
                </c:pt>
                <c:pt idx="2252">
                  <c:v>1.0698000000000172</c:v>
                </c:pt>
                <c:pt idx="2253">
                  <c:v>1.0698000000000172</c:v>
                </c:pt>
                <c:pt idx="2254">
                  <c:v>1.0698000000000172</c:v>
                </c:pt>
                <c:pt idx="2255">
                  <c:v>1.0698000000000172</c:v>
                </c:pt>
                <c:pt idx="2256">
                  <c:v>1.0698000000000172</c:v>
                </c:pt>
                <c:pt idx="2257">
                  <c:v>1.0698000000000172</c:v>
                </c:pt>
                <c:pt idx="2258">
                  <c:v>1.0698000000000172</c:v>
                </c:pt>
                <c:pt idx="2259">
                  <c:v>1.0698000000000172</c:v>
                </c:pt>
                <c:pt idx="2260">
                  <c:v>1.0698000000000172</c:v>
                </c:pt>
                <c:pt idx="2261">
                  <c:v>1.0698000000000172</c:v>
                </c:pt>
                <c:pt idx="2262">
                  <c:v>1.0698000000000172</c:v>
                </c:pt>
                <c:pt idx="2263">
                  <c:v>1.0698000000000172</c:v>
                </c:pt>
                <c:pt idx="2264">
                  <c:v>1.0698000000000172</c:v>
                </c:pt>
                <c:pt idx="2265">
                  <c:v>1.0698000000000172</c:v>
                </c:pt>
                <c:pt idx="2266">
                  <c:v>1.0698000000000172</c:v>
                </c:pt>
                <c:pt idx="2267">
                  <c:v>1.0698000000000172</c:v>
                </c:pt>
                <c:pt idx="2268">
                  <c:v>1.0698000000000172</c:v>
                </c:pt>
                <c:pt idx="2269">
                  <c:v>1.0698000000000172</c:v>
                </c:pt>
                <c:pt idx="2270">
                  <c:v>1.0698000000000172</c:v>
                </c:pt>
                <c:pt idx="2271">
                  <c:v>1.0698000000000172</c:v>
                </c:pt>
                <c:pt idx="2272">
                  <c:v>1.0698000000000172</c:v>
                </c:pt>
                <c:pt idx="2273">
                  <c:v>1.0698000000000172</c:v>
                </c:pt>
                <c:pt idx="2274">
                  <c:v>1.0698000000000172</c:v>
                </c:pt>
                <c:pt idx="2275">
                  <c:v>1.0698000000000172</c:v>
                </c:pt>
                <c:pt idx="2276">
                  <c:v>1.0698000000000172</c:v>
                </c:pt>
                <c:pt idx="2277">
                  <c:v>1.0698000000000172</c:v>
                </c:pt>
                <c:pt idx="2278">
                  <c:v>1.0698000000000172</c:v>
                </c:pt>
                <c:pt idx="2279">
                  <c:v>1.0698000000000172</c:v>
                </c:pt>
                <c:pt idx="2280">
                  <c:v>1.0698000000000172</c:v>
                </c:pt>
                <c:pt idx="2281">
                  <c:v>1.0698000000000172</c:v>
                </c:pt>
                <c:pt idx="2282">
                  <c:v>1.0698000000000172</c:v>
                </c:pt>
                <c:pt idx="2283">
                  <c:v>1.0698000000000172</c:v>
                </c:pt>
                <c:pt idx="2284">
                  <c:v>1.0698000000000172</c:v>
                </c:pt>
                <c:pt idx="2285">
                  <c:v>1.0698000000000172</c:v>
                </c:pt>
                <c:pt idx="2286">
                  <c:v>1.0698000000000172</c:v>
                </c:pt>
                <c:pt idx="2287">
                  <c:v>1.0698000000000172</c:v>
                </c:pt>
                <c:pt idx="2288">
                  <c:v>1.0698000000000172</c:v>
                </c:pt>
                <c:pt idx="2289">
                  <c:v>1.0698000000000172</c:v>
                </c:pt>
                <c:pt idx="2290">
                  <c:v>1.0698000000000172</c:v>
                </c:pt>
                <c:pt idx="2291">
                  <c:v>1.0698000000000172</c:v>
                </c:pt>
                <c:pt idx="2292">
                  <c:v>1.0698000000000172</c:v>
                </c:pt>
                <c:pt idx="2293">
                  <c:v>1.0698000000000172</c:v>
                </c:pt>
                <c:pt idx="2294">
                  <c:v>1.0698000000000172</c:v>
                </c:pt>
                <c:pt idx="2295">
                  <c:v>1.0698000000000172</c:v>
                </c:pt>
                <c:pt idx="2296">
                  <c:v>1.0698000000000172</c:v>
                </c:pt>
                <c:pt idx="2297">
                  <c:v>1.0698000000000172</c:v>
                </c:pt>
                <c:pt idx="2298">
                  <c:v>1.0698000000000172</c:v>
                </c:pt>
                <c:pt idx="2299">
                  <c:v>1.0698000000000172</c:v>
                </c:pt>
                <c:pt idx="2300">
                  <c:v>1.0698000000000172</c:v>
                </c:pt>
                <c:pt idx="2301">
                  <c:v>1.0698000000000172</c:v>
                </c:pt>
                <c:pt idx="2302">
                  <c:v>1.0698000000000172</c:v>
                </c:pt>
                <c:pt idx="2303">
                  <c:v>1.0698000000000172</c:v>
                </c:pt>
                <c:pt idx="2304">
                  <c:v>1.0698000000000172</c:v>
                </c:pt>
                <c:pt idx="2305">
                  <c:v>1.0698000000000172</c:v>
                </c:pt>
                <c:pt idx="2306">
                  <c:v>1.0698000000000172</c:v>
                </c:pt>
                <c:pt idx="2307">
                  <c:v>1.0698000000000172</c:v>
                </c:pt>
                <c:pt idx="2308">
                  <c:v>1.0698000000000172</c:v>
                </c:pt>
                <c:pt idx="2309">
                  <c:v>1.0698000000000172</c:v>
                </c:pt>
                <c:pt idx="2310">
                  <c:v>1.0698000000000172</c:v>
                </c:pt>
                <c:pt idx="2311">
                  <c:v>1.0698000000000172</c:v>
                </c:pt>
                <c:pt idx="2312">
                  <c:v>1.0698000000000172</c:v>
                </c:pt>
                <c:pt idx="2313">
                  <c:v>1.0698000000000172</c:v>
                </c:pt>
                <c:pt idx="2314">
                  <c:v>1.0698000000000172</c:v>
                </c:pt>
                <c:pt idx="2315">
                  <c:v>1.0698000000000172</c:v>
                </c:pt>
                <c:pt idx="2316">
                  <c:v>1.0698000000000172</c:v>
                </c:pt>
                <c:pt idx="2317">
                  <c:v>1.0698000000000172</c:v>
                </c:pt>
                <c:pt idx="2318">
                  <c:v>1.0698000000000172</c:v>
                </c:pt>
                <c:pt idx="2319">
                  <c:v>1.0698000000000172</c:v>
                </c:pt>
                <c:pt idx="2320">
                  <c:v>1.0698000000000172</c:v>
                </c:pt>
                <c:pt idx="2321">
                  <c:v>1.0698000000000172</c:v>
                </c:pt>
                <c:pt idx="2322">
                  <c:v>1.0698000000000172</c:v>
                </c:pt>
                <c:pt idx="2323">
                  <c:v>1.0698000000000172</c:v>
                </c:pt>
                <c:pt idx="2324">
                  <c:v>1.0698000000000172</c:v>
                </c:pt>
                <c:pt idx="2325">
                  <c:v>1.0698000000000172</c:v>
                </c:pt>
                <c:pt idx="2326">
                  <c:v>1.0698000000000172</c:v>
                </c:pt>
                <c:pt idx="2327">
                  <c:v>1.0698000000000172</c:v>
                </c:pt>
                <c:pt idx="2328">
                  <c:v>1.0698000000000172</c:v>
                </c:pt>
                <c:pt idx="2329">
                  <c:v>1.0698000000000172</c:v>
                </c:pt>
                <c:pt idx="2330">
                  <c:v>1.0698000000000172</c:v>
                </c:pt>
                <c:pt idx="2331">
                  <c:v>1.0698000000000172</c:v>
                </c:pt>
                <c:pt idx="2332">
                  <c:v>1.0698000000000172</c:v>
                </c:pt>
                <c:pt idx="2333">
                  <c:v>1.0698000000000172</c:v>
                </c:pt>
                <c:pt idx="2334">
                  <c:v>1.0698000000000172</c:v>
                </c:pt>
                <c:pt idx="2335">
                  <c:v>1.0698000000000172</c:v>
                </c:pt>
                <c:pt idx="2336">
                  <c:v>1.0698000000000172</c:v>
                </c:pt>
                <c:pt idx="2337">
                  <c:v>1.0698000000000172</c:v>
                </c:pt>
                <c:pt idx="2338">
                  <c:v>1.0698000000000172</c:v>
                </c:pt>
                <c:pt idx="2339">
                  <c:v>1.0698000000000172</c:v>
                </c:pt>
                <c:pt idx="2340">
                  <c:v>1.0698000000000172</c:v>
                </c:pt>
                <c:pt idx="2341">
                  <c:v>1.0698000000000172</c:v>
                </c:pt>
                <c:pt idx="2342">
                  <c:v>1.0698000000000172</c:v>
                </c:pt>
                <c:pt idx="2343">
                  <c:v>1.0698000000000172</c:v>
                </c:pt>
                <c:pt idx="2344">
                  <c:v>1.0698000000000172</c:v>
                </c:pt>
                <c:pt idx="2345">
                  <c:v>1.0698000000000172</c:v>
                </c:pt>
                <c:pt idx="2346">
                  <c:v>1.0698000000000172</c:v>
                </c:pt>
                <c:pt idx="2347">
                  <c:v>1.0698000000000172</c:v>
                </c:pt>
                <c:pt idx="2348">
                  <c:v>1.0698000000000172</c:v>
                </c:pt>
                <c:pt idx="2349">
                  <c:v>1.0698000000000172</c:v>
                </c:pt>
                <c:pt idx="2350">
                  <c:v>1.0698000000000172</c:v>
                </c:pt>
                <c:pt idx="2351">
                  <c:v>1.0698000000000172</c:v>
                </c:pt>
                <c:pt idx="2352">
                  <c:v>1.0698000000000172</c:v>
                </c:pt>
                <c:pt idx="2353">
                  <c:v>1.0698000000000172</c:v>
                </c:pt>
                <c:pt idx="2354">
                  <c:v>1.0698000000000172</c:v>
                </c:pt>
                <c:pt idx="2355">
                  <c:v>1.0698000000000172</c:v>
                </c:pt>
                <c:pt idx="2356">
                  <c:v>1.0698000000000172</c:v>
                </c:pt>
                <c:pt idx="2357">
                  <c:v>1.0698000000000172</c:v>
                </c:pt>
                <c:pt idx="2358">
                  <c:v>1.0698000000000172</c:v>
                </c:pt>
                <c:pt idx="2359">
                  <c:v>1.0698000000000172</c:v>
                </c:pt>
                <c:pt idx="2360">
                  <c:v>1.0698000000000172</c:v>
                </c:pt>
                <c:pt idx="2361">
                  <c:v>1.0698000000000172</c:v>
                </c:pt>
                <c:pt idx="2362">
                  <c:v>1.0698000000000172</c:v>
                </c:pt>
                <c:pt idx="2363">
                  <c:v>1.0698000000000172</c:v>
                </c:pt>
                <c:pt idx="2364">
                  <c:v>1.0698000000000172</c:v>
                </c:pt>
                <c:pt idx="2365">
                  <c:v>1.0698000000000172</c:v>
                </c:pt>
                <c:pt idx="2366">
                  <c:v>1.0698000000000172</c:v>
                </c:pt>
                <c:pt idx="2367">
                  <c:v>1.0698000000000172</c:v>
                </c:pt>
                <c:pt idx="2368">
                  <c:v>1.0698000000000172</c:v>
                </c:pt>
                <c:pt idx="2369">
                  <c:v>1.0698000000000172</c:v>
                </c:pt>
                <c:pt idx="2370">
                  <c:v>1.0698000000000172</c:v>
                </c:pt>
                <c:pt idx="2371">
                  <c:v>1.0698000000000172</c:v>
                </c:pt>
                <c:pt idx="2372">
                  <c:v>1.0698000000000172</c:v>
                </c:pt>
                <c:pt idx="2373">
                  <c:v>1.0698000000000172</c:v>
                </c:pt>
                <c:pt idx="2374">
                  <c:v>1.0698000000000172</c:v>
                </c:pt>
                <c:pt idx="2375">
                  <c:v>1.0698000000000172</c:v>
                </c:pt>
                <c:pt idx="2376">
                  <c:v>1.0698000000000172</c:v>
                </c:pt>
                <c:pt idx="2377">
                  <c:v>1.0698000000000172</c:v>
                </c:pt>
                <c:pt idx="2378">
                  <c:v>1.0698000000000172</c:v>
                </c:pt>
                <c:pt idx="2379">
                  <c:v>1.0698000000000172</c:v>
                </c:pt>
                <c:pt idx="2380">
                  <c:v>1.0698000000000172</c:v>
                </c:pt>
                <c:pt idx="2381">
                  <c:v>1.0698000000000172</c:v>
                </c:pt>
                <c:pt idx="2382">
                  <c:v>1.0698000000000172</c:v>
                </c:pt>
                <c:pt idx="2383">
                  <c:v>1.0698000000000172</c:v>
                </c:pt>
                <c:pt idx="2384">
                  <c:v>1.0698000000000172</c:v>
                </c:pt>
                <c:pt idx="2385">
                  <c:v>1.0698000000000172</c:v>
                </c:pt>
                <c:pt idx="2386">
                  <c:v>1.0698000000000172</c:v>
                </c:pt>
                <c:pt idx="2387">
                  <c:v>1.0698000000000172</c:v>
                </c:pt>
                <c:pt idx="2388">
                  <c:v>1.0698000000000172</c:v>
                </c:pt>
                <c:pt idx="2389">
                  <c:v>1.0698000000000172</c:v>
                </c:pt>
                <c:pt idx="2390">
                  <c:v>1.0698000000000172</c:v>
                </c:pt>
                <c:pt idx="2391">
                  <c:v>1.0698000000000172</c:v>
                </c:pt>
                <c:pt idx="2392">
                  <c:v>1.0698000000000172</c:v>
                </c:pt>
                <c:pt idx="2393">
                  <c:v>1.0698000000000172</c:v>
                </c:pt>
                <c:pt idx="2394">
                  <c:v>1.0698000000000172</c:v>
                </c:pt>
                <c:pt idx="2395">
                  <c:v>1.0698000000000172</c:v>
                </c:pt>
                <c:pt idx="2396">
                  <c:v>1.0698000000000172</c:v>
                </c:pt>
                <c:pt idx="2397">
                  <c:v>1.0698000000000172</c:v>
                </c:pt>
                <c:pt idx="2398">
                  <c:v>1.0698000000000172</c:v>
                </c:pt>
                <c:pt idx="2399">
                  <c:v>1.0698000000000172</c:v>
                </c:pt>
                <c:pt idx="2400">
                  <c:v>1.0698000000000172</c:v>
                </c:pt>
                <c:pt idx="2401">
                  <c:v>1.0698000000000172</c:v>
                </c:pt>
                <c:pt idx="2402">
                  <c:v>1.0698000000000172</c:v>
                </c:pt>
                <c:pt idx="2403">
                  <c:v>1.0698000000000172</c:v>
                </c:pt>
                <c:pt idx="2404">
                  <c:v>1.0698000000000172</c:v>
                </c:pt>
                <c:pt idx="2405">
                  <c:v>1.0698000000000172</c:v>
                </c:pt>
                <c:pt idx="2406">
                  <c:v>1.0698000000000172</c:v>
                </c:pt>
                <c:pt idx="2407">
                  <c:v>1.0698000000000172</c:v>
                </c:pt>
                <c:pt idx="2408">
                  <c:v>1.0698000000000172</c:v>
                </c:pt>
                <c:pt idx="2409">
                  <c:v>1.0698000000000172</c:v>
                </c:pt>
                <c:pt idx="2410">
                  <c:v>1.0698000000000172</c:v>
                </c:pt>
                <c:pt idx="2411">
                  <c:v>1.0698000000000172</c:v>
                </c:pt>
                <c:pt idx="2412">
                  <c:v>1.0698000000000172</c:v>
                </c:pt>
                <c:pt idx="2413">
                  <c:v>1.0698000000000172</c:v>
                </c:pt>
                <c:pt idx="2414">
                  <c:v>1.0698000000000172</c:v>
                </c:pt>
                <c:pt idx="2415">
                  <c:v>1.0698000000000172</c:v>
                </c:pt>
                <c:pt idx="2416">
                  <c:v>1.0698000000000172</c:v>
                </c:pt>
                <c:pt idx="2417">
                  <c:v>1.0698000000000172</c:v>
                </c:pt>
                <c:pt idx="2418">
                  <c:v>1.0698000000000172</c:v>
                </c:pt>
                <c:pt idx="2419">
                  <c:v>1.0698000000000172</c:v>
                </c:pt>
                <c:pt idx="2420">
                  <c:v>1.0698000000000172</c:v>
                </c:pt>
                <c:pt idx="2421">
                  <c:v>1.0698000000000172</c:v>
                </c:pt>
                <c:pt idx="2422">
                  <c:v>1.0698000000000172</c:v>
                </c:pt>
                <c:pt idx="2423">
                  <c:v>1.0698000000000172</c:v>
                </c:pt>
                <c:pt idx="2424">
                  <c:v>1.0698000000000172</c:v>
                </c:pt>
                <c:pt idx="2425">
                  <c:v>1.0698000000000172</c:v>
                </c:pt>
                <c:pt idx="2426">
                  <c:v>1.0698000000000172</c:v>
                </c:pt>
                <c:pt idx="2427">
                  <c:v>1.0698000000000172</c:v>
                </c:pt>
                <c:pt idx="2428">
                  <c:v>1.0698000000000172</c:v>
                </c:pt>
                <c:pt idx="2429">
                  <c:v>1.0698000000000172</c:v>
                </c:pt>
                <c:pt idx="2430">
                  <c:v>1.0698000000000172</c:v>
                </c:pt>
                <c:pt idx="2431">
                  <c:v>1.0698000000000172</c:v>
                </c:pt>
                <c:pt idx="2432">
                  <c:v>1.0698000000000172</c:v>
                </c:pt>
                <c:pt idx="2433">
                  <c:v>1.0698000000000172</c:v>
                </c:pt>
                <c:pt idx="2434">
                  <c:v>1.0698000000000172</c:v>
                </c:pt>
                <c:pt idx="2435">
                  <c:v>1.0698000000000172</c:v>
                </c:pt>
                <c:pt idx="2436">
                  <c:v>1.0698000000000172</c:v>
                </c:pt>
                <c:pt idx="2437">
                  <c:v>1.0698000000000172</c:v>
                </c:pt>
                <c:pt idx="2438">
                  <c:v>1.0698000000000172</c:v>
                </c:pt>
                <c:pt idx="2439">
                  <c:v>1.0698000000000172</c:v>
                </c:pt>
                <c:pt idx="2440">
                  <c:v>1.0698000000000172</c:v>
                </c:pt>
                <c:pt idx="2441">
                  <c:v>1.0698000000000172</c:v>
                </c:pt>
                <c:pt idx="2442">
                  <c:v>1.0698000000000172</c:v>
                </c:pt>
                <c:pt idx="2443">
                  <c:v>1.0698000000000172</c:v>
                </c:pt>
                <c:pt idx="2444">
                  <c:v>1.0698000000000172</c:v>
                </c:pt>
                <c:pt idx="2445">
                  <c:v>1.0698000000000172</c:v>
                </c:pt>
                <c:pt idx="2446">
                  <c:v>1.0698000000000172</c:v>
                </c:pt>
                <c:pt idx="2447">
                  <c:v>1.0698000000000172</c:v>
                </c:pt>
                <c:pt idx="2448">
                  <c:v>1.0698000000000172</c:v>
                </c:pt>
                <c:pt idx="2449">
                  <c:v>1.0698000000000172</c:v>
                </c:pt>
                <c:pt idx="2450">
                  <c:v>1.0698000000000172</c:v>
                </c:pt>
                <c:pt idx="2451">
                  <c:v>1.0698000000000172</c:v>
                </c:pt>
                <c:pt idx="2452">
                  <c:v>1.0698000000000172</c:v>
                </c:pt>
                <c:pt idx="2453">
                  <c:v>1.0698000000000172</c:v>
                </c:pt>
                <c:pt idx="2454">
                  <c:v>1.0698000000000172</c:v>
                </c:pt>
                <c:pt idx="2455">
                  <c:v>1.0698000000000172</c:v>
                </c:pt>
                <c:pt idx="2456">
                  <c:v>1.0698000000000172</c:v>
                </c:pt>
                <c:pt idx="2457">
                  <c:v>1.0698000000000172</c:v>
                </c:pt>
                <c:pt idx="2458">
                  <c:v>1.0698000000000172</c:v>
                </c:pt>
                <c:pt idx="2459">
                  <c:v>1.0698000000000172</c:v>
                </c:pt>
                <c:pt idx="2460">
                  <c:v>1.0698000000000172</c:v>
                </c:pt>
                <c:pt idx="2461">
                  <c:v>1.0698000000000172</c:v>
                </c:pt>
                <c:pt idx="2462">
                  <c:v>1.0698000000000172</c:v>
                </c:pt>
                <c:pt idx="2463">
                  <c:v>1.0698000000000172</c:v>
                </c:pt>
                <c:pt idx="2464">
                  <c:v>1.0698000000000172</c:v>
                </c:pt>
                <c:pt idx="2465">
                  <c:v>1.0698000000000172</c:v>
                </c:pt>
                <c:pt idx="2466">
                  <c:v>1.0698000000000172</c:v>
                </c:pt>
                <c:pt idx="2467">
                  <c:v>1.0698000000000172</c:v>
                </c:pt>
                <c:pt idx="2468">
                  <c:v>1.0698000000000172</c:v>
                </c:pt>
                <c:pt idx="2469">
                  <c:v>1.0698000000000172</c:v>
                </c:pt>
                <c:pt idx="2470">
                  <c:v>1.0698000000000172</c:v>
                </c:pt>
                <c:pt idx="2471">
                  <c:v>1.0698000000000172</c:v>
                </c:pt>
                <c:pt idx="2472">
                  <c:v>1.0698000000000172</c:v>
                </c:pt>
                <c:pt idx="2473">
                  <c:v>1.0698000000000172</c:v>
                </c:pt>
                <c:pt idx="2474">
                  <c:v>1.0698000000000172</c:v>
                </c:pt>
                <c:pt idx="2475">
                  <c:v>1.0698000000000172</c:v>
                </c:pt>
                <c:pt idx="2476">
                  <c:v>1.0698000000000172</c:v>
                </c:pt>
                <c:pt idx="2477">
                  <c:v>1.0698000000000172</c:v>
                </c:pt>
                <c:pt idx="2478">
                  <c:v>1.0698000000000172</c:v>
                </c:pt>
                <c:pt idx="2479">
                  <c:v>1.0698000000000172</c:v>
                </c:pt>
                <c:pt idx="2480">
                  <c:v>1.0698000000000172</c:v>
                </c:pt>
                <c:pt idx="2481">
                  <c:v>1.0698000000000172</c:v>
                </c:pt>
                <c:pt idx="2482">
                  <c:v>1.0698000000000172</c:v>
                </c:pt>
                <c:pt idx="2483">
                  <c:v>1.0698000000000172</c:v>
                </c:pt>
                <c:pt idx="2484">
                  <c:v>1.0698000000000172</c:v>
                </c:pt>
                <c:pt idx="2485">
                  <c:v>1.0698000000000172</c:v>
                </c:pt>
                <c:pt idx="2486">
                  <c:v>1.0698000000000172</c:v>
                </c:pt>
                <c:pt idx="2487">
                  <c:v>1.0698000000000172</c:v>
                </c:pt>
                <c:pt idx="2488">
                  <c:v>1.0698000000000172</c:v>
                </c:pt>
                <c:pt idx="2489">
                  <c:v>1.0698000000000172</c:v>
                </c:pt>
                <c:pt idx="2490">
                  <c:v>1.0698000000000172</c:v>
                </c:pt>
                <c:pt idx="2491">
                  <c:v>1.0698000000000172</c:v>
                </c:pt>
                <c:pt idx="2492">
                  <c:v>1.0698000000000172</c:v>
                </c:pt>
                <c:pt idx="2493">
                  <c:v>1.0698000000000172</c:v>
                </c:pt>
                <c:pt idx="2494">
                  <c:v>1.0698000000000172</c:v>
                </c:pt>
                <c:pt idx="2495">
                  <c:v>1.0698000000000172</c:v>
                </c:pt>
                <c:pt idx="2496">
                  <c:v>1.0698000000000172</c:v>
                </c:pt>
                <c:pt idx="2497">
                  <c:v>1.0698000000000172</c:v>
                </c:pt>
                <c:pt idx="2498">
                  <c:v>1.0698000000000172</c:v>
                </c:pt>
                <c:pt idx="2499">
                  <c:v>1.0698000000000172</c:v>
                </c:pt>
                <c:pt idx="2500">
                  <c:v>1.0698000000000172</c:v>
                </c:pt>
                <c:pt idx="2501">
                  <c:v>1.0698000000000172</c:v>
                </c:pt>
                <c:pt idx="2502">
                  <c:v>1.0698000000000172</c:v>
                </c:pt>
                <c:pt idx="2503">
                  <c:v>1.0698000000000172</c:v>
                </c:pt>
                <c:pt idx="2504">
                  <c:v>1.0698000000000172</c:v>
                </c:pt>
                <c:pt idx="2505">
                  <c:v>1.0698000000000172</c:v>
                </c:pt>
                <c:pt idx="2506">
                  <c:v>1.0698000000000172</c:v>
                </c:pt>
                <c:pt idx="2507">
                  <c:v>1.0698000000000172</c:v>
                </c:pt>
                <c:pt idx="2508">
                  <c:v>1.0698000000000172</c:v>
                </c:pt>
                <c:pt idx="2509">
                  <c:v>1.0698000000000172</c:v>
                </c:pt>
                <c:pt idx="2510">
                  <c:v>1.0698000000000172</c:v>
                </c:pt>
                <c:pt idx="2511">
                  <c:v>1.0698000000000172</c:v>
                </c:pt>
                <c:pt idx="2512">
                  <c:v>1.0698000000000172</c:v>
                </c:pt>
                <c:pt idx="2513">
                  <c:v>1.0698000000000172</c:v>
                </c:pt>
                <c:pt idx="2514">
                  <c:v>1.0698000000000172</c:v>
                </c:pt>
                <c:pt idx="2515">
                  <c:v>1.0698000000000172</c:v>
                </c:pt>
                <c:pt idx="2516">
                  <c:v>1.0698000000000172</c:v>
                </c:pt>
                <c:pt idx="2517">
                  <c:v>1.0698000000000172</c:v>
                </c:pt>
                <c:pt idx="2518">
                  <c:v>1.0698000000000172</c:v>
                </c:pt>
                <c:pt idx="2519">
                  <c:v>1.0698000000000172</c:v>
                </c:pt>
                <c:pt idx="2520">
                  <c:v>1.0698000000000172</c:v>
                </c:pt>
                <c:pt idx="2521">
                  <c:v>1.0698000000000172</c:v>
                </c:pt>
                <c:pt idx="2522">
                  <c:v>1.0698000000000172</c:v>
                </c:pt>
                <c:pt idx="2523">
                  <c:v>1.0698000000000172</c:v>
                </c:pt>
                <c:pt idx="2524">
                  <c:v>1.0698000000000172</c:v>
                </c:pt>
                <c:pt idx="2525">
                  <c:v>1.0698000000000172</c:v>
                </c:pt>
                <c:pt idx="2526">
                  <c:v>1.0698000000000172</c:v>
                </c:pt>
                <c:pt idx="2527">
                  <c:v>1.0698000000000172</c:v>
                </c:pt>
                <c:pt idx="2528">
                  <c:v>1.0698000000000172</c:v>
                </c:pt>
                <c:pt idx="2529">
                  <c:v>1.0698000000000172</c:v>
                </c:pt>
                <c:pt idx="2530">
                  <c:v>1.0698000000000172</c:v>
                </c:pt>
                <c:pt idx="2531">
                  <c:v>1.0698000000000172</c:v>
                </c:pt>
                <c:pt idx="2532">
                  <c:v>1.0698000000000172</c:v>
                </c:pt>
                <c:pt idx="2533">
                  <c:v>1.0698000000000172</c:v>
                </c:pt>
                <c:pt idx="2534">
                  <c:v>1.0698000000000172</c:v>
                </c:pt>
                <c:pt idx="2535">
                  <c:v>1.0698000000000172</c:v>
                </c:pt>
                <c:pt idx="2536">
                  <c:v>1.0698000000000172</c:v>
                </c:pt>
                <c:pt idx="2537">
                  <c:v>1.0698000000000172</c:v>
                </c:pt>
                <c:pt idx="2538">
                  <c:v>1.0698000000000172</c:v>
                </c:pt>
                <c:pt idx="2539">
                  <c:v>1.0698000000000172</c:v>
                </c:pt>
                <c:pt idx="2540">
                  <c:v>1.0698000000000172</c:v>
                </c:pt>
                <c:pt idx="2541">
                  <c:v>1.0698000000000172</c:v>
                </c:pt>
                <c:pt idx="2542">
                  <c:v>1.0698000000000172</c:v>
                </c:pt>
                <c:pt idx="2543">
                  <c:v>1.0698000000000172</c:v>
                </c:pt>
                <c:pt idx="2544">
                  <c:v>1.0698000000000172</c:v>
                </c:pt>
                <c:pt idx="2545">
                  <c:v>1.0698000000000172</c:v>
                </c:pt>
                <c:pt idx="2546">
                  <c:v>1.0698000000000172</c:v>
                </c:pt>
                <c:pt idx="2547">
                  <c:v>1.0698000000000172</c:v>
                </c:pt>
                <c:pt idx="2548">
                  <c:v>1.0698000000000172</c:v>
                </c:pt>
                <c:pt idx="2549">
                  <c:v>1.0698000000000172</c:v>
                </c:pt>
                <c:pt idx="2550">
                  <c:v>1.0698000000000172</c:v>
                </c:pt>
                <c:pt idx="2551">
                  <c:v>1.0698000000000172</c:v>
                </c:pt>
                <c:pt idx="2552">
                  <c:v>1.0698000000000172</c:v>
                </c:pt>
                <c:pt idx="2553">
                  <c:v>1.0698000000000172</c:v>
                </c:pt>
                <c:pt idx="2554">
                  <c:v>1.0698000000000172</c:v>
                </c:pt>
                <c:pt idx="2555">
                  <c:v>1.0698000000000172</c:v>
                </c:pt>
                <c:pt idx="2556">
                  <c:v>1.0698000000000172</c:v>
                </c:pt>
                <c:pt idx="2557">
                  <c:v>1.0698000000000172</c:v>
                </c:pt>
                <c:pt idx="2558">
                  <c:v>1.0698000000000172</c:v>
                </c:pt>
                <c:pt idx="2559">
                  <c:v>1.0698000000000172</c:v>
                </c:pt>
                <c:pt idx="2560">
                  <c:v>1.0698000000000172</c:v>
                </c:pt>
                <c:pt idx="2561">
                  <c:v>1.0698000000000172</c:v>
                </c:pt>
                <c:pt idx="2562">
                  <c:v>1.0698000000000172</c:v>
                </c:pt>
                <c:pt idx="2563">
                  <c:v>1.0698000000000172</c:v>
                </c:pt>
                <c:pt idx="2564">
                  <c:v>1.0698000000000172</c:v>
                </c:pt>
                <c:pt idx="2565">
                  <c:v>1.0698000000000172</c:v>
                </c:pt>
                <c:pt idx="2566">
                  <c:v>1.0698000000000172</c:v>
                </c:pt>
                <c:pt idx="2567">
                  <c:v>1.0698000000000172</c:v>
                </c:pt>
                <c:pt idx="2568">
                  <c:v>1.0698000000000172</c:v>
                </c:pt>
                <c:pt idx="2569">
                  <c:v>1.0698000000000172</c:v>
                </c:pt>
                <c:pt idx="2570">
                  <c:v>1.0698000000000172</c:v>
                </c:pt>
                <c:pt idx="2571">
                  <c:v>1.0698000000000172</c:v>
                </c:pt>
                <c:pt idx="2572">
                  <c:v>1.0698000000000172</c:v>
                </c:pt>
                <c:pt idx="2573">
                  <c:v>1.0698000000000172</c:v>
                </c:pt>
                <c:pt idx="2574">
                  <c:v>1.0698000000000172</c:v>
                </c:pt>
                <c:pt idx="2575">
                  <c:v>1.0698000000000172</c:v>
                </c:pt>
                <c:pt idx="2576">
                  <c:v>1.0698000000000172</c:v>
                </c:pt>
                <c:pt idx="2577">
                  <c:v>1.0698000000000172</c:v>
                </c:pt>
                <c:pt idx="2578">
                  <c:v>1.0698000000000172</c:v>
                </c:pt>
                <c:pt idx="2579">
                  <c:v>1.0698000000000172</c:v>
                </c:pt>
                <c:pt idx="2580">
                  <c:v>1.0698000000000172</c:v>
                </c:pt>
                <c:pt idx="2581">
                  <c:v>1.0698000000000172</c:v>
                </c:pt>
                <c:pt idx="2582">
                  <c:v>1.0698000000000172</c:v>
                </c:pt>
                <c:pt idx="2583">
                  <c:v>1.0698000000000172</c:v>
                </c:pt>
                <c:pt idx="2584">
                  <c:v>1.0698000000000172</c:v>
                </c:pt>
                <c:pt idx="2585">
                  <c:v>1.0698000000000172</c:v>
                </c:pt>
                <c:pt idx="2586">
                  <c:v>1.0698000000000172</c:v>
                </c:pt>
                <c:pt idx="2587">
                  <c:v>1.0698000000000172</c:v>
                </c:pt>
                <c:pt idx="2588">
                  <c:v>1.0698000000000172</c:v>
                </c:pt>
                <c:pt idx="2589">
                  <c:v>1.0698000000000172</c:v>
                </c:pt>
                <c:pt idx="2590">
                  <c:v>1.0698000000000172</c:v>
                </c:pt>
                <c:pt idx="2591">
                  <c:v>1.0698000000000172</c:v>
                </c:pt>
                <c:pt idx="2592">
                  <c:v>1.0698000000000172</c:v>
                </c:pt>
                <c:pt idx="2593">
                  <c:v>1.0698000000000172</c:v>
                </c:pt>
                <c:pt idx="2594">
                  <c:v>1.0698000000000172</c:v>
                </c:pt>
                <c:pt idx="2595">
                  <c:v>1.0698000000000172</c:v>
                </c:pt>
                <c:pt idx="2596">
                  <c:v>1.0698000000000172</c:v>
                </c:pt>
                <c:pt idx="2597">
                  <c:v>1.0698000000000172</c:v>
                </c:pt>
                <c:pt idx="2598">
                  <c:v>1.0698000000000172</c:v>
                </c:pt>
                <c:pt idx="2599">
                  <c:v>1.0698000000000172</c:v>
                </c:pt>
                <c:pt idx="2600">
                  <c:v>1.0698000000000172</c:v>
                </c:pt>
                <c:pt idx="2601">
                  <c:v>1.0698000000000172</c:v>
                </c:pt>
                <c:pt idx="2602">
                  <c:v>1.0698000000000172</c:v>
                </c:pt>
                <c:pt idx="2603">
                  <c:v>1.0698000000000172</c:v>
                </c:pt>
                <c:pt idx="2604">
                  <c:v>1.0698000000000172</c:v>
                </c:pt>
                <c:pt idx="2605">
                  <c:v>1.0698000000000172</c:v>
                </c:pt>
                <c:pt idx="2606">
                  <c:v>1.0698000000000172</c:v>
                </c:pt>
                <c:pt idx="2607">
                  <c:v>1.0698000000000172</c:v>
                </c:pt>
                <c:pt idx="2608">
                  <c:v>1.0698000000000172</c:v>
                </c:pt>
                <c:pt idx="2609">
                  <c:v>1.0698000000000172</c:v>
                </c:pt>
                <c:pt idx="2610">
                  <c:v>1.0698000000000172</c:v>
                </c:pt>
                <c:pt idx="2611">
                  <c:v>1.0698000000000172</c:v>
                </c:pt>
                <c:pt idx="2612">
                  <c:v>1.0698000000000172</c:v>
                </c:pt>
                <c:pt idx="2613">
                  <c:v>1.0698000000000172</c:v>
                </c:pt>
                <c:pt idx="2614">
                  <c:v>1.0698000000000172</c:v>
                </c:pt>
                <c:pt idx="2615">
                  <c:v>1.0698000000000172</c:v>
                </c:pt>
                <c:pt idx="2616">
                  <c:v>1.0698000000000172</c:v>
                </c:pt>
                <c:pt idx="2617">
                  <c:v>1.0698000000000172</c:v>
                </c:pt>
                <c:pt idx="2618">
                  <c:v>1.0698000000000172</c:v>
                </c:pt>
                <c:pt idx="2619">
                  <c:v>1.0698000000000172</c:v>
                </c:pt>
                <c:pt idx="2620">
                  <c:v>1.0698000000000172</c:v>
                </c:pt>
                <c:pt idx="2621">
                  <c:v>1.0698000000000172</c:v>
                </c:pt>
                <c:pt idx="2622">
                  <c:v>1.0698000000000172</c:v>
                </c:pt>
                <c:pt idx="2623">
                  <c:v>1.0698000000000172</c:v>
                </c:pt>
                <c:pt idx="2624">
                  <c:v>1.0698000000000172</c:v>
                </c:pt>
                <c:pt idx="2625">
                  <c:v>1.0698000000000172</c:v>
                </c:pt>
                <c:pt idx="2626">
                  <c:v>1.0698000000000172</c:v>
                </c:pt>
                <c:pt idx="2627">
                  <c:v>1.0698000000000172</c:v>
                </c:pt>
                <c:pt idx="2628">
                  <c:v>1.0698000000000172</c:v>
                </c:pt>
                <c:pt idx="2629">
                  <c:v>1.0698000000000172</c:v>
                </c:pt>
                <c:pt idx="2630">
                  <c:v>1.0698000000000172</c:v>
                </c:pt>
                <c:pt idx="2631">
                  <c:v>1.0698000000000172</c:v>
                </c:pt>
                <c:pt idx="2632">
                  <c:v>1.0698000000000172</c:v>
                </c:pt>
                <c:pt idx="2633">
                  <c:v>1.0698000000000172</c:v>
                </c:pt>
                <c:pt idx="2634">
                  <c:v>1.0698000000000172</c:v>
                </c:pt>
                <c:pt idx="2635">
                  <c:v>1.0698000000000172</c:v>
                </c:pt>
                <c:pt idx="2636">
                  <c:v>1.0698000000000172</c:v>
                </c:pt>
                <c:pt idx="2637">
                  <c:v>1.0698000000000172</c:v>
                </c:pt>
                <c:pt idx="2638">
                  <c:v>1.0698000000000172</c:v>
                </c:pt>
                <c:pt idx="2639">
                  <c:v>1.0698000000000172</c:v>
                </c:pt>
                <c:pt idx="2640">
                  <c:v>1.0698000000000172</c:v>
                </c:pt>
                <c:pt idx="2641">
                  <c:v>1.0698000000000172</c:v>
                </c:pt>
                <c:pt idx="2642">
                  <c:v>1.0698000000000172</c:v>
                </c:pt>
                <c:pt idx="2643">
                  <c:v>1.0698000000000172</c:v>
                </c:pt>
                <c:pt idx="2644">
                  <c:v>1.0698000000000172</c:v>
                </c:pt>
                <c:pt idx="2645">
                  <c:v>1.0698000000000172</c:v>
                </c:pt>
                <c:pt idx="2646">
                  <c:v>1.0698000000000172</c:v>
                </c:pt>
                <c:pt idx="2647">
                  <c:v>1.0698000000000172</c:v>
                </c:pt>
                <c:pt idx="2648">
                  <c:v>1.0698000000000172</c:v>
                </c:pt>
                <c:pt idx="2649">
                  <c:v>1.0698000000000172</c:v>
                </c:pt>
                <c:pt idx="2650">
                  <c:v>1.0698000000000172</c:v>
                </c:pt>
                <c:pt idx="2651">
                  <c:v>1.0698000000000172</c:v>
                </c:pt>
                <c:pt idx="2652">
                  <c:v>1.0698000000000172</c:v>
                </c:pt>
                <c:pt idx="2653">
                  <c:v>1.0698000000000172</c:v>
                </c:pt>
                <c:pt idx="2654">
                  <c:v>1.0698000000000172</c:v>
                </c:pt>
                <c:pt idx="2655">
                  <c:v>1.0698000000000172</c:v>
                </c:pt>
                <c:pt idx="2656">
                  <c:v>1.0698000000000172</c:v>
                </c:pt>
                <c:pt idx="2657">
                  <c:v>1.0698000000000172</c:v>
                </c:pt>
                <c:pt idx="2658">
                  <c:v>1.0698000000000172</c:v>
                </c:pt>
                <c:pt idx="2659">
                  <c:v>1.0698000000000172</c:v>
                </c:pt>
                <c:pt idx="2660">
                  <c:v>1.0698000000000172</c:v>
                </c:pt>
                <c:pt idx="2661">
                  <c:v>1.0698000000000172</c:v>
                </c:pt>
                <c:pt idx="2662">
                  <c:v>1.0698000000000172</c:v>
                </c:pt>
                <c:pt idx="2663">
                  <c:v>1.0698000000000172</c:v>
                </c:pt>
                <c:pt idx="2664">
                  <c:v>1.0698000000000172</c:v>
                </c:pt>
                <c:pt idx="2665">
                  <c:v>1.0698000000000172</c:v>
                </c:pt>
                <c:pt idx="2666">
                  <c:v>1.0698000000000172</c:v>
                </c:pt>
                <c:pt idx="2667">
                  <c:v>1.0698000000000172</c:v>
                </c:pt>
                <c:pt idx="2668">
                  <c:v>1.0698000000000172</c:v>
                </c:pt>
                <c:pt idx="2669">
                  <c:v>1.0698000000000172</c:v>
                </c:pt>
                <c:pt idx="2670">
                  <c:v>1.0698000000000172</c:v>
                </c:pt>
                <c:pt idx="2671">
                  <c:v>1.0698000000000172</c:v>
                </c:pt>
                <c:pt idx="2672">
                  <c:v>1.0698000000000172</c:v>
                </c:pt>
                <c:pt idx="2673">
                  <c:v>1.0698000000000172</c:v>
                </c:pt>
                <c:pt idx="2674">
                  <c:v>1.0698000000000172</c:v>
                </c:pt>
                <c:pt idx="2675">
                  <c:v>1.0698000000000172</c:v>
                </c:pt>
                <c:pt idx="2676">
                  <c:v>1.0698000000000172</c:v>
                </c:pt>
                <c:pt idx="2677">
                  <c:v>1.0698000000000172</c:v>
                </c:pt>
                <c:pt idx="2678">
                  <c:v>1.0698000000000172</c:v>
                </c:pt>
                <c:pt idx="2679">
                  <c:v>1.0698000000000172</c:v>
                </c:pt>
                <c:pt idx="2680">
                  <c:v>1.0698000000000172</c:v>
                </c:pt>
                <c:pt idx="2681">
                  <c:v>1.0698000000000172</c:v>
                </c:pt>
                <c:pt idx="2682">
                  <c:v>1.070100000000016</c:v>
                </c:pt>
                <c:pt idx="2683">
                  <c:v>1.070400000000014</c:v>
                </c:pt>
                <c:pt idx="2684">
                  <c:v>1.0707000000000124</c:v>
                </c:pt>
                <c:pt idx="2685">
                  <c:v>1.0710000000000108</c:v>
                </c:pt>
                <c:pt idx="2686">
                  <c:v>1.0710000000000108</c:v>
                </c:pt>
                <c:pt idx="2687">
                  <c:v>1.0710000000000108</c:v>
                </c:pt>
                <c:pt idx="2688">
                  <c:v>1.0710000000000108</c:v>
                </c:pt>
                <c:pt idx="2689">
                  <c:v>1.0710000000000108</c:v>
                </c:pt>
                <c:pt idx="2690">
                  <c:v>1.0710000000000108</c:v>
                </c:pt>
                <c:pt idx="2691">
                  <c:v>1.0710000000000108</c:v>
                </c:pt>
                <c:pt idx="2692">
                  <c:v>1.0710000000000108</c:v>
                </c:pt>
                <c:pt idx="2693">
                  <c:v>1.0710000000000108</c:v>
                </c:pt>
                <c:pt idx="2694">
                  <c:v>1.0710000000000108</c:v>
                </c:pt>
                <c:pt idx="2695">
                  <c:v>1.0712500000000111</c:v>
                </c:pt>
                <c:pt idx="2696">
                  <c:v>1.0715000000000114</c:v>
                </c:pt>
                <c:pt idx="2697">
                  <c:v>1.0717500000000117</c:v>
                </c:pt>
                <c:pt idx="2698">
                  <c:v>1.0720000000000121</c:v>
                </c:pt>
                <c:pt idx="2699">
                  <c:v>1.0720000000000121</c:v>
                </c:pt>
                <c:pt idx="2700">
                  <c:v>1.0720000000000121</c:v>
                </c:pt>
                <c:pt idx="2701">
                  <c:v>1.0720000000000121</c:v>
                </c:pt>
                <c:pt idx="2702">
                  <c:v>1.0720000000000121</c:v>
                </c:pt>
                <c:pt idx="2703">
                  <c:v>1.0720000000000121</c:v>
                </c:pt>
                <c:pt idx="2704">
                  <c:v>1.0720000000000121</c:v>
                </c:pt>
                <c:pt idx="2705">
                  <c:v>1.0720000000000121</c:v>
                </c:pt>
                <c:pt idx="2706">
                  <c:v>1.0720000000000121</c:v>
                </c:pt>
                <c:pt idx="2707">
                  <c:v>1.0720000000000121</c:v>
                </c:pt>
                <c:pt idx="2708">
                  <c:v>1.0720000000000121</c:v>
                </c:pt>
                <c:pt idx="2709">
                  <c:v>1.0720000000000121</c:v>
                </c:pt>
                <c:pt idx="2710">
                  <c:v>1.0720000000000121</c:v>
                </c:pt>
                <c:pt idx="2711">
                  <c:v>1.0720000000000121</c:v>
                </c:pt>
                <c:pt idx="2712">
                  <c:v>1.0720000000000121</c:v>
                </c:pt>
                <c:pt idx="2713">
                  <c:v>1.0720000000000121</c:v>
                </c:pt>
                <c:pt idx="2714">
                  <c:v>1.0720000000000121</c:v>
                </c:pt>
                <c:pt idx="2715">
                  <c:v>1.0720000000000121</c:v>
                </c:pt>
                <c:pt idx="2716">
                  <c:v>1.0720000000000121</c:v>
                </c:pt>
                <c:pt idx="2717">
                  <c:v>1.0720000000000121</c:v>
                </c:pt>
                <c:pt idx="2718">
                  <c:v>1.0720000000000121</c:v>
                </c:pt>
                <c:pt idx="2719">
                  <c:v>1.0720000000000121</c:v>
                </c:pt>
                <c:pt idx="2720">
                  <c:v>1.0720000000000121</c:v>
                </c:pt>
                <c:pt idx="2721">
                  <c:v>1.0720000000000121</c:v>
                </c:pt>
                <c:pt idx="2722">
                  <c:v>1.0720000000000121</c:v>
                </c:pt>
                <c:pt idx="2723">
                  <c:v>1.0720000000000121</c:v>
                </c:pt>
                <c:pt idx="2724">
                  <c:v>1.0720000000000121</c:v>
                </c:pt>
                <c:pt idx="2725">
                  <c:v>1.0720000000000121</c:v>
                </c:pt>
                <c:pt idx="2726">
                  <c:v>1.0720000000000121</c:v>
                </c:pt>
                <c:pt idx="2727">
                  <c:v>1.0720000000000121</c:v>
                </c:pt>
                <c:pt idx="2728">
                  <c:v>1.0720000000000121</c:v>
                </c:pt>
                <c:pt idx="2729">
                  <c:v>1.0720000000000121</c:v>
                </c:pt>
                <c:pt idx="2730">
                  <c:v>1.0720000000000121</c:v>
                </c:pt>
                <c:pt idx="2731">
                  <c:v>1.0720000000000121</c:v>
                </c:pt>
                <c:pt idx="2732">
                  <c:v>1.0720000000000121</c:v>
                </c:pt>
                <c:pt idx="2733">
                  <c:v>1.0720000000000121</c:v>
                </c:pt>
                <c:pt idx="2734">
                  <c:v>1.0720000000000121</c:v>
                </c:pt>
                <c:pt idx="2735">
                  <c:v>1.0720000000000121</c:v>
                </c:pt>
                <c:pt idx="2736">
                  <c:v>1.0720000000000121</c:v>
                </c:pt>
                <c:pt idx="2737">
                  <c:v>1.0720000000000121</c:v>
                </c:pt>
                <c:pt idx="2738">
                  <c:v>1.0720000000000121</c:v>
                </c:pt>
                <c:pt idx="2739">
                  <c:v>1.0720000000000121</c:v>
                </c:pt>
                <c:pt idx="2740">
                  <c:v>1.0720000000000121</c:v>
                </c:pt>
                <c:pt idx="2741">
                  <c:v>1.0720000000000121</c:v>
                </c:pt>
                <c:pt idx="2742">
                  <c:v>1.0720000000000121</c:v>
                </c:pt>
                <c:pt idx="2743">
                  <c:v>1.0720000000000121</c:v>
                </c:pt>
                <c:pt idx="2744">
                  <c:v>1.0720000000000121</c:v>
                </c:pt>
                <c:pt idx="2745">
                  <c:v>1.0720000000000121</c:v>
                </c:pt>
                <c:pt idx="2746">
                  <c:v>1.0720000000000121</c:v>
                </c:pt>
                <c:pt idx="2747">
                  <c:v>1.0720000000000121</c:v>
                </c:pt>
                <c:pt idx="2748">
                  <c:v>1.0720000000000121</c:v>
                </c:pt>
                <c:pt idx="2749">
                  <c:v>1.0720000000000121</c:v>
                </c:pt>
                <c:pt idx="2750">
                  <c:v>1.0720000000000121</c:v>
                </c:pt>
                <c:pt idx="2751">
                  <c:v>1.0720000000000121</c:v>
                </c:pt>
                <c:pt idx="2752">
                  <c:v>1.0720000000000121</c:v>
                </c:pt>
                <c:pt idx="2753">
                  <c:v>1.0720000000000121</c:v>
                </c:pt>
                <c:pt idx="2754">
                  <c:v>1.0720000000000121</c:v>
                </c:pt>
                <c:pt idx="2755">
                  <c:v>1.0720000000000121</c:v>
                </c:pt>
                <c:pt idx="2756">
                  <c:v>1.0720000000000121</c:v>
                </c:pt>
                <c:pt idx="2757">
                  <c:v>1.0720000000000121</c:v>
                </c:pt>
                <c:pt idx="2758">
                  <c:v>1.0720000000000121</c:v>
                </c:pt>
                <c:pt idx="2759">
                  <c:v>1.0720000000000121</c:v>
                </c:pt>
                <c:pt idx="2760">
                  <c:v>1.0720000000000121</c:v>
                </c:pt>
                <c:pt idx="2761">
                  <c:v>1.0720000000000121</c:v>
                </c:pt>
                <c:pt idx="2762">
                  <c:v>1.0720000000000121</c:v>
                </c:pt>
                <c:pt idx="2763">
                  <c:v>1.0720000000000121</c:v>
                </c:pt>
                <c:pt idx="2764">
                  <c:v>1.0720000000000121</c:v>
                </c:pt>
                <c:pt idx="2765">
                  <c:v>1.0720000000000121</c:v>
                </c:pt>
                <c:pt idx="2766">
                  <c:v>1.0720000000000121</c:v>
                </c:pt>
                <c:pt idx="2767">
                  <c:v>1.0720000000000121</c:v>
                </c:pt>
                <c:pt idx="2768">
                  <c:v>1.0720000000000121</c:v>
                </c:pt>
                <c:pt idx="2769">
                  <c:v>1.0720000000000121</c:v>
                </c:pt>
                <c:pt idx="2770">
                  <c:v>1.0720000000000121</c:v>
                </c:pt>
                <c:pt idx="2771">
                  <c:v>1.0720000000000121</c:v>
                </c:pt>
                <c:pt idx="2772">
                  <c:v>1.0720000000000121</c:v>
                </c:pt>
                <c:pt idx="2773">
                  <c:v>1.0720000000000121</c:v>
                </c:pt>
                <c:pt idx="2774">
                  <c:v>1.0720000000000121</c:v>
                </c:pt>
                <c:pt idx="2775">
                  <c:v>1.0720000000000121</c:v>
                </c:pt>
                <c:pt idx="2776">
                  <c:v>1.0720000000000121</c:v>
                </c:pt>
                <c:pt idx="2777">
                  <c:v>1.0720000000000121</c:v>
                </c:pt>
                <c:pt idx="2778">
                  <c:v>1.0720000000000121</c:v>
                </c:pt>
                <c:pt idx="2779">
                  <c:v>1.0720000000000121</c:v>
                </c:pt>
                <c:pt idx="2780">
                  <c:v>1.0720000000000121</c:v>
                </c:pt>
                <c:pt idx="2781">
                  <c:v>1.0720000000000121</c:v>
                </c:pt>
                <c:pt idx="2782">
                  <c:v>1.0720000000000121</c:v>
                </c:pt>
                <c:pt idx="2783">
                  <c:v>1.0720000000000121</c:v>
                </c:pt>
                <c:pt idx="2784">
                  <c:v>1.0720000000000121</c:v>
                </c:pt>
                <c:pt idx="2785">
                  <c:v>1.0720000000000121</c:v>
                </c:pt>
                <c:pt idx="2786">
                  <c:v>1.0720000000000121</c:v>
                </c:pt>
                <c:pt idx="2787">
                  <c:v>1.0720000000000121</c:v>
                </c:pt>
                <c:pt idx="2788">
                  <c:v>1.0720000000000121</c:v>
                </c:pt>
                <c:pt idx="2789">
                  <c:v>1.0720000000000121</c:v>
                </c:pt>
                <c:pt idx="2790">
                  <c:v>1.0722500000000141</c:v>
                </c:pt>
                <c:pt idx="2791">
                  <c:v>1.0725000000000127</c:v>
                </c:pt>
                <c:pt idx="2792">
                  <c:v>1.0727500000000141</c:v>
                </c:pt>
                <c:pt idx="2793">
                  <c:v>1.0730000000000133</c:v>
                </c:pt>
                <c:pt idx="2794">
                  <c:v>1.0730000000000133</c:v>
                </c:pt>
                <c:pt idx="2795">
                  <c:v>1.0730000000000133</c:v>
                </c:pt>
                <c:pt idx="2796">
                  <c:v>1.0730000000000133</c:v>
                </c:pt>
                <c:pt idx="2797">
                  <c:v>1.0730000000000133</c:v>
                </c:pt>
                <c:pt idx="2798">
                  <c:v>1.0730000000000133</c:v>
                </c:pt>
                <c:pt idx="2799">
                  <c:v>1.0730000000000133</c:v>
                </c:pt>
                <c:pt idx="2800">
                  <c:v>1.0730000000000133</c:v>
                </c:pt>
                <c:pt idx="2801">
                  <c:v>1.0730000000000133</c:v>
                </c:pt>
                <c:pt idx="2802">
                  <c:v>1.0730000000000133</c:v>
                </c:pt>
                <c:pt idx="2803">
                  <c:v>1.0730000000000133</c:v>
                </c:pt>
                <c:pt idx="2804">
                  <c:v>1.0730000000000133</c:v>
                </c:pt>
                <c:pt idx="2805">
                  <c:v>1.0730000000000133</c:v>
                </c:pt>
                <c:pt idx="2806">
                  <c:v>1.0730000000000133</c:v>
                </c:pt>
                <c:pt idx="2807">
                  <c:v>1.0730000000000133</c:v>
                </c:pt>
                <c:pt idx="2808">
                  <c:v>1.0730000000000133</c:v>
                </c:pt>
                <c:pt idx="2809">
                  <c:v>1.0730000000000133</c:v>
                </c:pt>
                <c:pt idx="2810">
                  <c:v>1.0730000000000133</c:v>
                </c:pt>
                <c:pt idx="2811">
                  <c:v>1.0730000000000133</c:v>
                </c:pt>
                <c:pt idx="2812">
                  <c:v>1.0730000000000133</c:v>
                </c:pt>
                <c:pt idx="2813">
                  <c:v>1.0730000000000133</c:v>
                </c:pt>
                <c:pt idx="2814">
                  <c:v>1.0730000000000133</c:v>
                </c:pt>
                <c:pt idx="2815">
                  <c:v>1.0730000000000133</c:v>
                </c:pt>
                <c:pt idx="2816">
                  <c:v>1.0730000000000133</c:v>
                </c:pt>
                <c:pt idx="2817">
                  <c:v>1.0730000000000133</c:v>
                </c:pt>
                <c:pt idx="2818">
                  <c:v>1.0730000000000133</c:v>
                </c:pt>
                <c:pt idx="2819">
                  <c:v>1.0730000000000133</c:v>
                </c:pt>
                <c:pt idx="2820">
                  <c:v>1.0730000000000133</c:v>
                </c:pt>
                <c:pt idx="2821">
                  <c:v>1.0730000000000133</c:v>
                </c:pt>
                <c:pt idx="2822">
                  <c:v>1.0730000000000133</c:v>
                </c:pt>
                <c:pt idx="2823">
                  <c:v>1.0730000000000133</c:v>
                </c:pt>
                <c:pt idx="2824">
                  <c:v>1.0730000000000133</c:v>
                </c:pt>
                <c:pt idx="2825">
                  <c:v>1.0730000000000133</c:v>
                </c:pt>
                <c:pt idx="2826">
                  <c:v>1.0730000000000133</c:v>
                </c:pt>
                <c:pt idx="2827">
                  <c:v>1.0730000000000133</c:v>
                </c:pt>
                <c:pt idx="2828">
                  <c:v>1.0730000000000133</c:v>
                </c:pt>
                <c:pt idx="2829">
                  <c:v>1.0730000000000133</c:v>
                </c:pt>
                <c:pt idx="2830">
                  <c:v>1.0730000000000133</c:v>
                </c:pt>
                <c:pt idx="2831">
                  <c:v>1.0730000000000133</c:v>
                </c:pt>
                <c:pt idx="2832">
                  <c:v>1.0730000000000133</c:v>
                </c:pt>
                <c:pt idx="2833">
                  <c:v>1.0730000000000133</c:v>
                </c:pt>
                <c:pt idx="2834">
                  <c:v>1.0730000000000133</c:v>
                </c:pt>
                <c:pt idx="2835">
                  <c:v>1.0730000000000133</c:v>
                </c:pt>
                <c:pt idx="2836">
                  <c:v>1.0730000000000133</c:v>
                </c:pt>
                <c:pt idx="2837">
                  <c:v>1.0730000000000133</c:v>
                </c:pt>
                <c:pt idx="2838">
                  <c:v>1.0730000000000133</c:v>
                </c:pt>
                <c:pt idx="2839">
                  <c:v>1.0730000000000133</c:v>
                </c:pt>
                <c:pt idx="2840">
                  <c:v>1.0730000000000133</c:v>
                </c:pt>
                <c:pt idx="2841">
                  <c:v>1.0730000000000133</c:v>
                </c:pt>
                <c:pt idx="2842">
                  <c:v>1.0730000000000133</c:v>
                </c:pt>
                <c:pt idx="2843">
                  <c:v>1.0730000000000133</c:v>
                </c:pt>
                <c:pt idx="2844">
                  <c:v>1.0730000000000133</c:v>
                </c:pt>
                <c:pt idx="2845">
                  <c:v>1.0730000000000133</c:v>
                </c:pt>
                <c:pt idx="2846">
                  <c:v>1.0730000000000133</c:v>
                </c:pt>
                <c:pt idx="2847">
                  <c:v>1.0730000000000133</c:v>
                </c:pt>
                <c:pt idx="2848">
                  <c:v>1.0730000000000133</c:v>
                </c:pt>
                <c:pt idx="2849">
                  <c:v>1.0730000000000133</c:v>
                </c:pt>
                <c:pt idx="2850">
                  <c:v>1.0730000000000133</c:v>
                </c:pt>
                <c:pt idx="2851">
                  <c:v>1.0730000000000133</c:v>
                </c:pt>
                <c:pt idx="2852">
                  <c:v>1.0730000000000133</c:v>
                </c:pt>
                <c:pt idx="2853">
                  <c:v>1.0730000000000133</c:v>
                </c:pt>
                <c:pt idx="2854">
                  <c:v>1.0730000000000133</c:v>
                </c:pt>
                <c:pt idx="2855">
                  <c:v>1.0730000000000133</c:v>
                </c:pt>
                <c:pt idx="2856">
                  <c:v>1.0730000000000133</c:v>
                </c:pt>
                <c:pt idx="2857">
                  <c:v>1.0730000000000133</c:v>
                </c:pt>
                <c:pt idx="2858">
                  <c:v>1.0730000000000133</c:v>
                </c:pt>
                <c:pt idx="2859">
                  <c:v>1.0730000000000133</c:v>
                </c:pt>
                <c:pt idx="2860">
                  <c:v>1.0730000000000133</c:v>
                </c:pt>
                <c:pt idx="2861">
                  <c:v>1.0730000000000133</c:v>
                </c:pt>
                <c:pt idx="2862">
                  <c:v>1.0730000000000133</c:v>
                </c:pt>
                <c:pt idx="2863">
                  <c:v>1.0730000000000133</c:v>
                </c:pt>
                <c:pt idx="2864">
                  <c:v>1.0730000000000133</c:v>
                </c:pt>
                <c:pt idx="2865">
                  <c:v>1.0730000000000133</c:v>
                </c:pt>
                <c:pt idx="2866">
                  <c:v>1.0730000000000133</c:v>
                </c:pt>
                <c:pt idx="2867">
                  <c:v>1.0730000000000133</c:v>
                </c:pt>
                <c:pt idx="2868">
                  <c:v>1.0730000000000133</c:v>
                </c:pt>
                <c:pt idx="2869">
                  <c:v>1.0730000000000133</c:v>
                </c:pt>
                <c:pt idx="2870">
                  <c:v>1.0730000000000133</c:v>
                </c:pt>
                <c:pt idx="2871">
                  <c:v>1.0730000000000133</c:v>
                </c:pt>
                <c:pt idx="2872">
                  <c:v>1.0730000000000133</c:v>
                </c:pt>
                <c:pt idx="2873">
                  <c:v>1.0730000000000133</c:v>
                </c:pt>
                <c:pt idx="2874">
                  <c:v>1.0730000000000133</c:v>
                </c:pt>
                <c:pt idx="2875">
                  <c:v>1.0730000000000133</c:v>
                </c:pt>
                <c:pt idx="2876">
                  <c:v>1.0730000000000133</c:v>
                </c:pt>
                <c:pt idx="2877">
                  <c:v>1.0730000000000133</c:v>
                </c:pt>
                <c:pt idx="2878">
                  <c:v>1.0730000000000133</c:v>
                </c:pt>
                <c:pt idx="2879">
                  <c:v>1.0730000000000133</c:v>
                </c:pt>
                <c:pt idx="2880">
                  <c:v>1.0730000000000133</c:v>
                </c:pt>
                <c:pt idx="2881">
                  <c:v>1.0730000000000133</c:v>
                </c:pt>
                <c:pt idx="2882">
                  <c:v>1.0730000000000133</c:v>
                </c:pt>
                <c:pt idx="2883">
                  <c:v>1.0730000000000133</c:v>
                </c:pt>
                <c:pt idx="2884">
                  <c:v>1.0730000000000133</c:v>
                </c:pt>
                <c:pt idx="2885">
                  <c:v>1.0730000000000133</c:v>
                </c:pt>
                <c:pt idx="2886">
                  <c:v>1.0730000000000133</c:v>
                </c:pt>
                <c:pt idx="2887">
                  <c:v>1.0730000000000133</c:v>
                </c:pt>
                <c:pt idx="2888">
                  <c:v>1.0730000000000133</c:v>
                </c:pt>
                <c:pt idx="2889">
                  <c:v>1.0730000000000133</c:v>
                </c:pt>
                <c:pt idx="2890">
                  <c:v>1.0730000000000133</c:v>
                </c:pt>
                <c:pt idx="2891">
                  <c:v>1.0730000000000133</c:v>
                </c:pt>
                <c:pt idx="2892">
                  <c:v>1.0730000000000133</c:v>
                </c:pt>
                <c:pt idx="2893">
                  <c:v>1.0730000000000133</c:v>
                </c:pt>
                <c:pt idx="2894">
                  <c:v>1.0730000000000133</c:v>
                </c:pt>
                <c:pt idx="2895">
                  <c:v>1.0730000000000133</c:v>
                </c:pt>
                <c:pt idx="2896">
                  <c:v>1.0730000000000133</c:v>
                </c:pt>
                <c:pt idx="2897">
                  <c:v>1.0730000000000133</c:v>
                </c:pt>
                <c:pt idx="2898">
                  <c:v>1.0730000000000133</c:v>
                </c:pt>
                <c:pt idx="2899">
                  <c:v>1.0730000000000133</c:v>
                </c:pt>
                <c:pt idx="2900">
                  <c:v>1.0730000000000133</c:v>
                </c:pt>
                <c:pt idx="2901">
                  <c:v>1.0730000000000133</c:v>
                </c:pt>
                <c:pt idx="2902">
                  <c:v>1.0730000000000133</c:v>
                </c:pt>
                <c:pt idx="2903">
                  <c:v>1.0730000000000133</c:v>
                </c:pt>
                <c:pt idx="2904">
                  <c:v>1.0730000000000133</c:v>
                </c:pt>
                <c:pt idx="2905">
                  <c:v>1.0730000000000133</c:v>
                </c:pt>
                <c:pt idx="2906">
                  <c:v>1.0730000000000133</c:v>
                </c:pt>
                <c:pt idx="2907">
                  <c:v>1.0730000000000133</c:v>
                </c:pt>
                <c:pt idx="2908">
                  <c:v>1.0730000000000133</c:v>
                </c:pt>
                <c:pt idx="2909">
                  <c:v>1.0730000000000133</c:v>
                </c:pt>
                <c:pt idx="2910">
                  <c:v>1.0730000000000133</c:v>
                </c:pt>
                <c:pt idx="2911">
                  <c:v>1.0730000000000133</c:v>
                </c:pt>
                <c:pt idx="2912">
                  <c:v>1.0730000000000133</c:v>
                </c:pt>
                <c:pt idx="2913">
                  <c:v>1.0730000000000133</c:v>
                </c:pt>
                <c:pt idx="2914">
                  <c:v>1.0730000000000133</c:v>
                </c:pt>
                <c:pt idx="2915">
                  <c:v>1.0730000000000133</c:v>
                </c:pt>
                <c:pt idx="2916">
                  <c:v>1.0730000000000133</c:v>
                </c:pt>
                <c:pt idx="2917">
                  <c:v>1.073350000000014</c:v>
                </c:pt>
                <c:pt idx="2918">
                  <c:v>1.0742000000000143</c:v>
                </c:pt>
                <c:pt idx="2919">
                  <c:v>1.0757500000000157</c:v>
                </c:pt>
                <c:pt idx="2920">
                  <c:v>1.0785000000000182</c:v>
                </c:pt>
                <c:pt idx="2921">
                  <c:v>1.0821500000000221</c:v>
                </c:pt>
                <c:pt idx="2922">
                  <c:v>1.0872500000000129</c:v>
                </c:pt>
                <c:pt idx="2923">
                  <c:v>1.0952000000000066</c:v>
                </c:pt>
                <c:pt idx="2924">
                  <c:v>1.1056000000000028</c:v>
                </c:pt>
                <c:pt idx="2925">
                  <c:v>1.1196500000000025</c:v>
                </c:pt>
                <c:pt idx="2926">
                  <c:v>1.1376500000000189</c:v>
                </c:pt>
                <c:pt idx="2927">
                  <c:v>1.1585000000000381</c:v>
                </c:pt>
                <c:pt idx="2928">
                  <c:v>1.1831500000000603</c:v>
                </c:pt>
                <c:pt idx="2929">
                  <c:v>1.2106000000000852</c:v>
                </c:pt>
                <c:pt idx="2930">
                  <c:v>1.2406000000000548</c:v>
                </c:pt>
                <c:pt idx="2931">
                  <c:v>1.2727500000000265</c:v>
                </c:pt>
                <c:pt idx="2932">
                  <c:v>1.3065999999999978</c:v>
                </c:pt>
                <c:pt idx="2933">
                  <c:v>1.3429999999999738</c:v>
                </c:pt>
                <c:pt idx="2934">
                  <c:v>1.3809500000000101</c:v>
                </c:pt>
                <c:pt idx="2935">
                  <c:v>1.4219000000000428</c:v>
                </c:pt>
                <c:pt idx="2936">
                  <c:v>1.4649500000000859</c:v>
                </c:pt>
                <c:pt idx="2937">
                  <c:v>1.5102000000000422</c:v>
                </c:pt>
                <c:pt idx="2938">
                  <c:v>1.5581500000000021</c:v>
                </c:pt>
                <c:pt idx="2939">
                  <c:v>1.6066499999999597</c:v>
                </c:pt>
                <c:pt idx="2940">
                  <c:v>1.6564499999999203</c:v>
                </c:pt>
                <c:pt idx="2941">
                  <c:v>1.7077499999999624</c:v>
                </c:pt>
                <c:pt idx="2942">
                  <c:v>1.7590000000000132</c:v>
                </c:pt>
                <c:pt idx="2943">
                  <c:v>1.8110500000000607</c:v>
                </c:pt>
                <c:pt idx="2944">
                  <c:v>1.8623000000001073</c:v>
                </c:pt>
                <c:pt idx="2945">
                  <c:v>1.911450000000072</c:v>
                </c:pt>
                <c:pt idx="2946">
                  <c:v>1.9587000000000341</c:v>
                </c:pt>
                <c:pt idx="2947">
                  <c:v>2.0034999999999936</c:v>
                </c:pt>
                <c:pt idx="2948">
                  <c:v>2.046149999999944</c:v>
                </c:pt>
                <c:pt idx="2949">
                  <c:v>2.0857999999999874</c:v>
                </c:pt>
                <c:pt idx="2950">
                  <c:v>2.1235500000000216</c:v>
                </c:pt>
                <c:pt idx="2951">
                  <c:v>2.1590000000000535</c:v>
                </c:pt>
                <c:pt idx="2952">
                  <c:v>2.1927500000000304</c:v>
                </c:pt>
                <c:pt idx="2953">
                  <c:v>2.2248500000000058</c:v>
                </c:pt>
                <c:pt idx="2954">
                  <c:v>2.2548499999999767</c:v>
                </c:pt>
                <c:pt idx="2955">
                  <c:v>2.2833499999999516</c:v>
                </c:pt>
                <c:pt idx="2956">
                  <c:v>2.310399999999976</c:v>
                </c:pt>
                <c:pt idx="2957">
                  <c:v>2.3358999999999903</c:v>
                </c:pt>
                <c:pt idx="2958">
                  <c:v>2.3603500000000217</c:v>
                </c:pt>
                <c:pt idx="2959">
                  <c:v>2.3833500000000432</c:v>
                </c:pt>
                <c:pt idx="2960">
                  <c:v>2.4042500000000322</c:v>
                </c:pt>
                <c:pt idx="2961">
                  <c:v>2.4240000000000204</c:v>
                </c:pt>
                <c:pt idx="2962">
                  <c:v>2.4430000000000081</c:v>
                </c:pt>
                <c:pt idx="2963">
                  <c:v>2.4611499999999937</c:v>
                </c:pt>
                <c:pt idx="2964">
                  <c:v>2.4788000000000108</c:v>
                </c:pt>
                <c:pt idx="2965">
                  <c:v>2.4958000000000267</c:v>
                </c:pt>
                <c:pt idx="2966">
                  <c:v>2.5119500000000397</c:v>
                </c:pt>
                <c:pt idx="2967">
                  <c:v>2.5275500000000291</c:v>
                </c:pt>
                <c:pt idx="2968">
                  <c:v>2.5423500000000172</c:v>
                </c:pt>
                <c:pt idx="2969">
                  <c:v>2.5570000000000044</c:v>
                </c:pt>
                <c:pt idx="2970">
                  <c:v>2.5704999999999907</c:v>
                </c:pt>
                <c:pt idx="2971">
                  <c:v>2.5827000000000018</c:v>
                </c:pt>
                <c:pt idx="2972">
                  <c:v>2.5953000000000142</c:v>
                </c:pt>
                <c:pt idx="2973">
                  <c:v>2.6073000000000319</c:v>
                </c:pt>
                <c:pt idx="2974">
                  <c:v>2.6189000000000351</c:v>
                </c:pt>
                <c:pt idx="2975">
                  <c:v>2.6299000000000352</c:v>
                </c:pt>
                <c:pt idx="2976">
                  <c:v>2.6405000000000292</c:v>
                </c:pt>
                <c:pt idx="2977">
                  <c:v>2.6506500000000237</c:v>
                </c:pt>
                <c:pt idx="2978">
                  <c:v>2.6600000000000206</c:v>
                </c:pt>
                <c:pt idx="2979">
                  <c:v>2.6699500000000298</c:v>
                </c:pt>
                <c:pt idx="2980">
                  <c:v>2.679000000000038</c:v>
                </c:pt>
                <c:pt idx="2981">
                  <c:v>2.6877000000000542</c:v>
                </c:pt>
                <c:pt idx="2982">
                  <c:v>2.6965500000000397</c:v>
                </c:pt>
                <c:pt idx="2983">
                  <c:v>2.7047500000000402</c:v>
                </c:pt>
                <c:pt idx="2984">
                  <c:v>2.7130000000000294</c:v>
                </c:pt>
                <c:pt idx="2985">
                  <c:v>2.7213000000000251</c:v>
                </c:pt>
                <c:pt idx="2986">
                  <c:v>2.7288000000000312</c:v>
                </c:pt>
                <c:pt idx="2987">
                  <c:v>2.7361500000000376</c:v>
                </c:pt>
                <c:pt idx="2988">
                  <c:v>2.7426500000000433</c:v>
                </c:pt>
                <c:pt idx="2989">
                  <c:v>2.7485500000000491</c:v>
                </c:pt>
                <c:pt idx="2990">
                  <c:v>2.7551000000000432</c:v>
                </c:pt>
                <c:pt idx="2991">
                  <c:v>2.7619500000000392</c:v>
                </c:pt>
                <c:pt idx="2992">
                  <c:v>2.7688000000000352</c:v>
                </c:pt>
                <c:pt idx="2993">
                  <c:v>2.7753500000000253</c:v>
                </c:pt>
                <c:pt idx="2994">
                  <c:v>2.7817500000000384</c:v>
                </c:pt>
                <c:pt idx="2995">
                  <c:v>2.7875000000000458</c:v>
                </c:pt>
                <c:pt idx="2996">
                  <c:v>2.7931500000000411</c:v>
                </c:pt>
                <c:pt idx="2997">
                  <c:v>2.7989000000000392</c:v>
                </c:pt>
                <c:pt idx="2998">
                  <c:v>2.8041000000000302</c:v>
                </c:pt>
                <c:pt idx="2999">
                  <c:v>2.8089500000000238</c:v>
                </c:pt>
                <c:pt idx="3000">
                  <c:v>2.8142000000000178</c:v>
                </c:pt>
                <c:pt idx="3001">
                  <c:v>2.8192000000000177</c:v>
                </c:pt>
                <c:pt idx="3002">
                  <c:v>2.824550000000027</c:v>
                </c:pt>
                <c:pt idx="3003">
                  <c:v>2.830200000000032</c:v>
                </c:pt>
                <c:pt idx="3004">
                  <c:v>2.8351000000000361</c:v>
                </c:pt>
                <c:pt idx="3005">
                  <c:v>2.8398000000000327</c:v>
                </c:pt>
                <c:pt idx="3006">
                  <c:v>2.8436500000000287</c:v>
                </c:pt>
                <c:pt idx="3007">
                  <c:v>2.8477500000000253</c:v>
                </c:pt>
                <c:pt idx="3008">
                  <c:v>2.8520500000000135</c:v>
                </c:pt>
                <c:pt idx="3009">
                  <c:v>2.8562000000000167</c:v>
                </c:pt>
                <c:pt idx="3010">
                  <c:v>2.8606000000000287</c:v>
                </c:pt>
                <c:pt idx="3011">
                  <c:v>2.8644500000000326</c:v>
                </c:pt>
                <c:pt idx="3012">
                  <c:v>2.868550000000027</c:v>
                </c:pt>
                <c:pt idx="3013">
                  <c:v>2.8727000000000187</c:v>
                </c:pt>
                <c:pt idx="3014">
                  <c:v>2.8770000000000171</c:v>
                </c:pt>
                <c:pt idx="3015">
                  <c:v>2.8816500000000107</c:v>
                </c:pt>
                <c:pt idx="3016">
                  <c:v>2.8858000000000148</c:v>
                </c:pt>
                <c:pt idx="3017">
                  <c:v>2.8900500000000187</c:v>
                </c:pt>
                <c:pt idx="3018">
                  <c:v>2.8940000000000223</c:v>
                </c:pt>
                <c:pt idx="3019">
                  <c:v>2.8977000000000257</c:v>
                </c:pt>
                <c:pt idx="3020">
                  <c:v>2.9010500000000237</c:v>
                </c:pt>
                <c:pt idx="3021">
                  <c:v>2.9045500000000253</c:v>
                </c:pt>
                <c:pt idx="3022">
                  <c:v>2.9081500000000249</c:v>
                </c:pt>
                <c:pt idx="3023">
                  <c:v>2.9118000000000177</c:v>
                </c:pt>
                <c:pt idx="3024">
                  <c:v>2.9158500000000203</c:v>
                </c:pt>
                <c:pt idx="3025">
                  <c:v>2.9191500000000317</c:v>
                </c:pt>
                <c:pt idx="3026">
                  <c:v>2.9226500000000337</c:v>
                </c:pt>
                <c:pt idx="3027">
                  <c:v>2.9256500000000334</c:v>
                </c:pt>
                <c:pt idx="3028">
                  <c:v>2.9289500000000315</c:v>
                </c:pt>
                <c:pt idx="3029">
                  <c:v>2.932950000000023</c:v>
                </c:pt>
                <c:pt idx="3030">
                  <c:v>2.9364000000000212</c:v>
                </c:pt>
                <c:pt idx="3031">
                  <c:v>2.939900000000033</c:v>
                </c:pt>
                <c:pt idx="3032">
                  <c:v>2.9431000000000402</c:v>
                </c:pt>
                <c:pt idx="3033">
                  <c:v>2.9457000000000386</c:v>
                </c:pt>
                <c:pt idx="3034">
                  <c:v>2.9489000000000414</c:v>
                </c:pt>
                <c:pt idx="3035">
                  <c:v>2.9519500000000387</c:v>
                </c:pt>
                <c:pt idx="3036">
                  <c:v>2.9548500000000377</c:v>
                </c:pt>
                <c:pt idx="3037">
                  <c:v>2.9578000000000384</c:v>
                </c:pt>
                <c:pt idx="3038">
                  <c:v>2.9608000000000372</c:v>
                </c:pt>
                <c:pt idx="3039">
                  <c:v>2.9638500000000398</c:v>
                </c:pt>
                <c:pt idx="3040">
                  <c:v>2.9668000000000423</c:v>
                </c:pt>
                <c:pt idx="3041">
                  <c:v>2.9697500000000447</c:v>
                </c:pt>
                <c:pt idx="3042">
                  <c:v>2.9726000000000377</c:v>
                </c:pt>
                <c:pt idx="3043">
                  <c:v>2.9757500000000379</c:v>
                </c:pt>
                <c:pt idx="3044">
                  <c:v>2.9788000000000343</c:v>
                </c:pt>
                <c:pt idx="3045">
                  <c:v>2.9820500000000307</c:v>
                </c:pt>
                <c:pt idx="3046">
                  <c:v>2.9849000000000352</c:v>
                </c:pt>
                <c:pt idx="3047">
                  <c:v>2.9874000000000356</c:v>
                </c:pt>
                <c:pt idx="3048">
                  <c:v>2.9900500000000378</c:v>
                </c:pt>
                <c:pt idx="3049">
                  <c:v>2.9925000000000397</c:v>
                </c:pt>
                <c:pt idx="3050">
                  <c:v>2.9950500000000377</c:v>
                </c:pt>
                <c:pt idx="3051">
                  <c:v>2.9977500000000354</c:v>
                </c:pt>
                <c:pt idx="3052">
                  <c:v>3.0007000000000352</c:v>
                </c:pt>
                <c:pt idx="3053">
                  <c:v>3.0034500000000319</c:v>
                </c:pt>
                <c:pt idx="3054">
                  <c:v>3.0062500000000347</c:v>
                </c:pt>
                <c:pt idx="3055">
                  <c:v>3.0089500000000382</c:v>
                </c:pt>
                <c:pt idx="3056">
                  <c:v>3.0114000000000387</c:v>
                </c:pt>
                <c:pt idx="3057">
                  <c:v>3.0143000000000382</c:v>
                </c:pt>
                <c:pt idx="3058">
                  <c:v>3.0170500000000322</c:v>
                </c:pt>
                <c:pt idx="3059">
                  <c:v>3.0198000000000267</c:v>
                </c:pt>
                <c:pt idx="3060">
                  <c:v>3.0224000000000237</c:v>
                </c:pt>
                <c:pt idx="3061">
                  <c:v>3.0247000000000281</c:v>
                </c:pt>
                <c:pt idx="3062">
                  <c:v>3.0270500000000289</c:v>
                </c:pt>
                <c:pt idx="3063">
                  <c:v>3.0297000000000316</c:v>
                </c:pt>
                <c:pt idx="3064">
                  <c:v>3.0322000000000338</c:v>
                </c:pt>
                <c:pt idx="3065">
                  <c:v>3.0348000000000313</c:v>
                </c:pt>
                <c:pt idx="3066">
                  <c:v>3.0376500000000277</c:v>
                </c:pt>
                <c:pt idx="3067">
                  <c:v>3.0401000000000282</c:v>
                </c:pt>
                <c:pt idx="3068">
                  <c:v>3.0426500000000227</c:v>
                </c:pt>
                <c:pt idx="3069">
                  <c:v>3.0451000000000259</c:v>
                </c:pt>
                <c:pt idx="3070">
                  <c:v>3.0473000000000292</c:v>
                </c:pt>
                <c:pt idx="3071">
                  <c:v>3.0495000000000299</c:v>
                </c:pt>
                <c:pt idx="3072">
                  <c:v>3.0517000000000283</c:v>
                </c:pt>
                <c:pt idx="3073">
                  <c:v>3.0538500000000268</c:v>
                </c:pt>
                <c:pt idx="3074">
                  <c:v>3.0562500000000177</c:v>
                </c:pt>
                <c:pt idx="3075">
                  <c:v>3.0586500000000227</c:v>
                </c:pt>
                <c:pt idx="3076">
                  <c:v>3.0609000000000282</c:v>
                </c:pt>
                <c:pt idx="3077">
                  <c:v>3.0633000000000292</c:v>
                </c:pt>
                <c:pt idx="3078">
                  <c:v>3.0652500000000309</c:v>
                </c:pt>
                <c:pt idx="3079">
                  <c:v>3.0671000000000412</c:v>
                </c:pt>
                <c:pt idx="3080">
                  <c:v>3.0694000000000288</c:v>
                </c:pt>
                <c:pt idx="3081">
                  <c:v>3.0714500000000227</c:v>
                </c:pt>
                <c:pt idx="3082">
                  <c:v>3.0735500000000218</c:v>
                </c:pt>
                <c:pt idx="3083">
                  <c:v>3.0759500000000184</c:v>
                </c:pt>
                <c:pt idx="3084">
                  <c:v>3.0782000000000203</c:v>
                </c:pt>
                <c:pt idx="3085">
                  <c:v>3.0806500000000225</c:v>
                </c:pt>
                <c:pt idx="3086">
                  <c:v>3.0833000000000252</c:v>
                </c:pt>
                <c:pt idx="3087">
                  <c:v>3.0857500000000244</c:v>
                </c:pt>
                <c:pt idx="3088">
                  <c:v>3.0879500000000242</c:v>
                </c:pt>
                <c:pt idx="3089">
                  <c:v>3.0901000000000214</c:v>
                </c:pt>
                <c:pt idx="3090">
                  <c:v>3.0921500000000197</c:v>
                </c:pt>
                <c:pt idx="3091">
                  <c:v>3.0942000000000207</c:v>
                </c:pt>
                <c:pt idx="3092">
                  <c:v>3.0964000000000227</c:v>
                </c:pt>
                <c:pt idx="3093">
                  <c:v>3.0986000000000247</c:v>
                </c:pt>
                <c:pt idx="3094">
                  <c:v>3.1008500000000274</c:v>
                </c:pt>
                <c:pt idx="3095">
                  <c:v>3.1030500000000272</c:v>
                </c:pt>
                <c:pt idx="3096">
                  <c:v>3.1051500000000254</c:v>
                </c:pt>
                <c:pt idx="3097">
                  <c:v>3.1073000000000319</c:v>
                </c:pt>
                <c:pt idx="3098">
                  <c:v>3.1094500000000234</c:v>
                </c:pt>
                <c:pt idx="3099">
                  <c:v>3.1116000000000237</c:v>
                </c:pt>
                <c:pt idx="3100">
                  <c:v>3.1138500000000269</c:v>
                </c:pt>
                <c:pt idx="3101">
                  <c:v>3.1158500000000267</c:v>
                </c:pt>
                <c:pt idx="3102">
                  <c:v>3.1179500000000258</c:v>
                </c:pt>
                <c:pt idx="3103">
                  <c:v>3.1200000000000232</c:v>
                </c:pt>
                <c:pt idx="3104">
                  <c:v>3.1218500000000198</c:v>
                </c:pt>
                <c:pt idx="3105">
                  <c:v>3.1238500000000182</c:v>
                </c:pt>
                <c:pt idx="3106">
                  <c:v>3.1258500000000193</c:v>
                </c:pt>
                <c:pt idx="3107">
                  <c:v>3.1280500000000213</c:v>
                </c:pt>
                <c:pt idx="3108">
                  <c:v>3.1304000000000234</c:v>
                </c:pt>
                <c:pt idx="3109">
                  <c:v>3.1327500000000237</c:v>
                </c:pt>
                <c:pt idx="3110">
                  <c:v>3.1347000000000254</c:v>
                </c:pt>
                <c:pt idx="3111">
                  <c:v>3.1363500000000237</c:v>
                </c:pt>
                <c:pt idx="3112">
                  <c:v>3.1384000000000247</c:v>
                </c:pt>
                <c:pt idx="3113">
                  <c:v>3.1403500000000246</c:v>
                </c:pt>
                <c:pt idx="3114">
                  <c:v>3.1424500000000264</c:v>
                </c:pt>
                <c:pt idx="3115">
                  <c:v>3.1447000000000291</c:v>
                </c:pt>
                <c:pt idx="3116">
                  <c:v>3.1465000000000312</c:v>
                </c:pt>
                <c:pt idx="3117">
                  <c:v>3.1485000000000292</c:v>
                </c:pt>
                <c:pt idx="3118">
                  <c:v>3.1505500000000248</c:v>
                </c:pt>
                <c:pt idx="3119">
                  <c:v>3.1525000000000225</c:v>
                </c:pt>
                <c:pt idx="3120">
                  <c:v>3.15490000000002</c:v>
                </c:pt>
                <c:pt idx="3121">
                  <c:v>3.1570000000000222</c:v>
                </c:pt>
                <c:pt idx="3122">
                  <c:v>3.1591500000000243</c:v>
                </c:pt>
                <c:pt idx="3123">
                  <c:v>3.1615000000000282</c:v>
                </c:pt>
                <c:pt idx="3124">
                  <c:v>3.1635000000000382</c:v>
                </c:pt>
                <c:pt idx="3125">
                  <c:v>3.1655000000000282</c:v>
                </c:pt>
                <c:pt idx="3126">
                  <c:v>3.1675500000000292</c:v>
                </c:pt>
                <c:pt idx="3127">
                  <c:v>3.1695500000000272</c:v>
                </c:pt>
                <c:pt idx="3128">
                  <c:v>3.1714000000000264</c:v>
                </c:pt>
                <c:pt idx="3129">
                  <c:v>3.1734500000000279</c:v>
                </c:pt>
                <c:pt idx="3130">
                  <c:v>3.1754500000000268</c:v>
                </c:pt>
                <c:pt idx="3131">
                  <c:v>3.1775000000000388</c:v>
                </c:pt>
                <c:pt idx="3132">
                  <c:v>3.1795000000000306</c:v>
                </c:pt>
                <c:pt idx="3133">
                  <c:v>3.1814500000000301</c:v>
                </c:pt>
                <c:pt idx="3134">
                  <c:v>3.1833000000000409</c:v>
                </c:pt>
                <c:pt idx="3135">
                  <c:v>3.185150000000029</c:v>
                </c:pt>
                <c:pt idx="3136">
                  <c:v>3.1870500000000312</c:v>
                </c:pt>
                <c:pt idx="3137">
                  <c:v>3.1888000000000352</c:v>
                </c:pt>
                <c:pt idx="3138">
                  <c:v>3.1905500000000342</c:v>
                </c:pt>
                <c:pt idx="3139">
                  <c:v>3.1922500000000347</c:v>
                </c:pt>
                <c:pt idx="3140">
                  <c:v>3.1940500000000336</c:v>
                </c:pt>
                <c:pt idx="3141">
                  <c:v>3.1959000000000319</c:v>
                </c:pt>
                <c:pt idx="3142">
                  <c:v>3.197700000000038</c:v>
                </c:pt>
                <c:pt idx="3143">
                  <c:v>3.1994000000000278</c:v>
                </c:pt>
                <c:pt idx="3144">
                  <c:v>3.2010500000000297</c:v>
                </c:pt>
                <c:pt idx="3145">
                  <c:v>3.2026500000000309</c:v>
                </c:pt>
                <c:pt idx="3146">
                  <c:v>3.2043500000000402</c:v>
                </c:pt>
                <c:pt idx="3147">
                  <c:v>3.2060500000000314</c:v>
                </c:pt>
                <c:pt idx="3148">
                  <c:v>3.2079000000000395</c:v>
                </c:pt>
                <c:pt idx="3149">
                  <c:v>3.2098000000000293</c:v>
                </c:pt>
                <c:pt idx="3150">
                  <c:v>3.2116000000000278</c:v>
                </c:pt>
                <c:pt idx="3151">
                  <c:v>3.2133000000000296</c:v>
                </c:pt>
                <c:pt idx="3152">
                  <c:v>3.2147000000000312</c:v>
                </c:pt>
                <c:pt idx="3153">
                  <c:v>3.2162000000000321</c:v>
                </c:pt>
                <c:pt idx="3154">
                  <c:v>3.2179000000000402</c:v>
                </c:pt>
                <c:pt idx="3155">
                  <c:v>3.2198000000000317</c:v>
                </c:pt>
                <c:pt idx="3156">
                  <c:v>3.2217500000000299</c:v>
                </c:pt>
                <c:pt idx="3157">
                  <c:v>3.2235500000000292</c:v>
                </c:pt>
                <c:pt idx="3158">
                  <c:v>3.2252500000000257</c:v>
                </c:pt>
                <c:pt idx="3159">
                  <c:v>3.2270000000000292</c:v>
                </c:pt>
                <c:pt idx="3160">
                  <c:v>3.2289500000000295</c:v>
                </c:pt>
                <c:pt idx="3161">
                  <c:v>3.2309500000000315</c:v>
                </c:pt>
                <c:pt idx="3162">
                  <c:v>3.2328500000000231</c:v>
                </c:pt>
                <c:pt idx="3163">
                  <c:v>3.2345500000000293</c:v>
                </c:pt>
                <c:pt idx="3164">
                  <c:v>3.2362000000000277</c:v>
                </c:pt>
                <c:pt idx="3165">
                  <c:v>3.2378500000000265</c:v>
                </c:pt>
                <c:pt idx="3166">
                  <c:v>3.2397500000000283</c:v>
                </c:pt>
                <c:pt idx="3167">
                  <c:v>3.2413000000000385</c:v>
                </c:pt>
                <c:pt idx="3168">
                  <c:v>3.2428500000000318</c:v>
                </c:pt>
                <c:pt idx="3169">
                  <c:v>3.2444000000000401</c:v>
                </c:pt>
                <c:pt idx="3170">
                  <c:v>3.2457000000000402</c:v>
                </c:pt>
                <c:pt idx="3171">
                  <c:v>3.2473500000000404</c:v>
                </c:pt>
                <c:pt idx="3172">
                  <c:v>3.2489000000000385</c:v>
                </c:pt>
                <c:pt idx="3173">
                  <c:v>3.2505500000000289</c:v>
                </c:pt>
                <c:pt idx="3174">
                  <c:v>3.2521500000000301</c:v>
                </c:pt>
                <c:pt idx="3175">
                  <c:v>3.2538500000000319</c:v>
                </c:pt>
                <c:pt idx="3176">
                  <c:v>3.2556000000000336</c:v>
                </c:pt>
                <c:pt idx="3177">
                  <c:v>3.2573000000000403</c:v>
                </c:pt>
                <c:pt idx="3178">
                  <c:v>3.2591000000000312</c:v>
                </c:pt>
                <c:pt idx="3179">
                  <c:v>3.260800000000029</c:v>
                </c:pt>
                <c:pt idx="3180">
                  <c:v>3.2625500000000276</c:v>
                </c:pt>
                <c:pt idx="3181">
                  <c:v>3.2642500000000294</c:v>
                </c:pt>
                <c:pt idx="3182">
                  <c:v>3.2659000000000393</c:v>
                </c:pt>
                <c:pt idx="3183">
                  <c:v>3.2672000000000407</c:v>
                </c:pt>
                <c:pt idx="3184">
                  <c:v>3.2685000000000426</c:v>
                </c:pt>
                <c:pt idx="3185">
                  <c:v>3.2698000000000342</c:v>
                </c:pt>
                <c:pt idx="3186">
                  <c:v>3.2710500000000309</c:v>
                </c:pt>
                <c:pt idx="3187">
                  <c:v>3.2728000000000277</c:v>
                </c:pt>
                <c:pt idx="3188">
                  <c:v>3.2744500000000287</c:v>
                </c:pt>
                <c:pt idx="3189">
                  <c:v>3.2761000000000302</c:v>
                </c:pt>
                <c:pt idx="3190">
                  <c:v>3.2777500000000352</c:v>
                </c:pt>
                <c:pt idx="3191">
                  <c:v>3.2795000000000352</c:v>
                </c:pt>
                <c:pt idx="3192">
                  <c:v>3.2812000000000352</c:v>
                </c:pt>
                <c:pt idx="3193">
                  <c:v>3.2828500000000314</c:v>
                </c:pt>
                <c:pt idx="3194">
                  <c:v>3.2846000000000379</c:v>
                </c:pt>
                <c:pt idx="3195">
                  <c:v>3.2862000000000293</c:v>
                </c:pt>
                <c:pt idx="3196">
                  <c:v>3.2878000000000389</c:v>
                </c:pt>
                <c:pt idx="3197">
                  <c:v>3.2894000000000352</c:v>
                </c:pt>
                <c:pt idx="3198">
                  <c:v>3.2911000000000352</c:v>
                </c:pt>
                <c:pt idx="3199">
                  <c:v>3.2927000000000346</c:v>
                </c:pt>
                <c:pt idx="3200">
                  <c:v>3.2944000000000342</c:v>
                </c:pt>
                <c:pt idx="3201">
                  <c:v>3.2961500000000319</c:v>
                </c:pt>
                <c:pt idx="3202">
                  <c:v>3.2978000000000312</c:v>
                </c:pt>
                <c:pt idx="3203">
                  <c:v>3.2997500000000293</c:v>
                </c:pt>
                <c:pt idx="3204">
                  <c:v>3.301500000000031</c:v>
                </c:pt>
                <c:pt idx="3205">
                  <c:v>3.3031500000000342</c:v>
                </c:pt>
                <c:pt idx="3206">
                  <c:v>3.3047000000000342</c:v>
                </c:pt>
                <c:pt idx="3207">
                  <c:v>3.3059000000000331</c:v>
                </c:pt>
                <c:pt idx="3208">
                  <c:v>3.3074000000000319</c:v>
                </c:pt>
                <c:pt idx="3209">
                  <c:v>3.3089500000000314</c:v>
                </c:pt>
                <c:pt idx="3210">
                  <c:v>3.3105000000000304</c:v>
                </c:pt>
                <c:pt idx="3211">
                  <c:v>3.3121500000000235</c:v>
                </c:pt>
                <c:pt idx="3212">
                  <c:v>3.3136500000000333</c:v>
                </c:pt>
                <c:pt idx="3213">
                  <c:v>3.3153500000000347</c:v>
                </c:pt>
                <c:pt idx="3214">
                  <c:v>3.3170000000000361</c:v>
                </c:pt>
                <c:pt idx="3215">
                  <c:v>3.3187500000000343</c:v>
                </c:pt>
                <c:pt idx="3216">
                  <c:v>3.3204500000000321</c:v>
                </c:pt>
                <c:pt idx="3217">
                  <c:v>3.3221000000000305</c:v>
                </c:pt>
                <c:pt idx="3218">
                  <c:v>3.3238000000000283</c:v>
                </c:pt>
                <c:pt idx="3219">
                  <c:v>3.3253000000000297</c:v>
                </c:pt>
                <c:pt idx="3220">
                  <c:v>3.326850000000023</c:v>
                </c:pt>
                <c:pt idx="3221">
                  <c:v>3.3282500000000326</c:v>
                </c:pt>
                <c:pt idx="3222">
                  <c:v>3.3297000000000314</c:v>
                </c:pt>
                <c:pt idx="3223">
                  <c:v>3.3312000000000221</c:v>
                </c:pt>
                <c:pt idx="3224">
                  <c:v>3.3327500000000203</c:v>
                </c:pt>
                <c:pt idx="3225">
                  <c:v>3.3343500000000268</c:v>
                </c:pt>
                <c:pt idx="3226">
                  <c:v>3.3359000000000267</c:v>
                </c:pt>
                <c:pt idx="3227">
                  <c:v>3.3374500000000267</c:v>
                </c:pt>
                <c:pt idx="3228">
                  <c:v>3.3390000000000244</c:v>
                </c:pt>
                <c:pt idx="3229">
                  <c:v>3.3405500000000341</c:v>
                </c:pt>
                <c:pt idx="3230">
                  <c:v>3.3420500000000328</c:v>
                </c:pt>
                <c:pt idx="3231">
                  <c:v>3.3437500000000342</c:v>
                </c:pt>
                <c:pt idx="3232">
                  <c:v>3.3455000000000314</c:v>
                </c:pt>
                <c:pt idx="3233">
                  <c:v>3.3472500000000309</c:v>
                </c:pt>
                <c:pt idx="3234">
                  <c:v>3.3491000000000342</c:v>
                </c:pt>
                <c:pt idx="3235">
                  <c:v>3.3507500000000343</c:v>
                </c:pt>
                <c:pt idx="3236">
                  <c:v>3.352300000000036</c:v>
                </c:pt>
                <c:pt idx="3237">
                  <c:v>3.3538500000000337</c:v>
                </c:pt>
                <c:pt idx="3238">
                  <c:v>3.3555500000000333</c:v>
                </c:pt>
                <c:pt idx="3239">
                  <c:v>3.3571500000000318</c:v>
                </c:pt>
                <c:pt idx="3240">
                  <c:v>3.3588000000000267</c:v>
                </c:pt>
                <c:pt idx="3241">
                  <c:v>3.3604000000000318</c:v>
                </c:pt>
                <c:pt idx="3242">
                  <c:v>3.361800000000033</c:v>
                </c:pt>
                <c:pt idx="3243">
                  <c:v>3.3635500000000351</c:v>
                </c:pt>
                <c:pt idx="3244">
                  <c:v>3.3652000000000362</c:v>
                </c:pt>
                <c:pt idx="3245">
                  <c:v>3.3669000000000349</c:v>
                </c:pt>
                <c:pt idx="3246">
                  <c:v>3.3685500000000341</c:v>
                </c:pt>
                <c:pt idx="3247">
                  <c:v>3.3701000000000332</c:v>
                </c:pt>
                <c:pt idx="3248">
                  <c:v>3.3718000000000234</c:v>
                </c:pt>
                <c:pt idx="3249">
                  <c:v>3.373400000000033</c:v>
                </c:pt>
                <c:pt idx="3250">
                  <c:v>3.3750500000000327</c:v>
                </c:pt>
                <c:pt idx="3251">
                  <c:v>3.3766000000000327</c:v>
                </c:pt>
                <c:pt idx="3252">
                  <c:v>3.3779500000000344</c:v>
                </c:pt>
                <c:pt idx="3253">
                  <c:v>3.3795500000000338</c:v>
                </c:pt>
                <c:pt idx="3254">
                  <c:v>3.3811000000000342</c:v>
                </c:pt>
                <c:pt idx="3255">
                  <c:v>3.3826000000000325</c:v>
                </c:pt>
                <c:pt idx="3256">
                  <c:v>3.3841500000000342</c:v>
                </c:pt>
                <c:pt idx="3257">
                  <c:v>3.3856500000000347</c:v>
                </c:pt>
                <c:pt idx="3258">
                  <c:v>3.3872000000000382</c:v>
                </c:pt>
                <c:pt idx="3259">
                  <c:v>3.3887500000000386</c:v>
                </c:pt>
                <c:pt idx="3260">
                  <c:v>3.3904000000000369</c:v>
                </c:pt>
                <c:pt idx="3261">
                  <c:v>3.3919000000000348</c:v>
                </c:pt>
                <c:pt idx="3262">
                  <c:v>3.3933500000000332</c:v>
                </c:pt>
                <c:pt idx="3263">
                  <c:v>3.3947000000000314</c:v>
                </c:pt>
                <c:pt idx="3264">
                  <c:v>3.3960000000000328</c:v>
                </c:pt>
                <c:pt idx="3265">
                  <c:v>3.3973000000000342</c:v>
                </c:pt>
                <c:pt idx="3266">
                  <c:v>3.3988000000000347</c:v>
                </c:pt>
                <c:pt idx="3267">
                  <c:v>3.4004500000000344</c:v>
                </c:pt>
                <c:pt idx="3268">
                  <c:v>3.4020500000000329</c:v>
                </c:pt>
                <c:pt idx="3269">
                  <c:v>3.4036500000000314</c:v>
                </c:pt>
                <c:pt idx="3270">
                  <c:v>3.4051000000000298</c:v>
                </c:pt>
                <c:pt idx="3271">
                  <c:v>3.4066000000000307</c:v>
                </c:pt>
                <c:pt idx="3272">
                  <c:v>3.4081500000000342</c:v>
                </c:pt>
                <c:pt idx="3273">
                  <c:v>3.4096500000000343</c:v>
                </c:pt>
                <c:pt idx="3274">
                  <c:v>3.4113500000000361</c:v>
                </c:pt>
                <c:pt idx="3275">
                  <c:v>3.4129500000000337</c:v>
                </c:pt>
                <c:pt idx="3276">
                  <c:v>3.4144500000000337</c:v>
                </c:pt>
                <c:pt idx="3277">
                  <c:v>3.4159000000000335</c:v>
                </c:pt>
                <c:pt idx="3278">
                  <c:v>3.4173000000000342</c:v>
                </c:pt>
                <c:pt idx="3279">
                  <c:v>3.4187000000000336</c:v>
                </c:pt>
                <c:pt idx="3280">
                  <c:v>3.4201500000000351</c:v>
                </c:pt>
                <c:pt idx="3281">
                  <c:v>3.4217000000000359</c:v>
                </c:pt>
                <c:pt idx="3282">
                  <c:v>3.423050000000035</c:v>
                </c:pt>
                <c:pt idx="3283">
                  <c:v>3.4244500000000344</c:v>
                </c:pt>
                <c:pt idx="3284">
                  <c:v>3.4259000000000341</c:v>
                </c:pt>
                <c:pt idx="3285">
                  <c:v>3.4272500000000332</c:v>
                </c:pt>
                <c:pt idx="3286">
                  <c:v>3.4285500000000342</c:v>
                </c:pt>
                <c:pt idx="3287">
                  <c:v>3.4299500000000345</c:v>
                </c:pt>
                <c:pt idx="3288">
                  <c:v>3.4312500000000337</c:v>
                </c:pt>
                <c:pt idx="3289">
                  <c:v>3.4326500000000295</c:v>
                </c:pt>
                <c:pt idx="3290">
                  <c:v>3.4341500000000362</c:v>
                </c:pt>
                <c:pt idx="3291">
                  <c:v>3.4355500000000347</c:v>
                </c:pt>
                <c:pt idx="3292">
                  <c:v>3.4370500000000344</c:v>
                </c:pt>
                <c:pt idx="3293">
                  <c:v>3.4385000000000336</c:v>
                </c:pt>
                <c:pt idx="3294">
                  <c:v>3.4399500000000347</c:v>
                </c:pt>
                <c:pt idx="3295">
                  <c:v>3.4414000000000371</c:v>
                </c:pt>
                <c:pt idx="3296">
                  <c:v>3.4427500000000379</c:v>
                </c:pt>
                <c:pt idx="3297">
                  <c:v>3.4442000000000372</c:v>
                </c:pt>
                <c:pt idx="3298">
                  <c:v>3.4456500000000347</c:v>
                </c:pt>
                <c:pt idx="3299">
                  <c:v>3.4471000000000402</c:v>
                </c:pt>
                <c:pt idx="3300">
                  <c:v>3.4486000000000319</c:v>
                </c:pt>
                <c:pt idx="3301">
                  <c:v>3.4500500000000329</c:v>
                </c:pt>
                <c:pt idx="3302">
                  <c:v>3.4515000000000344</c:v>
                </c:pt>
                <c:pt idx="3303">
                  <c:v>3.4528000000000327</c:v>
                </c:pt>
                <c:pt idx="3304">
                  <c:v>3.4541000000000381</c:v>
                </c:pt>
                <c:pt idx="3305">
                  <c:v>3.4554000000000364</c:v>
                </c:pt>
                <c:pt idx="3306">
                  <c:v>3.4567000000000347</c:v>
                </c:pt>
                <c:pt idx="3307">
                  <c:v>3.4580500000000334</c:v>
                </c:pt>
                <c:pt idx="3308">
                  <c:v>3.4593000000000322</c:v>
                </c:pt>
                <c:pt idx="3309">
                  <c:v>3.4605000000000352</c:v>
                </c:pt>
                <c:pt idx="3310">
                  <c:v>3.4617000000000342</c:v>
                </c:pt>
                <c:pt idx="3311">
                  <c:v>3.4629500000000353</c:v>
                </c:pt>
                <c:pt idx="3312">
                  <c:v>3.4643500000000342</c:v>
                </c:pt>
                <c:pt idx="3313">
                  <c:v>3.4657000000000342</c:v>
                </c:pt>
                <c:pt idx="3314">
                  <c:v>3.4669500000000313</c:v>
                </c:pt>
                <c:pt idx="3315">
                  <c:v>3.4682000000000297</c:v>
                </c:pt>
                <c:pt idx="3316">
                  <c:v>3.4694500000000308</c:v>
                </c:pt>
                <c:pt idx="3317">
                  <c:v>3.4707000000000319</c:v>
                </c:pt>
                <c:pt idx="3318">
                  <c:v>3.4720500000000327</c:v>
                </c:pt>
                <c:pt idx="3319">
                  <c:v>3.4735000000000342</c:v>
                </c:pt>
                <c:pt idx="3320">
                  <c:v>3.4748500000000333</c:v>
                </c:pt>
                <c:pt idx="3321">
                  <c:v>3.4763000000000326</c:v>
                </c:pt>
                <c:pt idx="3322">
                  <c:v>3.4776500000000317</c:v>
                </c:pt>
                <c:pt idx="3323">
                  <c:v>3.478900000000031</c:v>
                </c:pt>
                <c:pt idx="3324">
                  <c:v>3.4801500000000352</c:v>
                </c:pt>
                <c:pt idx="3325">
                  <c:v>3.4814500000000335</c:v>
                </c:pt>
                <c:pt idx="3326">
                  <c:v>3.4828500000000338</c:v>
                </c:pt>
                <c:pt idx="3327">
                  <c:v>3.4842500000000336</c:v>
                </c:pt>
                <c:pt idx="3328">
                  <c:v>3.4856500000000326</c:v>
                </c:pt>
                <c:pt idx="3329">
                  <c:v>3.4870000000000312</c:v>
                </c:pt>
                <c:pt idx="3330">
                  <c:v>3.4884000000000301</c:v>
                </c:pt>
                <c:pt idx="3331">
                  <c:v>3.4897500000000314</c:v>
                </c:pt>
                <c:pt idx="3332">
                  <c:v>3.4912000000000325</c:v>
                </c:pt>
                <c:pt idx="3333">
                  <c:v>3.4926000000000337</c:v>
                </c:pt>
                <c:pt idx="3334">
                  <c:v>3.493950000000035</c:v>
                </c:pt>
                <c:pt idx="3335">
                  <c:v>3.4953500000000339</c:v>
                </c:pt>
                <c:pt idx="3336">
                  <c:v>3.4966000000000328</c:v>
                </c:pt>
                <c:pt idx="3337">
                  <c:v>3.4979000000000311</c:v>
                </c:pt>
                <c:pt idx="3338">
                  <c:v>3.4992500000000222</c:v>
                </c:pt>
                <c:pt idx="3339">
                  <c:v>3.500600000000031</c:v>
                </c:pt>
                <c:pt idx="3340">
                  <c:v>3.5020500000000321</c:v>
                </c:pt>
                <c:pt idx="3341">
                  <c:v>3.5034000000000352</c:v>
                </c:pt>
                <c:pt idx="3342">
                  <c:v>3.5048000000000319</c:v>
                </c:pt>
                <c:pt idx="3343">
                  <c:v>3.5058500000000277</c:v>
                </c:pt>
                <c:pt idx="3344">
                  <c:v>3.5069000000000279</c:v>
                </c:pt>
                <c:pt idx="3345">
                  <c:v>3.5080000000000262</c:v>
                </c:pt>
                <c:pt idx="3346">
                  <c:v>3.509000000000027</c:v>
                </c:pt>
                <c:pt idx="3347">
                  <c:v>3.5103500000000283</c:v>
                </c:pt>
                <c:pt idx="3348">
                  <c:v>3.51170000000003</c:v>
                </c:pt>
                <c:pt idx="3349">
                  <c:v>3.5130000000000314</c:v>
                </c:pt>
                <c:pt idx="3350">
                  <c:v>3.5142500000000307</c:v>
                </c:pt>
                <c:pt idx="3351">
                  <c:v>3.5155500000000277</c:v>
                </c:pt>
                <c:pt idx="3352">
                  <c:v>3.5168000000000204</c:v>
                </c:pt>
                <c:pt idx="3353">
                  <c:v>3.518100000000028</c:v>
                </c:pt>
                <c:pt idx="3354">
                  <c:v>3.5193500000000277</c:v>
                </c:pt>
                <c:pt idx="3355">
                  <c:v>3.5206000000000301</c:v>
                </c:pt>
                <c:pt idx="3356">
                  <c:v>3.5218500000000308</c:v>
                </c:pt>
                <c:pt idx="3357">
                  <c:v>3.5232000000000299</c:v>
                </c:pt>
                <c:pt idx="3358">
                  <c:v>3.5246500000000287</c:v>
                </c:pt>
                <c:pt idx="3359">
                  <c:v>3.5260000000000273</c:v>
                </c:pt>
                <c:pt idx="3360">
                  <c:v>3.5273500000000282</c:v>
                </c:pt>
                <c:pt idx="3361">
                  <c:v>3.528600000000027</c:v>
                </c:pt>
                <c:pt idx="3362">
                  <c:v>3.5298500000000277</c:v>
                </c:pt>
                <c:pt idx="3363">
                  <c:v>3.5310500000000267</c:v>
                </c:pt>
                <c:pt idx="3364">
                  <c:v>3.5323000000000304</c:v>
                </c:pt>
                <c:pt idx="3365">
                  <c:v>3.5336000000000287</c:v>
                </c:pt>
                <c:pt idx="3366">
                  <c:v>3.5349000000000279</c:v>
                </c:pt>
                <c:pt idx="3367">
                  <c:v>3.5363000000000264</c:v>
                </c:pt>
                <c:pt idx="3368">
                  <c:v>3.5377000000000254</c:v>
                </c:pt>
                <c:pt idx="3369">
                  <c:v>3.5391500000000264</c:v>
                </c:pt>
                <c:pt idx="3370">
                  <c:v>3.5406000000000279</c:v>
                </c:pt>
                <c:pt idx="3371">
                  <c:v>3.5420000000000287</c:v>
                </c:pt>
                <c:pt idx="3372">
                  <c:v>3.5433000000000292</c:v>
                </c:pt>
                <c:pt idx="3373">
                  <c:v>3.5445500000000276</c:v>
                </c:pt>
                <c:pt idx="3374">
                  <c:v>3.545750000000027</c:v>
                </c:pt>
                <c:pt idx="3375">
                  <c:v>3.5466500000000263</c:v>
                </c:pt>
                <c:pt idx="3376">
                  <c:v>3.5477000000000292</c:v>
                </c:pt>
                <c:pt idx="3377">
                  <c:v>3.5487000000000286</c:v>
                </c:pt>
                <c:pt idx="3378">
                  <c:v>3.5497500000000297</c:v>
                </c:pt>
                <c:pt idx="3379">
                  <c:v>3.5511000000000315</c:v>
                </c:pt>
                <c:pt idx="3380">
                  <c:v>3.5524500000000216</c:v>
                </c:pt>
                <c:pt idx="3381">
                  <c:v>3.5535000000000281</c:v>
                </c:pt>
                <c:pt idx="3382">
                  <c:v>3.554600000000026</c:v>
                </c:pt>
                <c:pt idx="3383">
                  <c:v>3.5554000000000228</c:v>
                </c:pt>
                <c:pt idx="3384">
                  <c:v>3.5561500000000228</c:v>
                </c:pt>
                <c:pt idx="3385">
                  <c:v>3.5572500000000238</c:v>
                </c:pt>
                <c:pt idx="3386">
                  <c:v>3.5582500000000237</c:v>
                </c:pt>
                <c:pt idx="3387">
                  <c:v>3.5596000000000227</c:v>
                </c:pt>
                <c:pt idx="3388">
                  <c:v>3.5608500000000221</c:v>
                </c:pt>
                <c:pt idx="3389">
                  <c:v>3.5620500000000197</c:v>
                </c:pt>
                <c:pt idx="3390">
                  <c:v>3.5632500000000196</c:v>
                </c:pt>
                <c:pt idx="3391">
                  <c:v>3.5644500000000203</c:v>
                </c:pt>
                <c:pt idx="3392">
                  <c:v>3.5654000000000208</c:v>
                </c:pt>
                <c:pt idx="3393">
                  <c:v>3.5663000000000218</c:v>
                </c:pt>
                <c:pt idx="3394">
                  <c:v>3.5672000000000232</c:v>
                </c:pt>
                <c:pt idx="3395">
                  <c:v>3.56820000000002</c:v>
                </c:pt>
                <c:pt idx="3396">
                  <c:v>3.5695500000000182</c:v>
                </c:pt>
                <c:pt idx="3397">
                  <c:v>3.5710000000000162</c:v>
                </c:pt>
                <c:pt idx="3398">
                  <c:v>3.5724000000000147</c:v>
                </c:pt>
                <c:pt idx="3399">
                  <c:v>3.5736500000000158</c:v>
                </c:pt>
                <c:pt idx="3400">
                  <c:v>3.5750500000000169</c:v>
                </c:pt>
                <c:pt idx="3401">
                  <c:v>3.576100000000018</c:v>
                </c:pt>
                <c:pt idx="3402">
                  <c:v>3.5772000000000181</c:v>
                </c:pt>
                <c:pt idx="3403">
                  <c:v>3.5780000000000172</c:v>
                </c:pt>
                <c:pt idx="3404">
                  <c:v>3.5786500000000148</c:v>
                </c:pt>
                <c:pt idx="3405">
                  <c:v>3.5798000000000139</c:v>
                </c:pt>
                <c:pt idx="3406">
                  <c:v>3.5809000000000202</c:v>
                </c:pt>
                <c:pt idx="3407">
                  <c:v>3.5823500000000172</c:v>
                </c:pt>
                <c:pt idx="3408">
                  <c:v>3.5838000000000192</c:v>
                </c:pt>
                <c:pt idx="3409">
                  <c:v>3.5851000000000202</c:v>
                </c:pt>
                <c:pt idx="3410">
                  <c:v>3.5865000000000182</c:v>
                </c:pt>
                <c:pt idx="3411">
                  <c:v>3.5878500000000182</c:v>
                </c:pt>
                <c:pt idx="3412">
                  <c:v>3.5891500000000152</c:v>
                </c:pt>
                <c:pt idx="3413">
                  <c:v>3.5901000000000152</c:v>
                </c:pt>
                <c:pt idx="3414">
                  <c:v>3.591000000000014</c:v>
                </c:pt>
                <c:pt idx="3415">
                  <c:v>3.5920000000000143</c:v>
                </c:pt>
                <c:pt idx="3416">
                  <c:v>3.593050000000015</c:v>
                </c:pt>
                <c:pt idx="3417">
                  <c:v>3.5944500000000139</c:v>
                </c:pt>
                <c:pt idx="3418">
                  <c:v>3.5959000000000132</c:v>
                </c:pt>
                <c:pt idx="3419">
                  <c:v>3.5972500000000118</c:v>
                </c:pt>
                <c:pt idx="3420">
                  <c:v>3.5986000000000109</c:v>
                </c:pt>
                <c:pt idx="3421">
                  <c:v>3.5999000000000119</c:v>
                </c:pt>
                <c:pt idx="3422">
                  <c:v>3.6012000000000142</c:v>
                </c:pt>
                <c:pt idx="3423">
                  <c:v>3.6025000000000142</c:v>
                </c:pt>
                <c:pt idx="3424">
                  <c:v>3.6037000000000212</c:v>
                </c:pt>
                <c:pt idx="3425">
                  <c:v>3.6049500000000152</c:v>
                </c:pt>
                <c:pt idx="3426">
                  <c:v>3.6061500000000142</c:v>
                </c:pt>
                <c:pt idx="3427">
                  <c:v>3.6074000000000193</c:v>
                </c:pt>
                <c:pt idx="3428">
                  <c:v>3.6087000000000193</c:v>
                </c:pt>
                <c:pt idx="3429">
                  <c:v>3.6100000000000132</c:v>
                </c:pt>
                <c:pt idx="3430">
                  <c:v>3.6114000000000135</c:v>
                </c:pt>
                <c:pt idx="3431">
                  <c:v>3.6128000000000147</c:v>
                </c:pt>
                <c:pt idx="3432">
                  <c:v>3.6142000000000136</c:v>
                </c:pt>
                <c:pt idx="3433">
                  <c:v>3.615600000000013</c:v>
                </c:pt>
                <c:pt idx="3434">
                  <c:v>3.616600000000012</c:v>
                </c:pt>
                <c:pt idx="3435">
                  <c:v>3.6175500000000111</c:v>
                </c:pt>
                <c:pt idx="3436">
                  <c:v>3.6185000000000151</c:v>
                </c:pt>
                <c:pt idx="3437">
                  <c:v>3.6194000000000135</c:v>
                </c:pt>
                <c:pt idx="3438">
                  <c:v>3.6206500000000146</c:v>
                </c:pt>
                <c:pt idx="3439">
                  <c:v>3.6219500000000155</c:v>
                </c:pt>
                <c:pt idx="3440">
                  <c:v>3.6232000000000202</c:v>
                </c:pt>
                <c:pt idx="3441">
                  <c:v>3.6245500000000201</c:v>
                </c:pt>
                <c:pt idx="3442">
                  <c:v>3.6259000000000152</c:v>
                </c:pt>
                <c:pt idx="3443">
                  <c:v>3.6271500000000212</c:v>
                </c:pt>
                <c:pt idx="3444">
                  <c:v>3.6284500000000146</c:v>
                </c:pt>
                <c:pt idx="3445">
                  <c:v>3.6293500000000156</c:v>
                </c:pt>
                <c:pt idx="3446">
                  <c:v>3.6301500000000182</c:v>
                </c:pt>
                <c:pt idx="3447">
                  <c:v>3.6310000000000153</c:v>
                </c:pt>
                <c:pt idx="3448">
                  <c:v>3.6320000000000143</c:v>
                </c:pt>
                <c:pt idx="3449">
                  <c:v>3.6333000000000202</c:v>
                </c:pt>
                <c:pt idx="3450">
                  <c:v>3.6347500000000132</c:v>
                </c:pt>
                <c:pt idx="3451">
                  <c:v>3.6362500000000137</c:v>
                </c:pt>
                <c:pt idx="3452">
                  <c:v>3.6375500000000192</c:v>
                </c:pt>
                <c:pt idx="3453">
                  <c:v>3.6385500000000182</c:v>
                </c:pt>
                <c:pt idx="3454">
                  <c:v>3.6394000000000175</c:v>
                </c:pt>
                <c:pt idx="3455">
                  <c:v>3.6402500000000182</c:v>
                </c:pt>
                <c:pt idx="3456">
                  <c:v>3.6413000000000202</c:v>
                </c:pt>
                <c:pt idx="3457">
                  <c:v>3.6427500000000141</c:v>
                </c:pt>
                <c:pt idx="3458">
                  <c:v>3.6442500000000142</c:v>
                </c:pt>
                <c:pt idx="3459">
                  <c:v>3.6454000000000146</c:v>
                </c:pt>
                <c:pt idx="3460">
                  <c:v>3.6461000000000152</c:v>
                </c:pt>
                <c:pt idx="3461">
                  <c:v>3.6469500000000159</c:v>
                </c:pt>
                <c:pt idx="3462">
                  <c:v>3.6478500000000142</c:v>
                </c:pt>
                <c:pt idx="3463">
                  <c:v>3.6487500000000201</c:v>
                </c:pt>
                <c:pt idx="3464">
                  <c:v>3.6499000000000112</c:v>
                </c:pt>
                <c:pt idx="3465">
                  <c:v>3.6507500000000097</c:v>
                </c:pt>
                <c:pt idx="3466">
                  <c:v>3.6516000000000104</c:v>
                </c:pt>
                <c:pt idx="3467">
                  <c:v>3.6528000000000107</c:v>
                </c:pt>
                <c:pt idx="3468">
                  <c:v>3.6540000000000119</c:v>
                </c:pt>
                <c:pt idx="3469">
                  <c:v>3.6552000000000131</c:v>
                </c:pt>
                <c:pt idx="3470">
                  <c:v>3.6564000000000108</c:v>
                </c:pt>
                <c:pt idx="3471">
                  <c:v>3.6576500000000101</c:v>
                </c:pt>
                <c:pt idx="3472">
                  <c:v>3.6589500000000093</c:v>
                </c:pt>
                <c:pt idx="3473">
                  <c:v>3.6603000000000092</c:v>
                </c:pt>
                <c:pt idx="3474">
                  <c:v>3.6616000000000093</c:v>
                </c:pt>
                <c:pt idx="3475">
                  <c:v>3.6627500000000106</c:v>
                </c:pt>
                <c:pt idx="3476">
                  <c:v>3.6640000000000152</c:v>
                </c:pt>
                <c:pt idx="3477">
                  <c:v>3.6653000000000193</c:v>
                </c:pt>
                <c:pt idx="3478">
                  <c:v>3.6665500000000097</c:v>
                </c:pt>
                <c:pt idx="3479">
                  <c:v>3.6678000000000086</c:v>
                </c:pt>
                <c:pt idx="3480">
                  <c:v>3.6689500000000081</c:v>
                </c:pt>
                <c:pt idx="3481">
                  <c:v>3.6701000000000081</c:v>
                </c:pt>
                <c:pt idx="3482">
                  <c:v>3.6713000000000089</c:v>
                </c:pt>
                <c:pt idx="3483">
                  <c:v>3.67255000000001</c:v>
                </c:pt>
                <c:pt idx="3484">
                  <c:v>3.6739000000000193</c:v>
                </c:pt>
                <c:pt idx="3485">
                  <c:v>3.6752500000000103</c:v>
                </c:pt>
                <c:pt idx="3486">
                  <c:v>3.6766500000000018</c:v>
                </c:pt>
                <c:pt idx="3487">
                  <c:v>3.6777500000000076</c:v>
                </c:pt>
                <c:pt idx="3488">
                  <c:v>3.6788500000000037</c:v>
                </c:pt>
                <c:pt idx="3489">
                  <c:v>3.6799000000000071</c:v>
                </c:pt>
                <c:pt idx="3490">
                  <c:v>3.6808500000000084</c:v>
                </c:pt>
                <c:pt idx="3491">
                  <c:v>3.6821500000000098</c:v>
                </c:pt>
                <c:pt idx="3492">
                  <c:v>3.6834500000000086</c:v>
                </c:pt>
                <c:pt idx="3493">
                  <c:v>3.6847500000000082</c:v>
                </c:pt>
                <c:pt idx="3494">
                  <c:v>3.686100000000005</c:v>
                </c:pt>
                <c:pt idx="3495">
                  <c:v>3.6874000000000042</c:v>
                </c:pt>
                <c:pt idx="3496">
                  <c:v>3.6886000000000045</c:v>
                </c:pt>
                <c:pt idx="3497">
                  <c:v>3.6898500000000047</c:v>
                </c:pt>
                <c:pt idx="3498">
                  <c:v>3.6910500000000064</c:v>
                </c:pt>
                <c:pt idx="3499">
                  <c:v>3.6922500000000067</c:v>
                </c:pt>
                <c:pt idx="3500">
                  <c:v>3.6934500000000066</c:v>
                </c:pt>
                <c:pt idx="3501">
                  <c:v>3.694650000000006</c:v>
                </c:pt>
                <c:pt idx="3502">
                  <c:v>3.6960000000000037</c:v>
                </c:pt>
                <c:pt idx="3503">
                  <c:v>3.6973000000000051</c:v>
                </c:pt>
                <c:pt idx="3504">
                  <c:v>3.6983000000000055</c:v>
                </c:pt>
                <c:pt idx="3505">
                  <c:v>3.6992500000000068</c:v>
                </c:pt>
                <c:pt idx="3506">
                  <c:v>3.7001000000000159</c:v>
                </c:pt>
                <c:pt idx="3507">
                  <c:v>3.7010500000000057</c:v>
                </c:pt>
                <c:pt idx="3508">
                  <c:v>3.7022500000000043</c:v>
                </c:pt>
                <c:pt idx="3509">
                  <c:v>3.7034500000000032</c:v>
                </c:pt>
                <c:pt idx="3510">
                  <c:v>3.7046500000000018</c:v>
                </c:pt>
                <c:pt idx="3511">
                  <c:v>3.7055000000000042</c:v>
                </c:pt>
                <c:pt idx="3512">
                  <c:v>3.7064000000000044</c:v>
                </c:pt>
                <c:pt idx="3513">
                  <c:v>3.7073500000000092</c:v>
                </c:pt>
                <c:pt idx="3514">
                  <c:v>3.708300000000015</c:v>
                </c:pt>
                <c:pt idx="3515">
                  <c:v>3.7096000000000058</c:v>
                </c:pt>
                <c:pt idx="3516">
                  <c:v>3.7109000000000041</c:v>
                </c:pt>
                <c:pt idx="3517">
                  <c:v>3.7121500000000029</c:v>
                </c:pt>
                <c:pt idx="3518">
                  <c:v>3.7134000000000018</c:v>
                </c:pt>
                <c:pt idx="3519">
                  <c:v>3.7143000000000042</c:v>
                </c:pt>
                <c:pt idx="3520">
                  <c:v>3.7151500000000031</c:v>
                </c:pt>
                <c:pt idx="3521">
                  <c:v>3.7160000000000033</c:v>
                </c:pt>
                <c:pt idx="3522">
                  <c:v>3.7167999999999997</c:v>
                </c:pt>
                <c:pt idx="3523">
                  <c:v>3.7179500000000014</c:v>
                </c:pt>
                <c:pt idx="3524">
                  <c:v>3.7191500000000008</c:v>
                </c:pt>
                <c:pt idx="3525">
                  <c:v>3.7203000000000079</c:v>
                </c:pt>
                <c:pt idx="3526">
                  <c:v>3.7215500000000015</c:v>
                </c:pt>
                <c:pt idx="3527">
                  <c:v>3.7228000000000026</c:v>
                </c:pt>
                <c:pt idx="3528">
                  <c:v>3.7237500000000052</c:v>
                </c:pt>
                <c:pt idx="3529">
                  <c:v>3.7247500000000051</c:v>
                </c:pt>
                <c:pt idx="3530">
                  <c:v>3.7257500000000041</c:v>
                </c:pt>
                <c:pt idx="3531">
                  <c:v>3.7267500000000031</c:v>
                </c:pt>
                <c:pt idx="3532">
                  <c:v>3.7277500000000012</c:v>
                </c:pt>
                <c:pt idx="3533">
                  <c:v>3.7286999999999995</c:v>
                </c:pt>
                <c:pt idx="3534">
                  <c:v>3.7295500000000001</c:v>
                </c:pt>
                <c:pt idx="3535">
                  <c:v>3.7303000000000006</c:v>
                </c:pt>
                <c:pt idx="3536">
                  <c:v>3.7314000000000007</c:v>
                </c:pt>
                <c:pt idx="3537">
                  <c:v>3.7325999999999997</c:v>
                </c:pt>
                <c:pt idx="3538">
                  <c:v>3.7338499999999977</c:v>
                </c:pt>
                <c:pt idx="3539">
                  <c:v>3.7350999999999979</c:v>
                </c:pt>
                <c:pt idx="3540">
                  <c:v>3.7362499999999863</c:v>
                </c:pt>
                <c:pt idx="3541">
                  <c:v>3.7372999999999976</c:v>
                </c:pt>
                <c:pt idx="3542">
                  <c:v>3.7382999999999984</c:v>
                </c:pt>
                <c:pt idx="3543">
                  <c:v>3.7393999999999994</c:v>
                </c:pt>
                <c:pt idx="3544">
                  <c:v>3.7405500000000012</c:v>
                </c:pt>
                <c:pt idx="3545">
                  <c:v>3.7414500000000017</c:v>
                </c:pt>
                <c:pt idx="3546">
                  <c:v>3.7421000000000042</c:v>
                </c:pt>
                <c:pt idx="3547">
                  <c:v>3.7427000000000032</c:v>
                </c:pt>
                <c:pt idx="3548">
                  <c:v>3.7433500000000115</c:v>
                </c:pt>
                <c:pt idx="3549">
                  <c:v>3.7443000000000137</c:v>
                </c:pt>
                <c:pt idx="3550">
                  <c:v>3.7455000000000092</c:v>
                </c:pt>
                <c:pt idx="3551">
                  <c:v>3.7467000000000072</c:v>
                </c:pt>
                <c:pt idx="3552">
                  <c:v>3.7478500000000072</c:v>
                </c:pt>
                <c:pt idx="3553">
                  <c:v>3.7487000000000092</c:v>
                </c:pt>
                <c:pt idx="3554">
                  <c:v>3.7495500000000042</c:v>
                </c:pt>
                <c:pt idx="3555">
                  <c:v>3.7504500000000021</c:v>
                </c:pt>
                <c:pt idx="3556">
                  <c:v>3.751400000000003</c:v>
                </c:pt>
                <c:pt idx="3557">
                  <c:v>3.7526000000000037</c:v>
                </c:pt>
                <c:pt idx="3558">
                  <c:v>3.7535500000000046</c:v>
                </c:pt>
                <c:pt idx="3559">
                  <c:v>3.7544500000000047</c:v>
                </c:pt>
                <c:pt idx="3560">
                  <c:v>3.755350000000004</c:v>
                </c:pt>
                <c:pt idx="3561">
                  <c:v>3.7563000000000026</c:v>
                </c:pt>
                <c:pt idx="3562">
                  <c:v>3.7572500000000013</c:v>
                </c:pt>
                <c:pt idx="3563">
                  <c:v>3.7581499999999997</c:v>
                </c:pt>
                <c:pt idx="3564">
                  <c:v>3.7590000000000003</c:v>
                </c:pt>
                <c:pt idx="3565">
                  <c:v>3.7599000000000009</c:v>
                </c:pt>
                <c:pt idx="3566">
                  <c:v>3.7611000000000052</c:v>
                </c:pt>
                <c:pt idx="3567">
                  <c:v>3.7623000000000011</c:v>
                </c:pt>
                <c:pt idx="3568">
                  <c:v>3.7632000000000012</c:v>
                </c:pt>
                <c:pt idx="3569">
                  <c:v>3.7640999999999996</c:v>
                </c:pt>
                <c:pt idx="3570">
                  <c:v>3.7649999999999992</c:v>
                </c:pt>
                <c:pt idx="3571">
                  <c:v>3.7656499999999977</c:v>
                </c:pt>
                <c:pt idx="3572">
                  <c:v>3.7663000000000002</c:v>
                </c:pt>
                <c:pt idx="3573">
                  <c:v>3.7669000000000006</c:v>
                </c:pt>
                <c:pt idx="3574">
                  <c:v>3.7676000000000012</c:v>
                </c:pt>
                <c:pt idx="3575">
                  <c:v>3.7683000000000093</c:v>
                </c:pt>
                <c:pt idx="3576">
                  <c:v>3.7693000000000052</c:v>
                </c:pt>
                <c:pt idx="3577">
                  <c:v>3.770250000000003</c:v>
                </c:pt>
                <c:pt idx="3578">
                  <c:v>3.7711000000000041</c:v>
                </c:pt>
                <c:pt idx="3579">
                  <c:v>3.7722500000000037</c:v>
                </c:pt>
                <c:pt idx="3580">
                  <c:v>3.7733500000000055</c:v>
                </c:pt>
                <c:pt idx="3581">
                  <c:v>3.7742000000000062</c:v>
                </c:pt>
                <c:pt idx="3582">
                  <c:v>3.7750000000000048</c:v>
                </c:pt>
                <c:pt idx="3583">
                  <c:v>3.7758000000000034</c:v>
                </c:pt>
                <c:pt idx="3584">
                  <c:v>3.7767000000000026</c:v>
                </c:pt>
                <c:pt idx="3585">
                  <c:v>3.7776000000000018</c:v>
                </c:pt>
                <c:pt idx="3586">
                  <c:v>3.7785000000000042</c:v>
                </c:pt>
                <c:pt idx="3587">
                  <c:v>3.7791000000000041</c:v>
                </c:pt>
                <c:pt idx="3588">
                  <c:v>3.7796500000000037</c:v>
                </c:pt>
                <c:pt idx="3589">
                  <c:v>3.7805500000000052</c:v>
                </c:pt>
                <c:pt idx="3590">
                  <c:v>3.7812000000000059</c:v>
                </c:pt>
                <c:pt idx="3591">
                  <c:v>3.7821000000000082</c:v>
                </c:pt>
                <c:pt idx="3592">
                  <c:v>3.7830500000000082</c:v>
                </c:pt>
                <c:pt idx="3593">
                  <c:v>3.7839500000000172</c:v>
                </c:pt>
                <c:pt idx="3594">
                  <c:v>3.7848500000000089</c:v>
                </c:pt>
                <c:pt idx="3595">
                  <c:v>3.7858000000000089</c:v>
                </c:pt>
                <c:pt idx="3596">
                  <c:v>3.7864000000000089</c:v>
                </c:pt>
                <c:pt idx="3597">
                  <c:v>3.7869500000000076</c:v>
                </c:pt>
                <c:pt idx="3598">
                  <c:v>3.7877500000000146</c:v>
                </c:pt>
                <c:pt idx="3599">
                  <c:v>3.7885500000000052</c:v>
                </c:pt>
                <c:pt idx="3600">
                  <c:v>3.789650000000004</c:v>
                </c:pt>
                <c:pt idx="3601">
                  <c:v>3.7908000000000053</c:v>
                </c:pt>
                <c:pt idx="3602">
                  <c:v>3.7917000000000072</c:v>
                </c:pt>
                <c:pt idx="3603">
                  <c:v>3.7926000000000077</c:v>
                </c:pt>
                <c:pt idx="3604">
                  <c:v>3.7932000000000086</c:v>
                </c:pt>
                <c:pt idx="3605">
                  <c:v>3.7937500000000082</c:v>
                </c:pt>
                <c:pt idx="3606">
                  <c:v>3.7945500000000072</c:v>
                </c:pt>
                <c:pt idx="3607">
                  <c:v>3.7953500000000058</c:v>
                </c:pt>
                <c:pt idx="3608">
                  <c:v>3.7961500000000048</c:v>
                </c:pt>
                <c:pt idx="3609">
                  <c:v>3.7967000000000053</c:v>
                </c:pt>
                <c:pt idx="3610">
                  <c:v>3.7973000000000092</c:v>
                </c:pt>
                <c:pt idx="3611">
                  <c:v>3.7978500000000066</c:v>
                </c:pt>
                <c:pt idx="3612">
                  <c:v>3.7988000000000048</c:v>
                </c:pt>
                <c:pt idx="3613">
                  <c:v>3.8000500000000033</c:v>
                </c:pt>
                <c:pt idx="3614">
                  <c:v>3.801249999999992</c:v>
                </c:pt>
                <c:pt idx="3615">
                  <c:v>3.8024499999999852</c:v>
                </c:pt>
                <c:pt idx="3616">
                  <c:v>3.8032499999999967</c:v>
                </c:pt>
                <c:pt idx="3617">
                  <c:v>3.8040000000000003</c:v>
                </c:pt>
                <c:pt idx="3618">
                  <c:v>3.8047500000000007</c:v>
                </c:pt>
                <c:pt idx="3619">
                  <c:v>3.805249999999992</c:v>
                </c:pt>
                <c:pt idx="3620">
                  <c:v>3.8060999999999967</c:v>
                </c:pt>
                <c:pt idx="3621">
                  <c:v>3.8069499999999898</c:v>
                </c:pt>
                <c:pt idx="3622">
                  <c:v>3.8077999999999972</c:v>
                </c:pt>
                <c:pt idx="3623">
                  <c:v>3.8086499999999841</c:v>
                </c:pt>
                <c:pt idx="3624">
                  <c:v>3.8091499999999927</c:v>
                </c:pt>
                <c:pt idx="3625">
                  <c:v>3.8093999999999961</c:v>
                </c:pt>
                <c:pt idx="3626">
                  <c:v>3.8097499999999886</c:v>
                </c:pt>
                <c:pt idx="3627">
                  <c:v>3.810449999999979</c:v>
                </c:pt>
                <c:pt idx="3628">
                  <c:v>3.8111499999999818</c:v>
                </c:pt>
                <c:pt idx="3629">
                  <c:v>3.8120999999999792</c:v>
                </c:pt>
                <c:pt idx="3630">
                  <c:v>3.812949999999975</c:v>
                </c:pt>
                <c:pt idx="3631">
                  <c:v>3.813749999999982</c:v>
                </c:pt>
                <c:pt idx="3632">
                  <c:v>3.8145499999999792</c:v>
                </c:pt>
                <c:pt idx="3633">
                  <c:v>3.8150999999999824</c:v>
                </c:pt>
                <c:pt idx="3634">
                  <c:v>3.8156499999999762</c:v>
                </c:pt>
                <c:pt idx="3635">
                  <c:v>3.8158999999999819</c:v>
                </c:pt>
                <c:pt idx="3636">
                  <c:v>3.8161499999999804</c:v>
                </c:pt>
                <c:pt idx="3637">
                  <c:v>3.816799999999986</c:v>
                </c:pt>
                <c:pt idx="3638">
                  <c:v>3.8174999999999937</c:v>
                </c:pt>
                <c:pt idx="3639">
                  <c:v>3.8181999999999965</c:v>
                </c:pt>
                <c:pt idx="3640">
                  <c:v>3.8191499999999889</c:v>
                </c:pt>
                <c:pt idx="3641">
                  <c:v>3.819949999999988</c:v>
                </c:pt>
                <c:pt idx="3642">
                  <c:v>3.8207499999999968</c:v>
                </c:pt>
                <c:pt idx="3643">
                  <c:v>3.8215499999999967</c:v>
                </c:pt>
                <c:pt idx="3644">
                  <c:v>3.8220999999999927</c:v>
                </c:pt>
                <c:pt idx="3645">
                  <c:v>3.8223999999999938</c:v>
                </c:pt>
                <c:pt idx="3646">
                  <c:v>3.8226499999999781</c:v>
                </c:pt>
                <c:pt idx="3647">
                  <c:v>3.8232499999999927</c:v>
                </c:pt>
                <c:pt idx="3648">
                  <c:v>3.8241999999999958</c:v>
                </c:pt>
                <c:pt idx="3649">
                  <c:v>3.8251499999999967</c:v>
                </c:pt>
                <c:pt idx="3650">
                  <c:v>3.8258499999999871</c:v>
                </c:pt>
                <c:pt idx="3651">
                  <c:v>3.8264499999999844</c:v>
                </c:pt>
                <c:pt idx="3652">
                  <c:v>3.8269999999999977</c:v>
                </c:pt>
                <c:pt idx="3653">
                  <c:v>3.8275499999999987</c:v>
                </c:pt>
                <c:pt idx="3654">
                  <c:v>3.8283499999999977</c:v>
                </c:pt>
                <c:pt idx="3655">
                  <c:v>3.8291999999999997</c:v>
                </c:pt>
                <c:pt idx="3656">
                  <c:v>3.8300499999999906</c:v>
                </c:pt>
                <c:pt idx="3657">
                  <c:v>3.8308999999999935</c:v>
                </c:pt>
                <c:pt idx="3658">
                  <c:v>3.8318499999999882</c:v>
                </c:pt>
                <c:pt idx="3659">
                  <c:v>3.8325000000000027</c:v>
                </c:pt>
                <c:pt idx="3660">
                  <c:v>3.8331000000000044</c:v>
                </c:pt>
                <c:pt idx="3661">
                  <c:v>3.8337000000000048</c:v>
                </c:pt>
                <c:pt idx="3662">
                  <c:v>3.8342499999999968</c:v>
                </c:pt>
                <c:pt idx="3663">
                  <c:v>3.8348000000000027</c:v>
                </c:pt>
                <c:pt idx="3664">
                  <c:v>3.8353500000000067</c:v>
                </c:pt>
                <c:pt idx="3665">
                  <c:v>3.8362499999999913</c:v>
                </c:pt>
                <c:pt idx="3666">
                  <c:v>3.8371000000000035</c:v>
                </c:pt>
                <c:pt idx="3667">
                  <c:v>3.8381999999999987</c:v>
                </c:pt>
                <c:pt idx="3668">
                  <c:v>3.8393999999999977</c:v>
                </c:pt>
                <c:pt idx="3669">
                  <c:v>3.8402499999999944</c:v>
                </c:pt>
                <c:pt idx="3670">
                  <c:v>3.8408500000000028</c:v>
                </c:pt>
                <c:pt idx="3671">
                  <c:v>3.8412000000000033</c:v>
                </c:pt>
                <c:pt idx="3672">
                  <c:v>3.8415000000000008</c:v>
                </c:pt>
                <c:pt idx="3673">
                  <c:v>3.8417999999999988</c:v>
                </c:pt>
                <c:pt idx="3674">
                  <c:v>3.8420999999999967</c:v>
                </c:pt>
                <c:pt idx="3675">
                  <c:v>3.8426499999999799</c:v>
                </c:pt>
                <c:pt idx="3676">
                  <c:v>3.8431999999999982</c:v>
                </c:pt>
                <c:pt idx="3677">
                  <c:v>3.8437499999999964</c:v>
                </c:pt>
                <c:pt idx="3678">
                  <c:v>3.8445999999999976</c:v>
                </c:pt>
                <c:pt idx="3679">
                  <c:v>3.8451999999999984</c:v>
                </c:pt>
                <c:pt idx="3680">
                  <c:v>3.8454999999999977</c:v>
                </c:pt>
                <c:pt idx="3681">
                  <c:v>3.8460499999999889</c:v>
                </c:pt>
                <c:pt idx="3682">
                  <c:v>3.8465499999999921</c:v>
                </c:pt>
                <c:pt idx="3683">
                  <c:v>3.8473500000000009</c:v>
                </c:pt>
                <c:pt idx="3684">
                  <c:v>3.8484499999999944</c:v>
                </c:pt>
                <c:pt idx="3685">
                  <c:v>3.8495500000000029</c:v>
                </c:pt>
                <c:pt idx="3686">
                  <c:v>3.8504000000000027</c:v>
                </c:pt>
                <c:pt idx="3687">
                  <c:v>3.851299999999994</c:v>
                </c:pt>
                <c:pt idx="3688">
                  <c:v>3.8518999999999912</c:v>
                </c:pt>
                <c:pt idx="3689">
                  <c:v>3.8525999999999967</c:v>
                </c:pt>
                <c:pt idx="3690">
                  <c:v>3.8536999999999937</c:v>
                </c:pt>
                <c:pt idx="3691">
                  <c:v>3.8546999999999967</c:v>
                </c:pt>
                <c:pt idx="3692">
                  <c:v>3.8556999999999881</c:v>
                </c:pt>
                <c:pt idx="3693">
                  <c:v>3.8565999999999967</c:v>
                </c:pt>
                <c:pt idx="3694">
                  <c:v>3.8570999999999978</c:v>
                </c:pt>
                <c:pt idx="3695">
                  <c:v>3.857649999999988</c:v>
                </c:pt>
                <c:pt idx="3696">
                  <c:v>3.8584999999999927</c:v>
                </c:pt>
                <c:pt idx="3697">
                  <c:v>3.859099999999986</c:v>
                </c:pt>
                <c:pt idx="3698">
                  <c:v>3.8599999999999928</c:v>
                </c:pt>
                <c:pt idx="3699">
                  <c:v>3.860599999999994</c:v>
                </c:pt>
                <c:pt idx="3700">
                  <c:v>3.8611499999999928</c:v>
                </c:pt>
                <c:pt idx="3701">
                  <c:v>3.8619499999999927</c:v>
                </c:pt>
                <c:pt idx="3702">
                  <c:v>3.8624499999999822</c:v>
                </c:pt>
                <c:pt idx="3703">
                  <c:v>3.8631999999999982</c:v>
                </c:pt>
                <c:pt idx="3704">
                  <c:v>3.8639999999999972</c:v>
                </c:pt>
                <c:pt idx="3705">
                  <c:v>3.864799999999998</c:v>
                </c:pt>
                <c:pt idx="3706">
                  <c:v>3.8655999999999988</c:v>
                </c:pt>
                <c:pt idx="3707">
                  <c:v>3.8661499999999918</c:v>
                </c:pt>
                <c:pt idx="3708">
                  <c:v>3.8666999999999967</c:v>
                </c:pt>
                <c:pt idx="3709">
                  <c:v>3.8669999999999987</c:v>
                </c:pt>
                <c:pt idx="3710">
                  <c:v>3.8675999999999982</c:v>
                </c:pt>
                <c:pt idx="3711">
                  <c:v>3.8681999999999972</c:v>
                </c:pt>
                <c:pt idx="3712">
                  <c:v>3.8684999999999947</c:v>
                </c:pt>
                <c:pt idx="3713">
                  <c:v>3.8687999999999936</c:v>
                </c:pt>
                <c:pt idx="3714">
                  <c:v>3.8690499999999823</c:v>
                </c:pt>
                <c:pt idx="3715">
                  <c:v>3.8695999999999939</c:v>
                </c:pt>
                <c:pt idx="3716">
                  <c:v>3.8704499999999817</c:v>
                </c:pt>
                <c:pt idx="3717">
                  <c:v>3.8712999999999869</c:v>
                </c:pt>
                <c:pt idx="3718">
                  <c:v>3.8721499999999844</c:v>
                </c:pt>
                <c:pt idx="3719">
                  <c:v>3.8726999999999863</c:v>
                </c:pt>
                <c:pt idx="3720">
                  <c:v>3.8729499999999821</c:v>
                </c:pt>
                <c:pt idx="3721">
                  <c:v>3.8735499999999967</c:v>
                </c:pt>
                <c:pt idx="3722">
                  <c:v>3.8738999999999968</c:v>
                </c:pt>
                <c:pt idx="3723">
                  <c:v>3.8744999999999967</c:v>
                </c:pt>
                <c:pt idx="3724">
                  <c:v>3.8753499999999899</c:v>
                </c:pt>
                <c:pt idx="3725">
                  <c:v>3.8761499999999867</c:v>
                </c:pt>
                <c:pt idx="3726">
                  <c:v>3.8769499999999812</c:v>
                </c:pt>
                <c:pt idx="3727">
                  <c:v>3.8777499999999927</c:v>
                </c:pt>
                <c:pt idx="3728">
                  <c:v>3.8782999999999928</c:v>
                </c:pt>
                <c:pt idx="3729">
                  <c:v>3.8787999999999947</c:v>
                </c:pt>
                <c:pt idx="3730">
                  <c:v>3.8792999999999869</c:v>
                </c:pt>
                <c:pt idx="3731">
                  <c:v>3.8797999999999937</c:v>
                </c:pt>
                <c:pt idx="3732">
                  <c:v>3.8802999999999965</c:v>
                </c:pt>
                <c:pt idx="3733">
                  <c:v>3.8807999999999971</c:v>
                </c:pt>
                <c:pt idx="3734">
                  <c:v>3.8812999999999978</c:v>
                </c:pt>
                <c:pt idx="3735">
                  <c:v>3.8817999999999984</c:v>
                </c:pt>
                <c:pt idx="3736">
                  <c:v>3.8822999999999968</c:v>
                </c:pt>
                <c:pt idx="3737">
                  <c:v>3.8827999999999987</c:v>
                </c:pt>
                <c:pt idx="3738">
                  <c:v>3.8833000000000002</c:v>
                </c:pt>
                <c:pt idx="3739">
                  <c:v>3.8838500000000007</c:v>
                </c:pt>
                <c:pt idx="3740">
                  <c:v>3.8844000000000007</c:v>
                </c:pt>
                <c:pt idx="3741">
                  <c:v>3.8847000000000018</c:v>
                </c:pt>
                <c:pt idx="3742">
                  <c:v>3.8852500000000023</c:v>
                </c:pt>
                <c:pt idx="3743">
                  <c:v>3.8855000000000026</c:v>
                </c:pt>
                <c:pt idx="3744">
                  <c:v>3.8857500000000029</c:v>
                </c:pt>
                <c:pt idx="3745">
                  <c:v>3.8863000000000034</c:v>
                </c:pt>
                <c:pt idx="3746">
                  <c:v>3.8868499999999933</c:v>
                </c:pt>
                <c:pt idx="3747">
                  <c:v>3.8877500000000031</c:v>
                </c:pt>
                <c:pt idx="3748">
                  <c:v>3.8886499999999931</c:v>
                </c:pt>
                <c:pt idx="3749">
                  <c:v>3.8892499999999903</c:v>
                </c:pt>
                <c:pt idx="3750">
                  <c:v>3.8895999999999966</c:v>
                </c:pt>
                <c:pt idx="3751">
                  <c:v>3.8895999999999966</c:v>
                </c:pt>
                <c:pt idx="3752">
                  <c:v>3.8898499999999872</c:v>
                </c:pt>
                <c:pt idx="3753">
                  <c:v>3.8900999999999968</c:v>
                </c:pt>
                <c:pt idx="3754">
                  <c:v>3.8905999999999978</c:v>
                </c:pt>
                <c:pt idx="3755">
                  <c:v>3.8910999999999967</c:v>
                </c:pt>
                <c:pt idx="3756">
                  <c:v>3.8916999999999913</c:v>
                </c:pt>
                <c:pt idx="3757">
                  <c:v>3.8925499999999889</c:v>
                </c:pt>
                <c:pt idx="3758">
                  <c:v>3.8931499999999977</c:v>
                </c:pt>
                <c:pt idx="3759">
                  <c:v>3.8937500000000003</c:v>
                </c:pt>
                <c:pt idx="3760">
                  <c:v>3.8943499999999931</c:v>
                </c:pt>
                <c:pt idx="3761">
                  <c:v>3.8949999999999987</c:v>
                </c:pt>
                <c:pt idx="3762">
                  <c:v>3.8956499999999892</c:v>
                </c:pt>
                <c:pt idx="3763">
                  <c:v>3.8965999999999967</c:v>
                </c:pt>
                <c:pt idx="3764">
                  <c:v>3.8972000000000038</c:v>
                </c:pt>
                <c:pt idx="3765">
                  <c:v>3.8977500000000047</c:v>
                </c:pt>
                <c:pt idx="3766">
                  <c:v>3.8986000000000027</c:v>
                </c:pt>
                <c:pt idx="3767">
                  <c:v>3.8994499999999959</c:v>
                </c:pt>
                <c:pt idx="3768">
                  <c:v>3.9005500000000071</c:v>
                </c:pt>
                <c:pt idx="3769">
                  <c:v>3.9014000000000078</c:v>
                </c:pt>
                <c:pt idx="3770">
                  <c:v>3.9019500000000078</c:v>
                </c:pt>
                <c:pt idx="3771">
                  <c:v>3.9024500000000013</c:v>
                </c:pt>
                <c:pt idx="3772">
                  <c:v>3.9030500000000088</c:v>
                </c:pt>
                <c:pt idx="3773">
                  <c:v>3.9036500000000087</c:v>
                </c:pt>
                <c:pt idx="3774">
                  <c:v>3.9045500000000102</c:v>
                </c:pt>
                <c:pt idx="3775">
                  <c:v>3.9052000000000104</c:v>
                </c:pt>
                <c:pt idx="3776">
                  <c:v>3.9055000000000106</c:v>
                </c:pt>
                <c:pt idx="3777">
                  <c:v>3.9058000000000108</c:v>
                </c:pt>
                <c:pt idx="3778">
                  <c:v>3.906100000000011</c:v>
                </c:pt>
                <c:pt idx="3779">
                  <c:v>3.9064000000000108</c:v>
                </c:pt>
                <c:pt idx="3780">
                  <c:v>3.9067000000000114</c:v>
                </c:pt>
                <c:pt idx="3781">
                  <c:v>3.9070000000000116</c:v>
                </c:pt>
                <c:pt idx="3782">
                  <c:v>3.9073000000000202</c:v>
                </c:pt>
                <c:pt idx="3783">
                  <c:v>3.9078500000000131</c:v>
                </c:pt>
                <c:pt idx="3784">
                  <c:v>3.9084000000000132</c:v>
                </c:pt>
                <c:pt idx="3785">
                  <c:v>3.9089500000000141</c:v>
                </c:pt>
                <c:pt idx="3786">
                  <c:v>3.9095000000000142</c:v>
                </c:pt>
                <c:pt idx="3787">
                  <c:v>3.9098000000000148</c:v>
                </c:pt>
                <c:pt idx="3788">
                  <c:v>3.9103500000000153</c:v>
                </c:pt>
                <c:pt idx="3789">
                  <c:v>3.9109000000000158</c:v>
                </c:pt>
                <c:pt idx="3790">
                  <c:v>3.9114000000000164</c:v>
                </c:pt>
                <c:pt idx="3791">
                  <c:v>3.9121500000000169</c:v>
                </c:pt>
                <c:pt idx="3792">
                  <c:v>3.91265000000001</c:v>
                </c:pt>
                <c:pt idx="3793">
                  <c:v>3.9134500000000183</c:v>
                </c:pt>
                <c:pt idx="3794">
                  <c:v>3.9140000000000188</c:v>
                </c:pt>
                <c:pt idx="3795">
                  <c:v>3.9143000000000194</c:v>
                </c:pt>
                <c:pt idx="3796">
                  <c:v>3.9146000000000187</c:v>
                </c:pt>
                <c:pt idx="3797">
                  <c:v>3.9146000000000187</c:v>
                </c:pt>
                <c:pt idx="3798">
                  <c:v>3.9146000000000187</c:v>
                </c:pt>
                <c:pt idx="3799">
                  <c:v>3.9149000000000207</c:v>
                </c:pt>
                <c:pt idx="3800">
                  <c:v>3.9152000000000187</c:v>
                </c:pt>
                <c:pt idx="3801">
                  <c:v>3.9157500000000187</c:v>
                </c:pt>
                <c:pt idx="3802">
                  <c:v>3.9163000000000223</c:v>
                </c:pt>
                <c:pt idx="3803">
                  <c:v>3.9165500000000177</c:v>
                </c:pt>
                <c:pt idx="3804">
                  <c:v>3.9168000000000167</c:v>
                </c:pt>
                <c:pt idx="3805">
                  <c:v>3.9168000000000167</c:v>
                </c:pt>
                <c:pt idx="3806">
                  <c:v>3.917150000000023</c:v>
                </c:pt>
                <c:pt idx="3807">
                  <c:v>3.9177500000000207</c:v>
                </c:pt>
                <c:pt idx="3808">
                  <c:v>3.9183500000000198</c:v>
                </c:pt>
                <c:pt idx="3809">
                  <c:v>3.9189500000000188</c:v>
                </c:pt>
                <c:pt idx="3810">
                  <c:v>3.919500000000018</c:v>
                </c:pt>
                <c:pt idx="3811">
                  <c:v>3.9200500000000185</c:v>
                </c:pt>
                <c:pt idx="3812">
                  <c:v>3.9209000000000196</c:v>
                </c:pt>
                <c:pt idx="3813">
                  <c:v>3.9217500000000207</c:v>
                </c:pt>
                <c:pt idx="3814">
                  <c:v>3.9225500000000197</c:v>
                </c:pt>
                <c:pt idx="3815">
                  <c:v>3.9231000000000242</c:v>
                </c:pt>
                <c:pt idx="3816">
                  <c:v>3.9236000000000226</c:v>
                </c:pt>
                <c:pt idx="3817">
                  <c:v>3.9241000000000232</c:v>
                </c:pt>
                <c:pt idx="3818">
                  <c:v>3.9243500000000235</c:v>
                </c:pt>
                <c:pt idx="3819">
                  <c:v>3.9248500000000237</c:v>
                </c:pt>
                <c:pt idx="3820">
                  <c:v>3.9253500000000248</c:v>
                </c:pt>
                <c:pt idx="3821">
                  <c:v>3.9262000000000237</c:v>
                </c:pt>
                <c:pt idx="3822">
                  <c:v>3.9273000000000251</c:v>
                </c:pt>
                <c:pt idx="3823">
                  <c:v>3.9281500000000236</c:v>
                </c:pt>
                <c:pt idx="3824">
                  <c:v>3.9287500000000222</c:v>
                </c:pt>
                <c:pt idx="3825">
                  <c:v>3.9290000000000207</c:v>
                </c:pt>
                <c:pt idx="3826">
                  <c:v>3.9293000000000213</c:v>
                </c:pt>
                <c:pt idx="3827">
                  <c:v>3.929600000000022</c:v>
                </c:pt>
                <c:pt idx="3828">
                  <c:v>3.9299000000000226</c:v>
                </c:pt>
                <c:pt idx="3829">
                  <c:v>3.9302000000000228</c:v>
                </c:pt>
                <c:pt idx="3830">
                  <c:v>3.9305000000000208</c:v>
                </c:pt>
                <c:pt idx="3831">
                  <c:v>3.9310500000000177</c:v>
                </c:pt>
                <c:pt idx="3832">
                  <c:v>3.9318500000000167</c:v>
                </c:pt>
                <c:pt idx="3833">
                  <c:v>3.9326500000000086</c:v>
                </c:pt>
                <c:pt idx="3834">
                  <c:v>3.9331500000000172</c:v>
                </c:pt>
                <c:pt idx="3835">
                  <c:v>3.9334000000000175</c:v>
                </c:pt>
                <c:pt idx="3836">
                  <c:v>3.9334000000000175</c:v>
                </c:pt>
                <c:pt idx="3837">
                  <c:v>3.9334000000000175</c:v>
                </c:pt>
                <c:pt idx="3838">
                  <c:v>3.9336500000000179</c:v>
                </c:pt>
                <c:pt idx="3839">
                  <c:v>3.9342000000000183</c:v>
                </c:pt>
                <c:pt idx="3840">
                  <c:v>3.9347500000000188</c:v>
                </c:pt>
                <c:pt idx="3841">
                  <c:v>3.9356000000000178</c:v>
                </c:pt>
                <c:pt idx="3842">
                  <c:v>3.9362000000000177</c:v>
                </c:pt>
                <c:pt idx="3843">
                  <c:v>3.9365000000000197</c:v>
                </c:pt>
                <c:pt idx="3844">
                  <c:v>3.9370500000000197</c:v>
                </c:pt>
                <c:pt idx="3845">
                  <c:v>3.9375500000000208</c:v>
                </c:pt>
                <c:pt idx="3846">
                  <c:v>3.9383000000000199</c:v>
                </c:pt>
                <c:pt idx="3847">
                  <c:v>3.9390500000000177</c:v>
                </c:pt>
                <c:pt idx="3848">
                  <c:v>3.9395500000000179</c:v>
                </c:pt>
                <c:pt idx="3849">
                  <c:v>3.9398000000000177</c:v>
                </c:pt>
                <c:pt idx="3850">
                  <c:v>3.9401500000000182</c:v>
                </c:pt>
                <c:pt idx="3851">
                  <c:v>3.9407500000000186</c:v>
                </c:pt>
                <c:pt idx="3852">
                  <c:v>3.941350000000019</c:v>
                </c:pt>
                <c:pt idx="3853">
                  <c:v>3.9419500000000194</c:v>
                </c:pt>
                <c:pt idx="3854">
                  <c:v>3.9422000000000197</c:v>
                </c:pt>
                <c:pt idx="3855">
                  <c:v>3.9424500000000187</c:v>
                </c:pt>
                <c:pt idx="3856">
                  <c:v>3.9427000000000203</c:v>
                </c:pt>
                <c:pt idx="3857">
                  <c:v>3.9429500000000197</c:v>
                </c:pt>
                <c:pt idx="3858">
                  <c:v>3.9432000000000209</c:v>
                </c:pt>
                <c:pt idx="3859">
                  <c:v>3.943550000000021</c:v>
                </c:pt>
                <c:pt idx="3860">
                  <c:v>3.9439000000000211</c:v>
                </c:pt>
                <c:pt idx="3861">
                  <c:v>3.9445500000000213</c:v>
                </c:pt>
                <c:pt idx="3862">
                  <c:v>3.9452000000000207</c:v>
                </c:pt>
                <c:pt idx="3863">
                  <c:v>3.9457500000000207</c:v>
                </c:pt>
                <c:pt idx="3864">
                  <c:v>3.9463000000000217</c:v>
                </c:pt>
                <c:pt idx="3865">
                  <c:v>3.9468500000000177</c:v>
                </c:pt>
                <c:pt idx="3866">
                  <c:v>3.9474000000000231</c:v>
                </c:pt>
                <c:pt idx="3867">
                  <c:v>3.9477000000000242</c:v>
                </c:pt>
                <c:pt idx="3868">
                  <c:v>3.9482500000000238</c:v>
                </c:pt>
                <c:pt idx="3869">
                  <c:v>3.9485000000000241</c:v>
                </c:pt>
                <c:pt idx="3870">
                  <c:v>3.9490500000000237</c:v>
                </c:pt>
                <c:pt idx="3871">
                  <c:v>3.9496000000000238</c:v>
                </c:pt>
                <c:pt idx="3872">
                  <c:v>3.9502000000000237</c:v>
                </c:pt>
                <c:pt idx="3873">
                  <c:v>3.9508000000000267</c:v>
                </c:pt>
                <c:pt idx="3874">
                  <c:v>3.9511000000000274</c:v>
                </c:pt>
                <c:pt idx="3875">
                  <c:v>3.9514000000000267</c:v>
                </c:pt>
                <c:pt idx="3876">
                  <c:v>3.9514000000000267</c:v>
                </c:pt>
                <c:pt idx="3877">
                  <c:v>3.9514000000000267</c:v>
                </c:pt>
                <c:pt idx="3878">
                  <c:v>3.9516500000000199</c:v>
                </c:pt>
                <c:pt idx="3879">
                  <c:v>3.9522000000000208</c:v>
                </c:pt>
                <c:pt idx="3880">
                  <c:v>3.9530500000000277</c:v>
                </c:pt>
                <c:pt idx="3881">
                  <c:v>3.9539000000000302</c:v>
                </c:pt>
                <c:pt idx="3882">
                  <c:v>3.9545000000000305</c:v>
                </c:pt>
                <c:pt idx="3883">
                  <c:v>3.9548000000000307</c:v>
                </c:pt>
                <c:pt idx="3884">
                  <c:v>3.9550500000000235</c:v>
                </c:pt>
                <c:pt idx="3885">
                  <c:v>3.9553000000000313</c:v>
                </c:pt>
                <c:pt idx="3886">
                  <c:v>3.955800000000032</c:v>
                </c:pt>
                <c:pt idx="3887">
                  <c:v>3.9563000000000326</c:v>
                </c:pt>
                <c:pt idx="3888">
                  <c:v>3.9565500000000329</c:v>
                </c:pt>
                <c:pt idx="3889">
                  <c:v>3.9571000000000351</c:v>
                </c:pt>
                <c:pt idx="3890">
                  <c:v>3.9577000000000342</c:v>
                </c:pt>
                <c:pt idx="3891">
                  <c:v>3.9583000000000315</c:v>
                </c:pt>
                <c:pt idx="3892">
                  <c:v>3.9589000000000305</c:v>
                </c:pt>
                <c:pt idx="3893">
                  <c:v>3.9592000000000267</c:v>
                </c:pt>
                <c:pt idx="3894">
                  <c:v>3.9594500000000203</c:v>
                </c:pt>
                <c:pt idx="3895">
                  <c:v>3.9600000000000293</c:v>
                </c:pt>
                <c:pt idx="3896">
                  <c:v>3.9605500000000293</c:v>
                </c:pt>
                <c:pt idx="3897">
                  <c:v>3.9611000000000294</c:v>
                </c:pt>
                <c:pt idx="3898">
                  <c:v>3.9614000000000287</c:v>
                </c:pt>
                <c:pt idx="3899">
                  <c:v>3.9617000000000302</c:v>
                </c:pt>
                <c:pt idx="3900">
                  <c:v>3.962300000000031</c:v>
                </c:pt>
                <c:pt idx="3901">
                  <c:v>3.9629000000000318</c:v>
                </c:pt>
                <c:pt idx="3902">
                  <c:v>3.9635000000000402</c:v>
                </c:pt>
                <c:pt idx="3903">
                  <c:v>3.9638000000000342</c:v>
                </c:pt>
                <c:pt idx="3904">
                  <c:v>3.9638000000000342</c:v>
                </c:pt>
                <c:pt idx="3905">
                  <c:v>3.9638000000000342</c:v>
                </c:pt>
                <c:pt idx="3906">
                  <c:v>3.9638000000000342</c:v>
                </c:pt>
                <c:pt idx="3907">
                  <c:v>3.9638000000000342</c:v>
                </c:pt>
                <c:pt idx="3908">
                  <c:v>3.9638000000000342</c:v>
                </c:pt>
                <c:pt idx="3909">
                  <c:v>3.9638000000000342</c:v>
                </c:pt>
                <c:pt idx="3910">
                  <c:v>3.9641500000000351</c:v>
                </c:pt>
                <c:pt idx="3911">
                  <c:v>3.9645000000000352</c:v>
                </c:pt>
                <c:pt idx="3912">
                  <c:v>3.9648500000000335</c:v>
                </c:pt>
                <c:pt idx="3913">
                  <c:v>3.9652000000000336</c:v>
                </c:pt>
                <c:pt idx="3914">
                  <c:v>3.9655000000000342</c:v>
                </c:pt>
                <c:pt idx="3915">
                  <c:v>3.9660500000000347</c:v>
                </c:pt>
                <c:pt idx="3916">
                  <c:v>3.9666000000000348</c:v>
                </c:pt>
                <c:pt idx="3917">
                  <c:v>3.9671500000000401</c:v>
                </c:pt>
                <c:pt idx="3918">
                  <c:v>3.9674000000000382</c:v>
                </c:pt>
                <c:pt idx="3919">
                  <c:v>3.9676500000000372</c:v>
                </c:pt>
                <c:pt idx="3920">
                  <c:v>3.9679000000000402</c:v>
                </c:pt>
                <c:pt idx="3921">
                  <c:v>3.9684500000000371</c:v>
                </c:pt>
                <c:pt idx="3922">
                  <c:v>3.9690000000000376</c:v>
                </c:pt>
                <c:pt idx="3923">
                  <c:v>3.969600000000038</c:v>
                </c:pt>
                <c:pt idx="3924">
                  <c:v>3.9702000000000384</c:v>
                </c:pt>
                <c:pt idx="3925">
                  <c:v>3.9705000000000386</c:v>
                </c:pt>
                <c:pt idx="3926">
                  <c:v>3.9708000000000387</c:v>
                </c:pt>
                <c:pt idx="3927">
                  <c:v>3.9708000000000387</c:v>
                </c:pt>
                <c:pt idx="3928">
                  <c:v>3.9708000000000387</c:v>
                </c:pt>
                <c:pt idx="3929">
                  <c:v>3.9708000000000387</c:v>
                </c:pt>
                <c:pt idx="3930">
                  <c:v>3.9711000000000394</c:v>
                </c:pt>
                <c:pt idx="3931">
                  <c:v>3.9714000000000387</c:v>
                </c:pt>
                <c:pt idx="3932">
                  <c:v>3.9717000000000398</c:v>
                </c:pt>
                <c:pt idx="3933">
                  <c:v>3.9720000000000377</c:v>
                </c:pt>
                <c:pt idx="3934">
                  <c:v>3.9722500000000367</c:v>
                </c:pt>
                <c:pt idx="3935">
                  <c:v>3.9728000000000367</c:v>
                </c:pt>
                <c:pt idx="3936">
                  <c:v>3.9733500000000381</c:v>
                </c:pt>
                <c:pt idx="3937">
                  <c:v>3.9739000000000382</c:v>
                </c:pt>
                <c:pt idx="3938">
                  <c:v>3.9742000000000344</c:v>
                </c:pt>
                <c:pt idx="3939">
                  <c:v>3.9742000000000344</c:v>
                </c:pt>
                <c:pt idx="3940">
                  <c:v>3.9744500000000347</c:v>
                </c:pt>
                <c:pt idx="3941">
                  <c:v>3.9749500000000353</c:v>
                </c:pt>
                <c:pt idx="3942">
                  <c:v>3.9754500000000337</c:v>
                </c:pt>
                <c:pt idx="3943">
                  <c:v>3.9762000000000364</c:v>
                </c:pt>
                <c:pt idx="3944">
                  <c:v>3.9769500000000368</c:v>
                </c:pt>
                <c:pt idx="3945">
                  <c:v>3.9774500000000375</c:v>
                </c:pt>
                <c:pt idx="3946">
                  <c:v>3.9779500000000381</c:v>
                </c:pt>
                <c:pt idx="3947">
                  <c:v>3.9782000000000384</c:v>
                </c:pt>
                <c:pt idx="3948">
                  <c:v>3.9785000000000386</c:v>
                </c:pt>
                <c:pt idx="3949">
                  <c:v>3.9788000000000388</c:v>
                </c:pt>
                <c:pt idx="3950">
                  <c:v>3.9791000000000389</c:v>
                </c:pt>
                <c:pt idx="3951">
                  <c:v>3.9796500000000377</c:v>
                </c:pt>
                <c:pt idx="3952">
                  <c:v>3.9799000000000393</c:v>
                </c:pt>
                <c:pt idx="3953">
                  <c:v>3.9804000000000399</c:v>
                </c:pt>
                <c:pt idx="3954">
                  <c:v>3.9811500000000404</c:v>
                </c:pt>
                <c:pt idx="3955">
                  <c:v>3.9816500000000397</c:v>
                </c:pt>
                <c:pt idx="3956">
                  <c:v>3.9824500000000387</c:v>
                </c:pt>
                <c:pt idx="3957">
                  <c:v>3.9830000000000432</c:v>
                </c:pt>
                <c:pt idx="3958">
                  <c:v>3.9836000000000431</c:v>
                </c:pt>
                <c:pt idx="3959">
                  <c:v>3.9842000000000439</c:v>
                </c:pt>
                <c:pt idx="3960">
                  <c:v>3.9845000000000446</c:v>
                </c:pt>
                <c:pt idx="3961">
                  <c:v>3.9848000000000448</c:v>
                </c:pt>
                <c:pt idx="3962">
                  <c:v>3.9848000000000448</c:v>
                </c:pt>
                <c:pt idx="3963">
                  <c:v>3.9848000000000448</c:v>
                </c:pt>
                <c:pt idx="3964">
                  <c:v>3.9848000000000448</c:v>
                </c:pt>
                <c:pt idx="3965">
                  <c:v>3.9848000000000448</c:v>
                </c:pt>
                <c:pt idx="3966">
                  <c:v>3.9850500000000437</c:v>
                </c:pt>
                <c:pt idx="3967">
                  <c:v>3.9856500000000437</c:v>
                </c:pt>
                <c:pt idx="3968">
                  <c:v>3.9862500000000463</c:v>
                </c:pt>
                <c:pt idx="3969">
                  <c:v>3.9868500000000391</c:v>
                </c:pt>
                <c:pt idx="3970">
                  <c:v>3.9872000000000472</c:v>
                </c:pt>
                <c:pt idx="3971">
                  <c:v>3.9872000000000472</c:v>
                </c:pt>
                <c:pt idx="3972">
                  <c:v>3.9872000000000472</c:v>
                </c:pt>
                <c:pt idx="3973">
                  <c:v>3.9872000000000472</c:v>
                </c:pt>
                <c:pt idx="3974">
                  <c:v>3.9872000000000472</c:v>
                </c:pt>
                <c:pt idx="3975">
                  <c:v>3.9872000000000472</c:v>
                </c:pt>
                <c:pt idx="3976">
                  <c:v>3.9872000000000472</c:v>
                </c:pt>
                <c:pt idx="3977">
                  <c:v>3.9875500000000472</c:v>
                </c:pt>
                <c:pt idx="3978">
                  <c:v>3.9879000000000482</c:v>
                </c:pt>
                <c:pt idx="3979">
                  <c:v>3.9882500000000469</c:v>
                </c:pt>
                <c:pt idx="3980">
                  <c:v>3.988600000000047</c:v>
                </c:pt>
                <c:pt idx="3981">
                  <c:v>3.988600000000047</c:v>
                </c:pt>
                <c:pt idx="3982">
                  <c:v>3.988600000000047</c:v>
                </c:pt>
                <c:pt idx="3983">
                  <c:v>3.9889500000000471</c:v>
                </c:pt>
                <c:pt idx="3984">
                  <c:v>3.9895500000000474</c:v>
                </c:pt>
                <c:pt idx="3985">
                  <c:v>3.9901500000000478</c:v>
                </c:pt>
                <c:pt idx="3986">
                  <c:v>3.9907500000000478</c:v>
                </c:pt>
                <c:pt idx="3987">
                  <c:v>3.9910000000000467</c:v>
                </c:pt>
                <c:pt idx="3988">
                  <c:v>3.9910000000000467</c:v>
                </c:pt>
                <c:pt idx="3989">
                  <c:v>3.9910000000000467</c:v>
                </c:pt>
                <c:pt idx="3990">
                  <c:v>3.9910000000000467</c:v>
                </c:pt>
                <c:pt idx="3991">
                  <c:v>3.9910000000000467</c:v>
                </c:pt>
                <c:pt idx="3992">
                  <c:v>3.9912500000000413</c:v>
                </c:pt>
                <c:pt idx="3993">
                  <c:v>3.9918000000000413</c:v>
                </c:pt>
                <c:pt idx="3994">
                  <c:v>3.9923500000000467</c:v>
                </c:pt>
                <c:pt idx="3995">
                  <c:v>3.9931500000000475</c:v>
                </c:pt>
                <c:pt idx="3996">
                  <c:v>3.9937000000000462</c:v>
                </c:pt>
                <c:pt idx="3997">
                  <c:v>3.9939500000000447</c:v>
                </c:pt>
                <c:pt idx="3998">
                  <c:v>3.9942000000000433</c:v>
                </c:pt>
                <c:pt idx="3999">
                  <c:v>3.9944500000000427</c:v>
                </c:pt>
                <c:pt idx="4000">
                  <c:v>3.9947000000000439</c:v>
                </c:pt>
                <c:pt idx="4001">
                  <c:v>3.9953000000000443</c:v>
                </c:pt>
                <c:pt idx="4002">
                  <c:v>3.9959000000000438</c:v>
                </c:pt>
                <c:pt idx="4003">
                  <c:v>3.9962500000000367</c:v>
                </c:pt>
                <c:pt idx="4004">
                  <c:v>3.9966000000000377</c:v>
                </c:pt>
                <c:pt idx="4005">
                  <c:v>3.9966000000000377</c:v>
                </c:pt>
                <c:pt idx="4006">
                  <c:v>3.9966000000000377</c:v>
                </c:pt>
                <c:pt idx="4007">
                  <c:v>3.9966000000000377</c:v>
                </c:pt>
                <c:pt idx="4008">
                  <c:v>3.9966000000000377</c:v>
                </c:pt>
                <c:pt idx="4009">
                  <c:v>3.9968500000000367</c:v>
                </c:pt>
                <c:pt idx="4010">
                  <c:v>3.9973500000000439</c:v>
                </c:pt>
                <c:pt idx="4011">
                  <c:v>3.9978500000000428</c:v>
                </c:pt>
                <c:pt idx="4012">
                  <c:v>3.9983500000000407</c:v>
                </c:pt>
                <c:pt idx="4013">
                  <c:v>3.9986000000000397</c:v>
                </c:pt>
                <c:pt idx="4014">
                  <c:v>3.9986000000000397</c:v>
                </c:pt>
                <c:pt idx="4015">
                  <c:v>3.9989000000000408</c:v>
                </c:pt>
                <c:pt idx="4016">
                  <c:v>3.9992000000000387</c:v>
                </c:pt>
                <c:pt idx="4017">
                  <c:v>3.999500000000042</c:v>
                </c:pt>
                <c:pt idx="4018">
                  <c:v>4.0001000000000415</c:v>
                </c:pt>
                <c:pt idx="4019">
                  <c:v>4.0004000000000435</c:v>
                </c:pt>
                <c:pt idx="4020">
                  <c:v>4.0007000000000437</c:v>
                </c:pt>
                <c:pt idx="4021">
                  <c:v>4.0012500000000504</c:v>
                </c:pt>
                <c:pt idx="4022">
                  <c:v>4.0015000000000454</c:v>
                </c:pt>
                <c:pt idx="4023">
                  <c:v>4.0020000000000451</c:v>
                </c:pt>
                <c:pt idx="4024">
                  <c:v>4.002750000000046</c:v>
                </c:pt>
                <c:pt idx="4025">
                  <c:v>4.0032500000000484</c:v>
                </c:pt>
                <c:pt idx="4026">
                  <c:v>4.0040500000000465</c:v>
                </c:pt>
                <c:pt idx="4027">
                  <c:v>4.0046000000000479</c:v>
                </c:pt>
                <c:pt idx="4028">
                  <c:v>4.0049000000000445</c:v>
                </c:pt>
                <c:pt idx="4029">
                  <c:v>4.0055000000000485</c:v>
                </c:pt>
                <c:pt idx="4030">
                  <c:v>4.0058000000000487</c:v>
                </c:pt>
                <c:pt idx="4031">
                  <c:v>4.0063500000000491</c:v>
                </c:pt>
                <c:pt idx="4032">
                  <c:v>4.0069000000000496</c:v>
                </c:pt>
                <c:pt idx="4033">
                  <c:v>4.0071500000000455</c:v>
                </c:pt>
                <c:pt idx="4034">
                  <c:v>4.0074000000000485</c:v>
                </c:pt>
                <c:pt idx="4035">
                  <c:v>4.0074000000000485</c:v>
                </c:pt>
                <c:pt idx="4036">
                  <c:v>4.0074000000000485</c:v>
                </c:pt>
                <c:pt idx="4037">
                  <c:v>4.0076500000000506</c:v>
                </c:pt>
                <c:pt idx="4038">
                  <c:v>4.0079000000000455</c:v>
                </c:pt>
                <c:pt idx="4039">
                  <c:v>4.0081500000000485</c:v>
                </c:pt>
                <c:pt idx="4040">
                  <c:v>4.0084000000000515</c:v>
                </c:pt>
                <c:pt idx="4041">
                  <c:v>4.0084000000000515</c:v>
                </c:pt>
                <c:pt idx="4042">
                  <c:v>4.0086500000000518</c:v>
                </c:pt>
                <c:pt idx="4043">
                  <c:v>4.0089000000000485</c:v>
                </c:pt>
                <c:pt idx="4044">
                  <c:v>4.0095000000000525</c:v>
                </c:pt>
                <c:pt idx="4045">
                  <c:v>4.0101000000000475</c:v>
                </c:pt>
                <c:pt idx="4046">
                  <c:v>4.0104500000000485</c:v>
                </c:pt>
                <c:pt idx="4047">
                  <c:v>4.0108000000000485</c:v>
                </c:pt>
                <c:pt idx="4048">
                  <c:v>4.0108000000000485</c:v>
                </c:pt>
                <c:pt idx="4049">
                  <c:v>4.0108000000000485</c:v>
                </c:pt>
                <c:pt idx="4050">
                  <c:v>4.0108000000000485</c:v>
                </c:pt>
                <c:pt idx="4051">
                  <c:v>4.0108000000000485</c:v>
                </c:pt>
                <c:pt idx="4052">
                  <c:v>4.0108000000000485</c:v>
                </c:pt>
                <c:pt idx="4053">
                  <c:v>4.0108000000000485</c:v>
                </c:pt>
                <c:pt idx="4054">
                  <c:v>4.0108000000000485</c:v>
                </c:pt>
                <c:pt idx="4055">
                  <c:v>4.0108000000000485</c:v>
                </c:pt>
                <c:pt idx="4056">
                  <c:v>4.0110500000000515</c:v>
                </c:pt>
                <c:pt idx="4057">
                  <c:v>4.0113000000000536</c:v>
                </c:pt>
                <c:pt idx="4058">
                  <c:v>4.0118500000000541</c:v>
                </c:pt>
                <c:pt idx="4059">
                  <c:v>4.0126500000000549</c:v>
                </c:pt>
                <c:pt idx="4060">
                  <c:v>4.0132000000000554</c:v>
                </c:pt>
                <c:pt idx="4061">
                  <c:v>4.0137500000000559</c:v>
                </c:pt>
                <c:pt idx="4062">
                  <c:v>4.0140000000000455</c:v>
                </c:pt>
                <c:pt idx="4063">
                  <c:v>4.0143000000000555</c:v>
                </c:pt>
                <c:pt idx="4064">
                  <c:v>4.0146000000000566</c:v>
                </c:pt>
                <c:pt idx="4065">
                  <c:v>4.014900000000039</c:v>
                </c:pt>
                <c:pt idx="4066">
                  <c:v>4.0152000000000569</c:v>
                </c:pt>
                <c:pt idx="4067">
                  <c:v>4.0152000000000569</c:v>
                </c:pt>
                <c:pt idx="4068">
                  <c:v>4.0154500000000555</c:v>
                </c:pt>
                <c:pt idx="4069">
                  <c:v>4.0157000000000576</c:v>
                </c:pt>
                <c:pt idx="4070">
                  <c:v>4.0159500000000445</c:v>
                </c:pt>
                <c:pt idx="4071">
                  <c:v>4.0164500000000585</c:v>
                </c:pt>
                <c:pt idx="4072">
                  <c:v>4.0167000000000588</c:v>
                </c:pt>
                <c:pt idx="4073">
                  <c:v>4.0172000000000585</c:v>
                </c:pt>
                <c:pt idx="4074">
                  <c:v>4.0180000000000602</c:v>
                </c:pt>
                <c:pt idx="4075">
                  <c:v>4.0185500000000607</c:v>
                </c:pt>
                <c:pt idx="4076">
                  <c:v>4.0191000000000612</c:v>
                </c:pt>
                <c:pt idx="4077">
                  <c:v>4.0194000000000614</c:v>
                </c:pt>
                <c:pt idx="4078">
                  <c:v>4.0194000000000614</c:v>
                </c:pt>
                <c:pt idx="4079">
                  <c:v>4.0194000000000614</c:v>
                </c:pt>
                <c:pt idx="4080">
                  <c:v>4.0196500000000714</c:v>
                </c:pt>
                <c:pt idx="4081">
                  <c:v>4.019900000000062</c:v>
                </c:pt>
                <c:pt idx="4082">
                  <c:v>4.0201500000000605</c:v>
                </c:pt>
                <c:pt idx="4083">
                  <c:v>4.0206500000000629</c:v>
                </c:pt>
                <c:pt idx="4084">
                  <c:v>4.0211500000000635</c:v>
                </c:pt>
                <c:pt idx="4085">
                  <c:v>4.0216500000000694</c:v>
                </c:pt>
                <c:pt idx="4086">
                  <c:v>4.0221500000000647</c:v>
                </c:pt>
                <c:pt idx="4087">
                  <c:v>4.022400000000065</c:v>
                </c:pt>
                <c:pt idx="4088">
                  <c:v>4.022400000000065</c:v>
                </c:pt>
                <c:pt idx="4089">
                  <c:v>4.0227000000000652</c:v>
                </c:pt>
                <c:pt idx="4090">
                  <c:v>4.0232500000000684</c:v>
                </c:pt>
                <c:pt idx="4091">
                  <c:v>4.0238000000000662</c:v>
                </c:pt>
                <c:pt idx="4092">
                  <c:v>4.0246000000000652</c:v>
                </c:pt>
                <c:pt idx="4093">
                  <c:v>4.0251000000000641</c:v>
                </c:pt>
                <c:pt idx="4094">
                  <c:v>4.0253500000000626</c:v>
                </c:pt>
                <c:pt idx="4095">
                  <c:v>4.0256000000000611</c:v>
                </c:pt>
                <c:pt idx="4096">
                  <c:v>4.0259000000000453</c:v>
                </c:pt>
                <c:pt idx="4097">
                  <c:v>4.0264500000000618</c:v>
                </c:pt>
                <c:pt idx="4098">
                  <c:v>4.0273000000000625</c:v>
                </c:pt>
                <c:pt idx="4099">
                  <c:v>4.028150000000065</c:v>
                </c:pt>
                <c:pt idx="4100">
                  <c:v>4.0287000000000663</c:v>
                </c:pt>
                <c:pt idx="4101">
                  <c:v>4.0290000000000674</c:v>
                </c:pt>
                <c:pt idx="4102">
                  <c:v>4.0290000000000674</c:v>
                </c:pt>
                <c:pt idx="4103">
                  <c:v>4.0293000000000694</c:v>
                </c:pt>
                <c:pt idx="4104">
                  <c:v>4.0298500000000663</c:v>
                </c:pt>
                <c:pt idx="4105">
                  <c:v>4.0306500000000733</c:v>
                </c:pt>
                <c:pt idx="4106">
                  <c:v>4.0314500000000724</c:v>
                </c:pt>
                <c:pt idx="4107">
                  <c:v>4.0319500000000694</c:v>
                </c:pt>
                <c:pt idx="4108">
                  <c:v>4.0324500000000691</c:v>
                </c:pt>
                <c:pt idx="4109">
                  <c:v>4.0327000000000703</c:v>
                </c:pt>
                <c:pt idx="4110">
                  <c:v>4.0332500000000824</c:v>
                </c:pt>
                <c:pt idx="4111">
                  <c:v>4.0338000000000704</c:v>
                </c:pt>
                <c:pt idx="4112">
                  <c:v>4.0341000000000706</c:v>
                </c:pt>
                <c:pt idx="4113">
                  <c:v>4.0346500000000711</c:v>
                </c:pt>
                <c:pt idx="4114">
                  <c:v>4.0349000000000705</c:v>
                </c:pt>
                <c:pt idx="4115">
                  <c:v>4.03550000000007</c:v>
                </c:pt>
                <c:pt idx="4116">
                  <c:v>4.0361000000000704</c:v>
                </c:pt>
                <c:pt idx="4117">
                  <c:v>4.0364500000000714</c:v>
                </c:pt>
                <c:pt idx="4118">
                  <c:v>4.0368000000000714</c:v>
                </c:pt>
                <c:pt idx="4119">
                  <c:v>4.0368000000000714</c:v>
                </c:pt>
                <c:pt idx="4120">
                  <c:v>4.0368000000000714</c:v>
                </c:pt>
                <c:pt idx="4121">
                  <c:v>4.0368000000000714</c:v>
                </c:pt>
                <c:pt idx="4122">
                  <c:v>4.0371000000000636</c:v>
                </c:pt>
                <c:pt idx="4123">
                  <c:v>4.0376500000000624</c:v>
                </c:pt>
                <c:pt idx="4124">
                  <c:v>4.0384500000000614</c:v>
                </c:pt>
                <c:pt idx="4125">
                  <c:v>4.0392500000000791</c:v>
                </c:pt>
                <c:pt idx="4126">
                  <c:v>4.0397500000000734</c:v>
                </c:pt>
                <c:pt idx="4127">
                  <c:v>4.0402500000000634</c:v>
                </c:pt>
                <c:pt idx="4128">
                  <c:v>4.0405000000000619</c:v>
                </c:pt>
                <c:pt idx="4129">
                  <c:v>4.0407500000000622</c:v>
                </c:pt>
                <c:pt idx="4130">
                  <c:v>4.0410000000000634</c:v>
                </c:pt>
                <c:pt idx="4131">
                  <c:v>4.0410000000000634</c:v>
                </c:pt>
                <c:pt idx="4132">
                  <c:v>4.0410000000000634</c:v>
                </c:pt>
                <c:pt idx="4133">
                  <c:v>4.0410000000000634</c:v>
                </c:pt>
                <c:pt idx="4134">
                  <c:v>4.0412500000000788</c:v>
                </c:pt>
                <c:pt idx="4135">
                  <c:v>4.0417500000000723</c:v>
                </c:pt>
                <c:pt idx="4136">
                  <c:v>4.0422500000000694</c:v>
                </c:pt>
                <c:pt idx="4137">
                  <c:v>4.0430000000000632</c:v>
                </c:pt>
                <c:pt idx="4138">
                  <c:v>4.043500000000062</c:v>
                </c:pt>
                <c:pt idx="4139">
                  <c:v>4.0440000000000609</c:v>
                </c:pt>
                <c:pt idx="4140">
                  <c:v>4.0445000000000455</c:v>
                </c:pt>
                <c:pt idx="4141">
                  <c:v>4.04475000000006</c:v>
                </c:pt>
                <c:pt idx="4142">
                  <c:v>4.0450000000000603</c:v>
                </c:pt>
                <c:pt idx="4143">
                  <c:v>4.0453000000000614</c:v>
                </c:pt>
                <c:pt idx="4144">
                  <c:v>4.0456000000000634</c:v>
                </c:pt>
                <c:pt idx="4145">
                  <c:v>4.0461500000000585</c:v>
                </c:pt>
                <c:pt idx="4146">
                  <c:v>4.0467000000000581</c:v>
                </c:pt>
                <c:pt idx="4147">
                  <c:v>4.0469500000000567</c:v>
                </c:pt>
                <c:pt idx="4148">
                  <c:v>4.0475000000000545</c:v>
                </c:pt>
                <c:pt idx="4149">
                  <c:v>4.0480500000000559</c:v>
                </c:pt>
                <c:pt idx="4150">
                  <c:v>4.0486000000000564</c:v>
                </c:pt>
                <c:pt idx="4151">
                  <c:v>4.0491500000000569</c:v>
                </c:pt>
                <c:pt idx="4152">
                  <c:v>4.0497000000000574</c:v>
                </c:pt>
                <c:pt idx="4153">
                  <c:v>4.0502500000000543</c:v>
                </c:pt>
                <c:pt idx="4154">
                  <c:v>4.0508000000000495</c:v>
                </c:pt>
                <c:pt idx="4155">
                  <c:v>4.0513500000000517</c:v>
                </c:pt>
                <c:pt idx="4156">
                  <c:v>4.051600000000052</c:v>
                </c:pt>
                <c:pt idx="4157">
                  <c:v>4.0519500000000495</c:v>
                </c:pt>
                <c:pt idx="4158">
                  <c:v>4.0523000000000495</c:v>
                </c:pt>
                <c:pt idx="4159">
                  <c:v>4.0529000000000455</c:v>
                </c:pt>
                <c:pt idx="4160">
                  <c:v>4.0535000000000485</c:v>
                </c:pt>
                <c:pt idx="4161">
                  <c:v>4.0537500000000515</c:v>
                </c:pt>
                <c:pt idx="4162">
                  <c:v>4.0543000000000475</c:v>
                </c:pt>
                <c:pt idx="4163">
                  <c:v>4.0546000000000495</c:v>
                </c:pt>
                <c:pt idx="4164">
                  <c:v>4.0549000000000381</c:v>
                </c:pt>
                <c:pt idx="4165">
                  <c:v>4.0552000000000543</c:v>
                </c:pt>
                <c:pt idx="4166">
                  <c:v>4.0552000000000543</c:v>
                </c:pt>
                <c:pt idx="4167">
                  <c:v>4.0555000000000465</c:v>
                </c:pt>
                <c:pt idx="4168">
                  <c:v>4.0558000000000485</c:v>
                </c:pt>
                <c:pt idx="4169">
                  <c:v>4.0561000000000469</c:v>
                </c:pt>
                <c:pt idx="4170">
                  <c:v>4.0566500000000474</c:v>
                </c:pt>
                <c:pt idx="4171">
                  <c:v>4.056900000000045</c:v>
                </c:pt>
                <c:pt idx="4172">
                  <c:v>4.0574000000000456</c:v>
                </c:pt>
                <c:pt idx="4173">
                  <c:v>4.0579000000000445</c:v>
                </c:pt>
                <c:pt idx="4174">
                  <c:v>4.0581500000000466</c:v>
                </c:pt>
                <c:pt idx="4175">
                  <c:v>4.0586500000000454</c:v>
                </c:pt>
                <c:pt idx="4176">
                  <c:v>4.0589000000000395</c:v>
                </c:pt>
                <c:pt idx="4177">
                  <c:v>4.0594500000000426</c:v>
                </c:pt>
                <c:pt idx="4178">
                  <c:v>4.0600000000000405</c:v>
                </c:pt>
                <c:pt idx="4179">
                  <c:v>4.0603000000000415</c:v>
                </c:pt>
                <c:pt idx="4180">
                  <c:v>4.0606000000000417</c:v>
                </c:pt>
                <c:pt idx="4181">
                  <c:v>4.0606000000000417</c:v>
                </c:pt>
                <c:pt idx="4182">
                  <c:v>4.0608500000000385</c:v>
                </c:pt>
                <c:pt idx="4183">
                  <c:v>4.0613500000000391</c:v>
                </c:pt>
                <c:pt idx="4184">
                  <c:v>4.0618500000000379</c:v>
                </c:pt>
                <c:pt idx="4185">
                  <c:v>4.0623500000000368</c:v>
                </c:pt>
                <c:pt idx="4186">
                  <c:v>4.0626000000000371</c:v>
                </c:pt>
                <c:pt idx="4187">
                  <c:v>4.0626000000000371</c:v>
                </c:pt>
                <c:pt idx="4188">
                  <c:v>4.0626000000000371</c:v>
                </c:pt>
                <c:pt idx="4189">
                  <c:v>4.0626000000000371</c:v>
                </c:pt>
                <c:pt idx="4190">
                  <c:v>4.0626000000000371</c:v>
                </c:pt>
                <c:pt idx="4191">
                  <c:v>4.0628500000000365</c:v>
                </c:pt>
                <c:pt idx="4192">
                  <c:v>4.0634000000000379</c:v>
                </c:pt>
                <c:pt idx="4193">
                  <c:v>4.0639500000000375</c:v>
                </c:pt>
                <c:pt idx="4194">
                  <c:v>4.0645000000000255</c:v>
                </c:pt>
                <c:pt idx="4195">
                  <c:v>4.0650500000000385</c:v>
                </c:pt>
                <c:pt idx="4196">
                  <c:v>4.0653000000000397</c:v>
                </c:pt>
                <c:pt idx="4197">
                  <c:v>4.0655500000000355</c:v>
                </c:pt>
                <c:pt idx="4198">
                  <c:v>4.0660500000000406</c:v>
                </c:pt>
                <c:pt idx="4199">
                  <c:v>4.0663000000000409</c:v>
                </c:pt>
                <c:pt idx="4200">
                  <c:v>4.0665500000000385</c:v>
                </c:pt>
                <c:pt idx="4201">
                  <c:v>4.0668000000000415</c:v>
                </c:pt>
                <c:pt idx="4202">
                  <c:v>4.0668000000000415</c:v>
                </c:pt>
                <c:pt idx="4203">
                  <c:v>4.0668000000000415</c:v>
                </c:pt>
                <c:pt idx="4204">
                  <c:v>4.0670500000000365</c:v>
                </c:pt>
                <c:pt idx="4205">
                  <c:v>4.0675500000000255</c:v>
                </c:pt>
                <c:pt idx="4206">
                  <c:v>4.0680500000000395</c:v>
                </c:pt>
                <c:pt idx="4207">
                  <c:v>4.0685500000000365</c:v>
                </c:pt>
                <c:pt idx="4208">
                  <c:v>4.0688000000000368</c:v>
                </c:pt>
                <c:pt idx="4209">
                  <c:v>4.0688000000000368</c:v>
                </c:pt>
                <c:pt idx="4210">
                  <c:v>4.0688000000000368</c:v>
                </c:pt>
                <c:pt idx="4211">
                  <c:v>4.0688000000000368</c:v>
                </c:pt>
                <c:pt idx="4212">
                  <c:v>4.0688000000000368</c:v>
                </c:pt>
                <c:pt idx="4213">
                  <c:v>4.0688000000000368</c:v>
                </c:pt>
                <c:pt idx="4214">
                  <c:v>4.0690500000000371</c:v>
                </c:pt>
                <c:pt idx="4215">
                  <c:v>4.0696500000000384</c:v>
                </c:pt>
                <c:pt idx="4216">
                  <c:v>4.0702500000000414</c:v>
                </c:pt>
                <c:pt idx="4217">
                  <c:v>4.0708500000000383</c:v>
                </c:pt>
                <c:pt idx="4218">
                  <c:v>4.0712000000000534</c:v>
                </c:pt>
                <c:pt idx="4219">
                  <c:v>4.0714500000000404</c:v>
                </c:pt>
                <c:pt idx="4220">
                  <c:v>4.0719500000000384</c:v>
                </c:pt>
                <c:pt idx="4221">
                  <c:v>4.0727000000000384</c:v>
                </c:pt>
                <c:pt idx="4222">
                  <c:v>4.0734500000000384</c:v>
                </c:pt>
                <c:pt idx="4223">
                  <c:v>4.0739500000000364</c:v>
                </c:pt>
                <c:pt idx="4224">
                  <c:v>4.0742000000000393</c:v>
                </c:pt>
                <c:pt idx="4225">
                  <c:v>4.0745000000000351</c:v>
                </c:pt>
                <c:pt idx="4226">
                  <c:v>4.0748000000000353</c:v>
                </c:pt>
                <c:pt idx="4227">
                  <c:v>4.0751000000000364</c:v>
                </c:pt>
                <c:pt idx="4228">
                  <c:v>4.0754000000000374</c:v>
                </c:pt>
                <c:pt idx="4229">
                  <c:v>4.0754000000000374</c:v>
                </c:pt>
                <c:pt idx="4230">
                  <c:v>4.0756500000000404</c:v>
                </c:pt>
                <c:pt idx="4231">
                  <c:v>4.0759000000000363</c:v>
                </c:pt>
                <c:pt idx="4232">
                  <c:v>4.0761500000000384</c:v>
                </c:pt>
                <c:pt idx="4233">
                  <c:v>4.0764000000000404</c:v>
                </c:pt>
                <c:pt idx="4234">
                  <c:v>4.0766500000000434</c:v>
                </c:pt>
                <c:pt idx="4235">
                  <c:v>4.0769000000000384</c:v>
                </c:pt>
                <c:pt idx="4236">
                  <c:v>4.0774000000000381</c:v>
                </c:pt>
                <c:pt idx="4237">
                  <c:v>4.0779000000000387</c:v>
                </c:pt>
                <c:pt idx="4238">
                  <c:v>4.078150000000039</c:v>
                </c:pt>
                <c:pt idx="4239">
                  <c:v>4.0784000000000393</c:v>
                </c:pt>
                <c:pt idx="4240">
                  <c:v>4.0787000000000404</c:v>
                </c:pt>
                <c:pt idx="4241">
                  <c:v>4.0790000000000424</c:v>
                </c:pt>
                <c:pt idx="4242">
                  <c:v>4.0795500000000384</c:v>
                </c:pt>
                <c:pt idx="4243">
                  <c:v>4.0801000000000371</c:v>
                </c:pt>
                <c:pt idx="4244">
                  <c:v>4.0803500000000374</c:v>
                </c:pt>
                <c:pt idx="4245">
                  <c:v>4.0808500000000354</c:v>
                </c:pt>
                <c:pt idx="4246">
                  <c:v>4.0811000000000384</c:v>
                </c:pt>
                <c:pt idx="4247">
                  <c:v>4.0813500000000404</c:v>
                </c:pt>
                <c:pt idx="4248">
                  <c:v>4.0816000000000434</c:v>
                </c:pt>
                <c:pt idx="4249">
                  <c:v>4.0816000000000434</c:v>
                </c:pt>
                <c:pt idx="4250">
                  <c:v>4.0819000000000329</c:v>
                </c:pt>
                <c:pt idx="4251">
                  <c:v>4.0824500000000308</c:v>
                </c:pt>
                <c:pt idx="4252">
                  <c:v>4.0830000000000304</c:v>
                </c:pt>
                <c:pt idx="4253">
                  <c:v>4.0835500000000264</c:v>
                </c:pt>
                <c:pt idx="4254">
                  <c:v>4.0838000000000294</c:v>
                </c:pt>
                <c:pt idx="4255">
                  <c:v>4.0838000000000294</c:v>
                </c:pt>
                <c:pt idx="4256">
                  <c:v>4.0838000000000294</c:v>
                </c:pt>
                <c:pt idx="4257">
                  <c:v>4.0840500000000253</c:v>
                </c:pt>
                <c:pt idx="4258">
                  <c:v>4.0845500000000241</c:v>
                </c:pt>
                <c:pt idx="4259">
                  <c:v>4.0850500000000229</c:v>
                </c:pt>
                <c:pt idx="4260">
                  <c:v>4.0855500000000218</c:v>
                </c:pt>
                <c:pt idx="4261">
                  <c:v>4.0858000000000221</c:v>
                </c:pt>
                <c:pt idx="4262">
                  <c:v>4.0858000000000221</c:v>
                </c:pt>
                <c:pt idx="4263">
                  <c:v>4.0858000000000221</c:v>
                </c:pt>
                <c:pt idx="4264">
                  <c:v>4.0858000000000221</c:v>
                </c:pt>
                <c:pt idx="4265">
                  <c:v>4.0858000000000221</c:v>
                </c:pt>
                <c:pt idx="4266">
                  <c:v>4.0860500000000224</c:v>
                </c:pt>
                <c:pt idx="4267">
                  <c:v>4.0863000000000334</c:v>
                </c:pt>
                <c:pt idx="4268">
                  <c:v>4.086550000000023</c:v>
                </c:pt>
                <c:pt idx="4269">
                  <c:v>4.0868000000000233</c:v>
                </c:pt>
                <c:pt idx="4270">
                  <c:v>4.0868000000000233</c:v>
                </c:pt>
                <c:pt idx="4271">
                  <c:v>4.0868000000000233</c:v>
                </c:pt>
                <c:pt idx="4272">
                  <c:v>4.0868000000000233</c:v>
                </c:pt>
                <c:pt idx="4273">
                  <c:v>4.0868000000000233</c:v>
                </c:pt>
                <c:pt idx="4274">
                  <c:v>4.0870500000000236</c:v>
                </c:pt>
                <c:pt idx="4275">
                  <c:v>4.0875500000000242</c:v>
                </c:pt>
                <c:pt idx="4276">
                  <c:v>4.0880500000000284</c:v>
                </c:pt>
                <c:pt idx="4277">
                  <c:v>4.0885500000000254</c:v>
                </c:pt>
                <c:pt idx="4278">
                  <c:v>4.0888000000000284</c:v>
                </c:pt>
                <c:pt idx="4279">
                  <c:v>4.0888000000000284</c:v>
                </c:pt>
                <c:pt idx="4280">
                  <c:v>4.0888000000000284</c:v>
                </c:pt>
                <c:pt idx="4281">
                  <c:v>4.0888000000000284</c:v>
                </c:pt>
                <c:pt idx="4282">
                  <c:v>4.0888000000000284</c:v>
                </c:pt>
                <c:pt idx="4283">
                  <c:v>4.0888000000000284</c:v>
                </c:pt>
                <c:pt idx="4284">
                  <c:v>4.0888000000000284</c:v>
                </c:pt>
                <c:pt idx="4285">
                  <c:v>4.0888000000000284</c:v>
                </c:pt>
                <c:pt idx="4286">
                  <c:v>4.0888000000000284</c:v>
                </c:pt>
                <c:pt idx="4287">
                  <c:v>4.0888000000000284</c:v>
                </c:pt>
                <c:pt idx="4288">
                  <c:v>4.0888000000000284</c:v>
                </c:pt>
                <c:pt idx="4289">
                  <c:v>4.0888000000000284</c:v>
                </c:pt>
                <c:pt idx="4290">
                  <c:v>4.0888000000000284</c:v>
                </c:pt>
                <c:pt idx="4291">
                  <c:v>4.0888000000000284</c:v>
                </c:pt>
                <c:pt idx="4292">
                  <c:v>4.0888000000000284</c:v>
                </c:pt>
                <c:pt idx="4293">
                  <c:v>4.0890500000000314</c:v>
                </c:pt>
                <c:pt idx="4294">
                  <c:v>4.0895500000000284</c:v>
                </c:pt>
                <c:pt idx="4295">
                  <c:v>4.0900500000000273</c:v>
                </c:pt>
                <c:pt idx="4296">
                  <c:v>4.0908000000000282</c:v>
                </c:pt>
                <c:pt idx="4297">
                  <c:v>4.0913000000000324</c:v>
                </c:pt>
                <c:pt idx="4298">
                  <c:v>4.0915500000000291</c:v>
                </c:pt>
                <c:pt idx="4299">
                  <c:v>4.0918000000000294</c:v>
                </c:pt>
                <c:pt idx="4300">
                  <c:v>4.0918000000000294</c:v>
                </c:pt>
                <c:pt idx="4301">
                  <c:v>4.0920500000000297</c:v>
                </c:pt>
                <c:pt idx="4302">
                  <c:v>4.09230000000003</c:v>
                </c:pt>
                <c:pt idx="4303">
                  <c:v>4.0925500000000286</c:v>
                </c:pt>
                <c:pt idx="4304">
                  <c:v>4.0930500000000309</c:v>
                </c:pt>
                <c:pt idx="4305">
                  <c:v>4.0933000000000312</c:v>
                </c:pt>
                <c:pt idx="4306">
                  <c:v>4.0935500000000316</c:v>
                </c:pt>
                <c:pt idx="4307">
                  <c:v>4.0941000000000285</c:v>
                </c:pt>
                <c:pt idx="4308">
                  <c:v>4.0944000000000305</c:v>
                </c:pt>
                <c:pt idx="4309">
                  <c:v>4.0949500000000265</c:v>
                </c:pt>
                <c:pt idx="4310">
                  <c:v>4.0955000000000306</c:v>
                </c:pt>
                <c:pt idx="4311">
                  <c:v>4.0957500000000335</c:v>
                </c:pt>
                <c:pt idx="4312">
                  <c:v>4.0960000000000338</c:v>
                </c:pt>
                <c:pt idx="4313">
                  <c:v>4.0960000000000338</c:v>
                </c:pt>
                <c:pt idx="4314">
                  <c:v>4.0960000000000338</c:v>
                </c:pt>
                <c:pt idx="4315">
                  <c:v>4.0960000000000338</c:v>
                </c:pt>
                <c:pt idx="4316">
                  <c:v>4.0962500000000404</c:v>
                </c:pt>
                <c:pt idx="4317">
                  <c:v>4.096800000000032</c:v>
                </c:pt>
                <c:pt idx="4318">
                  <c:v>4.0973500000000298</c:v>
                </c:pt>
                <c:pt idx="4319">
                  <c:v>4.0979000000000276</c:v>
                </c:pt>
                <c:pt idx="4320">
                  <c:v>4.0982000000000314</c:v>
                </c:pt>
                <c:pt idx="4321">
                  <c:v>4.0982000000000314</c:v>
                </c:pt>
                <c:pt idx="4322">
                  <c:v>4.0982000000000314</c:v>
                </c:pt>
                <c:pt idx="4323">
                  <c:v>4.0982000000000314</c:v>
                </c:pt>
                <c:pt idx="4324">
                  <c:v>4.0985000000000253</c:v>
                </c:pt>
                <c:pt idx="4325">
                  <c:v>4.0991500000000238</c:v>
                </c:pt>
                <c:pt idx="4326">
                  <c:v>4.0998000000000223</c:v>
                </c:pt>
                <c:pt idx="4327">
                  <c:v>4.1004500000000208</c:v>
                </c:pt>
                <c:pt idx="4328">
                  <c:v>4.1008000000000155</c:v>
                </c:pt>
                <c:pt idx="4329">
                  <c:v>4.1008000000000155</c:v>
                </c:pt>
                <c:pt idx="4330">
                  <c:v>4.1010500000000185</c:v>
                </c:pt>
                <c:pt idx="4331">
                  <c:v>4.1013000000000188</c:v>
                </c:pt>
                <c:pt idx="4332">
                  <c:v>4.1018000000000177</c:v>
                </c:pt>
                <c:pt idx="4333">
                  <c:v>4.1023000000000165</c:v>
                </c:pt>
                <c:pt idx="4334">
                  <c:v>4.102549999999999</c:v>
                </c:pt>
                <c:pt idx="4335">
                  <c:v>4.1028000000000056</c:v>
                </c:pt>
                <c:pt idx="4336">
                  <c:v>4.1031000000000075</c:v>
                </c:pt>
                <c:pt idx="4337">
                  <c:v>4.1036500000000142</c:v>
                </c:pt>
                <c:pt idx="4338">
                  <c:v>4.1042000000000147</c:v>
                </c:pt>
                <c:pt idx="4339">
                  <c:v>4.1047500000000046</c:v>
                </c:pt>
                <c:pt idx="4340">
                  <c:v>4.1050000000000155</c:v>
                </c:pt>
                <c:pt idx="4341">
                  <c:v>4.1050000000000155</c:v>
                </c:pt>
                <c:pt idx="4342">
                  <c:v>4.1050000000000155</c:v>
                </c:pt>
                <c:pt idx="4343">
                  <c:v>4.1050000000000155</c:v>
                </c:pt>
                <c:pt idx="4344">
                  <c:v>4.1050000000000155</c:v>
                </c:pt>
                <c:pt idx="4345">
                  <c:v>4.1050000000000155</c:v>
                </c:pt>
                <c:pt idx="4346">
                  <c:v>4.1050000000000155</c:v>
                </c:pt>
                <c:pt idx="4347">
                  <c:v>4.1050000000000155</c:v>
                </c:pt>
                <c:pt idx="4348">
                  <c:v>4.1050000000000155</c:v>
                </c:pt>
                <c:pt idx="4349">
                  <c:v>4.1052500000000158</c:v>
                </c:pt>
                <c:pt idx="4350">
                  <c:v>4.1055000000000055</c:v>
                </c:pt>
                <c:pt idx="4351">
                  <c:v>4.1060000000000167</c:v>
                </c:pt>
                <c:pt idx="4352">
                  <c:v>4.1065000000000165</c:v>
                </c:pt>
                <c:pt idx="4353">
                  <c:v>4.1067500000000177</c:v>
                </c:pt>
                <c:pt idx="4354">
                  <c:v>4.1070000000000055</c:v>
                </c:pt>
                <c:pt idx="4355">
                  <c:v>4.1070000000000055</c:v>
                </c:pt>
                <c:pt idx="4356">
                  <c:v>4.1070000000000055</c:v>
                </c:pt>
                <c:pt idx="4357">
                  <c:v>4.1070000000000055</c:v>
                </c:pt>
                <c:pt idx="4358">
                  <c:v>4.1070000000000055</c:v>
                </c:pt>
                <c:pt idx="4359">
                  <c:v>4.1070000000000055</c:v>
                </c:pt>
                <c:pt idx="4360">
                  <c:v>4.1070000000000055</c:v>
                </c:pt>
                <c:pt idx="4361">
                  <c:v>4.1070000000000055</c:v>
                </c:pt>
                <c:pt idx="4362">
                  <c:v>4.1072500000000165</c:v>
                </c:pt>
                <c:pt idx="4363">
                  <c:v>4.107499999999999</c:v>
                </c:pt>
                <c:pt idx="4364">
                  <c:v>4.1077500000000065</c:v>
                </c:pt>
                <c:pt idx="4365">
                  <c:v>4.1082500000000115</c:v>
                </c:pt>
                <c:pt idx="4366">
                  <c:v>4.1085000000000065</c:v>
                </c:pt>
                <c:pt idx="4367">
                  <c:v>4.1087500000000095</c:v>
                </c:pt>
                <c:pt idx="4368">
                  <c:v>4.1090000000000115</c:v>
                </c:pt>
                <c:pt idx="4369">
                  <c:v>4.1090000000000115</c:v>
                </c:pt>
                <c:pt idx="4370">
                  <c:v>4.1090000000000115</c:v>
                </c:pt>
                <c:pt idx="4371">
                  <c:v>4.1090000000000115</c:v>
                </c:pt>
                <c:pt idx="4372">
                  <c:v>4.1092500000000136</c:v>
                </c:pt>
                <c:pt idx="4373">
                  <c:v>4.1095000000000095</c:v>
                </c:pt>
                <c:pt idx="4374">
                  <c:v>4.1100000000000145</c:v>
                </c:pt>
                <c:pt idx="4375">
                  <c:v>4.1105000000000045</c:v>
                </c:pt>
                <c:pt idx="4376">
                  <c:v>4.1107500000000146</c:v>
                </c:pt>
                <c:pt idx="4377">
                  <c:v>4.1112500000000143</c:v>
                </c:pt>
                <c:pt idx="4378">
                  <c:v>4.1115000000000075</c:v>
                </c:pt>
                <c:pt idx="4379">
                  <c:v>4.1117500000000105</c:v>
                </c:pt>
                <c:pt idx="4380">
                  <c:v>4.1122500000000075</c:v>
                </c:pt>
                <c:pt idx="4381">
                  <c:v>4.1124999999999945</c:v>
                </c:pt>
                <c:pt idx="4382">
                  <c:v>4.1127500000000055</c:v>
                </c:pt>
                <c:pt idx="4383">
                  <c:v>4.1130000000000075</c:v>
                </c:pt>
                <c:pt idx="4384">
                  <c:v>4.1130000000000075</c:v>
                </c:pt>
                <c:pt idx="4385">
                  <c:v>4.1130000000000075</c:v>
                </c:pt>
                <c:pt idx="4386">
                  <c:v>4.1130000000000075</c:v>
                </c:pt>
                <c:pt idx="4387">
                  <c:v>4.1130000000000075</c:v>
                </c:pt>
                <c:pt idx="4388">
                  <c:v>4.1130000000000075</c:v>
                </c:pt>
                <c:pt idx="4389">
                  <c:v>4.1130000000000075</c:v>
                </c:pt>
                <c:pt idx="4390">
                  <c:v>4.1130000000000075</c:v>
                </c:pt>
                <c:pt idx="4391">
                  <c:v>4.1130000000000075</c:v>
                </c:pt>
                <c:pt idx="4392">
                  <c:v>4.1133000000000086</c:v>
                </c:pt>
                <c:pt idx="4393">
                  <c:v>4.1136000000000061</c:v>
                </c:pt>
                <c:pt idx="4394">
                  <c:v>4.1138999999999966</c:v>
                </c:pt>
                <c:pt idx="4395">
                  <c:v>4.1144499999999864</c:v>
                </c:pt>
                <c:pt idx="4396">
                  <c:v>4.1146999999999965</c:v>
                </c:pt>
                <c:pt idx="4397">
                  <c:v>4.1149499999999835</c:v>
                </c:pt>
                <c:pt idx="4398">
                  <c:v>4.1152000000000015</c:v>
                </c:pt>
                <c:pt idx="4399">
                  <c:v>4.1154499999999965</c:v>
                </c:pt>
                <c:pt idx="4400">
                  <c:v>4.1156999999999995</c:v>
                </c:pt>
                <c:pt idx="4401">
                  <c:v>4.1159499999999873</c:v>
                </c:pt>
                <c:pt idx="4402">
                  <c:v>4.1164499999999995</c:v>
                </c:pt>
                <c:pt idx="4403">
                  <c:v>4.1167000000000042</c:v>
                </c:pt>
                <c:pt idx="4404">
                  <c:v>4.1169500000000046</c:v>
                </c:pt>
                <c:pt idx="4405">
                  <c:v>4.1172000000000049</c:v>
                </c:pt>
                <c:pt idx="4406">
                  <c:v>4.1172000000000049</c:v>
                </c:pt>
                <c:pt idx="4407">
                  <c:v>4.1174499999999945</c:v>
                </c:pt>
                <c:pt idx="4408">
                  <c:v>4.1179499999999845</c:v>
                </c:pt>
                <c:pt idx="4409">
                  <c:v>4.1184499999999975</c:v>
                </c:pt>
                <c:pt idx="4410">
                  <c:v>4.1189499999999946</c:v>
                </c:pt>
                <c:pt idx="4411">
                  <c:v>4.1194500000000005</c:v>
                </c:pt>
                <c:pt idx="4412">
                  <c:v>4.1197000000000008</c:v>
                </c:pt>
                <c:pt idx="4413">
                  <c:v>4.1199499999999976</c:v>
                </c:pt>
                <c:pt idx="4414">
                  <c:v>4.1202000000000005</c:v>
                </c:pt>
                <c:pt idx="4415">
                  <c:v>4.1204499999999955</c:v>
                </c:pt>
                <c:pt idx="4416">
                  <c:v>4.1206999999999985</c:v>
                </c:pt>
                <c:pt idx="4417">
                  <c:v>4.1211999999999955</c:v>
                </c:pt>
                <c:pt idx="4418">
                  <c:v>4.1216999999999961</c:v>
                </c:pt>
                <c:pt idx="4419">
                  <c:v>4.1219499999999965</c:v>
                </c:pt>
                <c:pt idx="4420">
                  <c:v>4.122199999999979</c:v>
                </c:pt>
                <c:pt idx="4421">
                  <c:v>4.1224499999999855</c:v>
                </c:pt>
                <c:pt idx="4422">
                  <c:v>4.122999999999978</c:v>
                </c:pt>
                <c:pt idx="4423">
                  <c:v>4.1238499999999947</c:v>
                </c:pt>
                <c:pt idx="4424">
                  <c:v>4.1246999999999865</c:v>
                </c:pt>
                <c:pt idx="4425">
                  <c:v>4.1252999999999895</c:v>
                </c:pt>
                <c:pt idx="4426">
                  <c:v>4.1255999999999764</c:v>
                </c:pt>
                <c:pt idx="4427">
                  <c:v>4.1255999999999764</c:v>
                </c:pt>
                <c:pt idx="4428">
                  <c:v>4.1255999999999764</c:v>
                </c:pt>
                <c:pt idx="4429">
                  <c:v>4.1255999999999764</c:v>
                </c:pt>
                <c:pt idx="4430">
                  <c:v>4.1255999999999764</c:v>
                </c:pt>
                <c:pt idx="4431">
                  <c:v>4.1255999999999764</c:v>
                </c:pt>
                <c:pt idx="4432">
                  <c:v>4.1258999999999855</c:v>
                </c:pt>
                <c:pt idx="4433">
                  <c:v>4.1261999999999865</c:v>
                </c:pt>
                <c:pt idx="4434">
                  <c:v>4.126799999999994</c:v>
                </c:pt>
                <c:pt idx="4435">
                  <c:v>4.1276499999999956</c:v>
                </c:pt>
                <c:pt idx="4436">
                  <c:v>4.1281999999999845</c:v>
                </c:pt>
                <c:pt idx="4437">
                  <c:v>4.1289999999999845</c:v>
                </c:pt>
                <c:pt idx="4438">
                  <c:v>4.129499999999994</c:v>
                </c:pt>
                <c:pt idx="4439">
                  <c:v>4.1297499999999925</c:v>
                </c:pt>
                <c:pt idx="4440">
                  <c:v>4.1302999999999912</c:v>
                </c:pt>
                <c:pt idx="4441">
                  <c:v>4.1305999999999905</c:v>
                </c:pt>
                <c:pt idx="4442">
                  <c:v>4.1308999999999916</c:v>
                </c:pt>
                <c:pt idx="4443">
                  <c:v>4.1311999999999918</c:v>
                </c:pt>
                <c:pt idx="4444">
                  <c:v>4.1314499999999921</c:v>
                </c:pt>
                <c:pt idx="4445">
                  <c:v>4.1319499999999909</c:v>
                </c:pt>
                <c:pt idx="4446">
                  <c:v>4.1327999999999898</c:v>
                </c:pt>
                <c:pt idx="4447">
                  <c:v>4.1336499999999914</c:v>
                </c:pt>
                <c:pt idx="4448">
                  <c:v>4.1342499999999873</c:v>
                </c:pt>
                <c:pt idx="4449">
                  <c:v>4.1345999999999865</c:v>
                </c:pt>
                <c:pt idx="4450">
                  <c:v>4.1345999999999865</c:v>
                </c:pt>
                <c:pt idx="4451">
                  <c:v>4.1345999999999865</c:v>
                </c:pt>
                <c:pt idx="4452">
                  <c:v>4.1348499999999859</c:v>
                </c:pt>
                <c:pt idx="4453">
                  <c:v>4.1350999999999853</c:v>
                </c:pt>
                <c:pt idx="4454">
                  <c:v>4.135349999999983</c:v>
                </c:pt>
                <c:pt idx="4455">
                  <c:v>4.1355999999999815</c:v>
                </c:pt>
                <c:pt idx="4456">
                  <c:v>4.1355999999999815</c:v>
                </c:pt>
                <c:pt idx="4457">
                  <c:v>4.1355999999999815</c:v>
                </c:pt>
                <c:pt idx="4458">
                  <c:v>4.1358999999999817</c:v>
                </c:pt>
                <c:pt idx="4459">
                  <c:v>4.1361999999999819</c:v>
                </c:pt>
                <c:pt idx="4460">
                  <c:v>4.1364999999999821</c:v>
                </c:pt>
                <c:pt idx="4461">
                  <c:v>4.1367999999999823</c:v>
                </c:pt>
                <c:pt idx="4462">
                  <c:v>4.1370499999999826</c:v>
                </c:pt>
                <c:pt idx="4463">
                  <c:v>4.1372999999999829</c:v>
                </c:pt>
                <c:pt idx="4464">
                  <c:v>4.1375499999999805</c:v>
                </c:pt>
                <c:pt idx="4465">
                  <c:v>4.1380499999999838</c:v>
                </c:pt>
                <c:pt idx="4466">
                  <c:v>4.1382999999999894</c:v>
                </c:pt>
                <c:pt idx="4467">
                  <c:v>4.1385499999999844</c:v>
                </c:pt>
                <c:pt idx="4468">
                  <c:v>4.1387999999999874</c:v>
                </c:pt>
                <c:pt idx="4469">
                  <c:v>4.1387999999999874</c:v>
                </c:pt>
                <c:pt idx="4470">
                  <c:v>4.1387999999999874</c:v>
                </c:pt>
                <c:pt idx="4471">
                  <c:v>4.1387999999999874</c:v>
                </c:pt>
                <c:pt idx="4472">
                  <c:v>4.1387999999999874</c:v>
                </c:pt>
                <c:pt idx="4473">
                  <c:v>4.1390999999999893</c:v>
                </c:pt>
                <c:pt idx="4474">
                  <c:v>4.1393999999999904</c:v>
                </c:pt>
                <c:pt idx="4475">
                  <c:v>4.1396999999999924</c:v>
                </c:pt>
                <c:pt idx="4476">
                  <c:v>4.1399999999999864</c:v>
                </c:pt>
                <c:pt idx="4477">
                  <c:v>4.1399999999999864</c:v>
                </c:pt>
                <c:pt idx="4478">
                  <c:v>4.1399999999999864</c:v>
                </c:pt>
                <c:pt idx="4479">
                  <c:v>4.1399999999999864</c:v>
                </c:pt>
                <c:pt idx="4480">
                  <c:v>4.1399999999999864</c:v>
                </c:pt>
                <c:pt idx="4481">
                  <c:v>4.1399999999999864</c:v>
                </c:pt>
                <c:pt idx="4482">
                  <c:v>4.1399999999999864</c:v>
                </c:pt>
                <c:pt idx="4483">
                  <c:v>4.1399999999999864</c:v>
                </c:pt>
                <c:pt idx="4484">
                  <c:v>4.1399999999999864</c:v>
                </c:pt>
                <c:pt idx="4485">
                  <c:v>4.1399999999999864</c:v>
                </c:pt>
                <c:pt idx="4486">
                  <c:v>4.1399999999999864</c:v>
                </c:pt>
                <c:pt idx="4487">
                  <c:v>4.1399999999999864</c:v>
                </c:pt>
                <c:pt idx="4488">
                  <c:v>4.1402499999999884</c:v>
                </c:pt>
                <c:pt idx="4489">
                  <c:v>4.1404999999999861</c:v>
                </c:pt>
                <c:pt idx="4490">
                  <c:v>4.1407499999999864</c:v>
                </c:pt>
                <c:pt idx="4491">
                  <c:v>4.1409999999999867</c:v>
                </c:pt>
                <c:pt idx="4492">
                  <c:v>4.1409999999999867</c:v>
                </c:pt>
                <c:pt idx="4493">
                  <c:v>4.1409999999999867</c:v>
                </c:pt>
                <c:pt idx="4494">
                  <c:v>4.1412499999999914</c:v>
                </c:pt>
                <c:pt idx="4495">
                  <c:v>4.1414999999999873</c:v>
                </c:pt>
                <c:pt idx="4496">
                  <c:v>4.1417499999999894</c:v>
                </c:pt>
                <c:pt idx="4497">
                  <c:v>4.1422999999999863</c:v>
                </c:pt>
                <c:pt idx="4498">
                  <c:v>4.1425999999999847</c:v>
                </c:pt>
                <c:pt idx="4499">
                  <c:v>4.1428999999999805</c:v>
                </c:pt>
                <c:pt idx="4500">
                  <c:v>4.1431999999999816</c:v>
                </c:pt>
                <c:pt idx="4501">
                  <c:v>4.1431999999999816</c:v>
                </c:pt>
                <c:pt idx="4502">
                  <c:v>4.1431999999999816</c:v>
                </c:pt>
                <c:pt idx="4503">
                  <c:v>4.1431999999999816</c:v>
                </c:pt>
                <c:pt idx="4504">
                  <c:v>4.1431999999999816</c:v>
                </c:pt>
                <c:pt idx="4505">
                  <c:v>4.1431999999999816</c:v>
                </c:pt>
                <c:pt idx="4506">
                  <c:v>4.1431999999999816</c:v>
                </c:pt>
                <c:pt idx="4507">
                  <c:v>4.1431999999999816</c:v>
                </c:pt>
                <c:pt idx="4508">
                  <c:v>4.1431999999999816</c:v>
                </c:pt>
                <c:pt idx="4509">
                  <c:v>4.1431999999999816</c:v>
                </c:pt>
                <c:pt idx="4510">
                  <c:v>4.1431999999999816</c:v>
                </c:pt>
                <c:pt idx="4511">
                  <c:v>4.1431999999999816</c:v>
                </c:pt>
                <c:pt idx="4512">
                  <c:v>4.1431999999999816</c:v>
                </c:pt>
                <c:pt idx="4513">
                  <c:v>4.1431999999999816</c:v>
                </c:pt>
                <c:pt idx="4514">
                  <c:v>4.1431999999999816</c:v>
                </c:pt>
                <c:pt idx="4515">
                  <c:v>4.1434499999999819</c:v>
                </c:pt>
                <c:pt idx="4516">
                  <c:v>4.1439499999999825</c:v>
                </c:pt>
                <c:pt idx="4517">
                  <c:v>4.1444499999999795</c:v>
                </c:pt>
                <c:pt idx="4518">
                  <c:v>4.1449499999999775</c:v>
                </c:pt>
                <c:pt idx="4519">
                  <c:v>4.145199999999984</c:v>
                </c:pt>
                <c:pt idx="4520">
                  <c:v>4.145199999999984</c:v>
                </c:pt>
                <c:pt idx="4521">
                  <c:v>4.145199999999984</c:v>
                </c:pt>
                <c:pt idx="4522">
                  <c:v>4.1454999999999842</c:v>
                </c:pt>
                <c:pt idx="4523">
                  <c:v>4.1457999999999844</c:v>
                </c:pt>
                <c:pt idx="4524">
                  <c:v>4.1463499999999884</c:v>
                </c:pt>
                <c:pt idx="4525">
                  <c:v>4.1468999999999854</c:v>
                </c:pt>
                <c:pt idx="4526">
                  <c:v>4.1471499999999857</c:v>
                </c:pt>
                <c:pt idx="4527">
                  <c:v>4.147399999999986</c:v>
                </c:pt>
                <c:pt idx="4528">
                  <c:v>4.147399999999986</c:v>
                </c:pt>
                <c:pt idx="4529">
                  <c:v>4.147399999999986</c:v>
                </c:pt>
                <c:pt idx="4530">
                  <c:v>4.147399999999986</c:v>
                </c:pt>
                <c:pt idx="4531">
                  <c:v>4.147399999999986</c:v>
                </c:pt>
                <c:pt idx="4532">
                  <c:v>4.147399999999986</c:v>
                </c:pt>
                <c:pt idx="4533">
                  <c:v>4.1476499999999863</c:v>
                </c:pt>
                <c:pt idx="4534">
                  <c:v>4.1478999999999866</c:v>
                </c:pt>
                <c:pt idx="4535">
                  <c:v>4.1481499999999869</c:v>
                </c:pt>
                <c:pt idx="4536">
                  <c:v>4.1483999999999872</c:v>
                </c:pt>
                <c:pt idx="4537">
                  <c:v>4.1483999999999872</c:v>
                </c:pt>
                <c:pt idx="4538">
                  <c:v>4.1483999999999872</c:v>
                </c:pt>
                <c:pt idx="4539">
                  <c:v>4.1486999999999874</c:v>
                </c:pt>
                <c:pt idx="4540">
                  <c:v>4.1489999999999876</c:v>
                </c:pt>
                <c:pt idx="4541">
                  <c:v>4.1495999999999889</c:v>
                </c:pt>
                <c:pt idx="4542">
                  <c:v>4.1501999999999875</c:v>
                </c:pt>
                <c:pt idx="4543">
                  <c:v>4.1504999999999885</c:v>
                </c:pt>
                <c:pt idx="4544">
                  <c:v>4.1507999999999905</c:v>
                </c:pt>
                <c:pt idx="4545">
                  <c:v>4.1510499999999908</c:v>
                </c:pt>
                <c:pt idx="4546">
                  <c:v>4.1512999999999911</c:v>
                </c:pt>
                <c:pt idx="4547">
                  <c:v>4.1515499999999905</c:v>
                </c:pt>
                <c:pt idx="4548">
                  <c:v>4.1517999999999917</c:v>
                </c:pt>
                <c:pt idx="4549">
                  <c:v>4.1517999999999917</c:v>
                </c:pt>
                <c:pt idx="4550">
                  <c:v>4.1517999999999917</c:v>
                </c:pt>
                <c:pt idx="4551">
                  <c:v>4.1517999999999917</c:v>
                </c:pt>
                <c:pt idx="4552">
                  <c:v>4.1520499999999885</c:v>
                </c:pt>
                <c:pt idx="4553">
                  <c:v>4.1522999999999906</c:v>
                </c:pt>
                <c:pt idx="4554">
                  <c:v>4.1525499999999855</c:v>
                </c:pt>
                <c:pt idx="4555">
                  <c:v>4.1527999999999885</c:v>
                </c:pt>
                <c:pt idx="4556">
                  <c:v>4.1530499999999915</c:v>
                </c:pt>
                <c:pt idx="4557">
                  <c:v>4.1532999999999936</c:v>
                </c:pt>
                <c:pt idx="4558">
                  <c:v>4.1535499999999885</c:v>
                </c:pt>
                <c:pt idx="4559">
                  <c:v>4.1537999999999942</c:v>
                </c:pt>
                <c:pt idx="4560">
                  <c:v>4.1537999999999942</c:v>
                </c:pt>
                <c:pt idx="4561">
                  <c:v>4.1537999999999942</c:v>
                </c:pt>
                <c:pt idx="4562">
                  <c:v>4.1537999999999942</c:v>
                </c:pt>
                <c:pt idx="4563">
                  <c:v>4.1537999999999942</c:v>
                </c:pt>
                <c:pt idx="4564">
                  <c:v>4.1540499999999945</c:v>
                </c:pt>
                <c:pt idx="4565">
                  <c:v>4.1542999999999948</c:v>
                </c:pt>
                <c:pt idx="4566">
                  <c:v>4.1545499999999791</c:v>
                </c:pt>
                <c:pt idx="4567">
                  <c:v>4.1547999999999945</c:v>
                </c:pt>
                <c:pt idx="4568">
                  <c:v>4.1547999999999945</c:v>
                </c:pt>
                <c:pt idx="4569">
                  <c:v>4.1547999999999945</c:v>
                </c:pt>
                <c:pt idx="4570">
                  <c:v>4.1550999999999956</c:v>
                </c:pt>
                <c:pt idx="4571">
                  <c:v>4.1553999999999958</c:v>
                </c:pt>
                <c:pt idx="4572">
                  <c:v>4.155699999999996</c:v>
                </c:pt>
                <c:pt idx="4573">
                  <c:v>4.1559999999999855</c:v>
                </c:pt>
                <c:pt idx="4574">
                  <c:v>4.1559999999999855</c:v>
                </c:pt>
                <c:pt idx="4575">
                  <c:v>4.1562499999999964</c:v>
                </c:pt>
                <c:pt idx="4576">
                  <c:v>4.1567499999999971</c:v>
                </c:pt>
                <c:pt idx="4577">
                  <c:v>4.1572499999999977</c:v>
                </c:pt>
                <c:pt idx="4578">
                  <c:v>4.1577499999999965</c:v>
                </c:pt>
                <c:pt idx="4579">
                  <c:v>4.1579999999999826</c:v>
                </c:pt>
                <c:pt idx="4580">
                  <c:v>4.1579999999999826</c:v>
                </c:pt>
                <c:pt idx="4581">
                  <c:v>4.1579999999999826</c:v>
                </c:pt>
                <c:pt idx="4582">
                  <c:v>4.1579999999999826</c:v>
                </c:pt>
                <c:pt idx="4583">
                  <c:v>4.1579999999999826</c:v>
                </c:pt>
                <c:pt idx="4584">
                  <c:v>4.1582499999999989</c:v>
                </c:pt>
                <c:pt idx="4585">
                  <c:v>4.1584999999999965</c:v>
                </c:pt>
                <c:pt idx="4586">
                  <c:v>4.1587499999999995</c:v>
                </c:pt>
                <c:pt idx="4587">
                  <c:v>4.1589999999999945</c:v>
                </c:pt>
                <c:pt idx="4588">
                  <c:v>4.1589999999999945</c:v>
                </c:pt>
                <c:pt idx="4589">
                  <c:v>4.1589999999999945</c:v>
                </c:pt>
                <c:pt idx="4590">
                  <c:v>4.1592500000000001</c:v>
                </c:pt>
                <c:pt idx="4591">
                  <c:v>4.1594999999999995</c:v>
                </c:pt>
                <c:pt idx="4592">
                  <c:v>4.1597500000000007</c:v>
                </c:pt>
                <c:pt idx="4593">
                  <c:v>4.1602499999999996</c:v>
                </c:pt>
                <c:pt idx="4594">
                  <c:v>4.1604999999999945</c:v>
                </c:pt>
                <c:pt idx="4595">
                  <c:v>4.1607499999999975</c:v>
                </c:pt>
                <c:pt idx="4596">
                  <c:v>4.1610000000000005</c:v>
                </c:pt>
                <c:pt idx="4597">
                  <c:v>4.1610000000000005</c:v>
                </c:pt>
                <c:pt idx="4598">
                  <c:v>4.1610000000000005</c:v>
                </c:pt>
                <c:pt idx="4599">
                  <c:v>4.1610000000000005</c:v>
                </c:pt>
                <c:pt idx="4600">
                  <c:v>4.1610000000000005</c:v>
                </c:pt>
                <c:pt idx="4601">
                  <c:v>4.1610000000000005</c:v>
                </c:pt>
                <c:pt idx="4602">
                  <c:v>4.1610000000000005</c:v>
                </c:pt>
                <c:pt idx="4603">
                  <c:v>4.1610000000000005</c:v>
                </c:pt>
                <c:pt idx="4604">
                  <c:v>4.1610000000000005</c:v>
                </c:pt>
                <c:pt idx="4605">
                  <c:v>4.1610000000000005</c:v>
                </c:pt>
                <c:pt idx="4606">
                  <c:v>4.1612500000000026</c:v>
                </c:pt>
                <c:pt idx="4607">
                  <c:v>4.1614999999999975</c:v>
                </c:pt>
                <c:pt idx="4608">
                  <c:v>4.1617500000000005</c:v>
                </c:pt>
                <c:pt idx="4609">
                  <c:v>4.1619999999999955</c:v>
                </c:pt>
                <c:pt idx="4610">
                  <c:v>4.1619999999999955</c:v>
                </c:pt>
                <c:pt idx="4611">
                  <c:v>4.1619999999999955</c:v>
                </c:pt>
                <c:pt idx="4612">
                  <c:v>4.1619999999999955</c:v>
                </c:pt>
                <c:pt idx="4613">
                  <c:v>4.1619999999999955</c:v>
                </c:pt>
                <c:pt idx="4614">
                  <c:v>4.1619999999999955</c:v>
                </c:pt>
                <c:pt idx="4615">
                  <c:v>4.1619999999999955</c:v>
                </c:pt>
                <c:pt idx="4616">
                  <c:v>4.1619999999999955</c:v>
                </c:pt>
                <c:pt idx="4617">
                  <c:v>4.1619999999999955</c:v>
                </c:pt>
                <c:pt idx="4618">
                  <c:v>4.1619999999999955</c:v>
                </c:pt>
                <c:pt idx="4619">
                  <c:v>4.1619999999999955</c:v>
                </c:pt>
                <c:pt idx="4620">
                  <c:v>4.1619999999999955</c:v>
                </c:pt>
                <c:pt idx="4621">
                  <c:v>4.1619999999999955</c:v>
                </c:pt>
                <c:pt idx="4622">
                  <c:v>4.1619999999999955</c:v>
                </c:pt>
                <c:pt idx="4623">
                  <c:v>4.1622999999999966</c:v>
                </c:pt>
                <c:pt idx="4624">
                  <c:v>4.1625999999999861</c:v>
                </c:pt>
                <c:pt idx="4625">
                  <c:v>4.1628999999999863</c:v>
                </c:pt>
                <c:pt idx="4626">
                  <c:v>4.1632000000000042</c:v>
                </c:pt>
                <c:pt idx="4627">
                  <c:v>4.1632000000000042</c:v>
                </c:pt>
                <c:pt idx="4628">
                  <c:v>4.1634500000000045</c:v>
                </c:pt>
                <c:pt idx="4629">
                  <c:v>4.1637000000000048</c:v>
                </c:pt>
                <c:pt idx="4630">
                  <c:v>4.1639499999999945</c:v>
                </c:pt>
                <c:pt idx="4631">
                  <c:v>4.1642000000000055</c:v>
                </c:pt>
                <c:pt idx="4632">
                  <c:v>4.1642000000000055</c:v>
                </c:pt>
                <c:pt idx="4633">
                  <c:v>4.1642000000000055</c:v>
                </c:pt>
                <c:pt idx="4634">
                  <c:v>4.1642000000000055</c:v>
                </c:pt>
                <c:pt idx="4635">
                  <c:v>4.164449999999988</c:v>
                </c:pt>
                <c:pt idx="4636">
                  <c:v>4.1646999999999945</c:v>
                </c:pt>
                <c:pt idx="4637">
                  <c:v>4.1649499999999842</c:v>
                </c:pt>
                <c:pt idx="4638">
                  <c:v>4.1652000000000067</c:v>
                </c:pt>
                <c:pt idx="4639">
                  <c:v>4.1652000000000067</c:v>
                </c:pt>
                <c:pt idx="4640">
                  <c:v>4.1652000000000067</c:v>
                </c:pt>
                <c:pt idx="4641">
                  <c:v>4.1652000000000067</c:v>
                </c:pt>
                <c:pt idx="4642">
                  <c:v>4.1652000000000067</c:v>
                </c:pt>
                <c:pt idx="4643">
                  <c:v>4.1652000000000067</c:v>
                </c:pt>
                <c:pt idx="4644">
                  <c:v>4.1652000000000067</c:v>
                </c:pt>
                <c:pt idx="4645">
                  <c:v>4.1652000000000067</c:v>
                </c:pt>
                <c:pt idx="4646">
                  <c:v>4.1652000000000067</c:v>
                </c:pt>
                <c:pt idx="4647">
                  <c:v>4.1652000000000067</c:v>
                </c:pt>
                <c:pt idx="4648">
                  <c:v>4.1652000000000067</c:v>
                </c:pt>
                <c:pt idx="4649">
                  <c:v>4.1654999999999909</c:v>
                </c:pt>
                <c:pt idx="4650">
                  <c:v>4.1657999999999955</c:v>
                </c:pt>
                <c:pt idx="4651">
                  <c:v>4.1661000000000055</c:v>
                </c:pt>
                <c:pt idx="4652">
                  <c:v>4.1664000000000065</c:v>
                </c:pt>
                <c:pt idx="4653">
                  <c:v>4.1664000000000065</c:v>
                </c:pt>
                <c:pt idx="4654">
                  <c:v>4.1664000000000065</c:v>
                </c:pt>
                <c:pt idx="4655">
                  <c:v>4.1667000000000058</c:v>
                </c:pt>
                <c:pt idx="4656">
                  <c:v>4.1669999999999945</c:v>
                </c:pt>
                <c:pt idx="4657">
                  <c:v>4.1672999999999965</c:v>
                </c:pt>
                <c:pt idx="4658">
                  <c:v>4.1675999999999833</c:v>
                </c:pt>
                <c:pt idx="4659">
                  <c:v>4.1675999999999833</c:v>
                </c:pt>
                <c:pt idx="4660">
                  <c:v>4.1678499999999845</c:v>
                </c:pt>
                <c:pt idx="4661">
                  <c:v>4.1680999999999955</c:v>
                </c:pt>
                <c:pt idx="4662">
                  <c:v>4.1683499999999976</c:v>
                </c:pt>
                <c:pt idx="4663">
                  <c:v>4.1686000000000005</c:v>
                </c:pt>
                <c:pt idx="4664">
                  <c:v>4.1686000000000005</c:v>
                </c:pt>
                <c:pt idx="4665">
                  <c:v>4.1686000000000005</c:v>
                </c:pt>
                <c:pt idx="4666">
                  <c:v>4.1686000000000005</c:v>
                </c:pt>
                <c:pt idx="4667">
                  <c:v>4.1686000000000005</c:v>
                </c:pt>
                <c:pt idx="4668">
                  <c:v>4.1688499999999955</c:v>
                </c:pt>
                <c:pt idx="4669">
                  <c:v>4.1690999999999985</c:v>
                </c:pt>
                <c:pt idx="4670">
                  <c:v>4.1693500000000006</c:v>
                </c:pt>
                <c:pt idx="4671">
                  <c:v>4.1696000000000035</c:v>
                </c:pt>
                <c:pt idx="4672">
                  <c:v>4.1696000000000035</c:v>
                </c:pt>
                <c:pt idx="4673">
                  <c:v>4.1696000000000035</c:v>
                </c:pt>
                <c:pt idx="4674">
                  <c:v>4.1696000000000035</c:v>
                </c:pt>
                <c:pt idx="4675">
                  <c:v>4.1696000000000035</c:v>
                </c:pt>
                <c:pt idx="4676">
                  <c:v>4.1696000000000035</c:v>
                </c:pt>
                <c:pt idx="4677">
                  <c:v>4.1696000000000035</c:v>
                </c:pt>
                <c:pt idx="4678">
                  <c:v>4.1696000000000035</c:v>
                </c:pt>
                <c:pt idx="4679">
                  <c:v>4.1698499999999985</c:v>
                </c:pt>
                <c:pt idx="4680">
                  <c:v>4.1701000000000041</c:v>
                </c:pt>
                <c:pt idx="4681">
                  <c:v>4.1703500000000044</c:v>
                </c:pt>
                <c:pt idx="4682">
                  <c:v>4.1706000000000074</c:v>
                </c:pt>
                <c:pt idx="4683">
                  <c:v>4.1706000000000074</c:v>
                </c:pt>
                <c:pt idx="4684">
                  <c:v>4.1706000000000074</c:v>
                </c:pt>
                <c:pt idx="4685">
                  <c:v>4.1706000000000074</c:v>
                </c:pt>
                <c:pt idx="4686">
                  <c:v>4.1706000000000074</c:v>
                </c:pt>
                <c:pt idx="4687">
                  <c:v>4.1706000000000074</c:v>
                </c:pt>
                <c:pt idx="4688">
                  <c:v>4.1706000000000074</c:v>
                </c:pt>
                <c:pt idx="4689">
                  <c:v>4.1706000000000074</c:v>
                </c:pt>
                <c:pt idx="4690">
                  <c:v>4.1706000000000074</c:v>
                </c:pt>
                <c:pt idx="4691">
                  <c:v>4.1706000000000074</c:v>
                </c:pt>
                <c:pt idx="4692">
                  <c:v>4.1706000000000074</c:v>
                </c:pt>
                <c:pt idx="4693">
                  <c:v>4.1708500000000051</c:v>
                </c:pt>
                <c:pt idx="4694">
                  <c:v>4.1711000000000054</c:v>
                </c:pt>
                <c:pt idx="4695">
                  <c:v>4.1713500000000074</c:v>
                </c:pt>
                <c:pt idx="4696">
                  <c:v>4.1718500000000063</c:v>
                </c:pt>
                <c:pt idx="4697">
                  <c:v>4.1721000000000066</c:v>
                </c:pt>
                <c:pt idx="4698">
                  <c:v>4.1723500000000069</c:v>
                </c:pt>
                <c:pt idx="4699">
                  <c:v>4.1726000000000072</c:v>
                </c:pt>
                <c:pt idx="4700">
                  <c:v>4.1726000000000072</c:v>
                </c:pt>
                <c:pt idx="4701">
                  <c:v>4.1729000000000065</c:v>
                </c:pt>
                <c:pt idx="4702">
                  <c:v>4.1732000000000093</c:v>
                </c:pt>
                <c:pt idx="4703">
                  <c:v>4.1735000000000078</c:v>
                </c:pt>
                <c:pt idx="4704">
                  <c:v>4.1738000000000079</c:v>
                </c:pt>
                <c:pt idx="4705">
                  <c:v>4.1740500000000065</c:v>
                </c:pt>
                <c:pt idx="4706">
                  <c:v>4.1745499999999955</c:v>
                </c:pt>
                <c:pt idx="4707">
                  <c:v>4.1750500000000095</c:v>
                </c:pt>
                <c:pt idx="4708">
                  <c:v>4.1758000000000095</c:v>
                </c:pt>
                <c:pt idx="4709">
                  <c:v>4.176300000000011</c:v>
                </c:pt>
                <c:pt idx="4710">
                  <c:v>4.1768000000000116</c:v>
                </c:pt>
                <c:pt idx="4711">
                  <c:v>4.1773000000000096</c:v>
                </c:pt>
                <c:pt idx="4712">
                  <c:v>4.1775500000000045</c:v>
                </c:pt>
                <c:pt idx="4713">
                  <c:v>4.1778000000000075</c:v>
                </c:pt>
                <c:pt idx="4714">
                  <c:v>4.1778000000000075</c:v>
                </c:pt>
                <c:pt idx="4715">
                  <c:v>4.1778000000000075</c:v>
                </c:pt>
                <c:pt idx="4716">
                  <c:v>4.1778000000000075</c:v>
                </c:pt>
                <c:pt idx="4717">
                  <c:v>4.1780500000000105</c:v>
                </c:pt>
                <c:pt idx="4718">
                  <c:v>4.1783000000000126</c:v>
                </c:pt>
                <c:pt idx="4719">
                  <c:v>4.1785500000000075</c:v>
                </c:pt>
                <c:pt idx="4720">
                  <c:v>4.1788000000000141</c:v>
                </c:pt>
                <c:pt idx="4721">
                  <c:v>4.1788000000000141</c:v>
                </c:pt>
                <c:pt idx="4722">
                  <c:v>4.1788000000000141</c:v>
                </c:pt>
                <c:pt idx="4723">
                  <c:v>4.1791000000000142</c:v>
                </c:pt>
                <c:pt idx="4724">
                  <c:v>4.1794000000000144</c:v>
                </c:pt>
                <c:pt idx="4725">
                  <c:v>4.1797000000000164</c:v>
                </c:pt>
                <c:pt idx="4726">
                  <c:v>4.1800000000000148</c:v>
                </c:pt>
                <c:pt idx="4727">
                  <c:v>4.1800000000000148</c:v>
                </c:pt>
                <c:pt idx="4728">
                  <c:v>4.1800000000000148</c:v>
                </c:pt>
                <c:pt idx="4729">
                  <c:v>4.1800000000000148</c:v>
                </c:pt>
                <c:pt idx="4730">
                  <c:v>4.1800000000000148</c:v>
                </c:pt>
                <c:pt idx="4731">
                  <c:v>4.1800000000000148</c:v>
                </c:pt>
                <c:pt idx="4732">
                  <c:v>4.1800000000000148</c:v>
                </c:pt>
                <c:pt idx="4733">
                  <c:v>4.1800000000000148</c:v>
                </c:pt>
                <c:pt idx="4734">
                  <c:v>4.1800000000000148</c:v>
                </c:pt>
                <c:pt idx="4735">
                  <c:v>4.1800000000000148</c:v>
                </c:pt>
                <c:pt idx="4736">
                  <c:v>4.1800000000000148</c:v>
                </c:pt>
                <c:pt idx="4737">
                  <c:v>4.1800000000000148</c:v>
                </c:pt>
                <c:pt idx="4738">
                  <c:v>4.1800000000000148</c:v>
                </c:pt>
                <c:pt idx="4739">
                  <c:v>4.1800000000000148</c:v>
                </c:pt>
                <c:pt idx="4740">
                  <c:v>4.1800000000000148</c:v>
                </c:pt>
                <c:pt idx="4741">
                  <c:v>4.1800000000000148</c:v>
                </c:pt>
                <c:pt idx="4742">
                  <c:v>4.1802500000000151</c:v>
                </c:pt>
                <c:pt idx="4743">
                  <c:v>4.1805000000000145</c:v>
                </c:pt>
                <c:pt idx="4744">
                  <c:v>4.1807500000000157</c:v>
                </c:pt>
                <c:pt idx="4745">
                  <c:v>4.181000000000016</c:v>
                </c:pt>
                <c:pt idx="4746">
                  <c:v>4.181000000000016</c:v>
                </c:pt>
                <c:pt idx="4747">
                  <c:v>4.181000000000016</c:v>
                </c:pt>
                <c:pt idx="4748">
                  <c:v>4.181000000000016</c:v>
                </c:pt>
                <c:pt idx="4749">
                  <c:v>4.181000000000016</c:v>
                </c:pt>
                <c:pt idx="4750">
                  <c:v>4.181000000000016</c:v>
                </c:pt>
                <c:pt idx="4751">
                  <c:v>4.181000000000016</c:v>
                </c:pt>
                <c:pt idx="4752">
                  <c:v>4.181000000000016</c:v>
                </c:pt>
                <c:pt idx="4753">
                  <c:v>4.181000000000016</c:v>
                </c:pt>
                <c:pt idx="4754">
                  <c:v>4.181000000000016</c:v>
                </c:pt>
                <c:pt idx="4755">
                  <c:v>4.181000000000016</c:v>
                </c:pt>
                <c:pt idx="4756">
                  <c:v>4.181000000000016</c:v>
                </c:pt>
                <c:pt idx="4757">
                  <c:v>4.181000000000016</c:v>
                </c:pt>
                <c:pt idx="4758">
                  <c:v>4.181000000000016</c:v>
                </c:pt>
                <c:pt idx="4759">
                  <c:v>4.181000000000016</c:v>
                </c:pt>
                <c:pt idx="4760">
                  <c:v>4.181000000000016</c:v>
                </c:pt>
                <c:pt idx="4761">
                  <c:v>4.1813000000000162</c:v>
                </c:pt>
                <c:pt idx="4762">
                  <c:v>4.1816000000000164</c:v>
                </c:pt>
                <c:pt idx="4763">
                  <c:v>4.1819000000000166</c:v>
                </c:pt>
                <c:pt idx="4764">
                  <c:v>4.1822000000000168</c:v>
                </c:pt>
                <c:pt idx="4765">
                  <c:v>4.1822000000000168</c:v>
                </c:pt>
                <c:pt idx="4766">
                  <c:v>4.1822000000000168</c:v>
                </c:pt>
                <c:pt idx="4767">
                  <c:v>4.1822000000000168</c:v>
                </c:pt>
                <c:pt idx="4768">
                  <c:v>4.1822000000000168</c:v>
                </c:pt>
                <c:pt idx="4769">
                  <c:v>4.1824500000000056</c:v>
                </c:pt>
                <c:pt idx="4770">
                  <c:v>4.1827000000000165</c:v>
                </c:pt>
                <c:pt idx="4771">
                  <c:v>4.1829500000000017</c:v>
                </c:pt>
                <c:pt idx="4772">
                  <c:v>4.183200000000018</c:v>
                </c:pt>
                <c:pt idx="4773">
                  <c:v>4.183200000000018</c:v>
                </c:pt>
                <c:pt idx="4774">
                  <c:v>4.183200000000018</c:v>
                </c:pt>
                <c:pt idx="4775">
                  <c:v>4.183200000000018</c:v>
                </c:pt>
                <c:pt idx="4776">
                  <c:v>4.183200000000018</c:v>
                </c:pt>
                <c:pt idx="4777">
                  <c:v>4.183200000000018</c:v>
                </c:pt>
                <c:pt idx="4778">
                  <c:v>4.183200000000018</c:v>
                </c:pt>
                <c:pt idx="4779">
                  <c:v>4.183200000000018</c:v>
                </c:pt>
                <c:pt idx="4780">
                  <c:v>4.183200000000018</c:v>
                </c:pt>
                <c:pt idx="4781">
                  <c:v>4.1834500000000165</c:v>
                </c:pt>
                <c:pt idx="4782">
                  <c:v>4.1837000000000186</c:v>
                </c:pt>
                <c:pt idx="4783">
                  <c:v>4.1839500000000145</c:v>
                </c:pt>
                <c:pt idx="4784">
                  <c:v>4.1845000000000008</c:v>
                </c:pt>
                <c:pt idx="4785">
                  <c:v>4.1848000000000045</c:v>
                </c:pt>
                <c:pt idx="4786">
                  <c:v>4.1853500000000201</c:v>
                </c:pt>
                <c:pt idx="4787">
                  <c:v>4.1859000000000206</c:v>
                </c:pt>
                <c:pt idx="4788">
                  <c:v>4.1861500000000209</c:v>
                </c:pt>
                <c:pt idx="4789">
                  <c:v>4.1864000000000212</c:v>
                </c:pt>
                <c:pt idx="4790">
                  <c:v>4.1864000000000212</c:v>
                </c:pt>
                <c:pt idx="4791">
                  <c:v>4.1866500000000224</c:v>
                </c:pt>
                <c:pt idx="4792">
                  <c:v>4.1869000000000218</c:v>
                </c:pt>
                <c:pt idx="4793">
                  <c:v>4.1871500000000061</c:v>
                </c:pt>
                <c:pt idx="4794">
                  <c:v>4.1874000000000215</c:v>
                </c:pt>
                <c:pt idx="4795">
                  <c:v>4.1874000000000215</c:v>
                </c:pt>
                <c:pt idx="4796">
                  <c:v>4.1874000000000215</c:v>
                </c:pt>
                <c:pt idx="4797">
                  <c:v>4.1874000000000215</c:v>
                </c:pt>
                <c:pt idx="4798">
                  <c:v>4.1874000000000215</c:v>
                </c:pt>
                <c:pt idx="4799">
                  <c:v>4.1874000000000215</c:v>
                </c:pt>
                <c:pt idx="4800">
                  <c:v>4.1876500000000227</c:v>
                </c:pt>
                <c:pt idx="4801">
                  <c:v>4.1879000000000071</c:v>
                </c:pt>
                <c:pt idx="4802">
                  <c:v>4.1881500000000225</c:v>
                </c:pt>
                <c:pt idx="4803">
                  <c:v>4.1884000000000237</c:v>
                </c:pt>
                <c:pt idx="4804">
                  <c:v>4.1886500000000284</c:v>
                </c:pt>
                <c:pt idx="4805">
                  <c:v>4.1889000000000243</c:v>
                </c:pt>
                <c:pt idx="4806">
                  <c:v>4.1891500000000264</c:v>
                </c:pt>
                <c:pt idx="4807">
                  <c:v>4.1894000000000284</c:v>
                </c:pt>
                <c:pt idx="4808">
                  <c:v>4.1894000000000284</c:v>
                </c:pt>
                <c:pt idx="4809">
                  <c:v>4.1894000000000284</c:v>
                </c:pt>
                <c:pt idx="4810">
                  <c:v>4.1894000000000284</c:v>
                </c:pt>
                <c:pt idx="4811">
                  <c:v>4.1894000000000284</c:v>
                </c:pt>
                <c:pt idx="4812">
                  <c:v>4.1894000000000284</c:v>
                </c:pt>
                <c:pt idx="4813">
                  <c:v>4.1894000000000284</c:v>
                </c:pt>
                <c:pt idx="4814">
                  <c:v>4.1894000000000284</c:v>
                </c:pt>
                <c:pt idx="4815">
                  <c:v>4.1894000000000284</c:v>
                </c:pt>
                <c:pt idx="4816">
                  <c:v>4.1894000000000284</c:v>
                </c:pt>
                <c:pt idx="4817">
                  <c:v>4.1894000000000284</c:v>
                </c:pt>
                <c:pt idx="4818">
                  <c:v>4.1894000000000284</c:v>
                </c:pt>
                <c:pt idx="4819">
                  <c:v>4.1894000000000284</c:v>
                </c:pt>
                <c:pt idx="4820">
                  <c:v>4.1894000000000284</c:v>
                </c:pt>
                <c:pt idx="4821">
                  <c:v>4.1894000000000284</c:v>
                </c:pt>
                <c:pt idx="4822">
                  <c:v>4.1894000000000284</c:v>
                </c:pt>
                <c:pt idx="4823">
                  <c:v>4.1894000000000284</c:v>
                </c:pt>
                <c:pt idx="4824">
                  <c:v>4.1894000000000284</c:v>
                </c:pt>
                <c:pt idx="4825">
                  <c:v>4.1894000000000284</c:v>
                </c:pt>
                <c:pt idx="4826">
                  <c:v>4.1894000000000284</c:v>
                </c:pt>
                <c:pt idx="4827">
                  <c:v>4.1894000000000284</c:v>
                </c:pt>
                <c:pt idx="4828">
                  <c:v>4.1894000000000284</c:v>
                </c:pt>
                <c:pt idx="4829">
                  <c:v>4.1894000000000284</c:v>
                </c:pt>
                <c:pt idx="4830">
                  <c:v>4.1894000000000284</c:v>
                </c:pt>
                <c:pt idx="4831">
                  <c:v>4.1894000000000284</c:v>
                </c:pt>
                <c:pt idx="4832">
                  <c:v>4.1894000000000284</c:v>
                </c:pt>
                <c:pt idx="4833">
                  <c:v>4.1894000000000284</c:v>
                </c:pt>
                <c:pt idx="4834">
                  <c:v>4.1894000000000284</c:v>
                </c:pt>
                <c:pt idx="4835">
                  <c:v>4.1894000000000284</c:v>
                </c:pt>
                <c:pt idx="4836">
                  <c:v>4.1894000000000284</c:v>
                </c:pt>
                <c:pt idx="4837">
                  <c:v>4.1894000000000284</c:v>
                </c:pt>
                <c:pt idx="4838">
                  <c:v>4.1894000000000284</c:v>
                </c:pt>
                <c:pt idx="4839">
                  <c:v>4.1894000000000284</c:v>
                </c:pt>
                <c:pt idx="4840">
                  <c:v>4.1894000000000284</c:v>
                </c:pt>
                <c:pt idx="4841">
                  <c:v>4.1894000000000284</c:v>
                </c:pt>
                <c:pt idx="4842">
                  <c:v>4.1894000000000284</c:v>
                </c:pt>
                <c:pt idx="4843">
                  <c:v>4.1894000000000284</c:v>
                </c:pt>
                <c:pt idx="4844">
                  <c:v>4.1897000000000304</c:v>
                </c:pt>
                <c:pt idx="4845">
                  <c:v>4.1900000000000253</c:v>
                </c:pt>
                <c:pt idx="4846">
                  <c:v>4.1903000000000254</c:v>
                </c:pt>
                <c:pt idx="4847">
                  <c:v>4.1906000000000274</c:v>
                </c:pt>
                <c:pt idx="4848">
                  <c:v>4.1906000000000274</c:v>
                </c:pt>
                <c:pt idx="4849">
                  <c:v>4.1906000000000274</c:v>
                </c:pt>
                <c:pt idx="4850">
                  <c:v>4.1906000000000274</c:v>
                </c:pt>
                <c:pt idx="4851">
                  <c:v>4.1906000000000274</c:v>
                </c:pt>
                <c:pt idx="4852">
                  <c:v>4.1906000000000274</c:v>
                </c:pt>
                <c:pt idx="4853">
                  <c:v>4.1906000000000274</c:v>
                </c:pt>
                <c:pt idx="4854">
                  <c:v>4.1906000000000274</c:v>
                </c:pt>
                <c:pt idx="4855">
                  <c:v>4.1906000000000274</c:v>
                </c:pt>
                <c:pt idx="4856">
                  <c:v>4.1906000000000274</c:v>
                </c:pt>
                <c:pt idx="4857">
                  <c:v>4.1906000000000274</c:v>
                </c:pt>
                <c:pt idx="4858">
                  <c:v>4.1906000000000274</c:v>
                </c:pt>
                <c:pt idx="4859">
                  <c:v>4.1906000000000274</c:v>
                </c:pt>
                <c:pt idx="4860">
                  <c:v>4.1908500000000259</c:v>
                </c:pt>
                <c:pt idx="4861">
                  <c:v>4.1911000000000262</c:v>
                </c:pt>
                <c:pt idx="4862">
                  <c:v>4.1913500000000274</c:v>
                </c:pt>
                <c:pt idx="4863">
                  <c:v>4.1916000000000304</c:v>
                </c:pt>
                <c:pt idx="4864">
                  <c:v>4.1916000000000304</c:v>
                </c:pt>
                <c:pt idx="4865">
                  <c:v>4.1916000000000304</c:v>
                </c:pt>
                <c:pt idx="4866">
                  <c:v>4.1916000000000304</c:v>
                </c:pt>
                <c:pt idx="4867">
                  <c:v>4.1916000000000304</c:v>
                </c:pt>
                <c:pt idx="4868">
                  <c:v>4.1916000000000304</c:v>
                </c:pt>
                <c:pt idx="4869">
                  <c:v>4.1916000000000304</c:v>
                </c:pt>
                <c:pt idx="4870">
                  <c:v>4.1918500000000272</c:v>
                </c:pt>
                <c:pt idx="4871">
                  <c:v>4.1921000000000275</c:v>
                </c:pt>
                <c:pt idx="4872">
                  <c:v>4.1923500000000278</c:v>
                </c:pt>
                <c:pt idx="4873">
                  <c:v>4.1926000000000281</c:v>
                </c:pt>
                <c:pt idx="4874">
                  <c:v>4.1926000000000281</c:v>
                </c:pt>
                <c:pt idx="4875">
                  <c:v>4.1926000000000281</c:v>
                </c:pt>
                <c:pt idx="4876">
                  <c:v>4.1926000000000281</c:v>
                </c:pt>
                <c:pt idx="4877">
                  <c:v>4.1929000000000265</c:v>
                </c:pt>
                <c:pt idx="4878">
                  <c:v>4.1932000000000293</c:v>
                </c:pt>
                <c:pt idx="4879">
                  <c:v>4.1935000000000286</c:v>
                </c:pt>
                <c:pt idx="4880">
                  <c:v>4.1938000000000288</c:v>
                </c:pt>
                <c:pt idx="4881">
                  <c:v>4.1938000000000288</c:v>
                </c:pt>
                <c:pt idx="4882">
                  <c:v>4.1938000000000288</c:v>
                </c:pt>
                <c:pt idx="4883">
                  <c:v>4.1938000000000288</c:v>
                </c:pt>
                <c:pt idx="4884">
                  <c:v>4.1938000000000288</c:v>
                </c:pt>
                <c:pt idx="4885">
                  <c:v>4.1938000000000288</c:v>
                </c:pt>
                <c:pt idx="4886">
                  <c:v>4.1938000000000288</c:v>
                </c:pt>
                <c:pt idx="4887">
                  <c:v>4.1938000000000288</c:v>
                </c:pt>
                <c:pt idx="4888">
                  <c:v>4.1938000000000288</c:v>
                </c:pt>
                <c:pt idx="4889">
                  <c:v>4.1938000000000288</c:v>
                </c:pt>
                <c:pt idx="4890">
                  <c:v>4.1938000000000288</c:v>
                </c:pt>
                <c:pt idx="4891">
                  <c:v>4.1938000000000288</c:v>
                </c:pt>
                <c:pt idx="4892">
                  <c:v>4.1938000000000288</c:v>
                </c:pt>
                <c:pt idx="4893">
                  <c:v>4.1938000000000288</c:v>
                </c:pt>
                <c:pt idx="4894">
                  <c:v>4.1940500000000265</c:v>
                </c:pt>
                <c:pt idx="4895">
                  <c:v>4.1943000000000286</c:v>
                </c:pt>
                <c:pt idx="4896">
                  <c:v>4.194550000000012</c:v>
                </c:pt>
                <c:pt idx="4897">
                  <c:v>4.1948000000000265</c:v>
                </c:pt>
                <c:pt idx="4898">
                  <c:v>4.1948000000000265</c:v>
                </c:pt>
                <c:pt idx="4899">
                  <c:v>4.1948000000000265</c:v>
                </c:pt>
                <c:pt idx="4900">
                  <c:v>4.1948000000000265</c:v>
                </c:pt>
                <c:pt idx="4901">
                  <c:v>4.1948000000000265</c:v>
                </c:pt>
                <c:pt idx="4902">
                  <c:v>4.1948000000000265</c:v>
                </c:pt>
                <c:pt idx="4903">
                  <c:v>4.1948000000000265</c:v>
                </c:pt>
                <c:pt idx="4904">
                  <c:v>4.1948000000000265</c:v>
                </c:pt>
                <c:pt idx="4905">
                  <c:v>4.1948000000000265</c:v>
                </c:pt>
                <c:pt idx="4906">
                  <c:v>4.1948000000000265</c:v>
                </c:pt>
                <c:pt idx="4907">
                  <c:v>4.1948000000000265</c:v>
                </c:pt>
                <c:pt idx="4908">
                  <c:v>4.1948000000000265</c:v>
                </c:pt>
                <c:pt idx="4909">
                  <c:v>4.1948000000000265</c:v>
                </c:pt>
                <c:pt idx="4910">
                  <c:v>4.1948000000000265</c:v>
                </c:pt>
                <c:pt idx="4911">
                  <c:v>4.1948000000000265</c:v>
                </c:pt>
                <c:pt idx="4912">
                  <c:v>4.1948000000000265</c:v>
                </c:pt>
                <c:pt idx="4913">
                  <c:v>4.1948000000000265</c:v>
                </c:pt>
                <c:pt idx="4914">
                  <c:v>4.1948000000000265</c:v>
                </c:pt>
                <c:pt idx="4915">
                  <c:v>4.1948000000000265</c:v>
                </c:pt>
                <c:pt idx="4916">
                  <c:v>4.1948000000000265</c:v>
                </c:pt>
                <c:pt idx="4917">
                  <c:v>4.1948000000000265</c:v>
                </c:pt>
                <c:pt idx="4918">
                  <c:v>4.1948000000000265</c:v>
                </c:pt>
                <c:pt idx="4919">
                  <c:v>4.1948000000000265</c:v>
                </c:pt>
                <c:pt idx="4920">
                  <c:v>4.1948000000000265</c:v>
                </c:pt>
                <c:pt idx="4921">
                  <c:v>4.1948000000000265</c:v>
                </c:pt>
                <c:pt idx="4922">
                  <c:v>4.1948000000000265</c:v>
                </c:pt>
                <c:pt idx="4923">
                  <c:v>4.1948000000000265</c:v>
                </c:pt>
                <c:pt idx="4924">
                  <c:v>4.1948000000000265</c:v>
                </c:pt>
                <c:pt idx="4925">
                  <c:v>4.1948000000000265</c:v>
                </c:pt>
                <c:pt idx="4926">
                  <c:v>4.1948000000000265</c:v>
                </c:pt>
                <c:pt idx="4927">
                  <c:v>4.1948000000000265</c:v>
                </c:pt>
                <c:pt idx="4928">
                  <c:v>4.1948000000000265</c:v>
                </c:pt>
                <c:pt idx="4929">
                  <c:v>4.1948000000000265</c:v>
                </c:pt>
                <c:pt idx="4930">
                  <c:v>4.1948000000000265</c:v>
                </c:pt>
                <c:pt idx="4931">
                  <c:v>4.1948000000000265</c:v>
                </c:pt>
                <c:pt idx="4932">
                  <c:v>4.1948000000000265</c:v>
                </c:pt>
                <c:pt idx="4933">
                  <c:v>4.1948000000000265</c:v>
                </c:pt>
                <c:pt idx="4934">
                  <c:v>4.1948000000000265</c:v>
                </c:pt>
                <c:pt idx="4935">
                  <c:v>4.1948000000000265</c:v>
                </c:pt>
                <c:pt idx="4936">
                  <c:v>4.1948000000000265</c:v>
                </c:pt>
                <c:pt idx="4937">
                  <c:v>4.1948000000000265</c:v>
                </c:pt>
                <c:pt idx="4938">
                  <c:v>4.1948000000000265</c:v>
                </c:pt>
                <c:pt idx="4939">
                  <c:v>4.1948000000000265</c:v>
                </c:pt>
                <c:pt idx="4940">
                  <c:v>4.1948000000000265</c:v>
                </c:pt>
                <c:pt idx="4941">
                  <c:v>4.1948000000000265</c:v>
                </c:pt>
                <c:pt idx="4942">
                  <c:v>4.1948000000000265</c:v>
                </c:pt>
                <c:pt idx="4943">
                  <c:v>4.1948000000000265</c:v>
                </c:pt>
                <c:pt idx="4944">
                  <c:v>4.1948000000000265</c:v>
                </c:pt>
                <c:pt idx="4945">
                  <c:v>4.1948000000000265</c:v>
                </c:pt>
                <c:pt idx="4946">
                  <c:v>4.1950500000000295</c:v>
                </c:pt>
                <c:pt idx="4947">
                  <c:v>4.1953000000000307</c:v>
                </c:pt>
                <c:pt idx="4948">
                  <c:v>4.1955500000000265</c:v>
                </c:pt>
                <c:pt idx="4949">
                  <c:v>4.1958000000000295</c:v>
                </c:pt>
                <c:pt idx="4950">
                  <c:v>4.1958000000000295</c:v>
                </c:pt>
                <c:pt idx="4951">
                  <c:v>4.1958000000000295</c:v>
                </c:pt>
                <c:pt idx="4952">
                  <c:v>4.1960500000000316</c:v>
                </c:pt>
                <c:pt idx="4953">
                  <c:v>4.1963000000000319</c:v>
                </c:pt>
                <c:pt idx="4954">
                  <c:v>4.1965500000000295</c:v>
                </c:pt>
                <c:pt idx="4955">
                  <c:v>4.1968000000000325</c:v>
                </c:pt>
                <c:pt idx="4956">
                  <c:v>4.1968000000000325</c:v>
                </c:pt>
                <c:pt idx="4957">
                  <c:v>4.1968000000000325</c:v>
                </c:pt>
                <c:pt idx="4958">
                  <c:v>4.1968000000000325</c:v>
                </c:pt>
                <c:pt idx="4959">
                  <c:v>4.1968000000000325</c:v>
                </c:pt>
                <c:pt idx="4960">
                  <c:v>4.1968000000000325</c:v>
                </c:pt>
                <c:pt idx="4961">
                  <c:v>4.1968000000000325</c:v>
                </c:pt>
                <c:pt idx="4962">
                  <c:v>4.1968000000000325</c:v>
                </c:pt>
                <c:pt idx="4963">
                  <c:v>4.1968000000000325</c:v>
                </c:pt>
                <c:pt idx="4964">
                  <c:v>4.1968000000000325</c:v>
                </c:pt>
                <c:pt idx="4965">
                  <c:v>4.1970500000000275</c:v>
                </c:pt>
                <c:pt idx="4966">
                  <c:v>4.1973000000000305</c:v>
                </c:pt>
                <c:pt idx="4967">
                  <c:v>4.1975500000000245</c:v>
                </c:pt>
                <c:pt idx="4968">
                  <c:v>4.1978000000000275</c:v>
                </c:pt>
                <c:pt idx="4969">
                  <c:v>4.1978000000000275</c:v>
                </c:pt>
                <c:pt idx="4970">
                  <c:v>4.1978000000000275</c:v>
                </c:pt>
                <c:pt idx="4971">
                  <c:v>4.1978000000000275</c:v>
                </c:pt>
                <c:pt idx="4972">
                  <c:v>4.1978000000000275</c:v>
                </c:pt>
                <c:pt idx="4973">
                  <c:v>4.1978000000000275</c:v>
                </c:pt>
                <c:pt idx="4974">
                  <c:v>4.1978000000000275</c:v>
                </c:pt>
                <c:pt idx="4975">
                  <c:v>4.1978000000000275</c:v>
                </c:pt>
                <c:pt idx="4976">
                  <c:v>4.1978000000000275</c:v>
                </c:pt>
                <c:pt idx="4977">
                  <c:v>4.1978000000000275</c:v>
                </c:pt>
                <c:pt idx="4978">
                  <c:v>4.1978000000000275</c:v>
                </c:pt>
                <c:pt idx="4979">
                  <c:v>4.1978000000000275</c:v>
                </c:pt>
                <c:pt idx="4980">
                  <c:v>4.1978000000000275</c:v>
                </c:pt>
                <c:pt idx="4981">
                  <c:v>4.1978000000000275</c:v>
                </c:pt>
                <c:pt idx="4982">
                  <c:v>4.1978000000000275</c:v>
                </c:pt>
                <c:pt idx="4983">
                  <c:v>4.1978000000000275</c:v>
                </c:pt>
                <c:pt idx="4984">
                  <c:v>4.1978000000000275</c:v>
                </c:pt>
                <c:pt idx="4985">
                  <c:v>4.1978000000000275</c:v>
                </c:pt>
                <c:pt idx="4986">
                  <c:v>4.1978000000000275</c:v>
                </c:pt>
                <c:pt idx="4987">
                  <c:v>4.1978000000000275</c:v>
                </c:pt>
                <c:pt idx="4988">
                  <c:v>4.1978000000000275</c:v>
                </c:pt>
                <c:pt idx="4989">
                  <c:v>4.1978000000000275</c:v>
                </c:pt>
                <c:pt idx="4990">
                  <c:v>4.1978000000000275</c:v>
                </c:pt>
                <c:pt idx="4991">
                  <c:v>4.1978000000000275</c:v>
                </c:pt>
                <c:pt idx="4992">
                  <c:v>4.1978000000000275</c:v>
                </c:pt>
                <c:pt idx="4993">
                  <c:v>4.1978000000000275</c:v>
                </c:pt>
                <c:pt idx="4994">
                  <c:v>4.1978000000000275</c:v>
                </c:pt>
                <c:pt idx="4995">
                  <c:v>4.1978000000000275</c:v>
                </c:pt>
                <c:pt idx="4996">
                  <c:v>4.1978000000000275</c:v>
                </c:pt>
                <c:pt idx="4997">
                  <c:v>4.198050000000034</c:v>
                </c:pt>
                <c:pt idx="4998">
                  <c:v>4.1983000000000343</c:v>
                </c:pt>
                <c:pt idx="4999">
                  <c:v>4.1985500000000346</c:v>
                </c:pt>
                <c:pt idx="5000">
                  <c:v>4.1988000000000349</c:v>
                </c:pt>
                <c:pt idx="5001">
                  <c:v>4.1988000000000349</c:v>
                </c:pt>
                <c:pt idx="5002">
                  <c:v>4.1988000000000349</c:v>
                </c:pt>
                <c:pt idx="5003">
                  <c:v>4.1988000000000349</c:v>
                </c:pt>
                <c:pt idx="5004">
                  <c:v>4.1988000000000349</c:v>
                </c:pt>
                <c:pt idx="5005">
                  <c:v>4.1988000000000349</c:v>
                </c:pt>
                <c:pt idx="5006">
                  <c:v>4.1988000000000349</c:v>
                </c:pt>
                <c:pt idx="5007">
                  <c:v>4.1988000000000349</c:v>
                </c:pt>
                <c:pt idx="5008">
                  <c:v>4.1988000000000349</c:v>
                </c:pt>
                <c:pt idx="5009">
                  <c:v>4.1988000000000349</c:v>
                </c:pt>
                <c:pt idx="5010">
                  <c:v>4.1988000000000349</c:v>
                </c:pt>
                <c:pt idx="5011">
                  <c:v>4.1988000000000349</c:v>
                </c:pt>
                <c:pt idx="5012">
                  <c:v>4.1988000000000349</c:v>
                </c:pt>
                <c:pt idx="5013">
                  <c:v>4.1988000000000349</c:v>
                </c:pt>
                <c:pt idx="5014">
                  <c:v>4.1988000000000349</c:v>
                </c:pt>
                <c:pt idx="5015">
                  <c:v>4.1988000000000349</c:v>
                </c:pt>
                <c:pt idx="5016">
                  <c:v>4.1990500000000353</c:v>
                </c:pt>
                <c:pt idx="5017">
                  <c:v>4.1993000000000364</c:v>
                </c:pt>
                <c:pt idx="5018">
                  <c:v>4.1995500000000359</c:v>
                </c:pt>
                <c:pt idx="5019">
                  <c:v>4.1998000000000362</c:v>
                </c:pt>
                <c:pt idx="5020">
                  <c:v>4.1998000000000362</c:v>
                </c:pt>
                <c:pt idx="5021">
                  <c:v>4.1998000000000362</c:v>
                </c:pt>
                <c:pt idx="5022">
                  <c:v>4.1998000000000362</c:v>
                </c:pt>
                <c:pt idx="5023">
                  <c:v>4.1998000000000362</c:v>
                </c:pt>
                <c:pt idx="5024">
                  <c:v>4.1998000000000362</c:v>
                </c:pt>
                <c:pt idx="5025">
                  <c:v>4.1998000000000362</c:v>
                </c:pt>
                <c:pt idx="5026">
                  <c:v>4.1998000000000362</c:v>
                </c:pt>
                <c:pt idx="5027">
                  <c:v>4.1998000000000362</c:v>
                </c:pt>
                <c:pt idx="5028">
                  <c:v>4.1998000000000362</c:v>
                </c:pt>
                <c:pt idx="5029">
                  <c:v>4.1998000000000362</c:v>
                </c:pt>
                <c:pt idx="5030">
                  <c:v>4.1998000000000362</c:v>
                </c:pt>
                <c:pt idx="5031">
                  <c:v>4.1998000000000362</c:v>
                </c:pt>
                <c:pt idx="5032">
                  <c:v>4.1998000000000362</c:v>
                </c:pt>
                <c:pt idx="5033">
                  <c:v>4.1998000000000362</c:v>
                </c:pt>
                <c:pt idx="5034">
                  <c:v>4.2000500000000374</c:v>
                </c:pt>
                <c:pt idx="5035">
                  <c:v>4.2003000000000394</c:v>
                </c:pt>
                <c:pt idx="5036">
                  <c:v>4.2005500000000371</c:v>
                </c:pt>
                <c:pt idx="5037">
                  <c:v>4.2010500000000404</c:v>
                </c:pt>
                <c:pt idx="5038">
                  <c:v>4.2013000000000424</c:v>
                </c:pt>
                <c:pt idx="5039">
                  <c:v>4.2018000000000333</c:v>
                </c:pt>
                <c:pt idx="5040">
                  <c:v>4.2023000000000321</c:v>
                </c:pt>
                <c:pt idx="5041">
                  <c:v>4.2025500000000315</c:v>
                </c:pt>
                <c:pt idx="5042">
                  <c:v>4.2028000000000327</c:v>
                </c:pt>
                <c:pt idx="5043">
                  <c:v>4.2028000000000327</c:v>
                </c:pt>
                <c:pt idx="5044">
                  <c:v>4.2028000000000327</c:v>
                </c:pt>
                <c:pt idx="5045">
                  <c:v>4.2028000000000327</c:v>
                </c:pt>
                <c:pt idx="5046">
                  <c:v>4.2028000000000327</c:v>
                </c:pt>
                <c:pt idx="5047">
                  <c:v>4.2028000000000327</c:v>
                </c:pt>
                <c:pt idx="5048">
                  <c:v>4.2028000000000327</c:v>
                </c:pt>
                <c:pt idx="5049">
                  <c:v>4.2028000000000327</c:v>
                </c:pt>
                <c:pt idx="5050">
                  <c:v>4.2031000000000329</c:v>
                </c:pt>
                <c:pt idx="5051">
                  <c:v>4.2034000000000331</c:v>
                </c:pt>
                <c:pt idx="5052">
                  <c:v>4.2037000000000333</c:v>
                </c:pt>
                <c:pt idx="5053">
                  <c:v>4.2040000000000335</c:v>
                </c:pt>
                <c:pt idx="5054">
                  <c:v>4.2040000000000335</c:v>
                </c:pt>
                <c:pt idx="5055">
                  <c:v>4.2040000000000335</c:v>
                </c:pt>
                <c:pt idx="5056">
                  <c:v>4.2040000000000335</c:v>
                </c:pt>
                <c:pt idx="5057">
                  <c:v>4.2040000000000335</c:v>
                </c:pt>
                <c:pt idx="5058">
                  <c:v>4.2040000000000335</c:v>
                </c:pt>
                <c:pt idx="5059">
                  <c:v>4.2040000000000335</c:v>
                </c:pt>
                <c:pt idx="5060">
                  <c:v>4.2040000000000335</c:v>
                </c:pt>
                <c:pt idx="5061">
                  <c:v>4.2040000000000335</c:v>
                </c:pt>
                <c:pt idx="5062">
                  <c:v>4.2040000000000335</c:v>
                </c:pt>
                <c:pt idx="5063">
                  <c:v>4.2040000000000335</c:v>
                </c:pt>
                <c:pt idx="5064">
                  <c:v>4.2040000000000335</c:v>
                </c:pt>
                <c:pt idx="5065">
                  <c:v>4.2040000000000335</c:v>
                </c:pt>
                <c:pt idx="5066">
                  <c:v>4.2040000000000335</c:v>
                </c:pt>
                <c:pt idx="5067">
                  <c:v>4.2040000000000335</c:v>
                </c:pt>
                <c:pt idx="5068">
                  <c:v>4.2040000000000335</c:v>
                </c:pt>
                <c:pt idx="5069">
                  <c:v>4.2040000000000335</c:v>
                </c:pt>
                <c:pt idx="5070">
                  <c:v>4.2040000000000335</c:v>
                </c:pt>
                <c:pt idx="5071">
                  <c:v>4.2040000000000335</c:v>
                </c:pt>
                <c:pt idx="5072">
                  <c:v>4.2040000000000335</c:v>
                </c:pt>
                <c:pt idx="5073">
                  <c:v>4.2040000000000335</c:v>
                </c:pt>
                <c:pt idx="5074">
                  <c:v>4.2040000000000335</c:v>
                </c:pt>
                <c:pt idx="5075">
                  <c:v>4.2040000000000335</c:v>
                </c:pt>
                <c:pt idx="5076">
                  <c:v>4.2040000000000335</c:v>
                </c:pt>
                <c:pt idx="5077">
                  <c:v>4.2040000000000335</c:v>
                </c:pt>
                <c:pt idx="5078">
                  <c:v>4.2040000000000335</c:v>
                </c:pt>
                <c:pt idx="5079">
                  <c:v>4.2040000000000335</c:v>
                </c:pt>
                <c:pt idx="5080">
                  <c:v>4.2040000000000335</c:v>
                </c:pt>
                <c:pt idx="5081">
                  <c:v>4.2040000000000335</c:v>
                </c:pt>
                <c:pt idx="5082">
                  <c:v>4.2040000000000335</c:v>
                </c:pt>
                <c:pt idx="5083">
                  <c:v>4.2040000000000335</c:v>
                </c:pt>
                <c:pt idx="5084">
                  <c:v>4.2040000000000335</c:v>
                </c:pt>
                <c:pt idx="5085">
                  <c:v>4.2040000000000335</c:v>
                </c:pt>
                <c:pt idx="5086">
                  <c:v>4.2040000000000335</c:v>
                </c:pt>
                <c:pt idx="5087">
                  <c:v>4.2040000000000335</c:v>
                </c:pt>
                <c:pt idx="5088">
                  <c:v>4.2040000000000335</c:v>
                </c:pt>
                <c:pt idx="5089">
                  <c:v>4.2040000000000335</c:v>
                </c:pt>
                <c:pt idx="5090">
                  <c:v>4.2040000000000335</c:v>
                </c:pt>
                <c:pt idx="5091">
                  <c:v>4.2042500000000338</c:v>
                </c:pt>
                <c:pt idx="5092">
                  <c:v>4.2045000000000341</c:v>
                </c:pt>
                <c:pt idx="5093">
                  <c:v>4.2047500000000344</c:v>
                </c:pt>
                <c:pt idx="5094">
                  <c:v>4.2050000000000374</c:v>
                </c:pt>
                <c:pt idx="5095">
                  <c:v>4.2050000000000374</c:v>
                </c:pt>
                <c:pt idx="5096">
                  <c:v>4.2050000000000374</c:v>
                </c:pt>
                <c:pt idx="5097">
                  <c:v>4.2050000000000374</c:v>
                </c:pt>
                <c:pt idx="5098">
                  <c:v>4.2050000000000374</c:v>
                </c:pt>
                <c:pt idx="5099">
                  <c:v>4.2050000000000374</c:v>
                </c:pt>
                <c:pt idx="5100">
                  <c:v>4.2050000000000374</c:v>
                </c:pt>
                <c:pt idx="5101">
                  <c:v>4.2050000000000374</c:v>
                </c:pt>
                <c:pt idx="5102">
                  <c:v>4.2050000000000374</c:v>
                </c:pt>
                <c:pt idx="5103">
                  <c:v>4.2050000000000374</c:v>
                </c:pt>
                <c:pt idx="5104">
                  <c:v>4.2050000000000374</c:v>
                </c:pt>
                <c:pt idx="5105">
                  <c:v>4.2050000000000374</c:v>
                </c:pt>
                <c:pt idx="5106">
                  <c:v>4.2050000000000374</c:v>
                </c:pt>
                <c:pt idx="5107">
                  <c:v>4.2050000000000374</c:v>
                </c:pt>
                <c:pt idx="5108">
                  <c:v>4.2050000000000374</c:v>
                </c:pt>
                <c:pt idx="5109">
                  <c:v>4.2050000000000374</c:v>
                </c:pt>
                <c:pt idx="5110">
                  <c:v>4.2050000000000374</c:v>
                </c:pt>
                <c:pt idx="5111">
                  <c:v>4.2050000000000374</c:v>
                </c:pt>
                <c:pt idx="5112">
                  <c:v>4.2050000000000374</c:v>
                </c:pt>
                <c:pt idx="5113">
                  <c:v>4.2050000000000374</c:v>
                </c:pt>
                <c:pt idx="5114">
                  <c:v>4.2050000000000374</c:v>
                </c:pt>
                <c:pt idx="5115">
                  <c:v>4.2050000000000374</c:v>
                </c:pt>
                <c:pt idx="5116">
                  <c:v>4.2050000000000374</c:v>
                </c:pt>
                <c:pt idx="5117">
                  <c:v>4.2050000000000374</c:v>
                </c:pt>
                <c:pt idx="5118">
                  <c:v>4.2050000000000374</c:v>
                </c:pt>
                <c:pt idx="5119">
                  <c:v>4.2050000000000374</c:v>
                </c:pt>
                <c:pt idx="5120">
                  <c:v>4.2050000000000374</c:v>
                </c:pt>
                <c:pt idx="5121">
                  <c:v>4.2050000000000374</c:v>
                </c:pt>
                <c:pt idx="5122">
                  <c:v>4.2050000000000374</c:v>
                </c:pt>
                <c:pt idx="5123">
                  <c:v>4.2050000000000374</c:v>
                </c:pt>
                <c:pt idx="5124">
                  <c:v>4.2050000000000374</c:v>
                </c:pt>
                <c:pt idx="5125">
                  <c:v>4.2050000000000374</c:v>
                </c:pt>
                <c:pt idx="5126">
                  <c:v>4.2050000000000374</c:v>
                </c:pt>
                <c:pt idx="5127">
                  <c:v>4.2050000000000374</c:v>
                </c:pt>
                <c:pt idx="5128">
                  <c:v>4.2050000000000374</c:v>
                </c:pt>
                <c:pt idx="5129">
                  <c:v>4.2053000000000393</c:v>
                </c:pt>
                <c:pt idx="5130">
                  <c:v>4.2056000000000404</c:v>
                </c:pt>
                <c:pt idx="5131">
                  <c:v>4.2059000000000353</c:v>
                </c:pt>
                <c:pt idx="5132">
                  <c:v>4.2062000000000515</c:v>
                </c:pt>
                <c:pt idx="5133">
                  <c:v>4.2062000000000515</c:v>
                </c:pt>
                <c:pt idx="5134">
                  <c:v>4.2062000000000515</c:v>
                </c:pt>
                <c:pt idx="5135">
                  <c:v>4.2062000000000515</c:v>
                </c:pt>
                <c:pt idx="5136">
                  <c:v>4.2062000000000515</c:v>
                </c:pt>
                <c:pt idx="5137">
                  <c:v>4.2062000000000515</c:v>
                </c:pt>
                <c:pt idx="5138">
                  <c:v>4.2062000000000515</c:v>
                </c:pt>
                <c:pt idx="5139">
                  <c:v>4.2062000000000515</c:v>
                </c:pt>
                <c:pt idx="5140">
                  <c:v>4.2062000000000515</c:v>
                </c:pt>
                <c:pt idx="5141">
                  <c:v>4.2062000000000515</c:v>
                </c:pt>
                <c:pt idx="5142">
                  <c:v>4.2062000000000515</c:v>
                </c:pt>
                <c:pt idx="5143">
                  <c:v>4.2062000000000515</c:v>
                </c:pt>
                <c:pt idx="5144">
                  <c:v>4.2062000000000515</c:v>
                </c:pt>
                <c:pt idx="5145">
                  <c:v>4.2062000000000515</c:v>
                </c:pt>
                <c:pt idx="5146">
                  <c:v>4.2062000000000515</c:v>
                </c:pt>
                <c:pt idx="5147">
                  <c:v>4.2062000000000515</c:v>
                </c:pt>
                <c:pt idx="5148">
                  <c:v>4.2062000000000515</c:v>
                </c:pt>
                <c:pt idx="5149">
                  <c:v>4.2062000000000515</c:v>
                </c:pt>
                <c:pt idx="5150">
                  <c:v>4.2062000000000515</c:v>
                </c:pt>
                <c:pt idx="5151">
                  <c:v>4.2062000000000515</c:v>
                </c:pt>
                <c:pt idx="5152">
                  <c:v>4.2062000000000515</c:v>
                </c:pt>
                <c:pt idx="5153">
                  <c:v>4.2062000000000515</c:v>
                </c:pt>
                <c:pt idx="5154">
                  <c:v>4.2062000000000515</c:v>
                </c:pt>
                <c:pt idx="5155">
                  <c:v>4.2062000000000515</c:v>
                </c:pt>
                <c:pt idx="5156">
                  <c:v>4.2062000000000515</c:v>
                </c:pt>
                <c:pt idx="5157">
                  <c:v>4.2062000000000515</c:v>
                </c:pt>
                <c:pt idx="5158">
                  <c:v>4.2062000000000515</c:v>
                </c:pt>
                <c:pt idx="5159">
                  <c:v>4.2062000000000515</c:v>
                </c:pt>
                <c:pt idx="5160">
                  <c:v>4.2062000000000515</c:v>
                </c:pt>
                <c:pt idx="5161">
                  <c:v>4.2062000000000515</c:v>
                </c:pt>
                <c:pt idx="5162">
                  <c:v>4.2062000000000515</c:v>
                </c:pt>
                <c:pt idx="5163">
                  <c:v>4.2062000000000515</c:v>
                </c:pt>
                <c:pt idx="5164">
                  <c:v>4.2062000000000515</c:v>
                </c:pt>
                <c:pt idx="5165">
                  <c:v>4.2062000000000515</c:v>
                </c:pt>
                <c:pt idx="5166">
                  <c:v>4.2065000000000374</c:v>
                </c:pt>
                <c:pt idx="5167">
                  <c:v>4.2068000000000394</c:v>
                </c:pt>
                <c:pt idx="5168">
                  <c:v>4.207100000000036</c:v>
                </c:pt>
                <c:pt idx="5169">
                  <c:v>4.2074000000000362</c:v>
                </c:pt>
                <c:pt idx="5170">
                  <c:v>4.2074000000000362</c:v>
                </c:pt>
                <c:pt idx="5171">
                  <c:v>4.2074000000000362</c:v>
                </c:pt>
                <c:pt idx="5172">
                  <c:v>4.2074000000000362</c:v>
                </c:pt>
                <c:pt idx="5173">
                  <c:v>4.2074000000000362</c:v>
                </c:pt>
                <c:pt idx="5174">
                  <c:v>4.2074000000000362</c:v>
                </c:pt>
                <c:pt idx="5175">
                  <c:v>4.2074000000000362</c:v>
                </c:pt>
                <c:pt idx="5176">
                  <c:v>4.2074000000000362</c:v>
                </c:pt>
                <c:pt idx="5177">
                  <c:v>4.2074000000000362</c:v>
                </c:pt>
                <c:pt idx="5178">
                  <c:v>4.2074000000000362</c:v>
                </c:pt>
                <c:pt idx="5179">
                  <c:v>4.2074000000000362</c:v>
                </c:pt>
                <c:pt idx="5180">
                  <c:v>4.2074000000000362</c:v>
                </c:pt>
                <c:pt idx="5181">
                  <c:v>4.2074000000000362</c:v>
                </c:pt>
                <c:pt idx="5182">
                  <c:v>4.2074000000000362</c:v>
                </c:pt>
                <c:pt idx="5183">
                  <c:v>4.2074000000000362</c:v>
                </c:pt>
                <c:pt idx="5184">
                  <c:v>4.2076500000000374</c:v>
                </c:pt>
                <c:pt idx="5185">
                  <c:v>4.2079000000000368</c:v>
                </c:pt>
                <c:pt idx="5186">
                  <c:v>4.2081500000000371</c:v>
                </c:pt>
                <c:pt idx="5187">
                  <c:v>4.2084000000000374</c:v>
                </c:pt>
                <c:pt idx="5188">
                  <c:v>4.2084000000000374</c:v>
                </c:pt>
                <c:pt idx="5189">
                  <c:v>4.2084000000000374</c:v>
                </c:pt>
                <c:pt idx="5190">
                  <c:v>4.2084000000000374</c:v>
                </c:pt>
                <c:pt idx="5191">
                  <c:v>4.2084000000000374</c:v>
                </c:pt>
                <c:pt idx="5192">
                  <c:v>4.2084000000000374</c:v>
                </c:pt>
                <c:pt idx="5193">
                  <c:v>4.2084000000000374</c:v>
                </c:pt>
                <c:pt idx="5194">
                  <c:v>4.2084000000000374</c:v>
                </c:pt>
                <c:pt idx="5195">
                  <c:v>4.2084000000000374</c:v>
                </c:pt>
                <c:pt idx="5196">
                  <c:v>4.2084000000000374</c:v>
                </c:pt>
                <c:pt idx="5197">
                  <c:v>4.2084000000000374</c:v>
                </c:pt>
                <c:pt idx="5198">
                  <c:v>4.2084000000000374</c:v>
                </c:pt>
                <c:pt idx="5199">
                  <c:v>4.2084000000000374</c:v>
                </c:pt>
                <c:pt idx="5200">
                  <c:v>4.2084000000000374</c:v>
                </c:pt>
                <c:pt idx="5201">
                  <c:v>4.2084000000000374</c:v>
                </c:pt>
                <c:pt idx="5202">
                  <c:v>4.2084000000000374</c:v>
                </c:pt>
                <c:pt idx="5203">
                  <c:v>4.2084000000000374</c:v>
                </c:pt>
                <c:pt idx="5204">
                  <c:v>4.2084000000000374</c:v>
                </c:pt>
                <c:pt idx="5205">
                  <c:v>4.2084000000000374</c:v>
                </c:pt>
                <c:pt idx="5206">
                  <c:v>4.2084000000000374</c:v>
                </c:pt>
                <c:pt idx="5207">
                  <c:v>4.2084000000000374</c:v>
                </c:pt>
                <c:pt idx="5208">
                  <c:v>4.2084000000000374</c:v>
                </c:pt>
                <c:pt idx="5209">
                  <c:v>4.2084000000000374</c:v>
                </c:pt>
                <c:pt idx="5210">
                  <c:v>4.2084000000000374</c:v>
                </c:pt>
                <c:pt idx="5211">
                  <c:v>4.2084000000000374</c:v>
                </c:pt>
                <c:pt idx="5212">
                  <c:v>4.2084000000000374</c:v>
                </c:pt>
                <c:pt idx="5213">
                  <c:v>4.2084000000000374</c:v>
                </c:pt>
                <c:pt idx="5214">
                  <c:v>4.2084000000000374</c:v>
                </c:pt>
                <c:pt idx="5215">
                  <c:v>4.2084000000000374</c:v>
                </c:pt>
                <c:pt idx="5216">
                  <c:v>4.2084000000000374</c:v>
                </c:pt>
                <c:pt idx="5217">
                  <c:v>4.2084000000000374</c:v>
                </c:pt>
                <c:pt idx="5218">
                  <c:v>4.2084000000000374</c:v>
                </c:pt>
                <c:pt idx="5219">
                  <c:v>4.2084000000000374</c:v>
                </c:pt>
                <c:pt idx="5220">
                  <c:v>4.2084000000000374</c:v>
                </c:pt>
                <c:pt idx="5221">
                  <c:v>4.2084000000000374</c:v>
                </c:pt>
                <c:pt idx="5222">
                  <c:v>4.2084000000000374</c:v>
                </c:pt>
                <c:pt idx="5223">
                  <c:v>4.2084000000000374</c:v>
                </c:pt>
                <c:pt idx="5224">
                  <c:v>4.2084000000000374</c:v>
                </c:pt>
                <c:pt idx="5225">
                  <c:v>4.2084000000000374</c:v>
                </c:pt>
                <c:pt idx="5226">
                  <c:v>4.2084000000000374</c:v>
                </c:pt>
                <c:pt idx="5227">
                  <c:v>4.2086500000000404</c:v>
                </c:pt>
                <c:pt idx="5228">
                  <c:v>4.2089000000000381</c:v>
                </c:pt>
                <c:pt idx="5229">
                  <c:v>4.2091500000000384</c:v>
                </c:pt>
                <c:pt idx="5230">
                  <c:v>4.2094000000000404</c:v>
                </c:pt>
                <c:pt idx="5231">
                  <c:v>4.2094000000000404</c:v>
                </c:pt>
                <c:pt idx="5232">
                  <c:v>4.2094000000000404</c:v>
                </c:pt>
                <c:pt idx="5233">
                  <c:v>4.2094000000000404</c:v>
                </c:pt>
                <c:pt idx="5234">
                  <c:v>4.2094000000000404</c:v>
                </c:pt>
                <c:pt idx="5235">
                  <c:v>4.2094000000000404</c:v>
                </c:pt>
                <c:pt idx="5236">
                  <c:v>4.2094000000000404</c:v>
                </c:pt>
                <c:pt idx="5237">
                  <c:v>4.2094000000000404</c:v>
                </c:pt>
                <c:pt idx="5238">
                  <c:v>4.2094000000000404</c:v>
                </c:pt>
                <c:pt idx="5239">
                  <c:v>4.2094000000000404</c:v>
                </c:pt>
                <c:pt idx="5240">
                  <c:v>4.2094000000000404</c:v>
                </c:pt>
                <c:pt idx="5241">
                  <c:v>4.2094000000000404</c:v>
                </c:pt>
                <c:pt idx="5242">
                  <c:v>4.2094000000000404</c:v>
                </c:pt>
                <c:pt idx="5243">
                  <c:v>4.2094000000000404</c:v>
                </c:pt>
                <c:pt idx="5244">
                  <c:v>4.2094000000000404</c:v>
                </c:pt>
                <c:pt idx="5245">
                  <c:v>4.2094000000000404</c:v>
                </c:pt>
                <c:pt idx="5246">
                  <c:v>4.2094000000000404</c:v>
                </c:pt>
                <c:pt idx="5247">
                  <c:v>4.2094000000000404</c:v>
                </c:pt>
                <c:pt idx="5248">
                  <c:v>4.2094000000000404</c:v>
                </c:pt>
                <c:pt idx="5249">
                  <c:v>4.2094000000000404</c:v>
                </c:pt>
                <c:pt idx="5250">
                  <c:v>4.2094000000000404</c:v>
                </c:pt>
                <c:pt idx="5251">
                  <c:v>4.2094000000000404</c:v>
                </c:pt>
                <c:pt idx="5252">
                  <c:v>4.2094000000000404</c:v>
                </c:pt>
                <c:pt idx="5253">
                  <c:v>4.2094000000000404</c:v>
                </c:pt>
                <c:pt idx="5254">
                  <c:v>4.2094000000000404</c:v>
                </c:pt>
                <c:pt idx="5255">
                  <c:v>4.2094000000000404</c:v>
                </c:pt>
                <c:pt idx="5256">
                  <c:v>4.2094000000000404</c:v>
                </c:pt>
                <c:pt idx="5257">
                  <c:v>4.2094000000000404</c:v>
                </c:pt>
                <c:pt idx="5258">
                  <c:v>4.2094000000000404</c:v>
                </c:pt>
                <c:pt idx="5259">
                  <c:v>4.2094000000000404</c:v>
                </c:pt>
                <c:pt idx="5260">
                  <c:v>4.2094000000000404</c:v>
                </c:pt>
                <c:pt idx="5261">
                  <c:v>4.2094000000000404</c:v>
                </c:pt>
                <c:pt idx="5262">
                  <c:v>4.2094000000000404</c:v>
                </c:pt>
                <c:pt idx="5263">
                  <c:v>4.2094000000000404</c:v>
                </c:pt>
                <c:pt idx="5264">
                  <c:v>4.2094000000000404</c:v>
                </c:pt>
                <c:pt idx="5265">
                  <c:v>4.2094000000000404</c:v>
                </c:pt>
                <c:pt idx="5266">
                  <c:v>4.2094000000000404</c:v>
                </c:pt>
                <c:pt idx="5267">
                  <c:v>4.2094000000000404</c:v>
                </c:pt>
                <c:pt idx="5268">
                  <c:v>4.2094000000000404</c:v>
                </c:pt>
                <c:pt idx="5269">
                  <c:v>4.2096500000000434</c:v>
                </c:pt>
                <c:pt idx="5270">
                  <c:v>4.2099000000000393</c:v>
                </c:pt>
                <c:pt idx="5271">
                  <c:v>4.2101500000000396</c:v>
                </c:pt>
                <c:pt idx="5272">
                  <c:v>4.2104000000000399</c:v>
                </c:pt>
                <c:pt idx="5273">
                  <c:v>4.2104000000000399</c:v>
                </c:pt>
                <c:pt idx="5274">
                  <c:v>4.2104000000000399</c:v>
                </c:pt>
                <c:pt idx="5275">
                  <c:v>4.2104000000000399</c:v>
                </c:pt>
                <c:pt idx="5276">
                  <c:v>4.2104000000000399</c:v>
                </c:pt>
                <c:pt idx="5277">
                  <c:v>4.2104000000000399</c:v>
                </c:pt>
                <c:pt idx="5278">
                  <c:v>4.2104000000000399</c:v>
                </c:pt>
                <c:pt idx="5279">
                  <c:v>4.2104000000000399</c:v>
                </c:pt>
                <c:pt idx="5280">
                  <c:v>4.2104000000000399</c:v>
                </c:pt>
                <c:pt idx="5281">
                  <c:v>4.2104000000000399</c:v>
                </c:pt>
                <c:pt idx="5282">
                  <c:v>4.2104000000000399</c:v>
                </c:pt>
                <c:pt idx="5283">
                  <c:v>4.2104000000000399</c:v>
                </c:pt>
                <c:pt idx="5284">
                  <c:v>4.2104000000000399</c:v>
                </c:pt>
                <c:pt idx="5285">
                  <c:v>4.2104000000000399</c:v>
                </c:pt>
                <c:pt idx="5286">
                  <c:v>4.2104000000000399</c:v>
                </c:pt>
                <c:pt idx="5287">
                  <c:v>4.2104000000000399</c:v>
                </c:pt>
                <c:pt idx="5288">
                  <c:v>4.2104000000000399</c:v>
                </c:pt>
                <c:pt idx="5289">
                  <c:v>4.2104000000000399</c:v>
                </c:pt>
                <c:pt idx="5290">
                  <c:v>4.2104000000000399</c:v>
                </c:pt>
                <c:pt idx="5291">
                  <c:v>4.2104000000000399</c:v>
                </c:pt>
                <c:pt idx="5292">
                  <c:v>4.2104000000000399</c:v>
                </c:pt>
                <c:pt idx="5293">
                  <c:v>4.2104000000000399</c:v>
                </c:pt>
                <c:pt idx="5294">
                  <c:v>4.2104000000000399</c:v>
                </c:pt>
                <c:pt idx="5295">
                  <c:v>4.2104000000000399</c:v>
                </c:pt>
                <c:pt idx="5296">
                  <c:v>4.2104000000000399</c:v>
                </c:pt>
                <c:pt idx="5297">
                  <c:v>4.2104000000000399</c:v>
                </c:pt>
                <c:pt idx="5298">
                  <c:v>4.2104000000000399</c:v>
                </c:pt>
                <c:pt idx="5299">
                  <c:v>4.2104000000000399</c:v>
                </c:pt>
                <c:pt idx="5300">
                  <c:v>4.2104000000000399</c:v>
                </c:pt>
                <c:pt idx="5301">
                  <c:v>4.2104000000000399</c:v>
                </c:pt>
                <c:pt idx="5302">
                  <c:v>4.2104000000000399</c:v>
                </c:pt>
                <c:pt idx="5303">
                  <c:v>4.2104000000000399</c:v>
                </c:pt>
                <c:pt idx="5304">
                  <c:v>4.2104000000000399</c:v>
                </c:pt>
                <c:pt idx="5305">
                  <c:v>4.2104000000000399</c:v>
                </c:pt>
                <c:pt idx="5306">
                  <c:v>4.2104000000000399</c:v>
                </c:pt>
                <c:pt idx="5307">
                  <c:v>4.2104000000000399</c:v>
                </c:pt>
                <c:pt idx="5308">
                  <c:v>4.2104000000000399</c:v>
                </c:pt>
                <c:pt idx="5309">
                  <c:v>4.2104000000000399</c:v>
                </c:pt>
                <c:pt idx="5310">
                  <c:v>4.2104000000000399</c:v>
                </c:pt>
                <c:pt idx="5311">
                  <c:v>4.2104000000000399</c:v>
                </c:pt>
                <c:pt idx="5312">
                  <c:v>4.2104000000000399</c:v>
                </c:pt>
                <c:pt idx="5313">
                  <c:v>4.2106500000000402</c:v>
                </c:pt>
                <c:pt idx="5314">
                  <c:v>4.2109000000000405</c:v>
                </c:pt>
                <c:pt idx="5315">
                  <c:v>4.2111500000000408</c:v>
                </c:pt>
                <c:pt idx="5316">
                  <c:v>4.2114000000000411</c:v>
                </c:pt>
                <c:pt idx="5317">
                  <c:v>4.2114000000000411</c:v>
                </c:pt>
                <c:pt idx="5318">
                  <c:v>4.2114000000000411</c:v>
                </c:pt>
                <c:pt idx="5319">
                  <c:v>4.2114000000000411</c:v>
                </c:pt>
                <c:pt idx="5320">
                  <c:v>4.2114000000000411</c:v>
                </c:pt>
                <c:pt idx="5321">
                  <c:v>4.2114000000000411</c:v>
                </c:pt>
                <c:pt idx="5322">
                  <c:v>4.2114000000000411</c:v>
                </c:pt>
                <c:pt idx="5323">
                  <c:v>4.2114000000000411</c:v>
                </c:pt>
                <c:pt idx="5324">
                  <c:v>4.2114000000000411</c:v>
                </c:pt>
                <c:pt idx="5325">
                  <c:v>4.2114000000000411</c:v>
                </c:pt>
                <c:pt idx="5326">
                  <c:v>4.2114000000000411</c:v>
                </c:pt>
                <c:pt idx="5327">
                  <c:v>4.2114000000000411</c:v>
                </c:pt>
                <c:pt idx="5328">
                  <c:v>4.2114000000000411</c:v>
                </c:pt>
                <c:pt idx="5329">
                  <c:v>4.2114000000000411</c:v>
                </c:pt>
                <c:pt idx="5330">
                  <c:v>4.2114000000000411</c:v>
                </c:pt>
                <c:pt idx="5331">
                  <c:v>4.2114000000000411</c:v>
                </c:pt>
                <c:pt idx="5332">
                  <c:v>4.2114000000000411</c:v>
                </c:pt>
                <c:pt idx="5333">
                  <c:v>4.2114000000000411</c:v>
                </c:pt>
                <c:pt idx="5334">
                  <c:v>4.2114000000000411</c:v>
                </c:pt>
                <c:pt idx="5335">
                  <c:v>4.2114000000000411</c:v>
                </c:pt>
                <c:pt idx="5336">
                  <c:v>4.2114000000000411</c:v>
                </c:pt>
                <c:pt idx="5337">
                  <c:v>4.2114000000000411</c:v>
                </c:pt>
                <c:pt idx="5338">
                  <c:v>4.2114000000000411</c:v>
                </c:pt>
                <c:pt idx="5339">
                  <c:v>4.2114000000000411</c:v>
                </c:pt>
                <c:pt idx="5340">
                  <c:v>4.2114000000000411</c:v>
                </c:pt>
                <c:pt idx="5341">
                  <c:v>4.2114000000000411</c:v>
                </c:pt>
                <c:pt idx="5342">
                  <c:v>4.2114000000000411</c:v>
                </c:pt>
                <c:pt idx="5343">
                  <c:v>4.2114000000000411</c:v>
                </c:pt>
                <c:pt idx="5344">
                  <c:v>4.2114000000000411</c:v>
                </c:pt>
                <c:pt idx="5345">
                  <c:v>4.2114000000000411</c:v>
                </c:pt>
                <c:pt idx="5346">
                  <c:v>4.2114000000000411</c:v>
                </c:pt>
                <c:pt idx="5347">
                  <c:v>4.2114000000000411</c:v>
                </c:pt>
                <c:pt idx="5348">
                  <c:v>4.2114000000000411</c:v>
                </c:pt>
                <c:pt idx="5349">
                  <c:v>4.2114000000000411</c:v>
                </c:pt>
                <c:pt idx="5350">
                  <c:v>4.2114000000000411</c:v>
                </c:pt>
                <c:pt idx="5351">
                  <c:v>4.2114000000000411</c:v>
                </c:pt>
                <c:pt idx="5352">
                  <c:v>4.2114000000000411</c:v>
                </c:pt>
                <c:pt idx="5353">
                  <c:v>4.2114000000000411</c:v>
                </c:pt>
                <c:pt idx="5354">
                  <c:v>4.2114000000000411</c:v>
                </c:pt>
                <c:pt idx="5355">
                  <c:v>4.2114000000000411</c:v>
                </c:pt>
                <c:pt idx="5356">
                  <c:v>4.2114000000000411</c:v>
                </c:pt>
                <c:pt idx="5357">
                  <c:v>4.2114000000000411</c:v>
                </c:pt>
                <c:pt idx="5358">
                  <c:v>4.2114000000000411</c:v>
                </c:pt>
                <c:pt idx="5359">
                  <c:v>4.2114000000000411</c:v>
                </c:pt>
                <c:pt idx="5360">
                  <c:v>4.2114000000000411</c:v>
                </c:pt>
                <c:pt idx="5361">
                  <c:v>4.2114000000000411</c:v>
                </c:pt>
                <c:pt idx="5362">
                  <c:v>4.2114000000000411</c:v>
                </c:pt>
                <c:pt idx="5363">
                  <c:v>4.2114000000000411</c:v>
                </c:pt>
                <c:pt idx="5364">
                  <c:v>4.2114000000000411</c:v>
                </c:pt>
                <c:pt idx="5365">
                  <c:v>4.2114000000000411</c:v>
                </c:pt>
                <c:pt idx="5366">
                  <c:v>4.2114000000000411</c:v>
                </c:pt>
                <c:pt idx="5367">
                  <c:v>4.2114000000000411</c:v>
                </c:pt>
                <c:pt idx="5368">
                  <c:v>4.2114000000000411</c:v>
                </c:pt>
                <c:pt idx="5369">
                  <c:v>4.2114000000000411</c:v>
                </c:pt>
                <c:pt idx="5370">
                  <c:v>4.2116500000000414</c:v>
                </c:pt>
                <c:pt idx="5371">
                  <c:v>4.2119000000000417</c:v>
                </c:pt>
                <c:pt idx="5372">
                  <c:v>4.2121500000000385</c:v>
                </c:pt>
                <c:pt idx="5373">
                  <c:v>4.2124000000000406</c:v>
                </c:pt>
                <c:pt idx="5374">
                  <c:v>4.2124000000000406</c:v>
                </c:pt>
                <c:pt idx="5375">
                  <c:v>4.2124000000000406</c:v>
                </c:pt>
                <c:pt idx="5376">
                  <c:v>4.2124000000000406</c:v>
                </c:pt>
                <c:pt idx="5377">
                  <c:v>4.2124000000000406</c:v>
                </c:pt>
                <c:pt idx="5378">
                  <c:v>4.2124000000000406</c:v>
                </c:pt>
                <c:pt idx="5379">
                  <c:v>4.2124000000000406</c:v>
                </c:pt>
                <c:pt idx="5380">
                  <c:v>4.2124000000000406</c:v>
                </c:pt>
                <c:pt idx="5381">
                  <c:v>4.2124000000000406</c:v>
                </c:pt>
                <c:pt idx="5382">
                  <c:v>4.2124000000000406</c:v>
                </c:pt>
                <c:pt idx="5383">
                  <c:v>4.2124000000000406</c:v>
                </c:pt>
                <c:pt idx="5384">
                  <c:v>4.2124000000000406</c:v>
                </c:pt>
                <c:pt idx="5385">
                  <c:v>4.2124000000000406</c:v>
                </c:pt>
                <c:pt idx="5386">
                  <c:v>4.2124000000000406</c:v>
                </c:pt>
                <c:pt idx="5387">
                  <c:v>4.2124000000000406</c:v>
                </c:pt>
                <c:pt idx="5388">
                  <c:v>4.2124000000000406</c:v>
                </c:pt>
                <c:pt idx="5389">
                  <c:v>4.2124000000000406</c:v>
                </c:pt>
                <c:pt idx="5390">
                  <c:v>4.2124000000000406</c:v>
                </c:pt>
                <c:pt idx="5391">
                  <c:v>4.2124000000000406</c:v>
                </c:pt>
                <c:pt idx="5392">
                  <c:v>4.2124000000000406</c:v>
                </c:pt>
                <c:pt idx="5393">
                  <c:v>4.2124000000000406</c:v>
                </c:pt>
                <c:pt idx="5394">
                  <c:v>4.2124000000000406</c:v>
                </c:pt>
                <c:pt idx="5395">
                  <c:v>4.2124000000000406</c:v>
                </c:pt>
                <c:pt idx="5396">
                  <c:v>4.2124000000000406</c:v>
                </c:pt>
                <c:pt idx="5397">
                  <c:v>4.2124000000000406</c:v>
                </c:pt>
                <c:pt idx="5398">
                  <c:v>4.2124000000000406</c:v>
                </c:pt>
                <c:pt idx="5399">
                  <c:v>4.2124000000000406</c:v>
                </c:pt>
                <c:pt idx="5400">
                  <c:v>4.2124000000000406</c:v>
                </c:pt>
                <c:pt idx="5401">
                  <c:v>4.2124000000000406</c:v>
                </c:pt>
                <c:pt idx="5402">
                  <c:v>4.2126500000000426</c:v>
                </c:pt>
                <c:pt idx="5403">
                  <c:v>4.2129000000000385</c:v>
                </c:pt>
                <c:pt idx="5404">
                  <c:v>4.2131500000000415</c:v>
                </c:pt>
                <c:pt idx="5405">
                  <c:v>4.2134000000000436</c:v>
                </c:pt>
                <c:pt idx="5406">
                  <c:v>4.2134000000000436</c:v>
                </c:pt>
                <c:pt idx="5407">
                  <c:v>4.2134000000000436</c:v>
                </c:pt>
                <c:pt idx="5408">
                  <c:v>4.2134000000000436</c:v>
                </c:pt>
                <c:pt idx="5409">
                  <c:v>4.2134000000000436</c:v>
                </c:pt>
                <c:pt idx="5410">
                  <c:v>4.2134000000000436</c:v>
                </c:pt>
                <c:pt idx="5411">
                  <c:v>4.2134000000000436</c:v>
                </c:pt>
                <c:pt idx="5412">
                  <c:v>4.2134000000000436</c:v>
                </c:pt>
                <c:pt idx="5413">
                  <c:v>4.2134000000000436</c:v>
                </c:pt>
                <c:pt idx="5414">
                  <c:v>4.2134000000000436</c:v>
                </c:pt>
                <c:pt idx="5415">
                  <c:v>4.2134000000000436</c:v>
                </c:pt>
                <c:pt idx="5416">
                  <c:v>4.2134000000000436</c:v>
                </c:pt>
                <c:pt idx="5417">
                  <c:v>4.2134000000000436</c:v>
                </c:pt>
                <c:pt idx="5418">
                  <c:v>4.2134000000000436</c:v>
                </c:pt>
                <c:pt idx="5419">
                  <c:v>4.2134000000000436</c:v>
                </c:pt>
                <c:pt idx="5420">
                  <c:v>4.2134000000000436</c:v>
                </c:pt>
                <c:pt idx="5421">
                  <c:v>4.2134000000000436</c:v>
                </c:pt>
                <c:pt idx="5422">
                  <c:v>4.2134000000000436</c:v>
                </c:pt>
                <c:pt idx="5423">
                  <c:v>4.2134000000000436</c:v>
                </c:pt>
                <c:pt idx="5424">
                  <c:v>4.2134000000000436</c:v>
                </c:pt>
                <c:pt idx="5425">
                  <c:v>4.2134000000000436</c:v>
                </c:pt>
                <c:pt idx="5426">
                  <c:v>4.2134000000000436</c:v>
                </c:pt>
                <c:pt idx="5427">
                  <c:v>4.2134000000000436</c:v>
                </c:pt>
                <c:pt idx="5428">
                  <c:v>4.2134000000000436</c:v>
                </c:pt>
                <c:pt idx="5429">
                  <c:v>4.2134000000000436</c:v>
                </c:pt>
                <c:pt idx="5430">
                  <c:v>4.2134000000000436</c:v>
                </c:pt>
                <c:pt idx="5431">
                  <c:v>4.2134000000000436</c:v>
                </c:pt>
                <c:pt idx="5432">
                  <c:v>4.2134000000000436</c:v>
                </c:pt>
                <c:pt idx="5433">
                  <c:v>4.2134000000000436</c:v>
                </c:pt>
                <c:pt idx="5434">
                  <c:v>4.2134000000000436</c:v>
                </c:pt>
                <c:pt idx="5435">
                  <c:v>4.2134000000000436</c:v>
                </c:pt>
                <c:pt idx="5436">
                  <c:v>4.2134000000000436</c:v>
                </c:pt>
                <c:pt idx="5437">
                  <c:v>4.2134000000000436</c:v>
                </c:pt>
                <c:pt idx="5438">
                  <c:v>4.2134000000000436</c:v>
                </c:pt>
                <c:pt idx="5439">
                  <c:v>4.2134000000000436</c:v>
                </c:pt>
                <c:pt idx="5440">
                  <c:v>4.2134000000000436</c:v>
                </c:pt>
                <c:pt idx="5441">
                  <c:v>4.2134000000000436</c:v>
                </c:pt>
                <c:pt idx="5442">
                  <c:v>4.2134000000000436</c:v>
                </c:pt>
                <c:pt idx="5443">
                  <c:v>4.2134000000000436</c:v>
                </c:pt>
                <c:pt idx="5444">
                  <c:v>4.2134000000000436</c:v>
                </c:pt>
                <c:pt idx="5445">
                  <c:v>4.2134000000000436</c:v>
                </c:pt>
                <c:pt idx="5446">
                  <c:v>4.2134000000000436</c:v>
                </c:pt>
                <c:pt idx="5447">
                  <c:v>4.2134000000000436</c:v>
                </c:pt>
                <c:pt idx="5448">
                  <c:v>4.2134000000000436</c:v>
                </c:pt>
                <c:pt idx="5449">
                  <c:v>4.2134000000000436</c:v>
                </c:pt>
                <c:pt idx="5450">
                  <c:v>4.2134000000000436</c:v>
                </c:pt>
                <c:pt idx="5451">
                  <c:v>4.2134000000000436</c:v>
                </c:pt>
                <c:pt idx="5452">
                  <c:v>4.2134000000000436</c:v>
                </c:pt>
                <c:pt idx="5453">
                  <c:v>4.2134000000000436</c:v>
                </c:pt>
                <c:pt idx="5454">
                  <c:v>4.2134000000000436</c:v>
                </c:pt>
                <c:pt idx="5455">
                  <c:v>4.2134000000000436</c:v>
                </c:pt>
                <c:pt idx="5456">
                  <c:v>4.2136500000000439</c:v>
                </c:pt>
                <c:pt idx="5457">
                  <c:v>4.2139000000000442</c:v>
                </c:pt>
                <c:pt idx="5458">
                  <c:v>4.2141500000000445</c:v>
                </c:pt>
                <c:pt idx="5459">
                  <c:v>4.2144000000000448</c:v>
                </c:pt>
                <c:pt idx="5460">
                  <c:v>4.2144000000000448</c:v>
                </c:pt>
                <c:pt idx="5461">
                  <c:v>4.2144000000000448</c:v>
                </c:pt>
                <c:pt idx="5462">
                  <c:v>4.2144000000000448</c:v>
                </c:pt>
                <c:pt idx="5463">
                  <c:v>4.2144000000000448</c:v>
                </c:pt>
                <c:pt idx="5464">
                  <c:v>4.2144000000000448</c:v>
                </c:pt>
                <c:pt idx="5465">
                  <c:v>4.2144000000000448</c:v>
                </c:pt>
                <c:pt idx="5466">
                  <c:v>4.2144000000000448</c:v>
                </c:pt>
                <c:pt idx="5467">
                  <c:v>4.2144000000000448</c:v>
                </c:pt>
                <c:pt idx="5468">
                  <c:v>4.2144000000000448</c:v>
                </c:pt>
                <c:pt idx="5469">
                  <c:v>4.2144000000000448</c:v>
                </c:pt>
                <c:pt idx="5470">
                  <c:v>4.2144000000000448</c:v>
                </c:pt>
                <c:pt idx="5471">
                  <c:v>4.2144000000000448</c:v>
                </c:pt>
                <c:pt idx="5472">
                  <c:v>4.2144000000000448</c:v>
                </c:pt>
                <c:pt idx="5473">
                  <c:v>4.2144000000000448</c:v>
                </c:pt>
                <c:pt idx="5474">
                  <c:v>4.2144000000000448</c:v>
                </c:pt>
                <c:pt idx="5475">
                  <c:v>4.2144000000000448</c:v>
                </c:pt>
                <c:pt idx="5476">
                  <c:v>4.2144000000000448</c:v>
                </c:pt>
                <c:pt idx="5477">
                  <c:v>4.2144000000000448</c:v>
                </c:pt>
                <c:pt idx="5478">
                  <c:v>4.2144000000000448</c:v>
                </c:pt>
                <c:pt idx="5479">
                  <c:v>4.2144000000000448</c:v>
                </c:pt>
                <c:pt idx="5480">
                  <c:v>4.2144000000000448</c:v>
                </c:pt>
                <c:pt idx="5481">
                  <c:v>4.2144000000000448</c:v>
                </c:pt>
                <c:pt idx="5482">
                  <c:v>4.2144000000000448</c:v>
                </c:pt>
                <c:pt idx="5483">
                  <c:v>4.2144000000000448</c:v>
                </c:pt>
                <c:pt idx="5484">
                  <c:v>4.2144000000000448</c:v>
                </c:pt>
                <c:pt idx="5485">
                  <c:v>4.2144000000000448</c:v>
                </c:pt>
                <c:pt idx="5486">
                  <c:v>4.2144000000000448</c:v>
                </c:pt>
                <c:pt idx="5487">
                  <c:v>4.2144000000000448</c:v>
                </c:pt>
                <c:pt idx="5488">
                  <c:v>4.2144000000000448</c:v>
                </c:pt>
                <c:pt idx="5489">
                  <c:v>4.2144000000000448</c:v>
                </c:pt>
                <c:pt idx="5490">
                  <c:v>4.2144000000000448</c:v>
                </c:pt>
                <c:pt idx="5491">
                  <c:v>4.2144000000000448</c:v>
                </c:pt>
                <c:pt idx="5492">
                  <c:v>4.2144000000000448</c:v>
                </c:pt>
                <c:pt idx="5493">
                  <c:v>4.2144000000000448</c:v>
                </c:pt>
                <c:pt idx="5494">
                  <c:v>4.2144000000000448</c:v>
                </c:pt>
                <c:pt idx="5495">
                  <c:v>4.2144000000000448</c:v>
                </c:pt>
                <c:pt idx="5496">
                  <c:v>4.2144000000000448</c:v>
                </c:pt>
                <c:pt idx="5497">
                  <c:v>4.2144000000000448</c:v>
                </c:pt>
                <c:pt idx="5498">
                  <c:v>4.2144000000000448</c:v>
                </c:pt>
                <c:pt idx="5499">
                  <c:v>4.2144000000000448</c:v>
                </c:pt>
                <c:pt idx="5500">
                  <c:v>4.2144000000000448</c:v>
                </c:pt>
                <c:pt idx="5501">
                  <c:v>4.2144000000000448</c:v>
                </c:pt>
                <c:pt idx="5502">
                  <c:v>4.2144000000000448</c:v>
                </c:pt>
                <c:pt idx="5503">
                  <c:v>4.2144000000000448</c:v>
                </c:pt>
                <c:pt idx="5504">
                  <c:v>4.2144000000000448</c:v>
                </c:pt>
                <c:pt idx="5505">
                  <c:v>4.2144000000000448</c:v>
                </c:pt>
                <c:pt idx="5506">
                  <c:v>4.2144000000000448</c:v>
                </c:pt>
                <c:pt idx="5507">
                  <c:v>4.2146500000000451</c:v>
                </c:pt>
                <c:pt idx="5508">
                  <c:v>4.2149000000000445</c:v>
                </c:pt>
                <c:pt idx="5509">
                  <c:v>4.2151500000000457</c:v>
                </c:pt>
                <c:pt idx="5510">
                  <c:v>4.215400000000046</c:v>
                </c:pt>
                <c:pt idx="5511">
                  <c:v>4.215400000000046</c:v>
                </c:pt>
                <c:pt idx="5512">
                  <c:v>4.215400000000046</c:v>
                </c:pt>
                <c:pt idx="5513">
                  <c:v>4.215400000000046</c:v>
                </c:pt>
                <c:pt idx="5514">
                  <c:v>4.215400000000046</c:v>
                </c:pt>
                <c:pt idx="5515">
                  <c:v>4.215400000000046</c:v>
                </c:pt>
                <c:pt idx="5516">
                  <c:v>4.215400000000046</c:v>
                </c:pt>
                <c:pt idx="5517">
                  <c:v>4.215400000000046</c:v>
                </c:pt>
                <c:pt idx="5518">
                  <c:v>4.215400000000046</c:v>
                </c:pt>
                <c:pt idx="5519">
                  <c:v>4.215400000000046</c:v>
                </c:pt>
                <c:pt idx="5520">
                  <c:v>4.2156500000000463</c:v>
                </c:pt>
                <c:pt idx="5521">
                  <c:v>4.2159000000000466</c:v>
                </c:pt>
                <c:pt idx="5522">
                  <c:v>4.2161500000000469</c:v>
                </c:pt>
                <c:pt idx="5523">
                  <c:v>4.2164000000000472</c:v>
                </c:pt>
                <c:pt idx="5524">
                  <c:v>4.2164000000000472</c:v>
                </c:pt>
                <c:pt idx="5525">
                  <c:v>4.2164000000000472</c:v>
                </c:pt>
                <c:pt idx="5526">
                  <c:v>4.2164000000000472</c:v>
                </c:pt>
                <c:pt idx="5527">
                  <c:v>4.2164000000000472</c:v>
                </c:pt>
                <c:pt idx="5528">
                  <c:v>4.2164000000000472</c:v>
                </c:pt>
                <c:pt idx="5529">
                  <c:v>4.2164000000000472</c:v>
                </c:pt>
                <c:pt idx="5530">
                  <c:v>4.2167000000000474</c:v>
                </c:pt>
                <c:pt idx="5531">
                  <c:v>4.2170000000000476</c:v>
                </c:pt>
                <c:pt idx="5532">
                  <c:v>4.2173000000000478</c:v>
                </c:pt>
                <c:pt idx="5533">
                  <c:v>4.217600000000048</c:v>
                </c:pt>
                <c:pt idx="5534">
                  <c:v>4.217600000000048</c:v>
                </c:pt>
                <c:pt idx="5535">
                  <c:v>4.217600000000048</c:v>
                </c:pt>
                <c:pt idx="5536">
                  <c:v>4.217600000000048</c:v>
                </c:pt>
                <c:pt idx="5537">
                  <c:v>4.217600000000048</c:v>
                </c:pt>
                <c:pt idx="5538">
                  <c:v>4.217600000000048</c:v>
                </c:pt>
                <c:pt idx="5539">
                  <c:v>4.217600000000048</c:v>
                </c:pt>
                <c:pt idx="5540">
                  <c:v>4.217600000000048</c:v>
                </c:pt>
                <c:pt idx="5541">
                  <c:v>4.217600000000048</c:v>
                </c:pt>
                <c:pt idx="5542">
                  <c:v>4.217600000000048</c:v>
                </c:pt>
                <c:pt idx="5543">
                  <c:v>4.217600000000048</c:v>
                </c:pt>
                <c:pt idx="5544">
                  <c:v>4.217600000000048</c:v>
                </c:pt>
                <c:pt idx="5545">
                  <c:v>4.217600000000048</c:v>
                </c:pt>
                <c:pt idx="5546">
                  <c:v>4.217600000000048</c:v>
                </c:pt>
                <c:pt idx="5547">
                  <c:v>4.217600000000048</c:v>
                </c:pt>
                <c:pt idx="5548">
                  <c:v>4.217600000000048</c:v>
                </c:pt>
                <c:pt idx="5549">
                  <c:v>4.217600000000048</c:v>
                </c:pt>
                <c:pt idx="5550">
                  <c:v>4.217600000000048</c:v>
                </c:pt>
                <c:pt idx="5551">
                  <c:v>4.217600000000048</c:v>
                </c:pt>
                <c:pt idx="5552">
                  <c:v>4.217600000000048</c:v>
                </c:pt>
                <c:pt idx="5553">
                  <c:v>4.217600000000048</c:v>
                </c:pt>
                <c:pt idx="5554">
                  <c:v>4.2178500000000465</c:v>
                </c:pt>
                <c:pt idx="5555">
                  <c:v>4.2181000000000486</c:v>
                </c:pt>
                <c:pt idx="5556">
                  <c:v>4.2183500000000489</c:v>
                </c:pt>
                <c:pt idx="5557">
                  <c:v>4.2186000000000492</c:v>
                </c:pt>
                <c:pt idx="5558">
                  <c:v>4.2186000000000492</c:v>
                </c:pt>
                <c:pt idx="5559">
                  <c:v>4.2186000000000492</c:v>
                </c:pt>
                <c:pt idx="5560">
                  <c:v>4.2186000000000492</c:v>
                </c:pt>
                <c:pt idx="5561">
                  <c:v>4.2186000000000492</c:v>
                </c:pt>
                <c:pt idx="5562">
                  <c:v>4.2186000000000492</c:v>
                </c:pt>
                <c:pt idx="5563">
                  <c:v>4.2186000000000492</c:v>
                </c:pt>
                <c:pt idx="5564">
                  <c:v>4.2186000000000492</c:v>
                </c:pt>
                <c:pt idx="5565">
                  <c:v>4.2186000000000492</c:v>
                </c:pt>
                <c:pt idx="5566">
                  <c:v>4.2186000000000492</c:v>
                </c:pt>
                <c:pt idx="5567">
                  <c:v>4.2186000000000492</c:v>
                </c:pt>
                <c:pt idx="5568">
                  <c:v>4.2186000000000492</c:v>
                </c:pt>
                <c:pt idx="5569">
                  <c:v>4.2186000000000492</c:v>
                </c:pt>
                <c:pt idx="5570">
                  <c:v>4.2188500000000477</c:v>
                </c:pt>
                <c:pt idx="5571">
                  <c:v>4.2193500000000483</c:v>
                </c:pt>
                <c:pt idx="5572">
                  <c:v>4.2198500000000454</c:v>
                </c:pt>
                <c:pt idx="5573">
                  <c:v>4.2203500000000442</c:v>
                </c:pt>
                <c:pt idx="5574">
                  <c:v>4.2206000000000454</c:v>
                </c:pt>
                <c:pt idx="5575">
                  <c:v>4.2206000000000454</c:v>
                </c:pt>
                <c:pt idx="5576">
                  <c:v>4.2206000000000454</c:v>
                </c:pt>
                <c:pt idx="5577">
                  <c:v>4.2206000000000454</c:v>
                </c:pt>
                <c:pt idx="5578">
                  <c:v>4.2206000000000454</c:v>
                </c:pt>
                <c:pt idx="5579">
                  <c:v>4.2206000000000454</c:v>
                </c:pt>
                <c:pt idx="5580">
                  <c:v>4.2206000000000454</c:v>
                </c:pt>
                <c:pt idx="5581">
                  <c:v>4.2206000000000454</c:v>
                </c:pt>
                <c:pt idx="5582">
                  <c:v>4.2206000000000454</c:v>
                </c:pt>
                <c:pt idx="5583">
                  <c:v>4.2206000000000454</c:v>
                </c:pt>
                <c:pt idx="5584">
                  <c:v>4.2206000000000454</c:v>
                </c:pt>
                <c:pt idx="5585">
                  <c:v>4.2206000000000454</c:v>
                </c:pt>
                <c:pt idx="5586">
                  <c:v>4.2206000000000454</c:v>
                </c:pt>
                <c:pt idx="5587">
                  <c:v>4.2206000000000454</c:v>
                </c:pt>
                <c:pt idx="5588">
                  <c:v>4.2206000000000454</c:v>
                </c:pt>
                <c:pt idx="5589">
                  <c:v>4.2206000000000454</c:v>
                </c:pt>
                <c:pt idx="5590">
                  <c:v>4.2208500000000448</c:v>
                </c:pt>
                <c:pt idx="5591">
                  <c:v>4.2211000000000451</c:v>
                </c:pt>
                <c:pt idx="5592">
                  <c:v>4.2216000000000484</c:v>
                </c:pt>
                <c:pt idx="5593">
                  <c:v>4.2221000000000375</c:v>
                </c:pt>
                <c:pt idx="5594">
                  <c:v>4.2223500000000405</c:v>
                </c:pt>
                <c:pt idx="5595">
                  <c:v>4.2226000000000399</c:v>
                </c:pt>
                <c:pt idx="5596">
                  <c:v>4.2226000000000399</c:v>
                </c:pt>
                <c:pt idx="5597">
                  <c:v>4.2226000000000399</c:v>
                </c:pt>
                <c:pt idx="5598">
                  <c:v>4.2226000000000399</c:v>
                </c:pt>
                <c:pt idx="5599">
                  <c:v>4.2226000000000399</c:v>
                </c:pt>
                <c:pt idx="5600">
                  <c:v>4.2226000000000399</c:v>
                </c:pt>
                <c:pt idx="5601">
                  <c:v>4.2226000000000399</c:v>
                </c:pt>
                <c:pt idx="5602">
                  <c:v>4.2226000000000399</c:v>
                </c:pt>
                <c:pt idx="5603">
                  <c:v>4.2226000000000399</c:v>
                </c:pt>
                <c:pt idx="5604">
                  <c:v>4.2226000000000399</c:v>
                </c:pt>
                <c:pt idx="5605">
                  <c:v>4.2226000000000399</c:v>
                </c:pt>
                <c:pt idx="5606">
                  <c:v>4.2226000000000399</c:v>
                </c:pt>
                <c:pt idx="5607">
                  <c:v>4.2226000000000399</c:v>
                </c:pt>
                <c:pt idx="5608">
                  <c:v>4.2226000000000399</c:v>
                </c:pt>
                <c:pt idx="5609">
                  <c:v>4.2226000000000399</c:v>
                </c:pt>
                <c:pt idx="5610">
                  <c:v>4.2226000000000399</c:v>
                </c:pt>
                <c:pt idx="5611">
                  <c:v>4.2226000000000399</c:v>
                </c:pt>
                <c:pt idx="5612">
                  <c:v>4.2226000000000399</c:v>
                </c:pt>
                <c:pt idx="5613">
                  <c:v>4.2226000000000399</c:v>
                </c:pt>
                <c:pt idx="5614">
                  <c:v>4.2226000000000399</c:v>
                </c:pt>
                <c:pt idx="5615">
                  <c:v>4.2226000000000399</c:v>
                </c:pt>
                <c:pt idx="5616">
                  <c:v>4.2226000000000399</c:v>
                </c:pt>
                <c:pt idx="5617">
                  <c:v>4.2226000000000399</c:v>
                </c:pt>
                <c:pt idx="5618">
                  <c:v>4.2226000000000399</c:v>
                </c:pt>
                <c:pt idx="5619">
                  <c:v>4.2226000000000399</c:v>
                </c:pt>
                <c:pt idx="5620">
                  <c:v>4.2226000000000399</c:v>
                </c:pt>
                <c:pt idx="5621">
                  <c:v>4.2226000000000399</c:v>
                </c:pt>
                <c:pt idx="5622">
                  <c:v>4.2226000000000399</c:v>
                </c:pt>
                <c:pt idx="5623">
                  <c:v>4.2226000000000399</c:v>
                </c:pt>
                <c:pt idx="5624">
                  <c:v>4.2226000000000399</c:v>
                </c:pt>
                <c:pt idx="5625">
                  <c:v>4.2226000000000399</c:v>
                </c:pt>
                <c:pt idx="5626">
                  <c:v>4.2226000000000399</c:v>
                </c:pt>
                <c:pt idx="5627">
                  <c:v>4.2226000000000399</c:v>
                </c:pt>
                <c:pt idx="5628">
                  <c:v>4.2226000000000399</c:v>
                </c:pt>
                <c:pt idx="5629">
                  <c:v>4.2226000000000399</c:v>
                </c:pt>
                <c:pt idx="5630">
                  <c:v>4.2226000000000399</c:v>
                </c:pt>
                <c:pt idx="5631">
                  <c:v>4.2226000000000399</c:v>
                </c:pt>
                <c:pt idx="5632">
                  <c:v>4.2228500000000375</c:v>
                </c:pt>
                <c:pt idx="5633">
                  <c:v>4.2231000000000405</c:v>
                </c:pt>
                <c:pt idx="5634">
                  <c:v>4.2233500000000408</c:v>
                </c:pt>
                <c:pt idx="5635">
                  <c:v>4.2239500000000385</c:v>
                </c:pt>
                <c:pt idx="5636">
                  <c:v>4.2247000000000385</c:v>
                </c:pt>
                <c:pt idx="5637">
                  <c:v>4.2261000000000388</c:v>
                </c:pt>
                <c:pt idx="5638">
                  <c:v>4.2290500000000373</c:v>
                </c:pt>
                <c:pt idx="5639">
                  <c:v>4.2334000000000414</c:v>
                </c:pt>
                <c:pt idx="5640">
                  <c:v>4.2395500000000403</c:v>
                </c:pt>
                <c:pt idx="5641">
                  <c:v>4.2478500000000459</c:v>
                </c:pt>
                <c:pt idx="5642">
                  <c:v>4.2587000000000552</c:v>
                </c:pt>
                <c:pt idx="5643">
                  <c:v>4.2729000000000683</c:v>
                </c:pt>
                <c:pt idx="5644">
                  <c:v>4.2912000000000914</c:v>
                </c:pt>
                <c:pt idx="5645">
                  <c:v>4.314050000000039</c:v>
                </c:pt>
                <c:pt idx="5646">
                  <c:v>4.3410500000000294</c:v>
                </c:pt>
                <c:pt idx="5647">
                  <c:v>4.3728500000000077</c:v>
                </c:pt>
                <c:pt idx="5648">
                  <c:v>4.4086500000000024</c:v>
                </c:pt>
                <c:pt idx="5649">
                  <c:v>4.4498500000000334</c:v>
                </c:pt>
                <c:pt idx="5650">
                  <c:v>4.4957500000000703</c:v>
                </c:pt>
                <c:pt idx="5651">
                  <c:v>4.5456000000001184</c:v>
                </c:pt>
                <c:pt idx="5652">
                  <c:v>4.6002000000000622</c:v>
                </c:pt>
                <c:pt idx="5653">
                  <c:v>4.6577999999999964</c:v>
                </c:pt>
                <c:pt idx="5654">
                  <c:v>4.7186999999999806</c:v>
                </c:pt>
                <c:pt idx="5655">
                  <c:v>4.7821999999999196</c:v>
                </c:pt>
                <c:pt idx="5656">
                  <c:v>4.8474999999999788</c:v>
                </c:pt>
                <c:pt idx="5657">
                  <c:v>4.9136000000000424</c:v>
                </c:pt>
                <c:pt idx="5658">
                  <c:v>4.9814000000001171</c:v>
                </c:pt>
                <c:pt idx="5659">
                  <c:v>5.0513000000001806</c:v>
                </c:pt>
                <c:pt idx="5660">
                  <c:v>5.1196000000001334</c:v>
                </c:pt>
                <c:pt idx="5661">
                  <c:v>5.1875000000000755</c:v>
                </c:pt>
                <c:pt idx="5662">
                  <c:v>5.2524000000000353</c:v>
                </c:pt>
                <c:pt idx="5663">
                  <c:v>5.3124499999999859</c:v>
                </c:pt>
                <c:pt idx="5664">
                  <c:v>5.3716000000000514</c:v>
                </c:pt>
                <c:pt idx="5665">
                  <c:v>5.4216000000000903</c:v>
                </c:pt>
                <c:pt idx="5666">
                  <c:v>5.4582000000001392</c:v>
                </c:pt>
                <c:pt idx="5667">
                  <c:v>5.4811000000001524</c:v>
                </c:pt>
                <c:pt idx="5668">
                  <c:v>5.4985500000001553</c:v>
                </c:pt>
                <c:pt idx="5669">
                  <c:v>5.5090000000001806</c:v>
                </c:pt>
                <c:pt idx="5670">
                  <c:v>5.5243500000001786</c:v>
                </c:pt>
                <c:pt idx="5671">
                  <c:v>5.5397000000002024</c:v>
                </c:pt>
                <c:pt idx="5672">
                  <c:v>5.5497000000002021</c:v>
                </c:pt>
                <c:pt idx="5673">
                  <c:v>5.5673500000002045</c:v>
                </c:pt>
                <c:pt idx="5674">
                  <c:v>5.5858000000002344</c:v>
                </c:pt>
                <c:pt idx="5675">
                  <c:v>5.6107500000002055</c:v>
                </c:pt>
                <c:pt idx="5676">
                  <c:v>5.6380500000001925</c:v>
                </c:pt>
                <c:pt idx="5677">
                  <c:v>5.6635500000001695</c:v>
                </c:pt>
                <c:pt idx="5678">
                  <c:v>5.6879000000001465</c:v>
                </c:pt>
                <c:pt idx="5679">
                  <c:v>5.7116500000001871</c:v>
                </c:pt>
                <c:pt idx="5680">
                  <c:v>5.7342500000001912</c:v>
                </c:pt>
                <c:pt idx="5681">
                  <c:v>5.7556500000002107</c:v>
                </c:pt>
                <c:pt idx="5682">
                  <c:v>5.7755000000001973</c:v>
                </c:pt>
                <c:pt idx="5683">
                  <c:v>5.7935500000001827</c:v>
                </c:pt>
                <c:pt idx="5684">
                  <c:v>5.810900000000168</c:v>
                </c:pt>
                <c:pt idx="5685">
                  <c:v>5.8275000000001445</c:v>
                </c:pt>
                <c:pt idx="5686">
                  <c:v>5.8434500000001703</c:v>
                </c:pt>
                <c:pt idx="5687">
                  <c:v>5.8591000000001809</c:v>
                </c:pt>
                <c:pt idx="5688">
                  <c:v>5.8734500000001937</c:v>
                </c:pt>
                <c:pt idx="5689">
                  <c:v>5.8876500000002068</c:v>
                </c:pt>
                <c:pt idx="5690">
                  <c:v>5.9009500000001989</c:v>
                </c:pt>
                <c:pt idx="5691">
                  <c:v>5.9131500000001891</c:v>
                </c:pt>
                <c:pt idx="5692">
                  <c:v>5.9258500000001799</c:v>
                </c:pt>
                <c:pt idx="5693">
                  <c:v>5.9375500000001704</c:v>
                </c:pt>
                <c:pt idx="5694">
                  <c:v>5.9483000000001924</c:v>
                </c:pt>
                <c:pt idx="5695">
                  <c:v>5.9591500000001894</c:v>
                </c:pt>
                <c:pt idx="5696">
                  <c:v>5.9687000000001973</c:v>
                </c:pt>
                <c:pt idx="5697">
                  <c:v>5.9779500000001891</c:v>
                </c:pt>
                <c:pt idx="5698">
                  <c:v>5.987500000000181</c:v>
                </c:pt>
                <c:pt idx="5699">
                  <c:v>5.9968000000001824</c:v>
                </c:pt>
                <c:pt idx="5700">
                  <c:v>6.0061500000001704</c:v>
                </c:pt>
                <c:pt idx="5701">
                  <c:v>6.0149000000001696</c:v>
                </c:pt>
                <c:pt idx="5702">
                  <c:v>6.0229000000001776</c:v>
                </c:pt>
                <c:pt idx="5703">
                  <c:v>6.0305500000001864</c:v>
                </c:pt>
                <c:pt idx="5704">
                  <c:v>6.0382500000001933</c:v>
                </c:pt>
                <c:pt idx="5705">
                  <c:v>6.0460500000001884</c:v>
                </c:pt>
                <c:pt idx="5706">
                  <c:v>6.0542500000001818</c:v>
                </c:pt>
                <c:pt idx="5707">
                  <c:v>6.0613000000001804</c:v>
                </c:pt>
                <c:pt idx="5708">
                  <c:v>6.0683000000001694</c:v>
                </c:pt>
                <c:pt idx="5709">
                  <c:v>6.0750000000001734</c:v>
                </c:pt>
                <c:pt idx="5710">
                  <c:v>6.0812000000001962</c:v>
                </c:pt>
                <c:pt idx="5711">
                  <c:v>6.0880000000001884</c:v>
                </c:pt>
                <c:pt idx="5712">
                  <c:v>6.0945000000001786</c:v>
                </c:pt>
                <c:pt idx="5713">
                  <c:v>6.1006500000001731</c:v>
                </c:pt>
                <c:pt idx="5714">
                  <c:v>6.1067500000001704</c:v>
                </c:pt>
                <c:pt idx="5715">
                  <c:v>6.1125500000001605</c:v>
                </c:pt>
                <c:pt idx="5716">
                  <c:v>6.1178500000001659</c:v>
                </c:pt>
                <c:pt idx="5717">
                  <c:v>6.1237000000001709</c:v>
                </c:pt>
                <c:pt idx="5718">
                  <c:v>6.1296000000001793</c:v>
                </c:pt>
                <c:pt idx="5719">
                  <c:v>6.1352000000001814</c:v>
                </c:pt>
                <c:pt idx="5720">
                  <c:v>6.1413500000001804</c:v>
                </c:pt>
                <c:pt idx="5721">
                  <c:v>6.1468500000001693</c:v>
                </c:pt>
                <c:pt idx="5722">
                  <c:v>6.1520500000001617</c:v>
                </c:pt>
                <c:pt idx="5723">
                  <c:v>6.1577500000001546</c:v>
                </c:pt>
                <c:pt idx="5724">
                  <c:v>6.1626000000001575</c:v>
                </c:pt>
                <c:pt idx="5725">
                  <c:v>6.1676500000001644</c:v>
                </c:pt>
                <c:pt idx="5726">
                  <c:v>6.1725500000001681</c:v>
                </c:pt>
                <c:pt idx="5727">
                  <c:v>6.1769000000001704</c:v>
                </c:pt>
                <c:pt idx="5728">
                  <c:v>6.1820000000001629</c:v>
                </c:pt>
                <c:pt idx="5729">
                  <c:v>6.1869000000001604</c:v>
                </c:pt>
                <c:pt idx="5730">
                  <c:v>6.1917000000001581</c:v>
                </c:pt>
                <c:pt idx="5731">
                  <c:v>6.1967000000001624</c:v>
                </c:pt>
                <c:pt idx="5732">
                  <c:v>6.2012000000001901</c:v>
                </c:pt>
                <c:pt idx="5733">
                  <c:v>6.2055500000001702</c:v>
                </c:pt>
                <c:pt idx="5734">
                  <c:v>6.2099500000001804</c:v>
                </c:pt>
                <c:pt idx="5735">
                  <c:v>6.21440000000017</c:v>
                </c:pt>
                <c:pt idx="5736">
                  <c:v>6.2189500000001674</c:v>
                </c:pt>
                <c:pt idx="5737">
                  <c:v>6.2230000000001624</c:v>
                </c:pt>
                <c:pt idx="5738">
                  <c:v>6.2275500000001545</c:v>
                </c:pt>
                <c:pt idx="5739">
                  <c:v>6.2321500000001624</c:v>
                </c:pt>
                <c:pt idx="5740">
                  <c:v>6.2363500000001846</c:v>
                </c:pt>
                <c:pt idx="5741">
                  <c:v>6.24125000000019</c:v>
                </c:pt>
                <c:pt idx="5742">
                  <c:v>6.2455500000001694</c:v>
                </c:pt>
                <c:pt idx="5743">
                  <c:v>6.2495000000001797</c:v>
                </c:pt>
                <c:pt idx="5744">
                  <c:v>6.253600000000179</c:v>
                </c:pt>
                <c:pt idx="5745">
                  <c:v>6.2577500000001587</c:v>
                </c:pt>
                <c:pt idx="5746">
                  <c:v>6.2617000000001779</c:v>
                </c:pt>
                <c:pt idx="5747">
                  <c:v>6.2657500000001694</c:v>
                </c:pt>
                <c:pt idx="5748">
                  <c:v>6.2695000000001704</c:v>
                </c:pt>
                <c:pt idx="5749">
                  <c:v>6.2731000000001824</c:v>
                </c:pt>
                <c:pt idx="5750">
                  <c:v>6.2766000000001938</c:v>
                </c:pt>
                <c:pt idx="5751">
                  <c:v>6.2797000000001919</c:v>
                </c:pt>
                <c:pt idx="5752">
                  <c:v>6.2835500000001714</c:v>
                </c:pt>
                <c:pt idx="5753">
                  <c:v>6.2868500000001823</c:v>
                </c:pt>
                <c:pt idx="5754">
                  <c:v>6.2907000000001734</c:v>
                </c:pt>
                <c:pt idx="5755">
                  <c:v>6.294500000000177</c:v>
                </c:pt>
                <c:pt idx="5756">
                  <c:v>6.2980500000001802</c:v>
                </c:pt>
                <c:pt idx="5757">
                  <c:v>6.3021000000001761</c:v>
                </c:pt>
                <c:pt idx="5758">
                  <c:v>6.3056500000001714</c:v>
                </c:pt>
                <c:pt idx="5759">
                  <c:v>6.3097500000001734</c:v>
                </c:pt>
                <c:pt idx="5760">
                  <c:v>6.3132500000001714</c:v>
                </c:pt>
                <c:pt idx="5761">
                  <c:v>6.3166500000001724</c:v>
                </c:pt>
                <c:pt idx="5762">
                  <c:v>6.3199500000001692</c:v>
                </c:pt>
                <c:pt idx="5763">
                  <c:v>6.3230500000001717</c:v>
                </c:pt>
                <c:pt idx="5764">
                  <c:v>6.3266000000001794</c:v>
                </c:pt>
                <c:pt idx="5765">
                  <c:v>6.3298500000001727</c:v>
                </c:pt>
                <c:pt idx="5766">
                  <c:v>6.3336000000001871</c:v>
                </c:pt>
                <c:pt idx="5767">
                  <c:v>6.3372500000001724</c:v>
                </c:pt>
                <c:pt idx="5768">
                  <c:v>6.3407500000001704</c:v>
                </c:pt>
                <c:pt idx="5769">
                  <c:v>6.344300000000171</c:v>
                </c:pt>
                <c:pt idx="5770">
                  <c:v>6.3479000000001742</c:v>
                </c:pt>
                <c:pt idx="5771">
                  <c:v>6.3512000000001834</c:v>
                </c:pt>
                <c:pt idx="5772">
                  <c:v>6.3547000000001725</c:v>
                </c:pt>
                <c:pt idx="5773">
                  <c:v>6.3580500000001683</c:v>
                </c:pt>
                <c:pt idx="5774">
                  <c:v>6.3614500000001639</c:v>
                </c:pt>
                <c:pt idx="5775">
                  <c:v>6.3648500000001436</c:v>
                </c:pt>
                <c:pt idx="5776">
                  <c:v>6.3680000000001629</c:v>
                </c:pt>
                <c:pt idx="5777">
                  <c:v>6.3712000000001883</c:v>
                </c:pt>
                <c:pt idx="5778">
                  <c:v>6.3742500000001714</c:v>
                </c:pt>
                <c:pt idx="5779">
                  <c:v>6.3773000000001714</c:v>
                </c:pt>
                <c:pt idx="5780">
                  <c:v>6.3801500000001683</c:v>
                </c:pt>
                <c:pt idx="5781">
                  <c:v>6.3835500000001684</c:v>
                </c:pt>
                <c:pt idx="5782">
                  <c:v>6.3865500000001694</c:v>
                </c:pt>
                <c:pt idx="5783">
                  <c:v>6.3899000000001704</c:v>
                </c:pt>
                <c:pt idx="5784">
                  <c:v>6.3932000000001734</c:v>
                </c:pt>
                <c:pt idx="5785">
                  <c:v>6.3962500000001734</c:v>
                </c:pt>
                <c:pt idx="5786">
                  <c:v>6.3992500000001824</c:v>
                </c:pt>
                <c:pt idx="5787">
                  <c:v>6.4021000000001704</c:v>
                </c:pt>
                <c:pt idx="5788">
                  <c:v>6.4052000000001872</c:v>
                </c:pt>
                <c:pt idx="5789">
                  <c:v>6.4077000000001734</c:v>
                </c:pt>
                <c:pt idx="5790">
                  <c:v>6.4107000000001788</c:v>
                </c:pt>
                <c:pt idx="5791">
                  <c:v>6.4135000000001714</c:v>
                </c:pt>
                <c:pt idx="5792">
                  <c:v>6.4160500000001734</c:v>
                </c:pt>
                <c:pt idx="5793">
                  <c:v>6.4189000000001704</c:v>
                </c:pt>
                <c:pt idx="5794">
                  <c:v>6.4217000000001834</c:v>
                </c:pt>
                <c:pt idx="5795">
                  <c:v>6.4244500000001707</c:v>
                </c:pt>
                <c:pt idx="5796">
                  <c:v>6.4273500000001702</c:v>
                </c:pt>
                <c:pt idx="5797">
                  <c:v>6.4305000000001824</c:v>
                </c:pt>
                <c:pt idx="5798">
                  <c:v>6.4331500000001824</c:v>
                </c:pt>
                <c:pt idx="5799">
                  <c:v>6.4362500000001939</c:v>
                </c:pt>
                <c:pt idx="5800">
                  <c:v>6.4392500000002002</c:v>
                </c:pt>
                <c:pt idx="5801">
                  <c:v>6.4423000000001824</c:v>
                </c:pt>
                <c:pt idx="5802">
                  <c:v>6.4453000000001834</c:v>
                </c:pt>
                <c:pt idx="5803">
                  <c:v>6.4480000000001834</c:v>
                </c:pt>
                <c:pt idx="5804">
                  <c:v>6.4507500000001814</c:v>
                </c:pt>
                <c:pt idx="5805">
                  <c:v>6.4531500000001794</c:v>
                </c:pt>
                <c:pt idx="5806">
                  <c:v>6.4560000000001834</c:v>
                </c:pt>
                <c:pt idx="5807">
                  <c:v>6.4590000000001924</c:v>
                </c:pt>
                <c:pt idx="5808">
                  <c:v>6.4618000000001823</c:v>
                </c:pt>
                <c:pt idx="5809">
                  <c:v>6.4645500000001848</c:v>
                </c:pt>
                <c:pt idx="5810">
                  <c:v>6.4670500000001825</c:v>
                </c:pt>
                <c:pt idx="5811">
                  <c:v>6.4696000000001934</c:v>
                </c:pt>
                <c:pt idx="5812">
                  <c:v>6.4723000000001933</c:v>
                </c:pt>
                <c:pt idx="5813">
                  <c:v>6.4751500000001814</c:v>
                </c:pt>
                <c:pt idx="5814">
                  <c:v>6.4780500000001924</c:v>
                </c:pt>
                <c:pt idx="5815">
                  <c:v>6.4808000000001824</c:v>
                </c:pt>
                <c:pt idx="5816">
                  <c:v>6.4836000000002016</c:v>
                </c:pt>
                <c:pt idx="5817">
                  <c:v>6.4862000000002027</c:v>
                </c:pt>
                <c:pt idx="5818">
                  <c:v>6.4887500000001834</c:v>
                </c:pt>
                <c:pt idx="5819">
                  <c:v>6.4909500000001801</c:v>
                </c:pt>
                <c:pt idx="5820">
                  <c:v>6.4937000000001834</c:v>
                </c:pt>
                <c:pt idx="5821">
                  <c:v>6.4966000000001971</c:v>
                </c:pt>
                <c:pt idx="5822">
                  <c:v>6.4993500000001934</c:v>
                </c:pt>
                <c:pt idx="5823">
                  <c:v>6.5024500000001861</c:v>
                </c:pt>
                <c:pt idx="5824">
                  <c:v>6.5048500000001876</c:v>
                </c:pt>
                <c:pt idx="5825">
                  <c:v>6.5075000000001841</c:v>
                </c:pt>
                <c:pt idx="5826">
                  <c:v>6.5102500000001804</c:v>
                </c:pt>
                <c:pt idx="5827">
                  <c:v>6.5127000000001773</c:v>
                </c:pt>
                <c:pt idx="5828">
                  <c:v>6.5154500000001727</c:v>
                </c:pt>
                <c:pt idx="5829">
                  <c:v>6.5177500000001753</c:v>
                </c:pt>
                <c:pt idx="5830">
                  <c:v>6.5202500000001784</c:v>
                </c:pt>
                <c:pt idx="5831">
                  <c:v>6.5228500000001786</c:v>
                </c:pt>
                <c:pt idx="5832">
                  <c:v>6.5253500000001763</c:v>
                </c:pt>
                <c:pt idx="5833">
                  <c:v>6.5279500000001685</c:v>
                </c:pt>
                <c:pt idx="5834">
                  <c:v>6.5303500000001824</c:v>
                </c:pt>
                <c:pt idx="5835">
                  <c:v>6.5328500000001704</c:v>
                </c:pt>
                <c:pt idx="5836">
                  <c:v>6.5353000000001824</c:v>
                </c:pt>
                <c:pt idx="5837">
                  <c:v>6.5380000000001814</c:v>
                </c:pt>
                <c:pt idx="5838">
                  <c:v>6.5407500000001804</c:v>
                </c:pt>
                <c:pt idx="5839">
                  <c:v>6.5437500000001814</c:v>
                </c:pt>
                <c:pt idx="5840">
                  <c:v>6.5465500000001784</c:v>
                </c:pt>
                <c:pt idx="5841">
                  <c:v>6.5491000000001804</c:v>
                </c:pt>
                <c:pt idx="5842">
                  <c:v>6.5516000000001906</c:v>
                </c:pt>
                <c:pt idx="5843">
                  <c:v>6.5539000000001737</c:v>
                </c:pt>
                <c:pt idx="5844">
                  <c:v>6.5563500000001804</c:v>
                </c:pt>
                <c:pt idx="5845">
                  <c:v>6.5589500000001779</c:v>
                </c:pt>
                <c:pt idx="5846">
                  <c:v>6.5614500000001801</c:v>
                </c:pt>
                <c:pt idx="5847">
                  <c:v>6.563800000000179</c:v>
                </c:pt>
                <c:pt idx="5848">
                  <c:v>6.5661000000001772</c:v>
                </c:pt>
                <c:pt idx="5849">
                  <c:v>6.5687000000001774</c:v>
                </c:pt>
                <c:pt idx="5850">
                  <c:v>6.5713000000001935</c:v>
                </c:pt>
                <c:pt idx="5851">
                  <c:v>6.5737500000001834</c:v>
                </c:pt>
                <c:pt idx="5852">
                  <c:v>6.5762500000001962</c:v>
                </c:pt>
                <c:pt idx="5853">
                  <c:v>6.5786500000001924</c:v>
                </c:pt>
                <c:pt idx="5854">
                  <c:v>6.5812000000002016</c:v>
                </c:pt>
                <c:pt idx="5855">
                  <c:v>6.5838500000001874</c:v>
                </c:pt>
                <c:pt idx="5856">
                  <c:v>6.5864500000001884</c:v>
                </c:pt>
                <c:pt idx="5857">
                  <c:v>6.5886500000001833</c:v>
                </c:pt>
                <c:pt idx="5858">
                  <c:v>6.590750000000182</c:v>
                </c:pt>
                <c:pt idx="5859">
                  <c:v>6.5931000000001854</c:v>
                </c:pt>
                <c:pt idx="5860">
                  <c:v>6.595500000000186</c:v>
                </c:pt>
                <c:pt idx="5861">
                  <c:v>6.5980000000001882</c:v>
                </c:pt>
                <c:pt idx="5862">
                  <c:v>6.6006000000001874</c:v>
                </c:pt>
                <c:pt idx="5863">
                  <c:v>6.6030500000001835</c:v>
                </c:pt>
                <c:pt idx="5864">
                  <c:v>6.6054000000001816</c:v>
                </c:pt>
                <c:pt idx="5865">
                  <c:v>6.6075500000001766</c:v>
                </c:pt>
                <c:pt idx="5866">
                  <c:v>6.6097500000001803</c:v>
                </c:pt>
                <c:pt idx="5867">
                  <c:v>6.6120500000001785</c:v>
                </c:pt>
                <c:pt idx="5868">
                  <c:v>6.6144000000001846</c:v>
                </c:pt>
                <c:pt idx="5869">
                  <c:v>6.6168500000001869</c:v>
                </c:pt>
                <c:pt idx="5870">
                  <c:v>6.6189500000001855</c:v>
                </c:pt>
                <c:pt idx="5871">
                  <c:v>6.6208500000001855</c:v>
                </c:pt>
                <c:pt idx="5872">
                  <c:v>6.6231000000001856</c:v>
                </c:pt>
                <c:pt idx="5873">
                  <c:v>6.625250000000185</c:v>
                </c:pt>
                <c:pt idx="5874">
                  <c:v>6.6276500000001866</c:v>
                </c:pt>
                <c:pt idx="5875">
                  <c:v>6.6301500000001896</c:v>
                </c:pt>
                <c:pt idx="5876">
                  <c:v>6.6321500000001885</c:v>
                </c:pt>
                <c:pt idx="5877">
                  <c:v>6.6343500000001887</c:v>
                </c:pt>
                <c:pt idx="5878">
                  <c:v>6.6366500000001913</c:v>
                </c:pt>
                <c:pt idx="5879">
                  <c:v>6.6391000000001874</c:v>
                </c:pt>
                <c:pt idx="5880">
                  <c:v>6.6415000000001827</c:v>
                </c:pt>
                <c:pt idx="5881">
                  <c:v>6.6438500000001843</c:v>
                </c:pt>
                <c:pt idx="5882">
                  <c:v>6.6459500000001865</c:v>
                </c:pt>
                <c:pt idx="5883">
                  <c:v>6.6481500000001885</c:v>
                </c:pt>
                <c:pt idx="5884">
                  <c:v>6.6503500000001905</c:v>
                </c:pt>
                <c:pt idx="5885">
                  <c:v>6.6525000000001855</c:v>
                </c:pt>
                <c:pt idx="5886">
                  <c:v>6.6548500000001845</c:v>
                </c:pt>
                <c:pt idx="5887">
                  <c:v>6.6570000000001865</c:v>
                </c:pt>
                <c:pt idx="5888">
                  <c:v>6.6591500000001851</c:v>
                </c:pt>
                <c:pt idx="5889">
                  <c:v>6.6614000000001869</c:v>
                </c:pt>
                <c:pt idx="5890">
                  <c:v>6.6634000000001885</c:v>
                </c:pt>
                <c:pt idx="5891">
                  <c:v>6.6653500000001875</c:v>
                </c:pt>
                <c:pt idx="5892">
                  <c:v>6.6675000000001745</c:v>
                </c:pt>
                <c:pt idx="5893">
                  <c:v>6.6696000000001874</c:v>
                </c:pt>
                <c:pt idx="5894">
                  <c:v>6.6718500000001839</c:v>
                </c:pt>
                <c:pt idx="5895">
                  <c:v>6.6741000000001796</c:v>
                </c:pt>
                <c:pt idx="5896">
                  <c:v>6.6763000000001904</c:v>
                </c:pt>
                <c:pt idx="5897">
                  <c:v>6.6785500000001861</c:v>
                </c:pt>
                <c:pt idx="5898">
                  <c:v>6.6807000000001882</c:v>
                </c:pt>
                <c:pt idx="5899">
                  <c:v>6.6828500000001885</c:v>
                </c:pt>
                <c:pt idx="5900">
                  <c:v>6.6849000000001855</c:v>
                </c:pt>
                <c:pt idx="5901">
                  <c:v>6.686850000000188</c:v>
                </c:pt>
                <c:pt idx="5902">
                  <c:v>6.6890000000001884</c:v>
                </c:pt>
                <c:pt idx="5903">
                  <c:v>6.6911000000001852</c:v>
                </c:pt>
                <c:pt idx="5904">
                  <c:v>6.6932500000001864</c:v>
                </c:pt>
                <c:pt idx="5905">
                  <c:v>6.6954000000001876</c:v>
                </c:pt>
                <c:pt idx="5906">
                  <c:v>6.6975500000001755</c:v>
                </c:pt>
                <c:pt idx="5907">
                  <c:v>6.6995500000001895</c:v>
                </c:pt>
                <c:pt idx="5908">
                  <c:v>6.7017000000001934</c:v>
                </c:pt>
                <c:pt idx="5909">
                  <c:v>6.7040000000001889</c:v>
                </c:pt>
                <c:pt idx="5910">
                  <c:v>6.7060500000001904</c:v>
                </c:pt>
                <c:pt idx="5911">
                  <c:v>6.7082000000001933</c:v>
                </c:pt>
                <c:pt idx="5912">
                  <c:v>6.7104500000001925</c:v>
                </c:pt>
                <c:pt idx="5913">
                  <c:v>6.7125500000001947</c:v>
                </c:pt>
                <c:pt idx="5914">
                  <c:v>6.7149500000001945</c:v>
                </c:pt>
                <c:pt idx="5915">
                  <c:v>6.717350000000196</c:v>
                </c:pt>
                <c:pt idx="5916">
                  <c:v>6.7195000000001954</c:v>
                </c:pt>
                <c:pt idx="5917">
                  <c:v>6.7216000000001932</c:v>
                </c:pt>
                <c:pt idx="5918">
                  <c:v>6.7235500000001895</c:v>
                </c:pt>
                <c:pt idx="5919">
                  <c:v>6.7256000000001936</c:v>
                </c:pt>
                <c:pt idx="5920">
                  <c:v>6.7277500000001957</c:v>
                </c:pt>
                <c:pt idx="5921">
                  <c:v>6.7300500000001984</c:v>
                </c:pt>
                <c:pt idx="5922">
                  <c:v>6.7322500000002004</c:v>
                </c:pt>
                <c:pt idx="5923">
                  <c:v>6.7343500000001963</c:v>
                </c:pt>
                <c:pt idx="5924">
                  <c:v>6.7365000000001984</c:v>
                </c:pt>
                <c:pt idx="5925">
                  <c:v>6.7385000000001929</c:v>
                </c:pt>
                <c:pt idx="5926">
                  <c:v>6.7406000000002004</c:v>
                </c:pt>
                <c:pt idx="5927">
                  <c:v>6.7427500000001972</c:v>
                </c:pt>
                <c:pt idx="5928">
                  <c:v>6.7448000000001986</c:v>
                </c:pt>
                <c:pt idx="5929">
                  <c:v>6.746850000000201</c:v>
                </c:pt>
                <c:pt idx="5930">
                  <c:v>6.7487500000001992</c:v>
                </c:pt>
                <c:pt idx="5931">
                  <c:v>6.7506500000001974</c:v>
                </c:pt>
                <c:pt idx="5932">
                  <c:v>6.7526000000001964</c:v>
                </c:pt>
                <c:pt idx="5933">
                  <c:v>6.7544500000001957</c:v>
                </c:pt>
                <c:pt idx="5934">
                  <c:v>6.7563000000001994</c:v>
                </c:pt>
                <c:pt idx="5935">
                  <c:v>6.7579000000001965</c:v>
                </c:pt>
                <c:pt idx="5936">
                  <c:v>6.7597000000002003</c:v>
                </c:pt>
                <c:pt idx="5937">
                  <c:v>6.7616000000002003</c:v>
                </c:pt>
                <c:pt idx="5938">
                  <c:v>6.7636500000001982</c:v>
                </c:pt>
                <c:pt idx="5939">
                  <c:v>6.7660000000001972</c:v>
                </c:pt>
                <c:pt idx="5940">
                  <c:v>6.7679000000001945</c:v>
                </c:pt>
                <c:pt idx="5941">
                  <c:v>6.769850000000198</c:v>
                </c:pt>
                <c:pt idx="5942">
                  <c:v>6.7716500000002124</c:v>
                </c:pt>
                <c:pt idx="5943">
                  <c:v>6.7735000000002019</c:v>
                </c:pt>
                <c:pt idx="5944">
                  <c:v>6.7755500000002042</c:v>
                </c:pt>
                <c:pt idx="5945">
                  <c:v>6.7775500000002005</c:v>
                </c:pt>
                <c:pt idx="5946">
                  <c:v>6.7796000000002179</c:v>
                </c:pt>
                <c:pt idx="5947">
                  <c:v>6.781500000000201</c:v>
                </c:pt>
                <c:pt idx="5948">
                  <c:v>6.7832000000002024</c:v>
                </c:pt>
                <c:pt idx="5949">
                  <c:v>6.7850000000002018</c:v>
                </c:pt>
                <c:pt idx="5950">
                  <c:v>6.7869000000002035</c:v>
                </c:pt>
                <c:pt idx="5951">
                  <c:v>6.7887000000002073</c:v>
                </c:pt>
                <c:pt idx="5952">
                  <c:v>6.7907000000002027</c:v>
                </c:pt>
                <c:pt idx="5953">
                  <c:v>6.7925000000001985</c:v>
                </c:pt>
                <c:pt idx="5954">
                  <c:v>6.7944000000001985</c:v>
                </c:pt>
                <c:pt idx="5955">
                  <c:v>6.7963000000001994</c:v>
                </c:pt>
                <c:pt idx="5956">
                  <c:v>6.7982500000001984</c:v>
                </c:pt>
                <c:pt idx="5957">
                  <c:v>6.8005500000001975</c:v>
                </c:pt>
                <c:pt idx="5958">
                  <c:v>6.8025000000001965</c:v>
                </c:pt>
                <c:pt idx="5959">
                  <c:v>6.8046500000002048</c:v>
                </c:pt>
                <c:pt idx="5960">
                  <c:v>6.8066000000002038</c:v>
                </c:pt>
                <c:pt idx="5961">
                  <c:v>6.8083000000002025</c:v>
                </c:pt>
                <c:pt idx="5962">
                  <c:v>6.8101500000001955</c:v>
                </c:pt>
                <c:pt idx="5963">
                  <c:v>6.8121000000001946</c:v>
                </c:pt>
                <c:pt idx="5964">
                  <c:v>6.8142500000001975</c:v>
                </c:pt>
                <c:pt idx="5965">
                  <c:v>6.8162500000002044</c:v>
                </c:pt>
                <c:pt idx="5966">
                  <c:v>6.8182000000002061</c:v>
                </c:pt>
                <c:pt idx="5967">
                  <c:v>6.8198500000002049</c:v>
                </c:pt>
                <c:pt idx="5968">
                  <c:v>6.8215000000001975</c:v>
                </c:pt>
                <c:pt idx="5969">
                  <c:v>6.8233500000001985</c:v>
                </c:pt>
                <c:pt idx="5970">
                  <c:v>6.8254000000001955</c:v>
                </c:pt>
                <c:pt idx="5971">
                  <c:v>6.8275000000001871</c:v>
                </c:pt>
                <c:pt idx="5972">
                  <c:v>6.8294500000002065</c:v>
                </c:pt>
                <c:pt idx="5973">
                  <c:v>6.8313500000002083</c:v>
                </c:pt>
                <c:pt idx="5974">
                  <c:v>6.8331000000002096</c:v>
                </c:pt>
                <c:pt idx="5975">
                  <c:v>6.8347500000002075</c:v>
                </c:pt>
                <c:pt idx="5976">
                  <c:v>6.8363000000002083</c:v>
                </c:pt>
                <c:pt idx="5977">
                  <c:v>6.8380000000002079</c:v>
                </c:pt>
                <c:pt idx="5978">
                  <c:v>6.8397000000002084</c:v>
                </c:pt>
                <c:pt idx="5979">
                  <c:v>6.8416000000002093</c:v>
                </c:pt>
                <c:pt idx="5980">
                  <c:v>6.8435000000002075</c:v>
                </c:pt>
                <c:pt idx="5981">
                  <c:v>6.8452000000002116</c:v>
                </c:pt>
                <c:pt idx="5982">
                  <c:v>6.8468500000002095</c:v>
                </c:pt>
                <c:pt idx="5983">
                  <c:v>6.8485000000002065</c:v>
                </c:pt>
                <c:pt idx="5984">
                  <c:v>6.8502500000002087</c:v>
                </c:pt>
                <c:pt idx="5985">
                  <c:v>6.8523000000002066</c:v>
                </c:pt>
                <c:pt idx="5986">
                  <c:v>6.8545000000001917</c:v>
                </c:pt>
                <c:pt idx="5987">
                  <c:v>6.8566000000002125</c:v>
                </c:pt>
                <c:pt idx="5988">
                  <c:v>6.8586000000002141</c:v>
                </c:pt>
                <c:pt idx="5989">
                  <c:v>6.8604500000002</c:v>
                </c:pt>
                <c:pt idx="5990">
                  <c:v>6.8621000000001962</c:v>
                </c:pt>
                <c:pt idx="5991">
                  <c:v>6.8637500000002065</c:v>
                </c:pt>
                <c:pt idx="5992">
                  <c:v>6.8654500000001955</c:v>
                </c:pt>
                <c:pt idx="5993">
                  <c:v>6.8672500000002055</c:v>
                </c:pt>
                <c:pt idx="5994">
                  <c:v>6.8692500000002141</c:v>
                </c:pt>
                <c:pt idx="5995">
                  <c:v>6.8712000000002194</c:v>
                </c:pt>
                <c:pt idx="5996">
                  <c:v>6.8732500000002172</c:v>
                </c:pt>
                <c:pt idx="5997">
                  <c:v>6.8750500000002166</c:v>
                </c:pt>
                <c:pt idx="5998">
                  <c:v>6.8767500000002153</c:v>
                </c:pt>
                <c:pt idx="5999">
                  <c:v>6.8786500000002144</c:v>
                </c:pt>
                <c:pt idx="6000">
                  <c:v>6.8804000000002095</c:v>
                </c:pt>
                <c:pt idx="6001">
                  <c:v>6.8821000000002055</c:v>
                </c:pt>
                <c:pt idx="6002">
                  <c:v>6.8838000000002166</c:v>
                </c:pt>
                <c:pt idx="6003">
                  <c:v>6.8853500000002175</c:v>
                </c:pt>
                <c:pt idx="6004">
                  <c:v>6.8871000000002045</c:v>
                </c:pt>
                <c:pt idx="6005">
                  <c:v>6.8889000000002145</c:v>
                </c:pt>
                <c:pt idx="6006">
                  <c:v>6.8907000000002165</c:v>
                </c:pt>
                <c:pt idx="6007">
                  <c:v>6.8925000000001999</c:v>
                </c:pt>
                <c:pt idx="6008">
                  <c:v>6.8942000000002146</c:v>
                </c:pt>
                <c:pt idx="6009">
                  <c:v>6.8960000000002166</c:v>
                </c:pt>
                <c:pt idx="6010">
                  <c:v>6.8977000000002056</c:v>
                </c:pt>
                <c:pt idx="6011">
                  <c:v>6.8995500000002208</c:v>
                </c:pt>
                <c:pt idx="6012">
                  <c:v>6.9012500000002381</c:v>
                </c:pt>
                <c:pt idx="6013">
                  <c:v>6.90295000000022</c:v>
                </c:pt>
                <c:pt idx="6014">
                  <c:v>6.9048000000002165</c:v>
                </c:pt>
                <c:pt idx="6015">
                  <c:v>6.9065000000002188</c:v>
                </c:pt>
                <c:pt idx="6016">
                  <c:v>6.9082500000002334</c:v>
                </c:pt>
                <c:pt idx="6017">
                  <c:v>6.9098500000002234</c:v>
                </c:pt>
                <c:pt idx="6018">
                  <c:v>6.9114000000002234</c:v>
                </c:pt>
                <c:pt idx="6019">
                  <c:v>6.9131000000002274</c:v>
                </c:pt>
                <c:pt idx="6020">
                  <c:v>6.915000000000223</c:v>
                </c:pt>
                <c:pt idx="6021">
                  <c:v>6.9169000000002212</c:v>
                </c:pt>
                <c:pt idx="6022">
                  <c:v>6.9187500000002187</c:v>
                </c:pt>
                <c:pt idx="6023">
                  <c:v>6.9204500000002165</c:v>
                </c:pt>
                <c:pt idx="6024">
                  <c:v>6.9220500000002145</c:v>
                </c:pt>
                <c:pt idx="6025">
                  <c:v>6.9237000000002196</c:v>
                </c:pt>
                <c:pt idx="6026">
                  <c:v>6.9254500000002208</c:v>
                </c:pt>
                <c:pt idx="6027">
                  <c:v>6.9271500000002035</c:v>
                </c:pt>
                <c:pt idx="6028">
                  <c:v>6.9289500000002056</c:v>
                </c:pt>
                <c:pt idx="6029">
                  <c:v>6.9308000000002181</c:v>
                </c:pt>
                <c:pt idx="6030">
                  <c:v>6.9325000000002168</c:v>
                </c:pt>
                <c:pt idx="6031">
                  <c:v>6.9342500000002181</c:v>
                </c:pt>
                <c:pt idx="6032">
                  <c:v>6.9358000000002189</c:v>
                </c:pt>
                <c:pt idx="6033">
                  <c:v>6.9372500000002324</c:v>
                </c:pt>
                <c:pt idx="6034">
                  <c:v>6.9391000000002334</c:v>
                </c:pt>
                <c:pt idx="6035">
                  <c:v>6.9409000000002212</c:v>
                </c:pt>
                <c:pt idx="6036">
                  <c:v>6.9427000000002224</c:v>
                </c:pt>
                <c:pt idx="6037">
                  <c:v>6.9447000000002204</c:v>
                </c:pt>
                <c:pt idx="6038">
                  <c:v>6.9465500000002196</c:v>
                </c:pt>
                <c:pt idx="6039">
                  <c:v>6.9483500000002234</c:v>
                </c:pt>
                <c:pt idx="6040">
                  <c:v>6.9501500000002219</c:v>
                </c:pt>
                <c:pt idx="6041">
                  <c:v>6.9516500000002388</c:v>
                </c:pt>
                <c:pt idx="6042">
                  <c:v>6.9529000000002217</c:v>
                </c:pt>
                <c:pt idx="6043">
                  <c:v>6.9542500000002203</c:v>
                </c:pt>
                <c:pt idx="6044">
                  <c:v>6.9557500000002195</c:v>
                </c:pt>
                <c:pt idx="6045">
                  <c:v>6.9577000000002185</c:v>
                </c:pt>
                <c:pt idx="6046">
                  <c:v>6.959650000000237</c:v>
                </c:pt>
                <c:pt idx="6047">
                  <c:v>6.9615500000002228</c:v>
                </c:pt>
                <c:pt idx="6048">
                  <c:v>6.9633500000002284</c:v>
                </c:pt>
                <c:pt idx="6049">
                  <c:v>6.964750000000226</c:v>
                </c:pt>
                <c:pt idx="6050">
                  <c:v>6.9663500000002294</c:v>
                </c:pt>
                <c:pt idx="6051">
                  <c:v>6.9681500000002226</c:v>
                </c:pt>
                <c:pt idx="6052">
                  <c:v>6.9699000000002203</c:v>
                </c:pt>
                <c:pt idx="6053">
                  <c:v>6.9717000000002383</c:v>
                </c:pt>
                <c:pt idx="6054">
                  <c:v>6.9734500000002191</c:v>
                </c:pt>
                <c:pt idx="6055">
                  <c:v>6.9752000000002381</c:v>
                </c:pt>
                <c:pt idx="6056">
                  <c:v>6.9769500000002234</c:v>
                </c:pt>
                <c:pt idx="6057">
                  <c:v>6.9788500000002198</c:v>
                </c:pt>
                <c:pt idx="6058">
                  <c:v>6.9807500000002181</c:v>
                </c:pt>
                <c:pt idx="6059">
                  <c:v>6.9824500000002159</c:v>
                </c:pt>
                <c:pt idx="6060">
                  <c:v>6.9842500000002143</c:v>
                </c:pt>
                <c:pt idx="6061">
                  <c:v>6.9855500000002158</c:v>
                </c:pt>
                <c:pt idx="6062">
                  <c:v>6.9868500000002172</c:v>
                </c:pt>
                <c:pt idx="6063">
                  <c:v>6.9881000000002187</c:v>
                </c:pt>
                <c:pt idx="6064">
                  <c:v>6.9892500000002391</c:v>
                </c:pt>
                <c:pt idx="6065">
                  <c:v>6.9910500000002171</c:v>
                </c:pt>
                <c:pt idx="6066">
                  <c:v>6.9927000000002142</c:v>
                </c:pt>
                <c:pt idx="6067">
                  <c:v>6.9944000000002085</c:v>
                </c:pt>
                <c:pt idx="6068">
                  <c:v>6.9962000000002114</c:v>
                </c:pt>
                <c:pt idx="6069">
                  <c:v>6.9977000000002088</c:v>
                </c:pt>
                <c:pt idx="6070">
                  <c:v>6.9993000000002104</c:v>
                </c:pt>
                <c:pt idx="6071">
                  <c:v>7.0011500000002105</c:v>
                </c:pt>
                <c:pt idx="6072">
                  <c:v>7.0028500000002065</c:v>
                </c:pt>
                <c:pt idx="6073">
                  <c:v>7.0047000000002075</c:v>
                </c:pt>
                <c:pt idx="6074">
                  <c:v>7.0065000000002096</c:v>
                </c:pt>
                <c:pt idx="6075">
                  <c:v>7.0081000000002085</c:v>
                </c:pt>
                <c:pt idx="6076">
                  <c:v>7.0098500000002106</c:v>
                </c:pt>
                <c:pt idx="6077">
                  <c:v>7.0114000000002115</c:v>
                </c:pt>
                <c:pt idx="6078">
                  <c:v>7.0131000000002075</c:v>
                </c:pt>
                <c:pt idx="6079">
                  <c:v>7.0147500000002045</c:v>
                </c:pt>
                <c:pt idx="6080">
                  <c:v>7.0164000000002105</c:v>
                </c:pt>
                <c:pt idx="6081">
                  <c:v>7.0182000000002116</c:v>
                </c:pt>
                <c:pt idx="6082">
                  <c:v>7.0198000000002096</c:v>
                </c:pt>
                <c:pt idx="6083">
                  <c:v>7.0216000000002081</c:v>
                </c:pt>
                <c:pt idx="6084">
                  <c:v>7.0233000000002095</c:v>
                </c:pt>
                <c:pt idx="6085">
                  <c:v>7.0249500000001888</c:v>
                </c:pt>
                <c:pt idx="6086">
                  <c:v>7.0268000000002075</c:v>
                </c:pt>
                <c:pt idx="6087">
                  <c:v>7.0285000000002045</c:v>
                </c:pt>
                <c:pt idx="6088">
                  <c:v>7.0302000000002103</c:v>
                </c:pt>
                <c:pt idx="6089">
                  <c:v>7.0318500000002091</c:v>
                </c:pt>
                <c:pt idx="6090">
                  <c:v>7.033450000000208</c:v>
                </c:pt>
                <c:pt idx="6091">
                  <c:v>7.0351500000002085</c:v>
                </c:pt>
                <c:pt idx="6092">
                  <c:v>7.0368500000002125</c:v>
                </c:pt>
                <c:pt idx="6093">
                  <c:v>7.0386000000002138</c:v>
                </c:pt>
                <c:pt idx="6094">
                  <c:v>7.040350000000215</c:v>
                </c:pt>
                <c:pt idx="6095">
                  <c:v>7.0420500000002075</c:v>
                </c:pt>
                <c:pt idx="6096">
                  <c:v>7.0437500000002125</c:v>
                </c:pt>
                <c:pt idx="6097">
                  <c:v>7.0454500000002085</c:v>
                </c:pt>
                <c:pt idx="6098">
                  <c:v>7.0470000000002075</c:v>
                </c:pt>
                <c:pt idx="6099">
                  <c:v>7.0484500000002095</c:v>
                </c:pt>
                <c:pt idx="6100">
                  <c:v>7.0499500000002095</c:v>
                </c:pt>
                <c:pt idx="6101">
                  <c:v>7.0514500000002105</c:v>
                </c:pt>
                <c:pt idx="6102">
                  <c:v>7.0530500000002085</c:v>
                </c:pt>
                <c:pt idx="6103">
                  <c:v>7.0549500000001917</c:v>
                </c:pt>
                <c:pt idx="6104">
                  <c:v>7.0568500000002086</c:v>
                </c:pt>
                <c:pt idx="6105">
                  <c:v>7.0588500000002075</c:v>
                </c:pt>
                <c:pt idx="6106">
                  <c:v>7.0607500000002075</c:v>
                </c:pt>
                <c:pt idx="6107">
                  <c:v>7.0624000000002045</c:v>
                </c:pt>
                <c:pt idx="6108">
                  <c:v>7.0641000000001934</c:v>
                </c:pt>
                <c:pt idx="6109">
                  <c:v>7.0657000000002075</c:v>
                </c:pt>
                <c:pt idx="6110">
                  <c:v>7.0673000000002055</c:v>
                </c:pt>
                <c:pt idx="6111">
                  <c:v>7.0688500000002055</c:v>
                </c:pt>
                <c:pt idx="6112">
                  <c:v>7.0705000000002105</c:v>
                </c:pt>
                <c:pt idx="6113">
                  <c:v>7.0721500000002075</c:v>
                </c:pt>
                <c:pt idx="6114">
                  <c:v>7.0740000000002095</c:v>
                </c:pt>
                <c:pt idx="6115">
                  <c:v>7.0758500000002105</c:v>
                </c:pt>
                <c:pt idx="6116">
                  <c:v>7.0776000000002144</c:v>
                </c:pt>
                <c:pt idx="6117">
                  <c:v>7.0793000000002131</c:v>
                </c:pt>
                <c:pt idx="6118">
                  <c:v>7.0808000000002105</c:v>
                </c:pt>
                <c:pt idx="6119">
                  <c:v>7.0823000000002105</c:v>
                </c:pt>
                <c:pt idx="6120">
                  <c:v>7.0837500000002107</c:v>
                </c:pt>
                <c:pt idx="6121">
                  <c:v>7.0852000000002127</c:v>
                </c:pt>
                <c:pt idx="6122">
                  <c:v>7.0867000000002136</c:v>
                </c:pt>
                <c:pt idx="6123">
                  <c:v>7.0883000000002152</c:v>
                </c:pt>
                <c:pt idx="6124">
                  <c:v>7.0899500000002167</c:v>
                </c:pt>
                <c:pt idx="6125">
                  <c:v>7.0917000000002153</c:v>
                </c:pt>
                <c:pt idx="6126">
                  <c:v>7.0933500000002105</c:v>
                </c:pt>
                <c:pt idx="6127">
                  <c:v>7.0950500000002075</c:v>
                </c:pt>
                <c:pt idx="6128">
                  <c:v>7.0966000000002101</c:v>
                </c:pt>
                <c:pt idx="6129">
                  <c:v>7.0980500000002085</c:v>
                </c:pt>
                <c:pt idx="6130">
                  <c:v>7.0997500000002125</c:v>
                </c:pt>
                <c:pt idx="6131">
                  <c:v>7.1012000000002153</c:v>
                </c:pt>
                <c:pt idx="6132">
                  <c:v>7.1027000000002145</c:v>
                </c:pt>
                <c:pt idx="6133">
                  <c:v>7.1043500000001973</c:v>
                </c:pt>
                <c:pt idx="6134">
                  <c:v>7.1059000000001964</c:v>
                </c:pt>
                <c:pt idx="6135">
                  <c:v>7.1075000000001944</c:v>
                </c:pt>
                <c:pt idx="6136">
                  <c:v>7.1091500000002075</c:v>
                </c:pt>
                <c:pt idx="6137">
                  <c:v>7.1106500000002075</c:v>
                </c:pt>
                <c:pt idx="6138">
                  <c:v>7.112100000000197</c:v>
                </c:pt>
                <c:pt idx="6139">
                  <c:v>7.113550000000199</c:v>
                </c:pt>
                <c:pt idx="6140">
                  <c:v>7.1151500000001962</c:v>
                </c:pt>
                <c:pt idx="6141">
                  <c:v>7.1168000000002065</c:v>
                </c:pt>
                <c:pt idx="6142">
                  <c:v>7.1184000000002055</c:v>
                </c:pt>
                <c:pt idx="6143">
                  <c:v>7.1201500000001907</c:v>
                </c:pt>
                <c:pt idx="6144">
                  <c:v>7.1217000000002075</c:v>
                </c:pt>
                <c:pt idx="6145">
                  <c:v>7.1232500000002075</c:v>
                </c:pt>
                <c:pt idx="6146">
                  <c:v>7.1247500000001915</c:v>
                </c:pt>
                <c:pt idx="6147">
                  <c:v>7.1261000000001964</c:v>
                </c:pt>
                <c:pt idx="6148">
                  <c:v>7.1276000000001956</c:v>
                </c:pt>
                <c:pt idx="6149">
                  <c:v>7.1291500000001955</c:v>
                </c:pt>
                <c:pt idx="6150">
                  <c:v>7.1308000000002085</c:v>
                </c:pt>
                <c:pt idx="6151">
                  <c:v>7.1325500000001965</c:v>
                </c:pt>
                <c:pt idx="6152">
                  <c:v>7.1341000000001964</c:v>
                </c:pt>
                <c:pt idx="6153">
                  <c:v>7.1356000000002116</c:v>
                </c:pt>
                <c:pt idx="6154">
                  <c:v>7.1370000000002145</c:v>
                </c:pt>
                <c:pt idx="6155">
                  <c:v>7.1383500000002105</c:v>
                </c:pt>
                <c:pt idx="6156">
                  <c:v>7.1399000000002095</c:v>
                </c:pt>
                <c:pt idx="6157">
                  <c:v>7.1414500000002095</c:v>
                </c:pt>
                <c:pt idx="6158">
                  <c:v>7.1431500000002055</c:v>
                </c:pt>
                <c:pt idx="6159">
                  <c:v>7.1448500000001944</c:v>
                </c:pt>
                <c:pt idx="6160">
                  <c:v>7.1464500000002085</c:v>
                </c:pt>
                <c:pt idx="6161">
                  <c:v>7.1479500000001952</c:v>
                </c:pt>
                <c:pt idx="6162">
                  <c:v>7.1494500000002095</c:v>
                </c:pt>
                <c:pt idx="6163">
                  <c:v>7.1509000000001945</c:v>
                </c:pt>
                <c:pt idx="6164">
                  <c:v>7.1525000000001935</c:v>
                </c:pt>
                <c:pt idx="6165">
                  <c:v>7.1541500000001879</c:v>
                </c:pt>
                <c:pt idx="6166">
                  <c:v>7.1558000000001956</c:v>
                </c:pt>
                <c:pt idx="6167">
                  <c:v>7.1575000000001916</c:v>
                </c:pt>
                <c:pt idx="6168">
                  <c:v>7.1589500000001944</c:v>
                </c:pt>
                <c:pt idx="6169">
                  <c:v>7.1604000000001973</c:v>
                </c:pt>
                <c:pt idx="6170">
                  <c:v>7.1617500000002075</c:v>
                </c:pt>
                <c:pt idx="6171">
                  <c:v>7.1633500000002055</c:v>
                </c:pt>
                <c:pt idx="6172">
                  <c:v>7.1649500000001849</c:v>
                </c:pt>
                <c:pt idx="6173">
                  <c:v>7.1666500000002085</c:v>
                </c:pt>
                <c:pt idx="6174">
                  <c:v>7.1683500000002045</c:v>
                </c:pt>
                <c:pt idx="6175">
                  <c:v>7.1698000000002065</c:v>
                </c:pt>
                <c:pt idx="6176">
                  <c:v>7.1712500000002164</c:v>
                </c:pt>
                <c:pt idx="6177">
                  <c:v>7.1726000000002141</c:v>
                </c:pt>
                <c:pt idx="6178">
                  <c:v>7.1739000000002076</c:v>
                </c:pt>
                <c:pt idx="6179">
                  <c:v>7.1754500000002075</c:v>
                </c:pt>
                <c:pt idx="6180">
                  <c:v>7.1772000000002105</c:v>
                </c:pt>
                <c:pt idx="6181">
                  <c:v>7.1790500000002115</c:v>
                </c:pt>
                <c:pt idx="6182">
                  <c:v>7.1809500000001991</c:v>
                </c:pt>
                <c:pt idx="6183">
                  <c:v>7.1826000000002166</c:v>
                </c:pt>
                <c:pt idx="6184">
                  <c:v>7.1841000000001998</c:v>
                </c:pt>
                <c:pt idx="6185">
                  <c:v>7.1855000000002045</c:v>
                </c:pt>
                <c:pt idx="6186">
                  <c:v>7.1871000000001981</c:v>
                </c:pt>
                <c:pt idx="6187">
                  <c:v>7.1886500000002149</c:v>
                </c:pt>
                <c:pt idx="6188">
                  <c:v>7.1902500000002085</c:v>
                </c:pt>
                <c:pt idx="6189">
                  <c:v>7.1919000000002145</c:v>
                </c:pt>
                <c:pt idx="6190">
                  <c:v>7.1933500000002155</c:v>
                </c:pt>
                <c:pt idx="6191">
                  <c:v>7.1948500000001978</c:v>
                </c:pt>
                <c:pt idx="6192">
                  <c:v>7.1963000000002166</c:v>
                </c:pt>
                <c:pt idx="6193">
                  <c:v>7.197750000000199</c:v>
                </c:pt>
                <c:pt idx="6194">
                  <c:v>7.1992000000002125</c:v>
                </c:pt>
                <c:pt idx="6195">
                  <c:v>7.2006500000002118</c:v>
                </c:pt>
                <c:pt idx="6196">
                  <c:v>7.2021500000002066</c:v>
                </c:pt>
                <c:pt idx="6197">
                  <c:v>7.2036500000002137</c:v>
                </c:pt>
                <c:pt idx="6198">
                  <c:v>7.2051500000002147</c:v>
                </c:pt>
                <c:pt idx="6199">
                  <c:v>7.2067500000002163</c:v>
                </c:pt>
                <c:pt idx="6200">
                  <c:v>7.2083000000002153</c:v>
                </c:pt>
                <c:pt idx="6201">
                  <c:v>7.2098000000002154</c:v>
                </c:pt>
                <c:pt idx="6202">
                  <c:v>7.2113000000002137</c:v>
                </c:pt>
                <c:pt idx="6203">
                  <c:v>7.2128500000002065</c:v>
                </c:pt>
                <c:pt idx="6204">
                  <c:v>7.2144000000002055</c:v>
                </c:pt>
                <c:pt idx="6205">
                  <c:v>7.2160000000002142</c:v>
                </c:pt>
                <c:pt idx="6206">
                  <c:v>7.2177000000002165</c:v>
                </c:pt>
                <c:pt idx="6207">
                  <c:v>7.2192500000002164</c:v>
                </c:pt>
                <c:pt idx="6208">
                  <c:v>7.2209500000002045</c:v>
                </c:pt>
                <c:pt idx="6209">
                  <c:v>7.2225500000001963</c:v>
                </c:pt>
                <c:pt idx="6210">
                  <c:v>7.2240500000001973</c:v>
                </c:pt>
                <c:pt idx="6211">
                  <c:v>7.2255000000002045</c:v>
                </c:pt>
                <c:pt idx="6212">
                  <c:v>7.2268500000002156</c:v>
                </c:pt>
                <c:pt idx="6213">
                  <c:v>7.2283000000002167</c:v>
                </c:pt>
                <c:pt idx="6214">
                  <c:v>7.2297000000002178</c:v>
                </c:pt>
                <c:pt idx="6215">
                  <c:v>7.2310500000002174</c:v>
                </c:pt>
                <c:pt idx="6216">
                  <c:v>7.2323000000002171</c:v>
                </c:pt>
                <c:pt idx="6217">
                  <c:v>7.2335500000002169</c:v>
                </c:pt>
                <c:pt idx="6218">
                  <c:v>7.2350000000002161</c:v>
                </c:pt>
                <c:pt idx="6219">
                  <c:v>7.2364500000002172</c:v>
                </c:pt>
                <c:pt idx="6220">
                  <c:v>7.2379000000002165</c:v>
                </c:pt>
                <c:pt idx="6221">
                  <c:v>7.2393000000002381</c:v>
                </c:pt>
                <c:pt idx="6222">
                  <c:v>7.2405500000002165</c:v>
                </c:pt>
                <c:pt idx="6223">
                  <c:v>7.2421000000002165</c:v>
                </c:pt>
                <c:pt idx="6224">
                  <c:v>7.2437500000002171</c:v>
                </c:pt>
                <c:pt idx="6225">
                  <c:v>7.2454000000002159</c:v>
                </c:pt>
                <c:pt idx="6226">
                  <c:v>7.2470500000002165</c:v>
                </c:pt>
                <c:pt idx="6227">
                  <c:v>7.2485000000002175</c:v>
                </c:pt>
                <c:pt idx="6228">
                  <c:v>7.2498500000002224</c:v>
                </c:pt>
                <c:pt idx="6229">
                  <c:v>7.2513000000002314</c:v>
                </c:pt>
                <c:pt idx="6230">
                  <c:v>7.2526500000002203</c:v>
                </c:pt>
                <c:pt idx="6231">
                  <c:v>7.2540500000002206</c:v>
                </c:pt>
                <c:pt idx="6232">
                  <c:v>7.25545000000022</c:v>
                </c:pt>
                <c:pt idx="6233">
                  <c:v>7.2568500000002203</c:v>
                </c:pt>
                <c:pt idx="6234">
                  <c:v>7.2584500000002219</c:v>
                </c:pt>
                <c:pt idx="6235">
                  <c:v>7.2600000000002227</c:v>
                </c:pt>
                <c:pt idx="6236">
                  <c:v>7.2616500000002304</c:v>
                </c:pt>
                <c:pt idx="6237">
                  <c:v>7.2631500000002243</c:v>
                </c:pt>
                <c:pt idx="6238">
                  <c:v>7.2645000000002051</c:v>
                </c:pt>
                <c:pt idx="6239">
                  <c:v>7.2659000000002205</c:v>
                </c:pt>
                <c:pt idx="6240">
                  <c:v>7.2672500000002209</c:v>
                </c:pt>
                <c:pt idx="6241">
                  <c:v>7.2686500000002221</c:v>
                </c:pt>
                <c:pt idx="6242">
                  <c:v>7.2701000000002294</c:v>
                </c:pt>
                <c:pt idx="6243">
                  <c:v>7.2715500000002304</c:v>
                </c:pt>
                <c:pt idx="6244">
                  <c:v>7.2730500000002314</c:v>
                </c:pt>
                <c:pt idx="6245">
                  <c:v>7.2746500000002294</c:v>
                </c:pt>
                <c:pt idx="6246">
                  <c:v>7.2763000000002407</c:v>
                </c:pt>
                <c:pt idx="6247">
                  <c:v>7.2779000000002219</c:v>
                </c:pt>
                <c:pt idx="6248">
                  <c:v>7.2793500000002389</c:v>
                </c:pt>
                <c:pt idx="6249">
                  <c:v>7.2807000000002224</c:v>
                </c:pt>
                <c:pt idx="6250">
                  <c:v>7.282000000000223</c:v>
                </c:pt>
                <c:pt idx="6251">
                  <c:v>7.2832500000002334</c:v>
                </c:pt>
                <c:pt idx="6252">
                  <c:v>7.2846000000002231</c:v>
                </c:pt>
                <c:pt idx="6253">
                  <c:v>7.2860500000002224</c:v>
                </c:pt>
                <c:pt idx="6254">
                  <c:v>7.2876000000002223</c:v>
                </c:pt>
                <c:pt idx="6255">
                  <c:v>7.2893500000002334</c:v>
                </c:pt>
                <c:pt idx="6256">
                  <c:v>7.2910500000002214</c:v>
                </c:pt>
                <c:pt idx="6257">
                  <c:v>7.2927000000002238</c:v>
                </c:pt>
                <c:pt idx="6258">
                  <c:v>7.2941500000002248</c:v>
                </c:pt>
                <c:pt idx="6259">
                  <c:v>7.2955000000002252</c:v>
                </c:pt>
                <c:pt idx="6260">
                  <c:v>7.2969000000002264</c:v>
                </c:pt>
                <c:pt idx="6261">
                  <c:v>7.2983000000002232</c:v>
                </c:pt>
                <c:pt idx="6262">
                  <c:v>7.2997500000002224</c:v>
                </c:pt>
                <c:pt idx="6263">
                  <c:v>7.3012000000002324</c:v>
                </c:pt>
                <c:pt idx="6264">
                  <c:v>7.3023000000002201</c:v>
                </c:pt>
                <c:pt idx="6265">
                  <c:v>7.3034000000002202</c:v>
                </c:pt>
                <c:pt idx="6266">
                  <c:v>7.3045500000002015</c:v>
                </c:pt>
                <c:pt idx="6267">
                  <c:v>7.3057500000002165</c:v>
                </c:pt>
                <c:pt idx="6268">
                  <c:v>7.3073000000002155</c:v>
                </c:pt>
                <c:pt idx="6269">
                  <c:v>7.3088500000002146</c:v>
                </c:pt>
                <c:pt idx="6270">
                  <c:v>7.3105000000002045</c:v>
                </c:pt>
                <c:pt idx="6271">
                  <c:v>7.3121000000001954</c:v>
                </c:pt>
                <c:pt idx="6272">
                  <c:v>7.3136500000002149</c:v>
                </c:pt>
                <c:pt idx="6273">
                  <c:v>7.3151500000001981</c:v>
                </c:pt>
                <c:pt idx="6274">
                  <c:v>7.3165500000002055</c:v>
                </c:pt>
                <c:pt idx="6275">
                  <c:v>7.317950000000196</c:v>
                </c:pt>
                <c:pt idx="6276">
                  <c:v>7.3193500000002159</c:v>
                </c:pt>
                <c:pt idx="6277">
                  <c:v>7.3208000000002045</c:v>
                </c:pt>
                <c:pt idx="6278">
                  <c:v>7.3223000000002045</c:v>
                </c:pt>
                <c:pt idx="6279">
                  <c:v>7.3237000000002075</c:v>
                </c:pt>
                <c:pt idx="6280">
                  <c:v>7.3252000000002147</c:v>
                </c:pt>
                <c:pt idx="6281">
                  <c:v>7.3266500000002157</c:v>
                </c:pt>
                <c:pt idx="6282">
                  <c:v>7.3280000000002055</c:v>
                </c:pt>
                <c:pt idx="6283">
                  <c:v>7.3294000000002146</c:v>
                </c:pt>
                <c:pt idx="6284">
                  <c:v>7.3307500000002115</c:v>
                </c:pt>
                <c:pt idx="6285">
                  <c:v>7.3321000000002075</c:v>
                </c:pt>
                <c:pt idx="6286">
                  <c:v>7.3335500000002085</c:v>
                </c:pt>
                <c:pt idx="6287">
                  <c:v>7.3350000000002149</c:v>
                </c:pt>
                <c:pt idx="6288">
                  <c:v>7.3365500000002166</c:v>
                </c:pt>
                <c:pt idx="6289">
                  <c:v>7.3380500000002176</c:v>
                </c:pt>
                <c:pt idx="6290">
                  <c:v>7.339500000000216</c:v>
                </c:pt>
                <c:pt idx="6291">
                  <c:v>7.3408500000002146</c:v>
                </c:pt>
                <c:pt idx="6292">
                  <c:v>7.3421500000002045</c:v>
                </c:pt>
                <c:pt idx="6293">
                  <c:v>7.3434500000002085</c:v>
                </c:pt>
                <c:pt idx="6294">
                  <c:v>7.3447500000002055</c:v>
                </c:pt>
                <c:pt idx="6295">
                  <c:v>7.3462000000002154</c:v>
                </c:pt>
                <c:pt idx="6296">
                  <c:v>7.3475500000001981</c:v>
                </c:pt>
                <c:pt idx="6297">
                  <c:v>7.3489500000002055</c:v>
                </c:pt>
                <c:pt idx="6298">
                  <c:v>7.3503000000002086</c:v>
                </c:pt>
                <c:pt idx="6299">
                  <c:v>7.3516500000002125</c:v>
                </c:pt>
                <c:pt idx="6300">
                  <c:v>7.3531000000002065</c:v>
                </c:pt>
                <c:pt idx="6301">
                  <c:v>7.3542000000002075</c:v>
                </c:pt>
                <c:pt idx="6302">
                  <c:v>7.3554000000002056</c:v>
                </c:pt>
                <c:pt idx="6303">
                  <c:v>7.3565000000002145</c:v>
                </c:pt>
                <c:pt idx="6304">
                  <c:v>7.3576000000002155</c:v>
                </c:pt>
                <c:pt idx="6305">
                  <c:v>7.3591000000002085</c:v>
                </c:pt>
                <c:pt idx="6306">
                  <c:v>7.3605000000001954</c:v>
                </c:pt>
                <c:pt idx="6307">
                  <c:v>7.3620000000001964</c:v>
                </c:pt>
                <c:pt idx="6308">
                  <c:v>7.3634000000002056</c:v>
                </c:pt>
                <c:pt idx="6309">
                  <c:v>7.3648000000001916</c:v>
                </c:pt>
                <c:pt idx="6310">
                  <c:v>7.3662000000002115</c:v>
                </c:pt>
                <c:pt idx="6311">
                  <c:v>7.3675500000001914</c:v>
                </c:pt>
                <c:pt idx="6312">
                  <c:v>7.3690500000002075</c:v>
                </c:pt>
                <c:pt idx="6313">
                  <c:v>7.3705000000002086</c:v>
                </c:pt>
                <c:pt idx="6314">
                  <c:v>7.3719000000002097</c:v>
                </c:pt>
                <c:pt idx="6315">
                  <c:v>7.3733000000002074</c:v>
                </c:pt>
                <c:pt idx="6316">
                  <c:v>7.3746500000002086</c:v>
                </c:pt>
                <c:pt idx="6317">
                  <c:v>7.3760500000002098</c:v>
                </c:pt>
                <c:pt idx="6318">
                  <c:v>7.3775000000002056</c:v>
                </c:pt>
                <c:pt idx="6319">
                  <c:v>7.3790000000002118</c:v>
                </c:pt>
                <c:pt idx="6320">
                  <c:v>7.3805000000002075</c:v>
                </c:pt>
                <c:pt idx="6321">
                  <c:v>7.3820000000002075</c:v>
                </c:pt>
                <c:pt idx="6322">
                  <c:v>7.3834500000002068</c:v>
                </c:pt>
                <c:pt idx="6323">
                  <c:v>7.3848000000002045</c:v>
                </c:pt>
                <c:pt idx="6324">
                  <c:v>7.3857500000002059</c:v>
                </c:pt>
                <c:pt idx="6325">
                  <c:v>7.3867000000002063</c:v>
                </c:pt>
                <c:pt idx="6326">
                  <c:v>7.3877500000002065</c:v>
                </c:pt>
                <c:pt idx="6327">
                  <c:v>7.3888500000002066</c:v>
                </c:pt>
                <c:pt idx="6328">
                  <c:v>7.3902500000002052</c:v>
                </c:pt>
                <c:pt idx="6329">
                  <c:v>7.3916000000002064</c:v>
                </c:pt>
                <c:pt idx="6330">
                  <c:v>7.3929500000001882</c:v>
                </c:pt>
                <c:pt idx="6331">
                  <c:v>7.3943500000002045</c:v>
                </c:pt>
                <c:pt idx="6332">
                  <c:v>7.3958000000002055</c:v>
                </c:pt>
                <c:pt idx="6333">
                  <c:v>7.3972500000002075</c:v>
                </c:pt>
                <c:pt idx="6334">
                  <c:v>7.3987000000002086</c:v>
                </c:pt>
                <c:pt idx="6335">
                  <c:v>7.400050000000209</c:v>
                </c:pt>
                <c:pt idx="6336">
                  <c:v>7.4013000000002114</c:v>
                </c:pt>
                <c:pt idx="6337">
                  <c:v>7.4025500000002067</c:v>
                </c:pt>
                <c:pt idx="6338">
                  <c:v>7.4038500000002063</c:v>
                </c:pt>
                <c:pt idx="6339">
                  <c:v>7.4053500000002073</c:v>
                </c:pt>
                <c:pt idx="6340">
                  <c:v>7.406950000000208</c:v>
                </c:pt>
                <c:pt idx="6341">
                  <c:v>7.4084500000002089</c:v>
                </c:pt>
                <c:pt idx="6342">
                  <c:v>7.4098500000002074</c:v>
                </c:pt>
                <c:pt idx="6343">
                  <c:v>7.4111000000002063</c:v>
                </c:pt>
                <c:pt idx="6344">
                  <c:v>7.4122500000002063</c:v>
                </c:pt>
                <c:pt idx="6345">
                  <c:v>7.4134500000002053</c:v>
                </c:pt>
                <c:pt idx="6346">
                  <c:v>7.4147000000002068</c:v>
                </c:pt>
                <c:pt idx="6347">
                  <c:v>7.4158500000002077</c:v>
                </c:pt>
                <c:pt idx="6348">
                  <c:v>7.4171000000002065</c:v>
                </c:pt>
                <c:pt idx="6349">
                  <c:v>7.4184500000002105</c:v>
                </c:pt>
                <c:pt idx="6350">
                  <c:v>7.419850000000209</c:v>
                </c:pt>
                <c:pt idx="6351">
                  <c:v>7.4213500000002073</c:v>
                </c:pt>
                <c:pt idx="6352">
                  <c:v>7.4228500000002056</c:v>
                </c:pt>
                <c:pt idx="6353">
                  <c:v>7.4242500000002041</c:v>
                </c:pt>
                <c:pt idx="6354">
                  <c:v>7.4256000000002054</c:v>
                </c:pt>
                <c:pt idx="6355">
                  <c:v>7.4268500000002069</c:v>
                </c:pt>
                <c:pt idx="6356">
                  <c:v>7.4280000000002078</c:v>
                </c:pt>
                <c:pt idx="6357">
                  <c:v>7.4291500000002078</c:v>
                </c:pt>
                <c:pt idx="6358">
                  <c:v>7.4302500000002114</c:v>
                </c:pt>
                <c:pt idx="6359">
                  <c:v>7.4315000000002094</c:v>
                </c:pt>
                <c:pt idx="6360">
                  <c:v>7.4329000000002043</c:v>
                </c:pt>
                <c:pt idx="6361">
                  <c:v>7.4343500000002054</c:v>
                </c:pt>
                <c:pt idx="6362">
                  <c:v>7.4358000000002074</c:v>
                </c:pt>
                <c:pt idx="6363">
                  <c:v>7.4372500000002084</c:v>
                </c:pt>
                <c:pt idx="6364">
                  <c:v>7.4385500000002089</c:v>
                </c:pt>
                <c:pt idx="6365">
                  <c:v>7.4399000000002093</c:v>
                </c:pt>
                <c:pt idx="6366">
                  <c:v>7.4412000000002134</c:v>
                </c:pt>
                <c:pt idx="6367">
                  <c:v>7.4424000000002044</c:v>
                </c:pt>
                <c:pt idx="6368">
                  <c:v>7.4433500000002022</c:v>
                </c:pt>
                <c:pt idx="6369">
                  <c:v>7.4442500000002019</c:v>
                </c:pt>
                <c:pt idx="6370">
                  <c:v>7.4452500000002022</c:v>
                </c:pt>
                <c:pt idx="6371">
                  <c:v>7.4462500000002034</c:v>
                </c:pt>
                <c:pt idx="6372">
                  <c:v>7.4476000000002021</c:v>
                </c:pt>
                <c:pt idx="6373">
                  <c:v>7.4490500000002013</c:v>
                </c:pt>
                <c:pt idx="6374">
                  <c:v>7.4504000000001991</c:v>
                </c:pt>
                <c:pt idx="6375">
                  <c:v>7.4514500000001984</c:v>
                </c:pt>
                <c:pt idx="6376">
                  <c:v>7.452450000000197</c:v>
                </c:pt>
                <c:pt idx="6377">
                  <c:v>7.4533500000001984</c:v>
                </c:pt>
                <c:pt idx="6378">
                  <c:v>7.4543500000001988</c:v>
                </c:pt>
                <c:pt idx="6379">
                  <c:v>7.4557000000001992</c:v>
                </c:pt>
                <c:pt idx="6380">
                  <c:v>7.4571500000001985</c:v>
                </c:pt>
                <c:pt idx="6381">
                  <c:v>7.4586000000002004</c:v>
                </c:pt>
                <c:pt idx="6382">
                  <c:v>7.4600000000001954</c:v>
                </c:pt>
                <c:pt idx="6383">
                  <c:v>7.4613500000001984</c:v>
                </c:pt>
                <c:pt idx="6384">
                  <c:v>7.4626000000001964</c:v>
                </c:pt>
                <c:pt idx="6385">
                  <c:v>7.4637500000001973</c:v>
                </c:pt>
                <c:pt idx="6386">
                  <c:v>7.4648500000001965</c:v>
                </c:pt>
                <c:pt idx="6387">
                  <c:v>7.4660500000001964</c:v>
                </c:pt>
                <c:pt idx="6388">
                  <c:v>7.4673000000001943</c:v>
                </c:pt>
                <c:pt idx="6389">
                  <c:v>7.4686500000001921</c:v>
                </c:pt>
                <c:pt idx="6390">
                  <c:v>7.4700000000001934</c:v>
                </c:pt>
                <c:pt idx="6391">
                  <c:v>7.4712000000002119</c:v>
                </c:pt>
                <c:pt idx="6392">
                  <c:v>7.4724000000001913</c:v>
                </c:pt>
                <c:pt idx="6393">
                  <c:v>7.4735500000001931</c:v>
                </c:pt>
                <c:pt idx="6394">
                  <c:v>7.4748000000001964</c:v>
                </c:pt>
                <c:pt idx="6395">
                  <c:v>7.4762000000002136</c:v>
                </c:pt>
                <c:pt idx="6396">
                  <c:v>7.4772500000001934</c:v>
                </c:pt>
                <c:pt idx="6397">
                  <c:v>7.4784500000001914</c:v>
                </c:pt>
                <c:pt idx="6398">
                  <c:v>7.4795500000001924</c:v>
                </c:pt>
                <c:pt idx="6399">
                  <c:v>7.4806000000002024</c:v>
                </c:pt>
                <c:pt idx="6400">
                  <c:v>7.4819500000001904</c:v>
                </c:pt>
                <c:pt idx="6401">
                  <c:v>7.4832000000002079</c:v>
                </c:pt>
                <c:pt idx="6402">
                  <c:v>7.4845000000001916</c:v>
                </c:pt>
                <c:pt idx="6403">
                  <c:v>7.4854500000001902</c:v>
                </c:pt>
                <c:pt idx="6404">
                  <c:v>7.4864000000001933</c:v>
                </c:pt>
                <c:pt idx="6405">
                  <c:v>7.4873000000001904</c:v>
                </c:pt>
                <c:pt idx="6406">
                  <c:v>7.4882500000002024</c:v>
                </c:pt>
                <c:pt idx="6407">
                  <c:v>7.4895000000001914</c:v>
                </c:pt>
                <c:pt idx="6408">
                  <c:v>7.490750000000193</c:v>
                </c:pt>
                <c:pt idx="6409">
                  <c:v>7.4919500000001937</c:v>
                </c:pt>
                <c:pt idx="6410">
                  <c:v>7.4931000000001937</c:v>
                </c:pt>
                <c:pt idx="6411">
                  <c:v>7.4942500000001919</c:v>
                </c:pt>
                <c:pt idx="6412">
                  <c:v>7.4953500000001902</c:v>
                </c:pt>
                <c:pt idx="6413">
                  <c:v>7.4964500000001904</c:v>
                </c:pt>
                <c:pt idx="6414">
                  <c:v>7.4975500000001887</c:v>
                </c:pt>
                <c:pt idx="6415">
                  <c:v>7.4986500000001914</c:v>
                </c:pt>
                <c:pt idx="6416">
                  <c:v>7.4998500000001913</c:v>
                </c:pt>
                <c:pt idx="6417">
                  <c:v>7.5010500000001912</c:v>
                </c:pt>
                <c:pt idx="6418">
                  <c:v>7.5022000000001912</c:v>
                </c:pt>
                <c:pt idx="6419">
                  <c:v>7.5033000000001913</c:v>
                </c:pt>
                <c:pt idx="6420">
                  <c:v>7.5043500000001897</c:v>
                </c:pt>
                <c:pt idx="6421">
                  <c:v>7.5054000000001899</c:v>
                </c:pt>
                <c:pt idx="6422">
                  <c:v>7.5065500000001908</c:v>
                </c:pt>
                <c:pt idx="6423">
                  <c:v>7.5077500000001915</c:v>
                </c:pt>
                <c:pt idx="6424">
                  <c:v>7.509050000000193</c:v>
                </c:pt>
                <c:pt idx="6425">
                  <c:v>7.5103500000001926</c:v>
                </c:pt>
                <c:pt idx="6426">
                  <c:v>7.5115500000001916</c:v>
                </c:pt>
                <c:pt idx="6427">
                  <c:v>7.5127500000001906</c:v>
                </c:pt>
                <c:pt idx="6428">
                  <c:v>7.5139000000001905</c:v>
                </c:pt>
                <c:pt idx="6429">
                  <c:v>7.5151500000001885</c:v>
                </c:pt>
                <c:pt idx="6430">
                  <c:v>7.5164500000001935</c:v>
                </c:pt>
                <c:pt idx="6431">
                  <c:v>7.5177500000001949</c:v>
                </c:pt>
                <c:pt idx="6432">
                  <c:v>7.5190000000001938</c:v>
                </c:pt>
                <c:pt idx="6433">
                  <c:v>7.5201500000001875</c:v>
                </c:pt>
                <c:pt idx="6434">
                  <c:v>7.5213500000001927</c:v>
                </c:pt>
                <c:pt idx="6435">
                  <c:v>7.5226000000001916</c:v>
                </c:pt>
                <c:pt idx="6436">
                  <c:v>7.5239000000001885</c:v>
                </c:pt>
                <c:pt idx="6437">
                  <c:v>7.5252500000001925</c:v>
                </c:pt>
                <c:pt idx="6438">
                  <c:v>7.5265500000001895</c:v>
                </c:pt>
                <c:pt idx="6439">
                  <c:v>7.5275000000001855</c:v>
                </c:pt>
                <c:pt idx="6440">
                  <c:v>7.5284500000001895</c:v>
                </c:pt>
                <c:pt idx="6441">
                  <c:v>7.5293500000001927</c:v>
                </c:pt>
                <c:pt idx="6442">
                  <c:v>7.5302500000001924</c:v>
                </c:pt>
                <c:pt idx="6443">
                  <c:v>7.5315000000001904</c:v>
                </c:pt>
                <c:pt idx="6444">
                  <c:v>7.5324000000001909</c:v>
                </c:pt>
                <c:pt idx="6445">
                  <c:v>7.5334000000001922</c:v>
                </c:pt>
                <c:pt idx="6446">
                  <c:v>7.5344000000001925</c:v>
                </c:pt>
                <c:pt idx="6447">
                  <c:v>7.5354500000001918</c:v>
                </c:pt>
                <c:pt idx="6448">
                  <c:v>7.5368500000001912</c:v>
                </c:pt>
                <c:pt idx="6449">
                  <c:v>7.5379000000001897</c:v>
                </c:pt>
                <c:pt idx="6450">
                  <c:v>7.5389500000001881</c:v>
                </c:pt>
                <c:pt idx="6451">
                  <c:v>7.5398500000001913</c:v>
                </c:pt>
                <c:pt idx="6452">
                  <c:v>7.5407500000001901</c:v>
                </c:pt>
                <c:pt idx="6453">
                  <c:v>7.5416500000001934</c:v>
                </c:pt>
                <c:pt idx="6454">
                  <c:v>7.5425000000001905</c:v>
                </c:pt>
                <c:pt idx="6455">
                  <c:v>7.5434000000001884</c:v>
                </c:pt>
                <c:pt idx="6456">
                  <c:v>7.5443000000001872</c:v>
                </c:pt>
                <c:pt idx="6457">
                  <c:v>7.5456500000001894</c:v>
                </c:pt>
                <c:pt idx="6458">
                  <c:v>7.5471000000001851</c:v>
                </c:pt>
                <c:pt idx="6459">
                  <c:v>7.5485000000001872</c:v>
                </c:pt>
                <c:pt idx="6460">
                  <c:v>7.5495500000001883</c:v>
                </c:pt>
                <c:pt idx="6461">
                  <c:v>7.5504000000001898</c:v>
                </c:pt>
                <c:pt idx="6462">
                  <c:v>7.551150000000189</c:v>
                </c:pt>
                <c:pt idx="6463">
                  <c:v>7.5520000000001888</c:v>
                </c:pt>
                <c:pt idx="6464">
                  <c:v>7.5528500000001886</c:v>
                </c:pt>
                <c:pt idx="6465">
                  <c:v>7.5537500000001883</c:v>
                </c:pt>
                <c:pt idx="6466">
                  <c:v>7.5546500000001897</c:v>
                </c:pt>
                <c:pt idx="6467">
                  <c:v>7.5556000000001902</c:v>
                </c:pt>
                <c:pt idx="6468">
                  <c:v>7.5565500000001906</c:v>
                </c:pt>
                <c:pt idx="6469">
                  <c:v>7.5575000000001875</c:v>
                </c:pt>
                <c:pt idx="6470">
                  <c:v>7.5584500000001897</c:v>
                </c:pt>
                <c:pt idx="6471">
                  <c:v>7.5593000000001904</c:v>
                </c:pt>
                <c:pt idx="6472">
                  <c:v>7.5605000000001885</c:v>
                </c:pt>
                <c:pt idx="6473">
                  <c:v>7.5616500000001894</c:v>
                </c:pt>
                <c:pt idx="6474">
                  <c:v>7.5628000000001885</c:v>
                </c:pt>
                <c:pt idx="6475">
                  <c:v>7.5639500000001885</c:v>
                </c:pt>
                <c:pt idx="6476">
                  <c:v>7.5651000000001885</c:v>
                </c:pt>
                <c:pt idx="6477">
                  <c:v>7.5663500000001918</c:v>
                </c:pt>
                <c:pt idx="6478">
                  <c:v>7.5673500000001885</c:v>
                </c:pt>
                <c:pt idx="6479">
                  <c:v>7.5680500000001896</c:v>
                </c:pt>
                <c:pt idx="6480">
                  <c:v>7.5687500000001888</c:v>
                </c:pt>
                <c:pt idx="6481">
                  <c:v>7.569450000000189</c:v>
                </c:pt>
                <c:pt idx="6482">
                  <c:v>7.5704000000001894</c:v>
                </c:pt>
                <c:pt idx="6483">
                  <c:v>7.5716500000002034</c:v>
                </c:pt>
                <c:pt idx="6484">
                  <c:v>7.5728500000001917</c:v>
                </c:pt>
                <c:pt idx="6485">
                  <c:v>7.5739500000001918</c:v>
                </c:pt>
                <c:pt idx="6486">
                  <c:v>7.5750500000001919</c:v>
                </c:pt>
                <c:pt idx="6487">
                  <c:v>7.5762500000002024</c:v>
                </c:pt>
                <c:pt idx="6488">
                  <c:v>7.5774500000001899</c:v>
                </c:pt>
                <c:pt idx="6489">
                  <c:v>7.5786500000001924</c:v>
                </c:pt>
                <c:pt idx="6490">
                  <c:v>7.5798500000001914</c:v>
                </c:pt>
                <c:pt idx="6491">
                  <c:v>7.5809000000001925</c:v>
                </c:pt>
                <c:pt idx="6492">
                  <c:v>7.5816500000001934</c:v>
                </c:pt>
                <c:pt idx="6493">
                  <c:v>7.5826000000001974</c:v>
                </c:pt>
                <c:pt idx="6494">
                  <c:v>7.5835500000001961</c:v>
                </c:pt>
                <c:pt idx="6495">
                  <c:v>7.5842500000001971</c:v>
                </c:pt>
                <c:pt idx="6496">
                  <c:v>7.5853000000001982</c:v>
                </c:pt>
                <c:pt idx="6497">
                  <c:v>7.5862000000002014</c:v>
                </c:pt>
                <c:pt idx="6498">
                  <c:v>7.5871000000001985</c:v>
                </c:pt>
                <c:pt idx="6499">
                  <c:v>7.5883000000002001</c:v>
                </c:pt>
                <c:pt idx="6500">
                  <c:v>7.5894000000002002</c:v>
                </c:pt>
                <c:pt idx="6501">
                  <c:v>7.5904500000001995</c:v>
                </c:pt>
                <c:pt idx="6502">
                  <c:v>7.5915500000001996</c:v>
                </c:pt>
                <c:pt idx="6503">
                  <c:v>7.5927000000001987</c:v>
                </c:pt>
                <c:pt idx="6504">
                  <c:v>7.5939500000001985</c:v>
                </c:pt>
                <c:pt idx="6505">
                  <c:v>7.5952000000002018</c:v>
                </c:pt>
                <c:pt idx="6506">
                  <c:v>7.5961500000002005</c:v>
                </c:pt>
                <c:pt idx="6507">
                  <c:v>7.5970500000001975</c:v>
                </c:pt>
                <c:pt idx="6508">
                  <c:v>7.5978500000001965</c:v>
                </c:pt>
                <c:pt idx="6509">
                  <c:v>7.5986500000002</c:v>
                </c:pt>
                <c:pt idx="6510">
                  <c:v>7.5998500000001989</c:v>
                </c:pt>
                <c:pt idx="6511">
                  <c:v>7.6010500000001997</c:v>
                </c:pt>
                <c:pt idx="6512">
                  <c:v>7.6023000000001995</c:v>
                </c:pt>
                <c:pt idx="6513">
                  <c:v>7.6035500000001965</c:v>
                </c:pt>
                <c:pt idx="6514">
                  <c:v>7.6044000000001946</c:v>
                </c:pt>
                <c:pt idx="6515">
                  <c:v>7.6052500000002015</c:v>
                </c:pt>
                <c:pt idx="6516">
                  <c:v>7.6061500000001985</c:v>
                </c:pt>
                <c:pt idx="6517">
                  <c:v>7.6072000000002005</c:v>
                </c:pt>
                <c:pt idx="6518">
                  <c:v>7.6086000000002016</c:v>
                </c:pt>
                <c:pt idx="6519">
                  <c:v>7.6097000000002026</c:v>
                </c:pt>
                <c:pt idx="6520">
                  <c:v>7.6108000000001965</c:v>
                </c:pt>
                <c:pt idx="6521">
                  <c:v>7.611800000000204</c:v>
                </c:pt>
                <c:pt idx="6522">
                  <c:v>7.6124500000001882</c:v>
                </c:pt>
                <c:pt idx="6523">
                  <c:v>7.6134500000002046</c:v>
                </c:pt>
                <c:pt idx="6524">
                  <c:v>7.6143500000001945</c:v>
                </c:pt>
                <c:pt idx="6525">
                  <c:v>7.6152000000002085</c:v>
                </c:pt>
                <c:pt idx="6526">
                  <c:v>7.6164000000002066</c:v>
                </c:pt>
                <c:pt idx="6527">
                  <c:v>7.6175000000001916</c:v>
                </c:pt>
                <c:pt idx="6528">
                  <c:v>7.6187500000002055</c:v>
                </c:pt>
                <c:pt idx="6529">
                  <c:v>7.6201000000001953</c:v>
                </c:pt>
                <c:pt idx="6530">
                  <c:v>7.6214000000002065</c:v>
                </c:pt>
                <c:pt idx="6531">
                  <c:v>7.6227000000001945</c:v>
                </c:pt>
                <c:pt idx="6532">
                  <c:v>7.6238500000001945</c:v>
                </c:pt>
                <c:pt idx="6533">
                  <c:v>7.6246500000001918</c:v>
                </c:pt>
                <c:pt idx="6534">
                  <c:v>7.6254500000001917</c:v>
                </c:pt>
                <c:pt idx="6535">
                  <c:v>7.6263500000002065</c:v>
                </c:pt>
                <c:pt idx="6536">
                  <c:v>7.6272500000001955</c:v>
                </c:pt>
                <c:pt idx="6537">
                  <c:v>7.6285000000001917</c:v>
                </c:pt>
                <c:pt idx="6538">
                  <c:v>7.6297500000002065</c:v>
                </c:pt>
                <c:pt idx="6539">
                  <c:v>7.6309500000002046</c:v>
                </c:pt>
                <c:pt idx="6540">
                  <c:v>7.6321500000001965</c:v>
                </c:pt>
                <c:pt idx="6541">
                  <c:v>7.6332500000002028</c:v>
                </c:pt>
                <c:pt idx="6542">
                  <c:v>7.6343000000001995</c:v>
                </c:pt>
                <c:pt idx="6543">
                  <c:v>7.635350000000205</c:v>
                </c:pt>
                <c:pt idx="6544">
                  <c:v>7.6364000000002061</c:v>
                </c:pt>
                <c:pt idx="6545">
                  <c:v>7.6375000000002045</c:v>
                </c:pt>
                <c:pt idx="6546">
                  <c:v>7.6386000000002054</c:v>
                </c:pt>
                <c:pt idx="6547">
                  <c:v>7.6397500000002028</c:v>
                </c:pt>
                <c:pt idx="6548">
                  <c:v>7.6409000000001965</c:v>
                </c:pt>
                <c:pt idx="6549">
                  <c:v>7.6420000000001975</c:v>
                </c:pt>
                <c:pt idx="6550">
                  <c:v>7.6431500000001975</c:v>
                </c:pt>
                <c:pt idx="6551">
                  <c:v>7.6442500000001985</c:v>
                </c:pt>
                <c:pt idx="6552">
                  <c:v>7.6451000000002045</c:v>
                </c:pt>
                <c:pt idx="6553">
                  <c:v>7.6459500000001945</c:v>
                </c:pt>
                <c:pt idx="6554">
                  <c:v>7.6468000000002077</c:v>
                </c:pt>
                <c:pt idx="6555">
                  <c:v>7.6476500000002066</c:v>
                </c:pt>
                <c:pt idx="6556">
                  <c:v>7.6488500000002055</c:v>
                </c:pt>
                <c:pt idx="6557">
                  <c:v>7.6501000000001964</c:v>
                </c:pt>
                <c:pt idx="6558">
                  <c:v>7.6513500000002095</c:v>
                </c:pt>
                <c:pt idx="6559">
                  <c:v>7.6525500000001943</c:v>
                </c:pt>
                <c:pt idx="6560">
                  <c:v>7.6537000000002076</c:v>
                </c:pt>
                <c:pt idx="6561">
                  <c:v>7.6548000000001934</c:v>
                </c:pt>
                <c:pt idx="6562">
                  <c:v>7.6556000000002085</c:v>
                </c:pt>
                <c:pt idx="6563">
                  <c:v>7.6561500000002045</c:v>
                </c:pt>
                <c:pt idx="6564">
                  <c:v>7.6568000000002066</c:v>
                </c:pt>
                <c:pt idx="6565">
                  <c:v>7.6574500000001953</c:v>
                </c:pt>
                <c:pt idx="6566">
                  <c:v>7.6586000000002148</c:v>
                </c:pt>
                <c:pt idx="6567">
                  <c:v>7.6597500000002166</c:v>
                </c:pt>
                <c:pt idx="6568">
                  <c:v>7.6607500000002045</c:v>
                </c:pt>
                <c:pt idx="6569">
                  <c:v>7.6618000000002056</c:v>
                </c:pt>
                <c:pt idx="6570">
                  <c:v>7.6627000000002026</c:v>
                </c:pt>
                <c:pt idx="6571">
                  <c:v>7.6638500000002017</c:v>
                </c:pt>
                <c:pt idx="6572">
                  <c:v>7.6647500000001996</c:v>
                </c:pt>
                <c:pt idx="6573">
                  <c:v>7.6657500000002043</c:v>
                </c:pt>
                <c:pt idx="6574">
                  <c:v>7.6664000000002215</c:v>
                </c:pt>
                <c:pt idx="6575">
                  <c:v>7.6671000000001959</c:v>
                </c:pt>
                <c:pt idx="6576">
                  <c:v>7.6680500000002008</c:v>
                </c:pt>
                <c:pt idx="6577">
                  <c:v>7.6688500000001998</c:v>
                </c:pt>
                <c:pt idx="6578">
                  <c:v>7.6700000000002175</c:v>
                </c:pt>
                <c:pt idx="6579">
                  <c:v>7.6711000000002185</c:v>
                </c:pt>
                <c:pt idx="6580">
                  <c:v>7.6723000000002175</c:v>
                </c:pt>
                <c:pt idx="6581">
                  <c:v>7.6735500000002208</c:v>
                </c:pt>
                <c:pt idx="6582">
                  <c:v>7.6747000000002155</c:v>
                </c:pt>
                <c:pt idx="6583">
                  <c:v>7.6759000000002056</c:v>
                </c:pt>
                <c:pt idx="6584">
                  <c:v>7.6767500000002187</c:v>
                </c:pt>
                <c:pt idx="6585">
                  <c:v>7.6776500000002175</c:v>
                </c:pt>
                <c:pt idx="6586">
                  <c:v>7.6786000000002188</c:v>
                </c:pt>
                <c:pt idx="6587">
                  <c:v>7.6795500000002175</c:v>
                </c:pt>
                <c:pt idx="6588">
                  <c:v>7.6805000000002055</c:v>
                </c:pt>
                <c:pt idx="6589">
                  <c:v>7.6814500000002202</c:v>
                </c:pt>
                <c:pt idx="6590">
                  <c:v>7.6821000000002053</c:v>
                </c:pt>
                <c:pt idx="6591">
                  <c:v>7.6827000000002226</c:v>
                </c:pt>
                <c:pt idx="6592">
                  <c:v>7.6835500000002241</c:v>
                </c:pt>
                <c:pt idx="6593">
                  <c:v>7.6840500000002248</c:v>
                </c:pt>
                <c:pt idx="6594">
                  <c:v>7.6848500000002256</c:v>
                </c:pt>
                <c:pt idx="6595">
                  <c:v>7.6858000000002269</c:v>
                </c:pt>
                <c:pt idx="6596">
                  <c:v>7.6868000000002281</c:v>
                </c:pt>
                <c:pt idx="6597">
                  <c:v>7.6881500000002276</c:v>
                </c:pt>
                <c:pt idx="6598">
                  <c:v>7.6895000000002272</c:v>
                </c:pt>
                <c:pt idx="6599">
                  <c:v>7.6907000000002252</c:v>
                </c:pt>
                <c:pt idx="6600">
                  <c:v>7.6919000000002251</c:v>
                </c:pt>
                <c:pt idx="6601">
                  <c:v>7.6927500000002267</c:v>
                </c:pt>
                <c:pt idx="6602">
                  <c:v>7.6936000000002283</c:v>
                </c:pt>
                <c:pt idx="6603">
                  <c:v>7.6945000000002102</c:v>
                </c:pt>
                <c:pt idx="6604">
                  <c:v>7.6953500000002295</c:v>
                </c:pt>
                <c:pt idx="6605">
                  <c:v>7.6964500000002305</c:v>
                </c:pt>
                <c:pt idx="6606">
                  <c:v>7.6975000000002245</c:v>
                </c:pt>
                <c:pt idx="6607">
                  <c:v>7.6985000000002275</c:v>
                </c:pt>
                <c:pt idx="6608">
                  <c:v>7.6992500000002293</c:v>
                </c:pt>
                <c:pt idx="6609">
                  <c:v>7.7000500000002301</c:v>
                </c:pt>
                <c:pt idx="6610">
                  <c:v>7.7009000000002299</c:v>
                </c:pt>
                <c:pt idx="6611">
                  <c:v>7.7018500000002303</c:v>
                </c:pt>
                <c:pt idx="6612">
                  <c:v>7.7030500000002293</c:v>
                </c:pt>
                <c:pt idx="6613">
                  <c:v>7.7043000000002291</c:v>
                </c:pt>
                <c:pt idx="6614">
                  <c:v>7.7056000000002314</c:v>
                </c:pt>
                <c:pt idx="6615">
                  <c:v>7.7065500000002274</c:v>
                </c:pt>
                <c:pt idx="6616">
                  <c:v>7.7075500000002277</c:v>
                </c:pt>
                <c:pt idx="6617">
                  <c:v>7.7085000000002273</c:v>
                </c:pt>
                <c:pt idx="6618">
                  <c:v>7.7093500000002324</c:v>
                </c:pt>
                <c:pt idx="6619">
                  <c:v>7.7104500000002272</c:v>
                </c:pt>
                <c:pt idx="6620">
                  <c:v>7.7115500000002264</c:v>
                </c:pt>
                <c:pt idx="6621">
                  <c:v>7.7123500000002254</c:v>
                </c:pt>
                <c:pt idx="6622">
                  <c:v>7.7129000000002241</c:v>
                </c:pt>
                <c:pt idx="6623">
                  <c:v>7.7135000000002218</c:v>
                </c:pt>
                <c:pt idx="6624">
                  <c:v>7.714200000000222</c:v>
                </c:pt>
                <c:pt idx="6625">
                  <c:v>7.7152500000002222</c:v>
                </c:pt>
                <c:pt idx="6626">
                  <c:v>7.7166000000002324</c:v>
                </c:pt>
                <c:pt idx="6627">
                  <c:v>7.7176500000002237</c:v>
                </c:pt>
                <c:pt idx="6628">
                  <c:v>7.7183000000002284</c:v>
                </c:pt>
                <c:pt idx="6629">
                  <c:v>7.7189000000002244</c:v>
                </c:pt>
                <c:pt idx="6630">
                  <c:v>7.7194500000002284</c:v>
                </c:pt>
                <c:pt idx="6631">
                  <c:v>7.7204000000002244</c:v>
                </c:pt>
                <c:pt idx="6632">
                  <c:v>7.7216000000002314</c:v>
                </c:pt>
                <c:pt idx="6633">
                  <c:v>7.7228000000002268</c:v>
                </c:pt>
                <c:pt idx="6634">
                  <c:v>7.7240000000002285</c:v>
                </c:pt>
                <c:pt idx="6635">
                  <c:v>7.7251000000002268</c:v>
                </c:pt>
                <c:pt idx="6636">
                  <c:v>7.7259500000002248</c:v>
                </c:pt>
                <c:pt idx="6637">
                  <c:v>7.7268000000002219</c:v>
                </c:pt>
                <c:pt idx="6638">
                  <c:v>7.7277500000002055</c:v>
                </c:pt>
                <c:pt idx="6639">
                  <c:v>7.72840000000022</c:v>
                </c:pt>
                <c:pt idx="6640">
                  <c:v>7.7290500000002202</c:v>
                </c:pt>
                <c:pt idx="6641">
                  <c:v>7.7297000000002214</c:v>
                </c:pt>
                <c:pt idx="6642">
                  <c:v>7.7303000000002182</c:v>
                </c:pt>
                <c:pt idx="6643">
                  <c:v>7.7312000000002365</c:v>
                </c:pt>
                <c:pt idx="6644">
                  <c:v>7.732400000000216</c:v>
                </c:pt>
                <c:pt idx="6645">
                  <c:v>7.733550000000216</c:v>
                </c:pt>
                <c:pt idx="6646">
                  <c:v>7.7344000000002175</c:v>
                </c:pt>
                <c:pt idx="6647">
                  <c:v>7.7352000000002183</c:v>
                </c:pt>
                <c:pt idx="6648">
                  <c:v>7.7360000000002191</c:v>
                </c:pt>
                <c:pt idx="6649">
                  <c:v>7.7368500000002234</c:v>
                </c:pt>
                <c:pt idx="6650">
                  <c:v>7.7379500000002208</c:v>
                </c:pt>
                <c:pt idx="6651">
                  <c:v>7.7388000000002224</c:v>
                </c:pt>
                <c:pt idx="6652">
                  <c:v>7.7397500000002193</c:v>
                </c:pt>
                <c:pt idx="6653">
                  <c:v>7.7406500000002181</c:v>
                </c:pt>
                <c:pt idx="6654">
                  <c:v>7.7416500000002193</c:v>
                </c:pt>
                <c:pt idx="6655">
                  <c:v>7.7426500000002214</c:v>
                </c:pt>
                <c:pt idx="6656">
                  <c:v>7.743550000000222</c:v>
                </c:pt>
                <c:pt idx="6657">
                  <c:v>7.7442000000002231</c:v>
                </c:pt>
                <c:pt idx="6658">
                  <c:v>7.7448000000002244</c:v>
                </c:pt>
                <c:pt idx="6659">
                  <c:v>7.7457500000002284</c:v>
                </c:pt>
                <c:pt idx="6660">
                  <c:v>7.7466500000002334</c:v>
                </c:pt>
                <c:pt idx="6661">
                  <c:v>7.7475500000002286</c:v>
                </c:pt>
                <c:pt idx="6662">
                  <c:v>7.7484500000002301</c:v>
                </c:pt>
                <c:pt idx="6663">
                  <c:v>7.7490000000002324</c:v>
                </c:pt>
                <c:pt idx="6664">
                  <c:v>7.7493000000002334</c:v>
                </c:pt>
                <c:pt idx="6665">
                  <c:v>7.7499000000002294</c:v>
                </c:pt>
                <c:pt idx="6666">
                  <c:v>7.750500000000228</c:v>
                </c:pt>
                <c:pt idx="6667">
                  <c:v>7.7514000000002294</c:v>
                </c:pt>
                <c:pt idx="6668">
                  <c:v>7.7526000000002284</c:v>
                </c:pt>
                <c:pt idx="6669">
                  <c:v>7.753500000000229</c:v>
                </c:pt>
                <c:pt idx="6670">
                  <c:v>7.7544500000002285</c:v>
                </c:pt>
                <c:pt idx="6671">
                  <c:v>7.7551000000002297</c:v>
                </c:pt>
                <c:pt idx="6672">
                  <c:v>7.7554500000002298</c:v>
                </c:pt>
                <c:pt idx="6673">
                  <c:v>7.756150000000229</c:v>
                </c:pt>
                <c:pt idx="6674">
                  <c:v>7.7568000000002293</c:v>
                </c:pt>
                <c:pt idx="6675">
                  <c:v>7.7577000000002299</c:v>
                </c:pt>
                <c:pt idx="6676">
                  <c:v>7.7586000000002304</c:v>
                </c:pt>
                <c:pt idx="6677">
                  <c:v>7.7591500000002309</c:v>
                </c:pt>
                <c:pt idx="6678">
                  <c:v>7.7597000000002314</c:v>
                </c:pt>
                <c:pt idx="6679">
                  <c:v>7.7603000000002309</c:v>
                </c:pt>
                <c:pt idx="6680">
                  <c:v>7.7609000000002295</c:v>
                </c:pt>
                <c:pt idx="6681">
                  <c:v>7.7617500000002311</c:v>
                </c:pt>
                <c:pt idx="6682">
                  <c:v>7.7625500000002265</c:v>
                </c:pt>
                <c:pt idx="6683">
                  <c:v>7.7630500000002325</c:v>
                </c:pt>
                <c:pt idx="6684">
                  <c:v>7.7638500000002315</c:v>
                </c:pt>
                <c:pt idx="6685">
                  <c:v>7.7647500000002285</c:v>
                </c:pt>
                <c:pt idx="6686">
                  <c:v>7.7656500000002344</c:v>
                </c:pt>
                <c:pt idx="6687">
                  <c:v>7.766550000000235</c:v>
                </c:pt>
                <c:pt idx="6688">
                  <c:v>7.7674000000002348</c:v>
                </c:pt>
                <c:pt idx="6689">
                  <c:v>7.7682500000002364</c:v>
                </c:pt>
                <c:pt idx="6690">
                  <c:v>7.7691000000002344</c:v>
                </c:pt>
                <c:pt idx="6691">
                  <c:v>7.7702500000002424</c:v>
                </c:pt>
                <c:pt idx="6692">
                  <c:v>7.7714000000002414</c:v>
                </c:pt>
                <c:pt idx="6693">
                  <c:v>7.7724500000002372</c:v>
                </c:pt>
                <c:pt idx="6694">
                  <c:v>7.7735000000002383</c:v>
                </c:pt>
                <c:pt idx="6695">
                  <c:v>7.7745500000002377</c:v>
                </c:pt>
                <c:pt idx="6696">
                  <c:v>7.7756000000002414</c:v>
                </c:pt>
                <c:pt idx="6697">
                  <c:v>7.7767000000002424</c:v>
                </c:pt>
                <c:pt idx="6698">
                  <c:v>7.7775500000002351</c:v>
                </c:pt>
                <c:pt idx="6699">
                  <c:v>7.7781000000002374</c:v>
                </c:pt>
                <c:pt idx="6700">
                  <c:v>7.7784000000002393</c:v>
                </c:pt>
                <c:pt idx="6701">
                  <c:v>7.7787000000002404</c:v>
                </c:pt>
                <c:pt idx="6702">
                  <c:v>7.7792500000002525</c:v>
                </c:pt>
                <c:pt idx="6703">
                  <c:v>7.7798000000002334</c:v>
                </c:pt>
                <c:pt idx="6704">
                  <c:v>7.7806500000002323</c:v>
                </c:pt>
                <c:pt idx="6705">
                  <c:v>7.7814500000002313</c:v>
                </c:pt>
                <c:pt idx="6706">
                  <c:v>7.7822500000002304</c:v>
                </c:pt>
                <c:pt idx="6707">
                  <c:v>7.7833500000002314</c:v>
                </c:pt>
                <c:pt idx="6708">
                  <c:v>7.7844000000002316</c:v>
                </c:pt>
                <c:pt idx="6709">
                  <c:v>7.7855000000002326</c:v>
                </c:pt>
                <c:pt idx="6710">
                  <c:v>7.7867000000002324</c:v>
                </c:pt>
                <c:pt idx="6711">
                  <c:v>7.7878500000002315</c:v>
                </c:pt>
                <c:pt idx="6712">
                  <c:v>7.7887500000002303</c:v>
                </c:pt>
                <c:pt idx="6713">
                  <c:v>7.7893500000002334</c:v>
                </c:pt>
                <c:pt idx="6714">
                  <c:v>7.7896000000002434</c:v>
                </c:pt>
                <c:pt idx="6715">
                  <c:v>7.7899000000002294</c:v>
                </c:pt>
                <c:pt idx="6716">
                  <c:v>7.7902000000002314</c:v>
                </c:pt>
                <c:pt idx="6717">
                  <c:v>7.7908000000002264</c:v>
                </c:pt>
                <c:pt idx="6718">
                  <c:v>7.7914000000002224</c:v>
                </c:pt>
                <c:pt idx="6719">
                  <c:v>7.7920000000002165</c:v>
                </c:pt>
                <c:pt idx="6720">
                  <c:v>7.7928500000002145</c:v>
                </c:pt>
                <c:pt idx="6721">
                  <c:v>7.793650000000218</c:v>
                </c:pt>
                <c:pt idx="6722">
                  <c:v>7.7944500000002055</c:v>
                </c:pt>
                <c:pt idx="6723">
                  <c:v>7.7953000000002204</c:v>
                </c:pt>
                <c:pt idx="6724">
                  <c:v>7.7959000000002217</c:v>
                </c:pt>
                <c:pt idx="6725">
                  <c:v>7.7965000000002211</c:v>
                </c:pt>
                <c:pt idx="6726">
                  <c:v>7.7973500000002209</c:v>
                </c:pt>
                <c:pt idx="6727">
                  <c:v>7.7978500000002056</c:v>
                </c:pt>
                <c:pt idx="6728">
                  <c:v>7.7986500000002188</c:v>
                </c:pt>
                <c:pt idx="6729">
                  <c:v>7.7992000000002193</c:v>
                </c:pt>
                <c:pt idx="6730">
                  <c:v>7.7998500000002204</c:v>
                </c:pt>
                <c:pt idx="6731">
                  <c:v>7.8005000000002216</c:v>
                </c:pt>
                <c:pt idx="6732">
                  <c:v>7.8011000000002211</c:v>
                </c:pt>
                <c:pt idx="6733">
                  <c:v>7.8017000000002223</c:v>
                </c:pt>
                <c:pt idx="6734">
                  <c:v>7.8022000000002185</c:v>
                </c:pt>
                <c:pt idx="6735">
                  <c:v>7.8027000000002165</c:v>
                </c:pt>
                <c:pt idx="6736">
                  <c:v>7.8032000000002189</c:v>
                </c:pt>
                <c:pt idx="6737">
                  <c:v>7.8039500000002056</c:v>
                </c:pt>
                <c:pt idx="6738">
                  <c:v>7.8044500000002044</c:v>
                </c:pt>
                <c:pt idx="6739">
                  <c:v>7.8052000000002213</c:v>
                </c:pt>
                <c:pt idx="6740">
                  <c:v>7.8059500000002044</c:v>
                </c:pt>
                <c:pt idx="6741">
                  <c:v>7.8067500000002195</c:v>
                </c:pt>
                <c:pt idx="6742">
                  <c:v>7.8075500000002007</c:v>
                </c:pt>
                <c:pt idx="6743">
                  <c:v>7.8083500000002175</c:v>
                </c:pt>
                <c:pt idx="6744">
                  <c:v>7.8091500000002165</c:v>
                </c:pt>
                <c:pt idx="6745">
                  <c:v>7.8099500000002156</c:v>
                </c:pt>
                <c:pt idx="6746">
                  <c:v>7.8107500000002155</c:v>
                </c:pt>
                <c:pt idx="6747">
                  <c:v>7.8115500000002145</c:v>
                </c:pt>
                <c:pt idx="6748">
                  <c:v>7.8123500000002055</c:v>
                </c:pt>
                <c:pt idx="6749">
                  <c:v>7.8128500000002008</c:v>
                </c:pt>
                <c:pt idx="6750">
                  <c:v>7.8133500000002156</c:v>
                </c:pt>
                <c:pt idx="6751">
                  <c:v>7.8136000000002159</c:v>
                </c:pt>
                <c:pt idx="6752">
                  <c:v>7.8139500000002045</c:v>
                </c:pt>
                <c:pt idx="6753">
                  <c:v>7.8145500000001951</c:v>
                </c:pt>
                <c:pt idx="6754">
                  <c:v>7.8151500000002008</c:v>
                </c:pt>
                <c:pt idx="6755">
                  <c:v>7.8160000000002166</c:v>
                </c:pt>
                <c:pt idx="6756">
                  <c:v>7.8165000000002145</c:v>
                </c:pt>
                <c:pt idx="6757">
                  <c:v>7.8170500000001981</c:v>
                </c:pt>
                <c:pt idx="6758">
                  <c:v>7.8179000000001961</c:v>
                </c:pt>
                <c:pt idx="6759">
                  <c:v>7.8185000000002045</c:v>
                </c:pt>
                <c:pt idx="6760">
                  <c:v>7.819350000000215</c:v>
                </c:pt>
                <c:pt idx="6761">
                  <c:v>7.8199000000002155</c:v>
                </c:pt>
                <c:pt idx="6762">
                  <c:v>7.820150000000198</c:v>
                </c:pt>
                <c:pt idx="6763">
                  <c:v>7.8204000000002045</c:v>
                </c:pt>
                <c:pt idx="6764">
                  <c:v>7.8207000000002145</c:v>
                </c:pt>
                <c:pt idx="6765">
                  <c:v>7.8210000000002156</c:v>
                </c:pt>
                <c:pt idx="6766">
                  <c:v>7.8213000000002166</c:v>
                </c:pt>
                <c:pt idx="6767">
                  <c:v>7.8219000000002055</c:v>
                </c:pt>
                <c:pt idx="6768">
                  <c:v>7.8222000000002145</c:v>
                </c:pt>
                <c:pt idx="6769">
                  <c:v>7.8225000000001979</c:v>
                </c:pt>
                <c:pt idx="6770">
                  <c:v>7.8230500000002055</c:v>
                </c:pt>
                <c:pt idx="6771">
                  <c:v>7.8233000000002155</c:v>
                </c:pt>
                <c:pt idx="6772">
                  <c:v>7.8235500000001963</c:v>
                </c:pt>
                <c:pt idx="6773">
                  <c:v>7.8241000000001906</c:v>
                </c:pt>
                <c:pt idx="6774">
                  <c:v>7.8246500000001973</c:v>
                </c:pt>
                <c:pt idx="6775">
                  <c:v>7.8252000000002075</c:v>
                </c:pt>
                <c:pt idx="6776">
                  <c:v>7.8260000000002146</c:v>
                </c:pt>
                <c:pt idx="6777">
                  <c:v>7.8265000000002045</c:v>
                </c:pt>
                <c:pt idx="6778">
                  <c:v>7.8267500000002155</c:v>
                </c:pt>
                <c:pt idx="6779">
                  <c:v>7.827000000000198</c:v>
                </c:pt>
                <c:pt idx="6780">
                  <c:v>7.8273000000002</c:v>
                </c:pt>
                <c:pt idx="6781">
                  <c:v>7.8276000000002055</c:v>
                </c:pt>
                <c:pt idx="6782">
                  <c:v>7.8281500000001989</c:v>
                </c:pt>
                <c:pt idx="6783">
                  <c:v>7.8287000000002145</c:v>
                </c:pt>
                <c:pt idx="6784">
                  <c:v>7.8292000000002178</c:v>
                </c:pt>
                <c:pt idx="6785">
                  <c:v>7.8297000000002175</c:v>
                </c:pt>
                <c:pt idx="6786">
                  <c:v>7.830200000000219</c:v>
                </c:pt>
                <c:pt idx="6787">
                  <c:v>7.8307000000002196</c:v>
                </c:pt>
                <c:pt idx="6788">
                  <c:v>7.8309500000002155</c:v>
                </c:pt>
                <c:pt idx="6789">
                  <c:v>7.8315000000002204</c:v>
                </c:pt>
                <c:pt idx="6790">
                  <c:v>7.8318000000002224</c:v>
                </c:pt>
                <c:pt idx="6791">
                  <c:v>7.8323500000002211</c:v>
                </c:pt>
                <c:pt idx="6792">
                  <c:v>7.8329000000002216</c:v>
                </c:pt>
                <c:pt idx="6793">
                  <c:v>7.8331500000002219</c:v>
                </c:pt>
                <c:pt idx="6794">
                  <c:v>7.8334000000002222</c:v>
                </c:pt>
                <c:pt idx="6795">
                  <c:v>7.8334000000002222</c:v>
                </c:pt>
                <c:pt idx="6796">
                  <c:v>7.8337000000002224</c:v>
                </c:pt>
                <c:pt idx="6797">
                  <c:v>7.8340000000002226</c:v>
                </c:pt>
                <c:pt idx="6798">
                  <c:v>7.8345500000002071</c:v>
                </c:pt>
                <c:pt idx="6799">
                  <c:v>7.8351000000002236</c:v>
                </c:pt>
                <c:pt idx="6800">
                  <c:v>7.8356500000002223</c:v>
                </c:pt>
                <c:pt idx="6801">
                  <c:v>7.8362000000002334</c:v>
                </c:pt>
                <c:pt idx="6802">
                  <c:v>7.8368000000002196</c:v>
                </c:pt>
                <c:pt idx="6803">
                  <c:v>7.8376500000002185</c:v>
                </c:pt>
                <c:pt idx="6804">
                  <c:v>7.8384500000002175</c:v>
                </c:pt>
                <c:pt idx="6805">
                  <c:v>7.8392500000002334</c:v>
                </c:pt>
                <c:pt idx="6806">
                  <c:v>7.8397500000002234</c:v>
                </c:pt>
                <c:pt idx="6807">
                  <c:v>7.8402500000002195</c:v>
                </c:pt>
                <c:pt idx="6808">
                  <c:v>7.8405000000002145</c:v>
                </c:pt>
                <c:pt idx="6809">
                  <c:v>7.8407500000002166</c:v>
                </c:pt>
                <c:pt idx="6810">
                  <c:v>7.8410000000002151</c:v>
                </c:pt>
                <c:pt idx="6811">
                  <c:v>7.8412500000002154</c:v>
                </c:pt>
                <c:pt idx="6812">
                  <c:v>7.841750000000216</c:v>
                </c:pt>
                <c:pt idx="6813">
                  <c:v>7.8422500000002167</c:v>
                </c:pt>
                <c:pt idx="6814">
                  <c:v>7.8427500000002155</c:v>
                </c:pt>
                <c:pt idx="6815">
                  <c:v>7.8430000000002176</c:v>
                </c:pt>
                <c:pt idx="6816">
                  <c:v>7.8430000000002176</c:v>
                </c:pt>
                <c:pt idx="6817">
                  <c:v>7.8432500000002179</c:v>
                </c:pt>
                <c:pt idx="6818">
                  <c:v>7.8438000000002175</c:v>
                </c:pt>
                <c:pt idx="6819">
                  <c:v>7.8443500000002055</c:v>
                </c:pt>
                <c:pt idx="6820">
                  <c:v>7.8449000000001989</c:v>
                </c:pt>
                <c:pt idx="6821">
                  <c:v>7.8455000000002055</c:v>
                </c:pt>
                <c:pt idx="6822">
                  <c:v>7.8461000000002157</c:v>
                </c:pt>
                <c:pt idx="6823">
                  <c:v>7.8467000000002143</c:v>
                </c:pt>
                <c:pt idx="6824">
                  <c:v>7.8473000000002076</c:v>
                </c:pt>
                <c:pt idx="6825">
                  <c:v>7.8478500000002045</c:v>
                </c:pt>
                <c:pt idx="6826">
                  <c:v>7.8483500000002095</c:v>
                </c:pt>
                <c:pt idx="6827">
                  <c:v>7.8488500000002075</c:v>
                </c:pt>
                <c:pt idx="6828">
                  <c:v>7.8496000000002137</c:v>
                </c:pt>
                <c:pt idx="6829">
                  <c:v>7.8501000000002055</c:v>
                </c:pt>
                <c:pt idx="6830">
                  <c:v>7.8503500000002147</c:v>
                </c:pt>
                <c:pt idx="6831">
                  <c:v>7.850600000000215</c:v>
                </c:pt>
                <c:pt idx="6832">
                  <c:v>7.8509000000002045</c:v>
                </c:pt>
                <c:pt idx="6833">
                  <c:v>7.8512000000002153</c:v>
                </c:pt>
                <c:pt idx="6834">
                  <c:v>7.8515000000002155</c:v>
                </c:pt>
                <c:pt idx="6835">
                  <c:v>7.8518000000002157</c:v>
                </c:pt>
                <c:pt idx="6836">
                  <c:v>7.8520500000002045</c:v>
                </c:pt>
                <c:pt idx="6837">
                  <c:v>7.8526500000002146</c:v>
                </c:pt>
                <c:pt idx="6838">
                  <c:v>7.8532500000002115</c:v>
                </c:pt>
                <c:pt idx="6839">
                  <c:v>7.8538500000002065</c:v>
                </c:pt>
                <c:pt idx="6840">
                  <c:v>7.8542000000002075</c:v>
                </c:pt>
                <c:pt idx="6841">
                  <c:v>7.8542000000002075</c:v>
                </c:pt>
                <c:pt idx="6842">
                  <c:v>7.8542000000002075</c:v>
                </c:pt>
                <c:pt idx="6843">
                  <c:v>7.8542000000002075</c:v>
                </c:pt>
                <c:pt idx="6844">
                  <c:v>7.8545000000001917</c:v>
                </c:pt>
                <c:pt idx="6845">
                  <c:v>7.8548000000001945</c:v>
                </c:pt>
                <c:pt idx="6846">
                  <c:v>7.8553500000002066</c:v>
                </c:pt>
                <c:pt idx="6847">
                  <c:v>7.8559000000001964</c:v>
                </c:pt>
                <c:pt idx="6848">
                  <c:v>7.8564000000002085</c:v>
                </c:pt>
                <c:pt idx="6849">
                  <c:v>7.8569000000002065</c:v>
                </c:pt>
                <c:pt idx="6850">
                  <c:v>7.8571500000001953</c:v>
                </c:pt>
                <c:pt idx="6851">
                  <c:v>7.8574000000001973</c:v>
                </c:pt>
                <c:pt idx="6852">
                  <c:v>7.8577000000002055</c:v>
                </c:pt>
                <c:pt idx="6853">
                  <c:v>7.8583000000002095</c:v>
                </c:pt>
                <c:pt idx="6854">
                  <c:v>7.8589000000002045</c:v>
                </c:pt>
                <c:pt idx="6855">
                  <c:v>7.8595000000002075</c:v>
                </c:pt>
                <c:pt idx="6856">
                  <c:v>7.8598000000002077</c:v>
                </c:pt>
                <c:pt idx="6857">
                  <c:v>7.8598000000002077</c:v>
                </c:pt>
                <c:pt idx="6858">
                  <c:v>7.8598000000002077</c:v>
                </c:pt>
                <c:pt idx="6859">
                  <c:v>7.8598000000002077</c:v>
                </c:pt>
                <c:pt idx="6860">
                  <c:v>7.8601000000001955</c:v>
                </c:pt>
                <c:pt idx="6861">
                  <c:v>7.8604000000002046</c:v>
                </c:pt>
                <c:pt idx="6862">
                  <c:v>7.8607000000001985</c:v>
                </c:pt>
                <c:pt idx="6863">
                  <c:v>7.8613000000002016</c:v>
                </c:pt>
                <c:pt idx="6864">
                  <c:v>7.8616000000002018</c:v>
                </c:pt>
                <c:pt idx="6865">
                  <c:v>7.8619000000001975</c:v>
                </c:pt>
                <c:pt idx="6866">
                  <c:v>7.8622000000001995</c:v>
                </c:pt>
                <c:pt idx="6867">
                  <c:v>7.8622000000001995</c:v>
                </c:pt>
                <c:pt idx="6868">
                  <c:v>7.8624500000001865</c:v>
                </c:pt>
                <c:pt idx="6869">
                  <c:v>7.8627000000001965</c:v>
                </c:pt>
                <c:pt idx="6870">
                  <c:v>7.8632000000002025</c:v>
                </c:pt>
                <c:pt idx="6871">
                  <c:v>7.863700000000204</c:v>
                </c:pt>
                <c:pt idx="6872">
                  <c:v>7.8639500000001945</c:v>
                </c:pt>
                <c:pt idx="6873">
                  <c:v>7.8642000000002046</c:v>
                </c:pt>
                <c:pt idx="6874">
                  <c:v>7.8642000000002046</c:v>
                </c:pt>
                <c:pt idx="6875">
                  <c:v>7.8644500000001853</c:v>
                </c:pt>
                <c:pt idx="6876">
                  <c:v>7.8647000000001945</c:v>
                </c:pt>
                <c:pt idx="6877">
                  <c:v>7.8652500000001995</c:v>
                </c:pt>
                <c:pt idx="6878">
                  <c:v>7.8660500000001976</c:v>
                </c:pt>
                <c:pt idx="6879">
                  <c:v>7.8666000000001972</c:v>
                </c:pt>
                <c:pt idx="6880">
                  <c:v>7.8674000000001945</c:v>
                </c:pt>
                <c:pt idx="6881">
                  <c:v>7.8681500000001945</c:v>
                </c:pt>
                <c:pt idx="6882">
                  <c:v>7.8686500000001987</c:v>
                </c:pt>
                <c:pt idx="6883">
                  <c:v>7.8691500000001975</c:v>
                </c:pt>
                <c:pt idx="6884">
                  <c:v>7.8694000000001996</c:v>
                </c:pt>
                <c:pt idx="6885">
                  <c:v>7.8696500000001999</c:v>
                </c:pt>
                <c:pt idx="6886">
                  <c:v>7.8699000000001975</c:v>
                </c:pt>
                <c:pt idx="6887">
                  <c:v>7.8701500000002005</c:v>
                </c:pt>
                <c:pt idx="6888">
                  <c:v>7.8704000000002008</c:v>
                </c:pt>
                <c:pt idx="6889">
                  <c:v>7.8704000000002008</c:v>
                </c:pt>
                <c:pt idx="6890">
                  <c:v>7.8707000000001983</c:v>
                </c:pt>
                <c:pt idx="6891">
                  <c:v>7.8710000000001994</c:v>
                </c:pt>
                <c:pt idx="6892">
                  <c:v>7.8713000000001934</c:v>
                </c:pt>
                <c:pt idx="6893">
                  <c:v>7.8716000000002024</c:v>
                </c:pt>
                <c:pt idx="6894">
                  <c:v>7.8718500000001912</c:v>
                </c:pt>
                <c:pt idx="6895">
                  <c:v>7.8721000000001915</c:v>
                </c:pt>
                <c:pt idx="6896">
                  <c:v>7.8723500000001918</c:v>
                </c:pt>
                <c:pt idx="6897">
                  <c:v>7.8726000000001921</c:v>
                </c:pt>
                <c:pt idx="6898">
                  <c:v>7.8728500000001915</c:v>
                </c:pt>
                <c:pt idx="6899">
                  <c:v>7.8731000000001927</c:v>
                </c:pt>
                <c:pt idx="6900">
                  <c:v>7.873350000000193</c:v>
                </c:pt>
                <c:pt idx="6901">
                  <c:v>7.8739000000001935</c:v>
                </c:pt>
                <c:pt idx="6902">
                  <c:v>7.874450000000194</c:v>
                </c:pt>
                <c:pt idx="6903">
                  <c:v>7.8750000000001954</c:v>
                </c:pt>
                <c:pt idx="6904">
                  <c:v>7.875550000000195</c:v>
                </c:pt>
                <c:pt idx="6905">
                  <c:v>7.8760500000001938</c:v>
                </c:pt>
                <c:pt idx="6906">
                  <c:v>7.8763000000001924</c:v>
                </c:pt>
                <c:pt idx="6907">
                  <c:v>7.8765500000001909</c:v>
                </c:pt>
                <c:pt idx="6908">
                  <c:v>7.8768000000001894</c:v>
                </c:pt>
                <c:pt idx="6909">
                  <c:v>7.8770500000001897</c:v>
                </c:pt>
                <c:pt idx="6910">
                  <c:v>7.87730000000019</c:v>
                </c:pt>
                <c:pt idx="6911">
                  <c:v>7.8775500000001895</c:v>
                </c:pt>
                <c:pt idx="6912">
                  <c:v>7.8780500000001892</c:v>
                </c:pt>
                <c:pt idx="6913">
                  <c:v>7.878550000000188</c:v>
                </c:pt>
                <c:pt idx="6914">
                  <c:v>7.8790500000001904</c:v>
                </c:pt>
                <c:pt idx="6915">
                  <c:v>7.8795500000001883</c:v>
                </c:pt>
                <c:pt idx="6916">
                  <c:v>7.8800500000001863</c:v>
                </c:pt>
                <c:pt idx="6917">
                  <c:v>7.8803000000001884</c:v>
                </c:pt>
                <c:pt idx="6918">
                  <c:v>7.8805500000001869</c:v>
                </c:pt>
                <c:pt idx="6919">
                  <c:v>7.8810500000001884</c:v>
                </c:pt>
                <c:pt idx="6920">
                  <c:v>7.8815500000001864</c:v>
                </c:pt>
                <c:pt idx="6921">
                  <c:v>7.8820500000001852</c:v>
                </c:pt>
                <c:pt idx="6922">
                  <c:v>7.8828500000001815</c:v>
                </c:pt>
                <c:pt idx="6923">
                  <c:v>7.8834000000001812</c:v>
                </c:pt>
                <c:pt idx="6924">
                  <c:v>7.8839500000001808</c:v>
                </c:pt>
                <c:pt idx="6925">
                  <c:v>7.8845000000001795</c:v>
                </c:pt>
                <c:pt idx="6926">
                  <c:v>7.8850500000001809</c:v>
                </c:pt>
                <c:pt idx="6927">
                  <c:v>7.8856000000001814</c:v>
                </c:pt>
                <c:pt idx="6928">
                  <c:v>7.8859000000001815</c:v>
                </c:pt>
                <c:pt idx="6929">
                  <c:v>7.8862000000001924</c:v>
                </c:pt>
                <c:pt idx="6930">
                  <c:v>7.886500000000181</c:v>
                </c:pt>
                <c:pt idx="6931">
                  <c:v>7.8870500000001806</c:v>
                </c:pt>
                <c:pt idx="6932">
                  <c:v>7.8879000000001795</c:v>
                </c:pt>
                <c:pt idx="6933">
                  <c:v>7.8890000000001814</c:v>
                </c:pt>
                <c:pt idx="6934">
                  <c:v>7.8898000000001813</c:v>
                </c:pt>
                <c:pt idx="6935">
                  <c:v>7.8906500000001794</c:v>
                </c:pt>
                <c:pt idx="6936">
                  <c:v>7.8914500000001784</c:v>
                </c:pt>
                <c:pt idx="6937">
                  <c:v>7.8920000000001753</c:v>
                </c:pt>
                <c:pt idx="6938">
                  <c:v>7.8925500000001705</c:v>
                </c:pt>
                <c:pt idx="6939">
                  <c:v>7.8930500000001738</c:v>
                </c:pt>
                <c:pt idx="6940">
                  <c:v>7.8936000000001814</c:v>
                </c:pt>
                <c:pt idx="6941">
                  <c:v>7.8941500000001747</c:v>
                </c:pt>
                <c:pt idx="6942">
                  <c:v>7.8947000000001752</c:v>
                </c:pt>
                <c:pt idx="6943">
                  <c:v>7.8950000000001754</c:v>
                </c:pt>
                <c:pt idx="6944">
                  <c:v>7.8952500000001784</c:v>
                </c:pt>
                <c:pt idx="6945">
                  <c:v>7.8957500000001763</c:v>
                </c:pt>
                <c:pt idx="6946">
                  <c:v>7.8965000000001773</c:v>
                </c:pt>
                <c:pt idx="6947">
                  <c:v>7.8972500000001782</c:v>
                </c:pt>
                <c:pt idx="6948">
                  <c:v>7.8977500000001788</c:v>
                </c:pt>
                <c:pt idx="6949">
                  <c:v>7.8982500000001794</c:v>
                </c:pt>
                <c:pt idx="6950">
                  <c:v>7.8987500000001782</c:v>
                </c:pt>
                <c:pt idx="6951">
                  <c:v>7.8992500000001824</c:v>
                </c:pt>
                <c:pt idx="6952">
                  <c:v>7.9000000000001824</c:v>
                </c:pt>
                <c:pt idx="6953">
                  <c:v>7.9007500000001833</c:v>
                </c:pt>
                <c:pt idx="6954">
                  <c:v>7.9016500000001963</c:v>
                </c:pt>
                <c:pt idx="6955">
                  <c:v>7.9025500000001774</c:v>
                </c:pt>
                <c:pt idx="6956">
                  <c:v>7.9032000000001963</c:v>
                </c:pt>
                <c:pt idx="6957">
                  <c:v>7.9039000000001804</c:v>
                </c:pt>
                <c:pt idx="6958">
                  <c:v>7.9042000000001824</c:v>
                </c:pt>
                <c:pt idx="6959">
                  <c:v>7.9045000000001719</c:v>
                </c:pt>
                <c:pt idx="6960">
                  <c:v>7.9048000000001704</c:v>
                </c:pt>
                <c:pt idx="6961">
                  <c:v>7.9050500000001724</c:v>
                </c:pt>
                <c:pt idx="6962">
                  <c:v>7.9053000000001834</c:v>
                </c:pt>
                <c:pt idx="6963">
                  <c:v>7.9058500000001724</c:v>
                </c:pt>
                <c:pt idx="6964">
                  <c:v>7.9064000000001862</c:v>
                </c:pt>
                <c:pt idx="6965">
                  <c:v>7.9069500000001733</c:v>
                </c:pt>
                <c:pt idx="6966">
                  <c:v>7.9075000000001694</c:v>
                </c:pt>
                <c:pt idx="6967">
                  <c:v>7.9077500000001724</c:v>
                </c:pt>
                <c:pt idx="6968">
                  <c:v>7.9080000000001798</c:v>
                </c:pt>
                <c:pt idx="6969">
                  <c:v>7.9080000000001798</c:v>
                </c:pt>
                <c:pt idx="6970">
                  <c:v>7.9082500000001827</c:v>
                </c:pt>
                <c:pt idx="6971">
                  <c:v>7.9088500000001734</c:v>
                </c:pt>
                <c:pt idx="6972">
                  <c:v>7.9094500000001835</c:v>
                </c:pt>
                <c:pt idx="6973">
                  <c:v>7.9100500000001714</c:v>
                </c:pt>
                <c:pt idx="6974">
                  <c:v>7.9106500000001834</c:v>
                </c:pt>
                <c:pt idx="6975">
                  <c:v>7.9111500000001724</c:v>
                </c:pt>
                <c:pt idx="6976">
                  <c:v>7.9116500000001881</c:v>
                </c:pt>
                <c:pt idx="6977">
                  <c:v>7.9121500000001701</c:v>
                </c:pt>
                <c:pt idx="6978">
                  <c:v>7.9124000000001704</c:v>
                </c:pt>
                <c:pt idx="6979">
                  <c:v>7.9124000000001704</c:v>
                </c:pt>
                <c:pt idx="6980">
                  <c:v>7.9126500000001734</c:v>
                </c:pt>
                <c:pt idx="6981">
                  <c:v>7.9129000000001684</c:v>
                </c:pt>
                <c:pt idx="6982">
                  <c:v>7.9131500000001704</c:v>
                </c:pt>
                <c:pt idx="6983">
                  <c:v>7.9134000000001734</c:v>
                </c:pt>
                <c:pt idx="6984">
                  <c:v>7.9136500000001826</c:v>
                </c:pt>
                <c:pt idx="6985">
                  <c:v>7.9141500000001654</c:v>
                </c:pt>
                <c:pt idx="6986">
                  <c:v>7.9146500000001714</c:v>
                </c:pt>
                <c:pt idx="6987">
                  <c:v>7.9151500000001684</c:v>
                </c:pt>
                <c:pt idx="6988">
                  <c:v>7.9156500000001824</c:v>
                </c:pt>
                <c:pt idx="6989">
                  <c:v>7.9162000000001882</c:v>
                </c:pt>
                <c:pt idx="6990">
                  <c:v>7.9167500000001834</c:v>
                </c:pt>
                <c:pt idx="6991">
                  <c:v>7.9173000000001714</c:v>
                </c:pt>
                <c:pt idx="6992">
                  <c:v>7.9176000000001734</c:v>
                </c:pt>
                <c:pt idx="6993">
                  <c:v>7.9176000000001734</c:v>
                </c:pt>
                <c:pt idx="6994">
                  <c:v>7.9178500000001693</c:v>
                </c:pt>
                <c:pt idx="6995">
                  <c:v>7.9183500000001734</c:v>
                </c:pt>
                <c:pt idx="6996">
                  <c:v>7.9188500000001714</c:v>
                </c:pt>
                <c:pt idx="6997">
                  <c:v>7.9193500000001835</c:v>
                </c:pt>
                <c:pt idx="6998">
                  <c:v>7.9196000000001865</c:v>
                </c:pt>
                <c:pt idx="6999">
                  <c:v>7.9196000000001865</c:v>
                </c:pt>
                <c:pt idx="7000">
                  <c:v>7.9199000000001734</c:v>
                </c:pt>
                <c:pt idx="7001">
                  <c:v>7.9202000000001789</c:v>
                </c:pt>
                <c:pt idx="7002">
                  <c:v>7.9207500000001634</c:v>
                </c:pt>
                <c:pt idx="7003">
                  <c:v>7.9213000000001594</c:v>
                </c:pt>
                <c:pt idx="7004">
                  <c:v>7.9215500000001571</c:v>
                </c:pt>
                <c:pt idx="7005">
                  <c:v>7.9218000000001574</c:v>
                </c:pt>
                <c:pt idx="7006">
                  <c:v>7.9220500000001559</c:v>
                </c:pt>
                <c:pt idx="7007">
                  <c:v>7.9223000000001562</c:v>
                </c:pt>
                <c:pt idx="7008">
                  <c:v>7.9225500000001565</c:v>
                </c:pt>
                <c:pt idx="7009">
                  <c:v>7.9228000000001568</c:v>
                </c:pt>
                <c:pt idx="7010">
                  <c:v>7.9231000000001552</c:v>
                </c:pt>
                <c:pt idx="7011">
                  <c:v>7.9234000000001537</c:v>
                </c:pt>
                <c:pt idx="7012">
                  <c:v>7.9237000000001521</c:v>
                </c:pt>
                <c:pt idx="7013">
                  <c:v>7.9242500000001508</c:v>
                </c:pt>
                <c:pt idx="7014">
                  <c:v>7.9245000000001475</c:v>
                </c:pt>
                <c:pt idx="7015">
                  <c:v>7.9247500000001505</c:v>
                </c:pt>
                <c:pt idx="7016">
                  <c:v>7.9250000000001517</c:v>
                </c:pt>
                <c:pt idx="7017">
                  <c:v>7.9250000000001517</c:v>
                </c:pt>
                <c:pt idx="7018">
                  <c:v>7.9250000000001517</c:v>
                </c:pt>
                <c:pt idx="7019">
                  <c:v>7.9250000000001517</c:v>
                </c:pt>
                <c:pt idx="7020">
                  <c:v>7.9250000000001517</c:v>
                </c:pt>
                <c:pt idx="7021">
                  <c:v>7.9253000000001519</c:v>
                </c:pt>
                <c:pt idx="7022">
                  <c:v>7.9258500000001515</c:v>
                </c:pt>
                <c:pt idx="7023">
                  <c:v>7.9264000000001529</c:v>
                </c:pt>
                <c:pt idx="7024">
                  <c:v>7.9272000000001537</c:v>
                </c:pt>
                <c:pt idx="7025">
                  <c:v>7.9277000000001543</c:v>
                </c:pt>
                <c:pt idx="7026">
                  <c:v>7.9279500000001546</c:v>
                </c:pt>
                <c:pt idx="7027">
                  <c:v>7.9282000000001593</c:v>
                </c:pt>
                <c:pt idx="7028">
                  <c:v>7.9282000000001593</c:v>
                </c:pt>
                <c:pt idx="7029">
                  <c:v>7.9284500000001552</c:v>
                </c:pt>
                <c:pt idx="7030">
                  <c:v>7.9287000000001564</c:v>
                </c:pt>
                <c:pt idx="7031">
                  <c:v>7.9289500000001558</c:v>
                </c:pt>
                <c:pt idx="7032">
                  <c:v>7.9292000000001748</c:v>
                </c:pt>
                <c:pt idx="7033">
                  <c:v>7.9292000000001748</c:v>
                </c:pt>
                <c:pt idx="7034">
                  <c:v>7.9292000000001748</c:v>
                </c:pt>
                <c:pt idx="7035">
                  <c:v>7.9292000000001748</c:v>
                </c:pt>
                <c:pt idx="7036">
                  <c:v>7.9292000000001748</c:v>
                </c:pt>
                <c:pt idx="7037">
                  <c:v>7.9292000000001748</c:v>
                </c:pt>
                <c:pt idx="7038">
                  <c:v>7.9292000000001748</c:v>
                </c:pt>
                <c:pt idx="7039">
                  <c:v>7.9292000000001748</c:v>
                </c:pt>
                <c:pt idx="7040">
                  <c:v>7.9292000000001748</c:v>
                </c:pt>
                <c:pt idx="7041">
                  <c:v>7.9292000000001748</c:v>
                </c:pt>
                <c:pt idx="7042">
                  <c:v>7.9295000000001563</c:v>
                </c:pt>
                <c:pt idx="7043">
                  <c:v>7.9298000000001574</c:v>
                </c:pt>
                <c:pt idx="7044">
                  <c:v>7.9301000000001594</c:v>
                </c:pt>
                <c:pt idx="7045">
                  <c:v>7.9304000000001746</c:v>
                </c:pt>
                <c:pt idx="7046">
                  <c:v>7.9304000000001746</c:v>
                </c:pt>
                <c:pt idx="7047">
                  <c:v>7.9304000000001746</c:v>
                </c:pt>
                <c:pt idx="7048">
                  <c:v>7.9306500000001803</c:v>
                </c:pt>
                <c:pt idx="7049">
                  <c:v>7.9309000000001584</c:v>
                </c:pt>
                <c:pt idx="7050">
                  <c:v>7.9311500000001773</c:v>
                </c:pt>
                <c:pt idx="7051">
                  <c:v>7.9316500000001859</c:v>
                </c:pt>
                <c:pt idx="7052">
                  <c:v>7.9319000000001791</c:v>
                </c:pt>
                <c:pt idx="7053">
                  <c:v>7.932150000000159</c:v>
                </c:pt>
                <c:pt idx="7054">
                  <c:v>7.9324000000001593</c:v>
                </c:pt>
                <c:pt idx="7055">
                  <c:v>7.9324000000001593</c:v>
                </c:pt>
                <c:pt idx="7056">
                  <c:v>7.9324000000001593</c:v>
                </c:pt>
                <c:pt idx="7057">
                  <c:v>7.9326500000001801</c:v>
                </c:pt>
                <c:pt idx="7058">
                  <c:v>7.9332000000001877</c:v>
                </c:pt>
                <c:pt idx="7059">
                  <c:v>7.9337500000001819</c:v>
                </c:pt>
                <c:pt idx="7060">
                  <c:v>7.9343000000001771</c:v>
                </c:pt>
                <c:pt idx="7061">
                  <c:v>7.93460000000018</c:v>
                </c:pt>
                <c:pt idx="7062">
                  <c:v>7.9349000000001597</c:v>
                </c:pt>
                <c:pt idx="7063">
                  <c:v>7.9352000000001812</c:v>
                </c:pt>
                <c:pt idx="7064">
                  <c:v>7.9355000000001574</c:v>
                </c:pt>
                <c:pt idx="7065">
                  <c:v>7.9360500000001748</c:v>
                </c:pt>
                <c:pt idx="7066">
                  <c:v>7.9363000000001813</c:v>
                </c:pt>
                <c:pt idx="7067">
                  <c:v>7.9365500000001594</c:v>
                </c:pt>
                <c:pt idx="7068">
                  <c:v>7.9368000000001766</c:v>
                </c:pt>
                <c:pt idx="7069">
                  <c:v>7.9368000000001766</c:v>
                </c:pt>
                <c:pt idx="7070">
                  <c:v>7.9368000000001766</c:v>
                </c:pt>
                <c:pt idx="7071">
                  <c:v>7.9368000000001766</c:v>
                </c:pt>
                <c:pt idx="7072">
                  <c:v>7.9371000000001564</c:v>
                </c:pt>
                <c:pt idx="7073">
                  <c:v>7.9376500000001746</c:v>
                </c:pt>
                <c:pt idx="7074">
                  <c:v>7.9384500000001594</c:v>
                </c:pt>
                <c:pt idx="7075">
                  <c:v>7.9392500000001878</c:v>
                </c:pt>
                <c:pt idx="7076">
                  <c:v>7.9397500000001839</c:v>
                </c:pt>
                <c:pt idx="7077">
                  <c:v>7.9402500000001792</c:v>
                </c:pt>
                <c:pt idx="7078">
                  <c:v>7.9405000000001564</c:v>
                </c:pt>
                <c:pt idx="7079">
                  <c:v>7.9407500000001594</c:v>
                </c:pt>
                <c:pt idx="7080">
                  <c:v>7.941000000000173</c:v>
                </c:pt>
                <c:pt idx="7081">
                  <c:v>7.941000000000173</c:v>
                </c:pt>
                <c:pt idx="7082">
                  <c:v>7.941000000000173</c:v>
                </c:pt>
                <c:pt idx="7083">
                  <c:v>7.941000000000173</c:v>
                </c:pt>
                <c:pt idx="7084">
                  <c:v>7.941000000000173</c:v>
                </c:pt>
                <c:pt idx="7085">
                  <c:v>7.941250000000176</c:v>
                </c:pt>
                <c:pt idx="7086">
                  <c:v>7.9415000000001514</c:v>
                </c:pt>
                <c:pt idx="7087">
                  <c:v>7.941750000000166</c:v>
                </c:pt>
                <c:pt idx="7088">
                  <c:v>7.9420000000001494</c:v>
                </c:pt>
                <c:pt idx="7089">
                  <c:v>7.9420000000001494</c:v>
                </c:pt>
                <c:pt idx="7090">
                  <c:v>7.9420000000001494</c:v>
                </c:pt>
                <c:pt idx="7091">
                  <c:v>7.9420000000001494</c:v>
                </c:pt>
                <c:pt idx="7092">
                  <c:v>7.9422500000001524</c:v>
                </c:pt>
                <c:pt idx="7093">
                  <c:v>7.9425000000001464</c:v>
                </c:pt>
                <c:pt idx="7094">
                  <c:v>7.9430000000001524</c:v>
                </c:pt>
                <c:pt idx="7095">
                  <c:v>7.9435000000001423</c:v>
                </c:pt>
                <c:pt idx="7096">
                  <c:v>7.9437500000001524</c:v>
                </c:pt>
                <c:pt idx="7097">
                  <c:v>7.9440000000001429</c:v>
                </c:pt>
                <c:pt idx="7098">
                  <c:v>7.9440000000001429</c:v>
                </c:pt>
                <c:pt idx="7099">
                  <c:v>7.9440000000001429</c:v>
                </c:pt>
                <c:pt idx="7100">
                  <c:v>7.9440000000001429</c:v>
                </c:pt>
                <c:pt idx="7101">
                  <c:v>7.9440000000001429</c:v>
                </c:pt>
                <c:pt idx="7102">
                  <c:v>7.9440000000001429</c:v>
                </c:pt>
                <c:pt idx="7103">
                  <c:v>7.9442500000001433</c:v>
                </c:pt>
                <c:pt idx="7104">
                  <c:v>7.9445000000001436</c:v>
                </c:pt>
                <c:pt idx="7105">
                  <c:v>7.9447500000001439</c:v>
                </c:pt>
                <c:pt idx="7106">
                  <c:v>7.9452500000001534</c:v>
                </c:pt>
                <c:pt idx="7107">
                  <c:v>7.9455000000001474</c:v>
                </c:pt>
                <c:pt idx="7108">
                  <c:v>7.9457500000001504</c:v>
                </c:pt>
                <c:pt idx="7109">
                  <c:v>7.9460000000001534</c:v>
                </c:pt>
                <c:pt idx="7110">
                  <c:v>7.9460000000001534</c:v>
                </c:pt>
                <c:pt idx="7111">
                  <c:v>7.9462500000001661</c:v>
                </c:pt>
                <c:pt idx="7112">
                  <c:v>7.9467500000001534</c:v>
                </c:pt>
                <c:pt idx="7113">
                  <c:v>7.9472500000001514</c:v>
                </c:pt>
                <c:pt idx="7114">
                  <c:v>7.9477500000001484</c:v>
                </c:pt>
                <c:pt idx="7115">
                  <c:v>7.9480000000001514</c:v>
                </c:pt>
                <c:pt idx="7116">
                  <c:v>7.9480000000001514</c:v>
                </c:pt>
                <c:pt idx="7117">
                  <c:v>7.9482500000001641</c:v>
                </c:pt>
                <c:pt idx="7118">
                  <c:v>7.9485000000001484</c:v>
                </c:pt>
                <c:pt idx="7119">
                  <c:v>7.9491000000001524</c:v>
                </c:pt>
                <c:pt idx="7120">
                  <c:v>7.9497000000001696</c:v>
                </c:pt>
                <c:pt idx="7121">
                  <c:v>7.9500500000001493</c:v>
                </c:pt>
                <c:pt idx="7122">
                  <c:v>7.9504000000001493</c:v>
                </c:pt>
                <c:pt idx="7123">
                  <c:v>7.9506500000001514</c:v>
                </c:pt>
                <c:pt idx="7124">
                  <c:v>7.95090000000015</c:v>
                </c:pt>
                <c:pt idx="7125">
                  <c:v>7.9514000000001523</c:v>
                </c:pt>
                <c:pt idx="7126">
                  <c:v>7.9521500000001515</c:v>
                </c:pt>
                <c:pt idx="7127">
                  <c:v>7.9526500000001521</c:v>
                </c:pt>
                <c:pt idx="7128">
                  <c:v>7.9531500000001527</c:v>
                </c:pt>
                <c:pt idx="7129">
                  <c:v>7.9536500000001533</c:v>
                </c:pt>
                <c:pt idx="7130">
                  <c:v>7.9541500000001495</c:v>
                </c:pt>
                <c:pt idx="7131">
                  <c:v>7.954650000000151</c:v>
                </c:pt>
                <c:pt idx="7132">
                  <c:v>7.9554000000001501</c:v>
                </c:pt>
                <c:pt idx="7133">
                  <c:v>7.955900000000149</c:v>
                </c:pt>
                <c:pt idx="7134">
                  <c:v>7.9561500000001493</c:v>
                </c:pt>
                <c:pt idx="7135">
                  <c:v>7.9564000000001514</c:v>
                </c:pt>
                <c:pt idx="7136">
                  <c:v>7.9564000000001514</c:v>
                </c:pt>
                <c:pt idx="7137">
                  <c:v>7.9564000000001514</c:v>
                </c:pt>
                <c:pt idx="7138">
                  <c:v>7.9564000000001514</c:v>
                </c:pt>
                <c:pt idx="7139">
                  <c:v>7.9566500000001534</c:v>
                </c:pt>
                <c:pt idx="7140">
                  <c:v>7.9569000000001502</c:v>
                </c:pt>
                <c:pt idx="7141">
                  <c:v>7.9571500000001505</c:v>
                </c:pt>
                <c:pt idx="7142">
                  <c:v>7.9576500000001511</c:v>
                </c:pt>
                <c:pt idx="7143">
                  <c:v>7.9579000000001505</c:v>
                </c:pt>
                <c:pt idx="7144">
                  <c:v>7.9581500000001517</c:v>
                </c:pt>
                <c:pt idx="7145">
                  <c:v>7.9587000000001504</c:v>
                </c:pt>
                <c:pt idx="7146">
                  <c:v>7.9590000000001524</c:v>
                </c:pt>
                <c:pt idx="7147">
                  <c:v>7.9593000000001632</c:v>
                </c:pt>
                <c:pt idx="7148">
                  <c:v>7.9598500000001504</c:v>
                </c:pt>
                <c:pt idx="7149">
                  <c:v>7.9604000000001474</c:v>
                </c:pt>
                <c:pt idx="7150">
                  <c:v>7.960950000000147</c:v>
                </c:pt>
                <c:pt idx="7151">
                  <c:v>7.9617500000001504</c:v>
                </c:pt>
                <c:pt idx="7152">
                  <c:v>7.9625500000001468</c:v>
                </c:pt>
                <c:pt idx="7153">
                  <c:v>7.9630500000001474</c:v>
                </c:pt>
                <c:pt idx="7154">
                  <c:v>7.9635500000001453</c:v>
                </c:pt>
                <c:pt idx="7155">
                  <c:v>7.963800000000143</c:v>
                </c:pt>
                <c:pt idx="7156">
                  <c:v>7.963800000000143</c:v>
                </c:pt>
                <c:pt idx="7157">
                  <c:v>7.963800000000143</c:v>
                </c:pt>
                <c:pt idx="7158">
                  <c:v>7.963800000000143</c:v>
                </c:pt>
                <c:pt idx="7159">
                  <c:v>7.963800000000143</c:v>
                </c:pt>
                <c:pt idx="7160">
                  <c:v>7.963800000000143</c:v>
                </c:pt>
                <c:pt idx="7161">
                  <c:v>7.9641000000001405</c:v>
                </c:pt>
                <c:pt idx="7162">
                  <c:v>7.9644000000001425</c:v>
                </c:pt>
                <c:pt idx="7163">
                  <c:v>7.9647000000001436</c:v>
                </c:pt>
                <c:pt idx="7164">
                  <c:v>7.9650000000001437</c:v>
                </c:pt>
                <c:pt idx="7165">
                  <c:v>7.9650000000001437</c:v>
                </c:pt>
                <c:pt idx="7166">
                  <c:v>7.9650000000001437</c:v>
                </c:pt>
                <c:pt idx="7167">
                  <c:v>7.9653000000001422</c:v>
                </c:pt>
                <c:pt idx="7168">
                  <c:v>7.9659000000001399</c:v>
                </c:pt>
                <c:pt idx="7169">
                  <c:v>7.9665000000001394</c:v>
                </c:pt>
                <c:pt idx="7170">
                  <c:v>7.9671000000001353</c:v>
                </c:pt>
                <c:pt idx="7171">
                  <c:v>7.9674000000001364</c:v>
                </c:pt>
                <c:pt idx="7172">
                  <c:v>7.9674000000001364</c:v>
                </c:pt>
                <c:pt idx="7173">
                  <c:v>7.9676500000001393</c:v>
                </c:pt>
                <c:pt idx="7174">
                  <c:v>7.9681500000001364</c:v>
                </c:pt>
                <c:pt idx="7175">
                  <c:v>7.9686500000001423</c:v>
                </c:pt>
                <c:pt idx="7176">
                  <c:v>7.9691500000001394</c:v>
                </c:pt>
                <c:pt idx="7177">
                  <c:v>7.9697000000001434</c:v>
                </c:pt>
                <c:pt idx="7178">
                  <c:v>7.9700000000001534</c:v>
                </c:pt>
                <c:pt idx="7179">
                  <c:v>7.9703000000001563</c:v>
                </c:pt>
                <c:pt idx="7180">
                  <c:v>7.9706000000001582</c:v>
                </c:pt>
                <c:pt idx="7181">
                  <c:v>7.9706000000001582</c:v>
                </c:pt>
                <c:pt idx="7182">
                  <c:v>7.9706000000001582</c:v>
                </c:pt>
                <c:pt idx="7183">
                  <c:v>7.9708500000001434</c:v>
                </c:pt>
                <c:pt idx="7184">
                  <c:v>7.9711000000001544</c:v>
                </c:pt>
                <c:pt idx="7185">
                  <c:v>7.97135000000016</c:v>
                </c:pt>
                <c:pt idx="7186">
                  <c:v>7.9718500000001553</c:v>
                </c:pt>
                <c:pt idx="7187">
                  <c:v>7.9723500000001524</c:v>
                </c:pt>
                <c:pt idx="7188">
                  <c:v>7.9731000000001524</c:v>
                </c:pt>
                <c:pt idx="7189">
                  <c:v>7.9738500000001524</c:v>
                </c:pt>
                <c:pt idx="7190">
                  <c:v>7.9743500000001424</c:v>
                </c:pt>
                <c:pt idx="7191">
                  <c:v>7.9746000000001533</c:v>
                </c:pt>
                <c:pt idx="7192">
                  <c:v>7.974850000000143</c:v>
                </c:pt>
                <c:pt idx="7193">
                  <c:v>7.9751000000001433</c:v>
                </c:pt>
                <c:pt idx="7194">
                  <c:v>7.9753500000001534</c:v>
                </c:pt>
                <c:pt idx="7195">
                  <c:v>7.9756000000001626</c:v>
                </c:pt>
                <c:pt idx="7196">
                  <c:v>7.9756000000001626</c:v>
                </c:pt>
                <c:pt idx="7197">
                  <c:v>7.9756000000001626</c:v>
                </c:pt>
                <c:pt idx="7198">
                  <c:v>7.9758500000001504</c:v>
                </c:pt>
                <c:pt idx="7199">
                  <c:v>7.9763500000001644</c:v>
                </c:pt>
                <c:pt idx="7200">
                  <c:v>7.9768500000001534</c:v>
                </c:pt>
                <c:pt idx="7201">
                  <c:v>7.9773500000001514</c:v>
                </c:pt>
                <c:pt idx="7202">
                  <c:v>7.9779000000001474</c:v>
                </c:pt>
                <c:pt idx="7203">
                  <c:v>7.9782000000001707</c:v>
                </c:pt>
                <c:pt idx="7204">
                  <c:v>7.9785000000001514</c:v>
                </c:pt>
                <c:pt idx="7205">
                  <c:v>7.9788000000001524</c:v>
                </c:pt>
                <c:pt idx="7206">
                  <c:v>7.9788000000001524</c:v>
                </c:pt>
                <c:pt idx="7207">
                  <c:v>7.9790500000001661</c:v>
                </c:pt>
                <c:pt idx="7208">
                  <c:v>7.9793000000001735</c:v>
                </c:pt>
                <c:pt idx="7209">
                  <c:v>7.9795500000001534</c:v>
                </c:pt>
                <c:pt idx="7210">
                  <c:v>7.9801000000001494</c:v>
                </c:pt>
                <c:pt idx="7211">
                  <c:v>7.9804000000001514</c:v>
                </c:pt>
                <c:pt idx="7212">
                  <c:v>7.9807000000001524</c:v>
                </c:pt>
                <c:pt idx="7213">
                  <c:v>7.981000000000166</c:v>
                </c:pt>
                <c:pt idx="7214">
                  <c:v>7.981000000000166</c:v>
                </c:pt>
                <c:pt idx="7215">
                  <c:v>7.981000000000166</c:v>
                </c:pt>
                <c:pt idx="7216">
                  <c:v>7.9812500000001725</c:v>
                </c:pt>
                <c:pt idx="7217">
                  <c:v>7.9818500000001524</c:v>
                </c:pt>
                <c:pt idx="7218">
                  <c:v>7.9824500000001501</c:v>
                </c:pt>
                <c:pt idx="7219">
                  <c:v>7.9830500000001514</c:v>
                </c:pt>
                <c:pt idx="7220">
                  <c:v>7.9836500000001678</c:v>
                </c:pt>
                <c:pt idx="7221">
                  <c:v>7.9839000000001494</c:v>
                </c:pt>
                <c:pt idx="7222">
                  <c:v>7.9841500000001462</c:v>
                </c:pt>
                <c:pt idx="7223">
                  <c:v>7.9847000000001493</c:v>
                </c:pt>
                <c:pt idx="7224">
                  <c:v>7.9850000000001504</c:v>
                </c:pt>
                <c:pt idx="7225">
                  <c:v>7.9856500000001533</c:v>
                </c:pt>
                <c:pt idx="7226">
                  <c:v>7.986300000000166</c:v>
                </c:pt>
                <c:pt idx="7227">
                  <c:v>7.9866500000001679</c:v>
                </c:pt>
                <c:pt idx="7228">
                  <c:v>7.9872500000001514</c:v>
                </c:pt>
                <c:pt idx="7229">
                  <c:v>7.9875000000001499</c:v>
                </c:pt>
                <c:pt idx="7230">
                  <c:v>7.9877500000001502</c:v>
                </c:pt>
                <c:pt idx="7231">
                  <c:v>7.9880000000001514</c:v>
                </c:pt>
                <c:pt idx="7232">
                  <c:v>7.9880000000001514</c:v>
                </c:pt>
                <c:pt idx="7233">
                  <c:v>7.9880000000001514</c:v>
                </c:pt>
                <c:pt idx="7234">
                  <c:v>7.9880000000001514</c:v>
                </c:pt>
                <c:pt idx="7235">
                  <c:v>7.9880000000001514</c:v>
                </c:pt>
                <c:pt idx="7236">
                  <c:v>7.9880000000001514</c:v>
                </c:pt>
                <c:pt idx="7237">
                  <c:v>7.9882500000001695</c:v>
                </c:pt>
                <c:pt idx="7238">
                  <c:v>7.9885000000001511</c:v>
                </c:pt>
                <c:pt idx="7239">
                  <c:v>7.9887500000001523</c:v>
                </c:pt>
                <c:pt idx="7240">
                  <c:v>7.9892500000001778</c:v>
                </c:pt>
                <c:pt idx="7241">
                  <c:v>7.9895000000001524</c:v>
                </c:pt>
                <c:pt idx="7242">
                  <c:v>7.9897500000001731</c:v>
                </c:pt>
                <c:pt idx="7243">
                  <c:v>7.990000000000153</c:v>
                </c:pt>
                <c:pt idx="7244">
                  <c:v>7.990000000000153</c:v>
                </c:pt>
                <c:pt idx="7245">
                  <c:v>7.990000000000153</c:v>
                </c:pt>
                <c:pt idx="7246">
                  <c:v>7.990000000000153</c:v>
                </c:pt>
                <c:pt idx="7247">
                  <c:v>7.990000000000153</c:v>
                </c:pt>
                <c:pt idx="7248">
                  <c:v>7.9903000000001532</c:v>
                </c:pt>
                <c:pt idx="7249">
                  <c:v>7.9906000000001534</c:v>
                </c:pt>
                <c:pt idx="7250">
                  <c:v>7.9909000000001535</c:v>
                </c:pt>
                <c:pt idx="7251">
                  <c:v>7.9912000000001777</c:v>
                </c:pt>
                <c:pt idx="7252">
                  <c:v>7.9912000000001777</c:v>
                </c:pt>
                <c:pt idx="7253">
                  <c:v>7.9915500000001538</c:v>
                </c:pt>
                <c:pt idx="7254">
                  <c:v>7.9919000000001539</c:v>
                </c:pt>
                <c:pt idx="7255">
                  <c:v>7.9925000000001543</c:v>
                </c:pt>
                <c:pt idx="7256">
                  <c:v>7.9931000000001564</c:v>
                </c:pt>
                <c:pt idx="7257">
                  <c:v>7.9933500000001594</c:v>
                </c:pt>
                <c:pt idx="7258">
                  <c:v>7.9939000000001554</c:v>
                </c:pt>
                <c:pt idx="7259">
                  <c:v>7.9942000000001538</c:v>
                </c:pt>
                <c:pt idx="7260">
                  <c:v>7.9945000000001505</c:v>
                </c:pt>
                <c:pt idx="7261">
                  <c:v>7.9948000000001525</c:v>
                </c:pt>
                <c:pt idx="7262">
                  <c:v>7.9950500000001528</c:v>
                </c:pt>
                <c:pt idx="7263">
                  <c:v>7.9953000000001531</c:v>
                </c:pt>
                <c:pt idx="7264">
                  <c:v>7.9955500000001525</c:v>
                </c:pt>
                <c:pt idx="7265">
                  <c:v>7.9958000000001537</c:v>
                </c:pt>
                <c:pt idx="7266">
                  <c:v>7.9958000000001537</c:v>
                </c:pt>
                <c:pt idx="7267">
                  <c:v>7.9958000000001537</c:v>
                </c:pt>
                <c:pt idx="7268">
                  <c:v>7.9958000000001537</c:v>
                </c:pt>
                <c:pt idx="7269">
                  <c:v>7.9958000000001537</c:v>
                </c:pt>
                <c:pt idx="7270">
                  <c:v>7.9958000000001537</c:v>
                </c:pt>
                <c:pt idx="7271">
                  <c:v>7.9960500000001584</c:v>
                </c:pt>
                <c:pt idx="7272">
                  <c:v>7.9965500000001528</c:v>
                </c:pt>
                <c:pt idx="7273">
                  <c:v>7.9970500000001516</c:v>
                </c:pt>
                <c:pt idx="7274">
                  <c:v>7.9975500000001505</c:v>
                </c:pt>
                <c:pt idx="7275">
                  <c:v>7.997800000000149</c:v>
                </c:pt>
                <c:pt idx="7276">
                  <c:v>7.9980500000001493</c:v>
                </c:pt>
                <c:pt idx="7277">
                  <c:v>7.9983000000001514</c:v>
                </c:pt>
                <c:pt idx="7278">
                  <c:v>7.9985500000001499</c:v>
                </c:pt>
                <c:pt idx="7279">
                  <c:v>7.9990500000001514</c:v>
                </c:pt>
                <c:pt idx="7280">
                  <c:v>7.9993000000001695</c:v>
                </c:pt>
                <c:pt idx="7281">
                  <c:v>7.9995500000001512</c:v>
                </c:pt>
                <c:pt idx="7282">
                  <c:v>7.9998000000001523</c:v>
                </c:pt>
                <c:pt idx="7283">
                  <c:v>7.9998000000001523</c:v>
                </c:pt>
                <c:pt idx="7284">
                  <c:v>7.9998000000001523</c:v>
                </c:pt>
                <c:pt idx="7285">
                  <c:v>7.9998000000001523</c:v>
                </c:pt>
                <c:pt idx="7286">
                  <c:v>7.9998000000001523</c:v>
                </c:pt>
                <c:pt idx="7287">
                  <c:v>8.0000500000001491</c:v>
                </c:pt>
                <c:pt idx="7288">
                  <c:v>8.000300000000145</c:v>
                </c:pt>
                <c:pt idx="7289">
                  <c:v>8.0005500000001444</c:v>
                </c:pt>
                <c:pt idx="7290">
                  <c:v>8.0010500000001432</c:v>
                </c:pt>
                <c:pt idx="7291">
                  <c:v>8.0013000000001409</c:v>
                </c:pt>
                <c:pt idx="7292">
                  <c:v>8.001550000000142</c:v>
                </c:pt>
                <c:pt idx="7293">
                  <c:v>8.0018000000001415</c:v>
                </c:pt>
                <c:pt idx="7294">
                  <c:v>8.0018000000001415</c:v>
                </c:pt>
                <c:pt idx="7295">
                  <c:v>8.0018000000001415</c:v>
                </c:pt>
                <c:pt idx="7296">
                  <c:v>8.0018000000001415</c:v>
                </c:pt>
                <c:pt idx="7297">
                  <c:v>8.0018000000001415</c:v>
                </c:pt>
                <c:pt idx="7298">
                  <c:v>8.0020500000001427</c:v>
                </c:pt>
                <c:pt idx="7299">
                  <c:v>8.0025500000001468</c:v>
                </c:pt>
                <c:pt idx="7300">
                  <c:v>8.0030500000001421</c:v>
                </c:pt>
                <c:pt idx="7301">
                  <c:v>8.0038000000001421</c:v>
                </c:pt>
                <c:pt idx="7302">
                  <c:v>8.004300000000141</c:v>
                </c:pt>
                <c:pt idx="7303">
                  <c:v>8.0045500000001422</c:v>
                </c:pt>
                <c:pt idx="7304">
                  <c:v>8.0050500000001428</c:v>
                </c:pt>
                <c:pt idx="7305">
                  <c:v>8.0053000000001422</c:v>
                </c:pt>
                <c:pt idx="7306">
                  <c:v>8.0055500000001505</c:v>
                </c:pt>
                <c:pt idx="7307">
                  <c:v>8.0060500000001422</c:v>
                </c:pt>
                <c:pt idx="7308">
                  <c:v>8.0063000000001416</c:v>
                </c:pt>
                <c:pt idx="7309">
                  <c:v>8.0065500000001428</c:v>
                </c:pt>
                <c:pt idx="7310">
                  <c:v>8.0068000000001405</c:v>
                </c:pt>
                <c:pt idx="7311">
                  <c:v>8.0068000000001405</c:v>
                </c:pt>
                <c:pt idx="7312">
                  <c:v>8.0068000000001405</c:v>
                </c:pt>
                <c:pt idx="7313">
                  <c:v>8.0068000000001405</c:v>
                </c:pt>
                <c:pt idx="7314">
                  <c:v>8.0068000000001405</c:v>
                </c:pt>
                <c:pt idx="7315">
                  <c:v>8.0068000000001405</c:v>
                </c:pt>
                <c:pt idx="7316">
                  <c:v>8.0070500000001399</c:v>
                </c:pt>
                <c:pt idx="7317">
                  <c:v>8.0075500000001387</c:v>
                </c:pt>
                <c:pt idx="7318">
                  <c:v>8.008050000000118</c:v>
                </c:pt>
                <c:pt idx="7319">
                  <c:v>8.0085500000001311</c:v>
                </c:pt>
                <c:pt idx="7320">
                  <c:v>8.008800000000118</c:v>
                </c:pt>
                <c:pt idx="7321">
                  <c:v>8.008800000000118</c:v>
                </c:pt>
                <c:pt idx="7322">
                  <c:v>8.008800000000118</c:v>
                </c:pt>
                <c:pt idx="7323">
                  <c:v>8.008800000000118</c:v>
                </c:pt>
                <c:pt idx="7324">
                  <c:v>8.008800000000118</c:v>
                </c:pt>
                <c:pt idx="7325">
                  <c:v>8.008800000000118</c:v>
                </c:pt>
                <c:pt idx="7326">
                  <c:v>8.008800000000118</c:v>
                </c:pt>
                <c:pt idx="7327">
                  <c:v>8.0091000000001351</c:v>
                </c:pt>
                <c:pt idx="7328">
                  <c:v>8.0094000000001362</c:v>
                </c:pt>
                <c:pt idx="7329">
                  <c:v>8.0097000000001373</c:v>
                </c:pt>
                <c:pt idx="7330">
                  <c:v>8.0100000000001383</c:v>
                </c:pt>
                <c:pt idx="7331">
                  <c:v>8.0100000000001383</c:v>
                </c:pt>
                <c:pt idx="7332">
                  <c:v>8.0100000000001383</c:v>
                </c:pt>
                <c:pt idx="7333">
                  <c:v>8.0100000000001383</c:v>
                </c:pt>
                <c:pt idx="7334">
                  <c:v>8.0100000000001383</c:v>
                </c:pt>
                <c:pt idx="7335">
                  <c:v>8.0100000000001383</c:v>
                </c:pt>
                <c:pt idx="7336">
                  <c:v>8.0100000000001383</c:v>
                </c:pt>
                <c:pt idx="7337">
                  <c:v>8.0100000000001383</c:v>
                </c:pt>
                <c:pt idx="7338">
                  <c:v>8.0102500000001289</c:v>
                </c:pt>
                <c:pt idx="7339">
                  <c:v>8.0105000000001372</c:v>
                </c:pt>
                <c:pt idx="7340">
                  <c:v>8.010750000000133</c:v>
                </c:pt>
                <c:pt idx="7341">
                  <c:v>8.0110000000001289</c:v>
                </c:pt>
                <c:pt idx="7342">
                  <c:v>8.0110000000001289</c:v>
                </c:pt>
                <c:pt idx="7343">
                  <c:v>8.0110000000001289</c:v>
                </c:pt>
                <c:pt idx="7344">
                  <c:v>8.0110000000001289</c:v>
                </c:pt>
                <c:pt idx="7345">
                  <c:v>8.0110000000001289</c:v>
                </c:pt>
                <c:pt idx="7346">
                  <c:v>8.0110000000001289</c:v>
                </c:pt>
                <c:pt idx="7347">
                  <c:v>8.0110000000001289</c:v>
                </c:pt>
                <c:pt idx="7348">
                  <c:v>8.0110000000001289</c:v>
                </c:pt>
                <c:pt idx="7349">
                  <c:v>8.0110000000001289</c:v>
                </c:pt>
                <c:pt idx="7350">
                  <c:v>8.0110000000001289</c:v>
                </c:pt>
                <c:pt idx="7351">
                  <c:v>8.0110000000001289</c:v>
                </c:pt>
                <c:pt idx="7352">
                  <c:v>8.0110000000001289</c:v>
                </c:pt>
                <c:pt idx="7353">
                  <c:v>8.0110000000001289</c:v>
                </c:pt>
                <c:pt idx="7354">
                  <c:v>8.0113000000001051</c:v>
                </c:pt>
                <c:pt idx="7355">
                  <c:v>8.0116000000001382</c:v>
                </c:pt>
                <c:pt idx="7356">
                  <c:v>8.0119000000001339</c:v>
                </c:pt>
                <c:pt idx="7357">
                  <c:v>8.0122000000001403</c:v>
                </c:pt>
                <c:pt idx="7358">
                  <c:v>8.0122000000001403</c:v>
                </c:pt>
                <c:pt idx="7359">
                  <c:v>8.0122000000001403</c:v>
                </c:pt>
                <c:pt idx="7360">
                  <c:v>8.0122000000001403</c:v>
                </c:pt>
                <c:pt idx="7361">
                  <c:v>8.0124500000001397</c:v>
                </c:pt>
                <c:pt idx="7362">
                  <c:v>8.0127000000001392</c:v>
                </c:pt>
                <c:pt idx="7363">
                  <c:v>8.0129500000001386</c:v>
                </c:pt>
                <c:pt idx="7364">
                  <c:v>8.013200000000138</c:v>
                </c:pt>
                <c:pt idx="7365">
                  <c:v>8.013200000000138</c:v>
                </c:pt>
                <c:pt idx="7366">
                  <c:v>8.013200000000138</c:v>
                </c:pt>
                <c:pt idx="7367">
                  <c:v>8.013200000000138</c:v>
                </c:pt>
                <c:pt idx="7368">
                  <c:v>8.013200000000138</c:v>
                </c:pt>
                <c:pt idx="7369">
                  <c:v>8.013200000000138</c:v>
                </c:pt>
                <c:pt idx="7370">
                  <c:v>8.013200000000138</c:v>
                </c:pt>
                <c:pt idx="7371">
                  <c:v>8.013200000000138</c:v>
                </c:pt>
                <c:pt idx="7372">
                  <c:v>8.013200000000138</c:v>
                </c:pt>
                <c:pt idx="7373">
                  <c:v>8.013200000000138</c:v>
                </c:pt>
                <c:pt idx="7374">
                  <c:v>8.013200000000138</c:v>
                </c:pt>
                <c:pt idx="7375">
                  <c:v>8.013200000000138</c:v>
                </c:pt>
                <c:pt idx="7376">
                  <c:v>8.013200000000138</c:v>
                </c:pt>
                <c:pt idx="7377">
                  <c:v>8.0134500000001356</c:v>
                </c:pt>
                <c:pt idx="7378">
                  <c:v>8.0137000000001333</c:v>
                </c:pt>
                <c:pt idx="7379">
                  <c:v>8.0139500000001309</c:v>
                </c:pt>
                <c:pt idx="7380">
                  <c:v>8.0142000000001179</c:v>
                </c:pt>
                <c:pt idx="7381">
                  <c:v>8.0142000000001179</c:v>
                </c:pt>
                <c:pt idx="7382">
                  <c:v>8.0142000000001179</c:v>
                </c:pt>
                <c:pt idx="7383">
                  <c:v>8.0142000000001179</c:v>
                </c:pt>
                <c:pt idx="7384">
                  <c:v>8.0142000000001179</c:v>
                </c:pt>
                <c:pt idx="7385">
                  <c:v>8.0142000000001179</c:v>
                </c:pt>
                <c:pt idx="7386">
                  <c:v>8.0142000000001179</c:v>
                </c:pt>
                <c:pt idx="7387">
                  <c:v>8.0142000000001179</c:v>
                </c:pt>
                <c:pt idx="7388">
                  <c:v>8.0142000000001179</c:v>
                </c:pt>
                <c:pt idx="7389">
                  <c:v>8.0142000000001179</c:v>
                </c:pt>
                <c:pt idx="7390">
                  <c:v>8.0142000000001179</c:v>
                </c:pt>
                <c:pt idx="7391">
                  <c:v>8.014450000000128</c:v>
                </c:pt>
                <c:pt idx="7392">
                  <c:v>8.0147000000001185</c:v>
                </c:pt>
                <c:pt idx="7393">
                  <c:v>8.0149500000001179</c:v>
                </c:pt>
                <c:pt idx="7394">
                  <c:v>8.0152000000001209</c:v>
                </c:pt>
                <c:pt idx="7395">
                  <c:v>8.0152000000001209</c:v>
                </c:pt>
                <c:pt idx="7396">
                  <c:v>8.0152000000001209</c:v>
                </c:pt>
                <c:pt idx="7397">
                  <c:v>8.0152000000001209</c:v>
                </c:pt>
                <c:pt idx="7398">
                  <c:v>8.0152000000001209</c:v>
                </c:pt>
                <c:pt idx="7399">
                  <c:v>8.0152000000001209</c:v>
                </c:pt>
                <c:pt idx="7400">
                  <c:v>8.0152000000001209</c:v>
                </c:pt>
                <c:pt idx="7401">
                  <c:v>8.0152000000001209</c:v>
                </c:pt>
                <c:pt idx="7402">
                  <c:v>8.0152000000001209</c:v>
                </c:pt>
                <c:pt idx="7403">
                  <c:v>8.0152000000001209</c:v>
                </c:pt>
                <c:pt idx="7404">
                  <c:v>8.0152000000001209</c:v>
                </c:pt>
                <c:pt idx="7405">
                  <c:v>8.0152000000001209</c:v>
                </c:pt>
                <c:pt idx="7406">
                  <c:v>8.0154500000001256</c:v>
                </c:pt>
                <c:pt idx="7407">
                  <c:v>8.0159500000001209</c:v>
                </c:pt>
                <c:pt idx="7408">
                  <c:v>8.0164500000001233</c:v>
                </c:pt>
                <c:pt idx="7409">
                  <c:v>8.0169500000001186</c:v>
                </c:pt>
                <c:pt idx="7410">
                  <c:v>8.017200000000118</c:v>
                </c:pt>
                <c:pt idx="7411">
                  <c:v>8.0175000000001191</c:v>
                </c:pt>
                <c:pt idx="7412">
                  <c:v>8.0178000000001184</c:v>
                </c:pt>
                <c:pt idx="7413">
                  <c:v>8.0181000000001159</c:v>
                </c:pt>
                <c:pt idx="7414">
                  <c:v>8.018400000000117</c:v>
                </c:pt>
                <c:pt idx="7415">
                  <c:v>8.018400000000117</c:v>
                </c:pt>
                <c:pt idx="7416">
                  <c:v>8.018400000000117</c:v>
                </c:pt>
                <c:pt idx="7417">
                  <c:v>8.018400000000117</c:v>
                </c:pt>
                <c:pt idx="7418">
                  <c:v>8.0186500000001129</c:v>
                </c:pt>
                <c:pt idx="7419">
                  <c:v>8.0189000000000981</c:v>
                </c:pt>
                <c:pt idx="7420">
                  <c:v>8.0191500000001152</c:v>
                </c:pt>
                <c:pt idx="7421">
                  <c:v>8.0194000000001147</c:v>
                </c:pt>
                <c:pt idx="7422">
                  <c:v>8.0196500000001123</c:v>
                </c:pt>
                <c:pt idx="7423">
                  <c:v>8.0199000000001099</c:v>
                </c:pt>
                <c:pt idx="7424">
                  <c:v>8.0201500000000987</c:v>
                </c:pt>
                <c:pt idx="7425">
                  <c:v>8.0204000000001052</c:v>
                </c:pt>
                <c:pt idx="7426">
                  <c:v>8.0204000000001052</c:v>
                </c:pt>
                <c:pt idx="7427">
                  <c:v>8.0204000000001052</c:v>
                </c:pt>
                <c:pt idx="7428">
                  <c:v>8.0204000000001052</c:v>
                </c:pt>
                <c:pt idx="7429">
                  <c:v>8.0204000000001052</c:v>
                </c:pt>
                <c:pt idx="7430">
                  <c:v>8.0204000000001052</c:v>
                </c:pt>
                <c:pt idx="7431">
                  <c:v>8.0204000000001052</c:v>
                </c:pt>
                <c:pt idx="7432">
                  <c:v>8.0204000000001052</c:v>
                </c:pt>
                <c:pt idx="7433">
                  <c:v>8.0204000000001052</c:v>
                </c:pt>
                <c:pt idx="7434">
                  <c:v>8.0204000000001052</c:v>
                </c:pt>
                <c:pt idx="7435">
                  <c:v>8.0204000000001052</c:v>
                </c:pt>
                <c:pt idx="7436">
                  <c:v>8.0204000000001052</c:v>
                </c:pt>
                <c:pt idx="7437">
                  <c:v>8.0204000000001052</c:v>
                </c:pt>
                <c:pt idx="7438">
                  <c:v>8.0206500000001029</c:v>
                </c:pt>
                <c:pt idx="7439">
                  <c:v>8.0209000000000987</c:v>
                </c:pt>
                <c:pt idx="7440">
                  <c:v>8.0211500000000999</c:v>
                </c:pt>
                <c:pt idx="7441">
                  <c:v>8.0214000000001029</c:v>
                </c:pt>
                <c:pt idx="7442">
                  <c:v>8.0214000000001029</c:v>
                </c:pt>
                <c:pt idx="7443">
                  <c:v>8.0214000000001029</c:v>
                </c:pt>
                <c:pt idx="7444">
                  <c:v>8.0214000000001029</c:v>
                </c:pt>
                <c:pt idx="7445">
                  <c:v>8.0214000000001029</c:v>
                </c:pt>
                <c:pt idx="7446">
                  <c:v>8.0214000000001029</c:v>
                </c:pt>
                <c:pt idx="7447">
                  <c:v>8.0214000000001029</c:v>
                </c:pt>
                <c:pt idx="7448">
                  <c:v>8.0217000000000986</c:v>
                </c:pt>
                <c:pt idx="7449">
                  <c:v>8.022000000000105</c:v>
                </c:pt>
                <c:pt idx="7450">
                  <c:v>8.022300000000099</c:v>
                </c:pt>
                <c:pt idx="7451">
                  <c:v>8.0226000000001072</c:v>
                </c:pt>
                <c:pt idx="7452">
                  <c:v>8.0226000000001072</c:v>
                </c:pt>
                <c:pt idx="7453">
                  <c:v>8.0228500000001031</c:v>
                </c:pt>
                <c:pt idx="7454">
                  <c:v>8.0231000000001007</c:v>
                </c:pt>
                <c:pt idx="7455">
                  <c:v>8.0233500000001019</c:v>
                </c:pt>
                <c:pt idx="7456">
                  <c:v>8.0236000000001049</c:v>
                </c:pt>
                <c:pt idx="7457">
                  <c:v>8.0236000000001049</c:v>
                </c:pt>
                <c:pt idx="7458">
                  <c:v>8.023850000000099</c:v>
                </c:pt>
                <c:pt idx="7459">
                  <c:v>8.0241000000001019</c:v>
                </c:pt>
                <c:pt idx="7460">
                  <c:v>8.0243500000000889</c:v>
                </c:pt>
                <c:pt idx="7461">
                  <c:v>8.0249000000000983</c:v>
                </c:pt>
                <c:pt idx="7462">
                  <c:v>8.0252000000001029</c:v>
                </c:pt>
                <c:pt idx="7463">
                  <c:v>8.0255000000001058</c:v>
                </c:pt>
                <c:pt idx="7464">
                  <c:v>8.0258000000001051</c:v>
                </c:pt>
                <c:pt idx="7465">
                  <c:v>8.0258000000001051</c:v>
                </c:pt>
                <c:pt idx="7466">
                  <c:v>8.0258000000001051</c:v>
                </c:pt>
                <c:pt idx="7467">
                  <c:v>8.0258000000001051</c:v>
                </c:pt>
                <c:pt idx="7468">
                  <c:v>8.0258000000001051</c:v>
                </c:pt>
                <c:pt idx="7469">
                  <c:v>8.0258000000001051</c:v>
                </c:pt>
                <c:pt idx="7470">
                  <c:v>8.0261000000001079</c:v>
                </c:pt>
                <c:pt idx="7471">
                  <c:v>8.026400000000109</c:v>
                </c:pt>
                <c:pt idx="7472">
                  <c:v>8.0267000000001101</c:v>
                </c:pt>
                <c:pt idx="7473">
                  <c:v>8.0270000000001112</c:v>
                </c:pt>
                <c:pt idx="7474">
                  <c:v>8.0270000000001112</c:v>
                </c:pt>
                <c:pt idx="7475">
                  <c:v>8.0270000000001112</c:v>
                </c:pt>
                <c:pt idx="7476">
                  <c:v>8.0270000000001112</c:v>
                </c:pt>
                <c:pt idx="7477">
                  <c:v>8.0270000000001112</c:v>
                </c:pt>
                <c:pt idx="7478">
                  <c:v>8.0270000000001112</c:v>
                </c:pt>
                <c:pt idx="7479">
                  <c:v>8.0270000000001112</c:v>
                </c:pt>
                <c:pt idx="7480">
                  <c:v>8.0270000000001112</c:v>
                </c:pt>
                <c:pt idx="7481">
                  <c:v>8.0272500000000999</c:v>
                </c:pt>
                <c:pt idx="7482">
                  <c:v>8.02750000000011</c:v>
                </c:pt>
                <c:pt idx="7483">
                  <c:v>8.0277500000001059</c:v>
                </c:pt>
                <c:pt idx="7484">
                  <c:v>8.0280000000000999</c:v>
                </c:pt>
                <c:pt idx="7485">
                  <c:v>8.0280000000000999</c:v>
                </c:pt>
                <c:pt idx="7486">
                  <c:v>8.0280000000000999</c:v>
                </c:pt>
                <c:pt idx="7487">
                  <c:v>8.0282500000000727</c:v>
                </c:pt>
                <c:pt idx="7488">
                  <c:v>8.0285000000001059</c:v>
                </c:pt>
                <c:pt idx="7489">
                  <c:v>8.0287500000000982</c:v>
                </c:pt>
                <c:pt idx="7490">
                  <c:v>8.0290000000001029</c:v>
                </c:pt>
                <c:pt idx="7491">
                  <c:v>8.0290000000001029</c:v>
                </c:pt>
                <c:pt idx="7492">
                  <c:v>8.0290000000001029</c:v>
                </c:pt>
                <c:pt idx="7493">
                  <c:v>8.0290000000001029</c:v>
                </c:pt>
                <c:pt idx="7494">
                  <c:v>8.0290000000001029</c:v>
                </c:pt>
                <c:pt idx="7495">
                  <c:v>8.0290000000001029</c:v>
                </c:pt>
                <c:pt idx="7496">
                  <c:v>8.0290000000001029</c:v>
                </c:pt>
                <c:pt idx="7497">
                  <c:v>8.0290000000001029</c:v>
                </c:pt>
                <c:pt idx="7498">
                  <c:v>8.0290000000001029</c:v>
                </c:pt>
                <c:pt idx="7499">
                  <c:v>8.0292500000001059</c:v>
                </c:pt>
                <c:pt idx="7500">
                  <c:v>8.0295000000001053</c:v>
                </c:pt>
                <c:pt idx="7501">
                  <c:v>8.029750000000103</c:v>
                </c:pt>
                <c:pt idx="7502">
                  <c:v>8.0300000000000988</c:v>
                </c:pt>
                <c:pt idx="7503">
                  <c:v>8.0300000000000988</c:v>
                </c:pt>
                <c:pt idx="7504">
                  <c:v>8.0300000000000988</c:v>
                </c:pt>
                <c:pt idx="7505">
                  <c:v>8.0302500000000983</c:v>
                </c:pt>
                <c:pt idx="7506">
                  <c:v>8.0305000000000994</c:v>
                </c:pt>
                <c:pt idx="7507">
                  <c:v>8.0307500000000971</c:v>
                </c:pt>
                <c:pt idx="7508">
                  <c:v>8.031000000000093</c:v>
                </c:pt>
                <c:pt idx="7509">
                  <c:v>8.0312500000000639</c:v>
                </c:pt>
                <c:pt idx="7510">
                  <c:v>8.0315000000000936</c:v>
                </c:pt>
                <c:pt idx="7511">
                  <c:v>8.031750000000093</c:v>
                </c:pt>
                <c:pt idx="7512">
                  <c:v>8.0322500000000918</c:v>
                </c:pt>
                <c:pt idx="7513">
                  <c:v>8.0325000000000895</c:v>
                </c:pt>
                <c:pt idx="7514">
                  <c:v>8.0327500000000871</c:v>
                </c:pt>
                <c:pt idx="7515">
                  <c:v>8.033000000000083</c:v>
                </c:pt>
                <c:pt idx="7516">
                  <c:v>8.033000000000083</c:v>
                </c:pt>
                <c:pt idx="7517">
                  <c:v>8.033000000000083</c:v>
                </c:pt>
                <c:pt idx="7518">
                  <c:v>8.033000000000083</c:v>
                </c:pt>
                <c:pt idx="7519">
                  <c:v>8.0333000000000681</c:v>
                </c:pt>
                <c:pt idx="7520">
                  <c:v>8.033850000000081</c:v>
                </c:pt>
                <c:pt idx="7521">
                  <c:v>8.0344000000000833</c:v>
                </c:pt>
                <c:pt idx="7522">
                  <c:v>8.0349500000000589</c:v>
                </c:pt>
                <c:pt idx="7523">
                  <c:v>8.035200000000069</c:v>
                </c:pt>
                <c:pt idx="7524">
                  <c:v>8.035200000000069</c:v>
                </c:pt>
                <c:pt idx="7525">
                  <c:v>8.035200000000069</c:v>
                </c:pt>
                <c:pt idx="7526">
                  <c:v>8.035200000000069</c:v>
                </c:pt>
                <c:pt idx="7527">
                  <c:v>8.035200000000069</c:v>
                </c:pt>
                <c:pt idx="7528">
                  <c:v>8.035200000000069</c:v>
                </c:pt>
                <c:pt idx="7529">
                  <c:v>8.035200000000069</c:v>
                </c:pt>
                <c:pt idx="7530">
                  <c:v>8.035200000000069</c:v>
                </c:pt>
                <c:pt idx="7531">
                  <c:v>8.035200000000069</c:v>
                </c:pt>
                <c:pt idx="7532">
                  <c:v>8.035200000000069</c:v>
                </c:pt>
                <c:pt idx="7533">
                  <c:v>8.035200000000069</c:v>
                </c:pt>
                <c:pt idx="7534">
                  <c:v>8.035450000000079</c:v>
                </c:pt>
                <c:pt idx="7535">
                  <c:v>8.0357000000000784</c:v>
                </c:pt>
                <c:pt idx="7536">
                  <c:v>8.0359500000000779</c:v>
                </c:pt>
                <c:pt idx="7537">
                  <c:v>8.0362000000000684</c:v>
                </c:pt>
                <c:pt idx="7538">
                  <c:v>8.0362000000000684</c:v>
                </c:pt>
                <c:pt idx="7539">
                  <c:v>8.0362000000000684</c:v>
                </c:pt>
                <c:pt idx="7540">
                  <c:v>8.0362000000000684</c:v>
                </c:pt>
                <c:pt idx="7541">
                  <c:v>8.0364500000000749</c:v>
                </c:pt>
                <c:pt idx="7542">
                  <c:v>8.036700000000069</c:v>
                </c:pt>
                <c:pt idx="7543">
                  <c:v>8.0372000000000519</c:v>
                </c:pt>
                <c:pt idx="7544">
                  <c:v>8.0377000000000685</c:v>
                </c:pt>
                <c:pt idx="7545">
                  <c:v>8.0379500000000679</c:v>
                </c:pt>
                <c:pt idx="7546">
                  <c:v>8.0384500000000685</c:v>
                </c:pt>
                <c:pt idx="7547">
                  <c:v>8.0387000000000679</c:v>
                </c:pt>
                <c:pt idx="7548">
                  <c:v>8.0389500000000407</c:v>
                </c:pt>
                <c:pt idx="7549">
                  <c:v>8.0392000000000685</c:v>
                </c:pt>
                <c:pt idx="7550">
                  <c:v>8.0392000000000685</c:v>
                </c:pt>
                <c:pt idx="7551">
                  <c:v>8.0392000000000685</c:v>
                </c:pt>
                <c:pt idx="7552">
                  <c:v>8.039450000000075</c:v>
                </c:pt>
                <c:pt idx="7553">
                  <c:v>8.0397000000000709</c:v>
                </c:pt>
                <c:pt idx="7554">
                  <c:v>8.0399500000000739</c:v>
                </c:pt>
                <c:pt idx="7555">
                  <c:v>8.040200000000068</c:v>
                </c:pt>
                <c:pt idx="7556">
                  <c:v>8.0404500000000709</c:v>
                </c:pt>
                <c:pt idx="7557">
                  <c:v>8.0407000000000686</c:v>
                </c:pt>
                <c:pt idx="7558">
                  <c:v>8.040950000000068</c:v>
                </c:pt>
                <c:pt idx="7559">
                  <c:v>8.0414500000000686</c:v>
                </c:pt>
                <c:pt idx="7560">
                  <c:v>8.041700000000068</c:v>
                </c:pt>
                <c:pt idx="7561">
                  <c:v>8.0419500000000639</c:v>
                </c:pt>
                <c:pt idx="7562">
                  <c:v>8.0422000000000686</c:v>
                </c:pt>
                <c:pt idx="7563">
                  <c:v>8.0422000000000686</c:v>
                </c:pt>
                <c:pt idx="7564">
                  <c:v>8.0422000000000686</c:v>
                </c:pt>
                <c:pt idx="7565">
                  <c:v>8.0422000000000686</c:v>
                </c:pt>
                <c:pt idx="7566">
                  <c:v>8.0424500000000698</c:v>
                </c:pt>
                <c:pt idx="7567">
                  <c:v>8.0427000000000692</c:v>
                </c:pt>
                <c:pt idx="7568">
                  <c:v>8.0429500000000687</c:v>
                </c:pt>
                <c:pt idx="7569">
                  <c:v>8.0432000000000681</c:v>
                </c:pt>
                <c:pt idx="7570">
                  <c:v>8.0432000000000681</c:v>
                </c:pt>
                <c:pt idx="7571">
                  <c:v>8.0432000000000681</c:v>
                </c:pt>
                <c:pt idx="7572">
                  <c:v>8.0432000000000681</c:v>
                </c:pt>
                <c:pt idx="7573">
                  <c:v>8.0435000000000692</c:v>
                </c:pt>
                <c:pt idx="7574">
                  <c:v>8.0438000000000685</c:v>
                </c:pt>
                <c:pt idx="7575">
                  <c:v>8.0441000000000589</c:v>
                </c:pt>
                <c:pt idx="7576">
                  <c:v>8.0444000000000688</c:v>
                </c:pt>
                <c:pt idx="7577">
                  <c:v>8.0444000000000688</c:v>
                </c:pt>
                <c:pt idx="7578">
                  <c:v>8.0446500000000682</c:v>
                </c:pt>
                <c:pt idx="7579">
                  <c:v>8.0449000000000659</c:v>
                </c:pt>
                <c:pt idx="7580">
                  <c:v>8.0451500000000689</c:v>
                </c:pt>
                <c:pt idx="7581">
                  <c:v>8.0454000000000701</c:v>
                </c:pt>
                <c:pt idx="7582">
                  <c:v>8.0454000000000701</c:v>
                </c:pt>
                <c:pt idx="7583">
                  <c:v>8.0454000000000701</c:v>
                </c:pt>
                <c:pt idx="7584">
                  <c:v>8.0454000000000701</c:v>
                </c:pt>
                <c:pt idx="7585">
                  <c:v>8.0454000000000701</c:v>
                </c:pt>
                <c:pt idx="7586">
                  <c:v>8.0454000000000701</c:v>
                </c:pt>
                <c:pt idx="7587">
                  <c:v>8.0454000000000701</c:v>
                </c:pt>
                <c:pt idx="7588">
                  <c:v>8.0454000000000701</c:v>
                </c:pt>
                <c:pt idx="7589">
                  <c:v>8.0454000000000701</c:v>
                </c:pt>
                <c:pt idx="7590">
                  <c:v>8.0454000000000701</c:v>
                </c:pt>
                <c:pt idx="7591">
                  <c:v>8.0454000000000701</c:v>
                </c:pt>
                <c:pt idx="7592">
                  <c:v>8.0454000000000701</c:v>
                </c:pt>
                <c:pt idx="7593">
                  <c:v>8.0454000000000701</c:v>
                </c:pt>
                <c:pt idx="7594">
                  <c:v>8.0456500000000695</c:v>
                </c:pt>
                <c:pt idx="7595">
                  <c:v>8.0459000000000707</c:v>
                </c:pt>
                <c:pt idx="7596">
                  <c:v>8.0461500000000683</c:v>
                </c:pt>
                <c:pt idx="7597">
                  <c:v>8.0464000000000677</c:v>
                </c:pt>
                <c:pt idx="7598">
                  <c:v>8.0464000000000677</c:v>
                </c:pt>
                <c:pt idx="7599">
                  <c:v>8.0464000000000677</c:v>
                </c:pt>
                <c:pt idx="7600">
                  <c:v>8.0464000000000677</c:v>
                </c:pt>
                <c:pt idx="7601">
                  <c:v>8.0464000000000677</c:v>
                </c:pt>
                <c:pt idx="7602">
                  <c:v>8.0464000000000677</c:v>
                </c:pt>
                <c:pt idx="7603">
                  <c:v>8.0464000000000677</c:v>
                </c:pt>
                <c:pt idx="7604">
                  <c:v>8.0464000000000677</c:v>
                </c:pt>
                <c:pt idx="7605">
                  <c:v>8.0464000000000677</c:v>
                </c:pt>
                <c:pt idx="7606">
                  <c:v>8.0464000000000677</c:v>
                </c:pt>
                <c:pt idx="7607">
                  <c:v>8.0464000000000677</c:v>
                </c:pt>
                <c:pt idx="7608">
                  <c:v>8.0464000000000677</c:v>
                </c:pt>
                <c:pt idx="7609">
                  <c:v>8.0464000000000677</c:v>
                </c:pt>
                <c:pt idx="7610">
                  <c:v>8.0464000000000677</c:v>
                </c:pt>
                <c:pt idx="7611">
                  <c:v>8.0464000000000677</c:v>
                </c:pt>
                <c:pt idx="7612">
                  <c:v>8.0464000000000677</c:v>
                </c:pt>
                <c:pt idx="7613">
                  <c:v>8.0464000000000677</c:v>
                </c:pt>
                <c:pt idx="7614">
                  <c:v>8.0464000000000677</c:v>
                </c:pt>
                <c:pt idx="7615">
                  <c:v>8.0464000000000677</c:v>
                </c:pt>
                <c:pt idx="7616">
                  <c:v>8.0464000000000677</c:v>
                </c:pt>
                <c:pt idx="7617">
                  <c:v>8.0464000000000677</c:v>
                </c:pt>
                <c:pt idx="7618">
                  <c:v>8.0464000000000677</c:v>
                </c:pt>
                <c:pt idx="7619">
                  <c:v>8.0464000000000677</c:v>
                </c:pt>
                <c:pt idx="7620">
                  <c:v>8.0464000000000677</c:v>
                </c:pt>
                <c:pt idx="7621">
                  <c:v>8.0464000000000677</c:v>
                </c:pt>
                <c:pt idx="7622">
                  <c:v>8.0464000000000677</c:v>
                </c:pt>
                <c:pt idx="7623">
                  <c:v>8.0464000000000677</c:v>
                </c:pt>
                <c:pt idx="7624">
                  <c:v>8.0464000000000677</c:v>
                </c:pt>
                <c:pt idx="7625">
                  <c:v>8.0464000000000677</c:v>
                </c:pt>
                <c:pt idx="7626">
                  <c:v>8.0464000000000677</c:v>
                </c:pt>
                <c:pt idx="7627">
                  <c:v>8.0464000000000677</c:v>
                </c:pt>
                <c:pt idx="7628">
                  <c:v>8.0464000000000677</c:v>
                </c:pt>
                <c:pt idx="7629">
                  <c:v>8.0464000000000677</c:v>
                </c:pt>
                <c:pt idx="7630">
                  <c:v>8.0464000000000677</c:v>
                </c:pt>
                <c:pt idx="7631">
                  <c:v>8.0464000000000677</c:v>
                </c:pt>
                <c:pt idx="7632">
                  <c:v>8.0464000000000677</c:v>
                </c:pt>
                <c:pt idx="7633">
                  <c:v>8.0464000000000677</c:v>
                </c:pt>
                <c:pt idx="7634">
                  <c:v>8.0466500000000671</c:v>
                </c:pt>
                <c:pt idx="7635">
                  <c:v>8.046900000000063</c:v>
                </c:pt>
                <c:pt idx="7636">
                  <c:v>8.0471500000000589</c:v>
                </c:pt>
                <c:pt idx="7637">
                  <c:v>8.0474000000000654</c:v>
                </c:pt>
                <c:pt idx="7638">
                  <c:v>8.0474000000000654</c:v>
                </c:pt>
                <c:pt idx="7639">
                  <c:v>8.0474000000000654</c:v>
                </c:pt>
                <c:pt idx="7640">
                  <c:v>8.047650000000063</c:v>
                </c:pt>
                <c:pt idx="7641">
                  <c:v>8.0479000000000589</c:v>
                </c:pt>
                <c:pt idx="7642">
                  <c:v>8.0481500000000459</c:v>
                </c:pt>
                <c:pt idx="7643">
                  <c:v>8.0484000000000488</c:v>
                </c:pt>
                <c:pt idx="7644">
                  <c:v>8.0484000000000488</c:v>
                </c:pt>
                <c:pt idx="7645">
                  <c:v>8.0484000000000488</c:v>
                </c:pt>
                <c:pt idx="7646">
                  <c:v>8.0484000000000488</c:v>
                </c:pt>
                <c:pt idx="7647">
                  <c:v>8.0484000000000488</c:v>
                </c:pt>
                <c:pt idx="7648">
                  <c:v>8.0484000000000488</c:v>
                </c:pt>
                <c:pt idx="7649">
                  <c:v>8.0484000000000488</c:v>
                </c:pt>
                <c:pt idx="7650">
                  <c:v>8.0484000000000488</c:v>
                </c:pt>
                <c:pt idx="7651">
                  <c:v>8.0484000000000488</c:v>
                </c:pt>
                <c:pt idx="7652">
                  <c:v>8.0484000000000488</c:v>
                </c:pt>
                <c:pt idx="7653">
                  <c:v>8.0484000000000488</c:v>
                </c:pt>
                <c:pt idx="7654">
                  <c:v>8.0484000000000488</c:v>
                </c:pt>
                <c:pt idx="7655">
                  <c:v>8.0484000000000488</c:v>
                </c:pt>
                <c:pt idx="7656">
                  <c:v>8.0484000000000488</c:v>
                </c:pt>
                <c:pt idx="7657">
                  <c:v>8.0484000000000488</c:v>
                </c:pt>
                <c:pt idx="7658">
                  <c:v>8.0484000000000488</c:v>
                </c:pt>
                <c:pt idx="7659">
                  <c:v>8.0484000000000488</c:v>
                </c:pt>
                <c:pt idx="7660">
                  <c:v>8.0484000000000488</c:v>
                </c:pt>
                <c:pt idx="7661">
                  <c:v>8.0484000000000488</c:v>
                </c:pt>
                <c:pt idx="7662">
                  <c:v>8.0486500000000483</c:v>
                </c:pt>
                <c:pt idx="7663">
                  <c:v>8.0489000000000459</c:v>
                </c:pt>
                <c:pt idx="7664">
                  <c:v>8.0491500000000507</c:v>
                </c:pt>
                <c:pt idx="7665">
                  <c:v>8.0494000000000465</c:v>
                </c:pt>
                <c:pt idx="7666">
                  <c:v>8.0496500000000477</c:v>
                </c:pt>
                <c:pt idx="7667">
                  <c:v>8.0499000000000454</c:v>
                </c:pt>
                <c:pt idx="7668">
                  <c:v>8.0501500000000448</c:v>
                </c:pt>
                <c:pt idx="7669">
                  <c:v>8.0504000000000548</c:v>
                </c:pt>
                <c:pt idx="7670">
                  <c:v>8.0504000000000548</c:v>
                </c:pt>
                <c:pt idx="7671">
                  <c:v>8.0504000000000548</c:v>
                </c:pt>
                <c:pt idx="7672">
                  <c:v>8.0504000000000548</c:v>
                </c:pt>
                <c:pt idx="7673">
                  <c:v>8.0504000000000548</c:v>
                </c:pt>
                <c:pt idx="7674">
                  <c:v>8.0504000000000548</c:v>
                </c:pt>
                <c:pt idx="7675">
                  <c:v>8.0504000000000548</c:v>
                </c:pt>
                <c:pt idx="7676">
                  <c:v>8.0504000000000548</c:v>
                </c:pt>
                <c:pt idx="7677">
                  <c:v>8.0506500000000525</c:v>
                </c:pt>
                <c:pt idx="7678">
                  <c:v>8.0509000000000395</c:v>
                </c:pt>
                <c:pt idx="7679">
                  <c:v>8.0511500000000371</c:v>
                </c:pt>
                <c:pt idx="7680">
                  <c:v>8.0514000000000348</c:v>
                </c:pt>
                <c:pt idx="7681">
                  <c:v>8.0516500000000342</c:v>
                </c:pt>
                <c:pt idx="7682">
                  <c:v>8.0519000000000336</c:v>
                </c:pt>
                <c:pt idx="7683">
                  <c:v>8.0521500000000348</c:v>
                </c:pt>
                <c:pt idx="7684">
                  <c:v>8.0524000000000679</c:v>
                </c:pt>
                <c:pt idx="7685">
                  <c:v>8.0524000000000679</c:v>
                </c:pt>
                <c:pt idx="7686">
                  <c:v>8.0524000000000679</c:v>
                </c:pt>
                <c:pt idx="7687">
                  <c:v>8.0524000000000679</c:v>
                </c:pt>
                <c:pt idx="7688">
                  <c:v>8.0527000000000548</c:v>
                </c:pt>
                <c:pt idx="7689">
                  <c:v>8.053250000000034</c:v>
                </c:pt>
                <c:pt idx="7690">
                  <c:v>8.0538000000000345</c:v>
                </c:pt>
                <c:pt idx="7691">
                  <c:v>8.054350000000035</c:v>
                </c:pt>
                <c:pt idx="7692">
                  <c:v>8.0546000000000344</c:v>
                </c:pt>
                <c:pt idx="7693">
                  <c:v>8.0546000000000344</c:v>
                </c:pt>
                <c:pt idx="7694">
                  <c:v>8.0546000000000344</c:v>
                </c:pt>
                <c:pt idx="7695">
                  <c:v>8.0546000000000344</c:v>
                </c:pt>
                <c:pt idx="7696">
                  <c:v>8.0546000000000344</c:v>
                </c:pt>
                <c:pt idx="7697">
                  <c:v>8.0546000000000344</c:v>
                </c:pt>
                <c:pt idx="7698">
                  <c:v>8.0546000000000344</c:v>
                </c:pt>
                <c:pt idx="7699">
                  <c:v>8.0546000000000344</c:v>
                </c:pt>
                <c:pt idx="7700">
                  <c:v>8.0546000000000344</c:v>
                </c:pt>
                <c:pt idx="7701">
                  <c:v>8.0548500000000338</c:v>
                </c:pt>
                <c:pt idx="7702">
                  <c:v>8.0551000000000368</c:v>
                </c:pt>
                <c:pt idx="7703">
                  <c:v>8.0553500000000327</c:v>
                </c:pt>
                <c:pt idx="7704">
                  <c:v>8.0556000000000658</c:v>
                </c:pt>
                <c:pt idx="7705">
                  <c:v>8.0556000000000658</c:v>
                </c:pt>
                <c:pt idx="7706">
                  <c:v>8.0556000000000658</c:v>
                </c:pt>
                <c:pt idx="7707">
                  <c:v>8.0556000000000658</c:v>
                </c:pt>
                <c:pt idx="7708">
                  <c:v>8.0556000000000658</c:v>
                </c:pt>
                <c:pt idx="7709">
                  <c:v>8.0556000000000658</c:v>
                </c:pt>
                <c:pt idx="7710">
                  <c:v>8.0556000000000658</c:v>
                </c:pt>
                <c:pt idx="7711">
                  <c:v>8.0556000000000658</c:v>
                </c:pt>
                <c:pt idx="7712">
                  <c:v>8.0556000000000658</c:v>
                </c:pt>
                <c:pt idx="7713">
                  <c:v>8.0556000000000658</c:v>
                </c:pt>
                <c:pt idx="7714">
                  <c:v>8.0556000000000658</c:v>
                </c:pt>
                <c:pt idx="7715">
                  <c:v>8.0558500000000297</c:v>
                </c:pt>
                <c:pt idx="7716">
                  <c:v>8.0561000000000274</c:v>
                </c:pt>
                <c:pt idx="7717">
                  <c:v>8.056350000000025</c:v>
                </c:pt>
                <c:pt idx="7718">
                  <c:v>8.0566000000000226</c:v>
                </c:pt>
                <c:pt idx="7719">
                  <c:v>8.0566000000000226</c:v>
                </c:pt>
                <c:pt idx="7720">
                  <c:v>8.0566000000000226</c:v>
                </c:pt>
                <c:pt idx="7721">
                  <c:v>8.0566000000000226</c:v>
                </c:pt>
                <c:pt idx="7722">
                  <c:v>8.0566000000000226</c:v>
                </c:pt>
                <c:pt idx="7723">
                  <c:v>8.0566000000000226</c:v>
                </c:pt>
                <c:pt idx="7724">
                  <c:v>8.0569000000000237</c:v>
                </c:pt>
                <c:pt idx="7725">
                  <c:v>8.057200000000023</c:v>
                </c:pt>
                <c:pt idx="7726">
                  <c:v>8.0575000000000276</c:v>
                </c:pt>
                <c:pt idx="7727">
                  <c:v>8.0578000000000269</c:v>
                </c:pt>
                <c:pt idx="7728">
                  <c:v>8.0578000000000269</c:v>
                </c:pt>
                <c:pt idx="7729">
                  <c:v>8.0578000000000269</c:v>
                </c:pt>
                <c:pt idx="7730">
                  <c:v>8.0578000000000269</c:v>
                </c:pt>
                <c:pt idx="7731">
                  <c:v>8.0578000000000269</c:v>
                </c:pt>
                <c:pt idx="7732">
                  <c:v>8.0578000000000269</c:v>
                </c:pt>
                <c:pt idx="7733">
                  <c:v>8.0578000000000269</c:v>
                </c:pt>
                <c:pt idx="7734">
                  <c:v>8.0578000000000269</c:v>
                </c:pt>
                <c:pt idx="7735">
                  <c:v>8.0578000000000269</c:v>
                </c:pt>
                <c:pt idx="7736">
                  <c:v>8.0578000000000269</c:v>
                </c:pt>
                <c:pt idx="7737">
                  <c:v>8.0578000000000269</c:v>
                </c:pt>
                <c:pt idx="7738">
                  <c:v>8.0578000000000269</c:v>
                </c:pt>
                <c:pt idx="7739">
                  <c:v>8.0578000000000269</c:v>
                </c:pt>
                <c:pt idx="7740">
                  <c:v>8.0578000000000269</c:v>
                </c:pt>
                <c:pt idx="7741">
                  <c:v>8.0578000000000269</c:v>
                </c:pt>
                <c:pt idx="7742">
                  <c:v>8.0578000000000269</c:v>
                </c:pt>
                <c:pt idx="7743">
                  <c:v>8.0578000000000269</c:v>
                </c:pt>
                <c:pt idx="7744">
                  <c:v>8.0578000000000269</c:v>
                </c:pt>
                <c:pt idx="7745">
                  <c:v>8.0578000000000269</c:v>
                </c:pt>
                <c:pt idx="7746">
                  <c:v>8.0578000000000269</c:v>
                </c:pt>
                <c:pt idx="7747">
                  <c:v>8.0578000000000269</c:v>
                </c:pt>
                <c:pt idx="7748">
                  <c:v>8.0578000000000269</c:v>
                </c:pt>
                <c:pt idx="7749">
                  <c:v>8.058050000000021</c:v>
                </c:pt>
                <c:pt idx="7750">
                  <c:v>8.0583000000000187</c:v>
                </c:pt>
                <c:pt idx="7751">
                  <c:v>8.0585500000000252</c:v>
                </c:pt>
                <c:pt idx="7752">
                  <c:v>8.0588000000000211</c:v>
                </c:pt>
                <c:pt idx="7753">
                  <c:v>8.0588000000000211</c:v>
                </c:pt>
                <c:pt idx="7754">
                  <c:v>8.0588000000000211</c:v>
                </c:pt>
                <c:pt idx="7755">
                  <c:v>8.0588000000000211</c:v>
                </c:pt>
                <c:pt idx="7756">
                  <c:v>8.0588000000000211</c:v>
                </c:pt>
                <c:pt idx="7757">
                  <c:v>8.0588000000000211</c:v>
                </c:pt>
                <c:pt idx="7758">
                  <c:v>8.0588000000000211</c:v>
                </c:pt>
                <c:pt idx="7759">
                  <c:v>8.0588000000000211</c:v>
                </c:pt>
                <c:pt idx="7760">
                  <c:v>8.0588000000000211</c:v>
                </c:pt>
                <c:pt idx="7761">
                  <c:v>8.0588000000000211</c:v>
                </c:pt>
                <c:pt idx="7762">
                  <c:v>8.059050000000024</c:v>
                </c:pt>
                <c:pt idx="7763">
                  <c:v>8.0593000000000234</c:v>
                </c:pt>
                <c:pt idx="7764">
                  <c:v>8.0595500000000246</c:v>
                </c:pt>
                <c:pt idx="7765">
                  <c:v>8.0598000000000223</c:v>
                </c:pt>
                <c:pt idx="7766">
                  <c:v>8.0598000000000223</c:v>
                </c:pt>
                <c:pt idx="7767">
                  <c:v>8.0598000000000223</c:v>
                </c:pt>
                <c:pt idx="7768">
                  <c:v>8.0598000000000223</c:v>
                </c:pt>
                <c:pt idx="7769">
                  <c:v>8.0598000000000223</c:v>
                </c:pt>
                <c:pt idx="7770">
                  <c:v>8.0598000000000223</c:v>
                </c:pt>
                <c:pt idx="7771">
                  <c:v>8.0598000000000223</c:v>
                </c:pt>
                <c:pt idx="7772">
                  <c:v>8.0598000000000223</c:v>
                </c:pt>
                <c:pt idx="7773">
                  <c:v>8.0598000000000223</c:v>
                </c:pt>
                <c:pt idx="7774">
                  <c:v>8.0598000000000223</c:v>
                </c:pt>
                <c:pt idx="7775">
                  <c:v>8.0598000000000223</c:v>
                </c:pt>
                <c:pt idx="7776">
                  <c:v>8.0598000000000223</c:v>
                </c:pt>
                <c:pt idx="7777">
                  <c:v>8.0600500000000217</c:v>
                </c:pt>
                <c:pt idx="7778">
                  <c:v>8.0603000000000211</c:v>
                </c:pt>
                <c:pt idx="7779">
                  <c:v>8.0605500000000205</c:v>
                </c:pt>
                <c:pt idx="7780">
                  <c:v>8.0608000000000217</c:v>
                </c:pt>
                <c:pt idx="7781">
                  <c:v>8.0608000000000217</c:v>
                </c:pt>
                <c:pt idx="7782">
                  <c:v>8.0608000000000217</c:v>
                </c:pt>
                <c:pt idx="7783">
                  <c:v>8.0608000000000217</c:v>
                </c:pt>
                <c:pt idx="7784">
                  <c:v>8.0610500000000194</c:v>
                </c:pt>
                <c:pt idx="7785">
                  <c:v>8.0613000000000188</c:v>
                </c:pt>
                <c:pt idx="7786">
                  <c:v>8.06155000000002</c:v>
                </c:pt>
                <c:pt idx="7787">
                  <c:v>8.0618000000000176</c:v>
                </c:pt>
                <c:pt idx="7788">
                  <c:v>8.0618000000000176</c:v>
                </c:pt>
                <c:pt idx="7789">
                  <c:v>8.0618000000000176</c:v>
                </c:pt>
                <c:pt idx="7790">
                  <c:v>8.0618000000000176</c:v>
                </c:pt>
                <c:pt idx="7791">
                  <c:v>8.0618000000000176</c:v>
                </c:pt>
                <c:pt idx="7792">
                  <c:v>8.0618000000000176</c:v>
                </c:pt>
                <c:pt idx="7793">
                  <c:v>8.0618000000000176</c:v>
                </c:pt>
                <c:pt idx="7794">
                  <c:v>8.0618000000000176</c:v>
                </c:pt>
                <c:pt idx="7795">
                  <c:v>8.0618000000000176</c:v>
                </c:pt>
                <c:pt idx="7796">
                  <c:v>8.0618000000000176</c:v>
                </c:pt>
                <c:pt idx="7797">
                  <c:v>8.0618000000000176</c:v>
                </c:pt>
                <c:pt idx="7798">
                  <c:v>8.0618000000000176</c:v>
                </c:pt>
                <c:pt idx="7799">
                  <c:v>8.0618000000000176</c:v>
                </c:pt>
                <c:pt idx="7800">
                  <c:v>8.0618000000000176</c:v>
                </c:pt>
                <c:pt idx="7801">
                  <c:v>8.0618000000000176</c:v>
                </c:pt>
                <c:pt idx="7802">
                  <c:v>8.0618000000000176</c:v>
                </c:pt>
                <c:pt idx="7803">
                  <c:v>8.0618000000000176</c:v>
                </c:pt>
                <c:pt idx="7804">
                  <c:v>8.0618000000000176</c:v>
                </c:pt>
                <c:pt idx="7805">
                  <c:v>8.0618000000000176</c:v>
                </c:pt>
                <c:pt idx="7806">
                  <c:v>8.0620500000000206</c:v>
                </c:pt>
                <c:pt idx="7807">
                  <c:v>8.0623000000000165</c:v>
                </c:pt>
                <c:pt idx="7808">
                  <c:v>8.0625500000000248</c:v>
                </c:pt>
                <c:pt idx="7809">
                  <c:v>8.0628000000000206</c:v>
                </c:pt>
                <c:pt idx="7810">
                  <c:v>8.0628000000000206</c:v>
                </c:pt>
                <c:pt idx="7811">
                  <c:v>8.0628000000000206</c:v>
                </c:pt>
                <c:pt idx="7812">
                  <c:v>8.0628000000000206</c:v>
                </c:pt>
                <c:pt idx="7813">
                  <c:v>8.0628000000000206</c:v>
                </c:pt>
                <c:pt idx="7814">
                  <c:v>8.0628000000000206</c:v>
                </c:pt>
                <c:pt idx="7815">
                  <c:v>8.0628000000000206</c:v>
                </c:pt>
                <c:pt idx="7816">
                  <c:v>8.0628000000000206</c:v>
                </c:pt>
                <c:pt idx="7817">
                  <c:v>8.0628000000000206</c:v>
                </c:pt>
                <c:pt idx="7818">
                  <c:v>8.0628000000000206</c:v>
                </c:pt>
                <c:pt idx="7819">
                  <c:v>8.0628000000000206</c:v>
                </c:pt>
                <c:pt idx="7820">
                  <c:v>8.0628000000000206</c:v>
                </c:pt>
                <c:pt idx="7821">
                  <c:v>8.0628000000000206</c:v>
                </c:pt>
                <c:pt idx="7822">
                  <c:v>8.0628000000000206</c:v>
                </c:pt>
                <c:pt idx="7823">
                  <c:v>8.0628000000000206</c:v>
                </c:pt>
                <c:pt idx="7824">
                  <c:v>8.0628000000000206</c:v>
                </c:pt>
                <c:pt idx="7825">
                  <c:v>8.0628000000000206</c:v>
                </c:pt>
                <c:pt idx="7826">
                  <c:v>8.0628000000000206</c:v>
                </c:pt>
                <c:pt idx="7827">
                  <c:v>8.0628000000000206</c:v>
                </c:pt>
                <c:pt idx="7828">
                  <c:v>8.0628000000000206</c:v>
                </c:pt>
                <c:pt idx="7829">
                  <c:v>8.0628000000000206</c:v>
                </c:pt>
                <c:pt idx="7830">
                  <c:v>8.0628000000000206</c:v>
                </c:pt>
                <c:pt idx="7831">
                  <c:v>8.0628000000000206</c:v>
                </c:pt>
                <c:pt idx="7832">
                  <c:v>8.0628000000000206</c:v>
                </c:pt>
                <c:pt idx="7833">
                  <c:v>8.0628000000000206</c:v>
                </c:pt>
                <c:pt idx="7834">
                  <c:v>8.0628000000000206</c:v>
                </c:pt>
                <c:pt idx="7835">
                  <c:v>8.0628000000000206</c:v>
                </c:pt>
                <c:pt idx="7836">
                  <c:v>8.0628000000000206</c:v>
                </c:pt>
                <c:pt idx="7837">
                  <c:v>8.0628000000000206</c:v>
                </c:pt>
                <c:pt idx="7838">
                  <c:v>8.0628000000000206</c:v>
                </c:pt>
                <c:pt idx="7839">
                  <c:v>8.0628000000000206</c:v>
                </c:pt>
                <c:pt idx="7840">
                  <c:v>8.0628000000000206</c:v>
                </c:pt>
                <c:pt idx="7841">
                  <c:v>8.0628000000000206</c:v>
                </c:pt>
                <c:pt idx="7842">
                  <c:v>8.0628000000000206</c:v>
                </c:pt>
                <c:pt idx="7843">
                  <c:v>8.0630500000000147</c:v>
                </c:pt>
                <c:pt idx="7844">
                  <c:v>8.0633000000000141</c:v>
                </c:pt>
                <c:pt idx="7845">
                  <c:v>8.0635500000000224</c:v>
                </c:pt>
                <c:pt idx="7846">
                  <c:v>8.0638000000000147</c:v>
                </c:pt>
                <c:pt idx="7847">
                  <c:v>8.0638000000000147</c:v>
                </c:pt>
                <c:pt idx="7848">
                  <c:v>8.0638000000000147</c:v>
                </c:pt>
                <c:pt idx="7849">
                  <c:v>8.0638000000000147</c:v>
                </c:pt>
                <c:pt idx="7850">
                  <c:v>8.0638000000000147</c:v>
                </c:pt>
                <c:pt idx="7851">
                  <c:v>8.0638000000000147</c:v>
                </c:pt>
                <c:pt idx="7852">
                  <c:v>8.0638000000000147</c:v>
                </c:pt>
                <c:pt idx="7853">
                  <c:v>8.0638000000000147</c:v>
                </c:pt>
                <c:pt idx="7854">
                  <c:v>8.0641000000000123</c:v>
                </c:pt>
                <c:pt idx="7855">
                  <c:v>8.0644000000000204</c:v>
                </c:pt>
                <c:pt idx="7856">
                  <c:v>8.0647000000000126</c:v>
                </c:pt>
                <c:pt idx="7857">
                  <c:v>8.0650000000000208</c:v>
                </c:pt>
                <c:pt idx="7858">
                  <c:v>8.0650000000000208</c:v>
                </c:pt>
                <c:pt idx="7859">
                  <c:v>8.0650000000000208</c:v>
                </c:pt>
                <c:pt idx="7860">
                  <c:v>8.0650000000000208</c:v>
                </c:pt>
                <c:pt idx="7861">
                  <c:v>8.0650000000000208</c:v>
                </c:pt>
                <c:pt idx="7862">
                  <c:v>8.0650000000000208</c:v>
                </c:pt>
                <c:pt idx="7863">
                  <c:v>8.0650000000000208</c:v>
                </c:pt>
                <c:pt idx="7864">
                  <c:v>8.0650000000000208</c:v>
                </c:pt>
                <c:pt idx="7865">
                  <c:v>8.0650000000000208</c:v>
                </c:pt>
                <c:pt idx="7866">
                  <c:v>8.0650000000000208</c:v>
                </c:pt>
                <c:pt idx="7867">
                  <c:v>8.0650000000000208</c:v>
                </c:pt>
                <c:pt idx="7868">
                  <c:v>8.0650000000000208</c:v>
                </c:pt>
                <c:pt idx="7869">
                  <c:v>8.0652500000000096</c:v>
                </c:pt>
                <c:pt idx="7870">
                  <c:v>8.0655000000000268</c:v>
                </c:pt>
                <c:pt idx="7871">
                  <c:v>8.0657500000000208</c:v>
                </c:pt>
                <c:pt idx="7872">
                  <c:v>8.0660000000000078</c:v>
                </c:pt>
                <c:pt idx="7873">
                  <c:v>8.0660000000000078</c:v>
                </c:pt>
                <c:pt idx="7874">
                  <c:v>8.0660000000000078</c:v>
                </c:pt>
                <c:pt idx="7875">
                  <c:v>8.0660000000000078</c:v>
                </c:pt>
                <c:pt idx="7876">
                  <c:v>8.0660000000000078</c:v>
                </c:pt>
                <c:pt idx="7877">
                  <c:v>8.0660000000000078</c:v>
                </c:pt>
                <c:pt idx="7878">
                  <c:v>8.0660000000000078</c:v>
                </c:pt>
                <c:pt idx="7879">
                  <c:v>8.0660000000000078</c:v>
                </c:pt>
                <c:pt idx="7880">
                  <c:v>8.0660000000000078</c:v>
                </c:pt>
                <c:pt idx="7881">
                  <c:v>8.0660000000000078</c:v>
                </c:pt>
                <c:pt idx="7882">
                  <c:v>8.0660000000000078</c:v>
                </c:pt>
                <c:pt idx="7883">
                  <c:v>8.0660000000000078</c:v>
                </c:pt>
                <c:pt idx="7884">
                  <c:v>8.0660000000000078</c:v>
                </c:pt>
                <c:pt idx="7885">
                  <c:v>8.0660000000000078</c:v>
                </c:pt>
                <c:pt idx="7886">
                  <c:v>8.0660000000000078</c:v>
                </c:pt>
                <c:pt idx="7887">
                  <c:v>8.0660000000000078</c:v>
                </c:pt>
                <c:pt idx="7888">
                  <c:v>8.0660000000000078</c:v>
                </c:pt>
                <c:pt idx="7889">
                  <c:v>8.0660000000000078</c:v>
                </c:pt>
                <c:pt idx="7890">
                  <c:v>8.0660000000000078</c:v>
                </c:pt>
                <c:pt idx="7891">
                  <c:v>8.0660000000000078</c:v>
                </c:pt>
                <c:pt idx="7892">
                  <c:v>8.0660000000000078</c:v>
                </c:pt>
                <c:pt idx="7893">
                  <c:v>8.0660000000000078</c:v>
                </c:pt>
                <c:pt idx="7894">
                  <c:v>8.0660000000000078</c:v>
                </c:pt>
                <c:pt idx="7895">
                  <c:v>8.0660000000000078</c:v>
                </c:pt>
                <c:pt idx="7896">
                  <c:v>8.0660000000000078</c:v>
                </c:pt>
                <c:pt idx="7897">
                  <c:v>8.0660000000000078</c:v>
                </c:pt>
                <c:pt idx="7898">
                  <c:v>8.0660000000000078</c:v>
                </c:pt>
                <c:pt idx="7899">
                  <c:v>8.0660000000000078</c:v>
                </c:pt>
                <c:pt idx="7900">
                  <c:v>8.0660000000000078</c:v>
                </c:pt>
                <c:pt idx="7901">
                  <c:v>8.0660000000000078</c:v>
                </c:pt>
                <c:pt idx="7902">
                  <c:v>8.0660000000000078</c:v>
                </c:pt>
                <c:pt idx="7903">
                  <c:v>8.0660000000000078</c:v>
                </c:pt>
                <c:pt idx="7904">
                  <c:v>8.0660000000000078</c:v>
                </c:pt>
                <c:pt idx="7905">
                  <c:v>8.0660000000000078</c:v>
                </c:pt>
                <c:pt idx="7906">
                  <c:v>8.0660000000000078</c:v>
                </c:pt>
                <c:pt idx="7907">
                  <c:v>8.0660000000000078</c:v>
                </c:pt>
                <c:pt idx="7908">
                  <c:v>8.0660000000000078</c:v>
                </c:pt>
                <c:pt idx="7909">
                  <c:v>8.0660000000000078</c:v>
                </c:pt>
                <c:pt idx="7910">
                  <c:v>8.0663000000000054</c:v>
                </c:pt>
                <c:pt idx="7911">
                  <c:v>8.0666000000000047</c:v>
                </c:pt>
                <c:pt idx="7912">
                  <c:v>8.0669000000000004</c:v>
                </c:pt>
                <c:pt idx="7913">
                  <c:v>8.0672000000000015</c:v>
                </c:pt>
                <c:pt idx="7914">
                  <c:v>8.0672000000000015</c:v>
                </c:pt>
                <c:pt idx="7915">
                  <c:v>8.0672000000000015</c:v>
                </c:pt>
                <c:pt idx="7916">
                  <c:v>8.0672000000000015</c:v>
                </c:pt>
                <c:pt idx="7917">
                  <c:v>8.0672000000000015</c:v>
                </c:pt>
                <c:pt idx="7918">
                  <c:v>8.0672000000000015</c:v>
                </c:pt>
                <c:pt idx="7919">
                  <c:v>8.0672000000000015</c:v>
                </c:pt>
                <c:pt idx="7920">
                  <c:v>8.0672000000000015</c:v>
                </c:pt>
                <c:pt idx="7921">
                  <c:v>8.0672000000000015</c:v>
                </c:pt>
                <c:pt idx="7922">
                  <c:v>8.0674500000000027</c:v>
                </c:pt>
                <c:pt idx="7923">
                  <c:v>8.0677000000000021</c:v>
                </c:pt>
                <c:pt idx="7924">
                  <c:v>8.0679500000000015</c:v>
                </c:pt>
                <c:pt idx="7925">
                  <c:v>8.0682000000000009</c:v>
                </c:pt>
                <c:pt idx="7926">
                  <c:v>8.0682000000000009</c:v>
                </c:pt>
                <c:pt idx="7927">
                  <c:v>8.0682000000000009</c:v>
                </c:pt>
                <c:pt idx="7928">
                  <c:v>8.0682000000000009</c:v>
                </c:pt>
                <c:pt idx="7929">
                  <c:v>8.0682000000000009</c:v>
                </c:pt>
                <c:pt idx="7930">
                  <c:v>8.0682000000000009</c:v>
                </c:pt>
                <c:pt idx="7931">
                  <c:v>8.0682000000000009</c:v>
                </c:pt>
                <c:pt idx="7932">
                  <c:v>8.0682000000000009</c:v>
                </c:pt>
                <c:pt idx="7933">
                  <c:v>8.0682000000000009</c:v>
                </c:pt>
                <c:pt idx="7934">
                  <c:v>8.0682000000000009</c:v>
                </c:pt>
                <c:pt idx="7935">
                  <c:v>8.0682000000000009</c:v>
                </c:pt>
                <c:pt idx="7936">
                  <c:v>8.0682000000000009</c:v>
                </c:pt>
                <c:pt idx="7937">
                  <c:v>8.0682000000000009</c:v>
                </c:pt>
                <c:pt idx="7938">
                  <c:v>8.0682000000000009</c:v>
                </c:pt>
                <c:pt idx="7939">
                  <c:v>8.0682000000000009</c:v>
                </c:pt>
                <c:pt idx="7940">
                  <c:v>8.0682000000000009</c:v>
                </c:pt>
                <c:pt idx="7941">
                  <c:v>8.0682000000000009</c:v>
                </c:pt>
                <c:pt idx="7942">
                  <c:v>8.0682000000000009</c:v>
                </c:pt>
                <c:pt idx="7943">
                  <c:v>8.0682000000000009</c:v>
                </c:pt>
                <c:pt idx="7944">
                  <c:v>8.0682000000000009</c:v>
                </c:pt>
                <c:pt idx="7945">
                  <c:v>8.0682000000000009</c:v>
                </c:pt>
                <c:pt idx="7946">
                  <c:v>8.0682000000000009</c:v>
                </c:pt>
                <c:pt idx="7947">
                  <c:v>8.0682000000000009</c:v>
                </c:pt>
                <c:pt idx="7948">
                  <c:v>8.0682000000000009</c:v>
                </c:pt>
                <c:pt idx="7949">
                  <c:v>8.0682000000000009</c:v>
                </c:pt>
                <c:pt idx="7950">
                  <c:v>8.0682000000000009</c:v>
                </c:pt>
                <c:pt idx="7951">
                  <c:v>8.0682000000000009</c:v>
                </c:pt>
                <c:pt idx="7952">
                  <c:v>8.068500000000002</c:v>
                </c:pt>
                <c:pt idx="7953">
                  <c:v>8.0688000000000013</c:v>
                </c:pt>
                <c:pt idx="7954">
                  <c:v>8.0691000000000006</c:v>
                </c:pt>
                <c:pt idx="7955">
                  <c:v>8.0694000000000248</c:v>
                </c:pt>
                <c:pt idx="7956">
                  <c:v>8.0694000000000248</c:v>
                </c:pt>
                <c:pt idx="7957">
                  <c:v>8.0694000000000248</c:v>
                </c:pt>
                <c:pt idx="7958">
                  <c:v>8.0694000000000248</c:v>
                </c:pt>
                <c:pt idx="7959">
                  <c:v>8.0694000000000248</c:v>
                </c:pt>
                <c:pt idx="7960">
                  <c:v>8.0694000000000248</c:v>
                </c:pt>
                <c:pt idx="7961">
                  <c:v>8.0694000000000248</c:v>
                </c:pt>
                <c:pt idx="7962">
                  <c:v>8.0694000000000248</c:v>
                </c:pt>
                <c:pt idx="7963">
                  <c:v>8.0694000000000248</c:v>
                </c:pt>
                <c:pt idx="7964">
                  <c:v>8.0694000000000248</c:v>
                </c:pt>
                <c:pt idx="7965">
                  <c:v>8.0694000000000248</c:v>
                </c:pt>
                <c:pt idx="7966">
                  <c:v>8.0694000000000248</c:v>
                </c:pt>
                <c:pt idx="7967">
                  <c:v>8.0694000000000248</c:v>
                </c:pt>
                <c:pt idx="7968">
                  <c:v>8.0694000000000248</c:v>
                </c:pt>
                <c:pt idx="7969">
                  <c:v>8.0694000000000248</c:v>
                </c:pt>
                <c:pt idx="7970">
                  <c:v>8.0694000000000248</c:v>
                </c:pt>
                <c:pt idx="7971">
                  <c:v>8.0694000000000248</c:v>
                </c:pt>
                <c:pt idx="7972">
                  <c:v>8.0694000000000248</c:v>
                </c:pt>
                <c:pt idx="7973">
                  <c:v>8.0694000000000248</c:v>
                </c:pt>
                <c:pt idx="7974">
                  <c:v>8.0694000000000248</c:v>
                </c:pt>
                <c:pt idx="7975">
                  <c:v>8.0694000000000248</c:v>
                </c:pt>
                <c:pt idx="7976">
                  <c:v>8.0694000000000248</c:v>
                </c:pt>
                <c:pt idx="7977">
                  <c:v>8.0694000000000248</c:v>
                </c:pt>
                <c:pt idx="7978">
                  <c:v>8.0694000000000248</c:v>
                </c:pt>
                <c:pt idx="7979">
                  <c:v>8.0694000000000248</c:v>
                </c:pt>
                <c:pt idx="7980">
                  <c:v>8.0694000000000248</c:v>
                </c:pt>
                <c:pt idx="7981">
                  <c:v>8.0694000000000248</c:v>
                </c:pt>
                <c:pt idx="7982">
                  <c:v>8.0694000000000248</c:v>
                </c:pt>
                <c:pt idx="7983">
                  <c:v>8.0694000000000248</c:v>
                </c:pt>
                <c:pt idx="7984">
                  <c:v>8.0694000000000248</c:v>
                </c:pt>
                <c:pt idx="7985">
                  <c:v>8.0694000000000248</c:v>
                </c:pt>
                <c:pt idx="7986">
                  <c:v>8.0694000000000248</c:v>
                </c:pt>
                <c:pt idx="7987">
                  <c:v>8.0694000000000248</c:v>
                </c:pt>
                <c:pt idx="7988">
                  <c:v>8.0694000000000248</c:v>
                </c:pt>
                <c:pt idx="7989">
                  <c:v>8.0694000000000248</c:v>
                </c:pt>
                <c:pt idx="7990">
                  <c:v>8.0694000000000248</c:v>
                </c:pt>
                <c:pt idx="7991">
                  <c:v>8.0694000000000248</c:v>
                </c:pt>
                <c:pt idx="7992">
                  <c:v>8.0694000000000248</c:v>
                </c:pt>
                <c:pt idx="7993">
                  <c:v>8.0694000000000248</c:v>
                </c:pt>
                <c:pt idx="7994">
                  <c:v>8.0694000000000248</c:v>
                </c:pt>
                <c:pt idx="7995">
                  <c:v>8.0694000000000248</c:v>
                </c:pt>
                <c:pt idx="7996">
                  <c:v>8.0694000000000248</c:v>
                </c:pt>
                <c:pt idx="7997">
                  <c:v>8.0694000000000248</c:v>
                </c:pt>
                <c:pt idx="7998">
                  <c:v>8.0694000000000248</c:v>
                </c:pt>
                <c:pt idx="7999">
                  <c:v>8.0694000000000248</c:v>
                </c:pt>
                <c:pt idx="8000">
                  <c:v>8.0694000000000248</c:v>
                </c:pt>
                <c:pt idx="8001">
                  <c:v>8.0694000000000248</c:v>
                </c:pt>
                <c:pt idx="8002">
                  <c:v>8.0694000000000248</c:v>
                </c:pt>
                <c:pt idx="8003">
                  <c:v>8.0694000000000248</c:v>
                </c:pt>
                <c:pt idx="8004">
                  <c:v>8.0694000000000248</c:v>
                </c:pt>
                <c:pt idx="8005">
                  <c:v>8.0694000000000248</c:v>
                </c:pt>
                <c:pt idx="8006">
                  <c:v>8.0694000000000248</c:v>
                </c:pt>
                <c:pt idx="8007">
                  <c:v>8.0694000000000248</c:v>
                </c:pt>
                <c:pt idx="8008">
                  <c:v>8.0694000000000248</c:v>
                </c:pt>
                <c:pt idx="8009">
                  <c:v>8.0694000000000248</c:v>
                </c:pt>
                <c:pt idx="8010">
                  <c:v>8.0694000000000248</c:v>
                </c:pt>
                <c:pt idx="8011">
                  <c:v>8.0694000000000248</c:v>
                </c:pt>
                <c:pt idx="8012">
                  <c:v>8.0694000000000248</c:v>
                </c:pt>
                <c:pt idx="8013">
                  <c:v>8.0694000000000248</c:v>
                </c:pt>
                <c:pt idx="8014">
                  <c:v>8.0694000000000248</c:v>
                </c:pt>
                <c:pt idx="8015">
                  <c:v>8.0694000000000248</c:v>
                </c:pt>
                <c:pt idx="8016">
                  <c:v>8.0694000000000248</c:v>
                </c:pt>
                <c:pt idx="8017">
                  <c:v>8.0694000000000248</c:v>
                </c:pt>
                <c:pt idx="8018">
                  <c:v>8.0694000000000248</c:v>
                </c:pt>
                <c:pt idx="8019">
                  <c:v>8.0694000000000248</c:v>
                </c:pt>
                <c:pt idx="8020">
                  <c:v>8.0696500000000047</c:v>
                </c:pt>
                <c:pt idx="8021">
                  <c:v>8.0699000000000023</c:v>
                </c:pt>
                <c:pt idx="8022">
                  <c:v>8.0701500000000017</c:v>
                </c:pt>
                <c:pt idx="8023">
                  <c:v>8.0704000000000047</c:v>
                </c:pt>
                <c:pt idx="8024">
                  <c:v>8.0704000000000047</c:v>
                </c:pt>
                <c:pt idx="8025">
                  <c:v>8.0704000000000047</c:v>
                </c:pt>
                <c:pt idx="8026">
                  <c:v>8.0704000000000047</c:v>
                </c:pt>
                <c:pt idx="8027">
                  <c:v>8.0704000000000047</c:v>
                </c:pt>
                <c:pt idx="8028">
                  <c:v>8.0704000000000047</c:v>
                </c:pt>
                <c:pt idx="8029">
                  <c:v>8.0704000000000047</c:v>
                </c:pt>
                <c:pt idx="8030">
                  <c:v>8.0704000000000047</c:v>
                </c:pt>
                <c:pt idx="8031">
                  <c:v>8.0704000000000047</c:v>
                </c:pt>
                <c:pt idx="8032">
                  <c:v>8.0704000000000047</c:v>
                </c:pt>
                <c:pt idx="8033">
                  <c:v>8.0704000000000047</c:v>
                </c:pt>
                <c:pt idx="8034">
                  <c:v>8.0704000000000047</c:v>
                </c:pt>
                <c:pt idx="8035">
                  <c:v>8.0704000000000047</c:v>
                </c:pt>
                <c:pt idx="8036">
                  <c:v>8.0704000000000047</c:v>
                </c:pt>
                <c:pt idx="8037">
                  <c:v>8.0704000000000047</c:v>
                </c:pt>
                <c:pt idx="8038">
                  <c:v>8.0704000000000047</c:v>
                </c:pt>
                <c:pt idx="8039">
                  <c:v>8.0704000000000047</c:v>
                </c:pt>
                <c:pt idx="8040">
                  <c:v>8.0704000000000047</c:v>
                </c:pt>
                <c:pt idx="8041">
                  <c:v>8.0704000000000047</c:v>
                </c:pt>
                <c:pt idx="8042">
                  <c:v>8.0704000000000047</c:v>
                </c:pt>
                <c:pt idx="8043">
                  <c:v>8.0704000000000047</c:v>
                </c:pt>
                <c:pt idx="8044">
                  <c:v>8.0704000000000047</c:v>
                </c:pt>
                <c:pt idx="8045">
                  <c:v>8.0704000000000047</c:v>
                </c:pt>
                <c:pt idx="8046">
                  <c:v>8.0704000000000047</c:v>
                </c:pt>
                <c:pt idx="8047">
                  <c:v>8.0704000000000047</c:v>
                </c:pt>
                <c:pt idx="8048">
                  <c:v>8.0704000000000047</c:v>
                </c:pt>
                <c:pt idx="8049">
                  <c:v>8.0704000000000047</c:v>
                </c:pt>
                <c:pt idx="8050">
                  <c:v>8.0704000000000047</c:v>
                </c:pt>
                <c:pt idx="8051">
                  <c:v>8.0704000000000047</c:v>
                </c:pt>
                <c:pt idx="8052">
                  <c:v>8.0704000000000047</c:v>
                </c:pt>
                <c:pt idx="8053">
                  <c:v>8.0704000000000047</c:v>
                </c:pt>
                <c:pt idx="8054">
                  <c:v>8.0704000000000047</c:v>
                </c:pt>
                <c:pt idx="8055">
                  <c:v>8.0704000000000047</c:v>
                </c:pt>
                <c:pt idx="8056">
                  <c:v>8.0704000000000047</c:v>
                </c:pt>
                <c:pt idx="8057">
                  <c:v>8.0704000000000047</c:v>
                </c:pt>
                <c:pt idx="8058">
                  <c:v>8.0704000000000047</c:v>
                </c:pt>
                <c:pt idx="8059">
                  <c:v>8.0704000000000047</c:v>
                </c:pt>
                <c:pt idx="8060">
                  <c:v>8.0704000000000047</c:v>
                </c:pt>
                <c:pt idx="8061">
                  <c:v>8.0704000000000047</c:v>
                </c:pt>
                <c:pt idx="8062">
                  <c:v>8.0704000000000047</c:v>
                </c:pt>
                <c:pt idx="8063">
                  <c:v>8.0704000000000047</c:v>
                </c:pt>
                <c:pt idx="8064">
                  <c:v>8.0704000000000047</c:v>
                </c:pt>
                <c:pt idx="8065">
                  <c:v>8.0704000000000047</c:v>
                </c:pt>
                <c:pt idx="8066">
                  <c:v>8.0704000000000047</c:v>
                </c:pt>
                <c:pt idx="8067">
                  <c:v>8.0704000000000047</c:v>
                </c:pt>
                <c:pt idx="8068">
                  <c:v>8.0704000000000047</c:v>
                </c:pt>
                <c:pt idx="8069">
                  <c:v>8.0704000000000047</c:v>
                </c:pt>
                <c:pt idx="8070">
                  <c:v>8.0704000000000047</c:v>
                </c:pt>
                <c:pt idx="8071">
                  <c:v>8.0704000000000047</c:v>
                </c:pt>
                <c:pt idx="8072">
                  <c:v>8.0704000000000047</c:v>
                </c:pt>
                <c:pt idx="8073">
                  <c:v>8.0704000000000047</c:v>
                </c:pt>
                <c:pt idx="8074">
                  <c:v>8.0704000000000047</c:v>
                </c:pt>
                <c:pt idx="8075">
                  <c:v>8.0704000000000047</c:v>
                </c:pt>
                <c:pt idx="8076">
                  <c:v>8.0704000000000047</c:v>
                </c:pt>
                <c:pt idx="8077">
                  <c:v>8.0704000000000047</c:v>
                </c:pt>
                <c:pt idx="8078">
                  <c:v>8.0704000000000047</c:v>
                </c:pt>
                <c:pt idx="8079">
                  <c:v>8.0704000000000047</c:v>
                </c:pt>
                <c:pt idx="8080">
                  <c:v>8.0704000000000047</c:v>
                </c:pt>
                <c:pt idx="8081">
                  <c:v>8.0704000000000047</c:v>
                </c:pt>
                <c:pt idx="8082">
                  <c:v>8.0704000000000047</c:v>
                </c:pt>
                <c:pt idx="8083">
                  <c:v>8.0704000000000047</c:v>
                </c:pt>
                <c:pt idx="8084">
                  <c:v>8.0704000000000047</c:v>
                </c:pt>
                <c:pt idx="8085">
                  <c:v>8.0704000000000047</c:v>
                </c:pt>
                <c:pt idx="8086">
                  <c:v>8.0704000000000047</c:v>
                </c:pt>
                <c:pt idx="8087">
                  <c:v>8.0704000000000047</c:v>
                </c:pt>
                <c:pt idx="8088">
                  <c:v>8.0704000000000047</c:v>
                </c:pt>
                <c:pt idx="8089">
                  <c:v>8.0704000000000047</c:v>
                </c:pt>
                <c:pt idx="8090">
                  <c:v>8.0704000000000047</c:v>
                </c:pt>
                <c:pt idx="8091">
                  <c:v>8.0704000000000047</c:v>
                </c:pt>
                <c:pt idx="8092">
                  <c:v>8.0704000000000047</c:v>
                </c:pt>
                <c:pt idx="8093">
                  <c:v>8.0704000000000047</c:v>
                </c:pt>
                <c:pt idx="8094">
                  <c:v>8.0704000000000047</c:v>
                </c:pt>
                <c:pt idx="8095">
                  <c:v>8.0704000000000047</c:v>
                </c:pt>
                <c:pt idx="8096">
                  <c:v>8.0704000000000047</c:v>
                </c:pt>
                <c:pt idx="8097">
                  <c:v>8.0704000000000047</c:v>
                </c:pt>
                <c:pt idx="8098">
                  <c:v>8.0704000000000047</c:v>
                </c:pt>
                <c:pt idx="8099">
                  <c:v>8.0704000000000047</c:v>
                </c:pt>
                <c:pt idx="8100">
                  <c:v>8.0704000000000047</c:v>
                </c:pt>
                <c:pt idx="8101">
                  <c:v>8.0704000000000047</c:v>
                </c:pt>
                <c:pt idx="8102">
                  <c:v>8.0704000000000047</c:v>
                </c:pt>
                <c:pt idx="8103">
                  <c:v>8.0704000000000047</c:v>
                </c:pt>
                <c:pt idx="8104">
                  <c:v>8.0704000000000047</c:v>
                </c:pt>
                <c:pt idx="8105">
                  <c:v>8.0704000000000047</c:v>
                </c:pt>
                <c:pt idx="8106">
                  <c:v>8.0704000000000047</c:v>
                </c:pt>
                <c:pt idx="8107">
                  <c:v>8.0704000000000047</c:v>
                </c:pt>
                <c:pt idx="8108">
                  <c:v>8.0704000000000047</c:v>
                </c:pt>
                <c:pt idx="8109">
                  <c:v>8.0704000000000047</c:v>
                </c:pt>
                <c:pt idx="8110">
                  <c:v>8.0704000000000047</c:v>
                </c:pt>
                <c:pt idx="8111">
                  <c:v>8.0704000000000047</c:v>
                </c:pt>
                <c:pt idx="8112">
                  <c:v>8.0704000000000047</c:v>
                </c:pt>
                <c:pt idx="8113">
                  <c:v>8.0704000000000047</c:v>
                </c:pt>
                <c:pt idx="8114">
                  <c:v>8.0704000000000047</c:v>
                </c:pt>
                <c:pt idx="8115">
                  <c:v>8.0704000000000047</c:v>
                </c:pt>
                <c:pt idx="8116">
                  <c:v>8.0704000000000047</c:v>
                </c:pt>
                <c:pt idx="8117">
                  <c:v>8.0704000000000047</c:v>
                </c:pt>
                <c:pt idx="8118">
                  <c:v>8.0704000000000047</c:v>
                </c:pt>
                <c:pt idx="8119">
                  <c:v>8.0704000000000047</c:v>
                </c:pt>
                <c:pt idx="8120">
                  <c:v>8.0704000000000047</c:v>
                </c:pt>
                <c:pt idx="8121">
                  <c:v>8.0704000000000047</c:v>
                </c:pt>
                <c:pt idx="8122">
                  <c:v>8.0704000000000047</c:v>
                </c:pt>
                <c:pt idx="8123">
                  <c:v>8.0704000000000047</c:v>
                </c:pt>
                <c:pt idx="8124">
                  <c:v>8.0704000000000047</c:v>
                </c:pt>
                <c:pt idx="8125">
                  <c:v>8.0704000000000047</c:v>
                </c:pt>
                <c:pt idx="8126">
                  <c:v>8.0704000000000047</c:v>
                </c:pt>
                <c:pt idx="8127">
                  <c:v>8.0704000000000047</c:v>
                </c:pt>
                <c:pt idx="8128">
                  <c:v>8.0704000000000047</c:v>
                </c:pt>
                <c:pt idx="8129">
                  <c:v>8.0704000000000047</c:v>
                </c:pt>
                <c:pt idx="8130">
                  <c:v>8.0704000000000047</c:v>
                </c:pt>
                <c:pt idx="8131">
                  <c:v>8.0704000000000047</c:v>
                </c:pt>
                <c:pt idx="8132">
                  <c:v>8.0704000000000047</c:v>
                </c:pt>
                <c:pt idx="8133">
                  <c:v>8.0704000000000047</c:v>
                </c:pt>
                <c:pt idx="8134">
                  <c:v>8.0704000000000047</c:v>
                </c:pt>
                <c:pt idx="8135">
                  <c:v>8.0704000000000047</c:v>
                </c:pt>
                <c:pt idx="8136">
                  <c:v>8.0704000000000047</c:v>
                </c:pt>
                <c:pt idx="8137">
                  <c:v>8.0704000000000047</c:v>
                </c:pt>
                <c:pt idx="8138">
                  <c:v>8.0704000000000047</c:v>
                </c:pt>
                <c:pt idx="8139">
                  <c:v>8.0704000000000047</c:v>
                </c:pt>
                <c:pt idx="8140">
                  <c:v>8.0704000000000047</c:v>
                </c:pt>
                <c:pt idx="8141">
                  <c:v>8.0704000000000047</c:v>
                </c:pt>
                <c:pt idx="8142">
                  <c:v>8.0704000000000047</c:v>
                </c:pt>
                <c:pt idx="8143">
                  <c:v>8.0704000000000047</c:v>
                </c:pt>
                <c:pt idx="8144">
                  <c:v>8.0704000000000047</c:v>
                </c:pt>
                <c:pt idx="8145">
                  <c:v>8.0704000000000047</c:v>
                </c:pt>
                <c:pt idx="8146">
                  <c:v>8.0704000000000047</c:v>
                </c:pt>
                <c:pt idx="8147">
                  <c:v>8.0704000000000047</c:v>
                </c:pt>
                <c:pt idx="8148">
                  <c:v>8.0704000000000047</c:v>
                </c:pt>
                <c:pt idx="8149">
                  <c:v>8.0704000000000047</c:v>
                </c:pt>
                <c:pt idx="8150">
                  <c:v>8.0704000000000047</c:v>
                </c:pt>
                <c:pt idx="8151">
                  <c:v>8.0704000000000047</c:v>
                </c:pt>
                <c:pt idx="8152">
                  <c:v>8.0704000000000047</c:v>
                </c:pt>
                <c:pt idx="8153">
                  <c:v>8.0704000000000047</c:v>
                </c:pt>
                <c:pt idx="8154">
                  <c:v>8.0704000000000047</c:v>
                </c:pt>
                <c:pt idx="8155">
                  <c:v>8.0704000000000047</c:v>
                </c:pt>
                <c:pt idx="8156">
                  <c:v>8.0704000000000047</c:v>
                </c:pt>
                <c:pt idx="8157">
                  <c:v>8.0704000000000047</c:v>
                </c:pt>
                <c:pt idx="8158">
                  <c:v>8.0704000000000047</c:v>
                </c:pt>
                <c:pt idx="8159">
                  <c:v>8.0704000000000047</c:v>
                </c:pt>
                <c:pt idx="8160">
                  <c:v>8.0704000000000047</c:v>
                </c:pt>
                <c:pt idx="8161">
                  <c:v>8.0706500000000005</c:v>
                </c:pt>
                <c:pt idx="8162">
                  <c:v>8.0709000000000017</c:v>
                </c:pt>
                <c:pt idx="8163">
                  <c:v>8.0711500000000012</c:v>
                </c:pt>
                <c:pt idx="8164">
                  <c:v>8.0714000000000006</c:v>
                </c:pt>
                <c:pt idx="8165">
                  <c:v>8.0714000000000006</c:v>
                </c:pt>
                <c:pt idx="8166">
                  <c:v>8.0714000000000006</c:v>
                </c:pt>
                <c:pt idx="8167">
                  <c:v>8.0714000000000006</c:v>
                </c:pt>
                <c:pt idx="8168">
                  <c:v>8.0714000000000006</c:v>
                </c:pt>
                <c:pt idx="8169">
                  <c:v>8.0714000000000006</c:v>
                </c:pt>
                <c:pt idx="8170">
                  <c:v>8.0714000000000006</c:v>
                </c:pt>
                <c:pt idx="8171">
                  <c:v>8.0714000000000006</c:v>
                </c:pt>
                <c:pt idx="8172">
                  <c:v>8.0714000000000006</c:v>
                </c:pt>
                <c:pt idx="8173">
                  <c:v>8.0714000000000006</c:v>
                </c:pt>
                <c:pt idx="8174">
                  <c:v>8.0714000000000006</c:v>
                </c:pt>
                <c:pt idx="8175">
                  <c:v>8.0714000000000006</c:v>
                </c:pt>
                <c:pt idx="8176">
                  <c:v>8.0714000000000006</c:v>
                </c:pt>
                <c:pt idx="8177">
                  <c:v>8.0714000000000006</c:v>
                </c:pt>
                <c:pt idx="8178">
                  <c:v>8.0714000000000006</c:v>
                </c:pt>
                <c:pt idx="8179">
                  <c:v>8.0714000000000006</c:v>
                </c:pt>
                <c:pt idx="8180">
                  <c:v>8.0714000000000006</c:v>
                </c:pt>
                <c:pt idx="8181">
                  <c:v>8.0714000000000006</c:v>
                </c:pt>
                <c:pt idx="8182">
                  <c:v>8.0714000000000006</c:v>
                </c:pt>
                <c:pt idx="8183">
                  <c:v>8.0714000000000006</c:v>
                </c:pt>
                <c:pt idx="8184">
                  <c:v>8.0714000000000006</c:v>
                </c:pt>
                <c:pt idx="8185">
                  <c:v>8.0714000000000006</c:v>
                </c:pt>
                <c:pt idx="8186">
                  <c:v>8.0714000000000006</c:v>
                </c:pt>
                <c:pt idx="8187">
                  <c:v>8.0714000000000006</c:v>
                </c:pt>
                <c:pt idx="8188">
                  <c:v>8.0714000000000006</c:v>
                </c:pt>
                <c:pt idx="8189">
                  <c:v>8.0714000000000006</c:v>
                </c:pt>
                <c:pt idx="8190">
                  <c:v>8.0714000000000006</c:v>
                </c:pt>
                <c:pt idx="8191">
                  <c:v>8.0714000000000006</c:v>
                </c:pt>
                <c:pt idx="8192">
                  <c:v>8.0714000000000006</c:v>
                </c:pt>
                <c:pt idx="8193">
                  <c:v>8.0714000000000006</c:v>
                </c:pt>
                <c:pt idx="8194">
                  <c:v>8.0714000000000006</c:v>
                </c:pt>
                <c:pt idx="8195">
                  <c:v>8.0714000000000006</c:v>
                </c:pt>
                <c:pt idx="8196">
                  <c:v>8.0714000000000006</c:v>
                </c:pt>
                <c:pt idx="8197">
                  <c:v>8.0714000000000006</c:v>
                </c:pt>
                <c:pt idx="8198">
                  <c:v>8.0714000000000006</c:v>
                </c:pt>
                <c:pt idx="8199">
                  <c:v>8.0714000000000006</c:v>
                </c:pt>
                <c:pt idx="8200">
                  <c:v>8.0714000000000006</c:v>
                </c:pt>
                <c:pt idx="8201">
                  <c:v>8.0714000000000006</c:v>
                </c:pt>
                <c:pt idx="8202">
                  <c:v>8.0714000000000006</c:v>
                </c:pt>
                <c:pt idx="8203">
                  <c:v>8.0714000000000006</c:v>
                </c:pt>
                <c:pt idx="8204">
                  <c:v>8.0714000000000006</c:v>
                </c:pt>
                <c:pt idx="8205">
                  <c:v>8.0714000000000006</c:v>
                </c:pt>
                <c:pt idx="8206">
                  <c:v>8.0714000000000006</c:v>
                </c:pt>
                <c:pt idx="8207">
                  <c:v>8.0714000000000006</c:v>
                </c:pt>
                <c:pt idx="8208">
                  <c:v>8.0714000000000006</c:v>
                </c:pt>
                <c:pt idx="8209">
                  <c:v>8.0714000000000006</c:v>
                </c:pt>
                <c:pt idx="8210">
                  <c:v>8.0714000000000006</c:v>
                </c:pt>
                <c:pt idx="8211">
                  <c:v>8.0716500000000018</c:v>
                </c:pt>
                <c:pt idx="8212">
                  <c:v>8.0719000000000012</c:v>
                </c:pt>
                <c:pt idx="8213">
                  <c:v>8.0721500000000024</c:v>
                </c:pt>
                <c:pt idx="8214">
                  <c:v>8.0724000000000213</c:v>
                </c:pt>
                <c:pt idx="8215">
                  <c:v>8.0724000000000213</c:v>
                </c:pt>
                <c:pt idx="8216">
                  <c:v>8.0724000000000213</c:v>
                </c:pt>
                <c:pt idx="8217">
                  <c:v>8.0724000000000213</c:v>
                </c:pt>
                <c:pt idx="8218">
                  <c:v>8.0724000000000213</c:v>
                </c:pt>
                <c:pt idx="8219">
                  <c:v>8.0724000000000213</c:v>
                </c:pt>
                <c:pt idx="8220">
                  <c:v>8.0724000000000213</c:v>
                </c:pt>
                <c:pt idx="8221">
                  <c:v>8.0724000000000213</c:v>
                </c:pt>
                <c:pt idx="8222">
                  <c:v>8.0724000000000213</c:v>
                </c:pt>
                <c:pt idx="8223">
                  <c:v>8.0724000000000213</c:v>
                </c:pt>
                <c:pt idx="8224">
                  <c:v>8.0724000000000213</c:v>
                </c:pt>
                <c:pt idx="8225">
                  <c:v>8.0724000000000213</c:v>
                </c:pt>
                <c:pt idx="8226">
                  <c:v>8.0724000000000213</c:v>
                </c:pt>
                <c:pt idx="8227">
                  <c:v>8.0724000000000213</c:v>
                </c:pt>
                <c:pt idx="8228">
                  <c:v>8.0724000000000213</c:v>
                </c:pt>
                <c:pt idx="8229">
                  <c:v>8.0724000000000213</c:v>
                </c:pt>
                <c:pt idx="8230">
                  <c:v>8.0724000000000213</c:v>
                </c:pt>
                <c:pt idx="8231">
                  <c:v>8.0724000000000213</c:v>
                </c:pt>
                <c:pt idx="8232">
                  <c:v>8.0724000000000213</c:v>
                </c:pt>
                <c:pt idx="8233">
                  <c:v>8.0724000000000213</c:v>
                </c:pt>
                <c:pt idx="8234">
                  <c:v>8.0724000000000213</c:v>
                </c:pt>
                <c:pt idx="8235">
                  <c:v>8.0724000000000213</c:v>
                </c:pt>
                <c:pt idx="8236">
                  <c:v>8.0724000000000213</c:v>
                </c:pt>
                <c:pt idx="8237">
                  <c:v>8.0724000000000213</c:v>
                </c:pt>
                <c:pt idx="8238">
                  <c:v>8.0724000000000213</c:v>
                </c:pt>
                <c:pt idx="8239">
                  <c:v>8.0724000000000213</c:v>
                </c:pt>
                <c:pt idx="8240">
                  <c:v>8.0724000000000213</c:v>
                </c:pt>
                <c:pt idx="8241">
                  <c:v>8.0724000000000213</c:v>
                </c:pt>
                <c:pt idx="8242">
                  <c:v>8.0724000000000213</c:v>
                </c:pt>
                <c:pt idx="8243">
                  <c:v>8.0724000000000213</c:v>
                </c:pt>
                <c:pt idx="8244">
                  <c:v>8.0724000000000213</c:v>
                </c:pt>
                <c:pt idx="8245">
                  <c:v>8.0724000000000213</c:v>
                </c:pt>
                <c:pt idx="8246">
                  <c:v>8.0724000000000213</c:v>
                </c:pt>
                <c:pt idx="8247">
                  <c:v>8.0724000000000213</c:v>
                </c:pt>
                <c:pt idx="8248">
                  <c:v>8.0724000000000213</c:v>
                </c:pt>
                <c:pt idx="8249">
                  <c:v>8.0724000000000213</c:v>
                </c:pt>
                <c:pt idx="8250">
                  <c:v>8.0724000000000213</c:v>
                </c:pt>
                <c:pt idx="8251">
                  <c:v>8.0724000000000213</c:v>
                </c:pt>
                <c:pt idx="8252">
                  <c:v>8.0724000000000213</c:v>
                </c:pt>
                <c:pt idx="8253">
                  <c:v>8.0724000000000213</c:v>
                </c:pt>
                <c:pt idx="8254">
                  <c:v>8.0724000000000213</c:v>
                </c:pt>
                <c:pt idx="8255">
                  <c:v>8.0724000000000213</c:v>
                </c:pt>
                <c:pt idx="8256">
                  <c:v>8.0724000000000213</c:v>
                </c:pt>
                <c:pt idx="8257">
                  <c:v>8.0724000000000213</c:v>
                </c:pt>
                <c:pt idx="8258">
                  <c:v>8.0724000000000213</c:v>
                </c:pt>
                <c:pt idx="8259">
                  <c:v>8.0724000000000213</c:v>
                </c:pt>
                <c:pt idx="8260">
                  <c:v>8.0724000000000213</c:v>
                </c:pt>
                <c:pt idx="8261">
                  <c:v>8.0724000000000213</c:v>
                </c:pt>
                <c:pt idx="8262">
                  <c:v>8.0724000000000213</c:v>
                </c:pt>
                <c:pt idx="8263">
                  <c:v>8.0724000000000213</c:v>
                </c:pt>
                <c:pt idx="8264">
                  <c:v>8.0724000000000213</c:v>
                </c:pt>
                <c:pt idx="8265">
                  <c:v>8.0724000000000213</c:v>
                </c:pt>
                <c:pt idx="8266">
                  <c:v>8.0724000000000213</c:v>
                </c:pt>
                <c:pt idx="8267">
                  <c:v>8.0724000000000213</c:v>
                </c:pt>
                <c:pt idx="8268">
                  <c:v>8.0726500000000048</c:v>
                </c:pt>
                <c:pt idx="8269">
                  <c:v>8.0729000000000042</c:v>
                </c:pt>
                <c:pt idx="8270">
                  <c:v>8.0731500000000018</c:v>
                </c:pt>
                <c:pt idx="8271">
                  <c:v>8.0734000000000048</c:v>
                </c:pt>
                <c:pt idx="8272">
                  <c:v>8.0734000000000048</c:v>
                </c:pt>
                <c:pt idx="8273">
                  <c:v>8.0734000000000048</c:v>
                </c:pt>
                <c:pt idx="8274">
                  <c:v>8.0734000000000048</c:v>
                </c:pt>
                <c:pt idx="8275">
                  <c:v>8.0734000000000048</c:v>
                </c:pt>
                <c:pt idx="8276">
                  <c:v>8.0734000000000048</c:v>
                </c:pt>
                <c:pt idx="8277">
                  <c:v>8.0734000000000048</c:v>
                </c:pt>
                <c:pt idx="8278">
                  <c:v>8.0734000000000048</c:v>
                </c:pt>
                <c:pt idx="8279">
                  <c:v>8.0734000000000048</c:v>
                </c:pt>
                <c:pt idx="8280">
                  <c:v>8.0734000000000048</c:v>
                </c:pt>
                <c:pt idx="8281">
                  <c:v>8.0734000000000048</c:v>
                </c:pt>
                <c:pt idx="8282">
                  <c:v>8.0734000000000048</c:v>
                </c:pt>
                <c:pt idx="8283">
                  <c:v>8.0734000000000048</c:v>
                </c:pt>
                <c:pt idx="8284">
                  <c:v>8.0734000000000048</c:v>
                </c:pt>
                <c:pt idx="8285">
                  <c:v>8.0734000000000048</c:v>
                </c:pt>
                <c:pt idx="8286">
                  <c:v>8.0734000000000048</c:v>
                </c:pt>
                <c:pt idx="8287">
                  <c:v>8.0736500000000042</c:v>
                </c:pt>
                <c:pt idx="8288">
                  <c:v>8.0739000000000036</c:v>
                </c:pt>
                <c:pt idx="8289">
                  <c:v>8.0741500000000013</c:v>
                </c:pt>
                <c:pt idx="8290">
                  <c:v>8.0743999999999847</c:v>
                </c:pt>
                <c:pt idx="8291">
                  <c:v>8.0743999999999847</c:v>
                </c:pt>
                <c:pt idx="8292">
                  <c:v>8.0743999999999847</c:v>
                </c:pt>
                <c:pt idx="8293">
                  <c:v>8.0743999999999847</c:v>
                </c:pt>
                <c:pt idx="8294">
                  <c:v>8.0743999999999847</c:v>
                </c:pt>
                <c:pt idx="8295">
                  <c:v>8.0743999999999847</c:v>
                </c:pt>
                <c:pt idx="8296">
                  <c:v>8.0746500000000037</c:v>
                </c:pt>
                <c:pt idx="8297">
                  <c:v>8.0749000000000013</c:v>
                </c:pt>
                <c:pt idx="8298">
                  <c:v>8.0751500000000043</c:v>
                </c:pt>
                <c:pt idx="8299">
                  <c:v>8.0754000000000161</c:v>
                </c:pt>
                <c:pt idx="8300">
                  <c:v>8.0754000000000161</c:v>
                </c:pt>
                <c:pt idx="8301">
                  <c:v>8.0754000000000161</c:v>
                </c:pt>
                <c:pt idx="8302">
                  <c:v>8.0754000000000161</c:v>
                </c:pt>
                <c:pt idx="8303">
                  <c:v>8.0754000000000161</c:v>
                </c:pt>
                <c:pt idx="8304">
                  <c:v>8.0754000000000161</c:v>
                </c:pt>
                <c:pt idx="8305">
                  <c:v>8.0754000000000161</c:v>
                </c:pt>
                <c:pt idx="8306">
                  <c:v>8.0754000000000161</c:v>
                </c:pt>
                <c:pt idx="8307">
                  <c:v>8.0754000000000161</c:v>
                </c:pt>
                <c:pt idx="8308">
                  <c:v>8.0754000000000161</c:v>
                </c:pt>
                <c:pt idx="8309">
                  <c:v>8.0754000000000161</c:v>
                </c:pt>
                <c:pt idx="8310">
                  <c:v>8.0754000000000161</c:v>
                </c:pt>
                <c:pt idx="8311">
                  <c:v>8.0754000000000161</c:v>
                </c:pt>
                <c:pt idx="8312">
                  <c:v>8.0754000000000161</c:v>
                </c:pt>
                <c:pt idx="8313">
                  <c:v>8.0754000000000161</c:v>
                </c:pt>
                <c:pt idx="8314">
                  <c:v>8.0754000000000161</c:v>
                </c:pt>
                <c:pt idx="8315">
                  <c:v>8.0754000000000161</c:v>
                </c:pt>
                <c:pt idx="8316">
                  <c:v>8.0754000000000161</c:v>
                </c:pt>
                <c:pt idx="8317">
                  <c:v>8.0754000000000161</c:v>
                </c:pt>
                <c:pt idx="8318">
                  <c:v>8.0754000000000161</c:v>
                </c:pt>
                <c:pt idx="8319">
                  <c:v>8.0754000000000161</c:v>
                </c:pt>
                <c:pt idx="8320">
                  <c:v>8.0754000000000161</c:v>
                </c:pt>
                <c:pt idx="8321">
                  <c:v>8.0754000000000161</c:v>
                </c:pt>
                <c:pt idx="8322">
                  <c:v>8.0754000000000161</c:v>
                </c:pt>
                <c:pt idx="8323">
                  <c:v>8.0754000000000161</c:v>
                </c:pt>
                <c:pt idx="8324">
                  <c:v>8.0754000000000161</c:v>
                </c:pt>
                <c:pt idx="8325">
                  <c:v>8.0754000000000161</c:v>
                </c:pt>
                <c:pt idx="8326">
                  <c:v>8.0754000000000161</c:v>
                </c:pt>
                <c:pt idx="8327">
                  <c:v>8.0754000000000161</c:v>
                </c:pt>
                <c:pt idx="8328">
                  <c:v>8.0754000000000161</c:v>
                </c:pt>
                <c:pt idx="8329">
                  <c:v>8.0754000000000161</c:v>
                </c:pt>
                <c:pt idx="8330">
                  <c:v>8.0754000000000161</c:v>
                </c:pt>
                <c:pt idx="8331">
                  <c:v>8.0754000000000161</c:v>
                </c:pt>
                <c:pt idx="8332">
                  <c:v>8.0754000000000161</c:v>
                </c:pt>
                <c:pt idx="8333">
                  <c:v>8.0754000000000161</c:v>
                </c:pt>
                <c:pt idx="8334">
                  <c:v>8.0754000000000161</c:v>
                </c:pt>
                <c:pt idx="8335">
                  <c:v>8.0754000000000161</c:v>
                </c:pt>
                <c:pt idx="8336">
                  <c:v>8.0754000000000161</c:v>
                </c:pt>
                <c:pt idx="8337">
                  <c:v>8.0754000000000161</c:v>
                </c:pt>
                <c:pt idx="8338">
                  <c:v>8.0754000000000161</c:v>
                </c:pt>
                <c:pt idx="8339">
                  <c:v>8.0754000000000161</c:v>
                </c:pt>
                <c:pt idx="8340">
                  <c:v>8.0754000000000161</c:v>
                </c:pt>
                <c:pt idx="8341">
                  <c:v>8.0754000000000161</c:v>
                </c:pt>
                <c:pt idx="8342">
                  <c:v>8.0754000000000161</c:v>
                </c:pt>
                <c:pt idx="8343">
                  <c:v>8.0754000000000161</c:v>
                </c:pt>
                <c:pt idx="8344">
                  <c:v>8.0754000000000161</c:v>
                </c:pt>
                <c:pt idx="8345">
                  <c:v>8.0754000000000161</c:v>
                </c:pt>
                <c:pt idx="8346">
                  <c:v>8.0754000000000161</c:v>
                </c:pt>
                <c:pt idx="8347">
                  <c:v>8.0754000000000161</c:v>
                </c:pt>
                <c:pt idx="8348">
                  <c:v>8.0754000000000161</c:v>
                </c:pt>
                <c:pt idx="8349">
                  <c:v>8.0754000000000161</c:v>
                </c:pt>
                <c:pt idx="8350">
                  <c:v>8.0754000000000161</c:v>
                </c:pt>
                <c:pt idx="8351">
                  <c:v>8.0754000000000161</c:v>
                </c:pt>
                <c:pt idx="8352">
                  <c:v>8.0754000000000161</c:v>
                </c:pt>
                <c:pt idx="8353">
                  <c:v>8.0754000000000161</c:v>
                </c:pt>
                <c:pt idx="8354">
                  <c:v>8.0754000000000161</c:v>
                </c:pt>
                <c:pt idx="8355">
                  <c:v>8.0754000000000161</c:v>
                </c:pt>
                <c:pt idx="8356">
                  <c:v>8.0754000000000161</c:v>
                </c:pt>
                <c:pt idx="8357">
                  <c:v>8.0754000000000161</c:v>
                </c:pt>
                <c:pt idx="8358">
                  <c:v>8.0754000000000161</c:v>
                </c:pt>
                <c:pt idx="8359">
                  <c:v>8.0754000000000161</c:v>
                </c:pt>
                <c:pt idx="8360">
                  <c:v>8.0754000000000161</c:v>
                </c:pt>
                <c:pt idx="8361">
                  <c:v>8.0754000000000161</c:v>
                </c:pt>
                <c:pt idx="8362">
                  <c:v>8.0754000000000161</c:v>
                </c:pt>
                <c:pt idx="8363">
                  <c:v>8.0754000000000161</c:v>
                </c:pt>
                <c:pt idx="8364">
                  <c:v>8.0754000000000161</c:v>
                </c:pt>
                <c:pt idx="8365">
                  <c:v>8.0754000000000161</c:v>
                </c:pt>
                <c:pt idx="8366">
                  <c:v>8.0754000000000161</c:v>
                </c:pt>
                <c:pt idx="8367">
                  <c:v>8.0754000000000161</c:v>
                </c:pt>
                <c:pt idx="8368">
                  <c:v>8.0754000000000161</c:v>
                </c:pt>
                <c:pt idx="8369">
                  <c:v>8.0754000000000161</c:v>
                </c:pt>
                <c:pt idx="8370">
                  <c:v>8.0754000000000161</c:v>
                </c:pt>
                <c:pt idx="8371">
                  <c:v>8.0754000000000161</c:v>
                </c:pt>
                <c:pt idx="8372">
                  <c:v>8.0754000000000161</c:v>
                </c:pt>
                <c:pt idx="8373">
                  <c:v>8.0754000000000161</c:v>
                </c:pt>
                <c:pt idx="8374">
                  <c:v>8.0754000000000161</c:v>
                </c:pt>
                <c:pt idx="8375">
                  <c:v>8.0754000000000161</c:v>
                </c:pt>
                <c:pt idx="8376">
                  <c:v>8.0754000000000161</c:v>
                </c:pt>
                <c:pt idx="8377">
                  <c:v>8.0754000000000161</c:v>
                </c:pt>
                <c:pt idx="8378">
                  <c:v>8.0754000000000161</c:v>
                </c:pt>
                <c:pt idx="8379">
                  <c:v>8.0754000000000161</c:v>
                </c:pt>
                <c:pt idx="8380">
                  <c:v>8.0754000000000161</c:v>
                </c:pt>
                <c:pt idx="8381">
                  <c:v>8.0754000000000161</c:v>
                </c:pt>
                <c:pt idx="8382">
                  <c:v>8.0754000000000161</c:v>
                </c:pt>
                <c:pt idx="8383">
                  <c:v>8.0754000000000161</c:v>
                </c:pt>
                <c:pt idx="8384">
                  <c:v>8.0756500000000067</c:v>
                </c:pt>
                <c:pt idx="8385">
                  <c:v>8.0759000000000007</c:v>
                </c:pt>
                <c:pt idx="8386">
                  <c:v>8.0761500000000037</c:v>
                </c:pt>
                <c:pt idx="8387">
                  <c:v>8.0763999999999765</c:v>
                </c:pt>
                <c:pt idx="8388">
                  <c:v>8.0763999999999765</c:v>
                </c:pt>
                <c:pt idx="8389">
                  <c:v>8.0763999999999765</c:v>
                </c:pt>
                <c:pt idx="8390">
                  <c:v>8.0763999999999765</c:v>
                </c:pt>
                <c:pt idx="8391">
                  <c:v>8.0763999999999765</c:v>
                </c:pt>
                <c:pt idx="8392">
                  <c:v>8.0763999999999765</c:v>
                </c:pt>
                <c:pt idx="8393">
                  <c:v>8.0763999999999765</c:v>
                </c:pt>
                <c:pt idx="8394">
                  <c:v>8.0763999999999765</c:v>
                </c:pt>
                <c:pt idx="8395">
                  <c:v>8.0763999999999765</c:v>
                </c:pt>
                <c:pt idx="8396">
                  <c:v>8.0763999999999765</c:v>
                </c:pt>
                <c:pt idx="8397">
                  <c:v>8.0763999999999765</c:v>
                </c:pt>
                <c:pt idx="8398">
                  <c:v>8.0763999999999765</c:v>
                </c:pt>
                <c:pt idx="8399">
                  <c:v>8.0763999999999765</c:v>
                </c:pt>
                <c:pt idx="8400">
                  <c:v>8.0763999999999765</c:v>
                </c:pt>
                <c:pt idx="8401">
                  <c:v>8.0763999999999765</c:v>
                </c:pt>
                <c:pt idx="8402">
                  <c:v>8.0763999999999765</c:v>
                </c:pt>
                <c:pt idx="8403">
                  <c:v>8.0763999999999765</c:v>
                </c:pt>
                <c:pt idx="8404">
                  <c:v>8.0763999999999765</c:v>
                </c:pt>
                <c:pt idx="8405">
                  <c:v>8.0763999999999765</c:v>
                </c:pt>
                <c:pt idx="8406">
                  <c:v>8.0763999999999765</c:v>
                </c:pt>
                <c:pt idx="8407">
                  <c:v>8.0763999999999765</c:v>
                </c:pt>
                <c:pt idx="8408">
                  <c:v>8.0763999999999765</c:v>
                </c:pt>
                <c:pt idx="8409">
                  <c:v>8.0763999999999765</c:v>
                </c:pt>
                <c:pt idx="8410">
                  <c:v>8.0763999999999765</c:v>
                </c:pt>
                <c:pt idx="8411">
                  <c:v>8.0763999999999765</c:v>
                </c:pt>
                <c:pt idx="8412">
                  <c:v>8.0763999999999765</c:v>
                </c:pt>
                <c:pt idx="8413">
                  <c:v>8.0763999999999765</c:v>
                </c:pt>
                <c:pt idx="8414">
                  <c:v>8.0763999999999765</c:v>
                </c:pt>
                <c:pt idx="8415">
                  <c:v>8.0763999999999765</c:v>
                </c:pt>
                <c:pt idx="8416">
                  <c:v>8.0763999999999765</c:v>
                </c:pt>
                <c:pt idx="8417">
                  <c:v>8.0763999999999765</c:v>
                </c:pt>
                <c:pt idx="8418">
                  <c:v>8.0763999999999765</c:v>
                </c:pt>
                <c:pt idx="8419">
                  <c:v>8.0763999999999765</c:v>
                </c:pt>
                <c:pt idx="8420">
                  <c:v>8.0763999999999765</c:v>
                </c:pt>
                <c:pt idx="8421">
                  <c:v>8.0763999999999765</c:v>
                </c:pt>
                <c:pt idx="8422">
                  <c:v>8.0767500000000023</c:v>
                </c:pt>
                <c:pt idx="8423">
                  <c:v>8.0770999999999766</c:v>
                </c:pt>
                <c:pt idx="8424">
                  <c:v>8.0774500000000042</c:v>
                </c:pt>
                <c:pt idx="8425">
                  <c:v>8.0777999999999768</c:v>
                </c:pt>
                <c:pt idx="8426">
                  <c:v>8.0777999999999768</c:v>
                </c:pt>
                <c:pt idx="8427">
                  <c:v>8.0777999999999768</c:v>
                </c:pt>
                <c:pt idx="8428">
                  <c:v>8.0777999999999768</c:v>
                </c:pt>
                <c:pt idx="8429">
                  <c:v>8.0777999999999768</c:v>
                </c:pt>
                <c:pt idx="8430">
                  <c:v>8.0777999999999768</c:v>
                </c:pt>
                <c:pt idx="8431">
                  <c:v>8.0777999999999768</c:v>
                </c:pt>
                <c:pt idx="8432">
                  <c:v>8.0777999999999768</c:v>
                </c:pt>
                <c:pt idx="8433">
                  <c:v>8.0777999999999768</c:v>
                </c:pt>
                <c:pt idx="8434">
                  <c:v>8.0777999999999768</c:v>
                </c:pt>
                <c:pt idx="8435">
                  <c:v>8.0777999999999768</c:v>
                </c:pt>
                <c:pt idx="8436">
                  <c:v>8.0777999999999768</c:v>
                </c:pt>
                <c:pt idx="8437">
                  <c:v>8.0777999999999768</c:v>
                </c:pt>
                <c:pt idx="8438">
                  <c:v>8.0777999999999768</c:v>
                </c:pt>
                <c:pt idx="8439">
                  <c:v>8.0777999999999768</c:v>
                </c:pt>
                <c:pt idx="8440">
                  <c:v>8.0777999999999768</c:v>
                </c:pt>
                <c:pt idx="8441">
                  <c:v>8.0777999999999768</c:v>
                </c:pt>
                <c:pt idx="8442">
                  <c:v>8.0777999999999768</c:v>
                </c:pt>
                <c:pt idx="8443">
                  <c:v>8.0777999999999768</c:v>
                </c:pt>
                <c:pt idx="8444">
                  <c:v>8.0777999999999768</c:v>
                </c:pt>
                <c:pt idx="8445">
                  <c:v>8.0780499999999726</c:v>
                </c:pt>
                <c:pt idx="8446">
                  <c:v>8.0782999999999721</c:v>
                </c:pt>
                <c:pt idx="8447">
                  <c:v>8.0785499999999768</c:v>
                </c:pt>
                <c:pt idx="8448">
                  <c:v>8.0787999999999727</c:v>
                </c:pt>
                <c:pt idx="8449">
                  <c:v>8.0787999999999727</c:v>
                </c:pt>
                <c:pt idx="8450">
                  <c:v>8.0787999999999727</c:v>
                </c:pt>
                <c:pt idx="8451">
                  <c:v>8.0787999999999727</c:v>
                </c:pt>
                <c:pt idx="8452">
                  <c:v>8.0787999999999727</c:v>
                </c:pt>
                <c:pt idx="8453">
                  <c:v>8.0787999999999727</c:v>
                </c:pt>
                <c:pt idx="8454">
                  <c:v>8.0787999999999727</c:v>
                </c:pt>
                <c:pt idx="8455">
                  <c:v>8.0787999999999727</c:v>
                </c:pt>
                <c:pt idx="8456">
                  <c:v>8.0787999999999727</c:v>
                </c:pt>
                <c:pt idx="8457">
                  <c:v>8.0787999999999727</c:v>
                </c:pt>
                <c:pt idx="8458">
                  <c:v>8.0787999999999727</c:v>
                </c:pt>
                <c:pt idx="8459">
                  <c:v>8.0787999999999727</c:v>
                </c:pt>
                <c:pt idx="8460">
                  <c:v>8.0787999999999727</c:v>
                </c:pt>
                <c:pt idx="8461">
                  <c:v>8.0787999999999727</c:v>
                </c:pt>
                <c:pt idx="8462">
                  <c:v>8.0787999999999727</c:v>
                </c:pt>
                <c:pt idx="8463">
                  <c:v>8.0787999999999727</c:v>
                </c:pt>
                <c:pt idx="8464">
                  <c:v>8.0787999999999727</c:v>
                </c:pt>
                <c:pt idx="8465">
                  <c:v>8.0787999999999727</c:v>
                </c:pt>
                <c:pt idx="8466">
                  <c:v>8.0787999999999727</c:v>
                </c:pt>
                <c:pt idx="8467">
                  <c:v>8.0787999999999727</c:v>
                </c:pt>
                <c:pt idx="8468">
                  <c:v>8.0787999999999727</c:v>
                </c:pt>
                <c:pt idx="8469">
                  <c:v>8.0787999999999727</c:v>
                </c:pt>
                <c:pt idx="8470">
                  <c:v>8.0787999999999727</c:v>
                </c:pt>
                <c:pt idx="8471">
                  <c:v>8.0787999999999727</c:v>
                </c:pt>
                <c:pt idx="8472">
                  <c:v>8.0787999999999727</c:v>
                </c:pt>
                <c:pt idx="8473">
                  <c:v>8.0787999999999727</c:v>
                </c:pt>
                <c:pt idx="8474">
                  <c:v>8.0787999999999727</c:v>
                </c:pt>
                <c:pt idx="8475">
                  <c:v>8.0787999999999727</c:v>
                </c:pt>
                <c:pt idx="8476">
                  <c:v>8.0787999999999727</c:v>
                </c:pt>
                <c:pt idx="8477">
                  <c:v>8.0787999999999727</c:v>
                </c:pt>
                <c:pt idx="8478">
                  <c:v>8.0787999999999727</c:v>
                </c:pt>
                <c:pt idx="8479">
                  <c:v>8.0787999999999727</c:v>
                </c:pt>
                <c:pt idx="8480">
                  <c:v>8.0787999999999727</c:v>
                </c:pt>
                <c:pt idx="8481">
                  <c:v>8.0787999999999727</c:v>
                </c:pt>
                <c:pt idx="8482">
                  <c:v>8.0787999999999727</c:v>
                </c:pt>
                <c:pt idx="8483">
                  <c:v>8.0787999999999727</c:v>
                </c:pt>
                <c:pt idx="8484">
                  <c:v>8.0787999999999727</c:v>
                </c:pt>
                <c:pt idx="8485">
                  <c:v>8.0787999999999727</c:v>
                </c:pt>
                <c:pt idx="8486">
                  <c:v>8.0787999999999727</c:v>
                </c:pt>
                <c:pt idx="8487">
                  <c:v>8.0787999999999727</c:v>
                </c:pt>
                <c:pt idx="8488">
                  <c:v>8.0787999999999727</c:v>
                </c:pt>
                <c:pt idx="8489">
                  <c:v>8.0787999999999727</c:v>
                </c:pt>
                <c:pt idx="8490">
                  <c:v>8.0787999999999727</c:v>
                </c:pt>
                <c:pt idx="8491">
                  <c:v>8.0787999999999727</c:v>
                </c:pt>
                <c:pt idx="8492">
                  <c:v>8.0787999999999727</c:v>
                </c:pt>
                <c:pt idx="8493">
                  <c:v>8.0787999999999727</c:v>
                </c:pt>
                <c:pt idx="8494">
                  <c:v>8.0787999999999727</c:v>
                </c:pt>
                <c:pt idx="8495">
                  <c:v>8.0787999999999727</c:v>
                </c:pt>
                <c:pt idx="8496">
                  <c:v>8.0787999999999727</c:v>
                </c:pt>
                <c:pt idx="8497">
                  <c:v>8.0787999999999727</c:v>
                </c:pt>
                <c:pt idx="8498">
                  <c:v>8.0787999999999727</c:v>
                </c:pt>
                <c:pt idx="8499">
                  <c:v>8.0787999999999727</c:v>
                </c:pt>
                <c:pt idx="8500">
                  <c:v>8.0787999999999727</c:v>
                </c:pt>
                <c:pt idx="8501">
                  <c:v>8.0787999999999727</c:v>
                </c:pt>
                <c:pt idx="8502">
                  <c:v>8.0787999999999727</c:v>
                </c:pt>
                <c:pt idx="8503">
                  <c:v>8.0787999999999727</c:v>
                </c:pt>
                <c:pt idx="8504">
                  <c:v>8.0787999999999727</c:v>
                </c:pt>
                <c:pt idx="8505">
                  <c:v>8.0787999999999727</c:v>
                </c:pt>
                <c:pt idx="8506">
                  <c:v>8.0787999999999727</c:v>
                </c:pt>
                <c:pt idx="8507">
                  <c:v>8.0787999999999727</c:v>
                </c:pt>
                <c:pt idx="8508">
                  <c:v>8.0787999999999727</c:v>
                </c:pt>
                <c:pt idx="8509">
                  <c:v>8.0787999999999727</c:v>
                </c:pt>
                <c:pt idx="8510">
                  <c:v>8.0787999999999727</c:v>
                </c:pt>
                <c:pt idx="8511">
                  <c:v>8.0787999999999727</c:v>
                </c:pt>
                <c:pt idx="8512">
                  <c:v>8.0787999999999727</c:v>
                </c:pt>
                <c:pt idx="8513">
                  <c:v>8.0787999999999727</c:v>
                </c:pt>
                <c:pt idx="8514">
                  <c:v>8.0787999999999727</c:v>
                </c:pt>
                <c:pt idx="8515">
                  <c:v>8.0787999999999727</c:v>
                </c:pt>
                <c:pt idx="8516">
                  <c:v>8.0787999999999727</c:v>
                </c:pt>
                <c:pt idx="8517">
                  <c:v>8.0787999999999727</c:v>
                </c:pt>
                <c:pt idx="8518">
                  <c:v>8.0787999999999727</c:v>
                </c:pt>
                <c:pt idx="8519">
                  <c:v>8.0787999999999727</c:v>
                </c:pt>
                <c:pt idx="8520">
                  <c:v>8.0787999999999727</c:v>
                </c:pt>
                <c:pt idx="8521">
                  <c:v>8.0787999999999727</c:v>
                </c:pt>
                <c:pt idx="8522">
                  <c:v>8.0787999999999727</c:v>
                </c:pt>
                <c:pt idx="8523">
                  <c:v>8.0787999999999727</c:v>
                </c:pt>
                <c:pt idx="8524">
                  <c:v>8.0787999999999727</c:v>
                </c:pt>
                <c:pt idx="8525">
                  <c:v>8.0787999999999727</c:v>
                </c:pt>
                <c:pt idx="8526">
                  <c:v>8.0787999999999727</c:v>
                </c:pt>
                <c:pt idx="8527">
                  <c:v>8.0787999999999727</c:v>
                </c:pt>
                <c:pt idx="8528">
                  <c:v>8.0787999999999727</c:v>
                </c:pt>
                <c:pt idx="8529">
                  <c:v>8.0787999999999727</c:v>
                </c:pt>
                <c:pt idx="8530">
                  <c:v>8.0787999999999727</c:v>
                </c:pt>
                <c:pt idx="8531">
                  <c:v>8.0787999999999727</c:v>
                </c:pt>
                <c:pt idx="8532">
                  <c:v>8.0787999999999727</c:v>
                </c:pt>
                <c:pt idx="8533">
                  <c:v>8.0787999999999727</c:v>
                </c:pt>
                <c:pt idx="8534">
                  <c:v>8.0787999999999727</c:v>
                </c:pt>
                <c:pt idx="8535">
                  <c:v>8.0790500000000023</c:v>
                </c:pt>
                <c:pt idx="8536">
                  <c:v>8.0792999999999768</c:v>
                </c:pt>
                <c:pt idx="8537">
                  <c:v>8.0795500000000047</c:v>
                </c:pt>
                <c:pt idx="8538">
                  <c:v>8.0798000000000023</c:v>
                </c:pt>
                <c:pt idx="8539">
                  <c:v>8.0798000000000023</c:v>
                </c:pt>
                <c:pt idx="8540">
                  <c:v>8.0798000000000023</c:v>
                </c:pt>
                <c:pt idx="8541">
                  <c:v>8.0798000000000023</c:v>
                </c:pt>
                <c:pt idx="8542">
                  <c:v>8.0801499999999766</c:v>
                </c:pt>
                <c:pt idx="8543">
                  <c:v>8.0811999999999706</c:v>
                </c:pt>
                <c:pt idx="8544">
                  <c:v>8.0832999999999728</c:v>
                </c:pt>
                <c:pt idx="8545">
                  <c:v>8.0870499999999765</c:v>
                </c:pt>
                <c:pt idx="8546">
                  <c:v>8.0931000000000015</c:v>
                </c:pt>
                <c:pt idx="8547">
                  <c:v>8.1019999999999648</c:v>
                </c:pt>
                <c:pt idx="8548">
                  <c:v>8.1139499999999547</c:v>
                </c:pt>
                <c:pt idx="8549">
                  <c:v>8.1303999999999448</c:v>
                </c:pt>
                <c:pt idx="8550">
                  <c:v>8.1503499999999693</c:v>
                </c:pt>
                <c:pt idx="8551">
                  <c:v>8.1748499999999726</c:v>
                </c:pt>
                <c:pt idx="8552">
                  <c:v>8.2048499999999862</c:v>
                </c:pt>
                <c:pt idx="8553">
                  <c:v>8.2388499999999993</c:v>
                </c:pt>
                <c:pt idx="8554">
                  <c:v>8.2784000000000511</c:v>
                </c:pt>
                <c:pt idx="8555">
                  <c:v>8.3228500000000061</c:v>
                </c:pt>
                <c:pt idx="8556">
                  <c:v>8.3713999999999746</c:v>
                </c:pt>
                <c:pt idx="8557">
                  <c:v>8.4249999999999226</c:v>
                </c:pt>
                <c:pt idx="8558">
                  <c:v>8.4827999999999317</c:v>
                </c:pt>
                <c:pt idx="8559">
                  <c:v>8.5454499999999864</c:v>
                </c:pt>
                <c:pt idx="8560">
                  <c:v>8.612300000000003</c:v>
                </c:pt>
                <c:pt idx="8561">
                  <c:v>8.6836000000000677</c:v>
                </c:pt>
                <c:pt idx="8562">
                  <c:v>8.7577500000000086</c:v>
                </c:pt>
                <c:pt idx="8563">
                  <c:v>8.8202499999999713</c:v>
                </c:pt>
                <c:pt idx="8564">
                  <c:v>8.8838999999998727</c:v>
                </c:pt>
                <c:pt idx="8565">
                  <c:v>8.9322999999997847</c:v>
                </c:pt>
                <c:pt idx="8566">
                  <c:v>8.9657499999998578</c:v>
                </c:pt>
                <c:pt idx="8567">
                  <c:v>8.9933499999998396</c:v>
                </c:pt>
                <c:pt idx="8568">
                  <c:v>9.0058499999998567</c:v>
                </c:pt>
                <c:pt idx="8569">
                  <c:v>9.0273999999998686</c:v>
                </c:pt>
                <c:pt idx="8570">
                  <c:v>9.0579999999998204</c:v>
                </c:pt>
                <c:pt idx="8571">
                  <c:v>9.0996999999997747</c:v>
                </c:pt>
                <c:pt idx="8572">
                  <c:v>9.1482999999997183</c:v>
                </c:pt>
                <c:pt idx="8573">
                  <c:v>9.1941999999996717</c:v>
                </c:pt>
                <c:pt idx="8574">
                  <c:v>9.2362499999997087</c:v>
                </c:pt>
                <c:pt idx="8575">
                  <c:v>9.2759999999997547</c:v>
                </c:pt>
                <c:pt idx="8576">
                  <c:v>9.3122999999997766</c:v>
                </c:pt>
                <c:pt idx="8577">
                  <c:v>9.3461499999997528</c:v>
                </c:pt>
                <c:pt idx="8578">
                  <c:v>9.3778499999997571</c:v>
                </c:pt>
                <c:pt idx="8579">
                  <c:v>9.4080499999997027</c:v>
                </c:pt>
                <c:pt idx="8580">
                  <c:v>9.4376499999996728</c:v>
                </c:pt>
                <c:pt idx="8581">
                  <c:v>9.4659999999997364</c:v>
                </c:pt>
                <c:pt idx="8582">
                  <c:v>9.4941999999997204</c:v>
                </c:pt>
                <c:pt idx="8583">
                  <c:v>9.5215999999997525</c:v>
                </c:pt>
                <c:pt idx="8584">
                  <c:v>9.5487499999997638</c:v>
                </c:pt>
                <c:pt idx="8585">
                  <c:v>9.5756499999997864</c:v>
                </c:pt>
                <c:pt idx="8586">
                  <c:v>9.6024499999997648</c:v>
                </c:pt>
                <c:pt idx="8587">
                  <c:v>9.6283499999996973</c:v>
                </c:pt>
                <c:pt idx="8588">
                  <c:v>9.6529499999997146</c:v>
                </c:pt>
                <c:pt idx="8589">
                  <c:v>9.6766999999997267</c:v>
                </c:pt>
                <c:pt idx="8590">
                  <c:v>9.6991499999997206</c:v>
                </c:pt>
                <c:pt idx="8591">
                  <c:v>9.7203499999997351</c:v>
                </c:pt>
                <c:pt idx="8592">
                  <c:v>9.7416999999997174</c:v>
                </c:pt>
                <c:pt idx="8593">
                  <c:v>9.7615999999997047</c:v>
                </c:pt>
                <c:pt idx="8594">
                  <c:v>9.7809499999996774</c:v>
                </c:pt>
                <c:pt idx="8595">
                  <c:v>9.7997999999996708</c:v>
                </c:pt>
                <c:pt idx="8596">
                  <c:v>9.8179999999996763</c:v>
                </c:pt>
                <c:pt idx="8597">
                  <c:v>9.8353499999997247</c:v>
                </c:pt>
                <c:pt idx="8598">
                  <c:v>9.8519499999997411</c:v>
                </c:pt>
                <c:pt idx="8599">
                  <c:v>9.8678499999997591</c:v>
                </c:pt>
                <c:pt idx="8600">
                  <c:v>9.8827499999997581</c:v>
                </c:pt>
                <c:pt idx="8601">
                  <c:v>9.8976499999997358</c:v>
                </c:pt>
                <c:pt idx="8602">
                  <c:v>9.9117999999997028</c:v>
                </c:pt>
                <c:pt idx="8603">
                  <c:v>9.9253999999996747</c:v>
                </c:pt>
                <c:pt idx="8604">
                  <c:v>9.938199999999684</c:v>
                </c:pt>
                <c:pt idx="8605">
                  <c:v>9.9501499999997343</c:v>
                </c:pt>
                <c:pt idx="8606">
                  <c:v>9.9617999999997267</c:v>
                </c:pt>
                <c:pt idx="8607">
                  <c:v>9.9730999999997358</c:v>
                </c:pt>
                <c:pt idx="8608">
                  <c:v>9.9842999999997026</c:v>
                </c:pt>
                <c:pt idx="8609">
                  <c:v>9.9954499999997353</c:v>
                </c:pt>
                <c:pt idx="8610">
                  <c:v>10.005749999999724</c:v>
                </c:pt>
                <c:pt idx="8611">
                  <c:v>10.015849999999725</c:v>
                </c:pt>
                <c:pt idx="8612">
                  <c:v>10.02574999999973</c:v>
                </c:pt>
                <c:pt idx="8613">
                  <c:v>10.034949999999702</c:v>
                </c:pt>
                <c:pt idx="8614">
                  <c:v>10.044049999999709</c:v>
                </c:pt>
                <c:pt idx="8615">
                  <c:v>10.052949999999749</c:v>
                </c:pt>
                <c:pt idx="8616">
                  <c:v>10.060999999999726</c:v>
                </c:pt>
                <c:pt idx="8617">
                  <c:v>10.069349999999723</c:v>
                </c:pt>
                <c:pt idx="8618">
                  <c:v>10.077449999999727</c:v>
                </c:pt>
                <c:pt idx="8619">
                  <c:v>10.085399999999723</c:v>
                </c:pt>
                <c:pt idx="8620">
                  <c:v>10.093399999999702</c:v>
                </c:pt>
                <c:pt idx="8621">
                  <c:v>10.101099999999704</c:v>
                </c:pt>
                <c:pt idx="8622">
                  <c:v>10.108499999999704</c:v>
                </c:pt>
                <c:pt idx="8623">
                  <c:v>10.115499999999741</c:v>
                </c:pt>
                <c:pt idx="8624">
                  <c:v>10.122299999999704</c:v>
                </c:pt>
                <c:pt idx="8625">
                  <c:v>10.128749999999689</c:v>
                </c:pt>
                <c:pt idx="8626">
                  <c:v>10.135749999999724</c:v>
                </c:pt>
                <c:pt idx="8627">
                  <c:v>10.142499999999735</c:v>
                </c:pt>
                <c:pt idx="8628">
                  <c:v>10.149299999999709</c:v>
                </c:pt>
                <c:pt idx="8629">
                  <c:v>10.156049999999754</c:v>
                </c:pt>
                <c:pt idx="8630">
                  <c:v>10.16199999999972</c:v>
                </c:pt>
                <c:pt idx="8631">
                  <c:v>10.168149999999709</c:v>
                </c:pt>
                <c:pt idx="8632">
                  <c:v>10.174149999999704</c:v>
                </c:pt>
                <c:pt idx="8633">
                  <c:v>10.179649999999738</c:v>
                </c:pt>
                <c:pt idx="8634">
                  <c:v>10.185599999999752</c:v>
                </c:pt>
                <c:pt idx="8635">
                  <c:v>10.191199999999712</c:v>
                </c:pt>
                <c:pt idx="8636">
                  <c:v>10.196749999999724</c:v>
                </c:pt>
                <c:pt idx="8637">
                  <c:v>10.20239999999972</c:v>
                </c:pt>
                <c:pt idx="8638">
                  <c:v>10.207949999999709</c:v>
                </c:pt>
                <c:pt idx="8639">
                  <c:v>10.213299999999705</c:v>
                </c:pt>
                <c:pt idx="8640">
                  <c:v>10.218499999999702</c:v>
                </c:pt>
                <c:pt idx="8641">
                  <c:v>10.223749999999709</c:v>
                </c:pt>
                <c:pt idx="8642">
                  <c:v>10.228849999999714</c:v>
                </c:pt>
                <c:pt idx="8643">
                  <c:v>10.234399999999718</c:v>
                </c:pt>
                <c:pt idx="8644">
                  <c:v>10.239849999999723</c:v>
                </c:pt>
                <c:pt idx="8645">
                  <c:v>10.244849999999721</c:v>
                </c:pt>
                <c:pt idx="8646">
                  <c:v>10.24974999999972</c:v>
                </c:pt>
                <c:pt idx="8647">
                  <c:v>10.25429999999972</c:v>
                </c:pt>
                <c:pt idx="8648">
                  <c:v>10.258499999999724</c:v>
                </c:pt>
                <c:pt idx="8649">
                  <c:v>10.263099999999724</c:v>
                </c:pt>
                <c:pt idx="8650">
                  <c:v>10.267899999999724</c:v>
                </c:pt>
                <c:pt idx="8651">
                  <c:v>10.272549999999768</c:v>
                </c:pt>
                <c:pt idx="8652">
                  <c:v>10.277199999999725</c:v>
                </c:pt>
                <c:pt idx="8653">
                  <c:v>10.281799999999723</c:v>
                </c:pt>
                <c:pt idx="8654">
                  <c:v>10.286249999999722</c:v>
                </c:pt>
                <c:pt idx="8655">
                  <c:v>10.290599999999722</c:v>
                </c:pt>
                <c:pt idx="8656">
                  <c:v>10.295099999999724</c:v>
                </c:pt>
                <c:pt idx="8657">
                  <c:v>10.299799999999729</c:v>
                </c:pt>
                <c:pt idx="8658">
                  <c:v>10.303999999999766</c:v>
                </c:pt>
                <c:pt idx="8659">
                  <c:v>10.308249999999736</c:v>
                </c:pt>
                <c:pt idx="8660">
                  <c:v>10.312299999999775</c:v>
                </c:pt>
                <c:pt idx="8661">
                  <c:v>10.315949999999775</c:v>
                </c:pt>
                <c:pt idx="8662">
                  <c:v>10.319649999999777</c:v>
                </c:pt>
                <c:pt idx="8663">
                  <c:v>10.323649999999766</c:v>
                </c:pt>
                <c:pt idx="8664">
                  <c:v>10.327849999999756</c:v>
                </c:pt>
                <c:pt idx="8665">
                  <c:v>10.331999999999734</c:v>
                </c:pt>
                <c:pt idx="8666">
                  <c:v>10.336399999999752</c:v>
                </c:pt>
                <c:pt idx="8667">
                  <c:v>10.340349999999736</c:v>
                </c:pt>
                <c:pt idx="8668">
                  <c:v>10.344399999999734</c:v>
                </c:pt>
                <c:pt idx="8669">
                  <c:v>10.348099999999732</c:v>
                </c:pt>
                <c:pt idx="8670">
                  <c:v>10.351749999999777</c:v>
                </c:pt>
                <c:pt idx="8671">
                  <c:v>10.355549999999811</c:v>
                </c:pt>
                <c:pt idx="8672">
                  <c:v>10.358999999999773</c:v>
                </c:pt>
                <c:pt idx="8673">
                  <c:v>10.362999999999795</c:v>
                </c:pt>
                <c:pt idx="8674">
                  <c:v>10.366549999999807</c:v>
                </c:pt>
                <c:pt idx="8675">
                  <c:v>10.370249999999778</c:v>
                </c:pt>
                <c:pt idx="8676">
                  <c:v>10.373749999999781</c:v>
                </c:pt>
                <c:pt idx="8677">
                  <c:v>10.377299999999764</c:v>
                </c:pt>
                <c:pt idx="8678">
                  <c:v>10.380899999999766</c:v>
                </c:pt>
                <c:pt idx="8679">
                  <c:v>10.384149999999764</c:v>
                </c:pt>
                <c:pt idx="8680">
                  <c:v>10.387899999999767</c:v>
                </c:pt>
                <c:pt idx="8681">
                  <c:v>10.391249999999754</c:v>
                </c:pt>
                <c:pt idx="8682">
                  <c:v>10.394899999999756</c:v>
                </c:pt>
                <c:pt idx="8683">
                  <c:v>10.398699999999756</c:v>
                </c:pt>
                <c:pt idx="8684">
                  <c:v>10.402499999999778</c:v>
                </c:pt>
                <c:pt idx="8685">
                  <c:v>10.406149999999757</c:v>
                </c:pt>
                <c:pt idx="8686">
                  <c:v>10.409399999999726</c:v>
                </c:pt>
                <c:pt idx="8687">
                  <c:v>10.412949999999768</c:v>
                </c:pt>
                <c:pt idx="8688">
                  <c:v>10.416099999999767</c:v>
                </c:pt>
                <c:pt idx="8689">
                  <c:v>10.419399999999754</c:v>
                </c:pt>
                <c:pt idx="8690">
                  <c:v>10.422649999999779</c:v>
                </c:pt>
                <c:pt idx="8691">
                  <c:v>10.425799999999775</c:v>
                </c:pt>
                <c:pt idx="8692">
                  <c:v>10.429049999999767</c:v>
                </c:pt>
                <c:pt idx="8693">
                  <c:v>10.432549999999779</c:v>
                </c:pt>
                <c:pt idx="8694">
                  <c:v>10.436149999999754</c:v>
                </c:pt>
                <c:pt idx="8695">
                  <c:v>10.439099999999756</c:v>
                </c:pt>
                <c:pt idx="8696">
                  <c:v>10.442249999999754</c:v>
                </c:pt>
                <c:pt idx="8697">
                  <c:v>10.445499999999784</c:v>
                </c:pt>
                <c:pt idx="8698">
                  <c:v>10.448649999999732</c:v>
                </c:pt>
                <c:pt idx="8699">
                  <c:v>10.452049999999781</c:v>
                </c:pt>
                <c:pt idx="8700">
                  <c:v>10.455499999999793</c:v>
                </c:pt>
                <c:pt idx="8701">
                  <c:v>10.458499999999768</c:v>
                </c:pt>
                <c:pt idx="8702">
                  <c:v>10.461549999999773</c:v>
                </c:pt>
                <c:pt idx="8703">
                  <c:v>10.464649999999773</c:v>
                </c:pt>
                <c:pt idx="8704">
                  <c:v>10.467199999999767</c:v>
                </c:pt>
                <c:pt idx="8705">
                  <c:v>10.470199999999762</c:v>
                </c:pt>
                <c:pt idx="8706">
                  <c:v>10.473249999999757</c:v>
                </c:pt>
                <c:pt idx="8707">
                  <c:v>10.476299999999753</c:v>
                </c:pt>
                <c:pt idx="8708">
                  <c:v>10.479799999999756</c:v>
                </c:pt>
                <c:pt idx="8709">
                  <c:v>10.482799999999761</c:v>
                </c:pt>
                <c:pt idx="8710">
                  <c:v>10.485749999999772</c:v>
                </c:pt>
                <c:pt idx="8711">
                  <c:v>10.488549999999726</c:v>
                </c:pt>
                <c:pt idx="8712">
                  <c:v>10.491449999999753</c:v>
                </c:pt>
                <c:pt idx="8713">
                  <c:v>10.49429999999972</c:v>
                </c:pt>
                <c:pt idx="8714">
                  <c:v>10.497199999999722</c:v>
                </c:pt>
                <c:pt idx="8715">
                  <c:v>10.500199999999706</c:v>
                </c:pt>
                <c:pt idx="8716">
                  <c:v>10.502849999999741</c:v>
                </c:pt>
                <c:pt idx="8717">
                  <c:v>10.505899999999748</c:v>
                </c:pt>
                <c:pt idx="8718">
                  <c:v>10.508949999999714</c:v>
                </c:pt>
                <c:pt idx="8719">
                  <c:v>10.512049999999752</c:v>
                </c:pt>
                <c:pt idx="8720">
                  <c:v>10.51489999999972</c:v>
                </c:pt>
                <c:pt idx="8721">
                  <c:v>10.517549999999726</c:v>
                </c:pt>
                <c:pt idx="8722">
                  <c:v>10.520599999999726</c:v>
                </c:pt>
                <c:pt idx="8723">
                  <c:v>10.523449999999754</c:v>
                </c:pt>
                <c:pt idx="8724">
                  <c:v>10.526549999999752</c:v>
                </c:pt>
                <c:pt idx="8725">
                  <c:v>10.529499999999759</c:v>
                </c:pt>
                <c:pt idx="8726">
                  <c:v>10.532449999999759</c:v>
                </c:pt>
                <c:pt idx="8727">
                  <c:v>10.53534999999972</c:v>
                </c:pt>
                <c:pt idx="8728">
                  <c:v>10.538099999999719</c:v>
                </c:pt>
                <c:pt idx="8729">
                  <c:v>10.540949999999716</c:v>
                </c:pt>
                <c:pt idx="8730">
                  <c:v>10.54379999999972</c:v>
                </c:pt>
                <c:pt idx="8731">
                  <c:v>10.546749999999722</c:v>
                </c:pt>
                <c:pt idx="8732">
                  <c:v>10.549799999999722</c:v>
                </c:pt>
                <c:pt idx="8733">
                  <c:v>10.552949999999772</c:v>
                </c:pt>
                <c:pt idx="8734">
                  <c:v>10.555449999999796</c:v>
                </c:pt>
                <c:pt idx="8735">
                  <c:v>10.558049999999726</c:v>
                </c:pt>
                <c:pt idx="8736">
                  <c:v>10.560899999999759</c:v>
                </c:pt>
                <c:pt idx="8737">
                  <c:v>10.563499999999774</c:v>
                </c:pt>
                <c:pt idx="8738">
                  <c:v>10.566299999999726</c:v>
                </c:pt>
                <c:pt idx="8739">
                  <c:v>10.569099999999764</c:v>
                </c:pt>
                <c:pt idx="8740">
                  <c:v>10.571899999999726</c:v>
                </c:pt>
                <c:pt idx="8741">
                  <c:v>10.574649999999762</c:v>
                </c:pt>
                <c:pt idx="8742">
                  <c:v>10.577399999999727</c:v>
                </c:pt>
                <c:pt idx="8743">
                  <c:v>10.580149999999726</c:v>
                </c:pt>
                <c:pt idx="8744">
                  <c:v>10.582699999999768</c:v>
                </c:pt>
                <c:pt idx="8745">
                  <c:v>10.585199999999757</c:v>
                </c:pt>
                <c:pt idx="8746">
                  <c:v>10.587699999999726</c:v>
                </c:pt>
                <c:pt idx="8747">
                  <c:v>10.590299999999727</c:v>
                </c:pt>
                <c:pt idx="8748">
                  <c:v>10.592899999999764</c:v>
                </c:pt>
                <c:pt idx="8749">
                  <c:v>10.595699999999777</c:v>
                </c:pt>
                <c:pt idx="8750">
                  <c:v>10.598499999999754</c:v>
                </c:pt>
                <c:pt idx="8751">
                  <c:v>10.601549999999754</c:v>
                </c:pt>
                <c:pt idx="8752">
                  <c:v>10.604499999999756</c:v>
                </c:pt>
                <c:pt idx="8753">
                  <c:v>10.607349999999727</c:v>
                </c:pt>
                <c:pt idx="8754">
                  <c:v>10.610099999999729</c:v>
                </c:pt>
                <c:pt idx="8755">
                  <c:v>10.612349999999736</c:v>
                </c:pt>
                <c:pt idx="8756">
                  <c:v>10.614749999999734</c:v>
                </c:pt>
                <c:pt idx="8757">
                  <c:v>10.617099999999732</c:v>
                </c:pt>
                <c:pt idx="8758">
                  <c:v>10.619849999999754</c:v>
                </c:pt>
                <c:pt idx="8759">
                  <c:v>10.622499999999768</c:v>
                </c:pt>
                <c:pt idx="8760">
                  <c:v>10.625049999999762</c:v>
                </c:pt>
                <c:pt idx="8761">
                  <c:v>10.627699999999734</c:v>
                </c:pt>
                <c:pt idx="8762">
                  <c:v>10.630199999999734</c:v>
                </c:pt>
                <c:pt idx="8763">
                  <c:v>10.633049999999736</c:v>
                </c:pt>
                <c:pt idx="8764">
                  <c:v>10.635749999999756</c:v>
                </c:pt>
                <c:pt idx="8765">
                  <c:v>10.638299999999735</c:v>
                </c:pt>
                <c:pt idx="8766">
                  <c:v>10.640699999999734</c:v>
                </c:pt>
                <c:pt idx="8767">
                  <c:v>10.643149999999734</c:v>
                </c:pt>
                <c:pt idx="8768">
                  <c:v>10.645449999999768</c:v>
                </c:pt>
                <c:pt idx="8769">
                  <c:v>10.647749999999734</c:v>
                </c:pt>
                <c:pt idx="8770">
                  <c:v>10.649999999999736</c:v>
                </c:pt>
                <c:pt idx="8771">
                  <c:v>10.652199999999779</c:v>
                </c:pt>
                <c:pt idx="8772">
                  <c:v>10.654599999999773</c:v>
                </c:pt>
                <c:pt idx="8773">
                  <c:v>10.656999999999771</c:v>
                </c:pt>
                <c:pt idx="8774">
                  <c:v>10.659449999999788</c:v>
                </c:pt>
                <c:pt idx="8775">
                  <c:v>10.661749999999754</c:v>
                </c:pt>
                <c:pt idx="8776">
                  <c:v>10.664499999999775</c:v>
                </c:pt>
                <c:pt idx="8777">
                  <c:v>10.667149999999754</c:v>
                </c:pt>
                <c:pt idx="8778">
                  <c:v>10.66969999999978</c:v>
                </c:pt>
                <c:pt idx="8779">
                  <c:v>10.672149999999776</c:v>
                </c:pt>
                <c:pt idx="8780">
                  <c:v>10.67424999999975</c:v>
                </c:pt>
                <c:pt idx="8781">
                  <c:v>10.676449999999781</c:v>
                </c:pt>
                <c:pt idx="8782">
                  <c:v>10.678599999999754</c:v>
                </c:pt>
                <c:pt idx="8783">
                  <c:v>10.680699999999756</c:v>
                </c:pt>
                <c:pt idx="8784">
                  <c:v>10.683049999999756</c:v>
                </c:pt>
                <c:pt idx="8785">
                  <c:v>10.685299999999756</c:v>
                </c:pt>
                <c:pt idx="8786">
                  <c:v>10.687949999999736</c:v>
                </c:pt>
                <c:pt idx="8787">
                  <c:v>10.690499999999769</c:v>
                </c:pt>
                <c:pt idx="8788">
                  <c:v>10.692549999999775</c:v>
                </c:pt>
                <c:pt idx="8789">
                  <c:v>10.694749999999734</c:v>
                </c:pt>
                <c:pt idx="8790">
                  <c:v>10.696649999999766</c:v>
                </c:pt>
                <c:pt idx="8791">
                  <c:v>10.698799999999734</c:v>
                </c:pt>
                <c:pt idx="8792">
                  <c:v>10.701149999999735</c:v>
                </c:pt>
                <c:pt idx="8793">
                  <c:v>10.703649999999756</c:v>
                </c:pt>
                <c:pt idx="8794">
                  <c:v>10.70614999999975</c:v>
                </c:pt>
                <c:pt idx="8795">
                  <c:v>10.70844999999975</c:v>
                </c:pt>
                <c:pt idx="8796">
                  <c:v>10.71079999999975</c:v>
                </c:pt>
                <c:pt idx="8797">
                  <c:v>10.712999999999752</c:v>
                </c:pt>
                <c:pt idx="8798">
                  <c:v>10.71529999999975</c:v>
                </c:pt>
                <c:pt idx="8799">
                  <c:v>10.71764999999975</c:v>
                </c:pt>
                <c:pt idx="8800">
                  <c:v>10.720099999999746</c:v>
                </c:pt>
                <c:pt idx="8801">
                  <c:v>10.722349999999746</c:v>
                </c:pt>
                <c:pt idx="8802">
                  <c:v>10.72444999999975</c:v>
                </c:pt>
                <c:pt idx="8803">
                  <c:v>10.726699999999752</c:v>
                </c:pt>
                <c:pt idx="8804">
                  <c:v>10.728699999999742</c:v>
                </c:pt>
                <c:pt idx="8805">
                  <c:v>10.731099999999739</c:v>
                </c:pt>
                <c:pt idx="8806">
                  <c:v>10.733449999999754</c:v>
                </c:pt>
                <c:pt idx="8807">
                  <c:v>10.735699999999754</c:v>
                </c:pt>
                <c:pt idx="8808">
                  <c:v>10.738349999999745</c:v>
                </c:pt>
                <c:pt idx="8809">
                  <c:v>10.74084999999975</c:v>
                </c:pt>
                <c:pt idx="8810">
                  <c:v>10.743349999999747</c:v>
                </c:pt>
                <c:pt idx="8811">
                  <c:v>10.74589999999975</c:v>
                </c:pt>
                <c:pt idx="8812">
                  <c:v>10.748149999999745</c:v>
                </c:pt>
                <c:pt idx="8813">
                  <c:v>10.750249999999754</c:v>
                </c:pt>
                <c:pt idx="8814">
                  <c:v>10.752349999999756</c:v>
                </c:pt>
                <c:pt idx="8815">
                  <c:v>10.754449999999776</c:v>
                </c:pt>
                <c:pt idx="8816">
                  <c:v>10.756549999999784</c:v>
                </c:pt>
                <c:pt idx="8817">
                  <c:v>10.75889999999975</c:v>
                </c:pt>
                <c:pt idx="8818">
                  <c:v>10.76114999999975</c:v>
                </c:pt>
                <c:pt idx="8819">
                  <c:v>10.76339999999975</c:v>
                </c:pt>
                <c:pt idx="8820">
                  <c:v>10.765749999999779</c:v>
                </c:pt>
                <c:pt idx="8821">
                  <c:v>10.76799999999975</c:v>
                </c:pt>
                <c:pt idx="8822">
                  <c:v>10.77029999999975</c:v>
                </c:pt>
                <c:pt idx="8823">
                  <c:v>10.772449999999788</c:v>
                </c:pt>
                <c:pt idx="8824">
                  <c:v>10.774399999999744</c:v>
                </c:pt>
                <c:pt idx="8825">
                  <c:v>10.776149999999754</c:v>
                </c:pt>
                <c:pt idx="8826">
                  <c:v>10.778149999999744</c:v>
                </c:pt>
                <c:pt idx="8827">
                  <c:v>10.780499999999774</c:v>
                </c:pt>
                <c:pt idx="8828">
                  <c:v>10.782699999999773</c:v>
                </c:pt>
                <c:pt idx="8829">
                  <c:v>10.785099999999774</c:v>
                </c:pt>
                <c:pt idx="8830">
                  <c:v>10.787349999999744</c:v>
                </c:pt>
                <c:pt idx="8831">
                  <c:v>10.789199999999752</c:v>
                </c:pt>
                <c:pt idx="8832">
                  <c:v>10.791199999999746</c:v>
                </c:pt>
                <c:pt idx="8833">
                  <c:v>10.793449999999774</c:v>
                </c:pt>
                <c:pt idx="8834">
                  <c:v>10.795599999999776</c:v>
                </c:pt>
                <c:pt idx="8835">
                  <c:v>10.797849999999746</c:v>
                </c:pt>
                <c:pt idx="8836">
                  <c:v>10.79999999999975</c:v>
                </c:pt>
                <c:pt idx="8837">
                  <c:v>10.801849999999774</c:v>
                </c:pt>
                <c:pt idx="8838">
                  <c:v>10.803999999999776</c:v>
                </c:pt>
                <c:pt idx="8839">
                  <c:v>10.806099999999784</c:v>
                </c:pt>
                <c:pt idx="8840">
                  <c:v>10.808199999999752</c:v>
                </c:pt>
                <c:pt idx="8841">
                  <c:v>10.810299999999756</c:v>
                </c:pt>
                <c:pt idx="8842">
                  <c:v>10.812199999999782</c:v>
                </c:pt>
                <c:pt idx="8843">
                  <c:v>10.814249999999754</c:v>
                </c:pt>
                <c:pt idx="8844">
                  <c:v>10.816399999999756</c:v>
                </c:pt>
                <c:pt idx="8845">
                  <c:v>10.818549999999776</c:v>
                </c:pt>
                <c:pt idx="8846">
                  <c:v>10.820549999999788</c:v>
                </c:pt>
                <c:pt idx="8847">
                  <c:v>10.822499999999803</c:v>
                </c:pt>
                <c:pt idx="8848">
                  <c:v>10.824599999999776</c:v>
                </c:pt>
                <c:pt idx="8849">
                  <c:v>10.826599999999788</c:v>
                </c:pt>
                <c:pt idx="8850">
                  <c:v>10.828699999999754</c:v>
                </c:pt>
                <c:pt idx="8851">
                  <c:v>10.830599999999782</c:v>
                </c:pt>
                <c:pt idx="8852">
                  <c:v>10.832549999999795</c:v>
                </c:pt>
                <c:pt idx="8853">
                  <c:v>10.834499999999776</c:v>
                </c:pt>
                <c:pt idx="8854">
                  <c:v>10.836349999999754</c:v>
                </c:pt>
                <c:pt idx="8855">
                  <c:v>10.838449999999774</c:v>
                </c:pt>
                <c:pt idx="8856">
                  <c:v>10.84034999999975</c:v>
                </c:pt>
                <c:pt idx="8857">
                  <c:v>10.842349999999756</c:v>
                </c:pt>
                <c:pt idx="8858">
                  <c:v>10.844399999999744</c:v>
                </c:pt>
                <c:pt idx="8859">
                  <c:v>10.846299999999752</c:v>
                </c:pt>
                <c:pt idx="8860">
                  <c:v>10.848349999999742</c:v>
                </c:pt>
                <c:pt idx="8861">
                  <c:v>10.850399999999782</c:v>
                </c:pt>
                <c:pt idx="8862">
                  <c:v>10.85244999999982</c:v>
                </c:pt>
                <c:pt idx="8863">
                  <c:v>10.854649999999792</c:v>
                </c:pt>
                <c:pt idx="8864">
                  <c:v>10.856849999999795</c:v>
                </c:pt>
                <c:pt idx="8865">
                  <c:v>10.858949999999775</c:v>
                </c:pt>
                <c:pt idx="8866">
                  <c:v>10.86104999999978</c:v>
                </c:pt>
                <c:pt idx="8867">
                  <c:v>10.863149999999788</c:v>
                </c:pt>
                <c:pt idx="8868">
                  <c:v>10.865049999999803</c:v>
                </c:pt>
                <c:pt idx="8869">
                  <c:v>10.867099999999784</c:v>
                </c:pt>
                <c:pt idx="8870">
                  <c:v>10.869249999999791</c:v>
                </c:pt>
                <c:pt idx="8871">
                  <c:v>10.871349999999754</c:v>
                </c:pt>
                <c:pt idx="8872">
                  <c:v>10.873599999999799</c:v>
                </c:pt>
                <c:pt idx="8873">
                  <c:v>10.875649999999803</c:v>
                </c:pt>
                <c:pt idx="8874">
                  <c:v>10.87779999999978</c:v>
                </c:pt>
                <c:pt idx="8875">
                  <c:v>10.879899999999788</c:v>
                </c:pt>
                <c:pt idx="8876">
                  <c:v>10.881799999999776</c:v>
                </c:pt>
                <c:pt idx="8877">
                  <c:v>10.883649999999788</c:v>
                </c:pt>
                <c:pt idx="8878">
                  <c:v>10.885349999999782</c:v>
                </c:pt>
                <c:pt idx="8879">
                  <c:v>10.887099999999776</c:v>
                </c:pt>
                <c:pt idx="8880">
                  <c:v>10.888849999999756</c:v>
                </c:pt>
                <c:pt idx="8881">
                  <c:v>10.890599999999788</c:v>
                </c:pt>
                <c:pt idx="8882">
                  <c:v>10.892399999999776</c:v>
                </c:pt>
                <c:pt idx="8883">
                  <c:v>10.894749999999776</c:v>
                </c:pt>
                <c:pt idx="8884">
                  <c:v>10.896999999999776</c:v>
                </c:pt>
                <c:pt idx="8885">
                  <c:v>10.899249999999784</c:v>
                </c:pt>
                <c:pt idx="8886">
                  <c:v>10.901599999999776</c:v>
                </c:pt>
                <c:pt idx="8887">
                  <c:v>10.903299999999756</c:v>
                </c:pt>
                <c:pt idx="8888">
                  <c:v>10.905149999999788</c:v>
                </c:pt>
                <c:pt idx="8889">
                  <c:v>10.906949999999776</c:v>
                </c:pt>
                <c:pt idx="8890">
                  <c:v>10.908699999999754</c:v>
                </c:pt>
                <c:pt idx="8891">
                  <c:v>10.910649999999785</c:v>
                </c:pt>
                <c:pt idx="8892">
                  <c:v>10.912499999999804</c:v>
                </c:pt>
                <c:pt idx="8893">
                  <c:v>10.914449999999784</c:v>
                </c:pt>
                <c:pt idx="8894">
                  <c:v>10.916199999999774</c:v>
                </c:pt>
                <c:pt idx="8895">
                  <c:v>10.91804999999975</c:v>
                </c:pt>
                <c:pt idx="8896">
                  <c:v>10.919949999999774</c:v>
                </c:pt>
                <c:pt idx="8897">
                  <c:v>10.921949999999752</c:v>
                </c:pt>
                <c:pt idx="8898">
                  <c:v>10.924099999999754</c:v>
                </c:pt>
                <c:pt idx="8899">
                  <c:v>10.925949999999776</c:v>
                </c:pt>
                <c:pt idx="8900">
                  <c:v>10.927849999999754</c:v>
                </c:pt>
                <c:pt idx="8901">
                  <c:v>10.929699999999787</c:v>
                </c:pt>
                <c:pt idx="8902">
                  <c:v>10.931649999999754</c:v>
                </c:pt>
                <c:pt idx="8903">
                  <c:v>10.933799999999756</c:v>
                </c:pt>
                <c:pt idx="8904">
                  <c:v>10.935849999999776</c:v>
                </c:pt>
                <c:pt idx="8905">
                  <c:v>10.937949999999757</c:v>
                </c:pt>
                <c:pt idx="8906">
                  <c:v>10.939899999999772</c:v>
                </c:pt>
                <c:pt idx="8907">
                  <c:v>10.941449999999756</c:v>
                </c:pt>
                <c:pt idx="8908">
                  <c:v>10.943149999999756</c:v>
                </c:pt>
                <c:pt idx="8909">
                  <c:v>10.944749999999756</c:v>
                </c:pt>
                <c:pt idx="8910">
                  <c:v>10.946799999999756</c:v>
                </c:pt>
                <c:pt idx="8911">
                  <c:v>10.949049999999772</c:v>
                </c:pt>
                <c:pt idx="8912">
                  <c:v>10.951249999999774</c:v>
                </c:pt>
                <c:pt idx="8913">
                  <c:v>10.953549999999819</c:v>
                </c:pt>
                <c:pt idx="8914">
                  <c:v>10.955399999999807</c:v>
                </c:pt>
                <c:pt idx="8915">
                  <c:v>10.957049999999802</c:v>
                </c:pt>
                <c:pt idx="8916">
                  <c:v>10.959099999999806</c:v>
                </c:pt>
                <c:pt idx="8917">
                  <c:v>10.961049999999776</c:v>
                </c:pt>
                <c:pt idx="8918">
                  <c:v>10.962999999999806</c:v>
                </c:pt>
                <c:pt idx="8919">
                  <c:v>10.965049999999819</c:v>
                </c:pt>
                <c:pt idx="8920">
                  <c:v>10.966899999999805</c:v>
                </c:pt>
                <c:pt idx="8921">
                  <c:v>10.968749999999774</c:v>
                </c:pt>
                <c:pt idx="8922">
                  <c:v>10.970599999999807</c:v>
                </c:pt>
                <c:pt idx="8923">
                  <c:v>10.972649999999819</c:v>
                </c:pt>
                <c:pt idx="8924">
                  <c:v>10.97439999999977</c:v>
                </c:pt>
                <c:pt idx="8925">
                  <c:v>10.976299999999776</c:v>
                </c:pt>
                <c:pt idx="8926">
                  <c:v>10.978249999999766</c:v>
                </c:pt>
                <c:pt idx="8927">
                  <c:v>10.980199999999774</c:v>
                </c:pt>
                <c:pt idx="8928">
                  <c:v>10.982149999999805</c:v>
                </c:pt>
                <c:pt idx="8929">
                  <c:v>10.983899999999776</c:v>
                </c:pt>
                <c:pt idx="8930">
                  <c:v>10.985499999999822</c:v>
                </c:pt>
                <c:pt idx="8931">
                  <c:v>10.98729999999977</c:v>
                </c:pt>
                <c:pt idx="8932">
                  <c:v>10.989099999999798</c:v>
                </c:pt>
                <c:pt idx="8933">
                  <c:v>10.990899999999774</c:v>
                </c:pt>
                <c:pt idx="8934">
                  <c:v>10.992849999999805</c:v>
                </c:pt>
                <c:pt idx="8935">
                  <c:v>10.994599999999776</c:v>
                </c:pt>
                <c:pt idx="8936">
                  <c:v>10.99634999999977</c:v>
                </c:pt>
                <c:pt idx="8937">
                  <c:v>10.998199999999766</c:v>
                </c:pt>
                <c:pt idx="8938">
                  <c:v>10.999999999999774</c:v>
                </c:pt>
                <c:pt idx="8939">
                  <c:v>11.00184999999977</c:v>
                </c:pt>
                <c:pt idx="8940">
                  <c:v>11.003799999999774</c:v>
                </c:pt>
                <c:pt idx="8941">
                  <c:v>11.005699999999807</c:v>
                </c:pt>
                <c:pt idx="8942">
                  <c:v>11.007649999999774</c:v>
                </c:pt>
                <c:pt idx="8943">
                  <c:v>11.009449999999809</c:v>
                </c:pt>
                <c:pt idx="8944">
                  <c:v>11.01114999999977</c:v>
                </c:pt>
                <c:pt idx="8945">
                  <c:v>11.01324999999977</c:v>
                </c:pt>
                <c:pt idx="8946">
                  <c:v>11.015249999999774</c:v>
                </c:pt>
                <c:pt idx="8947">
                  <c:v>11.017299999999759</c:v>
                </c:pt>
                <c:pt idx="8948">
                  <c:v>11.019349999999756</c:v>
                </c:pt>
                <c:pt idx="8949">
                  <c:v>11.021149999999757</c:v>
                </c:pt>
                <c:pt idx="8950">
                  <c:v>11.02309999999977</c:v>
                </c:pt>
                <c:pt idx="8951">
                  <c:v>11.024949999999759</c:v>
                </c:pt>
                <c:pt idx="8952">
                  <c:v>11.026749999999772</c:v>
                </c:pt>
                <c:pt idx="8953">
                  <c:v>11.028349999999758</c:v>
                </c:pt>
                <c:pt idx="8954">
                  <c:v>11.029949999999756</c:v>
                </c:pt>
                <c:pt idx="8955">
                  <c:v>11.031699999999756</c:v>
                </c:pt>
                <c:pt idx="8956">
                  <c:v>11.033499999999774</c:v>
                </c:pt>
                <c:pt idx="8957">
                  <c:v>11.03534999999977</c:v>
                </c:pt>
                <c:pt idx="8958">
                  <c:v>11.036949999999759</c:v>
                </c:pt>
                <c:pt idx="8959">
                  <c:v>11.038499999999766</c:v>
                </c:pt>
                <c:pt idx="8960">
                  <c:v>11.040199999999759</c:v>
                </c:pt>
                <c:pt idx="8961">
                  <c:v>11.041849999999757</c:v>
                </c:pt>
                <c:pt idx="8962">
                  <c:v>11.043749999999754</c:v>
                </c:pt>
                <c:pt idx="8963">
                  <c:v>11.045499999999786</c:v>
                </c:pt>
                <c:pt idx="8964">
                  <c:v>11.047249999999753</c:v>
                </c:pt>
                <c:pt idx="8965">
                  <c:v>11.049249999999756</c:v>
                </c:pt>
                <c:pt idx="8966">
                  <c:v>11.051099999999774</c:v>
                </c:pt>
                <c:pt idx="8967">
                  <c:v>11.052999999999802</c:v>
                </c:pt>
                <c:pt idx="8968">
                  <c:v>11.054849999999774</c:v>
                </c:pt>
                <c:pt idx="8969">
                  <c:v>11.056599999999804</c:v>
                </c:pt>
                <c:pt idx="8970">
                  <c:v>11.058299999999754</c:v>
                </c:pt>
                <c:pt idx="8971">
                  <c:v>11.059999999999791</c:v>
                </c:pt>
                <c:pt idx="8972">
                  <c:v>11.061649999999776</c:v>
                </c:pt>
                <c:pt idx="8973">
                  <c:v>11.063399999999772</c:v>
                </c:pt>
                <c:pt idx="8974">
                  <c:v>11.065349999999796</c:v>
                </c:pt>
                <c:pt idx="8975">
                  <c:v>11.06724999999977</c:v>
                </c:pt>
                <c:pt idx="8976">
                  <c:v>11.069099999999795</c:v>
                </c:pt>
                <c:pt idx="8977">
                  <c:v>11.070749999999776</c:v>
                </c:pt>
                <c:pt idx="8978">
                  <c:v>11.072399999999774</c:v>
                </c:pt>
                <c:pt idx="8979">
                  <c:v>11.07409999999977</c:v>
                </c:pt>
                <c:pt idx="8980">
                  <c:v>11.075849999999804</c:v>
                </c:pt>
                <c:pt idx="8981">
                  <c:v>11.077549999999796</c:v>
                </c:pt>
                <c:pt idx="8982">
                  <c:v>11.079099999999794</c:v>
                </c:pt>
                <c:pt idx="8983">
                  <c:v>11.080899999999772</c:v>
                </c:pt>
                <c:pt idx="8984">
                  <c:v>11.082849999999791</c:v>
                </c:pt>
                <c:pt idx="8985">
                  <c:v>11.084849999999756</c:v>
                </c:pt>
                <c:pt idx="8986">
                  <c:v>11.086799999999776</c:v>
                </c:pt>
                <c:pt idx="8987">
                  <c:v>11.08859999999977</c:v>
                </c:pt>
                <c:pt idx="8988">
                  <c:v>11.090299999999759</c:v>
                </c:pt>
                <c:pt idx="8989">
                  <c:v>11.091949999999764</c:v>
                </c:pt>
                <c:pt idx="8990">
                  <c:v>11.093649999999776</c:v>
                </c:pt>
                <c:pt idx="8991">
                  <c:v>11.095199999999776</c:v>
                </c:pt>
                <c:pt idx="8992">
                  <c:v>11.096949999999756</c:v>
                </c:pt>
                <c:pt idx="8993">
                  <c:v>11.098749999999754</c:v>
                </c:pt>
                <c:pt idx="8994">
                  <c:v>11.100549999999776</c:v>
                </c:pt>
                <c:pt idx="8995">
                  <c:v>11.102449999999802</c:v>
                </c:pt>
                <c:pt idx="8996">
                  <c:v>11.104049999999759</c:v>
                </c:pt>
                <c:pt idx="8997">
                  <c:v>11.105749999999791</c:v>
                </c:pt>
                <c:pt idx="8998">
                  <c:v>11.107399999999755</c:v>
                </c:pt>
                <c:pt idx="8999">
                  <c:v>11.108999999999753</c:v>
                </c:pt>
                <c:pt idx="9000">
                  <c:v>11.110749999999754</c:v>
                </c:pt>
                <c:pt idx="9001">
                  <c:v>11.112349999999752</c:v>
                </c:pt>
                <c:pt idx="9002">
                  <c:v>11.114049999999754</c:v>
                </c:pt>
                <c:pt idx="9003">
                  <c:v>11.115949999999756</c:v>
                </c:pt>
                <c:pt idx="9004">
                  <c:v>11.117649999999756</c:v>
                </c:pt>
                <c:pt idx="9005">
                  <c:v>11.119349999999756</c:v>
                </c:pt>
                <c:pt idx="9006">
                  <c:v>11.120999999999755</c:v>
                </c:pt>
                <c:pt idx="9007">
                  <c:v>11.122449999999787</c:v>
                </c:pt>
                <c:pt idx="9008">
                  <c:v>11.124149999999753</c:v>
                </c:pt>
                <c:pt idx="9009">
                  <c:v>11.125849999999756</c:v>
                </c:pt>
                <c:pt idx="9010">
                  <c:v>11.127649999999759</c:v>
                </c:pt>
                <c:pt idx="9011">
                  <c:v>11.129399999999759</c:v>
                </c:pt>
                <c:pt idx="9012">
                  <c:v>11.131149999999757</c:v>
                </c:pt>
                <c:pt idx="9013">
                  <c:v>11.132999999999754</c:v>
                </c:pt>
                <c:pt idx="9014">
                  <c:v>11.134649999999752</c:v>
                </c:pt>
                <c:pt idx="9015">
                  <c:v>11.13634999999975</c:v>
                </c:pt>
                <c:pt idx="9016">
                  <c:v>11.137949999999751</c:v>
                </c:pt>
                <c:pt idx="9017">
                  <c:v>11.139499999999774</c:v>
                </c:pt>
                <c:pt idx="9018">
                  <c:v>11.141249999999753</c:v>
                </c:pt>
                <c:pt idx="9019">
                  <c:v>11.142949999999757</c:v>
                </c:pt>
                <c:pt idx="9020">
                  <c:v>11.144599999999755</c:v>
                </c:pt>
                <c:pt idx="9021">
                  <c:v>11.146299999999753</c:v>
                </c:pt>
                <c:pt idx="9022">
                  <c:v>11.147849999999751</c:v>
                </c:pt>
                <c:pt idx="9023">
                  <c:v>11.149549999999754</c:v>
                </c:pt>
                <c:pt idx="9024">
                  <c:v>11.151249999999752</c:v>
                </c:pt>
                <c:pt idx="9025">
                  <c:v>11.152949999999786</c:v>
                </c:pt>
                <c:pt idx="9026">
                  <c:v>11.154649999999776</c:v>
                </c:pt>
                <c:pt idx="9027">
                  <c:v>11.156349999999756</c:v>
                </c:pt>
                <c:pt idx="9028">
                  <c:v>11.15819999999975</c:v>
                </c:pt>
                <c:pt idx="9029">
                  <c:v>11.159849999999784</c:v>
                </c:pt>
                <c:pt idx="9030">
                  <c:v>11.161549999999774</c:v>
                </c:pt>
                <c:pt idx="9031">
                  <c:v>11.163149999999774</c:v>
                </c:pt>
                <c:pt idx="9032">
                  <c:v>11.164599999999774</c:v>
                </c:pt>
                <c:pt idx="9033">
                  <c:v>11.166349999999754</c:v>
                </c:pt>
                <c:pt idx="9034">
                  <c:v>11.168049999999752</c:v>
                </c:pt>
                <c:pt idx="9035">
                  <c:v>11.169699999999784</c:v>
                </c:pt>
                <c:pt idx="9036">
                  <c:v>11.171449999999776</c:v>
                </c:pt>
                <c:pt idx="9037">
                  <c:v>11.173049999999774</c:v>
                </c:pt>
                <c:pt idx="9038">
                  <c:v>11.174849999999752</c:v>
                </c:pt>
                <c:pt idx="9039">
                  <c:v>11.176649999999784</c:v>
                </c:pt>
                <c:pt idx="9040">
                  <c:v>11.17834999999975</c:v>
                </c:pt>
                <c:pt idx="9041">
                  <c:v>11.180049999999754</c:v>
                </c:pt>
                <c:pt idx="9042">
                  <c:v>11.181549999999756</c:v>
                </c:pt>
                <c:pt idx="9043">
                  <c:v>11.183099999999754</c:v>
                </c:pt>
                <c:pt idx="9044">
                  <c:v>11.184749999999752</c:v>
                </c:pt>
                <c:pt idx="9045">
                  <c:v>11.18639999999975</c:v>
                </c:pt>
                <c:pt idx="9046">
                  <c:v>11.18804999999975</c:v>
                </c:pt>
                <c:pt idx="9047">
                  <c:v>11.189699999999776</c:v>
                </c:pt>
                <c:pt idx="9048">
                  <c:v>11.191299999999753</c:v>
                </c:pt>
                <c:pt idx="9049">
                  <c:v>11.192899999999756</c:v>
                </c:pt>
                <c:pt idx="9050">
                  <c:v>11.194599999999754</c:v>
                </c:pt>
                <c:pt idx="9051">
                  <c:v>11.19624999999975</c:v>
                </c:pt>
                <c:pt idx="9052">
                  <c:v>11.19779999999975</c:v>
                </c:pt>
                <c:pt idx="9053">
                  <c:v>11.19939999999975</c:v>
                </c:pt>
                <c:pt idx="9054">
                  <c:v>11.20104999999975</c:v>
                </c:pt>
                <c:pt idx="9055">
                  <c:v>11.202699999999776</c:v>
                </c:pt>
                <c:pt idx="9056">
                  <c:v>11.204499999999754</c:v>
                </c:pt>
                <c:pt idx="9057">
                  <c:v>11.20619999999975</c:v>
                </c:pt>
                <c:pt idx="9058">
                  <c:v>11.20794999999975</c:v>
                </c:pt>
                <c:pt idx="9059">
                  <c:v>11.209649999999774</c:v>
                </c:pt>
                <c:pt idx="9060">
                  <c:v>11.211249999999747</c:v>
                </c:pt>
                <c:pt idx="9061">
                  <c:v>11.212899999999754</c:v>
                </c:pt>
                <c:pt idx="9062">
                  <c:v>11.214449999999752</c:v>
                </c:pt>
                <c:pt idx="9063">
                  <c:v>11.216049999999752</c:v>
                </c:pt>
                <c:pt idx="9064">
                  <c:v>11.217749999999755</c:v>
                </c:pt>
                <c:pt idx="9065">
                  <c:v>11.219499999999774</c:v>
                </c:pt>
                <c:pt idx="9066">
                  <c:v>11.221099999999751</c:v>
                </c:pt>
                <c:pt idx="9067">
                  <c:v>11.222649999999756</c:v>
                </c:pt>
                <c:pt idx="9068">
                  <c:v>11.224199999999747</c:v>
                </c:pt>
                <c:pt idx="9069">
                  <c:v>11.225649999999774</c:v>
                </c:pt>
                <c:pt idx="9070">
                  <c:v>11.227149999999751</c:v>
                </c:pt>
                <c:pt idx="9071">
                  <c:v>11.228799999999753</c:v>
                </c:pt>
                <c:pt idx="9072">
                  <c:v>11.230299999999751</c:v>
                </c:pt>
                <c:pt idx="9073">
                  <c:v>11.231799999999749</c:v>
                </c:pt>
                <c:pt idx="9074">
                  <c:v>11.233449999999754</c:v>
                </c:pt>
                <c:pt idx="9075">
                  <c:v>11.234999999999747</c:v>
                </c:pt>
                <c:pt idx="9076">
                  <c:v>11.236599999999752</c:v>
                </c:pt>
                <c:pt idx="9077">
                  <c:v>11.238249999999748</c:v>
                </c:pt>
                <c:pt idx="9078">
                  <c:v>11.239799999999752</c:v>
                </c:pt>
                <c:pt idx="9079">
                  <c:v>11.241399999999748</c:v>
                </c:pt>
                <c:pt idx="9080">
                  <c:v>11.243249999999751</c:v>
                </c:pt>
                <c:pt idx="9081">
                  <c:v>11.24504999999975</c:v>
                </c:pt>
                <c:pt idx="9082">
                  <c:v>11.246799999999746</c:v>
                </c:pt>
                <c:pt idx="9083">
                  <c:v>11.248649999999744</c:v>
                </c:pt>
                <c:pt idx="9084">
                  <c:v>11.250199999999754</c:v>
                </c:pt>
                <c:pt idx="9085">
                  <c:v>11.251749999999754</c:v>
                </c:pt>
                <c:pt idx="9086">
                  <c:v>11.253349999999752</c:v>
                </c:pt>
                <c:pt idx="9087">
                  <c:v>11.254849999999752</c:v>
                </c:pt>
                <c:pt idx="9088">
                  <c:v>11.256449999999788</c:v>
                </c:pt>
                <c:pt idx="9089">
                  <c:v>11.25804999999975</c:v>
                </c:pt>
                <c:pt idx="9090">
                  <c:v>11.259749999999782</c:v>
                </c:pt>
                <c:pt idx="9091">
                  <c:v>11.261449999999774</c:v>
                </c:pt>
                <c:pt idx="9092">
                  <c:v>11.263049999999756</c:v>
                </c:pt>
                <c:pt idx="9093">
                  <c:v>11.264599999999756</c:v>
                </c:pt>
                <c:pt idx="9094">
                  <c:v>11.265999999999774</c:v>
                </c:pt>
                <c:pt idx="9095">
                  <c:v>11.267349999999746</c:v>
                </c:pt>
                <c:pt idx="9096">
                  <c:v>11.268849999999746</c:v>
                </c:pt>
                <c:pt idx="9097">
                  <c:v>11.270599999999774</c:v>
                </c:pt>
                <c:pt idx="9098">
                  <c:v>11.272299999999754</c:v>
                </c:pt>
                <c:pt idx="9099">
                  <c:v>11.27399999999975</c:v>
                </c:pt>
                <c:pt idx="9100">
                  <c:v>11.275599999999782</c:v>
                </c:pt>
                <c:pt idx="9101">
                  <c:v>11.276999999999752</c:v>
                </c:pt>
                <c:pt idx="9102">
                  <c:v>11.27859999999975</c:v>
                </c:pt>
                <c:pt idx="9103">
                  <c:v>11.28019999999975</c:v>
                </c:pt>
                <c:pt idx="9104">
                  <c:v>11.28174999999975</c:v>
                </c:pt>
                <c:pt idx="9105">
                  <c:v>11.283499999999774</c:v>
                </c:pt>
                <c:pt idx="9106">
                  <c:v>11.285149999999756</c:v>
                </c:pt>
                <c:pt idx="9107">
                  <c:v>11.286799999999754</c:v>
                </c:pt>
                <c:pt idx="9108">
                  <c:v>11.28849999999975</c:v>
                </c:pt>
                <c:pt idx="9109">
                  <c:v>11.28999999999975</c:v>
                </c:pt>
                <c:pt idx="9110">
                  <c:v>11.291449999999752</c:v>
                </c:pt>
                <c:pt idx="9111">
                  <c:v>11.292849999999754</c:v>
                </c:pt>
                <c:pt idx="9112">
                  <c:v>11.294249999999744</c:v>
                </c:pt>
                <c:pt idx="9113">
                  <c:v>11.295649999999776</c:v>
                </c:pt>
                <c:pt idx="9114">
                  <c:v>11.297099999999746</c:v>
                </c:pt>
                <c:pt idx="9115">
                  <c:v>11.298799999999746</c:v>
                </c:pt>
                <c:pt idx="9116">
                  <c:v>11.300549999999792</c:v>
                </c:pt>
                <c:pt idx="9117">
                  <c:v>11.302299999999782</c:v>
                </c:pt>
                <c:pt idx="9118">
                  <c:v>11.303999999999776</c:v>
                </c:pt>
                <c:pt idx="9119">
                  <c:v>11.30544999999981</c:v>
                </c:pt>
                <c:pt idx="9120">
                  <c:v>11.306949999999782</c:v>
                </c:pt>
                <c:pt idx="9121">
                  <c:v>11.30839999999975</c:v>
                </c:pt>
                <c:pt idx="9122">
                  <c:v>11.309849999999788</c:v>
                </c:pt>
                <c:pt idx="9123">
                  <c:v>11.311299999999752</c:v>
                </c:pt>
                <c:pt idx="9124">
                  <c:v>11.312749999999799</c:v>
                </c:pt>
                <c:pt idx="9125">
                  <c:v>11.314249999999754</c:v>
                </c:pt>
                <c:pt idx="9126">
                  <c:v>11.315799999999795</c:v>
                </c:pt>
                <c:pt idx="9127">
                  <c:v>11.317399999999752</c:v>
                </c:pt>
                <c:pt idx="9128">
                  <c:v>11.318849999999752</c:v>
                </c:pt>
                <c:pt idx="9129">
                  <c:v>11.320349999999754</c:v>
                </c:pt>
                <c:pt idx="9130">
                  <c:v>11.321949999999752</c:v>
                </c:pt>
                <c:pt idx="9131">
                  <c:v>11.323649999999787</c:v>
                </c:pt>
                <c:pt idx="9132">
                  <c:v>11.325399999999776</c:v>
                </c:pt>
                <c:pt idx="9133">
                  <c:v>11.326999999999774</c:v>
                </c:pt>
                <c:pt idx="9134">
                  <c:v>11.328499999999774</c:v>
                </c:pt>
                <c:pt idx="9135">
                  <c:v>11.329949999999776</c:v>
                </c:pt>
                <c:pt idx="9136">
                  <c:v>11.33134999999975</c:v>
                </c:pt>
                <c:pt idx="9137">
                  <c:v>11.332849999999786</c:v>
                </c:pt>
                <c:pt idx="9138">
                  <c:v>11.334449999999787</c:v>
                </c:pt>
                <c:pt idx="9139">
                  <c:v>11.336049999999776</c:v>
                </c:pt>
                <c:pt idx="9140">
                  <c:v>11.337299999999756</c:v>
                </c:pt>
                <c:pt idx="9141">
                  <c:v>11.338649999999756</c:v>
                </c:pt>
                <c:pt idx="9142">
                  <c:v>11.339799999999791</c:v>
                </c:pt>
                <c:pt idx="9143">
                  <c:v>11.34094999999977</c:v>
                </c:pt>
                <c:pt idx="9144">
                  <c:v>11.342449999999806</c:v>
                </c:pt>
                <c:pt idx="9145">
                  <c:v>11.343899999999772</c:v>
                </c:pt>
                <c:pt idx="9146">
                  <c:v>11.345499999999808</c:v>
                </c:pt>
                <c:pt idx="9147">
                  <c:v>11.34704999999977</c:v>
                </c:pt>
                <c:pt idx="9148">
                  <c:v>11.34864999999977</c:v>
                </c:pt>
                <c:pt idx="9149">
                  <c:v>11.350149999999804</c:v>
                </c:pt>
                <c:pt idx="9150">
                  <c:v>11.351549999999808</c:v>
                </c:pt>
                <c:pt idx="9151">
                  <c:v>11.352899999999815</c:v>
                </c:pt>
                <c:pt idx="9152">
                  <c:v>11.354349999999776</c:v>
                </c:pt>
                <c:pt idx="9153">
                  <c:v>11.355799999999826</c:v>
                </c:pt>
                <c:pt idx="9154">
                  <c:v>11.357249999999802</c:v>
                </c:pt>
                <c:pt idx="9155">
                  <c:v>11.358799999999798</c:v>
                </c:pt>
                <c:pt idx="9156">
                  <c:v>11.360199999999804</c:v>
                </c:pt>
                <c:pt idx="9157">
                  <c:v>11.361699999999805</c:v>
                </c:pt>
                <c:pt idx="9158">
                  <c:v>11.363349999999794</c:v>
                </c:pt>
                <c:pt idx="9159">
                  <c:v>11.364899999999796</c:v>
                </c:pt>
                <c:pt idx="9160">
                  <c:v>11.366449999999825</c:v>
                </c:pt>
                <c:pt idx="9161">
                  <c:v>11.367849999999804</c:v>
                </c:pt>
                <c:pt idx="9162">
                  <c:v>11.369149999999806</c:v>
                </c:pt>
                <c:pt idx="9163">
                  <c:v>11.370499999999815</c:v>
                </c:pt>
                <c:pt idx="9164">
                  <c:v>11.371999999999774</c:v>
                </c:pt>
                <c:pt idx="9165">
                  <c:v>11.373599999999811</c:v>
                </c:pt>
                <c:pt idx="9166">
                  <c:v>11.375199999999806</c:v>
                </c:pt>
                <c:pt idx="9167">
                  <c:v>11.376799999999806</c:v>
                </c:pt>
                <c:pt idx="9168">
                  <c:v>11.37829999999977</c:v>
                </c:pt>
                <c:pt idx="9169">
                  <c:v>11.379799999999811</c:v>
                </c:pt>
                <c:pt idx="9170">
                  <c:v>11.38129999999977</c:v>
                </c:pt>
                <c:pt idx="9171">
                  <c:v>11.382749999999815</c:v>
                </c:pt>
                <c:pt idx="9172">
                  <c:v>11.384099999999776</c:v>
                </c:pt>
                <c:pt idx="9173">
                  <c:v>11.385499999999821</c:v>
                </c:pt>
                <c:pt idx="9174">
                  <c:v>11.386899999999798</c:v>
                </c:pt>
                <c:pt idx="9175">
                  <c:v>11.388349999999766</c:v>
                </c:pt>
                <c:pt idx="9176">
                  <c:v>11.389849999999806</c:v>
                </c:pt>
                <c:pt idx="9177">
                  <c:v>11.39129999999977</c:v>
                </c:pt>
                <c:pt idx="9178">
                  <c:v>11.392749999999806</c:v>
                </c:pt>
                <c:pt idx="9179">
                  <c:v>11.394399999999759</c:v>
                </c:pt>
                <c:pt idx="9180">
                  <c:v>11.395999999999802</c:v>
                </c:pt>
                <c:pt idx="9181">
                  <c:v>11.397499999999804</c:v>
                </c:pt>
                <c:pt idx="9182">
                  <c:v>11.39889999999977</c:v>
                </c:pt>
                <c:pt idx="9183">
                  <c:v>11.400199999999774</c:v>
                </c:pt>
                <c:pt idx="9184">
                  <c:v>11.401549999999776</c:v>
                </c:pt>
                <c:pt idx="9185">
                  <c:v>11.403099999999776</c:v>
                </c:pt>
                <c:pt idx="9186">
                  <c:v>11.404699999999774</c:v>
                </c:pt>
                <c:pt idx="9187">
                  <c:v>11.406199999999776</c:v>
                </c:pt>
                <c:pt idx="9188">
                  <c:v>11.407749999999774</c:v>
                </c:pt>
                <c:pt idx="9189">
                  <c:v>11.409199999999776</c:v>
                </c:pt>
                <c:pt idx="9190">
                  <c:v>11.410699999999776</c:v>
                </c:pt>
                <c:pt idx="9191">
                  <c:v>11.412199999999796</c:v>
                </c:pt>
                <c:pt idx="9192">
                  <c:v>11.413599999999798</c:v>
                </c:pt>
                <c:pt idx="9193">
                  <c:v>11.414949999999759</c:v>
                </c:pt>
                <c:pt idx="9194">
                  <c:v>11.416249999999772</c:v>
                </c:pt>
                <c:pt idx="9195">
                  <c:v>11.417599999999776</c:v>
                </c:pt>
                <c:pt idx="9196">
                  <c:v>11.419149999999776</c:v>
                </c:pt>
                <c:pt idx="9197">
                  <c:v>11.420649999999776</c:v>
                </c:pt>
                <c:pt idx="9198">
                  <c:v>11.422049999999794</c:v>
                </c:pt>
                <c:pt idx="9199">
                  <c:v>11.423399999999766</c:v>
                </c:pt>
                <c:pt idx="9200">
                  <c:v>11.424599999999772</c:v>
                </c:pt>
                <c:pt idx="9201">
                  <c:v>11.425899999999794</c:v>
                </c:pt>
                <c:pt idx="9202">
                  <c:v>11.427299999999759</c:v>
                </c:pt>
                <c:pt idx="9203">
                  <c:v>11.42859999999977</c:v>
                </c:pt>
                <c:pt idx="9204">
                  <c:v>11.429949999999772</c:v>
                </c:pt>
                <c:pt idx="9205">
                  <c:v>11.431249999999759</c:v>
                </c:pt>
                <c:pt idx="9206">
                  <c:v>11.432499999999804</c:v>
                </c:pt>
                <c:pt idx="9207">
                  <c:v>11.43384999999977</c:v>
                </c:pt>
                <c:pt idx="9208">
                  <c:v>11.435099999999776</c:v>
                </c:pt>
                <c:pt idx="9209">
                  <c:v>11.436299999999756</c:v>
                </c:pt>
                <c:pt idx="9210">
                  <c:v>11.437549999999774</c:v>
                </c:pt>
                <c:pt idx="9211">
                  <c:v>11.438799999999755</c:v>
                </c:pt>
                <c:pt idx="9212">
                  <c:v>11.440099999999756</c:v>
                </c:pt>
                <c:pt idx="9213">
                  <c:v>11.44149999999977</c:v>
                </c:pt>
                <c:pt idx="9214">
                  <c:v>11.442899999999772</c:v>
                </c:pt>
                <c:pt idx="9215">
                  <c:v>11.444349999999758</c:v>
                </c:pt>
                <c:pt idx="9216">
                  <c:v>11.445799999999776</c:v>
                </c:pt>
                <c:pt idx="9217">
                  <c:v>11.447249999999755</c:v>
                </c:pt>
                <c:pt idx="9218">
                  <c:v>11.448699999999754</c:v>
                </c:pt>
                <c:pt idx="9219">
                  <c:v>11.449999999999754</c:v>
                </c:pt>
                <c:pt idx="9220">
                  <c:v>11.451299999999756</c:v>
                </c:pt>
                <c:pt idx="9221">
                  <c:v>11.452649999999814</c:v>
                </c:pt>
                <c:pt idx="9222">
                  <c:v>11.454049999999787</c:v>
                </c:pt>
                <c:pt idx="9223">
                  <c:v>11.455499999999823</c:v>
                </c:pt>
                <c:pt idx="9224">
                  <c:v>11.456599999999808</c:v>
                </c:pt>
                <c:pt idx="9225">
                  <c:v>11.457699999999795</c:v>
                </c:pt>
                <c:pt idx="9226">
                  <c:v>11.458749999999776</c:v>
                </c:pt>
                <c:pt idx="9227">
                  <c:v>11.459849999999799</c:v>
                </c:pt>
                <c:pt idx="9228">
                  <c:v>11.461349999999756</c:v>
                </c:pt>
                <c:pt idx="9229">
                  <c:v>11.462749999999811</c:v>
                </c:pt>
                <c:pt idx="9230">
                  <c:v>11.464099999999776</c:v>
                </c:pt>
                <c:pt idx="9231">
                  <c:v>11.465449999999823</c:v>
                </c:pt>
                <c:pt idx="9232">
                  <c:v>11.466699999999804</c:v>
                </c:pt>
                <c:pt idx="9233">
                  <c:v>11.468099999999756</c:v>
                </c:pt>
                <c:pt idx="9234">
                  <c:v>11.469549999999812</c:v>
                </c:pt>
                <c:pt idx="9235">
                  <c:v>11.470949999999776</c:v>
                </c:pt>
                <c:pt idx="9236">
                  <c:v>11.472349999999791</c:v>
                </c:pt>
                <c:pt idx="9237">
                  <c:v>11.473299999999774</c:v>
                </c:pt>
                <c:pt idx="9238">
                  <c:v>11.474399999999759</c:v>
                </c:pt>
                <c:pt idx="9239">
                  <c:v>11.475549999999821</c:v>
                </c:pt>
                <c:pt idx="9240">
                  <c:v>11.476799999999805</c:v>
                </c:pt>
                <c:pt idx="9241">
                  <c:v>11.478399999999764</c:v>
                </c:pt>
                <c:pt idx="9242">
                  <c:v>11.479799999999805</c:v>
                </c:pt>
                <c:pt idx="9243">
                  <c:v>11.48114999999977</c:v>
                </c:pt>
                <c:pt idx="9244">
                  <c:v>11.482599999999822</c:v>
                </c:pt>
                <c:pt idx="9245">
                  <c:v>11.484099999999772</c:v>
                </c:pt>
                <c:pt idx="9246">
                  <c:v>11.485649999999819</c:v>
                </c:pt>
                <c:pt idx="9247">
                  <c:v>11.487149999999772</c:v>
                </c:pt>
                <c:pt idx="9248">
                  <c:v>11.488449999999776</c:v>
                </c:pt>
                <c:pt idx="9249">
                  <c:v>11.489699999999806</c:v>
                </c:pt>
                <c:pt idx="9250">
                  <c:v>11.490999999999772</c:v>
                </c:pt>
                <c:pt idx="9251">
                  <c:v>11.492399999999774</c:v>
                </c:pt>
                <c:pt idx="9252">
                  <c:v>11.493849999999776</c:v>
                </c:pt>
                <c:pt idx="9253">
                  <c:v>11.495299999999776</c:v>
                </c:pt>
                <c:pt idx="9254">
                  <c:v>11.496699999999791</c:v>
                </c:pt>
                <c:pt idx="9255">
                  <c:v>11.498199999999756</c:v>
                </c:pt>
                <c:pt idx="9256">
                  <c:v>11.499649999999802</c:v>
                </c:pt>
                <c:pt idx="9257">
                  <c:v>11.501149999999759</c:v>
                </c:pt>
                <c:pt idx="9258">
                  <c:v>11.502599999999806</c:v>
                </c:pt>
                <c:pt idx="9259">
                  <c:v>11.503899999999772</c:v>
                </c:pt>
                <c:pt idx="9260">
                  <c:v>11.505199999999776</c:v>
                </c:pt>
                <c:pt idx="9261">
                  <c:v>11.506449999999804</c:v>
                </c:pt>
                <c:pt idx="9262">
                  <c:v>11.507699999999772</c:v>
                </c:pt>
                <c:pt idx="9263">
                  <c:v>11.508999999999757</c:v>
                </c:pt>
                <c:pt idx="9264">
                  <c:v>11.510299999999759</c:v>
                </c:pt>
                <c:pt idx="9265">
                  <c:v>11.51159999999977</c:v>
                </c:pt>
                <c:pt idx="9266">
                  <c:v>11.512999999999774</c:v>
                </c:pt>
                <c:pt idx="9267">
                  <c:v>11.514549999999772</c:v>
                </c:pt>
                <c:pt idx="9268">
                  <c:v>11.516049999999774</c:v>
                </c:pt>
                <c:pt idx="9269">
                  <c:v>11.517499999999774</c:v>
                </c:pt>
                <c:pt idx="9270">
                  <c:v>11.518849999999752</c:v>
                </c:pt>
                <c:pt idx="9271">
                  <c:v>11.520049999999754</c:v>
                </c:pt>
                <c:pt idx="9272">
                  <c:v>11.521349999999753</c:v>
                </c:pt>
                <c:pt idx="9273">
                  <c:v>11.522749999999776</c:v>
                </c:pt>
                <c:pt idx="9274">
                  <c:v>11.524149999999757</c:v>
                </c:pt>
                <c:pt idx="9275">
                  <c:v>11.525449999999804</c:v>
                </c:pt>
                <c:pt idx="9276">
                  <c:v>11.526699999999774</c:v>
                </c:pt>
                <c:pt idx="9277">
                  <c:v>11.527949999999755</c:v>
                </c:pt>
                <c:pt idx="9278">
                  <c:v>11.529249999999754</c:v>
                </c:pt>
                <c:pt idx="9279">
                  <c:v>11.530599999999756</c:v>
                </c:pt>
                <c:pt idx="9280">
                  <c:v>11.532049999999774</c:v>
                </c:pt>
                <c:pt idx="9281">
                  <c:v>11.533399999999757</c:v>
                </c:pt>
                <c:pt idx="9282">
                  <c:v>11.534749999999756</c:v>
                </c:pt>
                <c:pt idx="9283">
                  <c:v>11.536249999999754</c:v>
                </c:pt>
                <c:pt idx="9284">
                  <c:v>11.537649999999752</c:v>
                </c:pt>
                <c:pt idx="9285">
                  <c:v>11.539049999999754</c:v>
                </c:pt>
                <c:pt idx="9286">
                  <c:v>11.540349999999753</c:v>
                </c:pt>
                <c:pt idx="9287">
                  <c:v>11.541499999999754</c:v>
                </c:pt>
                <c:pt idx="9288">
                  <c:v>11.542699999999774</c:v>
                </c:pt>
                <c:pt idx="9289">
                  <c:v>11.543949999999755</c:v>
                </c:pt>
                <c:pt idx="9290">
                  <c:v>11.545299999999754</c:v>
                </c:pt>
                <c:pt idx="9291">
                  <c:v>11.546649999999754</c:v>
                </c:pt>
                <c:pt idx="9292">
                  <c:v>11.54764999999975</c:v>
                </c:pt>
                <c:pt idx="9293">
                  <c:v>11.54869999999975</c:v>
                </c:pt>
                <c:pt idx="9294">
                  <c:v>11.549699999999754</c:v>
                </c:pt>
                <c:pt idx="9295">
                  <c:v>11.550699999999791</c:v>
                </c:pt>
                <c:pt idx="9296">
                  <c:v>11.551999999999754</c:v>
                </c:pt>
                <c:pt idx="9297">
                  <c:v>11.553249999999776</c:v>
                </c:pt>
                <c:pt idx="9298">
                  <c:v>11.554199999999756</c:v>
                </c:pt>
                <c:pt idx="9299">
                  <c:v>11.555199999999791</c:v>
                </c:pt>
                <c:pt idx="9300">
                  <c:v>11.556249999999784</c:v>
                </c:pt>
                <c:pt idx="9301">
                  <c:v>11.557499999999791</c:v>
                </c:pt>
                <c:pt idx="9302">
                  <c:v>11.559099999999788</c:v>
                </c:pt>
                <c:pt idx="9303">
                  <c:v>11.560599999999795</c:v>
                </c:pt>
                <c:pt idx="9304">
                  <c:v>11.561749999999774</c:v>
                </c:pt>
                <c:pt idx="9305">
                  <c:v>11.562649999999804</c:v>
                </c:pt>
                <c:pt idx="9306">
                  <c:v>11.563549999999795</c:v>
                </c:pt>
                <c:pt idx="9307">
                  <c:v>11.564499999999784</c:v>
                </c:pt>
                <c:pt idx="9308">
                  <c:v>11.565749999999795</c:v>
                </c:pt>
                <c:pt idx="9309">
                  <c:v>11.566949999999776</c:v>
                </c:pt>
                <c:pt idx="9310">
                  <c:v>11.568149999999752</c:v>
                </c:pt>
                <c:pt idx="9311">
                  <c:v>11.569399999999774</c:v>
                </c:pt>
                <c:pt idx="9312">
                  <c:v>11.570699999999784</c:v>
                </c:pt>
                <c:pt idx="9313">
                  <c:v>11.572149999999782</c:v>
                </c:pt>
                <c:pt idx="9314">
                  <c:v>11.573599999999786</c:v>
                </c:pt>
                <c:pt idx="9315">
                  <c:v>11.574949999999752</c:v>
                </c:pt>
                <c:pt idx="9316">
                  <c:v>11.576249999999774</c:v>
                </c:pt>
                <c:pt idx="9317">
                  <c:v>11.57739999999975</c:v>
                </c:pt>
                <c:pt idx="9318">
                  <c:v>11.578499999999774</c:v>
                </c:pt>
                <c:pt idx="9319">
                  <c:v>11.579599999999791</c:v>
                </c:pt>
                <c:pt idx="9320">
                  <c:v>11.580699999999776</c:v>
                </c:pt>
                <c:pt idx="9321">
                  <c:v>11.581899999999752</c:v>
                </c:pt>
                <c:pt idx="9322">
                  <c:v>11.583049999999774</c:v>
                </c:pt>
                <c:pt idx="9323">
                  <c:v>11.58429999999975</c:v>
                </c:pt>
                <c:pt idx="9324">
                  <c:v>11.585549999999799</c:v>
                </c:pt>
                <c:pt idx="9325">
                  <c:v>11.586799999999776</c:v>
                </c:pt>
                <c:pt idx="9326">
                  <c:v>11.588199999999746</c:v>
                </c:pt>
                <c:pt idx="9327">
                  <c:v>11.589549999999788</c:v>
                </c:pt>
                <c:pt idx="9328">
                  <c:v>11.590899999999754</c:v>
                </c:pt>
                <c:pt idx="9329">
                  <c:v>11.592249999999774</c:v>
                </c:pt>
                <c:pt idx="9330">
                  <c:v>11.593499999999782</c:v>
                </c:pt>
                <c:pt idx="9331">
                  <c:v>11.594449999999776</c:v>
                </c:pt>
                <c:pt idx="9332">
                  <c:v>11.595499999999795</c:v>
                </c:pt>
                <c:pt idx="9333">
                  <c:v>11.596549999999784</c:v>
                </c:pt>
                <c:pt idx="9334">
                  <c:v>11.597599999999774</c:v>
                </c:pt>
                <c:pt idx="9335">
                  <c:v>11.59894999999975</c:v>
                </c:pt>
                <c:pt idx="9336">
                  <c:v>11.599899999999774</c:v>
                </c:pt>
                <c:pt idx="9337">
                  <c:v>11.600799999999754</c:v>
                </c:pt>
                <c:pt idx="9338">
                  <c:v>11.601699999999752</c:v>
                </c:pt>
                <c:pt idx="9339">
                  <c:v>11.602599999999782</c:v>
                </c:pt>
                <c:pt idx="9340">
                  <c:v>11.603849999999754</c:v>
                </c:pt>
                <c:pt idx="9341">
                  <c:v>11.605099999999776</c:v>
                </c:pt>
                <c:pt idx="9342">
                  <c:v>11.60629999999975</c:v>
                </c:pt>
                <c:pt idx="9343">
                  <c:v>11.60719999999975</c:v>
                </c:pt>
                <c:pt idx="9344">
                  <c:v>11.608149999999746</c:v>
                </c:pt>
                <c:pt idx="9345">
                  <c:v>11.609099999999756</c:v>
                </c:pt>
                <c:pt idx="9346">
                  <c:v>11.61014999999975</c:v>
                </c:pt>
                <c:pt idx="9347">
                  <c:v>11.611449999999754</c:v>
                </c:pt>
                <c:pt idx="9348">
                  <c:v>11.612649999999784</c:v>
                </c:pt>
                <c:pt idx="9349">
                  <c:v>11.613799999999754</c:v>
                </c:pt>
                <c:pt idx="9350">
                  <c:v>11.61484999999975</c:v>
                </c:pt>
                <c:pt idx="9351">
                  <c:v>11.615949999999756</c:v>
                </c:pt>
                <c:pt idx="9352">
                  <c:v>11.61709999999975</c:v>
                </c:pt>
                <c:pt idx="9353">
                  <c:v>11.618249999999749</c:v>
                </c:pt>
                <c:pt idx="9354">
                  <c:v>11.619549999999776</c:v>
                </c:pt>
                <c:pt idx="9355">
                  <c:v>11.62084999999975</c:v>
                </c:pt>
                <c:pt idx="9356">
                  <c:v>11.622099999999756</c:v>
                </c:pt>
                <c:pt idx="9357">
                  <c:v>11.623449999999774</c:v>
                </c:pt>
                <c:pt idx="9358">
                  <c:v>11.62469999999975</c:v>
                </c:pt>
                <c:pt idx="9359">
                  <c:v>11.625999999999754</c:v>
                </c:pt>
                <c:pt idx="9360">
                  <c:v>11.627249999999744</c:v>
                </c:pt>
                <c:pt idx="9361">
                  <c:v>11.62844999999975</c:v>
                </c:pt>
                <c:pt idx="9362">
                  <c:v>11.629699999999756</c:v>
                </c:pt>
                <c:pt idx="9363">
                  <c:v>11.630999999999746</c:v>
                </c:pt>
                <c:pt idx="9364">
                  <c:v>11.63229999999975</c:v>
                </c:pt>
                <c:pt idx="9365">
                  <c:v>11.63329999999975</c:v>
                </c:pt>
                <c:pt idx="9366">
                  <c:v>11.634299999999749</c:v>
                </c:pt>
                <c:pt idx="9367">
                  <c:v>11.63529999999975</c:v>
                </c:pt>
                <c:pt idx="9368">
                  <c:v>11.636399999999751</c:v>
                </c:pt>
                <c:pt idx="9369">
                  <c:v>11.637799999999753</c:v>
                </c:pt>
                <c:pt idx="9370">
                  <c:v>11.639149999999754</c:v>
                </c:pt>
                <c:pt idx="9371">
                  <c:v>11.640449999999754</c:v>
                </c:pt>
                <c:pt idx="9372">
                  <c:v>11.641699999999753</c:v>
                </c:pt>
                <c:pt idx="9373">
                  <c:v>11.642899999999752</c:v>
                </c:pt>
                <c:pt idx="9374">
                  <c:v>11.644149999999751</c:v>
                </c:pt>
                <c:pt idx="9375">
                  <c:v>11.64534999999975</c:v>
                </c:pt>
                <c:pt idx="9376">
                  <c:v>11.646599999999752</c:v>
                </c:pt>
                <c:pt idx="9377">
                  <c:v>11.647599999999752</c:v>
                </c:pt>
                <c:pt idx="9378">
                  <c:v>11.648599999999753</c:v>
                </c:pt>
                <c:pt idx="9379">
                  <c:v>11.649649999999754</c:v>
                </c:pt>
                <c:pt idx="9380">
                  <c:v>11.650749999999787</c:v>
                </c:pt>
                <c:pt idx="9381">
                  <c:v>11.652149999999786</c:v>
                </c:pt>
                <c:pt idx="9382">
                  <c:v>11.653499999999795</c:v>
                </c:pt>
                <c:pt idx="9383">
                  <c:v>11.654849999999756</c:v>
                </c:pt>
                <c:pt idx="9384">
                  <c:v>11.656149999999776</c:v>
                </c:pt>
                <c:pt idx="9385">
                  <c:v>11.657449999999786</c:v>
                </c:pt>
                <c:pt idx="9386">
                  <c:v>11.658799999999752</c:v>
                </c:pt>
                <c:pt idx="9387">
                  <c:v>11.660049999999774</c:v>
                </c:pt>
                <c:pt idx="9388">
                  <c:v>11.66129999999975</c:v>
                </c:pt>
                <c:pt idx="9389">
                  <c:v>11.662499999999802</c:v>
                </c:pt>
                <c:pt idx="9390">
                  <c:v>11.663649999999784</c:v>
                </c:pt>
                <c:pt idx="9391">
                  <c:v>11.664849999999754</c:v>
                </c:pt>
                <c:pt idx="9392">
                  <c:v>11.666099999999776</c:v>
                </c:pt>
                <c:pt idx="9393">
                  <c:v>11.667449999999786</c:v>
                </c:pt>
                <c:pt idx="9394">
                  <c:v>11.668499999999772</c:v>
                </c:pt>
                <c:pt idx="9395">
                  <c:v>11.669499999999795</c:v>
                </c:pt>
                <c:pt idx="9396">
                  <c:v>11.670399999999752</c:v>
                </c:pt>
                <c:pt idx="9397">
                  <c:v>11.671299999999752</c:v>
                </c:pt>
                <c:pt idx="9398">
                  <c:v>11.672549999999795</c:v>
                </c:pt>
                <c:pt idx="9399">
                  <c:v>11.673799999999774</c:v>
                </c:pt>
                <c:pt idx="9400">
                  <c:v>11.675049999999786</c:v>
                </c:pt>
                <c:pt idx="9401">
                  <c:v>11.676199999999756</c:v>
                </c:pt>
                <c:pt idx="9402">
                  <c:v>11.677299999999752</c:v>
                </c:pt>
                <c:pt idx="9403">
                  <c:v>11.678449999999756</c:v>
                </c:pt>
                <c:pt idx="9404">
                  <c:v>11.679699999999784</c:v>
                </c:pt>
                <c:pt idx="9405">
                  <c:v>11.68104999999975</c:v>
                </c:pt>
                <c:pt idx="9406">
                  <c:v>11.682099999999776</c:v>
                </c:pt>
                <c:pt idx="9407">
                  <c:v>11.683249999999752</c:v>
                </c:pt>
                <c:pt idx="9408">
                  <c:v>11.684299999999753</c:v>
                </c:pt>
                <c:pt idx="9409">
                  <c:v>11.685349999999756</c:v>
                </c:pt>
                <c:pt idx="9410">
                  <c:v>11.686749999999774</c:v>
                </c:pt>
                <c:pt idx="9411">
                  <c:v>11.687749999999754</c:v>
                </c:pt>
                <c:pt idx="9412">
                  <c:v>11.68869999999975</c:v>
                </c:pt>
                <c:pt idx="9413">
                  <c:v>11.689299999999752</c:v>
                </c:pt>
                <c:pt idx="9414">
                  <c:v>11.689549999999782</c:v>
                </c:pt>
                <c:pt idx="9415">
                  <c:v>11.690049999999752</c:v>
                </c:pt>
                <c:pt idx="9416">
                  <c:v>11.690649999999756</c:v>
                </c:pt>
                <c:pt idx="9417">
                  <c:v>11.691599999999752</c:v>
                </c:pt>
                <c:pt idx="9418">
                  <c:v>11.692899999999756</c:v>
                </c:pt>
                <c:pt idx="9419">
                  <c:v>11.694249999999744</c:v>
                </c:pt>
                <c:pt idx="9420">
                  <c:v>11.695499999999784</c:v>
                </c:pt>
                <c:pt idx="9421">
                  <c:v>11.69639999999975</c:v>
                </c:pt>
                <c:pt idx="9422">
                  <c:v>11.697299999999744</c:v>
                </c:pt>
                <c:pt idx="9423">
                  <c:v>11.698249999999744</c:v>
                </c:pt>
                <c:pt idx="9424">
                  <c:v>11.699249999999752</c:v>
                </c:pt>
                <c:pt idx="9425">
                  <c:v>11.700549999999756</c:v>
                </c:pt>
                <c:pt idx="9426">
                  <c:v>11.70174999999975</c:v>
                </c:pt>
                <c:pt idx="9427">
                  <c:v>11.702899999999754</c:v>
                </c:pt>
                <c:pt idx="9428">
                  <c:v>11.704049999999746</c:v>
                </c:pt>
                <c:pt idx="9429">
                  <c:v>11.704899999999746</c:v>
                </c:pt>
                <c:pt idx="9430">
                  <c:v>11.705849999999772</c:v>
                </c:pt>
                <c:pt idx="9431">
                  <c:v>11.706849999999752</c:v>
                </c:pt>
                <c:pt idx="9432">
                  <c:v>11.70779999999975</c:v>
                </c:pt>
                <c:pt idx="9433">
                  <c:v>11.709099999999752</c:v>
                </c:pt>
                <c:pt idx="9434">
                  <c:v>11.710299999999737</c:v>
                </c:pt>
                <c:pt idx="9435">
                  <c:v>11.711449999999736</c:v>
                </c:pt>
                <c:pt idx="9436">
                  <c:v>11.712699999999771</c:v>
                </c:pt>
                <c:pt idx="9437">
                  <c:v>11.71389999999975</c:v>
                </c:pt>
                <c:pt idx="9438">
                  <c:v>11.715149999999754</c:v>
                </c:pt>
                <c:pt idx="9439">
                  <c:v>11.716399999999744</c:v>
                </c:pt>
                <c:pt idx="9440">
                  <c:v>11.71729999999974</c:v>
                </c:pt>
                <c:pt idx="9441">
                  <c:v>11.71819999999974</c:v>
                </c:pt>
                <c:pt idx="9442">
                  <c:v>11.719049999999752</c:v>
                </c:pt>
                <c:pt idx="9443">
                  <c:v>11.71989999999975</c:v>
                </c:pt>
                <c:pt idx="9444">
                  <c:v>11.721099999999746</c:v>
                </c:pt>
                <c:pt idx="9445">
                  <c:v>11.72229999999975</c:v>
                </c:pt>
                <c:pt idx="9446">
                  <c:v>11.723499999999754</c:v>
                </c:pt>
                <c:pt idx="9447">
                  <c:v>11.724649999999746</c:v>
                </c:pt>
                <c:pt idx="9448">
                  <c:v>11.725799999999754</c:v>
                </c:pt>
                <c:pt idx="9449">
                  <c:v>11.726649999999752</c:v>
                </c:pt>
                <c:pt idx="9450">
                  <c:v>11.727249999999744</c:v>
                </c:pt>
                <c:pt idx="9451">
                  <c:v>11.727949999999746</c:v>
                </c:pt>
                <c:pt idx="9452">
                  <c:v>11.72864999999975</c:v>
                </c:pt>
                <c:pt idx="9453">
                  <c:v>11.729699999999752</c:v>
                </c:pt>
                <c:pt idx="9454">
                  <c:v>11.731049999999751</c:v>
                </c:pt>
                <c:pt idx="9455">
                  <c:v>11.73229999999975</c:v>
                </c:pt>
                <c:pt idx="9456">
                  <c:v>11.733549999999752</c:v>
                </c:pt>
                <c:pt idx="9457">
                  <c:v>11.73474999999975</c:v>
                </c:pt>
                <c:pt idx="9458">
                  <c:v>11.73599999999975</c:v>
                </c:pt>
                <c:pt idx="9459">
                  <c:v>11.737349999999749</c:v>
                </c:pt>
                <c:pt idx="9460">
                  <c:v>11.738599999999749</c:v>
                </c:pt>
                <c:pt idx="9461">
                  <c:v>11.73984999999975</c:v>
                </c:pt>
                <c:pt idx="9462">
                  <c:v>11.740999999999749</c:v>
                </c:pt>
                <c:pt idx="9463">
                  <c:v>11.74214999999975</c:v>
                </c:pt>
                <c:pt idx="9464">
                  <c:v>11.743299999999747</c:v>
                </c:pt>
                <c:pt idx="9465">
                  <c:v>11.744449999999746</c:v>
                </c:pt>
                <c:pt idx="9466">
                  <c:v>11.745699999999752</c:v>
                </c:pt>
                <c:pt idx="9467">
                  <c:v>11.74689999999975</c:v>
                </c:pt>
                <c:pt idx="9468">
                  <c:v>11.748099999999749</c:v>
                </c:pt>
                <c:pt idx="9469">
                  <c:v>11.749299999999749</c:v>
                </c:pt>
                <c:pt idx="9470">
                  <c:v>11.750499999999784</c:v>
                </c:pt>
                <c:pt idx="9471">
                  <c:v>11.751699999999754</c:v>
                </c:pt>
                <c:pt idx="9472">
                  <c:v>11.752949999999776</c:v>
                </c:pt>
                <c:pt idx="9473">
                  <c:v>11.754149999999752</c:v>
                </c:pt>
                <c:pt idx="9474">
                  <c:v>11.755249999999776</c:v>
                </c:pt>
                <c:pt idx="9475">
                  <c:v>11.756349999999752</c:v>
                </c:pt>
                <c:pt idx="9476">
                  <c:v>11.75739999999975</c:v>
                </c:pt>
                <c:pt idx="9477">
                  <c:v>11.758549999999754</c:v>
                </c:pt>
                <c:pt idx="9478">
                  <c:v>11.759749999999782</c:v>
                </c:pt>
                <c:pt idx="9479">
                  <c:v>11.760949999999752</c:v>
                </c:pt>
                <c:pt idx="9480">
                  <c:v>11.762249999999772</c:v>
                </c:pt>
                <c:pt idx="9481">
                  <c:v>11.763499999999782</c:v>
                </c:pt>
                <c:pt idx="9482">
                  <c:v>11.764699999999754</c:v>
                </c:pt>
                <c:pt idx="9483">
                  <c:v>11.765899999999776</c:v>
                </c:pt>
                <c:pt idx="9484">
                  <c:v>11.766999999999754</c:v>
                </c:pt>
                <c:pt idx="9485">
                  <c:v>11.76804999999975</c:v>
                </c:pt>
                <c:pt idx="9486">
                  <c:v>11.769149999999756</c:v>
                </c:pt>
                <c:pt idx="9487">
                  <c:v>11.77019999999975</c:v>
                </c:pt>
                <c:pt idx="9488">
                  <c:v>11.77099999999975</c:v>
                </c:pt>
                <c:pt idx="9489">
                  <c:v>11.77194999999975</c:v>
                </c:pt>
                <c:pt idx="9490">
                  <c:v>11.772899999999774</c:v>
                </c:pt>
                <c:pt idx="9491">
                  <c:v>11.773899999999752</c:v>
                </c:pt>
                <c:pt idx="9492">
                  <c:v>11.775199999999774</c:v>
                </c:pt>
                <c:pt idx="9493">
                  <c:v>11.776099999999754</c:v>
                </c:pt>
                <c:pt idx="9494">
                  <c:v>11.776949999999752</c:v>
                </c:pt>
                <c:pt idx="9495">
                  <c:v>11.777749999999752</c:v>
                </c:pt>
                <c:pt idx="9496">
                  <c:v>11.778249999999749</c:v>
                </c:pt>
                <c:pt idx="9497">
                  <c:v>11.779099999999756</c:v>
                </c:pt>
                <c:pt idx="9498">
                  <c:v>11.780049999999752</c:v>
                </c:pt>
                <c:pt idx="9499">
                  <c:v>11.781049999999752</c:v>
                </c:pt>
                <c:pt idx="9500">
                  <c:v>11.782449999999786</c:v>
                </c:pt>
                <c:pt idx="9501">
                  <c:v>11.783499999999774</c:v>
                </c:pt>
                <c:pt idx="9502">
                  <c:v>11.784449999999756</c:v>
                </c:pt>
                <c:pt idx="9503">
                  <c:v>11.785349999999752</c:v>
                </c:pt>
                <c:pt idx="9504">
                  <c:v>11.785849999999774</c:v>
                </c:pt>
                <c:pt idx="9505">
                  <c:v>11.786699999999756</c:v>
                </c:pt>
                <c:pt idx="9506">
                  <c:v>11.787599999999752</c:v>
                </c:pt>
                <c:pt idx="9507">
                  <c:v>11.788249999999744</c:v>
                </c:pt>
                <c:pt idx="9508">
                  <c:v>11.789199999999752</c:v>
                </c:pt>
                <c:pt idx="9509">
                  <c:v>11.79004999999975</c:v>
                </c:pt>
                <c:pt idx="9510">
                  <c:v>11.79089999999975</c:v>
                </c:pt>
                <c:pt idx="9511">
                  <c:v>11.79174999999975</c:v>
                </c:pt>
                <c:pt idx="9512">
                  <c:v>11.792599999999776</c:v>
                </c:pt>
                <c:pt idx="9513">
                  <c:v>11.793199999999752</c:v>
                </c:pt>
                <c:pt idx="9514">
                  <c:v>11.793749999999752</c:v>
                </c:pt>
                <c:pt idx="9515">
                  <c:v>11.794549999999752</c:v>
                </c:pt>
                <c:pt idx="9516">
                  <c:v>11.795349999999752</c:v>
                </c:pt>
                <c:pt idx="9517">
                  <c:v>11.796149999999752</c:v>
                </c:pt>
                <c:pt idx="9518">
                  <c:v>11.796999999999752</c:v>
                </c:pt>
                <c:pt idx="9519">
                  <c:v>11.797599999999752</c:v>
                </c:pt>
                <c:pt idx="9520">
                  <c:v>11.798149999999753</c:v>
                </c:pt>
                <c:pt idx="9521">
                  <c:v>11.798999999999753</c:v>
                </c:pt>
                <c:pt idx="9522">
                  <c:v>11.799849999999754</c:v>
                </c:pt>
                <c:pt idx="9523">
                  <c:v>11.801099999999774</c:v>
                </c:pt>
                <c:pt idx="9524">
                  <c:v>11.802349999999786</c:v>
                </c:pt>
                <c:pt idx="9525">
                  <c:v>11.803299999999776</c:v>
                </c:pt>
                <c:pt idx="9526">
                  <c:v>11.803949999999784</c:v>
                </c:pt>
                <c:pt idx="9527">
                  <c:v>11.804449999999795</c:v>
                </c:pt>
                <c:pt idx="9528">
                  <c:v>11.804949999999756</c:v>
                </c:pt>
                <c:pt idx="9529">
                  <c:v>11.805749999999806</c:v>
                </c:pt>
                <c:pt idx="9530">
                  <c:v>11.806849999999786</c:v>
                </c:pt>
                <c:pt idx="9531">
                  <c:v>11.807699999999784</c:v>
                </c:pt>
                <c:pt idx="9532">
                  <c:v>11.80829999999975</c:v>
                </c:pt>
                <c:pt idx="9533">
                  <c:v>11.808849999999754</c:v>
                </c:pt>
                <c:pt idx="9534">
                  <c:v>11.809099999999786</c:v>
                </c:pt>
                <c:pt idx="9535">
                  <c:v>11.809349999999776</c:v>
                </c:pt>
                <c:pt idx="9536">
                  <c:v>11.809949999999782</c:v>
                </c:pt>
                <c:pt idx="9537">
                  <c:v>11.810599999999786</c:v>
                </c:pt>
                <c:pt idx="9538">
                  <c:v>11.81149999999978</c:v>
                </c:pt>
                <c:pt idx="9539">
                  <c:v>11.812399999999776</c:v>
                </c:pt>
                <c:pt idx="9540">
                  <c:v>11.81294999999978</c:v>
                </c:pt>
                <c:pt idx="9541">
                  <c:v>11.813499999999792</c:v>
                </c:pt>
                <c:pt idx="9542">
                  <c:v>11.814099999999756</c:v>
                </c:pt>
                <c:pt idx="9543">
                  <c:v>11.814999999999754</c:v>
                </c:pt>
                <c:pt idx="9544">
                  <c:v>11.816149999999782</c:v>
                </c:pt>
                <c:pt idx="9545">
                  <c:v>11.816999999999776</c:v>
                </c:pt>
                <c:pt idx="9546">
                  <c:v>11.817549999999782</c:v>
                </c:pt>
                <c:pt idx="9547">
                  <c:v>11.818049999999754</c:v>
                </c:pt>
                <c:pt idx="9548">
                  <c:v>11.818599999999774</c:v>
                </c:pt>
                <c:pt idx="9549">
                  <c:v>11.819399999999774</c:v>
                </c:pt>
                <c:pt idx="9550">
                  <c:v>11.820499999999791</c:v>
                </c:pt>
                <c:pt idx="9551">
                  <c:v>11.821649999999774</c:v>
                </c:pt>
                <c:pt idx="9552">
                  <c:v>11.822799999999791</c:v>
                </c:pt>
                <c:pt idx="9553">
                  <c:v>11.823699999999784</c:v>
                </c:pt>
                <c:pt idx="9554">
                  <c:v>11.82429999999975</c:v>
                </c:pt>
                <c:pt idx="9555">
                  <c:v>11.824899999999754</c:v>
                </c:pt>
                <c:pt idx="9556">
                  <c:v>11.825199999999784</c:v>
                </c:pt>
                <c:pt idx="9557">
                  <c:v>11.825799999999791</c:v>
                </c:pt>
                <c:pt idx="9558">
                  <c:v>11.826399999999754</c:v>
                </c:pt>
                <c:pt idx="9559">
                  <c:v>11.826999999999774</c:v>
                </c:pt>
                <c:pt idx="9560">
                  <c:v>11.827899999999754</c:v>
                </c:pt>
                <c:pt idx="9561">
                  <c:v>11.828849999999752</c:v>
                </c:pt>
                <c:pt idx="9562">
                  <c:v>11.830099999999756</c:v>
                </c:pt>
                <c:pt idx="9563">
                  <c:v>11.831049999999752</c:v>
                </c:pt>
                <c:pt idx="9564">
                  <c:v>11.831699999999756</c:v>
                </c:pt>
                <c:pt idx="9565">
                  <c:v>11.832249999999776</c:v>
                </c:pt>
                <c:pt idx="9566">
                  <c:v>11.832749999999784</c:v>
                </c:pt>
                <c:pt idx="9567">
                  <c:v>11.83354999999978</c:v>
                </c:pt>
                <c:pt idx="9568">
                  <c:v>11.834699999999756</c:v>
                </c:pt>
                <c:pt idx="9569">
                  <c:v>11.83584999999978</c:v>
                </c:pt>
                <c:pt idx="9570">
                  <c:v>11.836999999999756</c:v>
                </c:pt>
                <c:pt idx="9571">
                  <c:v>11.83814999999975</c:v>
                </c:pt>
                <c:pt idx="9572">
                  <c:v>11.83894999999975</c:v>
                </c:pt>
                <c:pt idx="9573">
                  <c:v>11.839749999999782</c:v>
                </c:pt>
                <c:pt idx="9574">
                  <c:v>11.840549999999782</c:v>
                </c:pt>
                <c:pt idx="9575">
                  <c:v>11.84104999999975</c:v>
                </c:pt>
                <c:pt idx="9576">
                  <c:v>11.84184999999975</c:v>
                </c:pt>
                <c:pt idx="9577">
                  <c:v>11.842649999999788</c:v>
                </c:pt>
                <c:pt idx="9578">
                  <c:v>11.843449999999786</c:v>
                </c:pt>
                <c:pt idx="9579">
                  <c:v>11.844499999999774</c:v>
                </c:pt>
                <c:pt idx="9580">
                  <c:v>11.845499999999802</c:v>
                </c:pt>
                <c:pt idx="9581">
                  <c:v>11.846549999999789</c:v>
                </c:pt>
                <c:pt idx="9582">
                  <c:v>11.847649999999756</c:v>
                </c:pt>
                <c:pt idx="9583">
                  <c:v>11.848849999999754</c:v>
                </c:pt>
                <c:pt idx="9584">
                  <c:v>11.849799999999776</c:v>
                </c:pt>
                <c:pt idx="9585">
                  <c:v>11.850749999999802</c:v>
                </c:pt>
                <c:pt idx="9586">
                  <c:v>11.851399999999774</c:v>
                </c:pt>
                <c:pt idx="9587">
                  <c:v>11.851699999999791</c:v>
                </c:pt>
                <c:pt idx="9588">
                  <c:v>11.852299999999799</c:v>
                </c:pt>
                <c:pt idx="9589">
                  <c:v>11.852849999999808</c:v>
                </c:pt>
                <c:pt idx="9590">
                  <c:v>11.853699999999803</c:v>
                </c:pt>
                <c:pt idx="9591">
                  <c:v>11.854799999999788</c:v>
                </c:pt>
                <c:pt idx="9592">
                  <c:v>11.855599999999816</c:v>
                </c:pt>
                <c:pt idx="9593">
                  <c:v>11.856499999999807</c:v>
                </c:pt>
                <c:pt idx="9594">
                  <c:v>11.857399999999775</c:v>
                </c:pt>
                <c:pt idx="9595">
                  <c:v>11.85804999999978</c:v>
                </c:pt>
                <c:pt idx="9596">
                  <c:v>11.858999999999774</c:v>
                </c:pt>
                <c:pt idx="9597">
                  <c:v>11.859899999999795</c:v>
                </c:pt>
                <c:pt idx="9598">
                  <c:v>11.860749999999792</c:v>
                </c:pt>
                <c:pt idx="9599">
                  <c:v>11.861599999999786</c:v>
                </c:pt>
                <c:pt idx="9600">
                  <c:v>11.862149999999795</c:v>
                </c:pt>
                <c:pt idx="9601">
                  <c:v>11.862699999999803</c:v>
                </c:pt>
                <c:pt idx="9602">
                  <c:v>11.862999999999795</c:v>
                </c:pt>
                <c:pt idx="9603">
                  <c:v>11.863599999999799</c:v>
                </c:pt>
                <c:pt idx="9604">
                  <c:v>11.864549999999792</c:v>
                </c:pt>
                <c:pt idx="9605">
                  <c:v>11.865499999999816</c:v>
                </c:pt>
                <c:pt idx="9606">
                  <c:v>11.866699999999796</c:v>
                </c:pt>
                <c:pt idx="9607">
                  <c:v>11.86784999999978</c:v>
                </c:pt>
                <c:pt idx="9608">
                  <c:v>11.868649999999779</c:v>
                </c:pt>
                <c:pt idx="9609">
                  <c:v>11.869149999999786</c:v>
                </c:pt>
                <c:pt idx="9610">
                  <c:v>11.869699999999799</c:v>
                </c:pt>
                <c:pt idx="9611">
                  <c:v>11.870299999999776</c:v>
                </c:pt>
                <c:pt idx="9612">
                  <c:v>11.871199999999773</c:v>
                </c:pt>
                <c:pt idx="9613">
                  <c:v>11.872349999999781</c:v>
                </c:pt>
                <c:pt idx="9614">
                  <c:v>11.873449999999796</c:v>
                </c:pt>
                <c:pt idx="9615">
                  <c:v>11.874499999999781</c:v>
                </c:pt>
                <c:pt idx="9616">
                  <c:v>11.875599999999803</c:v>
                </c:pt>
                <c:pt idx="9617">
                  <c:v>11.876449999999799</c:v>
                </c:pt>
                <c:pt idx="9618">
                  <c:v>11.877399999999756</c:v>
                </c:pt>
                <c:pt idx="9619">
                  <c:v>11.878349999999752</c:v>
                </c:pt>
                <c:pt idx="9620">
                  <c:v>11.879199999999784</c:v>
                </c:pt>
                <c:pt idx="9621">
                  <c:v>11.880049999999779</c:v>
                </c:pt>
                <c:pt idx="9622">
                  <c:v>11.880549999999788</c:v>
                </c:pt>
                <c:pt idx="9623">
                  <c:v>11.881049999999771</c:v>
                </c:pt>
                <c:pt idx="9624">
                  <c:v>11.881549999999779</c:v>
                </c:pt>
                <c:pt idx="9625">
                  <c:v>11.882049999999792</c:v>
                </c:pt>
                <c:pt idx="9626">
                  <c:v>11.882799999999792</c:v>
                </c:pt>
                <c:pt idx="9627">
                  <c:v>11.883599999999785</c:v>
                </c:pt>
                <c:pt idx="9628">
                  <c:v>11.884149999999769</c:v>
                </c:pt>
                <c:pt idx="9629">
                  <c:v>11.884999999999756</c:v>
                </c:pt>
                <c:pt idx="9630">
                  <c:v>11.885599999999796</c:v>
                </c:pt>
                <c:pt idx="9631">
                  <c:v>11.886149999999775</c:v>
                </c:pt>
                <c:pt idx="9632">
                  <c:v>11.886699999999781</c:v>
                </c:pt>
                <c:pt idx="9633">
                  <c:v>11.887199999999769</c:v>
                </c:pt>
                <c:pt idx="9634">
                  <c:v>11.887999999999771</c:v>
                </c:pt>
                <c:pt idx="9635">
                  <c:v>11.888549999999777</c:v>
                </c:pt>
                <c:pt idx="9636">
                  <c:v>11.889449999999796</c:v>
                </c:pt>
                <c:pt idx="9637">
                  <c:v>11.890449999999788</c:v>
                </c:pt>
                <c:pt idx="9638">
                  <c:v>11.891149999999756</c:v>
                </c:pt>
                <c:pt idx="9639">
                  <c:v>11.891849999999756</c:v>
                </c:pt>
                <c:pt idx="9640">
                  <c:v>11.892449999999803</c:v>
                </c:pt>
                <c:pt idx="9641">
                  <c:v>11.892699999999792</c:v>
                </c:pt>
                <c:pt idx="9642">
                  <c:v>11.893199999999773</c:v>
                </c:pt>
                <c:pt idx="9643">
                  <c:v>11.893699999999779</c:v>
                </c:pt>
                <c:pt idx="9644">
                  <c:v>11.894199999999756</c:v>
                </c:pt>
                <c:pt idx="9645">
                  <c:v>11.894999999999754</c:v>
                </c:pt>
                <c:pt idx="9646">
                  <c:v>11.895899999999781</c:v>
                </c:pt>
                <c:pt idx="9647">
                  <c:v>11.897099999999769</c:v>
                </c:pt>
                <c:pt idx="9648">
                  <c:v>11.898299999999736</c:v>
                </c:pt>
                <c:pt idx="9649">
                  <c:v>11.899199999999777</c:v>
                </c:pt>
                <c:pt idx="9650">
                  <c:v>11.899999999999775</c:v>
                </c:pt>
                <c:pt idx="9651">
                  <c:v>11.900749999999773</c:v>
                </c:pt>
                <c:pt idx="9652">
                  <c:v>11.901549999999768</c:v>
                </c:pt>
                <c:pt idx="9653">
                  <c:v>11.902349999999764</c:v>
                </c:pt>
                <c:pt idx="9654">
                  <c:v>11.902899999999773</c:v>
                </c:pt>
                <c:pt idx="9655">
                  <c:v>11.903449999999781</c:v>
                </c:pt>
                <c:pt idx="9656">
                  <c:v>11.903949999999766</c:v>
                </c:pt>
                <c:pt idx="9657">
                  <c:v>11.904749999999764</c:v>
                </c:pt>
                <c:pt idx="9658">
                  <c:v>11.905899999999773</c:v>
                </c:pt>
                <c:pt idx="9659">
                  <c:v>11.906799999999768</c:v>
                </c:pt>
                <c:pt idx="9660">
                  <c:v>11.907449999999772</c:v>
                </c:pt>
                <c:pt idx="9661">
                  <c:v>11.907799999999762</c:v>
                </c:pt>
                <c:pt idx="9662">
                  <c:v>11.907799999999762</c:v>
                </c:pt>
                <c:pt idx="9663">
                  <c:v>11.908049999999729</c:v>
                </c:pt>
                <c:pt idx="9664">
                  <c:v>11.908549999999762</c:v>
                </c:pt>
                <c:pt idx="9665">
                  <c:v>11.909349999999726</c:v>
                </c:pt>
                <c:pt idx="9666">
                  <c:v>11.910449999999772</c:v>
                </c:pt>
                <c:pt idx="9667">
                  <c:v>11.911549999999758</c:v>
                </c:pt>
                <c:pt idx="9668">
                  <c:v>11.912399999999726</c:v>
                </c:pt>
                <c:pt idx="9669">
                  <c:v>11.913199999999724</c:v>
                </c:pt>
                <c:pt idx="9670">
                  <c:v>11.913949999999724</c:v>
                </c:pt>
                <c:pt idx="9671">
                  <c:v>11.914749999999726</c:v>
                </c:pt>
                <c:pt idx="9672">
                  <c:v>11.915549999999781</c:v>
                </c:pt>
                <c:pt idx="9673">
                  <c:v>11.916349999999754</c:v>
                </c:pt>
                <c:pt idx="9674">
                  <c:v>11.917149999999754</c:v>
                </c:pt>
                <c:pt idx="9675">
                  <c:v>11.917649999999766</c:v>
                </c:pt>
                <c:pt idx="9676">
                  <c:v>11.918149999999732</c:v>
                </c:pt>
                <c:pt idx="9677">
                  <c:v>11.918749999999736</c:v>
                </c:pt>
                <c:pt idx="9678">
                  <c:v>11.919399999999754</c:v>
                </c:pt>
                <c:pt idx="9679">
                  <c:v>11.920049999999756</c:v>
                </c:pt>
                <c:pt idx="9680">
                  <c:v>11.920699999999767</c:v>
                </c:pt>
                <c:pt idx="9681">
                  <c:v>11.920999999999736</c:v>
                </c:pt>
                <c:pt idx="9682">
                  <c:v>11.921249999999732</c:v>
                </c:pt>
                <c:pt idx="9683">
                  <c:v>11.921499999999766</c:v>
                </c:pt>
                <c:pt idx="9684">
                  <c:v>11.921749999999752</c:v>
                </c:pt>
                <c:pt idx="9685">
                  <c:v>11.922249999999766</c:v>
                </c:pt>
                <c:pt idx="9686">
                  <c:v>11.922499999999781</c:v>
                </c:pt>
                <c:pt idx="9687">
                  <c:v>11.922999999999764</c:v>
                </c:pt>
                <c:pt idx="9688">
                  <c:v>11.923499999999772</c:v>
                </c:pt>
                <c:pt idx="9689">
                  <c:v>11.923999999999729</c:v>
                </c:pt>
                <c:pt idx="9690">
                  <c:v>11.924749999999726</c:v>
                </c:pt>
                <c:pt idx="9691">
                  <c:v>11.925499999999778</c:v>
                </c:pt>
                <c:pt idx="9692">
                  <c:v>11.926249999999726</c:v>
                </c:pt>
                <c:pt idx="9693">
                  <c:v>11.926999999999726</c:v>
                </c:pt>
                <c:pt idx="9694">
                  <c:v>11.927799999999754</c:v>
                </c:pt>
                <c:pt idx="9695">
                  <c:v>11.928349999999728</c:v>
                </c:pt>
                <c:pt idx="9696">
                  <c:v>11.929149999999764</c:v>
                </c:pt>
                <c:pt idx="9697">
                  <c:v>11.929699999999771</c:v>
                </c:pt>
                <c:pt idx="9698">
                  <c:v>11.929949999999756</c:v>
                </c:pt>
                <c:pt idx="9699">
                  <c:v>11.930499999999768</c:v>
                </c:pt>
                <c:pt idx="9700">
                  <c:v>11.930799999999754</c:v>
                </c:pt>
                <c:pt idx="9701">
                  <c:v>11.93139999999973</c:v>
                </c:pt>
                <c:pt idx="9702">
                  <c:v>11.93199999999973</c:v>
                </c:pt>
                <c:pt idx="9703">
                  <c:v>11.932549999999777</c:v>
                </c:pt>
                <c:pt idx="9704">
                  <c:v>11.933099999999754</c:v>
                </c:pt>
                <c:pt idx="9705">
                  <c:v>11.933599999999766</c:v>
                </c:pt>
                <c:pt idx="9706">
                  <c:v>11.934399999999732</c:v>
                </c:pt>
                <c:pt idx="9707">
                  <c:v>11.934949999999732</c:v>
                </c:pt>
                <c:pt idx="9708">
                  <c:v>11.935499999999779</c:v>
                </c:pt>
                <c:pt idx="9709">
                  <c:v>11.935799999999773</c:v>
                </c:pt>
                <c:pt idx="9710">
                  <c:v>11.936149999999754</c:v>
                </c:pt>
                <c:pt idx="9711">
                  <c:v>11.936799999999756</c:v>
                </c:pt>
                <c:pt idx="9712">
                  <c:v>11.93744999999976</c:v>
                </c:pt>
                <c:pt idx="9713">
                  <c:v>11.938349999999723</c:v>
                </c:pt>
                <c:pt idx="9714">
                  <c:v>11.938899999999725</c:v>
                </c:pt>
                <c:pt idx="9715">
                  <c:v>11.939149999999724</c:v>
                </c:pt>
                <c:pt idx="9716">
                  <c:v>11.939399999999724</c:v>
                </c:pt>
                <c:pt idx="9717">
                  <c:v>11.939399999999724</c:v>
                </c:pt>
                <c:pt idx="9718">
                  <c:v>11.939649999999759</c:v>
                </c:pt>
                <c:pt idx="9719">
                  <c:v>11.939899999999724</c:v>
                </c:pt>
                <c:pt idx="9720">
                  <c:v>11.940149999999722</c:v>
                </c:pt>
                <c:pt idx="9721">
                  <c:v>11.940399999999721</c:v>
                </c:pt>
                <c:pt idx="9722">
                  <c:v>11.940399999999721</c:v>
                </c:pt>
                <c:pt idx="9723">
                  <c:v>11.940649999999724</c:v>
                </c:pt>
                <c:pt idx="9724">
                  <c:v>11.94089999999972</c:v>
                </c:pt>
                <c:pt idx="9725">
                  <c:v>11.941449999999724</c:v>
                </c:pt>
                <c:pt idx="9726">
                  <c:v>11.94199999999972</c:v>
                </c:pt>
                <c:pt idx="9727">
                  <c:v>11.942299999999722</c:v>
                </c:pt>
                <c:pt idx="9728">
                  <c:v>11.942849999999726</c:v>
                </c:pt>
                <c:pt idx="9729">
                  <c:v>11.943399999999714</c:v>
                </c:pt>
                <c:pt idx="9730">
                  <c:v>11.944199999999716</c:v>
                </c:pt>
                <c:pt idx="9731">
                  <c:v>11.94499999999972</c:v>
                </c:pt>
                <c:pt idx="9732">
                  <c:v>11.945799999999753</c:v>
                </c:pt>
                <c:pt idx="9733">
                  <c:v>11.946549999999752</c:v>
                </c:pt>
                <c:pt idx="9734">
                  <c:v>11.94704999999972</c:v>
                </c:pt>
                <c:pt idx="9735">
                  <c:v>11.94784999999972</c:v>
                </c:pt>
                <c:pt idx="9736">
                  <c:v>11.948399999999715</c:v>
                </c:pt>
                <c:pt idx="9737">
                  <c:v>11.948699999999716</c:v>
                </c:pt>
                <c:pt idx="9738">
                  <c:v>11.94929999999972</c:v>
                </c:pt>
                <c:pt idx="9739">
                  <c:v>11.949599999999753</c:v>
                </c:pt>
                <c:pt idx="9740">
                  <c:v>11.950149999999757</c:v>
                </c:pt>
                <c:pt idx="9741">
                  <c:v>11.950949999999757</c:v>
                </c:pt>
                <c:pt idx="9742">
                  <c:v>11.951699999999757</c:v>
                </c:pt>
                <c:pt idx="9743">
                  <c:v>11.952449999999784</c:v>
                </c:pt>
                <c:pt idx="9744">
                  <c:v>11.953199999999756</c:v>
                </c:pt>
                <c:pt idx="9745">
                  <c:v>11.953949999999756</c:v>
                </c:pt>
                <c:pt idx="9746">
                  <c:v>11.954449999999769</c:v>
                </c:pt>
                <c:pt idx="9747">
                  <c:v>11.955249999999765</c:v>
                </c:pt>
                <c:pt idx="9748">
                  <c:v>11.955799999999771</c:v>
                </c:pt>
                <c:pt idx="9749">
                  <c:v>11.956099999999758</c:v>
                </c:pt>
                <c:pt idx="9750">
                  <c:v>11.956399999999739</c:v>
                </c:pt>
                <c:pt idx="9751">
                  <c:v>11.956399999999739</c:v>
                </c:pt>
                <c:pt idx="9752">
                  <c:v>11.956399999999739</c:v>
                </c:pt>
                <c:pt idx="9753">
                  <c:v>11.956649999999762</c:v>
                </c:pt>
                <c:pt idx="9754">
                  <c:v>11.957299999999726</c:v>
                </c:pt>
                <c:pt idx="9755">
                  <c:v>11.957949999999739</c:v>
                </c:pt>
                <c:pt idx="9756">
                  <c:v>11.958899999999726</c:v>
                </c:pt>
                <c:pt idx="9757">
                  <c:v>11.959599999999767</c:v>
                </c:pt>
                <c:pt idx="9758">
                  <c:v>11.960199999999745</c:v>
                </c:pt>
                <c:pt idx="9759">
                  <c:v>11.960799999999754</c:v>
                </c:pt>
                <c:pt idx="9760">
                  <c:v>11.96139999999972</c:v>
                </c:pt>
                <c:pt idx="9761">
                  <c:v>11.962299999999756</c:v>
                </c:pt>
                <c:pt idx="9762">
                  <c:v>11.963149999999755</c:v>
                </c:pt>
                <c:pt idx="9763">
                  <c:v>11.963999999999752</c:v>
                </c:pt>
                <c:pt idx="9764">
                  <c:v>11.964799999999748</c:v>
                </c:pt>
                <c:pt idx="9765">
                  <c:v>11.965299999999754</c:v>
                </c:pt>
                <c:pt idx="9766">
                  <c:v>11.965549999999777</c:v>
                </c:pt>
                <c:pt idx="9767">
                  <c:v>11.966049999999756</c:v>
                </c:pt>
                <c:pt idx="9768">
                  <c:v>11.966599999999765</c:v>
                </c:pt>
                <c:pt idx="9769">
                  <c:v>11.967149999999746</c:v>
                </c:pt>
                <c:pt idx="9770">
                  <c:v>11.967699999999756</c:v>
                </c:pt>
                <c:pt idx="9771">
                  <c:v>11.968249999999722</c:v>
                </c:pt>
                <c:pt idx="9772">
                  <c:v>11.968499999999755</c:v>
                </c:pt>
                <c:pt idx="9773">
                  <c:v>11.968749999999726</c:v>
                </c:pt>
                <c:pt idx="9774">
                  <c:v>11.968999999999722</c:v>
                </c:pt>
                <c:pt idx="9775">
                  <c:v>11.968999999999722</c:v>
                </c:pt>
                <c:pt idx="9776">
                  <c:v>11.968999999999722</c:v>
                </c:pt>
                <c:pt idx="9777">
                  <c:v>11.969249999999754</c:v>
                </c:pt>
                <c:pt idx="9778">
                  <c:v>11.969499999999764</c:v>
                </c:pt>
                <c:pt idx="9779">
                  <c:v>11.970049999999745</c:v>
                </c:pt>
                <c:pt idx="9780">
                  <c:v>11.970599999999752</c:v>
                </c:pt>
                <c:pt idx="9781">
                  <c:v>11.971149999999724</c:v>
                </c:pt>
                <c:pt idx="9782">
                  <c:v>11.971699999999737</c:v>
                </c:pt>
                <c:pt idx="9783">
                  <c:v>11.972249999999748</c:v>
                </c:pt>
                <c:pt idx="9784">
                  <c:v>11.973049999999748</c:v>
                </c:pt>
                <c:pt idx="9785">
                  <c:v>11.973849999999741</c:v>
                </c:pt>
                <c:pt idx="9786">
                  <c:v>11.974649999999734</c:v>
                </c:pt>
                <c:pt idx="9787">
                  <c:v>11.975399999999734</c:v>
                </c:pt>
                <c:pt idx="9788">
                  <c:v>11.976149999999736</c:v>
                </c:pt>
                <c:pt idx="9789">
                  <c:v>11.976649999999749</c:v>
                </c:pt>
                <c:pt idx="9790">
                  <c:v>11.977399999999706</c:v>
                </c:pt>
                <c:pt idx="9791">
                  <c:v>11.978149999999706</c:v>
                </c:pt>
                <c:pt idx="9792">
                  <c:v>11.978899999999706</c:v>
                </c:pt>
                <c:pt idx="9793">
                  <c:v>11.979949999999736</c:v>
                </c:pt>
                <c:pt idx="9794">
                  <c:v>11.980749999999732</c:v>
                </c:pt>
                <c:pt idx="9795">
                  <c:v>11.981599999999732</c:v>
                </c:pt>
                <c:pt idx="9796">
                  <c:v>11.982549999999753</c:v>
                </c:pt>
                <c:pt idx="9797">
                  <c:v>11.983199999999732</c:v>
                </c:pt>
                <c:pt idx="9798">
                  <c:v>11.983849999999732</c:v>
                </c:pt>
                <c:pt idx="9799">
                  <c:v>11.984199999999706</c:v>
                </c:pt>
                <c:pt idx="9800">
                  <c:v>11.984499999999734</c:v>
                </c:pt>
                <c:pt idx="9801">
                  <c:v>11.985049999999745</c:v>
                </c:pt>
                <c:pt idx="9802">
                  <c:v>11.985849999999738</c:v>
                </c:pt>
                <c:pt idx="9803">
                  <c:v>11.986899999999729</c:v>
                </c:pt>
                <c:pt idx="9804">
                  <c:v>11.987649999999729</c:v>
                </c:pt>
                <c:pt idx="9805">
                  <c:v>11.988149999999704</c:v>
                </c:pt>
                <c:pt idx="9806">
                  <c:v>11.988649999999724</c:v>
                </c:pt>
                <c:pt idx="9807">
                  <c:v>11.989249999999728</c:v>
                </c:pt>
                <c:pt idx="9808">
                  <c:v>11.989849999999727</c:v>
                </c:pt>
                <c:pt idx="9809">
                  <c:v>11.990449999999731</c:v>
                </c:pt>
                <c:pt idx="9810">
                  <c:v>11.991049999999706</c:v>
                </c:pt>
                <c:pt idx="9811">
                  <c:v>11.991299999999677</c:v>
                </c:pt>
                <c:pt idx="9812">
                  <c:v>11.991799999999706</c:v>
                </c:pt>
                <c:pt idx="9813">
                  <c:v>11.992549999999735</c:v>
                </c:pt>
                <c:pt idx="9814">
                  <c:v>11.993049999999718</c:v>
                </c:pt>
                <c:pt idx="9815">
                  <c:v>11.993849999999714</c:v>
                </c:pt>
                <c:pt idx="9816">
                  <c:v>11.994399999999676</c:v>
                </c:pt>
                <c:pt idx="9817">
                  <c:v>11.994699999999707</c:v>
                </c:pt>
                <c:pt idx="9818">
                  <c:v>11.995249999999711</c:v>
                </c:pt>
                <c:pt idx="9819">
                  <c:v>11.995749999999724</c:v>
                </c:pt>
                <c:pt idx="9820">
                  <c:v>11.996249999999707</c:v>
                </c:pt>
                <c:pt idx="9821">
                  <c:v>11.996999999999707</c:v>
                </c:pt>
                <c:pt idx="9822">
                  <c:v>11.997749999999705</c:v>
                </c:pt>
                <c:pt idx="9823">
                  <c:v>11.99824999999967</c:v>
                </c:pt>
                <c:pt idx="9824">
                  <c:v>11.99899999999967</c:v>
                </c:pt>
                <c:pt idx="9825">
                  <c:v>11.999749999999707</c:v>
                </c:pt>
                <c:pt idx="9826">
                  <c:v>12.000249999999674</c:v>
                </c:pt>
                <c:pt idx="9827">
                  <c:v>12.001099999999672</c:v>
                </c:pt>
                <c:pt idx="9828">
                  <c:v>12.001699999999676</c:v>
                </c:pt>
                <c:pt idx="9829">
                  <c:v>12.002049999999709</c:v>
                </c:pt>
                <c:pt idx="9830">
                  <c:v>12.002399999999676</c:v>
                </c:pt>
                <c:pt idx="9831">
                  <c:v>12.002399999999676</c:v>
                </c:pt>
                <c:pt idx="9832">
                  <c:v>12.002649999999724</c:v>
                </c:pt>
                <c:pt idx="9833">
                  <c:v>12.003199999999676</c:v>
                </c:pt>
                <c:pt idx="9834">
                  <c:v>12.003749999999709</c:v>
                </c:pt>
                <c:pt idx="9835">
                  <c:v>12.004299999999672</c:v>
                </c:pt>
                <c:pt idx="9836">
                  <c:v>12.004899999999672</c:v>
                </c:pt>
                <c:pt idx="9837">
                  <c:v>12.005199999999714</c:v>
                </c:pt>
                <c:pt idx="9838">
                  <c:v>12.005499999999731</c:v>
                </c:pt>
                <c:pt idx="9839">
                  <c:v>12.006049999999711</c:v>
                </c:pt>
                <c:pt idx="9840">
                  <c:v>12.006549999999724</c:v>
                </c:pt>
                <c:pt idx="9841">
                  <c:v>12.007299999999676</c:v>
                </c:pt>
                <c:pt idx="9842">
                  <c:v>12.008049999999676</c:v>
                </c:pt>
                <c:pt idx="9843">
                  <c:v>12.008799999999676</c:v>
                </c:pt>
                <c:pt idx="9844">
                  <c:v>12.009549999999726</c:v>
                </c:pt>
                <c:pt idx="9845">
                  <c:v>12.010049999999676</c:v>
                </c:pt>
                <c:pt idx="9846">
                  <c:v>12.010549999999718</c:v>
                </c:pt>
                <c:pt idx="9847">
                  <c:v>12.010799999999676</c:v>
                </c:pt>
                <c:pt idx="9848">
                  <c:v>12.011099999999677</c:v>
                </c:pt>
                <c:pt idx="9849">
                  <c:v>12.011649999999706</c:v>
                </c:pt>
                <c:pt idx="9850">
                  <c:v>12.012199999999712</c:v>
                </c:pt>
                <c:pt idx="9851">
                  <c:v>12.012749999999722</c:v>
                </c:pt>
                <c:pt idx="9852">
                  <c:v>12.013299999999676</c:v>
                </c:pt>
                <c:pt idx="9853">
                  <c:v>12.013599999999714</c:v>
                </c:pt>
                <c:pt idx="9854">
                  <c:v>12.01414999999967</c:v>
                </c:pt>
                <c:pt idx="9855">
                  <c:v>12.01494999999967</c:v>
                </c:pt>
                <c:pt idx="9856">
                  <c:v>12.015449999999724</c:v>
                </c:pt>
                <c:pt idx="9857">
                  <c:v>12.016199999999674</c:v>
                </c:pt>
                <c:pt idx="9858">
                  <c:v>12.016699999999707</c:v>
                </c:pt>
                <c:pt idx="9859">
                  <c:v>12.016949999999676</c:v>
                </c:pt>
                <c:pt idx="9860">
                  <c:v>12.017549999999703</c:v>
                </c:pt>
                <c:pt idx="9861">
                  <c:v>12.017899999999672</c:v>
                </c:pt>
                <c:pt idx="9862">
                  <c:v>12.018249999999664</c:v>
                </c:pt>
                <c:pt idx="9863">
                  <c:v>12.018599999999672</c:v>
                </c:pt>
                <c:pt idx="9864">
                  <c:v>12.018849999999659</c:v>
                </c:pt>
                <c:pt idx="9865">
                  <c:v>12.019099999999694</c:v>
                </c:pt>
                <c:pt idx="9866">
                  <c:v>12.019649999999704</c:v>
                </c:pt>
                <c:pt idx="9867">
                  <c:v>12.02019999999967</c:v>
                </c:pt>
                <c:pt idx="9868">
                  <c:v>12.020749999999676</c:v>
                </c:pt>
                <c:pt idx="9869">
                  <c:v>12.021299999999664</c:v>
                </c:pt>
                <c:pt idx="9870">
                  <c:v>12.02179999999967</c:v>
                </c:pt>
                <c:pt idx="9871">
                  <c:v>12.022299999999674</c:v>
                </c:pt>
                <c:pt idx="9872">
                  <c:v>12.022849999999702</c:v>
                </c:pt>
                <c:pt idx="9873">
                  <c:v>12.023749999999676</c:v>
                </c:pt>
                <c:pt idx="9874">
                  <c:v>12.024399999999662</c:v>
                </c:pt>
                <c:pt idx="9875">
                  <c:v>12.025049999999704</c:v>
                </c:pt>
                <c:pt idx="9876">
                  <c:v>12.025699999999706</c:v>
                </c:pt>
                <c:pt idx="9877">
                  <c:v>12.026249999999672</c:v>
                </c:pt>
                <c:pt idx="9878">
                  <c:v>12.026799999999676</c:v>
                </c:pt>
                <c:pt idx="9879">
                  <c:v>12.027349999999664</c:v>
                </c:pt>
                <c:pt idx="9880">
                  <c:v>12.02784999999967</c:v>
                </c:pt>
                <c:pt idx="9881">
                  <c:v>12.028099999999666</c:v>
                </c:pt>
                <c:pt idx="9882">
                  <c:v>12.02859999999967</c:v>
                </c:pt>
                <c:pt idx="9883">
                  <c:v>12.029099999999676</c:v>
                </c:pt>
                <c:pt idx="9884">
                  <c:v>12.029649999999702</c:v>
                </c:pt>
                <c:pt idx="9885">
                  <c:v>12.03019999999967</c:v>
                </c:pt>
                <c:pt idx="9886">
                  <c:v>12.030749999999674</c:v>
                </c:pt>
                <c:pt idx="9887">
                  <c:v>12.031549999999672</c:v>
                </c:pt>
                <c:pt idx="9888">
                  <c:v>12.032049999999696</c:v>
                </c:pt>
                <c:pt idx="9889">
                  <c:v>12.032549999999706</c:v>
                </c:pt>
                <c:pt idx="9890">
                  <c:v>12.03314999999967</c:v>
                </c:pt>
                <c:pt idx="9891">
                  <c:v>12.033499999999691</c:v>
                </c:pt>
                <c:pt idx="9892">
                  <c:v>12.034099999999656</c:v>
                </c:pt>
                <c:pt idx="9893">
                  <c:v>12.034999999999656</c:v>
                </c:pt>
                <c:pt idx="9894">
                  <c:v>12.035549999999702</c:v>
                </c:pt>
                <c:pt idx="9895">
                  <c:v>12.036099999999674</c:v>
                </c:pt>
                <c:pt idx="9896">
                  <c:v>12.036399999999659</c:v>
                </c:pt>
                <c:pt idx="9897">
                  <c:v>12.036399999999659</c:v>
                </c:pt>
                <c:pt idx="9898">
                  <c:v>12.036699999999676</c:v>
                </c:pt>
                <c:pt idx="9899">
                  <c:v>12.03699999999967</c:v>
                </c:pt>
                <c:pt idx="9900">
                  <c:v>12.037299999999664</c:v>
                </c:pt>
                <c:pt idx="9901">
                  <c:v>12.037599999999674</c:v>
                </c:pt>
                <c:pt idx="9902">
                  <c:v>12.037599999999674</c:v>
                </c:pt>
                <c:pt idx="9903">
                  <c:v>12.03784999999967</c:v>
                </c:pt>
                <c:pt idx="9904">
                  <c:v>12.038349999999662</c:v>
                </c:pt>
                <c:pt idx="9905">
                  <c:v>12.038849999999664</c:v>
                </c:pt>
                <c:pt idx="9906">
                  <c:v>12.03934999999967</c:v>
                </c:pt>
                <c:pt idx="9907">
                  <c:v>12.039599999999702</c:v>
                </c:pt>
                <c:pt idx="9908">
                  <c:v>12.039849999999674</c:v>
                </c:pt>
                <c:pt idx="9909">
                  <c:v>12.040399999999662</c:v>
                </c:pt>
                <c:pt idx="9910">
                  <c:v>12.04094999999967</c:v>
                </c:pt>
                <c:pt idx="9911">
                  <c:v>12.041499999999672</c:v>
                </c:pt>
                <c:pt idx="9912">
                  <c:v>12.041799999999666</c:v>
                </c:pt>
                <c:pt idx="9913">
                  <c:v>12.042049999999676</c:v>
                </c:pt>
                <c:pt idx="9914">
                  <c:v>12.042549999999707</c:v>
                </c:pt>
                <c:pt idx="9915">
                  <c:v>12.043299999999666</c:v>
                </c:pt>
                <c:pt idx="9916">
                  <c:v>12.044299999999666</c:v>
                </c:pt>
                <c:pt idx="9917">
                  <c:v>12.045049999999701</c:v>
                </c:pt>
                <c:pt idx="9918">
                  <c:v>12.045549999999707</c:v>
                </c:pt>
                <c:pt idx="9919">
                  <c:v>12.046049999999672</c:v>
                </c:pt>
                <c:pt idx="9920">
                  <c:v>12.046549999999701</c:v>
                </c:pt>
                <c:pt idx="9921">
                  <c:v>12.047399999999664</c:v>
                </c:pt>
                <c:pt idx="9922">
                  <c:v>12.048249999999662</c:v>
                </c:pt>
                <c:pt idx="9923">
                  <c:v>12.049099999999672</c:v>
                </c:pt>
                <c:pt idx="9924">
                  <c:v>12.049699999999676</c:v>
                </c:pt>
                <c:pt idx="9925">
                  <c:v>12.050249999999698</c:v>
                </c:pt>
                <c:pt idx="9926">
                  <c:v>12.050799999999706</c:v>
                </c:pt>
                <c:pt idx="9927">
                  <c:v>12.051099999999696</c:v>
                </c:pt>
                <c:pt idx="9928">
                  <c:v>12.051649999999706</c:v>
                </c:pt>
                <c:pt idx="9929">
                  <c:v>12.052149999999719</c:v>
                </c:pt>
                <c:pt idx="9930">
                  <c:v>12.052649999999728</c:v>
                </c:pt>
                <c:pt idx="9931">
                  <c:v>12.053149999999707</c:v>
                </c:pt>
                <c:pt idx="9932">
                  <c:v>12.053399999999698</c:v>
                </c:pt>
                <c:pt idx="9933">
                  <c:v>12.053399999999698</c:v>
                </c:pt>
                <c:pt idx="9934">
                  <c:v>12.053699999999719</c:v>
                </c:pt>
                <c:pt idx="9935">
                  <c:v>12.054299999999674</c:v>
                </c:pt>
                <c:pt idx="9936">
                  <c:v>12.054899999999696</c:v>
                </c:pt>
                <c:pt idx="9937">
                  <c:v>12.05549999999973</c:v>
                </c:pt>
                <c:pt idx="9938">
                  <c:v>12.056099999999706</c:v>
                </c:pt>
                <c:pt idx="9939">
                  <c:v>12.056399999999696</c:v>
                </c:pt>
                <c:pt idx="9940">
                  <c:v>12.056699999999715</c:v>
                </c:pt>
                <c:pt idx="9941">
                  <c:v>12.056999999999706</c:v>
                </c:pt>
                <c:pt idx="9942">
                  <c:v>12.056999999999706</c:v>
                </c:pt>
                <c:pt idx="9943">
                  <c:v>12.057299999999676</c:v>
                </c:pt>
                <c:pt idx="9944">
                  <c:v>12.057599999999711</c:v>
                </c:pt>
                <c:pt idx="9945">
                  <c:v>12.057899999999703</c:v>
                </c:pt>
                <c:pt idx="9946">
                  <c:v>12.058199999999674</c:v>
                </c:pt>
                <c:pt idx="9947">
                  <c:v>12.058499999999707</c:v>
                </c:pt>
                <c:pt idx="9948">
                  <c:v>12.058799999999676</c:v>
                </c:pt>
                <c:pt idx="9949">
                  <c:v>12.059099999999715</c:v>
                </c:pt>
                <c:pt idx="9950">
                  <c:v>12.059749999999719</c:v>
                </c:pt>
                <c:pt idx="9951">
                  <c:v>12.060099999999705</c:v>
                </c:pt>
                <c:pt idx="9952">
                  <c:v>12.060449999999715</c:v>
                </c:pt>
                <c:pt idx="9953">
                  <c:v>12.060799999999702</c:v>
                </c:pt>
                <c:pt idx="9954">
                  <c:v>12.060799999999702</c:v>
                </c:pt>
                <c:pt idx="9955">
                  <c:v>12.060799999999702</c:v>
                </c:pt>
                <c:pt idx="9956">
                  <c:v>12.061049999999689</c:v>
                </c:pt>
                <c:pt idx="9957">
                  <c:v>12.061599999999695</c:v>
                </c:pt>
                <c:pt idx="9958">
                  <c:v>12.062399999999688</c:v>
                </c:pt>
                <c:pt idx="9959">
                  <c:v>12.063199999999684</c:v>
                </c:pt>
                <c:pt idx="9960">
                  <c:v>12.063749999999692</c:v>
                </c:pt>
                <c:pt idx="9961">
                  <c:v>12.063999999999684</c:v>
                </c:pt>
                <c:pt idx="9962">
                  <c:v>12.063999999999684</c:v>
                </c:pt>
                <c:pt idx="9963">
                  <c:v>12.063999999999684</c:v>
                </c:pt>
                <c:pt idx="9964">
                  <c:v>12.063999999999684</c:v>
                </c:pt>
                <c:pt idx="9965">
                  <c:v>12.063999999999684</c:v>
                </c:pt>
                <c:pt idx="9966">
                  <c:v>12.063999999999684</c:v>
                </c:pt>
                <c:pt idx="9967">
                  <c:v>12.063999999999684</c:v>
                </c:pt>
                <c:pt idx="9968">
                  <c:v>12.064249999999674</c:v>
                </c:pt>
                <c:pt idx="9969">
                  <c:v>12.064749999999684</c:v>
                </c:pt>
                <c:pt idx="9970">
                  <c:v>12.065499999999716</c:v>
                </c:pt>
                <c:pt idx="9971">
                  <c:v>12.066249999999684</c:v>
                </c:pt>
                <c:pt idx="9972">
                  <c:v>12.067049999999682</c:v>
                </c:pt>
                <c:pt idx="9973">
                  <c:v>12.067599999999688</c:v>
                </c:pt>
                <c:pt idx="9974">
                  <c:v>12.06789999999968</c:v>
                </c:pt>
                <c:pt idx="9975">
                  <c:v>12.068199999999656</c:v>
                </c:pt>
                <c:pt idx="9976">
                  <c:v>12.068449999999684</c:v>
                </c:pt>
                <c:pt idx="9977">
                  <c:v>12.068699999999673</c:v>
                </c:pt>
                <c:pt idx="9978">
                  <c:v>12.068949999999656</c:v>
                </c:pt>
                <c:pt idx="9979">
                  <c:v>12.0694499999997</c:v>
                </c:pt>
                <c:pt idx="9980">
                  <c:v>12.069699999999692</c:v>
                </c:pt>
                <c:pt idx="9981">
                  <c:v>12.069949999999681</c:v>
                </c:pt>
                <c:pt idx="9982">
                  <c:v>12.070199999999675</c:v>
                </c:pt>
                <c:pt idx="9983">
                  <c:v>12.070199999999675</c:v>
                </c:pt>
                <c:pt idx="9984">
                  <c:v>12.070449999999688</c:v>
                </c:pt>
                <c:pt idx="9985">
                  <c:v>12.070699999999679</c:v>
                </c:pt>
                <c:pt idx="9986">
                  <c:v>12.070949999999673</c:v>
                </c:pt>
                <c:pt idx="9987">
                  <c:v>12.071199999999656</c:v>
                </c:pt>
                <c:pt idx="9988">
                  <c:v>12.071199999999656</c:v>
                </c:pt>
                <c:pt idx="9989">
                  <c:v>12.071199999999656</c:v>
                </c:pt>
                <c:pt idx="9990">
                  <c:v>12.071199999999656</c:v>
                </c:pt>
                <c:pt idx="9991">
                  <c:v>12.071449999999679</c:v>
                </c:pt>
                <c:pt idx="9992">
                  <c:v>12.071699999999671</c:v>
                </c:pt>
                <c:pt idx="9993">
                  <c:v>12.072199999999679</c:v>
                </c:pt>
                <c:pt idx="9994">
                  <c:v>12.072699999999688</c:v>
                </c:pt>
                <c:pt idx="9995">
                  <c:v>12.072949999999679</c:v>
                </c:pt>
                <c:pt idx="9996">
                  <c:v>12.073199999999673</c:v>
                </c:pt>
                <c:pt idx="9997">
                  <c:v>12.073449999999688</c:v>
                </c:pt>
                <c:pt idx="9998">
                  <c:v>12.073699999999679</c:v>
                </c:pt>
                <c:pt idx="9999">
                  <c:v>12.073949999999671</c:v>
                </c:pt>
                <c:pt idx="10000">
                  <c:v>12.074199999999664</c:v>
                </c:pt>
                <c:pt idx="10001">
                  <c:v>12.074199999999664</c:v>
                </c:pt>
                <c:pt idx="10002">
                  <c:v>12.074449999999677</c:v>
                </c:pt>
                <c:pt idx="10003">
                  <c:v>12.074699999999666</c:v>
                </c:pt>
                <c:pt idx="10004">
                  <c:v>12.074949999999626</c:v>
                </c:pt>
                <c:pt idx="10005">
                  <c:v>12.075199999999668</c:v>
                </c:pt>
                <c:pt idx="10006">
                  <c:v>12.075199999999668</c:v>
                </c:pt>
                <c:pt idx="10007">
                  <c:v>12.075199999999668</c:v>
                </c:pt>
                <c:pt idx="10008">
                  <c:v>12.075449999999687</c:v>
                </c:pt>
                <c:pt idx="10009">
                  <c:v>12.075949999999668</c:v>
                </c:pt>
                <c:pt idx="10010">
                  <c:v>12.076449999999678</c:v>
                </c:pt>
                <c:pt idx="10011">
                  <c:v>12.076949999999661</c:v>
                </c:pt>
                <c:pt idx="10012">
                  <c:v>12.077199999999626</c:v>
                </c:pt>
                <c:pt idx="10013">
                  <c:v>12.077199999999626</c:v>
                </c:pt>
                <c:pt idx="10014">
                  <c:v>12.077499999999672</c:v>
                </c:pt>
                <c:pt idx="10015">
                  <c:v>12.078099999999624</c:v>
                </c:pt>
                <c:pt idx="10016">
                  <c:v>12.078699999999657</c:v>
                </c:pt>
                <c:pt idx="10017">
                  <c:v>12.079299999999661</c:v>
                </c:pt>
                <c:pt idx="10018">
                  <c:v>12.079599999999676</c:v>
                </c:pt>
                <c:pt idx="10019">
                  <c:v>12.079599999999676</c:v>
                </c:pt>
                <c:pt idx="10020">
                  <c:v>12.079599999999676</c:v>
                </c:pt>
                <c:pt idx="10021">
                  <c:v>12.079599999999676</c:v>
                </c:pt>
                <c:pt idx="10022">
                  <c:v>12.079849999999668</c:v>
                </c:pt>
                <c:pt idx="10023">
                  <c:v>12.080099999999659</c:v>
                </c:pt>
                <c:pt idx="10024">
                  <c:v>12.080599999999672</c:v>
                </c:pt>
                <c:pt idx="10025">
                  <c:v>12.081099999999624</c:v>
                </c:pt>
                <c:pt idx="10026">
                  <c:v>12.081599999999664</c:v>
                </c:pt>
                <c:pt idx="10027">
                  <c:v>12.082099999999674</c:v>
                </c:pt>
                <c:pt idx="10028">
                  <c:v>12.082649999999678</c:v>
                </c:pt>
                <c:pt idx="10029">
                  <c:v>12.08319999999966</c:v>
                </c:pt>
                <c:pt idx="10030">
                  <c:v>12.083499999999679</c:v>
                </c:pt>
                <c:pt idx="10031">
                  <c:v>12.083799999999671</c:v>
                </c:pt>
                <c:pt idx="10032">
                  <c:v>12.083799999999671</c:v>
                </c:pt>
                <c:pt idx="10033">
                  <c:v>12.083799999999671</c:v>
                </c:pt>
                <c:pt idx="10034">
                  <c:v>12.083799999999671</c:v>
                </c:pt>
                <c:pt idx="10035">
                  <c:v>12.083799999999671</c:v>
                </c:pt>
                <c:pt idx="10036">
                  <c:v>12.084149999999656</c:v>
                </c:pt>
                <c:pt idx="10037">
                  <c:v>12.084499999999675</c:v>
                </c:pt>
                <c:pt idx="10038">
                  <c:v>12.085099999999679</c:v>
                </c:pt>
                <c:pt idx="10039">
                  <c:v>12.085699999999685</c:v>
                </c:pt>
                <c:pt idx="10040">
                  <c:v>12.085949999999677</c:v>
                </c:pt>
                <c:pt idx="10041">
                  <c:v>12.086199999999668</c:v>
                </c:pt>
                <c:pt idx="10042">
                  <c:v>12.086199999999668</c:v>
                </c:pt>
                <c:pt idx="10043">
                  <c:v>12.086199999999668</c:v>
                </c:pt>
                <c:pt idx="10044">
                  <c:v>12.086449999999685</c:v>
                </c:pt>
                <c:pt idx="10045">
                  <c:v>12.086699999999677</c:v>
                </c:pt>
                <c:pt idx="10046">
                  <c:v>12.086949999999666</c:v>
                </c:pt>
                <c:pt idx="10047">
                  <c:v>12.087449999999675</c:v>
                </c:pt>
                <c:pt idx="10048">
                  <c:v>12.087699999999664</c:v>
                </c:pt>
                <c:pt idx="10049">
                  <c:v>12.088249999999624</c:v>
                </c:pt>
                <c:pt idx="10050">
                  <c:v>12.088799999999624</c:v>
                </c:pt>
                <c:pt idx="10051">
                  <c:v>12.089099999999664</c:v>
                </c:pt>
                <c:pt idx="10052">
                  <c:v>12.089399999999626</c:v>
                </c:pt>
                <c:pt idx="10053">
                  <c:v>12.089399999999626</c:v>
                </c:pt>
                <c:pt idx="10054">
                  <c:v>12.089399999999626</c:v>
                </c:pt>
                <c:pt idx="10055">
                  <c:v>12.089649999999674</c:v>
                </c:pt>
                <c:pt idx="10056">
                  <c:v>12.089899999999659</c:v>
                </c:pt>
                <c:pt idx="10057">
                  <c:v>12.090149999999626</c:v>
                </c:pt>
                <c:pt idx="10058">
                  <c:v>12.090399999999622</c:v>
                </c:pt>
                <c:pt idx="10059">
                  <c:v>12.090699999999657</c:v>
                </c:pt>
                <c:pt idx="10060">
                  <c:v>12.090999999999624</c:v>
                </c:pt>
                <c:pt idx="10061">
                  <c:v>12.09129999999962</c:v>
                </c:pt>
                <c:pt idx="10062">
                  <c:v>12.091849999999624</c:v>
                </c:pt>
                <c:pt idx="10063">
                  <c:v>12.092099999999657</c:v>
                </c:pt>
                <c:pt idx="10064">
                  <c:v>12.092349999999646</c:v>
                </c:pt>
                <c:pt idx="10065">
                  <c:v>12.092899999999656</c:v>
                </c:pt>
                <c:pt idx="10066">
                  <c:v>12.093199999999626</c:v>
                </c:pt>
                <c:pt idx="10067">
                  <c:v>12.093499999999661</c:v>
                </c:pt>
                <c:pt idx="10068">
                  <c:v>12.093799999999653</c:v>
                </c:pt>
                <c:pt idx="10069">
                  <c:v>12.093799999999653</c:v>
                </c:pt>
                <c:pt idx="10070">
                  <c:v>12.093799999999653</c:v>
                </c:pt>
                <c:pt idx="10071">
                  <c:v>12.094099999999624</c:v>
                </c:pt>
                <c:pt idx="10072">
                  <c:v>12.09439999999962</c:v>
                </c:pt>
                <c:pt idx="10073">
                  <c:v>12.094699999999653</c:v>
                </c:pt>
                <c:pt idx="10074">
                  <c:v>12.09499999999962</c:v>
                </c:pt>
                <c:pt idx="10075">
                  <c:v>12.095249999999659</c:v>
                </c:pt>
                <c:pt idx="10076">
                  <c:v>12.095499999999676</c:v>
                </c:pt>
                <c:pt idx="10077">
                  <c:v>12.095749999999672</c:v>
                </c:pt>
                <c:pt idx="10078">
                  <c:v>12.095999999999657</c:v>
                </c:pt>
                <c:pt idx="10079">
                  <c:v>12.095999999999657</c:v>
                </c:pt>
                <c:pt idx="10080">
                  <c:v>12.096249999999626</c:v>
                </c:pt>
                <c:pt idx="10081">
                  <c:v>12.096499999999669</c:v>
                </c:pt>
                <c:pt idx="10082">
                  <c:v>12.096749999999657</c:v>
                </c:pt>
                <c:pt idx="10083">
                  <c:v>12.097249999999622</c:v>
                </c:pt>
                <c:pt idx="10084">
                  <c:v>12.097499999999657</c:v>
                </c:pt>
                <c:pt idx="10085">
                  <c:v>12.097999999999622</c:v>
                </c:pt>
                <c:pt idx="10086">
                  <c:v>12.098499999999646</c:v>
                </c:pt>
                <c:pt idx="10087">
                  <c:v>12.098749999999622</c:v>
                </c:pt>
                <c:pt idx="10088">
                  <c:v>12.098999999999609</c:v>
                </c:pt>
                <c:pt idx="10089">
                  <c:v>12.098999999999609</c:v>
                </c:pt>
                <c:pt idx="10090">
                  <c:v>12.098999999999609</c:v>
                </c:pt>
                <c:pt idx="10091">
                  <c:v>12.098999999999609</c:v>
                </c:pt>
                <c:pt idx="10092">
                  <c:v>12.099349999999626</c:v>
                </c:pt>
                <c:pt idx="10093">
                  <c:v>12.099699999999645</c:v>
                </c:pt>
                <c:pt idx="10094">
                  <c:v>12.100349999999604</c:v>
                </c:pt>
                <c:pt idx="10095">
                  <c:v>12.100999999999599</c:v>
                </c:pt>
                <c:pt idx="10096">
                  <c:v>12.1012999999996</c:v>
                </c:pt>
                <c:pt idx="10097">
                  <c:v>12.101599999999626</c:v>
                </c:pt>
                <c:pt idx="10098">
                  <c:v>12.101849999999606</c:v>
                </c:pt>
                <c:pt idx="10099">
                  <c:v>12.102099999999641</c:v>
                </c:pt>
                <c:pt idx="10100">
                  <c:v>12.102349999999626</c:v>
                </c:pt>
                <c:pt idx="10101">
                  <c:v>12.102599999999653</c:v>
                </c:pt>
                <c:pt idx="10102">
                  <c:v>12.102849999999638</c:v>
                </c:pt>
                <c:pt idx="10103">
                  <c:v>12.103099999999626</c:v>
                </c:pt>
                <c:pt idx="10104">
                  <c:v>12.103599999999638</c:v>
                </c:pt>
                <c:pt idx="10105">
                  <c:v>12.104099999999599</c:v>
                </c:pt>
                <c:pt idx="10106">
                  <c:v>12.104599999999634</c:v>
                </c:pt>
                <c:pt idx="10107">
                  <c:v>12.105099999999645</c:v>
                </c:pt>
                <c:pt idx="10108">
                  <c:v>12.105349999999634</c:v>
                </c:pt>
                <c:pt idx="10109">
                  <c:v>12.105599999999653</c:v>
                </c:pt>
                <c:pt idx="10110">
                  <c:v>12.105599999999653</c:v>
                </c:pt>
                <c:pt idx="10111">
                  <c:v>12.105599999999653</c:v>
                </c:pt>
                <c:pt idx="10112">
                  <c:v>12.105899999999641</c:v>
                </c:pt>
                <c:pt idx="10113">
                  <c:v>12.106449999999652</c:v>
                </c:pt>
                <c:pt idx="10114">
                  <c:v>12.106999999999626</c:v>
                </c:pt>
                <c:pt idx="10115">
                  <c:v>12.107549999999636</c:v>
                </c:pt>
                <c:pt idx="10116">
                  <c:v>12.107799999999624</c:v>
                </c:pt>
                <c:pt idx="10117">
                  <c:v>12.107799999999624</c:v>
                </c:pt>
                <c:pt idx="10118">
                  <c:v>12.107799999999624</c:v>
                </c:pt>
                <c:pt idx="10119">
                  <c:v>12.108049999999604</c:v>
                </c:pt>
                <c:pt idx="10120">
                  <c:v>12.1082999999996</c:v>
                </c:pt>
                <c:pt idx="10121">
                  <c:v>12.108549999999624</c:v>
                </c:pt>
                <c:pt idx="10122">
                  <c:v>12.108799999999599</c:v>
                </c:pt>
                <c:pt idx="10123">
                  <c:v>12.108799999999599</c:v>
                </c:pt>
                <c:pt idx="10124">
                  <c:v>12.108799999999599</c:v>
                </c:pt>
                <c:pt idx="10125">
                  <c:v>12.109049999999632</c:v>
                </c:pt>
                <c:pt idx="10126">
                  <c:v>12.109299999999624</c:v>
                </c:pt>
                <c:pt idx="10127">
                  <c:v>12.109799999999632</c:v>
                </c:pt>
                <c:pt idx="10128">
                  <c:v>12.110299999999599</c:v>
                </c:pt>
                <c:pt idx="10129">
                  <c:v>12.110549999999632</c:v>
                </c:pt>
                <c:pt idx="10130">
                  <c:v>12.110799999999626</c:v>
                </c:pt>
                <c:pt idx="10131">
                  <c:v>12.110799999999626</c:v>
                </c:pt>
                <c:pt idx="10132">
                  <c:v>12.111049999999597</c:v>
                </c:pt>
                <c:pt idx="10133">
                  <c:v>12.111299999999597</c:v>
                </c:pt>
                <c:pt idx="10134">
                  <c:v>12.111799999999597</c:v>
                </c:pt>
                <c:pt idx="10135">
                  <c:v>12.112299999999626</c:v>
                </c:pt>
                <c:pt idx="10136">
                  <c:v>12.112549999999645</c:v>
                </c:pt>
                <c:pt idx="10137">
                  <c:v>12.112799999999634</c:v>
                </c:pt>
                <c:pt idx="10138">
                  <c:v>12.112799999999634</c:v>
                </c:pt>
                <c:pt idx="10139">
                  <c:v>12.112799999999634</c:v>
                </c:pt>
                <c:pt idx="10140">
                  <c:v>12.112799999999634</c:v>
                </c:pt>
                <c:pt idx="10141">
                  <c:v>12.112799999999634</c:v>
                </c:pt>
                <c:pt idx="10142">
                  <c:v>12.112799999999634</c:v>
                </c:pt>
                <c:pt idx="10143">
                  <c:v>12.112799999999634</c:v>
                </c:pt>
                <c:pt idx="10144">
                  <c:v>12.112799999999634</c:v>
                </c:pt>
                <c:pt idx="10145">
                  <c:v>12.113049999999594</c:v>
                </c:pt>
                <c:pt idx="10146">
                  <c:v>12.113299999999592</c:v>
                </c:pt>
                <c:pt idx="10147">
                  <c:v>12.113549999999625</c:v>
                </c:pt>
                <c:pt idx="10148">
                  <c:v>12.113799999999587</c:v>
                </c:pt>
                <c:pt idx="10149">
                  <c:v>12.113799999999587</c:v>
                </c:pt>
                <c:pt idx="10150">
                  <c:v>12.113799999999587</c:v>
                </c:pt>
                <c:pt idx="10151">
                  <c:v>12.114149999999587</c:v>
                </c:pt>
                <c:pt idx="10152">
                  <c:v>12.114499999999586</c:v>
                </c:pt>
                <c:pt idx="10153">
                  <c:v>12.114849999999585</c:v>
                </c:pt>
                <c:pt idx="10154">
                  <c:v>12.115199999999584</c:v>
                </c:pt>
                <c:pt idx="10155">
                  <c:v>12.115199999999584</c:v>
                </c:pt>
                <c:pt idx="10156">
                  <c:v>12.115199999999584</c:v>
                </c:pt>
                <c:pt idx="10157">
                  <c:v>12.115499999999628</c:v>
                </c:pt>
                <c:pt idx="10158">
                  <c:v>12.115799999999586</c:v>
                </c:pt>
                <c:pt idx="10159">
                  <c:v>12.116099999999587</c:v>
                </c:pt>
                <c:pt idx="10160">
                  <c:v>12.116399999999588</c:v>
                </c:pt>
                <c:pt idx="10161">
                  <c:v>12.116399999999588</c:v>
                </c:pt>
                <c:pt idx="10162">
                  <c:v>12.116399999999588</c:v>
                </c:pt>
                <c:pt idx="10163">
                  <c:v>12.116649999999622</c:v>
                </c:pt>
                <c:pt idx="10164">
                  <c:v>12.116899999999587</c:v>
                </c:pt>
                <c:pt idx="10165">
                  <c:v>12.117149999999587</c:v>
                </c:pt>
                <c:pt idx="10166">
                  <c:v>12.117399999999583</c:v>
                </c:pt>
                <c:pt idx="10167">
                  <c:v>12.117399999999583</c:v>
                </c:pt>
                <c:pt idx="10168">
                  <c:v>12.117399999999583</c:v>
                </c:pt>
                <c:pt idx="10169">
                  <c:v>12.117399999999583</c:v>
                </c:pt>
                <c:pt idx="10170">
                  <c:v>12.117399999999583</c:v>
                </c:pt>
                <c:pt idx="10171">
                  <c:v>12.117399999999583</c:v>
                </c:pt>
                <c:pt idx="10172">
                  <c:v>12.117399999999583</c:v>
                </c:pt>
                <c:pt idx="10173">
                  <c:v>12.117399999999583</c:v>
                </c:pt>
                <c:pt idx="10174">
                  <c:v>12.117399999999583</c:v>
                </c:pt>
                <c:pt idx="10175">
                  <c:v>12.117699999999584</c:v>
                </c:pt>
                <c:pt idx="10176">
                  <c:v>12.117999999999581</c:v>
                </c:pt>
                <c:pt idx="10177">
                  <c:v>12.118299999999568</c:v>
                </c:pt>
                <c:pt idx="10178">
                  <c:v>12.118599999999573</c:v>
                </c:pt>
                <c:pt idx="10179">
                  <c:v>12.118599999999573</c:v>
                </c:pt>
                <c:pt idx="10180">
                  <c:v>12.118599999999573</c:v>
                </c:pt>
                <c:pt idx="10181">
                  <c:v>12.118599999999573</c:v>
                </c:pt>
                <c:pt idx="10182">
                  <c:v>12.118849999999568</c:v>
                </c:pt>
                <c:pt idx="10183">
                  <c:v>12.119099999999571</c:v>
                </c:pt>
                <c:pt idx="10184">
                  <c:v>12.119349999999569</c:v>
                </c:pt>
                <c:pt idx="10185">
                  <c:v>12.11959999999957</c:v>
                </c:pt>
                <c:pt idx="10186">
                  <c:v>12.11959999999957</c:v>
                </c:pt>
                <c:pt idx="10187">
                  <c:v>12.11959999999957</c:v>
                </c:pt>
                <c:pt idx="10188">
                  <c:v>12.11959999999957</c:v>
                </c:pt>
                <c:pt idx="10189">
                  <c:v>12.119849999999566</c:v>
                </c:pt>
                <c:pt idx="10190">
                  <c:v>12.120099999999566</c:v>
                </c:pt>
                <c:pt idx="10191">
                  <c:v>12.120599999999566</c:v>
                </c:pt>
                <c:pt idx="10192">
                  <c:v>12.121099999999567</c:v>
                </c:pt>
                <c:pt idx="10193">
                  <c:v>12.121349999999563</c:v>
                </c:pt>
                <c:pt idx="10194">
                  <c:v>12.121599999999566</c:v>
                </c:pt>
                <c:pt idx="10195">
                  <c:v>12.121599999999566</c:v>
                </c:pt>
                <c:pt idx="10196">
                  <c:v>12.121599999999566</c:v>
                </c:pt>
                <c:pt idx="10197">
                  <c:v>12.121599999999566</c:v>
                </c:pt>
                <c:pt idx="10198">
                  <c:v>12.121849999999565</c:v>
                </c:pt>
                <c:pt idx="10199">
                  <c:v>12.122099999999564</c:v>
                </c:pt>
                <c:pt idx="10200">
                  <c:v>12.122349999999564</c:v>
                </c:pt>
                <c:pt idx="10201">
                  <c:v>12.12259999999957</c:v>
                </c:pt>
                <c:pt idx="10202">
                  <c:v>12.12259999999957</c:v>
                </c:pt>
                <c:pt idx="10203">
                  <c:v>12.12259999999957</c:v>
                </c:pt>
                <c:pt idx="10204">
                  <c:v>12.12259999999957</c:v>
                </c:pt>
                <c:pt idx="10205">
                  <c:v>12.122899999999564</c:v>
                </c:pt>
                <c:pt idx="10206">
                  <c:v>12.123199999999558</c:v>
                </c:pt>
                <c:pt idx="10207">
                  <c:v>12.123499999999556</c:v>
                </c:pt>
                <c:pt idx="10208">
                  <c:v>12.123799999999553</c:v>
                </c:pt>
                <c:pt idx="10209">
                  <c:v>12.123799999999553</c:v>
                </c:pt>
                <c:pt idx="10210">
                  <c:v>12.123799999999553</c:v>
                </c:pt>
                <c:pt idx="10211">
                  <c:v>12.123799999999553</c:v>
                </c:pt>
                <c:pt idx="10212">
                  <c:v>12.123799999999553</c:v>
                </c:pt>
                <c:pt idx="10213">
                  <c:v>12.124049999999553</c:v>
                </c:pt>
                <c:pt idx="10214">
                  <c:v>12.124549999999553</c:v>
                </c:pt>
                <c:pt idx="10215">
                  <c:v>12.125049999999554</c:v>
                </c:pt>
                <c:pt idx="10216">
                  <c:v>12.125549999999556</c:v>
                </c:pt>
                <c:pt idx="10217">
                  <c:v>12.125799999999554</c:v>
                </c:pt>
                <c:pt idx="10218">
                  <c:v>12.125799999999554</c:v>
                </c:pt>
                <c:pt idx="10219">
                  <c:v>12.125799999999554</c:v>
                </c:pt>
                <c:pt idx="10220">
                  <c:v>12.125799999999554</c:v>
                </c:pt>
                <c:pt idx="10221">
                  <c:v>12.125799999999554</c:v>
                </c:pt>
                <c:pt idx="10222">
                  <c:v>12.125799999999554</c:v>
                </c:pt>
                <c:pt idx="10223">
                  <c:v>12.125799999999554</c:v>
                </c:pt>
                <c:pt idx="10224">
                  <c:v>12.125799999999554</c:v>
                </c:pt>
                <c:pt idx="10225">
                  <c:v>12.125799999999554</c:v>
                </c:pt>
                <c:pt idx="10226">
                  <c:v>12.125799999999554</c:v>
                </c:pt>
                <c:pt idx="10227">
                  <c:v>12.125799999999554</c:v>
                </c:pt>
                <c:pt idx="10228">
                  <c:v>12.125799999999554</c:v>
                </c:pt>
                <c:pt idx="10229">
                  <c:v>12.126049999999553</c:v>
                </c:pt>
                <c:pt idx="10230">
                  <c:v>12.126299999999553</c:v>
                </c:pt>
                <c:pt idx="10231">
                  <c:v>12.126549999999552</c:v>
                </c:pt>
                <c:pt idx="10232">
                  <c:v>12.126799999999552</c:v>
                </c:pt>
                <c:pt idx="10233">
                  <c:v>12.127049999999551</c:v>
                </c:pt>
                <c:pt idx="10234">
                  <c:v>12.127299999999551</c:v>
                </c:pt>
                <c:pt idx="10235">
                  <c:v>12.127799999999549</c:v>
                </c:pt>
                <c:pt idx="10236">
                  <c:v>12.128299999999548</c:v>
                </c:pt>
                <c:pt idx="10237">
                  <c:v>12.128549999999546</c:v>
                </c:pt>
                <c:pt idx="10238">
                  <c:v>12.128799999999544</c:v>
                </c:pt>
                <c:pt idx="10239">
                  <c:v>12.129049999999546</c:v>
                </c:pt>
                <c:pt idx="10240">
                  <c:v>12.129299999999542</c:v>
                </c:pt>
                <c:pt idx="10241">
                  <c:v>12.129849999999546</c:v>
                </c:pt>
                <c:pt idx="10242">
                  <c:v>12.130399999999543</c:v>
                </c:pt>
                <c:pt idx="10243">
                  <c:v>12.130699999999544</c:v>
                </c:pt>
                <c:pt idx="10244">
                  <c:v>12.130999999999545</c:v>
                </c:pt>
                <c:pt idx="10245">
                  <c:v>12.131249999999545</c:v>
                </c:pt>
                <c:pt idx="10246">
                  <c:v>12.131499999999544</c:v>
                </c:pt>
                <c:pt idx="10247">
                  <c:v>12.131999999999545</c:v>
                </c:pt>
                <c:pt idx="10248">
                  <c:v>12.132499999999554</c:v>
                </c:pt>
                <c:pt idx="10249">
                  <c:v>12.13274999999955</c:v>
                </c:pt>
                <c:pt idx="10250">
                  <c:v>12.132999999999544</c:v>
                </c:pt>
                <c:pt idx="10251">
                  <c:v>12.132999999999544</c:v>
                </c:pt>
                <c:pt idx="10252">
                  <c:v>12.132999999999544</c:v>
                </c:pt>
                <c:pt idx="10253">
                  <c:v>12.133249999999544</c:v>
                </c:pt>
                <c:pt idx="10254">
                  <c:v>12.13349999999955</c:v>
                </c:pt>
                <c:pt idx="10255">
                  <c:v>12.133999999999544</c:v>
                </c:pt>
                <c:pt idx="10256">
                  <c:v>12.134499999999544</c:v>
                </c:pt>
                <c:pt idx="10257">
                  <c:v>12.134749999999544</c:v>
                </c:pt>
                <c:pt idx="10258">
                  <c:v>12.134999999999543</c:v>
                </c:pt>
                <c:pt idx="10259">
                  <c:v>12.134999999999543</c:v>
                </c:pt>
                <c:pt idx="10260">
                  <c:v>12.134999999999543</c:v>
                </c:pt>
                <c:pt idx="10261">
                  <c:v>12.135249999999544</c:v>
                </c:pt>
                <c:pt idx="10262">
                  <c:v>12.135499999999556</c:v>
                </c:pt>
                <c:pt idx="10263">
                  <c:v>12.13574999999955</c:v>
                </c:pt>
                <c:pt idx="10264">
                  <c:v>12.136299999999542</c:v>
                </c:pt>
                <c:pt idx="10265">
                  <c:v>12.13659999999955</c:v>
                </c:pt>
                <c:pt idx="10266">
                  <c:v>12.136899999999544</c:v>
                </c:pt>
                <c:pt idx="10267">
                  <c:v>12.137199999999545</c:v>
                </c:pt>
                <c:pt idx="10268">
                  <c:v>12.137199999999545</c:v>
                </c:pt>
                <c:pt idx="10269">
                  <c:v>12.137199999999545</c:v>
                </c:pt>
                <c:pt idx="10270">
                  <c:v>12.137199999999545</c:v>
                </c:pt>
                <c:pt idx="10271">
                  <c:v>12.137199999999545</c:v>
                </c:pt>
                <c:pt idx="10272">
                  <c:v>12.137199999999545</c:v>
                </c:pt>
                <c:pt idx="10273">
                  <c:v>12.137199999999545</c:v>
                </c:pt>
                <c:pt idx="10274">
                  <c:v>12.137449999999546</c:v>
                </c:pt>
                <c:pt idx="10275">
                  <c:v>12.137699999999544</c:v>
                </c:pt>
                <c:pt idx="10276">
                  <c:v>12.138249999999545</c:v>
                </c:pt>
                <c:pt idx="10277">
                  <c:v>12.138799999999545</c:v>
                </c:pt>
                <c:pt idx="10278">
                  <c:v>12.139099999999546</c:v>
                </c:pt>
                <c:pt idx="10279">
                  <c:v>12.139399999999547</c:v>
                </c:pt>
                <c:pt idx="10280">
                  <c:v>12.139399999999547</c:v>
                </c:pt>
                <c:pt idx="10281">
                  <c:v>12.139399999999547</c:v>
                </c:pt>
                <c:pt idx="10282">
                  <c:v>12.139399999999547</c:v>
                </c:pt>
                <c:pt idx="10283">
                  <c:v>12.139399999999547</c:v>
                </c:pt>
                <c:pt idx="10284">
                  <c:v>12.139399999999547</c:v>
                </c:pt>
                <c:pt idx="10285">
                  <c:v>12.13964999999955</c:v>
                </c:pt>
                <c:pt idx="10286">
                  <c:v>12.139899999999546</c:v>
                </c:pt>
                <c:pt idx="10287">
                  <c:v>12.140399999999545</c:v>
                </c:pt>
                <c:pt idx="10288">
                  <c:v>12.140899999999544</c:v>
                </c:pt>
                <c:pt idx="10289">
                  <c:v>12.141149999999541</c:v>
                </c:pt>
                <c:pt idx="10290">
                  <c:v>12.141399999999518</c:v>
                </c:pt>
                <c:pt idx="10291">
                  <c:v>12.141399999999518</c:v>
                </c:pt>
                <c:pt idx="10292">
                  <c:v>12.141399999999518</c:v>
                </c:pt>
                <c:pt idx="10293">
                  <c:v>12.141399999999518</c:v>
                </c:pt>
                <c:pt idx="10294">
                  <c:v>12.141399999999518</c:v>
                </c:pt>
                <c:pt idx="10295">
                  <c:v>12.141399999999518</c:v>
                </c:pt>
                <c:pt idx="10296">
                  <c:v>12.141399999999518</c:v>
                </c:pt>
                <c:pt idx="10297">
                  <c:v>12.141649999999538</c:v>
                </c:pt>
                <c:pt idx="10298">
                  <c:v>12.141899999999538</c:v>
                </c:pt>
                <c:pt idx="10299">
                  <c:v>12.142149999999537</c:v>
                </c:pt>
                <c:pt idx="10300">
                  <c:v>12.142399999999537</c:v>
                </c:pt>
                <c:pt idx="10301">
                  <c:v>12.142399999999537</c:v>
                </c:pt>
                <c:pt idx="10302">
                  <c:v>12.142399999999537</c:v>
                </c:pt>
                <c:pt idx="10303">
                  <c:v>12.142699999999536</c:v>
                </c:pt>
                <c:pt idx="10304">
                  <c:v>12.142999999999535</c:v>
                </c:pt>
                <c:pt idx="10305">
                  <c:v>12.143299999999535</c:v>
                </c:pt>
                <c:pt idx="10306">
                  <c:v>12.143599999999534</c:v>
                </c:pt>
                <c:pt idx="10307">
                  <c:v>12.143599999999534</c:v>
                </c:pt>
                <c:pt idx="10308">
                  <c:v>12.143599999999534</c:v>
                </c:pt>
                <c:pt idx="10309">
                  <c:v>12.143599999999534</c:v>
                </c:pt>
                <c:pt idx="10310">
                  <c:v>12.143599999999534</c:v>
                </c:pt>
                <c:pt idx="10311">
                  <c:v>12.143599999999534</c:v>
                </c:pt>
                <c:pt idx="10312">
                  <c:v>12.143849999999533</c:v>
                </c:pt>
                <c:pt idx="10313">
                  <c:v>12.144099999999533</c:v>
                </c:pt>
                <c:pt idx="10314">
                  <c:v>12.144349999999518</c:v>
                </c:pt>
                <c:pt idx="10315">
                  <c:v>12.144599999999532</c:v>
                </c:pt>
                <c:pt idx="10316">
                  <c:v>12.144599999999532</c:v>
                </c:pt>
                <c:pt idx="10317">
                  <c:v>12.144599999999532</c:v>
                </c:pt>
                <c:pt idx="10318">
                  <c:v>12.144599999999532</c:v>
                </c:pt>
                <c:pt idx="10319">
                  <c:v>12.144849999999531</c:v>
                </c:pt>
                <c:pt idx="10320">
                  <c:v>12.14509999999953</c:v>
                </c:pt>
                <c:pt idx="10321">
                  <c:v>12.14534999999953</c:v>
                </c:pt>
                <c:pt idx="10322">
                  <c:v>12.145599999999529</c:v>
                </c:pt>
                <c:pt idx="10323">
                  <c:v>12.145599999999529</c:v>
                </c:pt>
                <c:pt idx="10324">
                  <c:v>12.145599999999529</c:v>
                </c:pt>
                <c:pt idx="10325">
                  <c:v>12.145599999999529</c:v>
                </c:pt>
                <c:pt idx="10326">
                  <c:v>12.145599999999529</c:v>
                </c:pt>
                <c:pt idx="10327">
                  <c:v>12.145599999999529</c:v>
                </c:pt>
                <c:pt idx="10328">
                  <c:v>12.145599999999529</c:v>
                </c:pt>
                <c:pt idx="10329">
                  <c:v>12.145599999999529</c:v>
                </c:pt>
                <c:pt idx="10330">
                  <c:v>12.145599999999529</c:v>
                </c:pt>
                <c:pt idx="10331">
                  <c:v>12.145599999999529</c:v>
                </c:pt>
                <c:pt idx="10332">
                  <c:v>12.145599999999529</c:v>
                </c:pt>
                <c:pt idx="10333">
                  <c:v>12.145599999999529</c:v>
                </c:pt>
                <c:pt idx="10334">
                  <c:v>12.145849999999529</c:v>
                </c:pt>
                <c:pt idx="10335">
                  <c:v>12.146099999999528</c:v>
                </c:pt>
                <c:pt idx="10336">
                  <c:v>12.146349999999519</c:v>
                </c:pt>
                <c:pt idx="10337">
                  <c:v>12.146599999999527</c:v>
                </c:pt>
                <c:pt idx="10338">
                  <c:v>12.146599999999527</c:v>
                </c:pt>
                <c:pt idx="10339">
                  <c:v>12.146849999999525</c:v>
                </c:pt>
                <c:pt idx="10340">
                  <c:v>12.147099999999519</c:v>
                </c:pt>
                <c:pt idx="10341">
                  <c:v>12.147349999999518</c:v>
                </c:pt>
                <c:pt idx="10342">
                  <c:v>12.147599999999525</c:v>
                </c:pt>
                <c:pt idx="10343">
                  <c:v>12.147599999999525</c:v>
                </c:pt>
                <c:pt idx="10344">
                  <c:v>12.147899999999519</c:v>
                </c:pt>
                <c:pt idx="10345">
                  <c:v>12.148199999999518</c:v>
                </c:pt>
                <c:pt idx="10346">
                  <c:v>12.148499999999528</c:v>
                </c:pt>
                <c:pt idx="10347">
                  <c:v>12.148799999999518</c:v>
                </c:pt>
                <c:pt idx="10348">
                  <c:v>12.148799999999518</c:v>
                </c:pt>
                <c:pt idx="10349">
                  <c:v>12.148799999999518</c:v>
                </c:pt>
                <c:pt idx="10350">
                  <c:v>12.148799999999518</c:v>
                </c:pt>
                <c:pt idx="10351">
                  <c:v>12.148799999999518</c:v>
                </c:pt>
                <c:pt idx="10352">
                  <c:v>12.148799999999518</c:v>
                </c:pt>
                <c:pt idx="10353">
                  <c:v>12.148799999999518</c:v>
                </c:pt>
                <c:pt idx="10354">
                  <c:v>12.148799999999518</c:v>
                </c:pt>
                <c:pt idx="10355">
                  <c:v>12.148799999999518</c:v>
                </c:pt>
                <c:pt idx="10356">
                  <c:v>12.14909999999953</c:v>
                </c:pt>
                <c:pt idx="10357">
                  <c:v>12.149399999999531</c:v>
                </c:pt>
                <c:pt idx="10358">
                  <c:v>12.149699999999532</c:v>
                </c:pt>
                <c:pt idx="10359">
                  <c:v>12.149999999999533</c:v>
                </c:pt>
                <c:pt idx="10360">
                  <c:v>12.149999999999533</c:v>
                </c:pt>
                <c:pt idx="10361">
                  <c:v>12.149999999999533</c:v>
                </c:pt>
                <c:pt idx="10362">
                  <c:v>12.149999999999533</c:v>
                </c:pt>
                <c:pt idx="10363">
                  <c:v>12.149999999999533</c:v>
                </c:pt>
                <c:pt idx="10364">
                  <c:v>12.149999999999533</c:v>
                </c:pt>
                <c:pt idx="10365">
                  <c:v>12.149999999999533</c:v>
                </c:pt>
                <c:pt idx="10366">
                  <c:v>12.150249999999534</c:v>
                </c:pt>
                <c:pt idx="10367">
                  <c:v>12.150749999999556</c:v>
                </c:pt>
                <c:pt idx="10368">
                  <c:v>12.151249999999534</c:v>
                </c:pt>
                <c:pt idx="10369">
                  <c:v>12.151749999999534</c:v>
                </c:pt>
                <c:pt idx="10370">
                  <c:v>12.151999999999534</c:v>
                </c:pt>
                <c:pt idx="10371">
                  <c:v>12.151999999999534</c:v>
                </c:pt>
                <c:pt idx="10372">
                  <c:v>12.152249999999556</c:v>
                </c:pt>
              </c:numCache>
            </c:numRef>
          </c:yVal>
          <c:smooth val="1"/>
          <c:extLst>
            <c:ext xmlns:c16="http://schemas.microsoft.com/office/drawing/2014/chart" uri="{C3380CC4-5D6E-409C-BE32-E72D297353CC}">
              <c16:uniqueId val="{00000000-C4B7-4733-859A-4D9172FFF513}"/>
            </c:ext>
          </c:extLst>
        </c:ser>
        <c:dLbls>
          <c:showLegendKey val="0"/>
          <c:showVal val="0"/>
          <c:showCatName val="0"/>
          <c:showSerName val="0"/>
          <c:showPercent val="0"/>
          <c:showBubbleSize val="0"/>
        </c:dLbls>
        <c:axId val="72909184"/>
        <c:axId val="81999744"/>
      </c:scatterChart>
      <c:valAx>
        <c:axId val="72909184"/>
        <c:scaling>
          <c:orientation val="minMax"/>
          <c:max val="426"/>
          <c:min val="336"/>
        </c:scaling>
        <c:delete val="0"/>
        <c:axPos val="b"/>
        <c:title>
          <c:tx>
            <c:rich>
              <a:bodyPr/>
              <a:lstStyle/>
              <a:p>
                <a:pPr>
                  <a:defRPr/>
                </a:pPr>
                <a:r>
                  <a:rPr lang="en-US"/>
                  <a:t>Time (h)</a:t>
                </a:r>
                <a:endParaRPr lang="el-GR"/>
              </a:p>
            </c:rich>
          </c:tx>
          <c:overlay val="0"/>
        </c:title>
        <c:numFmt formatCode="General" sourceLinked="1"/>
        <c:majorTickMark val="out"/>
        <c:minorTickMark val="none"/>
        <c:tickLblPos val="nextTo"/>
        <c:crossAx val="81999744"/>
        <c:crosses val="autoZero"/>
        <c:crossBetween val="midCat"/>
      </c:valAx>
      <c:valAx>
        <c:axId val="81999744"/>
        <c:scaling>
          <c:orientation val="minMax"/>
          <c:min val="0"/>
        </c:scaling>
        <c:delete val="0"/>
        <c:axPos val="l"/>
        <c:majorGridlines/>
        <c:title>
          <c:tx>
            <c:rich>
              <a:bodyPr rot="-5400000" vert="horz"/>
              <a:lstStyle/>
              <a:p>
                <a:pPr>
                  <a:defRPr/>
                </a:pPr>
                <a:r>
                  <a:rPr lang="en-US"/>
                  <a:t>Volume (l)</a:t>
                </a:r>
                <a:endParaRPr lang="el-GR"/>
              </a:p>
            </c:rich>
          </c:tx>
          <c:overlay val="0"/>
        </c:title>
        <c:numFmt formatCode="General" sourceLinked="1"/>
        <c:majorTickMark val="out"/>
        <c:minorTickMark val="none"/>
        <c:tickLblPos val="nextTo"/>
        <c:crossAx val="72909184"/>
        <c:crosses val="autoZero"/>
        <c:crossBetween val="midCat"/>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scatterChart>
        <c:scatterStyle val="smoothMarker"/>
        <c:varyColors val="0"/>
        <c:ser>
          <c:idx val="0"/>
          <c:order val="0"/>
          <c:tx>
            <c:v>Volume, Week 4</c:v>
          </c:tx>
          <c:marker>
            <c:symbol val="none"/>
          </c:marker>
          <c:xVal>
            <c:numRef>
              <c:f>'wet wk 2 23.7-26.7.13'!$E$60226:$E$71129</c:f>
              <c:numCache>
                <c:formatCode>General</c:formatCode>
                <c:ptCount val="10904"/>
                <c:pt idx="0">
                  <c:v>501.82499999999999</c:v>
                </c:pt>
                <c:pt idx="1">
                  <c:v>501.83333333333331</c:v>
                </c:pt>
                <c:pt idx="2">
                  <c:v>501.84166666666732</c:v>
                </c:pt>
                <c:pt idx="3">
                  <c:v>501.85</c:v>
                </c:pt>
                <c:pt idx="4">
                  <c:v>501.85833333333431</c:v>
                </c:pt>
                <c:pt idx="5">
                  <c:v>501.86666666666702</c:v>
                </c:pt>
                <c:pt idx="6">
                  <c:v>501.875</c:v>
                </c:pt>
                <c:pt idx="7">
                  <c:v>501.88333333333338</c:v>
                </c:pt>
                <c:pt idx="8">
                  <c:v>501.89166666666671</c:v>
                </c:pt>
                <c:pt idx="9">
                  <c:v>501.9</c:v>
                </c:pt>
                <c:pt idx="10">
                  <c:v>501.90833333333336</c:v>
                </c:pt>
                <c:pt idx="11">
                  <c:v>501.91666666666674</c:v>
                </c:pt>
                <c:pt idx="12">
                  <c:v>501.92499999999899</c:v>
                </c:pt>
                <c:pt idx="13">
                  <c:v>501.93333333333334</c:v>
                </c:pt>
                <c:pt idx="14">
                  <c:v>501.94166666666672</c:v>
                </c:pt>
                <c:pt idx="15">
                  <c:v>501.95</c:v>
                </c:pt>
                <c:pt idx="16">
                  <c:v>501.95833333333331</c:v>
                </c:pt>
                <c:pt idx="17">
                  <c:v>501.9666666666667</c:v>
                </c:pt>
                <c:pt idx="18">
                  <c:v>501.97499999999923</c:v>
                </c:pt>
                <c:pt idx="19">
                  <c:v>501.98333333333335</c:v>
                </c:pt>
                <c:pt idx="20">
                  <c:v>501.99166666666667</c:v>
                </c:pt>
                <c:pt idx="21">
                  <c:v>502</c:v>
                </c:pt>
                <c:pt idx="22">
                  <c:v>502.00833333333338</c:v>
                </c:pt>
                <c:pt idx="23">
                  <c:v>502.01666666666671</c:v>
                </c:pt>
                <c:pt idx="24">
                  <c:v>502.02499999999969</c:v>
                </c:pt>
                <c:pt idx="25">
                  <c:v>502.03333333333336</c:v>
                </c:pt>
                <c:pt idx="26">
                  <c:v>502.04166666666708</c:v>
                </c:pt>
                <c:pt idx="27">
                  <c:v>502.05</c:v>
                </c:pt>
                <c:pt idx="28">
                  <c:v>502.05833333333402</c:v>
                </c:pt>
                <c:pt idx="29">
                  <c:v>502.06666666666672</c:v>
                </c:pt>
                <c:pt idx="30">
                  <c:v>502.07499999999999</c:v>
                </c:pt>
                <c:pt idx="31">
                  <c:v>502.08333333333331</c:v>
                </c:pt>
                <c:pt idx="32">
                  <c:v>502.0916666666667</c:v>
                </c:pt>
                <c:pt idx="33">
                  <c:v>502.1</c:v>
                </c:pt>
                <c:pt idx="34">
                  <c:v>502.10833333333431</c:v>
                </c:pt>
                <c:pt idx="35">
                  <c:v>502.11666666666702</c:v>
                </c:pt>
                <c:pt idx="36">
                  <c:v>502.125</c:v>
                </c:pt>
                <c:pt idx="37">
                  <c:v>502.13333333333338</c:v>
                </c:pt>
                <c:pt idx="38">
                  <c:v>502.14166666666779</c:v>
                </c:pt>
                <c:pt idx="39">
                  <c:v>502.15000000000032</c:v>
                </c:pt>
                <c:pt idx="40">
                  <c:v>502.15833333333438</c:v>
                </c:pt>
                <c:pt idx="41">
                  <c:v>502.16666666666708</c:v>
                </c:pt>
                <c:pt idx="42">
                  <c:v>502.17500000000001</c:v>
                </c:pt>
                <c:pt idx="43">
                  <c:v>502.18333333333402</c:v>
                </c:pt>
                <c:pt idx="44">
                  <c:v>502.19166666666672</c:v>
                </c:pt>
                <c:pt idx="45">
                  <c:v>502.2</c:v>
                </c:pt>
                <c:pt idx="46">
                  <c:v>502.20833333333331</c:v>
                </c:pt>
                <c:pt idx="47">
                  <c:v>502.2166666666667</c:v>
                </c:pt>
                <c:pt idx="48">
                  <c:v>502.22499999999923</c:v>
                </c:pt>
                <c:pt idx="49">
                  <c:v>502.23333333333335</c:v>
                </c:pt>
                <c:pt idx="50">
                  <c:v>502.24166666666702</c:v>
                </c:pt>
                <c:pt idx="51">
                  <c:v>502.25</c:v>
                </c:pt>
                <c:pt idx="52">
                  <c:v>502.25833333333338</c:v>
                </c:pt>
                <c:pt idx="53">
                  <c:v>502.26666666666671</c:v>
                </c:pt>
                <c:pt idx="54">
                  <c:v>502.27499999999969</c:v>
                </c:pt>
                <c:pt idx="55">
                  <c:v>502.28333333333336</c:v>
                </c:pt>
                <c:pt idx="56">
                  <c:v>502.29166666666674</c:v>
                </c:pt>
                <c:pt idx="57">
                  <c:v>502.3</c:v>
                </c:pt>
                <c:pt idx="58">
                  <c:v>502.30833333333402</c:v>
                </c:pt>
                <c:pt idx="59">
                  <c:v>502.31666666666672</c:v>
                </c:pt>
                <c:pt idx="60">
                  <c:v>502.32499999999999</c:v>
                </c:pt>
                <c:pt idx="61">
                  <c:v>502.33333333333331</c:v>
                </c:pt>
                <c:pt idx="62">
                  <c:v>502.34166666666732</c:v>
                </c:pt>
                <c:pt idx="63">
                  <c:v>502.35</c:v>
                </c:pt>
                <c:pt idx="64">
                  <c:v>502.35833333333431</c:v>
                </c:pt>
                <c:pt idx="65">
                  <c:v>502.36666666666702</c:v>
                </c:pt>
                <c:pt idx="66">
                  <c:v>502.375</c:v>
                </c:pt>
                <c:pt idx="67">
                  <c:v>502.38333333333338</c:v>
                </c:pt>
                <c:pt idx="68">
                  <c:v>502.39166666666671</c:v>
                </c:pt>
                <c:pt idx="69">
                  <c:v>502.4</c:v>
                </c:pt>
                <c:pt idx="70">
                  <c:v>502.40833333333336</c:v>
                </c:pt>
                <c:pt idx="71">
                  <c:v>502.41666666666674</c:v>
                </c:pt>
                <c:pt idx="72">
                  <c:v>502.42499999999899</c:v>
                </c:pt>
                <c:pt idx="73">
                  <c:v>502.43333333333334</c:v>
                </c:pt>
                <c:pt idx="74">
                  <c:v>502.44166666666672</c:v>
                </c:pt>
                <c:pt idx="75">
                  <c:v>502.45</c:v>
                </c:pt>
                <c:pt idx="76">
                  <c:v>502.45833333333331</c:v>
                </c:pt>
                <c:pt idx="77">
                  <c:v>502.4666666666667</c:v>
                </c:pt>
                <c:pt idx="78">
                  <c:v>502.47499999999923</c:v>
                </c:pt>
                <c:pt idx="79">
                  <c:v>502.48333333333335</c:v>
                </c:pt>
                <c:pt idx="80">
                  <c:v>502.49166666666667</c:v>
                </c:pt>
                <c:pt idx="81">
                  <c:v>502.5</c:v>
                </c:pt>
                <c:pt idx="82">
                  <c:v>502.50833333333338</c:v>
                </c:pt>
                <c:pt idx="83">
                  <c:v>502.51666666666671</c:v>
                </c:pt>
                <c:pt idx="84">
                  <c:v>502.52499999999969</c:v>
                </c:pt>
                <c:pt idx="85">
                  <c:v>502.53333333333336</c:v>
                </c:pt>
                <c:pt idx="86">
                  <c:v>502.54166666666708</c:v>
                </c:pt>
                <c:pt idx="87">
                  <c:v>502.55</c:v>
                </c:pt>
                <c:pt idx="88">
                  <c:v>502.55833333333402</c:v>
                </c:pt>
                <c:pt idx="89">
                  <c:v>502.56666666666672</c:v>
                </c:pt>
                <c:pt idx="90">
                  <c:v>502.57499999999999</c:v>
                </c:pt>
                <c:pt idx="91">
                  <c:v>502.58333333333331</c:v>
                </c:pt>
                <c:pt idx="92">
                  <c:v>502.5916666666667</c:v>
                </c:pt>
                <c:pt idx="93">
                  <c:v>502.6</c:v>
                </c:pt>
                <c:pt idx="94">
                  <c:v>502.60833333333431</c:v>
                </c:pt>
                <c:pt idx="95">
                  <c:v>502.61666666666702</c:v>
                </c:pt>
                <c:pt idx="96">
                  <c:v>502.625</c:v>
                </c:pt>
                <c:pt idx="97">
                  <c:v>502.63333333333338</c:v>
                </c:pt>
                <c:pt idx="98">
                  <c:v>502.64166666666779</c:v>
                </c:pt>
                <c:pt idx="99">
                  <c:v>502.65000000000032</c:v>
                </c:pt>
                <c:pt idx="100">
                  <c:v>502.65833333333438</c:v>
                </c:pt>
                <c:pt idx="101">
                  <c:v>502.66666666666708</c:v>
                </c:pt>
                <c:pt idx="102">
                  <c:v>502.67500000000001</c:v>
                </c:pt>
                <c:pt idx="103">
                  <c:v>502.68333333333402</c:v>
                </c:pt>
                <c:pt idx="104">
                  <c:v>502.69166666666672</c:v>
                </c:pt>
                <c:pt idx="105">
                  <c:v>502.7</c:v>
                </c:pt>
                <c:pt idx="106">
                  <c:v>502.70833333333331</c:v>
                </c:pt>
                <c:pt idx="107">
                  <c:v>502.7166666666667</c:v>
                </c:pt>
                <c:pt idx="108">
                  <c:v>502.72499999999923</c:v>
                </c:pt>
                <c:pt idx="109">
                  <c:v>502.73333333333335</c:v>
                </c:pt>
                <c:pt idx="110">
                  <c:v>502.74166666666702</c:v>
                </c:pt>
                <c:pt idx="111">
                  <c:v>502.75</c:v>
                </c:pt>
                <c:pt idx="112">
                  <c:v>502.75833333333338</c:v>
                </c:pt>
                <c:pt idx="113">
                  <c:v>502.76666666666671</c:v>
                </c:pt>
                <c:pt idx="114">
                  <c:v>502.77499999999969</c:v>
                </c:pt>
                <c:pt idx="115">
                  <c:v>502.78333333333336</c:v>
                </c:pt>
                <c:pt idx="116">
                  <c:v>502.79166666666674</c:v>
                </c:pt>
                <c:pt idx="117">
                  <c:v>502.8</c:v>
                </c:pt>
                <c:pt idx="118">
                  <c:v>502.80833333333402</c:v>
                </c:pt>
                <c:pt idx="119">
                  <c:v>502.81666666666672</c:v>
                </c:pt>
                <c:pt idx="120">
                  <c:v>502.82499999999999</c:v>
                </c:pt>
                <c:pt idx="121">
                  <c:v>502.83333333333331</c:v>
                </c:pt>
                <c:pt idx="122">
                  <c:v>502.84166666666732</c:v>
                </c:pt>
                <c:pt idx="123">
                  <c:v>502.85</c:v>
                </c:pt>
                <c:pt idx="124">
                  <c:v>502.85833333333431</c:v>
                </c:pt>
                <c:pt idx="125">
                  <c:v>502.86666666666702</c:v>
                </c:pt>
                <c:pt idx="126">
                  <c:v>502.875</c:v>
                </c:pt>
                <c:pt idx="127">
                  <c:v>502.88333333333338</c:v>
                </c:pt>
                <c:pt idx="128">
                  <c:v>502.89166666666671</c:v>
                </c:pt>
                <c:pt idx="129">
                  <c:v>502.9</c:v>
                </c:pt>
                <c:pt idx="130">
                  <c:v>502.90833333333336</c:v>
                </c:pt>
                <c:pt idx="131">
                  <c:v>502.91666666666674</c:v>
                </c:pt>
                <c:pt idx="132">
                  <c:v>502.92499999999899</c:v>
                </c:pt>
                <c:pt idx="133">
                  <c:v>502.93333333333334</c:v>
                </c:pt>
                <c:pt idx="134">
                  <c:v>502.94166666666672</c:v>
                </c:pt>
                <c:pt idx="135">
                  <c:v>502.95</c:v>
                </c:pt>
                <c:pt idx="136">
                  <c:v>502.95833333333331</c:v>
                </c:pt>
                <c:pt idx="137">
                  <c:v>502.9666666666667</c:v>
                </c:pt>
                <c:pt idx="138">
                  <c:v>502.97499999999923</c:v>
                </c:pt>
                <c:pt idx="139">
                  <c:v>502.98333333333335</c:v>
                </c:pt>
                <c:pt idx="140">
                  <c:v>502.99166666666667</c:v>
                </c:pt>
                <c:pt idx="141">
                  <c:v>503</c:v>
                </c:pt>
                <c:pt idx="142">
                  <c:v>503.00833333333338</c:v>
                </c:pt>
                <c:pt idx="143">
                  <c:v>503.01666666666671</c:v>
                </c:pt>
                <c:pt idx="144">
                  <c:v>503.02499999999969</c:v>
                </c:pt>
                <c:pt idx="145">
                  <c:v>503.03333333333336</c:v>
                </c:pt>
                <c:pt idx="146">
                  <c:v>503.04166666666708</c:v>
                </c:pt>
                <c:pt idx="147">
                  <c:v>503.05</c:v>
                </c:pt>
                <c:pt idx="148">
                  <c:v>503.05833333333402</c:v>
                </c:pt>
                <c:pt idx="149">
                  <c:v>503.06666666666672</c:v>
                </c:pt>
                <c:pt idx="150">
                  <c:v>503.07499999999999</c:v>
                </c:pt>
                <c:pt idx="151">
                  <c:v>503.08333333333331</c:v>
                </c:pt>
                <c:pt idx="152">
                  <c:v>503.0916666666667</c:v>
                </c:pt>
                <c:pt idx="153">
                  <c:v>503.1</c:v>
                </c:pt>
                <c:pt idx="154">
                  <c:v>503.10833333333431</c:v>
                </c:pt>
                <c:pt idx="155">
                  <c:v>503.11666666666702</c:v>
                </c:pt>
                <c:pt idx="156">
                  <c:v>503.125</c:v>
                </c:pt>
                <c:pt idx="157">
                  <c:v>503.13333333333338</c:v>
                </c:pt>
                <c:pt idx="158">
                  <c:v>503.14166666666779</c:v>
                </c:pt>
                <c:pt idx="159">
                  <c:v>503.15000000000032</c:v>
                </c:pt>
                <c:pt idx="160">
                  <c:v>503.15833333333438</c:v>
                </c:pt>
                <c:pt idx="161">
                  <c:v>503.16666666666708</c:v>
                </c:pt>
                <c:pt idx="162">
                  <c:v>503.17500000000001</c:v>
                </c:pt>
                <c:pt idx="163">
                  <c:v>503.18333333333402</c:v>
                </c:pt>
                <c:pt idx="164">
                  <c:v>503.19166666666672</c:v>
                </c:pt>
                <c:pt idx="165">
                  <c:v>503.2</c:v>
                </c:pt>
                <c:pt idx="166">
                  <c:v>503.20833333333331</c:v>
                </c:pt>
                <c:pt idx="167">
                  <c:v>503.2166666666667</c:v>
                </c:pt>
                <c:pt idx="168">
                  <c:v>503.22499999999923</c:v>
                </c:pt>
                <c:pt idx="169">
                  <c:v>503.23333333333335</c:v>
                </c:pt>
                <c:pt idx="170">
                  <c:v>503.24166666666702</c:v>
                </c:pt>
                <c:pt idx="171">
                  <c:v>503.25</c:v>
                </c:pt>
                <c:pt idx="172">
                  <c:v>503.25833333333338</c:v>
                </c:pt>
                <c:pt idx="173">
                  <c:v>503.26666666666671</c:v>
                </c:pt>
                <c:pt idx="174">
                  <c:v>503.27499999999969</c:v>
                </c:pt>
                <c:pt idx="175">
                  <c:v>503.28333333333336</c:v>
                </c:pt>
                <c:pt idx="176">
                  <c:v>503.29166666666674</c:v>
                </c:pt>
                <c:pt idx="177">
                  <c:v>503.3</c:v>
                </c:pt>
                <c:pt idx="178">
                  <c:v>503.30833333333402</c:v>
                </c:pt>
                <c:pt idx="179">
                  <c:v>503.31666666666672</c:v>
                </c:pt>
                <c:pt idx="180">
                  <c:v>503.32499999999999</c:v>
                </c:pt>
                <c:pt idx="181">
                  <c:v>503.33333333333331</c:v>
                </c:pt>
                <c:pt idx="182">
                  <c:v>503.34166666666732</c:v>
                </c:pt>
                <c:pt idx="183">
                  <c:v>503.35</c:v>
                </c:pt>
                <c:pt idx="184">
                  <c:v>503.35833333333431</c:v>
                </c:pt>
                <c:pt idx="185">
                  <c:v>503.36666666666702</c:v>
                </c:pt>
                <c:pt idx="186">
                  <c:v>503.375</c:v>
                </c:pt>
                <c:pt idx="187">
                  <c:v>503.38333333333338</c:v>
                </c:pt>
                <c:pt idx="188">
                  <c:v>503.39166666666671</c:v>
                </c:pt>
                <c:pt idx="189">
                  <c:v>503.4</c:v>
                </c:pt>
                <c:pt idx="190">
                  <c:v>503.40833333333336</c:v>
                </c:pt>
                <c:pt idx="191">
                  <c:v>503.41666666666674</c:v>
                </c:pt>
                <c:pt idx="192">
                  <c:v>503.42499999999899</c:v>
                </c:pt>
                <c:pt idx="193">
                  <c:v>503.43333333333334</c:v>
                </c:pt>
                <c:pt idx="194">
                  <c:v>503.44166666666672</c:v>
                </c:pt>
                <c:pt idx="195">
                  <c:v>503.45</c:v>
                </c:pt>
                <c:pt idx="196">
                  <c:v>503.45833333333331</c:v>
                </c:pt>
                <c:pt idx="197">
                  <c:v>503.4666666666667</c:v>
                </c:pt>
                <c:pt idx="198">
                  <c:v>503.47499999999923</c:v>
                </c:pt>
                <c:pt idx="199">
                  <c:v>503.48333333333335</c:v>
                </c:pt>
                <c:pt idx="200">
                  <c:v>503.49166666666667</c:v>
                </c:pt>
                <c:pt idx="201">
                  <c:v>503.5</c:v>
                </c:pt>
                <c:pt idx="202">
                  <c:v>503.50833333333338</c:v>
                </c:pt>
                <c:pt idx="203">
                  <c:v>503.51666666666671</c:v>
                </c:pt>
                <c:pt idx="204">
                  <c:v>503.52499999999969</c:v>
                </c:pt>
                <c:pt idx="205">
                  <c:v>503.53333333333336</c:v>
                </c:pt>
                <c:pt idx="206">
                  <c:v>503.54166666666708</c:v>
                </c:pt>
                <c:pt idx="207">
                  <c:v>503.55</c:v>
                </c:pt>
                <c:pt idx="208">
                  <c:v>503.55833333333402</c:v>
                </c:pt>
                <c:pt idx="209">
                  <c:v>503.56666666666672</c:v>
                </c:pt>
                <c:pt idx="210">
                  <c:v>503.57499999999999</c:v>
                </c:pt>
                <c:pt idx="211">
                  <c:v>503.58333333333331</c:v>
                </c:pt>
                <c:pt idx="212">
                  <c:v>503.5916666666667</c:v>
                </c:pt>
                <c:pt idx="213">
                  <c:v>503.6</c:v>
                </c:pt>
                <c:pt idx="214">
                  <c:v>503.60833333333431</c:v>
                </c:pt>
                <c:pt idx="215">
                  <c:v>503.61666666666702</c:v>
                </c:pt>
                <c:pt idx="216">
                  <c:v>503.625</c:v>
                </c:pt>
                <c:pt idx="217">
                  <c:v>503.63333333333338</c:v>
                </c:pt>
                <c:pt idx="218">
                  <c:v>503.64166666666779</c:v>
                </c:pt>
                <c:pt idx="219">
                  <c:v>503.65000000000032</c:v>
                </c:pt>
                <c:pt idx="220">
                  <c:v>503.65833333333438</c:v>
                </c:pt>
                <c:pt idx="221">
                  <c:v>503.66666666666708</c:v>
                </c:pt>
                <c:pt idx="222">
                  <c:v>503.67500000000001</c:v>
                </c:pt>
                <c:pt idx="223">
                  <c:v>503.68333333333402</c:v>
                </c:pt>
                <c:pt idx="224">
                  <c:v>503.69166666666672</c:v>
                </c:pt>
                <c:pt idx="225">
                  <c:v>503.7</c:v>
                </c:pt>
                <c:pt idx="226">
                  <c:v>503.70833333333331</c:v>
                </c:pt>
                <c:pt idx="227">
                  <c:v>503.7166666666667</c:v>
                </c:pt>
                <c:pt idx="228">
                  <c:v>503.72499999999923</c:v>
                </c:pt>
                <c:pt idx="229">
                  <c:v>503.73333333333335</c:v>
                </c:pt>
                <c:pt idx="230">
                  <c:v>503.74166666666702</c:v>
                </c:pt>
                <c:pt idx="231">
                  <c:v>503.75</c:v>
                </c:pt>
                <c:pt idx="232">
                  <c:v>503.75833333333338</c:v>
                </c:pt>
                <c:pt idx="233">
                  <c:v>503.76666666666671</c:v>
                </c:pt>
                <c:pt idx="234">
                  <c:v>503.77499999999969</c:v>
                </c:pt>
                <c:pt idx="235">
                  <c:v>503.78333333333336</c:v>
                </c:pt>
                <c:pt idx="236">
                  <c:v>503.79166666666674</c:v>
                </c:pt>
                <c:pt idx="237">
                  <c:v>503.8</c:v>
                </c:pt>
                <c:pt idx="238">
                  <c:v>503.80833333333402</c:v>
                </c:pt>
                <c:pt idx="239">
                  <c:v>503.81666666666672</c:v>
                </c:pt>
                <c:pt idx="240">
                  <c:v>503.82499999999999</c:v>
                </c:pt>
                <c:pt idx="241">
                  <c:v>503.83333333333331</c:v>
                </c:pt>
                <c:pt idx="242">
                  <c:v>503.84166666666732</c:v>
                </c:pt>
                <c:pt idx="243">
                  <c:v>503.85</c:v>
                </c:pt>
                <c:pt idx="244">
                  <c:v>503.85833333333431</c:v>
                </c:pt>
                <c:pt idx="245">
                  <c:v>503.86666666666702</c:v>
                </c:pt>
                <c:pt idx="246">
                  <c:v>503.875</c:v>
                </c:pt>
                <c:pt idx="247">
                  <c:v>503.88333333333338</c:v>
                </c:pt>
                <c:pt idx="248">
                  <c:v>503.89166666666671</c:v>
                </c:pt>
                <c:pt idx="249">
                  <c:v>503.9</c:v>
                </c:pt>
                <c:pt idx="250">
                  <c:v>503.90833333333336</c:v>
                </c:pt>
                <c:pt idx="251">
                  <c:v>503.91666666666674</c:v>
                </c:pt>
                <c:pt idx="252">
                  <c:v>503.92499999999899</c:v>
                </c:pt>
                <c:pt idx="253">
                  <c:v>503.93333333333334</c:v>
                </c:pt>
                <c:pt idx="254">
                  <c:v>503.94166666666672</c:v>
                </c:pt>
                <c:pt idx="255">
                  <c:v>503.95</c:v>
                </c:pt>
                <c:pt idx="256">
                  <c:v>503.95833333333331</c:v>
                </c:pt>
                <c:pt idx="257">
                  <c:v>503.9666666666667</c:v>
                </c:pt>
                <c:pt idx="258">
                  <c:v>503.97499999999923</c:v>
                </c:pt>
                <c:pt idx="259">
                  <c:v>503.98333333333335</c:v>
                </c:pt>
                <c:pt idx="260">
                  <c:v>503.99166666666667</c:v>
                </c:pt>
                <c:pt idx="261">
                  <c:v>504</c:v>
                </c:pt>
                <c:pt idx="262">
                  <c:v>504.00833333333338</c:v>
                </c:pt>
                <c:pt idx="263">
                  <c:v>504.01666666666671</c:v>
                </c:pt>
                <c:pt idx="264">
                  <c:v>504.02499999999969</c:v>
                </c:pt>
                <c:pt idx="265">
                  <c:v>504.03333333333336</c:v>
                </c:pt>
                <c:pt idx="266">
                  <c:v>504.04166666666708</c:v>
                </c:pt>
                <c:pt idx="267">
                  <c:v>504.05</c:v>
                </c:pt>
                <c:pt idx="268">
                  <c:v>504.05833333333402</c:v>
                </c:pt>
                <c:pt idx="269">
                  <c:v>504.06666666666672</c:v>
                </c:pt>
                <c:pt idx="270">
                  <c:v>504.07499999999999</c:v>
                </c:pt>
                <c:pt idx="271">
                  <c:v>504.08333333333331</c:v>
                </c:pt>
                <c:pt idx="272">
                  <c:v>504.0916666666667</c:v>
                </c:pt>
                <c:pt idx="273">
                  <c:v>504.1</c:v>
                </c:pt>
                <c:pt idx="274">
                  <c:v>504.10833333333431</c:v>
                </c:pt>
                <c:pt idx="275">
                  <c:v>504.11666666666702</c:v>
                </c:pt>
                <c:pt idx="276">
                  <c:v>504.125</c:v>
                </c:pt>
                <c:pt idx="277">
                  <c:v>504.13333333333338</c:v>
                </c:pt>
                <c:pt idx="278">
                  <c:v>504.14166666666779</c:v>
                </c:pt>
                <c:pt idx="279">
                  <c:v>504.15000000000032</c:v>
                </c:pt>
                <c:pt idx="280">
                  <c:v>504.15833333333438</c:v>
                </c:pt>
                <c:pt idx="281">
                  <c:v>504.16666666666708</c:v>
                </c:pt>
                <c:pt idx="282">
                  <c:v>504.17500000000001</c:v>
                </c:pt>
                <c:pt idx="283">
                  <c:v>504.18333333333402</c:v>
                </c:pt>
                <c:pt idx="284">
                  <c:v>504.19166666666672</c:v>
                </c:pt>
                <c:pt idx="285">
                  <c:v>504.2</c:v>
                </c:pt>
                <c:pt idx="286">
                  <c:v>504.20833333333331</c:v>
                </c:pt>
                <c:pt idx="287">
                  <c:v>504.2166666666667</c:v>
                </c:pt>
                <c:pt idx="288">
                  <c:v>504.22499999999923</c:v>
                </c:pt>
                <c:pt idx="289">
                  <c:v>504.23333333333335</c:v>
                </c:pt>
                <c:pt idx="290">
                  <c:v>504.24166666666702</c:v>
                </c:pt>
                <c:pt idx="291">
                  <c:v>504.25</c:v>
                </c:pt>
                <c:pt idx="292">
                  <c:v>504.25833333333338</c:v>
                </c:pt>
                <c:pt idx="293">
                  <c:v>504.26666666666671</c:v>
                </c:pt>
                <c:pt idx="294">
                  <c:v>504.27499999999969</c:v>
                </c:pt>
                <c:pt idx="295">
                  <c:v>504.28333333333336</c:v>
                </c:pt>
                <c:pt idx="296">
                  <c:v>504.29166666666674</c:v>
                </c:pt>
                <c:pt idx="297">
                  <c:v>504.3</c:v>
                </c:pt>
                <c:pt idx="298">
                  <c:v>504.30833333333402</c:v>
                </c:pt>
                <c:pt idx="299">
                  <c:v>504.31666666666672</c:v>
                </c:pt>
                <c:pt idx="300">
                  <c:v>504.32499999999999</c:v>
                </c:pt>
                <c:pt idx="301">
                  <c:v>504.33333333333331</c:v>
                </c:pt>
                <c:pt idx="302">
                  <c:v>504.34166666666732</c:v>
                </c:pt>
                <c:pt idx="303">
                  <c:v>504.35</c:v>
                </c:pt>
                <c:pt idx="304">
                  <c:v>504.35833333333431</c:v>
                </c:pt>
                <c:pt idx="305">
                  <c:v>504.36666666666702</c:v>
                </c:pt>
                <c:pt idx="306">
                  <c:v>504.375</c:v>
                </c:pt>
                <c:pt idx="307">
                  <c:v>504.38333333333338</c:v>
                </c:pt>
                <c:pt idx="308">
                  <c:v>504.39166666666671</c:v>
                </c:pt>
                <c:pt idx="309">
                  <c:v>504.4</c:v>
                </c:pt>
                <c:pt idx="310">
                  <c:v>504.40833333333336</c:v>
                </c:pt>
                <c:pt idx="311">
                  <c:v>504.41666666666674</c:v>
                </c:pt>
                <c:pt idx="312">
                  <c:v>504.42499999999899</c:v>
                </c:pt>
                <c:pt idx="313">
                  <c:v>504.43333333333334</c:v>
                </c:pt>
                <c:pt idx="314">
                  <c:v>504.44166666666672</c:v>
                </c:pt>
                <c:pt idx="315">
                  <c:v>504.45</c:v>
                </c:pt>
                <c:pt idx="316">
                  <c:v>504.45833333333331</c:v>
                </c:pt>
                <c:pt idx="317">
                  <c:v>504.4666666666667</c:v>
                </c:pt>
                <c:pt idx="318">
                  <c:v>504.47499999999923</c:v>
                </c:pt>
                <c:pt idx="319">
                  <c:v>504.48333333333335</c:v>
                </c:pt>
                <c:pt idx="320">
                  <c:v>504.49166666666667</c:v>
                </c:pt>
                <c:pt idx="321">
                  <c:v>504.5</c:v>
                </c:pt>
                <c:pt idx="322">
                  <c:v>504.50833333333338</c:v>
                </c:pt>
                <c:pt idx="323">
                  <c:v>504.51666666666671</c:v>
                </c:pt>
                <c:pt idx="324">
                  <c:v>504.52499999999969</c:v>
                </c:pt>
                <c:pt idx="325">
                  <c:v>504.53333333333336</c:v>
                </c:pt>
                <c:pt idx="326">
                  <c:v>504.54166666666708</c:v>
                </c:pt>
                <c:pt idx="327">
                  <c:v>504.55</c:v>
                </c:pt>
                <c:pt idx="328">
                  <c:v>504.55833333333402</c:v>
                </c:pt>
                <c:pt idx="329">
                  <c:v>504.56666666666672</c:v>
                </c:pt>
                <c:pt idx="330">
                  <c:v>504.57499999999999</c:v>
                </c:pt>
                <c:pt idx="331">
                  <c:v>504.58333333333331</c:v>
                </c:pt>
                <c:pt idx="332">
                  <c:v>504.5916666666667</c:v>
                </c:pt>
                <c:pt idx="333">
                  <c:v>504.6</c:v>
                </c:pt>
                <c:pt idx="334">
                  <c:v>504.60833333333431</c:v>
                </c:pt>
                <c:pt idx="335">
                  <c:v>504.61666666666702</c:v>
                </c:pt>
                <c:pt idx="336">
                  <c:v>504.625</c:v>
                </c:pt>
                <c:pt idx="337">
                  <c:v>504.63333333333338</c:v>
                </c:pt>
                <c:pt idx="338">
                  <c:v>504.64166666666779</c:v>
                </c:pt>
                <c:pt idx="339">
                  <c:v>504.65000000000032</c:v>
                </c:pt>
                <c:pt idx="340">
                  <c:v>504.65833333333438</c:v>
                </c:pt>
                <c:pt idx="341">
                  <c:v>504.66666666666708</c:v>
                </c:pt>
                <c:pt idx="342">
                  <c:v>504.67500000000001</c:v>
                </c:pt>
                <c:pt idx="343">
                  <c:v>504.68333333333402</c:v>
                </c:pt>
                <c:pt idx="344">
                  <c:v>504.69166666666672</c:v>
                </c:pt>
                <c:pt idx="345">
                  <c:v>504.7</c:v>
                </c:pt>
                <c:pt idx="346">
                  <c:v>504.70833333333331</c:v>
                </c:pt>
                <c:pt idx="347">
                  <c:v>504.7166666666667</c:v>
                </c:pt>
                <c:pt idx="348">
                  <c:v>504.72499999999923</c:v>
                </c:pt>
                <c:pt idx="349">
                  <c:v>504.73333333333335</c:v>
                </c:pt>
                <c:pt idx="350">
                  <c:v>504.74166666666702</c:v>
                </c:pt>
                <c:pt idx="351">
                  <c:v>504.75</c:v>
                </c:pt>
                <c:pt idx="352">
                  <c:v>504.75833333333338</c:v>
                </c:pt>
                <c:pt idx="353">
                  <c:v>504.76666666666671</c:v>
                </c:pt>
                <c:pt idx="354">
                  <c:v>504.77499999999969</c:v>
                </c:pt>
                <c:pt idx="355">
                  <c:v>504.78333333333336</c:v>
                </c:pt>
                <c:pt idx="356">
                  <c:v>504.79166666666674</c:v>
                </c:pt>
                <c:pt idx="357">
                  <c:v>504.8</c:v>
                </c:pt>
                <c:pt idx="358">
                  <c:v>504.80833333333402</c:v>
                </c:pt>
                <c:pt idx="359">
                  <c:v>504.81666666666672</c:v>
                </c:pt>
                <c:pt idx="360">
                  <c:v>504.82499999999999</c:v>
                </c:pt>
                <c:pt idx="361">
                  <c:v>504.83333333333331</c:v>
                </c:pt>
                <c:pt idx="362">
                  <c:v>504.84166666666732</c:v>
                </c:pt>
                <c:pt idx="363">
                  <c:v>504.85</c:v>
                </c:pt>
                <c:pt idx="364">
                  <c:v>504.85833333333431</c:v>
                </c:pt>
                <c:pt idx="365">
                  <c:v>504.86666666666702</c:v>
                </c:pt>
                <c:pt idx="366">
                  <c:v>504.875</c:v>
                </c:pt>
                <c:pt idx="367">
                  <c:v>504.88333333333338</c:v>
                </c:pt>
                <c:pt idx="368">
                  <c:v>504.89166666666671</c:v>
                </c:pt>
                <c:pt idx="369">
                  <c:v>504.9</c:v>
                </c:pt>
                <c:pt idx="370">
                  <c:v>504.90833333333336</c:v>
                </c:pt>
                <c:pt idx="371">
                  <c:v>504.91666666666674</c:v>
                </c:pt>
                <c:pt idx="372">
                  <c:v>504.92499999999899</c:v>
                </c:pt>
                <c:pt idx="373">
                  <c:v>504.93333333333334</c:v>
                </c:pt>
                <c:pt idx="374">
                  <c:v>504.94166666666672</c:v>
                </c:pt>
                <c:pt idx="375">
                  <c:v>504.95</c:v>
                </c:pt>
                <c:pt idx="376">
                  <c:v>504.95833333333331</c:v>
                </c:pt>
                <c:pt idx="377">
                  <c:v>504.9666666666667</c:v>
                </c:pt>
                <c:pt idx="378">
                  <c:v>504.97499999999923</c:v>
                </c:pt>
                <c:pt idx="379">
                  <c:v>504.98333333333335</c:v>
                </c:pt>
                <c:pt idx="380">
                  <c:v>504.99166666666667</c:v>
                </c:pt>
                <c:pt idx="381">
                  <c:v>505</c:v>
                </c:pt>
                <c:pt idx="382">
                  <c:v>505.00833333333338</c:v>
                </c:pt>
                <c:pt idx="383">
                  <c:v>505.01666666666671</c:v>
                </c:pt>
                <c:pt idx="384">
                  <c:v>505.02499999999969</c:v>
                </c:pt>
                <c:pt idx="385">
                  <c:v>505.03333333333336</c:v>
                </c:pt>
                <c:pt idx="386">
                  <c:v>505.04166666666708</c:v>
                </c:pt>
                <c:pt idx="387">
                  <c:v>505.05</c:v>
                </c:pt>
                <c:pt idx="388">
                  <c:v>505.05833333333402</c:v>
                </c:pt>
                <c:pt idx="389">
                  <c:v>505.06666666666672</c:v>
                </c:pt>
                <c:pt idx="390">
                  <c:v>505.07499999999999</c:v>
                </c:pt>
                <c:pt idx="391">
                  <c:v>505.08333333333331</c:v>
                </c:pt>
                <c:pt idx="392">
                  <c:v>505.0916666666667</c:v>
                </c:pt>
                <c:pt idx="393">
                  <c:v>505.1</c:v>
                </c:pt>
                <c:pt idx="394">
                  <c:v>505.10833333333431</c:v>
                </c:pt>
                <c:pt idx="395">
                  <c:v>505.11666666666702</c:v>
                </c:pt>
                <c:pt idx="396">
                  <c:v>505.125</c:v>
                </c:pt>
                <c:pt idx="397">
                  <c:v>505.13333333333338</c:v>
                </c:pt>
                <c:pt idx="398">
                  <c:v>505.14166666666779</c:v>
                </c:pt>
                <c:pt idx="399">
                  <c:v>505.15000000000032</c:v>
                </c:pt>
                <c:pt idx="400">
                  <c:v>505.15833333333438</c:v>
                </c:pt>
                <c:pt idx="401">
                  <c:v>505.16666666666708</c:v>
                </c:pt>
                <c:pt idx="402">
                  <c:v>505.17500000000001</c:v>
                </c:pt>
                <c:pt idx="403">
                  <c:v>505.18333333333402</c:v>
                </c:pt>
                <c:pt idx="404">
                  <c:v>505.19166666666672</c:v>
                </c:pt>
                <c:pt idx="405">
                  <c:v>505.2</c:v>
                </c:pt>
                <c:pt idx="406">
                  <c:v>505.20833333333331</c:v>
                </c:pt>
                <c:pt idx="407">
                  <c:v>505.2166666666667</c:v>
                </c:pt>
                <c:pt idx="408">
                  <c:v>505.22499999999923</c:v>
                </c:pt>
                <c:pt idx="409">
                  <c:v>505.23333333333335</c:v>
                </c:pt>
                <c:pt idx="410">
                  <c:v>505.24166666666702</c:v>
                </c:pt>
                <c:pt idx="411">
                  <c:v>505.25</c:v>
                </c:pt>
                <c:pt idx="412">
                  <c:v>505.25833333333338</c:v>
                </c:pt>
                <c:pt idx="413">
                  <c:v>505.26666666666671</c:v>
                </c:pt>
                <c:pt idx="414">
                  <c:v>505.27499999999969</c:v>
                </c:pt>
                <c:pt idx="415">
                  <c:v>505.28333333333336</c:v>
                </c:pt>
                <c:pt idx="416">
                  <c:v>505.29166666666674</c:v>
                </c:pt>
                <c:pt idx="417">
                  <c:v>505.3</c:v>
                </c:pt>
                <c:pt idx="418">
                  <c:v>505.30833333333402</c:v>
                </c:pt>
                <c:pt idx="419">
                  <c:v>505.31666666666672</c:v>
                </c:pt>
                <c:pt idx="420">
                  <c:v>505.32499999999999</c:v>
                </c:pt>
                <c:pt idx="421">
                  <c:v>505.33333333333331</c:v>
                </c:pt>
                <c:pt idx="422">
                  <c:v>505.34166666666732</c:v>
                </c:pt>
                <c:pt idx="423">
                  <c:v>505.35</c:v>
                </c:pt>
                <c:pt idx="424">
                  <c:v>505.35833333333431</c:v>
                </c:pt>
                <c:pt idx="425">
                  <c:v>505.36666666666702</c:v>
                </c:pt>
                <c:pt idx="426">
                  <c:v>505.375</c:v>
                </c:pt>
                <c:pt idx="427">
                  <c:v>505.38333333333338</c:v>
                </c:pt>
                <c:pt idx="428">
                  <c:v>505.39166666666671</c:v>
                </c:pt>
                <c:pt idx="429">
                  <c:v>505.4</c:v>
                </c:pt>
                <c:pt idx="430">
                  <c:v>505.40833333333336</c:v>
                </c:pt>
                <c:pt idx="431">
                  <c:v>505.41666666666674</c:v>
                </c:pt>
                <c:pt idx="432">
                  <c:v>505.42499999999899</c:v>
                </c:pt>
                <c:pt idx="433">
                  <c:v>505.43333333333334</c:v>
                </c:pt>
                <c:pt idx="434">
                  <c:v>505.44166666666672</c:v>
                </c:pt>
                <c:pt idx="435">
                  <c:v>505.45</c:v>
                </c:pt>
                <c:pt idx="436">
                  <c:v>505.45833333333331</c:v>
                </c:pt>
                <c:pt idx="437">
                  <c:v>505.4666666666667</c:v>
                </c:pt>
                <c:pt idx="438">
                  <c:v>505.47499999999923</c:v>
                </c:pt>
                <c:pt idx="439">
                  <c:v>505.48333333333335</c:v>
                </c:pt>
                <c:pt idx="440">
                  <c:v>505.49166666666667</c:v>
                </c:pt>
                <c:pt idx="441">
                  <c:v>505.5</c:v>
                </c:pt>
                <c:pt idx="442">
                  <c:v>505.50833333333338</c:v>
                </c:pt>
                <c:pt idx="443">
                  <c:v>505.51666666666671</c:v>
                </c:pt>
                <c:pt idx="444">
                  <c:v>505.52499999999969</c:v>
                </c:pt>
                <c:pt idx="445">
                  <c:v>505.53333333333336</c:v>
                </c:pt>
                <c:pt idx="446">
                  <c:v>505.54166666666708</c:v>
                </c:pt>
                <c:pt idx="447">
                  <c:v>505.55</c:v>
                </c:pt>
                <c:pt idx="448">
                  <c:v>505.55833333333402</c:v>
                </c:pt>
                <c:pt idx="449">
                  <c:v>505.56666666666672</c:v>
                </c:pt>
                <c:pt idx="450">
                  <c:v>505.57499999999999</c:v>
                </c:pt>
                <c:pt idx="451">
                  <c:v>505.58333333333331</c:v>
                </c:pt>
                <c:pt idx="452">
                  <c:v>505.5916666666667</c:v>
                </c:pt>
                <c:pt idx="453">
                  <c:v>505.6</c:v>
                </c:pt>
                <c:pt idx="454">
                  <c:v>505.60833333333431</c:v>
                </c:pt>
                <c:pt idx="455">
                  <c:v>505.61666666666702</c:v>
                </c:pt>
                <c:pt idx="456">
                  <c:v>505.625</c:v>
                </c:pt>
                <c:pt idx="457">
                  <c:v>505.63333333333338</c:v>
                </c:pt>
                <c:pt idx="458">
                  <c:v>505.64166666666779</c:v>
                </c:pt>
                <c:pt idx="459">
                  <c:v>505.65000000000032</c:v>
                </c:pt>
                <c:pt idx="460">
                  <c:v>505.65833333333438</c:v>
                </c:pt>
                <c:pt idx="461">
                  <c:v>505.66666666666708</c:v>
                </c:pt>
                <c:pt idx="462">
                  <c:v>505.67500000000001</c:v>
                </c:pt>
                <c:pt idx="463">
                  <c:v>505.68333333333402</c:v>
                </c:pt>
                <c:pt idx="464">
                  <c:v>505.69166666666672</c:v>
                </c:pt>
                <c:pt idx="465">
                  <c:v>505.7</c:v>
                </c:pt>
                <c:pt idx="466">
                  <c:v>505.70833333333331</c:v>
                </c:pt>
                <c:pt idx="467">
                  <c:v>505.7166666666667</c:v>
                </c:pt>
                <c:pt idx="468">
                  <c:v>505.72499999999923</c:v>
                </c:pt>
                <c:pt idx="469">
                  <c:v>505.73333333333335</c:v>
                </c:pt>
                <c:pt idx="470">
                  <c:v>505.74166666666702</c:v>
                </c:pt>
                <c:pt idx="471">
                  <c:v>505.75</c:v>
                </c:pt>
                <c:pt idx="472">
                  <c:v>505.75833333333338</c:v>
                </c:pt>
                <c:pt idx="473">
                  <c:v>505.76666666666671</c:v>
                </c:pt>
                <c:pt idx="474">
                  <c:v>505.77499999999969</c:v>
                </c:pt>
                <c:pt idx="475">
                  <c:v>505.78333333333336</c:v>
                </c:pt>
                <c:pt idx="476">
                  <c:v>505.79166666666674</c:v>
                </c:pt>
                <c:pt idx="477">
                  <c:v>505.8</c:v>
                </c:pt>
                <c:pt idx="478">
                  <c:v>505.80833333333402</c:v>
                </c:pt>
                <c:pt idx="479">
                  <c:v>505.81666666666672</c:v>
                </c:pt>
                <c:pt idx="480">
                  <c:v>505.82499999999999</c:v>
                </c:pt>
                <c:pt idx="481">
                  <c:v>505.83333333333331</c:v>
                </c:pt>
                <c:pt idx="482">
                  <c:v>505.84166666666732</c:v>
                </c:pt>
                <c:pt idx="483">
                  <c:v>505.85</c:v>
                </c:pt>
                <c:pt idx="484">
                  <c:v>505.85833333333431</c:v>
                </c:pt>
                <c:pt idx="485">
                  <c:v>505.86666666666702</c:v>
                </c:pt>
                <c:pt idx="486">
                  <c:v>505.875</c:v>
                </c:pt>
                <c:pt idx="487">
                  <c:v>505.88333333333338</c:v>
                </c:pt>
                <c:pt idx="488">
                  <c:v>505.89166666666671</c:v>
                </c:pt>
                <c:pt idx="489">
                  <c:v>505.9</c:v>
                </c:pt>
                <c:pt idx="490">
                  <c:v>505.90833333333336</c:v>
                </c:pt>
                <c:pt idx="491">
                  <c:v>505.91666666666674</c:v>
                </c:pt>
                <c:pt idx="492">
                  <c:v>505.92499999999899</c:v>
                </c:pt>
                <c:pt idx="493">
                  <c:v>505.93333333333334</c:v>
                </c:pt>
                <c:pt idx="494">
                  <c:v>505.94166666666672</c:v>
                </c:pt>
                <c:pt idx="495">
                  <c:v>505.95</c:v>
                </c:pt>
                <c:pt idx="496">
                  <c:v>505.95833333333331</c:v>
                </c:pt>
                <c:pt idx="497">
                  <c:v>505.9666666666667</c:v>
                </c:pt>
                <c:pt idx="498">
                  <c:v>505.97499999999923</c:v>
                </c:pt>
                <c:pt idx="499">
                  <c:v>505.98333333333335</c:v>
                </c:pt>
                <c:pt idx="500">
                  <c:v>505.99166666666667</c:v>
                </c:pt>
                <c:pt idx="501">
                  <c:v>506</c:v>
                </c:pt>
                <c:pt idx="502">
                  <c:v>506.00833333333338</c:v>
                </c:pt>
                <c:pt idx="503">
                  <c:v>506.01666666666671</c:v>
                </c:pt>
                <c:pt idx="504">
                  <c:v>506.02499999999969</c:v>
                </c:pt>
                <c:pt idx="505">
                  <c:v>506.03333333333336</c:v>
                </c:pt>
                <c:pt idx="506">
                  <c:v>506.04166666666708</c:v>
                </c:pt>
                <c:pt idx="507">
                  <c:v>506.05</c:v>
                </c:pt>
                <c:pt idx="508">
                  <c:v>506.05833333333402</c:v>
                </c:pt>
                <c:pt idx="509">
                  <c:v>506.06666666666672</c:v>
                </c:pt>
                <c:pt idx="510">
                  <c:v>506.07499999999999</c:v>
                </c:pt>
                <c:pt idx="511">
                  <c:v>506.08333333333331</c:v>
                </c:pt>
                <c:pt idx="512">
                  <c:v>506.0916666666667</c:v>
                </c:pt>
                <c:pt idx="513">
                  <c:v>506.1</c:v>
                </c:pt>
                <c:pt idx="514">
                  <c:v>506.10833333333431</c:v>
                </c:pt>
                <c:pt idx="515">
                  <c:v>506.11666666666702</c:v>
                </c:pt>
                <c:pt idx="516">
                  <c:v>506.125</c:v>
                </c:pt>
                <c:pt idx="517">
                  <c:v>506.13333333333338</c:v>
                </c:pt>
                <c:pt idx="518">
                  <c:v>506.14166666666779</c:v>
                </c:pt>
                <c:pt idx="519">
                  <c:v>506.15000000000032</c:v>
                </c:pt>
                <c:pt idx="520">
                  <c:v>506.15833333333438</c:v>
                </c:pt>
                <c:pt idx="521">
                  <c:v>506.16666666666708</c:v>
                </c:pt>
                <c:pt idx="522">
                  <c:v>506.17500000000001</c:v>
                </c:pt>
                <c:pt idx="523">
                  <c:v>506.18333333333402</c:v>
                </c:pt>
                <c:pt idx="524">
                  <c:v>506.19166666666672</c:v>
                </c:pt>
                <c:pt idx="525">
                  <c:v>506.2</c:v>
                </c:pt>
                <c:pt idx="526">
                  <c:v>506.20833333333331</c:v>
                </c:pt>
                <c:pt idx="527">
                  <c:v>506.2166666666667</c:v>
                </c:pt>
                <c:pt idx="528">
                  <c:v>506.22499999999923</c:v>
                </c:pt>
                <c:pt idx="529">
                  <c:v>506.23333333333335</c:v>
                </c:pt>
                <c:pt idx="530">
                  <c:v>506.24166666666702</c:v>
                </c:pt>
                <c:pt idx="531">
                  <c:v>506.25</c:v>
                </c:pt>
                <c:pt idx="532">
                  <c:v>506.25833333333338</c:v>
                </c:pt>
                <c:pt idx="533">
                  <c:v>506.26666666666671</c:v>
                </c:pt>
                <c:pt idx="534">
                  <c:v>506.27499999999969</c:v>
                </c:pt>
                <c:pt idx="535">
                  <c:v>506.28333333333336</c:v>
                </c:pt>
                <c:pt idx="536">
                  <c:v>506.29166666666674</c:v>
                </c:pt>
                <c:pt idx="537">
                  <c:v>506.3</c:v>
                </c:pt>
                <c:pt idx="538">
                  <c:v>506.30833333333402</c:v>
                </c:pt>
                <c:pt idx="539">
                  <c:v>506.31666666666672</c:v>
                </c:pt>
                <c:pt idx="540">
                  <c:v>506.32499999999999</c:v>
                </c:pt>
                <c:pt idx="541">
                  <c:v>506.33333333333331</c:v>
                </c:pt>
                <c:pt idx="542">
                  <c:v>506.34166666666732</c:v>
                </c:pt>
                <c:pt idx="543">
                  <c:v>506.35</c:v>
                </c:pt>
                <c:pt idx="544">
                  <c:v>506.35833333333431</c:v>
                </c:pt>
                <c:pt idx="545">
                  <c:v>506.36666666666702</c:v>
                </c:pt>
                <c:pt idx="546">
                  <c:v>506.375</c:v>
                </c:pt>
                <c:pt idx="547">
                  <c:v>506.38333333333338</c:v>
                </c:pt>
                <c:pt idx="548">
                  <c:v>506.39166666666671</c:v>
                </c:pt>
                <c:pt idx="549">
                  <c:v>506.4</c:v>
                </c:pt>
                <c:pt idx="550">
                  <c:v>506.40833333333336</c:v>
                </c:pt>
                <c:pt idx="551">
                  <c:v>506.41666666666674</c:v>
                </c:pt>
                <c:pt idx="552">
                  <c:v>506.42499999999899</c:v>
                </c:pt>
                <c:pt idx="553">
                  <c:v>506.43333333333334</c:v>
                </c:pt>
                <c:pt idx="554">
                  <c:v>506.44166666666672</c:v>
                </c:pt>
                <c:pt idx="555">
                  <c:v>506.45</c:v>
                </c:pt>
                <c:pt idx="556">
                  <c:v>506.45833333333331</c:v>
                </c:pt>
                <c:pt idx="557">
                  <c:v>506.4666666666667</c:v>
                </c:pt>
                <c:pt idx="558">
                  <c:v>506.47499999999923</c:v>
                </c:pt>
                <c:pt idx="559">
                  <c:v>506.48333333333335</c:v>
                </c:pt>
                <c:pt idx="560">
                  <c:v>506.49166666666667</c:v>
                </c:pt>
                <c:pt idx="561">
                  <c:v>506.5</c:v>
                </c:pt>
                <c:pt idx="562">
                  <c:v>506.50833333333338</c:v>
                </c:pt>
                <c:pt idx="563">
                  <c:v>506.51666666666671</c:v>
                </c:pt>
                <c:pt idx="564">
                  <c:v>506.52499999999969</c:v>
                </c:pt>
                <c:pt idx="565">
                  <c:v>506.53333333333336</c:v>
                </c:pt>
                <c:pt idx="566">
                  <c:v>506.54166666666708</c:v>
                </c:pt>
                <c:pt idx="567">
                  <c:v>506.55</c:v>
                </c:pt>
                <c:pt idx="568">
                  <c:v>506.55833333333402</c:v>
                </c:pt>
                <c:pt idx="569">
                  <c:v>506.56666666666672</c:v>
                </c:pt>
                <c:pt idx="570">
                  <c:v>506.57499999999999</c:v>
                </c:pt>
                <c:pt idx="571">
                  <c:v>506.58333333333331</c:v>
                </c:pt>
                <c:pt idx="572">
                  <c:v>506.5916666666667</c:v>
                </c:pt>
                <c:pt idx="573">
                  <c:v>506.6</c:v>
                </c:pt>
                <c:pt idx="574">
                  <c:v>506.60833333333431</c:v>
                </c:pt>
                <c:pt idx="575">
                  <c:v>506.61666666666702</c:v>
                </c:pt>
                <c:pt idx="576">
                  <c:v>506.625</c:v>
                </c:pt>
                <c:pt idx="577">
                  <c:v>506.63333333333338</c:v>
                </c:pt>
                <c:pt idx="578">
                  <c:v>506.64166666666779</c:v>
                </c:pt>
                <c:pt idx="579">
                  <c:v>506.65000000000032</c:v>
                </c:pt>
                <c:pt idx="580">
                  <c:v>506.65833333333438</c:v>
                </c:pt>
                <c:pt idx="581">
                  <c:v>506.66666666666708</c:v>
                </c:pt>
                <c:pt idx="582">
                  <c:v>506.67500000000001</c:v>
                </c:pt>
                <c:pt idx="583">
                  <c:v>506.68333333333402</c:v>
                </c:pt>
                <c:pt idx="584">
                  <c:v>506.69166666666672</c:v>
                </c:pt>
                <c:pt idx="585">
                  <c:v>506.7</c:v>
                </c:pt>
                <c:pt idx="586">
                  <c:v>506.70833333333331</c:v>
                </c:pt>
                <c:pt idx="587">
                  <c:v>506.7166666666667</c:v>
                </c:pt>
                <c:pt idx="588">
                  <c:v>506.72499999999923</c:v>
                </c:pt>
                <c:pt idx="589">
                  <c:v>506.73333333333335</c:v>
                </c:pt>
                <c:pt idx="590">
                  <c:v>506.74166666666702</c:v>
                </c:pt>
                <c:pt idx="591">
                  <c:v>506.75</c:v>
                </c:pt>
                <c:pt idx="592">
                  <c:v>506.75833333333338</c:v>
                </c:pt>
                <c:pt idx="593">
                  <c:v>506.76666666666671</c:v>
                </c:pt>
                <c:pt idx="594">
                  <c:v>506.77499999999969</c:v>
                </c:pt>
                <c:pt idx="595">
                  <c:v>506.78333333333336</c:v>
                </c:pt>
                <c:pt idx="596">
                  <c:v>506.79166666666674</c:v>
                </c:pt>
                <c:pt idx="597">
                  <c:v>506.8</c:v>
                </c:pt>
                <c:pt idx="598">
                  <c:v>506.80833333333402</c:v>
                </c:pt>
                <c:pt idx="599">
                  <c:v>506.81666666666672</c:v>
                </c:pt>
                <c:pt idx="600">
                  <c:v>506.82499999999999</c:v>
                </c:pt>
                <c:pt idx="601">
                  <c:v>506.83333333333331</c:v>
                </c:pt>
                <c:pt idx="602">
                  <c:v>506.84166666666732</c:v>
                </c:pt>
                <c:pt idx="603">
                  <c:v>506.85</c:v>
                </c:pt>
                <c:pt idx="604">
                  <c:v>506.85833333333431</c:v>
                </c:pt>
                <c:pt idx="605">
                  <c:v>506.86666666666702</c:v>
                </c:pt>
                <c:pt idx="606">
                  <c:v>506.875</c:v>
                </c:pt>
                <c:pt idx="607">
                  <c:v>506.88333333333338</c:v>
                </c:pt>
                <c:pt idx="608">
                  <c:v>506.89166666666671</c:v>
                </c:pt>
                <c:pt idx="609">
                  <c:v>506.9</c:v>
                </c:pt>
                <c:pt idx="610">
                  <c:v>506.90833333333336</c:v>
                </c:pt>
                <c:pt idx="611">
                  <c:v>506.91666666666674</c:v>
                </c:pt>
                <c:pt idx="612">
                  <c:v>506.92499999999899</c:v>
                </c:pt>
                <c:pt idx="613">
                  <c:v>506.93333333333334</c:v>
                </c:pt>
                <c:pt idx="614">
                  <c:v>506.94166666666672</c:v>
                </c:pt>
                <c:pt idx="615">
                  <c:v>506.95</c:v>
                </c:pt>
                <c:pt idx="616">
                  <c:v>506.95833333333331</c:v>
                </c:pt>
                <c:pt idx="617">
                  <c:v>506.9666666666667</c:v>
                </c:pt>
                <c:pt idx="618">
                  <c:v>506.97499999999923</c:v>
                </c:pt>
                <c:pt idx="619">
                  <c:v>506.98333333333335</c:v>
                </c:pt>
                <c:pt idx="620">
                  <c:v>506.99166666666667</c:v>
                </c:pt>
                <c:pt idx="621">
                  <c:v>507</c:v>
                </c:pt>
                <c:pt idx="622">
                  <c:v>507.00833333333338</c:v>
                </c:pt>
                <c:pt idx="623">
                  <c:v>507.01666666666671</c:v>
                </c:pt>
                <c:pt idx="624">
                  <c:v>507.02499999999969</c:v>
                </c:pt>
                <c:pt idx="625">
                  <c:v>507.03333333333336</c:v>
                </c:pt>
                <c:pt idx="626">
                  <c:v>507.04166666666708</c:v>
                </c:pt>
                <c:pt idx="627">
                  <c:v>507.05</c:v>
                </c:pt>
                <c:pt idx="628">
                  <c:v>507.05833333333402</c:v>
                </c:pt>
                <c:pt idx="629">
                  <c:v>507.06666666666672</c:v>
                </c:pt>
                <c:pt idx="630">
                  <c:v>507.07499999999999</c:v>
                </c:pt>
                <c:pt idx="631">
                  <c:v>507.08333333333331</c:v>
                </c:pt>
                <c:pt idx="632">
                  <c:v>507.0916666666667</c:v>
                </c:pt>
                <c:pt idx="633">
                  <c:v>507.1</c:v>
                </c:pt>
                <c:pt idx="634">
                  <c:v>507.10833333333431</c:v>
                </c:pt>
                <c:pt idx="635">
                  <c:v>507.11666666666702</c:v>
                </c:pt>
                <c:pt idx="636">
                  <c:v>507.125</c:v>
                </c:pt>
                <c:pt idx="637">
                  <c:v>507.13333333333338</c:v>
                </c:pt>
                <c:pt idx="638">
                  <c:v>507.14166666666779</c:v>
                </c:pt>
                <c:pt idx="639">
                  <c:v>507.15000000000032</c:v>
                </c:pt>
                <c:pt idx="640">
                  <c:v>507.15833333333438</c:v>
                </c:pt>
                <c:pt idx="641">
                  <c:v>507.16666666666708</c:v>
                </c:pt>
                <c:pt idx="642">
                  <c:v>507.17500000000001</c:v>
                </c:pt>
                <c:pt idx="643">
                  <c:v>507.18333333333402</c:v>
                </c:pt>
                <c:pt idx="644">
                  <c:v>507.19166666666672</c:v>
                </c:pt>
                <c:pt idx="645">
                  <c:v>507.2</c:v>
                </c:pt>
                <c:pt idx="646">
                  <c:v>507.20833333333331</c:v>
                </c:pt>
                <c:pt idx="647">
                  <c:v>507.2166666666667</c:v>
                </c:pt>
                <c:pt idx="648">
                  <c:v>507.22499999999923</c:v>
                </c:pt>
                <c:pt idx="649">
                  <c:v>507.23333333333335</c:v>
                </c:pt>
                <c:pt idx="650">
                  <c:v>507.24166666666702</c:v>
                </c:pt>
                <c:pt idx="651">
                  <c:v>507.25</c:v>
                </c:pt>
                <c:pt idx="652">
                  <c:v>507.25833333333338</c:v>
                </c:pt>
                <c:pt idx="653">
                  <c:v>507.26666666666671</c:v>
                </c:pt>
                <c:pt idx="654">
                  <c:v>507.27499999999969</c:v>
                </c:pt>
                <c:pt idx="655">
                  <c:v>507.28333333333336</c:v>
                </c:pt>
                <c:pt idx="656">
                  <c:v>507.29166666666674</c:v>
                </c:pt>
                <c:pt idx="657">
                  <c:v>507.3</c:v>
                </c:pt>
                <c:pt idx="658">
                  <c:v>507.30833333333402</c:v>
                </c:pt>
                <c:pt idx="659">
                  <c:v>507.31666666666672</c:v>
                </c:pt>
                <c:pt idx="660">
                  <c:v>507.32499999999999</c:v>
                </c:pt>
                <c:pt idx="661">
                  <c:v>507.33333333333331</c:v>
                </c:pt>
                <c:pt idx="662">
                  <c:v>507.34166666666732</c:v>
                </c:pt>
                <c:pt idx="663">
                  <c:v>507.35</c:v>
                </c:pt>
                <c:pt idx="664">
                  <c:v>507.35833333333431</c:v>
                </c:pt>
                <c:pt idx="665">
                  <c:v>507.36666666666702</c:v>
                </c:pt>
                <c:pt idx="666">
                  <c:v>507.375</c:v>
                </c:pt>
                <c:pt idx="667">
                  <c:v>507.38333333333338</c:v>
                </c:pt>
                <c:pt idx="668">
                  <c:v>507.39166666666671</c:v>
                </c:pt>
                <c:pt idx="669">
                  <c:v>507.4</c:v>
                </c:pt>
                <c:pt idx="670">
                  <c:v>507.40833333333336</c:v>
                </c:pt>
                <c:pt idx="671">
                  <c:v>507.41666666666674</c:v>
                </c:pt>
                <c:pt idx="672">
                  <c:v>507.42499999999899</c:v>
                </c:pt>
                <c:pt idx="673">
                  <c:v>507.43333333333334</c:v>
                </c:pt>
                <c:pt idx="674">
                  <c:v>507.44166666666672</c:v>
                </c:pt>
                <c:pt idx="675">
                  <c:v>507.45</c:v>
                </c:pt>
                <c:pt idx="676">
                  <c:v>507.45833333333331</c:v>
                </c:pt>
                <c:pt idx="677">
                  <c:v>507.4666666666667</c:v>
                </c:pt>
                <c:pt idx="678">
                  <c:v>507.47499999999923</c:v>
                </c:pt>
                <c:pt idx="679">
                  <c:v>507.48333333333335</c:v>
                </c:pt>
                <c:pt idx="680">
                  <c:v>507.49166666666667</c:v>
                </c:pt>
                <c:pt idx="681">
                  <c:v>507.5</c:v>
                </c:pt>
                <c:pt idx="682">
                  <c:v>507.50833333333338</c:v>
                </c:pt>
                <c:pt idx="683">
                  <c:v>507.51666666666671</c:v>
                </c:pt>
                <c:pt idx="684">
                  <c:v>507.52499999999969</c:v>
                </c:pt>
                <c:pt idx="685">
                  <c:v>507.53333333333336</c:v>
                </c:pt>
                <c:pt idx="686">
                  <c:v>507.54166666666708</c:v>
                </c:pt>
                <c:pt idx="687">
                  <c:v>507.55</c:v>
                </c:pt>
                <c:pt idx="688">
                  <c:v>507.55833333333402</c:v>
                </c:pt>
                <c:pt idx="689">
                  <c:v>507.56666666666672</c:v>
                </c:pt>
                <c:pt idx="690">
                  <c:v>507.57499999999999</c:v>
                </c:pt>
                <c:pt idx="691">
                  <c:v>507.58333333333331</c:v>
                </c:pt>
                <c:pt idx="692">
                  <c:v>507.5916666666667</c:v>
                </c:pt>
                <c:pt idx="693">
                  <c:v>507.6</c:v>
                </c:pt>
                <c:pt idx="694">
                  <c:v>507.60833333333431</c:v>
                </c:pt>
                <c:pt idx="695">
                  <c:v>507.61666666666702</c:v>
                </c:pt>
                <c:pt idx="696">
                  <c:v>507.625</c:v>
                </c:pt>
                <c:pt idx="697">
                  <c:v>507.63333333333338</c:v>
                </c:pt>
                <c:pt idx="698">
                  <c:v>507.64166666666779</c:v>
                </c:pt>
                <c:pt idx="699">
                  <c:v>507.65000000000032</c:v>
                </c:pt>
                <c:pt idx="700">
                  <c:v>507.65833333333438</c:v>
                </c:pt>
                <c:pt idx="701">
                  <c:v>507.66666666666708</c:v>
                </c:pt>
                <c:pt idx="702">
                  <c:v>507.67500000000001</c:v>
                </c:pt>
                <c:pt idx="703">
                  <c:v>507.68333333333402</c:v>
                </c:pt>
                <c:pt idx="704">
                  <c:v>507.69166666666672</c:v>
                </c:pt>
                <c:pt idx="705">
                  <c:v>507.7</c:v>
                </c:pt>
                <c:pt idx="706">
                  <c:v>507.70833333333331</c:v>
                </c:pt>
                <c:pt idx="707">
                  <c:v>507.7166666666667</c:v>
                </c:pt>
                <c:pt idx="708">
                  <c:v>507.72499999999923</c:v>
                </c:pt>
                <c:pt idx="709">
                  <c:v>507.73333333333335</c:v>
                </c:pt>
                <c:pt idx="710">
                  <c:v>507.74166666666702</c:v>
                </c:pt>
                <c:pt idx="711">
                  <c:v>507.75</c:v>
                </c:pt>
                <c:pt idx="712">
                  <c:v>507.75833333333338</c:v>
                </c:pt>
                <c:pt idx="713">
                  <c:v>507.76666666666671</c:v>
                </c:pt>
                <c:pt idx="714">
                  <c:v>507.77499999999969</c:v>
                </c:pt>
                <c:pt idx="715">
                  <c:v>507.78333333333336</c:v>
                </c:pt>
                <c:pt idx="716">
                  <c:v>507.79166666666674</c:v>
                </c:pt>
                <c:pt idx="717">
                  <c:v>507.8</c:v>
                </c:pt>
                <c:pt idx="718">
                  <c:v>507.80833333333402</c:v>
                </c:pt>
                <c:pt idx="719">
                  <c:v>507.81666666666672</c:v>
                </c:pt>
                <c:pt idx="720">
                  <c:v>507.82499999999999</c:v>
                </c:pt>
                <c:pt idx="721">
                  <c:v>507.83333333333331</c:v>
                </c:pt>
                <c:pt idx="722">
                  <c:v>507.84166666666732</c:v>
                </c:pt>
                <c:pt idx="723">
                  <c:v>507.85</c:v>
                </c:pt>
                <c:pt idx="724">
                  <c:v>507.85833333333431</c:v>
                </c:pt>
                <c:pt idx="725">
                  <c:v>507.86666666666702</c:v>
                </c:pt>
                <c:pt idx="726">
                  <c:v>507.875</c:v>
                </c:pt>
                <c:pt idx="727">
                  <c:v>507.88333333333338</c:v>
                </c:pt>
                <c:pt idx="728">
                  <c:v>507.89166666666671</c:v>
                </c:pt>
                <c:pt idx="729">
                  <c:v>507.9</c:v>
                </c:pt>
                <c:pt idx="730">
                  <c:v>507.90833333333336</c:v>
                </c:pt>
                <c:pt idx="731">
                  <c:v>507.91666666666674</c:v>
                </c:pt>
                <c:pt idx="732">
                  <c:v>507.92499999999899</c:v>
                </c:pt>
                <c:pt idx="733">
                  <c:v>507.93333333333334</c:v>
                </c:pt>
                <c:pt idx="734">
                  <c:v>507.94166666666672</c:v>
                </c:pt>
                <c:pt idx="735">
                  <c:v>507.95</c:v>
                </c:pt>
                <c:pt idx="736">
                  <c:v>507.95833333333331</c:v>
                </c:pt>
                <c:pt idx="737">
                  <c:v>507.9666666666667</c:v>
                </c:pt>
                <c:pt idx="738">
                  <c:v>507.97499999999923</c:v>
                </c:pt>
                <c:pt idx="739">
                  <c:v>507.98333333333335</c:v>
                </c:pt>
                <c:pt idx="740">
                  <c:v>507.99166666666667</c:v>
                </c:pt>
                <c:pt idx="741">
                  <c:v>508</c:v>
                </c:pt>
                <c:pt idx="742">
                  <c:v>508.00833333333338</c:v>
                </c:pt>
                <c:pt idx="743">
                  <c:v>508.01666666666671</c:v>
                </c:pt>
                <c:pt idx="744">
                  <c:v>508.02499999999969</c:v>
                </c:pt>
                <c:pt idx="745">
                  <c:v>508.03333333333336</c:v>
                </c:pt>
                <c:pt idx="746">
                  <c:v>508.04166666666708</c:v>
                </c:pt>
                <c:pt idx="747">
                  <c:v>508.05</c:v>
                </c:pt>
                <c:pt idx="748">
                  <c:v>508.05833333333402</c:v>
                </c:pt>
                <c:pt idx="749">
                  <c:v>508.06666666666672</c:v>
                </c:pt>
                <c:pt idx="750">
                  <c:v>508.07499999999999</c:v>
                </c:pt>
                <c:pt idx="751">
                  <c:v>508.08333333333331</c:v>
                </c:pt>
                <c:pt idx="752">
                  <c:v>508.0916666666667</c:v>
                </c:pt>
                <c:pt idx="753">
                  <c:v>508.1</c:v>
                </c:pt>
                <c:pt idx="754">
                  <c:v>508.10833333333431</c:v>
                </c:pt>
                <c:pt idx="755">
                  <c:v>508.11666666666702</c:v>
                </c:pt>
                <c:pt idx="756">
                  <c:v>508.125</c:v>
                </c:pt>
                <c:pt idx="757">
                  <c:v>508.13333333333338</c:v>
                </c:pt>
                <c:pt idx="758">
                  <c:v>508.14166666666779</c:v>
                </c:pt>
                <c:pt idx="759">
                  <c:v>508.15000000000032</c:v>
                </c:pt>
                <c:pt idx="760">
                  <c:v>508.15833333333438</c:v>
                </c:pt>
                <c:pt idx="761">
                  <c:v>508.16666666666708</c:v>
                </c:pt>
                <c:pt idx="762">
                  <c:v>508.17500000000001</c:v>
                </c:pt>
                <c:pt idx="763">
                  <c:v>508.18333333333402</c:v>
                </c:pt>
                <c:pt idx="764">
                  <c:v>508.19166666666672</c:v>
                </c:pt>
                <c:pt idx="765">
                  <c:v>508.2</c:v>
                </c:pt>
                <c:pt idx="766">
                  <c:v>508.20833333333331</c:v>
                </c:pt>
                <c:pt idx="767">
                  <c:v>508.2166666666667</c:v>
                </c:pt>
                <c:pt idx="768">
                  <c:v>508.22499999999923</c:v>
                </c:pt>
                <c:pt idx="769">
                  <c:v>508.23333333333335</c:v>
                </c:pt>
                <c:pt idx="770">
                  <c:v>508.24166666666702</c:v>
                </c:pt>
                <c:pt idx="771">
                  <c:v>508.25</c:v>
                </c:pt>
                <c:pt idx="772">
                  <c:v>508.25833333333338</c:v>
                </c:pt>
                <c:pt idx="773">
                  <c:v>508.26666666666671</c:v>
                </c:pt>
                <c:pt idx="774">
                  <c:v>508.27499999999969</c:v>
                </c:pt>
                <c:pt idx="775">
                  <c:v>508.28333333333336</c:v>
                </c:pt>
                <c:pt idx="776">
                  <c:v>508.29166666666674</c:v>
                </c:pt>
                <c:pt idx="777">
                  <c:v>508.3</c:v>
                </c:pt>
                <c:pt idx="778">
                  <c:v>508.30833333333402</c:v>
                </c:pt>
                <c:pt idx="779">
                  <c:v>508.31666666666672</c:v>
                </c:pt>
                <c:pt idx="780">
                  <c:v>508.32499999999999</c:v>
                </c:pt>
                <c:pt idx="781">
                  <c:v>508.33333333333331</c:v>
                </c:pt>
                <c:pt idx="782">
                  <c:v>508.34166666666732</c:v>
                </c:pt>
                <c:pt idx="783">
                  <c:v>508.35</c:v>
                </c:pt>
                <c:pt idx="784">
                  <c:v>508.35833333333431</c:v>
                </c:pt>
                <c:pt idx="785">
                  <c:v>508.36666666666702</c:v>
                </c:pt>
                <c:pt idx="786">
                  <c:v>508.375</c:v>
                </c:pt>
                <c:pt idx="787">
                  <c:v>508.38333333333338</c:v>
                </c:pt>
                <c:pt idx="788">
                  <c:v>508.39166666666671</c:v>
                </c:pt>
                <c:pt idx="789">
                  <c:v>508.4</c:v>
                </c:pt>
                <c:pt idx="790">
                  <c:v>508.40833333333336</c:v>
                </c:pt>
                <c:pt idx="791">
                  <c:v>508.41666666666674</c:v>
                </c:pt>
                <c:pt idx="792">
                  <c:v>508.42499999999899</c:v>
                </c:pt>
                <c:pt idx="793">
                  <c:v>508.43333333333334</c:v>
                </c:pt>
                <c:pt idx="794">
                  <c:v>508.44166666666672</c:v>
                </c:pt>
                <c:pt idx="795">
                  <c:v>508.45</c:v>
                </c:pt>
                <c:pt idx="796">
                  <c:v>508.45833333333331</c:v>
                </c:pt>
                <c:pt idx="797">
                  <c:v>508.4666666666667</c:v>
                </c:pt>
                <c:pt idx="798">
                  <c:v>508.47499999999923</c:v>
                </c:pt>
                <c:pt idx="799">
                  <c:v>508.48333333333335</c:v>
                </c:pt>
                <c:pt idx="800">
                  <c:v>508.49166666666667</c:v>
                </c:pt>
                <c:pt idx="801">
                  <c:v>508.5</c:v>
                </c:pt>
                <c:pt idx="802">
                  <c:v>508.50833333333338</c:v>
                </c:pt>
                <c:pt idx="803">
                  <c:v>508.51666666666671</c:v>
                </c:pt>
                <c:pt idx="804">
                  <c:v>508.52499999999969</c:v>
                </c:pt>
                <c:pt idx="805">
                  <c:v>508.53333333333336</c:v>
                </c:pt>
                <c:pt idx="806">
                  <c:v>508.54166666666708</c:v>
                </c:pt>
                <c:pt idx="807">
                  <c:v>508.55</c:v>
                </c:pt>
                <c:pt idx="808">
                  <c:v>508.55833333333402</c:v>
                </c:pt>
                <c:pt idx="809">
                  <c:v>508.56666666666672</c:v>
                </c:pt>
                <c:pt idx="810">
                  <c:v>508.57499999999999</c:v>
                </c:pt>
                <c:pt idx="811">
                  <c:v>508.58333333333331</c:v>
                </c:pt>
                <c:pt idx="812">
                  <c:v>508.5916666666667</c:v>
                </c:pt>
                <c:pt idx="813">
                  <c:v>508.6</c:v>
                </c:pt>
                <c:pt idx="814">
                  <c:v>508.60833333333431</c:v>
                </c:pt>
                <c:pt idx="815">
                  <c:v>508.61666666666702</c:v>
                </c:pt>
                <c:pt idx="816">
                  <c:v>508.625</c:v>
                </c:pt>
                <c:pt idx="817">
                  <c:v>508.63333333333338</c:v>
                </c:pt>
                <c:pt idx="818">
                  <c:v>508.64166666666779</c:v>
                </c:pt>
                <c:pt idx="819">
                  <c:v>508.65000000000032</c:v>
                </c:pt>
                <c:pt idx="820">
                  <c:v>508.65833333333438</c:v>
                </c:pt>
                <c:pt idx="821">
                  <c:v>508.66666666666708</c:v>
                </c:pt>
                <c:pt idx="822">
                  <c:v>508.67500000000001</c:v>
                </c:pt>
                <c:pt idx="823">
                  <c:v>508.68333333333402</c:v>
                </c:pt>
                <c:pt idx="824">
                  <c:v>508.69166666666672</c:v>
                </c:pt>
                <c:pt idx="825">
                  <c:v>508.7</c:v>
                </c:pt>
                <c:pt idx="826">
                  <c:v>508.70833333333331</c:v>
                </c:pt>
                <c:pt idx="827">
                  <c:v>508.7166666666667</c:v>
                </c:pt>
                <c:pt idx="828">
                  <c:v>508.72499999999923</c:v>
                </c:pt>
                <c:pt idx="829">
                  <c:v>508.73333333333335</c:v>
                </c:pt>
                <c:pt idx="830">
                  <c:v>508.74166666666702</c:v>
                </c:pt>
                <c:pt idx="831">
                  <c:v>508.75</c:v>
                </c:pt>
                <c:pt idx="832">
                  <c:v>508.75833333333338</c:v>
                </c:pt>
                <c:pt idx="833">
                  <c:v>508.76666666666671</c:v>
                </c:pt>
                <c:pt idx="834">
                  <c:v>508.77499999999969</c:v>
                </c:pt>
                <c:pt idx="835">
                  <c:v>508.78333333333336</c:v>
                </c:pt>
                <c:pt idx="836">
                  <c:v>508.79166666666674</c:v>
                </c:pt>
                <c:pt idx="837">
                  <c:v>508.8</c:v>
                </c:pt>
                <c:pt idx="838">
                  <c:v>508.80833333333402</c:v>
                </c:pt>
                <c:pt idx="839">
                  <c:v>508.81666666666672</c:v>
                </c:pt>
                <c:pt idx="840">
                  <c:v>508.82499999999999</c:v>
                </c:pt>
                <c:pt idx="841">
                  <c:v>508.83333333333331</c:v>
                </c:pt>
                <c:pt idx="842">
                  <c:v>508.84166666666732</c:v>
                </c:pt>
                <c:pt idx="843">
                  <c:v>508.85</c:v>
                </c:pt>
                <c:pt idx="844">
                  <c:v>508.85833333333431</c:v>
                </c:pt>
                <c:pt idx="845">
                  <c:v>508.86666666666702</c:v>
                </c:pt>
                <c:pt idx="846">
                  <c:v>508.875</c:v>
                </c:pt>
                <c:pt idx="847">
                  <c:v>508.88333333333338</c:v>
                </c:pt>
                <c:pt idx="848">
                  <c:v>508.89166666666671</c:v>
                </c:pt>
                <c:pt idx="849">
                  <c:v>508.9</c:v>
                </c:pt>
                <c:pt idx="850">
                  <c:v>508.90833333333336</c:v>
                </c:pt>
                <c:pt idx="851">
                  <c:v>508.91666666666674</c:v>
                </c:pt>
                <c:pt idx="852">
                  <c:v>508.92499999999899</c:v>
                </c:pt>
                <c:pt idx="853">
                  <c:v>508.93333333333334</c:v>
                </c:pt>
                <c:pt idx="854">
                  <c:v>508.94166666666672</c:v>
                </c:pt>
                <c:pt idx="855">
                  <c:v>508.95</c:v>
                </c:pt>
                <c:pt idx="856">
                  <c:v>508.95833333333331</c:v>
                </c:pt>
                <c:pt idx="857">
                  <c:v>508.9666666666667</c:v>
                </c:pt>
                <c:pt idx="858">
                  <c:v>508.97499999999923</c:v>
                </c:pt>
                <c:pt idx="859">
                  <c:v>508.98333333333335</c:v>
                </c:pt>
                <c:pt idx="860">
                  <c:v>508.99166666666667</c:v>
                </c:pt>
                <c:pt idx="861">
                  <c:v>509</c:v>
                </c:pt>
                <c:pt idx="862">
                  <c:v>509.00833333333338</c:v>
                </c:pt>
                <c:pt idx="863">
                  <c:v>509.01666666666671</c:v>
                </c:pt>
                <c:pt idx="864">
                  <c:v>509.02499999999969</c:v>
                </c:pt>
                <c:pt idx="865">
                  <c:v>509.03333333333336</c:v>
                </c:pt>
                <c:pt idx="866">
                  <c:v>509.04166666666708</c:v>
                </c:pt>
                <c:pt idx="867">
                  <c:v>509.05</c:v>
                </c:pt>
                <c:pt idx="868">
                  <c:v>509.05833333333402</c:v>
                </c:pt>
                <c:pt idx="869">
                  <c:v>509.06666666666672</c:v>
                </c:pt>
                <c:pt idx="870">
                  <c:v>509.07499999999999</c:v>
                </c:pt>
                <c:pt idx="871">
                  <c:v>509.08333333333331</c:v>
                </c:pt>
                <c:pt idx="872">
                  <c:v>509.0916666666667</c:v>
                </c:pt>
                <c:pt idx="873">
                  <c:v>509.1</c:v>
                </c:pt>
                <c:pt idx="874">
                  <c:v>509.10833333333431</c:v>
                </c:pt>
                <c:pt idx="875">
                  <c:v>509.11666666666702</c:v>
                </c:pt>
                <c:pt idx="876">
                  <c:v>509.125</c:v>
                </c:pt>
                <c:pt idx="877">
                  <c:v>509.13333333333338</c:v>
                </c:pt>
                <c:pt idx="878">
                  <c:v>509.14166666666779</c:v>
                </c:pt>
                <c:pt idx="879">
                  <c:v>509.15000000000032</c:v>
                </c:pt>
                <c:pt idx="880">
                  <c:v>509.15833333333438</c:v>
                </c:pt>
                <c:pt idx="881">
                  <c:v>509.16666666666708</c:v>
                </c:pt>
                <c:pt idx="882">
                  <c:v>509.17500000000001</c:v>
                </c:pt>
                <c:pt idx="883">
                  <c:v>509.18333333333402</c:v>
                </c:pt>
                <c:pt idx="884">
                  <c:v>509.19166666666672</c:v>
                </c:pt>
                <c:pt idx="885">
                  <c:v>509.2</c:v>
                </c:pt>
                <c:pt idx="886">
                  <c:v>509.20833333333331</c:v>
                </c:pt>
                <c:pt idx="887">
                  <c:v>509.2166666666667</c:v>
                </c:pt>
                <c:pt idx="888">
                  <c:v>509.22499999999923</c:v>
                </c:pt>
                <c:pt idx="889">
                  <c:v>509.23333333333335</c:v>
                </c:pt>
                <c:pt idx="890">
                  <c:v>509.24166666666702</c:v>
                </c:pt>
                <c:pt idx="891">
                  <c:v>509.25</c:v>
                </c:pt>
                <c:pt idx="892">
                  <c:v>509.25833333333338</c:v>
                </c:pt>
                <c:pt idx="893">
                  <c:v>509.26666666666671</c:v>
                </c:pt>
                <c:pt idx="894">
                  <c:v>509.27499999999969</c:v>
                </c:pt>
                <c:pt idx="895">
                  <c:v>509.28333333333336</c:v>
                </c:pt>
                <c:pt idx="896">
                  <c:v>509.29166666666674</c:v>
                </c:pt>
                <c:pt idx="897">
                  <c:v>509.3</c:v>
                </c:pt>
                <c:pt idx="898">
                  <c:v>509.30833333333402</c:v>
                </c:pt>
                <c:pt idx="899">
                  <c:v>509.31666666666672</c:v>
                </c:pt>
                <c:pt idx="900">
                  <c:v>509.32499999999999</c:v>
                </c:pt>
                <c:pt idx="901">
                  <c:v>509.33333333333331</c:v>
                </c:pt>
                <c:pt idx="902">
                  <c:v>509.34166666666732</c:v>
                </c:pt>
                <c:pt idx="903">
                  <c:v>509.35</c:v>
                </c:pt>
                <c:pt idx="904">
                  <c:v>509.35833333333431</c:v>
                </c:pt>
                <c:pt idx="905">
                  <c:v>509.36666666666702</c:v>
                </c:pt>
                <c:pt idx="906">
                  <c:v>509.375</c:v>
                </c:pt>
                <c:pt idx="907">
                  <c:v>509.38333333333338</c:v>
                </c:pt>
                <c:pt idx="908">
                  <c:v>509.39166666666671</c:v>
                </c:pt>
                <c:pt idx="909">
                  <c:v>509.4</c:v>
                </c:pt>
                <c:pt idx="910">
                  <c:v>509.40833333333336</c:v>
                </c:pt>
                <c:pt idx="911">
                  <c:v>509.41666666666674</c:v>
                </c:pt>
                <c:pt idx="912">
                  <c:v>509.42499999999899</c:v>
                </c:pt>
                <c:pt idx="913">
                  <c:v>509.43333333333334</c:v>
                </c:pt>
                <c:pt idx="914">
                  <c:v>509.44166666666672</c:v>
                </c:pt>
                <c:pt idx="915">
                  <c:v>509.45</c:v>
                </c:pt>
                <c:pt idx="916">
                  <c:v>509.45833333333331</c:v>
                </c:pt>
                <c:pt idx="917">
                  <c:v>509.4666666666667</c:v>
                </c:pt>
                <c:pt idx="918">
                  <c:v>509.47499999999923</c:v>
                </c:pt>
                <c:pt idx="919">
                  <c:v>509.48333333333335</c:v>
                </c:pt>
                <c:pt idx="920">
                  <c:v>509.49166666666667</c:v>
                </c:pt>
                <c:pt idx="921">
                  <c:v>509.5</c:v>
                </c:pt>
                <c:pt idx="922">
                  <c:v>509.50833333333338</c:v>
                </c:pt>
                <c:pt idx="923">
                  <c:v>509.51666666666671</c:v>
                </c:pt>
                <c:pt idx="924">
                  <c:v>509.52499999999969</c:v>
                </c:pt>
                <c:pt idx="925">
                  <c:v>509.53333333333336</c:v>
                </c:pt>
                <c:pt idx="926">
                  <c:v>509.54166666666708</c:v>
                </c:pt>
                <c:pt idx="927">
                  <c:v>509.55</c:v>
                </c:pt>
                <c:pt idx="928">
                  <c:v>509.55833333333402</c:v>
                </c:pt>
                <c:pt idx="929">
                  <c:v>509.56666666666672</c:v>
                </c:pt>
                <c:pt idx="930">
                  <c:v>509.57499999999999</c:v>
                </c:pt>
                <c:pt idx="931">
                  <c:v>509.58333333333331</c:v>
                </c:pt>
                <c:pt idx="932">
                  <c:v>509.5916666666667</c:v>
                </c:pt>
                <c:pt idx="933">
                  <c:v>509.6</c:v>
                </c:pt>
                <c:pt idx="934">
                  <c:v>509.60833333333431</c:v>
                </c:pt>
                <c:pt idx="935">
                  <c:v>509.61666666666702</c:v>
                </c:pt>
                <c:pt idx="936">
                  <c:v>509.625</c:v>
                </c:pt>
                <c:pt idx="937">
                  <c:v>509.63333333333338</c:v>
                </c:pt>
                <c:pt idx="938">
                  <c:v>509.64166666666779</c:v>
                </c:pt>
                <c:pt idx="939">
                  <c:v>509.65000000000032</c:v>
                </c:pt>
                <c:pt idx="940">
                  <c:v>509.65833333333438</c:v>
                </c:pt>
                <c:pt idx="941">
                  <c:v>509.66666666666708</c:v>
                </c:pt>
                <c:pt idx="942">
                  <c:v>509.67500000000001</c:v>
                </c:pt>
                <c:pt idx="943">
                  <c:v>509.68333333333402</c:v>
                </c:pt>
                <c:pt idx="944">
                  <c:v>509.69166666666672</c:v>
                </c:pt>
                <c:pt idx="945">
                  <c:v>509.7</c:v>
                </c:pt>
                <c:pt idx="946">
                  <c:v>509.70833333333331</c:v>
                </c:pt>
                <c:pt idx="947">
                  <c:v>509.7166666666667</c:v>
                </c:pt>
                <c:pt idx="948">
                  <c:v>509.72499999999923</c:v>
                </c:pt>
                <c:pt idx="949">
                  <c:v>509.73333333333335</c:v>
                </c:pt>
                <c:pt idx="950">
                  <c:v>509.74166666666702</c:v>
                </c:pt>
                <c:pt idx="951">
                  <c:v>509.75</c:v>
                </c:pt>
                <c:pt idx="952">
                  <c:v>509.75833333333338</c:v>
                </c:pt>
                <c:pt idx="953">
                  <c:v>509.76666666666671</c:v>
                </c:pt>
                <c:pt idx="954">
                  <c:v>509.77499999999969</c:v>
                </c:pt>
                <c:pt idx="955">
                  <c:v>509.78333333333336</c:v>
                </c:pt>
                <c:pt idx="956">
                  <c:v>509.79166666666674</c:v>
                </c:pt>
                <c:pt idx="957">
                  <c:v>509.8</c:v>
                </c:pt>
                <c:pt idx="958">
                  <c:v>509.80833333333402</c:v>
                </c:pt>
                <c:pt idx="959">
                  <c:v>509.81666666666672</c:v>
                </c:pt>
                <c:pt idx="960">
                  <c:v>509.82499999999999</c:v>
                </c:pt>
                <c:pt idx="961">
                  <c:v>509.83333333333331</c:v>
                </c:pt>
                <c:pt idx="962">
                  <c:v>509.84166666666732</c:v>
                </c:pt>
                <c:pt idx="963">
                  <c:v>509.85</c:v>
                </c:pt>
                <c:pt idx="964">
                  <c:v>509.85833333333431</c:v>
                </c:pt>
                <c:pt idx="965">
                  <c:v>509.86666666666702</c:v>
                </c:pt>
                <c:pt idx="966">
                  <c:v>509.875</c:v>
                </c:pt>
                <c:pt idx="967">
                  <c:v>509.88333333333338</c:v>
                </c:pt>
                <c:pt idx="968">
                  <c:v>509.89166666666671</c:v>
                </c:pt>
                <c:pt idx="969">
                  <c:v>509.9</c:v>
                </c:pt>
                <c:pt idx="970">
                  <c:v>509.90833333333336</c:v>
                </c:pt>
                <c:pt idx="971">
                  <c:v>509.91666666666674</c:v>
                </c:pt>
                <c:pt idx="972">
                  <c:v>509.92499999999899</c:v>
                </c:pt>
                <c:pt idx="973">
                  <c:v>509.93333333333334</c:v>
                </c:pt>
                <c:pt idx="974">
                  <c:v>509.94166666666672</c:v>
                </c:pt>
                <c:pt idx="975">
                  <c:v>509.95</c:v>
                </c:pt>
                <c:pt idx="976">
                  <c:v>509.95833333333331</c:v>
                </c:pt>
                <c:pt idx="977">
                  <c:v>509.9666666666667</c:v>
                </c:pt>
                <c:pt idx="978">
                  <c:v>509.97499999999923</c:v>
                </c:pt>
                <c:pt idx="979">
                  <c:v>509.98333333333335</c:v>
                </c:pt>
                <c:pt idx="980">
                  <c:v>509.99166666666667</c:v>
                </c:pt>
                <c:pt idx="981">
                  <c:v>510</c:v>
                </c:pt>
                <c:pt idx="982">
                  <c:v>510.00833333333338</c:v>
                </c:pt>
                <c:pt idx="983">
                  <c:v>510.01666666666671</c:v>
                </c:pt>
                <c:pt idx="984">
                  <c:v>510.02499999999969</c:v>
                </c:pt>
                <c:pt idx="985">
                  <c:v>510.03333333333336</c:v>
                </c:pt>
                <c:pt idx="986">
                  <c:v>510.04166666666708</c:v>
                </c:pt>
                <c:pt idx="987">
                  <c:v>510.05</c:v>
                </c:pt>
                <c:pt idx="988">
                  <c:v>510.05833333333402</c:v>
                </c:pt>
                <c:pt idx="989">
                  <c:v>510.06666666666672</c:v>
                </c:pt>
                <c:pt idx="990">
                  <c:v>510.07499999999999</c:v>
                </c:pt>
                <c:pt idx="991">
                  <c:v>510.08333333333331</c:v>
                </c:pt>
                <c:pt idx="992">
                  <c:v>510.0916666666667</c:v>
                </c:pt>
                <c:pt idx="993">
                  <c:v>510.1</c:v>
                </c:pt>
                <c:pt idx="994">
                  <c:v>510.10833333333431</c:v>
                </c:pt>
                <c:pt idx="995">
                  <c:v>510.11666666666702</c:v>
                </c:pt>
                <c:pt idx="996">
                  <c:v>510.125</c:v>
                </c:pt>
                <c:pt idx="997">
                  <c:v>510.13333333333338</c:v>
                </c:pt>
                <c:pt idx="998">
                  <c:v>510.14166666666779</c:v>
                </c:pt>
                <c:pt idx="999">
                  <c:v>510.15000000000032</c:v>
                </c:pt>
                <c:pt idx="1000">
                  <c:v>510.15833333333438</c:v>
                </c:pt>
                <c:pt idx="1001">
                  <c:v>510.16666666666708</c:v>
                </c:pt>
                <c:pt idx="1002">
                  <c:v>510.17500000000001</c:v>
                </c:pt>
                <c:pt idx="1003">
                  <c:v>510.18333333333402</c:v>
                </c:pt>
                <c:pt idx="1004">
                  <c:v>510.19166666666672</c:v>
                </c:pt>
                <c:pt idx="1005">
                  <c:v>510.2</c:v>
                </c:pt>
                <c:pt idx="1006">
                  <c:v>510.20833333333331</c:v>
                </c:pt>
                <c:pt idx="1007">
                  <c:v>510.2166666666667</c:v>
                </c:pt>
                <c:pt idx="1008">
                  <c:v>510.22499999999923</c:v>
                </c:pt>
                <c:pt idx="1009">
                  <c:v>510.23333333333335</c:v>
                </c:pt>
                <c:pt idx="1010">
                  <c:v>510.24166666666702</c:v>
                </c:pt>
                <c:pt idx="1011">
                  <c:v>510.25</c:v>
                </c:pt>
                <c:pt idx="1012">
                  <c:v>510.25833333333338</c:v>
                </c:pt>
                <c:pt idx="1013">
                  <c:v>510.26666666666671</c:v>
                </c:pt>
                <c:pt idx="1014">
                  <c:v>510.27499999999969</c:v>
                </c:pt>
                <c:pt idx="1015">
                  <c:v>510.28333333333336</c:v>
                </c:pt>
                <c:pt idx="1016">
                  <c:v>510.29166666666674</c:v>
                </c:pt>
                <c:pt idx="1017">
                  <c:v>510.3</c:v>
                </c:pt>
                <c:pt idx="1018">
                  <c:v>510.30833333333402</c:v>
                </c:pt>
                <c:pt idx="1019">
                  <c:v>510.31666666666672</c:v>
                </c:pt>
                <c:pt idx="1020">
                  <c:v>510.32499999999999</c:v>
                </c:pt>
                <c:pt idx="1021">
                  <c:v>510.33333333333331</c:v>
                </c:pt>
                <c:pt idx="1022">
                  <c:v>510.34166666666732</c:v>
                </c:pt>
                <c:pt idx="1023">
                  <c:v>510.35</c:v>
                </c:pt>
                <c:pt idx="1024">
                  <c:v>510.35833333333431</c:v>
                </c:pt>
                <c:pt idx="1025">
                  <c:v>510.36666666666702</c:v>
                </c:pt>
                <c:pt idx="1026">
                  <c:v>510.375</c:v>
                </c:pt>
                <c:pt idx="1027">
                  <c:v>510.38333333333338</c:v>
                </c:pt>
                <c:pt idx="1028">
                  <c:v>510.39166666666671</c:v>
                </c:pt>
                <c:pt idx="1029">
                  <c:v>510.4</c:v>
                </c:pt>
                <c:pt idx="1030">
                  <c:v>510.40833333333336</c:v>
                </c:pt>
                <c:pt idx="1031">
                  <c:v>510.41666666666674</c:v>
                </c:pt>
                <c:pt idx="1032">
                  <c:v>510.42499999999899</c:v>
                </c:pt>
                <c:pt idx="1033">
                  <c:v>510.43333333333334</c:v>
                </c:pt>
                <c:pt idx="1034">
                  <c:v>510.44166666666672</c:v>
                </c:pt>
                <c:pt idx="1035">
                  <c:v>510.45</c:v>
                </c:pt>
                <c:pt idx="1036">
                  <c:v>510.45833333333331</c:v>
                </c:pt>
                <c:pt idx="1037">
                  <c:v>510.4666666666667</c:v>
                </c:pt>
                <c:pt idx="1038">
                  <c:v>510.47499999999923</c:v>
                </c:pt>
                <c:pt idx="1039">
                  <c:v>510.48333333333335</c:v>
                </c:pt>
                <c:pt idx="1040">
                  <c:v>510.49166666666667</c:v>
                </c:pt>
                <c:pt idx="1041">
                  <c:v>510.5</c:v>
                </c:pt>
                <c:pt idx="1042">
                  <c:v>510.50833333333338</c:v>
                </c:pt>
                <c:pt idx="1043">
                  <c:v>510.51666666666671</c:v>
                </c:pt>
                <c:pt idx="1044">
                  <c:v>510.52499999999969</c:v>
                </c:pt>
                <c:pt idx="1045">
                  <c:v>510.53333333333336</c:v>
                </c:pt>
                <c:pt idx="1046">
                  <c:v>510.54166666666708</c:v>
                </c:pt>
                <c:pt idx="1047">
                  <c:v>510.55</c:v>
                </c:pt>
                <c:pt idx="1048">
                  <c:v>510.55833333333402</c:v>
                </c:pt>
                <c:pt idx="1049">
                  <c:v>510.56666666666672</c:v>
                </c:pt>
                <c:pt idx="1050">
                  <c:v>510.57499999999999</c:v>
                </c:pt>
                <c:pt idx="1051">
                  <c:v>510.58333333333331</c:v>
                </c:pt>
                <c:pt idx="1052">
                  <c:v>510.5916666666667</c:v>
                </c:pt>
                <c:pt idx="1053">
                  <c:v>510.6</c:v>
                </c:pt>
                <c:pt idx="1054">
                  <c:v>510.60833333333431</c:v>
                </c:pt>
                <c:pt idx="1055">
                  <c:v>510.61666666666702</c:v>
                </c:pt>
                <c:pt idx="1056">
                  <c:v>510.625</c:v>
                </c:pt>
                <c:pt idx="1057">
                  <c:v>510.63333333333338</c:v>
                </c:pt>
                <c:pt idx="1058">
                  <c:v>510.64166666666779</c:v>
                </c:pt>
                <c:pt idx="1059">
                  <c:v>510.65000000000032</c:v>
                </c:pt>
                <c:pt idx="1060">
                  <c:v>510.65833333333438</c:v>
                </c:pt>
                <c:pt idx="1061">
                  <c:v>510.66666666666708</c:v>
                </c:pt>
                <c:pt idx="1062">
                  <c:v>510.67500000000001</c:v>
                </c:pt>
                <c:pt idx="1063">
                  <c:v>510.68333333333402</c:v>
                </c:pt>
                <c:pt idx="1064">
                  <c:v>510.69166666666672</c:v>
                </c:pt>
                <c:pt idx="1065">
                  <c:v>510.7</c:v>
                </c:pt>
                <c:pt idx="1066">
                  <c:v>510.70833333333331</c:v>
                </c:pt>
                <c:pt idx="1067">
                  <c:v>510.7166666666667</c:v>
                </c:pt>
                <c:pt idx="1068">
                  <c:v>510.72499999999923</c:v>
                </c:pt>
                <c:pt idx="1069">
                  <c:v>510.73333333333335</c:v>
                </c:pt>
                <c:pt idx="1070">
                  <c:v>510.74166666666702</c:v>
                </c:pt>
                <c:pt idx="1071">
                  <c:v>510.75</c:v>
                </c:pt>
                <c:pt idx="1072">
                  <c:v>510.75833333333338</c:v>
                </c:pt>
                <c:pt idx="1073">
                  <c:v>510.76666666666671</c:v>
                </c:pt>
                <c:pt idx="1074">
                  <c:v>510.77499999999969</c:v>
                </c:pt>
                <c:pt idx="1075">
                  <c:v>510.78333333333336</c:v>
                </c:pt>
                <c:pt idx="1076">
                  <c:v>510.79166666666674</c:v>
                </c:pt>
                <c:pt idx="1077">
                  <c:v>510.8</c:v>
                </c:pt>
                <c:pt idx="1078">
                  <c:v>510.80833333333402</c:v>
                </c:pt>
                <c:pt idx="1079">
                  <c:v>510.81666666666672</c:v>
                </c:pt>
                <c:pt idx="1080">
                  <c:v>510.82499999999999</c:v>
                </c:pt>
                <c:pt idx="1081">
                  <c:v>510.83333333333331</c:v>
                </c:pt>
                <c:pt idx="1082">
                  <c:v>510.84166666666732</c:v>
                </c:pt>
                <c:pt idx="1083">
                  <c:v>510.85</c:v>
                </c:pt>
                <c:pt idx="1084">
                  <c:v>510.85833333333431</c:v>
                </c:pt>
                <c:pt idx="1085">
                  <c:v>510.86666666666702</c:v>
                </c:pt>
                <c:pt idx="1086">
                  <c:v>510.875</c:v>
                </c:pt>
                <c:pt idx="1087">
                  <c:v>510.88333333333338</c:v>
                </c:pt>
                <c:pt idx="1088">
                  <c:v>510.89166666666671</c:v>
                </c:pt>
                <c:pt idx="1089">
                  <c:v>510.9</c:v>
                </c:pt>
                <c:pt idx="1090">
                  <c:v>510.90833333333336</c:v>
                </c:pt>
                <c:pt idx="1091">
                  <c:v>510.91666666666674</c:v>
                </c:pt>
                <c:pt idx="1092">
                  <c:v>510.92499999999899</c:v>
                </c:pt>
                <c:pt idx="1093">
                  <c:v>510.93333333333334</c:v>
                </c:pt>
                <c:pt idx="1094">
                  <c:v>510.94166666666672</c:v>
                </c:pt>
                <c:pt idx="1095">
                  <c:v>510.95</c:v>
                </c:pt>
                <c:pt idx="1096">
                  <c:v>510.95833333333331</c:v>
                </c:pt>
                <c:pt idx="1097">
                  <c:v>510.9666666666667</c:v>
                </c:pt>
                <c:pt idx="1098">
                  <c:v>510.97499999999923</c:v>
                </c:pt>
                <c:pt idx="1099">
                  <c:v>510.98333333333335</c:v>
                </c:pt>
                <c:pt idx="1100">
                  <c:v>510.99166666666667</c:v>
                </c:pt>
                <c:pt idx="1101">
                  <c:v>511</c:v>
                </c:pt>
                <c:pt idx="1102">
                  <c:v>511.00833333333338</c:v>
                </c:pt>
                <c:pt idx="1103">
                  <c:v>511.01666666666671</c:v>
                </c:pt>
                <c:pt idx="1104">
                  <c:v>511.02499999999969</c:v>
                </c:pt>
                <c:pt idx="1105">
                  <c:v>511.03333333333336</c:v>
                </c:pt>
                <c:pt idx="1106">
                  <c:v>511.04166666666708</c:v>
                </c:pt>
                <c:pt idx="1107">
                  <c:v>511.05</c:v>
                </c:pt>
                <c:pt idx="1108">
                  <c:v>511.05833333333402</c:v>
                </c:pt>
                <c:pt idx="1109">
                  <c:v>511.06666666666672</c:v>
                </c:pt>
                <c:pt idx="1110">
                  <c:v>511.07499999999999</c:v>
                </c:pt>
                <c:pt idx="1111">
                  <c:v>511.08333333333331</c:v>
                </c:pt>
                <c:pt idx="1112">
                  <c:v>511.0916666666667</c:v>
                </c:pt>
                <c:pt idx="1113">
                  <c:v>511.1</c:v>
                </c:pt>
                <c:pt idx="1114">
                  <c:v>511.10833333333431</c:v>
                </c:pt>
                <c:pt idx="1115">
                  <c:v>511.11666666666702</c:v>
                </c:pt>
                <c:pt idx="1116">
                  <c:v>511.125</c:v>
                </c:pt>
                <c:pt idx="1117">
                  <c:v>511.13333333333338</c:v>
                </c:pt>
                <c:pt idx="1118">
                  <c:v>511.14166666666779</c:v>
                </c:pt>
                <c:pt idx="1119">
                  <c:v>511.15000000000032</c:v>
                </c:pt>
                <c:pt idx="1120">
                  <c:v>511.15833333333438</c:v>
                </c:pt>
                <c:pt idx="1121">
                  <c:v>511.16666666666708</c:v>
                </c:pt>
                <c:pt idx="1122">
                  <c:v>511.17500000000001</c:v>
                </c:pt>
                <c:pt idx="1123">
                  <c:v>511.18333333333402</c:v>
                </c:pt>
                <c:pt idx="1124">
                  <c:v>511.19166666666672</c:v>
                </c:pt>
                <c:pt idx="1125">
                  <c:v>511.2</c:v>
                </c:pt>
                <c:pt idx="1126">
                  <c:v>511.20833333333331</c:v>
                </c:pt>
                <c:pt idx="1127">
                  <c:v>511.2166666666667</c:v>
                </c:pt>
                <c:pt idx="1128">
                  <c:v>511.22499999999923</c:v>
                </c:pt>
                <c:pt idx="1129">
                  <c:v>511.23333333333335</c:v>
                </c:pt>
                <c:pt idx="1130">
                  <c:v>511.24166666666702</c:v>
                </c:pt>
                <c:pt idx="1131">
                  <c:v>511.25</c:v>
                </c:pt>
                <c:pt idx="1132">
                  <c:v>511.25833333333338</c:v>
                </c:pt>
                <c:pt idx="1133">
                  <c:v>511.26666666666671</c:v>
                </c:pt>
                <c:pt idx="1134">
                  <c:v>511.27499999999969</c:v>
                </c:pt>
                <c:pt idx="1135">
                  <c:v>511.28333333333336</c:v>
                </c:pt>
                <c:pt idx="1136">
                  <c:v>511.29166666666674</c:v>
                </c:pt>
                <c:pt idx="1137">
                  <c:v>511.3</c:v>
                </c:pt>
                <c:pt idx="1138">
                  <c:v>511.30833333333402</c:v>
                </c:pt>
                <c:pt idx="1139">
                  <c:v>511.31666666666672</c:v>
                </c:pt>
                <c:pt idx="1140">
                  <c:v>511.32499999999999</c:v>
                </c:pt>
                <c:pt idx="1141">
                  <c:v>511.33333333333331</c:v>
                </c:pt>
                <c:pt idx="1142">
                  <c:v>511.34166666666732</c:v>
                </c:pt>
                <c:pt idx="1143">
                  <c:v>511.35</c:v>
                </c:pt>
                <c:pt idx="1144">
                  <c:v>511.35833333333431</c:v>
                </c:pt>
                <c:pt idx="1145">
                  <c:v>511.36666666666702</c:v>
                </c:pt>
                <c:pt idx="1146">
                  <c:v>511.375</c:v>
                </c:pt>
                <c:pt idx="1147">
                  <c:v>511.38333333333338</c:v>
                </c:pt>
                <c:pt idx="1148">
                  <c:v>511.39166666666671</c:v>
                </c:pt>
                <c:pt idx="1149">
                  <c:v>511.4</c:v>
                </c:pt>
                <c:pt idx="1150">
                  <c:v>511.40833333333336</c:v>
                </c:pt>
                <c:pt idx="1151">
                  <c:v>511.41666666666674</c:v>
                </c:pt>
                <c:pt idx="1152">
                  <c:v>511.42499999999899</c:v>
                </c:pt>
                <c:pt idx="1153">
                  <c:v>511.43333333333334</c:v>
                </c:pt>
                <c:pt idx="1154">
                  <c:v>511.44166666666672</c:v>
                </c:pt>
                <c:pt idx="1155">
                  <c:v>511.45</c:v>
                </c:pt>
                <c:pt idx="1156">
                  <c:v>511.45833333333331</c:v>
                </c:pt>
                <c:pt idx="1157">
                  <c:v>511.4666666666667</c:v>
                </c:pt>
                <c:pt idx="1158">
                  <c:v>511.47499999999923</c:v>
                </c:pt>
                <c:pt idx="1159">
                  <c:v>511.48333333333335</c:v>
                </c:pt>
                <c:pt idx="1160">
                  <c:v>511.49166666666667</c:v>
                </c:pt>
                <c:pt idx="1161">
                  <c:v>511.5</c:v>
                </c:pt>
                <c:pt idx="1162">
                  <c:v>511.50833333333338</c:v>
                </c:pt>
                <c:pt idx="1163">
                  <c:v>511.51666666666671</c:v>
                </c:pt>
                <c:pt idx="1164">
                  <c:v>511.52499999999969</c:v>
                </c:pt>
                <c:pt idx="1165">
                  <c:v>511.53333333333336</c:v>
                </c:pt>
                <c:pt idx="1166">
                  <c:v>511.54166666666708</c:v>
                </c:pt>
                <c:pt idx="1167">
                  <c:v>511.55</c:v>
                </c:pt>
                <c:pt idx="1168">
                  <c:v>511.55833333333402</c:v>
                </c:pt>
                <c:pt idx="1169">
                  <c:v>511.56666666666672</c:v>
                </c:pt>
                <c:pt idx="1170">
                  <c:v>511.57499999999999</c:v>
                </c:pt>
                <c:pt idx="1171">
                  <c:v>511.58333333333331</c:v>
                </c:pt>
                <c:pt idx="1172">
                  <c:v>511.5916666666667</c:v>
                </c:pt>
                <c:pt idx="1173">
                  <c:v>511.6</c:v>
                </c:pt>
                <c:pt idx="1174">
                  <c:v>511.60833333333431</c:v>
                </c:pt>
                <c:pt idx="1175">
                  <c:v>511.61666666666702</c:v>
                </c:pt>
                <c:pt idx="1176">
                  <c:v>511.625</c:v>
                </c:pt>
                <c:pt idx="1177">
                  <c:v>511.63333333333338</c:v>
                </c:pt>
                <c:pt idx="1178">
                  <c:v>511.64166666666779</c:v>
                </c:pt>
                <c:pt idx="1179">
                  <c:v>511.65000000000032</c:v>
                </c:pt>
                <c:pt idx="1180">
                  <c:v>511.65833333333438</c:v>
                </c:pt>
                <c:pt idx="1181">
                  <c:v>511.66666666666708</c:v>
                </c:pt>
                <c:pt idx="1182">
                  <c:v>511.67500000000001</c:v>
                </c:pt>
                <c:pt idx="1183">
                  <c:v>511.68333333333402</c:v>
                </c:pt>
                <c:pt idx="1184">
                  <c:v>511.69166666666672</c:v>
                </c:pt>
                <c:pt idx="1185">
                  <c:v>511.7</c:v>
                </c:pt>
                <c:pt idx="1186">
                  <c:v>511.70833333333331</c:v>
                </c:pt>
                <c:pt idx="1187">
                  <c:v>511.7166666666667</c:v>
                </c:pt>
                <c:pt idx="1188">
                  <c:v>511.72499999999923</c:v>
                </c:pt>
                <c:pt idx="1189">
                  <c:v>511.73333333333335</c:v>
                </c:pt>
                <c:pt idx="1190">
                  <c:v>511.74166666666702</c:v>
                </c:pt>
                <c:pt idx="1191">
                  <c:v>511.75</c:v>
                </c:pt>
                <c:pt idx="1192">
                  <c:v>511.75833333333338</c:v>
                </c:pt>
                <c:pt idx="1193">
                  <c:v>511.76666666666671</c:v>
                </c:pt>
                <c:pt idx="1194">
                  <c:v>511.77499999999969</c:v>
                </c:pt>
                <c:pt idx="1195">
                  <c:v>511.78333333333336</c:v>
                </c:pt>
                <c:pt idx="1196">
                  <c:v>511.79166666666674</c:v>
                </c:pt>
                <c:pt idx="1197">
                  <c:v>511.8</c:v>
                </c:pt>
                <c:pt idx="1198">
                  <c:v>511.80833333333402</c:v>
                </c:pt>
                <c:pt idx="1199">
                  <c:v>511.81666666666672</c:v>
                </c:pt>
                <c:pt idx="1200">
                  <c:v>511.82499999999999</c:v>
                </c:pt>
                <c:pt idx="1201">
                  <c:v>511.83333333333331</c:v>
                </c:pt>
                <c:pt idx="1202">
                  <c:v>511.84166666666732</c:v>
                </c:pt>
                <c:pt idx="1203">
                  <c:v>511.85</c:v>
                </c:pt>
                <c:pt idx="1204">
                  <c:v>511.85833333333431</c:v>
                </c:pt>
                <c:pt idx="1205">
                  <c:v>511.86666666666702</c:v>
                </c:pt>
                <c:pt idx="1206">
                  <c:v>511.875</c:v>
                </c:pt>
                <c:pt idx="1207">
                  <c:v>511.88333333333338</c:v>
                </c:pt>
                <c:pt idx="1208">
                  <c:v>511.89166666666671</c:v>
                </c:pt>
                <c:pt idx="1209">
                  <c:v>511.9</c:v>
                </c:pt>
                <c:pt idx="1210">
                  <c:v>511.90833333333336</c:v>
                </c:pt>
                <c:pt idx="1211">
                  <c:v>511.91666666666674</c:v>
                </c:pt>
                <c:pt idx="1212">
                  <c:v>511.92499999999899</c:v>
                </c:pt>
                <c:pt idx="1213">
                  <c:v>511.93333333333334</c:v>
                </c:pt>
                <c:pt idx="1214">
                  <c:v>511.94166666666672</c:v>
                </c:pt>
                <c:pt idx="1215">
                  <c:v>511.95</c:v>
                </c:pt>
                <c:pt idx="1216">
                  <c:v>511.95833333333331</c:v>
                </c:pt>
                <c:pt idx="1217">
                  <c:v>511.9666666666667</c:v>
                </c:pt>
                <c:pt idx="1218">
                  <c:v>511.97499999999923</c:v>
                </c:pt>
                <c:pt idx="1219">
                  <c:v>511.98333333333335</c:v>
                </c:pt>
                <c:pt idx="1220">
                  <c:v>511.99166666666667</c:v>
                </c:pt>
                <c:pt idx="1221">
                  <c:v>512</c:v>
                </c:pt>
                <c:pt idx="1222">
                  <c:v>512.00833333333355</c:v>
                </c:pt>
                <c:pt idx="1223">
                  <c:v>512.01666666666665</c:v>
                </c:pt>
                <c:pt idx="1224">
                  <c:v>512.02499999999998</c:v>
                </c:pt>
                <c:pt idx="1225">
                  <c:v>512.03333333333353</c:v>
                </c:pt>
                <c:pt idx="1226">
                  <c:v>512.04166666666663</c:v>
                </c:pt>
                <c:pt idx="1227">
                  <c:v>512.04999999999939</c:v>
                </c:pt>
                <c:pt idx="1228">
                  <c:v>512.05833333333351</c:v>
                </c:pt>
                <c:pt idx="1229">
                  <c:v>512.06666666666672</c:v>
                </c:pt>
                <c:pt idx="1230">
                  <c:v>512.07500000000005</c:v>
                </c:pt>
                <c:pt idx="1231">
                  <c:v>512.08333333333644</c:v>
                </c:pt>
                <c:pt idx="1232">
                  <c:v>512.09166666666852</c:v>
                </c:pt>
                <c:pt idx="1233">
                  <c:v>512.1</c:v>
                </c:pt>
                <c:pt idx="1234">
                  <c:v>512.10833333333596</c:v>
                </c:pt>
                <c:pt idx="1235">
                  <c:v>512.11666666666804</c:v>
                </c:pt>
                <c:pt idx="1236">
                  <c:v>512.125</c:v>
                </c:pt>
                <c:pt idx="1237">
                  <c:v>512.13333333333355</c:v>
                </c:pt>
                <c:pt idx="1238">
                  <c:v>512.14166666666665</c:v>
                </c:pt>
                <c:pt idx="1239">
                  <c:v>512.15</c:v>
                </c:pt>
                <c:pt idx="1240">
                  <c:v>512.15833333333353</c:v>
                </c:pt>
                <c:pt idx="1241">
                  <c:v>512.16666666666663</c:v>
                </c:pt>
                <c:pt idx="1242">
                  <c:v>512.17499999999995</c:v>
                </c:pt>
                <c:pt idx="1243">
                  <c:v>512.1833333333368</c:v>
                </c:pt>
                <c:pt idx="1244">
                  <c:v>512.19166666666854</c:v>
                </c:pt>
                <c:pt idx="1245">
                  <c:v>512.20000000000005</c:v>
                </c:pt>
                <c:pt idx="1246">
                  <c:v>512.20833333333644</c:v>
                </c:pt>
                <c:pt idx="1247">
                  <c:v>512.21666666666852</c:v>
                </c:pt>
                <c:pt idx="1248">
                  <c:v>512.22500000000002</c:v>
                </c:pt>
                <c:pt idx="1249">
                  <c:v>512.23333333333596</c:v>
                </c:pt>
                <c:pt idx="1250">
                  <c:v>512.24166666666804</c:v>
                </c:pt>
                <c:pt idx="1251">
                  <c:v>512.25</c:v>
                </c:pt>
                <c:pt idx="1252">
                  <c:v>512.25833333333355</c:v>
                </c:pt>
                <c:pt idx="1253">
                  <c:v>512.26666666666665</c:v>
                </c:pt>
                <c:pt idx="1254">
                  <c:v>512.27500000000055</c:v>
                </c:pt>
                <c:pt idx="1255">
                  <c:v>512.28333333333728</c:v>
                </c:pt>
                <c:pt idx="1256">
                  <c:v>512.29166666666924</c:v>
                </c:pt>
                <c:pt idx="1257">
                  <c:v>512.29999999999995</c:v>
                </c:pt>
                <c:pt idx="1258">
                  <c:v>512.30833333333351</c:v>
                </c:pt>
                <c:pt idx="1259">
                  <c:v>512.31666666666672</c:v>
                </c:pt>
                <c:pt idx="1260">
                  <c:v>512.32499999999948</c:v>
                </c:pt>
                <c:pt idx="1261">
                  <c:v>512.3333333333336</c:v>
                </c:pt>
                <c:pt idx="1262">
                  <c:v>512.3416666666667</c:v>
                </c:pt>
                <c:pt idx="1263">
                  <c:v>512.34999999999798</c:v>
                </c:pt>
                <c:pt idx="1264">
                  <c:v>512.35833333333335</c:v>
                </c:pt>
                <c:pt idx="1265">
                  <c:v>512.36666666666667</c:v>
                </c:pt>
                <c:pt idx="1266">
                  <c:v>512.375</c:v>
                </c:pt>
                <c:pt idx="1267">
                  <c:v>512.38333333333355</c:v>
                </c:pt>
                <c:pt idx="1268">
                  <c:v>512.39166666666665</c:v>
                </c:pt>
                <c:pt idx="1269">
                  <c:v>512.4</c:v>
                </c:pt>
                <c:pt idx="1270">
                  <c:v>512.40833333333353</c:v>
                </c:pt>
                <c:pt idx="1271">
                  <c:v>512.41666666666663</c:v>
                </c:pt>
                <c:pt idx="1272">
                  <c:v>512.42499999999939</c:v>
                </c:pt>
                <c:pt idx="1273">
                  <c:v>512.43333333333351</c:v>
                </c:pt>
                <c:pt idx="1274">
                  <c:v>512.44166666666672</c:v>
                </c:pt>
                <c:pt idx="1275">
                  <c:v>512.44999999999948</c:v>
                </c:pt>
                <c:pt idx="1276">
                  <c:v>512.4583333333336</c:v>
                </c:pt>
                <c:pt idx="1277">
                  <c:v>512.4666666666667</c:v>
                </c:pt>
                <c:pt idx="1278">
                  <c:v>512.47500000000002</c:v>
                </c:pt>
                <c:pt idx="1279">
                  <c:v>512.48333333333596</c:v>
                </c:pt>
                <c:pt idx="1280">
                  <c:v>512.49166666666804</c:v>
                </c:pt>
                <c:pt idx="1281">
                  <c:v>512.5</c:v>
                </c:pt>
                <c:pt idx="1282">
                  <c:v>512.50833333333355</c:v>
                </c:pt>
                <c:pt idx="1283">
                  <c:v>512.51666666666665</c:v>
                </c:pt>
                <c:pt idx="1284">
                  <c:v>512.52499999999998</c:v>
                </c:pt>
                <c:pt idx="1285">
                  <c:v>512.53333333333353</c:v>
                </c:pt>
                <c:pt idx="1286">
                  <c:v>512.54166666666663</c:v>
                </c:pt>
                <c:pt idx="1287">
                  <c:v>512.54999999999939</c:v>
                </c:pt>
                <c:pt idx="1288">
                  <c:v>512.55833333333351</c:v>
                </c:pt>
                <c:pt idx="1289">
                  <c:v>512.56666666666672</c:v>
                </c:pt>
                <c:pt idx="1290">
                  <c:v>512.57500000000005</c:v>
                </c:pt>
                <c:pt idx="1291">
                  <c:v>512.58333333333644</c:v>
                </c:pt>
                <c:pt idx="1292">
                  <c:v>512.59166666666852</c:v>
                </c:pt>
                <c:pt idx="1293">
                  <c:v>512.6</c:v>
                </c:pt>
                <c:pt idx="1294">
                  <c:v>512.60833333333596</c:v>
                </c:pt>
                <c:pt idx="1295">
                  <c:v>512.61666666666804</c:v>
                </c:pt>
                <c:pt idx="1296">
                  <c:v>512.625</c:v>
                </c:pt>
                <c:pt idx="1297">
                  <c:v>512.63333333333355</c:v>
                </c:pt>
                <c:pt idx="1298">
                  <c:v>512.64166666666665</c:v>
                </c:pt>
                <c:pt idx="1299">
                  <c:v>512.65</c:v>
                </c:pt>
                <c:pt idx="1300">
                  <c:v>512.65833333333353</c:v>
                </c:pt>
                <c:pt idx="1301">
                  <c:v>512.66666666666663</c:v>
                </c:pt>
                <c:pt idx="1302">
                  <c:v>512.67499999999995</c:v>
                </c:pt>
                <c:pt idx="1303">
                  <c:v>512.6833333333368</c:v>
                </c:pt>
                <c:pt idx="1304">
                  <c:v>512.69166666666854</c:v>
                </c:pt>
                <c:pt idx="1305">
                  <c:v>512.70000000000005</c:v>
                </c:pt>
                <c:pt idx="1306">
                  <c:v>512.70833333333644</c:v>
                </c:pt>
                <c:pt idx="1307">
                  <c:v>512.71666666666852</c:v>
                </c:pt>
                <c:pt idx="1308">
                  <c:v>512.72500000000002</c:v>
                </c:pt>
                <c:pt idx="1309">
                  <c:v>512.73333333333596</c:v>
                </c:pt>
                <c:pt idx="1310">
                  <c:v>512.74166666666804</c:v>
                </c:pt>
                <c:pt idx="1311">
                  <c:v>512.75</c:v>
                </c:pt>
                <c:pt idx="1312">
                  <c:v>512.75833333333355</c:v>
                </c:pt>
                <c:pt idx="1313">
                  <c:v>512.76666666666665</c:v>
                </c:pt>
                <c:pt idx="1314">
                  <c:v>512.77500000000055</c:v>
                </c:pt>
                <c:pt idx="1315">
                  <c:v>512.78333333333728</c:v>
                </c:pt>
                <c:pt idx="1316">
                  <c:v>512.79166666666924</c:v>
                </c:pt>
                <c:pt idx="1317">
                  <c:v>512.79999999999995</c:v>
                </c:pt>
                <c:pt idx="1318">
                  <c:v>512.80833333333351</c:v>
                </c:pt>
                <c:pt idx="1319">
                  <c:v>512.81666666666672</c:v>
                </c:pt>
                <c:pt idx="1320">
                  <c:v>512.82499999999948</c:v>
                </c:pt>
                <c:pt idx="1321">
                  <c:v>512.8333333333336</c:v>
                </c:pt>
                <c:pt idx="1322">
                  <c:v>512.8416666666667</c:v>
                </c:pt>
                <c:pt idx="1323">
                  <c:v>512.84999999999798</c:v>
                </c:pt>
                <c:pt idx="1324">
                  <c:v>512.85833333333335</c:v>
                </c:pt>
                <c:pt idx="1325">
                  <c:v>512.86666666666667</c:v>
                </c:pt>
                <c:pt idx="1326">
                  <c:v>512.875</c:v>
                </c:pt>
                <c:pt idx="1327">
                  <c:v>512.88333333333355</c:v>
                </c:pt>
                <c:pt idx="1328">
                  <c:v>512.89166666666665</c:v>
                </c:pt>
                <c:pt idx="1329">
                  <c:v>512.9</c:v>
                </c:pt>
                <c:pt idx="1330">
                  <c:v>512.90833333333353</c:v>
                </c:pt>
                <c:pt idx="1331">
                  <c:v>512.91666666666663</c:v>
                </c:pt>
                <c:pt idx="1332">
                  <c:v>512.92499999999939</c:v>
                </c:pt>
                <c:pt idx="1333">
                  <c:v>512.93333333333351</c:v>
                </c:pt>
                <c:pt idx="1334">
                  <c:v>512.94166666666672</c:v>
                </c:pt>
                <c:pt idx="1335">
                  <c:v>512.94999999999948</c:v>
                </c:pt>
                <c:pt idx="1336">
                  <c:v>512.9583333333336</c:v>
                </c:pt>
                <c:pt idx="1337">
                  <c:v>512.9666666666667</c:v>
                </c:pt>
                <c:pt idx="1338">
                  <c:v>512.97500000000002</c:v>
                </c:pt>
                <c:pt idx="1339">
                  <c:v>512.98333333333596</c:v>
                </c:pt>
                <c:pt idx="1340">
                  <c:v>512.99166666666804</c:v>
                </c:pt>
                <c:pt idx="1341">
                  <c:v>513</c:v>
                </c:pt>
                <c:pt idx="1342">
                  <c:v>513.00833333333355</c:v>
                </c:pt>
                <c:pt idx="1343">
                  <c:v>513.01666666666665</c:v>
                </c:pt>
                <c:pt idx="1344">
                  <c:v>513.02499999999998</c:v>
                </c:pt>
                <c:pt idx="1345">
                  <c:v>513.03333333333353</c:v>
                </c:pt>
                <c:pt idx="1346">
                  <c:v>513.04166666666663</c:v>
                </c:pt>
                <c:pt idx="1347">
                  <c:v>513.04999999999939</c:v>
                </c:pt>
                <c:pt idx="1348">
                  <c:v>513.05833333333351</c:v>
                </c:pt>
                <c:pt idx="1349">
                  <c:v>513.06666666666672</c:v>
                </c:pt>
                <c:pt idx="1350">
                  <c:v>513.07500000000005</c:v>
                </c:pt>
                <c:pt idx="1351">
                  <c:v>513.08333333333644</c:v>
                </c:pt>
                <c:pt idx="1352">
                  <c:v>513.09166666666852</c:v>
                </c:pt>
                <c:pt idx="1353">
                  <c:v>513.1</c:v>
                </c:pt>
                <c:pt idx="1354">
                  <c:v>513.10833333333596</c:v>
                </c:pt>
                <c:pt idx="1355">
                  <c:v>513.11666666666804</c:v>
                </c:pt>
                <c:pt idx="1356">
                  <c:v>513.125</c:v>
                </c:pt>
                <c:pt idx="1357">
                  <c:v>513.13333333333355</c:v>
                </c:pt>
                <c:pt idx="1358">
                  <c:v>513.14166666666665</c:v>
                </c:pt>
                <c:pt idx="1359">
                  <c:v>513.15</c:v>
                </c:pt>
                <c:pt idx="1360">
                  <c:v>513.15833333333353</c:v>
                </c:pt>
                <c:pt idx="1361">
                  <c:v>513.16666666666663</c:v>
                </c:pt>
                <c:pt idx="1362">
                  <c:v>513.17499999999995</c:v>
                </c:pt>
                <c:pt idx="1363">
                  <c:v>513.1833333333368</c:v>
                </c:pt>
                <c:pt idx="1364">
                  <c:v>513.19166666666854</c:v>
                </c:pt>
                <c:pt idx="1365">
                  <c:v>513.20000000000005</c:v>
                </c:pt>
                <c:pt idx="1366">
                  <c:v>513.20833333333644</c:v>
                </c:pt>
                <c:pt idx="1367">
                  <c:v>513.21666666666852</c:v>
                </c:pt>
                <c:pt idx="1368">
                  <c:v>513.22500000000002</c:v>
                </c:pt>
                <c:pt idx="1369">
                  <c:v>513.23333333333596</c:v>
                </c:pt>
                <c:pt idx="1370">
                  <c:v>513.24166666666804</c:v>
                </c:pt>
                <c:pt idx="1371">
                  <c:v>513.25</c:v>
                </c:pt>
                <c:pt idx="1372">
                  <c:v>513.25833333333355</c:v>
                </c:pt>
                <c:pt idx="1373">
                  <c:v>513.26666666666665</c:v>
                </c:pt>
                <c:pt idx="1374">
                  <c:v>513.27500000000055</c:v>
                </c:pt>
                <c:pt idx="1375">
                  <c:v>513.28333333333728</c:v>
                </c:pt>
                <c:pt idx="1376">
                  <c:v>513.29166666666924</c:v>
                </c:pt>
                <c:pt idx="1377">
                  <c:v>513.29999999999995</c:v>
                </c:pt>
                <c:pt idx="1378">
                  <c:v>513.30833333333351</c:v>
                </c:pt>
                <c:pt idx="1379">
                  <c:v>513.31666666666672</c:v>
                </c:pt>
                <c:pt idx="1380">
                  <c:v>513.32499999999948</c:v>
                </c:pt>
                <c:pt idx="1381">
                  <c:v>513.3333333333336</c:v>
                </c:pt>
                <c:pt idx="1382">
                  <c:v>513.3416666666667</c:v>
                </c:pt>
                <c:pt idx="1383">
                  <c:v>513.34999999999798</c:v>
                </c:pt>
                <c:pt idx="1384">
                  <c:v>513.35833333333335</c:v>
                </c:pt>
                <c:pt idx="1385">
                  <c:v>513.36666666666667</c:v>
                </c:pt>
                <c:pt idx="1386">
                  <c:v>513.375</c:v>
                </c:pt>
                <c:pt idx="1387">
                  <c:v>513.38333333333355</c:v>
                </c:pt>
                <c:pt idx="1388">
                  <c:v>513.39166666666665</c:v>
                </c:pt>
                <c:pt idx="1389">
                  <c:v>513.4</c:v>
                </c:pt>
                <c:pt idx="1390">
                  <c:v>513.40833333333353</c:v>
                </c:pt>
                <c:pt idx="1391">
                  <c:v>513.41666666666663</c:v>
                </c:pt>
                <c:pt idx="1392">
                  <c:v>513.42499999999939</c:v>
                </c:pt>
                <c:pt idx="1393">
                  <c:v>513.43333333333351</c:v>
                </c:pt>
                <c:pt idx="1394">
                  <c:v>513.44166666666672</c:v>
                </c:pt>
                <c:pt idx="1395">
                  <c:v>513.44999999999948</c:v>
                </c:pt>
                <c:pt idx="1396">
                  <c:v>513.4583333333336</c:v>
                </c:pt>
                <c:pt idx="1397">
                  <c:v>513.4666666666667</c:v>
                </c:pt>
                <c:pt idx="1398">
                  <c:v>513.47500000000002</c:v>
                </c:pt>
                <c:pt idx="1399">
                  <c:v>513.48333333333596</c:v>
                </c:pt>
                <c:pt idx="1400">
                  <c:v>513.49166666666804</c:v>
                </c:pt>
                <c:pt idx="1401">
                  <c:v>513.5</c:v>
                </c:pt>
                <c:pt idx="1402">
                  <c:v>513.50833333333355</c:v>
                </c:pt>
                <c:pt idx="1403">
                  <c:v>513.51666666666665</c:v>
                </c:pt>
                <c:pt idx="1404">
                  <c:v>513.52499999999998</c:v>
                </c:pt>
                <c:pt idx="1405">
                  <c:v>513.53333333333353</c:v>
                </c:pt>
                <c:pt idx="1406">
                  <c:v>513.54166666666663</c:v>
                </c:pt>
                <c:pt idx="1407">
                  <c:v>513.54999999999939</c:v>
                </c:pt>
                <c:pt idx="1408">
                  <c:v>513.55833333333351</c:v>
                </c:pt>
                <c:pt idx="1409">
                  <c:v>513.56666666666672</c:v>
                </c:pt>
                <c:pt idx="1410">
                  <c:v>513.57500000000005</c:v>
                </c:pt>
                <c:pt idx="1411">
                  <c:v>513.58333333333644</c:v>
                </c:pt>
                <c:pt idx="1412">
                  <c:v>513.59166666666852</c:v>
                </c:pt>
                <c:pt idx="1413">
                  <c:v>513.6</c:v>
                </c:pt>
                <c:pt idx="1414">
                  <c:v>513.60833333333596</c:v>
                </c:pt>
                <c:pt idx="1415">
                  <c:v>513.61666666666804</c:v>
                </c:pt>
                <c:pt idx="1416">
                  <c:v>513.625</c:v>
                </c:pt>
                <c:pt idx="1417">
                  <c:v>513.63333333333355</c:v>
                </c:pt>
                <c:pt idx="1418">
                  <c:v>513.64166666666665</c:v>
                </c:pt>
                <c:pt idx="1419">
                  <c:v>513.65</c:v>
                </c:pt>
                <c:pt idx="1420">
                  <c:v>513.65833333333353</c:v>
                </c:pt>
                <c:pt idx="1421">
                  <c:v>513.66666666666663</c:v>
                </c:pt>
                <c:pt idx="1422">
                  <c:v>513.67499999999995</c:v>
                </c:pt>
                <c:pt idx="1423">
                  <c:v>513.6833333333368</c:v>
                </c:pt>
                <c:pt idx="1424">
                  <c:v>513.69166666666854</c:v>
                </c:pt>
                <c:pt idx="1425">
                  <c:v>513.70000000000005</c:v>
                </c:pt>
                <c:pt idx="1426">
                  <c:v>513.70833333333644</c:v>
                </c:pt>
                <c:pt idx="1427">
                  <c:v>513.71666666666852</c:v>
                </c:pt>
                <c:pt idx="1428">
                  <c:v>513.72500000000002</c:v>
                </c:pt>
                <c:pt idx="1429">
                  <c:v>513.73333333333596</c:v>
                </c:pt>
                <c:pt idx="1430">
                  <c:v>513.74166666666804</c:v>
                </c:pt>
                <c:pt idx="1431">
                  <c:v>513.75</c:v>
                </c:pt>
                <c:pt idx="1432">
                  <c:v>513.75833333333355</c:v>
                </c:pt>
                <c:pt idx="1433">
                  <c:v>513.76666666666665</c:v>
                </c:pt>
                <c:pt idx="1434">
                  <c:v>513.77500000000055</c:v>
                </c:pt>
                <c:pt idx="1435">
                  <c:v>513.78333333333728</c:v>
                </c:pt>
                <c:pt idx="1436">
                  <c:v>513.79166666666924</c:v>
                </c:pt>
                <c:pt idx="1437">
                  <c:v>513.79999999999995</c:v>
                </c:pt>
                <c:pt idx="1438">
                  <c:v>513.80833333333351</c:v>
                </c:pt>
                <c:pt idx="1439">
                  <c:v>513.81666666666672</c:v>
                </c:pt>
                <c:pt idx="1440">
                  <c:v>513.82499999999948</c:v>
                </c:pt>
                <c:pt idx="1441">
                  <c:v>513.8333333333336</c:v>
                </c:pt>
                <c:pt idx="1442">
                  <c:v>513.8416666666667</c:v>
                </c:pt>
                <c:pt idx="1443">
                  <c:v>513.84999999999798</c:v>
                </c:pt>
                <c:pt idx="1444">
                  <c:v>513.85833333333335</c:v>
                </c:pt>
                <c:pt idx="1445">
                  <c:v>513.86666666666667</c:v>
                </c:pt>
                <c:pt idx="1446">
                  <c:v>513.875</c:v>
                </c:pt>
                <c:pt idx="1447">
                  <c:v>513.88333333333355</c:v>
                </c:pt>
                <c:pt idx="1448">
                  <c:v>513.89166666666665</c:v>
                </c:pt>
                <c:pt idx="1449">
                  <c:v>513.9</c:v>
                </c:pt>
                <c:pt idx="1450">
                  <c:v>513.90833333333353</c:v>
                </c:pt>
                <c:pt idx="1451">
                  <c:v>513.91666666666663</c:v>
                </c:pt>
                <c:pt idx="1452">
                  <c:v>513.92499999999939</c:v>
                </c:pt>
                <c:pt idx="1453">
                  <c:v>513.93333333333351</c:v>
                </c:pt>
                <c:pt idx="1454">
                  <c:v>513.94166666666672</c:v>
                </c:pt>
                <c:pt idx="1455">
                  <c:v>513.94999999999948</c:v>
                </c:pt>
                <c:pt idx="1456">
                  <c:v>513.9583333333336</c:v>
                </c:pt>
                <c:pt idx="1457">
                  <c:v>513.9666666666667</c:v>
                </c:pt>
                <c:pt idx="1458">
                  <c:v>513.97500000000002</c:v>
                </c:pt>
                <c:pt idx="1459">
                  <c:v>513.98333333333596</c:v>
                </c:pt>
                <c:pt idx="1460">
                  <c:v>513.99166666666804</c:v>
                </c:pt>
                <c:pt idx="1461">
                  <c:v>514</c:v>
                </c:pt>
                <c:pt idx="1462">
                  <c:v>514.00833333333355</c:v>
                </c:pt>
                <c:pt idx="1463">
                  <c:v>514.01666666666665</c:v>
                </c:pt>
                <c:pt idx="1464">
                  <c:v>514.02499999999998</c:v>
                </c:pt>
                <c:pt idx="1465">
                  <c:v>514.03333333333353</c:v>
                </c:pt>
                <c:pt idx="1466">
                  <c:v>514.04166666666663</c:v>
                </c:pt>
                <c:pt idx="1467">
                  <c:v>514.04999999999939</c:v>
                </c:pt>
                <c:pt idx="1468">
                  <c:v>514.05833333333351</c:v>
                </c:pt>
                <c:pt idx="1469">
                  <c:v>514.06666666666672</c:v>
                </c:pt>
                <c:pt idx="1470">
                  <c:v>514.07500000000005</c:v>
                </c:pt>
                <c:pt idx="1471">
                  <c:v>514.08333333333644</c:v>
                </c:pt>
                <c:pt idx="1472">
                  <c:v>514.09166666666852</c:v>
                </c:pt>
                <c:pt idx="1473">
                  <c:v>514.1</c:v>
                </c:pt>
                <c:pt idx="1474">
                  <c:v>514.10833333333596</c:v>
                </c:pt>
                <c:pt idx="1475">
                  <c:v>514.11666666666804</c:v>
                </c:pt>
                <c:pt idx="1476">
                  <c:v>514.125</c:v>
                </c:pt>
                <c:pt idx="1477">
                  <c:v>514.13333333333355</c:v>
                </c:pt>
                <c:pt idx="1478">
                  <c:v>514.14166666666665</c:v>
                </c:pt>
                <c:pt idx="1479">
                  <c:v>514.15</c:v>
                </c:pt>
                <c:pt idx="1480">
                  <c:v>514.15833333333353</c:v>
                </c:pt>
                <c:pt idx="1481">
                  <c:v>514.16666666666663</c:v>
                </c:pt>
                <c:pt idx="1482">
                  <c:v>514.17499999999995</c:v>
                </c:pt>
                <c:pt idx="1483">
                  <c:v>514.1833333333368</c:v>
                </c:pt>
                <c:pt idx="1484">
                  <c:v>514.19166666666854</c:v>
                </c:pt>
                <c:pt idx="1485">
                  <c:v>514.20000000000005</c:v>
                </c:pt>
                <c:pt idx="1486">
                  <c:v>514.20833333333644</c:v>
                </c:pt>
                <c:pt idx="1487">
                  <c:v>514.21666666666852</c:v>
                </c:pt>
                <c:pt idx="1488">
                  <c:v>514.22500000000002</c:v>
                </c:pt>
                <c:pt idx="1489">
                  <c:v>514.23333333333596</c:v>
                </c:pt>
                <c:pt idx="1490">
                  <c:v>514.24166666666804</c:v>
                </c:pt>
                <c:pt idx="1491">
                  <c:v>514.25</c:v>
                </c:pt>
                <c:pt idx="1492">
                  <c:v>514.25833333333355</c:v>
                </c:pt>
                <c:pt idx="1493">
                  <c:v>514.26666666666665</c:v>
                </c:pt>
                <c:pt idx="1494">
                  <c:v>514.27500000000055</c:v>
                </c:pt>
                <c:pt idx="1495">
                  <c:v>514.28333333333728</c:v>
                </c:pt>
                <c:pt idx="1496">
                  <c:v>514.29166666666924</c:v>
                </c:pt>
                <c:pt idx="1497">
                  <c:v>514.29999999999995</c:v>
                </c:pt>
                <c:pt idx="1498">
                  <c:v>514.30833333333351</c:v>
                </c:pt>
                <c:pt idx="1499">
                  <c:v>514.31666666666672</c:v>
                </c:pt>
                <c:pt idx="1500">
                  <c:v>514.32499999999948</c:v>
                </c:pt>
                <c:pt idx="1501">
                  <c:v>514.3333333333336</c:v>
                </c:pt>
                <c:pt idx="1502">
                  <c:v>514.3416666666667</c:v>
                </c:pt>
                <c:pt idx="1503">
                  <c:v>514.34999999999798</c:v>
                </c:pt>
                <c:pt idx="1504">
                  <c:v>514.35833333333335</c:v>
                </c:pt>
                <c:pt idx="1505">
                  <c:v>514.36666666666667</c:v>
                </c:pt>
                <c:pt idx="1506">
                  <c:v>514.375</c:v>
                </c:pt>
                <c:pt idx="1507">
                  <c:v>514.38333333333355</c:v>
                </c:pt>
                <c:pt idx="1508">
                  <c:v>514.39166666666665</c:v>
                </c:pt>
                <c:pt idx="1509">
                  <c:v>514.4</c:v>
                </c:pt>
                <c:pt idx="1510">
                  <c:v>514.40833333333353</c:v>
                </c:pt>
                <c:pt idx="1511">
                  <c:v>514.41666666666663</c:v>
                </c:pt>
                <c:pt idx="1512">
                  <c:v>514.42499999999939</c:v>
                </c:pt>
                <c:pt idx="1513">
                  <c:v>514.43333333333351</c:v>
                </c:pt>
                <c:pt idx="1514">
                  <c:v>514.44166666666672</c:v>
                </c:pt>
                <c:pt idx="1515">
                  <c:v>514.44999999999948</c:v>
                </c:pt>
                <c:pt idx="1516">
                  <c:v>514.4583333333336</c:v>
                </c:pt>
                <c:pt idx="1517">
                  <c:v>514.4666666666667</c:v>
                </c:pt>
                <c:pt idx="1518">
                  <c:v>514.47500000000002</c:v>
                </c:pt>
                <c:pt idx="1519">
                  <c:v>514.48333333333596</c:v>
                </c:pt>
                <c:pt idx="1520">
                  <c:v>514.49166666666804</c:v>
                </c:pt>
                <c:pt idx="1521">
                  <c:v>514.5</c:v>
                </c:pt>
                <c:pt idx="1522">
                  <c:v>514.50833333333355</c:v>
                </c:pt>
                <c:pt idx="1523">
                  <c:v>514.51666666666665</c:v>
                </c:pt>
                <c:pt idx="1524">
                  <c:v>514.52499999999998</c:v>
                </c:pt>
                <c:pt idx="1525">
                  <c:v>514.53333333333353</c:v>
                </c:pt>
                <c:pt idx="1526">
                  <c:v>514.54166666666663</c:v>
                </c:pt>
                <c:pt idx="1527">
                  <c:v>514.54999999999939</c:v>
                </c:pt>
                <c:pt idx="1528">
                  <c:v>514.55833333333351</c:v>
                </c:pt>
                <c:pt idx="1529">
                  <c:v>514.56666666666672</c:v>
                </c:pt>
                <c:pt idx="1530">
                  <c:v>514.57500000000005</c:v>
                </c:pt>
                <c:pt idx="1531">
                  <c:v>514.58333333333644</c:v>
                </c:pt>
                <c:pt idx="1532">
                  <c:v>514.59166666666852</c:v>
                </c:pt>
                <c:pt idx="1533">
                  <c:v>514.6</c:v>
                </c:pt>
                <c:pt idx="1534">
                  <c:v>514.60833333333596</c:v>
                </c:pt>
                <c:pt idx="1535">
                  <c:v>514.61666666666804</c:v>
                </c:pt>
                <c:pt idx="1536">
                  <c:v>514.625</c:v>
                </c:pt>
                <c:pt idx="1537">
                  <c:v>514.63333333333355</c:v>
                </c:pt>
                <c:pt idx="1538">
                  <c:v>514.64166666666665</c:v>
                </c:pt>
                <c:pt idx="1539">
                  <c:v>514.65</c:v>
                </c:pt>
                <c:pt idx="1540">
                  <c:v>514.65833333333353</c:v>
                </c:pt>
                <c:pt idx="1541">
                  <c:v>514.66666666666663</c:v>
                </c:pt>
                <c:pt idx="1542">
                  <c:v>514.67499999999995</c:v>
                </c:pt>
                <c:pt idx="1543">
                  <c:v>514.6833333333368</c:v>
                </c:pt>
                <c:pt idx="1544">
                  <c:v>514.69166666666854</c:v>
                </c:pt>
                <c:pt idx="1545">
                  <c:v>514.70000000000005</c:v>
                </c:pt>
                <c:pt idx="1546">
                  <c:v>514.70833333333644</c:v>
                </c:pt>
                <c:pt idx="1547">
                  <c:v>514.71666666666852</c:v>
                </c:pt>
                <c:pt idx="1548">
                  <c:v>514.72500000000002</c:v>
                </c:pt>
                <c:pt idx="1549">
                  <c:v>514.73333333333596</c:v>
                </c:pt>
                <c:pt idx="1550">
                  <c:v>514.74166666666804</c:v>
                </c:pt>
                <c:pt idx="1551">
                  <c:v>514.75</c:v>
                </c:pt>
                <c:pt idx="1552">
                  <c:v>514.75833333333355</c:v>
                </c:pt>
                <c:pt idx="1553">
                  <c:v>514.76666666666665</c:v>
                </c:pt>
                <c:pt idx="1554">
                  <c:v>514.77500000000055</c:v>
                </c:pt>
                <c:pt idx="1555">
                  <c:v>514.78333333333728</c:v>
                </c:pt>
                <c:pt idx="1556">
                  <c:v>514.79166666666924</c:v>
                </c:pt>
                <c:pt idx="1557">
                  <c:v>514.79999999999995</c:v>
                </c:pt>
                <c:pt idx="1558">
                  <c:v>514.80833333333351</c:v>
                </c:pt>
                <c:pt idx="1559">
                  <c:v>514.81666666666672</c:v>
                </c:pt>
                <c:pt idx="1560">
                  <c:v>514.82499999999948</c:v>
                </c:pt>
                <c:pt idx="1561">
                  <c:v>514.8333333333336</c:v>
                </c:pt>
                <c:pt idx="1562">
                  <c:v>514.8416666666667</c:v>
                </c:pt>
                <c:pt idx="1563">
                  <c:v>514.84999999999798</c:v>
                </c:pt>
                <c:pt idx="1564">
                  <c:v>514.85833333333335</c:v>
                </c:pt>
                <c:pt idx="1565">
                  <c:v>514.86666666666667</c:v>
                </c:pt>
                <c:pt idx="1566">
                  <c:v>514.875</c:v>
                </c:pt>
                <c:pt idx="1567">
                  <c:v>514.88333333333355</c:v>
                </c:pt>
                <c:pt idx="1568">
                  <c:v>514.89166666666665</c:v>
                </c:pt>
                <c:pt idx="1569">
                  <c:v>514.9</c:v>
                </c:pt>
                <c:pt idx="1570">
                  <c:v>514.90833333333353</c:v>
                </c:pt>
                <c:pt idx="1571">
                  <c:v>514.91666666666663</c:v>
                </c:pt>
                <c:pt idx="1572">
                  <c:v>514.92499999999939</c:v>
                </c:pt>
                <c:pt idx="1573">
                  <c:v>514.93333333333351</c:v>
                </c:pt>
                <c:pt idx="1574">
                  <c:v>514.94166666666672</c:v>
                </c:pt>
                <c:pt idx="1575">
                  <c:v>514.94999999999948</c:v>
                </c:pt>
                <c:pt idx="1576">
                  <c:v>514.9583333333336</c:v>
                </c:pt>
                <c:pt idx="1577">
                  <c:v>514.9666666666667</c:v>
                </c:pt>
                <c:pt idx="1578">
                  <c:v>514.97500000000002</c:v>
                </c:pt>
                <c:pt idx="1579">
                  <c:v>514.98333333333596</c:v>
                </c:pt>
                <c:pt idx="1580">
                  <c:v>514.99166666666804</c:v>
                </c:pt>
                <c:pt idx="1581">
                  <c:v>515</c:v>
                </c:pt>
                <c:pt idx="1582">
                  <c:v>515.00833333333355</c:v>
                </c:pt>
                <c:pt idx="1583">
                  <c:v>515.01666666666665</c:v>
                </c:pt>
                <c:pt idx="1584">
                  <c:v>515.02499999999998</c:v>
                </c:pt>
                <c:pt idx="1585">
                  <c:v>515.03333333333353</c:v>
                </c:pt>
                <c:pt idx="1586">
                  <c:v>515.04166666666663</c:v>
                </c:pt>
                <c:pt idx="1587">
                  <c:v>515.04999999999939</c:v>
                </c:pt>
                <c:pt idx="1588">
                  <c:v>515.05833333333351</c:v>
                </c:pt>
                <c:pt idx="1589">
                  <c:v>515.06666666666672</c:v>
                </c:pt>
                <c:pt idx="1590">
                  <c:v>515.07500000000005</c:v>
                </c:pt>
                <c:pt idx="1591">
                  <c:v>515.08333333333644</c:v>
                </c:pt>
                <c:pt idx="1592">
                  <c:v>515.09166666666852</c:v>
                </c:pt>
                <c:pt idx="1593">
                  <c:v>515.1</c:v>
                </c:pt>
                <c:pt idx="1594">
                  <c:v>515.10833333333596</c:v>
                </c:pt>
                <c:pt idx="1595">
                  <c:v>515.11666666666804</c:v>
                </c:pt>
                <c:pt idx="1596">
                  <c:v>515.125</c:v>
                </c:pt>
                <c:pt idx="1597">
                  <c:v>515.13333333333355</c:v>
                </c:pt>
                <c:pt idx="1598">
                  <c:v>515.14166666666665</c:v>
                </c:pt>
                <c:pt idx="1599">
                  <c:v>515.15</c:v>
                </c:pt>
                <c:pt idx="1600">
                  <c:v>515.15833333333353</c:v>
                </c:pt>
                <c:pt idx="1601">
                  <c:v>515.16666666666663</c:v>
                </c:pt>
                <c:pt idx="1602">
                  <c:v>515.17499999999995</c:v>
                </c:pt>
                <c:pt idx="1603">
                  <c:v>515.1833333333368</c:v>
                </c:pt>
                <c:pt idx="1604">
                  <c:v>515.19166666666854</c:v>
                </c:pt>
                <c:pt idx="1605">
                  <c:v>515.20000000000005</c:v>
                </c:pt>
                <c:pt idx="1606">
                  <c:v>515.20833333333644</c:v>
                </c:pt>
                <c:pt idx="1607">
                  <c:v>515.21666666666852</c:v>
                </c:pt>
                <c:pt idx="1608">
                  <c:v>515.22500000000002</c:v>
                </c:pt>
                <c:pt idx="1609">
                  <c:v>515.23333333333596</c:v>
                </c:pt>
                <c:pt idx="1610">
                  <c:v>515.24166666666804</c:v>
                </c:pt>
                <c:pt idx="1611">
                  <c:v>515.25</c:v>
                </c:pt>
                <c:pt idx="1612">
                  <c:v>515.25833333333355</c:v>
                </c:pt>
                <c:pt idx="1613">
                  <c:v>515.26666666666665</c:v>
                </c:pt>
                <c:pt idx="1614">
                  <c:v>515.27500000000055</c:v>
                </c:pt>
                <c:pt idx="1615">
                  <c:v>515.28333333333728</c:v>
                </c:pt>
                <c:pt idx="1616">
                  <c:v>515.29166666666924</c:v>
                </c:pt>
                <c:pt idx="1617">
                  <c:v>515.29999999999995</c:v>
                </c:pt>
                <c:pt idx="1618">
                  <c:v>515.30833333333351</c:v>
                </c:pt>
                <c:pt idx="1619">
                  <c:v>515.31666666666672</c:v>
                </c:pt>
                <c:pt idx="1620">
                  <c:v>515.32499999999948</c:v>
                </c:pt>
                <c:pt idx="1621">
                  <c:v>515.3333333333336</c:v>
                </c:pt>
                <c:pt idx="1622">
                  <c:v>515.3416666666667</c:v>
                </c:pt>
                <c:pt idx="1623">
                  <c:v>515.34999999999798</c:v>
                </c:pt>
                <c:pt idx="1624">
                  <c:v>515.35833333333335</c:v>
                </c:pt>
                <c:pt idx="1625">
                  <c:v>515.36666666666667</c:v>
                </c:pt>
                <c:pt idx="1626">
                  <c:v>515.375</c:v>
                </c:pt>
                <c:pt idx="1627">
                  <c:v>515.38333333333355</c:v>
                </c:pt>
                <c:pt idx="1628">
                  <c:v>515.39166666666665</c:v>
                </c:pt>
                <c:pt idx="1629">
                  <c:v>515.4</c:v>
                </c:pt>
                <c:pt idx="1630">
                  <c:v>515.40833333333353</c:v>
                </c:pt>
                <c:pt idx="1631">
                  <c:v>515.41666666666663</c:v>
                </c:pt>
                <c:pt idx="1632">
                  <c:v>515.42499999999939</c:v>
                </c:pt>
                <c:pt idx="1633">
                  <c:v>515.43333333333351</c:v>
                </c:pt>
                <c:pt idx="1634">
                  <c:v>515.44166666666672</c:v>
                </c:pt>
                <c:pt idx="1635">
                  <c:v>515.44999999999948</c:v>
                </c:pt>
                <c:pt idx="1636">
                  <c:v>515.4583333333336</c:v>
                </c:pt>
                <c:pt idx="1637">
                  <c:v>515.4666666666667</c:v>
                </c:pt>
                <c:pt idx="1638">
                  <c:v>515.47500000000002</c:v>
                </c:pt>
                <c:pt idx="1639">
                  <c:v>515.48333333333596</c:v>
                </c:pt>
                <c:pt idx="1640">
                  <c:v>515.49166666666804</c:v>
                </c:pt>
                <c:pt idx="1641">
                  <c:v>515.5</c:v>
                </c:pt>
                <c:pt idx="1642">
                  <c:v>515.50833333333355</c:v>
                </c:pt>
                <c:pt idx="1643">
                  <c:v>515.51666666666665</c:v>
                </c:pt>
                <c:pt idx="1644">
                  <c:v>515.52499999999998</c:v>
                </c:pt>
                <c:pt idx="1645">
                  <c:v>515.53333333333353</c:v>
                </c:pt>
                <c:pt idx="1646">
                  <c:v>515.54166666666663</c:v>
                </c:pt>
                <c:pt idx="1647">
                  <c:v>515.54999999999939</c:v>
                </c:pt>
                <c:pt idx="1648">
                  <c:v>515.55833333333351</c:v>
                </c:pt>
                <c:pt idx="1649">
                  <c:v>515.56666666666672</c:v>
                </c:pt>
                <c:pt idx="1650">
                  <c:v>515.57500000000005</c:v>
                </c:pt>
                <c:pt idx="1651">
                  <c:v>515.58333333333644</c:v>
                </c:pt>
                <c:pt idx="1652">
                  <c:v>515.59166666666852</c:v>
                </c:pt>
                <c:pt idx="1653">
                  <c:v>515.6</c:v>
                </c:pt>
                <c:pt idx="1654">
                  <c:v>515.60833333333596</c:v>
                </c:pt>
                <c:pt idx="1655">
                  <c:v>515.61666666666804</c:v>
                </c:pt>
                <c:pt idx="1656">
                  <c:v>515.625</c:v>
                </c:pt>
                <c:pt idx="1657">
                  <c:v>515.63333333333355</c:v>
                </c:pt>
                <c:pt idx="1658">
                  <c:v>515.64166666666665</c:v>
                </c:pt>
                <c:pt idx="1659">
                  <c:v>515.65</c:v>
                </c:pt>
                <c:pt idx="1660">
                  <c:v>515.65833333333353</c:v>
                </c:pt>
                <c:pt idx="1661">
                  <c:v>515.66666666666663</c:v>
                </c:pt>
                <c:pt idx="1662">
                  <c:v>515.67499999999995</c:v>
                </c:pt>
                <c:pt idx="1663">
                  <c:v>515.6833333333368</c:v>
                </c:pt>
                <c:pt idx="1664">
                  <c:v>515.69166666666854</c:v>
                </c:pt>
                <c:pt idx="1665">
                  <c:v>515.70000000000005</c:v>
                </c:pt>
                <c:pt idx="1666">
                  <c:v>515.70833333333644</c:v>
                </c:pt>
                <c:pt idx="1667">
                  <c:v>515.71666666666852</c:v>
                </c:pt>
                <c:pt idx="1668">
                  <c:v>515.72500000000002</c:v>
                </c:pt>
                <c:pt idx="1669">
                  <c:v>515.73333333333596</c:v>
                </c:pt>
                <c:pt idx="1670">
                  <c:v>515.74166666666804</c:v>
                </c:pt>
                <c:pt idx="1671">
                  <c:v>515.75</c:v>
                </c:pt>
                <c:pt idx="1672">
                  <c:v>515.75833333333355</c:v>
                </c:pt>
                <c:pt idx="1673">
                  <c:v>515.76666666666665</c:v>
                </c:pt>
                <c:pt idx="1674">
                  <c:v>515.77500000000055</c:v>
                </c:pt>
                <c:pt idx="1675">
                  <c:v>515.78333333333728</c:v>
                </c:pt>
                <c:pt idx="1676">
                  <c:v>515.79166666666924</c:v>
                </c:pt>
                <c:pt idx="1677">
                  <c:v>515.79999999999995</c:v>
                </c:pt>
                <c:pt idx="1678">
                  <c:v>515.80833333333351</c:v>
                </c:pt>
                <c:pt idx="1679">
                  <c:v>515.81666666666672</c:v>
                </c:pt>
                <c:pt idx="1680">
                  <c:v>515.82499999999948</c:v>
                </c:pt>
                <c:pt idx="1681">
                  <c:v>515.8333333333336</c:v>
                </c:pt>
                <c:pt idx="1682">
                  <c:v>515.8416666666667</c:v>
                </c:pt>
                <c:pt idx="1683">
                  <c:v>515.84999999999798</c:v>
                </c:pt>
                <c:pt idx="1684">
                  <c:v>515.85833333333335</c:v>
                </c:pt>
                <c:pt idx="1685">
                  <c:v>515.86666666666667</c:v>
                </c:pt>
                <c:pt idx="1686">
                  <c:v>515.875</c:v>
                </c:pt>
                <c:pt idx="1687">
                  <c:v>515.88333333333355</c:v>
                </c:pt>
                <c:pt idx="1688">
                  <c:v>515.89166666666665</c:v>
                </c:pt>
                <c:pt idx="1689">
                  <c:v>515.9</c:v>
                </c:pt>
                <c:pt idx="1690">
                  <c:v>515.90833333333353</c:v>
                </c:pt>
                <c:pt idx="1691">
                  <c:v>515.91666666666663</c:v>
                </c:pt>
                <c:pt idx="1692">
                  <c:v>515.92499999999939</c:v>
                </c:pt>
                <c:pt idx="1693">
                  <c:v>515.93333333333351</c:v>
                </c:pt>
                <c:pt idx="1694">
                  <c:v>515.94166666666672</c:v>
                </c:pt>
                <c:pt idx="1695">
                  <c:v>515.94999999999948</c:v>
                </c:pt>
                <c:pt idx="1696">
                  <c:v>515.9583333333336</c:v>
                </c:pt>
                <c:pt idx="1697">
                  <c:v>515.9666666666667</c:v>
                </c:pt>
                <c:pt idx="1698">
                  <c:v>515.97500000000002</c:v>
                </c:pt>
                <c:pt idx="1699">
                  <c:v>515.98333333333596</c:v>
                </c:pt>
                <c:pt idx="1700">
                  <c:v>515.99166666666804</c:v>
                </c:pt>
                <c:pt idx="1701">
                  <c:v>516</c:v>
                </c:pt>
                <c:pt idx="1702">
                  <c:v>516.00833333333355</c:v>
                </c:pt>
                <c:pt idx="1703">
                  <c:v>516.01666666666665</c:v>
                </c:pt>
                <c:pt idx="1704">
                  <c:v>516.02499999999998</c:v>
                </c:pt>
                <c:pt idx="1705">
                  <c:v>516.03333333333353</c:v>
                </c:pt>
                <c:pt idx="1706">
                  <c:v>516.04166666666663</c:v>
                </c:pt>
                <c:pt idx="1707">
                  <c:v>516.04999999999939</c:v>
                </c:pt>
                <c:pt idx="1708">
                  <c:v>516.05833333333351</c:v>
                </c:pt>
                <c:pt idx="1709">
                  <c:v>516.06666666666672</c:v>
                </c:pt>
                <c:pt idx="1710">
                  <c:v>516.07500000000005</c:v>
                </c:pt>
                <c:pt idx="1711">
                  <c:v>516.08333333333644</c:v>
                </c:pt>
                <c:pt idx="1712">
                  <c:v>516.09166666666852</c:v>
                </c:pt>
                <c:pt idx="1713">
                  <c:v>516.1</c:v>
                </c:pt>
                <c:pt idx="1714">
                  <c:v>516.10833333333596</c:v>
                </c:pt>
                <c:pt idx="1715">
                  <c:v>516.11666666666804</c:v>
                </c:pt>
                <c:pt idx="1716">
                  <c:v>516.125</c:v>
                </c:pt>
                <c:pt idx="1717">
                  <c:v>516.13333333333355</c:v>
                </c:pt>
                <c:pt idx="1718">
                  <c:v>516.14166666666665</c:v>
                </c:pt>
                <c:pt idx="1719">
                  <c:v>516.15</c:v>
                </c:pt>
                <c:pt idx="1720">
                  <c:v>516.15833333333353</c:v>
                </c:pt>
                <c:pt idx="1721">
                  <c:v>516.16666666666663</c:v>
                </c:pt>
                <c:pt idx="1722">
                  <c:v>516.17499999999995</c:v>
                </c:pt>
                <c:pt idx="1723">
                  <c:v>516.1833333333368</c:v>
                </c:pt>
                <c:pt idx="1724">
                  <c:v>516.19166666666854</c:v>
                </c:pt>
                <c:pt idx="1725">
                  <c:v>516.20000000000005</c:v>
                </c:pt>
                <c:pt idx="1726">
                  <c:v>516.20833333333644</c:v>
                </c:pt>
                <c:pt idx="1727">
                  <c:v>516.21666666666852</c:v>
                </c:pt>
                <c:pt idx="1728">
                  <c:v>516.22500000000002</c:v>
                </c:pt>
                <c:pt idx="1729">
                  <c:v>516.23333333333596</c:v>
                </c:pt>
                <c:pt idx="1730">
                  <c:v>516.24166666666804</c:v>
                </c:pt>
                <c:pt idx="1731">
                  <c:v>516.25</c:v>
                </c:pt>
                <c:pt idx="1732">
                  <c:v>516.25833333333355</c:v>
                </c:pt>
                <c:pt idx="1733">
                  <c:v>516.26666666666665</c:v>
                </c:pt>
                <c:pt idx="1734">
                  <c:v>516.27500000000055</c:v>
                </c:pt>
                <c:pt idx="1735">
                  <c:v>516.28333333333728</c:v>
                </c:pt>
                <c:pt idx="1736">
                  <c:v>516.29166666666924</c:v>
                </c:pt>
                <c:pt idx="1737">
                  <c:v>516.29999999999995</c:v>
                </c:pt>
                <c:pt idx="1738">
                  <c:v>516.30833333333351</c:v>
                </c:pt>
                <c:pt idx="1739">
                  <c:v>516.31666666666672</c:v>
                </c:pt>
                <c:pt idx="1740">
                  <c:v>516.32499999999948</c:v>
                </c:pt>
                <c:pt idx="1741">
                  <c:v>516.3333333333336</c:v>
                </c:pt>
                <c:pt idx="1742">
                  <c:v>516.3416666666667</c:v>
                </c:pt>
                <c:pt idx="1743">
                  <c:v>516.34999999999798</c:v>
                </c:pt>
                <c:pt idx="1744">
                  <c:v>516.35833333333335</c:v>
                </c:pt>
                <c:pt idx="1745">
                  <c:v>516.36666666666667</c:v>
                </c:pt>
                <c:pt idx="1746">
                  <c:v>516.375</c:v>
                </c:pt>
                <c:pt idx="1747">
                  <c:v>516.38333333333355</c:v>
                </c:pt>
                <c:pt idx="1748">
                  <c:v>516.39166666666665</c:v>
                </c:pt>
                <c:pt idx="1749">
                  <c:v>516.4</c:v>
                </c:pt>
                <c:pt idx="1750">
                  <c:v>516.40833333333353</c:v>
                </c:pt>
                <c:pt idx="1751">
                  <c:v>516.41666666666663</c:v>
                </c:pt>
                <c:pt idx="1752">
                  <c:v>516.42499999999939</c:v>
                </c:pt>
                <c:pt idx="1753">
                  <c:v>516.43333333333351</c:v>
                </c:pt>
                <c:pt idx="1754">
                  <c:v>516.44166666666672</c:v>
                </c:pt>
                <c:pt idx="1755">
                  <c:v>516.44999999999948</c:v>
                </c:pt>
                <c:pt idx="1756">
                  <c:v>516.4583333333336</c:v>
                </c:pt>
                <c:pt idx="1757">
                  <c:v>516.4666666666667</c:v>
                </c:pt>
                <c:pt idx="1758">
                  <c:v>516.47500000000002</c:v>
                </c:pt>
                <c:pt idx="1759">
                  <c:v>516.48333333333596</c:v>
                </c:pt>
                <c:pt idx="1760">
                  <c:v>516.49166666666804</c:v>
                </c:pt>
                <c:pt idx="1761">
                  <c:v>516.5</c:v>
                </c:pt>
                <c:pt idx="1762">
                  <c:v>516.50833333333355</c:v>
                </c:pt>
                <c:pt idx="1763">
                  <c:v>516.51666666666665</c:v>
                </c:pt>
                <c:pt idx="1764">
                  <c:v>516.52499999999998</c:v>
                </c:pt>
                <c:pt idx="1765">
                  <c:v>516.53333333333353</c:v>
                </c:pt>
                <c:pt idx="1766">
                  <c:v>516.54166666666663</c:v>
                </c:pt>
                <c:pt idx="1767">
                  <c:v>516.54999999999939</c:v>
                </c:pt>
                <c:pt idx="1768">
                  <c:v>516.55833333333351</c:v>
                </c:pt>
                <c:pt idx="1769">
                  <c:v>516.56666666666672</c:v>
                </c:pt>
                <c:pt idx="1770">
                  <c:v>516.57500000000005</c:v>
                </c:pt>
                <c:pt idx="1771">
                  <c:v>516.58333333333644</c:v>
                </c:pt>
                <c:pt idx="1772">
                  <c:v>516.59166666666852</c:v>
                </c:pt>
                <c:pt idx="1773">
                  <c:v>516.6</c:v>
                </c:pt>
                <c:pt idx="1774">
                  <c:v>516.60833333333596</c:v>
                </c:pt>
                <c:pt idx="1775">
                  <c:v>516.61666666666804</c:v>
                </c:pt>
                <c:pt idx="1776">
                  <c:v>516.625</c:v>
                </c:pt>
                <c:pt idx="1777">
                  <c:v>516.63333333333355</c:v>
                </c:pt>
                <c:pt idx="1778">
                  <c:v>516.64166666666665</c:v>
                </c:pt>
                <c:pt idx="1779">
                  <c:v>516.65</c:v>
                </c:pt>
                <c:pt idx="1780">
                  <c:v>516.65833333333353</c:v>
                </c:pt>
                <c:pt idx="1781">
                  <c:v>516.66666666666663</c:v>
                </c:pt>
                <c:pt idx="1782">
                  <c:v>516.67499999999995</c:v>
                </c:pt>
                <c:pt idx="1783">
                  <c:v>516.6833333333368</c:v>
                </c:pt>
                <c:pt idx="1784">
                  <c:v>516.69166666666854</c:v>
                </c:pt>
                <c:pt idx="1785">
                  <c:v>516.70000000000005</c:v>
                </c:pt>
                <c:pt idx="1786">
                  <c:v>516.70833333333644</c:v>
                </c:pt>
                <c:pt idx="1787">
                  <c:v>516.71666666666852</c:v>
                </c:pt>
                <c:pt idx="1788">
                  <c:v>516.72500000000002</c:v>
                </c:pt>
                <c:pt idx="1789">
                  <c:v>516.73333333333596</c:v>
                </c:pt>
                <c:pt idx="1790">
                  <c:v>516.74166666666804</c:v>
                </c:pt>
                <c:pt idx="1791">
                  <c:v>516.75</c:v>
                </c:pt>
                <c:pt idx="1792">
                  <c:v>516.75833333333355</c:v>
                </c:pt>
                <c:pt idx="1793">
                  <c:v>516.76666666666665</c:v>
                </c:pt>
                <c:pt idx="1794">
                  <c:v>516.77500000000055</c:v>
                </c:pt>
                <c:pt idx="1795">
                  <c:v>516.78333333333728</c:v>
                </c:pt>
                <c:pt idx="1796">
                  <c:v>516.79166666666924</c:v>
                </c:pt>
                <c:pt idx="1797">
                  <c:v>516.79999999999995</c:v>
                </c:pt>
                <c:pt idx="1798">
                  <c:v>516.80833333333351</c:v>
                </c:pt>
                <c:pt idx="1799">
                  <c:v>516.81666666666672</c:v>
                </c:pt>
                <c:pt idx="1800">
                  <c:v>516.82499999999948</c:v>
                </c:pt>
                <c:pt idx="1801">
                  <c:v>516.8333333333336</c:v>
                </c:pt>
                <c:pt idx="1802">
                  <c:v>516.8416666666667</c:v>
                </c:pt>
                <c:pt idx="1803">
                  <c:v>516.84999999999798</c:v>
                </c:pt>
                <c:pt idx="1804">
                  <c:v>516.85833333333335</c:v>
                </c:pt>
                <c:pt idx="1805">
                  <c:v>516.86666666666667</c:v>
                </c:pt>
                <c:pt idx="1806">
                  <c:v>516.875</c:v>
                </c:pt>
                <c:pt idx="1807">
                  <c:v>516.88333333333355</c:v>
                </c:pt>
                <c:pt idx="1808">
                  <c:v>516.89166666666665</c:v>
                </c:pt>
                <c:pt idx="1809">
                  <c:v>516.9</c:v>
                </c:pt>
                <c:pt idx="1810">
                  <c:v>516.90833333333353</c:v>
                </c:pt>
                <c:pt idx="1811">
                  <c:v>516.91666666666663</c:v>
                </c:pt>
                <c:pt idx="1812">
                  <c:v>516.92499999999939</c:v>
                </c:pt>
                <c:pt idx="1813">
                  <c:v>516.93333333333351</c:v>
                </c:pt>
                <c:pt idx="1814">
                  <c:v>516.94166666666672</c:v>
                </c:pt>
                <c:pt idx="1815">
                  <c:v>516.94999999999948</c:v>
                </c:pt>
                <c:pt idx="1816">
                  <c:v>516.9583333333336</c:v>
                </c:pt>
                <c:pt idx="1817">
                  <c:v>516.9666666666667</c:v>
                </c:pt>
                <c:pt idx="1818">
                  <c:v>516.97500000000002</c:v>
                </c:pt>
                <c:pt idx="1819">
                  <c:v>516.98333333333596</c:v>
                </c:pt>
                <c:pt idx="1820">
                  <c:v>516.99166666666804</c:v>
                </c:pt>
                <c:pt idx="1821">
                  <c:v>517</c:v>
                </c:pt>
                <c:pt idx="1822">
                  <c:v>517.00833333333355</c:v>
                </c:pt>
                <c:pt idx="1823">
                  <c:v>517.01666666666665</c:v>
                </c:pt>
                <c:pt idx="1824">
                  <c:v>517.02499999999998</c:v>
                </c:pt>
                <c:pt idx="1825">
                  <c:v>517.03333333333353</c:v>
                </c:pt>
                <c:pt idx="1826">
                  <c:v>517.04166666666663</c:v>
                </c:pt>
                <c:pt idx="1827">
                  <c:v>517.04999999999939</c:v>
                </c:pt>
                <c:pt idx="1828">
                  <c:v>517.05833333333351</c:v>
                </c:pt>
                <c:pt idx="1829">
                  <c:v>517.06666666666672</c:v>
                </c:pt>
                <c:pt idx="1830">
                  <c:v>517.07500000000005</c:v>
                </c:pt>
                <c:pt idx="1831">
                  <c:v>517.08333333333644</c:v>
                </c:pt>
                <c:pt idx="1832">
                  <c:v>517.09166666666852</c:v>
                </c:pt>
                <c:pt idx="1833">
                  <c:v>517.1</c:v>
                </c:pt>
                <c:pt idx="1834">
                  <c:v>517.10833333333596</c:v>
                </c:pt>
                <c:pt idx="1835">
                  <c:v>517.11666666666804</c:v>
                </c:pt>
                <c:pt idx="1836">
                  <c:v>517.125</c:v>
                </c:pt>
                <c:pt idx="1837">
                  <c:v>517.13333333333355</c:v>
                </c:pt>
                <c:pt idx="1838">
                  <c:v>517.14166666666665</c:v>
                </c:pt>
                <c:pt idx="1839">
                  <c:v>517.15</c:v>
                </c:pt>
                <c:pt idx="1840">
                  <c:v>517.15833333333353</c:v>
                </c:pt>
                <c:pt idx="1841">
                  <c:v>517.16666666666663</c:v>
                </c:pt>
                <c:pt idx="1842">
                  <c:v>517.17499999999995</c:v>
                </c:pt>
                <c:pt idx="1843">
                  <c:v>517.1833333333368</c:v>
                </c:pt>
                <c:pt idx="1844">
                  <c:v>517.19166666666854</c:v>
                </c:pt>
                <c:pt idx="1845">
                  <c:v>517.20000000000005</c:v>
                </c:pt>
                <c:pt idx="1846">
                  <c:v>517.20833333333644</c:v>
                </c:pt>
                <c:pt idx="1847">
                  <c:v>517.21666666666852</c:v>
                </c:pt>
                <c:pt idx="1848">
                  <c:v>517.22500000000002</c:v>
                </c:pt>
                <c:pt idx="1849">
                  <c:v>517.23333333333596</c:v>
                </c:pt>
                <c:pt idx="1850">
                  <c:v>517.24166666666804</c:v>
                </c:pt>
                <c:pt idx="1851">
                  <c:v>517.25</c:v>
                </c:pt>
                <c:pt idx="1852">
                  <c:v>517.25833333333355</c:v>
                </c:pt>
                <c:pt idx="1853">
                  <c:v>517.26666666666665</c:v>
                </c:pt>
                <c:pt idx="1854">
                  <c:v>517.27500000000055</c:v>
                </c:pt>
                <c:pt idx="1855">
                  <c:v>517.28333333333728</c:v>
                </c:pt>
                <c:pt idx="1856">
                  <c:v>517.29166666666924</c:v>
                </c:pt>
                <c:pt idx="1857">
                  <c:v>517.29999999999995</c:v>
                </c:pt>
                <c:pt idx="1858">
                  <c:v>517.30833333333351</c:v>
                </c:pt>
                <c:pt idx="1859">
                  <c:v>517.31666666666672</c:v>
                </c:pt>
                <c:pt idx="1860">
                  <c:v>517.32499999999948</c:v>
                </c:pt>
                <c:pt idx="1861">
                  <c:v>517.3333333333336</c:v>
                </c:pt>
                <c:pt idx="1862">
                  <c:v>517.3416666666667</c:v>
                </c:pt>
                <c:pt idx="1863">
                  <c:v>517.34999999999798</c:v>
                </c:pt>
                <c:pt idx="1864">
                  <c:v>517.35833333333335</c:v>
                </c:pt>
                <c:pt idx="1865">
                  <c:v>517.36666666666667</c:v>
                </c:pt>
                <c:pt idx="1866">
                  <c:v>517.375</c:v>
                </c:pt>
                <c:pt idx="1867">
                  <c:v>517.38333333333355</c:v>
                </c:pt>
                <c:pt idx="1868">
                  <c:v>517.39166666666665</c:v>
                </c:pt>
                <c:pt idx="1869">
                  <c:v>517.4</c:v>
                </c:pt>
                <c:pt idx="1870">
                  <c:v>517.40833333333353</c:v>
                </c:pt>
                <c:pt idx="1871">
                  <c:v>517.41666666666663</c:v>
                </c:pt>
                <c:pt idx="1872">
                  <c:v>517.42499999999939</c:v>
                </c:pt>
                <c:pt idx="1873">
                  <c:v>517.43333333333351</c:v>
                </c:pt>
                <c:pt idx="1874">
                  <c:v>517.44166666666672</c:v>
                </c:pt>
                <c:pt idx="1875">
                  <c:v>517.44999999999948</c:v>
                </c:pt>
                <c:pt idx="1876">
                  <c:v>517.4583333333336</c:v>
                </c:pt>
                <c:pt idx="1877">
                  <c:v>517.4666666666667</c:v>
                </c:pt>
                <c:pt idx="1878">
                  <c:v>517.47500000000002</c:v>
                </c:pt>
                <c:pt idx="1879">
                  <c:v>517.48333333333596</c:v>
                </c:pt>
                <c:pt idx="1880">
                  <c:v>517.49166666666804</c:v>
                </c:pt>
                <c:pt idx="1881">
                  <c:v>517.5</c:v>
                </c:pt>
                <c:pt idx="1882">
                  <c:v>517.50833333333355</c:v>
                </c:pt>
                <c:pt idx="1883">
                  <c:v>517.51666666666665</c:v>
                </c:pt>
                <c:pt idx="1884">
                  <c:v>517.52499999999998</c:v>
                </c:pt>
                <c:pt idx="1885">
                  <c:v>517.53333333333353</c:v>
                </c:pt>
                <c:pt idx="1886">
                  <c:v>517.54166666666663</c:v>
                </c:pt>
                <c:pt idx="1887">
                  <c:v>517.54999999999939</c:v>
                </c:pt>
                <c:pt idx="1888">
                  <c:v>517.55833333333351</c:v>
                </c:pt>
                <c:pt idx="1889">
                  <c:v>517.56666666666672</c:v>
                </c:pt>
                <c:pt idx="1890">
                  <c:v>517.57500000000005</c:v>
                </c:pt>
                <c:pt idx="1891">
                  <c:v>517.58333333333644</c:v>
                </c:pt>
                <c:pt idx="1892">
                  <c:v>517.59166666666852</c:v>
                </c:pt>
                <c:pt idx="1893">
                  <c:v>517.6</c:v>
                </c:pt>
                <c:pt idx="1894">
                  <c:v>517.60833333333596</c:v>
                </c:pt>
                <c:pt idx="1895">
                  <c:v>517.61666666666804</c:v>
                </c:pt>
                <c:pt idx="1896">
                  <c:v>517.625</c:v>
                </c:pt>
                <c:pt idx="1897">
                  <c:v>517.63333333333355</c:v>
                </c:pt>
                <c:pt idx="1898">
                  <c:v>517.64166666666665</c:v>
                </c:pt>
                <c:pt idx="1899">
                  <c:v>517.65</c:v>
                </c:pt>
                <c:pt idx="1900">
                  <c:v>517.65833333333353</c:v>
                </c:pt>
                <c:pt idx="1901">
                  <c:v>517.66666666666663</c:v>
                </c:pt>
                <c:pt idx="1902">
                  <c:v>517.67499999999995</c:v>
                </c:pt>
                <c:pt idx="1903">
                  <c:v>517.6833333333368</c:v>
                </c:pt>
                <c:pt idx="1904">
                  <c:v>517.69166666666854</c:v>
                </c:pt>
                <c:pt idx="1905">
                  <c:v>517.70000000000005</c:v>
                </c:pt>
                <c:pt idx="1906">
                  <c:v>517.70833333333644</c:v>
                </c:pt>
                <c:pt idx="1907">
                  <c:v>517.71666666666852</c:v>
                </c:pt>
                <c:pt idx="1908">
                  <c:v>517.72500000000002</c:v>
                </c:pt>
                <c:pt idx="1909">
                  <c:v>517.73333333333596</c:v>
                </c:pt>
                <c:pt idx="1910">
                  <c:v>517.74166666666804</c:v>
                </c:pt>
                <c:pt idx="1911">
                  <c:v>517.75</c:v>
                </c:pt>
                <c:pt idx="1912">
                  <c:v>517.75833333333355</c:v>
                </c:pt>
                <c:pt idx="1913">
                  <c:v>517.76666666666665</c:v>
                </c:pt>
                <c:pt idx="1914">
                  <c:v>517.77500000000055</c:v>
                </c:pt>
                <c:pt idx="1915">
                  <c:v>517.78333333333728</c:v>
                </c:pt>
                <c:pt idx="1916">
                  <c:v>517.79166666666924</c:v>
                </c:pt>
                <c:pt idx="1917">
                  <c:v>517.79999999999995</c:v>
                </c:pt>
                <c:pt idx="1918">
                  <c:v>517.80833333333351</c:v>
                </c:pt>
                <c:pt idx="1919">
                  <c:v>517.81666666666672</c:v>
                </c:pt>
                <c:pt idx="1920">
                  <c:v>517.82499999999948</c:v>
                </c:pt>
                <c:pt idx="1921">
                  <c:v>517.8333333333336</c:v>
                </c:pt>
                <c:pt idx="1922">
                  <c:v>517.8416666666667</c:v>
                </c:pt>
                <c:pt idx="1923">
                  <c:v>517.84999999999798</c:v>
                </c:pt>
                <c:pt idx="1924">
                  <c:v>517.85833333333335</c:v>
                </c:pt>
                <c:pt idx="1925">
                  <c:v>517.86666666666667</c:v>
                </c:pt>
                <c:pt idx="1926">
                  <c:v>517.875</c:v>
                </c:pt>
                <c:pt idx="1927">
                  <c:v>517.88333333333355</c:v>
                </c:pt>
                <c:pt idx="1928">
                  <c:v>517.89166666666665</c:v>
                </c:pt>
                <c:pt idx="1929">
                  <c:v>517.9</c:v>
                </c:pt>
                <c:pt idx="1930">
                  <c:v>517.90833333333353</c:v>
                </c:pt>
                <c:pt idx="1931">
                  <c:v>517.91666666666663</c:v>
                </c:pt>
                <c:pt idx="1932">
                  <c:v>517.92499999999939</c:v>
                </c:pt>
                <c:pt idx="1933">
                  <c:v>517.93333333333351</c:v>
                </c:pt>
                <c:pt idx="1934">
                  <c:v>517.94166666666672</c:v>
                </c:pt>
                <c:pt idx="1935">
                  <c:v>517.94999999999948</c:v>
                </c:pt>
                <c:pt idx="1936">
                  <c:v>517.9583333333336</c:v>
                </c:pt>
                <c:pt idx="1937">
                  <c:v>517.9666666666667</c:v>
                </c:pt>
                <c:pt idx="1938">
                  <c:v>517.97500000000002</c:v>
                </c:pt>
                <c:pt idx="1939">
                  <c:v>517.98333333333596</c:v>
                </c:pt>
                <c:pt idx="1940">
                  <c:v>517.99166666666804</c:v>
                </c:pt>
                <c:pt idx="1941">
                  <c:v>518</c:v>
                </c:pt>
                <c:pt idx="1942">
                  <c:v>518.00833333333355</c:v>
                </c:pt>
                <c:pt idx="1943">
                  <c:v>518.01666666666665</c:v>
                </c:pt>
                <c:pt idx="1944">
                  <c:v>518.02499999999998</c:v>
                </c:pt>
                <c:pt idx="1945">
                  <c:v>518.03333333333353</c:v>
                </c:pt>
                <c:pt idx="1946">
                  <c:v>518.04166666666663</c:v>
                </c:pt>
                <c:pt idx="1947">
                  <c:v>518.04999999999939</c:v>
                </c:pt>
                <c:pt idx="1948">
                  <c:v>518.05833333333351</c:v>
                </c:pt>
                <c:pt idx="1949">
                  <c:v>518.06666666666672</c:v>
                </c:pt>
                <c:pt idx="1950">
                  <c:v>518.07500000000005</c:v>
                </c:pt>
                <c:pt idx="1951">
                  <c:v>518.08333333333644</c:v>
                </c:pt>
                <c:pt idx="1952">
                  <c:v>518.09166666666852</c:v>
                </c:pt>
                <c:pt idx="1953">
                  <c:v>518.1</c:v>
                </c:pt>
                <c:pt idx="1954">
                  <c:v>518.10833333333596</c:v>
                </c:pt>
                <c:pt idx="1955">
                  <c:v>518.11666666666804</c:v>
                </c:pt>
                <c:pt idx="1956">
                  <c:v>518.125</c:v>
                </c:pt>
                <c:pt idx="1957">
                  <c:v>518.13333333333355</c:v>
                </c:pt>
                <c:pt idx="1958">
                  <c:v>518.14166666666665</c:v>
                </c:pt>
                <c:pt idx="1959">
                  <c:v>518.15</c:v>
                </c:pt>
                <c:pt idx="1960">
                  <c:v>518.15833333333353</c:v>
                </c:pt>
                <c:pt idx="1961">
                  <c:v>518.16666666666663</c:v>
                </c:pt>
                <c:pt idx="1962">
                  <c:v>518.17499999999995</c:v>
                </c:pt>
                <c:pt idx="1963">
                  <c:v>518.1833333333368</c:v>
                </c:pt>
                <c:pt idx="1964">
                  <c:v>518.19166666666854</c:v>
                </c:pt>
                <c:pt idx="1965">
                  <c:v>518.20000000000005</c:v>
                </c:pt>
                <c:pt idx="1966">
                  <c:v>518.20833333333644</c:v>
                </c:pt>
                <c:pt idx="1967">
                  <c:v>518.21666666666852</c:v>
                </c:pt>
                <c:pt idx="1968">
                  <c:v>518.22500000000002</c:v>
                </c:pt>
                <c:pt idx="1969">
                  <c:v>518.23333333333596</c:v>
                </c:pt>
                <c:pt idx="1970">
                  <c:v>518.24166666666804</c:v>
                </c:pt>
                <c:pt idx="1971">
                  <c:v>518.25</c:v>
                </c:pt>
                <c:pt idx="1972">
                  <c:v>518.25833333333355</c:v>
                </c:pt>
                <c:pt idx="1973">
                  <c:v>518.26666666666665</c:v>
                </c:pt>
                <c:pt idx="1974">
                  <c:v>518.27500000000055</c:v>
                </c:pt>
                <c:pt idx="1975">
                  <c:v>518.28333333333728</c:v>
                </c:pt>
                <c:pt idx="1976">
                  <c:v>518.29166666666924</c:v>
                </c:pt>
                <c:pt idx="1977">
                  <c:v>518.29999999999995</c:v>
                </c:pt>
                <c:pt idx="1978">
                  <c:v>518.30833333333351</c:v>
                </c:pt>
                <c:pt idx="1979">
                  <c:v>518.31666666666672</c:v>
                </c:pt>
                <c:pt idx="1980">
                  <c:v>518.32499999999948</c:v>
                </c:pt>
                <c:pt idx="1981">
                  <c:v>518.3333333333336</c:v>
                </c:pt>
                <c:pt idx="1982">
                  <c:v>518.3416666666667</c:v>
                </c:pt>
                <c:pt idx="1983">
                  <c:v>518.34999999999798</c:v>
                </c:pt>
                <c:pt idx="1984">
                  <c:v>518.35833333333335</c:v>
                </c:pt>
                <c:pt idx="1985">
                  <c:v>518.36666666666667</c:v>
                </c:pt>
                <c:pt idx="1986">
                  <c:v>518.375</c:v>
                </c:pt>
                <c:pt idx="1987">
                  <c:v>518.38333333333355</c:v>
                </c:pt>
                <c:pt idx="1988">
                  <c:v>518.39166666666665</c:v>
                </c:pt>
                <c:pt idx="1989">
                  <c:v>518.4</c:v>
                </c:pt>
                <c:pt idx="1990">
                  <c:v>518.40833333333353</c:v>
                </c:pt>
                <c:pt idx="1991">
                  <c:v>518.41666666666663</c:v>
                </c:pt>
                <c:pt idx="1992">
                  <c:v>518.42499999999939</c:v>
                </c:pt>
                <c:pt idx="1993">
                  <c:v>518.43333333333351</c:v>
                </c:pt>
                <c:pt idx="1994">
                  <c:v>518.44166666666672</c:v>
                </c:pt>
                <c:pt idx="1995">
                  <c:v>518.44999999999948</c:v>
                </c:pt>
                <c:pt idx="1996">
                  <c:v>518.4583333333336</c:v>
                </c:pt>
                <c:pt idx="1997">
                  <c:v>518.4666666666667</c:v>
                </c:pt>
                <c:pt idx="1998">
                  <c:v>518.47500000000002</c:v>
                </c:pt>
                <c:pt idx="1999">
                  <c:v>518.48333333333596</c:v>
                </c:pt>
                <c:pt idx="2000">
                  <c:v>518.49166666666804</c:v>
                </c:pt>
                <c:pt idx="2001">
                  <c:v>518.5</c:v>
                </c:pt>
                <c:pt idx="2002">
                  <c:v>518.50833333333355</c:v>
                </c:pt>
                <c:pt idx="2003">
                  <c:v>518.51666666666665</c:v>
                </c:pt>
                <c:pt idx="2004">
                  <c:v>518.52499999999998</c:v>
                </c:pt>
                <c:pt idx="2005">
                  <c:v>518.53333333333353</c:v>
                </c:pt>
                <c:pt idx="2006">
                  <c:v>518.54166666666663</c:v>
                </c:pt>
                <c:pt idx="2007">
                  <c:v>518.54999999999939</c:v>
                </c:pt>
                <c:pt idx="2008">
                  <c:v>518.55833333333351</c:v>
                </c:pt>
                <c:pt idx="2009">
                  <c:v>518.56666666666672</c:v>
                </c:pt>
                <c:pt idx="2010">
                  <c:v>518.57500000000005</c:v>
                </c:pt>
                <c:pt idx="2011">
                  <c:v>518.58333333333644</c:v>
                </c:pt>
                <c:pt idx="2012">
                  <c:v>518.59166666666852</c:v>
                </c:pt>
                <c:pt idx="2013">
                  <c:v>518.6</c:v>
                </c:pt>
                <c:pt idx="2014">
                  <c:v>518.60833333333596</c:v>
                </c:pt>
                <c:pt idx="2015">
                  <c:v>518.61666666666804</c:v>
                </c:pt>
                <c:pt idx="2016">
                  <c:v>518.625</c:v>
                </c:pt>
                <c:pt idx="2017">
                  <c:v>518.63333333333355</c:v>
                </c:pt>
                <c:pt idx="2018">
                  <c:v>518.64166666666665</c:v>
                </c:pt>
                <c:pt idx="2019">
                  <c:v>518.65</c:v>
                </c:pt>
                <c:pt idx="2020">
                  <c:v>518.65833333333353</c:v>
                </c:pt>
                <c:pt idx="2021">
                  <c:v>518.66666666666663</c:v>
                </c:pt>
                <c:pt idx="2022">
                  <c:v>518.67499999999995</c:v>
                </c:pt>
                <c:pt idx="2023">
                  <c:v>518.6833333333368</c:v>
                </c:pt>
                <c:pt idx="2024">
                  <c:v>518.69166666666854</c:v>
                </c:pt>
                <c:pt idx="2025">
                  <c:v>518.70000000000005</c:v>
                </c:pt>
                <c:pt idx="2026">
                  <c:v>518.70833333333644</c:v>
                </c:pt>
                <c:pt idx="2027">
                  <c:v>518.71666666666852</c:v>
                </c:pt>
                <c:pt idx="2028">
                  <c:v>518.72500000000002</c:v>
                </c:pt>
                <c:pt idx="2029">
                  <c:v>518.73333333333596</c:v>
                </c:pt>
                <c:pt idx="2030">
                  <c:v>518.74166666666804</c:v>
                </c:pt>
                <c:pt idx="2031">
                  <c:v>518.75</c:v>
                </c:pt>
                <c:pt idx="2032">
                  <c:v>518.75833333333355</c:v>
                </c:pt>
                <c:pt idx="2033">
                  <c:v>518.76666666666665</c:v>
                </c:pt>
                <c:pt idx="2034">
                  <c:v>518.77500000000055</c:v>
                </c:pt>
                <c:pt idx="2035">
                  <c:v>518.78333333333728</c:v>
                </c:pt>
                <c:pt idx="2036">
                  <c:v>518.79166666666924</c:v>
                </c:pt>
                <c:pt idx="2037">
                  <c:v>518.79999999999995</c:v>
                </c:pt>
                <c:pt idx="2038">
                  <c:v>518.80833333333351</c:v>
                </c:pt>
                <c:pt idx="2039">
                  <c:v>518.81666666666672</c:v>
                </c:pt>
                <c:pt idx="2040">
                  <c:v>518.82499999999948</c:v>
                </c:pt>
                <c:pt idx="2041">
                  <c:v>518.8333333333336</c:v>
                </c:pt>
                <c:pt idx="2042">
                  <c:v>518.8416666666667</c:v>
                </c:pt>
                <c:pt idx="2043">
                  <c:v>518.84999999999798</c:v>
                </c:pt>
                <c:pt idx="2044">
                  <c:v>518.85833333333335</c:v>
                </c:pt>
                <c:pt idx="2045">
                  <c:v>518.86666666666667</c:v>
                </c:pt>
                <c:pt idx="2046">
                  <c:v>518.875</c:v>
                </c:pt>
                <c:pt idx="2047">
                  <c:v>518.88333333333355</c:v>
                </c:pt>
                <c:pt idx="2048">
                  <c:v>518.89166666666665</c:v>
                </c:pt>
                <c:pt idx="2049">
                  <c:v>518.9</c:v>
                </c:pt>
                <c:pt idx="2050">
                  <c:v>518.90833333333353</c:v>
                </c:pt>
                <c:pt idx="2051">
                  <c:v>518.91666666666663</c:v>
                </c:pt>
                <c:pt idx="2052">
                  <c:v>518.92499999999939</c:v>
                </c:pt>
                <c:pt idx="2053">
                  <c:v>518.93333333333351</c:v>
                </c:pt>
                <c:pt idx="2054">
                  <c:v>518.94166666666672</c:v>
                </c:pt>
                <c:pt idx="2055">
                  <c:v>518.94999999999948</c:v>
                </c:pt>
                <c:pt idx="2056">
                  <c:v>518.9583333333336</c:v>
                </c:pt>
                <c:pt idx="2057">
                  <c:v>518.9666666666667</c:v>
                </c:pt>
                <c:pt idx="2058">
                  <c:v>518.97500000000002</c:v>
                </c:pt>
                <c:pt idx="2059">
                  <c:v>518.98333333333596</c:v>
                </c:pt>
                <c:pt idx="2060">
                  <c:v>518.99166666666804</c:v>
                </c:pt>
                <c:pt idx="2061">
                  <c:v>519</c:v>
                </c:pt>
                <c:pt idx="2062">
                  <c:v>519.00833333333355</c:v>
                </c:pt>
                <c:pt idx="2063">
                  <c:v>519.01666666666665</c:v>
                </c:pt>
                <c:pt idx="2064">
                  <c:v>519.02499999999998</c:v>
                </c:pt>
                <c:pt idx="2065">
                  <c:v>519.03333333333353</c:v>
                </c:pt>
                <c:pt idx="2066">
                  <c:v>519.04166666666663</c:v>
                </c:pt>
                <c:pt idx="2067">
                  <c:v>519.04999999999939</c:v>
                </c:pt>
                <c:pt idx="2068">
                  <c:v>519.05833333333351</c:v>
                </c:pt>
                <c:pt idx="2069">
                  <c:v>519.06666666666672</c:v>
                </c:pt>
                <c:pt idx="2070">
                  <c:v>519.07500000000005</c:v>
                </c:pt>
                <c:pt idx="2071">
                  <c:v>519.08333333333644</c:v>
                </c:pt>
                <c:pt idx="2072">
                  <c:v>519.09166666666852</c:v>
                </c:pt>
                <c:pt idx="2073">
                  <c:v>519.1</c:v>
                </c:pt>
                <c:pt idx="2074">
                  <c:v>519.10833333333596</c:v>
                </c:pt>
                <c:pt idx="2075">
                  <c:v>519.11666666666804</c:v>
                </c:pt>
                <c:pt idx="2076">
                  <c:v>519.125</c:v>
                </c:pt>
                <c:pt idx="2077">
                  <c:v>519.13333333333355</c:v>
                </c:pt>
                <c:pt idx="2078">
                  <c:v>519.14166666666665</c:v>
                </c:pt>
                <c:pt idx="2079">
                  <c:v>519.15</c:v>
                </c:pt>
                <c:pt idx="2080">
                  <c:v>519.15833333333353</c:v>
                </c:pt>
                <c:pt idx="2081">
                  <c:v>519.16666666666663</c:v>
                </c:pt>
                <c:pt idx="2082">
                  <c:v>519.17499999999995</c:v>
                </c:pt>
                <c:pt idx="2083">
                  <c:v>519.1833333333368</c:v>
                </c:pt>
                <c:pt idx="2084">
                  <c:v>519.19166666666854</c:v>
                </c:pt>
                <c:pt idx="2085">
                  <c:v>519.20000000000005</c:v>
                </c:pt>
                <c:pt idx="2086">
                  <c:v>519.20833333333644</c:v>
                </c:pt>
                <c:pt idx="2087">
                  <c:v>519.21666666666852</c:v>
                </c:pt>
                <c:pt idx="2088">
                  <c:v>519.22500000000002</c:v>
                </c:pt>
                <c:pt idx="2089">
                  <c:v>519.23333333333596</c:v>
                </c:pt>
                <c:pt idx="2090">
                  <c:v>519.24166666666804</c:v>
                </c:pt>
                <c:pt idx="2091">
                  <c:v>519.25</c:v>
                </c:pt>
                <c:pt idx="2092">
                  <c:v>519.25833333333355</c:v>
                </c:pt>
                <c:pt idx="2093">
                  <c:v>519.26666666666665</c:v>
                </c:pt>
                <c:pt idx="2094">
                  <c:v>519.27500000000055</c:v>
                </c:pt>
                <c:pt idx="2095">
                  <c:v>519.28333333333728</c:v>
                </c:pt>
                <c:pt idx="2096">
                  <c:v>519.29166666666924</c:v>
                </c:pt>
                <c:pt idx="2097">
                  <c:v>519.29999999999995</c:v>
                </c:pt>
                <c:pt idx="2098">
                  <c:v>519.30833333333351</c:v>
                </c:pt>
                <c:pt idx="2099">
                  <c:v>519.31666666666672</c:v>
                </c:pt>
                <c:pt idx="2100">
                  <c:v>519.32499999999948</c:v>
                </c:pt>
                <c:pt idx="2101">
                  <c:v>519.3333333333336</c:v>
                </c:pt>
                <c:pt idx="2102">
                  <c:v>519.3416666666667</c:v>
                </c:pt>
                <c:pt idx="2103">
                  <c:v>519.34999999999798</c:v>
                </c:pt>
                <c:pt idx="2104">
                  <c:v>519.35833333333335</c:v>
                </c:pt>
                <c:pt idx="2105">
                  <c:v>519.36666666666667</c:v>
                </c:pt>
                <c:pt idx="2106">
                  <c:v>519.375</c:v>
                </c:pt>
                <c:pt idx="2107">
                  <c:v>519.38333333333355</c:v>
                </c:pt>
                <c:pt idx="2108">
                  <c:v>519.39166666666665</c:v>
                </c:pt>
                <c:pt idx="2109">
                  <c:v>519.4</c:v>
                </c:pt>
                <c:pt idx="2110">
                  <c:v>519.40833333333353</c:v>
                </c:pt>
                <c:pt idx="2111">
                  <c:v>519.41666666666663</c:v>
                </c:pt>
                <c:pt idx="2112">
                  <c:v>519.42499999999939</c:v>
                </c:pt>
                <c:pt idx="2113">
                  <c:v>519.43333333333351</c:v>
                </c:pt>
                <c:pt idx="2114">
                  <c:v>519.44166666666672</c:v>
                </c:pt>
                <c:pt idx="2115">
                  <c:v>519.44999999999948</c:v>
                </c:pt>
                <c:pt idx="2116">
                  <c:v>519.4583333333336</c:v>
                </c:pt>
                <c:pt idx="2117">
                  <c:v>519.4666666666667</c:v>
                </c:pt>
                <c:pt idx="2118">
                  <c:v>519.47500000000002</c:v>
                </c:pt>
                <c:pt idx="2119">
                  <c:v>519.48333333333596</c:v>
                </c:pt>
                <c:pt idx="2120">
                  <c:v>519.49166666666804</c:v>
                </c:pt>
                <c:pt idx="2121">
                  <c:v>519.5</c:v>
                </c:pt>
                <c:pt idx="2122">
                  <c:v>519.50833333333355</c:v>
                </c:pt>
                <c:pt idx="2123">
                  <c:v>519.51666666666665</c:v>
                </c:pt>
                <c:pt idx="2124">
                  <c:v>519.52499999999998</c:v>
                </c:pt>
                <c:pt idx="2125">
                  <c:v>519.53333333333353</c:v>
                </c:pt>
                <c:pt idx="2126">
                  <c:v>519.54166666666663</c:v>
                </c:pt>
                <c:pt idx="2127">
                  <c:v>519.54999999999939</c:v>
                </c:pt>
                <c:pt idx="2128">
                  <c:v>519.55833333333351</c:v>
                </c:pt>
                <c:pt idx="2129">
                  <c:v>519.56666666666672</c:v>
                </c:pt>
                <c:pt idx="2130">
                  <c:v>519.57500000000005</c:v>
                </c:pt>
                <c:pt idx="2131">
                  <c:v>519.58333333333644</c:v>
                </c:pt>
                <c:pt idx="2132">
                  <c:v>519.59166666666852</c:v>
                </c:pt>
                <c:pt idx="2133">
                  <c:v>519.6</c:v>
                </c:pt>
                <c:pt idx="2134">
                  <c:v>519.60833333333596</c:v>
                </c:pt>
                <c:pt idx="2135">
                  <c:v>519.61666666666804</c:v>
                </c:pt>
                <c:pt idx="2136">
                  <c:v>519.625</c:v>
                </c:pt>
                <c:pt idx="2137">
                  <c:v>519.63333333333355</c:v>
                </c:pt>
                <c:pt idx="2138">
                  <c:v>519.64166666666665</c:v>
                </c:pt>
                <c:pt idx="2139">
                  <c:v>519.65</c:v>
                </c:pt>
                <c:pt idx="2140">
                  <c:v>519.65833333333353</c:v>
                </c:pt>
                <c:pt idx="2141">
                  <c:v>519.66666666666663</c:v>
                </c:pt>
                <c:pt idx="2142">
                  <c:v>519.67499999999995</c:v>
                </c:pt>
                <c:pt idx="2143">
                  <c:v>519.6833333333368</c:v>
                </c:pt>
                <c:pt idx="2144">
                  <c:v>519.69166666666854</c:v>
                </c:pt>
                <c:pt idx="2145">
                  <c:v>519.70000000000005</c:v>
                </c:pt>
                <c:pt idx="2146">
                  <c:v>519.70833333333644</c:v>
                </c:pt>
                <c:pt idx="2147">
                  <c:v>519.71666666666852</c:v>
                </c:pt>
                <c:pt idx="2148">
                  <c:v>519.72500000000002</c:v>
                </c:pt>
                <c:pt idx="2149">
                  <c:v>519.73333333333596</c:v>
                </c:pt>
                <c:pt idx="2150">
                  <c:v>519.74166666666804</c:v>
                </c:pt>
                <c:pt idx="2151">
                  <c:v>519.75</c:v>
                </c:pt>
                <c:pt idx="2152">
                  <c:v>519.75833333333355</c:v>
                </c:pt>
                <c:pt idx="2153">
                  <c:v>519.76666666666665</c:v>
                </c:pt>
                <c:pt idx="2154">
                  <c:v>519.77500000000055</c:v>
                </c:pt>
                <c:pt idx="2155">
                  <c:v>519.78333333333728</c:v>
                </c:pt>
                <c:pt idx="2156">
                  <c:v>519.79166666666924</c:v>
                </c:pt>
                <c:pt idx="2157">
                  <c:v>519.79999999999995</c:v>
                </c:pt>
                <c:pt idx="2158">
                  <c:v>519.80833333333351</c:v>
                </c:pt>
                <c:pt idx="2159">
                  <c:v>519.81666666666672</c:v>
                </c:pt>
                <c:pt idx="2160">
                  <c:v>519.82499999999948</c:v>
                </c:pt>
                <c:pt idx="2161">
                  <c:v>519.8333333333336</c:v>
                </c:pt>
                <c:pt idx="2162">
                  <c:v>519.8416666666667</c:v>
                </c:pt>
                <c:pt idx="2163">
                  <c:v>519.84999999999798</c:v>
                </c:pt>
                <c:pt idx="2164">
                  <c:v>519.85833333333335</c:v>
                </c:pt>
                <c:pt idx="2165">
                  <c:v>519.86666666666667</c:v>
                </c:pt>
                <c:pt idx="2166">
                  <c:v>519.875</c:v>
                </c:pt>
                <c:pt idx="2167">
                  <c:v>519.88333333333355</c:v>
                </c:pt>
                <c:pt idx="2168">
                  <c:v>519.89166666666665</c:v>
                </c:pt>
                <c:pt idx="2169">
                  <c:v>519.9</c:v>
                </c:pt>
                <c:pt idx="2170">
                  <c:v>519.90833333333353</c:v>
                </c:pt>
                <c:pt idx="2171">
                  <c:v>519.91666666666663</c:v>
                </c:pt>
                <c:pt idx="2172">
                  <c:v>519.92499999999939</c:v>
                </c:pt>
                <c:pt idx="2173">
                  <c:v>519.93333333333351</c:v>
                </c:pt>
                <c:pt idx="2174">
                  <c:v>519.94166666666672</c:v>
                </c:pt>
                <c:pt idx="2175">
                  <c:v>519.94999999999948</c:v>
                </c:pt>
                <c:pt idx="2176">
                  <c:v>519.9583333333336</c:v>
                </c:pt>
                <c:pt idx="2177">
                  <c:v>519.9666666666667</c:v>
                </c:pt>
                <c:pt idx="2178">
                  <c:v>519.97500000000002</c:v>
                </c:pt>
                <c:pt idx="2179">
                  <c:v>519.98333333333596</c:v>
                </c:pt>
                <c:pt idx="2180">
                  <c:v>519.99166666666804</c:v>
                </c:pt>
                <c:pt idx="2181">
                  <c:v>520</c:v>
                </c:pt>
                <c:pt idx="2182">
                  <c:v>520.00833333333355</c:v>
                </c:pt>
                <c:pt idx="2183">
                  <c:v>520.01666666666665</c:v>
                </c:pt>
                <c:pt idx="2184">
                  <c:v>520.02499999999998</c:v>
                </c:pt>
                <c:pt idx="2185">
                  <c:v>520.03333333333353</c:v>
                </c:pt>
                <c:pt idx="2186">
                  <c:v>520.04166666666663</c:v>
                </c:pt>
                <c:pt idx="2187">
                  <c:v>520.04999999999939</c:v>
                </c:pt>
                <c:pt idx="2188">
                  <c:v>520.05833333333351</c:v>
                </c:pt>
                <c:pt idx="2189">
                  <c:v>520.06666666666672</c:v>
                </c:pt>
                <c:pt idx="2190">
                  <c:v>520.07500000000005</c:v>
                </c:pt>
                <c:pt idx="2191">
                  <c:v>520.08333333333644</c:v>
                </c:pt>
                <c:pt idx="2192">
                  <c:v>520.09166666666852</c:v>
                </c:pt>
                <c:pt idx="2193">
                  <c:v>520.1</c:v>
                </c:pt>
                <c:pt idx="2194">
                  <c:v>520.10833333333596</c:v>
                </c:pt>
                <c:pt idx="2195">
                  <c:v>520.11666666666804</c:v>
                </c:pt>
                <c:pt idx="2196">
                  <c:v>520.125</c:v>
                </c:pt>
                <c:pt idx="2197">
                  <c:v>520.13333333333355</c:v>
                </c:pt>
                <c:pt idx="2198">
                  <c:v>520.14166666666665</c:v>
                </c:pt>
                <c:pt idx="2199">
                  <c:v>520.15</c:v>
                </c:pt>
                <c:pt idx="2200">
                  <c:v>520.15833333333353</c:v>
                </c:pt>
                <c:pt idx="2201">
                  <c:v>520.16666666666663</c:v>
                </c:pt>
                <c:pt idx="2202">
                  <c:v>520.17499999999995</c:v>
                </c:pt>
                <c:pt idx="2203">
                  <c:v>520.1833333333368</c:v>
                </c:pt>
                <c:pt idx="2204">
                  <c:v>520.19166666666854</c:v>
                </c:pt>
                <c:pt idx="2205">
                  <c:v>520.20000000000005</c:v>
                </c:pt>
                <c:pt idx="2206">
                  <c:v>520.20833333333644</c:v>
                </c:pt>
                <c:pt idx="2207">
                  <c:v>520.21666666666852</c:v>
                </c:pt>
                <c:pt idx="2208">
                  <c:v>520.22500000000002</c:v>
                </c:pt>
                <c:pt idx="2209">
                  <c:v>520.23333333333596</c:v>
                </c:pt>
                <c:pt idx="2210">
                  <c:v>520.24166666666804</c:v>
                </c:pt>
                <c:pt idx="2211">
                  <c:v>520.25</c:v>
                </c:pt>
                <c:pt idx="2212">
                  <c:v>520.25833333333355</c:v>
                </c:pt>
                <c:pt idx="2213">
                  <c:v>520.26666666666665</c:v>
                </c:pt>
                <c:pt idx="2214">
                  <c:v>520.27500000000055</c:v>
                </c:pt>
                <c:pt idx="2215">
                  <c:v>520.28333333333728</c:v>
                </c:pt>
                <c:pt idx="2216">
                  <c:v>520.29166666666924</c:v>
                </c:pt>
                <c:pt idx="2217">
                  <c:v>520.29999999999995</c:v>
                </c:pt>
                <c:pt idx="2218">
                  <c:v>520.30833333333351</c:v>
                </c:pt>
                <c:pt idx="2219">
                  <c:v>520.31666666666672</c:v>
                </c:pt>
                <c:pt idx="2220">
                  <c:v>520.32499999999948</c:v>
                </c:pt>
                <c:pt idx="2221">
                  <c:v>520.3333333333336</c:v>
                </c:pt>
                <c:pt idx="2222">
                  <c:v>520.3416666666667</c:v>
                </c:pt>
                <c:pt idx="2223">
                  <c:v>520.34999999999798</c:v>
                </c:pt>
                <c:pt idx="2224">
                  <c:v>520.35833333333335</c:v>
                </c:pt>
                <c:pt idx="2225">
                  <c:v>520.36666666666667</c:v>
                </c:pt>
                <c:pt idx="2226">
                  <c:v>520.375</c:v>
                </c:pt>
                <c:pt idx="2227">
                  <c:v>520.38333333333355</c:v>
                </c:pt>
                <c:pt idx="2228">
                  <c:v>520.39166666666665</c:v>
                </c:pt>
                <c:pt idx="2229">
                  <c:v>520.4</c:v>
                </c:pt>
                <c:pt idx="2230">
                  <c:v>520.40833333333353</c:v>
                </c:pt>
                <c:pt idx="2231">
                  <c:v>520.41666666666663</c:v>
                </c:pt>
                <c:pt idx="2232">
                  <c:v>520.42499999999939</c:v>
                </c:pt>
                <c:pt idx="2233">
                  <c:v>520.43333333333351</c:v>
                </c:pt>
                <c:pt idx="2234">
                  <c:v>520.44166666666672</c:v>
                </c:pt>
                <c:pt idx="2235">
                  <c:v>520.44999999999948</c:v>
                </c:pt>
                <c:pt idx="2236">
                  <c:v>520.4583333333336</c:v>
                </c:pt>
                <c:pt idx="2237">
                  <c:v>520.4666666666667</c:v>
                </c:pt>
                <c:pt idx="2238">
                  <c:v>520.47500000000002</c:v>
                </c:pt>
                <c:pt idx="2239">
                  <c:v>520.48333333333596</c:v>
                </c:pt>
                <c:pt idx="2240">
                  <c:v>520.49166666666804</c:v>
                </c:pt>
                <c:pt idx="2241">
                  <c:v>520.5</c:v>
                </c:pt>
                <c:pt idx="2242">
                  <c:v>520.50833333333355</c:v>
                </c:pt>
                <c:pt idx="2243">
                  <c:v>520.51666666666665</c:v>
                </c:pt>
                <c:pt idx="2244">
                  <c:v>520.52499999999998</c:v>
                </c:pt>
                <c:pt idx="2245">
                  <c:v>520.53333333333353</c:v>
                </c:pt>
                <c:pt idx="2246">
                  <c:v>520.54166666666663</c:v>
                </c:pt>
                <c:pt idx="2247">
                  <c:v>520.54999999999939</c:v>
                </c:pt>
                <c:pt idx="2248">
                  <c:v>520.55833333333351</c:v>
                </c:pt>
                <c:pt idx="2249">
                  <c:v>520.56666666666672</c:v>
                </c:pt>
                <c:pt idx="2250">
                  <c:v>520.57500000000005</c:v>
                </c:pt>
                <c:pt idx="2251">
                  <c:v>520.58333333333644</c:v>
                </c:pt>
                <c:pt idx="2252">
                  <c:v>520.59166666666852</c:v>
                </c:pt>
                <c:pt idx="2253">
                  <c:v>520.6</c:v>
                </c:pt>
                <c:pt idx="2254">
                  <c:v>520.60833333333596</c:v>
                </c:pt>
                <c:pt idx="2255">
                  <c:v>520.61666666666804</c:v>
                </c:pt>
                <c:pt idx="2256">
                  <c:v>520.625</c:v>
                </c:pt>
                <c:pt idx="2257">
                  <c:v>520.63333333333355</c:v>
                </c:pt>
                <c:pt idx="2258">
                  <c:v>520.64166666666665</c:v>
                </c:pt>
                <c:pt idx="2259">
                  <c:v>520.65</c:v>
                </c:pt>
                <c:pt idx="2260">
                  <c:v>520.65833333333353</c:v>
                </c:pt>
                <c:pt idx="2261">
                  <c:v>520.66666666666663</c:v>
                </c:pt>
                <c:pt idx="2262">
                  <c:v>520.67499999999995</c:v>
                </c:pt>
                <c:pt idx="2263">
                  <c:v>520.6833333333368</c:v>
                </c:pt>
                <c:pt idx="2264">
                  <c:v>520.69166666666854</c:v>
                </c:pt>
                <c:pt idx="2265">
                  <c:v>520.70000000000005</c:v>
                </c:pt>
                <c:pt idx="2266">
                  <c:v>520.70833333333644</c:v>
                </c:pt>
                <c:pt idx="2267">
                  <c:v>520.71666666666852</c:v>
                </c:pt>
                <c:pt idx="2268">
                  <c:v>520.72500000000002</c:v>
                </c:pt>
                <c:pt idx="2269">
                  <c:v>520.73333333333596</c:v>
                </c:pt>
                <c:pt idx="2270">
                  <c:v>520.74166666666804</c:v>
                </c:pt>
                <c:pt idx="2271">
                  <c:v>520.75</c:v>
                </c:pt>
                <c:pt idx="2272">
                  <c:v>520.75833333333355</c:v>
                </c:pt>
                <c:pt idx="2273">
                  <c:v>520.76666666666665</c:v>
                </c:pt>
                <c:pt idx="2274">
                  <c:v>520.77500000000055</c:v>
                </c:pt>
                <c:pt idx="2275">
                  <c:v>520.78333333333728</c:v>
                </c:pt>
                <c:pt idx="2276">
                  <c:v>520.79166666666924</c:v>
                </c:pt>
                <c:pt idx="2277">
                  <c:v>520.79999999999995</c:v>
                </c:pt>
                <c:pt idx="2278">
                  <c:v>520.80833333333351</c:v>
                </c:pt>
                <c:pt idx="2279">
                  <c:v>520.81666666666672</c:v>
                </c:pt>
                <c:pt idx="2280">
                  <c:v>520.82499999999948</c:v>
                </c:pt>
                <c:pt idx="2281">
                  <c:v>520.8333333333336</c:v>
                </c:pt>
                <c:pt idx="2282">
                  <c:v>520.8416666666667</c:v>
                </c:pt>
                <c:pt idx="2283">
                  <c:v>520.84999999999798</c:v>
                </c:pt>
                <c:pt idx="2284">
                  <c:v>520.85833333333335</c:v>
                </c:pt>
                <c:pt idx="2285">
                  <c:v>520.86666666666667</c:v>
                </c:pt>
                <c:pt idx="2286">
                  <c:v>520.875</c:v>
                </c:pt>
                <c:pt idx="2287">
                  <c:v>520.88333333333355</c:v>
                </c:pt>
                <c:pt idx="2288">
                  <c:v>520.89166666666665</c:v>
                </c:pt>
                <c:pt idx="2289">
                  <c:v>520.9</c:v>
                </c:pt>
                <c:pt idx="2290">
                  <c:v>520.90833333333353</c:v>
                </c:pt>
                <c:pt idx="2291">
                  <c:v>520.91666666666663</c:v>
                </c:pt>
                <c:pt idx="2292">
                  <c:v>520.92499999999939</c:v>
                </c:pt>
                <c:pt idx="2293">
                  <c:v>520.93333333333351</c:v>
                </c:pt>
                <c:pt idx="2294">
                  <c:v>520.94166666666672</c:v>
                </c:pt>
                <c:pt idx="2295">
                  <c:v>520.94999999999948</c:v>
                </c:pt>
                <c:pt idx="2296">
                  <c:v>520.9583333333336</c:v>
                </c:pt>
                <c:pt idx="2297">
                  <c:v>520.9666666666667</c:v>
                </c:pt>
                <c:pt idx="2298">
                  <c:v>520.97500000000002</c:v>
                </c:pt>
                <c:pt idx="2299">
                  <c:v>520.98333333333596</c:v>
                </c:pt>
                <c:pt idx="2300">
                  <c:v>520.99166666666804</c:v>
                </c:pt>
                <c:pt idx="2301">
                  <c:v>521</c:v>
                </c:pt>
                <c:pt idx="2302">
                  <c:v>521.00833333333355</c:v>
                </c:pt>
                <c:pt idx="2303">
                  <c:v>521.01666666666665</c:v>
                </c:pt>
                <c:pt idx="2304">
                  <c:v>521.02499999999998</c:v>
                </c:pt>
                <c:pt idx="2305">
                  <c:v>521.03333333333353</c:v>
                </c:pt>
                <c:pt idx="2306">
                  <c:v>521.04166666666663</c:v>
                </c:pt>
                <c:pt idx="2307">
                  <c:v>521.04999999999939</c:v>
                </c:pt>
                <c:pt idx="2308">
                  <c:v>521.05833333333351</c:v>
                </c:pt>
                <c:pt idx="2309">
                  <c:v>521.06666666666672</c:v>
                </c:pt>
                <c:pt idx="2310">
                  <c:v>521.07500000000005</c:v>
                </c:pt>
                <c:pt idx="2311">
                  <c:v>521.08333333333644</c:v>
                </c:pt>
                <c:pt idx="2312">
                  <c:v>521.09166666666852</c:v>
                </c:pt>
                <c:pt idx="2313">
                  <c:v>521.1</c:v>
                </c:pt>
                <c:pt idx="2314">
                  <c:v>521.10833333333596</c:v>
                </c:pt>
                <c:pt idx="2315">
                  <c:v>521.11666666666804</c:v>
                </c:pt>
                <c:pt idx="2316">
                  <c:v>521.125</c:v>
                </c:pt>
                <c:pt idx="2317">
                  <c:v>521.13333333333355</c:v>
                </c:pt>
                <c:pt idx="2318">
                  <c:v>521.14166666666665</c:v>
                </c:pt>
                <c:pt idx="2319">
                  <c:v>521.15</c:v>
                </c:pt>
                <c:pt idx="2320">
                  <c:v>521.15833333333353</c:v>
                </c:pt>
                <c:pt idx="2321">
                  <c:v>521.16666666666663</c:v>
                </c:pt>
                <c:pt idx="2322">
                  <c:v>521.17499999999995</c:v>
                </c:pt>
                <c:pt idx="2323">
                  <c:v>521.1833333333368</c:v>
                </c:pt>
                <c:pt idx="2324">
                  <c:v>521.19166666666854</c:v>
                </c:pt>
                <c:pt idx="2325">
                  <c:v>521.20000000000005</c:v>
                </c:pt>
                <c:pt idx="2326">
                  <c:v>521.20833333333644</c:v>
                </c:pt>
                <c:pt idx="2327">
                  <c:v>521.21666666666852</c:v>
                </c:pt>
                <c:pt idx="2328">
                  <c:v>521.22500000000002</c:v>
                </c:pt>
                <c:pt idx="2329">
                  <c:v>521.23333333333596</c:v>
                </c:pt>
                <c:pt idx="2330">
                  <c:v>521.24166666666804</c:v>
                </c:pt>
                <c:pt idx="2331">
                  <c:v>521.25</c:v>
                </c:pt>
                <c:pt idx="2332">
                  <c:v>521.25833333333355</c:v>
                </c:pt>
                <c:pt idx="2333">
                  <c:v>521.26666666666665</c:v>
                </c:pt>
                <c:pt idx="2334">
                  <c:v>521.27500000000055</c:v>
                </c:pt>
                <c:pt idx="2335">
                  <c:v>521.28333333333728</c:v>
                </c:pt>
                <c:pt idx="2336">
                  <c:v>521.29166666666924</c:v>
                </c:pt>
                <c:pt idx="2337">
                  <c:v>521.29999999999995</c:v>
                </c:pt>
                <c:pt idx="2338">
                  <c:v>521.30833333333351</c:v>
                </c:pt>
                <c:pt idx="2339">
                  <c:v>521.31666666666672</c:v>
                </c:pt>
                <c:pt idx="2340">
                  <c:v>521.32499999999948</c:v>
                </c:pt>
                <c:pt idx="2341">
                  <c:v>521.3333333333336</c:v>
                </c:pt>
                <c:pt idx="2342">
                  <c:v>521.3416666666667</c:v>
                </c:pt>
                <c:pt idx="2343">
                  <c:v>521.34999999999798</c:v>
                </c:pt>
                <c:pt idx="2344">
                  <c:v>521.35833333333335</c:v>
                </c:pt>
                <c:pt idx="2345">
                  <c:v>521.36666666666667</c:v>
                </c:pt>
                <c:pt idx="2346">
                  <c:v>521.375</c:v>
                </c:pt>
                <c:pt idx="2347">
                  <c:v>521.38333333333355</c:v>
                </c:pt>
                <c:pt idx="2348">
                  <c:v>521.39166666666665</c:v>
                </c:pt>
                <c:pt idx="2349">
                  <c:v>521.4</c:v>
                </c:pt>
                <c:pt idx="2350">
                  <c:v>521.40833333333353</c:v>
                </c:pt>
                <c:pt idx="2351">
                  <c:v>521.41666666666663</c:v>
                </c:pt>
                <c:pt idx="2352">
                  <c:v>521.42499999999939</c:v>
                </c:pt>
                <c:pt idx="2353">
                  <c:v>521.43333333333351</c:v>
                </c:pt>
                <c:pt idx="2354">
                  <c:v>521.44166666666672</c:v>
                </c:pt>
                <c:pt idx="2355">
                  <c:v>521.44999999999948</c:v>
                </c:pt>
                <c:pt idx="2356">
                  <c:v>521.4583333333336</c:v>
                </c:pt>
                <c:pt idx="2357">
                  <c:v>521.4666666666667</c:v>
                </c:pt>
                <c:pt idx="2358">
                  <c:v>521.47500000000002</c:v>
                </c:pt>
                <c:pt idx="2359">
                  <c:v>521.48333333333596</c:v>
                </c:pt>
                <c:pt idx="2360">
                  <c:v>521.49166666666804</c:v>
                </c:pt>
                <c:pt idx="2361">
                  <c:v>521.5</c:v>
                </c:pt>
                <c:pt idx="2362">
                  <c:v>521.50833333333355</c:v>
                </c:pt>
                <c:pt idx="2363">
                  <c:v>521.51666666666665</c:v>
                </c:pt>
                <c:pt idx="2364">
                  <c:v>521.52499999999998</c:v>
                </c:pt>
                <c:pt idx="2365">
                  <c:v>521.53333333333353</c:v>
                </c:pt>
                <c:pt idx="2366">
                  <c:v>521.54166666666663</c:v>
                </c:pt>
                <c:pt idx="2367">
                  <c:v>521.54999999999939</c:v>
                </c:pt>
                <c:pt idx="2368">
                  <c:v>521.55833333333351</c:v>
                </c:pt>
                <c:pt idx="2369">
                  <c:v>521.56666666666672</c:v>
                </c:pt>
                <c:pt idx="2370">
                  <c:v>521.57500000000005</c:v>
                </c:pt>
                <c:pt idx="2371">
                  <c:v>521.58333333333644</c:v>
                </c:pt>
                <c:pt idx="2372">
                  <c:v>521.59166666666852</c:v>
                </c:pt>
                <c:pt idx="2373">
                  <c:v>521.6</c:v>
                </c:pt>
                <c:pt idx="2374">
                  <c:v>521.60833333333596</c:v>
                </c:pt>
                <c:pt idx="2375">
                  <c:v>521.61666666666804</c:v>
                </c:pt>
                <c:pt idx="2376">
                  <c:v>521.625</c:v>
                </c:pt>
                <c:pt idx="2377">
                  <c:v>521.63333333333355</c:v>
                </c:pt>
                <c:pt idx="2378">
                  <c:v>521.64166666666665</c:v>
                </c:pt>
                <c:pt idx="2379">
                  <c:v>521.65</c:v>
                </c:pt>
                <c:pt idx="2380">
                  <c:v>521.65833333333353</c:v>
                </c:pt>
                <c:pt idx="2381">
                  <c:v>521.66666666666663</c:v>
                </c:pt>
                <c:pt idx="2382">
                  <c:v>521.67499999999995</c:v>
                </c:pt>
                <c:pt idx="2383">
                  <c:v>521.6833333333368</c:v>
                </c:pt>
                <c:pt idx="2384">
                  <c:v>521.69166666666854</c:v>
                </c:pt>
                <c:pt idx="2385">
                  <c:v>521.70000000000005</c:v>
                </c:pt>
                <c:pt idx="2386">
                  <c:v>521.70833333333644</c:v>
                </c:pt>
                <c:pt idx="2387">
                  <c:v>521.71666666666852</c:v>
                </c:pt>
                <c:pt idx="2388">
                  <c:v>521.72500000000002</c:v>
                </c:pt>
                <c:pt idx="2389">
                  <c:v>521.73333333333596</c:v>
                </c:pt>
                <c:pt idx="2390">
                  <c:v>521.74166666666804</c:v>
                </c:pt>
                <c:pt idx="2391">
                  <c:v>521.75</c:v>
                </c:pt>
                <c:pt idx="2392">
                  <c:v>521.75833333333355</c:v>
                </c:pt>
                <c:pt idx="2393">
                  <c:v>521.76666666666665</c:v>
                </c:pt>
                <c:pt idx="2394">
                  <c:v>521.77500000000055</c:v>
                </c:pt>
                <c:pt idx="2395">
                  <c:v>521.78333333333728</c:v>
                </c:pt>
                <c:pt idx="2396">
                  <c:v>521.79166666666924</c:v>
                </c:pt>
                <c:pt idx="2397">
                  <c:v>521.79999999999995</c:v>
                </c:pt>
                <c:pt idx="2398">
                  <c:v>521.80833333333351</c:v>
                </c:pt>
                <c:pt idx="2399">
                  <c:v>521.81666666666672</c:v>
                </c:pt>
                <c:pt idx="2400">
                  <c:v>521.82499999999948</c:v>
                </c:pt>
                <c:pt idx="2401">
                  <c:v>521.8333333333336</c:v>
                </c:pt>
                <c:pt idx="2402">
                  <c:v>521.8416666666667</c:v>
                </c:pt>
                <c:pt idx="2403">
                  <c:v>521.84999999999798</c:v>
                </c:pt>
                <c:pt idx="2404">
                  <c:v>521.85833333333335</c:v>
                </c:pt>
                <c:pt idx="2405">
                  <c:v>521.86666666666667</c:v>
                </c:pt>
                <c:pt idx="2406">
                  <c:v>521.875</c:v>
                </c:pt>
                <c:pt idx="2407">
                  <c:v>521.88333333333355</c:v>
                </c:pt>
                <c:pt idx="2408">
                  <c:v>521.89166666666665</c:v>
                </c:pt>
                <c:pt idx="2409">
                  <c:v>521.9</c:v>
                </c:pt>
                <c:pt idx="2410">
                  <c:v>521.90833333333353</c:v>
                </c:pt>
                <c:pt idx="2411">
                  <c:v>521.91666666666663</c:v>
                </c:pt>
                <c:pt idx="2412">
                  <c:v>521.92499999999939</c:v>
                </c:pt>
                <c:pt idx="2413">
                  <c:v>521.93333333333351</c:v>
                </c:pt>
                <c:pt idx="2414">
                  <c:v>521.94166666666672</c:v>
                </c:pt>
                <c:pt idx="2415">
                  <c:v>521.94999999999948</c:v>
                </c:pt>
                <c:pt idx="2416">
                  <c:v>521.9583333333336</c:v>
                </c:pt>
                <c:pt idx="2417">
                  <c:v>521.9666666666667</c:v>
                </c:pt>
                <c:pt idx="2418">
                  <c:v>521.97500000000002</c:v>
                </c:pt>
                <c:pt idx="2419">
                  <c:v>521.98333333333596</c:v>
                </c:pt>
                <c:pt idx="2420">
                  <c:v>521.99166666666804</c:v>
                </c:pt>
                <c:pt idx="2421">
                  <c:v>522</c:v>
                </c:pt>
                <c:pt idx="2422">
                  <c:v>522.00833333333355</c:v>
                </c:pt>
                <c:pt idx="2423">
                  <c:v>522.01666666666665</c:v>
                </c:pt>
                <c:pt idx="2424">
                  <c:v>522.02499999999998</c:v>
                </c:pt>
                <c:pt idx="2425">
                  <c:v>522.03333333333353</c:v>
                </c:pt>
                <c:pt idx="2426">
                  <c:v>522.04166666666663</c:v>
                </c:pt>
                <c:pt idx="2427">
                  <c:v>522.04999999999939</c:v>
                </c:pt>
                <c:pt idx="2428">
                  <c:v>522.05833333333351</c:v>
                </c:pt>
                <c:pt idx="2429">
                  <c:v>522.06666666666672</c:v>
                </c:pt>
                <c:pt idx="2430">
                  <c:v>522.07500000000005</c:v>
                </c:pt>
                <c:pt idx="2431">
                  <c:v>522.08333333333644</c:v>
                </c:pt>
                <c:pt idx="2432">
                  <c:v>522.09166666666852</c:v>
                </c:pt>
                <c:pt idx="2433">
                  <c:v>522.1</c:v>
                </c:pt>
                <c:pt idx="2434">
                  <c:v>522.10833333333596</c:v>
                </c:pt>
                <c:pt idx="2435">
                  <c:v>522.11666666666804</c:v>
                </c:pt>
                <c:pt idx="2436">
                  <c:v>522.125</c:v>
                </c:pt>
                <c:pt idx="2437">
                  <c:v>522.13333333333355</c:v>
                </c:pt>
                <c:pt idx="2438">
                  <c:v>522.14166666666665</c:v>
                </c:pt>
                <c:pt idx="2439">
                  <c:v>522.15</c:v>
                </c:pt>
                <c:pt idx="2440">
                  <c:v>522.15833333333353</c:v>
                </c:pt>
                <c:pt idx="2441">
                  <c:v>522.16666666666663</c:v>
                </c:pt>
                <c:pt idx="2442">
                  <c:v>522.17499999999995</c:v>
                </c:pt>
                <c:pt idx="2443">
                  <c:v>522.1833333333368</c:v>
                </c:pt>
                <c:pt idx="2444">
                  <c:v>522.19166666666854</c:v>
                </c:pt>
                <c:pt idx="2445">
                  <c:v>522.20000000000005</c:v>
                </c:pt>
                <c:pt idx="2446">
                  <c:v>522.20833333333644</c:v>
                </c:pt>
                <c:pt idx="2447">
                  <c:v>522.21666666666852</c:v>
                </c:pt>
                <c:pt idx="2448">
                  <c:v>522.22500000000002</c:v>
                </c:pt>
                <c:pt idx="2449">
                  <c:v>522.23333333333596</c:v>
                </c:pt>
                <c:pt idx="2450">
                  <c:v>522.24166666666804</c:v>
                </c:pt>
                <c:pt idx="2451">
                  <c:v>522.25</c:v>
                </c:pt>
                <c:pt idx="2452">
                  <c:v>522.25833333333355</c:v>
                </c:pt>
                <c:pt idx="2453">
                  <c:v>522.26666666666665</c:v>
                </c:pt>
                <c:pt idx="2454">
                  <c:v>522.27500000000055</c:v>
                </c:pt>
                <c:pt idx="2455">
                  <c:v>522.28333333333728</c:v>
                </c:pt>
                <c:pt idx="2456">
                  <c:v>522.29166666666924</c:v>
                </c:pt>
                <c:pt idx="2457">
                  <c:v>522.29999999999995</c:v>
                </c:pt>
                <c:pt idx="2458">
                  <c:v>522.30833333333351</c:v>
                </c:pt>
                <c:pt idx="2459">
                  <c:v>522.31666666666672</c:v>
                </c:pt>
                <c:pt idx="2460">
                  <c:v>522.32499999999948</c:v>
                </c:pt>
                <c:pt idx="2461">
                  <c:v>522.3333333333336</c:v>
                </c:pt>
                <c:pt idx="2462">
                  <c:v>522.3416666666667</c:v>
                </c:pt>
                <c:pt idx="2463">
                  <c:v>522.34999999999798</c:v>
                </c:pt>
                <c:pt idx="2464">
                  <c:v>522.35833333333335</c:v>
                </c:pt>
                <c:pt idx="2465">
                  <c:v>522.36666666666667</c:v>
                </c:pt>
                <c:pt idx="2466">
                  <c:v>522.375</c:v>
                </c:pt>
                <c:pt idx="2467">
                  <c:v>522.38333333333355</c:v>
                </c:pt>
                <c:pt idx="2468">
                  <c:v>522.39166666666665</c:v>
                </c:pt>
                <c:pt idx="2469">
                  <c:v>522.4</c:v>
                </c:pt>
                <c:pt idx="2470">
                  <c:v>522.40833333333353</c:v>
                </c:pt>
                <c:pt idx="2471">
                  <c:v>522.41666666666663</c:v>
                </c:pt>
                <c:pt idx="2472">
                  <c:v>522.42499999999939</c:v>
                </c:pt>
                <c:pt idx="2473">
                  <c:v>522.43333333333351</c:v>
                </c:pt>
                <c:pt idx="2474">
                  <c:v>522.44166666666672</c:v>
                </c:pt>
                <c:pt idx="2475">
                  <c:v>522.44999999999948</c:v>
                </c:pt>
                <c:pt idx="2476">
                  <c:v>522.4583333333336</c:v>
                </c:pt>
                <c:pt idx="2477">
                  <c:v>522.4666666666667</c:v>
                </c:pt>
                <c:pt idx="2478">
                  <c:v>522.47500000000002</c:v>
                </c:pt>
                <c:pt idx="2479">
                  <c:v>522.48333333333596</c:v>
                </c:pt>
                <c:pt idx="2480">
                  <c:v>522.49166666666804</c:v>
                </c:pt>
                <c:pt idx="2481">
                  <c:v>522.5</c:v>
                </c:pt>
                <c:pt idx="2482">
                  <c:v>522.50833333333355</c:v>
                </c:pt>
                <c:pt idx="2483">
                  <c:v>522.51666666666665</c:v>
                </c:pt>
                <c:pt idx="2484">
                  <c:v>522.52499999999998</c:v>
                </c:pt>
                <c:pt idx="2485">
                  <c:v>522.53333333333353</c:v>
                </c:pt>
                <c:pt idx="2486">
                  <c:v>522.54166666666663</c:v>
                </c:pt>
                <c:pt idx="2487">
                  <c:v>522.54999999999939</c:v>
                </c:pt>
                <c:pt idx="2488">
                  <c:v>522.55833333333351</c:v>
                </c:pt>
                <c:pt idx="2489">
                  <c:v>522.56666666666672</c:v>
                </c:pt>
                <c:pt idx="2490">
                  <c:v>522.57500000000005</c:v>
                </c:pt>
                <c:pt idx="2491">
                  <c:v>522.58333333333644</c:v>
                </c:pt>
                <c:pt idx="2492">
                  <c:v>522.59166666666852</c:v>
                </c:pt>
                <c:pt idx="2493">
                  <c:v>522.6</c:v>
                </c:pt>
                <c:pt idx="2494">
                  <c:v>522.60833333333596</c:v>
                </c:pt>
                <c:pt idx="2495">
                  <c:v>522.61666666666804</c:v>
                </c:pt>
                <c:pt idx="2496">
                  <c:v>522.625</c:v>
                </c:pt>
                <c:pt idx="2497">
                  <c:v>522.63333333333355</c:v>
                </c:pt>
                <c:pt idx="2498">
                  <c:v>522.64166666666665</c:v>
                </c:pt>
                <c:pt idx="2499">
                  <c:v>522.65</c:v>
                </c:pt>
                <c:pt idx="2500">
                  <c:v>522.65833333333353</c:v>
                </c:pt>
                <c:pt idx="2501">
                  <c:v>522.66666666666663</c:v>
                </c:pt>
                <c:pt idx="2502">
                  <c:v>522.67499999999995</c:v>
                </c:pt>
                <c:pt idx="2503">
                  <c:v>522.6833333333368</c:v>
                </c:pt>
                <c:pt idx="2504">
                  <c:v>522.69166666666854</c:v>
                </c:pt>
                <c:pt idx="2505">
                  <c:v>522.70000000000005</c:v>
                </c:pt>
                <c:pt idx="2506">
                  <c:v>522.70833333333644</c:v>
                </c:pt>
                <c:pt idx="2507">
                  <c:v>522.71666666666852</c:v>
                </c:pt>
                <c:pt idx="2508">
                  <c:v>522.72500000000002</c:v>
                </c:pt>
                <c:pt idx="2509">
                  <c:v>522.73333333333596</c:v>
                </c:pt>
                <c:pt idx="2510">
                  <c:v>522.74166666666804</c:v>
                </c:pt>
                <c:pt idx="2511">
                  <c:v>522.75</c:v>
                </c:pt>
                <c:pt idx="2512">
                  <c:v>522.75833333333355</c:v>
                </c:pt>
                <c:pt idx="2513">
                  <c:v>522.76666666666665</c:v>
                </c:pt>
                <c:pt idx="2514">
                  <c:v>522.77500000000055</c:v>
                </c:pt>
                <c:pt idx="2515">
                  <c:v>522.78333333333728</c:v>
                </c:pt>
                <c:pt idx="2516">
                  <c:v>522.79166666666924</c:v>
                </c:pt>
                <c:pt idx="2517">
                  <c:v>522.79999999999995</c:v>
                </c:pt>
                <c:pt idx="2518">
                  <c:v>522.80833333333351</c:v>
                </c:pt>
                <c:pt idx="2519">
                  <c:v>522.81666666666672</c:v>
                </c:pt>
                <c:pt idx="2520">
                  <c:v>522.82499999999948</c:v>
                </c:pt>
                <c:pt idx="2521">
                  <c:v>522.8333333333336</c:v>
                </c:pt>
                <c:pt idx="2522">
                  <c:v>522.8416666666667</c:v>
                </c:pt>
                <c:pt idx="2523">
                  <c:v>522.84999999999798</c:v>
                </c:pt>
                <c:pt idx="2524">
                  <c:v>522.85833333333335</c:v>
                </c:pt>
                <c:pt idx="2525">
                  <c:v>522.86666666666667</c:v>
                </c:pt>
                <c:pt idx="2526">
                  <c:v>522.875</c:v>
                </c:pt>
                <c:pt idx="2527">
                  <c:v>522.88333333333355</c:v>
                </c:pt>
                <c:pt idx="2528">
                  <c:v>522.89166666666665</c:v>
                </c:pt>
                <c:pt idx="2529">
                  <c:v>522.9</c:v>
                </c:pt>
                <c:pt idx="2530">
                  <c:v>522.90833333333353</c:v>
                </c:pt>
                <c:pt idx="2531">
                  <c:v>522.91666666666663</c:v>
                </c:pt>
                <c:pt idx="2532">
                  <c:v>522.92499999999939</c:v>
                </c:pt>
                <c:pt idx="2533">
                  <c:v>522.93333333333351</c:v>
                </c:pt>
                <c:pt idx="2534">
                  <c:v>522.94166666666672</c:v>
                </c:pt>
                <c:pt idx="2535">
                  <c:v>522.94999999999948</c:v>
                </c:pt>
                <c:pt idx="2536">
                  <c:v>522.9583333333336</c:v>
                </c:pt>
                <c:pt idx="2537">
                  <c:v>522.9666666666667</c:v>
                </c:pt>
                <c:pt idx="2538">
                  <c:v>522.97500000000002</c:v>
                </c:pt>
                <c:pt idx="2539">
                  <c:v>522.98333333333596</c:v>
                </c:pt>
                <c:pt idx="2540">
                  <c:v>522.99166666666804</c:v>
                </c:pt>
                <c:pt idx="2541">
                  <c:v>523</c:v>
                </c:pt>
                <c:pt idx="2542">
                  <c:v>523.00833333333355</c:v>
                </c:pt>
                <c:pt idx="2543">
                  <c:v>523.01666666666665</c:v>
                </c:pt>
                <c:pt idx="2544">
                  <c:v>523.02499999999998</c:v>
                </c:pt>
                <c:pt idx="2545">
                  <c:v>523.03333333333353</c:v>
                </c:pt>
                <c:pt idx="2546">
                  <c:v>523.04166666666663</c:v>
                </c:pt>
                <c:pt idx="2547">
                  <c:v>523.04999999999939</c:v>
                </c:pt>
                <c:pt idx="2548">
                  <c:v>523.05833333333351</c:v>
                </c:pt>
                <c:pt idx="2549">
                  <c:v>523.06666666666672</c:v>
                </c:pt>
                <c:pt idx="2550">
                  <c:v>523.07500000000005</c:v>
                </c:pt>
                <c:pt idx="2551">
                  <c:v>523.08333333333644</c:v>
                </c:pt>
                <c:pt idx="2552">
                  <c:v>523.09166666666852</c:v>
                </c:pt>
                <c:pt idx="2553">
                  <c:v>523.1</c:v>
                </c:pt>
                <c:pt idx="2554">
                  <c:v>523.10833333333596</c:v>
                </c:pt>
                <c:pt idx="2555">
                  <c:v>523.11666666666804</c:v>
                </c:pt>
                <c:pt idx="2556">
                  <c:v>523.125</c:v>
                </c:pt>
                <c:pt idx="2557">
                  <c:v>523.13333333333355</c:v>
                </c:pt>
                <c:pt idx="2558">
                  <c:v>523.14166666666665</c:v>
                </c:pt>
                <c:pt idx="2559">
                  <c:v>523.15</c:v>
                </c:pt>
                <c:pt idx="2560">
                  <c:v>523.15833333333353</c:v>
                </c:pt>
                <c:pt idx="2561">
                  <c:v>523.16666666666663</c:v>
                </c:pt>
                <c:pt idx="2562">
                  <c:v>523.17499999999995</c:v>
                </c:pt>
                <c:pt idx="2563">
                  <c:v>523.1833333333368</c:v>
                </c:pt>
                <c:pt idx="2564">
                  <c:v>523.19166666666854</c:v>
                </c:pt>
                <c:pt idx="2565">
                  <c:v>523.20000000000005</c:v>
                </c:pt>
                <c:pt idx="2566">
                  <c:v>523.20833333333644</c:v>
                </c:pt>
                <c:pt idx="2567">
                  <c:v>523.21666666666852</c:v>
                </c:pt>
                <c:pt idx="2568">
                  <c:v>523.22500000000002</c:v>
                </c:pt>
                <c:pt idx="2569">
                  <c:v>523.23333333333596</c:v>
                </c:pt>
                <c:pt idx="2570">
                  <c:v>523.24166666666804</c:v>
                </c:pt>
                <c:pt idx="2571">
                  <c:v>523.25</c:v>
                </c:pt>
                <c:pt idx="2572">
                  <c:v>523.25833333333355</c:v>
                </c:pt>
                <c:pt idx="2573">
                  <c:v>523.26666666666665</c:v>
                </c:pt>
                <c:pt idx="2574">
                  <c:v>523.27500000000055</c:v>
                </c:pt>
                <c:pt idx="2575">
                  <c:v>523.28333333333728</c:v>
                </c:pt>
                <c:pt idx="2576">
                  <c:v>523.29166666666924</c:v>
                </c:pt>
                <c:pt idx="2577">
                  <c:v>523.29999999999995</c:v>
                </c:pt>
                <c:pt idx="2578">
                  <c:v>523.30833333333351</c:v>
                </c:pt>
                <c:pt idx="2579">
                  <c:v>523.31666666666672</c:v>
                </c:pt>
                <c:pt idx="2580">
                  <c:v>523.32499999999948</c:v>
                </c:pt>
                <c:pt idx="2581">
                  <c:v>523.3333333333336</c:v>
                </c:pt>
                <c:pt idx="2582">
                  <c:v>523.3416666666667</c:v>
                </c:pt>
                <c:pt idx="2583">
                  <c:v>523.34999999999798</c:v>
                </c:pt>
                <c:pt idx="2584">
                  <c:v>523.35833333333335</c:v>
                </c:pt>
                <c:pt idx="2585">
                  <c:v>523.36666666666667</c:v>
                </c:pt>
                <c:pt idx="2586">
                  <c:v>523.375</c:v>
                </c:pt>
                <c:pt idx="2587">
                  <c:v>523.38333333333355</c:v>
                </c:pt>
                <c:pt idx="2588">
                  <c:v>523.39166666666665</c:v>
                </c:pt>
                <c:pt idx="2589">
                  <c:v>523.4</c:v>
                </c:pt>
                <c:pt idx="2590">
                  <c:v>523.40833333333353</c:v>
                </c:pt>
                <c:pt idx="2591">
                  <c:v>523.41666666666663</c:v>
                </c:pt>
                <c:pt idx="2592">
                  <c:v>523.42499999999939</c:v>
                </c:pt>
                <c:pt idx="2593">
                  <c:v>523.43333333333351</c:v>
                </c:pt>
                <c:pt idx="2594">
                  <c:v>523.44166666666672</c:v>
                </c:pt>
                <c:pt idx="2595">
                  <c:v>523.44999999999948</c:v>
                </c:pt>
                <c:pt idx="2596">
                  <c:v>523.4583333333336</c:v>
                </c:pt>
                <c:pt idx="2597">
                  <c:v>523.4666666666667</c:v>
                </c:pt>
                <c:pt idx="2598">
                  <c:v>523.47500000000002</c:v>
                </c:pt>
                <c:pt idx="2599">
                  <c:v>523.48333333333596</c:v>
                </c:pt>
                <c:pt idx="2600">
                  <c:v>523.49166666666804</c:v>
                </c:pt>
                <c:pt idx="2601">
                  <c:v>523.5</c:v>
                </c:pt>
                <c:pt idx="2602">
                  <c:v>523.50833333333355</c:v>
                </c:pt>
                <c:pt idx="2603">
                  <c:v>523.51666666666665</c:v>
                </c:pt>
                <c:pt idx="2604">
                  <c:v>523.52499999999998</c:v>
                </c:pt>
                <c:pt idx="2605">
                  <c:v>523.53333333333353</c:v>
                </c:pt>
                <c:pt idx="2606">
                  <c:v>523.54166666666663</c:v>
                </c:pt>
                <c:pt idx="2607">
                  <c:v>523.54999999999939</c:v>
                </c:pt>
                <c:pt idx="2608">
                  <c:v>523.55833333333351</c:v>
                </c:pt>
                <c:pt idx="2609">
                  <c:v>523.56666666666672</c:v>
                </c:pt>
                <c:pt idx="2610">
                  <c:v>523.57500000000005</c:v>
                </c:pt>
                <c:pt idx="2611">
                  <c:v>523.58333333333644</c:v>
                </c:pt>
                <c:pt idx="2612">
                  <c:v>523.59166666666852</c:v>
                </c:pt>
                <c:pt idx="2613">
                  <c:v>523.6</c:v>
                </c:pt>
                <c:pt idx="2614">
                  <c:v>523.60833333333596</c:v>
                </c:pt>
                <c:pt idx="2615">
                  <c:v>523.61666666666804</c:v>
                </c:pt>
                <c:pt idx="2616">
                  <c:v>523.625</c:v>
                </c:pt>
                <c:pt idx="2617">
                  <c:v>523.63333333333355</c:v>
                </c:pt>
                <c:pt idx="2618">
                  <c:v>523.64166666666665</c:v>
                </c:pt>
                <c:pt idx="2619">
                  <c:v>523.65</c:v>
                </c:pt>
                <c:pt idx="2620">
                  <c:v>523.65833333333353</c:v>
                </c:pt>
                <c:pt idx="2621">
                  <c:v>523.66666666666663</c:v>
                </c:pt>
                <c:pt idx="2622">
                  <c:v>523.67499999999995</c:v>
                </c:pt>
                <c:pt idx="2623">
                  <c:v>523.6833333333368</c:v>
                </c:pt>
                <c:pt idx="2624">
                  <c:v>523.69166666666854</c:v>
                </c:pt>
                <c:pt idx="2625">
                  <c:v>523.70000000000005</c:v>
                </c:pt>
                <c:pt idx="2626">
                  <c:v>523.70833333333644</c:v>
                </c:pt>
                <c:pt idx="2627">
                  <c:v>523.71666666666852</c:v>
                </c:pt>
                <c:pt idx="2628">
                  <c:v>523.72500000000002</c:v>
                </c:pt>
                <c:pt idx="2629">
                  <c:v>523.73333333333596</c:v>
                </c:pt>
                <c:pt idx="2630">
                  <c:v>523.74166666666804</c:v>
                </c:pt>
                <c:pt idx="2631">
                  <c:v>523.75</c:v>
                </c:pt>
                <c:pt idx="2632">
                  <c:v>523.75833333333355</c:v>
                </c:pt>
                <c:pt idx="2633">
                  <c:v>523.76666666666665</c:v>
                </c:pt>
                <c:pt idx="2634">
                  <c:v>523.77500000000055</c:v>
                </c:pt>
                <c:pt idx="2635">
                  <c:v>523.78333333333728</c:v>
                </c:pt>
                <c:pt idx="2636">
                  <c:v>523.79166666666924</c:v>
                </c:pt>
                <c:pt idx="2637">
                  <c:v>523.79999999999995</c:v>
                </c:pt>
                <c:pt idx="2638">
                  <c:v>523.80833333333351</c:v>
                </c:pt>
                <c:pt idx="2639">
                  <c:v>523.81666666666672</c:v>
                </c:pt>
                <c:pt idx="2640">
                  <c:v>523.82499999999948</c:v>
                </c:pt>
                <c:pt idx="2641">
                  <c:v>523.8333333333336</c:v>
                </c:pt>
                <c:pt idx="2642">
                  <c:v>523.8416666666667</c:v>
                </c:pt>
                <c:pt idx="2643">
                  <c:v>523.84999999999798</c:v>
                </c:pt>
                <c:pt idx="2644">
                  <c:v>523.85833333333335</c:v>
                </c:pt>
                <c:pt idx="2645">
                  <c:v>523.86666666666667</c:v>
                </c:pt>
                <c:pt idx="2646">
                  <c:v>523.875</c:v>
                </c:pt>
                <c:pt idx="2647">
                  <c:v>523.88333333333355</c:v>
                </c:pt>
                <c:pt idx="2648">
                  <c:v>523.89166666666665</c:v>
                </c:pt>
                <c:pt idx="2649">
                  <c:v>523.9</c:v>
                </c:pt>
                <c:pt idx="2650">
                  <c:v>523.90833333333353</c:v>
                </c:pt>
                <c:pt idx="2651">
                  <c:v>523.91666666666663</c:v>
                </c:pt>
                <c:pt idx="2652">
                  <c:v>523.92499999999939</c:v>
                </c:pt>
                <c:pt idx="2653">
                  <c:v>523.93333333333351</c:v>
                </c:pt>
                <c:pt idx="2654">
                  <c:v>523.94166666666672</c:v>
                </c:pt>
                <c:pt idx="2655">
                  <c:v>523.94999999999948</c:v>
                </c:pt>
                <c:pt idx="2656">
                  <c:v>523.9583333333336</c:v>
                </c:pt>
                <c:pt idx="2657">
                  <c:v>523.9666666666667</c:v>
                </c:pt>
                <c:pt idx="2658">
                  <c:v>523.97500000000002</c:v>
                </c:pt>
                <c:pt idx="2659">
                  <c:v>523.98333333333596</c:v>
                </c:pt>
                <c:pt idx="2660">
                  <c:v>523.99166666666804</c:v>
                </c:pt>
                <c:pt idx="2661">
                  <c:v>524</c:v>
                </c:pt>
                <c:pt idx="2662">
                  <c:v>524.00833333333355</c:v>
                </c:pt>
                <c:pt idx="2663">
                  <c:v>524.01666666666665</c:v>
                </c:pt>
                <c:pt idx="2664">
                  <c:v>524.02499999999998</c:v>
                </c:pt>
                <c:pt idx="2665">
                  <c:v>524.03333333333353</c:v>
                </c:pt>
                <c:pt idx="2666">
                  <c:v>524.04166666666663</c:v>
                </c:pt>
                <c:pt idx="2667">
                  <c:v>524.04999999999939</c:v>
                </c:pt>
                <c:pt idx="2668">
                  <c:v>524.05833333333351</c:v>
                </c:pt>
                <c:pt idx="2669">
                  <c:v>524.06666666666672</c:v>
                </c:pt>
                <c:pt idx="2670">
                  <c:v>524.07500000000005</c:v>
                </c:pt>
                <c:pt idx="2671">
                  <c:v>524.08333333333644</c:v>
                </c:pt>
                <c:pt idx="2672">
                  <c:v>524.09166666666852</c:v>
                </c:pt>
                <c:pt idx="2673">
                  <c:v>524.1</c:v>
                </c:pt>
                <c:pt idx="2674">
                  <c:v>524.10833333333596</c:v>
                </c:pt>
                <c:pt idx="2675">
                  <c:v>524.11666666666804</c:v>
                </c:pt>
                <c:pt idx="2676">
                  <c:v>524.125</c:v>
                </c:pt>
                <c:pt idx="2677">
                  <c:v>524.13333333333355</c:v>
                </c:pt>
                <c:pt idx="2678">
                  <c:v>524.14166666666665</c:v>
                </c:pt>
                <c:pt idx="2679">
                  <c:v>524.15</c:v>
                </c:pt>
                <c:pt idx="2680">
                  <c:v>524.15833333333353</c:v>
                </c:pt>
                <c:pt idx="2681">
                  <c:v>524.16666666666663</c:v>
                </c:pt>
                <c:pt idx="2682">
                  <c:v>524.17499999999995</c:v>
                </c:pt>
                <c:pt idx="2683">
                  <c:v>524.1833333333368</c:v>
                </c:pt>
                <c:pt idx="2684">
                  <c:v>524.19166666666854</c:v>
                </c:pt>
                <c:pt idx="2685">
                  <c:v>524.20000000000005</c:v>
                </c:pt>
                <c:pt idx="2686">
                  <c:v>524.20833333333644</c:v>
                </c:pt>
                <c:pt idx="2687">
                  <c:v>524.21666666666852</c:v>
                </c:pt>
                <c:pt idx="2688">
                  <c:v>524.22500000000002</c:v>
                </c:pt>
                <c:pt idx="2689">
                  <c:v>524.23333333333596</c:v>
                </c:pt>
                <c:pt idx="2690">
                  <c:v>524.24166666666804</c:v>
                </c:pt>
                <c:pt idx="2691">
                  <c:v>524.25</c:v>
                </c:pt>
                <c:pt idx="2692">
                  <c:v>524.25833333333355</c:v>
                </c:pt>
                <c:pt idx="2693">
                  <c:v>524.26666666666665</c:v>
                </c:pt>
                <c:pt idx="2694">
                  <c:v>524.27500000000055</c:v>
                </c:pt>
                <c:pt idx="2695">
                  <c:v>524.28333333333728</c:v>
                </c:pt>
                <c:pt idx="2696">
                  <c:v>524.29166666666924</c:v>
                </c:pt>
                <c:pt idx="2697">
                  <c:v>524.29999999999995</c:v>
                </c:pt>
                <c:pt idx="2698">
                  <c:v>524.30833333333351</c:v>
                </c:pt>
                <c:pt idx="2699">
                  <c:v>524.31666666666672</c:v>
                </c:pt>
                <c:pt idx="2700">
                  <c:v>524.32499999999948</c:v>
                </c:pt>
                <c:pt idx="2701">
                  <c:v>524.3333333333336</c:v>
                </c:pt>
                <c:pt idx="2702">
                  <c:v>524.3416666666667</c:v>
                </c:pt>
                <c:pt idx="2703">
                  <c:v>524.34999999999798</c:v>
                </c:pt>
                <c:pt idx="2704">
                  <c:v>524.35833333333335</c:v>
                </c:pt>
                <c:pt idx="2705">
                  <c:v>524.36666666666667</c:v>
                </c:pt>
                <c:pt idx="2706">
                  <c:v>524.375</c:v>
                </c:pt>
                <c:pt idx="2707">
                  <c:v>524.38333333333355</c:v>
                </c:pt>
                <c:pt idx="2708">
                  <c:v>524.39166666666665</c:v>
                </c:pt>
                <c:pt idx="2709">
                  <c:v>524.4</c:v>
                </c:pt>
                <c:pt idx="2710">
                  <c:v>524.40833333333353</c:v>
                </c:pt>
                <c:pt idx="2711">
                  <c:v>524.41666666666663</c:v>
                </c:pt>
                <c:pt idx="2712">
                  <c:v>524.42499999999939</c:v>
                </c:pt>
                <c:pt idx="2713">
                  <c:v>524.43333333333351</c:v>
                </c:pt>
                <c:pt idx="2714">
                  <c:v>524.44166666666672</c:v>
                </c:pt>
                <c:pt idx="2715">
                  <c:v>524.44999999999948</c:v>
                </c:pt>
                <c:pt idx="2716">
                  <c:v>524.4583333333336</c:v>
                </c:pt>
                <c:pt idx="2717">
                  <c:v>524.4666666666667</c:v>
                </c:pt>
                <c:pt idx="2718">
                  <c:v>524.47500000000002</c:v>
                </c:pt>
                <c:pt idx="2719">
                  <c:v>524.48333333333596</c:v>
                </c:pt>
                <c:pt idx="2720">
                  <c:v>524.49166666666804</c:v>
                </c:pt>
                <c:pt idx="2721">
                  <c:v>524.5</c:v>
                </c:pt>
                <c:pt idx="2722">
                  <c:v>524.50833333333355</c:v>
                </c:pt>
                <c:pt idx="2723">
                  <c:v>524.51666666666665</c:v>
                </c:pt>
                <c:pt idx="2724">
                  <c:v>524.52499999999998</c:v>
                </c:pt>
                <c:pt idx="2725">
                  <c:v>524.53333333333353</c:v>
                </c:pt>
                <c:pt idx="2726">
                  <c:v>524.54166666666663</c:v>
                </c:pt>
                <c:pt idx="2727">
                  <c:v>524.54999999999939</c:v>
                </c:pt>
                <c:pt idx="2728">
                  <c:v>524.55833333333351</c:v>
                </c:pt>
                <c:pt idx="2729">
                  <c:v>524.56666666666672</c:v>
                </c:pt>
                <c:pt idx="2730">
                  <c:v>524.57500000000005</c:v>
                </c:pt>
                <c:pt idx="2731">
                  <c:v>524.58333333333644</c:v>
                </c:pt>
                <c:pt idx="2732">
                  <c:v>524.59166666666852</c:v>
                </c:pt>
                <c:pt idx="2733">
                  <c:v>524.6</c:v>
                </c:pt>
                <c:pt idx="2734">
                  <c:v>524.60833333333596</c:v>
                </c:pt>
                <c:pt idx="2735">
                  <c:v>524.61666666666804</c:v>
                </c:pt>
                <c:pt idx="2736">
                  <c:v>524.625</c:v>
                </c:pt>
                <c:pt idx="2737">
                  <c:v>524.63333333333355</c:v>
                </c:pt>
                <c:pt idx="2738">
                  <c:v>524.64166666666665</c:v>
                </c:pt>
                <c:pt idx="2739">
                  <c:v>524.65</c:v>
                </c:pt>
                <c:pt idx="2740">
                  <c:v>524.65833333333353</c:v>
                </c:pt>
                <c:pt idx="2741">
                  <c:v>524.66666666666663</c:v>
                </c:pt>
                <c:pt idx="2742">
                  <c:v>524.67499999999995</c:v>
                </c:pt>
                <c:pt idx="2743">
                  <c:v>524.6833333333368</c:v>
                </c:pt>
                <c:pt idx="2744">
                  <c:v>524.69166666666854</c:v>
                </c:pt>
                <c:pt idx="2745">
                  <c:v>524.70000000000005</c:v>
                </c:pt>
                <c:pt idx="2746">
                  <c:v>524.70833333333644</c:v>
                </c:pt>
                <c:pt idx="2747">
                  <c:v>524.71666666666852</c:v>
                </c:pt>
                <c:pt idx="2748">
                  <c:v>524.72500000000002</c:v>
                </c:pt>
                <c:pt idx="2749">
                  <c:v>524.73333333333596</c:v>
                </c:pt>
                <c:pt idx="2750">
                  <c:v>524.74166666666804</c:v>
                </c:pt>
                <c:pt idx="2751">
                  <c:v>524.75</c:v>
                </c:pt>
                <c:pt idx="2752">
                  <c:v>524.75833333333355</c:v>
                </c:pt>
                <c:pt idx="2753">
                  <c:v>524.76666666666665</c:v>
                </c:pt>
                <c:pt idx="2754">
                  <c:v>524.77500000000055</c:v>
                </c:pt>
                <c:pt idx="2755">
                  <c:v>524.78333333333728</c:v>
                </c:pt>
                <c:pt idx="2756">
                  <c:v>524.79166666666924</c:v>
                </c:pt>
                <c:pt idx="2757">
                  <c:v>524.79999999999995</c:v>
                </c:pt>
                <c:pt idx="2758">
                  <c:v>524.80833333333351</c:v>
                </c:pt>
                <c:pt idx="2759">
                  <c:v>524.81666666666672</c:v>
                </c:pt>
                <c:pt idx="2760">
                  <c:v>524.82499999999948</c:v>
                </c:pt>
                <c:pt idx="2761">
                  <c:v>524.8333333333336</c:v>
                </c:pt>
                <c:pt idx="2762">
                  <c:v>524.8416666666667</c:v>
                </c:pt>
                <c:pt idx="2763">
                  <c:v>524.84999999999798</c:v>
                </c:pt>
                <c:pt idx="2764">
                  <c:v>524.85833333333335</c:v>
                </c:pt>
                <c:pt idx="2765">
                  <c:v>524.86666666666667</c:v>
                </c:pt>
                <c:pt idx="2766">
                  <c:v>524.875</c:v>
                </c:pt>
                <c:pt idx="2767">
                  <c:v>524.88333333333355</c:v>
                </c:pt>
                <c:pt idx="2768">
                  <c:v>524.89166666666665</c:v>
                </c:pt>
                <c:pt idx="2769">
                  <c:v>524.9</c:v>
                </c:pt>
                <c:pt idx="2770">
                  <c:v>524.90833333333353</c:v>
                </c:pt>
                <c:pt idx="2771">
                  <c:v>524.91666666666663</c:v>
                </c:pt>
                <c:pt idx="2772">
                  <c:v>524.92499999999939</c:v>
                </c:pt>
                <c:pt idx="2773">
                  <c:v>524.93333333333351</c:v>
                </c:pt>
                <c:pt idx="2774">
                  <c:v>524.94166666666672</c:v>
                </c:pt>
                <c:pt idx="2775">
                  <c:v>524.94999999999948</c:v>
                </c:pt>
                <c:pt idx="2776">
                  <c:v>524.9583333333336</c:v>
                </c:pt>
                <c:pt idx="2777">
                  <c:v>524.9666666666667</c:v>
                </c:pt>
                <c:pt idx="2778">
                  <c:v>524.97500000000002</c:v>
                </c:pt>
                <c:pt idx="2779">
                  <c:v>524.98333333333596</c:v>
                </c:pt>
                <c:pt idx="2780">
                  <c:v>524.99166666666804</c:v>
                </c:pt>
                <c:pt idx="2781">
                  <c:v>525</c:v>
                </c:pt>
                <c:pt idx="2782">
                  <c:v>525.00833333333355</c:v>
                </c:pt>
                <c:pt idx="2783">
                  <c:v>525.01666666666665</c:v>
                </c:pt>
                <c:pt idx="2784">
                  <c:v>525.02499999999998</c:v>
                </c:pt>
                <c:pt idx="2785">
                  <c:v>525.03333333333353</c:v>
                </c:pt>
                <c:pt idx="2786">
                  <c:v>525.04166666666663</c:v>
                </c:pt>
                <c:pt idx="2787">
                  <c:v>525.04999999999939</c:v>
                </c:pt>
                <c:pt idx="2788">
                  <c:v>525.05833333333351</c:v>
                </c:pt>
                <c:pt idx="2789">
                  <c:v>525.06666666666672</c:v>
                </c:pt>
                <c:pt idx="2790">
                  <c:v>525.07500000000005</c:v>
                </c:pt>
                <c:pt idx="2791">
                  <c:v>525.08333333333644</c:v>
                </c:pt>
                <c:pt idx="2792">
                  <c:v>525.09166666666852</c:v>
                </c:pt>
                <c:pt idx="2793">
                  <c:v>525.1</c:v>
                </c:pt>
                <c:pt idx="2794">
                  <c:v>525.10833333333596</c:v>
                </c:pt>
                <c:pt idx="2795">
                  <c:v>525.11666666666804</c:v>
                </c:pt>
                <c:pt idx="2796">
                  <c:v>525.125</c:v>
                </c:pt>
                <c:pt idx="2797">
                  <c:v>525.13333333333355</c:v>
                </c:pt>
                <c:pt idx="2798">
                  <c:v>525.14166666666665</c:v>
                </c:pt>
                <c:pt idx="2799">
                  <c:v>525.15</c:v>
                </c:pt>
                <c:pt idx="2800">
                  <c:v>525.15833333333353</c:v>
                </c:pt>
                <c:pt idx="2801">
                  <c:v>525.16666666666663</c:v>
                </c:pt>
                <c:pt idx="2802">
                  <c:v>525.17499999999995</c:v>
                </c:pt>
                <c:pt idx="2803">
                  <c:v>525.1833333333368</c:v>
                </c:pt>
                <c:pt idx="2804">
                  <c:v>525.19166666666854</c:v>
                </c:pt>
                <c:pt idx="2805">
                  <c:v>525.20000000000005</c:v>
                </c:pt>
                <c:pt idx="2806">
                  <c:v>525.20833333333644</c:v>
                </c:pt>
                <c:pt idx="2807">
                  <c:v>525.21666666666852</c:v>
                </c:pt>
                <c:pt idx="2808">
                  <c:v>525.22500000000002</c:v>
                </c:pt>
                <c:pt idx="2809">
                  <c:v>525.23333333333596</c:v>
                </c:pt>
                <c:pt idx="2810">
                  <c:v>525.24166666666804</c:v>
                </c:pt>
                <c:pt idx="2811">
                  <c:v>525.25</c:v>
                </c:pt>
                <c:pt idx="2812">
                  <c:v>525.25833333333355</c:v>
                </c:pt>
                <c:pt idx="2813">
                  <c:v>525.26666666666665</c:v>
                </c:pt>
                <c:pt idx="2814">
                  <c:v>525.27500000000055</c:v>
                </c:pt>
                <c:pt idx="2815">
                  <c:v>525.28333333333728</c:v>
                </c:pt>
                <c:pt idx="2816">
                  <c:v>525.29166666666924</c:v>
                </c:pt>
                <c:pt idx="2817">
                  <c:v>525.29999999999995</c:v>
                </c:pt>
                <c:pt idx="2818">
                  <c:v>525.30833333333351</c:v>
                </c:pt>
                <c:pt idx="2819">
                  <c:v>525.31666666666672</c:v>
                </c:pt>
                <c:pt idx="2820">
                  <c:v>525.32499999999948</c:v>
                </c:pt>
                <c:pt idx="2821">
                  <c:v>525.3333333333336</c:v>
                </c:pt>
                <c:pt idx="2822">
                  <c:v>525.3416666666667</c:v>
                </c:pt>
                <c:pt idx="2823">
                  <c:v>525.34999999999798</c:v>
                </c:pt>
                <c:pt idx="2824">
                  <c:v>525.35833333333335</c:v>
                </c:pt>
                <c:pt idx="2825">
                  <c:v>525.36666666666667</c:v>
                </c:pt>
                <c:pt idx="2826">
                  <c:v>525.375</c:v>
                </c:pt>
                <c:pt idx="2827">
                  <c:v>525.38333333333355</c:v>
                </c:pt>
                <c:pt idx="2828">
                  <c:v>525.39166666666665</c:v>
                </c:pt>
                <c:pt idx="2829">
                  <c:v>525.4</c:v>
                </c:pt>
                <c:pt idx="2830">
                  <c:v>525.40833333333353</c:v>
                </c:pt>
                <c:pt idx="2831">
                  <c:v>525.41666666666663</c:v>
                </c:pt>
                <c:pt idx="2832">
                  <c:v>525.42499999999939</c:v>
                </c:pt>
                <c:pt idx="2833">
                  <c:v>525.43333333333351</c:v>
                </c:pt>
                <c:pt idx="2834">
                  <c:v>525.44166666666672</c:v>
                </c:pt>
                <c:pt idx="2835">
                  <c:v>525.44999999999948</c:v>
                </c:pt>
                <c:pt idx="2836">
                  <c:v>525.4583333333336</c:v>
                </c:pt>
                <c:pt idx="2837">
                  <c:v>525.4666666666667</c:v>
                </c:pt>
                <c:pt idx="2838">
                  <c:v>525.47500000000002</c:v>
                </c:pt>
                <c:pt idx="2839">
                  <c:v>525.48333333333596</c:v>
                </c:pt>
                <c:pt idx="2840">
                  <c:v>525.49166666666804</c:v>
                </c:pt>
                <c:pt idx="2841">
                  <c:v>525.5</c:v>
                </c:pt>
                <c:pt idx="2842">
                  <c:v>525.50833333333355</c:v>
                </c:pt>
                <c:pt idx="2843">
                  <c:v>525.51666666666665</c:v>
                </c:pt>
                <c:pt idx="2844">
                  <c:v>525.52499999999998</c:v>
                </c:pt>
                <c:pt idx="2845">
                  <c:v>525.53333333333353</c:v>
                </c:pt>
                <c:pt idx="2846">
                  <c:v>525.54166666666663</c:v>
                </c:pt>
                <c:pt idx="2847">
                  <c:v>525.54999999999939</c:v>
                </c:pt>
                <c:pt idx="2848">
                  <c:v>525.55833333333351</c:v>
                </c:pt>
                <c:pt idx="2849">
                  <c:v>525.56666666666672</c:v>
                </c:pt>
                <c:pt idx="2850">
                  <c:v>525.57500000000005</c:v>
                </c:pt>
                <c:pt idx="2851">
                  <c:v>525.58333333333644</c:v>
                </c:pt>
                <c:pt idx="2852">
                  <c:v>525.59166666666852</c:v>
                </c:pt>
                <c:pt idx="2853">
                  <c:v>525.6</c:v>
                </c:pt>
                <c:pt idx="2854">
                  <c:v>525.60833333333596</c:v>
                </c:pt>
                <c:pt idx="2855">
                  <c:v>525.61666666666804</c:v>
                </c:pt>
                <c:pt idx="2856">
                  <c:v>525.625</c:v>
                </c:pt>
                <c:pt idx="2857">
                  <c:v>525.63333333333355</c:v>
                </c:pt>
                <c:pt idx="2858">
                  <c:v>525.64166666666665</c:v>
                </c:pt>
                <c:pt idx="2859">
                  <c:v>525.65</c:v>
                </c:pt>
                <c:pt idx="2860">
                  <c:v>525.65833333333353</c:v>
                </c:pt>
                <c:pt idx="2861">
                  <c:v>525.66666666666663</c:v>
                </c:pt>
                <c:pt idx="2862">
                  <c:v>525.67499999999995</c:v>
                </c:pt>
                <c:pt idx="2863">
                  <c:v>525.6833333333368</c:v>
                </c:pt>
                <c:pt idx="2864">
                  <c:v>525.69166666666854</c:v>
                </c:pt>
                <c:pt idx="2865">
                  <c:v>525.70000000000005</c:v>
                </c:pt>
                <c:pt idx="2866">
                  <c:v>525.70833333333644</c:v>
                </c:pt>
                <c:pt idx="2867">
                  <c:v>525.71666666666852</c:v>
                </c:pt>
                <c:pt idx="2868">
                  <c:v>525.72500000000002</c:v>
                </c:pt>
                <c:pt idx="2869">
                  <c:v>525.73333333333596</c:v>
                </c:pt>
                <c:pt idx="2870">
                  <c:v>525.74166666666804</c:v>
                </c:pt>
                <c:pt idx="2871">
                  <c:v>525.75</c:v>
                </c:pt>
                <c:pt idx="2872">
                  <c:v>525.75833333333355</c:v>
                </c:pt>
                <c:pt idx="2873">
                  <c:v>525.76666666666665</c:v>
                </c:pt>
                <c:pt idx="2874">
                  <c:v>525.77500000000055</c:v>
                </c:pt>
                <c:pt idx="2875">
                  <c:v>525.78333333333728</c:v>
                </c:pt>
                <c:pt idx="2876">
                  <c:v>525.79166666666924</c:v>
                </c:pt>
                <c:pt idx="2877">
                  <c:v>525.79999999999995</c:v>
                </c:pt>
                <c:pt idx="2878">
                  <c:v>525.80833333333351</c:v>
                </c:pt>
                <c:pt idx="2879">
                  <c:v>525.81666666666672</c:v>
                </c:pt>
                <c:pt idx="2880">
                  <c:v>525.82499999999948</c:v>
                </c:pt>
                <c:pt idx="2881">
                  <c:v>525.8333333333336</c:v>
                </c:pt>
                <c:pt idx="2882">
                  <c:v>525.8416666666667</c:v>
                </c:pt>
                <c:pt idx="2883">
                  <c:v>525.84999999999798</c:v>
                </c:pt>
                <c:pt idx="2884">
                  <c:v>525.85833333333335</c:v>
                </c:pt>
                <c:pt idx="2885">
                  <c:v>525.86666666666667</c:v>
                </c:pt>
                <c:pt idx="2886">
                  <c:v>525.875</c:v>
                </c:pt>
                <c:pt idx="2887">
                  <c:v>525.88333333333355</c:v>
                </c:pt>
                <c:pt idx="2888">
                  <c:v>525.89166666666665</c:v>
                </c:pt>
                <c:pt idx="2889">
                  <c:v>525.9</c:v>
                </c:pt>
                <c:pt idx="2890">
                  <c:v>525.90833333333353</c:v>
                </c:pt>
                <c:pt idx="2891">
                  <c:v>525.91666666666663</c:v>
                </c:pt>
                <c:pt idx="2892">
                  <c:v>525.92499999999939</c:v>
                </c:pt>
                <c:pt idx="2893">
                  <c:v>525.93333333333351</c:v>
                </c:pt>
                <c:pt idx="2894">
                  <c:v>525.94166666666672</c:v>
                </c:pt>
                <c:pt idx="2895">
                  <c:v>525.94999999999948</c:v>
                </c:pt>
                <c:pt idx="2896">
                  <c:v>525.9583333333336</c:v>
                </c:pt>
                <c:pt idx="2897">
                  <c:v>525.9666666666667</c:v>
                </c:pt>
                <c:pt idx="2898">
                  <c:v>525.97500000000002</c:v>
                </c:pt>
                <c:pt idx="2899">
                  <c:v>525.98333333333596</c:v>
                </c:pt>
                <c:pt idx="2900">
                  <c:v>525.99166666666804</c:v>
                </c:pt>
                <c:pt idx="2901">
                  <c:v>526</c:v>
                </c:pt>
                <c:pt idx="2902">
                  <c:v>526.00833333333355</c:v>
                </c:pt>
                <c:pt idx="2903">
                  <c:v>526.01666666666665</c:v>
                </c:pt>
                <c:pt idx="2904">
                  <c:v>526.02499999999998</c:v>
                </c:pt>
                <c:pt idx="2905">
                  <c:v>526.03333333333353</c:v>
                </c:pt>
                <c:pt idx="2906">
                  <c:v>526.04166666666663</c:v>
                </c:pt>
                <c:pt idx="2907">
                  <c:v>526.04999999999939</c:v>
                </c:pt>
                <c:pt idx="2908">
                  <c:v>526.05833333333351</c:v>
                </c:pt>
                <c:pt idx="2909">
                  <c:v>526.06666666666672</c:v>
                </c:pt>
                <c:pt idx="2910">
                  <c:v>526.07500000000005</c:v>
                </c:pt>
                <c:pt idx="2911">
                  <c:v>526.08333333333644</c:v>
                </c:pt>
                <c:pt idx="2912">
                  <c:v>526.09166666666852</c:v>
                </c:pt>
                <c:pt idx="2913">
                  <c:v>526.1</c:v>
                </c:pt>
                <c:pt idx="2914">
                  <c:v>526.10833333333596</c:v>
                </c:pt>
                <c:pt idx="2915">
                  <c:v>526.11666666666804</c:v>
                </c:pt>
                <c:pt idx="2916">
                  <c:v>526.125</c:v>
                </c:pt>
                <c:pt idx="2917">
                  <c:v>526.13333333333355</c:v>
                </c:pt>
                <c:pt idx="2918">
                  <c:v>526.14166666666665</c:v>
                </c:pt>
                <c:pt idx="2919">
                  <c:v>526.15</c:v>
                </c:pt>
                <c:pt idx="2920">
                  <c:v>526.15833333333353</c:v>
                </c:pt>
                <c:pt idx="2921">
                  <c:v>526.16666666666663</c:v>
                </c:pt>
                <c:pt idx="2922">
                  <c:v>526.17499999999995</c:v>
                </c:pt>
                <c:pt idx="2923">
                  <c:v>526.1833333333368</c:v>
                </c:pt>
                <c:pt idx="2924">
                  <c:v>526.19166666666854</c:v>
                </c:pt>
                <c:pt idx="2925">
                  <c:v>526.20000000000005</c:v>
                </c:pt>
                <c:pt idx="2926">
                  <c:v>526.20833333333644</c:v>
                </c:pt>
                <c:pt idx="2927">
                  <c:v>526.21666666666852</c:v>
                </c:pt>
                <c:pt idx="2928">
                  <c:v>526.22500000000002</c:v>
                </c:pt>
                <c:pt idx="2929">
                  <c:v>526.23333333333596</c:v>
                </c:pt>
                <c:pt idx="2930">
                  <c:v>526.24166666666804</c:v>
                </c:pt>
                <c:pt idx="2931">
                  <c:v>526.25</c:v>
                </c:pt>
                <c:pt idx="2932">
                  <c:v>526.25833333333355</c:v>
                </c:pt>
                <c:pt idx="2933">
                  <c:v>526.26666666666665</c:v>
                </c:pt>
                <c:pt idx="2934">
                  <c:v>526.27500000000055</c:v>
                </c:pt>
                <c:pt idx="2935">
                  <c:v>526.28333333333728</c:v>
                </c:pt>
                <c:pt idx="2936">
                  <c:v>526.29166666666924</c:v>
                </c:pt>
                <c:pt idx="2937">
                  <c:v>526.29999999999995</c:v>
                </c:pt>
                <c:pt idx="2938">
                  <c:v>526.30833333333351</c:v>
                </c:pt>
                <c:pt idx="2939">
                  <c:v>526.31666666666672</c:v>
                </c:pt>
                <c:pt idx="2940">
                  <c:v>526.32499999999948</c:v>
                </c:pt>
                <c:pt idx="2941">
                  <c:v>526.3333333333336</c:v>
                </c:pt>
                <c:pt idx="2942">
                  <c:v>526.3416666666667</c:v>
                </c:pt>
                <c:pt idx="2943">
                  <c:v>526.34999999999798</c:v>
                </c:pt>
                <c:pt idx="2944">
                  <c:v>526.35833333333335</c:v>
                </c:pt>
                <c:pt idx="2945">
                  <c:v>526.36666666666667</c:v>
                </c:pt>
                <c:pt idx="2946">
                  <c:v>526.375</c:v>
                </c:pt>
                <c:pt idx="2947">
                  <c:v>526.38333333333355</c:v>
                </c:pt>
                <c:pt idx="2948">
                  <c:v>526.39166666666665</c:v>
                </c:pt>
                <c:pt idx="2949">
                  <c:v>526.4</c:v>
                </c:pt>
                <c:pt idx="2950">
                  <c:v>526.40833333333353</c:v>
                </c:pt>
                <c:pt idx="2951">
                  <c:v>526.41666666666663</c:v>
                </c:pt>
                <c:pt idx="2952">
                  <c:v>526.42499999999939</c:v>
                </c:pt>
                <c:pt idx="2953">
                  <c:v>526.43333333333351</c:v>
                </c:pt>
                <c:pt idx="2954">
                  <c:v>526.44166666666672</c:v>
                </c:pt>
                <c:pt idx="2955">
                  <c:v>526.44999999999948</c:v>
                </c:pt>
                <c:pt idx="2956">
                  <c:v>526.4583333333336</c:v>
                </c:pt>
                <c:pt idx="2957">
                  <c:v>526.4666666666667</c:v>
                </c:pt>
                <c:pt idx="2958">
                  <c:v>526.47500000000002</c:v>
                </c:pt>
                <c:pt idx="2959">
                  <c:v>526.48333333333596</c:v>
                </c:pt>
                <c:pt idx="2960">
                  <c:v>526.49166666666804</c:v>
                </c:pt>
                <c:pt idx="2961">
                  <c:v>526.5</c:v>
                </c:pt>
                <c:pt idx="2962">
                  <c:v>526.50833333333355</c:v>
                </c:pt>
                <c:pt idx="2963">
                  <c:v>526.51666666666665</c:v>
                </c:pt>
                <c:pt idx="2964">
                  <c:v>526.52499999999998</c:v>
                </c:pt>
                <c:pt idx="2965">
                  <c:v>526.53333333333353</c:v>
                </c:pt>
                <c:pt idx="2966">
                  <c:v>526.54166666666663</c:v>
                </c:pt>
                <c:pt idx="2967">
                  <c:v>526.54999999999939</c:v>
                </c:pt>
                <c:pt idx="2968">
                  <c:v>526.55833333333351</c:v>
                </c:pt>
                <c:pt idx="2969">
                  <c:v>526.56666666666672</c:v>
                </c:pt>
                <c:pt idx="2970">
                  <c:v>526.57500000000005</c:v>
                </c:pt>
                <c:pt idx="2971">
                  <c:v>526.58333333333644</c:v>
                </c:pt>
                <c:pt idx="2972">
                  <c:v>526.59166666666852</c:v>
                </c:pt>
                <c:pt idx="2973">
                  <c:v>526.6</c:v>
                </c:pt>
                <c:pt idx="2974">
                  <c:v>526.60833333333596</c:v>
                </c:pt>
                <c:pt idx="2975">
                  <c:v>526.61666666666804</c:v>
                </c:pt>
                <c:pt idx="2976">
                  <c:v>526.625</c:v>
                </c:pt>
                <c:pt idx="2977">
                  <c:v>526.63333333333355</c:v>
                </c:pt>
                <c:pt idx="2978">
                  <c:v>526.64166666666665</c:v>
                </c:pt>
                <c:pt idx="2979">
                  <c:v>526.65</c:v>
                </c:pt>
                <c:pt idx="2980">
                  <c:v>526.65833333333353</c:v>
                </c:pt>
                <c:pt idx="2981">
                  <c:v>526.66666666666663</c:v>
                </c:pt>
                <c:pt idx="2982">
                  <c:v>526.67499999999995</c:v>
                </c:pt>
                <c:pt idx="2983">
                  <c:v>526.6833333333368</c:v>
                </c:pt>
                <c:pt idx="2984">
                  <c:v>526.69166666666854</c:v>
                </c:pt>
                <c:pt idx="2985">
                  <c:v>526.70000000000005</c:v>
                </c:pt>
                <c:pt idx="2986">
                  <c:v>526.70833333333644</c:v>
                </c:pt>
                <c:pt idx="2987">
                  <c:v>526.71666666666852</c:v>
                </c:pt>
                <c:pt idx="2988">
                  <c:v>526.72500000000002</c:v>
                </c:pt>
                <c:pt idx="2989">
                  <c:v>526.73333333333596</c:v>
                </c:pt>
                <c:pt idx="2990">
                  <c:v>526.74166666666804</c:v>
                </c:pt>
                <c:pt idx="2991">
                  <c:v>526.75</c:v>
                </c:pt>
                <c:pt idx="2992">
                  <c:v>526.75833333333355</c:v>
                </c:pt>
                <c:pt idx="2993">
                  <c:v>526.76666666666665</c:v>
                </c:pt>
                <c:pt idx="2994">
                  <c:v>526.77500000000055</c:v>
                </c:pt>
                <c:pt idx="2995">
                  <c:v>526.78333333333728</c:v>
                </c:pt>
                <c:pt idx="2996">
                  <c:v>526.79166666666924</c:v>
                </c:pt>
                <c:pt idx="2997">
                  <c:v>526.79999999999995</c:v>
                </c:pt>
                <c:pt idx="2998">
                  <c:v>526.80833333333351</c:v>
                </c:pt>
                <c:pt idx="2999">
                  <c:v>526.81666666666672</c:v>
                </c:pt>
                <c:pt idx="3000">
                  <c:v>526.82499999999948</c:v>
                </c:pt>
                <c:pt idx="3001">
                  <c:v>526.8333333333336</c:v>
                </c:pt>
                <c:pt idx="3002">
                  <c:v>526.8416666666667</c:v>
                </c:pt>
                <c:pt idx="3003">
                  <c:v>526.84999999999798</c:v>
                </c:pt>
                <c:pt idx="3004">
                  <c:v>526.85833333333335</c:v>
                </c:pt>
                <c:pt idx="3005">
                  <c:v>526.86666666666667</c:v>
                </c:pt>
                <c:pt idx="3006">
                  <c:v>526.875</c:v>
                </c:pt>
                <c:pt idx="3007">
                  <c:v>526.88333333333355</c:v>
                </c:pt>
                <c:pt idx="3008">
                  <c:v>526.89166666666665</c:v>
                </c:pt>
                <c:pt idx="3009">
                  <c:v>526.9</c:v>
                </c:pt>
                <c:pt idx="3010">
                  <c:v>526.90833333333353</c:v>
                </c:pt>
                <c:pt idx="3011">
                  <c:v>526.91666666666663</c:v>
                </c:pt>
                <c:pt idx="3012">
                  <c:v>526.92499999999939</c:v>
                </c:pt>
                <c:pt idx="3013">
                  <c:v>526.93333333333351</c:v>
                </c:pt>
                <c:pt idx="3014">
                  <c:v>526.94166666666672</c:v>
                </c:pt>
                <c:pt idx="3015">
                  <c:v>526.94999999999948</c:v>
                </c:pt>
                <c:pt idx="3016">
                  <c:v>526.9583333333336</c:v>
                </c:pt>
                <c:pt idx="3017">
                  <c:v>526.9666666666667</c:v>
                </c:pt>
                <c:pt idx="3018">
                  <c:v>526.97500000000002</c:v>
                </c:pt>
                <c:pt idx="3019">
                  <c:v>526.98333333333596</c:v>
                </c:pt>
                <c:pt idx="3020">
                  <c:v>526.99166666666804</c:v>
                </c:pt>
                <c:pt idx="3021">
                  <c:v>527</c:v>
                </c:pt>
                <c:pt idx="3022">
                  <c:v>527.00833333333355</c:v>
                </c:pt>
                <c:pt idx="3023">
                  <c:v>527.01666666666665</c:v>
                </c:pt>
                <c:pt idx="3024">
                  <c:v>527.02499999999998</c:v>
                </c:pt>
                <c:pt idx="3025">
                  <c:v>527.03333333333353</c:v>
                </c:pt>
                <c:pt idx="3026">
                  <c:v>527.04166666666663</c:v>
                </c:pt>
                <c:pt idx="3027">
                  <c:v>527.04999999999939</c:v>
                </c:pt>
                <c:pt idx="3028">
                  <c:v>527.05833333333351</c:v>
                </c:pt>
                <c:pt idx="3029">
                  <c:v>527.06666666666672</c:v>
                </c:pt>
                <c:pt idx="3030">
                  <c:v>527.07500000000005</c:v>
                </c:pt>
                <c:pt idx="3031">
                  <c:v>527.08333333333644</c:v>
                </c:pt>
                <c:pt idx="3032">
                  <c:v>527.09166666666852</c:v>
                </c:pt>
                <c:pt idx="3033">
                  <c:v>527.1</c:v>
                </c:pt>
                <c:pt idx="3034">
                  <c:v>527.10833333333596</c:v>
                </c:pt>
                <c:pt idx="3035">
                  <c:v>527.11666666666804</c:v>
                </c:pt>
                <c:pt idx="3036">
                  <c:v>527.125</c:v>
                </c:pt>
                <c:pt idx="3037">
                  <c:v>527.13333333333355</c:v>
                </c:pt>
                <c:pt idx="3038">
                  <c:v>527.14166666666665</c:v>
                </c:pt>
                <c:pt idx="3039">
                  <c:v>527.15</c:v>
                </c:pt>
                <c:pt idx="3040">
                  <c:v>527.15833333333353</c:v>
                </c:pt>
                <c:pt idx="3041">
                  <c:v>527.16666666666663</c:v>
                </c:pt>
                <c:pt idx="3042">
                  <c:v>527.17499999999995</c:v>
                </c:pt>
                <c:pt idx="3043">
                  <c:v>527.1833333333368</c:v>
                </c:pt>
                <c:pt idx="3044">
                  <c:v>527.19166666666854</c:v>
                </c:pt>
                <c:pt idx="3045">
                  <c:v>527.20000000000005</c:v>
                </c:pt>
                <c:pt idx="3046">
                  <c:v>527.20833333333644</c:v>
                </c:pt>
                <c:pt idx="3047">
                  <c:v>527.21666666666852</c:v>
                </c:pt>
                <c:pt idx="3048">
                  <c:v>527.22500000000002</c:v>
                </c:pt>
                <c:pt idx="3049">
                  <c:v>527.23333333333596</c:v>
                </c:pt>
                <c:pt idx="3050">
                  <c:v>527.24166666666804</c:v>
                </c:pt>
                <c:pt idx="3051">
                  <c:v>527.25</c:v>
                </c:pt>
                <c:pt idx="3052">
                  <c:v>527.25833333333355</c:v>
                </c:pt>
                <c:pt idx="3053">
                  <c:v>527.26666666666665</c:v>
                </c:pt>
                <c:pt idx="3054">
                  <c:v>527.27500000000055</c:v>
                </c:pt>
                <c:pt idx="3055">
                  <c:v>527.28333333333728</c:v>
                </c:pt>
                <c:pt idx="3056">
                  <c:v>527.29166666666924</c:v>
                </c:pt>
                <c:pt idx="3057">
                  <c:v>527.29999999999995</c:v>
                </c:pt>
                <c:pt idx="3058">
                  <c:v>527.30833333333351</c:v>
                </c:pt>
                <c:pt idx="3059">
                  <c:v>527.31666666666672</c:v>
                </c:pt>
                <c:pt idx="3060">
                  <c:v>527.32499999999948</c:v>
                </c:pt>
                <c:pt idx="3061">
                  <c:v>527.3333333333336</c:v>
                </c:pt>
                <c:pt idx="3062">
                  <c:v>527.3416666666667</c:v>
                </c:pt>
                <c:pt idx="3063">
                  <c:v>527.34999999999798</c:v>
                </c:pt>
                <c:pt idx="3064">
                  <c:v>527.35833333333335</c:v>
                </c:pt>
                <c:pt idx="3065">
                  <c:v>527.36666666666667</c:v>
                </c:pt>
                <c:pt idx="3066">
                  <c:v>527.375</c:v>
                </c:pt>
                <c:pt idx="3067">
                  <c:v>527.38333333333355</c:v>
                </c:pt>
                <c:pt idx="3068">
                  <c:v>527.39166666666665</c:v>
                </c:pt>
                <c:pt idx="3069">
                  <c:v>527.4</c:v>
                </c:pt>
                <c:pt idx="3070">
                  <c:v>527.40833333333353</c:v>
                </c:pt>
                <c:pt idx="3071">
                  <c:v>527.41666666666663</c:v>
                </c:pt>
                <c:pt idx="3072">
                  <c:v>527.42499999999939</c:v>
                </c:pt>
                <c:pt idx="3073">
                  <c:v>527.43333333333351</c:v>
                </c:pt>
                <c:pt idx="3074">
                  <c:v>527.44166666666672</c:v>
                </c:pt>
                <c:pt idx="3075">
                  <c:v>527.44999999999948</c:v>
                </c:pt>
                <c:pt idx="3076">
                  <c:v>527.4583333333336</c:v>
                </c:pt>
                <c:pt idx="3077">
                  <c:v>527.4666666666667</c:v>
                </c:pt>
                <c:pt idx="3078">
                  <c:v>527.47500000000002</c:v>
                </c:pt>
                <c:pt idx="3079">
                  <c:v>527.48333333333596</c:v>
                </c:pt>
                <c:pt idx="3080">
                  <c:v>527.49166666666804</c:v>
                </c:pt>
                <c:pt idx="3081">
                  <c:v>527.5</c:v>
                </c:pt>
                <c:pt idx="3082">
                  <c:v>527.50833333333355</c:v>
                </c:pt>
                <c:pt idx="3083">
                  <c:v>527.51666666666665</c:v>
                </c:pt>
                <c:pt idx="3084">
                  <c:v>527.52499999999998</c:v>
                </c:pt>
                <c:pt idx="3085">
                  <c:v>527.53333333333353</c:v>
                </c:pt>
                <c:pt idx="3086">
                  <c:v>527.54166666666663</c:v>
                </c:pt>
                <c:pt idx="3087">
                  <c:v>527.54999999999939</c:v>
                </c:pt>
                <c:pt idx="3088">
                  <c:v>527.55833333333351</c:v>
                </c:pt>
                <c:pt idx="3089">
                  <c:v>527.56666666666672</c:v>
                </c:pt>
                <c:pt idx="3090">
                  <c:v>527.57500000000005</c:v>
                </c:pt>
                <c:pt idx="3091">
                  <c:v>527.58333333333644</c:v>
                </c:pt>
                <c:pt idx="3092">
                  <c:v>527.59166666666852</c:v>
                </c:pt>
                <c:pt idx="3093">
                  <c:v>527.6</c:v>
                </c:pt>
                <c:pt idx="3094">
                  <c:v>527.60833333333596</c:v>
                </c:pt>
                <c:pt idx="3095">
                  <c:v>527.61666666666804</c:v>
                </c:pt>
                <c:pt idx="3096">
                  <c:v>527.625</c:v>
                </c:pt>
                <c:pt idx="3097">
                  <c:v>527.63333333333355</c:v>
                </c:pt>
                <c:pt idx="3098">
                  <c:v>527.64166666666665</c:v>
                </c:pt>
                <c:pt idx="3099">
                  <c:v>527.65</c:v>
                </c:pt>
                <c:pt idx="3100">
                  <c:v>527.65833333333353</c:v>
                </c:pt>
                <c:pt idx="3101">
                  <c:v>527.66666666666663</c:v>
                </c:pt>
                <c:pt idx="3102">
                  <c:v>527.67499999999995</c:v>
                </c:pt>
                <c:pt idx="3103">
                  <c:v>527.6833333333368</c:v>
                </c:pt>
                <c:pt idx="3104">
                  <c:v>527.69166666666854</c:v>
                </c:pt>
                <c:pt idx="3105">
                  <c:v>527.70000000000005</c:v>
                </c:pt>
                <c:pt idx="3106">
                  <c:v>527.70833333333644</c:v>
                </c:pt>
                <c:pt idx="3107">
                  <c:v>527.71666666666852</c:v>
                </c:pt>
                <c:pt idx="3108">
                  <c:v>527.72500000000002</c:v>
                </c:pt>
                <c:pt idx="3109">
                  <c:v>527.73333333333596</c:v>
                </c:pt>
                <c:pt idx="3110">
                  <c:v>527.74166666666804</c:v>
                </c:pt>
                <c:pt idx="3111">
                  <c:v>527.75</c:v>
                </c:pt>
                <c:pt idx="3112">
                  <c:v>527.75833333333355</c:v>
                </c:pt>
                <c:pt idx="3113">
                  <c:v>527.76666666666665</c:v>
                </c:pt>
                <c:pt idx="3114">
                  <c:v>527.77500000000055</c:v>
                </c:pt>
                <c:pt idx="3115">
                  <c:v>527.78333333333728</c:v>
                </c:pt>
                <c:pt idx="3116">
                  <c:v>527.79166666666924</c:v>
                </c:pt>
                <c:pt idx="3117">
                  <c:v>527.79999999999995</c:v>
                </c:pt>
                <c:pt idx="3118">
                  <c:v>527.80833333333351</c:v>
                </c:pt>
                <c:pt idx="3119">
                  <c:v>527.81666666666672</c:v>
                </c:pt>
                <c:pt idx="3120">
                  <c:v>527.82499999999948</c:v>
                </c:pt>
                <c:pt idx="3121">
                  <c:v>527.8333333333336</c:v>
                </c:pt>
                <c:pt idx="3122">
                  <c:v>527.8416666666667</c:v>
                </c:pt>
                <c:pt idx="3123">
                  <c:v>527.84999999999798</c:v>
                </c:pt>
                <c:pt idx="3124">
                  <c:v>527.85833333333335</c:v>
                </c:pt>
                <c:pt idx="3125">
                  <c:v>527.86666666666667</c:v>
                </c:pt>
                <c:pt idx="3126">
                  <c:v>527.875</c:v>
                </c:pt>
                <c:pt idx="3127">
                  <c:v>527.88333333333355</c:v>
                </c:pt>
                <c:pt idx="3128">
                  <c:v>527.89166666666665</c:v>
                </c:pt>
                <c:pt idx="3129">
                  <c:v>527.9</c:v>
                </c:pt>
                <c:pt idx="3130">
                  <c:v>527.90833333333353</c:v>
                </c:pt>
                <c:pt idx="3131">
                  <c:v>527.91666666666663</c:v>
                </c:pt>
                <c:pt idx="3132">
                  <c:v>527.92499999999939</c:v>
                </c:pt>
                <c:pt idx="3133">
                  <c:v>527.93333333333351</c:v>
                </c:pt>
                <c:pt idx="3134">
                  <c:v>527.94166666666672</c:v>
                </c:pt>
                <c:pt idx="3135">
                  <c:v>527.94999999999948</c:v>
                </c:pt>
                <c:pt idx="3136">
                  <c:v>527.9583333333336</c:v>
                </c:pt>
                <c:pt idx="3137">
                  <c:v>527.9666666666667</c:v>
                </c:pt>
                <c:pt idx="3138">
                  <c:v>527.97500000000002</c:v>
                </c:pt>
                <c:pt idx="3139">
                  <c:v>527.98333333333596</c:v>
                </c:pt>
                <c:pt idx="3140">
                  <c:v>527.99166666666804</c:v>
                </c:pt>
                <c:pt idx="3141">
                  <c:v>528</c:v>
                </c:pt>
                <c:pt idx="3142">
                  <c:v>528.00833333333355</c:v>
                </c:pt>
                <c:pt idx="3143">
                  <c:v>528.01666666666665</c:v>
                </c:pt>
                <c:pt idx="3144">
                  <c:v>528.02499999999998</c:v>
                </c:pt>
                <c:pt idx="3145">
                  <c:v>528.03333333333353</c:v>
                </c:pt>
                <c:pt idx="3146">
                  <c:v>528.04166666666663</c:v>
                </c:pt>
                <c:pt idx="3147">
                  <c:v>528.04999999999939</c:v>
                </c:pt>
                <c:pt idx="3148">
                  <c:v>528.05833333333351</c:v>
                </c:pt>
                <c:pt idx="3149">
                  <c:v>528.06666666666672</c:v>
                </c:pt>
                <c:pt idx="3150">
                  <c:v>528.07500000000005</c:v>
                </c:pt>
                <c:pt idx="3151">
                  <c:v>528.08333333333644</c:v>
                </c:pt>
                <c:pt idx="3152">
                  <c:v>528.09166666666852</c:v>
                </c:pt>
                <c:pt idx="3153">
                  <c:v>528.1</c:v>
                </c:pt>
                <c:pt idx="3154">
                  <c:v>528.10833333333596</c:v>
                </c:pt>
                <c:pt idx="3155">
                  <c:v>528.11666666666804</c:v>
                </c:pt>
                <c:pt idx="3156">
                  <c:v>528.125</c:v>
                </c:pt>
                <c:pt idx="3157">
                  <c:v>528.13333333333355</c:v>
                </c:pt>
                <c:pt idx="3158">
                  <c:v>528.14166666666665</c:v>
                </c:pt>
                <c:pt idx="3159">
                  <c:v>528.15</c:v>
                </c:pt>
                <c:pt idx="3160">
                  <c:v>528.15833333333353</c:v>
                </c:pt>
                <c:pt idx="3161">
                  <c:v>528.16666666666663</c:v>
                </c:pt>
                <c:pt idx="3162">
                  <c:v>528.17499999999995</c:v>
                </c:pt>
                <c:pt idx="3163">
                  <c:v>528.1833333333368</c:v>
                </c:pt>
                <c:pt idx="3164">
                  <c:v>528.19166666666854</c:v>
                </c:pt>
                <c:pt idx="3165">
                  <c:v>528.20000000000005</c:v>
                </c:pt>
                <c:pt idx="3166">
                  <c:v>528.20833333333644</c:v>
                </c:pt>
                <c:pt idx="3167">
                  <c:v>528.21666666666852</c:v>
                </c:pt>
                <c:pt idx="3168">
                  <c:v>528.22500000000002</c:v>
                </c:pt>
                <c:pt idx="3169">
                  <c:v>528.23333333333596</c:v>
                </c:pt>
                <c:pt idx="3170">
                  <c:v>528.24166666666804</c:v>
                </c:pt>
                <c:pt idx="3171">
                  <c:v>528.25</c:v>
                </c:pt>
                <c:pt idx="3172">
                  <c:v>528.25833333333355</c:v>
                </c:pt>
                <c:pt idx="3173">
                  <c:v>528.26666666666665</c:v>
                </c:pt>
                <c:pt idx="3174">
                  <c:v>528.27500000000055</c:v>
                </c:pt>
                <c:pt idx="3175">
                  <c:v>528.28333333333728</c:v>
                </c:pt>
                <c:pt idx="3176">
                  <c:v>528.29166666666924</c:v>
                </c:pt>
                <c:pt idx="3177">
                  <c:v>528.29999999999995</c:v>
                </c:pt>
                <c:pt idx="3178">
                  <c:v>528.30833333333351</c:v>
                </c:pt>
                <c:pt idx="3179">
                  <c:v>528.31666666666672</c:v>
                </c:pt>
                <c:pt idx="3180">
                  <c:v>528.32499999999948</c:v>
                </c:pt>
                <c:pt idx="3181">
                  <c:v>528.3333333333336</c:v>
                </c:pt>
                <c:pt idx="3182">
                  <c:v>528.3416666666667</c:v>
                </c:pt>
                <c:pt idx="3183">
                  <c:v>528.34999999999798</c:v>
                </c:pt>
                <c:pt idx="3184">
                  <c:v>528.35833333333335</c:v>
                </c:pt>
                <c:pt idx="3185">
                  <c:v>528.36666666666667</c:v>
                </c:pt>
                <c:pt idx="3186">
                  <c:v>528.375</c:v>
                </c:pt>
                <c:pt idx="3187">
                  <c:v>528.38333333333355</c:v>
                </c:pt>
                <c:pt idx="3188">
                  <c:v>528.39166666666665</c:v>
                </c:pt>
                <c:pt idx="3189">
                  <c:v>528.4</c:v>
                </c:pt>
                <c:pt idx="3190">
                  <c:v>528.40833333333353</c:v>
                </c:pt>
                <c:pt idx="3191">
                  <c:v>528.41666666666663</c:v>
                </c:pt>
                <c:pt idx="3192">
                  <c:v>528.42499999999939</c:v>
                </c:pt>
                <c:pt idx="3193">
                  <c:v>528.43333333333351</c:v>
                </c:pt>
                <c:pt idx="3194">
                  <c:v>528.44166666666672</c:v>
                </c:pt>
                <c:pt idx="3195">
                  <c:v>528.44999999999948</c:v>
                </c:pt>
                <c:pt idx="3196">
                  <c:v>528.4583333333336</c:v>
                </c:pt>
                <c:pt idx="3197">
                  <c:v>528.4666666666667</c:v>
                </c:pt>
                <c:pt idx="3198">
                  <c:v>528.47500000000002</c:v>
                </c:pt>
                <c:pt idx="3199">
                  <c:v>528.48333333333596</c:v>
                </c:pt>
                <c:pt idx="3200">
                  <c:v>528.49166666666804</c:v>
                </c:pt>
                <c:pt idx="3201">
                  <c:v>528.5</c:v>
                </c:pt>
                <c:pt idx="3202">
                  <c:v>528.50833333333355</c:v>
                </c:pt>
                <c:pt idx="3203">
                  <c:v>528.51666666666665</c:v>
                </c:pt>
                <c:pt idx="3204">
                  <c:v>528.52499999999998</c:v>
                </c:pt>
                <c:pt idx="3205">
                  <c:v>528.53333333333353</c:v>
                </c:pt>
                <c:pt idx="3206">
                  <c:v>528.54166666666663</c:v>
                </c:pt>
                <c:pt idx="3207">
                  <c:v>528.54999999999939</c:v>
                </c:pt>
                <c:pt idx="3208">
                  <c:v>528.55833333333351</c:v>
                </c:pt>
                <c:pt idx="3209">
                  <c:v>528.56666666666672</c:v>
                </c:pt>
                <c:pt idx="3210">
                  <c:v>528.57500000000005</c:v>
                </c:pt>
                <c:pt idx="3211">
                  <c:v>528.58333333333644</c:v>
                </c:pt>
                <c:pt idx="3212">
                  <c:v>528.59166666666852</c:v>
                </c:pt>
                <c:pt idx="3213">
                  <c:v>528.6</c:v>
                </c:pt>
                <c:pt idx="3214">
                  <c:v>528.60833333333596</c:v>
                </c:pt>
                <c:pt idx="3215">
                  <c:v>528.61666666666804</c:v>
                </c:pt>
                <c:pt idx="3216">
                  <c:v>528.625</c:v>
                </c:pt>
                <c:pt idx="3217">
                  <c:v>528.63333333333355</c:v>
                </c:pt>
                <c:pt idx="3218">
                  <c:v>528.64166666666665</c:v>
                </c:pt>
                <c:pt idx="3219">
                  <c:v>528.65</c:v>
                </c:pt>
                <c:pt idx="3220">
                  <c:v>528.65833333333353</c:v>
                </c:pt>
                <c:pt idx="3221">
                  <c:v>528.66666666666663</c:v>
                </c:pt>
                <c:pt idx="3222">
                  <c:v>528.67499999999995</c:v>
                </c:pt>
                <c:pt idx="3223">
                  <c:v>528.6833333333368</c:v>
                </c:pt>
                <c:pt idx="3224">
                  <c:v>528.69166666666854</c:v>
                </c:pt>
                <c:pt idx="3225">
                  <c:v>528.70000000000005</c:v>
                </c:pt>
                <c:pt idx="3226">
                  <c:v>528.70833333333644</c:v>
                </c:pt>
                <c:pt idx="3227">
                  <c:v>528.71666666666852</c:v>
                </c:pt>
                <c:pt idx="3228">
                  <c:v>528.72500000000002</c:v>
                </c:pt>
                <c:pt idx="3229">
                  <c:v>528.73333333333596</c:v>
                </c:pt>
                <c:pt idx="3230">
                  <c:v>528.74166666666804</c:v>
                </c:pt>
                <c:pt idx="3231">
                  <c:v>528.75</c:v>
                </c:pt>
                <c:pt idx="3232">
                  <c:v>528.75833333333355</c:v>
                </c:pt>
                <c:pt idx="3233">
                  <c:v>528.76666666666665</c:v>
                </c:pt>
                <c:pt idx="3234">
                  <c:v>528.77500000000055</c:v>
                </c:pt>
                <c:pt idx="3235">
                  <c:v>528.78333333333728</c:v>
                </c:pt>
                <c:pt idx="3236">
                  <c:v>528.79166666666924</c:v>
                </c:pt>
                <c:pt idx="3237">
                  <c:v>528.79999999999995</c:v>
                </c:pt>
                <c:pt idx="3238">
                  <c:v>528.80833333333351</c:v>
                </c:pt>
                <c:pt idx="3239">
                  <c:v>528.81666666666672</c:v>
                </c:pt>
                <c:pt idx="3240">
                  <c:v>528.82499999999948</c:v>
                </c:pt>
                <c:pt idx="3241">
                  <c:v>528.8333333333336</c:v>
                </c:pt>
                <c:pt idx="3242">
                  <c:v>528.8416666666667</c:v>
                </c:pt>
                <c:pt idx="3243">
                  <c:v>528.84999999999798</c:v>
                </c:pt>
                <c:pt idx="3244">
                  <c:v>528.85833333333335</c:v>
                </c:pt>
                <c:pt idx="3245">
                  <c:v>528.86666666666667</c:v>
                </c:pt>
                <c:pt idx="3246">
                  <c:v>528.875</c:v>
                </c:pt>
                <c:pt idx="3247">
                  <c:v>528.88333333333355</c:v>
                </c:pt>
                <c:pt idx="3248">
                  <c:v>528.89166666666665</c:v>
                </c:pt>
                <c:pt idx="3249">
                  <c:v>528.9</c:v>
                </c:pt>
                <c:pt idx="3250">
                  <c:v>528.90833333333353</c:v>
                </c:pt>
                <c:pt idx="3251">
                  <c:v>528.91666666666663</c:v>
                </c:pt>
                <c:pt idx="3252">
                  <c:v>528.92499999999939</c:v>
                </c:pt>
                <c:pt idx="3253">
                  <c:v>528.93333333333351</c:v>
                </c:pt>
                <c:pt idx="3254">
                  <c:v>528.94166666666672</c:v>
                </c:pt>
                <c:pt idx="3255">
                  <c:v>528.94999999999948</c:v>
                </c:pt>
                <c:pt idx="3256">
                  <c:v>528.9583333333336</c:v>
                </c:pt>
                <c:pt idx="3257">
                  <c:v>528.9666666666667</c:v>
                </c:pt>
                <c:pt idx="3258">
                  <c:v>528.97500000000002</c:v>
                </c:pt>
                <c:pt idx="3259">
                  <c:v>528.98333333333596</c:v>
                </c:pt>
                <c:pt idx="3260">
                  <c:v>528.99166666666804</c:v>
                </c:pt>
                <c:pt idx="3261">
                  <c:v>529</c:v>
                </c:pt>
                <c:pt idx="3262">
                  <c:v>529.00833333333355</c:v>
                </c:pt>
                <c:pt idx="3263">
                  <c:v>529.01666666666665</c:v>
                </c:pt>
                <c:pt idx="3264">
                  <c:v>529.02499999999998</c:v>
                </c:pt>
                <c:pt idx="3265">
                  <c:v>529.03333333333353</c:v>
                </c:pt>
                <c:pt idx="3266">
                  <c:v>529.04166666666663</c:v>
                </c:pt>
                <c:pt idx="3267">
                  <c:v>529.04999999999939</c:v>
                </c:pt>
                <c:pt idx="3268">
                  <c:v>529.05833333333351</c:v>
                </c:pt>
                <c:pt idx="3269">
                  <c:v>529.06666666666672</c:v>
                </c:pt>
                <c:pt idx="3270">
                  <c:v>529.07500000000005</c:v>
                </c:pt>
                <c:pt idx="3271">
                  <c:v>529.08333333333644</c:v>
                </c:pt>
                <c:pt idx="3272">
                  <c:v>529.09166666666852</c:v>
                </c:pt>
                <c:pt idx="3273">
                  <c:v>529.1</c:v>
                </c:pt>
                <c:pt idx="3274">
                  <c:v>529.10833333333596</c:v>
                </c:pt>
                <c:pt idx="3275">
                  <c:v>529.11666666666804</c:v>
                </c:pt>
                <c:pt idx="3276">
                  <c:v>529.125</c:v>
                </c:pt>
                <c:pt idx="3277">
                  <c:v>529.13333333333355</c:v>
                </c:pt>
                <c:pt idx="3278">
                  <c:v>529.14166666666665</c:v>
                </c:pt>
                <c:pt idx="3279">
                  <c:v>529.15</c:v>
                </c:pt>
                <c:pt idx="3280">
                  <c:v>529.15833333333353</c:v>
                </c:pt>
                <c:pt idx="3281">
                  <c:v>529.16666666666663</c:v>
                </c:pt>
                <c:pt idx="3282">
                  <c:v>529.17499999999995</c:v>
                </c:pt>
                <c:pt idx="3283">
                  <c:v>529.1833333333368</c:v>
                </c:pt>
                <c:pt idx="3284">
                  <c:v>529.19166666666854</c:v>
                </c:pt>
                <c:pt idx="3285">
                  <c:v>529.20000000000005</c:v>
                </c:pt>
                <c:pt idx="3286">
                  <c:v>529.20833333333644</c:v>
                </c:pt>
                <c:pt idx="3287">
                  <c:v>529.21666666666852</c:v>
                </c:pt>
                <c:pt idx="3288">
                  <c:v>529.22500000000002</c:v>
                </c:pt>
                <c:pt idx="3289">
                  <c:v>529.23333333333596</c:v>
                </c:pt>
                <c:pt idx="3290">
                  <c:v>529.24166666666804</c:v>
                </c:pt>
                <c:pt idx="3291">
                  <c:v>529.25</c:v>
                </c:pt>
                <c:pt idx="3292">
                  <c:v>529.25833333333355</c:v>
                </c:pt>
                <c:pt idx="3293">
                  <c:v>529.26666666666665</c:v>
                </c:pt>
                <c:pt idx="3294">
                  <c:v>529.27500000000055</c:v>
                </c:pt>
                <c:pt idx="3295">
                  <c:v>529.28333333333728</c:v>
                </c:pt>
                <c:pt idx="3296">
                  <c:v>529.29166666666924</c:v>
                </c:pt>
                <c:pt idx="3297">
                  <c:v>529.29999999999995</c:v>
                </c:pt>
                <c:pt idx="3298">
                  <c:v>529.30833333333351</c:v>
                </c:pt>
                <c:pt idx="3299">
                  <c:v>529.31666666666672</c:v>
                </c:pt>
                <c:pt idx="3300">
                  <c:v>529.32499999999948</c:v>
                </c:pt>
                <c:pt idx="3301">
                  <c:v>529.3333333333336</c:v>
                </c:pt>
                <c:pt idx="3302">
                  <c:v>529.3416666666667</c:v>
                </c:pt>
                <c:pt idx="3303">
                  <c:v>529.34999999999798</c:v>
                </c:pt>
                <c:pt idx="3304">
                  <c:v>529.35833333333335</c:v>
                </c:pt>
                <c:pt idx="3305">
                  <c:v>529.36666666666667</c:v>
                </c:pt>
                <c:pt idx="3306">
                  <c:v>529.375</c:v>
                </c:pt>
                <c:pt idx="3307">
                  <c:v>529.38333333333355</c:v>
                </c:pt>
                <c:pt idx="3308">
                  <c:v>529.39166666666665</c:v>
                </c:pt>
                <c:pt idx="3309">
                  <c:v>529.4</c:v>
                </c:pt>
                <c:pt idx="3310">
                  <c:v>529.40833333333353</c:v>
                </c:pt>
                <c:pt idx="3311">
                  <c:v>529.41666666666663</c:v>
                </c:pt>
                <c:pt idx="3312">
                  <c:v>529.42499999999939</c:v>
                </c:pt>
                <c:pt idx="3313">
                  <c:v>529.43333333333351</c:v>
                </c:pt>
                <c:pt idx="3314">
                  <c:v>529.44166666666672</c:v>
                </c:pt>
                <c:pt idx="3315">
                  <c:v>529.44999999999948</c:v>
                </c:pt>
                <c:pt idx="3316">
                  <c:v>529.4583333333336</c:v>
                </c:pt>
                <c:pt idx="3317">
                  <c:v>529.4666666666667</c:v>
                </c:pt>
                <c:pt idx="3318">
                  <c:v>529.47500000000002</c:v>
                </c:pt>
                <c:pt idx="3319">
                  <c:v>529.48333333333596</c:v>
                </c:pt>
                <c:pt idx="3320">
                  <c:v>529.49166666666804</c:v>
                </c:pt>
                <c:pt idx="3321">
                  <c:v>529.5</c:v>
                </c:pt>
                <c:pt idx="3322">
                  <c:v>529.50833333333355</c:v>
                </c:pt>
                <c:pt idx="3323">
                  <c:v>529.51666666666665</c:v>
                </c:pt>
                <c:pt idx="3324">
                  <c:v>529.52499999999998</c:v>
                </c:pt>
                <c:pt idx="3325">
                  <c:v>529.53333333333353</c:v>
                </c:pt>
                <c:pt idx="3326">
                  <c:v>529.54166666666663</c:v>
                </c:pt>
                <c:pt idx="3327">
                  <c:v>529.54999999999939</c:v>
                </c:pt>
                <c:pt idx="3328">
                  <c:v>529.55833333333351</c:v>
                </c:pt>
                <c:pt idx="3329">
                  <c:v>529.56666666666672</c:v>
                </c:pt>
                <c:pt idx="3330">
                  <c:v>529.57500000000005</c:v>
                </c:pt>
                <c:pt idx="3331">
                  <c:v>529.58333333333644</c:v>
                </c:pt>
                <c:pt idx="3332">
                  <c:v>529.59166666666852</c:v>
                </c:pt>
                <c:pt idx="3333">
                  <c:v>529.6</c:v>
                </c:pt>
                <c:pt idx="3334">
                  <c:v>529.60833333333596</c:v>
                </c:pt>
                <c:pt idx="3335">
                  <c:v>529.61666666666804</c:v>
                </c:pt>
                <c:pt idx="3336">
                  <c:v>529.625</c:v>
                </c:pt>
                <c:pt idx="3337">
                  <c:v>529.63333333333355</c:v>
                </c:pt>
                <c:pt idx="3338">
                  <c:v>529.64166666666665</c:v>
                </c:pt>
                <c:pt idx="3339">
                  <c:v>529.65</c:v>
                </c:pt>
                <c:pt idx="3340">
                  <c:v>529.65833333333353</c:v>
                </c:pt>
                <c:pt idx="3341">
                  <c:v>529.66666666666663</c:v>
                </c:pt>
                <c:pt idx="3342">
                  <c:v>529.67499999999995</c:v>
                </c:pt>
                <c:pt idx="3343">
                  <c:v>529.6833333333368</c:v>
                </c:pt>
                <c:pt idx="3344">
                  <c:v>529.69166666666854</c:v>
                </c:pt>
                <c:pt idx="3345">
                  <c:v>529.70000000000005</c:v>
                </c:pt>
                <c:pt idx="3346">
                  <c:v>529.70833333333644</c:v>
                </c:pt>
                <c:pt idx="3347">
                  <c:v>529.71666666666852</c:v>
                </c:pt>
                <c:pt idx="3348">
                  <c:v>529.72500000000002</c:v>
                </c:pt>
                <c:pt idx="3349">
                  <c:v>529.73333333333596</c:v>
                </c:pt>
                <c:pt idx="3350">
                  <c:v>529.74166666666804</c:v>
                </c:pt>
                <c:pt idx="3351">
                  <c:v>529.75</c:v>
                </c:pt>
                <c:pt idx="3352">
                  <c:v>529.75833333333355</c:v>
                </c:pt>
                <c:pt idx="3353">
                  <c:v>529.76666666666665</c:v>
                </c:pt>
                <c:pt idx="3354">
                  <c:v>529.77500000000055</c:v>
                </c:pt>
                <c:pt idx="3355">
                  <c:v>529.78333333333728</c:v>
                </c:pt>
                <c:pt idx="3356">
                  <c:v>529.79166666666924</c:v>
                </c:pt>
                <c:pt idx="3357">
                  <c:v>529.79999999999995</c:v>
                </c:pt>
                <c:pt idx="3358">
                  <c:v>529.80833333333351</c:v>
                </c:pt>
                <c:pt idx="3359">
                  <c:v>529.81666666666672</c:v>
                </c:pt>
                <c:pt idx="3360">
                  <c:v>529.82499999999948</c:v>
                </c:pt>
                <c:pt idx="3361">
                  <c:v>529.8333333333336</c:v>
                </c:pt>
                <c:pt idx="3362">
                  <c:v>529.8416666666667</c:v>
                </c:pt>
                <c:pt idx="3363">
                  <c:v>529.84999999999798</c:v>
                </c:pt>
                <c:pt idx="3364">
                  <c:v>529.85833333333335</c:v>
                </c:pt>
                <c:pt idx="3365">
                  <c:v>529.86666666666667</c:v>
                </c:pt>
                <c:pt idx="3366">
                  <c:v>529.875</c:v>
                </c:pt>
                <c:pt idx="3367">
                  <c:v>529.88333333333355</c:v>
                </c:pt>
                <c:pt idx="3368">
                  <c:v>529.89166666666665</c:v>
                </c:pt>
                <c:pt idx="3369">
                  <c:v>529.9</c:v>
                </c:pt>
                <c:pt idx="3370">
                  <c:v>529.90833333333353</c:v>
                </c:pt>
                <c:pt idx="3371">
                  <c:v>529.91666666666663</c:v>
                </c:pt>
                <c:pt idx="3372">
                  <c:v>529.92499999999939</c:v>
                </c:pt>
                <c:pt idx="3373">
                  <c:v>529.93333333333351</c:v>
                </c:pt>
                <c:pt idx="3374">
                  <c:v>529.94166666666672</c:v>
                </c:pt>
                <c:pt idx="3375">
                  <c:v>529.94999999999948</c:v>
                </c:pt>
                <c:pt idx="3376">
                  <c:v>529.9583333333336</c:v>
                </c:pt>
                <c:pt idx="3377">
                  <c:v>529.9666666666667</c:v>
                </c:pt>
                <c:pt idx="3378">
                  <c:v>529.97500000000002</c:v>
                </c:pt>
                <c:pt idx="3379">
                  <c:v>529.98333333333596</c:v>
                </c:pt>
                <c:pt idx="3380">
                  <c:v>529.99166666666804</c:v>
                </c:pt>
                <c:pt idx="3381">
                  <c:v>530</c:v>
                </c:pt>
                <c:pt idx="3382">
                  <c:v>530.00833333333355</c:v>
                </c:pt>
                <c:pt idx="3383">
                  <c:v>530.01666666666665</c:v>
                </c:pt>
                <c:pt idx="3384">
                  <c:v>530.02499999999998</c:v>
                </c:pt>
                <c:pt idx="3385">
                  <c:v>530.03333333333353</c:v>
                </c:pt>
                <c:pt idx="3386">
                  <c:v>530.04166666666663</c:v>
                </c:pt>
                <c:pt idx="3387">
                  <c:v>530.04999999999939</c:v>
                </c:pt>
                <c:pt idx="3388">
                  <c:v>530.05833333333351</c:v>
                </c:pt>
                <c:pt idx="3389">
                  <c:v>530.06666666666672</c:v>
                </c:pt>
                <c:pt idx="3390">
                  <c:v>530.07500000000005</c:v>
                </c:pt>
                <c:pt idx="3391">
                  <c:v>530.08333333333644</c:v>
                </c:pt>
                <c:pt idx="3392">
                  <c:v>530.09166666666852</c:v>
                </c:pt>
                <c:pt idx="3393">
                  <c:v>530.1</c:v>
                </c:pt>
                <c:pt idx="3394">
                  <c:v>530.10833333333596</c:v>
                </c:pt>
                <c:pt idx="3395">
                  <c:v>530.11666666666804</c:v>
                </c:pt>
                <c:pt idx="3396">
                  <c:v>530.125</c:v>
                </c:pt>
                <c:pt idx="3397">
                  <c:v>530.13333333333355</c:v>
                </c:pt>
                <c:pt idx="3398">
                  <c:v>530.14166666666665</c:v>
                </c:pt>
                <c:pt idx="3399">
                  <c:v>530.15</c:v>
                </c:pt>
                <c:pt idx="3400">
                  <c:v>530.15833333333353</c:v>
                </c:pt>
                <c:pt idx="3401">
                  <c:v>530.16666666666663</c:v>
                </c:pt>
                <c:pt idx="3402">
                  <c:v>530.17499999999995</c:v>
                </c:pt>
                <c:pt idx="3403">
                  <c:v>530.1833333333368</c:v>
                </c:pt>
                <c:pt idx="3404">
                  <c:v>530.19166666666854</c:v>
                </c:pt>
                <c:pt idx="3405">
                  <c:v>530.20000000000005</c:v>
                </c:pt>
                <c:pt idx="3406">
                  <c:v>530.20833333333644</c:v>
                </c:pt>
                <c:pt idx="3407">
                  <c:v>530.21666666666852</c:v>
                </c:pt>
                <c:pt idx="3408">
                  <c:v>530.22500000000002</c:v>
                </c:pt>
                <c:pt idx="3409">
                  <c:v>530.23333333333596</c:v>
                </c:pt>
                <c:pt idx="3410">
                  <c:v>530.24166666666804</c:v>
                </c:pt>
                <c:pt idx="3411">
                  <c:v>530.25</c:v>
                </c:pt>
                <c:pt idx="3412">
                  <c:v>530.25833333333355</c:v>
                </c:pt>
                <c:pt idx="3413">
                  <c:v>530.26666666666665</c:v>
                </c:pt>
                <c:pt idx="3414">
                  <c:v>530.27500000000055</c:v>
                </c:pt>
                <c:pt idx="3415">
                  <c:v>530.28333333333728</c:v>
                </c:pt>
                <c:pt idx="3416">
                  <c:v>530.29166666666924</c:v>
                </c:pt>
                <c:pt idx="3417">
                  <c:v>530.29999999999995</c:v>
                </c:pt>
                <c:pt idx="3418">
                  <c:v>530.30833333333351</c:v>
                </c:pt>
                <c:pt idx="3419">
                  <c:v>530.31666666666672</c:v>
                </c:pt>
                <c:pt idx="3420">
                  <c:v>530.32499999999948</c:v>
                </c:pt>
                <c:pt idx="3421">
                  <c:v>530.3333333333336</c:v>
                </c:pt>
                <c:pt idx="3422">
                  <c:v>530.3416666666667</c:v>
                </c:pt>
                <c:pt idx="3423">
                  <c:v>530.34999999999798</c:v>
                </c:pt>
                <c:pt idx="3424">
                  <c:v>530.35833333333335</c:v>
                </c:pt>
                <c:pt idx="3425">
                  <c:v>530.36666666666667</c:v>
                </c:pt>
                <c:pt idx="3426">
                  <c:v>530.375</c:v>
                </c:pt>
                <c:pt idx="3427">
                  <c:v>530.38333333333355</c:v>
                </c:pt>
                <c:pt idx="3428">
                  <c:v>530.39166666666665</c:v>
                </c:pt>
                <c:pt idx="3429">
                  <c:v>530.4</c:v>
                </c:pt>
                <c:pt idx="3430">
                  <c:v>530.40833333333353</c:v>
                </c:pt>
                <c:pt idx="3431">
                  <c:v>530.41666666666663</c:v>
                </c:pt>
                <c:pt idx="3432">
                  <c:v>530.42499999999939</c:v>
                </c:pt>
                <c:pt idx="3433">
                  <c:v>530.43333333333351</c:v>
                </c:pt>
                <c:pt idx="3434">
                  <c:v>530.44166666666672</c:v>
                </c:pt>
                <c:pt idx="3435">
                  <c:v>530.44999999999948</c:v>
                </c:pt>
                <c:pt idx="3436">
                  <c:v>530.4583333333336</c:v>
                </c:pt>
                <c:pt idx="3437">
                  <c:v>530.4666666666667</c:v>
                </c:pt>
                <c:pt idx="3438">
                  <c:v>530.47500000000002</c:v>
                </c:pt>
                <c:pt idx="3439">
                  <c:v>530.48333333333596</c:v>
                </c:pt>
                <c:pt idx="3440">
                  <c:v>530.49166666666804</c:v>
                </c:pt>
                <c:pt idx="3441">
                  <c:v>530.5</c:v>
                </c:pt>
                <c:pt idx="3442">
                  <c:v>530.50833333333355</c:v>
                </c:pt>
                <c:pt idx="3443">
                  <c:v>530.51666666666665</c:v>
                </c:pt>
                <c:pt idx="3444">
                  <c:v>530.52499999999998</c:v>
                </c:pt>
                <c:pt idx="3445">
                  <c:v>530.53333333333353</c:v>
                </c:pt>
                <c:pt idx="3446">
                  <c:v>530.54166666666663</c:v>
                </c:pt>
                <c:pt idx="3447">
                  <c:v>530.54999999999939</c:v>
                </c:pt>
                <c:pt idx="3448">
                  <c:v>530.55833333333351</c:v>
                </c:pt>
                <c:pt idx="3449">
                  <c:v>530.56666666666672</c:v>
                </c:pt>
                <c:pt idx="3450">
                  <c:v>530.57500000000005</c:v>
                </c:pt>
                <c:pt idx="3451">
                  <c:v>530.58333333333644</c:v>
                </c:pt>
                <c:pt idx="3452">
                  <c:v>530.59166666666852</c:v>
                </c:pt>
                <c:pt idx="3453">
                  <c:v>530.6</c:v>
                </c:pt>
                <c:pt idx="3454">
                  <c:v>530.60833333333596</c:v>
                </c:pt>
                <c:pt idx="3455">
                  <c:v>530.61666666666804</c:v>
                </c:pt>
                <c:pt idx="3456">
                  <c:v>530.625</c:v>
                </c:pt>
                <c:pt idx="3457">
                  <c:v>530.63333333333355</c:v>
                </c:pt>
                <c:pt idx="3458">
                  <c:v>530.64166666666665</c:v>
                </c:pt>
                <c:pt idx="3459">
                  <c:v>530.65</c:v>
                </c:pt>
                <c:pt idx="3460">
                  <c:v>530.65833333333353</c:v>
                </c:pt>
                <c:pt idx="3461">
                  <c:v>530.66666666666663</c:v>
                </c:pt>
                <c:pt idx="3462">
                  <c:v>530.67499999999995</c:v>
                </c:pt>
                <c:pt idx="3463">
                  <c:v>530.6833333333368</c:v>
                </c:pt>
                <c:pt idx="3464">
                  <c:v>530.69166666666854</c:v>
                </c:pt>
                <c:pt idx="3465">
                  <c:v>530.70000000000005</c:v>
                </c:pt>
                <c:pt idx="3466">
                  <c:v>530.70833333333644</c:v>
                </c:pt>
                <c:pt idx="3467">
                  <c:v>530.71666666666852</c:v>
                </c:pt>
                <c:pt idx="3468">
                  <c:v>530.72500000000002</c:v>
                </c:pt>
                <c:pt idx="3469">
                  <c:v>530.73333333333596</c:v>
                </c:pt>
                <c:pt idx="3470">
                  <c:v>530.74166666666804</c:v>
                </c:pt>
                <c:pt idx="3471">
                  <c:v>530.75</c:v>
                </c:pt>
                <c:pt idx="3472">
                  <c:v>530.75833333333355</c:v>
                </c:pt>
                <c:pt idx="3473">
                  <c:v>530.76666666666665</c:v>
                </c:pt>
                <c:pt idx="3474">
                  <c:v>530.77500000000055</c:v>
                </c:pt>
                <c:pt idx="3475">
                  <c:v>530.78333333333728</c:v>
                </c:pt>
                <c:pt idx="3476">
                  <c:v>530.79166666666924</c:v>
                </c:pt>
                <c:pt idx="3477">
                  <c:v>530.79999999999995</c:v>
                </c:pt>
                <c:pt idx="3478">
                  <c:v>530.80833333333351</c:v>
                </c:pt>
                <c:pt idx="3479">
                  <c:v>530.81666666666672</c:v>
                </c:pt>
                <c:pt idx="3480">
                  <c:v>530.82499999999948</c:v>
                </c:pt>
                <c:pt idx="3481">
                  <c:v>530.8333333333336</c:v>
                </c:pt>
                <c:pt idx="3482">
                  <c:v>530.8416666666667</c:v>
                </c:pt>
                <c:pt idx="3483">
                  <c:v>530.84999999999798</c:v>
                </c:pt>
                <c:pt idx="3484">
                  <c:v>530.85833333333335</c:v>
                </c:pt>
                <c:pt idx="3485">
                  <c:v>530.86666666666667</c:v>
                </c:pt>
                <c:pt idx="3486">
                  <c:v>530.875</c:v>
                </c:pt>
                <c:pt idx="3487">
                  <c:v>530.88333333333355</c:v>
                </c:pt>
                <c:pt idx="3488">
                  <c:v>530.89166666666665</c:v>
                </c:pt>
                <c:pt idx="3489">
                  <c:v>530.9</c:v>
                </c:pt>
                <c:pt idx="3490">
                  <c:v>530.90833333333353</c:v>
                </c:pt>
                <c:pt idx="3491">
                  <c:v>530.91666666666663</c:v>
                </c:pt>
                <c:pt idx="3492">
                  <c:v>530.92499999999939</c:v>
                </c:pt>
                <c:pt idx="3493">
                  <c:v>530.93333333333351</c:v>
                </c:pt>
                <c:pt idx="3494">
                  <c:v>530.94166666666672</c:v>
                </c:pt>
                <c:pt idx="3495">
                  <c:v>530.94999999999948</c:v>
                </c:pt>
                <c:pt idx="3496">
                  <c:v>530.9583333333336</c:v>
                </c:pt>
                <c:pt idx="3497">
                  <c:v>530.9666666666667</c:v>
                </c:pt>
                <c:pt idx="3498">
                  <c:v>530.97500000000002</c:v>
                </c:pt>
                <c:pt idx="3499">
                  <c:v>530.98333333333596</c:v>
                </c:pt>
                <c:pt idx="3500">
                  <c:v>530.99166666666804</c:v>
                </c:pt>
                <c:pt idx="3501">
                  <c:v>531</c:v>
                </c:pt>
                <c:pt idx="3502">
                  <c:v>531.00833333333355</c:v>
                </c:pt>
                <c:pt idx="3503">
                  <c:v>531.01666666666665</c:v>
                </c:pt>
                <c:pt idx="3504">
                  <c:v>531.02499999999998</c:v>
                </c:pt>
                <c:pt idx="3505">
                  <c:v>531.03333333333353</c:v>
                </c:pt>
                <c:pt idx="3506">
                  <c:v>531.04166666666663</c:v>
                </c:pt>
                <c:pt idx="3507">
                  <c:v>531.04999999999939</c:v>
                </c:pt>
                <c:pt idx="3508">
                  <c:v>531.05833333333351</c:v>
                </c:pt>
                <c:pt idx="3509">
                  <c:v>531.06666666666672</c:v>
                </c:pt>
                <c:pt idx="3510">
                  <c:v>531.07500000000005</c:v>
                </c:pt>
                <c:pt idx="3511">
                  <c:v>531.08333333333644</c:v>
                </c:pt>
                <c:pt idx="3512">
                  <c:v>531.09166666666852</c:v>
                </c:pt>
                <c:pt idx="3513">
                  <c:v>531.1</c:v>
                </c:pt>
                <c:pt idx="3514">
                  <c:v>531.10833333333596</c:v>
                </c:pt>
                <c:pt idx="3515">
                  <c:v>531.11666666666804</c:v>
                </c:pt>
                <c:pt idx="3516">
                  <c:v>531.125</c:v>
                </c:pt>
                <c:pt idx="3517">
                  <c:v>531.13333333333355</c:v>
                </c:pt>
                <c:pt idx="3518">
                  <c:v>531.14166666666665</c:v>
                </c:pt>
                <c:pt idx="3519">
                  <c:v>531.15</c:v>
                </c:pt>
                <c:pt idx="3520">
                  <c:v>531.15833333333353</c:v>
                </c:pt>
                <c:pt idx="3521">
                  <c:v>531.16666666666663</c:v>
                </c:pt>
                <c:pt idx="3522">
                  <c:v>531.17499999999995</c:v>
                </c:pt>
                <c:pt idx="3523">
                  <c:v>531.1833333333368</c:v>
                </c:pt>
                <c:pt idx="3524">
                  <c:v>531.19166666666854</c:v>
                </c:pt>
                <c:pt idx="3525">
                  <c:v>531.20000000000005</c:v>
                </c:pt>
                <c:pt idx="3526">
                  <c:v>531.20833333333644</c:v>
                </c:pt>
                <c:pt idx="3527">
                  <c:v>531.21666666666852</c:v>
                </c:pt>
                <c:pt idx="3528">
                  <c:v>531.22500000000002</c:v>
                </c:pt>
                <c:pt idx="3529">
                  <c:v>531.23333333333596</c:v>
                </c:pt>
                <c:pt idx="3530">
                  <c:v>531.24166666666804</c:v>
                </c:pt>
                <c:pt idx="3531">
                  <c:v>531.25</c:v>
                </c:pt>
                <c:pt idx="3532">
                  <c:v>531.25833333333355</c:v>
                </c:pt>
                <c:pt idx="3533">
                  <c:v>531.26666666666665</c:v>
                </c:pt>
                <c:pt idx="3534">
                  <c:v>531.27500000000055</c:v>
                </c:pt>
                <c:pt idx="3535">
                  <c:v>531.28333333333728</c:v>
                </c:pt>
                <c:pt idx="3536">
                  <c:v>531.29166666666924</c:v>
                </c:pt>
                <c:pt idx="3537">
                  <c:v>531.29999999999995</c:v>
                </c:pt>
                <c:pt idx="3538">
                  <c:v>531.30833333333351</c:v>
                </c:pt>
                <c:pt idx="3539">
                  <c:v>531.31666666666672</c:v>
                </c:pt>
                <c:pt idx="3540">
                  <c:v>531.32499999999948</c:v>
                </c:pt>
                <c:pt idx="3541">
                  <c:v>531.3333333333336</c:v>
                </c:pt>
                <c:pt idx="3542">
                  <c:v>531.3416666666667</c:v>
                </c:pt>
                <c:pt idx="3543">
                  <c:v>531.34999999999798</c:v>
                </c:pt>
                <c:pt idx="3544">
                  <c:v>531.35833333333335</c:v>
                </c:pt>
                <c:pt idx="3545">
                  <c:v>531.36666666666667</c:v>
                </c:pt>
                <c:pt idx="3546">
                  <c:v>531.375</c:v>
                </c:pt>
                <c:pt idx="3547">
                  <c:v>531.38333333333355</c:v>
                </c:pt>
                <c:pt idx="3548">
                  <c:v>531.39166666666665</c:v>
                </c:pt>
                <c:pt idx="3549">
                  <c:v>531.4</c:v>
                </c:pt>
                <c:pt idx="3550">
                  <c:v>531.40833333333353</c:v>
                </c:pt>
                <c:pt idx="3551">
                  <c:v>531.41666666666663</c:v>
                </c:pt>
                <c:pt idx="3552">
                  <c:v>531.42499999999939</c:v>
                </c:pt>
                <c:pt idx="3553">
                  <c:v>531.43333333333351</c:v>
                </c:pt>
                <c:pt idx="3554">
                  <c:v>531.44166666666672</c:v>
                </c:pt>
                <c:pt idx="3555">
                  <c:v>531.44999999999948</c:v>
                </c:pt>
                <c:pt idx="3556">
                  <c:v>531.4583333333336</c:v>
                </c:pt>
                <c:pt idx="3557">
                  <c:v>531.4666666666667</c:v>
                </c:pt>
                <c:pt idx="3558">
                  <c:v>531.47500000000002</c:v>
                </c:pt>
                <c:pt idx="3559">
                  <c:v>531.48333333333596</c:v>
                </c:pt>
                <c:pt idx="3560">
                  <c:v>531.49166666666804</c:v>
                </c:pt>
                <c:pt idx="3561">
                  <c:v>531.5</c:v>
                </c:pt>
                <c:pt idx="3562">
                  <c:v>531.50833333333355</c:v>
                </c:pt>
                <c:pt idx="3563">
                  <c:v>531.51666666666665</c:v>
                </c:pt>
                <c:pt idx="3564">
                  <c:v>531.52499999999998</c:v>
                </c:pt>
                <c:pt idx="3565">
                  <c:v>531.53333333333353</c:v>
                </c:pt>
                <c:pt idx="3566">
                  <c:v>531.54166666666663</c:v>
                </c:pt>
                <c:pt idx="3567">
                  <c:v>531.54999999999939</c:v>
                </c:pt>
                <c:pt idx="3568">
                  <c:v>531.55833333333351</c:v>
                </c:pt>
                <c:pt idx="3569">
                  <c:v>531.56666666666672</c:v>
                </c:pt>
                <c:pt idx="3570">
                  <c:v>531.57500000000005</c:v>
                </c:pt>
                <c:pt idx="3571">
                  <c:v>531.58333333333644</c:v>
                </c:pt>
                <c:pt idx="3572">
                  <c:v>531.59166666666852</c:v>
                </c:pt>
                <c:pt idx="3573">
                  <c:v>531.6</c:v>
                </c:pt>
                <c:pt idx="3574">
                  <c:v>531.60833333333596</c:v>
                </c:pt>
                <c:pt idx="3575">
                  <c:v>531.61666666666804</c:v>
                </c:pt>
                <c:pt idx="3576">
                  <c:v>531.625</c:v>
                </c:pt>
                <c:pt idx="3577">
                  <c:v>531.63333333333355</c:v>
                </c:pt>
                <c:pt idx="3578">
                  <c:v>531.64166666666665</c:v>
                </c:pt>
                <c:pt idx="3579">
                  <c:v>531.65</c:v>
                </c:pt>
                <c:pt idx="3580">
                  <c:v>531.65833333333353</c:v>
                </c:pt>
                <c:pt idx="3581">
                  <c:v>531.66666666666663</c:v>
                </c:pt>
                <c:pt idx="3582">
                  <c:v>531.67499999999995</c:v>
                </c:pt>
                <c:pt idx="3583">
                  <c:v>531.6833333333368</c:v>
                </c:pt>
                <c:pt idx="3584">
                  <c:v>531.69166666666854</c:v>
                </c:pt>
                <c:pt idx="3585">
                  <c:v>531.70000000000005</c:v>
                </c:pt>
                <c:pt idx="3586">
                  <c:v>531.70833333333644</c:v>
                </c:pt>
                <c:pt idx="3587">
                  <c:v>531.71666666666852</c:v>
                </c:pt>
                <c:pt idx="3588">
                  <c:v>531.72500000000002</c:v>
                </c:pt>
                <c:pt idx="3589">
                  <c:v>531.73333333333596</c:v>
                </c:pt>
                <c:pt idx="3590">
                  <c:v>531.74166666666804</c:v>
                </c:pt>
                <c:pt idx="3591">
                  <c:v>531.75</c:v>
                </c:pt>
                <c:pt idx="3592">
                  <c:v>531.75833333333355</c:v>
                </c:pt>
                <c:pt idx="3593">
                  <c:v>531.76666666666665</c:v>
                </c:pt>
                <c:pt idx="3594">
                  <c:v>531.77500000000055</c:v>
                </c:pt>
                <c:pt idx="3595">
                  <c:v>531.78333333333728</c:v>
                </c:pt>
                <c:pt idx="3596">
                  <c:v>531.79166666666924</c:v>
                </c:pt>
                <c:pt idx="3597">
                  <c:v>531.79999999999995</c:v>
                </c:pt>
                <c:pt idx="3598">
                  <c:v>531.80833333333351</c:v>
                </c:pt>
                <c:pt idx="3599">
                  <c:v>531.81666666666672</c:v>
                </c:pt>
                <c:pt idx="3600">
                  <c:v>531.82499999999948</c:v>
                </c:pt>
                <c:pt idx="3601">
                  <c:v>531.8333333333336</c:v>
                </c:pt>
                <c:pt idx="3602">
                  <c:v>531.8416666666667</c:v>
                </c:pt>
                <c:pt idx="3603">
                  <c:v>531.84999999999798</c:v>
                </c:pt>
                <c:pt idx="3604">
                  <c:v>531.85833333333335</c:v>
                </c:pt>
                <c:pt idx="3605">
                  <c:v>531.86666666666667</c:v>
                </c:pt>
                <c:pt idx="3606">
                  <c:v>531.875</c:v>
                </c:pt>
                <c:pt idx="3607">
                  <c:v>531.88333333333355</c:v>
                </c:pt>
                <c:pt idx="3608">
                  <c:v>531.89166666666665</c:v>
                </c:pt>
                <c:pt idx="3609">
                  <c:v>531.9</c:v>
                </c:pt>
                <c:pt idx="3610">
                  <c:v>531.90833333333353</c:v>
                </c:pt>
                <c:pt idx="3611">
                  <c:v>531.91666666666663</c:v>
                </c:pt>
                <c:pt idx="3612">
                  <c:v>531.92499999999939</c:v>
                </c:pt>
                <c:pt idx="3613">
                  <c:v>531.93333333333351</c:v>
                </c:pt>
                <c:pt idx="3614">
                  <c:v>531.94166666666672</c:v>
                </c:pt>
                <c:pt idx="3615">
                  <c:v>531.94999999999948</c:v>
                </c:pt>
                <c:pt idx="3616">
                  <c:v>531.9583333333336</c:v>
                </c:pt>
                <c:pt idx="3617">
                  <c:v>531.9666666666667</c:v>
                </c:pt>
                <c:pt idx="3618">
                  <c:v>531.97500000000002</c:v>
                </c:pt>
                <c:pt idx="3619">
                  <c:v>531.98333333333596</c:v>
                </c:pt>
                <c:pt idx="3620">
                  <c:v>531.99166666666804</c:v>
                </c:pt>
                <c:pt idx="3621">
                  <c:v>532</c:v>
                </c:pt>
                <c:pt idx="3622">
                  <c:v>532.00833333333355</c:v>
                </c:pt>
                <c:pt idx="3623">
                  <c:v>532.01666666666665</c:v>
                </c:pt>
                <c:pt idx="3624">
                  <c:v>532.02499999999998</c:v>
                </c:pt>
                <c:pt idx="3625">
                  <c:v>532.03333333333353</c:v>
                </c:pt>
                <c:pt idx="3626">
                  <c:v>532.04166666666663</c:v>
                </c:pt>
                <c:pt idx="3627">
                  <c:v>532.04999999999939</c:v>
                </c:pt>
                <c:pt idx="3628">
                  <c:v>532.05833333333351</c:v>
                </c:pt>
                <c:pt idx="3629">
                  <c:v>532.06666666666672</c:v>
                </c:pt>
                <c:pt idx="3630">
                  <c:v>532.07500000000005</c:v>
                </c:pt>
                <c:pt idx="3631">
                  <c:v>532.08333333333644</c:v>
                </c:pt>
                <c:pt idx="3632">
                  <c:v>532.09166666666852</c:v>
                </c:pt>
                <c:pt idx="3633">
                  <c:v>532.1</c:v>
                </c:pt>
                <c:pt idx="3634">
                  <c:v>532.10833333333596</c:v>
                </c:pt>
                <c:pt idx="3635">
                  <c:v>532.11666666666804</c:v>
                </c:pt>
                <c:pt idx="3636">
                  <c:v>532.125</c:v>
                </c:pt>
                <c:pt idx="3637">
                  <c:v>532.13333333333355</c:v>
                </c:pt>
                <c:pt idx="3638">
                  <c:v>532.14166666666665</c:v>
                </c:pt>
                <c:pt idx="3639">
                  <c:v>532.15</c:v>
                </c:pt>
                <c:pt idx="3640">
                  <c:v>532.15833333333353</c:v>
                </c:pt>
                <c:pt idx="3641">
                  <c:v>532.16666666666663</c:v>
                </c:pt>
                <c:pt idx="3642">
                  <c:v>532.17499999999995</c:v>
                </c:pt>
                <c:pt idx="3643">
                  <c:v>532.1833333333368</c:v>
                </c:pt>
                <c:pt idx="3644">
                  <c:v>532.19166666666854</c:v>
                </c:pt>
                <c:pt idx="3645">
                  <c:v>532.20000000000005</c:v>
                </c:pt>
                <c:pt idx="3646">
                  <c:v>532.20833333333644</c:v>
                </c:pt>
                <c:pt idx="3647">
                  <c:v>532.21666666666852</c:v>
                </c:pt>
                <c:pt idx="3648">
                  <c:v>532.22500000000002</c:v>
                </c:pt>
                <c:pt idx="3649">
                  <c:v>532.23333333333596</c:v>
                </c:pt>
                <c:pt idx="3650">
                  <c:v>532.24166666666804</c:v>
                </c:pt>
                <c:pt idx="3651">
                  <c:v>532.25</c:v>
                </c:pt>
                <c:pt idx="3652">
                  <c:v>532.25833333333355</c:v>
                </c:pt>
                <c:pt idx="3653">
                  <c:v>532.26666666666665</c:v>
                </c:pt>
                <c:pt idx="3654">
                  <c:v>532.27500000000055</c:v>
                </c:pt>
                <c:pt idx="3655">
                  <c:v>532.28333333333728</c:v>
                </c:pt>
                <c:pt idx="3656">
                  <c:v>532.29166666666924</c:v>
                </c:pt>
                <c:pt idx="3657">
                  <c:v>532.29999999999995</c:v>
                </c:pt>
                <c:pt idx="3658">
                  <c:v>532.30833333333351</c:v>
                </c:pt>
                <c:pt idx="3659">
                  <c:v>532.31666666666672</c:v>
                </c:pt>
                <c:pt idx="3660">
                  <c:v>532.32499999999948</c:v>
                </c:pt>
                <c:pt idx="3661">
                  <c:v>532.3333333333336</c:v>
                </c:pt>
                <c:pt idx="3662">
                  <c:v>532.3416666666667</c:v>
                </c:pt>
                <c:pt idx="3663">
                  <c:v>532.34999999999798</c:v>
                </c:pt>
                <c:pt idx="3664">
                  <c:v>532.35833333333335</c:v>
                </c:pt>
                <c:pt idx="3665">
                  <c:v>532.36666666666667</c:v>
                </c:pt>
                <c:pt idx="3666">
                  <c:v>532.375</c:v>
                </c:pt>
                <c:pt idx="3667">
                  <c:v>532.38333333333355</c:v>
                </c:pt>
                <c:pt idx="3668">
                  <c:v>532.39166666666665</c:v>
                </c:pt>
                <c:pt idx="3669">
                  <c:v>532.4</c:v>
                </c:pt>
                <c:pt idx="3670">
                  <c:v>532.40833333333353</c:v>
                </c:pt>
                <c:pt idx="3671">
                  <c:v>532.41666666666663</c:v>
                </c:pt>
                <c:pt idx="3672">
                  <c:v>532.42499999999939</c:v>
                </c:pt>
                <c:pt idx="3673">
                  <c:v>532.43333333333351</c:v>
                </c:pt>
                <c:pt idx="3674">
                  <c:v>532.44166666666672</c:v>
                </c:pt>
                <c:pt idx="3675">
                  <c:v>532.44999999999948</c:v>
                </c:pt>
                <c:pt idx="3676">
                  <c:v>532.4583333333336</c:v>
                </c:pt>
                <c:pt idx="3677">
                  <c:v>532.4666666666667</c:v>
                </c:pt>
                <c:pt idx="3678">
                  <c:v>532.47500000000002</c:v>
                </c:pt>
                <c:pt idx="3679">
                  <c:v>532.48333333333596</c:v>
                </c:pt>
                <c:pt idx="3680">
                  <c:v>532.49166666666804</c:v>
                </c:pt>
                <c:pt idx="3681">
                  <c:v>532.5</c:v>
                </c:pt>
                <c:pt idx="3682">
                  <c:v>532.50833333333355</c:v>
                </c:pt>
                <c:pt idx="3683">
                  <c:v>532.51666666666665</c:v>
                </c:pt>
                <c:pt idx="3684">
                  <c:v>532.52499999999998</c:v>
                </c:pt>
                <c:pt idx="3685">
                  <c:v>532.53333333333353</c:v>
                </c:pt>
                <c:pt idx="3686">
                  <c:v>532.54166666666663</c:v>
                </c:pt>
                <c:pt idx="3687">
                  <c:v>532.54999999999939</c:v>
                </c:pt>
                <c:pt idx="3688">
                  <c:v>532.55833333333351</c:v>
                </c:pt>
                <c:pt idx="3689">
                  <c:v>532.56666666666672</c:v>
                </c:pt>
                <c:pt idx="3690">
                  <c:v>532.57500000000005</c:v>
                </c:pt>
                <c:pt idx="3691">
                  <c:v>532.58333333333644</c:v>
                </c:pt>
                <c:pt idx="3692">
                  <c:v>532.59166666666852</c:v>
                </c:pt>
                <c:pt idx="3693">
                  <c:v>532.6</c:v>
                </c:pt>
                <c:pt idx="3694">
                  <c:v>532.60833333333596</c:v>
                </c:pt>
                <c:pt idx="3695">
                  <c:v>532.61666666666804</c:v>
                </c:pt>
                <c:pt idx="3696">
                  <c:v>532.625</c:v>
                </c:pt>
                <c:pt idx="3697">
                  <c:v>532.63333333333355</c:v>
                </c:pt>
                <c:pt idx="3698">
                  <c:v>532.64166666666665</c:v>
                </c:pt>
                <c:pt idx="3699">
                  <c:v>532.65</c:v>
                </c:pt>
                <c:pt idx="3700">
                  <c:v>532.65833333333353</c:v>
                </c:pt>
                <c:pt idx="3701">
                  <c:v>532.66666666666663</c:v>
                </c:pt>
                <c:pt idx="3702">
                  <c:v>532.67499999999995</c:v>
                </c:pt>
                <c:pt idx="3703">
                  <c:v>532.6833333333368</c:v>
                </c:pt>
                <c:pt idx="3704">
                  <c:v>532.69166666666854</c:v>
                </c:pt>
                <c:pt idx="3705">
                  <c:v>532.70000000000005</c:v>
                </c:pt>
                <c:pt idx="3706">
                  <c:v>532.70833333333644</c:v>
                </c:pt>
                <c:pt idx="3707">
                  <c:v>532.71666666666852</c:v>
                </c:pt>
                <c:pt idx="3708">
                  <c:v>532.72500000000002</c:v>
                </c:pt>
                <c:pt idx="3709">
                  <c:v>532.73333333333596</c:v>
                </c:pt>
                <c:pt idx="3710">
                  <c:v>532.74166666666804</c:v>
                </c:pt>
                <c:pt idx="3711">
                  <c:v>532.75</c:v>
                </c:pt>
                <c:pt idx="3712">
                  <c:v>532.75833333333355</c:v>
                </c:pt>
                <c:pt idx="3713">
                  <c:v>532.76666666666665</c:v>
                </c:pt>
                <c:pt idx="3714">
                  <c:v>532.77500000000055</c:v>
                </c:pt>
                <c:pt idx="3715">
                  <c:v>532.78333333333728</c:v>
                </c:pt>
                <c:pt idx="3716">
                  <c:v>532.79166666666924</c:v>
                </c:pt>
                <c:pt idx="3717">
                  <c:v>532.79999999999995</c:v>
                </c:pt>
                <c:pt idx="3718">
                  <c:v>532.80833333333351</c:v>
                </c:pt>
                <c:pt idx="3719">
                  <c:v>532.81666666666672</c:v>
                </c:pt>
                <c:pt idx="3720">
                  <c:v>532.82499999999948</c:v>
                </c:pt>
                <c:pt idx="3721">
                  <c:v>532.8333333333336</c:v>
                </c:pt>
                <c:pt idx="3722">
                  <c:v>532.8416666666667</c:v>
                </c:pt>
                <c:pt idx="3723">
                  <c:v>532.84999999999798</c:v>
                </c:pt>
                <c:pt idx="3724">
                  <c:v>532.85833333333335</c:v>
                </c:pt>
                <c:pt idx="3725">
                  <c:v>532.86666666666667</c:v>
                </c:pt>
                <c:pt idx="3726">
                  <c:v>532.875</c:v>
                </c:pt>
                <c:pt idx="3727">
                  <c:v>532.88333333333355</c:v>
                </c:pt>
                <c:pt idx="3728">
                  <c:v>532.89166666666665</c:v>
                </c:pt>
                <c:pt idx="3729">
                  <c:v>532.9</c:v>
                </c:pt>
                <c:pt idx="3730">
                  <c:v>532.90833333333353</c:v>
                </c:pt>
                <c:pt idx="3731">
                  <c:v>532.91666666666663</c:v>
                </c:pt>
                <c:pt idx="3732">
                  <c:v>532.92499999999939</c:v>
                </c:pt>
                <c:pt idx="3733">
                  <c:v>532.93333333333351</c:v>
                </c:pt>
                <c:pt idx="3734">
                  <c:v>532.94166666666672</c:v>
                </c:pt>
                <c:pt idx="3735">
                  <c:v>532.94999999999948</c:v>
                </c:pt>
                <c:pt idx="3736">
                  <c:v>532.9583333333336</c:v>
                </c:pt>
                <c:pt idx="3737">
                  <c:v>532.9666666666667</c:v>
                </c:pt>
                <c:pt idx="3738">
                  <c:v>532.97500000000002</c:v>
                </c:pt>
                <c:pt idx="3739">
                  <c:v>532.98333333333596</c:v>
                </c:pt>
                <c:pt idx="3740">
                  <c:v>532.99166666666804</c:v>
                </c:pt>
                <c:pt idx="3741">
                  <c:v>533</c:v>
                </c:pt>
                <c:pt idx="3742">
                  <c:v>533.00833333333355</c:v>
                </c:pt>
                <c:pt idx="3743">
                  <c:v>533.01666666666665</c:v>
                </c:pt>
                <c:pt idx="3744">
                  <c:v>533.02499999999998</c:v>
                </c:pt>
                <c:pt idx="3745">
                  <c:v>533.03333333333353</c:v>
                </c:pt>
                <c:pt idx="3746">
                  <c:v>533.04166666666663</c:v>
                </c:pt>
                <c:pt idx="3747">
                  <c:v>533.04999999999939</c:v>
                </c:pt>
                <c:pt idx="3748">
                  <c:v>533.05833333333351</c:v>
                </c:pt>
                <c:pt idx="3749">
                  <c:v>533.06666666666672</c:v>
                </c:pt>
                <c:pt idx="3750">
                  <c:v>533.07500000000005</c:v>
                </c:pt>
                <c:pt idx="3751">
                  <c:v>533.08333333333644</c:v>
                </c:pt>
                <c:pt idx="3752">
                  <c:v>533.09166666666852</c:v>
                </c:pt>
                <c:pt idx="3753">
                  <c:v>533.1</c:v>
                </c:pt>
                <c:pt idx="3754">
                  <c:v>533.10833333333596</c:v>
                </c:pt>
                <c:pt idx="3755">
                  <c:v>533.11666666666804</c:v>
                </c:pt>
                <c:pt idx="3756">
                  <c:v>533.125</c:v>
                </c:pt>
                <c:pt idx="3757">
                  <c:v>533.13333333333355</c:v>
                </c:pt>
                <c:pt idx="3758">
                  <c:v>533.14166666666665</c:v>
                </c:pt>
                <c:pt idx="3759">
                  <c:v>533.15</c:v>
                </c:pt>
                <c:pt idx="3760">
                  <c:v>533.15833333333353</c:v>
                </c:pt>
                <c:pt idx="3761">
                  <c:v>533.16666666666663</c:v>
                </c:pt>
                <c:pt idx="3762">
                  <c:v>533.17499999999995</c:v>
                </c:pt>
                <c:pt idx="3763">
                  <c:v>533.1833333333368</c:v>
                </c:pt>
                <c:pt idx="3764">
                  <c:v>533.19166666666854</c:v>
                </c:pt>
                <c:pt idx="3765">
                  <c:v>533.20000000000005</c:v>
                </c:pt>
                <c:pt idx="3766">
                  <c:v>533.20833333333644</c:v>
                </c:pt>
                <c:pt idx="3767">
                  <c:v>533.21666666666852</c:v>
                </c:pt>
                <c:pt idx="3768">
                  <c:v>533.22500000000002</c:v>
                </c:pt>
                <c:pt idx="3769">
                  <c:v>533.23333333333596</c:v>
                </c:pt>
                <c:pt idx="3770">
                  <c:v>533.24166666666804</c:v>
                </c:pt>
                <c:pt idx="3771">
                  <c:v>533.25</c:v>
                </c:pt>
                <c:pt idx="3772">
                  <c:v>533.25833333333355</c:v>
                </c:pt>
                <c:pt idx="3773">
                  <c:v>533.26666666666665</c:v>
                </c:pt>
                <c:pt idx="3774">
                  <c:v>533.27500000000055</c:v>
                </c:pt>
                <c:pt idx="3775">
                  <c:v>533.28333333333728</c:v>
                </c:pt>
                <c:pt idx="3776">
                  <c:v>533.29166666666924</c:v>
                </c:pt>
                <c:pt idx="3777">
                  <c:v>533.29999999999995</c:v>
                </c:pt>
                <c:pt idx="3778">
                  <c:v>533.30833333333351</c:v>
                </c:pt>
                <c:pt idx="3779">
                  <c:v>533.31666666666672</c:v>
                </c:pt>
                <c:pt idx="3780">
                  <c:v>533.32499999999948</c:v>
                </c:pt>
                <c:pt idx="3781">
                  <c:v>533.3333333333336</c:v>
                </c:pt>
                <c:pt idx="3782">
                  <c:v>533.3416666666667</c:v>
                </c:pt>
                <c:pt idx="3783">
                  <c:v>533.34999999999798</c:v>
                </c:pt>
                <c:pt idx="3784">
                  <c:v>533.35833333333335</c:v>
                </c:pt>
                <c:pt idx="3785">
                  <c:v>533.36666666666667</c:v>
                </c:pt>
                <c:pt idx="3786">
                  <c:v>533.375</c:v>
                </c:pt>
                <c:pt idx="3787">
                  <c:v>533.38333333333355</c:v>
                </c:pt>
                <c:pt idx="3788">
                  <c:v>533.39166666666665</c:v>
                </c:pt>
                <c:pt idx="3789">
                  <c:v>533.4</c:v>
                </c:pt>
                <c:pt idx="3790">
                  <c:v>533.40833333333353</c:v>
                </c:pt>
                <c:pt idx="3791">
                  <c:v>533.41666666666663</c:v>
                </c:pt>
                <c:pt idx="3792">
                  <c:v>533.42499999999939</c:v>
                </c:pt>
                <c:pt idx="3793">
                  <c:v>533.43333333333351</c:v>
                </c:pt>
                <c:pt idx="3794">
                  <c:v>533.44166666666672</c:v>
                </c:pt>
                <c:pt idx="3795">
                  <c:v>533.44999999999948</c:v>
                </c:pt>
                <c:pt idx="3796">
                  <c:v>533.4583333333336</c:v>
                </c:pt>
                <c:pt idx="3797">
                  <c:v>533.4666666666667</c:v>
                </c:pt>
                <c:pt idx="3798">
                  <c:v>533.47500000000002</c:v>
                </c:pt>
                <c:pt idx="3799">
                  <c:v>533.48333333333596</c:v>
                </c:pt>
                <c:pt idx="3800">
                  <c:v>533.49166666666804</c:v>
                </c:pt>
                <c:pt idx="3801">
                  <c:v>533.5</c:v>
                </c:pt>
                <c:pt idx="3802">
                  <c:v>533.50833333333355</c:v>
                </c:pt>
                <c:pt idx="3803">
                  <c:v>533.51666666666665</c:v>
                </c:pt>
                <c:pt idx="3804">
                  <c:v>533.52499999999998</c:v>
                </c:pt>
                <c:pt idx="3805">
                  <c:v>533.53333333333353</c:v>
                </c:pt>
                <c:pt idx="3806">
                  <c:v>533.54166666666663</c:v>
                </c:pt>
                <c:pt idx="3807">
                  <c:v>533.54999999999939</c:v>
                </c:pt>
                <c:pt idx="3808">
                  <c:v>533.55833333333351</c:v>
                </c:pt>
                <c:pt idx="3809">
                  <c:v>533.56666666666672</c:v>
                </c:pt>
                <c:pt idx="3810">
                  <c:v>533.57500000000005</c:v>
                </c:pt>
                <c:pt idx="3811">
                  <c:v>533.58333333333644</c:v>
                </c:pt>
                <c:pt idx="3812">
                  <c:v>533.59166666666852</c:v>
                </c:pt>
                <c:pt idx="3813">
                  <c:v>533.6</c:v>
                </c:pt>
                <c:pt idx="3814">
                  <c:v>533.60833333333596</c:v>
                </c:pt>
                <c:pt idx="3815">
                  <c:v>533.61666666666804</c:v>
                </c:pt>
                <c:pt idx="3816">
                  <c:v>533.625</c:v>
                </c:pt>
                <c:pt idx="3817">
                  <c:v>533.63333333333355</c:v>
                </c:pt>
                <c:pt idx="3818">
                  <c:v>533.64166666666665</c:v>
                </c:pt>
                <c:pt idx="3819">
                  <c:v>533.65</c:v>
                </c:pt>
                <c:pt idx="3820">
                  <c:v>533.65833333333353</c:v>
                </c:pt>
                <c:pt idx="3821">
                  <c:v>533.66666666666663</c:v>
                </c:pt>
                <c:pt idx="3822">
                  <c:v>533.67499999999995</c:v>
                </c:pt>
                <c:pt idx="3823">
                  <c:v>533.6833333333368</c:v>
                </c:pt>
                <c:pt idx="3824">
                  <c:v>533.69166666666854</c:v>
                </c:pt>
                <c:pt idx="3825">
                  <c:v>533.70000000000005</c:v>
                </c:pt>
                <c:pt idx="3826">
                  <c:v>533.70833333333644</c:v>
                </c:pt>
                <c:pt idx="3827">
                  <c:v>533.71666666666852</c:v>
                </c:pt>
                <c:pt idx="3828">
                  <c:v>533.72500000000002</c:v>
                </c:pt>
                <c:pt idx="3829">
                  <c:v>533.73333333333596</c:v>
                </c:pt>
                <c:pt idx="3830">
                  <c:v>533.74166666666804</c:v>
                </c:pt>
                <c:pt idx="3831">
                  <c:v>533.75</c:v>
                </c:pt>
                <c:pt idx="3832">
                  <c:v>533.75833333333355</c:v>
                </c:pt>
                <c:pt idx="3833">
                  <c:v>533.76666666666665</c:v>
                </c:pt>
                <c:pt idx="3834">
                  <c:v>533.77500000000055</c:v>
                </c:pt>
                <c:pt idx="3835">
                  <c:v>533.78333333333728</c:v>
                </c:pt>
                <c:pt idx="3836">
                  <c:v>533.79166666666924</c:v>
                </c:pt>
                <c:pt idx="3837">
                  <c:v>533.79999999999995</c:v>
                </c:pt>
                <c:pt idx="3838">
                  <c:v>533.80833333333351</c:v>
                </c:pt>
                <c:pt idx="3839">
                  <c:v>533.81666666666672</c:v>
                </c:pt>
                <c:pt idx="3840">
                  <c:v>533.82499999999948</c:v>
                </c:pt>
                <c:pt idx="3841">
                  <c:v>533.8333333333336</c:v>
                </c:pt>
                <c:pt idx="3842">
                  <c:v>533.8416666666667</c:v>
                </c:pt>
                <c:pt idx="3843">
                  <c:v>533.84999999999798</c:v>
                </c:pt>
                <c:pt idx="3844">
                  <c:v>533.85833333333335</c:v>
                </c:pt>
                <c:pt idx="3845">
                  <c:v>533.86666666666667</c:v>
                </c:pt>
                <c:pt idx="3846">
                  <c:v>533.875</c:v>
                </c:pt>
                <c:pt idx="3847">
                  <c:v>533.88333333333355</c:v>
                </c:pt>
                <c:pt idx="3848">
                  <c:v>533.89166666666665</c:v>
                </c:pt>
                <c:pt idx="3849">
                  <c:v>533.9</c:v>
                </c:pt>
                <c:pt idx="3850">
                  <c:v>533.90833333333353</c:v>
                </c:pt>
                <c:pt idx="3851">
                  <c:v>533.91666666666663</c:v>
                </c:pt>
                <c:pt idx="3852">
                  <c:v>533.92499999999939</c:v>
                </c:pt>
                <c:pt idx="3853">
                  <c:v>533.93333333333351</c:v>
                </c:pt>
                <c:pt idx="3854">
                  <c:v>533.94166666666672</c:v>
                </c:pt>
                <c:pt idx="3855">
                  <c:v>533.94999999999948</c:v>
                </c:pt>
                <c:pt idx="3856">
                  <c:v>533.9583333333336</c:v>
                </c:pt>
                <c:pt idx="3857">
                  <c:v>533.9666666666667</c:v>
                </c:pt>
                <c:pt idx="3858">
                  <c:v>533.97500000000002</c:v>
                </c:pt>
                <c:pt idx="3859">
                  <c:v>533.98333333333596</c:v>
                </c:pt>
                <c:pt idx="3860">
                  <c:v>533.99166666666804</c:v>
                </c:pt>
                <c:pt idx="3861">
                  <c:v>534</c:v>
                </c:pt>
                <c:pt idx="3862">
                  <c:v>534.00833333333355</c:v>
                </c:pt>
                <c:pt idx="3863">
                  <c:v>534.01666666666665</c:v>
                </c:pt>
                <c:pt idx="3864">
                  <c:v>534.02499999999998</c:v>
                </c:pt>
                <c:pt idx="3865">
                  <c:v>534.03333333333353</c:v>
                </c:pt>
                <c:pt idx="3866">
                  <c:v>534.04166666666663</c:v>
                </c:pt>
                <c:pt idx="3867">
                  <c:v>534.04999999999939</c:v>
                </c:pt>
                <c:pt idx="3868">
                  <c:v>534.05833333333351</c:v>
                </c:pt>
                <c:pt idx="3869">
                  <c:v>534.06666666666672</c:v>
                </c:pt>
                <c:pt idx="3870">
                  <c:v>534.07500000000005</c:v>
                </c:pt>
                <c:pt idx="3871">
                  <c:v>534.08333333333644</c:v>
                </c:pt>
                <c:pt idx="3872">
                  <c:v>534.09166666666852</c:v>
                </c:pt>
                <c:pt idx="3873">
                  <c:v>534.1</c:v>
                </c:pt>
                <c:pt idx="3874">
                  <c:v>534.10833333333596</c:v>
                </c:pt>
                <c:pt idx="3875">
                  <c:v>534.11666666666804</c:v>
                </c:pt>
                <c:pt idx="3876">
                  <c:v>534.125</c:v>
                </c:pt>
                <c:pt idx="3877">
                  <c:v>534.13333333333355</c:v>
                </c:pt>
                <c:pt idx="3878">
                  <c:v>534.14166666666665</c:v>
                </c:pt>
                <c:pt idx="3879">
                  <c:v>534.15</c:v>
                </c:pt>
                <c:pt idx="3880">
                  <c:v>534.15833333333353</c:v>
                </c:pt>
                <c:pt idx="3881">
                  <c:v>534.16666666666663</c:v>
                </c:pt>
                <c:pt idx="3882">
                  <c:v>534.17499999999995</c:v>
                </c:pt>
                <c:pt idx="3883">
                  <c:v>534.1833333333368</c:v>
                </c:pt>
                <c:pt idx="3884">
                  <c:v>534.19166666666854</c:v>
                </c:pt>
                <c:pt idx="3885">
                  <c:v>534.20000000000005</c:v>
                </c:pt>
                <c:pt idx="3886">
                  <c:v>534.20833333333644</c:v>
                </c:pt>
                <c:pt idx="3887">
                  <c:v>534.21666666666852</c:v>
                </c:pt>
                <c:pt idx="3888">
                  <c:v>534.22500000000002</c:v>
                </c:pt>
                <c:pt idx="3889">
                  <c:v>534.23333333333596</c:v>
                </c:pt>
                <c:pt idx="3890">
                  <c:v>534.24166666666804</c:v>
                </c:pt>
                <c:pt idx="3891">
                  <c:v>534.25</c:v>
                </c:pt>
                <c:pt idx="3892">
                  <c:v>534.25833333333355</c:v>
                </c:pt>
                <c:pt idx="3893">
                  <c:v>534.26666666666665</c:v>
                </c:pt>
                <c:pt idx="3894">
                  <c:v>534.27500000000055</c:v>
                </c:pt>
                <c:pt idx="3895">
                  <c:v>534.28333333333728</c:v>
                </c:pt>
                <c:pt idx="3896">
                  <c:v>534.29166666666924</c:v>
                </c:pt>
                <c:pt idx="3897">
                  <c:v>534.29999999999995</c:v>
                </c:pt>
                <c:pt idx="3898">
                  <c:v>534.30833333333351</c:v>
                </c:pt>
                <c:pt idx="3899">
                  <c:v>534.31666666666672</c:v>
                </c:pt>
                <c:pt idx="3900">
                  <c:v>534.32499999999948</c:v>
                </c:pt>
                <c:pt idx="3901">
                  <c:v>534.3333333333336</c:v>
                </c:pt>
                <c:pt idx="3902">
                  <c:v>534.3416666666667</c:v>
                </c:pt>
                <c:pt idx="3903">
                  <c:v>534.34999999999798</c:v>
                </c:pt>
                <c:pt idx="3904">
                  <c:v>534.35833333333335</c:v>
                </c:pt>
                <c:pt idx="3905">
                  <c:v>534.36666666666667</c:v>
                </c:pt>
                <c:pt idx="3906">
                  <c:v>534.375</c:v>
                </c:pt>
                <c:pt idx="3907">
                  <c:v>534.38333333333355</c:v>
                </c:pt>
                <c:pt idx="3908">
                  <c:v>534.39166666666665</c:v>
                </c:pt>
                <c:pt idx="3909">
                  <c:v>534.4</c:v>
                </c:pt>
                <c:pt idx="3910">
                  <c:v>534.40833333333353</c:v>
                </c:pt>
                <c:pt idx="3911">
                  <c:v>534.41666666666663</c:v>
                </c:pt>
                <c:pt idx="3912">
                  <c:v>534.42499999999939</c:v>
                </c:pt>
                <c:pt idx="3913">
                  <c:v>534.43333333333351</c:v>
                </c:pt>
                <c:pt idx="3914">
                  <c:v>534.44166666666672</c:v>
                </c:pt>
                <c:pt idx="3915">
                  <c:v>534.44999999999948</c:v>
                </c:pt>
                <c:pt idx="3916">
                  <c:v>534.4583333333336</c:v>
                </c:pt>
                <c:pt idx="3917">
                  <c:v>534.4666666666667</c:v>
                </c:pt>
                <c:pt idx="3918">
                  <c:v>534.47500000000002</c:v>
                </c:pt>
                <c:pt idx="3919">
                  <c:v>534.48333333333596</c:v>
                </c:pt>
                <c:pt idx="3920">
                  <c:v>534.49166666666804</c:v>
                </c:pt>
                <c:pt idx="3921">
                  <c:v>534.5</c:v>
                </c:pt>
                <c:pt idx="3922">
                  <c:v>534.50833333333355</c:v>
                </c:pt>
                <c:pt idx="3923">
                  <c:v>534.51666666666665</c:v>
                </c:pt>
                <c:pt idx="3924">
                  <c:v>534.52499999999998</c:v>
                </c:pt>
                <c:pt idx="3925">
                  <c:v>534.53333333333353</c:v>
                </c:pt>
                <c:pt idx="3926">
                  <c:v>534.54166666666663</c:v>
                </c:pt>
                <c:pt idx="3927">
                  <c:v>534.54999999999939</c:v>
                </c:pt>
                <c:pt idx="3928">
                  <c:v>534.55833333333351</c:v>
                </c:pt>
                <c:pt idx="3929">
                  <c:v>534.56666666666672</c:v>
                </c:pt>
                <c:pt idx="3930">
                  <c:v>534.57500000000005</c:v>
                </c:pt>
                <c:pt idx="3931">
                  <c:v>534.58333333333644</c:v>
                </c:pt>
                <c:pt idx="3932">
                  <c:v>534.59166666666852</c:v>
                </c:pt>
                <c:pt idx="3933">
                  <c:v>534.6</c:v>
                </c:pt>
                <c:pt idx="3934">
                  <c:v>534.60833333333596</c:v>
                </c:pt>
                <c:pt idx="3935">
                  <c:v>534.61666666666804</c:v>
                </c:pt>
                <c:pt idx="3936">
                  <c:v>534.625</c:v>
                </c:pt>
                <c:pt idx="3937">
                  <c:v>534.63333333333355</c:v>
                </c:pt>
                <c:pt idx="3938">
                  <c:v>534.64166666666665</c:v>
                </c:pt>
                <c:pt idx="3939">
                  <c:v>534.65</c:v>
                </c:pt>
                <c:pt idx="3940">
                  <c:v>534.65833333333353</c:v>
                </c:pt>
                <c:pt idx="3941">
                  <c:v>534.66666666666663</c:v>
                </c:pt>
                <c:pt idx="3942">
                  <c:v>534.67499999999995</c:v>
                </c:pt>
                <c:pt idx="3943">
                  <c:v>534.6833333333368</c:v>
                </c:pt>
                <c:pt idx="3944">
                  <c:v>534.69166666666854</c:v>
                </c:pt>
                <c:pt idx="3945">
                  <c:v>534.70000000000005</c:v>
                </c:pt>
                <c:pt idx="3946">
                  <c:v>534.70833333333644</c:v>
                </c:pt>
                <c:pt idx="3947">
                  <c:v>534.71666666666852</c:v>
                </c:pt>
                <c:pt idx="3948">
                  <c:v>534.72500000000002</c:v>
                </c:pt>
                <c:pt idx="3949">
                  <c:v>534.73333333333596</c:v>
                </c:pt>
                <c:pt idx="3950">
                  <c:v>534.74166666666804</c:v>
                </c:pt>
                <c:pt idx="3951">
                  <c:v>534.75</c:v>
                </c:pt>
                <c:pt idx="3952">
                  <c:v>534.75833333333355</c:v>
                </c:pt>
                <c:pt idx="3953">
                  <c:v>534.76666666666665</c:v>
                </c:pt>
                <c:pt idx="3954">
                  <c:v>534.77500000000055</c:v>
                </c:pt>
                <c:pt idx="3955">
                  <c:v>534.78333333333728</c:v>
                </c:pt>
                <c:pt idx="3956">
                  <c:v>534.79166666666924</c:v>
                </c:pt>
                <c:pt idx="3957">
                  <c:v>534.79999999999995</c:v>
                </c:pt>
                <c:pt idx="3958">
                  <c:v>534.80833333333351</c:v>
                </c:pt>
                <c:pt idx="3959">
                  <c:v>534.81666666666672</c:v>
                </c:pt>
                <c:pt idx="3960">
                  <c:v>534.82499999999948</c:v>
                </c:pt>
                <c:pt idx="3961">
                  <c:v>534.8333333333336</c:v>
                </c:pt>
                <c:pt idx="3962">
                  <c:v>534.8416666666667</c:v>
                </c:pt>
                <c:pt idx="3963">
                  <c:v>534.84999999999798</c:v>
                </c:pt>
                <c:pt idx="3964">
                  <c:v>534.85833333333335</c:v>
                </c:pt>
                <c:pt idx="3965">
                  <c:v>534.86666666666667</c:v>
                </c:pt>
                <c:pt idx="3966">
                  <c:v>534.875</c:v>
                </c:pt>
                <c:pt idx="3967">
                  <c:v>534.88333333333355</c:v>
                </c:pt>
                <c:pt idx="3968">
                  <c:v>534.89166666666665</c:v>
                </c:pt>
                <c:pt idx="3969">
                  <c:v>534.9</c:v>
                </c:pt>
                <c:pt idx="3970">
                  <c:v>534.90833333333353</c:v>
                </c:pt>
                <c:pt idx="3971">
                  <c:v>534.91666666666663</c:v>
                </c:pt>
                <c:pt idx="3972">
                  <c:v>534.92499999999939</c:v>
                </c:pt>
                <c:pt idx="3973">
                  <c:v>534.93333333333351</c:v>
                </c:pt>
                <c:pt idx="3974">
                  <c:v>534.94166666666672</c:v>
                </c:pt>
                <c:pt idx="3975">
                  <c:v>534.94999999999948</c:v>
                </c:pt>
                <c:pt idx="3976">
                  <c:v>534.9583333333336</c:v>
                </c:pt>
                <c:pt idx="3977">
                  <c:v>534.9666666666667</c:v>
                </c:pt>
                <c:pt idx="3978">
                  <c:v>534.97500000000002</c:v>
                </c:pt>
                <c:pt idx="3979">
                  <c:v>534.98333333333596</c:v>
                </c:pt>
                <c:pt idx="3980">
                  <c:v>534.99166666666804</c:v>
                </c:pt>
                <c:pt idx="3981">
                  <c:v>535</c:v>
                </c:pt>
                <c:pt idx="3982">
                  <c:v>535.00833333333355</c:v>
                </c:pt>
                <c:pt idx="3983">
                  <c:v>535.01666666666665</c:v>
                </c:pt>
                <c:pt idx="3984">
                  <c:v>535.02499999999998</c:v>
                </c:pt>
                <c:pt idx="3985">
                  <c:v>535.03333333333353</c:v>
                </c:pt>
                <c:pt idx="3986">
                  <c:v>535.04166666666663</c:v>
                </c:pt>
                <c:pt idx="3987">
                  <c:v>535.04999999999939</c:v>
                </c:pt>
                <c:pt idx="3988">
                  <c:v>535.05833333333351</c:v>
                </c:pt>
                <c:pt idx="3989">
                  <c:v>535.06666666666672</c:v>
                </c:pt>
                <c:pt idx="3990">
                  <c:v>535.07500000000005</c:v>
                </c:pt>
                <c:pt idx="3991">
                  <c:v>535.08333333333644</c:v>
                </c:pt>
                <c:pt idx="3992">
                  <c:v>535.09166666666852</c:v>
                </c:pt>
                <c:pt idx="3993">
                  <c:v>535.1</c:v>
                </c:pt>
                <c:pt idx="3994">
                  <c:v>535.10833333333596</c:v>
                </c:pt>
                <c:pt idx="3995">
                  <c:v>535.11666666666804</c:v>
                </c:pt>
                <c:pt idx="3996">
                  <c:v>535.125</c:v>
                </c:pt>
                <c:pt idx="3997">
                  <c:v>535.13333333333355</c:v>
                </c:pt>
                <c:pt idx="3998">
                  <c:v>535.14166666666665</c:v>
                </c:pt>
                <c:pt idx="3999">
                  <c:v>535.15</c:v>
                </c:pt>
                <c:pt idx="4000">
                  <c:v>535.15833333333353</c:v>
                </c:pt>
                <c:pt idx="4001">
                  <c:v>535.16666666666663</c:v>
                </c:pt>
                <c:pt idx="4002">
                  <c:v>535.17499999999995</c:v>
                </c:pt>
                <c:pt idx="4003">
                  <c:v>535.1833333333368</c:v>
                </c:pt>
                <c:pt idx="4004">
                  <c:v>535.19166666666854</c:v>
                </c:pt>
                <c:pt idx="4005">
                  <c:v>535.20000000000005</c:v>
                </c:pt>
                <c:pt idx="4006">
                  <c:v>535.20833333333644</c:v>
                </c:pt>
                <c:pt idx="4007">
                  <c:v>535.21666666666852</c:v>
                </c:pt>
                <c:pt idx="4008">
                  <c:v>535.22500000000002</c:v>
                </c:pt>
                <c:pt idx="4009">
                  <c:v>535.23333333333596</c:v>
                </c:pt>
                <c:pt idx="4010">
                  <c:v>535.24166666666804</c:v>
                </c:pt>
                <c:pt idx="4011">
                  <c:v>535.25</c:v>
                </c:pt>
                <c:pt idx="4012">
                  <c:v>535.25833333333355</c:v>
                </c:pt>
                <c:pt idx="4013">
                  <c:v>535.26666666666665</c:v>
                </c:pt>
                <c:pt idx="4014">
                  <c:v>535.27500000000055</c:v>
                </c:pt>
                <c:pt idx="4015">
                  <c:v>535.28333333333728</c:v>
                </c:pt>
                <c:pt idx="4016">
                  <c:v>535.29166666666924</c:v>
                </c:pt>
                <c:pt idx="4017">
                  <c:v>535.29999999999995</c:v>
                </c:pt>
                <c:pt idx="4018">
                  <c:v>535.30833333333351</c:v>
                </c:pt>
                <c:pt idx="4019">
                  <c:v>535.31666666666672</c:v>
                </c:pt>
                <c:pt idx="4020">
                  <c:v>535.32499999999948</c:v>
                </c:pt>
                <c:pt idx="4021">
                  <c:v>535.3333333333336</c:v>
                </c:pt>
                <c:pt idx="4022">
                  <c:v>535.3416666666667</c:v>
                </c:pt>
                <c:pt idx="4023">
                  <c:v>535.34999999999798</c:v>
                </c:pt>
                <c:pt idx="4024">
                  <c:v>535.35833333333335</c:v>
                </c:pt>
                <c:pt idx="4025">
                  <c:v>535.36666666666667</c:v>
                </c:pt>
                <c:pt idx="4026">
                  <c:v>535.375</c:v>
                </c:pt>
                <c:pt idx="4027">
                  <c:v>535.38333333333355</c:v>
                </c:pt>
                <c:pt idx="4028">
                  <c:v>535.39166666666665</c:v>
                </c:pt>
                <c:pt idx="4029">
                  <c:v>535.4</c:v>
                </c:pt>
                <c:pt idx="4030">
                  <c:v>535.40833333333353</c:v>
                </c:pt>
                <c:pt idx="4031">
                  <c:v>535.41666666666663</c:v>
                </c:pt>
                <c:pt idx="4032">
                  <c:v>535.42499999999939</c:v>
                </c:pt>
                <c:pt idx="4033">
                  <c:v>535.43333333333351</c:v>
                </c:pt>
                <c:pt idx="4034">
                  <c:v>535.44166666666672</c:v>
                </c:pt>
                <c:pt idx="4035">
                  <c:v>535.44999999999948</c:v>
                </c:pt>
                <c:pt idx="4036">
                  <c:v>535.4583333333336</c:v>
                </c:pt>
                <c:pt idx="4037">
                  <c:v>535.4666666666667</c:v>
                </c:pt>
                <c:pt idx="4038">
                  <c:v>535.47500000000002</c:v>
                </c:pt>
                <c:pt idx="4039">
                  <c:v>535.48333333333596</c:v>
                </c:pt>
                <c:pt idx="4040">
                  <c:v>535.49166666666804</c:v>
                </c:pt>
                <c:pt idx="4041">
                  <c:v>535.5</c:v>
                </c:pt>
                <c:pt idx="4042">
                  <c:v>535.50833333333355</c:v>
                </c:pt>
                <c:pt idx="4043">
                  <c:v>535.51666666666665</c:v>
                </c:pt>
                <c:pt idx="4044">
                  <c:v>535.52499999999998</c:v>
                </c:pt>
                <c:pt idx="4045">
                  <c:v>535.53333333333353</c:v>
                </c:pt>
                <c:pt idx="4046">
                  <c:v>535.54166666666663</c:v>
                </c:pt>
                <c:pt idx="4047">
                  <c:v>535.54999999999939</c:v>
                </c:pt>
                <c:pt idx="4048">
                  <c:v>535.55833333333351</c:v>
                </c:pt>
                <c:pt idx="4049">
                  <c:v>535.56666666666672</c:v>
                </c:pt>
                <c:pt idx="4050">
                  <c:v>535.57500000000005</c:v>
                </c:pt>
                <c:pt idx="4051">
                  <c:v>535.58333333333644</c:v>
                </c:pt>
                <c:pt idx="4052">
                  <c:v>535.59166666666852</c:v>
                </c:pt>
                <c:pt idx="4053">
                  <c:v>535.6</c:v>
                </c:pt>
                <c:pt idx="4054">
                  <c:v>535.60833333333596</c:v>
                </c:pt>
                <c:pt idx="4055">
                  <c:v>535.61666666666804</c:v>
                </c:pt>
                <c:pt idx="4056">
                  <c:v>535.625</c:v>
                </c:pt>
                <c:pt idx="4057">
                  <c:v>535.63333333333355</c:v>
                </c:pt>
                <c:pt idx="4058">
                  <c:v>535.64166666666665</c:v>
                </c:pt>
                <c:pt idx="4059">
                  <c:v>535.65</c:v>
                </c:pt>
                <c:pt idx="4060">
                  <c:v>535.65833333333353</c:v>
                </c:pt>
                <c:pt idx="4061">
                  <c:v>535.66666666666663</c:v>
                </c:pt>
                <c:pt idx="4062">
                  <c:v>535.67499999999995</c:v>
                </c:pt>
                <c:pt idx="4063">
                  <c:v>535.6833333333368</c:v>
                </c:pt>
                <c:pt idx="4064">
                  <c:v>535.69166666666854</c:v>
                </c:pt>
                <c:pt idx="4065">
                  <c:v>535.70000000000005</c:v>
                </c:pt>
                <c:pt idx="4066">
                  <c:v>535.70833333333644</c:v>
                </c:pt>
                <c:pt idx="4067">
                  <c:v>535.71666666666852</c:v>
                </c:pt>
                <c:pt idx="4068">
                  <c:v>535.72500000000002</c:v>
                </c:pt>
                <c:pt idx="4069">
                  <c:v>535.73333333333596</c:v>
                </c:pt>
                <c:pt idx="4070">
                  <c:v>535.74166666666804</c:v>
                </c:pt>
                <c:pt idx="4071">
                  <c:v>535.75</c:v>
                </c:pt>
                <c:pt idx="4072">
                  <c:v>535.75833333333355</c:v>
                </c:pt>
                <c:pt idx="4073">
                  <c:v>535.76666666666665</c:v>
                </c:pt>
                <c:pt idx="4074">
                  <c:v>535.77500000000055</c:v>
                </c:pt>
                <c:pt idx="4075">
                  <c:v>535.78333333333728</c:v>
                </c:pt>
                <c:pt idx="4076">
                  <c:v>535.79166666666924</c:v>
                </c:pt>
                <c:pt idx="4077">
                  <c:v>535.79999999999995</c:v>
                </c:pt>
                <c:pt idx="4078">
                  <c:v>535.80833333333351</c:v>
                </c:pt>
                <c:pt idx="4079">
                  <c:v>535.81666666666672</c:v>
                </c:pt>
                <c:pt idx="4080">
                  <c:v>535.82499999999948</c:v>
                </c:pt>
                <c:pt idx="4081">
                  <c:v>535.8333333333336</c:v>
                </c:pt>
                <c:pt idx="4082">
                  <c:v>535.8416666666667</c:v>
                </c:pt>
                <c:pt idx="4083">
                  <c:v>535.84999999999798</c:v>
                </c:pt>
                <c:pt idx="4084">
                  <c:v>535.85833333333335</c:v>
                </c:pt>
                <c:pt idx="4085">
                  <c:v>535.86666666666667</c:v>
                </c:pt>
                <c:pt idx="4086">
                  <c:v>535.875</c:v>
                </c:pt>
                <c:pt idx="4087">
                  <c:v>535.88333333333355</c:v>
                </c:pt>
                <c:pt idx="4088">
                  <c:v>535.89166666666665</c:v>
                </c:pt>
                <c:pt idx="4089">
                  <c:v>535.9</c:v>
                </c:pt>
                <c:pt idx="4090">
                  <c:v>535.90833333333353</c:v>
                </c:pt>
                <c:pt idx="4091">
                  <c:v>535.91666666666663</c:v>
                </c:pt>
                <c:pt idx="4092">
                  <c:v>535.92499999999939</c:v>
                </c:pt>
                <c:pt idx="4093">
                  <c:v>535.93333333333351</c:v>
                </c:pt>
                <c:pt idx="4094">
                  <c:v>535.94166666666672</c:v>
                </c:pt>
                <c:pt idx="4095">
                  <c:v>535.94999999999948</c:v>
                </c:pt>
                <c:pt idx="4096">
                  <c:v>535.9583333333336</c:v>
                </c:pt>
                <c:pt idx="4097">
                  <c:v>535.9666666666667</c:v>
                </c:pt>
                <c:pt idx="4098">
                  <c:v>535.97500000000002</c:v>
                </c:pt>
                <c:pt idx="4099">
                  <c:v>535.98333333333596</c:v>
                </c:pt>
                <c:pt idx="4100">
                  <c:v>535.99166666666804</c:v>
                </c:pt>
                <c:pt idx="4101">
                  <c:v>536</c:v>
                </c:pt>
                <c:pt idx="4102">
                  <c:v>536.00833333333355</c:v>
                </c:pt>
                <c:pt idx="4103">
                  <c:v>536.01666666666665</c:v>
                </c:pt>
                <c:pt idx="4104">
                  <c:v>536.02499999999998</c:v>
                </c:pt>
                <c:pt idx="4105">
                  <c:v>536.03333333333353</c:v>
                </c:pt>
                <c:pt idx="4106">
                  <c:v>536.04166666666663</c:v>
                </c:pt>
                <c:pt idx="4107">
                  <c:v>536.04999999999939</c:v>
                </c:pt>
                <c:pt idx="4108">
                  <c:v>536.05833333333351</c:v>
                </c:pt>
                <c:pt idx="4109">
                  <c:v>536.06666666666672</c:v>
                </c:pt>
                <c:pt idx="4110">
                  <c:v>536.07500000000005</c:v>
                </c:pt>
                <c:pt idx="4111">
                  <c:v>536.08333333333644</c:v>
                </c:pt>
                <c:pt idx="4112">
                  <c:v>536.09166666666852</c:v>
                </c:pt>
                <c:pt idx="4113">
                  <c:v>536.1</c:v>
                </c:pt>
                <c:pt idx="4114">
                  <c:v>536.10833333333596</c:v>
                </c:pt>
                <c:pt idx="4115">
                  <c:v>536.11666666666804</c:v>
                </c:pt>
                <c:pt idx="4116">
                  <c:v>536.125</c:v>
                </c:pt>
                <c:pt idx="4117">
                  <c:v>536.13333333333355</c:v>
                </c:pt>
                <c:pt idx="4118">
                  <c:v>536.14166666666665</c:v>
                </c:pt>
                <c:pt idx="4119">
                  <c:v>536.15</c:v>
                </c:pt>
                <c:pt idx="4120">
                  <c:v>536.15833333333353</c:v>
                </c:pt>
                <c:pt idx="4121">
                  <c:v>536.16666666666663</c:v>
                </c:pt>
                <c:pt idx="4122">
                  <c:v>536.17499999999995</c:v>
                </c:pt>
                <c:pt idx="4123">
                  <c:v>536.1833333333368</c:v>
                </c:pt>
                <c:pt idx="4124">
                  <c:v>536.19166666666854</c:v>
                </c:pt>
                <c:pt idx="4125">
                  <c:v>536.20000000000005</c:v>
                </c:pt>
                <c:pt idx="4126">
                  <c:v>536.20833333333644</c:v>
                </c:pt>
                <c:pt idx="4127">
                  <c:v>536.21666666666852</c:v>
                </c:pt>
                <c:pt idx="4128">
                  <c:v>536.22500000000002</c:v>
                </c:pt>
                <c:pt idx="4129">
                  <c:v>536.23333333333596</c:v>
                </c:pt>
                <c:pt idx="4130">
                  <c:v>536.24166666666804</c:v>
                </c:pt>
                <c:pt idx="4131">
                  <c:v>536.25</c:v>
                </c:pt>
                <c:pt idx="4132">
                  <c:v>536.25833333333355</c:v>
                </c:pt>
                <c:pt idx="4133">
                  <c:v>536.26666666666665</c:v>
                </c:pt>
                <c:pt idx="4134">
                  <c:v>536.27500000000055</c:v>
                </c:pt>
                <c:pt idx="4135">
                  <c:v>536.28333333333728</c:v>
                </c:pt>
                <c:pt idx="4136">
                  <c:v>536.29166666666924</c:v>
                </c:pt>
                <c:pt idx="4137">
                  <c:v>536.29999999999995</c:v>
                </c:pt>
                <c:pt idx="4138">
                  <c:v>536.30833333333351</c:v>
                </c:pt>
                <c:pt idx="4139">
                  <c:v>536.31666666666672</c:v>
                </c:pt>
                <c:pt idx="4140">
                  <c:v>536.32499999999948</c:v>
                </c:pt>
                <c:pt idx="4141">
                  <c:v>536.3333333333336</c:v>
                </c:pt>
                <c:pt idx="4142">
                  <c:v>536.3416666666667</c:v>
                </c:pt>
                <c:pt idx="4143">
                  <c:v>536.34999999999798</c:v>
                </c:pt>
                <c:pt idx="4144">
                  <c:v>536.35833333333335</c:v>
                </c:pt>
                <c:pt idx="4145">
                  <c:v>536.36666666666667</c:v>
                </c:pt>
                <c:pt idx="4146">
                  <c:v>536.375</c:v>
                </c:pt>
                <c:pt idx="4147">
                  <c:v>536.38333333333355</c:v>
                </c:pt>
                <c:pt idx="4148">
                  <c:v>536.39166666666665</c:v>
                </c:pt>
                <c:pt idx="4149">
                  <c:v>536.4</c:v>
                </c:pt>
                <c:pt idx="4150">
                  <c:v>536.40833333333353</c:v>
                </c:pt>
                <c:pt idx="4151">
                  <c:v>536.41666666666663</c:v>
                </c:pt>
                <c:pt idx="4152">
                  <c:v>536.42499999999939</c:v>
                </c:pt>
                <c:pt idx="4153">
                  <c:v>536.43333333333351</c:v>
                </c:pt>
                <c:pt idx="4154">
                  <c:v>536.44166666666672</c:v>
                </c:pt>
                <c:pt idx="4155">
                  <c:v>536.44999999999948</c:v>
                </c:pt>
                <c:pt idx="4156">
                  <c:v>536.4583333333336</c:v>
                </c:pt>
                <c:pt idx="4157">
                  <c:v>536.4666666666667</c:v>
                </c:pt>
                <c:pt idx="4158">
                  <c:v>536.47500000000002</c:v>
                </c:pt>
                <c:pt idx="4159">
                  <c:v>536.48333333333596</c:v>
                </c:pt>
                <c:pt idx="4160">
                  <c:v>536.49166666666804</c:v>
                </c:pt>
                <c:pt idx="4161">
                  <c:v>536.5</c:v>
                </c:pt>
                <c:pt idx="4162">
                  <c:v>536.50833333333355</c:v>
                </c:pt>
                <c:pt idx="4163">
                  <c:v>536.51666666666665</c:v>
                </c:pt>
                <c:pt idx="4164">
                  <c:v>536.52499999999998</c:v>
                </c:pt>
                <c:pt idx="4165">
                  <c:v>536.53333333333353</c:v>
                </c:pt>
                <c:pt idx="4166">
                  <c:v>536.54166666666663</c:v>
                </c:pt>
                <c:pt idx="4167">
                  <c:v>536.54999999999939</c:v>
                </c:pt>
                <c:pt idx="4168">
                  <c:v>536.55833333333351</c:v>
                </c:pt>
                <c:pt idx="4169">
                  <c:v>536.56666666666672</c:v>
                </c:pt>
                <c:pt idx="4170">
                  <c:v>536.57500000000005</c:v>
                </c:pt>
                <c:pt idx="4171">
                  <c:v>536.58333333333644</c:v>
                </c:pt>
                <c:pt idx="4172">
                  <c:v>536.59166666666852</c:v>
                </c:pt>
                <c:pt idx="4173">
                  <c:v>536.6</c:v>
                </c:pt>
                <c:pt idx="4174">
                  <c:v>536.60833333333596</c:v>
                </c:pt>
                <c:pt idx="4175">
                  <c:v>536.61666666666804</c:v>
                </c:pt>
                <c:pt idx="4176">
                  <c:v>536.625</c:v>
                </c:pt>
                <c:pt idx="4177">
                  <c:v>536.63333333333355</c:v>
                </c:pt>
                <c:pt idx="4178">
                  <c:v>536.64166666666665</c:v>
                </c:pt>
                <c:pt idx="4179">
                  <c:v>536.65</c:v>
                </c:pt>
                <c:pt idx="4180">
                  <c:v>536.65833333333353</c:v>
                </c:pt>
                <c:pt idx="4181">
                  <c:v>536.66666666666663</c:v>
                </c:pt>
                <c:pt idx="4182">
                  <c:v>536.67499999999995</c:v>
                </c:pt>
                <c:pt idx="4183">
                  <c:v>536.6833333333368</c:v>
                </c:pt>
                <c:pt idx="4184">
                  <c:v>536.69166666666854</c:v>
                </c:pt>
                <c:pt idx="4185">
                  <c:v>536.70000000000005</c:v>
                </c:pt>
                <c:pt idx="4186">
                  <c:v>536.70833333333644</c:v>
                </c:pt>
                <c:pt idx="4187">
                  <c:v>536.71666666666852</c:v>
                </c:pt>
                <c:pt idx="4188">
                  <c:v>536.72500000000002</c:v>
                </c:pt>
                <c:pt idx="4189">
                  <c:v>536.73333333333596</c:v>
                </c:pt>
                <c:pt idx="4190">
                  <c:v>536.74166666666804</c:v>
                </c:pt>
                <c:pt idx="4191">
                  <c:v>536.75</c:v>
                </c:pt>
                <c:pt idx="4192">
                  <c:v>536.75833333333355</c:v>
                </c:pt>
                <c:pt idx="4193">
                  <c:v>536.76666666666665</c:v>
                </c:pt>
                <c:pt idx="4194">
                  <c:v>536.77500000000055</c:v>
                </c:pt>
                <c:pt idx="4195">
                  <c:v>536.78333333333728</c:v>
                </c:pt>
                <c:pt idx="4196">
                  <c:v>536.79166666666924</c:v>
                </c:pt>
                <c:pt idx="4197">
                  <c:v>536.79999999999995</c:v>
                </c:pt>
                <c:pt idx="4198">
                  <c:v>536.80833333333351</c:v>
                </c:pt>
                <c:pt idx="4199">
                  <c:v>536.81666666666672</c:v>
                </c:pt>
                <c:pt idx="4200">
                  <c:v>536.82499999999948</c:v>
                </c:pt>
                <c:pt idx="4201">
                  <c:v>536.8333333333336</c:v>
                </c:pt>
                <c:pt idx="4202">
                  <c:v>536.8416666666667</c:v>
                </c:pt>
                <c:pt idx="4203">
                  <c:v>536.84999999999798</c:v>
                </c:pt>
                <c:pt idx="4204">
                  <c:v>536.85833333333335</c:v>
                </c:pt>
                <c:pt idx="4205">
                  <c:v>536.86666666666667</c:v>
                </c:pt>
                <c:pt idx="4206">
                  <c:v>536.875</c:v>
                </c:pt>
                <c:pt idx="4207">
                  <c:v>536.88333333333355</c:v>
                </c:pt>
                <c:pt idx="4208">
                  <c:v>536.89166666666665</c:v>
                </c:pt>
                <c:pt idx="4209">
                  <c:v>536.9</c:v>
                </c:pt>
                <c:pt idx="4210">
                  <c:v>536.90833333333353</c:v>
                </c:pt>
                <c:pt idx="4211">
                  <c:v>536.91666666666663</c:v>
                </c:pt>
                <c:pt idx="4212">
                  <c:v>536.92499999999939</c:v>
                </c:pt>
                <c:pt idx="4213">
                  <c:v>536.93333333333351</c:v>
                </c:pt>
                <c:pt idx="4214">
                  <c:v>536.94166666666672</c:v>
                </c:pt>
                <c:pt idx="4215">
                  <c:v>536.94999999999948</c:v>
                </c:pt>
                <c:pt idx="4216">
                  <c:v>536.9583333333336</c:v>
                </c:pt>
                <c:pt idx="4217">
                  <c:v>536.9666666666667</c:v>
                </c:pt>
                <c:pt idx="4218">
                  <c:v>536.97500000000002</c:v>
                </c:pt>
                <c:pt idx="4219">
                  <c:v>536.98333333333596</c:v>
                </c:pt>
                <c:pt idx="4220">
                  <c:v>536.99166666666804</c:v>
                </c:pt>
                <c:pt idx="4221">
                  <c:v>537</c:v>
                </c:pt>
                <c:pt idx="4222">
                  <c:v>537.00833333333355</c:v>
                </c:pt>
                <c:pt idx="4223">
                  <c:v>537.01666666666665</c:v>
                </c:pt>
                <c:pt idx="4224">
                  <c:v>537.02499999999998</c:v>
                </c:pt>
                <c:pt idx="4225">
                  <c:v>537.03333333333353</c:v>
                </c:pt>
                <c:pt idx="4226">
                  <c:v>537.04166666666663</c:v>
                </c:pt>
                <c:pt idx="4227">
                  <c:v>537.04999999999939</c:v>
                </c:pt>
                <c:pt idx="4228">
                  <c:v>537.05833333333351</c:v>
                </c:pt>
                <c:pt idx="4229">
                  <c:v>537.06666666666672</c:v>
                </c:pt>
                <c:pt idx="4230">
                  <c:v>537.07500000000005</c:v>
                </c:pt>
                <c:pt idx="4231">
                  <c:v>537.08333333333644</c:v>
                </c:pt>
                <c:pt idx="4232">
                  <c:v>537.09166666666852</c:v>
                </c:pt>
                <c:pt idx="4233">
                  <c:v>537.1</c:v>
                </c:pt>
                <c:pt idx="4234">
                  <c:v>537.10833333333596</c:v>
                </c:pt>
                <c:pt idx="4235">
                  <c:v>537.11666666666804</c:v>
                </c:pt>
                <c:pt idx="4236">
                  <c:v>537.125</c:v>
                </c:pt>
                <c:pt idx="4237">
                  <c:v>537.13333333333355</c:v>
                </c:pt>
                <c:pt idx="4238">
                  <c:v>537.14166666666665</c:v>
                </c:pt>
                <c:pt idx="4239">
                  <c:v>537.15</c:v>
                </c:pt>
                <c:pt idx="4240">
                  <c:v>537.15833333333353</c:v>
                </c:pt>
                <c:pt idx="4241">
                  <c:v>537.16666666666663</c:v>
                </c:pt>
                <c:pt idx="4242">
                  <c:v>537.17499999999995</c:v>
                </c:pt>
                <c:pt idx="4243">
                  <c:v>537.1833333333368</c:v>
                </c:pt>
                <c:pt idx="4244">
                  <c:v>537.19166666666854</c:v>
                </c:pt>
                <c:pt idx="4245">
                  <c:v>537.20000000000005</c:v>
                </c:pt>
                <c:pt idx="4246">
                  <c:v>537.20833333333644</c:v>
                </c:pt>
                <c:pt idx="4247">
                  <c:v>537.21666666666852</c:v>
                </c:pt>
                <c:pt idx="4248">
                  <c:v>537.22500000000002</c:v>
                </c:pt>
                <c:pt idx="4249">
                  <c:v>537.23333333333596</c:v>
                </c:pt>
                <c:pt idx="4250">
                  <c:v>537.24166666666804</c:v>
                </c:pt>
                <c:pt idx="4251">
                  <c:v>537.25</c:v>
                </c:pt>
                <c:pt idx="4252">
                  <c:v>537.25833333333355</c:v>
                </c:pt>
                <c:pt idx="4253">
                  <c:v>537.26666666666665</c:v>
                </c:pt>
                <c:pt idx="4254">
                  <c:v>537.27500000000055</c:v>
                </c:pt>
                <c:pt idx="4255">
                  <c:v>537.28333333333728</c:v>
                </c:pt>
                <c:pt idx="4256">
                  <c:v>537.29166666666924</c:v>
                </c:pt>
                <c:pt idx="4257">
                  <c:v>537.29999999999995</c:v>
                </c:pt>
                <c:pt idx="4258">
                  <c:v>537.30833333333351</c:v>
                </c:pt>
                <c:pt idx="4259">
                  <c:v>537.31666666666672</c:v>
                </c:pt>
                <c:pt idx="4260">
                  <c:v>537.32499999999948</c:v>
                </c:pt>
                <c:pt idx="4261">
                  <c:v>537.3333333333336</c:v>
                </c:pt>
                <c:pt idx="4262">
                  <c:v>537.3416666666667</c:v>
                </c:pt>
                <c:pt idx="4263">
                  <c:v>537.34999999999798</c:v>
                </c:pt>
                <c:pt idx="4264">
                  <c:v>537.35833333333335</c:v>
                </c:pt>
                <c:pt idx="4265">
                  <c:v>537.36666666666667</c:v>
                </c:pt>
                <c:pt idx="4266">
                  <c:v>537.375</c:v>
                </c:pt>
                <c:pt idx="4267">
                  <c:v>537.38333333333355</c:v>
                </c:pt>
                <c:pt idx="4268">
                  <c:v>537.39166666666665</c:v>
                </c:pt>
                <c:pt idx="4269">
                  <c:v>537.4</c:v>
                </c:pt>
                <c:pt idx="4270">
                  <c:v>537.40833333333353</c:v>
                </c:pt>
                <c:pt idx="4271">
                  <c:v>537.41666666666663</c:v>
                </c:pt>
                <c:pt idx="4272">
                  <c:v>537.42499999999939</c:v>
                </c:pt>
                <c:pt idx="4273">
                  <c:v>537.43333333333351</c:v>
                </c:pt>
                <c:pt idx="4274">
                  <c:v>537.44166666666672</c:v>
                </c:pt>
                <c:pt idx="4275">
                  <c:v>537.44999999999948</c:v>
                </c:pt>
                <c:pt idx="4276">
                  <c:v>537.4583333333336</c:v>
                </c:pt>
                <c:pt idx="4277">
                  <c:v>537.4666666666667</c:v>
                </c:pt>
                <c:pt idx="4278">
                  <c:v>537.47500000000002</c:v>
                </c:pt>
                <c:pt idx="4279">
                  <c:v>537.48333333333596</c:v>
                </c:pt>
                <c:pt idx="4280">
                  <c:v>537.49166666666804</c:v>
                </c:pt>
                <c:pt idx="4281">
                  <c:v>537.5</c:v>
                </c:pt>
                <c:pt idx="4282">
                  <c:v>537.50833333333355</c:v>
                </c:pt>
                <c:pt idx="4283">
                  <c:v>537.51666666666665</c:v>
                </c:pt>
                <c:pt idx="4284">
                  <c:v>537.52499999999998</c:v>
                </c:pt>
                <c:pt idx="4285">
                  <c:v>537.53333333333353</c:v>
                </c:pt>
                <c:pt idx="4286">
                  <c:v>537.54166666666663</c:v>
                </c:pt>
                <c:pt idx="4287">
                  <c:v>537.54999999999939</c:v>
                </c:pt>
                <c:pt idx="4288">
                  <c:v>537.55833333333351</c:v>
                </c:pt>
                <c:pt idx="4289">
                  <c:v>537.56666666666672</c:v>
                </c:pt>
                <c:pt idx="4290">
                  <c:v>537.57500000000005</c:v>
                </c:pt>
                <c:pt idx="4291">
                  <c:v>537.58333333333644</c:v>
                </c:pt>
                <c:pt idx="4292">
                  <c:v>537.59166666666852</c:v>
                </c:pt>
                <c:pt idx="4293">
                  <c:v>537.6</c:v>
                </c:pt>
                <c:pt idx="4294">
                  <c:v>537.60833333333596</c:v>
                </c:pt>
                <c:pt idx="4295">
                  <c:v>537.61666666666804</c:v>
                </c:pt>
                <c:pt idx="4296">
                  <c:v>537.625</c:v>
                </c:pt>
                <c:pt idx="4297">
                  <c:v>537.63333333333355</c:v>
                </c:pt>
                <c:pt idx="4298">
                  <c:v>537.64166666666665</c:v>
                </c:pt>
                <c:pt idx="4299">
                  <c:v>537.65</c:v>
                </c:pt>
                <c:pt idx="4300">
                  <c:v>537.65833333333353</c:v>
                </c:pt>
                <c:pt idx="4301">
                  <c:v>537.66666666666663</c:v>
                </c:pt>
                <c:pt idx="4302">
                  <c:v>537.67499999999995</c:v>
                </c:pt>
                <c:pt idx="4303">
                  <c:v>537.6833333333368</c:v>
                </c:pt>
                <c:pt idx="4304">
                  <c:v>537.69166666666854</c:v>
                </c:pt>
                <c:pt idx="4305">
                  <c:v>537.70000000000005</c:v>
                </c:pt>
                <c:pt idx="4306">
                  <c:v>537.70833333333644</c:v>
                </c:pt>
                <c:pt idx="4307">
                  <c:v>537.71666666666852</c:v>
                </c:pt>
                <c:pt idx="4308">
                  <c:v>537.72500000000002</c:v>
                </c:pt>
                <c:pt idx="4309">
                  <c:v>537.73333333333596</c:v>
                </c:pt>
                <c:pt idx="4310">
                  <c:v>537.74166666666804</c:v>
                </c:pt>
                <c:pt idx="4311">
                  <c:v>537.75</c:v>
                </c:pt>
                <c:pt idx="4312">
                  <c:v>537.75833333333355</c:v>
                </c:pt>
                <c:pt idx="4313">
                  <c:v>537.76666666666665</c:v>
                </c:pt>
                <c:pt idx="4314">
                  <c:v>537.77500000000055</c:v>
                </c:pt>
                <c:pt idx="4315">
                  <c:v>537.78333333333728</c:v>
                </c:pt>
                <c:pt idx="4316">
                  <c:v>537.79166666666924</c:v>
                </c:pt>
                <c:pt idx="4317">
                  <c:v>537.79999999999995</c:v>
                </c:pt>
                <c:pt idx="4318">
                  <c:v>537.80833333333351</c:v>
                </c:pt>
                <c:pt idx="4319">
                  <c:v>537.81666666666672</c:v>
                </c:pt>
                <c:pt idx="4320">
                  <c:v>537.82499999999948</c:v>
                </c:pt>
                <c:pt idx="4321">
                  <c:v>537.8333333333336</c:v>
                </c:pt>
                <c:pt idx="4322">
                  <c:v>537.8416666666667</c:v>
                </c:pt>
                <c:pt idx="4323">
                  <c:v>537.84999999999798</c:v>
                </c:pt>
                <c:pt idx="4324">
                  <c:v>537.85833333333335</c:v>
                </c:pt>
                <c:pt idx="4325">
                  <c:v>537.86666666666667</c:v>
                </c:pt>
                <c:pt idx="4326">
                  <c:v>537.875</c:v>
                </c:pt>
                <c:pt idx="4327">
                  <c:v>537.88333333333355</c:v>
                </c:pt>
                <c:pt idx="4328">
                  <c:v>537.89166666666665</c:v>
                </c:pt>
                <c:pt idx="4329">
                  <c:v>537.9</c:v>
                </c:pt>
                <c:pt idx="4330">
                  <c:v>537.90833333333353</c:v>
                </c:pt>
                <c:pt idx="4331">
                  <c:v>537.91666666666663</c:v>
                </c:pt>
                <c:pt idx="4332">
                  <c:v>537.92499999999939</c:v>
                </c:pt>
                <c:pt idx="4333">
                  <c:v>537.93333333333351</c:v>
                </c:pt>
                <c:pt idx="4334">
                  <c:v>537.94166666666672</c:v>
                </c:pt>
                <c:pt idx="4335">
                  <c:v>537.94999999999948</c:v>
                </c:pt>
                <c:pt idx="4336">
                  <c:v>537.9583333333336</c:v>
                </c:pt>
                <c:pt idx="4337">
                  <c:v>537.9666666666667</c:v>
                </c:pt>
                <c:pt idx="4338">
                  <c:v>537.97500000000002</c:v>
                </c:pt>
                <c:pt idx="4339">
                  <c:v>537.98333333333596</c:v>
                </c:pt>
                <c:pt idx="4340">
                  <c:v>537.99166666666804</c:v>
                </c:pt>
                <c:pt idx="4341">
                  <c:v>538</c:v>
                </c:pt>
                <c:pt idx="4342">
                  <c:v>538.00833333333355</c:v>
                </c:pt>
                <c:pt idx="4343">
                  <c:v>538.01666666666665</c:v>
                </c:pt>
                <c:pt idx="4344">
                  <c:v>538.02499999999998</c:v>
                </c:pt>
                <c:pt idx="4345">
                  <c:v>538.03333333333353</c:v>
                </c:pt>
                <c:pt idx="4346">
                  <c:v>538.04166666666663</c:v>
                </c:pt>
                <c:pt idx="4347">
                  <c:v>538.04999999999939</c:v>
                </c:pt>
                <c:pt idx="4348">
                  <c:v>538.05833333333351</c:v>
                </c:pt>
                <c:pt idx="4349">
                  <c:v>538.06666666666672</c:v>
                </c:pt>
                <c:pt idx="4350">
                  <c:v>538.07500000000005</c:v>
                </c:pt>
                <c:pt idx="4351">
                  <c:v>538.08333333333644</c:v>
                </c:pt>
                <c:pt idx="4352">
                  <c:v>538.09166666666852</c:v>
                </c:pt>
                <c:pt idx="4353">
                  <c:v>538.1</c:v>
                </c:pt>
                <c:pt idx="4354">
                  <c:v>538.10833333333596</c:v>
                </c:pt>
                <c:pt idx="4355">
                  <c:v>538.11666666666804</c:v>
                </c:pt>
                <c:pt idx="4356">
                  <c:v>538.125</c:v>
                </c:pt>
                <c:pt idx="4357">
                  <c:v>538.13333333333355</c:v>
                </c:pt>
                <c:pt idx="4358">
                  <c:v>538.14166666666665</c:v>
                </c:pt>
                <c:pt idx="4359">
                  <c:v>538.15</c:v>
                </c:pt>
                <c:pt idx="4360">
                  <c:v>538.15833333333353</c:v>
                </c:pt>
                <c:pt idx="4361">
                  <c:v>538.16666666666663</c:v>
                </c:pt>
                <c:pt idx="4362">
                  <c:v>538.17499999999995</c:v>
                </c:pt>
                <c:pt idx="4363">
                  <c:v>538.1833333333368</c:v>
                </c:pt>
                <c:pt idx="4364">
                  <c:v>538.19166666666854</c:v>
                </c:pt>
                <c:pt idx="4365">
                  <c:v>538.20000000000005</c:v>
                </c:pt>
                <c:pt idx="4366">
                  <c:v>538.20833333333644</c:v>
                </c:pt>
                <c:pt idx="4367">
                  <c:v>538.21666666666852</c:v>
                </c:pt>
                <c:pt idx="4368">
                  <c:v>538.22500000000002</c:v>
                </c:pt>
                <c:pt idx="4369">
                  <c:v>538.23333333333596</c:v>
                </c:pt>
                <c:pt idx="4370">
                  <c:v>538.24166666666804</c:v>
                </c:pt>
                <c:pt idx="4371">
                  <c:v>538.25</c:v>
                </c:pt>
                <c:pt idx="4372">
                  <c:v>538.25833333333355</c:v>
                </c:pt>
                <c:pt idx="4373">
                  <c:v>538.26666666666665</c:v>
                </c:pt>
                <c:pt idx="4374">
                  <c:v>538.27500000000055</c:v>
                </c:pt>
                <c:pt idx="4375">
                  <c:v>538.28333333333728</c:v>
                </c:pt>
                <c:pt idx="4376">
                  <c:v>538.29166666666924</c:v>
                </c:pt>
                <c:pt idx="4377">
                  <c:v>538.29999999999995</c:v>
                </c:pt>
                <c:pt idx="4378">
                  <c:v>538.30833333333351</c:v>
                </c:pt>
                <c:pt idx="4379">
                  <c:v>538.31666666666672</c:v>
                </c:pt>
                <c:pt idx="4380">
                  <c:v>538.32499999999948</c:v>
                </c:pt>
                <c:pt idx="4381">
                  <c:v>538.3333333333336</c:v>
                </c:pt>
                <c:pt idx="4382">
                  <c:v>538.3416666666667</c:v>
                </c:pt>
                <c:pt idx="4383">
                  <c:v>538.34999999999798</c:v>
                </c:pt>
                <c:pt idx="4384">
                  <c:v>538.35833333333335</c:v>
                </c:pt>
                <c:pt idx="4385">
                  <c:v>538.36666666666667</c:v>
                </c:pt>
                <c:pt idx="4386">
                  <c:v>538.375</c:v>
                </c:pt>
                <c:pt idx="4387">
                  <c:v>538.38333333333355</c:v>
                </c:pt>
                <c:pt idx="4388">
                  <c:v>538.39166666666665</c:v>
                </c:pt>
                <c:pt idx="4389">
                  <c:v>538.4</c:v>
                </c:pt>
                <c:pt idx="4390">
                  <c:v>538.40833333333353</c:v>
                </c:pt>
                <c:pt idx="4391">
                  <c:v>538.41666666666663</c:v>
                </c:pt>
                <c:pt idx="4392">
                  <c:v>538.42499999999939</c:v>
                </c:pt>
                <c:pt idx="4393">
                  <c:v>538.43333333333351</c:v>
                </c:pt>
                <c:pt idx="4394">
                  <c:v>538.44166666666672</c:v>
                </c:pt>
                <c:pt idx="4395">
                  <c:v>538.44999999999948</c:v>
                </c:pt>
                <c:pt idx="4396">
                  <c:v>538.4583333333336</c:v>
                </c:pt>
                <c:pt idx="4397">
                  <c:v>538.4666666666667</c:v>
                </c:pt>
                <c:pt idx="4398">
                  <c:v>538.47500000000002</c:v>
                </c:pt>
                <c:pt idx="4399">
                  <c:v>538.48333333333596</c:v>
                </c:pt>
                <c:pt idx="4400">
                  <c:v>538.49166666666804</c:v>
                </c:pt>
                <c:pt idx="4401">
                  <c:v>538.5</c:v>
                </c:pt>
                <c:pt idx="4402">
                  <c:v>538.50833333333355</c:v>
                </c:pt>
                <c:pt idx="4403">
                  <c:v>538.51666666666665</c:v>
                </c:pt>
                <c:pt idx="4404">
                  <c:v>538.52499999999998</c:v>
                </c:pt>
                <c:pt idx="4405">
                  <c:v>538.53333333333353</c:v>
                </c:pt>
                <c:pt idx="4406">
                  <c:v>538.54166666666663</c:v>
                </c:pt>
                <c:pt idx="4407">
                  <c:v>538.54999999999939</c:v>
                </c:pt>
                <c:pt idx="4408">
                  <c:v>538.55833333333351</c:v>
                </c:pt>
                <c:pt idx="4409">
                  <c:v>538.56666666666672</c:v>
                </c:pt>
                <c:pt idx="4410">
                  <c:v>538.57500000000005</c:v>
                </c:pt>
                <c:pt idx="4411">
                  <c:v>538.58333333333644</c:v>
                </c:pt>
                <c:pt idx="4412">
                  <c:v>538.59166666666852</c:v>
                </c:pt>
                <c:pt idx="4413">
                  <c:v>538.6</c:v>
                </c:pt>
                <c:pt idx="4414">
                  <c:v>538.60833333333596</c:v>
                </c:pt>
                <c:pt idx="4415">
                  <c:v>538.61666666666804</c:v>
                </c:pt>
                <c:pt idx="4416">
                  <c:v>538.625</c:v>
                </c:pt>
                <c:pt idx="4417">
                  <c:v>538.63333333333355</c:v>
                </c:pt>
                <c:pt idx="4418">
                  <c:v>538.64166666666665</c:v>
                </c:pt>
                <c:pt idx="4419">
                  <c:v>538.65</c:v>
                </c:pt>
                <c:pt idx="4420">
                  <c:v>538.65833333333353</c:v>
                </c:pt>
                <c:pt idx="4421">
                  <c:v>538.66666666666663</c:v>
                </c:pt>
                <c:pt idx="4422">
                  <c:v>538.67499999999995</c:v>
                </c:pt>
                <c:pt idx="4423">
                  <c:v>538.6833333333368</c:v>
                </c:pt>
                <c:pt idx="4424">
                  <c:v>538.69166666666854</c:v>
                </c:pt>
                <c:pt idx="4425">
                  <c:v>538.70000000000005</c:v>
                </c:pt>
                <c:pt idx="4426">
                  <c:v>538.70833333333644</c:v>
                </c:pt>
                <c:pt idx="4427">
                  <c:v>538.71666666666852</c:v>
                </c:pt>
                <c:pt idx="4428">
                  <c:v>538.72500000000002</c:v>
                </c:pt>
                <c:pt idx="4429">
                  <c:v>538.73333333333596</c:v>
                </c:pt>
                <c:pt idx="4430">
                  <c:v>538.74166666666804</c:v>
                </c:pt>
                <c:pt idx="4431">
                  <c:v>538.75</c:v>
                </c:pt>
                <c:pt idx="4432">
                  <c:v>538.75833333333355</c:v>
                </c:pt>
                <c:pt idx="4433">
                  <c:v>538.76666666666665</c:v>
                </c:pt>
                <c:pt idx="4434">
                  <c:v>538.77500000000055</c:v>
                </c:pt>
                <c:pt idx="4435">
                  <c:v>538.78333333333728</c:v>
                </c:pt>
                <c:pt idx="4436">
                  <c:v>538.79166666666924</c:v>
                </c:pt>
                <c:pt idx="4437">
                  <c:v>538.79999999999995</c:v>
                </c:pt>
                <c:pt idx="4438">
                  <c:v>538.80833333333351</c:v>
                </c:pt>
                <c:pt idx="4439">
                  <c:v>538.81666666666672</c:v>
                </c:pt>
                <c:pt idx="4440">
                  <c:v>538.82499999999948</c:v>
                </c:pt>
                <c:pt idx="4441">
                  <c:v>538.8333333333336</c:v>
                </c:pt>
                <c:pt idx="4442">
                  <c:v>538.8416666666667</c:v>
                </c:pt>
                <c:pt idx="4443">
                  <c:v>538.84999999999798</c:v>
                </c:pt>
                <c:pt idx="4444">
                  <c:v>538.85833333333335</c:v>
                </c:pt>
                <c:pt idx="4445">
                  <c:v>538.86666666666667</c:v>
                </c:pt>
                <c:pt idx="4446">
                  <c:v>538.875</c:v>
                </c:pt>
                <c:pt idx="4447">
                  <c:v>538.88333333333355</c:v>
                </c:pt>
                <c:pt idx="4448">
                  <c:v>538.89166666666665</c:v>
                </c:pt>
                <c:pt idx="4449">
                  <c:v>538.9</c:v>
                </c:pt>
                <c:pt idx="4450">
                  <c:v>538.90833333333353</c:v>
                </c:pt>
                <c:pt idx="4451">
                  <c:v>538.91666666666663</c:v>
                </c:pt>
                <c:pt idx="4452">
                  <c:v>538.92499999999939</c:v>
                </c:pt>
                <c:pt idx="4453">
                  <c:v>538.93333333333351</c:v>
                </c:pt>
                <c:pt idx="4454">
                  <c:v>538.94166666666672</c:v>
                </c:pt>
                <c:pt idx="4455">
                  <c:v>538.94999999999948</c:v>
                </c:pt>
                <c:pt idx="4456">
                  <c:v>538.9583333333336</c:v>
                </c:pt>
                <c:pt idx="4457">
                  <c:v>538.9666666666667</c:v>
                </c:pt>
                <c:pt idx="4458">
                  <c:v>538.97500000000002</c:v>
                </c:pt>
                <c:pt idx="4459">
                  <c:v>538.98333333333596</c:v>
                </c:pt>
                <c:pt idx="4460">
                  <c:v>538.99166666666804</c:v>
                </c:pt>
                <c:pt idx="4461">
                  <c:v>539</c:v>
                </c:pt>
                <c:pt idx="4462">
                  <c:v>539.00833333333355</c:v>
                </c:pt>
                <c:pt idx="4463">
                  <c:v>539.01666666666665</c:v>
                </c:pt>
                <c:pt idx="4464">
                  <c:v>539.02499999999998</c:v>
                </c:pt>
                <c:pt idx="4465">
                  <c:v>539.03333333333353</c:v>
                </c:pt>
                <c:pt idx="4466">
                  <c:v>539.04166666666663</c:v>
                </c:pt>
                <c:pt idx="4467">
                  <c:v>539.04999999999939</c:v>
                </c:pt>
                <c:pt idx="4468">
                  <c:v>539.05833333333351</c:v>
                </c:pt>
                <c:pt idx="4469">
                  <c:v>539.06666666666672</c:v>
                </c:pt>
                <c:pt idx="4470">
                  <c:v>539.07500000000005</c:v>
                </c:pt>
                <c:pt idx="4471">
                  <c:v>539.08333333333644</c:v>
                </c:pt>
                <c:pt idx="4472">
                  <c:v>539.09166666666852</c:v>
                </c:pt>
                <c:pt idx="4473">
                  <c:v>539.1</c:v>
                </c:pt>
                <c:pt idx="4474">
                  <c:v>539.10833333333596</c:v>
                </c:pt>
                <c:pt idx="4475">
                  <c:v>539.11666666666804</c:v>
                </c:pt>
                <c:pt idx="4476">
                  <c:v>539.125</c:v>
                </c:pt>
                <c:pt idx="4477">
                  <c:v>539.13333333333355</c:v>
                </c:pt>
                <c:pt idx="4478">
                  <c:v>539.14166666666665</c:v>
                </c:pt>
                <c:pt idx="4479">
                  <c:v>539.15</c:v>
                </c:pt>
                <c:pt idx="4480">
                  <c:v>539.15833333333353</c:v>
                </c:pt>
                <c:pt idx="4481">
                  <c:v>539.16666666666663</c:v>
                </c:pt>
                <c:pt idx="4482">
                  <c:v>539.17499999999995</c:v>
                </c:pt>
                <c:pt idx="4483">
                  <c:v>539.1833333333368</c:v>
                </c:pt>
                <c:pt idx="4484">
                  <c:v>539.19166666666854</c:v>
                </c:pt>
                <c:pt idx="4485">
                  <c:v>539.20000000000005</c:v>
                </c:pt>
                <c:pt idx="4486">
                  <c:v>539.20833333333644</c:v>
                </c:pt>
                <c:pt idx="4487">
                  <c:v>539.21666666666852</c:v>
                </c:pt>
                <c:pt idx="4488">
                  <c:v>539.22500000000002</c:v>
                </c:pt>
                <c:pt idx="4489">
                  <c:v>539.23333333333596</c:v>
                </c:pt>
                <c:pt idx="4490">
                  <c:v>539.24166666666804</c:v>
                </c:pt>
                <c:pt idx="4491">
                  <c:v>539.25</c:v>
                </c:pt>
                <c:pt idx="4492">
                  <c:v>539.25833333333355</c:v>
                </c:pt>
                <c:pt idx="4493">
                  <c:v>539.26666666666665</c:v>
                </c:pt>
                <c:pt idx="4494">
                  <c:v>539.27500000000055</c:v>
                </c:pt>
                <c:pt idx="4495">
                  <c:v>539.28333333333728</c:v>
                </c:pt>
                <c:pt idx="4496">
                  <c:v>539.29166666666924</c:v>
                </c:pt>
                <c:pt idx="4497">
                  <c:v>539.29999999999995</c:v>
                </c:pt>
                <c:pt idx="4498">
                  <c:v>539.30833333333351</c:v>
                </c:pt>
                <c:pt idx="4499">
                  <c:v>539.31666666666672</c:v>
                </c:pt>
                <c:pt idx="4500">
                  <c:v>539.32499999999948</c:v>
                </c:pt>
                <c:pt idx="4501">
                  <c:v>539.3333333333336</c:v>
                </c:pt>
                <c:pt idx="4502">
                  <c:v>539.3416666666667</c:v>
                </c:pt>
                <c:pt idx="4503">
                  <c:v>539.34999999999798</c:v>
                </c:pt>
                <c:pt idx="4504">
                  <c:v>539.35833333333335</c:v>
                </c:pt>
                <c:pt idx="4505">
                  <c:v>539.36666666666667</c:v>
                </c:pt>
                <c:pt idx="4506">
                  <c:v>539.375</c:v>
                </c:pt>
                <c:pt idx="4507">
                  <c:v>539.38333333333355</c:v>
                </c:pt>
                <c:pt idx="4508">
                  <c:v>539.39166666666665</c:v>
                </c:pt>
                <c:pt idx="4509">
                  <c:v>539.4</c:v>
                </c:pt>
                <c:pt idx="4510">
                  <c:v>539.40833333333353</c:v>
                </c:pt>
                <c:pt idx="4511">
                  <c:v>539.41666666666663</c:v>
                </c:pt>
                <c:pt idx="4512">
                  <c:v>539.42499999999939</c:v>
                </c:pt>
                <c:pt idx="4513">
                  <c:v>539.43333333333351</c:v>
                </c:pt>
                <c:pt idx="4514">
                  <c:v>539.44166666666672</c:v>
                </c:pt>
                <c:pt idx="4515">
                  <c:v>539.44999999999948</c:v>
                </c:pt>
                <c:pt idx="4516">
                  <c:v>539.4583333333336</c:v>
                </c:pt>
                <c:pt idx="4517">
                  <c:v>539.4666666666667</c:v>
                </c:pt>
                <c:pt idx="4518">
                  <c:v>539.47500000000002</c:v>
                </c:pt>
                <c:pt idx="4519">
                  <c:v>539.48333333333596</c:v>
                </c:pt>
                <c:pt idx="4520">
                  <c:v>539.49166666666804</c:v>
                </c:pt>
                <c:pt idx="4521">
                  <c:v>539.5</c:v>
                </c:pt>
                <c:pt idx="4522">
                  <c:v>539.50833333333355</c:v>
                </c:pt>
                <c:pt idx="4523">
                  <c:v>539.51666666666665</c:v>
                </c:pt>
                <c:pt idx="4524">
                  <c:v>539.52499999999998</c:v>
                </c:pt>
                <c:pt idx="4525">
                  <c:v>539.53333333333353</c:v>
                </c:pt>
                <c:pt idx="4526">
                  <c:v>539.54166666666663</c:v>
                </c:pt>
                <c:pt idx="4527">
                  <c:v>539.54999999999939</c:v>
                </c:pt>
                <c:pt idx="4528">
                  <c:v>539.55833333333351</c:v>
                </c:pt>
                <c:pt idx="4529">
                  <c:v>539.56666666666672</c:v>
                </c:pt>
                <c:pt idx="4530">
                  <c:v>539.57500000000005</c:v>
                </c:pt>
                <c:pt idx="4531">
                  <c:v>539.58333333333644</c:v>
                </c:pt>
                <c:pt idx="4532">
                  <c:v>539.59166666666852</c:v>
                </c:pt>
                <c:pt idx="4533">
                  <c:v>539.6</c:v>
                </c:pt>
                <c:pt idx="4534">
                  <c:v>539.60833333333596</c:v>
                </c:pt>
                <c:pt idx="4535">
                  <c:v>539.61666666666804</c:v>
                </c:pt>
                <c:pt idx="4536">
                  <c:v>539.625</c:v>
                </c:pt>
                <c:pt idx="4537">
                  <c:v>539.63333333333355</c:v>
                </c:pt>
                <c:pt idx="4538">
                  <c:v>539.64166666666665</c:v>
                </c:pt>
                <c:pt idx="4539">
                  <c:v>539.65</c:v>
                </c:pt>
                <c:pt idx="4540">
                  <c:v>539.65833333333353</c:v>
                </c:pt>
                <c:pt idx="4541">
                  <c:v>539.66666666666663</c:v>
                </c:pt>
                <c:pt idx="4542">
                  <c:v>539.67499999999995</c:v>
                </c:pt>
                <c:pt idx="4543">
                  <c:v>539.6833333333368</c:v>
                </c:pt>
                <c:pt idx="4544">
                  <c:v>539.69166666666854</c:v>
                </c:pt>
                <c:pt idx="4545">
                  <c:v>539.70000000000005</c:v>
                </c:pt>
                <c:pt idx="4546">
                  <c:v>539.70833333333644</c:v>
                </c:pt>
                <c:pt idx="4547">
                  <c:v>539.71666666666852</c:v>
                </c:pt>
                <c:pt idx="4548">
                  <c:v>539.72500000000002</c:v>
                </c:pt>
                <c:pt idx="4549">
                  <c:v>539.73333333333596</c:v>
                </c:pt>
                <c:pt idx="4550">
                  <c:v>539.74166666666804</c:v>
                </c:pt>
                <c:pt idx="4551">
                  <c:v>539.75</c:v>
                </c:pt>
                <c:pt idx="4552">
                  <c:v>539.75833333333355</c:v>
                </c:pt>
                <c:pt idx="4553">
                  <c:v>539.76666666666665</c:v>
                </c:pt>
                <c:pt idx="4554">
                  <c:v>539.77500000000055</c:v>
                </c:pt>
                <c:pt idx="4555">
                  <c:v>539.78333333333728</c:v>
                </c:pt>
                <c:pt idx="4556">
                  <c:v>539.79166666666924</c:v>
                </c:pt>
                <c:pt idx="4557">
                  <c:v>539.79999999999995</c:v>
                </c:pt>
                <c:pt idx="4558">
                  <c:v>539.80833333333351</c:v>
                </c:pt>
                <c:pt idx="4559">
                  <c:v>539.81666666666672</c:v>
                </c:pt>
                <c:pt idx="4560">
                  <c:v>539.82499999999948</c:v>
                </c:pt>
                <c:pt idx="4561">
                  <c:v>539.8333333333336</c:v>
                </c:pt>
                <c:pt idx="4562">
                  <c:v>539.8416666666667</c:v>
                </c:pt>
                <c:pt idx="4563">
                  <c:v>539.84999999999798</c:v>
                </c:pt>
                <c:pt idx="4564">
                  <c:v>539.85833333333335</c:v>
                </c:pt>
                <c:pt idx="4565">
                  <c:v>539.86666666666667</c:v>
                </c:pt>
                <c:pt idx="4566">
                  <c:v>539.875</c:v>
                </c:pt>
                <c:pt idx="4567">
                  <c:v>539.88333333333355</c:v>
                </c:pt>
                <c:pt idx="4568">
                  <c:v>539.89166666666665</c:v>
                </c:pt>
                <c:pt idx="4569">
                  <c:v>539.9</c:v>
                </c:pt>
                <c:pt idx="4570">
                  <c:v>539.90833333333353</c:v>
                </c:pt>
                <c:pt idx="4571">
                  <c:v>539.91666666666663</c:v>
                </c:pt>
                <c:pt idx="4572">
                  <c:v>539.92499999999939</c:v>
                </c:pt>
                <c:pt idx="4573">
                  <c:v>539.93333333333351</c:v>
                </c:pt>
                <c:pt idx="4574">
                  <c:v>539.94166666666672</c:v>
                </c:pt>
                <c:pt idx="4575">
                  <c:v>539.94999999999948</c:v>
                </c:pt>
                <c:pt idx="4576">
                  <c:v>539.9583333333336</c:v>
                </c:pt>
                <c:pt idx="4577">
                  <c:v>539.9666666666667</c:v>
                </c:pt>
                <c:pt idx="4578">
                  <c:v>539.97500000000002</c:v>
                </c:pt>
                <c:pt idx="4579">
                  <c:v>539.98333333333596</c:v>
                </c:pt>
                <c:pt idx="4580">
                  <c:v>539.99166666666804</c:v>
                </c:pt>
                <c:pt idx="4581">
                  <c:v>540</c:v>
                </c:pt>
                <c:pt idx="4582">
                  <c:v>540.00833333333355</c:v>
                </c:pt>
                <c:pt idx="4583">
                  <c:v>540.01666666666665</c:v>
                </c:pt>
                <c:pt idx="4584">
                  <c:v>540.02499999999998</c:v>
                </c:pt>
                <c:pt idx="4585">
                  <c:v>540.03333333333353</c:v>
                </c:pt>
                <c:pt idx="4586">
                  <c:v>540.04166666666663</c:v>
                </c:pt>
                <c:pt idx="4587">
                  <c:v>540.04999999999939</c:v>
                </c:pt>
                <c:pt idx="4588">
                  <c:v>540.05833333333351</c:v>
                </c:pt>
                <c:pt idx="4589">
                  <c:v>540.06666666666672</c:v>
                </c:pt>
                <c:pt idx="4590">
                  <c:v>540.07500000000005</c:v>
                </c:pt>
                <c:pt idx="4591">
                  <c:v>540.08333333333644</c:v>
                </c:pt>
                <c:pt idx="4592">
                  <c:v>540.09166666666852</c:v>
                </c:pt>
                <c:pt idx="4593">
                  <c:v>540.1</c:v>
                </c:pt>
                <c:pt idx="4594">
                  <c:v>540.10833333333596</c:v>
                </c:pt>
                <c:pt idx="4595">
                  <c:v>540.11666666666804</c:v>
                </c:pt>
                <c:pt idx="4596">
                  <c:v>540.125</c:v>
                </c:pt>
                <c:pt idx="4597">
                  <c:v>540.13333333333355</c:v>
                </c:pt>
                <c:pt idx="4598">
                  <c:v>540.14166666666665</c:v>
                </c:pt>
                <c:pt idx="4599">
                  <c:v>540.15</c:v>
                </c:pt>
                <c:pt idx="4600">
                  <c:v>540.15833333333353</c:v>
                </c:pt>
                <c:pt idx="4601">
                  <c:v>540.16666666666663</c:v>
                </c:pt>
                <c:pt idx="4602">
                  <c:v>540.17499999999995</c:v>
                </c:pt>
                <c:pt idx="4603">
                  <c:v>540.1833333333368</c:v>
                </c:pt>
                <c:pt idx="4604">
                  <c:v>540.19166666666854</c:v>
                </c:pt>
                <c:pt idx="4605">
                  <c:v>540.20000000000005</c:v>
                </c:pt>
                <c:pt idx="4606">
                  <c:v>540.20833333333644</c:v>
                </c:pt>
                <c:pt idx="4607">
                  <c:v>540.21666666666852</c:v>
                </c:pt>
                <c:pt idx="4608">
                  <c:v>540.22500000000002</c:v>
                </c:pt>
                <c:pt idx="4609">
                  <c:v>540.23333333333596</c:v>
                </c:pt>
                <c:pt idx="4610">
                  <c:v>540.24166666666804</c:v>
                </c:pt>
                <c:pt idx="4611">
                  <c:v>540.25</c:v>
                </c:pt>
                <c:pt idx="4612">
                  <c:v>540.25833333333355</c:v>
                </c:pt>
                <c:pt idx="4613">
                  <c:v>540.26666666666665</c:v>
                </c:pt>
                <c:pt idx="4614">
                  <c:v>540.27500000000055</c:v>
                </c:pt>
                <c:pt idx="4615">
                  <c:v>540.28333333333728</c:v>
                </c:pt>
                <c:pt idx="4616">
                  <c:v>540.29166666666924</c:v>
                </c:pt>
                <c:pt idx="4617">
                  <c:v>540.29999999999995</c:v>
                </c:pt>
                <c:pt idx="4618">
                  <c:v>540.30833333333351</c:v>
                </c:pt>
                <c:pt idx="4619">
                  <c:v>540.31666666666672</c:v>
                </c:pt>
                <c:pt idx="4620">
                  <c:v>540.32499999999948</c:v>
                </c:pt>
                <c:pt idx="4621">
                  <c:v>540.3333333333336</c:v>
                </c:pt>
                <c:pt idx="4622">
                  <c:v>540.3416666666667</c:v>
                </c:pt>
                <c:pt idx="4623">
                  <c:v>540.34999999999798</c:v>
                </c:pt>
                <c:pt idx="4624">
                  <c:v>540.35833333333335</c:v>
                </c:pt>
                <c:pt idx="4625">
                  <c:v>540.36666666666667</c:v>
                </c:pt>
                <c:pt idx="4626">
                  <c:v>540.375</c:v>
                </c:pt>
                <c:pt idx="4627">
                  <c:v>540.38333333333355</c:v>
                </c:pt>
                <c:pt idx="4628">
                  <c:v>540.39166666666665</c:v>
                </c:pt>
                <c:pt idx="4629">
                  <c:v>540.4</c:v>
                </c:pt>
                <c:pt idx="4630">
                  <c:v>540.40833333333353</c:v>
                </c:pt>
                <c:pt idx="4631">
                  <c:v>540.41666666666663</c:v>
                </c:pt>
                <c:pt idx="4632">
                  <c:v>540.42499999999939</c:v>
                </c:pt>
                <c:pt idx="4633">
                  <c:v>540.43333333333351</c:v>
                </c:pt>
                <c:pt idx="4634">
                  <c:v>540.44166666666672</c:v>
                </c:pt>
                <c:pt idx="4635">
                  <c:v>540.44999999999948</c:v>
                </c:pt>
                <c:pt idx="4636">
                  <c:v>540.4583333333336</c:v>
                </c:pt>
                <c:pt idx="4637">
                  <c:v>540.4666666666667</c:v>
                </c:pt>
                <c:pt idx="4638">
                  <c:v>540.47500000000002</c:v>
                </c:pt>
                <c:pt idx="4639">
                  <c:v>540.48333333333596</c:v>
                </c:pt>
                <c:pt idx="4640">
                  <c:v>540.49166666666804</c:v>
                </c:pt>
                <c:pt idx="4641">
                  <c:v>540.5</c:v>
                </c:pt>
                <c:pt idx="4642">
                  <c:v>540.50833333333355</c:v>
                </c:pt>
                <c:pt idx="4643">
                  <c:v>540.51666666666665</c:v>
                </c:pt>
                <c:pt idx="4644">
                  <c:v>540.52499999999998</c:v>
                </c:pt>
                <c:pt idx="4645">
                  <c:v>540.53333333333353</c:v>
                </c:pt>
                <c:pt idx="4646">
                  <c:v>540.54166666666663</c:v>
                </c:pt>
                <c:pt idx="4647">
                  <c:v>540.54999999999939</c:v>
                </c:pt>
                <c:pt idx="4648">
                  <c:v>540.55833333333351</c:v>
                </c:pt>
                <c:pt idx="4649">
                  <c:v>540.56666666666672</c:v>
                </c:pt>
                <c:pt idx="4650">
                  <c:v>540.57500000000005</c:v>
                </c:pt>
                <c:pt idx="4651">
                  <c:v>540.58333333333644</c:v>
                </c:pt>
                <c:pt idx="4652">
                  <c:v>540.59166666666852</c:v>
                </c:pt>
                <c:pt idx="4653">
                  <c:v>540.6</c:v>
                </c:pt>
                <c:pt idx="4654">
                  <c:v>540.60833333333596</c:v>
                </c:pt>
                <c:pt idx="4655">
                  <c:v>540.61666666666804</c:v>
                </c:pt>
                <c:pt idx="4656">
                  <c:v>540.625</c:v>
                </c:pt>
                <c:pt idx="4657">
                  <c:v>540.63333333333355</c:v>
                </c:pt>
                <c:pt idx="4658">
                  <c:v>540.64166666666665</c:v>
                </c:pt>
                <c:pt idx="4659">
                  <c:v>540.65</c:v>
                </c:pt>
                <c:pt idx="4660">
                  <c:v>540.65833333333353</c:v>
                </c:pt>
                <c:pt idx="4661">
                  <c:v>540.66666666666663</c:v>
                </c:pt>
                <c:pt idx="4662">
                  <c:v>540.67499999999995</c:v>
                </c:pt>
                <c:pt idx="4663">
                  <c:v>540.6833333333368</c:v>
                </c:pt>
                <c:pt idx="4664">
                  <c:v>540.69166666666854</c:v>
                </c:pt>
                <c:pt idx="4665">
                  <c:v>540.70000000000005</c:v>
                </c:pt>
                <c:pt idx="4666">
                  <c:v>540.70833333333644</c:v>
                </c:pt>
                <c:pt idx="4667">
                  <c:v>540.71666666666852</c:v>
                </c:pt>
                <c:pt idx="4668">
                  <c:v>540.72500000000002</c:v>
                </c:pt>
                <c:pt idx="4669">
                  <c:v>540.73333333333596</c:v>
                </c:pt>
                <c:pt idx="4670">
                  <c:v>540.74166666666804</c:v>
                </c:pt>
                <c:pt idx="4671">
                  <c:v>540.75</c:v>
                </c:pt>
                <c:pt idx="4672">
                  <c:v>540.75833333333355</c:v>
                </c:pt>
                <c:pt idx="4673">
                  <c:v>540.76666666666665</c:v>
                </c:pt>
                <c:pt idx="4674">
                  <c:v>540.77500000000055</c:v>
                </c:pt>
                <c:pt idx="4675">
                  <c:v>540.78333333333728</c:v>
                </c:pt>
                <c:pt idx="4676">
                  <c:v>540.79166666666924</c:v>
                </c:pt>
                <c:pt idx="4677">
                  <c:v>540.79999999999995</c:v>
                </c:pt>
                <c:pt idx="4678">
                  <c:v>540.80833333333351</c:v>
                </c:pt>
                <c:pt idx="4679">
                  <c:v>540.81666666666672</c:v>
                </c:pt>
                <c:pt idx="4680">
                  <c:v>540.82499999999948</c:v>
                </c:pt>
                <c:pt idx="4681">
                  <c:v>540.8333333333336</c:v>
                </c:pt>
                <c:pt idx="4682">
                  <c:v>540.8416666666667</c:v>
                </c:pt>
                <c:pt idx="4683">
                  <c:v>540.84999999999798</c:v>
                </c:pt>
                <c:pt idx="4684">
                  <c:v>540.85833333333335</c:v>
                </c:pt>
                <c:pt idx="4685">
                  <c:v>540.86666666666667</c:v>
                </c:pt>
                <c:pt idx="4686">
                  <c:v>540.875</c:v>
                </c:pt>
                <c:pt idx="4687">
                  <c:v>540.88333333333355</c:v>
                </c:pt>
                <c:pt idx="4688">
                  <c:v>540.89166666666665</c:v>
                </c:pt>
                <c:pt idx="4689">
                  <c:v>540.9</c:v>
                </c:pt>
                <c:pt idx="4690">
                  <c:v>540.90833333333353</c:v>
                </c:pt>
                <c:pt idx="4691">
                  <c:v>540.91666666666663</c:v>
                </c:pt>
                <c:pt idx="4692">
                  <c:v>540.92499999999939</c:v>
                </c:pt>
                <c:pt idx="4693">
                  <c:v>540.93333333333351</c:v>
                </c:pt>
                <c:pt idx="4694">
                  <c:v>540.94166666666672</c:v>
                </c:pt>
                <c:pt idx="4695">
                  <c:v>540.94999999999948</c:v>
                </c:pt>
                <c:pt idx="4696">
                  <c:v>540.9583333333336</c:v>
                </c:pt>
                <c:pt idx="4697">
                  <c:v>540.9666666666667</c:v>
                </c:pt>
                <c:pt idx="4698">
                  <c:v>540.97500000000002</c:v>
                </c:pt>
                <c:pt idx="4699">
                  <c:v>540.98333333333596</c:v>
                </c:pt>
                <c:pt idx="4700">
                  <c:v>540.99166666666804</c:v>
                </c:pt>
                <c:pt idx="4701">
                  <c:v>541</c:v>
                </c:pt>
                <c:pt idx="4702">
                  <c:v>541.00833333333355</c:v>
                </c:pt>
                <c:pt idx="4703">
                  <c:v>541.01666666666665</c:v>
                </c:pt>
                <c:pt idx="4704">
                  <c:v>541.02499999999998</c:v>
                </c:pt>
                <c:pt idx="4705">
                  <c:v>541.03333333333353</c:v>
                </c:pt>
                <c:pt idx="4706">
                  <c:v>541.04166666666663</c:v>
                </c:pt>
                <c:pt idx="4707">
                  <c:v>541.04999999999939</c:v>
                </c:pt>
                <c:pt idx="4708">
                  <c:v>541.05833333333351</c:v>
                </c:pt>
                <c:pt idx="4709">
                  <c:v>541.06666666666672</c:v>
                </c:pt>
                <c:pt idx="4710">
                  <c:v>541.07500000000005</c:v>
                </c:pt>
                <c:pt idx="4711">
                  <c:v>541.08333333333644</c:v>
                </c:pt>
                <c:pt idx="4712">
                  <c:v>541.09166666666852</c:v>
                </c:pt>
                <c:pt idx="4713">
                  <c:v>541.1</c:v>
                </c:pt>
                <c:pt idx="4714">
                  <c:v>541.10833333333596</c:v>
                </c:pt>
                <c:pt idx="4715">
                  <c:v>541.11666666666804</c:v>
                </c:pt>
                <c:pt idx="4716">
                  <c:v>541.125</c:v>
                </c:pt>
                <c:pt idx="4717">
                  <c:v>541.13333333333355</c:v>
                </c:pt>
                <c:pt idx="4718">
                  <c:v>541.14166666666665</c:v>
                </c:pt>
                <c:pt idx="4719">
                  <c:v>541.15</c:v>
                </c:pt>
                <c:pt idx="4720">
                  <c:v>541.15833333333353</c:v>
                </c:pt>
                <c:pt idx="4721">
                  <c:v>541.16666666666663</c:v>
                </c:pt>
                <c:pt idx="4722">
                  <c:v>541.17499999999995</c:v>
                </c:pt>
                <c:pt idx="4723">
                  <c:v>541.1833333333368</c:v>
                </c:pt>
                <c:pt idx="4724">
                  <c:v>541.19166666666854</c:v>
                </c:pt>
                <c:pt idx="4725">
                  <c:v>541.20000000000005</c:v>
                </c:pt>
                <c:pt idx="4726">
                  <c:v>541.20833333333644</c:v>
                </c:pt>
                <c:pt idx="4727">
                  <c:v>541.21666666666852</c:v>
                </c:pt>
                <c:pt idx="4728">
                  <c:v>541.22500000000002</c:v>
                </c:pt>
                <c:pt idx="4729">
                  <c:v>541.23333333333596</c:v>
                </c:pt>
                <c:pt idx="4730">
                  <c:v>541.24166666666804</c:v>
                </c:pt>
                <c:pt idx="4731">
                  <c:v>541.25</c:v>
                </c:pt>
                <c:pt idx="4732">
                  <c:v>541.25833333333355</c:v>
                </c:pt>
                <c:pt idx="4733">
                  <c:v>541.26666666666665</c:v>
                </c:pt>
                <c:pt idx="4734">
                  <c:v>541.27500000000055</c:v>
                </c:pt>
                <c:pt idx="4735">
                  <c:v>541.28333333333728</c:v>
                </c:pt>
                <c:pt idx="4736">
                  <c:v>541.29166666666924</c:v>
                </c:pt>
                <c:pt idx="4737">
                  <c:v>541.29999999999995</c:v>
                </c:pt>
                <c:pt idx="4738">
                  <c:v>541.30833333333351</c:v>
                </c:pt>
                <c:pt idx="4739">
                  <c:v>541.31666666666672</c:v>
                </c:pt>
                <c:pt idx="4740">
                  <c:v>541.32499999999948</c:v>
                </c:pt>
                <c:pt idx="4741">
                  <c:v>541.3333333333336</c:v>
                </c:pt>
                <c:pt idx="4742">
                  <c:v>541.3416666666667</c:v>
                </c:pt>
                <c:pt idx="4743">
                  <c:v>541.34999999999798</c:v>
                </c:pt>
                <c:pt idx="4744">
                  <c:v>541.35833333333335</c:v>
                </c:pt>
                <c:pt idx="4745">
                  <c:v>541.36666666666667</c:v>
                </c:pt>
                <c:pt idx="4746">
                  <c:v>541.375</c:v>
                </c:pt>
                <c:pt idx="4747">
                  <c:v>541.38333333333355</c:v>
                </c:pt>
                <c:pt idx="4748">
                  <c:v>541.39166666666665</c:v>
                </c:pt>
                <c:pt idx="4749">
                  <c:v>541.4</c:v>
                </c:pt>
                <c:pt idx="4750">
                  <c:v>541.40833333333353</c:v>
                </c:pt>
                <c:pt idx="4751">
                  <c:v>541.41666666666663</c:v>
                </c:pt>
                <c:pt idx="4752">
                  <c:v>541.42499999999939</c:v>
                </c:pt>
                <c:pt idx="4753">
                  <c:v>541.43333333333351</c:v>
                </c:pt>
                <c:pt idx="4754">
                  <c:v>541.44166666666672</c:v>
                </c:pt>
                <c:pt idx="4755">
                  <c:v>541.44999999999948</c:v>
                </c:pt>
                <c:pt idx="4756">
                  <c:v>541.4583333333336</c:v>
                </c:pt>
                <c:pt idx="4757">
                  <c:v>541.4666666666667</c:v>
                </c:pt>
                <c:pt idx="4758">
                  <c:v>541.47500000000002</c:v>
                </c:pt>
                <c:pt idx="4759">
                  <c:v>541.48333333333596</c:v>
                </c:pt>
                <c:pt idx="4760">
                  <c:v>541.49166666666804</c:v>
                </c:pt>
                <c:pt idx="4761">
                  <c:v>541.5</c:v>
                </c:pt>
                <c:pt idx="4762">
                  <c:v>541.50833333333355</c:v>
                </c:pt>
                <c:pt idx="4763">
                  <c:v>541.51666666666665</c:v>
                </c:pt>
                <c:pt idx="4764">
                  <c:v>541.52499999999998</c:v>
                </c:pt>
                <c:pt idx="4765">
                  <c:v>541.53333333333353</c:v>
                </c:pt>
                <c:pt idx="4766">
                  <c:v>541.54166666666663</c:v>
                </c:pt>
                <c:pt idx="4767">
                  <c:v>541.54999999999939</c:v>
                </c:pt>
                <c:pt idx="4768">
                  <c:v>541.55833333333351</c:v>
                </c:pt>
                <c:pt idx="4769">
                  <c:v>541.56666666666672</c:v>
                </c:pt>
                <c:pt idx="4770">
                  <c:v>541.57500000000005</c:v>
                </c:pt>
                <c:pt idx="4771">
                  <c:v>541.58333333333644</c:v>
                </c:pt>
                <c:pt idx="4772">
                  <c:v>541.59166666666852</c:v>
                </c:pt>
                <c:pt idx="4773">
                  <c:v>541.6</c:v>
                </c:pt>
                <c:pt idx="4774">
                  <c:v>541.60833333333596</c:v>
                </c:pt>
                <c:pt idx="4775">
                  <c:v>541.61666666666804</c:v>
                </c:pt>
                <c:pt idx="4776">
                  <c:v>541.625</c:v>
                </c:pt>
                <c:pt idx="4777">
                  <c:v>541.63333333333355</c:v>
                </c:pt>
                <c:pt idx="4778">
                  <c:v>541.64166666666665</c:v>
                </c:pt>
                <c:pt idx="4779">
                  <c:v>541.65</c:v>
                </c:pt>
                <c:pt idx="4780">
                  <c:v>541.65833333333353</c:v>
                </c:pt>
                <c:pt idx="4781">
                  <c:v>541.66666666666663</c:v>
                </c:pt>
                <c:pt idx="4782">
                  <c:v>541.67499999999995</c:v>
                </c:pt>
                <c:pt idx="4783">
                  <c:v>541.6833333333368</c:v>
                </c:pt>
                <c:pt idx="4784">
                  <c:v>541.69166666666854</c:v>
                </c:pt>
                <c:pt idx="4785">
                  <c:v>541.70000000000005</c:v>
                </c:pt>
                <c:pt idx="4786">
                  <c:v>541.70833333333644</c:v>
                </c:pt>
                <c:pt idx="4787">
                  <c:v>541.71666666666852</c:v>
                </c:pt>
                <c:pt idx="4788">
                  <c:v>541.72500000000002</c:v>
                </c:pt>
                <c:pt idx="4789">
                  <c:v>541.73333333333596</c:v>
                </c:pt>
                <c:pt idx="4790">
                  <c:v>541.74166666666804</c:v>
                </c:pt>
                <c:pt idx="4791">
                  <c:v>541.75</c:v>
                </c:pt>
                <c:pt idx="4792">
                  <c:v>541.75833333333355</c:v>
                </c:pt>
                <c:pt idx="4793">
                  <c:v>541.76666666666665</c:v>
                </c:pt>
                <c:pt idx="4794">
                  <c:v>541.77500000000055</c:v>
                </c:pt>
                <c:pt idx="4795">
                  <c:v>541.78333333333728</c:v>
                </c:pt>
                <c:pt idx="4796">
                  <c:v>541.79166666666924</c:v>
                </c:pt>
                <c:pt idx="4797">
                  <c:v>541.79999999999995</c:v>
                </c:pt>
                <c:pt idx="4798">
                  <c:v>541.80833333333351</c:v>
                </c:pt>
                <c:pt idx="4799">
                  <c:v>541.81666666666672</c:v>
                </c:pt>
                <c:pt idx="4800">
                  <c:v>541.82499999999948</c:v>
                </c:pt>
                <c:pt idx="4801">
                  <c:v>541.8333333333336</c:v>
                </c:pt>
                <c:pt idx="4802">
                  <c:v>541.8416666666667</c:v>
                </c:pt>
                <c:pt idx="4803">
                  <c:v>541.84999999999798</c:v>
                </c:pt>
                <c:pt idx="4804">
                  <c:v>541.85833333333335</c:v>
                </c:pt>
                <c:pt idx="4805">
                  <c:v>541.86666666666667</c:v>
                </c:pt>
                <c:pt idx="4806">
                  <c:v>541.875</c:v>
                </c:pt>
                <c:pt idx="4807">
                  <c:v>541.88333333333355</c:v>
                </c:pt>
                <c:pt idx="4808">
                  <c:v>541.89166666666665</c:v>
                </c:pt>
                <c:pt idx="4809">
                  <c:v>541.9</c:v>
                </c:pt>
                <c:pt idx="4810">
                  <c:v>541.90833333333353</c:v>
                </c:pt>
                <c:pt idx="4811">
                  <c:v>541.91666666666663</c:v>
                </c:pt>
                <c:pt idx="4812">
                  <c:v>541.92499999999939</c:v>
                </c:pt>
                <c:pt idx="4813">
                  <c:v>541.93333333333351</c:v>
                </c:pt>
                <c:pt idx="4814">
                  <c:v>541.94166666666672</c:v>
                </c:pt>
                <c:pt idx="4815">
                  <c:v>541.94999999999948</c:v>
                </c:pt>
                <c:pt idx="4816">
                  <c:v>541.9583333333336</c:v>
                </c:pt>
                <c:pt idx="4817">
                  <c:v>541.9666666666667</c:v>
                </c:pt>
                <c:pt idx="4818">
                  <c:v>541.97500000000002</c:v>
                </c:pt>
                <c:pt idx="4819">
                  <c:v>541.98333333333596</c:v>
                </c:pt>
                <c:pt idx="4820">
                  <c:v>541.99166666666804</c:v>
                </c:pt>
                <c:pt idx="4821">
                  <c:v>542</c:v>
                </c:pt>
                <c:pt idx="4822">
                  <c:v>542.00833333333355</c:v>
                </c:pt>
                <c:pt idx="4823">
                  <c:v>542.01666666666665</c:v>
                </c:pt>
                <c:pt idx="4824">
                  <c:v>542.02499999999998</c:v>
                </c:pt>
                <c:pt idx="4825">
                  <c:v>542.03333333333353</c:v>
                </c:pt>
                <c:pt idx="4826">
                  <c:v>542.04166666666663</c:v>
                </c:pt>
                <c:pt idx="4827">
                  <c:v>542.04999999999939</c:v>
                </c:pt>
                <c:pt idx="4828">
                  <c:v>542.05833333333351</c:v>
                </c:pt>
                <c:pt idx="4829">
                  <c:v>542.06666666666672</c:v>
                </c:pt>
                <c:pt idx="4830">
                  <c:v>542.07500000000005</c:v>
                </c:pt>
                <c:pt idx="4831">
                  <c:v>542.08333333333644</c:v>
                </c:pt>
                <c:pt idx="4832">
                  <c:v>542.09166666666852</c:v>
                </c:pt>
                <c:pt idx="4833">
                  <c:v>542.1</c:v>
                </c:pt>
                <c:pt idx="4834">
                  <c:v>542.10833333333596</c:v>
                </c:pt>
                <c:pt idx="4835">
                  <c:v>542.11666666666804</c:v>
                </c:pt>
                <c:pt idx="4836">
                  <c:v>542.125</c:v>
                </c:pt>
                <c:pt idx="4837">
                  <c:v>542.13333333333355</c:v>
                </c:pt>
                <c:pt idx="4838">
                  <c:v>542.14166666666665</c:v>
                </c:pt>
                <c:pt idx="4839">
                  <c:v>542.15</c:v>
                </c:pt>
                <c:pt idx="4840">
                  <c:v>542.15833333333353</c:v>
                </c:pt>
                <c:pt idx="4841">
                  <c:v>542.16666666666663</c:v>
                </c:pt>
                <c:pt idx="4842">
                  <c:v>542.17499999999995</c:v>
                </c:pt>
                <c:pt idx="4843">
                  <c:v>542.1833333333368</c:v>
                </c:pt>
                <c:pt idx="4844">
                  <c:v>542.19166666666854</c:v>
                </c:pt>
                <c:pt idx="4845">
                  <c:v>542.20000000000005</c:v>
                </c:pt>
                <c:pt idx="4846">
                  <c:v>542.20833333333644</c:v>
                </c:pt>
                <c:pt idx="4847">
                  <c:v>542.21666666666852</c:v>
                </c:pt>
                <c:pt idx="4848">
                  <c:v>542.22500000000002</c:v>
                </c:pt>
                <c:pt idx="4849">
                  <c:v>542.23333333333596</c:v>
                </c:pt>
                <c:pt idx="4850">
                  <c:v>542.24166666666804</c:v>
                </c:pt>
                <c:pt idx="4851">
                  <c:v>542.25</c:v>
                </c:pt>
                <c:pt idx="4852">
                  <c:v>542.25833333333355</c:v>
                </c:pt>
                <c:pt idx="4853">
                  <c:v>542.26666666666665</c:v>
                </c:pt>
                <c:pt idx="4854">
                  <c:v>542.27500000000055</c:v>
                </c:pt>
                <c:pt idx="4855">
                  <c:v>542.28333333333728</c:v>
                </c:pt>
                <c:pt idx="4856">
                  <c:v>542.29166666666924</c:v>
                </c:pt>
                <c:pt idx="4857">
                  <c:v>542.29999999999995</c:v>
                </c:pt>
                <c:pt idx="4858">
                  <c:v>542.30833333333351</c:v>
                </c:pt>
                <c:pt idx="4859">
                  <c:v>542.31666666666672</c:v>
                </c:pt>
                <c:pt idx="4860">
                  <c:v>542.32499999999948</c:v>
                </c:pt>
                <c:pt idx="4861">
                  <c:v>542.3333333333336</c:v>
                </c:pt>
                <c:pt idx="4862">
                  <c:v>542.3416666666667</c:v>
                </c:pt>
                <c:pt idx="4863">
                  <c:v>542.34999999999798</c:v>
                </c:pt>
                <c:pt idx="4864">
                  <c:v>542.35833333333335</c:v>
                </c:pt>
                <c:pt idx="4865">
                  <c:v>542.36666666666667</c:v>
                </c:pt>
                <c:pt idx="4866">
                  <c:v>542.375</c:v>
                </c:pt>
                <c:pt idx="4867">
                  <c:v>542.38333333333355</c:v>
                </c:pt>
                <c:pt idx="4868">
                  <c:v>542.39166666666665</c:v>
                </c:pt>
                <c:pt idx="4869">
                  <c:v>542.4</c:v>
                </c:pt>
                <c:pt idx="4870">
                  <c:v>542.40833333333353</c:v>
                </c:pt>
                <c:pt idx="4871">
                  <c:v>542.41666666666663</c:v>
                </c:pt>
                <c:pt idx="4872">
                  <c:v>542.42499999999939</c:v>
                </c:pt>
                <c:pt idx="4873">
                  <c:v>542.43333333333351</c:v>
                </c:pt>
                <c:pt idx="4874">
                  <c:v>542.44166666666672</c:v>
                </c:pt>
                <c:pt idx="4875">
                  <c:v>542.44999999999948</c:v>
                </c:pt>
                <c:pt idx="4876">
                  <c:v>542.4583333333336</c:v>
                </c:pt>
                <c:pt idx="4877">
                  <c:v>542.4666666666667</c:v>
                </c:pt>
                <c:pt idx="4878">
                  <c:v>542.47500000000002</c:v>
                </c:pt>
                <c:pt idx="4879">
                  <c:v>542.48333333333596</c:v>
                </c:pt>
                <c:pt idx="4880">
                  <c:v>542.49166666666804</c:v>
                </c:pt>
                <c:pt idx="4881">
                  <c:v>542.5</c:v>
                </c:pt>
                <c:pt idx="4882">
                  <c:v>542.50833333333355</c:v>
                </c:pt>
                <c:pt idx="4883">
                  <c:v>542.51666666666665</c:v>
                </c:pt>
                <c:pt idx="4884">
                  <c:v>542.52499999999998</c:v>
                </c:pt>
                <c:pt idx="4885">
                  <c:v>542.53333333333353</c:v>
                </c:pt>
                <c:pt idx="4886">
                  <c:v>542.54166666666663</c:v>
                </c:pt>
                <c:pt idx="4887">
                  <c:v>542.54999999999939</c:v>
                </c:pt>
                <c:pt idx="4888">
                  <c:v>542.55833333333351</c:v>
                </c:pt>
                <c:pt idx="4889">
                  <c:v>542.56666666666672</c:v>
                </c:pt>
                <c:pt idx="4890">
                  <c:v>542.57500000000005</c:v>
                </c:pt>
                <c:pt idx="4891">
                  <c:v>542.58333333333644</c:v>
                </c:pt>
                <c:pt idx="4892">
                  <c:v>542.59166666666852</c:v>
                </c:pt>
                <c:pt idx="4893">
                  <c:v>542.6</c:v>
                </c:pt>
                <c:pt idx="4894">
                  <c:v>542.60833333333596</c:v>
                </c:pt>
                <c:pt idx="4895">
                  <c:v>542.61666666666804</c:v>
                </c:pt>
                <c:pt idx="4896">
                  <c:v>542.625</c:v>
                </c:pt>
                <c:pt idx="4897">
                  <c:v>542.63333333333355</c:v>
                </c:pt>
                <c:pt idx="4898">
                  <c:v>542.64166666666665</c:v>
                </c:pt>
                <c:pt idx="4899">
                  <c:v>542.65</c:v>
                </c:pt>
                <c:pt idx="4900">
                  <c:v>542.65833333333353</c:v>
                </c:pt>
                <c:pt idx="4901">
                  <c:v>542.66666666666663</c:v>
                </c:pt>
                <c:pt idx="4902">
                  <c:v>542.67499999999995</c:v>
                </c:pt>
                <c:pt idx="4903">
                  <c:v>542.6833333333368</c:v>
                </c:pt>
                <c:pt idx="4904">
                  <c:v>542.69166666666854</c:v>
                </c:pt>
                <c:pt idx="4905">
                  <c:v>542.70000000000005</c:v>
                </c:pt>
                <c:pt idx="4906">
                  <c:v>542.70833333333644</c:v>
                </c:pt>
                <c:pt idx="4907">
                  <c:v>542.71666666666852</c:v>
                </c:pt>
                <c:pt idx="4908">
                  <c:v>542.72500000000002</c:v>
                </c:pt>
                <c:pt idx="4909">
                  <c:v>542.73333333333596</c:v>
                </c:pt>
                <c:pt idx="4910">
                  <c:v>542.74166666666804</c:v>
                </c:pt>
                <c:pt idx="4911">
                  <c:v>542.75</c:v>
                </c:pt>
                <c:pt idx="4912">
                  <c:v>542.75833333333355</c:v>
                </c:pt>
                <c:pt idx="4913">
                  <c:v>542.76666666666665</c:v>
                </c:pt>
                <c:pt idx="4914">
                  <c:v>542.77500000000055</c:v>
                </c:pt>
                <c:pt idx="4915">
                  <c:v>542.78333333333728</c:v>
                </c:pt>
                <c:pt idx="4916">
                  <c:v>542.79166666666924</c:v>
                </c:pt>
                <c:pt idx="4917">
                  <c:v>542.79999999999995</c:v>
                </c:pt>
                <c:pt idx="4918">
                  <c:v>542.80833333333351</c:v>
                </c:pt>
                <c:pt idx="4919">
                  <c:v>542.81666666666672</c:v>
                </c:pt>
                <c:pt idx="4920">
                  <c:v>542.82499999999948</c:v>
                </c:pt>
                <c:pt idx="4921">
                  <c:v>542.8333333333336</c:v>
                </c:pt>
                <c:pt idx="4922">
                  <c:v>542.8416666666667</c:v>
                </c:pt>
                <c:pt idx="4923">
                  <c:v>542.84999999999798</c:v>
                </c:pt>
                <c:pt idx="4924">
                  <c:v>542.85833333333335</c:v>
                </c:pt>
                <c:pt idx="4925">
                  <c:v>542.86666666666667</c:v>
                </c:pt>
                <c:pt idx="4926">
                  <c:v>542.875</c:v>
                </c:pt>
                <c:pt idx="4927">
                  <c:v>542.88333333333355</c:v>
                </c:pt>
                <c:pt idx="4928">
                  <c:v>542.89166666666665</c:v>
                </c:pt>
                <c:pt idx="4929">
                  <c:v>542.9</c:v>
                </c:pt>
                <c:pt idx="4930">
                  <c:v>542.90833333333353</c:v>
                </c:pt>
                <c:pt idx="4931">
                  <c:v>542.91666666666663</c:v>
                </c:pt>
                <c:pt idx="4932">
                  <c:v>542.92499999999939</c:v>
                </c:pt>
                <c:pt idx="4933">
                  <c:v>542.93333333333351</c:v>
                </c:pt>
                <c:pt idx="4934">
                  <c:v>542.94166666666672</c:v>
                </c:pt>
                <c:pt idx="4935">
                  <c:v>542.94999999999948</c:v>
                </c:pt>
                <c:pt idx="4936">
                  <c:v>542.9583333333336</c:v>
                </c:pt>
                <c:pt idx="4937">
                  <c:v>542.9666666666667</c:v>
                </c:pt>
                <c:pt idx="4938">
                  <c:v>542.97500000000002</c:v>
                </c:pt>
                <c:pt idx="4939">
                  <c:v>542.98333333333596</c:v>
                </c:pt>
                <c:pt idx="4940">
                  <c:v>542.99166666666804</c:v>
                </c:pt>
                <c:pt idx="4941">
                  <c:v>543</c:v>
                </c:pt>
                <c:pt idx="4942">
                  <c:v>543.00833333333355</c:v>
                </c:pt>
                <c:pt idx="4943">
                  <c:v>543.01666666666665</c:v>
                </c:pt>
                <c:pt idx="4944">
                  <c:v>543.02499999999998</c:v>
                </c:pt>
                <c:pt idx="4945">
                  <c:v>543.03333333333353</c:v>
                </c:pt>
                <c:pt idx="4946">
                  <c:v>543.04166666666663</c:v>
                </c:pt>
                <c:pt idx="4947">
                  <c:v>543.04999999999939</c:v>
                </c:pt>
                <c:pt idx="4948">
                  <c:v>543.05833333333351</c:v>
                </c:pt>
                <c:pt idx="4949">
                  <c:v>543.06666666666672</c:v>
                </c:pt>
                <c:pt idx="4950">
                  <c:v>543.07500000000005</c:v>
                </c:pt>
                <c:pt idx="4951">
                  <c:v>543.08333333333644</c:v>
                </c:pt>
                <c:pt idx="4952">
                  <c:v>543.09166666666852</c:v>
                </c:pt>
                <c:pt idx="4953">
                  <c:v>543.1</c:v>
                </c:pt>
                <c:pt idx="4954">
                  <c:v>543.10833333333596</c:v>
                </c:pt>
                <c:pt idx="4955">
                  <c:v>543.11666666666804</c:v>
                </c:pt>
                <c:pt idx="4956">
                  <c:v>543.125</c:v>
                </c:pt>
                <c:pt idx="4957">
                  <c:v>543.13333333333355</c:v>
                </c:pt>
                <c:pt idx="4958">
                  <c:v>543.14166666666665</c:v>
                </c:pt>
                <c:pt idx="4959">
                  <c:v>543.15</c:v>
                </c:pt>
                <c:pt idx="4960">
                  <c:v>543.15833333333353</c:v>
                </c:pt>
                <c:pt idx="4961">
                  <c:v>543.16666666666663</c:v>
                </c:pt>
                <c:pt idx="4962">
                  <c:v>543.17499999999995</c:v>
                </c:pt>
                <c:pt idx="4963">
                  <c:v>543.1833333333368</c:v>
                </c:pt>
                <c:pt idx="4964">
                  <c:v>543.19166666666854</c:v>
                </c:pt>
                <c:pt idx="4965">
                  <c:v>543.20000000000005</c:v>
                </c:pt>
                <c:pt idx="4966">
                  <c:v>543.20833333333644</c:v>
                </c:pt>
                <c:pt idx="4967">
                  <c:v>543.21666666666852</c:v>
                </c:pt>
                <c:pt idx="4968">
                  <c:v>543.22500000000002</c:v>
                </c:pt>
                <c:pt idx="4969">
                  <c:v>543.23333333333596</c:v>
                </c:pt>
                <c:pt idx="4970">
                  <c:v>543.24166666666804</c:v>
                </c:pt>
                <c:pt idx="4971">
                  <c:v>543.25</c:v>
                </c:pt>
                <c:pt idx="4972">
                  <c:v>543.25833333333355</c:v>
                </c:pt>
                <c:pt idx="4973">
                  <c:v>543.26666666666665</c:v>
                </c:pt>
                <c:pt idx="4974">
                  <c:v>543.27500000000055</c:v>
                </c:pt>
                <c:pt idx="4975">
                  <c:v>543.28333333333728</c:v>
                </c:pt>
                <c:pt idx="4976">
                  <c:v>543.29166666666924</c:v>
                </c:pt>
                <c:pt idx="4977">
                  <c:v>543.29999999999995</c:v>
                </c:pt>
                <c:pt idx="4978">
                  <c:v>543.30833333333351</c:v>
                </c:pt>
                <c:pt idx="4979">
                  <c:v>543.31666666666672</c:v>
                </c:pt>
                <c:pt idx="4980">
                  <c:v>543.32499999999948</c:v>
                </c:pt>
                <c:pt idx="4981">
                  <c:v>543.3333333333336</c:v>
                </c:pt>
                <c:pt idx="4982">
                  <c:v>543.3416666666667</c:v>
                </c:pt>
                <c:pt idx="4983">
                  <c:v>543.34999999999798</c:v>
                </c:pt>
                <c:pt idx="4984">
                  <c:v>543.35833333333335</c:v>
                </c:pt>
                <c:pt idx="4985">
                  <c:v>543.36666666666667</c:v>
                </c:pt>
                <c:pt idx="4986">
                  <c:v>543.375</c:v>
                </c:pt>
                <c:pt idx="4987">
                  <c:v>543.38333333333355</c:v>
                </c:pt>
                <c:pt idx="4988">
                  <c:v>543.39166666666665</c:v>
                </c:pt>
                <c:pt idx="4989">
                  <c:v>543.4</c:v>
                </c:pt>
                <c:pt idx="4990">
                  <c:v>543.40833333333353</c:v>
                </c:pt>
                <c:pt idx="4991">
                  <c:v>543.41666666666663</c:v>
                </c:pt>
                <c:pt idx="4992">
                  <c:v>543.42499999999939</c:v>
                </c:pt>
                <c:pt idx="4993">
                  <c:v>543.43333333333351</c:v>
                </c:pt>
                <c:pt idx="4994">
                  <c:v>543.44166666666672</c:v>
                </c:pt>
                <c:pt idx="4995">
                  <c:v>543.44999999999948</c:v>
                </c:pt>
                <c:pt idx="4996">
                  <c:v>543.4583333333336</c:v>
                </c:pt>
                <c:pt idx="4997">
                  <c:v>543.4666666666667</c:v>
                </c:pt>
                <c:pt idx="4998">
                  <c:v>543.47500000000002</c:v>
                </c:pt>
                <c:pt idx="4999">
                  <c:v>543.48333333333596</c:v>
                </c:pt>
                <c:pt idx="5000">
                  <c:v>543.49166666666804</c:v>
                </c:pt>
                <c:pt idx="5001">
                  <c:v>543.5</c:v>
                </c:pt>
                <c:pt idx="5002">
                  <c:v>543.50833333333355</c:v>
                </c:pt>
                <c:pt idx="5003">
                  <c:v>543.51666666666665</c:v>
                </c:pt>
                <c:pt idx="5004">
                  <c:v>543.52499999999998</c:v>
                </c:pt>
                <c:pt idx="5005">
                  <c:v>543.53333333333353</c:v>
                </c:pt>
                <c:pt idx="5006">
                  <c:v>543.54166666666663</c:v>
                </c:pt>
                <c:pt idx="5007">
                  <c:v>543.54999999999939</c:v>
                </c:pt>
                <c:pt idx="5008">
                  <c:v>543.55833333333351</c:v>
                </c:pt>
                <c:pt idx="5009">
                  <c:v>543.56666666666672</c:v>
                </c:pt>
                <c:pt idx="5010">
                  <c:v>543.57500000000005</c:v>
                </c:pt>
                <c:pt idx="5011">
                  <c:v>543.58333333333644</c:v>
                </c:pt>
                <c:pt idx="5012">
                  <c:v>543.59166666666852</c:v>
                </c:pt>
                <c:pt idx="5013">
                  <c:v>543.6</c:v>
                </c:pt>
                <c:pt idx="5014">
                  <c:v>543.60833333333596</c:v>
                </c:pt>
                <c:pt idx="5015">
                  <c:v>543.61666666666804</c:v>
                </c:pt>
                <c:pt idx="5016">
                  <c:v>543.625</c:v>
                </c:pt>
                <c:pt idx="5017">
                  <c:v>543.63333333333355</c:v>
                </c:pt>
                <c:pt idx="5018">
                  <c:v>543.64166666666665</c:v>
                </c:pt>
                <c:pt idx="5019">
                  <c:v>543.65</c:v>
                </c:pt>
                <c:pt idx="5020">
                  <c:v>543.65833333333353</c:v>
                </c:pt>
                <c:pt idx="5021">
                  <c:v>543.66666666666663</c:v>
                </c:pt>
                <c:pt idx="5022">
                  <c:v>543.67499999999995</c:v>
                </c:pt>
                <c:pt idx="5023">
                  <c:v>543.6833333333368</c:v>
                </c:pt>
                <c:pt idx="5024">
                  <c:v>543.69166666666854</c:v>
                </c:pt>
                <c:pt idx="5025">
                  <c:v>543.70000000000005</c:v>
                </c:pt>
                <c:pt idx="5026">
                  <c:v>543.70833333333644</c:v>
                </c:pt>
                <c:pt idx="5027">
                  <c:v>543.71666666666852</c:v>
                </c:pt>
                <c:pt idx="5028">
                  <c:v>543.72500000000002</c:v>
                </c:pt>
                <c:pt idx="5029">
                  <c:v>543.73333333333596</c:v>
                </c:pt>
                <c:pt idx="5030">
                  <c:v>543.74166666666804</c:v>
                </c:pt>
                <c:pt idx="5031">
                  <c:v>543.75</c:v>
                </c:pt>
                <c:pt idx="5032">
                  <c:v>543.75833333333355</c:v>
                </c:pt>
                <c:pt idx="5033">
                  <c:v>543.76666666666665</c:v>
                </c:pt>
                <c:pt idx="5034">
                  <c:v>543.77500000000055</c:v>
                </c:pt>
                <c:pt idx="5035">
                  <c:v>543.78333333333728</c:v>
                </c:pt>
                <c:pt idx="5036">
                  <c:v>543.79166666666924</c:v>
                </c:pt>
                <c:pt idx="5037">
                  <c:v>543.79999999999995</c:v>
                </c:pt>
                <c:pt idx="5038">
                  <c:v>543.80833333333351</c:v>
                </c:pt>
                <c:pt idx="5039">
                  <c:v>543.81666666666672</c:v>
                </c:pt>
                <c:pt idx="5040">
                  <c:v>543.82499999999948</c:v>
                </c:pt>
                <c:pt idx="5041">
                  <c:v>543.8333333333336</c:v>
                </c:pt>
                <c:pt idx="5042">
                  <c:v>543.8416666666667</c:v>
                </c:pt>
                <c:pt idx="5043">
                  <c:v>543.84999999999798</c:v>
                </c:pt>
                <c:pt idx="5044">
                  <c:v>543.85833333333335</c:v>
                </c:pt>
                <c:pt idx="5045">
                  <c:v>543.86666666666667</c:v>
                </c:pt>
                <c:pt idx="5046">
                  <c:v>543.875</c:v>
                </c:pt>
                <c:pt idx="5047">
                  <c:v>543.88333333333355</c:v>
                </c:pt>
                <c:pt idx="5048">
                  <c:v>543.89166666666665</c:v>
                </c:pt>
                <c:pt idx="5049">
                  <c:v>543.9</c:v>
                </c:pt>
                <c:pt idx="5050">
                  <c:v>543.90833333333353</c:v>
                </c:pt>
                <c:pt idx="5051">
                  <c:v>543.91666666666663</c:v>
                </c:pt>
                <c:pt idx="5052">
                  <c:v>543.92499999999939</c:v>
                </c:pt>
                <c:pt idx="5053">
                  <c:v>543.93333333333351</c:v>
                </c:pt>
                <c:pt idx="5054">
                  <c:v>543.94166666666672</c:v>
                </c:pt>
                <c:pt idx="5055">
                  <c:v>543.94999999999948</c:v>
                </c:pt>
                <c:pt idx="5056">
                  <c:v>543.9583333333336</c:v>
                </c:pt>
                <c:pt idx="5057">
                  <c:v>543.9666666666667</c:v>
                </c:pt>
                <c:pt idx="5058">
                  <c:v>543.97500000000002</c:v>
                </c:pt>
                <c:pt idx="5059">
                  <c:v>543.98333333333596</c:v>
                </c:pt>
                <c:pt idx="5060">
                  <c:v>543.99166666666804</c:v>
                </c:pt>
                <c:pt idx="5061">
                  <c:v>544</c:v>
                </c:pt>
                <c:pt idx="5062">
                  <c:v>544.00833333333355</c:v>
                </c:pt>
                <c:pt idx="5063">
                  <c:v>544.01666666666665</c:v>
                </c:pt>
                <c:pt idx="5064">
                  <c:v>544.02499999999998</c:v>
                </c:pt>
                <c:pt idx="5065">
                  <c:v>544.03333333333353</c:v>
                </c:pt>
                <c:pt idx="5066">
                  <c:v>544.04166666666663</c:v>
                </c:pt>
                <c:pt idx="5067">
                  <c:v>544.04999999999939</c:v>
                </c:pt>
                <c:pt idx="5068">
                  <c:v>544.05833333333351</c:v>
                </c:pt>
                <c:pt idx="5069">
                  <c:v>544.06666666666672</c:v>
                </c:pt>
                <c:pt idx="5070">
                  <c:v>544.07500000000005</c:v>
                </c:pt>
                <c:pt idx="5071">
                  <c:v>544.08333333333644</c:v>
                </c:pt>
                <c:pt idx="5072">
                  <c:v>544.09166666666852</c:v>
                </c:pt>
                <c:pt idx="5073">
                  <c:v>544.1</c:v>
                </c:pt>
                <c:pt idx="5074">
                  <c:v>544.10833333333596</c:v>
                </c:pt>
                <c:pt idx="5075">
                  <c:v>544.11666666666804</c:v>
                </c:pt>
                <c:pt idx="5076">
                  <c:v>544.125</c:v>
                </c:pt>
                <c:pt idx="5077">
                  <c:v>544.13333333333355</c:v>
                </c:pt>
                <c:pt idx="5078">
                  <c:v>544.14166666666665</c:v>
                </c:pt>
                <c:pt idx="5079">
                  <c:v>544.15</c:v>
                </c:pt>
                <c:pt idx="5080">
                  <c:v>544.15833333333353</c:v>
                </c:pt>
                <c:pt idx="5081">
                  <c:v>544.16666666666663</c:v>
                </c:pt>
                <c:pt idx="5082">
                  <c:v>544.17499999999995</c:v>
                </c:pt>
                <c:pt idx="5083">
                  <c:v>544.1833333333368</c:v>
                </c:pt>
                <c:pt idx="5084">
                  <c:v>544.19166666666854</c:v>
                </c:pt>
                <c:pt idx="5085">
                  <c:v>544.20000000000005</c:v>
                </c:pt>
                <c:pt idx="5086">
                  <c:v>544.20833333333644</c:v>
                </c:pt>
                <c:pt idx="5087">
                  <c:v>544.21666666666852</c:v>
                </c:pt>
                <c:pt idx="5088">
                  <c:v>544.22500000000002</c:v>
                </c:pt>
                <c:pt idx="5089">
                  <c:v>544.23333333333596</c:v>
                </c:pt>
                <c:pt idx="5090">
                  <c:v>544.24166666666804</c:v>
                </c:pt>
                <c:pt idx="5091">
                  <c:v>544.25</c:v>
                </c:pt>
                <c:pt idx="5092">
                  <c:v>544.25833333333355</c:v>
                </c:pt>
                <c:pt idx="5093">
                  <c:v>544.26666666666665</c:v>
                </c:pt>
                <c:pt idx="5094">
                  <c:v>544.27500000000055</c:v>
                </c:pt>
                <c:pt idx="5095">
                  <c:v>544.28333333333728</c:v>
                </c:pt>
                <c:pt idx="5096">
                  <c:v>544.29166666666924</c:v>
                </c:pt>
                <c:pt idx="5097">
                  <c:v>544.29999999999995</c:v>
                </c:pt>
                <c:pt idx="5098">
                  <c:v>544.30833333333351</c:v>
                </c:pt>
                <c:pt idx="5099">
                  <c:v>544.31666666666672</c:v>
                </c:pt>
                <c:pt idx="5100">
                  <c:v>544.32499999999948</c:v>
                </c:pt>
                <c:pt idx="5101">
                  <c:v>544.3333333333336</c:v>
                </c:pt>
                <c:pt idx="5102">
                  <c:v>544.3416666666667</c:v>
                </c:pt>
                <c:pt idx="5103">
                  <c:v>544.34999999999798</c:v>
                </c:pt>
                <c:pt idx="5104">
                  <c:v>544.35833333333335</c:v>
                </c:pt>
                <c:pt idx="5105">
                  <c:v>544.36666666666667</c:v>
                </c:pt>
                <c:pt idx="5106">
                  <c:v>544.375</c:v>
                </c:pt>
                <c:pt idx="5107">
                  <c:v>544.38333333333355</c:v>
                </c:pt>
                <c:pt idx="5108">
                  <c:v>544.39166666666665</c:v>
                </c:pt>
                <c:pt idx="5109">
                  <c:v>544.4</c:v>
                </c:pt>
                <c:pt idx="5110">
                  <c:v>544.40833333333353</c:v>
                </c:pt>
                <c:pt idx="5111">
                  <c:v>544.41666666666663</c:v>
                </c:pt>
                <c:pt idx="5112">
                  <c:v>544.42499999999939</c:v>
                </c:pt>
                <c:pt idx="5113">
                  <c:v>544.43333333333351</c:v>
                </c:pt>
                <c:pt idx="5114">
                  <c:v>544.44166666666672</c:v>
                </c:pt>
                <c:pt idx="5115">
                  <c:v>544.44999999999948</c:v>
                </c:pt>
                <c:pt idx="5116">
                  <c:v>544.4583333333336</c:v>
                </c:pt>
                <c:pt idx="5117">
                  <c:v>544.4666666666667</c:v>
                </c:pt>
                <c:pt idx="5118">
                  <c:v>544.47500000000002</c:v>
                </c:pt>
                <c:pt idx="5119">
                  <c:v>544.48333333333596</c:v>
                </c:pt>
                <c:pt idx="5120">
                  <c:v>544.49166666666804</c:v>
                </c:pt>
                <c:pt idx="5121">
                  <c:v>544.5</c:v>
                </c:pt>
                <c:pt idx="5122">
                  <c:v>544.50833333333355</c:v>
                </c:pt>
                <c:pt idx="5123">
                  <c:v>544.51666666666665</c:v>
                </c:pt>
                <c:pt idx="5124">
                  <c:v>544.52499999999998</c:v>
                </c:pt>
                <c:pt idx="5125">
                  <c:v>544.53333333333353</c:v>
                </c:pt>
                <c:pt idx="5126">
                  <c:v>544.54166666666663</c:v>
                </c:pt>
                <c:pt idx="5127">
                  <c:v>544.54999999999939</c:v>
                </c:pt>
                <c:pt idx="5128">
                  <c:v>544.55833333333351</c:v>
                </c:pt>
                <c:pt idx="5129">
                  <c:v>544.56666666666672</c:v>
                </c:pt>
                <c:pt idx="5130">
                  <c:v>544.57500000000005</c:v>
                </c:pt>
                <c:pt idx="5131">
                  <c:v>544.58333333333644</c:v>
                </c:pt>
                <c:pt idx="5132">
                  <c:v>544.59166666666852</c:v>
                </c:pt>
                <c:pt idx="5133">
                  <c:v>544.6</c:v>
                </c:pt>
                <c:pt idx="5134">
                  <c:v>544.60833333333596</c:v>
                </c:pt>
                <c:pt idx="5135">
                  <c:v>544.61666666666804</c:v>
                </c:pt>
                <c:pt idx="5136">
                  <c:v>544.625</c:v>
                </c:pt>
                <c:pt idx="5137">
                  <c:v>544.63333333333355</c:v>
                </c:pt>
                <c:pt idx="5138">
                  <c:v>544.64166666666665</c:v>
                </c:pt>
                <c:pt idx="5139">
                  <c:v>544.65</c:v>
                </c:pt>
                <c:pt idx="5140">
                  <c:v>544.65833333333353</c:v>
                </c:pt>
                <c:pt idx="5141">
                  <c:v>544.66666666666663</c:v>
                </c:pt>
                <c:pt idx="5142">
                  <c:v>544.67499999999995</c:v>
                </c:pt>
                <c:pt idx="5143">
                  <c:v>544.6833333333368</c:v>
                </c:pt>
                <c:pt idx="5144">
                  <c:v>544.69166666666854</c:v>
                </c:pt>
                <c:pt idx="5145">
                  <c:v>544.70000000000005</c:v>
                </c:pt>
                <c:pt idx="5146">
                  <c:v>544.70833333333644</c:v>
                </c:pt>
                <c:pt idx="5147">
                  <c:v>544.71666666666852</c:v>
                </c:pt>
                <c:pt idx="5148">
                  <c:v>544.72500000000002</c:v>
                </c:pt>
                <c:pt idx="5149">
                  <c:v>544.73333333333596</c:v>
                </c:pt>
                <c:pt idx="5150">
                  <c:v>544.74166666666804</c:v>
                </c:pt>
                <c:pt idx="5151">
                  <c:v>544.75</c:v>
                </c:pt>
                <c:pt idx="5152">
                  <c:v>544.75833333333355</c:v>
                </c:pt>
                <c:pt idx="5153">
                  <c:v>544.76666666666665</c:v>
                </c:pt>
                <c:pt idx="5154">
                  <c:v>544.77500000000055</c:v>
                </c:pt>
                <c:pt idx="5155">
                  <c:v>544.78333333333728</c:v>
                </c:pt>
                <c:pt idx="5156">
                  <c:v>544.79166666666924</c:v>
                </c:pt>
                <c:pt idx="5157">
                  <c:v>544.79999999999995</c:v>
                </c:pt>
                <c:pt idx="5158">
                  <c:v>544.80833333333351</c:v>
                </c:pt>
                <c:pt idx="5159">
                  <c:v>544.81666666666672</c:v>
                </c:pt>
                <c:pt idx="5160">
                  <c:v>544.82499999999948</c:v>
                </c:pt>
                <c:pt idx="5161">
                  <c:v>544.8333333333336</c:v>
                </c:pt>
                <c:pt idx="5162">
                  <c:v>544.8416666666667</c:v>
                </c:pt>
                <c:pt idx="5163">
                  <c:v>544.84999999999798</c:v>
                </c:pt>
                <c:pt idx="5164">
                  <c:v>544.85833333333335</c:v>
                </c:pt>
                <c:pt idx="5165">
                  <c:v>544.86666666666667</c:v>
                </c:pt>
                <c:pt idx="5166">
                  <c:v>544.875</c:v>
                </c:pt>
                <c:pt idx="5167">
                  <c:v>544.88333333333355</c:v>
                </c:pt>
                <c:pt idx="5168">
                  <c:v>544.89166666666665</c:v>
                </c:pt>
                <c:pt idx="5169">
                  <c:v>544.9</c:v>
                </c:pt>
                <c:pt idx="5170">
                  <c:v>544.90833333333353</c:v>
                </c:pt>
                <c:pt idx="5171">
                  <c:v>544.91666666666663</c:v>
                </c:pt>
                <c:pt idx="5172">
                  <c:v>544.92499999999939</c:v>
                </c:pt>
                <c:pt idx="5173">
                  <c:v>544.93333333333351</c:v>
                </c:pt>
                <c:pt idx="5174">
                  <c:v>544.94166666666672</c:v>
                </c:pt>
                <c:pt idx="5175">
                  <c:v>544.94999999999948</c:v>
                </c:pt>
                <c:pt idx="5176">
                  <c:v>544.9583333333336</c:v>
                </c:pt>
                <c:pt idx="5177">
                  <c:v>544.9666666666667</c:v>
                </c:pt>
                <c:pt idx="5178">
                  <c:v>544.97500000000002</c:v>
                </c:pt>
                <c:pt idx="5179">
                  <c:v>544.98333333333596</c:v>
                </c:pt>
                <c:pt idx="5180">
                  <c:v>544.99166666666804</c:v>
                </c:pt>
                <c:pt idx="5181">
                  <c:v>545</c:v>
                </c:pt>
                <c:pt idx="5182">
                  <c:v>545.00833333333355</c:v>
                </c:pt>
                <c:pt idx="5183">
                  <c:v>545.01666666666665</c:v>
                </c:pt>
                <c:pt idx="5184">
                  <c:v>545.02499999999998</c:v>
                </c:pt>
                <c:pt idx="5185">
                  <c:v>545.03333333333353</c:v>
                </c:pt>
                <c:pt idx="5186">
                  <c:v>545.04166666666663</c:v>
                </c:pt>
                <c:pt idx="5187">
                  <c:v>545.04999999999939</c:v>
                </c:pt>
                <c:pt idx="5188">
                  <c:v>545.05833333333351</c:v>
                </c:pt>
                <c:pt idx="5189">
                  <c:v>545.06666666666672</c:v>
                </c:pt>
                <c:pt idx="5190">
                  <c:v>545.07500000000005</c:v>
                </c:pt>
                <c:pt idx="5191">
                  <c:v>545.08333333333644</c:v>
                </c:pt>
                <c:pt idx="5192">
                  <c:v>545.09166666666852</c:v>
                </c:pt>
                <c:pt idx="5193">
                  <c:v>545.1</c:v>
                </c:pt>
                <c:pt idx="5194">
                  <c:v>545.10833333333596</c:v>
                </c:pt>
                <c:pt idx="5195">
                  <c:v>545.11666666666804</c:v>
                </c:pt>
                <c:pt idx="5196">
                  <c:v>545.125</c:v>
                </c:pt>
                <c:pt idx="5197">
                  <c:v>545.13333333333355</c:v>
                </c:pt>
                <c:pt idx="5198">
                  <c:v>545.14166666666665</c:v>
                </c:pt>
                <c:pt idx="5199">
                  <c:v>545.15</c:v>
                </c:pt>
                <c:pt idx="5200">
                  <c:v>545.15833333333353</c:v>
                </c:pt>
                <c:pt idx="5201">
                  <c:v>545.16666666666663</c:v>
                </c:pt>
                <c:pt idx="5202">
                  <c:v>545.17499999999995</c:v>
                </c:pt>
                <c:pt idx="5203">
                  <c:v>545.1833333333368</c:v>
                </c:pt>
                <c:pt idx="5204">
                  <c:v>545.19166666666854</c:v>
                </c:pt>
                <c:pt idx="5205">
                  <c:v>545.20000000000005</c:v>
                </c:pt>
                <c:pt idx="5206">
                  <c:v>545.20833333333644</c:v>
                </c:pt>
                <c:pt idx="5207">
                  <c:v>545.21666666666852</c:v>
                </c:pt>
                <c:pt idx="5208">
                  <c:v>545.22500000000002</c:v>
                </c:pt>
                <c:pt idx="5209">
                  <c:v>545.23333333333596</c:v>
                </c:pt>
                <c:pt idx="5210">
                  <c:v>545.24166666666804</c:v>
                </c:pt>
                <c:pt idx="5211">
                  <c:v>545.25</c:v>
                </c:pt>
                <c:pt idx="5212">
                  <c:v>545.25833333333355</c:v>
                </c:pt>
                <c:pt idx="5213">
                  <c:v>545.26666666666665</c:v>
                </c:pt>
                <c:pt idx="5214">
                  <c:v>545.27500000000055</c:v>
                </c:pt>
                <c:pt idx="5215">
                  <c:v>545.28333333333728</c:v>
                </c:pt>
                <c:pt idx="5216">
                  <c:v>545.29166666666924</c:v>
                </c:pt>
                <c:pt idx="5217">
                  <c:v>545.29999999999995</c:v>
                </c:pt>
                <c:pt idx="5218">
                  <c:v>545.30833333333351</c:v>
                </c:pt>
                <c:pt idx="5219">
                  <c:v>545.31666666666672</c:v>
                </c:pt>
                <c:pt idx="5220">
                  <c:v>545.32499999999948</c:v>
                </c:pt>
                <c:pt idx="5221">
                  <c:v>545.3333333333336</c:v>
                </c:pt>
                <c:pt idx="5222">
                  <c:v>545.3416666666667</c:v>
                </c:pt>
                <c:pt idx="5223">
                  <c:v>545.34999999999798</c:v>
                </c:pt>
                <c:pt idx="5224">
                  <c:v>545.35833333333335</c:v>
                </c:pt>
                <c:pt idx="5225">
                  <c:v>545.36666666666667</c:v>
                </c:pt>
                <c:pt idx="5226">
                  <c:v>545.375</c:v>
                </c:pt>
                <c:pt idx="5227">
                  <c:v>545.38333333333355</c:v>
                </c:pt>
                <c:pt idx="5228">
                  <c:v>545.39166666666665</c:v>
                </c:pt>
                <c:pt idx="5229">
                  <c:v>545.4</c:v>
                </c:pt>
                <c:pt idx="5230">
                  <c:v>545.40833333333353</c:v>
                </c:pt>
                <c:pt idx="5231">
                  <c:v>545.41666666666663</c:v>
                </c:pt>
                <c:pt idx="5232">
                  <c:v>545.42499999999939</c:v>
                </c:pt>
                <c:pt idx="5233">
                  <c:v>545.43333333333351</c:v>
                </c:pt>
                <c:pt idx="5234">
                  <c:v>545.44166666666672</c:v>
                </c:pt>
                <c:pt idx="5235">
                  <c:v>545.44999999999948</c:v>
                </c:pt>
                <c:pt idx="5236">
                  <c:v>545.4583333333336</c:v>
                </c:pt>
                <c:pt idx="5237">
                  <c:v>545.4666666666667</c:v>
                </c:pt>
                <c:pt idx="5238">
                  <c:v>545.47500000000002</c:v>
                </c:pt>
                <c:pt idx="5239">
                  <c:v>545.48333333333596</c:v>
                </c:pt>
                <c:pt idx="5240">
                  <c:v>545.49166666666804</c:v>
                </c:pt>
                <c:pt idx="5241">
                  <c:v>545.5</c:v>
                </c:pt>
                <c:pt idx="5242">
                  <c:v>545.50833333333355</c:v>
                </c:pt>
                <c:pt idx="5243">
                  <c:v>545.51666666666665</c:v>
                </c:pt>
                <c:pt idx="5244">
                  <c:v>545.52499999999998</c:v>
                </c:pt>
                <c:pt idx="5245">
                  <c:v>545.53333333333353</c:v>
                </c:pt>
                <c:pt idx="5246">
                  <c:v>545.54166666666663</c:v>
                </c:pt>
                <c:pt idx="5247">
                  <c:v>545.54999999999939</c:v>
                </c:pt>
                <c:pt idx="5248">
                  <c:v>545.55833333333351</c:v>
                </c:pt>
                <c:pt idx="5249">
                  <c:v>545.56666666666672</c:v>
                </c:pt>
                <c:pt idx="5250">
                  <c:v>545.57500000000005</c:v>
                </c:pt>
                <c:pt idx="5251">
                  <c:v>545.58333333333644</c:v>
                </c:pt>
                <c:pt idx="5252">
                  <c:v>545.59166666666852</c:v>
                </c:pt>
                <c:pt idx="5253">
                  <c:v>545.6</c:v>
                </c:pt>
                <c:pt idx="5254">
                  <c:v>545.60833333333596</c:v>
                </c:pt>
                <c:pt idx="5255">
                  <c:v>545.61666666666804</c:v>
                </c:pt>
                <c:pt idx="5256">
                  <c:v>545.625</c:v>
                </c:pt>
                <c:pt idx="5257">
                  <c:v>545.63333333333355</c:v>
                </c:pt>
                <c:pt idx="5258">
                  <c:v>545.64166666666665</c:v>
                </c:pt>
                <c:pt idx="5259">
                  <c:v>545.65</c:v>
                </c:pt>
                <c:pt idx="5260">
                  <c:v>545.65833333333353</c:v>
                </c:pt>
                <c:pt idx="5261">
                  <c:v>545.66666666666663</c:v>
                </c:pt>
                <c:pt idx="5262">
                  <c:v>545.67499999999995</c:v>
                </c:pt>
                <c:pt idx="5263">
                  <c:v>545.6833333333368</c:v>
                </c:pt>
                <c:pt idx="5264">
                  <c:v>545.69166666666854</c:v>
                </c:pt>
                <c:pt idx="5265">
                  <c:v>545.70000000000005</c:v>
                </c:pt>
                <c:pt idx="5266">
                  <c:v>545.70833333333644</c:v>
                </c:pt>
                <c:pt idx="5267">
                  <c:v>545.71666666666852</c:v>
                </c:pt>
                <c:pt idx="5268">
                  <c:v>545.72500000000002</c:v>
                </c:pt>
                <c:pt idx="5269">
                  <c:v>545.73333333333596</c:v>
                </c:pt>
                <c:pt idx="5270">
                  <c:v>545.74166666666804</c:v>
                </c:pt>
                <c:pt idx="5271">
                  <c:v>545.75</c:v>
                </c:pt>
                <c:pt idx="5272">
                  <c:v>545.75833333333355</c:v>
                </c:pt>
                <c:pt idx="5273">
                  <c:v>545.76666666666665</c:v>
                </c:pt>
                <c:pt idx="5274">
                  <c:v>545.77500000000055</c:v>
                </c:pt>
                <c:pt idx="5275">
                  <c:v>545.78333333333728</c:v>
                </c:pt>
                <c:pt idx="5276">
                  <c:v>545.79166666666924</c:v>
                </c:pt>
                <c:pt idx="5277">
                  <c:v>545.79999999999995</c:v>
                </c:pt>
                <c:pt idx="5278">
                  <c:v>545.80833333333351</c:v>
                </c:pt>
                <c:pt idx="5279">
                  <c:v>545.81666666666672</c:v>
                </c:pt>
                <c:pt idx="5280">
                  <c:v>545.82499999999948</c:v>
                </c:pt>
                <c:pt idx="5281">
                  <c:v>545.8333333333336</c:v>
                </c:pt>
                <c:pt idx="5282">
                  <c:v>545.8416666666667</c:v>
                </c:pt>
                <c:pt idx="5283">
                  <c:v>545.84999999999798</c:v>
                </c:pt>
                <c:pt idx="5284">
                  <c:v>545.85833333333335</c:v>
                </c:pt>
                <c:pt idx="5285">
                  <c:v>545.86666666666667</c:v>
                </c:pt>
                <c:pt idx="5286">
                  <c:v>545.875</c:v>
                </c:pt>
                <c:pt idx="5287">
                  <c:v>545.88333333333355</c:v>
                </c:pt>
                <c:pt idx="5288">
                  <c:v>545.89166666666665</c:v>
                </c:pt>
                <c:pt idx="5289">
                  <c:v>545.9</c:v>
                </c:pt>
                <c:pt idx="5290">
                  <c:v>545.90833333333353</c:v>
                </c:pt>
                <c:pt idx="5291">
                  <c:v>545.91666666666663</c:v>
                </c:pt>
                <c:pt idx="5292">
                  <c:v>545.92499999999939</c:v>
                </c:pt>
                <c:pt idx="5293">
                  <c:v>545.93333333333351</c:v>
                </c:pt>
                <c:pt idx="5294">
                  <c:v>545.94166666666672</c:v>
                </c:pt>
                <c:pt idx="5295">
                  <c:v>545.94999999999948</c:v>
                </c:pt>
                <c:pt idx="5296">
                  <c:v>545.9583333333336</c:v>
                </c:pt>
                <c:pt idx="5297">
                  <c:v>545.9666666666667</c:v>
                </c:pt>
                <c:pt idx="5298">
                  <c:v>545.97500000000002</c:v>
                </c:pt>
                <c:pt idx="5299">
                  <c:v>545.98333333333596</c:v>
                </c:pt>
                <c:pt idx="5300">
                  <c:v>545.99166666666804</c:v>
                </c:pt>
                <c:pt idx="5301">
                  <c:v>546</c:v>
                </c:pt>
                <c:pt idx="5302">
                  <c:v>546.00833333333355</c:v>
                </c:pt>
                <c:pt idx="5303">
                  <c:v>546.01666666666665</c:v>
                </c:pt>
                <c:pt idx="5304">
                  <c:v>546.02499999999998</c:v>
                </c:pt>
                <c:pt idx="5305">
                  <c:v>546.03333333333353</c:v>
                </c:pt>
                <c:pt idx="5306">
                  <c:v>546.04166666666663</c:v>
                </c:pt>
                <c:pt idx="5307">
                  <c:v>546.04999999999939</c:v>
                </c:pt>
                <c:pt idx="5308">
                  <c:v>546.05833333333351</c:v>
                </c:pt>
                <c:pt idx="5309">
                  <c:v>546.06666666666672</c:v>
                </c:pt>
                <c:pt idx="5310">
                  <c:v>546.07500000000005</c:v>
                </c:pt>
                <c:pt idx="5311">
                  <c:v>546.08333333333644</c:v>
                </c:pt>
                <c:pt idx="5312">
                  <c:v>546.09166666666852</c:v>
                </c:pt>
                <c:pt idx="5313">
                  <c:v>546.1</c:v>
                </c:pt>
                <c:pt idx="5314">
                  <c:v>546.10833333333596</c:v>
                </c:pt>
                <c:pt idx="5315">
                  <c:v>546.11666666666804</c:v>
                </c:pt>
                <c:pt idx="5316">
                  <c:v>546.125</c:v>
                </c:pt>
                <c:pt idx="5317">
                  <c:v>546.13333333333355</c:v>
                </c:pt>
                <c:pt idx="5318">
                  <c:v>546.14166666666665</c:v>
                </c:pt>
                <c:pt idx="5319">
                  <c:v>546.15</c:v>
                </c:pt>
                <c:pt idx="5320">
                  <c:v>546.15833333333353</c:v>
                </c:pt>
                <c:pt idx="5321">
                  <c:v>546.16666666666663</c:v>
                </c:pt>
                <c:pt idx="5322">
                  <c:v>546.17499999999995</c:v>
                </c:pt>
                <c:pt idx="5323">
                  <c:v>546.1833333333368</c:v>
                </c:pt>
                <c:pt idx="5324">
                  <c:v>546.19166666666854</c:v>
                </c:pt>
                <c:pt idx="5325">
                  <c:v>546.20000000000005</c:v>
                </c:pt>
                <c:pt idx="5326">
                  <c:v>546.20833333333644</c:v>
                </c:pt>
                <c:pt idx="5327">
                  <c:v>546.21666666666852</c:v>
                </c:pt>
                <c:pt idx="5328">
                  <c:v>546.22500000000002</c:v>
                </c:pt>
                <c:pt idx="5329">
                  <c:v>546.23333333333596</c:v>
                </c:pt>
                <c:pt idx="5330">
                  <c:v>546.24166666666804</c:v>
                </c:pt>
                <c:pt idx="5331">
                  <c:v>546.25</c:v>
                </c:pt>
                <c:pt idx="5332">
                  <c:v>546.25833333333355</c:v>
                </c:pt>
                <c:pt idx="5333">
                  <c:v>546.26666666666665</c:v>
                </c:pt>
                <c:pt idx="5334">
                  <c:v>546.27500000000055</c:v>
                </c:pt>
                <c:pt idx="5335">
                  <c:v>546.28333333333728</c:v>
                </c:pt>
                <c:pt idx="5336">
                  <c:v>546.29166666666924</c:v>
                </c:pt>
                <c:pt idx="5337">
                  <c:v>546.29999999999995</c:v>
                </c:pt>
                <c:pt idx="5338">
                  <c:v>546.30833333333351</c:v>
                </c:pt>
                <c:pt idx="5339">
                  <c:v>546.31666666666672</c:v>
                </c:pt>
                <c:pt idx="5340">
                  <c:v>546.32499999999948</c:v>
                </c:pt>
                <c:pt idx="5341">
                  <c:v>546.3333333333336</c:v>
                </c:pt>
                <c:pt idx="5342">
                  <c:v>546.3416666666667</c:v>
                </c:pt>
                <c:pt idx="5343">
                  <c:v>546.34999999999798</c:v>
                </c:pt>
                <c:pt idx="5344">
                  <c:v>546.35833333333335</c:v>
                </c:pt>
                <c:pt idx="5345">
                  <c:v>546.36666666666667</c:v>
                </c:pt>
                <c:pt idx="5346">
                  <c:v>546.375</c:v>
                </c:pt>
                <c:pt idx="5347">
                  <c:v>546.38333333333355</c:v>
                </c:pt>
                <c:pt idx="5348">
                  <c:v>546.39166666666665</c:v>
                </c:pt>
                <c:pt idx="5349">
                  <c:v>546.4</c:v>
                </c:pt>
                <c:pt idx="5350">
                  <c:v>546.40833333333353</c:v>
                </c:pt>
                <c:pt idx="5351">
                  <c:v>546.41666666666663</c:v>
                </c:pt>
                <c:pt idx="5352">
                  <c:v>546.42499999999939</c:v>
                </c:pt>
                <c:pt idx="5353">
                  <c:v>546.43333333333351</c:v>
                </c:pt>
                <c:pt idx="5354">
                  <c:v>546.44166666666672</c:v>
                </c:pt>
                <c:pt idx="5355">
                  <c:v>546.44999999999948</c:v>
                </c:pt>
                <c:pt idx="5356">
                  <c:v>546.4583333333336</c:v>
                </c:pt>
                <c:pt idx="5357">
                  <c:v>546.4666666666667</c:v>
                </c:pt>
                <c:pt idx="5358">
                  <c:v>546.47500000000002</c:v>
                </c:pt>
                <c:pt idx="5359">
                  <c:v>546.48333333333596</c:v>
                </c:pt>
                <c:pt idx="5360">
                  <c:v>546.49166666666804</c:v>
                </c:pt>
                <c:pt idx="5361">
                  <c:v>546.5</c:v>
                </c:pt>
                <c:pt idx="5362">
                  <c:v>546.50833333333355</c:v>
                </c:pt>
                <c:pt idx="5363">
                  <c:v>546.51666666666665</c:v>
                </c:pt>
                <c:pt idx="5364">
                  <c:v>546.52499999999998</c:v>
                </c:pt>
                <c:pt idx="5365">
                  <c:v>546.53333333333353</c:v>
                </c:pt>
                <c:pt idx="5366">
                  <c:v>546.54166666666663</c:v>
                </c:pt>
                <c:pt idx="5367">
                  <c:v>546.54999999999939</c:v>
                </c:pt>
                <c:pt idx="5368">
                  <c:v>546.55833333333351</c:v>
                </c:pt>
                <c:pt idx="5369">
                  <c:v>546.56666666666672</c:v>
                </c:pt>
                <c:pt idx="5370">
                  <c:v>546.57500000000005</c:v>
                </c:pt>
                <c:pt idx="5371">
                  <c:v>546.58333333333644</c:v>
                </c:pt>
                <c:pt idx="5372">
                  <c:v>546.59166666666852</c:v>
                </c:pt>
                <c:pt idx="5373">
                  <c:v>546.6</c:v>
                </c:pt>
                <c:pt idx="5374">
                  <c:v>546.60833333333596</c:v>
                </c:pt>
                <c:pt idx="5375">
                  <c:v>546.61666666666804</c:v>
                </c:pt>
                <c:pt idx="5376">
                  <c:v>546.625</c:v>
                </c:pt>
                <c:pt idx="5377">
                  <c:v>546.63333333333355</c:v>
                </c:pt>
                <c:pt idx="5378">
                  <c:v>546.64166666666665</c:v>
                </c:pt>
                <c:pt idx="5379">
                  <c:v>546.65</c:v>
                </c:pt>
                <c:pt idx="5380">
                  <c:v>546.65833333333353</c:v>
                </c:pt>
                <c:pt idx="5381">
                  <c:v>546.66666666666663</c:v>
                </c:pt>
                <c:pt idx="5382">
                  <c:v>546.67499999999995</c:v>
                </c:pt>
                <c:pt idx="5383">
                  <c:v>546.6833333333368</c:v>
                </c:pt>
                <c:pt idx="5384">
                  <c:v>546.69166666666854</c:v>
                </c:pt>
                <c:pt idx="5385">
                  <c:v>546.70000000000005</c:v>
                </c:pt>
                <c:pt idx="5386">
                  <c:v>546.70833333333644</c:v>
                </c:pt>
                <c:pt idx="5387">
                  <c:v>546.71666666666852</c:v>
                </c:pt>
                <c:pt idx="5388">
                  <c:v>546.72500000000002</c:v>
                </c:pt>
                <c:pt idx="5389">
                  <c:v>546.73333333333596</c:v>
                </c:pt>
                <c:pt idx="5390">
                  <c:v>546.74166666666804</c:v>
                </c:pt>
                <c:pt idx="5391">
                  <c:v>546.75</c:v>
                </c:pt>
                <c:pt idx="5392">
                  <c:v>546.75833333333355</c:v>
                </c:pt>
                <c:pt idx="5393">
                  <c:v>546.76666666666665</c:v>
                </c:pt>
                <c:pt idx="5394">
                  <c:v>546.77500000000055</c:v>
                </c:pt>
                <c:pt idx="5395">
                  <c:v>546.78333333333728</c:v>
                </c:pt>
                <c:pt idx="5396">
                  <c:v>546.79166666666924</c:v>
                </c:pt>
                <c:pt idx="5397">
                  <c:v>546.79999999999995</c:v>
                </c:pt>
                <c:pt idx="5398">
                  <c:v>546.80833333333351</c:v>
                </c:pt>
                <c:pt idx="5399">
                  <c:v>546.81666666666672</c:v>
                </c:pt>
                <c:pt idx="5400">
                  <c:v>546.82499999999948</c:v>
                </c:pt>
                <c:pt idx="5401">
                  <c:v>546.8333333333336</c:v>
                </c:pt>
                <c:pt idx="5402">
                  <c:v>546.8416666666667</c:v>
                </c:pt>
                <c:pt idx="5403">
                  <c:v>546.84999999999798</c:v>
                </c:pt>
                <c:pt idx="5404">
                  <c:v>546.85833333333335</c:v>
                </c:pt>
                <c:pt idx="5405">
                  <c:v>546.86666666666667</c:v>
                </c:pt>
                <c:pt idx="5406">
                  <c:v>546.875</c:v>
                </c:pt>
                <c:pt idx="5407">
                  <c:v>546.88333333333355</c:v>
                </c:pt>
                <c:pt idx="5408">
                  <c:v>546.89166666666665</c:v>
                </c:pt>
                <c:pt idx="5409">
                  <c:v>546.9</c:v>
                </c:pt>
                <c:pt idx="5410">
                  <c:v>546.90833333333353</c:v>
                </c:pt>
                <c:pt idx="5411">
                  <c:v>546.91666666666663</c:v>
                </c:pt>
                <c:pt idx="5412">
                  <c:v>546.92499999999939</c:v>
                </c:pt>
                <c:pt idx="5413">
                  <c:v>546.93333333333351</c:v>
                </c:pt>
                <c:pt idx="5414">
                  <c:v>546.94166666666672</c:v>
                </c:pt>
                <c:pt idx="5415">
                  <c:v>546.94999999999948</c:v>
                </c:pt>
                <c:pt idx="5416">
                  <c:v>546.9583333333336</c:v>
                </c:pt>
                <c:pt idx="5417">
                  <c:v>546.9666666666667</c:v>
                </c:pt>
                <c:pt idx="5418">
                  <c:v>546.97500000000002</c:v>
                </c:pt>
                <c:pt idx="5419">
                  <c:v>546.98333333333596</c:v>
                </c:pt>
                <c:pt idx="5420">
                  <c:v>546.99166666666804</c:v>
                </c:pt>
                <c:pt idx="5421">
                  <c:v>547</c:v>
                </c:pt>
                <c:pt idx="5422">
                  <c:v>547.00833333333355</c:v>
                </c:pt>
                <c:pt idx="5423">
                  <c:v>547.01666666666665</c:v>
                </c:pt>
                <c:pt idx="5424">
                  <c:v>547.02499999999998</c:v>
                </c:pt>
                <c:pt idx="5425">
                  <c:v>547.03333333333353</c:v>
                </c:pt>
                <c:pt idx="5426">
                  <c:v>547.04166666666663</c:v>
                </c:pt>
                <c:pt idx="5427">
                  <c:v>547.04999999999939</c:v>
                </c:pt>
                <c:pt idx="5428">
                  <c:v>547.05833333333351</c:v>
                </c:pt>
                <c:pt idx="5429">
                  <c:v>547.06666666666672</c:v>
                </c:pt>
                <c:pt idx="5430">
                  <c:v>547.07500000000005</c:v>
                </c:pt>
                <c:pt idx="5431">
                  <c:v>547.08333333333644</c:v>
                </c:pt>
                <c:pt idx="5432">
                  <c:v>547.09166666666852</c:v>
                </c:pt>
                <c:pt idx="5433">
                  <c:v>547.1</c:v>
                </c:pt>
                <c:pt idx="5434">
                  <c:v>547.10833333333596</c:v>
                </c:pt>
                <c:pt idx="5435">
                  <c:v>547.11666666666804</c:v>
                </c:pt>
                <c:pt idx="5436">
                  <c:v>547.125</c:v>
                </c:pt>
                <c:pt idx="5437">
                  <c:v>547.13333333333355</c:v>
                </c:pt>
                <c:pt idx="5438">
                  <c:v>547.14166666666665</c:v>
                </c:pt>
                <c:pt idx="5439">
                  <c:v>547.15</c:v>
                </c:pt>
                <c:pt idx="5440">
                  <c:v>547.15833333333353</c:v>
                </c:pt>
                <c:pt idx="5441">
                  <c:v>547.16666666666663</c:v>
                </c:pt>
                <c:pt idx="5442">
                  <c:v>547.17499999999995</c:v>
                </c:pt>
                <c:pt idx="5443">
                  <c:v>547.1833333333368</c:v>
                </c:pt>
                <c:pt idx="5444">
                  <c:v>547.19166666666854</c:v>
                </c:pt>
                <c:pt idx="5445">
                  <c:v>547.20000000000005</c:v>
                </c:pt>
                <c:pt idx="5446">
                  <c:v>547.20833333333644</c:v>
                </c:pt>
                <c:pt idx="5447">
                  <c:v>547.21666666666852</c:v>
                </c:pt>
                <c:pt idx="5448">
                  <c:v>547.22500000000002</c:v>
                </c:pt>
                <c:pt idx="5449">
                  <c:v>547.23333333333596</c:v>
                </c:pt>
                <c:pt idx="5450">
                  <c:v>547.24166666666804</c:v>
                </c:pt>
                <c:pt idx="5451">
                  <c:v>547.25</c:v>
                </c:pt>
                <c:pt idx="5452">
                  <c:v>547.25833333333355</c:v>
                </c:pt>
                <c:pt idx="5453">
                  <c:v>547.26666666666665</c:v>
                </c:pt>
                <c:pt idx="5454">
                  <c:v>547.27500000000055</c:v>
                </c:pt>
                <c:pt idx="5455">
                  <c:v>547.28333333333728</c:v>
                </c:pt>
                <c:pt idx="5456">
                  <c:v>547.29166666666924</c:v>
                </c:pt>
                <c:pt idx="5457">
                  <c:v>547.29999999999995</c:v>
                </c:pt>
                <c:pt idx="5458">
                  <c:v>547.30833333333351</c:v>
                </c:pt>
                <c:pt idx="5459">
                  <c:v>547.31666666666672</c:v>
                </c:pt>
                <c:pt idx="5460">
                  <c:v>547.32499999999948</c:v>
                </c:pt>
                <c:pt idx="5461">
                  <c:v>547.3333333333336</c:v>
                </c:pt>
                <c:pt idx="5462">
                  <c:v>547.3416666666667</c:v>
                </c:pt>
                <c:pt idx="5463">
                  <c:v>547.34999999999798</c:v>
                </c:pt>
                <c:pt idx="5464">
                  <c:v>547.35833333333335</c:v>
                </c:pt>
                <c:pt idx="5465">
                  <c:v>547.36666666666667</c:v>
                </c:pt>
                <c:pt idx="5466">
                  <c:v>547.375</c:v>
                </c:pt>
                <c:pt idx="5467">
                  <c:v>547.38333333333355</c:v>
                </c:pt>
                <c:pt idx="5468">
                  <c:v>547.39166666666665</c:v>
                </c:pt>
                <c:pt idx="5469">
                  <c:v>547.4</c:v>
                </c:pt>
                <c:pt idx="5470">
                  <c:v>547.40833333333353</c:v>
                </c:pt>
                <c:pt idx="5471">
                  <c:v>547.41666666666663</c:v>
                </c:pt>
                <c:pt idx="5472">
                  <c:v>547.42499999999939</c:v>
                </c:pt>
                <c:pt idx="5473">
                  <c:v>547.43333333333351</c:v>
                </c:pt>
                <c:pt idx="5474">
                  <c:v>547.44166666666672</c:v>
                </c:pt>
                <c:pt idx="5475">
                  <c:v>547.44999999999948</c:v>
                </c:pt>
                <c:pt idx="5476">
                  <c:v>547.4583333333336</c:v>
                </c:pt>
                <c:pt idx="5477">
                  <c:v>547.4666666666667</c:v>
                </c:pt>
                <c:pt idx="5478">
                  <c:v>547.47500000000002</c:v>
                </c:pt>
                <c:pt idx="5479">
                  <c:v>547.48333333333596</c:v>
                </c:pt>
                <c:pt idx="5480">
                  <c:v>547.49166666666804</c:v>
                </c:pt>
                <c:pt idx="5481">
                  <c:v>547.5</c:v>
                </c:pt>
                <c:pt idx="5482">
                  <c:v>547.50833333333355</c:v>
                </c:pt>
                <c:pt idx="5483">
                  <c:v>547.51666666666665</c:v>
                </c:pt>
                <c:pt idx="5484">
                  <c:v>547.52499999999998</c:v>
                </c:pt>
                <c:pt idx="5485">
                  <c:v>547.53333333333353</c:v>
                </c:pt>
                <c:pt idx="5486">
                  <c:v>547.54166666666663</c:v>
                </c:pt>
                <c:pt idx="5487">
                  <c:v>547.54999999999939</c:v>
                </c:pt>
                <c:pt idx="5488">
                  <c:v>547.55833333333351</c:v>
                </c:pt>
                <c:pt idx="5489">
                  <c:v>547.56666666666672</c:v>
                </c:pt>
                <c:pt idx="5490">
                  <c:v>547.57500000000005</c:v>
                </c:pt>
                <c:pt idx="5491">
                  <c:v>547.58333333333644</c:v>
                </c:pt>
                <c:pt idx="5492">
                  <c:v>547.59166666666852</c:v>
                </c:pt>
                <c:pt idx="5493">
                  <c:v>547.6</c:v>
                </c:pt>
                <c:pt idx="5494">
                  <c:v>547.60833333333596</c:v>
                </c:pt>
                <c:pt idx="5495">
                  <c:v>547.61666666666804</c:v>
                </c:pt>
                <c:pt idx="5496">
                  <c:v>547.625</c:v>
                </c:pt>
                <c:pt idx="5497">
                  <c:v>547.63333333333355</c:v>
                </c:pt>
                <c:pt idx="5498">
                  <c:v>547.64166666666665</c:v>
                </c:pt>
                <c:pt idx="5499">
                  <c:v>547.65</c:v>
                </c:pt>
                <c:pt idx="5500">
                  <c:v>547.65833333333353</c:v>
                </c:pt>
                <c:pt idx="5501">
                  <c:v>547.66666666666663</c:v>
                </c:pt>
                <c:pt idx="5502">
                  <c:v>547.67499999999995</c:v>
                </c:pt>
                <c:pt idx="5503">
                  <c:v>547.6833333333368</c:v>
                </c:pt>
                <c:pt idx="5504">
                  <c:v>547.69166666666854</c:v>
                </c:pt>
                <c:pt idx="5505">
                  <c:v>547.70000000000005</c:v>
                </c:pt>
                <c:pt idx="5506">
                  <c:v>547.70833333333644</c:v>
                </c:pt>
                <c:pt idx="5507">
                  <c:v>547.71666666666852</c:v>
                </c:pt>
                <c:pt idx="5508">
                  <c:v>547.72500000000002</c:v>
                </c:pt>
                <c:pt idx="5509">
                  <c:v>547.73333333333596</c:v>
                </c:pt>
                <c:pt idx="5510">
                  <c:v>547.74166666666804</c:v>
                </c:pt>
                <c:pt idx="5511">
                  <c:v>547.75</c:v>
                </c:pt>
                <c:pt idx="5512">
                  <c:v>547.75833333333355</c:v>
                </c:pt>
                <c:pt idx="5513">
                  <c:v>547.76666666666665</c:v>
                </c:pt>
                <c:pt idx="5514">
                  <c:v>547.77500000000055</c:v>
                </c:pt>
                <c:pt idx="5515">
                  <c:v>547.78333333333728</c:v>
                </c:pt>
                <c:pt idx="5516">
                  <c:v>547.79166666666924</c:v>
                </c:pt>
                <c:pt idx="5517">
                  <c:v>547.79999999999995</c:v>
                </c:pt>
                <c:pt idx="5518">
                  <c:v>547.80833333333351</c:v>
                </c:pt>
                <c:pt idx="5519">
                  <c:v>547.81666666666672</c:v>
                </c:pt>
                <c:pt idx="5520">
                  <c:v>547.82499999999948</c:v>
                </c:pt>
                <c:pt idx="5521">
                  <c:v>547.8333333333336</c:v>
                </c:pt>
                <c:pt idx="5522">
                  <c:v>547.8416666666667</c:v>
                </c:pt>
                <c:pt idx="5523">
                  <c:v>547.84999999999798</c:v>
                </c:pt>
                <c:pt idx="5524">
                  <c:v>547.85833333333335</c:v>
                </c:pt>
                <c:pt idx="5525">
                  <c:v>547.86666666666667</c:v>
                </c:pt>
                <c:pt idx="5526">
                  <c:v>547.875</c:v>
                </c:pt>
                <c:pt idx="5527">
                  <c:v>547.88333333333355</c:v>
                </c:pt>
                <c:pt idx="5528">
                  <c:v>547.89166666666665</c:v>
                </c:pt>
                <c:pt idx="5529">
                  <c:v>547.9</c:v>
                </c:pt>
                <c:pt idx="5530">
                  <c:v>547.90833333333353</c:v>
                </c:pt>
                <c:pt idx="5531">
                  <c:v>547.91666666666663</c:v>
                </c:pt>
                <c:pt idx="5532">
                  <c:v>547.92499999999939</c:v>
                </c:pt>
                <c:pt idx="5533">
                  <c:v>547.93333333333351</c:v>
                </c:pt>
                <c:pt idx="5534">
                  <c:v>547.94166666666672</c:v>
                </c:pt>
                <c:pt idx="5535">
                  <c:v>547.94999999999948</c:v>
                </c:pt>
                <c:pt idx="5536">
                  <c:v>547.9583333333336</c:v>
                </c:pt>
                <c:pt idx="5537">
                  <c:v>547.9666666666667</c:v>
                </c:pt>
                <c:pt idx="5538">
                  <c:v>547.97500000000002</c:v>
                </c:pt>
                <c:pt idx="5539">
                  <c:v>547.98333333333596</c:v>
                </c:pt>
                <c:pt idx="5540">
                  <c:v>547.99166666666804</c:v>
                </c:pt>
                <c:pt idx="5541">
                  <c:v>548</c:v>
                </c:pt>
                <c:pt idx="5542">
                  <c:v>548.00833333333355</c:v>
                </c:pt>
                <c:pt idx="5543">
                  <c:v>548.01666666666665</c:v>
                </c:pt>
                <c:pt idx="5544">
                  <c:v>548.02499999999998</c:v>
                </c:pt>
                <c:pt idx="5545">
                  <c:v>548.03333333333353</c:v>
                </c:pt>
                <c:pt idx="5546">
                  <c:v>548.04166666666663</c:v>
                </c:pt>
                <c:pt idx="5547">
                  <c:v>548.04999999999939</c:v>
                </c:pt>
                <c:pt idx="5548">
                  <c:v>548.05833333333351</c:v>
                </c:pt>
                <c:pt idx="5549">
                  <c:v>548.06666666666672</c:v>
                </c:pt>
                <c:pt idx="5550">
                  <c:v>548.07500000000005</c:v>
                </c:pt>
                <c:pt idx="5551">
                  <c:v>548.08333333333644</c:v>
                </c:pt>
                <c:pt idx="5552">
                  <c:v>548.09166666666852</c:v>
                </c:pt>
                <c:pt idx="5553">
                  <c:v>548.1</c:v>
                </c:pt>
                <c:pt idx="5554">
                  <c:v>548.10833333333596</c:v>
                </c:pt>
                <c:pt idx="5555">
                  <c:v>548.11666666666804</c:v>
                </c:pt>
                <c:pt idx="5556">
                  <c:v>548.125</c:v>
                </c:pt>
                <c:pt idx="5557">
                  <c:v>548.13333333333355</c:v>
                </c:pt>
                <c:pt idx="5558">
                  <c:v>548.14166666666665</c:v>
                </c:pt>
                <c:pt idx="5559">
                  <c:v>548.15</c:v>
                </c:pt>
                <c:pt idx="5560">
                  <c:v>548.15833333333353</c:v>
                </c:pt>
                <c:pt idx="5561">
                  <c:v>548.16666666666663</c:v>
                </c:pt>
                <c:pt idx="5562">
                  <c:v>548.17499999999995</c:v>
                </c:pt>
                <c:pt idx="5563">
                  <c:v>548.1833333333368</c:v>
                </c:pt>
                <c:pt idx="5564">
                  <c:v>548.19166666666854</c:v>
                </c:pt>
                <c:pt idx="5565">
                  <c:v>548.20000000000005</c:v>
                </c:pt>
                <c:pt idx="5566">
                  <c:v>548.20833333333644</c:v>
                </c:pt>
                <c:pt idx="5567">
                  <c:v>548.21666666666852</c:v>
                </c:pt>
                <c:pt idx="5568">
                  <c:v>548.22500000000002</c:v>
                </c:pt>
                <c:pt idx="5569">
                  <c:v>548.23333333333596</c:v>
                </c:pt>
                <c:pt idx="5570">
                  <c:v>548.24166666666804</c:v>
                </c:pt>
                <c:pt idx="5571">
                  <c:v>548.25</c:v>
                </c:pt>
                <c:pt idx="5572">
                  <c:v>548.25833333333355</c:v>
                </c:pt>
                <c:pt idx="5573">
                  <c:v>548.26666666666665</c:v>
                </c:pt>
                <c:pt idx="5574">
                  <c:v>548.27500000000055</c:v>
                </c:pt>
                <c:pt idx="5575">
                  <c:v>548.28333333333728</c:v>
                </c:pt>
                <c:pt idx="5576">
                  <c:v>548.29166666666924</c:v>
                </c:pt>
                <c:pt idx="5577">
                  <c:v>548.29999999999995</c:v>
                </c:pt>
                <c:pt idx="5578">
                  <c:v>548.30833333333351</c:v>
                </c:pt>
                <c:pt idx="5579">
                  <c:v>548.31666666666672</c:v>
                </c:pt>
                <c:pt idx="5580">
                  <c:v>548.32499999999948</c:v>
                </c:pt>
                <c:pt idx="5581">
                  <c:v>548.3333333333336</c:v>
                </c:pt>
                <c:pt idx="5582">
                  <c:v>548.3416666666667</c:v>
                </c:pt>
                <c:pt idx="5583">
                  <c:v>548.34999999999798</c:v>
                </c:pt>
                <c:pt idx="5584">
                  <c:v>548.35833333333335</c:v>
                </c:pt>
                <c:pt idx="5585">
                  <c:v>548.36666666666667</c:v>
                </c:pt>
                <c:pt idx="5586">
                  <c:v>548.375</c:v>
                </c:pt>
                <c:pt idx="5587">
                  <c:v>548.38333333333355</c:v>
                </c:pt>
                <c:pt idx="5588">
                  <c:v>548.39166666666665</c:v>
                </c:pt>
                <c:pt idx="5589">
                  <c:v>548.4</c:v>
                </c:pt>
                <c:pt idx="5590">
                  <c:v>548.40833333333353</c:v>
                </c:pt>
                <c:pt idx="5591">
                  <c:v>548.41666666666663</c:v>
                </c:pt>
                <c:pt idx="5592">
                  <c:v>548.42499999999939</c:v>
                </c:pt>
                <c:pt idx="5593">
                  <c:v>548.43333333333351</c:v>
                </c:pt>
                <c:pt idx="5594">
                  <c:v>548.44166666666672</c:v>
                </c:pt>
                <c:pt idx="5595">
                  <c:v>548.44999999999948</c:v>
                </c:pt>
                <c:pt idx="5596">
                  <c:v>548.4583333333336</c:v>
                </c:pt>
                <c:pt idx="5597">
                  <c:v>548.4666666666667</c:v>
                </c:pt>
                <c:pt idx="5598">
                  <c:v>548.47500000000002</c:v>
                </c:pt>
                <c:pt idx="5599">
                  <c:v>548.48333333333596</c:v>
                </c:pt>
                <c:pt idx="5600">
                  <c:v>548.49166666666804</c:v>
                </c:pt>
                <c:pt idx="5601">
                  <c:v>548.5</c:v>
                </c:pt>
                <c:pt idx="5602">
                  <c:v>548.50833333333355</c:v>
                </c:pt>
                <c:pt idx="5603">
                  <c:v>548.51666666666665</c:v>
                </c:pt>
                <c:pt idx="5604">
                  <c:v>548.52499999999998</c:v>
                </c:pt>
                <c:pt idx="5605">
                  <c:v>548.53333333333353</c:v>
                </c:pt>
                <c:pt idx="5606">
                  <c:v>548.54166666666663</c:v>
                </c:pt>
                <c:pt idx="5607">
                  <c:v>548.54999999999939</c:v>
                </c:pt>
                <c:pt idx="5608">
                  <c:v>548.55833333333351</c:v>
                </c:pt>
                <c:pt idx="5609">
                  <c:v>548.56666666666672</c:v>
                </c:pt>
                <c:pt idx="5610">
                  <c:v>548.57500000000005</c:v>
                </c:pt>
                <c:pt idx="5611">
                  <c:v>548.58333333333644</c:v>
                </c:pt>
                <c:pt idx="5612">
                  <c:v>548.59166666666852</c:v>
                </c:pt>
                <c:pt idx="5613">
                  <c:v>548.6</c:v>
                </c:pt>
                <c:pt idx="5614">
                  <c:v>548.60833333333596</c:v>
                </c:pt>
                <c:pt idx="5615">
                  <c:v>548.61666666666804</c:v>
                </c:pt>
                <c:pt idx="5616">
                  <c:v>548.625</c:v>
                </c:pt>
                <c:pt idx="5617">
                  <c:v>548.63333333333355</c:v>
                </c:pt>
                <c:pt idx="5618">
                  <c:v>548.64166666666665</c:v>
                </c:pt>
                <c:pt idx="5619">
                  <c:v>548.65</c:v>
                </c:pt>
                <c:pt idx="5620">
                  <c:v>548.65833333333353</c:v>
                </c:pt>
                <c:pt idx="5621">
                  <c:v>548.66666666666663</c:v>
                </c:pt>
                <c:pt idx="5622">
                  <c:v>548.67499999999995</c:v>
                </c:pt>
                <c:pt idx="5623">
                  <c:v>548.6833333333368</c:v>
                </c:pt>
                <c:pt idx="5624">
                  <c:v>548.69166666666854</c:v>
                </c:pt>
                <c:pt idx="5625">
                  <c:v>548.70000000000005</c:v>
                </c:pt>
                <c:pt idx="5626">
                  <c:v>548.70833333333644</c:v>
                </c:pt>
                <c:pt idx="5627">
                  <c:v>548.71666666666852</c:v>
                </c:pt>
                <c:pt idx="5628">
                  <c:v>548.72500000000002</c:v>
                </c:pt>
                <c:pt idx="5629">
                  <c:v>548.73333333333596</c:v>
                </c:pt>
                <c:pt idx="5630">
                  <c:v>548.74166666666804</c:v>
                </c:pt>
                <c:pt idx="5631">
                  <c:v>548.75</c:v>
                </c:pt>
                <c:pt idx="5632">
                  <c:v>548.75833333333355</c:v>
                </c:pt>
                <c:pt idx="5633">
                  <c:v>548.76666666666665</c:v>
                </c:pt>
                <c:pt idx="5634">
                  <c:v>548.77500000000055</c:v>
                </c:pt>
                <c:pt idx="5635">
                  <c:v>548.78333333333728</c:v>
                </c:pt>
                <c:pt idx="5636">
                  <c:v>548.79166666666924</c:v>
                </c:pt>
                <c:pt idx="5637">
                  <c:v>548.79999999999995</c:v>
                </c:pt>
                <c:pt idx="5638">
                  <c:v>548.80833333333351</c:v>
                </c:pt>
                <c:pt idx="5639">
                  <c:v>548.81666666666672</c:v>
                </c:pt>
                <c:pt idx="5640">
                  <c:v>548.82499999999948</c:v>
                </c:pt>
                <c:pt idx="5641">
                  <c:v>548.8333333333336</c:v>
                </c:pt>
                <c:pt idx="5642">
                  <c:v>548.8416666666667</c:v>
                </c:pt>
                <c:pt idx="5643">
                  <c:v>548.84999999999798</c:v>
                </c:pt>
                <c:pt idx="5644">
                  <c:v>548.85833333333335</c:v>
                </c:pt>
                <c:pt idx="5645">
                  <c:v>548.86666666666667</c:v>
                </c:pt>
                <c:pt idx="5646">
                  <c:v>548.875</c:v>
                </c:pt>
                <c:pt idx="5647">
                  <c:v>548.88333333333355</c:v>
                </c:pt>
                <c:pt idx="5648">
                  <c:v>548.89166666666665</c:v>
                </c:pt>
                <c:pt idx="5649">
                  <c:v>548.9</c:v>
                </c:pt>
                <c:pt idx="5650">
                  <c:v>548.90833333333353</c:v>
                </c:pt>
                <c:pt idx="5651">
                  <c:v>548.91666666666663</c:v>
                </c:pt>
                <c:pt idx="5652">
                  <c:v>548.92499999999939</c:v>
                </c:pt>
                <c:pt idx="5653">
                  <c:v>548.93333333333351</c:v>
                </c:pt>
                <c:pt idx="5654">
                  <c:v>548.94166666666672</c:v>
                </c:pt>
                <c:pt idx="5655">
                  <c:v>548.94999999999948</c:v>
                </c:pt>
                <c:pt idx="5656">
                  <c:v>548.9583333333336</c:v>
                </c:pt>
                <c:pt idx="5657">
                  <c:v>548.9666666666667</c:v>
                </c:pt>
                <c:pt idx="5658">
                  <c:v>548.97500000000002</c:v>
                </c:pt>
                <c:pt idx="5659">
                  <c:v>548.98333333333596</c:v>
                </c:pt>
                <c:pt idx="5660">
                  <c:v>548.99166666666804</c:v>
                </c:pt>
                <c:pt idx="5661">
                  <c:v>549</c:v>
                </c:pt>
                <c:pt idx="5662">
                  <c:v>549.00833333333355</c:v>
                </c:pt>
                <c:pt idx="5663">
                  <c:v>549.01666666666665</c:v>
                </c:pt>
                <c:pt idx="5664">
                  <c:v>549.02499999999998</c:v>
                </c:pt>
                <c:pt idx="5665">
                  <c:v>549.03333333333353</c:v>
                </c:pt>
                <c:pt idx="5666">
                  <c:v>549.04166666666663</c:v>
                </c:pt>
                <c:pt idx="5667">
                  <c:v>549.04999999999939</c:v>
                </c:pt>
                <c:pt idx="5668">
                  <c:v>549.05833333333351</c:v>
                </c:pt>
                <c:pt idx="5669">
                  <c:v>549.06666666666672</c:v>
                </c:pt>
                <c:pt idx="5670">
                  <c:v>549.07500000000005</c:v>
                </c:pt>
                <c:pt idx="5671">
                  <c:v>549.08333333333644</c:v>
                </c:pt>
                <c:pt idx="5672">
                  <c:v>549.09166666666852</c:v>
                </c:pt>
                <c:pt idx="5673">
                  <c:v>549.1</c:v>
                </c:pt>
                <c:pt idx="5674">
                  <c:v>549.10833333333596</c:v>
                </c:pt>
                <c:pt idx="5675">
                  <c:v>549.11666666666804</c:v>
                </c:pt>
                <c:pt idx="5676">
                  <c:v>549.125</c:v>
                </c:pt>
                <c:pt idx="5677">
                  <c:v>549.13333333333355</c:v>
                </c:pt>
                <c:pt idx="5678">
                  <c:v>549.14166666666665</c:v>
                </c:pt>
                <c:pt idx="5679">
                  <c:v>549.15</c:v>
                </c:pt>
                <c:pt idx="5680">
                  <c:v>549.15833333333353</c:v>
                </c:pt>
                <c:pt idx="5681">
                  <c:v>549.16666666666663</c:v>
                </c:pt>
                <c:pt idx="5682">
                  <c:v>549.17499999999995</c:v>
                </c:pt>
                <c:pt idx="5683">
                  <c:v>549.1833333333368</c:v>
                </c:pt>
                <c:pt idx="5684">
                  <c:v>549.19166666666854</c:v>
                </c:pt>
                <c:pt idx="5685">
                  <c:v>549.20000000000005</c:v>
                </c:pt>
                <c:pt idx="5686">
                  <c:v>549.20833333333644</c:v>
                </c:pt>
                <c:pt idx="5687">
                  <c:v>549.21666666666852</c:v>
                </c:pt>
                <c:pt idx="5688">
                  <c:v>549.22500000000002</c:v>
                </c:pt>
                <c:pt idx="5689">
                  <c:v>549.23333333333596</c:v>
                </c:pt>
                <c:pt idx="5690">
                  <c:v>549.24166666666804</c:v>
                </c:pt>
                <c:pt idx="5691">
                  <c:v>549.25</c:v>
                </c:pt>
                <c:pt idx="5692">
                  <c:v>549.25833333333355</c:v>
                </c:pt>
                <c:pt idx="5693">
                  <c:v>549.26666666666665</c:v>
                </c:pt>
                <c:pt idx="5694">
                  <c:v>549.27500000000055</c:v>
                </c:pt>
                <c:pt idx="5695">
                  <c:v>549.28333333333728</c:v>
                </c:pt>
                <c:pt idx="5696">
                  <c:v>549.29166666666924</c:v>
                </c:pt>
                <c:pt idx="5697">
                  <c:v>549.29999999999995</c:v>
                </c:pt>
                <c:pt idx="5698">
                  <c:v>549.30833333333351</c:v>
                </c:pt>
                <c:pt idx="5699">
                  <c:v>549.31666666666672</c:v>
                </c:pt>
                <c:pt idx="5700">
                  <c:v>549.32499999999948</c:v>
                </c:pt>
                <c:pt idx="5701">
                  <c:v>549.3333333333336</c:v>
                </c:pt>
                <c:pt idx="5702">
                  <c:v>549.3416666666667</c:v>
                </c:pt>
                <c:pt idx="5703">
                  <c:v>549.34999999999798</c:v>
                </c:pt>
                <c:pt idx="5704">
                  <c:v>549.35833333333335</c:v>
                </c:pt>
                <c:pt idx="5705">
                  <c:v>549.36666666666667</c:v>
                </c:pt>
                <c:pt idx="5706">
                  <c:v>549.375</c:v>
                </c:pt>
                <c:pt idx="5707">
                  <c:v>549.38333333333355</c:v>
                </c:pt>
                <c:pt idx="5708">
                  <c:v>549.39166666666665</c:v>
                </c:pt>
                <c:pt idx="5709">
                  <c:v>549.4</c:v>
                </c:pt>
                <c:pt idx="5710">
                  <c:v>549.40833333333353</c:v>
                </c:pt>
                <c:pt idx="5711">
                  <c:v>549.41666666666663</c:v>
                </c:pt>
                <c:pt idx="5712">
                  <c:v>549.42499999999939</c:v>
                </c:pt>
                <c:pt idx="5713">
                  <c:v>549.43333333333351</c:v>
                </c:pt>
                <c:pt idx="5714">
                  <c:v>549.44166666666672</c:v>
                </c:pt>
                <c:pt idx="5715">
                  <c:v>549.44999999999948</c:v>
                </c:pt>
                <c:pt idx="5716">
                  <c:v>549.4583333333336</c:v>
                </c:pt>
                <c:pt idx="5717">
                  <c:v>549.4666666666667</c:v>
                </c:pt>
                <c:pt idx="5718">
                  <c:v>549.47500000000002</c:v>
                </c:pt>
                <c:pt idx="5719">
                  <c:v>549.48333333333596</c:v>
                </c:pt>
                <c:pt idx="5720">
                  <c:v>549.49166666666804</c:v>
                </c:pt>
                <c:pt idx="5721">
                  <c:v>549.5</c:v>
                </c:pt>
                <c:pt idx="5722">
                  <c:v>549.50833333333355</c:v>
                </c:pt>
                <c:pt idx="5723">
                  <c:v>549.51666666666665</c:v>
                </c:pt>
                <c:pt idx="5724">
                  <c:v>549.52499999999998</c:v>
                </c:pt>
                <c:pt idx="5725">
                  <c:v>549.53333333333353</c:v>
                </c:pt>
                <c:pt idx="5726">
                  <c:v>549.54166666666663</c:v>
                </c:pt>
                <c:pt idx="5727">
                  <c:v>549.54999999999939</c:v>
                </c:pt>
                <c:pt idx="5728">
                  <c:v>549.55833333333351</c:v>
                </c:pt>
                <c:pt idx="5729">
                  <c:v>549.56666666666672</c:v>
                </c:pt>
                <c:pt idx="5730">
                  <c:v>549.57500000000005</c:v>
                </c:pt>
                <c:pt idx="5731">
                  <c:v>549.58333333333644</c:v>
                </c:pt>
                <c:pt idx="5732">
                  <c:v>549.59166666666852</c:v>
                </c:pt>
                <c:pt idx="5733">
                  <c:v>549.6</c:v>
                </c:pt>
                <c:pt idx="5734">
                  <c:v>549.60833333333596</c:v>
                </c:pt>
                <c:pt idx="5735">
                  <c:v>549.61666666666804</c:v>
                </c:pt>
                <c:pt idx="5736">
                  <c:v>549.625</c:v>
                </c:pt>
                <c:pt idx="5737">
                  <c:v>549.63333333333355</c:v>
                </c:pt>
                <c:pt idx="5738">
                  <c:v>549.64166666666665</c:v>
                </c:pt>
                <c:pt idx="5739">
                  <c:v>549.65</c:v>
                </c:pt>
                <c:pt idx="5740">
                  <c:v>549.65833333333353</c:v>
                </c:pt>
                <c:pt idx="5741">
                  <c:v>549.66666666666663</c:v>
                </c:pt>
                <c:pt idx="5742">
                  <c:v>549.67499999999995</c:v>
                </c:pt>
                <c:pt idx="5743">
                  <c:v>549.6833333333368</c:v>
                </c:pt>
                <c:pt idx="5744">
                  <c:v>549.69166666666854</c:v>
                </c:pt>
                <c:pt idx="5745">
                  <c:v>549.70000000000005</c:v>
                </c:pt>
                <c:pt idx="5746">
                  <c:v>549.70833333333644</c:v>
                </c:pt>
                <c:pt idx="5747">
                  <c:v>549.71666666666852</c:v>
                </c:pt>
                <c:pt idx="5748">
                  <c:v>549.72500000000002</c:v>
                </c:pt>
                <c:pt idx="5749">
                  <c:v>549.73333333333596</c:v>
                </c:pt>
                <c:pt idx="5750">
                  <c:v>549.74166666666804</c:v>
                </c:pt>
                <c:pt idx="5751">
                  <c:v>549.75</c:v>
                </c:pt>
                <c:pt idx="5752">
                  <c:v>549.75833333333355</c:v>
                </c:pt>
                <c:pt idx="5753">
                  <c:v>549.76666666666665</c:v>
                </c:pt>
                <c:pt idx="5754">
                  <c:v>549.77500000000055</c:v>
                </c:pt>
                <c:pt idx="5755">
                  <c:v>549.78333333333728</c:v>
                </c:pt>
                <c:pt idx="5756">
                  <c:v>549.79166666666924</c:v>
                </c:pt>
                <c:pt idx="5757">
                  <c:v>549.79999999999995</c:v>
                </c:pt>
                <c:pt idx="5758">
                  <c:v>549.80833333333351</c:v>
                </c:pt>
                <c:pt idx="5759">
                  <c:v>549.81666666666672</c:v>
                </c:pt>
                <c:pt idx="5760">
                  <c:v>549.82499999999948</c:v>
                </c:pt>
                <c:pt idx="5761">
                  <c:v>549.8333333333336</c:v>
                </c:pt>
                <c:pt idx="5762">
                  <c:v>549.8416666666667</c:v>
                </c:pt>
                <c:pt idx="5763">
                  <c:v>549.84999999999798</c:v>
                </c:pt>
                <c:pt idx="5764">
                  <c:v>549.85833333333335</c:v>
                </c:pt>
                <c:pt idx="5765">
                  <c:v>549.86666666666667</c:v>
                </c:pt>
                <c:pt idx="5766">
                  <c:v>549.875</c:v>
                </c:pt>
                <c:pt idx="5767">
                  <c:v>549.88333333333355</c:v>
                </c:pt>
                <c:pt idx="5768">
                  <c:v>549.89166666666665</c:v>
                </c:pt>
                <c:pt idx="5769">
                  <c:v>549.9</c:v>
                </c:pt>
                <c:pt idx="5770">
                  <c:v>549.90833333333353</c:v>
                </c:pt>
                <c:pt idx="5771">
                  <c:v>549.91666666666663</c:v>
                </c:pt>
                <c:pt idx="5772">
                  <c:v>549.92499999999939</c:v>
                </c:pt>
                <c:pt idx="5773">
                  <c:v>549.93333333333351</c:v>
                </c:pt>
                <c:pt idx="5774">
                  <c:v>549.94166666666672</c:v>
                </c:pt>
                <c:pt idx="5775">
                  <c:v>549.94999999999948</c:v>
                </c:pt>
                <c:pt idx="5776">
                  <c:v>549.9583333333336</c:v>
                </c:pt>
                <c:pt idx="5777">
                  <c:v>549.9666666666667</c:v>
                </c:pt>
                <c:pt idx="5778">
                  <c:v>549.97500000000002</c:v>
                </c:pt>
                <c:pt idx="5779">
                  <c:v>549.98333333333596</c:v>
                </c:pt>
                <c:pt idx="5780">
                  <c:v>549.99166666666804</c:v>
                </c:pt>
                <c:pt idx="5781">
                  <c:v>550</c:v>
                </c:pt>
                <c:pt idx="5782">
                  <c:v>550.00833333333355</c:v>
                </c:pt>
                <c:pt idx="5783">
                  <c:v>550.01666666666665</c:v>
                </c:pt>
                <c:pt idx="5784">
                  <c:v>550.02499999999998</c:v>
                </c:pt>
                <c:pt idx="5785">
                  <c:v>550.03333333333353</c:v>
                </c:pt>
                <c:pt idx="5786">
                  <c:v>550.04166666666663</c:v>
                </c:pt>
                <c:pt idx="5787">
                  <c:v>550.04999999999939</c:v>
                </c:pt>
                <c:pt idx="5788">
                  <c:v>550.05833333333351</c:v>
                </c:pt>
                <c:pt idx="5789">
                  <c:v>550.06666666666672</c:v>
                </c:pt>
                <c:pt idx="5790">
                  <c:v>550.07500000000005</c:v>
                </c:pt>
                <c:pt idx="5791">
                  <c:v>550.08333333333644</c:v>
                </c:pt>
                <c:pt idx="5792">
                  <c:v>550.09166666666852</c:v>
                </c:pt>
                <c:pt idx="5793">
                  <c:v>550.1</c:v>
                </c:pt>
                <c:pt idx="5794">
                  <c:v>550.10833333333596</c:v>
                </c:pt>
                <c:pt idx="5795">
                  <c:v>550.11666666666804</c:v>
                </c:pt>
                <c:pt idx="5796">
                  <c:v>550.125</c:v>
                </c:pt>
                <c:pt idx="5797">
                  <c:v>550.13333333333355</c:v>
                </c:pt>
                <c:pt idx="5798">
                  <c:v>550.14166666666665</c:v>
                </c:pt>
                <c:pt idx="5799">
                  <c:v>550.15</c:v>
                </c:pt>
                <c:pt idx="5800">
                  <c:v>550.15833333333353</c:v>
                </c:pt>
                <c:pt idx="5801">
                  <c:v>550.16666666666663</c:v>
                </c:pt>
                <c:pt idx="5802">
                  <c:v>550.17499999999995</c:v>
                </c:pt>
                <c:pt idx="5803">
                  <c:v>550.1833333333368</c:v>
                </c:pt>
                <c:pt idx="5804">
                  <c:v>550.19166666666854</c:v>
                </c:pt>
                <c:pt idx="5805">
                  <c:v>550.20000000000005</c:v>
                </c:pt>
                <c:pt idx="5806">
                  <c:v>550.20833333333644</c:v>
                </c:pt>
                <c:pt idx="5807">
                  <c:v>550.21666666666852</c:v>
                </c:pt>
                <c:pt idx="5808">
                  <c:v>550.22500000000002</c:v>
                </c:pt>
                <c:pt idx="5809">
                  <c:v>550.23333333333596</c:v>
                </c:pt>
                <c:pt idx="5810">
                  <c:v>550.24166666666804</c:v>
                </c:pt>
                <c:pt idx="5811">
                  <c:v>550.25</c:v>
                </c:pt>
                <c:pt idx="5812">
                  <c:v>550.25833333333355</c:v>
                </c:pt>
                <c:pt idx="5813">
                  <c:v>550.26666666666665</c:v>
                </c:pt>
                <c:pt idx="5814">
                  <c:v>550.27500000000055</c:v>
                </c:pt>
                <c:pt idx="5815">
                  <c:v>550.28333333333728</c:v>
                </c:pt>
                <c:pt idx="5816">
                  <c:v>550.29166666666924</c:v>
                </c:pt>
                <c:pt idx="5817">
                  <c:v>550.29999999999995</c:v>
                </c:pt>
                <c:pt idx="5818">
                  <c:v>550.30833333333351</c:v>
                </c:pt>
                <c:pt idx="5819">
                  <c:v>550.31666666666672</c:v>
                </c:pt>
                <c:pt idx="5820">
                  <c:v>550.32499999999948</c:v>
                </c:pt>
                <c:pt idx="5821">
                  <c:v>550.3333333333336</c:v>
                </c:pt>
                <c:pt idx="5822">
                  <c:v>550.3416666666667</c:v>
                </c:pt>
                <c:pt idx="5823">
                  <c:v>550.34999999999798</c:v>
                </c:pt>
                <c:pt idx="5824">
                  <c:v>550.35833333333335</c:v>
                </c:pt>
                <c:pt idx="5825">
                  <c:v>550.36666666666667</c:v>
                </c:pt>
                <c:pt idx="5826">
                  <c:v>550.375</c:v>
                </c:pt>
                <c:pt idx="5827">
                  <c:v>550.38333333333355</c:v>
                </c:pt>
                <c:pt idx="5828">
                  <c:v>550.39166666666665</c:v>
                </c:pt>
                <c:pt idx="5829">
                  <c:v>550.4</c:v>
                </c:pt>
                <c:pt idx="5830">
                  <c:v>550.40833333333353</c:v>
                </c:pt>
                <c:pt idx="5831">
                  <c:v>550.41666666666663</c:v>
                </c:pt>
                <c:pt idx="5832">
                  <c:v>550.42499999999939</c:v>
                </c:pt>
                <c:pt idx="5833">
                  <c:v>550.43333333333351</c:v>
                </c:pt>
                <c:pt idx="5834">
                  <c:v>550.44166666666672</c:v>
                </c:pt>
                <c:pt idx="5835">
                  <c:v>550.44999999999948</c:v>
                </c:pt>
                <c:pt idx="5836">
                  <c:v>550.4583333333336</c:v>
                </c:pt>
                <c:pt idx="5837">
                  <c:v>550.4666666666667</c:v>
                </c:pt>
                <c:pt idx="5838">
                  <c:v>550.47500000000002</c:v>
                </c:pt>
                <c:pt idx="5839">
                  <c:v>550.48333333333596</c:v>
                </c:pt>
                <c:pt idx="5840">
                  <c:v>550.49166666666804</c:v>
                </c:pt>
                <c:pt idx="5841">
                  <c:v>550.5</c:v>
                </c:pt>
                <c:pt idx="5842">
                  <c:v>550.50833333333355</c:v>
                </c:pt>
                <c:pt idx="5843">
                  <c:v>550.51666666666665</c:v>
                </c:pt>
                <c:pt idx="5844">
                  <c:v>550.52499999999998</c:v>
                </c:pt>
                <c:pt idx="5845">
                  <c:v>550.53333333333353</c:v>
                </c:pt>
                <c:pt idx="5846">
                  <c:v>550.54166666666663</c:v>
                </c:pt>
                <c:pt idx="5847">
                  <c:v>550.54999999999939</c:v>
                </c:pt>
                <c:pt idx="5848">
                  <c:v>550.55833333333351</c:v>
                </c:pt>
                <c:pt idx="5849">
                  <c:v>550.56666666666672</c:v>
                </c:pt>
                <c:pt idx="5850">
                  <c:v>550.57500000000005</c:v>
                </c:pt>
                <c:pt idx="5851">
                  <c:v>550.58333333333644</c:v>
                </c:pt>
                <c:pt idx="5852">
                  <c:v>550.59166666666852</c:v>
                </c:pt>
                <c:pt idx="5853">
                  <c:v>550.6</c:v>
                </c:pt>
                <c:pt idx="5854">
                  <c:v>550.60833333333596</c:v>
                </c:pt>
                <c:pt idx="5855">
                  <c:v>550.61666666666804</c:v>
                </c:pt>
                <c:pt idx="5856">
                  <c:v>550.625</c:v>
                </c:pt>
                <c:pt idx="5857">
                  <c:v>550.63333333333355</c:v>
                </c:pt>
                <c:pt idx="5858">
                  <c:v>550.64166666666665</c:v>
                </c:pt>
                <c:pt idx="5859">
                  <c:v>550.65</c:v>
                </c:pt>
                <c:pt idx="5860">
                  <c:v>550.65833333333353</c:v>
                </c:pt>
                <c:pt idx="5861">
                  <c:v>550.66666666666663</c:v>
                </c:pt>
                <c:pt idx="5862">
                  <c:v>550.67499999999995</c:v>
                </c:pt>
                <c:pt idx="5863">
                  <c:v>550.6833333333368</c:v>
                </c:pt>
                <c:pt idx="5864">
                  <c:v>550.69166666666854</c:v>
                </c:pt>
                <c:pt idx="5865">
                  <c:v>550.70000000000005</c:v>
                </c:pt>
                <c:pt idx="5866">
                  <c:v>550.70833333333644</c:v>
                </c:pt>
                <c:pt idx="5867">
                  <c:v>550.71666666666852</c:v>
                </c:pt>
                <c:pt idx="5868">
                  <c:v>550.72500000000002</c:v>
                </c:pt>
                <c:pt idx="5869">
                  <c:v>550.73333333333596</c:v>
                </c:pt>
                <c:pt idx="5870">
                  <c:v>550.74166666666804</c:v>
                </c:pt>
                <c:pt idx="5871">
                  <c:v>550.75</c:v>
                </c:pt>
                <c:pt idx="5872">
                  <c:v>550.75833333333355</c:v>
                </c:pt>
                <c:pt idx="5873">
                  <c:v>550.76666666666665</c:v>
                </c:pt>
                <c:pt idx="5874">
                  <c:v>550.77500000000055</c:v>
                </c:pt>
                <c:pt idx="5875">
                  <c:v>550.78333333333728</c:v>
                </c:pt>
                <c:pt idx="5876">
                  <c:v>550.79166666666924</c:v>
                </c:pt>
                <c:pt idx="5877">
                  <c:v>550.79999999999995</c:v>
                </c:pt>
                <c:pt idx="5878">
                  <c:v>550.80833333333351</c:v>
                </c:pt>
                <c:pt idx="5879">
                  <c:v>550.81666666666672</c:v>
                </c:pt>
                <c:pt idx="5880">
                  <c:v>550.82499999999948</c:v>
                </c:pt>
                <c:pt idx="5881">
                  <c:v>550.8333333333336</c:v>
                </c:pt>
                <c:pt idx="5882">
                  <c:v>550.8416666666667</c:v>
                </c:pt>
                <c:pt idx="5883">
                  <c:v>550.84999999999798</c:v>
                </c:pt>
                <c:pt idx="5884">
                  <c:v>550.85833333333335</c:v>
                </c:pt>
                <c:pt idx="5885">
                  <c:v>550.86666666666667</c:v>
                </c:pt>
                <c:pt idx="5886">
                  <c:v>550.875</c:v>
                </c:pt>
                <c:pt idx="5887">
                  <c:v>550.88333333333355</c:v>
                </c:pt>
                <c:pt idx="5888">
                  <c:v>550.89166666666665</c:v>
                </c:pt>
                <c:pt idx="5889">
                  <c:v>550.9</c:v>
                </c:pt>
                <c:pt idx="5890">
                  <c:v>550.90833333333353</c:v>
                </c:pt>
                <c:pt idx="5891">
                  <c:v>550.91666666666663</c:v>
                </c:pt>
                <c:pt idx="5892">
                  <c:v>550.92499999999939</c:v>
                </c:pt>
                <c:pt idx="5893">
                  <c:v>550.93333333333351</c:v>
                </c:pt>
                <c:pt idx="5894">
                  <c:v>550.94166666666672</c:v>
                </c:pt>
                <c:pt idx="5895">
                  <c:v>550.94999999999948</c:v>
                </c:pt>
                <c:pt idx="5896">
                  <c:v>550.9583333333336</c:v>
                </c:pt>
                <c:pt idx="5897">
                  <c:v>550.9666666666667</c:v>
                </c:pt>
                <c:pt idx="5898">
                  <c:v>550.97500000000002</c:v>
                </c:pt>
                <c:pt idx="5899">
                  <c:v>550.98333333333596</c:v>
                </c:pt>
                <c:pt idx="5900">
                  <c:v>550.99166666666804</c:v>
                </c:pt>
                <c:pt idx="5901">
                  <c:v>551</c:v>
                </c:pt>
                <c:pt idx="5902">
                  <c:v>551.00833333333355</c:v>
                </c:pt>
                <c:pt idx="5903">
                  <c:v>551.01666666666665</c:v>
                </c:pt>
                <c:pt idx="5904">
                  <c:v>551.02499999999998</c:v>
                </c:pt>
                <c:pt idx="5905">
                  <c:v>551.03333333333353</c:v>
                </c:pt>
                <c:pt idx="5906">
                  <c:v>551.04166666666663</c:v>
                </c:pt>
                <c:pt idx="5907">
                  <c:v>551.04999999999939</c:v>
                </c:pt>
                <c:pt idx="5908">
                  <c:v>551.05833333333351</c:v>
                </c:pt>
                <c:pt idx="5909">
                  <c:v>551.06666666666672</c:v>
                </c:pt>
                <c:pt idx="5910">
                  <c:v>551.07500000000005</c:v>
                </c:pt>
                <c:pt idx="5911">
                  <c:v>551.08333333333644</c:v>
                </c:pt>
                <c:pt idx="5912">
                  <c:v>551.09166666666852</c:v>
                </c:pt>
                <c:pt idx="5913">
                  <c:v>551.1</c:v>
                </c:pt>
                <c:pt idx="5914">
                  <c:v>551.10833333333596</c:v>
                </c:pt>
                <c:pt idx="5915">
                  <c:v>551.11666666666804</c:v>
                </c:pt>
                <c:pt idx="5916">
                  <c:v>551.125</c:v>
                </c:pt>
                <c:pt idx="5917">
                  <c:v>551.13333333333355</c:v>
                </c:pt>
                <c:pt idx="5918">
                  <c:v>551.14166666666665</c:v>
                </c:pt>
                <c:pt idx="5919">
                  <c:v>551.15</c:v>
                </c:pt>
                <c:pt idx="5920">
                  <c:v>551.15833333333353</c:v>
                </c:pt>
                <c:pt idx="5921">
                  <c:v>551.16666666666663</c:v>
                </c:pt>
                <c:pt idx="5922">
                  <c:v>551.17499999999995</c:v>
                </c:pt>
                <c:pt idx="5923">
                  <c:v>551.1833333333368</c:v>
                </c:pt>
                <c:pt idx="5924">
                  <c:v>551.19166666666854</c:v>
                </c:pt>
                <c:pt idx="5925">
                  <c:v>551.20000000000005</c:v>
                </c:pt>
                <c:pt idx="5926">
                  <c:v>551.20833333333644</c:v>
                </c:pt>
                <c:pt idx="5927">
                  <c:v>551.21666666666852</c:v>
                </c:pt>
                <c:pt idx="5928">
                  <c:v>551.22500000000002</c:v>
                </c:pt>
                <c:pt idx="5929">
                  <c:v>551.23333333333596</c:v>
                </c:pt>
                <c:pt idx="5930">
                  <c:v>551.24166666666804</c:v>
                </c:pt>
                <c:pt idx="5931">
                  <c:v>551.25</c:v>
                </c:pt>
                <c:pt idx="5932">
                  <c:v>551.25833333333355</c:v>
                </c:pt>
                <c:pt idx="5933">
                  <c:v>551.26666666666665</c:v>
                </c:pt>
                <c:pt idx="5934">
                  <c:v>551.27500000000055</c:v>
                </c:pt>
                <c:pt idx="5935">
                  <c:v>551.28333333333728</c:v>
                </c:pt>
                <c:pt idx="5936">
                  <c:v>551.29166666666924</c:v>
                </c:pt>
                <c:pt idx="5937">
                  <c:v>551.29999999999995</c:v>
                </c:pt>
                <c:pt idx="5938">
                  <c:v>551.30833333333351</c:v>
                </c:pt>
                <c:pt idx="5939">
                  <c:v>551.31666666666672</c:v>
                </c:pt>
                <c:pt idx="5940">
                  <c:v>551.32499999999948</c:v>
                </c:pt>
                <c:pt idx="5941">
                  <c:v>551.3333333333336</c:v>
                </c:pt>
                <c:pt idx="5942">
                  <c:v>551.3416666666667</c:v>
                </c:pt>
                <c:pt idx="5943">
                  <c:v>551.34999999999798</c:v>
                </c:pt>
                <c:pt idx="5944">
                  <c:v>551.35833333333335</c:v>
                </c:pt>
                <c:pt idx="5945">
                  <c:v>551.36666666666667</c:v>
                </c:pt>
                <c:pt idx="5946">
                  <c:v>551.375</c:v>
                </c:pt>
                <c:pt idx="5947">
                  <c:v>551.38333333333355</c:v>
                </c:pt>
                <c:pt idx="5948">
                  <c:v>551.39166666666665</c:v>
                </c:pt>
                <c:pt idx="5949">
                  <c:v>551.4</c:v>
                </c:pt>
                <c:pt idx="5950">
                  <c:v>551.40833333333353</c:v>
                </c:pt>
                <c:pt idx="5951">
                  <c:v>551.41666666666663</c:v>
                </c:pt>
                <c:pt idx="5952">
                  <c:v>551.42499999999939</c:v>
                </c:pt>
                <c:pt idx="5953">
                  <c:v>551.43333333333351</c:v>
                </c:pt>
                <c:pt idx="5954">
                  <c:v>551.44166666666672</c:v>
                </c:pt>
                <c:pt idx="5955">
                  <c:v>551.44999999999948</c:v>
                </c:pt>
                <c:pt idx="5956">
                  <c:v>551.4583333333336</c:v>
                </c:pt>
                <c:pt idx="5957">
                  <c:v>551.4666666666667</c:v>
                </c:pt>
                <c:pt idx="5958">
                  <c:v>551.47500000000002</c:v>
                </c:pt>
                <c:pt idx="5959">
                  <c:v>551.48333333333596</c:v>
                </c:pt>
                <c:pt idx="5960">
                  <c:v>551.49166666666804</c:v>
                </c:pt>
                <c:pt idx="5961">
                  <c:v>551.5</c:v>
                </c:pt>
                <c:pt idx="5962">
                  <c:v>551.50833333333355</c:v>
                </c:pt>
                <c:pt idx="5963">
                  <c:v>551.51666666666665</c:v>
                </c:pt>
                <c:pt idx="5964">
                  <c:v>551.52499999999998</c:v>
                </c:pt>
                <c:pt idx="5965">
                  <c:v>551.53333333333353</c:v>
                </c:pt>
                <c:pt idx="5966">
                  <c:v>551.54166666666663</c:v>
                </c:pt>
                <c:pt idx="5967">
                  <c:v>551.54999999999939</c:v>
                </c:pt>
                <c:pt idx="5968">
                  <c:v>551.55833333333351</c:v>
                </c:pt>
                <c:pt idx="5969">
                  <c:v>551.56666666666672</c:v>
                </c:pt>
                <c:pt idx="5970">
                  <c:v>551.57500000000005</c:v>
                </c:pt>
                <c:pt idx="5971">
                  <c:v>551.58333333333644</c:v>
                </c:pt>
                <c:pt idx="5972">
                  <c:v>551.59166666666852</c:v>
                </c:pt>
                <c:pt idx="5973">
                  <c:v>551.6</c:v>
                </c:pt>
                <c:pt idx="5974">
                  <c:v>551.60833333333596</c:v>
                </c:pt>
                <c:pt idx="5975">
                  <c:v>551.61666666666804</c:v>
                </c:pt>
                <c:pt idx="5976">
                  <c:v>551.625</c:v>
                </c:pt>
                <c:pt idx="5977">
                  <c:v>551.63333333333355</c:v>
                </c:pt>
                <c:pt idx="5978">
                  <c:v>551.64166666666665</c:v>
                </c:pt>
                <c:pt idx="5979">
                  <c:v>551.65</c:v>
                </c:pt>
                <c:pt idx="5980">
                  <c:v>551.65833333333353</c:v>
                </c:pt>
                <c:pt idx="5981">
                  <c:v>551.66666666666663</c:v>
                </c:pt>
                <c:pt idx="5982">
                  <c:v>551.67499999999995</c:v>
                </c:pt>
                <c:pt idx="5983">
                  <c:v>551.6833333333368</c:v>
                </c:pt>
                <c:pt idx="5984">
                  <c:v>551.69166666666854</c:v>
                </c:pt>
                <c:pt idx="5985">
                  <c:v>551.70000000000005</c:v>
                </c:pt>
                <c:pt idx="5986">
                  <c:v>551.70833333333644</c:v>
                </c:pt>
                <c:pt idx="5987">
                  <c:v>551.71666666666852</c:v>
                </c:pt>
                <c:pt idx="5988">
                  <c:v>551.72500000000002</c:v>
                </c:pt>
                <c:pt idx="5989">
                  <c:v>551.73333333333596</c:v>
                </c:pt>
                <c:pt idx="5990">
                  <c:v>551.74166666666804</c:v>
                </c:pt>
                <c:pt idx="5991">
                  <c:v>551.75</c:v>
                </c:pt>
                <c:pt idx="5992">
                  <c:v>551.75833333333355</c:v>
                </c:pt>
                <c:pt idx="5993">
                  <c:v>551.76666666666665</c:v>
                </c:pt>
                <c:pt idx="5994">
                  <c:v>551.77500000000055</c:v>
                </c:pt>
                <c:pt idx="5995">
                  <c:v>551.78333333333728</c:v>
                </c:pt>
                <c:pt idx="5996">
                  <c:v>551.79166666666924</c:v>
                </c:pt>
                <c:pt idx="5997">
                  <c:v>551.79999999999995</c:v>
                </c:pt>
                <c:pt idx="5998">
                  <c:v>551.80833333333351</c:v>
                </c:pt>
                <c:pt idx="5999">
                  <c:v>551.81666666666672</c:v>
                </c:pt>
                <c:pt idx="6000">
                  <c:v>551.82499999999948</c:v>
                </c:pt>
                <c:pt idx="6001">
                  <c:v>551.8333333333336</c:v>
                </c:pt>
                <c:pt idx="6002">
                  <c:v>551.8416666666667</c:v>
                </c:pt>
                <c:pt idx="6003">
                  <c:v>551.84999999999798</c:v>
                </c:pt>
                <c:pt idx="6004">
                  <c:v>551.85833333333335</c:v>
                </c:pt>
                <c:pt idx="6005">
                  <c:v>551.86666666666667</c:v>
                </c:pt>
                <c:pt idx="6006">
                  <c:v>551.875</c:v>
                </c:pt>
                <c:pt idx="6007">
                  <c:v>551.88333333333355</c:v>
                </c:pt>
                <c:pt idx="6008">
                  <c:v>551.89166666666665</c:v>
                </c:pt>
                <c:pt idx="6009">
                  <c:v>551.9</c:v>
                </c:pt>
                <c:pt idx="6010">
                  <c:v>551.90833333333353</c:v>
                </c:pt>
                <c:pt idx="6011">
                  <c:v>551.91666666666663</c:v>
                </c:pt>
                <c:pt idx="6012">
                  <c:v>551.92499999999939</c:v>
                </c:pt>
                <c:pt idx="6013">
                  <c:v>551.93333333333351</c:v>
                </c:pt>
                <c:pt idx="6014">
                  <c:v>551.94166666666672</c:v>
                </c:pt>
                <c:pt idx="6015">
                  <c:v>551.94999999999948</c:v>
                </c:pt>
                <c:pt idx="6016">
                  <c:v>551.9583333333336</c:v>
                </c:pt>
                <c:pt idx="6017">
                  <c:v>551.9666666666667</c:v>
                </c:pt>
                <c:pt idx="6018">
                  <c:v>551.97500000000002</c:v>
                </c:pt>
                <c:pt idx="6019">
                  <c:v>551.98333333333596</c:v>
                </c:pt>
                <c:pt idx="6020">
                  <c:v>551.99166666666804</c:v>
                </c:pt>
                <c:pt idx="6021">
                  <c:v>552</c:v>
                </c:pt>
                <c:pt idx="6022">
                  <c:v>552.00833333333355</c:v>
                </c:pt>
                <c:pt idx="6023">
                  <c:v>552.01666666666665</c:v>
                </c:pt>
                <c:pt idx="6024">
                  <c:v>552.02499999999998</c:v>
                </c:pt>
                <c:pt idx="6025">
                  <c:v>552.03333333333353</c:v>
                </c:pt>
                <c:pt idx="6026">
                  <c:v>552.04166666666663</c:v>
                </c:pt>
                <c:pt idx="6027">
                  <c:v>552.04999999999939</c:v>
                </c:pt>
                <c:pt idx="6028">
                  <c:v>552.05833333333351</c:v>
                </c:pt>
                <c:pt idx="6029">
                  <c:v>552.06666666666672</c:v>
                </c:pt>
                <c:pt idx="6030">
                  <c:v>552.07500000000005</c:v>
                </c:pt>
                <c:pt idx="6031">
                  <c:v>552.08333333333644</c:v>
                </c:pt>
                <c:pt idx="6032">
                  <c:v>552.09166666666852</c:v>
                </c:pt>
                <c:pt idx="6033">
                  <c:v>552.1</c:v>
                </c:pt>
                <c:pt idx="6034">
                  <c:v>552.10833333333596</c:v>
                </c:pt>
                <c:pt idx="6035">
                  <c:v>552.11666666666804</c:v>
                </c:pt>
                <c:pt idx="6036">
                  <c:v>552.125</c:v>
                </c:pt>
                <c:pt idx="6037">
                  <c:v>552.13333333333355</c:v>
                </c:pt>
                <c:pt idx="6038">
                  <c:v>552.14166666666665</c:v>
                </c:pt>
                <c:pt idx="6039">
                  <c:v>552.15</c:v>
                </c:pt>
                <c:pt idx="6040">
                  <c:v>552.15833333333353</c:v>
                </c:pt>
                <c:pt idx="6041">
                  <c:v>552.16666666666663</c:v>
                </c:pt>
                <c:pt idx="6042">
                  <c:v>552.17499999999995</c:v>
                </c:pt>
                <c:pt idx="6043">
                  <c:v>552.1833333333368</c:v>
                </c:pt>
                <c:pt idx="6044">
                  <c:v>552.19166666666854</c:v>
                </c:pt>
                <c:pt idx="6045">
                  <c:v>552.20000000000005</c:v>
                </c:pt>
                <c:pt idx="6046">
                  <c:v>552.20833333333644</c:v>
                </c:pt>
                <c:pt idx="6047">
                  <c:v>552.21666666666852</c:v>
                </c:pt>
                <c:pt idx="6048">
                  <c:v>552.22500000000002</c:v>
                </c:pt>
                <c:pt idx="6049">
                  <c:v>552.23333333333596</c:v>
                </c:pt>
                <c:pt idx="6050">
                  <c:v>552.24166666666804</c:v>
                </c:pt>
                <c:pt idx="6051">
                  <c:v>552.25</c:v>
                </c:pt>
                <c:pt idx="6052">
                  <c:v>552.25833333333355</c:v>
                </c:pt>
                <c:pt idx="6053">
                  <c:v>552.26666666666665</c:v>
                </c:pt>
                <c:pt idx="6054">
                  <c:v>552.27500000000055</c:v>
                </c:pt>
                <c:pt idx="6055">
                  <c:v>552.28333333333728</c:v>
                </c:pt>
                <c:pt idx="6056">
                  <c:v>552.29166666666924</c:v>
                </c:pt>
                <c:pt idx="6057">
                  <c:v>552.29999999999995</c:v>
                </c:pt>
                <c:pt idx="6058">
                  <c:v>552.30833333333351</c:v>
                </c:pt>
                <c:pt idx="6059">
                  <c:v>552.31666666666672</c:v>
                </c:pt>
                <c:pt idx="6060">
                  <c:v>552.32499999999948</c:v>
                </c:pt>
                <c:pt idx="6061">
                  <c:v>552.3333333333336</c:v>
                </c:pt>
                <c:pt idx="6062">
                  <c:v>552.3416666666667</c:v>
                </c:pt>
                <c:pt idx="6063">
                  <c:v>552.34999999999798</c:v>
                </c:pt>
                <c:pt idx="6064">
                  <c:v>552.35833333333335</c:v>
                </c:pt>
                <c:pt idx="6065">
                  <c:v>552.36666666666667</c:v>
                </c:pt>
                <c:pt idx="6066">
                  <c:v>552.375</c:v>
                </c:pt>
                <c:pt idx="6067">
                  <c:v>552.38333333333355</c:v>
                </c:pt>
                <c:pt idx="6068">
                  <c:v>552.39166666666665</c:v>
                </c:pt>
                <c:pt idx="6069">
                  <c:v>552.4</c:v>
                </c:pt>
                <c:pt idx="6070">
                  <c:v>552.40833333333353</c:v>
                </c:pt>
                <c:pt idx="6071">
                  <c:v>552.41666666666663</c:v>
                </c:pt>
                <c:pt idx="6072">
                  <c:v>552.42499999999939</c:v>
                </c:pt>
                <c:pt idx="6073">
                  <c:v>552.43333333333351</c:v>
                </c:pt>
                <c:pt idx="6074">
                  <c:v>552.44166666666672</c:v>
                </c:pt>
                <c:pt idx="6075">
                  <c:v>552.44999999999948</c:v>
                </c:pt>
                <c:pt idx="6076">
                  <c:v>552.4583333333336</c:v>
                </c:pt>
                <c:pt idx="6077">
                  <c:v>552.4666666666667</c:v>
                </c:pt>
                <c:pt idx="6078">
                  <c:v>552.47500000000002</c:v>
                </c:pt>
                <c:pt idx="6079">
                  <c:v>552.48333333333596</c:v>
                </c:pt>
                <c:pt idx="6080">
                  <c:v>552.49166666666804</c:v>
                </c:pt>
                <c:pt idx="6081">
                  <c:v>552.5</c:v>
                </c:pt>
                <c:pt idx="6082">
                  <c:v>552.50833333333355</c:v>
                </c:pt>
                <c:pt idx="6083">
                  <c:v>552.51666666666665</c:v>
                </c:pt>
                <c:pt idx="6084">
                  <c:v>552.52499999999998</c:v>
                </c:pt>
                <c:pt idx="6085">
                  <c:v>552.53333333333353</c:v>
                </c:pt>
                <c:pt idx="6086">
                  <c:v>552.54166666666663</c:v>
                </c:pt>
                <c:pt idx="6087">
                  <c:v>552.54999999999939</c:v>
                </c:pt>
                <c:pt idx="6088">
                  <c:v>552.55833333333351</c:v>
                </c:pt>
                <c:pt idx="6089">
                  <c:v>552.56666666666672</c:v>
                </c:pt>
                <c:pt idx="6090">
                  <c:v>552.57500000000005</c:v>
                </c:pt>
                <c:pt idx="6091">
                  <c:v>552.58333333333644</c:v>
                </c:pt>
                <c:pt idx="6092">
                  <c:v>552.59166666666852</c:v>
                </c:pt>
                <c:pt idx="6093">
                  <c:v>552.6</c:v>
                </c:pt>
                <c:pt idx="6094">
                  <c:v>552.60833333333596</c:v>
                </c:pt>
                <c:pt idx="6095">
                  <c:v>552.61666666666804</c:v>
                </c:pt>
                <c:pt idx="6096">
                  <c:v>552.625</c:v>
                </c:pt>
                <c:pt idx="6097">
                  <c:v>552.63333333333355</c:v>
                </c:pt>
                <c:pt idx="6098">
                  <c:v>552.64166666666665</c:v>
                </c:pt>
                <c:pt idx="6099">
                  <c:v>552.65</c:v>
                </c:pt>
                <c:pt idx="6100">
                  <c:v>552.65833333333353</c:v>
                </c:pt>
                <c:pt idx="6101">
                  <c:v>552.66666666666663</c:v>
                </c:pt>
                <c:pt idx="6102">
                  <c:v>552.67499999999995</c:v>
                </c:pt>
                <c:pt idx="6103">
                  <c:v>552.6833333333368</c:v>
                </c:pt>
                <c:pt idx="6104">
                  <c:v>552.69166666666854</c:v>
                </c:pt>
                <c:pt idx="6105">
                  <c:v>552.70000000000005</c:v>
                </c:pt>
                <c:pt idx="6106">
                  <c:v>552.70833333333644</c:v>
                </c:pt>
                <c:pt idx="6107">
                  <c:v>552.71666666666852</c:v>
                </c:pt>
                <c:pt idx="6108">
                  <c:v>552.72500000000002</c:v>
                </c:pt>
                <c:pt idx="6109">
                  <c:v>552.73333333333596</c:v>
                </c:pt>
                <c:pt idx="6110">
                  <c:v>552.74166666666804</c:v>
                </c:pt>
                <c:pt idx="6111">
                  <c:v>552.75</c:v>
                </c:pt>
                <c:pt idx="6112">
                  <c:v>552.75833333333355</c:v>
                </c:pt>
                <c:pt idx="6113">
                  <c:v>552.76666666666665</c:v>
                </c:pt>
                <c:pt idx="6114">
                  <c:v>552.77500000000055</c:v>
                </c:pt>
                <c:pt idx="6115">
                  <c:v>552.78333333333728</c:v>
                </c:pt>
                <c:pt idx="6116">
                  <c:v>552.79166666666924</c:v>
                </c:pt>
                <c:pt idx="6117">
                  <c:v>552.79999999999995</c:v>
                </c:pt>
                <c:pt idx="6118">
                  <c:v>552.80833333333351</c:v>
                </c:pt>
                <c:pt idx="6119">
                  <c:v>552.81666666666672</c:v>
                </c:pt>
                <c:pt idx="6120">
                  <c:v>552.82499999999948</c:v>
                </c:pt>
                <c:pt idx="6121">
                  <c:v>552.8333333333336</c:v>
                </c:pt>
                <c:pt idx="6122">
                  <c:v>552.8416666666667</c:v>
                </c:pt>
                <c:pt idx="6123">
                  <c:v>552.84999999999798</c:v>
                </c:pt>
                <c:pt idx="6124">
                  <c:v>552.85833333333335</c:v>
                </c:pt>
                <c:pt idx="6125">
                  <c:v>552.86666666666667</c:v>
                </c:pt>
                <c:pt idx="6126">
                  <c:v>552.875</c:v>
                </c:pt>
                <c:pt idx="6127">
                  <c:v>552.88333333333355</c:v>
                </c:pt>
                <c:pt idx="6128">
                  <c:v>552.89166666666665</c:v>
                </c:pt>
                <c:pt idx="6129">
                  <c:v>552.9</c:v>
                </c:pt>
                <c:pt idx="6130">
                  <c:v>552.90833333333353</c:v>
                </c:pt>
                <c:pt idx="6131">
                  <c:v>552.91666666666663</c:v>
                </c:pt>
                <c:pt idx="6132">
                  <c:v>552.92499999999939</c:v>
                </c:pt>
                <c:pt idx="6133">
                  <c:v>552.93333333333351</c:v>
                </c:pt>
                <c:pt idx="6134">
                  <c:v>552.94166666666672</c:v>
                </c:pt>
                <c:pt idx="6135">
                  <c:v>552.94999999999948</c:v>
                </c:pt>
                <c:pt idx="6136">
                  <c:v>552.9583333333336</c:v>
                </c:pt>
                <c:pt idx="6137">
                  <c:v>552.9666666666667</c:v>
                </c:pt>
                <c:pt idx="6138">
                  <c:v>552.97500000000002</c:v>
                </c:pt>
                <c:pt idx="6139">
                  <c:v>552.98333333333596</c:v>
                </c:pt>
                <c:pt idx="6140">
                  <c:v>552.99166666666804</c:v>
                </c:pt>
                <c:pt idx="6141">
                  <c:v>553</c:v>
                </c:pt>
                <c:pt idx="6142">
                  <c:v>553.00833333333355</c:v>
                </c:pt>
                <c:pt idx="6143">
                  <c:v>553.01666666666665</c:v>
                </c:pt>
                <c:pt idx="6144">
                  <c:v>553.02499999999998</c:v>
                </c:pt>
                <c:pt idx="6145">
                  <c:v>553.03333333333353</c:v>
                </c:pt>
                <c:pt idx="6146">
                  <c:v>553.04166666666663</c:v>
                </c:pt>
                <c:pt idx="6147">
                  <c:v>553.04999999999939</c:v>
                </c:pt>
                <c:pt idx="6148">
                  <c:v>553.05833333333351</c:v>
                </c:pt>
                <c:pt idx="6149">
                  <c:v>553.06666666666672</c:v>
                </c:pt>
                <c:pt idx="6150">
                  <c:v>553.07500000000005</c:v>
                </c:pt>
                <c:pt idx="6151">
                  <c:v>553.08333333333644</c:v>
                </c:pt>
                <c:pt idx="6152">
                  <c:v>553.09166666666852</c:v>
                </c:pt>
                <c:pt idx="6153">
                  <c:v>553.1</c:v>
                </c:pt>
                <c:pt idx="6154">
                  <c:v>553.10833333333596</c:v>
                </c:pt>
                <c:pt idx="6155">
                  <c:v>553.11666666666804</c:v>
                </c:pt>
                <c:pt idx="6156">
                  <c:v>553.125</c:v>
                </c:pt>
                <c:pt idx="6157">
                  <c:v>553.13333333333355</c:v>
                </c:pt>
                <c:pt idx="6158">
                  <c:v>553.14166666666665</c:v>
                </c:pt>
                <c:pt idx="6159">
                  <c:v>553.15</c:v>
                </c:pt>
                <c:pt idx="6160">
                  <c:v>553.15833333333353</c:v>
                </c:pt>
                <c:pt idx="6161">
                  <c:v>553.16666666666663</c:v>
                </c:pt>
                <c:pt idx="6162">
                  <c:v>553.17499999999995</c:v>
                </c:pt>
                <c:pt idx="6163">
                  <c:v>553.1833333333368</c:v>
                </c:pt>
                <c:pt idx="6164">
                  <c:v>553.19166666666854</c:v>
                </c:pt>
                <c:pt idx="6165">
                  <c:v>553.20000000000005</c:v>
                </c:pt>
                <c:pt idx="6166">
                  <c:v>553.20833333333644</c:v>
                </c:pt>
                <c:pt idx="6167">
                  <c:v>553.21666666666852</c:v>
                </c:pt>
                <c:pt idx="6168">
                  <c:v>553.22500000000002</c:v>
                </c:pt>
                <c:pt idx="6169">
                  <c:v>553.23333333333596</c:v>
                </c:pt>
                <c:pt idx="6170">
                  <c:v>553.24166666666804</c:v>
                </c:pt>
                <c:pt idx="6171">
                  <c:v>553.25</c:v>
                </c:pt>
                <c:pt idx="6172">
                  <c:v>553.25833333333355</c:v>
                </c:pt>
                <c:pt idx="6173">
                  <c:v>553.26666666666665</c:v>
                </c:pt>
                <c:pt idx="6174">
                  <c:v>553.27500000000055</c:v>
                </c:pt>
                <c:pt idx="6175">
                  <c:v>553.28333333333728</c:v>
                </c:pt>
                <c:pt idx="6176">
                  <c:v>553.29166666666924</c:v>
                </c:pt>
                <c:pt idx="6177">
                  <c:v>553.29999999999995</c:v>
                </c:pt>
                <c:pt idx="6178">
                  <c:v>553.30833333333351</c:v>
                </c:pt>
                <c:pt idx="6179">
                  <c:v>553.31666666666672</c:v>
                </c:pt>
                <c:pt idx="6180">
                  <c:v>553.32499999999948</c:v>
                </c:pt>
                <c:pt idx="6181">
                  <c:v>553.3333333333336</c:v>
                </c:pt>
                <c:pt idx="6182">
                  <c:v>553.3416666666667</c:v>
                </c:pt>
                <c:pt idx="6183">
                  <c:v>553.34999999999798</c:v>
                </c:pt>
                <c:pt idx="6184">
                  <c:v>553.35833333333335</c:v>
                </c:pt>
                <c:pt idx="6185">
                  <c:v>553.36666666666667</c:v>
                </c:pt>
                <c:pt idx="6186">
                  <c:v>553.375</c:v>
                </c:pt>
                <c:pt idx="6187">
                  <c:v>553.38333333333355</c:v>
                </c:pt>
                <c:pt idx="6188">
                  <c:v>553.39166666666665</c:v>
                </c:pt>
                <c:pt idx="6189">
                  <c:v>553.4</c:v>
                </c:pt>
                <c:pt idx="6190">
                  <c:v>553.40833333333353</c:v>
                </c:pt>
                <c:pt idx="6191">
                  <c:v>553.41666666666663</c:v>
                </c:pt>
                <c:pt idx="6192">
                  <c:v>553.42499999999939</c:v>
                </c:pt>
                <c:pt idx="6193">
                  <c:v>553.43333333333351</c:v>
                </c:pt>
                <c:pt idx="6194">
                  <c:v>553.44166666666672</c:v>
                </c:pt>
                <c:pt idx="6195">
                  <c:v>553.44999999999948</c:v>
                </c:pt>
                <c:pt idx="6196">
                  <c:v>553.4583333333336</c:v>
                </c:pt>
                <c:pt idx="6197">
                  <c:v>553.4666666666667</c:v>
                </c:pt>
                <c:pt idx="6198">
                  <c:v>553.47500000000002</c:v>
                </c:pt>
                <c:pt idx="6199">
                  <c:v>553.48333333333596</c:v>
                </c:pt>
                <c:pt idx="6200">
                  <c:v>553.49166666666804</c:v>
                </c:pt>
                <c:pt idx="6201">
                  <c:v>553.5</c:v>
                </c:pt>
                <c:pt idx="6202">
                  <c:v>553.50833333333355</c:v>
                </c:pt>
                <c:pt idx="6203">
                  <c:v>553.51666666666665</c:v>
                </c:pt>
                <c:pt idx="6204">
                  <c:v>553.52499999999998</c:v>
                </c:pt>
                <c:pt idx="6205">
                  <c:v>553.53333333333353</c:v>
                </c:pt>
                <c:pt idx="6206">
                  <c:v>553.54166666666663</c:v>
                </c:pt>
                <c:pt idx="6207">
                  <c:v>553.54999999999939</c:v>
                </c:pt>
                <c:pt idx="6208">
                  <c:v>553.55833333333351</c:v>
                </c:pt>
                <c:pt idx="6209">
                  <c:v>553.56666666666672</c:v>
                </c:pt>
                <c:pt idx="6210">
                  <c:v>553.57500000000005</c:v>
                </c:pt>
                <c:pt idx="6211">
                  <c:v>553.58333333333644</c:v>
                </c:pt>
                <c:pt idx="6212">
                  <c:v>553.59166666666852</c:v>
                </c:pt>
                <c:pt idx="6213">
                  <c:v>553.6</c:v>
                </c:pt>
                <c:pt idx="6214">
                  <c:v>553.60833333333596</c:v>
                </c:pt>
                <c:pt idx="6215">
                  <c:v>553.61666666666804</c:v>
                </c:pt>
                <c:pt idx="6216">
                  <c:v>553.625</c:v>
                </c:pt>
                <c:pt idx="6217">
                  <c:v>553.63333333333355</c:v>
                </c:pt>
                <c:pt idx="6218">
                  <c:v>553.64166666666665</c:v>
                </c:pt>
                <c:pt idx="6219">
                  <c:v>553.65</c:v>
                </c:pt>
                <c:pt idx="6220">
                  <c:v>553.65833333333353</c:v>
                </c:pt>
                <c:pt idx="6221">
                  <c:v>553.66666666666663</c:v>
                </c:pt>
                <c:pt idx="6222">
                  <c:v>553.67499999999995</c:v>
                </c:pt>
                <c:pt idx="6223">
                  <c:v>553.6833333333368</c:v>
                </c:pt>
                <c:pt idx="6224">
                  <c:v>553.69166666666854</c:v>
                </c:pt>
                <c:pt idx="6225">
                  <c:v>553.70000000000005</c:v>
                </c:pt>
                <c:pt idx="6226">
                  <c:v>553.70833333333644</c:v>
                </c:pt>
                <c:pt idx="6227">
                  <c:v>553.71666666666852</c:v>
                </c:pt>
                <c:pt idx="6228">
                  <c:v>553.72500000000002</c:v>
                </c:pt>
                <c:pt idx="6229">
                  <c:v>553.73333333333596</c:v>
                </c:pt>
                <c:pt idx="6230">
                  <c:v>553.74166666666804</c:v>
                </c:pt>
                <c:pt idx="6231">
                  <c:v>553.75</c:v>
                </c:pt>
                <c:pt idx="6232">
                  <c:v>553.75833333333355</c:v>
                </c:pt>
                <c:pt idx="6233">
                  <c:v>553.76666666666665</c:v>
                </c:pt>
                <c:pt idx="6234">
                  <c:v>553.77500000000055</c:v>
                </c:pt>
                <c:pt idx="6235">
                  <c:v>553.78333333333728</c:v>
                </c:pt>
                <c:pt idx="6236">
                  <c:v>553.79166666666924</c:v>
                </c:pt>
                <c:pt idx="6237">
                  <c:v>553.79999999999995</c:v>
                </c:pt>
                <c:pt idx="6238">
                  <c:v>553.80833333333351</c:v>
                </c:pt>
                <c:pt idx="6239">
                  <c:v>553.81666666666672</c:v>
                </c:pt>
                <c:pt idx="6240">
                  <c:v>553.82499999999948</c:v>
                </c:pt>
                <c:pt idx="6241">
                  <c:v>553.8333333333336</c:v>
                </c:pt>
                <c:pt idx="6242">
                  <c:v>553.8416666666667</c:v>
                </c:pt>
                <c:pt idx="6243">
                  <c:v>553.84999999999798</c:v>
                </c:pt>
                <c:pt idx="6244">
                  <c:v>553.85833333333335</c:v>
                </c:pt>
                <c:pt idx="6245">
                  <c:v>553.86666666666667</c:v>
                </c:pt>
                <c:pt idx="6246">
                  <c:v>553.875</c:v>
                </c:pt>
                <c:pt idx="6247">
                  <c:v>553.88333333333355</c:v>
                </c:pt>
                <c:pt idx="6248">
                  <c:v>553.89166666666665</c:v>
                </c:pt>
                <c:pt idx="6249">
                  <c:v>553.9</c:v>
                </c:pt>
                <c:pt idx="6250">
                  <c:v>553.90833333333353</c:v>
                </c:pt>
                <c:pt idx="6251">
                  <c:v>553.91666666666663</c:v>
                </c:pt>
                <c:pt idx="6252">
                  <c:v>553.92499999999939</c:v>
                </c:pt>
                <c:pt idx="6253">
                  <c:v>553.93333333333351</c:v>
                </c:pt>
                <c:pt idx="6254">
                  <c:v>553.94166666666672</c:v>
                </c:pt>
                <c:pt idx="6255">
                  <c:v>553.94999999999948</c:v>
                </c:pt>
                <c:pt idx="6256">
                  <c:v>553.9583333333336</c:v>
                </c:pt>
                <c:pt idx="6257">
                  <c:v>553.9666666666667</c:v>
                </c:pt>
                <c:pt idx="6258">
                  <c:v>553.97500000000002</c:v>
                </c:pt>
                <c:pt idx="6259">
                  <c:v>553.98333333333596</c:v>
                </c:pt>
                <c:pt idx="6260">
                  <c:v>553.99166666666804</c:v>
                </c:pt>
                <c:pt idx="6261">
                  <c:v>554</c:v>
                </c:pt>
                <c:pt idx="6262">
                  <c:v>554.00833333333355</c:v>
                </c:pt>
                <c:pt idx="6263">
                  <c:v>554.01666666666665</c:v>
                </c:pt>
                <c:pt idx="6264">
                  <c:v>554.02499999999998</c:v>
                </c:pt>
                <c:pt idx="6265">
                  <c:v>554.03333333333353</c:v>
                </c:pt>
                <c:pt idx="6266">
                  <c:v>554.04166666666663</c:v>
                </c:pt>
                <c:pt idx="6267">
                  <c:v>554.04999999999939</c:v>
                </c:pt>
                <c:pt idx="6268">
                  <c:v>554.05833333333351</c:v>
                </c:pt>
                <c:pt idx="6269">
                  <c:v>554.06666666666672</c:v>
                </c:pt>
                <c:pt idx="6270">
                  <c:v>554.07500000000005</c:v>
                </c:pt>
                <c:pt idx="6271">
                  <c:v>554.08333333333644</c:v>
                </c:pt>
                <c:pt idx="6272">
                  <c:v>554.09166666666852</c:v>
                </c:pt>
                <c:pt idx="6273">
                  <c:v>554.1</c:v>
                </c:pt>
                <c:pt idx="6274">
                  <c:v>554.10833333333596</c:v>
                </c:pt>
                <c:pt idx="6275">
                  <c:v>554.11666666666804</c:v>
                </c:pt>
                <c:pt idx="6276">
                  <c:v>554.125</c:v>
                </c:pt>
                <c:pt idx="6277">
                  <c:v>554.13333333333355</c:v>
                </c:pt>
                <c:pt idx="6278">
                  <c:v>554.14166666666665</c:v>
                </c:pt>
                <c:pt idx="6279">
                  <c:v>554.15</c:v>
                </c:pt>
                <c:pt idx="6280">
                  <c:v>554.15833333333353</c:v>
                </c:pt>
                <c:pt idx="6281">
                  <c:v>554.16666666666663</c:v>
                </c:pt>
                <c:pt idx="6282">
                  <c:v>554.17499999999995</c:v>
                </c:pt>
                <c:pt idx="6283">
                  <c:v>554.1833333333368</c:v>
                </c:pt>
                <c:pt idx="6284">
                  <c:v>554.19166666666854</c:v>
                </c:pt>
                <c:pt idx="6285">
                  <c:v>554.20000000000005</c:v>
                </c:pt>
                <c:pt idx="6286">
                  <c:v>554.20833333333644</c:v>
                </c:pt>
                <c:pt idx="6287">
                  <c:v>554.21666666666852</c:v>
                </c:pt>
                <c:pt idx="6288">
                  <c:v>554.22500000000002</c:v>
                </c:pt>
                <c:pt idx="6289">
                  <c:v>554.23333333333596</c:v>
                </c:pt>
                <c:pt idx="6290">
                  <c:v>554.24166666666804</c:v>
                </c:pt>
                <c:pt idx="6291">
                  <c:v>554.25</c:v>
                </c:pt>
                <c:pt idx="6292">
                  <c:v>554.25833333333355</c:v>
                </c:pt>
                <c:pt idx="6293">
                  <c:v>554.26666666666665</c:v>
                </c:pt>
                <c:pt idx="6294">
                  <c:v>554.27500000000055</c:v>
                </c:pt>
                <c:pt idx="6295">
                  <c:v>554.28333333333728</c:v>
                </c:pt>
                <c:pt idx="6296">
                  <c:v>554.29166666666924</c:v>
                </c:pt>
                <c:pt idx="6297">
                  <c:v>554.29999999999995</c:v>
                </c:pt>
                <c:pt idx="6298">
                  <c:v>554.30833333333351</c:v>
                </c:pt>
                <c:pt idx="6299">
                  <c:v>554.31666666666672</c:v>
                </c:pt>
                <c:pt idx="6300">
                  <c:v>554.32499999999948</c:v>
                </c:pt>
                <c:pt idx="6301">
                  <c:v>554.3333333333336</c:v>
                </c:pt>
                <c:pt idx="6302">
                  <c:v>554.3416666666667</c:v>
                </c:pt>
                <c:pt idx="6303">
                  <c:v>554.34999999999798</c:v>
                </c:pt>
                <c:pt idx="6304">
                  <c:v>554.35833333333335</c:v>
                </c:pt>
                <c:pt idx="6305">
                  <c:v>554.36666666666667</c:v>
                </c:pt>
                <c:pt idx="6306">
                  <c:v>554.375</c:v>
                </c:pt>
                <c:pt idx="6307">
                  <c:v>554.38333333333355</c:v>
                </c:pt>
                <c:pt idx="6308">
                  <c:v>554.39166666666665</c:v>
                </c:pt>
                <c:pt idx="6309">
                  <c:v>554.4</c:v>
                </c:pt>
                <c:pt idx="6310">
                  <c:v>554.40833333333353</c:v>
                </c:pt>
                <c:pt idx="6311">
                  <c:v>554.41666666666663</c:v>
                </c:pt>
                <c:pt idx="6312">
                  <c:v>554.42499999999939</c:v>
                </c:pt>
                <c:pt idx="6313">
                  <c:v>554.43333333333351</c:v>
                </c:pt>
                <c:pt idx="6314">
                  <c:v>554.44166666666672</c:v>
                </c:pt>
                <c:pt idx="6315">
                  <c:v>554.44999999999948</c:v>
                </c:pt>
                <c:pt idx="6316">
                  <c:v>554.4583333333336</c:v>
                </c:pt>
                <c:pt idx="6317">
                  <c:v>554.4666666666667</c:v>
                </c:pt>
                <c:pt idx="6318">
                  <c:v>554.47500000000002</c:v>
                </c:pt>
                <c:pt idx="6319">
                  <c:v>554.48333333333596</c:v>
                </c:pt>
                <c:pt idx="6320">
                  <c:v>554.49166666666804</c:v>
                </c:pt>
                <c:pt idx="6321">
                  <c:v>554.5</c:v>
                </c:pt>
                <c:pt idx="6322">
                  <c:v>554.50833333333355</c:v>
                </c:pt>
                <c:pt idx="6323">
                  <c:v>554.51666666666665</c:v>
                </c:pt>
                <c:pt idx="6324">
                  <c:v>554.52499999999998</c:v>
                </c:pt>
                <c:pt idx="6325">
                  <c:v>554.53333333333353</c:v>
                </c:pt>
                <c:pt idx="6326">
                  <c:v>554.54166666666663</c:v>
                </c:pt>
                <c:pt idx="6327">
                  <c:v>554.54999999999939</c:v>
                </c:pt>
                <c:pt idx="6328">
                  <c:v>554.55833333333351</c:v>
                </c:pt>
                <c:pt idx="6329">
                  <c:v>554.56666666666672</c:v>
                </c:pt>
                <c:pt idx="6330">
                  <c:v>554.57500000000005</c:v>
                </c:pt>
                <c:pt idx="6331">
                  <c:v>554.58333333333644</c:v>
                </c:pt>
                <c:pt idx="6332">
                  <c:v>554.59166666666852</c:v>
                </c:pt>
                <c:pt idx="6333">
                  <c:v>554.6</c:v>
                </c:pt>
                <c:pt idx="6334">
                  <c:v>554.60833333333596</c:v>
                </c:pt>
                <c:pt idx="6335">
                  <c:v>554.61666666666804</c:v>
                </c:pt>
                <c:pt idx="6336">
                  <c:v>554.625</c:v>
                </c:pt>
                <c:pt idx="6337">
                  <c:v>554.63333333333355</c:v>
                </c:pt>
                <c:pt idx="6338">
                  <c:v>554.64166666666665</c:v>
                </c:pt>
                <c:pt idx="6339">
                  <c:v>554.65</c:v>
                </c:pt>
                <c:pt idx="6340">
                  <c:v>554.65833333333353</c:v>
                </c:pt>
                <c:pt idx="6341">
                  <c:v>554.66666666666663</c:v>
                </c:pt>
                <c:pt idx="6342">
                  <c:v>554.67499999999995</c:v>
                </c:pt>
                <c:pt idx="6343">
                  <c:v>554.6833333333368</c:v>
                </c:pt>
                <c:pt idx="6344">
                  <c:v>554.69166666666854</c:v>
                </c:pt>
                <c:pt idx="6345">
                  <c:v>554.70000000000005</c:v>
                </c:pt>
                <c:pt idx="6346">
                  <c:v>554.70833333333644</c:v>
                </c:pt>
                <c:pt idx="6347">
                  <c:v>554.71666666666852</c:v>
                </c:pt>
                <c:pt idx="6348">
                  <c:v>554.72500000000002</c:v>
                </c:pt>
                <c:pt idx="6349">
                  <c:v>554.73333333333596</c:v>
                </c:pt>
                <c:pt idx="6350">
                  <c:v>554.74166666666804</c:v>
                </c:pt>
                <c:pt idx="6351">
                  <c:v>554.75</c:v>
                </c:pt>
                <c:pt idx="6352">
                  <c:v>554.75833333333355</c:v>
                </c:pt>
                <c:pt idx="6353">
                  <c:v>554.76666666666665</c:v>
                </c:pt>
                <c:pt idx="6354">
                  <c:v>554.77500000000055</c:v>
                </c:pt>
                <c:pt idx="6355">
                  <c:v>554.78333333333728</c:v>
                </c:pt>
                <c:pt idx="6356">
                  <c:v>554.79166666666924</c:v>
                </c:pt>
                <c:pt idx="6357">
                  <c:v>554.79999999999995</c:v>
                </c:pt>
                <c:pt idx="6358">
                  <c:v>554.80833333333351</c:v>
                </c:pt>
                <c:pt idx="6359">
                  <c:v>554.81666666666672</c:v>
                </c:pt>
                <c:pt idx="6360">
                  <c:v>554.82499999999948</c:v>
                </c:pt>
                <c:pt idx="6361">
                  <c:v>554.8333333333336</c:v>
                </c:pt>
                <c:pt idx="6362">
                  <c:v>554.8416666666667</c:v>
                </c:pt>
                <c:pt idx="6363">
                  <c:v>554.84999999999798</c:v>
                </c:pt>
                <c:pt idx="6364">
                  <c:v>554.85833333333335</c:v>
                </c:pt>
                <c:pt idx="6365">
                  <c:v>554.86666666666667</c:v>
                </c:pt>
                <c:pt idx="6366">
                  <c:v>554.875</c:v>
                </c:pt>
                <c:pt idx="6367">
                  <c:v>554.88333333333355</c:v>
                </c:pt>
                <c:pt idx="6368">
                  <c:v>554.89166666666665</c:v>
                </c:pt>
                <c:pt idx="6369">
                  <c:v>554.9</c:v>
                </c:pt>
                <c:pt idx="6370">
                  <c:v>554.90833333333353</c:v>
                </c:pt>
                <c:pt idx="6371">
                  <c:v>554.91666666666663</c:v>
                </c:pt>
                <c:pt idx="6372">
                  <c:v>554.92499999999939</c:v>
                </c:pt>
                <c:pt idx="6373">
                  <c:v>554.93333333333351</c:v>
                </c:pt>
                <c:pt idx="6374">
                  <c:v>554.94166666666672</c:v>
                </c:pt>
                <c:pt idx="6375">
                  <c:v>554.94999999999948</c:v>
                </c:pt>
                <c:pt idx="6376">
                  <c:v>554.9583333333336</c:v>
                </c:pt>
                <c:pt idx="6377">
                  <c:v>554.9666666666667</c:v>
                </c:pt>
                <c:pt idx="6378">
                  <c:v>554.97500000000002</c:v>
                </c:pt>
                <c:pt idx="6379">
                  <c:v>554.98333333333596</c:v>
                </c:pt>
                <c:pt idx="6380">
                  <c:v>554.99166666666804</c:v>
                </c:pt>
                <c:pt idx="6381">
                  <c:v>555</c:v>
                </c:pt>
                <c:pt idx="6382">
                  <c:v>555.00833333333355</c:v>
                </c:pt>
                <c:pt idx="6383">
                  <c:v>555.01666666666665</c:v>
                </c:pt>
                <c:pt idx="6384">
                  <c:v>555.02499999999998</c:v>
                </c:pt>
                <c:pt idx="6385">
                  <c:v>555.03333333333353</c:v>
                </c:pt>
                <c:pt idx="6386">
                  <c:v>555.04166666666663</c:v>
                </c:pt>
                <c:pt idx="6387">
                  <c:v>555.04999999999939</c:v>
                </c:pt>
                <c:pt idx="6388">
                  <c:v>555.05833333333351</c:v>
                </c:pt>
                <c:pt idx="6389">
                  <c:v>555.06666666666672</c:v>
                </c:pt>
                <c:pt idx="6390">
                  <c:v>555.07500000000005</c:v>
                </c:pt>
                <c:pt idx="6391">
                  <c:v>555.08333333333644</c:v>
                </c:pt>
                <c:pt idx="6392">
                  <c:v>555.09166666666852</c:v>
                </c:pt>
                <c:pt idx="6393">
                  <c:v>555.1</c:v>
                </c:pt>
                <c:pt idx="6394">
                  <c:v>555.10833333333596</c:v>
                </c:pt>
                <c:pt idx="6395">
                  <c:v>555.11666666666804</c:v>
                </c:pt>
                <c:pt idx="6396">
                  <c:v>555.125</c:v>
                </c:pt>
                <c:pt idx="6397">
                  <c:v>555.13333333333355</c:v>
                </c:pt>
                <c:pt idx="6398">
                  <c:v>555.14166666666665</c:v>
                </c:pt>
                <c:pt idx="6399">
                  <c:v>555.15</c:v>
                </c:pt>
                <c:pt idx="6400">
                  <c:v>555.15833333333353</c:v>
                </c:pt>
                <c:pt idx="6401">
                  <c:v>555.16666666666663</c:v>
                </c:pt>
                <c:pt idx="6402">
                  <c:v>555.17499999999995</c:v>
                </c:pt>
                <c:pt idx="6403">
                  <c:v>555.1833333333368</c:v>
                </c:pt>
                <c:pt idx="6404">
                  <c:v>555.19166666666854</c:v>
                </c:pt>
                <c:pt idx="6405">
                  <c:v>555.20000000000005</c:v>
                </c:pt>
                <c:pt idx="6406">
                  <c:v>555.20833333333644</c:v>
                </c:pt>
                <c:pt idx="6407">
                  <c:v>555.21666666666852</c:v>
                </c:pt>
                <c:pt idx="6408">
                  <c:v>555.22500000000002</c:v>
                </c:pt>
                <c:pt idx="6409">
                  <c:v>555.23333333333596</c:v>
                </c:pt>
                <c:pt idx="6410">
                  <c:v>555.24166666666804</c:v>
                </c:pt>
                <c:pt idx="6411">
                  <c:v>555.25</c:v>
                </c:pt>
                <c:pt idx="6412">
                  <c:v>555.25833333333355</c:v>
                </c:pt>
                <c:pt idx="6413">
                  <c:v>555.26666666666665</c:v>
                </c:pt>
                <c:pt idx="6414">
                  <c:v>555.27500000000055</c:v>
                </c:pt>
                <c:pt idx="6415">
                  <c:v>555.28333333333728</c:v>
                </c:pt>
                <c:pt idx="6416">
                  <c:v>555.29166666666924</c:v>
                </c:pt>
                <c:pt idx="6417">
                  <c:v>555.29999999999995</c:v>
                </c:pt>
                <c:pt idx="6418">
                  <c:v>555.30833333333351</c:v>
                </c:pt>
                <c:pt idx="6419">
                  <c:v>555.31666666666672</c:v>
                </c:pt>
                <c:pt idx="6420">
                  <c:v>555.32499999999948</c:v>
                </c:pt>
                <c:pt idx="6421">
                  <c:v>555.3333333333336</c:v>
                </c:pt>
                <c:pt idx="6422">
                  <c:v>555.3416666666667</c:v>
                </c:pt>
                <c:pt idx="6423">
                  <c:v>555.34999999999798</c:v>
                </c:pt>
                <c:pt idx="6424">
                  <c:v>555.35833333333335</c:v>
                </c:pt>
                <c:pt idx="6425">
                  <c:v>555.36666666666667</c:v>
                </c:pt>
                <c:pt idx="6426">
                  <c:v>555.375</c:v>
                </c:pt>
                <c:pt idx="6427">
                  <c:v>555.38333333333355</c:v>
                </c:pt>
                <c:pt idx="6428">
                  <c:v>555.39166666666665</c:v>
                </c:pt>
                <c:pt idx="6429">
                  <c:v>555.4</c:v>
                </c:pt>
                <c:pt idx="6430">
                  <c:v>555.40833333333353</c:v>
                </c:pt>
                <c:pt idx="6431">
                  <c:v>555.41666666666663</c:v>
                </c:pt>
                <c:pt idx="6432">
                  <c:v>555.42499999999939</c:v>
                </c:pt>
                <c:pt idx="6433">
                  <c:v>555.43333333333351</c:v>
                </c:pt>
                <c:pt idx="6434">
                  <c:v>555.44166666666672</c:v>
                </c:pt>
                <c:pt idx="6435">
                  <c:v>555.44999999999948</c:v>
                </c:pt>
                <c:pt idx="6436">
                  <c:v>555.4583333333336</c:v>
                </c:pt>
                <c:pt idx="6437">
                  <c:v>555.4666666666667</c:v>
                </c:pt>
                <c:pt idx="6438">
                  <c:v>555.47500000000002</c:v>
                </c:pt>
                <c:pt idx="6439">
                  <c:v>555.48333333333596</c:v>
                </c:pt>
                <c:pt idx="6440">
                  <c:v>555.49166666666804</c:v>
                </c:pt>
                <c:pt idx="6441">
                  <c:v>555.5</c:v>
                </c:pt>
                <c:pt idx="6442">
                  <c:v>555.50833333333355</c:v>
                </c:pt>
                <c:pt idx="6443">
                  <c:v>555.51666666666665</c:v>
                </c:pt>
                <c:pt idx="6444">
                  <c:v>555.52499999999998</c:v>
                </c:pt>
                <c:pt idx="6445">
                  <c:v>555.53333333333353</c:v>
                </c:pt>
                <c:pt idx="6446">
                  <c:v>555.54166666666663</c:v>
                </c:pt>
                <c:pt idx="6447">
                  <c:v>555.54999999999939</c:v>
                </c:pt>
                <c:pt idx="6448">
                  <c:v>555.55833333333351</c:v>
                </c:pt>
                <c:pt idx="6449">
                  <c:v>555.56666666666672</c:v>
                </c:pt>
                <c:pt idx="6450">
                  <c:v>555.57500000000005</c:v>
                </c:pt>
                <c:pt idx="6451">
                  <c:v>555.58333333333644</c:v>
                </c:pt>
                <c:pt idx="6452">
                  <c:v>555.59166666666852</c:v>
                </c:pt>
                <c:pt idx="6453">
                  <c:v>555.6</c:v>
                </c:pt>
                <c:pt idx="6454">
                  <c:v>555.60833333333596</c:v>
                </c:pt>
                <c:pt idx="6455">
                  <c:v>555.61666666666804</c:v>
                </c:pt>
                <c:pt idx="6456">
                  <c:v>555.625</c:v>
                </c:pt>
                <c:pt idx="6457">
                  <c:v>555.63333333333355</c:v>
                </c:pt>
                <c:pt idx="6458">
                  <c:v>555.64166666666665</c:v>
                </c:pt>
                <c:pt idx="6459">
                  <c:v>555.65</c:v>
                </c:pt>
                <c:pt idx="6460">
                  <c:v>555.65833333333353</c:v>
                </c:pt>
                <c:pt idx="6461">
                  <c:v>555.66666666666663</c:v>
                </c:pt>
                <c:pt idx="6462">
                  <c:v>555.67499999999995</c:v>
                </c:pt>
                <c:pt idx="6463">
                  <c:v>555.6833333333368</c:v>
                </c:pt>
                <c:pt idx="6464">
                  <c:v>555.69166666666854</c:v>
                </c:pt>
                <c:pt idx="6465">
                  <c:v>555.70000000000005</c:v>
                </c:pt>
                <c:pt idx="6466">
                  <c:v>555.70833333333644</c:v>
                </c:pt>
                <c:pt idx="6467">
                  <c:v>555.71666666666852</c:v>
                </c:pt>
                <c:pt idx="6468">
                  <c:v>555.72500000000002</c:v>
                </c:pt>
                <c:pt idx="6469">
                  <c:v>555.73333333333596</c:v>
                </c:pt>
                <c:pt idx="6470">
                  <c:v>555.74166666666804</c:v>
                </c:pt>
                <c:pt idx="6471">
                  <c:v>555.75</c:v>
                </c:pt>
                <c:pt idx="6472">
                  <c:v>555.75833333333355</c:v>
                </c:pt>
                <c:pt idx="6473">
                  <c:v>555.76666666666665</c:v>
                </c:pt>
                <c:pt idx="6474">
                  <c:v>555.77500000000055</c:v>
                </c:pt>
                <c:pt idx="6475">
                  <c:v>555.78333333333728</c:v>
                </c:pt>
                <c:pt idx="6476">
                  <c:v>555.79166666666924</c:v>
                </c:pt>
                <c:pt idx="6477">
                  <c:v>555.79999999999995</c:v>
                </c:pt>
                <c:pt idx="6478">
                  <c:v>555.80833333333351</c:v>
                </c:pt>
                <c:pt idx="6479">
                  <c:v>555.81666666666672</c:v>
                </c:pt>
                <c:pt idx="6480">
                  <c:v>555.82499999999948</c:v>
                </c:pt>
                <c:pt idx="6481">
                  <c:v>555.8333333333336</c:v>
                </c:pt>
                <c:pt idx="6482">
                  <c:v>555.8416666666667</c:v>
                </c:pt>
                <c:pt idx="6483">
                  <c:v>555.84999999999798</c:v>
                </c:pt>
                <c:pt idx="6484">
                  <c:v>555.85833333333335</c:v>
                </c:pt>
                <c:pt idx="6485">
                  <c:v>555.86666666666667</c:v>
                </c:pt>
                <c:pt idx="6486">
                  <c:v>555.875</c:v>
                </c:pt>
                <c:pt idx="6487">
                  <c:v>555.88333333333355</c:v>
                </c:pt>
                <c:pt idx="6488">
                  <c:v>555.89166666666665</c:v>
                </c:pt>
                <c:pt idx="6489">
                  <c:v>555.9</c:v>
                </c:pt>
                <c:pt idx="6490">
                  <c:v>555.90833333333353</c:v>
                </c:pt>
                <c:pt idx="6491">
                  <c:v>555.91666666666663</c:v>
                </c:pt>
                <c:pt idx="6492">
                  <c:v>555.92499999999939</c:v>
                </c:pt>
                <c:pt idx="6493">
                  <c:v>555.93333333333351</c:v>
                </c:pt>
                <c:pt idx="6494">
                  <c:v>555.94166666666672</c:v>
                </c:pt>
                <c:pt idx="6495">
                  <c:v>555.94999999999948</c:v>
                </c:pt>
                <c:pt idx="6496">
                  <c:v>555.9583333333336</c:v>
                </c:pt>
                <c:pt idx="6497">
                  <c:v>555.9666666666667</c:v>
                </c:pt>
                <c:pt idx="6498">
                  <c:v>555.97500000000002</c:v>
                </c:pt>
                <c:pt idx="6499">
                  <c:v>555.98333333333596</c:v>
                </c:pt>
                <c:pt idx="6500">
                  <c:v>555.99166666666804</c:v>
                </c:pt>
                <c:pt idx="6501">
                  <c:v>556</c:v>
                </c:pt>
                <c:pt idx="6502">
                  <c:v>556.00833333333355</c:v>
                </c:pt>
                <c:pt idx="6503">
                  <c:v>556.01666666666665</c:v>
                </c:pt>
                <c:pt idx="6504">
                  <c:v>556.02499999999998</c:v>
                </c:pt>
                <c:pt idx="6505">
                  <c:v>556.03333333333353</c:v>
                </c:pt>
                <c:pt idx="6506">
                  <c:v>556.04166666666663</c:v>
                </c:pt>
                <c:pt idx="6507">
                  <c:v>556.04999999999939</c:v>
                </c:pt>
                <c:pt idx="6508">
                  <c:v>556.05833333333351</c:v>
                </c:pt>
                <c:pt idx="6509">
                  <c:v>556.06666666666672</c:v>
                </c:pt>
                <c:pt idx="6510">
                  <c:v>556.07500000000005</c:v>
                </c:pt>
                <c:pt idx="6511">
                  <c:v>556.08333333333644</c:v>
                </c:pt>
                <c:pt idx="6512">
                  <c:v>556.09166666666852</c:v>
                </c:pt>
                <c:pt idx="6513">
                  <c:v>556.1</c:v>
                </c:pt>
                <c:pt idx="6514">
                  <c:v>556.10833333333596</c:v>
                </c:pt>
                <c:pt idx="6515">
                  <c:v>556.11666666666804</c:v>
                </c:pt>
                <c:pt idx="6516">
                  <c:v>556.125</c:v>
                </c:pt>
                <c:pt idx="6517">
                  <c:v>556.13333333333355</c:v>
                </c:pt>
                <c:pt idx="6518">
                  <c:v>556.14166666666665</c:v>
                </c:pt>
                <c:pt idx="6519">
                  <c:v>556.15</c:v>
                </c:pt>
                <c:pt idx="6520">
                  <c:v>556.15833333333353</c:v>
                </c:pt>
                <c:pt idx="6521">
                  <c:v>556.16666666666663</c:v>
                </c:pt>
                <c:pt idx="6522">
                  <c:v>556.17499999999995</c:v>
                </c:pt>
                <c:pt idx="6523">
                  <c:v>556.1833333333368</c:v>
                </c:pt>
                <c:pt idx="6524">
                  <c:v>556.19166666666854</c:v>
                </c:pt>
                <c:pt idx="6525">
                  <c:v>556.20000000000005</c:v>
                </c:pt>
                <c:pt idx="6526">
                  <c:v>556.20833333333644</c:v>
                </c:pt>
                <c:pt idx="6527">
                  <c:v>556.21666666666852</c:v>
                </c:pt>
                <c:pt idx="6528">
                  <c:v>556.22500000000002</c:v>
                </c:pt>
                <c:pt idx="6529">
                  <c:v>556.23333333333596</c:v>
                </c:pt>
                <c:pt idx="6530">
                  <c:v>556.24166666666804</c:v>
                </c:pt>
                <c:pt idx="6531">
                  <c:v>556.25</c:v>
                </c:pt>
                <c:pt idx="6532">
                  <c:v>556.25833333333355</c:v>
                </c:pt>
                <c:pt idx="6533">
                  <c:v>556.26666666666665</c:v>
                </c:pt>
                <c:pt idx="6534">
                  <c:v>556.27500000000055</c:v>
                </c:pt>
                <c:pt idx="6535">
                  <c:v>556.28333333333728</c:v>
                </c:pt>
                <c:pt idx="6536">
                  <c:v>556.29166666666924</c:v>
                </c:pt>
                <c:pt idx="6537">
                  <c:v>556.29999999999995</c:v>
                </c:pt>
                <c:pt idx="6538">
                  <c:v>556.30833333333351</c:v>
                </c:pt>
                <c:pt idx="6539">
                  <c:v>556.31666666666672</c:v>
                </c:pt>
                <c:pt idx="6540">
                  <c:v>556.32499999999948</c:v>
                </c:pt>
                <c:pt idx="6541">
                  <c:v>556.3333333333336</c:v>
                </c:pt>
                <c:pt idx="6542">
                  <c:v>556.3416666666667</c:v>
                </c:pt>
                <c:pt idx="6543">
                  <c:v>556.34999999999798</c:v>
                </c:pt>
                <c:pt idx="6544">
                  <c:v>556.35833333333335</c:v>
                </c:pt>
                <c:pt idx="6545">
                  <c:v>556.36666666666667</c:v>
                </c:pt>
                <c:pt idx="6546">
                  <c:v>556.375</c:v>
                </c:pt>
                <c:pt idx="6547">
                  <c:v>556.38333333333355</c:v>
                </c:pt>
                <c:pt idx="6548">
                  <c:v>556.39166666666665</c:v>
                </c:pt>
                <c:pt idx="6549">
                  <c:v>556.4</c:v>
                </c:pt>
                <c:pt idx="6550">
                  <c:v>556.40833333333353</c:v>
                </c:pt>
                <c:pt idx="6551">
                  <c:v>556.41666666666663</c:v>
                </c:pt>
                <c:pt idx="6552">
                  <c:v>556.42499999999939</c:v>
                </c:pt>
                <c:pt idx="6553">
                  <c:v>556.43333333333351</c:v>
                </c:pt>
                <c:pt idx="6554">
                  <c:v>556.44166666666672</c:v>
                </c:pt>
                <c:pt idx="6555">
                  <c:v>556.44999999999948</c:v>
                </c:pt>
                <c:pt idx="6556">
                  <c:v>556.4583333333336</c:v>
                </c:pt>
                <c:pt idx="6557">
                  <c:v>556.4666666666667</c:v>
                </c:pt>
                <c:pt idx="6558">
                  <c:v>556.47500000000002</c:v>
                </c:pt>
                <c:pt idx="6559">
                  <c:v>556.48333333333596</c:v>
                </c:pt>
                <c:pt idx="6560">
                  <c:v>556.49166666666804</c:v>
                </c:pt>
                <c:pt idx="6561">
                  <c:v>556.5</c:v>
                </c:pt>
                <c:pt idx="6562">
                  <c:v>556.50833333333355</c:v>
                </c:pt>
                <c:pt idx="6563">
                  <c:v>556.51666666666665</c:v>
                </c:pt>
                <c:pt idx="6564">
                  <c:v>556.52499999999998</c:v>
                </c:pt>
                <c:pt idx="6565">
                  <c:v>556.53333333333353</c:v>
                </c:pt>
                <c:pt idx="6566">
                  <c:v>556.54166666666663</c:v>
                </c:pt>
                <c:pt idx="6567">
                  <c:v>556.54999999999939</c:v>
                </c:pt>
                <c:pt idx="6568">
                  <c:v>556.55833333333351</c:v>
                </c:pt>
                <c:pt idx="6569">
                  <c:v>556.56666666666672</c:v>
                </c:pt>
                <c:pt idx="6570">
                  <c:v>556.57500000000005</c:v>
                </c:pt>
                <c:pt idx="6571">
                  <c:v>556.58333333333644</c:v>
                </c:pt>
                <c:pt idx="6572">
                  <c:v>556.59166666666852</c:v>
                </c:pt>
                <c:pt idx="6573">
                  <c:v>556.6</c:v>
                </c:pt>
                <c:pt idx="6574">
                  <c:v>556.60833333333596</c:v>
                </c:pt>
                <c:pt idx="6575">
                  <c:v>556.61666666666804</c:v>
                </c:pt>
                <c:pt idx="6576">
                  <c:v>556.625</c:v>
                </c:pt>
                <c:pt idx="6577">
                  <c:v>556.63333333333355</c:v>
                </c:pt>
                <c:pt idx="6578">
                  <c:v>556.64166666666665</c:v>
                </c:pt>
                <c:pt idx="6579">
                  <c:v>556.65</c:v>
                </c:pt>
                <c:pt idx="6580">
                  <c:v>556.65833333333353</c:v>
                </c:pt>
                <c:pt idx="6581">
                  <c:v>556.66666666666663</c:v>
                </c:pt>
                <c:pt idx="6582">
                  <c:v>556.67499999999995</c:v>
                </c:pt>
                <c:pt idx="6583">
                  <c:v>556.6833333333368</c:v>
                </c:pt>
                <c:pt idx="6584">
                  <c:v>556.69166666666854</c:v>
                </c:pt>
                <c:pt idx="6585">
                  <c:v>556.70000000000005</c:v>
                </c:pt>
                <c:pt idx="6586">
                  <c:v>556.70833333333644</c:v>
                </c:pt>
                <c:pt idx="6587">
                  <c:v>556.71666666666852</c:v>
                </c:pt>
                <c:pt idx="6588">
                  <c:v>556.72500000000002</c:v>
                </c:pt>
                <c:pt idx="6589">
                  <c:v>556.73333333333596</c:v>
                </c:pt>
                <c:pt idx="6590">
                  <c:v>556.74166666666804</c:v>
                </c:pt>
                <c:pt idx="6591">
                  <c:v>556.75</c:v>
                </c:pt>
                <c:pt idx="6592">
                  <c:v>556.75833333333355</c:v>
                </c:pt>
                <c:pt idx="6593">
                  <c:v>556.76666666666665</c:v>
                </c:pt>
                <c:pt idx="6594">
                  <c:v>556.77500000000055</c:v>
                </c:pt>
                <c:pt idx="6595">
                  <c:v>556.78333333333728</c:v>
                </c:pt>
                <c:pt idx="6596">
                  <c:v>556.79166666666924</c:v>
                </c:pt>
                <c:pt idx="6597">
                  <c:v>556.79999999999995</c:v>
                </c:pt>
                <c:pt idx="6598">
                  <c:v>556.80833333333351</c:v>
                </c:pt>
                <c:pt idx="6599">
                  <c:v>556.81666666666672</c:v>
                </c:pt>
                <c:pt idx="6600">
                  <c:v>556.82499999999948</c:v>
                </c:pt>
                <c:pt idx="6601">
                  <c:v>556.8333333333336</c:v>
                </c:pt>
                <c:pt idx="6602">
                  <c:v>556.8416666666667</c:v>
                </c:pt>
                <c:pt idx="6603">
                  <c:v>556.84999999999798</c:v>
                </c:pt>
                <c:pt idx="6604">
                  <c:v>556.85833333333335</c:v>
                </c:pt>
                <c:pt idx="6605">
                  <c:v>556.86666666666667</c:v>
                </c:pt>
                <c:pt idx="6606">
                  <c:v>556.875</c:v>
                </c:pt>
                <c:pt idx="6607">
                  <c:v>556.88333333333355</c:v>
                </c:pt>
                <c:pt idx="6608">
                  <c:v>556.89166666666665</c:v>
                </c:pt>
                <c:pt idx="6609">
                  <c:v>556.9</c:v>
                </c:pt>
                <c:pt idx="6610">
                  <c:v>556.90833333333353</c:v>
                </c:pt>
                <c:pt idx="6611">
                  <c:v>556.91666666666663</c:v>
                </c:pt>
                <c:pt idx="6612">
                  <c:v>556.92499999999939</c:v>
                </c:pt>
                <c:pt idx="6613">
                  <c:v>556.93333333333351</c:v>
                </c:pt>
                <c:pt idx="6614">
                  <c:v>556.94166666666672</c:v>
                </c:pt>
                <c:pt idx="6615">
                  <c:v>556.94999999999948</c:v>
                </c:pt>
                <c:pt idx="6616">
                  <c:v>556.9583333333336</c:v>
                </c:pt>
                <c:pt idx="6617">
                  <c:v>556.9666666666667</c:v>
                </c:pt>
                <c:pt idx="6618">
                  <c:v>556.97500000000002</c:v>
                </c:pt>
                <c:pt idx="6619">
                  <c:v>556.98333333333596</c:v>
                </c:pt>
                <c:pt idx="6620">
                  <c:v>556.99166666666804</c:v>
                </c:pt>
                <c:pt idx="6621">
                  <c:v>557</c:v>
                </c:pt>
                <c:pt idx="6622">
                  <c:v>557.00833333333355</c:v>
                </c:pt>
                <c:pt idx="6623">
                  <c:v>557.01666666666665</c:v>
                </c:pt>
                <c:pt idx="6624">
                  <c:v>557.02499999999998</c:v>
                </c:pt>
                <c:pt idx="6625">
                  <c:v>557.03333333333353</c:v>
                </c:pt>
                <c:pt idx="6626">
                  <c:v>557.04166666666663</c:v>
                </c:pt>
                <c:pt idx="6627">
                  <c:v>557.04999999999939</c:v>
                </c:pt>
                <c:pt idx="6628">
                  <c:v>557.05833333333351</c:v>
                </c:pt>
                <c:pt idx="6629">
                  <c:v>557.06666666666672</c:v>
                </c:pt>
                <c:pt idx="6630">
                  <c:v>557.07500000000005</c:v>
                </c:pt>
                <c:pt idx="6631">
                  <c:v>557.08333333333644</c:v>
                </c:pt>
                <c:pt idx="6632">
                  <c:v>557.09166666666852</c:v>
                </c:pt>
                <c:pt idx="6633">
                  <c:v>557.1</c:v>
                </c:pt>
                <c:pt idx="6634">
                  <c:v>557.10833333333596</c:v>
                </c:pt>
                <c:pt idx="6635">
                  <c:v>557.11666666666804</c:v>
                </c:pt>
                <c:pt idx="6636">
                  <c:v>557.125</c:v>
                </c:pt>
                <c:pt idx="6637">
                  <c:v>557.13333333333355</c:v>
                </c:pt>
                <c:pt idx="6638">
                  <c:v>557.14166666666665</c:v>
                </c:pt>
                <c:pt idx="6639">
                  <c:v>557.15</c:v>
                </c:pt>
                <c:pt idx="6640">
                  <c:v>557.15833333333353</c:v>
                </c:pt>
                <c:pt idx="6641">
                  <c:v>557.16666666666663</c:v>
                </c:pt>
                <c:pt idx="6642">
                  <c:v>557.17499999999995</c:v>
                </c:pt>
                <c:pt idx="6643">
                  <c:v>557.1833333333368</c:v>
                </c:pt>
                <c:pt idx="6644">
                  <c:v>557.19166666666854</c:v>
                </c:pt>
                <c:pt idx="6645">
                  <c:v>557.20000000000005</c:v>
                </c:pt>
                <c:pt idx="6646">
                  <c:v>557.20833333333644</c:v>
                </c:pt>
                <c:pt idx="6647">
                  <c:v>557.21666666666852</c:v>
                </c:pt>
                <c:pt idx="6648">
                  <c:v>557.22500000000002</c:v>
                </c:pt>
                <c:pt idx="6649">
                  <c:v>557.23333333333596</c:v>
                </c:pt>
                <c:pt idx="6650">
                  <c:v>557.24166666666804</c:v>
                </c:pt>
                <c:pt idx="6651">
                  <c:v>557.25</c:v>
                </c:pt>
                <c:pt idx="6652">
                  <c:v>557.25833333333355</c:v>
                </c:pt>
                <c:pt idx="6653">
                  <c:v>557.26666666666665</c:v>
                </c:pt>
                <c:pt idx="6654">
                  <c:v>557.27500000000055</c:v>
                </c:pt>
                <c:pt idx="6655">
                  <c:v>557.28333333333728</c:v>
                </c:pt>
                <c:pt idx="6656">
                  <c:v>557.29166666666924</c:v>
                </c:pt>
                <c:pt idx="6657">
                  <c:v>557.29999999999995</c:v>
                </c:pt>
                <c:pt idx="6658">
                  <c:v>557.30833333333351</c:v>
                </c:pt>
                <c:pt idx="6659">
                  <c:v>557.31666666666672</c:v>
                </c:pt>
                <c:pt idx="6660">
                  <c:v>557.32499999999948</c:v>
                </c:pt>
                <c:pt idx="6661">
                  <c:v>557.3333333333336</c:v>
                </c:pt>
                <c:pt idx="6662">
                  <c:v>557.3416666666667</c:v>
                </c:pt>
                <c:pt idx="6663">
                  <c:v>557.34999999999798</c:v>
                </c:pt>
                <c:pt idx="6664">
                  <c:v>557.35833333333335</c:v>
                </c:pt>
                <c:pt idx="6665">
                  <c:v>557.36666666666667</c:v>
                </c:pt>
                <c:pt idx="6666">
                  <c:v>557.375</c:v>
                </c:pt>
                <c:pt idx="6667">
                  <c:v>557.38333333333355</c:v>
                </c:pt>
                <c:pt idx="6668">
                  <c:v>557.39166666666665</c:v>
                </c:pt>
                <c:pt idx="6669">
                  <c:v>557.4</c:v>
                </c:pt>
                <c:pt idx="6670">
                  <c:v>557.40833333333353</c:v>
                </c:pt>
                <c:pt idx="6671">
                  <c:v>557.41666666666663</c:v>
                </c:pt>
                <c:pt idx="6672">
                  <c:v>557.42499999999939</c:v>
                </c:pt>
                <c:pt idx="6673">
                  <c:v>557.43333333333351</c:v>
                </c:pt>
                <c:pt idx="6674">
                  <c:v>557.44166666666672</c:v>
                </c:pt>
                <c:pt idx="6675">
                  <c:v>557.44999999999948</c:v>
                </c:pt>
                <c:pt idx="6676">
                  <c:v>557.4583333333336</c:v>
                </c:pt>
                <c:pt idx="6677">
                  <c:v>557.4666666666667</c:v>
                </c:pt>
                <c:pt idx="6678">
                  <c:v>557.47500000000002</c:v>
                </c:pt>
                <c:pt idx="6679">
                  <c:v>557.48333333333596</c:v>
                </c:pt>
                <c:pt idx="6680">
                  <c:v>557.49166666666804</c:v>
                </c:pt>
                <c:pt idx="6681">
                  <c:v>557.5</c:v>
                </c:pt>
                <c:pt idx="6682">
                  <c:v>557.50833333333355</c:v>
                </c:pt>
                <c:pt idx="6683">
                  <c:v>557.51666666666665</c:v>
                </c:pt>
                <c:pt idx="6684">
                  <c:v>557.52499999999998</c:v>
                </c:pt>
                <c:pt idx="6685">
                  <c:v>557.53333333333353</c:v>
                </c:pt>
                <c:pt idx="6686">
                  <c:v>557.54166666666663</c:v>
                </c:pt>
                <c:pt idx="6687">
                  <c:v>557.54999999999939</c:v>
                </c:pt>
                <c:pt idx="6688">
                  <c:v>557.55833333333351</c:v>
                </c:pt>
                <c:pt idx="6689">
                  <c:v>557.56666666666672</c:v>
                </c:pt>
                <c:pt idx="6690">
                  <c:v>557.57500000000005</c:v>
                </c:pt>
                <c:pt idx="6691">
                  <c:v>557.58333333333644</c:v>
                </c:pt>
                <c:pt idx="6692">
                  <c:v>557.59166666666852</c:v>
                </c:pt>
                <c:pt idx="6693">
                  <c:v>557.6</c:v>
                </c:pt>
                <c:pt idx="6694">
                  <c:v>557.60833333333596</c:v>
                </c:pt>
                <c:pt idx="6695">
                  <c:v>557.61666666666804</c:v>
                </c:pt>
                <c:pt idx="6696">
                  <c:v>557.625</c:v>
                </c:pt>
                <c:pt idx="6697">
                  <c:v>557.63333333333355</c:v>
                </c:pt>
                <c:pt idx="6698">
                  <c:v>557.64166666666665</c:v>
                </c:pt>
                <c:pt idx="6699">
                  <c:v>557.65</c:v>
                </c:pt>
                <c:pt idx="6700">
                  <c:v>557.65833333333353</c:v>
                </c:pt>
                <c:pt idx="6701">
                  <c:v>557.66666666666663</c:v>
                </c:pt>
                <c:pt idx="6702">
                  <c:v>557.67499999999995</c:v>
                </c:pt>
                <c:pt idx="6703">
                  <c:v>557.6833333333368</c:v>
                </c:pt>
                <c:pt idx="6704">
                  <c:v>557.69166666666854</c:v>
                </c:pt>
                <c:pt idx="6705">
                  <c:v>557.70000000000005</c:v>
                </c:pt>
                <c:pt idx="6706">
                  <c:v>557.70833333333644</c:v>
                </c:pt>
                <c:pt idx="6707">
                  <c:v>557.71666666666852</c:v>
                </c:pt>
                <c:pt idx="6708">
                  <c:v>557.72500000000002</c:v>
                </c:pt>
                <c:pt idx="6709">
                  <c:v>557.73333333333596</c:v>
                </c:pt>
                <c:pt idx="6710">
                  <c:v>557.74166666666804</c:v>
                </c:pt>
                <c:pt idx="6711">
                  <c:v>557.75</c:v>
                </c:pt>
                <c:pt idx="6712">
                  <c:v>557.75833333333355</c:v>
                </c:pt>
                <c:pt idx="6713">
                  <c:v>557.76666666666665</c:v>
                </c:pt>
                <c:pt idx="6714">
                  <c:v>557.77500000000055</c:v>
                </c:pt>
                <c:pt idx="6715">
                  <c:v>557.78333333333728</c:v>
                </c:pt>
                <c:pt idx="6716">
                  <c:v>557.79166666666924</c:v>
                </c:pt>
                <c:pt idx="6717">
                  <c:v>557.79999999999995</c:v>
                </c:pt>
                <c:pt idx="6718">
                  <c:v>557.80833333333351</c:v>
                </c:pt>
                <c:pt idx="6719">
                  <c:v>557.81666666666672</c:v>
                </c:pt>
                <c:pt idx="6720">
                  <c:v>557.82499999999948</c:v>
                </c:pt>
                <c:pt idx="6721">
                  <c:v>557.8333333333336</c:v>
                </c:pt>
                <c:pt idx="6722">
                  <c:v>557.8416666666667</c:v>
                </c:pt>
                <c:pt idx="6723">
                  <c:v>557.84999999999798</c:v>
                </c:pt>
                <c:pt idx="6724">
                  <c:v>557.85833333333335</c:v>
                </c:pt>
                <c:pt idx="6725">
                  <c:v>557.86666666666667</c:v>
                </c:pt>
                <c:pt idx="6726">
                  <c:v>557.875</c:v>
                </c:pt>
                <c:pt idx="6727">
                  <c:v>557.88333333333355</c:v>
                </c:pt>
                <c:pt idx="6728">
                  <c:v>557.89166666666665</c:v>
                </c:pt>
                <c:pt idx="6729">
                  <c:v>557.9</c:v>
                </c:pt>
                <c:pt idx="6730">
                  <c:v>557.90833333333353</c:v>
                </c:pt>
                <c:pt idx="6731">
                  <c:v>557.91666666666663</c:v>
                </c:pt>
                <c:pt idx="6732">
                  <c:v>557.92499999999939</c:v>
                </c:pt>
                <c:pt idx="6733">
                  <c:v>557.93333333333351</c:v>
                </c:pt>
                <c:pt idx="6734">
                  <c:v>557.94166666666672</c:v>
                </c:pt>
                <c:pt idx="6735">
                  <c:v>557.94999999999948</c:v>
                </c:pt>
                <c:pt idx="6736">
                  <c:v>557.9583333333336</c:v>
                </c:pt>
                <c:pt idx="6737">
                  <c:v>557.9666666666667</c:v>
                </c:pt>
                <c:pt idx="6738">
                  <c:v>557.97500000000002</c:v>
                </c:pt>
                <c:pt idx="6739">
                  <c:v>557.98333333333596</c:v>
                </c:pt>
                <c:pt idx="6740">
                  <c:v>557.99166666666804</c:v>
                </c:pt>
                <c:pt idx="6741">
                  <c:v>558</c:v>
                </c:pt>
                <c:pt idx="6742">
                  <c:v>558.00833333333355</c:v>
                </c:pt>
                <c:pt idx="6743">
                  <c:v>558.01666666666665</c:v>
                </c:pt>
                <c:pt idx="6744">
                  <c:v>558.02499999999998</c:v>
                </c:pt>
                <c:pt idx="6745">
                  <c:v>558.03333333333353</c:v>
                </c:pt>
                <c:pt idx="6746">
                  <c:v>558.04166666666663</c:v>
                </c:pt>
                <c:pt idx="6747">
                  <c:v>558.04999999999939</c:v>
                </c:pt>
                <c:pt idx="6748">
                  <c:v>558.05833333333351</c:v>
                </c:pt>
                <c:pt idx="6749">
                  <c:v>558.06666666666672</c:v>
                </c:pt>
                <c:pt idx="6750">
                  <c:v>558.07500000000005</c:v>
                </c:pt>
                <c:pt idx="6751">
                  <c:v>558.08333333333644</c:v>
                </c:pt>
                <c:pt idx="6752">
                  <c:v>558.09166666666852</c:v>
                </c:pt>
                <c:pt idx="6753">
                  <c:v>558.1</c:v>
                </c:pt>
                <c:pt idx="6754">
                  <c:v>558.10833333333596</c:v>
                </c:pt>
                <c:pt idx="6755">
                  <c:v>558.11666666666804</c:v>
                </c:pt>
                <c:pt idx="6756">
                  <c:v>558.125</c:v>
                </c:pt>
                <c:pt idx="6757">
                  <c:v>558.13333333333355</c:v>
                </c:pt>
                <c:pt idx="6758">
                  <c:v>558.14166666666665</c:v>
                </c:pt>
                <c:pt idx="6759">
                  <c:v>558.15</c:v>
                </c:pt>
                <c:pt idx="6760">
                  <c:v>558.15833333333353</c:v>
                </c:pt>
                <c:pt idx="6761">
                  <c:v>558.16666666666663</c:v>
                </c:pt>
                <c:pt idx="6762">
                  <c:v>558.17499999999995</c:v>
                </c:pt>
                <c:pt idx="6763">
                  <c:v>558.1833333333368</c:v>
                </c:pt>
                <c:pt idx="6764">
                  <c:v>558.19166666666854</c:v>
                </c:pt>
                <c:pt idx="6765">
                  <c:v>558.20000000000005</c:v>
                </c:pt>
                <c:pt idx="6766">
                  <c:v>558.20833333333644</c:v>
                </c:pt>
                <c:pt idx="6767">
                  <c:v>558.21666666666852</c:v>
                </c:pt>
                <c:pt idx="6768">
                  <c:v>558.22500000000002</c:v>
                </c:pt>
                <c:pt idx="6769">
                  <c:v>558.23333333333596</c:v>
                </c:pt>
                <c:pt idx="6770">
                  <c:v>558.24166666666804</c:v>
                </c:pt>
                <c:pt idx="6771">
                  <c:v>558.25</c:v>
                </c:pt>
                <c:pt idx="6772">
                  <c:v>558.25833333333355</c:v>
                </c:pt>
                <c:pt idx="6773">
                  <c:v>558.26666666666665</c:v>
                </c:pt>
                <c:pt idx="6774">
                  <c:v>558.27500000000055</c:v>
                </c:pt>
                <c:pt idx="6775">
                  <c:v>558.28333333333728</c:v>
                </c:pt>
                <c:pt idx="6776">
                  <c:v>558.29166666666924</c:v>
                </c:pt>
                <c:pt idx="6777">
                  <c:v>558.29999999999995</c:v>
                </c:pt>
                <c:pt idx="6778">
                  <c:v>558.30833333333351</c:v>
                </c:pt>
                <c:pt idx="6779">
                  <c:v>558.31666666666672</c:v>
                </c:pt>
                <c:pt idx="6780">
                  <c:v>558.32499999999948</c:v>
                </c:pt>
                <c:pt idx="6781">
                  <c:v>558.3333333333336</c:v>
                </c:pt>
                <c:pt idx="6782">
                  <c:v>558.3416666666667</c:v>
                </c:pt>
                <c:pt idx="6783">
                  <c:v>558.34999999999798</c:v>
                </c:pt>
                <c:pt idx="6784">
                  <c:v>558.35833333333335</c:v>
                </c:pt>
                <c:pt idx="6785">
                  <c:v>558.36666666666667</c:v>
                </c:pt>
                <c:pt idx="6786">
                  <c:v>558.375</c:v>
                </c:pt>
                <c:pt idx="6787">
                  <c:v>558.38333333333355</c:v>
                </c:pt>
                <c:pt idx="6788">
                  <c:v>558.39166666666665</c:v>
                </c:pt>
                <c:pt idx="6789">
                  <c:v>558.4</c:v>
                </c:pt>
                <c:pt idx="6790">
                  <c:v>558.40833333333353</c:v>
                </c:pt>
                <c:pt idx="6791">
                  <c:v>558.41666666666663</c:v>
                </c:pt>
                <c:pt idx="6792">
                  <c:v>558.42499999999939</c:v>
                </c:pt>
                <c:pt idx="6793">
                  <c:v>558.43333333333351</c:v>
                </c:pt>
                <c:pt idx="6794">
                  <c:v>558.44166666666672</c:v>
                </c:pt>
                <c:pt idx="6795">
                  <c:v>558.44999999999948</c:v>
                </c:pt>
                <c:pt idx="6796">
                  <c:v>558.4583333333336</c:v>
                </c:pt>
                <c:pt idx="6797">
                  <c:v>558.4666666666667</c:v>
                </c:pt>
                <c:pt idx="6798">
                  <c:v>558.47500000000002</c:v>
                </c:pt>
                <c:pt idx="6799">
                  <c:v>558.48333333333596</c:v>
                </c:pt>
                <c:pt idx="6800">
                  <c:v>558.49166666666804</c:v>
                </c:pt>
                <c:pt idx="6801">
                  <c:v>558.5</c:v>
                </c:pt>
                <c:pt idx="6802">
                  <c:v>558.50833333333355</c:v>
                </c:pt>
                <c:pt idx="6803">
                  <c:v>558.51666666666665</c:v>
                </c:pt>
                <c:pt idx="6804">
                  <c:v>558.52499999999998</c:v>
                </c:pt>
                <c:pt idx="6805">
                  <c:v>558.53333333333353</c:v>
                </c:pt>
                <c:pt idx="6806">
                  <c:v>558.54166666666663</c:v>
                </c:pt>
                <c:pt idx="6807">
                  <c:v>558.54999999999939</c:v>
                </c:pt>
                <c:pt idx="6808">
                  <c:v>558.55833333333351</c:v>
                </c:pt>
                <c:pt idx="6809">
                  <c:v>558.56666666666672</c:v>
                </c:pt>
                <c:pt idx="6810">
                  <c:v>558.57500000000005</c:v>
                </c:pt>
                <c:pt idx="6811">
                  <c:v>558.58333333333644</c:v>
                </c:pt>
                <c:pt idx="6812">
                  <c:v>558.59166666666852</c:v>
                </c:pt>
                <c:pt idx="6813">
                  <c:v>558.6</c:v>
                </c:pt>
                <c:pt idx="6814">
                  <c:v>558.60833333333596</c:v>
                </c:pt>
                <c:pt idx="6815">
                  <c:v>558.61666666666804</c:v>
                </c:pt>
                <c:pt idx="6816">
                  <c:v>558.625</c:v>
                </c:pt>
                <c:pt idx="6817">
                  <c:v>558.63333333333355</c:v>
                </c:pt>
                <c:pt idx="6818">
                  <c:v>558.64166666666665</c:v>
                </c:pt>
                <c:pt idx="6819">
                  <c:v>558.65</c:v>
                </c:pt>
                <c:pt idx="6820">
                  <c:v>558.65833333333353</c:v>
                </c:pt>
                <c:pt idx="6821">
                  <c:v>558.66666666666663</c:v>
                </c:pt>
                <c:pt idx="6822">
                  <c:v>558.67499999999995</c:v>
                </c:pt>
                <c:pt idx="6823">
                  <c:v>558.6833333333368</c:v>
                </c:pt>
                <c:pt idx="6824">
                  <c:v>558.69166666666854</c:v>
                </c:pt>
                <c:pt idx="6825">
                  <c:v>558.70000000000005</c:v>
                </c:pt>
                <c:pt idx="6826">
                  <c:v>558.70833333333644</c:v>
                </c:pt>
                <c:pt idx="6827">
                  <c:v>558.71666666666852</c:v>
                </c:pt>
                <c:pt idx="6828">
                  <c:v>558.72500000000002</c:v>
                </c:pt>
                <c:pt idx="6829">
                  <c:v>558.73333333333596</c:v>
                </c:pt>
                <c:pt idx="6830">
                  <c:v>558.74166666666804</c:v>
                </c:pt>
                <c:pt idx="6831">
                  <c:v>558.75</c:v>
                </c:pt>
                <c:pt idx="6832">
                  <c:v>558.75833333333355</c:v>
                </c:pt>
                <c:pt idx="6833">
                  <c:v>558.76666666666665</c:v>
                </c:pt>
                <c:pt idx="6834">
                  <c:v>558.77500000000055</c:v>
                </c:pt>
                <c:pt idx="6835">
                  <c:v>558.78333333333728</c:v>
                </c:pt>
                <c:pt idx="6836">
                  <c:v>558.79166666666924</c:v>
                </c:pt>
                <c:pt idx="6837">
                  <c:v>558.79999999999995</c:v>
                </c:pt>
                <c:pt idx="6838">
                  <c:v>558.80833333333351</c:v>
                </c:pt>
                <c:pt idx="6839">
                  <c:v>558.81666666666672</c:v>
                </c:pt>
                <c:pt idx="6840">
                  <c:v>558.82499999999948</c:v>
                </c:pt>
                <c:pt idx="6841">
                  <c:v>558.8333333333336</c:v>
                </c:pt>
                <c:pt idx="6842">
                  <c:v>558.8416666666667</c:v>
                </c:pt>
                <c:pt idx="6843">
                  <c:v>558.84999999999798</c:v>
                </c:pt>
                <c:pt idx="6844">
                  <c:v>558.85833333333335</c:v>
                </c:pt>
                <c:pt idx="6845">
                  <c:v>558.86666666666667</c:v>
                </c:pt>
                <c:pt idx="6846">
                  <c:v>558.875</c:v>
                </c:pt>
                <c:pt idx="6847">
                  <c:v>558.88333333333355</c:v>
                </c:pt>
                <c:pt idx="6848">
                  <c:v>558.89166666666665</c:v>
                </c:pt>
                <c:pt idx="6849">
                  <c:v>558.9</c:v>
                </c:pt>
                <c:pt idx="6850">
                  <c:v>558.90833333333353</c:v>
                </c:pt>
                <c:pt idx="6851">
                  <c:v>558.91666666666663</c:v>
                </c:pt>
                <c:pt idx="6852">
                  <c:v>558.92499999999939</c:v>
                </c:pt>
                <c:pt idx="6853">
                  <c:v>558.93333333333351</c:v>
                </c:pt>
                <c:pt idx="6854">
                  <c:v>558.94166666666672</c:v>
                </c:pt>
                <c:pt idx="6855">
                  <c:v>558.94999999999948</c:v>
                </c:pt>
                <c:pt idx="6856">
                  <c:v>558.9583333333336</c:v>
                </c:pt>
                <c:pt idx="6857">
                  <c:v>558.9666666666667</c:v>
                </c:pt>
                <c:pt idx="6858">
                  <c:v>558.97500000000002</c:v>
                </c:pt>
                <c:pt idx="6859">
                  <c:v>558.98333333333596</c:v>
                </c:pt>
                <c:pt idx="6860">
                  <c:v>558.99166666666804</c:v>
                </c:pt>
                <c:pt idx="6861">
                  <c:v>559</c:v>
                </c:pt>
                <c:pt idx="6862">
                  <c:v>559.00833333333355</c:v>
                </c:pt>
                <c:pt idx="6863">
                  <c:v>559.01666666666665</c:v>
                </c:pt>
                <c:pt idx="6864">
                  <c:v>559.02499999999998</c:v>
                </c:pt>
                <c:pt idx="6865">
                  <c:v>559.03333333333353</c:v>
                </c:pt>
                <c:pt idx="6866">
                  <c:v>559.04166666666663</c:v>
                </c:pt>
                <c:pt idx="6867">
                  <c:v>559.04999999999939</c:v>
                </c:pt>
                <c:pt idx="6868">
                  <c:v>559.05833333333351</c:v>
                </c:pt>
                <c:pt idx="6869">
                  <c:v>559.06666666666672</c:v>
                </c:pt>
                <c:pt idx="6870">
                  <c:v>559.07500000000005</c:v>
                </c:pt>
                <c:pt idx="6871">
                  <c:v>559.08333333333644</c:v>
                </c:pt>
                <c:pt idx="6872">
                  <c:v>559.09166666666852</c:v>
                </c:pt>
                <c:pt idx="6873">
                  <c:v>559.1</c:v>
                </c:pt>
                <c:pt idx="6874">
                  <c:v>559.10833333333596</c:v>
                </c:pt>
                <c:pt idx="6875">
                  <c:v>559.11666666666804</c:v>
                </c:pt>
                <c:pt idx="6876">
                  <c:v>559.125</c:v>
                </c:pt>
                <c:pt idx="6877">
                  <c:v>559.13333333333355</c:v>
                </c:pt>
                <c:pt idx="6878">
                  <c:v>559.14166666666665</c:v>
                </c:pt>
                <c:pt idx="6879">
                  <c:v>559.15</c:v>
                </c:pt>
                <c:pt idx="6880">
                  <c:v>559.15833333333353</c:v>
                </c:pt>
                <c:pt idx="6881">
                  <c:v>559.16666666666663</c:v>
                </c:pt>
                <c:pt idx="6882">
                  <c:v>559.17499999999995</c:v>
                </c:pt>
                <c:pt idx="6883">
                  <c:v>559.1833333333368</c:v>
                </c:pt>
                <c:pt idx="6884">
                  <c:v>559.19166666666854</c:v>
                </c:pt>
                <c:pt idx="6885">
                  <c:v>559.20000000000005</c:v>
                </c:pt>
                <c:pt idx="6886">
                  <c:v>559.20833333333644</c:v>
                </c:pt>
                <c:pt idx="6887">
                  <c:v>559.21666666666852</c:v>
                </c:pt>
                <c:pt idx="6888">
                  <c:v>559.22500000000002</c:v>
                </c:pt>
                <c:pt idx="6889">
                  <c:v>559.23333333333596</c:v>
                </c:pt>
                <c:pt idx="6890">
                  <c:v>559.24166666666804</c:v>
                </c:pt>
                <c:pt idx="6891">
                  <c:v>559.25</c:v>
                </c:pt>
                <c:pt idx="6892">
                  <c:v>559.25833333333355</c:v>
                </c:pt>
                <c:pt idx="6893">
                  <c:v>559.26666666666665</c:v>
                </c:pt>
                <c:pt idx="6894">
                  <c:v>559.27500000000055</c:v>
                </c:pt>
                <c:pt idx="6895">
                  <c:v>559.28333333333728</c:v>
                </c:pt>
                <c:pt idx="6896">
                  <c:v>559.29166666666924</c:v>
                </c:pt>
                <c:pt idx="6897">
                  <c:v>559.29999999999995</c:v>
                </c:pt>
                <c:pt idx="6898">
                  <c:v>559.30833333333351</c:v>
                </c:pt>
                <c:pt idx="6899">
                  <c:v>559.31666666666672</c:v>
                </c:pt>
                <c:pt idx="6900">
                  <c:v>559.32499999999948</c:v>
                </c:pt>
                <c:pt idx="6901">
                  <c:v>559.3333333333336</c:v>
                </c:pt>
                <c:pt idx="6902">
                  <c:v>559.3416666666667</c:v>
                </c:pt>
                <c:pt idx="6903">
                  <c:v>559.34999999999798</c:v>
                </c:pt>
                <c:pt idx="6904">
                  <c:v>559.35833333333335</c:v>
                </c:pt>
                <c:pt idx="6905">
                  <c:v>559.36666666666667</c:v>
                </c:pt>
                <c:pt idx="6906">
                  <c:v>559.375</c:v>
                </c:pt>
                <c:pt idx="6907">
                  <c:v>559.38333333333355</c:v>
                </c:pt>
                <c:pt idx="6908">
                  <c:v>559.39166666666665</c:v>
                </c:pt>
                <c:pt idx="6909">
                  <c:v>559.4</c:v>
                </c:pt>
                <c:pt idx="6910">
                  <c:v>559.40833333333353</c:v>
                </c:pt>
                <c:pt idx="6911">
                  <c:v>559.41666666666663</c:v>
                </c:pt>
                <c:pt idx="6912">
                  <c:v>559.42499999999939</c:v>
                </c:pt>
                <c:pt idx="6913">
                  <c:v>559.43333333333351</c:v>
                </c:pt>
                <c:pt idx="6914">
                  <c:v>559.44166666666672</c:v>
                </c:pt>
                <c:pt idx="6915">
                  <c:v>559.44999999999948</c:v>
                </c:pt>
                <c:pt idx="6916">
                  <c:v>559.4583333333336</c:v>
                </c:pt>
                <c:pt idx="6917">
                  <c:v>559.4666666666667</c:v>
                </c:pt>
                <c:pt idx="6918">
                  <c:v>559.47500000000002</c:v>
                </c:pt>
                <c:pt idx="6919">
                  <c:v>559.48333333333596</c:v>
                </c:pt>
                <c:pt idx="6920">
                  <c:v>559.49166666666804</c:v>
                </c:pt>
                <c:pt idx="6921">
                  <c:v>559.5</c:v>
                </c:pt>
                <c:pt idx="6922">
                  <c:v>559.50833333333355</c:v>
                </c:pt>
                <c:pt idx="6923">
                  <c:v>559.51666666666665</c:v>
                </c:pt>
                <c:pt idx="6924">
                  <c:v>559.52499999999998</c:v>
                </c:pt>
                <c:pt idx="6925">
                  <c:v>559.53333333333353</c:v>
                </c:pt>
                <c:pt idx="6926">
                  <c:v>559.54166666666663</c:v>
                </c:pt>
                <c:pt idx="6927">
                  <c:v>559.54999999999939</c:v>
                </c:pt>
                <c:pt idx="6928">
                  <c:v>559.55833333333351</c:v>
                </c:pt>
                <c:pt idx="6929">
                  <c:v>559.56666666666672</c:v>
                </c:pt>
                <c:pt idx="6930">
                  <c:v>559.57500000000005</c:v>
                </c:pt>
                <c:pt idx="6931">
                  <c:v>559.58333333333644</c:v>
                </c:pt>
                <c:pt idx="6932">
                  <c:v>559.59166666666852</c:v>
                </c:pt>
                <c:pt idx="6933">
                  <c:v>559.6</c:v>
                </c:pt>
                <c:pt idx="6934">
                  <c:v>559.60833333333596</c:v>
                </c:pt>
                <c:pt idx="6935">
                  <c:v>559.61666666666804</c:v>
                </c:pt>
                <c:pt idx="6936">
                  <c:v>559.625</c:v>
                </c:pt>
                <c:pt idx="6937">
                  <c:v>559.63333333333355</c:v>
                </c:pt>
                <c:pt idx="6938">
                  <c:v>559.64166666666665</c:v>
                </c:pt>
                <c:pt idx="6939">
                  <c:v>559.65</c:v>
                </c:pt>
                <c:pt idx="6940">
                  <c:v>559.65833333333353</c:v>
                </c:pt>
                <c:pt idx="6941">
                  <c:v>559.66666666666663</c:v>
                </c:pt>
                <c:pt idx="6942">
                  <c:v>559.67499999999995</c:v>
                </c:pt>
                <c:pt idx="6943">
                  <c:v>559.6833333333368</c:v>
                </c:pt>
                <c:pt idx="6944">
                  <c:v>559.69166666666854</c:v>
                </c:pt>
                <c:pt idx="6945">
                  <c:v>559.70000000000005</c:v>
                </c:pt>
                <c:pt idx="6946">
                  <c:v>559.70833333333644</c:v>
                </c:pt>
                <c:pt idx="6947">
                  <c:v>559.71666666666852</c:v>
                </c:pt>
                <c:pt idx="6948">
                  <c:v>559.72500000000002</c:v>
                </c:pt>
                <c:pt idx="6949">
                  <c:v>559.73333333333596</c:v>
                </c:pt>
                <c:pt idx="6950">
                  <c:v>559.74166666666804</c:v>
                </c:pt>
                <c:pt idx="6951">
                  <c:v>559.75</c:v>
                </c:pt>
                <c:pt idx="6952">
                  <c:v>559.75833333333355</c:v>
                </c:pt>
                <c:pt idx="6953">
                  <c:v>559.76666666666665</c:v>
                </c:pt>
                <c:pt idx="6954">
                  <c:v>559.77500000000055</c:v>
                </c:pt>
                <c:pt idx="6955">
                  <c:v>559.78333333333728</c:v>
                </c:pt>
                <c:pt idx="6956">
                  <c:v>559.79166666666924</c:v>
                </c:pt>
                <c:pt idx="6957">
                  <c:v>559.79999999999995</c:v>
                </c:pt>
                <c:pt idx="6958">
                  <c:v>559.80833333333351</c:v>
                </c:pt>
                <c:pt idx="6959">
                  <c:v>559.81666666666672</c:v>
                </c:pt>
                <c:pt idx="6960">
                  <c:v>559.82499999999948</c:v>
                </c:pt>
                <c:pt idx="6961">
                  <c:v>559.8333333333336</c:v>
                </c:pt>
                <c:pt idx="6962">
                  <c:v>559.8416666666667</c:v>
                </c:pt>
                <c:pt idx="6963">
                  <c:v>559.84999999999798</c:v>
                </c:pt>
                <c:pt idx="6964">
                  <c:v>559.85833333333335</c:v>
                </c:pt>
                <c:pt idx="6965">
                  <c:v>559.86666666666667</c:v>
                </c:pt>
                <c:pt idx="6966">
                  <c:v>559.875</c:v>
                </c:pt>
                <c:pt idx="6967">
                  <c:v>559.88333333333355</c:v>
                </c:pt>
                <c:pt idx="6968">
                  <c:v>559.89166666666665</c:v>
                </c:pt>
                <c:pt idx="6969">
                  <c:v>559.9</c:v>
                </c:pt>
                <c:pt idx="6970">
                  <c:v>559.90833333333353</c:v>
                </c:pt>
                <c:pt idx="6971">
                  <c:v>559.91666666666663</c:v>
                </c:pt>
                <c:pt idx="6972">
                  <c:v>559.92499999999939</c:v>
                </c:pt>
                <c:pt idx="6973">
                  <c:v>559.93333333333351</c:v>
                </c:pt>
                <c:pt idx="6974">
                  <c:v>559.94166666666672</c:v>
                </c:pt>
                <c:pt idx="6975">
                  <c:v>559.94999999999948</c:v>
                </c:pt>
                <c:pt idx="6976">
                  <c:v>559.9583333333336</c:v>
                </c:pt>
                <c:pt idx="6977">
                  <c:v>559.9666666666667</c:v>
                </c:pt>
                <c:pt idx="6978">
                  <c:v>559.97500000000002</c:v>
                </c:pt>
                <c:pt idx="6979">
                  <c:v>559.98333333333596</c:v>
                </c:pt>
                <c:pt idx="6980">
                  <c:v>559.99166666666804</c:v>
                </c:pt>
                <c:pt idx="6981">
                  <c:v>560</c:v>
                </c:pt>
                <c:pt idx="6982">
                  <c:v>560.00833333333355</c:v>
                </c:pt>
                <c:pt idx="6983">
                  <c:v>560.01666666666665</c:v>
                </c:pt>
                <c:pt idx="6984">
                  <c:v>560.02499999999998</c:v>
                </c:pt>
                <c:pt idx="6985">
                  <c:v>560.03333333333353</c:v>
                </c:pt>
                <c:pt idx="6986">
                  <c:v>560.04166666666663</c:v>
                </c:pt>
                <c:pt idx="6987">
                  <c:v>560.04999999999939</c:v>
                </c:pt>
                <c:pt idx="6988">
                  <c:v>560.05833333333351</c:v>
                </c:pt>
                <c:pt idx="6989">
                  <c:v>560.06666666666672</c:v>
                </c:pt>
                <c:pt idx="6990">
                  <c:v>560.07500000000005</c:v>
                </c:pt>
                <c:pt idx="6991">
                  <c:v>560.08333333333644</c:v>
                </c:pt>
                <c:pt idx="6992">
                  <c:v>560.09166666666852</c:v>
                </c:pt>
                <c:pt idx="6993">
                  <c:v>560.1</c:v>
                </c:pt>
                <c:pt idx="6994">
                  <c:v>560.10833333333596</c:v>
                </c:pt>
                <c:pt idx="6995">
                  <c:v>560.11666666666804</c:v>
                </c:pt>
                <c:pt idx="6996">
                  <c:v>560.125</c:v>
                </c:pt>
                <c:pt idx="6997">
                  <c:v>560.13333333333355</c:v>
                </c:pt>
                <c:pt idx="6998">
                  <c:v>560.14166666666665</c:v>
                </c:pt>
                <c:pt idx="6999">
                  <c:v>560.15</c:v>
                </c:pt>
                <c:pt idx="7000">
                  <c:v>560.15833333333353</c:v>
                </c:pt>
                <c:pt idx="7001">
                  <c:v>560.16666666666663</c:v>
                </c:pt>
                <c:pt idx="7002">
                  <c:v>560.17499999999995</c:v>
                </c:pt>
                <c:pt idx="7003">
                  <c:v>560.1833333333368</c:v>
                </c:pt>
                <c:pt idx="7004">
                  <c:v>560.19166666666854</c:v>
                </c:pt>
                <c:pt idx="7005">
                  <c:v>560.20000000000005</c:v>
                </c:pt>
                <c:pt idx="7006">
                  <c:v>560.20833333333644</c:v>
                </c:pt>
                <c:pt idx="7007">
                  <c:v>560.21666666666852</c:v>
                </c:pt>
                <c:pt idx="7008">
                  <c:v>560.22500000000002</c:v>
                </c:pt>
                <c:pt idx="7009">
                  <c:v>560.23333333333596</c:v>
                </c:pt>
                <c:pt idx="7010">
                  <c:v>560.24166666666804</c:v>
                </c:pt>
                <c:pt idx="7011">
                  <c:v>560.25</c:v>
                </c:pt>
                <c:pt idx="7012">
                  <c:v>560.25833333333355</c:v>
                </c:pt>
                <c:pt idx="7013">
                  <c:v>560.26666666666665</c:v>
                </c:pt>
                <c:pt idx="7014">
                  <c:v>560.27500000000055</c:v>
                </c:pt>
                <c:pt idx="7015">
                  <c:v>560.28333333333728</c:v>
                </c:pt>
                <c:pt idx="7016">
                  <c:v>560.29166666666924</c:v>
                </c:pt>
                <c:pt idx="7017">
                  <c:v>560.29999999999995</c:v>
                </c:pt>
                <c:pt idx="7018">
                  <c:v>560.30833333333351</c:v>
                </c:pt>
                <c:pt idx="7019">
                  <c:v>560.31666666666672</c:v>
                </c:pt>
                <c:pt idx="7020">
                  <c:v>560.32499999999948</c:v>
                </c:pt>
                <c:pt idx="7021">
                  <c:v>560.3333333333336</c:v>
                </c:pt>
                <c:pt idx="7022">
                  <c:v>560.3416666666667</c:v>
                </c:pt>
                <c:pt idx="7023">
                  <c:v>560.34999999999798</c:v>
                </c:pt>
                <c:pt idx="7024">
                  <c:v>560.35833333333335</c:v>
                </c:pt>
                <c:pt idx="7025">
                  <c:v>560.36666666666667</c:v>
                </c:pt>
                <c:pt idx="7026">
                  <c:v>560.375</c:v>
                </c:pt>
                <c:pt idx="7027">
                  <c:v>560.38333333333355</c:v>
                </c:pt>
                <c:pt idx="7028">
                  <c:v>560.39166666666665</c:v>
                </c:pt>
                <c:pt idx="7029">
                  <c:v>560.4</c:v>
                </c:pt>
                <c:pt idx="7030">
                  <c:v>560.40833333333353</c:v>
                </c:pt>
                <c:pt idx="7031">
                  <c:v>560.41666666666663</c:v>
                </c:pt>
                <c:pt idx="7032">
                  <c:v>560.42499999999939</c:v>
                </c:pt>
                <c:pt idx="7033">
                  <c:v>560.43333333333351</c:v>
                </c:pt>
                <c:pt idx="7034">
                  <c:v>560.44166666666672</c:v>
                </c:pt>
                <c:pt idx="7035">
                  <c:v>560.44999999999948</c:v>
                </c:pt>
                <c:pt idx="7036">
                  <c:v>560.4583333333336</c:v>
                </c:pt>
                <c:pt idx="7037">
                  <c:v>560.4666666666667</c:v>
                </c:pt>
                <c:pt idx="7038">
                  <c:v>560.47500000000002</c:v>
                </c:pt>
                <c:pt idx="7039">
                  <c:v>560.48333333333596</c:v>
                </c:pt>
                <c:pt idx="7040">
                  <c:v>560.49166666666804</c:v>
                </c:pt>
                <c:pt idx="7041">
                  <c:v>560.5</c:v>
                </c:pt>
                <c:pt idx="7042">
                  <c:v>560.50833333333355</c:v>
                </c:pt>
                <c:pt idx="7043">
                  <c:v>560.51666666666665</c:v>
                </c:pt>
                <c:pt idx="7044">
                  <c:v>560.52499999999998</c:v>
                </c:pt>
                <c:pt idx="7045">
                  <c:v>560.53333333333353</c:v>
                </c:pt>
                <c:pt idx="7046">
                  <c:v>560.54166666666663</c:v>
                </c:pt>
                <c:pt idx="7047">
                  <c:v>560.54999999999939</c:v>
                </c:pt>
                <c:pt idx="7048">
                  <c:v>560.55833333333351</c:v>
                </c:pt>
                <c:pt idx="7049">
                  <c:v>560.56666666666672</c:v>
                </c:pt>
                <c:pt idx="7050">
                  <c:v>560.57500000000005</c:v>
                </c:pt>
                <c:pt idx="7051">
                  <c:v>560.58333333333644</c:v>
                </c:pt>
                <c:pt idx="7052">
                  <c:v>560.59166666666852</c:v>
                </c:pt>
                <c:pt idx="7053">
                  <c:v>560.6</c:v>
                </c:pt>
                <c:pt idx="7054">
                  <c:v>560.60833333333596</c:v>
                </c:pt>
                <c:pt idx="7055">
                  <c:v>560.61666666666804</c:v>
                </c:pt>
                <c:pt idx="7056">
                  <c:v>560.625</c:v>
                </c:pt>
                <c:pt idx="7057">
                  <c:v>560.63333333333355</c:v>
                </c:pt>
                <c:pt idx="7058">
                  <c:v>560.64166666666665</c:v>
                </c:pt>
                <c:pt idx="7059">
                  <c:v>560.65</c:v>
                </c:pt>
                <c:pt idx="7060">
                  <c:v>560.65833333333353</c:v>
                </c:pt>
                <c:pt idx="7061">
                  <c:v>560.66666666666663</c:v>
                </c:pt>
                <c:pt idx="7062">
                  <c:v>560.67499999999995</c:v>
                </c:pt>
                <c:pt idx="7063">
                  <c:v>560.6833333333368</c:v>
                </c:pt>
                <c:pt idx="7064">
                  <c:v>560.69166666666854</c:v>
                </c:pt>
                <c:pt idx="7065">
                  <c:v>560.70000000000005</c:v>
                </c:pt>
                <c:pt idx="7066">
                  <c:v>560.70833333333644</c:v>
                </c:pt>
                <c:pt idx="7067">
                  <c:v>560.71666666666852</c:v>
                </c:pt>
                <c:pt idx="7068">
                  <c:v>560.72500000000002</c:v>
                </c:pt>
                <c:pt idx="7069">
                  <c:v>560.73333333333596</c:v>
                </c:pt>
                <c:pt idx="7070">
                  <c:v>560.74166666666804</c:v>
                </c:pt>
                <c:pt idx="7071">
                  <c:v>560.75</c:v>
                </c:pt>
                <c:pt idx="7072">
                  <c:v>560.75833333333355</c:v>
                </c:pt>
                <c:pt idx="7073">
                  <c:v>560.76666666666665</c:v>
                </c:pt>
                <c:pt idx="7074">
                  <c:v>560.77500000000055</c:v>
                </c:pt>
                <c:pt idx="7075">
                  <c:v>560.78333333333728</c:v>
                </c:pt>
                <c:pt idx="7076">
                  <c:v>560.79166666666924</c:v>
                </c:pt>
                <c:pt idx="7077">
                  <c:v>560.79999999999995</c:v>
                </c:pt>
                <c:pt idx="7078">
                  <c:v>560.80833333333351</c:v>
                </c:pt>
                <c:pt idx="7079">
                  <c:v>560.81666666666672</c:v>
                </c:pt>
                <c:pt idx="7080">
                  <c:v>560.82499999999948</c:v>
                </c:pt>
                <c:pt idx="7081">
                  <c:v>560.8333333333336</c:v>
                </c:pt>
                <c:pt idx="7082">
                  <c:v>560.8416666666667</c:v>
                </c:pt>
                <c:pt idx="7083">
                  <c:v>560.84999999999798</c:v>
                </c:pt>
                <c:pt idx="7084">
                  <c:v>560.85833333333335</c:v>
                </c:pt>
                <c:pt idx="7085">
                  <c:v>560.86666666666667</c:v>
                </c:pt>
                <c:pt idx="7086">
                  <c:v>560.875</c:v>
                </c:pt>
                <c:pt idx="7087">
                  <c:v>560.88333333333355</c:v>
                </c:pt>
                <c:pt idx="7088">
                  <c:v>560.89166666666665</c:v>
                </c:pt>
                <c:pt idx="7089">
                  <c:v>560.9</c:v>
                </c:pt>
                <c:pt idx="7090">
                  <c:v>560.90833333333353</c:v>
                </c:pt>
                <c:pt idx="7091">
                  <c:v>560.91666666666663</c:v>
                </c:pt>
                <c:pt idx="7092">
                  <c:v>560.92499999999939</c:v>
                </c:pt>
                <c:pt idx="7093">
                  <c:v>560.93333333333351</c:v>
                </c:pt>
                <c:pt idx="7094">
                  <c:v>560.94166666666672</c:v>
                </c:pt>
                <c:pt idx="7095">
                  <c:v>560.94999999999948</c:v>
                </c:pt>
                <c:pt idx="7096">
                  <c:v>560.9583333333336</c:v>
                </c:pt>
                <c:pt idx="7097">
                  <c:v>560.9666666666667</c:v>
                </c:pt>
                <c:pt idx="7098">
                  <c:v>560.97500000000002</c:v>
                </c:pt>
                <c:pt idx="7099">
                  <c:v>560.98333333333596</c:v>
                </c:pt>
                <c:pt idx="7100">
                  <c:v>560.99166666666804</c:v>
                </c:pt>
                <c:pt idx="7101">
                  <c:v>561</c:v>
                </c:pt>
                <c:pt idx="7102">
                  <c:v>561.00833333333355</c:v>
                </c:pt>
                <c:pt idx="7103">
                  <c:v>561.01666666666665</c:v>
                </c:pt>
                <c:pt idx="7104">
                  <c:v>561.02499999999998</c:v>
                </c:pt>
                <c:pt idx="7105">
                  <c:v>561.03333333333353</c:v>
                </c:pt>
                <c:pt idx="7106">
                  <c:v>561.04166666666663</c:v>
                </c:pt>
                <c:pt idx="7107">
                  <c:v>561.04999999999939</c:v>
                </c:pt>
                <c:pt idx="7108">
                  <c:v>561.05833333333351</c:v>
                </c:pt>
                <c:pt idx="7109">
                  <c:v>561.06666666666672</c:v>
                </c:pt>
                <c:pt idx="7110">
                  <c:v>561.07500000000005</c:v>
                </c:pt>
                <c:pt idx="7111">
                  <c:v>561.08333333333644</c:v>
                </c:pt>
                <c:pt idx="7112">
                  <c:v>561.09166666666852</c:v>
                </c:pt>
                <c:pt idx="7113">
                  <c:v>561.1</c:v>
                </c:pt>
                <c:pt idx="7114">
                  <c:v>561.10833333333596</c:v>
                </c:pt>
                <c:pt idx="7115">
                  <c:v>561.11666666666804</c:v>
                </c:pt>
                <c:pt idx="7116">
                  <c:v>561.125</c:v>
                </c:pt>
                <c:pt idx="7117">
                  <c:v>561.13333333333355</c:v>
                </c:pt>
                <c:pt idx="7118">
                  <c:v>561.14166666666665</c:v>
                </c:pt>
                <c:pt idx="7119">
                  <c:v>561.15</c:v>
                </c:pt>
                <c:pt idx="7120">
                  <c:v>561.15833333333353</c:v>
                </c:pt>
                <c:pt idx="7121">
                  <c:v>561.16666666666663</c:v>
                </c:pt>
                <c:pt idx="7122">
                  <c:v>561.17499999999995</c:v>
                </c:pt>
                <c:pt idx="7123">
                  <c:v>561.1833333333368</c:v>
                </c:pt>
                <c:pt idx="7124">
                  <c:v>561.19166666666854</c:v>
                </c:pt>
                <c:pt idx="7125">
                  <c:v>561.20000000000005</c:v>
                </c:pt>
                <c:pt idx="7126">
                  <c:v>561.20833333333644</c:v>
                </c:pt>
                <c:pt idx="7127">
                  <c:v>561.21666666666852</c:v>
                </c:pt>
                <c:pt idx="7128">
                  <c:v>561.22500000000002</c:v>
                </c:pt>
                <c:pt idx="7129">
                  <c:v>561.23333333333596</c:v>
                </c:pt>
                <c:pt idx="7130">
                  <c:v>561.24166666666804</c:v>
                </c:pt>
                <c:pt idx="7131">
                  <c:v>561.25</c:v>
                </c:pt>
                <c:pt idx="7132">
                  <c:v>561.25833333333355</c:v>
                </c:pt>
                <c:pt idx="7133">
                  <c:v>561.26666666666665</c:v>
                </c:pt>
                <c:pt idx="7134">
                  <c:v>561.27500000000055</c:v>
                </c:pt>
                <c:pt idx="7135">
                  <c:v>561.28333333333728</c:v>
                </c:pt>
                <c:pt idx="7136">
                  <c:v>561.29166666666924</c:v>
                </c:pt>
                <c:pt idx="7137">
                  <c:v>561.29999999999995</c:v>
                </c:pt>
                <c:pt idx="7138">
                  <c:v>561.30833333333351</c:v>
                </c:pt>
                <c:pt idx="7139">
                  <c:v>561.31666666666672</c:v>
                </c:pt>
                <c:pt idx="7140">
                  <c:v>561.32499999999948</c:v>
                </c:pt>
                <c:pt idx="7141">
                  <c:v>561.3333333333336</c:v>
                </c:pt>
                <c:pt idx="7142">
                  <c:v>561.3416666666667</c:v>
                </c:pt>
                <c:pt idx="7143">
                  <c:v>561.34999999999798</c:v>
                </c:pt>
                <c:pt idx="7144">
                  <c:v>561.35833333333335</c:v>
                </c:pt>
                <c:pt idx="7145">
                  <c:v>561.36666666666667</c:v>
                </c:pt>
                <c:pt idx="7146">
                  <c:v>561.375</c:v>
                </c:pt>
                <c:pt idx="7147">
                  <c:v>561.38333333333355</c:v>
                </c:pt>
                <c:pt idx="7148">
                  <c:v>561.39166666666665</c:v>
                </c:pt>
                <c:pt idx="7149">
                  <c:v>561.4</c:v>
                </c:pt>
                <c:pt idx="7150">
                  <c:v>561.40833333333353</c:v>
                </c:pt>
                <c:pt idx="7151">
                  <c:v>561.41666666666663</c:v>
                </c:pt>
                <c:pt idx="7152">
                  <c:v>561.42499999999939</c:v>
                </c:pt>
                <c:pt idx="7153">
                  <c:v>561.43333333333351</c:v>
                </c:pt>
                <c:pt idx="7154">
                  <c:v>561.44166666666672</c:v>
                </c:pt>
                <c:pt idx="7155">
                  <c:v>561.44999999999948</c:v>
                </c:pt>
                <c:pt idx="7156">
                  <c:v>561.4583333333336</c:v>
                </c:pt>
                <c:pt idx="7157">
                  <c:v>561.4666666666667</c:v>
                </c:pt>
                <c:pt idx="7158">
                  <c:v>561.47500000000002</c:v>
                </c:pt>
                <c:pt idx="7159">
                  <c:v>561.48333333333596</c:v>
                </c:pt>
                <c:pt idx="7160">
                  <c:v>561.49166666666804</c:v>
                </c:pt>
                <c:pt idx="7161">
                  <c:v>561.5</c:v>
                </c:pt>
                <c:pt idx="7162">
                  <c:v>561.50833333333355</c:v>
                </c:pt>
                <c:pt idx="7163">
                  <c:v>561.51666666666665</c:v>
                </c:pt>
                <c:pt idx="7164">
                  <c:v>561.52499999999998</c:v>
                </c:pt>
                <c:pt idx="7165">
                  <c:v>561.53333333333353</c:v>
                </c:pt>
                <c:pt idx="7166">
                  <c:v>561.54166666666663</c:v>
                </c:pt>
                <c:pt idx="7167">
                  <c:v>561.54999999999939</c:v>
                </c:pt>
                <c:pt idx="7168">
                  <c:v>561.55833333333351</c:v>
                </c:pt>
                <c:pt idx="7169">
                  <c:v>561.56666666666672</c:v>
                </c:pt>
                <c:pt idx="7170">
                  <c:v>561.57500000000005</c:v>
                </c:pt>
                <c:pt idx="7171">
                  <c:v>561.58333333333644</c:v>
                </c:pt>
                <c:pt idx="7172">
                  <c:v>561.59166666666852</c:v>
                </c:pt>
                <c:pt idx="7173">
                  <c:v>561.6</c:v>
                </c:pt>
                <c:pt idx="7174">
                  <c:v>561.60833333333596</c:v>
                </c:pt>
                <c:pt idx="7175">
                  <c:v>561.61666666666804</c:v>
                </c:pt>
                <c:pt idx="7176">
                  <c:v>561.625</c:v>
                </c:pt>
                <c:pt idx="7177">
                  <c:v>561.63333333333355</c:v>
                </c:pt>
                <c:pt idx="7178">
                  <c:v>561.64166666666665</c:v>
                </c:pt>
                <c:pt idx="7179">
                  <c:v>561.65</c:v>
                </c:pt>
                <c:pt idx="7180">
                  <c:v>561.65833333333353</c:v>
                </c:pt>
                <c:pt idx="7181">
                  <c:v>561.66666666666663</c:v>
                </c:pt>
                <c:pt idx="7182">
                  <c:v>561.67499999999995</c:v>
                </c:pt>
                <c:pt idx="7183">
                  <c:v>561.6833333333368</c:v>
                </c:pt>
                <c:pt idx="7184">
                  <c:v>561.69166666666854</c:v>
                </c:pt>
                <c:pt idx="7185">
                  <c:v>561.70000000000005</c:v>
                </c:pt>
                <c:pt idx="7186">
                  <c:v>561.70833333333644</c:v>
                </c:pt>
                <c:pt idx="7187">
                  <c:v>561.71666666666852</c:v>
                </c:pt>
                <c:pt idx="7188">
                  <c:v>561.72500000000002</c:v>
                </c:pt>
                <c:pt idx="7189">
                  <c:v>561.73333333333596</c:v>
                </c:pt>
                <c:pt idx="7190">
                  <c:v>561.74166666666804</c:v>
                </c:pt>
                <c:pt idx="7191">
                  <c:v>561.75</c:v>
                </c:pt>
                <c:pt idx="7192">
                  <c:v>561.75833333333355</c:v>
                </c:pt>
                <c:pt idx="7193">
                  <c:v>561.76666666666665</c:v>
                </c:pt>
                <c:pt idx="7194">
                  <c:v>561.77500000000055</c:v>
                </c:pt>
                <c:pt idx="7195">
                  <c:v>561.78333333333728</c:v>
                </c:pt>
                <c:pt idx="7196">
                  <c:v>561.79166666666924</c:v>
                </c:pt>
                <c:pt idx="7197">
                  <c:v>561.79999999999995</c:v>
                </c:pt>
                <c:pt idx="7198">
                  <c:v>561.80833333333351</c:v>
                </c:pt>
                <c:pt idx="7199">
                  <c:v>561.81666666666672</c:v>
                </c:pt>
                <c:pt idx="7200">
                  <c:v>561.82499999999948</c:v>
                </c:pt>
                <c:pt idx="7201">
                  <c:v>561.8333333333336</c:v>
                </c:pt>
                <c:pt idx="7202">
                  <c:v>561.8416666666667</c:v>
                </c:pt>
                <c:pt idx="7203">
                  <c:v>561.84999999999798</c:v>
                </c:pt>
                <c:pt idx="7204">
                  <c:v>561.85833333333335</c:v>
                </c:pt>
                <c:pt idx="7205">
                  <c:v>561.86666666666667</c:v>
                </c:pt>
                <c:pt idx="7206">
                  <c:v>561.875</c:v>
                </c:pt>
                <c:pt idx="7207">
                  <c:v>561.88333333333355</c:v>
                </c:pt>
                <c:pt idx="7208">
                  <c:v>561.89166666666665</c:v>
                </c:pt>
                <c:pt idx="7209">
                  <c:v>561.9</c:v>
                </c:pt>
                <c:pt idx="7210">
                  <c:v>561.90833333333353</c:v>
                </c:pt>
                <c:pt idx="7211">
                  <c:v>561.91666666666663</c:v>
                </c:pt>
                <c:pt idx="7212">
                  <c:v>561.92499999999939</c:v>
                </c:pt>
                <c:pt idx="7213">
                  <c:v>561.93333333333351</c:v>
                </c:pt>
                <c:pt idx="7214">
                  <c:v>561.94166666666672</c:v>
                </c:pt>
                <c:pt idx="7215">
                  <c:v>561.94999999999948</c:v>
                </c:pt>
                <c:pt idx="7216">
                  <c:v>561.9583333333336</c:v>
                </c:pt>
                <c:pt idx="7217">
                  <c:v>561.9666666666667</c:v>
                </c:pt>
                <c:pt idx="7218">
                  <c:v>561.97500000000002</c:v>
                </c:pt>
                <c:pt idx="7219">
                  <c:v>561.98333333333596</c:v>
                </c:pt>
                <c:pt idx="7220">
                  <c:v>561.99166666666804</c:v>
                </c:pt>
                <c:pt idx="7221">
                  <c:v>562</c:v>
                </c:pt>
                <c:pt idx="7222">
                  <c:v>562.00833333333355</c:v>
                </c:pt>
                <c:pt idx="7223">
                  <c:v>562.01666666666665</c:v>
                </c:pt>
                <c:pt idx="7224">
                  <c:v>562.02499999999998</c:v>
                </c:pt>
                <c:pt idx="7225">
                  <c:v>562.03333333333353</c:v>
                </c:pt>
                <c:pt idx="7226">
                  <c:v>562.04166666666663</c:v>
                </c:pt>
                <c:pt idx="7227">
                  <c:v>562.04999999999939</c:v>
                </c:pt>
                <c:pt idx="7228">
                  <c:v>562.05833333333351</c:v>
                </c:pt>
                <c:pt idx="7229">
                  <c:v>562.06666666666672</c:v>
                </c:pt>
                <c:pt idx="7230">
                  <c:v>562.07500000000005</c:v>
                </c:pt>
                <c:pt idx="7231">
                  <c:v>562.08333333333644</c:v>
                </c:pt>
                <c:pt idx="7232">
                  <c:v>562.09166666666852</c:v>
                </c:pt>
                <c:pt idx="7233">
                  <c:v>562.1</c:v>
                </c:pt>
                <c:pt idx="7234">
                  <c:v>562.10833333333596</c:v>
                </c:pt>
                <c:pt idx="7235">
                  <c:v>562.11666666666804</c:v>
                </c:pt>
                <c:pt idx="7236">
                  <c:v>562.125</c:v>
                </c:pt>
                <c:pt idx="7237">
                  <c:v>562.13333333333355</c:v>
                </c:pt>
                <c:pt idx="7238">
                  <c:v>562.14166666666665</c:v>
                </c:pt>
                <c:pt idx="7239">
                  <c:v>562.15</c:v>
                </c:pt>
                <c:pt idx="7240">
                  <c:v>562.15833333333353</c:v>
                </c:pt>
                <c:pt idx="7241">
                  <c:v>562.16666666666663</c:v>
                </c:pt>
                <c:pt idx="7242">
                  <c:v>562.17499999999995</c:v>
                </c:pt>
                <c:pt idx="7243">
                  <c:v>562.1833333333368</c:v>
                </c:pt>
                <c:pt idx="7244">
                  <c:v>562.19166666666854</c:v>
                </c:pt>
                <c:pt idx="7245">
                  <c:v>562.20000000000005</c:v>
                </c:pt>
                <c:pt idx="7246">
                  <c:v>562.20833333333644</c:v>
                </c:pt>
                <c:pt idx="7247">
                  <c:v>562.21666666666852</c:v>
                </c:pt>
                <c:pt idx="7248">
                  <c:v>562.22500000000002</c:v>
                </c:pt>
                <c:pt idx="7249">
                  <c:v>562.23333333333596</c:v>
                </c:pt>
                <c:pt idx="7250">
                  <c:v>562.24166666666804</c:v>
                </c:pt>
                <c:pt idx="7251">
                  <c:v>562.25</c:v>
                </c:pt>
                <c:pt idx="7252">
                  <c:v>562.25833333333355</c:v>
                </c:pt>
                <c:pt idx="7253">
                  <c:v>562.26666666666665</c:v>
                </c:pt>
                <c:pt idx="7254">
                  <c:v>562.27500000000055</c:v>
                </c:pt>
                <c:pt idx="7255">
                  <c:v>562.28333333333728</c:v>
                </c:pt>
                <c:pt idx="7256">
                  <c:v>562.29166666666924</c:v>
                </c:pt>
                <c:pt idx="7257">
                  <c:v>562.29999999999995</c:v>
                </c:pt>
                <c:pt idx="7258">
                  <c:v>562.30833333333351</c:v>
                </c:pt>
                <c:pt idx="7259">
                  <c:v>562.31666666666672</c:v>
                </c:pt>
                <c:pt idx="7260">
                  <c:v>562.32499999999948</c:v>
                </c:pt>
                <c:pt idx="7261">
                  <c:v>562.3333333333336</c:v>
                </c:pt>
                <c:pt idx="7262">
                  <c:v>562.3416666666667</c:v>
                </c:pt>
                <c:pt idx="7263">
                  <c:v>562.34999999999798</c:v>
                </c:pt>
                <c:pt idx="7264">
                  <c:v>562.35833333333335</c:v>
                </c:pt>
                <c:pt idx="7265">
                  <c:v>562.36666666666667</c:v>
                </c:pt>
                <c:pt idx="7266">
                  <c:v>562.375</c:v>
                </c:pt>
                <c:pt idx="7267">
                  <c:v>562.38333333333355</c:v>
                </c:pt>
                <c:pt idx="7268">
                  <c:v>562.39166666666665</c:v>
                </c:pt>
                <c:pt idx="7269">
                  <c:v>562.4</c:v>
                </c:pt>
                <c:pt idx="7270">
                  <c:v>562.40833333333353</c:v>
                </c:pt>
                <c:pt idx="7271">
                  <c:v>562.41666666666663</c:v>
                </c:pt>
                <c:pt idx="7272">
                  <c:v>562.42499999999939</c:v>
                </c:pt>
                <c:pt idx="7273">
                  <c:v>562.43333333333351</c:v>
                </c:pt>
                <c:pt idx="7274">
                  <c:v>562.44166666666672</c:v>
                </c:pt>
                <c:pt idx="7275">
                  <c:v>562.44999999999948</c:v>
                </c:pt>
                <c:pt idx="7276">
                  <c:v>562.4583333333336</c:v>
                </c:pt>
                <c:pt idx="7277">
                  <c:v>562.4666666666667</c:v>
                </c:pt>
                <c:pt idx="7278">
                  <c:v>562.47500000000002</c:v>
                </c:pt>
                <c:pt idx="7279">
                  <c:v>562.48333333333596</c:v>
                </c:pt>
                <c:pt idx="7280">
                  <c:v>562.49166666666804</c:v>
                </c:pt>
                <c:pt idx="7281">
                  <c:v>562.5</c:v>
                </c:pt>
                <c:pt idx="7282">
                  <c:v>562.50833333333355</c:v>
                </c:pt>
                <c:pt idx="7283">
                  <c:v>562.51666666666665</c:v>
                </c:pt>
                <c:pt idx="7284">
                  <c:v>562.52499999999998</c:v>
                </c:pt>
                <c:pt idx="7285">
                  <c:v>562.53333333333353</c:v>
                </c:pt>
                <c:pt idx="7286">
                  <c:v>562.54166666666663</c:v>
                </c:pt>
                <c:pt idx="7287">
                  <c:v>562.54999999999939</c:v>
                </c:pt>
                <c:pt idx="7288">
                  <c:v>562.55833333333351</c:v>
                </c:pt>
                <c:pt idx="7289">
                  <c:v>562.56666666666672</c:v>
                </c:pt>
                <c:pt idx="7290">
                  <c:v>562.57500000000005</c:v>
                </c:pt>
                <c:pt idx="7291">
                  <c:v>562.58333333333644</c:v>
                </c:pt>
                <c:pt idx="7292">
                  <c:v>562.59166666666852</c:v>
                </c:pt>
                <c:pt idx="7293">
                  <c:v>562.6</c:v>
                </c:pt>
                <c:pt idx="7294">
                  <c:v>562.60833333333596</c:v>
                </c:pt>
                <c:pt idx="7295">
                  <c:v>562.61666666666804</c:v>
                </c:pt>
                <c:pt idx="7296">
                  <c:v>562.625</c:v>
                </c:pt>
                <c:pt idx="7297">
                  <c:v>562.63333333333355</c:v>
                </c:pt>
                <c:pt idx="7298">
                  <c:v>562.64166666666665</c:v>
                </c:pt>
                <c:pt idx="7299">
                  <c:v>562.65</c:v>
                </c:pt>
                <c:pt idx="7300">
                  <c:v>562.65833333333353</c:v>
                </c:pt>
                <c:pt idx="7301">
                  <c:v>562.66666666666663</c:v>
                </c:pt>
                <c:pt idx="7302">
                  <c:v>562.67499999999995</c:v>
                </c:pt>
                <c:pt idx="7303">
                  <c:v>562.6833333333368</c:v>
                </c:pt>
                <c:pt idx="7304">
                  <c:v>562.69166666666854</c:v>
                </c:pt>
                <c:pt idx="7305">
                  <c:v>562.70000000000005</c:v>
                </c:pt>
                <c:pt idx="7306">
                  <c:v>562.70833333333644</c:v>
                </c:pt>
                <c:pt idx="7307">
                  <c:v>562.71666666666852</c:v>
                </c:pt>
                <c:pt idx="7308">
                  <c:v>562.72500000000002</c:v>
                </c:pt>
                <c:pt idx="7309">
                  <c:v>562.73333333333596</c:v>
                </c:pt>
                <c:pt idx="7310">
                  <c:v>562.74166666666804</c:v>
                </c:pt>
                <c:pt idx="7311">
                  <c:v>562.75</c:v>
                </c:pt>
                <c:pt idx="7312">
                  <c:v>562.75833333333355</c:v>
                </c:pt>
                <c:pt idx="7313">
                  <c:v>562.76666666666665</c:v>
                </c:pt>
                <c:pt idx="7314">
                  <c:v>562.77500000000055</c:v>
                </c:pt>
                <c:pt idx="7315">
                  <c:v>562.78333333333728</c:v>
                </c:pt>
                <c:pt idx="7316">
                  <c:v>562.79166666666924</c:v>
                </c:pt>
                <c:pt idx="7317">
                  <c:v>562.79999999999995</c:v>
                </c:pt>
                <c:pt idx="7318">
                  <c:v>562.80833333333351</c:v>
                </c:pt>
                <c:pt idx="7319">
                  <c:v>562.81666666666672</c:v>
                </c:pt>
                <c:pt idx="7320">
                  <c:v>562.82499999999948</c:v>
                </c:pt>
                <c:pt idx="7321">
                  <c:v>562.8333333333336</c:v>
                </c:pt>
                <c:pt idx="7322">
                  <c:v>562.8416666666667</c:v>
                </c:pt>
                <c:pt idx="7323">
                  <c:v>562.84999999999798</c:v>
                </c:pt>
                <c:pt idx="7324">
                  <c:v>562.85833333333335</c:v>
                </c:pt>
                <c:pt idx="7325">
                  <c:v>562.86666666666667</c:v>
                </c:pt>
                <c:pt idx="7326">
                  <c:v>562.875</c:v>
                </c:pt>
                <c:pt idx="7327">
                  <c:v>562.88333333333355</c:v>
                </c:pt>
                <c:pt idx="7328">
                  <c:v>562.89166666666665</c:v>
                </c:pt>
                <c:pt idx="7329">
                  <c:v>562.9</c:v>
                </c:pt>
                <c:pt idx="7330">
                  <c:v>562.90833333333353</c:v>
                </c:pt>
                <c:pt idx="7331">
                  <c:v>562.91666666666663</c:v>
                </c:pt>
                <c:pt idx="7332">
                  <c:v>562.92499999999939</c:v>
                </c:pt>
                <c:pt idx="7333">
                  <c:v>562.93333333333351</c:v>
                </c:pt>
                <c:pt idx="7334">
                  <c:v>562.94166666666672</c:v>
                </c:pt>
                <c:pt idx="7335">
                  <c:v>562.94999999999948</c:v>
                </c:pt>
                <c:pt idx="7336">
                  <c:v>562.9583333333336</c:v>
                </c:pt>
                <c:pt idx="7337">
                  <c:v>562.9666666666667</c:v>
                </c:pt>
                <c:pt idx="7338">
                  <c:v>562.97500000000002</c:v>
                </c:pt>
                <c:pt idx="7339">
                  <c:v>562.98333333333596</c:v>
                </c:pt>
                <c:pt idx="7340">
                  <c:v>562.99166666666804</c:v>
                </c:pt>
                <c:pt idx="7341">
                  <c:v>563</c:v>
                </c:pt>
                <c:pt idx="7342">
                  <c:v>563.00833333333355</c:v>
                </c:pt>
                <c:pt idx="7343">
                  <c:v>563.01666666666665</c:v>
                </c:pt>
                <c:pt idx="7344">
                  <c:v>563.02499999999998</c:v>
                </c:pt>
                <c:pt idx="7345">
                  <c:v>563.03333333333353</c:v>
                </c:pt>
                <c:pt idx="7346">
                  <c:v>563.04166666666663</c:v>
                </c:pt>
                <c:pt idx="7347">
                  <c:v>563.04999999999939</c:v>
                </c:pt>
                <c:pt idx="7348">
                  <c:v>563.05833333333351</c:v>
                </c:pt>
                <c:pt idx="7349">
                  <c:v>563.06666666666672</c:v>
                </c:pt>
                <c:pt idx="7350">
                  <c:v>563.07500000000005</c:v>
                </c:pt>
                <c:pt idx="7351">
                  <c:v>563.08333333333644</c:v>
                </c:pt>
                <c:pt idx="7352">
                  <c:v>563.09166666666852</c:v>
                </c:pt>
                <c:pt idx="7353">
                  <c:v>563.1</c:v>
                </c:pt>
                <c:pt idx="7354">
                  <c:v>563.10833333333596</c:v>
                </c:pt>
                <c:pt idx="7355">
                  <c:v>563.11666666666804</c:v>
                </c:pt>
                <c:pt idx="7356">
                  <c:v>563.125</c:v>
                </c:pt>
                <c:pt idx="7357">
                  <c:v>563.13333333333355</c:v>
                </c:pt>
                <c:pt idx="7358">
                  <c:v>563.14166666666665</c:v>
                </c:pt>
                <c:pt idx="7359">
                  <c:v>563.15</c:v>
                </c:pt>
                <c:pt idx="7360">
                  <c:v>563.15833333333353</c:v>
                </c:pt>
                <c:pt idx="7361">
                  <c:v>563.16666666666663</c:v>
                </c:pt>
                <c:pt idx="7362">
                  <c:v>563.17499999999995</c:v>
                </c:pt>
                <c:pt idx="7363">
                  <c:v>563.1833333333368</c:v>
                </c:pt>
                <c:pt idx="7364">
                  <c:v>563.19166666666854</c:v>
                </c:pt>
                <c:pt idx="7365">
                  <c:v>563.20000000000005</c:v>
                </c:pt>
                <c:pt idx="7366">
                  <c:v>563.20833333333644</c:v>
                </c:pt>
                <c:pt idx="7367">
                  <c:v>563.21666666666852</c:v>
                </c:pt>
                <c:pt idx="7368">
                  <c:v>563.22500000000002</c:v>
                </c:pt>
                <c:pt idx="7369">
                  <c:v>563.23333333333596</c:v>
                </c:pt>
                <c:pt idx="7370">
                  <c:v>563.24166666666804</c:v>
                </c:pt>
                <c:pt idx="7371">
                  <c:v>563.25</c:v>
                </c:pt>
                <c:pt idx="7372">
                  <c:v>563.25833333333355</c:v>
                </c:pt>
                <c:pt idx="7373">
                  <c:v>563.26666666666665</c:v>
                </c:pt>
                <c:pt idx="7374">
                  <c:v>563.27500000000055</c:v>
                </c:pt>
                <c:pt idx="7375">
                  <c:v>563.28333333333728</c:v>
                </c:pt>
                <c:pt idx="7376">
                  <c:v>563.29166666666924</c:v>
                </c:pt>
                <c:pt idx="7377">
                  <c:v>563.29999999999995</c:v>
                </c:pt>
                <c:pt idx="7378">
                  <c:v>563.30833333333351</c:v>
                </c:pt>
                <c:pt idx="7379">
                  <c:v>563.31666666666672</c:v>
                </c:pt>
                <c:pt idx="7380">
                  <c:v>563.32499999999948</c:v>
                </c:pt>
                <c:pt idx="7381">
                  <c:v>563.3333333333336</c:v>
                </c:pt>
                <c:pt idx="7382">
                  <c:v>563.3416666666667</c:v>
                </c:pt>
                <c:pt idx="7383">
                  <c:v>563.34999999999798</c:v>
                </c:pt>
                <c:pt idx="7384">
                  <c:v>563.35833333333335</c:v>
                </c:pt>
                <c:pt idx="7385">
                  <c:v>563.36666666666667</c:v>
                </c:pt>
                <c:pt idx="7386">
                  <c:v>563.375</c:v>
                </c:pt>
                <c:pt idx="7387">
                  <c:v>563.38333333333355</c:v>
                </c:pt>
                <c:pt idx="7388">
                  <c:v>563.39166666666665</c:v>
                </c:pt>
                <c:pt idx="7389">
                  <c:v>563.4</c:v>
                </c:pt>
                <c:pt idx="7390">
                  <c:v>563.40833333333353</c:v>
                </c:pt>
                <c:pt idx="7391">
                  <c:v>563.41666666666663</c:v>
                </c:pt>
                <c:pt idx="7392">
                  <c:v>563.42499999999939</c:v>
                </c:pt>
                <c:pt idx="7393">
                  <c:v>563.43333333333351</c:v>
                </c:pt>
                <c:pt idx="7394">
                  <c:v>563.44166666666672</c:v>
                </c:pt>
                <c:pt idx="7395">
                  <c:v>563.44999999999948</c:v>
                </c:pt>
                <c:pt idx="7396">
                  <c:v>563.4583333333336</c:v>
                </c:pt>
                <c:pt idx="7397">
                  <c:v>563.4666666666667</c:v>
                </c:pt>
                <c:pt idx="7398">
                  <c:v>563.47500000000002</c:v>
                </c:pt>
                <c:pt idx="7399">
                  <c:v>563.48333333333596</c:v>
                </c:pt>
                <c:pt idx="7400">
                  <c:v>563.49166666666804</c:v>
                </c:pt>
                <c:pt idx="7401">
                  <c:v>563.5</c:v>
                </c:pt>
                <c:pt idx="7402">
                  <c:v>563.50833333333355</c:v>
                </c:pt>
                <c:pt idx="7403">
                  <c:v>563.51666666666665</c:v>
                </c:pt>
                <c:pt idx="7404">
                  <c:v>563.52499999999998</c:v>
                </c:pt>
                <c:pt idx="7405">
                  <c:v>563.53333333333353</c:v>
                </c:pt>
                <c:pt idx="7406">
                  <c:v>563.54166666666663</c:v>
                </c:pt>
                <c:pt idx="7407">
                  <c:v>563.54999999999939</c:v>
                </c:pt>
                <c:pt idx="7408">
                  <c:v>563.55833333333351</c:v>
                </c:pt>
                <c:pt idx="7409">
                  <c:v>563.56666666666672</c:v>
                </c:pt>
                <c:pt idx="7410">
                  <c:v>563.57500000000005</c:v>
                </c:pt>
                <c:pt idx="7411">
                  <c:v>563.58333333333644</c:v>
                </c:pt>
                <c:pt idx="7412">
                  <c:v>563.59166666666852</c:v>
                </c:pt>
                <c:pt idx="7413">
                  <c:v>563.6</c:v>
                </c:pt>
                <c:pt idx="7414">
                  <c:v>563.60833333333596</c:v>
                </c:pt>
                <c:pt idx="7415">
                  <c:v>563.61666666666804</c:v>
                </c:pt>
                <c:pt idx="7416">
                  <c:v>563.625</c:v>
                </c:pt>
                <c:pt idx="7417">
                  <c:v>563.63333333333355</c:v>
                </c:pt>
                <c:pt idx="7418">
                  <c:v>563.64166666666665</c:v>
                </c:pt>
                <c:pt idx="7419">
                  <c:v>563.65</c:v>
                </c:pt>
                <c:pt idx="7420">
                  <c:v>563.65833333333353</c:v>
                </c:pt>
                <c:pt idx="7421">
                  <c:v>563.66666666666663</c:v>
                </c:pt>
                <c:pt idx="7422">
                  <c:v>563.67499999999995</c:v>
                </c:pt>
                <c:pt idx="7423">
                  <c:v>563.6833333333368</c:v>
                </c:pt>
                <c:pt idx="7424">
                  <c:v>563.69166666666854</c:v>
                </c:pt>
                <c:pt idx="7425">
                  <c:v>563.70000000000005</c:v>
                </c:pt>
                <c:pt idx="7426">
                  <c:v>563.70833333333644</c:v>
                </c:pt>
                <c:pt idx="7427">
                  <c:v>563.71666666666852</c:v>
                </c:pt>
                <c:pt idx="7428">
                  <c:v>563.72500000000002</c:v>
                </c:pt>
                <c:pt idx="7429">
                  <c:v>563.73333333333596</c:v>
                </c:pt>
                <c:pt idx="7430">
                  <c:v>563.74166666666804</c:v>
                </c:pt>
                <c:pt idx="7431">
                  <c:v>563.75</c:v>
                </c:pt>
                <c:pt idx="7432">
                  <c:v>563.75833333333355</c:v>
                </c:pt>
                <c:pt idx="7433">
                  <c:v>563.76666666666665</c:v>
                </c:pt>
                <c:pt idx="7434">
                  <c:v>563.77500000000055</c:v>
                </c:pt>
                <c:pt idx="7435">
                  <c:v>563.78333333333728</c:v>
                </c:pt>
                <c:pt idx="7436">
                  <c:v>563.79166666666924</c:v>
                </c:pt>
                <c:pt idx="7437">
                  <c:v>563.79999999999995</c:v>
                </c:pt>
                <c:pt idx="7438">
                  <c:v>563.80833333333351</c:v>
                </c:pt>
                <c:pt idx="7439">
                  <c:v>563.81666666666672</c:v>
                </c:pt>
                <c:pt idx="7440">
                  <c:v>563.82499999999948</c:v>
                </c:pt>
                <c:pt idx="7441">
                  <c:v>563.8333333333336</c:v>
                </c:pt>
                <c:pt idx="7442">
                  <c:v>563.8416666666667</c:v>
                </c:pt>
                <c:pt idx="7443">
                  <c:v>563.84999999999798</c:v>
                </c:pt>
                <c:pt idx="7444">
                  <c:v>563.85833333333335</c:v>
                </c:pt>
                <c:pt idx="7445">
                  <c:v>563.86666666666667</c:v>
                </c:pt>
                <c:pt idx="7446">
                  <c:v>563.875</c:v>
                </c:pt>
                <c:pt idx="7447">
                  <c:v>563.88333333333355</c:v>
                </c:pt>
                <c:pt idx="7448">
                  <c:v>563.89166666666665</c:v>
                </c:pt>
                <c:pt idx="7449">
                  <c:v>563.9</c:v>
                </c:pt>
                <c:pt idx="7450">
                  <c:v>563.90833333333353</c:v>
                </c:pt>
                <c:pt idx="7451">
                  <c:v>563.91666666666663</c:v>
                </c:pt>
                <c:pt idx="7452">
                  <c:v>563.92499999999939</c:v>
                </c:pt>
                <c:pt idx="7453">
                  <c:v>563.93333333333351</c:v>
                </c:pt>
                <c:pt idx="7454">
                  <c:v>563.94166666666672</c:v>
                </c:pt>
                <c:pt idx="7455">
                  <c:v>563.94999999999948</c:v>
                </c:pt>
                <c:pt idx="7456">
                  <c:v>563.9583333333336</c:v>
                </c:pt>
                <c:pt idx="7457">
                  <c:v>563.9666666666667</c:v>
                </c:pt>
                <c:pt idx="7458">
                  <c:v>563.97500000000002</c:v>
                </c:pt>
                <c:pt idx="7459">
                  <c:v>563.98333333333596</c:v>
                </c:pt>
                <c:pt idx="7460">
                  <c:v>563.99166666666804</c:v>
                </c:pt>
                <c:pt idx="7461">
                  <c:v>564</c:v>
                </c:pt>
                <c:pt idx="7462">
                  <c:v>564.00833333333355</c:v>
                </c:pt>
                <c:pt idx="7463">
                  <c:v>564.01666666666665</c:v>
                </c:pt>
                <c:pt idx="7464">
                  <c:v>564.02499999999998</c:v>
                </c:pt>
                <c:pt idx="7465">
                  <c:v>564.03333333333353</c:v>
                </c:pt>
                <c:pt idx="7466">
                  <c:v>564.04166666666663</c:v>
                </c:pt>
                <c:pt idx="7467">
                  <c:v>564.04999999999939</c:v>
                </c:pt>
                <c:pt idx="7468">
                  <c:v>564.05833333333351</c:v>
                </c:pt>
                <c:pt idx="7469">
                  <c:v>564.06666666666672</c:v>
                </c:pt>
                <c:pt idx="7470">
                  <c:v>564.07500000000005</c:v>
                </c:pt>
                <c:pt idx="7471">
                  <c:v>564.08333333333644</c:v>
                </c:pt>
                <c:pt idx="7472">
                  <c:v>564.09166666666852</c:v>
                </c:pt>
                <c:pt idx="7473">
                  <c:v>564.1</c:v>
                </c:pt>
                <c:pt idx="7474">
                  <c:v>564.10833333333596</c:v>
                </c:pt>
                <c:pt idx="7475">
                  <c:v>564.11666666666804</c:v>
                </c:pt>
                <c:pt idx="7476">
                  <c:v>564.125</c:v>
                </c:pt>
                <c:pt idx="7477">
                  <c:v>564.13333333333355</c:v>
                </c:pt>
                <c:pt idx="7478">
                  <c:v>564.14166666666665</c:v>
                </c:pt>
                <c:pt idx="7479">
                  <c:v>564.15</c:v>
                </c:pt>
                <c:pt idx="7480">
                  <c:v>564.15833333333353</c:v>
                </c:pt>
                <c:pt idx="7481">
                  <c:v>564.16666666666663</c:v>
                </c:pt>
                <c:pt idx="7482">
                  <c:v>564.17499999999995</c:v>
                </c:pt>
                <c:pt idx="7483">
                  <c:v>564.1833333333368</c:v>
                </c:pt>
                <c:pt idx="7484">
                  <c:v>564.19166666666854</c:v>
                </c:pt>
                <c:pt idx="7485">
                  <c:v>564.20000000000005</c:v>
                </c:pt>
                <c:pt idx="7486">
                  <c:v>564.20833333333644</c:v>
                </c:pt>
                <c:pt idx="7487">
                  <c:v>564.21666666666852</c:v>
                </c:pt>
                <c:pt idx="7488">
                  <c:v>564.22500000000002</c:v>
                </c:pt>
                <c:pt idx="7489">
                  <c:v>564.23333333333596</c:v>
                </c:pt>
                <c:pt idx="7490">
                  <c:v>564.24166666666804</c:v>
                </c:pt>
                <c:pt idx="7491">
                  <c:v>564.25</c:v>
                </c:pt>
                <c:pt idx="7492">
                  <c:v>564.25833333333355</c:v>
                </c:pt>
                <c:pt idx="7493">
                  <c:v>564.26666666666665</c:v>
                </c:pt>
                <c:pt idx="7494">
                  <c:v>564.27500000000055</c:v>
                </c:pt>
                <c:pt idx="7495">
                  <c:v>564.28333333333728</c:v>
                </c:pt>
                <c:pt idx="7496">
                  <c:v>564.29166666666924</c:v>
                </c:pt>
                <c:pt idx="7497">
                  <c:v>564.29999999999995</c:v>
                </c:pt>
                <c:pt idx="7498">
                  <c:v>564.30833333333351</c:v>
                </c:pt>
                <c:pt idx="7499">
                  <c:v>564.31666666666672</c:v>
                </c:pt>
                <c:pt idx="7500">
                  <c:v>564.32499999999948</c:v>
                </c:pt>
                <c:pt idx="7501">
                  <c:v>564.3333333333336</c:v>
                </c:pt>
                <c:pt idx="7502">
                  <c:v>564.3416666666667</c:v>
                </c:pt>
                <c:pt idx="7503">
                  <c:v>564.34999999999798</c:v>
                </c:pt>
                <c:pt idx="7504">
                  <c:v>564.35833333333335</c:v>
                </c:pt>
                <c:pt idx="7505">
                  <c:v>564.36666666666667</c:v>
                </c:pt>
                <c:pt idx="7506">
                  <c:v>564.375</c:v>
                </c:pt>
                <c:pt idx="7507">
                  <c:v>564.38333333333355</c:v>
                </c:pt>
                <c:pt idx="7508">
                  <c:v>564.39166666666665</c:v>
                </c:pt>
                <c:pt idx="7509">
                  <c:v>564.4</c:v>
                </c:pt>
                <c:pt idx="7510">
                  <c:v>564.40833333333353</c:v>
                </c:pt>
                <c:pt idx="7511">
                  <c:v>564.41666666666663</c:v>
                </c:pt>
                <c:pt idx="7512">
                  <c:v>564.42499999999939</c:v>
                </c:pt>
                <c:pt idx="7513">
                  <c:v>564.43333333333351</c:v>
                </c:pt>
                <c:pt idx="7514">
                  <c:v>564.44166666666672</c:v>
                </c:pt>
                <c:pt idx="7515">
                  <c:v>564.44999999999948</c:v>
                </c:pt>
                <c:pt idx="7516">
                  <c:v>564.4583333333336</c:v>
                </c:pt>
                <c:pt idx="7517">
                  <c:v>564.4666666666667</c:v>
                </c:pt>
                <c:pt idx="7518">
                  <c:v>564.47500000000002</c:v>
                </c:pt>
                <c:pt idx="7519">
                  <c:v>564.48333333333596</c:v>
                </c:pt>
                <c:pt idx="7520">
                  <c:v>564.49166666666804</c:v>
                </c:pt>
                <c:pt idx="7521">
                  <c:v>564.5</c:v>
                </c:pt>
                <c:pt idx="7522">
                  <c:v>564.50833333333355</c:v>
                </c:pt>
                <c:pt idx="7523">
                  <c:v>564.51666666666665</c:v>
                </c:pt>
                <c:pt idx="7524">
                  <c:v>564.52499999999998</c:v>
                </c:pt>
                <c:pt idx="7525">
                  <c:v>564.53333333333353</c:v>
                </c:pt>
                <c:pt idx="7526">
                  <c:v>564.54166666666663</c:v>
                </c:pt>
                <c:pt idx="7527">
                  <c:v>564.54999999999939</c:v>
                </c:pt>
                <c:pt idx="7528">
                  <c:v>564.55833333333351</c:v>
                </c:pt>
                <c:pt idx="7529">
                  <c:v>564.56666666666672</c:v>
                </c:pt>
                <c:pt idx="7530">
                  <c:v>564.57500000000005</c:v>
                </c:pt>
                <c:pt idx="7531">
                  <c:v>564.58333333333644</c:v>
                </c:pt>
                <c:pt idx="7532">
                  <c:v>564.59166666666852</c:v>
                </c:pt>
                <c:pt idx="7533">
                  <c:v>564.6</c:v>
                </c:pt>
                <c:pt idx="7534">
                  <c:v>564.60833333333596</c:v>
                </c:pt>
                <c:pt idx="7535">
                  <c:v>564.61666666666804</c:v>
                </c:pt>
                <c:pt idx="7536">
                  <c:v>564.625</c:v>
                </c:pt>
                <c:pt idx="7537">
                  <c:v>564.63333333333355</c:v>
                </c:pt>
                <c:pt idx="7538">
                  <c:v>564.64166666666665</c:v>
                </c:pt>
                <c:pt idx="7539">
                  <c:v>564.65</c:v>
                </c:pt>
                <c:pt idx="7540">
                  <c:v>564.65833333333353</c:v>
                </c:pt>
                <c:pt idx="7541">
                  <c:v>564.66666666666663</c:v>
                </c:pt>
                <c:pt idx="7542">
                  <c:v>564.67499999999995</c:v>
                </c:pt>
                <c:pt idx="7543">
                  <c:v>564.6833333333368</c:v>
                </c:pt>
                <c:pt idx="7544">
                  <c:v>564.69166666666854</c:v>
                </c:pt>
                <c:pt idx="7545">
                  <c:v>564.70000000000005</c:v>
                </c:pt>
                <c:pt idx="7546">
                  <c:v>564.70833333333644</c:v>
                </c:pt>
                <c:pt idx="7547">
                  <c:v>564.71666666666852</c:v>
                </c:pt>
                <c:pt idx="7548">
                  <c:v>564.72500000000002</c:v>
                </c:pt>
                <c:pt idx="7549">
                  <c:v>564.73333333333596</c:v>
                </c:pt>
                <c:pt idx="7550">
                  <c:v>564.74166666666804</c:v>
                </c:pt>
                <c:pt idx="7551">
                  <c:v>564.75</c:v>
                </c:pt>
                <c:pt idx="7552">
                  <c:v>564.75833333333355</c:v>
                </c:pt>
                <c:pt idx="7553">
                  <c:v>564.76666666666665</c:v>
                </c:pt>
                <c:pt idx="7554">
                  <c:v>564.77500000000055</c:v>
                </c:pt>
                <c:pt idx="7555">
                  <c:v>564.78333333333728</c:v>
                </c:pt>
                <c:pt idx="7556">
                  <c:v>564.79166666666924</c:v>
                </c:pt>
                <c:pt idx="7557">
                  <c:v>564.79999999999995</c:v>
                </c:pt>
                <c:pt idx="7558">
                  <c:v>564.80833333333351</c:v>
                </c:pt>
                <c:pt idx="7559">
                  <c:v>564.81666666666672</c:v>
                </c:pt>
                <c:pt idx="7560">
                  <c:v>564.82499999999948</c:v>
                </c:pt>
                <c:pt idx="7561">
                  <c:v>564.8333333333336</c:v>
                </c:pt>
                <c:pt idx="7562">
                  <c:v>564.8416666666667</c:v>
                </c:pt>
                <c:pt idx="7563">
                  <c:v>564.84999999999798</c:v>
                </c:pt>
                <c:pt idx="7564">
                  <c:v>564.85833333333335</c:v>
                </c:pt>
                <c:pt idx="7565">
                  <c:v>564.86666666666667</c:v>
                </c:pt>
                <c:pt idx="7566">
                  <c:v>564.875</c:v>
                </c:pt>
                <c:pt idx="7567">
                  <c:v>564.88333333333355</c:v>
                </c:pt>
                <c:pt idx="7568">
                  <c:v>564.89166666666665</c:v>
                </c:pt>
                <c:pt idx="7569">
                  <c:v>564.9</c:v>
                </c:pt>
                <c:pt idx="7570">
                  <c:v>564.90833333333353</c:v>
                </c:pt>
                <c:pt idx="7571">
                  <c:v>564.91666666666663</c:v>
                </c:pt>
                <c:pt idx="7572">
                  <c:v>564.92499999999939</c:v>
                </c:pt>
                <c:pt idx="7573">
                  <c:v>564.93333333333351</c:v>
                </c:pt>
                <c:pt idx="7574">
                  <c:v>564.94166666666672</c:v>
                </c:pt>
                <c:pt idx="7575">
                  <c:v>564.94999999999948</c:v>
                </c:pt>
                <c:pt idx="7576">
                  <c:v>564.9583333333336</c:v>
                </c:pt>
                <c:pt idx="7577">
                  <c:v>564.9666666666667</c:v>
                </c:pt>
                <c:pt idx="7578">
                  <c:v>564.97500000000002</c:v>
                </c:pt>
                <c:pt idx="7579">
                  <c:v>564.98333333333596</c:v>
                </c:pt>
                <c:pt idx="7580">
                  <c:v>564.99166666666804</c:v>
                </c:pt>
                <c:pt idx="7581">
                  <c:v>565</c:v>
                </c:pt>
                <c:pt idx="7582">
                  <c:v>565.00833333333355</c:v>
                </c:pt>
                <c:pt idx="7583">
                  <c:v>565.01666666666665</c:v>
                </c:pt>
                <c:pt idx="7584">
                  <c:v>565.02499999999998</c:v>
                </c:pt>
                <c:pt idx="7585">
                  <c:v>565.03333333333353</c:v>
                </c:pt>
                <c:pt idx="7586">
                  <c:v>565.04166666666663</c:v>
                </c:pt>
                <c:pt idx="7587">
                  <c:v>565.04999999999939</c:v>
                </c:pt>
                <c:pt idx="7588">
                  <c:v>565.05833333333351</c:v>
                </c:pt>
                <c:pt idx="7589">
                  <c:v>565.06666666666672</c:v>
                </c:pt>
                <c:pt idx="7590">
                  <c:v>565.07500000000005</c:v>
                </c:pt>
                <c:pt idx="7591">
                  <c:v>565.08333333333644</c:v>
                </c:pt>
                <c:pt idx="7592">
                  <c:v>565.09166666666852</c:v>
                </c:pt>
                <c:pt idx="7593">
                  <c:v>565.1</c:v>
                </c:pt>
                <c:pt idx="7594">
                  <c:v>565.10833333333596</c:v>
                </c:pt>
                <c:pt idx="7595">
                  <c:v>565.11666666666804</c:v>
                </c:pt>
                <c:pt idx="7596">
                  <c:v>565.125</c:v>
                </c:pt>
                <c:pt idx="7597">
                  <c:v>565.13333333333355</c:v>
                </c:pt>
                <c:pt idx="7598">
                  <c:v>565.14166666666665</c:v>
                </c:pt>
                <c:pt idx="7599">
                  <c:v>565.15</c:v>
                </c:pt>
                <c:pt idx="7600">
                  <c:v>565.15833333333353</c:v>
                </c:pt>
                <c:pt idx="7601">
                  <c:v>565.16666666666663</c:v>
                </c:pt>
                <c:pt idx="7602">
                  <c:v>565.17499999999995</c:v>
                </c:pt>
                <c:pt idx="7603">
                  <c:v>565.1833333333368</c:v>
                </c:pt>
                <c:pt idx="7604">
                  <c:v>565.19166666666854</c:v>
                </c:pt>
                <c:pt idx="7605">
                  <c:v>565.20000000000005</c:v>
                </c:pt>
                <c:pt idx="7606">
                  <c:v>565.20833333333644</c:v>
                </c:pt>
                <c:pt idx="7607">
                  <c:v>565.21666666666852</c:v>
                </c:pt>
                <c:pt idx="7608">
                  <c:v>565.22500000000002</c:v>
                </c:pt>
                <c:pt idx="7609">
                  <c:v>565.23333333333596</c:v>
                </c:pt>
                <c:pt idx="7610">
                  <c:v>565.24166666666804</c:v>
                </c:pt>
                <c:pt idx="7611">
                  <c:v>565.25</c:v>
                </c:pt>
                <c:pt idx="7612">
                  <c:v>565.25833333333355</c:v>
                </c:pt>
                <c:pt idx="7613">
                  <c:v>565.26666666666665</c:v>
                </c:pt>
                <c:pt idx="7614">
                  <c:v>565.27500000000055</c:v>
                </c:pt>
                <c:pt idx="7615">
                  <c:v>565.28333333333728</c:v>
                </c:pt>
                <c:pt idx="7616">
                  <c:v>565.29166666666924</c:v>
                </c:pt>
                <c:pt idx="7617">
                  <c:v>565.29999999999995</c:v>
                </c:pt>
                <c:pt idx="7618">
                  <c:v>565.30833333333351</c:v>
                </c:pt>
                <c:pt idx="7619">
                  <c:v>565.31666666666672</c:v>
                </c:pt>
                <c:pt idx="7620">
                  <c:v>565.32499999999948</c:v>
                </c:pt>
                <c:pt idx="7621">
                  <c:v>565.3333333333336</c:v>
                </c:pt>
                <c:pt idx="7622">
                  <c:v>565.3416666666667</c:v>
                </c:pt>
                <c:pt idx="7623">
                  <c:v>565.34999999999798</c:v>
                </c:pt>
                <c:pt idx="7624">
                  <c:v>565.35833333333335</c:v>
                </c:pt>
                <c:pt idx="7625">
                  <c:v>565.36666666666667</c:v>
                </c:pt>
                <c:pt idx="7626">
                  <c:v>565.375</c:v>
                </c:pt>
                <c:pt idx="7627">
                  <c:v>565.38333333333355</c:v>
                </c:pt>
                <c:pt idx="7628">
                  <c:v>565.39166666666665</c:v>
                </c:pt>
                <c:pt idx="7629">
                  <c:v>565.4</c:v>
                </c:pt>
                <c:pt idx="7630">
                  <c:v>565.40833333333353</c:v>
                </c:pt>
                <c:pt idx="7631">
                  <c:v>565.41666666666663</c:v>
                </c:pt>
                <c:pt idx="7632">
                  <c:v>565.42499999999939</c:v>
                </c:pt>
                <c:pt idx="7633">
                  <c:v>565.43333333333351</c:v>
                </c:pt>
                <c:pt idx="7634">
                  <c:v>565.44166666666672</c:v>
                </c:pt>
                <c:pt idx="7635">
                  <c:v>565.44999999999948</c:v>
                </c:pt>
                <c:pt idx="7636">
                  <c:v>565.4583333333336</c:v>
                </c:pt>
                <c:pt idx="7637">
                  <c:v>565.4666666666667</c:v>
                </c:pt>
                <c:pt idx="7638">
                  <c:v>565.47500000000002</c:v>
                </c:pt>
                <c:pt idx="7639">
                  <c:v>565.48333333333596</c:v>
                </c:pt>
                <c:pt idx="7640">
                  <c:v>565.49166666666804</c:v>
                </c:pt>
                <c:pt idx="7641">
                  <c:v>565.5</c:v>
                </c:pt>
                <c:pt idx="7642">
                  <c:v>565.50833333333355</c:v>
                </c:pt>
                <c:pt idx="7643">
                  <c:v>565.51666666666665</c:v>
                </c:pt>
                <c:pt idx="7644">
                  <c:v>565.52499999999998</c:v>
                </c:pt>
                <c:pt idx="7645">
                  <c:v>565.53333333333353</c:v>
                </c:pt>
                <c:pt idx="7646">
                  <c:v>565.54166666666663</c:v>
                </c:pt>
                <c:pt idx="7647">
                  <c:v>565.54999999999939</c:v>
                </c:pt>
                <c:pt idx="7648">
                  <c:v>565.55833333333351</c:v>
                </c:pt>
                <c:pt idx="7649">
                  <c:v>565.56666666666672</c:v>
                </c:pt>
                <c:pt idx="7650">
                  <c:v>565.57500000000005</c:v>
                </c:pt>
                <c:pt idx="7651">
                  <c:v>565.58333333333644</c:v>
                </c:pt>
                <c:pt idx="7652">
                  <c:v>565.59166666666852</c:v>
                </c:pt>
                <c:pt idx="7653">
                  <c:v>565.6</c:v>
                </c:pt>
                <c:pt idx="7654">
                  <c:v>565.60833333333596</c:v>
                </c:pt>
                <c:pt idx="7655">
                  <c:v>565.61666666666804</c:v>
                </c:pt>
                <c:pt idx="7656">
                  <c:v>565.625</c:v>
                </c:pt>
                <c:pt idx="7657">
                  <c:v>565.63333333333355</c:v>
                </c:pt>
                <c:pt idx="7658">
                  <c:v>565.64166666666665</c:v>
                </c:pt>
                <c:pt idx="7659">
                  <c:v>565.65</c:v>
                </c:pt>
                <c:pt idx="7660">
                  <c:v>565.65833333333353</c:v>
                </c:pt>
                <c:pt idx="7661">
                  <c:v>565.66666666666663</c:v>
                </c:pt>
                <c:pt idx="7662">
                  <c:v>565.67499999999995</c:v>
                </c:pt>
                <c:pt idx="7663">
                  <c:v>565.6833333333368</c:v>
                </c:pt>
                <c:pt idx="7664">
                  <c:v>565.69166666666854</c:v>
                </c:pt>
                <c:pt idx="7665">
                  <c:v>565.70000000000005</c:v>
                </c:pt>
                <c:pt idx="7666">
                  <c:v>565.70833333333644</c:v>
                </c:pt>
                <c:pt idx="7667">
                  <c:v>565.71666666666852</c:v>
                </c:pt>
                <c:pt idx="7668">
                  <c:v>565.72500000000002</c:v>
                </c:pt>
                <c:pt idx="7669">
                  <c:v>565.73333333333596</c:v>
                </c:pt>
                <c:pt idx="7670">
                  <c:v>565.74166666666804</c:v>
                </c:pt>
                <c:pt idx="7671">
                  <c:v>565.75</c:v>
                </c:pt>
                <c:pt idx="7672">
                  <c:v>565.75833333333355</c:v>
                </c:pt>
                <c:pt idx="7673">
                  <c:v>565.76666666666665</c:v>
                </c:pt>
                <c:pt idx="7674">
                  <c:v>565.77500000000055</c:v>
                </c:pt>
                <c:pt idx="7675">
                  <c:v>565.78333333333728</c:v>
                </c:pt>
                <c:pt idx="7676">
                  <c:v>565.79166666666924</c:v>
                </c:pt>
                <c:pt idx="7677">
                  <c:v>565.79999999999995</c:v>
                </c:pt>
                <c:pt idx="7678">
                  <c:v>565.80833333333351</c:v>
                </c:pt>
                <c:pt idx="7679">
                  <c:v>565.81666666666672</c:v>
                </c:pt>
                <c:pt idx="7680">
                  <c:v>565.82499999999948</c:v>
                </c:pt>
                <c:pt idx="7681">
                  <c:v>565.8333333333336</c:v>
                </c:pt>
                <c:pt idx="7682">
                  <c:v>565.8416666666667</c:v>
                </c:pt>
                <c:pt idx="7683">
                  <c:v>565.84999999999798</c:v>
                </c:pt>
                <c:pt idx="7684">
                  <c:v>565.85833333333335</c:v>
                </c:pt>
                <c:pt idx="7685">
                  <c:v>565.86666666666667</c:v>
                </c:pt>
                <c:pt idx="7686">
                  <c:v>565.875</c:v>
                </c:pt>
                <c:pt idx="7687">
                  <c:v>565.88333333333355</c:v>
                </c:pt>
                <c:pt idx="7688">
                  <c:v>565.89166666666665</c:v>
                </c:pt>
                <c:pt idx="7689">
                  <c:v>565.9</c:v>
                </c:pt>
                <c:pt idx="7690">
                  <c:v>565.90833333333353</c:v>
                </c:pt>
                <c:pt idx="7691">
                  <c:v>565.91666666666663</c:v>
                </c:pt>
                <c:pt idx="7692">
                  <c:v>565.92499999999939</c:v>
                </c:pt>
                <c:pt idx="7693">
                  <c:v>565.93333333333351</c:v>
                </c:pt>
                <c:pt idx="7694">
                  <c:v>565.94166666666672</c:v>
                </c:pt>
                <c:pt idx="7695">
                  <c:v>565.94999999999948</c:v>
                </c:pt>
                <c:pt idx="7696">
                  <c:v>565.9583333333336</c:v>
                </c:pt>
                <c:pt idx="7697">
                  <c:v>565.9666666666667</c:v>
                </c:pt>
                <c:pt idx="7698">
                  <c:v>565.97500000000002</c:v>
                </c:pt>
                <c:pt idx="7699">
                  <c:v>565.98333333333596</c:v>
                </c:pt>
                <c:pt idx="7700">
                  <c:v>565.99166666666804</c:v>
                </c:pt>
                <c:pt idx="7701">
                  <c:v>566</c:v>
                </c:pt>
                <c:pt idx="7702">
                  <c:v>566.00833333333355</c:v>
                </c:pt>
                <c:pt idx="7703">
                  <c:v>566.01666666666665</c:v>
                </c:pt>
                <c:pt idx="7704">
                  <c:v>566.02499999999998</c:v>
                </c:pt>
                <c:pt idx="7705">
                  <c:v>566.03333333333353</c:v>
                </c:pt>
                <c:pt idx="7706">
                  <c:v>566.04166666666663</c:v>
                </c:pt>
                <c:pt idx="7707">
                  <c:v>566.04999999999939</c:v>
                </c:pt>
                <c:pt idx="7708">
                  <c:v>566.05833333333351</c:v>
                </c:pt>
                <c:pt idx="7709">
                  <c:v>566.06666666666672</c:v>
                </c:pt>
                <c:pt idx="7710">
                  <c:v>566.07500000000005</c:v>
                </c:pt>
                <c:pt idx="7711">
                  <c:v>566.08333333333644</c:v>
                </c:pt>
                <c:pt idx="7712">
                  <c:v>566.09166666666852</c:v>
                </c:pt>
                <c:pt idx="7713">
                  <c:v>566.1</c:v>
                </c:pt>
                <c:pt idx="7714">
                  <c:v>566.10833333333596</c:v>
                </c:pt>
                <c:pt idx="7715">
                  <c:v>566.11666666666804</c:v>
                </c:pt>
                <c:pt idx="7716">
                  <c:v>566.125</c:v>
                </c:pt>
                <c:pt idx="7717">
                  <c:v>566.13333333333355</c:v>
                </c:pt>
                <c:pt idx="7718">
                  <c:v>566.14166666666665</c:v>
                </c:pt>
                <c:pt idx="7719">
                  <c:v>566.15</c:v>
                </c:pt>
                <c:pt idx="7720">
                  <c:v>566.15833333333353</c:v>
                </c:pt>
                <c:pt idx="7721">
                  <c:v>566.16666666666663</c:v>
                </c:pt>
                <c:pt idx="7722">
                  <c:v>566.17499999999995</c:v>
                </c:pt>
                <c:pt idx="7723">
                  <c:v>566.1833333333368</c:v>
                </c:pt>
                <c:pt idx="7724">
                  <c:v>566.19166666666854</c:v>
                </c:pt>
                <c:pt idx="7725">
                  <c:v>566.20000000000005</c:v>
                </c:pt>
                <c:pt idx="7726">
                  <c:v>566.20833333333644</c:v>
                </c:pt>
                <c:pt idx="7727">
                  <c:v>566.21666666666852</c:v>
                </c:pt>
                <c:pt idx="7728">
                  <c:v>566.22500000000002</c:v>
                </c:pt>
                <c:pt idx="7729">
                  <c:v>566.23333333333596</c:v>
                </c:pt>
                <c:pt idx="7730">
                  <c:v>566.24166666666804</c:v>
                </c:pt>
                <c:pt idx="7731">
                  <c:v>566.25</c:v>
                </c:pt>
                <c:pt idx="7732">
                  <c:v>566.25833333333355</c:v>
                </c:pt>
                <c:pt idx="7733">
                  <c:v>566.26666666666665</c:v>
                </c:pt>
                <c:pt idx="7734">
                  <c:v>566.27500000000055</c:v>
                </c:pt>
                <c:pt idx="7735">
                  <c:v>566.28333333333728</c:v>
                </c:pt>
                <c:pt idx="7736">
                  <c:v>566.29166666666924</c:v>
                </c:pt>
                <c:pt idx="7737">
                  <c:v>566.29999999999995</c:v>
                </c:pt>
                <c:pt idx="7738">
                  <c:v>566.30833333333351</c:v>
                </c:pt>
                <c:pt idx="7739">
                  <c:v>566.31666666666672</c:v>
                </c:pt>
                <c:pt idx="7740">
                  <c:v>566.32499999999948</c:v>
                </c:pt>
                <c:pt idx="7741">
                  <c:v>566.3333333333336</c:v>
                </c:pt>
                <c:pt idx="7742">
                  <c:v>566.3416666666667</c:v>
                </c:pt>
                <c:pt idx="7743">
                  <c:v>566.34999999999798</c:v>
                </c:pt>
                <c:pt idx="7744">
                  <c:v>566.35833333333335</c:v>
                </c:pt>
                <c:pt idx="7745">
                  <c:v>566.36666666666667</c:v>
                </c:pt>
                <c:pt idx="7746">
                  <c:v>566.375</c:v>
                </c:pt>
                <c:pt idx="7747">
                  <c:v>566.38333333333355</c:v>
                </c:pt>
                <c:pt idx="7748">
                  <c:v>566.39166666666665</c:v>
                </c:pt>
                <c:pt idx="7749">
                  <c:v>566.4</c:v>
                </c:pt>
                <c:pt idx="7750">
                  <c:v>566.40833333333353</c:v>
                </c:pt>
                <c:pt idx="7751">
                  <c:v>566.41666666666663</c:v>
                </c:pt>
                <c:pt idx="7752">
                  <c:v>566.42499999999939</c:v>
                </c:pt>
                <c:pt idx="7753">
                  <c:v>566.43333333333351</c:v>
                </c:pt>
                <c:pt idx="7754">
                  <c:v>566.44166666666672</c:v>
                </c:pt>
                <c:pt idx="7755">
                  <c:v>566.44999999999948</c:v>
                </c:pt>
                <c:pt idx="7756">
                  <c:v>566.4583333333336</c:v>
                </c:pt>
                <c:pt idx="7757">
                  <c:v>566.4666666666667</c:v>
                </c:pt>
                <c:pt idx="7758">
                  <c:v>566.47500000000002</c:v>
                </c:pt>
                <c:pt idx="7759">
                  <c:v>566.48333333333596</c:v>
                </c:pt>
                <c:pt idx="7760">
                  <c:v>566.49166666666804</c:v>
                </c:pt>
                <c:pt idx="7761">
                  <c:v>566.5</c:v>
                </c:pt>
                <c:pt idx="7762">
                  <c:v>566.50833333333355</c:v>
                </c:pt>
                <c:pt idx="7763">
                  <c:v>566.51666666666665</c:v>
                </c:pt>
                <c:pt idx="7764">
                  <c:v>566.52499999999998</c:v>
                </c:pt>
                <c:pt idx="7765">
                  <c:v>566.53333333333353</c:v>
                </c:pt>
                <c:pt idx="7766">
                  <c:v>566.54166666666663</c:v>
                </c:pt>
                <c:pt idx="7767">
                  <c:v>566.54999999999939</c:v>
                </c:pt>
                <c:pt idx="7768">
                  <c:v>566.55833333333351</c:v>
                </c:pt>
                <c:pt idx="7769">
                  <c:v>566.56666666666672</c:v>
                </c:pt>
                <c:pt idx="7770">
                  <c:v>566.57500000000005</c:v>
                </c:pt>
                <c:pt idx="7771">
                  <c:v>566.58333333333644</c:v>
                </c:pt>
                <c:pt idx="7772">
                  <c:v>566.59166666666852</c:v>
                </c:pt>
                <c:pt idx="7773">
                  <c:v>566.6</c:v>
                </c:pt>
                <c:pt idx="7774">
                  <c:v>566.60833333333596</c:v>
                </c:pt>
                <c:pt idx="7775">
                  <c:v>566.61666666666804</c:v>
                </c:pt>
                <c:pt idx="7776">
                  <c:v>566.625</c:v>
                </c:pt>
                <c:pt idx="7777">
                  <c:v>566.63333333333355</c:v>
                </c:pt>
                <c:pt idx="7778">
                  <c:v>566.64166666666665</c:v>
                </c:pt>
                <c:pt idx="7779">
                  <c:v>566.65</c:v>
                </c:pt>
                <c:pt idx="7780">
                  <c:v>566.65833333333353</c:v>
                </c:pt>
                <c:pt idx="7781">
                  <c:v>566.66666666666663</c:v>
                </c:pt>
                <c:pt idx="7782">
                  <c:v>566.67499999999995</c:v>
                </c:pt>
                <c:pt idx="7783">
                  <c:v>566.6833333333368</c:v>
                </c:pt>
                <c:pt idx="7784">
                  <c:v>566.69166666666854</c:v>
                </c:pt>
                <c:pt idx="7785">
                  <c:v>566.70000000000005</c:v>
                </c:pt>
                <c:pt idx="7786">
                  <c:v>566.70833333333644</c:v>
                </c:pt>
                <c:pt idx="7787">
                  <c:v>566.71666666666852</c:v>
                </c:pt>
                <c:pt idx="7788">
                  <c:v>566.72500000000002</c:v>
                </c:pt>
                <c:pt idx="7789">
                  <c:v>566.73333333333596</c:v>
                </c:pt>
                <c:pt idx="7790">
                  <c:v>566.74166666666804</c:v>
                </c:pt>
                <c:pt idx="7791">
                  <c:v>566.75</c:v>
                </c:pt>
                <c:pt idx="7792">
                  <c:v>566.75833333333355</c:v>
                </c:pt>
                <c:pt idx="7793">
                  <c:v>566.76666666666665</c:v>
                </c:pt>
                <c:pt idx="7794">
                  <c:v>566.77500000000055</c:v>
                </c:pt>
                <c:pt idx="7795">
                  <c:v>566.78333333333728</c:v>
                </c:pt>
                <c:pt idx="7796">
                  <c:v>566.79166666666924</c:v>
                </c:pt>
                <c:pt idx="7797">
                  <c:v>566.79999999999995</c:v>
                </c:pt>
                <c:pt idx="7798">
                  <c:v>566.80833333333351</c:v>
                </c:pt>
                <c:pt idx="7799">
                  <c:v>566.81666666666672</c:v>
                </c:pt>
                <c:pt idx="7800">
                  <c:v>566.82499999999948</c:v>
                </c:pt>
                <c:pt idx="7801">
                  <c:v>566.8333333333336</c:v>
                </c:pt>
                <c:pt idx="7802">
                  <c:v>566.8416666666667</c:v>
                </c:pt>
                <c:pt idx="7803">
                  <c:v>566.84999999999798</c:v>
                </c:pt>
                <c:pt idx="7804">
                  <c:v>566.85833333333335</c:v>
                </c:pt>
                <c:pt idx="7805">
                  <c:v>566.86666666666667</c:v>
                </c:pt>
                <c:pt idx="7806">
                  <c:v>566.875</c:v>
                </c:pt>
                <c:pt idx="7807">
                  <c:v>566.88333333333355</c:v>
                </c:pt>
                <c:pt idx="7808">
                  <c:v>566.89166666666665</c:v>
                </c:pt>
                <c:pt idx="7809">
                  <c:v>566.9</c:v>
                </c:pt>
                <c:pt idx="7810">
                  <c:v>566.90833333333353</c:v>
                </c:pt>
                <c:pt idx="7811">
                  <c:v>566.91666666666663</c:v>
                </c:pt>
                <c:pt idx="7812">
                  <c:v>566.92499999999939</c:v>
                </c:pt>
                <c:pt idx="7813">
                  <c:v>566.93333333333351</c:v>
                </c:pt>
                <c:pt idx="7814">
                  <c:v>566.94166666666672</c:v>
                </c:pt>
                <c:pt idx="7815">
                  <c:v>566.94999999999948</c:v>
                </c:pt>
                <c:pt idx="7816">
                  <c:v>566.9583333333336</c:v>
                </c:pt>
                <c:pt idx="7817">
                  <c:v>566.9666666666667</c:v>
                </c:pt>
                <c:pt idx="7818">
                  <c:v>566.97500000000002</c:v>
                </c:pt>
                <c:pt idx="7819">
                  <c:v>566.98333333333596</c:v>
                </c:pt>
                <c:pt idx="7820">
                  <c:v>566.99166666666804</c:v>
                </c:pt>
                <c:pt idx="7821">
                  <c:v>567</c:v>
                </c:pt>
                <c:pt idx="7822">
                  <c:v>567.00833333333355</c:v>
                </c:pt>
                <c:pt idx="7823">
                  <c:v>567.01666666666665</c:v>
                </c:pt>
                <c:pt idx="7824">
                  <c:v>567.02499999999998</c:v>
                </c:pt>
                <c:pt idx="7825">
                  <c:v>567.03333333333353</c:v>
                </c:pt>
                <c:pt idx="7826">
                  <c:v>567.04166666666663</c:v>
                </c:pt>
                <c:pt idx="7827">
                  <c:v>567.04999999999939</c:v>
                </c:pt>
                <c:pt idx="7828">
                  <c:v>567.05833333333351</c:v>
                </c:pt>
                <c:pt idx="7829">
                  <c:v>567.06666666666672</c:v>
                </c:pt>
                <c:pt idx="7830">
                  <c:v>567.07500000000005</c:v>
                </c:pt>
                <c:pt idx="7831">
                  <c:v>567.08333333333644</c:v>
                </c:pt>
                <c:pt idx="7832">
                  <c:v>567.09166666666852</c:v>
                </c:pt>
                <c:pt idx="7833">
                  <c:v>567.1</c:v>
                </c:pt>
                <c:pt idx="7834">
                  <c:v>567.10833333333596</c:v>
                </c:pt>
                <c:pt idx="7835">
                  <c:v>567.11666666666804</c:v>
                </c:pt>
                <c:pt idx="7836">
                  <c:v>567.125</c:v>
                </c:pt>
                <c:pt idx="7837">
                  <c:v>567.13333333333355</c:v>
                </c:pt>
                <c:pt idx="7838">
                  <c:v>567.14166666666665</c:v>
                </c:pt>
                <c:pt idx="7839">
                  <c:v>567.15</c:v>
                </c:pt>
                <c:pt idx="7840">
                  <c:v>567.15833333333353</c:v>
                </c:pt>
                <c:pt idx="7841">
                  <c:v>567.16666666666663</c:v>
                </c:pt>
                <c:pt idx="7842">
                  <c:v>567.17499999999995</c:v>
                </c:pt>
                <c:pt idx="7843">
                  <c:v>567.1833333333368</c:v>
                </c:pt>
                <c:pt idx="7844">
                  <c:v>567.19166666666854</c:v>
                </c:pt>
                <c:pt idx="7845">
                  <c:v>567.20000000000005</c:v>
                </c:pt>
                <c:pt idx="7846">
                  <c:v>567.20833333333644</c:v>
                </c:pt>
                <c:pt idx="7847">
                  <c:v>567.21666666666852</c:v>
                </c:pt>
                <c:pt idx="7848">
                  <c:v>567.22500000000002</c:v>
                </c:pt>
                <c:pt idx="7849">
                  <c:v>567.23333333333596</c:v>
                </c:pt>
                <c:pt idx="7850">
                  <c:v>567.24166666666804</c:v>
                </c:pt>
                <c:pt idx="7851">
                  <c:v>567.25</c:v>
                </c:pt>
                <c:pt idx="7852">
                  <c:v>567.25833333333355</c:v>
                </c:pt>
                <c:pt idx="7853">
                  <c:v>567.26666666666665</c:v>
                </c:pt>
                <c:pt idx="7854">
                  <c:v>567.27500000000055</c:v>
                </c:pt>
                <c:pt idx="7855">
                  <c:v>567.28333333333728</c:v>
                </c:pt>
                <c:pt idx="7856">
                  <c:v>567.29166666666924</c:v>
                </c:pt>
                <c:pt idx="7857">
                  <c:v>567.29999999999995</c:v>
                </c:pt>
                <c:pt idx="7858">
                  <c:v>567.30833333333351</c:v>
                </c:pt>
                <c:pt idx="7859">
                  <c:v>567.31666666666672</c:v>
                </c:pt>
                <c:pt idx="7860">
                  <c:v>567.32499999999948</c:v>
                </c:pt>
                <c:pt idx="7861">
                  <c:v>567.3333333333336</c:v>
                </c:pt>
                <c:pt idx="7862">
                  <c:v>567.3416666666667</c:v>
                </c:pt>
                <c:pt idx="7863">
                  <c:v>567.34999999999798</c:v>
                </c:pt>
                <c:pt idx="7864">
                  <c:v>567.35833333333335</c:v>
                </c:pt>
                <c:pt idx="7865">
                  <c:v>567.36666666666667</c:v>
                </c:pt>
                <c:pt idx="7866">
                  <c:v>567.375</c:v>
                </c:pt>
                <c:pt idx="7867">
                  <c:v>567.38333333333355</c:v>
                </c:pt>
                <c:pt idx="7868">
                  <c:v>567.39166666666665</c:v>
                </c:pt>
                <c:pt idx="7869">
                  <c:v>567.4</c:v>
                </c:pt>
                <c:pt idx="7870">
                  <c:v>567.40833333333353</c:v>
                </c:pt>
                <c:pt idx="7871">
                  <c:v>567.41666666666663</c:v>
                </c:pt>
                <c:pt idx="7872">
                  <c:v>567.42499999999939</c:v>
                </c:pt>
                <c:pt idx="7873">
                  <c:v>567.43333333333351</c:v>
                </c:pt>
                <c:pt idx="7874">
                  <c:v>567.44166666666672</c:v>
                </c:pt>
                <c:pt idx="7875">
                  <c:v>567.44999999999948</c:v>
                </c:pt>
                <c:pt idx="7876">
                  <c:v>567.4583333333336</c:v>
                </c:pt>
                <c:pt idx="7877">
                  <c:v>567.4666666666667</c:v>
                </c:pt>
                <c:pt idx="7878">
                  <c:v>567.47500000000002</c:v>
                </c:pt>
                <c:pt idx="7879">
                  <c:v>567.48333333333596</c:v>
                </c:pt>
                <c:pt idx="7880">
                  <c:v>567.49166666666804</c:v>
                </c:pt>
                <c:pt idx="7881">
                  <c:v>567.5</c:v>
                </c:pt>
                <c:pt idx="7882">
                  <c:v>567.50833333333355</c:v>
                </c:pt>
                <c:pt idx="7883">
                  <c:v>567.51666666666665</c:v>
                </c:pt>
                <c:pt idx="7884">
                  <c:v>567.52499999999998</c:v>
                </c:pt>
                <c:pt idx="7885">
                  <c:v>567.53333333333353</c:v>
                </c:pt>
                <c:pt idx="7886">
                  <c:v>567.54166666666663</c:v>
                </c:pt>
                <c:pt idx="7887">
                  <c:v>567.54999999999939</c:v>
                </c:pt>
                <c:pt idx="7888">
                  <c:v>567.55833333333351</c:v>
                </c:pt>
                <c:pt idx="7889">
                  <c:v>567.56666666666672</c:v>
                </c:pt>
                <c:pt idx="7890">
                  <c:v>567.57500000000005</c:v>
                </c:pt>
                <c:pt idx="7891">
                  <c:v>567.58333333333644</c:v>
                </c:pt>
                <c:pt idx="7892">
                  <c:v>567.59166666666852</c:v>
                </c:pt>
                <c:pt idx="7893">
                  <c:v>567.6</c:v>
                </c:pt>
                <c:pt idx="7894">
                  <c:v>567.60833333333596</c:v>
                </c:pt>
                <c:pt idx="7895">
                  <c:v>567.61666666666804</c:v>
                </c:pt>
                <c:pt idx="7896">
                  <c:v>567.625</c:v>
                </c:pt>
                <c:pt idx="7897">
                  <c:v>567.63333333333355</c:v>
                </c:pt>
                <c:pt idx="7898">
                  <c:v>567.64166666666665</c:v>
                </c:pt>
                <c:pt idx="7899">
                  <c:v>567.65</c:v>
                </c:pt>
                <c:pt idx="7900">
                  <c:v>567.65833333333353</c:v>
                </c:pt>
                <c:pt idx="7901">
                  <c:v>567.66666666666663</c:v>
                </c:pt>
                <c:pt idx="7902">
                  <c:v>567.67499999999995</c:v>
                </c:pt>
                <c:pt idx="7903">
                  <c:v>567.6833333333368</c:v>
                </c:pt>
                <c:pt idx="7904">
                  <c:v>567.69166666666854</c:v>
                </c:pt>
                <c:pt idx="7905">
                  <c:v>567.70000000000005</c:v>
                </c:pt>
                <c:pt idx="7906">
                  <c:v>567.70833333333644</c:v>
                </c:pt>
                <c:pt idx="7907">
                  <c:v>567.71666666666852</c:v>
                </c:pt>
                <c:pt idx="7908">
                  <c:v>567.72500000000002</c:v>
                </c:pt>
                <c:pt idx="7909">
                  <c:v>567.73333333333596</c:v>
                </c:pt>
                <c:pt idx="7910">
                  <c:v>567.74166666666804</c:v>
                </c:pt>
                <c:pt idx="7911">
                  <c:v>567.75</c:v>
                </c:pt>
                <c:pt idx="7912">
                  <c:v>567.75833333333355</c:v>
                </c:pt>
                <c:pt idx="7913">
                  <c:v>567.76666666666665</c:v>
                </c:pt>
                <c:pt idx="7914">
                  <c:v>567.77500000000055</c:v>
                </c:pt>
                <c:pt idx="7915">
                  <c:v>567.78333333333728</c:v>
                </c:pt>
                <c:pt idx="7916">
                  <c:v>567.79166666666924</c:v>
                </c:pt>
                <c:pt idx="7917">
                  <c:v>567.79999999999995</c:v>
                </c:pt>
                <c:pt idx="7918">
                  <c:v>567.80833333333351</c:v>
                </c:pt>
                <c:pt idx="7919">
                  <c:v>567.81666666666672</c:v>
                </c:pt>
                <c:pt idx="7920">
                  <c:v>567.82499999999948</c:v>
                </c:pt>
                <c:pt idx="7921">
                  <c:v>567.8333333333336</c:v>
                </c:pt>
                <c:pt idx="7922">
                  <c:v>567.8416666666667</c:v>
                </c:pt>
                <c:pt idx="7923">
                  <c:v>567.84999999999798</c:v>
                </c:pt>
                <c:pt idx="7924">
                  <c:v>567.85833333333335</c:v>
                </c:pt>
                <c:pt idx="7925">
                  <c:v>567.86666666666667</c:v>
                </c:pt>
                <c:pt idx="7926">
                  <c:v>567.875</c:v>
                </c:pt>
                <c:pt idx="7927">
                  <c:v>567.88333333333355</c:v>
                </c:pt>
                <c:pt idx="7928">
                  <c:v>567.89166666666665</c:v>
                </c:pt>
                <c:pt idx="7929">
                  <c:v>567.9</c:v>
                </c:pt>
                <c:pt idx="7930">
                  <c:v>567.90833333333353</c:v>
                </c:pt>
                <c:pt idx="7931">
                  <c:v>567.91666666666663</c:v>
                </c:pt>
                <c:pt idx="7932">
                  <c:v>567.92499999999939</c:v>
                </c:pt>
                <c:pt idx="7933">
                  <c:v>567.93333333333351</c:v>
                </c:pt>
                <c:pt idx="7934">
                  <c:v>567.94166666666672</c:v>
                </c:pt>
                <c:pt idx="7935">
                  <c:v>567.94999999999948</c:v>
                </c:pt>
                <c:pt idx="7936">
                  <c:v>567.9583333333336</c:v>
                </c:pt>
                <c:pt idx="7937">
                  <c:v>567.9666666666667</c:v>
                </c:pt>
                <c:pt idx="7938">
                  <c:v>567.97500000000002</c:v>
                </c:pt>
                <c:pt idx="7939">
                  <c:v>567.98333333333596</c:v>
                </c:pt>
                <c:pt idx="7940">
                  <c:v>567.99166666666804</c:v>
                </c:pt>
                <c:pt idx="7941">
                  <c:v>568</c:v>
                </c:pt>
                <c:pt idx="7942">
                  <c:v>568.00833333333355</c:v>
                </c:pt>
                <c:pt idx="7943">
                  <c:v>568.01666666666665</c:v>
                </c:pt>
                <c:pt idx="7944">
                  <c:v>568.02499999999998</c:v>
                </c:pt>
                <c:pt idx="7945">
                  <c:v>568.03333333333353</c:v>
                </c:pt>
                <c:pt idx="7946">
                  <c:v>568.04166666666663</c:v>
                </c:pt>
                <c:pt idx="7947">
                  <c:v>568.04999999999939</c:v>
                </c:pt>
                <c:pt idx="7948">
                  <c:v>568.05833333333351</c:v>
                </c:pt>
                <c:pt idx="7949">
                  <c:v>568.06666666666672</c:v>
                </c:pt>
                <c:pt idx="7950">
                  <c:v>568.07500000000005</c:v>
                </c:pt>
                <c:pt idx="7951">
                  <c:v>568.08333333333644</c:v>
                </c:pt>
                <c:pt idx="7952">
                  <c:v>568.09166666666852</c:v>
                </c:pt>
                <c:pt idx="7953">
                  <c:v>568.1</c:v>
                </c:pt>
                <c:pt idx="7954">
                  <c:v>568.10833333333596</c:v>
                </c:pt>
                <c:pt idx="7955">
                  <c:v>568.11666666666804</c:v>
                </c:pt>
                <c:pt idx="7956">
                  <c:v>568.125</c:v>
                </c:pt>
                <c:pt idx="7957">
                  <c:v>568.13333333333355</c:v>
                </c:pt>
                <c:pt idx="7958">
                  <c:v>568.14166666666665</c:v>
                </c:pt>
                <c:pt idx="7959">
                  <c:v>568.15</c:v>
                </c:pt>
                <c:pt idx="7960">
                  <c:v>568.15833333333353</c:v>
                </c:pt>
                <c:pt idx="7961">
                  <c:v>568.16666666666663</c:v>
                </c:pt>
                <c:pt idx="7962">
                  <c:v>568.17499999999995</c:v>
                </c:pt>
                <c:pt idx="7963">
                  <c:v>568.1833333333368</c:v>
                </c:pt>
                <c:pt idx="7964">
                  <c:v>568.19166666666854</c:v>
                </c:pt>
                <c:pt idx="7965">
                  <c:v>568.20000000000005</c:v>
                </c:pt>
                <c:pt idx="7966">
                  <c:v>568.20833333333644</c:v>
                </c:pt>
                <c:pt idx="7967">
                  <c:v>568.21666666666852</c:v>
                </c:pt>
                <c:pt idx="7968">
                  <c:v>568.22500000000002</c:v>
                </c:pt>
                <c:pt idx="7969">
                  <c:v>568.23333333333596</c:v>
                </c:pt>
                <c:pt idx="7970">
                  <c:v>568.24166666666804</c:v>
                </c:pt>
                <c:pt idx="7971">
                  <c:v>568.25</c:v>
                </c:pt>
                <c:pt idx="7972">
                  <c:v>568.25833333333355</c:v>
                </c:pt>
                <c:pt idx="7973">
                  <c:v>568.26666666666665</c:v>
                </c:pt>
                <c:pt idx="7974">
                  <c:v>568.27500000000055</c:v>
                </c:pt>
                <c:pt idx="7975">
                  <c:v>568.28333333333728</c:v>
                </c:pt>
                <c:pt idx="7976">
                  <c:v>568.29166666666924</c:v>
                </c:pt>
                <c:pt idx="7977">
                  <c:v>568.29999999999995</c:v>
                </c:pt>
                <c:pt idx="7978">
                  <c:v>568.30833333333351</c:v>
                </c:pt>
                <c:pt idx="7979">
                  <c:v>568.31666666666672</c:v>
                </c:pt>
                <c:pt idx="7980">
                  <c:v>568.32499999999948</c:v>
                </c:pt>
                <c:pt idx="7981">
                  <c:v>568.3333333333336</c:v>
                </c:pt>
                <c:pt idx="7982">
                  <c:v>568.3416666666667</c:v>
                </c:pt>
                <c:pt idx="7983">
                  <c:v>568.34999999999798</c:v>
                </c:pt>
                <c:pt idx="7984">
                  <c:v>568.35833333333335</c:v>
                </c:pt>
                <c:pt idx="7985">
                  <c:v>568.36666666666667</c:v>
                </c:pt>
                <c:pt idx="7986">
                  <c:v>568.375</c:v>
                </c:pt>
                <c:pt idx="7987">
                  <c:v>568.38333333333355</c:v>
                </c:pt>
                <c:pt idx="7988">
                  <c:v>568.39166666666665</c:v>
                </c:pt>
                <c:pt idx="7989">
                  <c:v>568.4</c:v>
                </c:pt>
                <c:pt idx="7990">
                  <c:v>568.40833333333353</c:v>
                </c:pt>
                <c:pt idx="7991">
                  <c:v>568.41666666666663</c:v>
                </c:pt>
                <c:pt idx="7992">
                  <c:v>568.42499999999939</c:v>
                </c:pt>
                <c:pt idx="7993">
                  <c:v>568.43333333333351</c:v>
                </c:pt>
                <c:pt idx="7994">
                  <c:v>568.44166666666672</c:v>
                </c:pt>
                <c:pt idx="7995">
                  <c:v>568.44999999999948</c:v>
                </c:pt>
                <c:pt idx="7996">
                  <c:v>568.4583333333336</c:v>
                </c:pt>
                <c:pt idx="7997">
                  <c:v>568.4666666666667</c:v>
                </c:pt>
                <c:pt idx="7998">
                  <c:v>568.47500000000002</c:v>
                </c:pt>
                <c:pt idx="7999">
                  <c:v>568.48333333333596</c:v>
                </c:pt>
                <c:pt idx="8000">
                  <c:v>568.49166666666804</c:v>
                </c:pt>
                <c:pt idx="8001">
                  <c:v>568.5</c:v>
                </c:pt>
                <c:pt idx="8002">
                  <c:v>568.50833333333355</c:v>
                </c:pt>
                <c:pt idx="8003">
                  <c:v>568.51666666666665</c:v>
                </c:pt>
                <c:pt idx="8004">
                  <c:v>568.52499999999998</c:v>
                </c:pt>
                <c:pt idx="8005">
                  <c:v>568.53333333333353</c:v>
                </c:pt>
                <c:pt idx="8006">
                  <c:v>568.54166666666663</c:v>
                </c:pt>
                <c:pt idx="8007">
                  <c:v>568.54999999999939</c:v>
                </c:pt>
                <c:pt idx="8008">
                  <c:v>568.55833333333351</c:v>
                </c:pt>
                <c:pt idx="8009">
                  <c:v>568.56666666666672</c:v>
                </c:pt>
                <c:pt idx="8010">
                  <c:v>568.57500000000005</c:v>
                </c:pt>
                <c:pt idx="8011">
                  <c:v>568.58333333333644</c:v>
                </c:pt>
                <c:pt idx="8012">
                  <c:v>568.59166666666852</c:v>
                </c:pt>
                <c:pt idx="8013">
                  <c:v>568.6</c:v>
                </c:pt>
                <c:pt idx="8014">
                  <c:v>568.60833333333596</c:v>
                </c:pt>
                <c:pt idx="8015">
                  <c:v>568.61666666666804</c:v>
                </c:pt>
                <c:pt idx="8016">
                  <c:v>568.625</c:v>
                </c:pt>
                <c:pt idx="8017">
                  <c:v>568.63333333333355</c:v>
                </c:pt>
                <c:pt idx="8018">
                  <c:v>568.64166666666665</c:v>
                </c:pt>
                <c:pt idx="8019">
                  <c:v>568.65</c:v>
                </c:pt>
                <c:pt idx="8020">
                  <c:v>568.65833333333353</c:v>
                </c:pt>
                <c:pt idx="8021">
                  <c:v>568.66666666666663</c:v>
                </c:pt>
                <c:pt idx="8022">
                  <c:v>568.67499999999995</c:v>
                </c:pt>
                <c:pt idx="8023">
                  <c:v>568.6833333333368</c:v>
                </c:pt>
                <c:pt idx="8024">
                  <c:v>568.69166666666854</c:v>
                </c:pt>
                <c:pt idx="8025">
                  <c:v>568.70000000000005</c:v>
                </c:pt>
                <c:pt idx="8026">
                  <c:v>568.70833333333644</c:v>
                </c:pt>
                <c:pt idx="8027">
                  <c:v>568.71666666666852</c:v>
                </c:pt>
                <c:pt idx="8028">
                  <c:v>568.72500000000002</c:v>
                </c:pt>
                <c:pt idx="8029">
                  <c:v>568.73333333333596</c:v>
                </c:pt>
                <c:pt idx="8030">
                  <c:v>568.74166666666804</c:v>
                </c:pt>
                <c:pt idx="8031">
                  <c:v>568.75</c:v>
                </c:pt>
                <c:pt idx="8032">
                  <c:v>568.75833333333355</c:v>
                </c:pt>
                <c:pt idx="8033">
                  <c:v>568.76666666666665</c:v>
                </c:pt>
                <c:pt idx="8034">
                  <c:v>568.77500000000055</c:v>
                </c:pt>
                <c:pt idx="8035">
                  <c:v>568.78333333333728</c:v>
                </c:pt>
                <c:pt idx="8036">
                  <c:v>568.79166666666924</c:v>
                </c:pt>
                <c:pt idx="8037">
                  <c:v>568.79999999999995</c:v>
                </c:pt>
                <c:pt idx="8038">
                  <c:v>568.80833333333351</c:v>
                </c:pt>
                <c:pt idx="8039">
                  <c:v>568.81666666666672</c:v>
                </c:pt>
                <c:pt idx="8040">
                  <c:v>568.82499999999948</c:v>
                </c:pt>
                <c:pt idx="8041">
                  <c:v>568.8333333333336</c:v>
                </c:pt>
                <c:pt idx="8042">
                  <c:v>568.8416666666667</c:v>
                </c:pt>
                <c:pt idx="8043">
                  <c:v>568.84999999999798</c:v>
                </c:pt>
                <c:pt idx="8044">
                  <c:v>568.85833333333335</c:v>
                </c:pt>
                <c:pt idx="8045">
                  <c:v>568.86666666666667</c:v>
                </c:pt>
                <c:pt idx="8046">
                  <c:v>568.875</c:v>
                </c:pt>
                <c:pt idx="8047">
                  <c:v>568.88333333333355</c:v>
                </c:pt>
                <c:pt idx="8048">
                  <c:v>568.89166666666665</c:v>
                </c:pt>
                <c:pt idx="8049">
                  <c:v>568.9</c:v>
                </c:pt>
                <c:pt idx="8050">
                  <c:v>568.90833333333353</c:v>
                </c:pt>
                <c:pt idx="8051">
                  <c:v>568.91666666666663</c:v>
                </c:pt>
                <c:pt idx="8052">
                  <c:v>568.92499999999939</c:v>
                </c:pt>
                <c:pt idx="8053">
                  <c:v>568.93333333333351</c:v>
                </c:pt>
                <c:pt idx="8054">
                  <c:v>568.94166666666672</c:v>
                </c:pt>
                <c:pt idx="8055">
                  <c:v>568.94999999999948</c:v>
                </c:pt>
                <c:pt idx="8056">
                  <c:v>568.9583333333336</c:v>
                </c:pt>
                <c:pt idx="8057">
                  <c:v>568.9666666666667</c:v>
                </c:pt>
                <c:pt idx="8058">
                  <c:v>568.97500000000002</c:v>
                </c:pt>
                <c:pt idx="8059">
                  <c:v>568.98333333333596</c:v>
                </c:pt>
                <c:pt idx="8060">
                  <c:v>568.99166666666804</c:v>
                </c:pt>
                <c:pt idx="8061">
                  <c:v>569</c:v>
                </c:pt>
                <c:pt idx="8062">
                  <c:v>569.00833333333355</c:v>
                </c:pt>
                <c:pt idx="8063">
                  <c:v>569.01666666666665</c:v>
                </c:pt>
                <c:pt idx="8064">
                  <c:v>569.02499999999998</c:v>
                </c:pt>
                <c:pt idx="8065">
                  <c:v>569.03333333333353</c:v>
                </c:pt>
                <c:pt idx="8066">
                  <c:v>569.04166666666663</c:v>
                </c:pt>
                <c:pt idx="8067">
                  <c:v>569.04999999999939</c:v>
                </c:pt>
                <c:pt idx="8068">
                  <c:v>569.05833333333351</c:v>
                </c:pt>
                <c:pt idx="8069">
                  <c:v>569.06666666666672</c:v>
                </c:pt>
                <c:pt idx="8070">
                  <c:v>569.07500000000005</c:v>
                </c:pt>
                <c:pt idx="8071">
                  <c:v>569.08333333333644</c:v>
                </c:pt>
                <c:pt idx="8072">
                  <c:v>569.09166666666852</c:v>
                </c:pt>
                <c:pt idx="8073">
                  <c:v>569.1</c:v>
                </c:pt>
                <c:pt idx="8074">
                  <c:v>569.10833333333596</c:v>
                </c:pt>
                <c:pt idx="8075">
                  <c:v>569.11666666666804</c:v>
                </c:pt>
                <c:pt idx="8076">
                  <c:v>569.125</c:v>
                </c:pt>
                <c:pt idx="8077">
                  <c:v>569.13333333333355</c:v>
                </c:pt>
                <c:pt idx="8078">
                  <c:v>569.14166666666665</c:v>
                </c:pt>
                <c:pt idx="8079">
                  <c:v>569.15</c:v>
                </c:pt>
                <c:pt idx="8080">
                  <c:v>569.15833333333353</c:v>
                </c:pt>
                <c:pt idx="8081">
                  <c:v>569.16666666666663</c:v>
                </c:pt>
                <c:pt idx="8082">
                  <c:v>569.17499999999995</c:v>
                </c:pt>
                <c:pt idx="8083">
                  <c:v>569.1833333333368</c:v>
                </c:pt>
                <c:pt idx="8084">
                  <c:v>569.19166666666854</c:v>
                </c:pt>
                <c:pt idx="8085">
                  <c:v>569.20000000000005</c:v>
                </c:pt>
                <c:pt idx="8086">
                  <c:v>569.20833333333644</c:v>
                </c:pt>
                <c:pt idx="8087">
                  <c:v>569.21666666666852</c:v>
                </c:pt>
                <c:pt idx="8088">
                  <c:v>569.22500000000002</c:v>
                </c:pt>
                <c:pt idx="8089">
                  <c:v>569.23333333333596</c:v>
                </c:pt>
                <c:pt idx="8090">
                  <c:v>569.24166666666804</c:v>
                </c:pt>
                <c:pt idx="8091">
                  <c:v>569.25</c:v>
                </c:pt>
                <c:pt idx="8092">
                  <c:v>569.25833333333355</c:v>
                </c:pt>
                <c:pt idx="8093">
                  <c:v>569.26666666666665</c:v>
                </c:pt>
                <c:pt idx="8094">
                  <c:v>569.27500000000055</c:v>
                </c:pt>
                <c:pt idx="8095">
                  <c:v>569.28333333333728</c:v>
                </c:pt>
                <c:pt idx="8096">
                  <c:v>569.29166666666924</c:v>
                </c:pt>
                <c:pt idx="8097">
                  <c:v>569.29999999999995</c:v>
                </c:pt>
                <c:pt idx="8098">
                  <c:v>569.30833333333351</c:v>
                </c:pt>
                <c:pt idx="8099">
                  <c:v>569.31666666666672</c:v>
                </c:pt>
                <c:pt idx="8100">
                  <c:v>569.32499999999948</c:v>
                </c:pt>
                <c:pt idx="8101">
                  <c:v>569.3333333333336</c:v>
                </c:pt>
                <c:pt idx="8102">
                  <c:v>569.3416666666667</c:v>
                </c:pt>
                <c:pt idx="8103">
                  <c:v>569.34999999999798</c:v>
                </c:pt>
                <c:pt idx="8104">
                  <c:v>569.35833333333335</c:v>
                </c:pt>
                <c:pt idx="8105">
                  <c:v>569.36666666666667</c:v>
                </c:pt>
                <c:pt idx="8106">
                  <c:v>569.375</c:v>
                </c:pt>
                <c:pt idx="8107">
                  <c:v>569.38333333333355</c:v>
                </c:pt>
                <c:pt idx="8108">
                  <c:v>569.39166666666665</c:v>
                </c:pt>
                <c:pt idx="8109">
                  <c:v>569.4</c:v>
                </c:pt>
                <c:pt idx="8110">
                  <c:v>569.40833333333353</c:v>
                </c:pt>
                <c:pt idx="8111">
                  <c:v>569.41666666666663</c:v>
                </c:pt>
                <c:pt idx="8112">
                  <c:v>569.42499999999939</c:v>
                </c:pt>
                <c:pt idx="8113">
                  <c:v>569.43333333333351</c:v>
                </c:pt>
                <c:pt idx="8114">
                  <c:v>569.44166666666672</c:v>
                </c:pt>
                <c:pt idx="8115">
                  <c:v>569.44999999999948</c:v>
                </c:pt>
                <c:pt idx="8116">
                  <c:v>569.4583333333336</c:v>
                </c:pt>
                <c:pt idx="8117">
                  <c:v>569.4666666666667</c:v>
                </c:pt>
                <c:pt idx="8118">
                  <c:v>569.47500000000002</c:v>
                </c:pt>
                <c:pt idx="8119">
                  <c:v>569.48333333333596</c:v>
                </c:pt>
                <c:pt idx="8120">
                  <c:v>569.49166666666804</c:v>
                </c:pt>
                <c:pt idx="8121">
                  <c:v>569.5</c:v>
                </c:pt>
                <c:pt idx="8122">
                  <c:v>569.50833333333355</c:v>
                </c:pt>
                <c:pt idx="8123">
                  <c:v>569.51666666666665</c:v>
                </c:pt>
                <c:pt idx="8124">
                  <c:v>569.52499999999998</c:v>
                </c:pt>
                <c:pt idx="8125">
                  <c:v>569.53333333333353</c:v>
                </c:pt>
                <c:pt idx="8126">
                  <c:v>569.54166666666663</c:v>
                </c:pt>
                <c:pt idx="8127">
                  <c:v>569.54999999999939</c:v>
                </c:pt>
                <c:pt idx="8128">
                  <c:v>569.55833333333351</c:v>
                </c:pt>
                <c:pt idx="8129">
                  <c:v>569.56666666666672</c:v>
                </c:pt>
                <c:pt idx="8130">
                  <c:v>569.57500000000005</c:v>
                </c:pt>
                <c:pt idx="8131">
                  <c:v>569.58333333333644</c:v>
                </c:pt>
                <c:pt idx="8132">
                  <c:v>569.59166666666852</c:v>
                </c:pt>
                <c:pt idx="8133">
                  <c:v>569.6</c:v>
                </c:pt>
                <c:pt idx="8134">
                  <c:v>569.60833333333596</c:v>
                </c:pt>
                <c:pt idx="8135">
                  <c:v>569.61666666666804</c:v>
                </c:pt>
                <c:pt idx="8136">
                  <c:v>569.625</c:v>
                </c:pt>
                <c:pt idx="8137">
                  <c:v>569.63333333333355</c:v>
                </c:pt>
                <c:pt idx="8138">
                  <c:v>569.64166666666665</c:v>
                </c:pt>
                <c:pt idx="8139">
                  <c:v>569.65</c:v>
                </c:pt>
                <c:pt idx="8140">
                  <c:v>569.65833333333353</c:v>
                </c:pt>
                <c:pt idx="8141">
                  <c:v>569.66666666666663</c:v>
                </c:pt>
                <c:pt idx="8142">
                  <c:v>569.67499999999995</c:v>
                </c:pt>
                <c:pt idx="8143">
                  <c:v>569.6833333333368</c:v>
                </c:pt>
                <c:pt idx="8144">
                  <c:v>569.69166666666854</c:v>
                </c:pt>
                <c:pt idx="8145">
                  <c:v>569.70000000000005</c:v>
                </c:pt>
                <c:pt idx="8146">
                  <c:v>569.70833333333644</c:v>
                </c:pt>
                <c:pt idx="8147">
                  <c:v>569.71666666666852</c:v>
                </c:pt>
                <c:pt idx="8148">
                  <c:v>569.72500000000002</c:v>
                </c:pt>
                <c:pt idx="8149">
                  <c:v>569.73333333333596</c:v>
                </c:pt>
                <c:pt idx="8150">
                  <c:v>569.74166666666804</c:v>
                </c:pt>
                <c:pt idx="8151">
                  <c:v>569.75</c:v>
                </c:pt>
                <c:pt idx="8152">
                  <c:v>569.75833333333355</c:v>
                </c:pt>
                <c:pt idx="8153">
                  <c:v>569.76666666666665</c:v>
                </c:pt>
                <c:pt idx="8154">
                  <c:v>569.77500000000055</c:v>
                </c:pt>
                <c:pt idx="8155">
                  <c:v>569.78333333333728</c:v>
                </c:pt>
                <c:pt idx="8156">
                  <c:v>569.79166666666924</c:v>
                </c:pt>
                <c:pt idx="8157">
                  <c:v>569.79999999999995</c:v>
                </c:pt>
                <c:pt idx="8158">
                  <c:v>569.80833333333351</c:v>
                </c:pt>
                <c:pt idx="8159">
                  <c:v>569.81666666666672</c:v>
                </c:pt>
                <c:pt idx="8160">
                  <c:v>569.82499999999948</c:v>
                </c:pt>
                <c:pt idx="8161">
                  <c:v>569.8333333333336</c:v>
                </c:pt>
                <c:pt idx="8162">
                  <c:v>569.8416666666667</c:v>
                </c:pt>
                <c:pt idx="8163">
                  <c:v>569.84999999999798</c:v>
                </c:pt>
                <c:pt idx="8164">
                  <c:v>569.85833333333335</c:v>
                </c:pt>
                <c:pt idx="8165">
                  <c:v>569.86666666666667</c:v>
                </c:pt>
                <c:pt idx="8166">
                  <c:v>569.875</c:v>
                </c:pt>
                <c:pt idx="8167">
                  <c:v>569.88333333333355</c:v>
                </c:pt>
                <c:pt idx="8168">
                  <c:v>569.89166666666665</c:v>
                </c:pt>
                <c:pt idx="8169">
                  <c:v>569.9</c:v>
                </c:pt>
                <c:pt idx="8170">
                  <c:v>569.90833333333353</c:v>
                </c:pt>
                <c:pt idx="8171">
                  <c:v>569.91666666666663</c:v>
                </c:pt>
                <c:pt idx="8172">
                  <c:v>569.92499999999939</c:v>
                </c:pt>
                <c:pt idx="8173">
                  <c:v>569.93333333333351</c:v>
                </c:pt>
                <c:pt idx="8174">
                  <c:v>569.94166666666672</c:v>
                </c:pt>
                <c:pt idx="8175">
                  <c:v>569.94999999999948</c:v>
                </c:pt>
                <c:pt idx="8176">
                  <c:v>569.9583333333336</c:v>
                </c:pt>
                <c:pt idx="8177">
                  <c:v>569.9666666666667</c:v>
                </c:pt>
                <c:pt idx="8178">
                  <c:v>569.97500000000002</c:v>
                </c:pt>
                <c:pt idx="8179">
                  <c:v>569.98333333333596</c:v>
                </c:pt>
                <c:pt idx="8180">
                  <c:v>569.99166666666804</c:v>
                </c:pt>
                <c:pt idx="8181">
                  <c:v>570</c:v>
                </c:pt>
                <c:pt idx="8182">
                  <c:v>570.00833333333355</c:v>
                </c:pt>
                <c:pt idx="8183">
                  <c:v>570.01666666666665</c:v>
                </c:pt>
                <c:pt idx="8184">
                  <c:v>570.02499999999998</c:v>
                </c:pt>
                <c:pt idx="8185">
                  <c:v>570.03333333333353</c:v>
                </c:pt>
                <c:pt idx="8186">
                  <c:v>570.04166666666663</c:v>
                </c:pt>
                <c:pt idx="8187">
                  <c:v>570.04999999999939</c:v>
                </c:pt>
                <c:pt idx="8188">
                  <c:v>570.05833333333351</c:v>
                </c:pt>
                <c:pt idx="8189">
                  <c:v>570.06666666666672</c:v>
                </c:pt>
                <c:pt idx="8190">
                  <c:v>570.07500000000005</c:v>
                </c:pt>
                <c:pt idx="8191">
                  <c:v>570.08333333333644</c:v>
                </c:pt>
                <c:pt idx="8192">
                  <c:v>570.09166666666852</c:v>
                </c:pt>
                <c:pt idx="8193">
                  <c:v>570.1</c:v>
                </c:pt>
                <c:pt idx="8194">
                  <c:v>570.10833333333596</c:v>
                </c:pt>
                <c:pt idx="8195">
                  <c:v>570.11666666666804</c:v>
                </c:pt>
                <c:pt idx="8196">
                  <c:v>570.125</c:v>
                </c:pt>
                <c:pt idx="8197">
                  <c:v>570.13333333333355</c:v>
                </c:pt>
                <c:pt idx="8198">
                  <c:v>570.14166666666665</c:v>
                </c:pt>
                <c:pt idx="8199">
                  <c:v>570.15</c:v>
                </c:pt>
                <c:pt idx="8200">
                  <c:v>570.15833333333353</c:v>
                </c:pt>
                <c:pt idx="8201">
                  <c:v>570.16666666666663</c:v>
                </c:pt>
                <c:pt idx="8202">
                  <c:v>570.17499999999995</c:v>
                </c:pt>
                <c:pt idx="8203">
                  <c:v>570.1833333333368</c:v>
                </c:pt>
                <c:pt idx="8204">
                  <c:v>570.19166666666854</c:v>
                </c:pt>
                <c:pt idx="8205">
                  <c:v>570.20000000000005</c:v>
                </c:pt>
                <c:pt idx="8206">
                  <c:v>570.20833333333644</c:v>
                </c:pt>
                <c:pt idx="8207">
                  <c:v>570.21666666666852</c:v>
                </c:pt>
                <c:pt idx="8208">
                  <c:v>570.22500000000002</c:v>
                </c:pt>
                <c:pt idx="8209">
                  <c:v>570.23333333333596</c:v>
                </c:pt>
                <c:pt idx="8210">
                  <c:v>570.24166666666804</c:v>
                </c:pt>
                <c:pt idx="8211">
                  <c:v>570.25</c:v>
                </c:pt>
                <c:pt idx="8212">
                  <c:v>570.25833333333355</c:v>
                </c:pt>
                <c:pt idx="8213">
                  <c:v>570.26666666666665</c:v>
                </c:pt>
                <c:pt idx="8214">
                  <c:v>570.27500000000055</c:v>
                </c:pt>
                <c:pt idx="8215">
                  <c:v>570.28333333333728</c:v>
                </c:pt>
                <c:pt idx="8216">
                  <c:v>570.29166666666924</c:v>
                </c:pt>
                <c:pt idx="8217">
                  <c:v>570.29999999999995</c:v>
                </c:pt>
                <c:pt idx="8218">
                  <c:v>570.30833333333351</c:v>
                </c:pt>
                <c:pt idx="8219">
                  <c:v>570.31666666666672</c:v>
                </c:pt>
                <c:pt idx="8220">
                  <c:v>570.32499999999948</c:v>
                </c:pt>
                <c:pt idx="8221">
                  <c:v>570.3333333333336</c:v>
                </c:pt>
                <c:pt idx="8222">
                  <c:v>570.3416666666667</c:v>
                </c:pt>
                <c:pt idx="8223">
                  <c:v>570.34999999999798</c:v>
                </c:pt>
                <c:pt idx="8224">
                  <c:v>570.35833333333335</c:v>
                </c:pt>
                <c:pt idx="8225">
                  <c:v>570.36666666666667</c:v>
                </c:pt>
                <c:pt idx="8226">
                  <c:v>570.375</c:v>
                </c:pt>
                <c:pt idx="8227">
                  <c:v>570.38333333333355</c:v>
                </c:pt>
                <c:pt idx="8228">
                  <c:v>570.39166666666665</c:v>
                </c:pt>
                <c:pt idx="8229">
                  <c:v>570.4</c:v>
                </c:pt>
                <c:pt idx="8230">
                  <c:v>570.40833333333353</c:v>
                </c:pt>
                <c:pt idx="8231">
                  <c:v>570.41666666666663</c:v>
                </c:pt>
                <c:pt idx="8232">
                  <c:v>570.42499999999939</c:v>
                </c:pt>
                <c:pt idx="8233">
                  <c:v>570.43333333333351</c:v>
                </c:pt>
                <c:pt idx="8234">
                  <c:v>570.44166666666672</c:v>
                </c:pt>
                <c:pt idx="8235">
                  <c:v>570.44999999999948</c:v>
                </c:pt>
                <c:pt idx="8236">
                  <c:v>570.4583333333336</c:v>
                </c:pt>
                <c:pt idx="8237">
                  <c:v>570.4666666666667</c:v>
                </c:pt>
                <c:pt idx="8238">
                  <c:v>570.47500000000002</c:v>
                </c:pt>
                <c:pt idx="8239">
                  <c:v>570.48333333333596</c:v>
                </c:pt>
                <c:pt idx="8240">
                  <c:v>570.49166666666804</c:v>
                </c:pt>
                <c:pt idx="8241">
                  <c:v>570.5</c:v>
                </c:pt>
                <c:pt idx="8242">
                  <c:v>570.50833333333355</c:v>
                </c:pt>
                <c:pt idx="8243">
                  <c:v>570.51666666666665</c:v>
                </c:pt>
                <c:pt idx="8244">
                  <c:v>570.52499999999998</c:v>
                </c:pt>
                <c:pt idx="8245">
                  <c:v>570.53333333333353</c:v>
                </c:pt>
                <c:pt idx="8246">
                  <c:v>570.54166666666663</c:v>
                </c:pt>
                <c:pt idx="8247">
                  <c:v>570.54999999999939</c:v>
                </c:pt>
                <c:pt idx="8248">
                  <c:v>570.55833333333351</c:v>
                </c:pt>
                <c:pt idx="8249">
                  <c:v>570.56666666666672</c:v>
                </c:pt>
                <c:pt idx="8250">
                  <c:v>570.57500000000005</c:v>
                </c:pt>
                <c:pt idx="8251">
                  <c:v>570.58333333333644</c:v>
                </c:pt>
                <c:pt idx="8252">
                  <c:v>570.59166666666852</c:v>
                </c:pt>
                <c:pt idx="8253">
                  <c:v>570.6</c:v>
                </c:pt>
                <c:pt idx="8254">
                  <c:v>570.60833333333596</c:v>
                </c:pt>
                <c:pt idx="8255">
                  <c:v>570.61666666666804</c:v>
                </c:pt>
                <c:pt idx="8256">
                  <c:v>570.625</c:v>
                </c:pt>
                <c:pt idx="8257">
                  <c:v>570.63333333333355</c:v>
                </c:pt>
                <c:pt idx="8258">
                  <c:v>570.64166666666665</c:v>
                </c:pt>
                <c:pt idx="8259">
                  <c:v>570.65</c:v>
                </c:pt>
                <c:pt idx="8260">
                  <c:v>570.65833333333353</c:v>
                </c:pt>
                <c:pt idx="8261">
                  <c:v>570.66666666666663</c:v>
                </c:pt>
                <c:pt idx="8262">
                  <c:v>570.67499999999995</c:v>
                </c:pt>
                <c:pt idx="8263">
                  <c:v>570.6833333333368</c:v>
                </c:pt>
                <c:pt idx="8264">
                  <c:v>570.69166666666854</c:v>
                </c:pt>
                <c:pt idx="8265">
                  <c:v>570.70000000000005</c:v>
                </c:pt>
                <c:pt idx="8266">
                  <c:v>570.70833333333644</c:v>
                </c:pt>
                <c:pt idx="8267">
                  <c:v>570.71666666666852</c:v>
                </c:pt>
                <c:pt idx="8268">
                  <c:v>570.72500000000002</c:v>
                </c:pt>
                <c:pt idx="8269">
                  <c:v>570.73333333333596</c:v>
                </c:pt>
                <c:pt idx="8270">
                  <c:v>570.74166666666804</c:v>
                </c:pt>
                <c:pt idx="8271">
                  <c:v>570.75</c:v>
                </c:pt>
                <c:pt idx="8272">
                  <c:v>570.75833333333355</c:v>
                </c:pt>
                <c:pt idx="8273">
                  <c:v>570.76666666666665</c:v>
                </c:pt>
                <c:pt idx="8274">
                  <c:v>570.77500000000055</c:v>
                </c:pt>
                <c:pt idx="8275">
                  <c:v>570.78333333333728</c:v>
                </c:pt>
                <c:pt idx="8276">
                  <c:v>570.79166666666924</c:v>
                </c:pt>
                <c:pt idx="8277">
                  <c:v>570.79999999999995</c:v>
                </c:pt>
                <c:pt idx="8278">
                  <c:v>570.80833333333351</c:v>
                </c:pt>
                <c:pt idx="8279">
                  <c:v>570.81666666666672</c:v>
                </c:pt>
                <c:pt idx="8280">
                  <c:v>570.82499999999948</c:v>
                </c:pt>
                <c:pt idx="8281">
                  <c:v>570.8333333333336</c:v>
                </c:pt>
                <c:pt idx="8282">
                  <c:v>570.8416666666667</c:v>
                </c:pt>
                <c:pt idx="8283">
                  <c:v>570.84999999999798</c:v>
                </c:pt>
                <c:pt idx="8284">
                  <c:v>570.85833333333335</c:v>
                </c:pt>
                <c:pt idx="8285">
                  <c:v>570.86666666666667</c:v>
                </c:pt>
                <c:pt idx="8286">
                  <c:v>570.875</c:v>
                </c:pt>
                <c:pt idx="8287">
                  <c:v>570.88333333333355</c:v>
                </c:pt>
                <c:pt idx="8288">
                  <c:v>570.89166666666665</c:v>
                </c:pt>
                <c:pt idx="8289">
                  <c:v>570.9</c:v>
                </c:pt>
                <c:pt idx="8290">
                  <c:v>570.90833333333353</c:v>
                </c:pt>
                <c:pt idx="8291">
                  <c:v>570.91666666666663</c:v>
                </c:pt>
                <c:pt idx="8292">
                  <c:v>570.92499999999939</c:v>
                </c:pt>
                <c:pt idx="8293">
                  <c:v>570.93333333333351</c:v>
                </c:pt>
                <c:pt idx="8294">
                  <c:v>570.94166666666672</c:v>
                </c:pt>
                <c:pt idx="8295">
                  <c:v>570.94999999999948</c:v>
                </c:pt>
                <c:pt idx="8296">
                  <c:v>570.9583333333336</c:v>
                </c:pt>
                <c:pt idx="8297">
                  <c:v>570.9666666666667</c:v>
                </c:pt>
                <c:pt idx="8298">
                  <c:v>570.97500000000002</c:v>
                </c:pt>
                <c:pt idx="8299">
                  <c:v>570.98333333333596</c:v>
                </c:pt>
                <c:pt idx="8300">
                  <c:v>570.99166666666804</c:v>
                </c:pt>
                <c:pt idx="8301">
                  <c:v>571</c:v>
                </c:pt>
                <c:pt idx="8302">
                  <c:v>571.00833333333355</c:v>
                </c:pt>
                <c:pt idx="8303">
                  <c:v>571.01666666666665</c:v>
                </c:pt>
                <c:pt idx="8304">
                  <c:v>571.02499999999998</c:v>
                </c:pt>
                <c:pt idx="8305">
                  <c:v>571.03333333333353</c:v>
                </c:pt>
                <c:pt idx="8306">
                  <c:v>571.04166666666663</c:v>
                </c:pt>
                <c:pt idx="8307">
                  <c:v>571.04999999999939</c:v>
                </c:pt>
                <c:pt idx="8308">
                  <c:v>571.05833333333351</c:v>
                </c:pt>
                <c:pt idx="8309">
                  <c:v>571.06666666666672</c:v>
                </c:pt>
                <c:pt idx="8310">
                  <c:v>571.07500000000005</c:v>
                </c:pt>
                <c:pt idx="8311">
                  <c:v>571.08333333333644</c:v>
                </c:pt>
                <c:pt idx="8312">
                  <c:v>571.09166666666852</c:v>
                </c:pt>
                <c:pt idx="8313">
                  <c:v>571.1</c:v>
                </c:pt>
                <c:pt idx="8314">
                  <c:v>571.10833333333596</c:v>
                </c:pt>
                <c:pt idx="8315">
                  <c:v>571.11666666666804</c:v>
                </c:pt>
                <c:pt idx="8316">
                  <c:v>571.125</c:v>
                </c:pt>
                <c:pt idx="8317">
                  <c:v>571.13333333333355</c:v>
                </c:pt>
                <c:pt idx="8318">
                  <c:v>571.14166666666665</c:v>
                </c:pt>
                <c:pt idx="8319">
                  <c:v>571.15</c:v>
                </c:pt>
                <c:pt idx="8320">
                  <c:v>571.15833333333353</c:v>
                </c:pt>
                <c:pt idx="8321">
                  <c:v>571.16666666666663</c:v>
                </c:pt>
                <c:pt idx="8322">
                  <c:v>571.17499999999995</c:v>
                </c:pt>
                <c:pt idx="8323">
                  <c:v>571.1833333333368</c:v>
                </c:pt>
                <c:pt idx="8324">
                  <c:v>571.19166666666854</c:v>
                </c:pt>
                <c:pt idx="8325">
                  <c:v>571.20000000000005</c:v>
                </c:pt>
                <c:pt idx="8326">
                  <c:v>571.20833333333644</c:v>
                </c:pt>
                <c:pt idx="8327">
                  <c:v>571.21666666666852</c:v>
                </c:pt>
                <c:pt idx="8328">
                  <c:v>571.22500000000002</c:v>
                </c:pt>
                <c:pt idx="8329">
                  <c:v>571.23333333333596</c:v>
                </c:pt>
                <c:pt idx="8330">
                  <c:v>571.24166666666804</c:v>
                </c:pt>
                <c:pt idx="8331">
                  <c:v>571.25</c:v>
                </c:pt>
                <c:pt idx="8332">
                  <c:v>571.25833333333355</c:v>
                </c:pt>
                <c:pt idx="8333">
                  <c:v>571.26666666666665</c:v>
                </c:pt>
                <c:pt idx="8334">
                  <c:v>571.27500000000055</c:v>
                </c:pt>
                <c:pt idx="8335">
                  <c:v>571.28333333333728</c:v>
                </c:pt>
                <c:pt idx="8336">
                  <c:v>571.29166666666924</c:v>
                </c:pt>
                <c:pt idx="8337">
                  <c:v>571.29999999999995</c:v>
                </c:pt>
                <c:pt idx="8338">
                  <c:v>571.30833333333351</c:v>
                </c:pt>
                <c:pt idx="8339">
                  <c:v>571.31666666666672</c:v>
                </c:pt>
                <c:pt idx="8340">
                  <c:v>571.32499999999948</c:v>
                </c:pt>
                <c:pt idx="8341">
                  <c:v>571.3333333333336</c:v>
                </c:pt>
                <c:pt idx="8342">
                  <c:v>571.3416666666667</c:v>
                </c:pt>
                <c:pt idx="8343">
                  <c:v>571.34999999999798</c:v>
                </c:pt>
                <c:pt idx="8344">
                  <c:v>571.35833333333335</c:v>
                </c:pt>
                <c:pt idx="8345">
                  <c:v>571.36666666666667</c:v>
                </c:pt>
                <c:pt idx="8346">
                  <c:v>571.375</c:v>
                </c:pt>
                <c:pt idx="8347">
                  <c:v>571.38333333333355</c:v>
                </c:pt>
                <c:pt idx="8348">
                  <c:v>571.39166666666665</c:v>
                </c:pt>
                <c:pt idx="8349">
                  <c:v>571.4</c:v>
                </c:pt>
                <c:pt idx="8350">
                  <c:v>571.40833333333353</c:v>
                </c:pt>
                <c:pt idx="8351">
                  <c:v>571.41666666666663</c:v>
                </c:pt>
                <c:pt idx="8352">
                  <c:v>571.42499999999939</c:v>
                </c:pt>
                <c:pt idx="8353">
                  <c:v>571.43333333333351</c:v>
                </c:pt>
                <c:pt idx="8354">
                  <c:v>571.44166666666672</c:v>
                </c:pt>
                <c:pt idx="8355">
                  <c:v>571.44999999999948</c:v>
                </c:pt>
                <c:pt idx="8356">
                  <c:v>571.4583333333336</c:v>
                </c:pt>
                <c:pt idx="8357">
                  <c:v>571.4666666666667</c:v>
                </c:pt>
                <c:pt idx="8358">
                  <c:v>571.47500000000002</c:v>
                </c:pt>
                <c:pt idx="8359">
                  <c:v>571.48333333333596</c:v>
                </c:pt>
                <c:pt idx="8360">
                  <c:v>571.49166666666804</c:v>
                </c:pt>
                <c:pt idx="8361">
                  <c:v>571.5</c:v>
                </c:pt>
                <c:pt idx="8362">
                  <c:v>571.50833333333355</c:v>
                </c:pt>
                <c:pt idx="8363">
                  <c:v>571.51666666666665</c:v>
                </c:pt>
                <c:pt idx="8364">
                  <c:v>571.52499999999998</c:v>
                </c:pt>
                <c:pt idx="8365">
                  <c:v>571.53333333333353</c:v>
                </c:pt>
                <c:pt idx="8366">
                  <c:v>571.54166666666663</c:v>
                </c:pt>
                <c:pt idx="8367">
                  <c:v>571.54999999999939</c:v>
                </c:pt>
                <c:pt idx="8368">
                  <c:v>571.55833333333351</c:v>
                </c:pt>
                <c:pt idx="8369">
                  <c:v>571.56666666666672</c:v>
                </c:pt>
                <c:pt idx="8370">
                  <c:v>571.57500000000005</c:v>
                </c:pt>
                <c:pt idx="8371">
                  <c:v>571.58333333333644</c:v>
                </c:pt>
                <c:pt idx="8372">
                  <c:v>571.59166666666852</c:v>
                </c:pt>
                <c:pt idx="8373">
                  <c:v>571.6</c:v>
                </c:pt>
                <c:pt idx="8374">
                  <c:v>571.60833333333596</c:v>
                </c:pt>
                <c:pt idx="8375">
                  <c:v>571.61666666666804</c:v>
                </c:pt>
                <c:pt idx="8376">
                  <c:v>571.625</c:v>
                </c:pt>
                <c:pt idx="8377">
                  <c:v>571.63333333333355</c:v>
                </c:pt>
                <c:pt idx="8378">
                  <c:v>571.64166666666665</c:v>
                </c:pt>
                <c:pt idx="8379">
                  <c:v>571.65</c:v>
                </c:pt>
                <c:pt idx="8380">
                  <c:v>571.65833333333353</c:v>
                </c:pt>
                <c:pt idx="8381">
                  <c:v>571.66666666666663</c:v>
                </c:pt>
                <c:pt idx="8382">
                  <c:v>571.67499999999995</c:v>
                </c:pt>
                <c:pt idx="8383">
                  <c:v>571.6833333333368</c:v>
                </c:pt>
                <c:pt idx="8384">
                  <c:v>571.69166666666854</c:v>
                </c:pt>
                <c:pt idx="8385">
                  <c:v>571.70000000000005</c:v>
                </c:pt>
                <c:pt idx="8386">
                  <c:v>571.70833333333644</c:v>
                </c:pt>
                <c:pt idx="8387">
                  <c:v>571.71666666666852</c:v>
                </c:pt>
                <c:pt idx="8388">
                  <c:v>571.72500000000002</c:v>
                </c:pt>
                <c:pt idx="8389">
                  <c:v>571.73333333333596</c:v>
                </c:pt>
                <c:pt idx="8390">
                  <c:v>571.74166666666804</c:v>
                </c:pt>
                <c:pt idx="8391">
                  <c:v>571.75</c:v>
                </c:pt>
                <c:pt idx="8392">
                  <c:v>571.75833333333355</c:v>
                </c:pt>
                <c:pt idx="8393">
                  <c:v>571.76666666666665</c:v>
                </c:pt>
                <c:pt idx="8394">
                  <c:v>571.77500000000055</c:v>
                </c:pt>
                <c:pt idx="8395">
                  <c:v>571.78333333333728</c:v>
                </c:pt>
                <c:pt idx="8396">
                  <c:v>571.79166666666924</c:v>
                </c:pt>
                <c:pt idx="8397">
                  <c:v>571.79999999999995</c:v>
                </c:pt>
                <c:pt idx="8398">
                  <c:v>571.80833333333351</c:v>
                </c:pt>
                <c:pt idx="8399">
                  <c:v>571.81666666666672</c:v>
                </c:pt>
                <c:pt idx="8400">
                  <c:v>571.82499999999948</c:v>
                </c:pt>
                <c:pt idx="8401">
                  <c:v>571.8333333333336</c:v>
                </c:pt>
                <c:pt idx="8402">
                  <c:v>571.8416666666667</c:v>
                </c:pt>
                <c:pt idx="8403">
                  <c:v>571.84999999999798</c:v>
                </c:pt>
                <c:pt idx="8404">
                  <c:v>571.85833333333335</c:v>
                </c:pt>
                <c:pt idx="8405">
                  <c:v>571.86666666666667</c:v>
                </c:pt>
                <c:pt idx="8406">
                  <c:v>571.875</c:v>
                </c:pt>
                <c:pt idx="8407">
                  <c:v>571.88333333333355</c:v>
                </c:pt>
                <c:pt idx="8408">
                  <c:v>571.89166666666665</c:v>
                </c:pt>
                <c:pt idx="8409">
                  <c:v>571.9</c:v>
                </c:pt>
                <c:pt idx="8410">
                  <c:v>571.90833333333353</c:v>
                </c:pt>
                <c:pt idx="8411">
                  <c:v>571.91666666666663</c:v>
                </c:pt>
                <c:pt idx="8412">
                  <c:v>571.92499999999939</c:v>
                </c:pt>
                <c:pt idx="8413">
                  <c:v>571.93333333333351</c:v>
                </c:pt>
                <c:pt idx="8414">
                  <c:v>571.94166666666672</c:v>
                </c:pt>
                <c:pt idx="8415">
                  <c:v>571.94999999999948</c:v>
                </c:pt>
                <c:pt idx="8416">
                  <c:v>571.9583333333336</c:v>
                </c:pt>
                <c:pt idx="8417">
                  <c:v>571.9666666666667</c:v>
                </c:pt>
                <c:pt idx="8418">
                  <c:v>571.97500000000002</c:v>
                </c:pt>
                <c:pt idx="8419">
                  <c:v>571.98333333333596</c:v>
                </c:pt>
                <c:pt idx="8420">
                  <c:v>571.99166666666804</c:v>
                </c:pt>
                <c:pt idx="8421">
                  <c:v>572</c:v>
                </c:pt>
                <c:pt idx="8422">
                  <c:v>572.00833333333355</c:v>
                </c:pt>
                <c:pt idx="8423">
                  <c:v>572.01666666666665</c:v>
                </c:pt>
                <c:pt idx="8424">
                  <c:v>572.02499999999998</c:v>
                </c:pt>
                <c:pt idx="8425">
                  <c:v>572.03333333333353</c:v>
                </c:pt>
                <c:pt idx="8426">
                  <c:v>572.04166666666663</c:v>
                </c:pt>
                <c:pt idx="8427">
                  <c:v>572.04999999999939</c:v>
                </c:pt>
                <c:pt idx="8428">
                  <c:v>572.05833333333351</c:v>
                </c:pt>
                <c:pt idx="8429">
                  <c:v>572.06666666666672</c:v>
                </c:pt>
                <c:pt idx="8430">
                  <c:v>572.07500000000005</c:v>
                </c:pt>
                <c:pt idx="8431">
                  <c:v>572.08333333333644</c:v>
                </c:pt>
                <c:pt idx="8432">
                  <c:v>572.09166666666852</c:v>
                </c:pt>
                <c:pt idx="8433">
                  <c:v>572.1</c:v>
                </c:pt>
                <c:pt idx="8434">
                  <c:v>572.10833333333596</c:v>
                </c:pt>
                <c:pt idx="8435">
                  <c:v>572.11666666666804</c:v>
                </c:pt>
                <c:pt idx="8436">
                  <c:v>572.125</c:v>
                </c:pt>
                <c:pt idx="8437">
                  <c:v>572.13333333333355</c:v>
                </c:pt>
                <c:pt idx="8438">
                  <c:v>572.14166666666665</c:v>
                </c:pt>
                <c:pt idx="8439">
                  <c:v>572.15</c:v>
                </c:pt>
                <c:pt idx="8440">
                  <c:v>572.15833333333353</c:v>
                </c:pt>
                <c:pt idx="8441">
                  <c:v>572.16666666666663</c:v>
                </c:pt>
                <c:pt idx="8442">
                  <c:v>572.17499999999995</c:v>
                </c:pt>
                <c:pt idx="8443">
                  <c:v>572.1833333333368</c:v>
                </c:pt>
                <c:pt idx="8444">
                  <c:v>572.19166666666854</c:v>
                </c:pt>
                <c:pt idx="8445">
                  <c:v>572.20000000000005</c:v>
                </c:pt>
                <c:pt idx="8446">
                  <c:v>572.20833333333644</c:v>
                </c:pt>
                <c:pt idx="8447">
                  <c:v>572.21666666666852</c:v>
                </c:pt>
                <c:pt idx="8448">
                  <c:v>572.22500000000002</c:v>
                </c:pt>
                <c:pt idx="8449">
                  <c:v>572.23333333333596</c:v>
                </c:pt>
                <c:pt idx="8450">
                  <c:v>572.24166666666804</c:v>
                </c:pt>
                <c:pt idx="8451">
                  <c:v>572.25</c:v>
                </c:pt>
                <c:pt idx="8452">
                  <c:v>572.25833333333355</c:v>
                </c:pt>
                <c:pt idx="8453">
                  <c:v>572.26666666666665</c:v>
                </c:pt>
                <c:pt idx="8454">
                  <c:v>572.27500000000055</c:v>
                </c:pt>
                <c:pt idx="8455">
                  <c:v>572.28333333333728</c:v>
                </c:pt>
                <c:pt idx="8456">
                  <c:v>572.29166666666924</c:v>
                </c:pt>
                <c:pt idx="8457">
                  <c:v>572.29999999999995</c:v>
                </c:pt>
                <c:pt idx="8458">
                  <c:v>572.30833333333351</c:v>
                </c:pt>
                <c:pt idx="8459">
                  <c:v>572.31666666666672</c:v>
                </c:pt>
                <c:pt idx="8460">
                  <c:v>572.32499999999948</c:v>
                </c:pt>
                <c:pt idx="8461">
                  <c:v>572.3333333333336</c:v>
                </c:pt>
                <c:pt idx="8462">
                  <c:v>572.3416666666667</c:v>
                </c:pt>
                <c:pt idx="8463">
                  <c:v>572.34999999999798</c:v>
                </c:pt>
                <c:pt idx="8464">
                  <c:v>572.35833333333335</c:v>
                </c:pt>
                <c:pt idx="8465">
                  <c:v>572.36666666666667</c:v>
                </c:pt>
                <c:pt idx="8466">
                  <c:v>572.375</c:v>
                </c:pt>
                <c:pt idx="8467">
                  <c:v>572.38333333333355</c:v>
                </c:pt>
                <c:pt idx="8468">
                  <c:v>572.39166666666665</c:v>
                </c:pt>
                <c:pt idx="8469">
                  <c:v>572.4</c:v>
                </c:pt>
                <c:pt idx="8470">
                  <c:v>572.40833333333353</c:v>
                </c:pt>
                <c:pt idx="8471">
                  <c:v>572.41666666666663</c:v>
                </c:pt>
                <c:pt idx="8472">
                  <c:v>572.42499999999939</c:v>
                </c:pt>
                <c:pt idx="8473">
                  <c:v>572.43333333333351</c:v>
                </c:pt>
                <c:pt idx="8474">
                  <c:v>572.44166666666672</c:v>
                </c:pt>
                <c:pt idx="8475">
                  <c:v>572.44999999999948</c:v>
                </c:pt>
                <c:pt idx="8476">
                  <c:v>572.4583333333336</c:v>
                </c:pt>
                <c:pt idx="8477">
                  <c:v>572.4666666666667</c:v>
                </c:pt>
                <c:pt idx="8478">
                  <c:v>572.47500000000002</c:v>
                </c:pt>
                <c:pt idx="8479">
                  <c:v>572.48333333333596</c:v>
                </c:pt>
                <c:pt idx="8480">
                  <c:v>572.49166666666804</c:v>
                </c:pt>
                <c:pt idx="8481">
                  <c:v>572.5</c:v>
                </c:pt>
                <c:pt idx="8482">
                  <c:v>572.50833333333355</c:v>
                </c:pt>
                <c:pt idx="8483">
                  <c:v>572.51666666666665</c:v>
                </c:pt>
                <c:pt idx="8484">
                  <c:v>572.52499999999998</c:v>
                </c:pt>
                <c:pt idx="8485">
                  <c:v>572.53333333333353</c:v>
                </c:pt>
                <c:pt idx="8486">
                  <c:v>572.54166666666663</c:v>
                </c:pt>
                <c:pt idx="8487">
                  <c:v>572.54999999999939</c:v>
                </c:pt>
                <c:pt idx="8488">
                  <c:v>572.55833333333351</c:v>
                </c:pt>
                <c:pt idx="8489">
                  <c:v>572.56666666666672</c:v>
                </c:pt>
                <c:pt idx="8490">
                  <c:v>572.57500000000005</c:v>
                </c:pt>
                <c:pt idx="8491">
                  <c:v>572.58333333333644</c:v>
                </c:pt>
                <c:pt idx="8492">
                  <c:v>572.59166666666852</c:v>
                </c:pt>
                <c:pt idx="8493">
                  <c:v>572.6</c:v>
                </c:pt>
                <c:pt idx="8494">
                  <c:v>572.60833333333596</c:v>
                </c:pt>
                <c:pt idx="8495">
                  <c:v>572.61666666666804</c:v>
                </c:pt>
                <c:pt idx="8496">
                  <c:v>572.625</c:v>
                </c:pt>
                <c:pt idx="8497">
                  <c:v>572.63333333333355</c:v>
                </c:pt>
                <c:pt idx="8498">
                  <c:v>572.64166666666665</c:v>
                </c:pt>
                <c:pt idx="8499">
                  <c:v>572.65</c:v>
                </c:pt>
                <c:pt idx="8500">
                  <c:v>572.65833333333353</c:v>
                </c:pt>
                <c:pt idx="8501">
                  <c:v>572.66666666666663</c:v>
                </c:pt>
                <c:pt idx="8502">
                  <c:v>572.67499999999995</c:v>
                </c:pt>
                <c:pt idx="8503">
                  <c:v>572.6833333333368</c:v>
                </c:pt>
                <c:pt idx="8504">
                  <c:v>572.69166666666854</c:v>
                </c:pt>
                <c:pt idx="8505">
                  <c:v>572.70000000000005</c:v>
                </c:pt>
                <c:pt idx="8506">
                  <c:v>572.70833333333644</c:v>
                </c:pt>
                <c:pt idx="8507">
                  <c:v>572.71666666666852</c:v>
                </c:pt>
                <c:pt idx="8508">
                  <c:v>572.72500000000002</c:v>
                </c:pt>
                <c:pt idx="8509">
                  <c:v>572.73333333333596</c:v>
                </c:pt>
                <c:pt idx="8510">
                  <c:v>572.74166666666804</c:v>
                </c:pt>
                <c:pt idx="8511">
                  <c:v>572.75</c:v>
                </c:pt>
                <c:pt idx="8512">
                  <c:v>572.75833333333355</c:v>
                </c:pt>
                <c:pt idx="8513">
                  <c:v>572.76666666666665</c:v>
                </c:pt>
                <c:pt idx="8514">
                  <c:v>572.77500000000055</c:v>
                </c:pt>
                <c:pt idx="8515">
                  <c:v>572.78333333333728</c:v>
                </c:pt>
                <c:pt idx="8516">
                  <c:v>572.79166666666924</c:v>
                </c:pt>
                <c:pt idx="8517">
                  <c:v>572.79999999999995</c:v>
                </c:pt>
                <c:pt idx="8518">
                  <c:v>572.80833333333351</c:v>
                </c:pt>
                <c:pt idx="8519">
                  <c:v>572.81666666666672</c:v>
                </c:pt>
                <c:pt idx="8520">
                  <c:v>572.82499999999948</c:v>
                </c:pt>
                <c:pt idx="8521">
                  <c:v>572.8333333333336</c:v>
                </c:pt>
                <c:pt idx="8522">
                  <c:v>572.8416666666667</c:v>
                </c:pt>
                <c:pt idx="8523">
                  <c:v>572.84999999999798</c:v>
                </c:pt>
                <c:pt idx="8524">
                  <c:v>572.85833333333335</c:v>
                </c:pt>
                <c:pt idx="8525">
                  <c:v>572.86666666666667</c:v>
                </c:pt>
                <c:pt idx="8526">
                  <c:v>572.875</c:v>
                </c:pt>
                <c:pt idx="8527">
                  <c:v>572.88333333333355</c:v>
                </c:pt>
                <c:pt idx="8528">
                  <c:v>572.89166666666665</c:v>
                </c:pt>
                <c:pt idx="8529">
                  <c:v>572.9</c:v>
                </c:pt>
                <c:pt idx="8530">
                  <c:v>572.90833333333353</c:v>
                </c:pt>
                <c:pt idx="8531">
                  <c:v>572.91666666666663</c:v>
                </c:pt>
                <c:pt idx="8532">
                  <c:v>572.92499999999939</c:v>
                </c:pt>
                <c:pt idx="8533">
                  <c:v>572.93333333333351</c:v>
                </c:pt>
                <c:pt idx="8534">
                  <c:v>572.94166666666672</c:v>
                </c:pt>
                <c:pt idx="8535">
                  <c:v>572.94999999999948</c:v>
                </c:pt>
                <c:pt idx="8536">
                  <c:v>572.9583333333336</c:v>
                </c:pt>
                <c:pt idx="8537">
                  <c:v>572.9666666666667</c:v>
                </c:pt>
                <c:pt idx="8538">
                  <c:v>572.97500000000002</c:v>
                </c:pt>
                <c:pt idx="8539">
                  <c:v>572.98333333333596</c:v>
                </c:pt>
                <c:pt idx="8540">
                  <c:v>572.99166666666804</c:v>
                </c:pt>
                <c:pt idx="8541">
                  <c:v>573</c:v>
                </c:pt>
                <c:pt idx="8542">
                  <c:v>573.00833333333355</c:v>
                </c:pt>
                <c:pt idx="8543">
                  <c:v>573.01666666666665</c:v>
                </c:pt>
                <c:pt idx="8544">
                  <c:v>573.02499999999998</c:v>
                </c:pt>
                <c:pt idx="8545">
                  <c:v>573.03333333333353</c:v>
                </c:pt>
                <c:pt idx="8546">
                  <c:v>573.04166666666663</c:v>
                </c:pt>
                <c:pt idx="8547">
                  <c:v>573.04999999999939</c:v>
                </c:pt>
                <c:pt idx="8548">
                  <c:v>573.05833333333351</c:v>
                </c:pt>
                <c:pt idx="8549">
                  <c:v>573.06666666666672</c:v>
                </c:pt>
                <c:pt idx="8550">
                  <c:v>573.07500000000005</c:v>
                </c:pt>
                <c:pt idx="8551">
                  <c:v>573.08333333333644</c:v>
                </c:pt>
                <c:pt idx="8552">
                  <c:v>573.09166666666852</c:v>
                </c:pt>
                <c:pt idx="8553">
                  <c:v>573.1</c:v>
                </c:pt>
                <c:pt idx="8554">
                  <c:v>573.10833333333596</c:v>
                </c:pt>
                <c:pt idx="8555">
                  <c:v>573.11666666666804</c:v>
                </c:pt>
                <c:pt idx="8556">
                  <c:v>573.125</c:v>
                </c:pt>
                <c:pt idx="8557">
                  <c:v>573.13333333333355</c:v>
                </c:pt>
                <c:pt idx="8558">
                  <c:v>573.14166666666665</c:v>
                </c:pt>
                <c:pt idx="8559">
                  <c:v>573.15</c:v>
                </c:pt>
                <c:pt idx="8560">
                  <c:v>573.15833333333353</c:v>
                </c:pt>
                <c:pt idx="8561">
                  <c:v>573.16666666666663</c:v>
                </c:pt>
                <c:pt idx="8562">
                  <c:v>573.17499999999995</c:v>
                </c:pt>
                <c:pt idx="8563">
                  <c:v>573.1833333333368</c:v>
                </c:pt>
                <c:pt idx="8564">
                  <c:v>573.19166666666854</c:v>
                </c:pt>
                <c:pt idx="8565">
                  <c:v>573.20000000000005</c:v>
                </c:pt>
                <c:pt idx="8566">
                  <c:v>573.20833333333644</c:v>
                </c:pt>
                <c:pt idx="8567">
                  <c:v>573.21666666666852</c:v>
                </c:pt>
                <c:pt idx="8568">
                  <c:v>573.22500000000002</c:v>
                </c:pt>
                <c:pt idx="8569">
                  <c:v>573.23333333333596</c:v>
                </c:pt>
                <c:pt idx="8570">
                  <c:v>573.24166666666804</c:v>
                </c:pt>
                <c:pt idx="8571">
                  <c:v>573.25</c:v>
                </c:pt>
                <c:pt idx="8572">
                  <c:v>573.25833333333355</c:v>
                </c:pt>
                <c:pt idx="8573">
                  <c:v>573.26666666666665</c:v>
                </c:pt>
                <c:pt idx="8574">
                  <c:v>573.27500000000055</c:v>
                </c:pt>
                <c:pt idx="8575">
                  <c:v>573.28333333333728</c:v>
                </c:pt>
                <c:pt idx="8576">
                  <c:v>573.29166666666924</c:v>
                </c:pt>
                <c:pt idx="8577">
                  <c:v>573.29999999999995</c:v>
                </c:pt>
                <c:pt idx="8578">
                  <c:v>573.30833333333351</c:v>
                </c:pt>
                <c:pt idx="8579">
                  <c:v>573.31666666666672</c:v>
                </c:pt>
                <c:pt idx="8580">
                  <c:v>573.32499999999948</c:v>
                </c:pt>
                <c:pt idx="8581">
                  <c:v>573.3333333333336</c:v>
                </c:pt>
                <c:pt idx="8582">
                  <c:v>573.3416666666667</c:v>
                </c:pt>
                <c:pt idx="8583">
                  <c:v>573.34999999999798</c:v>
                </c:pt>
                <c:pt idx="8584">
                  <c:v>573.35833333333335</c:v>
                </c:pt>
                <c:pt idx="8585">
                  <c:v>573.36666666666667</c:v>
                </c:pt>
                <c:pt idx="8586">
                  <c:v>573.375</c:v>
                </c:pt>
                <c:pt idx="8587">
                  <c:v>573.38333333333355</c:v>
                </c:pt>
                <c:pt idx="8588">
                  <c:v>573.39166666666665</c:v>
                </c:pt>
                <c:pt idx="8589">
                  <c:v>573.4</c:v>
                </c:pt>
                <c:pt idx="8590">
                  <c:v>573.40833333333353</c:v>
                </c:pt>
                <c:pt idx="8591">
                  <c:v>573.41666666666663</c:v>
                </c:pt>
                <c:pt idx="8592">
                  <c:v>573.42499999999939</c:v>
                </c:pt>
                <c:pt idx="8593">
                  <c:v>573.43333333333351</c:v>
                </c:pt>
                <c:pt idx="8594">
                  <c:v>573.44166666666672</c:v>
                </c:pt>
                <c:pt idx="8595">
                  <c:v>573.44999999999948</c:v>
                </c:pt>
                <c:pt idx="8596">
                  <c:v>573.4583333333336</c:v>
                </c:pt>
                <c:pt idx="8597">
                  <c:v>573.4666666666667</c:v>
                </c:pt>
                <c:pt idx="8598">
                  <c:v>573.47500000000002</c:v>
                </c:pt>
                <c:pt idx="8599">
                  <c:v>573.48333333333596</c:v>
                </c:pt>
                <c:pt idx="8600">
                  <c:v>573.49166666666804</c:v>
                </c:pt>
                <c:pt idx="8601">
                  <c:v>573.5</c:v>
                </c:pt>
                <c:pt idx="8602">
                  <c:v>573.50833333333355</c:v>
                </c:pt>
                <c:pt idx="8603">
                  <c:v>573.51666666666665</c:v>
                </c:pt>
                <c:pt idx="8604">
                  <c:v>573.52499999999998</c:v>
                </c:pt>
                <c:pt idx="8605">
                  <c:v>573.53333333333353</c:v>
                </c:pt>
                <c:pt idx="8606">
                  <c:v>573.54166666666663</c:v>
                </c:pt>
                <c:pt idx="8607">
                  <c:v>573.54999999999939</c:v>
                </c:pt>
                <c:pt idx="8608">
                  <c:v>573.55833333333351</c:v>
                </c:pt>
                <c:pt idx="8609">
                  <c:v>573.56666666666672</c:v>
                </c:pt>
                <c:pt idx="8610">
                  <c:v>573.57500000000005</c:v>
                </c:pt>
                <c:pt idx="8611">
                  <c:v>573.58333333333644</c:v>
                </c:pt>
                <c:pt idx="8612">
                  <c:v>573.59166666666852</c:v>
                </c:pt>
                <c:pt idx="8613">
                  <c:v>573.6</c:v>
                </c:pt>
                <c:pt idx="8614">
                  <c:v>573.60833333333596</c:v>
                </c:pt>
                <c:pt idx="8615">
                  <c:v>573.61666666666804</c:v>
                </c:pt>
                <c:pt idx="8616">
                  <c:v>573.625</c:v>
                </c:pt>
                <c:pt idx="8617">
                  <c:v>573.63333333333355</c:v>
                </c:pt>
                <c:pt idx="8618">
                  <c:v>573.64166666666665</c:v>
                </c:pt>
                <c:pt idx="8619">
                  <c:v>573.65</c:v>
                </c:pt>
                <c:pt idx="8620">
                  <c:v>573.65833333333353</c:v>
                </c:pt>
                <c:pt idx="8621">
                  <c:v>573.66666666666663</c:v>
                </c:pt>
                <c:pt idx="8622">
                  <c:v>573.67499999999995</c:v>
                </c:pt>
                <c:pt idx="8623">
                  <c:v>573.6833333333368</c:v>
                </c:pt>
                <c:pt idx="8624">
                  <c:v>573.69166666666854</c:v>
                </c:pt>
                <c:pt idx="8625">
                  <c:v>573.70000000000005</c:v>
                </c:pt>
                <c:pt idx="8626">
                  <c:v>573.70833333333644</c:v>
                </c:pt>
                <c:pt idx="8627">
                  <c:v>573.71666666666852</c:v>
                </c:pt>
                <c:pt idx="8628">
                  <c:v>573.72500000000002</c:v>
                </c:pt>
                <c:pt idx="8629">
                  <c:v>573.73333333333596</c:v>
                </c:pt>
                <c:pt idx="8630">
                  <c:v>573.74166666666804</c:v>
                </c:pt>
                <c:pt idx="8631">
                  <c:v>573.75</c:v>
                </c:pt>
                <c:pt idx="8632">
                  <c:v>573.75833333333355</c:v>
                </c:pt>
                <c:pt idx="8633">
                  <c:v>573.76666666666665</c:v>
                </c:pt>
                <c:pt idx="8634">
                  <c:v>573.77500000000055</c:v>
                </c:pt>
                <c:pt idx="8635">
                  <c:v>573.78333333333728</c:v>
                </c:pt>
                <c:pt idx="8636">
                  <c:v>573.79166666666924</c:v>
                </c:pt>
                <c:pt idx="8637">
                  <c:v>573.79999999999995</c:v>
                </c:pt>
                <c:pt idx="8638">
                  <c:v>573.80833333333351</c:v>
                </c:pt>
                <c:pt idx="8639">
                  <c:v>573.81666666666672</c:v>
                </c:pt>
                <c:pt idx="8640">
                  <c:v>573.82499999999948</c:v>
                </c:pt>
                <c:pt idx="8641">
                  <c:v>573.8333333333336</c:v>
                </c:pt>
                <c:pt idx="8642">
                  <c:v>573.8416666666667</c:v>
                </c:pt>
                <c:pt idx="8643">
                  <c:v>573.84999999999798</c:v>
                </c:pt>
                <c:pt idx="8644">
                  <c:v>573.85833333333335</c:v>
                </c:pt>
                <c:pt idx="8645">
                  <c:v>573.86666666666667</c:v>
                </c:pt>
                <c:pt idx="8646">
                  <c:v>573.875</c:v>
                </c:pt>
                <c:pt idx="8647">
                  <c:v>573.88333333333355</c:v>
                </c:pt>
                <c:pt idx="8648">
                  <c:v>573.89166666666665</c:v>
                </c:pt>
                <c:pt idx="8649">
                  <c:v>573.9</c:v>
                </c:pt>
                <c:pt idx="8650">
                  <c:v>573.90833333333353</c:v>
                </c:pt>
                <c:pt idx="8651">
                  <c:v>573.91666666666663</c:v>
                </c:pt>
                <c:pt idx="8652">
                  <c:v>573.92499999999939</c:v>
                </c:pt>
                <c:pt idx="8653">
                  <c:v>573.93333333333351</c:v>
                </c:pt>
                <c:pt idx="8654">
                  <c:v>573.94166666666672</c:v>
                </c:pt>
                <c:pt idx="8655">
                  <c:v>573.94999999999948</c:v>
                </c:pt>
                <c:pt idx="8656">
                  <c:v>573.9583333333336</c:v>
                </c:pt>
                <c:pt idx="8657">
                  <c:v>573.9666666666667</c:v>
                </c:pt>
                <c:pt idx="8658">
                  <c:v>573.97500000000002</c:v>
                </c:pt>
                <c:pt idx="8659">
                  <c:v>573.98333333333596</c:v>
                </c:pt>
                <c:pt idx="8660">
                  <c:v>573.99166666666804</c:v>
                </c:pt>
                <c:pt idx="8661">
                  <c:v>574</c:v>
                </c:pt>
                <c:pt idx="8662">
                  <c:v>574.00833333333355</c:v>
                </c:pt>
                <c:pt idx="8663">
                  <c:v>574.01666666666665</c:v>
                </c:pt>
                <c:pt idx="8664">
                  <c:v>574.02499999999998</c:v>
                </c:pt>
                <c:pt idx="8665">
                  <c:v>574.03333333333353</c:v>
                </c:pt>
                <c:pt idx="8666">
                  <c:v>574.04166666666663</c:v>
                </c:pt>
                <c:pt idx="8667">
                  <c:v>574.04999999999939</c:v>
                </c:pt>
                <c:pt idx="8668">
                  <c:v>574.05833333333351</c:v>
                </c:pt>
                <c:pt idx="8669">
                  <c:v>574.06666666666672</c:v>
                </c:pt>
                <c:pt idx="8670">
                  <c:v>574.07500000000005</c:v>
                </c:pt>
                <c:pt idx="8671">
                  <c:v>574.08333333333644</c:v>
                </c:pt>
                <c:pt idx="8672">
                  <c:v>574.09166666666852</c:v>
                </c:pt>
                <c:pt idx="8673">
                  <c:v>574.1</c:v>
                </c:pt>
                <c:pt idx="8674">
                  <c:v>574.10833333333596</c:v>
                </c:pt>
                <c:pt idx="8675">
                  <c:v>574.11666666666804</c:v>
                </c:pt>
                <c:pt idx="8676">
                  <c:v>574.125</c:v>
                </c:pt>
                <c:pt idx="8677">
                  <c:v>574.13333333333355</c:v>
                </c:pt>
                <c:pt idx="8678">
                  <c:v>574.14166666666665</c:v>
                </c:pt>
                <c:pt idx="8679">
                  <c:v>574.15</c:v>
                </c:pt>
                <c:pt idx="8680">
                  <c:v>574.15833333333353</c:v>
                </c:pt>
                <c:pt idx="8681">
                  <c:v>574.16666666666663</c:v>
                </c:pt>
                <c:pt idx="8682">
                  <c:v>574.17499999999995</c:v>
                </c:pt>
                <c:pt idx="8683">
                  <c:v>574.1833333333368</c:v>
                </c:pt>
                <c:pt idx="8684">
                  <c:v>574.19166666666854</c:v>
                </c:pt>
                <c:pt idx="8685">
                  <c:v>574.20000000000005</c:v>
                </c:pt>
                <c:pt idx="8686">
                  <c:v>574.20833333333644</c:v>
                </c:pt>
                <c:pt idx="8687">
                  <c:v>574.21666666666852</c:v>
                </c:pt>
                <c:pt idx="8688">
                  <c:v>574.22500000000002</c:v>
                </c:pt>
                <c:pt idx="8689">
                  <c:v>574.23333333333596</c:v>
                </c:pt>
                <c:pt idx="8690">
                  <c:v>574.24166666666804</c:v>
                </c:pt>
                <c:pt idx="8691">
                  <c:v>574.25</c:v>
                </c:pt>
                <c:pt idx="8692">
                  <c:v>574.25833333333355</c:v>
                </c:pt>
                <c:pt idx="8693">
                  <c:v>574.26666666666665</c:v>
                </c:pt>
                <c:pt idx="8694">
                  <c:v>574.27500000000055</c:v>
                </c:pt>
                <c:pt idx="8695">
                  <c:v>574.28333333333728</c:v>
                </c:pt>
                <c:pt idx="8696">
                  <c:v>574.29166666666924</c:v>
                </c:pt>
                <c:pt idx="8697">
                  <c:v>574.29999999999995</c:v>
                </c:pt>
                <c:pt idx="8698">
                  <c:v>574.30833333333351</c:v>
                </c:pt>
                <c:pt idx="8699">
                  <c:v>574.31666666666672</c:v>
                </c:pt>
                <c:pt idx="8700">
                  <c:v>574.32499999999948</c:v>
                </c:pt>
                <c:pt idx="8701">
                  <c:v>574.3333333333336</c:v>
                </c:pt>
                <c:pt idx="8702">
                  <c:v>574.3416666666667</c:v>
                </c:pt>
                <c:pt idx="8703">
                  <c:v>574.34999999999798</c:v>
                </c:pt>
                <c:pt idx="8704">
                  <c:v>574.35833333333335</c:v>
                </c:pt>
                <c:pt idx="8705">
                  <c:v>574.36666666666667</c:v>
                </c:pt>
                <c:pt idx="8706">
                  <c:v>574.375</c:v>
                </c:pt>
                <c:pt idx="8707">
                  <c:v>574.38333333333355</c:v>
                </c:pt>
                <c:pt idx="8708">
                  <c:v>574.39166666666665</c:v>
                </c:pt>
                <c:pt idx="8709">
                  <c:v>574.4</c:v>
                </c:pt>
                <c:pt idx="8710">
                  <c:v>574.40833333333353</c:v>
                </c:pt>
                <c:pt idx="8711">
                  <c:v>574.41666666666663</c:v>
                </c:pt>
                <c:pt idx="8712">
                  <c:v>574.42499999999939</c:v>
                </c:pt>
                <c:pt idx="8713">
                  <c:v>574.43333333333351</c:v>
                </c:pt>
                <c:pt idx="8714">
                  <c:v>574.44166666666672</c:v>
                </c:pt>
                <c:pt idx="8715">
                  <c:v>574.44999999999948</c:v>
                </c:pt>
                <c:pt idx="8716">
                  <c:v>574.4583333333336</c:v>
                </c:pt>
                <c:pt idx="8717">
                  <c:v>574.4666666666667</c:v>
                </c:pt>
                <c:pt idx="8718">
                  <c:v>574.47500000000002</c:v>
                </c:pt>
                <c:pt idx="8719">
                  <c:v>574.48333333333596</c:v>
                </c:pt>
                <c:pt idx="8720">
                  <c:v>574.49166666666804</c:v>
                </c:pt>
                <c:pt idx="8721">
                  <c:v>574.5</c:v>
                </c:pt>
                <c:pt idx="8722">
                  <c:v>574.50833333333355</c:v>
                </c:pt>
                <c:pt idx="8723">
                  <c:v>574.51666666666665</c:v>
                </c:pt>
                <c:pt idx="8724">
                  <c:v>574.52499999999998</c:v>
                </c:pt>
                <c:pt idx="8725">
                  <c:v>574.53333333333353</c:v>
                </c:pt>
                <c:pt idx="8726">
                  <c:v>574.54166666666663</c:v>
                </c:pt>
                <c:pt idx="8727">
                  <c:v>574.54999999999939</c:v>
                </c:pt>
                <c:pt idx="8728">
                  <c:v>574.55833333333351</c:v>
                </c:pt>
                <c:pt idx="8729">
                  <c:v>574.56666666666672</c:v>
                </c:pt>
                <c:pt idx="8730">
                  <c:v>574.57500000000005</c:v>
                </c:pt>
                <c:pt idx="8731">
                  <c:v>574.58333333333644</c:v>
                </c:pt>
                <c:pt idx="8732">
                  <c:v>574.59166666666852</c:v>
                </c:pt>
                <c:pt idx="8733">
                  <c:v>574.6</c:v>
                </c:pt>
                <c:pt idx="8734">
                  <c:v>574.60833333333596</c:v>
                </c:pt>
                <c:pt idx="8735">
                  <c:v>574.61666666666804</c:v>
                </c:pt>
                <c:pt idx="8736">
                  <c:v>574.625</c:v>
                </c:pt>
                <c:pt idx="8737">
                  <c:v>574.63333333333355</c:v>
                </c:pt>
                <c:pt idx="8738">
                  <c:v>574.64166666666665</c:v>
                </c:pt>
                <c:pt idx="8739">
                  <c:v>574.65</c:v>
                </c:pt>
                <c:pt idx="8740">
                  <c:v>574.65833333333353</c:v>
                </c:pt>
                <c:pt idx="8741">
                  <c:v>574.66666666666663</c:v>
                </c:pt>
                <c:pt idx="8742">
                  <c:v>574.67499999999995</c:v>
                </c:pt>
                <c:pt idx="8743">
                  <c:v>574.6833333333368</c:v>
                </c:pt>
                <c:pt idx="8744">
                  <c:v>574.69166666666854</c:v>
                </c:pt>
                <c:pt idx="8745">
                  <c:v>574.70000000000005</c:v>
                </c:pt>
                <c:pt idx="8746">
                  <c:v>574.70833333333644</c:v>
                </c:pt>
                <c:pt idx="8747">
                  <c:v>574.71666666666852</c:v>
                </c:pt>
                <c:pt idx="8748">
                  <c:v>574.72500000000002</c:v>
                </c:pt>
                <c:pt idx="8749">
                  <c:v>574.73333333333596</c:v>
                </c:pt>
                <c:pt idx="8750">
                  <c:v>574.74166666666804</c:v>
                </c:pt>
                <c:pt idx="8751">
                  <c:v>574.75</c:v>
                </c:pt>
                <c:pt idx="8752">
                  <c:v>574.75833333333355</c:v>
                </c:pt>
                <c:pt idx="8753">
                  <c:v>574.76666666666665</c:v>
                </c:pt>
                <c:pt idx="8754">
                  <c:v>574.77500000000055</c:v>
                </c:pt>
                <c:pt idx="8755">
                  <c:v>574.78333333333728</c:v>
                </c:pt>
                <c:pt idx="8756">
                  <c:v>574.79166666666924</c:v>
                </c:pt>
                <c:pt idx="8757">
                  <c:v>574.79999999999995</c:v>
                </c:pt>
                <c:pt idx="8758">
                  <c:v>574.80833333333351</c:v>
                </c:pt>
                <c:pt idx="8759">
                  <c:v>574.81666666666672</c:v>
                </c:pt>
                <c:pt idx="8760">
                  <c:v>574.82499999999948</c:v>
                </c:pt>
                <c:pt idx="8761">
                  <c:v>574.8333333333336</c:v>
                </c:pt>
                <c:pt idx="8762">
                  <c:v>574.8416666666667</c:v>
                </c:pt>
                <c:pt idx="8763">
                  <c:v>574.84999999999798</c:v>
                </c:pt>
                <c:pt idx="8764">
                  <c:v>574.85833333333335</c:v>
                </c:pt>
                <c:pt idx="8765">
                  <c:v>574.86666666666667</c:v>
                </c:pt>
                <c:pt idx="8766">
                  <c:v>574.875</c:v>
                </c:pt>
                <c:pt idx="8767">
                  <c:v>574.88333333333355</c:v>
                </c:pt>
                <c:pt idx="8768">
                  <c:v>574.89166666666665</c:v>
                </c:pt>
                <c:pt idx="8769">
                  <c:v>574.9</c:v>
                </c:pt>
                <c:pt idx="8770">
                  <c:v>574.90833333333353</c:v>
                </c:pt>
                <c:pt idx="8771">
                  <c:v>574.91666666666663</c:v>
                </c:pt>
                <c:pt idx="8772">
                  <c:v>574.92499999999939</c:v>
                </c:pt>
                <c:pt idx="8773">
                  <c:v>574.93333333333351</c:v>
                </c:pt>
                <c:pt idx="8774">
                  <c:v>574.94166666666672</c:v>
                </c:pt>
                <c:pt idx="8775">
                  <c:v>574.94999999999948</c:v>
                </c:pt>
                <c:pt idx="8776">
                  <c:v>574.9583333333336</c:v>
                </c:pt>
                <c:pt idx="8777">
                  <c:v>574.9666666666667</c:v>
                </c:pt>
                <c:pt idx="8778">
                  <c:v>574.97500000000002</c:v>
                </c:pt>
                <c:pt idx="8779">
                  <c:v>574.98333333333596</c:v>
                </c:pt>
                <c:pt idx="8780">
                  <c:v>574.99166666666804</c:v>
                </c:pt>
                <c:pt idx="8781">
                  <c:v>575</c:v>
                </c:pt>
                <c:pt idx="8782">
                  <c:v>575.00833333333355</c:v>
                </c:pt>
                <c:pt idx="8783">
                  <c:v>575.01666666666665</c:v>
                </c:pt>
                <c:pt idx="8784">
                  <c:v>575.02499999999998</c:v>
                </c:pt>
                <c:pt idx="8785">
                  <c:v>575.03333333333353</c:v>
                </c:pt>
                <c:pt idx="8786">
                  <c:v>575.04166666666663</c:v>
                </c:pt>
                <c:pt idx="8787">
                  <c:v>575.04999999999939</c:v>
                </c:pt>
                <c:pt idx="8788">
                  <c:v>575.05833333333351</c:v>
                </c:pt>
                <c:pt idx="8789">
                  <c:v>575.06666666666672</c:v>
                </c:pt>
                <c:pt idx="8790">
                  <c:v>575.07500000000005</c:v>
                </c:pt>
                <c:pt idx="8791">
                  <c:v>575.08333333333644</c:v>
                </c:pt>
                <c:pt idx="8792">
                  <c:v>575.09166666666852</c:v>
                </c:pt>
                <c:pt idx="8793">
                  <c:v>575.1</c:v>
                </c:pt>
                <c:pt idx="8794">
                  <c:v>575.10833333333596</c:v>
                </c:pt>
                <c:pt idx="8795">
                  <c:v>575.11666666666804</c:v>
                </c:pt>
                <c:pt idx="8796">
                  <c:v>575.125</c:v>
                </c:pt>
                <c:pt idx="8797">
                  <c:v>575.13333333333355</c:v>
                </c:pt>
                <c:pt idx="8798">
                  <c:v>575.14166666666665</c:v>
                </c:pt>
                <c:pt idx="8799">
                  <c:v>575.15</c:v>
                </c:pt>
                <c:pt idx="8800">
                  <c:v>575.15833333333353</c:v>
                </c:pt>
                <c:pt idx="8801">
                  <c:v>575.16666666666663</c:v>
                </c:pt>
                <c:pt idx="8802">
                  <c:v>575.17499999999995</c:v>
                </c:pt>
                <c:pt idx="8803">
                  <c:v>575.1833333333368</c:v>
                </c:pt>
                <c:pt idx="8804">
                  <c:v>575.19166666666854</c:v>
                </c:pt>
                <c:pt idx="8805">
                  <c:v>575.20000000000005</c:v>
                </c:pt>
                <c:pt idx="8806">
                  <c:v>575.20833333333644</c:v>
                </c:pt>
                <c:pt idx="8807">
                  <c:v>575.21666666666852</c:v>
                </c:pt>
                <c:pt idx="8808">
                  <c:v>575.22500000000002</c:v>
                </c:pt>
                <c:pt idx="8809">
                  <c:v>575.23333333333596</c:v>
                </c:pt>
                <c:pt idx="8810">
                  <c:v>575.24166666666804</c:v>
                </c:pt>
                <c:pt idx="8811">
                  <c:v>575.25</c:v>
                </c:pt>
                <c:pt idx="8812">
                  <c:v>575.25833333333355</c:v>
                </c:pt>
                <c:pt idx="8813">
                  <c:v>575.26666666666665</c:v>
                </c:pt>
                <c:pt idx="8814">
                  <c:v>575.27500000000055</c:v>
                </c:pt>
                <c:pt idx="8815">
                  <c:v>575.28333333333728</c:v>
                </c:pt>
                <c:pt idx="8816">
                  <c:v>575.29166666666924</c:v>
                </c:pt>
                <c:pt idx="8817">
                  <c:v>575.29999999999995</c:v>
                </c:pt>
                <c:pt idx="8818">
                  <c:v>575.30833333333351</c:v>
                </c:pt>
                <c:pt idx="8819">
                  <c:v>575.31666666666672</c:v>
                </c:pt>
                <c:pt idx="8820">
                  <c:v>575.32499999999948</c:v>
                </c:pt>
                <c:pt idx="8821">
                  <c:v>575.3333333333336</c:v>
                </c:pt>
                <c:pt idx="8822">
                  <c:v>575.3416666666667</c:v>
                </c:pt>
                <c:pt idx="8823">
                  <c:v>575.34999999999798</c:v>
                </c:pt>
                <c:pt idx="8824">
                  <c:v>575.35833333333335</c:v>
                </c:pt>
                <c:pt idx="8825">
                  <c:v>575.36666666666667</c:v>
                </c:pt>
                <c:pt idx="8826">
                  <c:v>575.375</c:v>
                </c:pt>
                <c:pt idx="8827">
                  <c:v>575.38333333333355</c:v>
                </c:pt>
                <c:pt idx="8828">
                  <c:v>575.39166666666665</c:v>
                </c:pt>
                <c:pt idx="8829">
                  <c:v>575.4</c:v>
                </c:pt>
                <c:pt idx="8830">
                  <c:v>575.40833333333353</c:v>
                </c:pt>
                <c:pt idx="8831">
                  <c:v>575.41666666666663</c:v>
                </c:pt>
                <c:pt idx="8832">
                  <c:v>575.42499999999939</c:v>
                </c:pt>
                <c:pt idx="8833">
                  <c:v>575.43333333333351</c:v>
                </c:pt>
                <c:pt idx="8834">
                  <c:v>575.44166666666672</c:v>
                </c:pt>
                <c:pt idx="8835">
                  <c:v>575.44999999999948</c:v>
                </c:pt>
                <c:pt idx="8836">
                  <c:v>575.4583333333336</c:v>
                </c:pt>
                <c:pt idx="8837">
                  <c:v>575.4666666666667</c:v>
                </c:pt>
                <c:pt idx="8838">
                  <c:v>575.47500000000002</c:v>
                </c:pt>
                <c:pt idx="8839">
                  <c:v>575.48333333333596</c:v>
                </c:pt>
                <c:pt idx="8840">
                  <c:v>575.49166666666804</c:v>
                </c:pt>
                <c:pt idx="8841">
                  <c:v>575.5</c:v>
                </c:pt>
                <c:pt idx="8842">
                  <c:v>575.50833333333355</c:v>
                </c:pt>
                <c:pt idx="8843">
                  <c:v>575.51666666666665</c:v>
                </c:pt>
                <c:pt idx="8844">
                  <c:v>575.52499999999998</c:v>
                </c:pt>
                <c:pt idx="8845">
                  <c:v>575.53333333333353</c:v>
                </c:pt>
                <c:pt idx="8846">
                  <c:v>575.54166666666663</c:v>
                </c:pt>
                <c:pt idx="8847">
                  <c:v>575.54999999999939</c:v>
                </c:pt>
                <c:pt idx="8848">
                  <c:v>575.55833333333351</c:v>
                </c:pt>
                <c:pt idx="8849">
                  <c:v>575.56666666666672</c:v>
                </c:pt>
                <c:pt idx="8850">
                  <c:v>575.57500000000005</c:v>
                </c:pt>
                <c:pt idx="8851">
                  <c:v>575.58333333333644</c:v>
                </c:pt>
                <c:pt idx="8852">
                  <c:v>575.59166666666852</c:v>
                </c:pt>
                <c:pt idx="8853">
                  <c:v>575.6</c:v>
                </c:pt>
                <c:pt idx="8854">
                  <c:v>575.60833333333596</c:v>
                </c:pt>
                <c:pt idx="8855">
                  <c:v>575.61666666666804</c:v>
                </c:pt>
                <c:pt idx="8856">
                  <c:v>575.625</c:v>
                </c:pt>
                <c:pt idx="8857">
                  <c:v>575.63333333333355</c:v>
                </c:pt>
                <c:pt idx="8858">
                  <c:v>575.64166666666665</c:v>
                </c:pt>
                <c:pt idx="8859">
                  <c:v>575.65</c:v>
                </c:pt>
                <c:pt idx="8860">
                  <c:v>575.65833333333353</c:v>
                </c:pt>
                <c:pt idx="8861">
                  <c:v>575.66666666666663</c:v>
                </c:pt>
                <c:pt idx="8862">
                  <c:v>575.67499999999995</c:v>
                </c:pt>
                <c:pt idx="8863">
                  <c:v>575.6833333333368</c:v>
                </c:pt>
                <c:pt idx="8864">
                  <c:v>575.69166666666854</c:v>
                </c:pt>
                <c:pt idx="8865">
                  <c:v>575.70000000000005</c:v>
                </c:pt>
                <c:pt idx="8866">
                  <c:v>575.70833333333644</c:v>
                </c:pt>
                <c:pt idx="8867">
                  <c:v>575.71666666666852</c:v>
                </c:pt>
                <c:pt idx="8868">
                  <c:v>575.72500000000002</c:v>
                </c:pt>
                <c:pt idx="8869">
                  <c:v>575.73333333333596</c:v>
                </c:pt>
                <c:pt idx="8870">
                  <c:v>575.74166666666804</c:v>
                </c:pt>
                <c:pt idx="8871">
                  <c:v>575.75</c:v>
                </c:pt>
                <c:pt idx="8872">
                  <c:v>575.75833333333355</c:v>
                </c:pt>
                <c:pt idx="8873">
                  <c:v>575.76666666666665</c:v>
                </c:pt>
                <c:pt idx="8874">
                  <c:v>575.77500000000055</c:v>
                </c:pt>
                <c:pt idx="8875">
                  <c:v>575.78333333333728</c:v>
                </c:pt>
                <c:pt idx="8876">
                  <c:v>575.79166666666924</c:v>
                </c:pt>
                <c:pt idx="8877">
                  <c:v>575.79999999999995</c:v>
                </c:pt>
                <c:pt idx="8878">
                  <c:v>575.80833333333351</c:v>
                </c:pt>
                <c:pt idx="8879">
                  <c:v>575.81666666666672</c:v>
                </c:pt>
                <c:pt idx="8880">
                  <c:v>575.82499999999948</c:v>
                </c:pt>
                <c:pt idx="8881">
                  <c:v>575.8333333333336</c:v>
                </c:pt>
                <c:pt idx="8882">
                  <c:v>575.8416666666667</c:v>
                </c:pt>
                <c:pt idx="8883">
                  <c:v>575.84999999999798</c:v>
                </c:pt>
                <c:pt idx="8884">
                  <c:v>575.85833333333335</c:v>
                </c:pt>
                <c:pt idx="8885">
                  <c:v>575.86666666666667</c:v>
                </c:pt>
                <c:pt idx="8886">
                  <c:v>575.875</c:v>
                </c:pt>
                <c:pt idx="8887">
                  <c:v>575.88333333333355</c:v>
                </c:pt>
                <c:pt idx="8888">
                  <c:v>575.89166666666665</c:v>
                </c:pt>
                <c:pt idx="8889">
                  <c:v>575.9</c:v>
                </c:pt>
                <c:pt idx="8890">
                  <c:v>575.90833333333353</c:v>
                </c:pt>
                <c:pt idx="8891">
                  <c:v>575.91666666666663</c:v>
                </c:pt>
                <c:pt idx="8892">
                  <c:v>575.92499999999939</c:v>
                </c:pt>
                <c:pt idx="8893">
                  <c:v>575.93333333333351</c:v>
                </c:pt>
                <c:pt idx="8894">
                  <c:v>575.94166666666672</c:v>
                </c:pt>
                <c:pt idx="8895">
                  <c:v>575.94999999999948</c:v>
                </c:pt>
                <c:pt idx="8896">
                  <c:v>575.9583333333336</c:v>
                </c:pt>
                <c:pt idx="8897">
                  <c:v>575.9666666666667</c:v>
                </c:pt>
                <c:pt idx="8898">
                  <c:v>575.97500000000002</c:v>
                </c:pt>
                <c:pt idx="8899">
                  <c:v>575.98333333333596</c:v>
                </c:pt>
                <c:pt idx="8900">
                  <c:v>575.99166666666804</c:v>
                </c:pt>
                <c:pt idx="8901">
                  <c:v>576</c:v>
                </c:pt>
                <c:pt idx="8902">
                  <c:v>576.00833333333355</c:v>
                </c:pt>
                <c:pt idx="8903">
                  <c:v>576.01666666666665</c:v>
                </c:pt>
                <c:pt idx="8904">
                  <c:v>576.02499999999998</c:v>
                </c:pt>
                <c:pt idx="8905">
                  <c:v>576.03333333333353</c:v>
                </c:pt>
                <c:pt idx="8906">
                  <c:v>576.04166666666663</c:v>
                </c:pt>
                <c:pt idx="8907">
                  <c:v>576.04999999999939</c:v>
                </c:pt>
                <c:pt idx="8908">
                  <c:v>576.05833333333351</c:v>
                </c:pt>
                <c:pt idx="8909">
                  <c:v>576.06666666666672</c:v>
                </c:pt>
                <c:pt idx="8910">
                  <c:v>576.07500000000005</c:v>
                </c:pt>
                <c:pt idx="8911">
                  <c:v>576.08333333333644</c:v>
                </c:pt>
                <c:pt idx="8912">
                  <c:v>576.09166666666852</c:v>
                </c:pt>
                <c:pt idx="8913">
                  <c:v>576.1</c:v>
                </c:pt>
                <c:pt idx="8914">
                  <c:v>576.10833333333596</c:v>
                </c:pt>
                <c:pt idx="8915">
                  <c:v>576.11666666666804</c:v>
                </c:pt>
                <c:pt idx="8916">
                  <c:v>576.125</c:v>
                </c:pt>
                <c:pt idx="8917">
                  <c:v>576.13333333333355</c:v>
                </c:pt>
                <c:pt idx="8918">
                  <c:v>576.14166666666665</c:v>
                </c:pt>
                <c:pt idx="8919">
                  <c:v>576.15</c:v>
                </c:pt>
                <c:pt idx="8920">
                  <c:v>576.15833333333353</c:v>
                </c:pt>
                <c:pt idx="8921">
                  <c:v>576.16666666666663</c:v>
                </c:pt>
                <c:pt idx="8922">
                  <c:v>576.17499999999995</c:v>
                </c:pt>
                <c:pt idx="8923">
                  <c:v>576.1833333333368</c:v>
                </c:pt>
                <c:pt idx="8924">
                  <c:v>576.19166666666854</c:v>
                </c:pt>
                <c:pt idx="8925">
                  <c:v>576.20000000000005</c:v>
                </c:pt>
                <c:pt idx="8926">
                  <c:v>576.20833333333644</c:v>
                </c:pt>
                <c:pt idx="8927">
                  <c:v>576.21666666666852</c:v>
                </c:pt>
                <c:pt idx="8928">
                  <c:v>576.22500000000002</c:v>
                </c:pt>
                <c:pt idx="8929">
                  <c:v>576.23333333333596</c:v>
                </c:pt>
                <c:pt idx="8930">
                  <c:v>576.24166666666804</c:v>
                </c:pt>
                <c:pt idx="8931">
                  <c:v>576.25</c:v>
                </c:pt>
                <c:pt idx="8932">
                  <c:v>576.25833333333355</c:v>
                </c:pt>
                <c:pt idx="8933">
                  <c:v>576.26666666666665</c:v>
                </c:pt>
                <c:pt idx="8934">
                  <c:v>576.27500000000055</c:v>
                </c:pt>
                <c:pt idx="8935">
                  <c:v>576.28333333333728</c:v>
                </c:pt>
                <c:pt idx="8936">
                  <c:v>576.29166666666924</c:v>
                </c:pt>
                <c:pt idx="8937">
                  <c:v>576.29999999999995</c:v>
                </c:pt>
                <c:pt idx="8938">
                  <c:v>576.30833333333351</c:v>
                </c:pt>
                <c:pt idx="8939">
                  <c:v>576.31666666666672</c:v>
                </c:pt>
                <c:pt idx="8940">
                  <c:v>576.32499999999948</c:v>
                </c:pt>
                <c:pt idx="8941">
                  <c:v>576.3333333333336</c:v>
                </c:pt>
                <c:pt idx="8942">
                  <c:v>576.3416666666667</c:v>
                </c:pt>
                <c:pt idx="8943">
                  <c:v>576.34999999999798</c:v>
                </c:pt>
                <c:pt idx="8944">
                  <c:v>576.35833333333335</c:v>
                </c:pt>
                <c:pt idx="8945">
                  <c:v>576.36666666666667</c:v>
                </c:pt>
                <c:pt idx="8946">
                  <c:v>576.375</c:v>
                </c:pt>
                <c:pt idx="8947">
                  <c:v>576.38333333333355</c:v>
                </c:pt>
                <c:pt idx="8948">
                  <c:v>576.39166666666665</c:v>
                </c:pt>
                <c:pt idx="8949">
                  <c:v>576.4</c:v>
                </c:pt>
                <c:pt idx="8950">
                  <c:v>576.40833333333353</c:v>
                </c:pt>
                <c:pt idx="8951">
                  <c:v>576.41666666666663</c:v>
                </c:pt>
                <c:pt idx="8952">
                  <c:v>576.42499999999939</c:v>
                </c:pt>
                <c:pt idx="8953">
                  <c:v>576.43333333333351</c:v>
                </c:pt>
                <c:pt idx="8954">
                  <c:v>576.44166666666672</c:v>
                </c:pt>
                <c:pt idx="8955">
                  <c:v>576.44999999999948</c:v>
                </c:pt>
                <c:pt idx="8956">
                  <c:v>576.4583333333336</c:v>
                </c:pt>
                <c:pt idx="8957">
                  <c:v>576.4666666666667</c:v>
                </c:pt>
                <c:pt idx="8958">
                  <c:v>576.47500000000002</c:v>
                </c:pt>
                <c:pt idx="8959">
                  <c:v>576.48333333333596</c:v>
                </c:pt>
                <c:pt idx="8960">
                  <c:v>576.49166666666804</c:v>
                </c:pt>
                <c:pt idx="8961">
                  <c:v>576.5</c:v>
                </c:pt>
                <c:pt idx="8962">
                  <c:v>576.50833333333355</c:v>
                </c:pt>
                <c:pt idx="8963">
                  <c:v>576.51666666666665</c:v>
                </c:pt>
                <c:pt idx="8964">
                  <c:v>576.52499999999998</c:v>
                </c:pt>
                <c:pt idx="8965">
                  <c:v>576.53333333333353</c:v>
                </c:pt>
                <c:pt idx="8966">
                  <c:v>576.54166666666663</c:v>
                </c:pt>
                <c:pt idx="8967">
                  <c:v>576.54999999999939</c:v>
                </c:pt>
                <c:pt idx="8968">
                  <c:v>576.55833333333351</c:v>
                </c:pt>
                <c:pt idx="8969">
                  <c:v>576.56666666666672</c:v>
                </c:pt>
                <c:pt idx="8970">
                  <c:v>576.57500000000005</c:v>
                </c:pt>
                <c:pt idx="8971">
                  <c:v>576.58333333333644</c:v>
                </c:pt>
                <c:pt idx="8972">
                  <c:v>576.59166666666852</c:v>
                </c:pt>
                <c:pt idx="8973">
                  <c:v>576.6</c:v>
                </c:pt>
                <c:pt idx="8974">
                  <c:v>576.60833333333596</c:v>
                </c:pt>
                <c:pt idx="8975">
                  <c:v>576.61666666666804</c:v>
                </c:pt>
                <c:pt idx="8976">
                  <c:v>576.625</c:v>
                </c:pt>
                <c:pt idx="8977">
                  <c:v>576.63333333333355</c:v>
                </c:pt>
                <c:pt idx="8978">
                  <c:v>576.64166666666665</c:v>
                </c:pt>
                <c:pt idx="8979">
                  <c:v>576.65</c:v>
                </c:pt>
                <c:pt idx="8980">
                  <c:v>576.65833333333353</c:v>
                </c:pt>
                <c:pt idx="8981">
                  <c:v>576.66666666666663</c:v>
                </c:pt>
                <c:pt idx="8982">
                  <c:v>576.67499999999995</c:v>
                </c:pt>
                <c:pt idx="8983">
                  <c:v>576.6833333333368</c:v>
                </c:pt>
                <c:pt idx="8984">
                  <c:v>576.69166666666854</c:v>
                </c:pt>
                <c:pt idx="8985">
                  <c:v>576.70000000000005</c:v>
                </c:pt>
                <c:pt idx="8986">
                  <c:v>576.70833333333644</c:v>
                </c:pt>
                <c:pt idx="8987">
                  <c:v>576.71666666666852</c:v>
                </c:pt>
                <c:pt idx="8988">
                  <c:v>576.72500000000002</c:v>
                </c:pt>
                <c:pt idx="8989">
                  <c:v>576.73333333333596</c:v>
                </c:pt>
                <c:pt idx="8990">
                  <c:v>576.74166666666804</c:v>
                </c:pt>
                <c:pt idx="8991">
                  <c:v>576.75</c:v>
                </c:pt>
                <c:pt idx="8992">
                  <c:v>576.75833333333355</c:v>
                </c:pt>
                <c:pt idx="8993">
                  <c:v>576.76666666666665</c:v>
                </c:pt>
                <c:pt idx="8994">
                  <c:v>576.77500000000055</c:v>
                </c:pt>
                <c:pt idx="8995">
                  <c:v>576.78333333333728</c:v>
                </c:pt>
                <c:pt idx="8996">
                  <c:v>576.79166666666924</c:v>
                </c:pt>
                <c:pt idx="8997">
                  <c:v>576.79999999999995</c:v>
                </c:pt>
                <c:pt idx="8998">
                  <c:v>576.80833333333351</c:v>
                </c:pt>
                <c:pt idx="8999">
                  <c:v>576.81666666666672</c:v>
                </c:pt>
                <c:pt idx="9000">
                  <c:v>576.82499999999948</c:v>
                </c:pt>
                <c:pt idx="9001">
                  <c:v>576.8333333333336</c:v>
                </c:pt>
                <c:pt idx="9002">
                  <c:v>576.8416666666667</c:v>
                </c:pt>
                <c:pt idx="9003">
                  <c:v>576.84999999999798</c:v>
                </c:pt>
                <c:pt idx="9004">
                  <c:v>576.85833333333335</c:v>
                </c:pt>
                <c:pt idx="9005">
                  <c:v>576.86666666666667</c:v>
                </c:pt>
                <c:pt idx="9006">
                  <c:v>576.875</c:v>
                </c:pt>
                <c:pt idx="9007">
                  <c:v>576.88333333333355</c:v>
                </c:pt>
                <c:pt idx="9008">
                  <c:v>576.89166666666665</c:v>
                </c:pt>
                <c:pt idx="9009">
                  <c:v>576.9</c:v>
                </c:pt>
                <c:pt idx="9010">
                  <c:v>576.90833333333353</c:v>
                </c:pt>
                <c:pt idx="9011">
                  <c:v>576.91666666666663</c:v>
                </c:pt>
                <c:pt idx="9012">
                  <c:v>576.92499999999939</c:v>
                </c:pt>
                <c:pt idx="9013">
                  <c:v>576.93333333333351</c:v>
                </c:pt>
                <c:pt idx="9014">
                  <c:v>576.94166666666672</c:v>
                </c:pt>
                <c:pt idx="9015">
                  <c:v>576.94999999999948</c:v>
                </c:pt>
                <c:pt idx="9016">
                  <c:v>576.9583333333336</c:v>
                </c:pt>
                <c:pt idx="9017">
                  <c:v>576.9666666666667</c:v>
                </c:pt>
                <c:pt idx="9018">
                  <c:v>576.97500000000002</c:v>
                </c:pt>
                <c:pt idx="9019">
                  <c:v>576.98333333333596</c:v>
                </c:pt>
                <c:pt idx="9020">
                  <c:v>576.99166666666804</c:v>
                </c:pt>
                <c:pt idx="9021">
                  <c:v>577</c:v>
                </c:pt>
                <c:pt idx="9022">
                  <c:v>577.00833333333355</c:v>
                </c:pt>
                <c:pt idx="9023">
                  <c:v>577.01666666666665</c:v>
                </c:pt>
                <c:pt idx="9024">
                  <c:v>577.02499999999998</c:v>
                </c:pt>
                <c:pt idx="9025">
                  <c:v>577.03333333333353</c:v>
                </c:pt>
                <c:pt idx="9026">
                  <c:v>577.04166666666663</c:v>
                </c:pt>
                <c:pt idx="9027">
                  <c:v>577.04999999999939</c:v>
                </c:pt>
                <c:pt idx="9028">
                  <c:v>577.05833333333351</c:v>
                </c:pt>
                <c:pt idx="9029">
                  <c:v>577.06666666666672</c:v>
                </c:pt>
                <c:pt idx="9030">
                  <c:v>577.07500000000005</c:v>
                </c:pt>
                <c:pt idx="9031">
                  <c:v>577.08333333333644</c:v>
                </c:pt>
                <c:pt idx="9032">
                  <c:v>577.09166666666852</c:v>
                </c:pt>
                <c:pt idx="9033">
                  <c:v>577.1</c:v>
                </c:pt>
                <c:pt idx="9034">
                  <c:v>577.10833333333596</c:v>
                </c:pt>
                <c:pt idx="9035">
                  <c:v>577.11666666666804</c:v>
                </c:pt>
                <c:pt idx="9036">
                  <c:v>577.125</c:v>
                </c:pt>
                <c:pt idx="9037">
                  <c:v>577.13333333333355</c:v>
                </c:pt>
                <c:pt idx="9038">
                  <c:v>577.14166666666665</c:v>
                </c:pt>
                <c:pt idx="9039">
                  <c:v>577.15</c:v>
                </c:pt>
                <c:pt idx="9040">
                  <c:v>577.15833333333353</c:v>
                </c:pt>
                <c:pt idx="9041">
                  <c:v>577.16666666666663</c:v>
                </c:pt>
                <c:pt idx="9042">
                  <c:v>577.17499999999995</c:v>
                </c:pt>
                <c:pt idx="9043">
                  <c:v>577.1833333333368</c:v>
                </c:pt>
                <c:pt idx="9044">
                  <c:v>577.19166666666854</c:v>
                </c:pt>
                <c:pt idx="9045">
                  <c:v>577.20000000000005</c:v>
                </c:pt>
                <c:pt idx="9046">
                  <c:v>577.20833333333644</c:v>
                </c:pt>
                <c:pt idx="9047">
                  <c:v>577.21666666666852</c:v>
                </c:pt>
                <c:pt idx="9048">
                  <c:v>577.22500000000002</c:v>
                </c:pt>
                <c:pt idx="9049">
                  <c:v>577.23333333333596</c:v>
                </c:pt>
                <c:pt idx="9050">
                  <c:v>577.24166666666804</c:v>
                </c:pt>
                <c:pt idx="9051">
                  <c:v>577.25</c:v>
                </c:pt>
                <c:pt idx="9052">
                  <c:v>577.25833333333355</c:v>
                </c:pt>
                <c:pt idx="9053">
                  <c:v>577.26666666666665</c:v>
                </c:pt>
                <c:pt idx="9054">
                  <c:v>577.27500000000055</c:v>
                </c:pt>
                <c:pt idx="9055">
                  <c:v>577.28333333333728</c:v>
                </c:pt>
                <c:pt idx="9056">
                  <c:v>577.29166666666924</c:v>
                </c:pt>
                <c:pt idx="9057">
                  <c:v>577.29999999999995</c:v>
                </c:pt>
                <c:pt idx="9058">
                  <c:v>577.30833333333351</c:v>
                </c:pt>
                <c:pt idx="9059">
                  <c:v>577.31666666666672</c:v>
                </c:pt>
                <c:pt idx="9060">
                  <c:v>577.32499999999948</c:v>
                </c:pt>
                <c:pt idx="9061">
                  <c:v>577.3333333333336</c:v>
                </c:pt>
                <c:pt idx="9062">
                  <c:v>577.3416666666667</c:v>
                </c:pt>
                <c:pt idx="9063">
                  <c:v>577.34999999999798</c:v>
                </c:pt>
                <c:pt idx="9064">
                  <c:v>577.35833333333335</c:v>
                </c:pt>
                <c:pt idx="9065">
                  <c:v>577.36666666666667</c:v>
                </c:pt>
                <c:pt idx="9066">
                  <c:v>577.375</c:v>
                </c:pt>
                <c:pt idx="9067">
                  <c:v>577.38333333333355</c:v>
                </c:pt>
                <c:pt idx="9068">
                  <c:v>577.39166666666665</c:v>
                </c:pt>
                <c:pt idx="9069">
                  <c:v>577.4</c:v>
                </c:pt>
                <c:pt idx="9070">
                  <c:v>577.40833333333353</c:v>
                </c:pt>
                <c:pt idx="9071">
                  <c:v>577.41666666666663</c:v>
                </c:pt>
                <c:pt idx="9072">
                  <c:v>577.42499999999939</c:v>
                </c:pt>
                <c:pt idx="9073">
                  <c:v>577.43333333333351</c:v>
                </c:pt>
                <c:pt idx="9074">
                  <c:v>577.44166666666672</c:v>
                </c:pt>
                <c:pt idx="9075">
                  <c:v>577.44999999999948</c:v>
                </c:pt>
                <c:pt idx="9076">
                  <c:v>577.4583333333336</c:v>
                </c:pt>
                <c:pt idx="9077">
                  <c:v>577.4666666666667</c:v>
                </c:pt>
                <c:pt idx="9078">
                  <c:v>577.47500000000002</c:v>
                </c:pt>
                <c:pt idx="9079">
                  <c:v>577.48333333333596</c:v>
                </c:pt>
                <c:pt idx="9080">
                  <c:v>577.49166666666804</c:v>
                </c:pt>
                <c:pt idx="9081">
                  <c:v>577.5</c:v>
                </c:pt>
                <c:pt idx="9082">
                  <c:v>577.50833333333355</c:v>
                </c:pt>
                <c:pt idx="9083">
                  <c:v>577.51666666666665</c:v>
                </c:pt>
                <c:pt idx="9084">
                  <c:v>577.52499999999998</c:v>
                </c:pt>
                <c:pt idx="9085">
                  <c:v>577.53333333333353</c:v>
                </c:pt>
                <c:pt idx="9086">
                  <c:v>577.54166666666663</c:v>
                </c:pt>
                <c:pt idx="9087">
                  <c:v>577.54999999999939</c:v>
                </c:pt>
                <c:pt idx="9088">
                  <c:v>577.55833333333351</c:v>
                </c:pt>
                <c:pt idx="9089">
                  <c:v>577.56666666666672</c:v>
                </c:pt>
                <c:pt idx="9090">
                  <c:v>577.57500000000005</c:v>
                </c:pt>
                <c:pt idx="9091">
                  <c:v>577.58333333333644</c:v>
                </c:pt>
                <c:pt idx="9092">
                  <c:v>577.59166666666852</c:v>
                </c:pt>
                <c:pt idx="9093">
                  <c:v>577.6</c:v>
                </c:pt>
                <c:pt idx="9094">
                  <c:v>577.60833333333596</c:v>
                </c:pt>
                <c:pt idx="9095">
                  <c:v>577.61666666666804</c:v>
                </c:pt>
                <c:pt idx="9096">
                  <c:v>577.625</c:v>
                </c:pt>
                <c:pt idx="9097">
                  <c:v>577.63333333333355</c:v>
                </c:pt>
                <c:pt idx="9098">
                  <c:v>577.64166666666665</c:v>
                </c:pt>
                <c:pt idx="9099">
                  <c:v>577.65</c:v>
                </c:pt>
                <c:pt idx="9100">
                  <c:v>577.65833333333353</c:v>
                </c:pt>
                <c:pt idx="9101">
                  <c:v>577.66666666666663</c:v>
                </c:pt>
                <c:pt idx="9102">
                  <c:v>577.67499999999995</c:v>
                </c:pt>
                <c:pt idx="9103">
                  <c:v>577.6833333333368</c:v>
                </c:pt>
                <c:pt idx="9104">
                  <c:v>577.69166666666854</c:v>
                </c:pt>
                <c:pt idx="9105">
                  <c:v>577.70000000000005</c:v>
                </c:pt>
                <c:pt idx="9106">
                  <c:v>577.70833333333644</c:v>
                </c:pt>
                <c:pt idx="9107">
                  <c:v>577.71666666666852</c:v>
                </c:pt>
                <c:pt idx="9108">
                  <c:v>577.72500000000002</c:v>
                </c:pt>
                <c:pt idx="9109">
                  <c:v>577.73333333333596</c:v>
                </c:pt>
                <c:pt idx="9110">
                  <c:v>577.74166666666804</c:v>
                </c:pt>
                <c:pt idx="9111">
                  <c:v>577.75</c:v>
                </c:pt>
                <c:pt idx="9112">
                  <c:v>577.75833333333355</c:v>
                </c:pt>
                <c:pt idx="9113">
                  <c:v>577.76666666666665</c:v>
                </c:pt>
                <c:pt idx="9114">
                  <c:v>577.77500000000055</c:v>
                </c:pt>
                <c:pt idx="9115">
                  <c:v>577.78333333333728</c:v>
                </c:pt>
                <c:pt idx="9116">
                  <c:v>577.79166666666924</c:v>
                </c:pt>
                <c:pt idx="9117">
                  <c:v>577.79999999999995</c:v>
                </c:pt>
                <c:pt idx="9118">
                  <c:v>577.80833333333351</c:v>
                </c:pt>
                <c:pt idx="9119">
                  <c:v>577.81666666666672</c:v>
                </c:pt>
                <c:pt idx="9120">
                  <c:v>577.82499999999948</c:v>
                </c:pt>
                <c:pt idx="9121">
                  <c:v>577.8333333333336</c:v>
                </c:pt>
                <c:pt idx="9122">
                  <c:v>577.8416666666667</c:v>
                </c:pt>
                <c:pt idx="9123">
                  <c:v>577.84999999999798</c:v>
                </c:pt>
                <c:pt idx="9124">
                  <c:v>577.85833333333335</c:v>
                </c:pt>
                <c:pt idx="9125">
                  <c:v>577.86666666666667</c:v>
                </c:pt>
                <c:pt idx="9126">
                  <c:v>577.875</c:v>
                </c:pt>
                <c:pt idx="9127">
                  <c:v>577.88333333333355</c:v>
                </c:pt>
                <c:pt idx="9128">
                  <c:v>577.89166666666665</c:v>
                </c:pt>
                <c:pt idx="9129">
                  <c:v>577.9</c:v>
                </c:pt>
                <c:pt idx="9130">
                  <c:v>577.90833333333353</c:v>
                </c:pt>
                <c:pt idx="9131">
                  <c:v>577.91666666666663</c:v>
                </c:pt>
                <c:pt idx="9132">
                  <c:v>577.92499999999939</c:v>
                </c:pt>
                <c:pt idx="9133">
                  <c:v>577.93333333333351</c:v>
                </c:pt>
                <c:pt idx="9134">
                  <c:v>577.94166666666672</c:v>
                </c:pt>
                <c:pt idx="9135">
                  <c:v>577.94999999999948</c:v>
                </c:pt>
                <c:pt idx="9136">
                  <c:v>577.9583333333336</c:v>
                </c:pt>
                <c:pt idx="9137">
                  <c:v>577.9666666666667</c:v>
                </c:pt>
                <c:pt idx="9138">
                  <c:v>577.97500000000002</c:v>
                </c:pt>
                <c:pt idx="9139">
                  <c:v>577.98333333333596</c:v>
                </c:pt>
                <c:pt idx="9140">
                  <c:v>577.99166666666804</c:v>
                </c:pt>
                <c:pt idx="9141">
                  <c:v>578</c:v>
                </c:pt>
                <c:pt idx="9142">
                  <c:v>578.00833333333355</c:v>
                </c:pt>
                <c:pt idx="9143">
                  <c:v>578.01666666666665</c:v>
                </c:pt>
                <c:pt idx="9144">
                  <c:v>578.02499999999998</c:v>
                </c:pt>
                <c:pt idx="9145">
                  <c:v>578.03333333333353</c:v>
                </c:pt>
                <c:pt idx="9146">
                  <c:v>578.04166666666663</c:v>
                </c:pt>
                <c:pt idx="9147">
                  <c:v>578.04999999999939</c:v>
                </c:pt>
                <c:pt idx="9148">
                  <c:v>578.05833333333351</c:v>
                </c:pt>
                <c:pt idx="9149">
                  <c:v>578.06666666666672</c:v>
                </c:pt>
                <c:pt idx="9150">
                  <c:v>578.07500000000005</c:v>
                </c:pt>
                <c:pt idx="9151">
                  <c:v>578.08333333333644</c:v>
                </c:pt>
                <c:pt idx="9152">
                  <c:v>578.09166666666852</c:v>
                </c:pt>
                <c:pt idx="9153">
                  <c:v>578.1</c:v>
                </c:pt>
                <c:pt idx="9154">
                  <c:v>578.10833333333596</c:v>
                </c:pt>
                <c:pt idx="9155">
                  <c:v>578.11666666666804</c:v>
                </c:pt>
                <c:pt idx="9156">
                  <c:v>578.125</c:v>
                </c:pt>
                <c:pt idx="9157">
                  <c:v>578.13333333333355</c:v>
                </c:pt>
                <c:pt idx="9158">
                  <c:v>578.14166666666665</c:v>
                </c:pt>
                <c:pt idx="9159">
                  <c:v>578.15</c:v>
                </c:pt>
                <c:pt idx="9160">
                  <c:v>578.15833333333353</c:v>
                </c:pt>
                <c:pt idx="9161">
                  <c:v>578.16666666666663</c:v>
                </c:pt>
                <c:pt idx="9162">
                  <c:v>578.17499999999995</c:v>
                </c:pt>
                <c:pt idx="9163">
                  <c:v>578.1833333333368</c:v>
                </c:pt>
                <c:pt idx="9164">
                  <c:v>578.19166666666854</c:v>
                </c:pt>
                <c:pt idx="9165">
                  <c:v>578.20000000000005</c:v>
                </c:pt>
                <c:pt idx="9166">
                  <c:v>578.20833333333644</c:v>
                </c:pt>
                <c:pt idx="9167">
                  <c:v>578.21666666666852</c:v>
                </c:pt>
                <c:pt idx="9168">
                  <c:v>578.22500000000002</c:v>
                </c:pt>
                <c:pt idx="9169">
                  <c:v>578.23333333333596</c:v>
                </c:pt>
                <c:pt idx="9170">
                  <c:v>578.24166666666804</c:v>
                </c:pt>
                <c:pt idx="9171">
                  <c:v>578.25</c:v>
                </c:pt>
                <c:pt idx="9172">
                  <c:v>578.25833333333355</c:v>
                </c:pt>
                <c:pt idx="9173">
                  <c:v>578.26666666666665</c:v>
                </c:pt>
                <c:pt idx="9174">
                  <c:v>578.27500000000055</c:v>
                </c:pt>
                <c:pt idx="9175">
                  <c:v>578.28333333333728</c:v>
                </c:pt>
                <c:pt idx="9176">
                  <c:v>578.29166666666924</c:v>
                </c:pt>
                <c:pt idx="9177">
                  <c:v>578.29999999999995</c:v>
                </c:pt>
                <c:pt idx="9178">
                  <c:v>578.30833333333351</c:v>
                </c:pt>
                <c:pt idx="9179">
                  <c:v>578.31666666666672</c:v>
                </c:pt>
                <c:pt idx="9180">
                  <c:v>578.32499999999948</c:v>
                </c:pt>
                <c:pt idx="9181">
                  <c:v>578.3333333333336</c:v>
                </c:pt>
                <c:pt idx="9182">
                  <c:v>578.3416666666667</c:v>
                </c:pt>
                <c:pt idx="9183">
                  <c:v>578.34999999999798</c:v>
                </c:pt>
                <c:pt idx="9184">
                  <c:v>578.35833333333335</c:v>
                </c:pt>
                <c:pt idx="9185">
                  <c:v>578.36666666666667</c:v>
                </c:pt>
                <c:pt idx="9186">
                  <c:v>578.375</c:v>
                </c:pt>
                <c:pt idx="9187">
                  <c:v>578.38333333333355</c:v>
                </c:pt>
                <c:pt idx="9188">
                  <c:v>578.39166666666665</c:v>
                </c:pt>
                <c:pt idx="9189">
                  <c:v>578.4</c:v>
                </c:pt>
                <c:pt idx="9190">
                  <c:v>578.40833333333353</c:v>
                </c:pt>
                <c:pt idx="9191">
                  <c:v>578.41666666666663</c:v>
                </c:pt>
                <c:pt idx="9192">
                  <c:v>578.42499999999939</c:v>
                </c:pt>
                <c:pt idx="9193">
                  <c:v>578.43333333333351</c:v>
                </c:pt>
                <c:pt idx="9194">
                  <c:v>578.44166666666672</c:v>
                </c:pt>
                <c:pt idx="9195">
                  <c:v>578.44999999999948</c:v>
                </c:pt>
                <c:pt idx="9196">
                  <c:v>578.4583333333336</c:v>
                </c:pt>
                <c:pt idx="9197">
                  <c:v>578.4666666666667</c:v>
                </c:pt>
                <c:pt idx="9198">
                  <c:v>578.47500000000002</c:v>
                </c:pt>
                <c:pt idx="9199">
                  <c:v>578.48333333333596</c:v>
                </c:pt>
                <c:pt idx="9200">
                  <c:v>578.49166666666804</c:v>
                </c:pt>
                <c:pt idx="9201">
                  <c:v>578.5</c:v>
                </c:pt>
                <c:pt idx="9202">
                  <c:v>578.50833333333355</c:v>
                </c:pt>
                <c:pt idx="9203">
                  <c:v>578.51666666666665</c:v>
                </c:pt>
                <c:pt idx="9204">
                  <c:v>578.52499999999998</c:v>
                </c:pt>
                <c:pt idx="9205">
                  <c:v>578.53333333333353</c:v>
                </c:pt>
                <c:pt idx="9206">
                  <c:v>578.54166666666663</c:v>
                </c:pt>
                <c:pt idx="9207">
                  <c:v>578.54999999999939</c:v>
                </c:pt>
                <c:pt idx="9208">
                  <c:v>578.55833333333351</c:v>
                </c:pt>
                <c:pt idx="9209">
                  <c:v>578.56666666666672</c:v>
                </c:pt>
                <c:pt idx="9210">
                  <c:v>578.57500000000005</c:v>
                </c:pt>
                <c:pt idx="9211">
                  <c:v>578.58333333333644</c:v>
                </c:pt>
                <c:pt idx="9212">
                  <c:v>578.59166666666852</c:v>
                </c:pt>
                <c:pt idx="9213">
                  <c:v>578.6</c:v>
                </c:pt>
                <c:pt idx="9214">
                  <c:v>578.60833333333596</c:v>
                </c:pt>
                <c:pt idx="9215">
                  <c:v>578.61666666666804</c:v>
                </c:pt>
                <c:pt idx="9216">
                  <c:v>578.625</c:v>
                </c:pt>
                <c:pt idx="9217">
                  <c:v>578.63333333333355</c:v>
                </c:pt>
                <c:pt idx="9218">
                  <c:v>578.64166666666665</c:v>
                </c:pt>
                <c:pt idx="9219">
                  <c:v>578.65</c:v>
                </c:pt>
                <c:pt idx="9220">
                  <c:v>578.65833333333353</c:v>
                </c:pt>
                <c:pt idx="9221">
                  <c:v>578.66666666666663</c:v>
                </c:pt>
                <c:pt idx="9222">
                  <c:v>578.67499999999995</c:v>
                </c:pt>
                <c:pt idx="9223">
                  <c:v>578.6833333333368</c:v>
                </c:pt>
                <c:pt idx="9224">
                  <c:v>578.69166666666854</c:v>
                </c:pt>
                <c:pt idx="9225">
                  <c:v>578.70000000000005</c:v>
                </c:pt>
                <c:pt idx="9226">
                  <c:v>578.70833333333644</c:v>
                </c:pt>
                <c:pt idx="9227">
                  <c:v>578.71666666666852</c:v>
                </c:pt>
                <c:pt idx="9228">
                  <c:v>578.72500000000002</c:v>
                </c:pt>
                <c:pt idx="9229">
                  <c:v>578.73333333333596</c:v>
                </c:pt>
                <c:pt idx="9230">
                  <c:v>578.74166666666804</c:v>
                </c:pt>
                <c:pt idx="9231">
                  <c:v>578.75</c:v>
                </c:pt>
                <c:pt idx="9232">
                  <c:v>578.75833333333355</c:v>
                </c:pt>
                <c:pt idx="9233">
                  <c:v>578.76666666666665</c:v>
                </c:pt>
                <c:pt idx="9234">
                  <c:v>578.77500000000055</c:v>
                </c:pt>
                <c:pt idx="9235">
                  <c:v>578.78333333333728</c:v>
                </c:pt>
                <c:pt idx="9236">
                  <c:v>578.79166666666924</c:v>
                </c:pt>
                <c:pt idx="9237">
                  <c:v>578.79999999999995</c:v>
                </c:pt>
                <c:pt idx="9238">
                  <c:v>578.80833333333351</c:v>
                </c:pt>
                <c:pt idx="9239">
                  <c:v>578.81666666666672</c:v>
                </c:pt>
                <c:pt idx="9240">
                  <c:v>578.82499999999948</c:v>
                </c:pt>
                <c:pt idx="9241">
                  <c:v>578.8333333333336</c:v>
                </c:pt>
                <c:pt idx="9242">
                  <c:v>578.8416666666667</c:v>
                </c:pt>
                <c:pt idx="9243">
                  <c:v>578.84999999999798</c:v>
                </c:pt>
                <c:pt idx="9244">
                  <c:v>578.85833333333335</c:v>
                </c:pt>
                <c:pt idx="9245">
                  <c:v>578.86666666666667</c:v>
                </c:pt>
                <c:pt idx="9246">
                  <c:v>578.875</c:v>
                </c:pt>
                <c:pt idx="9247">
                  <c:v>578.88333333333355</c:v>
                </c:pt>
                <c:pt idx="9248">
                  <c:v>578.89166666666665</c:v>
                </c:pt>
                <c:pt idx="9249">
                  <c:v>578.9</c:v>
                </c:pt>
                <c:pt idx="9250">
                  <c:v>578.90833333333353</c:v>
                </c:pt>
                <c:pt idx="9251">
                  <c:v>578.91666666666663</c:v>
                </c:pt>
                <c:pt idx="9252">
                  <c:v>578.92499999999939</c:v>
                </c:pt>
                <c:pt idx="9253">
                  <c:v>578.93333333333351</c:v>
                </c:pt>
                <c:pt idx="9254">
                  <c:v>578.94166666666672</c:v>
                </c:pt>
                <c:pt idx="9255">
                  <c:v>578.94999999999948</c:v>
                </c:pt>
                <c:pt idx="9256">
                  <c:v>578.9583333333336</c:v>
                </c:pt>
                <c:pt idx="9257">
                  <c:v>578.9666666666667</c:v>
                </c:pt>
                <c:pt idx="9258">
                  <c:v>578.97500000000002</c:v>
                </c:pt>
                <c:pt idx="9259">
                  <c:v>578.98333333333596</c:v>
                </c:pt>
                <c:pt idx="9260">
                  <c:v>578.99166666666804</c:v>
                </c:pt>
                <c:pt idx="9261">
                  <c:v>579</c:v>
                </c:pt>
                <c:pt idx="9262">
                  <c:v>579.00833333333355</c:v>
                </c:pt>
                <c:pt idx="9263">
                  <c:v>579.01666666666665</c:v>
                </c:pt>
                <c:pt idx="9264">
                  <c:v>579.02499999999998</c:v>
                </c:pt>
                <c:pt idx="9265">
                  <c:v>579.03333333333353</c:v>
                </c:pt>
                <c:pt idx="9266">
                  <c:v>579.04166666666663</c:v>
                </c:pt>
                <c:pt idx="9267">
                  <c:v>579.04999999999939</c:v>
                </c:pt>
                <c:pt idx="9268">
                  <c:v>579.05833333333351</c:v>
                </c:pt>
                <c:pt idx="9269">
                  <c:v>579.06666666666672</c:v>
                </c:pt>
                <c:pt idx="9270">
                  <c:v>579.07500000000005</c:v>
                </c:pt>
                <c:pt idx="9271">
                  <c:v>579.08333333333644</c:v>
                </c:pt>
                <c:pt idx="9272">
                  <c:v>579.09166666666852</c:v>
                </c:pt>
                <c:pt idx="9273">
                  <c:v>579.1</c:v>
                </c:pt>
                <c:pt idx="9274">
                  <c:v>579.10833333333596</c:v>
                </c:pt>
                <c:pt idx="9275">
                  <c:v>579.11666666666804</c:v>
                </c:pt>
                <c:pt idx="9276">
                  <c:v>579.125</c:v>
                </c:pt>
                <c:pt idx="9277">
                  <c:v>579.13333333333355</c:v>
                </c:pt>
                <c:pt idx="9278">
                  <c:v>579.14166666666665</c:v>
                </c:pt>
                <c:pt idx="9279">
                  <c:v>579.15</c:v>
                </c:pt>
                <c:pt idx="9280">
                  <c:v>579.15833333333353</c:v>
                </c:pt>
                <c:pt idx="9281">
                  <c:v>579.16666666666663</c:v>
                </c:pt>
                <c:pt idx="9282">
                  <c:v>579.17499999999995</c:v>
                </c:pt>
                <c:pt idx="9283">
                  <c:v>579.1833333333368</c:v>
                </c:pt>
                <c:pt idx="9284">
                  <c:v>579.19166666666854</c:v>
                </c:pt>
                <c:pt idx="9285">
                  <c:v>579.20000000000005</c:v>
                </c:pt>
                <c:pt idx="9286">
                  <c:v>579.20833333333644</c:v>
                </c:pt>
                <c:pt idx="9287">
                  <c:v>579.21666666666852</c:v>
                </c:pt>
                <c:pt idx="9288">
                  <c:v>579.22500000000002</c:v>
                </c:pt>
                <c:pt idx="9289">
                  <c:v>579.23333333333596</c:v>
                </c:pt>
                <c:pt idx="9290">
                  <c:v>579.24166666666804</c:v>
                </c:pt>
                <c:pt idx="9291">
                  <c:v>579.25</c:v>
                </c:pt>
                <c:pt idx="9292">
                  <c:v>579.25833333333355</c:v>
                </c:pt>
                <c:pt idx="9293">
                  <c:v>579.26666666666665</c:v>
                </c:pt>
                <c:pt idx="9294">
                  <c:v>579.27500000000055</c:v>
                </c:pt>
                <c:pt idx="9295">
                  <c:v>579.28333333333728</c:v>
                </c:pt>
                <c:pt idx="9296">
                  <c:v>579.29166666666924</c:v>
                </c:pt>
                <c:pt idx="9297">
                  <c:v>579.29999999999995</c:v>
                </c:pt>
                <c:pt idx="9298">
                  <c:v>579.30833333333351</c:v>
                </c:pt>
                <c:pt idx="9299">
                  <c:v>579.31666666666672</c:v>
                </c:pt>
                <c:pt idx="9300">
                  <c:v>579.32499999999948</c:v>
                </c:pt>
                <c:pt idx="9301">
                  <c:v>579.3333333333336</c:v>
                </c:pt>
                <c:pt idx="9302">
                  <c:v>579.3416666666667</c:v>
                </c:pt>
                <c:pt idx="9303">
                  <c:v>579.34999999999798</c:v>
                </c:pt>
                <c:pt idx="9304">
                  <c:v>579.35833333333335</c:v>
                </c:pt>
                <c:pt idx="9305">
                  <c:v>579.36666666666667</c:v>
                </c:pt>
                <c:pt idx="9306">
                  <c:v>579.375</c:v>
                </c:pt>
                <c:pt idx="9307">
                  <c:v>579.38333333333355</c:v>
                </c:pt>
                <c:pt idx="9308">
                  <c:v>579.39166666666665</c:v>
                </c:pt>
                <c:pt idx="9309">
                  <c:v>579.4</c:v>
                </c:pt>
                <c:pt idx="9310">
                  <c:v>579.40833333333353</c:v>
                </c:pt>
                <c:pt idx="9311">
                  <c:v>579.41666666666663</c:v>
                </c:pt>
                <c:pt idx="9312">
                  <c:v>579.42499999999939</c:v>
                </c:pt>
                <c:pt idx="9313">
                  <c:v>579.43333333333351</c:v>
                </c:pt>
                <c:pt idx="9314">
                  <c:v>579.44166666666672</c:v>
                </c:pt>
                <c:pt idx="9315">
                  <c:v>579.44999999999948</c:v>
                </c:pt>
                <c:pt idx="9316">
                  <c:v>579.4583333333336</c:v>
                </c:pt>
                <c:pt idx="9317">
                  <c:v>579.4666666666667</c:v>
                </c:pt>
                <c:pt idx="9318">
                  <c:v>579.47500000000002</c:v>
                </c:pt>
                <c:pt idx="9319">
                  <c:v>579.48333333333596</c:v>
                </c:pt>
                <c:pt idx="9320">
                  <c:v>579.49166666666804</c:v>
                </c:pt>
                <c:pt idx="9321">
                  <c:v>579.5</c:v>
                </c:pt>
                <c:pt idx="9322">
                  <c:v>579.50833333333355</c:v>
                </c:pt>
                <c:pt idx="9323">
                  <c:v>579.51666666666665</c:v>
                </c:pt>
                <c:pt idx="9324">
                  <c:v>579.52499999999998</c:v>
                </c:pt>
                <c:pt idx="9325">
                  <c:v>579.53333333333353</c:v>
                </c:pt>
                <c:pt idx="9326">
                  <c:v>579.54166666666663</c:v>
                </c:pt>
                <c:pt idx="9327">
                  <c:v>579.54999999999939</c:v>
                </c:pt>
                <c:pt idx="9328">
                  <c:v>579.55833333333351</c:v>
                </c:pt>
                <c:pt idx="9329">
                  <c:v>579.56666666666672</c:v>
                </c:pt>
                <c:pt idx="9330">
                  <c:v>579.57500000000005</c:v>
                </c:pt>
                <c:pt idx="9331">
                  <c:v>579.58333333333644</c:v>
                </c:pt>
                <c:pt idx="9332">
                  <c:v>579.59166666666852</c:v>
                </c:pt>
                <c:pt idx="9333">
                  <c:v>579.6</c:v>
                </c:pt>
                <c:pt idx="9334">
                  <c:v>579.60833333333596</c:v>
                </c:pt>
                <c:pt idx="9335">
                  <c:v>579.61666666666804</c:v>
                </c:pt>
                <c:pt idx="9336">
                  <c:v>579.625</c:v>
                </c:pt>
                <c:pt idx="9337">
                  <c:v>579.63333333333355</c:v>
                </c:pt>
                <c:pt idx="9338">
                  <c:v>579.64166666666665</c:v>
                </c:pt>
                <c:pt idx="9339">
                  <c:v>579.65</c:v>
                </c:pt>
                <c:pt idx="9340">
                  <c:v>579.65833333333353</c:v>
                </c:pt>
                <c:pt idx="9341">
                  <c:v>579.66666666666663</c:v>
                </c:pt>
                <c:pt idx="9342">
                  <c:v>579.67499999999995</c:v>
                </c:pt>
                <c:pt idx="9343">
                  <c:v>579.6833333333368</c:v>
                </c:pt>
                <c:pt idx="9344">
                  <c:v>579.69166666666854</c:v>
                </c:pt>
                <c:pt idx="9345">
                  <c:v>579.70000000000005</c:v>
                </c:pt>
                <c:pt idx="9346">
                  <c:v>579.70833333333644</c:v>
                </c:pt>
                <c:pt idx="9347">
                  <c:v>579.71666666666852</c:v>
                </c:pt>
                <c:pt idx="9348">
                  <c:v>579.72500000000002</c:v>
                </c:pt>
                <c:pt idx="9349">
                  <c:v>579.73333333333596</c:v>
                </c:pt>
                <c:pt idx="9350">
                  <c:v>579.74166666666804</c:v>
                </c:pt>
                <c:pt idx="9351">
                  <c:v>579.75</c:v>
                </c:pt>
                <c:pt idx="9352">
                  <c:v>579.75833333333355</c:v>
                </c:pt>
                <c:pt idx="9353">
                  <c:v>579.76666666666665</c:v>
                </c:pt>
                <c:pt idx="9354">
                  <c:v>579.77500000000055</c:v>
                </c:pt>
                <c:pt idx="9355">
                  <c:v>579.78333333333728</c:v>
                </c:pt>
                <c:pt idx="9356">
                  <c:v>579.79166666666924</c:v>
                </c:pt>
                <c:pt idx="9357">
                  <c:v>579.79999999999995</c:v>
                </c:pt>
                <c:pt idx="9358">
                  <c:v>579.80833333333351</c:v>
                </c:pt>
                <c:pt idx="9359">
                  <c:v>579.81666666666672</c:v>
                </c:pt>
                <c:pt idx="9360">
                  <c:v>579.82499999999948</c:v>
                </c:pt>
                <c:pt idx="9361">
                  <c:v>579.8333333333336</c:v>
                </c:pt>
                <c:pt idx="9362">
                  <c:v>579.8416666666667</c:v>
                </c:pt>
                <c:pt idx="9363">
                  <c:v>579.84999999999798</c:v>
                </c:pt>
                <c:pt idx="9364">
                  <c:v>579.85833333333335</c:v>
                </c:pt>
                <c:pt idx="9365">
                  <c:v>579.86666666666667</c:v>
                </c:pt>
                <c:pt idx="9366">
                  <c:v>579.875</c:v>
                </c:pt>
                <c:pt idx="9367">
                  <c:v>579.88333333333355</c:v>
                </c:pt>
                <c:pt idx="9368">
                  <c:v>579.89166666666665</c:v>
                </c:pt>
                <c:pt idx="9369">
                  <c:v>579.9</c:v>
                </c:pt>
                <c:pt idx="9370">
                  <c:v>579.90833333333353</c:v>
                </c:pt>
                <c:pt idx="9371">
                  <c:v>579.91666666666663</c:v>
                </c:pt>
                <c:pt idx="9372">
                  <c:v>579.92499999999939</c:v>
                </c:pt>
                <c:pt idx="9373">
                  <c:v>579.93333333333351</c:v>
                </c:pt>
                <c:pt idx="9374">
                  <c:v>579.94166666666672</c:v>
                </c:pt>
                <c:pt idx="9375">
                  <c:v>579.94999999999948</c:v>
                </c:pt>
                <c:pt idx="9376">
                  <c:v>579.9583333333336</c:v>
                </c:pt>
                <c:pt idx="9377">
                  <c:v>579.9666666666667</c:v>
                </c:pt>
                <c:pt idx="9378">
                  <c:v>579.97500000000002</c:v>
                </c:pt>
                <c:pt idx="9379">
                  <c:v>579.98333333333596</c:v>
                </c:pt>
                <c:pt idx="9380">
                  <c:v>579.99166666666804</c:v>
                </c:pt>
                <c:pt idx="9381">
                  <c:v>580</c:v>
                </c:pt>
                <c:pt idx="9382">
                  <c:v>580.00833333333355</c:v>
                </c:pt>
                <c:pt idx="9383">
                  <c:v>580.01666666666665</c:v>
                </c:pt>
                <c:pt idx="9384">
                  <c:v>580.02499999999998</c:v>
                </c:pt>
                <c:pt idx="9385">
                  <c:v>580.03333333333353</c:v>
                </c:pt>
                <c:pt idx="9386">
                  <c:v>580.04166666666663</c:v>
                </c:pt>
                <c:pt idx="9387">
                  <c:v>580.04999999999939</c:v>
                </c:pt>
                <c:pt idx="9388">
                  <c:v>580.05833333333351</c:v>
                </c:pt>
                <c:pt idx="9389">
                  <c:v>580.06666666666672</c:v>
                </c:pt>
                <c:pt idx="9390">
                  <c:v>580.07500000000005</c:v>
                </c:pt>
                <c:pt idx="9391">
                  <c:v>580.08333333333644</c:v>
                </c:pt>
                <c:pt idx="9392">
                  <c:v>580.09166666666852</c:v>
                </c:pt>
                <c:pt idx="9393">
                  <c:v>580.1</c:v>
                </c:pt>
                <c:pt idx="9394">
                  <c:v>580.10833333333596</c:v>
                </c:pt>
                <c:pt idx="9395">
                  <c:v>580.11666666666804</c:v>
                </c:pt>
                <c:pt idx="9396">
                  <c:v>580.125</c:v>
                </c:pt>
                <c:pt idx="9397">
                  <c:v>580.13333333333355</c:v>
                </c:pt>
                <c:pt idx="9398">
                  <c:v>580.14166666666665</c:v>
                </c:pt>
                <c:pt idx="9399">
                  <c:v>580.15</c:v>
                </c:pt>
                <c:pt idx="9400">
                  <c:v>580.15833333333353</c:v>
                </c:pt>
                <c:pt idx="9401">
                  <c:v>580.16666666666663</c:v>
                </c:pt>
                <c:pt idx="9402">
                  <c:v>580.17499999999995</c:v>
                </c:pt>
                <c:pt idx="9403">
                  <c:v>580.1833333333368</c:v>
                </c:pt>
                <c:pt idx="9404">
                  <c:v>580.19166666666854</c:v>
                </c:pt>
                <c:pt idx="9405">
                  <c:v>580.20000000000005</c:v>
                </c:pt>
                <c:pt idx="9406">
                  <c:v>580.20833333333644</c:v>
                </c:pt>
                <c:pt idx="9407">
                  <c:v>580.21666666666852</c:v>
                </c:pt>
                <c:pt idx="9408">
                  <c:v>580.22500000000002</c:v>
                </c:pt>
                <c:pt idx="9409">
                  <c:v>580.23333333333596</c:v>
                </c:pt>
                <c:pt idx="9410">
                  <c:v>580.24166666666804</c:v>
                </c:pt>
                <c:pt idx="9411">
                  <c:v>580.25</c:v>
                </c:pt>
                <c:pt idx="9412">
                  <c:v>580.25833333333355</c:v>
                </c:pt>
                <c:pt idx="9413">
                  <c:v>580.26666666666665</c:v>
                </c:pt>
                <c:pt idx="9414">
                  <c:v>580.27500000000055</c:v>
                </c:pt>
                <c:pt idx="9415">
                  <c:v>580.28333333333728</c:v>
                </c:pt>
                <c:pt idx="9416">
                  <c:v>580.29166666666924</c:v>
                </c:pt>
                <c:pt idx="9417">
                  <c:v>580.29999999999995</c:v>
                </c:pt>
                <c:pt idx="9418">
                  <c:v>580.30833333333351</c:v>
                </c:pt>
                <c:pt idx="9419">
                  <c:v>580.31666666666672</c:v>
                </c:pt>
                <c:pt idx="9420">
                  <c:v>580.32499999999948</c:v>
                </c:pt>
                <c:pt idx="9421">
                  <c:v>580.3333333333336</c:v>
                </c:pt>
                <c:pt idx="9422">
                  <c:v>580.3416666666667</c:v>
                </c:pt>
                <c:pt idx="9423">
                  <c:v>580.34999999999798</c:v>
                </c:pt>
                <c:pt idx="9424">
                  <c:v>580.35833333333335</c:v>
                </c:pt>
                <c:pt idx="9425">
                  <c:v>580.36666666666667</c:v>
                </c:pt>
                <c:pt idx="9426">
                  <c:v>580.375</c:v>
                </c:pt>
                <c:pt idx="9427">
                  <c:v>580.38333333333355</c:v>
                </c:pt>
                <c:pt idx="9428">
                  <c:v>580.39166666666665</c:v>
                </c:pt>
                <c:pt idx="9429">
                  <c:v>580.4</c:v>
                </c:pt>
                <c:pt idx="9430">
                  <c:v>580.40833333333353</c:v>
                </c:pt>
                <c:pt idx="9431">
                  <c:v>580.41666666666663</c:v>
                </c:pt>
                <c:pt idx="9432">
                  <c:v>580.42499999999939</c:v>
                </c:pt>
                <c:pt idx="9433">
                  <c:v>580.43333333333351</c:v>
                </c:pt>
                <c:pt idx="9434">
                  <c:v>580.44166666666672</c:v>
                </c:pt>
                <c:pt idx="9435">
                  <c:v>580.44999999999948</c:v>
                </c:pt>
                <c:pt idx="9436">
                  <c:v>580.4583333333336</c:v>
                </c:pt>
                <c:pt idx="9437">
                  <c:v>580.4666666666667</c:v>
                </c:pt>
                <c:pt idx="9438">
                  <c:v>580.47500000000002</c:v>
                </c:pt>
                <c:pt idx="9439">
                  <c:v>580.48333333333596</c:v>
                </c:pt>
                <c:pt idx="9440">
                  <c:v>580.49166666666804</c:v>
                </c:pt>
                <c:pt idx="9441">
                  <c:v>580.5</c:v>
                </c:pt>
                <c:pt idx="9442">
                  <c:v>580.50833333333355</c:v>
                </c:pt>
                <c:pt idx="9443">
                  <c:v>580.51666666666665</c:v>
                </c:pt>
                <c:pt idx="9444">
                  <c:v>580.52499999999998</c:v>
                </c:pt>
                <c:pt idx="9445">
                  <c:v>580.53333333333353</c:v>
                </c:pt>
                <c:pt idx="9446">
                  <c:v>580.54166666666663</c:v>
                </c:pt>
                <c:pt idx="9447">
                  <c:v>580.54999999999939</c:v>
                </c:pt>
                <c:pt idx="9448">
                  <c:v>580.55833333333351</c:v>
                </c:pt>
                <c:pt idx="9449">
                  <c:v>580.56666666666672</c:v>
                </c:pt>
                <c:pt idx="9450">
                  <c:v>580.57500000000005</c:v>
                </c:pt>
                <c:pt idx="9451">
                  <c:v>580.58333333333644</c:v>
                </c:pt>
                <c:pt idx="9452">
                  <c:v>580.59166666666852</c:v>
                </c:pt>
                <c:pt idx="9453">
                  <c:v>580.6</c:v>
                </c:pt>
                <c:pt idx="9454">
                  <c:v>580.60833333333596</c:v>
                </c:pt>
                <c:pt idx="9455">
                  <c:v>580.61666666666804</c:v>
                </c:pt>
                <c:pt idx="9456">
                  <c:v>580.625</c:v>
                </c:pt>
                <c:pt idx="9457">
                  <c:v>580.63333333333355</c:v>
                </c:pt>
                <c:pt idx="9458">
                  <c:v>580.64166666666665</c:v>
                </c:pt>
                <c:pt idx="9459">
                  <c:v>580.65</c:v>
                </c:pt>
                <c:pt idx="9460">
                  <c:v>580.65833333333353</c:v>
                </c:pt>
                <c:pt idx="9461">
                  <c:v>580.66666666666663</c:v>
                </c:pt>
                <c:pt idx="9462">
                  <c:v>580.67499999999995</c:v>
                </c:pt>
                <c:pt idx="9463">
                  <c:v>580.6833333333368</c:v>
                </c:pt>
                <c:pt idx="9464">
                  <c:v>580.69166666666854</c:v>
                </c:pt>
                <c:pt idx="9465">
                  <c:v>580.70000000000005</c:v>
                </c:pt>
                <c:pt idx="9466">
                  <c:v>580.70833333333644</c:v>
                </c:pt>
                <c:pt idx="9467">
                  <c:v>580.71666666666852</c:v>
                </c:pt>
                <c:pt idx="9468">
                  <c:v>580.72500000000002</c:v>
                </c:pt>
                <c:pt idx="9469">
                  <c:v>580.73333333333596</c:v>
                </c:pt>
                <c:pt idx="9470">
                  <c:v>580.74166666666804</c:v>
                </c:pt>
                <c:pt idx="9471">
                  <c:v>580.75</c:v>
                </c:pt>
                <c:pt idx="9472">
                  <c:v>580.75833333333355</c:v>
                </c:pt>
                <c:pt idx="9473">
                  <c:v>580.76666666666665</c:v>
                </c:pt>
                <c:pt idx="9474">
                  <c:v>580.77500000000055</c:v>
                </c:pt>
                <c:pt idx="9475">
                  <c:v>580.78333333333728</c:v>
                </c:pt>
                <c:pt idx="9476">
                  <c:v>580.79166666666924</c:v>
                </c:pt>
                <c:pt idx="9477">
                  <c:v>580.79999999999995</c:v>
                </c:pt>
                <c:pt idx="9478">
                  <c:v>580.80833333333351</c:v>
                </c:pt>
                <c:pt idx="9479">
                  <c:v>580.81666666666672</c:v>
                </c:pt>
                <c:pt idx="9480">
                  <c:v>580.82499999999948</c:v>
                </c:pt>
                <c:pt idx="9481">
                  <c:v>580.8333333333336</c:v>
                </c:pt>
                <c:pt idx="9482">
                  <c:v>580.8416666666667</c:v>
                </c:pt>
                <c:pt idx="9483">
                  <c:v>580.84999999999798</c:v>
                </c:pt>
                <c:pt idx="9484">
                  <c:v>580.85833333333335</c:v>
                </c:pt>
                <c:pt idx="9485">
                  <c:v>580.86666666666667</c:v>
                </c:pt>
                <c:pt idx="9486">
                  <c:v>580.875</c:v>
                </c:pt>
                <c:pt idx="9487">
                  <c:v>580.88333333333355</c:v>
                </c:pt>
                <c:pt idx="9488">
                  <c:v>580.89166666666665</c:v>
                </c:pt>
                <c:pt idx="9489">
                  <c:v>580.9</c:v>
                </c:pt>
                <c:pt idx="9490">
                  <c:v>580.90833333333353</c:v>
                </c:pt>
                <c:pt idx="9491">
                  <c:v>580.91666666666663</c:v>
                </c:pt>
                <c:pt idx="9492">
                  <c:v>580.92499999999939</c:v>
                </c:pt>
                <c:pt idx="9493">
                  <c:v>580.93333333333351</c:v>
                </c:pt>
                <c:pt idx="9494">
                  <c:v>580.94166666666672</c:v>
                </c:pt>
                <c:pt idx="9495">
                  <c:v>580.94999999999948</c:v>
                </c:pt>
                <c:pt idx="9496">
                  <c:v>580.9583333333336</c:v>
                </c:pt>
                <c:pt idx="9497">
                  <c:v>580.9666666666667</c:v>
                </c:pt>
                <c:pt idx="9498">
                  <c:v>580.97500000000002</c:v>
                </c:pt>
                <c:pt idx="9499">
                  <c:v>580.98333333333596</c:v>
                </c:pt>
                <c:pt idx="9500">
                  <c:v>580.99166666666804</c:v>
                </c:pt>
                <c:pt idx="9501">
                  <c:v>581</c:v>
                </c:pt>
                <c:pt idx="9502">
                  <c:v>581.00833333333355</c:v>
                </c:pt>
                <c:pt idx="9503">
                  <c:v>581.01666666666665</c:v>
                </c:pt>
                <c:pt idx="9504">
                  <c:v>581.02499999999998</c:v>
                </c:pt>
                <c:pt idx="9505">
                  <c:v>581.03333333333353</c:v>
                </c:pt>
                <c:pt idx="9506">
                  <c:v>581.04166666666663</c:v>
                </c:pt>
                <c:pt idx="9507">
                  <c:v>581.04999999999939</c:v>
                </c:pt>
                <c:pt idx="9508">
                  <c:v>581.05833333333351</c:v>
                </c:pt>
                <c:pt idx="9509">
                  <c:v>581.06666666666672</c:v>
                </c:pt>
                <c:pt idx="9510">
                  <c:v>581.07500000000005</c:v>
                </c:pt>
                <c:pt idx="9511">
                  <c:v>581.08333333333644</c:v>
                </c:pt>
                <c:pt idx="9512">
                  <c:v>581.09166666666852</c:v>
                </c:pt>
                <c:pt idx="9513">
                  <c:v>581.1</c:v>
                </c:pt>
                <c:pt idx="9514">
                  <c:v>581.10833333333596</c:v>
                </c:pt>
                <c:pt idx="9515">
                  <c:v>581.11666666666804</c:v>
                </c:pt>
                <c:pt idx="9516">
                  <c:v>581.125</c:v>
                </c:pt>
                <c:pt idx="9517">
                  <c:v>581.13333333333355</c:v>
                </c:pt>
                <c:pt idx="9518">
                  <c:v>581.14166666666665</c:v>
                </c:pt>
                <c:pt idx="9519">
                  <c:v>581.15</c:v>
                </c:pt>
                <c:pt idx="9520">
                  <c:v>581.15833333333353</c:v>
                </c:pt>
                <c:pt idx="9521">
                  <c:v>581.16666666666663</c:v>
                </c:pt>
                <c:pt idx="9522">
                  <c:v>581.17499999999995</c:v>
                </c:pt>
                <c:pt idx="9523">
                  <c:v>581.1833333333368</c:v>
                </c:pt>
                <c:pt idx="9524">
                  <c:v>581.19166666666854</c:v>
                </c:pt>
                <c:pt idx="9525">
                  <c:v>581.20000000000005</c:v>
                </c:pt>
                <c:pt idx="9526">
                  <c:v>581.20833333333644</c:v>
                </c:pt>
                <c:pt idx="9527">
                  <c:v>581.21666666666852</c:v>
                </c:pt>
                <c:pt idx="9528">
                  <c:v>581.22500000000002</c:v>
                </c:pt>
                <c:pt idx="9529">
                  <c:v>581.23333333333596</c:v>
                </c:pt>
                <c:pt idx="9530">
                  <c:v>581.24166666666804</c:v>
                </c:pt>
                <c:pt idx="9531">
                  <c:v>581.25</c:v>
                </c:pt>
                <c:pt idx="9532">
                  <c:v>581.25833333333355</c:v>
                </c:pt>
                <c:pt idx="9533">
                  <c:v>581.26666666666665</c:v>
                </c:pt>
                <c:pt idx="9534">
                  <c:v>581.27500000000055</c:v>
                </c:pt>
                <c:pt idx="9535">
                  <c:v>581.28333333333728</c:v>
                </c:pt>
                <c:pt idx="9536">
                  <c:v>581.29166666666924</c:v>
                </c:pt>
                <c:pt idx="9537">
                  <c:v>581.29999999999995</c:v>
                </c:pt>
                <c:pt idx="9538">
                  <c:v>581.30833333333351</c:v>
                </c:pt>
                <c:pt idx="9539">
                  <c:v>581.31666666666672</c:v>
                </c:pt>
                <c:pt idx="9540">
                  <c:v>581.32499999999948</c:v>
                </c:pt>
                <c:pt idx="9541">
                  <c:v>581.3333333333336</c:v>
                </c:pt>
                <c:pt idx="9542">
                  <c:v>581.3416666666667</c:v>
                </c:pt>
                <c:pt idx="9543">
                  <c:v>581.34999999999798</c:v>
                </c:pt>
                <c:pt idx="9544">
                  <c:v>581.35833333333335</c:v>
                </c:pt>
                <c:pt idx="9545">
                  <c:v>581.36666666666667</c:v>
                </c:pt>
                <c:pt idx="9546">
                  <c:v>581.375</c:v>
                </c:pt>
                <c:pt idx="9547">
                  <c:v>581.38333333333355</c:v>
                </c:pt>
                <c:pt idx="9548">
                  <c:v>581.39166666666665</c:v>
                </c:pt>
                <c:pt idx="9549">
                  <c:v>581.4</c:v>
                </c:pt>
                <c:pt idx="9550">
                  <c:v>581.40833333333353</c:v>
                </c:pt>
                <c:pt idx="9551">
                  <c:v>581.41666666666663</c:v>
                </c:pt>
                <c:pt idx="9552">
                  <c:v>581.42499999999939</c:v>
                </c:pt>
                <c:pt idx="9553">
                  <c:v>581.43333333333351</c:v>
                </c:pt>
                <c:pt idx="9554">
                  <c:v>581.44166666666672</c:v>
                </c:pt>
                <c:pt idx="9555">
                  <c:v>581.44999999999948</c:v>
                </c:pt>
                <c:pt idx="9556">
                  <c:v>581.4583333333336</c:v>
                </c:pt>
                <c:pt idx="9557">
                  <c:v>581.4666666666667</c:v>
                </c:pt>
                <c:pt idx="9558">
                  <c:v>581.47500000000002</c:v>
                </c:pt>
                <c:pt idx="9559">
                  <c:v>581.48333333333596</c:v>
                </c:pt>
                <c:pt idx="9560">
                  <c:v>581.49166666666804</c:v>
                </c:pt>
                <c:pt idx="9561">
                  <c:v>581.5</c:v>
                </c:pt>
                <c:pt idx="9562">
                  <c:v>581.50833333333355</c:v>
                </c:pt>
                <c:pt idx="9563">
                  <c:v>581.51666666666665</c:v>
                </c:pt>
                <c:pt idx="9564">
                  <c:v>581.52499999999998</c:v>
                </c:pt>
                <c:pt idx="9565">
                  <c:v>581.53333333333353</c:v>
                </c:pt>
                <c:pt idx="9566">
                  <c:v>581.54166666666663</c:v>
                </c:pt>
                <c:pt idx="9567">
                  <c:v>581.54999999999939</c:v>
                </c:pt>
                <c:pt idx="9568">
                  <c:v>581.55833333333351</c:v>
                </c:pt>
                <c:pt idx="9569">
                  <c:v>581.56666666666672</c:v>
                </c:pt>
                <c:pt idx="9570">
                  <c:v>581.57500000000005</c:v>
                </c:pt>
                <c:pt idx="9571">
                  <c:v>581.58333333333644</c:v>
                </c:pt>
                <c:pt idx="9572">
                  <c:v>581.59166666666852</c:v>
                </c:pt>
                <c:pt idx="9573">
                  <c:v>581.6</c:v>
                </c:pt>
                <c:pt idx="9574">
                  <c:v>581.60833333333596</c:v>
                </c:pt>
                <c:pt idx="9575">
                  <c:v>581.61666666666804</c:v>
                </c:pt>
                <c:pt idx="9576">
                  <c:v>581.625</c:v>
                </c:pt>
                <c:pt idx="9577">
                  <c:v>581.63333333333355</c:v>
                </c:pt>
                <c:pt idx="9578">
                  <c:v>581.64166666666665</c:v>
                </c:pt>
                <c:pt idx="9579">
                  <c:v>581.65</c:v>
                </c:pt>
                <c:pt idx="9580">
                  <c:v>581.65833333333353</c:v>
                </c:pt>
                <c:pt idx="9581">
                  <c:v>581.66666666666663</c:v>
                </c:pt>
                <c:pt idx="9582">
                  <c:v>581.67499999999995</c:v>
                </c:pt>
                <c:pt idx="9583">
                  <c:v>581.6833333333368</c:v>
                </c:pt>
                <c:pt idx="9584">
                  <c:v>581.69166666666854</c:v>
                </c:pt>
                <c:pt idx="9585">
                  <c:v>581.70000000000005</c:v>
                </c:pt>
                <c:pt idx="9586">
                  <c:v>581.70833333333644</c:v>
                </c:pt>
                <c:pt idx="9587">
                  <c:v>581.71666666666852</c:v>
                </c:pt>
                <c:pt idx="9588">
                  <c:v>581.72500000000002</c:v>
                </c:pt>
                <c:pt idx="9589">
                  <c:v>581.73333333333596</c:v>
                </c:pt>
                <c:pt idx="9590">
                  <c:v>581.74166666666804</c:v>
                </c:pt>
                <c:pt idx="9591">
                  <c:v>581.75</c:v>
                </c:pt>
                <c:pt idx="9592">
                  <c:v>581.75833333333355</c:v>
                </c:pt>
                <c:pt idx="9593">
                  <c:v>581.76666666666665</c:v>
                </c:pt>
                <c:pt idx="9594">
                  <c:v>581.77500000000055</c:v>
                </c:pt>
                <c:pt idx="9595">
                  <c:v>581.78333333333728</c:v>
                </c:pt>
                <c:pt idx="9596">
                  <c:v>581.79166666666924</c:v>
                </c:pt>
                <c:pt idx="9597">
                  <c:v>581.79999999999995</c:v>
                </c:pt>
                <c:pt idx="9598">
                  <c:v>581.80833333333351</c:v>
                </c:pt>
                <c:pt idx="9599">
                  <c:v>581.81666666666672</c:v>
                </c:pt>
                <c:pt idx="9600">
                  <c:v>581.82499999999948</c:v>
                </c:pt>
                <c:pt idx="9601">
                  <c:v>581.8333333333336</c:v>
                </c:pt>
                <c:pt idx="9602">
                  <c:v>581.8416666666667</c:v>
                </c:pt>
                <c:pt idx="9603">
                  <c:v>581.84999999999798</c:v>
                </c:pt>
                <c:pt idx="9604">
                  <c:v>581.85833333333335</c:v>
                </c:pt>
                <c:pt idx="9605">
                  <c:v>581.86666666666667</c:v>
                </c:pt>
                <c:pt idx="9606">
                  <c:v>581.875</c:v>
                </c:pt>
                <c:pt idx="9607">
                  <c:v>581.88333333333355</c:v>
                </c:pt>
                <c:pt idx="9608">
                  <c:v>581.89166666666665</c:v>
                </c:pt>
                <c:pt idx="9609">
                  <c:v>581.9</c:v>
                </c:pt>
                <c:pt idx="9610">
                  <c:v>581.90833333333353</c:v>
                </c:pt>
                <c:pt idx="9611">
                  <c:v>581.91666666666663</c:v>
                </c:pt>
                <c:pt idx="9612">
                  <c:v>581.92499999999939</c:v>
                </c:pt>
                <c:pt idx="9613">
                  <c:v>581.93333333333351</c:v>
                </c:pt>
                <c:pt idx="9614">
                  <c:v>581.94166666666672</c:v>
                </c:pt>
                <c:pt idx="9615">
                  <c:v>581.94999999999948</c:v>
                </c:pt>
                <c:pt idx="9616">
                  <c:v>581.9583333333336</c:v>
                </c:pt>
                <c:pt idx="9617">
                  <c:v>581.9666666666667</c:v>
                </c:pt>
                <c:pt idx="9618">
                  <c:v>581.97500000000002</c:v>
                </c:pt>
                <c:pt idx="9619">
                  <c:v>581.98333333333596</c:v>
                </c:pt>
                <c:pt idx="9620">
                  <c:v>581.99166666666804</c:v>
                </c:pt>
                <c:pt idx="9621">
                  <c:v>582</c:v>
                </c:pt>
                <c:pt idx="9622">
                  <c:v>582.00833333333355</c:v>
                </c:pt>
                <c:pt idx="9623">
                  <c:v>582.01666666666665</c:v>
                </c:pt>
                <c:pt idx="9624">
                  <c:v>582.02499999999998</c:v>
                </c:pt>
                <c:pt idx="9625">
                  <c:v>582.03333333333353</c:v>
                </c:pt>
                <c:pt idx="9626">
                  <c:v>582.04166666666663</c:v>
                </c:pt>
                <c:pt idx="9627">
                  <c:v>582.04999999999939</c:v>
                </c:pt>
                <c:pt idx="9628">
                  <c:v>582.05833333333351</c:v>
                </c:pt>
                <c:pt idx="9629">
                  <c:v>582.06666666666672</c:v>
                </c:pt>
                <c:pt idx="9630">
                  <c:v>582.07500000000005</c:v>
                </c:pt>
                <c:pt idx="9631">
                  <c:v>582.08333333333644</c:v>
                </c:pt>
                <c:pt idx="9632">
                  <c:v>582.09166666666852</c:v>
                </c:pt>
                <c:pt idx="9633">
                  <c:v>582.1</c:v>
                </c:pt>
                <c:pt idx="9634">
                  <c:v>582.10833333333596</c:v>
                </c:pt>
                <c:pt idx="9635">
                  <c:v>582.11666666666804</c:v>
                </c:pt>
                <c:pt idx="9636">
                  <c:v>582.125</c:v>
                </c:pt>
                <c:pt idx="9637">
                  <c:v>582.13333333333355</c:v>
                </c:pt>
                <c:pt idx="9638">
                  <c:v>582.14166666666665</c:v>
                </c:pt>
                <c:pt idx="9639">
                  <c:v>582.15</c:v>
                </c:pt>
                <c:pt idx="9640">
                  <c:v>582.15833333333353</c:v>
                </c:pt>
                <c:pt idx="9641">
                  <c:v>582.16666666666663</c:v>
                </c:pt>
                <c:pt idx="9642">
                  <c:v>582.17499999999995</c:v>
                </c:pt>
                <c:pt idx="9643">
                  <c:v>582.1833333333368</c:v>
                </c:pt>
                <c:pt idx="9644">
                  <c:v>582.19166666666854</c:v>
                </c:pt>
                <c:pt idx="9645">
                  <c:v>582.20000000000005</c:v>
                </c:pt>
                <c:pt idx="9646">
                  <c:v>582.20833333333644</c:v>
                </c:pt>
                <c:pt idx="9647">
                  <c:v>582.21666666666852</c:v>
                </c:pt>
                <c:pt idx="9648">
                  <c:v>582.22500000000002</c:v>
                </c:pt>
                <c:pt idx="9649">
                  <c:v>582.23333333333596</c:v>
                </c:pt>
                <c:pt idx="9650">
                  <c:v>582.24166666666804</c:v>
                </c:pt>
                <c:pt idx="9651">
                  <c:v>582.25</c:v>
                </c:pt>
                <c:pt idx="9652">
                  <c:v>582.25833333333355</c:v>
                </c:pt>
                <c:pt idx="9653">
                  <c:v>582.26666666666665</c:v>
                </c:pt>
                <c:pt idx="9654">
                  <c:v>582.27500000000055</c:v>
                </c:pt>
                <c:pt idx="9655">
                  <c:v>582.28333333333728</c:v>
                </c:pt>
                <c:pt idx="9656">
                  <c:v>582.29166666666924</c:v>
                </c:pt>
                <c:pt idx="9657">
                  <c:v>582.29999999999995</c:v>
                </c:pt>
                <c:pt idx="9658">
                  <c:v>582.30833333333351</c:v>
                </c:pt>
                <c:pt idx="9659">
                  <c:v>582.31666666666672</c:v>
                </c:pt>
                <c:pt idx="9660">
                  <c:v>582.32499999999948</c:v>
                </c:pt>
                <c:pt idx="9661">
                  <c:v>582.3333333333336</c:v>
                </c:pt>
                <c:pt idx="9662">
                  <c:v>582.3416666666667</c:v>
                </c:pt>
                <c:pt idx="9663">
                  <c:v>582.34999999999798</c:v>
                </c:pt>
                <c:pt idx="9664">
                  <c:v>582.35833333333335</c:v>
                </c:pt>
                <c:pt idx="9665">
                  <c:v>582.36666666666667</c:v>
                </c:pt>
                <c:pt idx="9666">
                  <c:v>582.375</c:v>
                </c:pt>
                <c:pt idx="9667">
                  <c:v>582.38333333333355</c:v>
                </c:pt>
                <c:pt idx="9668">
                  <c:v>582.39166666666665</c:v>
                </c:pt>
                <c:pt idx="9669">
                  <c:v>582.4</c:v>
                </c:pt>
                <c:pt idx="9670">
                  <c:v>582.40833333333353</c:v>
                </c:pt>
                <c:pt idx="9671">
                  <c:v>582.41666666666663</c:v>
                </c:pt>
                <c:pt idx="9672">
                  <c:v>582.42499999999939</c:v>
                </c:pt>
                <c:pt idx="9673">
                  <c:v>582.43333333333351</c:v>
                </c:pt>
                <c:pt idx="9674">
                  <c:v>582.44166666666672</c:v>
                </c:pt>
                <c:pt idx="9675">
                  <c:v>582.44999999999948</c:v>
                </c:pt>
                <c:pt idx="9676">
                  <c:v>582.4583333333336</c:v>
                </c:pt>
                <c:pt idx="9677">
                  <c:v>582.4666666666667</c:v>
                </c:pt>
                <c:pt idx="9678">
                  <c:v>582.47500000000002</c:v>
                </c:pt>
                <c:pt idx="9679">
                  <c:v>582.48333333333596</c:v>
                </c:pt>
                <c:pt idx="9680">
                  <c:v>582.49166666666804</c:v>
                </c:pt>
                <c:pt idx="9681">
                  <c:v>582.5</c:v>
                </c:pt>
                <c:pt idx="9682">
                  <c:v>582.50833333333355</c:v>
                </c:pt>
                <c:pt idx="9683">
                  <c:v>582.51666666666665</c:v>
                </c:pt>
                <c:pt idx="9684">
                  <c:v>582.52499999999998</c:v>
                </c:pt>
                <c:pt idx="9685">
                  <c:v>582.53333333333353</c:v>
                </c:pt>
                <c:pt idx="9686">
                  <c:v>582.54166666666663</c:v>
                </c:pt>
                <c:pt idx="9687">
                  <c:v>582.54999999999939</c:v>
                </c:pt>
                <c:pt idx="9688">
                  <c:v>582.55833333333351</c:v>
                </c:pt>
                <c:pt idx="9689">
                  <c:v>582.56666666666672</c:v>
                </c:pt>
                <c:pt idx="9690">
                  <c:v>582.57500000000005</c:v>
                </c:pt>
                <c:pt idx="9691">
                  <c:v>582.58333333333644</c:v>
                </c:pt>
                <c:pt idx="9692">
                  <c:v>582.59166666666852</c:v>
                </c:pt>
                <c:pt idx="9693">
                  <c:v>582.6</c:v>
                </c:pt>
                <c:pt idx="9694">
                  <c:v>582.60833333333596</c:v>
                </c:pt>
                <c:pt idx="9695">
                  <c:v>582.61666666666804</c:v>
                </c:pt>
                <c:pt idx="9696">
                  <c:v>582.625</c:v>
                </c:pt>
                <c:pt idx="9697">
                  <c:v>582.63333333333355</c:v>
                </c:pt>
                <c:pt idx="9698">
                  <c:v>582.64166666666665</c:v>
                </c:pt>
                <c:pt idx="9699">
                  <c:v>582.65</c:v>
                </c:pt>
                <c:pt idx="9700">
                  <c:v>582.65833333333353</c:v>
                </c:pt>
                <c:pt idx="9701">
                  <c:v>582.66666666666663</c:v>
                </c:pt>
                <c:pt idx="9702">
                  <c:v>582.67499999999995</c:v>
                </c:pt>
                <c:pt idx="9703">
                  <c:v>582.6833333333368</c:v>
                </c:pt>
                <c:pt idx="9704">
                  <c:v>582.69166666666854</c:v>
                </c:pt>
                <c:pt idx="9705">
                  <c:v>582.70000000000005</c:v>
                </c:pt>
                <c:pt idx="9706">
                  <c:v>582.70833333333644</c:v>
                </c:pt>
                <c:pt idx="9707">
                  <c:v>582.71666666666852</c:v>
                </c:pt>
                <c:pt idx="9708">
                  <c:v>582.72500000000002</c:v>
                </c:pt>
                <c:pt idx="9709">
                  <c:v>582.73333333333596</c:v>
                </c:pt>
                <c:pt idx="9710">
                  <c:v>582.74166666666804</c:v>
                </c:pt>
                <c:pt idx="9711">
                  <c:v>582.75</c:v>
                </c:pt>
                <c:pt idx="9712">
                  <c:v>582.75833333333355</c:v>
                </c:pt>
                <c:pt idx="9713">
                  <c:v>582.76666666666665</c:v>
                </c:pt>
                <c:pt idx="9714">
                  <c:v>582.77500000000055</c:v>
                </c:pt>
                <c:pt idx="9715">
                  <c:v>582.78333333333728</c:v>
                </c:pt>
                <c:pt idx="9716">
                  <c:v>582.79166666666924</c:v>
                </c:pt>
                <c:pt idx="9717">
                  <c:v>582.79999999999995</c:v>
                </c:pt>
                <c:pt idx="9718">
                  <c:v>582.80833333333351</c:v>
                </c:pt>
                <c:pt idx="9719">
                  <c:v>582.81666666666672</c:v>
                </c:pt>
                <c:pt idx="9720">
                  <c:v>582.82499999999948</c:v>
                </c:pt>
                <c:pt idx="9721">
                  <c:v>582.8333333333336</c:v>
                </c:pt>
                <c:pt idx="9722">
                  <c:v>582.8416666666667</c:v>
                </c:pt>
                <c:pt idx="9723">
                  <c:v>582.84999999999798</c:v>
                </c:pt>
                <c:pt idx="9724">
                  <c:v>582.85833333333335</c:v>
                </c:pt>
                <c:pt idx="9725">
                  <c:v>582.86666666666667</c:v>
                </c:pt>
                <c:pt idx="9726">
                  <c:v>582.875</c:v>
                </c:pt>
                <c:pt idx="9727">
                  <c:v>582.88333333333355</c:v>
                </c:pt>
                <c:pt idx="9728">
                  <c:v>582.89166666666665</c:v>
                </c:pt>
                <c:pt idx="9729">
                  <c:v>582.9</c:v>
                </c:pt>
                <c:pt idx="9730">
                  <c:v>582.90833333333353</c:v>
                </c:pt>
                <c:pt idx="9731">
                  <c:v>582.91666666666663</c:v>
                </c:pt>
                <c:pt idx="9732">
                  <c:v>582.92499999999939</c:v>
                </c:pt>
                <c:pt idx="9733">
                  <c:v>582.93333333333351</c:v>
                </c:pt>
                <c:pt idx="9734">
                  <c:v>582.94166666666672</c:v>
                </c:pt>
                <c:pt idx="9735">
                  <c:v>582.94999999999948</c:v>
                </c:pt>
                <c:pt idx="9736">
                  <c:v>582.9583333333336</c:v>
                </c:pt>
                <c:pt idx="9737">
                  <c:v>582.9666666666667</c:v>
                </c:pt>
                <c:pt idx="9738">
                  <c:v>582.97500000000002</c:v>
                </c:pt>
                <c:pt idx="9739">
                  <c:v>582.98333333333596</c:v>
                </c:pt>
                <c:pt idx="9740">
                  <c:v>582.99166666666804</c:v>
                </c:pt>
                <c:pt idx="9741">
                  <c:v>583</c:v>
                </c:pt>
                <c:pt idx="9742">
                  <c:v>583.00833333333355</c:v>
                </c:pt>
                <c:pt idx="9743">
                  <c:v>583.01666666666665</c:v>
                </c:pt>
                <c:pt idx="9744">
                  <c:v>583.02499999999998</c:v>
                </c:pt>
                <c:pt idx="9745">
                  <c:v>583.03333333333353</c:v>
                </c:pt>
                <c:pt idx="9746">
                  <c:v>583.04166666666663</c:v>
                </c:pt>
                <c:pt idx="9747">
                  <c:v>583.04999999999939</c:v>
                </c:pt>
                <c:pt idx="9748">
                  <c:v>583.05833333333351</c:v>
                </c:pt>
                <c:pt idx="9749">
                  <c:v>583.06666666666672</c:v>
                </c:pt>
                <c:pt idx="9750">
                  <c:v>583.07500000000005</c:v>
                </c:pt>
                <c:pt idx="9751">
                  <c:v>583.08333333333644</c:v>
                </c:pt>
                <c:pt idx="9752">
                  <c:v>583.09166666666852</c:v>
                </c:pt>
                <c:pt idx="9753">
                  <c:v>583.1</c:v>
                </c:pt>
                <c:pt idx="9754">
                  <c:v>583.10833333333596</c:v>
                </c:pt>
                <c:pt idx="9755">
                  <c:v>583.11666666666804</c:v>
                </c:pt>
                <c:pt idx="9756">
                  <c:v>583.125</c:v>
                </c:pt>
                <c:pt idx="9757">
                  <c:v>583.13333333333355</c:v>
                </c:pt>
                <c:pt idx="9758">
                  <c:v>583.14166666666665</c:v>
                </c:pt>
                <c:pt idx="9759">
                  <c:v>583.15</c:v>
                </c:pt>
                <c:pt idx="9760">
                  <c:v>583.15833333333353</c:v>
                </c:pt>
                <c:pt idx="9761">
                  <c:v>583.16666666666663</c:v>
                </c:pt>
                <c:pt idx="9762">
                  <c:v>583.17499999999995</c:v>
                </c:pt>
                <c:pt idx="9763">
                  <c:v>583.1833333333368</c:v>
                </c:pt>
                <c:pt idx="9764">
                  <c:v>583.19166666666854</c:v>
                </c:pt>
                <c:pt idx="9765">
                  <c:v>583.20000000000005</c:v>
                </c:pt>
                <c:pt idx="9766">
                  <c:v>583.20833333333644</c:v>
                </c:pt>
                <c:pt idx="9767">
                  <c:v>583.21666666666852</c:v>
                </c:pt>
                <c:pt idx="9768">
                  <c:v>583.22500000000002</c:v>
                </c:pt>
                <c:pt idx="9769">
                  <c:v>583.23333333333596</c:v>
                </c:pt>
                <c:pt idx="9770">
                  <c:v>583.24166666666804</c:v>
                </c:pt>
                <c:pt idx="9771">
                  <c:v>583.25</c:v>
                </c:pt>
                <c:pt idx="9772">
                  <c:v>583.25833333333355</c:v>
                </c:pt>
                <c:pt idx="9773">
                  <c:v>583.26666666666665</c:v>
                </c:pt>
                <c:pt idx="9774">
                  <c:v>583.27500000000055</c:v>
                </c:pt>
                <c:pt idx="9775">
                  <c:v>583.28333333333728</c:v>
                </c:pt>
                <c:pt idx="9776">
                  <c:v>583.29166666666924</c:v>
                </c:pt>
                <c:pt idx="9777">
                  <c:v>583.29999999999995</c:v>
                </c:pt>
                <c:pt idx="9778">
                  <c:v>583.30833333333351</c:v>
                </c:pt>
                <c:pt idx="9779">
                  <c:v>583.31666666666672</c:v>
                </c:pt>
                <c:pt idx="9780">
                  <c:v>583.32499999999948</c:v>
                </c:pt>
                <c:pt idx="9781">
                  <c:v>583.3333333333336</c:v>
                </c:pt>
                <c:pt idx="9782">
                  <c:v>583.3416666666667</c:v>
                </c:pt>
                <c:pt idx="9783">
                  <c:v>583.34999999999798</c:v>
                </c:pt>
                <c:pt idx="9784">
                  <c:v>583.35833333333335</c:v>
                </c:pt>
                <c:pt idx="9785">
                  <c:v>583.36666666666667</c:v>
                </c:pt>
                <c:pt idx="9786">
                  <c:v>583.375</c:v>
                </c:pt>
                <c:pt idx="9787">
                  <c:v>583.38333333333355</c:v>
                </c:pt>
                <c:pt idx="9788">
                  <c:v>583.39166666666665</c:v>
                </c:pt>
                <c:pt idx="9789">
                  <c:v>583.4</c:v>
                </c:pt>
                <c:pt idx="9790">
                  <c:v>583.40833333333353</c:v>
                </c:pt>
                <c:pt idx="9791">
                  <c:v>583.41666666666663</c:v>
                </c:pt>
                <c:pt idx="9792">
                  <c:v>583.42499999999939</c:v>
                </c:pt>
                <c:pt idx="9793">
                  <c:v>583.43333333333351</c:v>
                </c:pt>
                <c:pt idx="9794">
                  <c:v>583.44166666666672</c:v>
                </c:pt>
                <c:pt idx="9795">
                  <c:v>583.44999999999948</c:v>
                </c:pt>
                <c:pt idx="9796">
                  <c:v>583.4583333333336</c:v>
                </c:pt>
                <c:pt idx="9797">
                  <c:v>583.4666666666667</c:v>
                </c:pt>
                <c:pt idx="9798">
                  <c:v>583.47500000000002</c:v>
                </c:pt>
                <c:pt idx="9799">
                  <c:v>583.48333333333596</c:v>
                </c:pt>
                <c:pt idx="9800">
                  <c:v>583.49166666666804</c:v>
                </c:pt>
                <c:pt idx="9801">
                  <c:v>583.5</c:v>
                </c:pt>
                <c:pt idx="9802">
                  <c:v>583.50833333333355</c:v>
                </c:pt>
                <c:pt idx="9803">
                  <c:v>583.51666666666665</c:v>
                </c:pt>
                <c:pt idx="9804">
                  <c:v>583.52499999999998</c:v>
                </c:pt>
                <c:pt idx="9805">
                  <c:v>583.53333333333353</c:v>
                </c:pt>
                <c:pt idx="9806">
                  <c:v>583.54166666666663</c:v>
                </c:pt>
                <c:pt idx="9807">
                  <c:v>583.54999999999939</c:v>
                </c:pt>
                <c:pt idx="9808">
                  <c:v>583.55833333333351</c:v>
                </c:pt>
                <c:pt idx="9809">
                  <c:v>583.56666666666672</c:v>
                </c:pt>
                <c:pt idx="9810">
                  <c:v>583.57500000000005</c:v>
                </c:pt>
                <c:pt idx="9811">
                  <c:v>583.58333333333644</c:v>
                </c:pt>
                <c:pt idx="9812">
                  <c:v>583.59166666666852</c:v>
                </c:pt>
                <c:pt idx="9813">
                  <c:v>583.6</c:v>
                </c:pt>
                <c:pt idx="9814">
                  <c:v>583.60833333333596</c:v>
                </c:pt>
                <c:pt idx="9815">
                  <c:v>583.61666666666804</c:v>
                </c:pt>
                <c:pt idx="9816">
                  <c:v>583.625</c:v>
                </c:pt>
                <c:pt idx="9817">
                  <c:v>583.63333333333355</c:v>
                </c:pt>
                <c:pt idx="9818">
                  <c:v>583.64166666666665</c:v>
                </c:pt>
                <c:pt idx="9819">
                  <c:v>583.65</c:v>
                </c:pt>
                <c:pt idx="9820">
                  <c:v>583.65833333333353</c:v>
                </c:pt>
                <c:pt idx="9821">
                  <c:v>583.66666666666663</c:v>
                </c:pt>
                <c:pt idx="9822">
                  <c:v>583.67499999999995</c:v>
                </c:pt>
                <c:pt idx="9823">
                  <c:v>583.6833333333368</c:v>
                </c:pt>
                <c:pt idx="9824">
                  <c:v>583.69166666666854</c:v>
                </c:pt>
                <c:pt idx="9825">
                  <c:v>583.70000000000005</c:v>
                </c:pt>
                <c:pt idx="9826">
                  <c:v>583.70833333333644</c:v>
                </c:pt>
                <c:pt idx="9827">
                  <c:v>583.71666666666852</c:v>
                </c:pt>
                <c:pt idx="9828">
                  <c:v>583.72500000000002</c:v>
                </c:pt>
                <c:pt idx="9829">
                  <c:v>583.73333333333596</c:v>
                </c:pt>
                <c:pt idx="9830">
                  <c:v>583.74166666666804</c:v>
                </c:pt>
                <c:pt idx="9831">
                  <c:v>583.75</c:v>
                </c:pt>
                <c:pt idx="9832">
                  <c:v>583.75833333333355</c:v>
                </c:pt>
                <c:pt idx="9833">
                  <c:v>583.76666666666665</c:v>
                </c:pt>
                <c:pt idx="9834">
                  <c:v>583.77500000000055</c:v>
                </c:pt>
                <c:pt idx="9835">
                  <c:v>583.78333333333728</c:v>
                </c:pt>
                <c:pt idx="9836">
                  <c:v>583.79166666666924</c:v>
                </c:pt>
                <c:pt idx="9837">
                  <c:v>583.79999999999995</c:v>
                </c:pt>
                <c:pt idx="9838">
                  <c:v>583.80833333333351</c:v>
                </c:pt>
                <c:pt idx="9839">
                  <c:v>583.81666666666672</c:v>
                </c:pt>
                <c:pt idx="9840">
                  <c:v>583.82499999999948</c:v>
                </c:pt>
                <c:pt idx="9841">
                  <c:v>583.8333333333336</c:v>
                </c:pt>
                <c:pt idx="9842">
                  <c:v>583.8416666666667</c:v>
                </c:pt>
                <c:pt idx="9843">
                  <c:v>583.84999999999798</c:v>
                </c:pt>
                <c:pt idx="9844">
                  <c:v>583.85833333333335</c:v>
                </c:pt>
                <c:pt idx="9845">
                  <c:v>583.86666666666667</c:v>
                </c:pt>
                <c:pt idx="9846">
                  <c:v>583.875</c:v>
                </c:pt>
                <c:pt idx="9847">
                  <c:v>583.88333333333355</c:v>
                </c:pt>
                <c:pt idx="9848">
                  <c:v>583.89166666666665</c:v>
                </c:pt>
                <c:pt idx="9849">
                  <c:v>583.9</c:v>
                </c:pt>
                <c:pt idx="9850">
                  <c:v>583.90833333333353</c:v>
                </c:pt>
                <c:pt idx="9851">
                  <c:v>583.91666666666663</c:v>
                </c:pt>
                <c:pt idx="9852">
                  <c:v>583.92499999999939</c:v>
                </c:pt>
                <c:pt idx="9853">
                  <c:v>583.93333333333351</c:v>
                </c:pt>
                <c:pt idx="9854">
                  <c:v>583.94166666666672</c:v>
                </c:pt>
                <c:pt idx="9855">
                  <c:v>583.94999999999948</c:v>
                </c:pt>
                <c:pt idx="9856">
                  <c:v>583.9583333333336</c:v>
                </c:pt>
                <c:pt idx="9857">
                  <c:v>583.9666666666667</c:v>
                </c:pt>
                <c:pt idx="9858">
                  <c:v>583.97500000000002</c:v>
                </c:pt>
                <c:pt idx="9859">
                  <c:v>583.98333333333596</c:v>
                </c:pt>
                <c:pt idx="9860">
                  <c:v>583.99166666666804</c:v>
                </c:pt>
                <c:pt idx="9861">
                  <c:v>584</c:v>
                </c:pt>
                <c:pt idx="9862">
                  <c:v>584.00833333333355</c:v>
                </c:pt>
                <c:pt idx="9863">
                  <c:v>584.01666666666665</c:v>
                </c:pt>
                <c:pt idx="9864">
                  <c:v>584.02499999999998</c:v>
                </c:pt>
                <c:pt idx="9865">
                  <c:v>584.03333333333353</c:v>
                </c:pt>
                <c:pt idx="9866">
                  <c:v>584.04166666666663</c:v>
                </c:pt>
                <c:pt idx="9867">
                  <c:v>584.04999999999939</c:v>
                </c:pt>
                <c:pt idx="9868">
                  <c:v>584.05833333333351</c:v>
                </c:pt>
                <c:pt idx="9869">
                  <c:v>584.06666666666672</c:v>
                </c:pt>
                <c:pt idx="9870">
                  <c:v>584.07500000000005</c:v>
                </c:pt>
                <c:pt idx="9871">
                  <c:v>584.08333333333644</c:v>
                </c:pt>
                <c:pt idx="9872">
                  <c:v>584.09166666666852</c:v>
                </c:pt>
                <c:pt idx="9873">
                  <c:v>584.1</c:v>
                </c:pt>
                <c:pt idx="9874">
                  <c:v>584.10833333333596</c:v>
                </c:pt>
                <c:pt idx="9875">
                  <c:v>584.11666666666804</c:v>
                </c:pt>
                <c:pt idx="9876">
                  <c:v>584.125</c:v>
                </c:pt>
                <c:pt idx="9877">
                  <c:v>584.13333333333355</c:v>
                </c:pt>
                <c:pt idx="9878">
                  <c:v>584.14166666666665</c:v>
                </c:pt>
                <c:pt idx="9879">
                  <c:v>584.15</c:v>
                </c:pt>
                <c:pt idx="9880">
                  <c:v>584.15833333333353</c:v>
                </c:pt>
                <c:pt idx="9881">
                  <c:v>584.16666666666663</c:v>
                </c:pt>
                <c:pt idx="9882">
                  <c:v>584.17499999999995</c:v>
                </c:pt>
                <c:pt idx="9883">
                  <c:v>584.1833333333368</c:v>
                </c:pt>
                <c:pt idx="9884">
                  <c:v>584.19166666666854</c:v>
                </c:pt>
                <c:pt idx="9885">
                  <c:v>584.20000000000005</c:v>
                </c:pt>
                <c:pt idx="9886">
                  <c:v>584.20833333333644</c:v>
                </c:pt>
                <c:pt idx="9887">
                  <c:v>584.21666666666852</c:v>
                </c:pt>
                <c:pt idx="9888">
                  <c:v>584.22500000000002</c:v>
                </c:pt>
                <c:pt idx="9889">
                  <c:v>584.23333333333596</c:v>
                </c:pt>
                <c:pt idx="9890">
                  <c:v>584.24166666666804</c:v>
                </c:pt>
                <c:pt idx="9891">
                  <c:v>584.25</c:v>
                </c:pt>
                <c:pt idx="9892">
                  <c:v>584.25833333333355</c:v>
                </c:pt>
                <c:pt idx="9893">
                  <c:v>584.26666666666665</c:v>
                </c:pt>
                <c:pt idx="9894">
                  <c:v>584.27500000000055</c:v>
                </c:pt>
                <c:pt idx="9895">
                  <c:v>584.28333333333728</c:v>
                </c:pt>
                <c:pt idx="9896">
                  <c:v>584.29166666666924</c:v>
                </c:pt>
                <c:pt idx="9897">
                  <c:v>584.29999999999995</c:v>
                </c:pt>
                <c:pt idx="9898">
                  <c:v>584.30833333333351</c:v>
                </c:pt>
                <c:pt idx="9899">
                  <c:v>584.31666666666672</c:v>
                </c:pt>
                <c:pt idx="9900">
                  <c:v>584.32499999999948</c:v>
                </c:pt>
                <c:pt idx="9901">
                  <c:v>584.3333333333336</c:v>
                </c:pt>
                <c:pt idx="9902">
                  <c:v>584.3416666666667</c:v>
                </c:pt>
                <c:pt idx="9903">
                  <c:v>584.34999999999798</c:v>
                </c:pt>
                <c:pt idx="9904">
                  <c:v>584.35833333333335</c:v>
                </c:pt>
                <c:pt idx="9905">
                  <c:v>584.36666666666667</c:v>
                </c:pt>
                <c:pt idx="9906">
                  <c:v>584.375</c:v>
                </c:pt>
                <c:pt idx="9907">
                  <c:v>584.38333333333355</c:v>
                </c:pt>
                <c:pt idx="9908">
                  <c:v>584.39166666666665</c:v>
                </c:pt>
                <c:pt idx="9909">
                  <c:v>584.4</c:v>
                </c:pt>
                <c:pt idx="9910">
                  <c:v>584.40833333333353</c:v>
                </c:pt>
                <c:pt idx="9911">
                  <c:v>584.41666666666663</c:v>
                </c:pt>
                <c:pt idx="9912">
                  <c:v>584.42499999999939</c:v>
                </c:pt>
                <c:pt idx="9913">
                  <c:v>584.43333333333351</c:v>
                </c:pt>
                <c:pt idx="9914">
                  <c:v>584.44166666666672</c:v>
                </c:pt>
                <c:pt idx="9915">
                  <c:v>584.44999999999948</c:v>
                </c:pt>
                <c:pt idx="9916">
                  <c:v>584.4583333333336</c:v>
                </c:pt>
                <c:pt idx="9917">
                  <c:v>584.4666666666667</c:v>
                </c:pt>
                <c:pt idx="9918">
                  <c:v>584.47500000000002</c:v>
                </c:pt>
                <c:pt idx="9919">
                  <c:v>584.48333333333596</c:v>
                </c:pt>
                <c:pt idx="9920">
                  <c:v>584.49166666666804</c:v>
                </c:pt>
                <c:pt idx="9921">
                  <c:v>584.5</c:v>
                </c:pt>
                <c:pt idx="9922">
                  <c:v>584.50833333333355</c:v>
                </c:pt>
                <c:pt idx="9923">
                  <c:v>584.51666666666665</c:v>
                </c:pt>
                <c:pt idx="9924">
                  <c:v>584.52499999999998</c:v>
                </c:pt>
                <c:pt idx="9925">
                  <c:v>584.53333333333353</c:v>
                </c:pt>
                <c:pt idx="9926">
                  <c:v>584.54166666666663</c:v>
                </c:pt>
                <c:pt idx="9927">
                  <c:v>584.54999999999939</c:v>
                </c:pt>
                <c:pt idx="9928">
                  <c:v>584.55833333333351</c:v>
                </c:pt>
                <c:pt idx="9929">
                  <c:v>584.56666666666672</c:v>
                </c:pt>
                <c:pt idx="9930">
                  <c:v>584.57500000000005</c:v>
                </c:pt>
                <c:pt idx="9931">
                  <c:v>584.58333333333644</c:v>
                </c:pt>
                <c:pt idx="9932">
                  <c:v>584.59166666666852</c:v>
                </c:pt>
                <c:pt idx="9933">
                  <c:v>584.6</c:v>
                </c:pt>
                <c:pt idx="9934">
                  <c:v>584.60833333333596</c:v>
                </c:pt>
                <c:pt idx="9935">
                  <c:v>584.61666666666804</c:v>
                </c:pt>
                <c:pt idx="9936">
                  <c:v>584.625</c:v>
                </c:pt>
                <c:pt idx="9937">
                  <c:v>584.63333333333355</c:v>
                </c:pt>
                <c:pt idx="9938">
                  <c:v>584.64166666666665</c:v>
                </c:pt>
                <c:pt idx="9939">
                  <c:v>584.65</c:v>
                </c:pt>
                <c:pt idx="9940">
                  <c:v>584.65833333333353</c:v>
                </c:pt>
                <c:pt idx="9941">
                  <c:v>584.66666666666663</c:v>
                </c:pt>
                <c:pt idx="9942">
                  <c:v>584.67499999999995</c:v>
                </c:pt>
                <c:pt idx="9943">
                  <c:v>584.6833333333368</c:v>
                </c:pt>
                <c:pt idx="9944">
                  <c:v>584.69166666666854</c:v>
                </c:pt>
                <c:pt idx="9945">
                  <c:v>584.70000000000005</c:v>
                </c:pt>
                <c:pt idx="9946">
                  <c:v>584.70833333333644</c:v>
                </c:pt>
                <c:pt idx="9947">
                  <c:v>584.71666666666852</c:v>
                </c:pt>
                <c:pt idx="9948">
                  <c:v>584.72500000000002</c:v>
                </c:pt>
                <c:pt idx="9949">
                  <c:v>584.73333333333596</c:v>
                </c:pt>
                <c:pt idx="9950">
                  <c:v>584.74166666666804</c:v>
                </c:pt>
                <c:pt idx="9951">
                  <c:v>584.75</c:v>
                </c:pt>
                <c:pt idx="9952">
                  <c:v>584.75833333333355</c:v>
                </c:pt>
                <c:pt idx="9953">
                  <c:v>584.76666666666665</c:v>
                </c:pt>
                <c:pt idx="9954">
                  <c:v>584.77500000000055</c:v>
                </c:pt>
                <c:pt idx="9955">
                  <c:v>584.78333333333728</c:v>
                </c:pt>
                <c:pt idx="9956">
                  <c:v>584.79166666666924</c:v>
                </c:pt>
                <c:pt idx="9957">
                  <c:v>584.79999999999995</c:v>
                </c:pt>
                <c:pt idx="9958">
                  <c:v>584.80833333333351</c:v>
                </c:pt>
                <c:pt idx="9959">
                  <c:v>584.81666666666672</c:v>
                </c:pt>
                <c:pt idx="9960">
                  <c:v>584.82499999999948</c:v>
                </c:pt>
                <c:pt idx="9961">
                  <c:v>584.8333333333336</c:v>
                </c:pt>
                <c:pt idx="9962">
                  <c:v>584.8416666666667</c:v>
                </c:pt>
                <c:pt idx="9963">
                  <c:v>584.84999999999798</c:v>
                </c:pt>
                <c:pt idx="9964">
                  <c:v>584.85833333333335</c:v>
                </c:pt>
                <c:pt idx="9965">
                  <c:v>584.86666666666667</c:v>
                </c:pt>
                <c:pt idx="9966">
                  <c:v>584.875</c:v>
                </c:pt>
                <c:pt idx="9967">
                  <c:v>584.88333333333355</c:v>
                </c:pt>
                <c:pt idx="9968">
                  <c:v>584.89166666666665</c:v>
                </c:pt>
                <c:pt idx="9969">
                  <c:v>584.9</c:v>
                </c:pt>
                <c:pt idx="9970">
                  <c:v>584.90833333333353</c:v>
                </c:pt>
                <c:pt idx="9971">
                  <c:v>584.91666666666663</c:v>
                </c:pt>
                <c:pt idx="9972">
                  <c:v>584.92499999999939</c:v>
                </c:pt>
                <c:pt idx="9973">
                  <c:v>584.93333333333351</c:v>
                </c:pt>
                <c:pt idx="9974">
                  <c:v>584.94166666666672</c:v>
                </c:pt>
                <c:pt idx="9975">
                  <c:v>584.94999999999948</c:v>
                </c:pt>
                <c:pt idx="9976">
                  <c:v>584.9583333333336</c:v>
                </c:pt>
                <c:pt idx="9977">
                  <c:v>584.9666666666667</c:v>
                </c:pt>
                <c:pt idx="9978">
                  <c:v>584.97500000000002</c:v>
                </c:pt>
                <c:pt idx="9979">
                  <c:v>584.98333333333596</c:v>
                </c:pt>
                <c:pt idx="9980">
                  <c:v>584.99166666666804</c:v>
                </c:pt>
                <c:pt idx="9981">
                  <c:v>585</c:v>
                </c:pt>
                <c:pt idx="9982">
                  <c:v>585.00833333333355</c:v>
                </c:pt>
                <c:pt idx="9983">
                  <c:v>585.01666666666665</c:v>
                </c:pt>
                <c:pt idx="9984">
                  <c:v>585.02499999999998</c:v>
                </c:pt>
                <c:pt idx="9985">
                  <c:v>585.03333333333353</c:v>
                </c:pt>
                <c:pt idx="9986">
                  <c:v>585.04166666666663</c:v>
                </c:pt>
                <c:pt idx="9987">
                  <c:v>585.04999999999939</c:v>
                </c:pt>
                <c:pt idx="9988">
                  <c:v>585.05833333333351</c:v>
                </c:pt>
                <c:pt idx="9989">
                  <c:v>585.06666666666672</c:v>
                </c:pt>
                <c:pt idx="9990">
                  <c:v>585.07500000000005</c:v>
                </c:pt>
                <c:pt idx="9991">
                  <c:v>585.08333333333644</c:v>
                </c:pt>
                <c:pt idx="9992">
                  <c:v>585.09166666666852</c:v>
                </c:pt>
                <c:pt idx="9993">
                  <c:v>585.1</c:v>
                </c:pt>
                <c:pt idx="9994">
                  <c:v>585.10833333333596</c:v>
                </c:pt>
                <c:pt idx="9995">
                  <c:v>585.11666666666804</c:v>
                </c:pt>
                <c:pt idx="9996">
                  <c:v>585.125</c:v>
                </c:pt>
                <c:pt idx="9997">
                  <c:v>585.13333333333355</c:v>
                </c:pt>
                <c:pt idx="9998">
                  <c:v>585.14166666666665</c:v>
                </c:pt>
                <c:pt idx="9999">
                  <c:v>585.15</c:v>
                </c:pt>
                <c:pt idx="10000">
                  <c:v>585.15833333333353</c:v>
                </c:pt>
                <c:pt idx="10001">
                  <c:v>585.16666666666663</c:v>
                </c:pt>
                <c:pt idx="10002">
                  <c:v>585.17499999999995</c:v>
                </c:pt>
                <c:pt idx="10003">
                  <c:v>585.1833333333368</c:v>
                </c:pt>
                <c:pt idx="10004">
                  <c:v>585.19166666666854</c:v>
                </c:pt>
                <c:pt idx="10005">
                  <c:v>585.20000000000005</c:v>
                </c:pt>
                <c:pt idx="10006">
                  <c:v>585.20833333333644</c:v>
                </c:pt>
                <c:pt idx="10007">
                  <c:v>585.21666666666852</c:v>
                </c:pt>
                <c:pt idx="10008">
                  <c:v>585.22500000000002</c:v>
                </c:pt>
                <c:pt idx="10009">
                  <c:v>585.23333333333596</c:v>
                </c:pt>
                <c:pt idx="10010">
                  <c:v>585.24166666666804</c:v>
                </c:pt>
                <c:pt idx="10011">
                  <c:v>585.25</c:v>
                </c:pt>
                <c:pt idx="10012">
                  <c:v>585.25833333333355</c:v>
                </c:pt>
                <c:pt idx="10013">
                  <c:v>585.26666666666665</c:v>
                </c:pt>
                <c:pt idx="10014">
                  <c:v>585.27500000000055</c:v>
                </c:pt>
                <c:pt idx="10015">
                  <c:v>585.28333333333728</c:v>
                </c:pt>
                <c:pt idx="10016">
                  <c:v>585.29166666666924</c:v>
                </c:pt>
                <c:pt idx="10017">
                  <c:v>585.29999999999995</c:v>
                </c:pt>
                <c:pt idx="10018">
                  <c:v>585.30833333333351</c:v>
                </c:pt>
                <c:pt idx="10019">
                  <c:v>585.31666666666672</c:v>
                </c:pt>
                <c:pt idx="10020">
                  <c:v>585.32499999999948</c:v>
                </c:pt>
                <c:pt idx="10021">
                  <c:v>585.3333333333336</c:v>
                </c:pt>
                <c:pt idx="10022">
                  <c:v>585.3416666666667</c:v>
                </c:pt>
                <c:pt idx="10023">
                  <c:v>585.34999999999798</c:v>
                </c:pt>
                <c:pt idx="10024">
                  <c:v>585.35833333333335</c:v>
                </c:pt>
                <c:pt idx="10025">
                  <c:v>585.36666666666667</c:v>
                </c:pt>
                <c:pt idx="10026">
                  <c:v>585.375</c:v>
                </c:pt>
                <c:pt idx="10027">
                  <c:v>585.38333333333355</c:v>
                </c:pt>
                <c:pt idx="10028">
                  <c:v>585.39166666666665</c:v>
                </c:pt>
                <c:pt idx="10029">
                  <c:v>585.4</c:v>
                </c:pt>
                <c:pt idx="10030">
                  <c:v>585.40833333333353</c:v>
                </c:pt>
                <c:pt idx="10031">
                  <c:v>585.41666666666663</c:v>
                </c:pt>
                <c:pt idx="10032">
                  <c:v>585.42499999999939</c:v>
                </c:pt>
                <c:pt idx="10033">
                  <c:v>585.43333333333351</c:v>
                </c:pt>
                <c:pt idx="10034">
                  <c:v>585.44166666666672</c:v>
                </c:pt>
                <c:pt idx="10035">
                  <c:v>585.44999999999948</c:v>
                </c:pt>
                <c:pt idx="10036">
                  <c:v>585.4583333333336</c:v>
                </c:pt>
                <c:pt idx="10037">
                  <c:v>585.4666666666667</c:v>
                </c:pt>
                <c:pt idx="10038">
                  <c:v>585.47500000000002</c:v>
                </c:pt>
                <c:pt idx="10039">
                  <c:v>585.48333333333596</c:v>
                </c:pt>
                <c:pt idx="10040">
                  <c:v>585.49166666666804</c:v>
                </c:pt>
                <c:pt idx="10041">
                  <c:v>585.5</c:v>
                </c:pt>
                <c:pt idx="10042">
                  <c:v>585.50833333333355</c:v>
                </c:pt>
                <c:pt idx="10043">
                  <c:v>585.51666666666665</c:v>
                </c:pt>
                <c:pt idx="10044">
                  <c:v>585.52499999999998</c:v>
                </c:pt>
                <c:pt idx="10045">
                  <c:v>585.53333333333353</c:v>
                </c:pt>
                <c:pt idx="10046">
                  <c:v>585.54166666666663</c:v>
                </c:pt>
                <c:pt idx="10047">
                  <c:v>585.54999999999939</c:v>
                </c:pt>
                <c:pt idx="10048">
                  <c:v>585.55833333333351</c:v>
                </c:pt>
                <c:pt idx="10049">
                  <c:v>585.56666666666672</c:v>
                </c:pt>
                <c:pt idx="10050">
                  <c:v>585.57500000000005</c:v>
                </c:pt>
                <c:pt idx="10051">
                  <c:v>585.58333333333644</c:v>
                </c:pt>
                <c:pt idx="10052">
                  <c:v>585.59166666666852</c:v>
                </c:pt>
                <c:pt idx="10053">
                  <c:v>585.6</c:v>
                </c:pt>
                <c:pt idx="10054">
                  <c:v>585.60833333333596</c:v>
                </c:pt>
                <c:pt idx="10055">
                  <c:v>585.61666666666804</c:v>
                </c:pt>
                <c:pt idx="10056">
                  <c:v>585.625</c:v>
                </c:pt>
                <c:pt idx="10057">
                  <c:v>585.63333333333355</c:v>
                </c:pt>
                <c:pt idx="10058">
                  <c:v>585.64166666666665</c:v>
                </c:pt>
                <c:pt idx="10059">
                  <c:v>585.65</c:v>
                </c:pt>
                <c:pt idx="10060">
                  <c:v>585.65833333333353</c:v>
                </c:pt>
                <c:pt idx="10061">
                  <c:v>585.66666666666663</c:v>
                </c:pt>
                <c:pt idx="10062">
                  <c:v>585.67499999999995</c:v>
                </c:pt>
                <c:pt idx="10063">
                  <c:v>585.6833333333368</c:v>
                </c:pt>
                <c:pt idx="10064">
                  <c:v>585.69166666666854</c:v>
                </c:pt>
                <c:pt idx="10065">
                  <c:v>585.70000000000005</c:v>
                </c:pt>
                <c:pt idx="10066">
                  <c:v>585.70833333333644</c:v>
                </c:pt>
                <c:pt idx="10067">
                  <c:v>585.71666666666852</c:v>
                </c:pt>
                <c:pt idx="10068">
                  <c:v>585.72500000000002</c:v>
                </c:pt>
                <c:pt idx="10069">
                  <c:v>585.73333333333596</c:v>
                </c:pt>
                <c:pt idx="10070">
                  <c:v>585.74166666666804</c:v>
                </c:pt>
                <c:pt idx="10071">
                  <c:v>585.75</c:v>
                </c:pt>
                <c:pt idx="10072">
                  <c:v>585.75833333333355</c:v>
                </c:pt>
                <c:pt idx="10073">
                  <c:v>585.76666666666665</c:v>
                </c:pt>
                <c:pt idx="10074">
                  <c:v>585.77500000000055</c:v>
                </c:pt>
                <c:pt idx="10075">
                  <c:v>585.78333333333728</c:v>
                </c:pt>
                <c:pt idx="10076">
                  <c:v>585.79166666666924</c:v>
                </c:pt>
                <c:pt idx="10077">
                  <c:v>585.79999999999995</c:v>
                </c:pt>
                <c:pt idx="10078">
                  <c:v>585.80833333333351</c:v>
                </c:pt>
                <c:pt idx="10079">
                  <c:v>585.81666666666672</c:v>
                </c:pt>
                <c:pt idx="10080">
                  <c:v>585.82499999999948</c:v>
                </c:pt>
                <c:pt idx="10081">
                  <c:v>585.8333333333336</c:v>
                </c:pt>
                <c:pt idx="10082">
                  <c:v>585.8416666666667</c:v>
                </c:pt>
                <c:pt idx="10083">
                  <c:v>585.84999999999798</c:v>
                </c:pt>
                <c:pt idx="10084">
                  <c:v>585.85833333333335</c:v>
                </c:pt>
                <c:pt idx="10085">
                  <c:v>585.86666666666667</c:v>
                </c:pt>
                <c:pt idx="10086">
                  <c:v>585.875</c:v>
                </c:pt>
                <c:pt idx="10087">
                  <c:v>585.88333333333355</c:v>
                </c:pt>
                <c:pt idx="10088">
                  <c:v>585.89166666666665</c:v>
                </c:pt>
                <c:pt idx="10089">
                  <c:v>585.9</c:v>
                </c:pt>
                <c:pt idx="10090">
                  <c:v>585.90833333333353</c:v>
                </c:pt>
                <c:pt idx="10091">
                  <c:v>585.91666666666663</c:v>
                </c:pt>
                <c:pt idx="10092">
                  <c:v>585.92499999999939</c:v>
                </c:pt>
                <c:pt idx="10093">
                  <c:v>585.93333333333351</c:v>
                </c:pt>
                <c:pt idx="10094">
                  <c:v>585.94166666666672</c:v>
                </c:pt>
                <c:pt idx="10095">
                  <c:v>585.94999999999948</c:v>
                </c:pt>
                <c:pt idx="10096">
                  <c:v>585.9583333333336</c:v>
                </c:pt>
                <c:pt idx="10097">
                  <c:v>585.9666666666667</c:v>
                </c:pt>
                <c:pt idx="10098">
                  <c:v>585.97500000000002</c:v>
                </c:pt>
                <c:pt idx="10099">
                  <c:v>585.98333333333596</c:v>
                </c:pt>
                <c:pt idx="10100">
                  <c:v>585.99166666666804</c:v>
                </c:pt>
                <c:pt idx="10101">
                  <c:v>586</c:v>
                </c:pt>
                <c:pt idx="10102">
                  <c:v>586.00833333333355</c:v>
                </c:pt>
                <c:pt idx="10103">
                  <c:v>586.01666666666665</c:v>
                </c:pt>
                <c:pt idx="10104">
                  <c:v>586.02499999999998</c:v>
                </c:pt>
                <c:pt idx="10105">
                  <c:v>586.03333333333353</c:v>
                </c:pt>
                <c:pt idx="10106">
                  <c:v>586.04166666666663</c:v>
                </c:pt>
                <c:pt idx="10107">
                  <c:v>586.04999999999939</c:v>
                </c:pt>
                <c:pt idx="10108">
                  <c:v>586.05833333333351</c:v>
                </c:pt>
                <c:pt idx="10109">
                  <c:v>586.06666666666672</c:v>
                </c:pt>
                <c:pt idx="10110">
                  <c:v>586.07500000000005</c:v>
                </c:pt>
                <c:pt idx="10111">
                  <c:v>586.08333333333644</c:v>
                </c:pt>
                <c:pt idx="10112">
                  <c:v>586.09166666666852</c:v>
                </c:pt>
                <c:pt idx="10113">
                  <c:v>586.1</c:v>
                </c:pt>
                <c:pt idx="10114">
                  <c:v>586.10833333333596</c:v>
                </c:pt>
                <c:pt idx="10115">
                  <c:v>586.11666666666804</c:v>
                </c:pt>
                <c:pt idx="10116">
                  <c:v>586.125</c:v>
                </c:pt>
                <c:pt idx="10117">
                  <c:v>586.13333333333355</c:v>
                </c:pt>
                <c:pt idx="10118">
                  <c:v>586.14166666666665</c:v>
                </c:pt>
                <c:pt idx="10119">
                  <c:v>586.15</c:v>
                </c:pt>
                <c:pt idx="10120">
                  <c:v>586.15833333333353</c:v>
                </c:pt>
                <c:pt idx="10121">
                  <c:v>586.16666666666663</c:v>
                </c:pt>
                <c:pt idx="10122">
                  <c:v>586.17499999999995</c:v>
                </c:pt>
                <c:pt idx="10123">
                  <c:v>586.1833333333368</c:v>
                </c:pt>
                <c:pt idx="10124">
                  <c:v>586.19166666666854</c:v>
                </c:pt>
                <c:pt idx="10125">
                  <c:v>586.20000000000005</c:v>
                </c:pt>
                <c:pt idx="10126">
                  <c:v>586.20833333333644</c:v>
                </c:pt>
                <c:pt idx="10127">
                  <c:v>586.21666666666852</c:v>
                </c:pt>
                <c:pt idx="10128">
                  <c:v>586.22500000000002</c:v>
                </c:pt>
                <c:pt idx="10129">
                  <c:v>586.23333333333596</c:v>
                </c:pt>
                <c:pt idx="10130">
                  <c:v>586.24166666666804</c:v>
                </c:pt>
                <c:pt idx="10131">
                  <c:v>586.25</c:v>
                </c:pt>
                <c:pt idx="10132">
                  <c:v>586.25833333333355</c:v>
                </c:pt>
                <c:pt idx="10133">
                  <c:v>586.26666666666665</c:v>
                </c:pt>
                <c:pt idx="10134">
                  <c:v>586.27500000000055</c:v>
                </c:pt>
                <c:pt idx="10135">
                  <c:v>586.28333333333728</c:v>
                </c:pt>
                <c:pt idx="10136">
                  <c:v>586.29166666666924</c:v>
                </c:pt>
                <c:pt idx="10137">
                  <c:v>586.29999999999995</c:v>
                </c:pt>
                <c:pt idx="10138">
                  <c:v>586.30833333333351</c:v>
                </c:pt>
                <c:pt idx="10139">
                  <c:v>586.31666666666672</c:v>
                </c:pt>
                <c:pt idx="10140">
                  <c:v>586.32499999999948</c:v>
                </c:pt>
                <c:pt idx="10141">
                  <c:v>586.3333333333336</c:v>
                </c:pt>
                <c:pt idx="10142">
                  <c:v>586.3416666666667</c:v>
                </c:pt>
                <c:pt idx="10143">
                  <c:v>586.34999999999798</c:v>
                </c:pt>
                <c:pt idx="10144">
                  <c:v>586.35833333333335</c:v>
                </c:pt>
                <c:pt idx="10145">
                  <c:v>586.36666666666667</c:v>
                </c:pt>
                <c:pt idx="10146">
                  <c:v>586.375</c:v>
                </c:pt>
                <c:pt idx="10147">
                  <c:v>586.38333333333355</c:v>
                </c:pt>
                <c:pt idx="10148">
                  <c:v>586.39166666666665</c:v>
                </c:pt>
                <c:pt idx="10149">
                  <c:v>586.4</c:v>
                </c:pt>
                <c:pt idx="10150">
                  <c:v>586.40833333333353</c:v>
                </c:pt>
                <c:pt idx="10151">
                  <c:v>586.41666666666663</c:v>
                </c:pt>
                <c:pt idx="10152">
                  <c:v>586.42499999999939</c:v>
                </c:pt>
                <c:pt idx="10153">
                  <c:v>586.43333333333351</c:v>
                </c:pt>
                <c:pt idx="10154">
                  <c:v>586.44166666666672</c:v>
                </c:pt>
                <c:pt idx="10155">
                  <c:v>586.44999999999948</c:v>
                </c:pt>
                <c:pt idx="10156">
                  <c:v>586.4583333333336</c:v>
                </c:pt>
                <c:pt idx="10157">
                  <c:v>586.4666666666667</c:v>
                </c:pt>
                <c:pt idx="10158">
                  <c:v>586.47500000000002</c:v>
                </c:pt>
                <c:pt idx="10159">
                  <c:v>586.48333333333596</c:v>
                </c:pt>
                <c:pt idx="10160">
                  <c:v>586.49166666666804</c:v>
                </c:pt>
                <c:pt idx="10161">
                  <c:v>586.5</c:v>
                </c:pt>
                <c:pt idx="10162">
                  <c:v>586.50833333333355</c:v>
                </c:pt>
                <c:pt idx="10163">
                  <c:v>586.51666666666665</c:v>
                </c:pt>
                <c:pt idx="10164">
                  <c:v>586.52499999999998</c:v>
                </c:pt>
                <c:pt idx="10165">
                  <c:v>586.53333333333353</c:v>
                </c:pt>
                <c:pt idx="10166">
                  <c:v>586.54166666666663</c:v>
                </c:pt>
                <c:pt idx="10167">
                  <c:v>586.54999999999939</c:v>
                </c:pt>
                <c:pt idx="10168">
                  <c:v>586.55833333333351</c:v>
                </c:pt>
                <c:pt idx="10169">
                  <c:v>586.56666666666672</c:v>
                </c:pt>
                <c:pt idx="10170">
                  <c:v>586.57500000000005</c:v>
                </c:pt>
                <c:pt idx="10171">
                  <c:v>586.58333333333644</c:v>
                </c:pt>
                <c:pt idx="10172">
                  <c:v>586.59166666666852</c:v>
                </c:pt>
                <c:pt idx="10173">
                  <c:v>586.6</c:v>
                </c:pt>
                <c:pt idx="10174">
                  <c:v>586.60833333333596</c:v>
                </c:pt>
                <c:pt idx="10175">
                  <c:v>586.61666666666804</c:v>
                </c:pt>
                <c:pt idx="10176">
                  <c:v>586.625</c:v>
                </c:pt>
                <c:pt idx="10177">
                  <c:v>586.63333333333355</c:v>
                </c:pt>
                <c:pt idx="10178">
                  <c:v>586.64166666666665</c:v>
                </c:pt>
                <c:pt idx="10179">
                  <c:v>586.65</c:v>
                </c:pt>
                <c:pt idx="10180">
                  <c:v>586.65833333333353</c:v>
                </c:pt>
                <c:pt idx="10181">
                  <c:v>586.66666666666663</c:v>
                </c:pt>
                <c:pt idx="10182">
                  <c:v>586.67499999999995</c:v>
                </c:pt>
                <c:pt idx="10183">
                  <c:v>586.6833333333368</c:v>
                </c:pt>
                <c:pt idx="10184">
                  <c:v>586.69166666666854</c:v>
                </c:pt>
                <c:pt idx="10185">
                  <c:v>586.70000000000005</c:v>
                </c:pt>
                <c:pt idx="10186">
                  <c:v>586.70833333333644</c:v>
                </c:pt>
                <c:pt idx="10187">
                  <c:v>586.71666666666852</c:v>
                </c:pt>
                <c:pt idx="10188">
                  <c:v>586.72500000000002</c:v>
                </c:pt>
                <c:pt idx="10189">
                  <c:v>586.73333333333596</c:v>
                </c:pt>
                <c:pt idx="10190">
                  <c:v>586.74166666666804</c:v>
                </c:pt>
                <c:pt idx="10191">
                  <c:v>586.75</c:v>
                </c:pt>
                <c:pt idx="10192">
                  <c:v>586.75833333333355</c:v>
                </c:pt>
                <c:pt idx="10193">
                  <c:v>586.76666666666665</c:v>
                </c:pt>
                <c:pt idx="10194">
                  <c:v>586.77500000000055</c:v>
                </c:pt>
                <c:pt idx="10195">
                  <c:v>586.78333333333728</c:v>
                </c:pt>
                <c:pt idx="10196">
                  <c:v>586.79166666666924</c:v>
                </c:pt>
                <c:pt idx="10197">
                  <c:v>586.79999999999995</c:v>
                </c:pt>
                <c:pt idx="10198">
                  <c:v>586.80833333333351</c:v>
                </c:pt>
                <c:pt idx="10199">
                  <c:v>586.81666666666672</c:v>
                </c:pt>
                <c:pt idx="10200">
                  <c:v>586.82499999999948</c:v>
                </c:pt>
                <c:pt idx="10201">
                  <c:v>586.8333333333336</c:v>
                </c:pt>
                <c:pt idx="10202">
                  <c:v>586.8416666666667</c:v>
                </c:pt>
                <c:pt idx="10203">
                  <c:v>586.84999999999798</c:v>
                </c:pt>
                <c:pt idx="10204">
                  <c:v>586.85833333333335</c:v>
                </c:pt>
                <c:pt idx="10205">
                  <c:v>586.86666666666667</c:v>
                </c:pt>
                <c:pt idx="10206">
                  <c:v>586.875</c:v>
                </c:pt>
                <c:pt idx="10207">
                  <c:v>586.88333333333355</c:v>
                </c:pt>
                <c:pt idx="10208">
                  <c:v>586.89166666666665</c:v>
                </c:pt>
                <c:pt idx="10209">
                  <c:v>586.9</c:v>
                </c:pt>
                <c:pt idx="10210">
                  <c:v>586.90833333333353</c:v>
                </c:pt>
                <c:pt idx="10211">
                  <c:v>586.91666666666663</c:v>
                </c:pt>
                <c:pt idx="10212">
                  <c:v>586.92499999999939</c:v>
                </c:pt>
                <c:pt idx="10213">
                  <c:v>586.93333333333351</c:v>
                </c:pt>
                <c:pt idx="10214">
                  <c:v>586.94166666666672</c:v>
                </c:pt>
                <c:pt idx="10215">
                  <c:v>586.94999999999948</c:v>
                </c:pt>
                <c:pt idx="10216">
                  <c:v>586.9583333333336</c:v>
                </c:pt>
                <c:pt idx="10217">
                  <c:v>586.9666666666667</c:v>
                </c:pt>
                <c:pt idx="10218">
                  <c:v>586.97500000000002</c:v>
                </c:pt>
                <c:pt idx="10219">
                  <c:v>586.98333333333596</c:v>
                </c:pt>
                <c:pt idx="10220">
                  <c:v>586.99166666666804</c:v>
                </c:pt>
                <c:pt idx="10221">
                  <c:v>587</c:v>
                </c:pt>
                <c:pt idx="10222">
                  <c:v>587.00833333333355</c:v>
                </c:pt>
                <c:pt idx="10223">
                  <c:v>587.01666666666665</c:v>
                </c:pt>
                <c:pt idx="10224">
                  <c:v>587.02499999999998</c:v>
                </c:pt>
                <c:pt idx="10225">
                  <c:v>587.03333333333353</c:v>
                </c:pt>
                <c:pt idx="10226">
                  <c:v>587.04166666666663</c:v>
                </c:pt>
                <c:pt idx="10227">
                  <c:v>587.04999999999939</c:v>
                </c:pt>
                <c:pt idx="10228">
                  <c:v>587.05833333333351</c:v>
                </c:pt>
                <c:pt idx="10229">
                  <c:v>587.06666666666672</c:v>
                </c:pt>
                <c:pt idx="10230">
                  <c:v>587.07500000000005</c:v>
                </c:pt>
                <c:pt idx="10231">
                  <c:v>587.08333333333644</c:v>
                </c:pt>
                <c:pt idx="10232">
                  <c:v>587.09166666666852</c:v>
                </c:pt>
                <c:pt idx="10233">
                  <c:v>587.1</c:v>
                </c:pt>
                <c:pt idx="10234">
                  <c:v>587.10833333333596</c:v>
                </c:pt>
                <c:pt idx="10235">
                  <c:v>587.11666666666804</c:v>
                </c:pt>
                <c:pt idx="10236">
                  <c:v>587.125</c:v>
                </c:pt>
                <c:pt idx="10237">
                  <c:v>587.13333333333355</c:v>
                </c:pt>
                <c:pt idx="10238">
                  <c:v>587.14166666666665</c:v>
                </c:pt>
                <c:pt idx="10239">
                  <c:v>587.15</c:v>
                </c:pt>
                <c:pt idx="10240">
                  <c:v>587.15833333333353</c:v>
                </c:pt>
                <c:pt idx="10241">
                  <c:v>587.16666666666663</c:v>
                </c:pt>
                <c:pt idx="10242">
                  <c:v>587.17499999999995</c:v>
                </c:pt>
                <c:pt idx="10243">
                  <c:v>587.1833333333368</c:v>
                </c:pt>
                <c:pt idx="10244">
                  <c:v>587.19166666666854</c:v>
                </c:pt>
                <c:pt idx="10245">
                  <c:v>587.20000000000005</c:v>
                </c:pt>
                <c:pt idx="10246">
                  <c:v>587.20833333333644</c:v>
                </c:pt>
                <c:pt idx="10247">
                  <c:v>587.21666666666852</c:v>
                </c:pt>
                <c:pt idx="10248">
                  <c:v>587.22500000000002</c:v>
                </c:pt>
                <c:pt idx="10249">
                  <c:v>587.23333333333596</c:v>
                </c:pt>
                <c:pt idx="10250">
                  <c:v>587.24166666666804</c:v>
                </c:pt>
                <c:pt idx="10251">
                  <c:v>587.25</c:v>
                </c:pt>
                <c:pt idx="10252">
                  <c:v>587.25833333333355</c:v>
                </c:pt>
                <c:pt idx="10253">
                  <c:v>587.26666666666665</c:v>
                </c:pt>
                <c:pt idx="10254">
                  <c:v>587.27500000000055</c:v>
                </c:pt>
                <c:pt idx="10255">
                  <c:v>587.28333333333728</c:v>
                </c:pt>
                <c:pt idx="10256">
                  <c:v>587.29166666666924</c:v>
                </c:pt>
                <c:pt idx="10257">
                  <c:v>587.29999999999995</c:v>
                </c:pt>
                <c:pt idx="10258">
                  <c:v>587.30833333333351</c:v>
                </c:pt>
                <c:pt idx="10259">
                  <c:v>587.31666666666672</c:v>
                </c:pt>
                <c:pt idx="10260">
                  <c:v>587.32499999999948</c:v>
                </c:pt>
                <c:pt idx="10261">
                  <c:v>587.3333333333336</c:v>
                </c:pt>
                <c:pt idx="10262">
                  <c:v>587.3416666666667</c:v>
                </c:pt>
                <c:pt idx="10263">
                  <c:v>587.34999999999798</c:v>
                </c:pt>
                <c:pt idx="10264">
                  <c:v>587.35833333333335</c:v>
                </c:pt>
                <c:pt idx="10265">
                  <c:v>587.36666666666667</c:v>
                </c:pt>
                <c:pt idx="10266">
                  <c:v>587.375</c:v>
                </c:pt>
                <c:pt idx="10267">
                  <c:v>587.38333333333355</c:v>
                </c:pt>
                <c:pt idx="10268">
                  <c:v>587.39166666666665</c:v>
                </c:pt>
                <c:pt idx="10269">
                  <c:v>587.4</c:v>
                </c:pt>
                <c:pt idx="10270">
                  <c:v>587.40833333333353</c:v>
                </c:pt>
                <c:pt idx="10271">
                  <c:v>587.41666666666663</c:v>
                </c:pt>
                <c:pt idx="10272">
                  <c:v>587.42499999999939</c:v>
                </c:pt>
                <c:pt idx="10273">
                  <c:v>587.43333333333351</c:v>
                </c:pt>
                <c:pt idx="10274">
                  <c:v>587.44166666666672</c:v>
                </c:pt>
                <c:pt idx="10275">
                  <c:v>587.44999999999948</c:v>
                </c:pt>
                <c:pt idx="10276">
                  <c:v>587.4583333333336</c:v>
                </c:pt>
                <c:pt idx="10277">
                  <c:v>587.4666666666667</c:v>
                </c:pt>
                <c:pt idx="10278">
                  <c:v>587.47500000000002</c:v>
                </c:pt>
                <c:pt idx="10279">
                  <c:v>587.48333333333596</c:v>
                </c:pt>
                <c:pt idx="10280">
                  <c:v>587.49166666666804</c:v>
                </c:pt>
                <c:pt idx="10281">
                  <c:v>587.5</c:v>
                </c:pt>
                <c:pt idx="10282">
                  <c:v>587.50833333333355</c:v>
                </c:pt>
                <c:pt idx="10283">
                  <c:v>587.51666666666665</c:v>
                </c:pt>
                <c:pt idx="10284">
                  <c:v>587.52499999999998</c:v>
                </c:pt>
                <c:pt idx="10285">
                  <c:v>587.53333333333353</c:v>
                </c:pt>
                <c:pt idx="10286">
                  <c:v>587.54166666666663</c:v>
                </c:pt>
                <c:pt idx="10287">
                  <c:v>587.54999999999939</c:v>
                </c:pt>
                <c:pt idx="10288">
                  <c:v>587.55833333333351</c:v>
                </c:pt>
                <c:pt idx="10289">
                  <c:v>587.56666666666672</c:v>
                </c:pt>
                <c:pt idx="10290">
                  <c:v>587.57500000000005</c:v>
                </c:pt>
                <c:pt idx="10291">
                  <c:v>587.58333333333644</c:v>
                </c:pt>
                <c:pt idx="10292">
                  <c:v>587.59166666666852</c:v>
                </c:pt>
                <c:pt idx="10293">
                  <c:v>587.6</c:v>
                </c:pt>
                <c:pt idx="10294">
                  <c:v>587.60833333333596</c:v>
                </c:pt>
                <c:pt idx="10295">
                  <c:v>587.61666666666804</c:v>
                </c:pt>
                <c:pt idx="10296">
                  <c:v>587.625</c:v>
                </c:pt>
                <c:pt idx="10297">
                  <c:v>587.63333333333355</c:v>
                </c:pt>
                <c:pt idx="10298">
                  <c:v>587.64166666666665</c:v>
                </c:pt>
                <c:pt idx="10299">
                  <c:v>587.65</c:v>
                </c:pt>
                <c:pt idx="10300">
                  <c:v>587.65833333333353</c:v>
                </c:pt>
                <c:pt idx="10301">
                  <c:v>587.66666666666663</c:v>
                </c:pt>
                <c:pt idx="10302">
                  <c:v>587.67499999999995</c:v>
                </c:pt>
                <c:pt idx="10303">
                  <c:v>587.6833333333368</c:v>
                </c:pt>
                <c:pt idx="10304">
                  <c:v>587.69166666666854</c:v>
                </c:pt>
                <c:pt idx="10305">
                  <c:v>587.70000000000005</c:v>
                </c:pt>
                <c:pt idx="10306">
                  <c:v>587.70833333333644</c:v>
                </c:pt>
                <c:pt idx="10307">
                  <c:v>587.71666666666852</c:v>
                </c:pt>
                <c:pt idx="10308">
                  <c:v>587.72500000000002</c:v>
                </c:pt>
                <c:pt idx="10309">
                  <c:v>587.73333333333596</c:v>
                </c:pt>
                <c:pt idx="10310">
                  <c:v>587.74166666666804</c:v>
                </c:pt>
                <c:pt idx="10311">
                  <c:v>587.75</c:v>
                </c:pt>
                <c:pt idx="10312">
                  <c:v>587.75833333333355</c:v>
                </c:pt>
                <c:pt idx="10313">
                  <c:v>587.76666666666665</c:v>
                </c:pt>
                <c:pt idx="10314">
                  <c:v>587.77500000000055</c:v>
                </c:pt>
                <c:pt idx="10315">
                  <c:v>587.78333333333728</c:v>
                </c:pt>
                <c:pt idx="10316">
                  <c:v>587.79166666666924</c:v>
                </c:pt>
                <c:pt idx="10317">
                  <c:v>587.79999999999995</c:v>
                </c:pt>
                <c:pt idx="10318">
                  <c:v>587.80833333333351</c:v>
                </c:pt>
                <c:pt idx="10319">
                  <c:v>587.81666666666672</c:v>
                </c:pt>
                <c:pt idx="10320">
                  <c:v>587.82499999999948</c:v>
                </c:pt>
                <c:pt idx="10321">
                  <c:v>587.8333333333336</c:v>
                </c:pt>
                <c:pt idx="10322">
                  <c:v>587.8416666666667</c:v>
                </c:pt>
                <c:pt idx="10323">
                  <c:v>587.84999999999798</c:v>
                </c:pt>
                <c:pt idx="10324">
                  <c:v>587.85833333333335</c:v>
                </c:pt>
                <c:pt idx="10325">
                  <c:v>587.86666666666667</c:v>
                </c:pt>
                <c:pt idx="10326">
                  <c:v>587.875</c:v>
                </c:pt>
                <c:pt idx="10327">
                  <c:v>587.88333333333355</c:v>
                </c:pt>
                <c:pt idx="10328">
                  <c:v>587.89166666666665</c:v>
                </c:pt>
                <c:pt idx="10329">
                  <c:v>587.9</c:v>
                </c:pt>
                <c:pt idx="10330">
                  <c:v>587.90833333333353</c:v>
                </c:pt>
                <c:pt idx="10331">
                  <c:v>587.91666666666663</c:v>
                </c:pt>
                <c:pt idx="10332">
                  <c:v>587.92499999999939</c:v>
                </c:pt>
                <c:pt idx="10333">
                  <c:v>587.93333333333351</c:v>
                </c:pt>
                <c:pt idx="10334">
                  <c:v>587.94166666666672</c:v>
                </c:pt>
                <c:pt idx="10335">
                  <c:v>587.94999999999948</c:v>
                </c:pt>
                <c:pt idx="10336">
                  <c:v>587.9583333333336</c:v>
                </c:pt>
                <c:pt idx="10337">
                  <c:v>587.9666666666667</c:v>
                </c:pt>
                <c:pt idx="10338">
                  <c:v>587.97500000000002</c:v>
                </c:pt>
                <c:pt idx="10339">
                  <c:v>587.98333333333596</c:v>
                </c:pt>
                <c:pt idx="10340">
                  <c:v>587.99166666666804</c:v>
                </c:pt>
                <c:pt idx="10341">
                  <c:v>588</c:v>
                </c:pt>
                <c:pt idx="10342">
                  <c:v>588.00833333333355</c:v>
                </c:pt>
                <c:pt idx="10343">
                  <c:v>588.01666666666665</c:v>
                </c:pt>
                <c:pt idx="10344">
                  <c:v>588.02499999999998</c:v>
                </c:pt>
                <c:pt idx="10345">
                  <c:v>588.03333333333353</c:v>
                </c:pt>
                <c:pt idx="10346">
                  <c:v>588.04166666666663</c:v>
                </c:pt>
                <c:pt idx="10347">
                  <c:v>588.04999999999939</c:v>
                </c:pt>
                <c:pt idx="10348">
                  <c:v>588.05833333333351</c:v>
                </c:pt>
                <c:pt idx="10349">
                  <c:v>588.06666666666672</c:v>
                </c:pt>
                <c:pt idx="10350">
                  <c:v>588.07500000000005</c:v>
                </c:pt>
                <c:pt idx="10351">
                  <c:v>588.08333333333644</c:v>
                </c:pt>
                <c:pt idx="10352">
                  <c:v>588.09166666666852</c:v>
                </c:pt>
                <c:pt idx="10353">
                  <c:v>588.1</c:v>
                </c:pt>
                <c:pt idx="10354">
                  <c:v>588.10833333333596</c:v>
                </c:pt>
                <c:pt idx="10355">
                  <c:v>588.11666666666804</c:v>
                </c:pt>
                <c:pt idx="10356">
                  <c:v>588.125</c:v>
                </c:pt>
                <c:pt idx="10357">
                  <c:v>588.13333333333355</c:v>
                </c:pt>
                <c:pt idx="10358">
                  <c:v>588.14166666666665</c:v>
                </c:pt>
                <c:pt idx="10359">
                  <c:v>588.15</c:v>
                </c:pt>
                <c:pt idx="10360">
                  <c:v>588.15833333333353</c:v>
                </c:pt>
                <c:pt idx="10361">
                  <c:v>588.16666666666663</c:v>
                </c:pt>
                <c:pt idx="10362">
                  <c:v>588.17499999999995</c:v>
                </c:pt>
                <c:pt idx="10363">
                  <c:v>588.1833333333368</c:v>
                </c:pt>
                <c:pt idx="10364">
                  <c:v>588.19166666666854</c:v>
                </c:pt>
                <c:pt idx="10365">
                  <c:v>588.20000000000005</c:v>
                </c:pt>
                <c:pt idx="10366">
                  <c:v>588.20833333333644</c:v>
                </c:pt>
                <c:pt idx="10367">
                  <c:v>588.21666666666852</c:v>
                </c:pt>
                <c:pt idx="10368">
                  <c:v>588.22500000000002</c:v>
                </c:pt>
                <c:pt idx="10369">
                  <c:v>588.23333333333596</c:v>
                </c:pt>
                <c:pt idx="10370">
                  <c:v>588.24166666666804</c:v>
                </c:pt>
                <c:pt idx="10371">
                  <c:v>588.25</c:v>
                </c:pt>
                <c:pt idx="10372">
                  <c:v>588.25833333333355</c:v>
                </c:pt>
                <c:pt idx="10373">
                  <c:v>588.26666666666665</c:v>
                </c:pt>
                <c:pt idx="10374">
                  <c:v>588.27500000000055</c:v>
                </c:pt>
                <c:pt idx="10375">
                  <c:v>588.28333333333728</c:v>
                </c:pt>
                <c:pt idx="10376">
                  <c:v>588.29166666666924</c:v>
                </c:pt>
                <c:pt idx="10377">
                  <c:v>588.29999999999995</c:v>
                </c:pt>
                <c:pt idx="10378">
                  <c:v>588.30833333333351</c:v>
                </c:pt>
                <c:pt idx="10379">
                  <c:v>588.31666666666672</c:v>
                </c:pt>
                <c:pt idx="10380">
                  <c:v>588.32499999999948</c:v>
                </c:pt>
                <c:pt idx="10381">
                  <c:v>588.3333333333336</c:v>
                </c:pt>
                <c:pt idx="10382">
                  <c:v>588.3416666666667</c:v>
                </c:pt>
                <c:pt idx="10383">
                  <c:v>588.34999999999798</c:v>
                </c:pt>
                <c:pt idx="10384">
                  <c:v>588.35833333333335</c:v>
                </c:pt>
                <c:pt idx="10385">
                  <c:v>588.36666666666667</c:v>
                </c:pt>
                <c:pt idx="10386">
                  <c:v>588.375</c:v>
                </c:pt>
                <c:pt idx="10387">
                  <c:v>588.38333333333355</c:v>
                </c:pt>
                <c:pt idx="10388">
                  <c:v>588.39166666666665</c:v>
                </c:pt>
                <c:pt idx="10389">
                  <c:v>588.4</c:v>
                </c:pt>
                <c:pt idx="10390">
                  <c:v>588.40833333333353</c:v>
                </c:pt>
                <c:pt idx="10391">
                  <c:v>588.41666666666663</c:v>
                </c:pt>
                <c:pt idx="10392">
                  <c:v>588.42499999999939</c:v>
                </c:pt>
                <c:pt idx="10393">
                  <c:v>588.43333333333351</c:v>
                </c:pt>
                <c:pt idx="10394">
                  <c:v>588.44166666666672</c:v>
                </c:pt>
                <c:pt idx="10395">
                  <c:v>588.44999999999948</c:v>
                </c:pt>
                <c:pt idx="10396">
                  <c:v>588.4583333333336</c:v>
                </c:pt>
                <c:pt idx="10397">
                  <c:v>588.4666666666667</c:v>
                </c:pt>
                <c:pt idx="10398">
                  <c:v>588.47500000000002</c:v>
                </c:pt>
                <c:pt idx="10399">
                  <c:v>588.48333333333596</c:v>
                </c:pt>
                <c:pt idx="10400">
                  <c:v>588.49166666666804</c:v>
                </c:pt>
                <c:pt idx="10401">
                  <c:v>588.5</c:v>
                </c:pt>
                <c:pt idx="10402">
                  <c:v>588.50833333333355</c:v>
                </c:pt>
                <c:pt idx="10403">
                  <c:v>588.51666666666665</c:v>
                </c:pt>
                <c:pt idx="10404">
                  <c:v>588.52499999999998</c:v>
                </c:pt>
                <c:pt idx="10405">
                  <c:v>588.53333333333353</c:v>
                </c:pt>
                <c:pt idx="10406">
                  <c:v>588.54166666666663</c:v>
                </c:pt>
                <c:pt idx="10407">
                  <c:v>588.54999999999939</c:v>
                </c:pt>
                <c:pt idx="10408">
                  <c:v>588.55833333333351</c:v>
                </c:pt>
                <c:pt idx="10409">
                  <c:v>588.56666666666672</c:v>
                </c:pt>
                <c:pt idx="10410">
                  <c:v>588.57500000000005</c:v>
                </c:pt>
                <c:pt idx="10411">
                  <c:v>588.58333333333644</c:v>
                </c:pt>
                <c:pt idx="10412">
                  <c:v>588.59166666666852</c:v>
                </c:pt>
                <c:pt idx="10413">
                  <c:v>588.6</c:v>
                </c:pt>
                <c:pt idx="10414">
                  <c:v>588.60833333333596</c:v>
                </c:pt>
                <c:pt idx="10415">
                  <c:v>588.61666666666804</c:v>
                </c:pt>
                <c:pt idx="10416">
                  <c:v>588.625</c:v>
                </c:pt>
                <c:pt idx="10417">
                  <c:v>588.63333333333355</c:v>
                </c:pt>
                <c:pt idx="10418">
                  <c:v>588.64166666666665</c:v>
                </c:pt>
                <c:pt idx="10419">
                  <c:v>588.65</c:v>
                </c:pt>
                <c:pt idx="10420">
                  <c:v>588.65833333333353</c:v>
                </c:pt>
                <c:pt idx="10421">
                  <c:v>588.66666666666663</c:v>
                </c:pt>
                <c:pt idx="10422">
                  <c:v>588.67499999999995</c:v>
                </c:pt>
                <c:pt idx="10423">
                  <c:v>588.6833333333368</c:v>
                </c:pt>
                <c:pt idx="10424">
                  <c:v>588.69166666666854</c:v>
                </c:pt>
                <c:pt idx="10425">
                  <c:v>588.70000000000005</c:v>
                </c:pt>
                <c:pt idx="10426">
                  <c:v>588.70833333333644</c:v>
                </c:pt>
                <c:pt idx="10427">
                  <c:v>588.71666666666852</c:v>
                </c:pt>
                <c:pt idx="10428">
                  <c:v>588.72500000000002</c:v>
                </c:pt>
                <c:pt idx="10429">
                  <c:v>588.73333333333596</c:v>
                </c:pt>
                <c:pt idx="10430">
                  <c:v>588.74166666666804</c:v>
                </c:pt>
                <c:pt idx="10431">
                  <c:v>588.75</c:v>
                </c:pt>
                <c:pt idx="10432">
                  <c:v>588.75833333333355</c:v>
                </c:pt>
                <c:pt idx="10433">
                  <c:v>588.76666666666665</c:v>
                </c:pt>
                <c:pt idx="10434">
                  <c:v>588.77500000000055</c:v>
                </c:pt>
                <c:pt idx="10435">
                  <c:v>588.78333333333728</c:v>
                </c:pt>
                <c:pt idx="10436">
                  <c:v>588.79166666666924</c:v>
                </c:pt>
                <c:pt idx="10437">
                  <c:v>588.79999999999995</c:v>
                </c:pt>
                <c:pt idx="10438">
                  <c:v>588.80833333333351</c:v>
                </c:pt>
                <c:pt idx="10439">
                  <c:v>588.81666666666672</c:v>
                </c:pt>
                <c:pt idx="10440">
                  <c:v>588.82499999999948</c:v>
                </c:pt>
                <c:pt idx="10441">
                  <c:v>588.8333333333336</c:v>
                </c:pt>
                <c:pt idx="10442">
                  <c:v>588.8416666666667</c:v>
                </c:pt>
                <c:pt idx="10443">
                  <c:v>588.84999999999798</c:v>
                </c:pt>
                <c:pt idx="10444">
                  <c:v>588.85833333333335</c:v>
                </c:pt>
                <c:pt idx="10445">
                  <c:v>588.86666666666667</c:v>
                </c:pt>
                <c:pt idx="10446">
                  <c:v>588.875</c:v>
                </c:pt>
                <c:pt idx="10447">
                  <c:v>588.88333333333355</c:v>
                </c:pt>
                <c:pt idx="10448">
                  <c:v>588.89166666666665</c:v>
                </c:pt>
                <c:pt idx="10449">
                  <c:v>588.9</c:v>
                </c:pt>
                <c:pt idx="10450">
                  <c:v>588.90833333333353</c:v>
                </c:pt>
                <c:pt idx="10451">
                  <c:v>588.91666666666663</c:v>
                </c:pt>
                <c:pt idx="10452">
                  <c:v>588.92499999999939</c:v>
                </c:pt>
                <c:pt idx="10453">
                  <c:v>588.93333333333351</c:v>
                </c:pt>
                <c:pt idx="10454">
                  <c:v>588.94166666666672</c:v>
                </c:pt>
                <c:pt idx="10455">
                  <c:v>588.94999999999948</c:v>
                </c:pt>
                <c:pt idx="10456">
                  <c:v>588.9583333333336</c:v>
                </c:pt>
                <c:pt idx="10457">
                  <c:v>588.9666666666667</c:v>
                </c:pt>
                <c:pt idx="10458">
                  <c:v>588.97500000000002</c:v>
                </c:pt>
                <c:pt idx="10459">
                  <c:v>588.98333333333596</c:v>
                </c:pt>
                <c:pt idx="10460">
                  <c:v>588.99166666666804</c:v>
                </c:pt>
                <c:pt idx="10461">
                  <c:v>589</c:v>
                </c:pt>
                <c:pt idx="10462">
                  <c:v>589.00833333333355</c:v>
                </c:pt>
                <c:pt idx="10463">
                  <c:v>589.01666666666665</c:v>
                </c:pt>
                <c:pt idx="10464">
                  <c:v>589.02499999999998</c:v>
                </c:pt>
                <c:pt idx="10465">
                  <c:v>589.03333333333353</c:v>
                </c:pt>
                <c:pt idx="10466">
                  <c:v>589.04166666666663</c:v>
                </c:pt>
                <c:pt idx="10467">
                  <c:v>589.04999999999939</c:v>
                </c:pt>
                <c:pt idx="10468">
                  <c:v>589.05833333333351</c:v>
                </c:pt>
                <c:pt idx="10469">
                  <c:v>589.06666666666672</c:v>
                </c:pt>
                <c:pt idx="10470">
                  <c:v>589.07500000000005</c:v>
                </c:pt>
                <c:pt idx="10471">
                  <c:v>589.08333333333644</c:v>
                </c:pt>
                <c:pt idx="10472">
                  <c:v>589.09166666666852</c:v>
                </c:pt>
                <c:pt idx="10473">
                  <c:v>589.1</c:v>
                </c:pt>
                <c:pt idx="10474">
                  <c:v>589.10833333333596</c:v>
                </c:pt>
                <c:pt idx="10475">
                  <c:v>589.11666666666804</c:v>
                </c:pt>
                <c:pt idx="10476">
                  <c:v>589.125</c:v>
                </c:pt>
                <c:pt idx="10477">
                  <c:v>589.13333333333355</c:v>
                </c:pt>
                <c:pt idx="10478">
                  <c:v>589.14166666666665</c:v>
                </c:pt>
                <c:pt idx="10479">
                  <c:v>589.15</c:v>
                </c:pt>
                <c:pt idx="10480">
                  <c:v>589.15833333333353</c:v>
                </c:pt>
                <c:pt idx="10481">
                  <c:v>589.16666666666663</c:v>
                </c:pt>
                <c:pt idx="10482">
                  <c:v>589.17499999999995</c:v>
                </c:pt>
                <c:pt idx="10483">
                  <c:v>589.1833333333368</c:v>
                </c:pt>
                <c:pt idx="10484">
                  <c:v>589.19166666666854</c:v>
                </c:pt>
                <c:pt idx="10485">
                  <c:v>589.20000000000005</c:v>
                </c:pt>
                <c:pt idx="10486">
                  <c:v>589.20833333333644</c:v>
                </c:pt>
                <c:pt idx="10487">
                  <c:v>589.21666666666852</c:v>
                </c:pt>
                <c:pt idx="10488">
                  <c:v>589.22500000000002</c:v>
                </c:pt>
                <c:pt idx="10489">
                  <c:v>589.23333333333596</c:v>
                </c:pt>
                <c:pt idx="10490">
                  <c:v>589.24166666666804</c:v>
                </c:pt>
                <c:pt idx="10491">
                  <c:v>589.25</c:v>
                </c:pt>
                <c:pt idx="10492">
                  <c:v>589.25833333333355</c:v>
                </c:pt>
                <c:pt idx="10493">
                  <c:v>589.26666666666665</c:v>
                </c:pt>
                <c:pt idx="10494">
                  <c:v>589.27500000000055</c:v>
                </c:pt>
                <c:pt idx="10495">
                  <c:v>589.28333333333728</c:v>
                </c:pt>
                <c:pt idx="10496">
                  <c:v>589.29166666666924</c:v>
                </c:pt>
                <c:pt idx="10497">
                  <c:v>589.29999999999995</c:v>
                </c:pt>
                <c:pt idx="10498">
                  <c:v>589.30833333333351</c:v>
                </c:pt>
                <c:pt idx="10499">
                  <c:v>589.31666666666672</c:v>
                </c:pt>
                <c:pt idx="10500">
                  <c:v>589.32499999999948</c:v>
                </c:pt>
                <c:pt idx="10501">
                  <c:v>589.3333333333336</c:v>
                </c:pt>
                <c:pt idx="10502">
                  <c:v>589.3416666666667</c:v>
                </c:pt>
                <c:pt idx="10503">
                  <c:v>589.34999999999798</c:v>
                </c:pt>
                <c:pt idx="10504">
                  <c:v>589.35833333333335</c:v>
                </c:pt>
                <c:pt idx="10505">
                  <c:v>589.36666666666667</c:v>
                </c:pt>
                <c:pt idx="10506">
                  <c:v>589.375</c:v>
                </c:pt>
                <c:pt idx="10507">
                  <c:v>589.38333333333355</c:v>
                </c:pt>
                <c:pt idx="10508">
                  <c:v>589.39166666666665</c:v>
                </c:pt>
                <c:pt idx="10509">
                  <c:v>589.4</c:v>
                </c:pt>
                <c:pt idx="10510">
                  <c:v>589.40833333333353</c:v>
                </c:pt>
                <c:pt idx="10511">
                  <c:v>589.41666666666663</c:v>
                </c:pt>
                <c:pt idx="10512">
                  <c:v>589.42499999999939</c:v>
                </c:pt>
                <c:pt idx="10513">
                  <c:v>589.43333333333351</c:v>
                </c:pt>
                <c:pt idx="10514">
                  <c:v>589.44166666666672</c:v>
                </c:pt>
                <c:pt idx="10515">
                  <c:v>589.44999999999948</c:v>
                </c:pt>
                <c:pt idx="10516">
                  <c:v>589.4583333333336</c:v>
                </c:pt>
                <c:pt idx="10517">
                  <c:v>589.4666666666667</c:v>
                </c:pt>
                <c:pt idx="10518">
                  <c:v>589.47500000000002</c:v>
                </c:pt>
                <c:pt idx="10519">
                  <c:v>589.48333333333596</c:v>
                </c:pt>
                <c:pt idx="10520">
                  <c:v>589.49166666666804</c:v>
                </c:pt>
                <c:pt idx="10521">
                  <c:v>589.5</c:v>
                </c:pt>
                <c:pt idx="10522">
                  <c:v>589.50833333333355</c:v>
                </c:pt>
                <c:pt idx="10523">
                  <c:v>589.51666666666665</c:v>
                </c:pt>
                <c:pt idx="10524">
                  <c:v>589.52499999999998</c:v>
                </c:pt>
                <c:pt idx="10525">
                  <c:v>589.53333333333353</c:v>
                </c:pt>
                <c:pt idx="10526">
                  <c:v>589.54166666666663</c:v>
                </c:pt>
                <c:pt idx="10527">
                  <c:v>589.54999999999939</c:v>
                </c:pt>
                <c:pt idx="10528">
                  <c:v>589.55833333333351</c:v>
                </c:pt>
                <c:pt idx="10529">
                  <c:v>589.56666666666672</c:v>
                </c:pt>
                <c:pt idx="10530">
                  <c:v>589.57500000000005</c:v>
                </c:pt>
                <c:pt idx="10531">
                  <c:v>589.58333333333644</c:v>
                </c:pt>
                <c:pt idx="10532">
                  <c:v>589.59166666666852</c:v>
                </c:pt>
                <c:pt idx="10533">
                  <c:v>589.6</c:v>
                </c:pt>
                <c:pt idx="10534">
                  <c:v>589.60833333333596</c:v>
                </c:pt>
                <c:pt idx="10535">
                  <c:v>589.61666666666804</c:v>
                </c:pt>
                <c:pt idx="10536">
                  <c:v>589.625</c:v>
                </c:pt>
                <c:pt idx="10537">
                  <c:v>589.63333333333355</c:v>
                </c:pt>
                <c:pt idx="10538">
                  <c:v>589.64166666666665</c:v>
                </c:pt>
                <c:pt idx="10539">
                  <c:v>589.65</c:v>
                </c:pt>
                <c:pt idx="10540">
                  <c:v>589.65833333333353</c:v>
                </c:pt>
                <c:pt idx="10541">
                  <c:v>589.66666666666663</c:v>
                </c:pt>
                <c:pt idx="10542">
                  <c:v>589.67499999999995</c:v>
                </c:pt>
                <c:pt idx="10543">
                  <c:v>589.6833333333368</c:v>
                </c:pt>
                <c:pt idx="10544">
                  <c:v>589.69166666666854</c:v>
                </c:pt>
                <c:pt idx="10545">
                  <c:v>589.70000000000005</c:v>
                </c:pt>
                <c:pt idx="10546">
                  <c:v>589.70833333333644</c:v>
                </c:pt>
                <c:pt idx="10547">
                  <c:v>589.71666666666852</c:v>
                </c:pt>
                <c:pt idx="10548">
                  <c:v>589.72500000000002</c:v>
                </c:pt>
                <c:pt idx="10549">
                  <c:v>589.73333333333596</c:v>
                </c:pt>
                <c:pt idx="10550">
                  <c:v>589.74166666666804</c:v>
                </c:pt>
                <c:pt idx="10551">
                  <c:v>589.75</c:v>
                </c:pt>
                <c:pt idx="10552">
                  <c:v>589.75833333333355</c:v>
                </c:pt>
                <c:pt idx="10553">
                  <c:v>589.76666666666665</c:v>
                </c:pt>
                <c:pt idx="10554">
                  <c:v>589.77500000000055</c:v>
                </c:pt>
                <c:pt idx="10555">
                  <c:v>589.78333333333728</c:v>
                </c:pt>
                <c:pt idx="10556">
                  <c:v>589.79166666666924</c:v>
                </c:pt>
                <c:pt idx="10557">
                  <c:v>589.79999999999995</c:v>
                </c:pt>
                <c:pt idx="10558">
                  <c:v>589.80833333333351</c:v>
                </c:pt>
                <c:pt idx="10559">
                  <c:v>589.81666666666672</c:v>
                </c:pt>
                <c:pt idx="10560">
                  <c:v>589.82499999999948</c:v>
                </c:pt>
                <c:pt idx="10561">
                  <c:v>589.8333333333336</c:v>
                </c:pt>
                <c:pt idx="10562">
                  <c:v>589.8416666666667</c:v>
                </c:pt>
                <c:pt idx="10563">
                  <c:v>589.84999999999798</c:v>
                </c:pt>
                <c:pt idx="10564">
                  <c:v>589.85833333333335</c:v>
                </c:pt>
                <c:pt idx="10565">
                  <c:v>589.86666666666667</c:v>
                </c:pt>
                <c:pt idx="10566">
                  <c:v>589.875</c:v>
                </c:pt>
                <c:pt idx="10567">
                  <c:v>589.88333333333355</c:v>
                </c:pt>
                <c:pt idx="10568">
                  <c:v>589.89166666666665</c:v>
                </c:pt>
                <c:pt idx="10569">
                  <c:v>589.9</c:v>
                </c:pt>
                <c:pt idx="10570">
                  <c:v>589.90833333333353</c:v>
                </c:pt>
                <c:pt idx="10571">
                  <c:v>589.91666666666663</c:v>
                </c:pt>
                <c:pt idx="10572">
                  <c:v>589.92499999999939</c:v>
                </c:pt>
                <c:pt idx="10573">
                  <c:v>589.93333333333351</c:v>
                </c:pt>
                <c:pt idx="10574">
                  <c:v>589.94166666666672</c:v>
                </c:pt>
                <c:pt idx="10575">
                  <c:v>589.94999999999948</c:v>
                </c:pt>
                <c:pt idx="10576">
                  <c:v>589.9583333333336</c:v>
                </c:pt>
                <c:pt idx="10577">
                  <c:v>589.9666666666667</c:v>
                </c:pt>
                <c:pt idx="10578">
                  <c:v>589.97500000000002</c:v>
                </c:pt>
                <c:pt idx="10579">
                  <c:v>589.98333333333596</c:v>
                </c:pt>
                <c:pt idx="10580">
                  <c:v>589.99166666666804</c:v>
                </c:pt>
                <c:pt idx="10581">
                  <c:v>590</c:v>
                </c:pt>
                <c:pt idx="10582">
                  <c:v>590.00833333333355</c:v>
                </c:pt>
                <c:pt idx="10583">
                  <c:v>590.01666666666665</c:v>
                </c:pt>
                <c:pt idx="10584">
                  <c:v>590.02499999999998</c:v>
                </c:pt>
                <c:pt idx="10585">
                  <c:v>590.03333333333353</c:v>
                </c:pt>
                <c:pt idx="10586">
                  <c:v>590.04166666666663</c:v>
                </c:pt>
                <c:pt idx="10587">
                  <c:v>590.04999999999939</c:v>
                </c:pt>
                <c:pt idx="10588">
                  <c:v>590.05833333333351</c:v>
                </c:pt>
                <c:pt idx="10589">
                  <c:v>590.06666666666672</c:v>
                </c:pt>
                <c:pt idx="10590">
                  <c:v>590.07500000000005</c:v>
                </c:pt>
                <c:pt idx="10591">
                  <c:v>590.08333333333644</c:v>
                </c:pt>
                <c:pt idx="10592">
                  <c:v>590.09166666666852</c:v>
                </c:pt>
                <c:pt idx="10593">
                  <c:v>590.1</c:v>
                </c:pt>
                <c:pt idx="10594">
                  <c:v>590.10833333333596</c:v>
                </c:pt>
                <c:pt idx="10595">
                  <c:v>590.11666666666804</c:v>
                </c:pt>
                <c:pt idx="10596">
                  <c:v>590.125</c:v>
                </c:pt>
                <c:pt idx="10597">
                  <c:v>590.13333333333355</c:v>
                </c:pt>
                <c:pt idx="10598">
                  <c:v>590.14166666666665</c:v>
                </c:pt>
                <c:pt idx="10599">
                  <c:v>590.15</c:v>
                </c:pt>
                <c:pt idx="10600">
                  <c:v>590.15833333333353</c:v>
                </c:pt>
                <c:pt idx="10601">
                  <c:v>590.16666666666663</c:v>
                </c:pt>
                <c:pt idx="10602">
                  <c:v>590.17499999999995</c:v>
                </c:pt>
                <c:pt idx="10603">
                  <c:v>590.1833333333368</c:v>
                </c:pt>
                <c:pt idx="10604">
                  <c:v>590.19166666666854</c:v>
                </c:pt>
                <c:pt idx="10605">
                  <c:v>590.20000000000005</c:v>
                </c:pt>
                <c:pt idx="10606">
                  <c:v>590.20833333333644</c:v>
                </c:pt>
                <c:pt idx="10607">
                  <c:v>590.21666666666852</c:v>
                </c:pt>
                <c:pt idx="10608">
                  <c:v>590.22500000000002</c:v>
                </c:pt>
                <c:pt idx="10609">
                  <c:v>590.23333333333596</c:v>
                </c:pt>
                <c:pt idx="10610">
                  <c:v>590.24166666666804</c:v>
                </c:pt>
                <c:pt idx="10611">
                  <c:v>590.25</c:v>
                </c:pt>
                <c:pt idx="10612">
                  <c:v>590.25833333333355</c:v>
                </c:pt>
                <c:pt idx="10613">
                  <c:v>590.26666666666665</c:v>
                </c:pt>
                <c:pt idx="10614">
                  <c:v>590.27500000000055</c:v>
                </c:pt>
                <c:pt idx="10615">
                  <c:v>590.28333333333728</c:v>
                </c:pt>
                <c:pt idx="10616">
                  <c:v>590.29166666666924</c:v>
                </c:pt>
                <c:pt idx="10617">
                  <c:v>590.29999999999995</c:v>
                </c:pt>
                <c:pt idx="10618">
                  <c:v>590.30833333333351</c:v>
                </c:pt>
                <c:pt idx="10619">
                  <c:v>590.31666666666672</c:v>
                </c:pt>
                <c:pt idx="10620">
                  <c:v>590.32499999999948</c:v>
                </c:pt>
                <c:pt idx="10621">
                  <c:v>590.3333333333336</c:v>
                </c:pt>
                <c:pt idx="10622">
                  <c:v>590.3416666666667</c:v>
                </c:pt>
                <c:pt idx="10623">
                  <c:v>590.34999999999798</c:v>
                </c:pt>
                <c:pt idx="10624">
                  <c:v>590.35833333333335</c:v>
                </c:pt>
                <c:pt idx="10625">
                  <c:v>590.36666666666667</c:v>
                </c:pt>
                <c:pt idx="10626">
                  <c:v>590.375</c:v>
                </c:pt>
                <c:pt idx="10627">
                  <c:v>590.38333333333355</c:v>
                </c:pt>
                <c:pt idx="10628">
                  <c:v>590.39166666666665</c:v>
                </c:pt>
                <c:pt idx="10629">
                  <c:v>590.4</c:v>
                </c:pt>
                <c:pt idx="10630">
                  <c:v>590.40833333333353</c:v>
                </c:pt>
                <c:pt idx="10631">
                  <c:v>590.41666666666663</c:v>
                </c:pt>
                <c:pt idx="10632">
                  <c:v>590.42499999999939</c:v>
                </c:pt>
                <c:pt idx="10633">
                  <c:v>590.43333333333351</c:v>
                </c:pt>
                <c:pt idx="10634">
                  <c:v>590.44166666666672</c:v>
                </c:pt>
                <c:pt idx="10635">
                  <c:v>590.44999999999948</c:v>
                </c:pt>
                <c:pt idx="10636">
                  <c:v>590.4583333333336</c:v>
                </c:pt>
                <c:pt idx="10637">
                  <c:v>590.4666666666667</c:v>
                </c:pt>
                <c:pt idx="10638">
                  <c:v>590.47500000000002</c:v>
                </c:pt>
                <c:pt idx="10639">
                  <c:v>590.48333333333596</c:v>
                </c:pt>
                <c:pt idx="10640">
                  <c:v>590.49166666666804</c:v>
                </c:pt>
                <c:pt idx="10641">
                  <c:v>590.5</c:v>
                </c:pt>
                <c:pt idx="10642">
                  <c:v>590.50833333333355</c:v>
                </c:pt>
                <c:pt idx="10643">
                  <c:v>590.51666666666665</c:v>
                </c:pt>
                <c:pt idx="10644">
                  <c:v>590.52499999999998</c:v>
                </c:pt>
                <c:pt idx="10645">
                  <c:v>590.53333333333353</c:v>
                </c:pt>
                <c:pt idx="10646">
                  <c:v>590.54166666666663</c:v>
                </c:pt>
                <c:pt idx="10647">
                  <c:v>590.54999999999939</c:v>
                </c:pt>
                <c:pt idx="10648">
                  <c:v>590.55833333333351</c:v>
                </c:pt>
                <c:pt idx="10649">
                  <c:v>590.56666666666672</c:v>
                </c:pt>
                <c:pt idx="10650">
                  <c:v>590.57500000000005</c:v>
                </c:pt>
                <c:pt idx="10651">
                  <c:v>590.58333333333644</c:v>
                </c:pt>
                <c:pt idx="10652">
                  <c:v>590.59166666666852</c:v>
                </c:pt>
                <c:pt idx="10653">
                  <c:v>590.6</c:v>
                </c:pt>
                <c:pt idx="10654">
                  <c:v>590.60833333333596</c:v>
                </c:pt>
                <c:pt idx="10655">
                  <c:v>590.61666666666804</c:v>
                </c:pt>
                <c:pt idx="10656">
                  <c:v>590.625</c:v>
                </c:pt>
                <c:pt idx="10657">
                  <c:v>590.63333333333355</c:v>
                </c:pt>
                <c:pt idx="10658">
                  <c:v>590.64166666666665</c:v>
                </c:pt>
                <c:pt idx="10659">
                  <c:v>590.65</c:v>
                </c:pt>
                <c:pt idx="10660">
                  <c:v>590.65833333333353</c:v>
                </c:pt>
                <c:pt idx="10661">
                  <c:v>590.66666666666663</c:v>
                </c:pt>
                <c:pt idx="10662">
                  <c:v>590.67499999999995</c:v>
                </c:pt>
                <c:pt idx="10663">
                  <c:v>590.6833333333368</c:v>
                </c:pt>
                <c:pt idx="10664">
                  <c:v>590.69166666666854</c:v>
                </c:pt>
                <c:pt idx="10665">
                  <c:v>590.70000000000005</c:v>
                </c:pt>
                <c:pt idx="10666">
                  <c:v>590.70833333333644</c:v>
                </c:pt>
                <c:pt idx="10667">
                  <c:v>590.71666666666852</c:v>
                </c:pt>
                <c:pt idx="10668">
                  <c:v>590.72500000000002</c:v>
                </c:pt>
                <c:pt idx="10669">
                  <c:v>590.73333333333596</c:v>
                </c:pt>
                <c:pt idx="10670">
                  <c:v>590.74166666666804</c:v>
                </c:pt>
                <c:pt idx="10671">
                  <c:v>590.75</c:v>
                </c:pt>
                <c:pt idx="10672">
                  <c:v>590.75833333333355</c:v>
                </c:pt>
                <c:pt idx="10673">
                  <c:v>590.76666666666665</c:v>
                </c:pt>
                <c:pt idx="10674">
                  <c:v>590.77500000000055</c:v>
                </c:pt>
                <c:pt idx="10675">
                  <c:v>590.78333333333728</c:v>
                </c:pt>
                <c:pt idx="10676">
                  <c:v>590.79166666666924</c:v>
                </c:pt>
                <c:pt idx="10677">
                  <c:v>590.79999999999995</c:v>
                </c:pt>
                <c:pt idx="10678">
                  <c:v>590.80833333333351</c:v>
                </c:pt>
                <c:pt idx="10679">
                  <c:v>590.81666666666672</c:v>
                </c:pt>
                <c:pt idx="10680">
                  <c:v>590.82499999999948</c:v>
                </c:pt>
                <c:pt idx="10681">
                  <c:v>590.8333333333336</c:v>
                </c:pt>
                <c:pt idx="10682">
                  <c:v>590.8416666666667</c:v>
                </c:pt>
                <c:pt idx="10683">
                  <c:v>590.84999999999798</c:v>
                </c:pt>
                <c:pt idx="10684">
                  <c:v>590.85833333333335</c:v>
                </c:pt>
                <c:pt idx="10685">
                  <c:v>590.86666666666667</c:v>
                </c:pt>
                <c:pt idx="10686">
                  <c:v>590.875</c:v>
                </c:pt>
                <c:pt idx="10687">
                  <c:v>590.88333333333355</c:v>
                </c:pt>
                <c:pt idx="10688">
                  <c:v>590.89166666666665</c:v>
                </c:pt>
                <c:pt idx="10689">
                  <c:v>590.9</c:v>
                </c:pt>
                <c:pt idx="10690">
                  <c:v>590.90833333333353</c:v>
                </c:pt>
                <c:pt idx="10691">
                  <c:v>590.91666666666663</c:v>
                </c:pt>
                <c:pt idx="10692">
                  <c:v>590.92499999999939</c:v>
                </c:pt>
                <c:pt idx="10693">
                  <c:v>590.93333333333351</c:v>
                </c:pt>
                <c:pt idx="10694">
                  <c:v>590.94166666666672</c:v>
                </c:pt>
                <c:pt idx="10695">
                  <c:v>590.94999999999948</c:v>
                </c:pt>
                <c:pt idx="10696">
                  <c:v>590.9583333333336</c:v>
                </c:pt>
                <c:pt idx="10697">
                  <c:v>590.9666666666667</c:v>
                </c:pt>
                <c:pt idx="10698">
                  <c:v>590.97500000000002</c:v>
                </c:pt>
                <c:pt idx="10699">
                  <c:v>590.98333333333596</c:v>
                </c:pt>
                <c:pt idx="10700">
                  <c:v>590.99166666666804</c:v>
                </c:pt>
                <c:pt idx="10701">
                  <c:v>591</c:v>
                </c:pt>
                <c:pt idx="10702">
                  <c:v>591.00833333333355</c:v>
                </c:pt>
                <c:pt idx="10703">
                  <c:v>591.01666666666665</c:v>
                </c:pt>
                <c:pt idx="10704">
                  <c:v>591.02499999999998</c:v>
                </c:pt>
                <c:pt idx="10705">
                  <c:v>591.03333333333353</c:v>
                </c:pt>
                <c:pt idx="10706">
                  <c:v>591.04166666666663</c:v>
                </c:pt>
                <c:pt idx="10707">
                  <c:v>591.04999999999939</c:v>
                </c:pt>
                <c:pt idx="10708">
                  <c:v>591.05833333333351</c:v>
                </c:pt>
                <c:pt idx="10709">
                  <c:v>591.06666666666672</c:v>
                </c:pt>
                <c:pt idx="10710">
                  <c:v>591.07500000000005</c:v>
                </c:pt>
                <c:pt idx="10711">
                  <c:v>591.08333333333644</c:v>
                </c:pt>
                <c:pt idx="10712">
                  <c:v>591.09166666666852</c:v>
                </c:pt>
                <c:pt idx="10713">
                  <c:v>591.1</c:v>
                </c:pt>
                <c:pt idx="10714">
                  <c:v>591.10833333333596</c:v>
                </c:pt>
                <c:pt idx="10715">
                  <c:v>591.11666666666804</c:v>
                </c:pt>
                <c:pt idx="10716">
                  <c:v>591.125</c:v>
                </c:pt>
                <c:pt idx="10717">
                  <c:v>591.13333333333355</c:v>
                </c:pt>
                <c:pt idx="10718">
                  <c:v>591.14166666666665</c:v>
                </c:pt>
                <c:pt idx="10719">
                  <c:v>591.15</c:v>
                </c:pt>
                <c:pt idx="10720">
                  <c:v>591.15833333333353</c:v>
                </c:pt>
                <c:pt idx="10721">
                  <c:v>591.16666666666663</c:v>
                </c:pt>
                <c:pt idx="10722">
                  <c:v>591.17499999999995</c:v>
                </c:pt>
                <c:pt idx="10723">
                  <c:v>591.1833333333368</c:v>
                </c:pt>
                <c:pt idx="10724">
                  <c:v>591.19166666666854</c:v>
                </c:pt>
                <c:pt idx="10725">
                  <c:v>591.20000000000005</c:v>
                </c:pt>
                <c:pt idx="10726">
                  <c:v>591.20833333333644</c:v>
                </c:pt>
                <c:pt idx="10727">
                  <c:v>591.21666666666852</c:v>
                </c:pt>
                <c:pt idx="10728">
                  <c:v>591.22500000000002</c:v>
                </c:pt>
                <c:pt idx="10729">
                  <c:v>591.23333333333596</c:v>
                </c:pt>
                <c:pt idx="10730">
                  <c:v>591.24166666666804</c:v>
                </c:pt>
                <c:pt idx="10731">
                  <c:v>591.25</c:v>
                </c:pt>
                <c:pt idx="10732">
                  <c:v>591.25833333333355</c:v>
                </c:pt>
                <c:pt idx="10733">
                  <c:v>591.26666666666665</c:v>
                </c:pt>
                <c:pt idx="10734">
                  <c:v>591.27500000000055</c:v>
                </c:pt>
                <c:pt idx="10735">
                  <c:v>591.28333333333728</c:v>
                </c:pt>
                <c:pt idx="10736">
                  <c:v>591.29166666666924</c:v>
                </c:pt>
                <c:pt idx="10737">
                  <c:v>591.29999999999995</c:v>
                </c:pt>
                <c:pt idx="10738">
                  <c:v>591.30833333333351</c:v>
                </c:pt>
                <c:pt idx="10739">
                  <c:v>591.31666666666672</c:v>
                </c:pt>
                <c:pt idx="10740">
                  <c:v>591.32499999999948</c:v>
                </c:pt>
                <c:pt idx="10741">
                  <c:v>591.3333333333336</c:v>
                </c:pt>
                <c:pt idx="10742">
                  <c:v>591.3416666666667</c:v>
                </c:pt>
                <c:pt idx="10743">
                  <c:v>591.34999999999798</c:v>
                </c:pt>
                <c:pt idx="10744">
                  <c:v>591.35833333333335</c:v>
                </c:pt>
                <c:pt idx="10745">
                  <c:v>591.36666666666667</c:v>
                </c:pt>
                <c:pt idx="10746">
                  <c:v>591.375</c:v>
                </c:pt>
                <c:pt idx="10747">
                  <c:v>591.38333333333355</c:v>
                </c:pt>
                <c:pt idx="10748">
                  <c:v>591.39166666666665</c:v>
                </c:pt>
                <c:pt idx="10749">
                  <c:v>591.4</c:v>
                </c:pt>
                <c:pt idx="10750">
                  <c:v>591.40833333333353</c:v>
                </c:pt>
                <c:pt idx="10751">
                  <c:v>591.41666666666663</c:v>
                </c:pt>
                <c:pt idx="10752">
                  <c:v>591.42499999999939</c:v>
                </c:pt>
                <c:pt idx="10753">
                  <c:v>591.43333333333351</c:v>
                </c:pt>
                <c:pt idx="10754">
                  <c:v>591.44166666666672</c:v>
                </c:pt>
                <c:pt idx="10755">
                  <c:v>591.44999999999948</c:v>
                </c:pt>
                <c:pt idx="10756">
                  <c:v>591.4583333333336</c:v>
                </c:pt>
                <c:pt idx="10757">
                  <c:v>591.4666666666667</c:v>
                </c:pt>
                <c:pt idx="10758">
                  <c:v>591.47500000000002</c:v>
                </c:pt>
                <c:pt idx="10759">
                  <c:v>591.48333333333596</c:v>
                </c:pt>
                <c:pt idx="10760">
                  <c:v>591.49166666666804</c:v>
                </c:pt>
                <c:pt idx="10761">
                  <c:v>591.5</c:v>
                </c:pt>
                <c:pt idx="10762">
                  <c:v>591.50833333333355</c:v>
                </c:pt>
                <c:pt idx="10763">
                  <c:v>591.51666666666665</c:v>
                </c:pt>
                <c:pt idx="10764">
                  <c:v>591.52499999999998</c:v>
                </c:pt>
                <c:pt idx="10765">
                  <c:v>591.53333333333353</c:v>
                </c:pt>
                <c:pt idx="10766">
                  <c:v>591.54166666666663</c:v>
                </c:pt>
                <c:pt idx="10767">
                  <c:v>591.54999999999939</c:v>
                </c:pt>
                <c:pt idx="10768">
                  <c:v>591.55833333333351</c:v>
                </c:pt>
                <c:pt idx="10769">
                  <c:v>591.56666666666672</c:v>
                </c:pt>
                <c:pt idx="10770">
                  <c:v>591.57500000000005</c:v>
                </c:pt>
                <c:pt idx="10771">
                  <c:v>591.58333333333644</c:v>
                </c:pt>
                <c:pt idx="10772">
                  <c:v>591.59166666666852</c:v>
                </c:pt>
                <c:pt idx="10773">
                  <c:v>591.6</c:v>
                </c:pt>
                <c:pt idx="10774">
                  <c:v>591.60833333333596</c:v>
                </c:pt>
                <c:pt idx="10775">
                  <c:v>591.61666666666804</c:v>
                </c:pt>
                <c:pt idx="10776">
                  <c:v>591.625</c:v>
                </c:pt>
                <c:pt idx="10777">
                  <c:v>591.63333333333355</c:v>
                </c:pt>
                <c:pt idx="10778">
                  <c:v>591.64166666666665</c:v>
                </c:pt>
                <c:pt idx="10779">
                  <c:v>591.65</c:v>
                </c:pt>
                <c:pt idx="10780">
                  <c:v>591.65833333333353</c:v>
                </c:pt>
                <c:pt idx="10781">
                  <c:v>591.66666666666663</c:v>
                </c:pt>
                <c:pt idx="10782">
                  <c:v>591.67499999999995</c:v>
                </c:pt>
                <c:pt idx="10783">
                  <c:v>591.6833333333368</c:v>
                </c:pt>
                <c:pt idx="10784">
                  <c:v>591.69166666666854</c:v>
                </c:pt>
                <c:pt idx="10785">
                  <c:v>591.70000000000005</c:v>
                </c:pt>
                <c:pt idx="10786">
                  <c:v>591.70833333333644</c:v>
                </c:pt>
                <c:pt idx="10787">
                  <c:v>591.71666666666852</c:v>
                </c:pt>
                <c:pt idx="10788">
                  <c:v>591.72500000000002</c:v>
                </c:pt>
                <c:pt idx="10789">
                  <c:v>591.73333333333596</c:v>
                </c:pt>
                <c:pt idx="10790">
                  <c:v>591.74166666666804</c:v>
                </c:pt>
                <c:pt idx="10791">
                  <c:v>591.75</c:v>
                </c:pt>
                <c:pt idx="10792">
                  <c:v>591.75833333333355</c:v>
                </c:pt>
                <c:pt idx="10793">
                  <c:v>591.76666666666665</c:v>
                </c:pt>
                <c:pt idx="10794">
                  <c:v>591.77500000000055</c:v>
                </c:pt>
                <c:pt idx="10795">
                  <c:v>591.78333333333728</c:v>
                </c:pt>
                <c:pt idx="10796">
                  <c:v>591.79166666666924</c:v>
                </c:pt>
                <c:pt idx="10797">
                  <c:v>591.79999999999995</c:v>
                </c:pt>
                <c:pt idx="10798">
                  <c:v>591.80833333333351</c:v>
                </c:pt>
                <c:pt idx="10799">
                  <c:v>591.81666666666672</c:v>
                </c:pt>
                <c:pt idx="10800">
                  <c:v>591.82499999999948</c:v>
                </c:pt>
                <c:pt idx="10801">
                  <c:v>591.8333333333336</c:v>
                </c:pt>
                <c:pt idx="10802">
                  <c:v>591.8416666666667</c:v>
                </c:pt>
                <c:pt idx="10803">
                  <c:v>591.84999999999798</c:v>
                </c:pt>
                <c:pt idx="10804">
                  <c:v>591.85833333333335</c:v>
                </c:pt>
                <c:pt idx="10805">
                  <c:v>591.86666666666667</c:v>
                </c:pt>
                <c:pt idx="10806">
                  <c:v>591.875</c:v>
                </c:pt>
                <c:pt idx="10807">
                  <c:v>591.88333333333355</c:v>
                </c:pt>
                <c:pt idx="10808">
                  <c:v>591.89166666666665</c:v>
                </c:pt>
                <c:pt idx="10809">
                  <c:v>591.9</c:v>
                </c:pt>
                <c:pt idx="10810">
                  <c:v>591.90833333333353</c:v>
                </c:pt>
                <c:pt idx="10811">
                  <c:v>591.91666666666663</c:v>
                </c:pt>
                <c:pt idx="10812">
                  <c:v>591.92499999999939</c:v>
                </c:pt>
                <c:pt idx="10813">
                  <c:v>591.93333333333351</c:v>
                </c:pt>
                <c:pt idx="10814">
                  <c:v>591.94166666666672</c:v>
                </c:pt>
                <c:pt idx="10815">
                  <c:v>591.94999999999948</c:v>
                </c:pt>
                <c:pt idx="10816">
                  <c:v>591.9583333333336</c:v>
                </c:pt>
                <c:pt idx="10817">
                  <c:v>591.9666666666667</c:v>
                </c:pt>
                <c:pt idx="10818">
                  <c:v>591.97500000000002</c:v>
                </c:pt>
                <c:pt idx="10819">
                  <c:v>591.98333333333596</c:v>
                </c:pt>
                <c:pt idx="10820">
                  <c:v>591.99166666666804</c:v>
                </c:pt>
                <c:pt idx="10821">
                  <c:v>592</c:v>
                </c:pt>
                <c:pt idx="10822">
                  <c:v>592.00833333333355</c:v>
                </c:pt>
                <c:pt idx="10823">
                  <c:v>592.01666666666665</c:v>
                </c:pt>
                <c:pt idx="10824">
                  <c:v>592.02499999999998</c:v>
                </c:pt>
                <c:pt idx="10825">
                  <c:v>592.03333333333353</c:v>
                </c:pt>
                <c:pt idx="10826">
                  <c:v>592.04166666666663</c:v>
                </c:pt>
                <c:pt idx="10827">
                  <c:v>592.04999999999939</c:v>
                </c:pt>
                <c:pt idx="10828">
                  <c:v>592.05833333333351</c:v>
                </c:pt>
                <c:pt idx="10829">
                  <c:v>592.06666666666672</c:v>
                </c:pt>
                <c:pt idx="10830">
                  <c:v>592.07500000000005</c:v>
                </c:pt>
                <c:pt idx="10831">
                  <c:v>592.08333333333644</c:v>
                </c:pt>
                <c:pt idx="10832">
                  <c:v>592.09166666666852</c:v>
                </c:pt>
                <c:pt idx="10833">
                  <c:v>592.1</c:v>
                </c:pt>
                <c:pt idx="10834">
                  <c:v>592.10833333333596</c:v>
                </c:pt>
                <c:pt idx="10835">
                  <c:v>592.11666666666804</c:v>
                </c:pt>
                <c:pt idx="10836">
                  <c:v>592.125</c:v>
                </c:pt>
                <c:pt idx="10837">
                  <c:v>592.13333333333355</c:v>
                </c:pt>
                <c:pt idx="10838">
                  <c:v>592.14166666666665</c:v>
                </c:pt>
                <c:pt idx="10839">
                  <c:v>592.15</c:v>
                </c:pt>
                <c:pt idx="10840">
                  <c:v>592.15833333333353</c:v>
                </c:pt>
                <c:pt idx="10841">
                  <c:v>592.16666666666663</c:v>
                </c:pt>
                <c:pt idx="10842">
                  <c:v>592.17499999999995</c:v>
                </c:pt>
                <c:pt idx="10843">
                  <c:v>592.1833333333368</c:v>
                </c:pt>
                <c:pt idx="10844">
                  <c:v>592.19166666666854</c:v>
                </c:pt>
                <c:pt idx="10845">
                  <c:v>592.20000000000005</c:v>
                </c:pt>
                <c:pt idx="10846">
                  <c:v>592.20833333333644</c:v>
                </c:pt>
                <c:pt idx="10847">
                  <c:v>592.21666666666852</c:v>
                </c:pt>
                <c:pt idx="10848">
                  <c:v>592.22500000000002</c:v>
                </c:pt>
                <c:pt idx="10849">
                  <c:v>592.23333333333596</c:v>
                </c:pt>
                <c:pt idx="10850">
                  <c:v>592.24166666666804</c:v>
                </c:pt>
                <c:pt idx="10851">
                  <c:v>592.25</c:v>
                </c:pt>
                <c:pt idx="10852">
                  <c:v>592.25833333333355</c:v>
                </c:pt>
                <c:pt idx="10853">
                  <c:v>592.26666666666665</c:v>
                </c:pt>
                <c:pt idx="10854">
                  <c:v>592.27500000000055</c:v>
                </c:pt>
                <c:pt idx="10855">
                  <c:v>592.28333333333728</c:v>
                </c:pt>
                <c:pt idx="10856">
                  <c:v>592.29166666666924</c:v>
                </c:pt>
                <c:pt idx="10857">
                  <c:v>592.29999999999995</c:v>
                </c:pt>
                <c:pt idx="10858">
                  <c:v>592.30833333333351</c:v>
                </c:pt>
                <c:pt idx="10859">
                  <c:v>592.31666666666672</c:v>
                </c:pt>
                <c:pt idx="10860">
                  <c:v>592.32499999999948</c:v>
                </c:pt>
                <c:pt idx="10861">
                  <c:v>592.3333333333336</c:v>
                </c:pt>
                <c:pt idx="10862">
                  <c:v>592.3416666666667</c:v>
                </c:pt>
                <c:pt idx="10863">
                  <c:v>592.34999999999798</c:v>
                </c:pt>
                <c:pt idx="10864">
                  <c:v>592.35833333333335</c:v>
                </c:pt>
                <c:pt idx="10865">
                  <c:v>592.36666666666667</c:v>
                </c:pt>
                <c:pt idx="10866">
                  <c:v>592.375</c:v>
                </c:pt>
                <c:pt idx="10867">
                  <c:v>592.38333333333355</c:v>
                </c:pt>
                <c:pt idx="10868">
                  <c:v>592.39166666666665</c:v>
                </c:pt>
                <c:pt idx="10869">
                  <c:v>592.4</c:v>
                </c:pt>
                <c:pt idx="10870">
                  <c:v>592.40833333333353</c:v>
                </c:pt>
                <c:pt idx="10871">
                  <c:v>592.41666666666663</c:v>
                </c:pt>
                <c:pt idx="10872">
                  <c:v>592.42499999999939</c:v>
                </c:pt>
                <c:pt idx="10873">
                  <c:v>592.43333333333351</c:v>
                </c:pt>
                <c:pt idx="10874">
                  <c:v>592.44166666666672</c:v>
                </c:pt>
                <c:pt idx="10875">
                  <c:v>592.44999999999948</c:v>
                </c:pt>
                <c:pt idx="10876">
                  <c:v>592.4583333333336</c:v>
                </c:pt>
                <c:pt idx="10877">
                  <c:v>592.4666666666667</c:v>
                </c:pt>
                <c:pt idx="10878">
                  <c:v>592.47500000000002</c:v>
                </c:pt>
                <c:pt idx="10879">
                  <c:v>592.48333333333596</c:v>
                </c:pt>
                <c:pt idx="10880">
                  <c:v>592.49166666666804</c:v>
                </c:pt>
                <c:pt idx="10881">
                  <c:v>592.5</c:v>
                </c:pt>
                <c:pt idx="10882">
                  <c:v>592.50833333333355</c:v>
                </c:pt>
                <c:pt idx="10883">
                  <c:v>592.51666666666665</c:v>
                </c:pt>
                <c:pt idx="10884">
                  <c:v>592.52499999999998</c:v>
                </c:pt>
                <c:pt idx="10885">
                  <c:v>592.53333333333353</c:v>
                </c:pt>
                <c:pt idx="10886">
                  <c:v>592.54166666666663</c:v>
                </c:pt>
                <c:pt idx="10887">
                  <c:v>592.54999999999939</c:v>
                </c:pt>
                <c:pt idx="10888">
                  <c:v>592.55833333333351</c:v>
                </c:pt>
                <c:pt idx="10889">
                  <c:v>592.56666666666672</c:v>
                </c:pt>
                <c:pt idx="10890">
                  <c:v>592.57500000000005</c:v>
                </c:pt>
                <c:pt idx="10891">
                  <c:v>592.58333333333644</c:v>
                </c:pt>
                <c:pt idx="10892">
                  <c:v>592.59166666666852</c:v>
                </c:pt>
                <c:pt idx="10893">
                  <c:v>592.6</c:v>
                </c:pt>
                <c:pt idx="10894">
                  <c:v>592.60833333333596</c:v>
                </c:pt>
                <c:pt idx="10895">
                  <c:v>592.61666666666804</c:v>
                </c:pt>
                <c:pt idx="10896">
                  <c:v>592.625</c:v>
                </c:pt>
                <c:pt idx="10897">
                  <c:v>592.63333333333355</c:v>
                </c:pt>
                <c:pt idx="10898">
                  <c:v>592.64166666666665</c:v>
                </c:pt>
                <c:pt idx="10899">
                  <c:v>592.65</c:v>
                </c:pt>
                <c:pt idx="10900">
                  <c:v>592.65833333333353</c:v>
                </c:pt>
                <c:pt idx="10901">
                  <c:v>592.66666666666663</c:v>
                </c:pt>
                <c:pt idx="10902">
                  <c:v>592.67499999999995</c:v>
                </c:pt>
                <c:pt idx="10903">
                  <c:v>592.6833333333368</c:v>
                </c:pt>
              </c:numCache>
            </c:numRef>
          </c:xVal>
          <c:yVal>
            <c:numRef>
              <c:f>'wet wk 2 23.7-26.7.13'!$N$60226:$N$71129</c:f>
              <c:numCache>
                <c:formatCode>General</c:formatCode>
                <c:ptCount val="10904"/>
                <c:pt idx="0">
                  <c:v>0</c:v>
                </c:pt>
                <c:pt idx="1">
                  <c:v>0</c:v>
                </c:pt>
                <c:pt idx="2">
                  <c:v>0</c:v>
                </c:pt>
                <c:pt idx="3">
                  <c:v>0</c:v>
                </c:pt>
                <c:pt idx="4">
                  <c:v>2.9999999999954596E-4</c:v>
                </c:pt>
                <c:pt idx="5">
                  <c:v>1.0000000000000041E-3</c:v>
                </c:pt>
                <c:pt idx="6">
                  <c:v>2.2500000000011452E-3</c:v>
                </c:pt>
                <c:pt idx="7">
                  <c:v>4.8000000000027404E-3</c:v>
                </c:pt>
                <c:pt idx="8">
                  <c:v>8.5000000000068267E-3</c:v>
                </c:pt>
                <c:pt idx="9">
                  <c:v>1.3850000000011143E-2</c:v>
                </c:pt>
                <c:pt idx="10">
                  <c:v>2.1349999999999546E-2</c:v>
                </c:pt>
                <c:pt idx="11">
                  <c:v>3.109999999999E-2</c:v>
                </c:pt>
                <c:pt idx="12">
                  <c:v>4.4249999999983178E-2</c:v>
                </c:pt>
                <c:pt idx="13">
                  <c:v>5.9999999999979133E-2</c:v>
                </c:pt>
                <c:pt idx="14">
                  <c:v>7.9349999999996493E-2</c:v>
                </c:pt>
                <c:pt idx="15">
                  <c:v>0.1024500000000175</c:v>
                </c:pt>
                <c:pt idx="16">
                  <c:v>0.12940000000004181</c:v>
                </c:pt>
                <c:pt idx="17">
                  <c:v>0.1609500000000707</c:v>
                </c:pt>
                <c:pt idx="18">
                  <c:v>0.19670000000003171</c:v>
                </c:pt>
                <c:pt idx="19">
                  <c:v>0.23669999999999641</c:v>
                </c:pt>
                <c:pt idx="20">
                  <c:v>0.27929999999996508</c:v>
                </c:pt>
                <c:pt idx="21">
                  <c:v>0.32639999999993763</c:v>
                </c:pt>
                <c:pt idx="22">
                  <c:v>0.37659999999998311</c:v>
                </c:pt>
                <c:pt idx="23">
                  <c:v>0.4305500000000298</c:v>
                </c:pt>
                <c:pt idx="24">
                  <c:v>0.48920000000008285</c:v>
                </c:pt>
                <c:pt idx="25">
                  <c:v>0.54970000000003161</c:v>
                </c:pt>
                <c:pt idx="26">
                  <c:v>0.61219999999998265</c:v>
                </c:pt>
                <c:pt idx="27">
                  <c:v>0.67504999999993365</c:v>
                </c:pt>
                <c:pt idx="28">
                  <c:v>0.73634999999988504</c:v>
                </c:pt>
                <c:pt idx="29">
                  <c:v>0.79654999999993659</c:v>
                </c:pt>
                <c:pt idx="30">
                  <c:v>0.85489999999999267</c:v>
                </c:pt>
                <c:pt idx="31">
                  <c:v>0.91190000000004234</c:v>
                </c:pt>
                <c:pt idx="32">
                  <c:v>0.96710000000009433</c:v>
                </c:pt>
                <c:pt idx="33">
                  <c:v>1.0203000000000553</c:v>
                </c:pt>
                <c:pt idx="34">
                  <c:v>1.0710500000000163</c:v>
                </c:pt>
                <c:pt idx="35">
                  <c:v>1.1182999999999739</c:v>
                </c:pt>
                <c:pt idx="36">
                  <c:v>1.1628999999999294</c:v>
                </c:pt>
                <c:pt idx="37">
                  <c:v>1.2046999999999632</c:v>
                </c:pt>
                <c:pt idx="38">
                  <c:v>1.2435500000000035</c:v>
                </c:pt>
                <c:pt idx="39">
                  <c:v>1.2799000000000358</c:v>
                </c:pt>
                <c:pt idx="40">
                  <c:v>1.3131500000000191</c:v>
                </c:pt>
                <c:pt idx="41">
                  <c:v>1.3440000000000005</c:v>
                </c:pt>
                <c:pt idx="42">
                  <c:v>1.3725499999999786</c:v>
                </c:pt>
                <c:pt idx="43">
                  <c:v>1.398299999999955</c:v>
                </c:pt>
                <c:pt idx="44">
                  <c:v>1.4230999999999721</c:v>
                </c:pt>
                <c:pt idx="45">
                  <c:v>1.4453499999999935</c:v>
                </c:pt>
                <c:pt idx="46">
                  <c:v>1.4664000000000175</c:v>
                </c:pt>
                <c:pt idx="47">
                  <c:v>1.4863500000000363</c:v>
                </c:pt>
                <c:pt idx="48">
                  <c:v>1.5049000000000214</c:v>
                </c:pt>
                <c:pt idx="49">
                  <c:v>1.5223500000000061</c:v>
                </c:pt>
                <c:pt idx="50">
                  <c:v>1.5386499999999899</c:v>
                </c:pt>
                <c:pt idx="51">
                  <c:v>1.5534499999999718</c:v>
                </c:pt>
                <c:pt idx="52">
                  <c:v>1.5669999999999804</c:v>
                </c:pt>
                <c:pt idx="53">
                  <c:v>1.5801499999999959</c:v>
                </c:pt>
                <c:pt idx="54">
                  <c:v>1.5924500000000081</c:v>
                </c:pt>
                <c:pt idx="55">
                  <c:v>1.605149999999997</c:v>
                </c:pt>
                <c:pt idx="56">
                  <c:v>1.6164999999999852</c:v>
                </c:pt>
                <c:pt idx="57">
                  <c:v>1.6271499999999728</c:v>
                </c:pt>
                <c:pt idx="58">
                  <c:v>1.6372999999999578</c:v>
                </c:pt>
                <c:pt idx="59">
                  <c:v>1.6463499999999667</c:v>
                </c:pt>
                <c:pt idx="60">
                  <c:v>1.6550999999999738</c:v>
                </c:pt>
                <c:pt idx="61">
                  <c:v>1.6631499999999813</c:v>
                </c:pt>
                <c:pt idx="62">
                  <c:v>1.6708499999999882</c:v>
                </c:pt>
                <c:pt idx="63">
                  <c:v>1.6784499999999811</c:v>
                </c:pt>
                <c:pt idx="64">
                  <c:v>1.6860499999999741</c:v>
                </c:pt>
                <c:pt idx="65">
                  <c:v>1.6930999999999654</c:v>
                </c:pt>
                <c:pt idx="66">
                  <c:v>1.6996499999999573</c:v>
                </c:pt>
                <c:pt idx="67">
                  <c:v>1.7050499999999618</c:v>
                </c:pt>
                <c:pt idx="68">
                  <c:v>1.7102499999999672</c:v>
                </c:pt>
                <c:pt idx="69">
                  <c:v>1.7153499999999682</c:v>
                </c:pt>
                <c:pt idx="70">
                  <c:v>1.7198499999999655</c:v>
                </c:pt>
                <c:pt idx="71">
                  <c:v>1.7247499999999678</c:v>
                </c:pt>
                <c:pt idx="72">
                  <c:v>1.7294499999999629</c:v>
                </c:pt>
                <c:pt idx="73">
                  <c:v>1.7338499999999597</c:v>
                </c:pt>
                <c:pt idx="74">
                  <c:v>1.738249999999969</c:v>
                </c:pt>
                <c:pt idx="75">
                  <c:v>1.7426999999999688</c:v>
                </c:pt>
                <c:pt idx="76">
                  <c:v>1.7466999999999724</c:v>
                </c:pt>
                <c:pt idx="77">
                  <c:v>1.7509499999999798</c:v>
                </c:pt>
                <c:pt idx="78">
                  <c:v>1.7553999999999712</c:v>
                </c:pt>
                <c:pt idx="79">
                  <c:v>1.7591499999999718</c:v>
                </c:pt>
                <c:pt idx="80">
                  <c:v>1.7635499999999678</c:v>
                </c:pt>
                <c:pt idx="81">
                  <c:v>1.7675499999999638</c:v>
                </c:pt>
                <c:pt idx="82">
                  <c:v>1.7710999999999637</c:v>
                </c:pt>
                <c:pt idx="83">
                  <c:v>1.7748499999999718</c:v>
                </c:pt>
                <c:pt idx="84">
                  <c:v>1.7782999999999738</c:v>
                </c:pt>
                <c:pt idx="85">
                  <c:v>1.7819499999999684</c:v>
                </c:pt>
                <c:pt idx="86">
                  <c:v>1.7855999999999634</c:v>
                </c:pt>
                <c:pt idx="87">
                  <c:v>1.7890499999999652</c:v>
                </c:pt>
                <c:pt idx="88">
                  <c:v>1.7922999999999616</c:v>
                </c:pt>
                <c:pt idx="89">
                  <c:v>1.7950999999999595</c:v>
                </c:pt>
                <c:pt idx="90">
                  <c:v>1.7979499999999624</c:v>
                </c:pt>
                <c:pt idx="91">
                  <c:v>1.8006499999999688</c:v>
                </c:pt>
                <c:pt idx="92">
                  <c:v>1.8030999999999677</c:v>
                </c:pt>
                <c:pt idx="93">
                  <c:v>1.8057499999999698</c:v>
                </c:pt>
                <c:pt idx="94">
                  <c:v>1.8084999999999678</c:v>
                </c:pt>
                <c:pt idx="95">
                  <c:v>1.8111999999999622</c:v>
                </c:pt>
                <c:pt idx="96">
                  <c:v>1.8136499999999618</c:v>
                </c:pt>
                <c:pt idx="97">
                  <c:v>1.8163999999999658</c:v>
                </c:pt>
                <c:pt idx="98">
                  <c:v>1.8187999999999676</c:v>
                </c:pt>
                <c:pt idx="99">
                  <c:v>1.8213999999999653</c:v>
                </c:pt>
                <c:pt idx="100">
                  <c:v>1.8238999999999641</c:v>
                </c:pt>
                <c:pt idx="101">
                  <c:v>1.8260499999999684</c:v>
                </c:pt>
                <c:pt idx="102">
                  <c:v>1.8283499999999684</c:v>
                </c:pt>
                <c:pt idx="103">
                  <c:v>1.8303999999999678</c:v>
                </c:pt>
                <c:pt idx="104">
                  <c:v>1.8326999999999698</c:v>
                </c:pt>
                <c:pt idx="105">
                  <c:v>1.8349999999999718</c:v>
                </c:pt>
                <c:pt idx="106">
                  <c:v>1.8372999999999706</c:v>
                </c:pt>
                <c:pt idx="107">
                  <c:v>1.8396999999999717</c:v>
                </c:pt>
                <c:pt idx="108">
                  <c:v>1.8419999999999692</c:v>
                </c:pt>
                <c:pt idx="109">
                  <c:v>1.8436499999999718</c:v>
                </c:pt>
                <c:pt idx="110">
                  <c:v>1.8457499999999698</c:v>
                </c:pt>
                <c:pt idx="111">
                  <c:v>1.8478499999999678</c:v>
                </c:pt>
                <c:pt idx="112">
                  <c:v>1.850099999999971</c:v>
                </c:pt>
                <c:pt idx="113">
                  <c:v>1.8528999999999738</c:v>
                </c:pt>
                <c:pt idx="114">
                  <c:v>1.8550499999999754</c:v>
                </c:pt>
                <c:pt idx="115">
                  <c:v>1.8570999999999718</c:v>
                </c:pt>
                <c:pt idx="116">
                  <c:v>1.8590999999999718</c:v>
                </c:pt>
                <c:pt idx="117">
                  <c:v>1.8611499999999712</c:v>
                </c:pt>
                <c:pt idx="118">
                  <c:v>1.8634499999999699</c:v>
                </c:pt>
                <c:pt idx="119">
                  <c:v>1.8655999999999691</c:v>
                </c:pt>
                <c:pt idx="120">
                  <c:v>1.8674999999999704</c:v>
                </c:pt>
                <c:pt idx="121">
                  <c:v>1.8691999999999758</c:v>
                </c:pt>
                <c:pt idx="122">
                  <c:v>1.8708499999999768</c:v>
                </c:pt>
                <c:pt idx="123">
                  <c:v>1.8725999999999756</c:v>
                </c:pt>
                <c:pt idx="124">
                  <c:v>1.8745499999999753</c:v>
                </c:pt>
                <c:pt idx="125">
                  <c:v>1.8764999999999739</c:v>
                </c:pt>
                <c:pt idx="126">
                  <c:v>1.8783499999999733</c:v>
                </c:pt>
                <c:pt idx="127">
                  <c:v>1.880299999999975</c:v>
                </c:pt>
                <c:pt idx="128">
                  <c:v>1.8821499999999762</c:v>
                </c:pt>
                <c:pt idx="129">
                  <c:v>1.8839499999999778</c:v>
                </c:pt>
                <c:pt idx="130">
                  <c:v>1.8855499999999779</c:v>
                </c:pt>
                <c:pt idx="131">
                  <c:v>1.8870999999999774</c:v>
                </c:pt>
                <c:pt idx="132">
                  <c:v>1.8885499999999764</c:v>
                </c:pt>
                <c:pt idx="133">
                  <c:v>1.890049999999976</c:v>
                </c:pt>
                <c:pt idx="134">
                  <c:v>1.8916499999999759</c:v>
                </c:pt>
                <c:pt idx="135">
                  <c:v>1.8930499999999777</c:v>
                </c:pt>
                <c:pt idx="136">
                  <c:v>1.8944999999999796</c:v>
                </c:pt>
                <c:pt idx="137">
                  <c:v>1.8960499999999811</c:v>
                </c:pt>
                <c:pt idx="138">
                  <c:v>1.8974999999999798</c:v>
                </c:pt>
                <c:pt idx="139">
                  <c:v>1.8990999999999798</c:v>
                </c:pt>
                <c:pt idx="140">
                  <c:v>1.9005999999999794</c:v>
                </c:pt>
                <c:pt idx="141">
                  <c:v>1.9018999999999737</c:v>
                </c:pt>
                <c:pt idx="142">
                  <c:v>1.9031499999999788</c:v>
                </c:pt>
                <c:pt idx="143">
                  <c:v>1.90434999999998</c:v>
                </c:pt>
                <c:pt idx="144">
                  <c:v>1.9055999999999798</c:v>
                </c:pt>
                <c:pt idx="145">
                  <c:v>1.9068999999999798</c:v>
                </c:pt>
                <c:pt idx="146">
                  <c:v>1.9082999999999792</c:v>
                </c:pt>
                <c:pt idx="147">
                  <c:v>1.9096499999999779</c:v>
                </c:pt>
                <c:pt idx="148">
                  <c:v>1.9109499999999766</c:v>
                </c:pt>
                <c:pt idx="149">
                  <c:v>1.9121999999999777</c:v>
                </c:pt>
                <c:pt idx="150">
                  <c:v>1.9134499999999788</c:v>
                </c:pt>
                <c:pt idx="151">
                  <c:v>1.9146999999999799</c:v>
                </c:pt>
                <c:pt idx="152">
                  <c:v>1.9159499999999798</c:v>
                </c:pt>
                <c:pt idx="153">
                  <c:v>1.9171999999999798</c:v>
                </c:pt>
                <c:pt idx="154">
                  <c:v>1.9183999999999788</c:v>
                </c:pt>
                <c:pt idx="155">
                  <c:v>1.9196499999999779</c:v>
                </c:pt>
                <c:pt idx="156">
                  <c:v>1.920899999999977</c:v>
                </c:pt>
                <c:pt idx="157">
                  <c:v>1.9221999999999784</c:v>
                </c:pt>
                <c:pt idx="158">
                  <c:v>1.9234999999999798</c:v>
                </c:pt>
                <c:pt idx="159">
                  <c:v>1.9247999999999799</c:v>
                </c:pt>
                <c:pt idx="160">
                  <c:v>1.92614999999998</c:v>
                </c:pt>
                <c:pt idx="161">
                  <c:v>1.9274999999999778</c:v>
                </c:pt>
                <c:pt idx="162">
                  <c:v>1.9287999999999779</c:v>
                </c:pt>
                <c:pt idx="163">
                  <c:v>1.9301999999999773</c:v>
                </c:pt>
                <c:pt idx="164">
                  <c:v>1.9316999999999778</c:v>
                </c:pt>
                <c:pt idx="165">
                  <c:v>1.9331499999999797</c:v>
                </c:pt>
                <c:pt idx="166">
                  <c:v>1.9346999999999799</c:v>
                </c:pt>
                <c:pt idx="167">
                  <c:v>1.9360999999999813</c:v>
                </c:pt>
                <c:pt idx="168">
                  <c:v>1.9374499999999799</c:v>
                </c:pt>
                <c:pt idx="169">
                  <c:v>1.9388499999999784</c:v>
                </c:pt>
                <c:pt idx="170">
                  <c:v>1.940249999999978</c:v>
                </c:pt>
                <c:pt idx="171">
                  <c:v>1.9418499999999768</c:v>
                </c:pt>
                <c:pt idx="172">
                  <c:v>1.9433999999999774</c:v>
                </c:pt>
                <c:pt idx="173">
                  <c:v>1.9448999999999788</c:v>
                </c:pt>
                <c:pt idx="174">
                  <c:v>1.9463999999999799</c:v>
                </c:pt>
                <c:pt idx="175">
                  <c:v>1.9476999999999796</c:v>
                </c:pt>
                <c:pt idx="176">
                  <c:v>1.948999999999979</c:v>
                </c:pt>
                <c:pt idx="177">
                  <c:v>1.9502999999999784</c:v>
                </c:pt>
                <c:pt idx="178">
                  <c:v>1.9515999999999778</c:v>
                </c:pt>
                <c:pt idx="179">
                  <c:v>1.9529499999999784</c:v>
                </c:pt>
                <c:pt idx="180">
                  <c:v>1.9543499999999803</c:v>
                </c:pt>
                <c:pt idx="181">
                  <c:v>1.9557999999999798</c:v>
                </c:pt>
                <c:pt idx="182">
                  <c:v>1.9572499999999824</c:v>
                </c:pt>
                <c:pt idx="183">
                  <c:v>1.9586999999999812</c:v>
                </c:pt>
                <c:pt idx="184">
                  <c:v>1.9600499999999801</c:v>
                </c:pt>
                <c:pt idx="185">
                  <c:v>1.9612999999999778</c:v>
                </c:pt>
                <c:pt idx="186">
                  <c:v>1.9624499999999763</c:v>
                </c:pt>
                <c:pt idx="187">
                  <c:v>1.9635999999999778</c:v>
                </c:pt>
                <c:pt idx="188">
                  <c:v>1.9647499999999793</c:v>
                </c:pt>
                <c:pt idx="189">
                  <c:v>1.9659499999999799</c:v>
                </c:pt>
                <c:pt idx="190">
                  <c:v>1.9671999999999794</c:v>
                </c:pt>
                <c:pt idx="191">
                  <c:v>1.9684499999999785</c:v>
                </c:pt>
                <c:pt idx="192">
                  <c:v>1.9696999999999776</c:v>
                </c:pt>
                <c:pt idx="193">
                  <c:v>1.970999999999977</c:v>
                </c:pt>
                <c:pt idx="194">
                  <c:v>1.9723499999999785</c:v>
                </c:pt>
                <c:pt idx="195">
                  <c:v>1.9736999999999778</c:v>
                </c:pt>
                <c:pt idx="196">
                  <c:v>1.9749999999999797</c:v>
                </c:pt>
                <c:pt idx="197">
                  <c:v>1.9762999999999811</c:v>
                </c:pt>
                <c:pt idx="198">
                  <c:v>1.9775999999999798</c:v>
                </c:pt>
                <c:pt idx="199">
                  <c:v>1.9789499999999793</c:v>
                </c:pt>
                <c:pt idx="200">
                  <c:v>1.9803499999999787</c:v>
                </c:pt>
                <c:pt idx="201">
                  <c:v>1.9817999999999776</c:v>
                </c:pt>
                <c:pt idx="202">
                  <c:v>1.9831499999999782</c:v>
                </c:pt>
                <c:pt idx="203">
                  <c:v>1.9843999999999793</c:v>
                </c:pt>
                <c:pt idx="204">
                  <c:v>1.9857499999999799</c:v>
                </c:pt>
                <c:pt idx="205">
                  <c:v>1.986999999999979</c:v>
                </c:pt>
                <c:pt idx="206">
                  <c:v>1.9882999999999784</c:v>
                </c:pt>
                <c:pt idx="207">
                  <c:v>1.9892999999999772</c:v>
                </c:pt>
                <c:pt idx="208">
                  <c:v>1.9901499999999763</c:v>
                </c:pt>
                <c:pt idx="209">
                  <c:v>1.990699999999977</c:v>
                </c:pt>
                <c:pt idx="210">
                  <c:v>1.9912499999999769</c:v>
                </c:pt>
                <c:pt idx="211">
                  <c:v>1.9917999999999758</c:v>
                </c:pt>
                <c:pt idx="212">
                  <c:v>1.9923999999999766</c:v>
                </c:pt>
                <c:pt idx="213">
                  <c:v>1.9929999999999766</c:v>
                </c:pt>
                <c:pt idx="214">
                  <c:v>1.993299999999977</c:v>
                </c:pt>
                <c:pt idx="215">
                  <c:v>1.9935999999999774</c:v>
                </c:pt>
                <c:pt idx="216">
                  <c:v>1.9938999999999778</c:v>
                </c:pt>
                <c:pt idx="217">
                  <c:v>1.9945499999999801</c:v>
                </c:pt>
                <c:pt idx="218">
                  <c:v>1.9955999999999798</c:v>
                </c:pt>
                <c:pt idx="219">
                  <c:v>1.9968999999999815</c:v>
                </c:pt>
                <c:pt idx="220">
                  <c:v>1.9981999999999809</c:v>
                </c:pt>
                <c:pt idx="221">
                  <c:v>1.99914999999998</c:v>
                </c:pt>
                <c:pt idx="222">
                  <c:v>1.9999999999999778</c:v>
                </c:pt>
                <c:pt idx="223">
                  <c:v>2.0008999999999779</c:v>
                </c:pt>
                <c:pt idx="224">
                  <c:v>2.0018499999999708</c:v>
                </c:pt>
                <c:pt idx="225">
                  <c:v>2.0030999999999799</c:v>
                </c:pt>
                <c:pt idx="226">
                  <c:v>2.0043999999999813</c:v>
                </c:pt>
                <c:pt idx="227">
                  <c:v>2.0056499999999731</c:v>
                </c:pt>
                <c:pt idx="228">
                  <c:v>2.0067999999999824</c:v>
                </c:pt>
                <c:pt idx="229">
                  <c:v>2.007899999999982</c:v>
                </c:pt>
                <c:pt idx="230">
                  <c:v>2.0086499999999767</c:v>
                </c:pt>
                <c:pt idx="231">
                  <c:v>2.0094499999999718</c:v>
                </c:pt>
                <c:pt idx="232">
                  <c:v>2.0102499999999712</c:v>
                </c:pt>
                <c:pt idx="233">
                  <c:v>2.0110999999999777</c:v>
                </c:pt>
                <c:pt idx="234">
                  <c:v>2.0119499999999739</c:v>
                </c:pt>
                <c:pt idx="235">
                  <c:v>2.0128499999999661</c:v>
                </c:pt>
                <c:pt idx="236">
                  <c:v>2.0134999999999788</c:v>
                </c:pt>
                <c:pt idx="237">
                  <c:v>2.0138499999999713</c:v>
                </c:pt>
                <c:pt idx="238">
                  <c:v>2.0144499999999681</c:v>
                </c:pt>
                <c:pt idx="239">
                  <c:v>2.0149999999999775</c:v>
                </c:pt>
                <c:pt idx="240">
                  <c:v>2.0157999999999774</c:v>
                </c:pt>
                <c:pt idx="241">
                  <c:v>2.0168999999999699</c:v>
                </c:pt>
                <c:pt idx="242">
                  <c:v>2.0180499999999708</c:v>
                </c:pt>
                <c:pt idx="243">
                  <c:v>2.0191499999999767</c:v>
                </c:pt>
                <c:pt idx="244">
                  <c:v>2.0199999999999778</c:v>
                </c:pt>
                <c:pt idx="245">
                  <c:v>2.0207999999999782</c:v>
                </c:pt>
                <c:pt idx="246">
                  <c:v>2.0212999999999757</c:v>
                </c:pt>
                <c:pt idx="247">
                  <c:v>2.021549999999976</c:v>
                </c:pt>
                <c:pt idx="248">
                  <c:v>2.0220499999999673</c:v>
                </c:pt>
                <c:pt idx="249">
                  <c:v>2.0222999999999769</c:v>
                </c:pt>
                <c:pt idx="250">
                  <c:v>2.0225499999999768</c:v>
                </c:pt>
                <c:pt idx="251">
                  <c:v>2.0227999999999775</c:v>
                </c:pt>
                <c:pt idx="252">
                  <c:v>2.0227999999999775</c:v>
                </c:pt>
                <c:pt idx="253">
                  <c:v>2.0230999999999781</c:v>
                </c:pt>
                <c:pt idx="254">
                  <c:v>2.0233999999999792</c:v>
                </c:pt>
                <c:pt idx="255">
                  <c:v>2.0236999999999794</c:v>
                </c:pt>
                <c:pt idx="256">
                  <c:v>2.02399999999998</c:v>
                </c:pt>
                <c:pt idx="257">
                  <c:v>2.02399999999998</c:v>
                </c:pt>
                <c:pt idx="258">
                  <c:v>2.02399999999998</c:v>
                </c:pt>
                <c:pt idx="259">
                  <c:v>2.02399999999998</c:v>
                </c:pt>
                <c:pt idx="260">
                  <c:v>2.02399999999998</c:v>
                </c:pt>
                <c:pt idx="261">
                  <c:v>2.02399999999998</c:v>
                </c:pt>
                <c:pt idx="262">
                  <c:v>2.02399999999998</c:v>
                </c:pt>
                <c:pt idx="263">
                  <c:v>2.02399999999998</c:v>
                </c:pt>
                <c:pt idx="264">
                  <c:v>2.02399999999998</c:v>
                </c:pt>
                <c:pt idx="265">
                  <c:v>2.02399999999998</c:v>
                </c:pt>
                <c:pt idx="266">
                  <c:v>2.02399999999998</c:v>
                </c:pt>
                <c:pt idx="267">
                  <c:v>2.02399999999998</c:v>
                </c:pt>
                <c:pt idx="268">
                  <c:v>2.02399999999998</c:v>
                </c:pt>
                <c:pt idx="269">
                  <c:v>2.02399999999998</c:v>
                </c:pt>
                <c:pt idx="270">
                  <c:v>2.02399999999998</c:v>
                </c:pt>
                <c:pt idx="271">
                  <c:v>2.02399999999998</c:v>
                </c:pt>
                <c:pt idx="272">
                  <c:v>2.02399999999998</c:v>
                </c:pt>
                <c:pt idx="273">
                  <c:v>2.02399999999998</c:v>
                </c:pt>
                <c:pt idx="274">
                  <c:v>2.0242499999999777</c:v>
                </c:pt>
                <c:pt idx="275">
                  <c:v>2.0244999999999798</c:v>
                </c:pt>
                <c:pt idx="276">
                  <c:v>2.0247499999999787</c:v>
                </c:pt>
                <c:pt idx="277">
                  <c:v>2.0249999999999813</c:v>
                </c:pt>
                <c:pt idx="278">
                  <c:v>2.0249999999999813</c:v>
                </c:pt>
                <c:pt idx="279">
                  <c:v>2.0249999999999813</c:v>
                </c:pt>
                <c:pt idx="280">
                  <c:v>2.0249999999999813</c:v>
                </c:pt>
                <c:pt idx="281">
                  <c:v>2.0249999999999813</c:v>
                </c:pt>
                <c:pt idx="282">
                  <c:v>2.0252499999999767</c:v>
                </c:pt>
                <c:pt idx="283">
                  <c:v>2.0254999999999797</c:v>
                </c:pt>
                <c:pt idx="284">
                  <c:v>2.0259999999999825</c:v>
                </c:pt>
                <c:pt idx="285">
                  <c:v>2.0264999999999787</c:v>
                </c:pt>
                <c:pt idx="286">
                  <c:v>2.0270999999999839</c:v>
                </c:pt>
                <c:pt idx="287">
                  <c:v>2.0279499999999837</c:v>
                </c:pt>
                <c:pt idx="288">
                  <c:v>2.0285499999999828</c:v>
                </c:pt>
                <c:pt idx="289">
                  <c:v>2.0291499999999867</c:v>
                </c:pt>
                <c:pt idx="290">
                  <c:v>2.0296499999999775</c:v>
                </c:pt>
                <c:pt idx="291">
                  <c:v>2.0298999999999867</c:v>
                </c:pt>
                <c:pt idx="292">
                  <c:v>2.0303999999999878</c:v>
                </c:pt>
                <c:pt idx="293">
                  <c:v>2.0308999999999808</c:v>
                </c:pt>
                <c:pt idx="294">
                  <c:v>2.0311499999999785</c:v>
                </c:pt>
                <c:pt idx="295">
                  <c:v>2.0313999999999877</c:v>
                </c:pt>
                <c:pt idx="296">
                  <c:v>2.0316499999999755</c:v>
                </c:pt>
                <c:pt idx="297">
                  <c:v>2.0318999999999807</c:v>
                </c:pt>
                <c:pt idx="298">
                  <c:v>2.0321499999999775</c:v>
                </c:pt>
                <c:pt idx="299">
                  <c:v>2.0323999999999907</c:v>
                </c:pt>
                <c:pt idx="300">
                  <c:v>2.0323999999999907</c:v>
                </c:pt>
                <c:pt idx="301">
                  <c:v>2.0326499999999741</c:v>
                </c:pt>
                <c:pt idx="302">
                  <c:v>2.0328999999999793</c:v>
                </c:pt>
                <c:pt idx="303">
                  <c:v>2.0331499999999907</c:v>
                </c:pt>
                <c:pt idx="304">
                  <c:v>2.0333999999999919</c:v>
                </c:pt>
                <c:pt idx="305">
                  <c:v>2.0336499999999824</c:v>
                </c:pt>
                <c:pt idx="306">
                  <c:v>2.0341499999999928</c:v>
                </c:pt>
                <c:pt idx="307">
                  <c:v>2.034649999999981</c:v>
                </c:pt>
                <c:pt idx="308">
                  <c:v>2.0351499999999927</c:v>
                </c:pt>
                <c:pt idx="309">
                  <c:v>2.0353999999999943</c:v>
                </c:pt>
                <c:pt idx="310">
                  <c:v>2.0356499999999782</c:v>
                </c:pt>
                <c:pt idx="311">
                  <c:v>2.0361499999999788</c:v>
                </c:pt>
                <c:pt idx="312">
                  <c:v>2.0366499999999741</c:v>
                </c:pt>
                <c:pt idx="313">
                  <c:v>2.0373999999999897</c:v>
                </c:pt>
                <c:pt idx="314">
                  <c:v>2.0378999999999903</c:v>
                </c:pt>
                <c:pt idx="315">
                  <c:v>2.0381499999999821</c:v>
                </c:pt>
                <c:pt idx="316">
                  <c:v>2.0383999999999909</c:v>
                </c:pt>
                <c:pt idx="317">
                  <c:v>2.0383999999999909</c:v>
                </c:pt>
                <c:pt idx="318">
                  <c:v>2.0383999999999909</c:v>
                </c:pt>
                <c:pt idx="319">
                  <c:v>2.0383999999999909</c:v>
                </c:pt>
                <c:pt idx="320">
                  <c:v>2.0383999999999909</c:v>
                </c:pt>
                <c:pt idx="321">
                  <c:v>2.0386499999999774</c:v>
                </c:pt>
                <c:pt idx="322">
                  <c:v>2.0391499999999825</c:v>
                </c:pt>
                <c:pt idx="323">
                  <c:v>2.0396499999999773</c:v>
                </c:pt>
                <c:pt idx="324">
                  <c:v>2.040149999999993</c:v>
                </c:pt>
                <c:pt idx="325">
                  <c:v>2.0403999999999942</c:v>
                </c:pt>
                <c:pt idx="326">
                  <c:v>2.0403999999999942</c:v>
                </c:pt>
                <c:pt idx="327">
                  <c:v>2.0406499999999927</c:v>
                </c:pt>
                <c:pt idx="328">
                  <c:v>2.0408999999999939</c:v>
                </c:pt>
                <c:pt idx="329">
                  <c:v>2.0411499999999938</c:v>
                </c:pt>
                <c:pt idx="330">
                  <c:v>2.0413999999999946</c:v>
                </c:pt>
                <c:pt idx="331">
                  <c:v>2.0413999999999946</c:v>
                </c:pt>
                <c:pt idx="332">
                  <c:v>2.0413999999999946</c:v>
                </c:pt>
                <c:pt idx="333">
                  <c:v>2.041699999999993</c:v>
                </c:pt>
                <c:pt idx="334">
                  <c:v>2.0422499999999779</c:v>
                </c:pt>
                <c:pt idx="335">
                  <c:v>2.0430499999999907</c:v>
                </c:pt>
                <c:pt idx="336">
                  <c:v>2.0438499999999817</c:v>
                </c:pt>
                <c:pt idx="337">
                  <c:v>2.0443499999999903</c:v>
                </c:pt>
                <c:pt idx="338">
                  <c:v>2.0445999999999906</c:v>
                </c:pt>
                <c:pt idx="339">
                  <c:v>2.0445999999999906</c:v>
                </c:pt>
                <c:pt idx="340">
                  <c:v>2.0445999999999906</c:v>
                </c:pt>
                <c:pt idx="341">
                  <c:v>2.0448999999999913</c:v>
                </c:pt>
                <c:pt idx="342">
                  <c:v>2.0454999999999921</c:v>
                </c:pt>
                <c:pt idx="343">
                  <c:v>2.0464499999999801</c:v>
                </c:pt>
                <c:pt idx="344">
                  <c:v>2.0473999999999952</c:v>
                </c:pt>
                <c:pt idx="345">
                  <c:v>2.0480499999999937</c:v>
                </c:pt>
                <c:pt idx="346">
                  <c:v>2.0483999999999942</c:v>
                </c:pt>
                <c:pt idx="347">
                  <c:v>2.0483999999999942</c:v>
                </c:pt>
                <c:pt idx="348">
                  <c:v>2.0486999999999922</c:v>
                </c:pt>
                <c:pt idx="349">
                  <c:v>2.0489999999999906</c:v>
                </c:pt>
                <c:pt idx="350">
                  <c:v>2.0495999999999897</c:v>
                </c:pt>
                <c:pt idx="351">
                  <c:v>2.0501999999999887</c:v>
                </c:pt>
                <c:pt idx="352">
                  <c:v>2.0504999999999867</c:v>
                </c:pt>
                <c:pt idx="353">
                  <c:v>2.0510499999999765</c:v>
                </c:pt>
                <c:pt idx="354">
                  <c:v>2.0515499999999802</c:v>
                </c:pt>
                <c:pt idx="355">
                  <c:v>2.0520499999999764</c:v>
                </c:pt>
                <c:pt idx="356">
                  <c:v>2.0527999999999835</c:v>
                </c:pt>
                <c:pt idx="357">
                  <c:v>2.0532999999999921</c:v>
                </c:pt>
                <c:pt idx="358">
                  <c:v>2.0535499999999924</c:v>
                </c:pt>
                <c:pt idx="359">
                  <c:v>2.0537999999999932</c:v>
                </c:pt>
                <c:pt idx="360">
                  <c:v>2.0540999999999925</c:v>
                </c:pt>
                <c:pt idx="361">
                  <c:v>2.0546999999999924</c:v>
                </c:pt>
                <c:pt idx="362">
                  <c:v>2.0552999999999924</c:v>
                </c:pt>
                <c:pt idx="363">
                  <c:v>2.0561499999999788</c:v>
                </c:pt>
                <c:pt idx="364">
                  <c:v>2.0566999999999793</c:v>
                </c:pt>
                <c:pt idx="365">
                  <c:v>2.0571999999999888</c:v>
                </c:pt>
                <c:pt idx="366">
                  <c:v>2.0576999999999877</c:v>
                </c:pt>
                <c:pt idx="367">
                  <c:v>2.05794999999998</c:v>
                </c:pt>
                <c:pt idx="368">
                  <c:v>2.0581999999999883</c:v>
                </c:pt>
                <c:pt idx="369">
                  <c:v>2.0584499999999761</c:v>
                </c:pt>
                <c:pt idx="370">
                  <c:v>2.0586999999999867</c:v>
                </c:pt>
                <c:pt idx="371">
                  <c:v>2.0592499999999765</c:v>
                </c:pt>
                <c:pt idx="372">
                  <c:v>2.0597999999999868</c:v>
                </c:pt>
                <c:pt idx="373">
                  <c:v>2.0603999999999911</c:v>
                </c:pt>
                <c:pt idx="374">
                  <c:v>2.0609999999999915</c:v>
                </c:pt>
                <c:pt idx="375">
                  <c:v>2.0612999999999921</c:v>
                </c:pt>
                <c:pt idx="376">
                  <c:v>2.0615999999999932</c:v>
                </c:pt>
                <c:pt idx="377">
                  <c:v>2.0615999999999932</c:v>
                </c:pt>
                <c:pt idx="378">
                  <c:v>2.0615999999999932</c:v>
                </c:pt>
                <c:pt idx="379">
                  <c:v>2.0615999999999932</c:v>
                </c:pt>
                <c:pt idx="380">
                  <c:v>2.0615999999999932</c:v>
                </c:pt>
                <c:pt idx="381">
                  <c:v>2.0615999999999932</c:v>
                </c:pt>
                <c:pt idx="382">
                  <c:v>2.0615999999999932</c:v>
                </c:pt>
                <c:pt idx="383">
                  <c:v>2.0618999999999934</c:v>
                </c:pt>
                <c:pt idx="384">
                  <c:v>2.0625499999999937</c:v>
                </c:pt>
                <c:pt idx="385">
                  <c:v>2.0632000000000001</c:v>
                </c:pt>
                <c:pt idx="386">
                  <c:v>2.0638499999999937</c:v>
                </c:pt>
                <c:pt idx="387">
                  <c:v>2.0644499999999937</c:v>
                </c:pt>
                <c:pt idx="388">
                  <c:v>2.0646999999999944</c:v>
                </c:pt>
                <c:pt idx="389">
                  <c:v>2.065199999999995</c:v>
                </c:pt>
                <c:pt idx="390">
                  <c:v>2.0656999999999957</c:v>
                </c:pt>
                <c:pt idx="391">
                  <c:v>2.065949999999996</c:v>
                </c:pt>
                <c:pt idx="392">
                  <c:v>2.0661999999999972</c:v>
                </c:pt>
                <c:pt idx="393">
                  <c:v>2.0664499999999832</c:v>
                </c:pt>
                <c:pt idx="394">
                  <c:v>2.0666999999999933</c:v>
                </c:pt>
                <c:pt idx="395">
                  <c:v>2.066949999999983</c:v>
                </c:pt>
                <c:pt idx="396">
                  <c:v>2.0671999999999984</c:v>
                </c:pt>
                <c:pt idx="397">
                  <c:v>2.0671999999999984</c:v>
                </c:pt>
                <c:pt idx="398">
                  <c:v>2.0671999999999984</c:v>
                </c:pt>
                <c:pt idx="399">
                  <c:v>2.0671999999999984</c:v>
                </c:pt>
                <c:pt idx="400">
                  <c:v>2.0671999999999984</c:v>
                </c:pt>
                <c:pt idx="401">
                  <c:v>2.0671999999999984</c:v>
                </c:pt>
                <c:pt idx="402">
                  <c:v>2.0674499999999907</c:v>
                </c:pt>
                <c:pt idx="403">
                  <c:v>2.067699999999991</c:v>
                </c:pt>
                <c:pt idx="404">
                  <c:v>2.0681999999999916</c:v>
                </c:pt>
                <c:pt idx="405">
                  <c:v>2.0686999999999922</c:v>
                </c:pt>
                <c:pt idx="406">
                  <c:v>2.0689499999999925</c:v>
                </c:pt>
                <c:pt idx="407">
                  <c:v>2.0691999999999942</c:v>
                </c:pt>
                <c:pt idx="408">
                  <c:v>2.0691999999999942</c:v>
                </c:pt>
                <c:pt idx="409">
                  <c:v>2.0691999999999942</c:v>
                </c:pt>
                <c:pt idx="410">
                  <c:v>2.0694999999999935</c:v>
                </c:pt>
                <c:pt idx="411">
                  <c:v>2.0697999999999941</c:v>
                </c:pt>
                <c:pt idx="412">
                  <c:v>2.0700999999999947</c:v>
                </c:pt>
                <c:pt idx="413">
                  <c:v>2.0703999999999954</c:v>
                </c:pt>
                <c:pt idx="414">
                  <c:v>2.0703999999999954</c:v>
                </c:pt>
                <c:pt idx="415">
                  <c:v>2.0703999999999954</c:v>
                </c:pt>
                <c:pt idx="416">
                  <c:v>2.0703999999999954</c:v>
                </c:pt>
                <c:pt idx="417">
                  <c:v>2.0706499999999841</c:v>
                </c:pt>
                <c:pt idx="418">
                  <c:v>2.0711499999999963</c:v>
                </c:pt>
                <c:pt idx="419">
                  <c:v>2.0716499999999853</c:v>
                </c:pt>
                <c:pt idx="420">
                  <c:v>2.0723999999999974</c:v>
                </c:pt>
                <c:pt idx="421">
                  <c:v>2.07289999999999</c:v>
                </c:pt>
                <c:pt idx="422">
                  <c:v>2.0733999999999986</c:v>
                </c:pt>
                <c:pt idx="423">
                  <c:v>2.0738999999999987</c:v>
                </c:pt>
                <c:pt idx="424">
                  <c:v>2.0744999999999987</c:v>
                </c:pt>
                <c:pt idx="425">
                  <c:v>2.0753499999999967</c:v>
                </c:pt>
                <c:pt idx="426">
                  <c:v>2.0759499999999913</c:v>
                </c:pt>
                <c:pt idx="427">
                  <c:v>2.0765499999999899</c:v>
                </c:pt>
                <c:pt idx="428">
                  <c:v>2.0770499999999967</c:v>
                </c:pt>
                <c:pt idx="429">
                  <c:v>2.0773000000000001</c:v>
                </c:pt>
                <c:pt idx="430">
                  <c:v>2.0775500000000005</c:v>
                </c:pt>
                <c:pt idx="431">
                  <c:v>2.0780499999999931</c:v>
                </c:pt>
                <c:pt idx="432">
                  <c:v>2.0783000000000014</c:v>
                </c:pt>
                <c:pt idx="433">
                  <c:v>2.078800000000002</c:v>
                </c:pt>
                <c:pt idx="434">
                  <c:v>2.0793000000000026</c:v>
                </c:pt>
                <c:pt idx="435">
                  <c:v>2.0795500000000029</c:v>
                </c:pt>
                <c:pt idx="436">
                  <c:v>2.0798000000000028</c:v>
                </c:pt>
                <c:pt idx="437">
                  <c:v>2.0800500000000035</c:v>
                </c:pt>
                <c:pt idx="438">
                  <c:v>2.0803000000000051</c:v>
                </c:pt>
                <c:pt idx="439">
                  <c:v>2.0805500000000041</c:v>
                </c:pt>
                <c:pt idx="440">
                  <c:v>2.0808000000000044</c:v>
                </c:pt>
                <c:pt idx="441">
                  <c:v>2.0808000000000044</c:v>
                </c:pt>
                <c:pt idx="442">
                  <c:v>2.0808000000000044</c:v>
                </c:pt>
                <c:pt idx="443">
                  <c:v>2.0808000000000044</c:v>
                </c:pt>
                <c:pt idx="444">
                  <c:v>2.0808000000000044</c:v>
                </c:pt>
                <c:pt idx="445">
                  <c:v>2.0808000000000044</c:v>
                </c:pt>
                <c:pt idx="446">
                  <c:v>2.0808000000000044</c:v>
                </c:pt>
                <c:pt idx="447">
                  <c:v>2.0810500000000047</c:v>
                </c:pt>
                <c:pt idx="448">
                  <c:v>2.081300000000005</c:v>
                </c:pt>
                <c:pt idx="449">
                  <c:v>2.0815500000000053</c:v>
                </c:pt>
                <c:pt idx="450">
                  <c:v>2.0818000000000048</c:v>
                </c:pt>
                <c:pt idx="451">
                  <c:v>2.082050000000006</c:v>
                </c:pt>
                <c:pt idx="452">
                  <c:v>2.0823000000000071</c:v>
                </c:pt>
                <c:pt idx="453">
                  <c:v>2.0825500000000066</c:v>
                </c:pt>
                <c:pt idx="454">
                  <c:v>2.0828000000000069</c:v>
                </c:pt>
                <c:pt idx="455">
                  <c:v>2.0830500000000072</c:v>
                </c:pt>
                <c:pt idx="456">
                  <c:v>2.0833000000000164</c:v>
                </c:pt>
                <c:pt idx="457">
                  <c:v>2.0835500000000082</c:v>
                </c:pt>
                <c:pt idx="458">
                  <c:v>2.0841500000000082</c:v>
                </c:pt>
                <c:pt idx="459">
                  <c:v>2.0847500000000081</c:v>
                </c:pt>
                <c:pt idx="460">
                  <c:v>2.0853500000000076</c:v>
                </c:pt>
                <c:pt idx="461">
                  <c:v>2.0859500000000075</c:v>
                </c:pt>
                <c:pt idx="462">
                  <c:v>2.0862000000000078</c:v>
                </c:pt>
                <c:pt idx="463">
                  <c:v>2.0865500000000083</c:v>
                </c:pt>
                <c:pt idx="464">
                  <c:v>2.0872000000000095</c:v>
                </c:pt>
                <c:pt idx="465">
                  <c:v>2.0881500000000184</c:v>
                </c:pt>
                <c:pt idx="466">
                  <c:v>2.0893500000000111</c:v>
                </c:pt>
                <c:pt idx="467">
                  <c:v>2.0902000000000114</c:v>
                </c:pt>
                <c:pt idx="468">
                  <c:v>2.0910000000000077</c:v>
                </c:pt>
                <c:pt idx="469">
                  <c:v>2.0915000000000084</c:v>
                </c:pt>
                <c:pt idx="470">
                  <c:v>2.0920000000000067</c:v>
                </c:pt>
                <c:pt idx="471">
                  <c:v>2.0928499999999959</c:v>
                </c:pt>
                <c:pt idx="472">
                  <c:v>2.0937500000000071</c:v>
                </c:pt>
                <c:pt idx="473">
                  <c:v>2.0946500000000077</c:v>
                </c:pt>
                <c:pt idx="474">
                  <c:v>2.0955500000000078</c:v>
                </c:pt>
                <c:pt idx="475">
                  <c:v>2.0961000000000078</c:v>
                </c:pt>
                <c:pt idx="476">
                  <c:v>2.0963500000000077</c:v>
                </c:pt>
                <c:pt idx="477">
                  <c:v>2.0966000000000067</c:v>
                </c:pt>
                <c:pt idx="478">
                  <c:v>2.0968499999999999</c:v>
                </c:pt>
                <c:pt idx="479">
                  <c:v>2.0971000000000091</c:v>
                </c:pt>
                <c:pt idx="480">
                  <c:v>2.0973500000000094</c:v>
                </c:pt>
                <c:pt idx="481">
                  <c:v>2.0976000000000097</c:v>
                </c:pt>
                <c:pt idx="482">
                  <c:v>2.0976000000000097</c:v>
                </c:pt>
                <c:pt idx="483">
                  <c:v>2.0976000000000097</c:v>
                </c:pt>
                <c:pt idx="484">
                  <c:v>2.09785000000001</c:v>
                </c:pt>
                <c:pt idx="485">
                  <c:v>2.0981000000000112</c:v>
                </c:pt>
                <c:pt idx="486">
                  <c:v>2.0986500000000108</c:v>
                </c:pt>
                <c:pt idx="487">
                  <c:v>2.0994500000000107</c:v>
                </c:pt>
                <c:pt idx="488">
                  <c:v>2.1000000000000152</c:v>
                </c:pt>
                <c:pt idx="489">
                  <c:v>2.1005500000000152</c:v>
                </c:pt>
                <c:pt idx="490">
                  <c:v>2.1008000000000142</c:v>
                </c:pt>
                <c:pt idx="491">
                  <c:v>2.1008000000000142</c:v>
                </c:pt>
                <c:pt idx="492">
                  <c:v>2.1008000000000142</c:v>
                </c:pt>
                <c:pt idx="493">
                  <c:v>2.1008000000000142</c:v>
                </c:pt>
                <c:pt idx="494">
                  <c:v>2.1008000000000142</c:v>
                </c:pt>
                <c:pt idx="495">
                  <c:v>2.1008000000000142</c:v>
                </c:pt>
                <c:pt idx="496">
                  <c:v>2.1008000000000142</c:v>
                </c:pt>
                <c:pt idx="497">
                  <c:v>2.1008000000000142</c:v>
                </c:pt>
                <c:pt idx="498">
                  <c:v>2.1011000000000193</c:v>
                </c:pt>
                <c:pt idx="499">
                  <c:v>2.1014000000000097</c:v>
                </c:pt>
                <c:pt idx="500">
                  <c:v>2.1017000000000081</c:v>
                </c:pt>
                <c:pt idx="501">
                  <c:v>2.1020000000000065</c:v>
                </c:pt>
                <c:pt idx="502">
                  <c:v>2.1020000000000065</c:v>
                </c:pt>
                <c:pt idx="503">
                  <c:v>2.1020000000000065</c:v>
                </c:pt>
                <c:pt idx="504">
                  <c:v>2.1022500000000068</c:v>
                </c:pt>
                <c:pt idx="505">
                  <c:v>2.1025000000000071</c:v>
                </c:pt>
                <c:pt idx="506">
                  <c:v>2.1027500000000074</c:v>
                </c:pt>
                <c:pt idx="507">
                  <c:v>2.1030000000000082</c:v>
                </c:pt>
                <c:pt idx="508">
                  <c:v>2.1030000000000082</c:v>
                </c:pt>
                <c:pt idx="509">
                  <c:v>2.1030000000000082</c:v>
                </c:pt>
                <c:pt idx="510">
                  <c:v>2.1033000000000164</c:v>
                </c:pt>
                <c:pt idx="511">
                  <c:v>2.1036000000000072</c:v>
                </c:pt>
                <c:pt idx="512">
                  <c:v>2.1039000000000092</c:v>
                </c:pt>
                <c:pt idx="513">
                  <c:v>2.1044500000000053</c:v>
                </c:pt>
                <c:pt idx="514">
                  <c:v>2.1047000000000042</c:v>
                </c:pt>
                <c:pt idx="515">
                  <c:v>2.1049500000000032</c:v>
                </c:pt>
                <c:pt idx="516">
                  <c:v>2.1052000000000008</c:v>
                </c:pt>
                <c:pt idx="517">
                  <c:v>2.1052000000000008</c:v>
                </c:pt>
                <c:pt idx="518">
                  <c:v>2.1052000000000008</c:v>
                </c:pt>
                <c:pt idx="519">
                  <c:v>2.1055000000000015</c:v>
                </c:pt>
                <c:pt idx="520">
                  <c:v>2.1058000000000021</c:v>
                </c:pt>
                <c:pt idx="521">
                  <c:v>2.1061000000000032</c:v>
                </c:pt>
                <c:pt idx="522">
                  <c:v>2.1064000000000034</c:v>
                </c:pt>
                <c:pt idx="523">
                  <c:v>2.1066500000000037</c:v>
                </c:pt>
                <c:pt idx="524">
                  <c:v>2.1071500000000052</c:v>
                </c:pt>
                <c:pt idx="525">
                  <c:v>2.1076500000000049</c:v>
                </c:pt>
                <c:pt idx="526">
                  <c:v>2.1084000000000054</c:v>
                </c:pt>
                <c:pt idx="527">
                  <c:v>2.1089000000000082</c:v>
                </c:pt>
                <c:pt idx="528">
                  <c:v>2.1091500000000072</c:v>
                </c:pt>
                <c:pt idx="529">
                  <c:v>2.1096500000000069</c:v>
                </c:pt>
                <c:pt idx="530">
                  <c:v>2.1099000000000072</c:v>
                </c:pt>
                <c:pt idx="531">
                  <c:v>2.1104000000000078</c:v>
                </c:pt>
                <c:pt idx="532">
                  <c:v>2.1109000000000084</c:v>
                </c:pt>
                <c:pt idx="533">
                  <c:v>2.1111500000000087</c:v>
                </c:pt>
                <c:pt idx="534">
                  <c:v>2.1116500000000067</c:v>
                </c:pt>
                <c:pt idx="535">
                  <c:v>2.1119000000000097</c:v>
                </c:pt>
                <c:pt idx="536">
                  <c:v>2.11215000000001</c:v>
                </c:pt>
                <c:pt idx="537">
                  <c:v>2.1124000000000103</c:v>
                </c:pt>
                <c:pt idx="538">
                  <c:v>2.1124000000000103</c:v>
                </c:pt>
                <c:pt idx="539">
                  <c:v>2.1124000000000103</c:v>
                </c:pt>
                <c:pt idx="540">
                  <c:v>2.1124000000000103</c:v>
                </c:pt>
                <c:pt idx="541">
                  <c:v>2.1124000000000103</c:v>
                </c:pt>
                <c:pt idx="542">
                  <c:v>2.1126500000000017</c:v>
                </c:pt>
                <c:pt idx="543">
                  <c:v>2.1129000000000109</c:v>
                </c:pt>
                <c:pt idx="544">
                  <c:v>2.1131500000000112</c:v>
                </c:pt>
                <c:pt idx="545">
                  <c:v>2.1134000000000115</c:v>
                </c:pt>
                <c:pt idx="546">
                  <c:v>2.1134000000000115</c:v>
                </c:pt>
                <c:pt idx="547">
                  <c:v>2.1134000000000115</c:v>
                </c:pt>
                <c:pt idx="548">
                  <c:v>2.1134000000000115</c:v>
                </c:pt>
                <c:pt idx="549">
                  <c:v>2.1134000000000115</c:v>
                </c:pt>
                <c:pt idx="550">
                  <c:v>2.1134000000000115</c:v>
                </c:pt>
                <c:pt idx="551">
                  <c:v>2.1136500000000118</c:v>
                </c:pt>
                <c:pt idx="552">
                  <c:v>2.1139000000000152</c:v>
                </c:pt>
                <c:pt idx="553">
                  <c:v>2.1141500000000142</c:v>
                </c:pt>
                <c:pt idx="554">
                  <c:v>2.1144000000000132</c:v>
                </c:pt>
                <c:pt idx="555">
                  <c:v>2.1144000000000132</c:v>
                </c:pt>
                <c:pt idx="556">
                  <c:v>2.1144000000000132</c:v>
                </c:pt>
                <c:pt idx="557">
                  <c:v>2.1148000000000131</c:v>
                </c:pt>
                <c:pt idx="558">
                  <c:v>2.1152000000000126</c:v>
                </c:pt>
                <c:pt idx="559">
                  <c:v>2.1156000000000126</c:v>
                </c:pt>
                <c:pt idx="560">
                  <c:v>2.1160000000000125</c:v>
                </c:pt>
                <c:pt idx="561">
                  <c:v>2.1160000000000125</c:v>
                </c:pt>
                <c:pt idx="562">
                  <c:v>2.1163000000000132</c:v>
                </c:pt>
                <c:pt idx="563">
                  <c:v>2.1166000000000138</c:v>
                </c:pt>
                <c:pt idx="564">
                  <c:v>2.1172000000000146</c:v>
                </c:pt>
                <c:pt idx="565">
                  <c:v>2.1178000000000154</c:v>
                </c:pt>
                <c:pt idx="566">
                  <c:v>2.1184000000000172</c:v>
                </c:pt>
                <c:pt idx="567">
                  <c:v>2.1190000000000171</c:v>
                </c:pt>
                <c:pt idx="568">
                  <c:v>2.1195500000000176</c:v>
                </c:pt>
                <c:pt idx="569">
                  <c:v>2.1201000000000212</c:v>
                </c:pt>
                <c:pt idx="570">
                  <c:v>2.1206500000000181</c:v>
                </c:pt>
                <c:pt idx="571">
                  <c:v>2.1212000000000182</c:v>
                </c:pt>
                <c:pt idx="572">
                  <c:v>2.1217500000000182</c:v>
                </c:pt>
                <c:pt idx="573">
                  <c:v>2.1223000000000192</c:v>
                </c:pt>
                <c:pt idx="574">
                  <c:v>2.1228000000000171</c:v>
                </c:pt>
                <c:pt idx="575">
                  <c:v>2.1235500000000211</c:v>
                </c:pt>
                <c:pt idx="576">
                  <c:v>2.1240500000000182</c:v>
                </c:pt>
                <c:pt idx="577">
                  <c:v>2.1245500000000201</c:v>
                </c:pt>
                <c:pt idx="578">
                  <c:v>2.1248000000000191</c:v>
                </c:pt>
                <c:pt idx="579">
                  <c:v>2.1251000000000202</c:v>
                </c:pt>
                <c:pt idx="580">
                  <c:v>2.1257000000000192</c:v>
                </c:pt>
                <c:pt idx="581">
                  <c:v>2.1265500000000181</c:v>
                </c:pt>
                <c:pt idx="582">
                  <c:v>2.1276500000000182</c:v>
                </c:pt>
                <c:pt idx="583">
                  <c:v>2.1284500000000159</c:v>
                </c:pt>
                <c:pt idx="584">
                  <c:v>2.1292000000000182</c:v>
                </c:pt>
                <c:pt idx="585">
                  <c:v>2.1297000000000192</c:v>
                </c:pt>
                <c:pt idx="586">
                  <c:v>2.1299500000000182</c:v>
                </c:pt>
                <c:pt idx="587">
                  <c:v>2.1304500000000179</c:v>
                </c:pt>
                <c:pt idx="588">
                  <c:v>2.1309500000000172</c:v>
                </c:pt>
                <c:pt idx="589">
                  <c:v>2.1314500000000147</c:v>
                </c:pt>
                <c:pt idx="590">
                  <c:v>2.1319500000000144</c:v>
                </c:pt>
                <c:pt idx="591">
                  <c:v>2.1324500000000133</c:v>
                </c:pt>
                <c:pt idx="592">
                  <c:v>2.1327000000000136</c:v>
                </c:pt>
                <c:pt idx="593">
                  <c:v>2.1329500000000139</c:v>
                </c:pt>
                <c:pt idx="594">
                  <c:v>2.1335500000000152</c:v>
                </c:pt>
                <c:pt idx="595">
                  <c:v>2.1339000000000152</c:v>
                </c:pt>
                <c:pt idx="596">
                  <c:v>2.1342500000000131</c:v>
                </c:pt>
                <c:pt idx="597">
                  <c:v>2.134850000000013</c:v>
                </c:pt>
                <c:pt idx="598">
                  <c:v>2.1351000000000142</c:v>
                </c:pt>
                <c:pt idx="599">
                  <c:v>2.1356000000000139</c:v>
                </c:pt>
                <c:pt idx="600">
                  <c:v>2.1361000000000145</c:v>
                </c:pt>
                <c:pt idx="601">
                  <c:v>2.1367000000000145</c:v>
                </c:pt>
                <c:pt idx="602">
                  <c:v>2.1373000000000202</c:v>
                </c:pt>
                <c:pt idx="603">
                  <c:v>2.137650000000014</c:v>
                </c:pt>
                <c:pt idx="604">
                  <c:v>2.1383000000000152</c:v>
                </c:pt>
                <c:pt idx="605">
                  <c:v>2.1386000000000149</c:v>
                </c:pt>
                <c:pt idx="606">
                  <c:v>2.1389000000000156</c:v>
                </c:pt>
                <c:pt idx="607">
                  <c:v>2.1392000000000162</c:v>
                </c:pt>
                <c:pt idx="608">
                  <c:v>2.1392000000000162</c:v>
                </c:pt>
                <c:pt idx="609">
                  <c:v>2.1392000000000162</c:v>
                </c:pt>
                <c:pt idx="610">
                  <c:v>2.1394500000000147</c:v>
                </c:pt>
                <c:pt idx="611">
                  <c:v>2.1397000000000141</c:v>
                </c:pt>
                <c:pt idx="612">
                  <c:v>2.1399500000000118</c:v>
                </c:pt>
                <c:pt idx="613">
                  <c:v>2.1402000000000112</c:v>
                </c:pt>
                <c:pt idx="614">
                  <c:v>2.1402000000000112</c:v>
                </c:pt>
                <c:pt idx="615">
                  <c:v>2.1402000000000112</c:v>
                </c:pt>
                <c:pt idx="616">
                  <c:v>2.1402000000000112</c:v>
                </c:pt>
                <c:pt idx="617">
                  <c:v>2.1402000000000112</c:v>
                </c:pt>
                <c:pt idx="618">
                  <c:v>2.1402000000000112</c:v>
                </c:pt>
                <c:pt idx="619">
                  <c:v>2.1404500000000106</c:v>
                </c:pt>
                <c:pt idx="620">
                  <c:v>2.1407000000000198</c:v>
                </c:pt>
                <c:pt idx="621">
                  <c:v>2.1409500000000112</c:v>
                </c:pt>
                <c:pt idx="622">
                  <c:v>2.1412000000000115</c:v>
                </c:pt>
                <c:pt idx="623">
                  <c:v>2.1412000000000115</c:v>
                </c:pt>
                <c:pt idx="624">
                  <c:v>2.1412000000000115</c:v>
                </c:pt>
                <c:pt idx="625">
                  <c:v>2.1412000000000115</c:v>
                </c:pt>
                <c:pt idx="626">
                  <c:v>2.1412000000000115</c:v>
                </c:pt>
                <c:pt idx="627">
                  <c:v>2.1412000000000115</c:v>
                </c:pt>
                <c:pt idx="628">
                  <c:v>2.1412000000000115</c:v>
                </c:pt>
                <c:pt idx="629">
                  <c:v>2.1412000000000115</c:v>
                </c:pt>
                <c:pt idx="630">
                  <c:v>2.1412000000000115</c:v>
                </c:pt>
                <c:pt idx="631">
                  <c:v>2.1412000000000115</c:v>
                </c:pt>
                <c:pt idx="632">
                  <c:v>2.1412000000000115</c:v>
                </c:pt>
                <c:pt idx="633">
                  <c:v>2.1412000000000115</c:v>
                </c:pt>
                <c:pt idx="634">
                  <c:v>2.1412000000000115</c:v>
                </c:pt>
                <c:pt idx="635">
                  <c:v>2.1412000000000115</c:v>
                </c:pt>
                <c:pt idx="636">
                  <c:v>2.1412000000000115</c:v>
                </c:pt>
                <c:pt idx="637">
                  <c:v>2.1412000000000115</c:v>
                </c:pt>
                <c:pt idx="638">
                  <c:v>2.1412000000000115</c:v>
                </c:pt>
                <c:pt idx="639">
                  <c:v>2.1412000000000115</c:v>
                </c:pt>
                <c:pt idx="640">
                  <c:v>2.1412000000000115</c:v>
                </c:pt>
                <c:pt idx="641">
                  <c:v>2.1412000000000115</c:v>
                </c:pt>
                <c:pt idx="642">
                  <c:v>2.1412000000000115</c:v>
                </c:pt>
                <c:pt idx="643">
                  <c:v>2.1412000000000115</c:v>
                </c:pt>
                <c:pt idx="644">
                  <c:v>2.1414500000000118</c:v>
                </c:pt>
                <c:pt idx="645">
                  <c:v>2.1417000000000201</c:v>
                </c:pt>
                <c:pt idx="646">
                  <c:v>2.1419500000000142</c:v>
                </c:pt>
                <c:pt idx="647">
                  <c:v>2.1422000000000132</c:v>
                </c:pt>
                <c:pt idx="648">
                  <c:v>2.1422000000000132</c:v>
                </c:pt>
                <c:pt idx="649">
                  <c:v>2.1422000000000132</c:v>
                </c:pt>
                <c:pt idx="650">
                  <c:v>2.1422000000000132</c:v>
                </c:pt>
                <c:pt idx="651">
                  <c:v>2.1422000000000132</c:v>
                </c:pt>
                <c:pt idx="652">
                  <c:v>2.1422000000000132</c:v>
                </c:pt>
                <c:pt idx="653">
                  <c:v>2.1422000000000132</c:v>
                </c:pt>
                <c:pt idx="654">
                  <c:v>2.1422000000000132</c:v>
                </c:pt>
                <c:pt idx="655">
                  <c:v>2.1422000000000132</c:v>
                </c:pt>
                <c:pt idx="656">
                  <c:v>2.1422000000000132</c:v>
                </c:pt>
                <c:pt idx="657">
                  <c:v>2.1422000000000132</c:v>
                </c:pt>
                <c:pt idx="658">
                  <c:v>2.1424500000000131</c:v>
                </c:pt>
                <c:pt idx="659">
                  <c:v>2.1427000000000151</c:v>
                </c:pt>
                <c:pt idx="660">
                  <c:v>2.1429500000000141</c:v>
                </c:pt>
                <c:pt idx="661">
                  <c:v>2.1432000000000202</c:v>
                </c:pt>
                <c:pt idx="662">
                  <c:v>2.1432000000000202</c:v>
                </c:pt>
                <c:pt idx="663">
                  <c:v>2.1432000000000202</c:v>
                </c:pt>
                <c:pt idx="664">
                  <c:v>2.1432000000000202</c:v>
                </c:pt>
                <c:pt idx="665">
                  <c:v>2.1432000000000202</c:v>
                </c:pt>
                <c:pt idx="666">
                  <c:v>2.1432000000000202</c:v>
                </c:pt>
                <c:pt idx="667">
                  <c:v>2.1432000000000202</c:v>
                </c:pt>
                <c:pt idx="668">
                  <c:v>2.1434500000000152</c:v>
                </c:pt>
                <c:pt idx="669">
                  <c:v>2.1437000000000235</c:v>
                </c:pt>
                <c:pt idx="670">
                  <c:v>2.1439500000000202</c:v>
                </c:pt>
                <c:pt idx="671">
                  <c:v>2.1442000000000152</c:v>
                </c:pt>
                <c:pt idx="672">
                  <c:v>2.1442000000000152</c:v>
                </c:pt>
                <c:pt idx="673">
                  <c:v>2.1442000000000152</c:v>
                </c:pt>
                <c:pt idx="674">
                  <c:v>2.1442000000000152</c:v>
                </c:pt>
                <c:pt idx="675">
                  <c:v>2.1442000000000152</c:v>
                </c:pt>
                <c:pt idx="676">
                  <c:v>2.1442000000000152</c:v>
                </c:pt>
                <c:pt idx="677">
                  <c:v>2.1442000000000152</c:v>
                </c:pt>
                <c:pt idx="678">
                  <c:v>2.1442000000000152</c:v>
                </c:pt>
                <c:pt idx="679">
                  <c:v>2.1442000000000152</c:v>
                </c:pt>
                <c:pt idx="680">
                  <c:v>2.1442000000000152</c:v>
                </c:pt>
                <c:pt idx="681">
                  <c:v>2.1442000000000152</c:v>
                </c:pt>
                <c:pt idx="682">
                  <c:v>2.1442000000000152</c:v>
                </c:pt>
                <c:pt idx="683">
                  <c:v>2.1442000000000152</c:v>
                </c:pt>
                <c:pt idx="684">
                  <c:v>2.1444500000000155</c:v>
                </c:pt>
                <c:pt idx="685">
                  <c:v>2.1447000000000211</c:v>
                </c:pt>
                <c:pt idx="686">
                  <c:v>2.1449500000000192</c:v>
                </c:pt>
                <c:pt idx="687">
                  <c:v>2.1452000000000182</c:v>
                </c:pt>
                <c:pt idx="688">
                  <c:v>2.1452000000000182</c:v>
                </c:pt>
                <c:pt idx="689">
                  <c:v>2.1452000000000182</c:v>
                </c:pt>
                <c:pt idx="690">
                  <c:v>2.1452000000000182</c:v>
                </c:pt>
                <c:pt idx="691">
                  <c:v>2.1452000000000182</c:v>
                </c:pt>
                <c:pt idx="692">
                  <c:v>2.1454500000000172</c:v>
                </c:pt>
                <c:pt idx="693">
                  <c:v>2.1457000000000201</c:v>
                </c:pt>
                <c:pt idx="694">
                  <c:v>2.1459500000000182</c:v>
                </c:pt>
                <c:pt idx="695">
                  <c:v>2.1462000000000176</c:v>
                </c:pt>
                <c:pt idx="696">
                  <c:v>2.1462000000000176</c:v>
                </c:pt>
                <c:pt idx="697">
                  <c:v>2.1462000000000176</c:v>
                </c:pt>
                <c:pt idx="698">
                  <c:v>2.146450000000018</c:v>
                </c:pt>
                <c:pt idx="699">
                  <c:v>2.1467000000000191</c:v>
                </c:pt>
                <c:pt idx="700">
                  <c:v>2.1469500000000186</c:v>
                </c:pt>
                <c:pt idx="701">
                  <c:v>2.1472000000000202</c:v>
                </c:pt>
                <c:pt idx="702">
                  <c:v>2.1472000000000202</c:v>
                </c:pt>
                <c:pt idx="703">
                  <c:v>2.1472000000000202</c:v>
                </c:pt>
                <c:pt idx="704">
                  <c:v>2.1472000000000202</c:v>
                </c:pt>
                <c:pt idx="705">
                  <c:v>2.1472000000000202</c:v>
                </c:pt>
                <c:pt idx="706">
                  <c:v>2.1472000000000202</c:v>
                </c:pt>
                <c:pt idx="707">
                  <c:v>2.1472000000000202</c:v>
                </c:pt>
                <c:pt idx="708">
                  <c:v>2.1472000000000202</c:v>
                </c:pt>
                <c:pt idx="709">
                  <c:v>2.1472000000000202</c:v>
                </c:pt>
                <c:pt idx="710">
                  <c:v>2.1472000000000202</c:v>
                </c:pt>
                <c:pt idx="711">
                  <c:v>2.1472000000000202</c:v>
                </c:pt>
                <c:pt idx="712">
                  <c:v>2.1472000000000202</c:v>
                </c:pt>
                <c:pt idx="713">
                  <c:v>2.1472000000000202</c:v>
                </c:pt>
                <c:pt idx="714">
                  <c:v>2.1472000000000202</c:v>
                </c:pt>
                <c:pt idx="715">
                  <c:v>2.1472000000000202</c:v>
                </c:pt>
                <c:pt idx="716">
                  <c:v>2.1472000000000202</c:v>
                </c:pt>
                <c:pt idx="717">
                  <c:v>2.1472000000000202</c:v>
                </c:pt>
                <c:pt idx="718">
                  <c:v>2.1472000000000202</c:v>
                </c:pt>
                <c:pt idx="719">
                  <c:v>2.1472000000000202</c:v>
                </c:pt>
                <c:pt idx="720">
                  <c:v>2.1472000000000202</c:v>
                </c:pt>
                <c:pt idx="721">
                  <c:v>2.1472000000000202</c:v>
                </c:pt>
                <c:pt idx="722">
                  <c:v>2.1472000000000202</c:v>
                </c:pt>
                <c:pt idx="723">
                  <c:v>2.1472000000000202</c:v>
                </c:pt>
                <c:pt idx="724">
                  <c:v>2.1472000000000202</c:v>
                </c:pt>
                <c:pt idx="725">
                  <c:v>2.1472000000000202</c:v>
                </c:pt>
                <c:pt idx="726">
                  <c:v>2.1472000000000202</c:v>
                </c:pt>
                <c:pt idx="727">
                  <c:v>2.1472000000000202</c:v>
                </c:pt>
                <c:pt idx="728">
                  <c:v>2.1472000000000202</c:v>
                </c:pt>
                <c:pt idx="729">
                  <c:v>2.1472000000000202</c:v>
                </c:pt>
                <c:pt idx="730">
                  <c:v>2.1472000000000202</c:v>
                </c:pt>
                <c:pt idx="731">
                  <c:v>2.1472000000000202</c:v>
                </c:pt>
                <c:pt idx="732">
                  <c:v>2.1472000000000202</c:v>
                </c:pt>
                <c:pt idx="733">
                  <c:v>2.1472000000000202</c:v>
                </c:pt>
                <c:pt idx="734">
                  <c:v>2.1472000000000202</c:v>
                </c:pt>
                <c:pt idx="735">
                  <c:v>2.1472000000000202</c:v>
                </c:pt>
                <c:pt idx="736">
                  <c:v>2.1472000000000202</c:v>
                </c:pt>
                <c:pt idx="737">
                  <c:v>2.1472000000000202</c:v>
                </c:pt>
                <c:pt idx="738">
                  <c:v>2.1472000000000202</c:v>
                </c:pt>
                <c:pt idx="739">
                  <c:v>2.1472000000000202</c:v>
                </c:pt>
                <c:pt idx="740">
                  <c:v>2.1472000000000202</c:v>
                </c:pt>
                <c:pt idx="741">
                  <c:v>2.1472000000000202</c:v>
                </c:pt>
                <c:pt idx="742">
                  <c:v>2.1472000000000202</c:v>
                </c:pt>
                <c:pt idx="743">
                  <c:v>2.1472000000000202</c:v>
                </c:pt>
                <c:pt idx="744">
                  <c:v>2.1472000000000202</c:v>
                </c:pt>
                <c:pt idx="745">
                  <c:v>2.1472000000000202</c:v>
                </c:pt>
                <c:pt idx="746">
                  <c:v>2.1472000000000202</c:v>
                </c:pt>
                <c:pt idx="747">
                  <c:v>2.1472000000000202</c:v>
                </c:pt>
                <c:pt idx="748">
                  <c:v>2.1472000000000202</c:v>
                </c:pt>
                <c:pt idx="749">
                  <c:v>2.1472000000000202</c:v>
                </c:pt>
                <c:pt idx="750">
                  <c:v>2.1472000000000202</c:v>
                </c:pt>
                <c:pt idx="751">
                  <c:v>2.1472000000000202</c:v>
                </c:pt>
                <c:pt idx="752">
                  <c:v>2.1472000000000202</c:v>
                </c:pt>
                <c:pt idx="753">
                  <c:v>2.1472000000000202</c:v>
                </c:pt>
                <c:pt idx="754">
                  <c:v>2.1472000000000202</c:v>
                </c:pt>
                <c:pt idx="755">
                  <c:v>2.1472000000000202</c:v>
                </c:pt>
                <c:pt idx="756">
                  <c:v>2.1472000000000202</c:v>
                </c:pt>
                <c:pt idx="757">
                  <c:v>2.1472000000000202</c:v>
                </c:pt>
                <c:pt idx="758">
                  <c:v>2.1472000000000202</c:v>
                </c:pt>
                <c:pt idx="759">
                  <c:v>2.1472000000000202</c:v>
                </c:pt>
                <c:pt idx="760">
                  <c:v>2.1472000000000202</c:v>
                </c:pt>
                <c:pt idx="761">
                  <c:v>2.1472000000000202</c:v>
                </c:pt>
                <c:pt idx="762">
                  <c:v>2.1472000000000202</c:v>
                </c:pt>
                <c:pt idx="763">
                  <c:v>2.1472000000000202</c:v>
                </c:pt>
                <c:pt idx="764">
                  <c:v>2.1472000000000202</c:v>
                </c:pt>
                <c:pt idx="765">
                  <c:v>2.1472000000000202</c:v>
                </c:pt>
                <c:pt idx="766">
                  <c:v>2.1472000000000202</c:v>
                </c:pt>
                <c:pt idx="767">
                  <c:v>2.1472000000000202</c:v>
                </c:pt>
                <c:pt idx="768">
                  <c:v>2.1472000000000202</c:v>
                </c:pt>
                <c:pt idx="769">
                  <c:v>2.1472000000000202</c:v>
                </c:pt>
                <c:pt idx="770">
                  <c:v>2.1472000000000202</c:v>
                </c:pt>
                <c:pt idx="771">
                  <c:v>2.1474500000000192</c:v>
                </c:pt>
                <c:pt idx="772">
                  <c:v>2.1477000000000275</c:v>
                </c:pt>
                <c:pt idx="773">
                  <c:v>2.1479500000000202</c:v>
                </c:pt>
                <c:pt idx="774">
                  <c:v>2.1482000000000201</c:v>
                </c:pt>
                <c:pt idx="775">
                  <c:v>2.1484500000000186</c:v>
                </c:pt>
                <c:pt idx="776">
                  <c:v>2.1487000000000211</c:v>
                </c:pt>
                <c:pt idx="777">
                  <c:v>2.1489500000000192</c:v>
                </c:pt>
                <c:pt idx="778">
                  <c:v>2.1492000000000142</c:v>
                </c:pt>
                <c:pt idx="779">
                  <c:v>2.1492000000000142</c:v>
                </c:pt>
                <c:pt idx="780">
                  <c:v>2.1492000000000142</c:v>
                </c:pt>
                <c:pt idx="781">
                  <c:v>2.1492000000000142</c:v>
                </c:pt>
                <c:pt idx="782">
                  <c:v>2.1492000000000142</c:v>
                </c:pt>
                <c:pt idx="783">
                  <c:v>2.1492000000000142</c:v>
                </c:pt>
                <c:pt idx="784">
                  <c:v>2.1492000000000142</c:v>
                </c:pt>
                <c:pt idx="785">
                  <c:v>2.1492000000000142</c:v>
                </c:pt>
                <c:pt idx="786">
                  <c:v>2.1492000000000142</c:v>
                </c:pt>
                <c:pt idx="787">
                  <c:v>2.1492000000000142</c:v>
                </c:pt>
                <c:pt idx="788">
                  <c:v>2.1492000000000142</c:v>
                </c:pt>
                <c:pt idx="789">
                  <c:v>2.1492000000000142</c:v>
                </c:pt>
                <c:pt idx="790">
                  <c:v>2.1492000000000142</c:v>
                </c:pt>
                <c:pt idx="791">
                  <c:v>2.1492000000000142</c:v>
                </c:pt>
                <c:pt idx="792">
                  <c:v>2.1492000000000142</c:v>
                </c:pt>
                <c:pt idx="793">
                  <c:v>2.1492000000000142</c:v>
                </c:pt>
                <c:pt idx="794">
                  <c:v>2.1492000000000142</c:v>
                </c:pt>
                <c:pt idx="795">
                  <c:v>2.1492000000000142</c:v>
                </c:pt>
                <c:pt idx="796">
                  <c:v>2.1492000000000142</c:v>
                </c:pt>
                <c:pt idx="797">
                  <c:v>2.1492000000000142</c:v>
                </c:pt>
                <c:pt idx="798">
                  <c:v>2.1492000000000142</c:v>
                </c:pt>
                <c:pt idx="799">
                  <c:v>2.1492000000000142</c:v>
                </c:pt>
                <c:pt idx="800">
                  <c:v>2.1492000000000142</c:v>
                </c:pt>
                <c:pt idx="801">
                  <c:v>2.1492000000000142</c:v>
                </c:pt>
                <c:pt idx="802">
                  <c:v>2.1492000000000142</c:v>
                </c:pt>
                <c:pt idx="803">
                  <c:v>2.1492000000000142</c:v>
                </c:pt>
                <c:pt idx="804">
                  <c:v>2.1492000000000142</c:v>
                </c:pt>
                <c:pt idx="805">
                  <c:v>2.1492000000000142</c:v>
                </c:pt>
                <c:pt idx="806">
                  <c:v>2.1492000000000142</c:v>
                </c:pt>
                <c:pt idx="807">
                  <c:v>2.1492000000000142</c:v>
                </c:pt>
                <c:pt idx="808">
                  <c:v>2.1492000000000142</c:v>
                </c:pt>
                <c:pt idx="809">
                  <c:v>2.1492000000000142</c:v>
                </c:pt>
                <c:pt idx="810">
                  <c:v>2.1492000000000142</c:v>
                </c:pt>
                <c:pt idx="811">
                  <c:v>2.1492000000000142</c:v>
                </c:pt>
                <c:pt idx="812">
                  <c:v>2.1492000000000142</c:v>
                </c:pt>
                <c:pt idx="813">
                  <c:v>2.1492000000000142</c:v>
                </c:pt>
                <c:pt idx="814">
                  <c:v>2.1492000000000142</c:v>
                </c:pt>
                <c:pt idx="815">
                  <c:v>2.1492000000000142</c:v>
                </c:pt>
                <c:pt idx="816">
                  <c:v>2.1492000000000142</c:v>
                </c:pt>
                <c:pt idx="817">
                  <c:v>2.1492000000000142</c:v>
                </c:pt>
                <c:pt idx="818">
                  <c:v>2.1492000000000142</c:v>
                </c:pt>
                <c:pt idx="819">
                  <c:v>2.1492000000000142</c:v>
                </c:pt>
                <c:pt idx="820">
                  <c:v>2.1492000000000142</c:v>
                </c:pt>
                <c:pt idx="821">
                  <c:v>2.1492000000000142</c:v>
                </c:pt>
                <c:pt idx="822">
                  <c:v>2.1492000000000142</c:v>
                </c:pt>
                <c:pt idx="823">
                  <c:v>2.1492000000000142</c:v>
                </c:pt>
                <c:pt idx="824">
                  <c:v>2.1495000000000202</c:v>
                </c:pt>
                <c:pt idx="825">
                  <c:v>2.1500500000000153</c:v>
                </c:pt>
                <c:pt idx="826">
                  <c:v>2.1506000000000158</c:v>
                </c:pt>
                <c:pt idx="827">
                  <c:v>2.1511500000000172</c:v>
                </c:pt>
                <c:pt idx="828">
                  <c:v>2.1514000000000166</c:v>
                </c:pt>
                <c:pt idx="829">
                  <c:v>2.1514000000000166</c:v>
                </c:pt>
                <c:pt idx="830">
                  <c:v>2.1514000000000166</c:v>
                </c:pt>
                <c:pt idx="831">
                  <c:v>2.1514000000000166</c:v>
                </c:pt>
                <c:pt idx="832">
                  <c:v>2.1514000000000166</c:v>
                </c:pt>
                <c:pt idx="833">
                  <c:v>2.1514000000000166</c:v>
                </c:pt>
                <c:pt idx="834">
                  <c:v>2.1514000000000166</c:v>
                </c:pt>
                <c:pt idx="835">
                  <c:v>2.1514000000000166</c:v>
                </c:pt>
                <c:pt idx="836">
                  <c:v>2.1514000000000166</c:v>
                </c:pt>
                <c:pt idx="837">
                  <c:v>2.1514000000000166</c:v>
                </c:pt>
                <c:pt idx="838">
                  <c:v>2.1514000000000166</c:v>
                </c:pt>
                <c:pt idx="839">
                  <c:v>2.1514000000000166</c:v>
                </c:pt>
                <c:pt idx="840">
                  <c:v>2.1514000000000166</c:v>
                </c:pt>
                <c:pt idx="841">
                  <c:v>2.1514000000000166</c:v>
                </c:pt>
                <c:pt idx="842">
                  <c:v>2.1514000000000166</c:v>
                </c:pt>
                <c:pt idx="843">
                  <c:v>2.1514000000000166</c:v>
                </c:pt>
                <c:pt idx="844">
                  <c:v>2.1514000000000166</c:v>
                </c:pt>
                <c:pt idx="845">
                  <c:v>2.1514000000000166</c:v>
                </c:pt>
                <c:pt idx="846">
                  <c:v>2.1514000000000166</c:v>
                </c:pt>
                <c:pt idx="847">
                  <c:v>2.1514000000000166</c:v>
                </c:pt>
                <c:pt idx="848">
                  <c:v>2.1514000000000166</c:v>
                </c:pt>
                <c:pt idx="849">
                  <c:v>2.1514000000000166</c:v>
                </c:pt>
                <c:pt idx="850">
                  <c:v>2.1514000000000166</c:v>
                </c:pt>
                <c:pt idx="851">
                  <c:v>2.1514000000000166</c:v>
                </c:pt>
                <c:pt idx="852">
                  <c:v>2.1514000000000166</c:v>
                </c:pt>
                <c:pt idx="853">
                  <c:v>2.1514000000000166</c:v>
                </c:pt>
                <c:pt idx="854">
                  <c:v>2.1514000000000166</c:v>
                </c:pt>
                <c:pt idx="855">
                  <c:v>2.1514000000000166</c:v>
                </c:pt>
                <c:pt idx="856">
                  <c:v>2.1514000000000166</c:v>
                </c:pt>
                <c:pt idx="857">
                  <c:v>2.1516500000000169</c:v>
                </c:pt>
                <c:pt idx="858">
                  <c:v>2.1519000000000172</c:v>
                </c:pt>
                <c:pt idx="859">
                  <c:v>2.1521500000000175</c:v>
                </c:pt>
                <c:pt idx="860">
                  <c:v>2.1524000000000179</c:v>
                </c:pt>
                <c:pt idx="861">
                  <c:v>2.1524000000000179</c:v>
                </c:pt>
                <c:pt idx="862">
                  <c:v>2.1524000000000179</c:v>
                </c:pt>
                <c:pt idx="863">
                  <c:v>2.1524000000000179</c:v>
                </c:pt>
                <c:pt idx="864">
                  <c:v>2.1524000000000179</c:v>
                </c:pt>
                <c:pt idx="865">
                  <c:v>2.1524000000000179</c:v>
                </c:pt>
                <c:pt idx="866">
                  <c:v>2.1524000000000179</c:v>
                </c:pt>
                <c:pt idx="867">
                  <c:v>2.1524000000000179</c:v>
                </c:pt>
                <c:pt idx="868">
                  <c:v>2.1526500000000177</c:v>
                </c:pt>
                <c:pt idx="869">
                  <c:v>2.1529000000000185</c:v>
                </c:pt>
                <c:pt idx="870">
                  <c:v>2.1531500000000192</c:v>
                </c:pt>
                <c:pt idx="871">
                  <c:v>2.1534000000000191</c:v>
                </c:pt>
                <c:pt idx="872">
                  <c:v>2.1534000000000191</c:v>
                </c:pt>
                <c:pt idx="873">
                  <c:v>2.1534000000000191</c:v>
                </c:pt>
                <c:pt idx="874">
                  <c:v>2.1534000000000191</c:v>
                </c:pt>
                <c:pt idx="875">
                  <c:v>2.1536500000000194</c:v>
                </c:pt>
                <c:pt idx="876">
                  <c:v>2.1539000000000201</c:v>
                </c:pt>
                <c:pt idx="877">
                  <c:v>2.15415000000002</c:v>
                </c:pt>
                <c:pt idx="878">
                  <c:v>2.1544000000000203</c:v>
                </c:pt>
                <c:pt idx="879">
                  <c:v>2.1544000000000203</c:v>
                </c:pt>
                <c:pt idx="880">
                  <c:v>2.1544000000000203</c:v>
                </c:pt>
                <c:pt idx="881">
                  <c:v>2.1544000000000203</c:v>
                </c:pt>
                <c:pt idx="882">
                  <c:v>2.1544000000000203</c:v>
                </c:pt>
                <c:pt idx="883">
                  <c:v>2.1546500000000197</c:v>
                </c:pt>
                <c:pt idx="884">
                  <c:v>2.1549000000000209</c:v>
                </c:pt>
                <c:pt idx="885">
                  <c:v>2.1554000000000197</c:v>
                </c:pt>
                <c:pt idx="886">
                  <c:v>2.1559000000000221</c:v>
                </c:pt>
                <c:pt idx="887">
                  <c:v>2.1561500000000224</c:v>
                </c:pt>
                <c:pt idx="888">
                  <c:v>2.1564000000000227</c:v>
                </c:pt>
                <c:pt idx="889">
                  <c:v>2.1564000000000227</c:v>
                </c:pt>
                <c:pt idx="890">
                  <c:v>2.1566500000000177</c:v>
                </c:pt>
                <c:pt idx="891">
                  <c:v>2.1569000000000234</c:v>
                </c:pt>
                <c:pt idx="892">
                  <c:v>2.1571500000000241</c:v>
                </c:pt>
                <c:pt idx="893">
                  <c:v>2.157400000000024</c:v>
                </c:pt>
                <c:pt idx="894">
                  <c:v>2.157400000000024</c:v>
                </c:pt>
                <c:pt idx="895">
                  <c:v>2.157400000000024</c:v>
                </c:pt>
                <c:pt idx="896">
                  <c:v>2.157400000000024</c:v>
                </c:pt>
                <c:pt idx="897">
                  <c:v>2.157400000000024</c:v>
                </c:pt>
                <c:pt idx="898">
                  <c:v>2.157400000000024</c:v>
                </c:pt>
                <c:pt idx="899">
                  <c:v>2.157400000000024</c:v>
                </c:pt>
                <c:pt idx="900">
                  <c:v>2.157400000000024</c:v>
                </c:pt>
                <c:pt idx="901">
                  <c:v>2.157400000000024</c:v>
                </c:pt>
                <c:pt idx="902">
                  <c:v>2.157400000000024</c:v>
                </c:pt>
                <c:pt idx="903">
                  <c:v>2.157400000000024</c:v>
                </c:pt>
                <c:pt idx="904">
                  <c:v>2.157400000000024</c:v>
                </c:pt>
                <c:pt idx="905">
                  <c:v>2.157400000000024</c:v>
                </c:pt>
                <c:pt idx="906">
                  <c:v>2.157400000000024</c:v>
                </c:pt>
                <c:pt idx="907">
                  <c:v>2.157400000000024</c:v>
                </c:pt>
                <c:pt idx="908">
                  <c:v>2.157400000000024</c:v>
                </c:pt>
                <c:pt idx="909">
                  <c:v>2.157400000000024</c:v>
                </c:pt>
                <c:pt idx="910">
                  <c:v>2.157400000000024</c:v>
                </c:pt>
                <c:pt idx="911">
                  <c:v>2.157400000000024</c:v>
                </c:pt>
                <c:pt idx="912">
                  <c:v>2.157400000000024</c:v>
                </c:pt>
                <c:pt idx="913">
                  <c:v>2.157400000000024</c:v>
                </c:pt>
                <c:pt idx="914">
                  <c:v>2.157400000000024</c:v>
                </c:pt>
                <c:pt idx="915">
                  <c:v>2.157400000000024</c:v>
                </c:pt>
                <c:pt idx="916">
                  <c:v>2.157400000000024</c:v>
                </c:pt>
                <c:pt idx="917">
                  <c:v>2.157400000000024</c:v>
                </c:pt>
                <c:pt idx="918">
                  <c:v>2.157400000000024</c:v>
                </c:pt>
                <c:pt idx="919">
                  <c:v>2.157400000000024</c:v>
                </c:pt>
                <c:pt idx="920">
                  <c:v>2.157400000000024</c:v>
                </c:pt>
                <c:pt idx="921">
                  <c:v>2.157400000000024</c:v>
                </c:pt>
                <c:pt idx="922">
                  <c:v>2.157400000000024</c:v>
                </c:pt>
                <c:pt idx="923">
                  <c:v>2.157400000000024</c:v>
                </c:pt>
                <c:pt idx="924">
                  <c:v>2.157400000000024</c:v>
                </c:pt>
                <c:pt idx="925">
                  <c:v>2.157400000000024</c:v>
                </c:pt>
                <c:pt idx="926">
                  <c:v>2.157400000000024</c:v>
                </c:pt>
                <c:pt idx="927">
                  <c:v>2.157400000000024</c:v>
                </c:pt>
                <c:pt idx="928">
                  <c:v>2.157400000000024</c:v>
                </c:pt>
                <c:pt idx="929">
                  <c:v>2.157400000000024</c:v>
                </c:pt>
                <c:pt idx="930">
                  <c:v>2.157400000000024</c:v>
                </c:pt>
                <c:pt idx="931">
                  <c:v>2.157400000000024</c:v>
                </c:pt>
                <c:pt idx="932">
                  <c:v>2.157400000000024</c:v>
                </c:pt>
                <c:pt idx="933">
                  <c:v>2.1576500000000225</c:v>
                </c:pt>
                <c:pt idx="934">
                  <c:v>2.157900000000021</c:v>
                </c:pt>
                <c:pt idx="935">
                  <c:v>2.1581500000000196</c:v>
                </c:pt>
                <c:pt idx="936">
                  <c:v>2.1584000000000181</c:v>
                </c:pt>
                <c:pt idx="937">
                  <c:v>2.1584000000000181</c:v>
                </c:pt>
                <c:pt idx="938">
                  <c:v>2.1584000000000181</c:v>
                </c:pt>
                <c:pt idx="939">
                  <c:v>2.1584000000000181</c:v>
                </c:pt>
                <c:pt idx="940">
                  <c:v>2.1584000000000181</c:v>
                </c:pt>
                <c:pt idx="941">
                  <c:v>2.1584000000000181</c:v>
                </c:pt>
                <c:pt idx="942">
                  <c:v>2.1584000000000181</c:v>
                </c:pt>
                <c:pt idx="943">
                  <c:v>2.1584000000000181</c:v>
                </c:pt>
                <c:pt idx="944">
                  <c:v>2.1584000000000181</c:v>
                </c:pt>
                <c:pt idx="945">
                  <c:v>2.1584000000000181</c:v>
                </c:pt>
                <c:pt idx="946">
                  <c:v>2.1584000000000181</c:v>
                </c:pt>
                <c:pt idx="947">
                  <c:v>2.1586500000000184</c:v>
                </c:pt>
                <c:pt idx="948">
                  <c:v>2.1589000000000191</c:v>
                </c:pt>
                <c:pt idx="949">
                  <c:v>2.159150000000019</c:v>
                </c:pt>
                <c:pt idx="950">
                  <c:v>2.1594000000000193</c:v>
                </c:pt>
                <c:pt idx="951">
                  <c:v>2.1597000000000199</c:v>
                </c:pt>
                <c:pt idx="952">
                  <c:v>2.1602500000000204</c:v>
                </c:pt>
                <c:pt idx="953">
                  <c:v>2.1610500000000208</c:v>
                </c:pt>
                <c:pt idx="954">
                  <c:v>2.161850000000022</c:v>
                </c:pt>
                <c:pt idx="955">
                  <c:v>2.1626000000000207</c:v>
                </c:pt>
                <c:pt idx="956">
                  <c:v>2.1631000000000289</c:v>
                </c:pt>
                <c:pt idx="957">
                  <c:v>2.1633500000000212</c:v>
                </c:pt>
                <c:pt idx="958">
                  <c:v>2.1636000000000202</c:v>
                </c:pt>
                <c:pt idx="959">
                  <c:v>2.1636000000000202</c:v>
                </c:pt>
                <c:pt idx="960">
                  <c:v>2.1636000000000202</c:v>
                </c:pt>
                <c:pt idx="961">
                  <c:v>2.1636000000000202</c:v>
                </c:pt>
                <c:pt idx="962">
                  <c:v>2.1638500000000191</c:v>
                </c:pt>
                <c:pt idx="963">
                  <c:v>2.1641000000000212</c:v>
                </c:pt>
                <c:pt idx="964">
                  <c:v>2.1643500000000202</c:v>
                </c:pt>
                <c:pt idx="965">
                  <c:v>2.1646000000000192</c:v>
                </c:pt>
                <c:pt idx="966">
                  <c:v>2.1649000000000211</c:v>
                </c:pt>
                <c:pt idx="967">
                  <c:v>2.1652000000000196</c:v>
                </c:pt>
                <c:pt idx="968">
                  <c:v>2.1655000000000202</c:v>
                </c:pt>
                <c:pt idx="969">
                  <c:v>2.1658000000000208</c:v>
                </c:pt>
                <c:pt idx="970">
                  <c:v>2.1658000000000208</c:v>
                </c:pt>
                <c:pt idx="971">
                  <c:v>2.1658000000000208</c:v>
                </c:pt>
                <c:pt idx="972">
                  <c:v>2.1658000000000208</c:v>
                </c:pt>
                <c:pt idx="973">
                  <c:v>2.1658000000000208</c:v>
                </c:pt>
                <c:pt idx="974">
                  <c:v>2.1658000000000208</c:v>
                </c:pt>
                <c:pt idx="975">
                  <c:v>2.1658000000000208</c:v>
                </c:pt>
                <c:pt idx="976">
                  <c:v>2.1658000000000208</c:v>
                </c:pt>
                <c:pt idx="977">
                  <c:v>2.1658000000000208</c:v>
                </c:pt>
                <c:pt idx="978">
                  <c:v>2.1658000000000208</c:v>
                </c:pt>
                <c:pt idx="979">
                  <c:v>2.1658000000000208</c:v>
                </c:pt>
                <c:pt idx="980">
                  <c:v>2.1658000000000208</c:v>
                </c:pt>
                <c:pt idx="981">
                  <c:v>2.1658000000000208</c:v>
                </c:pt>
                <c:pt idx="982">
                  <c:v>2.1661000000000206</c:v>
                </c:pt>
                <c:pt idx="983">
                  <c:v>2.1664000000000203</c:v>
                </c:pt>
                <c:pt idx="984">
                  <c:v>2.1667000000000201</c:v>
                </c:pt>
                <c:pt idx="985">
                  <c:v>2.1670000000000202</c:v>
                </c:pt>
                <c:pt idx="986">
                  <c:v>2.1670000000000202</c:v>
                </c:pt>
                <c:pt idx="987">
                  <c:v>2.1670000000000202</c:v>
                </c:pt>
                <c:pt idx="988">
                  <c:v>2.1670000000000202</c:v>
                </c:pt>
                <c:pt idx="989">
                  <c:v>2.1670000000000202</c:v>
                </c:pt>
                <c:pt idx="990">
                  <c:v>2.1670000000000202</c:v>
                </c:pt>
                <c:pt idx="991">
                  <c:v>2.1670000000000202</c:v>
                </c:pt>
                <c:pt idx="992">
                  <c:v>2.1670000000000202</c:v>
                </c:pt>
                <c:pt idx="993">
                  <c:v>2.1670000000000202</c:v>
                </c:pt>
                <c:pt idx="994">
                  <c:v>2.1670000000000202</c:v>
                </c:pt>
                <c:pt idx="995">
                  <c:v>2.1670000000000202</c:v>
                </c:pt>
                <c:pt idx="996">
                  <c:v>2.1672500000000201</c:v>
                </c:pt>
                <c:pt idx="997">
                  <c:v>2.1675000000000284</c:v>
                </c:pt>
                <c:pt idx="998">
                  <c:v>2.1677500000000212</c:v>
                </c:pt>
                <c:pt idx="999">
                  <c:v>2.1682500000000213</c:v>
                </c:pt>
                <c:pt idx="1000">
                  <c:v>2.1685000000000216</c:v>
                </c:pt>
                <c:pt idx="1001">
                  <c:v>2.1687500000000219</c:v>
                </c:pt>
                <c:pt idx="1002">
                  <c:v>2.1690000000000222</c:v>
                </c:pt>
                <c:pt idx="1003">
                  <c:v>2.1690000000000222</c:v>
                </c:pt>
                <c:pt idx="1004">
                  <c:v>2.1690000000000222</c:v>
                </c:pt>
                <c:pt idx="1005">
                  <c:v>2.1690000000000222</c:v>
                </c:pt>
                <c:pt idx="1006">
                  <c:v>2.1690000000000222</c:v>
                </c:pt>
                <c:pt idx="1007">
                  <c:v>2.1690000000000222</c:v>
                </c:pt>
                <c:pt idx="1008">
                  <c:v>2.1690000000000222</c:v>
                </c:pt>
                <c:pt idx="1009">
                  <c:v>2.1690000000000222</c:v>
                </c:pt>
                <c:pt idx="1010">
                  <c:v>2.1690000000000222</c:v>
                </c:pt>
                <c:pt idx="1011">
                  <c:v>2.1690000000000222</c:v>
                </c:pt>
                <c:pt idx="1012">
                  <c:v>2.1690000000000222</c:v>
                </c:pt>
                <c:pt idx="1013">
                  <c:v>2.1690000000000222</c:v>
                </c:pt>
                <c:pt idx="1014">
                  <c:v>2.1690000000000222</c:v>
                </c:pt>
                <c:pt idx="1015">
                  <c:v>2.1690000000000222</c:v>
                </c:pt>
                <c:pt idx="1016">
                  <c:v>2.1690000000000222</c:v>
                </c:pt>
                <c:pt idx="1017">
                  <c:v>2.1690000000000222</c:v>
                </c:pt>
                <c:pt idx="1018">
                  <c:v>2.1690000000000222</c:v>
                </c:pt>
                <c:pt idx="1019">
                  <c:v>2.1690000000000222</c:v>
                </c:pt>
                <c:pt idx="1020">
                  <c:v>2.1690000000000222</c:v>
                </c:pt>
                <c:pt idx="1021">
                  <c:v>2.1690000000000222</c:v>
                </c:pt>
                <c:pt idx="1022">
                  <c:v>2.1690000000000222</c:v>
                </c:pt>
                <c:pt idx="1023">
                  <c:v>2.1690000000000222</c:v>
                </c:pt>
                <c:pt idx="1024">
                  <c:v>2.1690000000000222</c:v>
                </c:pt>
                <c:pt idx="1025">
                  <c:v>2.1690000000000222</c:v>
                </c:pt>
                <c:pt idx="1026">
                  <c:v>2.1690000000000222</c:v>
                </c:pt>
                <c:pt idx="1027">
                  <c:v>2.1690000000000222</c:v>
                </c:pt>
                <c:pt idx="1028">
                  <c:v>2.1690000000000222</c:v>
                </c:pt>
                <c:pt idx="1029">
                  <c:v>2.1690000000000222</c:v>
                </c:pt>
                <c:pt idx="1030">
                  <c:v>2.1690000000000222</c:v>
                </c:pt>
                <c:pt idx="1031">
                  <c:v>2.1690000000000222</c:v>
                </c:pt>
                <c:pt idx="1032">
                  <c:v>2.1690000000000222</c:v>
                </c:pt>
                <c:pt idx="1033">
                  <c:v>2.1690000000000222</c:v>
                </c:pt>
                <c:pt idx="1034">
                  <c:v>2.1692500000000225</c:v>
                </c:pt>
                <c:pt idx="1035">
                  <c:v>2.1695000000000242</c:v>
                </c:pt>
                <c:pt idx="1036">
                  <c:v>2.1697500000000232</c:v>
                </c:pt>
                <c:pt idx="1037">
                  <c:v>2.1700000000000235</c:v>
                </c:pt>
                <c:pt idx="1038">
                  <c:v>2.1700000000000235</c:v>
                </c:pt>
                <c:pt idx="1039">
                  <c:v>2.1703000000000232</c:v>
                </c:pt>
                <c:pt idx="1040">
                  <c:v>2.170600000000023</c:v>
                </c:pt>
                <c:pt idx="1041">
                  <c:v>2.1709000000000231</c:v>
                </c:pt>
                <c:pt idx="1042">
                  <c:v>2.1712000000000224</c:v>
                </c:pt>
                <c:pt idx="1043">
                  <c:v>2.1712000000000224</c:v>
                </c:pt>
                <c:pt idx="1044">
                  <c:v>2.1712000000000224</c:v>
                </c:pt>
                <c:pt idx="1045">
                  <c:v>2.1712000000000224</c:v>
                </c:pt>
                <c:pt idx="1046">
                  <c:v>2.1712000000000224</c:v>
                </c:pt>
                <c:pt idx="1047">
                  <c:v>2.1712000000000224</c:v>
                </c:pt>
                <c:pt idx="1048">
                  <c:v>2.1712000000000224</c:v>
                </c:pt>
                <c:pt idx="1049">
                  <c:v>2.1712000000000224</c:v>
                </c:pt>
                <c:pt idx="1050">
                  <c:v>2.1714500000000228</c:v>
                </c:pt>
                <c:pt idx="1051">
                  <c:v>2.1717000000000231</c:v>
                </c:pt>
                <c:pt idx="1052">
                  <c:v>2.1719500000000234</c:v>
                </c:pt>
                <c:pt idx="1053">
                  <c:v>2.1722000000000237</c:v>
                </c:pt>
                <c:pt idx="1054">
                  <c:v>2.1722000000000237</c:v>
                </c:pt>
                <c:pt idx="1055">
                  <c:v>2.1722000000000237</c:v>
                </c:pt>
                <c:pt idx="1056">
                  <c:v>2.1722000000000237</c:v>
                </c:pt>
                <c:pt idx="1057">
                  <c:v>2.1722000000000237</c:v>
                </c:pt>
                <c:pt idx="1058">
                  <c:v>2.1722000000000237</c:v>
                </c:pt>
                <c:pt idx="1059">
                  <c:v>2.1722000000000237</c:v>
                </c:pt>
                <c:pt idx="1060">
                  <c:v>2.1722000000000237</c:v>
                </c:pt>
                <c:pt idx="1061">
                  <c:v>2.1722000000000237</c:v>
                </c:pt>
                <c:pt idx="1062">
                  <c:v>2.1722000000000237</c:v>
                </c:pt>
                <c:pt idx="1063">
                  <c:v>2.1722000000000237</c:v>
                </c:pt>
                <c:pt idx="1064">
                  <c:v>2.1722000000000237</c:v>
                </c:pt>
                <c:pt idx="1065">
                  <c:v>2.1722000000000237</c:v>
                </c:pt>
                <c:pt idx="1066">
                  <c:v>2.1722000000000237</c:v>
                </c:pt>
                <c:pt idx="1067">
                  <c:v>2.1722000000000237</c:v>
                </c:pt>
                <c:pt idx="1068">
                  <c:v>2.1722000000000237</c:v>
                </c:pt>
                <c:pt idx="1069">
                  <c:v>2.1722000000000237</c:v>
                </c:pt>
                <c:pt idx="1070">
                  <c:v>2.1722000000000237</c:v>
                </c:pt>
                <c:pt idx="1071">
                  <c:v>2.1722000000000237</c:v>
                </c:pt>
                <c:pt idx="1072">
                  <c:v>2.1722000000000237</c:v>
                </c:pt>
                <c:pt idx="1073">
                  <c:v>2.1722000000000237</c:v>
                </c:pt>
                <c:pt idx="1074">
                  <c:v>2.1722000000000237</c:v>
                </c:pt>
                <c:pt idx="1075">
                  <c:v>2.1722000000000237</c:v>
                </c:pt>
                <c:pt idx="1076">
                  <c:v>2.1722000000000237</c:v>
                </c:pt>
                <c:pt idx="1077">
                  <c:v>2.1722000000000237</c:v>
                </c:pt>
                <c:pt idx="1078">
                  <c:v>2.1722000000000237</c:v>
                </c:pt>
                <c:pt idx="1079">
                  <c:v>2.1722000000000237</c:v>
                </c:pt>
                <c:pt idx="1080">
                  <c:v>2.1722000000000237</c:v>
                </c:pt>
                <c:pt idx="1081">
                  <c:v>2.1722000000000237</c:v>
                </c:pt>
                <c:pt idx="1082">
                  <c:v>2.1722000000000237</c:v>
                </c:pt>
                <c:pt idx="1083">
                  <c:v>2.1722000000000237</c:v>
                </c:pt>
                <c:pt idx="1084">
                  <c:v>2.1722000000000237</c:v>
                </c:pt>
                <c:pt idx="1085">
                  <c:v>2.1722000000000237</c:v>
                </c:pt>
                <c:pt idx="1086">
                  <c:v>2.1722000000000237</c:v>
                </c:pt>
                <c:pt idx="1087">
                  <c:v>2.1722000000000237</c:v>
                </c:pt>
                <c:pt idx="1088">
                  <c:v>2.1722000000000237</c:v>
                </c:pt>
                <c:pt idx="1089">
                  <c:v>2.1722000000000237</c:v>
                </c:pt>
                <c:pt idx="1090">
                  <c:v>2.1722000000000237</c:v>
                </c:pt>
                <c:pt idx="1091">
                  <c:v>2.1722000000000237</c:v>
                </c:pt>
                <c:pt idx="1092">
                  <c:v>2.1722000000000237</c:v>
                </c:pt>
                <c:pt idx="1093">
                  <c:v>2.1722000000000237</c:v>
                </c:pt>
                <c:pt idx="1094">
                  <c:v>2.1722000000000237</c:v>
                </c:pt>
                <c:pt idx="1095">
                  <c:v>2.1722000000000237</c:v>
                </c:pt>
                <c:pt idx="1096">
                  <c:v>2.1722000000000237</c:v>
                </c:pt>
                <c:pt idx="1097">
                  <c:v>2.1722000000000237</c:v>
                </c:pt>
                <c:pt idx="1098">
                  <c:v>2.1722000000000237</c:v>
                </c:pt>
                <c:pt idx="1099">
                  <c:v>2.1722000000000237</c:v>
                </c:pt>
                <c:pt idx="1100">
                  <c:v>2.1724500000000178</c:v>
                </c:pt>
                <c:pt idx="1101">
                  <c:v>2.1727000000000243</c:v>
                </c:pt>
                <c:pt idx="1102">
                  <c:v>2.1729500000000237</c:v>
                </c:pt>
                <c:pt idx="1103">
                  <c:v>2.1732000000000249</c:v>
                </c:pt>
                <c:pt idx="1104">
                  <c:v>2.1734500000000248</c:v>
                </c:pt>
                <c:pt idx="1105">
                  <c:v>2.173950000000024</c:v>
                </c:pt>
                <c:pt idx="1106">
                  <c:v>2.1744500000000229</c:v>
                </c:pt>
                <c:pt idx="1107">
                  <c:v>2.1749500000000217</c:v>
                </c:pt>
                <c:pt idx="1108">
                  <c:v>2.1752000000000198</c:v>
                </c:pt>
                <c:pt idx="1109">
                  <c:v>2.1752000000000198</c:v>
                </c:pt>
                <c:pt idx="1110">
                  <c:v>2.1752000000000198</c:v>
                </c:pt>
                <c:pt idx="1111">
                  <c:v>2.1752000000000198</c:v>
                </c:pt>
                <c:pt idx="1112">
                  <c:v>2.1752000000000198</c:v>
                </c:pt>
                <c:pt idx="1113">
                  <c:v>2.1752000000000198</c:v>
                </c:pt>
                <c:pt idx="1114">
                  <c:v>2.1752000000000198</c:v>
                </c:pt>
                <c:pt idx="1115">
                  <c:v>2.1754500000000188</c:v>
                </c:pt>
                <c:pt idx="1116">
                  <c:v>2.1757000000000208</c:v>
                </c:pt>
                <c:pt idx="1117">
                  <c:v>2.1759500000000207</c:v>
                </c:pt>
                <c:pt idx="1118">
                  <c:v>2.1762000000000197</c:v>
                </c:pt>
                <c:pt idx="1119">
                  <c:v>2.1762000000000197</c:v>
                </c:pt>
                <c:pt idx="1120">
                  <c:v>2.1762000000000197</c:v>
                </c:pt>
                <c:pt idx="1121">
                  <c:v>2.1762000000000197</c:v>
                </c:pt>
                <c:pt idx="1122">
                  <c:v>2.1762000000000197</c:v>
                </c:pt>
                <c:pt idx="1123">
                  <c:v>2.1762000000000197</c:v>
                </c:pt>
                <c:pt idx="1124">
                  <c:v>2.1762000000000197</c:v>
                </c:pt>
                <c:pt idx="1125">
                  <c:v>2.1764500000000178</c:v>
                </c:pt>
                <c:pt idx="1126">
                  <c:v>2.1767000000000221</c:v>
                </c:pt>
                <c:pt idx="1127">
                  <c:v>2.1769500000000224</c:v>
                </c:pt>
                <c:pt idx="1128">
                  <c:v>2.1772000000000231</c:v>
                </c:pt>
                <c:pt idx="1129">
                  <c:v>2.1772000000000231</c:v>
                </c:pt>
                <c:pt idx="1130">
                  <c:v>2.1772000000000231</c:v>
                </c:pt>
                <c:pt idx="1131">
                  <c:v>2.1772000000000231</c:v>
                </c:pt>
                <c:pt idx="1132">
                  <c:v>2.1772000000000231</c:v>
                </c:pt>
                <c:pt idx="1133">
                  <c:v>2.1772000000000231</c:v>
                </c:pt>
                <c:pt idx="1134">
                  <c:v>2.1772000000000231</c:v>
                </c:pt>
                <c:pt idx="1135">
                  <c:v>2.1772000000000231</c:v>
                </c:pt>
                <c:pt idx="1136">
                  <c:v>2.1772000000000231</c:v>
                </c:pt>
                <c:pt idx="1137">
                  <c:v>2.1772000000000231</c:v>
                </c:pt>
                <c:pt idx="1138">
                  <c:v>2.1772000000000231</c:v>
                </c:pt>
                <c:pt idx="1139">
                  <c:v>2.1772000000000231</c:v>
                </c:pt>
                <c:pt idx="1140">
                  <c:v>2.1772000000000231</c:v>
                </c:pt>
                <c:pt idx="1141">
                  <c:v>2.1772000000000231</c:v>
                </c:pt>
                <c:pt idx="1142">
                  <c:v>2.1772000000000231</c:v>
                </c:pt>
                <c:pt idx="1143">
                  <c:v>2.1772000000000231</c:v>
                </c:pt>
                <c:pt idx="1144">
                  <c:v>2.1772000000000231</c:v>
                </c:pt>
                <c:pt idx="1145">
                  <c:v>2.1772000000000231</c:v>
                </c:pt>
                <c:pt idx="1146">
                  <c:v>2.1772000000000231</c:v>
                </c:pt>
                <c:pt idx="1147">
                  <c:v>2.1772000000000231</c:v>
                </c:pt>
                <c:pt idx="1148">
                  <c:v>2.1772000000000231</c:v>
                </c:pt>
                <c:pt idx="1149">
                  <c:v>2.1772000000000231</c:v>
                </c:pt>
                <c:pt idx="1150">
                  <c:v>2.1772000000000231</c:v>
                </c:pt>
                <c:pt idx="1151">
                  <c:v>2.1772000000000231</c:v>
                </c:pt>
                <c:pt idx="1152">
                  <c:v>2.1772000000000231</c:v>
                </c:pt>
                <c:pt idx="1153">
                  <c:v>2.1772000000000231</c:v>
                </c:pt>
                <c:pt idx="1154">
                  <c:v>2.1772000000000231</c:v>
                </c:pt>
                <c:pt idx="1155">
                  <c:v>2.1772000000000231</c:v>
                </c:pt>
                <c:pt idx="1156">
                  <c:v>2.1772000000000231</c:v>
                </c:pt>
                <c:pt idx="1157">
                  <c:v>2.1772000000000231</c:v>
                </c:pt>
                <c:pt idx="1158">
                  <c:v>2.1772000000000231</c:v>
                </c:pt>
                <c:pt idx="1159">
                  <c:v>2.1772000000000231</c:v>
                </c:pt>
                <c:pt idx="1160">
                  <c:v>2.1772000000000231</c:v>
                </c:pt>
                <c:pt idx="1161">
                  <c:v>2.1772000000000231</c:v>
                </c:pt>
                <c:pt idx="1162">
                  <c:v>2.1772000000000231</c:v>
                </c:pt>
                <c:pt idx="1163">
                  <c:v>2.1772000000000231</c:v>
                </c:pt>
                <c:pt idx="1164">
                  <c:v>2.1772000000000231</c:v>
                </c:pt>
                <c:pt idx="1165">
                  <c:v>2.1772000000000231</c:v>
                </c:pt>
                <c:pt idx="1166">
                  <c:v>2.1772000000000231</c:v>
                </c:pt>
                <c:pt idx="1167">
                  <c:v>2.1772000000000231</c:v>
                </c:pt>
                <c:pt idx="1168">
                  <c:v>2.1772000000000231</c:v>
                </c:pt>
                <c:pt idx="1169">
                  <c:v>2.1772000000000231</c:v>
                </c:pt>
                <c:pt idx="1170">
                  <c:v>2.1772000000000231</c:v>
                </c:pt>
                <c:pt idx="1171">
                  <c:v>2.1772000000000231</c:v>
                </c:pt>
                <c:pt idx="1172">
                  <c:v>2.1772000000000231</c:v>
                </c:pt>
                <c:pt idx="1173">
                  <c:v>2.1772000000000231</c:v>
                </c:pt>
                <c:pt idx="1174">
                  <c:v>2.1772000000000231</c:v>
                </c:pt>
                <c:pt idx="1175">
                  <c:v>2.1772000000000231</c:v>
                </c:pt>
                <c:pt idx="1176">
                  <c:v>2.1772000000000231</c:v>
                </c:pt>
                <c:pt idx="1177">
                  <c:v>2.1772000000000231</c:v>
                </c:pt>
                <c:pt idx="1178">
                  <c:v>2.1772000000000231</c:v>
                </c:pt>
                <c:pt idx="1179">
                  <c:v>2.1772000000000231</c:v>
                </c:pt>
                <c:pt idx="1180">
                  <c:v>2.1772000000000231</c:v>
                </c:pt>
                <c:pt idx="1181">
                  <c:v>2.1772000000000231</c:v>
                </c:pt>
                <c:pt idx="1182">
                  <c:v>2.1772000000000231</c:v>
                </c:pt>
                <c:pt idx="1183">
                  <c:v>2.1772000000000231</c:v>
                </c:pt>
                <c:pt idx="1184">
                  <c:v>2.1772000000000231</c:v>
                </c:pt>
                <c:pt idx="1185">
                  <c:v>2.1772000000000231</c:v>
                </c:pt>
                <c:pt idx="1186">
                  <c:v>2.1772000000000231</c:v>
                </c:pt>
                <c:pt idx="1187">
                  <c:v>2.1772000000000231</c:v>
                </c:pt>
                <c:pt idx="1188">
                  <c:v>2.1772000000000231</c:v>
                </c:pt>
                <c:pt idx="1189">
                  <c:v>2.1772000000000231</c:v>
                </c:pt>
                <c:pt idx="1190">
                  <c:v>2.1772000000000231</c:v>
                </c:pt>
                <c:pt idx="1191">
                  <c:v>2.1772000000000231</c:v>
                </c:pt>
                <c:pt idx="1192">
                  <c:v>2.1772000000000231</c:v>
                </c:pt>
                <c:pt idx="1193">
                  <c:v>2.1772000000000231</c:v>
                </c:pt>
                <c:pt idx="1194">
                  <c:v>2.1772000000000231</c:v>
                </c:pt>
                <c:pt idx="1195">
                  <c:v>2.1772000000000231</c:v>
                </c:pt>
                <c:pt idx="1196">
                  <c:v>2.1772000000000231</c:v>
                </c:pt>
                <c:pt idx="1197">
                  <c:v>2.1772000000000231</c:v>
                </c:pt>
                <c:pt idx="1198">
                  <c:v>2.1772000000000231</c:v>
                </c:pt>
                <c:pt idx="1199">
                  <c:v>2.1772000000000231</c:v>
                </c:pt>
                <c:pt idx="1200">
                  <c:v>2.1772000000000231</c:v>
                </c:pt>
                <c:pt idx="1201">
                  <c:v>2.1772000000000231</c:v>
                </c:pt>
                <c:pt idx="1202">
                  <c:v>2.1772000000000231</c:v>
                </c:pt>
                <c:pt idx="1203">
                  <c:v>2.1772000000000231</c:v>
                </c:pt>
                <c:pt idx="1204">
                  <c:v>2.1772000000000231</c:v>
                </c:pt>
                <c:pt idx="1205">
                  <c:v>2.1772000000000231</c:v>
                </c:pt>
                <c:pt idx="1206">
                  <c:v>2.1772000000000231</c:v>
                </c:pt>
                <c:pt idx="1207">
                  <c:v>2.1772000000000231</c:v>
                </c:pt>
                <c:pt idx="1208">
                  <c:v>2.1772000000000231</c:v>
                </c:pt>
                <c:pt idx="1209">
                  <c:v>2.1772000000000231</c:v>
                </c:pt>
                <c:pt idx="1210">
                  <c:v>2.1772000000000231</c:v>
                </c:pt>
                <c:pt idx="1211">
                  <c:v>2.1772000000000231</c:v>
                </c:pt>
                <c:pt idx="1212">
                  <c:v>2.1772000000000231</c:v>
                </c:pt>
                <c:pt idx="1213">
                  <c:v>2.1772000000000231</c:v>
                </c:pt>
                <c:pt idx="1214">
                  <c:v>2.1772000000000231</c:v>
                </c:pt>
                <c:pt idx="1215">
                  <c:v>2.1772000000000231</c:v>
                </c:pt>
                <c:pt idx="1216">
                  <c:v>2.1772000000000231</c:v>
                </c:pt>
                <c:pt idx="1217">
                  <c:v>2.1772000000000231</c:v>
                </c:pt>
                <c:pt idx="1218">
                  <c:v>2.1772000000000231</c:v>
                </c:pt>
                <c:pt idx="1219">
                  <c:v>2.1772000000000231</c:v>
                </c:pt>
                <c:pt idx="1220">
                  <c:v>2.1772000000000231</c:v>
                </c:pt>
                <c:pt idx="1221">
                  <c:v>2.1772000000000231</c:v>
                </c:pt>
                <c:pt idx="1222">
                  <c:v>2.1772000000000231</c:v>
                </c:pt>
                <c:pt idx="1223">
                  <c:v>2.1772000000000231</c:v>
                </c:pt>
                <c:pt idx="1224">
                  <c:v>2.1772000000000231</c:v>
                </c:pt>
                <c:pt idx="1225">
                  <c:v>2.1772000000000231</c:v>
                </c:pt>
                <c:pt idx="1226">
                  <c:v>2.1772000000000231</c:v>
                </c:pt>
                <c:pt idx="1227">
                  <c:v>2.1772000000000231</c:v>
                </c:pt>
                <c:pt idx="1228">
                  <c:v>2.1772000000000231</c:v>
                </c:pt>
                <c:pt idx="1229">
                  <c:v>2.1772000000000231</c:v>
                </c:pt>
                <c:pt idx="1230">
                  <c:v>2.1772000000000231</c:v>
                </c:pt>
                <c:pt idx="1231">
                  <c:v>2.1772000000000231</c:v>
                </c:pt>
                <c:pt idx="1232">
                  <c:v>2.1772000000000231</c:v>
                </c:pt>
                <c:pt idx="1233">
                  <c:v>2.1772000000000231</c:v>
                </c:pt>
                <c:pt idx="1234">
                  <c:v>2.1772000000000231</c:v>
                </c:pt>
                <c:pt idx="1235">
                  <c:v>2.1772000000000231</c:v>
                </c:pt>
                <c:pt idx="1236">
                  <c:v>2.1772000000000231</c:v>
                </c:pt>
                <c:pt idx="1237">
                  <c:v>2.1772000000000231</c:v>
                </c:pt>
                <c:pt idx="1238">
                  <c:v>2.1772000000000231</c:v>
                </c:pt>
                <c:pt idx="1239">
                  <c:v>2.1772000000000231</c:v>
                </c:pt>
                <c:pt idx="1240">
                  <c:v>2.1772000000000231</c:v>
                </c:pt>
                <c:pt idx="1241">
                  <c:v>2.1772000000000231</c:v>
                </c:pt>
                <c:pt idx="1242">
                  <c:v>2.1772000000000231</c:v>
                </c:pt>
                <c:pt idx="1243">
                  <c:v>2.1772000000000231</c:v>
                </c:pt>
                <c:pt idx="1244">
                  <c:v>2.1772000000000231</c:v>
                </c:pt>
                <c:pt idx="1245">
                  <c:v>2.1772000000000231</c:v>
                </c:pt>
                <c:pt idx="1246">
                  <c:v>2.1772000000000231</c:v>
                </c:pt>
                <c:pt idx="1247">
                  <c:v>2.177450000000023</c:v>
                </c:pt>
                <c:pt idx="1248">
                  <c:v>2.1777000000000242</c:v>
                </c:pt>
                <c:pt idx="1249">
                  <c:v>2.1779500000000236</c:v>
                </c:pt>
                <c:pt idx="1250">
                  <c:v>2.1782000000000239</c:v>
                </c:pt>
                <c:pt idx="1251">
                  <c:v>2.1782000000000239</c:v>
                </c:pt>
                <c:pt idx="1252">
                  <c:v>2.1782000000000239</c:v>
                </c:pt>
                <c:pt idx="1253">
                  <c:v>2.1782000000000239</c:v>
                </c:pt>
                <c:pt idx="1254">
                  <c:v>2.1782000000000239</c:v>
                </c:pt>
                <c:pt idx="1255">
                  <c:v>2.1782000000000239</c:v>
                </c:pt>
                <c:pt idx="1256">
                  <c:v>2.1782000000000239</c:v>
                </c:pt>
                <c:pt idx="1257">
                  <c:v>2.1782000000000239</c:v>
                </c:pt>
                <c:pt idx="1258">
                  <c:v>2.1782000000000239</c:v>
                </c:pt>
                <c:pt idx="1259">
                  <c:v>2.1782000000000239</c:v>
                </c:pt>
                <c:pt idx="1260">
                  <c:v>2.1782000000000239</c:v>
                </c:pt>
                <c:pt idx="1261">
                  <c:v>2.1782000000000239</c:v>
                </c:pt>
                <c:pt idx="1262">
                  <c:v>2.1782000000000239</c:v>
                </c:pt>
                <c:pt idx="1263">
                  <c:v>2.1782000000000239</c:v>
                </c:pt>
                <c:pt idx="1264">
                  <c:v>2.1785000000000245</c:v>
                </c:pt>
                <c:pt idx="1265">
                  <c:v>2.1788000000000247</c:v>
                </c:pt>
                <c:pt idx="1266">
                  <c:v>2.1791000000000258</c:v>
                </c:pt>
                <c:pt idx="1267">
                  <c:v>2.1794000000000264</c:v>
                </c:pt>
                <c:pt idx="1268">
                  <c:v>2.1794000000000264</c:v>
                </c:pt>
                <c:pt idx="1269">
                  <c:v>2.1794000000000264</c:v>
                </c:pt>
                <c:pt idx="1270">
                  <c:v>2.1794000000000264</c:v>
                </c:pt>
                <c:pt idx="1271">
                  <c:v>2.1794000000000264</c:v>
                </c:pt>
                <c:pt idx="1272">
                  <c:v>2.1794000000000264</c:v>
                </c:pt>
                <c:pt idx="1273">
                  <c:v>2.1794000000000264</c:v>
                </c:pt>
                <c:pt idx="1274">
                  <c:v>2.1794000000000264</c:v>
                </c:pt>
                <c:pt idx="1275">
                  <c:v>2.1794000000000264</c:v>
                </c:pt>
                <c:pt idx="1276">
                  <c:v>2.1794000000000264</c:v>
                </c:pt>
                <c:pt idx="1277">
                  <c:v>2.1794000000000264</c:v>
                </c:pt>
                <c:pt idx="1278">
                  <c:v>2.1794000000000264</c:v>
                </c:pt>
                <c:pt idx="1279">
                  <c:v>2.1794000000000264</c:v>
                </c:pt>
                <c:pt idx="1280">
                  <c:v>2.1794000000000264</c:v>
                </c:pt>
                <c:pt idx="1281">
                  <c:v>2.1794000000000264</c:v>
                </c:pt>
                <c:pt idx="1282">
                  <c:v>2.1794000000000264</c:v>
                </c:pt>
                <c:pt idx="1283">
                  <c:v>2.1794000000000264</c:v>
                </c:pt>
                <c:pt idx="1284">
                  <c:v>2.1794000000000264</c:v>
                </c:pt>
                <c:pt idx="1285">
                  <c:v>2.1794000000000264</c:v>
                </c:pt>
                <c:pt idx="1286">
                  <c:v>2.1794000000000264</c:v>
                </c:pt>
                <c:pt idx="1287">
                  <c:v>2.1794000000000264</c:v>
                </c:pt>
                <c:pt idx="1288">
                  <c:v>2.1794000000000264</c:v>
                </c:pt>
                <c:pt idx="1289">
                  <c:v>2.1794000000000264</c:v>
                </c:pt>
                <c:pt idx="1290">
                  <c:v>2.1794000000000264</c:v>
                </c:pt>
                <c:pt idx="1291">
                  <c:v>2.1794000000000264</c:v>
                </c:pt>
                <c:pt idx="1292">
                  <c:v>2.1794000000000264</c:v>
                </c:pt>
                <c:pt idx="1293">
                  <c:v>2.1794000000000264</c:v>
                </c:pt>
                <c:pt idx="1294">
                  <c:v>2.1794000000000264</c:v>
                </c:pt>
                <c:pt idx="1295">
                  <c:v>2.1794000000000264</c:v>
                </c:pt>
                <c:pt idx="1296">
                  <c:v>2.1794000000000264</c:v>
                </c:pt>
                <c:pt idx="1297">
                  <c:v>2.1794000000000264</c:v>
                </c:pt>
                <c:pt idx="1298">
                  <c:v>2.1794000000000264</c:v>
                </c:pt>
                <c:pt idx="1299">
                  <c:v>2.1794000000000264</c:v>
                </c:pt>
                <c:pt idx="1300">
                  <c:v>2.1794000000000264</c:v>
                </c:pt>
                <c:pt idx="1301">
                  <c:v>2.1794000000000264</c:v>
                </c:pt>
                <c:pt idx="1302">
                  <c:v>2.1794000000000264</c:v>
                </c:pt>
                <c:pt idx="1303">
                  <c:v>2.1794000000000264</c:v>
                </c:pt>
                <c:pt idx="1304">
                  <c:v>2.1794000000000264</c:v>
                </c:pt>
                <c:pt idx="1305">
                  <c:v>2.1794000000000264</c:v>
                </c:pt>
                <c:pt idx="1306">
                  <c:v>2.1794000000000264</c:v>
                </c:pt>
                <c:pt idx="1307">
                  <c:v>2.1794000000000264</c:v>
                </c:pt>
                <c:pt idx="1308">
                  <c:v>2.1794000000000264</c:v>
                </c:pt>
                <c:pt idx="1309">
                  <c:v>2.1794000000000264</c:v>
                </c:pt>
                <c:pt idx="1310">
                  <c:v>2.1794000000000264</c:v>
                </c:pt>
                <c:pt idx="1311">
                  <c:v>2.1794000000000264</c:v>
                </c:pt>
                <c:pt idx="1312">
                  <c:v>2.1794000000000264</c:v>
                </c:pt>
                <c:pt idx="1313">
                  <c:v>2.1794000000000264</c:v>
                </c:pt>
                <c:pt idx="1314">
                  <c:v>2.1794000000000264</c:v>
                </c:pt>
                <c:pt idx="1315">
                  <c:v>2.1794000000000264</c:v>
                </c:pt>
                <c:pt idx="1316">
                  <c:v>2.1794000000000264</c:v>
                </c:pt>
                <c:pt idx="1317">
                  <c:v>2.1794000000000264</c:v>
                </c:pt>
                <c:pt idx="1318">
                  <c:v>2.1794000000000264</c:v>
                </c:pt>
                <c:pt idx="1319">
                  <c:v>2.1794000000000264</c:v>
                </c:pt>
                <c:pt idx="1320">
                  <c:v>2.1794000000000264</c:v>
                </c:pt>
                <c:pt idx="1321">
                  <c:v>2.1794000000000264</c:v>
                </c:pt>
                <c:pt idx="1322">
                  <c:v>2.1794000000000264</c:v>
                </c:pt>
                <c:pt idx="1323">
                  <c:v>2.1794000000000264</c:v>
                </c:pt>
                <c:pt idx="1324">
                  <c:v>2.1794000000000264</c:v>
                </c:pt>
                <c:pt idx="1325">
                  <c:v>2.1794000000000264</c:v>
                </c:pt>
                <c:pt idx="1326">
                  <c:v>2.1794000000000264</c:v>
                </c:pt>
                <c:pt idx="1327">
                  <c:v>2.1794000000000264</c:v>
                </c:pt>
                <c:pt idx="1328">
                  <c:v>2.1794000000000264</c:v>
                </c:pt>
                <c:pt idx="1329">
                  <c:v>2.1794000000000264</c:v>
                </c:pt>
                <c:pt idx="1330">
                  <c:v>2.1794000000000264</c:v>
                </c:pt>
                <c:pt idx="1331">
                  <c:v>2.1794000000000264</c:v>
                </c:pt>
                <c:pt idx="1332">
                  <c:v>2.1794000000000264</c:v>
                </c:pt>
                <c:pt idx="1333">
                  <c:v>2.1794000000000264</c:v>
                </c:pt>
                <c:pt idx="1334">
                  <c:v>2.1794000000000264</c:v>
                </c:pt>
                <c:pt idx="1335">
                  <c:v>2.1794000000000264</c:v>
                </c:pt>
                <c:pt idx="1336">
                  <c:v>2.1794000000000264</c:v>
                </c:pt>
                <c:pt idx="1337">
                  <c:v>2.1794000000000264</c:v>
                </c:pt>
                <c:pt idx="1338">
                  <c:v>2.1794000000000264</c:v>
                </c:pt>
                <c:pt idx="1339">
                  <c:v>2.1794000000000264</c:v>
                </c:pt>
                <c:pt idx="1340">
                  <c:v>2.1794000000000264</c:v>
                </c:pt>
                <c:pt idx="1341">
                  <c:v>2.1794000000000264</c:v>
                </c:pt>
                <c:pt idx="1342">
                  <c:v>2.1794000000000264</c:v>
                </c:pt>
                <c:pt idx="1343">
                  <c:v>2.1794000000000264</c:v>
                </c:pt>
                <c:pt idx="1344">
                  <c:v>2.1794000000000264</c:v>
                </c:pt>
                <c:pt idx="1345">
                  <c:v>2.1794000000000264</c:v>
                </c:pt>
                <c:pt idx="1346">
                  <c:v>2.1794000000000264</c:v>
                </c:pt>
                <c:pt idx="1347">
                  <c:v>2.1794000000000264</c:v>
                </c:pt>
                <c:pt idx="1348">
                  <c:v>2.1794000000000264</c:v>
                </c:pt>
                <c:pt idx="1349">
                  <c:v>2.1794000000000264</c:v>
                </c:pt>
                <c:pt idx="1350">
                  <c:v>2.1794000000000264</c:v>
                </c:pt>
                <c:pt idx="1351">
                  <c:v>2.1794000000000264</c:v>
                </c:pt>
                <c:pt idx="1352">
                  <c:v>2.1794000000000264</c:v>
                </c:pt>
                <c:pt idx="1353">
                  <c:v>2.1794000000000264</c:v>
                </c:pt>
                <c:pt idx="1354">
                  <c:v>2.1794000000000264</c:v>
                </c:pt>
                <c:pt idx="1355">
                  <c:v>2.1794000000000264</c:v>
                </c:pt>
                <c:pt idx="1356">
                  <c:v>2.1794000000000264</c:v>
                </c:pt>
                <c:pt idx="1357">
                  <c:v>2.1794000000000264</c:v>
                </c:pt>
                <c:pt idx="1358">
                  <c:v>2.1794000000000264</c:v>
                </c:pt>
                <c:pt idx="1359">
                  <c:v>2.1794000000000264</c:v>
                </c:pt>
                <c:pt idx="1360">
                  <c:v>2.1794000000000264</c:v>
                </c:pt>
                <c:pt idx="1361">
                  <c:v>2.1794000000000264</c:v>
                </c:pt>
                <c:pt idx="1362">
                  <c:v>2.1794000000000264</c:v>
                </c:pt>
                <c:pt idx="1363">
                  <c:v>2.1794000000000264</c:v>
                </c:pt>
                <c:pt idx="1364">
                  <c:v>2.1796500000000227</c:v>
                </c:pt>
                <c:pt idx="1365">
                  <c:v>2.1799000000000199</c:v>
                </c:pt>
                <c:pt idx="1366">
                  <c:v>2.1801500000000202</c:v>
                </c:pt>
                <c:pt idx="1367">
                  <c:v>2.1804000000000152</c:v>
                </c:pt>
                <c:pt idx="1368">
                  <c:v>2.1804000000000152</c:v>
                </c:pt>
                <c:pt idx="1369">
                  <c:v>2.1804000000000152</c:v>
                </c:pt>
                <c:pt idx="1370">
                  <c:v>2.1804000000000152</c:v>
                </c:pt>
                <c:pt idx="1371">
                  <c:v>2.1806500000000142</c:v>
                </c:pt>
                <c:pt idx="1372">
                  <c:v>2.1809000000000212</c:v>
                </c:pt>
                <c:pt idx="1373">
                  <c:v>2.1811500000000152</c:v>
                </c:pt>
                <c:pt idx="1374">
                  <c:v>2.1814000000000151</c:v>
                </c:pt>
                <c:pt idx="1375">
                  <c:v>2.1814000000000151</c:v>
                </c:pt>
                <c:pt idx="1376">
                  <c:v>2.1814000000000151</c:v>
                </c:pt>
                <c:pt idx="1377">
                  <c:v>2.1814000000000151</c:v>
                </c:pt>
                <c:pt idx="1378">
                  <c:v>2.1814000000000151</c:v>
                </c:pt>
                <c:pt idx="1379">
                  <c:v>2.1814000000000151</c:v>
                </c:pt>
                <c:pt idx="1380">
                  <c:v>2.1814000000000151</c:v>
                </c:pt>
                <c:pt idx="1381">
                  <c:v>2.1814000000000151</c:v>
                </c:pt>
                <c:pt idx="1382">
                  <c:v>2.1814000000000151</c:v>
                </c:pt>
                <c:pt idx="1383">
                  <c:v>2.1814000000000151</c:v>
                </c:pt>
                <c:pt idx="1384">
                  <c:v>2.1814000000000151</c:v>
                </c:pt>
                <c:pt idx="1385">
                  <c:v>2.1814000000000151</c:v>
                </c:pt>
                <c:pt idx="1386">
                  <c:v>2.1814000000000151</c:v>
                </c:pt>
                <c:pt idx="1387">
                  <c:v>2.1814000000000151</c:v>
                </c:pt>
                <c:pt idx="1388">
                  <c:v>2.1814000000000151</c:v>
                </c:pt>
                <c:pt idx="1389">
                  <c:v>2.1814000000000151</c:v>
                </c:pt>
                <c:pt idx="1390">
                  <c:v>2.1814000000000151</c:v>
                </c:pt>
                <c:pt idx="1391">
                  <c:v>2.1814000000000151</c:v>
                </c:pt>
                <c:pt idx="1392">
                  <c:v>2.1814000000000151</c:v>
                </c:pt>
                <c:pt idx="1393">
                  <c:v>2.1814000000000151</c:v>
                </c:pt>
                <c:pt idx="1394">
                  <c:v>2.1814000000000151</c:v>
                </c:pt>
                <c:pt idx="1395">
                  <c:v>2.1814000000000151</c:v>
                </c:pt>
                <c:pt idx="1396">
                  <c:v>2.1814000000000151</c:v>
                </c:pt>
                <c:pt idx="1397">
                  <c:v>2.1814000000000151</c:v>
                </c:pt>
                <c:pt idx="1398">
                  <c:v>2.1814000000000151</c:v>
                </c:pt>
                <c:pt idx="1399">
                  <c:v>2.1814000000000151</c:v>
                </c:pt>
                <c:pt idx="1400">
                  <c:v>2.1814000000000151</c:v>
                </c:pt>
                <c:pt idx="1401">
                  <c:v>2.1814000000000151</c:v>
                </c:pt>
                <c:pt idx="1402">
                  <c:v>2.1814000000000151</c:v>
                </c:pt>
                <c:pt idx="1403">
                  <c:v>2.1814000000000151</c:v>
                </c:pt>
                <c:pt idx="1404">
                  <c:v>2.1814000000000151</c:v>
                </c:pt>
                <c:pt idx="1405">
                  <c:v>2.1814000000000151</c:v>
                </c:pt>
                <c:pt idx="1406">
                  <c:v>2.1814000000000151</c:v>
                </c:pt>
                <c:pt idx="1407">
                  <c:v>2.1814000000000151</c:v>
                </c:pt>
                <c:pt idx="1408">
                  <c:v>2.1814000000000151</c:v>
                </c:pt>
                <c:pt idx="1409">
                  <c:v>2.1814000000000151</c:v>
                </c:pt>
                <c:pt idx="1410">
                  <c:v>2.1814000000000151</c:v>
                </c:pt>
                <c:pt idx="1411">
                  <c:v>2.1814000000000151</c:v>
                </c:pt>
                <c:pt idx="1412">
                  <c:v>2.1814000000000151</c:v>
                </c:pt>
                <c:pt idx="1413">
                  <c:v>2.1814000000000151</c:v>
                </c:pt>
                <c:pt idx="1414">
                  <c:v>2.1814000000000151</c:v>
                </c:pt>
                <c:pt idx="1415">
                  <c:v>2.1814000000000151</c:v>
                </c:pt>
                <c:pt idx="1416">
                  <c:v>2.1814000000000151</c:v>
                </c:pt>
                <c:pt idx="1417">
                  <c:v>2.1814000000000151</c:v>
                </c:pt>
                <c:pt idx="1418">
                  <c:v>2.1814000000000151</c:v>
                </c:pt>
                <c:pt idx="1419">
                  <c:v>2.1814000000000151</c:v>
                </c:pt>
                <c:pt idx="1420">
                  <c:v>2.1814000000000151</c:v>
                </c:pt>
                <c:pt idx="1421">
                  <c:v>2.1814000000000151</c:v>
                </c:pt>
                <c:pt idx="1422">
                  <c:v>2.1814000000000151</c:v>
                </c:pt>
                <c:pt idx="1423">
                  <c:v>2.1814000000000151</c:v>
                </c:pt>
                <c:pt idx="1424">
                  <c:v>2.1814000000000151</c:v>
                </c:pt>
                <c:pt idx="1425">
                  <c:v>2.1814000000000151</c:v>
                </c:pt>
                <c:pt idx="1426">
                  <c:v>2.1814000000000151</c:v>
                </c:pt>
                <c:pt idx="1427">
                  <c:v>2.1814000000000151</c:v>
                </c:pt>
                <c:pt idx="1428">
                  <c:v>2.1814000000000151</c:v>
                </c:pt>
                <c:pt idx="1429">
                  <c:v>2.1814000000000151</c:v>
                </c:pt>
                <c:pt idx="1430">
                  <c:v>2.1814000000000151</c:v>
                </c:pt>
                <c:pt idx="1431">
                  <c:v>2.1814000000000151</c:v>
                </c:pt>
                <c:pt idx="1432">
                  <c:v>2.1814000000000151</c:v>
                </c:pt>
                <c:pt idx="1433">
                  <c:v>2.1814000000000151</c:v>
                </c:pt>
                <c:pt idx="1434">
                  <c:v>2.1814000000000151</c:v>
                </c:pt>
                <c:pt idx="1435">
                  <c:v>2.1814000000000151</c:v>
                </c:pt>
                <c:pt idx="1436">
                  <c:v>2.1814000000000151</c:v>
                </c:pt>
                <c:pt idx="1437">
                  <c:v>2.1814000000000151</c:v>
                </c:pt>
                <c:pt idx="1438">
                  <c:v>2.1814000000000151</c:v>
                </c:pt>
                <c:pt idx="1439">
                  <c:v>2.1814000000000151</c:v>
                </c:pt>
                <c:pt idx="1440">
                  <c:v>2.1814000000000151</c:v>
                </c:pt>
                <c:pt idx="1441">
                  <c:v>2.1814000000000151</c:v>
                </c:pt>
                <c:pt idx="1442">
                  <c:v>2.1814000000000151</c:v>
                </c:pt>
                <c:pt idx="1443">
                  <c:v>2.1814000000000151</c:v>
                </c:pt>
                <c:pt idx="1444">
                  <c:v>2.1814000000000151</c:v>
                </c:pt>
                <c:pt idx="1445">
                  <c:v>2.1814000000000151</c:v>
                </c:pt>
                <c:pt idx="1446">
                  <c:v>2.1814000000000151</c:v>
                </c:pt>
                <c:pt idx="1447">
                  <c:v>2.1814000000000151</c:v>
                </c:pt>
                <c:pt idx="1448">
                  <c:v>2.1814000000000151</c:v>
                </c:pt>
                <c:pt idx="1449">
                  <c:v>2.1814000000000151</c:v>
                </c:pt>
                <c:pt idx="1450">
                  <c:v>2.1814000000000151</c:v>
                </c:pt>
                <c:pt idx="1451">
                  <c:v>2.1814000000000151</c:v>
                </c:pt>
                <c:pt idx="1452">
                  <c:v>2.1814000000000151</c:v>
                </c:pt>
                <c:pt idx="1453">
                  <c:v>2.1814000000000151</c:v>
                </c:pt>
                <c:pt idx="1454">
                  <c:v>2.1814000000000151</c:v>
                </c:pt>
                <c:pt idx="1455">
                  <c:v>2.1814000000000151</c:v>
                </c:pt>
                <c:pt idx="1456">
                  <c:v>2.1814000000000151</c:v>
                </c:pt>
                <c:pt idx="1457">
                  <c:v>2.1814000000000151</c:v>
                </c:pt>
                <c:pt idx="1458">
                  <c:v>2.1814000000000151</c:v>
                </c:pt>
                <c:pt idx="1459">
                  <c:v>2.1814000000000151</c:v>
                </c:pt>
                <c:pt idx="1460">
                  <c:v>2.1814000000000151</c:v>
                </c:pt>
                <c:pt idx="1461">
                  <c:v>2.1814000000000151</c:v>
                </c:pt>
                <c:pt idx="1462">
                  <c:v>2.1814000000000151</c:v>
                </c:pt>
                <c:pt idx="1463">
                  <c:v>2.1814000000000151</c:v>
                </c:pt>
                <c:pt idx="1464">
                  <c:v>2.1814000000000151</c:v>
                </c:pt>
                <c:pt idx="1465">
                  <c:v>2.1814000000000151</c:v>
                </c:pt>
                <c:pt idx="1466">
                  <c:v>2.1814000000000151</c:v>
                </c:pt>
                <c:pt idx="1467">
                  <c:v>2.1814000000000151</c:v>
                </c:pt>
                <c:pt idx="1468">
                  <c:v>2.1814000000000151</c:v>
                </c:pt>
                <c:pt idx="1469">
                  <c:v>2.1814000000000151</c:v>
                </c:pt>
                <c:pt idx="1470">
                  <c:v>2.1814000000000151</c:v>
                </c:pt>
                <c:pt idx="1471">
                  <c:v>2.1814000000000151</c:v>
                </c:pt>
                <c:pt idx="1472">
                  <c:v>2.1814000000000151</c:v>
                </c:pt>
                <c:pt idx="1473">
                  <c:v>2.1814000000000151</c:v>
                </c:pt>
                <c:pt idx="1474">
                  <c:v>2.1814000000000151</c:v>
                </c:pt>
                <c:pt idx="1475">
                  <c:v>2.1814000000000151</c:v>
                </c:pt>
                <c:pt idx="1476">
                  <c:v>2.1814000000000151</c:v>
                </c:pt>
                <c:pt idx="1477">
                  <c:v>2.1814000000000151</c:v>
                </c:pt>
                <c:pt idx="1478">
                  <c:v>2.1814000000000151</c:v>
                </c:pt>
                <c:pt idx="1479">
                  <c:v>2.1814000000000151</c:v>
                </c:pt>
                <c:pt idx="1480">
                  <c:v>2.1814000000000151</c:v>
                </c:pt>
                <c:pt idx="1481">
                  <c:v>2.1814000000000151</c:v>
                </c:pt>
                <c:pt idx="1482">
                  <c:v>2.1814000000000151</c:v>
                </c:pt>
                <c:pt idx="1483">
                  <c:v>2.1814000000000151</c:v>
                </c:pt>
                <c:pt idx="1484">
                  <c:v>2.1814000000000151</c:v>
                </c:pt>
                <c:pt idx="1485">
                  <c:v>2.1814000000000151</c:v>
                </c:pt>
                <c:pt idx="1486">
                  <c:v>2.1814000000000151</c:v>
                </c:pt>
                <c:pt idx="1487">
                  <c:v>2.1814000000000151</c:v>
                </c:pt>
                <c:pt idx="1488">
                  <c:v>2.1814000000000151</c:v>
                </c:pt>
                <c:pt idx="1489">
                  <c:v>2.1814000000000151</c:v>
                </c:pt>
                <c:pt idx="1490">
                  <c:v>2.1814000000000151</c:v>
                </c:pt>
                <c:pt idx="1491">
                  <c:v>2.1814000000000151</c:v>
                </c:pt>
                <c:pt idx="1492">
                  <c:v>2.1814000000000151</c:v>
                </c:pt>
                <c:pt idx="1493">
                  <c:v>2.1814000000000151</c:v>
                </c:pt>
                <c:pt idx="1494">
                  <c:v>2.1814000000000151</c:v>
                </c:pt>
                <c:pt idx="1495">
                  <c:v>2.1814000000000151</c:v>
                </c:pt>
                <c:pt idx="1496">
                  <c:v>2.1814000000000151</c:v>
                </c:pt>
                <c:pt idx="1497">
                  <c:v>2.1814000000000151</c:v>
                </c:pt>
                <c:pt idx="1498">
                  <c:v>2.1814000000000151</c:v>
                </c:pt>
                <c:pt idx="1499">
                  <c:v>2.1814000000000151</c:v>
                </c:pt>
                <c:pt idx="1500">
                  <c:v>2.1814000000000151</c:v>
                </c:pt>
                <c:pt idx="1501">
                  <c:v>2.1814000000000151</c:v>
                </c:pt>
                <c:pt idx="1502">
                  <c:v>2.1814000000000151</c:v>
                </c:pt>
                <c:pt idx="1503">
                  <c:v>2.1814000000000151</c:v>
                </c:pt>
                <c:pt idx="1504">
                  <c:v>2.1814000000000151</c:v>
                </c:pt>
                <c:pt idx="1505">
                  <c:v>2.1814000000000151</c:v>
                </c:pt>
                <c:pt idx="1506">
                  <c:v>2.1814000000000151</c:v>
                </c:pt>
                <c:pt idx="1507">
                  <c:v>2.1814000000000151</c:v>
                </c:pt>
                <c:pt idx="1508">
                  <c:v>2.1814000000000151</c:v>
                </c:pt>
                <c:pt idx="1509">
                  <c:v>2.1814000000000151</c:v>
                </c:pt>
                <c:pt idx="1510">
                  <c:v>2.1814000000000151</c:v>
                </c:pt>
                <c:pt idx="1511">
                  <c:v>2.1814000000000151</c:v>
                </c:pt>
                <c:pt idx="1512">
                  <c:v>2.1814000000000151</c:v>
                </c:pt>
                <c:pt idx="1513">
                  <c:v>2.1814000000000151</c:v>
                </c:pt>
                <c:pt idx="1514">
                  <c:v>2.1814000000000151</c:v>
                </c:pt>
                <c:pt idx="1515">
                  <c:v>2.1814000000000151</c:v>
                </c:pt>
                <c:pt idx="1516">
                  <c:v>2.1814000000000151</c:v>
                </c:pt>
                <c:pt idx="1517">
                  <c:v>2.1814000000000151</c:v>
                </c:pt>
                <c:pt idx="1518">
                  <c:v>2.1814000000000151</c:v>
                </c:pt>
                <c:pt idx="1519">
                  <c:v>2.1814000000000151</c:v>
                </c:pt>
                <c:pt idx="1520">
                  <c:v>2.1814000000000151</c:v>
                </c:pt>
                <c:pt idx="1521">
                  <c:v>2.1814000000000151</c:v>
                </c:pt>
                <c:pt idx="1522">
                  <c:v>2.1814000000000151</c:v>
                </c:pt>
                <c:pt idx="1523">
                  <c:v>2.1814000000000151</c:v>
                </c:pt>
                <c:pt idx="1524">
                  <c:v>2.1814000000000151</c:v>
                </c:pt>
                <c:pt idx="1525">
                  <c:v>2.1814000000000151</c:v>
                </c:pt>
                <c:pt idx="1526">
                  <c:v>2.1814000000000151</c:v>
                </c:pt>
                <c:pt idx="1527">
                  <c:v>2.1814000000000151</c:v>
                </c:pt>
                <c:pt idx="1528">
                  <c:v>2.1814000000000151</c:v>
                </c:pt>
                <c:pt idx="1529">
                  <c:v>2.1814000000000151</c:v>
                </c:pt>
                <c:pt idx="1530">
                  <c:v>2.1814000000000151</c:v>
                </c:pt>
                <c:pt idx="1531">
                  <c:v>2.1814000000000151</c:v>
                </c:pt>
                <c:pt idx="1532">
                  <c:v>2.1814000000000151</c:v>
                </c:pt>
                <c:pt idx="1533">
                  <c:v>2.1814000000000151</c:v>
                </c:pt>
                <c:pt idx="1534">
                  <c:v>2.1814000000000151</c:v>
                </c:pt>
                <c:pt idx="1535">
                  <c:v>2.1814000000000151</c:v>
                </c:pt>
                <c:pt idx="1536">
                  <c:v>2.1814000000000151</c:v>
                </c:pt>
                <c:pt idx="1537">
                  <c:v>2.1814000000000151</c:v>
                </c:pt>
                <c:pt idx="1538">
                  <c:v>2.1814000000000151</c:v>
                </c:pt>
                <c:pt idx="1539">
                  <c:v>2.1814000000000151</c:v>
                </c:pt>
                <c:pt idx="1540">
                  <c:v>2.1814000000000151</c:v>
                </c:pt>
                <c:pt idx="1541">
                  <c:v>2.1814000000000151</c:v>
                </c:pt>
                <c:pt idx="1542">
                  <c:v>2.1814000000000151</c:v>
                </c:pt>
                <c:pt idx="1543">
                  <c:v>2.1814000000000151</c:v>
                </c:pt>
                <c:pt idx="1544">
                  <c:v>2.1814000000000151</c:v>
                </c:pt>
                <c:pt idx="1545">
                  <c:v>2.1814000000000151</c:v>
                </c:pt>
                <c:pt idx="1546">
                  <c:v>2.1814000000000151</c:v>
                </c:pt>
                <c:pt idx="1547">
                  <c:v>2.1814000000000151</c:v>
                </c:pt>
                <c:pt idx="1548">
                  <c:v>2.1814000000000151</c:v>
                </c:pt>
                <c:pt idx="1549">
                  <c:v>2.1814000000000151</c:v>
                </c:pt>
                <c:pt idx="1550">
                  <c:v>2.1814000000000151</c:v>
                </c:pt>
                <c:pt idx="1551">
                  <c:v>2.1814000000000151</c:v>
                </c:pt>
                <c:pt idx="1552">
                  <c:v>2.1814000000000151</c:v>
                </c:pt>
                <c:pt idx="1553">
                  <c:v>2.1814000000000151</c:v>
                </c:pt>
                <c:pt idx="1554">
                  <c:v>2.1814000000000151</c:v>
                </c:pt>
                <c:pt idx="1555">
                  <c:v>2.1814000000000151</c:v>
                </c:pt>
                <c:pt idx="1556">
                  <c:v>2.1814000000000151</c:v>
                </c:pt>
                <c:pt idx="1557">
                  <c:v>2.1814000000000151</c:v>
                </c:pt>
                <c:pt idx="1558">
                  <c:v>2.1814000000000151</c:v>
                </c:pt>
                <c:pt idx="1559">
                  <c:v>2.1814000000000151</c:v>
                </c:pt>
                <c:pt idx="1560">
                  <c:v>2.1814000000000151</c:v>
                </c:pt>
                <c:pt idx="1561">
                  <c:v>2.1814000000000151</c:v>
                </c:pt>
                <c:pt idx="1562">
                  <c:v>2.1814000000000151</c:v>
                </c:pt>
                <c:pt idx="1563">
                  <c:v>2.1814000000000151</c:v>
                </c:pt>
                <c:pt idx="1564">
                  <c:v>2.1814000000000151</c:v>
                </c:pt>
                <c:pt idx="1565">
                  <c:v>2.1814000000000151</c:v>
                </c:pt>
                <c:pt idx="1566">
                  <c:v>2.1814000000000151</c:v>
                </c:pt>
                <c:pt idx="1567">
                  <c:v>2.1814000000000151</c:v>
                </c:pt>
                <c:pt idx="1568">
                  <c:v>2.181650000000015</c:v>
                </c:pt>
                <c:pt idx="1569">
                  <c:v>2.1819000000000202</c:v>
                </c:pt>
                <c:pt idx="1570">
                  <c:v>2.1821500000000156</c:v>
                </c:pt>
                <c:pt idx="1571">
                  <c:v>2.1824000000000159</c:v>
                </c:pt>
                <c:pt idx="1572">
                  <c:v>2.1824000000000159</c:v>
                </c:pt>
                <c:pt idx="1573">
                  <c:v>2.1824000000000159</c:v>
                </c:pt>
                <c:pt idx="1574">
                  <c:v>2.1824000000000159</c:v>
                </c:pt>
                <c:pt idx="1575">
                  <c:v>2.1824000000000159</c:v>
                </c:pt>
                <c:pt idx="1576">
                  <c:v>2.1824000000000159</c:v>
                </c:pt>
                <c:pt idx="1577">
                  <c:v>2.1824000000000159</c:v>
                </c:pt>
                <c:pt idx="1578">
                  <c:v>2.1824000000000159</c:v>
                </c:pt>
                <c:pt idx="1579">
                  <c:v>2.1824000000000159</c:v>
                </c:pt>
                <c:pt idx="1580">
                  <c:v>2.1824000000000159</c:v>
                </c:pt>
                <c:pt idx="1581">
                  <c:v>2.1824000000000159</c:v>
                </c:pt>
                <c:pt idx="1582">
                  <c:v>2.1824000000000159</c:v>
                </c:pt>
                <c:pt idx="1583">
                  <c:v>2.1824000000000159</c:v>
                </c:pt>
                <c:pt idx="1584">
                  <c:v>2.1824000000000159</c:v>
                </c:pt>
                <c:pt idx="1585">
                  <c:v>2.1824000000000159</c:v>
                </c:pt>
                <c:pt idx="1586">
                  <c:v>2.1824000000000159</c:v>
                </c:pt>
                <c:pt idx="1587">
                  <c:v>2.1824000000000159</c:v>
                </c:pt>
                <c:pt idx="1588">
                  <c:v>2.1824000000000159</c:v>
                </c:pt>
                <c:pt idx="1589">
                  <c:v>2.1824000000000159</c:v>
                </c:pt>
                <c:pt idx="1590">
                  <c:v>2.1824000000000159</c:v>
                </c:pt>
                <c:pt idx="1591">
                  <c:v>2.1824000000000159</c:v>
                </c:pt>
                <c:pt idx="1592">
                  <c:v>2.1824000000000159</c:v>
                </c:pt>
                <c:pt idx="1593">
                  <c:v>2.1824000000000159</c:v>
                </c:pt>
                <c:pt idx="1594">
                  <c:v>2.1824000000000159</c:v>
                </c:pt>
                <c:pt idx="1595">
                  <c:v>2.1824000000000159</c:v>
                </c:pt>
                <c:pt idx="1596">
                  <c:v>2.1824000000000159</c:v>
                </c:pt>
                <c:pt idx="1597">
                  <c:v>2.1824000000000159</c:v>
                </c:pt>
                <c:pt idx="1598">
                  <c:v>2.1824000000000159</c:v>
                </c:pt>
                <c:pt idx="1599">
                  <c:v>2.1824000000000159</c:v>
                </c:pt>
                <c:pt idx="1600">
                  <c:v>2.1824000000000159</c:v>
                </c:pt>
                <c:pt idx="1601">
                  <c:v>2.1824000000000159</c:v>
                </c:pt>
                <c:pt idx="1602">
                  <c:v>2.1824000000000159</c:v>
                </c:pt>
                <c:pt idx="1603">
                  <c:v>2.1824000000000159</c:v>
                </c:pt>
                <c:pt idx="1604">
                  <c:v>2.1824000000000159</c:v>
                </c:pt>
                <c:pt idx="1605">
                  <c:v>2.1824000000000159</c:v>
                </c:pt>
                <c:pt idx="1606">
                  <c:v>2.1824000000000159</c:v>
                </c:pt>
                <c:pt idx="1607">
                  <c:v>2.1824000000000159</c:v>
                </c:pt>
                <c:pt idx="1608">
                  <c:v>2.1824000000000159</c:v>
                </c:pt>
                <c:pt idx="1609">
                  <c:v>2.1824000000000159</c:v>
                </c:pt>
                <c:pt idx="1610">
                  <c:v>2.1824000000000159</c:v>
                </c:pt>
                <c:pt idx="1611">
                  <c:v>2.1824000000000159</c:v>
                </c:pt>
                <c:pt idx="1612">
                  <c:v>2.1824000000000159</c:v>
                </c:pt>
                <c:pt idx="1613">
                  <c:v>2.1824000000000159</c:v>
                </c:pt>
                <c:pt idx="1614">
                  <c:v>2.1824000000000159</c:v>
                </c:pt>
                <c:pt idx="1615">
                  <c:v>2.1824000000000159</c:v>
                </c:pt>
                <c:pt idx="1616">
                  <c:v>2.1824000000000159</c:v>
                </c:pt>
                <c:pt idx="1617">
                  <c:v>2.1824000000000159</c:v>
                </c:pt>
                <c:pt idx="1618">
                  <c:v>2.1824000000000159</c:v>
                </c:pt>
                <c:pt idx="1619">
                  <c:v>2.1824000000000159</c:v>
                </c:pt>
                <c:pt idx="1620">
                  <c:v>2.1824000000000159</c:v>
                </c:pt>
                <c:pt idx="1621">
                  <c:v>2.1824000000000159</c:v>
                </c:pt>
                <c:pt idx="1622">
                  <c:v>2.1824000000000159</c:v>
                </c:pt>
                <c:pt idx="1623">
                  <c:v>2.1824000000000159</c:v>
                </c:pt>
                <c:pt idx="1624">
                  <c:v>2.1824000000000159</c:v>
                </c:pt>
                <c:pt idx="1625">
                  <c:v>2.1824000000000159</c:v>
                </c:pt>
                <c:pt idx="1626">
                  <c:v>2.1824000000000159</c:v>
                </c:pt>
                <c:pt idx="1627">
                  <c:v>2.1824000000000159</c:v>
                </c:pt>
                <c:pt idx="1628">
                  <c:v>2.1824000000000159</c:v>
                </c:pt>
                <c:pt idx="1629">
                  <c:v>2.1824000000000159</c:v>
                </c:pt>
                <c:pt idx="1630">
                  <c:v>2.1824000000000159</c:v>
                </c:pt>
                <c:pt idx="1631">
                  <c:v>2.1824000000000159</c:v>
                </c:pt>
                <c:pt idx="1632">
                  <c:v>2.1824000000000159</c:v>
                </c:pt>
                <c:pt idx="1633">
                  <c:v>2.1824000000000159</c:v>
                </c:pt>
                <c:pt idx="1634">
                  <c:v>2.1824000000000159</c:v>
                </c:pt>
                <c:pt idx="1635">
                  <c:v>2.1824000000000159</c:v>
                </c:pt>
                <c:pt idx="1636">
                  <c:v>2.1824000000000159</c:v>
                </c:pt>
                <c:pt idx="1637">
                  <c:v>2.1824000000000159</c:v>
                </c:pt>
                <c:pt idx="1638">
                  <c:v>2.1824000000000159</c:v>
                </c:pt>
                <c:pt idx="1639">
                  <c:v>2.1824000000000159</c:v>
                </c:pt>
                <c:pt idx="1640">
                  <c:v>2.1824000000000159</c:v>
                </c:pt>
                <c:pt idx="1641">
                  <c:v>2.1824000000000159</c:v>
                </c:pt>
                <c:pt idx="1642">
                  <c:v>2.1824000000000159</c:v>
                </c:pt>
                <c:pt idx="1643">
                  <c:v>2.1824000000000159</c:v>
                </c:pt>
                <c:pt idx="1644">
                  <c:v>2.1824000000000159</c:v>
                </c:pt>
                <c:pt idx="1645">
                  <c:v>2.1824000000000159</c:v>
                </c:pt>
                <c:pt idx="1646">
                  <c:v>2.1824000000000159</c:v>
                </c:pt>
                <c:pt idx="1647">
                  <c:v>2.1824000000000159</c:v>
                </c:pt>
                <c:pt idx="1648">
                  <c:v>2.1824000000000159</c:v>
                </c:pt>
                <c:pt idx="1649">
                  <c:v>2.1824000000000159</c:v>
                </c:pt>
                <c:pt idx="1650">
                  <c:v>2.1824000000000159</c:v>
                </c:pt>
                <c:pt idx="1651">
                  <c:v>2.1824000000000159</c:v>
                </c:pt>
                <c:pt idx="1652">
                  <c:v>2.1824000000000159</c:v>
                </c:pt>
                <c:pt idx="1653">
                  <c:v>2.1824000000000159</c:v>
                </c:pt>
                <c:pt idx="1654">
                  <c:v>2.1824000000000159</c:v>
                </c:pt>
                <c:pt idx="1655">
                  <c:v>2.1824000000000159</c:v>
                </c:pt>
                <c:pt idx="1656">
                  <c:v>2.1824000000000159</c:v>
                </c:pt>
                <c:pt idx="1657">
                  <c:v>2.1826500000000162</c:v>
                </c:pt>
                <c:pt idx="1658">
                  <c:v>2.1829000000000192</c:v>
                </c:pt>
                <c:pt idx="1659">
                  <c:v>2.1831500000000212</c:v>
                </c:pt>
                <c:pt idx="1660">
                  <c:v>2.1834000000000202</c:v>
                </c:pt>
                <c:pt idx="1661">
                  <c:v>2.1834000000000202</c:v>
                </c:pt>
                <c:pt idx="1662">
                  <c:v>2.1834000000000202</c:v>
                </c:pt>
                <c:pt idx="1663">
                  <c:v>2.1834000000000202</c:v>
                </c:pt>
                <c:pt idx="1664">
                  <c:v>2.1834000000000202</c:v>
                </c:pt>
                <c:pt idx="1665">
                  <c:v>2.1834000000000202</c:v>
                </c:pt>
                <c:pt idx="1666">
                  <c:v>2.1834000000000202</c:v>
                </c:pt>
                <c:pt idx="1667">
                  <c:v>2.1834000000000202</c:v>
                </c:pt>
                <c:pt idx="1668">
                  <c:v>2.1834000000000202</c:v>
                </c:pt>
                <c:pt idx="1669">
                  <c:v>2.1834000000000202</c:v>
                </c:pt>
                <c:pt idx="1670">
                  <c:v>2.1834000000000202</c:v>
                </c:pt>
                <c:pt idx="1671">
                  <c:v>2.1834000000000202</c:v>
                </c:pt>
                <c:pt idx="1672">
                  <c:v>2.1834000000000202</c:v>
                </c:pt>
                <c:pt idx="1673">
                  <c:v>2.1834000000000202</c:v>
                </c:pt>
                <c:pt idx="1674">
                  <c:v>2.1834000000000202</c:v>
                </c:pt>
                <c:pt idx="1675">
                  <c:v>2.1834000000000202</c:v>
                </c:pt>
                <c:pt idx="1676">
                  <c:v>2.1834000000000202</c:v>
                </c:pt>
                <c:pt idx="1677">
                  <c:v>2.1834000000000202</c:v>
                </c:pt>
                <c:pt idx="1678">
                  <c:v>2.1834000000000202</c:v>
                </c:pt>
                <c:pt idx="1679">
                  <c:v>2.1834000000000202</c:v>
                </c:pt>
                <c:pt idx="1680">
                  <c:v>2.1834000000000202</c:v>
                </c:pt>
                <c:pt idx="1681">
                  <c:v>2.1834000000000202</c:v>
                </c:pt>
                <c:pt idx="1682">
                  <c:v>2.1834000000000202</c:v>
                </c:pt>
                <c:pt idx="1683">
                  <c:v>2.1834000000000202</c:v>
                </c:pt>
                <c:pt idx="1684">
                  <c:v>2.1834000000000202</c:v>
                </c:pt>
                <c:pt idx="1685">
                  <c:v>2.1834000000000202</c:v>
                </c:pt>
                <c:pt idx="1686">
                  <c:v>2.1834000000000202</c:v>
                </c:pt>
                <c:pt idx="1687">
                  <c:v>2.1834000000000202</c:v>
                </c:pt>
                <c:pt idx="1688">
                  <c:v>2.1834000000000202</c:v>
                </c:pt>
                <c:pt idx="1689">
                  <c:v>2.1834000000000202</c:v>
                </c:pt>
                <c:pt idx="1690">
                  <c:v>2.1834000000000202</c:v>
                </c:pt>
                <c:pt idx="1691">
                  <c:v>2.1834000000000202</c:v>
                </c:pt>
                <c:pt idx="1692">
                  <c:v>2.1834000000000202</c:v>
                </c:pt>
                <c:pt idx="1693">
                  <c:v>2.1834000000000202</c:v>
                </c:pt>
                <c:pt idx="1694">
                  <c:v>2.1834000000000202</c:v>
                </c:pt>
                <c:pt idx="1695">
                  <c:v>2.1834000000000202</c:v>
                </c:pt>
                <c:pt idx="1696">
                  <c:v>2.1834000000000202</c:v>
                </c:pt>
                <c:pt idx="1697">
                  <c:v>2.1834000000000202</c:v>
                </c:pt>
                <c:pt idx="1698">
                  <c:v>2.1834000000000202</c:v>
                </c:pt>
                <c:pt idx="1699">
                  <c:v>2.1834000000000202</c:v>
                </c:pt>
                <c:pt idx="1700">
                  <c:v>2.1834000000000202</c:v>
                </c:pt>
                <c:pt idx="1701">
                  <c:v>2.1834000000000202</c:v>
                </c:pt>
                <c:pt idx="1702">
                  <c:v>2.1834000000000202</c:v>
                </c:pt>
                <c:pt idx="1703">
                  <c:v>2.1834000000000202</c:v>
                </c:pt>
                <c:pt idx="1704">
                  <c:v>2.1834000000000202</c:v>
                </c:pt>
                <c:pt idx="1705">
                  <c:v>2.1834000000000202</c:v>
                </c:pt>
                <c:pt idx="1706">
                  <c:v>2.1834000000000202</c:v>
                </c:pt>
                <c:pt idx="1707">
                  <c:v>2.1834000000000202</c:v>
                </c:pt>
                <c:pt idx="1708">
                  <c:v>2.1834000000000202</c:v>
                </c:pt>
                <c:pt idx="1709">
                  <c:v>2.1834000000000202</c:v>
                </c:pt>
                <c:pt idx="1710">
                  <c:v>2.1834000000000202</c:v>
                </c:pt>
                <c:pt idx="1711">
                  <c:v>2.1834000000000202</c:v>
                </c:pt>
                <c:pt idx="1712">
                  <c:v>2.1834000000000202</c:v>
                </c:pt>
                <c:pt idx="1713">
                  <c:v>2.1834000000000202</c:v>
                </c:pt>
                <c:pt idx="1714">
                  <c:v>2.1834000000000202</c:v>
                </c:pt>
                <c:pt idx="1715">
                  <c:v>2.1834000000000202</c:v>
                </c:pt>
                <c:pt idx="1716">
                  <c:v>2.1834000000000202</c:v>
                </c:pt>
                <c:pt idx="1717">
                  <c:v>2.1834000000000202</c:v>
                </c:pt>
                <c:pt idx="1718">
                  <c:v>2.1834000000000202</c:v>
                </c:pt>
                <c:pt idx="1719">
                  <c:v>2.1834000000000202</c:v>
                </c:pt>
                <c:pt idx="1720">
                  <c:v>2.1834000000000202</c:v>
                </c:pt>
                <c:pt idx="1721">
                  <c:v>2.1834000000000202</c:v>
                </c:pt>
                <c:pt idx="1722">
                  <c:v>2.1834000000000202</c:v>
                </c:pt>
                <c:pt idx="1723">
                  <c:v>2.1834000000000202</c:v>
                </c:pt>
                <c:pt idx="1724">
                  <c:v>2.1834000000000202</c:v>
                </c:pt>
                <c:pt idx="1725">
                  <c:v>2.1834000000000202</c:v>
                </c:pt>
                <c:pt idx="1726">
                  <c:v>2.1834000000000202</c:v>
                </c:pt>
                <c:pt idx="1727">
                  <c:v>2.1834000000000202</c:v>
                </c:pt>
                <c:pt idx="1728">
                  <c:v>2.1834000000000202</c:v>
                </c:pt>
                <c:pt idx="1729">
                  <c:v>2.1834000000000202</c:v>
                </c:pt>
                <c:pt idx="1730">
                  <c:v>2.1834000000000202</c:v>
                </c:pt>
                <c:pt idx="1731">
                  <c:v>2.1834000000000202</c:v>
                </c:pt>
                <c:pt idx="1732">
                  <c:v>2.1834000000000202</c:v>
                </c:pt>
                <c:pt idx="1733">
                  <c:v>2.1834000000000202</c:v>
                </c:pt>
                <c:pt idx="1734">
                  <c:v>2.1834000000000202</c:v>
                </c:pt>
                <c:pt idx="1735">
                  <c:v>2.1834000000000202</c:v>
                </c:pt>
                <c:pt idx="1736">
                  <c:v>2.1834000000000202</c:v>
                </c:pt>
                <c:pt idx="1737">
                  <c:v>2.1834000000000202</c:v>
                </c:pt>
                <c:pt idx="1738">
                  <c:v>2.1834000000000202</c:v>
                </c:pt>
                <c:pt idx="1739">
                  <c:v>2.1834000000000202</c:v>
                </c:pt>
                <c:pt idx="1740">
                  <c:v>2.1834000000000202</c:v>
                </c:pt>
                <c:pt idx="1741">
                  <c:v>2.1834000000000202</c:v>
                </c:pt>
                <c:pt idx="1742">
                  <c:v>2.1834000000000202</c:v>
                </c:pt>
                <c:pt idx="1743">
                  <c:v>2.1834000000000202</c:v>
                </c:pt>
                <c:pt idx="1744">
                  <c:v>2.1834000000000202</c:v>
                </c:pt>
                <c:pt idx="1745">
                  <c:v>2.1834000000000202</c:v>
                </c:pt>
                <c:pt idx="1746">
                  <c:v>2.1834000000000202</c:v>
                </c:pt>
                <c:pt idx="1747">
                  <c:v>2.1834000000000202</c:v>
                </c:pt>
                <c:pt idx="1748">
                  <c:v>2.1834000000000202</c:v>
                </c:pt>
                <c:pt idx="1749">
                  <c:v>2.1834000000000202</c:v>
                </c:pt>
                <c:pt idx="1750">
                  <c:v>2.1834000000000202</c:v>
                </c:pt>
                <c:pt idx="1751">
                  <c:v>2.1834000000000202</c:v>
                </c:pt>
                <c:pt idx="1752">
                  <c:v>2.1834000000000202</c:v>
                </c:pt>
                <c:pt idx="1753">
                  <c:v>2.1834000000000202</c:v>
                </c:pt>
                <c:pt idx="1754">
                  <c:v>2.1834000000000202</c:v>
                </c:pt>
                <c:pt idx="1755">
                  <c:v>2.1834000000000202</c:v>
                </c:pt>
                <c:pt idx="1756">
                  <c:v>2.1834000000000202</c:v>
                </c:pt>
                <c:pt idx="1757">
                  <c:v>2.1834000000000202</c:v>
                </c:pt>
                <c:pt idx="1758">
                  <c:v>2.1834000000000202</c:v>
                </c:pt>
                <c:pt idx="1759">
                  <c:v>2.1834000000000202</c:v>
                </c:pt>
                <c:pt idx="1760">
                  <c:v>2.1834000000000202</c:v>
                </c:pt>
                <c:pt idx="1761">
                  <c:v>2.1834000000000202</c:v>
                </c:pt>
                <c:pt idx="1762">
                  <c:v>2.1834000000000202</c:v>
                </c:pt>
                <c:pt idx="1763">
                  <c:v>2.1834000000000202</c:v>
                </c:pt>
                <c:pt idx="1764">
                  <c:v>2.1834000000000202</c:v>
                </c:pt>
                <c:pt idx="1765">
                  <c:v>2.1834000000000202</c:v>
                </c:pt>
                <c:pt idx="1766">
                  <c:v>2.1834000000000202</c:v>
                </c:pt>
                <c:pt idx="1767">
                  <c:v>2.1834000000000202</c:v>
                </c:pt>
                <c:pt idx="1768">
                  <c:v>2.1834000000000202</c:v>
                </c:pt>
                <c:pt idx="1769">
                  <c:v>2.1834000000000202</c:v>
                </c:pt>
                <c:pt idx="1770">
                  <c:v>2.1834000000000202</c:v>
                </c:pt>
                <c:pt idx="1771">
                  <c:v>2.1834000000000202</c:v>
                </c:pt>
                <c:pt idx="1772">
                  <c:v>2.1834000000000202</c:v>
                </c:pt>
                <c:pt idx="1773">
                  <c:v>2.1834000000000202</c:v>
                </c:pt>
                <c:pt idx="1774">
                  <c:v>2.1834000000000202</c:v>
                </c:pt>
                <c:pt idx="1775">
                  <c:v>2.1834000000000202</c:v>
                </c:pt>
                <c:pt idx="1776">
                  <c:v>2.1834000000000202</c:v>
                </c:pt>
                <c:pt idx="1777">
                  <c:v>2.1834000000000202</c:v>
                </c:pt>
                <c:pt idx="1778">
                  <c:v>2.1834000000000202</c:v>
                </c:pt>
                <c:pt idx="1779">
                  <c:v>2.1834000000000202</c:v>
                </c:pt>
                <c:pt idx="1780">
                  <c:v>2.1834000000000202</c:v>
                </c:pt>
                <c:pt idx="1781">
                  <c:v>2.1834000000000202</c:v>
                </c:pt>
                <c:pt idx="1782">
                  <c:v>2.1834000000000202</c:v>
                </c:pt>
                <c:pt idx="1783">
                  <c:v>2.1834000000000202</c:v>
                </c:pt>
                <c:pt idx="1784">
                  <c:v>2.1834000000000202</c:v>
                </c:pt>
                <c:pt idx="1785">
                  <c:v>2.1834000000000202</c:v>
                </c:pt>
                <c:pt idx="1786">
                  <c:v>2.1834000000000202</c:v>
                </c:pt>
                <c:pt idx="1787">
                  <c:v>2.1834000000000202</c:v>
                </c:pt>
                <c:pt idx="1788">
                  <c:v>2.1834000000000202</c:v>
                </c:pt>
                <c:pt idx="1789">
                  <c:v>2.1834000000000202</c:v>
                </c:pt>
                <c:pt idx="1790">
                  <c:v>2.1834000000000202</c:v>
                </c:pt>
                <c:pt idx="1791">
                  <c:v>2.1834000000000202</c:v>
                </c:pt>
                <c:pt idx="1792">
                  <c:v>2.1834000000000202</c:v>
                </c:pt>
                <c:pt idx="1793">
                  <c:v>2.1834000000000202</c:v>
                </c:pt>
                <c:pt idx="1794">
                  <c:v>2.1834000000000202</c:v>
                </c:pt>
                <c:pt idx="1795">
                  <c:v>2.1834000000000202</c:v>
                </c:pt>
                <c:pt idx="1796">
                  <c:v>2.1834000000000202</c:v>
                </c:pt>
                <c:pt idx="1797">
                  <c:v>2.1834000000000202</c:v>
                </c:pt>
                <c:pt idx="1798">
                  <c:v>2.1834000000000202</c:v>
                </c:pt>
                <c:pt idx="1799">
                  <c:v>2.1834000000000202</c:v>
                </c:pt>
                <c:pt idx="1800">
                  <c:v>2.1834000000000202</c:v>
                </c:pt>
                <c:pt idx="1801">
                  <c:v>2.1834000000000202</c:v>
                </c:pt>
                <c:pt idx="1802">
                  <c:v>2.1834000000000202</c:v>
                </c:pt>
                <c:pt idx="1803">
                  <c:v>2.1834000000000202</c:v>
                </c:pt>
                <c:pt idx="1804">
                  <c:v>2.1834000000000202</c:v>
                </c:pt>
                <c:pt idx="1805">
                  <c:v>2.1834000000000202</c:v>
                </c:pt>
                <c:pt idx="1806">
                  <c:v>2.1834000000000202</c:v>
                </c:pt>
                <c:pt idx="1807">
                  <c:v>2.1834000000000202</c:v>
                </c:pt>
                <c:pt idx="1808">
                  <c:v>2.1834000000000202</c:v>
                </c:pt>
                <c:pt idx="1809">
                  <c:v>2.1834000000000202</c:v>
                </c:pt>
                <c:pt idx="1810">
                  <c:v>2.1834000000000202</c:v>
                </c:pt>
                <c:pt idx="1811">
                  <c:v>2.1834000000000202</c:v>
                </c:pt>
                <c:pt idx="1812">
                  <c:v>2.1834000000000202</c:v>
                </c:pt>
                <c:pt idx="1813">
                  <c:v>2.1834000000000202</c:v>
                </c:pt>
                <c:pt idx="1814">
                  <c:v>2.1834000000000202</c:v>
                </c:pt>
                <c:pt idx="1815">
                  <c:v>2.1834000000000202</c:v>
                </c:pt>
                <c:pt idx="1816">
                  <c:v>2.1834000000000202</c:v>
                </c:pt>
                <c:pt idx="1817">
                  <c:v>2.1834000000000202</c:v>
                </c:pt>
                <c:pt idx="1818">
                  <c:v>2.1834000000000202</c:v>
                </c:pt>
                <c:pt idx="1819">
                  <c:v>2.1834000000000202</c:v>
                </c:pt>
                <c:pt idx="1820">
                  <c:v>2.1834000000000202</c:v>
                </c:pt>
                <c:pt idx="1821">
                  <c:v>2.1834000000000202</c:v>
                </c:pt>
                <c:pt idx="1822">
                  <c:v>2.1834000000000202</c:v>
                </c:pt>
                <c:pt idx="1823">
                  <c:v>2.1834000000000202</c:v>
                </c:pt>
                <c:pt idx="1824">
                  <c:v>2.1834000000000202</c:v>
                </c:pt>
                <c:pt idx="1825">
                  <c:v>2.1834000000000202</c:v>
                </c:pt>
                <c:pt idx="1826">
                  <c:v>2.1834000000000202</c:v>
                </c:pt>
                <c:pt idx="1827">
                  <c:v>2.1834000000000202</c:v>
                </c:pt>
                <c:pt idx="1828">
                  <c:v>2.1834000000000202</c:v>
                </c:pt>
                <c:pt idx="1829">
                  <c:v>2.1834000000000202</c:v>
                </c:pt>
                <c:pt idx="1830">
                  <c:v>2.1834000000000202</c:v>
                </c:pt>
                <c:pt idx="1831">
                  <c:v>2.1834000000000202</c:v>
                </c:pt>
                <c:pt idx="1832">
                  <c:v>2.1834000000000202</c:v>
                </c:pt>
                <c:pt idx="1833">
                  <c:v>2.1834000000000202</c:v>
                </c:pt>
                <c:pt idx="1834">
                  <c:v>2.1834000000000202</c:v>
                </c:pt>
                <c:pt idx="1835">
                  <c:v>2.1834000000000202</c:v>
                </c:pt>
                <c:pt idx="1836">
                  <c:v>2.1834000000000202</c:v>
                </c:pt>
                <c:pt idx="1837">
                  <c:v>2.1834000000000202</c:v>
                </c:pt>
                <c:pt idx="1838">
                  <c:v>2.1834000000000202</c:v>
                </c:pt>
                <c:pt idx="1839">
                  <c:v>2.1834000000000202</c:v>
                </c:pt>
                <c:pt idx="1840">
                  <c:v>2.1834000000000202</c:v>
                </c:pt>
                <c:pt idx="1841">
                  <c:v>2.1834000000000202</c:v>
                </c:pt>
                <c:pt idx="1842">
                  <c:v>2.1834000000000202</c:v>
                </c:pt>
                <c:pt idx="1843">
                  <c:v>2.1834000000000202</c:v>
                </c:pt>
                <c:pt idx="1844">
                  <c:v>2.1834000000000202</c:v>
                </c:pt>
                <c:pt idx="1845">
                  <c:v>2.1834000000000202</c:v>
                </c:pt>
                <c:pt idx="1846">
                  <c:v>2.1834000000000202</c:v>
                </c:pt>
                <c:pt idx="1847">
                  <c:v>2.1834000000000202</c:v>
                </c:pt>
                <c:pt idx="1848">
                  <c:v>2.1834000000000202</c:v>
                </c:pt>
                <c:pt idx="1849">
                  <c:v>2.1834000000000202</c:v>
                </c:pt>
                <c:pt idx="1850">
                  <c:v>2.1834000000000202</c:v>
                </c:pt>
                <c:pt idx="1851">
                  <c:v>2.1834000000000202</c:v>
                </c:pt>
                <c:pt idx="1852">
                  <c:v>2.1834000000000202</c:v>
                </c:pt>
                <c:pt idx="1853">
                  <c:v>2.1834000000000202</c:v>
                </c:pt>
                <c:pt idx="1854">
                  <c:v>2.1834000000000202</c:v>
                </c:pt>
                <c:pt idx="1855">
                  <c:v>2.1834000000000202</c:v>
                </c:pt>
                <c:pt idx="1856">
                  <c:v>2.1834000000000202</c:v>
                </c:pt>
                <c:pt idx="1857">
                  <c:v>2.1834000000000202</c:v>
                </c:pt>
                <c:pt idx="1858">
                  <c:v>2.1834000000000202</c:v>
                </c:pt>
                <c:pt idx="1859">
                  <c:v>2.1834000000000202</c:v>
                </c:pt>
                <c:pt idx="1860">
                  <c:v>2.1834000000000202</c:v>
                </c:pt>
                <c:pt idx="1861">
                  <c:v>2.1834000000000202</c:v>
                </c:pt>
                <c:pt idx="1862">
                  <c:v>2.1834000000000202</c:v>
                </c:pt>
                <c:pt idx="1863">
                  <c:v>2.1834000000000202</c:v>
                </c:pt>
                <c:pt idx="1864">
                  <c:v>2.1834000000000202</c:v>
                </c:pt>
                <c:pt idx="1865">
                  <c:v>2.1834000000000202</c:v>
                </c:pt>
                <c:pt idx="1866">
                  <c:v>2.1834000000000202</c:v>
                </c:pt>
                <c:pt idx="1867">
                  <c:v>2.1834000000000202</c:v>
                </c:pt>
                <c:pt idx="1868">
                  <c:v>2.1834000000000202</c:v>
                </c:pt>
                <c:pt idx="1869">
                  <c:v>2.1834000000000202</c:v>
                </c:pt>
                <c:pt idx="1870">
                  <c:v>2.1834000000000202</c:v>
                </c:pt>
                <c:pt idx="1871">
                  <c:v>2.1834000000000202</c:v>
                </c:pt>
                <c:pt idx="1872">
                  <c:v>2.1834000000000202</c:v>
                </c:pt>
                <c:pt idx="1873">
                  <c:v>2.1834000000000202</c:v>
                </c:pt>
                <c:pt idx="1874">
                  <c:v>2.1834000000000202</c:v>
                </c:pt>
                <c:pt idx="1875">
                  <c:v>2.1834000000000202</c:v>
                </c:pt>
                <c:pt idx="1876">
                  <c:v>2.1834000000000202</c:v>
                </c:pt>
                <c:pt idx="1877">
                  <c:v>2.1834000000000202</c:v>
                </c:pt>
                <c:pt idx="1878">
                  <c:v>2.1834000000000202</c:v>
                </c:pt>
                <c:pt idx="1879">
                  <c:v>2.1834000000000202</c:v>
                </c:pt>
                <c:pt idx="1880">
                  <c:v>2.1834000000000202</c:v>
                </c:pt>
                <c:pt idx="1881">
                  <c:v>2.1834000000000202</c:v>
                </c:pt>
                <c:pt idx="1882">
                  <c:v>2.1834000000000202</c:v>
                </c:pt>
                <c:pt idx="1883">
                  <c:v>2.1834000000000202</c:v>
                </c:pt>
                <c:pt idx="1884">
                  <c:v>2.1834000000000202</c:v>
                </c:pt>
                <c:pt idx="1885">
                  <c:v>2.1834000000000202</c:v>
                </c:pt>
                <c:pt idx="1886">
                  <c:v>2.1834000000000202</c:v>
                </c:pt>
                <c:pt idx="1887">
                  <c:v>2.1834000000000202</c:v>
                </c:pt>
                <c:pt idx="1888">
                  <c:v>2.1834000000000202</c:v>
                </c:pt>
                <c:pt idx="1889">
                  <c:v>2.1834000000000202</c:v>
                </c:pt>
                <c:pt idx="1890">
                  <c:v>2.1834000000000202</c:v>
                </c:pt>
                <c:pt idx="1891">
                  <c:v>2.1834000000000202</c:v>
                </c:pt>
                <c:pt idx="1892">
                  <c:v>2.1834000000000202</c:v>
                </c:pt>
                <c:pt idx="1893">
                  <c:v>2.1834000000000202</c:v>
                </c:pt>
                <c:pt idx="1894">
                  <c:v>2.1834000000000202</c:v>
                </c:pt>
                <c:pt idx="1895">
                  <c:v>2.1834000000000202</c:v>
                </c:pt>
                <c:pt idx="1896">
                  <c:v>2.1834000000000202</c:v>
                </c:pt>
                <c:pt idx="1897">
                  <c:v>2.1834000000000202</c:v>
                </c:pt>
                <c:pt idx="1898">
                  <c:v>2.1834000000000202</c:v>
                </c:pt>
                <c:pt idx="1899">
                  <c:v>2.1834000000000202</c:v>
                </c:pt>
                <c:pt idx="1900">
                  <c:v>2.1834000000000202</c:v>
                </c:pt>
                <c:pt idx="1901">
                  <c:v>2.1834000000000202</c:v>
                </c:pt>
                <c:pt idx="1902">
                  <c:v>2.1834000000000202</c:v>
                </c:pt>
                <c:pt idx="1903">
                  <c:v>2.1834000000000202</c:v>
                </c:pt>
                <c:pt idx="1904">
                  <c:v>2.1834000000000202</c:v>
                </c:pt>
                <c:pt idx="1905">
                  <c:v>2.1834000000000202</c:v>
                </c:pt>
                <c:pt idx="1906">
                  <c:v>2.1834000000000202</c:v>
                </c:pt>
                <c:pt idx="1907">
                  <c:v>2.1834000000000202</c:v>
                </c:pt>
                <c:pt idx="1908">
                  <c:v>2.1834000000000202</c:v>
                </c:pt>
                <c:pt idx="1909">
                  <c:v>2.1834000000000202</c:v>
                </c:pt>
                <c:pt idx="1910">
                  <c:v>2.1834000000000202</c:v>
                </c:pt>
                <c:pt idx="1911">
                  <c:v>2.1834000000000202</c:v>
                </c:pt>
                <c:pt idx="1912">
                  <c:v>2.1834000000000202</c:v>
                </c:pt>
                <c:pt idx="1913">
                  <c:v>2.1834000000000202</c:v>
                </c:pt>
                <c:pt idx="1914">
                  <c:v>2.1834000000000202</c:v>
                </c:pt>
                <c:pt idx="1915">
                  <c:v>2.1834000000000202</c:v>
                </c:pt>
                <c:pt idx="1916">
                  <c:v>2.1834000000000202</c:v>
                </c:pt>
                <c:pt idx="1917">
                  <c:v>2.1834000000000202</c:v>
                </c:pt>
                <c:pt idx="1918">
                  <c:v>2.1834000000000202</c:v>
                </c:pt>
                <c:pt idx="1919">
                  <c:v>2.1834000000000202</c:v>
                </c:pt>
                <c:pt idx="1920">
                  <c:v>2.1834000000000202</c:v>
                </c:pt>
                <c:pt idx="1921">
                  <c:v>2.1834000000000202</c:v>
                </c:pt>
                <c:pt idx="1922">
                  <c:v>2.1834000000000202</c:v>
                </c:pt>
                <c:pt idx="1923">
                  <c:v>2.1836500000000192</c:v>
                </c:pt>
                <c:pt idx="1924">
                  <c:v>2.1839000000000262</c:v>
                </c:pt>
                <c:pt idx="1925">
                  <c:v>2.1841500000000202</c:v>
                </c:pt>
                <c:pt idx="1926">
                  <c:v>2.1844000000000192</c:v>
                </c:pt>
                <c:pt idx="1927">
                  <c:v>2.1844000000000192</c:v>
                </c:pt>
                <c:pt idx="1928">
                  <c:v>2.1844000000000192</c:v>
                </c:pt>
                <c:pt idx="1929">
                  <c:v>2.1844000000000192</c:v>
                </c:pt>
                <c:pt idx="1930">
                  <c:v>2.1844000000000192</c:v>
                </c:pt>
                <c:pt idx="1931">
                  <c:v>2.1844000000000192</c:v>
                </c:pt>
                <c:pt idx="1932">
                  <c:v>2.1844000000000192</c:v>
                </c:pt>
                <c:pt idx="1933">
                  <c:v>2.1844000000000192</c:v>
                </c:pt>
                <c:pt idx="1934">
                  <c:v>2.1844000000000192</c:v>
                </c:pt>
                <c:pt idx="1935">
                  <c:v>2.1844000000000192</c:v>
                </c:pt>
                <c:pt idx="1936">
                  <c:v>2.1844000000000192</c:v>
                </c:pt>
                <c:pt idx="1937">
                  <c:v>2.1844000000000192</c:v>
                </c:pt>
                <c:pt idx="1938">
                  <c:v>2.1844000000000192</c:v>
                </c:pt>
                <c:pt idx="1939">
                  <c:v>2.1844000000000192</c:v>
                </c:pt>
                <c:pt idx="1940">
                  <c:v>2.1844000000000192</c:v>
                </c:pt>
                <c:pt idx="1941">
                  <c:v>2.1844000000000192</c:v>
                </c:pt>
                <c:pt idx="1942">
                  <c:v>2.1844000000000192</c:v>
                </c:pt>
                <c:pt idx="1943">
                  <c:v>2.1844000000000192</c:v>
                </c:pt>
                <c:pt idx="1944">
                  <c:v>2.1844000000000192</c:v>
                </c:pt>
                <c:pt idx="1945">
                  <c:v>2.1844000000000192</c:v>
                </c:pt>
                <c:pt idx="1946">
                  <c:v>2.1844000000000192</c:v>
                </c:pt>
                <c:pt idx="1947">
                  <c:v>2.1844000000000192</c:v>
                </c:pt>
                <c:pt idx="1948">
                  <c:v>2.1844000000000192</c:v>
                </c:pt>
                <c:pt idx="1949">
                  <c:v>2.1844000000000192</c:v>
                </c:pt>
                <c:pt idx="1950">
                  <c:v>2.1844000000000192</c:v>
                </c:pt>
                <c:pt idx="1951">
                  <c:v>2.1844000000000192</c:v>
                </c:pt>
                <c:pt idx="1952">
                  <c:v>2.1844000000000192</c:v>
                </c:pt>
                <c:pt idx="1953">
                  <c:v>2.1844000000000192</c:v>
                </c:pt>
                <c:pt idx="1954">
                  <c:v>2.1844000000000192</c:v>
                </c:pt>
                <c:pt idx="1955">
                  <c:v>2.1844000000000192</c:v>
                </c:pt>
                <c:pt idx="1956">
                  <c:v>2.1844000000000192</c:v>
                </c:pt>
                <c:pt idx="1957">
                  <c:v>2.1844000000000192</c:v>
                </c:pt>
                <c:pt idx="1958">
                  <c:v>2.1844000000000192</c:v>
                </c:pt>
                <c:pt idx="1959">
                  <c:v>2.1844000000000192</c:v>
                </c:pt>
                <c:pt idx="1960">
                  <c:v>2.1844000000000192</c:v>
                </c:pt>
                <c:pt idx="1961">
                  <c:v>2.1844000000000192</c:v>
                </c:pt>
                <c:pt idx="1962">
                  <c:v>2.1844000000000192</c:v>
                </c:pt>
                <c:pt idx="1963">
                  <c:v>2.1844000000000192</c:v>
                </c:pt>
                <c:pt idx="1964">
                  <c:v>2.1844000000000192</c:v>
                </c:pt>
                <c:pt idx="1965">
                  <c:v>2.1844000000000192</c:v>
                </c:pt>
                <c:pt idx="1966">
                  <c:v>2.1844000000000192</c:v>
                </c:pt>
                <c:pt idx="1967">
                  <c:v>2.1844000000000192</c:v>
                </c:pt>
                <c:pt idx="1968">
                  <c:v>2.1844000000000192</c:v>
                </c:pt>
                <c:pt idx="1969">
                  <c:v>2.1844000000000192</c:v>
                </c:pt>
                <c:pt idx="1970">
                  <c:v>2.1844000000000192</c:v>
                </c:pt>
                <c:pt idx="1971">
                  <c:v>2.1844000000000192</c:v>
                </c:pt>
                <c:pt idx="1972">
                  <c:v>2.1844000000000192</c:v>
                </c:pt>
                <c:pt idx="1973">
                  <c:v>2.1844000000000192</c:v>
                </c:pt>
                <c:pt idx="1974">
                  <c:v>2.1844000000000192</c:v>
                </c:pt>
                <c:pt idx="1975">
                  <c:v>2.1844000000000192</c:v>
                </c:pt>
                <c:pt idx="1976">
                  <c:v>2.1844000000000192</c:v>
                </c:pt>
                <c:pt idx="1977">
                  <c:v>2.1844000000000192</c:v>
                </c:pt>
                <c:pt idx="1978">
                  <c:v>2.1844000000000192</c:v>
                </c:pt>
                <c:pt idx="1979">
                  <c:v>2.1844000000000192</c:v>
                </c:pt>
                <c:pt idx="1980">
                  <c:v>2.1844000000000192</c:v>
                </c:pt>
                <c:pt idx="1981">
                  <c:v>2.1844000000000192</c:v>
                </c:pt>
                <c:pt idx="1982">
                  <c:v>2.1844000000000192</c:v>
                </c:pt>
                <c:pt idx="1983">
                  <c:v>2.1844000000000192</c:v>
                </c:pt>
                <c:pt idx="1984">
                  <c:v>2.1844000000000192</c:v>
                </c:pt>
                <c:pt idx="1985">
                  <c:v>2.1844000000000192</c:v>
                </c:pt>
                <c:pt idx="1986">
                  <c:v>2.1844000000000192</c:v>
                </c:pt>
                <c:pt idx="1987">
                  <c:v>2.1844000000000192</c:v>
                </c:pt>
                <c:pt idx="1988">
                  <c:v>2.1844000000000192</c:v>
                </c:pt>
                <c:pt idx="1989">
                  <c:v>2.1844000000000192</c:v>
                </c:pt>
                <c:pt idx="1990">
                  <c:v>2.1844000000000192</c:v>
                </c:pt>
                <c:pt idx="1991">
                  <c:v>2.1844000000000192</c:v>
                </c:pt>
                <c:pt idx="1992">
                  <c:v>2.1844000000000192</c:v>
                </c:pt>
                <c:pt idx="1993">
                  <c:v>2.1844000000000192</c:v>
                </c:pt>
                <c:pt idx="1994">
                  <c:v>2.1844000000000192</c:v>
                </c:pt>
                <c:pt idx="1995">
                  <c:v>2.1844000000000192</c:v>
                </c:pt>
                <c:pt idx="1996">
                  <c:v>2.1844000000000192</c:v>
                </c:pt>
                <c:pt idx="1997">
                  <c:v>2.1844000000000192</c:v>
                </c:pt>
                <c:pt idx="1998">
                  <c:v>2.1844000000000192</c:v>
                </c:pt>
                <c:pt idx="1999">
                  <c:v>2.1844000000000192</c:v>
                </c:pt>
                <c:pt idx="2000">
                  <c:v>2.1844000000000192</c:v>
                </c:pt>
                <c:pt idx="2001">
                  <c:v>2.1844000000000192</c:v>
                </c:pt>
                <c:pt idx="2002">
                  <c:v>2.1844000000000192</c:v>
                </c:pt>
                <c:pt idx="2003">
                  <c:v>2.1844000000000192</c:v>
                </c:pt>
                <c:pt idx="2004">
                  <c:v>2.1844000000000192</c:v>
                </c:pt>
                <c:pt idx="2005">
                  <c:v>2.1844000000000192</c:v>
                </c:pt>
                <c:pt idx="2006">
                  <c:v>2.1844000000000192</c:v>
                </c:pt>
                <c:pt idx="2007">
                  <c:v>2.1844000000000192</c:v>
                </c:pt>
                <c:pt idx="2008">
                  <c:v>2.1844000000000192</c:v>
                </c:pt>
                <c:pt idx="2009">
                  <c:v>2.1844000000000192</c:v>
                </c:pt>
                <c:pt idx="2010">
                  <c:v>2.1844000000000192</c:v>
                </c:pt>
                <c:pt idx="2011">
                  <c:v>2.1844000000000192</c:v>
                </c:pt>
                <c:pt idx="2012">
                  <c:v>2.1844000000000192</c:v>
                </c:pt>
                <c:pt idx="2013">
                  <c:v>2.1844000000000192</c:v>
                </c:pt>
                <c:pt idx="2014">
                  <c:v>2.1844000000000192</c:v>
                </c:pt>
                <c:pt idx="2015">
                  <c:v>2.1844000000000192</c:v>
                </c:pt>
                <c:pt idx="2016">
                  <c:v>2.1844000000000192</c:v>
                </c:pt>
                <c:pt idx="2017">
                  <c:v>2.1844000000000192</c:v>
                </c:pt>
                <c:pt idx="2018">
                  <c:v>2.1844000000000192</c:v>
                </c:pt>
                <c:pt idx="2019">
                  <c:v>2.1844000000000192</c:v>
                </c:pt>
                <c:pt idx="2020">
                  <c:v>2.1844000000000192</c:v>
                </c:pt>
                <c:pt idx="2021">
                  <c:v>2.1844000000000192</c:v>
                </c:pt>
                <c:pt idx="2022">
                  <c:v>2.1844000000000192</c:v>
                </c:pt>
                <c:pt idx="2023">
                  <c:v>2.1844000000000192</c:v>
                </c:pt>
                <c:pt idx="2024">
                  <c:v>2.1844000000000192</c:v>
                </c:pt>
                <c:pt idx="2025">
                  <c:v>2.1844000000000192</c:v>
                </c:pt>
                <c:pt idx="2026">
                  <c:v>2.1844000000000192</c:v>
                </c:pt>
                <c:pt idx="2027">
                  <c:v>2.1844000000000192</c:v>
                </c:pt>
                <c:pt idx="2028">
                  <c:v>2.1844000000000192</c:v>
                </c:pt>
                <c:pt idx="2029">
                  <c:v>2.1844000000000192</c:v>
                </c:pt>
                <c:pt idx="2030">
                  <c:v>2.1844000000000192</c:v>
                </c:pt>
                <c:pt idx="2031">
                  <c:v>2.1844000000000192</c:v>
                </c:pt>
                <c:pt idx="2032">
                  <c:v>2.1844000000000192</c:v>
                </c:pt>
                <c:pt idx="2033">
                  <c:v>2.1844000000000192</c:v>
                </c:pt>
                <c:pt idx="2034">
                  <c:v>2.1844000000000192</c:v>
                </c:pt>
                <c:pt idx="2035">
                  <c:v>2.1844000000000192</c:v>
                </c:pt>
                <c:pt idx="2036">
                  <c:v>2.1844000000000192</c:v>
                </c:pt>
                <c:pt idx="2037">
                  <c:v>2.1844000000000192</c:v>
                </c:pt>
                <c:pt idx="2038">
                  <c:v>2.1844000000000192</c:v>
                </c:pt>
                <c:pt idx="2039">
                  <c:v>2.1844000000000192</c:v>
                </c:pt>
                <c:pt idx="2040">
                  <c:v>2.1844000000000192</c:v>
                </c:pt>
                <c:pt idx="2041">
                  <c:v>2.1844000000000192</c:v>
                </c:pt>
                <c:pt idx="2042">
                  <c:v>2.1844000000000192</c:v>
                </c:pt>
                <c:pt idx="2043">
                  <c:v>2.1844000000000192</c:v>
                </c:pt>
                <c:pt idx="2044">
                  <c:v>2.1844000000000192</c:v>
                </c:pt>
                <c:pt idx="2045">
                  <c:v>2.1844000000000192</c:v>
                </c:pt>
                <c:pt idx="2046">
                  <c:v>2.1844000000000192</c:v>
                </c:pt>
                <c:pt idx="2047">
                  <c:v>2.1844000000000192</c:v>
                </c:pt>
                <c:pt idx="2048">
                  <c:v>2.1844000000000192</c:v>
                </c:pt>
                <c:pt idx="2049">
                  <c:v>2.1844000000000192</c:v>
                </c:pt>
                <c:pt idx="2050">
                  <c:v>2.1844000000000192</c:v>
                </c:pt>
                <c:pt idx="2051">
                  <c:v>2.1844000000000192</c:v>
                </c:pt>
                <c:pt idx="2052">
                  <c:v>2.1844000000000192</c:v>
                </c:pt>
                <c:pt idx="2053">
                  <c:v>2.1844000000000192</c:v>
                </c:pt>
                <c:pt idx="2054">
                  <c:v>2.1844000000000192</c:v>
                </c:pt>
                <c:pt idx="2055">
                  <c:v>2.1844000000000192</c:v>
                </c:pt>
                <c:pt idx="2056">
                  <c:v>2.1844000000000192</c:v>
                </c:pt>
                <c:pt idx="2057">
                  <c:v>2.1844000000000192</c:v>
                </c:pt>
                <c:pt idx="2058">
                  <c:v>2.1844000000000192</c:v>
                </c:pt>
                <c:pt idx="2059">
                  <c:v>2.1844000000000192</c:v>
                </c:pt>
                <c:pt idx="2060">
                  <c:v>2.1844000000000192</c:v>
                </c:pt>
                <c:pt idx="2061">
                  <c:v>2.1844000000000192</c:v>
                </c:pt>
                <c:pt idx="2062">
                  <c:v>2.1844000000000192</c:v>
                </c:pt>
                <c:pt idx="2063">
                  <c:v>2.1844000000000192</c:v>
                </c:pt>
                <c:pt idx="2064">
                  <c:v>2.1844000000000192</c:v>
                </c:pt>
                <c:pt idx="2065">
                  <c:v>2.1844000000000192</c:v>
                </c:pt>
                <c:pt idx="2066">
                  <c:v>2.1844000000000192</c:v>
                </c:pt>
                <c:pt idx="2067">
                  <c:v>2.1844000000000192</c:v>
                </c:pt>
                <c:pt idx="2068">
                  <c:v>2.1844000000000192</c:v>
                </c:pt>
                <c:pt idx="2069">
                  <c:v>2.1844000000000192</c:v>
                </c:pt>
                <c:pt idx="2070">
                  <c:v>2.1844000000000192</c:v>
                </c:pt>
                <c:pt idx="2071">
                  <c:v>2.1844000000000192</c:v>
                </c:pt>
                <c:pt idx="2072">
                  <c:v>2.1844000000000192</c:v>
                </c:pt>
                <c:pt idx="2073">
                  <c:v>2.1844000000000192</c:v>
                </c:pt>
                <c:pt idx="2074">
                  <c:v>2.1844000000000192</c:v>
                </c:pt>
                <c:pt idx="2075">
                  <c:v>2.1844000000000192</c:v>
                </c:pt>
                <c:pt idx="2076">
                  <c:v>2.1844000000000192</c:v>
                </c:pt>
                <c:pt idx="2077">
                  <c:v>2.1844000000000192</c:v>
                </c:pt>
                <c:pt idx="2078">
                  <c:v>2.1844000000000192</c:v>
                </c:pt>
                <c:pt idx="2079">
                  <c:v>2.1844000000000192</c:v>
                </c:pt>
                <c:pt idx="2080">
                  <c:v>2.1844000000000192</c:v>
                </c:pt>
                <c:pt idx="2081">
                  <c:v>2.1844000000000192</c:v>
                </c:pt>
                <c:pt idx="2082">
                  <c:v>2.1844000000000192</c:v>
                </c:pt>
                <c:pt idx="2083">
                  <c:v>2.1844000000000192</c:v>
                </c:pt>
                <c:pt idx="2084">
                  <c:v>2.1844000000000192</c:v>
                </c:pt>
                <c:pt idx="2085">
                  <c:v>2.1844000000000192</c:v>
                </c:pt>
                <c:pt idx="2086">
                  <c:v>2.1844000000000192</c:v>
                </c:pt>
                <c:pt idx="2087">
                  <c:v>2.1844000000000192</c:v>
                </c:pt>
                <c:pt idx="2088">
                  <c:v>2.1844000000000192</c:v>
                </c:pt>
                <c:pt idx="2089">
                  <c:v>2.1844000000000192</c:v>
                </c:pt>
                <c:pt idx="2090">
                  <c:v>2.1844000000000192</c:v>
                </c:pt>
                <c:pt idx="2091">
                  <c:v>2.1844000000000192</c:v>
                </c:pt>
                <c:pt idx="2092">
                  <c:v>2.1844000000000192</c:v>
                </c:pt>
                <c:pt idx="2093">
                  <c:v>2.1844000000000192</c:v>
                </c:pt>
                <c:pt idx="2094">
                  <c:v>2.1844000000000192</c:v>
                </c:pt>
                <c:pt idx="2095">
                  <c:v>2.1844000000000192</c:v>
                </c:pt>
                <c:pt idx="2096">
                  <c:v>2.1844000000000192</c:v>
                </c:pt>
                <c:pt idx="2097">
                  <c:v>2.1844000000000192</c:v>
                </c:pt>
                <c:pt idx="2098">
                  <c:v>2.1844000000000192</c:v>
                </c:pt>
                <c:pt idx="2099">
                  <c:v>2.1844000000000192</c:v>
                </c:pt>
                <c:pt idx="2100">
                  <c:v>2.1844000000000192</c:v>
                </c:pt>
                <c:pt idx="2101">
                  <c:v>2.1844000000000192</c:v>
                </c:pt>
                <c:pt idx="2102">
                  <c:v>2.1844000000000192</c:v>
                </c:pt>
                <c:pt idx="2103">
                  <c:v>2.1844000000000192</c:v>
                </c:pt>
                <c:pt idx="2104">
                  <c:v>2.1844000000000192</c:v>
                </c:pt>
                <c:pt idx="2105">
                  <c:v>2.1844000000000192</c:v>
                </c:pt>
                <c:pt idx="2106">
                  <c:v>2.1844000000000192</c:v>
                </c:pt>
                <c:pt idx="2107">
                  <c:v>2.1844000000000192</c:v>
                </c:pt>
                <c:pt idx="2108">
                  <c:v>2.1844000000000192</c:v>
                </c:pt>
                <c:pt idx="2109">
                  <c:v>2.1844000000000192</c:v>
                </c:pt>
                <c:pt idx="2110">
                  <c:v>2.1844000000000192</c:v>
                </c:pt>
                <c:pt idx="2111">
                  <c:v>2.1844000000000192</c:v>
                </c:pt>
                <c:pt idx="2112">
                  <c:v>2.1844000000000192</c:v>
                </c:pt>
                <c:pt idx="2113">
                  <c:v>2.1844000000000192</c:v>
                </c:pt>
                <c:pt idx="2114">
                  <c:v>2.1844000000000192</c:v>
                </c:pt>
                <c:pt idx="2115">
                  <c:v>2.1844000000000192</c:v>
                </c:pt>
                <c:pt idx="2116">
                  <c:v>2.1844000000000192</c:v>
                </c:pt>
                <c:pt idx="2117">
                  <c:v>2.1844000000000192</c:v>
                </c:pt>
                <c:pt idx="2118">
                  <c:v>2.1844000000000192</c:v>
                </c:pt>
                <c:pt idx="2119">
                  <c:v>2.1844000000000192</c:v>
                </c:pt>
                <c:pt idx="2120">
                  <c:v>2.1844000000000192</c:v>
                </c:pt>
                <c:pt idx="2121">
                  <c:v>2.1844000000000192</c:v>
                </c:pt>
                <c:pt idx="2122">
                  <c:v>2.1844000000000192</c:v>
                </c:pt>
                <c:pt idx="2123">
                  <c:v>2.1844000000000192</c:v>
                </c:pt>
                <c:pt idx="2124">
                  <c:v>2.1844000000000192</c:v>
                </c:pt>
                <c:pt idx="2125">
                  <c:v>2.1844000000000192</c:v>
                </c:pt>
                <c:pt idx="2126">
                  <c:v>2.1844000000000192</c:v>
                </c:pt>
                <c:pt idx="2127">
                  <c:v>2.1844000000000192</c:v>
                </c:pt>
                <c:pt idx="2128">
                  <c:v>2.1844000000000192</c:v>
                </c:pt>
                <c:pt idx="2129">
                  <c:v>2.1844000000000192</c:v>
                </c:pt>
                <c:pt idx="2130">
                  <c:v>2.1844000000000192</c:v>
                </c:pt>
                <c:pt idx="2131">
                  <c:v>2.1844000000000192</c:v>
                </c:pt>
                <c:pt idx="2132">
                  <c:v>2.1844000000000192</c:v>
                </c:pt>
                <c:pt idx="2133">
                  <c:v>2.1844000000000192</c:v>
                </c:pt>
                <c:pt idx="2134">
                  <c:v>2.1844000000000192</c:v>
                </c:pt>
                <c:pt idx="2135">
                  <c:v>2.1844000000000192</c:v>
                </c:pt>
                <c:pt idx="2136">
                  <c:v>2.1844000000000192</c:v>
                </c:pt>
                <c:pt idx="2137">
                  <c:v>2.1844000000000192</c:v>
                </c:pt>
                <c:pt idx="2138">
                  <c:v>2.1844000000000192</c:v>
                </c:pt>
                <c:pt idx="2139">
                  <c:v>2.1844000000000192</c:v>
                </c:pt>
                <c:pt idx="2140">
                  <c:v>2.1844000000000192</c:v>
                </c:pt>
                <c:pt idx="2141">
                  <c:v>2.1844000000000192</c:v>
                </c:pt>
                <c:pt idx="2142">
                  <c:v>2.1844000000000192</c:v>
                </c:pt>
                <c:pt idx="2143">
                  <c:v>2.1844000000000192</c:v>
                </c:pt>
                <c:pt idx="2144">
                  <c:v>2.1844000000000192</c:v>
                </c:pt>
                <c:pt idx="2145">
                  <c:v>2.1844000000000192</c:v>
                </c:pt>
                <c:pt idx="2146">
                  <c:v>2.1844000000000192</c:v>
                </c:pt>
                <c:pt idx="2147">
                  <c:v>2.1844000000000192</c:v>
                </c:pt>
                <c:pt idx="2148">
                  <c:v>2.1844000000000192</c:v>
                </c:pt>
                <c:pt idx="2149">
                  <c:v>2.1844000000000192</c:v>
                </c:pt>
                <c:pt idx="2150">
                  <c:v>2.1844000000000192</c:v>
                </c:pt>
                <c:pt idx="2151">
                  <c:v>2.1844000000000192</c:v>
                </c:pt>
                <c:pt idx="2152">
                  <c:v>2.1844000000000192</c:v>
                </c:pt>
                <c:pt idx="2153">
                  <c:v>2.1844000000000192</c:v>
                </c:pt>
                <c:pt idx="2154">
                  <c:v>2.1844000000000192</c:v>
                </c:pt>
                <c:pt idx="2155">
                  <c:v>2.1844000000000192</c:v>
                </c:pt>
                <c:pt idx="2156">
                  <c:v>2.1844000000000192</c:v>
                </c:pt>
                <c:pt idx="2157">
                  <c:v>2.1844000000000192</c:v>
                </c:pt>
                <c:pt idx="2158">
                  <c:v>2.1844000000000192</c:v>
                </c:pt>
                <c:pt idx="2159">
                  <c:v>2.1844000000000192</c:v>
                </c:pt>
                <c:pt idx="2160">
                  <c:v>2.1844000000000192</c:v>
                </c:pt>
                <c:pt idx="2161">
                  <c:v>2.1844000000000192</c:v>
                </c:pt>
                <c:pt idx="2162">
                  <c:v>2.1844000000000192</c:v>
                </c:pt>
                <c:pt idx="2163">
                  <c:v>2.1844000000000192</c:v>
                </c:pt>
                <c:pt idx="2164">
                  <c:v>2.1844000000000192</c:v>
                </c:pt>
                <c:pt idx="2165">
                  <c:v>2.1844000000000192</c:v>
                </c:pt>
                <c:pt idx="2166">
                  <c:v>2.1844000000000192</c:v>
                </c:pt>
                <c:pt idx="2167">
                  <c:v>2.1844000000000192</c:v>
                </c:pt>
                <c:pt idx="2168">
                  <c:v>2.1844000000000192</c:v>
                </c:pt>
                <c:pt idx="2169">
                  <c:v>2.1844000000000192</c:v>
                </c:pt>
                <c:pt idx="2170">
                  <c:v>2.1844000000000192</c:v>
                </c:pt>
                <c:pt idx="2171">
                  <c:v>2.1844000000000192</c:v>
                </c:pt>
                <c:pt idx="2172">
                  <c:v>2.1844000000000192</c:v>
                </c:pt>
                <c:pt idx="2173">
                  <c:v>2.1844000000000192</c:v>
                </c:pt>
                <c:pt idx="2174">
                  <c:v>2.1844000000000192</c:v>
                </c:pt>
                <c:pt idx="2175">
                  <c:v>2.1844000000000192</c:v>
                </c:pt>
                <c:pt idx="2176">
                  <c:v>2.1844000000000192</c:v>
                </c:pt>
                <c:pt idx="2177">
                  <c:v>2.1844000000000192</c:v>
                </c:pt>
                <c:pt idx="2178">
                  <c:v>2.1844000000000192</c:v>
                </c:pt>
                <c:pt idx="2179">
                  <c:v>2.1844000000000192</c:v>
                </c:pt>
                <c:pt idx="2180">
                  <c:v>2.1844000000000192</c:v>
                </c:pt>
                <c:pt idx="2181">
                  <c:v>2.1844000000000192</c:v>
                </c:pt>
                <c:pt idx="2182">
                  <c:v>2.1844000000000192</c:v>
                </c:pt>
                <c:pt idx="2183">
                  <c:v>2.1844000000000192</c:v>
                </c:pt>
                <c:pt idx="2184">
                  <c:v>2.1844000000000192</c:v>
                </c:pt>
                <c:pt idx="2185">
                  <c:v>2.1844000000000192</c:v>
                </c:pt>
                <c:pt idx="2186">
                  <c:v>2.1844000000000192</c:v>
                </c:pt>
                <c:pt idx="2187">
                  <c:v>2.1844000000000192</c:v>
                </c:pt>
                <c:pt idx="2188">
                  <c:v>2.1844000000000192</c:v>
                </c:pt>
                <c:pt idx="2189">
                  <c:v>2.1844000000000192</c:v>
                </c:pt>
                <c:pt idx="2190">
                  <c:v>2.1844000000000192</c:v>
                </c:pt>
                <c:pt idx="2191">
                  <c:v>2.1844000000000192</c:v>
                </c:pt>
                <c:pt idx="2192">
                  <c:v>2.1844000000000192</c:v>
                </c:pt>
                <c:pt idx="2193">
                  <c:v>2.1844000000000192</c:v>
                </c:pt>
                <c:pt idx="2194">
                  <c:v>2.1844000000000192</c:v>
                </c:pt>
                <c:pt idx="2195">
                  <c:v>2.1844000000000192</c:v>
                </c:pt>
                <c:pt idx="2196">
                  <c:v>2.1844000000000192</c:v>
                </c:pt>
                <c:pt idx="2197">
                  <c:v>2.1844000000000192</c:v>
                </c:pt>
                <c:pt idx="2198">
                  <c:v>2.1844000000000192</c:v>
                </c:pt>
                <c:pt idx="2199">
                  <c:v>2.1844000000000192</c:v>
                </c:pt>
                <c:pt idx="2200">
                  <c:v>2.1844000000000192</c:v>
                </c:pt>
                <c:pt idx="2201">
                  <c:v>2.1844000000000192</c:v>
                </c:pt>
                <c:pt idx="2202">
                  <c:v>2.1844000000000192</c:v>
                </c:pt>
                <c:pt idx="2203">
                  <c:v>2.1844000000000192</c:v>
                </c:pt>
                <c:pt idx="2204">
                  <c:v>2.1844000000000192</c:v>
                </c:pt>
                <c:pt idx="2205">
                  <c:v>2.1844000000000192</c:v>
                </c:pt>
                <c:pt idx="2206">
                  <c:v>2.1844000000000192</c:v>
                </c:pt>
                <c:pt idx="2207">
                  <c:v>2.1844000000000192</c:v>
                </c:pt>
                <c:pt idx="2208">
                  <c:v>2.1844000000000192</c:v>
                </c:pt>
                <c:pt idx="2209">
                  <c:v>2.1844000000000192</c:v>
                </c:pt>
                <c:pt idx="2210">
                  <c:v>2.1844000000000192</c:v>
                </c:pt>
                <c:pt idx="2211">
                  <c:v>2.1844000000000192</c:v>
                </c:pt>
                <c:pt idx="2212">
                  <c:v>2.1844000000000192</c:v>
                </c:pt>
                <c:pt idx="2213">
                  <c:v>2.1844000000000192</c:v>
                </c:pt>
                <c:pt idx="2214">
                  <c:v>2.1844000000000192</c:v>
                </c:pt>
                <c:pt idx="2215">
                  <c:v>2.1844000000000192</c:v>
                </c:pt>
                <c:pt idx="2216">
                  <c:v>2.1844000000000192</c:v>
                </c:pt>
                <c:pt idx="2217">
                  <c:v>2.1844000000000192</c:v>
                </c:pt>
                <c:pt idx="2218">
                  <c:v>2.1844000000000192</c:v>
                </c:pt>
                <c:pt idx="2219">
                  <c:v>2.1844000000000192</c:v>
                </c:pt>
                <c:pt idx="2220">
                  <c:v>2.1844000000000192</c:v>
                </c:pt>
                <c:pt idx="2221">
                  <c:v>2.1844000000000192</c:v>
                </c:pt>
                <c:pt idx="2222">
                  <c:v>2.1844000000000192</c:v>
                </c:pt>
                <c:pt idx="2223">
                  <c:v>2.1844000000000192</c:v>
                </c:pt>
                <c:pt idx="2224">
                  <c:v>2.1844000000000192</c:v>
                </c:pt>
                <c:pt idx="2225">
                  <c:v>2.1844000000000192</c:v>
                </c:pt>
                <c:pt idx="2226">
                  <c:v>2.1844000000000192</c:v>
                </c:pt>
                <c:pt idx="2227">
                  <c:v>2.1844000000000192</c:v>
                </c:pt>
                <c:pt idx="2228">
                  <c:v>2.1844000000000192</c:v>
                </c:pt>
                <c:pt idx="2229">
                  <c:v>2.1844000000000192</c:v>
                </c:pt>
                <c:pt idx="2230">
                  <c:v>2.1844000000000192</c:v>
                </c:pt>
                <c:pt idx="2231">
                  <c:v>2.1844000000000192</c:v>
                </c:pt>
                <c:pt idx="2232">
                  <c:v>2.1844000000000192</c:v>
                </c:pt>
                <c:pt idx="2233">
                  <c:v>2.1844000000000192</c:v>
                </c:pt>
                <c:pt idx="2234">
                  <c:v>2.1844000000000192</c:v>
                </c:pt>
                <c:pt idx="2235">
                  <c:v>2.1844000000000192</c:v>
                </c:pt>
                <c:pt idx="2236">
                  <c:v>2.1844000000000192</c:v>
                </c:pt>
                <c:pt idx="2237">
                  <c:v>2.1844000000000192</c:v>
                </c:pt>
                <c:pt idx="2238">
                  <c:v>2.1844000000000192</c:v>
                </c:pt>
                <c:pt idx="2239">
                  <c:v>2.1844000000000192</c:v>
                </c:pt>
                <c:pt idx="2240">
                  <c:v>2.1844000000000192</c:v>
                </c:pt>
                <c:pt idx="2241">
                  <c:v>2.1844000000000192</c:v>
                </c:pt>
                <c:pt idx="2242">
                  <c:v>2.1844000000000192</c:v>
                </c:pt>
                <c:pt idx="2243">
                  <c:v>2.1844000000000192</c:v>
                </c:pt>
                <c:pt idx="2244">
                  <c:v>2.1844000000000192</c:v>
                </c:pt>
                <c:pt idx="2245">
                  <c:v>2.1844000000000192</c:v>
                </c:pt>
                <c:pt idx="2246">
                  <c:v>2.1844000000000192</c:v>
                </c:pt>
                <c:pt idx="2247">
                  <c:v>2.1844000000000192</c:v>
                </c:pt>
                <c:pt idx="2248">
                  <c:v>2.1844000000000192</c:v>
                </c:pt>
                <c:pt idx="2249">
                  <c:v>2.1844000000000192</c:v>
                </c:pt>
                <c:pt idx="2250">
                  <c:v>2.1844000000000192</c:v>
                </c:pt>
                <c:pt idx="2251">
                  <c:v>2.1844000000000192</c:v>
                </c:pt>
                <c:pt idx="2252">
                  <c:v>2.1844000000000192</c:v>
                </c:pt>
                <c:pt idx="2253">
                  <c:v>2.1844000000000192</c:v>
                </c:pt>
                <c:pt idx="2254">
                  <c:v>2.1844000000000192</c:v>
                </c:pt>
                <c:pt idx="2255">
                  <c:v>2.1844000000000192</c:v>
                </c:pt>
                <c:pt idx="2256">
                  <c:v>2.1844000000000192</c:v>
                </c:pt>
                <c:pt idx="2257">
                  <c:v>2.1844000000000192</c:v>
                </c:pt>
                <c:pt idx="2258">
                  <c:v>2.1844000000000192</c:v>
                </c:pt>
                <c:pt idx="2259">
                  <c:v>2.1844000000000192</c:v>
                </c:pt>
                <c:pt idx="2260">
                  <c:v>2.1844000000000192</c:v>
                </c:pt>
                <c:pt idx="2261">
                  <c:v>2.1844000000000192</c:v>
                </c:pt>
                <c:pt idx="2262">
                  <c:v>2.1844000000000192</c:v>
                </c:pt>
                <c:pt idx="2263">
                  <c:v>2.1844000000000192</c:v>
                </c:pt>
                <c:pt idx="2264">
                  <c:v>2.1844000000000192</c:v>
                </c:pt>
                <c:pt idx="2265">
                  <c:v>2.1844000000000192</c:v>
                </c:pt>
                <c:pt idx="2266">
                  <c:v>2.1844000000000192</c:v>
                </c:pt>
                <c:pt idx="2267">
                  <c:v>2.1844000000000192</c:v>
                </c:pt>
                <c:pt idx="2268">
                  <c:v>2.1844000000000192</c:v>
                </c:pt>
                <c:pt idx="2269">
                  <c:v>2.1844000000000192</c:v>
                </c:pt>
                <c:pt idx="2270">
                  <c:v>2.1844000000000192</c:v>
                </c:pt>
                <c:pt idx="2271">
                  <c:v>2.1844000000000192</c:v>
                </c:pt>
                <c:pt idx="2272">
                  <c:v>2.1844000000000192</c:v>
                </c:pt>
                <c:pt idx="2273">
                  <c:v>2.1844000000000192</c:v>
                </c:pt>
                <c:pt idx="2274">
                  <c:v>2.1844000000000192</c:v>
                </c:pt>
                <c:pt idx="2275">
                  <c:v>2.1844000000000192</c:v>
                </c:pt>
                <c:pt idx="2276">
                  <c:v>2.1844000000000192</c:v>
                </c:pt>
                <c:pt idx="2277">
                  <c:v>2.1844000000000192</c:v>
                </c:pt>
                <c:pt idx="2278">
                  <c:v>2.1844000000000192</c:v>
                </c:pt>
                <c:pt idx="2279">
                  <c:v>2.1844000000000192</c:v>
                </c:pt>
                <c:pt idx="2280">
                  <c:v>2.1844000000000192</c:v>
                </c:pt>
                <c:pt idx="2281">
                  <c:v>2.1844000000000192</c:v>
                </c:pt>
                <c:pt idx="2282">
                  <c:v>2.1844000000000192</c:v>
                </c:pt>
                <c:pt idx="2283">
                  <c:v>2.1844000000000192</c:v>
                </c:pt>
                <c:pt idx="2284">
                  <c:v>2.1844000000000192</c:v>
                </c:pt>
                <c:pt idx="2285">
                  <c:v>2.1844000000000192</c:v>
                </c:pt>
                <c:pt idx="2286">
                  <c:v>2.1844000000000192</c:v>
                </c:pt>
                <c:pt idx="2287">
                  <c:v>2.1844000000000192</c:v>
                </c:pt>
                <c:pt idx="2288">
                  <c:v>2.1844000000000192</c:v>
                </c:pt>
                <c:pt idx="2289">
                  <c:v>2.1844000000000192</c:v>
                </c:pt>
                <c:pt idx="2290">
                  <c:v>2.1844000000000192</c:v>
                </c:pt>
                <c:pt idx="2291">
                  <c:v>2.1844000000000192</c:v>
                </c:pt>
                <c:pt idx="2292">
                  <c:v>2.1844000000000192</c:v>
                </c:pt>
                <c:pt idx="2293">
                  <c:v>2.1844000000000192</c:v>
                </c:pt>
                <c:pt idx="2294">
                  <c:v>2.1844000000000192</c:v>
                </c:pt>
                <c:pt idx="2295">
                  <c:v>2.1844000000000192</c:v>
                </c:pt>
                <c:pt idx="2296">
                  <c:v>2.1844000000000192</c:v>
                </c:pt>
                <c:pt idx="2297">
                  <c:v>2.1844000000000192</c:v>
                </c:pt>
                <c:pt idx="2298">
                  <c:v>2.1844000000000192</c:v>
                </c:pt>
                <c:pt idx="2299">
                  <c:v>2.1844000000000192</c:v>
                </c:pt>
                <c:pt idx="2300">
                  <c:v>2.1844000000000192</c:v>
                </c:pt>
                <c:pt idx="2301">
                  <c:v>2.1844000000000192</c:v>
                </c:pt>
                <c:pt idx="2302">
                  <c:v>2.1844000000000192</c:v>
                </c:pt>
                <c:pt idx="2303">
                  <c:v>2.1844000000000192</c:v>
                </c:pt>
                <c:pt idx="2304">
                  <c:v>2.1844000000000192</c:v>
                </c:pt>
                <c:pt idx="2305">
                  <c:v>2.1844000000000192</c:v>
                </c:pt>
                <c:pt idx="2306">
                  <c:v>2.1844000000000192</c:v>
                </c:pt>
                <c:pt idx="2307">
                  <c:v>2.1844000000000192</c:v>
                </c:pt>
                <c:pt idx="2308">
                  <c:v>2.1844000000000192</c:v>
                </c:pt>
                <c:pt idx="2309">
                  <c:v>2.1844000000000192</c:v>
                </c:pt>
                <c:pt idx="2310">
                  <c:v>2.1844000000000192</c:v>
                </c:pt>
                <c:pt idx="2311">
                  <c:v>2.1844000000000192</c:v>
                </c:pt>
                <c:pt idx="2312">
                  <c:v>2.1844000000000192</c:v>
                </c:pt>
                <c:pt idx="2313">
                  <c:v>2.1844000000000192</c:v>
                </c:pt>
                <c:pt idx="2314">
                  <c:v>2.1844000000000192</c:v>
                </c:pt>
                <c:pt idx="2315">
                  <c:v>2.1844000000000192</c:v>
                </c:pt>
                <c:pt idx="2316">
                  <c:v>2.1844000000000192</c:v>
                </c:pt>
                <c:pt idx="2317">
                  <c:v>2.1844000000000192</c:v>
                </c:pt>
                <c:pt idx="2318">
                  <c:v>2.1844000000000192</c:v>
                </c:pt>
                <c:pt idx="2319">
                  <c:v>2.1844000000000192</c:v>
                </c:pt>
                <c:pt idx="2320">
                  <c:v>2.1844000000000192</c:v>
                </c:pt>
                <c:pt idx="2321">
                  <c:v>2.1844000000000192</c:v>
                </c:pt>
                <c:pt idx="2322">
                  <c:v>2.1844000000000192</c:v>
                </c:pt>
                <c:pt idx="2323">
                  <c:v>2.1844000000000192</c:v>
                </c:pt>
                <c:pt idx="2324">
                  <c:v>2.1844000000000192</c:v>
                </c:pt>
                <c:pt idx="2325">
                  <c:v>2.1844000000000192</c:v>
                </c:pt>
                <c:pt idx="2326">
                  <c:v>2.1844000000000192</c:v>
                </c:pt>
                <c:pt idx="2327">
                  <c:v>2.1844000000000192</c:v>
                </c:pt>
                <c:pt idx="2328">
                  <c:v>2.1844000000000192</c:v>
                </c:pt>
                <c:pt idx="2329">
                  <c:v>2.1844000000000192</c:v>
                </c:pt>
                <c:pt idx="2330">
                  <c:v>2.1844000000000192</c:v>
                </c:pt>
                <c:pt idx="2331">
                  <c:v>2.1844000000000192</c:v>
                </c:pt>
                <c:pt idx="2332">
                  <c:v>2.1844000000000192</c:v>
                </c:pt>
                <c:pt idx="2333">
                  <c:v>2.1844000000000192</c:v>
                </c:pt>
                <c:pt idx="2334">
                  <c:v>2.1844000000000192</c:v>
                </c:pt>
                <c:pt idx="2335">
                  <c:v>2.1844000000000192</c:v>
                </c:pt>
                <c:pt idx="2336">
                  <c:v>2.1844000000000192</c:v>
                </c:pt>
                <c:pt idx="2337">
                  <c:v>2.1844000000000192</c:v>
                </c:pt>
                <c:pt idx="2338">
                  <c:v>2.1844000000000192</c:v>
                </c:pt>
                <c:pt idx="2339">
                  <c:v>2.1844000000000192</c:v>
                </c:pt>
                <c:pt idx="2340">
                  <c:v>2.1844000000000192</c:v>
                </c:pt>
                <c:pt idx="2341">
                  <c:v>2.1844000000000192</c:v>
                </c:pt>
                <c:pt idx="2342">
                  <c:v>2.1844000000000192</c:v>
                </c:pt>
                <c:pt idx="2343">
                  <c:v>2.1844000000000192</c:v>
                </c:pt>
                <c:pt idx="2344">
                  <c:v>2.1844000000000192</c:v>
                </c:pt>
                <c:pt idx="2345">
                  <c:v>2.1844000000000192</c:v>
                </c:pt>
                <c:pt idx="2346">
                  <c:v>2.1844000000000192</c:v>
                </c:pt>
                <c:pt idx="2347">
                  <c:v>2.1844000000000192</c:v>
                </c:pt>
                <c:pt idx="2348">
                  <c:v>2.1844000000000192</c:v>
                </c:pt>
                <c:pt idx="2349">
                  <c:v>2.1844000000000192</c:v>
                </c:pt>
                <c:pt idx="2350">
                  <c:v>2.1844000000000192</c:v>
                </c:pt>
                <c:pt idx="2351">
                  <c:v>2.1844000000000192</c:v>
                </c:pt>
                <c:pt idx="2352">
                  <c:v>2.1844000000000192</c:v>
                </c:pt>
                <c:pt idx="2353">
                  <c:v>2.1844000000000192</c:v>
                </c:pt>
                <c:pt idx="2354">
                  <c:v>2.1844000000000192</c:v>
                </c:pt>
                <c:pt idx="2355">
                  <c:v>2.1844000000000192</c:v>
                </c:pt>
                <c:pt idx="2356">
                  <c:v>2.1844000000000192</c:v>
                </c:pt>
                <c:pt idx="2357">
                  <c:v>2.1844000000000192</c:v>
                </c:pt>
                <c:pt idx="2358">
                  <c:v>2.1844000000000192</c:v>
                </c:pt>
                <c:pt idx="2359">
                  <c:v>2.1844000000000192</c:v>
                </c:pt>
                <c:pt idx="2360">
                  <c:v>2.1844000000000192</c:v>
                </c:pt>
                <c:pt idx="2361">
                  <c:v>2.1844000000000192</c:v>
                </c:pt>
                <c:pt idx="2362">
                  <c:v>2.1844000000000192</c:v>
                </c:pt>
                <c:pt idx="2363">
                  <c:v>2.1844000000000192</c:v>
                </c:pt>
                <c:pt idx="2364">
                  <c:v>2.1844000000000192</c:v>
                </c:pt>
                <c:pt idx="2365">
                  <c:v>2.1844000000000192</c:v>
                </c:pt>
                <c:pt idx="2366">
                  <c:v>2.1844000000000192</c:v>
                </c:pt>
                <c:pt idx="2367">
                  <c:v>2.1844000000000192</c:v>
                </c:pt>
                <c:pt idx="2368">
                  <c:v>2.1844000000000192</c:v>
                </c:pt>
                <c:pt idx="2369">
                  <c:v>2.1844000000000192</c:v>
                </c:pt>
                <c:pt idx="2370">
                  <c:v>2.1844000000000192</c:v>
                </c:pt>
                <c:pt idx="2371">
                  <c:v>2.1844000000000192</c:v>
                </c:pt>
                <c:pt idx="2372">
                  <c:v>2.1844000000000192</c:v>
                </c:pt>
                <c:pt idx="2373">
                  <c:v>2.1844000000000192</c:v>
                </c:pt>
                <c:pt idx="2374">
                  <c:v>2.1844000000000192</c:v>
                </c:pt>
                <c:pt idx="2375">
                  <c:v>2.1844000000000192</c:v>
                </c:pt>
                <c:pt idx="2376">
                  <c:v>2.1844000000000192</c:v>
                </c:pt>
                <c:pt idx="2377">
                  <c:v>2.1844000000000192</c:v>
                </c:pt>
                <c:pt idx="2378">
                  <c:v>2.1844000000000192</c:v>
                </c:pt>
                <c:pt idx="2379">
                  <c:v>2.1844000000000192</c:v>
                </c:pt>
                <c:pt idx="2380">
                  <c:v>2.1844000000000192</c:v>
                </c:pt>
                <c:pt idx="2381">
                  <c:v>2.1844000000000192</c:v>
                </c:pt>
                <c:pt idx="2382">
                  <c:v>2.1844000000000192</c:v>
                </c:pt>
                <c:pt idx="2383">
                  <c:v>2.1844000000000192</c:v>
                </c:pt>
                <c:pt idx="2384">
                  <c:v>2.1844000000000192</c:v>
                </c:pt>
                <c:pt idx="2385">
                  <c:v>2.1844000000000192</c:v>
                </c:pt>
                <c:pt idx="2386">
                  <c:v>2.1844000000000192</c:v>
                </c:pt>
                <c:pt idx="2387">
                  <c:v>2.1844000000000192</c:v>
                </c:pt>
                <c:pt idx="2388">
                  <c:v>2.1844000000000192</c:v>
                </c:pt>
                <c:pt idx="2389">
                  <c:v>2.1844000000000192</c:v>
                </c:pt>
                <c:pt idx="2390">
                  <c:v>2.1844000000000192</c:v>
                </c:pt>
                <c:pt idx="2391">
                  <c:v>2.1844000000000192</c:v>
                </c:pt>
                <c:pt idx="2392">
                  <c:v>2.1844000000000192</c:v>
                </c:pt>
                <c:pt idx="2393">
                  <c:v>2.1844000000000192</c:v>
                </c:pt>
                <c:pt idx="2394">
                  <c:v>2.1844000000000192</c:v>
                </c:pt>
                <c:pt idx="2395">
                  <c:v>2.1844000000000192</c:v>
                </c:pt>
                <c:pt idx="2396">
                  <c:v>2.1844000000000192</c:v>
                </c:pt>
                <c:pt idx="2397">
                  <c:v>2.1844000000000192</c:v>
                </c:pt>
                <c:pt idx="2398">
                  <c:v>2.1844000000000192</c:v>
                </c:pt>
                <c:pt idx="2399">
                  <c:v>2.1844000000000192</c:v>
                </c:pt>
                <c:pt idx="2400">
                  <c:v>2.1844000000000192</c:v>
                </c:pt>
                <c:pt idx="2401">
                  <c:v>2.1844000000000192</c:v>
                </c:pt>
                <c:pt idx="2402">
                  <c:v>2.1844000000000192</c:v>
                </c:pt>
                <c:pt idx="2403">
                  <c:v>2.1844000000000192</c:v>
                </c:pt>
                <c:pt idx="2404">
                  <c:v>2.1844000000000192</c:v>
                </c:pt>
                <c:pt idx="2405">
                  <c:v>2.1844000000000192</c:v>
                </c:pt>
                <c:pt idx="2406">
                  <c:v>2.1844000000000192</c:v>
                </c:pt>
                <c:pt idx="2407">
                  <c:v>2.1844000000000192</c:v>
                </c:pt>
                <c:pt idx="2408">
                  <c:v>2.1844000000000192</c:v>
                </c:pt>
                <c:pt idx="2409">
                  <c:v>2.1844000000000192</c:v>
                </c:pt>
                <c:pt idx="2410">
                  <c:v>2.1844000000000192</c:v>
                </c:pt>
                <c:pt idx="2411">
                  <c:v>2.1844000000000192</c:v>
                </c:pt>
                <c:pt idx="2412">
                  <c:v>2.1844000000000192</c:v>
                </c:pt>
                <c:pt idx="2413">
                  <c:v>2.1844000000000192</c:v>
                </c:pt>
                <c:pt idx="2414">
                  <c:v>2.1844000000000192</c:v>
                </c:pt>
                <c:pt idx="2415">
                  <c:v>2.1844000000000192</c:v>
                </c:pt>
                <c:pt idx="2416">
                  <c:v>2.1844000000000192</c:v>
                </c:pt>
                <c:pt idx="2417">
                  <c:v>2.1844000000000192</c:v>
                </c:pt>
                <c:pt idx="2418">
                  <c:v>2.1844000000000192</c:v>
                </c:pt>
                <c:pt idx="2419">
                  <c:v>2.1844000000000192</c:v>
                </c:pt>
                <c:pt idx="2420">
                  <c:v>2.1844000000000192</c:v>
                </c:pt>
                <c:pt idx="2421">
                  <c:v>2.1844000000000192</c:v>
                </c:pt>
                <c:pt idx="2422">
                  <c:v>2.1844000000000192</c:v>
                </c:pt>
                <c:pt idx="2423">
                  <c:v>2.1844000000000192</c:v>
                </c:pt>
                <c:pt idx="2424">
                  <c:v>2.1844000000000192</c:v>
                </c:pt>
                <c:pt idx="2425">
                  <c:v>2.1844000000000192</c:v>
                </c:pt>
                <c:pt idx="2426">
                  <c:v>2.1844000000000192</c:v>
                </c:pt>
                <c:pt idx="2427">
                  <c:v>2.1844000000000192</c:v>
                </c:pt>
                <c:pt idx="2428">
                  <c:v>2.1844000000000192</c:v>
                </c:pt>
                <c:pt idx="2429">
                  <c:v>2.1844000000000192</c:v>
                </c:pt>
                <c:pt idx="2430">
                  <c:v>2.1844000000000192</c:v>
                </c:pt>
                <c:pt idx="2431">
                  <c:v>2.1844000000000192</c:v>
                </c:pt>
                <c:pt idx="2432">
                  <c:v>2.1844000000000192</c:v>
                </c:pt>
                <c:pt idx="2433">
                  <c:v>2.1844000000000192</c:v>
                </c:pt>
                <c:pt idx="2434">
                  <c:v>2.1844000000000192</c:v>
                </c:pt>
                <c:pt idx="2435">
                  <c:v>2.1844000000000192</c:v>
                </c:pt>
                <c:pt idx="2436">
                  <c:v>2.1844000000000192</c:v>
                </c:pt>
                <c:pt idx="2437">
                  <c:v>2.1844000000000192</c:v>
                </c:pt>
                <c:pt idx="2438">
                  <c:v>2.1844000000000192</c:v>
                </c:pt>
                <c:pt idx="2439">
                  <c:v>2.1844000000000192</c:v>
                </c:pt>
                <c:pt idx="2440">
                  <c:v>2.1844000000000192</c:v>
                </c:pt>
                <c:pt idx="2441">
                  <c:v>2.1844000000000192</c:v>
                </c:pt>
                <c:pt idx="2442">
                  <c:v>2.1844000000000192</c:v>
                </c:pt>
                <c:pt idx="2443">
                  <c:v>2.1844000000000192</c:v>
                </c:pt>
                <c:pt idx="2444">
                  <c:v>2.1844000000000192</c:v>
                </c:pt>
                <c:pt idx="2445">
                  <c:v>2.1844000000000192</c:v>
                </c:pt>
                <c:pt idx="2446">
                  <c:v>2.1844000000000192</c:v>
                </c:pt>
                <c:pt idx="2447">
                  <c:v>2.1844000000000192</c:v>
                </c:pt>
                <c:pt idx="2448">
                  <c:v>2.1844000000000192</c:v>
                </c:pt>
                <c:pt idx="2449">
                  <c:v>2.1844000000000192</c:v>
                </c:pt>
                <c:pt idx="2450">
                  <c:v>2.1844000000000192</c:v>
                </c:pt>
                <c:pt idx="2451">
                  <c:v>2.1844000000000192</c:v>
                </c:pt>
                <c:pt idx="2452">
                  <c:v>2.1844000000000192</c:v>
                </c:pt>
                <c:pt idx="2453">
                  <c:v>2.1844000000000192</c:v>
                </c:pt>
                <c:pt idx="2454">
                  <c:v>2.1844000000000192</c:v>
                </c:pt>
                <c:pt idx="2455">
                  <c:v>2.1844000000000192</c:v>
                </c:pt>
                <c:pt idx="2456">
                  <c:v>2.1844000000000192</c:v>
                </c:pt>
                <c:pt idx="2457">
                  <c:v>2.1844000000000192</c:v>
                </c:pt>
                <c:pt idx="2458">
                  <c:v>2.1844000000000192</c:v>
                </c:pt>
                <c:pt idx="2459">
                  <c:v>2.1844000000000192</c:v>
                </c:pt>
                <c:pt idx="2460">
                  <c:v>2.1844000000000192</c:v>
                </c:pt>
                <c:pt idx="2461">
                  <c:v>2.1844000000000192</c:v>
                </c:pt>
                <c:pt idx="2462">
                  <c:v>2.1844000000000192</c:v>
                </c:pt>
                <c:pt idx="2463">
                  <c:v>2.1844000000000192</c:v>
                </c:pt>
                <c:pt idx="2464">
                  <c:v>2.1844000000000192</c:v>
                </c:pt>
                <c:pt idx="2465">
                  <c:v>2.1844000000000192</c:v>
                </c:pt>
                <c:pt idx="2466">
                  <c:v>2.1844000000000192</c:v>
                </c:pt>
                <c:pt idx="2467">
                  <c:v>2.1844000000000192</c:v>
                </c:pt>
                <c:pt idx="2468">
                  <c:v>2.1844000000000192</c:v>
                </c:pt>
                <c:pt idx="2469">
                  <c:v>2.1844000000000192</c:v>
                </c:pt>
                <c:pt idx="2470">
                  <c:v>2.1844000000000192</c:v>
                </c:pt>
                <c:pt idx="2471">
                  <c:v>2.1844000000000192</c:v>
                </c:pt>
                <c:pt idx="2472">
                  <c:v>2.1844000000000192</c:v>
                </c:pt>
                <c:pt idx="2473">
                  <c:v>2.1844000000000192</c:v>
                </c:pt>
                <c:pt idx="2474">
                  <c:v>2.1844000000000192</c:v>
                </c:pt>
                <c:pt idx="2475">
                  <c:v>2.1844000000000192</c:v>
                </c:pt>
                <c:pt idx="2476">
                  <c:v>2.1844000000000192</c:v>
                </c:pt>
                <c:pt idx="2477">
                  <c:v>2.1844000000000192</c:v>
                </c:pt>
                <c:pt idx="2478">
                  <c:v>2.1844000000000192</c:v>
                </c:pt>
                <c:pt idx="2479">
                  <c:v>2.1844000000000192</c:v>
                </c:pt>
                <c:pt idx="2480">
                  <c:v>2.1844000000000192</c:v>
                </c:pt>
                <c:pt idx="2481">
                  <c:v>2.1844000000000192</c:v>
                </c:pt>
                <c:pt idx="2482">
                  <c:v>2.1844000000000192</c:v>
                </c:pt>
                <c:pt idx="2483">
                  <c:v>2.1844000000000192</c:v>
                </c:pt>
                <c:pt idx="2484">
                  <c:v>2.1844000000000192</c:v>
                </c:pt>
                <c:pt idx="2485">
                  <c:v>2.1844000000000192</c:v>
                </c:pt>
                <c:pt idx="2486">
                  <c:v>2.1844000000000192</c:v>
                </c:pt>
                <c:pt idx="2487">
                  <c:v>2.1844000000000192</c:v>
                </c:pt>
                <c:pt idx="2488">
                  <c:v>2.1844000000000192</c:v>
                </c:pt>
                <c:pt idx="2489">
                  <c:v>2.1844000000000192</c:v>
                </c:pt>
                <c:pt idx="2490">
                  <c:v>2.1844000000000192</c:v>
                </c:pt>
                <c:pt idx="2491">
                  <c:v>2.1844000000000192</c:v>
                </c:pt>
                <c:pt idx="2492">
                  <c:v>2.1844000000000192</c:v>
                </c:pt>
                <c:pt idx="2493">
                  <c:v>2.1844000000000192</c:v>
                </c:pt>
                <c:pt idx="2494">
                  <c:v>2.1844000000000192</c:v>
                </c:pt>
                <c:pt idx="2495">
                  <c:v>2.1844000000000192</c:v>
                </c:pt>
                <c:pt idx="2496">
                  <c:v>2.1844000000000192</c:v>
                </c:pt>
                <c:pt idx="2497">
                  <c:v>2.1844000000000192</c:v>
                </c:pt>
                <c:pt idx="2498">
                  <c:v>2.1844000000000192</c:v>
                </c:pt>
                <c:pt idx="2499">
                  <c:v>2.1844000000000192</c:v>
                </c:pt>
                <c:pt idx="2500">
                  <c:v>2.1844000000000192</c:v>
                </c:pt>
                <c:pt idx="2501">
                  <c:v>2.1844000000000192</c:v>
                </c:pt>
                <c:pt idx="2502">
                  <c:v>2.1844000000000192</c:v>
                </c:pt>
                <c:pt idx="2503">
                  <c:v>2.1844000000000192</c:v>
                </c:pt>
                <c:pt idx="2504">
                  <c:v>2.1844000000000192</c:v>
                </c:pt>
                <c:pt idx="2505">
                  <c:v>2.1844000000000192</c:v>
                </c:pt>
                <c:pt idx="2506">
                  <c:v>2.1844000000000192</c:v>
                </c:pt>
                <c:pt idx="2507">
                  <c:v>2.1844000000000192</c:v>
                </c:pt>
                <c:pt idx="2508">
                  <c:v>2.1844000000000192</c:v>
                </c:pt>
                <c:pt idx="2509">
                  <c:v>2.1844000000000192</c:v>
                </c:pt>
                <c:pt idx="2510">
                  <c:v>2.1844000000000192</c:v>
                </c:pt>
                <c:pt idx="2511">
                  <c:v>2.1844000000000192</c:v>
                </c:pt>
                <c:pt idx="2512">
                  <c:v>2.1844000000000192</c:v>
                </c:pt>
                <c:pt idx="2513">
                  <c:v>2.1844000000000192</c:v>
                </c:pt>
                <c:pt idx="2514">
                  <c:v>2.1844000000000192</c:v>
                </c:pt>
                <c:pt idx="2515">
                  <c:v>2.1844000000000192</c:v>
                </c:pt>
                <c:pt idx="2516">
                  <c:v>2.1844000000000192</c:v>
                </c:pt>
                <c:pt idx="2517">
                  <c:v>2.1844000000000192</c:v>
                </c:pt>
                <c:pt idx="2518">
                  <c:v>2.1844000000000192</c:v>
                </c:pt>
                <c:pt idx="2519">
                  <c:v>2.1844000000000192</c:v>
                </c:pt>
                <c:pt idx="2520">
                  <c:v>2.1844000000000192</c:v>
                </c:pt>
                <c:pt idx="2521">
                  <c:v>2.1844000000000192</c:v>
                </c:pt>
                <c:pt idx="2522">
                  <c:v>2.1844000000000192</c:v>
                </c:pt>
                <c:pt idx="2523">
                  <c:v>2.1844000000000192</c:v>
                </c:pt>
                <c:pt idx="2524">
                  <c:v>2.1844000000000192</c:v>
                </c:pt>
                <c:pt idx="2525">
                  <c:v>2.1844000000000192</c:v>
                </c:pt>
                <c:pt idx="2526">
                  <c:v>2.1844000000000192</c:v>
                </c:pt>
                <c:pt idx="2527">
                  <c:v>2.1844000000000192</c:v>
                </c:pt>
                <c:pt idx="2528">
                  <c:v>2.1844000000000192</c:v>
                </c:pt>
                <c:pt idx="2529">
                  <c:v>2.1844000000000192</c:v>
                </c:pt>
                <c:pt idx="2530">
                  <c:v>2.1844000000000192</c:v>
                </c:pt>
                <c:pt idx="2531">
                  <c:v>2.1844000000000192</c:v>
                </c:pt>
                <c:pt idx="2532">
                  <c:v>2.1844000000000192</c:v>
                </c:pt>
                <c:pt idx="2533">
                  <c:v>2.1844000000000192</c:v>
                </c:pt>
                <c:pt idx="2534">
                  <c:v>2.1844000000000192</c:v>
                </c:pt>
                <c:pt idx="2535">
                  <c:v>2.1844000000000192</c:v>
                </c:pt>
                <c:pt idx="2536">
                  <c:v>2.1844000000000192</c:v>
                </c:pt>
                <c:pt idx="2537">
                  <c:v>2.1844000000000192</c:v>
                </c:pt>
                <c:pt idx="2538">
                  <c:v>2.1844000000000192</c:v>
                </c:pt>
                <c:pt idx="2539">
                  <c:v>2.1844000000000192</c:v>
                </c:pt>
                <c:pt idx="2540">
                  <c:v>2.1844000000000192</c:v>
                </c:pt>
                <c:pt idx="2541">
                  <c:v>2.1844000000000192</c:v>
                </c:pt>
                <c:pt idx="2542">
                  <c:v>2.1844000000000192</c:v>
                </c:pt>
                <c:pt idx="2543">
                  <c:v>2.1844000000000192</c:v>
                </c:pt>
                <c:pt idx="2544">
                  <c:v>2.1844000000000192</c:v>
                </c:pt>
                <c:pt idx="2545">
                  <c:v>2.1844000000000192</c:v>
                </c:pt>
                <c:pt idx="2546">
                  <c:v>2.1844000000000192</c:v>
                </c:pt>
                <c:pt idx="2547">
                  <c:v>2.1844000000000192</c:v>
                </c:pt>
                <c:pt idx="2548">
                  <c:v>2.1844000000000192</c:v>
                </c:pt>
                <c:pt idx="2549">
                  <c:v>2.1844000000000192</c:v>
                </c:pt>
                <c:pt idx="2550">
                  <c:v>2.1844000000000192</c:v>
                </c:pt>
                <c:pt idx="2551">
                  <c:v>2.1844000000000192</c:v>
                </c:pt>
                <c:pt idx="2552">
                  <c:v>2.1844000000000192</c:v>
                </c:pt>
                <c:pt idx="2553">
                  <c:v>2.1844000000000192</c:v>
                </c:pt>
                <c:pt idx="2554">
                  <c:v>2.1844000000000192</c:v>
                </c:pt>
                <c:pt idx="2555">
                  <c:v>2.1844000000000192</c:v>
                </c:pt>
                <c:pt idx="2556">
                  <c:v>2.1844000000000192</c:v>
                </c:pt>
                <c:pt idx="2557">
                  <c:v>2.1844000000000192</c:v>
                </c:pt>
                <c:pt idx="2558">
                  <c:v>2.1844000000000192</c:v>
                </c:pt>
                <c:pt idx="2559">
                  <c:v>2.1844000000000192</c:v>
                </c:pt>
                <c:pt idx="2560">
                  <c:v>2.1844000000000192</c:v>
                </c:pt>
                <c:pt idx="2561">
                  <c:v>2.1844000000000192</c:v>
                </c:pt>
                <c:pt idx="2562">
                  <c:v>2.1844000000000192</c:v>
                </c:pt>
                <c:pt idx="2563">
                  <c:v>2.1844000000000192</c:v>
                </c:pt>
                <c:pt idx="2564">
                  <c:v>2.1844000000000192</c:v>
                </c:pt>
                <c:pt idx="2565">
                  <c:v>2.1844000000000192</c:v>
                </c:pt>
                <c:pt idx="2566">
                  <c:v>2.1844000000000192</c:v>
                </c:pt>
                <c:pt idx="2567">
                  <c:v>2.1844000000000192</c:v>
                </c:pt>
                <c:pt idx="2568">
                  <c:v>2.1844000000000192</c:v>
                </c:pt>
                <c:pt idx="2569">
                  <c:v>2.1844000000000192</c:v>
                </c:pt>
                <c:pt idx="2570">
                  <c:v>2.1844000000000192</c:v>
                </c:pt>
                <c:pt idx="2571">
                  <c:v>2.1844000000000192</c:v>
                </c:pt>
                <c:pt idx="2572">
                  <c:v>2.1844000000000192</c:v>
                </c:pt>
                <c:pt idx="2573">
                  <c:v>2.1844000000000192</c:v>
                </c:pt>
                <c:pt idx="2574">
                  <c:v>2.1844000000000192</c:v>
                </c:pt>
                <c:pt idx="2575">
                  <c:v>2.1844000000000192</c:v>
                </c:pt>
                <c:pt idx="2576">
                  <c:v>2.1844000000000192</c:v>
                </c:pt>
                <c:pt idx="2577">
                  <c:v>2.1844000000000192</c:v>
                </c:pt>
                <c:pt idx="2578">
                  <c:v>2.1844000000000192</c:v>
                </c:pt>
                <c:pt idx="2579">
                  <c:v>2.1844000000000192</c:v>
                </c:pt>
                <c:pt idx="2580">
                  <c:v>2.1844000000000192</c:v>
                </c:pt>
                <c:pt idx="2581">
                  <c:v>2.1844000000000192</c:v>
                </c:pt>
                <c:pt idx="2582">
                  <c:v>2.1844000000000192</c:v>
                </c:pt>
                <c:pt idx="2583">
                  <c:v>2.1844000000000192</c:v>
                </c:pt>
                <c:pt idx="2584">
                  <c:v>2.1844000000000192</c:v>
                </c:pt>
                <c:pt idx="2585">
                  <c:v>2.1844000000000192</c:v>
                </c:pt>
                <c:pt idx="2586">
                  <c:v>2.1844000000000192</c:v>
                </c:pt>
                <c:pt idx="2587">
                  <c:v>2.1844000000000192</c:v>
                </c:pt>
                <c:pt idx="2588">
                  <c:v>2.1844000000000192</c:v>
                </c:pt>
                <c:pt idx="2589">
                  <c:v>2.1844000000000192</c:v>
                </c:pt>
                <c:pt idx="2590">
                  <c:v>2.1844000000000192</c:v>
                </c:pt>
                <c:pt idx="2591">
                  <c:v>2.1844000000000192</c:v>
                </c:pt>
                <c:pt idx="2592">
                  <c:v>2.1844000000000192</c:v>
                </c:pt>
                <c:pt idx="2593">
                  <c:v>2.1844000000000192</c:v>
                </c:pt>
                <c:pt idx="2594">
                  <c:v>2.1844000000000192</c:v>
                </c:pt>
                <c:pt idx="2595">
                  <c:v>2.1844000000000192</c:v>
                </c:pt>
                <c:pt idx="2596">
                  <c:v>2.1844000000000192</c:v>
                </c:pt>
                <c:pt idx="2597">
                  <c:v>2.1844000000000192</c:v>
                </c:pt>
                <c:pt idx="2598">
                  <c:v>2.1844000000000192</c:v>
                </c:pt>
                <c:pt idx="2599">
                  <c:v>2.1844000000000192</c:v>
                </c:pt>
                <c:pt idx="2600">
                  <c:v>2.1844000000000192</c:v>
                </c:pt>
                <c:pt idx="2601">
                  <c:v>2.1844000000000192</c:v>
                </c:pt>
                <c:pt idx="2602">
                  <c:v>2.1844000000000192</c:v>
                </c:pt>
                <c:pt idx="2603">
                  <c:v>2.1844000000000192</c:v>
                </c:pt>
                <c:pt idx="2604">
                  <c:v>2.1844000000000192</c:v>
                </c:pt>
                <c:pt idx="2605">
                  <c:v>2.1844000000000192</c:v>
                </c:pt>
                <c:pt idx="2606">
                  <c:v>2.1844000000000192</c:v>
                </c:pt>
                <c:pt idx="2607">
                  <c:v>2.1844000000000192</c:v>
                </c:pt>
                <c:pt idx="2608">
                  <c:v>2.1844000000000192</c:v>
                </c:pt>
                <c:pt idx="2609">
                  <c:v>2.1844000000000192</c:v>
                </c:pt>
                <c:pt idx="2610">
                  <c:v>2.1844000000000192</c:v>
                </c:pt>
                <c:pt idx="2611">
                  <c:v>2.1844000000000192</c:v>
                </c:pt>
                <c:pt idx="2612">
                  <c:v>2.1844000000000192</c:v>
                </c:pt>
                <c:pt idx="2613">
                  <c:v>2.1844000000000192</c:v>
                </c:pt>
                <c:pt idx="2614">
                  <c:v>2.1844000000000192</c:v>
                </c:pt>
                <c:pt idx="2615">
                  <c:v>2.1844000000000192</c:v>
                </c:pt>
                <c:pt idx="2616">
                  <c:v>2.1844000000000192</c:v>
                </c:pt>
                <c:pt idx="2617">
                  <c:v>2.1844000000000192</c:v>
                </c:pt>
                <c:pt idx="2618">
                  <c:v>2.1844000000000192</c:v>
                </c:pt>
                <c:pt idx="2619">
                  <c:v>2.1844000000000192</c:v>
                </c:pt>
                <c:pt idx="2620">
                  <c:v>2.1844000000000192</c:v>
                </c:pt>
                <c:pt idx="2621">
                  <c:v>2.1844000000000192</c:v>
                </c:pt>
                <c:pt idx="2622">
                  <c:v>2.1844000000000192</c:v>
                </c:pt>
                <c:pt idx="2623">
                  <c:v>2.1844000000000192</c:v>
                </c:pt>
                <c:pt idx="2624">
                  <c:v>2.1844000000000192</c:v>
                </c:pt>
                <c:pt idx="2625">
                  <c:v>2.1844000000000192</c:v>
                </c:pt>
                <c:pt idx="2626">
                  <c:v>2.1844000000000192</c:v>
                </c:pt>
                <c:pt idx="2627">
                  <c:v>2.1844000000000192</c:v>
                </c:pt>
                <c:pt idx="2628">
                  <c:v>2.1844000000000192</c:v>
                </c:pt>
                <c:pt idx="2629">
                  <c:v>2.1844000000000192</c:v>
                </c:pt>
                <c:pt idx="2630">
                  <c:v>2.1844000000000192</c:v>
                </c:pt>
                <c:pt idx="2631">
                  <c:v>2.1844000000000192</c:v>
                </c:pt>
                <c:pt idx="2632">
                  <c:v>2.1844000000000192</c:v>
                </c:pt>
                <c:pt idx="2633">
                  <c:v>2.1844000000000192</c:v>
                </c:pt>
                <c:pt idx="2634">
                  <c:v>2.1844000000000192</c:v>
                </c:pt>
                <c:pt idx="2635">
                  <c:v>2.1844000000000192</c:v>
                </c:pt>
                <c:pt idx="2636">
                  <c:v>2.1844000000000192</c:v>
                </c:pt>
                <c:pt idx="2637">
                  <c:v>2.1844000000000192</c:v>
                </c:pt>
                <c:pt idx="2638">
                  <c:v>2.1844000000000192</c:v>
                </c:pt>
                <c:pt idx="2639">
                  <c:v>2.1844000000000192</c:v>
                </c:pt>
                <c:pt idx="2640">
                  <c:v>2.1844000000000192</c:v>
                </c:pt>
                <c:pt idx="2641">
                  <c:v>2.1844000000000192</c:v>
                </c:pt>
                <c:pt idx="2642">
                  <c:v>2.1844000000000192</c:v>
                </c:pt>
                <c:pt idx="2643">
                  <c:v>2.1844000000000192</c:v>
                </c:pt>
                <c:pt idx="2644">
                  <c:v>2.1844000000000192</c:v>
                </c:pt>
                <c:pt idx="2645">
                  <c:v>2.1844000000000192</c:v>
                </c:pt>
                <c:pt idx="2646">
                  <c:v>2.1844000000000192</c:v>
                </c:pt>
                <c:pt idx="2647">
                  <c:v>2.1844000000000192</c:v>
                </c:pt>
                <c:pt idx="2648">
                  <c:v>2.1844000000000192</c:v>
                </c:pt>
                <c:pt idx="2649">
                  <c:v>2.1844000000000192</c:v>
                </c:pt>
                <c:pt idx="2650">
                  <c:v>2.1844000000000192</c:v>
                </c:pt>
                <c:pt idx="2651">
                  <c:v>2.1844000000000192</c:v>
                </c:pt>
                <c:pt idx="2652">
                  <c:v>2.1844000000000192</c:v>
                </c:pt>
                <c:pt idx="2653">
                  <c:v>2.1844000000000192</c:v>
                </c:pt>
                <c:pt idx="2654">
                  <c:v>2.1844000000000192</c:v>
                </c:pt>
                <c:pt idx="2655">
                  <c:v>2.1844000000000192</c:v>
                </c:pt>
                <c:pt idx="2656">
                  <c:v>2.1844000000000192</c:v>
                </c:pt>
                <c:pt idx="2657">
                  <c:v>2.1844000000000192</c:v>
                </c:pt>
                <c:pt idx="2658">
                  <c:v>2.1844000000000192</c:v>
                </c:pt>
                <c:pt idx="2659">
                  <c:v>2.1844000000000192</c:v>
                </c:pt>
                <c:pt idx="2660">
                  <c:v>2.1844000000000192</c:v>
                </c:pt>
                <c:pt idx="2661">
                  <c:v>2.1844000000000192</c:v>
                </c:pt>
                <c:pt idx="2662">
                  <c:v>2.1844000000000192</c:v>
                </c:pt>
                <c:pt idx="2663">
                  <c:v>2.1844000000000192</c:v>
                </c:pt>
                <c:pt idx="2664">
                  <c:v>2.1844000000000192</c:v>
                </c:pt>
                <c:pt idx="2665">
                  <c:v>2.1844000000000192</c:v>
                </c:pt>
                <c:pt idx="2666">
                  <c:v>2.1844000000000192</c:v>
                </c:pt>
                <c:pt idx="2667">
                  <c:v>2.1844000000000192</c:v>
                </c:pt>
                <c:pt idx="2668">
                  <c:v>2.1844000000000192</c:v>
                </c:pt>
                <c:pt idx="2669">
                  <c:v>2.1844000000000192</c:v>
                </c:pt>
                <c:pt idx="2670">
                  <c:v>2.1844000000000192</c:v>
                </c:pt>
                <c:pt idx="2671">
                  <c:v>2.1844000000000192</c:v>
                </c:pt>
                <c:pt idx="2672">
                  <c:v>2.1844000000000192</c:v>
                </c:pt>
                <c:pt idx="2673">
                  <c:v>2.1844000000000192</c:v>
                </c:pt>
                <c:pt idx="2674">
                  <c:v>2.1844000000000192</c:v>
                </c:pt>
                <c:pt idx="2675">
                  <c:v>2.1844000000000192</c:v>
                </c:pt>
                <c:pt idx="2676">
                  <c:v>2.1844000000000192</c:v>
                </c:pt>
                <c:pt idx="2677">
                  <c:v>2.1844000000000192</c:v>
                </c:pt>
                <c:pt idx="2678">
                  <c:v>2.1844000000000192</c:v>
                </c:pt>
                <c:pt idx="2679">
                  <c:v>2.1844000000000192</c:v>
                </c:pt>
                <c:pt idx="2680">
                  <c:v>2.1844000000000192</c:v>
                </c:pt>
                <c:pt idx="2681">
                  <c:v>2.1844000000000192</c:v>
                </c:pt>
                <c:pt idx="2682">
                  <c:v>2.1844000000000192</c:v>
                </c:pt>
                <c:pt idx="2683">
                  <c:v>2.1844000000000192</c:v>
                </c:pt>
                <c:pt idx="2684">
                  <c:v>2.1844000000000192</c:v>
                </c:pt>
                <c:pt idx="2685">
                  <c:v>2.1844000000000192</c:v>
                </c:pt>
                <c:pt idx="2686">
                  <c:v>2.1844000000000192</c:v>
                </c:pt>
                <c:pt idx="2687">
                  <c:v>2.1844000000000192</c:v>
                </c:pt>
                <c:pt idx="2688">
                  <c:v>2.1844000000000192</c:v>
                </c:pt>
                <c:pt idx="2689">
                  <c:v>2.1844000000000192</c:v>
                </c:pt>
                <c:pt idx="2690">
                  <c:v>2.1844000000000192</c:v>
                </c:pt>
                <c:pt idx="2691">
                  <c:v>2.1844000000000192</c:v>
                </c:pt>
                <c:pt idx="2692">
                  <c:v>2.1844000000000192</c:v>
                </c:pt>
                <c:pt idx="2693">
                  <c:v>2.1844000000000192</c:v>
                </c:pt>
                <c:pt idx="2694">
                  <c:v>2.1844000000000192</c:v>
                </c:pt>
                <c:pt idx="2695">
                  <c:v>2.1844000000000192</c:v>
                </c:pt>
                <c:pt idx="2696">
                  <c:v>2.1844000000000192</c:v>
                </c:pt>
                <c:pt idx="2697">
                  <c:v>2.1844000000000192</c:v>
                </c:pt>
                <c:pt idx="2698">
                  <c:v>2.1844000000000192</c:v>
                </c:pt>
                <c:pt idx="2699">
                  <c:v>2.1844000000000192</c:v>
                </c:pt>
                <c:pt idx="2700">
                  <c:v>2.1844000000000192</c:v>
                </c:pt>
                <c:pt idx="2701">
                  <c:v>2.1844000000000192</c:v>
                </c:pt>
                <c:pt idx="2702">
                  <c:v>2.1844000000000192</c:v>
                </c:pt>
                <c:pt idx="2703">
                  <c:v>2.1844000000000192</c:v>
                </c:pt>
                <c:pt idx="2704">
                  <c:v>2.1844000000000192</c:v>
                </c:pt>
                <c:pt idx="2705">
                  <c:v>2.1844000000000192</c:v>
                </c:pt>
                <c:pt idx="2706">
                  <c:v>2.1844000000000192</c:v>
                </c:pt>
                <c:pt idx="2707">
                  <c:v>2.1844000000000192</c:v>
                </c:pt>
                <c:pt idx="2708">
                  <c:v>2.1844000000000192</c:v>
                </c:pt>
                <c:pt idx="2709">
                  <c:v>2.1844000000000192</c:v>
                </c:pt>
                <c:pt idx="2710">
                  <c:v>2.1844000000000192</c:v>
                </c:pt>
                <c:pt idx="2711">
                  <c:v>2.1844000000000192</c:v>
                </c:pt>
                <c:pt idx="2712">
                  <c:v>2.1844000000000192</c:v>
                </c:pt>
                <c:pt idx="2713">
                  <c:v>2.1844000000000192</c:v>
                </c:pt>
                <c:pt idx="2714">
                  <c:v>2.1844000000000192</c:v>
                </c:pt>
                <c:pt idx="2715">
                  <c:v>2.1844000000000192</c:v>
                </c:pt>
                <c:pt idx="2716">
                  <c:v>2.1844000000000192</c:v>
                </c:pt>
                <c:pt idx="2717">
                  <c:v>2.1844000000000192</c:v>
                </c:pt>
                <c:pt idx="2718">
                  <c:v>2.1844000000000192</c:v>
                </c:pt>
                <c:pt idx="2719">
                  <c:v>2.1844000000000192</c:v>
                </c:pt>
                <c:pt idx="2720">
                  <c:v>2.1844000000000192</c:v>
                </c:pt>
                <c:pt idx="2721">
                  <c:v>2.1844000000000192</c:v>
                </c:pt>
                <c:pt idx="2722">
                  <c:v>2.1844000000000192</c:v>
                </c:pt>
                <c:pt idx="2723">
                  <c:v>2.1844000000000192</c:v>
                </c:pt>
                <c:pt idx="2724">
                  <c:v>2.1844000000000192</c:v>
                </c:pt>
                <c:pt idx="2725">
                  <c:v>2.1844000000000192</c:v>
                </c:pt>
                <c:pt idx="2726">
                  <c:v>2.1844000000000192</c:v>
                </c:pt>
                <c:pt idx="2727">
                  <c:v>2.1844000000000192</c:v>
                </c:pt>
                <c:pt idx="2728">
                  <c:v>2.1844000000000192</c:v>
                </c:pt>
                <c:pt idx="2729">
                  <c:v>2.1844000000000192</c:v>
                </c:pt>
                <c:pt idx="2730">
                  <c:v>2.1844000000000192</c:v>
                </c:pt>
                <c:pt idx="2731">
                  <c:v>2.1844000000000192</c:v>
                </c:pt>
                <c:pt idx="2732">
                  <c:v>2.1844000000000192</c:v>
                </c:pt>
                <c:pt idx="2733">
                  <c:v>2.1844000000000192</c:v>
                </c:pt>
                <c:pt idx="2734">
                  <c:v>2.1844000000000192</c:v>
                </c:pt>
                <c:pt idx="2735">
                  <c:v>2.1844000000000192</c:v>
                </c:pt>
                <c:pt idx="2736">
                  <c:v>2.1844000000000192</c:v>
                </c:pt>
                <c:pt idx="2737">
                  <c:v>2.1844000000000192</c:v>
                </c:pt>
                <c:pt idx="2738">
                  <c:v>2.1844000000000192</c:v>
                </c:pt>
                <c:pt idx="2739">
                  <c:v>2.1844000000000192</c:v>
                </c:pt>
                <c:pt idx="2740">
                  <c:v>2.1844000000000192</c:v>
                </c:pt>
                <c:pt idx="2741">
                  <c:v>2.1844000000000192</c:v>
                </c:pt>
                <c:pt idx="2742">
                  <c:v>2.1844000000000192</c:v>
                </c:pt>
                <c:pt idx="2743">
                  <c:v>2.1844000000000192</c:v>
                </c:pt>
                <c:pt idx="2744">
                  <c:v>2.1844000000000192</c:v>
                </c:pt>
                <c:pt idx="2745">
                  <c:v>2.1844000000000192</c:v>
                </c:pt>
                <c:pt idx="2746">
                  <c:v>2.1844000000000192</c:v>
                </c:pt>
                <c:pt idx="2747">
                  <c:v>2.1844000000000192</c:v>
                </c:pt>
                <c:pt idx="2748">
                  <c:v>2.1844000000000192</c:v>
                </c:pt>
                <c:pt idx="2749">
                  <c:v>2.1844000000000192</c:v>
                </c:pt>
                <c:pt idx="2750">
                  <c:v>2.1844000000000192</c:v>
                </c:pt>
                <c:pt idx="2751">
                  <c:v>2.1844000000000192</c:v>
                </c:pt>
                <c:pt idx="2752">
                  <c:v>2.1844000000000192</c:v>
                </c:pt>
                <c:pt idx="2753">
                  <c:v>2.1844000000000192</c:v>
                </c:pt>
                <c:pt idx="2754">
                  <c:v>2.1844000000000192</c:v>
                </c:pt>
                <c:pt idx="2755">
                  <c:v>2.1844000000000192</c:v>
                </c:pt>
                <c:pt idx="2756">
                  <c:v>2.1844000000000192</c:v>
                </c:pt>
                <c:pt idx="2757">
                  <c:v>2.1844000000000192</c:v>
                </c:pt>
                <c:pt idx="2758">
                  <c:v>2.1844000000000192</c:v>
                </c:pt>
                <c:pt idx="2759">
                  <c:v>2.1844000000000192</c:v>
                </c:pt>
                <c:pt idx="2760">
                  <c:v>2.1844000000000192</c:v>
                </c:pt>
                <c:pt idx="2761">
                  <c:v>2.1844000000000192</c:v>
                </c:pt>
                <c:pt idx="2762">
                  <c:v>2.1844000000000192</c:v>
                </c:pt>
                <c:pt idx="2763">
                  <c:v>2.1844000000000192</c:v>
                </c:pt>
                <c:pt idx="2764">
                  <c:v>2.1844000000000192</c:v>
                </c:pt>
                <c:pt idx="2765">
                  <c:v>2.1844000000000192</c:v>
                </c:pt>
                <c:pt idx="2766">
                  <c:v>2.1844000000000192</c:v>
                </c:pt>
                <c:pt idx="2767">
                  <c:v>2.1844000000000192</c:v>
                </c:pt>
                <c:pt idx="2768">
                  <c:v>2.1844000000000192</c:v>
                </c:pt>
                <c:pt idx="2769">
                  <c:v>2.1844000000000192</c:v>
                </c:pt>
                <c:pt idx="2770">
                  <c:v>2.1844000000000192</c:v>
                </c:pt>
                <c:pt idx="2771">
                  <c:v>2.1844000000000192</c:v>
                </c:pt>
                <c:pt idx="2772">
                  <c:v>2.1844000000000192</c:v>
                </c:pt>
                <c:pt idx="2773">
                  <c:v>2.1844000000000192</c:v>
                </c:pt>
                <c:pt idx="2774">
                  <c:v>2.1844000000000192</c:v>
                </c:pt>
                <c:pt idx="2775">
                  <c:v>2.1844000000000192</c:v>
                </c:pt>
                <c:pt idx="2776">
                  <c:v>2.1844000000000192</c:v>
                </c:pt>
                <c:pt idx="2777">
                  <c:v>2.1844000000000192</c:v>
                </c:pt>
                <c:pt idx="2778">
                  <c:v>2.1844000000000192</c:v>
                </c:pt>
                <c:pt idx="2779">
                  <c:v>2.1844000000000192</c:v>
                </c:pt>
                <c:pt idx="2780">
                  <c:v>2.1844000000000192</c:v>
                </c:pt>
                <c:pt idx="2781">
                  <c:v>2.1844000000000192</c:v>
                </c:pt>
                <c:pt idx="2782">
                  <c:v>2.1844000000000192</c:v>
                </c:pt>
                <c:pt idx="2783">
                  <c:v>2.1844000000000192</c:v>
                </c:pt>
                <c:pt idx="2784">
                  <c:v>2.1844000000000192</c:v>
                </c:pt>
                <c:pt idx="2785">
                  <c:v>2.1844000000000192</c:v>
                </c:pt>
                <c:pt idx="2786">
                  <c:v>2.1844000000000192</c:v>
                </c:pt>
                <c:pt idx="2787">
                  <c:v>2.1844000000000192</c:v>
                </c:pt>
                <c:pt idx="2788">
                  <c:v>2.1844000000000192</c:v>
                </c:pt>
                <c:pt idx="2789">
                  <c:v>2.1844000000000192</c:v>
                </c:pt>
                <c:pt idx="2790">
                  <c:v>2.1844000000000192</c:v>
                </c:pt>
                <c:pt idx="2791">
                  <c:v>2.1844000000000192</c:v>
                </c:pt>
                <c:pt idx="2792">
                  <c:v>2.1844000000000192</c:v>
                </c:pt>
                <c:pt idx="2793">
                  <c:v>2.1844000000000192</c:v>
                </c:pt>
                <c:pt idx="2794">
                  <c:v>2.1844000000000192</c:v>
                </c:pt>
                <c:pt idx="2795">
                  <c:v>2.1844000000000192</c:v>
                </c:pt>
                <c:pt idx="2796">
                  <c:v>2.1844000000000192</c:v>
                </c:pt>
                <c:pt idx="2797">
                  <c:v>2.1844000000000192</c:v>
                </c:pt>
                <c:pt idx="2798">
                  <c:v>2.1844000000000192</c:v>
                </c:pt>
                <c:pt idx="2799">
                  <c:v>2.1844000000000192</c:v>
                </c:pt>
                <c:pt idx="2800">
                  <c:v>2.1844000000000192</c:v>
                </c:pt>
                <c:pt idx="2801">
                  <c:v>2.1844000000000192</c:v>
                </c:pt>
                <c:pt idx="2802">
                  <c:v>2.1844000000000192</c:v>
                </c:pt>
                <c:pt idx="2803">
                  <c:v>2.1844000000000192</c:v>
                </c:pt>
                <c:pt idx="2804">
                  <c:v>2.1844000000000192</c:v>
                </c:pt>
                <c:pt idx="2805">
                  <c:v>2.1844000000000192</c:v>
                </c:pt>
                <c:pt idx="2806">
                  <c:v>2.1844000000000192</c:v>
                </c:pt>
                <c:pt idx="2807">
                  <c:v>2.1844000000000192</c:v>
                </c:pt>
                <c:pt idx="2808">
                  <c:v>2.1844000000000192</c:v>
                </c:pt>
                <c:pt idx="2809">
                  <c:v>2.1844000000000192</c:v>
                </c:pt>
                <c:pt idx="2810">
                  <c:v>2.1844000000000192</c:v>
                </c:pt>
                <c:pt idx="2811">
                  <c:v>2.1844000000000192</c:v>
                </c:pt>
                <c:pt idx="2812">
                  <c:v>2.1844000000000192</c:v>
                </c:pt>
                <c:pt idx="2813">
                  <c:v>2.1844000000000192</c:v>
                </c:pt>
                <c:pt idx="2814">
                  <c:v>2.1844000000000192</c:v>
                </c:pt>
                <c:pt idx="2815">
                  <c:v>2.1844000000000192</c:v>
                </c:pt>
                <c:pt idx="2816">
                  <c:v>2.1844000000000192</c:v>
                </c:pt>
                <c:pt idx="2817">
                  <c:v>2.1844000000000192</c:v>
                </c:pt>
                <c:pt idx="2818">
                  <c:v>2.1844000000000192</c:v>
                </c:pt>
                <c:pt idx="2819">
                  <c:v>2.1844000000000192</c:v>
                </c:pt>
                <c:pt idx="2820">
                  <c:v>2.1844000000000192</c:v>
                </c:pt>
                <c:pt idx="2821">
                  <c:v>2.1844000000000192</c:v>
                </c:pt>
                <c:pt idx="2822">
                  <c:v>2.1844000000000192</c:v>
                </c:pt>
                <c:pt idx="2823">
                  <c:v>2.1844000000000192</c:v>
                </c:pt>
                <c:pt idx="2824">
                  <c:v>2.1844000000000192</c:v>
                </c:pt>
                <c:pt idx="2825">
                  <c:v>2.1844000000000192</c:v>
                </c:pt>
                <c:pt idx="2826">
                  <c:v>2.1844000000000192</c:v>
                </c:pt>
                <c:pt idx="2827">
                  <c:v>2.1844000000000192</c:v>
                </c:pt>
                <c:pt idx="2828">
                  <c:v>2.1844000000000192</c:v>
                </c:pt>
                <c:pt idx="2829">
                  <c:v>2.1844000000000192</c:v>
                </c:pt>
                <c:pt idx="2830">
                  <c:v>2.1844000000000192</c:v>
                </c:pt>
                <c:pt idx="2831">
                  <c:v>2.1844000000000192</c:v>
                </c:pt>
                <c:pt idx="2832">
                  <c:v>2.1844000000000192</c:v>
                </c:pt>
                <c:pt idx="2833">
                  <c:v>2.1844000000000192</c:v>
                </c:pt>
                <c:pt idx="2834">
                  <c:v>2.1844000000000192</c:v>
                </c:pt>
                <c:pt idx="2835">
                  <c:v>2.1844000000000192</c:v>
                </c:pt>
                <c:pt idx="2836">
                  <c:v>2.1844000000000192</c:v>
                </c:pt>
                <c:pt idx="2837">
                  <c:v>2.1844000000000192</c:v>
                </c:pt>
                <c:pt idx="2838">
                  <c:v>2.1844000000000192</c:v>
                </c:pt>
                <c:pt idx="2839">
                  <c:v>2.1844000000000192</c:v>
                </c:pt>
                <c:pt idx="2840">
                  <c:v>2.1844000000000192</c:v>
                </c:pt>
                <c:pt idx="2841">
                  <c:v>2.1844000000000192</c:v>
                </c:pt>
                <c:pt idx="2842">
                  <c:v>2.1844000000000192</c:v>
                </c:pt>
                <c:pt idx="2843">
                  <c:v>2.1844000000000192</c:v>
                </c:pt>
                <c:pt idx="2844">
                  <c:v>2.1844000000000192</c:v>
                </c:pt>
                <c:pt idx="2845">
                  <c:v>2.1844000000000192</c:v>
                </c:pt>
                <c:pt idx="2846">
                  <c:v>2.1844000000000192</c:v>
                </c:pt>
                <c:pt idx="2847">
                  <c:v>2.1844000000000192</c:v>
                </c:pt>
                <c:pt idx="2848">
                  <c:v>2.1844000000000192</c:v>
                </c:pt>
                <c:pt idx="2849">
                  <c:v>2.1844000000000192</c:v>
                </c:pt>
                <c:pt idx="2850">
                  <c:v>2.1844000000000192</c:v>
                </c:pt>
                <c:pt idx="2851">
                  <c:v>2.1844000000000192</c:v>
                </c:pt>
                <c:pt idx="2852">
                  <c:v>2.1844000000000192</c:v>
                </c:pt>
                <c:pt idx="2853">
                  <c:v>2.1844000000000192</c:v>
                </c:pt>
                <c:pt idx="2854">
                  <c:v>2.1844000000000192</c:v>
                </c:pt>
                <c:pt idx="2855">
                  <c:v>2.1844000000000192</c:v>
                </c:pt>
                <c:pt idx="2856">
                  <c:v>2.1844000000000192</c:v>
                </c:pt>
                <c:pt idx="2857">
                  <c:v>2.1844000000000192</c:v>
                </c:pt>
                <c:pt idx="2858">
                  <c:v>2.1844000000000192</c:v>
                </c:pt>
                <c:pt idx="2859">
                  <c:v>2.1844000000000192</c:v>
                </c:pt>
                <c:pt idx="2860">
                  <c:v>2.1844000000000192</c:v>
                </c:pt>
                <c:pt idx="2861">
                  <c:v>2.1844000000000192</c:v>
                </c:pt>
                <c:pt idx="2862">
                  <c:v>2.1844000000000192</c:v>
                </c:pt>
                <c:pt idx="2863">
                  <c:v>2.1844000000000192</c:v>
                </c:pt>
                <c:pt idx="2864">
                  <c:v>2.1844000000000192</c:v>
                </c:pt>
                <c:pt idx="2865">
                  <c:v>2.1844000000000192</c:v>
                </c:pt>
                <c:pt idx="2866">
                  <c:v>2.1844000000000192</c:v>
                </c:pt>
                <c:pt idx="2867">
                  <c:v>2.1844000000000192</c:v>
                </c:pt>
                <c:pt idx="2868">
                  <c:v>2.1844000000000192</c:v>
                </c:pt>
                <c:pt idx="2869">
                  <c:v>2.1844000000000192</c:v>
                </c:pt>
                <c:pt idx="2870">
                  <c:v>2.1844000000000192</c:v>
                </c:pt>
                <c:pt idx="2871">
                  <c:v>2.1844000000000192</c:v>
                </c:pt>
                <c:pt idx="2872">
                  <c:v>2.1847500000000202</c:v>
                </c:pt>
                <c:pt idx="2873">
                  <c:v>2.1856500000000194</c:v>
                </c:pt>
                <c:pt idx="2874">
                  <c:v>2.1880000000000219</c:v>
                </c:pt>
                <c:pt idx="2875">
                  <c:v>2.1917500000000247</c:v>
                </c:pt>
                <c:pt idx="2876">
                  <c:v>2.1974000000000298</c:v>
                </c:pt>
                <c:pt idx="2877">
                  <c:v>2.206650000000038</c:v>
                </c:pt>
                <c:pt idx="2878">
                  <c:v>2.2197000000000493</c:v>
                </c:pt>
                <c:pt idx="2879">
                  <c:v>2.2376499999999777</c:v>
                </c:pt>
                <c:pt idx="2880">
                  <c:v>2.260749999999915</c:v>
                </c:pt>
                <c:pt idx="2881">
                  <c:v>2.289049999999845</c:v>
                </c:pt>
                <c:pt idx="2882">
                  <c:v>2.3244999999997926</c:v>
                </c:pt>
                <c:pt idx="2883">
                  <c:v>2.3630499999998262</c:v>
                </c:pt>
                <c:pt idx="2884">
                  <c:v>2.4060499999998561</c:v>
                </c:pt>
                <c:pt idx="2885">
                  <c:v>2.4535499999999177</c:v>
                </c:pt>
                <c:pt idx="2886">
                  <c:v>2.5037999999999658</c:v>
                </c:pt>
                <c:pt idx="2887">
                  <c:v>2.5609500000000192</c:v>
                </c:pt>
                <c:pt idx="2888">
                  <c:v>2.6245500000000752</c:v>
                </c:pt>
                <c:pt idx="2889">
                  <c:v>2.6925500000001366</c:v>
                </c:pt>
                <c:pt idx="2890">
                  <c:v>2.7652500000002025</c:v>
                </c:pt>
                <c:pt idx="2891">
                  <c:v>2.8420000000002723</c:v>
                </c:pt>
                <c:pt idx="2892">
                  <c:v>2.920800000000344</c:v>
                </c:pt>
                <c:pt idx="2893">
                  <c:v>3.0013500000004192</c:v>
                </c:pt>
                <c:pt idx="2894">
                  <c:v>3.0814500000002227</c:v>
                </c:pt>
                <c:pt idx="2895">
                  <c:v>3.1595000000000315</c:v>
                </c:pt>
                <c:pt idx="2896">
                  <c:v>3.2343499999998264</c:v>
                </c:pt>
                <c:pt idx="2897">
                  <c:v>3.3056999999996264</c:v>
                </c:pt>
                <c:pt idx="2898">
                  <c:v>3.3739499999996871</c:v>
                </c:pt>
                <c:pt idx="2899">
                  <c:v>3.4397999999997499</c:v>
                </c:pt>
                <c:pt idx="2900">
                  <c:v>3.5035499999998128</c:v>
                </c:pt>
                <c:pt idx="2901">
                  <c:v>3.5651999999998707</c:v>
                </c:pt>
                <c:pt idx="2902">
                  <c:v>3.6245999999999272</c:v>
                </c:pt>
                <c:pt idx="2903">
                  <c:v>3.6807499999999771</c:v>
                </c:pt>
                <c:pt idx="2904">
                  <c:v>3.7337500000000254</c:v>
                </c:pt>
                <c:pt idx="2905">
                  <c:v>3.7834500000000784</c:v>
                </c:pt>
                <c:pt idx="2906">
                  <c:v>3.8299500000001125</c:v>
                </c:pt>
                <c:pt idx="2907">
                  <c:v>3.8733500000001526</c:v>
                </c:pt>
                <c:pt idx="2908">
                  <c:v>3.9141000000001887</c:v>
                </c:pt>
                <c:pt idx="2909">
                  <c:v>3.9524000000000976</c:v>
                </c:pt>
                <c:pt idx="2910">
                  <c:v>3.9884000000000213</c:v>
                </c:pt>
                <c:pt idx="2911">
                  <c:v>4.0221999999999305</c:v>
                </c:pt>
                <c:pt idx="2912">
                  <c:v>4.0539499999998494</c:v>
                </c:pt>
                <c:pt idx="2913">
                  <c:v>4.0841499999998714</c:v>
                </c:pt>
                <c:pt idx="2914">
                  <c:v>4.1120999999998968</c:v>
                </c:pt>
                <c:pt idx="2915">
                  <c:v>4.1382999999999379</c:v>
                </c:pt>
                <c:pt idx="2916">
                  <c:v>4.1637999999999442</c:v>
                </c:pt>
                <c:pt idx="2917">
                  <c:v>4.1869499999999684</c:v>
                </c:pt>
                <c:pt idx="2918">
                  <c:v>4.2086499999999933</c:v>
                </c:pt>
                <c:pt idx="2919">
                  <c:v>4.2290500000000035</c:v>
                </c:pt>
                <c:pt idx="2920">
                  <c:v>4.2477000000000213</c:v>
                </c:pt>
                <c:pt idx="2921">
                  <c:v>4.2661000000000371</c:v>
                </c:pt>
                <c:pt idx="2922">
                  <c:v>4.2829000000000486</c:v>
                </c:pt>
                <c:pt idx="2923">
                  <c:v>4.2996500000000824</c:v>
                </c:pt>
                <c:pt idx="2924">
                  <c:v>4.3153500000000307</c:v>
                </c:pt>
                <c:pt idx="2925">
                  <c:v>4.3299999999999885</c:v>
                </c:pt>
                <c:pt idx="2926">
                  <c:v>4.3440999999999557</c:v>
                </c:pt>
                <c:pt idx="2927">
                  <c:v>4.3571499999999155</c:v>
                </c:pt>
                <c:pt idx="2928">
                  <c:v>4.3693999999999313</c:v>
                </c:pt>
                <c:pt idx="2929">
                  <c:v>4.3811499999999404</c:v>
                </c:pt>
                <c:pt idx="2930">
                  <c:v>4.39264999999995</c:v>
                </c:pt>
                <c:pt idx="2931">
                  <c:v>4.40339999999998</c:v>
                </c:pt>
                <c:pt idx="2932">
                  <c:v>4.4138499999999734</c:v>
                </c:pt>
                <c:pt idx="2933">
                  <c:v>4.4233499999999824</c:v>
                </c:pt>
                <c:pt idx="2934">
                  <c:v>4.4330500000000024</c:v>
                </c:pt>
                <c:pt idx="2935">
                  <c:v>4.4419999999999984</c:v>
                </c:pt>
                <c:pt idx="2936">
                  <c:v>4.4505000000000017</c:v>
                </c:pt>
                <c:pt idx="2937">
                  <c:v>4.4589000000000096</c:v>
                </c:pt>
                <c:pt idx="2938">
                  <c:v>4.4663000000000164</c:v>
                </c:pt>
                <c:pt idx="2939">
                  <c:v>4.4739000000000004</c:v>
                </c:pt>
                <c:pt idx="2940">
                  <c:v>4.4810999999999934</c:v>
                </c:pt>
                <c:pt idx="2941">
                  <c:v>4.4884499999999594</c:v>
                </c:pt>
                <c:pt idx="2942">
                  <c:v>4.4961499999999424</c:v>
                </c:pt>
                <c:pt idx="2943">
                  <c:v>4.5035499999999473</c:v>
                </c:pt>
                <c:pt idx="2944">
                  <c:v>4.5105499999999541</c:v>
                </c:pt>
                <c:pt idx="2945">
                  <c:v>4.5173999999999603</c:v>
                </c:pt>
                <c:pt idx="2946">
                  <c:v>4.5235999999999663</c:v>
                </c:pt>
                <c:pt idx="2947">
                  <c:v>4.5297499999999724</c:v>
                </c:pt>
                <c:pt idx="2948">
                  <c:v>4.5362499999999981</c:v>
                </c:pt>
                <c:pt idx="2949">
                  <c:v>4.541599999999983</c:v>
                </c:pt>
                <c:pt idx="2950">
                  <c:v>4.5472999999999884</c:v>
                </c:pt>
                <c:pt idx="2951">
                  <c:v>4.5525999999999875</c:v>
                </c:pt>
                <c:pt idx="2952">
                  <c:v>4.5578499999999975</c:v>
                </c:pt>
                <c:pt idx="2953">
                  <c:v>4.5634999999999986</c:v>
                </c:pt>
                <c:pt idx="2954">
                  <c:v>4.5687499999999899</c:v>
                </c:pt>
                <c:pt idx="2955">
                  <c:v>4.5737999999999834</c:v>
                </c:pt>
                <c:pt idx="2956">
                  <c:v>4.5785499999999724</c:v>
                </c:pt>
                <c:pt idx="2957">
                  <c:v>4.5833499999999514</c:v>
                </c:pt>
                <c:pt idx="2958">
                  <c:v>4.5881999999999543</c:v>
                </c:pt>
                <c:pt idx="2959">
                  <c:v>4.593449999999959</c:v>
                </c:pt>
                <c:pt idx="2960">
                  <c:v>4.5981499999999631</c:v>
                </c:pt>
                <c:pt idx="2961">
                  <c:v>4.6029499999999679</c:v>
                </c:pt>
                <c:pt idx="2962">
                  <c:v>4.6073499999999727</c:v>
                </c:pt>
                <c:pt idx="2963">
                  <c:v>4.6114499999999774</c:v>
                </c:pt>
                <c:pt idx="2964">
                  <c:v>4.6159499999999785</c:v>
                </c:pt>
                <c:pt idx="2965">
                  <c:v>4.6202499999999835</c:v>
                </c:pt>
                <c:pt idx="2966">
                  <c:v>4.6244999999999745</c:v>
                </c:pt>
                <c:pt idx="2967">
                  <c:v>4.6284499999999875</c:v>
                </c:pt>
                <c:pt idx="2968">
                  <c:v>4.6326499999999964</c:v>
                </c:pt>
                <c:pt idx="2969">
                  <c:v>4.6364999999999883</c:v>
                </c:pt>
                <c:pt idx="2970">
                  <c:v>4.6405999999999805</c:v>
                </c:pt>
                <c:pt idx="2971">
                  <c:v>4.6445499999999749</c:v>
                </c:pt>
                <c:pt idx="2972">
                  <c:v>4.6483499999999704</c:v>
                </c:pt>
                <c:pt idx="2973">
                  <c:v>4.6525999999999685</c:v>
                </c:pt>
                <c:pt idx="2974">
                  <c:v>4.6564999999999772</c:v>
                </c:pt>
                <c:pt idx="2975">
                  <c:v>4.6607999999999805</c:v>
                </c:pt>
                <c:pt idx="2976">
                  <c:v>4.6644999999999746</c:v>
                </c:pt>
                <c:pt idx="2977">
                  <c:v>4.668249999999988</c:v>
                </c:pt>
                <c:pt idx="2978">
                  <c:v>4.6717499999999914</c:v>
                </c:pt>
                <c:pt idx="2979">
                  <c:v>4.6754999999999951</c:v>
                </c:pt>
                <c:pt idx="2980">
                  <c:v>4.6789999999999985</c:v>
                </c:pt>
                <c:pt idx="2981">
                  <c:v>4.6822500000000016</c:v>
                </c:pt>
                <c:pt idx="2982">
                  <c:v>4.6858000000000049</c:v>
                </c:pt>
                <c:pt idx="2983">
                  <c:v>4.6887500000000077</c:v>
                </c:pt>
                <c:pt idx="2984">
                  <c:v>4.6922999999999968</c:v>
                </c:pt>
                <c:pt idx="2985">
                  <c:v>4.6952499999999864</c:v>
                </c:pt>
                <c:pt idx="2986">
                  <c:v>4.6982999999999722</c:v>
                </c:pt>
                <c:pt idx="2987">
                  <c:v>4.7012999999999847</c:v>
                </c:pt>
                <c:pt idx="2988">
                  <c:v>4.7045999999999637</c:v>
                </c:pt>
                <c:pt idx="2989">
                  <c:v>4.7080999999999724</c:v>
                </c:pt>
                <c:pt idx="2990">
                  <c:v>4.7112999999999889</c:v>
                </c:pt>
                <c:pt idx="2991">
                  <c:v>4.7148499999999736</c:v>
                </c:pt>
                <c:pt idx="2992">
                  <c:v>4.7175499999999762</c:v>
                </c:pt>
                <c:pt idx="2993">
                  <c:v>4.7206999999999804</c:v>
                </c:pt>
                <c:pt idx="2994">
                  <c:v>4.7237499999999812</c:v>
                </c:pt>
                <c:pt idx="2995">
                  <c:v>4.7265499999999836</c:v>
                </c:pt>
                <c:pt idx="2996">
                  <c:v>4.7294999999999874</c:v>
                </c:pt>
                <c:pt idx="2997">
                  <c:v>4.7324499999999894</c:v>
                </c:pt>
                <c:pt idx="2998">
                  <c:v>4.7352999999999934</c:v>
                </c:pt>
                <c:pt idx="2999">
                  <c:v>4.7381999999999884</c:v>
                </c:pt>
                <c:pt idx="3000">
                  <c:v>4.7412999999999972</c:v>
                </c:pt>
                <c:pt idx="3001">
                  <c:v>4.7439999999999714</c:v>
                </c:pt>
                <c:pt idx="3002">
                  <c:v>4.7470999999999623</c:v>
                </c:pt>
                <c:pt idx="3003">
                  <c:v>4.7499999999999734</c:v>
                </c:pt>
                <c:pt idx="3004">
                  <c:v>4.7527999999999704</c:v>
                </c:pt>
                <c:pt idx="3005">
                  <c:v>4.7558499999999704</c:v>
                </c:pt>
                <c:pt idx="3006">
                  <c:v>4.7586499999999834</c:v>
                </c:pt>
                <c:pt idx="3007">
                  <c:v>4.7615999999999739</c:v>
                </c:pt>
                <c:pt idx="3008">
                  <c:v>4.7642999999999773</c:v>
                </c:pt>
                <c:pt idx="3009">
                  <c:v>4.7670999999999797</c:v>
                </c:pt>
                <c:pt idx="3010">
                  <c:v>4.7697999999999832</c:v>
                </c:pt>
                <c:pt idx="3011">
                  <c:v>4.7724999999999884</c:v>
                </c:pt>
                <c:pt idx="3012">
                  <c:v>4.7752999999999934</c:v>
                </c:pt>
                <c:pt idx="3013">
                  <c:v>4.7777499999999904</c:v>
                </c:pt>
                <c:pt idx="3014">
                  <c:v>4.7804499999999814</c:v>
                </c:pt>
                <c:pt idx="3015">
                  <c:v>4.7831499999999734</c:v>
                </c:pt>
                <c:pt idx="3016">
                  <c:v>4.7858999999999714</c:v>
                </c:pt>
                <c:pt idx="3017">
                  <c:v>4.7886499999999801</c:v>
                </c:pt>
                <c:pt idx="3018">
                  <c:v>4.7911999999999724</c:v>
                </c:pt>
                <c:pt idx="3019">
                  <c:v>4.7937499999999815</c:v>
                </c:pt>
                <c:pt idx="3020">
                  <c:v>4.7962499999999872</c:v>
                </c:pt>
                <c:pt idx="3021">
                  <c:v>4.7987999999999724</c:v>
                </c:pt>
                <c:pt idx="3022">
                  <c:v>4.8014499999999734</c:v>
                </c:pt>
                <c:pt idx="3023">
                  <c:v>4.8039499999999737</c:v>
                </c:pt>
                <c:pt idx="3024">
                  <c:v>4.8065499999999783</c:v>
                </c:pt>
                <c:pt idx="3025">
                  <c:v>4.8089499999999781</c:v>
                </c:pt>
                <c:pt idx="3026">
                  <c:v>4.811499999999981</c:v>
                </c:pt>
                <c:pt idx="3027">
                  <c:v>4.8141499999999775</c:v>
                </c:pt>
                <c:pt idx="3028">
                  <c:v>4.8166999999999884</c:v>
                </c:pt>
                <c:pt idx="3029">
                  <c:v>4.8193499999999814</c:v>
                </c:pt>
                <c:pt idx="3030">
                  <c:v>4.8216999999999732</c:v>
                </c:pt>
                <c:pt idx="3031">
                  <c:v>4.8238999999999672</c:v>
                </c:pt>
                <c:pt idx="3032">
                  <c:v>4.8261499999999611</c:v>
                </c:pt>
                <c:pt idx="3033">
                  <c:v>4.8282499999999633</c:v>
                </c:pt>
                <c:pt idx="3034">
                  <c:v>4.8303499999999824</c:v>
                </c:pt>
                <c:pt idx="3035">
                  <c:v>4.8326999999999734</c:v>
                </c:pt>
                <c:pt idx="3036">
                  <c:v>4.8349499999999699</c:v>
                </c:pt>
                <c:pt idx="3037">
                  <c:v>4.8372499999999734</c:v>
                </c:pt>
                <c:pt idx="3038">
                  <c:v>4.8396499999999945</c:v>
                </c:pt>
                <c:pt idx="3039">
                  <c:v>4.8417499999999833</c:v>
                </c:pt>
                <c:pt idx="3040">
                  <c:v>4.8439999999999781</c:v>
                </c:pt>
                <c:pt idx="3041">
                  <c:v>4.8462999999999834</c:v>
                </c:pt>
                <c:pt idx="3042">
                  <c:v>4.8485999999999825</c:v>
                </c:pt>
                <c:pt idx="3043">
                  <c:v>4.8509999999999849</c:v>
                </c:pt>
                <c:pt idx="3044">
                  <c:v>4.8530499999999819</c:v>
                </c:pt>
                <c:pt idx="3045">
                  <c:v>4.8548999999999785</c:v>
                </c:pt>
                <c:pt idx="3046">
                  <c:v>4.8568499999999784</c:v>
                </c:pt>
                <c:pt idx="3047">
                  <c:v>4.8587499999999721</c:v>
                </c:pt>
                <c:pt idx="3048">
                  <c:v>4.8608499999999735</c:v>
                </c:pt>
                <c:pt idx="3049">
                  <c:v>4.8629499999999757</c:v>
                </c:pt>
                <c:pt idx="3050">
                  <c:v>4.8648999999999765</c:v>
                </c:pt>
                <c:pt idx="3051">
                  <c:v>4.8669499999999806</c:v>
                </c:pt>
                <c:pt idx="3052">
                  <c:v>4.8689999999999785</c:v>
                </c:pt>
                <c:pt idx="3053">
                  <c:v>4.8710499999999914</c:v>
                </c:pt>
                <c:pt idx="3054">
                  <c:v>4.8730499999999894</c:v>
                </c:pt>
                <c:pt idx="3055">
                  <c:v>4.8749499999999895</c:v>
                </c:pt>
                <c:pt idx="3056">
                  <c:v>4.8767499999999924</c:v>
                </c:pt>
                <c:pt idx="3057">
                  <c:v>4.878749999999993</c:v>
                </c:pt>
                <c:pt idx="3058">
                  <c:v>4.8808499999999944</c:v>
                </c:pt>
                <c:pt idx="3059">
                  <c:v>4.8829999999999885</c:v>
                </c:pt>
                <c:pt idx="3060">
                  <c:v>4.8854999999999835</c:v>
                </c:pt>
                <c:pt idx="3061">
                  <c:v>4.8879499999999778</c:v>
                </c:pt>
                <c:pt idx="3062">
                  <c:v>4.8901999999999726</c:v>
                </c:pt>
                <c:pt idx="3063">
                  <c:v>4.8924999999999752</c:v>
                </c:pt>
                <c:pt idx="3064">
                  <c:v>4.894399999999977</c:v>
                </c:pt>
                <c:pt idx="3065">
                  <c:v>4.8960999999999784</c:v>
                </c:pt>
                <c:pt idx="3066">
                  <c:v>4.8979499999999785</c:v>
                </c:pt>
                <c:pt idx="3067">
                  <c:v>4.8996999999999824</c:v>
                </c:pt>
                <c:pt idx="3068">
                  <c:v>4.9015499999999834</c:v>
                </c:pt>
                <c:pt idx="3069">
                  <c:v>4.9035499999999894</c:v>
                </c:pt>
                <c:pt idx="3070">
                  <c:v>4.9055999999999873</c:v>
                </c:pt>
                <c:pt idx="3071">
                  <c:v>4.9076999999999904</c:v>
                </c:pt>
                <c:pt idx="3072">
                  <c:v>4.909650000000009</c:v>
                </c:pt>
                <c:pt idx="3073">
                  <c:v>4.911599999999992</c:v>
                </c:pt>
                <c:pt idx="3074">
                  <c:v>4.9132999999999933</c:v>
                </c:pt>
                <c:pt idx="3075">
                  <c:v>4.9149999999999867</c:v>
                </c:pt>
                <c:pt idx="3076">
                  <c:v>4.9168999999999832</c:v>
                </c:pt>
                <c:pt idx="3077">
                  <c:v>4.9188999999999803</c:v>
                </c:pt>
                <c:pt idx="3078">
                  <c:v>4.9210499999999824</c:v>
                </c:pt>
                <c:pt idx="3079">
                  <c:v>4.9230499999999831</c:v>
                </c:pt>
                <c:pt idx="3080">
                  <c:v>4.924899999999985</c:v>
                </c:pt>
                <c:pt idx="3081">
                  <c:v>4.9261999999999864</c:v>
                </c:pt>
                <c:pt idx="3082">
                  <c:v>4.9278999999999886</c:v>
                </c:pt>
                <c:pt idx="3083">
                  <c:v>4.9295499999999901</c:v>
                </c:pt>
                <c:pt idx="3084">
                  <c:v>4.9312500000000137</c:v>
                </c:pt>
                <c:pt idx="3085">
                  <c:v>4.9334000000000024</c:v>
                </c:pt>
                <c:pt idx="3086">
                  <c:v>4.9350999999999994</c:v>
                </c:pt>
                <c:pt idx="3087">
                  <c:v>4.9369000000000014</c:v>
                </c:pt>
                <c:pt idx="3088">
                  <c:v>4.9386500000000124</c:v>
                </c:pt>
                <c:pt idx="3089">
                  <c:v>4.9403999999999932</c:v>
                </c:pt>
                <c:pt idx="3090">
                  <c:v>4.9421499999999883</c:v>
                </c:pt>
                <c:pt idx="3091">
                  <c:v>4.9439499999999894</c:v>
                </c:pt>
                <c:pt idx="3092">
                  <c:v>4.9456999999999924</c:v>
                </c:pt>
                <c:pt idx="3093">
                  <c:v>4.9473499999999824</c:v>
                </c:pt>
                <c:pt idx="3094">
                  <c:v>4.9488999999999823</c:v>
                </c:pt>
                <c:pt idx="3095">
                  <c:v>4.950499999999983</c:v>
                </c:pt>
                <c:pt idx="3096">
                  <c:v>4.9522999999999904</c:v>
                </c:pt>
                <c:pt idx="3097">
                  <c:v>4.954149999999987</c:v>
                </c:pt>
                <c:pt idx="3098">
                  <c:v>4.9560999999999904</c:v>
                </c:pt>
                <c:pt idx="3099">
                  <c:v>4.9578999999999906</c:v>
                </c:pt>
                <c:pt idx="3100">
                  <c:v>4.959599999999992</c:v>
                </c:pt>
                <c:pt idx="3101">
                  <c:v>4.961449999999993</c:v>
                </c:pt>
                <c:pt idx="3102">
                  <c:v>4.9631999999999943</c:v>
                </c:pt>
                <c:pt idx="3103">
                  <c:v>4.9649499999999955</c:v>
                </c:pt>
                <c:pt idx="3104">
                  <c:v>4.9665999999999926</c:v>
                </c:pt>
                <c:pt idx="3105">
                  <c:v>4.9679999999999875</c:v>
                </c:pt>
                <c:pt idx="3106">
                  <c:v>4.9695499999999884</c:v>
                </c:pt>
                <c:pt idx="3107">
                  <c:v>4.9711999999999934</c:v>
                </c:pt>
                <c:pt idx="3108">
                  <c:v>4.9729499999999884</c:v>
                </c:pt>
                <c:pt idx="3109">
                  <c:v>4.9748499999999884</c:v>
                </c:pt>
                <c:pt idx="3110">
                  <c:v>4.9765999999999924</c:v>
                </c:pt>
                <c:pt idx="3111">
                  <c:v>4.9783000000000053</c:v>
                </c:pt>
                <c:pt idx="3112">
                  <c:v>4.9799000000000024</c:v>
                </c:pt>
                <c:pt idx="3113">
                  <c:v>4.9815999999999914</c:v>
                </c:pt>
                <c:pt idx="3114">
                  <c:v>4.9833500000000024</c:v>
                </c:pt>
                <c:pt idx="3115">
                  <c:v>4.985099999999993</c:v>
                </c:pt>
                <c:pt idx="3116">
                  <c:v>4.9868999999999994</c:v>
                </c:pt>
                <c:pt idx="3117">
                  <c:v>4.9885999999999964</c:v>
                </c:pt>
                <c:pt idx="3118">
                  <c:v>4.9903499999999994</c:v>
                </c:pt>
                <c:pt idx="3119">
                  <c:v>4.9921499999999925</c:v>
                </c:pt>
                <c:pt idx="3120">
                  <c:v>4.9939499999999883</c:v>
                </c:pt>
                <c:pt idx="3121">
                  <c:v>4.9957999999999823</c:v>
                </c:pt>
                <c:pt idx="3122">
                  <c:v>4.9976499999999824</c:v>
                </c:pt>
                <c:pt idx="3123">
                  <c:v>4.9993499999999953</c:v>
                </c:pt>
                <c:pt idx="3124">
                  <c:v>5.0011499999999804</c:v>
                </c:pt>
                <c:pt idx="3125">
                  <c:v>5.0028499999999809</c:v>
                </c:pt>
                <c:pt idx="3126">
                  <c:v>5.0046499999999829</c:v>
                </c:pt>
                <c:pt idx="3127">
                  <c:v>5.0065499999999874</c:v>
                </c:pt>
                <c:pt idx="3128">
                  <c:v>5.0085499999999863</c:v>
                </c:pt>
                <c:pt idx="3129">
                  <c:v>5.0107999999999882</c:v>
                </c:pt>
                <c:pt idx="3130">
                  <c:v>5.0128499999999905</c:v>
                </c:pt>
                <c:pt idx="3131">
                  <c:v>5.0147999999999895</c:v>
                </c:pt>
                <c:pt idx="3132">
                  <c:v>5.0166499999999932</c:v>
                </c:pt>
                <c:pt idx="3133">
                  <c:v>5.0183999999999944</c:v>
                </c:pt>
                <c:pt idx="3134">
                  <c:v>5.0200999999999905</c:v>
                </c:pt>
                <c:pt idx="3135">
                  <c:v>5.0219999999999896</c:v>
                </c:pt>
                <c:pt idx="3136">
                  <c:v>5.0237499999999873</c:v>
                </c:pt>
                <c:pt idx="3137">
                  <c:v>5.0252999999999854</c:v>
                </c:pt>
                <c:pt idx="3138">
                  <c:v>5.0268499999999863</c:v>
                </c:pt>
                <c:pt idx="3139">
                  <c:v>5.0282999999999873</c:v>
                </c:pt>
                <c:pt idx="3140">
                  <c:v>5.0300499999999904</c:v>
                </c:pt>
                <c:pt idx="3141">
                  <c:v>5.0321499999999908</c:v>
                </c:pt>
                <c:pt idx="3142">
                  <c:v>5.0343999999999927</c:v>
                </c:pt>
                <c:pt idx="3143">
                  <c:v>5.0365999999999964</c:v>
                </c:pt>
                <c:pt idx="3144">
                  <c:v>5.0384999999999973</c:v>
                </c:pt>
                <c:pt idx="3145">
                  <c:v>5.0401499999999988</c:v>
                </c:pt>
                <c:pt idx="3146">
                  <c:v>5.0417000000000014</c:v>
                </c:pt>
                <c:pt idx="3147">
                  <c:v>5.0435500000000015</c:v>
                </c:pt>
                <c:pt idx="3148">
                  <c:v>5.0454000000000025</c:v>
                </c:pt>
                <c:pt idx="3149">
                  <c:v>5.0471499999999985</c:v>
                </c:pt>
                <c:pt idx="3150">
                  <c:v>5.0488999999999971</c:v>
                </c:pt>
                <c:pt idx="3151">
                  <c:v>5.0503499999999937</c:v>
                </c:pt>
                <c:pt idx="3152">
                  <c:v>5.0518999999999901</c:v>
                </c:pt>
                <c:pt idx="3153">
                  <c:v>5.0534499999999918</c:v>
                </c:pt>
                <c:pt idx="3154">
                  <c:v>5.0550999999999915</c:v>
                </c:pt>
                <c:pt idx="3155">
                  <c:v>5.0567999999999964</c:v>
                </c:pt>
                <c:pt idx="3156">
                  <c:v>5.0583999999999962</c:v>
                </c:pt>
                <c:pt idx="3157">
                  <c:v>5.0601499999999975</c:v>
                </c:pt>
                <c:pt idx="3158">
                  <c:v>5.0618499999999989</c:v>
                </c:pt>
                <c:pt idx="3159">
                  <c:v>5.0636000000000001</c:v>
                </c:pt>
                <c:pt idx="3160">
                  <c:v>5.0653500000000005</c:v>
                </c:pt>
                <c:pt idx="3161">
                  <c:v>5.0669499999999985</c:v>
                </c:pt>
                <c:pt idx="3162">
                  <c:v>5.0686000000000044</c:v>
                </c:pt>
                <c:pt idx="3163">
                  <c:v>5.0702000000000114</c:v>
                </c:pt>
                <c:pt idx="3164">
                  <c:v>5.0720000000000001</c:v>
                </c:pt>
                <c:pt idx="3165">
                  <c:v>5.0737500000000004</c:v>
                </c:pt>
                <c:pt idx="3166">
                  <c:v>5.0754999999999884</c:v>
                </c:pt>
                <c:pt idx="3167">
                  <c:v>5.077099999999982</c:v>
                </c:pt>
                <c:pt idx="3168">
                  <c:v>5.078549999999983</c:v>
                </c:pt>
                <c:pt idx="3169">
                  <c:v>5.0799999999999894</c:v>
                </c:pt>
                <c:pt idx="3170">
                  <c:v>5.0814499999999914</c:v>
                </c:pt>
                <c:pt idx="3171">
                  <c:v>5.0829999999999878</c:v>
                </c:pt>
                <c:pt idx="3172">
                  <c:v>5.0844999999999887</c:v>
                </c:pt>
                <c:pt idx="3173">
                  <c:v>5.0860499999999904</c:v>
                </c:pt>
                <c:pt idx="3174">
                  <c:v>5.0874499999999907</c:v>
                </c:pt>
                <c:pt idx="3175">
                  <c:v>5.0888999999999918</c:v>
                </c:pt>
                <c:pt idx="3176">
                  <c:v>5.0903499999999928</c:v>
                </c:pt>
                <c:pt idx="3177">
                  <c:v>5.0917999999999974</c:v>
                </c:pt>
                <c:pt idx="3178">
                  <c:v>5.0932999999999984</c:v>
                </c:pt>
                <c:pt idx="3179">
                  <c:v>5.0946999999999925</c:v>
                </c:pt>
                <c:pt idx="3180">
                  <c:v>5.0962999999999914</c:v>
                </c:pt>
                <c:pt idx="3181">
                  <c:v>5.0978999999999859</c:v>
                </c:pt>
                <c:pt idx="3182">
                  <c:v>5.099499999999983</c:v>
                </c:pt>
                <c:pt idx="3183">
                  <c:v>5.1007499999999864</c:v>
                </c:pt>
                <c:pt idx="3184">
                  <c:v>5.1017999999999883</c:v>
                </c:pt>
                <c:pt idx="3185">
                  <c:v>5.1028499999999868</c:v>
                </c:pt>
                <c:pt idx="3186">
                  <c:v>5.1038999999999879</c:v>
                </c:pt>
                <c:pt idx="3187">
                  <c:v>5.105349999999989</c:v>
                </c:pt>
                <c:pt idx="3188">
                  <c:v>5.10679999999999</c:v>
                </c:pt>
                <c:pt idx="3189">
                  <c:v>5.1082499999999911</c:v>
                </c:pt>
                <c:pt idx="3190">
                  <c:v>5.1096999999999921</c:v>
                </c:pt>
                <c:pt idx="3191">
                  <c:v>5.1111999999999895</c:v>
                </c:pt>
                <c:pt idx="3192">
                  <c:v>5.1127499999999948</c:v>
                </c:pt>
                <c:pt idx="3193">
                  <c:v>5.1142499999999957</c:v>
                </c:pt>
                <c:pt idx="3194">
                  <c:v>5.1157499999999905</c:v>
                </c:pt>
                <c:pt idx="3195">
                  <c:v>5.1172499999999888</c:v>
                </c:pt>
                <c:pt idx="3196">
                  <c:v>5.1187499999999853</c:v>
                </c:pt>
                <c:pt idx="3197">
                  <c:v>5.1202499999999818</c:v>
                </c:pt>
                <c:pt idx="3198">
                  <c:v>5.1217999999999835</c:v>
                </c:pt>
                <c:pt idx="3199">
                  <c:v>5.1231999999999855</c:v>
                </c:pt>
                <c:pt idx="3200">
                  <c:v>5.1245499999999691</c:v>
                </c:pt>
                <c:pt idx="3201">
                  <c:v>5.1259499999999845</c:v>
                </c:pt>
                <c:pt idx="3202">
                  <c:v>5.1272999999999875</c:v>
                </c:pt>
                <c:pt idx="3203">
                  <c:v>5.1287499999999895</c:v>
                </c:pt>
                <c:pt idx="3204">
                  <c:v>5.1300999999999908</c:v>
                </c:pt>
                <c:pt idx="3205">
                  <c:v>5.1315499999999918</c:v>
                </c:pt>
                <c:pt idx="3206">
                  <c:v>5.1331499999999926</c:v>
                </c:pt>
                <c:pt idx="3207">
                  <c:v>5.1347999999999949</c:v>
                </c:pt>
                <c:pt idx="3208">
                  <c:v>5.1364999999999963</c:v>
                </c:pt>
                <c:pt idx="3209">
                  <c:v>5.1380499999999936</c:v>
                </c:pt>
                <c:pt idx="3210">
                  <c:v>5.1394499999999903</c:v>
                </c:pt>
                <c:pt idx="3211">
                  <c:v>5.140799999999988</c:v>
                </c:pt>
                <c:pt idx="3212">
                  <c:v>5.1422999999999854</c:v>
                </c:pt>
                <c:pt idx="3213">
                  <c:v>5.1437999999999864</c:v>
                </c:pt>
                <c:pt idx="3214">
                  <c:v>5.1453499999999881</c:v>
                </c:pt>
                <c:pt idx="3215">
                  <c:v>5.1467999999999892</c:v>
                </c:pt>
                <c:pt idx="3216">
                  <c:v>5.1481999999999895</c:v>
                </c:pt>
                <c:pt idx="3217">
                  <c:v>5.1497999999999911</c:v>
                </c:pt>
                <c:pt idx="3218">
                  <c:v>5.1513499999999928</c:v>
                </c:pt>
                <c:pt idx="3219">
                  <c:v>5.1529499999999855</c:v>
                </c:pt>
                <c:pt idx="3220">
                  <c:v>5.1544999999999845</c:v>
                </c:pt>
                <c:pt idx="3221">
                  <c:v>5.1558999999999955</c:v>
                </c:pt>
                <c:pt idx="3222">
                  <c:v>5.1573499999999965</c:v>
                </c:pt>
                <c:pt idx="3223">
                  <c:v>5.1587999999999985</c:v>
                </c:pt>
                <c:pt idx="3224">
                  <c:v>5.1602499999999969</c:v>
                </c:pt>
                <c:pt idx="3225">
                  <c:v>5.1616999999999935</c:v>
                </c:pt>
                <c:pt idx="3226">
                  <c:v>5.1630499999999895</c:v>
                </c:pt>
                <c:pt idx="3227">
                  <c:v>5.1644499999999756</c:v>
                </c:pt>
                <c:pt idx="3228">
                  <c:v>5.1658999999999855</c:v>
                </c:pt>
                <c:pt idx="3229">
                  <c:v>5.1673499999999875</c:v>
                </c:pt>
                <c:pt idx="3230">
                  <c:v>5.1684999999999865</c:v>
                </c:pt>
                <c:pt idx="3231">
                  <c:v>5.1695499999999885</c:v>
                </c:pt>
                <c:pt idx="3232">
                  <c:v>5.1701999999999915</c:v>
                </c:pt>
                <c:pt idx="3233">
                  <c:v>5.1704999999999917</c:v>
                </c:pt>
                <c:pt idx="3234">
                  <c:v>5.1707999999999918</c:v>
                </c:pt>
                <c:pt idx="3235">
                  <c:v>5.1710499999999922</c:v>
                </c:pt>
                <c:pt idx="3236">
                  <c:v>5.1716499999999934</c:v>
                </c:pt>
                <c:pt idx="3237">
                  <c:v>5.1725499999999895</c:v>
                </c:pt>
                <c:pt idx="3238">
                  <c:v>5.1737999999999964</c:v>
                </c:pt>
                <c:pt idx="3239">
                  <c:v>5.1751999999999905</c:v>
                </c:pt>
                <c:pt idx="3240">
                  <c:v>5.1766499999999924</c:v>
                </c:pt>
                <c:pt idx="3241">
                  <c:v>5.1780999999999828</c:v>
                </c:pt>
                <c:pt idx="3242">
                  <c:v>5.1794999999999813</c:v>
                </c:pt>
                <c:pt idx="3243">
                  <c:v>5.1807999999999801</c:v>
                </c:pt>
                <c:pt idx="3244">
                  <c:v>5.1819999999999808</c:v>
                </c:pt>
                <c:pt idx="3245">
                  <c:v>5.1831999999999825</c:v>
                </c:pt>
                <c:pt idx="3246">
                  <c:v>5.184449999999984</c:v>
                </c:pt>
                <c:pt idx="3247">
                  <c:v>5.1853999999999854</c:v>
                </c:pt>
                <c:pt idx="3248">
                  <c:v>5.1863499999999894</c:v>
                </c:pt>
                <c:pt idx="3249">
                  <c:v>5.1872999999999854</c:v>
                </c:pt>
                <c:pt idx="3250">
                  <c:v>5.1881499999999869</c:v>
                </c:pt>
                <c:pt idx="3251">
                  <c:v>5.1893499999999904</c:v>
                </c:pt>
                <c:pt idx="3252">
                  <c:v>5.1907499999999906</c:v>
                </c:pt>
                <c:pt idx="3253">
                  <c:v>5.1921499999999865</c:v>
                </c:pt>
                <c:pt idx="3254">
                  <c:v>5.1932999999999927</c:v>
                </c:pt>
                <c:pt idx="3255">
                  <c:v>5.1943999999999875</c:v>
                </c:pt>
                <c:pt idx="3256">
                  <c:v>5.1949999999999745</c:v>
                </c:pt>
                <c:pt idx="3257">
                  <c:v>5.1955999999999865</c:v>
                </c:pt>
                <c:pt idx="3258">
                  <c:v>5.1965499999999905</c:v>
                </c:pt>
                <c:pt idx="3259">
                  <c:v>5.1974499999999875</c:v>
                </c:pt>
                <c:pt idx="3260">
                  <c:v>5.1985999999999875</c:v>
                </c:pt>
                <c:pt idx="3261">
                  <c:v>5.1997499999999937</c:v>
                </c:pt>
                <c:pt idx="3262">
                  <c:v>5.2008999999999954</c:v>
                </c:pt>
                <c:pt idx="3263">
                  <c:v>5.2021499999999961</c:v>
                </c:pt>
                <c:pt idx="3264">
                  <c:v>5.2035999999999971</c:v>
                </c:pt>
                <c:pt idx="3265">
                  <c:v>5.2051499999999988</c:v>
                </c:pt>
                <c:pt idx="3266">
                  <c:v>5.2066500000000024</c:v>
                </c:pt>
                <c:pt idx="3267">
                  <c:v>5.2081000000000008</c:v>
                </c:pt>
                <c:pt idx="3268">
                  <c:v>5.2094500000000021</c:v>
                </c:pt>
                <c:pt idx="3269">
                  <c:v>5.2106999999999992</c:v>
                </c:pt>
                <c:pt idx="3270">
                  <c:v>5.2116500000000014</c:v>
                </c:pt>
                <c:pt idx="3271">
                  <c:v>5.2125999999999948</c:v>
                </c:pt>
                <c:pt idx="3272">
                  <c:v>5.2136499999999923</c:v>
                </c:pt>
                <c:pt idx="3273">
                  <c:v>5.2146999999999926</c:v>
                </c:pt>
                <c:pt idx="3274">
                  <c:v>5.216049999999993</c:v>
                </c:pt>
                <c:pt idx="3275">
                  <c:v>5.217499999999994</c:v>
                </c:pt>
                <c:pt idx="3276">
                  <c:v>5.2187999999999954</c:v>
                </c:pt>
                <c:pt idx="3277">
                  <c:v>5.220099999999996</c:v>
                </c:pt>
                <c:pt idx="3278">
                  <c:v>5.2215499999999979</c:v>
                </c:pt>
                <c:pt idx="3279">
                  <c:v>5.2228999999999965</c:v>
                </c:pt>
                <c:pt idx="3280">
                  <c:v>5.2242499999999987</c:v>
                </c:pt>
                <c:pt idx="3281">
                  <c:v>5.2256</c:v>
                </c:pt>
                <c:pt idx="3282">
                  <c:v>5.2267500000000009</c:v>
                </c:pt>
                <c:pt idx="3283">
                  <c:v>5.2278999999999956</c:v>
                </c:pt>
                <c:pt idx="3284">
                  <c:v>5.229000000000001</c:v>
                </c:pt>
                <c:pt idx="3285">
                  <c:v>5.2301499999999983</c:v>
                </c:pt>
                <c:pt idx="3286">
                  <c:v>5.2313500000000124</c:v>
                </c:pt>
                <c:pt idx="3287">
                  <c:v>5.2325999999999935</c:v>
                </c:pt>
                <c:pt idx="3288">
                  <c:v>5.2338499999999994</c:v>
                </c:pt>
                <c:pt idx="3289">
                  <c:v>5.2350999999999974</c:v>
                </c:pt>
                <c:pt idx="3290">
                  <c:v>5.2364000000000024</c:v>
                </c:pt>
                <c:pt idx="3291">
                  <c:v>5.2376500000000004</c:v>
                </c:pt>
                <c:pt idx="3292">
                  <c:v>5.2389500000000009</c:v>
                </c:pt>
                <c:pt idx="3293">
                  <c:v>5.2403000000000022</c:v>
                </c:pt>
                <c:pt idx="3294">
                  <c:v>5.2415500000000037</c:v>
                </c:pt>
                <c:pt idx="3295">
                  <c:v>5.2428500000000051</c:v>
                </c:pt>
                <c:pt idx="3296">
                  <c:v>5.2442000000000064</c:v>
                </c:pt>
                <c:pt idx="3297">
                  <c:v>5.2455000000000069</c:v>
                </c:pt>
                <c:pt idx="3298">
                  <c:v>5.2469000000000081</c:v>
                </c:pt>
                <c:pt idx="3299">
                  <c:v>5.2479500000000066</c:v>
                </c:pt>
                <c:pt idx="3300">
                  <c:v>5.2490000000000094</c:v>
                </c:pt>
                <c:pt idx="3301">
                  <c:v>5.2500500000000088</c:v>
                </c:pt>
                <c:pt idx="3302">
                  <c:v>5.2511500000000089</c:v>
                </c:pt>
                <c:pt idx="3303">
                  <c:v>5.2526000000000099</c:v>
                </c:pt>
                <c:pt idx="3304">
                  <c:v>5.2540500000000065</c:v>
                </c:pt>
                <c:pt idx="3305">
                  <c:v>5.2554500000000095</c:v>
                </c:pt>
                <c:pt idx="3306">
                  <c:v>5.2567500000000136</c:v>
                </c:pt>
                <c:pt idx="3307">
                  <c:v>5.257700000000014</c:v>
                </c:pt>
                <c:pt idx="3308">
                  <c:v>5.2586500000000154</c:v>
                </c:pt>
                <c:pt idx="3309">
                  <c:v>5.2596000000000194</c:v>
                </c:pt>
                <c:pt idx="3310">
                  <c:v>5.2606000000000179</c:v>
                </c:pt>
                <c:pt idx="3311">
                  <c:v>5.2619000000000185</c:v>
                </c:pt>
                <c:pt idx="3312">
                  <c:v>5.2632500000000224</c:v>
                </c:pt>
                <c:pt idx="3313">
                  <c:v>5.264600000000021</c:v>
                </c:pt>
                <c:pt idx="3314">
                  <c:v>5.2659500000000055</c:v>
                </c:pt>
                <c:pt idx="3315">
                  <c:v>5.2673500000000146</c:v>
                </c:pt>
                <c:pt idx="3316">
                  <c:v>5.2686500000000107</c:v>
                </c:pt>
                <c:pt idx="3317">
                  <c:v>5.2696500000000084</c:v>
                </c:pt>
                <c:pt idx="3318">
                  <c:v>5.2706500000000114</c:v>
                </c:pt>
                <c:pt idx="3319">
                  <c:v>5.2716000000000278</c:v>
                </c:pt>
                <c:pt idx="3320">
                  <c:v>5.2726000000000104</c:v>
                </c:pt>
                <c:pt idx="3321">
                  <c:v>5.2739500000000081</c:v>
                </c:pt>
                <c:pt idx="3322">
                  <c:v>5.2749500000000085</c:v>
                </c:pt>
                <c:pt idx="3323">
                  <c:v>5.2760000000000113</c:v>
                </c:pt>
                <c:pt idx="3324">
                  <c:v>5.2771000000000097</c:v>
                </c:pt>
                <c:pt idx="3325">
                  <c:v>5.2781500000000108</c:v>
                </c:pt>
                <c:pt idx="3326">
                  <c:v>5.2795000000000112</c:v>
                </c:pt>
                <c:pt idx="3327">
                  <c:v>5.2809500000000105</c:v>
                </c:pt>
                <c:pt idx="3328">
                  <c:v>5.2823000000000135</c:v>
                </c:pt>
                <c:pt idx="3329">
                  <c:v>5.2833500000000138</c:v>
                </c:pt>
                <c:pt idx="3330">
                  <c:v>5.2841000000000147</c:v>
                </c:pt>
                <c:pt idx="3331">
                  <c:v>5.2846500000000143</c:v>
                </c:pt>
                <c:pt idx="3332">
                  <c:v>5.2853000000000154</c:v>
                </c:pt>
                <c:pt idx="3333">
                  <c:v>5.2862000000000338</c:v>
                </c:pt>
                <c:pt idx="3334">
                  <c:v>5.2874000000000159</c:v>
                </c:pt>
                <c:pt idx="3335">
                  <c:v>5.2886500000000174</c:v>
                </c:pt>
                <c:pt idx="3336">
                  <c:v>5.2899000000000189</c:v>
                </c:pt>
                <c:pt idx="3337">
                  <c:v>5.2911500000000204</c:v>
                </c:pt>
                <c:pt idx="3338">
                  <c:v>5.2923500000000212</c:v>
                </c:pt>
                <c:pt idx="3339">
                  <c:v>5.2936000000000334</c:v>
                </c:pt>
                <c:pt idx="3340">
                  <c:v>5.2947500000000254</c:v>
                </c:pt>
                <c:pt idx="3341">
                  <c:v>5.2959000000000263</c:v>
                </c:pt>
                <c:pt idx="3342">
                  <c:v>5.297100000000027</c:v>
                </c:pt>
                <c:pt idx="3343">
                  <c:v>5.2983000000000304</c:v>
                </c:pt>
                <c:pt idx="3344">
                  <c:v>5.2994500000000304</c:v>
                </c:pt>
                <c:pt idx="3345">
                  <c:v>5.3006000000000224</c:v>
                </c:pt>
                <c:pt idx="3346">
                  <c:v>5.3018500000000204</c:v>
                </c:pt>
                <c:pt idx="3347">
                  <c:v>5.3030500000000176</c:v>
                </c:pt>
                <c:pt idx="3348">
                  <c:v>5.3043500000000146</c:v>
                </c:pt>
                <c:pt idx="3349">
                  <c:v>5.3056500000000204</c:v>
                </c:pt>
                <c:pt idx="3350">
                  <c:v>5.306850000000022</c:v>
                </c:pt>
                <c:pt idx="3351">
                  <c:v>5.3080500000000228</c:v>
                </c:pt>
                <c:pt idx="3352">
                  <c:v>5.3092500000000324</c:v>
                </c:pt>
                <c:pt idx="3353">
                  <c:v>5.3105000000000251</c:v>
                </c:pt>
                <c:pt idx="3354">
                  <c:v>5.3117500000000284</c:v>
                </c:pt>
                <c:pt idx="3355">
                  <c:v>5.3130000000000281</c:v>
                </c:pt>
                <c:pt idx="3356">
                  <c:v>5.3142000000000289</c:v>
                </c:pt>
                <c:pt idx="3357">
                  <c:v>5.3154000000000297</c:v>
                </c:pt>
                <c:pt idx="3358">
                  <c:v>5.3163000000000302</c:v>
                </c:pt>
                <c:pt idx="3359">
                  <c:v>5.3172000000000272</c:v>
                </c:pt>
                <c:pt idx="3360">
                  <c:v>5.318150000000025</c:v>
                </c:pt>
                <c:pt idx="3361">
                  <c:v>5.3191000000000219</c:v>
                </c:pt>
                <c:pt idx="3362">
                  <c:v>5.3203500000000155</c:v>
                </c:pt>
                <c:pt idx="3363">
                  <c:v>5.3216000000000214</c:v>
                </c:pt>
                <c:pt idx="3364">
                  <c:v>5.3227500000000205</c:v>
                </c:pt>
                <c:pt idx="3365">
                  <c:v>5.3239000000000205</c:v>
                </c:pt>
                <c:pt idx="3366">
                  <c:v>5.3250500000000249</c:v>
                </c:pt>
                <c:pt idx="3367">
                  <c:v>5.3262000000000294</c:v>
                </c:pt>
                <c:pt idx="3368">
                  <c:v>5.3274500000000256</c:v>
                </c:pt>
                <c:pt idx="3369">
                  <c:v>5.3288000000000277</c:v>
                </c:pt>
                <c:pt idx="3370">
                  <c:v>5.3302000000000334</c:v>
                </c:pt>
                <c:pt idx="3371">
                  <c:v>5.3315500000000302</c:v>
                </c:pt>
                <c:pt idx="3372">
                  <c:v>5.3329000000000315</c:v>
                </c:pt>
                <c:pt idx="3373">
                  <c:v>5.3341500000000295</c:v>
                </c:pt>
                <c:pt idx="3374">
                  <c:v>5.3350500000000336</c:v>
                </c:pt>
                <c:pt idx="3375">
                  <c:v>5.3360000000000332</c:v>
                </c:pt>
                <c:pt idx="3376">
                  <c:v>5.3369500000000327</c:v>
                </c:pt>
                <c:pt idx="3377">
                  <c:v>5.337600000000033</c:v>
                </c:pt>
                <c:pt idx="3378">
                  <c:v>5.3382500000000332</c:v>
                </c:pt>
                <c:pt idx="3379">
                  <c:v>5.3390000000000404</c:v>
                </c:pt>
                <c:pt idx="3380">
                  <c:v>5.3397500000000404</c:v>
                </c:pt>
                <c:pt idx="3381">
                  <c:v>5.3407500000000372</c:v>
                </c:pt>
                <c:pt idx="3382">
                  <c:v>5.3421500000000375</c:v>
                </c:pt>
                <c:pt idx="3383">
                  <c:v>5.3434500000000407</c:v>
                </c:pt>
                <c:pt idx="3384">
                  <c:v>5.3447500000000385</c:v>
                </c:pt>
                <c:pt idx="3385">
                  <c:v>5.3461000000000425</c:v>
                </c:pt>
                <c:pt idx="3386">
                  <c:v>5.3473500000000449</c:v>
                </c:pt>
                <c:pt idx="3387">
                  <c:v>5.3483000000000454</c:v>
                </c:pt>
                <c:pt idx="3388">
                  <c:v>5.3492000000000504</c:v>
                </c:pt>
                <c:pt idx="3389">
                  <c:v>5.3502000000000427</c:v>
                </c:pt>
                <c:pt idx="3390">
                  <c:v>5.3512500000000394</c:v>
                </c:pt>
                <c:pt idx="3391">
                  <c:v>5.3526500000000343</c:v>
                </c:pt>
                <c:pt idx="3392">
                  <c:v>5.3540500000000275</c:v>
                </c:pt>
                <c:pt idx="3393">
                  <c:v>5.3550500000000305</c:v>
                </c:pt>
                <c:pt idx="3394">
                  <c:v>5.3559500000000275</c:v>
                </c:pt>
                <c:pt idx="3395">
                  <c:v>5.3565000000000325</c:v>
                </c:pt>
                <c:pt idx="3396">
                  <c:v>5.3571000000000275</c:v>
                </c:pt>
                <c:pt idx="3397">
                  <c:v>5.3581000000000341</c:v>
                </c:pt>
                <c:pt idx="3398">
                  <c:v>5.3592000000000404</c:v>
                </c:pt>
                <c:pt idx="3399">
                  <c:v>5.3605500000000346</c:v>
                </c:pt>
                <c:pt idx="3400">
                  <c:v>5.3619000000000359</c:v>
                </c:pt>
                <c:pt idx="3401">
                  <c:v>5.3628500000000345</c:v>
                </c:pt>
                <c:pt idx="3402">
                  <c:v>5.3637500000000378</c:v>
                </c:pt>
                <c:pt idx="3403">
                  <c:v>5.3647500000000345</c:v>
                </c:pt>
                <c:pt idx="3404">
                  <c:v>5.3654000000000375</c:v>
                </c:pt>
                <c:pt idx="3405">
                  <c:v>5.3660500000000395</c:v>
                </c:pt>
                <c:pt idx="3406">
                  <c:v>5.3668000000000395</c:v>
                </c:pt>
                <c:pt idx="3407">
                  <c:v>5.3672000000000395</c:v>
                </c:pt>
                <c:pt idx="3408">
                  <c:v>5.3678500000000255</c:v>
                </c:pt>
                <c:pt idx="3409">
                  <c:v>5.3688000000000375</c:v>
                </c:pt>
                <c:pt idx="3410">
                  <c:v>5.3697000000000408</c:v>
                </c:pt>
                <c:pt idx="3411">
                  <c:v>5.3709000000000415</c:v>
                </c:pt>
                <c:pt idx="3412">
                  <c:v>5.3721500000000395</c:v>
                </c:pt>
                <c:pt idx="3413">
                  <c:v>5.3734000000000464</c:v>
                </c:pt>
                <c:pt idx="3414">
                  <c:v>5.3746000000000453</c:v>
                </c:pt>
                <c:pt idx="3415">
                  <c:v>5.3759500000000466</c:v>
                </c:pt>
                <c:pt idx="3416">
                  <c:v>5.3770000000000477</c:v>
                </c:pt>
                <c:pt idx="3417">
                  <c:v>5.3780500000000488</c:v>
                </c:pt>
                <c:pt idx="3418">
                  <c:v>5.379050000000051</c:v>
                </c:pt>
                <c:pt idx="3419">
                  <c:v>5.3799000000000481</c:v>
                </c:pt>
                <c:pt idx="3420">
                  <c:v>5.3810000000000464</c:v>
                </c:pt>
                <c:pt idx="3421">
                  <c:v>5.3820500000000395</c:v>
                </c:pt>
                <c:pt idx="3422">
                  <c:v>5.3832000000000404</c:v>
                </c:pt>
                <c:pt idx="3423">
                  <c:v>5.3844000000000385</c:v>
                </c:pt>
                <c:pt idx="3424">
                  <c:v>5.3857000000000399</c:v>
                </c:pt>
                <c:pt idx="3425">
                  <c:v>5.3870500000000385</c:v>
                </c:pt>
                <c:pt idx="3426">
                  <c:v>5.3883000000000418</c:v>
                </c:pt>
                <c:pt idx="3427">
                  <c:v>5.3895000000000426</c:v>
                </c:pt>
                <c:pt idx="3428">
                  <c:v>5.3907000000000442</c:v>
                </c:pt>
                <c:pt idx="3429">
                  <c:v>5.391850000000046</c:v>
                </c:pt>
                <c:pt idx="3430">
                  <c:v>5.3930000000000478</c:v>
                </c:pt>
                <c:pt idx="3431">
                  <c:v>5.3942000000000485</c:v>
                </c:pt>
                <c:pt idx="3432">
                  <c:v>5.3954000000000475</c:v>
                </c:pt>
                <c:pt idx="3433">
                  <c:v>5.3966500000000508</c:v>
                </c:pt>
                <c:pt idx="3434">
                  <c:v>5.3980500000000466</c:v>
                </c:pt>
                <c:pt idx="3435">
                  <c:v>5.3994000000000426</c:v>
                </c:pt>
                <c:pt idx="3436">
                  <c:v>5.4004000000000394</c:v>
                </c:pt>
                <c:pt idx="3437">
                  <c:v>5.4011000000000333</c:v>
                </c:pt>
                <c:pt idx="3438">
                  <c:v>5.4016500000000525</c:v>
                </c:pt>
                <c:pt idx="3439">
                  <c:v>5.4021500000000344</c:v>
                </c:pt>
                <c:pt idx="3440">
                  <c:v>5.4030000000000404</c:v>
                </c:pt>
                <c:pt idx="3441">
                  <c:v>5.4041500000000351</c:v>
                </c:pt>
                <c:pt idx="3442">
                  <c:v>5.4053500000000394</c:v>
                </c:pt>
                <c:pt idx="3443">
                  <c:v>5.4066500000000524</c:v>
                </c:pt>
                <c:pt idx="3444">
                  <c:v>5.4076000000000404</c:v>
                </c:pt>
                <c:pt idx="3445">
                  <c:v>5.4085500000000373</c:v>
                </c:pt>
                <c:pt idx="3446">
                  <c:v>5.4095500000000394</c:v>
                </c:pt>
                <c:pt idx="3447">
                  <c:v>5.4105000000000381</c:v>
                </c:pt>
                <c:pt idx="3448">
                  <c:v>5.4117500000000414</c:v>
                </c:pt>
                <c:pt idx="3449">
                  <c:v>5.4130000000000384</c:v>
                </c:pt>
                <c:pt idx="3450">
                  <c:v>5.4142000000000339</c:v>
                </c:pt>
                <c:pt idx="3451">
                  <c:v>5.4153500000000303</c:v>
                </c:pt>
                <c:pt idx="3452">
                  <c:v>5.4164500000000304</c:v>
                </c:pt>
                <c:pt idx="3453">
                  <c:v>5.4172500000000294</c:v>
                </c:pt>
                <c:pt idx="3454">
                  <c:v>5.4180000000000303</c:v>
                </c:pt>
                <c:pt idx="3455">
                  <c:v>5.4188000000000294</c:v>
                </c:pt>
                <c:pt idx="3456">
                  <c:v>5.4196500000000434</c:v>
                </c:pt>
                <c:pt idx="3457">
                  <c:v>5.4208000000000292</c:v>
                </c:pt>
                <c:pt idx="3458">
                  <c:v>5.4220000000000299</c:v>
                </c:pt>
                <c:pt idx="3459">
                  <c:v>5.4232000000000324</c:v>
                </c:pt>
                <c:pt idx="3460">
                  <c:v>5.4241000000000295</c:v>
                </c:pt>
                <c:pt idx="3461">
                  <c:v>5.4249500000000275</c:v>
                </c:pt>
                <c:pt idx="3462">
                  <c:v>5.4258500000000351</c:v>
                </c:pt>
                <c:pt idx="3463">
                  <c:v>5.4267500000000384</c:v>
                </c:pt>
                <c:pt idx="3464">
                  <c:v>5.4276500000000363</c:v>
                </c:pt>
                <c:pt idx="3465">
                  <c:v>5.4283000000000374</c:v>
                </c:pt>
                <c:pt idx="3466">
                  <c:v>5.4289000000000369</c:v>
                </c:pt>
                <c:pt idx="3467">
                  <c:v>5.4292000000000424</c:v>
                </c:pt>
                <c:pt idx="3468">
                  <c:v>5.4298000000000384</c:v>
                </c:pt>
                <c:pt idx="3469">
                  <c:v>5.4304000000000414</c:v>
                </c:pt>
                <c:pt idx="3470">
                  <c:v>5.4310500000000514</c:v>
                </c:pt>
                <c:pt idx="3471">
                  <c:v>5.4320000000000404</c:v>
                </c:pt>
                <c:pt idx="3472">
                  <c:v>5.4330000000000434</c:v>
                </c:pt>
                <c:pt idx="3473">
                  <c:v>5.4342500000000431</c:v>
                </c:pt>
                <c:pt idx="3474">
                  <c:v>5.4351500000000454</c:v>
                </c:pt>
                <c:pt idx="3475">
                  <c:v>5.4357500000000494</c:v>
                </c:pt>
                <c:pt idx="3476">
                  <c:v>5.4362500000000633</c:v>
                </c:pt>
                <c:pt idx="3477">
                  <c:v>5.4368000000000514</c:v>
                </c:pt>
                <c:pt idx="3478">
                  <c:v>5.4376500000000494</c:v>
                </c:pt>
                <c:pt idx="3479">
                  <c:v>5.4385000000000501</c:v>
                </c:pt>
                <c:pt idx="3480">
                  <c:v>5.4393500000000534</c:v>
                </c:pt>
                <c:pt idx="3481">
                  <c:v>5.4402000000000532</c:v>
                </c:pt>
                <c:pt idx="3482">
                  <c:v>5.4407500000000537</c:v>
                </c:pt>
                <c:pt idx="3483">
                  <c:v>5.4416000000000739</c:v>
                </c:pt>
                <c:pt idx="3484">
                  <c:v>5.4424500000000515</c:v>
                </c:pt>
                <c:pt idx="3485">
                  <c:v>5.4432500000000532</c:v>
                </c:pt>
                <c:pt idx="3486">
                  <c:v>5.4443500000000515</c:v>
                </c:pt>
                <c:pt idx="3487">
                  <c:v>5.4454000000000544</c:v>
                </c:pt>
                <c:pt idx="3488">
                  <c:v>5.4462000000000748</c:v>
                </c:pt>
                <c:pt idx="3489">
                  <c:v>5.4467500000000584</c:v>
                </c:pt>
                <c:pt idx="3490">
                  <c:v>5.4473000000000553</c:v>
                </c:pt>
                <c:pt idx="3491">
                  <c:v>5.4478500000000549</c:v>
                </c:pt>
                <c:pt idx="3492">
                  <c:v>5.4484000000000554</c:v>
                </c:pt>
                <c:pt idx="3493">
                  <c:v>5.4489500000000541</c:v>
                </c:pt>
                <c:pt idx="3494">
                  <c:v>5.4495000000000511</c:v>
                </c:pt>
                <c:pt idx="3495">
                  <c:v>5.4501500000000469</c:v>
                </c:pt>
                <c:pt idx="3496">
                  <c:v>5.4511000000000438</c:v>
                </c:pt>
                <c:pt idx="3497">
                  <c:v>5.452300000000041</c:v>
                </c:pt>
                <c:pt idx="3498">
                  <c:v>5.4534500000000419</c:v>
                </c:pt>
                <c:pt idx="3499">
                  <c:v>5.4542500000000427</c:v>
                </c:pt>
                <c:pt idx="3500">
                  <c:v>5.4547500000000415</c:v>
                </c:pt>
                <c:pt idx="3501">
                  <c:v>5.4552500000000439</c:v>
                </c:pt>
                <c:pt idx="3502">
                  <c:v>5.4558000000000435</c:v>
                </c:pt>
                <c:pt idx="3503">
                  <c:v>5.4566500000000433</c:v>
                </c:pt>
                <c:pt idx="3504">
                  <c:v>5.4575000000000395</c:v>
                </c:pt>
                <c:pt idx="3505">
                  <c:v>5.4584000000000437</c:v>
                </c:pt>
                <c:pt idx="3506">
                  <c:v>5.4592500000000523</c:v>
                </c:pt>
                <c:pt idx="3507">
                  <c:v>5.460050000000046</c:v>
                </c:pt>
                <c:pt idx="3508">
                  <c:v>5.461150000000047</c:v>
                </c:pt>
                <c:pt idx="3509">
                  <c:v>5.4622000000000464</c:v>
                </c:pt>
                <c:pt idx="3510">
                  <c:v>5.4633000000000429</c:v>
                </c:pt>
                <c:pt idx="3511">
                  <c:v>5.4641500000000365</c:v>
                </c:pt>
                <c:pt idx="3512">
                  <c:v>5.4649500000000355</c:v>
                </c:pt>
                <c:pt idx="3513">
                  <c:v>5.4658000000000397</c:v>
                </c:pt>
                <c:pt idx="3514">
                  <c:v>5.4666000000000414</c:v>
                </c:pt>
                <c:pt idx="3515">
                  <c:v>5.4678000000000395</c:v>
                </c:pt>
                <c:pt idx="3516">
                  <c:v>5.4687500000000417</c:v>
                </c:pt>
                <c:pt idx="3517">
                  <c:v>5.469400000000042</c:v>
                </c:pt>
                <c:pt idx="3518">
                  <c:v>5.469800000000042</c:v>
                </c:pt>
                <c:pt idx="3519">
                  <c:v>5.4700500000000423</c:v>
                </c:pt>
                <c:pt idx="3520">
                  <c:v>5.4706500000000524</c:v>
                </c:pt>
                <c:pt idx="3521">
                  <c:v>5.4712500000000626</c:v>
                </c:pt>
                <c:pt idx="3522">
                  <c:v>5.4718500000000434</c:v>
                </c:pt>
                <c:pt idx="3523">
                  <c:v>5.4722000000000524</c:v>
                </c:pt>
                <c:pt idx="3524">
                  <c:v>5.4724500000000402</c:v>
                </c:pt>
                <c:pt idx="3525">
                  <c:v>5.4731000000000414</c:v>
                </c:pt>
                <c:pt idx="3526">
                  <c:v>5.4740000000000339</c:v>
                </c:pt>
                <c:pt idx="3527">
                  <c:v>5.474900000000031</c:v>
                </c:pt>
                <c:pt idx="3528">
                  <c:v>5.4758000000000324</c:v>
                </c:pt>
                <c:pt idx="3529">
                  <c:v>5.4766000000000528</c:v>
                </c:pt>
                <c:pt idx="3530">
                  <c:v>5.4775000000000329</c:v>
                </c:pt>
                <c:pt idx="3531">
                  <c:v>5.4787000000000434</c:v>
                </c:pt>
                <c:pt idx="3532">
                  <c:v>5.4799500000000414</c:v>
                </c:pt>
                <c:pt idx="3533">
                  <c:v>5.4812000000000571</c:v>
                </c:pt>
                <c:pt idx="3534">
                  <c:v>5.4821000000000382</c:v>
                </c:pt>
                <c:pt idx="3535">
                  <c:v>5.4829500000000397</c:v>
                </c:pt>
                <c:pt idx="3536">
                  <c:v>5.4835000000000402</c:v>
                </c:pt>
                <c:pt idx="3537">
                  <c:v>5.4840000000000408</c:v>
                </c:pt>
                <c:pt idx="3538">
                  <c:v>5.4847500000000418</c:v>
                </c:pt>
                <c:pt idx="3539">
                  <c:v>5.4855000000000391</c:v>
                </c:pt>
                <c:pt idx="3540">
                  <c:v>5.4865500000000393</c:v>
                </c:pt>
                <c:pt idx="3541">
                  <c:v>5.4876000000000404</c:v>
                </c:pt>
                <c:pt idx="3542">
                  <c:v>5.4887000000000334</c:v>
                </c:pt>
                <c:pt idx="3543">
                  <c:v>5.4895500000000403</c:v>
                </c:pt>
                <c:pt idx="3544">
                  <c:v>5.4903500000000394</c:v>
                </c:pt>
                <c:pt idx="3545">
                  <c:v>5.4909000000000354</c:v>
                </c:pt>
                <c:pt idx="3546">
                  <c:v>5.4914000000000414</c:v>
                </c:pt>
                <c:pt idx="3547">
                  <c:v>5.4921500000000369</c:v>
                </c:pt>
                <c:pt idx="3548">
                  <c:v>5.4930000000000394</c:v>
                </c:pt>
                <c:pt idx="3549">
                  <c:v>5.4938500000000401</c:v>
                </c:pt>
                <c:pt idx="3550">
                  <c:v>5.4944500000000405</c:v>
                </c:pt>
                <c:pt idx="3551">
                  <c:v>5.4950500000000426</c:v>
                </c:pt>
                <c:pt idx="3552">
                  <c:v>5.4955500000000415</c:v>
                </c:pt>
                <c:pt idx="3553">
                  <c:v>5.4960500000000438</c:v>
                </c:pt>
                <c:pt idx="3554">
                  <c:v>5.4968000000000412</c:v>
                </c:pt>
                <c:pt idx="3555">
                  <c:v>5.4976000000000393</c:v>
                </c:pt>
                <c:pt idx="3556">
                  <c:v>5.4981500000000336</c:v>
                </c:pt>
                <c:pt idx="3557">
                  <c:v>5.4990000000000334</c:v>
                </c:pt>
                <c:pt idx="3558">
                  <c:v>5.4998500000000314</c:v>
                </c:pt>
                <c:pt idx="3559">
                  <c:v>5.5004000000000284</c:v>
                </c:pt>
                <c:pt idx="3560">
                  <c:v>5.5012500000000424</c:v>
                </c:pt>
                <c:pt idx="3561">
                  <c:v>5.5021000000000271</c:v>
                </c:pt>
                <c:pt idx="3562">
                  <c:v>5.5030000000000294</c:v>
                </c:pt>
                <c:pt idx="3563">
                  <c:v>5.5041500000000285</c:v>
                </c:pt>
                <c:pt idx="3564">
                  <c:v>5.5052500000000304</c:v>
                </c:pt>
                <c:pt idx="3565">
                  <c:v>5.5063500000000314</c:v>
                </c:pt>
                <c:pt idx="3566">
                  <c:v>5.5071500000000295</c:v>
                </c:pt>
                <c:pt idx="3567">
                  <c:v>5.5077000000000318</c:v>
                </c:pt>
                <c:pt idx="3568">
                  <c:v>5.508000000000032</c:v>
                </c:pt>
                <c:pt idx="3569">
                  <c:v>5.5082500000000314</c:v>
                </c:pt>
                <c:pt idx="3570">
                  <c:v>5.5085000000000264</c:v>
                </c:pt>
                <c:pt idx="3571">
                  <c:v>5.5090500000000224</c:v>
                </c:pt>
                <c:pt idx="3572">
                  <c:v>5.5099000000000196</c:v>
                </c:pt>
                <c:pt idx="3573">
                  <c:v>5.5108000000000201</c:v>
                </c:pt>
                <c:pt idx="3574">
                  <c:v>5.5117000000000234</c:v>
                </c:pt>
                <c:pt idx="3575">
                  <c:v>5.5123000000000211</c:v>
                </c:pt>
                <c:pt idx="3576">
                  <c:v>5.5126000000000213</c:v>
                </c:pt>
                <c:pt idx="3577">
                  <c:v>5.5129000000000206</c:v>
                </c:pt>
                <c:pt idx="3578">
                  <c:v>5.5134500000000219</c:v>
                </c:pt>
                <c:pt idx="3579">
                  <c:v>5.5142500000000227</c:v>
                </c:pt>
                <c:pt idx="3580">
                  <c:v>5.5153500000000237</c:v>
                </c:pt>
                <c:pt idx="3581">
                  <c:v>5.5161500000000254</c:v>
                </c:pt>
                <c:pt idx="3582">
                  <c:v>5.5170000000000261</c:v>
                </c:pt>
                <c:pt idx="3583">
                  <c:v>5.5179500000000266</c:v>
                </c:pt>
                <c:pt idx="3584">
                  <c:v>5.5190000000000223</c:v>
                </c:pt>
                <c:pt idx="3585">
                  <c:v>5.5200500000000146</c:v>
                </c:pt>
                <c:pt idx="3586">
                  <c:v>5.5208000000000075</c:v>
                </c:pt>
                <c:pt idx="3587">
                  <c:v>5.5214500000000095</c:v>
                </c:pt>
                <c:pt idx="3588">
                  <c:v>5.5217000000000098</c:v>
                </c:pt>
                <c:pt idx="3589">
                  <c:v>5.5223500000000065</c:v>
                </c:pt>
                <c:pt idx="3590">
                  <c:v>5.5232500000000107</c:v>
                </c:pt>
                <c:pt idx="3591">
                  <c:v>5.5242000000000075</c:v>
                </c:pt>
                <c:pt idx="3592">
                  <c:v>5.5254000000000065</c:v>
                </c:pt>
                <c:pt idx="3593">
                  <c:v>5.5262000000000127</c:v>
                </c:pt>
                <c:pt idx="3594">
                  <c:v>5.5267500000000105</c:v>
                </c:pt>
                <c:pt idx="3595">
                  <c:v>5.5273000000000065</c:v>
                </c:pt>
                <c:pt idx="3596">
                  <c:v>5.5278999999999963</c:v>
                </c:pt>
                <c:pt idx="3597">
                  <c:v>5.5285000000000055</c:v>
                </c:pt>
                <c:pt idx="3598">
                  <c:v>5.5291000000000166</c:v>
                </c:pt>
                <c:pt idx="3599">
                  <c:v>5.5297000000000143</c:v>
                </c:pt>
                <c:pt idx="3600">
                  <c:v>5.5300000000000109</c:v>
                </c:pt>
                <c:pt idx="3601">
                  <c:v>5.5303000000000084</c:v>
                </c:pt>
                <c:pt idx="3602">
                  <c:v>5.5308500000000054</c:v>
                </c:pt>
                <c:pt idx="3603">
                  <c:v>5.5313500000000104</c:v>
                </c:pt>
                <c:pt idx="3604">
                  <c:v>5.532100000000006</c:v>
                </c:pt>
                <c:pt idx="3605">
                  <c:v>5.5331000000000072</c:v>
                </c:pt>
                <c:pt idx="3606">
                  <c:v>5.5338500000000082</c:v>
                </c:pt>
                <c:pt idx="3607">
                  <c:v>5.534650000000009</c:v>
                </c:pt>
                <c:pt idx="3608">
                  <c:v>5.5352000000000094</c:v>
                </c:pt>
                <c:pt idx="3609">
                  <c:v>5.5358000000000107</c:v>
                </c:pt>
                <c:pt idx="3610">
                  <c:v>5.5366500000000123</c:v>
                </c:pt>
                <c:pt idx="3611">
                  <c:v>5.5375000000000085</c:v>
                </c:pt>
                <c:pt idx="3612">
                  <c:v>5.5383500000000154</c:v>
                </c:pt>
                <c:pt idx="3613">
                  <c:v>5.5391500000000162</c:v>
                </c:pt>
                <c:pt idx="3614">
                  <c:v>5.5397000000000194</c:v>
                </c:pt>
                <c:pt idx="3615">
                  <c:v>5.539950000000017</c:v>
                </c:pt>
                <c:pt idx="3616">
                  <c:v>5.5404500000000176</c:v>
                </c:pt>
                <c:pt idx="3617">
                  <c:v>5.5409500000000165</c:v>
                </c:pt>
                <c:pt idx="3618">
                  <c:v>5.5414500000000189</c:v>
                </c:pt>
                <c:pt idx="3619">
                  <c:v>5.5422500000000197</c:v>
                </c:pt>
                <c:pt idx="3620">
                  <c:v>5.5430500000000213</c:v>
                </c:pt>
                <c:pt idx="3621">
                  <c:v>5.5439000000000203</c:v>
                </c:pt>
                <c:pt idx="3622">
                  <c:v>5.5447500000000201</c:v>
                </c:pt>
                <c:pt idx="3623">
                  <c:v>5.5453000000000197</c:v>
                </c:pt>
                <c:pt idx="3624">
                  <c:v>5.54590000000002</c:v>
                </c:pt>
                <c:pt idx="3625">
                  <c:v>5.5465000000000213</c:v>
                </c:pt>
                <c:pt idx="3626">
                  <c:v>5.5471000000000226</c:v>
                </c:pt>
                <c:pt idx="3627">
                  <c:v>5.5477000000000238</c:v>
                </c:pt>
                <c:pt idx="3628">
                  <c:v>5.5482500000000314</c:v>
                </c:pt>
                <c:pt idx="3629">
                  <c:v>5.5487500000000214</c:v>
                </c:pt>
                <c:pt idx="3630">
                  <c:v>5.5492500000000184</c:v>
                </c:pt>
                <c:pt idx="3631">
                  <c:v>5.5500500000000157</c:v>
                </c:pt>
                <c:pt idx="3632">
                  <c:v>5.5506000000000126</c:v>
                </c:pt>
                <c:pt idx="3633">
                  <c:v>5.5509000000000075</c:v>
                </c:pt>
                <c:pt idx="3634">
                  <c:v>5.5515000000000105</c:v>
                </c:pt>
                <c:pt idx="3635">
                  <c:v>5.5518000000000125</c:v>
                </c:pt>
                <c:pt idx="3636">
                  <c:v>5.5523500000000086</c:v>
                </c:pt>
                <c:pt idx="3637">
                  <c:v>5.553200000000011</c:v>
                </c:pt>
                <c:pt idx="3638">
                  <c:v>5.5537500000000106</c:v>
                </c:pt>
                <c:pt idx="3639">
                  <c:v>5.5546000000000095</c:v>
                </c:pt>
                <c:pt idx="3640">
                  <c:v>5.555200000000009</c:v>
                </c:pt>
                <c:pt idx="3641">
                  <c:v>5.5555000000000065</c:v>
                </c:pt>
                <c:pt idx="3642">
                  <c:v>5.5558000000000076</c:v>
                </c:pt>
                <c:pt idx="3643">
                  <c:v>5.5561000000000078</c:v>
                </c:pt>
                <c:pt idx="3644">
                  <c:v>5.5566500000000074</c:v>
                </c:pt>
                <c:pt idx="3645">
                  <c:v>5.5574499999999976</c:v>
                </c:pt>
                <c:pt idx="3646">
                  <c:v>5.5582499999999992</c:v>
                </c:pt>
                <c:pt idx="3647">
                  <c:v>5.5589999999999966</c:v>
                </c:pt>
                <c:pt idx="3648">
                  <c:v>5.5594999999999972</c:v>
                </c:pt>
                <c:pt idx="3649">
                  <c:v>5.5599999999999978</c:v>
                </c:pt>
                <c:pt idx="3650">
                  <c:v>5.5608499999999985</c:v>
                </c:pt>
                <c:pt idx="3651">
                  <c:v>5.5617500000000009</c:v>
                </c:pt>
                <c:pt idx="3652">
                  <c:v>5.5629499999999945</c:v>
                </c:pt>
                <c:pt idx="3653">
                  <c:v>5.5638999999999985</c:v>
                </c:pt>
                <c:pt idx="3654">
                  <c:v>5.5644999999999945</c:v>
                </c:pt>
                <c:pt idx="3655">
                  <c:v>5.5647999999999955</c:v>
                </c:pt>
                <c:pt idx="3656">
                  <c:v>5.5652000000000053</c:v>
                </c:pt>
                <c:pt idx="3657">
                  <c:v>5.5659000000000045</c:v>
                </c:pt>
                <c:pt idx="3658">
                  <c:v>5.5666000000000064</c:v>
                </c:pt>
                <c:pt idx="3659">
                  <c:v>5.5675499999999865</c:v>
                </c:pt>
                <c:pt idx="3660">
                  <c:v>5.5683499999999997</c:v>
                </c:pt>
                <c:pt idx="3661">
                  <c:v>5.569149999999996</c:v>
                </c:pt>
                <c:pt idx="3662">
                  <c:v>5.5701999999999927</c:v>
                </c:pt>
                <c:pt idx="3663">
                  <c:v>5.5712500000000116</c:v>
                </c:pt>
                <c:pt idx="3664">
                  <c:v>5.5722999999999931</c:v>
                </c:pt>
                <c:pt idx="3665">
                  <c:v>5.5733000000000024</c:v>
                </c:pt>
                <c:pt idx="3666">
                  <c:v>5.5740499999999953</c:v>
                </c:pt>
                <c:pt idx="3667">
                  <c:v>5.5745499999999959</c:v>
                </c:pt>
                <c:pt idx="3668">
                  <c:v>5.5747999999999962</c:v>
                </c:pt>
                <c:pt idx="3669">
                  <c:v>5.5751499999999972</c:v>
                </c:pt>
                <c:pt idx="3670">
                  <c:v>5.5758499999999982</c:v>
                </c:pt>
                <c:pt idx="3671">
                  <c:v>5.5768000000000004</c:v>
                </c:pt>
                <c:pt idx="3672">
                  <c:v>5.5777500000000009</c:v>
                </c:pt>
                <c:pt idx="3673">
                  <c:v>5.5783500000000021</c:v>
                </c:pt>
                <c:pt idx="3674">
                  <c:v>5.5786000000000024</c:v>
                </c:pt>
                <c:pt idx="3675">
                  <c:v>5.5786000000000024</c:v>
                </c:pt>
                <c:pt idx="3676">
                  <c:v>5.5789000000000026</c:v>
                </c:pt>
                <c:pt idx="3677">
                  <c:v>5.5792000000000197</c:v>
                </c:pt>
                <c:pt idx="3678">
                  <c:v>5.579500000000003</c:v>
                </c:pt>
                <c:pt idx="3679">
                  <c:v>5.5800500000000035</c:v>
                </c:pt>
                <c:pt idx="3680">
                  <c:v>5.5803000000000038</c:v>
                </c:pt>
                <c:pt idx="3681">
                  <c:v>5.5808000000000044</c:v>
                </c:pt>
                <c:pt idx="3682">
                  <c:v>5.5816000000000114</c:v>
                </c:pt>
                <c:pt idx="3683">
                  <c:v>5.5821500000000057</c:v>
                </c:pt>
                <c:pt idx="3684">
                  <c:v>5.5827000000000062</c:v>
                </c:pt>
                <c:pt idx="3685">
                  <c:v>5.5830000000000064</c:v>
                </c:pt>
                <c:pt idx="3686">
                  <c:v>5.5832500000000094</c:v>
                </c:pt>
                <c:pt idx="3687">
                  <c:v>5.583500000000007</c:v>
                </c:pt>
                <c:pt idx="3688">
                  <c:v>5.5837500000000073</c:v>
                </c:pt>
                <c:pt idx="3689">
                  <c:v>5.5843000000000043</c:v>
                </c:pt>
                <c:pt idx="3690">
                  <c:v>5.5846000000000009</c:v>
                </c:pt>
                <c:pt idx="3691">
                  <c:v>5.5848999999999975</c:v>
                </c:pt>
                <c:pt idx="3692">
                  <c:v>5.5851999999999942</c:v>
                </c:pt>
                <c:pt idx="3693">
                  <c:v>5.5854499999999954</c:v>
                </c:pt>
                <c:pt idx="3694">
                  <c:v>5.5856999999999974</c:v>
                </c:pt>
                <c:pt idx="3695">
                  <c:v>5.5863000000000014</c:v>
                </c:pt>
                <c:pt idx="3696">
                  <c:v>5.5871499999999976</c:v>
                </c:pt>
                <c:pt idx="3697">
                  <c:v>5.5879999999999965</c:v>
                </c:pt>
                <c:pt idx="3698">
                  <c:v>5.5888500000000008</c:v>
                </c:pt>
                <c:pt idx="3699">
                  <c:v>5.5896000000000114</c:v>
                </c:pt>
                <c:pt idx="3700">
                  <c:v>5.5901000000000005</c:v>
                </c:pt>
                <c:pt idx="3701">
                  <c:v>5.5906000000000029</c:v>
                </c:pt>
                <c:pt idx="3702">
                  <c:v>5.5914000000000037</c:v>
                </c:pt>
                <c:pt idx="3703">
                  <c:v>5.5919500000000042</c:v>
                </c:pt>
                <c:pt idx="3704">
                  <c:v>5.5928499999999985</c:v>
                </c:pt>
                <c:pt idx="3705">
                  <c:v>5.5934999999999979</c:v>
                </c:pt>
                <c:pt idx="3706">
                  <c:v>5.5940999999999885</c:v>
                </c:pt>
                <c:pt idx="3707">
                  <c:v>5.5946999999999898</c:v>
                </c:pt>
                <c:pt idx="3708">
                  <c:v>5.5952999999999902</c:v>
                </c:pt>
                <c:pt idx="3709">
                  <c:v>5.59614999999999</c:v>
                </c:pt>
                <c:pt idx="3710">
                  <c:v>5.5967499999999903</c:v>
                </c:pt>
                <c:pt idx="3711">
                  <c:v>5.5973499999999907</c:v>
                </c:pt>
                <c:pt idx="3712">
                  <c:v>5.5978499999999896</c:v>
                </c:pt>
                <c:pt idx="3713">
                  <c:v>5.5983999999999909</c:v>
                </c:pt>
                <c:pt idx="3714">
                  <c:v>5.5989499999999905</c:v>
                </c:pt>
                <c:pt idx="3715">
                  <c:v>5.5994999999999902</c:v>
                </c:pt>
                <c:pt idx="3716">
                  <c:v>5.6000999999999905</c:v>
                </c:pt>
                <c:pt idx="3717">
                  <c:v>5.6003999999999907</c:v>
                </c:pt>
                <c:pt idx="3718">
                  <c:v>5.6009999999999875</c:v>
                </c:pt>
                <c:pt idx="3719">
                  <c:v>5.6015999999999915</c:v>
                </c:pt>
                <c:pt idx="3720">
                  <c:v>5.6021499999999875</c:v>
                </c:pt>
                <c:pt idx="3721">
                  <c:v>5.6026999999999942</c:v>
                </c:pt>
                <c:pt idx="3722">
                  <c:v>5.6032499999999974</c:v>
                </c:pt>
                <c:pt idx="3723">
                  <c:v>5.6037999999999952</c:v>
                </c:pt>
                <c:pt idx="3724">
                  <c:v>5.6040999999999945</c:v>
                </c:pt>
                <c:pt idx="3725">
                  <c:v>5.6046999999999958</c:v>
                </c:pt>
                <c:pt idx="3726">
                  <c:v>5.6052499999999954</c:v>
                </c:pt>
                <c:pt idx="3727">
                  <c:v>5.605799999999995</c:v>
                </c:pt>
                <c:pt idx="3728">
                  <c:v>5.6063499999999964</c:v>
                </c:pt>
                <c:pt idx="3729">
                  <c:v>5.6065999999999949</c:v>
                </c:pt>
                <c:pt idx="3730">
                  <c:v>5.6065999999999949</c:v>
                </c:pt>
                <c:pt idx="3731">
                  <c:v>5.6069499999999959</c:v>
                </c:pt>
                <c:pt idx="3732">
                  <c:v>5.6075999999999855</c:v>
                </c:pt>
                <c:pt idx="3733">
                  <c:v>5.6084999999999967</c:v>
                </c:pt>
                <c:pt idx="3734">
                  <c:v>5.6093999999999973</c:v>
                </c:pt>
                <c:pt idx="3735">
                  <c:v>5.6101999999999945</c:v>
                </c:pt>
                <c:pt idx="3736">
                  <c:v>5.6109999999999856</c:v>
                </c:pt>
                <c:pt idx="3737">
                  <c:v>5.6115499999999985</c:v>
                </c:pt>
                <c:pt idx="3738">
                  <c:v>5.6123499999999975</c:v>
                </c:pt>
                <c:pt idx="3739">
                  <c:v>5.6128999999999865</c:v>
                </c:pt>
                <c:pt idx="3740">
                  <c:v>5.6134499999999985</c:v>
                </c:pt>
                <c:pt idx="3741">
                  <c:v>5.6139999999999946</c:v>
                </c:pt>
                <c:pt idx="3742">
                  <c:v>5.6142999999999965</c:v>
                </c:pt>
                <c:pt idx="3743">
                  <c:v>5.6148999999999845</c:v>
                </c:pt>
                <c:pt idx="3744">
                  <c:v>5.6154999999999955</c:v>
                </c:pt>
                <c:pt idx="3745">
                  <c:v>5.6160999999999985</c:v>
                </c:pt>
                <c:pt idx="3746">
                  <c:v>5.6167000000000025</c:v>
                </c:pt>
                <c:pt idx="3747">
                  <c:v>5.6172499999999985</c:v>
                </c:pt>
                <c:pt idx="3748">
                  <c:v>5.6174999999999864</c:v>
                </c:pt>
                <c:pt idx="3749">
                  <c:v>5.6177499999999965</c:v>
                </c:pt>
                <c:pt idx="3750">
                  <c:v>5.6183000000000041</c:v>
                </c:pt>
                <c:pt idx="3751">
                  <c:v>5.6186000000000043</c:v>
                </c:pt>
                <c:pt idx="3752">
                  <c:v>5.6191500000000048</c:v>
                </c:pt>
                <c:pt idx="3753">
                  <c:v>5.6197000000000052</c:v>
                </c:pt>
                <c:pt idx="3754">
                  <c:v>5.6199500000000056</c:v>
                </c:pt>
                <c:pt idx="3755">
                  <c:v>5.6202000000000059</c:v>
                </c:pt>
                <c:pt idx="3756">
                  <c:v>5.6204499999999955</c:v>
                </c:pt>
                <c:pt idx="3757">
                  <c:v>5.6207000000000065</c:v>
                </c:pt>
                <c:pt idx="3758">
                  <c:v>5.6212000000000071</c:v>
                </c:pt>
                <c:pt idx="3759">
                  <c:v>5.6219499999999965</c:v>
                </c:pt>
                <c:pt idx="3760">
                  <c:v>5.6227499999999955</c:v>
                </c:pt>
                <c:pt idx="3761">
                  <c:v>5.6235499999999945</c:v>
                </c:pt>
                <c:pt idx="3762">
                  <c:v>5.6243499999999926</c:v>
                </c:pt>
                <c:pt idx="3763">
                  <c:v>5.6252000000000075</c:v>
                </c:pt>
                <c:pt idx="3764">
                  <c:v>5.6257500000000045</c:v>
                </c:pt>
                <c:pt idx="3765">
                  <c:v>5.6263000000000085</c:v>
                </c:pt>
                <c:pt idx="3766">
                  <c:v>5.6266000000000105</c:v>
                </c:pt>
                <c:pt idx="3767">
                  <c:v>5.6266000000000105</c:v>
                </c:pt>
                <c:pt idx="3768">
                  <c:v>5.6266000000000105</c:v>
                </c:pt>
                <c:pt idx="3769">
                  <c:v>5.6269000000000045</c:v>
                </c:pt>
                <c:pt idx="3770">
                  <c:v>5.6274499999999916</c:v>
                </c:pt>
                <c:pt idx="3771">
                  <c:v>5.6280000000000046</c:v>
                </c:pt>
                <c:pt idx="3772">
                  <c:v>5.6288499999999955</c:v>
                </c:pt>
                <c:pt idx="3773">
                  <c:v>5.6294000000000075</c:v>
                </c:pt>
                <c:pt idx="3774">
                  <c:v>5.6297000000000095</c:v>
                </c:pt>
                <c:pt idx="3775">
                  <c:v>5.6302500000000126</c:v>
                </c:pt>
                <c:pt idx="3776">
                  <c:v>5.6307500000000115</c:v>
                </c:pt>
                <c:pt idx="3777">
                  <c:v>5.631550000000014</c:v>
                </c:pt>
                <c:pt idx="3778">
                  <c:v>5.6326000000000152</c:v>
                </c:pt>
                <c:pt idx="3779">
                  <c:v>5.6336500000000127</c:v>
                </c:pt>
                <c:pt idx="3780">
                  <c:v>5.6344500000000055</c:v>
                </c:pt>
                <c:pt idx="3781">
                  <c:v>5.6349499999999955</c:v>
                </c:pt>
                <c:pt idx="3782">
                  <c:v>5.6354500000000041</c:v>
                </c:pt>
                <c:pt idx="3783">
                  <c:v>5.6357000000000044</c:v>
                </c:pt>
                <c:pt idx="3784">
                  <c:v>5.6359500000000047</c:v>
                </c:pt>
                <c:pt idx="3785">
                  <c:v>5.6362000000000094</c:v>
                </c:pt>
                <c:pt idx="3786">
                  <c:v>5.6365000000000052</c:v>
                </c:pt>
                <c:pt idx="3787">
                  <c:v>5.6370500000000057</c:v>
                </c:pt>
                <c:pt idx="3788">
                  <c:v>5.6376000000000062</c:v>
                </c:pt>
                <c:pt idx="3789">
                  <c:v>5.6381500000000067</c:v>
                </c:pt>
                <c:pt idx="3790">
                  <c:v>5.638400000000007</c:v>
                </c:pt>
                <c:pt idx="3791">
                  <c:v>5.6386500000000073</c:v>
                </c:pt>
                <c:pt idx="3792">
                  <c:v>5.6393000000000084</c:v>
                </c:pt>
                <c:pt idx="3793">
                  <c:v>5.6399500000000078</c:v>
                </c:pt>
                <c:pt idx="3794">
                  <c:v>5.6406000000000081</c:v>
                </c:pt>
                <c:pt idx="3795">
                  <c:v>5.641000000000008</c:v>
                </c:pt>
                <c:pt idx="3796">
                  <c:v>5.6413000000000082</c:v>
                </c:pt>
                <c:pt idx="3797">
                  <c:v>5.6416000000000084</c:v>
                </c:pt>
                <c:pt idx="3798">
                  <c:v>5.6419000000000086</c:v>
                </c:pt>
                <c:pt idx="3799">
                  <c:v>5.6425000000000045</c:v>
                </c:pt>
                <c:pt idx="3800">
                  <c:v>5.6431000000000076</c:v>
                </c:pt>
                <c:pt idx="3801">
                  <c:v>5.6440000000000055</c:v>
                </c:pt>
                <c:pt idx="3802">
                  <c:v>5.6448999999999945</c:v>
                </c:pt>
                <c:pt idx="3803">
                  <c:v>5.6455000000000055</c:v>
                </c:pt>
                <c:pt idx="3804">
                  <c:v>5.6458000000000075</c:v>
                </c:pt>
                <c:pt idx="3805">
                  <c:v>5.6460500000000096</c:v>
                </c:pt>
                <c:pt idx="3806">
                  <c:v>5.6466000000000127</c:v>
                </c:pt>
                <c:pt idx="3807">
                  <c:v>5.6471499999999955</c:v>
                </c:pt>
                <c:pt idx="3808">
                  <c:v>5.6479499999999954</c:v>
                </c:pt>
                <c:pt idx="3809">
                  <c:v>5.6485000000000145</c:v>
                </c:pt>
                <c:pt idx="3810">
                  <c:v>5.6487500000000148</c:v>
                </c:pt>
                <c:pt idx="3811">
                  <c:v>5.6492500000000154</c:v>
                </c:pt>
                <c:pt idx="3812">
                  <c:v>5.649750000000016</c:v>
                </c:pt>
                <c:pt idx="3813">
                  <c:v>5.6502500000000166</c:v>
                </c:pt>
                <c:pt idx="3814">
                  <c:v>5.6510500000000166</c:v>
                </c:pt>
                <c:pt idx="3815">
                  <c:v>5.6519000000000155</c:v>
                </c:pt>
                <c:pt idx="3816">
                  <c:v>5.6527500000000206</c:v>
                </c:pt>
                <c:pt idx="3817">
                  <c:v>5.6536000000000222</c:v>
                </c:pt>
                <c:pt idx="3818">
                  <c:v>5.6541499999999996</c:v>
                </c:pt>
                <c:pt idx="3819">
                  <c:v>5.6544000000000043</c:v>
                </c:pt>
                <c:pt idx="3820">
                  <c:v>5.6547000000000205</c:v>
                </c:pt>
                <c:pt idx="3821">
                  <c:v>5.6552500000000236</c:v>
                </c:pt>
                <c:pt idx="3822">
                  <c:v>5.6558000000000241</c:v>
                </c:pt>
                <c:pt idx="3823">
                  <c:v>5.6563500000000264</c:v>
                </c:pt>
                <c:pt idx="3824">
                  <c:v>5.6566000000000294</c:v>
                </c:pt>
                <c:pt idx="3825">
                  <c:v>5.6566000000000294</c:v>
                </c:pt>
                <c:pt idx="3826">
                  <c:v>5.6566000000000294</c:v>
                </c:pt>
                <c:pt idx="3827">
                  <c:v>5.6566000000000294</c:v>
                </c:pt>
                <c:pt idx="3828">
                  <c:v>5.6566000000000294</c:v>
                </c:pt>
                <c:pt idx="3829">
                  <c:v>5.6566000000000294</c:v>
                </c:pt>
                <c:pt idx="3830">
                  <c:v>5.6566000000000294</c:v>
                </c:pt>
                <c:pt idx="3831">
                  <c:v>5.656950000000025</c:v>
                </c:pt>
                <c:pt idx="3832">
                  <c:v>5.6573000000000251</c:v>
                </c:pt>
                <c:pt idx="3833">
                  <c:v>5.6576500000000252</c:v>
                </c:pt>
                <c:pt idx="3834">
                  <c:v>5.6580000000000252</c:v>
                </c:pt>
                <c:pt idx="3835">
                  <c:v>5.6583500000000262</c:v>
                </c:pt>
                <c:pt idx="3836">
                  <c:v>5.6587000000000272</c:v>
                </c:pt>
                <c:pt idx="3837">
                  <c:v>5.6590500000000281</c:v>
                </c:pt>
                <c:pt idx="3838">
                  <c:v>5.6594000000000291</c:v>
                </c:pt>
                <c:pt idx="3839">
                  <c:v>5.6594000000000291</c:v>
                </c:pt>
                <c:pt idx="3840">
                  <c:v>5.6597000000000293</c:v>
                </c:pt>
                <c:pt idx="3841">
                  <c:v>5.6602500000000298</c:v>
                </c:pt>
                <c:pt idx="3842">
                  <c:v>5.6610500000000306</c:v>
                </c:pt>
                <c:pt idx="3843">
                  <c:v>5.6618500000000305</c:v>
                </c:pt>
                <c:pt idx="3844">
                  <c:v>5.6623500000000275</c:v>
                </c:pt>
                <c:pt idx="3845">
                  <c:v>5.6629000000000245</c:v>
                </c:pt>
                <c:pt idx="3846">
                  <c:v>5.6632000000000309</c:v>
                </c:pt>
                <c:pt idx="3847">
                  <c:v>5.6637500000000305</c:v>
                </c:pt>
                <c:pt idx="3848">
                  <c:v>5.6643000000000265</c:v>
                </c:pt>
                <c:pt idx="3849">
                  <c:v>5.6645500000000055</c:v>
                </c:pt>
                <c:pt idx="3850">
                  <c:v>5.6650500000000275</c:v>
                </c:pt>
                <c:pt idx="3851">
                  <c:v>5.6655500000000245</c:v>
                </c:pt>
                <c:pt idx="3852">
                  <c:v>5.6663500000000315</c:v>
                </c:pt>
                <c:pt idx="3853">
                  <c:v>5.6671500000000101</c:v>
                </c:pt>
                <c:pt idx="3854">
                  <c:v>5.6677000000000275</c:v>
                </c:pt>
                <c:pt idx="3855">
                  <c:v>5.6680000000000295</c:v>
                </c:pt>
                <c:pt idx="3856">
                  <c:v>5.6680000000000295</c:v>
                </c:pt>
                <c:pt idx="3857">
                  <c:v>5.6682500000000342</c:v>
                </c:pt>
                <c:pt idx="3858">
                  <c:v>5.6685000000000345</c:v>
                </c:pt>
                <c:pt idx="3859">
                  <c:v>5.6690000000000351</c:v>
                </c:pt>
                <c:pt idx="3860">
                  <c:v>5.669750000000036</c:v>
                </c:pt>
                <c:pt idx="3861">
                  <c:v>5.6702500000000384</c:v>
                </c:pt>
                <c:pt idx="3862">
                  <c:v>5.6707500000000373</c:v>
                </c:pt>
                <c:pt idx="3863">
                  <c:v>5.6710000000000393</c:v>
                </c:pt>
                <c:pt idx="3864">
                  <c:v>5.6710000000000393</c:v>
                </c:pt>
                <c:pt idx="3865">
                  <c:v>5.6712500000000414</c:v>
                </c:pt>
                <c:pt idx="3866">
                  <c:v>5.6715000000000382</c:v>
                </c:pt>
                <c:pt idx="3867">
                  <c:v>5.6717500000000394</c:v>
                </c:pt>
                <c:pt idx="3868">
                  <c:v>5.6720000000000388</c:v>
                </c:pt>
                <c:pt idx="3869">
                  <c:v>5.6720000000000388</c:v>
                </c:pt>
                <c:pt idx="3870">
                  <c:v>5.6720000000000388</c:v>
                </c:pt>
                <c:pt idx="3871">
                  <c:v>5.672300000000039</c:v>
                </c:pt>
                <c:pt idx="3872">
                  <c:v>5.6726000000000392</c:v>
                </c:pt>
                <c:pt idx="3873">
                  <c:v>5.6729000000000385</c:v>
                </c:pt>
                <c:pt idx="3874">
                  <c:v>5.6735000000000406</c:v>
                </c:pt>
                <c:pt idx="3875">
                  <c:v>5.6738000000000408</c:v>
                </c:pt>
                <c:pt idx="3876">
                  <c:v>5.6743500000000395</c:v>
                </c:pt>
                <c:pt idx="3877">
                  <c:v>5.6749000000000365</c:v>
                </c:pt>
                <c:pt idx="3878">
                  <c:v>5.6751500000000386</c:v>
                </c:pt>
                <c:pt idx="3879">
                  <c:v>5.6754000000000415</c:v>
                </c:pt>
                <c:pt idx="3880">
                  <c:v>5.6754000000000415</c:v>
                </c:pt>
                <c:pt idx="3881">
                  <c:v>5.6756500000000427</c:v>
                </c:pt>
                <c:pt idx="3882">
                  <c:v>5.6759000000000395</c:v>
                </c:pt>
                <c:pt idx="3883">
                  <c:v>5.6765000000000443</c:v>
                </c:pt>
                <c:pt idx="3884">
                  <c:v>5.6771000000000456</c:v>
                </c:pt>
                <c:pt idx="3885">
                  <c:v>5.6774500000000465</c:v>
                </c:pt>
                <c:pt idx="3886">
                  <c:v>5.6778000000000475</c:v>
                </c:pt>
                <c:pt idx="3887">
                  <c:v>5.6780500000000478</c:v>
                </c:pt>
                <c:pt idx="3888">
                  <c:v>5.6783000000000481</c:v>
                </c:pt>
                <c:pt idx="3889">
                  <c:v>5.6788500000000486</c:v>
                </c:pt>
                <c:pt idx="3890">
                  <c:v>5.6794000000000491</c:v>
                </c:pt>
                <c:pt idx="3891">
                  <c:v>5.6797000000000493</c:v>
                </c:pt>
                <c:pt idx="3892">
                  <c:v>5.6800000000000495</c:v>
                </c:pt>
                <c:pt idx="3893">
                  <c:v>5.6800000000000495</c:v>
                </c:pt>
                <c:pt idx="3894">
                  <c:v>5.6803000000000496</c:v>
                </c:pt>
                <c:pt idx="3895">
                  <c:v>5.6806000000000498</c:v>
                </c:pt>
                <c:pt idx="3896">
                  <c:v>5.6811500000000485</c:v>
                </c:pt>
                <c:pt idx="3897">
                  <c:v>5.6819500000000485</c:v>
                </c:pt>
                <c:pt idx="3898">
                  <c:v>5.6824500000000455</c:v>
                </c:pt>
                <c:pt idx="3899">
                  <c:v>5.6829500000000355</c:v>
                </c:pt>
                <c:pt idx="3900">
                  <c:v>5.6832000000000527</c:v>
                </c:pt>
                <c:pt idx="3901">
                  <c:v>5.6832000000000527</c:v>
                </c:pt>
                <c:pt idx="3902">
                  <c:v>5.6832000000000527</c:v>
                </c:pt>
                <c:pt idx="3903">
                  <c:v>5.6835000000000475</c:v>
                </c:pt>
                <c:pt idx="3904">
                  <c:v>5.6838000000000495</c:v>
                </c:pt>
                <c:pt idx="3905">
                  <c:v>5.6844500000000373</c:v>
                </c:pt>
                <c:pt idx="3906">
                  <c:v>5.6851000000000456</c:v>
                </c:pt>
                <c:pt idx="3907">
                  <c:v>5.6854500000000545</c:v>
                </c:pt>
                <c:pt idx="3908">
                  <c:v>5.6858000000000555</c:v>
                </c:pt>
                <c:pt idx="3909">
                  <c:v>5.6860500000000576</c:v>
                </c:pt>
                <c:pt idx="3910">
                  <c:v>5.6865500000000555</c:v>
                </c:pt>
                <c:pt idx="3911">
                  <c:v>5.6873000000000555</c:v>
                </c:pt>
                <c:pt idx="3912">
                  <c:v>5.68805000000006</c:v>
                </c:pt>
                <c:pt idx="3913">
                  <c:v>5.6885500000000606</c:v>
                </c:pt>
                <c:pt idx="3914">
                  <c:v>5.6890500000000577</c:v>
                </c:pt>
                <c:pt idx="3915">
                  <c:v>5.6893000000000544</c:v>
                </c:pt>
                <c:pt idx="3916">
                  <c:v>5.6895500000000485</c:v>
                </c:pt>
                <c:pt idx="3917">
                  <c:v>5.6898000000000479</c:v>
                </c:pt>
                <c:pt idx="3918">
                  <c:v>5.6900500000000465</c:v>
                </c:pt>
                <c:pt idx="3919">
                  <c:v>5.6905500000000355</c:v>
                </c:pt>
                <c:pt idx="3920">
                  <c:v>5.6910500000000495</c:v>
                </c:pt>
                <c:pt idx="3921">
                  <c:v>5.6915500000000465</c:v>
                </c:pt>
                <c:pt idx="3922">
                  <c:v>5.6918000000000495</c:v>
                </c:pt>
                <c:pt idx="3923">
                  <c:v>5.6918000000000495</c:v>
                </c:pt>
                <c:pt idx="3924">
                  <c:v>5.6918000000000495</c:v>
                </c:pt>
                <c:pt idx="3925">
                  <c:v>5.6920500000000445</c:v>
                </c:pt>
                <c:pt idx="3926">
                  <c:v>5.6926000000000485</c:v>
                </c:pt>
                <c:pt idx="3927">
                  <c:v>5.6931500000000455</c:v>
                </c:pt>
                <c:pt idx="3928">
                  <c:v>5.6939500000000445</c:v>
                </c:pt>
                <c:pt idx="3929">
                  <c:v>5.6945000000000316</c:v>
                </c:pt>
                <c:pt idx="3930">
                  <c:v>5.6947500000000364</c:v>
                </c:pt>
                <c:pt idx="3931">
                  <c:v>5.6950000000000465</c:v>
                </c:pt>
                <c:pt idx="3932">
                  <c:v>5.6953000000000475</c:v>
                </c:pt>
                <c:pt idx="3933">
                  <c:v>5.695600000000054</c:v>
                </c:pt>
                <c:pt idx="3934">
                  <c:v>5.6961500000000465</c:v>
                </c:pt>
                <c:pt idx="3935">
                  <c:v>5.6967000000000549</c:v>
                </c:pt>
                <c:pt idx="3936">
                  <c:v>5.6969500000000455</c:v>
                </c:pt>
                <c:pt idx="3937">
                  <c:v>5.6975000000000371</c:v>
                </c:pt>
                <c:pt idx="3938">
                  <c:v>5.6980500000000545</c:v>
                </c:pt>
                <c:pt idx="3939">
                  <c:v>5.6986000000000567</c:v>
                </c:pt>
                <c:pt idx="3940">
                  <c:v>5.6994000000000575</c:v>
                </c:pt>
                <c:pt idx="3941">
                  <c:v>5.6999000000000555</c:v>
                </c:pt>
                <c:pt idx="3942">
                  <c:v>5.7001500000000576</c:v>
                </c:pt>
                <c:pt idx="3943">
                  <c:v>5.7006500000000591</c:v>
                </c:pt>
                <c:pt idx="3944">
                  <c:v>5.7009000000000585</c:v>
                </c:pt>
                <c:pt idx="3945">
                  <c:v>5.7014000000000724</c:v>
                </c:pt>
                <c:pt idx="3946">
                  <c:v>5.7019000000000624</c:v>
                </c:pt>
                <c:pt idx="3947">
                  <c:v>5.7021500000000609</c:v>
                </c:pt>
                <c:pt idx="3948">
                  <c:v>5.7024000000000612</c:v>
                </c:pt>
                <c:pt idx="3949">
                  <c:v>5.7026500000000624</c:v>
                </c:pt>
                <c:pt idx="3950">
                  <c:v>5.7029000000000618</c:v>
                </c:pt>
                <c:pt idx="3951">
                  <c:v>5.7031500000000621</c:v>
                </c:pt>
                <c:pt idx="3952">
                  <c:v>5.7036500000000734</c:v>
                </c:pt>
                <c:pt idx="3953">
                  <c:v>5.703900000000063</c:v>
                </c:pt>
                <c:pt idx="3954">
                  <c:v>5.7041500000000616</c:v>
                </c:pt>
                <c:pt idx="3955">
                  <c:v>5.7044000000000636</c:v>
                </c:pt>
                <c:pt idx="3956">
                  <c:v>5.7044000000000636</c:v>
                </c:pt>
                <c:pt idx="3957">
                  <c:v>5.7044000000000636</c:v>
                </c:pt>
                <c:pt idx="3958">
                  <c:v>5.7044000000000636</c:v>
                </c:pt>
                <c:pt idx="3959">
                  <c:v>5.7044000000000636</c:v>
                </c:pt>
                <c:pt idx="3960">
                  <c:v>5.7044000000000636</c:v>
                </c:pt>
                <c:pt idx="3961">
                  <c:v>5.7044000000000636</c:v>
                </c:pt>
                <c:pt idx="3962">
                  <c:v>5.7044000000000636</c:v>
                </c:pt>
                <c:pt idx="3963">
                  <c:v>5.7044000000000636</c:v>
                </c:pt>
                <c:pt idx="3964">
                  <c:v>5.7044000000000636</c:v>
                </c:pt>
                <c:pt idx="3965">
                  <c:v>5.7044000000000636</c:v>
                </c:pt>
                <c:pt idx="3966">
                  <c:v>5.7044000000000636</c:v>
                </c:pt>
                <c:pt idx="3967">
                  <c:v>5.7044000000000636</c:v>
                </c:pt>
                <c:pt idx="3968">
                  <c:v>5.7044000000000636</c:v>
                </c:pt>
                <c:pt idx="3969">
                  <c:v>5.7047000000000638</c:v>
                </c:pt>
                <c:pt idx="3970">
                  <c:v>5.7050000000000693</c:v>
                </c:pt>
                <c:pt idx="3971">
                  <c:v>5.7055500000000654</c:v>
                </c:pt>
                <c:pt idx="3972">
                  <c:v>5.7063500000000724</c:v>
                </c:pt>
                <c:pt idx="3973">
                  <c:v>5.7071000000000662</c:v>
                </c:pt>
                <c:pt idx="3974">
                  <c:v>5.7078500000000671</c:v>
                </c:pt>
                <c:pt idx="3975">
                  <c:v>5.7083500000000704</c:v>
                </c:pt>
                <c:pt idx="3976">
                  <c:v>5.7086000000000734</c:v>
                </c:pt>
                <c:pt idx="3977">
                  <c:v>5.7086000000000734</c:v>
                </c:pt>
                <c:pt idx="3978">
                  <c:v>5.7086000000000734</c:v>
                </c:pt>
                <c:pt idx="3979">
                  <c:v>5.7086000000000734</c:v>
                </c:pt>
                <c:pt idx="3980">
                  <c:v>5.7088500000000684</c:v>
                </c:pt>
                <c:pt idx="3981">
                  <c:v>5.7091000000000713</c:v>
                </c:pt>
                <c:pt idx="3982">
                  <c:v>5.7096500000000834</c:v>
                </c:pt>
                <c:pt idx="3983">
                  <c:v>5.7102000000000714</c:v>
                </c:pt>
                <c:pt idx="3984">
                  <c:v>5.7105000000000699</c:v>
                </c:pt>
                <c:pt idx="3985">
                  <c:v>5.71080000000007</c:v>
                </c:pt>
                <c:pt idx="3986">
                  <c:v>5.7110500000000703</c:v>
                </c:pt>
                <c:pt idx="3987">
                  <c:v>5.7113000000000724</c:v>
                </c:pt>
                <c:pt idx="3988">
                  <c:v>5.711550000000071</c:v>
                </c:pt>
                <c:pt idx="3989">
                  <c:v>5.7118000000000713</c:v>
                </c:pt>
                <c:pt idx="3990">
                  <c:v>5.7120500000000716</c:v>
                </c:pt>
                <c:pt idx="3991">
                  <c:v>5.7123000000000719</c:v>
                </c:pt>
                <c:pt idx="3992">
                  <c:v>5.7128500000000715</c:v>
                </c:pt>
                <c:pt idx="3993">
                  <c:v>5.7134000000000729</c:v>
                </c:pt>
                <c:pt idx="3994">
                  <c:v>5.7137000000000731</c:v>
                </c:pt>
                <c:pt idx="3995">
                  <c:v>5.7140000000000715</c:v>
                </c:pt>
                <c:pt idx="3996">
                  <c:v>5.7140000000000715</c:v>
                </c:pt>
                <c:pt idx="3997">
                  <c:v>5.7140000000000715</c:v>
                </c:pt>
                <c:pt idx="3998">
                  <c:v>5.7140000000000715</c:v>
                </c:pt>
                <c:pt idx="3999">
                  <c:v>5.7143500000000715</c:v>
                </c:pt>
                <c:pt idx="4000">
                  <c:v>5.7147000000000725</c:v>
                </c:pt>
                <c:pt idx="4001">
                  <c:v>5.7150500000000735</c:v>
                </c:pt>
                <c:pt idx="4002">
                  <c:v>5.7154000000000735</c:v>
                </c:pt>
                <c:pt idx="4003">
                  <c:v>5.7154000000000735</c:v>
                </c:pt>
                <c:pt idx="4004">
                  <c:v>5.7154000000000735</c:v>
                </c:pt>
                <c:pt idx="4005">
                  <c:v>5.7154000000000735</c:v>
                </c:pt>
                <c:pt idx="4006">
                  <c:v>5.7154000000000735</c:v>
                </c:pt>
                <c:pt idx="4007">
                  <c:v>5.7154000000000735</c:v>
                </c:pt>
                <c:pt idx="4008">
                  <c:v>5.7156500000000738</c:v>
                </c:pt>
                <c:pt idx="4009">
                  <c:v>5.7159000000000741</c:v>
                </c:pt>
                <c:pt idx="4010">
                  <c:v>5.7164000000000774</c:v>
                </c:pt>
                <c:pt idx="4011">
                  <c:v>5.7169000000000754</c:v>
                </c:pt>
                <c:pt idx="4012">
                  <c:v>5.7171500000000757</c:v>
                </c:pt>
                <c:pt idx="4013">
                  <c:v>5.717400000000076</c:v>
                </c:pt>
                <c:pt idx="4014">
                  <c:v>5.717400000000076</c:v>
                </c:pt>
                <c:pt idx="4015">
                  <c:v>5.717400000000076</c:v>
                </c:pt>
                <c:pt idx="4016">
                  <c:v>5.7177500000000769</c:v>
                </c:pt>
                <c:pt idx="4017">
                  <c:v>5.7181000000000779</c:v>
                </c:pt>
                <c:pt idx="4018">
                  <c:v>5.7184500000000789</c:v>
                </c:pt>
                <c:pt idx="4019">
                  <c:v>5.7188000000000798</c:v>
                </c:pt>
                <c:pt idx="4020">
                  <c:v>5.7188000000000798</c:v>
                </c:pt>
                <c:pt idx="4021">
                  <c:v>5.7188000000000798</c:v>
                </c:pt>
                <c:pt idx="4022">
                  <c:v>5.7188000000000798</c:v>
                </c:pt>
                <c:pt idx="4023">
                  <c:v>5.7188000000000798</c:v>
                </c:pt>
                <c:pt idx="4024">
                  <c:v>5.71910000000008</c:v>
                </c:pt>
                <c:pt idx="4025">
                  <c:v>5.7194000000000802</c:v>
                </c:pt>
                <c:pt idx="4026">
                  <c:v>5.7197000000000804</c:v>
                </c:pt>
                <c:pt idx="4027">
                  <c:v>5.7200000000000806</c:v>
                </c:pt>
                <c:pt idx="4028">
                  <c:v>5.7200000000000806</c:v>
                </c:pt>
                <c:pt idx="4029">
                  <c:v>5.7200000000000806</c:v>
                </c:pt>
                <c:pt idx="4030">
                  <c:v>5.7200000000000806</c:v>
                </c:pt>
                <c:pt idx="4031">
                  <c:v>5.7200000000000806</c:v>
                </c:pt>
                <c:pt idx="4032">
                  <c:v>5.7200000000000806</c:v>
                </c:pt>
                <c:pt idx="4033">
                  <c:v>5.7200000000000806</c:v>
                </c:pt>
                <c:pt idx="4034">
                  <c:v>5.7200000000000806</c:v>
                </c:pt>
                <c:pt idx="4035">
                  <c:v>5.7200000000000806</c:v>
                </c:pt>
                <c:pt idx="4036">
                  <c:v>5.7200000000000806</c:v>
                </c:pt>
                <c:pt idx="4037">
                  <c:v>5.7202500000000809</c:v>
                </c:pt>
                <c:pt idx="4038">
                  <c:v>5.7205000000000785</c:v>
                </c:pt>
                <c:pt idx="4039">
                  <c:v>5.7207500000000815</c:v>
                </c:pt>
                <c:pt idx="4040">
                  <c:v>5.7210000000000818</c:v>
                </c:pt>
                <c:pt idx="4041">
                  <c:v>5.7210000000000818</c:v>
                </c:pt>
                <c:pt idx="4042">
                  <c:v>5.7210000000000818</c:v>
                </c:pt>
                <c:pt idx="4043">
                  <c:v>5.7210000000000818</c:v>
                </c:pt>
                <c:pt idx="4044">
                  <c:v>5.7210000000000818</c:v>
                </c:pt>
                <c:pt idx="4045">
                  <c:v>5.7210000000000818</c:v>
                </c:pt>
                <c:pt idx="4046">
                  <c:v>5.7210000000000818</c:v>
                </c:pt>
                <c:pt idx="4047">
                  <c:v>5.7210000000000818</c:v>
                </c:pt>
                <c:pt idx="4048">
                  <c:v>5.7210000000000818</c:v>
                </c:pt>
                <c:pt idx="4049">
                  <c:v>5.7212500000000794</c:v>
                </c:pt>
                <c:pt idx="4050">
                  <c:v>5.7215000000000753</c:v>
                </c:pt>
                <c:pt idx="4051">
                  <c:v>5.7220000000000715</c:v>
                </c:pt>
                <c:pt idx="4052">
                  <c:v>5.7225000000000685</c:v>
                </c:pt>
                <c:pt idx="4053">
                  <c:v>5.7227500000000697</c:v>
                </c:pt>
                <c:pt idx="4054">
                  <c:v>5.72300000000007</c:v>
                </c:pt>
                <c:pt idx="4055">
                  <c:v>5.72300000000007</c:v>
                </c:pt>
                <c:pt idx="4056">
                  <c:v>5.72300000000007</c:v>
                </c:pt>
                <c:pt idx="4057">
                  <c:v>5.7232500000000703</c:v>
                </c:pt>
                <c:pt idx="4058">
                  <c:v>5.7235000000000706</c:v>
                </c:pt>
                <c:pt idx="4059">
                  <c:v>5.7237500000000709</c:v>
                </c:pt>
                <c:pt idx="4060">
                  <c:v>5.7240000000000695</c:v>
                </c:pt>
                <c:pt idx="4061">
                  <c:v>5.7240000000000695</c:v>
                </c:pt>
                <c:pt idx="4062">
                  <c:v>5.7240000000000695</c:v>
                </c:pt>
                <c:pt idx="4063">
                  <c:v>5.7240000000000695</c:v>
                </c:pt>
                <c:pt idx="4064">
                  <c:v>5.7240000000000695</c:v>
                </c:pt>
                <c:pt idx="4065">
                  <c:v>5.7243000000000706</c:v>
                </c:pt>
                <c:pt idx="4066">
                  <c:v>5.7246000000000716</c:v>
                </c:pt>
                <c:pt idx="4067">
                  <c:v>5.7251500000000695</c:v>
                </c:pt>
                <c:pt idx="4068">
                  <c:v>5.7257000000000726</c:v>
                </c:pt>
                <c:pt idx="4069">
                  <c:v>5.7262000000000732</c:v>
                </c:pt>
                <c:pt idx="4070">
                  <c:v>5.7267000000000738</c:v>
                </c:pt>
                <c:pt idx="4071">
                  <c:v>5.7269500000000741</c:v>
                </c:pt>
                <c:pt idx="4072">
                  <c:v>5.7275500000000745</c:v>
                </c:pt>
                <c:pt idx="4073">
                  <c:v>5.7279000000000755</c:v>
                </c:pt>
                <c:pt idx="4074">
                  <c:v>5.7282500000000773</c:v>
                </c:pt>
                <c:pt idx="4075">
                  <c:v>5.7286000000000783</c:v>
                </c:pt>
                <c:pt idx="4076">
                  <c:v>5.7286000000000783</c:v>
                </c:pt>
                <c:pt idx="4077">
                  <c:v>5.7286000000000783</c:v>
                </c:pt>
                <c:pt idx="4078">
                  <c:v>5.7286000000000783</c:v>
                </c:pt>
                <c:pt idx="4079">
                  <c:v>5.7286000000000783</c:v>
                </c:pt>
                <c:pt idx="4080">
                  <c:v>5.7286000000000783</c:v>
                </c:pt>
                <c:pt idx="4081">
                  <c:v>5.7289000000000785</c:v>
                </c:pt>
                <c:pt idx="4082">
                  <c:v>5.7292000000000813</c:v>
                </c:pt>
                <c:pt idx="4083">
                  <c:v>5.7295000000000789</c:v>
                </c:pt>
                <c:pt idx="4084">
                  <c:v>5.7300500000000794</c:v>
                </c:pt>
                <c:pt idx="4085">
                  <c:v>5.73055000000008</c:v>
                </c:pt>
                <c:pt idx="4086">
                  <c:v>5.7310500000000824</c:v>
                </c:pt>
                <c:pt idx="4087">
                  <c:v>5.7315500000000812</c:v>
                </c:pt>
                <c:pt idx="4088">
                  <c:v>5.7318000000000824</c:v>
                </c:pt>
                <c:pt idx="4089">
                  <c:v>5.7318000000000824</c:v>
                </c:pt>
                <c:pt idx="4090">
                  <c:v>5.7320500000000818</c:v>
                </c:pt>
                <c:pt idx="4091">
                  <c:v>5.7325500000000815</c:v>
                </c:pt>
                <c:pt idx="4092">
                  <c:v>5.7333000000000833</c:v>
                </c:pt>
                <c:pt idx="4093">
                  <c:v>5.7340500000000842</c:v>
                </c:pt>
                <c:pt idx="4094">
                  <c:v>5.7345500000000849</c:v>
                </c:pt>
                <c:pt idx="4095">
                  <c:v>5.7348000000000852</c:v>
                </c:pt>
                <c:pt idx="4096">
                  <c:v>5.7348000000000852</c:v>
                </c:pt>
                <c:pt idx="4097">
                  <c:v>5.7348000000000852</c:v>
                </c:pt>
                <c:pt idx="4098">
                  <c:v>5.7348000000000852</c:v>
                </c:pt>
                <c:pt idx="4099">
                  <c:v>5.7351000000000854</c:v>
                </c:pt>
                <c:pt idx="4100">
                  <c:v>5.7354000000000838</c:v>
                </c:pt>
                <c:pt idx="4101">
                  <c:v>5.7357000000000831</c:v>
                </c:pt>
                <c:pt idx="4102">
                  <c:v>5.7360000000000824</c:v>
                </c:pt>
                <c:pt idx="4103">
                  <c:v>5.7360000000000824</c:v>
                </c:pt>
                <c:pt idx="4104">
                  <c:v>5.7360000000000824</c:v>
                </c:pt>
                <c:pt idx="4105">
                  <c:v>5.7363500000000824</c:v>
                </c:pt>
                <c:pt idx="4106">
                  <c:v>5.7369500000000828</c:v>
                </c:pt>
                <c:pt idx="4107">
                  <c:v>5.7375500000000805</c:v>
                </c:pt>
                <c:pt idx="4108">
                  <c:v>5.7381500000000836</c:v>
                </c:pt>
                <c:pt idx="4109">
                  <c:v>5.7384000000000839</c:v>
                </c:pt>
                <c:pt idx="4110">
                  <c:v>5.7384000000000839</c:v>
                </c:pt>
                <c:pt idx="4111">
                  <c:v>5.7384000000000839</c:v>
                </c:pt>
                <c:pt idx="4112">
                  <c:v>5.7386500000000904</c:v>
                </c:pt>
                <c:pt idx="4113">
                  <c:v>5.7389000000000854</c:v>
                </c:pt>
                <c:pt idx="4114">
                  <c:v>5.7391500000000883</c:v>
                </c:pt>
                <c:pt idx="4115">
                  <c:v>5.7394000000000904</c:v>
                </c:pt>
                <c:pt idx="4116">
                  <c:v>5.7394000000000904</c:v>
                </c:pt>
                <c:pt idx="4117">
                  <c:v>5.7394000000000904</c:v>
                </c:pt>
                <c:pt idx="4118">
                  <c:v>5.7394000000000904</c:v>
                </c:pt>
                <c:pt idx="4119">
                  <c:v>5.7394000000000904</c:v>
                </c:pt>
                <c:pt idx="4120">
                  <c:v>5.7394000000000904</c:v>
                </c:pt>
                <c:pt idx="4121">
                  <c:v>5.7397000000000924</c:v>
                </c:pt>
                <c:pt idx="4122">
                  <c:v>5.7400000000000837</c:v>
                </c:pt>
                <c:pt idx="4123">
                  <c:v>5.740300000000083</c:v>
                </c:pt>
                <c:pt idx="4124">
                  <c:v>5.7406000000000823</c:v>
                </c:pt>
                <c:pt idx="4125">
                  <c:v>5.7406000000000823</c:v>
                </c:pt>
                <c:pt idx="4126">
                  <c:v>5.7406000000000823</c:v>
                </c:pt>
                <c:pt idx="4127">
                  <c:v>5.7406000000000823</c:v>
                </c:pt>
                <c:pt idx="4128">
                  <c:v>5.7406000000000823</c:v>
                </c:pt>
                <c:pt idx="4129">
                  <c:v>5.7408500000000826</c:v>
                </c:pt>
                <c:pt idx="4130">
                  <c:v>5.7411000000000829</c:v>
                </c:pt>
                <c:pt idx="4131">
                  <c:v>5.7413500000000832</c:v>
                </c:pt>
                <c:pt idx="4132">
                  <c:v>5.7418500000000838</c:v>
                </c:pt>
                <c:pt idx="4133">
                  <c:v>5.7421000000000841</c:v>
                </c:pt>
                <c:pt idx="4134">
                  <c:v>5.7426000000000874</c:v>
                </c:pt>
                <c:pt idx="4135">
                  <c:v>5.7431000000000854</c:v>
                </c:pt>
                <c:pt idx="4136">
                  <c:v>5.7433500000000874</c:v>
                </c:pt>
                <c:pt idx="4137">
                  <c:v>5.7436000000000904</c:v>
                </c:pt>
                <c:pt idx="4138">
                  <c:v>5.7436000000000904</c:v>
                </c:pt>
                <c:pt idx="4139">
                  <c:v>5.7436000000000904</c:v>
                </c:pt>
                <c:pt idx="4140">
                  <c:v>5.7436000000000904</c:v>
                </c:pt>
                <c:pt idx="4141">
                  <c:v>5.7436000000000904</c:v>
                </c:pt>
                <c:pt idx="4142">
                  <c:v>5.7436000000000904</c:v>
                </c:pt>
                <c:pt idx="4143">
                  <c:v>5.7436000000000904</c:v>
                </c:pt>
                <c:pt idx="4144">
                  <c:v>5.7436000000000904</c:v>
                </c:pt>
                <c:pt idx="4145">
                  <c:v>5.7436000000000904</c:v>
                </c:pt>
                <c:pt idx="4146">
                  <c:v>5.7436000000000904</c:v>
                </c:pt>
                <c:pt idx="4147">
                  <c:v>5.7436000000000904</c:v>
                </c:pt>
                <c:pt idx="4148">
                  <c:v>5.7436000000000904</c:v>
                </c:pt>
                <c:pt idx="4149">
                  <c:v>5.7436000000000904</c:v>
                </c:pt>
                <c:pt idx="4150">
                  <c:v>5.7438500000000863</c:v>
                </c:pt>
                <c:pt idx="4151">
                  <c:v>5.7443500000000869</c:v>
                </c:pt>
                <c:pt idx="4152">
                  <c:v>5.7448500000000875</c:v>
                </c:pt>
                <c:pt idx="4153">
                  <c:v>5.7453500000000881</c:v>
                </c:pt>
                <c:pt idx="4154">
                  <c:v>5.7456000000000884</c:v>
                </c:pt>
                <c:pt idx="4155">
                  <c:v>5.7456000000000884</c:v>
                </c:pt>
                <c:pt idx="4156">
                  <c:v>5.7456000000000884</c:v>
                </c:pt>
                <c:pt idx="4157">
                  <c:v>5.7456000000000884</c:v>
                </c:pt>
                <c:pt idx="4158">
                  <c:v>5.7459000000000886</c:v>
                </c:pt>
                <c:pt idx="4159">
                  <c:v>5.7462000000000923</c:v>
                </c:pt>
                <c:pt idx="4160">
                  <c:v>5.746500000000089</c:v>
                </c:pt>
                <c:pt idx="4161">
                  <c:v>5.7468000000000892</c:v>
                </c:pt>
                <c:pt idx="4162">
                  <c:v>5.7468000000000892</c:v>
                </c:pt>
                <c:pt idx="4163">
                  <c:v>5.7468000000000892</c:v>
                </c:pt>
                <c:pt idx="4164">
                  <c:v>5.7468000000000892</c:v>
                </c:pt>
                <c:pt idx="4165">
                  <c:v>5.7468000000000892</c:v>
                </c:pt>
                <c:pt idx="4166">
                  <c:v>5.7468000000000892</c:v>
                </c:pt>
                <c:pt idx="4167">
                  <c:v>5.7468000000000892</c:v>
                </c:pt>
                <c:pt idx="4168">
                  <c:v>5.7468000000000892</c:v>
                </c:pt>
                <c:pt idx="4169">
                  <c:v>5.7468000000000892</c:v>
                </c:pt>
                <c:pt idx="4170">
                  <c:v>5.7468000000000892</c:v>
                </c:pt>
                <c:pt idx="4171">
                  <c:v>5.7468000000000892</c:v>
                </c:pt>
                <c:pt idx="4172">
                  <c:v>5.7468000000000892</c:v>
                </c:pt>
                <c:pt idx="4173">
                  <c:v>5.7470500000000895</c:v>
                </c:pt>
                <c:pt idx="4174">
                  <c:v>5.7473000000000898</c:v>
                </c:pt>
                <c:pt idx="4175">
                  <c:v>5.7475500000000865</c:v>
                </c:pt>
                <c:pt idx="4176">
                  <c:v>5.7478000000000895</c:v>
                </c:pt>
                <c:pt idx="4177">
                  <c:v>5.7478000000000895</c:v>
                </c:pt>
                <c:pt idx="4178">
                  <c:v>5.7478000000000895</c:v>
                </c:pt>
                <c:pt idx="4179">
                  <c:v>5.7478000000000895</c:v>
                </c:pt>
                <c:pt idx="4180">
                  <c:v>5.7478000000000895</c:v>
                </c:pt>
                <c:pt idx="4181">
                  <c:v>5.7480500000000907</c:v>
                </c:pt>
                <c:pt idx="4182">
                  <c:v>5.748300000000091</c:v>
                </c:pt>
                <c:pt idx="4183">
                  <c:v>5.7485500000000895</c:v>
                </c:pt>
                <c:pt idx="4184">
                  <c:v>5.7488000000000916</c:v>
                </c:pt>
                <c:pt idx="4185">
                  <c:v>5.7488000000000916</c:v>
                </c:pt>
                <c:pt idx="4186">
                  <c:v>5.7488000000000916</c:v>
                </c:pt>
                <c:pt idx="4187">
                  <c:v>5.7488000000000916</c:v>
                </c:pt>
                <c:pt idx="4188">
                  <c:v>5.7488000000000916</c:v>
                </c:pt>
                <c:pt idx="4189">
                  <c:v>5.7488000000000916</c:v>
                </c:pt>
                <c:pt idx="4190">
                  <c:v>5.7488000000000916</c:v>
                </c:pt>
                <c:pt idx="4191">
                  <c:v>5.7488000000000916</c:v>
                </c:pt>
                <c:pt idx="4192">
                  <c:v>5.7488000000000916</c:v>
                </c:pt>
                <c:pt idx="4193">
                  <c:v>5.7488000000000916</c:v>
                </c:pt>
                <c:pt idx="4194">
                  <c:v>5.7488000000000916</c:v>
                </c:pt>
                <c:pt idx="4195">
                  <c:v>5.7488000000000916</c:v>
                </c:pt>
                <c:pt idx="4196">
                  <c:v>5.7488000000000916</c:v>
                </c:pt>
                <c:pt idx="4197">
                  <c:v>5.7488000000000916</c:v>
                </c:pt>
                <c:pt idx="4198">
                  <c:v>5.7488000000000916</c:v>
                </c:pt>
                <c:pt idx="4199">
                  <c:v>5.7488000000000916</c:v>
                </c:pt>
                <c:pt idx="4200">
                  <c:v>5.7490500000000919</c:v>
                </c:pt>
                <c:pt idx="4201">
                  <c:v>5.7495500000000925</c:v>
                </c:pt>
                <c:pt idx="4202">
                  <c:v>5.7500500000000905</c:v>
                </c:pt>
                <c:pt idx="4203">
                  <c:v>5.7505500000000875</c:v>
                </c:pt>
                <c:pt idx="4204">
                  <c:v>5.7508000000000941</c:v>
                </c:pt>
                <c:pt idx="4205">
                  <c:v>5.7508000000000941</c:v>
                </c:pt>
                <c:pt idx="4206">
                  <c:v>5.7511000000000942</c:v>
                </c:pt>
                <c:pt idx="4207">
                  <c:v>5.7514000000000944</c:v>
                </c:pt>
                <c:pt idx="4208">
                  <c:v>5.7517000000000964</c:v>
                </c:pt>
                <c:pt idx="4209">
                  <c:v>5.7520000000000948</c:v>
                </c:pt>
                <c:pt idx="4210">
                  <c:v>5.7520000000000948</c:v>
                </c:pt>
                <c:pt idx="4211">
                  <c:v>5.7520000000000948</c:v>
                </c:pt>
                <c:pt idx="4212">
                  <c:v>5.7522500000000951</c:v>
                </c:pt>
                <c:pt idx="4213">
                  <c:v>5.7525000000000945</c:v>
                </c:pt>
                <c:pt idx="4214">
                  <c:v>5.7527500000000957</c:v>
                </c:pt>
                <c:pt idx="4215">
                  <c:v>5.753000000000096</c:v>
                </c:pt>
                <c:pt idx="4216">
                  <c:v>5.753000000000096</c:v>
                </c:pt>
                <c:pt idx="4217">
                  <c:v>5.753000000000096</c:v>
                </c:pt>
                <c:pt idx="4218">
                  <c:v>5.753000000000096</c:v>
                </c:pt>
                <c:pt idx="4219">
                  <c:v>5.753000000000096</c:v>
                </c:pt>
                <c:pt idx="4220">
                  <c:v>5.753000000000096</c:v>
                </c:pt>
                <c:pt idx="4221">
                  <c:v>5.753000000000096</c:v>
                </c:pt>
                <c:pt idx="4222">
                  <c:v>5.753000000000096</c:v>
                </c:pt>
                <c:pt idx="4223">
                  <c:v>5.753000000000096</c:v>
                </c:pt>
                <c:pt idx="4224">
                  <c:v>5.753000000000096</c:v>
                </c:pt>
                <c:pt idx="4225">
                  <c:v>5.753000000000096</c:v>
                </c:pt>
                <c:pt idx="4226">
                  <c:v>5.753000000000096</c:v>
                </c:pt>
                <c:pt idx="4227">
                  <c:v>5.753000000000096</c:v>
                </c:pt>
                <c:pt idx="4228">
                  <c:v>5.753000000000096</c:v>
                </c:pt>
                <c:pt idx="4229">
                  <c:v>5.753000000000096</c:v>
                </c:pt>
                <c:pt idx="4230">
                  <c:v>5.753000000000096</c:v>
                </c:pt>
                <c:pt idx="4231">
                  <c:v>5.753000000000096</c:v>
                </c:pt>
                <c:pt idx="4232">
                  <c:v>5.753000000000096</c:v>
                </c:pt>
                <c:pt idx="4233">
                  <c:v>5.753000000000096</c:v>
                </c:pt>
                <c:pt idx="4234">
                  <c:v>5.753000000000096</c:v>
                </c:pt>
                <c:pt idx="4235">
                  <c:v>5.753000000000096</c:v>
                </c:pt>
                <c:pt idx="4236">
                  <c:v>5.753000000000096</c:v>
                </c:pt>
                <c:pt idx="4237">
                  <c:v>5.753000000000096</c:v>
                </c:pt>
                <c:pt idx="4238">
                  <c:v>5.753000000000096</c:v>
                </c:pt>
                <c:pt idx="4239">
                  <c:v>5.753000000000096</c:v>
                </c:pt>
                <c:pt idx="4240">
                  <c:v>5.753000000000096</c:v>
                </c:pt>
                <c:pt idx="4241">
                  <c:v>5.7532500000000963</c:v>
                </c:pt>
                <c:pt idx="4242">
                  <c:v>5.7535000000000966</c:v>
                </c:pt>
                <c:pt idx="4243">
                  <c:v>5.753750000000097</c:v>
                </c:pt>
                <c:pt idx="4244">
                  <c:v>5.7540000000000955</c:v>
                </c:pt>
                <c:pt idx="4245">
                  <c:v>5.7540000000000955</c:v>
                </c:pt>
                <c:pt idx="4246">
                  <c:v>5.7540000000000955</c:v>
                </c:pt>
                <c:pt idx="4247">
                  <c:v>5.7540000000000955</c:v>
                </c:pt>
                <c:pt idx="4248">
                  <c:v>5.7543000000000966</c:v>
                </c:pt>
                <c:pt idx="4249">
                  <c:v>5.7546000000000976</c:v>
                </c:pt>
                <c:pt idx="4250">
                  <c:v>5.7549000000000845</c:v>
                </c:pt>
                <c:pt idx="4251">
                  <c:v>5.755200000000098</c:v>
                </c:pt>
                <c:pt idx="4252">
                  <c:v>5.755200000000098</c:v>
                </c:pt>
                <c:pt idx="4253">
                  <c:v>5.755200000000098</c:v>
                </c:pt>
                <c:pt idx="4254">
                  <c:v>5.7554500000000965</c:v>
                </c:pt>
                <c:pt idx="4255">
                  <c:v>5.7557000000000986</c:v>
                </c:pt>
                <c:pt idx="4256">
                  <c:v>5.7559500000000945</c:v>
                </c:pt>
                <c:pt idx="4257">
                  <c:v>5.7562000000000992</c:v>
                </c:pt>
                <c:pt idx="4258">
                  <c:v>5.7562000000000992</c:v>
                </c:pt>
                <c:pt idx="4259">
                  <c:v>5.7562000000000992</c:v>
                </c:pt>
                <c:pt idx="4260">
                  <c:v>5.7562000000000992</c:v>
                </c:pt>
                <c:pt idx="4261">
                  <c:v>5.7562000000000992</c:v>
                </c:pt>
                <c:pt idx="4262">
                  <c:v>5.7562000000000992</c:v>
                </c:pt>
                <c:pt idx="4263">
                  <c:v>5.7562000000000992</c:v>
                </c:pt>
                <c:pt idx="4264">
                  <c:v>5.7562000000000992</c:v>
                </c:pt>
                <c:pt idx="4265">
                  <c:v>5.7562000000000992</c:v>
                </c:pt>
                <c:pt idx="4266">
                  <c:v>5.7562000000000992</c:v>
                </c:pt>
                <c:pt idx="4267">
                  <c:v>5.7562000000000992</c:v>
                </c:pt>
                <c:pt idx="4268">
                  <c:v>5.7562000000000992</c:v>
                </c:pt>
                <c:pt idx="4269">
                  <c:v>5.7562000000000992</c:v>
                </c:pt>
                <c:pt idx="4270">
                  <c:v>5.7562000000000992</c:v>
                </c:pt>
                <c:pt idx="4271">
                  <c:v>5.7562000000000992</c:v>
                </c:pt>
                <c:pt idx="4272">
                  <c:v>5.7564500000000995</c:v>
                </c:pt>
                <c:pt idx="4273">
                  <c:v>5.7567000000000998</c:v>
                </c:pt>
                <c:pt idx="4274">
                  <c:v>5.7569500000001002</c:v>
                </c:pt>
                <c:pt idx="4275">
                  <c:v>5.7572000000001013</c:v>
                </c:pt>
                <c:pt idx="4276">
                  <c:v>5.7574500000001008</c:v>
                </c:pt>
                <c:pt idx="4277">
                  <c:v>5.7577000000001011</c:v>
                </c:pt>
                <c:pt idx="4278">
                  <c:v>5.7579500000001005</c:v>
                </c:pt>
                <c:pt idx="4279">
                  <c:v>5.7582000000001123</c:v>
                </c:pt>
                <c:pt idx="4280">
                  <c:v>5.7582000000001123</c:v>
                </c:pt>
                <c:pt idx="4281">
                  <c:v>5.7582000000001123</c:v>
                </c:pt>
                <c:pt idx="4282">
                  <c:v>5.7582000000001123</c:v>
                </c:pt>
                <c:pt idx="4283">
                  <c:v>5.7582000000001123</c:v>
                </c:pt>
                <c:pt idx="4284">
                  <c:v>5.7582000000001123</c:v>
                </c:pt>
                <c:pt idx="4285">
                  <c:v>5.7582000000001123</c:v>
                </c:pt>
                <c:pt idx="4286">
                  <c:v>5.7582000000001123</c:v>
                </c:pt>
                <c:pt idx="4287">
                  <c:v>5.7582000000001123</c:v>
                </c:pt>
                <c:pt idx="4288">
                  <c:v>5.7582000000001123</c:v>
                </c:pt>
                <c:pt idx="4289">
                  <c:v>5.7582000000001123</c:v>
                </c:pt>
                <c:pt idx="4290">
                  <c:v>5.7582000000001123</c:v>
                </c:pt>
                <c:pt idx="4291">
                  <c:v>5.7582000000001123</c:v>
                </c:pt>
                <c:pt idx="4292">
                  <c:v>5.7582000000001123</c:v>
                </c:pt>
                <c:pt idx="4293">
                  <c:v>5.7582000000001123</c:v>
                </c:pt>
                <c:pt idx="4294">
                  <c:v>5.7582000000001123</c:v>
                </c:pt>
                <c:pt idx="4295">
                  <c:v>5.7582000000001123</c:v>
                </c:pt>
                <c:pt idx="4296">
                  <c:v>5.7582000000001123</c:v>
                </c:pt>
                <c:pt idx="4297">
                  <c:v>5.7582000000001123</c:v>
                </c:pt>
                <c:pt idx="4298">
                  <c:v>5.7582000000001123</c:v>
                </c:pt>
                <c:pt idx="4299">
                  <c:v>5.7582000000001123</c:v>
                </c:pt>
                <c:pt idx="4300">
                  <c:v>5.7582000000001123</c:v>
                </c:pt>
                <c:pt idx="4301">
                  <c:v>5.7582000000001123</c:v>
                </c:pt>
                <c:pt idx="4302">
                  <c:v>5.7582000000001123</c:v>
                </c:pt>
                <c:pt idx="4303">
                  <c:v>5.7582000000001123</c:v>
                </c:pt>
                <c:pt idx="4304">
                  <c:v>5.7582000000001123</c:v>
                </c:pt>
                <c:pt idx="4305">
                  <c:v>5.7582000000001123</c:v>
                </c:pt>
                <c:pt idx="4306">
                  <c:v>5.7582000000001123</c:v>
                </c:pt>
                <c:pt idx="4307">
                  <c:v>5.7582000000001123</c:v>
                </c:pt>
                <c:pt idx="4308">
                  <c:v>5.7582000000001123</c:v>
                </c:pt>
                <c:pt idx="4309">
                  <c:v>5.7582000000001123</c:v>
                </c:pt>
                <c:pt idx="4310">
                  <c:v>5.7582000000001123</c:v>
                </c:pt>
                <c:pt idx="4311">
                  <c:v>5.7582000000001123</c:v>
                </c:pt>
                <c:pt idx="4312">
                  <c:v>5.7582000000001123</c:v>
                </c:pt>
                <c:pt idx="4313">
                  <c:v>5.7582000000001123</c:v>
                </c:pt>
                <c:pt idx="4314">
                  <c:v>5.7582000000001123</c:v>
                </c:pt>
                <c:pt idx="4315">
                  <c:v>5.7582000000001123</c:v>
                </c:pt>
                <c:pt idx="4316">
                  <c:v>5.7582000000001123</c:v>
                </c:pt>
                <c:pt idx="4317">
                  <c:v>5.7582000000001123</c:v>
                </c:pt>
                <c:pt idx="4318">
                  <c:v>5.7582000000001123</c:v>
                </c:pt>
                <c:pt idx="4319">
                  <c:v>5.7582000000001123</c:v>
                </c:pt>
                <c:pt idx="4320">
                  <c:v>5.7582000000001123</c:v>
                </c:pt>
                <c:pt idx="4321">
                  <c:v>5.7582000000001123</c:v>
                </c:pt>
                <c:pt idx="4322">
                  <c:v>5.7582000000001123</c:v>
                </c:pt>
                <c:pt idx="4323">
                  <c:v>5.7582000000001123</c:v>
                </c:pt>
                <c:pt idx="4324">
                  <c:v>5.7582000000001123</c:v>
                </c:pt>
                <c:pt idx="4325">
                  <c:v>5.7582000000001123</c:v>
                </c:pt>
                <c:pt idx="4326">
                  <c:v>5.7582000000001123</c:v>
                </c:pt>
                <c:pt idx="4327">
                  <c:v>5.7582000000001123</c:v>
                </c:pt>
                <c:pt idx="4328">
                  <c:v>5.7582000000001123</c:v>
                </c:pt>
                <c:pt idx="4329">
                  <c:v>5.7582000000001123</c:v>
                </c:pt>
                <c:pt idx="4330">
                  <c:v>5.7582000000001123</c:v>
                </c:pt>
                <c:pt idx="4331">
                  <c:v>5.7582000000001123</c:v>
                </c:pt>
                <c:pt idx="4332">
                  <c:v>5.7582000000001123</c:v>
                </c:pt>
                <c:pt idx="4333">
                  <c:v>5.7582000000001123</c:v>
                </c:pt>
                <c:pt idx="4334">
                  <c:v>5.7582000000001123</c:v>
                </c:pt>
                <c:pt idx="4335">
                  <c:v>5.7582000000001123</c:v>
                </c:pt>
                <c:pt idx="4336">
                  <c:v>5.7582000000001123</c:v>
                </c:pt>
                <c:pt idx="4337">
                  <c:v>5.7582000000001123</c:v>
                </c:pt>
                <c:pt idx="4338">
                  <c:v>5.758450000000102</c:v>
                </c:pt>
                <c:pt idx="4339">
                  <c:v>5.7589500000001026</c:v>
                </c:pt>
                <c:pt idx="4340">
                  <c:v>5.7594500000001032</c:v>
                </c:pt>
                <c:pt idx="4341">
                  <c:v>5.7599500000001038</c:v>
                </c:pt>
                <c:pt idx="4342">
                  <c:v>5.7602000000001103</c:v>
                </c:pt>
                <c:pt idx="4343">
                  <c:v>5.7604500000001044</c:v>
                </c:pt>
                <c:pt idx="4344">
                  <c:v>5.7607000000001074</c:v>
                </c:pt>
                <c:pt idx="4345">
                  <c:v>5.760950000000105</c:v>
                </c:pt>
                <c:pt idx="4346">
                  <c:v>5.7612000000001133</c:v>
                </c:pt>
                <c:pt idx="4347">
                  <c:v>5.7612000000001133</c:v>
                </c:pt>
                <c:pt idx="4348">
                  <c:v>5.7614500000001074</c:v>
                </c:pt>
                <c:pt idx="4349">
                  <c:v>5.7619500000001027</c:v>
                </c:pt>
                <c:pt idx="4350">
                  <c:v>5.7624500000000856</c:v>
                </c:pt>
                <c:pt idx="4351">
                  <c:v>5.76295000000008</c:v>
                </c:pt>
                <c:pt idx="4352">
                  <c:v>5.7632000000000936</c:v>
                </c:pt>
                <c:pt idx="4353">
                  <c:v>5.7632000000000936</c:v>
                </c:pt>
                <c:pt idx="4354">
                  <c:v>5.7632000000000936</c:v>
                </c:pt>
                <c:pt idx="4355">
                  <c:v>5.7632000000000936</c:v>
                </c:pt>
                <c:pt idx="4356">
                  <c:v>5.7632000000000936</c:v>
                </c:pt>
                <c:pt idx="4357">
                  <c:v>5.7632000000000936</c:v>
                </c:pt>
                <c:pt idx="4358">
                  <c:v>5.7632000000000936</c:v>
                </c:pt>
                <c:pt idx="4359">
                  <c:v>5.7632000000000936</c:v>
                </c:pt>
                <c:pt idx="4360">
                  <c:v>5.7632000000000936</c:v>
                </c:pt>
                <c:pt idx="4361">
                  <c:v>5.7632000000000936</c:v>
                </c:pt>
                <c:pt idx="4362">
                  <c:v>5.7632000000000936</c:v>
                </c:pt>
                <c:pt idx="4363">
                  <c:v>5.7632000000000936</c:v>
                </c:pt>
                <c:pt idx="4364">
                  <c:v>5.7632000000000936</c:v>
                </c:pt>
                <c:pt idx="4365">
                  <c:v>5.7632000000000936</c:v>
                </c:pt>
                <c:pt idx="4366">
                  <c:v>5.7632000000000936</c:v>
                </c:pt>
                <c:pt idx="4367">
                  <c:v>5.7632000000000936</c:v>
                </c:pt>
                <c:pt idx="4368">
                  <c:v>5.7632000000000936</c:v>
                </c:pt>
                <c:pt idx="4369">
                  <c:v>5.7634500000000886</c:v>
                </c:pt>
                <c:pt idx="4370">
                  <c:v>5.7637000000000942</c:v>
                </c:pt>
                <c:pt idx="4371">
                  <c:v>5.7639500000000945</c:v>
                </c:pt>
                <c:pt idx="4372">
                  <c:v>5.7642000000000948</c:v>
                </c:pt>
                <c:pt idx="4373">
                  <c:v>5.7644500000000845</c:v>
                </c:pt>
                <c:pt idx="4374">
                  <c:v>5.7647000000000945</c:v>
                </c:pt>
                <c:pt idx="4375">
                  <c:v>5.7649500000000762</c:v>
                </c:pt>
                <c:pt idx="4376">
                  <c:v>5.765200000000096</c:v>
                </c:pt>
                <c:pt idx="4377">
                  <c:v>5.765200000000096</c:v>
                </c:pt>
                <c:pt idx="4378">
                  <c:v>5.7654500000000946</c:v>
                </c:pt>
                <c:pt idx="4379">
                  <c:v>5.7657000000000966</c:v>
                </c:pt>
                <c:pt idx="4380">
                  <c:v>5.7659500000000845</c:v>
                </c:pt>
                <c:pt idx="4381">
                  <c:v>5.7662000000000972</c:v>
                </c:pt>
                <c:pt idx="4382">
                  <c:v>5.7662000000000972</c:v>
                </c:pt>
                <c:pt idx="4383">
                  <c:v>5.7662000000000972</c:v>
                </c:pt>
                <c:pt idx="4384">
                  <c:v>5.7662000000000972</c:v>
                </c:pt>
                <c:pt idx="4385">
                  <c:v>5.7662000000000972</c:v>
                </c:pt>
                <c:pt idx="4386">
                  <c:v>5.7662000000000972</c:v>
                </c:pt>
                <c:pt idx="4387">
                  <c:v>5.7665000000000965</c:v>
                </c:pt>
                <c:pt idx="4388">
                  <c:v>5.7668000000000976</c:v>
                </c:pt>
                <c:pt idx="4389">
                  <c:v>5.7671000000000845</c:v>
                </c:pt>
                <c:pt idx="4390">
                  <c:v>5.7674000000000945</c:v>
                </c:pt>
                <c:pt idx="4391">
                  <c:v>5.7674000000000945</c:v>
                </c:pt>
                <c:pt idx="4392">
                  <c:v>5.7674000000000945</c:v>
                </c:pt>
                <c:pt idx="4393">
                  <c:v>5.7674000000000945</c:v>
                </c:pt>
                <c:pt idx="4394">
                  <c:v>5.7674000000000945</c:v>
                </c:pt>
                <c:pt idx="4395">
                  <c:v>5.7674000000000945</c:v>
                </c:pt>
                <c:pt idx="4396">
                  <c:v>5.7674000000000945</c:v>
                </c:pt>
                <c:pt idx="4397">
                  <c:v>5.7674000000000945</c:v>
                </c:pt>
                <c:pt idx="4398">
                  <c:v>5.7674000000000945</c:v>
                </c:pt>
                <c:pt idx="4399">
                  <c:v>5.7674000000000945</c:v>
                </c:pt>
                <c:pt idx="4400">
                  <c:v>5.7674000000000945</c:v>
                </c:pt>
                <c:pt idx="4401">
                  <c:v>5.7674000000000945</c:v>
                </c:pt>
                <c:pt idx="4402">
                  <c:v>5.7674000000000945</c:v>
                </c:pt>
                <c:pt idx="4403">
                  <c:v>5.7674000000000945</c:v>
                </c:pt>
                <c:pt idx="4404">
                  <c:v>5.7674000000000945</c:v>
                </c:pt>
                <c:pt idx="4405">
                  <c:v>5.7674000000000945</c:v>
                </c:pt>
                <c:pt idx="4406">
                  <c:v>5.7674000000000945</c:v>
                </c:pt>
                <c:pt idx="4407">
                  <c:v>5.7674000000000945</c:v>
                </c:pt>
                <c:pt idx="4408">
                  <c:v>5.7674000000000945</c:v>
                </c:pt>
                <c:pt idx="4409">
                  <c:v>5.7674000000000945</c:v>
                </c:pt>
                <c:pt idx="4410">
                  <c:v>5.7674000000000945</c:v>
                </c:pt>
                <c:pt idx="4411">
                  <c:v>5.7674000000000945</c:v>
                </c:pt>
                <c:pt idx="4412">
                  <c:v>5.7674000000000945</c:v>
                </c:pt>
                <c:pt idx="4413">
                  <c:v>5.7674000000000945</c:v>
                </c:pt>
                <c:pt idx="4414">
                  <c:v>5.7674000000000945</c:v>
                </c:pt>
                <c:pt idx="4415">
                  <c:v>5.7674000000000945</c:v>
                </c:pt>
                <c:pt idx="4416">
                  <c:v>5.7674000000000945</c:v>
                </c:pt>
                <c:pt idx="4417">
                  <c:v>5.7674000000000945</c:v>
                </c:pt>
                <c:pt idx="4418">
                  <c:v>5.7674000000000945</c:v>
                </c:pt>
                <c:pt idx="4419">
                  <c:v>5.7674000000000945</c:v>
                </c:pt>
                <c:pt idx="4420">
                  <c:v>5.7674000000000945</c:v>
                </c:pt>
                <c:pt idx="4421">
                  <c:v>5.7674000000000945</c:v>
                </c:pt>
                <c:pt idx="4422">
                  <c:v>5.7674000000000945</c:v>
                </c:pt>
                <c:pt idx="4423">
                  <c:v>5.7674000000000945</c:v>
                </c:pt>
                <c:pt idx="4424">
                  <c:v>5.7674000000000945</c:v>
                </c:pt>
                <c:pt idx="4425">
                  <c:v>5.7674000000000945</c:v>
                </c:pt>
                <c:pt idx="4426">
                  <c:v>5.7674000000000945</c:v>
                </c:pt>
                <c:pt idx="4427">
                  <c:v>5.7674000000000945</c:v>
                </c:pt>
                <c:pt idx="4428">
                  <c:v>5.7674000000000945</c:v>
                </c:pt>
                <c:pt idx="4429">
                  <c:v>5.7674000000000945</c:v>
                </c:pt>
                <c:pt idx="4430">
                  <c:v>5.7674000000000945</c:v>
                </c:pt>
                <c:pt idx="4431">
                  <c:v>5.7674000000000945</c:v>
                </c:pt>
                <c:pt idx="4432">
                  <c:v>5.7674000000000945</c:v>
                </c:pt>
                <c:pt idx="4433">
                  <c:v>5.7674000000000945</c:v>
                </c:pt>
                <c:pt idx="4434">
                  <c:v>5.7676500000000965</c:v>
                </c:pt>
                <c:pt idx="4435">
                  <c:v>5.7679000000000817</c:v>
                </c:pt>
                <c:pt idx="4436">
                  <c:v>5.7681500000000945</c:v>
                </c:pt>
                <c:pt idx="4437">
                  <c:v>5.7684000000000966</c:v>
                </c:pt>
                <c:pt idx="4438">
                  <c:v>5.7684000000000966</c:v>
                </c:pt>
                <c:pt idx="4439">
                  <c:v>5.7684000000000966</c:v>
                </c:pt>
                <c:pt idx="4440">
                  <c:v>5.7684000000000966</c:v>
                </c:pt>
                <c:pt idx="4441">
                  <c:v>5.7684000000000966</c:v>
                </c:pt>
                <c:pt idx="4442">
                  <c:v>5.7684000000000966</c:v>
                </c:pt>
                <c:pt idx="4443">
                  <c:v>5.7684000000000966</c:v>
                </c:pt>
                <c:pt idx="4444">
                  <c:v>5.7684000000000966</c:v>
                </c:pt>
                <c:pt idx="4445">
                  <c:v>5.7684000000000966</c:v>
                </c:pt>
                <c:pt idx="4446">
                  <c:v>5.7684000000000966</c:v>
                </c:pt>
                <c:pt idx="4447">
                  <c:v>5.7684000000000966</c:v>
                </c:pt>
                <c:pt idx="4448">
                  <c:v>5.7684000000000966</c:v>
                </c:pt>
                <c:pt idx="4449">
                  <c:v>5.7684000000000966</c:v>
                </c:pt>
                <c:pt idx="4450">
                  <c:v>5.7684000000000966</c:v>
                </c:pt>
                <c:pt idx="4451">
                  <c:v>5.7684000000000966</c:v>
                </c:pt>
                <c:pt idx="4452">
                  <c:v>5.7684000000000966</c:v>
                </c:pt>
                <c:pt idx="4453">
                  <c:v>5.7684000000000966</c:v>
                </c:pt>
                <c:pt idx="4454">
                  <c:v>5.7684000000000966</c:v>
                </c:pt>
                <c:pt idx="4455">
                  <c:v>5.7684000000000966</c:v>
                </c:pt>
                <c:pt idx="4456">
                  <c:v>5.7684000000000966</c:v>
                </c:pt>
                <c:pt idx="4457">
                  <c:v>5.7684000000000966</c:v>
                </c:pt>
                <c:pt idx="4458">
                  <c:v>5.7684000000000966</c:v>
                </c:pt>
                <c:pt idx="4459">
                  <c:v>5.7684000000000966</c:v>
                </c:pt>
                <c:pt idx="4460">
                  <c:v>5.7684000000000966</c:v>
                </c:pt>
                <c:pt idx="4461">
                  <c:v>5.7684000000000966</c:v>
                </c:pt>
                <c:pt idx="4462">
                  <c:v>5.7684000000000966</c:v>
                </c:pt>
                <c:pt idx="4463">
                  <c:v>5.7684000000000966</c:v>
                </c:pt>
                <c:pt idx="4464">
                  <c:v>5.7684000000000966</c:v>
                </c:pt>
                <c:pt idx="4465">
                  <c:v>5.7684000000000966</c:v>
                </c:pt>
                <c:pt idx="4466">
                  <c:v>5.7684000000000966</c:v>
                </c:pt>
                <c:pt idx="4467">
                  <c:v>5.7684000000000966</c:v>
                </c:pt>
                <c:pt idx="4468">
                  <c:v>5.7684000000000966</c:v>
                </c:pt>
                <c:pt idx="4469">
                  <c:v>5.7684000000000966</c:v>
                </c:pt>
                <c:pt idx="4470">
                  <c:v>5.7684000000000966</c:v>
                </c:pt>
                <c:pt idx="4471">
                  <c:v>5.7684000000000966</c:v>
                </c:pt>
                <c:pt idx="4472">
                  <c:v>5.7684000000000966</c:v>
                </c:pt>
                <c:pt idx="4473">
                  <c:v>5.7684000000000966</c:v>
                </c:pt>
                <c:pt idx="4474">
                  <c:v>5.7684000000000966</c:v>
                </c:pt>
                <c:pt idx="4475">
                  <c:v>5.7686500000000995</c:v>
                </c:pt>
                <c:pt idx="4476">
                  <c:v>5.7689000000000945</c:v>
                </c:pt>
                <c:pt idx="4477">
                  <c:v>5.7691500000001001</c:v>
                </c:pt>
                <c:pt idx="4478">
                  <c:v>5.7694000000001004</c:v>
                </c:pt>
                <c:pt idx="4479">
                  <c:v>5.7694000000001004</c:v>
                </c:pt>
                <c:pt idx="4480">
                  <c:v>5.7694000000001004</c:v>
                </c:pt>
                <c:pt idx="4481">
                  <c:v>5.7694000000001004</c:v>
                </c:pt>
                <c:pt idx="4482">
                  <c:v>5.7694000000001004</c:v>
                </c:pt>
                <c:pt idx="4483">
                  <c:v>5.7694000000001004</c:v>
                </c:pt>
                <c:pt idx="4484">
                  <c:v>5.7694000000001004</c:v>
                </c:pt>
                <c:pt idx="4485">
                  <c:v>5.7696500000001034</c:v>
                </c:pt>
                <c:pt idx="4486">
                  <c:v>5.7699000000001011</c:v>
                </c:pt>
                <c:pt idx="4487">
                  <c:v>5.7701500000001014</c:v>
                </c:pt>
                <c:pt idx="4488">
                  <c:v>5.7704000000001034</c:v>
                </c:pt>
                <c:pt idx="4489">
                  <c:v>5.7704000000001034</c:v>
                </c:pt>
                <c:pt idx="4490">
                  <c:v>5.7704000000001034</c:v>
                </c:pt>
                <c:pt idx="4491">
                  <c:v>5.7704000000001034</c:v>
                </c:pt>
                <c:pt idx="4492">
                  <c:v>5.7704000000001034</c:v>
                </c:pt>
                <c:pt idx="4493">
                  <c:v>5.7704000000001034</c:v>
                </c:pt>
                <c:pt idx="4494">
                  <c:v>5.7706500000001189</c:v>
                </c:pt>
                <c:pt idx="4495">
                  <c:v>5.7709000000001023</c:v>
                </c:pt>
                <c:pt idx="4496">
                  <c:v>5.7714000000001198</c:v>
                </c:pt>
                <c:pt idx="4497">
                  <c:v>5.7719000000001124</c:v>
                </c:pt>
                <c:pt idx="4498">
                  <c:v>5.7721500000001038</c:v>
                </c:pt>
                <c:pt idx="4499">
                  <c:v>5.7724000000001094</c:v>
                </c:pt>
                <c:pt idx="4500">
                  <c:v>5.7724000000001094</c:v>
                </c:pt>
                <c:pt idx="4501">
                  <c:v>5.7724000000001094</c:v>
                </c:pt>
                <c:pt idx="4502">
                  <c:v>5.7724000000001094</c:v>
                </c:pt>
                <c:pt idx="4503">
                  <c:v>5.7724000000001094</c:v>
                </c:pt>
                <c:pt idx="4504">
                  <c:v>5.7724000000001094</c:v>
                </c:pt>
                <c:pt idx="4505">
                  <c:v>5.7724000000001094</c:v>
                </c:pt>
                <c:pt idx="4506">
                  <c:v>5.7724000000001094</c:v>
                </c:pt>
                <c:pt idx="4507">
                  <c:v>5.7724000000001094</c:v>
                </c:pt>
                <c:pt idx="4508">
                  <c:v>5.7724000000001094</c:v>
                </c:pt>
                <c:pt idx="4509">
                  <c:v>5.7724000000001094</c:v>
                </c:pt>
                <c:pt idx="4510">
                  <c:v>5.7724000000001094</c:v>
                </c:pt>
                <c:pt idx="4511">
                  <c:v>5.7724000000001094</c:v>
                </c:pt>
                <c:pt idx="4512">
                  <c:v>5.7724000000001094</c:v>
                </c:pt>
                <c:pt idx="4513">
                  <c:v>5.7724000000001094</c:v>
                </c:pt>
                <c:pt idx="4514">
                  <c:v>5.7724000000001094</c:v>
                </c:pt>
                <c:pt idx="4515">
                  <c:v>5.7724000000001094</c:v>
                </c:pt>
                <c:pt idx="4516">
                  <c:v>5.7726500000001124</c:v>
                </c:pt>
                <c:pt idx="4517">
                  <c:v>5.7729000000001074</c:v>
                </c:pt>
                <c:pt idx="4518">
                  <c:v>5.7731500000001104</c:v>
                </c:pt>
                <c:pt idx="4519">
                  <c:v>5.7734000000001124</c:v>
                </c:pt>
                <c:pt idx="4520">
                  <c:v>5.7734000000001124</c:v>
                </c:pt>
                <c:pt idx="4521">
                  <c:v>5.7734000000001124</c:v>
                </c:pt>
                <c:pt idx="4522">
                  <c:v>5.7734000000001124</c:v>
                </c:pt>
                <c:pt idx="4523">
                  <c:v>5.7737000000001233</c:v>
                </c:pt>
                <c:pt idx="4524">
                  <c:v>5.7740000000001084</c:v>
                </c:pt>
                <c:pt idx="4525">
                  <c:v>5.7743000000001103</c:v>
                </c:pt>
                <c:pt idx="4526">
                  <c:v>5.7746000000001114</c:v>
                </c:pt>
                <c:pt idx="4527">
                  <c:v>5.7746000000001114</c:v>
                </c:pt>
                <c:pt idx="4528">
                  <c:v>5.7746000000001114</c:v>
                </c:pt>
                <c:pt idx="4529">
                  <c:v>5.7746000000001114</c:v>
                </c:pt>
                <c:pt idx="4530">
                  <c:v>5.7748500000001064</c:v>
                </c:pt>
                <c:pt idx="4531">
                  <c:v>5.7751000000001094</c:v>
                </c:pt>
                <c:pt idx="4532">
                  <c:v>5.7753500000001123</c:v>
                </c:pt>
                <c:pt idx="4533">
                  <c:v>5.7756000000001242</c:v>
                </c:pt>
                <c:pt idx="4534">
                  <c:v>5.7756000000001242</c:v>
                </c:pt>
                <c:pt idx="4535">
                  <c:v>5.7756000000001242</c:v>
                </c:pt>
                <c:pt idx="4536">
                  <c:v>5.7756000000001242</c:v>
                </c:pt>
                <c:pt idx="4537">
                  <c:v>5.7756000000001242</c:v>
                </c:pt>
                <c:pt idx="4538">
                  <c:v>5.7756000000001242</c:v>
                </c:pt>
                <c:pt idx="4539">
                  <c:v>5.7756000000001242</c:v>
                </c:pt>
                <c:pt idx="4540">
                  <c:v>5.7756000000001242</c:v>
                </c:pt>
                <c:pt idx="4541">
                  <c:v>5.7756000000001242</c:v>
                </c:pt>
                <c:pt idx="4542">
                  <c:v>5.7756000000001242</c:v>
                </c:pt>
                <c:pt idx="4543">
                  <c:v>5.7756000000001242</c:v>
                </c:pt>
                <c:pt idx="4544">
                  <c:v>5.7756000000001242</c:v>
                </c:pt>
                <c:pt idx="4545">
                  <c:v>5.7756000000001242</c:v>
                </c:pt>
                <c:pt idx="4546">
                  <c:v>5.7756000000001242</c:v>
                </c:pt>
                <c:pt idx="4547">
                  <c:v>5.7756000000001242</c:v>
                </c:pt>
                <c:pt idx="4548">
                  <c:v>5.7756000000001242</c:v>
                </c:pt>
                <c:pt idx="4549">
                  <c:v>5.7756000000001242</c:v>
                </c:pt>
                <c:pt idx="4550">
                  <c:v>5.7756000000001242</c:v>
                </c:pt>
                <c:pt idx="4551">
                  <c:v>5.7756000000001242</c:v>
                </c:pt>
                <c:pt idx="4552">
                  <c:v>5.7756000000001242</c:v>
                </c:pt>
                <c:pt idx="4553">
                  <c:v>5.7756000000001242</c:v>
                </c:pt>
                <c:pt idx="4554">
                  <c:v>5.7758500000001094</c:v>
                </c:pt>
                <c:pt idx="4555">
                  <c:v>5.7761000000001124</c:v>
                </c:pt>
                <c:pt idx="4556">
                  <c:v>5.7766000000001343</c:v>
                </c:pt>
                <c:pt idx="4557">
                  <c:v>5.7774000000001093</c:v>
                </c:pt>
                <c:pt idx="4558">
                  <c:v>5.7779500000001098</c:v>
                </c:pt>
                <c:pt idx="4559">
                  <c:v>5.7785000000001103</c:v>
                </c:pt>
                <c:pt idx="4560">
                  <c:v>5.7788000000001114</c:v>
                </c:pt>
                <c:pt idx="4561">
                  <c:v>5.7788000000001114</c:v>
                </c:pt>
                <c:pt idx="4562">
                  <c:v>5.7790500000001312</c:v>
                </c:pt>
                <c:pt idx="4563">
                  <c:v>5.779300000000136</c:v>
                </c:pt>
                <c:pt idx="4564">
                  <c:v>5.7798500000001134</c:v>
                </c:pt>
                <c:pt idx="4565">
                  <c:v>5.7804000000001121</c:v>
                </c:pt>
                <c:pt idx="4566">
                  <c:v>5.7807000000001123</c:v>
                </c:pt>
                <c:pt idx="4567">
                  <c:v>5.7810000000001134</c:v>
                </c:pt>
                <c:pt idx="4568">
                  <c:v>5.7810000000001134</c:v>
                </c:pt>
                <c:pt idx="4569">
                  <c:v>5.7810000000001134</c:v>
                </c:pt>
                <c:pt idx="4570">
                  <c:v>5.7810000000001134</c:v>
                </c:pt>
                <c:pt idx="4571">
                  <c:v>5.7810000000001134</c:v>
                </c:pt>
                <c:pt idx="4572">
                  <c:v>5.7810000000001134</c:v>
                </c:pt>
                <c:pt idx="4573">
                  <c:v>5.7810000000001134</c:v>
                </c:pt>
                <c:pt idx="4574">
                  <c:v>5.7810000000001134</c:v>
                </c:pt>
                <c:pt idx="4575">
                  <c:v>5.7810000000001134</c:v>
                </c:pt>
                <c:pt idx="4576">
                  <c:v>5.7810000000001134</c:v>
                </c:pt>
                <c:pt idx="4577">
                  <c:v>5.7810000000001134</c:v>
                </c:pt>
                <c:pt idx="4578">
                  <c:v>5.7810000000001134</c:v>
                </c:pt>
                <c:pt idx="4579">
                  <c:v>5.7810000000001134</c:v>
                </c:pt>
                <c:pt idx="4580">
                  <c:v>5.7810000000001134</c:v>
                </c:pt>
                <c:pt idx="4581">
                  <c:v>5.7810000000001134</c:v>
                </c:pt>
                <c:pt idx="4582">
                  <c:v>5.7810000000001134</c:v>
                </c:pt>
                <c:pt idx="4583">
                  <c:v>5.7810000000001134</c:v>
                </c:pt>
                <c:pt idx="4584">
                  <c:v>5.7810000000001134</c:v>
                </c:pt>
                <c:pt idx="4585">
                  <c:v>5.7810000000001134</c:v>
                </c:pt>
                <c:pt idx="4586">
                  <c:v>5.7810000000001134</c:v>
                </c:pt>
                <c:pt idx="4587">
                  <c:v>5.7810000000001134</c:v>
                </c:pt>
                <c:pt idx="4588">
                  <c:v>5.7810000000001134</c:v>
                </c:pt>
                <c:pt idx="4589">
                  <c:v>5.7810000000001134</c:v>
                </c:pt>
                <c:pt idx="4590">
                  <c:v>5.7810000000001134</c:v>
                </c:pt>
                <c:pt idx="4591">
                  <c:v>5.7810000000001134</c:v>
                </c:pt>
                <c:pt idx="4592">
                  <c:v>5.7810000000001134</c:v>
                </c:pt>
                <c:pt idx="4593">
                  <c:v>5.7810000000001134</c:v>
                </c:pt>
                <c:pt idx="4594">
                  <c:v>5.7810000000001134</c:v>
                </c:pt>
                <c:pt idx="4595">
                  <c:v>5.7810000000001134</c:v>
                </c:pt>
                <c:pt idx="4596">
                  <c:v>5.7810000000001134</c:v>
                </c:pt>
                <c:pt idx="4597">
                  <c:v>5.7810000000001134</c:v>
                </c:pt>
                <c:pt idx="4598">
                  <c:v>5.7810000000001134</c:v>
                </c:pt>
                <c:pt idx="4599">
                  <c:v>5.7810000000001134</c:v>
                </c:pt>
                <c:pt idx="4600">
                  <c:v>5.7810000000001134</c:v>
                </c:pt>
                <c:pt idx="4601">
                  <c:v>5.7810000000001134</c:v>
                </c:pt>
                <c:pt idx="4602">
                  <c:v>5.7810000000001134</c:v>
                </c:pt>
                <c:pt idx="4603">
                  <c:v>5.7810000000001134</c:v>
                </c:pt>
                <c:pt idx="4604">
                  <c:v>5.7810000000001134</c:v>
                </c:pt>
                <c:pt idx="4605">
                  <c:v>5.7810000000001134</c:v>
                </c:pt>
                <c:pt idx="4606">
                  <c:v>5.7810000000001134</c:v>
                </c:pt>
                <c:pt idx="4607">
                  <c:v>5.7810000000001134</c:v>
                </c:pt>
                <c:pt idx="4608">
                  <c:v>5.7810000000001134</c:v>
                </c:pt>
                <c:pt idx="4609">
                  <c:v>5.7810000000001134</c:v>
                </c:pt>
                <c:pt idx="4610">
                  <c:v>5.7810000000001134</c:v>
                </c:pt>
                <c:pt idx="4611">
                  <c:v>5.7810000000001134</c:v>
                </c:pt>
                <c:pt idx="4612">
                  <c:v>5.7810000000001134</c:v>
                </c:pt>
                <c:pt idx="4613">
                  <c:v>5.7810000000001134</c:v>
                </c:pt>
                <c:pt idx="4614">
                  <c:v>5.7810000000001134</c:v>
                </c:pt>
                <c:pt idx="4615">
                  <c:v>5.7810000000001134</c:v>
                </c:pt>
                <c:pt idx="4616">
                  <c:v>5.7810000000001134</c:v>
                </c:pt>
                <c:pt idx="4617">
                  <c:v>5.7810000000001134</c:v>
                </c:pt>
                <c:pt idx="4618">
                  <c:v>5.7810000000001134</c:v>
                </c:pt>
                <c:pt idx="4619">
                  <c:v>5.7810000000001134</c:v>
                </c:pt>
                <c:pt idx="4620">
                  <c:v>5.7810000000001134</c:v>
                </c:pt>
                <c:pt idx="4621">
                  <c:v>5.7810000000001134</c:v>
                </c:pt>
                <c:pt idx="4622">
                  <c:v>5.7810000000001134</c:v>
                </c:pt>
                <c:pt idx="4623">
                  <c:v>5.7810000000001134</c:v>
                </c:pt>
                <c:pt idx="4624">
                  <c:v>5.7810000000001134</c:v>
                </c:pt>
                <c:pt idx="4625">
                  <c:v>5.7810000000001134</c:v>
                </c:pt>
                <c:pt idx="4626">
                  <c:v>5.7810000000001134</c:v>
                </c:pt>
                <c:pt idx="4627">
                  <c:v>5.7810000000001134</c:v>
                </c:pt>
                <c:pt idx="4628">
                  <c:v>5.7810000000001134</c:v>
                </c:pt>
                <c:pt idx="4629">
                  <c:v>5.7810000000001134</c:v>
                </c:pt>
                <c:pt idx="4630">
                  <c:v>5.7810000000001134</c:v>
                </c:pt>
                <c:pt idx="4631">
                  <c:v>5.7810000000001134</c:v>
                </c:pt>
                <c:pt idx="4632">
                  <c:v>5.7810000000001134</c:v>
                </c:pt>
                <c:pt idx="4633">
                  <c:v>5.7810000000001134</c:v>
                </c:pt>
                <c:pt idx="4634">
                  <c:v>5.7810000000001134</c:v>
                </c:pt>
                <c:pt idx="4635">
                  <c:v>5.7810000000001134</c:v>
                </c:pt>
                <c:pt idx="4636">
                  <c:v>5.7810000000001134</c:v>
                </c:pt>
                <c:pt idx="4637">
                  <c:v>5.7810000000001134</c:v>
                </c:pt>
                <c:pt idx="4638">
                  <c:v>5.7810000000001134</c:v>
                </c:pt>
                <c:pt idx="4639">
                  <c:v>5.7810000000001134</c:v>
                </c:pt>
                <c:pt idx="4640">
                  <c:v>5.7810000000001134</c:v>
                </c:pt>
                <c:pt idx="4641">
                  <c:v>5.7810000000001134</c:v>
                </c:pt>
                <c:pt idx="4642">
                  <c:v>5.7810000000001134</c:v>
                </c:pt>
                <c:pt idx="4643">
                  <c:v>5.7810000000001134</c:v>
                </c:pt>
                <c:pt idx="4644">
                  <c:v>5.7810000000001134</c:v>
                </c:pt>
                <c:pt idx="4645">
                  <c:v>5.7810000000001134</c:v>
                </c:pt>
                <c:pt idx="4646">
                  <c:v>5.7810000000001134</c:v>
                </c:pt>
                <c:pt idx="4647">
                  <c:v>5.7810000000001134</c:v>
                </c:pt>
                <c:pt idx="4648">
                  <c:v>5.7810000000001134</c:v>
                </c:pt>
                <c:pt idx="4649">
                  <c:v>5.7810000000001134</c:v>
                </c:pt>
                <c:pt idx="4650">
                  <c:v>5.7810000000001134</c:v>
                </c:pt>
                <c:pt idx="4651">
                  <c:v>5.7810000000001134</c:v>
                </c:pt>
                <c:pt idx="4652">
                  <c:v>5.7810000000001134</c:v>
                </c:pt>
                <c:pt idx="4653">
                  <c:v>5.7810000000001134</c:v>
                </c:pt>
                <c:pt idx="4654">
                  <c:v>5.7810000000001134</c:v>
                </c:pt>
                <c:pt idx="4655">
                  <c:v>5.7810000000001134</c:v>
                </c:pt>
                <c:pt idx="4656">
                  <c:v>5.7810000000001134</c:v>
                </c:pt>
                <c:pt idx="4657">
                  <c:v>5.7810000000001134</c:v>
                </c:pt>
                <c:pt idx="4658">
                  <c:v>5.7812500000001377</c:v>
                </c:pt>
                <c:pt idx="4659">
                  <c:v>5.7815000000001131</c:v>
                </c:pt>
                <c:pt idx="4660">
                  <c:v>5.7817500000001134</c:v>
                </c:pt>
                <c:pt idx="4661">
                  <c:v>5.7820000000001137</c:v>
                </c:pt>
                <c:pt idx="4662">
                  <c:v>5.7820000000001137</c:v>
                </c:pt>
                <c:pt idx="4663">
                  <c:v>5.7820000000001137</c:v>
                </c:pt>
                <c:pt idx="4664">
                  <c:v>5.7820000000001137</c:v>
                </c:pt>
                <c:pt idx="4665">
                  <c:v>5.7820000000001137</c:v>
                </c:pt>
                <c:pt idx="4666">
                  <c:v>5.7820000000001137</c:v>
                </c:pt>
                <c:pt idx="4667">
                  <c:v>5.7820000000001137</c:v>
                </c:pt>
                <c:pt idx="4668">
                  <c:v>5.7820000000001137</c:v>
                </c:pt>
                <c:pt idx="4669">
                  <c:v>5.7820000000001137</c:v>
                </c:pt>
                <c:pt idx="4670">
                  <c:v>5.7820000000001137</c:v>
                </c:pt>
                <c:pt idx="4671">
                  <c:v>5.7822500000001193</c:v>
                </c:pt>
                <c:pt idx="4672">
                  <c:v>5.7825000000001143</c:v>
                </c:pt>
                <c:pt idx="4673">
                  <c:v>5.7827500000001164</c:v>
                </c:pt>
                <c:pt idx="4674">
                  <c:v>5.7830000000001194</c:v>
                </c:pt>
                <c:pt idx="4675">
                  <c:v>5.7830000000001194</c:v>
                </c:pt>
                <c:pt idx="4676">
                  <c:v>5.7830000000001194</c:v>
                </c:pt>
                <c:pt idx="4677">
                  <c:v>5.7830000000001194</c:v>
                </c:pt>
                <c:pt idx="4678">
                  <c:v>5.7830000000001194</c:v>
                </c:pt>
                <c:pt idx="4679">
                  <c:v>5.7830000000001194</c:v>
                </c:pt>
                <c:pt idx="4680">
                  <c:v>5.7832500000001366</c:v>
                </c:pt>
                <c:pt idx="4681">
                  <c:v>5.7835000000001164</c:v>
                </c:pt>
                <c:pt idx="4682">
                  <c:v>5.7837500000001194</c:v>
                </c:pt>
                <c:pt idx="4683">
                  <c:v>5.7840000000001162</c:v>
                </c:pt>
                <c:pt idx="4684">
                  <c:v>5.7840000000001162</c:v>
                </c:pt>
                <c:pt idx="4685">
                  <c:v>5.7840000000001162</c:v>
                </c:pt>
                <c:pt idx="4686">
                  <c:v>5.7840000000001162</c:v>
                </c:pt>
                <c:pt idx="4687">
                  <c:v>5.7840000000001162</c:v>
                </c:pt>
                <c:pt idx="4688">
                  <c:v>5.7840000000001162</c:v>
                </c:pt>
                <c:pt idx="4689">
                  <c:v>5.7840000000001162</c:v>
                </c:pt>
                <c:pt idx="4690">
                  <c:v>5.7840000000001162</c:v>
                </c:pt>
                <c:pt idx="4691">
                  <c:v>5.7840000000001162</c:v>
                </c:pt>
                <c:pt idx="4692">
                  <c:v>5.7840000000001162</c:v>
                </c:pt>
                <c:pt idx="4693">
                  <c:v>5.7840000000001162</c:v>
                </c:pt>
                <c:pt idx="4694">
                  <c:v>5.7842500000001129</c:v>
                </c:pt>
                <c:pt idx="4695">
                  <c:v>5.7845000000001097</c:v>
                </c:pt>
                <c:pt idx="4696">
                  <c:v>5.7847500000001064</c:v>
                </c:pt>
                <c:pt idx="4697">
                  <c:v>5.7850000000001032</c:v>
                </c:pt>
                <c:pt idx="4698">
                  <c:v>5.7850000000001032</c:v>
                </c:pt>
                <c:pt idx="4699">
                  <c:v>5.7850000000001032</c:v>
                </c:pt>
                <c:pt idx="4700">
                  <c:v>5.7850000000001032</c:v>
                </c:pt>
                <c:pt idx="4701">
                  <c:v>5.7850000000001032</c:v>
                </c:pt>
                <c:pt idx="4702">
                  <c:v>5.7850000000001032</c:v>
                </c:pt>
                <c:pt idx="4703">
                  <c:v>5.7850000000001032</c:v>
                </c:pt>
                <c:pt idx="4704">
                  <c:v>5.7850000000001032</c:v>
                </c:pt>
                <c:pt idx="4705">
                  <c:v>5.7850000000001032</c:v>
                </c:pt>
                <c:pt idx="4706">
                  <c:v>5.7850000000001032</c:v>
                </c:pt>
                <c:pt idx="4707">
                  <c:v>5.7850000000001032</c:v>
                </c:pt>
                <c:pt idx="4708">
                  <c:v>5.7850000000001032</c:v>
                </c:pt>
                <c:pt idx="4709">
                  <c:v>5.7850000000001032</c:v>
                </c:pt>
                <c:pt idx="4710">
                  <c:v>5.7850000000001032</c:v>
                </c:pt>
                <c:pt idx="4711">
                  <c:v>5.7850000000001032</c:v>
                </c:pt>
                <c:pt idx="4712">
                  <c:v>5.7850000000001032</c:v>
                </c:pt>
                <c:pt idx="4713">
                  <c:v>5.7850000000001032</c:v>
                </c:pt>
                <c:pt idx="4714">
                  <c:v>5.7850000000001032</c:v>
                </c:pt>
                <c:pt idx="4715">
                  <c:v>5.7850000000001032</c:v>
                </c:pt>
                <c:pt idx="4716">
                  <c:v>5.7850000000001032</c:v>
                </c:pt>
                <c:pt idx="4717">
                  <c:v>5.7850000000001032</c:v>
                </c:pt>
                <c:pt idx="4718">
                  <c:v>5.7850000000001032</c:v>
                </c:pt>
                <c:pt idx="4719">
                  <c:v>5.7850000000001032</c:v>
                </c:pt>
                <c:pt idx="4720">
                  <c:v>5.7850000000001032</c:v>
                </c:pt>
                <c:pt idx="4721">
                  <c:v>5.7850000000001032</c:v>
                </c:pt>
                <c:pt idx="4722">
                  <c:v>5.7850000000001032</c:v>
                </c:pt>
                <c:pt idx="4723">
                  <c:v>5.7853000000001034</c:v>
                </c:pt>
                <c:pt idx="4724">
                  <c:v>5.7856000000001124</c:v>
                </c:pt>
                <c:pt idx="4725">
                  <c:v>5.7859000000001037</c:v>
                </c:pt>
                <c:pt idx="4726">
                  <c:v>5.7862000000001244</c:v>
                </c:pt>
                <c:pt idx="4727">
                  <c:v>5.7862000000001244</c:v>
                </c:pt>
                <c:pt idx="4728">
                  <c:v>5.7862000000001244</c:v>
                </c:pt>
                <c:pt idx="4729">
                  <c:v>5.7862000000001244</c:v>
                </c:pt>
                <c:pt idx="4730">
                  <c:v>5.7862000000001244</c:v>
                </c:pt>
                <c:pt idx="4731">
                  <c:v>5.7862000000001244</c:v>
                </c:pt>
                <c:pt idx="4732">
                  <c:v>5.7864500000001104</c:v>
                </c:pt>
                <c:pt idx="4733">
                  <c:v>5.7867000000001134</c:v>
                </c:pt>
                <c:pt idx="4734">
                  <c:v>5.7869500000001084</c:v>
                </c:pt>
                <c:pt idx="4735">
                  <c:v>5.7872000000001114</c:v>
                </c:pt>
                <c:pt idx="4736">
                  <c:v>5.7872000000001114</c:v>
                </c:pt>
                <c:pt idx="4737">
                  <c:v>5.7872000000001114</c:v>
                </c:pt>
                <c:pt idx="4738">
                  <c:v>5.7872000000001114</c:v>
                </c:pt>
                <c:pt idx="4739">
                  <c:v>5.7872000000001114</c:v>
                </c:pt>
                <c:pt idx="4740">
                  <c:v>5.7872000000001114</c:v>
                </c:pt>
                <c:pt idx="4741">
                  <c:v>5.7872000000001114</c:v>
                </c:pt>
                <c:pt idx="4742">
                  <c:v>5.7872000000001114</c:v>
                </c:pt>
                <c:pt idx="4743">
                  <c:v>5.7872000000001114</c:v>
                </c:pt>
                <c:pt idx="4744">
                  <c:v>5.7872000000001114</c:v>
                </c:pt>
                <c:pt idx="4745">
                  <c:v>5.7872000000001114</c:v>
                </c:pt>
                <c:pt idx="4746">
                  <c:v>5.7872000000001114</c:v>
                </c:pt>
                <c:pt idx="4747">
                  <c:v>5.7872000000001114</c:v>
                </c:pt>
                <c:pt idx="4748">
                  <c:v>5.7872000000001114</c:v>
                </c:pt>
                <c:pt idx="4749">
                  <c:v>5.7872000000001114</c:v>
                </c:pt>
                <c:pt idx="4750">
                  <c:v>5.7872000000001114</c:v>
                </c:pt>
                <c:pt idx="4751">
                  <c:v>5.7872000000001114</c:v>
                </c:pt>
                <c:pt idx="4752">
                  <c:v>5.7872000000001114</c:v>
                </c:pt>
                <c:pt idx="4753">
                  <c:v>5.7872000000001114</c:v>
                </c:pt>
                <c:pt idx="4754">
                  <c:v>5.7872000000001114</c:v>
                </c:pt>
                <c:pt idx="4755">
                  <c:v>5.7872000000001114</c:v>
                </c:pt>
                <c:pt idx="4756">
                  <c:v>5.7872000000001114</c:v>
                </c:pt>
                <c:pt idx="4757">
                  <c:v>5.7872000000001114</c:v>
                </c:pt>
                <c:pt idx="4758">
                  <c:v>5.7872000000001114</c:v>
                </c:pt>
                <c:pt idx="4759">
                  <c:v>5.7872000000001114</c:v>
                </c:pt>
                <c:pt idx="4760">
                  <c:v>5.7872000000001114</c:v>
                </c:pt>
                <c:pt idx="4761">
                  <c:v>5.7872000000001114</c:v>
                </c:pt>
                <c:pt idx="4762">
                  <c:v>5.7872000000001114</c:v>
                </c:pt>
                <c:pt idx="4763">
                  <c:v>5.7872000000001114</c:v>
                </c:pt>
                <c:pt idx="4764">
                  <c:v>5.7872000000001114</c:v>
                </c:pt>
                <c:pt idx="4765">
                  <c:v>5.7872000000001114</c:v>
                </c:pt>
                <c:pt idx="4766">
                  <c:v>5.7872000000001114</c:v>
                </c:pt>
                <c:pt idx="4767">
                  <c:v>5.7874500000001063</c:v>
                </c:pt>
                <c:pt idx="4768">
                  <c:v>5.7877000000001084</c:v>
                </c:pt>
                <c:pt idx="4769">
                  <c:v>5.7879500000001061</c:v>
                </c:pt>
                <c:pt idx="4770">
                  <c:v>5.7882000000001232</c:v>
                </c:pt>
                <c:pt idx="4771">
                  <c:v>5.7882000000001232</c:v>
                </c:pt>
                <c:pt idx="4772">
                  <c:v>5.7882000000001232</c:v>
                </c:pt>
                <c:pt idx="4773">
                  <c:v>5.7882000000001232</c:v>
                </c:pt>
                <c:pt idx="4774">
                  <c:v>5.7884500000001093</c:v>
                </c:pt>
                <c:pt idx="4775">
                  <c:v>5.7887000000001114</c:v>
                </c:pt>
                <c:pt idx="4776">
                  <c:v>5.7889500000001073</c:v>
                </c:pt>
                <c:pt idx="4777">
                  <c:v>5.7892000000001325</c:v>
                </c:pt>
                <c:pt idx="4778">
                  <c:v>5.7892000000001325</c:v>
                </c:pt>
                <c:pt idx="4779">
                  <c:v>5.7892000000001325</c:v>
                </c:pt>
                <c:pt idx="4780">
                  <c:v>5.7892000000001325</c:v>
                </c:pt>
                <c:pt idx="4781">
                  <c:v>5.7894500000001123</c:v>
                </c:pt>
                <c:pt idx="4782">
                  <c:v>5.789700000000126</c:v>
                </c:pt>
                <c:pt idx="4783">
                  <c:v>5.7899500000001094</c:v>
                </c:pt>
                <c:pt idx="4784">
                  <c:v>5.7902000000001124</c:v>
                </c:pt>
                <c:pt idx="4785">
                  <c:v>5.7902000000001124</c:v>
                </c:pt>
                <c:pt idx="4786">
                  <c:v>5.7902000000001124</c:v>
                </c:pt>
                <c:pt idx="4787">
                  <c:v>5.7902000000001124</c:v>
                </c:pt>
                <c:pt idx="4788">
                  <c:v>5.7902000000001124</c:v>
                </c:pt>
                <c:pt idx="4789">
                  <c:v>5.7902000000001124</c:v>
                </c:pt>
                <c:pt idx="4790">
                  <c:v>5.7902000000001124</c:v>
                </c:pt>
                <c:pt idx="4791">
                  <c:v>5.7902000000001124</c:v>
                </c:pt>
                <c:pt idx="4792">
                  <c:v>5.7902000000001124</c:v>
                </c:pt>
                <c:pt idx="4793">
                  <c:v>5.7904500000001091</c:v>
                </c:pt>
                <c:pt idx="4794">
                  <c:v>5.7907000000001094</c:v>
                </c:pt>
                <c:pt idx="4795">
                  <c:v>5.7909500000001097</c:v>
                </c:pt>
                <c:pt idx="4796">
                  <c:v>5.7912000000001322</c:v>
                </c:pt>
                <c:pt idx="4797">
                  <c:v>5.7912000000001322</c:v>
                </c:pt>
                <c:pt idx="4798">
                  <c:v>5.7912000000001322</c:v>
                </c:pt>
                <c:pt idx="4799">
                  <c:v>5.7912000000001322</c:v>
                </c:pt>
                <c:pt idx="4800">
                  <c:v>5.7912000000001322</c:v>
                </c:pt>
                <c:pt idx="4801">
                  <c:v>5.7912000000001322</c:v>
                </c:pt>
                <c:pt idx="4802">
                  <c:v>5.7912000000001322</c:v>
                </c:pt>
                <c:pt idx="4803">
                  <c:v>5.7912000000001322</c:v>
                </c:pt>
                <c:pt idx="4804">
                  <c:v>5.7912000000001322</c:v>
                </c:pt>
                <c:pt idx="4805">
                  <c:v>5.7912000000001322</c:v>
                </c:pt>
                <c:pt idx="4806">
                  <c:v>5.7912000000001322</c:v>
                </c:pt>
                <c:pt idx="4807">
                  <c:v>5.7912000000001322</c:v>
                </c:pt>
                <c:pt idx="4808">
                  <c:v>5.7912000000001322</c:v>
                </c:pt>
                <c:pt idx="4809">
                  <c:v>5.7912000000001322</c:v>
                </c:pt>
                <c:pt idx="4810">
                  <c:v>5.7912000000001322</c:v>
                </c:pt>
                <c:pt idx="4811">
                  <c:v>5.7912000000001322</c:v>
                </c:pt>
                <c:pt idx="4812">
                  <c:v>5.7912000000001322</c:v>
                </c:pt>
                <c:pt idx="4813">
                  <c:v>5.7912000000001322</c:v>
                </c:pt>
                <c:pt idx="4814">
                  <c:v>5.7912000000001322</c:v>
                </c:pt>
                <c:pt idx="4815">
                  <c:v>5.7912000000001322</c:v>
                </c:pt>
                <c:pt idx="4816">
                  <c:v>5.7912000000001322</c:v>
                </c:pt>
                <c:pt idx="4817">
                  <c:v>5.7912000000001322</c:v>
                </c:pt>
                <c:pt idx="4818">
                  <c:v>5.7912000000001322</c:v>
                </c:pt>
                <c:pt idx="4819">
                  <c:v>5.7912000000001322</c:v>
                </c:pt>
                <c:pt idx="4820">
                  <c:v>5.7912000000001322</c:v>
                </c:pt>
                <c:pt idx="4821">
                  <c:v>5.7915000000001102</c:v>
                </c:pt>
                <c:pt idx="4822">
                  <c:v>5.7918000000001104</c:v>
                </c:pt>
                <c:pt idx="4823">
                  <c:v>5.7921000000001106</c:v>
                </c:pt>
                <c:pt idx="4824">
                  <c:v>5.7924000000001108</c:v>
                </c:pt>
                <c:pt idx="4825">
                  <c:v>5.7924000000001108</c:v>
                </c:pt>
                <c:pt idx="4826">
                  <c:v>5.7924000000001108</c:v>
                </c:pt>
                <c:pt idx="4827">
                  <c:v>5.7924000000001108</c:v>
                </c:pt>
                <c:pt idx="4828">
                  <c:v>5.7924000000001108</c:v>
                </c:pt>
                <c:pt idx="4829">
                  <c:v>5.7924000000001108</c:v>
                </c:pt>
                <c:pt idx="4830">
                  <c:v>5.7924000000001108</c:v>
                </c:pt>
                <c:pt idx="4831">
                  <c:v>5.7924000000001108</c:v>
                </c:pt>
                <c:pt idx="4832">
                  <c:v>5.7924000000001108</c:v>
                </c:pt>
                <c:pt idx="4833">
                  <c:v>5.7924000000001108</c:v>
                </c:pt>
                <c:pt idx="4834">
                  <c:v>5.7924000000001108</c:v>
                </c:pt>
                <c:pt idx="4835">
                  <c:v>5.7924000000001108</c:v>
                </c:pt>
                <c:pt idx="4836">
                  <c:v>5.7924000000001108</c:v>
                </c:pt>
                <c:pt idx="4837">
                  <c:v>5.7924000000001108</c:v>
                </c:pt>
                <c:pt idx="4838">
                  <c:v>5.7924000000001108</c:v>
                </c:pt>
                <c:pt idx="4839">
                  <c:v>5.7924000000001108</c:v>
                </c:pt>
                <c:pt idx="4840">
                  <c:v>5.7924000000001108</c:v>
                </c:pt>
                <c:pt idx="4841">
                  <c:v>5.7924000000001108</c:v>
                </c:pt>
                <c:pt idx="4842">
                  <c:v>5.7926500000001111</c:v>
                </c:pt>
                <c:pt idx="4843">
                  <c:v>5.7929000000001105</c:v>
                </c:pt>
                <c:pt idx="4844">
                  <c:v>5.7931500000001117</c:v>
                </c:pt>
                <c:pt idx="4845">
                  <c:v>5.793400000000112</c:v>
                </c:pt>
                <c:pt idx="4846">
                  <c:v>5.7936500000001123</c:v>
                </c:pt>
                <c:pt idx="4847">
                  <c:v>5.7939000000001126</c:v>
                </c:pt>
                <c:pt idx="4848">
                  <c:v>5.7941500000001085</c:v>
                </c:pt>
                <c:pt idx="4849">
                  <c:v>5.7944000000001115</c:v>
                </c:pt>
                <c:pt idx="4850">
                  <c:v>5.7944000000001115</c:v>
                </c:pt>
                <c:pt idx="4851">
                  <c:v>5.7944000000001115</c:v>
                </c:pt>
                <c:pt idx="4852">
                  <c:v>5.7944000000001115</c:v>
                </c:pt>
                <c:pt idx="4853">
                  <c:v>5.7944000000001115</c:v>
                </c:pt>
                <c:pt idx="4854">
                  <c:v>5.7944000000001115</c:v>
                </c:pt>
                <c:pt idx="4855">
                  <c:v>5.7944000000001115</c:v>
                </c:pt>
                <c:pt idx="4856">
                  <c:v>5.7944000000001115</c:v>
                </c:pt>
                <c:pt idx="4857">
                  <c:v>5.7944000000001115</c:v>
                </c:pt>
                <c:pt idx="4858">
                  <c:v>5.7944000000001115</c:v>
                </c:pt>
                <c:pt idx="4859">
                  <c:v>5.7944000000001115</c:v>
                </c:pt>
                <c:pt idx="4860">
                  <c:v>5.7947000000001125</c:v>
                </c:pt>
                <c:pt idx="4861">
                  <c:v>5.7950000000001136</c:v>
                </c:pt>
                <c:pt idx="4862">
                  <c:v>5.7953000000001138</c:v>
                </c:pt>
                <c:pt idx="4863">
                  <c:v>5.7956000000001184</c:v>
                </c:pt>
                <c:pt idx="4864">
                  <c:v>5.7956000000001184</c:v>
                </c:pt>
                <c:pt idx="4865">
                  <c:v>5.7956000000001184</c:v>
                </c:pt>
                <c:pt idx="4866">
                  <c:v>5.7956000000001184</c:v>
                </c:pt>
                <c:pt idx="4867">
                  <c:v>5.7958500000001143</c:v>
                </c:pt>
                <c:pt idx="4868">
                  <c:v>5.7961000000001164</c:v>
                </c:pt>
                <c:pt idx="4869">
                  <c:v>5.7963500000001194</c:v>
                </c:pt>
                <c:pt idx="4870">
                  <c:v>5.7966000000001348</c:v>
                </c:pt>
                <c:pt idx="4871">
                  <c:v>5.7966000000001348</c:v>
                </c:pt>
                <c:pt idx="4872">
                  <c:v>5.7966000000001348</c:v>
                </c:pt>
                <c:pt idx="4873">
                  <c:v>5.7966000000001348</c:v>
                </c:pt>
                <c:pt idx="4874">
                  <c:v>5.7966000000001348</c:v>
                </c:pt>
                <c:pt idx="4875">
                  <c:v>5.7966000000001348</c:v>
                </c:pt>
                <c:pt idx="4876">
                  <c:v>5.7966000000001348</c:v>
                </c:pt>
                <c:pt idx="4877">
                  <c:v>5.7966000000001348</c:v>
                </c:pt>
                <c:pt idx="4878">
                  <c:v>5.7966000000001348</c:v>
                </c:pt>
                <c:pt idx="4879">
                  <c:v>5.7966000000001348</c:v>
                </c:pt>
                <c:pt idx="4880">
                  <c:v>5.7966000000001348</c:v>
                </c:pt>
                <c:pt idx="4881">
                  <c:v>5.7966000000001348</c:v>
                </c:pt>
                <c:pt idx="4882">
                  <c:v>5.7966000000001348</c:v>
                </c:pt>
                <c:pt idx="4883">
                  <c:v>5.7966000000001348</c:v>
                </c:pt>
                <c:pt idx="4884">
                  <c:v>5.7966000000001348</c:v>
                </c:pt>
                <c:pt idx="4885">
                  <c:v>5.7966000000001348</c:v>
                </c:pt>
                <c:pt idx="4886">
                  <c:v>5.7966000000001348</c:v>
                </c:pt>
                <c:pt idx="4887">
                  <c:v>5.7966000000001348</c:v>
                </c:pt>
                <c:pt idx="4888">
                  <c:v>5.7966000000001348</c:v>
                </c:pt>
                <c:pt idx="4889">
                  <c:v>5.7966000000001348</c:v>
                </c:pt>
                <c:pt idx="4890">
                  <c:v>5.7966000000001348</c:v>
                </c:pt>
                <c:pt idx="4891">
                  <c:v>5.7966000000001348</c:v>
                </c:pt>
                <c:pt idx="4892">
                  <c:v>5.7966000000001348</c:v>
                </c:pt>
                <c:pt idx="4893">
                  <c:v>5.7966000000001348</c:v>
                </c:pt>
                <c:pt idx="4894">
                  <c:v>5.7966000000001348</c:v>
                </c:pt>
                <c:pt idx="4895">
                  <c:v>5.7966000000001348</c:v>
                </c:pt>
                <c:pt idx="4896">
                  <c:v>5.7966000000001348</c:v>
                </c:pt>
                <c:pt idx="4897">
                  <c:v>5.7968500000001164</c:v>
                </c:pt>
                <c:pt idx="4898">
                  <c:v>5.7971000000001158</c:v>
                </c:pt>
                <c:pt idx="4899">
                  <c:v>5.7973500000001161</c:v>
                </c:pt>
                <c:pt idx="4900">
                  <c:v>5.7976000000001164</c:v>
                </c:pt>
                <c:pt idx="4901">
                  <c:v>5.7976000000001164</c:v>
                </c:pt>
                <c:pt idx="4902">
                  <c:v>5.7976000000001164</c:v>
                </c:pt>
                <c:pt idx="4903">
                  <c:v>5.7976000000001164</c:v>
                </c:pt>
                <c:pt idx="4904">
                  <c:v>5.7976000000001164</c:v>
                </c:pt>
                <c:pt idx="4905">
                  <c:v>5.7976000000001164</c:v>
                </c:pt>
                <c:pt idx="4906">
                  <c:v>5.7976000000001164</c:v>
                </c:pt>
                <c:pt idx="4907">
                  <c:v>5.7976000000001164</c:v>
                </c:pt>
                <c:pt idx="4908">
                  <c:v>5.7976000000001164</c:v>
                </c:pt>
                <c:pt idx="4909">
                  <c:v>5.7976000000001164</c:v>
                </c:pt>
                <c:pt idx="4910">
                  <c:v>5.7976000000001164</c:v>
                </c:pt>
                <c:pt idx="4911">
                  <c:v>5.7976000000001164</c:v>
                </c:pt>
                <c:pt idx="4912">
                  <c:v>5.7976000000001164</c:v>
                </c:pt>
                <c:pt idx="4913">
                  <c:v>5.7978500000001167</c:v>
                </c:pt>
                <c:pt idx="4914">
                  <c:v>5.798100000000117</c:v>
                </c:pt>
                <c:pt idx="4915">
                  <c:v>5.7983500000001174</c:v>
                </c:pt>
                <c:pt idx="4916">
                  <c:v>5.7986000000001194</c:v>
                </c:pt>
                <c:pt idx="4917">
                  <c:v>5.7986000000001194</c:v>
                </c:pt>
                <c:pt idx="4918">
                  <c:v>5.7986000000001194</c:v>
                </c:pt>
                <c:pt idx="4919">
                  <c:v>5.7986000000001194</c:v>
                </c:pt>
                <c:pt idx="4920">
                  <c:v>5.7986000000001194</c:v>
                </c:pt>
                <c:pt idx="4921">
                  <c:v>5.7986000000001194</c:v>
                </c:pt>
                <c:pt idx="4922">
                  <c:v>5.7986000000001194</c:v>
                </c:pt>
                <c:pt idx="4923">
                  <c:v>5.7986000000001194</c:v>
                </c:pt>
                <c:pt idx="4924">
                  <c:v>5.7986000000001194</c:v>
                </c:pt>
                <c:pt idx="4925">
                  <c:v>5.7986000000001194</c:v>
                </c:pt>
                <c:pt idx="4926">
                  <c:v>5.7986000000001194</c:v>
                </c:pt>
                <c:pt idx="4927">
                  <c:v>5.7986000000001194</c:v>
                </c:pt>
                <c:pt idx="4928">
                  <c:v>5.7986000000001194</c:v>
                </c:pt>
                <c:pt idx="4929">
                  <c:v>5.7986000000001194</c:v>
                </c:pt>
                <c:pt idx="4930">
                  <c:v>5.7986000000001194</c:v>
                </c:pt>
                <c:pt idx="4931">
                  <c:v>5.7986000000001194</c:v>
                </c:pt>
                <c:pt idx="4932">
                  <c:v>5.7986000000001194</c:v>
                </c:pt>
                <c:pt idx="4933">
                  <c:v>5.7986000000001194</c:v>
                </c:pt>
                <c:pt idx="4934">
                  <c:v>5.7986000000001194</c:v>
                </c:pt>
                <c:pt idx="4935">
                  <c:v>5.7986000000001194</c:v>
                </c:pt>
                <c:pt idx="4936">
                  <c:v>5.7986000000001194</c:v>
                </c:pt>
                <c:pt idx="4937">
                  <c:v>5.7986000000001194</c:v>
                </c:pt>
                <c:pt idx="4938">
                  <c:v>5.7986000000001194</c:v>
                </c:pt>
                <c:pt idx="4939">
                  <c:v>5.7986000000001194</c:v>
                </c:pt>
                <c:pt idx="4940">
                  <c:v>5.7986000000001194</c:v>
                </c:pt>
                <c:pt idx="4941">
                  <c:v>5.7986000000001194</c:v>
                </c:pt>
                <c:pt idx="4942">
                  <c:v>5.7986000000001194</c:v>
                </c:pt>
                <c:pt idx="4943">
                  <c:v>5.7986000000001194</c:v>
                </c:pt>
                <c:pt idx="4944">
                  <c:v>5.7986000000001194</c:v>
                </c:pt>
                <c:pt idx="4945">
                  <c:v>5.7986000000001194</c:v>
                </c:pt>
                <c:pt idx="4946">
                  <c:v>5.798850000000118</c:v>
                </c:pt>
                <c:pt idx="4947">
                  <c:v>5.7991000000001183</c:v>
                </c:pt>
                <c:pt idx="4948">
                  <c:v>5.7993500000001372</c:v>
                </c:pt>
                <c:pt idx="4949">
                  <c:v>5.799600000000142</c:v>
                </c:pt>
                <c:pt idx="4950">
                  <c:v>5.799600000000142</c:v>
                </c:pt>
                <c:pt idx="4951">
                  <c:v>5.799600000000142</c:v>
                </c:pt>
                <c:pt idx="4952">
                  <c:v>5.799600000000142</c:v>
                </c:pt>
                <c:pt idx="4953">
                  <c:v>5.799600000000142</c:v>
                </c:pt>
                <c:pt idx="4954">
                  <c:v>5.799600000000142</c:v>
                </c:pt>
                <c:pt idx="4955">
                  <c:v>5.799600000000142</c:v>
                </c:pt>
                <c:pt idx="4956">
                  <c:v>5.799600000000142</c:v>
                </c:pt>
                <c:pt idx="4957">
                  <c:v>5.799600000000142</c:v>
                </c:pt>
                <c:pt idx="4958">
                  <c:v>5.7998500000001192</c:v>
                </c:pt>
                <c:pt idx="4959">
                  <c:v>5.8001000000001195</c:v>
                </c:pt>
                <c:pt idx="4960">
                  <c:v>5.8003500000001198</c:v>
                </c:pt>
                <c:pt idx="4961">
                  <c:v>5.8006000000001334</c:v>
                </c:pt>
                <c:pt idx="4962">
                  <c:v>5.8006000000001334</c:v>
                </c:pt>
                <c:pt idx="4963">
                  <c:v>5.8006000000001334</c:v>
                </c:pt>
                <c:pt idx="4964">
                  <c:v>5.8006000000001334</c:v>
                </c:pt>
                <c:pt idx="4965">
                  <c:v>5.8006000000001334</c:v>
                </c:pt>
                <c:pt idx="4966">
                  <c:v>5.8006000000001334</c:v>
                </c:pt>
                <c:pt idx="4967">
                  <c:v>5.8006000000001334</c:v>
                </c:pt>
                <c:pt idx="4968">
                  <c:v>5.8006000000001334</c:v>
                </c:pt>
                <c:pt idx="4969">
                  <c:v>5.8006000000001334</c:v>
                </c:pt>
                <c:pt idx="4970">
                  <c:v>5.8006000000001334</c:v>
                </c:pt>
                <c:pt idx="4971">
                  <c:v>5.8006000000001334</c:v>
                </c:pt>
                <c:pt idx="4972">
                  <c:v>5.8006000000001334</c:v>
                </c:pt>
                <c:pt idx="4973">
                  <c:v>5.8006000000001334</c:v>
                </c:pt>
                <c:pt idx="4974">
                  <c:v>5.8006000000001334</c:v>
                </c:pt>
                <c:pt idx="4975">
                  <c:v>5.8006000000001334</c:v>
                </c:pt>
                <c:pt idx="4976">
                  <c:v>5.8006000000001334</c:v>
                </c:pt>
                <c:pt idx="4977">
                  <c:v>5.8006000000001334</c:v>
                </c:pt>
                <c:pt idx="4978">
                  <c:v>5.8006000000001334</c:v>
                </c:pt>
                <c:pt idx="4979">
                  <c:v>5.8006000000001334</c:v>
                </c:pt>
                <c:pt idx="4980">
                  <c:v>5.8006000000001334</c:v>
                </c:pt>
                <c:pt idx="4981">
                  <c:v>5.8008500000001204</c:v>
                </c:pt>
                <c:pt idx="4982">
                  <c:v>5.8011000000001234</c:v>
                </c:pt>
                <c:pt idx="4983">
                  <c:v>5.8013500000001379</c:v>
                </c:pt>
                <c:pt idx="4984">
                  <c:v>5.8016000000001409</c:v>
                </c:pt>
                <c:pt idx="4985">
                  <c:v>5.8016000000001409</c:v>
                </c:pt>
                <c:pt idx="4986">
                  <c:v>5.8016000000001409</c:v>
                </c:pt>
                <c:pt idx="4987">
                  <c:v>5.8016000000001409</c:v>
                </c:pt>
                <c:pt idx="4988">
                  <c:v>5.8016000000001409</c:v>
                </c:pt>
                <c:pt idx="4989">
                  <c:v>5.8016000000001409</c:v>
                </c:pt>
                <c:pt idx="4990">
                  <c:v>5.8016000000001409</c:v>
                </c:pt>
                <c:pt idx="4991">
                  <c:v>5.8019000000001224</c:v>
                </c:pt>
                <c:pt idx="4992">
                  <c:v>5.8022000000001324</c:v>
                </c:pt>
                <c:pt idx="4993">
                  <c:v>5.8025000000001219</c:v>
                </c:pt>
                <c:pt idx="4994">
                  <c:v>5.8028000000001221</c:v>
                </c:pt>
                <c:pt idx="4995">
                  <c:v>5.8028000000001221</c:v>
                </c:pt>
                <c:pt idx="4996">
                  <c:v>5.8028000000001221</c:v>
                </c:pt>
                <c:pt idx="4997">
                  <c:v>5.8028000000001221</c:v>
                </c:pt>
                <c:pt idx="4998">
                  <c:v>5.8030500000001224</c:v>
                </c:pt>
                <c:pt idx="4999">
                  <c:v>5.8033000000001334</c:v>
                </c:pt>
                <c:pt idx="5000">
                  <c:v>5.803550000000123</c:v>
                </c:pt>
                <c:pt idx="5001">
                  <c:v>5.8040500000001236</c:v>
                </c:pt>
                <c:pt idx="5002">
                  <c:v>5.8043000000001239</c:v>
                </c:pt>
                <c:pt idx="5003">
                  <c:v>5.8045500000001242</c:v>
                </c:pt>
                <c:pt idx="5004">
                  <c:v>5.8048000000001254</c:v>
                </c:pt>
                <c:pt idx="5005">
                  <c:v>5.8048000000001254</c:v>
                </c:pt>
                <c:pt idx="5006">
                  <c:v>5.8048000000001254</c:v>
                </c:pt>
                <c:pt idx="5007">
                  <c:v>5.8048000000001254</c:v>
                </c:pt>
                <c:pt idx="5008">
                  <c:v>5.8048000000001254</c:v>
                </c:pt>
                <c:pt idx="5009">
                  <c:v>5.8048000000001254</c:v>
                </c:pt>
                <c:pt idx="5010">
                  <c:v>5.8048000000001254</c:v>
                </c:pt>
                <c:pt idx="5011">
                  <c:v>5.8050500000001284</c:v>
                </c:pt>
                <c:pt idx="5012">
                  <c:v>5.8053000000001314</c:v>
                </c:pt>
                <c:pt idx="5013">
                  <c:v>5.8055500000001254</c:v>
                </c:pt>
                <c:pt idx="5014">
                  <c:v>5.8058000000001284</c:v>
                </c:pt>
                <c:pt idx="5015">
                  <c:v>5.8058000000001284</c:v>
                </c:pt>
                <c:pt idx="5016">
                  <c:v>5.8058000000001284</c:v>
                </c:pt>
                <c:pt idx="5017">
                  <c:v>5.8058000000001284</c:v>
                </c:pt>
                <c:pt idx="5018">
                  <c:v>5.8058000000001284</c:v>
                </c:pt>
                <c:pt idx="5019">
                  <c:v>5.8058000000001284</c:v>
                </c:pt>
                <c:pt idx="5020">
                  <c:v>5.8058000000001284</c:v>
                </c:pt>
                <c:pt idx="5021">
                  <c:v>5.8058000000001284</c:v>
                </c:pt>
                <c:pt idx="5022">
                  <c:v>5.8058000000001284</c:v>
                </c:pt>
                <c:pt idx="5023">
                  <c:v>5.8058000000001284</c:v>
                </c:pt>
                <c:pt idx="5024">
                  <c:v>5.8058000000001284</c:v>
                </c:pt>
                <c:pt idx="5025">
                  <c:v>5.8058000000001284</c:v>
                </c:pt>
                <c:pt idx="5026">
                  <c:v>5.8058000000001284</c:v>
                </c:pt>
                <c:pt idx="5027">
                  <c:v>5.8058000000001284</c:v>
                </c:pt>
                <c:pt idx="5028">
                  <c:v>5.8058000000001284</c:v>
                </c:pt>
                <c:pt idx="5029">
                  <c:v>5.8058000000001284</c:v>
                </c:pt>
                <c:pt idx="5030">
                  <c:v>5.8058000000001284</c:v>
                </c:pt>
                <c:pt idx="5031">
                  <c:v>5.8058000000001284</c:v>
                </c:pt>
                <c:pt idx="5032">
                  <c:v>5.8058000000001284</c:v>
                </c:pt>
                <c:pt idx="5033">
                  <c:v>5.8058000000001284</c:v>
                </c:pt>
                <c:pt idx="5034">
                  <c:v>5.8058000000001284</c:v>
                </c:pt>
                <c:pt idx="5035">
                  <c:v>5.8058000000001284</c:v>
                </c:pt>
                <c:pt idx="5036">
                  <c:v>5.8058000000001284</c:v>
                </c:pt>
                <c:pt idx="5037">
                  <c:v>5.8058000000001284</c:v>
                </c:pt>
                <c:pt idx="5038">
                  <c:v>5.8058000000001284</c:v>
                </c:pt>
                <c:pt idx="5039">
                  <c:v>5.8058000000001284</c:v>
                </c:pt>
                <c:pt idx="5040">
                  <c:v>5.8058000000001284</c:v>
                </c:pt>
                <c:pt idx="5041">
                  <c:v>5.8058000000001284</c:v>
                </c:pt>
                <c:pt idx="5042">
                  <c:v>5.8058000000001284</c:v>
                </c:pt>
                <c:pt idx="5043">
                  <c:v>5.8058000000001284</c:v>
                </c:pt>
                <c:pt idx="5044">
                  <c:v>5.8058000000001284</c:v>
                </c:pt>
                <c:pt idx="5045">
                  <c:v>5.8058000000001284</c:v>
                </c:pt>
                <c:pt idx="5046">
                  <c:v>5.8058000000001284</c:v>
                </c:pt>
                <c:pt idx="5047">
                  <c:v>5.8058000000001284</c:v>
                </c:pt>
                <c:pt idx="5048">
                  <c:v>5.8058000000001284</c:v>
                </c:pt>
                <c:pt idx="5049">
                  <c:v>5.8058000000001284</c:v>
                </c:pt>
                <c:pt idx="5050">
                  <c:v>5.8058000000001284</c:v>
                </c:pt>
                <c:pt idx="5051">
                  <c:v>5.8058000000001284</c:v>
                </c:pt>
                <c:pt idx="5052">
                  <c:v>5.8058000000001284</c:v>
                </c:pt>
                <c:pt idx="5053">
                  <c:v>5.8058000000001284</c:v>
                </c:pt>
                <c:pt idx="5054">
                  <c:v>5.8058000000001284</c:v>
                </c:pt>
                <c:pt idx="5055">
                  <c:v>5.8058000000001284</c:v>
                </c:pt>
                <c:pt idx="5056">
                  <c:v>5.8058000000001284</c:v>
                </c:pt>
                <c:pt idx="5057">
                  <c:v>5.8058000000001284</c:v>
                </c:pt>
                <c:pt idx="5058">
                  <c:v>5.8058000000001284</c:v>
                </c:pt>
                <c:pt idx="5059">
                  <c:v>5.8058000000001284</c:v>
                </c:pt>
                <c:pt idx="5060">
                  <c:v>5.8058000000001284</c:v>
                </c:pt>
                <c:pt idx="5061">
                  <c:v>5.8058000000001284</c:v>
                </c:pt>
                <c:pt idx="5062">
                  <c:v>5.8058000000001284</c:v>
                </c:pt>
                <c:pt idx="5063">
                  <c:v>5.8058000000001284</c:v>
                </c:pt>
                <c:pt idx="5064">
                  <c:v>5.8058000000001284</c:v>
                </c:pt>
                <c:pt idx="5065">
                  <c:v>5.8058000000001284</c:v>
                </c:pt>
                <c:pt idx="5066">
                  <c:v>5.8058000000001284</c:v>
                </c:pt>
                <c:pt idx="5067">
                  <c:v>5.8058000000001284</c:v>
                </c:pt>
                <c:pt idx="5068">
                  <c:v>5.8058000000001284</c:v>
                </c:pt>
                <c:pt idx="5069">
                  <c:v>5.8058000000001284</c:v>
                </c:pt>
                <c:pt idx="5070">
                  <c:v>5.8058000000001284</c:v>
                </c:pt>
                <c:pt idx="5071">
                  <c:v>5.8058000000001284</c:v>
                </c:pt>
                <c:pt idx="5072">
                  <c:v>5.8058000000001284</c:v>
                </c:pt>
                <c:pt idx="5073">
                  <c:v>5.8058000000001284</c:v>
                </c:pt>
                <c:pt idx="5074">
                  <c:v>5.8058000000001284</c:v>
                </c:pt>
                <c:pt idx="5075">
                  <c:v>5.8058000000001284</c:v>
                </c:pt>
                <c:pt idx="5076">
                  <c:v>5.8058000000001284</c:v>
                </c:pt>
                <c:pt idx="5077">
                  <c:v>5.8058000000001284</c:v>
                </c:pt>
                <c:pt idx="5078">
                  <c:v>5.8058000000001284</c:v>
                </c:pt>
                <c:pt idx="5079">
                  <c:v>5.8058000000001284</c:v>
                </c:pt>
                <c:pt idx="5080">
                  <c:v>5.8058000000001284</c:v>
                </c:pt>
                <c:pt idx="5081">
                  <c:v>5.8058000000001284</c:v>
                </c:pt>
                <c:pt idx="5082">
                  <c:v>5.8058000000001284</c:v>
                </c:pt>
                <c:pt idx="5083">
                  <c:v>5.8061000000001304</c:v>
                </c:pt>
                <c:pt idx="5084">
                  <c:v>5.8064000000001323</c:v>
                </c:pt>
                <c:pt idx="5085">
                  <c:v>5.8067000000001334</c:v>
                </c:pt>
                <c:pt idx="5086">
                  <c:v>5.807000000000123</c:v>
                </c:pt>
                <c:pt idx="5087">
                  <c:v>5.807000000000123</c:v>
                </c:pt>
                <c:pt idx="5088">
                  <c:v>5.807000000000123</c:v>
                </c:pt>
                <c:pt idx="5089">
                  <c:v>5.807000000000123</c:v>
                </c:pt>
                <c:pt idx="5090">
                  <c:v>5.807000000000123</c:v>
                </c:pt>
                <c:pt idx="5091">
                  <c:v>5.807000000000123</c:v>
                </c:pt>
                <c:pt idx="5092">
                  <c:v>5.807000000000123</c:v>
                </c:pt>
                <c:pt idx="5093">
                  <c:v>5.807000000000123</c:v>
                </c:pt>
                <c:pt idx="5094">
                  <c:v>5.807000000000123</c:v>
                </c:pt>
                <c:pt idx="5095">
                  <c:v>5.807000000000123</c:v>
                </c:pt>
                <c:pt idx="5096">
                  <c:v>5.807000000000123</c:v>
                </c:pt>
                <c:pt idx="5097">
                  <c:v>5.807000000000123</c:v>
                </c:pt>
                <c:pt idx="5098">
                  <c:v>5.807000000000123</c:v>
                </c:pt>
                <c:pt idx="5099">
                  <c:v>5.807000000000123</c:v>
                </c:pt>
                <c:pt idx="5100">
                  <c:v>5.8072500000001233</c:v>
                </c:pt>
                <c:pt idx="5101">
                  <c:v>5.8075000000001236</c:v>
                </c:pt>
                <c:pt idx="5102">
                  <c:v>5.8077500000001239</c:v>
                </c:pt>
                <c:pt idx="5103">
                  <c:v>5.8080000000001304</c:v>
                </c:pt>
                <c:pt idx="5104">
                  <c:v>5.8080000000001304</c:v>
                </c:pt>
                <c:pt idx="5105">
                  <c:v>5.8080000000001304</c:v>
                </c:pt>
                <c:pt idx="5106">
                  <c:v>5.8080000000001304</c:v>
                </c:pt>
                <c:pt idx="5107">
                  <c:v>5.8080000000001304</c:v>
                </c:pt>
                <c:pt idx="5108">
                  <c:v>5.8080000000001304</c:v>
                </c:pt>
                <c:pt idx="5109">
                  <c:v>5.8080000000001304</c:v>
                </c:pt>
                <c:pt idx="5110">
                  <c:v>5.8080000000001304</c:v>
                </c:pt>
                <c:pt idx="5111">
                  <c:v>5.8080000000001304</c:v>
                </c:pt>
                <c:pt idx="5112">
                  <c:v>5.8080000000001304</c:v>
                </c:pt>
                <c:pt idx="5113">
                  <c:v>5.8080000000001304</c:v>
                </c:pt>
                <c:pt idx="5114">
                  <c:v>5.8080000000001304</c:v>
                </c:pt>
                <c:pt idx="5115">
                  <c:v>5.8080000000001304</c:v>
                </c:pt>
                <c:pt idx="5116">
                  <c:v>5.8080000000001304</c:v>
                </c:pt>
                <c:pt idx="5117">
                  <c:v>5.8080000000001304</c:v>
                </c:pt>
                <c:pt idx="5118">
                  <c:v>5.8080000000001304</c:v>
                </c:pt>
                <c:pt idx="5119">
                  <c:v>5.8080000000001304</c:v>
                </c:pt>
                <c:pt idx="5120">
                  <c:v>5.8080000000001304</c:v>
                </c:pt>
                <c:pt idx="5121">
                  <c:v>5.8080000000001304</c:v>
                </c:pt>
                <c:pt idx="5122">
                  <c:v>5.8080000000001304</c:v>
                </c:pt>
                <c:pt idx="5123">
                  <c:v>5.8080000000001304</c:v>
                </c:pt>
                <c:pt idx="5124">
                  <c:v>5.8080000000001304</c:v>
                </c:pt>
                <c:pt idx="5125">
                  <c:v>5.8080000000001304</c:v>
                </c:pt>
                <c:pt idx="5126">
                  <c:v>5.8080000000001304</c:v>
                </c:pt>
                <c:pt idx="5127">
                  <c:v>5.8080000000001304</c:v>
                </c:pt>
                <c:pt idx="5128">
                  <c:v>5.8080000000001304</c:v>
                </c:pt>
                <c:pt idx="5129">
                  <c:v>5.8080000000001304</c:v>
                </c:pt>
                <c:pt idx="5130">
                  <c:v>5.8080000000001304</c:v>
                </c:pt>
                <c:pt idx="5131">
                  <c:v>5.8080000000001304</c:v>
                </c:pt>
                <c:pt idx="5132">
                  <c:v>5.8080000000001304</c:v>
                </c:pt>
                <c:pt idx="5133">
                  <c:v>5.8080000000001304</c:v>
                </c:pt>
                <c:pt idx="5134">
                  <c:v>5.8080000000001304</c:v>
                </c:pt>
                <c:pt idx="5135">
                  <c:v>5.8080000000001304</c:v>
                </c:pt>
                <c:pt idx="5136">
                  <c:v>5.8080000000001304</c:v>
                </c:pt>
                <c:pt idx="5137">
                  <c:v>5.8080000000001304</c:v>
                </c:pt>
                <c:pt idx="5138">
                  <c:v>5.8080000000001304</c:v>
                </c:pt>
                <c:pt idx="5139">
                  <c:v>5.8080000000001304</c:v>
                </c:pt>
                <c:pt idx="5140">
                  <c:v>5.8080000000001304</c:v>
                </c:pt>
                <c:pt idx="5141">
                  <c:v>5.8080000000001304</c:v>
                </c:pt>
                <c:pt idx="5142">
                  <c:v>5.8080000000001304</c:v>
                </c:pt>
                <c:pt idx="5143">
                  <c:v>5.8080000000001304</c:v>
                </c:pt>
                <c:pt idx="5144">
                  <c:v>5.8080000000001304</c:v>
                </c:pt>
                <c:pt idx="5145">
                  <c:v>5.8083500000001314</c:v>
                </c:pt>
                <c:pt idx="5146">
                  <c:v>5.8087000000001314</c:v>
                </c:pt>
                <c:pt idx="5147">
                  <c:v>5.8090500000001324</c:v>
                </c:pt>
                <c:pt idx="5148">
                  <c:v>5.8094000000001333</c:v>
                </c:pt>
                <c:pt idx="5149">
                  <c:v>5.8094000000001333</c:v>
                </c:pt>
                <c:pt idx="5150">
                  <c:v>5.8094000000001333</c:v>
                </c:pt>
                <c:pt idx="5151">
                  <c:v>5.8094000000001333</c:v>
                </c:pt>
                <c:pt idx="5152">
                  <c:v>5.8094000000001333</c:v>
                </c:pt>
                <c:pt idx="5153">
                  <c:v>5.8094000000001333</c:v>
                </c:pt>
                <c:pt idx="5154">
                  <c:v>5.8094000000001333</c:v>
                </c:pt>
                <c:pt idx="5155">
                  <c:v>5.8094000000001333</c:v>
                </c:pt>
                <c:pt idx="5156">
                  <c:v>5.8094000000001333</c:v>
                </c:pt>
                <c:pt idx="5157">
                  <c:v>5.8094000000001333</c:v>
                </c:pt>
                <c:pt idx="5158">
                  <c:v>5.8094000000001333</c:v>
                </c:pt>
                <c:pt idx="5159">
                  <c:v>5.8094000000001333</c:v>
                </c:pt>
                <c:pt idx="5160">
                  <c:v>5.8094000000001333</c:v>
                </c:pt>
                <c:pt idx="5161">
                  <c:v>5.8094000000001333</c:v>
                </c:pt>
                <c:pt idx="5162">
                  <c:v>5.8094000000001333</c:v>
                </c:pt>
                <c:pt idx="5163">
                  <c:v>5.8094000000001333</c:v>
                </c:pt>
                <c:pt idx="5164">
                  <c:v>5.8094000000001333</c:v>
                </c:pt>
                <c:pt idx="5165">
                  <c:v>5.8094000000001333</c:v>
                </c:pt>
                <c:pt idx="5166">
                  <c:v>5.8094000000001333</c:v>
                </c:pt>
                <c:pt idx="5167">
                  <c:v>5.8094000000001333</c:v>
                </c:pt>
                <c:pt idx="5168">
                  <c:v>5.8094000000001333</c:v>
                </c:pt>
                <c:pt idx="5169">
                  <c:v>5.8094000000001333</c:v>
                </c:pt>
                <c:pt idx="5170">
                  <c:v>5.8094000000001333</c:v>
                </c:pt>
                <c:pt idx="5171">
                  <c:v>5.8094000000001333</c:v>
                </c:pt>
                <c:pt idx="5172">
                  <c:v>5.8094000000001333</c:v>
                </c:pt>
                <c:pt idx="5173">
                  <c:v>5.8094000000001333</c:v>
                </c:pt>
                <c:pt idx="5174">
                  <c:v>5.8094000000001333</c:v>
                </c:pt>
                <c:pt idx="5175">
                  <c:v>5.8094000000001333</c:v>
                </c:pt>
                <c:pt idx="5176">
                  <c:v>5.8094000000001333</c:v>
                </c:pt>
                <c:pt idx="5177">
                  <c:v>5.8094000000001333</c:v>
                </c:pt>
                <c:pt idx="5178">
                  <c:v>5.8094000000001333</c:v>
                </c:pt>
                <c:pt idx="5179">
                  <c:v>5.8094000000001333</c:v>
                </c:pt>
                <c:pt idx="5180">
                  <c:v>5.8094000000001333</c:v>
                </c:pt>
                <c:pt idx="5181">
                  <c:v>5.8094000000001333</c:v>
                </c:pt>
                <c:pt idx="5182">
                  <c:v>5.8094000000001333</c:v>
                </c:pt>
                <c:pt idx="5183">
                  <c:v>5.8094000000001333</c:v>
                </c:pt>
                <c:pt idx="5184">
                  <c:v>5.8094000000001333</c:v>
                </c:pt>
                <c:pt idx="5185">
                  <c:v>5.8094000000001333</c:v>
                </c:pt>
                <c:pt idx="5186">
                  <c:v>5.8094000000001333</c:v>
                </c:pt>
                <c:pt idx="5187">
                  <c:v>5.8094000000001333</c:v>
                </c:pt>
                <c:pt idx="5188">
                  <c:v>5.8094000000001333</c:v>
                </c:pt>
                <c:pt idx="5189">
                  <c:v>5.8094000000001333</c:v>
                </c:pt>
                <c:pt idx="5190">
                  <c:v>5.8094000000001333</c:v>
                </c:pt>
                <c:pt idx="5191">
                  <c:v>5.8094000000001333</c:v>
                </c:pt>
                <c:pt idx="5192">
                  <c:v>5.8094000000001333</c:v>
                </c:pt>
                <c:pt idx="5193">
                  <c:v>5.8094000000001333</c:v>
                </c:pt>
                <c:pt idx="5194">
                  <c:v>5.8094000000001333</c:v>
                </c:pt>
                <c:pt idx="5195">
                  <c:v>5.8094000000001333</c:v>
                </c:pt>
                <c:pt idx="5196">
                  <c:v>5.8094000000001333</c:v>
                </c:pt>
                <c:pt idx="5197">
                  <c:v>5.8094000000001333</c:v>
                </c:pt>
                <c:pt idx="5198">
                  <c:v>5.8094000000001333</c:v>
                </c:pt>
                <c:pt idx="5199">
                  <c:v>5.8094000000001333</c:v>
                </c:pt>
                <c:pt idx="5200">
                  <c:v>5.8094000000001333</c:v>
                </c:pt>
                <c:pt idx="5201">
                  <c:v>5.8094000000001333</c:v>
                </c:pt>
                <c:pt idx="5202">
                  <c:v>5.8094000000001333</c:v>
                </c:pt>
                <c:pt idx="5203">
                  <c:v>5.8094000000001333</c:v>
                </c:pt>
                <c:pt idx="5204">
                  <c:v>5.8094000000001333</c:v>
                </c:pt>
                <c:pt idx="5205">
                  <c:v>5.8094000000001333</c:v>
                </c:pt>
                <c:pt idx="5206">
                  <c:v>5.8094000000001333</c:v>
                </c:pt>
                <c:pt idx="5207">
                  <c:v>5.8094000000001333</c:v>
                </c:pt>
                <c:pt idx="5208">
                  <c:v>5.8094000000001333</c:v>
                </c:pt>
                <c:pt idx="5209">
                  <c:v>5.8094000000001333</c:v>
                </c:pt>
                <c:pt idx="5210">
                  <c:v>5.8094000000001333</c:v>
                </c:pt>
                <c:pt idx="5211">
                  <c:v>5.8094000000001333</c:v>
                </c:pt>
                <c:pt idx="5212">
                  <c:v>5.8094000000001333</c:v>
                </c:pt>
                <c:pt idx="5213">
                  <c:v>5.8094000000001333</c:v>
                </c:pt>
                <c:pt idx="5214">
                  <c:v>5.8094000000001333</c:v>
                </c:pt>
                <c:pt idx="5215">
                  <c:v>5.8094000000001333</c:v>
                </c:pt>
                <c:pt idx="5216">
                  <c:v>5.8094000000001333</c:v>
                </c:pt>
                <c:pt idx="5217">
                  <c:v>5.8094000000001333</c:v>
                </c:pt>
                <c:pt idx="5218">
                  <c:v>5.8094000000001333</c:v>
                </c:pt>
                <c:pt idx="5219">
                  <c:v>5.8094000000001333</c:v>
                </c:pt>
                <c:pt idx="5220">
                  <c:v>5.8094000000001333</c:v>
                </c:pt>
                <c:pt idx="5221">
                  <c:v>5.8094000000001333</c:v>
                </c:pt>
                <c:pt idx="5222">
                  <c:v>5.8094000000001333</c:v>
                </c:pt>
                <c:pt idx="5223">
                  <c:v>5.8094000000001333</c:v>
                </c:pt>
                <c:pt idx="5224">
                  <c:v>5.8094000000001333</c:v>
                </c:pt>
                <c:pt idx="5225">
                  <c:v>5.8094000000001333</c:v>
                </c:pt>
                <c:pt idx="5226">
                  <c:v>5.8094000000001333</c:v>
                </c:pt>
                <c:pt idx="5227">
                  <c:v>5.8094000000001333</c:v>
                </c:pt>
                <c:pt idx="5228">
                  <c:v>5.8094000000001333</c:v>
                </c:pt>
                <c:pt idx="5229">
                  <c:v>5.8094000000001333</c:v>
                </c:pt>
                <c:pt idx="5230">
                  <c:v>5.8094000000001333</c:v>
                </c:pt>
                <c:pt idx="5231">
                  <c:v>5.8094000000001333</c:v>
                </c:pt>
                <c:pt idx="5232">
                  <c:v>5.8094000000001333</c:v>
                </c:pt>
                <c:pt idx="5233">
                  <c:v>5.8094000000001333</c:v>
                </c:pt>
                <c:pt idx="5234">
                  <c:v>5.8094000000001333</c:v>
                </c:pt>
                <c:pt idx="5235">
                  <c:v>5.8094000000001333</c:v>
                </c:pt>
                <c:pt idx="5236">
                  <c:v>5.8094000000001333</c:v>
                </c:pt>
                <c:pt idx="5237">
                  <c:v>5.8094000000001333</c:v>
                </c:pt>
                <c:pt idx="5238">
                  <c:v>5.8094000000001333</c:v>
                </c:pt>
                <c:pt idx="5239">
                  <c:v>5.8094000000001333</c:v>
                </c:pt>
                <c:pt idx="5240">
                  <c:v>5.8094000000001333</c:v>
                </c:pt>
                <c:pt idx="5241">
                  <c:v>5.8094000000001333</c:v>
                </c:pt>
                <c:pt idx="5242">
                  <c:v>5.8094000000001333</c:v>
                </c:pt>
                <c:pt idx="5243">
                  <c:v>5.8094000000001333</c:v>
                </c:pt>
                <c:pt idx="5244">
                  <c:v>5.8094000000001333</c:v>
                </c:pt>
                <c:pt idx="5245">
                  <c:v>5.8094000000001333</c:v>
                </c:pt>
                <c:pt idx="5246">
                  <c:v>5.8094000000001333</c:v>
                </c:pt>
                <c:pt idx="5247">
                  <c:v>5.8094000000001333</c:v>
                </c:pt>
                <c:pt idx="5248">
                  <c:v>5.8094000000001333</c:v>
                </c:pt>
                <c:pt idx="5249">
                  <c:v>5.8094000000001333</c:v>
                </c:pt>
                <c:pt idx="5250">
                  <c:v>5.8094000000001333</c:v>
                </c:pt>
                <c:pt idx="5251">
                  <c:v>5.8094000000001333</c:v>
                </c:pt>
                <c:pt idx="5252">
                  <c:v>5.8094000000001333</c:v>
                </c:pt>
                <c:pt idx="5253">
                  <c:v>5.8094000000001333</c:v>
                </c:pt>
                <c:pt idx="5254">
                  <c:v>5.8094000000001333</c:v>
                </c:pt>
                <c:pt idx="5255">
                  <c:v>5.8094000000001333</c:v>
                </c:pt>
                <c:pt idx="5256">
                  <c:v>5.8094000000001333</c:v>
                </c:pt>
                <c:pt idx="5257">
                  <c:v>5.8094000000001333</c:v>
                </c:pt>
                <c:pt idx="5258">
                  <c:v>5.8094000000001333</c:v>
                </c:pt>
                <c:pt idx="5259">
                  <c:v>5.8094000000001333</c:v>
                </c:pt>
                <c:pt idx="5260">
                  <c:v>5.8094000000001333</c:v>
                </c:pt>
                <c:pt idx="5261">
                  <c:v>5.8094000000001333</c:v>
                </c:pt>
                <c:pt idx="5262">
                  <c:v>5.8094000000001333</c:v>
                </c:pt>
                <c:pt idx="5263">
                  <c:v>5.8094000000001333</c:v>
                </c:pt>
                <c:pt idx="5264">
                  <c:v>5.8094000000001333</c:v>
                </c:pt>
                <c:pt idx="5265">
                  <c:v>5.8094000000001333</c:v>
                </c:pt>
                <c:pt idx="5266">
                  <c:v>5.8094000000001333</c:v>
                </c:pt>
                <c:pt idx="5267">
                  <c:v>5.8096500000001434</c:v>
                </c:pt>
                <c:pt idx="5268">
                  <c:v>5.8099000000001304</c:v>
                </c:pt>
                <c:pt idx="5269">
                  <c:v>5.8101500000001254</c:v>
                </c:pt>
                <c:pt idx="5270">
                  <c:v>5.8104000000001284</c:v>
                </c:pt>
                <c:pt idx="5271">
                  <c:v>5.8104000000001284</c:v>
                </c:pt>
                <c:pt idx="5272">
                  <c:v>5.8104000000001284</c:v>
                </c:pt>
                <c:pt idx="5273">
                  <c:v>5.8104000000001284</c:v>
                </c:pt>
                <c:pt idx="5274">
                  <c:v>5.8104000000001284</c:v>
                </c:pt>
                <c:pt idx="5275">
                  <c:v>5.8104000000001284</c:v>
                </c:pt>
                <c:pt idx="5276">
                  <c:v>5.8104000000001284</c:v>
                </c:pt>
                <c:pt idx="5277">
                  <c:v>5.8104000000001284</c:v>
                </c:pt>
                <c:pt idx="5278">
                  <c:v>5.8104000000001284</c:v>
                </c:pt>
                <c:pt idx="5279">
                  <c:v>5.8104000000001284</c:v>
                </c:pt>
                <c:pt idx="5280">
                  <c:v>5.8104000000001284</c:v>
                </c:pt>
                <c:pt idx="5281">
                  <c:v>5.8104000000001284</c:v>
                </c:pt>
                <c:pt idx="5282">
                  <c:v>5.8104000000001284</c:v>
                </c:pt>
                <c:pt idx="5283">
                  <c:v>5.8104000000001284</c:v>
                </c:pt>
                <c:pt idx="5284">
                  <c:v>5.8104000000001284</c:v>
                </c:pt>
                <c:pt idx="5285">
                  <c:v>5.8104000000001284</c:v>
                </c:pt>
                <c:pt idx="5286">
                  <c:v>5.8104000000001284</c:v>
                </c:pt>
                <c:pt idx="5287">
                  <c:v>5.8104000000001284</c:v>
                </c:pt>
                <c:pt idx="5288">
                  <c:v>5.8104000000001284</c:v>
                </c:pt>
                <c:pt idx="5289">
                  <c:v>5.8104000000001284</c:v>
                </c:pt>
                <c:pt idx="5290">
                  <c:v>5.8104000000001284</c:v>
                </c:pt>
                <c:pt idx="5291">
                  <c:v>5.8104000000001284</c:v>
                </c:pt>
                <c:pt idx="5292">
                  <c:v>5.8104000000001284</c:v>
                </c:pt>
                <c:pt idx="5293">
                  <c:v>5.8104000000001284</c:v>
                </c:pt>
                <c:pt idx="5294">
                  <c:v>5.8104000000001284</c:v>
                </c:pt>
                <c:pt idx="5295">
                  <c:v>5.8104000000001284</c:v>
                </c:pt>
                <c:pt idx="5296">
                  <c:v>5.8104000000001284</c:v>
                </c:pt>
                <c:pt idx="5297">
                  <c:v>5.8104000000001284</c:v>
                </c:pt>
                <c:pt idx="5298">
                  <c:v>5.8104000000001284</c:v>
                </c:pt>
                <c:pt idx="5299">
                  <c:v>5.8104000000001284</c:v>
                </c:pt>
                <c:pt idx="5300">
                  <c:v>5.8104000000001284</c:v>
                </c:pt>
                <c:pt idx="5301">
                  <c:v>5.8104000000001284</c:v>
                </c:pt>
                <c:pt idx="5302">
                  <c:v>5.8104000000001284</c:v>
                </c:pt>
                <c:pt idx="5303">
                  <c:v>5.8104000000001284</c:v>
                </c:pt>
                <c:pt idx="5304">
                  <c:v>5.8104000000001284</c:v>
                </c:pt>
                <c:pt idx="5305">
                  <c:v>5.8104000000001284</c:v>
                </c:pt>
                <c:pt idx="5306">
                  <c:v>5.8104000000001284</c:v>
                </c:pt>
                <c:pt idx="5307">
                  <c:v>5.8104000000001284</c:v>
                </c:pt>
                <c:pt idx="5308">
                  <c:v>5.8104000000001284</c:v>
                </c:pt>
                <c:pt idx="5309">
                  <c:v>5.8104000000001284</c:v>
                </c:pt>
                <c:pt idx="5310">
                  <c:v>5.8104000000001284</c:v>
                </c:pt>
                <c:pt idx="5311">
                  <c:v>5.8104000000001284</c:v>
                </c:pt>
                <c:pt idx="5312">
                  <c:v>5.8104000000001284</c:v>
                </c:pt>
                <c:pt idx="5313">
                  <c:v>5.8104000000001284</c:v>
                </c:pt>
                <c:pt idx="5314">
                  <c:v>5.8104000000001284</c:v>
                </c:pt>
                <c:pt idx="5315">
                  <c:v>5.8104000000001284</c:v>
                </c:pt>
                <c:pt idx="5316">
                  <c:v>5.8104000000001284</c:v>
                </c:pt>
                <c:pt idx="5317">
                  <c:v>5.8104000000001284</c:v>
                </c:pt>
                <c:pt idx="5318">
                  <c:v>5.8104000000001284</c:v>
                </c:pt>
                <c:pt idx="5319">
                  <c:v>5.8104000000001284</c:v>
                </c:pt>
                <c:pt idx="5320">
                  <c:v>5.8104000000001284</c:v>
                </c:pt>
                <c:pt idx="5321">
                  <c:v>5.8106500000001304</c:v>
                </c:pt>
                <c:pt idx="5322">
                  <c:v>5.8109000000001263</c:v>
                </c:pt>
                <c:pt idx="5323">
                  <c:v>5.8111500000001284</c:v>
                </c:pt>
                <c:pt idx="5324">
                  <c:v>5.8114000000001313</c:v>
                </c:pt>
                <c:pt idx="5325">
                  <c:v>5.8114000000001313</c:v>
                </c:pt>
                <c:pt idx="5326">
                  <c:v>5.8114000000001313</c:v>
                </c:pt>
                <c:pt idx="5327">
                  <c:v>5.8114000000001313</c:v>
                </c:pt>
                <c:pt idx="5328">
                  <c:v>5.8114000000001313</c:v>
                </c:pt>
                <c:pt idx="5329">
                  <c:v>5.8114000000001313</c:v>
                </c:pt>
                <c:pt idx="5330">
                  <c:v>5.8114000000001313</c:v>
                </c:pt>
                <c:pt idx="5331">
                  <c:v>5.8114000000001313</c:v>
                </c:pt>
                <c:pt idx="5332">
                  <c:v>5.8114000000001313</c:v>
                </c:pt>
                <c:pt idx="5333">
                  <c:v>5.8114000000001313</c:v>
                </c:pt>
                <c:pt idx="5334">
                  <c:v>5.8114000000001313</c:v>
                </c:pt>
                <c:pt idx="5335">
                  <c:v>5.8114000000001313</c:v>
                </c:pt>
                <c:pt idx="5336">
                  <c:v>5.8114000000001313</c:v>
                </c:pt>
                <c:pt idx="5337">
                  <c:v>5.8114000000001313</c:v>
                </c:pt>
                <c:pt idx="5338">
                  <c:v>5.8114000000001313</c:v>
                </c:pt>
                <c:pt idx="5339">
                  <c:v>5.8114000000001313</c:v>
                </c:pt>
                <c:pt idx="5340">
                  <c:v>5.8114000000001313</c:v>
                </c:pt>
                <c:pt idx="5341">
                  <c:v>5.8114000000001313</c:v>
                </c:pt>
                <c:pt idx="5342">
                  <c:v>5.8114000000001313</c:v>
                </c:pt>
                <c:pt idx="5343">
                  <c:v>5.8114000000001313</c:v>
                </c:pt>
                <c:pt idx="5344">
                  <c:v>5.8117000000001324</c:v>
                </c:pt>
                <c:pt idx="5345">
                  <c:v>5.8120000000001273</c:v>
                </c:pt>
                <c:pt idx="5346">
                  <c:v>5.8123000000001284</c:v>
                </c:pt>
                <c:pt idx="5347">
                  <c:v>5.8126000000001294</c:v>
                </c:pt>
                <c:pt idx="5348">
                  <c:v>5.8126000000001294</c:v>
                </c:pt>
                <c:pt idx="5349">
                  <c:v>5.8126000000001294</c:v>
                </c:pt>
                <c:pt idx="5350">
                  <c:v>5.8126000000001294</c:v>
                </c:pt>
                <c:pt idx="5351">
                  <c:v>5.8126000000001294</c:v>
                </c:pt>
                <c:pt idx="5352">
                  <c:v>5.8126000000001294</c:v>
                </c:pt>
                <c:pt idx="5353">
                  <c:v>5.8126000000001294</c:v>
                </c:pt>
                <c:pt idx="5354">
                  <c:v>5.8126000000001294</c:v>
                </c:pt>
                <c:pt idx="5355">
                  <c:v>5.8126000000001294</c:v>
                </c:pt>
                <c:pt idx="5356">
                  <c:v>5.8126000000001294</c:v>
                </c:pt>
                <c:pt idx="5357">
                  <c:v>5.8126000000001294</c:v>
                </c:pt>
                <c:pt idx="5358">
                  <c:v>5.8126000000001294</c:v>
                </c:pt>
                <c:pt idx="5359">
                  <c:v>5.8126000000001294</c:v>
                </c:pt>
                <c:pt idx="5360">
                  <c:v>5.8126000000001294</c:v>
                </c:pt>
                <c:pt idx="5361">
                  <c:v>5.8126000000001294</c:v>
                </c:pt>
                <c:pt idx="5362">
                  <c:v>5.8126000000001294</c:v>
                </c:pt>
                <c:pt idx="5363">
                  <c:v>5.8126000000001294</c:v>
                </c:pt>
                <c:pt idx="5364">
                  <c:v>5.8126000000001294</c:v>
                </c:pt>
                <c:pt idx="5365">
                  <c:v>5.8126000000001294</c:v>
                </c:pt>
                <c:pt idx="5366">
                  <c:v>5.8126000000001294</c:v>
                </c:pt>
                <c:pt idx="5367">
                  <c:v>5.8126000000001294</c:v>
                </c:pt>
                <c:pt idx="5368">
                  <c:v>5.8126000000001294</c:v>
                </c:pt>
                <c:pt idx="5369">
                  <c:v>5.8126000000001294</c:v>
                </c:pt>
                <c:pt idx="5370">
                  <c:v>5.8126000000001294</c:v>
                </c:pt>
                <c:pt idx="5371">
                  <c:v>5.8126000000001294</c:v>
                </c:pt>
                <c:pt idx="5372">
                  <c:v>5.8126000000001294</c:v>
                </c:pt>
                <c:pt idx="5373">
                  <c:v>5.8126000000001294</c:v>
                </c:pt>
                <c:pt idx="5374">
                  <c:v>5.812850000000128</c:v>
                </c:pt>
                <c:pt idx="5375">
                  <c:v>5.8131000000001283</c:v>
                </c:pt>
                <c:pt idx="5376">
                  <c:v>5.8133500000001304</c:v>
                </c:pt>
                <c:pt idx="5377">
                  <c:v>5.8136000000001324</c:v>
                </c:pt>
                <c:pt idx="5378">
                  <c:v>5.8136000000001324</c:v>
                </c:pt>
                <c:pt idx="5379">
                  <c:v>5.8136000000001324</c:v>
                </c:pt>
                <c:pt idx="5380">
                  <c:v>5.8136000000001324</c:v>
                </c:pt>
                <c:pt idx="5381">
                  <c:v>5.8136000000001324</c:v>
                </c:pt>
                <c:pt idx="5382">
                  <c:v>5.8136000000001324</c:v>
                </c:pt>
                <c:pt idx="5383">
                  <c:v>5.8136000000001324</c:v>
                </c:pt>
                <c:pt idx="5384">
                  <c:v>5.8139000000001264</c:v>
                </c:pt>
                <c:pt idx="5385">
                  <c:v>5.8144500000001225</c:v>
                </c:pt>
                <c:pt idx="5386">
                  <c:v>5.8150000000001185</c:v>
                </c:pt>
                <c:pt idx="5387">
                  <c:v>5.8155500000001155</c:v>
                </c:pt>
                <c:pt idx="5388">
                  <c:v>5.8158000000001167</c:v>
                </c:pt>
                <c:pt idx="5389">
                  <c:v>5.8158000000001167</c:v>
                </c:pt>
                <c:pt idx="5390">
                  <c:v>5.8158000000001167</c:v>
                </c:pt>
                <c:pt idx="5391">
                  <c:v>5.8158000000001167</c:v>
                </c:pt>
                <c:pt idx="5392">
                  <c:v>5.8158000000001167</c:v>
                </c:pt>
                <c:pt idx="5393">
                  <c:v>5.8158000000001167</c:v>
                </c:pt>
                <c:pt idx="5394">
                  <c:v>5.8158000000001167</c:v>
                </c:pt>
                <c:pt idx="5395">
                  <c:v>5.8158000000001167</c:v>
                </c:pt>
                <c:pt idx="5396">
                  <c:v>5.8158000000001167</c:v>
                </c:pt>
                <c:pt idx="5397">
                  <c:v>5.8158000000001167</c:v>
                </c:pt>
                <c:pt idx="5398">
                  <c:v>5.8158000000001167</c:v>
                </c:pt>
                <c:pt idx="5399">
                  <c:v>5.8158000000001167</c:v>
                </c:pt>
                <c:pt idx="5400">
                  <c:v>5.8158000000001167</c:v>
                </c:pt>
                <c:pt idx="5401">
                  <c:v>5.8158000000001167</c:v>
                </c:pt>
                <c:pt idx="5402">
                  <c:v>5.8158000000001167</c:v>
                </c:pt>
                <c:pt idx="5403">
                  <c:v>5.8158000000001167</c:v>
                </c:pt>
                <c:pt idx="5404">
                  <c:v>5.8158000000001167</c:v>
                </c:pt>
                <c:pt idx="5405">
                  <c:v>5.8158000000001167</c:v>
                </c:pt>
                <c:pt idx="5406">
                  <c:v>5.8158000000001167</c:v>
                </c:pt>
                <c:pt idx="5407">
                  <c:v>5.8158000000001167</c:v>
                </c:pt>
                <c:pt idx="5408">
                  <c:v>5.8158000000001167</c:v>
                </c:pt>
                <c:pt idx="5409">
                  <c:v>5.8158000000001167</c:v>
                </c:pt>
                <c:pt idx="5410">
                  <c:v>5.8158000000001167</c:v>
                </c:pt>
                <c:pt idx="5411">
                  <c:v>5.8158000000001167</c:v>
                </c:pt>
                <c:pt idx="5412">
                  <c:v>5.8158000000001167</c:v>
                </c:pt>
                <c:pt idx="5413">
                  <c:v>5.8158000000001167</c:v>
                </c:pt>
                <c:pt idx="5414">
                  <c:v>5.8158000000001167</c:v>
                </c:pt>
                <c:pt idx="5415">
                  <c:v>5.8158000000001167</c:v>
                </c:pt>
                <c:pt idx="5416">
                  <c:v>5.8158000000001167</c:v>
                </c:pt>
                <c:pt idx="5417">
                  <c:v>5.8158000000001167</c:v>
                </c:pt>
                <c:pt idx="5418">
                  <c:v>5.8158000000001167</c:v>
                </c:pt>
                <c:pt idx="5419">
                  <c:v>5.8158000000001167</c:v>
                </c:pt>
                <c:pt idx="5420">
                  <c:v>5.8158000000001167</c:v>
                </c:pt>
                <c:pt idx="5421">
                  <c:v>5.8158000000001167</c:v>
                </c:pt>
                <c:pt idx="5422">
                  <c:v>5.8158000000001167</c:v>
                </c:pt>
                <c:pt idx="5423">
                  <c:v>5.8158000000001167</c:v>
                </c:pt>
                <c:pt idx="5424">
                  <c:v>5.8158000000001167</c:v>
                </c:pt>
                <c:pt idx="5425">
                  <c:v>5.8158000000001167</c:v>
                </c:pt>
                <c:pt idx="5426">
                  <c:v>5.8158000000001167</c:v>
                </c:pt>
                <c:pt idx="5427">
                  <c:v>5.8158000000001167</c:v>
                </c:pt>
                <c:pt idx="5428">
                  <c:v>5.8158000000001167</c:v>
                </c:pt>
                <c:pt idx="5429">
                  <c:v>5.8158000000001167</c:v>
                </c:pt>
                <c:pt idx="5430">
                  <c:v>5.8158000000001167</c:v>
                </c:pt>
                <c:pt idx="5431">
                  <c:v>5.8158000000001167</c:v>
                </c:pt>
                <c:pt idx="5432">
                  <c:v>5.8158000000001167</c:v>
                </c:pt>
                <c:pt idx="5433">
                  <c:v>5.8158000000001167</c:v>
                </c:pt>
                <c:pt idx="5434">
                  <c:v>5.8158000000001167</c:v>
                </c:pt>
                <c:pt idx="5435">
                  <c:v>5.8158000000001167</c:v>
                </c:pt>
                <c:pt idx="5436">
                  <c:v>5.8158000000001167</c:v>
                </c:pt>
                <c:pt idx="5437">
                  <c:v>5.8158000000001167</c:v>
                </c:pt>
                <c:pt idx="5438">
                  <c:v>5.8158000000001167</c:v>
                </c:pt>
                <c:pt idx="5439">
                  <c:v>5.8158000000001167</c:v>
                </c:pt>
                <c:pt idx="5440">
                  <c:v>5.8158000000001167</c:v>
                </c:pt>
                <c:pt idx="5441">
                  <c:v>5.8158000000001167</c:v>
                </c:pt>
                <c:pt idx="5442">
                  <c:v>5.8158000000001167</c:v>
                </c:pt>
                <c:pt idx="5443">
                  <c:v>5.8158000000001167</c:v>
                </c:pt>
                <c:pt idx="5444">
                  <c:v>5.8158000000001167</c:v>
                </c:pt>
                <c:pt idx="5445">
                  <c:v>5.8158000000001167</c:v>
                </c:pt>
                <c:pt idx="5446">
                  <c:v>5.8158000000001167</c:v>
                </c:pt>
                <c:pt idx="5447">
                  <c:v>5.8158000000001167</c:v>
                </c:pt>
                <c:pt idx="5448">
                  <c:v>5.8158000000001167</c:v>
                </c:pt>
                <c:pt idx="5449">
                  <c:v>5.8158000000001167</c:v>
                </c:pt>
                <c:pt idx="5450">
                  <c:v>5.8158000000001167</c:v>
                </c:pt>
                <c:pt idx="5451">
                  <c:v>5.8158000000001167</c:v>
                </c:pt>
                <c:pt idx="5452">
                  <c:v>5.8158000000001167</c:v>
                </c:pt>
                <c:pt idx="5453">
                  <c:v>5.8158000000001167</c:v>
                </c:pt>
                <c:pt idx="5454">
                  <c:v>5.8158000000001167</c:v>
                </c:pt>
                <c:pt idx="5455">
                  <c:v>5.8158000000001167</c:v>
                </c:pt>
                <c:pt idx="5456">
                  <c:v>5.8158000000001167</c:v>
                </c:pt>
                <c:pt idx="5457">
                  <c:v>5.8158000000001167</c:v>
                </c:pt>
                <c:pt idx="5458">
                  <c:v>5.8158000000001167</c:v>
                </c:pt>
                <c:pt idx="5459">
                  <c:v>5.8158000000001167</c:v>
                </c:pt>
                <c:pt idx="5460">
                  <c:v>5.8158000000001167</c:v>
                </c:pt>
                <c:pt idx="5461">
                  <c:v>5.8158000000001167</c:v>
                </c:pt>
                <c:pt idx="5462">
                  <c:v>5.8158000000001167</c:v>
                </c:pt>
                <c:pt idx="5463">
                  <c:v>5.8158000000001167</c:v>
                </c:pt>
                <c:pt idx="5464">
                  <c:v>5.8158000000001167</c:v>
                </c:pt>
                <c:pt idx="5465">
                  <c:v>5.8158000000001167</c:v>
                </c:pt>
                <c:pt idx="5466">
                  <c:v>5.8158000000001167</c:v>
                </c:pt>
                <c:pt idx="5467">
                  <c:v>5.8158000000001167</c:v>
                </c:pt>
                <c:pt idx="5468">
                  <c:v>5.8158000000001167</c:v>
                </c:pt>
                <c:pt idx="5469">
                  <c:v>5.8158000000001167</c:v>
                </c:pt>
                <c:pt idx="5470">
                  <c:v>5.8158000000001167</c:v>
                </c:pt>
                <c:pt idx="5471">
                  <c:v>5.8158000000001167</c:v>
                </c:pt>
                <c:pt idx="5472">
                  <c:v>5.8158000000001167</c:v>
                </c:pt>
                <c:pt idx="5473">
                  <c:v>5.8158000000001167</c:v>
                </c:pt>
                <c:pt idx="5474">
                  <c:v>5.8158000000001167</c:v>
                </c:pt>
                <c:pt idx="5475">
                  <c:v>5.8158000000001167</c:v>
                </c:pt>
                <c:pt idx="5476">
                  <c:v>5.8158000000001167</c:v>
                </c:pt>
                <c:pt idx="5477">
                  <c:v>5.8158000000001167</c:v>
                </c:pt>
                <c:pt idx="5478">
                  <c:v>5.8158000000001167</c:v>
                </c:pt>
                <c:pt idx="5479">
                  <c:v>5.8158000000001167</c:v>
                </c:pt>
                <c:pt idx="5480">
                  <c:v>5.8158000000001167</c:v>
                </c:pt>
                <c:pt idx="5481">
                  <c:v>5.8158000000001167</c:v>
                </c:pt>
                <c:pt idx="5482">
                  <c:v>5.8158000000001167</c:v>
                </c:pt>
                <c:pt idx="5483">
                  <c:v>5.8158000000001167</c:v>
                </c:pt>
                <c:pt idx="5484">
                  <c:v>5.8158000000001167</c:v>
                </c:pt>
                <c:pt idx="5485">
                  <c:v>5.8158000000001167</c:v>
                </c:pt>
                <c:pt idx="5486">
                  <c:v>5.8158000000001167</c:v>
                </c:pt>
                <c:pt idx="5487">
                  <c:v>5.816050000000117</c:v>
                </c:pt>
                <c:pt idx="5488">
                  <c:v>5.8163000000001173</c:v>
                </c:pt>
                <c:pt idx="5489">
                  <c:v>5.8165500000001176</c:v>
                </c:pt>
                <c:pt idx="5490">
                  <c:v>5.8168000000001179</c:v>
                </c:pt>
                <c:pt idx="5491">
                  <c:v>5.8168000000001179</c:v>
                </c:pt>
                <c:pt idx="5492">
                  <c:v>5.8168000000001179</c:v>
                </c:pt>
                <c:pt idx="5493">
                  <c:v>5.8168000000001179</c:v>
                </c:pt>
                <c:pt idx="5494">
                  <c:v>5.8168000000001179</c:v>
                </c:pt>
                <c:pt idx="5495">
                  <c:v>5.8168000000001179</c:v>
                </c:pt>
                <c:pt idx="5496">
                  <c:v>5.8168000000001179</c:v>
                </c:pt>
                <c:pt idx="5497">
                  <c:v>5.8168000000001179</c:v>
                </c:pt>
                <c:pt idx="5498">
                  <c:v>5.8168000000001179</c:v>
                </c:pt>
                <c:pt idx="5499">
                  <c:v>5.8168000000001179</c:v>
                </c:pt>
                <c:pt idx="5500">
                  <c:v>5.8168000000001179</c:v>
                </c:pt>
                <c:pt idx="5501">
                  <c:v>5.8168000000001179</c:v>
                </c:pt>
                <c:pt idx="5502">
                  <c:v>5.8168000000001179</c:v>
                </c:pt>
                <c:pt idx="5503">
                  <c:v>5.8168000000001179</c:v>
                </c:pt>
                <c:pt idx="5504">
                  <c:v>5.8168000000001179</c:v>
                </c:pt>
                <c:pt idx="5505">
                  <c:v>5.8168000000001179</c:v>
                </c:pt>
                <c:pt idx="5506">
                  <c:v>5.8168000000001179</c:v>
                </c:pt>
                <c:pt idx="5507">
                  <c:v>5.8168000000001179</c:v>
                </c:pt>
                <c:pt idx="5508">
                  <c:v>5.8168000000001179</c:v>
                </c:pt>
                <c:pt idx="5509">
                  <c:v>5.8168000000001179</c:v>
                </c:pt>
                <c:pt idx="5510">
                  <c:v>5.8168000000001179</c:v>
                </c:pt>
                <c:pt idx="5511">
                  <c:v>5.8168000000001179</c:v>
                </c:pt>
                <c:pt idx="5512">
                  <c:v>5.8168000000001179</c:v>
                </c:pt>
                <c:pt idx="5513">
                  <c:v>5.8168000000001179</c:v>
                </c:pt>
                <c:pt idx="5514">
                  <c:v>5.8168000000001179</c:v>
                </c:pt>
                <c:pt idx="5515">
                  <c:v>5.8168000000001179</c:v>
                </c:pt>
                <c:pt idx="5516">
                  <c:v>5.8168000000001179</c:v>
                </c:pt>
                <c:pt idx="5517">
                  <c:v>5.8168000000001179</c:v>
                </c:pt>
                <c:pt idx="5518">
                  <c:v>5.8168000000001179</c:v>
                </c:pt>
                <c:pt idx="5519">
                  <c:v>5.8168000000001179</c:v>
                </c:pt>
                <c:pt idx="5520">
                  <c:v>5.8168000000001179</c:v>
                </c:pt>
                <c:pt idx="5521">
                  <c:v>5.8168000000001179</c:v>
                </c:pt>
                <c:pt idx="5522">
                  <c:v>5.8168000000001179</c:v>
                </c:pt>
                <c:pt idx="5523">
                  <c:v>5.8168000000001179</c:v>
                </c:pt>
                <c:pt idx="5524">
                  <c:v>5.8168000000001179</c:v>
                </c:pt>
                <c:pt idx="5525">
                  <c:v>5.8168000000001179</c:v>
                </c:pt>
                <c:pt idx="5526">
                  <c:v>5.8168000000001179</c:v>
                </c:pt>
                <c:pt idx="5527">
                  <c:v>5.8168000000001179</c:v>
                </c:pt>
                <c:pt idx="5528">
                  <c:v>5.8168000000001179</c:v>
                </c:pt>
                <c:pt idx="5529">
                  <c:v>5.8168000000001179</c:v>
                </c:pt>
                <c:pt idx="5530">
                  <c:v>5.8168000000001179</c:v>
                </c:pt>
                <c:pt idx="5531">
                  <c:v>5.8168000000001179</c:v>
                </c:pt>
                <c:pt idx="5532">
                  <c:v>5.8168000000001179</c:v>
                </c:pt>
                <c:pt idx="5533">
                  <c:v>5.8168000000001179</c:v>
                </c:pt>
                <c:pt idx="5534">
                  <c:v>5.8168000000001179</c:v>
                </c:pt>
                <c:pt idx="5535">
                  <c:v>5.8168000000001179</c:v>
                </c:pt>
                <c:pt idx="5536">
                  <c:v>5.8168000000001179</c:v>
                </c:pt>
                <c:pt idx="5537">
                  <c:v>5.8168000000001179</c:v>
                </c:pt>
                <c:pt idx="5538">
                  <c:v>5.8168000000001179</c:v>
                </c:pt>
                <c:pt idx="5539">
                  <c:v>5.8168000000001179</c:v>
                </c:pt>
                <c:pt idx="5540">
                  <c:v>5.8168000000001179</c:v>
                </c:pt>
                <c:pt idx="5541">
                  <c:v>5.8168000000001179</c:v>
                </c:pt>
                <c:pt idx="5542">
                  <c:v>5.8168000000001179</c:v>
                </c:pt>
                <c:pt idx="5543">
                  <c:v>5.8168000000001179</c:v>
                </c:pt>
                <c:pt idx="5544">
                  <c:v>5.8168000000001179</c:v>
                </c:pt>
                <c:pt idx="5545">
                  <c:v>5.8168000000001179</c:v>
                </c:pt>
                <c:pt idx="5546">
                  <c:v>5.8168000000001179</c:v>
                </c:pt>
                <c:pt idx="5547">
                  <c:v>5.8168000000001179</c:v>
                </c:pt>
                <c:pt idx="5548">
                  <c:v>5.8168000000001179</c:v>
                </c:pt>
                <c:pt idx="5549">
                  <c:v>5.8168000000001179</c:v>
                </c:pt>
                <c:pt idx="5550">
                  <c:v>5.8168000000001179</c:v>
                </c:pt>
                <c:pt idx="5551">
                  <c:v>5.8168000000001179</c:v>
                </c:pt>
                <c:pt idx="5552">
                  <c:v>5.8168000000001179</c:v>
                </c:pt>
                <c:pt idx="5553">
                  <c:v>5.8168000000001179</c:v>
                </c:pt>
                <c:pt idx="5554">
                  <c:v>5.8168000000001179</c:v>
                </c:pt>
                <c:pt idx="5555">
                  <c:v>5.8168000000001179</c:v>
                </c:pt>
                <c:pt idx="5556">
                  <c:v>5.8168000000001179</c:v>
                </c:pt>
                <c:pt idx="5557">
                  <c:v>5.8168000000001179</c:v>
                </c:pt>
                <c:pt idx="5558">
                  <c:v>5.8168000000001179</c:v>
                </c:pt>
                <c:pt idx="5559">
                  <c:v>5.8168000000001179</c:v>
                </c:pt>
                <c:pt idx="5560">
                  <c:v>5.8168000000001179</c:v>
                </c:pt>
                <c:pt idx="5561">
                  <c:v>5.8168000000001179</c:v>
                </c:pt>
                <c:pt idx="5562">
                  <c:v>5.8168000000001179</c:v>
                </c:pt>
                <c:pt idx="5563">
                  <c:v>5.8168000000001179</c:v>
                </c:pt>
                <c:pt idx="5564">
                  <c:v>5.8168000000001179</c:v>
                </c:pt>
                <c:pt idx="5565">
                  <c:v>5.8168000000001179</c:v>
                </c:pt>
                <c:pt idx="5566">
                  <c:v>5.8168000000001179</c:v>
                </c:pt>
                <c:pt idx="5567">
                  <c:v>5.8168000000001179</c:v>
                </c:pt>
                <c:pt idx="5568">
                  <c:v>5.8168000000001179</c:v>
                </c:pt>
                <c:pt idx="5569">
                  <c:v>5.8168000000001179</c:v>
                </c:pt>
                <c:pt idx="5570">
                  <c:v>5.8168000000001179</c:v>
                </c:pt>
                <c:pt idx="5571">
                  <c:v>5.8168000000001179</c:v>
                </c:pt>
                <c:pt idx="5572">
                  <c:v>5.8168000000001179</c:v>
                </c:pt>
                <c:pt idx="5573">
                  <c:v>5.8168000000001179</c:v>
                </c:pt>
                <c:pt idx="5574">
                  <c:v>5.8168000000001179</c:v>
                </c:pt>
                <c:pt idx="5575">
                  <c:v>5.8168000000001179</c:v>
                </c:pt>
                <c:pt idx="5576">
                  <c:v>5.8168000000001179</c:v>
                </c:pt>
                <c:pt idx="5577">
                  <c:v>5.8168000000001179</c:v>
                </c:pt>
                <c:pt idx="5578">
                  <c:v>5.8168000000001179</c:v>
                </c:pt>
                <c:pt idx="5579">
                  <c:v>5.8168000000001179</c:v>
                </c:pt>
                <c:pt idx="5580">
                  <c:v>5.8168000000001179</c:v>
                </c:pt>
                <c:pt idx="5581">
                  <c:v>5.8168000000001179</c:v>
                </c:pt>
                <c:pt idx="5582">
                  <c:v>5.8168000000001179</c:v>
                </c:pt>
                <c:pt idx="5583">
                  <c:v>5.8168000000001179</c:v>
                </c:pt>
                <c:pt idx="5584">
                  <c:v>5.8168000000001179</c:v>
                </c:pt>
                <c:pt idx="5585">
                  <c:v>5.8168000000001179</c:v>
                </c:pt>
                <c:pt idx="5586">
                  <c:v>5.8168000000001179</c:v>
                </c:pt>
                <c:pt idx="5587">
                  <c:v>5.8168000000001179</c:v>
                </c:pt>
                <c:pt idx="5588">
                  <c:v>5.8168000000001179</c:v>
                </c:pt>
                <c:pt idx="5589">
                  <c:v>5.8168000000001179</c:v>
                </c:pt>
                <c:pt idx="5590">
                  <c:v>5.8168000000001179</c:v>
                </c:pt>
                <c:pt idx="5591">
                  <c:v>5.8168000000001179</c:v>
                </c:pt>
                <c:pt idx="5592">
                  <c:v>5.8168000000001179</c:v>
                </c:pt>
                <c:pt idx="5593">
                  <c:v>5.8168000000001179</c:v>
                </c:pt>
                <c:pt idx="5594">
                  <c:v>5.8168000000001179</c:v>
                </c:pt>
                <c:pt idx="5595">
                  <c:v>5.8168000000001179</c:v>
                </c:pt>
                <c:pt idx="5596">
                  <c:v>5.8168000000001179</c:v>
                </c:pt>
                <c:pt idx="5597">
                  <c:v>5.8168000000001179</c:v>
                </c:pt>
                <c:pt idx="5598">
                  <c:v>5.8168000000001179</c:v>
                </c:pt>
                <c:pt idx="5599">
                  <c:v>5.8168000000001179</c:v>
                </c:pt>
                <c:pt idx="5600">
                  <c:v>5.8168000000001179</c:v>
                </c:pt>
                <c:pt idx="5601">
                  <c:v>5.8168000000001179</c:v>
                </c:pt>
                <c:pt idx="5602">
                  <c:v>5.8168000000001179</c:v>
                </c:pt>
                <c:pt idx="5603">
                  <c:v>5.8168000000001179</c:v>
                </c:pt>
                <c:pt idx="5604">
                  <c:v>5.8168000000001179</c:v>
                </c:pt>
                <c:pt idx="5605">
                  <c:v>5.8168000000001179</c:v>
                </c:pt>
                <c:pt idx="5606">
                  <c:v>5.8168000000001179</c:v>
                </c:pt>
                <c:pt idx="5607">
                  <c:v>5.8168000000001179</c:v>
                </c:pt>
                <c:pt idx="5608">
                  <c:v>5.8168000000001179</c:v>
                </c:pt>
                <c:pt idx="5609">
                  <c:v>5.8168000000001179</c:v>
                </c:pt>
                <c:pt idx="5610">
                  <c:v>5.8168000000001179</c:v>
                </c:pt>
                <c:pt idx="5611">
                  <c:v>5.8168000000001179</c:v>
                </c:pt>
                <c:pt idx="5612">
                  <c:v>5.8168000000001179</c:v>
                </c:pt>
                <c:pt idx="5613">
                  <c:v>5.8168000000001179</c:v>
                </c:pt>
                <c:pt idx="5614">
                  <c:v>5.8168000000001179</c:v>
                </c:pt>
                <c:pt idx="5615">
                  <c:v>5.8168000000001179</c:v>
                </c:pt>
                <c:pt idx="5616">
                  <c:v>5.8168000000001179</c:v>
                </c:pt>
                <c:pt idx="5617">
                  <c:v>5.8168000000001179</c:v>
                </c:pt>
                <c:pt idx="5618">
                  <c:v>5.8168000000001179</c:v>
                </c:pt>
                <c:pt idx="5619">
                  <c:v>5.8168000000001179</c:v>
                </c:pt>
                <c:pt idx="5620">
                  <c:v>5.8168000000001179</c:v>
                </c:pt>
                <c:pt idx="5621">
                  <c:v>5.8168000000001179</c:v>
                </c:pt>
                <c:pt idx="5622">
                  <c:v>5.8168000000001179</c:v>
                </c:pt>
                <c:pt idx="5623">
                  <c:v>5.8168000000001179</c:v>
                </c:pt>
                <c:pt idx="5624">
                  <c:v>5.8168000000001179</c:v>
                </c:pt>
                <c:pt idx="5625">
                  <c:v>5.8168000000001179</c:v>
                </c:pt>
                <c:pt idx="5626">
                  <c:v>5.8168000000001179</c:v>
                </c:pt>
                <c:pt idx="5627">
                  <c:v>5.8168000000001179</c:v>
                </c:pt>
                <c:pt idx="5628">
                  <c:v>5.8168000000001179</c:v>
                </c:pt>
                <c:pt idx="5629">
                  <c:v>5.8168000000001179</c:v>
                </c:pt>
                <c:pt idx="5630">
                  <c:v>5.8168000000001179</c:v>
                </c:pt>
                <c:pt idx="5631">
                  <c:v>5.8168000000001179</c:v>
                </c:pt>
                <c:pt idx="5632">
                  <c:v>5.8168000000001179</c:v>
                </c:pt>
                <c:pt idx="5633">
                  <c:v>5.8168000000001179</c:v>
                </c:pt>
                <c:pt idx="5634">
                  <c:v>5.8168000000001179</c:v>
                </c:pt>
                <c:pt idx="5635">
                  <c:v>5.8168000000001179</c:v>
                </c:pt>
                <c:pt idx="5636">
                  <c:v>5.8168000000001179</c:v>
                </c:pt>
                <c:pt idx="5637">
                  <c:v>5.8168000000001179</c:v>
                </c:pt>
                <c:pt idx="5638">
                  <c:v>5.8168000000001179</c:v>
                </c:pt>
                <c:pt idx="5639">
                  <c:v>5.8168000000001179</c:v>
                </c:pt>
                <c:pt idx="5640">
                  <c:v>5.8168000000001179</c:v>
                </c:pt>
                <c:pt idx="5641">
                  <c:v>5.8168000000001179</c:v>
                </c:pt>
                <c:pt idx="5642">
                  <c:v>5.8168000000001179</c:v>
                </c:pt>
                <c:pt idx="5643">
                  <c:v>5.8168000000001179</c:v>
                </c:pt>
                <c:pt idx="5644">
                  <c:v>5.8168000000001179</c:v>
                </c:pt>
                <c:pt idx="5645">
                  <c:v>5.8168000000001179</c:v>
                </c:pt>
                <c:pt idx="5646">
                  <c:v>5.8168000000001179</c:v>
                </c:pt>
                <c:pt idx="5647">
                  <c:v>5.8168000000001179</c:v>
                </c:pt>
                <c:pt idx="5648">
                  <c:v>5.8168000000001179</c:v>
                </c:pt>
                <c:pt idx="5649">
                  <c:v>5.8168000000001179</c:v>
                </c:pt>
                <c:pt idx="5650">
                  <c:v>5.8168000000001179</c:v>
                </c:pt>
                <c:pt idx="5651">
                  <c:v>5.8168000000001179</c:v>
                </c:pt>
                <c:pt idx="5652">
                  <c:v>5.8168000000001179</c:v>
                </c:pt>
                <c:pt idx="5653">
                  <c:v>5.8168000000001179</c:v>
                </c:pt>
                <c:pt idx="5654">
                  <c:v>5.8168000000001179</c:v>
                </c:pt>
                <c:pt idx="5655">
                  <c:v>5.8168000000001179</c:v>
                </c:pt>
                <c:pt idx="5656">
                  <c:v>5.8168000000001179</c:v>
                </c:pt>
                <c:pt idx="5657">
                  <c:v>5.8168000000001179</c:v>
                </c:pt>
                <c:pt idx="5658">
                  <c:v>5.8168000000001179</c:v>
                </c:pt>
                <c:pt idx="5659">
                  <c:v>5.8168000000001179</c:v>
                </c:pt>
                <c:pt idx="5660">
                  <c:v>5.8168000000001179</c:v>
                </c:pt>
                <c:pt idx="5661">
                  <c:v>5.8168000000001179</c:v>
                </c:pt>
                <c:pt idx="5662">
                  <c:v>5.8168000000001179</c:v>
                </c:pt>
                <c:pt idx="5663">
                  <c:v>5.8168000000001179</c:v>
                </c:pt>
                <c:pt idx="5664">
                  <c:v>5.8168000000001179</c:v>
                </c:pt>
                <c:pt idx="5665">
                  <c:v>5.8168000000001179</c:v>
                </c:pt>
                <c:pt idx="5666">
                  <c:v>5.8168000000001179</c:v>
                </c:pt>
                <c:pt idx="5667">
                  <c:v>5.8168000000001179</c:v>
                </c:pt>
                <c:pt idx="5668">
                  <c:v>5.8168000000001179</c:v>
                </c:pt>
                <c:pt idx="5669">
                  <c:v>5.8168000000001179</c:v>
                </c:pt>
                <c:pt idx="5670">
                  <c:v>5.8168000000001179</c:v>
                </c:pt>
                <c:pt idx="5671">
                  <c:v>5.8168000000001179</c:v>
                </c:pt>
                <c:pt idx="5672">
                  <c:v>5.8168000000001179</c:v>
                </c:pt>
                <c:pt idx="5673">
                  <c:v>5.8168000000001179</c:v>
                </c:pt>
                <c:pt idx="5674">
                  <c:v>5.8168000000001179</c:v>
                </c:pt>
                <c:pt idx="5675">
                  <c:v>5.8168000000001179</c:v>
                </c:pt>
                <c:pt idx="5676">
                  <c:v>5.8168000000001179</c:v>
                </c:pt>
                <c:pt idx="5677">
                  <c:v>5.8168000000001179</c:v>
                </c:pt>
                <c:pt idx="5678">
                  <c:v>5.8168000000001179</c:v>
                </c:pt>
                <c:pt idx="5679">
                  <c:v>5.8168000000001179</c:v>
                </c:pt>
                <c:pt idx="5680">
                  <c:v>5.8168000000001179</c:v>
                </c:pt>
                <c:pt idx="5681">
                  <c:v>5.8168000000001179</c:v>
                </c:pt>
                <c:pt idx="5682">
                  <c:v>5.8168000000001179</c:v>
                </c:pt>
                <c:pt idx="5683">
                  <c:v>5.8168000000001179</c:v>
                </c:pt>
                <c:pt idx="5684">
                  <c:v>5.8168000000001179</c:v>
                </c:pt>
                <c:pt idx="5685">
                  <c:v>5.8168000000001179</c:v>
                </c:pt>
                <c:pt idx="5686">
                  <c:v>5.8171000000001145</c:v>
                </c:pt>
                <c:pt idx="5687">
                  <c:v>5.8174000000001165</c:v>
                </c:pt>
                <c:pt idx="5688">
                  <c:v>5.8177000000001158</c:v>
                </c:pt>
                <c:pt idx="5689">
                  <c:v>5.8180000000001151</c:v>
                </c:pt>
                <c:pt idx="5690">
                  <c:v>5.8180000000001151</c:v>
                </c:pt>
                <c:pt idx="5691">
                  <c:v>5.8180000000001151</c:v>
                </c:pt>
                <c:pt idx="5692">
                  <c:v>5.8180000000001151</c:v>
                </c:pt>
                <c:pt idx="5693">
                  <c:v>5.8180000000001151</c:v>
                </c:pt>
                <c:pt idx="5694">
                  <c:v>5.8180000000001151</c:v>
                </c:pt>
                <c:pt idx="5695">
                  <c:v>5.8180000000001151</c:v>
                </c:pt>
                <c:pt idx="5696">
                  <c:v>5.8180000000001151</c:v>
                </c:pt>
                <c:pt idx="5697">
                  <c:v>5.8180000000001151</c:v>
                </c:pt>
                <c:pt idx="5698">
                  <c:v>5.8180000000001151</c:v>
                </c:pt>
                <c:pt idx="5699">
                  <c:v>5.8180000000001151</c:v>
                </c:pt>
                <c:pt idx="5700">
                  <c:v>5.8180000000001151</c:v>
                </c:pt>
                <c:pt idx="5701">
                  <c:v>5.8180000000001151</c:v>
                </c:pt>
                <c:pt idx="5702">
                  <c:v>5.8180000000001151</c:v>
                </c:pt>
                <c:pt idx="5703">
                  <c:v>5.8180000000001151</c:v>
                </c:pt>
                <c:pt idx="5704">
                  <c:v>5.8180000000001151</c:v>
                </c:pt>
                <c:pt idx="5705">
                  <c:v>5.8180000000001151</c:v>
                </c:pt>
                <c:pt idx="5706">
                  <c:v>5.8180000000001151</c:v>
                </c:pt>
                <c:pt idx="5707">
                  <c:v>5.8180000000001151</c:v>
                </c:pt>
                <c:pt idx="5708">
                  <c:v>5.8180000000001151</c:v>
                </c:pt>
                <c:pt idx="5709">
                  <c:v>5.8180000000001151</c:v>
                </c:pt>
                <c:pt idx="5710">
                  <c:v>5.8180000000001151</c:v>
                </c:pt>
                <c:pt idx="5711">
                  <c:v>5.8180000000001151</c:v>
                </c:pt>
                <c:pt idx="5712">
                  <c:v>5.8182500000001154</c:v>
                </c:pt>
                <c:pt idx="5713">
                  <c:v>5.8185000000001157</c:v>
                </c:pt>
                <c:pt idx="5714">
                  <c:v>5.818750000000116</c:v>
                </c:pt>
                <c:pt idx="5715">
                  <c:v>5.8190000000001163</c:v>
                </c:pt>
                <c:pt idx="5716">
                  <c:v>5.8190000000001163</c:v>
                </c:pt>
                <c:pt idx="5717">
                  <c:v>5.8190000000001163</c:v>
                </c:pt>
                <c:pt idx="5718">
                  <c:v>5.8190000000001163</c:v>
                </c:pt>
                <c:pt idx="5719">
                  <c:v>5.8190000000001163</c:v>
                </c:pt>
                <c:pt idx="5720">
                  <c:v>5.8190000000001163</c:v>
                </c:pt>
                <c:pt idx="5721">
                  <c:v>5.8190000000001163</c:v>
                </c:pt>
                <c:pt idx="5722">
                  <c:v>5.8190000000001163</c:v>
                </c:pt>
                <c:pt idx="5723">
                  <c:v>5.8190000000001163</c:v>
                </c:pt>
                <c:pt idx="5724">
                  <c:v>5.8190000000001163</c:v>
                </c:pt>
                <c:pt idx="5725">
                  <c:v>5.8190000000001163</c:v>
                </c:pt>
                <c:pt idx="5726">
                  <c:v>5.8190000000001163</c:v>
                </c:pt>
                <c:pt idx="5727">
                  <c:v>5.8190000000001163</c:v>
                </c:pt>
                <c:pt idx="5728">
                  <c:v>5.8190000000001163</c:v>
                </c:pt>
                <c:pt idx="5729">
                  <c:v>5.8190000000001163</c:v>
                </c:pt>
                <c:pt idx="5730">
                  <c:v>5.8190000000001163</c:v>
                </c:pt>
                <c:pt idx="5731">
                  <c:v>5.8190000000001163</c:v>
                </c:pt>
                <c:pt idx="5732">
                  <c:v>5.8190000000001163</c:v>
                </c:pt>
                <c:pt idx="5733">
                  <c:v>5.8190000000001163</c:v>
                </c:pt>
                <c:pt idx="5734">
                  <c:v>5.8190000000001163</c:v>
                </c:pt>
                <c:pt idx="5735">
                  <c:v>5.8190000000001163</c:v>
                </c:pt>
                <c:pt idx="5736">
                  <c:v>5.8190000000001163</c:v>
                </c:pt>
                <c:pt idx="5737">
                  <c:v>5.8190000000001163</c:v>
                </c:pt>
                <c:pt idx="5738">
                  <c:v>5.8190000000001163</c:v>
                </c:pt>
                <c:pt idx="5739">
                  <c:v>5.8190000000001163</c:v>
                </c:pt>
                <c:pt idx="5740">
                  <c:v>5.8190000000001163</c:v>
                </c:pt>
                <c:pt idx="5741">
                  <c:v>5.8190000000001163</c:v>
                </c:pt>
                <c:pt idx="5742">
                  <c:v>5.8190000000001163</c:v>
                </c:pt>
                <c:pt idx="5743">
                  <c:v>5.8190000000001163</c:v>
                </c:pt>
                <c:pt idx="5744">
                  <c:v>5.8190000000001163</c:v>
                </c:pt>
                <c:pt idx="5745">
                  <c:v>5.8190000000001163</c:v>
                </c:pt>
                <c:pt idx="5746">
                  <c:v>5.8190000000001163</c:v>
                </c:pt>
                <c:pt idx="5747">
                  <c:v>5.8190000000001163</c:v>
                </c:pt>
                <c:pt idx="5748">
                  <c:v>5.8190000000001163</c:v>
                </c:pt>
                <c:pt idx="5749">
                  <c:v>5.8190000000001163</c:v>
                </c:pt>
                <c:pt idx="5750">
                  <c:v>5.8190000000001163</c:v>
                </c:pt>
                <c:pt idx="5751">
                  <c:v>5.8190000000001163</c:v>
                </c:pt>
                <c:pt idx="5752">
                  <c:v>5.8190000000001163</c:v>
                </c:pt>
                <c:pt idx="5753">
                  <c:v>5.8190000000001163</c:v>
                </c:pt>
                <c:pt idx="5754">
                  <c:v>5.8190000000001163</c:v>
                </c:pt>
                <c:pt idx="5755">
                  <c:v>5.8190000000001163</c:v>
                </c:pt>
                <c:pt idx="5756">
                  <c:v>5.8190000000001163</c:v>
                </c:pt>
                <c:pt idx="5757">
                  <c:v>5.8190000000001163</c:v>
                </c:pt>
                <c:pt idx="5758">
                  <c:v>5.8190000000001163</c:v>
                </c:pt>
                <c:pt idx="5759">
                  <c:v>5.8190000000001163</c:v>
                </c:pt>
                <c:pt idx="5760">
                  <c:v>5.8190000000001163</c:v>
                </c:pt>
                <c:pt idx="5761">
                  <c:v>5.8190000000001163</c:v>
                </c:pt>
                <c:pt idx="5762">
                  <c:v>5.8190000000001163</c:v>
                </c:pt>
                <c:pt idx="5763">
                  <c:v>5.8190000000001163</c:v>
                </c:pt>
                <c:pt idx="5764">
                  <c:v>5.8190000000001163</c:v>
                </c:pt>
                <c:pt idx="5765">
                  <c:v>5.8190000000001163</c:v>
                </c:pt>
                <c:pt idx="5766">
                  <c:v>5.8193500000001173</c:v>
                </c:pt>
                <c:pt idx="5767">
                  <c:v>5.8202500000001178</c:v>
                </c:pt>
                <c:pt idx="5768">
                  <c:v>5.8226500000001185</c:v>
                </c:pt>
                <c:pt idx="5769">
                  <c:v>5.8271000000001205</c:v>
                </c:pt>
                <c:pt idx="5770">
                  <c:v>5.8348000000001301</c:v>
                </c:pt>
                <c:pt idx="5771">
                  <c:v>5.8464000000001413</c:v>
                </c:pt>
                <c:pt idx="5772">
                  <c:v>5.8623500000001565</c:v>
                </c:pt>
                <c:pt idx="5773">
                  <c:v>5.8836000000001833</c:v>
                </c:pt>
                <c:pt idx="5774">
                  <c:v>5.9110500000000714</c:v>
                </c:pt>
                <c:pt idx="5775">
                  <c:v>5.9447499999999724</c:v>
                </c:pt>
                <c:pt idx="5776">
                  <c:v>5.9847999999998844</c:v>
                </c:pt>
                <c:pt idx="5777">
                  <c:v>6.0297999999997804</c:v>
                </c:pt>
                <c:pt idx="5778">
                  <c:v>6.0791499999998475</c:v>
                </c:pt>
                <c:pt idx="5779">
                  <c:v>6.1331499999998824</c:v>
                </c:pt>
                <c:pt idx="5780">
                  <c:v>6.1914499999999233</c:v>
                </c:pt>
                <c:pt idx="5781">
                  <c:v>6.25514999999998</c:v>
                </c:pt>
                <c:pt idx="5782">
                  <c:v>6.3239500000000355</c:v>
                </c:pt>
                <c:pt idx="5783">
                  <c:v>6.3975000000001065</c:v>
                </c:pt>
                <c:pt idx="5784">
                  <c:v>6.4760500000001953</c:v>
                </c:pt>
                <c:pt idx="5785">
                  <c:v>6.5583000000002505</c:v>
                </c:pt>
                <c:pt idx="5786">
                  <c:v>6.6438500000003318</c:v>
                </c:pt>
                <c:pt idx="5787">
                  <c:v>6.7315000000004108</c:v>
                </c:pt>
                <c:pt idx="5788">
                  <c:v>6.8197000000004895</c:v>
                </c:pt>
                <c:pt idx="5789">
                  <c:v>6.9078500000002805</c:v>
                </c:pt>
                <c:pt idx="5790">
                  <c:v>6.9928000000000674</c:v>
                </c:pt>
                <c:pt idx="5791">
                  <c:v>7.0732999999998771</c:v>
                </c:pt>
                <c:pt idx="5792">
                  <c:v>7.1493499999996502</c:v>
                </c:pt>
                <c:pt idx="5793">
                  <c:v>7.2199499999996934</c:v>
                </c:pt>
                <c:pt idx="5794">
                  <c:v>7.2847999999997493</c:v>
                </c:pt>
                <c:pt idx="5795">
                  <c:v>7.3452499999998224</c:v>
                </c:pt>
                <c:pt idx="5796">
                  <c:v>7.4002999999998842</c:v>
                </c:pt>
                <c:pt idx="5797">
                  <c:v>7.4507999999999024</c:v>
                </c:pt>
                <c:pt idx="5798">
                  <c:v>7.497849999999942</c:v>
                </c:pt>
                <c:pt idx="5799">
                  <c:v>7.5404999999999802</c:v>
                </c:pt>
                <c:pt idx="5800">
                  <c:v>7.5793000000000346</c:v>
                </c:pt>
                <c:pt idx="5801">
                  <c:v>7.6151500000000345</c:v>
                </c:pt>
                <c:pt idx="5802">
                  <c:v>7.6487000000000815</c:v>
                </c:pt>
                <c:pt idx="5803">
                  <c:v>7.6804000000001107</c:v>
                </c:pt>
                <c:pt idx="5804">
                  <c:v>7.7099000000000535</c:v>
                </c:pt>
                <c:pt idx="5805">
                  <c:v>7.7370999999999954</c:v>
                </c:pt>
                <c:pt idx="5806">
                  <c:v>7.7620499999999328</c:v>
                </c:pt>
                <c:pt idx="5807">
                  <c:v>7.7847499999998853</c:v>
                </c:pt>
                <c:pt idx="5808">
                  <c:v>7.8067999999998934</c:v>
                </c:pt>
                <c:pt idx="5809">
                  <c:v>7.8272499999999052</c:v>
                </c:pt>
                <c:pt idx="5810">
                  <c:v>7.8467499999999397</c:v>
                </c:pt>
                <c:pt idx="5811">
                  <c:v>7.8652499999999392</c:v>
                </c:pt>
                <c:pt idx="5812">
                  <c:v>7.882049999999956</c:v>
                </c:pt>
                <c:pt idx="5813">
                  <c:v>7.8978999999999706</c:v>
                </c:pt>
                <c:pt idx="5814">
                  <c:v>7.9126999999999894</c:v>
                </c:pt>
                <c:pt idx="5815">
                  <c:v>7.9269999999999987</c:v>
                </c:pt>
                <c:pt idx="5816">
                  <c:v>7.9404000000000101</c:v>
                </c:pt>
                <c:pt idx="5817">
                  <c:v>7.9530500000000224</c:v>
                </c:pt>
                <c:pt idx="5818">
                  <c:v>7.9648500000000295</c:v>
                </c:pt>
                <c:pt idx="5819">
                  <c:v>7.9759000000000064</c:v>
                </c:pt>
                <c:pt idx="5820">
                  <c:v>7.9864499999999934</c:v>
                </c:pt>
                <c:pt idx="5821">
                  <c:v>7.9966499999999776</c:v>
                </c:pt>
                <c:pt idx="5822">
                  <c:v>8.0066499999999756</c:v>
                </c:pt>
                <c:pt idx="5823">
                  <c:v>8.016149999999973</c:v>
                </c:pt>
                <c:pt idx="5824">
                  <c:v>8.0256999999999952</c:v>
                </c:pt>
                <c:pt idx="5825">
                  <c:v>8.0356499999999986</c:v>
                </c:pt>
                <c:pt idx="5826">
                  <c:v>8.0457500000000017</c:v>
                </c:pt>
                <c:pt idx="5827">
                  <c:v>8.0562000000000022</c:v>
                </c:pt>
                <c:pt idx="5828">
                  <c:v>8.0669500000000021</c:v>
                </c:pt>
                <c:pt idx="5829">
                  <c:v>8.077650000000002</c:v>
                </c:pt>
                <c:pt idx="5830">
                  <c:v>8.0879500000000029</c:v>
                </c:pt>
                <c:pt idx="5831">
                  <c:v>8.0978000000000101</c:v>
                </c:pt>
                <c:pt idx="5832">
                  <c:v>8.1078500000000187</c:v>
                </c:pt>
                <c:pt idx="5833">
                  <c:v>8.1171000000000184</c:v>
                </c:pt>
                <c:pt idx="5834">
                  <c:v>8.1269500000000008</c:v>
                </c:pt>
                <c:pt idx="5835">
                  <c:v>8.1366499999999728</c:v>
                </c:pt>
                <c:pt idx="5836">
                  <c:v>8.1454499999999808</c:v>
                </c:pt>
                <c:pt idx="5837">
                  <c:v>8.1550999999999583</c:v>
                </c:pt>
                <c:pt idx="5838">
                  <c:v>8.1640999999999266</c:v>
                </c:pt>
                <c:pt idx="5839">
                  <c:v>8.1732999999999247</c:v>
                </c:pt>
                <c:pt idx="5840">
                  <c:v>8.1821999999999679</c:v>
                </c:pt>
                <c:pt idx="5841">
                  <c:v>8.1902499999999367</c:v>
                </c:pt>
                <c:pt idx="5842">
                  <c:v>8.1981999999999466</c:v>
                </c:pt>
                <c:pt idx="5843">
                  <c:v>8.2061999999999546</c:v>
                </c:pt>
                <c:pt idx="5844">
                  <c:v>8.2144999999999708</c:v>
                </c:pt>
                <c:pt idx="5845">
                  <c:v>8.2222999999999704</c:v>
                </c:pt>
                <c:pt idx="5846">
                  <c:v>8.2300999999999735</c:v>
                </c:pt>
                <c:pt idx="5847">
                  <c:v>8.2374999999999794</c:v>
                </c:pt>
                <c:pt idx="5848">
                  <c:v>8.2451499999999864</c:v>
                </c:pt>
                <c:pt idx="5849">
                  <c:v>8.2526000000000028</c:v>
                </c:pt>
                <c:pt idx="5850">
                  <c:v>8.2597500000000021</c:v>
                </c:pt>
                <c:pt idx="5851">
                  <c:v>8.2666999999999895</c:v>
                </c:pt>
                <c:pt idx="5852">
                  <c:v>8.2733499999999527</c:v>
                </c:pt>
                <c:pt idx="5853">
                  <c:v>8.2802999999999525</c:v>
                </c:pt>
                <c:pt idx="5854">
                  <c:v>8.2867499999999747</c:v>
                </c:pt>
                <c:pt idx="5855">
                  <c:v>8.2935999999999748</c:v>
                </c:pt>
                <c:pt idx="5856">
                  <c:v>8.2999499999999724</c:v>
                </c:pt>
                <c:pt idx="5857">
                  <c:v>8.3061500000000024</c:v>
                </c:pt>
                <c:pt idx="5858">
                  <c:v>8.3125500000000248</c:v>
                </c:pt>
                <c:pt idx="5859">
                  <c:v>8.3178000000000036</c:v>
                </c:pt>
                <c:pt idx="5860">
                  <c:v>8.3234500000000047</c:v>
                </c:pt>
                <c:pt idx="5861">
                  <c:v>8.3293500000000016</c:v>
                </c:pt>
                <c:pt idx="5862">
                  <c:v>8.3350000000000026</c:v>
                </c:pt>
                <c:pt idx="5863">
                  <c:v>8.3412000000000006</c:v>
                </c:pt>
                <c:pt idx="5864">
                  <c:v>8.3468000000000018</c:v>
                </c:pt>
                <c:pt idx="5865">
                  <c:v>8.3522000000000229</c:v>
                </c:pt>
                <c:pt idx="5866">
                  <c:v>8.3575500000000158</c:v>
                </c:pt>
                <c:pt idx="5867">
                  <c:v>8.3629500000000068</c:v>
                </c:pt>
                <c:pt idx="5868">
                  <c:v>8.368050000000002</c:v>
                </c:pt>
                <c:pt idx="5869">
                  <c:v>8.3730500000000028</c:v>
                </c:pt>
                <c:pt idx="5870">
                  <c:v>8.3781499999999767</c:v>
                </c:pt>
                <c:pt idx="5871">
                  <c:v>8.3833500000000036</c:v>
                </c:pt>
                <c:pt idx="5872">
                  <c:v>8.3888500000000015</c:v>
                </c:pt>
                <c:pt idx="5873">
                  <c:v>8.3935000000000048</c:v>
                </c:pt>
                <c:pt idx="5874">
                  <c:v>8.3984500000000022</c:v>
                </c:pt>
                <c:pt idx="5875">
                  <c:v>8.4025000000000247</c:v>
                </c:pt>
                <c:pt idx="5876">
                  <c:v>8.4072500000000012</c:v>
                </c:pt>
                <c:pt idx="5877">
                  <c:v>8.4127500000000008</c:v>
                </c:pt>
                <c:pt idx="5878">
                  <c:v>8.417150000000003</c:v>
                </c:pt>
                <c:pt idx="5879">
                  <c:v>8.422150000000002</c:v>
                </c:pt>
                <c:pt idx="5880">
                  <c:v>8.4266500000000022</c:v>
                </c:pt>
                <c:pt idx="5881">
                  <c:v>8.4308499999999746</c:v>
                </c:pt>
                <c:pt idx="5882">
                  <c:v>8.4355500000000028</c:v>
                </c:pt>
                <c:pt idx="5883">
                  <c:v>8.4403499999999596</c:v>
                </c:pt>
                <c:pt idx="5884">
                  <c:v>8.4442499999999647</c:v>
                </c:pt>
                <c:pt idx="5885">
                  <c:v>8.4485499999999725</c:v>
                </c:pt>
                <c:pt idx="5886">
                  <c:v>8.4532000000000043</c:v>
                </c:pt>
                <c:pt idx="5887">
                  <c:v>8.4572500000000037</c:v>
                </c:pt>
                <c:pt idx="5888">
                  <c:v>8.4621000000000048</c:v>
                </c:pt>
                <c:pt idx="5889">
                  <c:v>8.4662000000000024</c:v>
                </c:pt>
                <c:pt idx="5890">
                  <c:v>8.4702500000000018</c:v>
                </c:pt>
                <c:pt idx="5891">
                  <c:v>8.4747000000000021</c:v>
                </c:pt>
                <c:pt idx="5892">
                  <c:v>8.4789000000000012</c:v>
                </c:pt>
                <c:pt idx="5893">
                  <c:v>8.4831500000000002</c:v>
                </c:pt>
                <c:pt idx="5894">
                  <c:v>8.4873000000000012</c:v>
                </c:pt>
                <c:pt idx="5895">
                  <c:v>8.4909999999999748</c:v>
                </c:pt>
                <c:pt idx="5896">
                  <c:v>8.4946999999999768</c:v>
                </c:pt>
                <c:pt idx="5897">
                  <c:v>8.4985499999999767</c:v>
                </c:pt>
                <c:pt idx="5898">
                  <c:v>8.5015999999999767</c:v>
                </c:pt>
                <c:pt idx="5899">
                  <c:v>8.5054500000000068</c:v>
                </c:pt>
                <c:pt idx="5900">
                  <c:v>8.5091499999999964</c:v>
                </c:pt>
                <c:pt idx="5901">
                  <c:v>8.5130499999999767</c:v>
                </c:pt>
                <c:pt idx="5902">
                  <c:v>8.5171499999999725</c:v>
                </c:pt>
                <c:pt idx="5903">
                  <c:v>8.5210999999999704</c:v>
                </c:pt>
                <c:pt idx="5904">
                  <c:v>8.5246499999999727</c:v>
                </c:pt>
                <c:pt idx="5905">
                  <c:v>8.5280499999999737</c:v>
                </c:pt>
                <c:pt idx="5906">
                  <c:v>8.5315999999999796</c:v>
                </c:pt>
                <c:pt idx="5907">
                  <c:v>8.5346499999999867</c:v>
                </c:pt>
                <c:pt idx="5908">
                  <c:v>8.5380499999999842</c:v>
                </c:pt>
                <c:pt idx="5909">
                  <c:v>8.5416499999999722</c:v>
                </c:pt>
                <c:pt idx="5910">
                  <c:v>8.5449999999999608</c:v>
                </c:pt>
                <c:pt idx="5911">
                  <c:v>8.5486499999999506</c:v>
                </c:pt>
                <c:pt idx="5912">
                  <c:v>8.5522999999999865</c:v>
                </c:pt>
                <c:pt idx="5913">
                  <c:v>8.5555000000000145</c:v>
                </c:pt>
                <c:pt idx="5914">
                  <c:v>8.5591999999999917</c:v>
                </c:pt>
                <c:pt idx="5915">
                  <c:v>8.5625500000000088</c:v>
                </c:pt>
                <c:pt idx="5916">
                  <c:v>8.5658500000000046</c:v>
                </c:pt>
                <c:pt idx="5917">
                  <c:v>8.5689999999999547</c:v>
                </c:pt>
                <c:pt idx="5918">
                  <c:v>8.5722999999999985</c:v>
                </c:pt>
                <c:pt idx="5919">
                  <c:v>8.5759000000000007</c:v>
                </c:pt>
                <c:pt idx="5920">
                  <c:v>8.5792500000000018</c:v>
                </c:pt>
                <c:pt idx="5921">
                  <c:v>8.5831499999999767</c:v>
                </c:pt>
                <c:pt idx="5922">
                  <c:v>8.5863999999999727</c:v>
                </c:pt>
                <c:pt idx="5923">
                  <c:v>8.5894500000000047</c:v>
                </c:pt>
                <c:pt idx="5924">
                  <c:v>8.5927500000000023</c:v>
                </c:pt>
                <c:pt idx="5925">
                  <c:v>8.5955000000000048</c:v>
                </c:pt>
                <c:pt idx="5926">
                  <c:v>8.5986999999999547</c:v>
                </c:pt>
                <c:pt idx="5927">
                  <c:v>8.6016999999999548</c:v>
                </c:pt>
                <c:pt idx="5928">
                  <c:v>8.6048999999999367</c:v>
                </c:pt>
                <c:pt idx="5929">
                  <c:v>8.6081499999999398</c:v>
                </c:pt>
                <c:pt idx="5930">
                  <c:v>8.6111999999999504</c:v>
                </c:pt>
                <c:pt idx="5931">
                  <c:v>8.6142999999999468</c:v>
                </c:pt>
                <c:pt idx="5932">
                  <c:v>8.6173499999999503</c:v>
                </c:pt>
                <c:pt idx="5933">
                  <c:v>8.6203999999999521</c:v>
                </c:pt>
                <c:pt idx="5934">
                  <c:v>8.6236499999999747</c:v>
                </c:pt>
                <c:pt idx="5935">
                  <c:v>8.6268499999999566</c:v>
                </c:pt>
                <c:pt idx="5936">
                  <c:v>8.6296499999999767</c:v>
                </c:pt>
                <c:pt idx="5937">
                  <c:v>8.6325500000000037</c:v>
                </c:pt>
                <c:pt idx="5938">
                  <c:v>8.6351499999999728</c:v>
                </c:pt>
                <c:pt idx="5939">
                  <c:v>8.6378999999999557</c:v>
                </c:pt>
                <c:pt idx="5940">
                  <c:v>8.6407499999999526</c:v>
                </c:pt>
                <c:pt idx="5941">
                  <c:v>8.6435499999999568</c:v>
                </c:pt>
                <c:pt idx="5942">
                  <c:v>8.6462499999999327</c:v>
                </c:pt>
                <c:pt idx="5943">
                  <c:v>8.6492999999999363</c:v>
                </c:pt>
                <c:pt idx="5944">
                  <c:v>8.6522499999999845</c:v>
                </c:pt>
                <c:pt idx="5945">
                  <c:v>8.6552499999999917</c:v>
                </c:pt>
                <c:pt idx="5946">
                  <c:v>8.6582999999999508</c:v>
                </c:pt>
                <c:pt idx="5947">
                  <c:v>8.6608499999999768</c:v>
                </c:pt>
                <c:pt idx="5948">
                  <c:v>8.6633999999999567</c:v>
                </c:pt>
                <c:pt idx="5949">
                  <c:v>8.6659499999999952</c:v>
                </c:pt>
                <c:pt idx="5950">
                  <c:v>8.6686499999999747</c:v>
                </c:pt>
                <c:pt idx="5951">
                  <c:v>8.6712999999999543</c:v>
                </c:pt>
                <c:pt idx="5952">
                  <c:v>8.6738499999999767</c:v>
                </c:pt>
                <c:pt idx="5953">
                  <c:v>8.6763999999999708</c:v>
                </c:pt>
                <c:pt idx="5954">
                  <c:v>8.6788999999999508</c:v>
                </c:pt>
                <c:pt idx="5955">
                  <c:v>8.6815499999999748</c:v>
                </c:pt>
                <c:pt idx="5956">
                  <c:v>8.6843499999999363</c:v>
                </c:pt>
                <c:pt idx="5957">
                  <c:v>8.6869999999999568</c:v>
                </c:pt>
                <c:pt idx="5958">
                  <c:v>8.6895999999999791</c:v>
                </c:pt>
                <c:pt idx="5959">
                  <c:v>8.6919999999999327</c:v>
                </c:pt>
                <c:pt idx="5960">
                  <c:v>8.6942499999999345</c:v>
                </c:pt>
                <c:pt idx="5961">
                  <c:v>8.6965499999999825</c:v>
                </c:pt>
                <c:pt idx="5962">
                  <c:v>8.6986999999999508</c:v>
                </c:pt>
                <c:pt idx="5963">
                  <c:v>8.7011499999999504</c:v>
                </c:pt>
                <c:pt idx="5964">
                  <c:v>8.7033999999999505</c:v>
                </c:pt>
                <c:pt idx="5965">
                  <c:v>8.705699999999986</c:v>
                </c:pt>
                <c:pt idx="5966">
                  <c:v>8.7081499999999501</c:v>
                </c:pt>
                <c:pt idx="5967">
                  <c:v>8.7104999999999748</c:v>
                </c:pt>
                <c:pt idx="5968">
                  <c:v>8.7131999999999525</c:v>
                </c:pt>
                <c:pt idx="5969">
                  <c:v>8.7159499999999568</c:v>
                </c:pt>
                <c:pt idx="5970">
                  <c:v>8.7185999999999506</c:v>
                </c:pt>
                <c:pt idx="5971">
                  <c:v>8.721149999999934</c:v>
                </c:pt>
                <c:pt idx="5972">
                  <c:v>8.723399999999927</c:v>
                </c:pt>
                <c:pt idx="5973">
                  <c:v>8.7254499999999737</c:v>
                </c:pt>
                <c:pt idx="5974">
                  <c:v>8.7277999999999292</c:v>
                </c:pt>
                <c:pt idx="5975">
                  <c:v>8.7300999999999327</c:v>
                </c:pt>
                <c:pt idx="5976">
                  <c:v>8.7326499999999694</c:v>
                </c:pt>
                <c:pt idx="5977">
                  <c:v>8.7354499999999788</c:v>
                </c:pt>
                <c:pt idx="5978">
                  <c:v>8.7379499999999393</c:v>
                </c:pt>
                <c:pt idx="5979">
                  <c:v>8.7404499999999548</c:v>
                </c:pt>
                <c:pt idx="5980">
                  <c:v>8.7429499999999525</c:v>
                </c:pt>
                <c:pt idx="5981">
                  <c:v>8.7454499999999857</c:v>
                </c:pt>
                <c:pt idx="5982">
                  <c:v>8.7478499999999517</c:v>
                </c:pt>
                <c:pt idx="5983">
                  <c:v>8.7502499999999568</c:v>
                </c:pt>
                <c:pt idx="5984">
                  <c:v>8.7530999999999768</c:v>
                </c:pt>
                <c:pt idx="5985">
                  <c:v>8.7555499999999853</c:v>
                </c:pt>
                <c:pt idx="5986">
                  <c:v>8.7579499999999246</c:v>
                </c:pt>
                <c:pt idx="5987">
                  <c:v>8.7603999999998994</c:v>
                </c:pt>
                <c:pt idx="5988">
                  <c:v>8.7622499999999413</c:v>
                </c:pt>
                <c:pt idx="5989">
                  <c:v>8.7643499999999044</c:v>
                </c:pt>
                <c:pt idx="5990">
                  <c:v>8.7666999999999522</c:v>
                </c:pt>
                <c:pt idx="5991">
                  <c:v>8.7689999999999078</c:v>
                </c:pt>
                <c:pt idx="5992">
                  <c:v>8.7713499999999094</c:v>
                </c:pt>
                <c:pt idx="5993">
                  <c:v>8.7734999999999612</c:v>
                </c:pt>
                <c:pt idx="5994">
                  <c:v>8.7755999999999652</c:v>
                </c:pt>
                <c:pt idx="5995">
                  <c:v>8.7777499999999247</c:v>
                </c:pt>
                <c:pt idx="5996">
                  <c:v>8.7797499999999591</c:v>
                </c:pt>
                <c:pt idx="5997">
                  <c:v>8.7819999999999201</c:v>
                </c:pt>
                <c:pt idx="5998">
                  <c:v>8.784249999999922</c:v>
                </c:pt>
                <c:pt idx="5999">
                  <c:v>8.7864499999999648</c:v>
                </c:pt>
                <c:pt idx="6000">
                  <c:v>8.7886999999999205</c:v>
                </c:pt>
                <c:pt idx="6001">
                  <c:v>8.7908999999999065</c:v>
                </c:pt>
                <c:pt idx="6002">
                  <c:v>8.7930499999998997</c:v>
                </c:pt>
                <c:pt idx="6003">
                  <c:v>8.7950999999999357</c:v>
                </c:pt>
                <c:pt idx="6004">
                  <c:v>8.7972999999999004</c:v>
                </c:pt>
                <c:pt idx="6005">
                  <c:v>8.7993999999999026</c:v>
                </c:pt>
                <c:pt idx="6006">
                  <c:v>8.8015999999999526</c:v>
                </c:pt>
                <c:pt idx="6007">
                  <c:v>8.8037999999999563</c:v>
                </c:pt>
                <c:pt idx="6008">
                  <c:v>8.8061999999999561</c:v>
                </c:pt>
                <c:pt idx="6009">
                  <c:v>8.8084999999999578</c:v>
                </c:pt>
                <c:pt idx="6010">
                  <c:v>8.8105999999999689</c:v>
                </c:pt>
                <c:pt idx="6011">
                  <c:v>8.8127999999999744</c:v>
                </c:pt>
                <c:pt idx="6012">
                  <c:v>8.8148499999999554</c:v>
                </c:pt>
                <c:pt idx="6013">
                  <c:v>8.8171999999999535</c:v>
                </c:pt>
                <c:pt idx="6014">
                  <c:v>8.8194999999999766</c:v>
                </c:pt>
                <c:pt idx="6015">
                  <c:v>8.8217499999999465</c:v>
                </c:pt>
                <c:pt idx="6016">
                  <c:v>8.8240499999999393</c:v>
                </c:pt>
                <c:pt idx="6017">
                  <c:v>8.8260499999999453</c:v>
                </c:pt>
                <c:pt idx="6018">
                  <c:v>8.8280999999998997</c:v>
                </c:pt>
                <c:pt idx="6019">
                  <c:v>8.8301999999999268</c:v>
                </c:pt>
                <c:pt idx="6020">
                  <c:v>8.8321999999999523</c:v>
                </c:pt>
                <c:pt idx="6021">
                  <c:v>8.8344499999999524</c:v>
                </c:pt>
                <c:pt idx="6022">
                  <c:v>8.8368499999999521</c:v>
                </c:pt>
                <c:pt idx="6023">
                  <c:v>8.8392499999999483</c:v>
                </c:pt>
                <c:pt idx="6024">
                  <c:v>8.841499999999952</c:v>
                </c:pt>
                <c:pt idx="6025">
                  <c:v>8.8436999999999575</c:v>
                </c:pt>
                <c:pt idx="6026">
                  <c:v>8.8456999999999688</c:v>
                </c:pt>
                <c:pt idx="6027">
                  <c:v>8.8477999999999248</c:v>
                </c:pt>
                <c:pt idx="6028">
                  <c:v>8.849799999999961</c:v>
                </c:pt>
                <c:pt idx="6029">
                  <c:v>8.8519499999999578</c:v>
                </c:pt>
                <c:pt idx="6030">
                  <c:v>8.8541499999999562</c:v>
                </c:pt>
                <c:pt idx="6031">
                  <c:v>8.8560999999999623</c:v>
                </c:pt>
                <c:pt idx="6032">
                  <c:v>8.8583999999998895</c:v>
                </c:pt>
                <c:pt idx="6033">
                  <c:v>8.8604999999999663</c:v>
                </c:pt>
                <c:pt idx="6034">
                  <c:v>8.8625999999999703</c:v>
                </c:pt>
                <c:pt idx="6035">
                  <c:v>8.8648499999999419</c:v>
                </c:pt>
                <c:pt idx="6036">
                  <c:v>8.8671499999999472</c:v>
                </c:pt>
                <c:pt idx="6037">
                  <c:v>8.8692999999999564</c:v>
                </c:pt>
                <c:pt idx="6038">
                  <c:v>8.8715499999999583</c:v>
                </c:pt>
                <c:pt idx="6039">
                  <c:v>8.8736499999999694</c:v>
                </c:pt>
                <c:pt idx="6040">
                  <c:v>8.8757999999999768</c:v>
                </c:pt>
                <c:pt idx="6041">
                  <c:v>8.8780999999999466</c:v>
                </c:pt>
                <c:pt idx="6042">
                  <c:v>8.8801999999999595</c:v>
                </c:pt>
                <c:pt idx="6043">
                  <c:v>8.8823999999999579</c:v>
                </c:pt>
                <c:pt idx="6044">
                  <c:v>8.8841499999999449</c:v>
                </c:pt>
                <c:pt idx="6045">
                  <c:v>8.8858999999999657</c:v>
                </c:pt>
                <c:pt idx="6046">
                  <c:v>8.8877499999999525</c:v>
                </c:pt>
                <c:pt idx="6047">
                  <c:v>8.8894999999999698</c:v>
                </c:pt>
                <c:pt idx="6048">
                  <c:v>8.8915999999999489</c:v>
                </c:pt>
                <c:pt idx="6049">
                  <c:v>8.8937499999999563</c:v>
                </c:pt>
                <c:pt idx="6050">
                  <c:v>8.8958499999999692</c:v>
                </c:pt>
                <c:pt idx="6051">
                  <c:v>8.8979999999999464</c:v>
                </c:pt>
                <c:pt idx="6052">
                  <c:v>8.9000499999999576</c:v>
                </c:pt>
                <c:pt idx="6053">
                  <c:v>8.9018999999999266</c:v>
                </c:pt>
                <c:pt idx="6054">
                  <c:v>8.9037999999999595</c:v>
                </c:pt>
                <c:pt idx="6055">
                  <c:v>8.9057999999999762</c:v>
                </c:pt>
                <c:pt idx="6056">
                  <c:v>8.9079499999999268</c:v>
                </c:pt>
                <c:pt idx="6057">
                  <c:v>8.9102999999999248</c:v>
                </c:pt>
                <c:pt idx="6058">
                  <c:v>8.9124999999999872</c:v>
                </c:pt>
                <c:pt idx="6059">
                  <c:v>8.9144999999999666</c:v>
                </c:pt>
                <c:pt idx="6060">
                  <c:v>8.9162499999999554</c:v>
                </c:pt>
                <c:pt idx="6061">
                  <c:v>8.9179499999999248</c:v>
                </c:pt>
                <c:pt idx="6062">
                  <c:v>8.9198499999999612</c:v>
                </c:pt>
                <c:pt idx="6063">
                  <c:v>8.9219999999999224</c:v>
                </c:pt>
                <c:pt idx="6064">
                  <c:v>8.9239999999999267</c:v>
                </c:pt>
                <c:pt idx="6065">
                  <c:v>8.9260499999999645</c:v>
                </c:pt>
                <c:pt idx="6066">
                  <c:v>8.9281499999999205</c:v>
                </c:pt>
                <c:pt idx="6067">
                  <c:v>8.9300499999999268</c:v>
                </c:pt>
                <c:pt idx="6068">
                  <c:v>8.9321499999999645</c:v>
                </c:pt>
                <c:pt idx="6069">
                  <c:v>8.934299999999924</c:v>
                </c:pt>
                <c:pt idx="6070">
                  <c:v>8.9364499999999758</c:v>
                </c:pt>
                <c:pt idx="6071">
                  <c:v>8.9386499999999298</c:v>
                </c:pt>
                <c:pt idx="6072">
                  <c:v>8.9408499999999567</c:v>
                </c:pt>
                <c:pt idx="6073">
                  <c:v>8.9428499999999733</c:v>
                </c:pt>
                <c:pt idx="6074">
                  <c:v>8.9447999999999297</c:v>
                </c:pt>
                <c:pt idx="6075">
                  <c:v>8.9466499999999591</c:v>
                </c:pt>
                <c:pt idx="6076">
                  <c:v>8.9482499999999146</c:v>
                </c:pt>
                <c:pt idx="6077">
                  <c:v>8.9502999999999577</c:v>
                </c:pt>
                <c:pt idx="6078">
                  <c:v>8.9522499999999727</c:v>
                </c:pt>
                <c:pt idx="6079">
                  <c:v>8.9542499999999592</c:v>
                </c:pt>
                <c:pt idx="6080">
                  <c:v>8.9564999999999912</c:v>
                </c:pt>
                <c:pt idx="6081">
                  <c:v>8.9582499999999268</c:v>
                </c:pt>
                <c:pt idx="6082">
                  <c:v>8.9599499999999743</c:v>
                </c:pt>
                <c:pt idx="6083">
                  <c:v>8.9617999999999647</c:v>
                </c:pt>
                <c:pt idx="6084">
                  <c:v>8.9635499999999908</c:v>
                </c:pt>
                <c:pt idx="6085">
                  <c:v>8.9654500000000024</c:v>
                </c:pt>
                <c:pt idx="6086">
                  <c:v>8.9673999999999268</c:v>
                </c:pt>
                <c:pt idx="6087">
                  <c:v>8.9692499999999775</c:v>
                </c:pt>
                <c:pt idx="6088">
                  <c:v>8.971149999999966</c:v>
                </c:pt>
                <c:pt idx="6089">
                  <c:v>8.9730999999999721</c:v>
                </c:pt>
                <c:pt idx="6090">
                  <c:v>8.9749999999999268</c:v>
                </c:pt>
                <c:pt idx="6091">
                  <c:v>8.9767499999999689</c:v>
                </c:pt>
                <c:pt idx="6092">
                  <c:v>8.9784499999999561</c:v>
                </c:pt>
                <c:pt idx="6093">
                  <c:v>8.9801999999999484</c:v>
                </c:pt>
                <c:pt idx="6094">
                  <c:v>8.9822499999999579</c:v>
                </c:pt>
                <c:pt idx="6095">
                  <c:v>8.9843499999999228</c:v>
                </c:pt>
                <c:pt idx="6096">
                  <c:v>8.9863499999999519</c:v>
                </c:pt>
                <c:pt idx="6097">
                  <c:v>8.9880999999999247</c:v>
                </c:pt>
                <c:pt idx="6098">
                  <c:v>8.9895499999999764</c:v>
                </c:pt>
                <c:pt idx="6099">
                  <c:v>8.9912999999999208</c:v>
                </c:pt>
                <c:pt idx="6100">
                  <c:v>8.9930499999999611</c:v>
                </c:pt>
                <c:pt idx="6101">
                  <c:v>8.9949499999999247</c:v>
                </c:pt>
                <c:pt idx="6102">
                  <c:v>8.9968999999999646</c:v>
                </c:pt>
                <c:pt idx="6103">
                  <c:v>8.9988499999999227</c:v>
                </c:pt>
                <c:pt idx="6104">
                  <c:v>9.0009499999999267</c:v>
                </c:pt>
                <c:pt idx="6105">
                  <c:v>9.0028999999999559</c:v>
                </c:pt>
                <c:pt idx="6106">
                  <c:v>9.0047499999999268</c:v>
                </c:pt>
                <c:pt idx="6107">
                  <c:v>9.0062999999999267</c:v>
                </c:pt>
                <c:pt idx="6108">
                  <c:v>9.0077499999999393</c:v>
                </c:pt>
                <c:pt idx="6109">
                  <c:v>9.0092999999999268</c:v>
                </c:pt>
                <c:pt idx="6110">
                  <c:v>9.0108999999999266</c:v>
                </c:pt>
                <c:pt idx="6111">
                  <c:v>9.0125499999999672</c:v>
                </c:pt>
                <c:pt idx="6112">
                  <c:v>9.0142999999999098</c:v>
                </c:pt>
                <c:pt idx="6113">
                  <c:v>9.0159499999999593</c:v>
                </c:pt>
                <c:pt idx="6114">
                  <c:v>9.0175499999999555</c:v>
                </c:pt>
                <c:pt idx="6115">
                  <c:v>9.0192999999999248</c:v>
                </c:pt>
                <c:pt idx="6116">
                  <c:v>9.0210499999999207</c:v>
                </c:pt>
                <c:pt idx="6117">
                  <c:v>9.0227999999999593</c:v>
                </c:pt>
                <c:pt idx="6118">
                  <c:v>9.0246499999999248</c:v>
                </c:pt>
                <c:pt idx="6119">
                  <c:v>9.0262999999999227</c:v>
                </c:pt>
                <c:pt idx="6120">
                  <c:v>9.0279499999999224</c:v>
                </c:pt>
                <c:pt idx="6121">
                  <c:v>9.0296499999999522</c:v>
                </c:pt>
                <c:pt idx="6122">
                  <c:v>9.031299999999904</c:v>
                </c:pt>
                <c:pt idx="6123">
                  <c:v>9.0329499999999268</c:v>
                </c:pt>
                <c:pt idx="6124">
                  <c:v>9.0345499999999248</c:v>
                </c:pt>
                <c:pt idx="6125">
                  <c:v>9.0360999999999247</c:v>
                </c:pt>
                <c:pt idx="6126">
                  <c:v>9.0377499999999227</c:v>
                </c:pt>
                <c:pt idx="6127">
                  <c:v>9.0394999999999612</c:v>
                </c:pt>
                <c:pt idx="6128">
                  <c:v>9.0411999999999146</c:v>
                </c:pt>
                <c:pt idx="6129">
                  <c:v>9.0428499999999268</c:v>
                </c:pt>
                <c:pt idx="6130">
                  <c:v>9.0444499999999248</c:v>
                </c:pt>
                <c:pt idx="6131">
                  <c:v>9.0455999999999666</c:v>
                </c:pt>
                <c:pt idx="6132">
                  <c:v>9.0467999999999247</c:v>
                </c:pt>
                <c:pt idx="6133">
                  <c:v>9.0476999999999244</c:v>
                </c:pt>
                <c:pt idx="6134">
                  <c:v>9.0481499999999251</c:v>
                </c:pt>
                <c:pt idx="6135">
                  <c:v>9.0485999999999258</c:v>
                </c:pt>
                <c:pt idx="6136">
                  <c:v>9.0491999999999262</c:v>
                </c:pt>
                <c:pt idx="6137">
                  <c:v>9.0501499999999719</c:v>
                </c:pt>
                <c:pt idx="6138">
                  <c:v>9.0514999999999812</c:v>
                </c:pt>
                <c:pt idx="6139">
                  <c:v>9.0532999999999753</c:v>
                </c:pt>
                <c:pt idx="6140">
                  <c:v>9.0549999999999677</c:v>
                </c:pt>
                <c:pt idx="6141">
                  <c:v>9.0567499999999885</c:v>
                </c:pt>
                <c:pt idx="6142">
                  <c:v>9.0584999999999809</c:v>
                </c:pt>
                <c:pt idx="6143">
                  <c:v>9.0602499999999715</c:v>
                </c:pt>
                <c:pt idx="6144">
                  <c:v>9.0618499999999731</c:v>
                </c:pt>
                <c:pt idx="6145">
                  <c:v>9.0634499999999978</c:v>
                </c:pt>
                <c:pt idx="6146">
                  <c:v>9.0650499999999958</c:v>
                </c:pt>
                <c:pt idx="6147">
                  <c:v>9.0665499999999959</c:v>
                </c:pt>
                <c:pt idx="6148">
                  <c:v>9.0680999999999568</c:v>
                </c:pt>
                <c:pt idx="6149">
                  <c:v>9.0695999999999959</c:v>
                </c:pt>
                <c:pt idx="6150">
                  <c:v>9.0709999999999713</c:v>
                </c:pt>
                <c:pt idx="6151">
                  <c:v>9.0725999999999942</c:v>
                </c:pt>
                <c:pt idx="6152">
                  <c:v>9.0741499999999267</c:v>
                </c:pt>
                <c:pt idx="6153">
                  <c:v>9.075799999999985</c:v>
                </c:pt>
                <c:pt idx="6154">
                  <c:v>9.0774999999999793</c:v>
                </c:pt>
                <c:pt idx="6155">
                  <c:v>9.0789999999999367</c:v>
                </c:pt>
                <c:pt idx="6156">
                  <c:v>9.0804999999999811</c:v>
                </c:pt>
                <c:pt idx="6157">
                  <c:v>9.0818999999999548</c:v>
                </c:pt>
                <c:pt idx="6158">
                  <c:v>9.0833999999999548</c:v>
                </c:pt>
                <c:pt idx="6159">
                  <c:v>9.0848999999999567</c:v>
                </c:pt>
                <c:pt idx="6160">
                  <c:v>9.0865499999999884</c:v>
                </c:pt>
                <c:pt idx="6161">
                  <c:v>9.0880999999999528</c:v>
                </c:pt>
                <c:pt idx="6162">
                  <c:v>9.0895499999999956</c:v>
                </c:pt>
                <c:pt idx="6163">
                  <c:v>9.0909999999999567</c:v>
                </c:pt>
                <c:pt idx="6164">
                  <c:v>9.0923499999999748</c:v>
                </c:pt>
                <c:pt idx="6165">
                  <c:v>9.0938499999999731</c:v>
                </c:pt>
                <c:pt idx="6166">
                  <c:v>9.0955499999999923</c:v>
                </c:pt>
                <c:pt idx="6167">
                  <c:v>9.0972999999999278</c:v>
                </c:pt>
                <c:pt idx="6168">
                  <c:v>9.0991499999999714</c:v>
                </c:pt>
                <c:pt idx="6169">
                  <c:v>9.1008999999999567</c:v>
                </c:pt>
                <c:pt idx="6170">
                  <c:v>9.1024499999999922</c:v>
                </c:pt>
                <c:pt idx="6171">
                  <c:v>9.1039499999999567</c:v>
                </c:pt>
                <c:pt idx="6172">
                  <c:v>9.105349999999973</c:v>
                </c:pt>
                <c:pt idx="6173">
                  <c:v>9.106849999999973</c:v>
                </c:pt>
                <c:pt idx="6174">
                  <c:v>9.1084999999999567</c:v>
                </c:pt>
                <c:pt idx="6175">
                  <c:v>9.1101999999999368</c:v>
                </c:pt>
                <c:pt idx="6176">
                  <c:v>9.1117999999999508</c:v>
                </c:pt>
                <c:pt idx="6177">
                  <c:v>9.1133999999999524</c:v>
                </c:pt>
                <c:pt idx="6178">
                  <c:v>9.1148999999999525</c:v>
                </c:pt>
                <c:pt idx="6179">
                  <c:v>9.1163999999999508</c:v>
                </c:pt>
                <c:pt idx="6180">
                  <c:v>9.1180499999999345</c:v>
                </c:pt>
                <c:pt idx="6181">
                  <c:v>9.1197499999999696</c:v>
                </c:pt>
                <c:pt idx="6182">
                  <c:v>9.1214499999999266</c:v>
                </c:pt>
                <c:pt idx="6183">
                  <c:v>9.1230999999999298</c:v>
                </c:pt>
                <c:pt idx="6184">
                  <c:v>9.1246499999999298</c:v>
                </c:pt>
                <c:pt idx="6185">
                  <c:v>9.1262499999999296</c:v>
                </c:pt>
                <c:pt idx="6186">
                  <c:v>9.1278499999999347</c:v>
                </c:pt>
                <c:pt idx="6187">
                  <c:v>9.1295499999999752</c:v>
                </c:pt>
                <c:pt idx="6188">
                  <c:v>9.131199999999934</c:v>
                </c:pt>
                <c:pt idx="6189">
                  <c:v>9.1326999999999749</c:v>
                </c:pt>
                <c:pt idx="6190">
                  <c:v>9.1342999999999357</c:v>
                </c:pt>
                <c:pt idx="6191">
                  <c:v>9.1357999999999748</c:v>
                </c:pt>
                <c:pt idx="6192">
                  <c:v>9.1373499999999375</c:v>
                </c:pt>
                <c:pt idx="6193">
                  <c:v>9.1388499999999393</c:v>
                </c:pt>
                <c:pt idx="6194">
                  <c:v>9.1401999999999362</c:v>
                </c:pt>
                <c:pt idx="6195">
                  <c:v>9.1416499999999328</c:v>
                </c:pt>
                <c:pt idx="6196">
                  <c:v>9.1431499999999293</c:v>
                </c:pt>
                <c:pt idx="6197">
                  <c:v>9.1448499999999271</c:v>
                </c:pt>
                <c:pt idx="6198">
                  <c:v>9.1465499999999658</c:v>
                </c:pt>
                <c:pt idx="6199">
                  <c:v>9.1480499999999321</c:v>
                </c:pt>
                <c:pt idx="6200">
                  <c:v>9.1493999999999343</c:v>
                </c:pt>
                <c:pt idx="6201">
                  <c:v>9.1505999999999865</c:v>
                </c:pt>
                <c:pt idx="6202">
                  <c:v>9.151849999999973</c:v>
                </c:pt>
                <c:pt idx="6203">
                  <c:v>9.1531999999999805</c:v>
                </c:pt>
                <c:pt idx="6204">
                  <c:v>9.1545999999999843</c:v>
                </c:pt>
                <c:pt idx="6205">
                  <c:v>9.1559999999999881</c:v>
                </c:pt>
                <c:pt idx="6206">
                  <c:v>9.1573999999999547</c:v>
                </c:pt>
                <c:pt idx="6207">
                  <c:v>9.1588499999999566</c:v>
                </c:pt>
                <c:pt idx="6208">
                  <c:v>9.1602999999999568</c:v>
                </c:pt>
                <c:pt idx="6209">
                  <c:v>9.1617999999999746</c:v>
                </c:pt>
                <c:pt idx="6210">
                  <c:v>9.1631999999999714</c:v>
                </c:pt>
                <c:pt idx="6211">
                  <c:v>9.164499999999979</c:v>
                </c:pt>
                <c:pt idx="6212">
                  <c:v>9.1657999999999813</c:v>
                </c:pt>
                <c:pt idx="6213">
                  <c:v>9.1670999999999268</c:v>
                </c:pt>
                <c:pt idx="6214">
                  <c:v>9.1684499999999716</c:v>
                </c:pt>
                <c:pt idx="6215">
                  <c:v>9.1698499999999772</c:v>
                </c:pt>
                <c:pt idx="6216">
                  <c:v>9.1714499999999752</c:v>
                </c:pt>
                <c:pt idx="6217">
                  <c:v>9.1730499999999715</c:v>
                </c:pt>
                <c:pt idx="6218">
                  <c:v>9.1746499999999713</c:v>
                </c:pt>
                <c:pt idx="6219">
                  <c:v>9.1762499999999712</c:v>
                </c:pt>
                <c:pt idx="6220">
                  <c:v>9.1775999999999787</c:v>
                </c:pt>
                <c:pt idx="6221">
                  <c:v>9.1788999999999508</c:v>
                </c:pt>
                <c:pt idx="6222">
                  <c:v>9.1802999999999528</c:v>
                </c:pt>
                <c:pt idx="6223">
                  <c:v>9.1816999999999567</c:v>
                </c:pt>
                <c:pt idx="6224">
                  <c:v>9.1831999999999567</c:v>
                </c:pt>
                <c:pt idx="6225">
                  <c:v>9.1848499999999547</c:v>
                </c:pt>
                <c:pt idx="6226">
                  <c:v>9.1862999999999548</c:v>
                </c:pt>
                <c:pt idx="6227">
                  <c:v>9.1877499999999248</c:v>
                </c:pt>
                <c:pt idx="6228">
                  <c:v>9.1892999999999248</c:v>
                </c:pt>
                <c:pt idx="6229">
                  <c:v>9.1908499999999247</c:v>
                </c:pt>
                <c:pt idx="6230">
                  <c:v>9.1924999999999795</c:v>
                </c:pt>
                <c:pt idx="6231">
                  <c:v>9.1941999999999293</c:v>
                </c:pt>
                <c:pt idx="6232">
                  <c:v>9.1956999999999791</c:v>
                </c:pt>
                <c:pt idx="6233">
                  <c:v>9.1970499999999547</c:v>
                </c:pt>
                <c:pt idx="6234">
                  <c:v>9.1985499999999547</c:v>
                </c:pt>
                <c:pt idx="6235">
                  <c:v>9.1999999999999567</c:v>
                </c:pt>
                <c:pt idx="6236">
                  <c:v>9.2015999999999547</c:v>
                </c:pt>
                <c:pt idx="6237">
                  <c:v>9.2031999999999528</c:v>
                </c:pt>
                <c:pt idx="6238">
                  <c:v>9.2045999999999548</c:v>
                </c:pt>
                <c:pt idx="6239">
                  <c:v>9.2060499999999568</c:v>
                </c:pt>
                <c:pt idx="6240">
                  <c:v>9.2075999999999567</c:v>
                </c:pt>
                <c:pt idx="6241">
                  <c:v>9.2091999999999246</c:v>
                </c:pt>
                <c:pt idx="6242">
                  <c:v>9.2108499999999207</c:v>
                </c:pt>
                <c:pt idx="6243">
                  <c:v>9.2124499999999685</c:v>
                </c:pt>
                <c:pt idx="6244">
                  <c:v>9.2138499999999226</c:v>
                </c:pt>
                <c:pt idx="6245">
                  <c:v>9.2152999999999246</c:v>
                </c:pt>
                <c:pt idx="6246">
                  <c:v>9.2167999999999264</c:v>
                </c:pt>
                <c:pt idx="6247">
                  <c:v>9.2182999999999282</c:v>
                </c:pt>
                <c:pt idx="6248">
                  <c:v>9.2199999999999367</c:v>
                </c:pt>
                <c:pt idx="6249">
                  <c:v>9.2215499999999366</c:v>
                </c:pt>
                <c:pt idx="6250">
                  <c:v>9.2229999999999368</c:v>
                </c:pt>
                <c:pt idx="6251">
                  <c:v>9.2245999999999366</c:v>
                </c:pt>
                <c:pt idx="6252">
                  <c:v>9.2256999999999731</c:v>
                </c:pt>
                <c:pt idx="6253">
                  <c:v>9.2268999999999508</c:v>
                </c:pt>
                <c:pt idx="6254">
                  <c:v>9.2280999999999374</c:v>
                </c:pt>
                <c:pt idx="6255">
                  <c:v>9.2290999999999368</c:v>
                </c:pt>
                <c:pt idx="6256">
                  <c:v>9.2304499999999567</c:v>
                </c:pt>
                <c:pt idx="6257">
                  <c:v>9.2317499999999288</c:v>
                </c:pt>
                <c:pt idx="6258">
                  <c:v>9.2330999999999328</c:v>
                </c:pt>
                <c:pt idx="6259">
                  <c:v>9.2346499999999327</c:v>
                </c:pt>
                <c:pt idx="6260">
                  <c:v>9.2360999999999347</c:v>
                </c:pt>
                <c:pt idx="6261">
                  <c:v>9.2374999999999368</c:v>
                </c:pt>
                <c:pt idx="6262">
                  <c:v>9.2388999999999353</c:v>
                </c:pt>
                <c:pt idx="6263">
                  <c:v>9.2402999999999356</c:v>
                </c:pt>
                <c:pt idx="6264">
                  <c:v>9.2417999999999374</c:v>
                </c:pt>
                <c:pt idx="6265">
                  <c:v>9.2432999999999392</c:v>
                </c:pt>
                <c:pt idx="6266">
                  <c:v>9.2447999999999428</c:v>
                </c:pt>
                <c:pt idx="6267">
                  <c:v>9.2460999999999505</c:v>
                </c:pt>
                <c:pt idx="6268">
                  <c:v>9.2474499999999527</c:v>
                </c:pt>
                <c:pt idx="6269">
                  <c:v>9.2488499999999405</c:v>
                </c:pt>
                <c:pt idx="6270">
                  <c:v>9.2502999999999567</c:v>
                </c:pt>
                <c:pt idx="6271">
                  <c:v>9.2517999999999567</c:v>
                </c:pt>
                <c:pt idx="6272">
                  <c:v>9.2533499999999567</c:v>
                </c:pt>
                <c:pt idx="6273">
                  <c:v>9.2548499999999567</c:v>
                </c:pt>
                <c:pt idx="6274">
                  <c:v>9.2563499999999568</c:v>
                </c:pt>
                <c:pt idx="6275">
                  <c:v>9.2578499999999568</c:v>
                </c:pt>
                <c:pt idx="6276">
                  <c:v>9.2592499999999731</c:v>
                </c:pt>
                <c:pt idx="6277">
                  <c:v>9.2606999999999768</c:v>
                </c:pt>
                <c:pt idx="6278">
                  <c:v>9.2621999999999804</c:v>
                </c:pt>
                <c:pt idx="6279">
                  <c:v>9.2637499999999768</c:v>
                </c:pt>
                <c:pt idx="6280">
                  <c:v>9.2652499999999822</c:v>
                </c:pt>
                <c:pt idx="6281">
                  <c:v>9.2666999999999842</c:v>
                </c:pt>
                <c:pt idx="6282">
                  <c:v>9.2680499999999508</c:v>
                </c:pt>
                <c:pt idx="6283">
                  <c:v>9.2692999999999568</c:v>
                </c:pt>
                <c:pt idx="6284">
                  <c:v>9.2705999999999822</c:v>
                </c:pt>
                <c:pt idx="6285">
                  <c:v>9.2718999999999507</c:v>
                </c:pt>
                <c:pt idx="6286">
                  <c:v>9.2731499999999567</c:v>
                </c:pt>
                <c:pt idx="6287">
                  <c:v>9.2744499999999714</c:v>
                </c:pt>
                <c:pt idx="6288">
                  <c:v>9.2758499999999753</c:v>
                </c:pt>
                <c:pt idx="6289">
                  <c:v>9.2772499999999347</c:v>
                </c:pt>
                <c:pt idx="6290">
                  <c:v>9.2787499999999348</c:v>
                </c:pt>
                <c:pt idx="6291">
                  <c:v>9.2803499999999346</c:v>
                </c:pt>
                <c:pt idx="6292">
                  <c:v>9.2817499999999367</c:v>
                </c:pt>
                <c:pt idx="6293">
                  <c:v>9.2830999999999548</c:v>
                </c:pt>
                <c:pt idx="6294">
                  <c:v>9.2843999999999394</c:v>
                </c:pt>
                <c:pt idx="6295">
                  <c:v>9.2857999999999823</c:v>
                </c:pt>
                <c:pt idx="6296">
                  <c:v>9.2872499999999505</c:v>
                </c:pt>
                <c:pt idx="6297">
                  <c:v>9.2888499999999468</c:v>
                </c:pt>
                <c:pt idx="6298">
                  <c:v>9.2903499999999468</c:v>
                </c:pt>
                <c:pt idx="6299">
                  <c:v>9.2915499999999547</c:v>
                </c:pt>
                <c:pt idx="6300">
                  <c:v>9.2928499999999747</c:v>
                </c:pt>
                <c:pt idx="6301">
                  <c:v>9.2941999999999396</c:v>
                </c:pt>
                <c:pt idx="6302">
                  <c:v>9.2956499999999789</c:v>
                </c:pt>
                <c:pt idx="6303">
                  <c:v>9.2971499999999505</c:v>
                </c:pt>
                <c:pt idx="6304">
                  <c:v>9.2984999999999527</c:v>
                </c:pt>
                <c:pt idx="6305">
                  <c:v>9.2996999999999748</c:v>
                </c:pt>
                <c:pt idx="6306">
                  <c:v>9.3009499999999861</c:v>
                </c:pt>
                <c:pt idx="6307">
                  <c:v>9.3022499999999919</c:v>
                </c:pt>
                <c:pt idx="6308">
                  <c:v>9.3036999999999992</c:v>
                </c:pt>
                <c:pt idx="6309">
                  <c:v>9.3051999999999992</c:v>
                </c:pt>
                <c:pt idx="6310">
                  <c:v>9.3065500000000068</c:v>
                </c:pt>
                <c:pt idx="6311">
                  <c:v>9.3075500000000027</c:v>
                </c:pt>
                <c:pt idx="6312">
                  <c:v>9.3085499999999914</c:v>
                </c:pt>
                <c:pt idx="6313">
                  <c:v>9.3095500000000087</c:v>
                </c:pt>
                <c:pt idx="6314">
                  <c:v>9.3106999999999918</c:v>
                </c:pt>
                <c:pt idx="6315">
                  <c:v>9.3121999999999883</c:v>
                </c:pt>
                <c:pt idx="6316">
                  <c:v>9.3136999999999883</c:v>
                </c:pt>
                <c:pt idx="6317">
                  <c:v>9.3151499999999849</c:v>
                </c:pt>
                <c:pt idx="6318">
                  <c:v>9.3165999999999958</c:v>
                </c:pt>
                <c:pt idx="6319">
                  <c:v>9.317999999999973</c:v>
                </c:pt>
                <c:pt idx="6320">
                  <c:v>9.319399999999975</c:v>
                </c:pt>
                <c:pt idx="6321">
                  <c:v>9.3207999999999824</c:v>
                </c:pt>
                <c:pt idx="6322">
                  <c:v>9.3221999999999863</c:v>
                </c:pt>
                <c:pt idx="6323">
                  <c:v>9.3237499999999862</c:v>
                </c:pt>
                <c:pt idx="6324">
                  <c:v>9.3251999999999882</c:v>
                </c:pt>
                <c:pt idx="6325">
                  <c:v>9.3266999999999882</c:v>
                </c:pt>
                <c:pt idx="6326">
                  <c:v>9.3281499999999546</c:v>
                </c:pt>
                <c:pt idx="6327">
                  <c:v>9.3293999999999748</c:v>
                </c:pt>
                <c:pt idx="6328">
                  <c:v>9.3306999999999842</c:v>
                </c:pt>
                <c:pt idx="6329">
                  <c:v>9.3319999999999528</c:v>
                </c:pt>
                <c:pt idx="6330">
                  <c:v>9.3332999999999711</c:v>
                </c:pt>
                <c:pt idx="6331">
                  <c:v>9.3346499999999732</c:v>
                </c:pt>
                <c:pt idx="6332">
                  <c:v>9.3359999999999772</c:v>
                </c:pt>
                <c:pt idx="6333">
                  <c:v>9.3373999999999295</c:v>
                </c:pt>
                <c:pt idx="6334">
                  <c:v>9.3387999999999298</c:v>
                </c:pt>
                <c:pt idx="6335">
                  <c:v>9.3402499999999566</c:v>
                </c:pt>
                <c:pt idx="6336">
                  <c:v>9.3416499999999676</c:v>
                </c:pt>
                <c:pt idx="6337">
                  <c:v>9.3428999999999753</c:v>
                </c:pt>
                <c:pt idx="6338">
                  <c:v>9.3441499999999547</c:v>
                </c:pt>
                <c:pt idx="6339">
                  <c:v>9.3453999999999713</c:v>
                </c:pt>
                <c:pt idx="6340">
                  <c:v>9.3466999999999789</c:v>
                </c:pt>
                <c:pt idx="6341">
                  <c:v>9.3480999999999366</c:v>
                </c:pt>
                <c:pt idx="6342">
                  <c:v>9.3494999999999884</c:v>
                </c:pt>
                <c:pt idx="6343">
                  <c:v>9.350550000000009</c:v>
                </c:pt>
                <c:pt idx="6344">
                  <c:v>9.3515499999999978</c:v>
                </c:pt>
                <c:pt idx="6345">
                  <c:v>9.3525500000000079</c:v>
                </c:pt>
                <c:pt idx="6346">
                  <c:v>9.353550000000002</c:v>
                </c:pt>
                <c:pt idx="6347">
                  <c:v>9.3548499999999848</c:v>
                </c:pt>
                <c:pt idx="6348">
                  <c:v>9.3561999999999923</c:v>
                </c:pt>
                <c:pt idx="6349">
                  <c:v>9.3574500000000036</c:v>
                </c:pt>
                <c:pt idx="6350">
                  <c:v>9.3583499999999731</c:v>
                </c:pt>
                <c:pt idx="6351">
                  <c:v>9.3592999999999957</c:v>
                </c:pt>
                <c:pt idx="6352">
                  <c:v>9.3601499999999955</c:v>
                </c:pt>
                <c:pt idx="6353">
                  <c:v>9.3611999999999842</c:v>
                </c:pt>
                <c:pt idx="6354">
                  <c:v>9.3626000000000111</c:v>
                </c:pt>
                <c:pt idx="6355">
                  <c:v>9.3639999999999919</c:v>
                </c:pt>
                <c:pt idx="6356">
                  <c:v>9.3654500000000187</c:v>
                </c:pt>
                <c:pt idx="6357">
                  <c:v>9.3668000000000049</c:v>
                </c:pt>
                <c:pt idx="6358">
                  <c:v>9.368149999999984</c:v>
                </c:pt>
                <c:pt idx="6359">
                  <c:v>9.3693999999999917</c:v>
                </c:pt>
                <c:pt idx="6360">
                  <c:v>9.3706500000000013</c:v>
                </c:pt>
                <c:pt idx="6361">
                  <c:v>9.3718499999999825</c:v>
                </c:pt>
                <c:pt idx="6362">
                  <c:v>9.3730499999999957</c:v>
                </c:pt>
                <c:pt idx="6363">
                  <c:v>9.3742999999999768</c:v>
                </c:pt>
                <c:pt idx="6364">
                  <c:v>9.375600000000011</c:v>
                </c:pt>
                <c:pt idx="6365">
                  <c:v>9.3769499999999919</c:v>
                </c:pt>
                <c:pt idx="6366">
                  <c:v>9.3782999999999568</c:v>
                </c:pt>
                <c:pt idx="6367">
                  <c:v>9.3797500000000049</c:v>
                </c:pt>
                <c:pt idx="6368">
                  <c:v>9.3812499999999748</c:v>
                </c:pt>
                <c:pt idx="6369">
                  <c:v>9.3823999999999987</c:v>
                </c:pt>
                <c:pt idx="6370">
                  <c:v>9.3835500000000067</c:v>
                </c:pt>
                <c:pt idx="6371">
                  <c:v>9.3845999999999989</c:v>
                </c:pt>
                <c:pt idx="6372">
                  <c:v>9.3856000000000108</c:v>
                </c:pt>
                <c:pt idx="6373">
                  <c:v>9.3869499999999988</c:v>
                </c:pt>
                <c:pt idx="6374">
                  <c:v>9.3882999999999548</c:v>
                </c:pt>
                <c:pt idx="6375">
                  <c:v>9.3896000000000068</c:v>
                </c:pt>
                <c:pt idx="6376">
                  <c:v>9.3908499999999826</c:v>
                </c:pt>
                <c:pt idx="6377">
                  <c:v>9.392149999999992</c:v>
                </c:pt>
                <c:pt idx="6378">
                  <c:v>9.393450000000005</c:v>
                </c:pt>
                <c:pt idx="6379">
                  <c:v>9.3947999999999841</c:v>
                </c:pt>
                <c:pt idx="6380">
                  <c:v>9.3960999999999917</c:v>
                </c:pt>
                <c:pt idx="6381">
                  <c:v>9.3972999999999747</c:v>
                </c:pt>
                <c:pt idx="6382">
                  <c:v>9.3984999999999861</c:v>
                </c:pt>
                <c:pt idx="6383">
                  <c:v>9.3997999999999919</c:v>
                </c:pt>
                <c:pt idx="6384">
                  <c:v>9.4011999999999567</c:v>
                </c:pt>
                <c:pt idx="6385">
                  <c:v>9.4026000000000067</c:v>
                </c:pt>
                <c:pt idx="6386">
                  <c:v>9.4039499999999858</c:v>
                </c:pt>
                <c:pt idx="6387">
                  <c:v>9.4048999999999747</c:v>
                </c:pt>
                <c:pt idx="6388">
                  <c:v>9.4058500000000027</c:v>
                </c:pt>
                <c:pt idx="6389">
                  <c:v>9.4068999999999861</c:v>
                </c:pt>
                <c:pt idx="6390">
                  <c:v>9.4079999999999568</c:v>
                </c:pt>
                <c:pt idx="6391">
                  <c:v>9.4093999999999696</c:v>
                </c:pt>
                <c:pt idx="6392">
                  <c:v>9.4108499999999715</c:v>
                </c:pt>
                <c:pt idx="6393">
                  <c:v>9.4118999999999566</c:v>
                </c:pt>
                <c:pt idx="6394">
                  <c:v>9.4129499999999773</c:v>
                </c:pt>
                <c:pt idx="6395">
                  <c:v>9.4140499999999676</c:v>
                </c:pt>
                <c:pt idx="6396">
                  <c:v>9.4150999999999812</c:v>
                </c:pt>
                <c:pt idx="6397">
                  <c:v>9.4161499999999734</c:v>
                </c:pt>
                <c:pt idx="6398">
                  <c:v>9.4168499999999771</c:v>
                </c:pt>
                <c:pt idx="6399">
                  <c:v>9.4174499999999846</c:v>
                </c:pt>
                <c:pt idx="6400">
                  <c:v>9.4179999999999566</c:v>
                </c:pt>
                <c:pt idx="6401">
                  <c:v>9.4188499999999546</c:v>
                </c:pt>
                <c:pt idx="6402">
                  <c:v>9.4200499999999767</c:v>
                </c:pt>
                <c:pt idx="6403">
                  <c:v>9.4213999999999505</c:v>
                </c:pt>
                <c:pt idx="6404">
                  <c:v>9.4226999999999919</c:v>
                </c:pt>
                <c:pt idx="6405">
                  <c:v>9.4236999999999824</c:v>
                </c:pt>
                <c:pt idx="6406">
                  <c:v>9.4245999999999768</c:v>
                </c:pt>
                <c:pt idx="6407">
                  <c:v>9.4253999999999696</c:v>
                </c:pt>
                <c:pt idx="6408">
                  <c:v>9.4261999999999695</c:v>
                </c:pt>
                <c:pt idx="6409">
                  <c:v>9.4273499999999348</c:v>
                </c:pt>
                <c:pt idx="6410">
                  <c:v>9.4286499999999567</c:v>
                </c:pt>
                <c:pt idx="6411">
                  <c:v>9.4299999999999731</c:v>
                </c:pt>
                <c:pt idx="6412">
                  <c:v>9.4313499999999397</c:v>
                </c:pt>
                <c:pt idx="6413">
                  <c:v>9.4327499999999862</c:v>
                </c:pt>
                <c:pt idx="6414">
                  <c:v>9.4339999999999566</c:v>
                </c:pt>
                <c:pt idx="6415">
                  <c:v>9.4351499999999806</c:v>
                </c:pt>
                <c:pt idx="6416">
                  <c:v>9.4363999999999528</c:v>
                </c:pt>
                <c:pt idx="6417">
                  <c:v>9.4375999999999767</c:v>
                </c:pt>
                <c:pt idx="6418">
                  <c:v>9.4389499999999504</c:v>
                </c:pt>
                <c:pt idx="6419">
                  <c:v>9.4402999999999508</c:v>
                </c:pt>
                <c:pt idx="6420">
                  <c:v>9.4415499999999568</c:v>
                </c:pt>
                <c:pt idx="6421">
                  <c:v>9.4427499999999824</c:v>
                </c:pt>
                <c:pt idx="6422">
                  <c:v>9.4439499999999548</c:v>
                </c:pt>
                <c:pt idx="6423">
                  <c:v>9.4452499999999713</c:v>
                </c:pt>
                <c:pt idx="6424">
                  <c:v>9.4465999999999823</c:v>
                </c:pt>
                <c:pt idx="6425">
                  <c:v>9.4479499999999508</c:v>
                </c:pt>
                <c:pt idx="6426">
                  <c:v>9.4491999999999567</c:v>
                </c:pt>
                <c:pt idx="6427">
                  <c:v>9.4504500000000053</c:v>
                </c:pt>
                <c:pt idx="6428">
                  <c:v>9.4517499999999917</c:v>
                </c:pt>
                <c:pt idx="6429">
                  <c:v>9.4527500000000071</c:v>
                </c:pt>
                <c:pt idx="6430">
                  <c:v>9.453750000000003</c:v>
                </c:pt>
                <c:pt idx="6431">
                  <c:v>9.4546999999999972</c:v>
                </c:pt>
                <c:pt idx="6432">
                  <c:v>9.4556500000000145</c:v>
                </c:pt>
                <c:pt idx="6433">
                  <c:v>9.4566000000000088</c:v>
                </c:pt>
                <c:pt idx="6434">
                  <c:v>9.4575500000000012</c:v>
                </c:pt>
                <c:pt idx="6435">
                  <c:v>9.4585499999999882</c:v>
                </c:pt>
                <c:pt idx="6436">
                  <c:v>9.4595000000000056</c:v>
                </c:pt>
                <c:pt idx="6437">
                  <c:v>9.460749999999992</c:v>
                </c:pt>
                <c:pt idx="6438">
                  <c:v>9.4619999999999731</c:v>
                </c:pt>
                <c:pt idx="6439">
                  <c:v>9.4631999999999863</c:v>
                </c:pt>
                <c:pt idx="6440">
                  <c:v>9.4643999999999568</c:v>
                </c:pt>
                <c:pt idx="6441">
                  <c:v>9.4652999999999921</c:v>
                </c:pt>
                <c:pt idx="6442">
                  <c:v>9.4661999999999882</c:v>
                </c:pt>
                <c:pt idx="6443">
                  <c:v>9.4667999999999992</c:v>
                </c:pt>
                <c:pt idx="6444">
                  <c:v>9.467450000000003</c:v>
                </c:pt>
                <c:pt idx="6445">
                  <c:v>9.4684499999999954</c:v>
                </c:pt>
                <c:pt idx="6446">
                  <c:v>9.4693999999999896</c:v>
                </c:pt>
                <c:pt idx="6447">
                  <c:v>9.4707000000000008</c:v>
                </c:pt>
                <c:pt idx="6448">
                  <c:v>9.4720500000000047</c:v>
                </c:pt>
                <c:pt idx="6449">
                  <c:v>9.4733999999999767</c:v>
                </c:pt>
                <c:pt idx="6450">
                  <c:v>9.4747999999999895</c:v>
                </c:pt>
                <c:pt idx="6451">
                  <c:v>9.4760999999999918</c:v>
                </c:pt>
                <c:pt idx="6452">
                  <c:v>9.4769999999999843</c:v>
                </c:pt>
                <c:pt idx="6453">
                  <c:v>9.4779499999999768</c:v>
                </c:pt>
                <c:pt idx="6454">
                  <c:v>9.4788499999999747</c:v>
                </c:pt>
                <c:pt idx="6455">
                  <c:v>9.4798999999999882</c:v>
                </c:pt>
                <c:pt idx="6456">
                  <c:v>9.4812499999999567</c:v>
                </c:pt>
                <c:pt idx="6457">
                  <c:v>9.482500000000007</c:v>
                </c:pt>
                <c:pt idx="6458">
                  <c:v>9.4837499999999917</c:v>
                </c:pt>
                <c:pt idx="6459">
                  <c:v>9.4848999999999748</c:v>
                </c:pt>
                <c:pt idx="6460">
                  <c:v>9.4859999999999918</c:v>
                </c:pt>
                <c:pt idx="6461">
                  <c:v>9.4871499999999767</c:v>
                </c:pt>
                <c:pt idx="6462">
                  <c:v>9.4883999999999524</c:v>
                </c:pt>
                <c:pt idx="6463">
                  <c:v>9.4897000000000027</c:v>
                </c:pt>
                <c:pt idx="6464">
                  <c:v>9.4907499999999878</c:v>
                </c:pt>
                <c:pt idx="6465">
                  <c:v>9.4914499999999915</c:v>
                </c:pt>
                <c:pt idx="6466">
                  <c:v>9.4917999999999747</c:v>
                </c:pt>
                <c:pt idx="6467">
                  <c:v>9.4920500000000008</c:v>
                </c:pt>
                <c:pt idx="6468">
                  <c:v>9.4927000000000028</c:v>
                </c:pt>
                <c:pt idx="6469">
                  <c:v>9.4936999999999987</c:v>
                </c:pt>
                <c:pt idx="6470">
                  <c:v>9.4949999999999548</c:v>
                </c:pt>
                <c:pt idx="6471">
                  <c:v>9.4960500000000021</c:v>
                </c:pt>
                <c:pt idx="6472">
                  <c:v>9.4969499999999911</c:v>
                </c:pt>
                <c:pt idx="6473">
                  <c:v>9.4975000000000023</c:v>
                </c:pt>
                <c:pt idx="6474">
                  <c:v>9.4980999999999565</c:v>
                </c:pt>
                <c:pt idx="6475">
                  <c:v>9.4989499999999598</c:v>
                </c:pt>
                <c:pt idx="6476">
                  <c:v>9.4998500000000021</c:v>
                </c:pt>
                <c:pt idx="6477">
                  <c:v>9.5010499999999727</c:v>
                </c:pt>
                <c:pt idx="6478">
                  <c:v>9.502200000000002</c:v>
                </c:pt>
                <c:pt idx="6479">
                  <c:v>9.5033499999999567</c:v>
                </c:pt>
                <c:pt idx="6480">
                  <c:v>9.5044999999999913</c:v>
                </c:pt>
                <c:pt idx="6481">
                  <c:v>9.5056000000000047</c:v>
                </c:pt>
                <c:pt idx="6482">
                  <c:v>9.5066499999999952</c:v>
                </c:pt>
                <c:pt idx="6483">
                  <c:v>9.5076999999999767</c:v>
                </c:pt>
                <c:pt idx="6484">
                  <c:v>9.5088499999999527</c:v>
                </c:pt>
                <c:pt idx="6485">
                  <c:v>9.5100999999999747</c:v>
                </c:pt>
                <c:pt idx="6486">
                  <c:v>9.5113999999999557</c:v>
                </c:pt>
                <c:pt idx="6487">
                  <c:v>9.5127500000000023</c:v>
                </c:pt>
                <c:pt idx="6488">
                  <c:v>9.5139499999999728</c:v>
                </c:pt>
                <c:pt idx="6489">
                  <c:v>9.5151000000000021</c:v>
                </c:pt>
                <c:pt idx="6490">
                  <c:v>9.5163499999999708</c:v>
                </c:pt>
                <c:pt idx="6491">
                  <c:v>9.5176499999999766</c:v>
                </c:pt>
                <c:pt idx="6492">
                  <c:v>9.5190499999999982</c:v>
                </c:pt>
                <c:pt idx="6493">
                  <c:v>9.5204500000000021</c:v>
                </c:pt>
                <c:pt idx="6494">
                  <c:v>9.5216999999999707</c:v>
                </c:pt>
                <c:pt idx="6495">
                  <c:v>9.5229999999999748</c:v>
                </c:pt>
                <c:pt idx="6496">
                  <c:v>9.5242499999999577</c:v>
                </c:pt>
                <c:pt idx="6497">
                  <c:v>9.5256000000000007</c:v>
                </c:pt>
                <c:pt idx="6498">
                  <c:v>9.5269999999999548</c:v>
                </c:pt>
                <c:pt idx="6499">
                  <c:v>9.5282499999999537</c:v>
                </c:pt>
                <c:pt idx="6500">
                  <c:v>9.5291999999999568</c:v>
                </c:pt>
                <c:pt idx="6501">
                  <c:v>9.5300499999999708</c:v>
                </c:pt>
                <c:pt idx="6502">
                  <c:v>9.5308999999999706</c:v>
                </c:pt>
                <c:pt idx="6503">
                  <c:v>9.5317999999999667</c:v>
                </c:pt>
                <c:pt idx="6504">
                  <c:v>9.5329999999999728</c:v>
                </c:pt>
                <c:pt idx="6505">
                  <c:v>9.5341499999999648</c:v>
                </c:pt>
                <c:pt idx="6506">
                  <c:v>9.5349999999999664</c:v>
                </c:pt>
                <c:pt idx="6507">
                  <c:v>9.5358499999999768</c:v>
                </c:pt>
                <c:pt idx="6508">
                  <c:v>9.5367499999999747</c:v>
                </c:pt>
                <c:pt idx="6509">
                  <c:v>9.5377499999999724</c:v>
                </c:pt>
                <c:pt idx="6510">
                  <c:v>9.5390499999999747</c:v>
                </c:pt>
                <c:pt idx="6511">
                  <c:v>9.5403499999999521</c:v>
                </c:pt>
                <c:pt idx="6512">
                  <c:v>9.5416499999999527</c:v>
                </c:pt>
                <c:pt idx="6513">
                  <c:v>9.5428499999999747</c:v>
                </c:pt>
                <c:pt idx="6514">
                  <c:v>9.5439999999999507</c:v>
                </c:pt>
                <c:pt idx="6515">
                  <c:v>9.5452499999999567</c:v>
                </c:pt>
                <c:pt idx="6516">
                  <c:v>9.5464999999999858</c:v>
                </c:pt>
                <c:pt idx="6517">
                  <c:v>9.5477499999999527</c:v>
                </c:pt>
                <c:pt idx="6518">
                  <c:v>9.5490499999999567</c:v>
                </c:pt>
                <c:pt idx="6519">
                  <c:v>9.5502499999999948</c:v>
                </c:pt>
                <c:pt idx="6520">
                  <c:v>9.5513999999999566</c:v>
                </c:pt>
                <c:pt idx="6521">
                  <c:v>9.5526500000000141</c:v>
                </c:pt>
                <c:pt idx="6522">
                  <c:v>9.5539000000000023</c:v>
                </c:pt>
                <c:pt idx="6523">
                  <c:v>9.5551500000000047</c:v>
                </c:pt>
                <c:pt idx="6524">
                  <c:v>9.5563999999999911</c:v>
                </c:pt>
                <c:pt idx="6525">
                  <c:v>9.5577000000000023</c:v>
                </c:pt>
                <c:pt idx="6526">
                  <c:v>9.5589499999999568</c:v>
                </c:pt>
                <c:pt idx="6527">
                  <c:v>9.5601999999999858</c:v>
                </c:pt>
                <c:pt idx="6528">
                  <c:v>9.5614499999999953</c:v>
                </c:pt>
                <c:pt idx="6529">
                  <c:v>9.5626000000000086</c:v>
                </c:pt>
                <c:pt idx="6530">
                  <c:v>9.5635000000000048</c:v>
                </c:pt>
                <c:pt idx="6531">
                  <c:v>9.5643499999999548</c:v>
                </c:pt>
                <c:pt idx="6532">
                  <c:v>9.5652000000000008</c:v>
                </c:pt>
                <c:pt idx="6533">
                  <c:v>9.5661000000000023</c:v>
                </c:pt>
                <c:pt idx="6534">
                  <c:v>9.5672999999999728</c:v>
                </c:pt>
                <c:pt idx="6535">
                  <c:v>9.5685999999999982</c:v>
                </c:pt>
                <c:pt idx="6536">
                  <c:v>9.5699000000000023</c:v>
                </c:pt>
                <c:pt idx="6537">
                  <c:v>9.5708500000000019</c:v>
                </c:pt>
                <c:pt idx="6538">
                  <c:v>9.5718499999999747</c:v>
                </c:pt>
                <c:pt idx="6539">
                  <c:v>9.5727500000000028</c:v>
                </c:pt>
                <c:pt idx="6540">
                  <c:v>9.5737000000000023</c:v>
                </c:pt>
                <c:pt idx="6541">
                  <c:v>9.5746499999999912</c:v>
                </c:pt>
                <c:pt idx="6542">
                  <c:v>9.5755000000000106</c:v>
                </c:pt>
                <c:pt idx="6543">
                  <c:v>9.5763499999999748</c:v>
                </c:pt>
                <c:pt idx="6544">
                  <c:v>9.5771499999999747</c:v>
                </c:pt>
                <c:pt idx="6545">
                  <c:v>9.5782499999999526</c:v>
                </c:pt>
                <c:pt idx="6546">
                  <c:v>9.5793999999999748</c:v>
                </c:pt>
                <c:pt idx="6547">
                  <c:v>9.5805999999999951</c:v>
                </c:pt>
                <c:pt idx="6548">
                  <c:v>9.5814999999999895</c:v>
                </c:pt>
                <c:pt idx="6549">
                  <c:v>9.5820999999999987</c:v>
                </c:pt>
                <c:pt idx="6550">
                  <c:v>9.5823999999999767</c:v>
                </c:pt>
                <c:pt idx="6551">
                  <c:v>9.5826500000000028</c:v>
                </c:pt>
                <c:pt idx="6552">
                  <c:v>9.5831999999999748</c:v>
                </c:pt>
                <c:pt idx="6553">
                  <c:v>9.5837499999999878</c:v>
                </c:pt>
                <c:pt idx="6554">
                  <c:v>9.5845499999999859</c:v>
                </c:pt>
                <c:pt idx="6555">
                  <c:v>9.5853999999999768</c:v>
                </c:pt>
                <c:pt idx="6556">
                  <c:v>9.585949999999988</c:v>
                </c:pt>
                <c:pt idx="6557">
                  <c:v>9.5864999999999956</c:v>
                </c:pt>
                <c:pt idx="6558">
                  <c:v>9.5867999999999842</c:v>
                </c:pt>
                <c:pt idx="6559">
                  <c:v>9.5871499999999568</c:v>
                </c:pt>
                <c:pt idx="6560">
                  <c:v>9.5874999999999861</c:v>
                </c:pt>
                <c:pt idx="6561">
                  <c:v>9.5878499999999747</c:v>
                </c:pt>
                <c:pt idx="6562">
                  <c:v>9.5884499999999768</c:v>
                </c:pt>
                <c:pt idx="6563">
                  <c:v>9.5886999999999567</c:v>
                </c:pt>
                <c:pt idx="6564">
                  <c:v>9.5892499999999767</c:v>
                </c:pt>
                <c:pt idx="6565">
                  <c:v>9.5901499999999746</c:v>
                </c:pt>
                <c:pt idx="6566">
                  <c:v>9.5907999999999767</c:v>
                </c:pt>
                <c:pt idx="6567">
                  <c:v>9.5916999999999568</c:v>
                </c:pt>
                <c:pt idx="6568">
                  <c:v>9.5925500000000028</c:v>
                </c:pt>
                <c:pt idx="6569">
                  <c:v>9.5932999999999566</c:v>
                </c:pt>
                <c:pt idx="6570">
                  <c:v>9.5943499999999524</c:v>
                </c:pt>
                <c:pt idx="6571">
                  <c:v>9.5954500000000031</c:v>
                </c:pt>
                <c:pt idx="6572">
                  <c:v>9.5965999999999863</c:v>
                </c:pt>
                <c:pt idx="6573">
                  <c:v>9.5977499999999747</c:v>
                </c:pt>
                <c:pt idx="6574">
                  <c:v>9.5985999999999567</c:v>
                </c:pt>
                <c:pt idx="6575">
                  <c:v>9.5994499999999992</c:v>
                </c:pt>
                <c:pt idx="6576">
                  <c:v>9.6002499999999547</c:v>
                </c:pt>
                <c:pt idx="6577">
                  <c:v>9.6007999999999747</c:v>
                </c:pt>
                <c:pt idx="6578">
                  <c:v>9.6016499999999567</c:v>
                </c:pt>
                <c:pt idx="6579">
                  <c:v>9.6021999999999768</c:v>
                </c:pt>
                <c:pt idx="6580">
                  <c:v>9.6028499999999966</c:v>
                </c:pt>
                <c:pt idx="6581">
                  <c:v>9.6035000000000021</c:v>
                </c:pt>
                <c:pt idx="6582">
                  <c:v>9.6038499999999747</c:v>
                </c:pt>
                <c:pt idx="6583">
                  <c:v>9.6041999999999668</c:v>
                </c:pt>
                <c:pt idx="6584">
                  <c:v>9.6041999999999668</c:v>
                </c:pt>
                <c:pt idx="6585">
                  <c:v>9.6044999999999767</c:v>
                </c:pt>
                <c:pt idx="6586">
                  <c:v>9.6047999999999725</c:v>
                </c:pt>
                <c:pt idx="6587">
                  <c:v>9.605100000000002</c:v>
                </c:pt>
                <c:pt idx="6588">
                  <c:v>9.6053999999999728</c:v>
                </c:pt>
                <c:pt idx="6589">
                  <c:v>9.6056500000000042</c:v>
                </c:pt>
                <c:pt idx="6590">
                  <c:v>9.6061499999999747</c:v>
                </c:pt>
                <c:pt idx="6591">
                  <c:v>9.6069999999999727</c:v>
                </c:pt>
                <c:pt idx="6592">
                  <c:v>9.6080999999999701</c:v>
                </c:pt>
                <c:pt idx="6593">
                  <c:v>9.6092499999999728</c:v>
                </c:pt>
                <c:pt idx="6594">
                  <c:v>9.6104500000000037</c:v>
                </c:pt>
                <c:pt idx="6595">
                  <c:v>9.6115499999999727</c:v>
                </c:pt>
                <c:pt idx="6596">
                  <c:v>9.6126500000000021</c:v>
                </c:pt>
                <c:pt idx="6597">
                  <c:v>9.613450000000002</c:v>
                </c:pt>
                <c:pt idx="6598">
                  <c:v>9.614299999999977</c:v>
                </c:pt>
                <c:pt idx="6599">
                  <c:v>9.6151499999999768</c:v>
                </c:pt>
                <c:pt idx="6600">
                  <c:v>9.615750000000002</c:v>
                </c:pt>
                <c:pt idx="6601">
                  <c:v>9.6166000000000018</c:v>
                </c:pt>
                <c:pt idx="6602">
                  <c:v>9.6173499999999663</c:v>
                </c:pt>
                <c:pt idx="6603">
                  <c:v>9.6180999999999663</c:v>
                </c:pt>
                <c:pt idx="6604">
                  <c:v>9.6190999999999747</c:v>
                </c:pt>
                <c:pt idx="6605">
                  <c:v>9.6200999999999706</c:v>
                </c:pt>
                <c:pt idx="6606">
                  <c:v>9.6208499999999706</c:v>
                </c:pt>
                <c:pt idx="6607">
                  <c:v>9.6213499999999694</c:v>
                </c:pt>
                <c:pt idx="6608">
                  <c:v>9.62184999999997</c:v>
                </c:pt>
                <c:pt idx="6609">
                  <c:v>9.6220999999999748</c:v>
                </c:pt>
                <c:pt idx="6610">
                  <c:v>9.6223499999999724</c:v>
                </c:pt>
                <c:pt idx="6611">
                  <c:v>9.6229499999999728</c:v>
                </c:pt>
                <c:pt idx="6612">
                  <c:v>9.6235999999999748</c:v>
                </c:pt>
                <c:pt idx="6613">
                  <c:v>9.6242499999999698</c:v>
                </c:pt>
                <c:pt idx="6614">
                  <c:v>9.62489999999997</c:v>
                </c:pt>
                <c:pt idx="6615">
                  <c:v>9.6254500000000025</c:v>
                </c:pt>
                <c:pt idx="6616">
                  <c:v>9.6257000000000037</c:v>
                </c:pt>
                <c:pt idx="6617">
                  <c:v>9.6262499999999722</c:v>
                </c:pt>
                <c:pt idx="6618">
                  <c:v>9.6267999999999745</c:v>
                </c:pt>
                <c:pt idx="6619">
                  <c:v>9.6270999999999756</c:v>
                </c:pt>
                <c:pt idx="6620">
                  <c:v>9.6273999999999749</c:v>
                </c:pt>
                <c:pt idx="6621">
                  <c:v>9.6273999999999749</c:v>
                </c:pt>
                <c:pt idx="6622">
                  <c:v>9.6276499999999761</c:v>
                </c:pt>
                <c:pt idx="6623">
                  <c:v>9.6278999999999755</c:v>
                </c:pt>
                <c:pt idx="6624">
                  <c:v>9.628399999999969</c:v>
                </c:pt>
                <c:pt idx="6625">
                  <c:v>9.6288999999999749</c:v>
                </c:pt>
                <c:pt idx="6626">
                  <c:v>9.6294500000000021</c:v>
                </c:pt>
                <c:pt idx="6627">
                  <c:v>9.6299999999999777</c:v>
                </c:pt>
                <c:pt idx="6628">
                  <c:v>9.6305999999999763</c:v>
                </c:pt>
                <c:pt idx="6629">
                  <c:v>9.6314499999999725</c:v>
                </c:pt>
                <c:pt idx="6630">
                  <c:v>9.6319999999999695</c:v>
                </c:pt>
                <c:pt idx="6631">
                  <c:v>9.6325500000000037</c:v>
                </c:pt>
                <c:pt idx="6632">
                  <c:v>9.6330499999999706</c:v>
                </c:pt>
                <c:pt idx="6633">
                  <c:v>9.6335999999999746</c:v>
                </c:pt>
                <c:pt idx="6634">
                  <c:v>9.6341499999999645</c:v>
                </c:pt>
                <c:pt idx="6635">
                  <c:v>9.6349499999999644</c:v>
                </c:pt>
                <c:pt idx="6636">
                  <c:v>9.6355000000000022</c:v>
                </c:pt>
                <c:pt idx="6637">
                  <c:v>9.6357499999999767</c:v>
                </c:pt>
                <c:pt idx="6638">
                  <c:v>9.6362999999999666</c:v>
                </c:pt>
                <c:pt idx="6639">
                  <c:v>9.6368499999999706</c:v>
                </c:pt>
                <c:pt idx="6640">
                  <c:v>9.6376499999999705</c:v>
                </c:pt>
                <c:pt idx="6641">
                  <c:v>9.6384499999999722</c:v>
                </c:pt>
                <c:pt idx="6642">
                  <c:v>9.6391999999999722</c:v>
                </c:pt>
                <c:pt idx="6643">
                  <c:v>9.6399499999999723</c:v>
                </c:pt>
                <c:pt idx="6644">
                  <c:v>9.6407499999999704</c:v>
                </c:pt>
                <c:pt idx="6645">
                  <c:v>9.6417999999999697</c:v>
                </c:pt>
                <c:pt idx="6646">
                  <c:v>9.6429499999999706</c:v>
                </c:pt>
                <c:pt idx="6647">
                  <c:v>9.6441499999999643</c:v>
                </c:pt>
                <c:pt idx="6648">
                  <c:v>9.6453499999999668</c:v>
                </c:pt>
                <c:pt idx="6649">
                  <c:v>9.6465499999999746</c:v>
                </c:pt>
                <c:pt idx="6650">
                  <c:v>9.6476499999999668</c:v>
                </c:pt>
                <c:pt idx="6651">
                  <c:v>9.6487999999999658</c:v>
                </c:pt>
                <c:pt idx="6652">
                  <c:v>9.6498999999999668</c:v>
                </c:pt>
                <c:pt idx="6653">
                  <c:v>9.6510499999999748</c:v>
                </c:pt>
                <c:pt idx="6654">
                  <c:v>9.6522000000000023</c:v>
                </c:pt>
                <c:pt idx="6655">
                  <c:v>9.6532999999999767</c:v>
                </c:pt>
                <c:pt idx="6656">
                  <c:v>9.6541499999999747</c:v>
                </c:pt>
                <c:pt idx="6657">
                  <c:v>9.6551500000000008</c:v>
                </c:pt>
                <c:pt idx="6658">
                  <c:v>9.6562999999999768</c:v>
                </c:pt>
                <c:pt idx="6659">
                  <c:v>9.6573999999999725</c:v>
                </c:pt>
                <c:pt idx="6660">
                  <c:v>9.6587499999999746</c:v>
                </c:pt>
                <c:pt idx="6661">
                  <c:v>9.659950000000002</c:v>
                </c:pt>
                <c:pt idx="6662">
                  <c:v>9.6610499999999728</c:v>
                </c:pt>
                <c:pt idx="6663">
                  <c:v>9.6621500000000022</c:v>
                </c:pt>
                <c:pt idx="6664">
                  <c:v>9.6632499999999748</c:v>
                </c:pt>
                <c:pt idx="6665">
                  <c:v>9.6642999999999706</c:v>
                </c:pt>
                <c:pt idx="6666">
                  <c:v>9.6650500000000008</c:v>
                </c:pt>
                <c:pt idx="6667">
                  <c:v>9.6655500000000067</c:v>
                </c:pt>
                <c:pt idx="6668">
                  <c:v>9.666050000000002</c:v>
                </c:pt>
                <c:pt idx="6669">
                  <c:v>9.6662999999999748</c:v>
                </c:pt>
                <c:pt idx="6670">
                  <c:v>9.6668500000000037</c:v>
                </c:pt>
                <c:pt idx="6671">
                  <c:v>9.6673999999999705</c:v>
                </c:pt>
                <c:pt idx="6672">
                  <c:v>9.6677000000000017</c:v>
                </c:pt>
                <c:pt idx="6673">
                  <c:v>9.6682999999999648</c:v>
                </c:pt>
                <c:pt idx="6674">
                  <c:v>9.6685999999999748</c:v>
                </c:pt>
                <c:pt idx="6675">
                  <c:v>9.6691999999999982</c:v>
                </c:pt>
                <c:pt idx="6676">
                  <c:v>9.6700499999999767</c:v>
                </c:pt>
                <c:pt idx="6677">
                  <c:v>9.6709499999999728</c:v>
                </c:pt>
                <c:pt idx="6678">
                  <c:v>9.6721000000000021</c:v>
                </c:pt>
                <c:pt idx="6679">
                  <c:v>9.6731999999999747</c:v>
                </c:pt>
                <c:pt idx="6680">
                  <c:v>9.6742999999999668</c:v>
                </c:pt>
                <c:pt idx="6681">
                  <c:v>9.6750500000000024</c:v>
                </c:pt>
                <c:pt idx="6682">
                  <c:v>9.6755500000000048</c:v>
                </c:pt>
                <c:pt idx="6683">
                  <c:v>9.6760999999999768</c:v>
                </c:pt>
                <c:pt idx="6684">
                  <c:v>9.676750000000002</c:v>
                </c:pt>
                <c:pt idx="6685">
                  <c:v>9.677399999999972</c:v>
                </c:pt>
                <c:pt idx="6686">
                  <c:v>9.678399999999975</c:v>
                </c:pt>
                <c:pt idx="6687">
                  <c:v>9.6791000000000018</c:v>
                </c:pt>
                <c:pt idx="6688">
                  <c:v>9.6797500000000021</c:v>
                </c:pt>
                <c:pt idx="6689">
                  <c:v>9.6806999999999768</c:v>
                </c:pt>
                <c:pt idx="6690">
                  <c:v>9.6815499999999748</c:v>
                </c:pt>
                <c:pt idx="6691">
                  <c:v>9.6823999999999728</c:v>
                </c:pt>
                <c:pt idx="6692">
                  <c:v>9.6831999999999727</c:v>
                </c:pt>
                <c:pt idx="6693">
                  <c:v>9.6839499999999727</c:v>
                </c:pt>
                <c:pt idx="6694">
                  <c:v>9.6844500000000018</c:v>
                </c:pt>
                <c:pt idx="6695">
                  <c:v>9.6849499999999704</c:v>
                </c:pt>
                <c:pt idx="6696">
                  <c:v>9.6855000000000047</c:v>
                </c:pt>
                <c:pt idx="6697">
                  <c:v>9.6860999999999748</c:v>
                </c:pt>
                <c:pt idx="6698">
                  <c:v>9.6869999999999727</c:v>
                </c:pt>
                <c:pt idx="6699">
                  <c:v>9.6881999999999735</c:v>
                </c:pt>
                <c:pt idx="6700">
                  <c:v>9.6893499999999744</c:v>
                </c:pt>
                <c:pt idx="6701">
                  <c:v>9.6905000000000037</c:v>
                </c:pt>
                <c:pt idx="6702">
                  <c:v>9.6915999999999745</c:v>
                </c:pt>
                <c:pt idx="6703">
                  <c:v>9.6926500000000022</c:v>
                </c:pt>
                <c:pt idx="6704">
                  <c:v>9.6936999999999767</c:v>
                </c:pt>
                <c:pt idx="6705">
                  <c:v>9.6944499999999767</c:v>
                </c:pt>
                <c:pt idx="6706">
                  <c:v>9.6951999999999767</c:v>
                </c:pt>
                <c:pt idx="6707">
                  <c:v>9.6957000000000022</c:v>
                </c:pt>
                <c:pt idx="6708">
                  <c:v>9.6962499999999725</c:v>
                </c:pt>
                <c:pt idx="6709">
                  <c:v>9.6971499999999704</c:v>
                </c:pt>
                <c:pt idx="6710">
                  <c:v>9.6980999999999664</c:v>
                </c:pt>
                <c:pt idx="6711">
                  <c:v>9.6990499999999766</c:v>
                </c:pt>
                <c:pt idx="6712">
                  <c:v>9.6997000000000018</c:v>
                </c:pt>
                <c:pt idx="6713">
                  <c:v>9.7002999999999702</c:v>
                </c:pt>
                <c:pt idx="6714">
                  <c:v>9.7008499999999724</c:v>
                </c:pt>
                <c:pt idx="6715">
                  <c:v>9.7017499999999721</c:v>
                </c:pt>
                <c:pt idx="6716">
                  <c:v>9.702650000000002</c:v>
                </c:pt>
                <c:pt idx="6717">
                  <c:v>9.7032499999999704</c:v>
                </c:pt>
                <c:pt idx="6718">
                  <c:v>9.7038499999999708</c:v>
                </c:pt>
                <c:pt idx="6719">
                  <c:v>9.7043999999999642</c:v>
                </c:pt>
                <c:pt idx="6720">
                  <c:v>9.7052999999999727</c:v>
                </c:pt>
                <c:pt idx="6721">
                  <c:v>9.7061999999999564</c:v>
                </c:pt>
                <c:pt idx="6722">
                  <c:v>9.7071499999999524</c:v>
                </c:pt>
                <c:pt idx="6723">
                  <c:v>9.7080499999999521</c:v>
                </c:pt>
                <c:pt idx="6724">
                  <c:v>9.7085999999999526</c:v>
                </c:pt>
                <c:pt idx="6725">
                  <c:v>9.7093999999999525</c:v>
                </c:pt>
                <c:pt idx="6726">
                  <c:v>9.7101499999999525</c:v>
                </c:pt>
                <c:pt idx="6727">
                  <c:v>9.7106499999999567</c:v>
                </c:pt>
                <c:pt idx="6728">
                  <c:v>9.7114499999999548</c:v>
                </c:pt>
                <c:pt idx="6729">
                  <c:v>9.7122999999999564</c:v>
                </c:pt>
                <c:pt idx="6730">
                  <c:v>9.7131499999999598</c:v>
                </c:pt>
                <c:pt idx="6731">
                  <c:v>9.7139999999999596</c:v>
                </c:pt>
                <c:pt idx="6732">
                  <c:v>9.7148499999999647</c:v>
                </c:pt>
                <c:pt idx="6733">
                  <c:v>9.7153999999999705</c:v>
                </c:pt>
                <c:pt idx="6734">
                  <c:v>9.7159499999999728</c:v>
                </c:pt>
                <c:pt idx="6735">
                  <c:v>9.7167999999999708</c:v>
                </c:pt>
                <c:pt idx="6736">
                  <c:v>9.7173499999999606</c:v>
                </c:pt>
                <c:pt idx="6737">
                  <c:v>9.7182499999999603</c:v>
                </c:pt>
                <c:pt idx="6738">
                  <c:v>9.7192499999999704</c:v>
                </c:pt>
                <c:pt idx="6739">
                  <c:v>9.7199499999999706</c:v>
                </c:pt>
                <c:pt idx="6740">
                  <c:v>9.7206499999999725</c:v>
                </c:pt>
                <c:pt idx="6741">
                  <c:v>9.7209999999999628</c:v>
                </c:pt>
                <c:pt idx="6742">
                  <c:v>9.7209999999999628</c:v>
                </c:pt>
                <c:pt idx="6743">
                  <c:v>9.721349999999962</c:v>
                </c:pt>
                <c:pt idx="6744">
                  <c:v>9.7216999999999647</c:v>
                </c:pt>
                <c:pt idx="6745">
                  <c:v>9.7222999999999704</c:v>
                </c:pt>
                <c:pt idx="6746">
                  <c:v>9.7231499999999667</c:v>
                </c:pt>
                <c:pt idx="6747">
                  <c:v>9.7236499999999708</c:v>
                </c:pt>
                <c:pt idx="6748">
                  <c:v>9.7243999999999655</c:v>
                </c:pt>
                <c:pt idx="6749">
                  <c:v>9.7251499999999726</c:v>
                </c:pt>
                <c:pt idx="6750">
                  <c:v>9.7258999999999727</c:v>
                </c:pt>
                <c:pt idx="6751">
                  <c:v>9.7266499999999567</c:v>
                </c:pt>
                <c:pt idx="6752">
                  <c:v>9.7273999999999514</c:v>
                </c:pt>
                <c:pt idx="6753">
                  <c:v>9.7281499999999514</c:v>
                </c:pt>
                <c:pt idx="6754">
                  <c:v>9.7288999999999515</c:v>
                </c:pt>
                <c:pt idx="6755">
                  <c:v>9.7299999999999525</c:v>
                </c:pt>
                <c:pt idx="6756">
                  <c:v>9.7310999999999535</c:v>
                </c:pt>
                <c:pt idx="6757">
                  <c:v>9.731949999999955</c:v>
                </c:pt>
                <c:pt idx="6758">
                  <c:v>9.7327999999999566</c:v>
                </c:pt>
                <c:pt idx="6759">
                  <c:v>9.7332999999999572</c:v>
                </c:pt>
                <c:pt idx="6760">
                  <c:v>9.7335499999999566</c:v>
                </c:pt>
                <c:pt idx="6761">
                  <c:v>9.7340999999999571</c:v>
                </c:pt>
                <c:pt idx="6762">
                  <c:v>9.7347999999999573</c:v>
                </c:pt>
                <c:pt idx="6763">
                  <c:v>9.7354999999999947</c:v>
                </c:pt>
                <c:pt idx="6764">
                  <c:v>9.7364499999999747</c:v>
                </c:pt>
                <c:pt idx="6765">
                  <c:v>9.7373999999999512</c:v>
                </c:pt>
                <c:pt idx="6766">
                  <c:v>9.7382499999999492</c:v>
                </c:pt>
                <c:pt idx="6767">
                  <c:v>9.7393999999999501</c:v>
                </c:pt>
                <c:pt idx="6768">
                  <c:v>9.7405499999999527</c:v>
                </c:pt>
                <c:pt idx="6769">
                  <c:v>9.7417499999999517</c:v>
                </c:pt>
                <c:pt idx="6770">
                  <c:v>9.7429499999999543</c:v>
                </c:pt>
                <c:pt idx="6771">
                  <c:v>9.7440999999999551</c:v>
                </c:pt>
                <c:pt idx="6772">
                  <c:v>9.7452999999999577</c:v>
                </c:pt>
                <c:pt idx="6773">
                  <c:v>9.7463999999999569</c:v>
                </c:pt>
                <c:pt idx="6774">
                  <c:v>9.747199999999955</c:v>
                </c:pt>
                <c:pt idx="6775">
                  <c:v>9.7480999999999529</c:v>
                </c:pt>
                <c:pt idx="6776">
                  <c:v>9.748999999999949</c:v>
                </c:pt>
                <c:pt idx="6777">
                  <c:v>9.7496499999999564</c:v>
                </c:pt>
                <c:pt idx="6778">
                  <c:v>9.7505999999999986</c:v>
                </c:pt>
                <c:pt idx="6779">
                  <c:v>9.7514499999999895</c:v>
                </c:pt>
                <c:pt idx="6780">
                  <c:v>9.7522499999999894</c:v>
                </c:pt>
                <c:pt idx="6781">
                  <c:v>9.7532999999999568</c:v>
                </c:pt>
                <c:pt idx="6782">
                  <c:v>9.7543999999999524</c:v>
                </c:pt>
                <c:pt idx="6783">
                  <c:v>9.7555000000000049</c:v>
                </c:pt>
                <c:pt idx="6784">
                  <c:v>9.7563499999999568</c:v>
                </c:pt>
                <c:pt idx="6785">
                  <c:v>9.7572999999999528</c:v>
                </c:pt>
                <c:pt idx="6786">
                  <c:v>9.7581499999999508</c:v>
                </c:pt>
                <c:pt idx="6787">
                  <c:v>9.7587499999999547</c:v>
                </c:pt>
                <c:pt idx="6788">
                  <c:v>9.7593499999999747</c:v>
                </c:pt>
                <c:pt idx="6789">
                  <c:v>9.7598499999999859</c:v>
                </c:pt>
                <c:pt idx="6790">
                  <c:v>9.7600999999999747</c:v>
                </c:pt>
                <c:pt idx="6791">
                  <c:v>9.7606999999999768</c:v>
                </c:pt>
                <c:pt idx="6792">
                  <c:v>9.7615999999999747</c:v>
                </c:pt>
                <c:pt idx="6793">
                  <c:v>9.7625500000000027</c:v>
                </c:pt>
                <c:pt idx="6794">
                  <c:v>9.7637499999999768</c:v>
                </c:pt>
                <c:pt idx="6795">
                  <c:v>9.7645999999999766</c:v>
                </c:pt>
                <c:pt idx="6796">
                  <c:v>9.7655000000000012</c:v>
                </c:pt>
                <c:pt idx="6797">
                  <c:v>9.7663999999999547</c:v>
                </c:pt>
                <c:pt idx="6798">
                  <c:v>9.7672999999999508</c:v>
                </c:pt>
                <c:pt idx="6799">
                  <c:v>9.7681999999999398</c:v>
                </c:pt>
                <c:pt idx="6800">
                  <c:v>9.7689999999999397</c:v>
                </c:pt>
                <c:pt idx="6801">
                  <c:v>9.7694999999999883</c:v>
                </c:pt>
                <c:pt idx="6802">
                  <c:v>9.7699999999999747</c:v>
                </c:pt>
                <c:pt idx="6803">
                  <c:v>9.7704999999999824</c:v>
                </c:pt>
                <c:pt idx="6804">
                  <c:v>9.7710499999999527</c:v>
                </c:pt>
                <c:pt idx="6805">
                  <c:v>9.7718499999999526</c:v>
                </c:pt>
                <c:pt idx="6806">
                  <c:v>9.7726499999999881</c:v>
                </c:pt>
                <c:pt idx="6807">
                  <c:v>9.7734499999999844</c:v>
                </c:pt>
                <c:pt idx="6808">
                  <c:v>9.7742499999999506</c:v>
                </c:pt>
                <c:pt idx="6809">
                  <c:v>9.7747999999999546</c:v>
                </c:pt>
                <c:pt idx="6810">
                  <c:v>9.7753499999999747</c:v>
                </c:pt>
                <c:pt idx="6811">
                  <c:v>9.7758999999999858</c:v>
                </c:pt>
                <c:pt idx="6812">
                  <c:v>9.7764499999999988</c:v>
                </c:pt>
                <c:pt idx="6813">
                  <c:v>9.7772499999999525</c:v>
                </c:pt>
                <c:pt idx="6814">
                  <c:v>9.7777999999999547</c:v>
                </c:pt>
                <c:pt idx="6815">
                  <c:v>9.7786499999999528</c:v>
                </c:pt>
                <c:pt idx="6816">
                  <c:v>9.7791999999999568</c:v>
                </c:pt>
                <c:pt idx="6817">
                  <c:v>9.7797499999999857</c:v>
                </c:pt>
                <c:pt idx="6818">
                  <c:v>9.7805499999999768</c:v>
                </c:pt>
                <c:pt idx="6819">
                  <c:v>9.7812999999999501</c:v>
                </c:pt>
                <c:pt idx="6820">
                  <c:v>9.7820499999999768</c:v>
                </c:pt>
                <c:pt idx="6821">
                  <c:v>9.7827999999999768</c:v>
                </c:pt>
                <c:pt idx="6822">
                  <c:v>9.7832999999999508</c:v>
                </c:pt>
                <c:pt idx="6823">
                  <c:v>9.7838499999999566</c:v>
                </c:pt>
                <c:pt idx="6824">
                  <c:v>9.7843999999999518</c:v>
                </c:pt>
                <c:pt idx="6825">
                  <c:v>9.7849999999999504</c:v>
                </c:pt>
                <c:pt idx="6826">
                  <c:v>9.7858499999999768</c:v>
                </c:pt>
                <c:pt idx="6827">
                  <c:v>9.7863999999999507</c:v>
                </c:pt>
                <c:pt idx="6828">
                  <c:v>9.7869499999999547</c:v>
                </c:pt>
                <c:pt idx="6829">
                  <c:v>9.7871999999999506</c:v>
                </c:pt>
                <c:pt idx="6830">
                  <c:v>9.7874999999999748</c:v>
                </c:pt>
                <c:pt idx="6831">
                  <c:v>9.7880999999999503</c:v>
                </c:pt>
                <c:pt idx="6832">
                  <c:v>9.7886999999999507</c:v>
                </c:pt>
                <c:pt idx="6833">
                  <c:v>9.7892999999999528</c:v>
                </c:pt>
                <c:pt idx="6834">
                  <c:v>9.7898499999999746</c:v>
                </c:pt>
                <c:pt idx="6835">
                  <c:v>9.7903499999999557</c:v>
                </c:pt>
                <c:pt idx="6836">
                  <c:v>9.7908499999999545</c:v>
                </c:pt>
                <c:pt idx="6837">
                  <c:v>9.7913499999999551</c:v>
                </c:pt>
                <c:pt idx="6838">
                  <c:v>9.7918999999999556</c:v>
                </c:pt>
                <c:pt idx="6839">
                  <c:v>9.7924999999999915</c:v>
                </c:pt>
                <c:pt idx="6840">
                  <c:v>9.7933499999999505</c:v>
                </c:pt>
                <c:pt idx="6841">
                  <c:v>9.7941999999999396</c:v>
                </c:pt>
                <c:pt idx="6842">
                  <c:v>9.7947499999999348</c:v>
                </c:pt>
                <c:pt idx="6843">
                  <c:v>9.7949999999999342</c:v>
                </c:pt>
                <c:pt idx="6844">
                  <c:v>9.7949999999999342</c:v>
                </c:pt>
                <c:pt idx="6845">
                  <c:v>9.7952499999999567</c:v>
                </c:pt>
                <c:pt idx="6846">
                  <c:v>9.7954999999999846</c:v>
                </c:pt>
                <c:pt idx="6847">
                  <c:v>9.7960499999999548</c:v>
                </c:pt>
                <c:pt idx="6848">
                  <c:v>9.7968499999999548</c:v>
                </c:pt>
                <c:pt idx="6849">
                  <c:v>9.7973999999999393</c:v>
                </c:pt>
                <c:pt idx="6850">
                  <c:v>9.7979499999999504</c:v>
                </c:pt>
                <c:pt idx="6851">
                  <c:v>9.7981999999999427</c:v>
                </c:pt>
                <c:pt idx="6852">
                  <c:v>9.7981999999999427</c:v>
                </c:pt>
                <c:pt idx="6853">
                  <c:v>9.7981999999999427</c:v>
                </c:pt>
                <c:pt idx="6854">
                  <c:v>9.7981999999999427</c:v>
                </c:pt>
                <c:pt idx="6855">
                  <c:v>9.7981999999999427</c:v>
                </c:pt>
                <c:pt idx="6856">
                  <c:v>9.7981999999999427</c:v>
                </c:pt>
                <c:pt idx="6857">
                  <c:v>9.7984999999999527</c:v>
                </c:pt>
                <c:pt idx="6858">
                  <c:v>9.7987999999999396</c:v>
                </c:pt>
                <c:pt idx="6859">
                  <c:v>9.7990999999999548</c:v>
                </c:pt>
                <c:pt idx="6860">
                  <c:v>9.7993999999999506</c:v>
                </c:pt>
                <c:pt idx="6861">
                  <c:v>9.7993999999999506</c:v>
                </c:pt>
                <c:pt idx="6862">
                  <c:v>9.7993999999999506</c:v>
                </c:pt>
                <c:pt idx="6863">
                  <c:v>9.7996999999999748</c:v>
                </c:pt>
                <c:pt idx="6864">
                  <c:v>9.8002999999999787</c:v>
                </c:pt>
                <c:pt idx="6865">
                  <c:v>9.8008999999999844</c:v>
                </c:pt>
                <c:pt idx="6866">
                  <c:v>9.8014999999999883</c:v>
                </c:pt>
                <c:pt idx="6867">
                  <c:v>9.8017999999999823</c:v>
                </c:pt>
                <c:pt idx="6868">
                  <c:v>9.8017999999999823</c:v>
                </c:pt>
                <c:pt idx="6869">
                  <c:v>9.8017999999999823</c:v>
                </c:pt>
                <c:pt idx="6870">
                  <c:v>9.8020500000000013</c:v>
                </c:pt>
                <c:pt idx="6871">
                  <c:v>9.8022999999999865</c:v>
                </c:pt>
                <c:pt idx="6872">
                  <c:v>9.802550000000009</c:v>
                </c:pt>
                <c:pt idx="6873">
                  <c:v>9.8030499999999865</c:v>
                </c:pt>
                <c:pt idx="6874">
                  <c:v>9.8032999999999824</c:v>
                </c:pt>
                <c:pt idx="6875">
                  <c:v>9.8035500000000013</c:v>
                </c:pt>
                <c:pt idx="6876">
                  <c:v>9.8040499999999806</c:v>
                </c:pt>
                <c:pt idx="6877">
                  <c:v>9.8042999999999729</c:v>
                </c:pt>
                <c:pt idx="6878">
                  <c:v>9.8045499999999866</c:v>
                </c:pt>
                <c:pt idx="6879">
                  <c:v>9.8051000000000013</c:v>
                </c:pt>
                <c:pt idx="6880">
                  <c:v>9.8053999999999863</c:v>
                </c:pt>
                <c:pt idx="6881">
                  <c:v>9.8057000000000052</c:v>
                </c:pt>
                <c:pt idx="6882">
                  <c:v>9.8059999999999885</c:v>
                </c:pt>
                <c:pt idx="6883">
                  <c:v>9.8062499999999808</c:v>
                </c:pt>
                <c:pt idx="6884">
                  <c:v>9.8064999999999998</c:v>
                </c:pt>
                <c:pt idx="6885">
                  <c:v>9.8067499999999885</c:v>
                </c:pt>
                <c:pt idx="6886">
                  <c:v>9.8069999999999808</c:v>
                </c:pt>
                <c:pt idx="6887">
                  <c:v>9.8069999999999808</c:v>
                </c:pt>
                <c:pt idx="6888">
                  <c:v>9.8069999999999808</c:v>
                </c:pt>
                <c:pt idx="6889">
                  <c:v>9.8069999999999808</c:v>
                </c:pt>
                <c:pt idx="6890">
                  <c:v>9.8069999999999808</c:v>
                </c:pt>
                <c:pt idx="6891">
                  <c:v>9.8069999999999808</c:v>
                </c:pt>
                <c:pt idx="6892">
                  <c:v>9.8069999999999808</c:v>
                </c:pt>
                <c:pt idx="6893">
                  <c:v>9.8072499999999714</c:v>
                </c:pt>
                <c:pt idx="6894">
                  <c:v>9.8077499999999809</c:v>
                </c:pt>
                <c:pt idx="6895">
                  <c:v>9.8082499999999548</c:v>
                </c:pt>
                <c:pt idx="6896">
                  <c:v>9.808749999999975</c:v>
                </c:pt>
                <c:pt idx="6897">
                  <c:v>9.8093499999999771</c:v>
                </c:pt>
                <c:pt idx="6898">
                  <c:v>9.8099499999999846</c:v>
                </c:pt>
                <c:pt idx="6899">
                  <c:v>9.8105499999999921</c:v>
                </c:pt>
                <c:pt idx="6900">
                  <c:v>9.8113999999999368</c:v>
                </c:pt>
                <c:pt idx="6901">
                  <c:v>9.8118999999999748</c:v>
                </c:pt>
                <c:pt idx="6902">
                  <c:v>9.8121499999999884</c:v>
                </c:pt>
                <c:pt idx="6903">
                  <c:v>9.8127000000000013</c:v>
                </c:pt>
                <c:pt idx="6904">
                  <c:v>9.8129999999999846</c:v>
                </c:pt>
                <c:pt idx="6905">
                  <c:v>9.8132999999999733</c:v>
                </c:pt>
                <c:pt idx="6906">
                  <c:v>9.8135999999999921</c:v>
                </c:pt>
                <c:pt idx="6907">
                  <c:v>9.8138499999999809</c:v>
                </c:pt>
                <c:pt idx="6908">
                  <c:v>9.8143499999999548</c:v>
                </c:pt>
                <c:pt idx="6909">
                  <c:v>9.8151499999999885</c:v>
                </c:pt>
                <c:pt idx="6910">
                  <c:v>9.815949999999992</c:v>
                </c:pt>
                <c:pt idx="6911">
                  <c:v>9.8168499999999845</c:v>
                </c:pt>
                <c:pt idx="6912">
                  <c:v>9.8177499999999771</c:v>
                </c:pt>
                <c:pt idx="6913">
                  <c:v>9.8183499999999366</c:v>
                </c:pt>
                <c:pt idx="6914">
                  <c:v>9.8191999999999791</c:v>
                </c:pt>
                <c:pt idx="6915">
                  <c:v>9.8199999999999772</c:v>
                </c:pt>
                <c:pt idx="6916">
                  <c:v>9.8205499999999795</c:v>
                </c:pt>
                <c:pt idx="6917">
                  <c:v>9.8214499999999738</c:v>
                </c:pt>
                <c:pt idx="6918">
                  <c:v>9.8223999999999609</c:v>
                </c:pt>
                <c:pt idx="6919">
                  <c:v>9.8232999999999588</c:v>
                </c:pt>
                <c:pt idx="6920">
                  <c:v>9.8241999999999248</c:v>
                </c:pt>
                <c:pt idx="6921">
                  <c:v>9.8247499999999626</c:v>
                </c:pt>
                <c:pt idx="6922">
                  <c:v>9.8252999999999684</c:v>
                </c:pt>
                <c:pt idx="6923">
                  <c:v>9.8258999999999759</c:v>
                </c:pt>
                <c:pt idx="6924">
                  <c:v>9.8267499999999774</c:v>
                </c:pt>
                <c:pt idx="6925">
                  <c:v>9.8278999999999268</c:v>
                </c:pt>
                <c:pt idx="6926">
                  <c:v>9.8289999999999278</c:v>
                </c:pt>
                <c:pt idx="6927">
                  <c:v>9.8297999999999774</c:v>
                </c:pt>
                <c:pt idx="6928">
                  <c:v>9.8303499999999548</c:v>
                </c:pt>
                <c:pt idx="6929">
                  <c:v>9.8308999999999589</c:v>
                </c:pt>
                <c:pt idx="6930">
                  <c:v>9.8315499999999592</c:v>
                </c:pt>
                <c:pt idx="6931">
                  <c:v>9.8324999999999765</c:v>
                </c:pt>
                <c:pt idx="6932">
                  <c:v>9.8334499999999689</c:v>
                </c:pt>
                <c:pt idx="6933">
                  <c:v>9.8340999999999248</c:v>
                </c:pt>
                <c:pt idx="6934">
                  <c:v>9.8347999999999267</c:v>
                </c:pt>
                <c:pt idx="6935">
                  <c:v>9.8354999999999784</c:v>
                </c:pt>
                <c:pt idx="6936">
                  <c:v>9.8364999999999743</c:v>
                </c:pt>
                <c:pt idx="6937">
                  <c:v>9.8377499999999518</c:v>
                </c:pt>
                <c:pt idx="6938">
                  <c:v>9.8385999999999267</c:v>
                </c:pt>
                <c:pt idx="6939">
                  <c:v>9.8394499999999763</c:v>
                </c:pt>
                <c:pt idx="6940">
                  <c:v>9.8402499999999247</c:v>
                </c:pt>
                <c:pt idx="6941">
                  <c:v>9.8410499999999228</c:v>
                </c:pt>
                <c:pt idx="6942">
                  <c:v>9.8420999999999665</c:v>
                </c:pt>
                <c:pt idx="6943">
                  <c:v>9.8428499999999666</c:v>
                </c:pt>
                <c:pt idx="6944">
                  <c:v>9.8433499999999228</c:v>
                </c:pt>
                <c:pt idx="6945">
                  <c:v>9.8435999999999648</c:v>
                </c:pt>
                <c:pt idx="6946">
                  <c:v>9.8438499999999554</c:v>
                </c:pt>
                <c:pt idx="6947">
                  <c:v>9.8440999999999228</c:v>
                </c:pt>
                <c:pt idx="6948">
                  <c:v>9.8443499999999204</c:v>
                </c:pt>
                <c:pt idx="6949">
                  <c:v>9.8448499999999228</c:v>
                </c:pt>
                <c:pt idx="6950">
                  <c:v>9.8453999999999553</c:v>
                </c:pt>
                <c:pt idx="6951">
                  <c:v>9.8459499999999611</c:v>
                </c:pt>
                <c:pt idx="6952">
                  <c:v>9.8464999999999723</c:v>
                </c:pt>
                <c:pt idx="6953">
                  <c:v>9.8467999999999591</c:v>
                </c:pt>
                <c:pt idx="6954">
                  <c:v>9.8470499999999248</c:v>
                </c:pt>
                <c:pt idx="6955">
                  <c:v>9.8472999999999224</c:v>
                </c:pt>
                <c:pt idx="6956">
                  <c:v>9.8475499999999592</c:v>
                </c:pt>
                <c:pt idx="6957">
                  <c:v>9.8480499999999225</c:v>
                </c:pt>
                <c:pt idx="6958">
                  <c:v>9.8482999999999166</c:v>
                </c:pt>
                <c:pt idx="6959">
                  <c:v>9.8487999999999207</c:v>
                </c:pt>
                <c:pt idx="6960">
                  <c:v>9.8492999999999267</c:v>
                </c:pt>
                <c:pt idx="6961">
                  <c:v>9.8498499999999485</c:v>
                </c:pt>
                <c:pt idx="6962">
                  <c:v>9.8503999999999543</c:v>
                </c:pt>
                <c:pt idx="6963">
                  <c:v>9.8506999999999749</c:v>
                </c:pt>
                <c:pt idx="6964">
                  <c:v>9.8512499999999541</c:v>
                </c:pt>
                <c:pt idx="6965">
                  <c:v>9.8517999999999581</c:v>
                </c:pt>
                <c:pt idx="6966">
                  <c:v>9.8526499999999952</c:v>
                </c:pt>
                <c:pt idx="6967">
                  <c:v>9.8534999999999844</c:v>
                </c:pt>
                <c:pt idx="6968">
                  <c:v>9.8543999999999574</c:v>
                </c:pt>
                <c:pt idx="6969">
                  <c:v>9.8552499999999821</c:v>
                </c:pt>
                <c:pt idx="6970">
                  <c:v>9.8560999999999783</c:v>
                </c:pt>
                <c:pt idx="6971">
                  <c:v>9.8569499999999763</c:v>
                </c:pt>
                <c:pt idx="6972">
                  <c:v>9.8577499999999745</c:v>
                </c:pt>
                <c:pt idx="6973">
                  <c:v>9.8582999999999572</c:v>
                </c:pt>
                <c:pt idx="6974">
                  <c:v>9.8585499999999744</c:v>
                </c:pt>
                <c:pt idx="6975">
                  <c:v>9.8590999999999855</c:v>
                </c:pt>
                <c:pt idx="6976">
                  <c:v>9.8596499999999914</c:v>
                </c:pt>
                <c:pt idx="6977">
                  <c:v>9.8604499999999913</c:v>
                </c:pt>
                <c:pt idx="6978">
                  <c:v>9.8612499999999663</c:v>
                </c:pt>
                <c:pt idx="6979">
                  <c:v>9.8619999999999663</c:v>
                </c:pt>
                <c:pt idx="6980">
                  <c:v>9.8627999999999965</c:v>
                </c:pt>
                <c:pt idx="6981">
                  <c:v>9.8636999999999908</c:v>
                </c:pt>
                <c:pt idx="6982">
                  <c:v>9.8648499999999792</c:v>
                </c:pt>
                <c:pt idx="6983">
                  <c:v>9.865750000000002</c:v>
                </c:pt>
                <c:pt idx="6984">
                  <c:v>9.8663499999999811</c:v>
                </c:pt>
                <c:pt idx="6985">
                  <c:v>9.8666000000000018</c:v>
                </c:pt>
                <c:pt idx="6986">
                  <c:v>9.8666000000000018</c:v>
                </c:pt>
                <c:pt idx="6987">
                  <c:v>9.8668499999999888</c:v>
                </c:pt>
                <c:pt idx="6988">
                  <c:v>9.8670999999999793</c:v>
                </c:pt>
                <c:pt idx="6989">
                  <c:v>9.8676499999999816</c:v>
                </c:pt>
                <c:pt idx="6990">
                  <c:v>9.8681999999999608</c:v>
                </c:pt>
                <c:pt idx="6991">
                  <c:v>9.8684999999999725</c:v>
                </c:pt>
                <c:pt idx="6992">
                  <c:v>9.8690499999999766</c:v>
                </c:pt>
                <c:pt idx="6993">
                  <c:v>9.8692999999999689</c:v>
                </c:pt>
                <c:pt idx="6994">
                  <c:v>9.8695499999999843</c:v>
                </c:pt>
                <c:pt idx="6995">
                  <c:v>9.8697999999999766</c:v>
                </c:pt>
                <c:pt idx="6996">
                  <c:v>9.8697999999999766</c:v>
                </c:pt>
                <c:pt idx="6997">
                  <c:v>9.8697999999999766</c:v>
                </c:pt>
                <c:pt idx="6998">
                  <c:v>9.8700499999999654</c:v>
                </c:pt>
                <c:pt idx="6999">
                  <c:v>9.8702999999999594</c:v>
                </c:pt>
                <c:pt idx="7000">
                  <c:v>9.8705499999999748</c:v>
                </c:pt>
                <c:pt idx="7001">
                  <c:v>9.8707999999999618</c:v>
                </c:pt>
                <c:pt idx="7002">
                  <c:v>9.8707999999999618</c:v>
                </c:pt>
                <c:pt idx="7003">
                  <c:v>9.871099999999954</c:v>
                </c:pt>
                <c:pt idx="7004">
                  <c:v>9.8713999999999267</c:v>
                </c:pt>
                <c:pt idx="7005">
                  <c:v>9.871699999999958</c:v>
                </c:pt>
                <c:pt idx="7006">
                  <c:v>9.8722499999999744</c:v>
                </c:pt>
                <c:pt idx="7007">
                  <c:v>9.872799999999982</c:v>
                </c:pt>
                <c:pt idx="7008">
                  <c:v>9.8733499999999612</c:v>
                </c:pt>
                <c:pt idx="7009">
                  <c:v>9.8738999999999688</c:v>
                </c:pt>
                <c:pt idx="7010">
                  <c:v>9.8741999999999592</c:v>
                </c:pt>
                <c:pt idx="7011">
                  <c:v>9.8741999999999592</c:v>
                </c:pt>
                <c:pt idx="7012">
                  <c:v>9.8744499999999746</c:v>
                </c:pt>
                <c:pt idx="7013">
                  <c:v>9.8746999999999652</c:v>
                </c:pt>
                <c:pt idx="7014">
                  <c:v>9.8749499999999575</c:v>
                </c:pt>
                <c:pt idx="7015">
                  <c:v>9.8751999999999747</c:v>
                </c:pt>
                <c:pt idx="7016">
                  <c:v>9.8751999999999747</c:v>
                </c:pt>
                <c:pt idx="7017">
                  <c:v>9.8754499999999954</c:v>
                </c:pt>
                <c:pt idx="7018">
                  <c:v>9.8756999999999859</c:v>
                </c:pt>
                <c:pt idx="7019">
                  <c:v>9.8761999999999581</c:v>
                </c:pt>
                <c:pt idx="7020">
                  <c:v>9.8766999999999694</c:v>
                </c:pt>
                <c:pt idx="7021">
                  <c:v>9.8769499999999564</c:v>
                </c:pt>
                <c:pt idx="7022">
                  <c:v>9.8771999999999416</c:v>
                </c:pt>
                <c:pt idx="7023">
                  <c:v>9.8771999999999416</c:v>
                </c:pt>
                <c:pt idx="7024">
                  <c:v>9.8771999999999416</c:v>
                </c:pt>
                <c:pt idx="7025">
                  <c:v>9.8771999999999416</c:v>
                </c:pt>
                <c:pt idx="7026">
                  <c:v>9.8771999999999416</c:v>
                </c:pt>
                <c:pt idx="7027">
                  <c:v>9.8771999999999416</c:v>
                </c:pt>
                <c:pt idx="7028">
                  <c:v>9.8774499999999659</c:v>
                </c:pt>
                <c:pt idx="7029">
                  <c:v>9.8776999999999529</c:v>
                </c:pt>
                <c:pt idx="7030">
                  <c:v>9.8779499999999381</c:v>
                </c:pt>
                <c:pt idx="7031">
                  <c:v>9.8781999999998966</c:v>
                </c:pt>
                <c:pt idx="7032">
                  <c:v>9.8784499999999493</c:v>
                </c:pt>
                <c:pt idx="7033">
                  <c:v>9.8786999999999381</c:v>
                </c:pt>
                <c:pt idx="7034">
                  <c:v>9.8789499999998966</c:v>
                </c:pt>
                <c:pt idx="7035">
                  <c:v>9.8794499999999701</c:v>
                </c:pt>
                <c:pt idx="7036">
                  <c:v>9.8796999999999606</c:v>
                </c:pt>
                <c:pt idx="7037">
                  <c:v>9.8799499999999494</c:v>
                </c:pt>
                <c:pt idx="7038">
                  <c:v>9.8801999999999364</c:v>
                </c:pt>
                <c:pt idx="7039">
                  <c:v>9.8801999999999364</c:v>
                </c:pt>
                <c:pt idx="7040">
                  <c:v>9.8804499999999571</c:v>
                </c:pt>
                <c:pt idx="7041">
                  <c:v>9.8806999999999459</c:v>
                </c:pt>
                <c:pt idx="7042">
                  <c:v>9.8809499999999346</c:v>
                </c:pt>
                <c:pt idx="7043">
                  <c:v>9.8811999999998967</c:v>
                </c:pt>
                <c:pt idx="7044">
                  <c:v>9.8814499999999423</c:v>
                </c:pt>
                <c:pt idx="7045">
                  <c:v>9.8816999999999311</c:v>
                </c:pt>
                <c:pt idx="7046">
                  <c:v>9.8819499999998897</c:v>
                </c:pt>
                <c:pt idx="7047">
                  <c:v>9.8821999999999388</c:v>
                </c:pt>
                <c:pt idx="7048">
                  <c:v>9.8824999999999665</c:v>
                </c:pt>
                <c:pt idx="7049">
                  <c:v>9.8830499999999386</c:v>
                </c:pt>
                <c:pt idx="7050">
                  <c:v>9.8838499999999314</c:v>
                </c:pt>
                <c:pt idx="7051">
                  <c:v>9.8846499999999278</c:v>
                </c:pt>
                <c:pt idx="7052">
                  <c:v>9.8851499999999319</c:v>
                </c:pt>
                <c:pt idx="7053">
                  <c:v>9.8853999999999242</c:v>
                </c:pt>
                <c:pt idx="7054">
                  <c:v>9.8853999999999242</c:v>
                </c:pt>
                <c:pt idx="7055">
                  <c:v>9.8856499999999485</c:v>
                </c:pt>
                <c:pt idx="7056">
                  <c:v>9.8861499999999261</c:v>
                </c:pt>
                <c:pt idx="7057">
                  <c:v>9.8866499999999355</c:v>
                </c:pt>
                <c:pt idx="7058">
                  <c:v>9.8871499999998846</c:v>
                </c:pt>
                <c:pt idx="7059">
                  <c:v>9.8873999999998823</c:v>
                </c:pt>
                <c:pt idx="7060">
                  <c:v>9.8873999999998823</c:v>
                </c:pt>
                <c:pt idx="7061">
                  <c:v>9.8876499999999243</c:v>
                </c:pt>
                <c:pt idx="7062">
                  <c:v>9.8881499999998823</c:v>
                </c:pt>
                <c:pt idx="7063">
                  <c:v>9.8886499999998847</c:v>
                </c:pt>
                <c:pt idx="7064">
                  <c:v>9.8893999999998794</c:v>
                </c:pt>
                <c:pt idx="7065">
                  <c:v>9.8898999999998765</c:v>
                </c:pt>
                <c:pt idx="7066">
                  <c:v>9.8901499999998741</c:v>
                </c:pt>
                <c:pt idx="7067">
                  <c:v>9.8903999999998717</c:v>
                </c:pt>
                <c:pt idx="7068">
                  <c:v>9.8906499999998747</c:v>
                </c:pt>
                <c:pt idx="7069">
                  <c:v>9.8908999999998706</c:v>
                </c:pt>
                <c:pt idx="7070">
                  <c:v>9.89114999999987</c:v>
                </c:pt>
                <c:pt idx="7071">
                  <c:v>9.8913999999998694</c:v>
                </c:pt>
                <c:pt idx="7072">
                  <c:v>9.8916499999998706</c:v>
                </c:pt>
                <c:pt idx="7073">
                  <c:v>9.89189999999987</c:v>
                </c:pt>
                <c:pt idx="7074">
                  <c:v>9.8921499999998748</c:v>
                </c:pt>
                <c:pt idx="7075">
                  <c:v>9.8923999999998724</c:v>
                </c:pt>
                <c:pt idx="7076">
                  <c:v>9.8923999999998724</c:v>
                </c:pt>
                <c:pt idx="7077">
                  <c:v>9.8926499999999127</c:v>
                </c:pt>
                <c:pt idx="7078">
                  <c:v>9.8928999999998748</c:v>
                </c:pt>
                <c:pt idx="7079">
                  <c:v>9.8931499999998724</c:v>
                </c:pt>
                <c:pt idx="7080">
                  <c:v>9.8933999999998647</c:v>
                </c:pt>
                <c:pt idx="7081">
                  <c:v>9.8933999999998647</c:v>
                </c:pt>
                <c:pt idx="7082">
                  <c:v>9.8933999999998647</c:v>
                </c:pt>
                <c:pt idx="7083">
                  <c:v>9.8933999999998647</c:v>
                </c:pt>
                <c:pt idx="7084">
                  <c:v>9.8936499999998748</c:v>
                </c:pt>
                <c:pt idx="7085">
                  <c:v>9.8938999999998725</c:v>
                </c:pt>
                <c:pt idx="7086">
                  <c:v>9.8941499999998648</c:v>
                </c:pt>
                <c:pt idx="7087">
                  <c:v>9.8943999999998624</c:v>
                </c:pt>
                <c:pt idx="7088">
                  <c:v>9.8943999999998624</c:v>
                </c:pt>
                <c:pt idx="7089">
                  <c:v>9.8947499999998705</c:v>
                </c:pt>
                <c:pt idx="7090">
                  <c:v>9.8950999999998768</c:v>
                </c:pt>
                <c:pt idx="7091">
                  <c:v>9.8956999999999091</c:v>
                </c:pt>
                <c:pt idx="7092">
                  <c:v>9.8962999999998704</c:v>
                </c:pt>
                <c:pt idx="7093">
                  <c:v>9.8965499999999018</c:v>
                </c:pt>
                <c:pt idx="7094">
                  <c:v>9.8967999999998728</c:v>
                </c:pt>
                <c:pt idx="7095">
                  <c:v>9.8967999999998728</c:v>
                </c:pt>
                <c:pt idx="7096">
                  <c:v>9.8970499999998705</c:v>
                </c:pt>
                <c:pt idx="7097">
                  <c:v>9.8975499999998728</c:v>
                </c:pt>
                <c:pt idx="7098">
                  <c:v>9.8980499999998646</c:v>
                </c:pt>
                <c:pt idx="7099">
                  <c:v>9.8985499999998705</c:v>
                </c:pt>
                <c:pt idx="7100">
                  <c:v>9.8990499999998747</c:v>
                </c:pt>
                <c:pt idx="7101">
                  <c:v>9.8992999999998705</c:v>
                </c:pt>
                <c:pt idx="7102">
                  <c:v>9.8998499999998728</c:v>
                </c:pt>
                <c:pt idx="7103">
                  <c:v>9.9003999999998662</c:v>
                </c:pt>
                <c:pt idx="7104">
                  <c:v>9.9006999999998708</c:v>
                </c:pt>
                <c:pt idx="7105">
                  <c:v>9.9009999999998648</c:v>
                </c:pt>
                <c:pt idx="7106">
                  <c:v>9.9012999999998641</c:v>
                </c:pt>
                <c:pt idx="7107">
                  <c:v>9.9015999999998705</c:v>
                </c:pt>
                <c:pt idx="7108">
                  <c:v>9.9021499999998728</c:v>
                </c:pt>
                <c:pt idx="7109">
                  <c:v>9.9026999999998768</c:v>
                </c:pt>
                <c:pt idx="7110">
                  <c:v>9.9029499999998727</c:v>
                </c:pt>
                <c:pt idx="7111">
                  <c:v>9.9031999999998668</c:v>
                </c:pt>
                <c:pt idx="7112">
                  <c:v>9.9031999999998668</c:v>
                </c:pt>
                <c:pt idx="7113">
                  <c:v>9.9031999999998668</c:v>
                </c:pt>
                <c:pt idx="7114">
                  <c:v>9.9031999999998668</c:v>
                </c:pt>
                <c:pt idx="7115">
                  <c:v>9.9031999999998668</c:v>
                </c:pt>
                <c:pt idx="7116">
                  <c:v>9.9034499999998982</c:v>
                </c:pt>
                <c:pt idx="7117">
                  <c:v>9.9039999999998667</c:v>
                </c:pt>
                <c:pt idx="7118">
                  <c:v>9.9045499999998707</c:v>
                </c:pt>
                <c:pt idx="7119">
                  <c:v>9.9050999999998748</c:v>
                </c:pt>
                <c:pt idx="7120">
                  <c:v>9.9053999999998705</c:v>
                </c:pt>
                <c:pt idx="7121">
                  <c:v>9.9053999999998705</c:v>
                </c:pt>
                <c:pt idx="7122">
                  <c:v>9.9053999999998705</c:v>
                </c:pt>
                <c:pt idx="7123">
                  <c:v>9.9056999999999018</c:v>
                </c:pt>
                <c:pt idx="7124">
                  <c:v>9.9059999999998727</c:v>
                </c:pt>
                <c:pt idx="7125">
                  <c:v>9.9062999999998667</c:v>
                </c:pt>
                <c:pt idx="7126">
                  <c:v>9.9065999999998748</c:v>
                </c:pt>
                <c:pt idx="7127">
                  <c:v>9.9065999999998748</c:v>
                </c:pt>
                <c:pt idx="7128">
                  <c:v>9.9065999999998748</c:v>
                </c:pt>
                <c:pt idx="7129">
                  <c:v>9.9065999999998748</c:v>
                </c:pt>
                <c:pt idx="7130">
                  <c:v>9.9065999999998748</c:v>
                </c:pt>
                <c:pt idx="7131">
                  <c:v>9.9068499999998725</c:v>
                </c:pt>
                <c:pt idx="7132">
                  <c:v>9.9070999999998666</c:v>
                </c:pt>
                <c:pt idx="7133">
                  <c:v>9.9075999999998707</c:v>
                </c:pt>
                <c:pt idx="7134">
                  <c:v>9.9083999999998689</c:v>
                </c:pt>
                <c:pt idx="7135">
                  <c:v>9.9089499999998711</c:v>
                </c:pt>
                <c:pt idx="7136">
                  <c:v>9.9094999999999178</c:v>
                </c:pt>
                <c:pt idx="7137">
                  <c:v>9.9097999999998745</c:v>
                </c:pt>
                <c:pt idx="7138">
                  <c:v>9.9100999999998738</c:v>
                </c:pt>
                <c:pt idx="7139">
                  <c:v>9.9103999999998731</c:v>
                </c:pt>
                <c:pt idx="7140">
                  <c:v>9.9106999999998724</c:v>
                </c:pt>
                <c:pt idx="7141">
                  <c:v>9.9109999999998717</c:v>
                </c:pt>
                <c:pt idx="7142">
                  <c:v>9.9109999999998717</c:v>
                </c:pt>
                <c:pt idx="7143">
                  <c:v>9.9109999999998717</c:v>
                </c:pt>
                <c:pt idx="7144">
                  <c:v>9.9109999999998717</c:v>
                </c:pt>
                <c:pt idx="7145">
                  <c:v>9.9109999999998717</c:v>
                </c:pt>
                <c:pt idx="7146">
                  <c:v>9.9109999999998717</c:v>
                </c:pt>
                <c:pt idx="7147">
                  <c:v>9.9113499999998709</c:v>
                </c:pt>
                <c:pt idx="7148">
                  <c:v>9.9116999999998736</c:v>
                </c:pt>
                <c:pt idx="7149">
                  <c:v>9.9120499999998746</c:v>
                </c:pt>
                <c:pt idx="7150">
                  <c:v>9.9123999999998755</c:v>
                </c:pt>
                <c:pt idx="7151">
                  <c:v>9.9123999999998755</c:v>
                </c:pt>
                <c:pt idx="7152">
                  <c:v>9.9123999999998755</c:v>
                </c:pt>
                <c:pt idx="7153">
                  <c:v>9.9123999999998755</c:v>
                </c:pt>
                <c:pt idx="7154">
                  <c:v>9.9123999999998755</c:v>
                </c:pt>
                <c:pt idx="7155">
                  <c:v>9.9123999999998755</c:v>
                </c:pt>
                <c:pt idx="7156">
                  <c:v>9.9126499999998767</c:v>
                </c:pt>
                <c:pt idx="7157">
                  <c:v>9.9128999999998744</c:v>
                </c:pt>
                <c:pt idx="7158">
                  <c:v>9.9131499999998738</c:v>
                </c:pt>
                <c:pt idx="7159">
                  <c:v>9.9133999999998732</c:v>
                </c:pt>
                <c:pt idx="7160">
                  <c:v>9.9136499999998726</c:v>
                </c:pt>
                <c:pt idx="7161">
                  <c:v>9.913899999999872</c:v>
                </c:pt>
                <c:pt idx="7162">
                  <c:v>9.9141499999998715</c:v>
                </c:pt>
                <c:pt idx="7163">
                  <c:v>9.9143999999998709</c:v>
                </c:pt>
                <c:pt idx="7164">
                  <c:v>9.9146999999998737</c:v>
                </c:pt>
                <c:pt idx="7165">
                  <c:v>9.914999999999873</c:v>
                </c:pt>
                <c:pt idx="7166">
                  <c:v>9.9152999999998741</c:v>
                </c:pt>
                <c:pt idx="7167">
                  <c:v>9.9155999999999214</c:v>
                </c:pt>
                <c:pt idx="7168">
                  <c:v>9.9155999999999214</c:v>
                </c:pt>
                <c:pt idx="7169">
                  <c:v>9.9155999999999214</c:v>
                </c:pt>
                <c:pt idx="7170">
                  <c:v>9.9155999999999214</c:v>
                </c:pt>
                <c:pt idx="7171">
                  <c:v>9.9155999999999214</c:v>
                </c:pt>
                <c:pt idx="7172">
                  <c:v>9.9158999999998763</c:v>
                </c:pt>
                <c:pt idx="7173">
                  <c:v>9.9161999999998773</c:v>
                </c:pt>
                <c:pt idx="7174">
                  <c:v>9.9164999999999228</c:v>
                </c:pt>
                <c:pt idx="7175">
                  <c:v>9.9167999999998795</c:v>
                </c:pt>
                <c:pt idx="7176">
                  <c:v>9.9170499999998807</c:v>
                </c:pt>
                <c:pt idx="7177">
                  <c:v>9.9175499999998795</c:v>
                </c:pt>
                <c:pt idx="7178">
                  <c:v>9.9180499999998801</c:v>
                </c:pt>
                <c:pt idx="7179">
                  <c:v>9.9185499999998807</c:v>
                </c:pt>
                <c:pt idx="7180">
                  <c:v>9.9187999999998802</c:v>
                </c:pt>
                <c:pt idx="7181">
                  <c:v>9.9187999999998802</c:v>
                </c:pt>
                <c:pt idx="7182">
                  <c:v>9.9187999999998802</c:v>
                </c:pt>
                <c:pt idx="7183">
                  <c:v>9.9191999999998828</c:v>
                </c:pt>
                <c:pt idx="7184">
                  <c:v>9.9195999999999245</c:v>
                </c:pt>
                <c:pt idx="7185">
                  <c:v>9.9199999999998827</c:v>
                </c:pt>
                <c:pt idx="7186">
                  <c:v>9.9203999999998835</c:v>
                </c:pt>
                <c:pt idx="7187">
                  <c:v>9.9203999999998835</c:v>
                </c:pt>
                <c:pt idx="7188">
                  <c:v>9.9203999999998835</c:v>
                </c:pt>
                <c:pt idx="7189">
                  <c:v>9.9203999999998835</c:v>
                </c:pt>
                <c:pt idx="7190">
                  <c:v>9.9203999999998835</c:v>
                </c:pt>
                <c:pt idx="7191">
                  <c:v>9.9203999999998835</c:v>
                </c:pt>
                <c:pt idx="7192">
                  <c:v>9.9203999999998835</c:v>
                </c:pt>
                <c:pt idx="7193">
                  <c:v>9.9203999999998835</c:v>
                </c:pt>
                <c:pt idx="7194">
                  <c:v>9.9203999999998835</c:v>
                </c:pt>
                <c:pt idx="7195">
                  <c:v>9.9203999999998835</c:v>
                </c:pt>
                <c:pt idx="7196">
                  <c:v>9.9203999999998835</c:v>
                </c:pt>
                <c:pt idx="7197">
                  <c:v>9.9203999999998835</c:v>
                </c:pt>
                <c:pt idx="7198">
                  <c:v>9.9203999999998835</c:v>
                </c:pt>
                <c:pt idx="7199">
                  <c:v>9.9203999999998835</c:v>
                </c:pt>
                <c:pt idx="7200">
                  <c:v>9.9206499999998847</c:v>
                </c:pt>
                <c:pt idx="7201">
                  <c:v>9.9208999999998824</c:v>
                </c:pt>
                <c:pt idx="7202">
                  <c:v>9.9211499999998818</c:v>
                </c:pt>
                <c:pt idx="7203">
                  <c:v>9.9213999999998812</c:v>
                </c:pt>
                <c:pt idx="7204">
                  <c:v>9.9213999999998812</c:v>
                </c:pt>
                <c:pt idx="7205">
                  <c:v>9.9213999999998812</c:v>
                </c:pt>
                <c:pt idx="7206">
                  <c:v>9.9213999999998812</c:v>
                </c:pt>
                <c:pt idx="7207">
                  <c:v>9.9213999999998812</c:v>
                </c:pt>
                <c:pt idx="7208">
                  <c:v>9.9213999999998812</c:v>
                </c:pt>
                <c:pt idx="7209">
                  <c:v>9.9213999999998812</c:v>
                </c:pt>
                <c:pt idx="7210">
                  <c:v>9.9213999999998812</c:v>
                </c:pt>
                <c:pt idx="7211">
                  <c:v>9.9213999999998812</c:v>
                </c:pt>
                <c:pt idx="7212">
                  <c:v>9.9213999999998812</c:v>
                </c:pt>
                <c:pt idx="7213">
                  <c:v>9.9213999999998812</c:v>
                </c:pt>
                <c:pt idx="7214">
                  <c:v>9.9213999999998812</c:v>
                </c:pt>
                <c:pt idx="7215">
                  <c:v>9.9213999999998812</c:v>
                </c:pt>
                <c:pt idx="7216">
                  <c:v>9.9213999999998812</c:v>
                </c:pt>
                <c:pt idx="7217">
                  <c:v>9.9213999999998812</c:v>
                </c:pt>
                <c:pt idx="7218">
                  <c:v>9.9213999999998812</c:v>
                </c:pt>
                <c:pt idx="7219">
                  <c:v>9.9216499999998806</c:v>
                </c:pt>
                <c:pt idx="7220">
                  <c:v>9.92189999999988</c:v>
                </c:pt>
                <c:pt idx="7221">
                  <c:v>9.9221499999998795</c:v>
                </c:pt>
                <c:pt idx="7222">
                  <c:v>9.9223999999998806</c:v>
                </c:pt>
                <c:pt idx="7223">
                  <c:v>9.9223999999998806</c:v>
                </c:pt>
                <c:pt idx="7224">
                  <c:v>9.9226499999999227</c:v>
                </c:pt>
                <c:pt idx="7225">
                  <c:v>9.9228999999998777</c:v>
                </c:pt>
                <c:pt idx="7226">
                  <c:v>9.9231499999998771</c:v>
                </c:pt>
                <c:pt idx="7227">
                  <c:v>9.923399999999873</c:v>
                </c:pt>
                <c:pt idx="7228">
                  <c:v>9.923399999999873</c:v>
                </c:pt>
                <c:pt idx="7229">
                  <c:v>9.923399999999873</c:v>
                </c:pt>
                <c:pt idx="7230">
                  <c:v>9.923399999999873</c:v>
                </c:pt>
                <c:pt idx="7231">
                  <c:v>9.923399999999873</c:v>
                </c:pt>
                <c:pt idx="7232">
                  <c:v>9.923649999999876</c:v>
                </c:pt>
                <c:pt idx="7233">
                  <c:v>9.9238999999998754</c:v>
                </c:pt>
                <c:pt idx="7234">
                  <c:v>9.924149999999873</c:v>
                </c:pt>
                <c:pt idx="7235">
                  <c:v>9.9243999999998707</c:v>
                </c:pt>
                <c:pt idx="7236">
                  <c:v>9.9243999999998707</c:v>
                </c:pt>
                <c:pt idx="7237">
                  <c:v>9.9243999999998707</c:v>
                </c:pt>
                <c:pt idx="7238">
                  <c:v>9.9243999999998707</c:v>
                </c:pt>
                <c:pt idx="7239">
                  <c:v>9.9243999999998707</c:v>
                </c:pt>
                <c:pt idx="7240">
                  <c:v>9.9246999999998735</c:v>
                </c:pt>
                <c:pt idx="7241">
                  <c:v>9.924999999999871</c:v>
                </c:pt>
                <c:pt idx="7242">
                  <c:v>9.9252999999998721</c:v>
                </c:pt>
                <c:pt idx="7243">
                  <c:v>9.9255999999998767</c:v>
                </c:pt>
                <c:pt idx="7244">
                  <c:v>9.9255999999998767</c:v>
                </c:pt>
                <c:pt idx="7245">
                  <c:v>9.9255999999998767</c:v>
                </c:pt>
                <c:pt idx="7246">
                  <c:v>9.9255999999998767</c:v>
                </c:pt>
                <c:pt idx="7247">
                  <c:v>9.9255999999998767</c:v>
                </c:pt>
                <c:pt idx="7248">
                  <c:v>9.9258999999998725</c:v>
                </c:pt>
                <c:pt idx="7249">
                  <c:v>9.9261999999998736</c:v>
                </c:pt>
                <c:pt idx="7250">
                  <c:v>9.9264999999998746</c:v>
                </c:pt>
                <c:pt idx="7251">
                  <c:v>9.9267999999998757</c:v>
                </c:pt>
                <c:pt idx="7252">
                  <c:v>9.9267999999998757</c:v>
                </c:pt>
                <c:pt idx="7253">
                  <c:v>9.9267999999998757</c:v>
                </c:pt>
                <c:pt idx="7254">
                  <c:v>9.9267999999998757</c:v>
                </c:pt>
                <c:pt idx="7255">
                  <c:v>9.9267999999998757</c:v>
                </c:pt>
                <c:pt idx="7256">
                  <c:v>9.9267999999998757</c:v>
                </c:pt>
                <c:pt idx="7257">
                  <c:v>9.9267999999998757</c:v>
                </c:pt>
                <c:pt idx="7258">
                  <c:v>9.9267999999998757</c:v>
                </c:pt>
                <c:pt idx="7259">
                  <c:v>9.9267999999998757</c:v>
                </c:pt>
                <c:pt idx="7260">
                  <c:v>9.9270499999998751</c:v>
                </c:pt>
                <c:pt idx="7261">
                  <c:v>9.927299999999871</c:v>
                </c:pt>
                <c:pt idx="7262">
                  <c:v>9.927549999999874</c:v>
                </c:pt>
                <c:pt idx="7263">
                  <c:v>9.9277999999998734</c:v>
                </c:pt>
                <c:pt idx="7264">
                  <c:v>9.928049999999871</c:v>
                </c:pt>
                <c:pt idx="7265">
                  <c:v>9.9282999999998687</c:v>
                </c:pt>
                <c:pt idx="7266">
                  <c:v>9.9285499999998716</c:v>
                </c:pt>
                <c:pt idx="7267">
                  <c:v>9.9287999999998711</c:v>
                </c:pt>
                <c:pt idx="7268">
                  <c:v>9.9287999999998711</c:v>
                </c:pt>
                <c:pt idx="7269">
                  <c:v>9.9290499999998705</c:v>
                </c:pt>
                <c:pt idx="7270">
                  <c:v>9.9292999999998717</c:v>
                </c:pt>
                <c:pt idx="7271">
                  <c:v>9.9295499999998746</c:v>
                </c:pt>
                <c:pt idx="7272">
                  <c:v>9.9300499999998717</c:v>
                </c:pt>
                <c:pt idx="7273">
                  <c:v>9.9302999999998693</c:v>
                </c:pt>
                <c:pt idx="7274">
                  <c:v>9.9305499999998705</c:v>
                </c:pt>
                <c:pt idx="7275">
                  <c:v>9.93079999999987</c:v>
                </c:pt>
                <c:pt idx="7276">
                  <c:v>9.93079999999987</c:v>
                </c:pt>
                <c:pt idx="7277">
                  <c:v>9.93079999999987</c:v>
                </c:pt>
                <c:pt idx="7278">
                  <c:v>9.9310499999998676</c:v>
                </c:pt>
                <c:pt idx="7279">
                  <c:v>9.93154999999987</c:v>
                </c:pt>
                <c:pt idx="7280">
                  <c:v>9.9320499999998706</c:v>
                </c:pt>
                <c:pt idx="7281">
                  <c:v>9.9325499999998748</c:v>
                </c:pt>
                <c:pt idx="7282">
                  <c:v>9.9327999999998706</c:v>
                </c:pt>
                <c:pt idx="7283">
                  <c:v>9.9327999999998706</c:v>
                </c:pt>
                <c:pt idx="7284">
                  <c:v>9.9327999999998706</c:v>
                </c:pt>
                <c:pt idx="7285">
                  <c:v>9.9327999999998706</c:v>
                </c:pt>
                <c:pt idx="7286">
                  <c:v>9.9327999999998706</c:v>
                </c:pt>
                <c:pt idx="7287">
                  <c:v>9.9327999999998706</c:v>
                </c:pt>
                <c:pt idx="7288">
                  <c:v>9.9327999999998706</c:v>
                </c:pt>
                <c:pt idx="7289">
                  <c:v>9.9330999999998646</c:v>
                </c:pt>
                <c:pt idx="7290">
                  <c:v>9.9333999999998603</c:v>
                </c:pt>
                <c:pt idx="7291">
                  <c:v>9.9336999999998561</c:v>
                </c:pt>
                <c:pt idx="7292">
                  <c:v>9.9339999999998518</c:v>
                </c:pt>
                <c:pt idx="7293">
                  <c:v>9.9339999999998518</c:v>
                </c:pt>
                <c:pt idx="7294">
                  <c:v>9.9342499999998513</c:v>
                </c:pt>
                <c:pt idx="7295">
                  <c:v>9.9344999999998507</c:v>
                </c:pt>
                <c:pt idx="7296">
                  <c:v>9.9347499999998501</c:v>
                </c:pt>
                <c:pt idx="7297">
                  <c:v>9.9349999999998495</c:v>
                </c:pt>
                <c:pt idx="7298">
                  <c:v>9.9349999999998495</c:v>
                </c:pt>
                <c:pt idx="7299">
                  <c:v>9.9349999999998495</c:v>
                </c:pt>
                <c:pt idx="7300">
                  <c:v>9.9349999999998495</c:v>
                </c:pt>
                <c:pt idx="7301">
                  <c:v>9.9349999999998495</c:v>
                </c:pt>
                <c:pt idx="7302">
                  <c:v>9.9349999999998495</c:v>
                </c:pt>
                <c:pt idx="7303">
                  <c:v>9.9349999999998495</c:v>
                </c:pt>
                <c:pt idx="7304">
                  <c:v>9.9349999999998495</c:v>
                </c:pt>
                <c:pt idx="7305">
                  <c:v>9.9349999999998495</c:v>
                </c:pt>
                <c:pt idx="7306">
                  <c:v>9.9349999999998495</c:v>
                </c:pt>
                <c:pt idx="7307">
                  <c:v>9.9349999999998495</c:v>
                </c:pt>
                <c:pt idx="7308">
                  <c:v>9.9349999999998495</c:v>
                </c:pt>
                <c:pt idx="7309">
                  <c:v>9.9352499999998525</c:v>
                </c:pt>
                <c:pt idx="7310">
                  <c:v>9.9354999999998768</c:v>
                </c:pt>
                <c:pt idx="7311">
                  <c:v>9.9357499999998566</c:v>
                </c:pt>
                <c:pt idx="7312">
                  <c:v>9.9359999999998507</c:v>
                </c:pt>
                <c:pt idx="7313">
                  <c:v>9.9359999999998507</c:v>
                </c:pt>
                <c:pt idx="7314">
                  <c:v>9.9359999999998507</c:v>
                </c:pt>
                <c:pt idx="7315">
                  <c:v>9.9359999999998507</c:v>
                </c:pt>
                <c:pt idx="7316">
                  <c:v>9.9359999999998507</c:v>
                </c:pt>
                <c:pt idx="7317">
                  <c:v>9.9359999999998507</c:v>
                </c:pt>
                <c:pt idx="7318">
                  <c:v>9.9359999999998507</c:v>
                </c:pt>
                <c:pt idx="7319">
                  <c:v>9.9359999999998507</c:v>
                </c:pt>
                <c:pt idx="7320">
                  <c:v>9.9359999999998507</c:v>
                </c:pt>
                <c:pt idx="7321">
                  <c:v>9.9359999999998507</c:v>
                </c:pt>
                <c:pt idx="7322">
                  <c:v>9.9359999999998507</c:v>
                </c:pt>
                <c:pt idx="7323">
                  <c:v>9.9362499999998466</c:v>
                </c:pt>
                <c:pt idx="7324">
                  <c:v>9.9364999999998567</c:v>
                </c:pt>
                <c:pt idx="7325">
                  <c:v>9.9367499999998508</c:v>
                </c:pt>
                <c:pt idx="7326">
                  <c:v>9.9369999999998448</c:v>
                </c:pt>
                <c:pt idx="7327">
                  <c:v>9.9369999999998448</c:v>
                </c:pt>
                <c:pt idx="7328">
                  <c:v>9.9369999999998448</c:v>
                </c:pt>
                <c:pt idx="7329">
                  <c:v>9.9369999999998448</c:v>
                </c:pt>
                <c:pt idx="7330">
                  <c:v>9.9372499999998443</c:v>
                </c:pt>
                <c:pt idx="7331">
                  <c:v>9.9374999999998508</c:v>
                </c:pt>
                <c:pt idx="7332">
                  <c:v>9.9377499999998467</c:v>
                </c:pt>
                <c:pt idx="7333">
                  <c:v>9.9379999999998425</c:v>
                </c:pt>
                <c:pt idx="7334">
                  <c:v>9.9379999999998425</c:v>
                </c:pt>
                <c:pt idx="7335">
                  <c:v>9.9382499999998437</c:v>
                </c:pt>
                <c:pt idx="7336">
                  <c:v>9.9384999999998467</c:v>
                </c:pt>
                <c:pt idx="7337">
                  <c:v>9.9387499999998408</c:v>
                </c:pt>
                <c:pt idx="7338">
                  <c:v>9.9389999999998402</c:v>
                </c:pt>
                <c:pt idx="7339">
                  <c:v>9.9389999999998402</c:v>
                </c:pt>
                <c:pt idx="7340">
                  <c:v>9.9389999999998402</c:v>
                </c:pt>
                <c:pt idx="7341">
                  <c:v>9.9389999999998402</c:v>
                </c:pt>
                <c:pt idx="7342">
                  <c:v>9.9389999999998402</c:v>
                </c:pt>
                <c:pt idx="7343">
                  <c:v>9.9389999999998402</c:v>
                </c:pt>
                <c:pt idx="7344">
                  <c:v>9.9389999999998402</c:v>
                </c:pt>
                <c:pt idx="7345">
                  <c:v>9.9389999999998402</c:v>
                </c:pt>
                <c:pt idx="7346">
                  <c:v>9.9389999999998402</c:v>
                </c:pt>
                <c:pt idx="7347">
                  <c:v>9.9389999999998402</c:v>
                </c:pt>
                <c:pt idx="7348">
                  <c:v>9.9389999999998402</c:v>
                </c:pt>
                <c:pt idx="7349">
                  <c:v>9.9392499999998378</c:v>
                </c:pt>
                <c:pt idx="7350">
                  <c:v>9.9397499999998367</c:v>
                </c:pt>
                <c:pt idx="7351">
                  <c:v>9.9402499999998337</c:v>
                </c:pt>
                <c:pt idx="7352">
                  <c:v>9.940749999999829</c:v>
                </c:pt>
                <c:pt idx="7353">
                  <c:v>9.9409999999998284</c:v>
                </c:pt>
                <c:pt idx="7354">
                  <c:v>9.9409999999998284</c:v>
                </c:pt>
                <c:pt idx="7355">
                  <c:v>9.9409999999998284</c:v>
                </c:pt>
                <c:pt idx="7356">
                  <c:v>9.9409999999998284</c:v>
                </c:pt>
                <c:pt idx="7357">
                  <c:v>9.941249999999819</c:v>
                </c:pt>
                <c:pt idx="7358">
                  <c:v>9.9414999999998273</c:v>
                </c:pt>
                <c:pt idx="7359">
                  <c:v>9.9417499999998249</c:v>
                </c:pt>
                <c:pt idx="7360">
                  <c:v>9.941999999999819</c:v>
                </c:pt>
                <c:pt idx="7361">
                  <c:v>9.941999999999819</c:v>
                </c:pt>
                <c:pt idx="7362">
                  <c:v>9.941999999999819</c:v>
                </c:pt>
                <c:pt idx="7363">
                  <c:v>9.941999999999819</c:v>
                </c:pt>
                <c:pt idx="7364">
                  <c:v>9.941999999999819</c:v>
                </c:pt>
                <c:pt idx="7365">
                  <c:v>9.941999999999819</c:v>
                </c:pt>
                <c:pt idx="7366">
                  <c:v>9.941999999999819</c:v>
                </c:pt>
                <c:pt idx="7367">
                  <c:v>9.941999999999819</c:v>
                </c:pt>
                <c:pt idx="7368">
                  <c:v>9.941999999999819</c:v>
                </c:pt>
                <c:pt idx="7369">
                  <c:v>9.941999999999819</c:v>
                </c:pt>
                <c:pt idx="7370">
                  <c:v>9.9422499999998255</c:v>
                </c:pt>
                <c:pt idx="7371">
                  <c:v>9.9424999999998267</c:v>
                </c:pt>
                <c:pt idx="7372">
                  <c:v>9.9427499999998243</c:v>
                </c:pt>
                <c:pt idx="7373">
                  <c:v>9.9429999999998238</c:v>
                </c:pt>
                <c:pt idx="7374">
                  <c:v>9.9429999999998238</c:v>
                </c:pt>
                <c:pt idx="7375">
                  <c:v>9.9429999999998238</c:v>
                </c:pt>
                <c:pt idx="7376">
                  <c:v>9.9429999999998238</c:v>
                </c:pt>
                <c:pt idx="7377">
                  <c:v>9.9429999999998238</c:v>
                </c:pt>
                <c:pt idx="7378">
                  <c:v>9.9429999999998238</c:v>
                </c:pt>
                <c:pt idx="7379">
                  <c:v>9.9433499999998194</c:v>
                </c:pt>
                <c:pt idx="7380">
                  <c:v>9.9439499999998162</c:v>
                </c:pt>
                <c:pt idx="7381">
                  <c:v>9.9445499999998148</c:v>
                </c:pt>
                <c:pt idx="7382">
                  <c:v>9.9451499999998205</c:v>
                </c:pt>
                <c:pt idx="7383">
                  <c:v>9.9456499999998247</c:v>
                </c:pt>
                <c:pt idx="7384">
                  <c:v>9.9458999999998206</c:v>
                </c:pt>
                <c:pt idx="7385">
                  <c:v>9.9461499999998093</c:v>
                </c:pt>
                <c:pt idx="7386">
                  <c:v>9.9463999999998087</c:v>
                </c:pt>
                <c:pt idx="7387">
                  <c:v>9.9466499999998206</c:v>
                </c:pt>
                <c:pt idx="7388">
                  <c:v>9.9468999999998076</c:v>
                </c:pt>
                <c:pt idx="7389">
                  <c:v>9.947149999999807</c:v>
                </c:pt>
                <c:pt idx="7390">
                  <c:v>9.9473999999998011</c:v>
                </c:pt>
                <c:pt idx="7391">
                  <c:v>9.9473999999998011</c:v>
                </c:pt>
                <c:pt idx="7392">
                  <c:v>9.9473999999998011</c:v>
                </c:pt>
                <c:pt idx="7393">
                  <c:v>9.9473999999998011</c:v>
                </c:pt>
                <c:pt idx="7394">
                  <c:v>9.9473999999998011</c:v>
                </c:pt>
                <c:pt idx="7395">
                  <c:v>9.9473999999998011</c:v>
                </c:pt>
                <c:pt idx="7396">
                  <c:v>9.9473999999998011</c:v>
                </c:pt>
                <c:pt idx="7397">
                  <c:v>9.9473999999998011</c:v>
                </c:pt>
                <c:pt idx="7398">
                  <c:v>9.9473999999998011</c:v>
                </c:pt>
                <c:pt idx="7399">
                  <c:v>9.9473999999998011</c:v>
                </c:pt>
                <c:pt idx="7400">
                  <c:v>9.9473999999998011</c:v>
                </c:pt>
                <c:pt idx="7401">
                  <c:v>9.9473999999998011</c:v>
                </c:pt>
                <c:pt idx="7402">
                  <c:v>9.9473999999998011</c:v>
                </c:pt>
                <c:pt idx="7403">
                  <c:v>9.9473999999998011</c:v>
                </c:pt>
                <c:pt idx="7404">
                  <c:v>9.9473999999998011</c:v>
                </c:pt>
                <c:pt idx="7405">
                  <c:v>9.9473999999998011</c:v>
                </c:pt>
                <c:pt idx="7406">
                  <c:v>9.9473999999998011</c:v>
                </c:pt>
                <c:pt idx="7407">
                  <c:v>9.9476999999998075</c:v>
                </c:pt>
                <c:pt idx="7408">
                  <c:v>9.9479999999998086</c:v>
                </c:pt>
                <c:pt idx="7409">
                  <c:v>9.9482999999998079</c:v>
                </c:pt>
                <c:pt idx="7410">
                  <c:v>9.9485999999998107</c:v>
                </c:pt>
                <c:pt idx="7411">
                  <c:v>9.9485999999998107</c:v>
                </c:pt>
                <c:pt idx="7412">
                  <c:v>9.9485999999998107</c:v>
                </c:pt>
                <c:pt idx="7413">
                  <c:v>9.9485999999998107</c:v>
                </c:pt>
                <c:pt idx="7414">
                  <c:v>9.9485999999998107</c:v>
                </c:pt>
                <c:pt idx="7415">
                  <c:v>9.9485999999998107</c:v>
                </c:pt>
                <c:pt idx="7416">
                  <c:v>9.9485999999998107</c:v>
                </c:pt>
                <c:pt idx="7417">
                  <c:v>9.9485999999998107</c:v>
                </c:pt>
                <c:pt idx="7418">
                  <c:v>9.9485999999998107</c:v>
                </c:pt>
                <c:pt idx="7419">
                  <c:v>9.9485999999998107</c:v>
                </c:pt>
                <c:pt idx="7420">
                  <c:v>9.9485999999998107</c:v>
                </c:pt>
                <c:pt idx="7421">
                  <c:v>9.9485999999998107</c:v>
                </c:pt>
                <c:pt idx="7422">
                  <c:v>9.9488499999998101</c:v>
                </c:pt>
                <c:pt idx="7423">
                  <c:v>9.9490999999998095</c:v>
                </c:pt>
                <c:pt idx="7424">
                  <c:v>9.949349999999809</c:v>
                </c:pt>
                <c:pt idx="7425">
                  <c:v>9.9495999999998208</c:v>
                </c:pt>
                <c:pt idx="7426">
                  <c:v>9.9498499999998078</c:v>
                </c:pt>
                <c:pt idx="7427">
                  <c:v>9.9500999999998267</c:v>
                </c:pt>
                <c:pt idx="7428">
                  <c:v>9.9503499999998066</c:v>
                </c:pt>
                <c:pt idx="7429">
                  <c:v>9.9505999999998522</c:v>
                </c:pt>
                <c:pt idx="7430">
                  <c:v>9.9505999999998522</c:v>
                </c:pt>
                <c:pt idx="7431">
                  <c:v>9.9505999999998522</c:v>
                </c:pt>
                <c:pt idx="7432">
                  <c:v>9.9505999999998522</c:v>
                </c:pt>
                <c:pt idx="7433">
                  <c:v>9.9505999999998522</c:v>
                </c:pt>
                <c:pt idx="7434">
                  <c:v>9.9505999999998522</c:v>
                </c:pt>
                <c:pt idx="7435">
                  <c:v>9.9505999999998522</c:v>
                </c:pt>
                <c:pt idx="7436">
                  <c:v>9.9505999999998522</c:v>
                </c:pt>
                <c:pt idx="7437">
                  <c:v>9.9505999999998522</c:v>
                </c:pt>
                <c:pt idx="7438">
                  <c:v>9.9505999999998522</c:v>
                </c:pt>
                <c:pt idx="7439">
                  <c:v>9.9508499999998268</c:v>
                </c:pt>
                <c:pt idx="7440">
                  <c:v>9.9510999999998067</c:v>
                </c:pt>
                <c:pt idx="7441">
                  <c:v>9.9513499999998007</c:v>
                </c:pt>
                <c:pt idx="7442">
                  <c:v>9.9518999999998048</c:v>
                </c:pt>
                <c:pt idx="7443">
                  <c:v>9.9521999999998396</c:v>
                </c:pt>
                <c:pt idx="7444">
                  <c:v>9.952499999999862</c:v>
                </c:pt>
                <c:pt idx="7445">
                  <c:v>9.9527999999998489</c:v>
                </c:pt>
                <c:pt idx="7446">
                  <c:v>9.9527999999998489</c:v>
                </c:pt>
                <c:pt idx="7447">
                  <c:v>9.9527999999998489</c:v>
                </c:pt>
                <c:pt idx="7448">
                  <c:v>9.9527999999998489</c:v>
                </c:pt>
                <c:pt idx="7449">
                  <c:v>9.9527999999998489</c:v>
                </c:pt>
                <c:pt idx="7450">
                  <c:v>9.9527999999998489</c:v>
                </c:pt>
                <c:pt idx="7451">
                  <c:v>9.9527999999998489</c:v>
                </c:pt>
                <c:pt idx="7452">
                  <c:v>9.9527999999998489</c:v>
                </c:pt>
                <c:pt idx="7453">
                  <c:v>9.9527999999998489</c:v>
                </c:pt>
                <c:pt idx="7454">
                  <c:v>9.9527999999998489</c:v>
                </c:pt>
                <c:pt idx="7455">
                  <c:v>9.9527999999998489</c:v>
                </c:pt>
                <c:pt idx="7456">
                  <c:v>9.9527999999998489</c:v>
                </c:pt>
                <c:pt idx="7457">
                  <c:v>9.9527999999998489</c:v>
                </c:pt>
                <c:pt idx="7458">
                  <c:v>9.9527999999998489</c:v>
                </c:pt>
                <c:pt idx="7459">
                  <c:v>9.9527999999998489</c:v>
                </c:pt>
                <c:pt idx="7460">
                  <c:v>9.9527999999998489</c:v>
                </c:pt>
                <c:pt idx="7461">
                  <c:v>9.9527999999998489</c:v>
                </c:pt>
                <c:pt idx="7462">
                  <c:v>9.9527999999998489</c:v>
                </c:pt>
                <c:pt idx="7463">
                  <c:v>9.9527999999998489</c:v>
                </c:pt>
                <c:pt idx="7464">
                  <c:v>9.9527999999998489</c:v>
                </c:pt>
                <c:pt idx="7465">
                  <c:v>9.9527999999998489</c:v>
                </c:pt>
                <c:pt idx="7466">
                  <c:v>9.9527999999998489</c:v>
                </c:pt>
                <c:pt idx="7467">
                  <c:v>9.9527999999998489</c:v>
                </c:pt>
                <c:pt idx="7468">
                  <c:v>9.9530499999998394</c:v>
                </c:pt>
                <c:pt idx="7469">
                  <c:v>9.9532999999998228</c:v>
                </c:pt>
                <c:pt idx="7470">
                  <c:v>9.9535499999998454</c:v>
                </c:pt>
                <c:pt idx="7471">
                  <c:v>9.9537999999998394</c:v>
                </c:pt>
                <c:pt idx="7472">
                  <c:v>9.9537999999998394</c:v>
                </c:pt>
                <c:pt idx="7473">
                  <c:v>9.9537999999998394</c:v>
                </c:pt>
                <c:pt idx="7474">
                  <c:v>9.9537999999998394</c:v>
                </c:pt>
                <c:pt idx="7475">
                  <c:v>9.9537999999998394</c:v>
                </c:pt>
                <c:pt idx="7476">
                  <c:v>9.9537999999998394</c:v>
                </c:pt>
                <c:pt idx="7477">
                  <c:v>9.9537999999998394</c:v>
                </c:pt>
                <c:pt idx="7478">
                  <c:v>9.9540499999998246</c:v>
                </c:pt>
                <c:pt idx="7479">
                  <c:v>9.9545499999998395</c:v>
                </c:pt>
                <c:pt idx="7480">
                  <c:v>9.9550499999998507</c:v>
                </c:pt>
                <c:pt idx="7481">
                  <c:v>9.955549999999862</c:v>
                </c:pt>
                <c:pt idx="7482">
                  <c:v>9.9557999999998508</c:v>
                </c:pt>
                <c:pt idx="7483">
                  <c:v>9.9557999999998508</c:v>
                </c:pt>
                <c:pt idx="7484">
                  <c:v>9.9557999999998508</c:v>
                </c:pt>
                <c:pt idx="7485">
                  <c:v>9.9557999999998508</c:v>
                </c:pt>
                <c:pt idx="7486">
                  <c:v>9.9560499999998378</c:v>
                </c:pt>
                <c:pt idx="7487">
                  <c:v>9.9562999999998247</c:v>
                </c:pt>
                <c:pt idx="7488">
                  <c:v>9.9565499999998508</c:v>
                </c:pt>
                <c:pt idx="7489">
                  <c:v>9.956799999999836</c:v>
                </c:pt>
                <c:pt idx="7490">
                  <c:v>9.9570999999998246</c:v>
                </c:pt>
                <c:pt idx="7491">
                  <c:v>9.9573999999998026</c:v>
                </c:pt>
                <c:pt idx="7492">
                  <c:v>9.9576999999998268</c:v>
                </c:pt>
                <c:pt idx="7493">
                  <c:v>9.9579999999998048</c:v>
                </c:pt>
                <c:pt idx="7494">
                  <c:v>9.9579999999998048</c:v>
                </c:pt>
                <c:pt idx="7495">
                  <c:v>9.9579999999998048</c:v>
                </c:pt>
                <c:pt idx="7496">
                  <c:v>9.9579999999998048</c:v>
                </c:pt>
                <c:pt idx="7497">
                  <c:v>9.9579999999998048</c:v>
                </c:pt>
                <c:pt idx="7498">
                  <c:v>9.9579999999998048</c:v>
                </c:pt>
                <c:pt idx="7499">
                  <c:v>9.9579999999998048</c:v>
                </c:pt>
                <c:pt idx="7500">
                  <c:v>9.9582499999998007</c:v>
                </c:pt>
                <c:pt idx="7501">
                  <c:v>9.9584999999998267</c:v>
                </c:pt>
                <c:pt idx="7502">
                  <c:v>9.9587499999998048</c:v>
                </c:pt>
                <c:pt idx="7503">
                  <c:v>9.9589999999998025</c:v>
                </c:pt>
                <c:pt idx="7504">
                  <c:v>9.9589999999998025</c:v>
                </c:pt>
                <c:pt idx="7505">
                  <c:v>9.9589999999998025</c:v>
                </c:pt>
                <c:pt idx="7506">
                  <c:v>9.9589999999998025</c:v>
                </c:pt>
                <c:pt idx="7507">
                  <c:v>9.9589999999998025</c:v>
                </c:pt>
                <c:pt idx="7508">
                  <c:v>9.9589999999998025</c:v>
                </c:pt>
                <c:pt idx="7509">
                  <c:v>9.9592499999998267</c:v>
                </c:pt>
                <c:pt idx="7510">
                  <c:v>9.9597499999998451</c:v>
                </c:pt>
                <c:pt idx="7511">
                  <c:v>9.9602499999998066</c:v>
                </c:pt>
                <c:pt idx="7512">
                  <c:v>9.9607499999998268</c:v>
                </c:pt>
                <c:pt idx="7513">
                  <c:v>9.9609999999998067</c:v>
                </c:pt>
                <c:pt idx="7514">
                  <c:v>9.9609999999998067</c:v>
                </c:pt>
                <c:pt idx="7515">
                  <c:v>9.9609999999998067</c:v>
                </c:pt>
                <c:pt idx="7516">
                  <c:v>9.9609999999998067</c:v>
                </c:pt>
                <c:pt idx="7517">
                  <c:v>9.9609999999998067</c:v>
                </c:pt>
                <c:pt idx="7518">
                  <c:v>9.9609999999998067</c:v>
                </c:pt>
                <c:pt idx="7519">
                  <c:v>9.9609999999998067</c:v>
                </c:pt>
                <c:pt idx="7520">
                  <c:v>9.9609999999998067</c:v>
                </c:pt>
                <c:pt idx="7521">
                  <c:v>9.9609999999998067</c:v>
                </c:pt>
                <c:pt idx="7522">
                  <c:v>9.9609999999998067</c:v>
                </c:pt>
                <c:pt idx="7523">
                  <c:v>9.9609999999998067</c:v>
                </c:pt>
                <c:pt idx="7524">
                  <c:v>9.9612499999998008</c:v>
                </c:pt>
                <c:pt idx="7525">
                  <c:v>9.9614999999998268</c:v>
                </c:pt>
                <c:pt idx="7526">
                  <c:v>9.9617499999998067</c:v>
                </c:pt>
                <c:pt idx="7527">
                  <c:v>9.9619999999998008</c:v>
                </c:pt>
                <c:pt idx="7528">
                  <c:v>9.9619999999998008</c:v>
                </c:pt>
                <c:pt idx="7529">
                  <c:v>9.9619999999998008</c:v>
                </c:pt>
                <c:pt idx="7530">
                  <c:v>9.962249999999834</c:v>
                </c:pt>
                <c:pt idx="7531">
                  <c:v>9.9624999999998529</c:v>
                </c:pt>
                <c:pt idx="7532">
                  <c:v>9.962999999999834</c:v>
                </c:pt>
                <c:pt idx="7533">
                  <c:v>9.9634999999998453</c:v>
                </c:pt>
                <c:pt idx="7534">
                  <c:v>9.963749999999834</c:v>
                </c:pt>
                <c:pt idx="7535">
                  <c:v>9.9639999999998068</c:v>
                </c:pt>
                <c:pt idx="7536">
                  <c:v>9.9639999999998068</c:v>
                </c:pt>
                <c:pt idx="7537">
                  <c:v>9.9639999999998068</c:v>
                </c:pt>
                <c:pt idx="7538">
                  <c:v>9.9639999999998068</c:v>
                </c:pt>
                <c:pt idx="7539">
                  <c:v>9.9642499999998027</c:v>
                </c:pt>
                <c:pt idx="7540">
                  <c:v>9.964499999999834</c:v>
                </c:pt>
                <c:pt idx="7541">
                  <c:v>9.9647499999998068</c:v>
                </c:pt>
                <c:pt idx="7542">
                  <c:v>9.9652499999998359</c:v>
                </c:pt>
                <c:pt idx="7543">
                  <c:v>9.9654999999998548</c:v>
                </c:pt>
                <c:pt idx="7544">
                  <c:v>9.9657499999998418</c:v>
                </c:pt>
                <c:pt idx="7545">
                  <c:v>9.9659999999998341</c:v>
                </c:pt>
                <c:pt idx="7546">
                  <c:v>9.9659999999998341</c:v>
                </c:pt>
                <c:pt idx="7547">
                  <c:v>9.9659999999998341</c:v>
                </c:pt>
                <c:pt idx="7548">
                  <c:v>9.9662499999998246</c:v>
                </c:pt>
                <c:pt idx="7549">
                  <c:v>9.9664999999998383</c:v>
                </c:pt>
                <c:pt idx="7550">
                  <c:v>9.9667499999998341</c:v>
                </c:pt>
                <c:pt idx="7551">
                  <c:v>9.9669999999998247</c:v>
                </c:pt>
                <c:pt idx="7552">
                  <c:v>9.9669999999998247</c:v>
                </c:pt>
                <c:pt idx="7553">
                  <c:v>9.9669999999998247</c:v>
                </c:pt>
                <c:pt idx="7554">
                  <c:v>9.9669999999998247</c:v>
                </c:pt>
                <c:pt idx="7555">
                  <c:v>9.9669999999998247</c:v>
                </c:pt>
                <c:pt idx="7556">
                  <c:v>9.9669999999998247</c:v>
                </c:pt>
                <c:pt idx="7557">
                  <c:v>9.9672999999998027</c:v>
                </c:pt>
                <c:pt idx="7558">
                  <c:v>9.9675999999998268</c:v>
                </c:pt>
                <c:pt idx="7559">
                  <c:v>9.9678999999998048</c:v>
                </c:pt>
                <c:pt idx="7560">
                  <c:v>9.9681999999998006</c:v>
                </c:pt>
                <c:pt idx="7561">
                  <c:v>9.9681999999998006</c:v>
                </c:pt>
                <c:pt idx="7562">
                  <c:v>9.9681999999998006</c:v>
                </c:pt>
                <c:pt idx="7563">
                  <c:v>9.9684499999998248</c:v>
                </c:pt>
                <c:pt idx="7564">
                  <c:v>9.9689499999998006</c:v>
                </c:pt>
                <c:pt idx="7565">
                  <c:v>9.969449999999842</c:v>
                </c:pt>
                <c:pt idx="7566">
                  <c:v>9.9699499999998267</c:v>
                </c:pt>
                <c:pt idx="7567">
                  <c:v>9.9701999999998048</c:v>
                </c:pt>
                <c:pt idx="7568">
                  <c:v>9.9701999999998048</c:v>
                </c:pt>
                <c:pt idx="7569">
                  <c:v>9.9701999999998048</c:v>
                </c:pt>
                <c:pt idx="7570">
                  <c:v>9.9701999999998048</c:v>
                </c:pt>
                <c:pt idx="7571">
                  <c:v>9.9701999999998048</c:v>
                </c:pt>
                <c:pt idx="7572">
                  <c:v>9.9701999999998048</c:v>
                </c:pt>
                <c:pt idx="7573">
                  <c:v>9.9701999999998048</c:v>
                </c:pt>
                <c:pt idx="7574">
                  <c:v>9.9701999999998048</c:v>
                </c:pt>
                <c:pt idx="7575">
                  <c:v>9.9701999999998048</c:v>
                </c:pt>
                <c:pt idx="7576">
                  <c:v>9.9701999999998048</c:v>
                </c:pt>
                <c:pt idx="7577">
                  <c:v>9.9701999999998048</c:v>
                </c:pt>
                <c:pt idx="7578">
                  <c:v>9.9701999999998048</c:v>
                </c:pt>
                <c:pt idx="7579">
                  <c:v>9.9701999999998048</c:v>
                </c:pt>
                <c:pt idx="7580">
                  <c:v>9.9701999999998048</c:v>
                </c:pt>
                <c:pt idx="7581">
                  <c:v>9.9701999999998048</c:v>
                </c:pt>
                <c:pt idx="7582">
                  <c:v>9.9701999999998048</c:v>
                </c:pt>
                <c:pt idx="7583">
                  <c:v>9.9701999999998048</c:v>
                </c:pt>
                <c:pt idx="7584">
                  <c:v>9.9704999999998343</c:v>
                </c:pt>
                <c:pt idx="7585">
                  <c:v>9.9707999999998247</c:v>
                </c:pt>
                <c:pt idx="7586">
                  <c:v>9.9710999999998027</c:v>
                </c:pt>
                <c:pt idx="7587">
                  <c:v>9.9713999999997966</c:v>
                </c:pt>
                <c:pt idx="7588">
                  <c:v>9.9713999999997966</c:v>
                </c:pt>
                <c:pt idx="7589">
                  <c:v>9.9713999999997966</c:v>
                </c:pt>
                <c:pt idx="7590">
                  <c:v>9.9713999999997966</c:v>
                </c:pt>
                <c:pt idx="7591">
                  <c:v>9.9713999999997966</c:v>
                </c:pt>
                <c:pt idx="7592">
                  <c:v>9.9713999999997966</c:v>
                </c:pt>
                <c:pt idx="7593">
                  <c:v>9.9713999999997966</c:v>
                </c:pt>
                <c:pt idx="7594">
                  <c:v>9.9713999999997966</c:v>
                </c:pt>
                <c:pt idx="7595">
                  <c:v>9.9713999999997966</c:v>
                </c:pt>
                <c:pt idx="7596">
                  <c:v>9.9713999999997966</c:v>
                </c:pt>
                <c:pt idx="7597">
                  <c:v>9.9713999999997966</c:v>
                </c:pt>
                <c:pt idx="7598">
                  <c:v>9.9716999999998048</c:v>
                </c:pt>
                <c:pt idx="7599">
                  <c:v>9.9719999999998006</c:v>
                </c:pt>
                <c:pt idx="7600">
                  <c:v>9.9722999999998247</c:v>
                </c:pt>
                <c:pt idx="7601">
                  <c:v>9.9725999999998383</c:v>
                </c:pt>
                <c:pt idx="7602">
                  <c:v>9.9725999999998383</c:v>
                </c:pt>
                <c:pt idx="7603">
                  <c:v>9.9725999999998383</c:v>
                </c:pt>
                <c:pt idx="7604">
                  <c:v>9.9725999999998383</c:v>
                </c:pt>
                <c:pt idx="7605">
                  <c:v>9.9725999999998383</c:v>
                </c:pt>
                <c:pt idx="7606">
                  <c:v>9.9725999999998383</c:v>
                </c:pt>
                <c:pt idx="7607">
                  <c:v>9.9725999999998383</c:v>
                </c:pt>
                <c:pt idx="7608">
                  <c:v>9.9725999999998383</c:v>
                </c:pt>
                <c:pt idx="7609">
                  <c:v>9.9725999999998383</c:v>
                </c:pt>
                <c:pt idx="7610">
                  <c:v>9.9725999999998383</c:v>
                </c:pt>
                <c:pt idx="7611">
                  <c:v>9.9725999999998383</c:v>
                </c:pt>
                <c:pt idx="7612">
                  <c:v>9.9725999999998383</c:v>
                </c:pt>
                <c:pt idx="7613">
                  <c:v>9.9725999999998383</c:v>
                </c:pt>
                <c:pt idx="7614">
                  <c:v>9.9725999999998383</c:v>
                </c:pt>
                <c:pt idx="7615">
                  <c:v>9.9725999999998383</c:v>
                </c:pt>
                <c:pt idx="7616">
                  <c:v>9.9725999999998383</c:v>
                </c:pt>
                <c:pt idx="7617">
                  <c:v>9.9725999999998383</c:v>
                </c:pt>
                <c:pt idx="7618">
                  <c:v>9.9725999999998383</c:v>
                </c:pt>
                <c:pt idx="7619">
                  <c:v>9.9725999999998383</c:v>
                </c:pt>
                <c:pt idx="7620">
                  <c:v>9.9725999999998383</c:v>
                </c:pt>
                <c:pt idx="7621">
                  <c:v>9.9725999999998383</c:v>
                </c:pt>
                <c:pt idx="7622">
                  <c:v>9.9725999999998383</c:v>
                </c:pt>
                <c:pt idx="7623">
                  <c:v>9.9725999999998383</c:v>
                </c:pt>
                <c:pt idx="7624">
                  <c:v>9.9725999999998383</c:v>
                </c:pt>
                <c:pt idx="7625">
                  <c:v>9.9725999999998383</c:v>
                </c:pt>
                <c:pt idx="7626">
                  <c:v>9.9725999999998383</c:v>
                </c:pt>
                <c:pt idx="7627">
                  <c:v>9.9725999999998383</c:v>
                </c:pt>
                <c:pt idx="7628">
                  <c:v>9.9725999999998383</c:v>
                </c:pt>
                <c:pt idx="7629">
                  <c:v>9.9725999999998383</c:v>
                </c:pt>
                <c:pt idx="7630">
                  <c:v>9.9725999999998383</c:v>
                </c:pt>
                <c:pt idx="7631">
                  <c:v>9.9728999999998305</c:v>
                </c:pt>
                <c:pt idx="7632">
                  <c:v>9.9731999999998067</c:v>
                </c:pt>
                <c:pt idx="7633">
                  <c:v>9.9734999999998326</c:v>
                </c:pt>
                <c:pt idx="7634">
                  <c:v>9.9737999999998248</c:v>
                </c:pt>
                <c:pt idx="7635">
                  <c:v>9.9737999999998248</c:v>
                </c:pt>
                <c:pt idx="7636">
                  <c:v>9.9737999999998248</c:v>
                </c:pt>
                <c:pt idx="7637">
                  <c:v>9.9737999999998248</c:v>
                </c:pt>
                <c:pt idx="7638">
                  <c:v>9.9737999999998248</c:v>
                </c:pt>
                <c:pt idx="7639">
                  <c:v>9.9737999999998248</c:v>
                </c:pt>
                <c:pt idx="7640">
                  <c:v>9.9737999999998248</c:v>
                </c:pt>
                <c:pt idx="7641">
                  <c:v>9.9737999999998248</c:v>
                </c:pt>
                <c:pt idx="7642">
                  <c:v>9.9740499999998047</c:v>
                </c:pt>
                <c:pt idx="7643">
                  <c:v>9.9742999999997863</c:v>
                </c:pt>
                <c:pt idx="7644">
                  <c:v>9.9745499999998213</c:v>
                </c:pt>
                <c:pt idx="7645">
                  <c:v>9.9747999999998047</c:v>
                </c:pt>
                <c:pt idx="7646">
                  <c:v>9.9747999999998047</c:v>
                </c:pt>
                <c:pt idx="7647">
                  <c:v>9.9747999999998047</c:v>
                </c:pt>
                <c:pt idx="7648">
                  <c:v>9.9747999999998047</c:v>
                </c:pt>
                <c:pt idx="7649">
                  <c:v>9.9747999999998047</c:v>
                </c:pt>
                <c:pt idx="7650">
                  <c:v>9.9747999999998047</c:v>
                </c:pt>
                <c:pt idx="7651">
                  <c:v>9.9747999999998047</c:v>
                </c:pt>
                <c:pt idx="7652">
                  <c:v>9.9747999999998047</c:v>
                </c:pt>
                <c:pt idx="7653">
                  <c:v>9.9747999999998047</c:v>
                </c:pt>
                <c:pt idx="7654">
                  <c:v>9.9747999999998047</c:v>
                </c:pt>
                <c:pt idx="7655">
                  <c:v>9.9747999999998047</c:v>
                </c:pt>
                <c:pt idx="7656">
                  <c:v>9.9747999999998047</c:v>
                </c:pt>
                <c:pt idx="7657">
                  <c:v>9.9747999999998047</c:v>
                </c:pt>
                <c:pt idx="7658">
                  <c:v>9.9747999999998047</c:v>
                </c:pt>
                <c:pt idx="7659">
                  <c:v>9.9747999999998047</c:v>
                </c:pt>
                <c:pt idx="7660">
                  <c:v>9.9747999999998047</c:v>
                </c:pt>
                <c:pt idx="7661">
                  <c:v>9.9747999999998047</c:v>
                </c:pt>
                <c:pt idx="7662">
                  <c:v>9.9747999999998047</c:v>
                </c:pt>
                <c:pt idx="7663">
                  <c:v>9.9747999999998047</c:v>
                </c:pt>
                <c:pt idx="7664">
                  <c:v>9.9747999999998047</c:v>
                </c:pt>
                <c:pt idx="7665">
                  <c:v>9.9747999999998047</c:v>
                </c:pt>
                <c:pt idx="7666">
                  <c:v>9.9747999999998047</c:v>
                </c:pt>
                <c:pt idx="7667">
                  <c:v>9.9747999999998047</c:v>
                </c:pt>
                <c:pt idx="7668">
                  <c:v>9.9747999999998047</c:v>
                </c:pt>
                <c:pt idx="7669">
                  <c:v>9.9747999999998047</c:v>
                </c:pt>
                <c:pt idx="7670">
                  <c:v>9.9747999999998047</c:v>
                </c:pt>
                <c:pt idx="7671">
                  <c:v>9.9747999999998047</c:v>
                </c:pt>
                <c:pt idx="7672">
                  <c:v>9.9747999999998047</c:v>
                </c:pt>
                <c:pt idx="7673">
                  <c:v>9.9747999999998047</c:v>
                </c:pt>
                <c:pt idx="7674">
                  <c:v>9.9747999999998047</c:v>
                </c:pt>
                <c:pt idx="7675">
                  <c:v>9.9747999999998047</c:v>
                </c:pt>
                <c:pt idx="7676">
                  <c:v>9.9747999999998047</c:v>
                </c:pt>
                <c:pt idx="7677">
                  <c:v>9.9747999999998047</c:v>
                </c:pt>
                <c:pt idx="7678">
                  <c:v>9.9747999999998047</c:v>
                </c:pt>
                <c:pt idx="7679">
                  <c:v>9.9747999999998047</c:v>
                </c:pt>
                <c:pt idx="7680">
                  <c:v>9.9747999999998047</c:v>
                </c:pt>
                <c:pt idx="7681">
                  <c:v>9.9747999999998047</c:v>
                </c:pt>
                <c:pt idx="7682">
                  <c:v>9.9747999999998047</c:v>
                </c:pt>
                <c:pt idx="7683">
                  <c:v>9.9747999999998047</c:v>
                </c:pt>
                <c:pt idx="7684">
                  <c:v>9.9747999999998047</c:v>
                </c:pt>
                <c:pt idx="7685">
                  <c:v>9.9747999999998047</c:v>
                </c:pt>
                <c:pt idx="7686">
                  <c:v>9.9747999999998047</c:v>
                </c:pt>
                <c:pt idx="7687">
                  <c:v>9.9747999999998047</c:v>
                </c:pt>
                <c:pt idx="7688">
                  <c:v>9.9747999999998047</c:v>
                </c:pt>
                <c:pt idx="7689">
                  <c:v>9.9747999999998047</c:v>
                </c:pt>
                <c:pt idx="7690">
                  <c:v>9.9747999999998047</c:v>
                </c:pt>
                <c:pt idx="7691">
                  <c:v>9.9747999999998047</c:v>
                </c:pt>
                <c:pt idx="7692">
                  <c:v>9.9747999999998047</c:v>
                </c:pt>
                <c:pt idx="7693">
                  <c:v>9.9747999999998047</c:v>
                </c:pt>
                <c:pt idx="7694">
                  <c:v>9.9747999999998047</c:v>
                </c:pt>
                <c:pt idx="7695">
                  <c:v>9.9747999999998047</c:v>
                </c:pt>
                <c:pt idx="7696">
                  <c:v>9.9747999999998047</c:v>
                </c:pt>
                <c:pt idx="7697">
                  <c:v>9.9750499999998308</c:v>
                </c:pt>
                <c:pt idx="7698">
                  <c:v>9.9752999999998213</c:v>
                </c:pt>
                <c:pt idx="7699">
                  <c:v>9.9755499999998349</c:v>
                </c:pt>
                <c:pt idx="7700">
                  <c:v>9.9760499999998213</c:v>
                </c:pt>
                <c:pt idx="7701">
                  <c:v>9.9762999999998048</c:v>
                </c:pt>
                <c:pt idx="7702">
                  <c:v>9.9765499999998308</c:v>
                </c:pt>
                <c:pt idx="7703">
                  <c:v>9.9767999999998196</c:v>
                </c:pt>
                <c:pt idx="7704">
                  <c:v>9.9770499999998048</c:v>
                </c:pt>
                <c:pt idx="7705">
                  <c:v>9.9772999999997847</c:v>
                </c:pt>
                <c:pt idx="7706">
                  <c:v>9.9775499999998196</c:v>
                </c:pt>
                <c:pt idx="7707">
                  <c:v>9.9777999999998048</c:v>
                </c:pt>
                <c:pt idx="7708">
                  <c:v>9.9777999999998048</c:v>
                </c:pt>
                <c:pt idx="7709">
                  <c:v>9.9777999999998048</c:v>
                </c:pt>
                <c:pt idx="7710">
                  <c:v>9.9777999999998048</c:v>
                </c:pt>
                <c:pt idx="7711">
                  <c:v>9.9777999999998048</c:v>
                </c:pt>
                <c:pt idx="7712">
                  <c:v>9.9777999999998048</c:v>
                </c:pt>
                <c:pt idx="7713">
                  <c:v>9.9777999999998048</c:v>
                </c:pt>
                <c:pt idx="7714">
                  <c:v>9.9777999999998048</c:v>
                </c:pt>
                <c:pt idx="7715">
                  <c:v>9.9777999999998048</c:v>
                </c:pt>
                <c:pt idx="7716">
                  <c:v>9.9777999999998048</c:v>
                </c:pt>
                <c:pt idx="7717">
                  <c:v>9.9777999999998048</c:v>
                </c:pt>
                <c:pt idx="7718">
                  <c:v>9.9777999999998048</c:v>
                </c:pt>
                <c:pt idx="7719">
                  <c:v>9.9777999999998048</c:v>
                </c:pt>
                <c:pt idx="7720">
                  <c:v>9.9777999999998048</c:v>
                </c:pt>
                <c:pt idx="7721">
                  <c:v>9.9777999999998048</c:v>
                </c:pt>
                <c:pt idx="7722">
                  <c:v>9.9777999999998048</c:v>
                </c:pt>
                <c:pt idx="7723">
                  <c:v>9.9777999999998048</c:v>
                </c:pt>
                <c:pt idx="7724">
                  <c:v>9.9777999999998048</c:v>
                </c:pt>
                <c:pt idx="7725">
                  <c:v>9.9777999999998048</c:v>
                </c:pt>
                <c:pt idx="7726">
                  <c:v>9.9777999999998048</c:v>
                </c:pt>
                <c:pt idx="7727">
                  <c:v>9.9777999999998048</c:v>
                </c:pt>
                <c:pt idx="7728">
                  <c:v>9.9777999999998048</c:v>
                </c:pt>
                <c:pt idx="7729">
                  <c:v>9.9777999999998048</c:v>
                </c:pt>
                <c:pt idx="7730">
                  <c:v>9.9777999999998048</c:v>
                </c:pt>
                <c:pt idx="7731">
                  <c:v>9.9777999999998048</c:v>
                </c:pt>
                <c:pt idx="7732">
                  <c:v>9.9777999999998048</c:v>
                </c:pt>
                <c:pt idx="7733">
                  <c:v>9.9777999999998048</c:v>
                </c:pt>
                <c:pt idx="7734">
                  <c:v>9.9777999999998048</c:v>
                </c:pt>
                <c:pt idx="7735">
                  <c:v>9.9777999999998048</c:v>
                </c:pt>
                <c:pt idx="7736">
                  <c:v>9.9777999999998048</c:v>
                </c:pt>
                <c:pt idx="7737">
                  <c:v>9.9777999999998048</c:v>
                </c:pt>
                <c:pt idx="7738">
                  <c:v>9.9777999999998048</c:v>
                </c:pt>
                <c:pt idx="7739">
                  <c:v>9.9777999999998048</c:v>
                </c:pt>
                <c:pt idx="7740">
                  <c:v>9.9777999999998048</c:v>
                </c:pt>
                <c:pt idx="7741">
                  <c:v>9.9777999999998048</c:v>
                </c:pt>
                <c:pt idx="7742">
                  <c:v>9.9777999999998048</c:v>
                </c:pt>
                <c:pt idx="7743">
                  <c:v>9.9777999999998048</c:v>
                </c:pt>
                <c:pt idx="7744">
                  <c:v>9.9777999999998048</c:v>
                </c:pt>
                <c:pt idx="7745">
                  <c:v>9.9777999999998048</c:v>
                </c:pt>
                <c:pt idx="7746">
                  <c:v>9.9777999999998048</c:v>
                </c:pt>
                <c:pt idx="7747">
                  <c:v>9.9777999999998048</c:v>
                </c:pt>
                <c:pt idx="7748">
                  <c:v>9.9777999999998048</c:v>
                </c:pt>
                <c:pt idx="7749">
                  <c:v>9.9777999999998048</c:v>
                </c:pt>
                <c:pt idx="7750">
                  <c:v>9.9777999999998048</c:v>
                </c:pt>
                <c:pt idx="7751">
                  <c:v>9.9777999999998048</c:v>
                </c:pt>
                <c:pt idx="7752">
                  <c:v>9.9777999999998048</c:v>
                </c:pt>
                <c:pt idx="7753">
                  <c:v>9.9777999999998048</c:v>
                </c:pt>
                <c:pt idx="7754">
                  <c:v>9.9777999999998048</c:v>
                </c:pt>
                <c:pt idx="7755">
                  <c:v>9.9780499999997794</c:v>
                </c:pt>
                <c:pt idx="7756">
                  <c:v>9.9782999999997788</c:v>
                </c:pt>
                <c:pt idx="7757">
                  <c:v>9.9785499999998066</c:v>
                </c:pt>
                <c:pt idx="7758">
                  <c:v>9.9787999999997776</c:v>
                </c:pt>
                <c:pt idx="7759">
                  <c:v>9.9787999999997776</c:v>
                </c:pt>
                <c:pt idx="7760">
                  <c:v>9.9787999999997776</c:v>
                </c:pt>
                <c:pt idx="7761">
                  <c:v>9.9787999999997776</c:v>
                </c:pt>
                <c:pt idx="7762">
                  <c:v>9.9787999999997776</c:v>
                </c:pt>
                <c:pt idx="7763">
                  <c:v>9.9787999999997776</c:v>
                </c:pt>
                <c:pt idx="7764">
                  <c:v>9.9787999999997776</c:v>
                </c:pt>
                <c:pt idx="7765">
                  <c:v>9.9787999999997776</c:v>
                </c:pt>
                <c:pt idx="7766">
                  <c:v>9.9787999999997776</c:v>
                </c:pt>
                <c:pt idx="7767">
                  <c:v>9.9787999999997776</c:v>
                </c:pt>
                <c:pt idx="7768">
                  <c:v>9.9787999999997776</c:v>
                </c:pt>
                <c:pt idx="7769">
                  <c:v>9.9787999999997776</c:v>
                </c:pt>
                <c:pt idx="7770">
                  <c:v>9.9790999999998142</c:v>
                </c:pt>
                <c:pt idx="7771">
                  <c:v>9.9793999999997762</c:v>
                </c:pt>
                <c:pt idx="7772">
                  <c:v>9.9796999999998217</c:v>
                </c:pt>
                <c:pt idx="7773">
                  <c:v>9.9799999999997748</c:v>
                </c:pt>
                <c:pt idx="7774">
                  <c:v>9.9799999999997748</c:v>
                </c:pt>
                <c:pt idx="7775">
                  <c:v>9.9799999999997748</c:v>
                </c:pt>
                <c:pt idx="7776">
                  <c:v>9.9799999999997748</c:v>
                </c:pt>
                <c:pt idx="7777">
                  <c:v>9.9799999999997748</c:v>
                </c:pt>
                <c:pt idx="7778">
                  <c:v>9.9799999999997748</c:v>
                </c:pt>
                <c:pt idx="7779">
                  <c:v>9.9799999999997748</c:v>
                </c:pt>
                <c:pt idx="7780">
                  <c:v>9.9799999999997748</c:v>
                </c:pt>
                <c:pt idx="7781">
                  <c:v>9.9799999999997748</c:v>
                </c:pt>
                <c:pt idx="7782">
                  <c:v>9.9799999999997748</c:v>
                </c:pt>
                <c:pt idx="7783">
                  <c:v>9.9799999999997748</c:v>
                </c:pt>
                <c:pt idx="7784">
                  <c:v>9.9799999999997748</c:v>
                </c:pt>
                <c:pt idx="7785">
                  <c:v>9.9799999999997748</c:v>
                </c:pt>
                <c:pt idx="7786">
                  <c:v>9.9802499999997742</c:v>
                </c:pt>
                <c:pt idx="7787">
                  <c:v>9.9807499999997766</c:v>
                </c:pt>
                <c:pt idx="7788">
                  <c:v>9.9812499999997755</c:v>
                </c:pt>
                <c:pt idx="7789">
                  <c:v>9.9817499999997761</c:v>
                </c:pt>
                <c:pt idx="7790">
                  <c:v>9.9822499999997767</c:v>
                </c:pt>
                <c:pt idx="7791">
                  <c:v>9.9824999999998276</c:v>
                </c:pt>
                <c:pt idx="7792">
                  <c:v>9.9827499999998217</c:v>
                </c:pt>
                <c:pt idx="7793">
                  <c:v>9.9829999999997767</c:v>
                </c:pt>
                <c:pt idx="7794">
                  <c:v>9.9829999999997767</c:v>
                </c:pt>
                <c:pt idx="7795">
                  <c:v>9.9829999999997767</c:v>
                </c:pt>
                <c:pt idx="7796">
                  <c:v>9.9829999999997767</c:v>
                </c:pt>
                <c:pt idx="7797">
                  <c:v>9.9829999999997767</c:v>
                </c:pt>
                <c:pt idx="7798">
                  <c:v>9.9829999999997767</c:v>
                </c:pt>
                <c:pt idx="7799">
                  <c:v>9.9829999999997767</c:v>
                </c:pt>
                <c:pt idx="7800">
                  <c:v>9.9829999999997767</c:v>
                </c:pt>
                <c:pt idx="7801">
                  <c:v>9.9829999999997767</c:v>
                </c:pt>
                <c:pt idx="7802">
                  <c:v>9.9829999999997767</c:v>
                </c:pt>
                <c:pt idx="7803">
                  <c:v>9.9829999999997767</c:v>
                </c:pt>
                <c:pt idx="7804">
                  <c:v>9.9829999999997767</c:v>
                </c:pt>
                <c:pt idx="7805">
                  <c:v>9.9829999999997767</c:v>
                </c:pt>
                <c:pt idx="7806">
                  <c:v>9.9829999999997767</c:v>
                </c:pt>
                <c:pt idx="7807">
                  <c:v>9.9829999999997767</c:v>
                </c:pt>
                <c:pt idx="7808">
                  <c:v>9.9829999999997767</c:v>
                </c:pt>
                <c:pt idx="7809">
                  <c:v>9.9829999999997767</c:v>
                </c:pt>
                <c:pt idx="7810">
                  <c:v>9.9829999999997767</c:v>
                </c:pt>
                <c:pt idx="7811">
                  <c:v>9.9829999999997767</c:v>
                </c:pt>
                <c:pt idx="7812">
                  <c:v>9.9829999999997767</c:v>
                </c:pt>
                <c:pt idx="7813">
                  <c:v>9.9829999999997767</c:v>
                </c:pt>
                <c:pt idx="7814">
                  <c:v>9.9832999999997725</c:v>
                </c:pt>
                <c:pt idx="7815">
                  <c:v>9.9835999999998091</c:v>
                </c:pt>
                <c:pt idx="7816">
                  <c:v>9.9838999999997728</c:v>
                </c:pt>
                <c:pt idx="7817">
                  <c:v>9.9844499999998018</c:v>
                </c:pt>
                <c:pt idx="7818">
                  <c:v>9.9846999999997728</c:v>
                </c:pt>
                <c:pt idx="7819">
                  <c:v>9.9849499999997668</c:v>
                </c:pt>
                <c:pt idx="7820">
                  <c:v>9.9851999999997982</c:v>
                </c:pt>
                <c:pt idx="7821">
                  <c:v>9.9851999999997982</c:v>
                </c:pt>
                <c:pt idx="7822">
                  <c:v>9.9851999999997982</c:v>
                </c:pt>
                <c:pt idx="7823">
                  <c:v>9.9851999999997982</c:v>
                </c:pt>
                <c:pt idx="7824">
                  <c:v>9.9851999999997982</c:v>
                </c:pt>
                <c:pt idx="7825">
                  <c:v>9.9851999999997982</c:v>
                </c:pt>
                <c:pt idx="7826">
                  <c:v>9.9851999999997982</c:v>
                </c:pt>
                <c:pt idx="7827">
                  <c:v>9.9851999999997982</c:v>
                </c:pt>
                <c:pt idx="7828">
                  <c:v>9.9851999999997982</c:v>
                </c:pt>
                <c:pt idx="7829">
                  <c:v>9.9851999999997982</c:v>
                </c:pt>
                <c:pt idx="7830">
                  <c:v>9.9851999999997982</c:v>
                </c:pt>
                <c:pt idx="7831">
                  <c:v>9.9851999999997982</c:v>
                </c:pt>
                <c:pt idx="7832">
                  <c:v>9.9851999999997982</c:v>
                </c:pt>
                <c:pt idx="7833">
                  <c:v>9.9851999999997982</c:v>
                </c:pt>
                <c:pt idx="7834">
                  <c:v>9.9851999999997982</c:v>
                </c:pt>
                <c:pt idx="7835">
                  <c:v>9.9851999999997982</c:v>
                </c:pt>
                <c:pt idx="7836">
                  <c:v>9.9851999999997982</c:v>
                </c:pt>
                <c:pt idx="7837">
                  <c:v>9.9851999999997982</c:v>
                </c:pt>
                <c:pt idx="7838">
                  <c:v>9.9851999999997982</c:v>
                </c:pt>
                <c:pt idx="7839">
                  <c:v>9.9851999999997982</c:v>
                </c:pt>
                <c:pt idx="7840">
                  <c:v>9.9851999999997982</c:v>
                </c:pt>
                <c:pt idx="7841">
                  <c:v>9.9851999999997982</c:v>
                </c:pt>
                <c:pt idx="7842">
                  <c:v>9.9851999999997982</c:v>
                </c:pt>
                <c:pt idx="7843">
                  <c:v>9.9851999999997982</c:v>
                </c:pt>
                <c:pt idx="7844">
                  <c:v>9.9851999999997982</c:v>
                </c:pt>
                <c:pt idx="7845">
                  <c:v>9.9851999999997982</c:v>
                </c:pt>
                <c:pt idx="7846">
                  <c:v>9.9851999999997982</c:v>
                </c:pt>
                <c:pt idx="7847">
                  <c:v>9.9851999999997982</c:v>
                </c:pt>
                <c:pt idx="7848">
                  <c:v>9.9851999999997982</c:v>
                </c:pt>
                <c:pt idx="7849">
                  <c:v>9.9851999999997982</c:v>
                </c:pt>
                <c:pt idx="7850">
                  <c:v>9.9851999999997982</c:v>
                </c:pt>
                <c:pt idx="7851">
                  <c:v>9.9851999999997982</c:v>
                </c:pt>
                <c:pt idx="7852">
                  <c:v>9.9851999999997982</c:v>
                </c:pt>
                <c:pt idx="7853">
                  <c:v>9.9851999999997982</c:v>
                </c:pt>
                <c:pt idx="7854">
                  <c:v>9.9851999999997982</c:v>
                </c:pt>
                <c:pt idx="7855">
                  <c:v>9.9851999999997982</c:v>
                </c:pt>
                <c:pt idx="7856">
                  <c:v>9.9851999999997982</c:v>
                </c:pt>
                <c:pt idx="7857">
                  <c:v>9.9851999999997982</c:v>
                </c:pt>
                <c:pt idx="7858">
                  <c:v>9.9851999999997982</c:v>
                </c:pt>
                <c:pt idx="7859">
                  <c:v>9.9851999999997982</c:v>
                </c:pt>
                <c:pt idx="7860">
                  <c:v>9.9851999999997982</c:v>
                </c:pt>
                <c:pt idx="7861">
                  <c:v>9.9851999999997982</c:v>
                </c:pt>
                <c:pt idx="7862">
                  <c:v>9.9851999999997982</c:v>
                </c:pt>
                <c:pt idx="7863">
                  <c:v>9.9851999999997982</c:v>
                </c:pt>
                <c:pt idx="7864">
                  <c:v>9.9851999999997982</c:v>
                </c:pt>
                <c:pt idx="7865">
                  <c:v>9.9851999999997982</c:v>
                </c:pt>
                <c:pt idx="7866">
                  <c:v>9.9851999999997982</c:v>
                </c:pt>
                <c:pt idx="7867">
                  <c:v>9.9854499999998207</c:v>
                </c:pt>
                <c:pt idx="7868">
                  <c:v>9.9856999999998077</c:v>
                </c:pt>
                <c:pt idx="7869">
                  <c:v>9.9859499999997983</c:v>
                </c:pt>
                <c:pt idx="7870">
                  <c:v>9.9861999999997728</c:v>
                </c:pt>
                <c:pt idx="7871">
                  <c:v>9.9864999999998094</c:v>
                </c:pt>
                <c:pt idx="7872">
                  <c:v>9.9867999999997767</c:v>
                </c:pt>
                <c:pt idx="7873">
                  <c:v>9.9870999999997725</c:v>
                </c:pt>
                <c:pt idx="7874">
                  <c:v>9.9876499999997748</c:v>
                </c:pt>
                <c:pt idx="7875">
                  <c:v>9.9878999999997546</c:v>
                </c:pt>
                <c:pt idx="7876">
                  <c:v>9.9883999999997517</c:v>
                </c:pt>
                <c:pt idx="7877">
                  <c:v>9.9888999999997505</c:v>
                </c:pt>
                <c:pt idx="7878">
                  <c:v>9.9891499999997748</c:v>
                </c:pt>
                <c:pt idx="7879">
                  <c:v>9.9893999999997547</c:v>
                </c:pt>
                <c:pt idx="7880">
                  <c:v>9.9893999999997547</c:v>
                </c:pt>
                <c:pt idx="7881">
                  <c:v>9.9893999999997547</c:v>
                </c:pt>
                <c:pt idx="7882">
                  <c:v>9.9893999999997547</c:v>
                </c:pt>
                <c:pt idx="7883">
                  <c:v>9.9893999999997547</c:v>
                </c:pt>
                <c:pt idx="7884">
                  <c:v>9.9893999999997547</c:v>
                </c:pt>
                <c:pt idx="7885">
                  <c:v>9.9893999999997547</c:v>
                </c:pt>
                <c:pt idx="7886">
                  <c:v>9.9893999999997547</c:v>
                </c:pt>
                <c:pt idx="7887">
                  <c:v>9.9893999999997547</c:v>
                </c:pt>
                <c:pt idx="7888">
                  <c:v>9.9893999999997547</c:v>
                </c:pt>
                <c:pt idx="7889">
                  <c:v>9.9893999999997547</c:v>
                </c:pt>
                <c:pt idx="7890">
                  <c:v>9.9893999999997547</c:v>
                </c:pt>
                <c:pt idx="7891">
                  <c:v>9.9893999999997547</c:v>
                </c:pt>
                <c:pt idx="7892">
                  <c:v>9.9893999999997547</c:v>
                </c:pt>
                <c:pt idx="7893">
                  <c:v>9.9893999999997547</c:v>
                </c:pt>
                <c:pt idx="7894">
                  <c:v>9.9893999999997547</c:v>
                </c:pt>
                <c:pt idx="7895">
                  <c:v>9.9893999999997547</c:v>
                </c:pt>
                <c:pt idx="7896">
                  <c:v>9.9893999999997547</c:v>
                </c:pt>
                <c:pt idx="7897">
                  <c:v>9.9893999999997547</c:v>
                </c:pt>
                <c:pt idx="7898">
                  <c:v>9.9893999999997547</c:v>
                </c:pt>
                <c:pt idx="7899">
                  <c:v>9.9893999999997547</c:v>
                </c:pt>
                <c:pt idx="7900">
                  <c:v>9.9893999999997547</c:v>
                </c:pt>
                <c:pt idx="7901">
                  <c:v>9.9893999999997547</c:v>
                </c:pt>
                <c:pt idx="7902">
                  <c:v>9.9893999999997547</c:v>
                </c:pt>
                <c:pt idx="7903">
                  <c:v>9.9893999999997547</c:v>
                </c:pt>
                <c:pt idx="7904">
                  <c:v>9.9893999999997547</c:v>
                </c:pt>
                <c:pt idx="7905">
                  <c:v>9.9893999999997547</c:v>
                </c:pt>
                <c:pt idx="7906">
                  <c:v>9.9893999999997547</c:v>
                </c:pt>
                <c:pt idx="7907">
                  <c:v>9.9893999999997547</c:v>
                </c:pt>
                <c:pt idx="7908">
                  <c:v>9.9893999999997547</c:v>
                </c:pt>
                <c:pt idx="7909">
                  <c:v>9.9893999999997547</c:v>
                </c:pt>
                <c:pt idx="7910">
                  <c:v>9.9893999999997547</c:v>
                </c:pt>
                <c:pt idx="7911">
                  <c:v>9.9896499999997879</c:v>
                </c:pt>
                <c:pt idx="7912">
                  <c:v>9.9898999999997748</c:v>
                </c:pt>
                <c:pt idx="7913">
                  <c:v>9.9901499999997547</c:v>
                </c:pt>
                <c:pt idx="7914">
                  <c:v>9.9903999999997506</c:v>
                </c:pt>
                <c:pt idx="7915">
                  <c:v>9.9903999999997506</c:v>
                </c:pt>
                <c:pt idx="7916">
                  <c:v>9.9903999999997506</c:v>
                </c:pt>
                <c:pt idx="7917">
                  <c:v>9.9903999999997506</c:v>
                </c:pt>
                <c:pt idx="7918">
                  <c:v>9.9903999999997506</c:v>
                </c:pt>
                <c:pt idx="7919">
                  <c:v>9.9903999999997506</c:v>
                </c:pt>
                <c:pt idx="7920">
                  <c:v>9.9903999999997506</c:v>
                </c:pt>
                <c:pt idx="7921">
                  <c:v>9.9903999999997506</c:v>
                </c:pt>
                <c:pt idx="7922">
                  <c:v>9.9903999999997506</c:v>
                </c:pt>
                <c:pt idx="7923">
                  <c:v>9.9903999999997506</c:v>
                </c:pt>
                <c:pt idx="7924">
                  <c:v>9.9903999999997506</c:v>
                </c:pt>
                <c:pt idx="7925">
                  <c:v>9.9903999999997506</c:v>
                </c:pt>
                <c:pt idx="7926">
                  <c:v>9.9903999999997506</c:v>
                </c:pt>
                <c:pt idx="7927">
                  <c:v>9.9903999999997506</c:v>
                </c:pt>
                <c:pt idx="7928">
                  <c:v>9.9903999999997506</c:v>
                </c:pt>
                <c:pt idx="7929">
                  <c:v>9.9903999999997506</c:v>
                </c:pt>
                <c:pt idx="7930">
                  <c:v>9.9903999999997506</c:v>
                </c:pt>
                <c:pt idx="7931">
                  <c:v>9.9903999999997506</c:v>
                </c:pt>
                <c:pt idx="7932">
                  <c:v>9.9903999999997506</c:v>
                </c:pt>
                <c:pt idx="7933">
                  <c:v>9.9903999999997506</c:v>
                </c:pt>
                <c:pt idx="7934">
                  <c:v>9.9903999999997506</c:v>
                </c:pt>
                <c:pt idx="7935">
                  <c:v>9.9906499999997767</c:v>
                </c:pt>
                <c:pt idx="7936">
                  <c:v>9.9908999999997548</c:v>
                </c:pt>
                <c:pt idx="7937">
                  <c:v>9.9911499999997506</c:v>
                </c:pt>
                <c:pt idx="7938">
                  <c:v>9.9913999999997447</c:v>
                </c:pt>
                <c:pt idx="7939">
                  <c:v>9.9913999999997447</c:v>
                </c:pt>
                <c:pt idx="7940">
                  <c:v>9.9913999999997447</c:v>
                </c:pt>
                <c:pt idx="7941">
                  <c:v>9.9913999999997447</c:v>
                </c:pt>
                <c:pt idx="7942">
                  <c:v>9.9913999999997447</c:v>
                </c:pt>
                <c:pt idx="7943">
                  <c:v>9.9913999999997447</c:v>
                </c:pt>
                <c:pt idx="7944">
                  <c:v>9.9913999999997447</c:v>
                </c:pt>
                <c:pt idx="7945">
                  <c:v>9.9913999999997447</c:v>
                </c:pt>
                <c:pt idx="7946">
                  <c:v>9.9913999999997447</c:v>
                </c:pt>
                <c:pt idx="7947">
                  <c:v>9.9913999999997447</c:v>
                </c:pt>
                <c:pt idx="7948">
                  <c:v>9.9913999999997447</c:v>
                </c:pt>
                <c:pt idx="7949">
                  <c:v>9.9913999999997447</c:v>
                </c:pt>
                <c:pt idx="7950">
                  <c:v>9.9916499999997548</c:v>
                </c:pt>
                <c:pt idx="7951">
                  <c:v>9.9918999999997524</c:v>
                </c:pt>
                <c:pt idx="7952">
                  <c:v>9.9921499999997767</c:v>
                </c:pt>
                <c:pt idx="7953">
                  <c:v>9.9923999999997548</c:v>
                </c:pt>
                <c:pt idx="7954">
                  <c:v>9.9923999999997548</c:v>
                </c:pt>
                <c:pt idx="7955">
                  <c:v>9.9923999999997548</c:v>
                </c:pt>
                <c:pt idx="7956">
                  <c:v>9.9923999999997548</c:v>
                </c:pt>
                <c:pt idx="7957">
                  <c:v>9.9923999999997548</c:v>
                </c:pt>
                <c:pt idx="7958">
                  <c:v>9.9923999999997548</c:v>
                </c:pt>
                <c:pt idx="7959">
                  <c:v>9.9923999999997548</c:v>
                </c:pt>
                <c:pt idx="7960">
                  <c:v>9.9923999999997548</c:v>
                </c:pt>
                <c:pt idx="7961">
                  <c:v>9.9923999999997548</c:v>
                </c:pt>
                <c:pt idx="7962">
                  <c:v>9.9923999999997548</c:v>
                </c:pt>
                <c:pt idx="7963">
                  <c:v>9.9923999999997548</c:v>
                </c:pt>
                <c:pt idx="7964">
                  <c:v>9.9923999999997548</c:v>
                </c:pt>
                <c:pt idx="7965">
                  <c:v>9.9923999999997548</c:v>
                </c:pt>
                <c:pt idx="7966">
                  <c:v>9.9923999999997548</c:v>
                </c:pt>
                <c:pt idx="7967">
                  <c:v>9.9923999999997548</c:v>
                </c:pt>
                <c:pt idx="7968">
                  <c:v>9.9923999999997548</c:v>
                </c:pt>
                <c:pt idx="7969">
                  <c:v>9.9923999999997548</c:v>
                </c:pt>
                <c:pt idx="7970">
                  <c:v>9.9923999999997548</c:v>
                </c:pt>
                <c:pt idx="7971">
                  <c:v>9.9923999999997548</c:v>
                </c:pt>
                <c:pt idx="7972">
                  <c:v>9.9923999999997548</c:v>
                </c:pt>
                <c:pt idx="7973">
                  <c:v>9.9923999999997548</c:v>
                </c:pt>
                <c:pt idx="7974">
                  <c:v>9.9923999999997548</c:v>
                </c:pt>
                <c:pt idx="7975">
                  <c:v>9.9923999999997548</c:v>
                </c:pt>
                <c:pt idx="7976">
                  <c:v>9.9923999999997548</c:v>
                </c:pt>
                <c:pt idx="7977">
                  <c:v>9.9923999999997548</c:v>
                </c:pt>
                <c:pt idx="7978">
                  <c:v>9.9923999999997548</c:v>
                </c:pt>
                <c:pt idx="7979">
                  <c:v>9.9923999999997548</c:v>
                </c:pt>
                <c:pt idx="7980">
                  <c:v>9.9923999999997548</c:v>
                </c:pt>
                <c:pt idx="7981">
                  <c:v>9.9923999999997548</c:v>
                </c:pt>
                <c:pt idx="7982">
                  <c:v>9.9923999999997548</c:v>
                </c:pt>
                <c:pt idx="7983">
                  <c:v>9.9923999999997548</c:v>
                </c:pt>
                <c:pt idx="7984">
                  <c:v>9.9923999999997548</c:v>
                </c:pt>
                <c:pt idx="7985">
                  <c:v>9.9923999999997548</c:v>
                </c:pt>
                <c:pt idx="7986">
                  <c:v>9.9923999999997548</c:v>
                </c:pt>
                <c:pt idx="7987">
                  <c:v>9.9923999999997548</c:v>
                </c:pt>
                <c:pt idx="7988">
                  <c:v>9.9923999999997548</c:v>
                </c:pt>
                <c:pt idx="7989">
                  <c:v>9.9923999999997548</c:v>
                </c:pt>
                <c:pt idx="7990">
                  <c:v>9.9923999999997548</c:v>
                </c:pt>
                <c:pt idx="7991">
                  <c:v>9.9926499999997862</c:v>
                </c:pt>
                <c:pt idx="7992">
                  <c:v>9.9928999999997767</c:v>
                </c:pt>
                <c:pt idx="7993">
                  <c:v>9.9931499999997548</c:v>
                </c:pt>
                <c:pt idx="7994">
                  <c:v>9.9933999999997365</c:v>
                </c:pt>
                <c:pt idx="7995">
                  <c:v>9.9933999999997365</c:v>
                </c:pt>
                <c:pt idx="7996">
                  <c:v>9.9933999999997365</c:v>
                </c:pt>
                <c:pt idx="7997">
                  <c:v>9.9933999999997365</c:v>
                </c:pt>
                <c:pt idx="7998">
                  <c:v>9.9936999999997749</c:v>
                </c:pt>
                <c:pt idx="7999">
                  <c:v>9.9939999999997546</c:v>
                </c:pt>
                <c:pt idx="8000">
                  <c:v>9.9942999999997397</c:v>
                </c:pt>
                <c:pt idx="8001">
                  <c:v>9.9948499999997527</c:v>
                </c:pt>
                <c:pt idx="8002">
                  <c:v>9.9950999999997823</c:v>
                </c:pt>
                <c:pt idx="8003">
                  <c:v>9.9953499999997568</c:v>
                </c:pt>
                <c:pt idx="8004">
                  <c:v>9.9955999999997882</c:v>
                </c:pt>
                <c:pt idx="8005">
                  <c:v>9.9955999999997882</c:v>
                </c:pt>
                <c:pt idx="8006">
                  <c:v>9.9955999999997882</c:v>
                </c:pt>
                <c:pt idx="8007">
                  <c:v>9.9955999999997882</c:v>
                </c:pt>
                <c:pt idx="8008">
                  <c:v>9.9955999999997882</c:v>
                </c:pt>
                <c:pt idx="8009">
                  <c:v>9.9955999999997882</c:v>
                </c:pt>
                <c:pt idx="8010">
                  <c:v>9.9955999999997882</c:v>
                </c:pt>
                <c:pt idx="8011">
                  <c:v>9.9955999999997882</c:v>
                </c:pt>
                <c:pt idx="8012">
                  <c:v>9.9955999999997882</c:v>
                </c:pt>
                <c:pt idx="8013">
                  <c:v>9.9955999999997882</c:v>
                </c:pt>
                <c:pt idx="8014">
                  <c:v>9.9955999999997882</c:v>
                </c:pt>
                <c:pt idx="8015">
                  <c:v>9.9955999999997882</c:v>
                </c:pt>
                <c:pt idx="8016">
                  <c:v>9.9955999999997882</c:v>
                </c:pt>
                <c:pt idx="8017">
                  <c:v>9.9955999999997882</c:v>
                </c:pt>
                <c:pt idx="8018">
                  <c:v>9.9955999999997882</c:v>
                </c:pt>
                <c:pt idx="8019">
                  <c:v>9.9955999999997882</c:v>
                </c:pt>
                <c:pt idx="8020">
                  <c:v>9.9955999999997882</c:v>
                </c:pt>
                <c:pt idx="8021">
                  <c:v>9.9955999999997882</c:v>
                </c:pt>
                <c:pt idx="8022">
                  <c:v>9.9955999999997882</c:v>
                </c:pt>
                <c:pt idx="8023">
                  <c:v>9.9955999999997882</c:v>
                </c:pt>
                <c:pt idx="8024">
                  <c:v>9.9955999999997882</c:v>
                </c:pt>
                <c:pt idx="8025">
                  <c:v>9.9955999999997882</c:v>
                </c:pt>
                <c:pt idx="8026">
                  <c:v>9.9955999999997882</c:v>
                </c:pt>
                <c:pt idx="8027">
                  <c:v>9.9958499999997823</c:v>
                </c:pt>
                <c:pt idx="8028">
                  <c:v>9.9960999999997568</c:v>
                </c:pt>
                <c:pt idx="8029">
                  <c:v>9.9963499999997527</c:v>
                </c:pt>
                <c:pt idx="8030">
                  <c:v>9.9965999999997823</c:v>
                </c:pt>
                <c:pt idx="8031">
                  <c:v>9.9965999999997823</c:v>
                </c:pt>
                <c:pt idx="8032">
                  <c:v>9.9965999999997823</c:v>
                </c:pt>
                <c:pt idx="8033">
                  <c:v>9.9965999999997823</c:v>
                </c:pt>
                <c:pt idx="8034">
                  <c:v>9.9965999999997823</c:v>
                </c:pt>
                <c:pt idx="8035">
                  <c:v>9.9965999999997823</c:v>
                </c:pt>
                <c:pt idx="8036">
                  <c:v>9.9965999999997823</c:v>
                </c:pt>
                <c:pt idx="8037">
                  <c:v>9.9965999999997823</c:v>
                </c:pt>
                <c:pt idx="8038">
                  <c:v>9.9965999999997823</c:v>
                </c:pt>
                <c:pt idx="8039">
                  <c:v>9.9968499999997711</c:v>
                </c:pt>
                <c:pt idx="8040">
                  <c:v>9.9970999999997368</c:v>
                </c:pt>
                <c:pt idx="8041">
                  <c:v>9.9973499999997308</c:v>
                </c:pt>
                <c:pt idx="8042">
                  <c:v>9.997599999999764</c:v>
                </c:pt>
                <c:pt idx="8043">
                  <c:v>9.997599999999764</c:v>
                </c:pt>
                <c:pt idx="8044">
                  <c:v>9.997599999999764</c:v>
                </c:pt>
                <c:pt idx="8045">
                  <c:v>9.997599999999764</c:v>
                </c:pt>
                <c:pt idx="8046">
                  <c:v>9.997599999999764</c:v>
                </c:pt>
                <c:pt idx="8047">
                  <c:v>9.997599999999764</c:v>
                </c:pt>
                <c:pt idx="8048">
                  <c:v>9.997599999999764</c:v>
                </c:pt>
                <c:pt idx="8049">
                  <c:v>9.997599999999764</c:v>
                </c:pt>
                <c:pt idx="8050">
                  <c:v>9.997599999999764</c:v>
                </c:pt>
                <c:pt idx="8051">
                  <c:v>9.997599999999764</c:v>
                </c:pt>
                <c:pt idx="8052">
                  <c:v>9.997599999999764</c:v>
                </c:pt>
                <c:pt idx="8053">
                  <c:v>9.997599999999764</c:v>
                </c:pt>
                <c:pt idx="8054">
                  <c:v>9.997599999999764</c:v>
                </c:pt>
                <c:pt idx="8055">
                  <c:v>9.997599999999764</c:v>
                </c:pt>
                <c:pt idx="8056">
                  <c:v>9.997599999999764</c:v>
                </c:pt>
                <c:pt idx="8057">
                  <c:v>9.997599999999764</c:v>
                </c:pt>
                <c:pt idx="8058">
                  <c:v>9.997599999999764</c:v>
                </c:pt>
                <c:pt idx="8059">
                  <c:v>9.997599999999764</c:v>
                </c:pt>
                <c:pt idx="8060">
                  <c:v>9.997599999999764</c:v>
                </c:pt>
                <c:pt idx="8061">
                  <c:v>9.997599999999764</c:v>
                </c:pt>
                <c:pt idx="8062">
                  <c:v>9.997599999999764</c:v>
                </c:pt>
                <c:pt idx="8063">
                  <c:v>9.997599999999764</c:v>
                </c:pt>
                <c:pt idx="8064">
                  <c:v>9.997599999999764</c:v>
                </c:pt>
                <c:pt idx="8065">
                  <c:v>9.997599999999764</c:v>
                </c:pt>
                <c:pt idx="8066">
                  <c:v>9.997599999999764</c:v>
                </c:pt>
                <c:pt idx="8067">
                  <c:v>9.9978499999997297</c:v>
                </c:pt>
                <c:pt idx="8068">
                  <c:v>9.9980999999997273</c:v>
                </c:pt>
                <c:pt idx="8069">
                  <c:v>9.998349999999725</c:v>
                </c:pt>
                <c:pt idx="8070">
                  <c:v>9.9985999999997262</c:v>
                </c:pt>
                <c:pt idx="8071">
                  <c:v>9.9985999999997262</c:v>
                </c:pt>
                <c:pt idx="8072">
                  <c:v>9.9985999999997262</c:v>
                </c:pt>
                <c:pt idx="8073">
                  <c:v>9.9985999999997262</c:v>
                </c:pt>
                <c:pt idx="8074">
                  <c:v>9.9985999999997262</c:v>
                </c:pt>
                <c:pt idx="8075">
                  <c:v>9.9985999999997262</c:v>
                </c:pt>
                <c:pt idx="8076">
                  <c:v>9.9985999999997262</c:v>
                </c:pt>
                <c:pt idx="8077">
                  <c:v>9.9985999999997262</c:v>
                </c:pt>
                <c:pt idx="8078">
                  <c:v>9.9985999999997262</c:v>
                </c:pt>
                <c:pt idx="8079">
                  <c:v>9.9985999999997262</c:v>
                </c:pt>
                <c:pt idx="8080">
                  <c:v>9.9985999999997262</c:v>
                </c:pt>
                <c:pt idx="8081">
                  <c:v>9.9985999999997262</c:v>
                </c:pt>
                <c:pt idx="8082">
                  <c:v>9.9985999999997262</c:v>
                </c:pt>
                <c:pt idx="8083">
                  <c:v>9.9985999999997262</c:v>
                </c:pt>
                <c:pt idx="8084">
                  <c:v>9.9985999999997262</c:v>
                </c:pt>
                <c:pt idx="8085">
                  <c:v>9.9988499999997256</c:v>
                </c:pt>
                <c:pt idx="8086">
                  <c:v>9.9990999999997268</c:v>
                </c:pt>
                <c:pt idx="8087">
                  <c:v>9.9993499999997244</c:v>
                </c:pt>
                <c:pt idx="8088">
                  <c:v>9.9995999999997665</c:v>
                </c:pt>
                <c:pt idx="8089">
                  <c:v>9.9995999999997665</c:v>
                </c:pt>
                <c:pt idx="8090">
                  <c:v>9.9995999999997665</c:v>
                </c:pt>
                <c:pt idx="8091">
                  <c:v>9.9995999999997665</c:v>
                </c:pt>
                <c:pt idx="8092">
                  <c:v>9.9995999999997665</c:v>
                </c:pt>
                <c:pt idx="8093">
                  <c:v>9.9995999999997665</c:v>
                </c:pt>
                <c:pt idx="8094">
                  <c:v>9.9998499999997268</c:v>
                </c:pt>
                <c:pt idx="8095">
                  <c:v>10.000099999999724</c:v>
                </c:pt>
                <c:pt idx="8096">
                  <c:v>10.000349999999722</c:v>
                </c:pt>
                <c:pt idx="8097">
                  <c:v>10.000599999999759</c:v>
                </c:pt>
                <c:pt idx="8098">
                  <c:v>10.000599999999759</c:v>
                </c:pt>
                <c:pt idx="8099">
                  <c:v>10.000599999999759</c:v>
                </c:pt>
                <c:pt idx="8100">
                  <c:v>10.000599999999759</c:v>
                </c:pt>
                <c:pt idx="8101">
                  <c:v>10.000599999999759</c:v>
                </c:pt>
                <c:pt idx="8102">
                  <c:v>10.000599999999759</c:v>
                </c:pt>
                <c:pt idx="8103">
                  <c:v>10.000899999999724</c:v>
                </c:pt>
                <c:pt idx="8104">
                  <c:v>10.001199999999724</c:v>
                </c:pt>
                <c:pt idx="8105">
                  <c:v>10.001499999999726</c:v>
                </c:pt>
                <c:pt idx="8106">
                  <c:v>10.001799999999726</c:v>
                </c:pt>
                <c:pt idx="8107">
                  <c:v>10.001799999999726</c:v>
                </c:pt>
                <c:pt idx="8108">
                  <c:v>10.001799999999726</c:v>
                </c:pt>
                <c:pt idx="8109">
                  <c:v>10.001799999999726</c:v>
                </c:pt>
                <c:pt idx="8110">
                  <c:v>10.001799999999726</c:v>
                </c:pt>
                <c:pt idx="8111">
                  <c:v>10.001799999999726</c:v>
                </c:pt>
                <c:pt idx="8112">
                  <c:v>10.001799999999726</c:v>
                </c:pt>
                <c:pt idx="8113">
                  <c:v>10.001799999999726</c:v>
                </c:pt>
                <c:pt idx="8114">
                  <c:v>10.001799999999726</c:v>
                </c:pt>
                <c:pt idx="8115">
                  <c:v>10.001799999999726</c:v>
                </c:pt>
                <c:pt idx="8116">
                  <c:v>10.001799999999726</c:v>
                </c:pt>
                <c:pt idx="8117">
                  <c:v>10.001799999999726</c:v>
                </c:pt>
                <c:pt idx="8118">
                  <c:v>10.001799999999726</c:v>
                </c:pt>
                <c:pt idx="8119">
                  <c:v>10.001799999999726</c:v>
                </c:pt>
                <c:pt idx="8120">
                  <c:v>10.001799999999726</c:v>
                </c:pt>
                <c:pt idx="8121">
                  <c:v>10.001799999999726</c:v>
                </c:pt>
                <c:pt idx="8122">
                  <c:v>10.001799999999726</c:v>
                </c:pt>
                <c:pt idx="8123">
                  <c:v>10.001799999999726</c:v>
                </c:pt>
                <c:pt idx="8124">
                  <c:v>10.001799999999726</c:v>
                </c:pt>
                <c:pt idx="8125">
                  <c:v>10.002049999999768</c:v>
                </c:pt>
                <c:pt idx="8126">
                  <c:v>10.002299999999726</c:v>
                </c:pt>
                <c:pt idx="8127">
                  <c:v>10.002549999999776</c:v>
                </c:pt>
                <c:pt idx="8128">
                  <c:v>10.002799999999766</c:v>
                </c:pt>
                <c:pt idx="8129">
                  <c:v>10.002799999999766</c:v>
                </c:pt>
                <c:pt idx="8130">
                  <c:v>10.002799999999766</c:v>
                </c:pt>
                <c:pt idx="8131">
                  <c:v>10.002799999999766</c:v>
                </c:pt>
                <c:pt idx="8132">
                  <c:v>10.002799999999766</c:v>
                </c:pt>
                <c:pt idx="8133">
                  <c:v>10.002799999999766</c:v>
                </c:pt>
                <c:pt idx="8134">
                  <c:v>10.002799999999766</c:v>
                </c:pt>
                <c:pt idx="8135">
                  <c:v>10.002799999999766</c:v>
                </c:pt>
                <c:pt idx="8136">
                  <c:v>10.002799999999766</c:v>
                </c:pt>
                <c:pt idx="8137">
                  <c:v>10.002799999999766</c:v>
                </c:pt>
                <c:pt idx="8138">
                  <c:v>10.002799999999766</c:v>
                </c:pt>
                <c:pt idx="8139">
                  <c:v>10.002799999999766</c:v>
                </c:pt>
                <c:pt idx="8140">
                  <c:v>10.002799999999766</c:v>
                </c:pt>
                <c:pt idx="8141">
                  <c:v>10.002799999999766</c:v>
                </c:pt>
                <c:pt idx="8142">
                  <c:v>10.002799999999766</c:v>
                </c:pt>
                <c:pt idx="8143">
                  <c:v>10.002799999999766</c:v>
                </c:pt>
                <c:pt idx="8144">
                  <c:v>10.002799999999766</c:v>
                </c:pt>
                <c:pt idx="8145">
                  <c:v>10.002799999999766</c:v>
                </c:pt>
                <c:pt idx="8146">
                  <c:v>10.002799999999766</c:v>
                </c:pt>
                <c:pt idx="8147">
                  <c:v>10.002799999999766</c:v>
                </c:pt>
                <c:pt idx="8148">
                  <c:v>10.002799999999766</c:v>
                </c:pt>
                <c:pt idx="8149">
                  <c:v>10.002799999999766</c:v>
                </c:pt>
                <c:pt idx="8150">
                  <c:v>10.002799999999766</c:v>
                </c:pt>
                <c:pt idx="8151">
                  <c:v>10.002799999999766</c:v>
                </c:pt>
                <c:pt idx="8152">
                  <c:v>10.002799999999766</c:v>
                </c:pt>
                <c:pt idx="8153">
                  <c:v>10.002799999999766</c:v>
                </c:pt>
                <c:pt idx="8154">
                  <c:v>10.002799999999766</c:v>
                </c:pt>
                <c:pt idx="8155">
                  <c:v>10.002799999999766</c:v>
                </c:pt>
                <c:pt idx="8156">
                  <c:v>10.002799999999766</c:v>
                </c:pt>
                <c:pt idx="8157">
                  <c:v>10.002799999999766</c:v>
                </c:pt>
                <c:pt idx="8158">
                  <c:v>10.002799999999766</c:v>
                </c:pt>
                <c:pt idx="8159">
                  <c:v>10.002799999999766</c:v>
                </c:pt>
                <c:pt idx="8160">
                  <c:v>10.002799999999766</c:v>
                </c:pt>
                <c:pt idx="8161">
                  <c:v>10.002799999999766</c:v>
                </c:pt>
                <c:pt idx="8162">
                  <c:v>10.002799999999766</c:v>
                </c:pt>
                <c:pt idx="8163">
                  <c:v>10.002799999999766</c:v>
                </c:pt>
                <c:pt idx="8164">
                  <c:v>10.002799999999766</c:v>
                </c:pt>
                <c:pt idx="8165">
                  <c:v>10.002799999999766</c:v>
                </c:pt>
                <c:pt idx="8166">
                  <c:v>10.002799999999766</c:v>
                </c:pt>
                <c:pt idx="8167">
                  <c:v>10.002799999999766</c:v>
                </c:pt>
                <c:pt idx="8168">
                  <c:v>10.002799999999766</c:v>
                </c:pt>
                <c:pt idx="8169">
                  <c:v>10.002799999999766</c:v>
                </c:pt>
                <c:pt idx="8170">
                  <c:v>10.002799999999766</c:v>
                </c:pt>
                <c:pt idx="8171">
                  <c:v>10.002799999999766</c:v>
                </c:pt>
                <c:pt idx="8172">
                  <c:v>10.002799999999766</c:v>
                </c:pt>
                <c:pt idx="8173">
                  <c:v>10.002799999999766</c:v>
                </c:pt>
                <c:pt idx="8174">
                  <c:v>10.002799999999766</c:v>
                </c:pt>
                <c:pt idx="8175">
                  <c:v>10.002799999999766</c:v>
                </c:pt>
                <c:pt idx="8176">
                  <c:v>10.002799999999766</c:v>
                </c:pt>
                <c:pt idx="8177">
                  <c:v>10.002799999999766</c:v>
                </c:pt>
                <c:pt idx="8178">
                  <c:v>10.002799999999766</c:v>
                </c:pt>
                <c:pt idx="8179">
                  <c:v>10.002799999999766</c:v>
                </c:pt>
                <c:pt idx="8180">
                  <c:v>10.002799999999766</c:v>
                </c:pt>
                <c:pt idx="8181">
                  <c:v>10.002799999999766</c:v>
                </c:pt>
                <c:pt idx="8182">
                  <c:v>10.002799999999766</c:v>
                </c:pt>
                <c:pt idx="8183">
                  <c:v>10.002799999999766</c:v>
                </c:pt>
                <c:pt idx="8184">
                  <c:v>10.002799999999766</c:v>
                </c:pt>
                <c:pt idx="8185">
                  <c:v>10.002799999999766</c:v>
                </c:pt>
                <c:pt idx="8186">
                  <c:v>10.002799999999766</c:v>
                </c:pt>
                <c:pt idx="8187">
                  <c:v>10.002799999999766</c:v>
                </c:pt>
                <c:pt idx="8188">
                  <c:v>10.002799999999766</c:v>
                </c:pt>
                <c:pt idx="8189">
                  <c:v>10.002799999999766</c:v>
                </c:pt>
                <c:pt idx="8190">
                  <c:v>10.002799999999766</c:v>
                </c:pt>
                <c:pt idx="8191">
                  <c:v>10.002799999999766</c:v>
                </c:pt>
                <c:pt idx="8192">
                  <c:v>10.002799999999766</c:v>
                </c:pt>
                <c:pt idx="8193">
                  <c:v>10.002799999999766</c:v>
                </c:pt>
                <c:pt idx="8194">
                  <c:v>10.002799999999766</c:v>
                </c:pt>
                <c:pt idx="8195">
                  <c:v>10.002799999999766</c:v>
                </c:pt>
                <c:pt idx="8196">
                  <c:v>10.002799999999766</c:v>
                </c:pt>
                <c:pt idx="8197">
                  <c:v>10.002799999999766</c:v>
                </c:pt>
                <c:pt idx="8198">
                  <c:v>10.002799999999766</c:v>
                </c:pt>
                <c:pt idx="8199">
                  <c:v>10.002799999999766</c:v>
                </c:pt>
                <c:pt idx="8200">
                  <c:v>10.002799999999766</c:v>
                </c:pt>
                <c:pt idx="8201">
                  <c:v>10.002799999999766</c:v>
                </c:pt>
                <c:pt idx="8202">
                  <c:v>10.002799999999766</c:v>
                </c:pt>
                <c:pt idx="8203">
                  <c:v>10.002799999999766</c:v>
                </c:pt>
                <c:pt idx="8204">
                  <c:v>10.002799999999766</c:v>
                </c:pt>
                <c:pt idx="8205">
                  <c:v>10.002799999999766</c:v>
                </c:pt>
                <c:pt idx="8206">
                  <c:v>10.002799999999766</c:v>
                </c:pt>
                <c:pt idx="8207">
                  <c:v>10.002799999999766</c:v>
                </c:pt>
                <c:pt idx="8208">
                  <c:v>10.002799999999766</c:v>
                </c:pt>
                <c:pt idx="8209">
                  <c:v>10.002799999999766</c:v>
                </c:pt>
                <c:pt idx="8210">
                  <c:v>10.002799999999766</c:v>
                </c:pt>
                <c:pt idx="8211">
                  <c:v>10.002799999999766</c:v>
                </c:pt>
                <c:pt idx="8212">
                  <c:v>10.002799999999766</c:v>
                </c:pt>
                <c:pt idx="8213">
                  <c:v>10.002799999999766</c:v>
                </c:pt>
                <c:pt idx="8214">
                  <c:v>10.002799999999766</c:v>
                </c:pt>
                <c:pt idx="8215">
                  <c:v>10.002799999999766</c:v>
                </c:pt>
                <c:pt idx="8216">
                  <c:v>10.002799999999766</c:v>
                </c:pt>
                <c:pt idx="8217">
                  <c:v>10.002799999999766</c:v>
                </c:pt>
                <c:pt idx="8218">
                  <c:v>10.002799999999766</c:v>
                </c:pt>
                <c:pt idx="8219">
                  <c:v>10.002799999999766</c:v>
                </c:pt>
                <c:pt idx="8220">
                  <c:v>10.002799999999766</c:v>
                </c:pt>
                <c:pt idx="8221">
                  <c:v>10.002799999999766</c:v>
                </c:pt>
                <c:pt idx="8222">
                  <c:v>10.002799999999766</c:v>
                </c:pt>
                <c:pt idx="8223">
                  <c:v>10.002799999999766</c:v>
                </c:pt>
                <c:pt idx="8224">
                  <c:v>10.003049999999726</c:v>
                </c:pt>
                <c:pt idx="8225">
                  <c:v>10.003299999999722</c:v>
                </c:pt>
                <c:pt idx="8226">
                  <c:v>10.003549999999764</c:v>
                </c:pt>
                <c:pt idx="8227">
                  <c:v>10.003799999999726</c:v>
                </c:pt>
                <c:pt idx="8228">
                  <c:v>10.003799999999726</c:v>
                </c:pt>
                <c:pt idx="8229">
                  <c:v>10.003799999999726</c:v>
                </c:pt>
                <c:pt idx="8230">
                  <c:v>10.003799999999726</c:v>
                </c:pt>
                <c:pt idx="8231">
                  <c:v>10.003799999999726</c:v>
                </c:pt>
                <c:pt idx="8232">
                  <c:v>10.003799999999726</c:v>
                </c:pt>
                <c:pt idx="8233">
                  <c:v>10.003799999999726</c:v>
                </c:pt>
                <c:pt idx="8234">
                  <c:v>10.003799999999726</c:v>
                </c:pt>
                <c:pt idx="8235">
                  <c:v>10.003799999999726</c:v>
                </c:pt>
                <c:pt idx="8236">
                  <c:v>10.003799999999726</c:v>
                </c:pt>
                <c:pt idx="8237">
                  <c:v>10.003799999999726</c:v>
                </c:pt>
                <c:pt idx="8238">
                  <c:v>10.003799999999726</c:v>
                </c:pt>
                <c:pt idx="8239">
                  <c:v>10.003799999999726</c:v>
                </c:pt>
                <c:pt idx="8240">
                  <c:v>10.003799999999726</c:v>
                </c:pt>
                <c:pt idx="8241">
                  <c:v>10.003799999999726</c:v>
                </c:pt>
                <c:pt idx="8242">
                  <c:v>10.003799999999726</c:v>
                </c:pt>
                <c:pt idx="8243">
                  <c:v>10.003799999999726</c:v>
                </c:pt>
                <c:pt idx="8244">
                  <c:v>10.003799999999726</c:v>
                </c:pt>
                <c:pt idx="8245">
                  <c:v>10.003799999999726</c:v>
                </c:pt>
                <c:pt idx="8246">
                  <c:v>10.003799999999726</c:v>
                </c:pt>
                <c:pt idx="8247">
                  <c:v>10.003799999999726</c:v>
                </c:pt>
                <c:pt idx="8248">
                  <c:v>10.003799999999726</c:v>
                </c:pt>
                <c:pt idx="8249">
                  <c:v>10.003799999999726</c:v>
                </c:pt>
                <c:pt idx="8250">
                  <c:v>10.003799999999726</c:v>
                </c:pt>
                <c:pt idx="8251">
                  <c:v>10.003799999999726</c:v>
                </c:pt>
                <c:pt idx="8252">
                  <c:v>10.003799999999726</c:v>
                </c:pt>
                <c:pt idx="8253">
                  <c:v>10.003799999999726</c:v>
                </c:pt>
                <c:pt idx="8254">
                  <c:v>10.003799999999726</c:v>
                </c:pt>
                <c:pt idx="8255">
                  <c:v>10.003799999999726</c:v>
                </c:pt>
                <c:pt idx="8256">
                  <c:v>10.003799999999726</c:v>
                </c:pt>
                <c:pt idx="8257">
                  <c:v>10.003799999999726</c:v>
                </c:pt>
                <c:pt idx="8258">
                  <c:v>10.003799999999726</c:v>
                </c:pt>
                <c:pt idx="8259">
                  <c:v>10.003799999999726</c:v>
                </c:pt>
                <c:pt idx="8260">
                  <c:v>10.003799999999726</c:v>
                </c:pt>
                <c:pt idx="8261">
                  <c:v>10.003799999999726</c:v>
                </c:pt>
                <c:pt idx="8262">
                  <c:v>10.003799999999726</c:v>
                </c:pt>
                <c:pt idx="8263">
                  <c:v>10.003799999999726</c:v>
                </c:pt>
                <c:pt idx="8264">
                  <c:v>10.003799999999726</c:v>
                </c:pt>
                <c:pt idx="8265">
                  <c:v>10.003799999999726</c:v>
                </c:pt>
                <c:pt idx="8266">
                  <c:v>10.003799999999726</c:v>
                </c:pt>
                <c:pt idx="8267">
                  <c:v>10.003799999999726</c:v>
                </c:pt>
                <c:pt idx="8268">
                  <c:v>10.003799999999726</c:v>
                </c:pt>
                <c:pt idx="8269">
                  <c:v>10.003799999999726</c:v>
                </c:pt>
                <c:pt idx="8270">
                  <c:v>10.003799999999726</c:v>
                </c:pt>
                <c:pt idx="8271">
                  <c:v>10.003799999999726</c:v>
                </c:pt>
                <c:pt idx="8272">
                  <c:v>10.003799999999726</c:v>
                </c:pt>
                <c:pt idx="8273">
                  <c:v>10.003799999999726</c:v>
                </c:pt>
                <c:pt idx="8274">
                  <c:v>10.003799999999726</c:v>
                </c:pt>
                <c:pt idx="8275">
                  <c:v>10.003799999999726</c:v>
                </c:pt>
                <c:pt idx="8276">
                  <c:v>10.003799999999726</c:v>
                </c:pt>
                <c:pt idx="8277">
                  <c:v>10.003799999999726</c:v>
                </c:pt>
                <c:pt idx="8278">
                  <c:v>10.003799999999726</c:v>
                </c:pt>
                <c:pt idx="8279">
                  <c:v>10.003799999999726</c:v>
                </c:pt>
                <c:pt idx="8280">
                  <c:v>10.003799999999726</c:v>
                </c:pt>
                <c:pt idx="8281">
                  <c:v>10.003799999999726</c:v>
                </c:pt>
                <c:pt idx="8282">
                  <c:v>10.003799999999726</c:v>
                </c:pt>
                <c:pt idx="8283">
                  <c:v>10.003799999999726</c:v>
                </c:pt>
                <c:pt idx="8284">
                  <c:v>10.003799999999726</c:v>
                </c:pt>
                <c:pt idx="8285">
                  <c:v>10.003799999999726</c:v>
                </c:pt>
                <c:pt idx="8286">
                  <c:v>10.003799999999726</c:v>
                </c:pt>
                <c:pt idx="8287">
                  <c:v>10.003799999999726</c:v>
                </c:pt>
                <c:pt idx="8288">
                  <c:v>10.003799999999726</c:v>
                </c:pt>
                <c:pt idx="8289">
                  <c:v>10.003799999999726</c:v>
                </c:pt>
                <c:pt idx="8290">
                  <c:v>10.003799999999726</c:v>
                </c:pt>
                <c:pt idx="8291">
                  <c:v>10.003799999999726</c:v>
                </c:pt>
                <c:pt idx="8292">
                  <c:v>10.003799999999726</c:v>
                </c:pt>
                <c:pt idx="8293">
                  <c:v>10.003799999999726</c:v>
                </c:pt>
                <c:pt idx="8294">
                  <c:v>10.003799999999726</c:v>
                </c:pt>
                <c:pt idx="8295">
                  <c:v>10.003799999999726</c:v>
                </c:pt>
                <c:pt idx="8296">
                  <c:v>10.003799999999726</c:v>
                </c:pt>
                <c:pt idx="8297">
                  <c:v>10.003799999999726</c:v>
                </c:pt>
                <c:pt idx="8298">
                  <c:v>10.003799999999726</c:v>
                </c:pt>
                <c:pt idx="8299">
                  <c:v>10.003799999999726</c:v>
                </c:pt>
                <c:pt idx="8300">
                  <c:v>10.003799999999726</c:v>
                </c:pt>
                <c:pt idx="8301">
                  <c:v>10.003799999999726</c:v>
                </c:pt>
                <c:pt idx="8302">
                  <c:v>10.003799999999726</c:v>
                </c:pt>
                <c:pt idx="8303">
                  <c:v>10.003799999999726</c:v>
                </c:pt>
                <c:pt idx="8304">
                  <c:v>10.003799999999726</c:v>
                </c:pt>
                <c:pt idx="8305">
                  <c:v>10.003799999999726</c:v>
                </c:pt>
                <c:pt idx="8306">
                  <c:v>10.003799999999726</c:v>
                </c:pt>
                <c:pt idx="8307">
                  <c:v>10.003799999999726</c:v>
                </c:pt>
                <c:pt idx="8308">
                  <c:v>10.003799999999726</c:v>
                </c:pt>
                <c:pt idx="8309">
                  <c:v>10.003799999999726</c:v>
                </c:pt>
                <c:pt idx="8310">
                  <c:v>10.003799999999726</c:v>
                </c:pt>
                <c:pt idx="8311">
                  <c:v>10.003799999999726</c:v>
                </c:pt>
                <c:pt idx="8312">
                  <c:v>10.003799999999726</c:v>
                </c:pt>
                <c:pt idx="8313">
                  <c:v>10.003799999999726</c:v>
                </c:pt>
                <c:pt idx="8314">
                  <c:v>10.003799999999726</c:v>
                </c:pt>
                <c:pt idx="8315">
                  <c:v>10.003799999999726</c:v>
                </c:pt>
                <c:pt idx="8316">
                  <c:v>10.003799999999726</c:v>
                </c:pt>
                <c:pt idx="8317">
                  <c:v>10.003799999999726</c:v>
                </c:pt>
                <c:pt idx="8318">
                  <c:v>10.003799999999726</c:v>
                </c:pt>
                <c:pt idx="8319">
                  <c:v>10.003799999999726</c:v>
                </c:pt>
                <c:pt idx="8320">
                  <c:v>10.003799999999726</c:v>
                </c:pt>
                <c:pt idx="8321">
                  <c:v>10.003799999999726</c:v>
                </c:pt>
                <c:pt idx="8322">
                  <c:v>10.003799999999726</c:v>
                </c:pt>
                <c:pt idx="8323">
                  <c:v>10.003799999999726</c:v>
                </c:pt>
                <c:pt idx="8324">
                  <c:v>10.003799999999726</c:v>
                </c:pt>
                <c:pt idx="8325">
                  <c:v>10.003799999999726</c:v>
                </c:pt>
                <c:pt idx="8326">
                  <c:v>10.003799999999726</c:v>
                </c:pt>
                <c:pt idx="8327">
                  <c:v>10.003799999999726</c:v>
                </c:pt>
                <c:pt idx="8328">
                  <c:v>10.003799999999726</c:v>
                </c:pt>
                <c:pt idx="8329">
                  <c:v>10.003799999999726</c:v>
                </c:pt>
                <c:pt idx="8330">
                  <c:v>10.003799999999726</c:v>
                </c:pt>
                <c:pt idx="8331">
                  <c:v>10.003799999999726</c:v>
                </c:pt>
                <c:pt idx="8332">
                  <c:v>10.003799999999726</c:v>
                </c:pt>
                <c:pt idx="8333">
                  <c:v>10.003799999999726</c:v>
                </c:pt>
                <c:pt idx="8334">
                  <c:v>10.003799999999726</c:v>
                </c:pt>
                <c:pt idx="8335">
                  <c:v>10.003799999999726</c:v>
                </c:pt>
                <c:pt idx="8336">
                  <c:v>10.003799999999726</c:v>
                </c:pt>
                <c:pt idx="8337">
                  <c:v>10.003799999999726</c:v>
                </c:pt>
                <c:pt idx="8338">
                  <c:v>10.003799999999726</c:v>
                </c:pt>
                <c:pt idx="8339">
                  <c:v>10.004049999999722</c:v>
                </c:pt>
                <c:pt idx="8340">
                  <c:v>10.004299999999716</c:v>
                </c:pt>
                <c:pt idx="8341">
                  <c:v>10.004549999999726</c:v>
                </c:pt>
                <c:pt idx="8342">
                  <c:v>10.004799999999722</c:v>
                </c:pt>
                <c:pt idx="8343">
                  <c:v>10.004799999999722</c:v>
                </c:pt>
                <c:pt idx="8344">
                  <c:v>10.004799999999722</c:v>
                </c:pt>
                <c:pt idx="8345">
                  <c:v>10.004799999999722</c:v>
                </c:pt>
                <c:pt idx="8346">
                  <c:v>10.004799999999722</c:v>
                </c:pt>
                <c:pt idx="8347">
                  <c:v>10.004799999999722</c:v>
                </c:pt>
                <c:pt idx="8348">
                  <c:v>10.004799999999722</c:v>
                </c:pt>
                <c:pt idx="8349">
                  <c:v>10.004799999999722</c:v>
                </c:pt>
                <c:pt idx="8350">
                  <c:v>10.004799999999722</c:v>
                </c:pt>
                <c:pt idx="8351">
                  <c:v>10.004799999999722</c:v>
                </c:pt>
                <c:pt idx="8352">
                  <c:v>10.004799999999722</c:v>
                </c:pt>
                <c:pt idx="8353">
                  <c:v>10.004799999999722</c:v>
                </c:pt>
                <c:pt idx="8354">
                  <c:v>10.004799999999722</c:v>
                </c:pt>
                <c:pt idx="8355">
                  <c:v>10.004799999999722</c:v>
                </c:pt>
                <c:pt idx="8356">
                  <c:v>10.004799999999722</c:v>
                </c:pt>
                <c:pt idx="8357">
                  <c:v>10.004799999999722</c:v>
                </c:pt>
                <c:pt idx="8358">
                  <c:v>10.004799999999722</c:v>
                </c:pt>
                <c:pt idx="8359">
                  <c:v>10.004799999999722</c:v>
                </c:pt>
                <c:pt idx="8360">
                  <c:v>10.004799999999722</c:v>
                </c:pt>
                <c:pt idx="8361">
                  <c:v>10.004799999999722</c:v>
                </c:pt>
                <c:pt idx="8362">
                  <c:v>10.004799999999722</c:v>
                </c:pt>
                <c:pt idx="8363">
                  <c:v>10.004799999999722</c:v>
                </c:pt>
                <c:pt idx="8364">
                  <c:v>10.004799999999722</c:v>
                </c:pt>
                <c:pt idx="8365">
                  <c:v>10.004799999999722</c:v>
                </c:pt>
                <c:pt idx="8366">
                  <c:v>10.004799999999722</c:v>
                </c:pt>
                <c:pt idx="8367">
                  <c:v>10.004799999999722</c:v>
                </c:pt>
                <c:pt idx="8368">
                  <c:v>10.004799999999722</c:v>
                </c:pt>
                <c:pt idx="8369">
                  <c:v>10.004799999999722</c:v>
                </c:pt>
                <c:pt idx="8370">
                  <c:v>10.004799999999722</c:v>
                </c:pt>
                <c:pt idx="8371">
                  <c:v>10.004799999999722</c:v>
                </c:pt>
                <c:pt idx="8372">
                  <c:v>10.004799999999722</c:v>
                </c:pt>
                <c:pt idx="8373">
                  <c:v>10.004799999999722</c:v>
                </c:pt>
                <c:pt idx="8374">
                  <c:v>10.004799999999722</c:v>
                </c:pt>
                <c:pt idx="8375">
                  <c:v>10.004799999999722</c:v>
                </c:pt>
                <c:pt idx="8376">
                  <c:v>10.004799999999722</c:v>
                </c:pt>
                <c:pt idx="8377">
                  <c:v>10.004799999999722</c:v>
                </c:pt>
                <c:pt idx="8378">
                  <c:v>10.004799999999722</c:v>
                </c:pt>
                <c:pt idx="8379">
                  <c:v>10.004799999999722</c:v>
                </c:pt>
                <c:pt idx="8380">
                  <c:v>10.004799999999722</c:v>
                </c:pt>
                <c:pt idx="8381">
                  <c:v>10.004799999999722</c:v>
                </c:pt>
                <c:pt idx="8382">
                  <c:v>10.004799999999722</c:v>
                </c:pt>
                <c:pt idx="8383">
                  <c:v>10.004799999999722</c:v>
                </c:pt>
                <c:pt idx="8384">
                  <c:v>10.004799999999722</c:v>
                </c:pt>
                <c:pt idx="8385">
                  <c:v>10.004799999999722</c:v>
                </c:pt>
                <c:pt idx="8386">
                  <c:v>10.004799999999722</c:v>
                </c:pt>
                <c:pt idx="8387">
                  <c:v>10.004799999999722</c:v>
                </c:pt>
                <c:pt idx="8388">
                  <c:v>10.004799999999722</c:v>
                </c:pt>
                <c:pt idx="8389">
                  <c:v>10.004799999999722</c:v>
                </c:pt>
                <c:pt idx="8390">
                  <c:v>10.004799999999722</c:v>
                </c:pt>
                <c:pt idx="8391">
                  <c:v>10.004799999999722</c:v>
                </c:pt>
                <c:pt idx="8392">
                  <c:v>10.004799999999722</c:v>
                </c:pt>
                <c:pt idx="8393">
                  <c:v>10.004799999999722</c:v>
                </c:pt>
                <c:pt idx="8394">
                  <c:v>10.004799999999722</c:v>
                </c:pt>
                <c:pt idx="8395">
                  <c:v>10.004799999999722</c:v>
                </c:pt>
                <c:pt idx="8396">
                  <c:v>10.004799999999722</c:v>
                </c:pt>
                <c:pt idx="8397">
                  <c:v>10.004799999999722</c:v>
                </c:pt>
                <c:pt idx="8398">
                  <c:v>10.004799999999722</c:v>
                </c:pt>
                <c:pt idx="8399">
                  <c:v>10.004799999999722</c:v>
                </c:pt>
                <c:pt idx="8400">
                  <c:v>10.004799999999722</c:v>
                </c:pt>
                <c:pt idx="8401">
                  <c:v>10.004799999999722</c:v>
                </c:pt>
                <c:pt idx="8402">
                  <c:v>10.004799999999722</c:v>
                </c:pt>
                <c:pt idx="8403">
                  <c:v>10.004799999999722</c:v>
                </c:pt>
                <c:pt idx="8404">
                  <c:v>10.004799999999722</c:v>
                </c:pt>
                <c:pt idx="8405">
                  <c:v>10.004799999999722</c:v>
                </c:pt>
                <c:pt idx="8406">
                  <c:v>10.004799999999722</c:v>
                </c:pt>
                <c:pt idx="8407">
                  <c:v>10.004799999999722</c:v>
                </c:pt>
                <c:pt idx="8408">
                  <c:v>10.004799999999722</c:v>
                </c:pt>
                <c:pt idx="8409">
                  <c:v>10.004799999999722</c:v>
                </c:pt>
                <c:pt idx="8410">
                  <c:v>10.004799999999722</c:v>
                </c:pt>
                <c:pt idx="8411">
                  <c:v>10.004799999999722</c:v>
                </c:pt>
                <c:pt idx="8412">
                  <c:v>10.004799999999722</c:v>
                </c:pt>
                <c:pt idx="8413">
                  <c:v>10.004799999999722</c:v>
                </c:pt>
                <c:pt idx="8414">
                  <c:v>10.004799999999722</c:v>
                </c:pt>
                <c:pt idx="8415">
                  <c:v>10.004799999999722</c:v>
                </c:pt>
                <c:pt idx="8416">
                  <c:v>10.004799999999722</c:v>
                </c:pt>
                <c:pt idx="8417">
                  <c:v>10.004799999999722</c:v>
                </c:pt>
                <c:pt idx="8418">
                  <c:v>10.004799999999722</c:v>
                </c:pt>
                <c:pt idx="8419">
                  <c:v>10.004799999999722</c:v>
                </c:pt>
                <c:pt idx="8420">
                  <c:v>10.004799999999722</c:v>
                </c:pt>
                <c:pt idx="8421">
                  <c:v>10.004799999999722</c:v>
                </c:pt>
                <c:pt idx="8422">
                  <c:v>10.004799999999722</c:v>
                </c:pt>
                <c:pt idx="8423">
                  <c:v>10.004799999999722</c:v>
                </c:pt>
                <c:pt idx="8424">
                  <c:v>10.004799999999722</c:v>
                </c:pt>
                <c:pt idx="8425">
                  <c:v>10.004799999999722</c:v>
                </c:pt>
                <c:pt idx="8426">
                  <c:v>10.004799999999722</c:v>
                </c:pt>
                <c:pt idx="8427">
                  <c:v>10.004799999999722</c:v>
                </c:pt>
                <c:pt idx="8428">
                  <c:v>10.004799999999722</c:v>
                </c:pt>
                <c:pt idx="8429">
                  <c:v>10.004799999999722</c:v>
                </c:pt>
                <c:pt idx="8430">
                  <c:v>10.004799999999722</c:v>
                </c:pt>
                <c:pt idx="8431">
                  <c:v>10.004799999999722</c:v>
                </c:pt>
                <c:pt idx="8432">
                  <c:v>10.004799999999722</c:v>
                </c:pt>
                <c:pt idx="8433">
                  <c:v>10.004799999999722</c:v>
                </c:pt>
                <c:pt idx="8434">
                  <c:v>10.004799999999722</c:v>
                </c:pt>
                <c:pt idx="8435">
                  <c:v>10.004799999999722</c:v>
                </c:pt>
                <c:pt idx="8436">
                  <c:v>10.004799999999722</c:v>
                </c:pt>
                <c:pt idx="8437">
                  <c:v>10.004799999999722</c:v>
                </c:pt>
                <c:pt idx="8438">
                  <c:v>10.004799999999722</c:v>
                </c:pt>
                <c:pt idx="8439">
                  <c:v>10.004799999999722</c:v>
                </c:pt>
                <c:pt idx="8440">
                  <c:v>10.004799999999722</c:v>
                </c:pt>
                <c:pt idx="8441">
                  <c:v>10.004799999999722</c:v>
                </c:pt>
                <c:pt idx="8442">
                  <c:v>10.004799999999722</c:v>
                </c:pt>
                <c:pt idx="8443">
                  <c:v>10.004799999999722</c:v>
                </c:pt>
                <c:pt idx="8444">
                  <c:v>10.004799999999722</c:v>
                </c:pt>
                <c:pt idx="8445">
                  <c:v>10.004799999999722</c:v>
                </c:pt>
                <c:pt idx="8446">
                  <c:v>10.004799999999722</c:v>
                </c:pt>
                <c:pt idx="8447">
                  <c:v>10.004799999999722</c:v>
                </c:pt>
                <c:pt idx="8448">
                  <c:v>10.004799999999722</c:v>
                </c:pt>
                <c:pt idx="8449">
                  <c:v>10.004799999999722</c:v>
                </c:pt>
                <c:pt idx="8450">
                  <c:v>10.004799999999722</c:v>
                </c:pt>
                <c:pt idx="8451">
                  <c:v>10.004799999999722</c:v>
                </c:pt>
                <c:pt idx="8452">
                  <c:v>10.004799999999722</c:v>
                </c:pt>
                <c:pt idx="8453">
                  <c:v>10.004799999999722</c:v>
                </c:pt>
                <c:pt idx="8454">
                  <c:v>10.004799999999722</c:v>
                </c:pt>
                <c:pt idx="8455">
                  <c:v>10.004799999999722</c:v>
                </c:pt>
                <c:pt idx="8456">
                  <c:v>10.004799999999722</c:v>
                </c:pt>
                <c:pt idx="8457">
                  <c:v>10.004799999999722</c:v>
                </c:pt>
                <c:pt idx="8458">
                  <c:v>10.004799999999722</c:v>
                </c:pt>
                <c:pt idx="8459">
                  <c:v>10.004799999999722</c:v>
                </c:pt>
                <c:pt idx="8460">
                  <c:v>10.004799999999722</c:v>
                </c:pt>
                <c:pt idx="8461">
                  <c:v>10.004799999999722</c:v>
                </c:pt>
                <c:pt idx="8462">
                  <c:v>10.004799999999722</c:v>
                </c:pt>
                <c:pt idx="8463">
                  <c:v>10.004799999999722</c:v>
                </c:pt>
                <c:pt idx="8464">
                  <c:v>10.004799999999722</c:v>
                </c:pt>
                <c:pt idx="8465">
                  <c:v>10.004799999999722</c:v>
                </c:pt>
                <c:pt idx="8466">
                  <c:v>10.004799999999722</c:v>
                </c:pt>
                <c:pt idx="8467">
                  <c:v>10.004799999999722</c:v>
                </c:pt>
                <c:pt idx="8468">
                  <c:v>10.004799999999722</c:v>
                </c:pt>
                <c:pt idx="8469">
                  <c:v>10.004799999999722</c:v>
                </c:pt>
                <c:pt idx="8470">
                  <c:v>10.005049999999757</c:v>
                </c:pt>
                <c:pt idx="8471">
                  <c:v>10.005299999999748</c:v>
                </c:pt>
                <c:pt idx="8472">
                  <c:v>10.005549999999769</c:v>
                </c:pt>
                <c:pt idx="8473">
                  <c:v>10.005799999999756</c:v>
                </c:pt>
                <c:pt idx="8474">
                  <c:v>10.005799999999756</c:v>
                </c:pt>
                <c:pt idx="8475">
                  <c:v>10.005799999999756</c:v>
                </c:pt>
                <c:pt idx="8476">
                  <c:v>10.005799999999756</c:v>
                </c:pt>
                <c:pt idx="8477">
                  <c:v>10.005799999999756</c:v>
                </c:pt>
                <c:pt idx="8478">
                  <c:v>10.005799999999756</c:v>
                </c:pt>
                <c:pt idx="8479">
                  <c:v>10.005799999999756</c:v>
                </c:pt>
                <c:pt idx="8480">
                  <c:v>10.005799999999756</c:v>
                </c:pt>
                <c:pt idx="8481">
                  <c:v>10.005799999999756</c:v>
                </c:pt>
                <c:pt idx="8482">
                  <c:v>10.005799999999756</c:v>
                </c:pt>
                <c:pt idx="8483">
                  <c:v>10.005799999999756</c:v>
                </c:pt>
                <c:pt idx="8484">
                  <c:v>10.005799999999756</c:v>
                </c:pt>
                <c:pt idx="8485">
                  <c:v>10.005799999999756</c:v>
                </c:pt>
                <c:pt idx="8486">
                  <c:v>10.005799999999756</c:v>
                </c:pt>
                <c:pt idx="8487">
                  <c:v>10.005799999999756</c:v>
                </c:pt>
                <c:pt idx="8488">
                  <c:v>10.005799999999756</c:v>
                </c:pt>
                <c:pt idx="8489">
                  <c:v>10.005799999999756</c:v>
                </c:pt>
                <c:pt idx="8490">
                  <c:v>10.005799999999756</c:v>
                </c:pt>
                <c:pt idx="8491">
                  <c:v>10.005799999999756</c:v>
                </c:pt>
                <c:pt idx="8492">
                  <c:v>10.005799999999756</c:v>
                </c:pt>
                <c:pt idx="8493">
                  <c:v>10.005799999999756</c:v>
                </c:pt>
                <c:pt idx="8494">
                  <c:v>10.005799999999756</c:v>
                </c:pt>
                <c:pt idx="8495">
                  <c:v>10.005799999999756</c:v>
                </c:pt>
                <c:pt idx="8496">
                  <c:v>10.005799999999756</c:v>
                </c:pt>
                <c:pt idx="8497">
                  <c:v>10.005799999999756</c:v>
                </c:pt>
                <c:pt idx="8498">
                  <c:v>10.005799999999756</c:v>
                </c:pt>
                <c:pt idx="8499">
                  <c:v>10.005799999999756</c:v>
                </c:pt>
                <c:pt idx="8500">
                  <c:v>10.005799999999756</c:v>
                </c:pt>
                <c:pt idx="8501">
                  <c:v>10.005799999999756</c:v>
                </c:pt>
                <c:pt idx="8502">
                  <c:v>10.005799999999756</c:v>
                </c:pt>
                <c:pt idx="8503">
                  <c:v>10.005799999999756</c:v>
                </c:pt>
                <c:pt idx="8504">
                  <c:v>10.005799999999756</c:v>
                </c:pt>
                <c:pt idx="8505">
                  <c:v>10.005799999999756</c:v>
                </c:pt>
                <c:pt idx="8506">
                  <c:v>10.005799999999756</c:v>
                </c:pt>
                <c:pt idx="8507">
                  <c:v>10.005799999999756</c:v>
                </c:pt>
                <c:pt idx="8508">
                  <c:v>10.005799999999756</c:v>
                </c:pt>
                <c:pt idx="8509">
                  <c:v>10.005799999999756</c:v>
                </c:pt>
                <c:pt idx="8510">
                  <c:v>10.005799999999756</c:v>
                </c:pt>
                <c:pt idx="8511">
                  <c:v>10.005799999999756</c:v>
                </c:pt>
                <c:pt idx="8512">
                  <c:v>10.005799999999756</c:v>
                </c:pt>
                <c:pt idx="8513">
                  <c:v>10.005799999999756</c:v>
                </c:pt>
                <c:pt idx="8514">
                  <c:v>10.005799999999756</c:v>
                </c:pt>
                <c:pt idx="8515">
                  <c:v>10.005799999999756</c:v>
                </c:pt>
                <c:pt idx="8516">
                  <c:v>10.005799999999756</c:v>
                </c:pt>
                <c:pt idx="8517">
                  <c:v>10.005799999999756</c:v>
                </c:pt>
                <c:pt idx="8518">
                  <c:v>10.005799999999756</c:v>
                </c:pt>
                <c:pt idx="8519">
                  <c:v>10.005799999999756</c:v>
                </c:pt>
                <c:pt idx="8520">
                  <c:v>10.005799999999756</c:v>
                </c:pt>
                <c:pt idx="8521">
                  <c:v>10.005799999999756</c:v>
                </c:pt>
                <c:pt idx="8522">
                  <c:v>10.005799999999756</c:v>
                </c:pt>
                <c:pt idx="8523">
                  <c:v>10.005799999999756</c:v>
                </c:pt>
                <c:pt idx="8524">
                  <c:v>10.005799999999756</c:v>
                </c:pt>
                <c:pt idx="8525">
                  <c:v>10.005799999999756</c:v>
                </c:pt>
                <c:pt idx="8526">
                  <c:v>10.005799999999756</c:v>
                </c:pt>
                <c:pt idx="8527">
                  <c:v>10.005799999999756</c:v>
                </c:pt>
                <c:pt idx="8528">
                  <c:v>10.005799999999756</c:v>
                </c:pt>
                <c:pt idx="8529">
                  <c:v>10.005799999999756</c:v>
                </c:pt>
                <c:pt idx="8530">
                  <c:v>10.005799999999756</c:v>
                </c:pt>
                <c:pt idx="8531">
                  <c:v>10.005799999999756</c:v>
                </c:pt>
                <c:pt idx="8532">
                  <c:v>10.005799999999756</c:v>
                </c:pt>
                <c:pt idx="8533">
                  <c:v>10.005799999999756</c:v>
                </c:pt>
                <c:pt idx="8534">
                  <c:v>10.005799999999756</c:v>
                </c:pt>
                <c:pt idx="8535">
                  <c:v>10.005799999999756</c:v>
                </c:pt>
                <c:pt idx="8536">
                  <c:v>10.005799999999756</c:v>
                </c:pt>
                <c:pt idx="8537">
                  <c:v>10.005799999999756</c:v>
                </c:pt>
                <c:pt idx="8538">
                  <c:v>10.005799999999756</c:v>
                </c:pt>
                <c:pt idx="8539">
                  <c:v>10.005799999999756</c:v>
                </c:pt>
                <c:pt idx="8540">
                  <c:v>10.005799999999756</c:v>
                </c:pt>
                <c:pt idx="8541">
                  <c:v>10.005799999999756</c:v>
                </c:pt>
                <c:pt idx="8542">
                  <c:v>10.005799999999756</c:v>
                </c:pt>
                <c:pt idx="8543">
                  <c:v>10.005799999999756</c:v>
                </c:pt>
                <c:pt idx="8544">
                  <c:v>10.005799999999756</c:v>
                </c:pt>
                <c:pt idx="8545">
                  <c:v>10.005799999999756</c:v>
                </c:pt>
                <c:pt idx="8546">
                  <c:v>10.005799999999756</c:v>
                </c:pt>
                <c:pt idx="8547">
                  <c:v>10.005799999999756</c:v>
                </c:pt>
                <c:pt idx="8548">
                  <c:v>10.005799999999756</c:v>
                </c:pt>
                <c:pt idx="8549">
                  <c:v>10.005799999999756</c:v>
                </c:pt>
                <c:pt idx="8550">
                  <c:v>10.005799999999756</c:v>
                </c:pt>
                <c:pt idx="8551">
                  <c:v>10.005799999999756</c:v>
                </c:pt>
                <c:pt idx="8552">
                  <c:v>10.005799999999756</c:v>
                </c:pt>
                <c:pt idx="8553">
                  <c:v>10.005799999999756</c:v>
                </c:pt>
                <c:pt idx="8554">
                  <c:v>10.005799999999756</c:v>
                </c:pt>
                <c:pt idx="8555">
                  <c:v>10.005799999999756</c:v>
                </c:pt>
                <c:pt idx="8556">
                  <c:v>10.005799999999756</c:v>
                </c:pt>
                <c:pt idx="8557">
                  <c:v>10.005799999999756</c:v>
                </c:pt>
                <c:pt idx="8558">
                  <c:v>10.005799999999756</c:v>
                </c:pt>
                <c:pt idx="8559">
                  <c:v>10.005799999999756</c:v>
                </c:pt>
                <c:pt idx="8560">
                  <c:v>10.005799999999756</c:v>
                </c:pt>
                <c:pt idx="8561">
                  <c:v>10.005799999999756</c:v>
                </c:pt>
                <c:pt idx="8562">
                  <c:v>10.005799999999756</c:v>
                </c:pt>
                <c:pt idx="8563">
                  <c:v>10.005799999999756</c:v>
                </c:pt>
                <c:pt idx="8564">
                  <c:v>10.005799999999756</c:v>
                </c:pt>
                <c:pt idx="8565">
                  <c:v>10.005799999999756</c:v>
                </c:pt>
                <c:pt idx="8566">
                  <c:v>10.005799999999756</c:v>
                </c:pt>
                <c:pt idx="8567">
                  <c:v>10.005799999999756</c:v>
                </c:pt>
                <c:pt idx="8568">
                  <c:v>10.005799999999756</c:v>
                </c:pt>
                <c:pt idx="8569">
                  <c:v>10.005799999999756</c:v>
                </c:pt>
                <c:pt idx="8570">
                  <c:v>10.005799999999756</c:v>
                </c:pt>
                <c:pt idx="8571">
                  <c:v>10.005799999999756</c:v>
                </c:pt>
                <c:pt idx="8572">
                  <c:v>10.005799999999756</c:v>
                </c:pt>
                <c:pt idx="8573">
                  <c:v>10.005799999999756</c:v>
                </c:pt>
                <c:pt idx="8574">
                  <c:v>10.005799999999756</c:v>
                </c:pt>
                <c:pt idx="8575">
                  <c:v>10.005799999999756</c:v>
                </c:pt>
                <c:pt idx="8576">
                  <c:v>10.005799999999756</c:v>
                </c:pt>
                <c:pt idx="8577">
                  <c:v>10.005799999999756</c:v>
                </c:pt>
                <c:pt idx="8578">
                  <c:v>10.005799999999756</c:v>
                </c:pt>
                <c:pt idx="8579">
                  <c:v>10.005799999999756</c:v>
                </c:pt>
                <c:pt idx="8580">
                  <c:v>10.005799999999756</c:v>
                </c:pt>
                <c:pt idx="8581">
                  <c:v>10.005799999999756</c:v>
                </c:pt>
                <c:pt idx="8582">
                  <c:v>10.005799999999756</c:v>
                </c:pt>
                <c:pt idx="8583">
                  <c:v>10.005799999999756</c:v>
                </c:pt>
                <c:pt idx="8584">
                  <c:v>10.005799999999756</c:v>
                </c:pt>
                <c:pt idx="8585">
                  <c:v>10.005799999999756</c:v>
                </c:pt>
                <c:pt idx="8586">
                  <c:v>10.005799999999756</c:v>
                </c:pt>
                <c:pt idx="8587">
                  <c:v>10.005799999999756</c:v>
                </c:pt>
                <c:pt idx="8588">
                  <c:v>10.005799999999756</c:v>
                </c:pt>
                <c:pt idx="8589">
                  <c:v>10.005799999999756</c:v>
                </c:pt>
                <c:pt idx="8590">
                  <c:v>10.005799999999756</c:v>
                </c:pt>
                <c:pt idx="8591">
                  <c:v>10.005799999999756</c:v>
                </c:pt>
                <c:pt idx="8592">
                  <c:v>10.005799999999756</c:v>
                </c:pt>
                <c:pt idx="8593">
                  <c:v>10.005799999999756</c:v>
                </c:pt>
                <c:pt idx="8594">
                  <c:v>10.005799999999756</c:v>
                </c:pt>
                <c:pt idx="8595">
                  <c:v>10.005799999999756</c:v>
                </c:pt>
                <c:pt idx="8596">
                  <c:v>10.005799999999756</c:v>
                </c:pt>
                <c:pt idx="8597">
                  <c:v>10.006049999999746</c:v>
                </c:pt>
                <c:pt idx="8598">
                  <c:v>10.006299999999722</c:v>
                </c:pt>
                <c:pt idx="8599">
                  <c:v>10.006549999999756</c:v>
                </c:pt>
                <c:pt idx="8600">
                  <c:v>10.006799999999744</c:v>
                </c:pt>
                <c:pt idx="8601">
                  <c:v>10.006799999999744</c:v>
                </c:pt>
                <c:pt idx="8602">
                  <c:v>10.006799999999744</c:v>
                </c:pt>
                <c:pt idx="8603">
                  <c:v>10.006799999999744</c:v>
                </c:pt>
                <c:pt idx="8604">
                  <c:v>10.006799999999744</c:v>
                </c:pt>
                <c:pt idx="8605">
                  <c:v>10.006799999999744</c:v>
                </c:pt>
                <c:pt idx="8606">
                  <c:v>10.006799999999744</c:v>
                </c:pt>
                <c:pt idx="8607">
                  <c:v>10.006799999999744</c:v>
                </c:pt>
                <c:pt idx="8608">
                  <c:v>10.006799999999744</c:v>
                </c:pt>
                <c:pt idx="8609">
                  <c:v>10.006799999999744</c:v>
                </c:pt>
                <c:pt idx="8610">
                  <c:v>10.006799999999744</c:v>
                </c:pt>
                <c:pt idx="8611">
                  <c:v>10.006799999999744</c:v>
                </c:pt>
                <c:pt idx="8612">
                  <c:v>10.006799999999744</c:v>
                </c:pt>
                <c:pt idx="8613">
                  <c:v>10.006799999999744</c:v>
                </c:pt>
                <c:pt idx="8614">
                  <c:v>10.006799999999744</c:v>
                </c:pt>
                <c:pt idx="8615">
                  <c:v>10.006799999999744</c:v>
                </c:pt>
                <c:pt idx="8616">
                  <c:v>10.006799999999744</c:v>
                </c:pt>
                <c:pt idx="8617">
                  <c:v>10.006799999999744</c:v>
                </c:pt>
                <c:pt idx="8618">
                  <c:v>10.006799999999744</c:v>
                </c:pt>
                <c:pt idx="8619">
                  <c:v>10.006799999999744</c:v>
                </c:pt>
                <c:pt idx="8620">
                  <c:v>10.006799999999744</c:v>
                </c:pt>
                <c:pt idx="8621">
                  <c:v>10.006799999999744</c:v>
                </c:pt>
                <c:pt idx="8622">
                  <c:v>10.006799999999744</c:v>
                </c:pt>
                <c:pt idx="8623">
                  <c:v>10.006799999999744</c:v>
                </c:pt>
                <c:pt idx="8624">
                  <c:v>10.006799999999744</c:v>
                </c:pt>
                <c:pt idx="8625">
                  <c:v>10.006799999999744</c:v>
                </c:pt>
                <c:pt idx="8626">
                  <c:v>10.006799999999744</c:v>
                </c:pt>
                <c:pt idx="8627">
                  <c:v>10.006799999999744</c:v>
                </c:pt>
                <c:pt idx="8628">
                  <c:v>10.006799999999744</c:v>
                </c:pt>
                <c:pt idx="8629">
                  <c:v>10.006799999999744</c:v>
                </c:pt>
                <c:pt idx="8630">
                  <c:v>10.006799999999744</c:v>
                </c:pt>
                <c:pt idx="8631">
                  <c:v>10.006799999999744</c:v>
                </c:pt>
                <c:pt idx="8632">
                  <c:v>10.006799999999744</c:v>
                </c:pt>
                <c:pt idx="8633">
                  <c:v>10.006799999999744</c:v>
                </c:pt>
                <c:pt idx="8634">
                  <c:v>10.006799999999744</c:v>
                </c:pt>
                <c:pt idx="8635">
                  <c:v>10.006799999999744</c:v>
                </c:pt>
                <c:pt idx="8636">
                  <c:v>10.006799999999744</c:v>
                </c:pt>
                <c:pt idx="8637">
                  <c:v>10.006799999999744</c:v>
                </c:pt>
                <c:pt idx="8638">
                  <c:v>10.006799999999744</c:v>
                </c:pt>
                <c:pt idx="8639">
                  <c:v>10.006799999999744</c:v>
                </c:pt>
                <c:pt idx="8640">
                  <c:v>10.006799999999744</c:v>
                </c:pt>
                <c:pt idx="8641">
                  <c:v>10.006799999999744</c:v>
                </c:pt>
                <c:pt idx="8642">
                  <c:v>10.006799999999744</c:v>
                </c:pt>
                <c:pt idx="8643">
                  <c:v>10.006799999999744</c:v>
                </c:pt>
                <c:pt idx="8644">
                  <c:v>10.006799999999744</c:v>
                </c:pt>
                <c:pt idx="8645">
                  <c:v>10.006799999999744</c:v>
                </c:pt>
                <c:pt idx="8646">
                  <c:v>10.006799999999744</c:v>
                </c:pt>
                <c:pt idx="8647">
                  <c:v>10.006799999999744</c:v>
                </c:pt>
                <c:pt idx="8648">
                  <c:v>10.006799999999744</c:v>
                </c:pt>
                <c:pt idx="8649">
                  <c:v>10.006799999999744</c:v>
                </c:pt>
                <c:pt idx="8650">
                  <c:v>10.006799999999744</c:v>
                </c:pt>
                <c:pt idx="8651">
                  <c:v>10.006799999999744</c:v>
                </c:pt>
                <c:pt idx="8652">
                  <c:v>10.006799999999744</c:v>
                </c:pt>
                <c:pt idx="8653">
                  <c:v>10.006799999999744</c:v>
                </c:pt>
                <c:pt idx="8654">
                  <c:v>10.006799999999744</c:v>
                </c:pt>
                <c:pt idx="8655">
                  <c:v>10.006799999999744</c:v>
                </c:pt>
                <c:pt idx="8656">
                  <c:v>10.006799999999744</c:v>
                </c:pt>
                <c:pt idx="8657">
                  <c:v>10.006799999999744</c:v>
                </c:pt>
                <c:pt idx="8658">
                  <c:v>10.006799999999744</c:v>
                </c:pt>
                <c:pt idx="8659">
                  <c:v>10.006799999999744</c:v>
                </c:pt>
                <c:pt idx="8660">
                  <c:v>10.006799999999744</c:v>
                </c:pt>
                <c:pt idx="8661">
                  <c:v>10.006799999999744</c:v>
                </c:pt>
                <c:pt idx="8662">
                  <c:v>10.007049999999706</c:v>
                </c:pt>
                <c:pt idx="8663">
                  <c:v>10.007699999999724</c:v>
                </c:pt>
                <c:pt idx="8664">
                  <c:v>10.008949999999707</c:v>
                </c:pt>
                <c:pt idx="8665">
                  <c:v>10.011899999999716</c:v>
                </c:pt>
                <c:pt idx="8666">
                  <c:v>10.016499999999759</c:v>
                </c:pt>
                <c:pt idx="8667">
                  <c:v>10.023699999999724</c:v>
                </c:pt>
                <c:pt idx="8668">
                  <c:v>10.034199999999734</c:v>
                </c:pt>
                <c:pt idx="8669">
                  <c:v>10.048949999999666</c:v>
                </c:pt>
                <c:pt idx="8670">
                  <c:v>10.068649999999641</c:v>
                </c:pt>
                <c:pt idx="8671">
                  <c:v>10.094049999999546</c:v>
                </c:pt>
                <c:pt idx="8672">
                  <c:v>10.125649999999506</c:v>
                </c:pt>
                <c:pt idx="8673">
                  <c:v>10.163099999999526</c:v>
                </c:pt>
                <c:pt idx="8674">
                  <c:v>10.206699999999564</c:v>
                </c:pt>
                <c:pt idx="8675">
                  <c:v>10.255899999999658</c:v>
                </c:pt>
                <c:pt idx="8676">
                  <c:v>10.310699999999706</c:v>
                </c:pt>
                <c:pt idx="8677">
                  <c:v>10.370649999999772</c:v>
                </c:pt>
                <c:pt idx="8678">
                  <c:v>10.436049999999776</c:v>
                </c:pt>
                <c:pt idx="8679">
                  <c:v>10.507349999999844</c:v>
                </c:pt>
                <c:pt idx="8680">
                  <c:v>10.583349999999948</c:v>
                </c:pt>
                <c:pt idx="8681">
                  <c:v>10.664250000000001</c:v>
                </c:pt>
                <c:pt idx="8682">
                  <c:v>10.749250000000048</c:v>
                </c:pt>
                <c:pt idx="8683">
                  <c:v>10.838250000000141</c:v>
                </c:pt>
                <c:pt idx="8684">
                  <c:v>10.931149999999896</c:v>
                </c:pt>
                <c:pt idx="8685">
                  <c:v>11.027099999999654</c:v>
                </c:pt>
                <c:pt idx="8686">
                  <c:v>11.126599999999424</c:v>
                </c:pt>
                <c:pt idx="8687">
                  <c:v>11.226649999999172</c:v>
                </c:pt>
                <c:pt idx="8688">
                  <c:v>11.327099999999303</c:v>
                </c:pt>
                <c:pt idx="8689">
                  <c:v>11.425749999999399</c:v>
                </c:pt>
                <c:pt idx="8690">
                  <c:v>11.519149999999454</c:v>
                </c:pt>
                <c:pt idx="8691">
                  <c:v>11.60749999999952</c:v>
                </c:pt>
                <c:pt idx="8692">
                  <c:v>11.689249999999589</c:v>
                </c:pt>
                <c:pt idx="8693">
                  <c:v>11.764599999999676</c:v>
                </c:pt>
                <c:pt idx="8694">
                  <c:v>11.833549999999761</c:v>
                </c:pt>
                <c:pt idx="8695">
                  <c:v>11.896749999999823</c:v>
                </c:pt>
                <c:pt idx="8696">
                  <c:v>11.954399999999834</c:v>
                </c:pt>
                <c:pt idx="8697">
                  <c:v>12.007049999999879</c:v>
                </c:pt>
                <c:pt idx="8698">
                  <c:v>12.055099999999989</c:v>
                </c:pt>
                <c:pt idx="8699">
                  <c:v>12.098849999999832</c:v>
                </c:pt>
                <c:pt idx="8700">
                  <c:v>12.138649999999737</c:v>
                </c:pt>
                <c:pt idx="8701">
                  <c:v>12.174899999999656</c:v>
                </c:pt>
                <c:pt idx="8702">
                  <c:v>12.208999999999538</c:v>
                </c:pt>
                <c:pt idx="8703">
                  <c:v>12.240649999999567</c:v>
                </c:pt>
                <c:pt idx="8704">
                  <c:v>12.270499999999638</c:v>
                </c:pt>
                <c:pt idx="8705">
                  <c:v>12.297499999999626</c:v>
                </c:pt>
                <c:pt idx="8706">
                  <c:v>12.323249999999682</c:v>
                </c:pt>
                <c:pt idx="8707">
                  <c:v>12.346849999999701</c:v>
                </c:pt>
                <c:pt idx="8708">
                  <c:v>12.368649999999729</c:v>
                </c:pt>
                <c:pt idx="8709">
                  <c:v>12.389799999999752</c:v>
                </c:pt>
                <c:pt idx="8710">
                  <c:v>12.409249999999755</c:v>
                </c:pt>
                <c:pt idx="8711">
                  <c:v>12.427449999999777</c:v>
                </c:pt>
                <c:pt idx="8712">
                  <c:v>12.44474999999975</c:v>
                </c:pt>
                <c:pt idx="8713">
                  <c:v>12.46139999999977</c:v>
                </c:pt>
                <c:pt idx="8714">
                  <c:v>12.476649999999781</c:v>
                </c:pt>
                <c:pt idx="8715">
                  <c:v>12.491249999999702</c:v>
                </c:pt>
                <c:pt idx="8716">
                  <c:v>12.504849999999674</c:v>
                </c:pt>
                <c:pt idx="8717">
                  <c:v>12.517299999999636</c:v>
                </c:pt>
                <c:pt idx="8718">
                  <c:v>12.529299999999656</c:v>
                </c:pt>
                <c:pt idx="8719">
                  <c:v>12.540749999999656</c:v>
                </c:pt>
                <c:pt idx="8720">
                  <c:v>12.551949999999676</c:v>
                </c:pt>
                <c:pt idx="8721">
                  <c:v>12.562749999999728</c:v>
                </c:pt>
                <c:pt idx="8722">
                  <c:v>12.572499999999742</c:v>
                </c:pt>
                <c:pt idx="8723">
                  <c:v>12.582849999999736</c:v>
                </c:pt>
                <c:pt idx="8724">
                  <c:v>12.592349999999724</c:v>
                </c:pt>
                <c:pt idx="8725">
                  <c:v>12.601899999999709</c:v>
                </c:pt>
                <c:pt idx="8726">
                  <c:v>12.611499999999722</c:v>
                </c:pt>
                <c:pt idx="8727">
                  <c:v>12.619949999999726</c:v>
                </c:pt>
                <c:pt idx="8728">
                  <c:v>12.627749999999732</c:v>
                </c:pt>
                <c:pt idx="8729">
                  <c:v>12.63529999999972</c:v>
                </c:pt>
                <c:pt idx="8730">
                  <c:v>12.643349999999684</c:v>
                </c:pt>
                <c:pt idx="8731">
                  <c:v>12.651549999999707</c:v>
                </c:pt>
                <c:pt idx="8732">
                  <c:v>12.66084999999968</c:v>
                </c:pt>
                <c:pt idx="8733">
                  <c:v>12.670749999999686</c:v>
                </c:pt>
                <c:pt idx="8734">
                  <c:v>12.680549999999698</c:v>
                </c:pt>
                <c:pt idx="8735">
                  <c:v>12.690549999999703</c:v>
                </c:pt>
                <c:pt idx="8736">
                  <c:v>12.700949999999676</c:v>
                </c:pt>
                <c:pt idx="8737">
                  <c:v>12.711099999999686</c:v>
                </c:pt>
                <c:pt idx="8738">
                  <c:v>12.7215499999997</c:v>
                </c:pt>
                <c:pt idx="8739">
                  <c:v>12.732499999999726</c:v>
                </c:pt>
                <c:pt idx="8740">
                  <c:v>12.743249999999714</c:v>
                </c:pt>
                <c:pt idx="8741">
                  <c:v>12.753649999999761</c:v>
                </c:pt>
                <c:pt idx="8742">
                  <c:v>12.763949999999754</c:v>
                </c:pt>
                <c:pt idx="8743">
                  <c:v>12.77404999999975</c:v>
                </c:pt>
                <c:pt idx="8744">
                  <c:v>12.783999999999716</c:v>
                </c:pt>
                <c:pt idx="8745">
                  <c:v>12.794099999999689</c:v>
                </c:pt>
                <c:pt idx="8746">
                  <c:v>12.803749999999715</c:v>
                </c:pt>
                <c:pt idx="8747">
                  <c:v>12.812299999999686</c:v>
                </c:pt>
                <c:pt idx="8748">
                  <c:v>12.820599999999695</c:v>
                </c:pt>
                <c:pt idx="8749">
                  <c:v>12.828449999999687</c:v>
                </c:pt>
                <c:pt idx="8750">
                  <c:v>12.836649999999706</c:v>
                </c:pt>
                <c:pt idx="8751">
                  <c:v>12.845149999999711</c:v>
                </c:pt>
                <c:pt idx="8752">
                  <c:v>12.853499999999746</c:v>
                </c:pt>
                <c:pt idx="8753">
                  <c:v>12.861999999999725</c:v>
                </c:pt>
                <c:pt idx="8754">
                  <c:v>12.86959999999976</c:v>
                </c:pt>
                <c:pt idx="8755">
                  <c:v>12.877049999999738</c:v>
                </c:pt>
                <c:pt idx="8756">
                  <c:v>12.884549999999749</c:v>
                </c:pt>
                <c:pt idx="8757">
                  <c:v>12.892049999999761</c:v>
                </c:pt>
                <c:pt idx="8758">
                  <c:v>12.899449999999776</c:v>
                </c:pt>
                <c:pt idx="8759">
                  <c:v>12.906949999999735</c:v>
                </c:pt>
                <c:pt idx="8760">
                  <c:v>12.914199999999679</c:v>
                </c:pt>
                <c:pt idx="8761">
                  <c:v>12.920949999999674</c:v>
                </c:pt>
                <c:pt idx="8762">
                  <c:v>12.927749999999676</c:v>
                </c:pt>
                <c:pt idx="8763">
                  <c:v>12.934549999999676</c:v>
                </c:pt>
                <c:pt idx="8764">
                  <c:v>12.941149999999652</c:v>
                </c:pt>
                <c:pt idx="8765">
                  <c:v>12.947699999999672</c:v>
                </c:pt>
                <c:pt idx="8766">
                  <c:v>12.954299999999703</c:v>
                </c:pt>
                <c:pt idx="8767">
                  <c:v>12.961049999999711</c:v>
                </c:pt>
                <c:pt idx="8768">
                  <c:v>12.967799999999722</c:v>
                </c:pt>
                <c:pt idx="8769">
                  <c:v>12.974199999999717</c:v>
                </c:pt>
                <c:pt idx="8770">
                  <c:v>12.980449999999745</c:v>
                </c:pt>
                <c:pt idx="8771">
                  <c:v>12.986199999999732</c:v>
                </c:pt>
                <c:pt idx="8772">
                  <c:v>12.991749999999724</c:v>
                </c:pt>
                <c:pt idx="8773">
                  <c:v>12.997749999999726</c:v>
                </c:pt>
                <c:pt idx="8774">
                  <c:v>13.003749999999732</c:v>
                </c:pt>
                <c:pt idx="8775">
                  <c:v>13.009449999999731</c:v>
                </c:pt>
                <c:pt idx="8776">
                  <c:v>13.015299999999701</c:v>
                </c:pt>
                <c:pt idx="8777">
                  <c:v>13.020999999999654</c:v>
                </c:pt>
                <c:pt idx="8778">
                  <c:v>13.026849999999676</c:v>
                </c:pt>
                <c:pt idx="8779">
                  <c:v>13.032749999999703</c:v>
                </c:pt>
                <c:pt idx="8780">
                  <c:v>13.03814999999967</c:v>
                </c:pt>
                <c:pt idx="8781">
                  <c:v>13.043199999999674</c:v>
                </c:pt>
                <c:pt idx="8782">
                  <c:v>13.048199999999678</c:v>
                </c:pt>
                <c:pt idx="8783">
                  <c:v>13.053099999999729</c:v>
                </c:pt>
                <c:pt idx="8784">
                  <c:v>13.058249999999704</c:v>
                </c:pt>
                <c:pt idx="8785">
                  <c:v>13.063599999999745</c:v>
                </c:pt>
                <c:pt idx="8786">
                  <c:v>13.068699999999724</c:v>
                </c:pt>
                <c:pt idx="8787">
                  <c:v>13.074099999999722</c:v>
                </c:pt>
                <c:pt idx="8788">
                  <c:v>13.079199999999741</c:v>
                </c:pt>
                <c:pt idx="8789">
                  <c:v>13.084149999999704</c:v>
                </c:pt>
                <c:pt idx="8790">
                  <c:v>13.089149999999721</c:v>
                </c:pt>
                <c:pt idx="8791">
                  <c:v>13.093299999999672</c:v>
                </c:pt>
                <c:pt idx="8792">
                  <c:v>13.097649999999676</c:v>
                </c:pt>
                <c:pt idx="8793">
                  <c:v>13.102149999999696</c:v>
                </c:pt>
                <c:pt idx="8794">
                  <c:v>13.106699999999702</c:v>
                </c:pt>
                <c:pt idx="8795">
                  <c:v>13.111449999999676</c:v>
                </c:pt>
                <c:pt idx="8796">
                  <c:v>13.115899999999709</c:v>
                </c:pt>
                <c:pt idx="8797">
                  <c:v>13.120599999999706</c:v>
                </c:pt>
                <c:pt idx="8798">
                  <c:v>13.125149999999717</c:v>
                </c:pt>
                <c:pt idx="8799">
                  <c:v>13.129899999999704</c:v>
                </c:pt>
                <c:pt idx="8800">
                  <c:v>13.1346499999997</c:v>
                </c:pt>
                <c:pt idx="8801">
                  <c:v>13.1385499999997</c:v>
                </c:pt>
                <c:pt idx="8802">
                  <c:v>13.142649999999724</c:v>
                </c:pt>
                <c:pt idx="8803">
                  <c:v>13.146949999999704</c:v>
                </c:pt>
                <c:pt idx="8804">
                  <c:v>13.150749999999737</c:v>
                </c:pt>
                <c:pt idx="8805">
                  <c:v>13.155049999999752</c:v>
                </c:pt>
                <c:pt idx="8806">
                  <c:v>13.159499999999756</c:v>
                </c:pt>
                <c:pt idx="8807">
                  <c:v>13.163699999999734</c:v>
                </c:pt>
                <c:pt idx="8808">
                  <c:v>13.168449999999726</c:v>
                </c:pt>
                <c:pt idx="8809">
                  <c:v>13.173299999999704</c:v>
                </c:pt>
                <c:pt idx="8810">
                  <c:v>13.177599999999726</c:v>
                </c:pt>
                <c:pt idx="8811">
                  <c:v>13.18179999999972</c:v>
                </c:pt>
                <c:pt idx="8812">
                  <c:v>13.185649999999757</c:v>
                </c:pt>
                <c:pt idx="8813">
                  <c:v>13.189199999999722</c:v>
                </c:pt>
                <c:pt idx="8814">
                  <c:v>13.192849999999726</c:v>
                </c:pt>
                <c:pt idx="8815">
                  <c:v>13.196899999999722</c:v>
                </c:pt>
                <c:pt idx="8816">
                  <c:v>13.200899999999724</c:v>
                </c:pt>
                <c:pt idx="8817">
                  <c:v>13.205049999999726</c:v>
                </c:pt>
                <c:pt idx="8818">
                  <c:v>13.209299999999732</c:v>
                </c:pt>
                <c:pt idx="8819">
                  <c:v>13.212599999999766</c:v>
                </c:pt>
                <c:pt idx="8820">
                  <c:v>13.216599999999756</c:v>
                </c:pt>
                <c:pt idx="8821">
                  <c:v>13.220499999999729</c:v>
                </c:pt>
                <c:pt idx="8822">
                  <c:v>13.22404999999973</c:v>
                </c:pt>
                <c:pt idx="8823">
                  <c:v>13.228099999999733</c:v>
                </c:pt>
                <c:pt idx="8824">
                  <c:v>13.231799999999737</c:v>
                </c:pt>
                <c:pt idx="8825">
                  <c:v>13.23524999999975</c:v>
                </c:pt>
                <c:pt idx="8826">
                  <c:v>13.238799999999744</c:v>
                </c:pt>
                <c:pt idx="8827">
                  <c:v>13.242299999999746</c:v>
                </c:pt>
                <c:pt idx="8828">
                  <c:v>13.245449999999774</c:v>
                </c:pt>
                <c:pt idx="8829">
                  <c:v>13.248999999999748</c:v>
                </c:pt>
                <c:pt idx="8830">
                  <c:v>13.252499999999804</c:v>
                </c:pt>
                <c:pt idx="8831">
                  <c:v>13.255999999999776</c:v>
                </c:pt>
                <c:pt idx="8832">
                  <c:v>13.259899999999774</c:v>
                </c:pt>
                <c:pt idx="8833">
                  <c:v>13.26324999999977</c:v>
                </c:pt>
                <c:pt idx="8834">
                  <c:v>13.266649999999776</c:v>
                </c:pt>
                <c:pt idx="8835">
                  <c:v>13.270399999999746</c:v>
                </c:pt>
                <c:pt idx="8836">
                  <c:v>13.273449999999778</c:v>
                </c:pt>
                <c:pt idx="8837">
                  <c:v>13.276949999999726</c:v>
                </c:pt>
                <c:pt idx="8838">
                  <c:v>13.280249999999732</c:v>
                </c:pt>
                <c:pt idx="8839">
                  <c:v>13.283449999999769</c:v>
                </c:pt>
                <c:pt idx="8840">
                  <c:v>13.286999999999736</c:v>
                </c:pt>
                <c:pt idx="8841">
                  <c:v>13.290649999999752</c:v>
                </c:pt>
                <c:pt idx="8842">
                  <c:v>13.294199999999742</c:v>
                </c:pt>
                <c:pt idx="8843">
                  <c:v>13.297299999999742</c:v>
                </c:pt>
                <c:pt idx="8844">
                  <c:v>13.300949999999776</c:v>
                </c:pt>
                <c:pt idx="8845">
                  <c:v>13.303899999999786</c:v>
                </c:pt>
                <c:pt idx="8846">
                  <c:v>13.307349999999754</c:v>
                </c:pt>
                <c:pt idx="8847">
                  <c:v>13.310749999999794</c:v>
                </c:pt>
                <c:pt idx="8848">
                  <c:v>13.313649999999807</c:v>
                </c:pt>
                <c:pt idx="8849">
                  <c:v>13.316899999999787</c:v>
                </c:pt>
                <c:pt idx="8850">
                  <c:v>13.319799999999782</c:v>
                </c:pt>
                <c:pt idx="8851">
                  <c:v>13.323099999999767</c:v>
                </c:pt>
                <c:pt idx="8852">
                  <c:v>13.326349999999724</c:v>
                </c:pt>
                <c:pt idx="8853">
                  <c:v>13.329399999999724</c:v>
                </c:pt>
                <c:pt idx="8854">
                  <c:v>13.332699999999775</c:v>
                </c:pt>
                <c:pt idx="8855">
                  <c:v>13.335649999999781</c:v>
                </c:pt>
                <c:pt idx="8856">
                  <c:v>13.338549999999756</c:v>
                </c:pt>
                <c:pt idx="8857">
                  <c:v>13.341749999999736</c:v>
                </c:pt>
                <c:pt idx="8858">
                  <c:v>13.344599999999756</c:v>
                </c:pt>
                <c:pt idx="8859">
                  <c:v>13.347649999999756</c:v>
                </c:pt>
                <c:pt idx="8860">
                  <c:v>13.350899999999791</c:v>
                </c:pt>
                <c:pt idx="8861">
                  <c:v>13.354049999999791</c:v>
                </c:pt>
                <c:pt idx="8862">
                  <c:v>13.357349999999776</c:v>
                </c:pt>
                <c:pt idx="8863">
                  <c:v>13.360649999999808</c:v>
                </c:pt>
                <c:pt idx="8864">
                  <c:v>13.363999999999784</c:v>
                </c:pt>
                <c:pt idx="8865">
                  <c:v>13.367149999999777</c:v>
                </c:pt>
                <c:pt idx="8866">
                  <c:v>13.370149999999768</c:v>
                </c:pt>
                <c:pt idx="8867">
                  <c:v>13.373499999999776</c:v>
                </c:pt>
                <c:pt idx="8868">
                  <c:v>13.376599999999774</c:v>
                </c:pt>
                <c:pt idx="8869">
                  <c:v>13.379949999999765</c:v>
                </c:pt>
                <c:pt idx="8870">
                  <c:v>13.383149999999766</c:v>
                </c:pt>
                <c:pt idx="8871">
                  <c:v>13.385799999999781</c:v>
                </c:pt>
                <c:pt idx="8872">
                  <c:v>13.388449999999775</c:v>
                </c:pt>
                <c:pt idx="8873">
                  <c:v>13.391049999999769</c:v>
                </c:pt>
                <c:pt idx="8874">
                  <c:v>13.394099999999771</c:v>
                </c:pt>
                <c:pt idx="8875">
                  <c:v>13.397149999999774</c:v>
                </c:pt>
                <c:pt idx="8876">
                  <c:v>13.400099999999776</c:v>
                </c:pt>
                <c:pt idx="8877">
                  <c:v>13.402899999999782</c:v>
                </c:pt>
                <c:pt idx="8878">
                  <c:v>13.405399999999776</c:v>
                </c:pt>
                <c:pt idx="8879">
                  <c:v>13.408099999999752</c:v>
                </c:pt>
                <c:pt idx="8880">
                  <c:v>13.410849999999765</c:v>
                </c:pt>
                <c:pt idx="8881">
                  <c:v>13.413799999999759</c:v>
                </c:pt>
                <c:pt idx="8882">
                  <c:v>13.416799999999753</c:v>
                </c:pt>
                <c:pt idx="8883">
                  <c:v>13.419599999999765</c:v>
                </c:pt>
                <c:pt idx="8884">
                  <c:v>13.422299999999726</c:v>
                </c:pt>
                <c:pt idx="8885">
                  <c:v>13.424399999999725</c:v>
                </c:pt>
                <c:pt idx="8886">
                  <c:v>13.426949999999756</c:v>
                </c:pt>
                <c:pt idx="8887">
                  <c:v>13.429549999999777</c:v>
                </c:pt>
                <c:pt idx="8888">
                  <c:v>13.432349999999754</c:v>
                </c:pt>
                <c:pt idx="8889">
                  <c:v>13.435499999999784</c:v>
                </c:pt>
                <c:pt idx="8890">
                  <c:v>13.438149999999739</c:v>
                </c:pt>
                <c:pt idx="8891">
                  <c:v>13.44104999999975</c:v>
                </c:pt>
                <c:pt idx="8892">
                  <c:v>13.443799999999754</c:v>
                </c:pt>
                <c:pt idx="8893">
                  <c:v>13.44634999999975</c:v>
                </c:pt>
                <c:pt idx="8894">
                  <c:v>13.448999999999737</c:v>
                </c:pt>
                <c:pt idx="8895">
                  <c:v>13.451299999999756</c:v>
                </c:pt>
                <c:pt idx="8896">
                  <c:v>13.453899999999761</c:v>
                </c:pt>
                <c:pt idx="8897">
                  <c:v>13.456499999999778</c:v>
                </c:pt>
                <c:pt idx="8898">
                  <c:v>13.459049999999772</c:v>
                </c:pt>
                <c:pt idx="8899">
                  <c:v>13.461749999999757</c:v>
                </c:pt>
                <c:pt idx="8900">
                  <c:v>13.464249999999724</c:v>
                </c:pt>
                <c:pt idx="8901">
                  <c:v>13.466899999999768</c:v>
                </c:pt>
                <c:pt idx="8902">
                  <c:v>13.469549999999785</c:v>
                </c:pt>
                <c:pt idx="8903">
                  <c:v>13.472149999999779</c:v>
                </c:pt>
                <c:pt idx="8904">
                  <c:v>13.474699999999771</c:v>
                </c:pt>
                <c:pt idx="8905">
                  <c:v>13.477199999999756</c:v>
                </c:pt>
                <c:pt idx="8906">
                  <c:v>13.479699999999784</c:v>
                </c:pt>
                <c:pt idx="8907">
                  <c:v>13.48224999999978</c:v>
                </c:pt>
                <c:pt idx="8908">
                  <c:v>13.484649999999776</c:v>
                </c:pt>
                <c:pt idx="8909">
                  <c:v>13.486999999999771</c:v>
                </c:pt>
                <c:pt idx="8910">
                  <c:v>13.489349999999765</c:v>
                </c:pt>
                <c:pt idx="8911">
                  <c:v>13.49154999999976</c:v>
                </c:pt>
                <c:pt idx="8912">
                  <c:v>13.49424999999972</c:v>
                </c:pt>
                <c:pt idx="8913">
                  <c:v>13.496899999999757</c:v>
                </c:pt>
                <c:pt idx="8914">
                  <c:v>13.499299999999726</c:v>
                </c:pt>
                <c:pt idx="8915">
                  <c:v>13.501799999999726</c:v>
                </c:pt>
                <c:pt idx="8916">
                  <c:v>13.503999999999754</c:v>
                </c:pt>
                <c:pt idx="8917">
                  <c:v>13.506299999999754</c:v>
                </c:pt>
                <c:pt idx="8918">
                  <c:v>13.508649999999736</c:v>
                </c:pt>
                <c:pt idx="8919">
                  <c:v>13.511499999999756</c:v>
                </c:pt>
                <c:pt idx="8920">
                  <c:v>13.514049999999736</c:v>
                </c:pt>
                <c:pt idx="8921">
                  <c:v>13.516599999999777</c:v>
                </c:pt>
                <c:pt idx="8922">
                  <c:v>13.519149999999756</c:v>
                </c:pt>
                <c:pt idx="8923">
                  <c:v>13.521099999999739</c:v>
                </c:pt>
                <c:pt idx="8924">
                  <c:v>13.523649999999765</c:v>
                </c:pt>
                <c:pt idx="8925">
                  <c:v>13.526099999999722</c:v>
                </c:pt>
                <c:pt idx="8926">
                  <c:v>13.52859999999972</c:v>
                </c:pt>
                <c:pt idx="8927">
                  <c:v>13.5309999999997</c:v>
                </c:pt>
                <c:pt idx="8928">
                  <c:v>13.532849999999724</c:v>
                </c:pt>
                <c:pt idx="8929">
                  <c:v>13.534999999999702</c:v>
                </c:pt>
                <c:pt idx="8930">
                  <c:v>13.537099999999704</c:v>
                </c:pt>
                <c:pt idx="8931">
                  <c:v>13.539399999999707</c:v>
                </c:pt>
                <c:pt idx="8932">
                  <c:v>13.54199999999971</c:v>
                </c:pt>
                <c:pt idx="8933">
                  <c:v>13.544249999999712</c:v>
                </c:pt>
                <c:pt idx="8934">
                  <c:v>13.546599999999724</c:v>
                </c:pt>
                <c:pt idx="8935">
                  <c:v>13.548949999999714</c:v>
                </c:pt>
                <c:pt idx="8936">
                  <c:v>13.551299999999722</c:v>
                </c:pt>
                <c:pt idx="8937">
                  <c:v>13.553749999999759</c:v>
                </c:pt>
                <c:pt idx="8938">
                  <c:v>13.556249999999757</c:v>
                </c:pt>
                <c:pt idx="8939">
                  <c:v>13.558549999999757</c:v>
                </c:pt>
                <c:pt idx="8940">
                  <c:v>13.560599999999758</c:v>
                </c:pt>
                <c:pt idx="8941">
                  <c:v>13.562849999999758</c:v>
                </c:pt>
                <c:pt idx="8942">
                  <c:v>13.564949999999724</c:v>
                </c:pt>
                <c:pt idx="8943">
                  <c:v>13.567049999999726</c:v>
                </c:pt>
                <c:pt idx="8944">
                  <c:v>13.569599999999769</c:v>
                </c:pt>
                <c:pt idx="8945">
                  <c:v>13.571749999999724</c:v>
                </c:pt>
                <c:pt idx="8946">
                  <c:v>13.573899999999755</c:v>
                </c:pt>
                <c:pt idx="8947">
                  <c:v>13.576299999999724</c:v>
                </c:pt>
                <c:pt idx="8948">
                  <c:v>13.578449999999757</c:v>
                </c:pt>
                <c:pt idx="8949">
                  <c:v>13.580899999999724</c:v>
                </c:pt>
                <c:pt idx="8950">
                  <c:v>13.583299999999724</c:v>
                </c:pt>
                <c:pt idx="8951">
                  <c:v>13.585699999999775</c:v>
                </c:pt>
                <c:pt idx="8952">
                  <c:v>13.587949999999729</c:v>
                </c:pt>
                <c:pt idx="8953">
                  <c:v>13.589999999999756</c:v>
                </c:pt>
                <c:pt idx="8954">
                  <c:v>13.592499999999772</c:v>
                </c:pt>
                <c:pt idx="8955">
                  <c:v>13.59494999999972</c:v>
                </c:pt>
                <c:pt idx="8956">
                  <c:v>13.597549999999726</c:v>
                </c:pt>
                <c:pt idx="8957">
                  <c:v>13.600299999999702</c:v>
                </c:pt>
                <c:pt idx="8958">
                  <c:v>13.602649999999736</c:v>
                </c:pt>
                <c:pt idx="8959">
                  <c:v>13.6048999999997</c:v>
                </c:pt>
                <c:pt idx="8960">
                  <c:v>13.606999999999704</c:v>
                </c:pt>
                <c:pt idx="8961">
                  <c:v>13.6089999999997</c:v>
                </c:pt>
                <c:pt idx="8962">
                  <c:v>13.6113499999997</c:v>
                </c:pt>
                <c:pt idx="8963">
                  <c:v>13.613749999999706</c:v>
                </c:pt>
                <c:pt idx="8964">
                  <c:v>13.616299999999702</c:v>
                </c:pt>
                <c:pt idx="8965">
                  <c:v>13.618899999999703</c:v>
                </c:pt>
                <c:pt idx="8966">
                  <c:v>13.621299999999707</c:v>
                </c:pt>
                <c:pt idx="8967">
                  <c:v>13.623599999999724</c:v>
                </c:pt>
                <c:pt idx="8968">
                  <c:v>13.625749999999726</c:v>
                </c:pt>
                <c:pt idx="8969">
                  <c:v>13.627949999999705</c:v>
                </c:pt>
                <c:pt idx="8970">
                  <c:v>13.6302999999997</c:v>
                </c:pt>
                <c:pt idx="8971">
                  <c:v>13.632599999999726</c:v>
                </c:pt>
                <c:pt idx="8972">
                  <c:v>13.635199999999704</c:v>
                </c:pt>
                <c:pt idx="8973">
                  <c:v>13.6377499999997</c:v>
                </c:pt>
                <c:pt idx="8974">
                  <c:v>13.639899999999702</c:v>
                </c:pt>
                <c:pt idx="8975">
                  <c:v>13.642149999999702</c:v>
                </c:pt>
                <c:pt idx="8976">
                  <c:v>13.644099999999696</c:v>
                </c:pt>
                <c:pt idx="8977">
                  <c:v>13.645899999999704</c:v>
                </c:pt>
                <c:pt idx="8978">
                  <c:v>13.647999999999699</c:v>
                </c:pt>
                <c:pt idx="8979">
                  <c:v>13.650049999999736</c:v>
                </c:pt>
                <c:pt idx="8980">
                  <c:v>13.652399999999735</c:v>
                </c:pt>
                <c:pt idx="8981">
                  <c:v>13.654749999999726</c:v>
                </c:pt>
                <c:pt idx="8982">
                  <c:v>13.656949999999739</c:v>
                </c:pt>
                <c:pt idx="8983">
                  <c:v>13.659349999999726</c:v>
                </c:pt>
                <c:pt idx="8984">
                  <c:v>13.661399999999702</c:v>
                </c:pt>
                <c:pt idx="8985">
                  <c:v>13.663499999999745</c:v>
                </c:pt>
                <c:pt idx="8986">
                  <c:v>13.665799999999738</c:v>
                </c:pt>
                <c:pt idx="8987">
                  <c:v>13.667899999999706</c:v>
                </c:pt>
                <c:pt idx="8988">
                  <c:v>13.670049999999724</c:v>
                </c:pt>
                <c:pt idx="8989">
                  <c:v>13.672349999999724</c:v>
                </c:pt>
                <c:pt idx="8990">
                  <c:v>13.6742999999997</c:v>
                </c:pt>
                <c:pt idx="8991">
                  <c:v>13.676299999999706</c:v>
                </c:pt>
                <c:pt idx="8992">
                  <c:v>13.6783499999997</c:v>
                </c:pt>
                <c:pt idx="8993">
                  <c:v>13.680199999999704</c:v>
                </c:pt>
                <c:pt idx="8994">
                  <c:v>13.682549999999752</c:v>
                </c:pt>
                <c:pt idx="8995">
                  <c:v>13.684799999999706</c:v>
                </c:pt>
                <c:pt idx="8996">
                  <c:v>13.686799999999726</c:v>
                </c:pt>
                <c:pt idx="8997">
                  <c:v>13.688899999999709</c:v>
                </c:pt>
                <c:pt idx="8998">
                  <c:v>13.690599999999726</c:v>
                </c:pt>
                <c:pt idx="8999">
                  <c:v>13.692449999999749</c:v>
                </c:pt>
                <c:pt idx="9000">
                  <c:v>13.694499999999724</c:v>
                </c:pt>
                <c:pt idx="9001">
                  <c:v>13.696749999999724</c:v>
                </c:pt>
                <c:pt idx="9002">
                  <c:v>13.698799999999689</c:v>
                </c:pt>
                <c:pt idx="9003">
                  <c:v>13.700699999999706</c:v>
                </c:pt>
                <c:pt idx="9004">
                  <c:v>13.70259999999973</c:v>
                </c:pt>
                <c:pt idx="9005">
                  <c:v>13.704399999999692</c:v>
                </c:pt>
                <c:pt idx="9006">
                  <c:v>13.7063999999997</c:v>
                </c:pt>
                <c:pt idx="9007">
                  <c:v>13.7086999999997</c:v>
                </c:pt>
                <c:pt idx="9008">
                  <c:v>13.7109999999997</c:v>
                </c:pt>
                <c:pt idx="9009">
                  <c:v>13.7131499999997</c:v>
                </c:pt>
                <c:pt idx="9010">
                  <c:v>13.715349999999702</c:v>
                </c:pt>
                <c:pt idx="9011">
                  <c:v>13.717449999999706</c:v>
                </c:pt>
                <c:pt idx="9012">
                  <c:v>13.719449999999741</c:v>
                </c:pt>
                <c:pt idx="9013">
                  <c:v>13.721349999999703</c:v>
                </c:pt>
                <c:pt idx="9014">
                  <c:v>13.723099999999702</c:v>
                </c:pt>
                <c:pt idx="9015">
                  <c:v>13.7248999999997</c:v>
                </c:pt>
                <c:pt idx="9016">
                  <c:v>13.7268499999997</c:v>
                </c:pt>
                <c:pt idx="9017">
                  <c:v>13.7284499999997</c:v>
                </c:pt>
                <c:pt idx="9018">
                  <c:v>13.7300499999997</c:v>
                </c:pt>
                <c:pt idx="9019">
                  <c:v>13.7309999999997</c:v>
                </c:pt>
                <c:pt idx="9020">
                  <c:v>13.731399999999701</c:v>
                </c:pt>
                <c:pt idx="9021">
                  <c:v>13.731799999999703</c:v>
                </c:pt>
                <c:pt idx="9022">
                  <c:v>13.732699999999706</c:v>
                </c:pt>
                <c:pt idx="9023">
                  <c:v>13.733999999999703</c:v>
                </c:pt>
                <c:pt idx="9024">
                  <c:v>13.735749999999706</c:v>
                </c:pt>
                <c:pt idx="9025">
                  <c:v>13.737899999999707</c:v>
                </c:pt>
                <c:pt idx="9026">
                  <c:v>13.73969999999972</c:v>
                </c:pt>
                <c:pt idx="9027">
                  <c:v>13.74164999999971</c:v>
                </c:pt>
                <c:pt idx="9028">
                  <c:v>13.743599999999716</c:v>
                </c:pt>
                <c:pt idx="9029">
                  <c:v>13.745599999999706</c:v>
                </c:pt>
                <c:pt idx="9030">
                  <c:v>13.747599999999702</c:v>
                </c:pt>
                <c:pt idx="9031">
                  <c:v>13.749399999999696</c:v>
                </c:pt>
                <c:pt idx="9032">
                  <c:v>13.7512499999997</c:v>
                </c:pt>
                <c:pt idx="9033">
                  <c:v>13.753249999999706</c:v>
                </c:pt>
                <c:pt idx="9034">
                  <c:v>13.755249999999734</c:v>
                </c:pt>
                <c:pt idx="9035">
                  <c:v>13.7573999999997</c:v>
                </c:pt>
                <c:pt idx="9036">
                  <c:v>13.759449999999754</c:v>
                </c:pt>
                <c:pt idx="9037">
                  <c:v>13.761399999999703</c:v>
                </c:pt>
                <c:pt idx="9038">
                  <c:v>13.763249999999706</c:v>
                </c:pt>
                <c:pt idx="9039">
                  <c:v>13.765249999999726</c:v>
                </c:pt>
                <c:pt idx="9040">
                  <c:v>13.767299999999709</c:v>
                </c:pt>
                <c:pt idx="9041">
                  <c:v>13.769249999999722</c:v>
                </c:pt>
                <c:pt idx="9042">
                  <c:v>13.771299999999712</c:v>
                </c:pt>
                <c:pt idx="9043">
                  <c:v>13.773099999999722</c:v>
                </c:pt>
                <c:pt idx="9044">
                  <c:v>13.774999999999709</c:v>
                </c:pt>
                <c:pt idx="9045">
                  <c:v>13.776999999999704</c:v>
                </c:pt>
                <c:pt idx="9046">
                  <c:v>13.778949999999696</c:v>
                </c:pt>
                <c:pt idx="9047">
                  <c:v>13.780899999999702</c:v>
                </c:pt>
                <c:pt idx="9048">
                  <c:v>13.782699999999732</c:v>
                </c:pt>
                <c:pt idx="9049">
                  <c:v>13.784449999999724</c:v>
                </c:pt>
                <c:pt idx="9050">
                  <c:v>13.786099999999704</c:v>
                </c:pt>
                <c:pt idx="9051">
                  <c:v>13.7879499999997</c:v>
                </c:pt>
                <c:pt idx="9052">
                  <c:v>13.789799999999724</c:v>
                </c:pt>
                <c:pt idx="9053">
                  <c:v>13.7916999999997</c:v>
                </c:pt>
                <c:pt idx="9054">
                  <c:v>13.793649999999706</c:v>
                </c:pt>
                <c:pt idx="9055">
                  <c:v>13.795599999999741</c:v>
                </c:pt>
                <c:pt idx="9056">
                  <c:v>13.79764999999972</c:v>
                </c:pt>
                <c:pt idx="9057">
                  <c:v>13.799549999999726</c:v>
                </c:pt>
                <c:pt idx="9058">
                  <c:v>13.801549999999757</c:v>
                </c:pt>
                <c:pt idx="9059">
                  <c:v>13.803399999999726</c:v>
                </c:pt>
                <c:pt idx="9060">
                  <c:v>13.805099999999758</c:v>
                </c:pt>
                <c:pt idx="9061">
                  <c:v>13.807099999999735</c:v>
                </c:pt>
                <c:pt idx="9062">
                  <c:v>13.809099999999741</c:v>
                </c:pt>
                <c:pt idx="9063">
                  <c:v>13.810999999999726</c:v>
                </c:pt>
                <c:pt idx="9064">
                  <c:v>13.813049999999736</c:v>
                </c:pt>
                <c:pt idx="9065">
                  <c:v>13.814949999999724</c:v>
                </c:pt>
                <c:pt idx="9066">
                  <c:v>13.816949999999736</c:v>
                </c:pt>
                <c:pt idx="9067">
                  <c:v>13.818949999999704</c:v>
                </c:pt>
                <c:pt idx="9068">
                  <c:v>13.820849999999739</c:v>
                </c:pt>
                <c:pt idx="9069">
                  <c:v>13.822799999999752</c:v>
                </c:pt>
                <c:pt idx="9070">
                  <c:v>13.824499999999748</c:v>
                </c:pt>
                <c:pt idx="9071">
                  <c:v>13.826199999999726</c:v>
                </c:pt>
                <c:pt idx="9072">
                  <c:v>13.827949999999722</c:v>
                </c:pt>
                <c:pt idx="9073">
                  <c:v>13.829699999999756</c:v>
                </c:pt>
                <c:pt idx="9074">
                  <c:v>13.831349999999707</c:v>
                </c:pt>
                <c:pt idx="9075">
                  <c:v>13.833199999999724</c:v>
                </c:pt>
                <c:pt idx="9076">
                  <c:v>13.835049999999748</c:v>
                </c:pt>
                <c:pt idx="9077">
                  <c:v>13.836649999999741</c:v>
                </c:pt>
                <c:pt idx="9078">
                  <c:v>13.838449999999726</c:v>
                </c:pt>
                <c:pt idx="9079">
                  <c:v>13.840149999999706</c:v>
                </c:pt>
                <c:pt idx="9080">
                  <c:v>13.841849999999704</c:v>
                </c:pt>
                <c:pt idx="9081">
                  <c:v>13.843799999999726</c:v>
                </c:pt>
                <c:pt idx="9082">
                  <c:v>13.845549999999761</c:v>
                </c:pt>
                <c:pt idx="9083">
                  <c:v>13.847399999999714</c:v>
                </c:pt>
                <c:pt idx="9084">
                  <c:v>13.849099999999726</c:v>
                </c:pt>
                <c:pt idx="9085">
                  <c:v>13.850799999999772</c:v>
                </c:pt>
                <c:pt idx="9086">
                  <c:v>13.852699999999787</c:v>
                </c:pt>
                <c:pt idx="9087">
                  <c:v>13.854599999999772</c:v>
                </c:pt>
                <c:pt idx="9088">
                  <c:v>13.856549999999787</c:v>
                </c:pt>
                <c:pt idx="9089">
                  <c:v>13.858549999999761</c:v>
                </c:pt>
                <c:pt idx="9090">
                  <c:v>13.860549999999767</c:v>
                </c:pt>
                <c:pt idx="9091">
                  <c:v>13.862299999999754</c:v>
                </c:pt>
                <c:pt idx="9092">
                  <c:v>13.864099999999736</c:v>
                </c:pt>
                <c:pt idx="9093">
                  <c:v>13.865749999999764</c:v>
                </c:pt>
                <c:pt idx="9094">
                  <c:v>13.867549999999758</c:v>
                </c:pt>
                <c:pt idx="9095">
                  <c:v>13.869449999999773</c:v>
                </c:pt>
                <c:pt idx="9096">
                  <c:v>13.871299999999724</c:v>
                </c:pt>
                <c:pt idx="9097">
                  <c:v>13.873049999999754</c:v>
                </c:pt>
                <c:pt idx="9098">
                  <c:v>13.874599999999752</c:v>
                </c:pt>
                <c:pt idx="9099">
                  <c:v>13.876199999999752</c:v>
                </c:pt>
                <c:pt idx="9100">
                  <c:v>13.877849999999745</c:v>
                </c:pt>
                <c:pt idx="9101">
                  <c:v>13.879649999999765</c:v>
                </c:pt>
                <c:pt idx="9102">
                  <c:v>13.881499999999756</c:v>
                </c:pt>
                <c:pt idx="9103">
                  <c:v>13.883299999999748</c:v>
                </c:pt>
                <c:pt idx="9104">
                  <c:v>13.885149999999761</c:v>
                </c:pt>
                <c:pt idx="9105">
                  <c:v>13.886949999999741</c:v>
                </c:pt>
                <c:pt idx="9106">
                  <c:v>13.888799999999724</c:v>
                </c:pt>
                <c:pt idx="9107">
                  <c:v>13.890749999999736</c:v>
                </c:pt>
                <c:pt idx="9108">
                  <c:v>13.892599999999758</c:v>
                </c:pt>
                <c:pt idx="9109">
                  <c:v>13.894349999999704</c:v>
                </c:pt>
                <c:pt idx="9110">
                  <c:v>13.895949999999745</c:v>
                </c:pt>
                <c:pt idx="9111">
                  <c:v>13.897449999999752</c:v>
                </c:pt>
                <c:pt idx="9112">
                  <c:v>13.898999999999702</c:v>
                </c:pt>
                <c:pt idx="9113">
                  <c:v>13.900849999999739</c:v>
                </c:pt>
                <c:pt idx="9114">
                  <c:v>13.902849999999754</c:v>
                </c:pt>
                <c:pt idx="9115">
                  <c:v>13.904899999999706</c:v>
                </c:pt>
                <c:pt idx="9116">
                  <c:v>13.906899999999746</c:v>
                </c:pt>
                <c:pt idx="9117">
                  <c:v>13.908749999999722</c:v>
                </c:pt>
                <c:pt idx="9118">
                  <c:v>13.91039999999972</c:v>
                </c:pt>
                <c:pt idx="9119">
                  <c:v>13.912249999999744</c:v>
                </c:pt>
                <c:pt idx="9120">
                  <c:v>13.914149999999704</c:v>
                </c:pt>
                <c:pt idx="9121">
                  <c:v>13.916049999999732</c:v>
                </c:pt>
                <c:pt idx="9122">
                  <c:v>13.917949999999706</c:v>
                </c:pt>
                <c:pt idx="9123">
                  <c:v>13.919799999999729</c:v>
                </c:pt>
                <c:pt idx="9124">
                  <c:v>13.921649999999724</c:v>
                </c:pt>
                <c:pt idx="9125">
                  <c:v>13.923399999999702</c:v>
                </c:pt>
                <c:pt idx="9126">
                  <c:v>13.925299999999726</c:v>
                </c:pt>
                <c:pt idx="9127">
                  <c:v>13.926999999999722</c:v>
                </c:pt>
                <c:pt idx="9128">
                  <c:v>13.928699999999704</c:v>
                </c:pt>
                <c:pt idx="9129">
                  <c:v>13.930649999999726</c:v>
                </c:pt>
                <c:pt idx="9130">
                  <c:v>13.932399999999706</c:v>
                </c:pt>
                <c:pt idx="9131">
                  <c:v>13.9342499999997</c:v>
                </c:pt>
                <c:pt idx="9132">
                  <c:v>13.936149999999706</c:v>
                </c:pt>
                <c:pt idx="9133">
                  <c:v>13.937999999999704</c:v>
                </c:pt>
                <c:pt idx="9134">
                  <c:v>13.940099999999704</c:v>
                </c:pt>
                <c:pt idx="9135">
                  <c:v>13.9419499999997</c:v>
                </c:pt>
                <c:pt idx="9136">
                  <c:v>13.943699999999723</c:v>
                </c:pt>
                <c:pt idx="9137">
                  <c:v>13.945199999999717</c:v>
                </c:pt>
                <c:pt idx="9138">
                  <c:v>13.946449999999725</c:v>
                </c:pt>
                <c:pt idx="9139">
                  <c:v>13.947849999999686</c:v>
                </c:pt>
                <c:pt idx="9140">
                  <c:v>13.949349999999686</c:v>
                </c:pt>
                <c:pt idx="9141">
                  <c:v>13.950899999999734</c:v>
                </c:pt>
                <c:pt idx="9142">
                  <c:v>13.952549999999761</c:v>
                </c:pt>
                <c:pt idx="9143">
                  <c:v>13.95414999999973</c:v>
                </c:pt>
                <c:pt idx="9144">
                  <c:v>13.955849999999753</c:v>
                </c:pt>
                <c:pt idx="9145">
                  <c:v>13.957499999999746</c:v>
                </c:pt>
                <c:pt idx="9146">
                  <c:v>13.959149999999742</c:v>
                </c:pt>
                <c:pt idx="9147">
                  <c:v>13.960799999999738</c:v>
                </c:pt>
                <c:pt idx="9148">
                  <c:v>13.962249999999742</c:v>
                </c:pt>
                <c:pt idx="9149">
                  <c:v>13.963849999999736</c:v>
                </c:pt>
                <c:pt idx="9150">
                  <c:v>13.965399999999734</c:v>
                </c:pt>
                <c:pt idx="9151">
                  <c:v>13.966949999999729</c:v>
                </c:pt>
                <c:pt idx="9152">
                  <c:v>13.968649999999718</c:v>
                </c:pt>
                <c:pt idx="9153">
                  <c:v>13.970149999999723</c:v>
                </c:pt>
                <c:pt idx="9154">
                  <c:v>13.971649999999725</c:v>
                </c:pt>
                <c:pt idx="9155">
                  <c:v>13.973099999999727</c:v>
                </c:pt>
                <c:pt idx="9156">
                  <c:v>13.974449999999731</c:v>
                </c:pt>
                <c:pt idx="9157">
                  <c:v>13.975899999999738</c:v>
                </c:pt>
                <c:pt idx="9158">
                  <c:v>13.977449999999735</c:v>
                </c:pt>
                <c:pt idx="9159">
                  <c:v>13.979099999999734</c:v>
                </c:pt>
                <c:pt idx="9160">
                  <c:v>13.98079999999973</c:v>
                </c:pt>
                <c:pt idx="9161">
                  <c:v>13.982449999999757</c:v>
                </c:pt>
                <c:pt idx="9162">
                  <c:v>13.983899999999732</c:v>
                </c:pt>
                <c:pt idx="9163">
                  <c:v>13.985299999999736</c:v>
                </c:pt>
                <c:pt idx="9164">
                  <c:v>13.986549999999745</c:v>
                </c:pt>
                <c:pt idx="9165">
                  <c:v>13.987849999999723</c:v>
                </c:pt>
                <c:pt idx="9166">
                  <c:v>13.989249999999727</c:v>
                </c:pt>
                <c:pt idx="9167">
                  <c:v>13.990699999999725</c:v>
                </c:pt>
                <c:pt idx="9168">
                  <c:v>13.992199999999725</c:v>
                </c:pt>
                <c:pt idx="9169">
                  <c:v>13.993649999999729</c:v>
                </c:pt>
                <c:pt idx="9170">
                  <c:v>13.995099999999734</c:v>
                </c:pt>
                <c:pt idx="9171">
                  <c:v>13.996549999999738</c:v>
                </c:pt>
                <c:pt idx="9172">
                  <c:v>13.997949999999706</c:v>
                </c:pt>
                <c:pt idx="9173">
                  <c:v>13.999299999999726</c:v>
                </c:pt>
                <c:pt idx="9174">
                  <c:v>14.000649999999732</c:v>
                </c:pt>
                <c:pt idx="9175">
                  <c:v>14.001899999999702</c:v>
                </c:pt>
                <c:pt idx="9176">
                  <c:v>14.003149999999724</c:v>
                </c:pt>
                <c:pt idx="9177">
                  <c:v>14.004449999999732</c:v>
                </c:pt>
                <c:pt idx="9178">
                  <c:v>14.005649999999749</c:v>
                </c:pt>
                <c:pt idx="9179">
                  <c:v>14.006849999999726</c:v>
                </c:pt>
                <c:pt idx="9180">
                  <c:v>14.0081499999997</c:v>
                </c:pt>
                <c:pt idx="9181">
                  <c:v>14.009449999999742</c:v>
                </c:pt>
                <c:pt idx="9182">
                  <c:v>14.010799999999719</c:v>
                </c:pt>
                <c:pt idx="9183">
                  <c:v>14.012249999999721</c:v>
                </c:pt>
                <c:pt idx="9184">
                  <c:v>14.013649999999728</c:v>
                </c:pt>
                <c:pt idx="9185">
                  <c:v>14.0149999999997</c:v>
                </c:pt>
                <c:pt idx="9186">
                  <c:v>14.016449999999736</c:v>
                </c:pt>
                <c:pt idx="9187">
                  <c:v>14.01749999999973</c:v>
                </c:pt>
                <c:pt idx="9188">
                  <c:v>14.018499999999706</c:v>
                </c:pt>
                <c:pt idx="9189">
                  <c:v>14.019499999999738</c:v>
                </c:pt>
                <c:pt idx="9190">
                  <c:v>14.020449999999732</c:v>
                </c:pt>
                <c:pt idx="9191">
                  <c:v>14.021749999999702</c:v>
                </c:pt>
                <c:pt idx="9192">
                  <c:v>14.023099999999706</c:v>
                </c:pt>
                <c:pt idx="9193">
                  <c:v>14.024449999999726</c:v>
                </c:pt>
                <c:pt idx="9194">
                  <c:v>14.025799999999732</c:v>
                </c:pt>
                <c:pt idx="9195">
                  <c:v>14.0271999999997</c:v>
                </c:pt>
                <c:pt idx="9196">
                  <c:v>14.028649999999686</c:v>
                </c:pt>
                <c:pt idx="9197">
                  <c:v>14.030099999999686</c:v>
                </c:pt>
                <c:pt idx="9198">
                  <c:v>14.031499999999706</c:v>
                </c:pt>
                <c:pt idx="9199">
                  <c:v>14.032849999999719</c:v>
                </c:pt>
                <c:pt idx="9200">
                  <c:v>14.034149999999684</c:v>
                </c:pt>
                <c:pt idx="9201">
                  <c:v>14.035549999999731</c:v>
                </c:pt>
                <c:pt idx="9202">
                  <c:v>14.037049999999686</c:v>
                </c:pt>
                <c:pt idx="9203">
                  <c:v>14.038549999999702</c:v>
                </c:pt>
                <c:pt idx="9204">
                  <c:v>14.039999999999702</c:v>
                </c:pt>
                <c:pt idx="9205">
                  <c:v>14.041349999999692</c:v>
                </c:pt>
                <c:pt idx="9206">
                  <c:v>14.042299999999702</c:v>
                </c:pt>
                <c:pt idx="9207">
                  <c:v>14.0432999999997</c:v>
                </c:pt>
                <c:pt idx="9208">
                  <c:v>14.044249999999694</c:v>
                </c:pt>
                <c:pt idx="9209">
                  <c:v>14.045199999999706</c:v>
                </c:pt>
                <c:pt idx="9210">
                  <c:v>14.046499999999723</c:v>
                </c:pt>
                <c:pt idx="9211">
                  <c:v>14.047799999999684</c:v>
                </c:pt>
                <c:pt idx="9212">
                  <c:v>14.049199999999679</c:v>
                </c:pt>
                <c:pt idx="9213">
                  <c:v>14.050599999999738</c:v>
                </c:pt>
                <c:pt idx="9214">
                  <c:v>14.051999999999717</c:v>
                </c:pt>
                <c:pt idx="9215">
                  <c:v>14.053349999999721</c:v>
                </c:pt>
                <c:pt idx="9216">
                  <c:v>14.054699999999729</c:v>
                </c:pt>
                <c:pt idx="9217">
                  <c:v>14.056349999999728</c:v>
                </c:pt>
                <c:pt idx="9218">
                  <c:v>14.057949999999726</c:v>
                </c:pt>
                <c:pt idx="9219">
                  <c:v>14.059549999999753</c:v>
                </c:pt>
                <c:pt idx="9220">
                  <c:v>14.061149999999706</c:v>
                </c:pt>
                <c:pt idx="9221">
                  <c:v>14.062649999999756</c:v>
                </c:pt>
                <c:pt idx="9222">
                  <c:v>14.064099999999724</c:v>
                </c:pt>
                <c:pt idx="9223">
                  <c:v>14.065549999999764</c:v>
                </c:pt>
                <c:pt idx="9224">
                  <c:v>14.066949999999734</c:v>
                </c:pt>
                <c:pt idx="9225">
                  <c:v>14.068199999999702</c:v>
                </c:pt>
                <c:pt idx="9226">
                  <c:v>14.069549999999746</c:v>
                </c:pt>
                <c:pt idx="9227">
                  <c:v>14.070849999999727</c:v>
                </c:pt>
                <c:pt idx="9228">
                  <c:v>14.07219999999973</c:v>
                </c:pt>
                <c:pt idx="9229">
                  <c:v>14.073599999999736</c:v>
                </c:pt>
                <c:pt idx="9230">
                  <c:v>14.075099999999738</c:v>
                </c:pt>
                <c:pt idx="9231">
                  <c:v>14.076649999999738</c:v>
                </c:pt>
                <c:pt idx="9232">
                  <c:v>14.078149999999702</c:v>
                </c:pt>
                <c:pt idx="9233">
                  <c:v>14.079549999999749</c:v>
                </c:pt>
                <c:pt idx="9234">
                  <c:v>14.080849999999726</c:v>
                </c:pt>
                <c:pt idx="9235">
                  <c:v>14.082099999999734</c:v>
                </c:pt>
                <c:pt idx="9236">
                  <c:v>14.083399999999704</c:v>
                </c:pt>
                <c:pt idx="9237">
                  <c:v>14.084699999999724</c:v>
                </c:pt>
                <c:pt idx="9238">
                  <c:v>14.085949999999734</c:v>
                </c:pt>
                <c:pt idx="9239">
                  <c:v>14.087199999999704</c:v>
                </c:pt>
                <c:pt idx="9240">
                  <c:v>14.088449999999726</c:v>
                </c:pt>
                <c:pt idx="9241">
                  <c:v>14.08974999999973</c:v>
                </c:pt>
                <c:pt idx="9242">
                  <c:v>14.091049999999704</c:v>
                </c:pt>
                <c:pt idx="9243">
                  <c:v>14.092399999999706</c:v>
                </c:pt>
                <c:pt idx="9244">
                  <c:v>14.09364999999973</c:v>
                </c:pt>
                <c:pt idx="9245">
                  <c:v>14.094799999999704</c:v>
                </c:pt>
                <c:pt idx="9246">
                  <c:v>14.095649999999738</c:v>
                </c:pt>
                <c:pt idx="9247">
                  <c:v>14.096499999999738</c:v>
                </c:pt>
                <c:pt idx="9248">
                  <c:v>14.0973999999997</c:v>
                </c:pt>
                <c:pt idx="9249">
                  <c:v>14.098299999999696</c:v>
                </c:pt>
                <c:pt idx="9250">
                  <c:v>14.099449999999745</c:v>
                </c:pt>
                <c:pt idx="9251">
                  <c:v>14.100549999999735</c:v>
                </c:pt>
                <c:pt idx="9252">
                  <c:v>14.101649999999704</c:v>
                </c:pt>
                <c:pt idx="9253">
                  <c:v>14.102499999999745</c:v>
                </c:pt>
                <c:pt idx="9254">
                  <c:v>14.103349999999702</c:v>
                </c:pt>
                <c:pt idx="9255">
                  <c:v>14.1041999999997</c:v>
                </c:pt>
                <c:pt idx="9256">
                  <c:v>14.104749999999704</c:v>
                </c:pt>
                <c:pt idx="9257">
                  <c:v>14.105299999999719</c:v>
                </c:pt>
                <c:pt idx="9258">
                  <c:v>14.106049999999717</c:v>
                </c:pt>
                <c:pt idx="9259">
                  <c:v>14.106849999999717</c:v>
                </c:pt>
                <c:pt idx="9260">
                  <c:v>14.107999999999684</c:v>
                </c:pt>
                <c:pt idx="9261">
                  <c:v>14.109449999999731</c:v>
                </c:pt>
                <c:pt idx="9262">
                  <c:v>14.110699999999706</c:v>
                </c:pt>
                <c:pt idx="9263">
                  <c:v>14.111849999999684</c:v>
                </c:pt>
                <c:pt idx="9264">
                  <c:v>14.112949999999721</c:v>
                </c:pt>
                <c:pt idx="9265">
                  <c:v>14.113999999999702</c:v>
                </c:pt>
                <c:pt idx="9266">
                  <c:v>14.115199999999724</c:v>
                </c:pt>
                <c:pt idx="9267">
                  <c:v>14.116449999999732</c:v>
                </c:pt>
                <c:pt idx="9268">
                  <c:v>14.117399999999694</c:v>
                </c:pt>
                <c:pt idx="9269">
                  <c:v>14.118499999999704</c:v>
                </c:pt>
                <c:pt idx="9270">
                  <c:v>14.119549999999723</c:v>
                </c:pt>
                <c:pt idx="9271">
                  <c:v>14.120599999999676</c:v>
                </c:pt>
                <c:pt idx="9272">
                  <c:v>14.122049999999676</c:v>
                </c:pt>
                <c:pt idx="9273">
                  <c:v>14.123399999999672</c:v>
                </c:pt>
                <c:pt idx="9274">
                  <c:v>14.124849999999673</c:v>
                </c:pt>
                <c:pt idx="9275">
                  <c:v>14.126349999999675</c:v>
                </c:pt>
                <c:pt idx="9276">
                  <c:v>14.127799999999676</c:v>
                </c:pt>
                <c:pt idx="9277">
                  <c:v>14.129349999999675</c:v>
                </c:pt>
                <c:pt idx="9278">
                  <c:v>14.130749999999676</c:v>
                </c:pt>
                <c:pt idx="9279">
                  <c:v>14.132199999999679</c:v>
                </c:pt>
                <c:pt idx="9280">
                  <c:v>14.133649999999706</c:v>
                </c:pt>
                <c:pt idx="9281">
                  <c:v>14.135049999999717</c:v>
                </c:pt>
                <c:pt idx="9282">
                  <c:v>14.136499999999717</c:v>
                </c:pt>
                <c:pt idx="9283">
                  <c:v>14.138049999999682</c:v>
                </c:pt>
                <c:pt idx="9284">
                  <c:v>14.139549999999714</c:v>
                </c:pt>
                <c:pt idx="9285">
                  <c:v>14.141099999999675</c:v>
                </c:pt>
                <c:pt idx="9286">
                  <c:v>14.142649999999676</c:v>
                </c:pt>
                <c:pt idx="9287">
                  <c:v>14.144099999999671</c:v>
                </c:pt>
                <c:pt idx="9288">
                  <c:v>14.145799999999674</c:v>
                </c:pt>
                <c:pt idx="9289">
                  <c:v>14.147549999999672</c:v>
                </c:pt>
                <c:pt idx="9290">
                  <c:v>14.149449999999709</c:v>
                </c:pt>
                <c:pt idx="9291">
                  <c:v>14.151299999999676</c:v>
                </c:pt>
                <c:pt idx="9292">
                  <c:v>14.153049999999721</c:v>
                </c:pt>
                <c:pt idx="9293">
                  <c:v>14.154649999999721</c:v>
                </c:pt>
                <c:pt idx="9294">
                  <c:v>14.156099999999725</c:v>
                </c:pt>
                <c:pt idx="9295">
                  <c:v>14.157599999999725</c:v>
                </c:pt>
                <c:pt idx="9296">
                  <c:v>14.158999999999686</c:v>
                </c:pt>
                <c:pt idx="9297">
                  <c:v>14.160449999999734</c:v>
                </c:pt>
                <c:pt idx="9298">
                  <c:v>14.161899999999704</c:v>
                </c:pt>
                <c:pt idx="9299">
                  <c:v>14.163249999999717</c:v>
                </c:pt>
                <c:pt idx="9300">
                  <c:v>14.164649999999714</c:v>
                </c:pt>
                <c:pt idx="9301">
                  <c:v>14.166049999999721</c:v>
                </c:pt>
                <c:pt idx="9302">
                  <c:v>14.167599999999716</c:v>
                </c:pt>
                <c:pt idx="9303">
                  <c:v>14.169149999999714</c:v>
                </c:pt>
                <c:pt idx="9304">
                  <c:v>14.170699999999714</c:v>
                </c:pt>
                <c:pt idx="9305">
                  <c:v>14.172199999999716</c:v>
                </c:pt>
                <c:pt idx="9306">
                  <c:v>14.173549999999723</c:v>
                </c:pt>
                <c:pt idx="9307">
                  <c:v>14.174899999999679</c:v>
                </c:pt>
                <c:pt idx="9308">
                  <c:v>14.176199999999717</c:v>
                </c:pt>
                <c:pt idx="9309">
                  <c:v>14.177499999999725</c:v>
                </c:pt>
                <c:pt idx="9310">
                  <c:v>14.178799999999686</c:v>
                </c:pt>
                <c:pt idx="9311">
                  <c:v>14.179799999999728</c:v>
                </c:pt>
                <c:pt idx="9312">
                  <c:v>14.180849999999706</c:v>
                </c:pt>
                <c:pt idx="9313">
                  <c:v>14.1818999999997</c:v>
                </c:pt>
                <c:pt idx="9314">
                  <c:v>14.182599999999741</c:v>
                </c:pt>
                <c:pt idx="9315">
                  <c:v>14.183599999999734</c:v>
                </c:pt>
                <c:pt idx="9316">
                  <c:v>14.184599999999724</c:v>
                </c:pt>
                <c:pt idx="9317">
                  <c:v>14.185599999999742</c:v>
                </c:pt>
                <c:pt idx="9318">
                  <c:v>14.186949999999706</c:v>
                </c:pt>
                <c:pt idx="9319">
                  <c:v>14.188249999999696</c:v>
                </c:pt>
                <c:pt idx="9320">
                  <c:v>14.189399999999702</c:v>
                </c:pt>
                <c:pt idx="9321">
                  <c:v>14.190599999999726</c:v>
                </c:pt>
                <c:pt idx="9322">
                  <c:v>14.1918499999997</c:v>
                </c:pt>
                <c:pt idx="9323">
                  <c:v>14.192849999999726</c:v>
                </c:pt>
                <c:pt idx="9324">
                  <c:v>14.193949999999704</c:v>
                </c:pt>
                <c:pt idx="9325">
                  <c:v>14.194949999999702</c:v>
                </c:pt>
                <c:pt idx="9326">
                  <c:v>14.195849999999737</c:v>
                </c:pt>
                <c:pt idx="9327">
                  <c:v>14.196749999999724</c:v>
                </c:pt>
                <c:pt idx="9328">
                  <c:v>14.197649999999706</c:v>
                </c:pt>
                <c:pt idx="9329">
                  <c:v>14.1986499999997</c:v>
                </c:pt>
                <c:pt idx="9330">
                  <c:v>14.19959999999973</c:v>
                </c:pt>
                <c:pt idx="9331">
                  <c:v>14.200849999999686</c:v>
                </c:pt>
                <c:pt idx="9332">
                  <c:v>14.202099999999719</c:v>
                </c:pt>
                <c:pt idx="9333">
                  <c:v>14.202999999999706</c:v>
                </c:pt>
                <c:pt idx="9334">
                  <c:v>14.2040499999997</c:v>
                </c:pt>
                <c:pt idx="9335">
                  <c:v>14.205099999999726</c:v>
                </c:pt>
                <c:pt idx="9336">
                  <c:v>14.206249999999702</c:v>
                </c:pt>
                <c:pt idx="9337">
                  <c:v>14.207699999999702</c:v>
                </c:pt>
                <c:pt idx="9338">
                  <c:v>14.209049999999706</c:v>
                </c:pt>
                <c:pt idx="9339">
                  <c:v>14.210499999999724</c:v>
                </c:pt>
                <c:pt idx="9340">
                  <c:v>14.211499999999702</c:v>
                </c:pt>
                <c:pt idx="9341">
                  <c:v>14.212549999999736</c:v>
                </c:pt>
                <c:pt idx="9342">
                  <c:v>14.213699999999704</c:v>
                </c:pt>
                <c:pt idx="9343">
                  <c:v>14.2147999999997</c:v>
                </c:pt>
                <c:pt idx="9344">
                  <c:v>14.215899999999706</c:v>
                </c:pt>
                <c:pt idx="9345">
                  <c:v>14.216999999999702</c:v>
                </c:pt>
                <c:pt idx="9346">
                  <c:v>14.218099999999703</c:v>
                </c:pt>
                <c:pt idx="9347">
                  <c:v>14.219199999999704</c:v>
                </c:pt>
                <c:pt idx="9348">
                  <c:v>14.220549999999706</c:v>
                </c:pt>
                <c:pt idx="9349">
                  <c:v>14.221799999999707</c:v>
                </c:pt>
                <c:pt idx="9350">
                  <c:v>14.222999999999709</c:v>
                </c:pt>
                <c:pt idx="9351">
                  <c:v>14.22409999999971</c:v>
                </c:pt>
                <c:pt idx="9352">
                  <c:v>14.22524999999972</c:v>
                </c:pt>
                <c:pt idx="9353">
                  <c:v>14.226449999999724</c:v>
                </c:pt>
                <c:pt idx="9354">
                  <c:v>14.227649999999716</c:v>
                </c:pt>
                <c:pt idx="9355">
                  <c:v>14.228599999999719</c:v>
                </c:pt>
                <c:pt idx="9356">
                  <c:v>14.229499999999724</c:v>
                </c:pt>
                <c:pt idx="9357">
                  <c:v>14.230349999999721</c:v>
                </c:pt>
                <c:pt idx="9358">
                  <c:v>14.231149999999721</c:v>
                </c:pt>
                <c:pt idx="9359">
                  <c:v>14.232199999999722</c:v>
                </c:pt>
                <c:pt idx="9360">
                  <c:v>14.233299999999719</c:v>
                </c:pt>
                <c:pt idx="9361">
                  <c:v>14.234449999999716</c:v>
                </c:pt>
                <c:pt idx="9362">
                  <c:v>14.235599999999724</c:v>
                </c:pt>
                <c:pt idx="9363">
                  <c:v>14.236499999999722</c:v>
                </c:pt>
                <c:pt idx="9364">
                  <c:v>14.23744999999972</c:v>
                </c:pt>
                <c:pt idx="9365">
                  <c:v>14.238349999999715</c:v>
                </c:pt>
                <c:pt idx="9366">
                  <c:v>14.239349999999719</c:v>
                </c:pt>
                <c:pt idx="9367">
                  <c:v>14.24064999999972</c:v>
                </c:pt>
                <c:pt idx="9368">
                  <c:v>14.241999999999718</c:v>
                </c:pt>
                <c:pt idx="9369">
                  <c:v>14.243099999999723</c:v>
                </c:pt>
                <c:pt idx="9370">
                  <c:v>14.244199999999719</c:v>
                </c:pt>
                <c:pt idx="9371">
                  <c:v>14.245249999999725</c:v>
                </c:pt>
                <c:pt idx="9372">
                  <c:v>14.246199999999725</c:v>
                </c:pt>
                <c:pt idx="9373">
                  <c:v>14.247399999999718</c:v>
                </c:pt>
                <c:pt idx="9374">
                  <c:v>14.248449999999723</c:v>
                </c:pt>
                <c:pt idx="9375">
                  <c:v>14.24959999999972</c:v>
                </c:pt>
                <c:pt idx="9376">
                  <c:v>14.250799999999726</c:v>
                </c:pt>
                <c:pt idx="9377">
                  <c:v>14.252049999999759</c:v>
                </c:pt>
                <c:pt idx="9378">
                  <c:v>14.25334999999972</c:v>
                </c:pt>
                <c:pt idx="9379">
                  <c:v>14.254549999999726</c:v>
                </c:pt>
                <c:pt idx="9380">
                  <c:v>14.255699999999768</c:v>
                </c:pt>
                <c:pt idx="9381">
                  <c:v>14.256899999999726</c:v>
                </c:pt>
                <c:pt idx="9382">
                  <c:v>14.258099999999725</c:v>
                </c:pt>
                <c:pt idx="9383">
                  <c:v>14.259349999999726</c:v>
                </c:pt>
                <c:pt idx="9384">
                  <c:v>14.260649999999726</c:v>
                </c:pt>
                <c:pt idx="9385">
                  <c:v>14.261849999999727</c:v>
                </c:pt>
                <c:pt idx="9386">
                  <c:v>14.263099999999756</c:v>
                </c:pt>
                <c:pt idx="9387">
                  <c:v>14.264399999999728</c:v>
                </c:pt>
                <c:pt idx="9388">
                  <c:v>14.265749999999775</c:v>
                </c:pt>
                <c:pt idx="9389">
                  <c:v>14.267099999999729</c:v>
                </c:pt>
                <c:pt idx="9390">
                  <c:v>14.268399999999728</c:v>
                </c:pt>
                <c:pt idx="9391">
                  <c:v>14.26969999999976</c:v>
                </c:pt>
                <c:pt idx="9392">
                  <c:v>14.270949999999722</c:v>
                </c:pt>
                <c:pt idx="9393">
                  <c:v>14.272249999999724</c:v>
                </c:pt>
                <c:pt idx="9394">
                  <c:v>14.27354999999976</c:v>
                </c:pt>
                <c:pt idx="9395">
                  <c:v>14.274799999999725</c:v>
                </c:pt>
                <c:pt idx="9396">
                  <c:v>14.275999999999756</c:v>
                </c:pt>
                <c:pt idx="9397">
                  <c:v>14.277199999999729</c:v>
                </c:pt>
                <c:pt idx="9398">
                  <c:v>14.278399999999731</c:v>
                </c:pt>
                <c:pt idx="9399">
                  <c:v>14.279649999999767</c:v>
                </c:pt>
                <c:pt idx="9400">
                  <c:v>14.280899999999734</c:v>
                </c:pt>
                <c:pt idx="9401">
                  <c:v>14.282199999999754</c:v>
                </c:pt>
                <c:pt idx="9402">
                  <c:v>14.283449999999771</c:v>
                </c:pt>
                <c:pt idx="9403">
                  <c:v>14.284699999999736</c:v>
                </c:pt>
                <c:pt idx="9404">
                  <c:v>14.285649999999778</c:v>
                </c:pt>
                <c:pt idx="9405">
                  <c:v>14.286649999999756</c:v>
                </c:pt>
                <c:pt idx="9406">
                  <c:v>14.287749999999734</c:v>
                </c:pt>
                <c:pt idx="9407">
                  <c:v>14.288799999999735</c:v>
                </c:pt>
                <c:pt idx="9408">
                  <c:v>14.290099999999736</c:v>
                </c:pt>
                <c:pt idx="9409">
                  <c:v>14.291299999999739</c:v>
                </c:pt>
                <c:pt idx="9410">
                  <c:v>14.29239999999975</c:v>
                </c:pt>
                <c:pt idx="9411">
                  <c:v>14.29319999999975</c:v>
                </c:pt>
                <c:pt idx="9412">
                  <c:v>14.294149999999744</c:v>
                </c:pt>
                <c:pt idx="9413">
                  <c:v>14.295149999999754</c:v>
                </c:pt>
                <c:pt idx="9414">
                  <c:v>14.29624999999975</c:v>
                </c:pt>
                <c:pt idx="9415">
                  <c:v>14.29764999999975</c:v>
                </c:pt>
                <c:pt idx="9416">
                  <c:v>14.298999999999749</c:v>
                </c:pt>
                <c:pt idx="9417">
                  <c:v>14.300299999999774</c:v>
                </c:pt>
                <c:pt idx="9418">
                  <c:v>14.301649999999789</c:v>
                </c:pt>
                <c:pt idx="9419">
                  <c:v>14.303149999999786</c:v>
                </c:pt>
                <c:pt idx="9420">
                  <c:v>14.304699999999784</c:v>
                </c:pt>
                <c:pt idx="9421">
                  <c:v>14.30624999999978</c:v>
                </c:pt>
                <c:pt idx="9422">
                  <c:v>14.307799999999773</c:v>
                </c:pt>
                <c:pt idx="9423">
                  <c:v>14.309199999999777</c:v>
                </c:pt>
                <c:pt idx="9424">
                  <c:v>14.310549999999784</c:v>
                </c:pt>
                <c:pt idx="9425">
                  <c:v>14.311999999999752</c:v>
                </c:pt>
                <c:pt idx="9426">
                  <c:v>14.313299999999774</c:v>
                </c:pt>
                <c:pt idx="9427">
                  <c:v>14.314549999999782</c:v>
                </c:pt>
                <c:pt idx="9428">
                  <c:v>14.315699999999799</c:v>
                </c:pt>
                <c:pt idx="9429">
                  <c:v>14.316749999999782</c:v>
                </c:pt>
                <c:pt idx="9430">
                  <c:v>14.317899999999756</c:v>
                </c:pt>
                <c:pt idx="9431">
                  <c:v>14.319149999999784</c:v>
                </c:pt>
                <c:pt idx="9432">
                  <c:v>14.320449999999791</c:v>
                </c:pt>
                <c:pt idx="9433">
                  <c:v>14.321749999999756</c:v>
                </c:pt>
                <c:pt idx="9434">
                  <c:v>14.322949999999784</c:v>
                </c:pt>
                <c:pt idx="9435">
                  <c:v>14.324249999999752</c:v>
                </c:pt>
                <c:pt idx="9436">
                  <c:v>14.325599999999799</c:v>
                </c:pt>
                <c:pt idx="9437">
                  <c:v>14.327049999999756</c:v>
                </c:pt>
                <c:pt idx="9438">
                  <c:v>14.328499999999774</c:v>
                </c:pt>
                <c:pt idx="9439">
                  <c:v>14.329899999999776</c:v>
                </c:pt>
                <c:pt idx="9440">
                  <c:v>14.33124999999975</c:v>
                </c:pt>
                <c:pt idx="9441">
                  <c:v>14.332549999999795</c:v>
                </c:pt>
                <c:pt idx="9442">
                  <c:v>14.333849999999774</c:v>
                </c:pt>
                <c:pt idx="9443">
                  <c:v>14.335099999999784</c:v>
                </c:pt>
                <c:pt idx="9444">
                  <c:v>14.336349999999754</c:v>
                </c:pt>
                <c:pt idx="9445">
                  <c:v>14.337499999999785</c:v>
                </c:pt>
                <c:pt idx="9446">
                  <c:v>14.338699999999752</c:v>
                </c:pt>
                <c:pt idx="9447">
                  <c:v>14.339999999999756</c:v>
                </c:pt>
                <c:pt idx="9448">
                  <c:v>14.341349999999753</c:v>
                </c:pt>
                <c:pt idx="9449">
                  <c:v>14.342799999999785</c:v>
                </c:pt>
                <c:pt idx="9450">
                  <c:v>14.344299999999746</c:v>
                </c:pt>
                <c:pt idx="9451">
                  <c:v>14.345349999999756</c:v>
                </c:pt>
                <c:pt idx="9452">
                  <c:v>14.346399999999736</c:v>
                </c:pt>
                <c:pt idx="9453">
                  <c:v>14.347449999999775</c:v>
                </c:pt>
                <c:pt idx="9454">
                  <c:v>14.348499999999754</c:v>
                </c:pt>
                <c:pt idx="9455">
                  <c:v>14.34954999999978</c:v>
                </c:pt>
                <c:pt idx="9456">
                  <c:v>14.350599999999803</c:v>
                </c:pt>
                <c:pt idx="9457">
                  <c:v>14.351549999999799</c:v>
                </c:pt>
                <c:pt idx="9458">
                  <c:v>14.35254999999982</c:v>
                </c:pt>
                <c:pt idx="9459">
                  <c:v>14.353999999999791</c:v>
                </c:pt>
                <c:pt idx="9460">
                  <c:v>14.355449999999827</c:v>
                </c:pt>
                <c:pt idx="9461">
                  <c:v>14.356999999999791</c:v>
                </c:pt>
                <c:pt idx="9462">
                  <c:v>14.358449999999795</c:v>
                </c:pt>
                <c:pt idx="9463">
                  <c:v>14.35969999999981</c:v>
                </c:pt>
                <c:pt idx="9464">
                  <c:v>14.360949999999786</c:v>
                </c:pt>
                <c:pt idx="9465">
                  <c:v>14.362149999999795</c:v>
                </c:pt>
                <c:pt idx="9466">
                  <c:v>14.363499999999803</c:v>
                </c:pt>
                <c:pt idx="9467">
                  <c:v>14.364899999999777</c:v>
                </c:pt>
                <c:pt idx="9468">
                  <c:v>14.366399999999778</c:v>
                </c:pt>
                <c:pt idx="9469">
                  <c:v>14.36789999999978</c:v>
                </c:pt>
                <c:pt idx="9470">
                  <c:v>14.369249999999788</c:v>
                </c:pt>
                <c:pt idx="9471">
                  <c:v>14.370549999999799</c:v>
                </c:pt>
                <c:pt idx="9472">
                  <c:v>14.371749999999782</c:v>
                </c:pt>
                <c:pt idx="9473">
                  <c:v>14.37264999999981</c:v>
                </c:pt>
                <c:pt idx="9474">
                  <c:v>14.373649999999802</c:v>
                </c:pt>
                <c:pt idx="9475">
                  <c:v>14.374399999999754</c:v>
                </c:pt>
                <c:pt idx="9476">
                  <c:v>14.375199999999802</c:v>
                </c:pt>
                <c:pt idx="9477">
                  <c:v>14.376299999999786</c:v>
                </c:pt>
                <c:pt idx="9478">
                  <c:v>14.377399999999756</c:v>
                </c:pt>
                <c:pt idx="9479">
                  <c:v>14.378749999999776</c:v>
                </c:pt>
                <c:pt idx="9480">
                  <c:v>14.379999999999788</c:v>
                </c:pt>
                <c:pt idx="9481">
                  <c:v>14.381299999999754</c:v>
                </c:pt>
                <c:pt idx="9482">
                  <c:v>14.382599999999803</c:v>
                </c:pt>
                <c:pt idx="9483">
                  <c:v>14.383899999999782</c:v>
                </c:pt>
                <c:pt idx="9484">
                  <c:v>14.385199999999791</c:v>
                </c:pt>
                <c:pt idx="9485">
                  <c:v>14.386399999999774</c:v>
                </c:pt>
                <c:pt idx="9486">
                  <c:v>14.387499999999791</c:v>
                </c:pt>
                <c:pt idx="9487">
                  <c:v>14.388599999999776</c:v>
                </c:pt>
                <c:pt idx="9488">
                  <c:v>14.389399999999776</c:v>
                </c:pt>
                <c:pt idx="9489">
                  <c:v>14.390299999999772</c:v>
                </c:pt>
                <c:pt idx="9490">
                  <c:v>14.391249999999754</c:v>
                </c:pt>
                <c:pt idx="9491">
                  <c:v>14.392249999999787</c:v>
                </c:pt>
                <c:pt idx="9492">
                  <c:v>14.393549999999802</c:v>
                </c:pt>
                <c:pt idx="9493">
                  <c:v>14.394849999999774</c:v>
                </c:pt>
                <c:pt idx="9494">
                  <c:v>14.396099999999789</c:v>
                </c:pt>
                <c:pt idx="9495">
                  <c:v>14.397299999999754</c:v>
                </c:pt>
                <c:pt idx="9496">
                  <c:v>14.398549999999776</c:v>
                </c:pt>
                <c:pt idx="9497">
                  <c:v>14.399849999999784</c:v>
                </c:pt>
                <c:pt idx="9498">
                  <c:v>14.401149999999754</c:v>
                </c:pt>
                <c:pt idx="9499">
                  <c:v>14.402549999999803</c:v>
                </c:pt>
                <c:pt idx="9500">
                  <c:v>14.403949999999774</c:v>
                </c:pt>
                <c:pt idx="9501">
                  <c:v>14.405249999999784</c:v>
                </c:pt>
                <c:pt idx="9502">
                  <c:v>14.406549999999795</c:v>
                </c:pt>
                <c:pt idx="9503">
                  <c:v>14.407749999999774</c:v>
                </c:pt>
                <c:pt idx="9504">
                  <c:v>14.408899999999752</c:v>
                </c:pt>
                <c:pt idx="9505">
                  <c:v>14.410049999999774</c:v>
                </c:pt>
                <c:pt idx="9506">
                  <c:v>14.411149999999756</c:v>
                </c:pt>
                <c:pt idx="9507">
                  <c:v>14.412349999999774</c:v>
                </c:pt>
                <c:pt idx="9508">
                  <c:v>14.413549999999802</c:v>
                </c:pt>
                <c:pt idx="9509">
                  <c:v>14.414449999999796</c:v>
                </c:pt>
                <c:pt idx="9510">
                  <c:v>14.415349999999776</c:v>
                </c:pt>
                <c:pt idx="9511">
                  <c:v>14.416299999999772</c:v>
                </c:pt>
                <c:pt idx="9512">
                  <c:v>14.417299999999766</c:v>
                </c:pt>
                <c:pt idx="9513">
                  <c:v>14.41859999999977</c:v>
                </c:pt>
                <c:pt idx="9514">
                  <c:v>14.419899999999776</c:v>
                </c:pt>
                <c:pt idx="9515">
                  <c:v>14.42119999999977</c:v>
                </c:pt>
                <c:pt idx="9516">
                  <c:v>14.422449999999822</c:v>
                </c:pt>
                <c:pt idx="9517">
                  <c:v>14.423649999999776</c:v>
                </c:pt>
                <c:pt idx="9518">
                  <c:v>14.425049999999807</c:v>
                </c:pt>
                <c:pt idx="9519">
                  <c:v>14.42629999999977</c:v>
                </c:pt>
                <c:pt idx="9520">
                  <c:v>14.427599999999774</c:v>
                </c:pt>
                <c:pt idx="9521">
                  <c:v>14.428949999999775</c:v>
                </c:pt>
                <c:pt idx="9522">
                  <c:v>14.429849999999774</c:v>
                </c:pt>
                <c:pt idx="9523">
                  <c:v>14.430799999999774</c:v>
                </c:pt>
                <c:pt idx="9524">
                  <c:v>14.43164999999977</c:v>
                </c:pt>
                <c:pt idx="9525">
                  <c:v>14.432599999999807</c:v>
                </c:pt>
                <c:pt idx="9526">
                  <c:v>14.433549999999798</c:v>
                </c:pt>
                <c:pt idx="9527">
                  <c:v>14.434549999999772</c:v>
                </c:pt>
                <c:pt idx="9528">
                  <c:v>14.435299999999772</c:v>
                </c:pt>
                <c:pt idx="9529">
                  <c:v>14.435649999999805</c:v>
                </c:pt>
                <c:pt idx="9530">
                  <c:v>14.43629999999977</c:v>
                </c:pt>
                <c:pt idx="9531">
                  <c:v>14.436849999999772</c:v>
                </c:pt>
                <c:pt idx="9532">
                  <c:v>14.43769999999977</c:v>
                </c:pt>
                <c:pt idx="9533">
                  <c:v>14.438799999999762</c:v>
                </c:pt>
                <c:pt idx="9534">
                  <c:v>14.439899999999772</c:v>
                </c:pt>
                <c:pt idx="9535">
                  <c:v>14.440999999999764</c:v>
                </c:pt>
                <c:pt idx="9536">
                  <c:v>14.442049999999774</c:v>
                </c:pt>
                <c:pt idx="9537">
                  <c:v>14.44314999999977</c:v>
                </c:pt>
                <c:pt idx="9538">
                  <c:v>14.444299999999767</c:v>
                </c:pt>
                <c:pt idx="9539">
                  <c:v>14.445449999999809</c:v>
                </c:pt>
                <c:pt idx="9540">
                  <c:v>14.446599999999776</c:v>
                </c:pt>
                <c:pt idx="9541">
                  <c:v>14.447449999999774</c:v>
                </c:pt>
                <c:pt idx="9542">
                  <c:v>14.448249999999758</c:v>
                </c:pt>
                <c:pt idx="9543">
                  <c:v>14.44914999999977</c:v>
                </c:pt>
                <c:pt idx="9544">
                  <c:v>14.450199999999802</c:v>
                </c:pt>
                <c:pt idx="9545">
                  <c:v>14.451499999999807</c:v>
                </c:pt>
                <c:pt idx="9546">
                  <c:v>14.452899999999815</c:v>
                </c:pt>
                <c:pt idx="9547">
                  <c:v>14.453949999999807</c:v>
                </c:pt>
                <c:pt idx="9548">
                  <c:v>14.454599999999809</c:v>
                </c:pt>
                <c:pt idx="9549">
                  <c:v>14.455249999999815</c:v>
                </c:pt>
                <c:pt idx="9550">
                  <c:v>14.455799999999824</c:v>
                </c:pt>
                <c:pt idx="9551">
                  <c:v>14.456649999999824</c:v>
                </c:pt>
                <c:pt idx="9552">
                  <c:v>14.457849999999805</c:v>
                </c:pt>
                <c:pt idx="9553">
                  <c:v>14.459199999999811</c:v>
                </c:pt>
                <c:pt idx="9554">
                  <c:v>14.460499999999822</c:v>
                </c:pt>
                <c:pt idx="9555">
                  <c:v>14.461799999999776</c:v>
                </c:pt>
                <c:pt idx="9556">
                  <c:v>14.463049999999807</c:v>
                </c:pt>
                <c:pt idx="9557">
                  <c:v>14.464199999999774</c:v>
                </c:pt>
                <c:pt idx="9558">
                  <c:v>14.465349999999807</c:v>
                </c:pt>
                <c:pt idx="9559">
                  <c:v>14.466549999999822</c:v>
                </c:pt>
                <c:pt idx="9560">
                  <c:v>14.467849999999803</c:v>
                </c:pt>
                <c:pt idx="9561">
                  <c:v>14.469199999999807</c:v>
                </c:pt>
                <c:pt idx="9562">
                  <c:v>14.470549999999811</c:v>
                </c:pt>
                <c:pt idx="9563">
                  <c:v>14.471799999999774</c:v>
                </c:pt>
                <c:pt idx="9564">
                  <c:v>14.472899999999809</c:v>
                </c:pt>
                <c:pt idx="9565">
                  <c:v>14.474049999999774</c:v>
                </c:pt>
                <c:pt idx="9566">
                  <c:v>14.475399999999807</c:v>
                </c:pt>
                <c:pt idx="9567">
                  <c:v>14.476799999999816</c:v>
                </c:pt>
                <c:pt idx="9568">
                  <c:v>14.477949999999776</c:v>
                </c:pt>
                <c:pt idx="9569">
                  <c:v>14.478999999999774</c:v>
                </c:pt>
                <c:pt idx="9570">
                  <c:v>14.479599999999824</c:v>
                </c:pt>
                <c:pt idx="9571">
                  <c:v>14.480149999999774</c:v>
                </c:pt>
                <c:pt idx="9572">
                  <c:v>14.481049999999772</c:v>
                </c:pt>
                <c:pt idx="9573">
                  <c:v>14.48199999999977</c:v>
                </c:pt>
                <c:pt idx="9574">
                  <c:v>14.483249999999774</c:v>
                </c:pt>
                <c:pt idx="9575">
                  <c:v>14.484599999999807</c:v>
                </c:pt>
                <c:pt idx="9576">
                  <c:v>14.485599999999826</c:v>
                </c:pt>
                <c:pt idx="9577">
                  <c:v>14.486499999999822</c:v>
                </c:pt>
                <c:pt idx="9578">
                  <c:v>14.487449999999816</c:v>
                </c:pt>
                <c:pt idx="9579">
                  <c:v>14.488349999999773</c:v>
                </c:pt>
                <c:pt idx="9580">
                  <c:v>14.489499999999826</c:v>
                </c:pt>
                <c:pt idx="9581">
                  <c:v>14.490749999999776</c:v>
                </c:pt>
                <c:pt idx="9582">
                  <c:v>14.491949999999777</c:v>
                </c:pt>
                <c:pt idx="9583">
                  <c:v>14.493099999999806</c:v>
                </c:pt>
                <c:pt idx="9584">
                  <c:v>14.493999999999804</c:v>
                </c:pt>
                <c:pt idx="9585">
                  <c:v>14.494899999999786</c:v>
                </c:pt>
                <c:pt idx="9586">
                  <c:v>14.495499999999838</c:v>
                </c:pt>
                <c:pt idx="9587">
                  <c:v>14.496249999999804</c:v>
                </c:pt>
                <c:pt idx="9588">
                  <c:v>14.497349999999784</c:v>
                </c:pt>
                <c:pt idx="9589">
                  <c:v>14.498399999999787</c:v>
                </c:pt>
                <c:pt idx="9590">
                  <c:v>14.49969999999983</c:v>
                </c:pt>
                <c:pt idx="9591">
                  <c:v>14.5009999999998</c:v>
                </c:pt>
                <c:pt idx="9592">
                  <c:v>14.5019499999998</c:v>
                </c:pt>
                <c:pt idx="9593">
                  <c:v>14.502599999999836</c:v>
                </c:pt>
                <c:pt idx="9594">
                  <c:v>14.5032999999998</c:v>
                </c:pt>
                <c:pt idx="9595">
                  <c:v>14.503949999999804</c:v>
                </c:pt>
                <c:pt idx="9596">
                  <c:v>14.504599999999806</c:v>
                </c:pt>
                <c:pt idx="9597">
                  <c:v>14.505499999999842</c:v>
                </c:pt>
                <c:pt idx="9598">
                  <c:v>14.5063999999998</c:v>
                </c:pt>
                <c:pt idx="9599">
                  <c:v>14.506949999999804</c:v>
                </c:pt>
                <c:pt idx="9600">
                  <c:v>14.507749999999804</c:v>
                </c:pt>
                <c:pt idx="9601">
                  <c:v>14.5086499999998</c:v>
                </c:pt>
                <c:pt idx="9602">
                  <c:v>14.509249999999804</c:v>
                </c:pt>
                <c:pt idx="9603">
                  <c:v>14.509849999999824</c:v>
                </c:pt>
                <c:pt idx="9604">
                  <c:v>14.510599999999824</c:v>
                </c:pt>
                <c:pt idx="9605">
                  <c:v>14.5109999999998</c:v>
                </c:pt>
                <c:pt idx="9606">
                  <c:v>14.511399999999796</c:v>
                </c:pt>
                <c:pt idx="9607">
                  <c:v>14.512049999999824</c:v>
                </c:pt>
                <c:pt idx="9608">
                  <c:v>14.512649999999834</c:v>
                </c:pt>
                <c:pt idx="9609">
                  <c:v>14.5132499999998</c:v>
                </c:pt>
                <c:pt idx="9610">
                  <c:v>14.514199999999796</c:v>
                </c:pt>
                <c:pt idx="9611">
                  <c:v>14.5148999999998</c:v>
                </c:pt>
                <c:pt idx="9612">
                  <c:v>14.515499999999838</c:v>
                </c:pt>
                <c:pt idx="9613">
                  <c:v>14.5163499999998</c:v>
                </c:pt>
                <c:pt idx="9614">
                  <c:v>14.516849999999804</c:v>
                </c:pt>
                <c:pt idx="9615">
                  <c:v>14.517649999999804</c:v>
                </c:pt>
                <c:pt idx="9616">
                  <c:v>14.518499999999802</c:v>
                </c:pt>
                <c:pt idx="9617">
                  <c:v>14.519099999999804</c:v>
                </c:pt>
                <c:pt idx="9618">
                  <c:v>14.519999999999802</c:v>
                </c:pt>
                <c:pt idx="9619">
                  <c:v>14.520599999999806</c:v>
                </c:pt>
                <c:pt idx="9620">
                  <c:v>14.5208999999998</c:v>
                </c:pt>
                <c:pt idx="9621">
                  <c:v>14.521449999999804</c:v>
                </c:pt>
                <c:pt idx="9622">
                  <c:v>14.521999999999792</c:v>
                </c:pt>
                <c:pt idx="9623">
                  <c:v>14.522799999999824</c:v>
                </c:pt>
                <c:pt idx="9624">
                  <c:v>14.523599999999806</c:v>
                </c:pt>
                <c:pt idx="9625">
                  <c:v>14.524449999999804</c:v>
                </c:pt>
                <c:pt idx="9626">
                  <c:v>14.524999999999794</c:v>
                </c:pt>
                <c:pt idx="9627">
                  <c:v>14.52564999999983</c:v>
                </c:pt>
                <c:pt idx="9628">
                  <c:v>14.526649999999806</c:v>
                </c:pt>
                <c:pt idx="9629">
                  <c:v>14.527649999999786</c:v>
                </c:pt>
                <c:pt idx="9630">
                  <c:v>14.528949999999783</c:v>
                </c:pt>
                <c:pt idx="9631">
                  <c:v>14.53019999999978</c:v>
                </c:pt>
                <c:pt idx="9632">
                  <c:v>14.531349999999778</c:v>
                </c:pt>
                <c:pt idx="9633">
                  <c:v>14.532449999999818</c:v>
                </c:pt>
                <c:pt idx="9634">
                  <c:v>14.533599999999804</c:v>
                </c:pt>
                <c:pt idx="9635">
                  <c:v>14.534699999999779</c:v>
                </c:pt>
                <c:pt idx="9636">
                  <c:v>14.535849999999806</c:v>
                </c:pt>
                <c:pt idx="9637">
                  <c:v>14.537049999999784</c:v>
                </c:pt>
                <c:pt idx="9638">
                  <c:v>14.538249999999787</c:v>
                </c:pt>
                <c:pt idx="9639">
                  <c:v>14.539499999999823</c:v>
                </c:pt>
                <c:pt idx="9640">
                  <c:v>14.540799999999789</c:v>
                </c:pt>
                <c:pt idx="9641">
                  <c:v>14.542099999999802</c:v>
                </c:pt>
                <c:pt idx="9642">
                  <c:v>14.543349999999789</c:v>
                </c:pt>
                <c:pt idx="9643">
                  <c:v>14.544599999999789</c:v>
                </c:pt>
                <c:pt idx="9644">
                  <c:v>14.545849999999804</c:v>
                </c:pt>
                <c:pt idx="9645">
                  <c:v>14.546799999999784</c:v>
                </c:pt>
                <c:pt idx="9646">
                  <c:v>14.547799999999777</c:v>
                </c:pt>
                <c:pt idx="9647">
                  <c:v>14.548799999999773</c:v>
                </c:pt>
                <c:pt idx="9648">
                  <c:v>14.549799999999774</c:v>
                </c:pt>
                <c:pt idx="9649">
                  <c:v>14.550799999999814</c:v>
                </c:pt>
                <c:pt idx="9650">
                  <c:v>14.551799999999806</c:v>
                </c:pt>
                <c:pt idx="9651">
                  <c:v>14.552499999999842</c:v>
                </c:pt>
                <c:pt idx="9652">
                  <c:v>14.553149999999816</c:v>
                </c:pt>
                <c:pt idx="9653">
                  <c:v>14.554149999999806</c:v>
                </c:pt>
                <c:pt idx="9654">
                  <c:v>14.554799999999817</c:v>
                </c:pt>
                <c:pt idx="9655">
                  <c:v>14.555799999999831</c:v>
                </c:pt>
                <c:pt idx="9656">
                  <c:v>14.556749999999827</c:v>
                </c:pt>
                <c:pt idx="9657">
                  <c:v>14.557349999999786</c:v>
                </c:pt>
                <c:pt idx="9658">
                  <c:v>14.558299999999786</c:v>
                </c:pt>
                <c:pt idx="9659">
                  <c:v>14.558899999999786</c:v>
                </c:pt>
                <c:pt idx="9660">
                  <c:v>14.559649999999836</c:v>
                </c:pt>
                <c:pt idx="9661">
                  <c:v>14.560399999999802</c:v>
                </c:pt>
                <c:pt idx="9662">
                  <c:v>14.560799999999826</c:v>
                </c:pt>
                <c:pt idx="9663">
                  <c:v>14.561549999999826</c:v>
                </c:pt>
                <c:pt idx="9664">
                  <c:v>14.561899999999802</c:v>
                </c:pt>
                <c:pt idx="9665">
                  <c:v>14.562599999999849</c:v>
                </c:pt>
                <c:pt idx="9666">
                  <c:v>14.563549999999841</c:v>
                </c:pt>
                <c:pt idx="9667">
                  <c:v>14.564499999999835</c:v>
                </c:pt>
                <c:pt idx="9668">
                  <c:v>14.565749999999845</c:v>
                </c:pt>
                <c:pt idx="9669">
                  <c:v>14.566899999999826</c:v>
                </c:pt>
                <c:pt idx="9670">
                  <c:v>14.567799999999806</c:v>
                </c:pt>
                <c:pt idx="9671">
                  <c:v>14.568649999999804</c:v>
                </c:pt>
                <c:pt idx="9672">
                  <c:v>14.569449999999854</c:v>
                </c:pt>
                <c:pt idx="9673">
                  <c:v>14.570299999999806</c:v>
                </c:pt>
                <c:pt idx="9674">
                  <c:v>14.571449999999826</c:v>
                </c:pt>
                <c:pt idx="9675">
                  <c:v>14.572599999999849</c:v>
                </c:pt>
                <c:pt idx="9676">
                  <c:v>14.573799999999824</c:v>
                </c:pt>
                <c:pt idx="9677">
                  <c:v>14.5749999999998</c:v>
                </c:pt>
                <c:pt idx="9678">
                  <c:v>14.575899999999834</c:v>
                </c:pt>
                <c:pt idx="9679">
                  <c:v>14.576799999999826</c:v>
                </c:pt>
                <c:pt idx="9680">
                  <c:v>14.577749999999806</c:v>
                </c:pt>
                <c:pt idx="9681">
                  <c:v>14.578699999999802</c:v>
                </c:pt>
                <c:pt idx="9682">
                  <c:v>14.579949999999824</c:v>
                </c:pt>
                <c:pt idx="9683">
                  <c:v>14.581249999999802</c:v>
                </c:pt>
                <c:pt idx="9684">
                  <c:v>14.582599999999845</c:v>
                </c:pt>
                <c:pt idx="9685">
                  <c:v>14.583649999999826</c:v>
                </c:pt>
                <c:pt idx="9686">
                  <c:v>14.584749999999804</c:v>
                </c:pt>
                <c:pt idx="9687">
                  <c:v>14.585499999999852</c:v>
                </c:pt>
                <c:pt idx="9688">
                  <c:v>14.586149999999806</c:v>
                </c:pt>
                <c:pt idx="9689">
                  <c:v>14.587099999999804</c:v>
                </c:pt>
                <c:pt idx="9690">
                  <c:v>14.587999999999802</c:v>
                </c:pt>
                <c:pt idx="9691">
                  <c:v>14.589199999999806</c:v>
                </c:pt>
                <c:pt idx="9692">
                  <c:v>14.590399999999796</c:v>
                </c:pt>
                <c:pt idx="9693">
                  <c:v>14.591599999999804</c:v>
                </c:pt>
                <c:pt idx="9694">
                  <c:v>14.592849999999824</c:v>
                </c:pt>
                <c:pt idx="9695">
                  <c:v>14.5940499999998</c:v>
                </c:pt>
                <c:pt idx="9696">
                  <c:v>14.595199999999824</c:v>
                </c:pt>
                <c:pt idx="9697">
                  <c:v>14.596049999999806</c:v>
                </c:pt>
                <c:pt idx="9698">
                  <c:v>14.596949999999804</c:v>
                </c:pt>
                <c:pt idx="9699">
                  <c:v>14.597949999999805</c:v>
                </c:pt>
                <c:pt idx="9700">
                  <c:v>14.598699999999805</c:v>
                </c:pt>
                <c:pt idx="9701">
                  <c:v>14.599749999999824</c:v>
                </c:pt>
                <c:pt idx="9702">
                  <c:v>14.60069999999982</c:v>
                </c:pt>
                <c:pt idx="9703">
                  <c:v>14.601299999999808</c:v>
                </c:pt>
                <c:pt idx="9704">
                  <c:v>14.602199999999806</c:v>
                </c:pt>
                <c:pt idx="9705">
                  <c:v>14.603099999999804</c:v>
                </c:pt>
                <c:pt idx="9706">
                  <c:v>14.604049999999802</c:v>
                </c:pt>
                <c:pt idx="9707">
                  <c:v>14.6049999999998</c:v>
                </c:pt>
                <c:pt idx="9708">
                  <c:v>14.605999999999804</c:v>
                </c:pt>
                <c:pt idx="9709">
                  <c:v>14.606949999999802</c:v>
                </c:pt>
                <c:pt idx="9710">
                  <c:v>14.607549999999804</c:v>
                </c:pt>
                <c:pt idx="9711">
                  <c:v>14.608149999999803</c:v>
                </c:pt>
                <c:pt idx="9712">
                  <c:v>14.608649999999804</c:v>
                </c:pt>
                <c:pt idx="9713">
                  <c:v>14.609149999999804</c:v>
                </c:pt>
                <c:pt idx="9714">
                  <c:v>14.610049999999806</c:v>
                </c:pt>
                <c:pt idx="9715">
                  <c:v>14.611299999999805</c:v>
                </c:pt>
                <c:pt idx="9716">
                  <c:v>14.612299999999809</c:v>
                </c:pt>
                <c:pt idx="9717">
                  <c:v>14.613299999999809</c:v>
                </c:pt>
                <c:pt idx="9718">
                  <c:v>14.613899999999807</c:v>
                </c:pt>
                <c:pt idx="9719">
                  <c:v>14.614449999999804</c:v>
                </c:pt>
                <c:pt idx="9720">
                  <c:v>14.614999999999799</c:v>
                </c:pt>
                <c:pt idx="9721">
                  <c:v>14.615549999999832</c:v>
                </c:pt>
                <c:pt idx="9722">
                  <c:v>14.616449999999825</c:v>
                </c:pt>
                <c:pt idx="9723">
                  <c:v>14.617299999999792</c:v>
                </c:pt>
                <c:pt idx="9724">
                  <c:v>14.618149999999792</c:v>
                </c:pt>
                <c:pt idx="9725">
                  <c:v>14.618999999999794</c:v>
                </c:pt>
                <c:pt idx="9726">
                  <c:v>14.619499999999826</c:v>
                </c:pt>
                <c:pt idx="9727">
                  <c:v>14.619749999999804</c:v>
                </c:pt>
                <c:pt idx="9728">
                  <c:v>14.620299999999794</c:v>
                </c:pt>
                <c:pt idx="9729">
                  <c:v>14.6208499999998</c:v>
                </c:pt>
                <c:pt idx="9730">
                  <c:v>14.621399999999795</c:v>
                </c:pt>
                <c:pt idx="9731">
                  <c:v>14.621949999999796</c:v>
                </c:pt>
                <c:pt idx="9732">
                  <c:v>14.622449999999834</c:v>
                </c:pt>
                <c:pt idx="9733">
                  <c:v>14.622699999999806</c:v>
                </c:pt>
                <c:pt idx="9734">
                  <c:v>14.6229499999998</c:v>
                </c:pt>
                <c:pt idx="9735">
                  <c:v>14.623499999999806</c:v>
                </c:pt>
                <c:pt idx="9736">
                  <c:v>14.6237999999998</c:v>
                </c:pt>
                <c:pt idx="9737">
                  <c:v>14.6240999999998</c:v>
                </c:pt>
                <c:pt idx="9738">
                  <c:v>14.624649999999802</c:v>
                </c:pt>
                <c:pt idx="9739">
                  <c:v>14.625199999999802</c:v>
                </c:pt>
                <c:pt idx="9740">
                  <c:v>14.626049999999804</c:v>
                </c:pt>
                <c:pt idx="9741">
                  <c:v>14.627249999999805</c:v>
                </c:pt>
                <c:pt idx="9742">
                  <c:v>14.628199999999801</c:v>
                </c:pt>
                <c:pt idx="9743">
                  <c:v>14.628849999999805</c:v>
                </c:pt>
                <c:pt idx="9744">
                  <c:v>14.629199999999804</c:v>
                </c:pt>
                <c:pt idx="9745">
                  <c:v>14.629199999999804</c:v>
                </c:pt>
                <c:pt idx="9746">
                  <c:v>14.629499999999824</c:v>
                </c:pt>
                <c:pt idx="9747">
                  <c:v>14.629799999999806</c:v>
                </c:pt>
                <c:pt idx="9748">
                  <c:v>14.630349999999808</c:v>
                </c:pt>
                <c:pt idx="9749">
                  <c:v>14.631149999999803</c:v>
                </c:pt>
                <c:pt idx="9750">
                  <c:v>14.631899999999803</c:v>
                </c:pt>
                <c:pt idx="9751">
                  <c:v>14.632649999999806</c:v>
                </c:pt>
                <c:pt idx="9752">
                  <c:v>14.633399999999796</c:v>
                </c:pt>
                <c:pt idx="9753">
                  <c:v>14.633899999999796</c:v>
                </c:pt>
                <c:pt idx="9754">
                  <c:v>14.634399999999797</c:v>
                </c:pt>
                <c:pt idx="9755">
                  <c:v>14.6351499999998</c:v>
                </c:pt>
                <c:pt idx="9756">
                  <c:v>14.635649999999806</c:v>
                </c:pt>
                <c:pt idx="9757">
                  <c:v>14.6361499999998</c:v>
                </c:pt>
                <c:pt idx="9758">
                  <c:v>14.636649999999802</c:v>
                </c:pt>
                <c:pt idx="9759">
                  <c:v>14.637149999999799</c:v>
                </c:pt>
                <c:pt idx="9760">
                  <c:v>14.637949999999801</c:v>
                </c:pt>
                <c:pt idx="9761">
                  <c:v>14.638749999999803</c:v>
                </c:pt>
                <c:pt idx="9762">
                  <c:v>14.639549999999804</c:v>
                </c:pt>
                <c:pt idx="9763">
                  <c:v>14.640099999999807</c:v>
                </c:pt>
                <c:pt idx="9764">
                  <c:v>14.640599999999804</c:v>
                </c:pt>
                <c:pt idx="9765">
                  <c:v>14.641099999999801</c:v>
                </c:pt>
                <c:pt idx="9766">
                  <c:v>14.641349999999798</c:v>
                </c:pt>
                <c:pt idx="9767">
                  <c:v>14.641849999999796</c:v>
                </c:pt>
                <c:pt idx="9768">
                  <c:v>14.642349999999796</c:v>
                </c:pt>
                <c:pt idx="9769">
                  <c:v>14.6428499999998</c:v>
                </c:pt>
                <c:pt idx="9770">
                  <c:v>14.643349999999797</c:v>
                </c:pt>
                <c:pt idx="9771">
                  <c:v>14.6438499999998</c:v>
                </c:pt>
                <c:pt idx="9772">
                  <c:v>14.644349999999799</c:v>
                </c:pt>
                <c:pt idx="9773">
                  <c:v>14.644849999999799</c:v>
                </c:pt>
                <c:pt idx="9774">
                  <c:v>14.6453499999998</c:v>
                </c:pt>
                <c:pt idx="9775">
                  <c:v>14.645599999999806</c:v>
                </c:pt>
                <c:pt idx="9776">
                  <c:v>14.6458499999998</c:v>
                </c:pt>
                <c:pt idx="9777">
                  <c:v>14.646399999999799</c:v>
                </c:pt>
                <c:pt idx="9778">
                  <c:v>14.6469499999998</c:v>
                </c:pt>
                <c:pt idx="9779">
                  <c:v>14.647849999999796</c:v>
                </c:pt>
                <c:pt idx="9780">
                  <c:v>14.64879999999979</c:v>
                </c:pt>
                <c:pt idx="9781">
                  <c:v>14.649449999999804</c:v>
                </c:pt>
                <c:pt idx="9782">
                  <c:v>14.650099999999806</c:v>
                </c:pt>
                <c:pt idx="9783">
                  <c:v>14.650649999999821</c:v>
                </c:pt>
                <c:pt idx="9784">
                  <c:v>14.651149999999786</c:v>
                </c:pt>
                <c:pt idx="9785">
                  <c:v>14.651949999999784</c:v>
                </c:pt>
                <c:pt idx="9786">
                  <c:v>14.652999999999823</c:v>
                </c:pt>
                <c:pt idx="9787">
                  <c:v>14.654049999999804</c:v>
                </c:pt>
                <c:pt idx="9788">
                  <c:v>14.65514999999983</c:v>
                </c:pt>
                <c:pt idx="9789">
                  <c:v>14.656199999999806</c:v>
                </c:pt>
                <c:pt idx="9790">
                  <c:v>14.656999999999806</c:v>
                </c:pt>
                <c:pt idx="9791">
                  <c:v>14.657849999999804</c:v>
                </c:pt>
                <c:pt idx="9792">
                  <c:v>14.658649999999804</c:v>
                </c:pt>
                <c:pt idx="9793">
                  <c:v>14.659549999999836</c:v>
                </c:pt>
                <c:pt idx="9794">
                  <c:v>14.660749999999821</c:v>
                </c:pt>
                <c:pt idx="9795">
                  <c:v>14.661999999999782</c:v>
                </c:pt>
                <c:pt idx="9796">
                  <c:v>14.662999999999816</c:v>
                </c:pt>
                <c:pt idx="9797">
                  <c:v>14.663649999999812</c:v>
                </c:pt>
                <c:pt idx="9798">
                  <c:v>14.664249999999777</c:v>
                </c:pt>
                <c:pt idx="9799">
                  <c:v>14.664799999999779</c:v>
                </c:pt>
                <c:pt idx="9800">
                  <c:v>14.665649999999827</c:v>
                </c:pt>
                <c:pt idx="9801">
                  <c:v>14.666499999999825</c:v>
                </c:pt>
                <c:pt idx="9802">
                  <c:v>14.667399999999782</c:v>
                </c:pt>
                <c:pt idx="9803">
                  <c:v>14.667999999999784</c:v>
                </c:pt>
                <c:pt idx="9804">
                  <c:v>14.668299999999785</c:v>
                </c:pt>
                <c:pt idx="9805">
                  <c:v>14.668599999999786</c:v>
                </c:pt>
                <c:pt idx="9806">
                  <c:v>14.668899999999789</c:v>
                </c:pt>
                <c:pt idx="9807">
                  <c:v>14.669199999999806</c:v>
                </c:pt>
                <c:pt idx="9808">
                  <c:v>14.669499999999834</c:v>
                </c:pt>
                <c:pt idx="9809">
                  <c:v>14.669799999999826</c:v>
                </c:pt>
                <c:pt idx="9810">
                  <c:v>14.670049999999804</c:v>
                </c:pt>
                <c:pt idx="9811">
                  <c:v>14.6702999999998</c:v>
                </c:pt>
                <c:pt idx="9812">
                  <c:v>14.670799999999804</c:v>
                </c:pt>
                <c:pt idx="9813">
                  <c:v>14.671599999999804</c:v>
                </c:pt>
                <c:pt idx="9814">
                  <c:v>14.672149999999824</c:v>
                </c:pt>
                <c:pt idx="9815">
                  <c:v>14.672999999999806</c:v>
                </c:pt>
                <c:pt idx="9816">
                  <c:v>14.673849999999804</c:v>
                </c:pt>
                <c:pt idx="9817">
                  <c:v>14.674649999999804</c:v>
                </c:pt>
                <c:pt idx="9818">
                  <c:v>14.675749999999839</c:v>
                </c:pt>
                <c:pt idx="9819">
                  <c:v>14.676549999999839</c:v>
                </c:pt>
                <c:pt idx="9820">
                  <c:v>14.677099999999804</c:v>
                </c:pt>
                <c:pt idx="9821">
                  <c:v>14.677699999999804</c:v>
                </c:pt>
                <c:pt idx="9822">
                  <c:v>14.678299999999803</c:v>
                </c:pt>
                <c:pt idx="9823">
                  <c:v>14.679199999999804</c:v>
                </c:pt>
                <c:pt idx="9824">
                  <c:v>14.680099999999802</c:v>
                </c:pt>
                <c:pt idx="9825">
                  <c:v>14.680699999999804</c:v>
                </c:pt>
                <c:pt idx="9826">
                  <c:v>14.680999999999802</c:v>
                </c:pt>
                <c:pt idx="9827">
                  <c:v>14.680999999999802</c:v>
                </c:pt>
                <c:pt idx="9828">
                  <c:v>14.681299999999803</c:v>
                </c:pt>
                <c:pt idx="9829">
                  <c:v>14.681899999999803</c:v>
                </c:pt>
                <c:pt idx="9830">
                  <c:v>14.682749999999826</c:v>
                </c:pt>
                <c:pt idx="9831">
                  <c:v>14.683599999999824</c:v>
                </c:pt>
                <c:pt idx="9832">
                  <c:v>14.684399999999805</c:v>
                </c:pt>
                <c:pt idx="9833">
                  <c:v>14.685149999999824</c:v>
                </c:pt>
                <c:pt idx="9834">
                  <c:v>14.685899999999824</c:v>
                </c:pt>
                <c:pt idx="9835">
                  <c:v>14.686649999999824</c:v>
                </c:pt>
                <c:pt idx="9836">
                  <c:v>14.687149999999807</c:v>
                </c:pt>
                <c:pt idx="9837">
                  <c:v>14.687749999999809</c:v>
                </c:pt>
                <c:pt idx="9838">
                  <c:v>14.688349999999808</c:v>
                </c:pt>
                <c:pt idx="9839">
                  <c:v>14.688949999999808</c:v>
                </c:pt>
                <c:pt idx="9840">
                  <c:v>14.689549999999826</c:v>
                </c:pt>
                <c:pt idx="9841">
                  <c:v>14.690199999999809</c:v>
                </c:pt>
                <c:pt idx="9842">
                  <c:v>14.690849999999809</c:v>
                </c:pt>
                <c:pt idx="9843">
                  <c:v>14.691499999999809</c:v>
                </c:pt>
                <c:pt idx="9844">
                  <c:v>14.692449999999848</c:v>
                </c:pt>
                <c:pt idx="9845">
                  <c:v>14.693249999999809</c:v>
                </c:pt>
                <c:pt idx="9846">
                  <c:v>14.694099999999812</c:v>
                </c:pt>
                <c:pt idx="9847">
                  <c:v>14.694949999999812</c:v>
                </c:pt>
                <c:pt idx="9848">
                  <c:v>14.695799999999824</c:v>
                </c:pt>
                <c:pt idx="9849">
                  <c:v>14.696649999999822</c:v>
                </c:pt>
                <c:pt idx="9850">
                  <c:v>14.69744999999982</c:v>
                </c:pt>
                <c:pt idx="9851">
                  <c:v>14.698499999999823</c:v>
                </c:pt>
                <c:pt idx="9852">
                  <c:v>14.699249999999823</c:v>
                </c:pt>
                <c:pt idx="9853">
                  <c:v>14.699749999999824</c:v>
                </c:pt>
                <c:pt idx="9854">
                  <c:v>14.700299999999819</c:v>
                </c:pt>
                <c:pt idx="9855">
                  <c:v>14.700849999999814</c:v>
                </c:pt>
                <c:pt idx="9856">
                  <c:v>14.70139999999981</c:v>
                </c:pt>
                <c:pt idx="9857">
                  <c:v>14.701949999999805</c:v>
                </c:pt>
                <c:pt idx="9858">
                  <c:v>14.702449999999841</c:v>
                </c:pt>
                <c:pt idx="9859">
                  <c:v>14.702949999999806</c:v>
                </c:pt>
                <c:pt idx="9860">
                  <c:v>14.703449999999822</c:v>
                </c:pt>
                <c:pt idx="9861">
                  <c:v>14.704249999999805</c:v>
                </c:pt>
                <c:pt idx="9862">
                  <c:v>14.70509999999982</c:v>
                </c:pt>
                <c:pt idx="9863">
                  <c:v>14.705699999999824</c:v>
                </c:pt>
                <c:pt idx="9864">
                  <c:v>14.706299999999809</c:v>
                </c:pt>
                <c:pt idx="9865">
                  <c:v>14.706949999999814</c:v>
                </c:pt>
                <c:pt idx="9866">
                  <c:v>14.707299999999812</c:v>
                </c:pt>
                <c:pt idx="9867">
                  <c:v>14.707899999999812</c:v>
                </c:pt>
                <c:pt idx="9868">
                  <c:v>14.708749999999814</c:v>
                </c:pt>
                <c:pt idx="9869">
                  <c:v>14.709249999999814</c:v>
                </c:pt>
                <c:pt idx="9870">
                  <c:v>14.70974999999982</c:v>
                </c:pt>
                <c:pt idx="9871">
                  <c:v>14.710249999999816</c:v>
                </c:pt>
                <c:pt idx="9872">
                  <c:v>14.71079999999982</c:v>
                </c:pt>
                <c:pt idx="9873">
                  <c:v>14.711349999999818</c:v>
                </c:pt>
                <c:pt idx="9874">
                  <c:v>14.711899999999821</c:v>
                </c:pt>
                <c:pt idx="9875">
                  <c:v>14.712449999999826</c:v>
                </c:pt>
                <c:pt idx="9876">
                  <c:v>14.712699999999824</c:v>
                </c:pt>
                <c:pt idx="9877">
                  <c:v>14.712949999999823</c:v>
                </c:pt>
                <c:pt idx="9878">
                  <c:v>14.713499999999826</c:v>
                </c:pt>
                <c:pt idx="9879">
                  <c:v>14.714049999999828</c:v>
                </c:pt>
                <c:pt idx="9880">
                  <c:v>14.71459999999983</c:v>
                </c:pt>
                <c:pt idx="9881">
                  <c:v>14.715399999999832</c:v>
                </c:pt>
                <c:pt idx="9882">
                  <c:v>14.716199999999834</c:v>
                </c:pt>
                <c:pt idx="9883">
                  <c:v>14.716749999999836</c:v>
                </c:pt>
                <c:pt idx="9884">
                  <c:v>14.717549999999834</c:v>
                </c:pt>
                <c:pt idx="9885">
                  <c:v>14.718349999999818</c:v>
                </c:pt>
                <c:pt idx="9886">
                  <c:v>14.718849999999819</c:v>
                </c:pt>
                <c:pt idx="9887">
                  <c:v>14.719349999999825</c:v>
                </c:pt>
                <c:pt idx="9888">
                  <c:v>14.719849999999827</c:v>
                </c:pt>
                <c:pt idx="9889">
                  <c:v>14.720399999999819</c:v>
                </c:pt>
                <c:pt idx="9890">
                  <c:v>14.721199999999818</c:v>
                </c:pt>
                <c:pt idx="9891">
                  <c:v>14.722249999999828</c:v>
                </c:pt>
                <c:pt idx="9892">
                  <c:v>14.723049999999828</c:v>
                </c:pt>
                <c:pt idx="9893">
                  <c:v>14.723799999999828</c:v>
                </c:pt>
                <c:pt idx="9894">
                  <c:v>14.724549999999828</c:v>
                </c:pt>
                <c:pt idx="9895">
                  <c:v>14.725299999999828</c:v>
                </c:pt>
                <c:pt idx="9896">
                  <c:v>14.726349999999831</c:v>
                </c:pt>
                <c:pt idx="9897">
                  <c:v>14.727149999999833</c:v>
                </c:pt>
                <c:pt idx="9898">
                  <c:v>14.727949999999835</c:v>
                </c:pt>
                <c:pt idx="9899">
                  <c:v>14.728499999999837</c:v>
                </c:pt>
                <c:pt idx="9900">
                  <c:v>14.729099999999836</c:v>
                </c:pt>
                <c:pt idx="9901">
                  <c:v>14.729699999999834</c:v>
                </c:pt>
                <c:pt idx="9902">
                  <c:v>14.730349999999833</c:v>
                </c:pt>
                <c:pt idx="9903">
                  <c:v>14.730999999999831</c:v>
                </c:pt>
                <c:pt idx="9904">
                  <c:v>14.73159999999983</c:v>
                </c:pt>
                <c:pt idx="9905">
                  <c:v>14.732199999999828</c:v>
                </c:pt>
                <c:pt idx="9906">
                  <c:v>14.732799999999827</c:v>
                </c:pt>
                <c:pt idx="9907">
                  <c:v>14.733649999999827</c:v>
                </c:pt>
                <c:pt idx="9908">
                  <c:v>14.734449999999827</c:v>
                </c:pt>
                <c:pt idx="9909">
                  <c:v>14.735549999999826</c:v>
                </c:pt>
                <c:pt idx="9910">
                  <c:v>14.736349999999819</c:v>
                </c:pt>
                <c:pt idx="9911">
                  <c:v>14.737149999999819</c:v>
                </c:pt>
                <c:pt idx="9912">
                  <c:v>14.737949999999818</c:v>
                </c:pt>
                <c:pt idx="9913">
                  <c:v>14.738449999999823</c:v>
                </c:pt>
                <c:pt idx="9914">
                  <c:v>14.739249999999823</c:v>
                </c:pt>
                <c:pt idx="9915">
                  <c:v>14.740049999999821</c:v>
                </c:pt>
                <c:pt idx="9916">
                  <c:v>14.740599999999819</c:v>
                </c:pt>
                <c:pt idx="9917">
                  <c:v>14.741149999999815</c:v>
                </c:pt>
                <c:pt idx="9918">
                  <c:v>14.741649999999817</c:v>
                </c:pt>
                <c:pt idx="9919">
                  <c:v>14.741899999999815</c:v>
                </c:pt>
                <c:pt idx="9920">
                  <c:v>14.742149999999816</c:v>
                </c:pt>
                <c:pt idx="9921">
                  <c:v>14.742649999999816</c:v>
                </c:pt>
                <c:pt idx="9922">
                  <c:v>14.743199999999819</c:v>
                </c:pt>
                <c:pt idx="9923">
                  <c:v>14.743749999999821</c:v>
                </c:pt>
                <c:pt idx="9924">
                  <c:v>14.744299999999818</c:v>
                </c:pt>
                <c:pt idx="9925">
                  <c:v>14.744599999999823</c:v>
                </c:pt>
                <c:pt idx="9926">
                  <c:v>14.744849999999818</c:v>
                </c:pt>
                <c:pt idx="9927">
                  <c:v>14.745099999999823</c:v>
                </c:pt>
                <c:pt idx="9928">
                  <c:v>14.745649999999824</c:v>
                </c:pt>
                <c:pt idx="9929">
                  <c:v>14.746199999999821</c:v>
                </c:pt>
                <c:pt idx="9930">
                  <c:v>14.746499999999823</c:v>
                </c:pt>
                <c:pt idx="9931">
                  <c:v>14.746799999999823</c:v>
                </c:pt>
                <c:pt idx="9932">
                  <c:v>14.747149999999818</c:v>
                </c:pt>
                <c:pt idx="9933">
                  <c:v>14.747749999999821</c:v>
                </c:pt>
                <c:pt idx="9934">
                  <c:v>14.748349999999798</c:v>
                </c:pt>
                <c:pt idx="9935">
                  <c:v>14.749249999999817</c:v>
                </c:pt>
                <c:pt idx="9936">
                  <c:v>14.749799999999819</c:v>
                </c:pt>
                <c:pt idx="9937">
                  <c:v>14.75034999999982</c:v>
                </c:pt>
                <c:pt idx="9938">
                  <c:v>14.75089999999982</c:v>
                </c:pt>
                <c:pt idx="9939">
                  <c:v>14.75114999999982</c:v>
                </c:pt>
                <c:pt idx="9940">
                  <c:v>14.75174999999982</c:v>
                </c:pt>
                <c:pt idx="9941">
                  <c:v>14.752099999999826</c:v>
                </c:pt>
                <c:pt idx="9942">
                  <c:v>14.752699999999855</c:v>
                </c:pt>
                <c:pt idx="9943">
                  <c:v>14.75329999999982</c:v>
                </c:pt>
                <c:pt idx="9944">
                  <c:v>14.753799999999822</c:v>
                </c:pt>
                <c:pt idx="9945">
                  <c:v>14.754549999999822</c:v>
                </c:pt>
                <c:pt idx="9946">
                  <c:v>14.755049999999848</c:v>
                </c:pt>
                <c:pt idx="9947">
                  <c:v>14.755549999999856</c:v>
                </c:pt>
                <c:pt idx="9948">
                  <c:v>14.755799999999844</c:v>
                </c:pt>
                <c:pt idx="9949">
                  <c:v>14.756099999999822</c:v>
                </c:pt>
                <c:pt idx="9950">
                  <c:v>14.756749999999824</c:v>
                </c:pt>
                <c:pt idx="9951">
                  <c:v>14.757399999999809</c:v>
                </c:pt>
                <c:pt idx="9952">
                  <c:v>14.758049999999809</c:v>
                </c:pt>
                <c:pt idx="9953">
                  <c:v>14.758399999999808</c:v>
                </c:pt>
                <c:pt idx="9954">
                  <c:v>14.758399999999808</c:v>
                </c:pt>
                <c:pt idx="9955">
                  <c:v>14.758399999999808</c:v>
                </c:pt>
                <c:pt idx="9956">
                  <c:v>14.758699999999809</c:v>
                </c:pt>
                <c:pt idx="9957">
                  <c:v>14.75899999999981</c:v>
                </c:pt>
                <c:pt idx="9958">
                  <c:v>14.75929999999982</c:v>
                </c:pt>
                <c:pt idx="9959">
                  <c:v>14.759849999999824</c:v>
                </c:pt>
                <c:pt idx="9960">
                  <c:v>14.760099999999809</c:v>
                </c:pt>
                <c:pt idx="9961">
                  <c:v>14.760349999999805</c:v>
                </c:pt>
                <c:pt idx="9962">
                  <c:v>14.760599999999824</c:v>
                </c:pt>
                <c:pt idx="9963">
                  <c:v>14.760899999999802</c:v>
                </c:pt>
                <c:pt idx="9964">
                  <c:v>14.761199999999802</c:v>
                </c:pt>
                <c:pt idx="9965">
                  <c:v>14.761499999999804</c:v>
                </c:pt>
                <c:pt idx="9966">
                  <c:v>14.762049999999824</c:v>
                </c:pt>
                <c:pt idx="9967">
                  <c:v>14.762299999999804</c:v>
                </c:pt>
                <c:pt idx="9968">
                  <c:v>14.762549999999836</c:v>
                </c:pt>
                <c:pt idx="9969">
                  <c:v>14.762799999999826</c:v>
                </c:pt>
                <c:pt idx="9970">
                  <c:v>14.763049999999804</c:v>
                </c:pt>
                <c:pt idx="9971">
                  <c:v>14.763549999999826</c:v>
                </c:pt>
                <c:pt idx="9972">
                  <c:v>14.7640499999998</c:v>
                </c:pt>
                <c:pt idx="9973">
                  <c:v>14.764549999999804</c:v>
                </c:pt>
                <c:pt idx="9974">
                  <c:v>14.7647999999998</c:v>
                </c:pt>
                <c:pt idx="9975">
                  <c:v>14.765049999999826</c:v>
                </c:pt>
                <c:pt idx="9976">
                  <c:v>14.765299999999804</c:v>
                </c:pt>
                <c:pt idx="9977">
                  <c:v>14.765549999999841</c:v>
                </c:pt>
                <c:pt idx="9978">
                  <c:v>14.765799999999826</c:v>
                </c:pt>
                <c:pt idx="9979">
                  <c:v>14.765799999999826</c:v>
                </c:pt>
                <c:pt idx="9980">
                  <c:v>14.765799999999826</c:v>
                </c:pt>
                <c:pt idx="9981">
                  <c:v>14.765799999999826</c:v>
                </c:pt>
                <c:pt idx="9982">
                  <c:v>14.765799999999826</c:v>
                </c:pt>
                <c:pt idx="9983">
                  <c:v>14.765799999999826</c:v>
                </c:pt>
                <c:pt idx="9984">
                  <c:v>14.765799999999826</c:v>
                </c:pt>
                <c:pt idx="9985">
                  <c:v>14.765799999999826</c:v>
                </c:pt>
                <c:pt idx="9986">
                  <c:v>14.766099999999804</c:v>
                </c:pt>
                <c:pt idx="9987">
                  <c:v>14.7663999999998</c:v>
                </c:pt>
                <c:pt idx="9988">
                  <c:v>14.766999999999802</c:v>
                </c:pt>
                <c:pt idx="9989">
                  <c:v>14.767599999999804</c:v>
                </c:pt>
                <c:pt idx="9990">
                  <c:v>14.7678999999998</c:v>
                </c:pt>
                <c:pt idx="9991">
                  <c:v>14.768199999999799</c:v>
                </c:pt>
                <c:pt idx="9992">
                  <c:v>14.768199999999799</c:v>
                </c:pt>
                <c:pt idx="9993">
                  <c:v>14.768449999999802</c:v>
                </c:pt>
                <c:pt idx="9994">
                  <c:v>14.7686999999998</c:v>
                </c:pt>
                <c:pt idx="9995">
                  <c:v>14.7689499999998</c:v>
                </c:pt>
                <c:pt idx="9996">
                  <c:v>14.769199999999802</c:v>
                </c:pt>
                <c:pt idx="9997">
                  <c:v>14.769449999999834</c:v>
                </c:pt>
                <c:pt idx="9998">
                  <c:v>14.769699999999824</c:v>
                </c:pt>
                <c:pt idx="9999">
                  <c:v>14.769949999999804</c:v>
                </c:pt>
                <c:pt idx="10000">
                  <c:v>14.7701999999998</c:v>
                </c:pt>
                <c:pt idx="10001">
                  <c:v>14.770449999999824</c:v>
                </c:pt>
                <c:pt idx="10002">
                  <c:v>14.770699999999804</c:v>
                </c:pt>
                <c:pt idx="10003">
                  <c:v>14.771249999999794</c:v>
                </c:pt>
                <c:pt idx="10004">
                  <c:v>14.771799999999796</c:v>
                </c:pt>
                <c:pt idx="10005">
                  <c:v>14.772099999999806</c:v>
                </c:pt>
                <c:pt idx="10006">
                  <c:v>14.772649999999826</c:v>
                </c:pt>
                <c:pt idx="10007">
                  <c:v>14.772899999999806</c:v>
                </c:pt>
                <c:pt idx="10008">
                  <c:v>14.773399999999794</c:v>
                </c:pt>
                <c:pt idx="10009">
                  <c:v>14.774199999999796</c:v>
                </c:pt>
                <c:pt idx="10010">
                  <c:v>14.7749999999998</c:v>
                </c:pt>
                <c:pt idx="10011">
                  <c:v>14.776049999999804</c:v>
                </c:pt>
                <c:pt idx="10012">
                  <c:v>14.776849999999802</c:v>
                </c:pt>
                <c:pt idx="10013">
                  <c:v>14.777349999999803</c:v>
                </c:pt>
                <c:pt idx="10014">
                  <c:v>14.777599999999802</c:v>
                </c:pt>
                <c:pt idx="10015">
                  <c:v>14.777599999999802</c:v>
                </c:pt>
                <c:pt idx="10016">
                  <c:v>14.777599999999802</c:v>
                </c:pt>
                <c:pt idx="10017">
                  <c:v>14.777599999999802</c:v>
                </c:pt>
                <c:pt idx="10018">
                  <c:v>14.777899999999802</c:v>
                </c:pt>
                <c:pt idx="10019">
                  <c:v>14.778199999999801</c:v>
                </c:pt>
                <c:pt idx="10020">
                  <c:v>14.7784999999998</c:v>
                </c:pt>
                <c:pt idx="10021">
                  <c:v>14.779049999999804</c:v>
                </c:pt>
                <c:pt idx="10022">
                  <c:v>14.7792999999998</c:v>
                </c:pt>
                <c:pt idx="10023">
                  <c:v>14.779799999999804</c:v>
                </c:pt>
                <c:pt idx="10024">
                  <c:v>14.780549999999804</c:v>
                </c:pt>
                <c:pt idx="10025">
                  <c:v>14.781049999999802</c:v>
                </c:pt>
                <c:pt idx="10026">
                  <c:v>14.781549999999802</c:v>
                </c:pt>
                <c:pt idx="10027">
                  <c:v>14.782099999999804</c:v>
                </c:pt>
                <c:pt idx="10028">
                  <c:v>14.782399999999802</c:v>
                </c:pt>
                <c:pt idx="10029">
                  <c:v>14.782699999999824</c:v>
                </c:pt>
                <c:pt idx="10030">
                  <c:v>14.782999999999802</c:v>
                </c:pt>
                <c:pt idx="10031">
                  <c:v>14.782999999999802</c:v>
                </c:pt>
                <c:pt idx="10032">
                  <c:v>14.782999999999802</c:v>
                </c:pt>
                <c:pt idx="10033">
                  <c:v>14.7832499999998</c:v>
                </c:pt>
                <c:pt idx="10034">
                  <c:v>14.783749999999802</c:v>
                </c:pt>
                <c:pt idx="10035">
                  <c:v>14.784249999999794</c:v>
                </c:pt>
                <c:pt idx="10036">
                  <c:v>14.784749999999796</c:v>
                </c:pt>
                <c:pt idx="10037">
                  <c:v>14.784999999999789</c:v>
                </c:pt>
                <c:pt idx="10038">
                  <c:v>14.784999999999789</c:v>
                </c:pt>
                <c:pt idx="10039">
                  <c:v>14.784999999999789</c:v>
                </c:pt>
                <c:pt idx="10040">
                  <c:v>14.784999999999789</c:v>
                </c:pt>
                <c:pt idx="10041">
                  <c:v>14.784999999999789</c:v>
                </c:pt>
                <c:pt idx="10042">
                  <c:v>14.784999999999789</c:v>
                </c:pt>
                <c:pt idx="10043">
                  <c:v>14.784999999999789</c:v>
                </c:pt>
                <c:pt idx="10044">
                  <c:v>14.784999999999789</c:v>
                </c:pt>
                <c:pt idx="10045">
                  <c:v>14.784999999999789</c:v>
                </c:pt>
                <c:pt idx="10046">
                  <c:v>14.784999999999789</c:v>
                </c:pt>
                <c:pt idx="10047">
                  <c:v>14.784999999999789</c:v>
                </c:pt>
                <c:pt idx="10048">
                  <c:v>14.784999999999789</c:v>
                </c:pt>
                <c:pt idx="10049">
                  <c:v>14.785249999999786</c:v>
                </c:pt>
                <c:pt idx="10050">
                  <c:v>14.785749999999819</c:v>
                </c:pt>
                <c:pt idx="10051">
                  <c:v>14.786249999999782</c:v>
                </c:pt>
                <c:pt idx="10052">
                  <c:v>14.786749999999779</c:v>
                </c:pt>
                <c:pt idx="10053">
                  <c:v>14.787249999999778</c:v>
                </c:pt>
                <c:pt idx="10054">
                  <c:v>14.787499999999779</c:v>
                </c:pt>
                <c:pt idx="10055">
                  <c:v>14.787749999999777</c:v>
                </c:pt>
                <c:pt idx="10056">
                  <c:v>14.788249999999778</c:v>
                </c:pt>
                <c:pt idx="10057">
                  <c:v>14.788499999999777</c:v>
                </c:pt>
                <c:pt idx="10058">
                  <c:v>14.788749999999775</c:v>
                </c:pt>
                <c:pt idx="10059">
                  <c:v>14.788999999999771</c:v>
                </c:pt>
                <c:pt idx="10060">
                  <c:v>14.789249999999775</c:v>
                </c:pt>
                <c:pt idx="10061">
                  <c:v>14.789799999999776</c:v>
                </c:pt>
                <c:pt idx="10062">
                  <c:v>14.790349999999775</c:v>
                </c:pt>
                <c:pt idx="10063">
                  <c:v>14.791149999999773</c:v>
                </c:pt>
                <c:pt idx="10064">
                  <c:v>14.791949999999773</c:v>
                </c:pt>
                <c:pt idx="10065">
                  <c:v>14.792449999999805</c:v>
                </c:pt>
                <c:pt idx="10066">
                  <c:v>14.79294999999977</c:v>
                </c:pt>
                <c:pt idx="10067">
                  <c:v>14.793449999999774</c:v>
                </c:pt>
                <c:pt idx="10068">
                  <c:v>14.793999999999764</c:v>
                </c:pt>
                <c:pt idx="10069">
                  <c:v>14.794549999999766</c:v>
                </c:pt>
                <c:pt idx="10070">
                  <c:v>14.795099999999772</c:v>
                </c:pt>
                <c:pt idx="10071">
                  <c:v>14.795399999999766</c:v>
                </c:pt>
                <c:pt idx="10072">
                  <c:v>14.795399999999766</c:v>
                </c:pt>
                <c:pt idx="10073">
                  <c:v>14.795699999999774</c:v>
                </c:pt>
                <c:pt idx="10074">
                  <c:v>14.79599999999977</c:v>
                </c:pt>
                <c:pt idx="10075">
                  <c:v>14.796299999999762</c:v>
                </c:pt>
                <c:pt idx="10076">
                  <c:v>14.796599999999772</c:v>
                </c:pt>
                <c:pt idx="10077">
                  <c:v>14.796599999999772</c:v>
                </c:pt>
                <c:pt idx="10078">
                  <c:v>14.796849999999766</c:v>
                </c:pt>
                <c:pt idx="10079">
                  <c:v>14.797099999999762</c:v>
                </c:pt>
                <c:pt idx="10080">
                  <c:v>14.79734999999976</c:v>
                </c:pt>
                <c:pt idx="10081">
                  <c:v>14.797599999999759</c:v>
                </c:pt>
                <c:pt idx="10082">
                  <c:v>14.797599999999759</c:v>
                </c:pt>
                <c:pt idx="10083">
                  <c:v>14.797599999999759</c:v>
                </c:pt>
                <c:pt idx="10084">
                  <c:v>14.797599999999759</c:v>
                </c:pt>
                <c:pt idx="10085">
                  <c:v>14.79789999999976</c:v>
                </c:pt>
                <c:pt idx="10086">
                  <c:v>14.798199999999762</c:v>
                </c:pt>
                <c:pt idx="10087">
                  <c:v>14.798749999999764</c:v>
                </c:pt>
                <c:pt idx="10088">
                  <c:v>14.799299999999766</c:v>
                </c:pt>
                <c:pt idx="10089">
                  <c:v>14.799549999999774</c:v>
                </c:pt>
                <c:pt idx="10090">
                  <c:v>14.79979999999977</c:v>
                </c:pt>
                <c:pt idx="10091">
                  <c:v>14.79979999999977</c:v>
                </c:pt>
                <c:pt idx="10092">
                  <c:v>14.800099999999802</c:v>
                </c:pt>
                <c:pt idx="10093">
                  <c:v>14.800399999999772</c:v>
                </c:pt>
                <c:pt idx="10094">
                  <c:v>14.800699999999807</c:v>
                </c:pt>
                <c:pt idx="10095">
                  <c:v>14.800999999999776</c:v>
                </c:pt>
                <c:pt idx="10096">
                  <c:v>14.80129999999977</c:v>
                </c:pt>
                <c:pt idx="10097">
                  <c:v>14.801849999999774</c:v>
                </c:pt>
                <c:pt idx="10098">
                  <c:v>14.802399999999805</c:v>
                </c:pt>
                <c:pt idx="10099">
                  <c:v>14.803249999999776</c:v>
                </c:pt>
                <c:pt idx="10100">
                  <c:v>14.803799999999814</c:v>
                </c:pt>
                <c:pt idx="10101">
                  <c:v>14.804099999999774</c:v>
                </c:pt>
                <c:pt idx="10102">
                  <c:v>14.804399999999776</c:v>
                </c:pt>
                <c:pt idx="10103">
                  <c:v>14.804399999999776</c:v>
                </c:pt>
                <c:pt idx="10104">
                  <c:v>14.80464999999981</c:v>
                </c:pt>
                <c:pt idx="10105">
                  <c:v>14.804899999999774</c:v>
                </c:pt>
                <c:pt idx="10106">
                  <c:v>14.805149999999822</c:v>
                </c:pt>
                <c:pt idx="10107">
                  <c:v>14.80539999999981</c:v>
                </c:pt>
                <c:pt idx="10108">
                  <c:v>14.80539999999981</c:v>
                </c:pt>
                <c:pt idx="10109">
                  <c:v>14.805649999999826</c:v>
                </c:pt>
                <c:pt idx="10110">
                  <c:v>14.805899999999815</c:v>
                </c:pt>
                <c:pt idx="10111">
                  <c:v>14.806149999999805</c:v>
                </c:pt>
                <c:pt idx="10112">
                  <c:v>14.806399999999774</c:v>
                </c:pt>
                <c:pt idx="10113">
                  <c:v>14.806399999999774</c:v>
                </c:pt>
                <c:pt idx="10114">
                  <c:v>14.806399999999774</c:v>
                </c:pt>
                <c:pt idx="10115">
                  <c:v>14.806399999999774</c:v>
                </c:pt>
                <c:pt idx="10116">
                  <c:v>14.806399999999774</c:v>
                </c:pt>
                <c:pt idx="10117">
                  <c:v>14.806399999999774</c:v>
                </c:pt>
                <c:pt idx="10118">
                  <c:v>14.806399999999774</c:v>
                </c:pt>
                <c:pt idx="10119">
                  <c:v>14.806399999999774</c:v>
                </c:pt>
                <c:pt idx="10120">
                  <c:v>14.806399999999774</c:v>
                </c:pt>
                <c:pt idx="10121">
                  <c:v>14.806399999999774</c:v>
                </c:pt>
                <c:pt idx="10122">
                  <c:v>14.806399999999774</c:v>
                </c:pt>
                <c:pt idx="10123">
                  <c:v>14.806649999999808</c:v>
                </c:pt>
                <c:pt idx="10124">
                  <c:v>14.807149999999774</c:v>
                </c:pt>
                <c:pt idx="10125">
                  <c:v>14.807649999999795</c:v>
                </c:pt>
                <c:pt idx="10126">
                  <c:v>14.808449999999789</c:v>
                </c:pt>
                <c:pt idx="10127">
                  <c:v>14.808999999999752</c:v>
                </c:pt>
                <c:pt idx="10128">
                  <c:v>14.809299999999785</c:v>
                </c:pt>
                <c:pt idx="10129">
                  <c:v>14.809899999999786</c:v>
                </c:pt>
                <c:pt idx="10130">
                  <c:v>14.810499999999799</c:v>
                </c:pt>
                <c:pt idx="10131">
                  <c:v>14.811099999999756</c:v>
                </c:pt>
                <c:pt idx="10132">
                  <c:v>14.811699999999774</c:v>
                </c:pt>
                <c:pt idx="10133">
                  <c:v>14.811999999999752</c:v>
                </c:pt>
                <c:pt idx="10134">
                  <c:v>14.812299999999786</c:v>
                </c:pt>
                <c:pt idx="10135">
                  <c:v>14.812599999999806</c:v>
                </c:pt>
                <c:pt idx="10136">
                  <c:v>14.813199999999776</c:v>
                </c:pt>
                <c:pt idx="10137">
                  <c:v>14.813799999999784</c:v>
                </c:pt>
                <c:pt idx="10138">
                  <c:v>14.814349999999752</c:v>
                </c:pt>
                <c:pt idx="10139">
                  <c:v>14.814899999999756</c:v>
                </c:pt>
                <c:pt idx="10140">
                  <c:v>14.815149999999791</c:v>
                </c:pt>
                <c:pt idx="10141">
                  <c:v>14.815649999999806</c:v>
                </c:pt>
                <c:pt idx="10142">
                  <c:v>14.815899999999791</c:v>
                </c:pt>
                <c:pt idx="10143">
                  <c:v>14.816149999999784</c:v>
                </c:pt>
                <c:pt idx="10144">
                  <c:v>14.816399999999756</c:v>
                </c:pt>
                <c:pt idx="10145">
                  <c:v>14.816399999999756</c:v>
                </c:pt>
                <c:pt idx="10146">
                  <c:v>14.816649999999791</c:v>
                </c:pt>
                <c:pt idx="10147">
                  <c:v>14.817149999999756</c:v>
                </c:pt>
                <c:pt idx="10148">
                  <c:v>14.817649999999784</c:v>
                </c:pt>
                <c:pt idx="10149">
                  <c:v>14.818149999999752</c:v>
                </c:pt>
                <c:pt idx="10150">
                  <c:v>14.818649999999774</c:v>
                </c:pt>
                <c:pt idx="10151">
                  <c:v>14.818899999999752</c:v>
                </c:pt>
                <c:pt idx="10152">
                  <c:v>14.819449999999806</c:v>
                </c:pt>
                <c:pt idx="10153">
                  <c:v>14.820249999999756</c:v>
                </c:pt>
                <c:pt idx="10154">
                  <c:v>14.821049999999754</c:v>
                </c:pt>
                <c:pt idx="10155">
                  <c:v>14.821849999999754</c:v>
                </c:pt>
                <c:pt idx="10156">
                  <c:v>14.822649999999786</c:v>
                </c:pt>
                <c:pt idx="10157">
                  <c:v>14.823449999999781</c:v>
                </c:pt>
                <c:pt idx="10158">
                  <c:v>14.823999999999756</c:v>
                </c:pt>
                <c:pt idx="10159">
                  <c:v>14.824549999999775</c:v>
                </c:pt>
                <c:pt idx="10160">
                  <c:v>14.824799999999756</c:v>
                </c:pt>
                <c:pt idx="10161">
                  <c:v>14.824799999999756</c:v>
                </c:pt>
                <c:pt idx="10162">
                  <c:v>14.825049999999781</c:v>
                </c:pt>
                <c:pt idx="10163">
                  <c:v>14.825299999999773</c:v>
                </c:pt>
                <c:pt idx="10164">
                  <c:v>14.825799999999781</c:v>
                </c:pt>
                <c:pt idx="10165">
                  <c:v>14.826549999999781</c:v>
                </c:pt>
                <c:pt idx="10166">
                  <c:v>14.827049999999756</c:v>
                </c:pt>
                <c:pt idx="10167">
                  <c:v>14.827549999999777</c:v>
                </c:pt>
                <c:pt idx="10168">
                  <c:v>14.827799999999769</c:v>
                </c:pt>
                <c:pt idx="10169">
                  <c:v>14.827799999999769</c:v>
                </c:pt>
                <c:pt idx="10170">
                  <c:v>14.827799999999769</c:v>
                </c:pt>
                <c:pt idx="10171">
                  <c:v>14.828149999999734</c:v>
                </c:pt>
                <c:pt idx="10172">
                  <c:v>14.828499999999771</c:v>
                </c:pt>
                <c:pt idx="10173">
                  <c:v>14.828849999999736</c:v>
                </c:pt>
                <c:pt idx="10174">
                  <c:v>14.829199999999773</c:v>
                </c:pt>
                <c:pt idx="10175">
                  <c:v>14.829499999999788</c:v>
                </c:pt>
                <c:pt idx="10176">
                  <c:v>14.829799999999778</c:v>
                </c:pt>
                <c:pt idx="10177">
                  <c:v>14.830099999999756</c:v>
                </c:pt>
                <c:pt idx="10178">
                  <c:v>14.830749999999771</c:v>
                </c:pt>
                <c:pt idx="10179">
                  <c:v>14.831349999999736</c:v>
                </c:pt>
                <c:pt idx="10180">
                  <c:v>14.831949999999736</c:v>
                </c:pt>
                <c:pt idx="10181">
                  <c:v>14.832549999999788</c:v>
                </c:pt>
                <c:pt idx="10182">
                  <c:v>14.832799999999779</c:v>
                </c:pt>
                <c:pt idx="10183">
                  <c:v>14.832799999999779</c:v>
                </c:pt>
                <c:pt idx="10184">
                  <c:v>14.832799999999779</c:v>
                </c:pt>
                <c:pt idx="10185">
                  <c:v>14.832799999999779</c:v>
                </c:pt>
                <c:pt idx="10186">
                  <c:v>14.833049999999771</c:v>
                </c:pt>
                <c:pt idx="10187">
                  <c:v>14.833299999999754</c:v>
                </c:pt>
                <c:pt idx="10188">
                  <c:v>14.833549999999777</c:v>
                </c:pt>
                <c:pt idx="10189">
                  <c:v>14.834099999999736</c:v>
                </c:pt>
                <c:pt idx="10190">
                  <c:v>14.834399999999734</c:v>
                </c:pt>
                <c:pt idx="10191">
                  <c:v>14.834699999999756</c:v>
                </c:pt>
                <c:pt idx="10192">
                  <c:v>14.834999999999734</c:v>
                </c:pt>
                <c:pt idx="10193">
                  <c:v>14.834999999999734</c:v>
                </c:pt>
                <c:pt idx="10194">
                  <c:v>14.834999999999734</c:v>
                </c:pt>
                <c:pt idx="10195">
                  <c:v>14.834999999999734</c:v>
                </c:pt>
                <c:pt idx="10196">
                  <c:v>14.834999999999734</c:v>
                </c:pt>
                <c:pt idx="10197">
                  <c:v>14.834999999999734</c:v>
                </c:pt>
                <c:pt idx="10198">
                  <c:v>14.835249999999768</c:v>
                </c:pt>
                <c:pt idx="10199">
                  <c:v>14.835499999999788</c:v>
                </c:pt>
                <c:pt idx="10200">
                  <c:v>14.835749999999779</c:v>
                </c:pt>
                <c:pt idx="10201">
                  <c:v>14.836249999999756</c:v>
                </c:pt>
                <c:pt idx="10202">
                  <c:v>14.836499999999779</c:v>
                </c:pt>
                <c:pt idx="10203">
                  <c:v>14.836749999999771</c:v>
                </c:pt>
                <c:pt idx="10204">
                  <c:v>14.836999999999756</c:v>
                </c:pt>
                <c:pt idx="10205">
                  <c:v>14.836999999999756</c:v>
                </c:pt>
                <c:pt idx="10206">
                  <c:v>14.837249999999729</c:v>
                </c:pt>
                <c:pt idx="10207">
                  <c:v>14.837499999999768</c:v>
                </c:pt>
                <c:pt idx="10208">
                  <c:v>14.837999999999729</c:v>
                </c:pt>
                <c:pt idx="10209">
                  <c:v>14.838749999999729</c:v>
                </c:pt>
                <c:pt idx="10210">
                  <c:v>14.839249999999756</c:v>
                </c:pt>
                <c:pt idx="10211">
                  <c:v>14.839749999999773</c:v>
                </c:pt>
                <c:pt idx="10212">
                  <c:v>14.839999999999756</c:v>
                </c:pt>
                <c:pt idx="10213">
                  <c:v>14.839999999999756</c:v>
                </c:pt>
                <c:pt idx="10214">
                  <c:v>14.839999999999756</c:v>
                </c:pt>
                <c:pt idx="10215">
                  <c:v>14.839999999999756</c:v>
                </c:pt>
                <c:pt idx="10216">
                  <c:v>14.839999999999756</c:v>
                </c:pt>
                <c:pt idx="10217">
                  <c:v>14.840249999999729</c:v>
                </c:pt>
                <c:pt idx="10218">
                  <c:v>14.840499999999771</c:v>
                </c:pt>
                <c:pt idx="10219">
                  <c:v>14.841049999999736</c:v>
                </c:pt>
                <c:pt idx="10220">
                  <c:v>14.841599999999756</c:v>
                </c:pt>
                <c:pt idx="10221">
                  <c:v>14.841899999999734</c:v>
                </c:pt>
                <c:pt idx="10222">
                  <c:v>14.842199999999771</c:v>
                </c:pt>
                <c:pt idx="10223">
                  <c:v>14.842199999999771</c:v>
                </c:pt>
                <c:pt idx="10224">
                  <c:v>14.842499999999784</c:v>
                </c:pt>
                <c:pt idx="10225">
                  <c:v>14.842799999999777</c:v>
                </c:pt>
                <c:pt idx="10226">
                  <c:v>14.843099999999756</c:v>
                </c:pt>
                <c:pt idx="10227">
                  <c:v>14.843399999999734</c:v>
                </c:pt>
                <c:pt idx="10228">
                  <c:v>14.843399999999734</c:v>
                </c:pt>
                <c:pt idx="10229">
                  <c:v>14.843399999999734</c:v>
                </c:pt>
                <c:pt idx="10230">
                  <c:v>14.843399999999734</c:v>
                </c:pt>
                <c:pt idx="10231">
                  <c:v>14.843699999999767</c:v>
                </c:pt>
                <c:pt idx="10232">
                  <c:v>14.843999999999754</c:v>
                </c:pt>
                <c:pt idx="10233">
                  <c:v>14.84429999999973</c:v>
                </c:pt>
                <c:pt idx="10234">
                  <c:v>14.844599999999756</c:v>
                </c:pt>
                <c:pt idx="10235">
                  <c:v>14.844599999999756</c:v>
                </c:pt>
                <c:pt idx="10236">
                  <c:v>14.844849999999729</c:v>
                </c:pt>
                <c:pt idx="10237">
                  <c:v>14.845099999999771</c:v>
                </c:pt>
                <c:pt idx="10238">
                  <c:v>14.845699999999775</c:v>
                </c:pt>
                <c:pt idx="10239">
                  <c:v>14.846549999999775</c:v>
                </c:pt>
                <c:pt idx="10240">
                  <c:v>14.847149999999736</c:v>
                </c:pt>
                <c:pt idx="10241">
                  <c:v>14.847749999999754</c:v>
                </c:pt>
                <c:pt idx="10242">
                  <c:v>14.847999999999734</c:v>
                </c:pt>
                <c:pt idx="10243">
                  <c:v>14.847999999999734</c:v>
                </c:pt>
                <c:pt idx="10244">
                  <c:v>14.847999999999734</c:v>
                </c:pt>
                <c:pt idx="10245">
                  <c:v>14.847999999999734</c:v>
                </c:pt>
                <c:pt idx="10246">
                  <c:v>14.847999999999734</c:v>
                </c:pt>
                <c:pt idx="10247">
                  <c:v>14.847999999999734</c:v>
                </c:pt>
                <c:pt idx="10248">
                  <c:v>14.847999999999734</c:v>
                </c:pt>
                <c:pt idx="10249">
                  <c:v>14.847999999999734</c:v>
                </c:pt>
                <c:pt idx="10250">
                  <c:v>14.847999999999734</c:v>
                </c:pt>
                <c:pt idx="10251">
                  <c:v>14.847999999999734</c:v>
                </c:pt>
                <c:pt idx="10252">
                  <c:v>14.847999999999734</c:v>
                </c:pt>
                <c:pt idx="10253">
                  <c:v>14.847999999999734</c:v>
                </c:pt>
                <c:pt idx="10254">
                  <c:v>14.84824999999973</c:v>
                </c:pt>
                <c:pt idx="10255">
                  <c:v>14.848799999999732</c:v>
                </c:pt>
                <c:pt idx="10256">
                  <c:v>14.849349999999736</c:v>
                </c:pt>
                <c:pt idx="10257">
                  <c:v>14.849899999999773</c:v>
                </c:pt>
                <c:pt idx="10258">
                  <c:v>14.850199999999786</c:v>
                </c:pt>
                <c:pt idx="10259">
                  <c:v>14.850199999999786</c:v>
                </c:pt>
                <c:pt idx="10260">
                  <c:v>14.850199999999786</c:v>
                </c:pt>
                <c:pt idx="10261">
                  <c:v>14.850199999999786</c:v>
                </c:pt>
                <c:pt idx="10262">
                  <c:v>14.850499999999807</c:v>
                </c:pt>
                <c:pt idx="10263">
                  <c:v>14.850799999999795</c:v>
                </c:pt>
                <c:pt idx="10264">
                  <c:v>14.851099999999782</c:v>
                </c:pt>
                <c:pt idx="10265">
                  <c:v>14.851399999999774</c:v>
                </c:pt>
                <c:pt idx="10266">
                  <c:v>14.851399999999774</c:v>
                </c:pt>
                <c:pt idx="10267">
                  <c:v>14.851649999999788</c:v>
                </c:pt>
                <c:pt idx="10268">
                  <c:v>14.851899999999782</c:v>
                </c:pt>
                <c:pt idx="10269">
                  <c:v>14.852149999999803</c:v>
                </c:pt>
                <c:pt idx="10270">
                  <c:v>14.852399999999788</c:v>
                </c:pt>
                <c:pt idx="10271">
                  <c:v>14.852399999999788</c:v>
                </c:pt>
                <c:pt idx="10272">
                  <c:v>14.852399999999788</c:v>
                </c:pt>
                <c:pt idx="10273">
                  <c:v>14.852399999999788</c:v>
                </c:pt>
                <c:pt idx="10274">
                  <c:v>14.852399999999788</c:v>
                </c:pt>
                <c:pt idx="10275">
                  <c:v>14.852399999999788</c:v>
                </c:pt>
                <c:pt idx="10276">
                  <c:v>14.852399999999788</c:v>
                </c:pt>
                <c:pt idx="10277">
                  <c:v>14.852399999999788</c:v>
                </c:pt>
                <c:pt idx="10278">
                  <c:v>14.852399999999788</c:v>
                </c:pt>
                <c:pt idx="10279">
                  <c:v>14.852399999999788</c:v>
                </c:pt>
                <c:pt idx="10280">
                  <c:v>14.852399999999788</c:v>
                </c:pt>
                <c:pt idx="10281">
                  <c:v>14.852399999999788</c:v>
                </c:pt>
                <c:pt idx="10282">
                  <c:v>14.852399999999788</c:v>
                </c:pt>
                <c:pt idx="10283">
                  <c:v>14.852399999999788</c:v>
                </c:pt>
                <c:pt idx="10284">
                  <c:v>14.852649999999811</c:v>
                </c:pt>
                <c:pt idx="10285">
                  <c:v>14.852899999999799</c:v>
                </c:pt>
                <c:pt idx="10286">
                  <c:v>14.853149999999786</c:v>
                </c:pt>
                <c:pt idx="10287">
                  <c:v>14.85339999999978</c:v>
                </c:pt>
                <c:pt idx="10288">
                  <c:v>14.85339999999978</c:v>
                </c:pt>
                <c:pt idx="10289">
                  <c:v>14.85339999999978</c:v>
                </c:pt>
                <c:pt idx="10290">
                  <c:v>14.853649999999799</c:v>
                </c:pt>
                <c:pt idx="10291">
                  <c:v>14.853899999999786</c:v>
                </c:pt>
                <c:pt idx="10292">
                  <c:v>14.854149999999779</c:v>
                </c:pt>
                <c:pt idx="10293">
                  <c:v>14.854399999999771</c:v>
                </c:pt>
                <c:pt idx="10294">
                  <c:v>14.854399999999771</c:v>
                </c:pt>
                <c:pt idx="10295">
                  <c:v>14.854399999999771</c:v>
                </c:pt>
                <c:pt idx="10296">
                  <c:v>14.854399999999771</c:v>
                </c:pt>
                <c:pt idx="10297">
                  <c:v>14.854649999999788</c:v>
                </c:pt>
                <c:pt idx="10298">
                  <c:v>14.854899999999777</c:v>
                </c:pt>
                <c:pt idx="10299">
                  <c:v>14.855149999999796</c:v>
                </c:pt>
                <c:pt idx="10300">
                  <c:v>14.855399999999785</c:v>
                </c:pt>
                <c:pt idx="10301">
                  <c:v>14.855399999999785</c:v>
                </c:pt>
                <c:pt idx="10302">
                  <c:v>14.855399999999785</c:v>
                </c:pt>
                <c:pt idx="10303">
                  <c:v>14.855399999999785</c:v>
                </c:pt>
                <c:pt idx="10304">
                  <c:v>14.855399999999785</c:v>
                </c:pt>
                <c:pt idx="10305">
                  <c:v>14.855399999999785</c:v>
                </c:pt>
                <c:pt idx="10306">
                  <c:v>14.855399999999785</c:v>
                </c:pt>
                <c:pt idx="10307">
                  <c:v>14.855399999999785</c:v>
                </c:pt>
                <c:pt idx="10308">
                  <c:v>14.855399999999785</c:v>
                </c:pt>
                <c:pt idx="10309">
                  <c:v>14.855399999999785</c:v>
                </c:pt>
                <c:pt idx="10310">
                  <c:v>14.855399999999785</c:v>
                </c:pt>
                <c:pt idx="10311">
                  <c:v>14.855399999999785</c:v>
                </c:pt>
                <c:pt idx="10312">
                  <c:v>14.855399999999785</c:v>
                </c:pt>
                <c:pt idx="10313">
                  <c:v>14.855699999999803</c:v>
                </c:pt>
                <c:pt idx="10314">
                  <c:v>14.855999999999792</c:v>
                </c:pt>
                <c:pt idx="10315">
                  <c:v>14.856299999999779</c:v>
                </c:pt>
                <c:pt idx="10316">
                  <c:v>14.856599999999796</c:v>
                </c:pt>
                <c:pt idx="10317">
                  <c:v>14.856599999999796</c:v>
                </c:pt>
                <c:pt idx="10318">
                  <c:v>14.856599999999796</c:v>
                </c:pt>
                <c:pt idx="10319">
                  <c:v>14.856599999999796</c:v>
                </c:pt>
                <c:pt idx="10320">
                  <c:v>14.856599999999796</c:v>
                </c:pt>
                <c:pt idx="10321">
                  <c:v>14.856599999999796</c:v>
                </c:pt>
                <c:pt idx="10322">
                  <c:v>14.856849999999788</c:v>
                </c:pt>
                <c:pt idx="10323">
                  <c:v>14.857099999999777</c:v>
                </c:pt>
                <c:pt idx="10324">
                  <c:v>14.857349999999764</c:v>
                </c:pt>
                <c:pt idx="10325">
                  <c:v>14.857599999999785</c:v>
                </c:pt>
                <c:pt idx="10326">
                  <c:v>14.857849999999775</c:v>
                </c:pt>
                <c:pt idx="10327">
                  <c:v>14.858099999999764</c:v>
                </c:pt>
                <c:pt idx="10328">
                  <c:v>14.858349999999726</c:v>
                </c:pt>
                <c:pt idx="10329">
                  <c:v>14.858599999999774</c:v>
                </c:pt>
                <c:pt idx="10330">
                  <c:v>14.858599999999774</c:v>
                </c:pt>
                <c:pt idx="10331">
                  <c:v>14.858599999999774</c:v>
                </c:pt>
                <c:pt idx="10332">
                  <c:v>14.858599999999774</c:v>
                </c:pt>
                <c:pt idx="10333">
                  <c:v>14.858599999999774</c:v>
                </c:pt>
                <c:pt idx="10334">
                  <c:v>14.858599999999774</c:v>
                </c:pt>
                <c:pt idx="10335">
                  <c:v>14.858599999999774</c:v>
                </c:pt>
                <c:pt idx="10336">
                  <c:v>14.858599999999774</c:v>
                </c:pt>
                <c:pt idx="10337">
                  <c:v>14.858599999999774</c:v>
                </c:pt>
                <c:pt idx="10338">
                  <c:v>14.858849999999764</c:v>
                </c:pt>
                <c:pt idx="10339">
                  <c:v>14.859449999999798</c:v>
                </c:pt>
                <c:pt idx="10340">
                  <c:v>14.860049999999777</c:v>
                </c:pt>
                <c:pt idx="10341">
                  <c:v>14.860649999999781</c:v>
                </c:pt>
                <c:pt idx="10342">
                  <c:v>14.860999999999772</c:v>
                </c:pt>
                <c:pt idx="10343">
                  <c:v>14.860999999999772</c:v>
                </c:pt>
                <c:pt idx="10344">
                  <c:v>14.860999999999772</c:v>
                </c:pt>
                <c:pt idx="10345">
                  <c:v>14.860999999999772</c:v>
                </c:pt>
                <c:pt idx="10346">
                  <c:v>14.861299999999764</c:v>
                </c:pt>
                <c:pt idx="10347">
                  <c:v>14.861599999999779</c:v>
                </c:pt>
                <c:pt idx="10348">
                  <c:v>14.861899999999771</c:v>
                </c:pt>
                <c:pt idx="10349">
                  <c:v>14.862199999999788</c:v>
                </c:pt>
                <c:pt idx="10350">
                  <c:v>14.862449999999807</c:v>
                </c:pt>
                <c:pt idx="10351">
                  <c:v>14.862699999999796</c:v>
                </c:pt>
                <c:pt idx="10352">
                  <c:v>14.863199999999777</c:v>
                </c:pt>
                <c:pt idx="10353">
                  <c:v>14.863699999999788</c:v>
                </c:pt>
                <c:pt idx="10354">
                  <c:v>14.864199999999771</c:v>
                </c:pt>
                <c:pt idx="10355">
                  <c:v>14.864699999999781</c:v>
                </c:pt>
                <c:pt idx="10356">
                  <c:v>14.864949999999773</c:v>
                </c:pt>
                <c:pt idx="10357">
                  <c:v>14.865199999999788</c:v>
                </c:pt>
              </c:numCache>
            </c:numRef>
          </c:yVal>
          <c:smooth val="1"/>
          <c:extLst>
            <c:ext xmlns:c16="http://schemas.microsoft.com/office/drawing/2014/chart" uri="{C3380CC4-5D6E-409C-BE32-E72D297353CC}">
              <c16:uniqueId val="{00000000-383F-405D-8768-20FEDB149D2C}"/>
            </c:ext>
          </c:extLst>
        </c:ser>
        <c:dLbls>
          <c:showLegendKey val="0"/>
          <c:showVal val="0"/>
          <c:showCatName val="0"/>
          <c:showSerName val="0"/>
          <c:showPercent val="0"/>
          <c:showBubbleSize val="0"/>
        </c:dLbls>
        <c:axId val="90560384"/>
        <c:axId val="97009664"/>
      </c:scatterChart>
      <c:valAx>
        <c:axId val="90560384"/>
        <c:scaling>
          <c:orientation val="minMax"/>
          <c:max val="590"/>
          <c:min val="500"/>
        </c:scaling>
        <c:delete val="0"/>
        <c:axPos val="b"/>
        <c:title>
          <c:tx>
            <c:rich>
              <a:bodyPr/>
              <a:lstStyle/>
              <a:p>
                <a:pPr>
                  <a:defRPr/>
                </a:pPr>
                <a:r>
                  <a:rPr lang="en-US"/>
                  <a:t>Time (h)</a:t>
                </a:r>
                <a:endParaRPr lang="el-GR"/>
              </a:p>
            </c:rich>
          </c:tx>
          <c:overlay val="0"/>
        </c:title>
        <c:numFmt formatCode="General" sourceLinked="1"/>
        <c:majorTickMark val="out"/>
        <c:minorTickMark val="none"/>
        <c:tickLblPos val="nextTo"/>
        <c:crossAx val="97009664"/>
        <c:crosses val="autoZero"/>
        <c:crossBetween val="midCat"/>
      </c:valAx>
      <c:valAx>
        <c:axId val="97009664"/>
        <c:scaling>
          <c:orientation val="minMax"/>
          <c:min val="0"/>
        </c:scaling>
        <c:delete val="0"/>
        <c:axPos val="l"/>
        <c:majorGridlines/>
        <c:title>
          <c:tx>
            <c:rich>
              <a:bodyPr rot="-5400000" vert="horz"/>
              <a:lstStyle/>
              <a:p>
                <a:pPr>
                  <a:defRPr/>
                </a:pPr>
                <a:r>
                  <a:rPr lang="en-US"/>
                  <a:t>Volume (l)</a:t>
                </a:r>
                <a:endParaRPr lang="el-GR"/>
              </a:p>
            </c:rich>
          </c:tx>
          <c:overlay val="0"/>
        </c:title>
        <c:numFmt formatCode="General" sourceLinked="1"/>
        <c:majorTickMark val="out"/>
        <c:minorTickMark val="none"/>
        <c:tickLblPos val="nextTo"/>
        <c:crossAx val="90560384"/>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VWC8, Bottom level</c:v>
          </c:tx>
          <c:marker>
            <c:symbol val="none"/>
          </c:marker>
          <c:xVal>
            <c:numRef>
              <c:f>'Up to 09 Oct'!$AM$3:$AM$3219</c:f>
              <c:numCache>
                <c:formatCode>d/m/yyyy\ h:mm</c:formatCode>
                <c:ptCount val="3217"/>
                <c:pt idx="0">
                  <c:v>41470.467361110976</c:v>
                </c:pt>
                <c:pt idx="1">
                  <c:v>41470.470486110986</c:v>
                </c:pt>
                <c:pt idx="2">
                  <c:v>41470.473958333336</c:v>
                </c:pt>
                <c:pt idx="3">
                  <c:v>41470.477430555555</c:v>
                </c:pt>
                <c:pt idx="4">
                  <c:v>41470.480902777781</c:v>
                </c:pt>
                <c:pt idx="5">
                  <c:v>41470.484375000124</c:v>
                </c:pt>
                <c:pt idx="6">
                  <c:v>41470.487847222219</c:v>
                </c:pt>
                <c:pt idx="7">
                  <c:v>41470.491319444598</c:v>
                </c:pt>
                <c:pt idx="8">
                  <c:v>41470.494791666584</c:v>
                </c:pt>
                <c:pt idx="9">
                  <c:v>41470.498263888891</c:v>
                </c:pt>
                <c:pt idx="10">
                  <c:v>41470.501736110986</c:v>
                </c:pt>
                <c:pt idx="11">
                  <c:v>41470.505208333336</c:v>
                </c:pt>
                <c:pt idx="12">
                  <c:v>41470.508680555555</c:v>
                </c:pt>
                <c:pt idx="13">
                  <c:v>41470.512152777781</c:v>
                </c:pt>
                <c:pt idx="14">
                  <c:v>41470.515625</c:v>
                </c:pt>
                <c:pt idx="15">
                  <c:v>41470.519097222219</c:v>
                </c:pt>
                <c:pt idx="16">
                  <c:v>41470.522569444598</c:v>
                </c:pt>
                <c:pt idx="17">
                  <c:v>41470.526041666584</c:v>
                </c:pt>
                <c:pt idx="18">
                  <c:v>41470.529513888891</c:v>
                </c:pt>
                <c:pt idx="19">
                  <c:v>41470.532986110986</c:v>
                </c:pt>
                <c:pt idx="20">
                  <c:v>41470.536458333336</c:v>
                </c:pt>
                <c:pt idx="21">
                  <c:v>41470.539930555555</c:v>
                </c:pt>
                <c:pt idx="22">
                  <c:v>41470.543402777774</c:v>
                </c:pt>
                <c:pt idx="23">
                  <c:v>41470.546875000124</c:v>
                </c:pt>
                <c:pt idx="24">
                  <c:v>41470.550347222219</c:v>
                </c:pt>
                <c:pt idx="25">
                  <c:v>41470.5538194447</c:v>
                </c:pt>
                <c:pt idx="26">
                  <c:v>41470.557291666664</c:v>
                </c:pt>
                <c:pt idx="27">
                  <c:v>41470.560763888876</c:v>
                </c:pt>
                <c:pt idx="28">
                  <c:v>41470.564236111109</c:v>
                </c:pt>
                <c:pt idx="29">
                  <c:v>41470.567708333183</c:v>
                </c:pt>
                <c:pt idx="30">
                  <c:v>41470.571180555329</c:v>
                </c:pt>
                <c:pt idx="31">
                  <c:v>41470.574652777781</c:v>
                </c:pt>
                <c:pt idx="32">
                  <c:v>41470.578125</c:v>
                </c:pt>
                <c:pt idx="33">
                  <c:v>41470.581597222219</c:v>
                </c:pt>
                <c:pt idx="34">
                  <c:v>41470.585069444598</c:v>
                </c:pt>
                <c:pt idx="35">
                  <c:v>41470.588541666664</c:v>
                </c:pt>
                <c:pt idx="36">
                  <c:v>41470.592013888891</c:v>
                </c:pt>
                <c:pt idx="37">
                  <c:v>41470.595486110913</c:v>
                </c:pt>
                <c:pt idx="38">
                  <c:v>41470.598958333336</c:v>
                </c:pt>
                <c:pt idx="39">
                  <c:v>41470.602430555555</c:v>
                </c:pt>
                <c:pt idx="40">
                  <c:v>41470.605902777774</c:v>
                </c:pt>
                <c:pt idx="41">
                  <c:v>41470.609375</c:v>
                </c:pt>
                <c:pt idx="42">
                  <c:v>41470.612847222219</c:v>
                </c:pt>
                <c:pt idx="43">
                  <c:v>41470.6163194447</c:v>
                </c:pt>
                <c:pt idx="44">
                  <c:v>41470.619791666584</c:v>
                </c:pt>
                <c:pt idx="45">
                  <c:v>41470.623263888876</c:v>
                </c:pt>
                <c:pt idx="46">
                  <c:v>41470.626736110986</c:v>
                </c:pt>
                <c:pt idx="47">
                  <c:v>41470.630208333336</c:v>
                </c:pt>
                <c:pt idx="48">
                  <c:v>41470.633680555329</c:v>
                </c:pt>
                <c:pt idx="49">
                  <c:v>41470.637152777774</c:v>
                </c:pt>
                <c:pt idx="50">
                  <c:v>41470.640625</c:v>
                </c:pt>
                <c:pt idx="51">
                  <c:v>41470.644097222219</c:v>
                </c:pt>
                <c:pt idx="52">
                  <c:v>41470.647569444598</c:v>
                </c:pt>
                <c:pt idx="53">
                  <c:v>41470.651041666584</c:v>
                </c:pt>
                <c:pt idx="54">
                  <c:v>41470.654513889043</c:v>
                </c:pt>
                <c:pt idx="55">
                  <c:v>41470.657986110986</c:v>
                </c:pt>
                <c:pt idx="56">
                  <c:v>41470.661458333183</c:v>
                </c:pt>
                <c:pt idx="57">
                  <c:v>41470.664930555555</c:v>
                </c:pt>
                <c:pt idx="58">
                  <c:v>41470.668402777774</c:v>
                </c:pt>
                <c:pt idx="59">
                  <c:v>41470.671875</c:v>
                </c:pt>
                <c:pt idx="60">
                  <c:v>41470.675347222204</c:v>
                </c:pt>
                <c:pt idx="61">
                  <c:v>41470.6788194447</c:v>
                </c:pt>
                <c:pt idx="62">
                  <c:v>41470.682291666664</c:v>
                </c:pt>
                <c:pt idx="63">
                  <c:v>41470.685763888876</c:v>
                </c:pt>
                <c:pt idx="64">
                  <c:v>41470.689236111109</c:v>
                </c:pt>
                <c:pt idx="65">
                  <c:v>41470.692708333183</c:v>
                </c:pt>
                <c:pt idx="66">
                  <c:v>41470.696180555329</c:v>
                </c:pt>
                <c:pt idx="67">
                  <c:v>41470.699652777774</c:v>
                </c:pt>
                <c:pt idx="68">
                  <c:v>41470.703124999985</c:v>
                </c:pt>
                <c:pt idx="69">
                  <c:v>41470.706597222219</c:v>
                </c:pt>
                <c:pt idx="70">
                  <c:v>41470.710069444598</c:v>
                </c:pt>
                <c:pt idx="71">
                  <c:v>41470.713541666584</c:v>
                </c:pt>
                <c:pt idx="72">
                  <c:v>41470.717013888891</c:v>
                </c:pt>
                <c:pt idx="73">
                  <c:v>41470.720486110913</c:v>
                </c:pt>
                <c:pt idx="74">
                  <c:v>41470.723958333183</c:v>
                </c:pt>
                <c:pt idx="75">
                  <c:v>41470.727430555329</c:v>
                </c:pt>
                <c:pt idx="76">
                  <c:v>41470.730902777774</c:v>
                </c:pt>
                <c:pt idx="77">
                  <c:v>41470.734375</c:v>
                </c:pt>
                <c:pt idx="78">
                  <c:v>41470.737847222204</c:v>
                </c:pt>
                <c:pt idx="79">
                  <c:v>41470.741319444598</c:v>
                </c:pt>
                <c:pt idx="80">
                  <c:v>41470.744791666584</c:v>
                </c:pt>
                <c:pt idx="81">
                  <c:v>41470.748263888891</c:v>
                </c:pt>
                <c:pt idx="82">
                  <c:v>41470.751736110986</c:v>
                </c:pt>
                <c:pt idx="83">
                  <c:v>41470.755208333336</c:v>
                </c:pt>
                <c:pt idx="84">
                  <c:v>41470.758680555555</c:v>
                </c:pt>
                <c:pt idx="85">
                  <c:v>41470.762152777774</c:v>
                </c:pt>
                <c:pt idx="86">
                  <c:v>41470.765624999985</c:v>
                </c:pt>
                <c:pt idx="87">
                  <c:v>41470.769097222204</c:v>
                </c:pt>
                <c:pt idx="88">
                  <c:v>41470.772569444598</c:v>
                </c:pt>
                <c:pt idx="89">
                  <c:v>41470.776041666584</c:v>
                </c:pt>
                <c:pt idx="90">
                  <c:v>41470.779513888891</c:v>
                </c:pt>
                <c:pt idx="91">
                  <c:v>41470.782986110986</c:v>
                </c:pt>
                <c:pt idx="92">
                  <c:v>41470.786458333336</c:v>
                </c:pt>
                <c:pt idx="93">
                  <c:v>41470.789930555555</c:v>
                </c:pt>
                <c:pt idx="94">
                  <c:v>41470.793402777548</c:v>
                </c:pt>
                <c:pt idx="95">
                  <c:v>41470.796875</c:v>
                </c:pt>
                <c:pt idx="96">
                  <c:v>41470.800347222219</c:v>
                </c:pt>
                <c:pt idx="97">
                  <c:v>41470.8038194447</c:v>
                </c:pt>
                <c:pt idx="98">
                  <c:v>41470.807291666664</c:v>
                </c:pt>
                <c:pt idx="99">
                  <c:v>41470.810763888891</c:v>
                </c:pt>
                <c:pt idx="100">
                  <c:v>41470.814236111211</c:v>
                </c:pt>
                <c:pt idx="101">
                  <c:v>41470.817708333336</c:v>
                </c:pt>
                <c:pt idx="102">
                  <c:v>41470.821180555329</c:v>
                </c:pt>
                <c:pt idx="103">
                  <c:v>41470.824652777781</c:v>
                </c:pt>
                <c:pt idx="104">
                  <c:v>41470.828125</c:v>
                </c:pt>
                <c:pt idx="105">
                  <c:v>41470.831597222219</c:v>
                </c:pt>
                <c:pt idx="106">
                  <c:v>41470.835069444598</c:v>
                </c:pt>
                <c:pt idx="107">
                  <c:v>41470.838541666664</c:v>
                </c:pt>
                <c:pt idx="108">
                  <c:v>41470.842013889043</c:v>
                </c:pt>
                <c:pt idx="109">
                  <c:v>41470.845486110986</c:v>
                </c:pt>
                <c:pt idx="110">
                  <c:v>41470.848958333343</c:v>
                </c:pt>
                <c:pt idx="111">
                  <c:v>41470.852430555562</c:v>
                </c:pt>
                <c:pt idx="112">
                  <c:v>41470.855902777781</c:v>
                </c:pt>
                <c:pt idx="113">
                  <c:v>41470.859375000124</c:v>
                </c:pt>
                <c:pt idx="114">
                  <c:v>41470.862847222219</c:v>
                </c:pt>
                <c:pt idx="115">
                  <c:v>41470.8663194447</c:v>
                </c:pt>
                <c:pt idx="116">
                  <c:v>41470.869791666584</c:v>
                </c:pt>
                <c:pt idx="117">
                  <c:v>41470.873263888891</c:v>
                </c:pt>
                <c:pt idx="118">
                  <c:v>41470.876736111109</c:v>
                </c:pt>
                <c:pt idx="119">
                  <c:v>41470.880208333343</c:v>
                </c:pt>
                <c:pt idx="120">
                  <c:v>41470.883680555555</c:v>
                </c:pt>
                <c:pt idx="121">
                  <c:v>41470.887152777781</c:v>
                </c:pt>
                <c:pt idx="122">
                  <c:v>41470.890625</c:v>
                </c:pt>
                <c:pt idx="123">
                  <c:v>41470.894097222219</c:v>
                </c:pt>
                <c:pt idx="124">
                  <c:v>41470.897569444598</c:v>
                </c:pt>
                <c:pt idx="125">
                  <c:v>41470.901041666584</c:v>
                </c:pt>
                <c:pt idx="126">
                  <c:v>41470.904513889043</c:v>
                </c:pt>
                <c:pt idx="127">
                  <c:v>41470.907986110986</c:v>
                </c:pt>
                <c:pt idx="128">
                  <c:v>41470.911458333336</c:v>
                </c:pt>
                <c:pt idx="129">
                  <c:v>41470.914930555562</c:v>
                </c:pt>
                <c:pt idx="130">
                  <c:v>41470.918402777781</c:v>
                </c:pt>
                <c:pt idx="131">
                  <c:v>41470.921875</c:v>
                </c:pt>
                <c:pt idx="132">
                  <c:v>41470.925347222204</c:v>
                </c:pt>
                <c:pt idx="133">
                  <c:v>41470.9288194447</c:v>
                </c:pt>
                <c:pt idx="134">
                  <c:v>41470.932291666664</c:v>
                </c:pt>
                <c:pt idx="135">
                  <c:v>41470.935763888876</c:v>
                </c:pt>
                <c:pt idx="136">
                  <c:v>41470.939236111109</c:v>
                </c:pt>
                <c:pt idx="137">
                  <c:v>41470.942708333336</c:v>
                </c:pt>
                <c:pt idx="138">
                  <c:v>41470.946180555555</c:v>
                </c:pt>
                <c:pt idx="139">
                  <c:v>41470.949652777781</c:v>
                </c:pt>
                <c:pt idx="140">
                  <c:v>41470.953125</c:v>
                </c:pt>
                <c:pt idx="141">
                  <c:v>41470.956597222437</c:v>
                </c:pt>
                <c:pt idx="142">
                  <c:v>41470.960069444598</c:v>
                </c:pt>
                <c:pt idx="143">
                  <c:v>41470.963541666584</c:v>
                </c:pt>
                <c:pt idx="144">
                  <c:v>41470.967013888891</c:v>
                </c:pt>
                <c:pt idx="145">
                  <c:v>41470.970486110986</c:v>
                </c:pt>
                <c:pt idx="146">
                  <c:v>41470.973958333336</c:v>
                </c:pt>
                <c:pt idx="147">
                  <c:v>41470.977430555555</c:v>
                </c:pt>
                <c:pt idx="148">
                  <c:v>41470.980902777781</c:v>
                </c:pt>
                <c:pt idx="149">
                  <c:v>41470.984375000124</c:v>
                </c:pt>
                <c:pt idx="150">
                  <c:v>41470.987847222219</c:v>
                </c:pt>
                <c:pt idx="151">
                  <c:v>41470.991319444598</c:v>
                </c:pt>
                <c:pt idx="152">
                  <c:v>41470.994791666584</c:v>
                </c:pt>
                <c:pt idx="153">
                  <c:v>41470.998263888891</c:v>
                </c:pt>
                <c:pt idx="154">
                  <c:v>41471.001736110986</c:v>
                </c:pt>
                <c:pt idx="155">
                  <c:v>41471.005208333336</c:v>
                </c:pt>
                <c:pt idx="156">
                  <c:v>41471.008680555555</c:v>
                </c:pt>
                <c:pt idx="157">
                  <c:v>41471.012152777781</c:v>
                </c:pt>
                <c:pt idx="158">
                  <c:v>41471.015625</c:v>
                </c:pt>
                <c:pt idx="159">
                  <c:v>41471.019097222219</c:v>
                </c:pt>
                <c:pt idx="160">
                  <c:v>41471.022569444598</c:v>
                </c:pt>
                <c:pt idx="161">
                  <c:v>41471.026041666584</c:v>
                </c:pt>
                <c:pt idx="162">
                  <c:v>41471.029513888891</c:v>
                </c:pt>
                <c:pt idx="163">
                  <c:v>41471.032986110986</c:v>
                </c:pt>
                <c:pt idx="164">
                  <c:v>41471.036458333336</c:v>
                </c:pt>
                <c:pt idx="165">
                  <c:v>41471.039930555555</c:v>
                </c:pt>
                <c:pt idx="166">
                  <c:v>41471.043402777774</c:v>
                </c:pt>
                <c:pt idx="167">
                  <c:v>41471.046875000124</c:v>
                </c:pt>
                <c:pt idx="168">
                  <c:v>41471.050347222219</c:v>
                </c:pt>
                <c:pt idx="169">
                  <c:v>41471.0538194447</c:v>
                </c:pt>
                <c:pt idx="170">
                  <c:v>41471.057291666664</c:v>
                </c:pt>
                <c:pt idx="171">
                  <c:v>41471.060763888876</c:v>
                </c:pt>
                <c:pt idx="172">
                  <c:v>41471.064236111109</c:v>
                </c:pt>
                <c:pt idx="173">
                  <c:v>41471.067708333183</c:v>
                </c:pt>
                <c:pt idx="174">
                  <c:v>41471.071180555329</c:v>
                </c:pt>
                <c:pt idx="175">
                  <c:v>41471.074652777781</c:v>
                </c:pt>
                <c:pt idx="176">
                  <c:v>41471.078125</c:v>
                </c:pt>
                <c:pt idx="177">
                  <c:v>41471.081597222219</c:v>
                </c:pt>
                <c:pt idx="178">
                  <c:v>41471.085069444598</c:v>
                </c:pt>
                <c:pt idx="179">
                  <c:v>41471.088541666664</c:v>
                </c:pt>
                <c:pt idx="180">
                  <c:v>41471.092013888891</c:v>
                </c:pt>
                <c:pt idx="181">
                  <c:v>41471.095486110913</c:v>
                </c:pt>
                <c:pt idx="182">
                  <c:v>41471.098958333336</c:v>
                </c:pt>
                <c:pt idx="183">
                  <c:v>41471.102430555555</c:v>
                </c:pt>
                <c:pt idx="184">
                  <c:v>41471.105902777774</c:v>
                </c:pt>
                <c:pt idx="185">
                  <c:v>41471.109375</c:v>
                </c:pt>
                <c:pt idx="186">
                  <c:v>41471.112847222219</c:v>
                </c:pt>
                <c:pt idx="187">
                  <c:v>41471.1163194447</c:v>
                </c:pt>
                <c:pt idx="188">
                  <c:v>41471.119791666584</c:v>
                </c:pt>
                <c:pt idx="189">
                  <c:v>41471.123263888876</c:v>
                </c:pt>
                <c:pt idx="190">
                  <c:v>41471.126736110986</c:v>
                </c:pt>
                <c:pt idx="191">
                  <c:v>41471.130208333336</c:v>
                </c:pt>
                <c:pt idx="192">
                  <c:v>41471.133680555329</c:v>
                </c:pt>
                <c:pt idx="193">
                  <c:v>41471.137152777774</c:v>
                </c:pt>
                <c:pt idx="194">
                  <c:v>41471.140625</c:v>
                </c:pt>
                <c:pt idx="195">
                  <c:v>41471.144097222219</c:v>
                </c:pt>
                <c:pt idx="196">
                  <c:v>41471.147569444598</c:v>
                </c:pt>
                <c:pt idx="197">
                  <c:v>41471.151041666584</c:v>
                </c:pt>
                <c:pt idx="198">
                  <c:v>41471.154513889043</c:v>
                </c:pt>
                <c:pt idx="199">
                  <c:v>41471.157986110986</c:v>
                </c:pt>
                <c:pt idx="200">
                  <c:v>41471.161458333183</c:v>
                </c:pt>
                <c:pt idx="201">
                  <c:v>41471.164930555555</c:v>
                </c:pt>
                <c:pt idx="202">
                  <c:v>41471.168402777774</c:v>
                </c:pt>
                <c:pt idx="203">
                  <c:v>41471.171875</c:v>
                </c:pt>
                <c:pt idx="204">
                  <c:v>41471.175347222204</c:v>
                </c:pt>
                <c:pt idx="205">
                  <c:v>41471.1788194447</c:v>
                </c:pt>
                <c:pt idx="206">
                  <c:v>41471.182291666664</c:v>
                </c:pt>
                <c:pt idx="207">
                  <c:v>41471.185763888876</c:v>
                </c:pt>
                <c:pt idx="208">
                  <c:v>41471.189236111109</c:v>
                </c:pt>
                <c:pt idx="209">
                  <c:v>41471.192708333183</c:v>
                </c:pt>
                <c:pt idx="210">
                  <c:v>41471.196180555329</c:v>
                </c:pt>
                <c:pt idx="211">
                  <c:v>41471.199652777774</c:v>
                </c:pt>
                <c:pt idx="212">
                  <c:v>41471.203124999985</c:v>
                </c:pt>
                <c:pt idx="213">
                  <c:v>41471.206597222219</c:v>
                </c:pt>
                <c:pt idx="214">
                  <c:v>41471.210069444598</c:v>
                </c:pt>
                <c:pt idx="215">
                  <c:v>41471.213541666584</c:v>
                </c:pt>
                <c:pt idx="216">
                  <c:v>41471.217013888891</c:v>
                </c:pt>
                <c:pt idx="217">
                  <c:v>41471.220486110913</c:v>
                </c:pt>
                <c:pt idx="218">
                  <c:v>41471.223958333183</c:v>
                </c:pt>
                <c:pt idx="219">
                  <c:v>41471.227430555329</c:v>
                </c:pt>
                <c:pt idx="220">
                  <c:v>41471.230902777774</c:v>
                </c:pt>
                <c:pt idx="221">
                  <c:v>41471.234375</c:v>
                </c:pt>
                <c:pt idx="222">
                  <c:v>41471.237847222204</c:v>
                </c:pt>
                <c:pt idx="223">
                  <c:v>41471.241319444598</c:v>
                </c:pt>
                <c:pt idx="224">
                  <c:v>41471.244791666584</c:v>
                </c:pt>
                <c:pt idx="225">
                  <c:v>41471.248263888891</c:v>
                </c:pt>
                <c:pt idx="226">
                  <c:v>41471.251736110986</c:v>
                </c:pt>
                <c:pt idx="227">
                  <c:v>41471.255208333336</c:v>
                </c:pt>
                <c:pt idx="228">
                  <c:v>41471.258680555555</c:v>
                </c:pt>
                <c:pt idx="229">
                  <c:v>41471.262152777774</c:v>
                </c:pt>
                <c:pt idx="230">
                  <c:v>41471.265624999985</c:v>
                </c:pt>
                <c:pt idx="231">
                  <c:v>41471.269097222204</c:v>
                </c:pt>
                <c:pt idx="232">
                  <c:v>41471.272569444598</c:v>
                </c:pt>
                <c:pt idx="233">
                  <c:v>41471.276041666584</c:v>
                </c:pt>
                <c:pt idx="234">
                  <c:v>41471.279513888891</c:v>
                </c:pt>
                <c:pt idx="235">
                  <c:v>41471.282986110986</c:v>
                </c:pt>
                <c:pt idx="236">
                  <c:v>41471.286458333336</c:v>
                </c:pt>
                <c:pt idx="237">
                  <c:v>41471.289930555555</c:v>
                </c:pt>
                <c:pt idx="238">
                  <c:v>41471.293402777548</c:v>
                </c:pt>
                <c:pt idx="239">
                  <c:v>41471.296875</c:v>
                </c:pt>
                <c:pt idx="240">
                  <c:v>41471.300347222219</c:v>
                </c:pt>
                <c:pt idx="241">
                  <c:v>41471.3038194447</c:v>
                </c:pt>
                <c:pt idx="242">
                  <c:v>41471.307291666664</c:v>
                </c:pt>
                <c:pt idx="243">
                  <c:v>41471.310763888891</c:v>
                </c:pt>
                <c:pt idx="244">
                  <c:v>41471.314236111211</c:v>
                </c:pt>
                <c:pt idx="245">
                  <c:v>41471.317708333336</c:v>
                </c:pt>
                <c:pt idx="246">
                  <c:v>41471.321180555329</c:v>
                </c:pt>
                <c:pt idx="247">
                  <c:v>41471.324652777781</c:v>
                </c:pt>
                <c:pt idx="248">
                  <c:v>41471.328125</c:v>
                </c:pt>
                <c:pt idx="249">
                  <c:v>41471.331597222219</c:v>
                </c:pt>
                <c:pt idx="250">
                  <c:v>41471.335069444598</c:v>
                </c:pt>
                <c:pt idx="251">
                  <c:v>41471.338541666664</c:v>
                </c:pt>
                <c:pt idx="252">
                  <c:v>41471.342013889043</c:v>
                </c:pt>
                <c:pt idx="253">
                  <c:v>41471.345486110986</c:v>
                </c:pt>
                <c:pt idx="254">
                  <c:v>41471.348958333343</c:v>
                </c:pt>
                <c:pt idx="255">
                  <c:v>41471.352430555562</c:v>
                </c:pt>
                <c:pt idx="256">
                  <c:v>41471.355902777781</c:v>
                </c:pt>
                <c:pt idx="257">
                  <c:v>41471.359375000124</c:v>
                </c:pt>
                <c:pt idx="258">
                  <c:v>41471.362847222219</c:v>
                </c:pt>
                <c:pt idx="259">
                  <c:v>41471.3663194447</c:v>
                </c:pt>
                <c:pt idx="260">
                  <c:v>41471.369791666584</c:v>
                </c:pt>
                <c:pt idx="261">
                  <c:v>41471.373263888891</c:v>
                </c:pt>
                <c:pt idx="262">
                  <c:v>41471.376736111109</c:v>
                </c:pt>
                <c:pt idx="263">
                  <c:v>41471.380208333343</c:v>
                </c:pt>
                <c:pt idx="264">
                  <c:v>41471.383680555555</c:v>
                </c:pt>
                <c:pt idx="265">
                  <c:v>41471.387152777781</c:v>
                </c:pt>
                <c:pt idx="266">
                  <c:v>41471.390625</c:v>
                </c:pt>
                <c:pt idx="267">
                  <c:v>41471.394097222219</c:v>
                </c:pt>
                <c:pt idx="268">
                  <c:v>41471.397569444598</c:v>
                </c:pt>
                <c:pt idx="269">
                  <c:v>41471.401041666584</c:v>
                </c:pt>
                <c:pt idx="270">
                  <c:v>41471.404513889043</c:v>
                </c:pt>
                <c:pt idx="271">
                  <c:v>41471.407986110986</c:v>
                </c:pt>
                <c:pt idx="272">
                  <c:v>41471.411458333336</c:v>
                </c:pt>
                <c:pt idx="273">
                  <c:v>41471.414930555562</c:v>
                </c:pt>
                <c:pt idx="274">
                  <c:v>41471.418402777781</c:v>
                </c:pt>
                <c:pt idx="275">
                  <c:v>41471.421875</c:v>
                </c:pt>
                <c:pt idx="276">
                  <c:v>41471.425347222204</c:v>
                </c:pt>
                <c:pt idx="277">
                  <c:v>41471.4288194447</c:v>
                </c:pt>
                <c:pt idx="278">
                  <c:v>41471.432291666664</c:v>
                </c:pt>
                <c:pt idx="279">
                  <c:v>41471.435763888876</c:v>
                </c:pt>
                <c:pt idx="280">
                  <c:v>41471.439236111109</c:v>
                </c:pt>
                <c:pt idx="281">
                  <c:v>41471.442708333336</c:v>
                </c:pt>
                <c:pt idx="282">
                  <c:v>41471.446180555555</c:v>
                </c:pt>
                <c:pt idx="283">
                  <c:v>41471.449652777781</c:v>
                </c:pt>
                <c:pt idx="284">
                  <c:v>41471.453125</c:v>
                </c:pt>
                <c:pt idx="285">
                  <c:v>41471.456597222437</c:v>
                </c:pt>
                <c:pt idx="286">
                  <c:v>41471.460069444598</c:v>
                </c:pt>
                <c:pt idx="287">
                  <c:v>41471.463541666584</c:v>
                </c:pt>
                <c:pt idx="288">
                  <c:v>41471.467013888891</c:v>
                </c:pt>
                <c:pt idx="289">
                  <c:v>41471.470486110986</c:v>
                </c:pt>
                <c:pt idx="290">
                  <c:v>41471.473958333336</c:v>
                </c:pt>
                <c:pt idx="291">
                  <c:v>41471.477430555555</c:v>
                </c:pt>
                <c:pt idx="292">
                  <c:v>41471.480902777781</c:v>
                </c:pt>
                <c:pt idx="293">
                  <c:v>41471.484375000124</c:v>
                </c:pt>
                <c:pt idx="294">
                  <c:v>41471.487847222219</c:v>
                </c:pt>
                <c:pt idx="295">
                  <c:v>41471.491319444598</c:v>
                </c:pt>
                <c:pt idx="296">
                  <c:v>41471.494791666584</c:v>
                </c:pt>
                <c:pt idx="297">
                  <c:v>41471.498263888891</c:v>
                </c:pt>
                <c:pt idx="298">
                  <c:v>41471.501736110986</c:v>
                </c:pt>
                <c:pt idx="299">
                  <c:v>41471.505208333336</c:v>
                </c:pt>
                <c:pt idx="300">
                  <c:v>41471.508680555555</c:v>
                </c:pt>
                <c:pt idx="301">
                  <c:v>41471.512152777781</c:v>
                </c:pt>
                <c:pt idx="302">
                  <c:v>41471.515625</c:v>
                </c:pt>
                <c:pt idx="303">
                  <c:v>41471.519097222219</c:v>
                </c:pt>
                <c:pt idx="304">
                  <c:v>41471.522569444598</c:v>
                </c:pt>
                <c:pt idx="305">
                  <c:v>41471.526041666584</c:v>
                </c:pt>
                <c:pt idx="306">
                  <c:v>41471.529513888891</c:v>
                </c:pt>
                <c:pt idx="307">
                  <c:v>41471.532986110986</c:v>
                </c:pt>
                <c:pt idx="308">
                  <c:v>41471.536458333336</c:v>
                </c:pt>
                <c:pt idx="309">
                  <c:v>41471.539930555555</c:v>
                </c:pt>
                <c:pt idx="310">
                  <c:v>41471.543402777774</c:v>
                </c:pt>
                <c:pt idx="311">
                  <c:v>41471.546875000124</c:v>
                </c:pt>
                <c:pt idx="312">
                  <c:v>41471.550347222219</c:v>
                </c:pt>
                <c:pt idx="313">
                  <c:v>41471.5538194447</c:v>
                </c:pt>
                <c:pt idx="314">
                  <c:v>41471.557291666664</c:v>
                </c:pt>
                <c:pt idx="315">
                  <c:v>41471.560763888876</c:v>
                </c:pt>
                <c:pt idx="316">
                  <c:v>41471.564236111109</c:v>
                </c:pt>
                <c:pt idx="317">
                  <c:v>41471.567708333183</c:v>
                </c:pt>
                <c:pt idx="318">
                  <c:v>41471.571180555329</c:v>
                </c:pt>
                <c:pt idx="319">
                  <c:v>41471.574652777781</c:v>
                </c:pt>
                <c:pt idx="320">
                  <c:v>41471.578125</c:v>
                </c:pt>
                <c:pt idx="321">
                  <c:v>41471.581597222219</c:v>
                </c:pt>
                <c:pt idx="322">
                  <c:v>41471.585069444598</c:v>
                </c:pt>
                <c:pt idx="323">
                  <c:v>41471.588541666664</c:v>
                </c:pt>
                <c:pt idx="324">
                  <c:v>41471.592013888891</c:v>
                </c:pt>
                <c:pt idx="325">
                  <c:v>41471.606250000012</c:v>
                </c:pt>
                <c:pt idx="326">
                  <c:v>41471.609722222194</c:v>
                </c:pt>
                <c:pt idx="327">
                  <c:v>41471.613194444442</c:v>
                </c:pt>
                <c:pt idx="328">
                  <c:v>41471.616666666654</c:v>
                </c:pt>
                <c:pt idx="329">
                  <c:v>41471.650347222232</c:v>
                </c:pt>
                <c:pt idx="330">
                  <c:v>41471.653819444669</c:v>
                </c:pt>
                <c:pt idx="331">
                  <c:v>41471.65729166667</c:v>
                </c:pt>
                <c:pt idx="332">
                  <c:v>41471.660763888874</c:v>
                </c:pt>
                <c:pt idx="333">
                  <c:v>41471.664236111108</c:v>
                </c:pt>
                <c:pt idx="334">
                  <c:v>41471.667708333174</c:v>
                </c:pt>
                <c:pt idx="335">
                  <c:v>41471.671180555306</c:v>
                </c:pt>
                <c:pt idx="336">
                  <c:v>41471.67465277778</c:v>
                </c:pt>
                <c:pt idx="337">
                  <c:v>41471.678124999999</c:v>
                </c:pt>
                <c:pt idx="338">
                  <c:v>41471.681597222232</c:v>
                </c:pt>
                <c:pt idx="339">
                  <c:v>41471.685069444575</c:v>
                </c:pt>
                <c:pt idx="340">
                  <c:v>41471.68854166667</c:v>
                </c:pt>
                <c:pt idx="341">
                  <c:v>41471.692013888889</c:v>
                </c:pt>
                <c:pt idx="342">
                  <c:v>41471.695486110868</c:v>
                </c:pt>
                <c:pt idx="343">
                  <c:v>41471.698958333334</c:v>
                </c:pt>
                <c:pt idx="344">
                  <c:v>41471.702430555524</c:v>
                </c:pt>
                <c:pt idx="345">
                  <c:v>41471.705902777627</c:v>
                </c:pt>
                <c:pt idx="346">
                  <c:v>41471.709374999999</c:v>
                </c:pt>
                <c:pt idx="347">
                  <c:v>41471.712847222232</c:v>
                </c:pt>
                <c:pt idx="348">
                  <c:v>41471.716319444669</c:v>
                </c:pt>
                <c:pt idx="349">
                  <c:v>41471.719791666575</c:v>
                </c:pt>
                <c:pt idx="350">
                  <c:v>41471.723263888874</c:v>
                </c:pt>
                <c:pt idx="351">
                  <c:v>41471.726736110984</c:v>
                </c:pt>
                <c:pt idx="352">
                  <c:v>41471.730208333334</c:v>
                </c:pt>
                <c:pt idx="353">
                  <c:v>41471.733680555306</c:v>
                </c:pt>
                <c:pt idx="354">
                  <c:v>41471.737152777627</c:v>
                </c:pt>
                <c:pt idx="355">
                  <c:v>41471.740624999999</c:v>
                </c:pt>
                <c:pt idx="356">
                  <c:v>41471.744097222232</c:v>
                </c:pt>
                <c:pt idx="357">
                  <c:v>41471.747569444575</c:v>
                </c:pt>
                <c:pt idx="358">
                  <c:v>41471.751041666575</c:v>
                </c:pt>
                <c:pt idx="359">
                  <c:v>41471.754513889013</c:v>
                </c:pt>
                <c:pt idx="360">
                  <c:v>41471.757986110984</c:v>
                </c:pt>
                <c:pt idx="361">
                  <c:v>41471.761458333174</c:v>
                </c:pt>
                <c:pt idx="362">
                  <c:v>41471.764930555524</c:v>
                </c:pt>
                <c:pt idx="363">
                  <c:v>41471.768402777627</c:v>
                </c:pt>
                <c:pt idx="364">
                  <c:v>41471.771874999999</c:v>
                </c:pt>
                <c:pt idx="365">
                  <c:v>41471.775347222225</c:v>
                </c:pt>
                <c:pt idx="366">
                  <c:v>41471.778819444669</c:v>
                </c:pt>
                <c:pt idx="367">
                  <c:v>41471.78229166667</c:v>
                </c:pt>
                <c:pt idx="368">
                  <c:v>41471.785763888874</c:v>
                </c:pt>
                <c:pt idx="369">
                  <c:v>41471.789236111108</c:v>
                </c:pt>
                <c:pt idx="370">
                  <c:v>41471.792708333174</c:v>
                </c:pt>
                <c:pt idx="371">
                  <c:v>41471.796180555306</c:v>
                </c:pt>
                <c:pt idx="372">
                  <c:v>41471.799652777627</c:v>
                </c:pt>
                <c:pt idx="373">
                  <c:v>41471.803124999999</c:v>
                </c:pt>
                <c:pt idx="374">
                  <c:v>41471.806597222407</c:v>
                </c:pt>
                <c:pt idx="375">
                  <c:v>41471.810069444669</c:v>
                </c:pt>
                <c:pt idx="376">
                  <c:v>41471.81354166667</c:v>
                </c:pt>
                <c:pt idx="377">
                  <c:v>41471.817013889013</c:v>
                </c:pt>
                <c:pt idx="378">
                  <c:v>41471.820486110984</c:v>
                </c:pt>
                <c:pt idx="379">
                  <c:v>41471.823958333334</c:v>
                </c:pt>
                <c:pt idx="380">
                  <c:v>41471.827430555524</c:v>
                </c:pt>
                <c:pt idx="381">
                  <c:v>41471.83090277778</c:v>
                </c:pt>
                <c:pt idx="382">
                  <c:v>41471.834375000013</c:v>
                </c:pt>
                <c:pt idx="383">
                  <c:v>41471.837847222232</c:v>
                </c:pt>
                <c:pt idx="384">
                  <c:v>41471.841319444669</c:v>
                </c:pt>
                <c:pt idx="385">
                  <c:v>41471.84479166667</c:v>
                </c:pt>
                <c:pt idx="386">
                  <c:v>41471.848263889013</c:v>
                </c:pt>
                <c:pt idx="387">
                  <c:v>41471.851736111108</c:v>
                </c:pt>
                <c:pt idx="388">
                  <c:v>41471.855208333342</c:v>
                </c:pt>
                <c:pt idx="389">
                  <c:v>41471.858680555553</c:v>
                </c:pt>
                <c:pt idx="390">
                  <c:v>41471.86215277778</c:v>
                </c:pt>
                <c:pt idx="391">
                  <c:v>41471.865624999999</c:v>
                </c:pt>
                <c:pt idx="392">
                  <c:v>41471.869097222232</c:v>
                </c:pt>
                <c:pt idx="393">
                  <c:v>41471.872569444669</c:v>
                </c:pt>
                <c:pt idx="394">
                  <c:v>41471.87604166667</c:v>
                </c:pt>
                <c:pt idx="395">
                  <c:v>41471.879513889013</c:v>
                </c:pt>
                <c:pt idx="396">
                  <c:v>41471.882986111108</c:v>
                </c:pt>
                <c:pt idx="397">
                  <c:v>41471.886458333342</c:v>
                </c:pt>
                <c:pt idx="398">
                  <c:v>41471.889930555553</c:v>
                </c:pt>
                <c:pt idx="399">
                  <c:v>41471.893402777627</c:v>
                </c:pt>
                <c:pt idx="400">
                  <c:v>41471.896875000013</c:v>
                </c:pt>
                <c:pt idx="401">
                  <c:v>41471.900347222232</c:v>
                </c:pt>
                <c:pt idx="402">
                  <c:v>41471.903819444669</c:v>
                </c:pt>
                <c:pt idx="403">
                  <c:v>41471.90729166667</c:v>
                </c:pt>
                <c:pt idx="404">
                  <c:v>41471.910763888889</c:v>
                </c:pt>
                <c:pt idx="405">
                  <c:v>41471.914236111203</c:v>
                </c:pt>
                <c:pt idx="406">
                  <c:v>41471.917708333334</c:v>
                </c:pt>
                <c:pt idx="407">
                  <c:v>41471.921180555306</c:v>
                </c:pt>
                <c:pt idx="408">
                  <c:v>41471.92465277778</c:v>
                </c:pt>
                <c:pt idx="409">
                  <c:v>41471.928124999999</c:v>
                </c:pt>
                <c:pt idx="410">
                  <c:v>41471.931597222232</c:v>
                </c:pt>
                <c:pt idx="411">
                  <c:v>41471.935069444575</c:v>
                </c:pt>
                <c:pt idx="412">
                  <c:v>41471.93854166667</c:v>
                </c:pt>
                <c:pt idx="413">
                  <c:v>41471.942013889013</c:v>
                </c:pt>
                <c:pt idx="414">
                  <c:v>41471.945486110984</c:v>
                </c:pt>
                <c:pt idx="415">
                  <c:v>41471.948958333342</c:v>
                </c:pt>
                <c:pt idx="416">
                  <c:v>41471.952430555553</c:v>
                </c:pt>
                <c:pt idx="417">
                  <c:v>41471.95590277778</c:v>
                </c:pt>
                <c:pt idx="418">
                  <c:v>41471.959375000013</c:v>
                </c:pt>
                <c:pt idx="419">
                  <c:v>41471.962847222232</c:v>
                </c:pt>
                <c:pt idx="420">
                  <c:v>41471.966319444669</c:v>
                </c:pt>
                <c:pt idx="421">
                  <c:v>41471.969791666575</c:v>
                </c:pt>
                <c:pt idx="422">
                  <c:v>41471.973263888889</c:v>
                </c:pt>
                <c:pt idx="423">
                  <c:v>41471.976736111108</c:v>
                </c:pt>
                <c:pt idx="424">
                  <c:v>41471.980208333342</c:v>
                </c:pt>
                <c:pt idx="425">
                  <c:v>41471.983680555524</c:v>
                </c:pt>
                <c:pt idx="426">
                  <c:v>41471.98715277778</c:v>
                </c:pt>
                <c:pt idx="427">
                  <c:v>41471.990624999999</c:v>
                </c:pt>
                <c:pt idx="428">
                  <c:v>41471.994097222232</c:v>
                </c:pt>
                <c:pt idx="429">
                  <c:v>41471.997569444575</c:v>
                </c:pt>
                <c:pt idx="430">
                  <c:v>41472.001041666575</c:v>
                </c:pt>
                <c:pt idx="431">
                  <c:v>41472.004513889013</c:v>
                </c:pt>
                <c:pt idx="432">
                  <c:v>41472.007986110984</c:v>
                </c:pt>
                <c:pt idx="433">
                  <c:v>41472.011458333334</c:v>
                </c:pt>
                <c:pt idx="434">
                  <c:v>41472.014930555553</c:v>
                </c:pt>
                <c:pt idx="435">
                  <c:v>41472.01840277778</c:v>
                </c:pt>
                <c:pt idx="436">
                  <c:v>41472.021874999999</c:v>
                </c:pt>
                <c:pt idx="437">
                  <c:v>41472.025347222225</c:v>
                </c:pt>
                <c:pt idx="438">
                  <c:v>41472.028819444669</c:v>
                </c:pt>
                <c:pt idx="439">
                  <c:v>41472.03229166667</c:v>
                </c:pt>
                <c:pt idx="440">
                  <c:v>41472.035763888874</c:v>
                </c:pt>
                <c:pt idx="441">
                  <c:v>41472.039236111108</c:v>
                </c:pt>
                <c:pt idx="442">
                  <c:v>41472.042708333334</c:v>
                </c:pt>
                <c:pt idx="443">
                  <c:v>41472.046180555524</c:v>
                </c:pt>
                <c:pt idx="444">
                  <c:v>41472.04965277778</c:v>
                </c:pt>
                <c:pt idx="445">
                  <c:v>41472.053124999999</c:v>
                </c:pt>
                <c:pt idx="446">
                  <c:v>41472.056597222407</c:v>
                </c:pt>
                <c:pt idx="447">
                  <c:v>41472.060069444575</c:v>
                </c:pt>
                <c:pt idx="448">
                  <c:v>41472.063541666575</c:v>
                </c:pt>
                <c:pt idx="449">
                  <c:v>41472.067013888889</c:v>
                </c:pt>
                <c:pt idx="450">
                  <c:v>41472.070486110984</c:v>
                </c:pt>
                <c:pt idx="451">
                  <c:v>41472.073958333334</c:v>
                </c:pt>
                <c:pt idx="452">
                  <c:v>41472.077430555524</c:v>
                </c:pt>
                <c:pt idx="453">
                  <c:v>41472.08090277778</c:v>
                </c:pt>
                <c:pt idx="454">
                  <c:v>41472.084375000013</c:v>
                </c:pt>
                <c:pt idx="455">
                  <c:v>41472.087847222232</c:v>
                </c:pt>
                <c:pt idx="456">
                  <c:v>41472.091319444575</c:v>
                </c:pt>
                <c:pt idx="457">
                  <c:v>41472.094791666575</c:v>
                </c:pt>
                <c:pt idx="458">
                  <c:v>41472.098263888889</c:v>
                </c:pt>
                <c:pt idx="459">
                  <c:v>41472.101736110984</c:v>
                </c:pt>
                <c:pt idx="460">
                  <c:v>41472.105208333334</c:v>
                </c:pt>
                <c:pt idx="461">
                  <c:v>41472.108680555524</c:v>
                </c:pt>
                <c:pt idx="462">
                  <c:v>41472.11215277778</c:v>
                </c:pt>
                <c:pt idx="463">
                  <c:v>41472.115624999999</c:v>
                </c:pt>
                <c:pt idx="464">
                  <c:v>41472.119097222232</c:v>
                </c:pt>
                <c:pt idx="465">
                  <c:v>41472.122569444575</c:v>
                </c:pt>
                <c:pt idx="466">
                  <c:v>41472.126041666575</c:v>
                </c:pt>
                <c:pt idx="467">
                  <c:v>41472.129513888889</c:v>
                </c:pt>
                <c:pt idx="468">
                  <c:v>41472.132986110984</c:v>
                </c:pt>
                <c:pt idx="469">
                  <c:v>41472.136458333334</c:v>
                </c:pt>
                <c:pt idx="470">
                  <c:v>41472.139930555524</c:v>
                </c:pt>
                <c:pt idx="471">
                  <c:v>41472.143402777627</c:v>
                </c:pt>
                <c:pt idx="472">
                  <c:v>41472.146875000013</c:v>
                </c:pt>
                <c:pt idx="473">
                  <c:v>41472.150347222232</c:v>
                </c:pt>
                <c:pt idx="474">
                  <c:v>41472.153819444669</c:v>
                </c:pt>
                <c:pt idx="475">
                  <c:v>41472.15729166667</c:v>
                </c:pt>
                <c:pt idx="476">
                  <c:v>41472.160763888874</c:v>
                </c:pt>
                <c:pt idx="477">
                  <c:v>41472.164236111108</c:v>
                </c:pt>
                <c:pt idx="478">
                  <c:v>41472.167708333174</c:v>
                </c:pt>
                <c:pt idx="479">
                  <c:v>41472.171180555306</c:v>
                </c:pt>
                <c:pt idx="480">
                  <c:v>41472.17465277778</c:v>
                </c:pt>
                <c:pt idx="481">
                  <c:v>41472.178124999999</c:v>
                </c:pt>
                <c:pt idx="482">
                  <c:v>41472.181597222232</c:v>
                </c:pt>
                <c:pt idx="483">
                  <c:v>41472.185069444575</c:v>
                </c:pt>
                <c:pt idx="484">
                  <c:v>41472.18854166667</c:v>
                </c:pt>
                <c:pt idx="485">
                  <c:v>41472.192013888889</c:v>
                </c:pt>
                <c:pt idx="486">
                  <c:v>41472.195486110868</c:v>
                </c:pt>
                <c:pt idx="487">
                  <c:v>41472.198958333334</c:v>
                </c:pt>
                <c:pt idx="488">
                  <c:v>41472.202430555524</c:v>
                </c:pt>
                <c:pt idx="489">
                  <c:v>41472.205902777627</c:v>
                </c:pt>
                <c:pt idx="490">
                  <c:v>41472.209374999999</c:v>
                </c:pt>
                <c:pt idx="491">
                  <c:v>41472.212847222232</c:v>
                </c:pt>
                <c:pt idx="492">
                  <c:v>41472.216319444669</c:v>
                </c:pt>
                <c:pt idx="493">
                  <c:v>41472.219791666575</c:v>
                </c:pt>
                <c:pt idx="494">
                  <c:v>41472.223263888874</c:v>
                </c:pt>
                <c:pt idx="495">
                  <c:v>41472.226736110984</c:v>
                </c:pt>
                <c:pt idx="496">
                  <c:v>41472.230208333334</c:v>
                </c:pt>
                <c:pt idx="497">
                  <c:v>41472.233680555306</c:v>
                </c:pt>
                <c:pt idx="498">
                  <c:v>41472.237152777627</c:v>
                </c:pt>
                <c:pt idx="499">
                  <c:v>41472.240624999999</c:v>
                </c:pt>
                <c:pt idx="500">
                  <c:v>41472.244097222232</c:v>
                </c:pt>
                <c:pt idx="501">
                  <c:v>41472.247569444575</c:v>
                </c:pt>
                <c:pt idx="502">
                  <c:v>41472.251041666575</c:v>
                </c:pt>
                <c:pt idx="503">
                  <c:v>41472.254513889013</c:v>
                </c:pt>
                <c:pt idx="504">
                  <c:v>41472.257986110984</c:v>
                </c:pt>
                <c:pt idx="505">
                  <c:v>41472.261458333174</c:v>
                </c:pt>
                <c:pt idx="506">
                  <c:v>41472.264930555524</c:v>
                </c:pt>
                <c:pt idx="507">
                  <c:v>41472.268402777627</c:v>
                </c:pt>
                <c:pt idx="508">
                  <c:v>41472.271874999999</c:v>
                </c:pt>
                <c:pt idx="509">
                  <c:v>41472.275347222225</c:v>
                </c:pt>
                <c:pt idx="510">
                  <c:v>41472.278819444669</c:v>
                </c:pt>
                <c:pt idx="511">
                  <c:v>41472.28229166667</c:v>
                </c:pt>
                <c:pt idx="512">
                  <c:v>41472.285763888874</c:v>
                </c:pt>
                <c:pt idx="513">
                  <c:v>41472.289236111108</c:v>
                </c:pt>
                <c:pt idx="514">
                  <c:v>41472.292708333174</c:v>
                </c:pt>
                <c:pt idx="515">
                  <c:v>41472.296180555306</c:v>
                </c:pt>
                <c:pt idx="516">
                  <c:v>41472.299652777627</c:v>
                </c:pt>
                <c:pt idx="517">
                  <c:v>41472.303124999999</c:v>
                </c:pt>
                <c:pt idx="518">
                  <c:v>41472.306597222407</c:v>
                </c:pt>
                <c:pt idx="519">
                  <c:v>41472.310069444669</c:v>
                </c:pt>
                <c:pt idx="520">
                  <c:v>41472.31354166667</c:v>
                </c:pt>
                <c:pt idx="521">
                  <c:v>41472.317013889013</c:v>
                </c:pt>
                <c:pt idx="522">
                  <c:v>41472.320486110984</c:v>
                </c:pt>
                <c:pt idx="523">
                  <c:v>41472.323958333334</c:v>
                </c:pt>
                <c:pt idx="524">
                  <c:v>41472.327430555524</c:v>
                </c:pt>
                <c:pt idx="525">
                  <c:v>41472.33090277778</c:v>
                </c:pt>
                <c:pt idx="526">
                  <c:v>41472.334375000013</c:v>
                </c:pt>
                <c:pt idx="527">
                  <c:v>41472.337847222232</c:v>
                </c:pt>
                <c:pt idx="528">
                  <c:v>41472.341319444669</c:v>
                </c:pt>
                <c:pt idx="529">
                  <c:v>41472.34479166667</c:v>
                </c:pt>
                <c:pt idx="530">
                  <c:v>41472.348263889013</c:v>
                </c:pt>
                <c:pt idx="531">
                  <c:v>41472.351736111108</c:v>
                </c:pt>
                <c:pt idx="532">
                  <c:v>41472.355208333342</c:v>
                </c:pt>
                <c:pt idx="533">
                  <c:v>41472.358680555553</c:v>
                </c:pt>
                <c:pt idx="534">
                  <c:v>41472.36215277778</c:v>
                </c:pt>
                <c:pt idx="535">
                  <c:v>41472.365624999999</c:v>
                </c:pt>
                <c:pt idx="536">
                  <c:v>41472.369097222232</c:v>
                </c:pt>
                <c:pt idx="537">
                  <c:v>41472.372569444669</c:v>
                </c:pt>
                <c:pt idx="538">
                  <c:v>41472.37604166667</c:v>
                </c:pt>
                <c:pt idx="539">
                  <c:v>41472.379513889013</c:v>
                </c:pt>
                <c:pt idx="540">
                  <c:v>41472.382986111108</c:v>
                </c:pt>
                <c:pt idx="541">
                  <c:v>41472.386458333342</c:v>
                </c:pt>
                <c:pt idx="542">
                  <c:v>41472.389930555553</c:v>
                </c:pt>
                <c:pt idx="543">
                  <c:v>41472.393402777627</c:v>
                </c:pt>
                <c:pt idx="544">
                  <c:v>41472.396875000013</c:v>
                </c:pt>
                <c:pt idx="545">
                  <c:v>41472.400347222232</c:v>
                </c:pt>
                <c:pt idx="546">
                  <c:v>41472.403819444669</c:v>
                </c:pt>
                <c:pt idx="547">
                  <c:v>41472.40729166667</c:v>
                </c:pt>
                <c:pt idx="548">
                  <c:v>41472.410763888889</c:v>
                </c:pt>
                <c:pt idx="549">
                  <c:v>41472.414236111203</c:v>
                </c:pt>
                <c:pt idx="550">
                  <c:v>41472.417708333334</c:v>
                </c:pt>
                <c:pt idx="551">
                  <c:v>41472.421180555306</c:v>
                </c:pt>
                <c:pt idx="552">
                  <c:v>41472.42465277778</c:v>
                </c:pt>
                <c:pt idx="553">
                  <c:v>41472.428124999999</c:v>
                </c:pt>
                <c:pt idx="554">
                  <c:v>41472.431597222232</c:v>
                </c:pt>
                <c:pt idx="555">
                  <c:v>41472.435069444575</c:v>
                </c:pt>
                <c:pt idx="556">
                  <c:v>41472.43854166667</c:v>
                </c:pt>
                <c:pt idx="557">
                  <c:v>41472.442013889013</c:v>
                </c:pt>
                <c:pt idx="558">
                  <c:v>41472.445486110984</c:v>
                </c:pt>
                <c:pt idx="559">
                  <c:v>41472.448958333342</c:v>
                </c:pt>
                <c:pt idx="560">
                  <c:v>41472.452430555553</c:v>
                </c:pt>
                <c:pt idx="561">
                  <c:v>41472.45590277778</c:v>
                </c:pt>
                <c:pt idx="562">
                  <c:v>41472.459375000013</c:v>
                </c:pt>
                <c:pt idx="563">
                  <c:v>41472.462847222232</c:v>
                </c:pt>
                <c:pt idx="564">
                  <c:v>41472.466319444669</c:v>
                </c:pt>
                <c:pt idx="565">
                  <c:v>41472.469791666575</c:v>
                </c:pt>
                <c:pt idx="566">
                  <c:v>41472.473263888889</c:v>
                </c:pt>
                <c:pt idx="567">
                  <c:v>41472.476736111108</c:v>
                </c:pt>
                <c:pt idx="568">
                  <c:v>41472.480208333342</c:v>
                </c:pt>
                <c:pt idx="569">
                  <c:v>41472.483680555524</c:v>
                </c:pt>
                <c:pt idx="570">
                  <c:v>41472.48715277778</c:v>
                </c:pt>
                <c:pt idx="571">
                  <c:v>41472.490624999999</c:v>
                </c:pt>
                <c:pt idx="572">
                  <c:v>41472.494097222232</c:v>
                </c:pt>
                <c:pt idx="573">
                  <c:v>41472.497569444575</c:v>
                </c:pt>
                <c:pt idx="574">
                  <c:v>41472.501041666575</c:v>
                </c:pt>
                <c:pt idx="575">
                  <c:v>41472.504513889013</c:v>
                </c:pt>
                <c:pt idx="576">
                  <c:v>41472.507986110984</c:v>
                </c:pt>
                <c:pt idx="577">
                  <c:v>41472.511458333334</c:v>
                </c:pt>
                <c:pt idx="578">
                  <c:v>41472.514930555553</c:v>
                </c:pt>
                <c:pt idx="579">
                  <c:v>41472.51840277778</c:v>
                </c:pt>
                <c:pt idx="580">
                  <c:v>41472.521874999999</c:v>
                </c:pt>
                <c:pt idx="581">
                  <c:v>41472.525347222225</c:v>
                </c:pt>
                <c:pt idx="582">
                  <c:v>41472.528819444669</c:v>
                </c:pt>
                <c:pt idx="583">
                  <c:v>41472.53229166667</c:v>
                </c:pt>
                <c:pt idx="584">
                  <c:v>41472.535763888874</c:v>
                </c:pt>
                <c:pt idx="585">
                  <c:v>41472.539236111108</c:v>
                </c:pt>
                <c:pt idx="586">
                  <c:v>41472.542708333334</c:v>
                </c:pt>
                <c:pt idx="587">
                  <c:v>41472.546180555524</c:v>
                </c:pt>
                <c:pt idx="588">
                  <c:v>41472.54965277778</c:v>
                </c:pt>
                <c:pt idx="589">
                  <c:v>41472.553124999999</c:v>
                </c:pt>
                <c:pt idx="590">
                  <c:v>41472.556597222407</c:v>
                </c:pt>
                <c:pt idx="591">
                  <c:v>41472.560069444575</c:v>
                </c:pt>
                <c:pt idx="592">
                  <c:v>41472.563541666575</c:v>
                </c:pt>
                <c:pt idx="593">
                  <c:v>41472.567013888889</c:v>
                </c:pt>
                <c:pt idx="594">
                  <c:v>41472.570486110984</c:v>
                </c:pt>
                <c:pt idx="595">
                  <c:v>41472.573958333334</c:v>
                </c:pt>
                <c:pt idx="596">
                  <c:v>41472.577430555524</c:v>
                </c:pt>
                <c:pt idx="597">
                  <c:v>41472.58090277778</c:v>
                </c:pt>
                <c:pt idx="598">
                  <c:v>41472.584375000013</c:v>
                </c:pt>
                <c:pt idx="599">
                  <c:v>41472.587847222232</c:v>
                </c:pt>
                <c:pt idx="600">
                  <c:v>41472.591319444575</c:v>
                </c:pt>
                <c:pt idx="601">
                  <c:v>41472.594791666575</c:v>
                </c:pt>
                <c:pt idx="602">
                  <c:v>41472.598263888889</c:v>
                </c:pt>
                <c:pt idx="603">
                  <c:v>41472.601736110984</c:v>
                </c:pt>
                <c:pt idx="604">
                  <c:v>41472.605208333334</c:v>
                </c:pt>
                <c:pt idx="605">
                  <c:v>41472.608680555524</c:v>
                </c:pt>
                <c:pt idx="606">
                  <c:v>41472.61215277778</c:v>
                </c:pt>
                <c:pt idx="607">
                  <c:v>41472.615624999999</c:v>
                </c:pt>
                <c:pt idx="608">
                  <c:v>41472.619097222232</c:v>
                </c:pt>
                <c:pt idx="609">
                  <c:v>41472.622569444575</c:v>
                </c:pt>
                <c:pt idx="610">
                  <c:v>41472.626041666575</c:v>
                </c:pt>
                <c:pt idx="611">
                  <c:v>41472.629513888889</c:v>
                </c:pt>
                <c:pt idx="612">
                  <c:v>41472.632986110984</c:v>
                </c:pt>
                <c:pt idx="613">
                  <c:v>41472.636458333334</c:v>
                </c:pt>
                <c:pt idx="614">
                  <c:v>41472.639930555524</c:v>
                </c:pt>
                <c:pt idx="615">
                  <c:v>41472.643402777627</c:v>
                </c:pt>
                <c:pt idx="616">
                  <c:v>41472.646875000013</c:v>
                </c:pt>
                <c:pt idx="617">
                  <c:v>41472.650347222232</c:v>
                </c:pt>
                <c:pt idx="618">
                  <c:v>41472.653819444669</c:v>
                </c:pt>
                <c:pt idx="619">
                  <c:v>41472.65729166667</c:v>
                </c:pt>
                <c:pt idx="620">
                  <c:v>41472.660763888874</c:v>
                </c:pt>
                <c:pt idx="621">
                  <c:v>41472.664236111108</c:v>
                </c:pt>
                <c:pt idx="622">
                  <c:v>41472.667708333174</c:v>
                </c:pt>
                <c:pt idx="623">
                  <c:v>41472.671180555306</c:v>
                </c:pt>
                <c:pt idx="624">
                  <c:v>41472.67465277778</c:v>
                </c:pt>
                <c:pt idx="625">
                  <c:v>41472.678124999999</c:v>
                </c:pt>
                <c:pt idx="626">
                  <c:v>41472.681597222232</c:v>
                </c:pt>
                <c:pt idx="627">
                  <c:v>41472.685069444575</c:v>
                </c:pt>
                <c:pt idx="628">
                  <c:v>41472.68854166667</c:v>
                </c:pt>
                <c:pt idx="629">
                  <c:v>41472.692013888889</c:v>
                </c:pt>
                <c:pt idx="630">
                  <c:v>41472.695486110868</c:v>
                </c:pt>
                <c:pt idx="631">
                  <c:v>41472.698958333334</c:v>
                </c:pt>
                <c:pt idx="632">
                  <c:v>41472.702430555524</c:v>
                </c:pt>
                <c:pt idx="633">
                  <c:v>41472.705902777627</c:v>
                </c:pt>
                <c:pt idx="634">
                  <c:v>41472.709374999999</c:v>
                </c:pt>
                <c:pt idx="635">
                  <c:v>41472.712847222232</c:v>
                </c:pt>
                <c:pt idx="636">
                  <c:v>41472.716319444669</c:v>
                </c:pt>
                <c:pt idx="637">
                  <c:v>41472.719791666575</c:v>
                </c:pt>
                <c:pt idx="638">
                  <c:v>41472.723263888874</c:v>
                </c:pt>
                <c:pt idx="639">
                  <c:v>41472.726736110984</c:v>
                </c:pt>
                <c:pt idx="640">
                  <c:v>41472.730208333334</c:v>
                </c:pt>
                <c:pt idx="641">
                  <c:v>41472.733680555306</c:v>
                </c:pt>
                <c:pt idx="642">
                  <c:v>41472.737152777627</c:v>
                </c:pt>
                <c:pt idx="643">
                  <c:v>41472.740624999999</c:v>
                </c:pt>
                <c:pt idx="644">
                  <c:v>41472.744097222232</c:v>
                </c:pt>
                <c:pt idx="645">
                  <c:v>41472.747569444575</c:v>
                </c:pt>
                <c:pt idx="646">
                  <c:v>41472.751041666575</c:v>
                </c:pt>
                <c:pt idx="647">
                  <c:v>41472.754513889013</c:v>
                </c:pt>
                <c:pt idx="648">
                  <c:v>41472.757986110984</c:v>
                </c:pt>
                <c:pt idx="649">
                  <c:v>41472.761458333174</c:v>
                </c:pt>
                <c:pt idx="650">
                  <c:v>41472.764930555524</c:v>
                </c:pt>
                <c:pt idx="651">
                  <c:v>41472.768402777627</c:v>
                </c:pt>
                <c:pt idx="652">
                  <c:v>41472.771874999999</c:v>
                </c:pt>
                <c:pt idx="653">
                  <c:v>41472.775347222225</c:v>
                </c:pt>
                <c:pt idx="654">
                  <c:v>41472.778819444669</c:v>
                </c:pt>
                <c:pt idx="655">
                  <c:v>41472.78229166667</c:v>
                </c:pt>
                <c:pt idx="656">
                  <c:v>41472.785763888874</c:v>
                </c:pt>
                <c:pt idx="657">
                  <c:v>41472.789236111108</c:v>
                </c:pt>
                <c:pt idx="658">
                  <c:v>41472.792708333174</c:v>
                </c:pt>
                <c:pt idx="659">
                  <c:v>41472.796180555306</c:v>
                </c:pt>
                <c:pt idx="660">
                  <c:v>41472.799652777627</c:v>
                </c:pt>
                <c:pt idx="661">
                  <c:v>41472.803124999999</c:v>
                </c:pt>
                <c:pt idx="662">
                  <c:v>41472.806597222407</c:v>
                </c:pt>
                <c:pt idx="663">
                  <c:v>41472.810069444669</c:v>
                </c:pt>
                <c:pt idx="664">
                  <c:v>41472.81354166667</c:v>
                </c:pt>
                <c:pt idx="665">
                  <c:v>41472.817013889013</c:v>
                </c:pt>
                <c:pt idx="666">
                  <c:v>41472.820486110984</c:v>
                </c:pt>
                <c:pt idx="667">
                  <c:v>41472.823958333334</c:v>
                </c:pt>
                <c:pt idx="668">
                  <c:v>41472.827430555524</c:v>
                </c:pt>
                <c:pt idx="669">
                  <c:v>41472.83090277778</c:v>
                </c:pt>
                <c:pt idx="670">
                  <c:v>41472.834375000013</c:v>
                </c:pt>
                <c:pt idx="671">
                  <c:v>41472.837847222232</c:v>
                </c:pt>
                <c:pt idx="672">
                  <c:v>41472.841319444669</c:v>
                </c:pt>
                <c:pt idx="673">
                  <c:v>41472.84479166667</c:v>
                </c:pt>
                <c:pt idx="674">
                  <c:v>41472.848263889013</c:v>
                </c:pt>
                <c:pt idx="675">
                  <c:v>41472.851736111108</c:v>
                </c:pt>
                <c:pt idx="676">
                  <c:v>41472.855208333342</c:v>
                </c:pt>
                <c:pt idx="677">
                  <c:v>41472.858680555553</c:v>
                </c:pt>
                <c:pt idx="678">
                  <c:v>41472.86215277778</c:v>
                </c:pt>
                <c:pt idx="679">
                  <c:v>41472.865624999999</c:v>
                </c:pt>
                <c:pt idx="680">
                  <c:v>41472.869097222232</c:v>
                </c:pt>
                <c:pt idx="681">
                  <c:v>41472.872569444669</c:v>
                </c:pt>
                <c:pt idx="682">
                  <c:v>41472.87604166667</c:v>
                </c:pt>
                <c:pt idx="683">
                  <c:v>41472.879513889013</c:v>
                </c:pt>
                <c:pt idx="684">
                  <c:v>41472.882986111108</c:v>
                </c:pt>
                <c:pt idx="685">
                  <c:v>41472.886458333342</c:v>
                </c:pt>
                <c:pt idx="686">
                  <c:v>41472.889930555553</c:v>
                </c:pt>
                <c:pt idx="687">
                  <c:v>41472.893402777627</c:v>
                </c:pt>
                <c:pt idx="688">
                  <c:v>41472.896875000013</c:v>
                </c:pt>
                <c:pt idx="689">
                  <c:v>41472.900347222232</c:v>
                </c:pt>
                <c:pt idx="690">
                  <c:v>41472.903819444669</c:v>
                </c:pt>
                <c:pt idx="691">
                  <c:v>41472.90729166667</c:v>
                </c:pt>
                <c:pt idx="692">
                  <c:v>41472.910763888889</c:v>
                </c:pt>
                <c:pt idx="693">
                  <c:v>41472.914236111203</c:v>
                </c:pt>
                <c:pt idx="694">
                  <c:v>41472.917708333334</c:v>
                </c:pt>
                <c:pt idx="695">
                  <c:v>41472.921180555306</c:v>
                </c:pt>
                <c:pt idx="696">
                  <c:v>41472.92465277778</c:v>
                </c:pt>
                <c:pt idx="697">
                  <c:v>41472.928124999999</c:v>
                </c:pt>
                <c:pt idx="698">
                  <c:v>41472.931597222232</c:v>
                </c:pt>
                <c:pt idx="699">
                  <c:v>41472.935069444575</c:v>
                </c:pt>
                <c:pt idx="700">
                  <c:v>41472.93854166667</c:v>
                </c:pt>
                <c:pt idx="701">
                  <c:v>41472.942013889013</c:v>
                </c:pt>
                <c:pt idx="702">
                  <c:v>41472.945486110984</c:v>
                </c:pt>
                <c:pt idx="703">
                  <c:v>41472.948958333342</c:v>
                </c:pt>
                <c:pt idx="704">
                  <c:v>41472.952430555553</c:v>
                </c:pt>
                <c:pt idx="705">
                  <c:v>41472.95590277778</c:v>
                </c:pt>
                <c:pt idx="706">
                  <c:v>41472.959375000013</c:v>
                </c:pt>
                <c:pt idx="707">
                  <c:v>41472.962847222232</c:v>
                </c:pt>
                <c:pt idx="708">
                  <c:v>41472.966319444669</c:v>
                </c:pt>
                <c:pt idx="709">
                  <c:v>41472.969791666575</c:v>
                </c:pt>
                <c:pt idx="710">
                  <c:v>41472.973263888889</c:v>
                </c:pt>
                <c:pt idx="711">
                  <c:v>41472.976736111108</c:v>
                </c:pt>
                <c:pt idx="712">
                  <c:v>41472.980208333342</c:v>
                </c:pt>
                <c:pt idx="713">
                  <c:v>41472.983680555524</c:v>
                </c:pt>
                <c:pt idx="714">
                  <c:v>41472.98715277778</c:v>
                </c:pt>
                <c:pt idx="715">
                  <c:v>41472.990624999999</c:v>
                </c:pt>
                <c:pt idx="716">
                  <c:v>41472.994097222232</c:v>
                </c:pt>
                <c:pt idx="717">
                  <c:v>41472.997569444575</c:v>
                </c:pt>
                <c:pt idx="718">
                  <c:v>41473.001041666575</c:v>
                </c:pt>
                <c:pt idx="719">
                  <c:v>41473.004513889013</c:v>
                </c:pt>
                <c:pt idx="720">
                  <c:v>41473.007986110984</c:v>
                </c:pt>
                <c:pt idx="721">
                  <c:v>41473.011458333334</c:v>
                </c:pt>
                <c:pt idx="722">
                  <c:v>41473.014930555553</c:v>
                </c:pt>
                <c:pt idx="723">
                  <c:v>41473.01840277778</c:v>
                </c:pt>
                <c:pt idx="724">
                  <c:v>41473.021874999999</c:v>
                </c:pt>
                <c:pt idx="725">
                  <c:v>41473.025347222225</c:v>
                </c:pt>
                <c:pt idx="726">
                  <c:v>41473.028819444669</c:v>
                </c:pt>
                <c:pt idx="727">
                  <c:v>41473.03229166667</c:v>
                </c:pt>
                <c:pt idx="728">
                  <c:v>41473.035763888874</c:v>
                </c:pt>
                <c:pt idx="729">
                  <c:v>41473.039236111108</c:v>
                </c:pt>
                <c:pt idx="730">
                  <c:v>41473.042708333334</c:v>
                </c:pt>
                <c:pt idx="731">
                  <c:v>41473.046180555524</c:v>
                </c:pt>
                <c:pt idx="732">
                  <c:v>41473.04965277778</c:v>
                </c:pt>
                <c:pt idx="733">
                  <c:v>41473.053124999999</c:v>
                </c:pt>
                <c:pt idx="734">
                  <c:v>41473.056597222407</c:v>
                </c:pt>
                <c:pt idx="735">
                  <c:v>41473.060069444575</c:v>
                </c:pt>
                <c:pt idx="736">
                  <c:v>41473.063541666575</c:v>
                </c:pt>
                <c:pt idx="737">
                  <c:v>41473.067013888889</c:v>
                </c:pt>
                <c:pt idx="738">
                  <c:v>41473.070486110984</c:v>
                </c:pt>
                <c:pt idx="739">
                  <c:v>41473.073958333334</c:v>
                </c:pt>
                <c:pt idx="740">
                  <c:v>41473.077430555524</c:v>
                </c:pt>
                <c:pt idx="741">
                  <c:v>41473.08090277778</c:v>
                </c:pt>
                <c:pt idx="742">
                  <c:v>41473.084375000013</c:v>
                </c:pt>
                <c:pt idx="743">
                  <c:v>41473.087847222232</c:v>
                </c:pt>
                <c:pt idx="744">
                  <c:v>41473.091319444575</c:v>
                </c:pt>
                <c:pt idx="745">
                  <c:v>41473.094791666575</c:v>
                </c:pt>
                <c:pt idx="746">
                  <c:v>41473.098263888889</c:v>
                </c:pt>
                <c:pt idx="747">
                  <c:v>41473.101736110984</c:v>
                </c:pt>
                <c:pt idx="748">
                  <c:v>41473.105208333334</c:v>
                </c:pt>
                <c:pt idx="749">
                  <c:v>41473.108680555524</c:v>
                </c:pt>
                <c:pt idx="750">
                  <c:v>41473.11215277778</c:v>
                </c:pt>
                <c:pt idx="751">
                  <c:v>41473.115624999999</c:v>
                </c:pt>
                <c:pt idx="752">
                  <c:v>41473.119097222232</c:v>
                </c:pt>
                <c:pt idx="753">
                  <c:v>41473.122569444575</c:v>
                </c:pt>
                <c:pt idx="754">
                  <c:v>41473.126041666575</c:v>
                </c:pt>
                <c:pt idx="755">
                  <c:v>41473.129513888889</c:v>
                </c:pt>
                <c:pt idx="756">
                  <c:v>41473.132986110984</c:v>
                </c:pt>
                <c:pt idx="757">
                  <c:v>41473.136458333334</c:v>
                </c:pt>
                <c:pt idx="758">
                  <c:v>41473.139930555524</c:v>
                </c:pt>
                <c:pt idx="759">
                  <c:v>41473.143402777627</c:v>
                </c:pt>
                <c:pt idx="760">
                  <c:v>41473.146875000013</c:v>
                </c:pt>
                <c:pt idx="761">
                  <c:v>41473.150347222232</c:v>
                </c:pt>
                <c:pt idx="762">
                  <c:v>41473.153819444669</c:v>
                </c:pt>
                <c:pt idx="763">
                  <c:v>41473.15729166667</c:v>
                </c:pt>
                <c:pt idx="764">
                  <c:v>41473.160763888874</c:v>
                </c:pt>
                <c:pt idx="765">
                  <c:v>41473.164236111108</c:v>
                </c:pt>
                <c:pt idx="766">
                  <c:v>41473.167708333174</c:v>
                </c:pt>
                <c:pt idx="767">
                  <c:v>41473.171180555306</c:v>
                </c:pt>
                <c:pt idx="768">
                  <c:v>41473.17465277778</c:v>
                </c:pt>
                <c:pt idx="769">
                  <c:v>41473.178124999999</c:v>
                </c:pt>
                <c:pt idx="770">
                  <c:v>41473.181597222232</c:v>
                </c:pt>
                <c:pt idx="771">
                  <c:v>41473.185069444575</c:v>
                </c:pt>
                <c:pt idx="772">
                  <c:v>41473.18854166667</c:v>
                </c:pt>
                <c:pt idx="773">
                  <c:v>41473.192013888889</c:v>
                </c:pt>
                <c:pt idx="774">
                  <c:v>41473.195486110868</c:v>
                </c:pt>
                <c:pt idx="775">
                  <c:v>41473.198958333334</c:v>
                </c:pt>
                <c:pt idx="776">
                  <c:v>41473.202430555524</c:v>
                </c:pt>
                <c:pt idx="777">
                  <c:v>41473.205902777627</c:v>
                </c:pt>
                <c:pt idx="778">
                  <c:v>41473.209374999999</c:v>
                </c:pt>
                <c:pt idx="779">
                  <c:v>41473.212847222232</c:v>
                </c:pt>
                <c:pt idx="780">
                  <c:v>41473.216319444669</c:v>
                </c:pt>
                <c:pt idx="781">
                  <c:v>41473.219791666575</c:v>
                </c:pt>
                <c:pt idx="782">
                  <c:v>41473.223263888874</c:v>
                </c:pt>
                <c:pt idx="783">
                  <c:v>41473.226736110984</c:v>
                </c:pt>
                <c:pt idx="784">
                  <c:v>41473.230208333334</c:v>
                </c:pt>
                <c:pt idx="785">
                  <c:v>41473.233680555306</c:v>
                </c:pt>
                <c:pt idx="786">
                  <c:v>41473.237152777627</c:v>
                </c:pt>
                <c:pt idx="787">
                  <c:v>41473.240624999999</c:v>
                </c:pt>
                <c:pt idx="788">
                  <c:v>41473.244097222232</c:v>
                </c:pt>
                <c:pt idx="789">
                  <c:v>41473.247569444575</c:v>
                </c:pt>
                <c:pt idx="790">
                  <c:v>41473.251041666575</c:v>
                </c:pt>
                <c:pt idx="791">
                  <c:v>41473.254513889013</c:v>
                </c:pt>
                <c:pt idx="792">
                  <c:v>41473.257986110984</c:v>
                </c:pt>
                <c:pt idx="793">
                  <c:v>41473.261458333174</c:v>
                </c:pt>
                <c:pt idx="794">
                  <c:v>41473.264930555524</c:v>
                </c:pt>
                <c:pt idx="795">
                  <c:v>41473.268402777627</c:v>
                </c:pt>
                <c:pt idx="796">
                  <c:v>41473.271874999999</c:v>
                </c:pt>
                <c:pt idx="797">
                  <c:v>41473.275347222225</c:v>
                </c:pt>
                <c:pt idx="798">
                  <c:v>41473.278819444669</c:v>
                </c:pt>
                <c:pt idx="799">
                  <c:v>41473.28229166667</c:v>
                </c:pt>
                <c:pt idx="800">
                  <c:v>41473.285763888874</c:v>
                </c:pt>
                <c:pt idx="801">
                  <c:v>41473.289236111108</c:v>
                </c:pt>
                <c:pt idx="802">
                  <c:v>41473.292708333174</c:v>
                </c:pt>
                <c:pt idx="803">
                  <c:v>41473.296180555306</c:v>
                </c:pt>
                <c:pt idx="804">
                  <c:v>41473.299652777627</c:v>
                </c:pt>
                <c:pt idx="805">
                  <c:v>41473.303124999999</c:v>
                </c:pt>
                <c:pt idx="806">
                  <c:v>41473.306597222407</c:v>
                </c:pt>
                <c:pt idx="807">
                  <c:v>41473.310069444669</c:v>
                </c:pt>
                <c:pt idx="808">
                  <c:v>41473.31354166667</c:v>
                </c:pt>
                <c:pt idx="809">
                  <c:v>41473.317013889013</c:v>
                </c:pt>
                <c:pt idx="810">
                  <c:v>41473.320486110984</c:v>
                </c:pt>
                <c:pt idx="811">
                  <c:v>41473.323958333334</c:v>
                </c:pt>
                <c:pt idx="812">
                  <c:v>41473.327430555524</c:v>
                </c:pt>
                <c:pt idx="813">
                  <c:v>41473.33090277778</c:v>
                </c:pt>
                <c:pt idx="814">
                  <c:v>41473.334375000013</c:v>
                </c:pt>
                <c:pt idx="815">
                  <c:v>41473.337847222232</c:v>
                </c:pt>
                <c:pt idx="816">
                  <c:v>41473.341319444669</c:v>
                </c:pt>
                <c:pt idx="817">
                  <c:v>41473.34479166667</c:v>
                </c:pt>
                <c:pt idx="818">
                  <c:v>41473.348263889013</c:v>
                </c:pt>
                <c:pt idx="819">
                  <c:v>41473.351736111108</c:v>
                </c:pt>
                <c:pt idx="820">
                  <c:v>41473.355208333342</c:v>
                </c:pt>
                <c:pt idx="821">
                  <c:v>41473.358680555553</c:v>
                </c:pt>
                <c:pt idx="822">
                  <c:v>41473.36215277778</c:v>
                </c:pt>
                <c:pt idx="823">
                  <c:v>41473.365624999999</c:v>
                </c:pt>
                <c:pt idx="824">
                  <c:v>41473.369097222232</c:v>
                </c:pt>
                <c:pt idx="825">
                  <c:v>41473.372569444669</c:v>
                </c:pt>
                <c:pt idx="826">
                  <c:v>41473.37604166667</c:v>
                </c:pt>
                <c:pt idx="827">
                  <c:v>41473.379513889013</c:v>
                </c:pt>
                <c:pt idx="828">
                  <c:v>41473.382986111108</c:v>
                </c:pt>
                <c:pt idx="829">
                  <c:v>41473.386458333342</c:v>
                </c:pt>
                <c:pt idx="830">
                  <c:v>41473.389930555553</c:v>
                </c:pt>
                <c:pt idx="831">
                  <c:v>41473.393402777627</c:v>
                </c:pt>
                <c:pt idx="832">
                  <c:v>41473.396875000013</c:v>
                </c:pt>
                <c:pt idx="833">
                  <c:v>41473.400347222232</c:v>
                </c:pt>
                <c:pt idx="834">
                  <c:v>41473.403819444669</c:v>
                </c:pt>
                <c:pt idx="835">
                  <c:v>41473.40729166667</c:v>
                </c:pt>
                <c:pt idx="836">
                  <c:v>41473.410763888889</c:v>
                </c:pt>
                <c:pt idx="837">
                  <c:v>41473.414236111203</c:v>
                </c:pt>
                <c:pt idx="838">
                  <c:v>41473.417708333334</c:v>
                </c:pt>
                <c:pt idx="839">
                  <c:v>41473.421180555306</c:v>
                </c:pt>
                <c:pt idx="840">
                  <c:v>41473.42465277778</c:v>
                </c:pt>
                <c:pt idx="841">
                  <c:v>41473.428124999999</c:v>
                </c:pt>
                <c:pt idx="842">
                  <c:v>41473.431597222232</c:v>
                </c:pt>
                <c:pt idx="843">
                  <c:v>41473.435069444575</c:v>
                </c:pt>
                <c:pt idx="844">
                  <c:v>41473.43854166667</c:v>
                </c:pt>
                <c:pt idx="845">
                  <c:v>41473.442013889013</c:v>
                </c:pt>
                <c:pt idx="846">
                  <c:v>41473.445486110984</c:v>
                </c:pt>
                <c:pt idx="847">
                  <c:v>41473.448958333342</c:v>
                </c:pt>
                <c:pt idx="848">
                  <c:v>41473.452430555553</c:v>
                </c:pt>
                <c:pt idx="849">
                  <c:v>41473.45590277778</c:v>
                </c:pt>
                <c:pt idx="850">
                  <c:v>41473.459375000013</c:v>
                </c:pt>
                <c:pt idx="851">
                  <c:v>41473.462847222232</c:v>
                </c:pt>
                <c:pt idx="852">
                  <c:v>41473.466319444669</c:v>
                </c:pt>
                <c:pt idx="853">
                  <c:v>41473.469791666575</c:v>
                </c:pt>
                <c:pt idx="854">
                  <c:v>41473.473263888889</c:v>
                </c:pt>
                <c:pt idx="855">
                  <c:v>41473.476736111108</c:v>
                </c:pt>
                <c:pt idx="856">
                  <c:v>41473.480208333342</c:v>
                </c:pt>
                <c:pt idx="857">
                  <c:v>41473.483680555524</c:v>
                </c:pt>
                <c:pt idx="858">
                  <c:v>41473.48715277778</c:v>
                </c:pt>
                <c:pt idx="859">
                  <c:v>41473.490624999999</c:v>
                </c:pt>
                <c:pt idx="860">
                  <c:v>41473.494097222232</c:v>
                </c:pt>
                <c:pt idx="861">
                  <c:v>41473.497569444575</c:v>
                </c:pt>
                <c:pt idx="862">
                  <c:v>41473.501041666575</c:v>
                </c:pt>
                <c:pt idx="863">
                  <c:v>41473.504513889013</c:v>
                </c:pt>
                <c:pt idx="864">
                  <c:v>41473.507986110984</c:v>
                </c:pt>
                <c:pt idx="865">
                  <c:v>41473.511458333334</c:v>
                </c:pt>
                <c:pt idx="866">
                  <c:v>41473.514930555553</c:v>
                </c:pt>
                <c:pt idx="867">
                  <c:v>41473.51840277778</c:v>
                </c:pt>
                <c:pt idx="868">
                  <c:v>41473.521874999999</c:v>
                </c:pt>
                <c:pt idx="869">
                  <c:v>41473.525347222225</c:v>
                </c:pt>
                <c:pt idx="870">
                  <c:v>41473.528819444669</c:v>
                </c:pt>
                <c:pt idx="871">
                  <c:v>41473.53229166667</c:v>
                </c:pt>
                <c:pt idx="872">
                  <c:v>41473.535763888874</c:v>
                </c:pt>
                <c:pt idx="873">
                  <c:v>41473.539236111108</c:v>
                </c:pt>
                <c:pt idx="874">
                  <c:v>41473.542708333334</c:v>
                </c:pt>
                <c:pt idx="875">
                  <c:v>41473.546180555524</c:v>
                </c:pt>
                <c:pt idx="876">
                  <c:v>41473.54965277778</c:v>
                </c:pt>
                <c:pt idx="877">
                  <c:v>41473.553124999999</c:v>
                </c:pt>
                <c:pt idx="878">
                  <c:v>41473.556597222407</c:v>
                </c:pt>
                <c:pt idx="879">
                  <c:v>41473.560069444575</c:v>
                </c:pt>
                <c:pt idx="880">
                  <c:v>41473.563541666575</c:v>
                </c:pt>
                <c:pt idx="881">
                  <c:v>41473.567013888889</c:v>
                </c:pt>
                <c:pt idx="882">
                  <c:v>41473.570486110984</c:v>
                </c:pt>
                <c:pt idx="883">
                  <c:v>41473.573958333334</c:v>
                </c:pt>
                <c:pt idx="884">
                  <c:v>41473.577430555524</c:v>
                </c:pt>
                <c:pt idx="885">
                  <c:v>41473.58090277778</c:v>
                </c:pt>
                <c:pt idx="886">
                  <c:v>41473.584375000013</c:v>
                </c:pt>
                <c:pt idx="887">
                  <c:v>41473.587847222232</c:v>
                </c:pt>
                <c:pt idx="888">
                  <c:v>41473.591319444575</c:v>
                </c:pt>
                <c:pt idx="889">
                  <c:v>41473.594791666575</c:v>
                </c:pt>
                <c:pt idx="890">
                  <c:v>41473.598263888889</c:v>
                </c:pt>
                <c:pt idx="891">
                  <c:v>41473.601736110984</c:v>
                </c:pt>
                <c:pt idx="892">
                  <c:v>41473.605208333334</c:v>
                </c:pt>
                <c:pt idx="893">
                  <c:v>41473.608680555524</c:v>
                </c:pt>
                <c:pt idx="894">
                  <c:v>41473.61215277778</c:v>
                </c:pt>
                <c:pt idx="895">
                  <c:v>41473.615624999999</c:v>
                </c:pt>
                <c:pt idx="896">
                  <c:v>41473.619097222232</c:v>
                </c:pt>
                <c:pt idx="897">
                  <c:v>41473.622569444575</c:v>
                </c:pt>
                <c:pt idx="898">
                  <c:v>41473.626041666575</c:v>
                </c:pt>
                <c:pt idx="899">
                  <c:v>41473.629513888889</c:v>
                </c:pt>
                <c:pt idx="900">
                  <c:v>41473.632986110984</c:v>
                </c:pt>
                <c:pt idx="901">
                  <c:v>41473.636458333334</c:v>
                </c:pt>
                <c:pt idx="902">
                  <c:v>41473.639930555524</c:v>
                </c:pt>
                <c:pt idx="903">
                  <c:v>41473.643402777627</c:v>
                </c:pt>
                <c:pt idx="904">
                  <c:v>41473.646875000013</c:v>
                </c:pt>
                <c:pt idx="905">
                  <c:v>41473.650347222232</c:v>
                </c:pt>
                <c:pt idx="906">
                  <c:v>41473.653819444669</c:v>
                </c:pt>
                <c:pt idx="907">
                  <c:v>41473.65729166667</c:v>
                </c:pt>
                <c:pt idx="908">
                  <c:v>41473.660763888874</c:v>
                </c:pt>
                <c:pt idx="909">
                  <c:v>41473.664236111108</c:v>
                </c:pt>
                <c:pt idx="910">
                  <c:v>41473.667708333174</c:v>
                </c:pt>
                <c:pt idx="911">
                  <c:v>41473.671180555306</c:v>
                </c:pt>
                <c:pt idx="912">
                  <c:v>41473.67465277778</c:v>
                </c:pt>
                <c:pt idx="913">
                  <c:v>41473.678124999999</c:v>
                </c:pt>
                <c:pt idx="914">
                  <c:v>41473.681597222232</c:v>
                </c:pt>
                <c:pt idx="915">
                  <c:v>41473.685069444575</c:v>
                </c:pt>
                <c:pt idx="916">
                  <c:v>41473.68854166667</c:v>
                </c:pt>
                <c:pt idx="917">
                  <c:v>41473.692013888889</c:v>
                </c:pt>
                <c:pt idx="918">
                  <c:v>41473.695486110868</c:v>
                </c:pt>
                <c:pt idx="919">
                  <c:v>41473.698958333334</c:v>
                </c:pt>
                <c:pt idx="920">
                  <c:v>41473.702430555524</c:v>
                </c:pt>
                <c:pt idx="921">
                  <c:v>41473.705902777627</c:v>
                </c:pt>
                <c:pt idx="922">
                  <c:v>41473.709374999999</c:v>
                </c:pt>
                <c:pt idx="923">
                  <c:v>41473.712847222232</c:v>
                </c:pt>
                <c:pt idx="924">
                  <c:v>41473.716319444669</c:v>
                </c:pt>
                <c:pt idx="925">
                  <c:v>41473.719791666575</c:v>
                </c:pt>
                <c:pt idx="926">
                  <c:v>41473.723263888874</c:v>
                </c:pt>
                <c:pt idx="927">
                  <c:v>41473.726736110984</c:v>
                </c:pt>
                <c:pt idx="928">
                  <c:v>41473.730208333334</c:v>
                </c:pt>
                <c:pt idx="929">
                  <c:v>41473.733680555306</c:v>
                </c:pt>
                <c:pt idx="930">
                  <c:v>41473.737152777627</c:v>
                </c:pt>
                <c:pt idx="931">
                  <c:v>41473.740624999999</c:v>
                </c:pt>
                <c:pt idx="932">
                  <c:v>41473.744097222232</c:v>
                </c:pt>
                <c:pt idx="933">
                  <c:v>41473.747569444575</c:v>
                </c:pt>
                <c:pt idx="934">
                  <c:v>41473.751041666575</c:v>
                </c:pt>
                <c:pt idx="935">
                  <c:v>41473.754513889013</c:v>
                </c:pt>
                <c:pt idx="936">
                  <c:v>41473.757986110984</c:v>
                </c:pt>
                <c:pt idx="937">
                  <c:v>41473.761458333174</c:v>
                </c:pt>
                <c:pt idx="938">
                  <c:v>41473.764930555524</c:v>
                </c:pt>
                <c:pt idx="939">
                  <c:v>41473.768402777627</c:v>
                </c:pt>
                <c:pt idx="940">
                  <c:v>41473.771874999999</c:v>
                </c:pt>
                <c:pt idx="941">
                  <c:v>41473.775347222225</c:v>
                </c:pt>
                <c:pt idx="942">
                  <c:v>41473.778819444669</c:v>
                </c:pt>
                <c:pt idx="943">
                  <c:v>41473.78229166667</c:v>
                </c:pt>
                <c:pt idx="944">
                  <c:v>41473.785763888874</c:v>
                </c:pt>
                <c:pt idx="945">
                  <c:v>41473.789236111108</c:v>
                </c:pt>
                <c:pt idx="946">
                  <c:v>41473.792708333174</c:v>
                </c:pt>
                <c:pt idx="947">
                  <c:v>41473.796180555306</c:v>
                </c:pt>
                <c:pt idx="948">
                  <c:v>41473.799652777627</c:v>
                </c:pt>
                <c:pt idx="949">
                  <c:v>41473.803124999999</c:v>
                </c:pt>
                <c:pt idx="950">
                  <c:v>41473.806597222407</c:v>
                </c:pt>
                <c:pt idx="951">
                  <c:v>41473.810069444669</c:v>
                </c:pt>
                <c:pt idx="952">
                  <c:v>41473.81354166667</c:v>
                </c:pt>
                <c:pt idx="953">
                  <c:v>41473.817013889013</c:v>
                </c:pt>
                <c:pt idx="954">
                  <c:v>41473.820486110984</c:v>
                </c:pt>
                <c:pt idx="955">
                  <c:v>41473.823958333334</c:v>
                </c:pt>
                <c:pt idx="956">
                  <c:v>41473.827430555524</c:v>
                </c:pt>
                <c:pt idx="957">
                  <c:v>41473.83090277778</c:v>
                </c:pt>
                <c:pt idx="958">
                  <c:v>41473.834375000013</c:v>
                </c:pt>
                <c:pt idx="959">
                  <c:v>41473.837847222232</c:v>
                </c:pt>
                <c:pt idx="960">
                  <c:v>41473.841319444669</c:v>
                </c:pt>
                <c:pt idx="961">
                  <c:v>41473.84479166667</c:v>
                </c:pt>
                <c:pt idx="962">
                  <c:v>41473.848263889013</c:v>
                </c:pt>
                <c:pt idx="963">
                  <c:v>41473.851736111108</c:v>
                </c:pt>
                <c:pt idx="964">
                  <c:v>41473.855208333342</c:v>
                </c:pt>
                <c:pt idx="965">
                  <c:v>41473.858680555553</c:v>
                </c:pt>
                <c:pt idx="966">
                  <c:v>41473.86215277778</c:v>
                </c:pt>
                <c:pt idx="967">
                  <c:v>41473.865624999999</c:v>
                </c:pt>
                <c:pt idx="968">
                  <c:v>41473.869097222232</c:v>
                </c:pt>
                <c:pt idx="969">
                  <c:v>41473.872569444669</c:v>
                </c:pt>
                <c:pt idx="970">
                  <c:v>41473.87604166667</c:v>
                </c:pt>
                <c:pt idx="971">
                  <c:v>41473.879513889013</c:v>
                </c:pt>
                <c:pt idx="972">
                  <c:v>41473.882986111108</c:v>
                </c:pt>
                <c:pt idx="973">
                  <c:v>41473.886458333342</c:v>
                </c:pt>
                <c:pt idx="974">
                  <c:v>41473.889930555553</c:v>
                </c:pt>
                <c:pt idx="975">
                  <c:v>41473.893402777627</c:v>
                </c:pt>
                <c:pt idx="976">
                  <c:v>41473.896875000013</c:v>
                </c:pt>
                <c:pt idx="977">
                  <c:v>41473.900347222232</c:v>
                </c:pt>
                <c:pt idx="978">
                  <c:v>41473.903819444669</c:v>
                </c:pt>
                <c:pt idx="979">
                  <c:v>41473.90729166667</c:v>
                </c:pt>
                <c:pt idx="980">
                  <c:v>41473.910763888889</c:v>
                </c:pt>
                <c:pt idx="981">
                  <c:v>41473.914236111203</c:v>
                </c:pt>
                <c:pt idx="982">
                  <c:v>41473.917708333334</c:v>
                </c:pt>
                <c:pt idx="983">
                  <c:v>41473.921180555306</c:v>
                </c:pt>
                <c:pt idx="984">
                  <c:v>41473.92465277778</c:v>
                </c:pt>
                <c:pt idx="985">
                  <c:v>41473.928124999999</c:v>
                </c:pt>
                <c:pt idx="986">
                  <c:v>41473.931597222232</c:v>
                </c:pt>
                <c:pt idx="987">
                  <c:v>41473.935069444575</c:v>
                </c:pt>
                <c:pt idx="988">
                  <c:v>41473.93854166667</c:v>
                </c:pt>
                <c:pt idx="989">
                  <c:v>41473.942013889013</c:v>
                </c:pt>
                <c:pt idx="990">
                  <c:v>41473.945486110984</c:v>
                </c:pt>
                <c:pt idx="991">
                  <c:v>41473.948958333342</c:v>
                </c:pt>
                <c:pt idx="992">
                  <c:v>41473.952430555553</c:v>
                </c:pt>
                <c:pt idx="993">
                  <c:v>41473.95590277778</c:v>
                </c:pt>
                <c:pt idx="994">
                  <c:v>41473.959375000013</c:v>
                </c:pt>
                <c:pt idx="995">
                  <c:v>41473.962847222232</c:v>
                </c:pt>
                <c:pt idx="996">
                  <c:v>41473.966319444669</c:v>
                </c:pt>
                <c:pt idx="997">
                  <c:v>41473.969791666575</c:v>
                </c:pt>
                <c:pt idx="998">
                  <c:v>41473.973263888889</c:v>
                </c:pt>
                <c:pt idx="999">
                  <c:v>41473.976736111108</c:v>
                </c:pt>
                <c:pt idx="1000">
                  <c:v>41473.980208333342</c:v>
                </c:pt>
                <c:pt idx="1001">
                  <c:v>41473.983680555524</c:v>
                </c:pt>
                <c:pt idx="1002">
                  <c:v>41473.98715277778</c:v>
                </c:pt>
                <c:pt idx="1003">
                  <c:v>41473.990624999999</c:v>
                </c:pt>
                <c:pt idx="1004">
                  <c:v>41473.994097222232</c:v>
                </c:pt>
                <c:pt idx="1005">
                  <c:v>41473.997569444575</c:v>
                </c:pt>
                <c:pt idx="1006">
                  <c:v>41474.001041666575</c:v>
                </c:pt>
                <c:pt idx="1007">
                  <c:v>41474.004513889013</c:v>
                </c:pt>
                <c:pt idx="1008">
                  <c:v>41474.007986110984</c:v>
                </c:pt>
                <c:pt idx="1009">
                  <c:v>41474.011458333334</c:v>
                </c:pt>
                <c:pt idx="1010">
                  <c:v>41474.014930555553</c:v>
                </c:pt>
                <c:pt idx="1011">
                  <c:v>41474.01840277778</c:v>
                </c:pt>
                <c:pt idx="1012">
                  <c:v>41474.021874999999</c:v>
                </c:pt>
                <c:pt idx="1013">
                  <c:v>41474.025347222225</c:v>
                </c:pt>
                <c:pt idx="1014">
                  <c:v>41474.028819444669</c:v>
                </c:pt>
                <c:pt idx="1015">
                  <c:v>41474.03229166667</c:v>
                </c:pt>
                <c:pt idx="1016">
                  <c:v>41474.035763888874</c:v>
                </c:pt>
                <c:pt idx="1017">
                  <c:v>41474.039236111108</c:v>
                </c:pt>
                <c:pt idx="1018">
                  <c:v>41474.042708333334</c:v>
                </c:pt>
                <c:pt idx="1019">
                  <c:v>41474.046180555524</c:v>
                </c:pt>
                <c:pt idx="1020">
                  <c:v>41474.04965277778</c:v>
                </c:pt>
                <c:pt idx="1021">
                  <c:v>41474.053124999999</c:v>
                </c:pt>
                <c:pt idx="1022">
                  <c:v>41474.056597222407</c:v>
                </c:pt>
                <c:pt idx="1023">
                  <c:v>41474.060069444575</c:v>
                </c:pt>
                <c:pt idx="1024">
                  <c:v>41474.063541666575</c:v>
                </c:pt>
                <c:pt idx="1025">
                  <c:v>41474.067013888889</c:v>
                </c:pt>
                <c:pt idx="1026">
                  <c:v>41474.070486110984</c:v>
                </c:pt>
                <c:pt idx="1027">
                  <c:v>41474.073958333334</c:v>
                </c:pt>
                <c:pt idx="1028">
                  <c:v>41474.077430555524</c:v>
                </c:pt>
                <c:pt idx="1029">
                  <c:v>41474.08090277778</c:v>
                </c:pt>
                <c:pt idx="1030">
                  <c:v>41474.084375000013</c:v>
                </c:pt>
                <c:pt idx="1031">
                  <c:v>41474.087847222232</c:v>
                </c:pt>
                <c:pt idx="1032">
                  <c:v>41474.091319444575</c:v>
                </c:pt>
                <c:pt idx="1033">
                  <c:v>41474.094791666575</c:v>
                </c:pt>
                <c:pt idx="1034">
                  <c:v>41474.098263888889</c:v>
                </c:pt>
                <c:pt idx="1035">
                  <c:v>41474.101736110984</c:v>
                </c:pt>
                <c:pt idx="1036">
                  <c:v>41474.105208333334</c:v>
                </c:pt>
                <c:pt idx="1037">
                  <c:v>41474.108680555524</c:v>
                </c:pt>
                <c:pt idx="1038">
                  <c:v>41474.11215277778</c:v>
                </c:pt>
                <c:pt idx="1039">
                  <c:v>41474.115624999999</c:v>
                </c:pt>
                <c:pt idx="1040">
                  <c:v>41474.119097222232</c:v>
                </c:pt>
                <c:pt idx="1041">
                  <c:v>41474.122569444575</c:v>
                </c:pt>
                <c:pt idx="1042">
                  <c:v>41474.126041666575</c:v>
                </c:pt>
                <c:pt idx="1043">
                  <c:v>41474.129513888889</c:v>
                </c:pt>
                <c:pt idx="1044">
                  <c:v>41474.132986110984</c:v>
                </c:pt>
                <c:pt idx="1045">
                  <c:v>41474.136458333334</c:v>
                </c:pt>
                <c:pt idx="1046">
                  <c:v>41474.139930555524</c:v>
                </c:pt>
                <c:pt idx="1047">
                  <c:v>41474.143402777627</c:v>
                </c:pt>
                <c:pt idx="1048">
                  <c:v>41474.146875000013</c:v>
                </c:pt>
                <c:pt idx="1049">
                  <c:v>41474.150347222232</c:v>
                </c:pt>
                <c:pt idx="1050">
                  <c:v>41474.153819444669</c:v>
                </c:pt>
                <c:pt idx="1051">
                  <c:v>41474.15729166667</c:v>
                </c:pt>
                <c:pt idx="1052">
                  <c:v>41474.160763888874</c:v>
                </c:pt>
                <c:pt idx="1053">
                  <c:v>41474.164236111108</c:v>
                </c:pt>
                <c:pt idx="1054">
                  <c:v>41474.167708333174</c:v>
                </c:pt>
                <c:pt idx="1055">
                  <c:v>41474.171180555306</c:v>
                </c:pt>
                <c:pt idx="1056">
                  <c:v>41474.17465277778</c:v>
                </c:pt>
                <c:pt idx="1057">
                  <c:v>41474.178124999999</c:v>
                </c:pt>
                <c:pt idx="1058">
                  <c:v>41474.181597222232</c:v>
                </c:pt>
                <c:pt idx="1059">
                  <c:v>41474.185069444575</c:v>
                </c:pt>
                <c:pt idx="1060">
                  <c:v>41474.18854166667</c:v>
                </c:pt>
                <c:pt idx="1061">
                  <c:v>41474.192013888889</c:v>
                </c:pt>
                <c:pt idx="1062">
                  <c:v>41474.195486110868</c:v>
                </c:pt>
                <c:pt idx="1063">
                  <c:v>41474.198958333334</c:v>
                </c:pt>
                <c:pt idx="1064">
                  <c:v>41474.202430555524</c:v>
                </c:pt>
                <c:pt idx="1065">
                  <c:v>41474.205902777627</c:v>
                </c:pt>
                <c:pt idx="1066">
                  <c:v>41474.209374999999</c:v>
                </c:pt>
                <c:pt idx="1067">
                  <c:v>41474.212847222232</c:v>
                </c:pt>
                <c:pt idx="1068">
                  <c:v>41474.216319444669</c:v>
                </c:pt>
                <c:pt idx="1069">
                  <c:v>41474.219791666575</c:v>
                </c:pt>
                <c:pt idx="1070">
                  <c:v>41474.223263888874</c:v>
                </c:pt>
                <c:pt idx="1071">
                  <c:v>41474.226736110984</c:v>
                </c:pt>
                <c:pt idx="1072">
                  <c:v>41474.230208333334</c:v>
                </c:pt>
                <c:pt idx="1073">
                  <c:v>41474.233680555306</c:v>
                </c:pt>
                <c:pt idx="1074">
                  <c:v>41474.237152777627</c:v>
                </c:pt>
                <c:pt idx="1075">
                  <c:v>41474.240624999999</c:v>
                </c:pt>
                <c:pt idx="1076">
                  <c:v>41474.244097222232</c:v>
                </c:pt>
                <c:pt idx="1077">
                  <c:v>41474.247569444575</c:v>
                </c:pt>
                <c:pt idx="1078">
                  <c:v>41474.251041666575</c:v>
                </c:pt>
                <c:pt idx="1079">
                  <c:v>41474.254513889013</c:v>
                </c:pt>
                <c:pt idx="1080">
                  <c:v>41474.257986110984</c:v>
                </c:pt>
                <c:pt idx="1081">
                  <c:v>41474.261458333174</c:v>
                </c:pt>
                <c:pt idx="1082">
                  <c:v>41474.264930555524</c:v>
                </c:pt>
                <c:pt idx="1083">
                  <c:v>41474.268402777627</c:v>
                </c:pt>
                <c:pt idx="1084">
                  <c:v>41474.271874999999</c:v>
                </c:pt>
                <c:pt idx="1085">
                  <c:v>41474.275347222225</c:v>
                </c:pt>
                <c:pt idx="1086">
                  <c:v>41474.278819444669</c:v>
                </c:pt>
                <c:pt idx="1087">
                  <c:v>41474.28229166667</c:v>
                </c:pt>
                <c:pt idx="1088">
                  <c:v>41474.285763888874</c:v>
                </c:pt>
                <c:pt idx="1089">
                  <c:v>41474.289236111108</c:v>
                </c:pt>
                <c:pt idx="1090">
                  <c:v>41474.292708333174</c:v>
                </c:pt>
                <c:pt idx="1091">
                  <c:v>41474.296180555306</c:v>
                </c:pt>
                <c:pt idx="1092">
                  <c:v>41474.299652777627</c:v>
                </c:pt>
                <c:pt idx="1093">
                  <c:v>41474.303124999999</c:v>
                </c:pt>
                <c:pt idx="1094">
                  <c:v>41474.306597222407</c:v>
                </c:pt>
                <c:pt idx="1095">
                  <c:v>41474.310069444669</c:v>
                </c:pt>
                <c:pt idx="1096">
                  <c:v>41474.31354166667</c:v>
                </c:pt>
                <c:pt idx="1097">
                  <c:v>41474.317013889013</c:v>
                </c:pt>
                <c:pt idx="1098">
                  <c:v>41474.320486110984</c:v>
                </c:pt>
                <c:pt idx="1099">
                  <c:v>41474.323958333334</c:v>
                </c:pt>
                <c:pt idx="1100">
                  <c:v>41474.327430555524</c:v>
                </c:pt>
                <c:pt idx="1101">
                  <c:v>41474.33090277778</c:v>
                </c:pt>
                <c:pt idx="1102">
                  <c:v>41474.334375000013</c:v>
                </c:pt>
                <c:pt idx="1103">
                  <c:v>41474.337847222232</c:v>
                </c:pt>
                <c:pt idx="1104">
                  <c:v>41474.341319444669</c:v>
                </c:pt>
                <c:pt idx="1105">
                  <c:v>41474.34479166667</c:v>
                </c:pt>
                <c:pt idx="1106">
                  <c:v>41474.348263889013</c:v>
                </c:pt>
                <c:pt idx="1107">
                  <c:v>41474.351736111108</c:v>
                </c:pt>
                <c:pt idx="1108">
                  <c:v>41474.355208333342</c:v>
                </c:pt>
                <c:pt idx="1109">
                  <c:v>41474.358680555553</c:v>
                </c:pt>
                <c:pt idx="1110">
                  <c:v>41474.36215277778</c:v>
                </c:pt>
                <c:pt idx="1111">
                  <c:v>41474.365624999999</c:v>
                </c:pt>
                <c:pt idx="1112">
                  <c:v>41474.369097222232</c:v>
                </c:pt>
                <c:pt idx="1113">
                  <c:v>41474.372569444669</c:v>
                </c:pt>
                <c:pt idx="1114">
                  <c:v>41474.37604166667</c:v>
                </c:pt>
                <c:pt idx="1115">
                  <c:v>41474.379513889013</c:v>
                </c:pt>
                <c:pt idx="1116">
                  <c:v>41474.382986111108</c:v>
                </c:pt>
                <c:pt idx="1117">
                  <c:v>41474.386458333342</c:v>
                </c:pt>
                <c:pt idx="1118">
                  <c:v>41474.389930555553</c:v>
                </c:pt>
                <c:pt idx="1119">
                  <c:v>41474.393402777627</c:v>
                </c:pt>
                <c:pt idx="1120">
                  <c:v>41474.396875000013</c:v>
                </c:pt>
                <c:pt idx="1121">
                  <c:v>41474.400347222232</c:v>
                </c:pt>
                <c:pt idx="1122">
                  <c:v>41474.403819444669</c:v>
                </c:pt>
                <c:pt idx="1123">
                  <c:v>41474.40729166667</c:v>
                </c:pt>
                <c:pt idx="1124">
                  <c:v>41474.410763888889</c:v>
                </c:pt>
                <c:pt idx="1125">
                  <c:v>41474.414236111203</c:v>
                </c:pt>
                <c:pt idx="1126">
                  <c:v>41474.417708333334</c:v>
                </c:pt>
                <c:pt idx="1127">
                  <c:v>41474.421180555306</c:v>
                </c:pt>
                <c:pt idx="1128">
                  <c:v>41474.42465277778</c:v>
                </c:pt>
                <c:pt idx="1129">
                  <c:v>41474.428124999999</c:v>
                </c:pt>
                <c:pt idx="1130">
                  <c:v>41474.431597222232</c:v>
                </c:pt>
                <c:pt idx="1131">
                  <c:v>41474.435069444575</c:v>
                </c:pt>
                <c:pt idx="1132">
                  <c:v>41474.43854166667</c:v>
                </c:pt>
                <c:pt idx="1133">
                  <c:v>41474.442013889013</c:v>
                </c:pt>
                <c:pt idx="1134">
                  <c:v>41474.445486110984</c:v>
                </c:pt>
                <c:pt idx="1135">
                  <c:v>41474.448958333342</c:v>
                </c:pt>
                <c:pt idx="1136">
                  <c:v>41474.452430555553</c:v>
                </c:pt>
                <c:pt idx="1137">
                  <c:v>41474.45590277778</c:v>
                </c:pt>
                <c:pt idx="1138">
                  <c:v>41474.459375000013</c:v>
                </c:pt>
                <c:pt idx="1139">
                  <c:v>41474.462847222232</c:v>
                </c:pt>
                <c:pt idx="1140">
                  <c:v>41474.466319444669</c:v>
                </c:pt>
                <c:pt idx="1141">
                  <c:v>41474.469791666575</c:v>
                </c:pt>
                <c:pt idx="1142">
                  <c:v>41474.473263888889</c:v>
                </c:pt>
                <c:pt idx="1143">
                  <c:v>41474.476736111108</c:v>
                </c:pt>
                <c:pt idx="1144">
                  <c:v>41474.480208333342</c:v>
                </c:pt>
                <c:pt idx="1145">
                  <c:v>41474.483680555524</c:v>
                </c:pt>
                <c:pt idx="1146">
                  <c:v>41474.48715277778</c:v>
                </c:pt>
                <c:pt idx="1147">
                  <c:v>41474.490624999999</c:v>
                </c:pt>
                <c:pt idx="1148">
                  <c:v>41474.494097222232</c:v>
                </c:pt>
                <c:pt idx="1149">
                  <c:v>41474.497569444575</c:v>
                </c:pt>
                <c:pt idx="1150">
                  <c:v>41474.501041666575</c:v>
                </c:pt>
                <c:pt idx="1151">
                  <c:v>41474.504513889013</c:v>
                </c:pt>
                <c:pt idx="1152">
                  <c:v>41474.507986110984</c:v>
                </c:pt>
                <c:pt idx="1153">
                  <c:v>41474.511458333334</c:v>
                </c:pt>
                <c:pt idx="1154">
                  <c:v>41474.514930555553</c:v>
                </c:pt>
                <c:pt idx="1155">
                  <c:v>41474.51840277778</c:v>
                </c:pt>
                <c:pt idx="1156">
                  <c:v>41474.521874999999</c:v>
                </c:pt>
                <c:pt idx="1157">
                  <c:v>41474.525347222225</c:v>
                </c:pt>
                <c:pt idx="1158">
                  <c:v>41474.528819444669</c:v>
                </c:pt>
                <c:pt idx="1159">
                  <c:v>41474.53229166667</c:v>
                </c:pt>
                <c:pt idx="1160">
                  <c:v>41474.535763888874</c:v>
                </c:pt>
                <c:pt idx="1161">
                  <c:v>41474.539236111108</c:v>
                </c:pt>
                <c:pt idx="1162">
                  <c:v>41474.542708333334</c:v>
                </c:pt>
                <c:pt idx="1163">
                  <c:v>41474.546180555524</c:v>
                </c:pt>
                <c:pt idx="1164">
                  <c:v>41474.54965277778</c:v>
                </c:pt>
                <c:pt idx="1165">
                  <c:v>41474.553124999999</c:v>
                </c:pt>
                <c:pt idx="1166">
                  <c:v>41474.556597222407</c:v>
                </c:pt>
                <c:pt idx="1167">
                  <c:v>41474.560069444575</c:v>
                </c:pt>
                <c:pt idx="1168">
                  <c:v>41474.563541666575</c:v>
                </c:pt>
                <c:pt idx="1169">
                  <c:v>41474.567013888889</c:v>
                </c:pt>
                <c:pt idx="1170">
                  <c:v>41474.570486110984</c:v>
                </c:pt>
                <c:pt idx="1171">
                  <c:v>41474.573958333334</c:v>
                </c:pt>
                <c:pt idx="1172">
                  <c:v>41474.577430555524</c:v>
                </c:pt>
                <c:pt idx="1173">
                  <c:v>41474.58090277778</c:v>
                </c:pt>
                <c:pt idx="1174">
                  <c:v>41474.584375000013</c:v>
                </c:pt>
                <c:pt idx="1175">
                  <c:v>41474.587847222232</c:v>
                </c:pt>
                <c:pt idx="1176">
                  <c:v>41474.591319444575</c:v>
                </c:pt>
                <c:pt idx="1177">
                  <c:v>41474.594791666575</c:v>
                </c:pt>
                <c:pt idx="1178">
                  <c:v>41474.598263888889</c:v>
                </c:pt>
                <c:pt idx="1179">
                  <c:v>41474.601736110984</c:v>
                </c:pt>
                <c:pt idx="1180">
                  <c:v>41474.605208333334</c:v>
                </c:pt>
                <c:pt idx="1181">
                  <c:v>41474.608680555524</c:v>
                </c:pt>
                <c:pt idx="1182">
                  <c:v>41474.61215277778</c:v>
                </c:pt>
                <c:pt idx="1183">
                  <c:v>41474.615624999999</c:v>
                </c:pt>
                <c:pt idx="1184">
                  <c:v>41474.619097222232</c:v>
                </c:pt>
                <c:pt idx="1185">
                  <c:v>41474.622569444575</c:v>
                </c:pt>
                <c:pt idx="1186">
                  <c:v>41474.626041666575</c:v>
                </c:pt>
                <c:pt idx="1187">
                  <c:v>41474.629513888889</c:v>
                </c:pt>
                <c:pt idx="1188">
                  <c:v>41474.632986110984</c:v>
                </c:pt>
                <c:pt idx="1189">
                  <c:v>41474.636458333334</c:v>
                </c:pt>
                <c:pt idx="1190">
                  <c:v>41474.639930555524</c:v>
                </c:pt>
                <c:pt idx="1191">
                  <c:v>41474.643402777627</c:v>
                </c:pt>
                <c:pt idx="1192">
                  <c:v>41474.646875000013</c:v>
                </c:pt>
                <c:pt idx="1193">
                  <c:v>41474.650347222232</c:v>
                </c:pt>
                <c:pt idx="1194">
                  <c:v>41474.653819444669</c:v>
                </c:pt>
                <c:pt idx="1195">
                  <c:v>41474.65729166667</c:v>
                </c:pt>
                <c:pt idx="1196">
                  <c:v>41474.660763888874</c:v>
                </c:pt>
                <c:pt idx="1197">
                  <c:v>41474.664236111108</c:v>
                </c:pt>
                <c:pt idx="1198">
                  <c:v>41474.667708333174</c:v>
                </c:pt>
                <c:pt idx="1199">
                  <c:v>41474.671180555306</c:v>
                </c:pt>
                <c:pt idx="1200">
                  <c:v>41474.67465277778</c:v>
                </c:pt>
                <c:pt idx="1201">
                  <c:v>41474.678124999999</c:v>
                </c:pt>
                <c:pt idx="1202">
                  <c:v>41474.681597222232</c:v>
                </c:pt>
                <c:pt idx="1203">
                  <c:v>41474.685069444575</c:v>
                </c:pt>
                <c:pt idx="1204">
                  <c:v>41474.68854166667</c:v>
                </c:pt>
                <c:pt idx="1205">
                  <c:v>41474.692013888889</c:v>
                </c:pt>
                <c:pt idx="1206">
                  <c:v>41474.695486110868</c:v>
                </c:pt>
                <c:pt idx="1207">
                  <c:v>41474.698958333334</c:v>
                </c:pt>
                <c:pt idx="1208">
                  <c:v>41474.702430555524</c:v>
                </c:pt>
                <c:pt idx="1209">
                  <c:v>41474.705902777627</c:v>
                </c:pt>
                <c:pt idx="1210">
                  <c:v>41474.709374999999</c:v>
                </c:pt>
                <c:pt idx="1211">
                  <c:v>41474.712847222232</c:v>
                </c:pt>
                <c:pt idx="1212">
                  <c:v>41474.716319444669</c:v>
                </c:pt>
                <c:pt idx="1213">
                  <c:v>41474.719791666575</c:v>
                </c:pt>
                <c:pt idx="1214">
                  <c:v>41474.723263888874</c:v>
                </c:pt>
                <c:pt idx="1215">
                  <c:v>41474.726736110984</c:v>
                </c:pt>
                <c:pt idx="1216">
                  <c:v>41474.730208333334</c:v>
                </c:pt>
                <c:pt idx="1217">
                  <c:v>41474.733680555306</c:v>
                </c:pt>
                <c:pt idx="1218">
                  <c:v>41474.737152777627</c:v>
                </c:pt>
                <c:pt idx="1219">
                  <c:v>41474.740624999999</c:v>
                </c:pt>
                <c:pt idx="1220">
                  <c:v>41474.744097222232</c:v>
                </c:pt>
                <c:pt idx="1221">
                  <c:v>41474.747569444575</c:v>
                </c:pt>
                <c:pt idx="1222">
                  <c:v>41474.751041666575</c:v>
                </c:pt>
                <c:pt idx="1223">
                  <c:v>41474.754513889013</c:v>
                </c:pt>
                <c:pt idx="1224">
                  <c:v>41474.757986110984</c:v>
                </c:pt>
                <c:pt idx="1225">
                  <c:v>41474.761458333174</c:v>
                </c:pt>
                <c:pt idx="1226">
                  <c:v>41474.764930555524</c:v>
                </c:pt>
                <c:pt idx="1227">
                  <c:v>41474.768402777627</c:v>
                </c:pt>
                <c:pt idx="1228">
                  <c:v>41474.771874999999</c:v>
                </c:pt>
                <c:pt idx="1229">
                  <c:v>41474.775347222225</c:v>
                </c:pt>
                <c:pt idx="1230">
                  <c:v>41474.778819444669</c:v>
                </c:pt>
                <c:pt idx="1231">
                  <c:v>41474.78229166667</c:v>
                </c:pt>
                <c:pt idx="1232">
                  <c:v>41474.785763888874</c:v>
                </c:pt>
                <c:pt idx="1233">
                  <c:v>41474.789236111108</c:v>
                </c:pt>
                <c:pt idx="1234">
                  <c:v>41474.792708333174</c:v>
                </c:pt>
                <c:pt idx="1235">
                  <c:v>41474.796180555306</c:v>
                </c:pt>
                <c:pt idx="1236">
                  <c:v>41474.799652777627</c:v>
                </c:pt>
                <c:pt idx="1237">
                  <c:v>41474.803124999999</c:v>
                </c:pt>
                <c:pt idx="1238">
                  <c:v>41474.806597222407</c:v>
                </c:pt>
                <c:pt idx="1239">
                  <c:v>41474.810069444669</c:v>
                </c:pt>
                <c:pt idx="1240">
                  <c:v>41474.81354166667</c:v>
                </c:pt>
                <c:pt idx="1241">
                  <c:v>41474.817013889013</c:v>
                </c:pt>
                <c:pt idx="1242">
                  <c:v>41474.820486110984</c:v>
                </c:pt>
                <c:pt idx="1243">
                  <c:v>41474.823958333334</c:v>
                </c:pt>
                <c:pt idx="1244">
                  <c:v>41474.827430555524</c:v>
                </c:pt>
                <c:pt idx="1245">
                  <c:v>41474.83090277778</c:v>
                </c:pt>
                <c:pt idx="1246">
                  <c:v>41474.834375000013</c:v>
                </c:pt>
                <c:pt idx="1247">
                  <c:v>41474.837847222232</c:v>
                </c:pt>
                <c:pt idx="1248">
                  <c:v>41474.841319444669</c:v>
                </c:pt>
                <c:pt idx="1249">
                  <c:v>41474.84479166667</c:v>
                </c:pt>
                <c:pt idx="1250">
                  <c:v>41474.848263889013</c:v>
                </c:pt>
                <c:pt idx="1251">
                  <c:v>41474.851736111108</c:v>
                </c:pt>
                <c:pt idx="1252">
                  <c:v>41474.855208333342</c:v>
                </c:pt>
                <c:pt idx="1253">
                  <c:v>41474.858680555553</c:v>
                </c:pt>
                <c:pt idx="1254">
                  <c:v>41474.86215277778</c:v>
                </c:pt>
                <c:pt idx="1255">
                  <c:v>41474.865624999999</c:v>
                </c:pt>
                <c:pt idx="1256">
                  <c:v>41474.869097222232</c:v>
                </c:pt>
                <c:pt idx="1257">
                  <c:v>41474.872569444669</c:v>
                </c:pt>
                <c:pt idx="1258">
                  <c:v>41474.87604166667</c:v>
                </c:pt>
                <c:pt idx="1259">
                  <c:v>41474.879513889013</c:v>
                </c:pt>
                <c:pt idx="1260">
                  <c:v>41474.882986111108</c:v>
                </c:pt>
                <c:pt idx="1261">
                  <c:v>41474.886458333342</c:v>
                </c:pt>
                <c:pt idx="1262">
                  <c:v>41474.889930555553</c:v>
                </c:pt>
                <c:pt idx="1263">
                  <c:v>41474.893402777627</c:v>
                </c:pt>
                <c:pt idx="1264">
                  <c:v>41474.896875000013</c:v>
                </c:pt>
                <c:pt idx="1265">
                  <c:v>41474.900347222232</c:v>
                </c:pt>
                <c:pt idx="1266">
                  <c:v>41474.903819444669</c:v>
                </c:pt>
                <c:pt idx="1267">
                  <c:v>41474.90729166667</c:v>
                </c:pt>
                <c:pt idx="1268">
                  <c:v>41474.910763888889</c:v>
                </c:pt>
                <c:pt idx="1269">
                  <c:v>41474.914236111203</c:v>
                </c:pt>
                <c:pt idx="1270">
                  <c:v>41474.917708333334</c:v>
                </c:pt>
                <c:pt idx="1271">
                  <c:v>41474.921180555306</c:v>
                </c:pt>
                <c:pt idx="1272">
                  <c:v>41474.92465277778</c:v>
                </c:pt>
                <c:pt idx="1273">
                  <c:v>41474.928124999999</c:v>
                </c:pt>
                <c:pt idx="1274">
                  <c:v>41474.931597222232</c:v>
                </c:pt>
                <c:pt idx="1275">
                  <c:v>41474.935069444575</c:v>
                </c:pt>
                <c:pt idx="1276">
                  <c:v>41474.93854166667</c:v>
                </c:pt>
                <c:pt idx="1277">
                  <c:v>41474.942013889013</c:v>
                </c:pt>
                <c:pt idx="1278">
                  <c:v>41474.945486110984</c:v>
                </c:pt>
                <c:pt idx="1279">
                  <c:v>41474.948958333342</c:v>
                </c:pt>
                <c:pt idx="1280">
                  <c:v>41474.952430555553</c:v>
                </c:pt>
                <c:pt idx="1281">
                  <c:v>41474.95590277778</c:v>
                </c:pt>
                <c:pt idx="1282">
                  <c:v>41474.959375000013</c:v>
                </c:pt>
                <c:pt idx="1283">
                  <c:v>41474.962847222232</c:v>
                </c:pt>
                <c:pt idx="1284">
                  <c:v>41474.966319444669</c:v>
                </c:pt>
                <c:pt idx="1285">
                  <c:v>41474.969791666575</c:v>
                </c:pt>
                <c:pt idx="1286">
                  <c:v>41474.973263888889</c:v>
                </c:pt>
                <c:pt idx="1287">
                  <c:v>41474.976736111108</c:v>
                </c:pt>
                <c:pt idx="1288">
                  <c:v>41474.980208333342</c:v>
                </c:pt>
                <c:pt idx="1289">
                  <c:v>41474.983680555524</c:v>
                </c:pt>
                <c:pt idx="1290">
                  <c:v>41474.98715277778</c:v>
                </c:pt>
                <c:pt idx="1291">
                  <c:v>41474.990624999999</c:v>
                </c:pt>
                <c:pt idx="1292">
                  <c:v>41474.994097222232</c:v>
                </c:pt>
                <c:pt idx="1293">
                  <c:v>41474.997569444575</c:v>
                </c:pt>
                <c:pt idx="1294">
                  <c:v>41475.001041666575</c:v>
                </c:pt>
                <c:pt idx="1295">
                  <c:v>41475.004513889013</c:v>
                </c:pt>
                <c:pt idx="1296">
                  <c:v>41475.007986110984</c:v>
                </c:pt>
                <c:pt idx="1297">
                  <c:v>41475.011458333334</c:v>
                </c:pt>
                <c:pt idx="1298">
                  <c:v>41475.014930555553</c:v>
                </c:pt>
                <c:pt idx="1299">
                  <c:v>41475.01840277778</c:v>
                </c:pt>
                <c:pt idx="1300">
                  <c:v>41475.021874999999</c:v>
                </c:pt>
                <c:pt idx="1301">
                  <c:v>41475.025347222225</c:v>
                </c:pt>
                <c:pt idx="1302">
                  <c:v>41475.028819444669</c:v>
                </c:pt>
                <c:pt idx="1303">
                  <c:v>41475.03229166667</c:v>
                </c:pt>
                <c:pt idx="1304">
                  <c:v>41475.035763888874</c:v>
                </c:pt>
                <c:pt idx="1305">
                  <c:v>41475.039236111108</c:v>
                </c:pt>
                <c:pt idx="1306">
                  <c:v>41475.042708333334</c:v>
                </c:pt>
                <c:pt idx="1307">
                  <c:v>41475.046180555524</c:v>
                </c:pt>
                <c:pt idx="1308">
                  <c:v>41475.04965277778</c:v>
                </c:pt>
                <c:pt idx="1309">
                  <c:v>41475.053124999999</c:v>
                </c:pt>
                <c:pt idx="1310">
                  <c:v>41475.056597222407</c:v>
                </c:pt>
                <c:pt idx="1311">
                  <c:v>41475.060069444575</c:v>
                </c:pt>
                <c:pt idx="1312">
                  <c:v>41475.063541666575</c:v>
                </c:pt>
                <c:pt idx="1313">
                  <c:v>41475.067013888889</c:v>
                </c:pt>
                <c:pt idx="1314">
                  <c:v>41475.070486110984</c:v>
                </c:pt>
                <c:pt idx="1315">
                  <c:v>41475.073958333334</c:v>
                </c:pt>
                <c:pt idx="1316">
                  <c:v>41475.077430555524</c:v>
                </c:pt>
                <c:pt idx="1317">
                  <c:v>41475.08090277778</c:v>
                </c:pt>
                <c:pt idx="1318">
                  <c:v>41475.084375000013</c:v>
                </c:pt>
                <c:pt idx="1319">
                  <c:v>41475.087847222232</c:v>
                </c:pt>
                <c:pt idx="1320">
                  <c:v>41475.091319444575</c:v>
                </c:pt>
                <c:pt idx="1321">
                  <c:v>41475.094791666575</c:v>
                </c:pt>
                <c:pt idx="1322">
                  <c:v>41475.098263888889</c:v>
                </c:pt>
                <c:pt idx="1323">
                  <c:v>41475.101736110984</c:v>
                </c:pt>
                <c:pt idx="1324">
                  <c:v>41475.105208333334</c:v>
                </c:pt>
                <c:pt idx="1325">
                  <c:v>41475.108680555524</c:v>
                </c:pt>
                <c:pt idx="1326">
                  <c:v>41475.11215277778</c:v>
                </c:pt>
                <c:pt idx="1327">
                  <c:v>41475.115624999999</c:v>
                </c:pt>
                <c:pt idx="1328">
                  <c:v>41475.119097222232</c:v>
                </c:pt>
                <c:pt idx="1329">
                  <c:v>41475.122569444575</c:v>
                </c:pt>
                <c:pt idx="1330">
                  <c:v>41475.126041666575</c:v>
                </c:pt>
                <c:pt idx="1331">
                  <c:v>41475.129513888889</c:v>
                </c:pt>
                <c:pt idx="1332">
                  <c:v>41475.132986110984</c:v>
                </c:pt>
                <c:pt idx="1333">
                  <c:v>41475.136458333334</c:v>
                </c:pt>
                <c:pt idx="1334">
                  <c:v>41475.139930555524</c:v>
                </c:pt>
                <c:pt idx="1335">
                  <c:v>41475.143402777627</c:v>
                </c:pt>
                <c:pt idx="1336">
                  <c:v>41475.146875000013</c:v>
                </c:pt>
                <c:pt idx="1337">
                  <c:v>41475.150347222232</c:v>
                </c:pt>
                <c:pt idx="1338">
                  <c:v>41475.153819444669</c:v>
                </c:pt>
                <c:pt idx="1339">
                  <c:v>41475.15729166667</c:v>
                </c:pt>
                <c:pt idx="1340">
                  <c:v>41475.160763888874</c:v>
                </c:pt>
                <c:pt idx="1341">
                  <c:v>41475.164236111108</c:v>
                </c:pt>
                <c:pt idx="1342">
                  <c:v>41475.167708333174</c:v>
                </c:pt>
                <c:pt idx="1343">
                  <c:v>41475.171180555306</c:v>
                </c:pt>
                <c:pt idx="1344">
                  <c:v>41475.17465277778</c:v>
                </c:pt>
                <c:pt idx="1345">
                  <c:v>41475.178124999999</c:v>
                </c:pt>
                <c:pt idx="1346">
                  <c:v>41475.181597222232</c:v>
                </c:pt>
                <c:pt idx="1347">
                  <c:v>41475.185069444575</c:v>
                </c:pt>
                <c:pt idx="1348">
                  <c:v>41475.18854166667</c:v>
                </c:pt>
                <c:pt idx="1349">
                  <c:v>41475.192013888889</c:v>
                </c:pt>
                <c:pt idx="1350">
                  <c:v>41475.195486110868</c:v>
                </c:pt>
                <c:pt idx="1351">
                  <c:v>41475.198958333334</c:v>
                </c:pt>
                <c:pt idx="1352">
                  <c:v>41475.202430555524</c:v>
                </c:pt>
                <c:pt idx="1353">
                  <c:v>41475.205902777627</c:v>
                </c:pt>
                <c:pt idx="1354">
                  <c:v>41475.209374999999</c:v>
                </c:pt>
                <c:pt idx="1355">
                  <c:v>41475.212847222232</c:v>
                </c:pt>
                <c:pt idx="1356">
                  <c:v>41475.216319444669</c:v>
                </c:pt>
                <c:pt idx="1357">
                  <c:v>41475.219791666575</c:v>
                </c:pt>
                <c:pt idx="1358">
                  <c:v>41475.223263888874</c:v>
                </c:pt>
                <c:pt idx="1359">
                  <c:v>41475.226736110984</c:v>
                </c:pt>
                <c:pt idx="1360">
                  <c:v>41475.230208333334</c:v>
                </c:pt>
                <c:pt idx="1361">
                  <c:v>41475.233680555306</c:v>
                </c:pt>
                <c:pt idx="1362">
                  <c:v>41475.237152777627</c:v>
                </c:pt>
                <c:pt idx="1363">
                  <c:v>41475.240624999999</c:v>
                </c:pt>
                <c:pt idx="1364">
                  <c:v>41475.244097222232</c:v>
                </c:pt>
                <c:pt idx="1365">
                  <c:v>41475.247569444575</c:v>
                </c:pt>
                <c:pt idx="1366">
                  <c:v>41475.251041666575</c:v>
                </c:pt>
                <c:pt idx="1367">
                  <c:v>41475.254513889013</c:v>
                </c:pt>
                <c:pt idx="1368">
                  <c:v>41475.257986110984</c:v>
                </c:pt>
                <c:pt idx="1369">
                  <c:v>41475.261458333174</c:v>
                </c:pt>
                <c:pt idx="1370">
                  <c:v>41475.264930555524</c:v>
                </c:pt>
                <c:pt idx="1371">
                  <c:v>41475.268402777627</c:v>
                </c:pt>
                <c:pt idx="1372">
                  <c:v>41475.271874999999</c:v>
                </c:pt>
                <c:pt idx="1373">
                  <c:v>41475.275347222225</c:v>
                </c:pt>
                <c:pt idx="1374">
                  <c:v>41475.278819444669</c:v>
                </c:pt>
                <c:pt idx="1375">
                  <c:v>41475.28229166667</c:v>
                </c:pt>
                <c:pt idx="1376">
                  <c:v>41475.285763888874</c:v>
                </c:pt>
                <c:pt idx="1377">
                  <c:v>41475.289236111108</c:v>
                </c:pt>
                <c:pt idx="1378">
                  <c:v>41475.292708333174</c:v>
                </c:pt>
                <c:pt idx="1379">
                  <c:v>41475.296180555306</c:v>
                </c:pt>
                <c:pt idx="1380">
                  <c:v>41475.299652777627</c:v>
                </c:pt>
                <c:pt idx="1381">
                  <c:v>41475.303124999999</c:v>
                </c:pt>
                <c:pt idx="1382">
                  <c:v>41475.306597222407</c:v>
                </c:pt>
                <c:pt idx="1383">
                  <c:v>41475.310069444669</c:v>
                </c:pt>
                <c:pt idx="1384">
                  <c:v>41475.31354166667</c:v>
                </c:pt>
                <c:pt idx="1385">
                  <c:v>41475.317013889013</c:v>
                </c:pt>
                <c:pt idx="1386">
                  <c:v>41475.320486110984</c:v>
                </c:pt>
                <c:pt idx="1387">
                  <c:v>41475.323958333334</c:v>
                </c:pt>
                <c:pt idx="1388">
                  <c:v>41475.327430555524</c:v>
                </c:pt>
                <c:pt idx="1389">
                  <c:v>41475.33090277778</c:v>
                </c:pt>
                <c:pt idx="1390">
                  <c:v>41475.334375000013</c:v>
                </c:pt>
                <c:pt idx="1391">
                  <c:v>41475.337847222232</c:v>
                </c:pt>
                <c:pt idx="1392">
                  <c:v>41475.341319444669</c:v>
                </c:pt>
                <c:pt idx="1393">
                  <c:v>41475.34479166667</c:v>
                </c:pt>
                <c:pt idx="1394">
                  <c:v>41475.348263889013</c:v>
                </c:pt>
                <c:pt idx="1395">
                  <c:v>41475.351736111108</c:v>
                </c:pt>
                <c:pt idx="1396">
                  <c:v>41475.355208333342</c:v>
                </c:pt>
                <c:pt idx="1397">
                  <c:v>41475.358680555553</c:v>
                </c:pt>
                <c:pt idx="1398">
                  <c:v>41475.36215277778</c:v>
                </c:pt>
                <c:pt idx="1399">
                  <c:v>41475.365624999999</c:v>
                </c:pt>
                <c:pt idx="1400">
                  <c:v>41475.369097222232</c:v>
                </c:pt>
                <c:pt idx="1401">
                  <c:v>41475.372569444669</c:v>
                </c:pt>
                <c:pt idx="1402">
                  <c:v>41475.37604166667</c:v>
                </c:pt>
                <c:pt idx="1403">
                  <c:v>41475.379513889013</c:v>
                </c:pt>
                <c:pt idx="1404">
                  <c:v>41475.382986111108</c:v>
                </c:pt>
                <c:pt idx="1405">
                  <c:v>41475.386458333342</c:v>
                </c:pt>
                <c:pt idx="1406">
                  <c:v>41475.389930555553</c:v>
                </c:pt>
                <c:pt idx="1407">
                  <c:v>41475.393402777627</c:v>
                </c:pt>
                <c:pt idx="1408">
                  <c:v>41475.396875000013</c:v>
                </c:pt>
                <c:pt idx="1409">
                  <c:v>41475.400347222232</c:v>
                </c:pt>
                <c:pt idx="1410">
                  <c:v>41475.403819444669</c:v>
                </c:pt>
                <c:pt idx="1411">
                  <c:v>41475.40729166667</c:v>
                </c:pt>
                <c:pt idx="1412">
                  <c:v>41475.410763888889</c:v>
                </c:pt>
                <c:pt idx="1413">
                  <c:v>41475.414236111203</c:v>
                </c:pt>
                <c:pt idx="1414">
                  <c:v>41475.417708333334</c:v>
                </c:pt>
                <c:pt idx="1415">
                  <c:v>41475.421180555306</c:v>
                </c:pt>
                <c:pt idx="1416">
                  <c:v>41475.42465277778</c:v>
                </c:pt>
                <c:pt idx="1417">
                  <c:v>41475.428124999999</c:v>
                </c:pt>
                <c:pt idx="1418">
                  <c:v>41475.431597222232</c:v>
                </c:pt>
                <c:pt idx="1419">
                  <c:v>41475.435069444575</c:v>
                </c:pt>
                <c:pt idx="1420">
                  <c:v>41475.43854166667</c:v>
                </c:pt>
                <c:pt idx="1421">
                  <c:v>41475.442013889013</c:v>
                </c:pt>
                <c:pt idx="1422">
                  <c:v>41475.445486110984</c:v>
                </c:pt>
                <c:pt idx="1423">
                  <c:v>41475.448958333342</c:v>
                </c:pt>
                <c:pt idx="1424">
                  <c:v>41475.452430555553</c:v>
                </c:pt>
                <c:pt idx="1425">
                  <c:v>41475.45590277778</c:v>
                </c:pt>
                <c:pt idx="1426">
                  <c:v>41475.459375000013</c:v>
                </c:pt>
                <c:pt idx="1427">
                  <c:v>41475.462847222232</c:v>
                </c:pt>
                <c:pt idx="1428">
                  <c:v>41475.466319444669</c:v>
                </c:pt>
                <c:pt idx="1429">
                  <c:v>41475.469791666575</c:v>
                </c:pt>
                <c:pt idx="1430">
                  <c:v>41475.473263888889</c:v>
                </c:pt>
                <c:pt idx="1431">
                  <c:v>41475.476736111108</c:v>
                </c:pt>
                <c:pt idx="1432">
                  <c:v>41475.480208333342</c:v>
                </c:pt>
                <c:pt idx="1433">
                  <c:v>41475.483680555524</c:v>
                </c:pt>
                <c:pt idx="1434">
                  <c:v>41475.48715277778</c:v>
                </c:pt>
                <c:pt idx="1435">
                  <c:v>41475.490624999999</c:v>
                </c:pt>
                <c:pt idx="1436">
                  <c:v>41475.494097222232</c:v>
                </c:pt>
                <c:pt idx="1437">
                  <c:v>41475.497569444575</c:v>
                </c:pt>
                <c:pt idx="1438">
                  <c:v>41475.501041666575</c:v>
                </c:pt>
                <c:pt idx="1439">
                  <c:v>41475.504513889013</c:v>
                </c:pt>
                <c:pt idx="1440">
                  <c:v>41475.507986110984</c:v>
                </c:pt>
                <c:pt idx="1441">
                  <c:v>41475.511458333334</c:v>
                </c:pt>
                <c:pt idx="1442">
                  <c:v>41475.514930555553</c:v>
                </c:pt>
                <c:pt idx="1443">
                  <c:v>41475.51840277778</c:v>
                </c:pt>
                <c:pt idx="1444">
                  <c:v>41475.521874999999</c:v>
                </c:pt>
                <c:pt idx="1445">
                  <c:v>41475.525347222225</c:v>
                </c:pt>
                <c:pt idx="1446">
                  <c:v>41475.528819444669</c:v>
                </c:pt>
                <c:pt idx="1447">
                  <c:v>41475.53229166667</c:v>
                </c:pt>
                <c:pt idx="1448">
                  <c:v>41475.535763888874</c:v>
                </c:pt>
                <c:pt idx="1449">
                  <c:v>41475.539236111108</c:v>
                </c:pt>
                <c:pt idx="1450">
                  <c:v>41475.542708333334</c:v>
                </c:pt>
                <c:pt idx="1451">
                  <c:v>41475.546180555524</c:v>
                </c:pt>
                <c:pt idx="1452">
                  <c:v>41475.54965277778</c:v>
                </c:pt>
                <c:pt idx="1453">
                  <c:v>41475.553124999999</c:v>
                </c:pt>
                <c:pt idx="1454">
                  <c:v>41475.556597222407</c:v>
                </c:pt>
                <c:pt idx="1455">
                  <c:v>41475.560069444575</c:v>
                </c:pt>
                <c:pt idx="1456">
                  <c:v>41475.563541666575</c:v>
                </c:pt>
                <c:pt idx="1457">
                  <c:v>41475.567013888889</c:v>
                </c:pt>
                <c:pt idx="1458">
                  <c:v>41475.570486110984</c:v>
                </c:pt>
                <c:pt idx="1459">
                  <c:v>41475.573958333334</c:v>
                </c:pt>
                <c:pt idx="1460">
                  <c:v>41475.577430555524</c:v>
                </c:pt>
                <c:pt idx="1461">
                  <c:v>41475.58090277778</c:v>
                </c:pt>
                <c:pt idx="1462">
                  <c:v>41475.584375000013</c:v>
                </c:pt>
                <c:pt idx="1463">
                  <c:v>41475.587847222232</c:v>
                </c:pt>
                <c:pt idx="1464">
                  <c:v>41475.591319444575</c:v>
                </c:pt>
                <c:pt idx="1465">
                  <c:v>41475.594791666575</c:v>
                </c:pt>
                <c:pt idx="1466">
                  <c:v>41475.598263888889</c:v>
                </c:pt>
                <c:pt idx="1467">
                  <c:v>41475.601736110984</c:v>
                </c:pt>
                <c:pt idx="1468">
                  <c:v>41475.605208333334</c:v>
                </c:pt>
                <c:pt idx="1469">
                  <c:v>41475.608680555524</c:v>
                </c:pt>
                <c:pt idx="1470">
                  <c:v>41475.61215277778</c:v>
                </c:pt>
                <c:pt idx="1471">
                  <c:v>41475.615624999999</c:v>
                </c:pt>
                <c:pt idx="1472">
                  <c:v>41475.619097222232</c:v>
                </c:pt>
                <c:pt idx="1473">
                  <c:v>41475.622569444575</c:v>
                </c:pt>
                <c:pt idx="1474">
                  <c:v>41475.626041666575</c:v>
                </c:pt>
                <c:pt idx="1475">
                  <c:v>41475.629513888889</c:v>
                </c:pt>
                <c:pt idx="1476">
                  <c:v>41475.632986110984</c:v>
                </c:pt>
                <c:pt idx="1477">
                  <c:v>41475.636458333334</c:v>
                </c:pt>
                <c:pt idx="1478">
                  <c:v>41475.639930555524</c:v>
                </c:pt>
                <c:pt idx="1479">
                  <c:v>41475.643402777627</c:v>
                </c:pt>
                <c:pt idx="1480">
                  <c:v>41475.646875000013</c:v>
                </c:pt>
                <c:pt idx="1481">
                  <c:v>41475.650347222232</c:v>
                </c:pt>
                <c:pt idx="1482">
                  <c:v>41475.653819444669</c:v>
                </c:pt>
                <c:pt idx="1483">
                  <c:v>41475.65729166667</c:v>
                </c:pt>
                <c:pt idx="1484">
                  <c:v>41475.660763888874</c:v>
                </c:pt>
                <c:pt idx="1485">
                  <c:v>41475.664236111108</c:v>
                </c:pt>
                <c:pt idx="1486">
                  <c:v>41475.667708333174</c:v>
                </c:pt>
                <c:pt idx="1487">
                  <c:v>41475.671180555306</c:v>
                </c:pt>
                <c:pt idx="1488">
                  <c:v>41475.67465277778</c:v>
                </c:pt>
                <c:pt idx="1489">
                  <c:v>41475.678124999999</c:v>
                </c:pt>
                <c:pt idx="1490">
                  <c:v>41475.681597222232</c:v>
                </c:pt>
                <c:pt idx="1491">
                  <c:v>41475.685069444575</c:v>
                </c:pt>
                <c:pt idx="1492">
                  <c:v>41475.68854166667</c:v>
                </c:pt>
                <c:pt idx="1493">
                  <c:v>41475.692013888889</c:v>
                </c:pt>
                <c:pt idx="1494">
                  <c:v>41475.695486110868</c:v>
                </c:pt>
                <c:pt idx="1495">
                  <c:v>41475.698958333334</c:v>
                </c:pt>
                <c:pt idx="1496">
                  <c:v>41475.702430555524</c:v>
                </c:pt>
                <c:pt idx="1497">
                  <c:v>41475.705902777627</c:v>
                </c:pt>
                <c:pt idx="1498">
                  <c:v>41475.709374999999</c:v>
                </c:pt>
                <c:pt idx="1499">
                  <c:v>41475.712847222232</c:v>
                </c:pt>
                <c:pt idx="1500">
                  <c:v>41475.716319444669</c:v>
                </c:pt>
                <c:pt idx="1501">
                  <c:v>41475.719791666575</c:v>
                </c:pt>
                <c:pt idx="1502">
                  <c:v>41475.723263888874</c:v>
                </c:pt>
                <c:pt idx="1503">
                  <c:v>41475.726736110984</c:v>
                </c:pt>
                <c:pt idx="1504">
                  <c:v>41475.730208333334</c:v>
                </c:pt>
                <c:pt idx="1505">
                  <c:v>41475.733680555306</c:v>
                </c:pt>
                <c:pt idx="1506">
                  <c:v>41475.737152777627</c:v>
                </c:pt>
                <c:pt idx="1507">
                  <c:v>41475.740624999999</c:v>
                </c:pt>
                <c:pt idx="1508">
                  <c:v>41475.744097222232</c:v>
                </c:pt>
                <c:pt idx="1509">
                  <c:v>41475.747569444575</c:v>
                </c:pt>
                <c:pt idx="1510">
                  <c:v>41475.751041666575</c:v>
                </c:pt>
                <c:pt idx="1511">
                  <c:v>41475.754513889013</c:v>
                </c:pt>
                <c:pt idx="1512">
                  <c:v>41475.757986110984</c:v>
                </c:pt>
                <c:pt idx="1513">
                  <c:v>41475.761458333174</c:v>
                </c:pt>
                <c:pt idx="1514">
                  <c:v>41475.764930555524</c:v>
                </c:pt>
                <c:pt idx="1515">
                  <c:v>41475.768402777627</c:v>
                </c:pt>
                <c:pt idx="1516">
                  <c:v>41475.771874999999</c:v>
                </c:pt>
                <c:pt idx="1517">
                  <c:v>41475.775347222225</c:v>
                </c:pt>
                <c:pt idx="1518">
                  <c:v>41475.778819444669</c:v>
                </c:pt>
                <c:pt idx="1519">
                  <c:v>41475.78229166667</c:v>
                </c:pt>
                <c:pt idx="1520">
                  <c:v>41475.785763888874</c:v>
                </c:pt>
                <c:pt idx="1521">
                  <c:v>41475.789236111108</c:v>
                </c:pt>
                <c:pt idx="1522">
                  <c:v>41475.792708333174</c:v>
                </c:pt>
                <c:pt idx="1523">
                  <c:v>41475.796180555306</c:v>
                </c:pt>
                <c:pt idx="1524">
                  <c:v>41475.799652777627</c:v>
                </c:pt>
                <c:pt idx="1525">
                  <c:v>41475.803124999999</c:v>
                </c:pt>
                <c:pt idx="1526">
                  <c:v>41475.806597222407</c:v>
                </c:pt>
                <c:pt idx="1527">
                  <c:v>41475.810069444669</c:v>
                </c:pt>
                <c:pt idx="1528">
                  <c:v>41475.81354166667</c:v>
                </c:pt>
                <c:pt idx="1529">
                  <c:v>41475.817013889013</c:v>
                </c:pt>
                <c:pt idx="1530">
                  <c:v>41475.820486110984</c:v>
                </c:pt>
                <c:pt idx="1531">
                  <c:v>41475.823958333334</c:v>
                </c:pt>
                <c:pt idx="1532">
                  <c:v>41475.827430555524</c:v>
                </c:pt>
                <c:pt idx="1533">
                  <c:v>41475.83090277778</c:v>
                </c:pt>
                <c:pt idx="1534">
                  <c:v>41475.834375000013</c:v>
                </c:pt>
                <c:pt idx="1535">
                  <c:v>41475.837847222232</c:v>
                </c:pt>
                <c:pt idx="1536">
                  <c:v>41475.841319444669</c:v>
                </c:pt>
                <c:pt idx="1537">
                  <c:v>41475.84479166667</c:v>
                </c:pt>
                <c:pt idx="1538">
                  <c:v>41475.848263889013</c:v>
                </c:pt>
                <c:pt idx="1539">
                  <c:v>41475.851736111108</c:v>
                </c:pt>
                <c:pt idx="1540">
                  <c:v>41475.855208333342</c:v>
                </c:pt>
                <c:pt idx="1541">
                  <c:v>41475.858680555553</c:v>
                </c:pt>
                <c:pt idx="1542">
                  <c:v>41475.86215277778</c:v>
                </c:pt>
                <c:pt idx="1543">
                  <c:v>41475.865624999999</c:v>
                </c:pt>
                <c:pt idx="1544">
                  <c:v>41475.869097222232</c:v>
                </c:pt>
                <c:pt idx="1545">
                  <c:v>41475.872569444669</c:v>
                </c:pt>
                <c:pt idx="1546">
                  <c:v>41475.87604166667</c:v>
                </c:pt>
                <c:pt idx="1547">
                  <c:v>41475.879513889013</c:v>
                </c:pt>
                <c:pt idx="1548">
                  <c:v>41475.882986111108</c:v>
                </c:pt>
                <c:pt idx="1549">
                  <c:v>41475.886458333342</c:v>
                </c:pt>
                <c:pt idx="1550">
                  <c:v>41475.889930555553</c:v>
                </c:pt>
                <c:pt idx="1551">
                  <c:v>41475.893402777627</c:v>
                </c:pt>
                <c:pt idx="1552">
                  <c:v>41475.896875000013</c:v>
                </c:pt>
                <c:pt idx="1553">
                  <c:v>41475.900347222232</c:v>
                </c:pt>
                <c:pt idx="1554">
                  <c:v>41475.903819444669</c:v>
                </c:pt>
                <c:pt idx="1555">
                  <c:v>41475.90729166667</c:v>
                </c:pt>
                <c:pt idx="1556">
                  <c:v>41475.910763888889</c:v>
                </c:pt>
                <c:pt idx="1557">
                  <c:v>41475.914236111203</c:v>
                </c:pt>
                <c:pt idx="1558">
                  <c:v>41475.917708333334</c:v>
                </c:pt>
                <c:pt idx="1559">
                  <c:v>41475.921180555306</c:v>
                </c:pt>
                <c:pt idx="1560">
                  <c:v>41475.92465277778</c:v>
                </c:pt>
                <c:pt idx="1561">
                  <c:v>41475.928124999999</c:v>
                </c:pt>
                <c:pt idx="1562">
                  <c:v>41475.931597222232</c:v>
                </c:pt>
                <c:pt idx="1563">
                  <c:v>41475.935069444575</c:v>
                </c:pt>
                <c:pt idx="1564">
                  <c:v>41475.93854166667</c:v>
                </c:pt>
                <c:pt idx="1565">
                  <c:v>41475.942013889013</c:v>
                </c:pt>
                <c:pt idx="1566">
                  <c:v>41475.945486110984</c:v>
                </c:pt>
                <c:pt idx="1567">
                  <c:v>41475.948958333342</c:v>
                </c:pt>
                <c:pt idx="1568">
                  <c:v>41475.952430555553</c:v>
                </c:pt>
                <c:pt idx="1569">
                  <c:v>41475.95590277778</c:v>
                </c:pt>
                <c:pt idx="1570">
                  <c:v>41475.959375000013</c:v>
                </c:pt>
                <c:pt idx="1571">
                  <c:v>41475.962847222232</c:v>
                </c:pt>
                <c:pt idx="1572">
                  <c:v>41475.966319444669</c:v>
                </c:pt>
                <c:pt idx="1573">
                  <c:v>41475.969791666575</c:v>
                </c:pt>
                <c:pt idx="1574">
                  <c:v>41475.973263888889</c:v>
                </c:pt>
                <c:pt idx="1575">
                  <c:v>41475.976736111108</c:v>
                </c:pt>
                <c:pt idx="1576">
                  <c:v>41475.980208333342</c:v>
                </c:pt>
                <c:pt idx="1577">
                  <c:v>41475.983680555524</c:v>
                </c:pt>
                <c:pt idx="1578">
                  <c:v>41475.98715277778</c:v>
                </c:pt>
                <c:pt idx="1579">
                  <c:v>41475.990624999999</c:v>
                </c:pt>
                <c:pt idx="1580">
                  <c:v>41475.994097222232</c:v>
                </c:pt>
                <c:pt idx="1581">
                  <c:v>41475.997569444575</c:v>
                </c:pt>
                <c:pt idx="1582">
                  <c:v>41476.001041666575</c:v>
                </c:pt>
                <c:pt idx="1583">
                  <c:v>41476.004513889013</c:v>
                </c:pt>
                <c:pt idx="1584">
                  <c:v>41476.007986110984</c:v>
                </c:pt>
                <c:pt idx="1585">
                  <c:v>41476.011458333334</c:v>
                </c:pt>
                <c:pt idx="1586">
                  <c:v>41476.014930555553</c:v>
                </c:pt>
                <c:pt idx="1587">
                  <c:v>41476.01840277778</c:v>
                </c:pt>
                <c:pt idx="1588">
                  <c:v>41476.021874999999</c:v>
                </c:pt>
                <c:pt idx="1589">
                  <c:v>41476.025347222225</c:v>
                </c:pt>
                <c:pt idx="1590">
                  <c:v>41476.028819444669</c:v>
                </c:pt>
                <c:pt idx="1591">
                  <c:v>41476.03229166667</c:v>
                </c:pt>
                <c:pt idx="1592">
                  <c:v>41476.035763888874</c:v>
                </c:pt>
                <c:pt idx="1593">
                  <c:v>41476.039236111108</c:v>
                </c:pt>
                <c:pt idx="1594">
                  <c:v>41476.042708333334</c:v>
                </c:pt>
                <c:pt idx="1595">
                  <c:v>41476.046180555524</c:v>
                </c:pt>
                <c:pt idx="1596">
                  <c:v>41476.04965277778</c:v>
                </c:pt>
                <c:pt idx="1597">
                  <c:v>41476.053124999999</c:v>
                </c:pt>
                <c:pt idx="1598">
                  <c:v>41476.056597222407</c:v>
                </c:pt>
                <c:pt idx="1599">
                  <c:v>41476.060069444575</c:v>
                </c:pt>
                <c:pt idx="1600">
                  <c:v>41476.063541666575</c:v>
                </c:pt>
                <c:pt idx="1601">
                  <c:v>41476.067013888889</c:v>
                </c:pt>
                <c:pt idx="1602">
                  <c:v>41476.070486110984</c:v>
                </c:pt>
                <c:pt idx="1603">
                  <c:v>41476.073958333334</c:v>
                </c:pt>
                <c:pt idx="1604">
                  <c:v>41476.077430555524</c:v>
                </c:pt>
                <c:pt idx="1605">
                  <c:v>41476.08090277778</c:v>
                </c:pt>
                <c:pt idx="1606">
                  <c:v>41476.084375000013</c:v>
                </c:pt>
                <c:pt idx="1607">
                  <c:v>41476.087847222232</c:v>
                </c:pt>
                <c:pt idx="1608">
                  <c:v>41476.091319444575</c:v>
                </c:pt>
                <c:pt idx="1609">
                  <c:v>41476.094791666575</c:v>
                </c:pt>
                <c:pt idx="1610">
                  <c:v>41476.098263888889</c:v>
                </c:pt>
                <c:pt idx="1611">
                  <c:v>41476.101736110984</c:v>
                </c:pt>
                <c:pt idx="1612">
                  <c:v>41476.105208333334</c:v>
                </c:pt>
                <c:pt idx="1613">
                  <c:v>41476.108680555524</c:v>
                </c:pt>
                <c:pt idx="1614">
                  <c:v>41476.11215277778</c:v>
                </c:pt>
                <c:pt idx="1615">
                  <c:v>41476.115624999999</c:v>
                </c:pt>
                <c:pt idx="1616">
                  <c:v>41476.119097222232</c:v>
                </c:pt>
                <c:pt idx="1617">
                  <c:v>41476.122569444575</c:v>
                </c:pt>
                <c:pt idx="1618">
                  <c:v>41476.126041666575</c:v>
                </c:pt>
                <c:pt idx="1619">
                  <c:v>41476.129513888889</c:v>
                </c:pt>
                <c:pt idx="1620">
                  <c:v>41476.132986110984</c:v>
                </c:pt>
                <c:pt idx="1621">
                  <c:v>41476.136458333334</c:v>
                </c:pt>
                <c:pt idx="1622">
                  <c:v>41476.139930555524</c:v>
                </c:pt>
                <c:pt idx="1623">
                  <c:v>41476.143402777627</c:v>
                </c:pt>
                <c:pt idx="1624">
                  <c:v>41476.146875000013</c:v>
                </c:pt>
                <c:pt idx="1625">
                  <c:v>41476.150347222232</c:v>
                </c:pt>
                <c:pt idx="1626">
                  <c:v>41476.153819444669</c:v>
                </c:pt>
                <c:pt idx="1627">
                  <c:v>41476.15729166667</c:v>
                </c:pt>
                <c:pt idx="1628">
                  <c:v>41476.160763888874</c:v>
                </c:pt>
                <c:pt idx="1629">
                  <c:v>41476.164236111108</c:v>
                </c:pt>
                <c:pt idx="1630">
                  <c:v>41476.167708333174</c:v>
                </c:pt>
                <c:pt idx="1631">
                  <c:v>41476.171180555306</c:v>
                </c:pt>
                <c:pt idx="1632">
                  <c:v>41476.17465277778</c:v>
                </c:pt>
                <c:pt idx="1633">
                  <c:v>41476.178124999999</c:v>
                </c:pt>
                <c:pt idx="1634">
                  <c:v>41476.181597222232</c:v>
                </c:pt>
                <c:pt idx="1635">
                  <c:v>41476.185069444575</c:v>
                </c:pt>
                <c:pt idx="1636">
                  <c:v>41476.18854166667</c:v>
                </c:pt>
                <c:pt idx="1637">
                  <c:v>41476.192013888889</c:v>
                </c:pt>
                <c:pt idx="1638">
                  <c:v>41476.195486110868</c:v>
                </c:pt>
                <c:pt idx="1639">
                  <c:v>41476.198958333334</c:v>
                </c:pt>
                <c:pt idx="1640">
                  <c:v>41476.202430555524</c:v>
                </c:pt>
                <c:pt idx="1641">
                  <c:v>41476.205902777627</c:v>
                </c:pt>
                <c:pt idx="1642">
                  <c:v>41476.209374999999</c:v>
                </c:pt>
                <c:pt idx="1643">
                  <c:v>41476.212847222232</c:v>
                </c:pt>
                <c:pt idx="1644">
                  <c:v>41476.216319444669</c:v>
                </c:pt>
                <c:pt idx="1645">
                  <c:v>41476.219791666575</c:v>
                </c:pt>
                <c:pt idx="1646">
                  <c:v>41476.223263888874</c:v>
                </c:pt>
                <c:pt idx="1647">
                  <c:v>41476.226736110984</c:v>
                </c:pt>
                <c:pt idx="1648">
                  <c:v>41476.230208333334</c:v>
                </c:pt>
                <c:pt idx="1649">
                  <c:v>41476.233680555306</c:v>
                </c:pt>
                <c:pt idx="1650">
                  <c:v>41476.237152777627</c:v>
                </c:pt>
                <c:pt idx="1651">
                  <c:v>41476.240624999999</c:v>
                </c:pt>
                <c:pt idx="1652">
                  <c:v>41476.244097222232</c:v>
                </c:pt>
                <c:pt idx="1653">
                  <c:v>41476.247569444575</c:v>
                </c:pt>
                <c:pt idx="1654">
                  <c:v>41476.251041666575</c:v>
                </c:pt>
                <c:pt idx="1655">
                  <c:v>41476.254513889013</c:v>
                </c:pt>
                <c:pt idx="1656">
                  <c:v>41476.257986110984</c:v>
                </c:pt>
                <c:pt idx="1657">
                  <c:v>41476.261458333174</c:v>
                </c:pt>
                <c:pt idx="1658">
                  <c:v>41476.264930555524</c:v>
                </c:pt>
                <c:pt idx="1659">
                  <c:v>41476.268402777627</c:v>
                </c:pt>
                <c:pt idx="1660">
                  <c:v>41476.271874999999</c:v>
                </c:pt>
                <c:pt idx="1661">
                  <c:v>41476.275347222225</c:v>
                </c:pt>
                <c:pt idx="1662">
                  <c:v>41476.278819444669</c:v>
                </c:pt>
                <c:pt idx="1663">
                  <c:v>41476.28229166667</c:v>
                </c:pt>
                <c:pt idx="1664">
                  <c:v>41476.285763888874</c:v>
                </c:pt>
                <c:pt idx="1665">
                  <c:v>41476.289236111108</c:v>
                </c:pt>
                <c:pt idx="1666">
                  <c:v>41476.292708333174</c:v>
                </c:pt>
                <c:pt idx="1667">
                  <c:v>41476.296180555306</c:v>
                </c:pt>
                <c:pt idx="1668">
                  <c:v>41476.299652777627</c:v>
                </c:pt>
                <c:pt idx="1669">
                  <c:v>41476.303124999999</c:v>
                </c:pt>
                <c:pt idx="1670">
                  <c:v>41476.306597222407</c:v>
                </c:pt>
                <c:pt idx="1671">
                  <c:v>41476.310069444669</c:v>
                </c:pt>
                <c:pt idx="1672">
                  <c:v>41476.31354166667</c:v>
                </c:pt>
                <c:pt idx="1673">
                  <c:v>41476.317013889013</c:v>
                </c:pt>
                <c:pt idx="1674">
                  <c:v>41476.320486110984</c:v>
                </c:pt>
                <c:pt idx="1675">
                  <c:v>41476.323958333334</c:v>
                </c:pt>
                <c:pt idx="1676">
                  <c:v>41476.327430555524</c:v>
                </c:pt>
                <c:pt idx="1677">
                  <c:v>41476.33090277778</c:v>
                </c:pt>
                <c:pt idx="1678">
                  <c:v>41476.334375000013</c:v>
                </c:pt>
                <c:pt idx="1679">
                  <c:v>41476.337847222232</c:v>
                </c:pt>
                <c:pt idx="1680">
                  <c:v>41476.341319444669</c:v>
                </c:pt>
                <c:pt idx="1681">
                  <c:v>41476.34479166667</c:v>
                </c:pt>
                <c:pt idx="1682">
                  <c:v>41476.348263889013</c:v>
                </c:pt>
                <c:pt idx="1683">
                  <c:v>41476.351736111108</c:v>
                </c:pt>
                <c:pt idx="1684">
                  <c:v>41476.355208333342</c:v>
                </c:pt>
                <c:pt idx="1685">
                  <c:v>41476.358680555553</c:v>
                </c:pt>
                <c:pt idx="1686">
                  <c:v>41476.36215277778</c:v>
                </c:pt>
                <c:pt idx="1687">
                  <c:v>41476.365624999999</c:v>
                </c:pt>
                <c:pt idx="1688">
                  <c:v>41476.369097222232</c:v>
                </c:pt>
                <c:pt idx="1689">
                  <c:v>41476.372569444669</c:v>
                </c:pt>
                <c:pt idx="1690">
                  <c:v>41476.37604166667</c:v>
                </c:pt>
                <c:pt idx="1691">
                  <c:v>41476.379513889013</c:v>
                </c:pt>
                <c:pt idx="1692">
                  <c:v>41476.382986111108</c:v>
                </c:pt>
                <c:pt idx="1693">
                  <c:v>41476.386458333342</c:v>
                </c:pt>
                <c:pt idx="1694">
                  <c:v>41476.389930555553</c:v>
                </c:pt>
                <c:pt idx="1695">
                  <c:v>41476.393402777627</c:v>
                </c:pt>
                <c:pt idx="1696">
                  <c:v>41476.396875000013</c:v>
                </c:pt>
                <c:pt idx="1697">
                  <c:v>41476.400347222232</c:v>
                </c:pt>
                <c:pt idx="1698">
                  <c:v>41476.403819444669</c:v>
                </c:pt>
                <c:pt idx="1699">
                  <c:v>41476.40729166667</c:v>
                </c:pt>
                <c:pt idx="1700">
                  <c:v>41476.410763888889</c:v>
                </c:pt>
                <c:pt idx="1701">
                  <c:v>41476.414236111203</c:v>
                </c:pt>
                <c:pt idx="1702">
                  <c:v>41476.417708333334</c:v>
                </c:pt>
                <c:pt idx="1703">
                  <c:v>41476.421180555306</c:v>
                </c:pt>
                <c:pt idx="1704">
                  <c:v>41476.42465277778</c:v>
                </c:pt>
                <c:pt idx="1705">
                  <c:v>41476.428124999999</c:v>
                </c:pt>
                <c:pt idx="1706">
                  <c:v>41476.431597222232</c:v>
                </c:pt>
                <c:pt idx="1707">
                  <c:v>41476.435069444575</c:v>
                </c:pt>
                <c:pt idx="1708">
                  <c:v>41476.43854166667</c:v>
                </c:pt>
                <c:pt idx="1709">
                  <c:v>41476.442013889013</c:v>
                </c:pt>
                <c:pt idx="1710">
                  <c:v>41476.445486110984</c:v>
                </c:pt>
                <c:pt idx="1711">
                  <c:v>41476.448958333342</c:v>
                </c:pt>
                <c:pt idx="1712">
                  <c:v>41476.452430555553</c:v>
                </c:pt>
                <c:pt idx="1713">
                  <c:v>41476.45590277778</c:v>
                </c:pt>
                <c:pt idx="1714">
                  <c:v>41476.459375000013</c:v>
                </c:pt>
                <c:pt idx="1715">
                  <c:v>41476.462847222232</c:v>
                </c:pt>
                <c:pt idx="1716">
                  <c:v>41476.466319444669</c:v>
                </c:pt>
                <c:pt idx="1717">
                  <c:v>41476.469791666575</c:v>
                </c:pt>
                <c:pt idx="1718">
                  <c:v>41476.473263888889</c:v>
                </c:pt>
                <c:pt idx="1719">
                  <c:v>41476.476736111108</c:v>
                </c:pt>
                <c:pt idx="1720">
                  <c:v>41476.480208333342</c:v>
                </c:pt>
                <c:pt idx="1721">
                  <c:v>41476.483680555524</c:v>
                </c:pt>
                <c:pt idx="1722">
                  <c:v>41476.48715277778</c:v>
                </c:pt>
                <c:pt idx="1723">
                  <c:v>41476.490624999999</c:v>
                </c:pt>
                <c:pt idx="1724">
                  <c:v>41476.494097222232</c:v>
                </c:pt>
                <c:pt idx="1725">
                  <c:v>41476.497569444575</c:v>
                </c:pt>
                <c:pt idx="1726">
                  <c:v>41476.501041666575</c:v>
                </c:pt>
                <c:pt idx="1727">
                  <c:v>41476.504513889013</c:v>
                </c:pt>
                <c:pt idx="1728">
                  <c:v>41476.507986110984</c:v>
                </c:pt>
                <c:pt idx="1729">
                  <c:v>41476.511458333334</c:v>
                </c:pt>
                <c:pt idx="1730">
                  <c:v>41476.514930555553</c:v>
                </c:pt>
                <c:pt idx="1731">
                  <c:v>41476.51840277778</c:v>
                </c:pt>
                <c:pt idx="1732">
                  <c:v>41476.521874999999</c:v>
                </c:pt>
                <c:pt idx="1733">
                  <c:v>41476.525347222225</c:v>
                </c:pt>
                <c:pt idx="1734">
                  <c:v>41476.528819444669</c:v>
                </c:pt>
                <c:pt idx="1735">
                  <c:v>41476.53229166667</c:v>
                </c:pt>
                <c:pt idx="1736">
                  <c:v>41476.535763888874</c:v>
                </c:pt>
                <c:pt idx="1737">
                  <c:v>41476.539236111108</c:v>
                </c:pt>
                <c:pt idx="1738">
                  <c:v>41476.542708333334</c:v>
                </c:pt>
                <c:pt idx="1739">
                  <c:v>41476.546180555524</c:v>
                </c:pt>
                <c:pt idx="1740">
                  <c:v>41476.54965277778</c:v>
                </c:pt>
                <c:pt idx="1741">
                  <c:v>41476.553124999999</c:v>
                </c:pt>
                <c:pt idx="1742">
                  <c:v>41476.556597222407</c:v>
                </c:pt>
                <c:pt idx="1743">
                  <c:v>41476.560069444575</c:v>
                </c:pt>
                <c:pt idx="1744">
                  <c:v>41476.563541666575</c:v>
                </c:pt>
                <c:pt idx="1745">
                  <c:v>41476.567013888889</c:v>
                </c:pt>
                <c:pt idx="1746">
                  <c:v>41476.570486110984</c:v>
                </c:pt>
                <c:pt idx="1747">
                  <c:v>41476.573958333334</c:v>
                </c:pt>
                <c:pt idx="1748">
                  <c:v>41476.577430555524</c:v>
                </c:pt>
                <c:pt idx="1749">
                  <c:v>41476.58090277778</c:v>
                </c:pt>
                <c:pt idx="1750">
                  <c:v>41476.584375000013</c:v>
                </c:pt>
                <c:pt idx="1751">
                  <c:v>41476.587847222232</c:v>
                </c:pt>
                <c:pt idx="1752">
                  <c:v>41476.591319444575</c:v>
                </c:pt>
                <c:pt idx="1753">
                  <c:v>41476.594791666575</c:v>
                </c:pt>
                <c:pt idx="1754">
                  <c:v>41476.598263888889</c:v>
                </c:pt>
                <c:pt idx="1755">
                  <c:v>41476.601736110984</c:v>
                </c:pt>
                <c:pt idx="1756">
                  <c:v>41476.605208333334</c:v>
                </c:pt>
                <c:pt idx="1757">
                  <c:v>41476.608680555524</c:v>
                </c:pt>
                <c:pt idx="1758">
                  <c:v>41476.61215277778</c:v>
                </c:pt>
                <c:pt idx="1759">
                  <c:v>41476.615624999999</c:v>
                </c:pt>
                <c:pt idx="1760">
                  <c:v>41476.619097222232</c:v>
                </c:pt>
                <c:pt idx="1761">
                  <c:v>41476.622569444575</c:v>
                </c:pt>
                <c:pt idx="1762">
                  <c:v>41476.626041666575</c:v>
                </c:pt>
                <c:pt idx="1763">
                  <c:v>41476.629513888889</c:v>
                </c:pt>
                <c:pt idx="1764">
                  <c:v>41476.632986110984</c:v>
                </c:pt>
                <c:pt idx="1765">
                  <c:v>41476.636458333334</c:v>
                </c:pt>
                <c:pt idx="1766">
                  <c:v>41476.639930555524</c:v>
                </c:pt>
                <c:pt idx="1767">
                  <c:v>41476.643402777627</c:v>
                </c:pt>
                <c:pt idx="1768">
                  <c:v>41476.646875000013</c:v>
                </c:pt>
                <c:pt idx="1769">
                  <c:v>41476.650347222232</c:v>
                </c:pt>
                <c:pt idx="1770">
                  <c:v>41476.653819444669</c:v>
                </c:pt>
                <c:pt idx="1771">
                  <c:v>41476.65729166667</c:v>
                </c:pt>
                <c:pt idx="1772">
                  <c:v>41476.660763888874</c:v>
                </c:pt>
                <c:pt idx="1773">
                  <c:v>41476.664236111108</c:v>
                </c:pt>
                <c:pt idx="1774">
                  <c:v>41476.667708333174</c:v>
                </c:pt>
                <c:pt idx="1775">
                  <c:v>41476.671180555306</c:v>
                </c:pt>
                <c:pt idx="1776">
                  <c:v>41476.67465277778</c:v>
                </c:pt>
                <c:pt idx="1777">
                  <c:v>41476.678124999999</c:v>
                </c:pt>
                <c:pt idx="1778">
                  <c:v>41476.681597222232</c:v>
                </c:pt>
                <c:pt idx="1779">
                  <c:v>41476.685069444575</c:v>
                </c:pt>
                <c:pt idx="1780">
                  <c:v>41476.68854166667</c:v>
                </c:pt>
                <c:pt idx="1781">
                  <c:v>41476.692013888889</c:v>
                </c:pt>
                <c:pt idx="1782">
                  <c:v>41476.695486110868</c:v>
                </c:pt>
                <c:pt idx="1783">
                  <c:v>41476.698958333334</c:v>
                </c:pt>
                <c:pt idx="1784">
                  <c:v>41476.702430555524</c:v>
                </c:pt>
                <c:pt idx="1785">
                  <c:v>41476.705902777627</c:v>
                </c:pt>
                <c:pt idx="1786">
                  <c:v>41476.709374999999</c:v>
                </c:pt>
                <c:pt idx="1787">
                  <c:v>41476.712847222232</c:v>
                </c:pt>
                <c:pt idx="1788">
                  <c:v>41476.716319444669</c:v>
                </c:pt>
                <c:pt idx="1789">
                  <c:v>41476.719791666575</c:v>
                </c:pt>
                <c:pt idx="1790">
                  <c:v>41476.723263888874</c:v>
                </c:pt>
                <c:pt idx="1791">
                  <c:v>41476.726736110984</c:v>
                </c:pt>
                <c:pt idx="1792">
                  <c:v>41476.730208333334</c:v>
                </c:pt>
                <c:pt idx="1793">
                  <c:v>41476.733680555306</c:v>
                </c:pt>
                <c:pt idx="1794">
                  <c:v>41476.737152777627</c:v>
                </c:pt>
                <c:pt idx="1795">
                  <c:v>41476.740624999999</c:v>
                </c:pt>
                <c:pt idx="1796">
                  <c:v>41476.744097222232</c:v>
                </c:pt>
                <c:pt idx="1797">
                  <c:v>41476.747569444575</c:v>
                </c:pt>
                <c:pt idx="1798">
                  <c:v>41476.751041666575</c:v>
                </c:pt>
                <c:pt idx="1799">
                  <c:v>41476.754513889013</c:v>
                </c:pt>
                <c:pt idx="1800">
                  <c:v>41476.757986110984</c:v>
                </c:pt>
                <c:pt idx="1801">
                  <c:v>41476.761458333174</c:v>
                </c:pt>
                <c:pt idx="1802">
                  <c:v>41476.764930555524</c:v>
                </c:pt>
                <c:pt idx="1803">
                  <c:v>41476.768402777627</c:v>
                </c:pt>
                <c:pt idx="1804">
                  <c:v>41476.771874999999</c:v>
                </c:pt>
                <c:pt idx="1805">
                  <c:v>41476.775347222225</c:v>
                </c:pt>
                <c:pt idx="1806">
                  <c:v>41476.778819444669</c:v>
                </c:pt>
                <c:pt idx="1807">
                  <c:v>41476.78229166667</c:v>
                </c:pt>
                <c:pt idx="1808">
                  <c:v>41476.785763888874</c:v>
                </c:pt>
                <c:pt idx="1809">
                  <c:v>41476.789236111108</c:v>
                </c:pt>
                <c:pt idx="1810">
                  <c:v>41476.792708333174</c:v>
                </c:pt>
                <c:pt idx="1811">
                  <c:v>41476.796180555306</c:v>
                </c:pt>
                <c:pt idx="1812">
                  <c:v>41476.799652777627</c:v>
                </c:pt>
                <c:pt idx="1813">
                  <c:v>41476.803124999999</c:v>
                </c:pt>
                <c:pt idx="1814">
                  <c:v>41476.806597222407</c:v>
                </c:pt>
                <c:pt idx="1815">
                  <c:v>41476.810069444669</c:v>
                </c:pt>
                <c:pt idx="1816">
                  <c:v>41476.81354166667</c:v>
                </c:pt>
                <c:pt idx="1817">
                  <c:v>41476.817013889013</c:v>
                </c:pt>
                <c:pt idx="1818">
                  <c:v>41476.820486110984</c:v>
                </c:pt>
                <c:pt idx="1819">
                  <c:v>41476.823958333334</c:v>
                </c:pt>
                <c:pt idx="1820">
                  <c:v>41476.827430555524</c:v>
                </c:pt>
                <c:pt idx="1821">
                  <c:v>41476.83090277778</c:v>
                </c:pt>
                <c:pt idx="1822">
                  <c:v>41476.834375000013</c:v>
                </c:pt>
                <c:pt idx="1823">
                  <c:v>41476.837847222232</c:v>
                </c:pt>
                <c:pt idx="1824">
                  <c:v>41476.841319444669</c:v>
                </c:pt>
                <c:pt idx="1825">
                  <c:v>41476.84479166667</c:v>
                </c:pt>
                <c:pt idx="1826">
                  <c:v>41476.848263889013</c:v>
                </c:pt>
                <c:pt idx="1827">
                  <c:v>41476.851736111108</c:v>
                </c:pt>
                <c:pt idx="1828">
                  <c:v>41476.855208333342</c:v>
                </c:pt>
                <c:pt idx="1829">
                  <c:v>41476.858680555553</c:v>
                </c:pt>
                <c:pt idx="1830">
                  <c:v>41476.86215277778</c:v>
                </c:pt>
                <c:pt idx="1831">
                  <c:v>41476.865624999999</c:v>
                </c:pt>
                <c:pt idx="1832">
                  <c:v>41476.869097222232</c:v>
                </c:pt>
                <c:pt idx="1833">
                  <c:v>41476.872569444669</c:v>
                </c:pt>
                <c:pt idx="1834">
                  <c:v>41476.87604166667</c:v>
                </c:pt>
                <c:pt idx="1835">
                  <c:v>41476.879513889013</c:v>
                </c:pt>
                <c:pt idx="1836">
                  <c:v>41476.882986111108</c:v>
                </c:pt>
                <c:pt idx="1837">
                  <c:v>41476.886458333342</c:v>
                </c:pt>
                <c:pt idx="1838">
                  <c:v>41476.889930555553</c:v>
                </c:pt>
                <c:pt idx="1839">
                  <c:v>41476.893402777627</c:v>
                </c:pt>
                <c:pt idx="1840">
                  <c:v>41476.896875000013</c:v>
                </c:pt>
                <c:pt idx="1841">
                  <c:v>41476.900347222232</c:v>
                </c:pt>
                <c:pt idx="1842">
                  <c:v>41476.903819444669</c:v>
                </c:pt>
                <c:pt idx="1843">
                  <c:v>41476.90729166667</c:v>
                </c:pt>
                <c:pt idx="1844">
                  <c:v>41476.910763888889</c:v>
                </c:pt>
                <c:pt idx="1845">
                  <c:v>41476.914236111203</c:v>
                </c:pt>
                <c:pt idx="1846">
                  <c:v>41476.917708333334</c:v>
                </c:pt>
                <c:pt idx="1847">
                  <c:v>41476.921180555306</c:v>
                </c:pt>
                <c:pt idx="1848">
                  <c:v>41476.92465277778</c:v>
                </c:pt>
                <c:pt idx="1849">
                  <c:v>41476.928124999999</c:v>
                </c:pt>
                <c:pt idx="1850">
                  <c:v>41476.931597222232</c:v>
                </c:pt>
                <c:pt idx="1851">
                  <c:v>41476.935069444575</c:v>
                </c:pt>
                <c:pt idx="1852">
                  <c:v>41476.93854166667</c:v>
                </c:pt>
                <c:pt idx="1853">
                  <c:v>41476.942013889013</c:v>
                </c:pt>
                <c:pt idx="1854">
                  <c:v>41476.945486110984</c:v>
                </c:pt>
                <c:pt idx="1855">
                  <c:v>41476.948958333342</c:v>
                </c:pt>
                <c:pt idx="1856">
                  <c:v>41476.952430555553</c:v>
                </c:pt>
                <c:pt idx="1857">
                  <c:v>41476.95590277778</c:v>
                </c:pt>
                <c:pt idx="1858">
                  <c:v>41476.959375000013</c:v>
                </c:pt>
                <c:pt idx="1859">
                  <c:v>41476.962847222232</c:v>
                </c:pt>
                <c:pt idx="1860">
                  <c:v>41476.966319444669</c:v>
                </c:pt>
                <c:pt idx="1861">
                  <c:v>41476.969791666575</c:v>
                </c:pt>
                <c:pt idx="1862">
                  <c:v>41476.973263888889</c:v>
                </c:pt>
                <c:pt idx="1863">
                  <c:v>41476.976736111108</c:v>
                </c:pt>
                <c:pt idx="1864">
                  <c:v>41476.980208333342</c:v>
                </c:pt>
                <c:pt idx="1865">
                  <c:v>41476.983680555524</c:v>
                </c:pt>
                <c:pt idx="1866">
                  <c:v>41476.98715277778</c:v>
                </c:pt>
                <c:pt idx="1867">
                  <c:v>41476.990624999999</c:v>
                </c:pt>
                <c:pt idx="1868">
                  <c:v>41476.994097222232</c:v>
                </c:pt>
                <c:pt idx="1869">
                  <c:v>41476.997569444575</c:v>
                </c:pt>
                <c:pt idx="1870">
                  <c:v>41477.001041666575</c:v>
                </c:pt>
                <c:pt idx="1871">
                  <c:v>41477.004513889013</c:v>
                </c:pt>
                <c:pt idx="1872">
                  <c:v>41477.007986110984</c:v>
                </c:pt>
                <c:pt idx="1873">
                  <c:v>41477.011458333334</c:v>
                </c:pt>
                <c:pt idx="1874">
                  <c:v>41477.014930555553</c:v>
                </c:pt>
                <c:pt idx="1875">
                  <c:v>41477.01840277778</c:v>
                </c:pt>
                <c:pt idx="1876">
                  <c:v>41477.021874999999</c:v>
                </c:pt>
                <c:pt idx="1877">
                  <c:v>41477.025347222225</c:v>
                </c:pt>
                <c:pt idx="1878">
                  <c:v>41477.028819444669</c:v>
                </c:pt>
                <c:pt idx="1879">
                  <c:v>41477.03229166667</c:v>
                </c:pt>
                <c:pt idx="1880">
                  <c:v>41477.035763888874</c:v>
                </c:pt>
                <c:pt idx="1881">
                  <c:v>41477.039236111108</c:v>
                </c:pt>
                <c:pt idx="1882">
                  <c:v>41477.042708333334</c:v>
                </c:pt>
                <c:pt idx="1883">
                  <c:v>41477.046180555524</c:v>
                </c:pt>
                <c:pt idx="1884">
                  <c:v>41477.04965277778</c:v>
                </c:pt>
                <c:pt idx="1885">
                  <c:v>41477.053124999999</c:v>
                </c:pt>
                <c:pt idx="1886">
                  <c:v>41477.056597222407</c:v>
                </c:pt>
                <c:pt idx="1887">
                  <c:v>41477.060069444575</c:v>
                </c:pt>
                <c:pt idx="1888">
                  <c:v>41477.063541666575</c:v>
                </c:pt>
                <c:pt idx="1889">
                  <c:v>41477.067013888889</c:v>
                </c:pt>
                <c:pt idx="1890">
                  <c:v>41477.070486110984</c:v>
                </c:pt>
                <c:pt idx="1891">
                  <c:v>41477.073958333334</c:v>
                </c:pt>
                <c:pt idx="1892">
                  <c:v>41477.077430555524</c:v>
                </c:pt>
                <c:pt idx="1893">
                  <c:v>41477.08090277778</c:v>
                </c:pt>
                <c:pt idx="1894">
                  <c:v>41477.084375000013</c:v>
                </c:pt>
                <c:pt idx="1895">
                  <c:v>41477.087847222232</c:v>
                </c:pt>
                <c:pt idx="1896">
                  <c:v>41477.091319444575</c:v>
                </c:pt>
                <c:pt idx="1897">
                  <c:v>41477.094791666575</c:v>
                </c:pt>
                <c:pt idx="1898">
                  <c:v>41477.098263888889</c:v>
                </c:pt>
                <c:pt idx="1899">
                  <c:v>41477.101736110984</c:v>
                </c:pt>
                <c:pt idx="1900">
                  <c:v>41477.105208333334</c:v>
                </c:pt>
                <c:pt idx="1901">
                  <c:v>41477.108680555524</c:v>
                </c:pt>
                <c:pt idx="1902">
                  <c:v>41477.11215277778</c:v>
                </c:pt>
                <c:pt idx="1903">
                  <c:v>41477.115624999999</c:v>
                </c:pt>
                <c:pt idx="1904">
                  <c:v>41477.119097222232</c:v>
                </c:pt>
                <c:pt idx="1905">
                  <c:v>41477.122569444575</c:v>
                </c:pt>
                <c:pt idx="1906">
                  <c:v>41477.126041666575</c:v>
                </c:pt>
                <c:pt idx="1907">
                  <c:v>41477.129513888889</c:v>
                </c:pt>
                <c:pt idx="1908">
                  <c:v>41477.132986110984</c:v>
                </c:pt>
                <c:pt idx="1909">
                  <c:v>41477.136458333334</c:v>
                </c:pt>
                <c:pt idx="1910">
                  <c:v>41477.139930555524</c:v>
                </c:pt>
                <c:pt idx="1911">
                  <c:v>41477.143402777627</c:v>
                </c:pt>
                <c:pt idx="1912">
                  <c:v>41477.146875000013</c:v>
                </c:pt>
                <c:pt idx="1913">
                  <c:v>41477.150347222232</c:v>
                </c:pt>
                <c:pt idx="1914">
                  <c:v>41477.153819444669</c:v>
                </c:pt>
                <c:pt idx="1915">
                  <c:v>41477.15729166667</c:v>
                </c:pt>
                <c:pt idx="1916">
                  <c:v>41477.160763888874</c:v>
                </c:pt>
                <c:pt idx="1917">
                  <c:v>41477.164236111108</c:v>
                </c:pt>
                <c:pt idx="1918">
                  <c:v>41477.167708333174</c:v>
                </c:pt>
                <c:pt idx="1919">
                  <c:v>41477.171180555306</c:v>
                </c:pt>
                <c:pt idx="1920">
                  <c:v>41477.17465277778</c:v>
                </c:pt>
                <c:pt idx="1921">
                  <c:v>41477.178124999999</c:v>
                </c:pt>
                <c:pt idx="1922">
                  <c:v>41477.181597222232</c:v>
                </c:pt>
                <c:pt idx="1923">
                  <c:v>41477.185069444575</c:v>
                </c:pt>
                <c:pt idx="1924">
                  <c:v>41477.18854166667</c:v>
                </c:pt>
                <c:pt idx="1925">
                  <c:v>41477.192013888889</c:v>
                </c:pt>
                <c:pt idx="1926">
                  <c:v>41477.195486110868</c:v>
                </c:pt>
                <c:pt idx="1927">
                  <c:v>41477.198958333334</c:v>
                </c:pt>
                <c:pt idx="1928">
                  <c:v>41477.202430555524</c:v>
                </c:pt>
                <c:pt idx="1929">
                  <c:v>41477.205902777627</c:v>
                </c:pt>
                <c:pt idx="1930">
                  <c:v>41477.209374999999</c:v>
                </c:pt>
                <c:pt idx="1931">
                  <c:v>41477.212847222232</c:v>
                </c:pt>
                <c:pt idx="1932">
                  <c:v>41477.216319444669</c:v>
                </c:pt>
                <c:pt idx="1933">
                  <c:v>41477.219791666575</c:v>
                </c:pt>
                <c:pt idx="1934">
                  <c:v>41477.223263888874</c:v>
                </c:pt>
                <c:pt idx="1935">
                  <c:v>41477.226736110984</c:v>
                </c:pt>
                <c:pt idx="1936">
                  <c:v>41477.230208333334</c:v>
                </c:pt>
                <c:pt idx="1937">
                  <c:v>41477.233680555306</c:v>
                </c:pt>
                <c:pt idx="1938">
                  <c:v>41477.237152777627</c:v>
                </c:pt>
                <c:pt idx="1939">
                  <c:v>41477.240624999999</c:v>
                </c:pt>
                <c:pt idx="1940">
                  <c:v>41477.244097222232</c:v>
                </c:pt>
                <c:pt idx="1941">
                  <c:v>41477.247569444575</c:v>
                </c:pt>
                <c:pt idx="1942">
                  <c:v>41477.251041666575</c:v>
                </c:pt>
                <c:pt idx="1943">
                  <c:v>41477.254513889013</c:v>
                </c:pt>
                <c:pt idx="1944">
                  <c:v>41477.257986110984</c:v>
                </c:pt>
                <c:pt idx="1945">
                  <c:v>41477.261458333174</c:v>
                </c:pt>
                <c:pt idx="1946">
                  <c:v>41477.264930555524</c:v>
                </c:pt>
                <c:pt idx="1947">
                  <c:v>41477.268402777627</c:v>
                </c:pt>
                <c:pt idx="1948">
                  <c:v>41477.271874999999</c:v>
                </c:pt>
                <c:pt idx="1949">
                  <c:v>41477.275347222225</c:v>
                </c:pt>
                <c:pt idx="1950">
                  <c:v>41477.278819444669</c:v>
                </c:pt>
                <c:pt idx="1951">
                  <c:v>41477.28229166667</c:v>
                </c:pt>
                <c:pt idx="1952">
                  <c:v>41477.285763888874</c:v>
                </c:pt>
                <c:pt idx="1953">
                  <c:v>41477.289236111108</c:v>
                </c:pt>
                <c:pt idx="1954">
                  <c:v>41477.292708333174</c:v>
                </c:pt>
                <c:pt idx="1955">
                  <c:v>41477.296180555306</c:v>
                </c:pt>
                <c:pt idx="1956">
                  <c:v>41477.299652777627</c:v>
                </c:pt>
                <c:pt idx="1957">
                  <c:v>41477.303124999999</c:v>
                </c:pt>
                <c:pt idx="1958">
                  <c:v>41477.306597222407</c:v>
                </c:pt>
                <c:pt idx="1959">
                  <c:v>41477.310069444669</c:v>
                </c:pt>
                <c:pt idx="1960">
                  <c:v>41477.31354166667</c:v>
                </c:pt>
                <c:pt idx="1961">
                  <c:v>41477.317013889013</c:v>
                </c:pt>
                <c:pt idx="1962">
                  <c:v>41477.320486110984</c:v>
                </c:pt>
                <c:pt idx="1963">
                  <c:v>41477.323958333334</c:v>
                </c:pt>
                <c:pt idx="1964">
                  <c:v>41477.327430555524</c:v>
                </c:pt>
                <c:pt idx="1965">
                  <c:v>41477.33090277778</c:v>
                </c:pt>
                <c:pt idx="1966">
                  <c:v>41477.334375000013</c:v>
                </c:pt>
                <c:pt idx="1967">
                  <c:v>41477.337847222232</c:v>
                </c:pt>
                <c:pt idx="1968">
                  <c:v>41477.341319444669</c:v>
                </c:pt>
                <c:pt idx="1969">
                  <c:v>41477.34479166667</c:v>
                </c:pt>
                <c:pt idx="1970">
                  <c:v>41477.348263889013</c:v>
                </c:pt>
                <c:pt idx="1971">
                  <c:v>41477.351736111108</c:v>
                </c:pt>
                <c:pt idx="1972">
                  <c:v>41477.355208333342</c:v>
                </c:pt>
                <c:pt idx="1973">
                  <c:v>41477.358680555553</c:v>
                </c:pt>
                <c:pt idx="1974">
                  <c:v>41477.36215277778</c:v>
                </c:pt>
                <c:pt idx="1975">
                  <c:v>41477.365624999999</c:v>
                </c:pt>
                <c:pt idx="1976">
                  <c:v>41477.369097222232</c:v>
                </c:pt>
                <c:pt idx="1977">
                  <c:v>41477.372569444669</c:v>
                </c:pt>
                <c:pt idx="1978">
                  <c:v>41477.37604166667</c:v>
                </c:pt>
                <c:pt idx="1979">
                  <c:v>41477.379513889013</c:v>
                </c:pt>
                <c:pt idx="1980">
                  <c:v>41477.382986111108</c:v>
                </c:pt>
                <c:pt idx="1981">
                  <c:v>41477.386458333342</c:v>
                </c:pt>
                <c:pt idx="1982">
                  <c:v>41477.389930555553</c:v>
                </c:pt>
                <c:pt idx="1983">
                  <c:v>41477.393402777627</c:v>
                </c:pt>
                <c:pt idx="1984">
                  <c:v>41477.396875000013</c:v>
                </c:pt>
                <c:pt idx="1985">
                  <c:v>41477.400347222232</c:v>
                </c:pt>
                <c:pt idx="1986">
                  <c:v>41477.403819444669</c:v>
                </c:pt>
                <c:pt idx="1987">
                  <c:v>41477.40729166667</c:v>
                </c:pt>
                <c:pt idx="1988">
                  <c:v>41477.410763888889</c:v>
                </c:pt>
                <c:pt idx="1989">
                  <c:v>41477.414236111203</c:v>
                </c:pt>
                <c:pt idx="1990">
                  <c:v>41477.417708333334</c:v>
                </c:pt>
                <c:pt idx="1991">
                  <c:v>41477.421180555306</c:v>
                </c:pt>
                <c:pt idx="1992">
                  <c:v>41477.42465277778</c:v>
                </c:pt>
                <c:pt idx="1993">
                  <c:v>41477.428124999999</c:v>
                </c:pt>
                <c:pt idx="1994">
                  <c:v>41477.431597222232</c:v>
                </c:pt>
                <c:pt idx="1995">
                  <c:v>41477.435069444575</c:v>
                </c:pt>
                <c:pt idx="1996">
                  <c:v>41477.43854166667</c:v>
                </c:pt>
                <c:pt idx="1997">
                  <c:v>41477.442013889013</c:v>
                </c:pt>
                <c:pt idx="1998">
                  <c:v>41477.445486110984</c:v>
                </c:pt>
                <c:pt idx="1999">
                  <c:v>41477.448958333342</c:v>
                </c:pt>
                <c:pt idx="2000">
                  <c:v>41477.452430555553</c:v>
                </c:pt>
                <c:pt idx="2001">
                  <c:v>41477.45590277778</c:v>
                </c:pt>
                <c:pt idx="2002">
                  <c:v>41477.459375000013</c:v>
                </c:pt>
                <c:pt idx="2003">
                  <c:v>41477.462847222232</c:v>
                </c:pt>
                <c:pt idx="2004">
                  <c:v>41477.466319444669</c:v>
                </c:pt>
                <c:pt idx="2005">
                  <c:v>41477.469791666575</c:v>
                </c:pt>
                <c:pt idx="2006">
                  <c:v>41477.473263888889</c:v>
                </c:pt>
                <c:pt idx="2007">
                  <c:v>41477.476736111108</c:v>
                </c:pt>
                <c:pt idx="2008">
                  <c:v>41477.480208333342</c:v>
                </c:pt>
                <c:pt idx="2009">
                  <c:v>41477.483680555524</c:v>
                </c:pt>
                <c:pt idx="2010">
                  <c:v>41477.48715277778</c:v>
                </c:pt>
                <c:pt idx="2011">
                  <c:v>41477.490624999999</c:v>
                </c:pt>
                <c:pt idx="2012">
                  <c:v>41477.494097222232</c:v>
                </c:pt>
                <c:pt idx="2013">
                  <c:v>41477.497569444575</c:v>
                </c:pt>
                <c:pt idx="2014">
                  <c:v>41477.501041666575</c:v>
                </c:pt>
                <c:pt idx="2015">
                  <c:v>41477.504513889013</c:v>
                </c:pt>
                <c:pt idx="2016">
                  <c:v>41477.507986110984</c:v>
                </c:pt>
                <c:pt idx="2017">
                  <c:v>41477.511458333334</c:v>
                </c:pt>
                <c:pt idx="2018">
                  <c:v>41477.514930555553</c:v>
                </c:pt>
                <c:pt idx="2019">
                  <c:v>41477.51840277778</c:v>
                </c:pt>
                <c:pt idx="2020">
                  <c:v>41477.521874999999</c:v>
                </c:pt>
                <c:pt idx="2021">
                  <c:v>41477.525347222225</c:v>
                </c:pt>
                <c:pt idx="2022">
                  <c:v>41477.528819444669</c:v>
                </c:pt>
                <c:pt idx="2023">
                  <c:v>41477.53229166667</c:v>
                </c:pt>
                <c:pt idx="2024">
                  <c:v>41477.535763888874</c:v>
                </c:pt>
                <c:pt idx="2025">
                  <c:v>41477.539236111108</c:v>
                </c:pt>
                <c:pt idx="2026">
                  <c:v>41477.542708333334</c:v>
                </c:pt>
                <c:pt idx="2027">
                  <c:v>41477.546180555524</c:v>
                </c:pt>
                <c:pt idx="2028">
                  <c:v>41477.54965277778</c:v>
                </c:pt>
                <c:pt idx="2029">
                  <c:v>41477.553124999999</c:v>
                </c:pt>
                <c:pt idx="2030">
                  <c:v>41477.556597222407</c:v>
                </c:pt>
                <c:pt idx="2031">
                  <c:v>41477.560069444575</c:v>
                </c:pt>
                <c:pt idx="2032">
                  <c:v>41477.563541666575</c:v>
                </c:pt>
                <c:pt idx="2033">
                  <c:v>41477.567013888889</c:v>
                </c:pt>
                <c:pt idx="2034">
                  <c:v>41477.570486110984</c:v>
                </c:pt>
                <c:pt idx="2035">
                  <c:v>41477.573958333334</c:v>
                </c:pt>
                <c:pt idx="2036">
                  <c:v>41477.577430555524</c:v>
                </c:pt>
                <c:pt idx="2037">
                  <c:v>41477.58090277778</c:v>
                </c:pt>
                <c:pt idx="2038">
                  <c:v>41477.584375000013</c:v>
                </c:pt>
                <c:pt idx="2039">
                  <c:v>41477.587847222232</c:v>
                </c:pt>
                <c:pt idx="2040">
                  <c:v>41477.591319444575</c:v>
                </c:pt>
                <c:pt idx="2041">
                  <c:v>41477.594791666575</c:v>
                </c:pt>
                <c:pt idx="2042">
                  <c:v>41477.598263888889</c:v>
                </c:pt>
                <c:pt idx="2043">
                  <c:v>41477.601736110984</c:v>
                </c:pt>
                <c:pt idx="2044">
                  <c:v>41477.605208333334</c:v>
                </c:pt>
                <c:pt idx="2045">
                  <c:v>41477.608680555524</c:v>
                </c:pt>
                <c:pt idx="2046">
                  <c:v>41477.61215277778</c:v>
                </c:pt>
                <c:pt idx="2047">
                  <c:v>41477.615624999999</c:v>
                </c:pt>
                <c:pt idx="2048">
                  <c:v>41477.619097222232</c:v>
                </c:pt>
                <c:pt idx="2049">
                  <c:v>41477.622569444575</c:v>
                </c:pt>
                <c:pt idx="2050">
                  <c:v>41477.626041666575</c:v>
                </c:pt>
                <c:pt idx="2051">
                  <c:v>41477.629513888889</c:v>
                </c:pt>
                <c:pt idx="2052">
                  <c:v>41477.632986110984</c:v>
                </c:pt>
                <c:pt idx="2053">
                  <c:v>41477.636458333334</c:v>
                </c:pt>
                <c:pt idx="2054">
                  <c:v>41477.639930555524</c:v>
                </c:pt>
                <c:pt idx="2055">
                  <c:v>41477.643402777627</c:v>
                </c:pt>
                <c:pt idx="2056">
                  <c:v>41477.646875000013</c:v>
                </c:pt>
                <c:pt idx="2057">
                  <c:v>41477.650347222232</c:v>
                </c:pt>
                <c:pt idx="2058">
                  <c:v>41477.653819444669</c:v>
                </c:pt>
                <c:pt idx="2059">
                  <c:v>41477.65729166667</c:v>
                </c:pt>
                <c:pt idx="2060">
                  <c:v>41477.660763888874</c:v>
                </c:pt>
                <c:pt idx="2061">
                  <c:v>41477.664236111108</c:v>
                </c:pt>
                <c:pt idx="2062">
                  <c:v>41477.667708333174</c:v>
                </c:pt>
                <c:pt idx="2063">
                  <c:v>41477.671180555306</c:v>
                </c:pt>
                <c:pt idx="2064">
                  <c:v>41477.67465277778</c:v>
                </c:pt>
                <c:pt idx="2065">
                  <c:v>41477.678124999999</c:v>
                </c:pt>
                <c:pt idx="2066">
                  <c:v>41477.681597222232</c:v>
                </c:pt>
                <c:pt idx="2067">
                  <c:v>41477.685069444575</c:v>
                </c:pt>
                <c:pt idx="2068">
                  <c:v>41477.68854166667</c:v>
                </c:pt>
                <c:pt idx="2069">
                  <c:v>41477.692013888889</c:v>
                </c:pt>
                <c:pt idx="2070">
                  <c:v>41477.695486110868</c:v>
                </c:pt>
                <c:pt idx="2071">
                  <c:v>41477.698958333334</c:v>
                </c:pt>
                <c:pt idx="2072">
                  <c:v>41477.702430555524</c:v>
                </c:pt>
                <c:pt idx="2073">
                  <c:v>41477.705902777627</c:v>
                </c:pt>
                <c:pt idx="2074">
                  <c:v>41477.709374999999</c:v>
                </c:pt>
                <c:pt idx="2075">
                  <c:v>41477.712847222232</c:v>
                </c:pt>
                <c:pt idx="2076">
                  <c:v>41477.716319444669</c:v>
                </c:pt>
                <c:pt idx="2077">
                  <c:v>41477.719791666575</c:v>
                </c:pt>
                <c:pt idx="2078">
                  <c:v>41477.723263888874</c:v>
                </c:pt>
                <c:pt idx="2079">
                  <c:v>41477.726736110984</c:v>
                </c:pt>
                <c:pt idx="2080">
                  <c:v>41477.730208333334</c:v>
                </c:pt>
                <c:pt idx="2081">
                  <c:v>41477.733680555306</c:v>
                </c:pt>
                <c:pt idx="2082">
                  <c:v>41477.737152777627</c:v>
                </c:pt>
                <c:pt idx="2083">
                  <c:v>41477.740624999999</c:v>
                </c:pt>
                <c:pt idx="2084">
                  <c:v>41477.744097222232</c:v>
                </c:pt>
                <c:pt idx="2085">
                  <c:v>41477.747569444575</c:v>
                </c:pt>
                <c:pt idx="2086">
                  <c:v>41477.751041666575</c:v>
                </c:pt>
                <c:pt idx="2087">
                  <c:v>41477.754513889013</c:v>
                </c:pt>
                <c:pt idx="2088">
                  <c:v>41477.757986110984</c:v>
                </c:pt>
                <c:pt idx="2089">
                  <c:v>41477.761458333174</c:v>
                </c:pt>
                <c:pt idx="2090">
                  <c:v>41477.764930555524</c:v>
                </c:pt>
                <c:pt idx="2091">
                  <c:v>41477.768402777627</c:v>
                </c:pt>
                <c:pt idx="2092">
                  <c:v>41477.771874999999</c:v>
                </c:pt>
                <c:pt idx="2093">
                  <c:v>41477.775347222225</c:v>
                </c:pt>
                <c:pt idx="2094">
                  <c:v>41477.778819444669</c:v>
                </c:pt>
                <c:pt idx="2095">
                  <c:v>41477.78229166667</c:v>
                </c:pt>
                <c:pt idx="2096">
                  <c:v>41477.785763888874</c:v>
                </c:pt>
                <c:pt idx="2097">
                  <c:v>41477.789236111108</c:v>
                </c:pt>
                <c:pt idx="2098">
                  <c:v>41477.792708333174</c:v>
                </c:pt>
                <c:pt idx="2099">
                  <c:v>41477.796180555306</c:v>
                </c:pt>
                <c:pt idx="2100">
                  <c:v>41477.799652777627</c:v>
                </c:pt>
                <c:pt idx="2101">
                  <c:v>41477.803124999999</c:v>
                </c:pt>
                <c:pt idx="2102">
                  <c:v>41477.806597222407</c:v>
                </c:pt>
                <c:pt idx="2103">
                  <c:v>41477.810069444669</c:v>
                </c:pt>
                <c:pt idx="2104">
                  <c:v>41477.81354166667</c:v>
                </c:pt>
                <c:pt idx="2105">
                  <c:v>41477.817013889013</c:v>
                </c:pt>
                <c:pt idx="2106">
                  <c:v>41477.820486110984</c:v>
                </c:pt>
                <c:pt idx="2107">
                  <c:v>41477.823958333334</c:v>
                </c:pt>
                <c:pt idx="2108">
                  <c:v>41477.827430555524</c:v>
                </c:pt>
                <c:pt idx="2109">
                  <c:v>41477.83090277778</c:v>
                </c:pt>
                <c:pt idx="2110">
                  <c:v>41477.834375000013</c:v>
                </c:pt>
                <c:pt idx="2111">
                  <c:v>41477.837847222232</c:v>
                </c:pt>
                <c:pt idx="2112">
                  <c:v>41477.841319444669</c:v>
                </c:pt>
                <c:pt idx="2113">
                  <c:v>41477.84479166667</c:v>
                </c:pt>
                <c:pt idx="2114">
                  <c:v>41477.848263889013</c:v>
                </c:pt>
                <c:pt idx="2115">
                  <c:v>41477.851736111108</c:v>
                </c:pt>
                <c:pt idx="2116">
                  <c:v>41477.855208333342</c:v>
                </c:pt>
                <c:pt idx="2117">
                  <c:v>41477.858680555553</c:v>
                </c:pt>
                <c:pt idx="2118">
                  <c:v>41477.86215277778</c:v>
                </c:pt>
                <c:pt idx="2119">
                  <c:v>41477.865624999999</c:v>
                </c:pt>
                <c:pt idx="2120">
                  <c:v>41477.869097222232</c:v>
                </c:pt>
                <c:pt idx="2121">
                  <c:v>41477.872569444669</c:v>
                </c:pt>
                <c:pt idx="2122">
                  <c:v>41477.87604166667</c:v>
                </c:pt>
                <c:pt idx="2123">
                  <c:v>41477.879513889013</c:v>
                </c:pt>
                <c:pt idx="2124">
                  <c:v>41477.882986111108</c:v>
                </c:pt>
                <c:pt idx="2125">
                  <c:v>41477.886458333342</c:v>
                </c:pt>
                <c:pt idx="2126">
                  <c:v>41477.889930555553</c:v>
                </c:pt>
                <c:pt idx="2127">
                  <c:v>41477.893402777627</c:v>
                </c:pt>
                <c:pt idx="2128">
                  <c:v>41477.896875000013</c:v>
                </c:pt>
                <c:pt idx="2129">
                  <c:v>41477.900347222232</c:v>
                </c:pt>
                <c:pt idx="2130">
                  <c:v>41477.903819444669</c:v>
                </c:pt>
                <c:pt idx="2131">
                  <c:v>41477.90729166667</c:v>
                </c:pt>
                <c:pt idx="2132">
                  <c:v>41477.910763888889</c:v>
                </c:pt>
                <c:pt idx="2133">
                  <c:v>41477.914236111203</c:v>
                </c:pt>
                <c:pt idx="2134">
                  <c:v>41477.917708333334</c:v>
                </c:pt>
                <c:pt idx="2135">
                  <c:v>41477.921180555306</c:v>
                </c:pt>
                <c:pt idx="2136">
                  <c:v>41477.92465277778</c:v>
                </c:pt>
                <c:pt idx="2137">
                  <c:v>41477.928124999999</c:v>
                </c:pt>
                <c:pt idx="2138">
                  <c:v>41477.931597222232</c:v>
                </c:pt>
                <c:pt idx="2139">
                  <c:v>41477.935069444575</c:v>
                </c:pt>
                <c:pt idx="2140">
                  <c:v>41477.93854166667</c:v>
                </c:pt>
                <c:pt idx="2141">
                  <c:v>41477.942013889013</c:v>
                </c:pt>
                <c:pt idx="2142">
                  <c:v>41477.945486110984</c:v>
                </c:pt>
                <c:pt idx="2143">
                  <c:v>41477.948958333342</c:v>
                </c:pt>
                <c:pt idx="2144">
                  <c:v>41477.952430555553</c:v>
                </c:pt>
                <c:pt idx="2145">
                  <c:v>41477.95590277778</c:v>
                </c:pt>
                <c:pt idx="2146">
                  <c:v>41477.959375000013</c:v>
                </c:pt>
                <c:pt idx="2147">
                  <c:v>41477.962847222232</c:v>
                </c:pt>
                <c:pt idx="2148">
                  <c:v>41477.966319444669</c:v>
                </c:pt>
                <c:pt idx="2149">
                  <c:v>41477.969791666575</c:v>
                </c:pt>
                <c:pt idx="2150">
                  <c:v>41477.973263888889</c:v>
                </c:pt>
                <c:pt idx="2151">
                  <c:v>41477.976736111108</c:v>
                </c:pt>
                <c:pt idx="2152">
                  <c:v>41477.980208333342</c:v>
                </c:pt>
                <c:pt idx="2153">
                  <c:v>41477.983680555524</c:v>
                </c:pt>
                <c:pt idx="2154">
                  <c:v>41477.98715277778</c:v>
                </c:pt>
                <c:pt idx="2155">
                  <c:v>41477.990624999999</c:v>
                </c:pt>
                <c:pt idx="2156">
                  <c:v>41477.994097222232</c:v>
                </c:pt>
                <c:pt idx="2157">
                  <c:v>41477.997569444575</c:v>
                </c:pt>
                <c:pt idx="2158">
                  <c:v>41478.001041666575</c:v>
                </c:pt>
                <c:pt idx="2159">
                  <c:v>41478.004513889013</c:v>
                </c:pt>
                <c:pt idx="2160">
                  <c:v>41478.007986110984</c:v>
                </c:pt>
                <c:pt idx="2161">
                  <c:v>41478.011458333334</c:v>
                </c:pt>
                <c:pt idx="2162">
                  <c:v>41478.014930555553</c:v>
                </c:pt>
                <c:pt idx="2163">
                  <c:v>41478.01840277778</c:v>
                </c:pt>
                <c:pt idx="2164">
                  <c:v>41478.021874999999</c:v>
                </c:pt>
                <c:pt idx="2165">
                  <c:v>41478.025347222225</c:v>
                </c:pt>
                <c:pt idx="2166">
                  <c:v>41478.028819444669</c:v>
                </c:pt>
                <c:pt idx="2167">
                  <c:v>41478.03229166667</c:v>
                </c:pt>
                <c:pt idx="2168">
                  <c:v>41478.035763888874</c:v>
                </c:pt>
                <c:pt idx="2169">
                  <c:v>41478.039236111108</c:v>
                </c:pt>
                <c:pt idx="2170">
                  <c:v>41478.042708333334</c:v>
                </c:pt>
                <c:pt idx="2171">
                  <c:v>41478.046180555524</c:v>
                </c:pt>
                <c:pt idx="2172">
                  <c:v>41478.04965277778</c:v>
                </c:pt>
                <c:pt idx="2173">
                  <c:v>41478.053124999999</c:v>
                </c:pt>
                <c:pt idx="2174">
                  <c:v>41478.056597222407</c:v>
                </c:pt>
                <c:pt idx="2175">
                  <c:v>41478.060069444575</c:v>
                </c:pt>
                <c:pt idx="2176">
                  <c:v>41478.063541666575</c:v>
                </c:pt>
                <c:pt idx="2177">
                  <c:v>41478.067013888889</c:v>
                </c:pt>
                <c:pt idx="2178">
                  <c:v>41478.070486110984</c:v>
                </c:pt>
                <c:pt idx="2179">
                  <c:v>41478.073958333334</c:v>
                </c:pt>
                <c:pt idx="2180">
                  <c:v>41478.077430555524</c:v>
                </c:pt>
                <c:pt idx="2181">
                  <c:v>41478.08090277778</c:v>
                </c:pt>
                <c:pt idx="2182">
                  <c:v>41478.084375000013</c:v>
                </c:pt>
                <c:pt idx="2183">
                  <c:v>41478.087847222232</c:v>
                </c:pt>
                <c:pt idx="2184">
                  <c:v>41478.091319444575</c:v>
                </c:pt>
                <c:pt idx="2185">
                  <c:v>41478.094791666575</c:v>
                </c:pt>
                <c:pt idx="2186">
                  <c:v>41478.098263888889</c:v>
                </c:pt>
                <c:pt idx="2187">
                  <c:v>41478.101736110984</c:v>
                </c:pt>
                <c:pt idx="2188">
                  <c:v>41478.105208333334</c:v>
                </c:pt>
                <c:pt idx="2189">
                  <c:v>41478.108680555524</c:v>
                </c:pt>
                <c:pt idx="2190">
                  <c:v>41478.11215277778</c:v>
                </c:pt>
                <c:pt idx="2191">
                  <c:v>41478.115624999999</c:v>
                </c:pt>
                <c:pt idx="2192">
                  <c:v>41478.119097222232</c:v>
                </c:pt>
                <c:pt idx="2193">
                  <c:v>41478.122569444575</c:v>
                </c:pt>
                <c:pt idx="2194">
                  <c:v>41478.126041666575</c:v>
                </c:pt>
                <c:pt idx="2195">
                  <c:v>41478.129513888889</c:v>
                </c:pt>
                <c:pt idx="2196">
                  <c:v>41478.132986110984</c:v>
                </c:pt>
                <c:pt idx="2197">
                  <c:v>41478.136458333334</c:v>
                </c:pt>
                <c:pt idx="2198">
                  <c:v>41478.139930555524</c:v>
                </c:pt>
                <c:pt idx="2199">
                  <c:v>41478.143402777627</c:v>
                </c:pt>
                <c:pt idx="2200">
                  <c:v>41478.146875000013</c:v>
                </c:pt>
                <c:pt idx="2201">
                  <c:v>41478.150347222232</c:v>
                </c:pt>
                <c:pt idx="2202">
                  <c:v>41478.153819444669</c:v>
                </c:pt>
                <c:pt idx="2203">
                  <c:v>41478.15729166667</c:v>
                </c:pt>
                <c:pt idx="2204">
                  <c:v>41478.160763888874</c:v>
                </c:pt>
                <c:pt idx="2205">
                  <c:v>41478.164236111108</c:v>
                </c:pt>
                <c:pt idx="2206">
                  <c:v>41478.167708333174</c:v>
                </c:pt>
                <c:pt idx="2207">
                  <c:v>41478.171180555306</c:v>
                </c:pt>
                <c:pt idx="2208">
                  <c:v>41478.17465277778</c:v>
                </c:pt>
                <c:pt idx="2209">
                  <c:v>41478.178124999999</c:v>
                </c:pt>
                <c:pt idx="2210">
                  <c:v>41478.181597222232</c:v>
                </c:pt>
                <c:pt idx="2211">
                  <c:v>41478.185069444575</c:v>
                </c:pt>
                <c:pt idx="2212">
                  <c:v>41478.18854166667</c:v>
                </c:pt>
                <c:pt idx="2213">
                  <c:v>41478.192013888889</c:v>
                </c:pt>
                <c:pt idx="2214">
                  <c:v>41478.195486110868</c:v>
                </c:pt>
                <c:pt idx="2215">
                  <c:v>41478.198958333334</c:v>
                </c:pt>
                <c:pt idx="2216">
                  <c:v>41478.202430555524</c:v>
                </c:pt>
                <c:pt idx="2217">
                  <c:v>41478.205902777627</c:v>
                </c:pt>
                <c:pt idx="2218">
                  <c:v>41478.209374999999</c:v>
                </c:pt>
                <c:pt idx="2219">
                  <c:v>41478.212847222232</c:v>
                </c:pt>
                <c:pt idx="2220">
                  <c:v>41478.216319444669</c:v>
                </c:pt>
                <c:pt idx="2221">
                  <c:v>41478.219791666575</c:v>
                </c:pt>
                <c:pt idx="2222">
                  <c:v>41478.223263888874</c:v>
                </c:pt>
                <c:pt idx="2223">
                  <c:v>41478.226736110984</c:v>
                </c:pt>
                <c:pt idx="2224">
                  <c:v>41478.230208333334</c:v>
                </c:pt>
                <c:pt idx="2225">
                  <c:v>41478.233680555306</c:v>
                </c:pt>
                <c:pt idx="2226">
                  <c:v>41478.237152777627</c:v>
                </c:pt>
                <c:pt idx="2227">
                  <c:v>41478.240624999999</c:v>
                </c:pt>
                <c:pt idx="2228">
                  <c:v>41478.244097222232</c:v>
                </c:pt>
                <c:pt idx="2229">
                  <c:v>41478.247569444575</c:v>
                </c:pt>
                <c:pt idx="2230">
                  <c:v>41478.251041666575</c:v>
                </c:pt>
                <c:pt idx="2231">
                  <c:v>41478.254513889013</c:v>
                </c:pt>
                <c:pt idx="2232">
                  <c:v>41478.257986110984</c:v>
                </c:pt>
                <c:pt idx="2233">
                  <c:v>41478.261458333174</c:v>
                </c:pt>
                <c:pt idx="2234">
                  <c:v>41478.264930555524</c:v>
                </c:pt>
                <c:pt idx="2235">
                  <c:v>41478.268402777627</c:v>
                </c:pt>
                <c:pt idx="2236">
                  <c:v>41478.271874999999</c:v>
                </c:pt>
                <c:pt idx="2237">
                  <c:v>41478.275347222225</c:v>
                </c:pt>
                <c:pt idx="2238">
                  <c:v>41478.278819444669</c:v>
                </c:pt>
                <c:pt idx="2239">
                  <c:v>41478.28229166667</c:v>
                </c:pt>
                <c:pt idx="2240">
                  <c:v>41478.285763888874</c:v>
                </c:pt>
                <c:pt idx="2241">
                  <c:v>41478.289236111108</c:v>
                </c:pt>
                <c:pt idx="2242">
                  <c:v>41478.292708333174</c:v>
                </c:pt>
                <c:pt idx="2243">
                  <c:v>41478.296180555306</c:v>
                </c:pt>
                <c:pt idx="2244">
                  <c:v>41478.299652777627</c:v>
                </c:pt>
                <c:pt idx="2245">
                  <c:v>41478.303124999999</c:v>
                </c:pt>
                <c:pt idx="2246">
                  <c:v>41478.306597222407</c:v>
                </c:pt>
                <c:pt idx="2247">
                  <c:v>41478.310069444669</c:v>
                </c:pt>
                <c:pt idx="2248">
                  <c:v>41478.31354166667</c:v>
                </c:pt>
                <c:pt idx="2249">
                  <c:v>41478.317013889013</c:v>
                </c:pt>
                <c:pt idx="2250">
                  <c:v>41478.320486110984</c:v>
                </c:pt>
                <c:pt idx="2251">
                  <c:v>41478.323958333334</c:v>
                </c:pt>
                <c:pt idx="2252">
                  <c:v>41478.327430555524</c:v>
                </c:pt>
                <c:pt idx="2253">
                  <c:v>41478.33090277778</c:v>
                </c:pt>
                <c:pt idx="2254">
                  <c:v>41478.334375000013</c:v>
                </c:pt>
                <c:pt idx="2255">
                  <c:v>41478.337847222232</c:v>
                </c:pt>
                <c:pt idx="2256">
                  <c:v>41478.341319444669</c:v>
                </c:pt>
                <c:pt idx="2257">
                  <c:v>41478.34479166667</c:v>
                </c:pt>
                <c:pt idx="2258">
                  <c:v>41478.348263889013</c:v>
                </c:pt>
                <c:pt idx="2259">
                  <c:v>41478.351736111108</c:v>
                </c:pt>
                <c:pt idx="2260">
                  <c:v>41478.355208333342</c:v>
                </c:pt>
                <c:pt idx="2261">
                  <c:v>41478.358680555553</c:v>
                </c:pt>
                <c:pt idx="2262">
                  <c:v>41478.36215277778</c:v>
                </c:pt>
                <c:pt idx="2263">
                  <c:v>41478.365624999999</c:v>
                </c:pt>
                <c:pt idx="2264">
                  <c:v>41478.369097222232</c:v>
                </c:pt>
                <c:pt idx="2265">
                  <c:v>41478.372569444669</c:v>
                </c:pt>
                <c:pt idx="2266">
                  <c:v>41478.37604166667</c:v>
                </c:pt>
                <c:pt idx="2267">
                  <c:v>41478.379513889013</c:v>
                </c:pt>
                <c:pt idx="2268">
                  <c:v>41478.382986111108</c:v>
                </c:pt>
                <c:pt idx="2269">
                  <c:v>41478.386458333342</c:v>
                </c:pt>
                <c:pt idx="2270">
                  <c:v>41478.389930555553</c:v>
                </c:pt>
                <c:pt idx="2271">
                  <c:v>41478.393402777627</c:v>
                </c:pt>
                <c:pt idx="2272">
                  <c:v>41478.396875000013</c:v>
                </c:pt>
                <c:pt idx="2273">
                  <c:v>41478.400347222232</c:v>
                </c:pt>
                <c:pt idx="2274">
                  <c:v>41478.403819444669</c:v>
                </c:pt>
                <c:pt idx="2275">
                  <c:v>41478.40729166667</c:v>
                </c:pt>
                <c:pt idx="2276">
                  <c:v>41478.410763888889</c:v>
                </c:pt>
                <c:pt idx="2277">
                  <c:v>41478.414236111203</c:v>
                </c:pt>
                <c:pt idx="2278">
                  <c:v>41478.417708333334</c:v>
                </c:pt>
                <c:pt idx="2279">
                  <c:v>41478.421180555306</c:v>
                </c:pt>
                <c:pt idx="2280">
                  <c:v>41478.42465277778</c:v>
                </c:pt>
                <c:pt idx="2281">
                  <c:v>41478.428124999999</c:v>
                </c:pt>
                <c:pt idx="2282">
                  <c:v>41478.431597222232</c:v>
                </c:pt>
                <c:pt idx="2283">
                  <c:v>41478.435069444575</c:v>
                </c:pt>
                <c:pt idx="2284">
                  <c:v>41478.43854166667</c:v>
                </c:pt>
                <c:pt idx="2285">
                  <c:v>41478.442013889013</c:v>
                </c:pt>
                <c:pt idx="2286">
                  <c:v>41478.445486110984</c:v>
                </c:pt>
                <c:pt idx="2287">
                  <c:v>41478.448958333342</c:v>
                </c:pt>
                <c:pt idx="2288">
                  <c:v>41478.452430555553</c:v>
                </c:pt>
                <c:pt idx="2289">
                  <c:v>41478.45590277778</c:v>
                </c:pt>
                <c:pt idx="2290">
                  <c:v>41478.459375000013</c:v>
                </c:pt>
                <c:pt idx="2291">
                  <c:v>41478.462847222232</c:v>
                </c:pt>
                <c:pt idx="2292">
                  <c:v>41478.466319444669</c:v>
                </c:pt>
                <c:pt idx="2293">
                  <c:v>41478.469791666575</c:v>
                </c:pt>
                <c:pt idx="2294">
                  <c:v>41478.473263888889</c:v>
                </c:pt>
                <c:pt idx="2295">
                  <c:v>41478.476736111108</c:v>
                </c:pt>
                <c:pt idx="2296">
                  <c:v>41478.480208333342</c:v>
                </c:pt>
                <c:pt idx="2297">
                  <c:v>41478.483680555524</c:v>
                </c:pt>
                <c:pt idx="2298">
                  <c:v>41478.48715277778</c:v>
                </c:pt>
                <c:pt idx="2299">
                  <c:v>41478.490624999999</c:v>
                </c:pt>
                <c:pt idx="2300">
                  <c:v>41478.494097222232</c:v>
                </c:pt>
                <c:pt idx="2301">
                  <c:v>41478.497569444575</c:v>
                </c:pt>
                <c:pt idx="2302">
                  <c:v>41478.501041666575</c:v>
                </c:pt>
                <c:pt idx="2303">
                  <c:v>41478.504513889013</c:v>
                </c:pt>
                <c:pt idx="2304">
                  <c:v>41478.507986110984</c:v>
                </c:pt>
                <c:pt idx="2305">
                  <c:v>41478.511458333334</c:v>
                </c:pt>
                <c:pt idx="2306">
                  <c:v>41478.514930555553</c:v>
                </c:pt>
                <c:pt idx="2307">
                  <c:v>41478.51840277778</c:v>
                </c:pt>
                <c:pt idx="2308">
                  <c:v>41478.521874999999</c:v>
                </c:pt>
                <c:pt idx="2309">
                  <c:v>41478.525347222225</c:v>
                </c:pt>
                <c:pt idx="2310">
                  <c:v>41478.528819444669</c:v>
                </c:pt>
                <c:pt idx="2311">
                  <c:v>41478.53229166667</c:v>
                </c:pt>
                <c:pt idx="2312">
                  <c:v>41478.535763888874</c:v>
                </c:pt>
                <c:pt idx="2313">
                  <c:v>41478.539236111108</c:v>
                </c:pt>
                <c:pt idx="2314">
                  <c:v>41478.542708333334</c:v>
                </c:pt>
                <c:pt idx="2315">
                  <c:v>41478.546180555524</c:v>
                </c:pt>
                <c:pt idx="2316">
                  <c:v>41478.54965277778</c:v>
                </c:pt>
                <c:pt idx="2317">
                  <c:v>41478.553124999999</c:v>
                </c:pt>
                <c:pt idx="2318">
                  <c:v>41478.556597222407</c:v>
                </c:pt>
                <c:pt idx="2319">
                  <c:v>41478.560069444575</c:v>
                </c:pt>
                <c:pt idx="2320">
                  <c:v>41478.563541666575</c:v>
                </c:pt>
                <c:pt idx="2321">
                  <c:v>41478.567013888889</c:v>
                </c:pt>
                <c:pt idx="2322">
                  <c:v>41478.570486110984</c:v>
                </c:pt>
                <c:pt idx="2323">
                  <c:v>41478.573958333334</c:v>
                </c:pt>
                <c:pt idx="2324">
                  <c:v>41478.577430555524</c:v>
                </c:pt>
                <c:pt idx="2325">
                  <c:v>41478.58090277778</c:v>
                </c:pt>
                <c:pt idx="2326">
                  <c:v>41478.584375000013</c:v>
                </c:pt>
                <c:pt idx="2327">
                  <c:v>41478.587847222232</c:v>
                </c:pt>
                <c:pt idx="2328">
                  <c:v>41478.591319444575</c:v>
                </c:pt>
                <c:pt idx="2329">
                  <c:v>41478.594791666575</c:v>
                </c:pt>
                <c:pt idx="2330">
                  <c:v>41478.598263888889</c:v>
                </c:pt>
                <c:pt idx="2331">
                  <c:v>41478.601736110984</c:v>
                </c:pt>
                <c:pt idx="2332">
                  <c:v>41478.605208333334</c:v>
                </c:pt>
                <c:pt idx="2333">
                  <c:v>41478.608680555524</c:v>
                </c:pt>
                <c:pt idx="2334">
                  <c:v>41478.61215277778</c:v>
                </c:pt>
                <c:pt idx="2335">
                  <c:v>41478.615624999999</c:v>
                </c:pt>
                <c:pt idx="2336">
                  <c:v>41478.619097222232</c:v>
                </c:pt>
                <c:pt idx="2337">
                  <c:v>41478.622569444575</c:v>
                </c:pt>
                <c:pt idx="2338">
                  <c:v>41478.626041666575</c:v>
                </c:pt>
                <c:pt idx="2339">
                  <c:v>41478.629513888889</c:v>
                </c:pt>
                <c:pt idx="2340">
                  <c:v>41478.632986110984</c:v>
                </c:pt>
                <c:pt idx="2341">
                  <c:v>41478.636458333334</c:v>
                </c:pt>
                <c:pt idx="2342">
                  <c:v>41478.639930555524</c:v>
                </c:pt>
                <c:pt idx="2343">
                  <c:v>41478.643402777627</c:v>
                </c:pt>
                <c:pt idx="2344">
                  <c:v>41478.646875000013</c:v>
                </c:pt>
                <c:pt idx="2345">
                  <c:v>41478.650347222232</c:v>
                </c:pt>
                <c:pt idx="2346">
                  <c:v>41478.653819444669</c:v>
                </c:pt>
                <c:pt idx="2347">
                  <c:v>41478.65729166667</c:v>
                </c:pt>
                <c:pt idx="2348">
                  <c:v>41478.660763888874</c:v>
                </c:pt>
                <c:pt idx="2349">
                  <c:v>41478.664236111108</c:v>
                </c:pt>
                <c:pt idx="2350">
                  <c:v>41478.667708333174</c:v>
                </c:pt>
                <c:pt idx="2351">
                  <c:v>41478.671180555306</c:v>
                </c:pt>
                <c:pt idx="2352">
                  <c:v>41478.67465277778</c:v>
                </c:pt>
                <c:pt idx="2353">
                  <c:v>41478.678124999999</c:v>
                </c:pt>
                <c:pt idx="2354">
                  <c:v>41478.681597222232</c:v>
                </c:pt>
                <c:pt idx="2355">
                  <c:v>41478.685069444575</c:v>
                </c:pt>
                <c:pt idx="2356">
                  <c:v>41478.68854166667</c:v>
                </c:pt>
                <c:pt idx="2357">
                  <c:v>41478.692013888889</c:v>
                </c:pt>
                <c:pt idx="2358">
                  <c:v>41478.695486110868</c:v>
                </c:pt>
                <c:pt idx="2359">
                  <c:v>41478.698958333334</c:v>
                </c:pt>
                <c:pt idx="2360">
                  <c:v>41478.702430555524</c:v>
                </c:pt>
                <c:pt idx="2361">
                  <c:v>41478.705902777627</c:v>
                </c:pt>
                <c:pt idx="2362">
                  <c:v>41478.709374999999</c:v>
                </c:pt>
                <c:pt idx="2363">
                  <c:v>41478.712847222232</c:v>
                </c:pt>
                <c:pt idx="2364">
                  <c:v>41478.716319444669</c:v>
                </c:pt>
                <c:pt idx="2365">
                  <c:v>41478.719791666575</c:v>
                </c:pt>
                <c:pt idx="2366">
                  <c:v>41478.723263888874</c:v>
                </c:pt>
                <c:pt idx="2367">
                  <c:v>41478.726736110984</c:v>
                </c:pt>
                <c:pt idx="2368">
                  <c:v>41478.730208333334</c:v>
                </c:pt>
                <c:pt idx="2369">
                  <c:v>41478.733680555306</c:v>
                </c:pt>
                <c:pt idx="2370">
                  <c:v>41478.737152777627</c:v>
                </c:pt>
                <c:pt idx="2371">
                  <c:v>41478.740624999999</c:v>
                </c:pt>
                <c:pt idx="2372">
                  <c:v>41478.744097222232</c:v>
                </c:pt>
                <c:pt idx="2373">
                  <c:v>41478.747569444575</c:v>
                </c:pt>
                <c:pt idx="2374">
                  <c:v>41478.751041666575</c:v>
                </c:pt>
                <c:pt idx="2375">
                  <c:v>41478.754513889013</c:v>
                </c:pt>
                <c:pt idx="2376">
                  <c:v>41478.757986110984</c:v>
                </c:pt>
                <c:pt idx="2377">
                  <c:v>41478.761458333174</c:v>
                </c:pt>
                <c:pt idx="2378">
                  <c:v>41478.764930555524</c:v>
                </c:pt>
                <c:pt idx="2379">
                  <c:v>41478.768402777627</c:v>
                </c:pt>
                <c:pt idx="2380">
                  <c:v>41478.771874999999</c:v>
                </c:pt>
                <c:pt idx="2381">
                  <c:v>41478.775347222225</c:v>
                </c:pt>
                <c:pt idx="2382">
                  <c:v>41478.778819444669</c:v>
                </c:pt>
                <c:pt idx="2383">
                  <c:v>41478.78229166667</c:v>
                </c:pt>
                <c:pt idx="2384">
                  <c:v>41478.785763888874</c:v>
                </c:pt>
                <c:pt idx="2385">
                  <c:v>41478.789236111108</c:v>
                </c:pt>
                <c:pt idx="2386">
                  <c:v>41478.792708333174</c:v>
                </c:pt>
                <c:pt idx="2387">
                  <c:v>41478.796180555306</c:v>
                </c:pt>
                <c:pt idx="2388">
                  <c:v>41478.799652777627</c:v>
                </c:pt>
                <c:pt idx="2389">
                  <c:v>41478.803124999999</c:v>
                </c:pt>
                <c:pt idx="2390">
                  <c:v>41478.806597222407</c:v>
                </c:pt>
                <c:pt idx="2391">
                  <c:v>41478.810069444669</c:v>
                </c:pt>
                <c:pt idx="2392">
                  <c:v>41478.81354166667</c:v>
                </c:pt>
                <c:pt idx="2393">
                  <c:v>41478.817013889013</c:v>
                </c:pt>
                <c:pt idx="2394">
                  <c:v>41478.820486110984</c:v>
                </c:pt>
                <c:pt idx="2395">
                  <c:v>41478.823958333334</c:v>
                </c:pt>
                <c:pt idx="2396">
                  <c:v>41478.827430555524</c:v>
                </c:pt>
                <c:pt idx="2397">
                  <c:v>41478.83090277778</c:v>
                </c:pt>
                <c:pt idx="2398">
                  <c:v>41478.834375000013</c:v>
                </c:pt>
                <c:pt idx="2399">
                  <c:v>41478.837847222232</c:v>
                </c:pt>
                <c:pt idx="2400">
                  <c:v>41478.841319444669</c:v>
                </c:pt>
                <c:pt idx="2401">
                  <c:v>41478.84479166667</c:v>
                </c:pt>
                <c:pt idx="2402">
                  <c:v>41478.848263889013</c:v>
                </c:pt>
                <c:pt idx="2403">
                  <c:v>41478.851736111108</c:v>
                </c:pt>
                <c:pt idx="2404">
                  <c:v>41478.855208333342</c:v>
                </c:pt>
                <c:pt idx="2405">
                  <c:v>41478.858680555553</c:v>
                </c:pt>
                <c:pt idx="2406">
                  <c:v>41478.86215277778</c:v>
                </c:pt>
                <c:pt idx="2407">
                  <c:v>41478.865624999999</c:v>
                </c:pt>
                <c:pt idx="2408">
                  <c:v>41478.869097222232</c:v>
                </c:pt>
                <c:pt idx="2409">
                  <c:v>41478.872569444669</c:v>
                </c:pt>
                <c:pt idx="2410">
                  <c:v>41478.87604166667</c:v>
                </c:pt>
                <c:pt idx="2411">
                  <c:v>41478.879513889013</c:v>
                </c:pt>
                <c:pt idx="2412">
                  <c:v>41478.882986111108</c:v>
                </c:pt>
                <c:pt idx="2413">
                  <c:v>41478.886458333342</c:v>
                </c:pt>
                <c:pt idx="2414">
                  <c:v>41478.889930555553</c:v>
                </c:pt>
                <c:pt idx="2415">
                  <c:v>41478.893402777627</c:v>
                </c:pt>
                <c:pt idx="2416">
                  <c:v>41478.896875000013</c:v>
                </c:pt>
                <c:pt idx="2417">
                  <c:v>41478.900347222232</c:v>
                </c:pt>
                <c:pt idx="2418">
                  <c:v>41478.903819444669</c:v>
                </c:pt>
                <c:pt idx="2419">
                  <c:v>41478.90729166667</c:v>
                </c:pt>
                <c:pt idx="2420">
                  <c:v>41478.910763888889</c:v>
                </c:pt>
                <c:pt idx="2421">
                  <c:v>41478.914236111203</c:v>
                </c:pt>
                <c:pt idx="2422">
                  <c:v>41478.917708333334</c:v>
                </c:pt>
                <c:pt idx="2423">
                  <c:v>41478.921180555306</c:v>
                </c:pt>
                <c:pt idx="2424">
                  <c:v>41478.92465277778</c:v>
                </c:pt>
                <c:pt idx="2425">
                  <c:v>41478.928124999999</c:v>
                </c:pt>
                <c:pt idx="2426">
                  <c:v>41478.931597222232</c:v>
                </c:pt>
                <c:pt idx="2427">
                  <c:v>41478.935069444575</c:v>
                </c:pt>
                <c:pt idx="2428">
                  <c:v>41478.93854166667</c:v>
                </c:pt>
                <c:pt idx="2429">
                  <c:v>41478.942013889013</c:v>
                </c:pt>
                <c:pt idx="2430">
                  <c:v>41478.945486110984</c:v>
                </c:pt>
                <c:pt idx="2431">
                  <c:v>41478.948958333342</c:v>
                </c:pt>
                <c:pt idx="2432">
                  <c:v>41478.952430555553</c:v>
                </c:pt>
                <c:pt idx="2433">
                  <c:v>41478.95590277778</c:v>
                </c:pt>
                <c:pt idx="2434">
                  <c:v>41478.959375000013</c:v>
                </c:pt>
                <c:pt idx="2435">
                  <c:v>41478.962847222232</c:v>
                </c:pt>
                <c:pt idx="2436">
                  <c:v>41478.966319444669</c:v>
                </c:pt>
                <c:pt idx="2437">
                  <c:v>41478.969791666575</c:v>
                </c:pt>
                <c:pt idx="2438">
                  <c:v>41478.973263888889</c:v>
                </c:pt>
                <c:pt idx="2439">
                  <c:v>41478.976736111108</c:v>
                </c:pt>
                <c:pt idx="2440">
                  <c:v>41478.980208333342</c:v>
                </c:pt>
                <c:pt idx="2441">
                  <c:v>41478.983680555524</c:v>
                </c:pt>
                <c:pt idx="2442">
                  <c:v>41478.98715277778</c:v>
                </c:pt>
                <c:pt idx="2443">
                  <c:v>41478.990624999999</c:v>
                </c:pt>
                <c:pt idx="2444">
                  <c:v>41478.994097222232</c:v>
                </c:pt>
                <c:pt idx="2445">
                  <c:v>41478.997569444575</c:v>
                </c:pt>
                <c:pt idx="2446">
                  <c:v>41479.001041666575</c:v>
                </c:pt>
                <c:pt idx="2447">
                  <c:v>41479.004513889013</c:v>
                </c:pt>
                <c:pt idx="2448">
                  <c:v>41479.007986110984</c:v>
                </c:pt>
                <c:pt idx="2449">
                  <c:v>41479.011458333334</c:v>
                </c:pt>
                <c:pt idx="2450">
                  <c:v>41479.014930555553</c:v>
                </c:pt>
                <c:pt idx="2451">
                  <c:v>41479.01840277778</c:v>
                </c:pt>
                <c:pt idx="2452">
                  <c:v>41479.021874999999</c:v>
                </c:pt>
                <c:pt idx="2453">
                  <c:v>41479.025347222225</c:v>
                </c:pt>
                <c:pt idx="2454">
                  <c:v>41479.028819444669</c:v>
                </c:pt>
                <c:pt idx="2455">
                  <c:v>41479.03229166667</c:v>
                </c:pt>
                <c:pt idx="2456">
                  <c:v>41479.035763888874</c:v>
                </c:pt>
                <c:pt idx="2457">
                  <c:v>41479.039236111108</c:v>
                </c:pt>
                <c:pt idx="2458">
                  <c:v>41479.042708333334</c:v>
                </c:pt>
                <c:pt idx="2459">
                  <c:v>41479.046180555524</c:v>
                </c:pt>
                <c:pt idx="2460">
                  <c:v>41479.04965277778</c:v>
                </c:pt>
                <c:pt idx="2461">
                  <c:v>41479.053124999999</c:v>
                </c:pt>
                <c:pt idx="2462">
                  <c:v>41479.056597222407</c:v>
                </c:pt>
                <c:pt idx="2463">
                  <c:v>41479.060069444575</c:v>
                </c:pt>
                <c:pt idx="2464">
                  <c:v>41479.063541666575</c:v>
                </c:pt>
                <c:pt idx="2465">
                  <c:v>41479.067013888889</c:v>
                </c:pt>
                <c:pt idx="2466">
                  <c:v>41479.070486110984</c:v>
                </c:pt>
                <c:pt idx="2467">
                  <c:v>41479.073958333334</c:v>
                </c:pt>
                <c:pt idx="2468">
                  <c:v>41479.077430555524</c:v>
                </c:pt>
                <c:pt idx="2469">
                  <c:v>41479.08090277778</c:v>
                </c:pt>
                <c:pt idx="2470">
                  <c:v>41479.084375000013</c:v>
                </c:pt>
                <c:pt idx="2471">
                  <c:v>41479.087847222232</c:v>
                </c:pt>
                <c:pt idx="2472">
                  <c:v>41479.091319444575</c:v>
                </c:pt>
                <c:pt idx="2473">
                  <c:v>41479.094791666575</c:v>
                </c:pt>
                <c:pt idx="2474">
                  <c:v>41479.098263888889</c:v>
                </c:pt>
                <c:pt idx="2475">
                  <c:v>41479.101736110984</c:v>
                </c:pt>
                <c:pt idx="2476">
                  <c:v>41479.105208333334</c:v>
                </c:pt>
                <c:pt idx="2477">
                  <c:v>41479.108680555524</c:v>
                </c:pt>
                <c:pt idx="2478">
                  <c:v>41479.11215277778</c:v>
                </c:pt>
                <c:pt idx="2479">
                  <c:v>41479.115624999999</c:v>
                </c:pt>
                <c:pt idx="2480">
                  <c:v>41479.119097222232</c:v>
                </c:pt>
                <c:pt idx="2481">
                  <c:v>41479.122569444575</c:v>
                </c:pt>
                <c:pt idx="2482">
                  <c:v>41479.126041666575</c:v>
                </c:pt>
                <c:pt idx="2483">
                  <c:v>41479.129513888889</c:v>
                </c:pt>
                <c:pt idx="2484">
                  <c:v>41479.132986110984</c:v>
                </c:pt>
                <c:pt idx="2485">
                  <c:v>41479.136458333334</c:v>
                </c:pt>
                <c:pt idx="2486">
                  <c:v>41479.139930555524</c:v>
                </c:pt>
                <c:pt idx="2487">
                  <c:v>41479.143402777627</c:v>
                </c:pt>
                <c:pt idx="2488">
                  <c:v>41479.146875000013</c:v>
                </c:pt>
                <c:pt idx="2489">
                  <c:v>41479.150347222232</c:v>
                </c:pt>
                <c:pt idx="2490">
                  <c:v>41479.153819444669</c:v>
                </c:pt>
                <c:pt idx="2491">
                  <c:v>41479.15729166667</c:v>
                </c:pt>
                <c:pt idx="2492">
                  <c:v>41479.160763888874</c:v>
                </c:pt>
                <c:pt idx="2493">
                  <c:v>41479.164236111108</c:v>
                </c:pt>
                <c:pt idx="2494">
                  <c:v>41479.167708333174</c:v>
                </c:pt>
                <c:pt idx="2495">
                  <c:v>41479.171180555306</c:v>
                </c:pt>
                <c:pt idx="2496">
                  <c:v>41479.17465277778</c:v>
                </c:pt>
                <c:pt idx="2497">
                  <c:v>41479.178124999999</c:v>
                </c:pt>
                <c:pt idx="2498">
                  <c:v>41479.181597222232</c:v>
                </c:pt>
                <c:pt idx="2499">
                  <c:v>41479.185069444575</c:v>
                </c:pt>
                <c:pt idx="2500">
                  <c:v>41479.18854166667</c:v>
                </c:pt>
                <c:pt idx="2501">
                  <c:v>41479.192013888889</c:v>
                </c:pt>
                <c:pt idx="2502">
                  <c:v>41479.195486110868</c:v>
                </c:pt>
                <c:pt idx="2503">
                  <c:v>41479.198958333334</c:v>
                </c:pt>
                <c:pt idx="2504">
                  <c:v>41479.202430555524</c:v>
                </c:pt>
                <c:pt idx="2505">
                  <c:v>41479.205902777627</c:v>
                </c:pt>
                <c:pt idx="2506">
                  <c:v>41479.209374999999</c:v>
                </c:pt>
                <c:pt idx="2507">
                  <c:v>41479.212847222232</c:v>
                </c:pt>
                <c:pt idx="2508">
                  <c:v>41479.216319444669</c:v>
                </c:pt>
                <c:pt idx="2509">
                  <c:v>41479.219791666575</c:v>
                </c:pt>
                <c:pt idx="2510">
                  <c:v>41479.223263888874</c:v>
                </c:pt>
                <c:pt idx="2511">
                  <c:v>41479.226736110984</c:v>
                </c:pt>
                <c:pt idx="2512">
                  <c:v>41479.230208333334</c:v>
                </c:pt>
                <c:pt idx="2513">
                  <c:v>41479.233680555306</c:v>
                </c:pt>
                <c:pt idx="2514">
                  <c:v>41479.237152777627</c:v>
                </c:pt>
                <c:pt idx="2515">
                  <c:v>41479.240624999999</c:v>
                </c:pt>
                <c:pt idx="2516">
                  <c:v>41479.244097222232</c:v>
                </c:pt>
                <c:pt idx="2517">
                  <c:v>41479.247569444575</c:v>
                </c:pt>
                <c:pt idx="2518">
                  <c:v>41479.251041666575</c:v>
                </c:pt>
                <c:pt idx="2519">
                  <c:v>41479.254513889013</c:v>
                </c:pt>
                <c:pt idx="2520">
                  <c:v>41479.257986110984</c:v>
                </c:pt>
                <c:pt idx="2521">
                  <c:v>41479.261458333174</c:v>
                </c:pt>
                <c:pt idx="2522">
                  <c:v>41479.264930555524</c:v>
                </c:pt>
                <c:pt idx="2523">
                  <c:v>41479.268402777627</c:v>
                </c:pt>
                <c:pt idx="2524">
                  <c:v>41479.271874999999</c:v>
                </c:pt>
                <c:pt idx="2525">
                  <c:v>41479.275347222225</c:v>
                </c:pt>
                <c:pt idx="2526">
                  <c:v>41479.278819444669</c:v>
                </c:pt>
                <c:pt idx="2527">
                  <c:v>41479.28229166667</c:v>
                </c:pt>
                <c:pt idx="2528">
                  <c:v>41479.285763888874</c:v>
                </c:pt>
                <c:pt idx="2529">
                  <c:v>41479.289236111108</c:v>
                </c:pt>
                <c:pt idx="2530">
                  <c:v>41479.292708333174</c:v>
                </c:pt>
                <c:pt idx="2531">
                  <c:v>41479.296180555306</c:v>
                </c:pt>
                <c:pt idx="2532">
                  <c:v>41479.299652777627</c:v>
                </c:pt>
                <c:pt idx="2533">
                  <c:v>41479.303124999999</c:v>
                </c:pt>
                <c:pt idx="2534">
                  <c:v>41479.306597222407</c:v>
                </c:pt>
                <c:pt idx="2535">
                  <c:v>41479.310069444669</c:v>
                </c:pt>
                <c:pt idx="2536">
                  <c:v>41479.31354166667</c:v>
                </c:pt>
                <c:pt idx="2537">
                  <c:v>41479.317013889013</c:v>
                </c:pt>
                <c:pt idx="2538">
                  <c:v>41479.320486110984</c:v>
                </c:pt>
                <c:pt idx="2539">
                  <c:v>41479.323958333334</c:v>
                </c:pt>
                <c:pt idx="2540">
                  <c:v>41479.327430555524</c:v>
                </c:pt>
                <c:pt idx="2541">
                  <c:v>41479.33090277778</c:v>
                </c:pt>
                <c:pt idx="2542">
                  <c:v>41479.334375000013</c:v>
                </c:pt>
                <c:pt idx="2543">
                  <c:v>41479.337847222232</c:v>
                </c:pt>
                <c:pt idx="2544">
                  <c:v>41479.341319444669</c:v>
                </c:pt>
                <c:pt idx="2545">
                  <c:v>41479.34479166667</c:v>
                </c:pt>
                <c:pt idx="2546">
                  <c:v>41479.348263889013</c:v>
                </c:pt>
                <c:pt idx="2547">
                  <c:v>41479.351736111108</c:v>
                </c:pt>
                <c:pt idx="2548">
                  <c:v>41479.355208333342</c:v>
                </c:pt>
                <c:pt idx="2549">
                  <c:v>41479.358680555553</c:v>
                </c:pt>
                <c:pt idx="2550">
                  <c:v>41479.36215277778</c:v>
                </c:pt>
                <c:pt idx="2551">
                  <c:v>41479.365624999999</c:v>
                </c:pt>
                <c:pt idx="2552">
                  <c:v>41479.369097222232</c:v>
                </c:pt>
                <c:pt idx="2553">
                  <c:v>41479.372569444669</c:v>
                </c:pt>
                <c:pt idx="2554">
                  <c:v>41479.37604166667</c:v>
                </c:pt>
                <c:pt idx="2555">
                  <c:v>41479.379513889013</c:v>
                </c:pt>
                <c:pt idx="2556">
                  <c:v>41479.382986111108</c:v>
                </c:pt>
                <c:pt idx="2557">
                  <c:v>41479.386458333342</c:v>
                </c:pt>
                <c:pt idx="2558">
                  <c:v>41479.389930555553</c:v>
                </c:pt>
                <c:pt idx="2559">
                  <c:v>41479.393402777627</c:v>
                </c:pt>
                <c:pt idx="2560">
                  <c:v>41479.396875000013</c:v>
                </c:pt>
                <c:pt idx="2561">
                  <c:v>41479.400347222232</c:v>
                </c:pt>
                <c:pt idx="2562">
                  <c:v>41479.403819444669</c:v>
                </c:pt>
                <c:pt idx="2563">
                  <c:v>41479.40729166667</c:v>
                </c:pt>
                <c:pt idx="2564">
                  <c:v>41479.410763888889</c:v>
                </c:pt>
                <c:pt idx="2565">
                  <c:v>41479.414236111203</c:v>
                </c:pt>
                <c:pt idx="2566">
                  <c:v>41479.417708333334</c:v>
                </c:pt>
                <c:pt idx="2567">
                  <c:v>41479.421180555306</c:v>
                </c:pt>
                <c:pt idx="2568">
                  <c:v>41479.42465277778</c:v>
                </c:pt>
                <c:pt idx="2569">
                  <c:v>41479.428124999999</c:v>
                </c:pt>
                <c:pt idx="2570">
                  <c:v>41479.431597222232</c:v>
                </c:pt>
                <c:pt idx="2571">
                  <c:v>41479.435069444575</c:v>
                </c:pt>
                <c:pt idx="2572">
                  <c:v>41479.43854166667</c:v>
                </c:pt>
                <c:pt idx="2573">
                  <c:v>41479.442013889013</c:v>
                </c:pt>
                <c:pt idx="2574">
                  <c:v>41479.445486110984</c:v>
                </c:pt>
                <c:pt idx="2575">
                  <c:v>41479.448958333342</c:v>
                </c:pt>
                <c:pt idx="2576">
                  <c:v>41479.452430555553</c:v>
                </c:pt>
                <c:pt idx="2577">
                  <c:v>41479.45590277778</c:v>
                </c:pt>
                <c:pt idx="2578">
                  <c:v>41479.459375000013</c:v>
                </c:pt>
                <c:pt idx="2579">
                  <c:v>41479.462847222232</c:v>
                </c:pt>
                <c:pt idx="2580">
                  <c:v>41479.466319444669</c:v>
                </c:pt>
                <c:pt idx="2581">
                  <c:v>41479.469791666575</c:v>
                </c:pt>
                <c:pt idx="2582">
                  <c:v>41479.473263888889</c:v>
                </c:pt>
                <c:pt idx="2583">
                  <c:v>41479.476736111108</c:v>
                </c:pt>
                <c:pt idx="2584">
                  <c:v>41479.480208333342</c:v>
                </c:pt>
                <c:pt idx="2585">
                  <c:v>41479.483680555524</c:v>
                </c:pt>
                <c:pt idx="2586">
                  <c:v>41479.48715277778</c:v>
                </c:pt>
                <c:pt idx="2587">
                  <c:v>41479.490624999999</c:v>
                </c:pt>
                <c:pt idx="2588">
                  <c:v>41479.494097222232</c:v>
                </c:pt>
                <c:pt idx="2589">
                  <c:v>41479.497569444575</c:v>
                </c:pt>
                <c:pt idx="2590">
                  <c:v>41479.501041666575</c:v>
                </c:pt>
                <c:pt idx="2591">
                  <c:v>41479.504513889013</c:v>
                </c:pt>
                <c:pt idx="2592">
                  <c:v>41479.507986110984</c:v>
                </c:pt>
                <c:pt idx="2593">
                  <c:v>41479.511458333334</c:v>
                </c:pt>
                <c:pt idx="2594">
                  <c:v>41479.514930555553</c:v>
                </c:pt>
                <c:pt idx="2595">
                  <c:v>41479.51840277778</c:v>
                </c:pt>
                <c:pt idx="2596">
                  <c:v>41479.521874999999</c:v>
                </c:pt>
                <c:pt idx="2597">
                  <c:v>41479.525347222225</c:v>
                </c:pt>
                <c:pt idx="2598">
                  <c:v>41479.528819444669</c:v>
                </c:pt>
                <c:pt idx="2599">
                  <c:v>41479.53229166667</c:v>
                </c:pt>
                <c:pt idx="2600">
                  <c:v>41479.535763888874</c:v>
                </c:pt>
                <c:pt idx="2601">
                  <c:v>41479.539236111108</c:v>
                </c:pt>
                <c:pt idx="2602">
                  <c:v>41479.542708333334</c:v>
                </c:pt>
                <c:pt idx="2603">
                  <c:v>41479.546180555524</c:v>
                </c:pt>
                <c:pt idx="2604">
                  <c:v>41479.54965277778</c:v>
                </c:pt>
                <c:pt idx="2605">
                  <c:v>41479.553124999999</c:v>
                </c:pt>
                <c:pt idx="2606">
                  <c:v>41479.556597222407</c:v>
                </c:pt>
                <c:pt idx="2607">
                  <c:v>41479.560069444575</c:v>
                </c:pt>
                <c:pt idx="2608">
                  <c:v>41479.563541666575</c:v>
                </c:pt>
                <c:pt idx="2609">
                  <c:v>41479.567013888889</c:v>
                </c:pt>
                <c:pt idx="2610">
                  <c:v>41479.570486110984</c:v>
                </c:pt>
                <c:pt idx="2611">
                  <c:v>41479.573958333334</c:v>
                </c:pt>
                <c:pt idx="2612">
                  <c:v>41479.577430555524</c:v>
                </c:pt>
                <c:pt idx="2613">
                  <c:v>41479.58090277778</c:v>
                </c:pt>
                <c:pt idx="2614">
                  <c:v>41479.584375000013</c:v>
                </c:pt>
                <c:pt idx="2615">
                  <c:v>41479.587847222232</c:v>
                </c:pt>
                <c:pt idx="2616">
                  <c:v>41479.591319444575</c:v>
                </c:pt>
                <c:pt idx="2617">
                  <c:v>41479.594791666575</c:v>
                </c:pt>
                <c:pt idx="2618">
                  <c:v>41479.598263888889</c:v>
                </c:pt>
                <c:pt idx="2619">
                  <c:v>41479.601736110984</c:v>
                </c:pt>
                <c:pt idx="2620">
                  <c:v>41479.605208333334</c:v>
                </c:pt>
                <c:pt idx="2621">
                  <c:v>41479.608680555524</c:v>
                </c:pt>
                <c:pt idx="2622">
                  <c:v>41479.61215277778</c:v>
                </c:pt>
                <c:pt idx="2623">
                  <c:v>41479.615624999999</c:v>
                </c:pt>
                <c:pt idx="2624">
                  <c:v>41479.619097222232</c:v>
                </c:pt>
                <c:pt idx="2625">
                  <c:v>41479.622569444575</c:v>
                </c:pt>
                <c:pt idx="2626">
                  <c:v>41479.626041666575</c:v>
                </c:pt>
                <c:pt idx="2627">
                  <c:v>41479.629513888889</c:v>
                </c:pt>
                <c:pt idx="2628">
                  <c:v>41479.632986110984</c:v>
                </c:pt>
                <c:pt idx="2629">
                  <c:v>41479.636458333334</c:v>
                </c:pt>
                <c:pt idx="2630">
                  <c:v>41479.639930555524</c:v>
                </c:pt>
                <c:pt idx="2631">
                  <c:v>41479.643402777627</c:v>
                </c:pt>
                <c:pt idx="2632">
                  <c:v>41479.646875000013</c:v>
                </c:pt>
                <c:pt idx="2633">
                  <c:v>41479.650347222232</c:v>
                </c:pt>
                <c:pt idx="2634">
                  <c:v>41479.653819444669</c:v>
                </c:pt>
                <c:pt idx="2635">
                  <c:v>41479.65729166667</c:v>
                </c:pt>
                <c:pt idx="2636">
                  <c:v>41479.660763888874</c:v>
                </c:pt>
                <c:pt idx="2637">
                  <c:v>41479.664236111108</c:v>
                </c:pt>
                <c:pt idx="2638">
                  <c:v>41479.667708333174</c:v>
                </c:pt>
                <c:pt idx="2639">
                  <c:v>41479.671180555306</c:v>
                </c:pt>
                <c:pt idx="2640">
                  <c:v>41479.67465277778</c:v>
                </c:pt>
                <c:pt idx="2641">
                  <c:v>41479.678124999999</c:v>
                </c:pt>
                <c:pt idx="2642">
                  <c:v>41479.681597222232</c:v>
                </c:pt>
                <c:pt idx="2643">
                  <c:v>41479.685069444575</c:v>
                </c:pt>
                <c:pt idx="2644">
                  <c:v>41479.68854166667</c:v>
                </c:pt>
                <c:pt idx="2645">
                  <c:v>41479.692013888889</c:v>
                </c:pt>
                <c:pt idx="2646">
                  <c:v>41479.695486110868</c:v>
                </c:pt>
                <c:pt idx="2647">
                  <c:v>41479.698958333334</c:v>
                </c:pt>
                <c:pt idx="2648">
                  <c:v>41479.702430555524</c:v>
                </c:pt>
                <c:pt idx="2649">
                  <c:v>41479.705902777627</c:v>
                </c:pt>
                <c:pt idx="2650">
                  <c:v>41479.709374999999</c:v>
                </c:pt>
                <c:pt idx="2651">
                  <c:v>41479.712847222232</c:v>
                </c:pt>
                <c:pt idx="2652">
                  <c:v>41479.716319444669</c:v>
                </c:pt>
                <c:pt idx="2653">
                  <c:v>41479.719791666575</c:v>
                </c:pt>
                <c:pt idx="2654">
                  <c:v>41479.723263888874</c:v>
                </c:pt>
                <c:pt idx="2655">
                  <c:v>41479.726736110984</c:v>
                </c:pt>
                <c:pt idx="2656">
                  <c:v>41479.730208333334</c:v>
                </c:pt>
                <c:pt idx="2657">
                  <c:v>41479.733680555306</c:v>
                </c:pt>
                <c:pt idx="2658">
                  <c:v>41479.737152777627</c:v>
                </c:pt>
                <c:pt idx="2659">
                  <c:v>41479.740624999999</c:v>
                </c:pt>
                <c:pt idx="2660">
                  <c:v>41479.744097222232</c:v>
                </c:pt>
                <c:pt idx="2661">
                  <c:v>41479.747569444575</c:v>
                </c:pt>
                <c:pt idx="2662">
                  <c:v>41479.751041666575</c:v>
                </c:pt>
                <c:pt idx="2663">
                  <c:v>41479.754513889013</c:v>
                </c:pt>
                <c:pt idx="2664">
                  <c:v>41479.757986110984</c:v>
                </c:pt>
                <c:pt idx="2665">
                  <c:v>41479.761458333174</c:v>
                </c:pt>
                <c:pt idx="2666">
                  <c:v>41479.764930555524</c:v>
                </c:pt>
                <c:pt idx="2667">
                  <c:v>41479.768402777627</c:v>
                </c:pt>
                <c:pt idx="2668">
                  <c:v>41479.771874999999</c:v>
                </c:pt>
                <c:pt idx="2669">
                  <c:v>41479.775347222225</c:v>
                </c:pt>
                <c:pt idx="2670">
                  <c:v>41479.778819444669</c:v>
                </c:pt>
                <c:pt idx="2671">
                  <c:v>41479.78229166667</c:v>
                </c:pt>
                <c:pt idx="2672">
                  <c:v>41479.785763888874</c:v>
                </c:pt>
                <c:pt idx="2673">
                  <c:v>41479.789236111108</c:v>
                </c:pt>
                <c:pt idx="2674">
                  <c:v>41479.792708333174</c:v>
                </c:pt>
                <c:pt idx="2675">
                  <c:v>41479.796180555306</c:v>
                </c:pt>
                <c:pt idx="2676">
                  <c:v>41479.799652777627</c:v>
                </c:pt>
                <c:pt idx="2677">
                  <c:v>41479.803124999999</c:v>
                </c:pt>
                <c:pt idx="2678">
                  <c:v>41479.806597222407</c:v>
                </c:pt>
                <c:pt idx="2679">
                  <c:v>41479.810069444669</c:v>
                </c:pt>
                <c:pt idx="2680">
                  <c:v>41479.81354166667</c:v>
                </c:pt>
                <c:pt idx="2681">
                  <c:v>41479.817013889013</c:v>
                </c:pt>
                <c:pt idx="2682">
                  <c:v>41479.820486110984</c:v>
                </c:pt>
                <c:pt idx="2683">
                  <c:v>41479.823958333334</c:v>
                </c:pt>
                <c:pt idx="2684">
                  <c:v>41479.827430555524</c:v>
                </c:pt>
                <c:pt idx="2685">
                  <c:v>41479.83090277778</c:v>
                </c:pt>
                <c:pt idx="2686">
                  <c:v>41479.834375000013</c:v>
                </c:pt>
                <c:pt idx="2687">
                  <c:v>41479.837847222232</c:v>
                </c:pt>
                <c:pt idx="2688">
                  <c:v>41479.841319444669</c:v>
                </c:pt>
                <c:pt idx="2689">
                  <c:v>41479.84479166667</c:v>
                </c:pt>
                <c:pt idx="2690">
                  <c:v>41479.848263889013</c:v>
                </c:pt>
                <c:pt idx="2691">
                  <c:v>41479.851736111108</c:v>
                </c:pt>
                <c:pt idx="2692">
                  <c:v>41479.855208333342</c:v>
                </c:pt>
                <c:pt idx="2693">
                  <c:v>41479.858680555553</c:v>
                </c:pt>
                <c:pt idx="2694">
                  <c:v>41479.86215277778</c:v>
                </c:pt>
                <c:pt idx="2695">
                  <c:v>41479.865624999999</c:v>
                </c:pt>
                <c:pt idx="2696">
                  <c:v>41479.869097222232</c:v>
                </c:pt>
                <c:pt idx="2697">
                  <c:v>41479.872569444669</c:v>
                </c:pt>
                <c:pt idx="2698">
                  <c:v>41479.87604166667</c:v>
                </c:pt>
                <c:pt idx="2699">
                  <c:v>41479.879513889013</c:v>
                </c:pt>
                <c:pt idx="2700">
                  <c:v>41479.882986111108</c:v>
                </c:pt>
                <c:pt idx="2701">
                  <c:v>41479.886458333342</c:v>
                </c:pt>
                <c:pt idx="2702">
                  <c:v>41479.889930555553</c:v>
                </c:pt>
                <c:pt idx="2703">
                  <c:v>41479.893402777627</c:v>
                </c:pt>
                <c:pt idx="2704">
                  <c:v>41479.896875000013</c:v>
                </c:pt>
                <c:pt idx="2705">
                  <c:v>41479.900347222232</c:v>
                </c:pt>
                <c:pt idx="2706">
                  <c:v>41479.903819444669</c:v>
                </c:pt>
                <c:pt idx="2707">
                  <c:v>41479.90729166667</c:v>
                </c:pt>
                <c:pt idx="2708">
                  <c:v>41479.910763888889</c:v>
                </c:pt>
                <c:pt idx="2709">
                  <c:v>41479.914236111203</c:v>
                </c:pt>
                <c:pt idx="2710">
                  <c:v>41479.917708333334</c:v>
                </c:pt>
                <c:pt idx="2711">
                  <c:v>41479.921180555306</c:v>
                </c:pt>
                <c:pt idx="2712">
                  <c:v>41479.92465277778</c:v>
                </c:pt>
                <c:pt idx="2713">
                  <c:v>41479.928124999999</c:v>
                </c:pt>
                <c:pt idx="2714">
                  <c:v>41479.931597222232</c:v>
                </c:pt>
                <c:pt idx="2715">
                  <c:v>41479.935069444575</c:v>
                </c:pt>
                <c:pt idx="2716">
                  <c:v>41479.93854166667</c:v>
                </c:pt>
                <c:pt idx="2717">
                  <c:v>41479.942013889013</c:v>
                </c:pt>
                <c:pt idx="2718">
                  <c:v>41479.945486110984</c:v>
                </c:pt>
                <c:pt idx="2719">
                  <c:v>41479.948958333342</c:v>
                </c:pt>
                <c:pt idx="2720">
                  <c:v>41479.952430555553</c:v>
                </c:pt>
                <c:pt idx="2721">
                  <c:v>41479.95590277778</c:v>
                </c:pt>
                <c:pt idx="2722">
                  <c:v>41479.959375000013</c:v>
                </c:pt>
                <c:pt idx="2723">
                  <c:v>41479.962847222232</c:v>
                </c:pt>
                <c:pt idx="2724">
                  <c:v>41479.966319444669</c:v>
                </c:pt>
                <c:pt idx="2725">
                  <c:v>41479.969791666575</c:v>
                </c:pt>
                <c:pt idx="2726">
                  <c:v>41479.973263888889</c:v>
                </c:pt>
                <c:pt idx="2727">
                  <c:v>41479.976736111108</c:v>
                </c:pt>
                <c:pt idx="2728">
                  <c:v>41479.980208333342</c:v>
                </c:pt>
                <c:pt idx="2729">
                  <c:v>41479.983680555524</c:v>
                </c:pt>
                <c:pt idx="2730">
                  <c:v>41479.98715277778</c:v>
                </c:pt>
                <c:pt idx="2731">
                  <c:v>41479.990624999999</c:v>
                </c:pt>
                <c:pt idx="2732">
                  <c:v>41479.994097222232</c:v>
                </c:pt>
                <c:pt idx="2733">
                  <c:v>41479.997569444575</c:v>
                </c:pt>
                <c:pt idx="2734">
                  <c:v>41480.001041666575</c:v>
                </c:pt>
                <c:pt idx="2735">
                  <c:v>41480.004513889013</c:v>
                </c:pt>
                <c:pt idx="2736">
                  <c:v>41480.007986110984</c:v>
                </c:pt>
                <c:pt idx="2737">
                  <c:v>41480.011458333334</c:v>
                </c:pt>
                <c:pt idx="2738">
                  <c:v>41480.014930555553</c:v>
                </c:pt>
                <c:pt idx="2739">
                  <c:v>41480.01840277778</c:v>
                </c:pt>
                <c:pt idx="2740">
                  <c:v>41480.021874999999</c:v>
                </c:pt>
                <c:pt idx="2741">
                  <c:v>41480.025347222225</c:v>
                </c:pt>
                <c:pt idx="2742">
                  <c:v>41480.028819444669</c:v>
                </c:pt>
                <c:pt idx="2743">
                  <c:v>41480.03229166667</c:v>
                </c:pt>
                <c:pt idx="2744">
                  <c:v>41480.035763888874</c:v>
                </c:pt>
                <c:pt idx="2745">
                  <c:v>41480.039236111108</c:v>
                </c:pt>
                <c:pt idx="2746">
                  <c:v>41480.042708333334</c:v>
                </c:pt>
                <c:pt idx="2747">
                  <c:v>41480.046180555524</c:v>
                </c:pt>
                <c:pt idx="2748">
                  <c:v>41480.04965277778</c:v>
                </c:pt>
                <c:pt idx="2749">
                  <c:v>41480.053124999999</c:v>
                </c:pt>
                <c:pt idx="2750">
                  <c:v>41480.056597222407</c:v>
                </c:pt>
                <c:pt idx="2751">
                  <c:v>41480.060069444575</c:v>
                </c:pt>
                <c:pt idx="2752">
                  <c:v>41480.063541666575</c:v>
                </c:pt>
                <c:pt idx="2753">
                  <c:v>41480.067013888889</c:v>
                </c:pt>
                <c:pt idx="2754">
                  <c:v>41480.070486110984</c:v>
                </c:pt>
                <c:pt idx="2755">
                  <c:v>41480.073958333334</c:v>
                </c:pt>
                <c:pt idx="2756">
                  <c:v>41480.077430555524</c:v>
                </c:pt>
                <c:pt idx="2757">
                  <c:v>41480.08090277778</c:v>
                </c:pt>
                <c:pt idx="2758">
                  <c:v>41480.084375000013</c:v>
                </c:pt>
                <c:pt idx="2759">
                  <c:v>41480.087847222232</c:v>
                </c:pt>
                <c:pt idx="2760">
                  <c:v>41480.091319444575</c:v>
                </c:pt>
                <c:pt idx="2761">
                  <c:v>41480.094791666575</c:v>
                </c:pt>
                <c:pt idx="2762">
                  <c:v>41480.098263888889</c:v>
                </c:pt>
                <c:pt idx="2763">
                  <c:v>41480.101736110984</c:v>
                </c:pt>
                <c:pt idx="2764">
                  <c:v>41480.105208333334</c:v>
                </c:pt>
                <c:pt idx="2765">
                  <c:v>41480.108680555524</c:v>
                </c:pt>
                <c:pt idx="2766">
                  <c:v>41480.11215277778</c:v>
                </c:pt>
                <c:pt idx="2767">
                  <c:v>41480.115624999999</c:v>
                </c:pt>
                <c:pt idx="2768">
                  <c:v>41480.119097222232</c:v>
                </c:pt>
                <c:pt idx="2769">
                  <c:v>41480.122569444575</c:v>
                </c:pt>
                <c:pt idx="2770">
                  <c:v>41480.126041666575</c:v>
                </c:pt>
                <c:pt idx="2771">
                  <c:v>41480.129513888889</c:v>
                </c:pt>
                <c:pt idx="2772">
                  <c:v>41480.132986110984</c:v>
                </c:pt>
                <c:pt idx="2773">
                  <c:v>41480.136458333334</c:v>
                </c:pt>
                <c:pt idx="2774">
                  <c:v>41480.139930555524</c:v>
                </c:pt>
                <c:pt idx="2775">
                  <c:v>41480.143402777627</c:v>
                </c:pt>
                <c:pt idx="2776">
                  <c:v>41480.146875000013</c:v>
                </c:pt>
                <c:pt idx="2777">
                  <c:v>41480.150347222232</c:v>
                </c:pt>
                <c:pt idx="2778">
                  <c:v>41480.153819444669</c:v>
                </c:pt>
                <c:pt idx="2779">
                  <c:v>41480.15729166667</c:v>
                </c:pt>
                <c:pt idx="2780">
                  <c:v>41480.160763888874</c:v>
                </c:pt>
                <c:pt idx="2781">
                  <c:v>41480.164236111108</c:v>
                </c:pt>
                <c:pt idx="2782">
                  <c:v>41480.167708333174</c:v>
                </c:pt>
                <c:pt idx="2783">
                  <c:v>41480.171180555306</c:v>
                </c:pt>
                <c:pt idx="2784">
                  <c:v>41480.17465277778</c:v>
                </c:pt>
                <c:pt idx="2785">
                  <c:v>41480.178124999999</c:v>
                </c:pt>
                <c:pt idx="2786">
                  <c:v>41480.181597222232</c:v>
                </c:pt>
                <c:pt idx="2787">
                  <c:v>41480.185069444575</c:v>
                </c:pt>
                <c:pt idx="2788">
                  <c:v>41480.18854166667</c:v>
                </c:pt>
                <c:pt idx="2789">
                  <c:v>41480.192013888889</c:v>
                </c:pt>
                <c:pt idx="2790">
                  <c:v>41480.195486110868</c:v>
                </c:pt>
                <c:pt idx="2791">
                  <c:v>41480.198958333334</c:v>
                </c:pt>
                <c:pt idx="2792">
                  <c:v>41480.202430555524</c:v>
                </c:pt>
                <c:pt idx="2793">
                  <c:v>41480.205902777627</c:v>
                </c:pt>
                <c:pt idx="2794">
                  <c:v>41480.209374999999</c:v>
                </c:pt>
                <c:pt idx="2795">
                  <c:v>41480.212847222232</c:v>
                </c:pt>
                <c:pt idx="2796">
                  <c:v>41480.216319444669</c:v>
                </c:pt>
                <c:pt idx="2797">
                  <c:v>41480.219791666575</c:v>
                </c:pt>
                <c:pt idx="2798">
                  <c:v>41480.223263888874</c:v>
                </c:pt>
                <c:pt idx="2799">
                  <c:v>41480.226736110984</c:v>
                </c:pt>
                <c:pt idx="2800">
                  <c:v>41480.230208333334</c:v>
                </c:pt>
                <c:pt idx="2801">
                  <c:v>41480.233680555306</c:v>
                </c:pt>
                <c:pt idx="2802">
                  <c:v>41480.237152777627</c:v>
                </c:pt>
                <c:pt idx="2803">
                  <c:v>41480.240624999999</c:v>
                </c:pt>
                <c:pt idx="2804">
                  <c:v>41480.244097222232</c:v>
                </c:pt>
                <c:pt idx="2805">
                  <c:v>41480.247569444575</c:v>
                </c:pt>
                <c:pt idx="2806">
                  <c:v>41480.251041666575</c:v>
                </c:pt>
                <c:pt idx="2807">
                  <c:v>41480.254513889013</c:v>
                </c:pt>
                <c:pt idx="2808">
                  <c:v>41480.257986110984</c:v>
                </c:pt>
                <c:pt idx="2809">
                  <c:v>41480.261458333174</c:v>
                </c:pt>
                <c:pt idx="2810">
                  <c:v>41480.264930555524</c:v>
                </c:pt>
                <c:pt idx="2811">
                  <c:v>41480.268402777627</c:v>
                </c:pt>
                <c:pt idx="2812">
                  <c:v>41480.271874999999</c:v>
                </c:pt>
                <c:pt idx="2813">
                  <c:v>41480.275347222225</c:v>
                </c:pt>
                <c:pt idx="2814">
                  <c:v>41480.278819444669</c:v>
                </c:pt>
                <c:pt idx="2815">
                  <c:v>41480.28229166667</c:v>
                </c:pt>
                <c:pt idx="2816">
                  <c:v>41480.285763888874</c:v>
                </c:pt>
                <c:pt idx="2817">
                  <c:v>41480.289236111108</c:v>
                </c:pt>
                <c:pt idx="2818">
                  <c:v>41480.292708333174</c:v>
                </c:pt>
                <c:pt idx="2819">
                  <c:v>41480.296180555306</c:v>
                </c:pt>
                <c:pt idx="2820">
                  <c:v>41480.299652777627</c:v>
                </c:pt>
                <c:pt idx="2821">
                  <c:v>41480.303124999999</c:v>
                </c:pt>
                <c:pt idx="2822">
                  <c:v>41480.306597222407</c:v>
                </c:pt>
                <c:pt idx="2823">
                  <c:v>41480.310069444669</c:v>
                </c:pt>
                <c:pt idx="2824">
                  <c:v>41480.31354166667</c:v>
                </c:pt>
                <c:pt idx="2825">
                  <c:v>41480.317013889013</c:v>
                </c:pt>
                <c:pt idx="2826">
                  <c:v>41480.320486110984</c:v>
                </c:pt>
                <c:pt idx="2827">
                  <c:v>41480.323958333334</c:v>
                </c:pt>
                <c:pt idx="2828">
                  <c:v>41480.327430555524</c:v>
                </c:pt>
                <c:pt idx="2829">
                  <c:v>41480.33090277778</c:v>
                </c:pt>
                <c:pt idx="2830">
                  <c:v>41480.334375000013</c:v>
                </c:pt>
                <c:pt idx="2831">
                  <c:v>41480.337847222232</c:v>
                </c:pt>
                <c:pt idx="2832">
                  <c:v>41480.341319444669</c:v>
                </c:pt>
                <c:pt idx="2833">
                  <c:v>41480.34479166667</c:v>
                </c:pt>
                <c:pt idx="2834">
                  <c:v>41480.348263889013</c:v>
                </c:pt>
                <c:pt idx="2835">
                  <c:v>41480.351736111108</c:v>
                </c:pt>
                <c:pt idx="2836">
                  <c:v>41480.355208333342</c:v>
                </c:pt>
                <c:pt idx="2837">
                  <c:v>41480.358680555553</c:v>
                </c:pt>
                <c:pt idx="2838">
                  <c:v>41480.36215277778</c:v>
                </c:pt>
                <c:pt idx="2839">
                  <c:v>41480.365624999999</c:v>
                </c:pt>
                <c:pt idx="2840">
                  <c:v>41480.369097222232</c:v>
                </c:pt>
                <c:pt idx="2841">
                  <c:v>41480.372569444669</c:v>
                </c:pt>
                <c:pt idx="2842">
                  <c:v>41480.37604166667</c:v>
                </c:pt>
                <c:pt idx="2843">
                  <c:v>41480.379513889013</c:v>
                </c:pt>
                <c:pt idx="2844">
                  <c:v>41480.382986111108</c:v>
                </c:pt>
                <c:pt idx="2845">
                  <c:v>41480.386458333342</c:v>
                </c:pt>
                <c:pt idx="2846">
                  <c:v>41480.389930555553</c:v>
                </c:pt>
                <c:pt idx="2847">
                  <c:v>41480.393402777627</c:v>
                </c:pt>
                <c:pt idx="2848">
                  <c:v>41480.396875000013</c:v>
                </c:pt>
                <c:pt idx="2849">
                  <c:v>41480.400347222232</c:v>
                </c:pt>
                <c:pt idx="2850">
                  <c:v>41480.403819444669</c:v>
                </c:pt>
                <c:pt idx="2851">
                  <c:v>41480.40729166667</c:v>
                </c:pt>
                <c:pt idx="2852">
                  <c:v>41480.410763888889</c:v>
                </c:pt>
                <c:pt idx="2853">
                  <c:v>41480.414236111203</c:v>
                </c:pt>
                <c:pt idx="2854">
                  <c:v>41480.417708333334</c:v>
                </c:pt>
                <c:pt idx="2855">
                  <c:v>41480.421180555306</c:v>
                </c:pt>
                <c:pt idx="2856">
                  <c:v>41480.42465277778</c:v>
                </c:pt>
                <c:pt idx="2857">
                  <c:v>41480.428124999999</c:v>
                </c:pt>
                <c:pt idx="2858">
                  <c:v>41480.431597222232</c:v>
                </c:pt>
                <c:pt idx="2859">
                  <c:v>41480.435069444575</c:v>
                </c:pt>
                <c:pt idx="2860">
                  <c:v>41480.43854166667</c:v>
                </c:pt>
                <c:pt idx="2861">
                  <c:v>41480.442013889013</c:v>
                </c:pt>
                <c:pt idx="2862">
                  <c:v>41480.445486110984</c:v>
                </c:pt>
                <c:pt idx="2863">
                  <c:v>41480.448958333342</c:v>
                </c:pt>
                <c:pt idx="2864">
                  <c:v>41480.452430555553</c:v>
                </c:pt>
                <c:pt idx="2865">
                  <c:v>41480.45590277778</c:v>
                </c:pt>
                <c:pt idx="2866">
                  <c:v>41480.459375000013</c:v>
                </c:pt>
                <c:pt idx="2867">
                  <c:v>41480.462847222232</c:v>
                </c:pt>
                <c:pt idx="2868">
                  <c:v>41480.466319444669</c:v>
                </c:pt>
                <c:pt idx="2869">
                  <c:v>41480.469791666575</c:v>
                </c:pt>
                <c:pt idx="2870">
                  <c:v>41480.473263888889</c:v>
                </c:pt>
                <c:pt idx="2871">
                  <c:v>41480.476736111108</c:v>
                </c:pt>
                <c:pt idx="2872">
                  <c:v>41480.480208333342</c:v>
                </c:pt>
                <c:pt idx="2873">
                  <c:v>41480.483680555524</c:v>
                </c:pt>
                <c:pt idx="2874">
                  <c:v>41480.48715277778</c:v>
                </c:pt>
                <c:pt idx="2875">
                  <c:v>41480.490624999999</c:v>
                </c:pt>
                <c:pt idx="2876">
                  <c:v>41480.494097222232</c:v>
                </c:pt>
                <c:pt idx="2877">
                  <c:v>41480.497569444575</c:v>
                </c:pt>
                <c:pt idx="2878">
                  <c:v>41480.501041666575</c:v>
                </c:pt>
                <c:pt idx="2879">
                  <c:v>41480.504513889013</c:v>
                </c:pt>
                <c:pt idx="2880">
                  <c:v>41480.507986110984</c:v>
                </c:pt>
                <c:pt idx="2881">
                  <c:v>41480.511458333334</c:v>
                </c:pt>
                <c:pt idx="2882">
                  <c:v>41480.514930555553</c:v>
                </c:pt>
                <c:pt idx="2883">
                  <c:v>41480.51840277778</c:v>
                </c:pt>
                <c:pt idx="2884">
                  <c:v>41480.521874999999</c:v>
                </c:pt>
                <c:pt idx="2885">
                  <c:v>41480.525347222225</c:v>
                </c:pt>
                <c:pt idx="2886">
                  <c:v>41480.528819444669</c:v>
                </c:pt>
                <c:pt idx="2887">
                  <c:v>41480.53229166667</c:v>
                </c:pt>
                <c:pt idx="2888">
                  <c:v>41480.535763888874</c:v>
                </c:pt>
                <c:pt idx="2889">
                  <c:v>41480.539236111108</c:v>
                </c:pt>
                <c:pt idx="2890">
                  <c:v>41480.542708333334</c:v>
                </c:pt>
                <c:pt idx="2891">
                  <c:v>41480.546180555524</c:v>
                </c:pt>
                <c:pt idx="2892">
                  <c:v>41480.54965277778</c:v>
                </c:pt>
                <c:pt idx="2893">
                  <c:v>41480.553124999999</c:v>
                </c:pt>
                <c:pt idx="2894">
                  <c:v>41480.556597222407</c:v>
                </c:pt>
                <c:pt idx="2895">
                  <c:v>41480.560069444575</c:v>
                </c:pt>
                <c:pt idx="2896">
                  <c:v>41480.563541666575</c:v>
                </c:pt>
                <c:pt idx="2897">
                  <c:v>41480.567013888889</c:v>
                </c:pt>
                <c:pt idx="2898">
                  <c:v>41480.570486110984</c:v>
                </c:pt>
                <c:pt idx="2899">
                  <c:v>41480.573958333334</c:v>
                </c:pt>
                <c:pt idx="2900">
                  <c:v>41480.577430555524</c:v>
                </c:pt>
                <c:pt idx="2901">
                  <c:v>41480.58090277778</c:v>
                </c:pt>
                <c:pt idx="2902">
                  <c:v>41480.584375000013</c:v>
                </c:pt>
                <c:pt idx="2903">
                  <c:v>41480.587847222232</c:v>
                </c:pt>
                <c:pt idx="2904">
                  <c:v>41480.591319444575</c:v>
                </c:pt>
                <c:pt idx="2905">
                  <c:v>41480.594791666575</c:v>
                </c:pt>
                <c:pt idx="2906">
                  <c:v>41480.598263888889</c:v>
                </c:pt>
                <c:pt idx="2907">
                  <c:v>41480.601736110984</c:v>
                </c:pt>
                <c:pt idx="2908">
                  <c:v>41480.605208333334</c:v>
                </c:pt>
                <c:pt idx="2909">
                  <c:v>41480.608680555524</c:v>
                </c:pt>
                <c:pt idx="2910">
                  <c:v>41480.61215277778</c:v>
                </c:pt>
                <c:pt idx="2911">
                  <c:v>41480.615624999999</c:v>
                </c:pt>
                <c:pt idx="2912">
                  <c:v>41480.619097222232</c:v>
                </c:pt>
                <c:pt idx="2913">
                  <c:v>41480.622569444575</c:v>
                </c:pt>
                <c:pt idx="2914">
                  <c:v>41480.626041666575</c:v>
                </c:pt>
                <c:pt idx="2915">
                  <c:v>41480.629513888889</c:v>
                </c:pt>
                <c:pt idx="2916">
                  <c:v>41480.632986110984</c:v>
                </c:pt>
                <c:pt idx="2917">
                  <c:v>41480.636458333334</c:v>
                </c:pt>
                <c:pt idx="2918">
                  <c:v>41480.639930555524</c:v>
                </c:pt>
                <c:pt idx="2919">
                  <c:v>41480.643402777627</c:v>
                </c:pt>
                <c:pt idx="2920">
                  <c:v>41480.646875000013</c:v>
                </c:pt>
                <c:pt idx="2921">
                  <c:v>41480.650347222232</c:v>
                </c:pt>
                <c:pt idx="2922">
                  <c:v>41480.653819444669</c:v>
                </c:pt>
                <c:pt idx="2923">
                  <c:v>41480.65729166667</c:v>
                </c:pt>
                <c:pt idx="2924">
                  <c:v>41480.660763888874</c:v>
                </c:pt>
                <c:pt idx="2925">
                  <c:v>41480.664236111108</c:v>
                </c:pt>
                <c:pt idx="2926">
                  <c:v>41480.667708333174</c:v>
                </c:pt>
                <c:pt idx="2927">
                  <c:v>41480.671180555306</c:v>
                </c:pt>
                <c:pt idx="2928">
                  <c:v>41480.67465277778</c:v>
                </c:pt>
                <c:pt idx="2929">
                  <c:v>41480.678124999999</c:v>
                </c:pt>
                <c:pt idx="2930">
                  <c:v>41480.681597222232</c:v>
                </c:pt>
                <c:pt idx="2931">
                  <c:v>41480.685069444575</c:v>
                </c:pt>
                <c:pt idx="2932">
                  <c:v>41480.68854166667</c:v>
                </c:pt>
                <c:pt idx="2933">
                  <c:v>41480.692013888889</c:v>
                </c:pt>
                <c:pt idx="2934">
                  <c:v>41480.695486110868</c:v>
                </c:pt>
                <c:pt idx="2935">
                  <c:v>41480.698958333334</c:v>
                </c:pt>
                <c:pt idx="2936">
                  <c:v>41480.702430555524</c:v>
                </c:pt>
                <c:pt idx="2937">
                  <c:v>41480.705902777627</c:v>
                </c:pt>
                <c:pt idx="2938">
                  <c:v>41480.709374999999</c:v>
                </c:pt>
                <c:pt idx="2939">
                  <c:v>41480.712847222232</c:v>
                </c:pt>
                <c:pt idx="2940">
                  <c:v>41480.716319444669</c:v>
                </c:pt>
                <c:pt idx="2941">
                  <c:v>41480.719791666575</c:v>
                </c:pt>
                <c:pt idx="2942">
                  <c:v>41480.723263888874</c:v>
                </c:pt>
                <c:pt idx="2943">
                  <c:v>41480.726736110984</c:v>
                </c:pt>
                <c:pt idx="2944">
                  <c:v>41480.730208333334</c:v>
                </c:pt>
                <c:pt idx="2945">
                  <c:v>41480.733680555306</c:v>
                </c:pt>
                <c:pt idx="2946">
                  <c:v>41480.737152777627</c:v>
                </c:pt>
                <c:pt idx="2947">
                  <c:v>41480.740624999999</c:v>
                </c:pt>
                <c:pt idx="2948">
                  <c:v>41480.744097222232</c:v>
                </c:pt>
                <c:pt idx="2949">
                  <c:v>41480.747569444575</c:v>
                </c:pt>
                <c:pt idx="2950">
                  <c:v>41480.751041666575</c:v>
                </c:pt>
                <c:pt idx="2951">
                  <c:v>41480.754513889013</c:v>
                </c:pt>
                <c:pt idx="2952">
                  <c:v>41480.757986110984</c:v>
                </c:pt>
                <c:pt idx="2953">
                  <c:v>41480.761458333174</c:v>
                </c:pt>
                <c:pt idx="2954">
                  <c:v>41480.764930555524</c:v>
                </c:pt>
                <c:pt idx="2955">
                  <c:v>41480.768402777627</c:v>
                </c:pt>
                <c:pt idx="2956">
                  <c:v>41480.771874999999</c:v>
                </c:pt>
                <c:pt idx="2957">
                  <c:v>41480.775347222225</c:v>
                </c:pt>
                <c:pt idx="2958">
                  <c:v>41480.778819444669</c:v>
                </c:pt>
                <c:pt idx="2959">
                  <c:v>41480.78229166667</c:v>
                </c:pt>
                <c:pt idx="2960">
                  <c:v>41480.785763888874</c:v>
                </c:pt>
                <c:pt idx="2961">
                  <c:v>41480.789236111108</c:v>
                </c:pt>
                <c:pt idx="2962">
                  <c:v>41480.792708333174</c:v>
                </c:pt>
                <c:pt idx="2963">
                  <c:v>41480.796180555306</c:v>
                </c:pt>
                <c:pt idx="2964">
                  <c:v>41480.799652777627</c:v>
                </c:pt>
                <c:pt idx="2965">
                  <c:v>41480.803124999999</c:v>
                </c:pt>
                <c:pt idx="2966">
                  <c:v>41480.806597222407</c:v>
                </c:pt>
                <c:pt idx="2967">
                  <c:v>41480.810069444669</c:v>
                </c:pt>
                <c:pt idx="2968">
                  <c:v>41480.81354166667</c:v>
                </c:pt>
                <c:pt idx="2969">
                  <c:v>41480.817013889013</c:v>
                </c:pt>
                <c:pt idx="2970">
                  <c:v>41480.820486110984</c:v>
                </c:pt>
                <c:pt idx="2971">
                  <c:v>41480.823958333334</c:v>
                </c:pt>
                <c:pt idx="2972">
                  <c:v>41480.827430555524</c:v>
                </c:pt>
                <c:pt idx="2973">
                  <c:v>41480.83090277778</c:v>
                </c:pt>
                <c:pt idx="2974">
                  <c:v>41480.834375000013</c:v>
                </c:pt>
                <c:pt idx="2975">
                  <c:v>41480.837847222232</c:v>
                </c:pt>
                <c:pt idx="2976">
                  <c:v>41480.841319444669</c:v>
                </c:pt>
                <c:pt idx="2977">
                  <c:v>41480.84479166667</c:v>
                </c:pt>
                <c:pt idx="2978">
                  <c:v>41480.848263889013</c:v>
                </c:pt>
                <c:pt idx="2979">
                  <c:v>41480.851736111108</c:v>
                </c:pt>
                <c:pt idx="2980">
                  <c:v>41480.855208333342</c:v>
                </c:pt>
                <c:pt idx="2981">
                  <c:v>41480.858680555553</c:v>
                </c:pt>
                <c:pt idx="2982">
                  <c:v>41480.86215277778</c:v>
                </c:pt>
                <c:pt idx="2983">
                  <c:v>41480.865624999999</c:v>
                </c:pt>
                <c:pt idx="2984">
                  <c:v>41480.869097222232</c:v>
                </c:pt>
                <c:pt idx="2985">
                  <c:v>41480.872569444669</c:v>
                </c:pt>
                <c:pt idx="2986">
                  <c:v>41480.87604166667</c:v>
                </c:pt>
                <c:pt idx="2987">
                  <c:v>41480.879513889013</c:v>
                </c:pt>
                <c:pt idx="2988">
                  <c:v>41480.882986111108</c:v>
                </c:pt>
                <c:pt idx="2989">
                  <c:v>41480.886458333342</c:v>
                </c:pt>
                <c:pt idx="2990">
                  <c:v>41480.889930555553</c:v>
                </c:pt>
                <c:pt idx="2991">
                  <c:v>41480.893402777627</c:v>
                </c:pt>
                <c:pt idx="2992">
                  <c:v>41480.896875000013</c:v>
                </c:pt>
                <c:pt idx="2993">
                  <c:v>41480.900347222232</c:v>
                </c:pt>
                <c:pt idx="2994">
                  <c:v>41480.903819444669</c:v>
                </c:pt>
                <c:pt idx="2995">
                  <c:v>41480.90729166667</c:v>
                </c:pt>
                <c:pt idx="2996">
                  <c:v>41480.910763888889</c:v>
                </c:pt>
                <c:pt idx="2997">
                  <c:v>41480.914236111203</c:v>
                </c:pt>
                <c:pt idx="2998">
                  <c:v>41480.917708333334</c:v>
                </c:pt>
                <c:pt idx="2999">
                  <c:v>41480.921180555306</c:v>
                </c:pt>
                <c:pt idx="3000">
                  <c:v>41480.92465277778</c:v>
                </c:pt>
                <c:pt idx="3001">
                  <c:v>41480.928124999999</c:v>
                </c:pt>
                <c:pt idx="3002">
                  <c:v>41480.931597222232</c:v>
                </c:pt>
                <c:pt idx="3003">
                  <c:v>41480.935069444575</c:v>
                </c:pt>
                <c:pt idx="3004">
                  <c:v>41480.93854166667</c:v>
                </c:pt>
                <c:pt idx="3005">
                  <c:v>41480.942013889013</c:v>
                </c:pt>
                <c:pt idx="3006">
                  <c:v>41480.945486110984</c:v>
                </c:pt>
                <c:pt idx="3007">
                  <c:v>41480.948958333342</c:v>
                </c:pt>
                <c:pt idx="3008">
                  <c:v>41480.952430555553</c:v>
                </c:pt>
                <c:pt idx="3009">
                  <c:v>41480.95590277778</c:v>
                </c:pt>
                <c:pt idx="3010">
                  <c:v>41480.959375000013</c:v>
                </c:pt>
                <c:pt idx="3011">
                  <c:v>41480.962847222232</c:v>
                </c:pt>
                <c:pt idx="3012">
                  <c:v>41480.966319444669</c:v>
                </c:pt>
                <c:pt idx="3013">
                  <c:v>41480.969791666575</c:v>
                </c:pt>
                <c:pt idx="3014">
                  <c:v>41480.973263888889</c:v>
                </c:pt>
                <c:pt idx="3015">
                  <c:v>41480.976736111108</c:v>
                </c:pt>
                <c:pt idx="3016">
                  <c:v>41480.980208333342</c:v>
                </c:pt>
                <c:pt idx="3017">
                  <c:v>41480.983680555524</c:v>
                </c:pt>
                <c:pt idx="3018">
                  <c:v>41480.98715277778</c:v>
                </c:pt>
                <c:pt idx="3019">
                  <c:v>41480.990624999999</c:v>
                </c:pt>
                <c:pt idx="3020">
                  <c:v>41480.994097222232</c:v>
                </c:pt>
                <c:pt idx="3021">
                  <c:v>41480.997569444575</c:v>
                </c:pt>
                <c:pt idx="3022">
                  <c:v>41481.001041666575</c:v>
                </c:pt>
                <c:pt idx="3023">
                  <c:v>41481.004513889013</c:v>
                </c:pt>
                <c:pt idx="3024">
                  <c:v>41481.007986110984</c:v>
                </c:pt>
                <c:pt idx="3025">
                  <c:v>41481.011458333334</c:v>
                </c:pt>
                <c:pt idx="3026">
                  <c:v>41481.014930555553</c:v>
                </c:pt>
                <c:pt idx="3027">
                  <c:v>41481.01840277778</c:v>
                </c:pt>
                <c:pt idx="3028">
                  <c:v>41481.021874999999</c:v>
                </c:pt>
                <c:pt idx="3029">
                  <c:v>41481.025347222225</c:v>
                </c:pt>
                <c:pt idx="3030">
                  <c:v>41481.028819444669</c:v>
                </c:pt>
                <c:pt idx="3031">
                  <c:v>41481.03229166667</c:v>
                </c:pt>
                <c:pt idx="3032">
                  <c:v>41481.035763888874</c:v>
                </c:pt>
                <c:pt idx="3033">
                  <c:v>41481.039236111108</c:v>
                </c:pt>
                <c:pt idx="3034">
                  <c:v>41481.042708333334</c:v>
                </c:pt>
                <c:pt idx="3035">
                  <c:v>41481.046180555524</c:v>
                </c:pt>
                <c:pt idx="3036">
                  <c:v>41481.04965277778</c:v>
                </c:pt>
                <c:pt idx="3037">
                  <c:v>41481.053124999999</c:v>
                </c:pt>
                <c:pt idx="3038">
                  <c:v>41481.056597222407</c:v>
                </c:pt>
                <c:pt idx="3039">
                  <c:v>41481.060069444575</c:v>
                </c:pt>
                <c:pt idx="3040">
                  <c:v>41481.063541666575</c:v>
                </c:pt>
                <c:pt idx="3041">
                  <c:v>41481.067013888889</c:v>
                </c:pt>
                <c:pt idx="3042">
                  <c:v>41481.070486110984</c:v>
                </c:pt>
                <c:pt idx="3043">
                  <c:v>41481.073958333334</c:v>
                </c:pt>
                <c:pt idx="3044">
                  <c:v>41481.077430555524</c:v>
                </c:pt>
                <c:pt idx="3045">
                  <c:v>41481.08090277778</c:v>
                </c:pt>
                <c:pt idx="3046">
                  <c:v>41481.084375000013</c:v>
                </c:pt>
                <c:pt idx="3047">
                  <c:v>41481.087847222232</c:v>
                </c:pt>
                <c:pt idx="3048">
                  <c:v>41481.091319444575</c:v>
                </c:pt>
                <c:pt idx="3049">
                  <c:v>41481.094791666575</c:v>
                </c:pt>
                <c:pt idx="3050">
                  <c:v>41481.098263888889</c:v>
                </c:pt>
                <c:pt idx="3051">
                  <c:v>41481.101736110984</c:v>
                </c:pt>
                <c:pt idx="3052">
                  <c:v>41481.105208333334</c:v>
                </c:pt>
                <c:pt idx="3053">
                  <c:v>41481.108680555524</c:v>
                </c:pt>
                <c:pt idx="3054">
                  <c:v>41481.11215277778</c:v>
                </c:pt>
                <c:pt idx="3055">
                  <c:v>41481.115624999999</c:v>
                </c:pt>
                <c:pt idx="3056">
                  <c:v>41481.119097222232</c:v>
                </c:pt>
                <c:pt idx="3057">
                  <c:v>41481.122569444575</c:v>
                </c:pt>
                <c:pt idx="3058">
                  <c:v>41481.126041666575</c:v>
                </c:pt>
                <c:pt idx="3059">
                  <c:v>41481.129513888889</c:v>
                </c:pt>
                <c:pt idx="3060">
                  <c:v>41481.132986110984</c:v>
                </c:pt>
                <c:pt idx="3061">
                  <c:v>41481.136458333334</c:v>
                </c:pt>
                <c:pt idx="3062">
                  <c:v>41481.139930555524</c:v>
                </c:pt>
                <c:pt idx="3063">
                  <c:v>41481.143402777627</c:v>
                </c:pt>
                <c:pt idx="3064">
                  <c:v>41481.146875000013</c:v>
                </c:pt>
                <c:pt idx="3065">
                  <c:v>41481.150347222232</c:v>
                </c:pt>
                <c:pt idx="3066">
                  <c:v>41481.153819444669</c:v>
                </c:pt>
                <c:pt idx="3067">
                  <c:v>41481.15729166667</c:v>
                </c:pt>
                <c:pt idx="3068">
                  <c:v>41481.160763888874</c:v>
                </c:pt>
                <c:pt idx="3069">
                  <c:v>41481.164236111108</c:v>
                </c:pt>
                <c:pt idx="3070">
                  <c:v>41481.167708333174</c:v>
                </c:pt>
                <c:pt idx="3071">
                  <c:v>41481.171180555306</c:v>
                </c:pt>
                <c:pt idx="3072">
                  <c:v>41481.17465277778</c:v>
                </c:pt>
                <c:pt idx="3073">
                  <c:v>41481.178124999999</c:v>
                </c:pt>
                <c:pt idx="3074">
                  <c:v>41481.181597222232</c:v>
                </c:pt>
                <c:pt idx="3075">
                  <c:v>41481.185069444575</c:v>
                </c:pt>
                <c:pt idx="3076">
                  <c:v>41481.18854166667</c:v>
                </c:pt>
                <c:pt idx="3077">
                  <c:v>41481.192013888889</c:v>
                </c:pt>
                <c:pt idx="3078">
                  <c:v>41481.195486110868</c:v>
                </c:pt>
                <c:pt idx="3079">
                  <c:v>41481.198958333334</c:v>
                </c:pt>
                <c:pt idx="3080">
                  <c:v>41481.202430555524</c:v>
                </c:pt>
                <c:pt idx="3081">
                  <c:v>41481.205902777627</c:v>
                </c:pt>
                <c:pt idx="3082">
                  <c:v>41481.209374999999</c:v>
                </c:pt>
                <c:pt idx="3083">
                  <c:v>41481.212847222232</c:v>
                </c:pt>
                <c:pt idx="3084">
                  <c:v>41481.216319444669</c:v>
                </c:pt>
                <c:pt idx="3085">
                  <c:v>41481.219791666575</c:v>
                </c:pt>
                <c:pt idx="3086">
                  <c:v>41481.223263888874</c:v>
                </c:pt>
                <c:pt idx="3087">
                  <c:v>41481.226736110984</c:v>
                </c:pt>
                <c:pt idx="3088">
                  <c:v>41481.230208333334</c:v>
                </c:pt>
                <c:pt idx="3089">
                  <c:v>41481.233680555306</c:v>
                </c:pt>
                <c:pt idx="3090">
                  <c:v>41481.237152777627</c:v>
                </c:pt>
                <c:pt idx="3091">
                  <c:v>41481.240624999999</c:v>
                </c:pt>
                <c:pt idx="3092">
                  <c:v>41481.244097222232</c:v>
                </c:pt>
                <c:pt idx="3093">
                  <c:v>41481.247569444575</c:v>
                </c:pt>
                <c:pt idx="3094">
                  <c:v>41481.251041666575</c:v>
                </c:pt>
                <c:pt idx="3095">
                  <c:v>41481.254513889013</c:v>
                </c:pt>
                <c:pt idx="3096">
                  <c:v>41481.257986110984</c:v>
                </c:pt>
                <c:pt idx="3097">
                  <c:v>41481.261458333174</c:v>
                </c:pt>
                <c:pt idx="3098">
                  <c:v>41481.264930555524</c:v>
                </c:pt>
                <c:pt idx="3099">
                  <c:v>41481.268402777627</c:v>
                </c:pt>
                <c:pt idx="3100">
                  <c:v>41481.271874999999</c:v>
                </c:pt>
                <c:pt idx="3101">
                  <c:v>41481.275347222225</c:v>
                </c:pt>
                <c:pt idx="3102">
                  <c:v>41481.278819444669</c:v>
                </c:pt>
                <c:pt idx="3103">
                  <c:v>41481.28229166667</c:v>
                </c:pt>
                <c:pt idx="3104">
                  <c:v>41481.285763888874</c:v>
                </c:pt>
                <c:pt idx="3105">
                  <c:v>41481.289236111108</c:v>
                </c:pt>
                <c:pt idx="3106">
                  <c:v>41481.292708333174</c:v>
                </c:pt>
                <c:pt idx="3107">
                  <c:v>41481.296180555306</c:v>
                </c:pt>
                <c:pt idx="3108">
                  <c:v>41481.299652777627</c:v>
                </c:pt>
                <c:pt idx="3109">
                  <c:v>41481.303124999999</c:v>
                </c:pt>
                <c:pt idx="3110">
                  <c:v>41481.306597222407</c:v>
                </c:pt>
                <c:pt idx="3111">
                  <c:v>41481.310069444669</c:v>
                </c:pt>
                <c:pt idx="3112">
                  <c:v>41481.31354166667</c:v>
                </c:pt>
                <c:pt idx="3113">
                  <c:v>41481.317013889013</c:v>
                </c:pt>
                <c:pt idx="3114">
                  <c:v>41481.320486110984</c:v>
                </c:pt>
                <c:pt idx="3115">
                  <c:v>41481.323958333334</c:v>
                </c:pt>
                <c:pt idx="3116">
                  <c:v>41481.327430555524</c:v>
                </c:pt>
                <c:pt idx="3117">
                  <c:v>41481.33090277778</c:v>
                </c:pt>
                <c:pt idx="3118">
                  <c:v>41481.334375000013</c:v>
                </c:pt>
                <c:pt idx="3119">
                  <c:v>41481.337847222232</c:v>
                </c:pt>
                <c:pt idx="3120">
                  <c:v>41481.341319444669</c:v>
                </c:pt>
                <c:pt idx="3121">
                  <c:v>41481.34479166667</c:v>
                </c:pt>
                <c:pt idx="3122">
                  <c:v>41481.348263889013</c:v>
                </c:pt>
                <c:pt idx="3123">
                  <c:v>41481.351736111108</c:v>
                </c:pt>
                <c:pt idx="3124">
                  <c:v>41481.355208333342</c:v>
                </c:pt>
                <c:pt idx="3125">
                  <c:v>41481.358680555553</c:v>
                </c:pt>
                <c:pt idx="3126">
                  <c:v>41481.36215277778</c:v>
                </c:pt>
                <c:pt idx="3127">
                  <c:v>41481.365624999999</c:v>
                </c:pt>
                <c:pt idx="3128">
                  <c:v>41481.369097222232</c:v>
                </c:pt>
                <c:pt idx="3129">
                  <c:v>41481.372569444669</c:v>
                </c:pt>
                <c:pt idx="3130">
                  <c:v>41481.37604166667</c:v>
                </c:pt>
                <c:pt idx="3131">
                  <c:v>41481.379513889013</c:v>
                </c:pt>
                <c:pt idx="3132">
                  <c:v>41481.382986111108</c:v>
                </c:pt>
                <c:pt idx="3133">
                  <c:v>41481.386458333342</c:v>
                </c:pt>
                <c:pt idx="3134">
                  <c:v>41481.389930555553</c:v>
                </c:pt>
                <c:pt idx="3135">
                  <c:v>41481.393402777627</c:v>
                </c:pt>
                <c:pt idx="3136">
                  <c:v>41481.396875000013</c:v>
                </c:pt>
                <c:pt idx="3137">
                  <c:v>41481.400347222232</c:v>
                </c:pt>
                <c:pt idx="3138">
                  <c:v>41481.403819444669</c:v>
                </c:pt>
                <c:pt idx="3139">
                  <c:v>41481.40729166667</c:v>
                </c:pt>
                <c:pt idx="3140">
                  <c:v>41481.410763888889</c:v>
                </c:pt>
                <c:pt idx="3141">
                  <c:v>41481.414236111203</c:v>
                </c:pt>
                <c:pt idx="3142">
                  <c:v>41481.417708333334</c:v>
                </c:pt>
                <c:pt idx="3143">
                  <c:v>41481.421180555306</c:v>
                </c:pt>
                <c:pt idx="3144">
                  <c:v>41481.42465277778</c:v>
                </c:pt>
                <c:pt idx="3145">
                  <c:v>41481.428124999999</c:v>
                </c:pt>
                <c:pt idx="3146">
                  <c:v>41481.431597222232</c:v>
                </c:pt>
                <c:pt idx="3147">
                  <c:v>41481.435069444575</c:v>
                </c:pt>
                <c:pt idx="3148">
                  <c:v>41481.43854166667</c:v>
                </c:pt>
                <c:pt idx="3149">
                  <c:v>41481.442013889013</c:v>
                </c:pt>
                <c:pt idx="3150">
                  <c:v>41481.445486110984</c:v>
                </c:pt>
                <c:pt idx="3151">
                  <c:v>41481.448958333342</c:v>
                </c:pt>
                <c:pt idx="3152">
                  <c:v>41481.452430555553</c:v>
                </c:pt>
                <c:pt idx="3153">
                  <c:v>41481.45590277778</c:v>
                </c:pt>
                <c:pt idx="3154">
                  <c:v>41481.459375000013</c:v>
                </c:pt>
                <c:pt idx="3155">
                  <c:v>41481.462847222232</c:v>
                </c:pt>
                <c:pt idx="3156">
                  <c:v>41481.466319444669</c:v>
                </c:pt>
                <c:pt idx="3157">
                  <c:v>41481.469791666575</c:v>
                </c:pt>
                <c:pt idx="3158">
                  <c:v>41481.473263888889</c:v>
                </c:pt>
                <c:pt idx="3159">
                  <c:v>41481.476736111108</c:v>
                </c:pt>
                <c:pt idx="3160">
                  <c:v>41481.480208333342</c:v>
                </c:pt>
                <c:pt idx="3161">
                  <c:v>41481.483680555524</c:v>
                </c:pt>
                <c:pt idx="3162">
                  <c:v>41481.48715277778</c:v>
                </c:pt>
                <c:pt idx="3163">
                  <c:v>41481.490624999999</c:v>
                </c:pt>
                <c:pt idx="3164">
                  <c:v>41481.494097222232</c:v>
                </c:pt>
                <c:pt idx="3165">
                  <c:v>41481.497569444575</c:v>
                </c:pt>
                <c:pt idx="3166">
                  <c:v>41481.501041666575</c:v>
                </c:pt>
                <c:pt idx="3167">
                  <c:v>41481.504513889013</c:v>
                </c:pt>
                <c:pt idx="3168">
                  <c:v>41481.507986110984</c:v>
                </c:pt>
                <c:pt idx="3169">
                  <c:v>41481.511458333334</c:v>
                </c:pt>
                <c:pt idx="3170">
                  <c:v>41481.514930555553</c:v>
                </c:pt>
                <c:pt idx="3171">
                  <c:v>41481.51840277778</c:v>
                </c:pt>
                <c:pt idx="3172">
                  <c:v>41481.521874999999</c:v>
                </c:pt>
                <c:pt idx="3173">
                  <c:v>41481.525347222225</c:v>
                </c:pt>
                <c:pt idx="3174">
                  <c:v>41481.528819444669</c:v>
                </c:pt>
                <c:pt idx="3175">
                  <c:v>41481.53229166667</c:v>
                </c:pt>
                <c:pt idx="3176">
                  <c:v>41481.535763888874</c:v>
                </c:pt>
                <c:pt idx="3177">
                  <c:v>41481.539236111108</c:v>
                </c:pt>
                <c:pt idx="3178">
                  <c:v>41481.542708333334</c:v>
                </c:pt>
                <c:pt idx="3179">
                  <c:v>41481.546180555524</c:v>
                </c:pt>
                <c:pt idx="3180">
                  <c:v>41481.54965277778</c:v>
                </c:pt>
                <c:pt idx="3181">
                  <c:v>41481.553124999999</c:v>
                </c:pt>
                <c:pt idx="3182">
                  <c:v>41481.556597222407</c:v>
                </c:pt>
                <c:pt idx="3183">
                  <c:v>41481.560069444575</c:v>
                </c:pt>
                <c:pt idx="3184">
                  <c:v>41481.563541666575</c:v>
                </c:pt>
                <c:pt idx="3185">
                  <c:v>41481.567013888889</c:v>
                </c:pt>
                <c:pt idx="3186">
                  <c:v>41481.570486110984</c:v>
                </c:pt>
                <c:pt idx="3187">
                  <c:v>41481.573958333334</c:v>
                </c:pt>
                <c:pt idx="3188">
                  <c:v>41481.577430555524</c:v>
                </c:pt>
                <c:pt idx="3189">
                  <c:v>41481.58090277778</c:v>
                </c:pt>
                <c:pt idx="3190">
                  <c:v>41481.584375000013</c:v>
                </c:pt>
                <c:pt idx="3191">
                  <c:v>41481.587847222232</c:v>
                </c:pt>
                <c:pt idx="3192">
                  <c:v>41481.591319444575</c:v>
                </c:pt>
                <c:pt idx="3193">
                  <c:v>41481.594791666575</c:v>
                </c:pt>
                <c:pt idx="3194">
                  <c:v>41481.598263888889</c:v>
                </c:pt>
                <c:pt idx="3195">
                  <c:v>41481.601736110984</c:v>
                </c:pt>
                <c:pt idx="3196">
                  <c:v>41481.605208333334</c:v>
                </c:pt>
                <c:pt idx="3197">
                  <c:v>41481.608680555524</c:v>
                </c:pt>
                <c:pt idx="3198">
                  <c:v>41481.61215277778</c:v>
                </c:pt>
                <c:pt idx="3199">
                  <c:v>41481.615624999999</c:v>
                </c:pt>
                <c:pt idx="3200">
                  <c:v>41481.619097222232</c:v>
                </c:pt>
                <c:pt idx="3201">
                  <c:v>41481.622569444575</c:v>
                </c:pt>
                <c:pt idx="3202">
                  <c:v>41481.626041666575</c:v>
                </c:pt>
                <c:pt idx="3203">
                  <c:v>41481.629513888889</c:v>
                </c:pt>
                <c:pt idx="3204">
                  <c:v>41481.632986110984</c:v>
                </c:pt>
                <c:pt idx="3205">
                  <c:v>41481.636458333334</c:v>
                </c:pt>
                <c:pt idx="3206">
                  <c:v>41481.639930555524</c:v>
                </c:pt>
                <c:pt idx="3207">
                  <c:v>41481.643402777627</c:v>
                </c:pt>
                <c:pt idx="3208">
                  <c:v>41481.646875000013</c:v>
                </c:pt>
                <c:pt idx="3209">
                  <c:v>41481.650347222232</c:v>
                </c:pt>
                <c:pt idx="3210">
                  <c:v>41481.653819444669</c:v>
                </c:pt>
                <c:pt idx="3211">
                  <c:v>41481.65729166667</c:v>
                </c:pt>
                <c:pt idx="3212">
                  <c:v>41481.660763888874</c:v>
                </c:pt>
                <c:pt idx="3213">
                  <c:v>41481.664236111108</c:v>
                </c:pt>
                <c:pt idx="3214">
                  <c:v>41481.667708333174</c:v>
                </c:pt>
                <c:pt idx="3215">
                  <c:v>41481.671180555306</c:v>
                </c:pt>
                <c:pt idx="3216">
                  <c:v>41481.67465277778</c:v>
                </c:pt>
              </c:numCache>
            </c:numRef>
          </c:xVal>
          <c:yVal>
            <c:numRef>
              <c:f>'Up to 09 Oct'!$AN$3:$AN$3219</c:f>
              <c:numCache>
                <c:formatCode>General</c:formatCode>
                <c:ptCount val="3217"/>
                <c:pt idx="0">
                  <c:v>0.18536754999999999</c:v>
                </c:pt>
                <c:pt idx="1">
                  <c:v>0.18536754999999999</c:v>
                </c:pt>
                <c:pt idx="2">
                  <c:v>0.18536754999999999</c:v>
                </c:pt>
                <c:pt idx="3">
                  <c:v>0.18536754999999999</c:v>
                </c:pt>
                <c:pt idx="4">
                  <c:v>0.18536754999999999</c:v>
                </c:pt>
                <c:pt idx="5">
                  <c:v>0.18536754999999999</c:v>
                </c:pt>
                <c:pt idx="6">
                  <c:v>0.18536754999999999</c:v>
                </c:pt>
                <c:pt idx="7">
                  <c:v>0.18536754999999999</c:v>
                </c:pt>
                <c:pt idx="8">
                  <c:v>0.18536754999999999</c:v>
                </c:pt>
                <c:pt idx="9">
                  <c:v>0.18536754999999999</c:v>
                </c:pt>
                <c:pt idx="10">
                  <c:v>0.18536754999999999</c:v>
                </c:pt>
                <c:pt idx="11">
                  <c:v>0.18536754999999999</c:v>
                </c:pt>
                <c:pt idx="12">
                  <c:v>0.18536754999999999</c:v>
                </c:pt>
                <c:pt idx="13">
                  <c:v>0.18536754999999999</c:v>
                </c:pt>
                <c:pt idx="14">
                  <c:v>0.18536754999999999</c:v>
                </c:pt>
                <c:pt idx="15">
                  <c:v>0.18536754999999999</c:v>
                </c:pt>
                <c:pt idx="16">
                  <c:v>0.18536754999999999</c:v>
                </c:pt>
                <c:pt idx="17">
                  <c:v>0.18536754999999999</c:v>
                </c:pt>
                <c:pt idx="18">
                  <c:v>0.18536754999999999</c:v>
                </c:pt>
                <c:pt idx="19">
                  <c:v>0.18536754999999999</c:v>
                </c:pt>
                <c:pt idx="20">
                  <c:v>0.18536754999999999</c:v>
                </c:pt>
                <c:pt idx="21">
                  <c:v>0.18536754999999999</c:v>
                </c:pt>
                <c:pt idx="22">
                  <c:v>0.18536754999999999</c:v>
                </c:pt>
                <c:pt idx="23">
                  <c:v>0.18536754999999999</c:v>
                </c:pt>
                <c:pt idx="24">
                  <c:v>0.18536754999999999</c:v>
                </c:pt>
                <c:pt idx="25">
                  <c:v>0.18536754999999999</c:v>
                </c:pt>
                <c:pt idx="26">
                  <c:v>0.18536754999999999</c:v>
                </c:pt>
                <c:pt idx="27">
                  <c:v>0.18536754999999999</c:v>
                </c:pt>
                <c:pt idx="28">
                  <c:v>0.18536754999999999</c:v>
                </c:pt>
                <c:pt idx="29">
                  <c:v>0.18536754999999999</c:v>
                </c:pt>
                <c:pt idx="30">
                  <c:v>0.18536754999999999</c:v>
                </c:pt>
                <c:pt idx="31">
                  <c:v>0.18536754999999999</c:v>
                </c:pt>
                <c:pt idx="32">
                  <c:v>0.18536754999999999</c:v>
                </c:pt>
                <c:pt idx="33">
                  <c:v>0.18536754999999999</c:v>
                </c:pt>
                <c:pt idx="34">
                  <c:v>0.18536754999999999</c:v>
                </c:pt>
                <c:pt idx="35">
                  <c:v>0.18536754999999999</c:v>
                </c:pt>
                <c:pt idx="36">
                  <c:v>0.18536754999999999</c:v>
                </c:pt>
                <c:pt idx="37">
                  <c:v>0.18536754999999999</c:v>
                </c:pt>
                <c:pt idx="38">
                  <c:v>0.18536754999999999</c:v>
                </c:pt>
                <c:pt idx="39">
                  <c:v>0.18536754999999999</c:v>
                </c:pt>
                <c:pt idx="40">
                  <c:v>0.18536754999999999</c:v>
                </c:pt>
                <c:pt idx="41">
                  <c:v>0.18536754999999999</c:v>
                </c:pt>
                <c:pt idx="42">
                  <c:v>0.18536754999999999</c:v>
                </c:pt>
                <c:pt idx="43">
                  <c:v>0.18536754999999999</c:v>
                </c:pt>
                <c:pt idx="44">
                  <c:v>0.18536754999999999</c:v>
                </c:pt>
                <c:pt idx="45">
                  <c:v>0.18536754999999999</c:v>
                </c:pt>
                <c:pt idx="46">
                  <c:v>0.18531680000000053</c:v>
                </c:pt>
                <c:pt idx="47">
                  <c:v>0.18541820000000106</c:v>
                </c:pt>
                <c:pt idx="48">
                  <c:v>0.18541820000000106</c:v>
                </c:pt>
                <c:pt idx="49">
                  <c:v>0.18541820000000106</c:v>
                </c:pt>
                <c:pt idx="50">
                  <c:v>0.18526595000000068</c:v>
                </c:pt>
                <c:pt idx="51">
                  <c:v>0.18541820000000106</c:v>
                </c:pt>
                <c:pt idx="52">
                  <c:v>0.18536754999999999</c:v>
                </c:pt>
                <c:pt idx="53">
                  <c:v>0.18536754999999999</c:v>
                </c:pt>
                <c:pt idx="54">
                  <c:v>0.18531680000000053</c:v>
                </c:pt>
                <c:pt idx="55">
                  <c:v>0.18526595000000068</c:v>
                </c:pt>
                <c:pt idx="56">
                  <c:v>0.18536754999999999</c:v>
                </c:pt>
                <c:pt idx="57">
                  <c:v>0.18536754999999999</c:v>
                </c:pt>
                <c:pt idx="58">
                  <c:v>0.18536754999999999</c:v>
                </c:pt>
                <c:pt idx="59">
                  <c:v>0.18536754999999999</c:v>
                </c:pt>
                <c:pt idx="60">
                  <c:v>0.18536754999999999</c:v>
                </c:pt>
                <c:pt idx="61">
                  <c:v>0.18536754999999999</c:v>
                </c:pt>
                <c:pt idx="62">
                  <c:v>0.18536754999999999</c:v>
                </c:pt>
                <c:pt idx="63">
                  <c:v>0.18536754999999999</c:v>
                </c:pt>
                <c:pt idx="64">
                  <c:v>0.18536754999999999</c:v>
                </c:pt>
                <c:pt idx="65">
                  <c:v>0.18536754999999999</c:v>
                </c:pt>
                <c:pt idx="66">
                  <c:v>0.18531680000000053</c:v>
                </c:pt>
                <c:pt idx="67">
                  <c:v>0.18536754999999999</c:v>
                </c:pt>
                <c:pt idx="68">
                  <c:v>0.18536754999999999</c:v>
                </c:pt>
                <c:pt idx="69">
                  <c:v>0.18536754999999999</c:v>
                </c:pt>
                <c:pt idx="70">
                  <c:v>0.18536754999999999</c:v>
                </c:pt>
                <c:pt idx="71">
                  <c:v>0.18536754999999999</c:v>
                </c:pt>
                <c:pt idx="72">
                  <c:v>0.18536754999999999</c:v>
                </c:pt>
                <c:pt idx="73">
                  <c:v>0.18536754999999999</c:v>
                </c:pt>
                <c:pt idx="74">
                  <c:v>0.18536754999999999</c:v>
                </c:pt>
                <c:pt idx="75">
                  <c:v>0.18536754999999999</c:v>
                </c:pt>
                <c:pt idx="76">
                  <c:v>0.18536754999999999</c:v>
                </c:pt>
                <c:pt idx="77">
                  <c:v>0.18536754999999999</c:v>
                </c:pt>
                <c:pt idx="78">
                  <c:v>0.18536754999999999</c:v>
                </c:pt>
                <c:pt idx="79">
                  <c:v>0.18536754999999999</c:v>
                </c:pt>
                <c:pt idx="80">
                  <c:v>0.18536754999999999</c:v>
                </c:pt>
                <c:pt idx="81">
                  <c:v>0.18536754999999999</c:v>
                </c:pt>
                <c:pt idx="82">
                  <c:v>0.18536754999999999</c:v>
                </c:pt>
                <c:pt idx="83">
                  <c:v>0.18536754999999999</c:v>
                </c:pt>
                <c:pt idx="84">
                  <c:v>0.18541820000000106</c:v>
                </c:pt>
                <c:pt idx="85">
                  <c:v>0.18536754999999999</c:v>
                </c:pt>
                <c:pt idx="86">
                  <c:v>0.18536754999999999</c:v>
                </c:pt>
                <c:pt idx="87">
                  <c:v>0.18541820000000106</c:v>
                </c:pt>
                <c:pt idx="88">
                  <c:v>0.18536754999999999</c:v>
                </c:pt>
                <c:pt idx="89">
                  <c:v>0.18536754999999999</c:v>
                </c:pt>
                <c:pt idx="90">
                  <c:v>0.18541820000000106</c:v>
                </c:pt>
                <c:pt idx="91">
                  <c:v>0.18536754999999999</c:v>
                </c:pt>
                <c:pt idx="92">
                  <c:v>0.18541820000000106</c:v>
                </c:pt>
                <c:pt idx="93">
                  <c:v>0.18536754999999999</c:v>
                </c:pt>
                <c:pt idx="94">
                  <c:v>0.18536754999999999</c:v>
                </c:pt>
                <c:pt idx="95">
                  <c:v>0.18541820000000106</c:v>
                </c:pt>
                <c:pt idx="96">
                  <c:v>0.18536754999999999</c:v>
                </c:pt>
                <c:pt idx="97">
                  <c:v>0.18536754999999999</c:v>
                </c:pt>
                <c:pt idx="98">
                  <c:v>0.18541820000000106</c:v>
                </c:pt>
                <c:pt idx="99">
                  <c:v>0.18536754999999999</c:v>
                </c:pt>
                <c:pt idx="100">
                  <c:v>0.18536754999999999</c:v>
                </c:pt>
                <c:pt idx="101">
                  <c:v>0.18536754999999999</c:v>
                </c:pt>
                <c:pt idx="102">
                  <c:v>0.18536754999999999</c:v>
                </c:pt>
                <c:pt idx="103">
                  <c:v>0.18536754999999999</c:v>
                </c:pt>
                <c:pt idx="104">
                  <c:v>0.18536754999999999</c:v>
                </c:pt>
                <c:pt idx="105">
                  <c:v>0.18536754999999999</c:v>
                </c:pt>
                <c:pt idx="106">
                  <c:v>0.18536754999999999</c:v>
                </c:pt>
                <c:pt idx="107">
                  <c:v>0.18536754999999999</c:v>
                </c:pt>
                <c:pt idx="108">
                  <c:v>0.18536754999999999</c:v>
                </c:pt>
                <c:pt idx="109">
                  <c:v>0.18541820000000106</c:v>
                </c:pt>
                <c:pt idx="110">
                  <c:v>0.18536754999999999</c:v>
                </c:pt>
                <c:pt idx="111">
                  <c:v>0.18536754999999999</c:v>
                </c:pt>
                <c:pt idx="112">
                  <c:v>0.18536754999999999</c:v>
                </c:pt>
                <c:pt idx="113">
                  <c:v>0.18536754999999999</c:v>
                </c:pt>
                <c:pt idx="114">
                  <c:v>0.18536754999999999</c:v>
                </c:pt>
                <c:pt idx="115">
                  <c:v>0.18536754999999999</c:v>
                </c:pt>
                <c:pt idx="116">
                  <c:v>0.18536754999999999</c:v>
                </c:pt>
                <c:pt idx="117">
                  <c:v>0.18536754999999999</c:v>
                </c:pt>
                <c:pt idx="118">
                  <c:v>0.18536754999999999</c:v>
                </c:pt>
                <c:pt idx="119">
                  <c:v>0.18536754999999999</c:v>
                </c:pt>
                <c:pt idx="120">
                  <c:v>0.18546875000000076</c:v>
                </c:pt>
                <c:pt idx="121">
                  <c:v>0.18546875000000076</c:v>
                </c:pt>
                <c:pt idx="122">
                  <c:v>0.18546875000000076</c:v>
                </c:pt>
                <c:pt idx="123">
                  <c:v>0.18546875000000076</c:v>
                </c:pt>
                <c:pt idx="124">
                  <c:v>0.18546875000000076</c:v>
                </c:pt>
                <c:pt idx="125">
                  <c:v>0.18546875000000076</c:v>
                </c:pt>
                <c:pt idx="126">
                  <c:v>0.18546875000000076</c:v>
                </c:pt>
                <c:pt idx="127">
                  <c:v>0.18546875000000076</c:v>
                </c:pt>
                <c:pt idx="128">
                  <c:v>0.18546875000000076</c:v>
                </c:pt>
                <c:pt idx="129">
                  <c:v>0.18546875000000076</c:v>
                </c:pt>
                <c:pt idx="130">
                  <c:v>0.18546875000000076</c:v>
                </c:pt>
                <c:pt idx="131">
                  <c:v>0.18546875000000076</c:v>
                </c:pt>
                <c:pt idx="132">
                  <c:v>0.18546875000000076</c:v>
                </c:pt>
                <c:pt idx="133">
                  <c:v>0.18546875000000076</c:v>
                </c:pt>
                <c:pt idx="134">
                  <c:v>0.18546875000000076</c:v>
                </c:pt>
                <c:pt idx="135">
                  <c:v>0.18546875000000076</c:v>
                </c:pt>
                <c:pt idx="136">
                  <c:v>0.18546875000000076</c:v>
                </c:pt>
                <c:pt idx="137">
                  <c:v>0.18546875000000076</c:v>
                </c:pt>
                <c:pt idx="138">
                  <c:v>0.18546875000000076</c:v>
                </c:pt>
                <c:pt idx="139">
                  <c:v>0.18546875000000076</c:v>
                </c:pt>
                <c:pt idx="140">
                  <c:v>0.18546875000000076</c:v>
                </c:pt>
                <c:pt idx="141">
                  <c:v>0.18546875000000076</c:v>
                </c:pt>
                <c:pt idx="142">
                  <c:v>0.18546875000000076</c:v>
                </c:pt>
                <c:pt idx="143">
                  <c:v>0.18546875000000076</c:v>
                </c:pt>
                <c:pt idx="144">
                  <c:v>0.18546875000000076</c:v>
                </c:pt>
                <c:pt idx="145">
                  <c:v>0.18546875000000076</c:v>
                </c:pt>
                <c:pt idx="146">
                  <c:v>0.18546875000000076</c:v>
                </c:pt>
                <c:pt idx="147">
                  <c:v>0.18546875000000076</c:v>
                </c:pt>
                <c:pt idx="148">
                  <c:v>0.18546875000000076</c:v>
                </c:pt>
                <c:pt idx="149">
                  <c:v>0.18546875000000076</c:v>
                </c:pt>
                <c:pt idx="150">
                  <c:v>0.18546875000000076</c:v>
                </c:pt>
                <c:pt idx="151">
                  <c:v>0.18546875000000076</c:v>
                </c:pt>
                <c:pt idx="152">
                  <c:v>0.18546875000000076</c:v>
                </c:pt>
                <c:pt idx="153">
                  <c:v>0.18546875000000076</c:v>
                </c:pt>
                <c:pt idx="154">
                  <c:v>0.18546875000000076</c:v>
                </c:pt>
                <c:pt idx="155">
                  <c:v>0.18546875000000076</c:v>
                </c:pt>
                <c:pt idx="156">
                  <c:v>0.18546875000000076</c:v>
                </c:pt>
                <c:pt idx="157">
                  <c:v>0.18546875000000076</c:v>
                </c:pt>
                <c:pt idx="158">
                  <c:v>0.18546875000000076</c:v>
                </c:pt>
                <c:pt idx="159">
                  <c:v>0.18546875000000076</c:v>
                </c:pt>
                <c:pt idx="160">
                  <c:v>0.18546875000000076</c:v>
                </c:pt>
                <c:pt idx="161">
                  <c:v>0.18546875000000076</c:v>
                </c:pt>
                <c:pt idx="162">
                  <c:v>0.18546875000000076</c:v>
                </c:pt>
                <c:pt idx="163">
                  <c:v>0.18546875000000076</c:v>
                </c:pt>
                <c:pt idx="164">
                  <c:v>0.18546875000000076</c:v>
                </c:pt>
                <c:pt idx="165">
                  <c:v>0.18546875000000076</c:v>
                </c:pt>
                <c:pt idx="166">
                  <c:v>0.18546875000000076</c:v>
                </c:pt>
                <c:pt idx="167">
                  <c:v>0.18546875000000076</c:v>
                </c:pt>
                <c:pt idx="168">
                  <c:v>0.18546875000000076</c:v>
                </c:pt>
                <c:pt idx="169">
                  <c:v>0.18546875000000076</c:v>
                </c:pt>
                <c:pt idx="170">
                  <c:v>0.18546875000000076</c:v>
                </c:pt>
                <c:pt idx="171">
                  <c:v>0.18551920000000088</c:v>
                </c:pt>
                <c:pt idx="172">
                  <c:v>0.18546875000000076</c:v>
                </c:pt>
                <c:pt idx="173">
                  <c:v>0.18546875000000076</c:v>
                </c:pt>
                <c:pt idx="174">
                  <c:v>0.18546875000000076</c:v>
                </c:pt>
                <c:pt idx="175">
                  <c:v>0.18546875000000076</c:v>
                </c:pt>
                <c:pt idx="176">
                  <c:v>0.18546875000000076</c:v>
                </c:pt>
                <c:pt idx="177">
                  <c:v>0.18546875000000076</c:v>
                </c:pt>
                <c:pt idx="178">
                  <c:v>0.18546875000000076</c:v>
                </c:pt>
                <c:pt idx="179">
                  <c:v>0.18546875000000076</c:v>
                </c:pt>
                <c:pt idx="180">
                  <c:v>0.18546875000000076</c:v>
                </c:pt>
                <c:pt idx="181">
                  <c:v>0.18546875000000076</c:v>
                </c:pt>
                <c:pt idx="182">
                  <c:v>0.18546875000000076</c:v>
                </c:pt>
                <c:pt idx="183">
                  <c:v>0.18546875000000076</c:v>
                </c:pt>
                <c:pt idx="184">
                  <c:v>0.18546875000000076</c:v>
                </c:pt>
                <c:pt idx="185">
                  <c:v>0.18546875000000076</c:v>
                </c:pt>
                <c:pt idx="186">
                  <c:v>0.18546875000000076</c:v>
                </c:pt>
                <c:pt idx="187">
                  <c:v>0.18546875000000076</c:v>
                </c:pt>
                <c:pt idx="188">
                  <c:v>0.18546875000000076</c:v>
                </c:pt>
                <c:pt idx="189">
                  <c:v>0.18546875000000076</c:v>
                </c:pt>
                <c:pt idx="190">
                  <c:v>0.18546875000000076</c:v>
                </c:pt>
                <c:pt idx="191">
                  <c:v>0.18546875000000076</c:v>
                </c:pt>
                <c:pt idx="192">
                  <c:v>0.18546875000000076</c:v>
                </c:pt>
                <c:pt idx="193">
                  <c:v>0.18546875000000076</c:v>
                </c:pt>
                <c:pt idx="194">
                  <c:v>0.18546875000000076</c:v>
                </c:pt>
                <c:pt idx="195">
                  <c:v>0.18546875000000076</c:v>
                </c:pt>
                <c:pt idx="196">
                  <c:v>0.18546875000000076</c:v>
                </c:pt>
                <c:pt idx="197">
                  <c:v>0.18546875000000076</c:v>
                </c:pt>
                <c:pt idx="198">
                  <c:v>0.18546875000000076</c:v>
                </c:pt>
                <c:pt idx="199">
                  <c:v>0.18546875000000076</c:v>
                </c:pt>
                <c:pt idx="200">
                  <c:v>0.18546875000000076</c:v>
                </c:pt>
                <c:pt idx="201">
                  <c:v>0.18546875000000076</c:v>
                </c:pt>
                <c:pt idx="202">
                  <c:v>0.18546875000000076</c:v>
                </c:pt>
                <c:pt idx="203">
                  <c:v>0.18546875000000076</c:v>
                </c:pt>
                <c:pt idx="204">
                  <c:v>0.18546875000000076</c:v>
                </c:pt>
                <c:pt idx="205">
                  <c:v>0.18546875000000076</c:v>
                </c:pt>
                <c:pt idx="206">
                  <c:v>0.18546875000000076</c:v>
                </c:pt>
                <c:pt idx="207">
                  <c:v>0.18546875000000076</c:v>
                </c:pt>
                <c:pt idx="208">
                  <c:v>0.18546875000000076</c:v>
                </c:pt>
                <c:pt idx="209">
                  <c:v>0.18546875000000076</c:v>
                </c:pt>
                <c:pt idx="210">
                  <c:v>0.18546875000000076</c:v>
                </c:pt>
                <c:pt idx="211">
                  <c:v>0.18546875000000076</c:v>
                </c:pt>
                <c:pt idx="212">
                  <c:v>0.18546875000000076</c:v>
                </c:pt>
                <c:pt idx="213">
                  <c:v>0.18546875000000076</c:v>
                </c:pt>
                <c:pt idx="214">
                  <c:v>0.18546875000000076</c:v>
                </c:pt>
                <c:pt idx="215">
                  <c:v>0.18546875000000076</c:v>
                </c:pt>
                <c:pt idx="216">
                  <c:v>0.18546875000000076</c:v>
                </c:pt>
                <c:pt idx="217">
                  <c:v>0.18546875000000076</c:v>
                </c:pt>
                <c:pt idx="218">
                  <c:v>0.18546875000000076</c:v>
                </c:pt>
                <c:pt idx="219">
                  <c:v>0.18546875000000076</c:v>
                </c:pt>
                <c:pt idx="220">
                  <c:v>0.18546875000000076</c:v>
                </c:pt>
                <c:pt idx="221">
                  <c:v>0.18546875000000076</c:v>
                </c:pt>
                <c:pt idx="222">
                  <c:v>0.18546875000000076</c:v>
                </c:pt>
                <c:pt idx="223">
                  <c:v>0.18546875000000076</c:v>
                </c:pt>
                <c:pt idx="224">
                  <c:v>0.18546875000000076</c:v>
                </c:pt>
                <c:pt idx="225">
                  <c:v>0.18546875000000076</c:v>
                </c:pt>
                <c:pt idx="226">
                  <c:v>0.18546875000000076</c:v>
                </c:pt>
                <c:pt idx="227">
                  <c:v>0.18546875000000076</c:v>
                </c:pt>
                <c:pt idx="228">
                  <c:v>0.18546875000000076</c:v>
                </c:pt>
                <c:pt idx="229">
                  <c:v>0.18546875000000076</c:v>
                </c:pt>
                <c:pt idx="230">
                  <c:v>0.18546875000000076</c:v>
                </c:pt>
                <c:pt idx="231">
                  <c:v>0.18546875000000076</c:v>
                </c:pt>
                <c:pt idx="232">
                  <c:v>0.18546875000000076</c:v>
                </c:pt>
                <c:pt idx="233">
                  <c:v>0.18546875000000076</c:v>
                </c:pt>
                <c:pt idx="234">
                  <c:v>0.18546875000000076</c:v>
                </c:pt>
                <c:pt idx="235">
                  <c:v>0.18546875000000076</c:v>
                </c:pt>
                <c:pt idx="236">
                  <c:v>0.18546875000000076</c:v>
                </c:pt>
                <c:pt idx="237">
                  <c:v>0.18546875000000076</c:v>
                </c:pt>
                <c:pt idx="238">
                  <c:v>0.18546875000000076</c:v>
                </c:pt>
                <c:pt idx="239">
                  <c:v>0.18546875000000076</c:v>
                </c:pt>
                <c:pt idx="240">
                  <c:v>0.18546875000000076</c:v>
                </c:pt>
                <c:pt idx="241">
                  <c:v>0.18546875000000076</c:v>
                </c:pt>
                <c:pt idx="242">
                  <c:v>0.18546875000000076</c:v>
                </c:pt>
                <c:pt idx="243">
                  <c:v>0.18546875000000076</c:v>
                </c:pt>
                <c:pt idx="244">
                  <c:v>0.18546875000000076</c:v>
                </c:pt>
                <c:pt idx="245">
                  <c:v>0.18546875000000076</c:v>
                </c:pt>
                <c:pt idx="246">
                  <c:v>0.18546875000000076</c:v>
                </c:pt>
                <c:pt idx="247">
                  <c:v>0.18546875000000076</c:v>
                </c:pt>
                <c:pt idx="248">
                  <c:v>0.18546875000000076</c:v>
                </c:pt>
                <c:pt idx="249">
                  <c:v>0.18546875000000076</c:v>
                </c:pt>
                <c:pt idx="250">
                  <c:v>0.18546875000000076</c:v>
                </c:pt>
                <c:pt idx="251">
                  <c:v>0.18546875000000076</c:v>
                </c:pt>
                <c:pt idx="252">
                  <c:v>0.18546875000000076</c:v>
                </c:pt>
                <c:pt idx="253">
                  <c:v>0.18546875000000076</c:v>
                </c:pt>
                <c:pt idx="254">
                  <c:v>0.18546875000000076</c:v>
                </c:pt>
                <c:pt idx="255">
                  <c:v>0.18546875000000076</c:v>
                </c:pt>
                <c:pt idx="256">
                  <c:v>0.18546875000000076</c:v>
                </c:pt>
                <c:pt idx="257">
                  <c:v>0.18546875000000076</c:v>
                </c:pt>
                <c:pt idx="258">
                  <c:v>0.18546875000000076</c:v>
                </c:pt>
                <c:pt idx="259">
                  <c:v>0.18556955000000044</c:v>
                </c:pt>
                <c:pt idx="260">
                  <c:v>0.18556955000000044</c:v>
                </c:pt>
                <c:pt idx="261">
                  <c:v>0.18556955000000044</c:v>
                </c:pt>
                <c:pt idx="262">
                  <c:v>0.18556955000000044</c:v>
                </c:pt>
                <c:pt idx="263">
                  <c:v>0.18556955000000044</c:v>
                </c:pt>
                <c:pt idx="264">
                  <c:v>0.18556955000000044</c:v>
                </c:pt>
                <c:pt idx="265">
                  <c:v>0.18556955000000044</c:v>
                </c:pt>
                <c:pt idx="266">
                  <c:v>0.18556955000000044</c:v>
                </c:pt>
                <c:pt idx="267">
                  <c:v>0.18556955000000044</c:v>
                </c:pt>
                <c:pt idx="268">
                  <c:v>0.18556955000000044</c:v>
                </c:pt>
                <c:pt idx="269">
                  <c:v>0.18556955000000044</c:v>
                </c:pt>
                <c:pt idx="270">
                  <c:v>0.18556955000000044</c:v>
                </c:pt>
                <c:pt idx="271">
                  <c:v>0.18556955000000044</c:v>
                </c:pt>
                <c:pt idx="272">
                  <c:v>0.18556955000000044</c:v>
                </c:pt>
                <c:pt idx="273">
                  <c:v>0.18556955000000044</c:v>
                </c:pt>
                <c:pt idx="274">
                  <c:v>0.18556955000000044</c:v>
                </c:pt>
                <c:pt idx="275">
                  <c:v>0.18556955000000044</c:v>
                </c:pt>
                <c:pt idx="276">
                  <c:v>0.18556955000000044</c:v>
                </c:pt>
                <c:pt idx="277">
                  <c:v>0.18556955000000044</c:v>
                </c:pt>
                <c:pt idx="278">
                  <c:v>0.18556955000000044</c:v>
                </c:pt>
                <c:pt idx="279">
                  <c:v>0.18556955000000044</c:v>
                </c:pt>
                <c:pt idx="280">
                  <c:v>0.18556955000000044</c:v>
                </c:pt>
                <c:pt idx="281">
                  <c:v>0.18556955000000044</c:v>
                </c:pt>
                <c:pt idx="282">
                  <c:v>0.18556955000000044</c:v>
                </c:pt>
                <c:pt idx="283">
                  <c:v>0.18556955000000044</c:v>
                </c:pt>
                <c:pt idx="284">
                  <c:v>0.18556955000000044</c:v>
                </c:pt>
                <c:pt idx="285">
                  <c:v>0.18556955000000044</c:v>
                </c:pt>
                <c:pt idx="286">
                  <c:v>0.18556955000000044</c:v>
                </c:pt>
                <c:pt idx="287">
                  <c:v>0.18556955000000044</c:v>
                </c:pt>
                <c:pt idx="288">
                  <c:v>0.18556955000000044</c:v>
                </c:pt>
                <c:pt idx="289">
                  <c:v>0.18556955000000044</c:v>
                </c:pt>
                <c:pt idx="290">
                  <c:v>0.18556955000000044</c:v>
                </c:pt>
                <c:pt idx="291">
                  <c:v>0.18556955000000044</c:v>
                </c:pt>
                <c:pt idx="292">
                  <c:v>0.18556955000000044</c:v>
                </c:pt>
                <c:pt idx="293">
                  <c:v>0.18556955000000044</c:v>
                </c:pt>
                <c:pt idx="294">
                  <c:v>0.18556955000000044</c:v>
                </c:pt>
                <c:pt idx="295">
                  <c:v>0.18556955000000044</c:v>
                </c:pt>
                <c:pt idx="296">
                  <c:v>0.18556955000000044</c:v>
                </c:pt>
                <c:pt idx="297">
                  <c:v>0.18556955000000044</c:v>
                </c:pt>
                <c:pt idx="298">
                  <c:v>0.18556955000000044</c:v>
                </c:pt>
                <c:pt idx="299">
                  <c:v>0.18556955000000044</c:v>
                </c:pt>
                <c:pt idx="300">
                  <c:v>0.18556955000000044</c:v>
                </c:pt>
                <c:pt idx="301">
                  <c:v>0.18556955000000044</c:v>
                </c:pt>
                <c:pt idx="302">
                  <c:v>0.18556955000000044</c:v>
                </c:pt>
                <c:pt idx="303">
                  <c:v>0.18556955000000044</c:v>
                </c:pt>
                <c:pt idx="304">
                  <c:v>0.18556955000000044</c:v>
                </c:pt>
                <c:pt idx="305">
                  <c:v>0.18556955000000044</c:v>
                </c:pt>
                <c:pt idx="306">
                  <c:v>0.18556955000000044</c:v>
                </c:pt>
                <c:pt idx="307">
                  <c:v>0.18551920000000088</c:v>
                </c:pt>
                <c:pt idx="308">
                  <c:v>0.18551920000000088</c:v>
                </c:pt>
                <c:pt idx="309">
                  <c:v>0.18556955000000044</c:v>
                </c:pt>
                <c:pt idx="310">
                  <c:v>0.18556955000000044</c:v>
                </c:pt>
                <c:pt idx="311">
                  <c:v>0.18556955000000044</c:v>
                </c:pt>
                <c:pt idx="312">
                  <c:v>0.18551920000000088</c:v>
                </c:pt>
                <c:pt idx="313">
                  <c:v>0.1856198000000005</c:v>
                </c:pt>
                <c:pt idx="314">
                  <c:v>0.18556955000000044</c:v>
                </c:pt>
                <c:pt idx="315">
                  <c:v>0.18556955000000044</c:v>
                </c:pt>
                <c:pt idx="316">
                  <c:v>0.1856198000000005</c:v>
                </c:pt>
                <c:pt idx="317">
                  <c:v>0.18546875000000076</c:v>
                </c:pt>
                <c:pt idx="318">
                  <c:v>0.1856198000000005</c:v>
                </c:pt>
                <c:pt idx="319">
                  <c:v>0.18556955000000044</c:v>
                </c:pt>
                <c:pt idx="320">
                  <c:v>0.18546875000000076</c:v>
                </c:pt>
                <c:pt idx="321">
                  <c:v>0.18556955000000044</c:v>
                </c:pt>
                <c:pt idx="322">
                  <c:v>0.18556955000000044</c:v>
                </c:pt>
                <c:pt idx="323">
                  <c:v>0.1856198000000005</c:v>
                </c:pt>
                <c:pt idx="324">
                  <c:v>0.18556955000000044</c:v>
                </c:pt>
                <c:pt idx="325">
                  <c:v>0.18566995000000044</c:v>
                </c:pt>
                <c:pt idx="326">
                  <c:v>0.18541820000000106</c:v>
                </c:pt>
                <c:pt idx="327">
                  <c:v>0.18556955000000044</c:v>
                </c:pt>
                <c:pt idx="328">
                  <c:v>0.1856198000000005</c:v>
                </c:pt>
                <c:pt idx="329">
                  <c:v>0.18556955000000044</c:v>
                </c:pt>
                <c:pt idx="330">
                  <c:v>0.18551920000000088</c:v>
                </c:pt>
                <c:pt idx="331">
                  <c:v>0.18572000000000041</c:v>
                </c:pt>
                <c:pt idx="332">
                  <c:v>0.18556955000000044</c:v>
                </c:pt>
                <c:pt idx="333">
                  <c:v>0.18556955000000044</c:v>
                </c:pt>
                <c:pt idx="334">
                  <c:v>0.18536754999999999</c:v>
                </c:pt>
                <c:pt idx="335">
                  <c:v>0.18546875000000076</c:v>
                </c:pt>
                <c:pt idx="336">
                  <c:v>0.18551920000000088</c:v>
                </c:pt>
                <c:pt idx="337">
                  <c:v>0.18556955000000044</c:v>
                </c:pt>
                <c:pt idx="338">
                  <c:v>0.18556955000000044</c:v>
                </c:pt>
                <c:pt idx="339">
                  <c:v>0.18556955000000044</c:v>
                </c:pt>
                <c:pt idx="340">
                  <c:v>0.18556955000000044</c:v>
                </c:pt>
                <c:pt idx="341">
                  <c:v>0.18556955000000044</c:v>
                </c:pt>
                <c:pt idx="342">
                  <c:v>0.18556955000000044</c:v>
                </c:pt>
                <c:pt idx="343">
                  <c:v>0.18556955000000044</c:v>
                </c:pt>
                <c:pt idx="344">
                  <c:v>0.18556955000000044</c:v>
                </c:pt>
                <c:pt idx="345">
                  <c:v>0.18556955000000044</c:v>
                </c:pt>
                <c:pt idx="346">
                  <c:v>0.18551920000000088</c:v>
                </c:pt>
                <c:pt idx="347">
                  <c:v>0.18556955000000044</c:v>
                </c:pt>
                <c:pt idx="348">
                  <c:v>0.18556955000000044</c:v>
                </c:pt>
                <c:pt idx="349">
                  <c:v>0.18556955000000044</c:v>
                </c:pt>
                <c:pt idx="350">
                  <c:v>0.18556955000000044</c:v>
                </c:pt>
                <c:pt idx="351">
                  <c:v>0.18556955000000044</c:v>
                </c:pt>
                <c:pt idx="352">
                  <c:v>0.18556955000000044</c:v>
                </c:pt>
                <c:pt idx="353">
                  <c:v>0.18556955000000044</c:v>
                </c:pt>
                <c:pt idx="354">
                  <c:v>0.18556955000000044</c:v>
                </c:pt>
                <c:pt idx="355">
                  <c:v>0.18556955000000044</c:v>
                </c:pt>
                <c:pt idx="356">
                  <c:v>0.18556955000000044</c:v>
                </c:pt>
                <c:pt idx="357">
                  <c:v>0.18556955000000044</c:v>
                </c:pt>
                <c:pt idx="358">
                  <c:v>0.18556955000000044</c:v>
                </c:pt>
                <c:pt idx="359">
                  <c:v>0.18556955000000044</c:v>
                </c:pt>
                <c:pt idx="360">
                  <c:v>0.18556955000000044</c:v>
                </c:pt>
                <c:pt idx="361">
                  <c:v>0.18556955000000044</c:v>
                </c:pt>
                <c:pt idx="362">
                  <c:v>0.18556955000000044</c:v>
                </c:pt>
                <c:pt idx="363">
                  <c:v>0.18556955000000044</c:v>
                </c:pt>
                <c:pt idx="364">
                  <c:v>0.18556955000000044</c:v>
                </c:pt>
                <c:pt idx="365">
                  <c:v>0.18556955000000044</c:v>
                </c:pt>
                <c:pt idx="366">
                  <c:v>0.18556955000000044</c:v>
                </c:pt>
                <c:pt idx="367">
                  <c:v>0.18556955000000044</c:v>
                </c:pt>
                <c:pt idx="368">
                  <c:v>0.18556955000000044</c:v>
                </c:pt>
                <c:pt idx="369">
                  <c:v>0.18556955000000044</c:v>
                </c:pt>
                <c:pt idx="370">
                  <c:v>0.18556955000000044</c:v>
                </c:pt>
                <c:pt idx="371">
                  <c:v>0.18556955000000044</c:v>
                </c:pt>
                <c:pt idx="372">
                  <c:v>0.18556955000000044</c:v>
                </c:pt>
                <c:pt idx="373">
                  <c:v>0.18556955000000044</c:v>
                </c:pt>
                <c:pt idx="374">
                  <c:v>0.18556955000000044</c:v>
                </c:pt>
                <c:pt idx="375">
                  <c:v>0.18556955000000044</c:v>
                </c:pt>
                <c:pt idx="376">
                  <c:v>0.18556955000000044</c:v>
                </c:pt>
                <c:pt idx="377">
                  <c:v>0.18556955000000044</c:v>
                </c:pt>
                <c:pt idx="378">
                  <c:v>0.18556955000000044</c:v>
                </c:pt>
                <c:pt idx="379">
                  <c:v>0.18556955000000044</c:v>
                </c:pt>
                <c:pt idx="380">
                  <c:v>0.18556955000000044</c:v>
                </c:pt>
                <c:pt idx="381">
                  <c:v>0.18556955000000044</c:v>
                </c:pt>
                <c:pt idx="382">
                  <c:v>0.18556955000000044</c:v>
                </c:pt>
                <c:pt idx="383">
                  <c:v>0.18556955000000044</c:v>
                </c:pt>
                <c:pt idx="384">
                  <c:v>0.18556955000000044</c:v>
                </c:pt>
                <c:pt idx="385">
                  <c:v>0.18556955000000044</c:v>
                </c:pt>
                <c:pt idx="386">
                  <c:v>0.18556955000000044</c:v>
                </c:pt>
                <c:pt idx="387">
                  <c:v>0.18556955000000044</c:v>
                </c:pt>
                <c:pt idx="388">
                  <c:v>0.18556955000000044</c:v>
                </c:pt>
                <c:pt idx="389">
                  <c:v>0.18556955000000044</c:v>
                </c:pt>
                <c:pt idx="390">
                  <c:v>0.18556955000000044</c:v>
                </c:pt>
                <c:pt idx="391">
                  <c:v>0.18556955000000044</c:v>
                </c:pt>
                <c:pt idx="392">
                  <c:v>0.18556955000000044</c:v>
                </c:pt>
                <c:pt idx="393">
                  <c:v>0.18556955000000044</c:v>
                </c:pt>
                <c:pt idx="394">
                  <c:v>0.18556955000000044</c:v>
                </c:pt>
                <c:pt idx="395">
                  <c:v>0.18556955000000044</c:v>
                </c:pt>
                <c:pt idx="396">
                  <c:v>0.18556955000000044</c:v>
                </c:pt>
                <c:pt idx="397">
                  <c:v>0.18556955000000044</c:v>
                </c:pt>
                <c:pt idx="398">
                  <c:v>0.18556955000000044</c:v>
                </c:pt>
                <c:pt idx="399">
                  <c:v>0.18556955000000044</c:v>
                </c:pt>
                <c:pt idx="400">
                  <c:v>0.18556955000000044</c:v>
                </c:pt>
                <c:pt idx="401">
                  <c:v>0.18556955000000044</c:v>
                </c:pt>
                <c:pt idx="402">
                  <c:v>0.18556955000000044</c:v>
                </c:pt>
                <c:pt idx="403">
                  <c:v>0.18556955000000044</c:v>
                </c:pt>
                <c:pt idx="404">
                  <c:v>0.18556955000000044</c:v>
                </c:pt>
                <c:pt idx="405">
                  <c:v>0.18556955000000044</c:v>
                </c:pt>
                <c:pt idx="406">
                  <c:v>0.18556955000000044</c:v>
                </c:pt>
                <c:pt idx="407">
                  <c:v>0.18556955000000044</c:v>
                </c:pt>
                <c:pt idx="408">
                  <c:v>0.18556955000000044</c:v>
                </c:pt>
                <c:pt idx="409">
                  <c:v>0.18556955000000044</c:v>
                </c:pt>
                <c:pt idx="410">
                  <c:v>0.18556955000000044</c:v>
                </c:pt>
                <c:pt idx="411">
                  <c:v>0.18556955000000044</c:v>
                </c:pt>
                <c:pt idx="412">
                  <c:v>0.18556955000000044</c:v>
                </c:pt>
                <c:pt idx="413">
                  <c:v>0.18566995000000044</c:v>
                </c:pt>
                <c:pt idx="414">
                  <c:v>0.18566995000000044</c:v>
                </c:pt>
                <c:pt idx="415">
                  <c:v>0.18566995000000044</c:v>
                </c:pt>
                <c:pt idx="416">
                  <c:v>0.18566995000000044</c:v>
                </c:pt>
                <c:pt idx="417">
                  <c:v>0.18566995000000044</c:v>
                </c:pt>
                <c:pt idx="418">
                  <c:v>0.18566995000000044</c:v>
                </c:pt>
                <c:pt idx="419">
                  <c:v>0.18566995000000044</c:v>
                </c:pt>
                <c:pt idx="420">
                  <c:v>0.18566995000000044</c:v>
                </c:pt>
                <c:pt idx="421">
                  <c:v>0.18566995000000044</c:v>
                </c:pt>
                <c:pt idx="422">
                  <c:v>0.18566995000000044</c:v>
                </c:pt>
                <c:pt idx="423">
                  <c:v>0.18566995000000044</c:v>
                </c:pt>
                <c:pt idx="424">
                  <c:v>0.18566995000000044</c:v>
                </c:pt>
                <c:pt idx="425">
                  <c:v>0.18566995000000044</c:v>
                </c:pt>
                <c:pt idx="426">
                  <c:v>0.18566995000000044</c:v>
                </c:pt>
                <c:pt idx="427">
                  <c:v>0.18566995000000044</c:v>
                </c:pt>
                <c:pt idx="428">
                  <c:v>0.18566995000000044</c:v>
                </c:pt>
                <c:pt idx="429">
                  <c:v>0.18566995000000044</c:v>
                </c:pt>
                <c:pt idx="430">
                  <c:v>0.18566995000000044</c:v>
                </c:pt>
                <c:pt idx="431">
                  <c:v>0.1856198000000005</c:v>
                </c:pt>
                <c:pt idx="432">
                  <c:v>0.18566995000000044</c:v>
                </c:pt>
                <c:pt idx="433">
                  <c:v>0.18566995000000044</c:v>
                </c:pt>
                <c:pt idx="434">
                  <c:v>0.18566995000000044</c:v>
                </c:pt>
                <c:pt idx="435">
                  <c:v>0.18566995000000044</c:v>
                </c:pt>
                <c:pt idx="436">
                  <c:v>0.18566995000000044</c:v>
                </c:pt>
                <c:pt idx="437">
                  <c:v>0.18566995000000044</c:v>
                </c:pt>
                <c:pt idx="438">
                  <c:v>0.18566995000000044</c:v>
                </c:pt>
                <c:pt idx="439">
                  <c:v>0.18566995000000044</c:v>
                </c:pt>
                <c:pt idx="440">
                  <c:v>0.1856198000000005</c:v>
                </c:pt>
                <c:pt idx="441">
                  <c:v>0.18566995000000044</c:v>
                </c:pt>
                <c:pt idx="442">
                  <c:v>0.18566995000000044</c:v>
                </c:pt>
                <c:pt idx="443">
                  <c:v>0.18566995000000044</c:v>
                </c:pt>
                <c:pt idx="444">
                  <c:v>0.18566995000000044</c:v>
                </c:pt>
                <c:pt idx="445">
                  <c:v>0.18566995000000044</c:v>
                </c:pt>
                <c:pt idx="446">
                  <c:v>0.18566995000000044</c:v>
                </c:pt>
                <c:pt idx="447">
                  <c:v>0.18566995000000044</c:v>
                </c:pt>
                <c:pt idx="448">
                  <c:v>0.18566995000000044</c:v>
                </c:pt>
                <c:pt idx="449">
                  <c:v>0.18566995000000044</c:v>
                </c:pt>
                <c:pt idx="450">
                  <c:v>0.18566995000000044</c:v>
                </c:pt>
                <c:pt idx="451">
                  <c:v>0.18566995000000044</c:v>
                </c:pt>
                <c:pt idx="452">
                  <c:v>0.18566995000000044</c:v>
                </c:pt>
                <c:pt idx="453">
                  <c:v>0.18566995000000044</c:v>
                </c:pt>
                <c:pt idx="454">
                  <c:v>0.18566995000000044</c:v>
                </c:pt>
                <c:pt idx="455">
                  <c:v>0.18566995000000044</c:v>
                </c:pt>
                <c:pt idx="456">
                  <c:v>0.18566995000000044</c:v>
                </c:pt>
                <c:pt idx="457">
                  <c:v>0.18566995000000044</c:v>
                </c:pt>
                <c:pt idx="458">
                  <c:v>0.18566995000000044</c:v>
                </c:pt>
                <c:pt idx="459">
                  <c:v>0.18566995000000044</c:v>
                </c:pt>
                <c:pt idx="460">
                  <c:v>0.18566995000000044</c:v>
                </c:pt>
                <c:pt idx="461">
                  <c:v>0.18566995000000044</c:v>
                </c:pt>
                <c:pt idx="462">
                  <c:v>0.18566995000000044</c:v>
                </c:pt>
                <c:pt idx="463">
                  <c:v>0.18566995000000044</c:v>
                </c:pt>
                <c:pt idx="464">
                  <c:v>0.18566995000000044</c:v>
                </c:pt>
                <c:pt idx="465">
                  <c:v>0.1856198000000005</c:v>
                </c:pt>
                <c:pt idx="466">
                  <c:v>0.18566995000000044</c:v>
                </c:pt>
                <c:pt idx="467">
                  <c:v>0.18566995000000044</c:v>
                </c:pt>
                <c:pt idx="468">
                  <c:v>0.18566995000000044</c:v>
                </c:pt>
                <c:pt idx="469">
                  <c:v>0.18566995000000044</c:v>
                </c:pt>
                <c:pt idx="470">
                  <c:v>0.18566995000000044</c:v>
                </c:pt>
                <c:pt idx="471">
                  <c:v>0.18566995000000044</c:v>
                </c:pt>
                <c:pt idx="472">
                  <c:v>0.18566995000000044</c:v>
                </c:pt>
                <c:pt idx="473">
                  <c:v>0.18566995000000044</c:v>
                </c:pt>
                <c:pt idx="474">
                  <c:v>0.1856198000000005</c:v>
                </c:pt>
                <c:pt idx="475">
                  <c:v>0.18566995000000044</c:v>
                </c:pt>
                <c:pt idx="476">
                  <c:v>0.18566995000000044</c:v>
                </c:pt>
                <c:pt idx="477">
                  <c:v>0.18566995000000044</c:v>
                </c:pt>
                <c:pt idx="478">
                  <c:v>0.18566995000000044</c:v>
                </c:pt>
                <c:pt idx="479">
                  <c:v>0.18566995000000044</c:v>
                </c:pt>
                <c:pt idx="480">
                  <c:v>0.1856198000000005</c:v>
                </c:pt>
                <c:pt idx="481">
                  <c:v>0.18566995000000044</c:v>
                </c:pt>
                <c:pt idx="482">
                  <c:v>0.18566995000000044</c:v>
                </c:pt>
                <c:pt idx="483">
                  <c:v>0.18566995000000044</c:v>
                </c:pt>
                <c:pt idx="484">
                  <c:v>0.18566995000000044</c:v>
                </c:pt>
                <c:pt idx="485">
                  <c:v>0.18566995000000044</c:v>
                </c:pt>
                <c:pt idx="486">
                  <c:v>0.18566995000000044</c:v>
                </c:pt>
                <c:pt idx="487">
                  <c:v>0.18566995000000044</c:v>
                </c:pt>
                <c:pt idx="488">
                  <c:v>0.18566995000000044</c:v>
                </c:pt>
                <c:pt idx="489">
                  <c:v>0.18566995000000044</c:v>
                </c:pt>
                <c:pt idx="490">
                  <c:v>0.18566995000000044</c:v>
                </c:pt>
                <c:pt idx="491">
                  <c:v>0.18566995000000044</c:v>
                </c:pt>
                <c:pt idx="492">
                  <c:v>0.18566995000000044</c:v>
                </c:pt>
                <c:pt idx="493">
                  <c:v>0.18566995000000044</c:v>
                </c:pt>
                <c:pt idx="494">
                  <c:v>0.18566995000000044</c:v>
                </c:pt>
                <c:pt idx="495">
                  <c:v>0.18566995000000044</c:v>
                </c:pt>
                <c:pt idx="496">
                  <c:v>0.18566995000000044</c:v>
                </c:pt>
                <c:pt idx="497">
                  <c:v>0.18566995000000044</c:v>
                </c:pt>
                <c:pt idx="498">
                  <c:v>0.1856198000000005</c:v>
                </c:pt>
                <c:pt idx="499">
                  <c:v>0.18566995000000044</c:v>
                </c:pt>
                <c:pt idx="500">
                  <c:v>0.18566995000000044</c:v>
                </c:pt>
                <c:pt idx="501">
                  <c:v>0.1856198000000005</c:v>
                </c:pt>
                <c:pt idx="502">
                  <c:v>0.1856198000000005</c:v>
                </c:pt>
                <c:pt idx="503">
                  <c:v>0.18566995000000044</c:v>
                </c:pt>
                <c:pt idx="504">
                  <c:v>0.18566995000000044</c:v>
                </c:pt>
                <c:pt idx="505">
                  <c:v>0.18566995000000044</c:v>
                </c:pt>
                <c:pt idx="506">
                  <c:v>0.18566995000000044</c:v>
                </c:pt>
                <c:pt idx="507">
                  <c:v>0.1856198000000005</c:v>
                </c:pt>
                <c:pt idx="508">
                  <c:v>0.18566995000000044</c:v>
                </c:pt>
                <c:pt idx="509">
                  <c:v>0.18566995000000044</c:v>
                </c:pt>
                <c:pt idx="510">
                  <c:v>0.1856198000000005</c:v>
                </c:pt>
                <c:pt idx="511">
                  <c:v>0.18566995000000044</c:v>
                </c:pt>
                <c:pt idx="512">
                  <c:v>0.18566995000000044</c:v>
                </c:pt>
                <c:pt idx="513">
                  <c:v>0.1856198000000005</c:v>
                </c:pt>
                <c:pt idx="514">
                  <c:v>0.18566995000000044</c:v>
                </c:pt>
                <c:pt idx="515">
                  <c:v>0.18566995000000044</c:v>
                </c:pt>
                <c:pt idx="516">
                  <c:v>0.18566995000000044</c:v>
                </c:pt>
                <c:pt idx="517">
                  <c:v>0.1856198000000005</c:v>
                </c:pt>
                <c:pt idx="518">
                  <c:v>0.18566995000000044</c:v>
                </c:pt>
                <c:pt idx="519">
                  <c:v>0.18566995000000044</c:v>
                </c:pt>
                <c:pt idx="520">
                  <c:v>0.18566995000000044</c:v>
                </c:pt>
                <c:pt idx="521">
                  <c:v>0.18566995000000044</c:v>
                </c:pt>
                <c:pt idx="522">
                  <c:v>0.18566995000000044</c:v>
                </c:pt>
                <c:pt idx="523">
                  <c:v>0.18566995000000044</c:v>
                </c:pt>
                <c:pt idx="524">
                  <c:v>0.18566995000000044</c:v>
                </c:pt>
                <c:pt idx="525">
                  <c:v>0.18566995000000044</c:v>
                </c:pt>
                <c:pt idx="526">
                  <c:v>0.18572000000000041</c:v>
                </c:pt>
                <c:pt idx="527">
                  <c:v>0.18572000000000041</c:v>
                </c:pt>
                <c:pt idx="528">
                  <c:v>0.18576995000000077</c:v>
                </c:pt>
                <c:pt idx="529">
                  <c:v>0.18576995000000077</c:v>
                </c:pt>
                <c:pt idx="530">
                  <c:v>0.18572000000000041</c:v>
                </c:pt>
                <c:pt idx="531">
                  <c:v>0.18572000000000041</c:v>
                </c:pt>
                <c:pt idx="532">
                  <c:v>0.18572000000000041</c:v>
                </c:pt>
                <c:pt idx="533">
                  <c:v>0.18576995000000077</c:v>
                </c:pt>
                <c:pt idx="534">
                  <c:v>0.18576995000000077</c:v>
                </c:pt>
                <c:pt idx="535">
                  <c:v>0.18576995000000077</c:v>
                </c:pt>
                <c:pt idx="536">
                  <c:v>0.18576995000000077</c:v>
                </c:pt>
                <c:pt idx="537">
                  <c:v>0.18572000000000041</c:v>
                </c:pt>
                <c:pt idx="538">
                  <c:v>0.18576995000000077</c:v>
                </c:pt>
                <c:pt idx="539">
                  <c:v>0.18576995000000077</c:v>
                </c:pt>
                <c:pt idx="540">
                  <c:v>0.18572000000000041</c:v>
                </c:pt>
                <c:pt idx="541">
                  <c:v>0.18576995000000077</c:v>
                </c:pt>
                <c:pt idx="542">
                  <c:v>0.18576995000000077</c:v>
                </c:pt>
                <c:pt idx="543">
                  <c:v>0.18576995000000077</c:v>
                </c:pt>
                <c:pt idx="544">
                  <c:v>0.18576995000000077</c:v>
                </c:pt>
                <c:pt idx="545">
                  <c:v>0.18572000000000041</c:v>
                </c:pt>
                <c:pt idx="546">
                  <c:v>0.18576995000000077</c:v>
                </c:pt>
                <c:pt idx="547">
                  <c:v>0.18576995000000077</c:v>
                </c:pt>
                <c:pt idx="548">
                  <c:v>0.18576995000000077</c:v>
                </c:pt>
                <c:pt idx="549">
                  <c:v>0.18572000000000041</c:v>
                </c:pt>
                <c:pt idx="550">
                  <c:v>0.18576995000000077</c:v>
                </c:pt>
                <c:pt idx="551">
                  <c:v>0.18572000000000041</c:v>
                </c:pt>
                <c:pt idx="552">
                  <c:v>0.18576995000000077</c:v>
                </c:pt>
                <c:pt idx="553">
                  <c:v>0.18572000000000041</c:v>
                </c:pt>
                <c:pt idx="554">
                  <c:v>0.18576995000000077</c:v>
                </c:pt>
                <c:pt idx="555">
                  <c:v>0.18572000000000041</c:v>
                </c:pt>
                <c:pt idx="556">
                  <c:v>0.18576995000000077</c:v>
                </c:pt>
                <c:pt idx="557">
                  <c:v>0.18576995000000077</c:v>
                </c:pt>
                <c:pt idx="558">
                  <c:v>0.18576995000000077</c:v>
                </c:pt>
                <c:pt idx="559">
                  <c:v>0.18572000000000041</c:v>
                </c:pt>
                <c:pt idx="560">
                  <c:v>0.18576995000000077</c:v>
                </c:pt>
                <c:pt idx="561">
                  <c:v>0.18572000000000041</c:v>
                </c:pt>
                <c:pt idx="562">
                  <c:v>0.18572000000000041</c:v>
                </c:pt>
                <c:pt idx="563">
                  <c:v>0.18572000000000041</c:v>
                </c:pt>
                <c:pt idx="564">
                  <c:v>0.18572000000000041</c:v>
                </c:pt>
                <c:pt idx="565">
                  <c:v>0.18572000000000041</c:v>
                </c:pt>
                <c:pt idx="566">
                  <c:v>0.18572000000000041</c:v>
                </c:pt>
                <c:pt idx="567">
                  <c:v>0.18572000000000041</c:v>
                </c:pt>
                <c:pt idx="568">
                  <c:v>0.18576995000000077</c:v>
                </c:pt>
                <c:pt idx="569">
                  <c:v>0.18576995000000077</c:v>
                </c:pt>
                <c:pt idx="570">
                  <c:v>0.18576995000000077</c:v>
                </c:pt>
                <c:pt idx="571">
                  <c:v>0.18576995000000077</c:v>
                </c:pt>
                <c:pt idx="572">
                  <c:v>0.18576995000000077</c:v>
                </c:pt>
                <c:pt idx="573">
                  <c:v>0.18572000000000041</c:v>
                </c:pt>
                <c:pt idx="574">
                  <c:v>0.18576995000000077</c:v>
                </c:pt>
                <c:pt idx="575">
                  <c:v>0.18576995000000077</c:v>
                </c:pt>
                <c:pt idx="576">
                  <c:v>0.18576995000000077</c:v>
                </c:pt>
                <c:pt idx="577">
                  <c:v>0.18576995000000077</c:v>
                </c:pt>
                <c:pt idx="578">
                  <c:v>0.18572000000000041</c:v>
                </c:pt>
                <c:pt idx="579">
                  <c:v>0.18572000000000041</c:v>
                </c:pt>
                <c:pt idx="580">
                  <c:v>0.18576995000000077</c:v>
                </c:pt>
                <c:pt idx="581">
                  <c:v>0.18576995000000077</c:v>
                </c:pt>
                <c:pt idx="582">
                  <c:v>0.18572000000000041</c:v>
                </c:pt>
                <c:pt idx="583">
                  <c:v>0.18576995000000077</c:v>
                </c:pt>
                <c:pt idx="584">
                  <c:v>0.18576995000000077</c:v>
                </c:pt>
                <c:pt idx="585">
                  <c:v>0.18576995000000077</c:v>
                </c:pt>
                <c:pt idx="586">
                  <c:v>0.18572000000000041</c:v>
                </c:pt>
                <c:pt idx="587">
                  <c:v>0.18581980000000056</c:v>
                </c:pt>
                <c:pt idx="588">
                  <c:v>0.18586954999999999</c:v>
                </c:pt>
                <c:pt idx="589">
                  <c:v>0.18586954999999999</c:v>
                </c:pt>
                <c:pt idx="590">
                  <c:v>0.18586954999999999</c:v>
                </c:pt>
                <c:pt idx="591">
                  <c:v>0.18581980000000056</c:v>
                </c:pt>
                <c:pt idx="592">
                  <c:v>0.18581980000000056</c:v>
                </c:pt>
                <c:pt idx="593">
                  <c:v>0.18581980000000056</c:v>
                </c:pt>
                <c:pt idx="594">
                  <c:v>0.18581980000000056</c:v>
                </c:pt>
                <c:pt idx="595">
                  <c:v>0.18581980000000056</c:v>
                </c:pt>
                <c:pt idx="596">
                  <c:v>0.18581980000000056</c:v>
                </c:pt>
                <c:pt idx="597">
                  <c:v>0.18581980000000056</c:v>
                </c:pt>
                <c:pt idx="598">
                  <c:v>0.18572000000000041</c:v>
                </c:pt>
                <c:pt idx="599">
                  <c:v>0.18572000000000041</c:v>
                </c:pt>
                <c:pt idx="600">
                  <c:v>0.18572000000000041</c:v>
                </c:pt>
                <c:pt idx="601">
                  <c:v>0.18572000000000041</c:v>
                </c:pt>
                <c:pt idx="602">
                  <c:v>0.18576995000000077</c:v>
                </c:pt>
                <c:pt idx="603">
                  <c:v>0.18581980000000056</c:v>
                </c:pt>
                <c:pt idx="604">
                  <c:v>0.18581980000000056</c:v>
                </c:pt>
                <c:pt idx="605">
                  <c:v>0.18581980000000056</c:v>
                </c:pt>
                <c:pt idx="606">
                  <c:v>0.18581980000000056</c:v>
                </c:pt>
                <c:pt idx="607">
                  <c:v>0.18581980000000056</c:v>
                </c:pt>
                <c:pt idx="608">
                  <c:v>0.18581980000000056</c:v>
                </c:pt>
                <c:pt idx="609">
                  <c:v>0.18581980000000056</c:v>
                </c:pt>
                <c:pt idx="610">
                  <c:v>0.18581980000000056</c:v>
                </c:pt>
                <c:pt idx="611">
                  <c:v>0.18581980000000056</c:v>
                </c:pt>
                <c:pt idx="612">
                  <c:v>0.18581980000000056</c:v>
                </c:pt>
                <c:pt idx="613">
                  <c:v>0.18581980000000056</c:v>
                </c:pt>
                <c:pt idx="614">
                  <c:v>0.18581980000000056</c:v>
                </c:pt>
                <c:pt idx="615">
                  <c:v>0.18581980000000056</c:v>
                </c:pt>
                <c:pt idx="616">
                  <c:v>0.18581980000000056</c:v>
                </c:pt>
                <c:pt idx="617">
                  <c:v>0.18581980000000056</c:v>
                </c:pt>
                <c:pt idx="618">
                  <c:v>0.18581980000000056</c:v>
                </c:pt>
                <c:pt idx="619">
                  <c:v>0.18581980000000056</c:v>
                </c:pt>
                <c:pt idx="620">
                  <c:v>0.18581980000000056</c:v>
                </c:pt>
                <c:pt idx="621">
                  <c:v>0.18581980000000056</c:v>
                </c:pt>
                <c:pt idx="622">
                  <c:v>0.18581980000000056</c:v>
                </c:pt>
                <c:pt idx="623">
                  <c:v>0.18581980000000056</c:v>
                </c:pt>
                <c:pt idx="624">
                  <c:v>0.18581980000000056</c:v>
                </c:pt>
                <c:pt idx="625">
                  <c:v>0.18591920000000106</c:v>
                </c:pt>
                <c:pt idx="626">
                  <c:v>0.18576995000000077</c:v>
                </c:pt>
                <c:pt idx="627">
                  <c:v>0.18576995000000077</c:v>
                </c:pt>
                <c:pt idx="628">
                  <c:v>0.18586954999999999</c:v>
                </c:pt>
                <c:pt idx="629">
                  <c:v>0.18586954999999999</c:v>
                </c:pt>
                <c:pt idx="630">
                  <c:v>0.18591920000000106</c:v>
                </c:pt>
                <c:pt idx="631">
                  <c:v>0.18576995000000077</c:v>
                </c:pt>
                <c:pt idx="632">
                  <c:v>0.18576995000000077</c:v>
                </c:pt>
                <c:pt idx="633">
                  <c:v>0.18581980000000056</c:v>
                </c:pt>
                <c:pt idx="634">
                  <c:v>0.18581980000000056</c:v>
                </c:pt>
                <c:pt idx="635">
                  <c:v>0.18581980000000056</c:v>
                </c:pt>
                <c:pt idx="636">
                  <c:v>0.18586954999999999</c:v>
                </c:pt>
                <c:pt idx="637">
                  <c:v>0.18581980000000056</c:v>
                </c:pt>
                <c:pt idx="638">
                  <c:v>0.18581980000000056</c:v>
                </c:pt>
                <c:pt idx="639">
                  <c:v>0.18581980000000056</c:v>
                </c:pt>
                <c:pt idx="640">
                  <c:v>0.18581980000000056</c:v>
                </c:pt>
                <c:pt idx="641">
                  <c:v>0.18581980000000056</c:v>
                </c:pt>
                <c:pt idx="642">
                  <c:v>0.18581980000000056</c:v>
                </c:pt>
                <c:pt idx="643">
                  <c:v>0.18581980000000056</c:v>
                </c:pt>
                <c:pt idx="644">
                  <c:v>0.18581980000000056</c:v>
                </c:pt>
                <c:pt idx="645">
                  <c:v>0.18581980000000056</c:v>
                </c:pt>
                <c:pt idx="646">
                  <c:v>0.18581980000000056</c:v>
                </c:pt>
                <c:pt idx="647">
                  <c:v>0.18581980000000056</c:v>
                </c:pt>
                <c:pt idx="648">
                  <c:v>0.18581980000000056</c:v>
                </c:pt>
                <c:pt idx="649">
                  <c:v>0.18581980000000056</c:v>
                </c:pt>
                <c:pt idx="650">
                  <c:v>0.18581980000000056</c:v>
                </c:pt>
                <c:pt idx="651">
                  <c:v>0.18581980000000056</c:v>
                </c:pt>
                <c:pt idx="652">
                  <c:v>0.18581980000000056</c:v>
                </c:pt>
                <c:pt idx="653">
                  <c:v>0.18581980000000056</c:v>
                </c:pt>
                <c:pt idx="654">
                  <c:v>0.18581980000000056</c:v>
                </c:pt>
                <c:pt idx="655">
                  <c:v>0.18581980000000056</c:v>
                </c:pt>
                <c:pt idx="656">
                  <c:v>0.18581980000000056</c:v>
                </c:pt>
                <c:pt idx="657">
                  <c:v>0.18581980000000056</c:v>
                </c:pt>
                <c:pt idx="658">
                  <c:v>0.18581980000000056</c:v>
                </c:pt>
                <c:pt idx="659">
                  <c:v>0.18581980000000056</c:v>
                </c:pt>
                <c:pt idx="660">
                  <c:v>0.18581980000000056</c:v>
                </c:pt>
                <c:pt idx="661">
                  <c:v>0.18581980000000056</c:v>
                </c:pt>
                <c:pt idx="662">
                  <c:v>0.18581980000000056</c:v>
                </c:pt>
                <c:pt idx="663">
                  <c:v>0.18581980000000056</c:v>
                </c:pt>
                <c:pt idx="664">
                  <c:v>0.18581980000000056</c:v>
                </c:pt>
                <c:pt idx="665">
                  <c:v>0.18581980000000056</c:v>
                </c:pt>
                <c:pt idx="666">
                  <c:v>0.18581980000000056</c:v>
                </c:pt>
                <c:pt idx="667">
                  <c:v>0.18581980000000056</c:v>
                </c:pt>
                <c:pt idx="668">
                  <c:v>0.18581980000000056</c:v>
                </c:pt>
                <c:pt idx="669">
                  <c:v>0.18581980000000056</c:v>
                </c:pt>
                <c:pt idx="670">
                  <c:v>0.18581980000000056</c:v>
                </c:pt>
                <c:pt idx="671">
                  <c:v>0.18581980000000056</c:v>
                </c:pt>
                <c:pt idx="672">
                  <c:v>0.18581980000000056</c:v>
                </c:pt>
                <c:pt idx="673">
                  <c:v>0.18581980000000056</c:v>
                </c:pt>
                <c:pt idx="674">
                  <c:v>0.18581980000000056</c:v>
                </c:pt>
                <c:pt idx="675">
                  <c:v>0.18581980000000056</c:v>
                </c:pt>
                <c:pt idx="676">
                  <c:v>0.18581980000000056</c:v>
                </c:pt>
                <c:pt idx="677">
                  <c:v>0.18581980000000056</c:v>
                </c:pt>
                <c:pt idx="678">
                  <c:v>0.18581980000000056</c:v>
                </c:pt>
                <c:pt idx="679">
                  <c:v>0.18581980000000056</c:v>
                </c:pt>
                <c:pt idx="680">
                  <c:v>0.18581980000000056</c:v>
                </c:pt>
                <c:pt idx="681">
                  <c:v>0.18581980000000056</c:v>
                </c:pt>
                <c:pt idx="682">
                  <c:v>0.18581980000000056</c:v>
                </c:pt>
                <c:pt idx="683">
                  <c:v>0.18581980000000056</c:v>
                </c:pt>
                <c:pt idx="684">
                  <c:v>0.18581980000000056</c:v>
                </c:pt>
                <c:pt idx="685">
                  <c:v>0.18581980000000056</c:v>
                </c:pt>
                <c:pt idx="686">
                  <c:v>0.18581980000000056</c:v>
                </c:pt>
                <c:pt idx="687">
                  <c:v>0.18581980000000056</c:v>
                </c:pt>
                <c:pt idx="688">
                  <c:v>0.18581980000000056</c:v>
                </c:pt>
                <c:pt idx="689">
                  <c:v>0.18581980000000056</c:v>
                </c:pt>
                <c:pt idx="690">
                  <c:v>0.18581980000000056</c:v>
                </c:pt>
                <c:pt idx="691">
                  <c:v>0.18581980000000056</c:v>
                </c:pt>
                <c:pt idx="692">
                  <c:v>0.18581980000000056</c:v>
                </c:pt>
                <c:pt idx="693">
                  <c:v>0.18581980000000056</c:v>
                </c:pt>
                <c:pt idx="694">
                  <c:v>0.18581980000000056</c:v>
                </c:pt>
                <c:pt idx="695">
                  <c:v>0.18581980000000056</c:v>
                </c:pt>
                <c:pt idx="696">
                  <c:v>0.18581980000000056</c:v>
                </c:pt>
                <c:pt idx="697">
                  <c:v>0.18581980000000056</c:v>
                </c:pt>
                <c:pt idx="698">
                  <c:v>0.18581980000000056</c:v>
                </c:pt>
                <c:pt idx="699">
                  <c:v>0.18581980000000056</c:v>
                </c:pt>
                <c:pt idx="700">
                  <c:v>0.18581980000000056</c:v>
                </c:pt>
                <c:pt idx="701">
                  <c:v>0.18581980000000056</c:v>
                </c:pt>
                <c:pt idx="702">
                  <c:v>0.18581980000000056</c:v>
                </c:pt>
                <c:pt idx="703">
                  <c:v>0.18581980000000056</c:v>
                </c:pt>
                <c:pt idx="704">
                  <c:v>0.18581980000000056</c:v>
                </c:pt>
                <c:pt idx="705">
                  <c:v>0.18581980000000056</c:v>
                </c:pt>
                <c:pt idx="706">
                  <c:v>0.18581980000000056</c:v>
                </c:pt>
                <c:pt idx="707">
                  <c:v>0.18581980000000056</c:v>
                </c:pt>
                <c:pt idx="708">
                  <c:v>0.18581980000000056</c:v>
                </c:pt>
                <c:pt idx="709">
                  <c:v>0.18581980000000056</c:v>
                </c:pt>
                <c:pt idx="710">
                  <c:v>0.18581980000000056</c:v>
                </c:pt>
                <c:pt idx="711">
                  <c:v>0.18581980000000056</c:v>
                </c:pt>
                <c:pt idx="712">
                  <c:v>0.18581980000000056</c:v>
                </c:pt>
                <c:pt idx="713">
                  <c:v>0.18581980000000056</c:v>
                </c:pt>
                <c:pt idx="714">
                  <c:v>0.18581980000000056</c:v>
                </c:pt>
                <c:pt idx="715">
                  <c:v>0.18581980000000056</c:v>
                </c:pt>
                <c:pt idx="716">
                  <c:v>0.18581980000000056</c:v>
                </c:pt>
                <c:pt idx="717">
                  <c:v>0.18581980000000056</c:v>
                </c:pt>
                <c:pt idx="718">
                  <c:v>0.18581980000000056</c:v>
                </c:pt>
                <c:pt idx="719">
                  <c:v>0.18581980000000056</c:v>
                </c:pt>
                <c:pt idx="720">
                  <c:v>0.18581980000000056</c:v>
                </c:pt>
                <c:pt idx="721">
                  <c:v>0.18581980000000056</c:v>
                </c:pt>
                <c:pt idx="722">
                  <c:v>0.18581980000000056</c:v>
                </c:pt>
                <c:pt idx="723">
                  <c:v>0.18581980000000056</c:v>
                </c:pt>
                <c:pt idx="724">
                  <c:v>0.18581980000000056</c:v>
                </c:pt>
                <c:pt idx="725">
                  <c:v>0.18581980000000056</c:v>
                </c:pt>
                <c:pt idx="726">
                  <c:v>0.18581980000000056</c:v>
                </c:pt>
                <c:pt idx="727">
                  <c:v>0.18581980000000056</c:v>
                </c:pt>
                <c:pt idx="728">
                  <c:v>0.18581980000000056</c:v>
                </c:pt>
                <c:pt idx="729">
                  <c:v>0.18581980000000056</c:v>
                </c:pt>
                <c:pt idx="730">
                  <c:v>0.18581980000000056</c:v>
                </c:pt>
                <c:pt idx="731">
                  <c:v>0.18581980000000056</c:v>
                </c:pt>
                <c:pt idx="732">
                  <c:v>0.18581980000000056</c:v>
                </c:pt>
                <c:pt idx="733">
                  <c:v>0.18581980000000056</c:v>
                </c:pt>
                <c:pt idx="734">
                  <c:v>0.18581980000000056</c:v>
                </c:pt>
                <c:pt idx="735">
                  <c:v>0.18581980000000056</c:v>
                </c:pt>
                <c:pt idx="736">
                  <c:v>0.18581980000000056</c:v>
                </c:pt>
                <c:pt idx="737">
                  <c:v>0.18581980000000056</c:v>
                </c:pt>
                <c:pt idx="738">
                  <c:v>0.18581980000000056</c:v>
                </c:pt>
                <c:pt idx="739">
                  <c:v>0.18581980000000056</c:v>
                </c:pt>
                <c:pt idx="740">
                  <c:v>0.18581980000000056</c:v>
                </c:pt>
                <c:pt idx="741">
                  <c:v>0.18581980000000056</c:v>
                </c:pt>
                <c:pt idx="742">
                  <c:v>0.18581980000000056</c:v>
                </c:pt>
                <c:pt idx="743">
                  <c:v>0.18581980000000056</c:v>
                </c:pt>
                <c:pt idx="744">
                  <c:v>0.18581980000000056</c:v>
                </c:pt>
                <c:pt idx="745">
                  <c:v>0.18581980000000056</c:v>
                </c:pt>
                <c:pt idx="746">
                  <c:v>0.18581980000000056</c:v>
                </c:pt>
                <c:pt idx="747">
                  <c:v>0.18581980000000056</c:v>
                </c:pt>
                <c:pt idx="748">
                  <c:v>0.18581980000000056</c:v>
                </c:pt>
                <c:pt idx="749">
                  <c:v>0.18581980000000056</c:v>
                </c:pt>
                <c:pt idx="750">
                  <c:v>0.18581980000000056</c:v>
                </c:pt>
                <c:pt idx="751">
                  <c:v>0.18581980000000056</c:v>
                </c:pt>
                <c:pt idx="752">
                  <c:v>0.18581980000000056</c:v>
                </c:pt>
                <c:pt idx="753">
                  <c:v>0.18581980000000056</c:v>
                </c:pt>
                <c:pt idx="754">
                  <c:v>0.18581980000000056</c:v>
                </c:pt>
                <c:pt idx="755">
                  <c:v>0.18581980000000056</c:v>
                </c:pt>
                <c:pt idx="756">
                  <c:v>0.18581980000000056</c:v>
                </c:pt>
                <c:pt idx="757">
                  <c:v>0.18581980000000056</c:v>
                </c:pt>
                <c:pt idx="758">
                  <c:v>0.18581980000000056</c:v>
                </c:pt>
                <c:pt idx="759">
                  <c:v>0.18581980000000056</c:v>
                </c:pt>
                <c:pt idx="760">
                  <c:v>0.18581980000000056</c:v>
                </c:pt>
                <c:pt idx="761">
                  <c:v>0.18581980000000056</c:v>
                </c:pt>
                <c:pt idx="762">
                  <c:v>0.18581980000000056</c:v>
                </c:pt>
                <c:pt idx="763">
                  <c:v>0.18581980000000056</c:v>
                </c:pt>
                <c:pt idx="764">
                  <c:v>0.18581980000000056</c:v>
                </c:pt>
                <c:pt idx="765">
                  <c:v>0.18581980000000056</c:v>
                </c:pt>
                <c:pt idx="766">
                  <c:v>0.18581980000000056</c:v>
                </c:pt>
                <c:pt idx="767">
                  <c:v>0.18581980000000056</c:v>
                </c:pt>
                <c:pt idx="768">
                  <c:v>0.18576995000000077</c:v>
                </c:pt>
                <c:pt idx="769">
                  <c:v>0.18581980000000056</c:v>
                </c:pt>
                <c:pt idx="770">
                  <c:v>0.18581980000000056</c:v>
                </c:pt>
                <c:pt idx="771">
                  <c:v>0.18581980000000056</c:v>
                </c:pt>
                <c:pt idx="772">
                  <c:v>0.18581980000000056</c:v>
                </c:pt>
                <c:pt idx="773">
                  <c:v>0.18581980000000056</c:v>
                </c:pt>
                <c:pt idx="774">
                  <c:v>0.18581980000000056</c:v>
                </c:pt>
                <c:pt idx="775">
                  <c:v>0.18581980000000056</c:v>
                </c:pt>
                <c:pt idx="776">
                  <c:v>0.18581980000000056</c:v>
                </c:pt>
                <c:pt idx="777">
                  <c:v>0.18581980000000056</c:v>
                </c:pt>
                <c:pt idx="778">
                  <c:v>0.18581980000000056</c:v>
                </c:pt>
                <c:pt idx="779">
                  <c:v>0.18576995000000077</c:v>
                </c:pt>
                <c:pt idx="780">
                  <c:v>0.18581980000000056</c:v>
                </c:pt>
                <c:pt idx="781">
                  <c:v>0.18581980000000056</c:v>
                </c:pt>
                <c:pt idx="782">
                  <c:v>0.18581980000000056</c:v>
                </c:pt>
                <c:pt idx="783">
                  <c:v>0.18576995000000077</c:v>
                </c:pt>
                <c:pt idx="784">
                  <c:v>0.18581980000000056</c:v>
                </c:pt>
                <c:pt idx="785">
                  <c:v>0.18576995000000077</c:v>
                </c:pt>
                <c:pt idx="786">
                  <c:v>0.18576995000000077</c:v>
                </c:pt>
                <c:pt idx="787">
                  <c:v>0.18581980000000056</c:v>
                </c:pt>
                <c:pt idx="788">
                  <c:v>0.18576995000000077</c:v>
                </c:pt>
                <c:pt idx="789">
                  <c:v>0.18581980000000056</c:v>
                </c:pt>
                <c:pt idx="790">
                  <c:v>0.18576995000000077</c:v>
                </c:pt>
                <c:pt idx="791">
                  <c:v>0.18581980000000056</c:v>
                </c:pt>
                <c:pt idx="792">
                  <c:v>0.18581980000000056</c:v>
                </c:pt>
                <c:pt idx="793">
                  <c:v>0.18576995000000077</c:v>
                </c:pt>
                <c:pt idx="794">
                  <c:v>0.18581980000000056</c:v>
                </c:pt>
                <c:pt idx="795">
                  <c:v>0.18576995000000077</c:v>
                </c:pt>
                <c:pt idx="796">
                  <c:v>0.18581980000000056</c:v>
                </c:pt>
                <c:pt idx="797">
                  <c:v>0.18576995000000077</c:v>
                </c:pt>
                <c:pt idx="798">
                  <c:v>0.18576995000000077</c:v>
                </c:pt>
                <c:pt idx="799">
                  <c:v>0.18581980000000056</c:v>
                </c:pt>
                <c:pt idx="800">
                  <c:v>0.18581980000000056</c:v>
                </c:pt>
                <c:pt idx="801">
                  <c:v>0.18576995000000077</c:v>
                </c:pt>
                <c:pt idx="802">
                  <c:v>0.18581980000000056</c:v>
                </c:pt>
                <c:pt idx="803">
                  <c:v>0.18581980000000056</c:v>
                </c:pt>
                <c:pt idx="804">
                  <c:v>0.18581980000000056</c:v>
                </c:pt>
                <c:pt idx="805">
                  <c:v>0.18581980000000056</c:v>
                </c:pt>
                <c:pt idx="806">
                  <c:v>0.18576995000000077</c:v>
                </c:pt>
                <c:pt idx="807">
                  <c:v>0.18581980000000056</c:v>
                </c:pt>
                <c:pt idx="808">
                  <c:v>0.18576995000000077</c:v>
                </c:pt>
                <c:pt idx="809">
                  <c:v>0.18576995000000077</c:v>
                </c:pt>
                <c:pt idx="810">
                  <c:v>0.18576995000000077</c:v>
                </c:pt>
                <c:pt idx="811">
                  <c:v>0.18576995000000077</c:v>
                </c:pt>
                <c:pt idx="812">
                  <c:v>0.18576995000000077</c:v>
                </c:pt>
                <c:pt idx="813">
                  <c:v>0.18576995000000077</c:v>
                </c:pt>
                <c:pt idx="814">
                  <c:v>0.18581980000000056</c:v>
                </c:pt>
                <c:pt idx="815">
                  <c:v>0.18581980000000056</c:v>
                </c:pt>
                <c:pt idx="816">
                  <c:v>0.18576995000000077</c:v>
                </c:pt>
                <c:pt idx="817">
                  <c:v>0.18581980000000056</c:v>
                </c:pt>
                <c:pt idx="818">
                  <c:v>0.18581980000000056</c:v>
                </c:pt>
                <c:pt idx="819">
                  <c:v>0.18576995000000077</c:v>
                </c:pt>
                <c:pt idx="820">
                  <c:v>0.18581980000000056</c:v>
                </c:pt>
                <c:pt idx="821">
                  <c:v>0.18581980000000056</c:v>
                </c:pt>
                <c:pt idx="822">
                  <c:v>0.18586954999999999</c:v>
                </c:pt>
                <c:pt idx="823">
                  <c:v>0.18586954999999999</c:v>
                </c:pt>
                <c:pt idx="824">
                  <c:v>0.18586954999999999</c:v>
                </c:pt>
                <c:pt idx="825">
                  <c:v>0.18586954999999999</c:v>
                </c:pt>
                <c:pt idx="826">
                  <c:v>0.18586954999999999</c:v>
                </c:pt>
                <c:pt idx="827">
                  <c:v>0.18586954999999999</c:v>
                </c:pt>
                <c:pt idx="828">
                  <c:v>0.18591920000000106</c:v>
                </c:pt>
                <c:pt idx="829">
                  <c:v>0.18586954999999999</c:v>
                </c:pt>
                <c:pt idx="830">
                  <c:v>0.18586954999999999</c:v>
                </c:pt>
                <c:pt idx="831">
                  <c:v>0.18586954999999999</c:v>
                </c:pt>
                <c:pt idx="832">
                  <c:v>0.18586954999999999</c:v>
                </c:pt>
                <c:pt idx="833">
                  <c:v>0.18586954999999999</c:v>
                </c:pt>
                <c:pt idx="834">
                  <c:v>0.18586954999999999</c:v>
                </c:pt>
                <c:pt idx="835">
                  <c:v>0.18586954999999999</c:v>
                </c:pt>
                <c:pt idx="836">
                  <c:v>0.18591920000000106</c:v>
                </c:pt>
                <c:pt idx="837">
                  <c:v>0.18591920000000106</c:v>
                </c:pt>
                <c:pt idx="838">
                  <c:v>0.18586954999999999</c:v>
                </c:pt>
                <c:pt idx="839">
                  <c:v>0.18586954999999999</c:v>
                </c:pt>
                <c:pt idx="840">
                  <c:v>0.18586954999999999</c:v>
                </c:pt>
                <c:pt idx="841">
                  <c:v>0.18586954999999999</c:v>
                </c:pt>
                <c:pt idx="842">
                  <c:v>0.18586954999999999</c:v>
                </c:pt>
                <c:pt idx="843">
                  <c:v>0.18591920000000106</c:v>
                </c:pt>
                <c:pt idx="844">
                  <c:v>0.18586954999999999</c:v>
                </c:pt>
                <c:pt idx="845">
                  <c:v>0.18586954999999999</c:v>
                </c:pt>
                <c:pt idx="846">
                  <c:v>0.18586954999999999</c:v>
                </c:pt>
                <c:pt idx="847">
                  <c:v>0.18586954999999999</c:v>
                </c:pt>
                <c:pt idx="848">
                  <c:v>0.18591920000000106</c:v>
                </c:pt>
                <c:pt idx="849">
                  <c:v>0.18591920000000106</c:v>
                </c:pt>
                <c:pt idx="850">
                  <c:v>0.18586954999999999</c:v>
                </c:pt>
                <c:pt idx="851">
                  <c:v>0.18591920000000106</c:v>
                </c:pt>
                <c:pt idx="852">
                  <c:v>0.18591920000000106</c:v>
                </c:pt>
                <c:pt idx="853">
                  <c:v>0.18586954999999999</c:v>
                </c:pt>
                <c:pt idx="854">
                  <c:v>0.18586954999999999</c:v>
                </c:pt>
                <c:pt idx="855">
                  <c:v>0.18586954999999999</c:v>
                </c:pt>
                <c:pt idx="856">
                  <c:v>0.18586954999999999</c:v>
                </c:pt>
                <c:pt idx="857">
                  <c:v>0.18586954999999999</c:v>
                </c:pt>
                <c:pt idx="858">
                  <c:v>0.18586954999999999</c:v>
                </c:pt>
                <c:pt idx="859">
                  <c:v>0.18591920000000106</c:v>
                </c:pt>
                <c:pt idx="860">
                  <c:v>0.18586954999999999</c:v>
                </c:pt>
                <c:pt idx="861">
                  <c:v>0.18596875000000082</c:v>
                </c:pt>
                <c:pt idx="862">
                  <c:v>0.18586954999999999</c:v>
                </c:pt>
                <c:pt idx="863">
                  <c:v>0.18586954999999999</c:v>
                </c:pt>
                <c:pt idx="864">
                  <c:v>0.18586954999999999</c:v>
                </c:pt>
                <c:pt idx="865">
                  <c:v>0.18586954999999999</c:v>
                </c:pt>
                <c:pt idx="866">
                  <c:v>0.18586954999999999</c:v>
                </c:pt>
                <c:pt idx="867">
                  <c:v>0.18586954999999999</c:v>
                </c:pt>
                <c:pt idx="868">
                  <c:v>0.18586954999999999</c:v>
                </c:pt>
                <c:pt idx="869">
                  <c:v>0.18586954999999999</c:v>
                </c:pt>
                <c:pt idx="870">
                  <c:v>0.18586954999999999</c:v>
                </c:pt>
                <c:pt idx="871">
                  <c:v>0.18586954999999999</c:v>
                </c:pt>
                <c:pt idx="872">
                  <c:v>0.18586954999999999</c:v>
                </c:pt>
                <c:pt idx="873">
                  <c:v>0.18586954999999999</c:v>
                </c:pt>
                <c:pt idx="874">
                  <c:v>0.18586954999999999</c:v>
                </c:pt>
                <c:pt idx="875">
                  <c:v>0.18572000000000041</c:v>
                </c:pt>
                <c:pt idx="876">
                  <c:v>0.18591920000000106</c:v>
                </c:pt>
                <c:pt idx="877">
                  <c:v>0.18581980000000056</c:v>
                </c:pt>
                <c:pt idx="878">
                  <c:v>0.18566995000000044</c:v>
                </c:pt>
                <c:pt idx="879">
                  <c:v>0.18596875000000082</c:v>
                </c:pt>
                <c:pt idx="880">
                  <c:v>0.18591920000000106</c:v>
                </c:pt>
                <c:pt idx="881">
                  <c:v>0.18586954999999999</c:v>
                </c:pt>
                <c:pt idx="882">
                  <c:v>0.18586954999999999</c:v>
                </c:pt>
                <c:pt idx="883">
                  <c:v>0.18586954999999999</c:v>
                </c:pt>
                <c:pt idx="884">
                  <c:v>0.18586954999999999</c:v>
                </c:pt>
                <c:pt idx="885">
                  <c:v>0.18581980000000056</c:v>
                </c:pt>
                <c:pt idx="886">
                  <c:v>0.18591920000000106</c:v>
                </c:pt>
                <c:pt idx="887">
                  <c:v>0.18596875000000082</c:v>
                </c:pt>
                <c:pt idx="888">
                  <c:v>0.18596875000000082</c:v>
                </c:pt>
                <c:pt idx="889">
                  <c:v>0.18596875000000082</c:v>
                </c:pt>
                <c:pt idx="890">
                  <c:v>0.18586954999999999</c:v>
                </c:pt>
                <c:pt idx="891">
                  <c:v>0.18586954999999999</c:v>
                </c:pt>
                <c:pt idx="892">
                  <c:v>0.18581980000000056</c:v>
                </c:pt>
                <c:pt idx="893">
                  <c:v>0.18581980000000056</c:v>
                </c:pt>
                <c:pt idx="894">
                  <c:v>0.18586954999999999</c:v>
                </c:pt>
                <c:pt idx="895">
                  <c:v>0.18566995000000044</c:v>
                </c:pt>
                <c:pt idx="896">
                  <c:v>0.18591920000000106</c:v>
                </c:pt>
                <c:pt idx="897">
                  <c:v>0.18586954999999999</c:v>
                </c:pt>
                <c:pt idx="898">
                  <c:v>0.18581980000000056</c:v>
                </c:pt>
                <c:pt idx="899">
                  <c:v>0.18572000000000041</c:v>
                </c:pt>
                <c:pt idx="900">
                  <c:v>0.18596875000000082</c:v>
                </c:pt>
                <c:pt idx="901">
                  <c:v>0.18606755000000041</c:v>
                </c:pt>
                <c:pt idx="902">
                  <c:v>0.18611680000000044</c:v>
                </c:pt>
                <c:pt idx="903">
                  <c:v>0.18591920000000106</c:v>
                </c:pt>
                <c:pt idx="904">
                  <c:v>0.18586954999999999</c:v>
                </c:pt>
                <c:pt idx="905">
                  <c:v>0.18591920000000106</c:v>
                </c:pt>
                <c:pt idx="906">
                  <c:v>0.18586954999999999</c:v>
                </c:pt>
                <c:pt idx="907">
                  <c:v>0.18586954999999999</c:v>
                </c:pt>
                <c:pt idx="908">
                  <c:v>0.18581980000000056</c:v>
                </c:pt>
                <c:pt idx="909">
                  <c:v>0.18586954999999999</c:v>
                </c:pt>
                <c:pt idx="910">
                  <c:v>0.18586954999999999</c:v>
                </c:pt>
                <c:pt idx="911">
                  <c:v>0.18586954999999999</c:v>
                </c:pt>
                <c:pt idx="912">
                  <c:v>0.18586954999999999</c:v>
                </c:pt>
                <c:pt idx="913">
                  <c:v>0.18576995000000077</c:v>
                </c:pt>
                <c:pt idx="914">
                  <c:v>0.18576995000000077</c:v>
                </c:pt>
                <c:pt idx="915">
                  <c:v>0.18576995000000077</c:v>
                </c:pt>
                <c:pt idx="916">
                  <c:v>0.18576995000000077</c:v>
                </c:pt>
                <c:pt idx="917">
                  <c:v>0.18576995000000077</c:v>
                </c:pt>
                <c:pt idx="918">
                  <c:v>0.18576995000000077</c:v>
                </c:pt>
                <c:pt idx="919">
                  <c:v>0.18576995000000077</c:v>
                </c:pt>
                <c:pt idx="920">
                  <c:v>0.18576995000000077</c:v>
                </c:pt>
                <c:pt idx="921">
                  <c:v>0.18576995000000077</c:v>
                </c:pt>
                <c:pt idx="922">
                  <c:v>0.18576995000000077</c:v>
                </c:pt>
                <c:pt idx="923">
                  <c:v>0.18576995000000077</c:v>
                </c:pt>
                <c:pt idx="924">
                  <c:v>0.18576995000000077</c:v>
                </c:pt>
                <c:pt idx="925">
                  <c:v>0.18576995000000077</c:v>
                </c:pt>
                <c:pt idx="926">
                  <c:v>0.18576995000000077</c:v>
                </c:pt>
                <c:pt idx="927">
                  <c:v>0.18576995000000077</c:v>
                </c:pt>
                <c:pt idx="928">
                  <c:v>0.18576995000000077</c:v>
                </c:pt>
                <c:pt idx="929">
                  <c:v>0.18576995000000077</c:v>
                </c:pt>
                <c:pt idx="930">
                  <c:v>0.18576995000000077</c:v>
                </c:pt>
                <c:pt idx="931">
                  <c:v>0.18576995000000077</c:v>
                </c:pt>
                <c:pt idx="932">
                  <c:v>0.18576995000000077</c:v>
                </c:pt>
                <c:pt idx="933">
                  <c:v>0.18576995000000077</c:v>
                </c:pt>
                <c:pt idx="934">
                  <c:v>0.18576995000000077</c:v>
                </c:pt>
                <c:pt idx="935">
                  <c:v>0.18576995000000077</c:v>
                </c:pt>
                <c:pt idx="936">
                  <c:v>0.18576995000000077</c:v>
                </c:pt>
                <c:pt idx="937">
                  <c:v>0.18572000000000041</c:v>
                </c:pt>
                <c:pt idx="938">
                  <c:v>0.18576995000000077</c:v>
                </c:pt>
                <c:pt idx="939">
                  <c:v>0.18572000000000041</c:v>
                </c:pt>
                <c:pt idx="940">
                  <c:v>0.18576995000000077</c:v>
                </c:pt>
                <c:pt idx="941">
                  <c:v>0.18572000000000041</c:v>
                </c:pt>
                <c:pt idx="942">
                  <c:v>0.18572000000000041</c:v>
                </c:pt>
                <c:pt idx="943">
                  <c:v>0.18572000000000041</c:v>
                </c:pt>
                <c:pt idx="944">
                  <c:v>0.18576995000000077</c:v>
                </c:pt>
                <c:pt idx="945">
                  <c:v>0.18576995000000077</c:v>
                </c:pt>
                <c:pt idx="946">
                  <c:v>0.18572000000000041</c:v>
                </c:pt>
                <c:pt idx="947">
                  <c:v>0.18576995000000077</c:v>
                </c:pt>
                <c:pt idx="948">
                  <c:v>0.18572000000000041</c:v>
                </c:pt>
                <c:pt idx="949">
                  <c:v>0.18572000000000041</c:v>
                </c:pt>
                <c:pt idx="950">
                  <c:v>0.18576995000000077</c:v>
                </c:pt>
                <c:pt idx="951">
                  <c:v>0.18572000000000041</c:v>
                </c:pt>
                <c:pt idx="952">
                  <c:v>0.18576995000000077</c:v>
                </c:pt>
                <c:pt idx="953">
                  <c:v>0.18572000000000041</c:v>
                </c:pt>
                <c:pt idx="954">
                  <c:v>0.18576995000000077</c:v>
                </c:pt>
                <c:pt idx="955">
                  <c:v>0.18576995000000077</c:v>
                </c:pt>
                <c:pt idx="956">
                  <c:v>0.18576995000000077</c:v>
                </c:pt>
                <c:pt idx="957">
                  <c:v>0.18576995000000077</c:v>
                </c:pt>
                <c:pt idx="958">
                  <c:v>0.18572000000000041</c:v>
                </c:pt>
                <c:pt idx="959">
                  <c:v>0.18576995000000077</c:v>
                </c:pt>
                <c:pt idx="960">
                  <c:v>0.18576995000000077</c:v>
                </c:pt>
                <c:pt idx="961">
                  <c:v>0.18572000000000041</c:v>
                </c:pt>
                <c:pt idx="962">
                  <c:v>0.18572000000000041</c:v>
                </c:pt>
                <c:pt idx="963">
                  <c:v>0.18572000000000041</c:v>
                </c:pt>
                <c:pt idx="964">
                  <c:v>0.18576995000000077</c:v>
                </c:pt>
                <c:pt idx="965">
                  <c:v>0.18572000000000041</c:v>
                </c:pt>
                <c:pt idx="966">
                  <c:v>0.18572000000000041</c:v>
                </c:pt>
                <c:pt idx="967">
                  <c:v>0.18572000000000041</c:v>
                </c:pt>
                <c:pt idx="968">
                  <c:v>0.18572000000000041</c:v>
                </c:pt>
                <c:pt idx="969">
                  <c:v>0.18572000000000041</c:v>
                </c:pt>
                <c:pt idx="970">
                  <c:v>0.18572000000000041</c:v>
                </c:pt>
                <c:pt idx="971">
                  <c:v>0.18572000000000041</c:v>
                </c:pt>
                <c:pt idx="972">
                  <c:v>0.18572000000000041</c:v>
                </c:pt>
                <c:pt idx="973">
                  <c:v>0.18572000000000041</c:v>
                </c:pt>
                <c:pt idx="974">
                  <c:v>0.18572000000000041</c:v>
                </c:pt>
                <c:pt idx="975">
                  <c:v>0.18572000000000041</c:v>
                </c:pt>
                <c:pt idx="976">
                  <c:v>0.18572000000000041</c:v>
                </c:pt>
                <c:pt idx="977">
                  <c:v>0.18572000000000041</c:v>
                </c:pt>
                <c:pt idx="978">
                  <c:v>0.18572000000000041</c:v>
                </c:pt>
                <c:pt idx="979">
                  <c:v>0.18572000000000041</c:v>
                </c:pt>
                <c:pt idx="980">
                  <c:v>0.18572000000000041</c:v>
                </c:pt>
                <c:pt idx="981">
                  <c:v>0.18572000000000041</c:v>
                </c:pt>
                <c:pt idx="982">
                  <c:v>0.18572000000000041</c:v>
                </c:pt>
                <c:pt idx="983">
                  <c:v>0.18572000000000041</c:v>
                </c:pt>
                <c:pt idx="984">
                  <c:v>0.18572000000000041</c:v>
                </c:pt>
                <c:pt idx="985">
                  <c:v>0.18572000000000041</c:v>
                </c:pt>
                <c:pt idx="986">
                  <c:v>0.18572000000000041</c:v>
                </c:pt>
                <c:pt idx="987">
                  <c:v>0.18572000000000041</c:v>
                </c:pt>
                <c:pt idx="988">
                  <c:v>0.18572000000000041</c:v>
                </c:pt>
                <c:pt idx="989">
                  <c:v>0.18572000000000041</c:v>
                </c:pt>
                <c:pt idx="990">
                  <c:v>0.18572000000000041</c:v>
                </c:pt>
                <c:pt idx="991">
                  <c:v>0.18572000000000041</c:v>
                </c:pt>
                <c:pt idx="992">
                  <c:v>0.18572000000000041</c:v>
                </c:pt>
                <c:pt idx="993">
                  <c:v>0.18572000000000041</c:v>
                </c:pt>
                <c:pt idx="994">
                  <c:v>0.18572000000000041</c:v>
                </c:pt>
                <c:pt idx="995">
                  <c:v>0.18572000000000041</c:v>
                </c:pt>
                <c:pt idx="996">
                  <c:v>0.18572000000000041</c:v>
                </c:pt>
                <c:pt idx="997">
                  <c:v>0.18572000000000041</c:v>
                </c:pt>
                <c:pt idx="998">
                  <c:v>0.18572000000000041</c:v>
                </c:pt>
                <c:pt idx="999">
                  <c:v>0.18572000000000041</c:v>
                </c:pt>
                <c:pt idx="1000">
                  <c:v>0.18572000000000041</c:v>
                </c:pt>
                <c:pt idx="1001">
                  <c:v>0.18572000000000041</c:v>
                </c:pt>
                <c:pt idx="1002">
                  <c:v>0.18572000000000041</c:v>
                </c:pt>
                <c:pt idx="1003">
                  <c:v>0.18572000000000041</c:v>
                </c:pt>
                <c:pt idx="1004">
                  <c:v>0.18572000000000041</c:v>
                </c:pt>
                <c:pt idx="1005">
                  <c:v>0.18572000000000041</c:v>
                </c:pt>
                <c:pt idx="1006">
                  <c:v>0.18572000000000041</c:v>
                </c:pt>
                <c:pt idx="1007">
                  <c:v>0.18572000000000041</c:v>
                </c:pt>
                <c:pt idx="1008">
                  <c:v>0.18572000000000041</c:v>
                </c:pt>
                <c:pt idx="1009">
                  <c:v>0.18572000000000041</c:v>
                </c:pt>
                <c:pt idx="1010">
                  <c:v>0.18572000000000041</c:v>
                </c:pt>
                <c:pt idx="1011">
                  <c:v>0.18572000000000041</c:v>
                </c:pt>
                <c:pt idx="1012">
                  <c:v>0.18572000000000041</c:v>
                </c:pt>
                <c:pt idx="1013">
                  <c:v>0.18572000000000041</c:v>
                </c:pt>
                <c:pt idx="1014">
                  <c:v>0.18572000000000041</c:v>
                </c:pt>
                <c:pt idx="1015">
                  <c:v>0.18572000000000041</c:v>
                </c:pt>
                <c:pt idx="1016">
                  <c:v>0.18572000000000041</c:v>
                </c:pt>
                <c:pt idx="1017">
                  <c:v>0.18572000000000041</c:v>
                </c:pt>
                <c:pt idx="1018">
                  <c:v>0.18572000000000041</c:v>
                </c:pt>
                <c:pt idx="1019">
                  <c:v>0.18572000000000041</c:v>
                </c:pt>
                <c:pt idx="1020">
                  <c:v>0.18572000000000041</c:v>
                </c:pt>
                <c:pt idx="1021">
                  <c:v>0.18572000000000041</c:v>
                </c:pt>
                <c:pt idx="1022">
                  <c:v>0.18572000000000041</c:v>
                </c:pt>
                <c:pt idx="1023">
                  <c:v>0.18572000000000041</c:v>
                </c:pt>
                <c:pt idx="1024">
                  <c:v>0.18572000000000041</c:v>
                </c:pt>
                <c:pt idx="1025">
                  <c:v>0.18572000000000041</c:v>
                </c:pt>
                <c:pt idx="1026">
                  <c:v>0.18572000000000041</c:v>
                </c:pt>
                <c:pt idx="1027">
                  <c:v>0.18572000000000041</c:v>
                </c:pt>
                <c:pt idx="1028">
                  <c:v>0.18572000000000041</c:v>
                </c:pt>
                <c:pt idx="1029">
                  <c:v>0.18572000000000041</c:v>
                </c:pt>
                <c:pt idx="1030">
                  <c:v>0.18572000000000041</c:v>
                </c:pt>
                <c:pt idx="1031">
                  <c:v>0.18572000000000041</c:v>
                </c:pt>
                <c:pt idx="1032">
                  <c:v>0.18572000000000041</c:v>
                </c:pt>
                <c:pt idx="1033">
                  <c:v>0.18572000000000041</c:v>
                </c:pt>
                <c:pt idx="1034">
                  <c:v>0.18572000000000041</c:v>
                </c:pt>
                <c:pt idx="1035">
                  <c:v>0.18572000000000041</c:v>
                </c:pt>
                <c:pt idx="1036">
                  <c:v>0.18572000000000041</c:v>
                </c:pt>
                <c:pt idx="1037">
                  <c:v>0.18572000000000041</c:v>
                </c:pt>
                <c:pt idx="1038">
                  <c:v>0.18572000000000041</c:v>
                </c:pt>
                <c:pt idx="1039">
                  <c:v>0.18572000000000041</c:v>
                </c:pt>
                <c:pt idx="1040">
                  <c:v>0.18572000000000041</c:v>
                </c:pt>
                <c:pt idx="1041">
                  <c:v>0.18581980000000056</c:v>
                </c:pt>
                <c:pt idx="1042">
                  <c:v>0.18581980000000056</c:v>
                </c:pt>
                <c:pt idx="1043">
                  <c:v>0.18581980000000056</c:v>
                </c:pt>
                <c:pt idx="1044">
                  <c:v>0.18581980000000056</c:v>
                </c:pt>
                <c:pt idx="1045">
                  <c:v>0.18581980000000056</c:v>
                </c:pt>
                <c:pt idx="1046">
                  <c:v>0.18581980000000056</c:v>
                </c:pt>
                <c:pt idx="1047">
                  <c:v>0.18581980000000056</c:v>
                </c:pt>
                <c:pt idx="1048">
                  <c:v>0.18581980000000056</c:v>
                </c:pt>
                <c:pt idx="1049">
                  <c:v>0.18581980000000056</c:v>
                </c:pt>
                <c:pt idx="1050">
                  <c:v>0.18581980000000056</c:v>
                </c:pt>
                <c:pt idx="1051">
                  <c:v>0.18581980000000056</c:v>
                </c:pt>
                <c:pt idx="1052">
                  <c:v>0.18581980000000056</c:v>
                </c:pt>
                <c:pt idx="1053">
                  <c:v>0.18581980000000056</c:v>
                </c:pt>
                <c:pt idx="1054">
                  <c:v>0.18581980000000056</c:v>
                </c:pt>
                <c:pt idx="1055">
                  <c:v>0.18581980000000056</c:v>
                </c:pt>
                <c:pt idx="1056">
                  <c:v>0.18581980000000056</c:v>
                </c:pt>
                <c:pt idx="1057">
                  <c:v>0.18581980000000056</c:v>
                </c:pt>
                <c:pt idx="1058">
                  <c:v>0.18581980000000056</c:v>
                </c:pt>
                <c:pt idx="1059">
                  <c:v>0.18581980000000056</c:v>
                </c:pt>
                <c:pt idx="1060">
                  <c:v>0.18581980000000056</c:v>
                </c:pt>
                <c:pt idx="1061">
                  <c:v>0.18581980000000056</c:v>
                </c:pt>
                <c:pt idx="1062">
                  <c:v>0.18581980000000056</c:v>
                </c:pt>
                <c:pt idx="1063">
                  <c:v>0.18581980000000056</c:v>
                </c:pt>
                <c:pt idx="1064">
                  <c:v>0.18581980000000056</c:v>
                </c:pt>
                <c:pt idx="1065">
                  <c:v>0.18581980000000056</c:v>
                </c:pt>
                <c:pt idx="1066">
                  <c:v>0.18581980000000056</c:v>
                </c:pt>
                <c:pt idx="1067">
                  <c:v>0.18581980000000056</c:v>
                </c:pt>
                <c:pt idx="1068">
                  <c:v>0.18581980000000056</c:v>
                </c:pt>
                <c:pt idx="1069">
                  <c:v>0.18581980000000056</c:v>
                </c:pt>
                <c:pt idx="1070">
                  <c:v>0.18581980000000056</c:v>
                </c:pt>
                <c:pt idx="1071">
                  <c:v>0.18581980000000056</c:v>
                </c:pt>
                <c:pt idx="1072">
                  <c:v>0.18581980000000056</c:v>
                </c:pt>
                <c:pt idx="1073">
                  <c:v>0.18581980000000056</c:v>
                </c:pt>
                <c:pt idx="1074">
                  <c:v>0.18581980000000056</c:v>
                </c:pt>
                <c:pt idx="1075">
                  <c:v>0.18581980000000056</c:v>
                </c:pt>
                <c:pt idx="1076">
                  <c:v>0.18581980000000056</c:v>
                </c:pt>
                <c:pt idx="1077">
                  <c:v>0.18581980000000056</c:v>
                </c:pt>
                <c:pt idx="1078">
                  <c:v>0.18581980000000056</c:v>
                </c:pt>
                <c:pt idx="1079">
                  <c:v>0.18581980000000056</c:v>
                </c:pt>
                <c:pt idx="1080">
                  <c:v>0.18581980000000056</c:v>
                </c:pt>
                <c:pt idx="1081">
                  <c:v>0.18581980000000056</c:v>
                </c:pt>
                <c:pt idx="1082">
                  <c:v>0.18581980000000056</c:v>
                </c:pt>
                <c:pt idx="1083">
                  <c:v>0.18581980000000056</c:v>
                </c:pt>
                <c:pt idx="1084">
                  <c:v>0.18581980000000056</c:v>
                </c:pt>
                <c:pt idx="1085">
                  <c:v>0.18581980000000056</c:v>
                </c:pt>
                <c:pt idx="1086">
                  <c:v>0.18581980000000056</c:v>
                </c:pt>
                <c:pt idx="1087">
                  <c:v>0.18581980000000056</c:v>
                </c:pt>
                <c:pt idx="1088">
                  <c:v>0.18581980000000056</c:v>
                </c:pt>
                <c:pt idx="1089">
                  <c:v>0.18581980000000056</c:v>
                </c:pt>
                <c:pt idx="1090">
                  <c:v>0.18581980000000056</c:v>
                </c:pt>
                <c:pt idx="1091">
                  <c:v>0.18581980000000056</c:v>
                </c:pt>
                <c:pt idx="1092">
                  <c:v>0.18581980000000056</c:v>
                </c:pt>
                <c:pt idx="1093">
                  <c:v>0.18581980000000056</c:v>
                </c:pt>
                <c:pt idx="1094">
                  <c:v>0.18581980000000056</c:v>
                </c:pt>
                <c:pt idx="1095">
                  <c:v>0.18581980000000056</c:v>
                </c:pt>
                <c:pt idx="1096">
                  <c:v>0.18581980000000056</c:v>
                </c:pt>
                <c:pt idx="1097">
                  <c:v>0.18581980000000056</c:v>
                </c:pt>
                <c:pt idx="1098">
                  <c:v>0.18581980000000056</c:v>
                </c:pt>
                <c:pt idx="1099">
                  <c:v>0.18581980000000056</c:v>
                </c:pt>
                <c:pt idx="1100">
                  <c:v>0.18581980000000056</c:v>
                </c:pt>
                <c:pt idx="1101">
                  <c:v>0.18581980000000056</c:v>
                </c:pt>
                <c:pt idx="1102">
                  <c:v>0.18581980000000056</c:v>
                </c:pt>
                <c:pt idx="1103">
                  <c:v>0.18581980000000056</c:v>
                </c:pt>
                <c:pt idx="1104">
                  <c:v>0.18581980000000056</c:v>
                </c:pt>
                <c:pt idx="1105">
                  <c:v>0.18581980000000056</c:v>
                </c:pt>
                <c:pt idx="1106">
                  <c:v>0.18581980000000056</c:v>
                </c:pt>
                <c:pt idx="1107">
                  <c:v>0.18581980000000056</c:v>
                </c:pt>
                <c:pt idx="1108">
                  <c:v>0.18581980000000056</c:v>
                </c:pt>
                <c:pt idx="1109">
                  <c:v>0.18581980000000056</c:v>
                </c:pt>
                <c:pt idx="1110">
                  <c:v>0.18581980000000056</c:v>
                </c:pt>
                <c:pt idx="1111">
                  <c:v>0.18581980000000056</c:v>
                </c:pt>
                <c:pt idx="1112">
                  <c:v>0.18581980000000056</c:v>
                </c:pt>
                <c:pt idx="1113">
                  <c:v>0.18581980000000056</c:v>
                </c:pt>
                <c:pt idx="1114">
                  <c:v>0.18581980000000056</c:v>
                </c:pt>
                <c:pt idx="1115">
                  <c:v>0.18581980000000056</c:v>
                </c:pt>
                <c:pt idx="1116">
                  <c:v>0.18581980000000056</c:v>
                </c:pt>
                <c:pt idx="1117">
                  <c:v>0.18581980000000056</c:v>
                </c:pt>
                <c:pt idx="1118">
                  <c:v>0.18581980000000056</c:v>
                </c:pt>
                <c:pt idx="1119">
                  <c:v>0.18591920000000106</c:v>
                </c:pt>
                <c:pt idx="1120">
                  <c:v>0.18581980000000056</c:v>
                </c:pt>
                <c:pt idx="1121">
                  <c:v>0.18596875000000082</c:v>
                </c:pt>
                <c:pt idx="1122">
                  <c:v>0.18596875000000082</c:v>
                </c:pt>
                <c:pt idx="1123">
                  <c:v>0.18591920000000106</c:v>
                </c:pt>
                <c:pt idx="1124">
                  <c:v>0.18586954999999999</c:v>
                </c:pt>
                <c:pt idx="1125">
                  <c:v>0.18591920000000106</c:v>
                </c:pt>
                <c:pt idx="1126">
                  <c:v>0.18576995000000077</c:v>
                </c:pt>
                <c:pt idx="1127">
                  <c:v>0.18596875000000082</c:v>
                </c:pt>
                <c:pt idx="1128">
                  <c:v>0.18576995000000077</c:v>
                </c:pt>
                <c:pt idx="1129">
                  <c:v>0.18596875000000082</c:v>
                </c:pt>
                <c:pt idx="1130">
                  <c:v>0.18581980000000056</c:v>
                </c:pt>
                <c:pt idx="1131">
                  <c:v>0.18596875000000082</c:v>
                </c:pt>
                <c:pt idx="1132">
                  <c:v>0.18586954999999999</c:v>
                </c:pt>
                <c:pt idx="1133">
                  <c:v>0.18586954999999999</c:v>
                </c:pt>
                <c:pt idx="1134">
                  <c:v>0.18601820000000083</c:v>
                </c:pt>
                <c:pt idx="1135">
                  <c:v>0.18586954999999999</c:v>
                </c:pt>
                <c:pt idx="1136">
                  <c:v>0.18591920000000106</c:v>
                </c:pt>
                <c:pt idx="1137">
                  <c:v>0.18576995000000077</c:v>
                </c:pt>
                <c:pt idx="1138">
                  <c:v>0.18616595000000041</c:v>
                </c:pt>
                <c:pt idx="1139">
                  <c:v>0.18576995000000077</c:v>
                </c:pt>
                <c:pt idx="1140">
                  <c:v>0.18596875000000082</c:v>
                </c:pt>
                <c:pt idx="1141">
                  <c:v>0.18596875000000082</c:v>
                </c:pt>
                <c:pt idx="1142">
                  <c:v>0.18586954999999999</c:v>
                </c:pt>
                <c:pt idx="1143">
                  <c:v>0.18591920000000106</c:v>
                </c:pt>
                <c:pt idx="1144">
                  <c:v>0.18581980000000056</c:v>
                </c:pt>
                <c:pt idx="1145">
                  <c:v>0.18581980000000056</c:v>
                </c:pt>
                <c:pt idx="1146">
                  <c:v>0.18581980000000056</c:v>
                </c:pt>
                <c:pt idx="1147">
                  <c:v>0.18581980000000056</c:v>
                </c:pt>
                <c:pt idx="1148">
                  <c:v>0.18581980000000056</c:v>
                </c:pt>
                <c:pt idx="1149">
                  <c:v>0.18591920000000106</c:v>
                </c:pt>
                <c:pt idx="1150">
                  <c:v>0.18591920000000106</c:v>
                </c:pt>
                <c:pt idx="1151">
                  <c:v>0.18601820000000083</c:v>
                </c:pt>
                <c:pt idx="1152">
                  <c:v>0.18591920000000106</c:v>
                </c:pt>
                <c:pt idx="1153">
                  <c:v>0.18586954999999999</c:v>
                </c:pt>
                <c:pt idx="1154">
                  <c:v>0.18586954999999999</c:v>
                </c:pt>
                <c:pt idx="1155">
                  <c:v>0.18591920000000106</c:v>
                </c:pt>
                <c:pt idx="1156">
                  <c:v>0.18586954999999999</c:v>
                </c:pt>
                <c:pt idx="1157">
                  <c:v>0.18586954999999999</c:v>
                </c:pt>
                <c:pt idx="1158">
                  <c:v>0.18586954999999999</c:v>
                </c:pt>
                <c:pt idx="1159">
                  <c:v>0.18586954999999999</c:v>
                </c:pt>
                <c:pt idx="1160">
                  <c:v>0.18586954999999999</c:v>
                </c:pt>
                <c:pt idx="1161">
                  <c:v>0.18586954999999999</c:v>
                </c:pt>
                <c:pt idx="1162">
                  <c:v>0.18586954999999999</c:v>
                </c:pt>
                <c:pt idx="1163">
                  <c:v>0.18586954999999999</c:v>
                </c:pt>
                <c:pt idx="1164">
                  <c:v>0.18586954999999999</c:v>
                </c:pt>
                <c:pt idx="1165">
                  <c:v>0.18586954999999999</c:v>
                </c:pt>
                <c:pt idx="1166">
                  <c:v>0.18586954999999999</c:v>
                </c:pt>
                <c:pt idx="1167">
                  <c:v>0.18586954999999999</c:v>
                </c:pt>
                <c:pt idx="1168">
                  <c:v>0.18591920000000106</c:v>
                </c:pt>
                <c:pt idx="1169">
                  <c:v>0.18586954999999999</c:v>
                </c:pt>
                <c:pt idx="1170">
                  <c:v>0.18586954999999999</c:v>
                </c:pt>
                <c:pt idx="1171">
                  <c:v>0.18586954999999999</c:v>
                </c:pt>
                <c:pt idx="1172">
                  <c:v>0.18586954999999999</c:v>
                </c:pt>
                <c:pt idx="1173">
                  <c:v>0.18586954999999999</c:v>
                </c:pt>
                <c:pt idx="1174">
                  <c:v>0.18586954999999999</c:v>
                </c:pt>
                <c:pt idx="1175">
                  <c:v>0.18586954999999999</c:v>
                </c:pt>
                <c:pt idx="1176">
                  <c:v>0.18591920000000106</c:v>
                </c:pt>
                <c:pt idx="1177">
                  <c:v>0.18586954999999999</c:v>
                </c:pt>
                <c:pt idx="1178">
                  <c:v>0.18586954999999999</c:v>
                </c:pt>
                <c:pt idx="1179">
                  <c:v>0.18586954999999999</c:v>
                </c:pt>
                <c:pt idx="1180">
                  <c:v>0.18586954999999999</c:v>
                </c:pt>
                <c:pt idx="1181">
                  <c:v>0.18586954999999999</c:v>
                </c:pt>
                <c:pt idx="1182">
                  <c:v>0.18586954999999999</c:v>
                </c:pt>
                <c:pt idx="1183">
                  <c:v>0.18586954999999999</c:v>
                </c:pt>
                <c:pt idx="1184">
                  <c:v>0.18586954999999999</c:v>
                </c:pt>
                <c:pt idx="1185">
                  <c:v>0.18586954999999999</c:v>
                </c:pt>
                <c:pt idx="1186">
                  <c:v>0.18586954999999999</c:v>
                </c:pt>
                <c:pt idx="1187">
                  <c:v>0.18586954999999999</c:v>
                </c:pt>
                <c:pt idx="1188">
                  <c:v>0.18586954999999999</c:v>
                </c:pt>
                <c:pt idx="1189">
                  <c:v>0.18586954999999999</c:v>
                </c:pt>
                <c:pt idx="1190">
                  <c:v>0.18586954999999999</c:v>
                </c:pt>
                <c:pt idx="1191">
                  <c:v>0.18586954999999999</c:v>
                </c:pt>
                <c:pt idx="1192">
                  <c:v>0.18586954999999999</c:v>
                </c:pt>
                <c:pt idx="1193">
                  <c:v>0.18586954999999999</c:v>
                </c:pt>
                <c:pt idx="1194">
                  <c:v>0.18586954999999999</c:v>
                </c:pt>
                <c:pt idx="1195">
                  <c:v>0.18586954999999999</c:v>
                </c:pt>
                <c:pt idx="1196">
                  <c:v>0.18586954999999999</c:v>
                </c:pt>
                <c:pt idx="1197">
                  <c:v>0.18586954999999999</c:v>
                </c:pt>
                <c:pt idx="1198">
                  <c:v>0.18586954999999999</c:v>
                </c:pt>
                <c:pt idx="1199">
                  <c:v>0.18576995000000077</c:v>
                </c:pt>
                <c:pt idx="1200">
                  <c:v>0.18576995000000077</c:v>
                </c:pt>
                <c:pt idx="1201">
                  <c:v>0.18576995000000077</c:v>
                </c:pt>
                <c:pt idx="1202">
                  <c:v>0.18576995000000077</c:v>
                </c:pt>
                <c:pt idx="1203">
                  <c:v>0.18576995000000077</c:v>
                </c:pt>
                <c:pt idx="1204">
                  <c:v>0.18576995000000077</c:v>
                </c:pt>
                <c:pt idx="1205">
                  <c:v>0.18576995000000077</c:v>
                </c:pt>
                <c:pt idx="1206">
                  <c:v>0.18576995000000077</c:v>
                </c:pt>
                <c:pt idx="1207">
                  <c:v>0.18576995000000077</c:v>
                </c:pt>
                <c:pt idx="1208">
                  <c:v>0.18576995000000077</c:v>
                </c:pt>
                <c:pt idx="1209">
                  <c:v>0.18576995000000077</c:v>
                </c:pt>
                <c:pt idx="1210">
                  <c:v>0.18576995000000077</c:v>
                </c:pt>
                <c:pt idx="1211">
                  <c:v>0.18576995000000077</c:v>
                </c:pt>
                <c:pt idx="1212">
                  <c:v>0.18576995000000077</c:v>
                </c:pt>
                <c:pt idx="1213">
                  <c:v>0.18576995000000077</c:v>
                </c:pt>
                <c:pt idx="1214">
                  <c:v>0.18576995000000077</c:v>
                </c:pt>
                <c:pt idx="1215">
                  <c:v>0.18576995000000077</c:v>
                </c:pt>
                <c:pt idx="1216">
                  <c:v>0.18572000000000041</c:v>
                </c:pt>
                <c:pt idx="1217">
                  <c:v>0.18576995000000077</c:v>
                </c:pt>
                <c:pt idx="1218">
                  <c:v>0.18572000000000041</c:v>
                </c:pt>
                <c:pt idx="1219">
                  <c:v>0.18576995000000077</c:v>
                </c:pt>
                <c:pt idx="1220">
                  <c:v>0.18576995000000077</c:v>
                </c:pt>
                <c:pt idx="1221">
                  <c:v>0.18576995000000077</c:v>
                </c:pt>
                <c:pt idx="1222">
                  <c:v>0.18576995000000077</c:v>
                </c:pt>
                <c:pt idx="1223">
                  <c:v>0.18576995000000077</c:v>
                </c:pt>
                <c:pt idx="1224">
                  <c:v>0.18576995000000077</c:v>
                </c:pt>
                <c:pt idx="1225">
                  <c:v>0.18576995000000077</c:v>
                </c:pt>
                <c:pt idx="1226">
                  <c:v>0.18576995000000077</c:v>
                </c:pt>
                <c:pt idx="1227">
                  <c:v>0.18576995000000077</c:v>
                </c:pt>
                <c:pt idx="1228">
                  <c:v>0.18576995000000077</c:v>
                </c:pt>
                <c:pt idx="1229">
                  <c:v>0.18576995000000077</c:v>
                </c:pt>
                <c:pt idx="1230">
                  <c:v>0.18576995000000077</c:v>
                </c:pt>
                <c:pt idx="1231">
                  <c:v>0.18576995000000077</c:v>
                </c:pt>
                <c:pt idx="1232">
                  <c:v>0.18576995000000077</c:v>
                </c:pt>
                <c:pt idx="1233">
                  <c:v>0.18576995000000077</c:v>
                </c:pt>
                <c:pt idx="1234">
                  <c:v>0.18576995000000077</c:v>
                </c:pt>
                <c:pt idx="1235">
                  <c:v>0.18576995000000077</c:v>
                </c:pt>
                <c:pt idx="1236">
                  <c:v>0.18576995000000077</c:v>
                </c:pt>
                <c:pt idx="1237">
                  <c:v>0.18576995000000077</c:v>
                </c:pt>
                <c:pt idx="1238">
                  <c:v>0.18576995000000077</c:v>
                </c:pt>
                <c:pt idx="1239">
                  <c:v>0.18576995000000077</c:v>
                </c:pt>
                <c:pt idx="1240">
                  <c:v>0.18576995000000077</c:v>
                </c:pt>
                <c:pt idx="1241">
                  <c:v>0.18576995000000077</c:v>
                </c:pt>
                <c:pt idx="1242">
                  <c:v>0.18576995000000077</c:v>
                </c:pt>
                <c:pt idx="1243">
                  <c:v>0.18576995000000077</c:v>
                </c:pt>
                <c:pt idx="1244">
                  <c:v>0.18576995000000077</c:v>
                </c:pt>
                <c:pt idx="1245">
                  <c:v>0.18576995000000077</c:v>
                </c:pt>
                <c:pt idx="1246">
                  <c:v>0.18576995000000077</c:v>
                </c:pt>
                <c:pt idx="1247">
                  <c:v>0.18576995000000077</c:v>
                </c:pt>
                <c:pt idx="1248">
                  <c:v>0.18576995000000077</c:v>
                </c:pt>
                <c:pt idx="1249">
                  <c:v>0.18576995000000077</c:v>
                </c:pt>
                <c:pt idx="1250">
                  <c:v>0.18576995000000077</c:v>
                </c:pt>
                <c:pt idx="1251">
                  <c:v>0.18576995000000077</c:v>
                </c:pt>
                <c:pt idx="1252">
                  <c:v>0.18576995000000077</c:v>
                </c:pt>
                <c:pt idx="1253">
                  <c:v>0.18576995000000077</c:v>
                </c:pt>
                <c:pt idx="1254">
                  <c:v>0.18576995000000077</c:v>
                </c:pt>
                <c:pt idx="1255">
                  <c:v>0.18576995000000077</c:v>
                </c:pt>
                <c:pt idx="1256">
                  <c:v>0.18576995000000077</c:v>
                </c:pt>
                <c:pt idx="1257">
                  <c:v>0.18576995000000077</c:v>
                </c:pt>
                <c:pt idx="1258">
                  <c:v>0.18576995000000077</c:v>
                </c:pt>
                <c:pt idx="1259">
                  <c:v>0.18572000000000041</c:v>
                </c:pt>
                <c:pt idx="1260">
                  <c:v>0.18576995000000077</c:v>
                </c:pt>
                <c:pt idx="1261">
                  <c:v>0.18576995000000077</c:v>
                </c:pt>
                <c:pt idx="1262">
                  <c:v>0.18576995000000077</c:v>
                </c:pt>
                <c:pt idx="1263">
                  <c:v>0.18576995000000077</c:v>
                </c:pt>
                <c:pt idx="1264">
                  <c:v>0.18576995000000077</c:v>
                </c:pt>
                <c:pt idx="1265">
                  <c:v>0.18576995000000077</c:v>
                </c:pt>
                <c:pt idx="1266">
                  <c:v>0.18576995000000077</c:v>
                </c:pt>
                <c:pt idx="1267">
                  <c:v>0.18576995000000077</c:v>
                </c:pt>
                <c:pt idx="1268">
                  <c:v>0.18572000000000041</c:v>
                </c:pt>
                <c:pt idx="1269">
                  <c:v>0.18576995000000077</c:v>
                </c:pt>
                <c:pt idx="1270">
                  <c:v>0.18576995000000077</c:v>
                </c:pt>
                <c:pt idx="1271">
                  <c:v>0.18576995000000077</c:v>
                </c:pt>
                <c:pt idx="1272">
                  <c:v>0.18576995000000077</c:v>
                </c:pt>
                <c:pt idx="1273">
                  <c:v>0.18576995000000077</c:v>
                </c:pt>
                <c:pt idx="1274">
                  <c:v>0.18576995000000077</c:v>
                </c:pt>
                <c:pt idx="1275">
                  <c:v>0.18576995000000077</c:v>
                </c:pt>
                <c:pt idx="1276">
                  <c:v>0.18576995000000077</c:v>
                </c:pt>
                <c:pt idx="1277">
                  <c:v>0.18572000000000041</c:v>
                </c:pt>
                <c:pt idx="1278">
                  <c:v>0.18576995000000077</c:v>
                </c:pt>
                <c:pt idx="1279">
                  <c:v>0.18576995000000077</c:v>
                </c:pt>
                <c:pt idx="1280">
                  <c:v>0.18576995000000077</c:v>
                </c:pt>
                <c:pt idx="1281">
                  <c:v>0.18576995000000077</c:v>
                </c:pt>
                <c:pt idx="1282">
                  <c:v>0.18576995000000077</c:v>
                </c:pt>
                <c:pt idx="1283">
                  <c:v>0.18576995000000077</c:v>
                </c:pt>
                <c:pt idx="1284">
                  <c:v>0.18576995000000077</c:v>
                </c:pt>
                <c:pt idx="1285">
                  <c:v>0.18576995000000077</c:v>
                </c:pt>
                <c:pt idx="1286">
                  <c:v>0.18576995000000077</c:v>
                </c:pt>
                <c:pt idx="1287">
                  <c:v>0.18576995000000077</c:v>
                </c:pt>
                <c:pt idx="1288">
                  <c:v>0.18576995000000077</c:v>
                </c:pt>
                <c:pt idx="1289">
                  <c:v>0.18576995000000077</c:v>
                </c:pt>
                <c:pt idx="1290">
                  <c:v>0.18576995000000077</c:v>
                </c:pt>
                <c:pt idx="1291">
                  <c:v>0.18576995000000077</c:v>
                </c:pt>
                <c:pt idx="1292">
                  <c:v>0.18576995000000077</c:v>
                </c:pt>
                <c:pt idx="1293">
                  <c:v>0.18576995000000077</c:v>
                </c:pt>
                <c:pt idx="1294">
                  <c:v>0.18576995000000077</c:v>
                </c:pt>
                <c:pt idx="1295">
                  <c:v>0.18576995000000077</c:v>
                </c:pt>
                <c:pt idx="1296">
                  <c:v>0.18572000000000041</c:v>
                </c:pt>
                <c:pt idx="1297">
                  <c:v>0.18572000000000041</c:v>
                </c:pt>
                <c:pt idx="1298">
                  <c:v>0.18576995000000077</c:v>
                </c:pt>
                <c:pt idx="1299">
                  <c:v>0.18576995000000077</c:v>
                </c:pt>
                <c:pt idx="1300">
                  <c:v>0.18576995000000077</c:v>
                </c:pt>
                <c:pt idx="1301">
                  <c:v>0.18576995000000077</c:v>
                </c:pt>
                <c:pt idx="1302">
                  <c:v>0.18572000000000041</c:v>
                </c:pt>
                <c:pt idx="1303">
                  <c:v>0.18581980000000056</c:v>
                </c:pt>
                <c:pt idx="1304">
                  <c:v>0.18586954999999999</c:v>
                </c:pt>
                <c:pt idx="1305">
                  <c:v>0.18586954999999999</c:v>
                </c:pt>
                <c:pt idx="1306">
                  <c:v>0.18586954999999999</c:v>
                </c:pt>
                <c:pt idx="1307">
                  <c:v>0.18581980000000056</c:v>
                </c:pt>
                <c:pt idx="1308">
                  <c:v>0.18586954999999999</c:v>
                </c:pt>
                <c:pt idx="1309">
                  <c:v>0.18586954999999999</c:v>
                </c:pt>
                <c:pt idx="1310">
                  <c:v>0.18586954999999999</c:v>
                </c:pt>
                <c:pt idx="1311">
                  <c:v>0.18586954999999999</c:v>
                </c:pt>
                <c:pt idx="1312">
                  <c:v>0.18586954999999999</c:v>
                </c:pt>
                <c:pt idx="1313">
                  <c:v>0.18586954999999999</c:v>
                </c:pt>
                <c:pt idx="1314">
                  <c:v>0.18586954999999999</c:v>
                </c:pt>
                <c:pt idx="1315">
                  <c:v>0.18586954999999999</c:v>
                </c:pt>
                <c:pt idx="1316">
                  <c:v>0.18581980000000056</c:v>
                </c:pt>
                <c:pt idx="1317">
                  <c:v>0.18586954999999999</c:v>
                </c:pt>
                <c:pt idx="1318">
                  <c:v>0.18586954999999999</c:v>
                </c:pt>
                <c:pt idx="1319">
                  <c:v>0.18586954999999999</c:v>
                </c:pt>
                <c:pt idx="1320">
                  <c:v>0.18581980000000056</c:v>
                </c:pt>
                <c:pt idx="1321">
                  <c:v>0.18586954999999999</c:v>
                </c:pt>
                <c:pt idx="1322">
                  <c:v>0.18581980000000056</c:v>
                </c:pt>
                <c:pt idx="1323">
                  <c:v>0.18586954999999999</c:v>
                </c:pt>
                <c:pt idx="1324">
                  <c:v>0.18586954999999999</c:v>
                </c:pt>
                <c:pt idx="1325">
                  <c:v>0.18586954999999999</c:v>
                </c:pt>
                <c:pt idx="1326">
                  <c:v>0.18586954999999999</c:v>
                </c:pt>
                <c:pt idx="1327">
                  <c:v>0.18586954999999999</c:v>
                </c:pt>
                <c:pt idx="1328">
                  <c:v>0.18586954999999999</c:v>
                </c:pt>
                <c:pt idx="1329">
                  <c:v>0.18581980000000056</c:v>
                </c:pt>
                <c:pt idx="1330">
                  <c:v>0.18586954999999999</c:v>
                </c:pt>
                <c:pt idx="1331">
                  <c:v>0.18586954999999999</c:v>
                </c:pt>
                <c:pt idx="1332">
                  <c:v>0.18581980000000056</c:v>
                </c:pt>
                <c:pt idx="1333">
                  <c:v>0.18586954999999999</c:v>
                </c:pt>
                <c:pt idx="1334">
                  <c:v>0.18586954999999999</c:v>
                </c:pt>
                <c:pt idx="1335">
                  <c:v>0.18586954999999999</c:v>
                </c:pt>
                <c:pt idx="1336">
                  <c:v>0.18586954999999999</c:v>
                </c:pt>
                <c:pt idx="1337">
                  <c:v>0.18586954999999999</c:v>
                </c:pt>
                <c:pt idx="1338">
                  <c:v>0.18586954999999999</c:v>
                </c:pt>
                <c:pt idx="1339">
                  <c:v>0.18586954999999999</c:v>
                </c:pt>
                <c:pt idx="1340">
                  <c:v>0.18586954999999999</c:v>
                </c:pt>
                <c:pt idx="1341">
                  <c:v>0.18581980000000056</c:v>
                </c:pt>
                <c:pt idx="1342">
                  <c:v>0.18581980000000056</c:v>
                </c:pt>
                <c:pt idx="1343">
                  <c:v>0.18581980000000056</c:v>
                </c:pt>
                <c:pt idx="1344">
                  <c:v>0.18586954999999999</c:v>
                </c:pt>
                <c:pt idx="1345">
                  <c:v>0.18586954999999999</c:v>
                </c:pt>
                <c:pt idx="1346">
                  <c:v>0.18586954999999999</c:v>
                </c:pt>
                <c:pt idx="1347">
                  <c:v>0.18581980000000056</c:v>
                </c:pt>
                <c:pt idx="1348">
                  <c:v>0.18586954999999999</c:v>
                </c:pt>
                <c:pt idx="1349">
                  <c:v>0.18586954999999999</c:v>
                </c:pt>
                <c:pt idx="1350">
                  <c:v>0.18586954999999999</c:v>
                </c:pt>
                <c:pt idx="1351">
                  <c:v>0.18586954999999999</c:v>
                </c:pt>
                <c:pt idx="1352">
                  <c:v>0.18581980000000056</c:v>
                </c:pt>
                <c:pt idx="1353">
                  <c:v>0.18581980000000056</c:v>
                </c:pt>
                <c:pt idx="1354">
                  <c:v>0.18581980000000056</c:v>
                </c:pt>
                <c:pt idx="1355">
                  <c:v>0.18586954999999999</c:v>
                </c:pt>
                <c:pt idx="1356">
                  <c:v>0.18586954999999999</c:v>
                </c:pt>
                <c:pt idx="1357">
                  <c:v>0.18586954999999999</c:v>
                </c:pt>
                <c:pt idx="1358">
                  <c:v>0.18586954999999999</c:v>
                </c:pt>
                <c:pt idx="1359">
                  <c:v>0.18581980000000056</c:v>
                </c:pt>
                <c:pt idx="1360">
                  <c:v>0.18581980000000056</c:v>
                </c:pt>
                <c:pt idx="1361">
                  <c:v>0.18586954999999999</c:v>
                </c:pt>
                <c:pt idx="1362">
                  <c:v>0.18586954999999999</c:v>
                </c:pt>
                <c:pt idx="1363">
                  <c:v>0.18586954999999999</c:v>
                </c:pt>
                <c:pt idx="1364">
                  <c:v>0.18581980000000056</c:v>
                </c:pt>
                <c:pt idx="1365">
                  <c:v>0.18586954999999999</c:v>
                </c:pt>
                <c:pt idx="1366">
                  <c:v>0.18586954999999999</c:v>
                </c:pt>
                <c:pt idx="1367">
                  <c:v>0.18581980000000056</c:v>
                </c:pt>
                <c:pt idx="1368">
                  <c:v>0.18586954999999999</c:v>
                </c:pt>
                <c:pt idx="1369">
                  <c:v>0.18586954999999999</c:v>
                </c:pt>
                <c:pt idx="1370">
                  <c:v>0.18586954999999999</c:v>
                </c:pt>
                <c:pt idx="1371">
                  <c:v>0.18586954999999999</c:v>
                </c:pt>
                <c:pt idx="1372">
                  <c:v>0.18581980000000056</c:v>
                </c:pt>
                <c:pt idx="1373">
                  <c:v>0.18581980000000056</c:v>
                </c:pt>
                <c:pt idx="1374">
                  <c:v>0.18581980000000056</c:v>
                </c:pt>
                <c:pt idx="1375">
                  <c:v>0.18586954999999999</c:v>
                </c:pt>
                <c:pt idx="1376">
                  <c:v>0.18581980000000056</c:v>
                </c:pt>
                <c:pt idx="1377">
                  <c:v>0.18586954999999999</c:v>
                </c:pt>
                <c:pt idx="1378">
                  <c:v>0.18586954999999999</c:v>
                </c:pt>
                <c:pt idx="1379">
                  <c:v>0.18586954999999999</c:v>
                </c:pt>
                <c:pt idx="1380">
                  <c:v>0.18581980000000056</c:v>
                </c:pt>
                <c:pt idx="1381">
                  <c:v>0.18586954999999999</c:v>
                </c:pt>
                <c:pt idx="1382">
                  <c:v>0.18586954999999999</c:v>
                </c:pt>
                <c:pt idx="1383">
                  <c:v>0.18581980000000056</c:v>
                </c:pt>
                <c:pt idx="1384">
                  <c:v>0.18586954999999999</c:v>
                </c:pt>
                <c:pt idx="1385">
                  <c:v>0.18586954999999999</c:v>
                </c:pt>
                <c:pt idx="1386">
                  <c:v>0.18586954999999999</c:v>
                </c:pt>
                <c:pt idx="1387">
                  <c:v>0.18586954999999999</c:v>
                </c:pt>
                <c:pt idx="1388">
                  <c:v>0.18586954999999999</c:v>
                </c:pt>
                <c:pt idx="1389">
                  <c:v>0.18586954999999999</c:v>
                </c:pt>
                <c:pt idx="1390">
                  <c:v>0.18586954999999999</c:v>
                </c:pt>
                <c:pt idx="1391">
                  <c:v>0.18581980000000056</c:v>
                </c:pt>
                <c:pt idx="1392">
                  <c:v>0.18586954999999999</c:v>
                </c:pt>
                <c:pt idx="1393">
                  <c:v>0.18581980000000056</c:v>
                </c:pt>
                <c:pt idx="1394">
                  <c:v>0.18586954999999999</c:v>
                </c:pt>
                <c:pt idx="1395">
                  <c:v>0.18586954999999999</c:v>
                </c:pt>
                <c:pt idx="1396">
                  <c:v>0.18596875000000082</c:v>
                </c:pt>
                <c:pt idx="1397">
                  <c:v>0.18596875000000082</c:v>
                </c:pt>
                <c:pt idx="1398">
                  <c:v>0.18596875000000082</c:v>
                </c:pt>
                <c:pt idx="1399">
                  <c:v>0.18596875000000082</c:v>
                </c:pt>
                <c:pt idx="1400">
                  <c:v>0.18596875000000082</c:v>
                </c:pt>
                <c:pt idx="1401">
                  <c:v>0.18591920000000106</c:v>
                </c:pt>
                <c:pt idx="1402">
                  <c:v>0.18596875000000082</c:v>
                </c:pt>
                <c:pt idx="1403">
                  <c:v>0.18591920000000106</c:v>
                </c:pt>
                <c:pt idx="1404">
                  <c:v>0.18591920000000106</c:v>
                </c:pt>
                <c:pt idx="1405">
                  <c:v>0.18596875000000082</c:v>
                </c:pt>
                <c:pt idx="1406">
                  <c:v>0.18596875000000082</c:v>
                </c:pt>
                <c:pt idx="1407">
                  <c:v>0.18596875000000082</c:v>
                </c:pt>
                <c:pt idx="1408">
                  <c:v>0.18591920000000106</c:v>
                </c:pt>
                <c:pt idx="1409">
                  <c:v>0.18596875000000082</c:v>
                </c:pt>
                <c:pt idx="1410">
                  <c:v>0.18591920000000106</c:v>
                </c:pt>
                <c:pt idx="1411">
                  <c:v>0.18591920000000106</c:v>
                </c:pt>
                <c:pt idx="1412">
                  <c:v>0.18596875000000082</c:v>
                </c:pt>
                <c:pt idx="1413">
                  <c:v>0.18596875000000082</c:v>
                </c:pt>
                <c:pt idx="1414">
                  <c:v>0.18596875000000082</c:v>
                </c:pt>
                <c:pt idx="1415">
                  <c:v>0.18596875000000082</c:v>
                </c:pt>
                <c:pt idx="1416">
                  <c:v>0.18591920000000106</c:v>
                </c:pt>
                <c:pt idx="1417">
                  <c:v>0.18596875000000082</c:v>
                </c:pt>
                <c:pt idx="1418">
                  <c:v>0.18591920000000106</c:v>
                </c:pt>
                <c:pt idx="1419">
                  <c:v>0.18596875000000082</c:v>
                </c:pt>
                <c:pt idx="1420">
                  <c:v>0.18596875000000082</c:v>
                </c:pt>
                <c:pt idx="1421">
                  <c:v>0.18596875000000082</c:v>
                </c:pt>
                <c:pt idx="1422">
                  <c:v>0.18596875000000082</c:v>
                </c:pt>
                <c:pt idx="1423">
                  <c:v>0.18591920000000106</c:v>
                </c:pt>
                <c:pt idx="1424">
                  <c:v>0.18596875000000082</c:v>
                </c:pt>
                <c:pt idx="1425">
                  <c:v>0.18591920000000106</c:v>
                </c:pt>
                <c:pt idx="1426">
                  <c:v>0.18596875000000082</c:v>
                </c:pt>
                <c:pt idx="1427">
                  <c:v>0.18591920000000106</c:v>
                </c:pt>
                <c:pt idx="1428">
                  <c:v>0.18596875000000082</c:v>
                </c:pt>
                <c:pt idx="1429">
                  <c:v>0.18591920000000106</c:v>
                </c:pt>
                <c:pt idx="1430">
                  <c:v>0.18591920000000106</c:v>
                </c:pt>
                <c:pt idx="1431">
                  <c:v>0.18591920000000106</c:v>
                </c:pt>
                <c:pt idx="1432">
                  <c:v>0.18596875000000082</c:v>
                </c:pt>
                <c:pt idx="1433">
                  <c:v>0.18596875000000082</c:v>
                </c:pt>
                <c:pt idx="1434">
                  <c:v>0.18591920000000106</c:v>
                </c:pt>
                <c:pt idx="1435">
                  <c:v>0.18596875000000082</c:v>
                </c:pt>
                <c:pt idx="1436">
                  <c:v>0.18591920000000106</c:v>
                </c:pt>
                <c:pt idx="1437">
                  <c:v>0.18596875000000082</c:v>
                </c:pt>
                <c:pt idx="1438">
                  <c:v>0.18591920000000106</c:v>
                </c:pt>
                <c:pt idx="1439">
                  <c:v>0.18591920000000106</c:v>
                </c:pt>
                <c:pt idx="1440">
                  <c:v>0.18596875000000082</c:v>
                </c:pt>
                <c:pt idx="1441">
                  <c:v>0.18596875000000082</c:v>
                </c:pt>
                <c:pt idx="1442">
                  <c:v>0.18591920000000106</c:v>
                </c:pt>
                <c:pt idx="1443">
                  <c:v>0.18591920000000106</c:v>
                </c:pt>
                <c:pt idx="1444">
                  <c:v>0.18591920000000106</c:v>
                </c:pt>
                <c:pt idx="1445">
                  <c:v>0.18596875000000082</c:v>
                </c:pt>
                <c:pt idx="1446">
                  <c:v>0.18596875000000082</c:v>
                </c:pt>
                <c:pt idx="1447">
                  <c:v>0.18591920000000106</c:v>
                </c:pt>
                <c:pt idx="1448">
                  <c:v>0.18591920000000106</c:v>
                </c:pt>
                <c:pt idx="1449">
                  <c:v>0.18596875000000082</c:v>
                </c:pt>
                <c:pt idx="1450">
                  <c:v>0.18591920000000106</c:v>
                </c:pt>
                <c:pt idx="1451">
                  <c:v>0.18596875000000082</c:v>
                </c:pt>
                <c:pt idx="1452">
                  <c:v>0.18596875000000082</c:v>
                </c:pt>
                <c:pt idx="1453">
                  <c:v>0.18596875000000082</c:v>
                </c:pt>
                <c:pt idx="1454">
                  <c:v>0.18596875000000082</c:v>
                </c:pt>
                <c:pt idx="1455">
                  <c:v>0.18596875000000082</c:v>
                </c:pt>
                <c:pt idx="1456">
                  <c:v>0.18591920000000106</c:v>
                </c:pt>
                <c:pt idx="1457">
                  <c:v>0.18596875000000082</c:v>
                </c:pt>
                <c:pt idx="1458">
                  <c:v>0.18596875000000082</c:v>
                </c:pt>
                <c:pt idx="1459">
                  <c:v>0.18596875000000082</c:v>
                </c:pt>
                <c:pt idx="1460">
                  <c:v>0.18596875000000082</c:v>
                </c:pt>
                <c:pt idx="1461">
                  <c:v>0.18591920000000106</c:v>
                </c:pt>
                <c:pt idx="1462">
                  <c:v>0.18591920000000106</c:v>
                </c:pt>
                <c:pt idx="1463">
                  <c:v>0.18596875000000082</c:v>
                </c:pt>
                <c:pt idx="1464">
                  <c:v>0.18596875000000082</c:v>
                </c:pt>
                <c:pt idx="1465">
                  <c:v>0.18596875000000082</c:v>
                </c:pt>
                <c:pt idx="1466">
                  <c:v>0.18596875000000082</c:v>
                </c:pt>
                <c:pt idx="1467">
                  <c:v>0.18596875000000082</c:v>
                </c:pt>
                <c:pt idx="1468">
                  <c:v>0.18596875000000082</c:v>
                </c:pt>
                <c:pt idx="1469">
                  <c:v>0.18591920000000106</c:v>
                </c:pt>
                <c:pt idx="1470">
                  <c:v>0.18596875000000082</c:v>
                </c:pt>
                <c:pt idx="1471">
                  <c:v>0.18591920000000106</c:v>
                </c:pt>
                <c:pt idx="1472">
                  <c:v>0.18596875000000082</c:v>
                </c:pt>
                <c:pt idx="1473">
                  <c:v>0.18591920000000106</c:v>
                </c:pt>
                <c:pt idx="1474">
                  <c:v>0.18591920000000106</c:v>
                </c:pt>
                <c:pt idx="1475">
                  <c:v>0.18596875000000082</c:v>
                </c:pt>
                <c:pt idx="1476">
                  <c:v>0.18596875000000082</c:v>
                </c:pt>
                <c:pt idx="1477">
                  <c:v>0.18596875000000082</c:v>
                </c:pt>
                <c:pt idx="1478">
                  <c:v>0.18596875000000082</c:v>
                </c:pt>
                <c:pt idx="1479">
                  <c:v>0.18596875000000082</c:v>
                </c:pt>
                <c:pt idx="1480">
                  <c:v>0.18591920000000106</c:v>
                </c:pt>
                <c:pt idx="1481">
                  <c:v>0.18591920000000106</c:v>
                </c:pt>
                <c:pt idx="1482">
                  <c:v>0.18591920000000106</c:v>
                </c:pt>
                <c:pt idx="1483">
                  <c:v>0.18596875000000082</c:v>
                </c:pt>
                <c:pt idx="1484">
                  <c:v>0.18596875000000082</c:v>
                </c:pt>
                <c:pt idx="1485">
                  <c:v>0.18596875000000082</c:v>
                </c:pt>
                <c:pt idx="1486">
                  <c:v>0.18596875000000082</c:v>
                </c:pt>
                <c:pt idx="1487">
                  <c:v>0.18596875000000082</c:v>
                </c:pt>
                <c:pt idx="1488">
                  <c:v>0.18596875000000082</c:v>
                </c:pt>
                <c:pt idx="1489">
                  <c:v>0.18591920000000106</c:v>
                </c:pt>
                <c:pt idx="1490">
                  <c:v>0.18596875000000082</c:v>
                </c:pt>
                <c:pt idx="1491">
                  <c:v>0.18591920000000106</c:v>
                </c:pt>
                <c:pt idx="1492">
                  <c:v>0.18596875000000082</c:v>
                </c:pt>
                <c:pt idx="1493">
                  <c:v>0.18591920000000106</c:v>
                </c:pt>
                <c:pt idx="1494">
                  <c:v>0.18596875000000082</c:v>
                </c:pt>
                <c:pt idx="1495">
                  <c:v>0.18596875000000082</c:v>
                </c:pt>
                <c:pt idx="1496">
                  <c:v>0.18586954999999999</c:v>
                </c:pt>
                <c:pt idx="1497">
                  <c:v>0.18586954999999999</c:v>
                </c:pt>
                <c:pt idx="1498">
                  <c:v>0.18586954999999999</c:v>
                </c:pt>
                <c:pt idx="1499">
                  <c:v>0.18581980000000056</c:v>
                </c:pt>
                <c:pt idx="1500">
                  <c:v>0.18586954999999999</c:v>
                </c:pt>
                <c:pt idx="1501">
                  <c:v>0.18586954999999999</c:v>
                </c:pt>
                <c:pt idx="1502">
                  <c:v>0.18586954999999999</c:v>
                </c:pt>
                <c:pt idx="1503">
                  <c:v>0.18581980000000056</c:v>
                </c:pt>
                <c:pt idx="1504">
                  <c:v>0.18586954999999999</c:v>
                </c:pt>
                <c:pt idx="1505">
                  <c:v>0.18586954999999999</c:v>
                </c:pt>
                <c:pt idx="1506">
                  <c:v>0.18581980000000056</c:v>
                </c:pt>
                <c:pt idx="1507">
                  <c:v>0.18581980000000056</c:v>
                </c:pt>
                <c:pt idx="1508">
                  <c:v>0.18586954999999999</c:v>
                </c:pt>
                <c:pt idx="1509">
                  <c:v>0.18586954999999999</c:v>
                </c:pt>
                <c:pt idx="1510">
                  <c:v>0.18586954999999999</c:v>
                </c:pt>
                <c:pt idx="1511">
                  <c:v>0.18581980000000056</c:v>
                </c:pt>
                <c:pt idx="1512">
                  <c:v>0.18581980000000056</c:v>
                </c:pt>
                <c:pt idx="1513">
                  <c:v>0.18586954999999999</c:v>
                </c:pt>
                <c:pt idx="1514">
                  <c:v>0.18586954999999999</c:v>
                </c:pt>
                <c:pt idx="1515">
                  <c:v>0.18586954999999999</c:v>
                </c:pt>
                <c:pt idx="1516">
                  <c:v>0.18586954999999999</c:v>
                </c:pt>
                <c:pt idx="1517">
                  <c:v>0.18581980000000056</c:v>
                </c:pt>
                <c:pt idx="1518">
                  <c:v>0.18581980000000056</c:v>
                </c:pt>
                <c:pt idx="1519">
                  <c:v>0.18586954999999999</c:v>
                </c:pt>
                <c:pt idx="1520">
                  <c:v>0.18586954999999999</c:v>
                </c:pt>
                <c:pt idx="1521">
                  <c:v>0.18586954999999999</c:v>
                </c:pt>
                <c:pt idx="1522">
                  <c:v>0.18581980000000056</c:v>
                </c:pt>
                <c:pt idx="1523">
                  <c:v>0.18586954999999999</c:v>
                </c:pt>
                <c:pt idx="1524">
                  <c:v>0.18586954999999999</c:v>
                </c:pt>
                <c:pt idx="1525">
                  <c:v>0.18586954999999999</c:v>
                </c:pt>
                <c:pt idx="1526">
                  <c:v>0.18586954999999999</c:v>
                </c:pt>
                <c:pt idx="1527">
                  <c:v>0.18581980000000056</c:v>
                </c:pt>
                <c:pt idx="1528">
                  <c:v>0.18586954999999999</c:v>
                </c:pt>
                <c:pt idx="1529">
                  <c:v>0.18586954999999999</c:v>
                </c:pt>
                <c:pt idx="1530">
                  <c:v>0.18586954999999999</c:v>
                </c:pt>
                <c:pt idx="1531">
                  <c:v>0.18586954999999999</c:v>
                </c:pt>
                <c:pt idx="1532">
                  <c:v>0.18586954999999999</c:v>
                </c:pt>
                <c:pt idx="1533">
                  <c:v>0.18581980000000056</c:v>
                </c:pt>
                <c:pt idx="1534">
                  <c:v>0.18586954999999999</c:v>
                </c:pt>
                <c:pt idx="1535">
                  <c:v>0.18586954999999999</c:v>
                </c:pt>
                <c:pt idx="1536">
                  <c:v>0.18586954999999999</c:v>
                </c:pt>
                <c:pt idx="1537">
                  <c:v>0.18586954999999999</c:v>
                </c:pt>
                <c:pt idx="1538">
                  <c:v>0.18581980000000056</c:v>
                </c:pt>
                <c:pt idx="1539">
                  <c:v>0.18581980000000056</c:v>
                </c:pt>
                <c:pt idx="1540">
                  <c:v>0.18586954999999999</c:v>
                </c:pt>
                <c:pt idx="1541">
                  <c:v>0.18586954999999999</c:v>
                </c:pt>
                <c:pt idx="1542">
                  <c:v>0.18586954999999999</c:v>
                </c:pt>
                <c:pt idx="1543">
                  <c:v>0.18586954999999999</c:v>
                </c:pt>
                <c:pt idx="1544">
                  <c:v>0.18586954999999999</c:v>
                </c:pt>
                <c:pt idx="1545">
                  <c:v>0.18591920000000106</c:v>
                </c:pt>
                <c:pt idx="1546">
                  <c:v>0.18596875000000082</c:v>
                </c:pt>
                <c:pt idx="1547">
                  <c:v>0.18591920000000106</c:v>
                </c:pt>
                <c:pt idx="1548">
                  <c:v>0.18591920000000106</c:v>
                </c:pt>
                <c:pt idx="1549">
                  <c:v>0.18591920000000106</c:v>
                </c:pt>
                <c:pt idx="1550">
                  <c:v>0.18596875000000082</c:v>
                </c:pt>
                <c:pt idx="1551">
                  <c:v>0.18591920000000106</c:v>
                </c:pt>
                <c:pt idx="1552">
                  <c:v>0.18596875000000082</c:v>
                </c:pt>
                <c:pt idx="1553">
                  <c:v>0.18596875000000082</c:v>
                </c:pt>
                <c:pt idx="1554">
                  <c:v>0.18591920000000106</c:v>
                </c:pt>
                <c:pt idx="1555">
                  <c:v>0.18591920000000106</c:v>
                </c:pt>
                <c:pt idx="1556">
                  <c:v>0.18591920000000106</c:v>
                </c:pt>
                <c:pt idx="1557">
                  <c:v>0.18596875000000082</c:v>
                </c:pt>
                <c:pt idx="1558">
                  <c:v>0.18596875000000082</c:v>
                </c:pt>
                <c:pt idx="1559">
                  <c:v>0.18591920000000106</c:v>
                </c:pt>
                <c:pt idx="1560">
                  <c:v>0.18591920000000106</c:v>
                </c:pt>
                <c:pt idx="1561">
                  <c:v>0.18596875000000082</c:v>
                </c:pt>
                <c:pt idx="1562">
                  <c:v>0.18596875000000082</c:v>
                </c:pt>
                <c:pt idx="1563">
                  <c:v>0.18591920000000106</c:v>
                </c:pt>
                <c:pt idx="1564">
                  <c:v>0.18591920000000106</c:v>
                </c:pt>
                <c:pt idx="1565">
                  <c:v>0.18596875000000082</c:v>
                </c:pt>
                <c:pt idx="1566">
                  <c:v>0.18591920000000106</c:v>
                </c:pt>
                <c:pt idx="1567">
                  <c:v>0.18591920000000106</c:v>
                </c:pt>
                <c:pt idx="1568">
                  <c:v>0.18591920000000106</c:v>
                </c:pt>
                <c:pt idx="1569">
                  <c:v>0.18596875000000082</c:v>
                </c:pt>
                <c:pt idx="1570">
                  <c:v>0.18596875000000082</c:v>
                </c:pt>
                <c:pt idx="1571">
                  <c:v>0.18591920000000106</c:v>
                </c:pt>
                <c:pt idx="1572">
                  <c:v>0.18591920000000106</c:v>
                </c:pt>
                <c:pt idx="1573">
                  <c:v>0.18591920000000106</c:v>
                </c:pt>
                <c:pt idx="1574">
                  <c:v>0.18596875000000082</c:v>
                </c:pt>
                <c:pt idx="1575">
                  <c:v>0.18591920000000106</c:v>
                </c:pt>
                <c:pt idx="1576">
                  <c:v>0.18591920000000106</c:v>
                </c:pt>
                <c:pt idx="1577">
                  <c:v>0.18591920000000106</c:v>
                </c:pt>
                <c:pt idx="1578">
                  <c:v>0.18591920000000106</c:v>
                </c:pt>
                <c:pt idx="1579">
                  <c:v>0.18591920000000106</c:v>
                </c:pt>
                <c:pt idx="1580">
                  <c:v>0.18591920000000106</c:v>
                </c:pt>
                <c:pt idx="1581">
                  <c:v>0.18591920000000106</c:v>
                </c:pt>
                <c:pt idx="1582">
                  <c:v>0.18596875000000082</c:v>
                </c:pt>
                <c:pt idx="1583">
                  <c:v>0.18591920000000106</c:v>
                </c:pt>
                <c:pt idx="1584">
                  <c:v>0.18591920000000106</c:v>
                </c:pt>
                <c:pt idx="1585">
                  <c:v>0.18596875000000082</c:v>
                </c:pt>
                <c:pt idx="1586">
                  <c:v>0.18591920000000106</c:v>
                </c:pt>
                <c:pt idx="1587">
                  <c:v>0.18596875000000082</c:v>
                </c:pt>
                <c:pt idx="1588">
                  <c:v>0.18591920000000106</c:v>
                </c:pt>
                <c:pt idx="1589">
                  <c:v>0.18591920000000106</c:v>
                </c:pt>
                <c:pt idx="1590">
                  <c:v>0.18591920000000106</c:v>
                </c:pt>
                <c:pt idx="1591">
                  <c:v>0.18596875000000082</c:v>
                </c:pt>
                <c:pt idx="1592">
                  <c:v>0.18596875000000082</c:v>
                </c:pt>
                <c:pt idx="1593">
                  <c:v>0.18591920000000106</c:v>
                </c:pt>
                <c:pt idx="1594">
                  <c:v>0.18591920000000106</c:v>
                </c:pt>
                <c:pt idx="1595">
                  <c:v>0.18591920000000106</c:v>
                </c:pt>
                <c:pt idx="1596">
                  <c:v>0.18591920000000106</c:v>
                </c:pt>
                <c:pt idx="1597">
                  <c:v>0.18591920000000106</c:v>
                </c:pt>
                <c:pt idx="1598">
                  <c:v>0.18591920000000106</c:v>
                </c:pt>
                <c:pt idx="1599">
                  <c:v>0.18596875000000082</c:v>
                </c:pt>
                <c:pt idx="1600">
                  <c:v>0.18596875000000082</c:v>
                </c:pt>
                <c:pt idx="1601">
                  <c:v>0.18591920000000106</c:v>
                </c:pt>
                <c:pt idx="1602">
                  <c:v>0.18591920000000106</c:v>
                </c:pt>
                <c:pt idx="1603">
                  <c:v>0.18591920000000106</c:v>
                </c:pt>
                <c:pt idx="1604">
                  <c:v>0.18591920000000106</c:v>
                </c:pt>
                <c:pt idx="1605">
                  <c:v>0.18596875000000082</c:v>
                </c:pt>
                <c:pt idx="1606">
                  <c:v>0.18596875000000082</c:v>
                </c:pt>
                <c:pt idx="1607">
                  <c:v>0.18591920000000106</c:v>
                </c:pt>
                <c:pt idx="1608">
                  <c:v>0.18591920000000106</c:v>
                </c:pt>
                <c:pt idx="1609">
                  <c:v>0.18591920000000106</c:v>
                </c:pt>
                <c:pt idx="1610">
                  <c:v>0.18591920000000106</c:v>
                </c:pt>
                <c:pt idx="1611">
                  <c:v>0.18591920000000106</c:v>
                </c:pt>
                <c:pt idx="1612">
                  <c:v>0.18596875000000082</c:v>
                </c:pt>
                <c:pt idx="1613">
                  <c:v>0.18596875000000082</c:v>
                </c:pt>
                <c:pt idx="1614">
                  <c:v>0.18591920000000106</c:v>
                </c:pt>
                <c:pt idx="1615">
                  <c:v>0.18596875000000082</c:v>
                </c:pt>
                <c:pt idx="1616">
                  <c:v>0.18591920000000106</c:v>
                </c:pt>
                <c:pt idx="1617">
                  <c:v>0.18596875000000082</c:v>
                </c:pt>
                <c:pt idx="1618">
                  <c:v>0.18596875000000082</c:v>
                </c:pt>
                <c:pt idx="1619">
                  <c:v>0.18596875000000082</c:v>
                </c:pt>
                <c:pt idx="1620">
                  <c:v>0.18596875000000082</c:v>
                </c:pt>
                <c:pt idx="1621">
                  <c:v>0.18591920000000106</c:v>
                </c:pt>
                <c:pt idx="1622">
                  <c:v>0.18591920000000106</c:v>
                </c:pt>
                <c:pt idx="1623">
                  <c:v>0.18596875000000082</c:v>
                </c:pt>
                <c:pt idx="1624">
                  <c:v>0.18591920000000106</c:v>
                </c:pt>
                <c:pt idx="1625">
                  <c:v>0.18596875000000082</c:v>
                </c:pt>
                <c:pt idx="1626">
                  <c:v>0.18596875000000082</c:v>
                </c:pt>
                <c:pt idx="1627">
                  <c:v>0.18596875000000082</c:v>
                </c:pt>
                <c:pt idx="1628">
                  <c:v>0.18596875000000082</c:v>
                </c:pt>
                <c:pt idx="1629">
                  <c:v>0.18591920000000106</c:v>
                </c:pt>
                <c:pt idx="1630">
                  <c:v>0.18596875000000082</c:v>
                </c:pt>
                <c:pt idx="1631">
                  <c:v>0.18596875000000082</c:v>
                </c:pt>
                <c:pt idx="1632">
                  <c:v>0.18596875000000082</c:v>
                </c:pt>
                <c:pt idx="1633">
                  <c:v>0.18596875000000082</c:v>
                </c:pt>
                <c:pt idx="1634">
                  <c:v>0.18591920000000106</c:v>
                </c:pt>
                <c:pt idx="1635">
                  <c:v>0.18591920000000106</c:v>
                </c:pt>
                <c:pt idx="1636">
                  <c:v>0.18591920000000106</c:v>
                </c:pt>
                <c:pt idx="1637">
                  <c:v>0.18596875000000082</c:v>
                </c:pt>
                <c:pt idx="1638">
                  <c:v>0.18591920000000106</c:v>
                </c:pt>
                <c:pt idx="1639">
                  <c:v>0.18596875000000082</c:v>
                </c:pt>
                <c:pt idx="1640">
                  <c:v>0.18591920000000106</c:v>
                </c:pt>
                <c:pt idx="1641">
                  <c:v>0.18591920000000106</c:v>
                </c:pt>
                <c:pt idx="1642">
                  <c:v>0.18591920000000106</c:v>
                </c:pt>
                <c:pt idx="1643">
                  <c:v>0.18591920000000106</c:v>
                </c:pt>
                <c:pt idx="1644">
                  <c:v>0.18591920000000106</c:v>
                </c:pt>
                <c:pt idx="1645">
                  <c:v>0.18596875000000082</c:v>
                </c:pt>
                <c:pt idx="1646">
                  <c:v>0.18596875000000082</c:v>
                </c:pt>
                <c:pt idx="1647">
                  <c:v>0.18596875000000082</c:v>
                </c:pt>
                <c:pt idx="1648">
                  <c:v>0.18596875000000082</c:v>
                </c:pt>
                <c:pt idx="1649">
                  <c:v>0.18596875000000082</c:v>
                </c:pt>
                <c:pt idx="1650">
                  <c:v>0.18596875000000082</c:v>
                </c:pt>
                <c:pt idx="1651">
                  <c:v>0.18591920000000106</c:v>
                </c:pt>
                <c:pt idx="1652">
                  <c:v>0.18591920000000106</c:v>
                </c:pt>
                <c:pt idx="1653">
                  <c:v>0.18596875000000082</c:v>
                </c:pt>
                <c:pt idx="1654">
                  <c:v>0.18591920000000106</c:v>
                </c:pt>
                <c:pt idx="1655">
                  <c:v>0.18591920000000106</c:v>
                </c:pt>
                <c:pt idx="1656">
                  <c:v>0.18591920000000106</c:v>
                </c:pt>
                <c:pt idx="1657">
                  <c:v>0.18596875000000082</c:v>
                </c:pt>
                <c:pt idx="1658">
                  <c:v>0.18596875000000082</c:v>
                </c:pt>
                <c:pt idx="1659">
                  <c:v>0.18591920000000106</c:v>
                </c:pt>
                <c:pt idx="1660">
                  <c:v>0.18591920000000106</c:v>
                </c:pt>
                <c:pt idx="1661">
                  <c:v>0.18596875000000082</c:v>
                </c:pt>
                <c:pt idx="1662">
                  <c:v>0.18596875000000082</c:v>
                </c:pt>
                <c:pt idx="1663">
                  <c:v>0.18596875000000082</c:v>
                </c:pt>
                <c:pt idx="1664">
                  <c:v>0.18596875000000082</c:v>
                </c:pt>
                <c:pt idx="1665">
                  <c:v>0.18591920000000106</c:v>
                </c:pt>
                <c:pt idx="1666">
                  <c:v>0.18596875000000082</c:v>
                </c:pt>
                <c:pt idx="1667">
                  <c:v>0.18591920000000106</c:v>
                </c:pt>
                <c:pt idx="1668">
                  <c:v>0.18596875000000082</c:v>
                </c:pt>
                <c:pt idx="1669">
                  <c:v>0.18591920000000106</c:v>
                </c:pt>
                <c:pt idx="1670">
                  <c:v>0.18591920000000106</c:v>
                </c:pt>
                <c:pt idx="1671">
                  <c:v>0.18596875000000082</c:v>
                </c:pt>
                <c:pt idx="1672">
                  <c:v>0.18596875000000082</c:v>
                </c:pt>
                <c:pt idx="1673">
                  <c:v>0.18596875000000082</c:v>
                </c:pt>
                <c:pt idx="1674">
                  <c:v>0.18596875000000082</c:v>
                </c:pt>
                <c:pt idx="1675">
                  <c:v>0.18596875000000082</c:v>
                </c:pt>
                <c:pt idx="1676">
                  <c:v>0.18601820000000083</c:v>
                </c:pt>
                <c:pt idx="1677">
                  <c:v>0.18601820000000083</c:v>
                </c:pt>
                <c:pt idx="1678">
                  <c:v>0.18606755000000041</c:v>
                </c:pt>
                <c:pt idx="1679">
                  <c:v>0.18606755000000041</c:v>
                </c:pt>
                <c:pt idx="1680">
                  <c:v>0.18601820000000083</c:v>
                </c:pt>
                <c:pt idx="1681">
                  <c:v>0.18601820000000083</c:v>
                </c:pt>
                <c:pt idx="1682">
                  <c:v>0.18606755000000041</c:v>
                </c:pt>
                <c:pt idx="1683">
                  <c:v>0.18601820000000083</c:v>
                </c:pt>
                <c:pt idx="1684">
                  <c:v>0.18601820000000083</c:v>
                </c:pt>
                <c:pt idx="1685">
                  <c:v>0.18606755000000041</c:v>
                </c:pt>
                <c:pt idx="1686">
                  <c:v>0.18606755000000041</c:v>
                </c:pt>
                <c:pt idx="1687">
                  <c:v>0.18601820000000083</c:v>
                </c:pt>
                <c:pt idx="1688">
                  <c:v>0.18601820000000083</c:v>
                </c:pt>
                <c:pt idx="1689">
                  <c:v>0.18606755000000041</c:v>
                </c:pt>
                <c:pt idx="1690">
                  <c:v>0.18606755000000041</c:v>
                </c:pt>
                <c:pt idx="1691">
                  <c:v>0.18601820000000083</c:v>
                </c:pt>
                <c:pt idx="1692">
                  <c:v>0.18606755000000041</c:v>
                </c:pt>
                <c:pt idx="1693">
                  <c:v>0.18601820000000083</c:v>
                </c:pt>
                <c:pt idx="1694">
                  <c:v>0.18601820000000083</c:v>
                </c:pt>
                <c:pt idx="1695">
                  <c:v>0.18606755000000041</c:v>
                </c:pt>
                <c:pt idx="1696">
                  <c:v>0.18606755000000041</c:v>
                </c:pt>
                <c:pt idx="1697">
                  <c:v>0.18601820000000083</c:v>
                </c:pt>
                <c:pt idx="1698">
                  <c:v>0.18606755000000041</c:v>
                </c:pt>
                <c:pt idx="1699">
                  <c:v>0.18606755000000041</c:v>
                </c:pt>
                <c:pt idx="1700">
                  <c:v>0.18601820000000083</c:v>
                </c:pt>
                <c:pt idx="1701">
                  <c:v>0.18601820000000083</c:v>
                </c:pt>
                <c:pt idx="1702">
                  <c:v>0.18601820000000083</c:v>
                </c:pt>
                <c:pt idx="1703">
                  <c:v>0.18606755000000041</c:v>
                </c:pt>
                <c:pt idx="1704">
                  <c:v>0.18606755000000041</c:v>
                </c:pt>
                <c:pt idx="1705">
                  <c:v>0.18606755000000041</c:v>
                </c:pt>
                <c:pt idx="1706">
                  <c:v>0.18606755000000041</c:v>
                </c:pt>
                <c:pt idx="1707">
                  <c:v>0.18606755000000041</c:v>
                </c:pt>
                <c:pt idx="1708">
                  <c:v>0.18606755000000041</c:v>
                </c:pt>
                <c:pt idx="1709">
                  <c:v>0.18601820000000083</c:v>
                </c:pt>
                <c:pt idx="1710">
                  <c:v>0.18606755000000041</c:v>
                </c:pt>
                <c:pt idx="1711">
                  <c:v>0.18601820000000083</c:v>
                </c:pt>
                <c:pt idx="1712">
                  <c:v>0.18601820000000083</c:v>
                </c:pt>
                <c:pt idx="1713">
                  <c:v>0.18606755000000041</c:v>
                </c:pt>
                <c:pt idx="1714">
                  <c:v>0.18606755000000041</c:v>
                </c:pt>
                <c:pt idx="1715">
                  <c:v>0.18606755000000041</c:v>
                </c:pt>
                <c:pt idx="1716">
                  <c:v>0.18601820000000083</c:v>
                </c:pt>
                <c:pt idx="1717">
                  <c:v>0.18606755000000041</c:v>
                </c:pt>
                <c:pt idx="1718">
                  <c:v>0.18601820000000083</c:v>
                </c:pt>
                <c:pt idx="1719">
                  <c:v>0.18606755000000041</c:v>
                </c:pt>
                <c:pt idx="1720">
                  <c:v>0.18606755000000041</c:v>
                </c:pt>
                <c:pt idx="1721">
                  <c:v>0.18606755000000041</c:v>
                </c:pt>
                <c:pt idx="1722">
                  <c:v>0.18606755000000041</c:v>
                </c:pt>
                <c:pt idx="1723">
                  <c:v>0.18606755000000041</c:v>
                </c:pt>
                <c:pt idx="1724">
                  <c:v>0.18606755000000041</c:v>
                </c:pt>
                <c:pt idx="1725">
                  <c:v>0.18606755000000041</c:v>
                </c:pt>
                <c:pt idx="1726">
                  <c:v>0.18601820000000083</c:v>
                </c:pt>
                <c:pt idx="1727">
                  <c:v>0.18606755000000041</c:v>
                </c:pt>
                <c:pt idx="1728">
                  <c:v>0.18601820000000083</c:v>
                </c:pt>
                <c:pt idx="1729">
                  <c:v>0.18606755000000041</c:v>
                </c:pt>
                <c:pt idx="1730">
                  <c:v>0.18601820000000083</c:v>
                </c:pt>
                <c:pt idx="1731">
                  <c:v>0.18606755000000041</c:v>
                </c:pt>
                <c:pt idx="1732">
                  <c:v>0.18606755000000041</c:v>
                </c:pt>
                <c:pt idx="1733">
                  <c:v>0.18606755000000041</c:v>
                </c:pt>
                <c:pt idx="1734">
                  <c:v>0.18606755000000041</c:v>
                </c:pt>
                <c:pt idx="1735">
                  <c:v>0.18601820000000083</c:v>
                </c:pt>
                <c:pt idx="1736">
                  <c:v>0.18606755000000041</c:v>
                </c:pt>
                <c:pt idx="1737">
                  <c:v>0.18606755000000041</c:v>
                </c:pt>
                <c:pt idx="1738">
                  <c:v>0.18606755000000041</c:v>
                </c:pt>
                <c:pt idx="1739">
                  <c:v>0.18606755000000041</c:v>
                </c:pt>
                <c:pt idx="1740">
                  <c:v>0.18601820000000083</c:v>
                </c:pt>
                <c:pt idx="1741">
                  <c:v>0.18601820000000083</c:v>
                </c:pt>
                <c:pt idx="1742">
                  <c:v>0.18606755000000041</c:v>
                </c:pt>
                <c:pt idx="1743">
                  <c:v>0.18601820000000083</c:v>
                </c:pt>
                <c:pt idx="1744">
                  <c:v>0.18601820000000083</c:v>
                </c:pt>
                <c:pt idx="1745">
                  <c:v>0.18606755000000041</c:v>
                </c:pt>
                <c:pt idx="1746">
                  <c:v>0.18606755000000041</c:v>
                </c:pt>
                <c:pt idx="1747">
                  <c:v>0.18606755000000041</c:v>
                </c:pt>
                <c:pt idx="1748">
                  <c:v>0.18606755000000041</c:v>
                </c:pt>
                <c:pt idx="1749">
                  <c:v>0.18601820000000083</c:v>
                </c:pt>
                <c:pt idx="1750">
                  <c:v>0.18606755000000041</c:v>
                </c:pt>
                <c:pt idx="1751">
                  <c:v>0.18606755000000041</c:v>
                </c:pt>
                <c:pt idx="1752">
                  <c:v>0.18606755000000041</c:v>
                </c:pt>
                <c:pt idx="1753">
                  <c:v>0.18606755000000041</c:v>
                </c:pt>
                <c:pt idx="1754">
                  <c:v>0.18606755000000041</c:v>
                </c:pt>
                <c:pt idx="1755">
                  <c:v>0.18606755000000041</c:v>
                </c:pt>
                <c:pt idx="1756">
                  <c:v>0.18606755000000041</c:v>
                </c:pt>
                <c:pt idx="1757">
                  <c:v>0.18606755000000041</c:v>
                </c:pt>
                <c:pt idx="1758">
                  <c:v>0.18601820000000083</c:v>
                </c:pt>
                <c:pt idx="1759">
                  <c:v>0.18606755000000041</c:v>
                </c:pt>
                <c:pt idx="1760">
                  <c:v>0.18606755000000041</c:v>
                </c:pt>
                <c:pt idx="1761">
                  <c:v>0.18606755000000041</c:v>
                </c:pt>
                <c:pt idx="1762">
                  <c:v>0.18606755000000041</c:v>
                </c:pt>
                <c:pt idx="1763">
                  <c:v>0.18606755000000041</c:v>
                </c:pt>
                <c:pt idx="1764">
                  <c:v>0.18606755000000041</c:v>
                </c:pt>
                <c:pt idx="1765">
                  <c:v>0.18606755000000041</c:v>
                </c:pt>
                <c:pt idx="1766">
                  <c:v>0.18606755000000041</c:v>
                </c:pt>
                <c:pt idx="1767">
                  <c:v>0.18601820000000083</c:v>
                </c:pt>
                <c:pt idx="1768">
                  <c:v>0.18601820000000083</c:v>
                </c:pt>
                <c:pt idx="1769">
                  <c:v>0.18606755000000041</c:v>
                </c:pt>
                <c:pt idx="1770">
                  <c:v>0.18606755000000041</c:v>
                </c:pt>
                <c:pt idx="1771">
                  <c:v>0.18606755000000041</c:v>
                </c:pt>
                <c:pt idx="1772">
                  <c:v>0.18601820000000083</c:v>
                </c:pt>
                <c:pt idx="1773">
                  <c:v>0.18601820000000083</c:v>
                </c:pt>
                <c:pt idx="1774">
                  <c:v>0.18606755000000041</c:v>
                </c:pt>
                <c:pt idx="1775">
                  <c:v>0.18606755000000041</c:v>
                </c:pt>
                <c:pt idx="1776">
                  <c:v>0.18606755000000041</c:v>
                </c:pt>
                <c:pt idx="1777">
                  <c:v>0.18606755000000041</c:v>
                </c:pt>
                <c:pt idx="1778">
                  <c:v>0.18601820000000083</c:v>
                </c:pt>
                <c:pt idx="1779">
                  <c:v>0.18601820000000083</c:v>
                </c:pt>
                <c:pt idx="1780">
                  <c:v>0.18606755000000041</c:v>
                </c:pt>
                <c:pt idx="1781">
                  <c:v>0.18606755000000041</c:v>
                </c:pt>
                <c:pt idx="1782">
                  <c:v>0.18601820000000083</c:v>
                </c:pt>
                <c:pt idx="1783">
                  <c:v>0.18606755000000041</c:v>
                </c:pt>
                <c:pt idx="1784">
                  <c:v>0.18601820000000083</c:v>
                </c:pt>
                <c:pt idx="1785">
                  <c:v>0.18606755000000041</c:v>
                </c:pt>
                <c:pt idx="1786">
                  <c:v>0.18606755000000041</c:v>
                </c:pt>
                <c:pt idx="1787">
                  <c:v>0.18606755000000041</c:v>
                </c:pt>
                <c:pt idx="1788">
                  <c:v>0.18606755000000041</c:v>
                </c:pt>
                <c:pt idx="1789">
                  <c:v>0.18606755000000041</c:v>
                </c:pt>
                <c:pt idx="1790">
                  <c:v>0.18601820000000083</c:v>
                </c:pt>
                <c:pt idx="1791">
                  <c:v>0.18606755000000041</c:v>
                </c:pt>
                <c:pt idx="1792">
                  <c:v>0.18606755000000041</c:v>
                </c:pt>
                <c:pt idx="1793">
                  <c:v>0.18606755000000041</c:v>
                </c:pt>
                <c:pt idx="1794">
                  <c:v>0.18606755000000041</c:v>
                </c:pt>
                <c:pt idx="1795">
                  <c:v>0.18606755000000041</c:v>
                </c:pt>
                <c:pt idx="1796">
                  <c:v>0.18606755000000041</c:v>
                </c:pt>
                <c:pt idx="1797">
                  <c:v>0.18601820000000083</c:v>
                </c:pt>
                <c:pt idx="1798">
                  <c:v>0.18606755000000041</c:v>
                </c:pt>
                <c:pt idx="1799">
                  <c:v>0.18606755000000041</c:v>
                </c:pt>
                <c:pt idx="1800">
                  <c:v>0.18606755000000041</c:v>
                </c:pt>
                <c:pt idx="1801">
                  <c:v>0.18606755000000041</c:v>
                </c:pt>
                <c:pt idx="1802">
                  <c:v>0.18601820000000083</c:v>
                </c:pt>
                <c:pt idx="1803">
                  <c:v>0.18606755000000041</c:v>
                </c:pt>
                <c:pt idx="1804">
                  <c:v>0.18606755000000041</c:v>
                </c:pt>
                <c:pt idx="1805">
                  <c:v>0.18601820000000083</c:v>
                </c:pt>
                <c:pt idx="1806">
                  <c:v>0.18606755000000041</c:v>
                </c:pt>
                <c:pt idx="1807">
                  <c:v>0.18606755000000041</c:v>
                </c:pt>
                <c:pt idx="1808">
                  <c:v>0.18606755000000041</c:v>
                </c:pt>
                <c:pt idx="1809">
                  <c:v>0.18606755000000041</c:v>
                </c:pt>
                <c:pt idx="1810">
                  <c:v>0.18606755000000041</c:v>
                </c:pt>
                <c:pt idx="1811">
                  <c:v>0.18606755000000041</c:v>
                </c:pt>
                <c:pt idx="1812">
                  <c:v>0.18606755000000041</c:v>
                </c:pt>
                <c:pt idx="1813">
                  <c:v>0.18606755000000041</c:v>
                </c:pt>
                <c:pt idx="1814">
                  <c:v>0.18601820000000083</c:v>
                </c:pt>
                <c:pt idx="1815">
                  <c:v>0.18606755000000041</c:v>
                </c:pt>
                <c:pt idx="1816">
                  <c:v>0.18606755000000041</c:v>
                </c:pt>
                <c:pt idx="1817">
                  <c:v>0.18606755000000041</c:v>
                </c:pt>
                <c:pt idx="1818">
                  <c:v>0.18606755000000041</c:v>
                </c:pt>
                <c:pt idx="1819">
                  <c:v>0.18601820000000083</c:v>
                </c:pt>
                <c:pt idx="1820">
                  <c:v>0.18601820000000083</c:v>
                </c:pt>
                <c:pt idx="1821">
                  <c:v>0.18606755000000041</c:v>
                </c:pt>
                <c:pt idx="1822">
                  <c:v>0.18606755000000041</c:v>
                </c:pt>
                <c:pt idx="1823">
                  <c:v>0.18601820000000083</c:v>
                </c:pt>
                <c:pt idx="1824">
                  <c:v>0.18606755000000041</c:v>
                </c:pt>
                <c:pt idx="1825">
                  <c:v>0.18606755000000041</c:v>
                </c:pt>
                <c:pt idx="1826">
                  <c:v>0.18606755000000041</c:v>
                </c:pt>
                <c:pt idx="1827">
                  <c:v>0.18601820000000083</c:v>
                </c:pt>
                <c:pt idx="1828">
                  <c:v>0.18606755000000041</c:v>
                </c:pt>
                <c:pt idx="1829">
                  <c:v>0.18606755000000041</c:v>
                </c:pt>
                <c:pt idx="1830">
                  <c:v>0.18606755000000041</c:v>
                </c:pt>
                <c:pt idx="1831">
                  <c:v>0.18606755000000041</c:v>
                </c:pt>
                <c:pt idx="1832">
                  <c:v>0.18601820000000083</c:v>
                </c:pt>
                <c:pt idx="1833">
                  <c:v>0.18606755000000041</c:v>
                </c:pt>
                <c:pt idx="1834">
                  <c:v>0.18601820000000083</c:v>
                </c:pt>
                <c:pt idx="1835">
                  <c:v>0.18606755000000041</c:v>
                </c:pt>
                <c:pt idx="1836">
                  <c:v>0.18606755000000041</c:v>
                </c:pt>
                <c:pt idx="1837">
                  <c:v>0.18606755000000041</c:v>
                </c:pt>
                <c:pt idx="1838">
                  <c:v>0.18606755000000041</c:v>
                </c:pt>
                <c:pt idx="1839">
                  <c:v>0.18606755000000041</c:v>
                </c:pt>
                <c:pt idx="1840">
                  <c:v>0.18601820000000083</c:v>
                </c:pt>
                <c:pt idx="1841">
                  <c:v>0.18606755000000041</c:v>
                </c:pt>
                <c:pt idx="1842">
                  <c:v>0.18606755000000041</c:v>
                </c:pt>
                <c:pt idx="1843">
                  <c:v>0.18601820000000083</c:v>
                </c:pt>
                <c:pt idx="1844">
                  <c:v>0.18606755000000041</c:v>
                </c:pt>
                <c:pt idx="1845">
                  <c:v>0.18606755000000041</c:v>
                </c:pt>
                <c:pt idx="1846">
                  <c:v>0.18606755000000041</c:v>
                </c:pt>
                <c:pt idx="1847">
                  <c:v>0.18606755000000041</c:v>
                </c:pt>
                <c:pt idx="1848">
                  <c:v>0.18606755000000041</c:v>
                </c:pt>
                <c:pt idx="1849">
                  <c:v>0.18606755000000041</c:v>
                </c:pt>
                <c:pt idx="1850">
                  <c:v>0.18606755000000041</c:v>
                </c:pt>
                <c:pt idx="1851">
                  <c:v>0.18606755000000041</c:v>
                </c:pt>
                <c:pt idx="1852">
                  <c:v>0.18606755000000041</c:v>
                </c:pt>
                <c:pt idx="1853">
                  <c:v>0.18606755000000041</c:v>
                </c:pt>
                <c:pt idx="1854">
                  <c:v>0.18606755000000041</c:v>
                </c:pt>
                <c:pt idx="1855">
                  <c:v>0.18601820000000083</c:v>
                </c:pt>
                <c:pt idx="1856">
                  <c:v>0.18606755000000041</c:v>
                </c:pt>
                <c:pt idx="1857">
                  <c:v>0.18606755000000041</c:v>
                </c:pt>
                <c:pt idx="1858">
                  <c:v>0.18606755000000041</c:v>
                </c:pt>
                <c:pt idx="1859">
                  <c:v>0.18606755000000041</c:v>
                </c:pt>
                <c:pt idx="1860">
                  <c:v>0.18606755000000041</c:v>
                </c:pt>
                <c:pt idx="1861">
                  <c:v>0.18606755000000041</c:v>
                </c:pt>
                <c:pt idx="1862">
                  <c:v>0.18606755000000041</c:v>
                </c:pt>
                <c:pt idx="1863">
                  <c:v>0.18601820000000083</c:v>
                </c:pt>
                <c:pt idx="1864">
                  <c:v>0.18601820000000083</c:v>
                </c:pt>
                <c:pt idx="1865">
                  <c:v>0.18606755000000041</c:v>
                </c:pt>
                <c:pt idx="1866">
                  <c:v>0.18606755000000041</c:v>
                </c:pt>
                <c:pt idx="1867">
                  <c:v>0.18606755000000041</c:v>
                </c:pt>
                <c:pt idx="1868">
                  <c:v>0.18606755000000041</c:v>
                </c:pt>
                <c:pt idx="1869">
                  <c:v>0.18606755000000041</c:v>
                </c:pt>
                <c:pt idx="1870">
                  <c:v>0.18606755000000041</c:v>
                </c:pt>
                <c:pt idx="1871">
                  <c:v>0.18606755000000041</c:v>
                </c:pt>
                <c:pt idx="1872">
                  <c:v>0.18606755000000041</c:v>
                </c:pt>
                <c:pt idx="1873">
                  <c:v>0.18601820000000083</c:v>
                </c:pt>
                <c:pt idx="1874">
                  <c:v>0.18606755000000041</c:v>
                </c:pt>
                <c:pt idx="1875">
                  <c:v>0.18606755000000041</c:v>
                </c:pt>
                <c:pt idx="1876">
                  <c:v>0.18606755000000041</c:v>
                </c:pt>
                <c:pt idx="1877">
                  <c:v>0.18601820000000083</c:v>
                </c:pt>
                <c:pt idx="1878">
                  <c:v>0.18606755000000041</c:v>
                </c:pt>
                <c:pt idx="1879">
                  <c:v>0.18606755000000041</c:v>
                </c:pt>
                <c:pt idx="1880">
                  <c:v>0.18606755000000041</c:v>
                </c:pt>
                <c:pt idx="1881">
                  <c:v>0.18606755000000041</c:v>
                </c:pt>
                <c:pt idx="1882">
                  <c:v>0.18606755000000041</c:v>
                </c:pt>
                <c:pt idx="1883">
                  <c:v>0.18606755000000041</c:v>
                </c:pt>
                <c:pt idx="1884">
                  <c:v>0.18606755000000041</c:v>
                </c:pt>
                <c:pt idx="1885">
                  <c:v>0.18606755000000041</c:v>
                </c:pt>
                <c:pt idx="1886">
                  <c:v>0.18606755000000041</c:v>
                </c:pt>
                <c:pt idx="1887">
                  <c:v>0.18606755000000041</c:v>
                </c:pt>
                <c:pt idx="1888">
                  <c:v>0.18606755000000041</c:v>
                </c:pt>
                <c:pt idx="1889">
                  <c:v>0.18606755000000041</c:v>
                </c:pt>
                <c:pt idx="1890">
                  <c:v>0.18606755000000041</c:v>
                </c:pt>
                <c:pt idx="1891">
                  <c:v>0.18606755000000041</c:v>
                </c:pt>
                <c:pt idx="1892">
                  <c:v>0.18606755000000041</c:v>
                </c:pt>
                <c:pt idx="1893">
                  <c:v>0.18606755000000041</c:v>
                </c:pt>
                <c:pt idx="1894">
                  <c:v>0.18606755000000041</c:v>
                </c:pt>
                <c:pt idx="1895">
                  <c:v>0.18606755000000041</c:v>
                </c:pt>
                <c:pt idx="1896">
                  <c:v>0.18606755000000041</c:v>
                </c:pt>
                <c:pt idx="1897">
                  <c:v>0.18606755000000041</c:v>
                </c:pt>
                <c:pt idx="1898">
                  <c:v>0.18606755000000041</c:v>
                </c:pt>
                <c:pt idx="1899">
                  <c:v>0.18606755000000041</c:v>
                </c:pt>
                <c:pt idx="1900">
                  <c:v>0.18606755000000041</c:v>
                </c:pt>
                <c:pt idx="1901">
                  <c:v>0.18606755000000041</c:v>
                </c:pt>
                <c:pt idx="1902">
                  <c:v>0.18606755000000041</c:v>
                </c:pt>
                <c:pt idx="1903">
                  <c:v>0.18606755000000041</c:v>
                </c:pt>
                <c:pt idx="1904">
                  <c:v>0.18606755000000041</c:v>
                </c:pt>
                <c:pt idx="1905">
                  <c:v>0.18606755000000041</c:v>
                </c:pt>
                <c:pt idx="1906">
                  <c:v>0.18606755000000041</c:v>
                </c:pt>
                <c:pt idx="1907">
                  <c:v>0.18606755000000041</c:v>
                </c:pt>
                <c:pt idx="1908">
                  <c:v>0.18606755000000041</c:v>
                </c:pt>
                <c:pt idx="1909">
                  <c:v>0.18606755000000041</c:v>
                </c:pt>
                <c:pt idx="1910">
                  <c:v>0.18606755000000041</c:v>
                </c:pt>
                <c:pt idx="1911">
                  <c:v>0.18606755000000041</c:v>
                </c:pt>
                <c:pt idx="1912">
                  <c:v>0.18606755000000041</c:v>
                </c:pt>
                <c:pt idx="1913">
                  <c:v>0.18606755000000041</c:v>
                </c:pt>
                <c:pt idx="1914">
                  <c:v>0.18606755000000041</c:v>
                </c:pt>
                <c:pt idx="1915">
                  <c:v>0.18606755000000041</c:v>
                </c:pt>
                <c:pt idx="1916">
                  <c:v>0.18606755000000041</c:v>
                </c:pt>
                <c:pt idx="1917">
                  <c:v>0.18606755000000041</c:v>
                </c:pt>
                <c:pt idx="1918">
                  <c:v>0.18606755000000041</c:v>
                </c:pt>
                <c:pt idx="1919">
                  <c:v>0.18606755000000041</c:v>
                </c:pt>
                <c:pt idx="1920">
                  <c:v>0.18606755000000041</c:v>
                </c:pt>
                <c:pt idx="1921">
                  <c:v>0.18606755000000041</c:v>
                </c:pt>
                <c:pt idx="1922">
                  <c:v>0.18606755000000041</c:v>
                </c:pt>
                <c:pt idx="1923">
                  <c:v>0.18606755000000041</c:v>
                </c:pt>
                <c:pt idx="1924">
                  <c:v>0.18606755000000041</c:v>
                </c:pt>
                <c:pt idx="1925">
                  <c:v>0.18606755000000041</c:v>
                </c:pt>
                <c:pt idx="1926">
                  <c:v>0.18606755000000041</c:v>
                </c:pt>
                <c:pt idx="1927">
                  <c:v>0.18606755000000041</c:v>
                </c:pt>
                <c:pt idx="1928">
                  <c:v>0.18606755000000041</c:v>
                </c:pt>
                <c:pt idx="1929">
                  <c:v>0.18606755000000041</c:v>
                </c:pt>
                <c:pt idx="1930">
                  <c:v>0.18606755000000041</c:v>
                </c:pt>
                <c:pt idx="1931">
                  <c:v>0.18606755000000041</c:v>
                </c:pt>
                <c:pt idx="1932">
                  <c:v>0.18606755000000041</c:v>
                </c:pt>
                <c:pt idx="1933">
                  <c:v>0.18606755000000041</c:v>
                </c:pt>
                <c:pt idx="1934">
                  <c:v>0.18606755000000041</c:v>
                </c:pt>
                <c:pt idx="1935">
                  <c:v>0.18606755000000041</c:v>
                </c:pt>
                <c:pt idx="1936">
                  <c:v>0.18606755000000041</c:v>
                </c:pt>
                <c:pt idx="1937">
                  <c:v>0.18601820000000083</c:v>
                </c:pt>
                <c:pt idx="1938">
                  <c:v>0.18606755000000041</c:v>
                </c:pt>
                <c:pt idx="1939">
                  <c:v>0.18606755000000041</c:v>
                </c:pt>
                <c:pt idx="1940">
                  <c:v>0.18606755000000041</c:v>
                </c:pt>
                <c:pt idx="1941">
                  <c:v>0.18606755000000041</c:v>
                </c:pt>
                <c:pt idx="1942">
                  <c:v>0.18606755000000041</c:v>
                </c:pt>
                <c:pt idx="1943">
                  <c:v>0.18606755000000041</c:v>
                </c:pt>
                <c:pt idx="1944">
                  <c:v>0.18601820000000083</c:v>
                </c:pt>
                <c:pt idx="1945">
                  <c:v>0.18606755000000041</c:v>
                </c:pt>
                <c:pt idx="1946">
                  <c:v>0.18606755000000041</c:v>
                </c:pt>
                <c:pt idx="1947">
                  <c:v>0.18606755000000041</c:v>
                </c:pt>
                <c:pt idx="1948">
                  <c:v>0.18606755000000041</c:v>
                </c:pt>
                <c:pt idx="1949">
                  <c:v>0.18606755000000041</c:v>
                </c:pt>
                <c:pt idx="1950">
                  <c:v>0.18606755000000041</c:v>
                </c:pt>
                <c:pt idx="1951">
                  <c:v>0.18606755000000041</c:v>
                </c:pt>
                <c:pt idx="1952">
                  <c:v>0.18606755000000041</c:v>
                </c:pt>
                <c:pt idx="1953">
                  <c:v>0.18606755000000041</c:v>
                </c:pt>
                <c:pt idx="1954">
                  <c:v>0.18601820000000083</c:v>
                </c:pt>
                <c:pt idx="1955">
                  <c:v>0.18606755000000041</c:v>
                </c:pt>
                <c:pt idx="1956">
                  <c:v>0.18606755000000041</c:v>
                </c:pt>
                <c:pt idx="1957">
                  <c:v>0.18606755000000041</c:v>
                </c:pt>
                <c:pt idx="1958">
                  <c:v>0.18606755000000041</c:v>
                </c:pt>
                <c:pt idx="1959">
                  <c:v>0.18606755000000041</c:v>
                </c:pt>
                <c:pt idx="1960">
                  <c:v>0.18606755000000041</c:v>
                </c:pt>
                <c:pt idx="1961">
                  <c:v>0.18606755000000041</c:v>
                </c:pt>
                <c:pt idx="1962">
                  <c:v>0.18606755000000041</c:v>
                </c:pt>
                <c:pt idx="1963">
                  <c:v>0.18606755000000041</c:v>
                </c:pt>
                <c:pt idx="1964">
                  <c:v>0.18606755000000041</c:v>
                </c:pt>
                <c:pt idx="1965">
                  <c:v>0.18606755000000041</c:v>
                </c:pt>
                <c:pt idx="1966">
                  <c:v>0.18606755000000041</c:v>
                </c:pt>
                <c:pt idx="1967">
                  <c:v>0.18606755000000041</c:v>
                </c:pt>
                <c:pt idx="1968">
                  <c:v>0.18606755000000041</c:v>
                </c:pt>
                <c:pt idx="1969">
                  <c:v>0.18606755000000041</c:v>
                </c:pt>
                <c:pt idx="1970">
                  <c:v>0.18606755000000041</c:v>
                </c:pt>
                <c:pt idx="1971">
                  <c:v>0.18606755000000041</c:v>
                </c:pt>
                <c:pt idx="1972">
                  <c:v>0.18606755000000041</c:v>
                </c:pt>
                <c:pt idx="1973">
                  <c:v>0.18606755000000041</c:v>
                </c:pt>
                <c:pt idx="1974">
                  <c:v>0.18606755000000041</c:v>
                </c:pt>
                <c:pt idx="1975">
                  <c:v>0.18606755000000041</c:v>
                </c:pt>
                <c:pt idx="1976">
                  <c:v>0.18606755000000041</c:v>
                </c:pt>
                <c:pt idx="1977">
                  <c:v>0.18606755000000041</c:v>
                </c:pt>
                <c:pt idx="1978">
                  <c:v>0.18606755000000041</c:v>
                </c:pt>
                <c:pt idx="1979">
                  <c:v>0.18606755000000041</c:v>
                </c:pt>
                <c:pt idx="1980">
                  <c:v>0.18606755000000041</c:v>
                </c:pt>
                <c:pt idx="1981">
                  <c:v>0.18606755000000041</c:v>
                </c:pt>
                <c:pt idx="1982">
                  <c:v>0.18606755000000041</c:v>
                </c:pt>
                <c:pt idx="1983">
                  <c:v>0.18606755000000041</c:v>
                </c:pt>
                <c:pt idx="1984">
                  <c:v>0.18606755000000041</c:v>
                </c:pt>
                <c:pt idx="1985">
                  <c:v>0.18606755000000041</c:v>
                </c:pt>
                <c:pt idx="1986">
                  <c:v>0.18606755000000041</c:v>
                </c:pt>
                <c:pt idx="1987">
                  <c:v>0.18606755000000041</c:v>
                </c:pt>
                <c:pt idx="1988">
                  <c:v>0.18606755000000041</c:v>
                </c:pt>
                <c:pt idx="1989">
                  <c:v>0.18606755000000041</c:v>
                </c:pt>
                <c:pt idx="1990">
                  <c:v>0.18606755000000041</c:v>
                </c:pt>
                <c:pt idx="1991">
                  <c:v>0.18606755000000041</c:v>
                </c:pt>
                <c:pt idx="1992">
                  <c:v>0.18606755000000041</c:v>
                </c:pt>
                <c:pt idx="1993">
                  <c:v>0.18606755000000041</c:v>
                </c:pt>
                <c:pt idx="1994">
                  <c:v>0.18606755000000041</c:v>
                </c:pt>
                <c:pt idx="1995">
                  <c:v>0.18606755000000041</c:v>
                </c:pt>
                <c:pt idx="1996">
                  <c:v>0.18606755000000041</c:v>
                </c:pt>
                <c:pt idx="1997">
                  <c:v>0.18606755000000041</c:v>
                </c:pt>
                <c:pt idx="1998">
                  <c:v>0.18606755000000041</c:v>
                </c:pt>
                <c:pt idx="1999">
                  <c:v>0.18606755000000041</c:v>
                </c:pt>
                <c:pt idx="2000">
                  <c:v>0.18606755000000041</c:v>
                </c:pt>
                <c:pt idx="2001">
                  <c:v>0.18606755000000041</c:v>
                </c:pt>
                <c:pt idx="2002">
                  <c:v>0.18606755000000041</c:v>
                </c:pt>
                <c:pt idx="2003">
                  <c:v>0.18606755000000041</c:v>
                </c:pt>
                <c:pt idx="2004">
                  <c:v>0.18606755000000041</c:v>
                </c:pt>
                <c:pt idx="2005">
                  <c:v>0.18606755000000041</c:v>
                </c:pt>
                <c:pt idx="2006">
                  <c:v>0.18601820000000083</c:v>
                </c:pt>
                <c:pt idx="2007">
                  <c:v>0.18606755000000041</c:v>
                </c:pt>
                <c:pt idx="2008">
                  <c:v>0.18606755000000041</c:v>
                </c:pt>
                <c:pt idx="2009">
                  <c:v>0.18606755000000041</c:v>
                </c:pt>
                <c:pt idx="2010">
                  <c:v>0.18606755000000041</c:v>
                </c:pt>
                <c:pt idx="2011">
                  <c:v>0.18606755000000041</c:v>
                </c:pt>
                <c:pt idx="2012">
                  <c:v>0.18606755000000041</c:v>
                </c:pt>
                <c:pt idx="2013">
                  <c:v>0.18606755000000041</c:v>
                </c:pt>
                <c:pt idx="2014">
                  <c:v>0.18606755000000041</c:v>
                </c:pt>
                <c:pt idx="2015">
                  <c:v>0.18606755000000041</c:v>
                </c:pt>
                <c:pt idx="2016">
                  <c:v>0.18606755000000041</c:v>
                </c:pt>
                <c:pt idx="2017">
                  <c:v>0.18606755000000041</c:v>
                </c:pt>
                <c:pt idx="2018">
                  <c:v>0.18606755000000041</c:v>
                </c:pt>
                <c:pt idx="2019">
                  <c:v>0.18606755000000041</c:v>
                </c:pt>
                <c:pt idx="2020">
                  <c:v>0.18606755000000041</c:v>
                </c:pt>
                <c:pt idx="2021">
                  <c:v>0.18606755000000041</c:v>
                </c:pt>
                <c:pt idx="2022">
                  <c:v>0.18606755000000041</c:v>
                </c:pt>
                <c:pt idx="2023">
                  <c:v>0.18606755000000041</c:v>
                </c:pt>
                <c:pt idx="2024">
                  <c:v>0.18606755000000041</c:v>
                </c:pt>
                <c:pt idx="2025">
                  <c:v>0.18606755000000041</c:v>
                </c:pt>
                <c:pt idx="2026">
                  <c:v>0.18606755000000041</c:v>
                </c:pt>
                <c:pt idx="2027">
                  <c:v>0.18606755000000041</c:v>
                </c:pt>
                <c:pt idx="2028">
                  <c:v>0.18606755000000041</c:v>
                </c:pt>
                <c:pt idx="2029">
                  <c:v>0.18606755000000041</c:v>
                </c:pt>
                <c:pt idx="2030">
                  <c:v>0.18606755000000041</c:v>
                </c:pt>
                <c:pt idx="2031">
                  <c:v>0.18606755000000041</c:v>
                </c:pt>
                <c:pt idx="2032">
                  <c:v>0.18606755000000041</c:v>
                </c:pt>
                <c:pt idx="2033">
                  <c:v>0.18606755000000041</c:v>
                </c:pt>
                <c:pt idx="2034">
                  <c:v>0.18606755000000041</c:v>
                </c:pt>
                <c:pt idx="2035">
                  <c:v>0.18606755000000041</c:v>
                </c:pt>
                <c:pt idx="2036">
                  <c:v>0.18606755000000041</c:v>
                </c:pt>
                <c:pt idx="2037">
                  <c:v>0.18606755000000041</c:v>
                </c:pt>
                <c:pt idx="2038">
                  <c:v>0.18606755000000041</c:v>
                </c:pt>
                <c:pt idx="2039">
                  <c:v>0.18606755000000041</c:v>
                </c:pt>
                <c:pt idx="2040">
                  <c:v>0.18606755000000041</c:v>
                </c:pt>
                <c:pt idx="2041">
                  <c:v>0.18606755000000041</c:v>
                </c:pt>
                <c:pt idx="2042">
                  <c:v>0.18606755000000041</c:v>
                </c:pt>
                <c:pt idx="2043">
                  <c:v>0.18606755000000041</c:v>
                </c:pt>
                <c:pt idx="2044">
                  <c:v>0.18606755000000041</c:v>
                </c:pt>
                <c:pt idx="2045">
                  <c:v>0.18606755000000041</c:v>
                </c:pt>
                <c:pt idx="2046">
                  <c:v>0.18606755000000041</c:v>
                </c:pt>
                <c:pt idx="2047">
                  <c:v>0.18606755000000041</c:v>
                </c:pt>
                <c:pt idx="2048">
                  <c:v>0.18606755000000041</c:v>
                </c:pt>
                <c:pt idx="2049">
                  <c:v>0.18606755000000041</c:v>
                </c:pt>
                <c:pt idx="2050">
                  <c:v>0.18606755000000041</c:v>
                </c:pt>
                <c:pt idx="2051">
                  <c:v>0.18606755000000041</c:v>
                </c:pt>
                <c:pt idx="2052">
                  <c:v>0.18606755000000041</c:v>
                </c:pt>
                <c:pt idx="2053">
                  <c:v>0.18606755000000041</c:v>
                </c:pt>
                <c:pt idx="2054">
                  <c:v>0.18606755000000041</c:v>
                </c:pt>
                <c:pt idx="2055">
                  <c:v>0.18606755000000041</c:v>
                </c:pt>
                <c:pt idx="2056">
                  <c:v>0.18606755000000041</c:v>
                </c:pt>
                <c:pt idx="2057">
                  <c:v>0.18606755000000041</c:v>
                </c:pt>
                <c:pt idx="2058">
                  <c:v>0.18606755000000041</c:v>
                </c:pt>
                <c:pt idx="2059">
                  <c:v>0.18606755000000041</c:v>
                </c:pt>
                <c:pt idx="2060">
                  <c:v>0.18606755000000041</c:v>
                </c:pt>
                <c:pt idx="2061">
                  <c:v>0.18606755000000041</c:v>
                </c:pt>
                <c:pt idx="2062">
                  <c:v>0.18601820000000083</c:v>
                </c:pt>
                <c:pt idx="2063">
                  <c:v>0.18606755000000041</c:v>
                </c:pt>
                <c:pt idx="2064">
                  <c:v>0.18606755000000041</c:v>
                </c:pt>
                <c:pt idx="2065">
                  <c:v>0.18606755000000041</c:v>
                </c:pt>
                <c:pt idx="2066">
                  <c:v>0.18606755000000041</c:v>
                </c:pt>
                <c:pt idx="2067">
                  <c:v>0.18606755000000041</c:v>
                </c:pt>
                <c:pt idx="2068">
                  <c:v>0.18606755000000041</c:v>
                </c:pt>
                <c:pt idx="2069">
                  <c:v>0.18606755000000041</c:v>
                </c:pt>
                <c:pt idx="2070">
                  <c:v>0.18606755000000041</c:v>
                </c:pt>
                <c:pt idx="2071">
                  <c:v>0.18606755000000041</c:v>
                </c:pt>
                <c:pt idx="2072">
                  <c:v>0.18606755000000041</c:v>
                </c:pt>
                <c:pt idx="2073">
                  <c:v>0.18606755000000041</c:v>
                </c:pt>
                <c:pt idx="2074">
                  <c:v>0.18606755000000041</c:v>
                </c:pt>
                <c:pt idx="2075">
                  <c:v>0.18606755000000041</c:v>
                </c:pt>
                <c:pt idx="2076">
                  <c:v>0.18606755000000041</c:v>
                </c:pt>
                <c:pt idx="2077">
                  <c:v>0.18606755000000041</c:v>
                </c:pt>
                <c:pt idx="2078">
                  <c:v>0.18606755000000041</c:v>
                </c:pt>
                <c:pt idx="2079">
                  <c:v>0.18606755000000041</c:v>
                </c:pt>
                <c:pt idx="2080">
                  <c:v>0.18606755000000041</c:v>
                </c:pt>
                <c:pt idx="2081">
                  <c:v>0.18606755000000041</c:v>
                </c:pt>
                <c:pt idx="2082">
                  <c:v>0.18606755000000041</c:v>
                </c:pt>
                <c:pt idx="2083">
                  <c:v>0.18606755000000041</c:v>
                </c:pt>
                <c:pt idx="2084">
                  <c:v>0.18606755000000041</c:v>
                </c:pt>
                <c:pt idx="2085">
                  <c:v>0.18606755000000041</c:v>
                </c:pt>
                <c:pt idx="2086">
                  <c:v>0.18606755000000041</c:v>
                </c:pt>
                <c:pt idx="2087">
                  <c:v>0.18606755000000041</c:v>
                </c:pt>
                <c:pt idx="2088">
                  <c:v>0.18606755000000041</c:v>
                </c:pt>
                <c:pt idx="2089">
                  <c:v>0.18606755000000041</c:v>
                </c:pt>
                <c:pt idx="2090">
                  <c:v>0.18606755000000041</c:v>
                </c:pt>
                <c:pt idx="2091">
                  <c:v>0.18606755000000041</c:v>
                </c:pt>
                <c:pt idx="2092">
                  <c:v>0.18606755000000041</c:v>
                </c:pt>
                <c:pt idx="2093">
                  <c:v>0.18606755000000041</c:v>
                </c:pt>
                <c:pt idx="2094">
                  <c:v>0.18606755000000041</c:v>
                </c:pt>
                <c:pt idx="2095">
                  <c:v>0.18606755000000041</c:v>
                </c:pt>
                <c:pt idx="2096">
                  <c:v>0.18606755000000041</c:v>
                </c:pt>
                <c:pt idx="2097">
                  <c:v>0.18606755000000041</c:v>
                </c:pt>
                <c:pt idx="2098">
                  <c:v>0.18606755000000041</c:v>
                </c:pt>
                <c:pt idx="2099">
                  <c:v>0.18606755000000041</c:v>
                </c:pt>
                <c:pt idx="2100">
                  <c:v>0.18606755000000041</c:v>
                </c:pt>
                <c:pt idx="2101">
                  <c:v>0.18606755000000041</c:v>
                </c:pt>
                <c:pt idx="2102">
                  <c:v>0.18606755000000041</c:v>
                </c:pt>
                <c:pt idx="2103">
                  <c:v>0.18606755000000041</c:v>
                </c:pt>
                <c:pt idx="2104">
                  <c:v>0.18606755000000041</c:v>
                </c:pt>
                <c:pt idx="2105">
                  <c:v>0.18606755000000041</c:v>
                </c:pt>
                <c:pt idx="2106">
                  <c:v>0.18601820000000083</c:v>
                </c:pt>
                <c:pt idx="2107">
                  <c:v>0.18606755000000041</c:v>
                </c:pt>
                <c:pt idx="2108">
                  <c:v>0.18606755000000041</c:v>
                </c:pt>
                <c:pt idx="2109">
                  <c:v>0.18606755000000041</c:v>
                </c:pt>
                <c:pt idx="2110">
                  <c:v>0.18606755000000041</c:v>
                </c:pt>
                <c:pt idx="2111">
                  <c:v>0.18606755000000041</c:v>
                </c:pt>
                <c:pt idx="2112">
                  <c:v>0.18606755000000041</c:v>
                </c:pt>
                <c:pt idx="2113">
                  <c:v>0.18606755000000041</c:v>
                </c:pt>
                <c:pt idx="2114">
                  <c:v>0.18606755000000041</c:v>
                </c:pt>
                <c:pt idx="2115">
                  <c:v>0.18606755000000041</c:v>
                </c:pt>
                <c:pt idx="2116">
                  <c:v>0.18601820000000083</c:v>
                </c:pt>
                <c:pt idx="2117">
                  <c:v>0.18606755000000041</c:v>
                </c:pt>
                <c:pt idx="2118">
                  <c:v>0.18606755000000041</c:v>
                </c:pt>
                <c:pt idx="2119">
                  <c:v>0.18606755000000041</c:v>
                </c:pt>
                <c:pt idx="2120">
                  <c:v>0.18606755000000041</c:v>
                </c:pt>
                <c:pt idx="2121">
                  <c:v>0.18606755000000041</c:v>
                </c:pt>
                <c:pt idx="2122">
                  <c:v>0.18606755000000041</c:v>
                </c:pt>
                <c:pt idx="2123">
                  <c:v>0.18606755000000041</c:v>
                </c:pt>
                <c:pt idx="2124">
                  <c:v>0.18606755000000041</c:v>
                </c:pt>
                <c:pt idx="2125">
                  <c:v>0.18606755000000041</c:v>
                </c:pt>
                <c:pt idx="2126">
                  <c:v>0.18606755000000041</c:v>
                </c:pt>
                <c:pt idx="2127">
                  <c:v>0.18606755000000041</c:v>
                </c:pt>
                <c:pt idx="2128">
                  <c:v>0.18606755000000041</c:v>
                </c:pt>
                <c:pt idx="2129">
                  <c:v>0.18606755000000041</c:v>
                </c:pt>
                <c:pt idx="2130">
                  <c:v>0.18606755000000041</c:v>
                </c:pt>
                <c:pt idx="2131">
                  <c:v>0.18601820000000083</c:v>
                </c:pt>
                <c:pt idx="2132">
                  <c:v>0.18606755000000041</c:v>
                </c:pt>
                <c:pt idx="2133">
                  <c:v>0.18601820000000083</c:v>
                </c:pt>
                <c:pt idx="2134">
                  <c:v>0.18606755000000041</c:v>
                </c:pt>
                <c:pt idx="2135">
                  <c:v>0.18606755000000041</c:v>
                </c:pt>
                <c:pt idx="2136">
                  <c:v>0.18606755000000041</c:v>
                </c:pt>
                <c:pt idx="2137">
                  <c:v>0.18606755000000041</c:v>
                </c:pt>
                <c:pt idx="2138">
                  <c:v>0.18606755000000041</c:v>
                </c:pt>
                <c:pt idx="2139">
                  <c:v>0.18606755000000041</c:v>
                </c:pt>
                <c:pt idx="2140">
                  <c:v>0.18606755000000041</c:v>
                </c:pt>
                <c:pt idx="2141">
                  <c:v>0.18606755000000041</c:v>
                </c:pt>
                <c:pt idx="2142">
                  <c:v>0.18606755000000041</c:v>
                </c:pt>
                <c:pt idx="2143">
                  <c:v>0.18606755000000041</c:v>
                </c:pt>
                <c:pt idx="2144">
                  <c:v>0.18606755000000041</c:v>
                </c:pt>
                <c:pt idx="2145">
                  <c:v>0.18606755000000041</c:v>
                </c:pt>
                <c:pt idx="2146">
                  <c:v>0.18606755000000041</c:v>
                </c:pt>
                <c:pt idx="2147">
                  <c:v>0.18606755000000041</c:v>
                </c:pt>
                <c:pt idx="2148">
                  <c:v>0.18601820000000083</c:v>
                </c:pt>
                <c:pt idx="2149">
                  <c:v>0.18606755000000041</c:v>
                </c:pt>
                <c:pt idx="2150">
                  <c:v>0.18606755000000041</c:v>
                </c:pt>
                <c:pt idx="2151">
                  <c:v>0.18606755000000041</c:v>
                </c:pt>
                <c:pt idx="2152">
                  <c:v>0.18606755000000041</c:v>
                </c:pt>
                <c:pt idx="2153">
                  <c:v>0.18606755000000041</c:v>
                </c:pt>
                <c:pt idx="2154">
                  <c:v>0.18606755000000041</c:v>
                </c:pt>
                <c:pt idx="2155">
                  <c:v>0.18606755000000041</c:v>
                </c:pt>
                <c:pt idx="2156">
                  <c:v>0.18606755000000041</c:v>
                </c:pt>
                <c:pt idx="2157">
                  <c:v>0.18606755000000041</c:v>
                </c:pt>
                <c:pt idx="2158">
                  <c:v>0.18606755000000041</c:v>
                </c:pt>
                <c:pt idx="2159">
                  <c:v>0.18606755000000041</c:v>
                </c:pt>
                <c:pt idx="2160">
                  <c:v>0.18606755000000041</c:v>
                </c:pt>
                <c:pt idx="2161">
                  <c:v>0.18606755000000041</c:v>
                </c:pt>
                <c:pt idx="2162">
                  <c:v>0.18606755000000041</c:v>
                </c:pt>
                <c:pt idx="2163">
                  <c:v>0.18606755000000041</c:v>
                </c:pt>
                <c:pt idx="2164">
                  <c:v>0.18606755000000041</c:v>
                </c:pt>
                <c:pt idx="2165">
                  <c:v>0.18601820000000083</c:v>
                </c:pt>
                <c:pt idx="2166">
                  <c:v>0.18606755000000041</c:v>
                </c:pt>
                <c:pt idx="2167">
                  <c:v>0.18606755000000041</c:v>
                </c:pt>
                <c:pt idx="2168">
                  <c:v>0.18606755000000041</c:v>
                </c:pt>
                <c:pt idx="2169">
                  <c:v>0.18606755000000041</c:v>
                </c:pt>
                <c:pt idx="2170">
                  <c:v>0.18606755000000041</c:v>
                </c:pt>
                <c:pt idx="2171">
                  <c:v>0.18601820000000083</c:v>
                </c:pt>
                <c:pt idx="2172">
                  <c:v>0.18606755000000041</c:v>
                </c:pt>
                <c:pt idx="2173">
                  <c:v>0.18606755000000041</c:v>
                </c:pt>
                <c:pt idx="2174">
                  <c:v>0.18606755000000041</c:v>
                </c:pt>
                <c:pt idx="2175">
                  <c:v>0.18606755000000041</c:v>
                </c:pt>
                <c:pt idx="2176">
                  <c:v>0.18606755000000041</c:v>
                </c:pt>
                <c:pt idx="2177">
                  <c:v>0.18606755000000041</c:v>
                </c:pt>
                <c:pt idx="2178">
                  <c:v>0.18606755000000041</c:v>
                </c:pt>
                <c:pt idx="2179">
                  <c:v>0.18606755000000041</c:v>
                </c:pt>
                <c:pt idx="2180">
                  <c:v>0.18606755000000041</c:v>
                </c:pt>
                <c:pt idx="2181">
                  <c:v>0.18606755000000041</c:v>
                </c:pt>
                <c:pt idx="2182">
                  <c:v>0.18606755000000041</c:v>
                </c:pt>
                <c:pt idx="2183">
                  <c:v>0.18606755000000041</c:v>
                </c:pt>
                <c:pt idx="2184">
                  <c:v>0.18606755000000041</c:v>
                </c:pt>
                <c:pt idx="2185">
                  <c:v>0.18606755000000041</c:v>
                </c:pt>
                <c:pt idx="2186">
                  <c:v>0.18606755000000041</c:v>
                </c:pt>
                <c:pt idx="2187">
                  <c:v>0.18606755000000041</c:v>
                </c:pt>
                <c:pt idx="2188">
                  <c:v>0.18606755000000041</c:v>
                </c:pt>
                <c:pt idx="2189">
                  <c:v>0.18606755000000041</c:v>
                </c:pt>
                <c:pt idx="2190">
                  <c:v>0.18606755000000041</c:v>
                </c:pt>
                <c:pt idx="2191">
                  <c:v>0.18596875000000082</c:v>
                </c:pt>
                <c:pt idx="2192">
                  <c:v>0.18596875000000082</c:v>
                </c:pt>
                <c:pt idx="2193">
                  <c:v>0.18606755000000041</c:v>
                </c:pt>
                <c:pt idx="2194">
                  <c:v>0.18596875000000082</c:v>
                </c:pt>
                <c:pt idx="2195">
                  <c:v>0.18606755000000041</c:v>
                </c:pt>
                <c:pt idx="2196">
                  <c:v>0.18606755000000041</c:v>
                </c:pt>
                <c:pt idx="2197">
                  <c:v>0.18606755000000041</c:v>
                </c:pt>
                <c:pt idx="2198">
                  <c:v>0.18606755000000041</c:v>
                </c:pt>
                <c:pt idx="2199">
                  <c:v>0.18606755000000041</c:v>
                </c:pt>
                <c:pt idx="2200">
                  <c:v>0.18606755000000041</c:v>
                </c:pt>
                <c:pt idx="2201">
                  <c:v>0.18606755000000041</c:v>
                </c:pt>
                <c:pt idx="2202">
                  <c:v>0.18606755000000041</c:v>
                </c:pt>
                <c:pt idx="2203">
                  <c:v>0.18606755000000041</c:v>
                </c:pt>
                <c:pt idx="2204">
                  <c:v>0.18606755000000041</c:v>
                </c:pt>
                <c:pt idx="2205">
                  <c:v>0.18606755000000041</c:v>
                </c:pt>
                <c:pt idx="2206">
                  <c:v>0.18606755000000041</c:v>
                </c:pt>
                <c:pt idx="2207">
                  <c:v>0.18601820000000083</c:v>
                </c:pt>
                <c:pt idx="2208">
                  <c:v>0.18606755000000041</c:v>
                </c:pt>
                <c:pt idx="2209">
                  <c:v>0.18606755000000041</c:v>
                </c:pt>
                <c:pt idx="2210">
                  <c:v>0.18606755000000041</c:v>
                </c:pt>
                <c:pt idx="2211">
                  <c:v>0.18606755000000041</c:v>
                </c:pt>
                <c:pt idx="2212">
                  <c:v>0.18606755000000041</c:v>
                </c:pt>
                <c:pt idx="2213">
                  <c:v>0.18606755000000041</c:v>
                </c:pt>
                <c:pt idx="2214">
                  <c:v>0.18606755000000041</c:v>
                </c:pt>
                <c:pt idx="2215">
                  <c:v>0.18606755000000041</c:v>
                </c:pt>
                <c:pt idx="2216">
                  <c:v>0.18606755000000041</c:v>
                </c:pt>
                <c:pt idx="2217">
                  <c:v>0.18606755000000041</c:v>
                </c:pt>
                <c:pt idx="2218">
                  <c:v>0.18606755000000041</c:v>
                </c:pt>
                <c:pt idx="2219">
                  <c:v>0.18606755000000041</c:v>
                </c:pt>
                <c:pt idx="2220">
                  <c:v>0.18606755000000041</c:v>
                </c:pt>
                <c:pt idx="2221">
                  <c:v>0.18606755000000041</c:v>
                </c:pt>
                <c:pt idx="2222">
                  <c:v>0.18606755000000041</c:v>
                </c:pt>
                <c:pt idx="2223">
                  <c:v>0.18606755000000041</c:v>
                </c:pt>
                <c:pt idx="2224">
                  <c:v>0.18606755000000041</c:v>
                </c:pt>
                <c:pt idx="2225">
                  <c:v>0.18596875000000082</c:v>
                </c:pt>
                <c:pt idx="2226">
                  <c:v>0.18596875000000082</c:v>
                </c:pt>
                <c:pt idx="2227">
                  <c:v>0.18606755000000041</c:v>
                </c:pt>
                <c:pt idx="2228">
                  <c:v>0.18606755000000041</c:v>
                </c:pt>
                <c:pt idx="2229">
                  <c:v>0.18611680000000044</c:v>
                </c:pt>
                <c:pt idx="2230">
                  <c:v>0.18606755000000041</c:v>
                </c:pt>
                <c:pt idx="2231">
                  <c:v>0.18606755000000041</c:v>
                </c:pt>
                <c:pt idx="2232">
                  <c:v>0.18606755000000041</c:v>
                </c:pt>
                <c:pt idx="2233">
                  <c:v>0.18606755000000041</c:v>
                </c:pt>
                <c:pt idx="2234">
                  <c:v>0.18596875000000082</c:v>
                </c:pt>
                <c:pt idx="2235">
                  <c:v>0.18596875000000082</c:v>
                </c:pt>
                <c:pt idx="2236">
                  <c:v>0.18596875000000082</c:v>
                </c:pt>
                <c:pt idx="2237">
                  <c:v>0.18596875000000082</c:v>
                </c:pt>
                <c:pt idx="2238">
                  <c:v>0.18596875000000082</c:v>
                </c:pt>
                <c:pt idx="2239">
                  <c:v>0.18606755000000041</c:v>
                </c:pt>
                <c:pt idx="2240">
                  <c:v>0.18606755000000041</c:v>
                </c:pt>
                <c:pt idx="2241">
                  <c:v>0.18606755000000041</c:v>
                </c:pt>
                <c:pt idx="2242">
                  <c:v>0.18606755000000041</c:v>
                </c:pt>
                <c:pt idx="2243">
                  <c:v>0.18606755000000041</c:v>
                </c:pt>
                <c:pt idx="2244">
                  <c:v>0.18606755000000041</c:v>
                </c:pt>
                <c:pt idx="2245">
                  <c:v>0.18606755000000041</c:v>
                </c:pt>
                <c:pt idx="2246">
                  <c:v>0.18596875000000082</c:v>
                </c:pt>
                <c:pt idx="2247">
                  <c:v>0.18596875000000082</c:v>
                </c:pt>
                <c:pt idx="2248">
                  <c:v>0.18596875000000082</c:v>
                </c:pt>
                <c:pt idx="2249">
                  <c:v>0.18596875000000082</c:v>
                </c:pt>
                <c:pt idx="2250">
                  <c:v>0.18596875000000082</c:v>
                </c:pt>
                <c:pt idx="2251">
                  <c:v>0.18596875000000082</c:v>
                </c:pt>
                <c:pt idx="2252">
                  <c:v>0.18596875000000082</c:v>
                </c:pt>
                <c:pt idx="2253">
                  <c:v>0.18601820000000083</c:v>
                </c:pt>
                <c:pt idx="2254">
                  <c:v>0.18596875000000082</c:v>
                </c:pt>
                <c:pt idx="2255">
                  <c:v>0.18606755000000041</c:v>
                </c:pt>
                <c:pt idx="2256">
                  <c:v>0.18596875000000082</c:v>
                </c:pt>
                <c:pt idx="2257">
                  <c:v>0.18596875000000082</c:v>
                </c:pt>
                <c:pt idx="2258">
                  <c:v>0.18596875000000082</c:v>
                </c:pt>
                <c:pt idx="2259">
                  <c:v>0.18611680000000044</c:v>
                </c:pt>
                <c:pt idx="2260">
                  <c:v>0.18606755000000041</c:v>
                </c:pt>
                <c:pt idx="2261">
                  <c:v>0.18606755000000041</c:v>
                </c:pt>
                <c:pt idx="2262">
                  <c:v>0.18606755000000041</c:v>
                </c:pt>
                <c:pt idx="2263">
                  <c:v>0.18606755000000041</c:v>
                </c:pt>
                <c:pt idx="2264">
                  <c:v>0.18606755000000041</c:v>
                </c:pt>
                <c:pt idx="2265">
                  <c:v>0.18606755000000041</c:v>
                </c:pt>
                <c:pt idx="2266">
                  <c:v>0.18606755000000041</c:v>
                </c:pt>
                <c:pt idx="2267">
                  <c:v>0.18596875000000082</c:v>
                </c:pt>
                <c:pt idx="2268">
                  <c:v>0.18601820000000083</c:v>
                </c:pt>
                <c:pt idx="2269">
                  <c:v>0.18606755000000041</c:v>
                </c:pt>
                <c:pt idx="2270">
                  <c:v>0.18606755000000041</c:v>
                </c:pt>
                <c:pt idx="2271">
                  <c:v>0.18606755000000041</c:v>
                </c:pt>
                <c:pt idx="2272">
                  <c:v>0.18606755000000041</c:v>
                </c:pt>
                <c:pt idx="2273">
                  <c:v>0.18596875000000082</c:v>
                </c:pt>
                <c:pt idx="2274">
                  <c:v>0.18596875000000082</c:v>
                </c:pt>
                <c:pt idx="2275">
                  <c:v>0.18596875000000082</c:v>
                </c:pt>
                <c:pt idx="2276">
                  <c:v>0.18606755000000041</c:v>
                </c:pt>
                <c:pt idx="2277">
                  <c:v>0.18606755000000041</c:v>
                </c:pt>
                <c:pt idx="2278">
                  <c:v>0.18606755000000041</c:v>
                </c:pt>
                <c:pt idx="2279">
                  <c:v>0.18606755000000041</c:v>
                </c:pt>
                <c:pt idx="2280">
                  <c:v>0.18606755000000041</c:v>
                </c:pt>
                <c:pt idx="2281">
                  <c:v>0.18606755000000041</c:v>
                </c:pt>
                <c:pt idx="2282">
                  <c:v>0.18606755000000041</c:v>
                </c:pt>
                <c:pt idx="2283">
                  <c:v>0.18606755000000041</c:v>
                </c:pt>
                <c:pt idx="2284">
                  <c:v>0.18606755000000041</c:v>
                </c:pt>
                <c:pt idx="2285">
                  <c:v>0.18606755000000041</c:v>
                </c:pt>
                <c:pt idx="2286">
                  <c:v>0.18606755000000041</c:v>
                </c:pt>
                <c:pt idx="2287">
                  <c:v>0.18606755000000041</c:v>
                </c:pt>
                <c:pt idx="2288">
                  <c:v>0.18606755000000041</c:v>
                </c:pt>
                <c:pt idx="2289">
                  <c:v>0.18606755000000041</c:v>
                </c:pt>
                <c:pt idx="2290">
                  <c:v>0.18606755000000041</c:v>
                </c:pt>
                <c:pt idx="2291">
                  <c:v>0.18606755000000041</c:v>
                </c:pt>
                <c:pt idx="2292">
                  <c:v>0.18606755000000041</c:v>
                </c:pt>
                <c:pt idx="2293">
                  <c:v>0.18606755000000041</c:v>
                </c:pt>
                <c:pt idx="2294">
                  <c:v>0.18606755000000041</c:v>
                </c:pt>
                <c:pt idx="2295">
                  <c:v>0.18606755000000041</c:v>
                </c:pt>
                <c:pt idx="2296">
                  <c:v>0.18606755000000041</c:v>
                </c:pt>
                <c:pt idx="2297">
                  <c:v>0.18606755000000041</c:v>
                </c:pt>
                <c:pt idx="2298">
                  <c:v>0.18606755000000041</c:v>
                </c:pt>
                <c:pt idx="2299">
                  <c:v>0.18606755000000041</c:v>
                </c:pt>
                <c:pt idx="2300">
                  <c:v>0.18606755000000041</c:v>
                </c:pt>
                <c:pt idx="2301">
                  <c:v>0.18606755000000041</c:v>
                </c:pt>
                <c:pt idx="2302">
                  <c:v>0.18606755000000041</c:v>
                </c:pt>
                <c:pt idx="2303">
                  <c:v>0.18606755000000041</c:v>
                </c:pt>
                <c:pt idx="2304">
                  <c:v>0.18606755000000041</c:v>
                </c:pt>
                <c:pt idx="2305">
                  <c:v>0.18606755000000041</c:v>
                </c:pt>
                <c:pt idx="2306">
                  <c:v>0.18606755000000041</c:v>
                </c:pt>
                <c:pt idx="2307">
                  <c:v>0.18606755000000041</c:v>
                </c:pt>
                <c:pt idx="2308">
                  <c:v>0.18606755000000041</c:v>
                </c:pt>
                <c:pt idx="2309">
                  <c:v>0.18606755000000041</c:v>
                </c:pt>
                <c:pt idx="2310">
                  <c:v>0.18606755000000041</c:v>
                </c:pt>
                <c:pt idx="2311">
                  <c:v>0.18606755000000041</c:v>
                </c:pt>
                <c:pt idx="2312">
                  <c:v>0.18606755000000041</c:v>
                </c:pt>
                <c:pt idx="2313">
                  <c:v>0.18606755000000041</c:v>
                </c:pt>
                <c:pt idx="2314">
                  <c:v>0.18606755000000041</c:v>
                </c:pt>
                <c:pt idx="2315">
                  <c:v>0.18606755000000041</c:v>
                </c:pt>
                <c:pt idx="2316">
                  <c:v>0.18606755000000041</c:v>
                </c:pt>
                <c:pt idx="2317">
                  <c:v>0.18606755000000041</c:v>
                </c:pt>
                <c:pt idx="2318">
                  <c:v>0.18606755000000041</c:v>
                </c:pt>
                <c:pt idx="2319">
                  <c:v>0.18606755000000041</c:v>
                </c:pt>
                <c:pt idx="2320">
                  <c:v>0.18606755000000041</c:v>
                </c:pt>
                <c:pt idx="2321">
                  <c:v>0.18606755000000041</c:v>
                </c:pt>
                <c:pt idx="2322">
                  <c:v>0.18606755000000041</c:v>
                </c:pt>
                <c:pt idx="2323">
                  <c:v>0.18606755000000041</c:v>
                </c:pt>
                <c:pt idx="2324">
                  <c:v>0.18606755000000041</c:v>
                </c:pt>
                <c:pt idx="2325">
                  <c:v>0.18606755000000041</c:v>
                </c:pt>
                <c:pt idx="2326">
                  <c:v>0.18606755000000041</c:v>
                </c:pt>
                <c:pt idx="2327">
                  <c:v>0.18606755000000041</c:v>
                </c:pt>
                <c:pt idx="2328">
                  <c:v>0.18596875000000082</c:v>
                </c:pt>
                <c:pt idx="2329">
                  <c:v>0.18596875000000082</c:v>
                </c:pt>
                <c:pt idx="2330">
                  <c:v>0.18596875000000082</c:v>
                </c:pt>
                <c:pt idx="2331">
                  <c:v>0.18596875000000082</c:v>
                </c:pt>
                <c:pt idx="2332">
                  <c:v>0.18596875000000082</c:v>
                </c:pt>
                <c:pt idx="2333">
                  <c:v>0.18596875000000082</c:v>
                </c:pt>
                <c:pt idx="2334">
                  <c:v>0.18596875000000082</c:v>
                </c:pt>
                <c:pt idx="2335">
                  <c:v>0.18596875000000082</c:v>
                </c:pt>
                <c:pt idx="2336">
                  <c:v>0.18596875000000082</c:v>
                </c:pt>
                <c:pt idx="2337">
                  <c:v>0.18596875000000082</c:v>
                </c:pt>
                <c:pt idx="2338">
                  <c:v>0.18596875000000082</c:v>
                </c:pt>
                <c:pt idx="2339">
                  <c:v>0.18596875000000082</c:v>
                </c:pt>
                <c:pt idx="2340">
                  <c:v>0.18596875000000082</c:v>
                </c:pt>
                <c:pt idx="2341">
                  <c:v>0.18596875000000082</c:v>
                </c:pt>
                <c:pt idx="2342">
                  <c:v>0.18596875000000082</c:v>
                </c:pt>
                <c:pt idx="2343">
                  <c:v>0.18596875000000082</c:v>
                </c:pt>
                <c:pt idx="2344">
                  <c:v>0.18596875000000082</c:v>
                </c:pt>
                <c:pt idx="2345">
                  <c:v>0.18596875000000082</c:v>
                </c:pt>
                <c:pt idx="2346">
                  <c:v>0.18596875000000082</c:v>
                </c:pt>
                <c:pt idx="2347">
                  <c:v>0.18596875000000082</c:v>
                </c:pt>
                <c:pt idx="2348">
                  <c:v>0.18596875000000082</c:v>
                </c:pt>
                <c:pt idx="2349">
                  <c:v>0.18596875000000082</c:v>
                </c:pt>
                <c:pt idx="2350">
                  <c:v>0.18596875000000082</c:v>
                </c:pt>
                <c:pt idx="2351">
                  <c:v>0.18596875000000082</c:v>
                </c:pt>
                <c:pt idx="2352">
                  <c:v>0.18596875000000082</c:v>
                </c:pt>
                <c:pt idx="2353">
                  <c:v>0.18596875000000082</c:v>
                </c:pt>
                <c:pt idx="2354">
                  <c:v>0.18596875000000082</c:v>
                </c:pt>
                <c:pt idx="2355">
                  <c:v>0.18596875000000082</c:v>
                </c:pt>
                <c:pt idx="2356">
                  <c:v>0.18596875000000082</c:v>
                </c:pt>
                <c:pt idx="2357">
                  <c:v>0.18596875000000082</c:v>
                </c:pt>
                <c:pt idx="2358">
                  <c:v>0.18596875000000082</c:v>
                </c:pt>
                <c:pt idx="2359">
                  <c:v>0.18596875000000082</c:v>
                </c:pt>
                <c:pt idx="2360">
                  <c:v>0.18596875000000082</c:v>
                </c:pt>
                <c:pt idx="2361">
                  <c:v>0.18596875000000082</c:v>
                </c:pt>
                <c:pt idx="2362">
                  <c:v>0.18596875000000082</c:v>
                </c:pt>
                <c:pt idx="2363">
                  <c:v>0.18596875000000082</c:v>
                </c:pt>
                <c:pt idx="2364">
                  <c:v>0.18596875000000082</c:v>
                </c:pt>
                <c:pt idx="2365">
                  <c:v>0.18596875000000082</c:v>
                </c:pt>
                <c:pt idx="2366">
                  <c:v>0.18596875000000082</c:v>
                </c:pt>
                <c:pt idx="2367">
                  <c:v>0.18591920000000106</c:v>
                </c:pt>
                <c:pt idx="2368">
                  <c:v>0.18596875000000082</c:v>
                </c:pt>
                <c:pt idx="2369">
                  <c:v>0.18591920000000106</c:v>
                </c:pt>
                <c:pt idx="2370">
                  <c:v>0.18591920000000106</c:v>
                </c:pt>
                <c:pt idx="2371">
                  <c:v>0.18591920000000106</c:v>
                </c:pt>
                <c:pt idx="2372">
                  <c:v>0.18596875000000082</c:v>
                </c:pt>
                <c:pt idx="2373">
                  <c:v>0.18596875000000082</c:v>
                </c:pt>
                <c:pt idx="2374">
                  <c:v>0.18596875000000082</c:v>
                </c:pt>
                <c:pt idx="2375">
                  <c:v>0.18596875000000082</c:v>
                </c:pt>
                <c:pt idx="2376">
                  <c:v>0.18596875000000082</c:v>
                </c:pt>
                <c:pt idx="2377">
                  <c:v>0.18596875000000082</c:v>
                </c:pt>
                <c:pt idx="2378">
                  <c:v>0.18596875000000082</c:v>
                </c:pt>
                <c:pt idx="2379">
                  <c:v>0.18596875000000082</c:v>
                </c:pt>
                <c:pt idx="2380">
                  <c:v>0.18596875000000082</c:v>
                </c:pt>
                <c:pt idx="2381">
                  <c:v>0.18596875000000082</c:v>
                </c:pt>
                <c:pt idx="2382">
                  <c:v>0.18596875000000082</c:v>
                </c:pt>
                <c:pt idx="2383">
                  <c:v>0.18596875000000082</c:v>
                </c:pt>
                <c:pt idx="2384">
                  <c:v>0.18596875000000082</c:v>
                </c:pt>
                <c:pt idx="2385">
                  <c:v>0.18591920000000106</c:v>
                </c:pt>
                <c:pt idx="2386">
                  <c:v>0.18591920000000106</c:v>
                </c:pt>
                <c:pt idx="2387">
                  <c:v>0.18596875000000082</c:v>
                </c:pt>
                <c:pt idx="2388">
                  <c:v>0.18596875000000082</c:v>
                </c:pt>
                <c:pt idx="2389">
                  <c:v>0.18596875000000082</c:v>
                </c:pt>
                <c:pt idx="2390">
                  <c:v>0.18596875000000082</c:v>
                </c:pt>
                <c:pt idx="2391">
                  <c:v>0.18596875000000082</c:v>
                </c:pt>
                <c:pt idx="2392">
                  <c:v>0.18596875000000082</c:v>
                </c:pt>
                <c:pt idx="2393">
                  <c:v>0.18596875000000082</c:v>
                </c:pt>
                <c:pt idx="2394">
                  <c:v>0.18596875000000082</c:v>
                </c:pt>
                <c:pt idx="2395">
                  <c:v>0.18596875000000082</c:v>
                </c:pt>
                <c:pt idx="2396">
                  <c:v>0.18596875000000082</c:v>
                </c:pt>
                <c:pt idx="2397">
                  <c:v>0.18596875000000082</c:v>
                </c:pt>
                <c:pt idx="2398">
                  <c:v>0.18596875000000082</c:v>
                </c:pt>
                <c:pt idx="2399">
                  <c:v>0.18596875000000082</c:v>
                </c:pt>
                <c:pt idx="2400">
                  <c:v>0.18596875000000082</c:v>
                </c:pt>
                <c:pt idx="2401">
                  <c:v>0.18596875000000082</c:v>
                </c:pt>
                <c:pt idx="2402">
                  <c:v>0.18591920000000106</c:v>
                </c:pt>
                <c:pt idx="2403">
                  <c:v>0.18591920000000106</c:v>
                </c:pt>
                <c:pt idx="2404">
                  <c:v>0.18596875000000082</c:v>
                </c:pt>
                <c:pt idx="2405">
                  <c:v>0.18596875000000082</c:v>
                </c:pt>
                <c:pt idx="2406">
                  <c:v>0.18591920000000106</c:v>
                </c:pt>
                <c:pt idx="2407">
                  <c:v>0.18596875000000082</c:v>
                </c:pt>
                <c:pt idx="2408">
                  <c:v>0.18596875000000082</c:v>
                </c:pt>
                <c:pt idx="2409">
                  <c:v>0.18591920000000106</c:v>
                </c:pt>
                <c:pt idx="2410">
                  <c:v>0.18591920000000106</c:v>
                </c:pt>
                <c:pt idx="2411">
                  <c:v>0.18596875000000082</c:v>
                </c:pt>
                <c:pt idx="2412">
                  <c:v>0.18596875000000082</c:v>
                </c:pt>
                <c:pt idx="2413">
                  <c:v>0.18596875000000082</c:v>
                </c:pt>
                <c:pt idx="2414">
                  <c:v>0.18596875000000082</c:v>
                </c:pt>
                <c:pt idx="2415">
                  <c:v>0.18596875000000082</c:v>
                </c:pt>
                <c:pt idx="2416">
                  <c:v>0.18596875000000082</c:v>
                </c:pt>
                <c:pt idx="2417">
                  <c:v>0.18596875000000082</c:v>
                </c:pt>
                <c:pt idx="2418">
                  <c:v>0.18596875000000082</c:v>
                </c:pt>
                <c:pt idx="2419">
                  <c:v>0.18596875000000082</c:v>
                </c:pt>
                <c:pt idx="2420">
                  <c:v>0.18591920000000106</c:v>
                </c:pt>
                <c:pt idx="2421">
                  <c:v>0.18591920000000106</c:v>
                </c:pt>
                <c:pt idx="2422">
                  <c:v>0.18591920000000106</c:v>
                </c:pt>
                <c:pt idx="2423">
                  <c:v>0.18596875000000082</c:v>
                </c:pt>
                <c:pt idx="2424">
                  <c:v>0.18596875000000082</c:v>
                </c:pt>
                <c:pt idx="2425">
                  <c:v>0.18596875000000082</c:v>
                </c:pt>
                <c:pt idx="2426">
                  <c:v>0.18591920000000106</c:v>
                </c:pt>
                <c:pt idx="2427">
                  <c:v>0.18596875000000082</c:v>
                </c:pt>
                <c:pt idx="2428">
                  <c:v>0.18596875000000082</c:v>
                </c:pt>
                <c:pt idx="2429">
                  <c:v>0.18591920000000106</c:v>
                </c:pt>
                <c:pt idx="2430">
                  <c:v>0.18596875000000082</c:v>
                </c:pt>
                <c:pt idx="2431">
                  <c:v>0.18591920000000106</c:v>
                </c:pt>
                <c:pt idx="2432">
                  <c:v>0.18591920000000106</c:v>
                </c:pt>
                <c:pt idx="2433">
                  <c:v>0.18596875000000082</c:v>
                </c:pt>
                <c:pt idx="2434">
                  <c:v>0.18591920000000106</c:v>
                </c:pt>
                <c:pt idx="2435">
                  <c:v>0.18596875000000082</c:v>
                </c:pt>
                <c:pt idx="2436">
                  <c:v>0.18596875000000082</c:v>
                </c:pt>
                <c:pt idx="2437">
                  <c:v>0.18596875000000082</c:v>
                </c:pt>
                <c:pt idx="2438">
                  <c:v>0.18591920000000106</c:v>
                </c:pt>
                <c:pt idx="2439">
                  <c:v>0.18591920000000106</c:v>
                </c:pt>
                <c:pt idx="2440">
                  <c:v>0.18596875000000082</c:v>
                </c:pt>
                <c:pt idx="2441">
                  <c:v>0.18596875000000082</c:v>
                </c:pt>
                <c:pt idx="2442">
                  <c:v>0.18591920000000106</c:v>
                </c:pt>
                <c:pt idx="2443">
                  <c:v>0.18596875000000082</c:v>
                </c:pt>
                <c:pt idx="2444">
                  <c:v>0.18591920000000106</c:v>
                </c:pt>
                <c:pt idx="2445">
                  <c:v>0.18591920000000106</c:v>
                </c:pt>
                <c:pt idx="2446">
                  <c:v>0.18596875000000082</c:v>
                </c:pt>
                <c:pt idx="2447">
                  <c:v>0.18591920000000106</c:v>
                </c:pt>
                <c:pt idx="2448">
                  <c:v>0.18596875000000082</c:v>
                </c:pt>
                <c:pt idx="2449">
                  <c:v>0.18591920000000106</c:v>
                </c:pt>
                <c:pt idx="2450">
                  <c:v>0.18596875000000082</c:v>
                </c:pt>
                <c:pt idx="2451">
                  <c:v>0.18591920000000106</c:v>
                </c:pt>
                <c:pt idx="2452">
                  <c:v>0.18596875000000082</c:v>
                </c:pt>
                <c:pt idx="2453">
                  <c:v>0.18596875000000082</c:v>
                </c:pt>
                <c:pt idx="2454">
                  <c:v>0.18596875000000082</c:v>
                </c:pt>
                <c:pt idx="2455">
                  <c:v>0.18591920000000106</c:v>
                </c:pt>
                <c:pt idx="2456">
                  <c:v>0.18591920000000106</c:v>
                </c:pt>
                <c:pt idx="2457">
                  <c:v>0.18596875000000082</c:v>
                </c:pt>
                <c:pt idx="2458">
                  <c:v>0.18596875000000082</c:v>
                </c:pt>
                <c:pt idx="2459">
                  <c:v>0.18591920000000106</c:v>
                </c:pt>
                <c:pt idx="2460">
                  <c:v>0.18591920000000106</c:v>
                </c:pt>
                <c:pt idx="2461">
                  <c:v>0.18596875000000082</c:v>
                </c:pt>
                <c:pt idx="2462">
                  <c:v>0.18596875000000082</c:v>
                </c:pt>
                <c:pt idx="2463">
                  <c:v>0.18596875000000082</c:v>
                </c:pt>
                <c:pt idx="2464">
                  <c:v>0.18596875000000082</c:v>
                </c:pt>
                <c:pt idx="2465">
                  <c:v>0.18591920000000106</c:v>
                </c:pt>
                <c:pt idx="2466">
                  <c:v>0.18591920000000106</c:v>
                </c:pt>
                <c:pt idx="2467">
                  <c:v>0.18591920000000106</c:v>
                </c:pt>
                <c:pt idx="2468">
                  <c:v>0.18591920000000106</c:v>
                </c:pt>
                <c:pt idx="2469">
                  <c:v>0.18596875000000082</c:v>
                </c:pt>
                <c:pt idx="2470">
                  <c:v>0.18596875000000082</c:v>
                </c:pt>
                <c:pt idx="2471">
                  <c:v>0.18596875000000082</c:v>
                </c:pt>
                <c:pt idx="2472">
                  <c:v>0.18591920000000106</c:v>
                </c:pt>
                <c:pt idx="2473">
                  <c:v>0.18591920000000106</c:v>
                </c:pt>
                <c:pt idx="2474">
                  <c:v>0.18596875000000082</c:v>
                </c:pt>
                <c:pt idx="2475">
                  <c:v>0.18596875000000082</c:v>
                </c:pt>
                <c:pt idx="2476">
                  <c:v>0.18596875000000082</c:v>
                </c:pt>
                <c:pt idx="2477">
                  <c:v>0.18596875000000082</c:v>
                </c:pt>
                <c:pt idx="2478">
                  <c:v>0.18596875000000082</c:v>
                </c:pt>
                <c:pt idx="2479">
                  <c:v>0.18596875000000082</c:v>
                </c:pt>
                <c:pt idx="2480">
                  <c:v>0.18596875000000082</c:v>
                </c:pt>
                <c:pt idx="2481">
                  <c:v>0.18591920000000106</c:v>
                </c:pt>
                <c:pt idx="2482">
                  <c:v>0.18596875000000082</c:v>
                </c:pt>
                <c:pt idx="2483">
                  <c:v>0.18596875000000082</c:v>
                </c:pt>
                <c:pt idx="2484">
                  <c:v>0.18596875000000082</c:v>
                </c:pt>
                <c:pt idx="2485">
                  <c:v>0.18591920000000106</c:v>
                </c:pt>
                <c:pt idx="2486">
                  <c:v>0.18591920000000106</c:v>
                </c:pt>
                <c:pt idx="2487">
                  <c:v>0.18591920000000106</c:v>
                </c:pt>
                <c:pt idx="2488">
                  <c:v>0.18591920000000106</c:v>
                </c:pt>
                <c:pt idx="2489">
                  <c:v>0.18596875000000082</c:v>
                </c:pt>
                <c:pt idx="2490">
                  <c:v>0.18596875000000082</c:v>
                </c:pt>
                <c:pt idx="2491">
                  <c:v>0.18596875000000082</c:v>
                </c:pt>
                <c:pt idx="2492">
                  <c:v>0.18591920000000106</c:v>
                </c:pt>
                <c:pt idx="2493">
                  <c:v>0.18591920000000106</c:v>
                </c:pt>
                <c:pt idx="2494">
                  <c:v>0.18596875000000082</c:v>
                </c:pt>
                <c:pt idx="2495">
                  <c:v>0.18591920000000106</c:v>
                </c:pt>
                <c:pt idx="2496">
                  <c:v>0.18591920000000106</c:v>
                </c:pt>
                <c:pt idx="2497">
                  <c:v>0.18591920000000106</c:v>
                </c:pt>
                <c:pt idx="2498">
                  <c:v>0.18596875000000082</c:v>
                </c:pt>
                <c:pt idx="2499">
                  <c:v>0.18596875000000082</c:v>
                </c:pt>
                <c:pt idx="2500">
                  <c:v>0.18591920000000106</c:v>
                </c:pt>
                <c:pt idx="2501">
                  <c:v>0.18596875000000082</c:v>
                </c:pt>
                <c:pt idx="2502">
                  <c:v>0.18591920000000106</c:v>
                </c:pt>
                <c:pt idx="2503">
                  <c:v>0.18596875000000082</c:v>
                </c:pt>
                <c:pt idx="2504">
                  <c:v>0.18591920000000106</c:v>
                </c:pt>
                <c:pt idx="2505">
                  <c:v>0.18596875000000082</c:v>
                </c:pt>
                <c:pt idx="2506">
                  <c:v>0.18596875000000082</c:v>
                </c:pt>
                <c:pt idx="2507">
                  <c:v>0.18591920000000106</c:v>
                </c:pt>
                <c:pt idx="2508">
                  <c:v>0.18591920000000106</c:v>
                </c:pt>
                <c:pt idx="2509">
                  <c:v>0.18591920000000106</c:v>
                </c:pt>
                <c:pt idx="2510">
                  <c:v>0.18596875000000082</c:v>
                </c:pt>
                <c:pt idx="2511">
                  <c:v>0.18591920000000106</c:v>
                </c:pt>
                <c:pt idx="2512">
                  <c:v>0.18596875000000082</c:v>
                </c:pt>
                <c:pt idx="2513">
                  <c:v>0.18596875000000082</c:v>
                </c:pt>
                <c:pt idx="2514">
                  <c:v>0.18591920000000106</c:v>
                </c:pt>
                <c:pt idx="2515">
                  <c:v>0.18596875000000082</c:v>
                </c:pt>
                <c:pt idx="2516">
                  <c:v>0.18596875000000082</c:v>
                </c:pt>
                <c:pt idx="2517">
                  <c:v>0.18596875000000082</c:v>
                </c:pt>
                <c:pt idx="2518">
                  <c:v>0.18591920000000106</c:v>
                </c:pt>
                <c:pt idx="2519">
                  <c:v>0.18591920000000106</c:v>
                </c:pt>
                <c:pt idx="2520">
                  <c:v>0.18591920000000106</c:v>
                </c:pt>
                <c:pt idx="2521">
                  <c:v>0.18596875000000082</c:v>
                </c:pt>
                <c:pt idx="2522">
                  <c:v>0.18591920000000106</c:v>
                </c:pt>
                <c:pt idx="2523">
                  <c:v>0.18596875000000082</c:v>
                </c:pt>
                <c:pt idx="2524">
                  <c:v>0.18591920000000106</c:v>
                </c:pt>
                <c:pt idx="2525">
                  <c:v>0.18591920000000106</c:v>
                </c:pt>
                <c:pt idx="2526">
                  <c:v>0.18596875000000082</c:v>
                </c:pt>
                <c:pt idx="2527">
                  <c:v>0.18591920000000106</c:v>
                </c:pt>
                <c:pt idx="2528">
                  <c:v>0.18596875000000082</c:v>
                </c:pt>
                <c:pt idx="2529">
                  <c:v>0.18591920000000106</c:v>
                </c:pt>
                <c:pt idx="2530">
                  <c:v>0.18591920000000106</c:v>
                </c:pt>
                <c:pt idx="2531">
                  <c:v>0.18591920000000106</c:v>
                </c:pt>
                <c:pt idx="2532">
                  <c:v>0.18596875000000082</c:v>
                </c:pt>
                <c:pt idx="2533">
                  <c:v>0.18591920000000106</c:v>
                </c:pt>
                <c:pt idx="2534">
                  <c:v>0.18596875000000082</c:v>
                </c:pt>
                <c:pt idx="2535">
                  <c:v>0.18596875000000082</c:v>
                </c:pt>
                <c:pt idx="2536">
                  <c:v>0.18591920000000106</c:v>
                </c:pt>
                <c:pt idx="2537">
                  <c:v>0.18606755000000041</c:v>
                </c:pt>
                <c:pt idx="2538">
                  <c:v>0.18591920000000106</c:v>
                </c:pt>
                <c:pt idx="2539">
                  <c:v>0.18601820000000083</c:v>
                </c:pt>
                <c:pt idx="2540">
                  <c:v>0.18601820000000083</c:v>
                </c:pt>
                <c:pt idx="2541">
                  <c:v>0.18601820000000083</c:v>
                </c:pt>
                <c:pt idx="2542">
                  <c:v>0.18606755000000041</c:v>
                </c:pt>
                <c:pt idx="2543">
                  <c:v>0.18601820000000083</c:v>
                </c:pt>
                <c:pt idx="2544">
                  <c:v>0.18606755000000041</c:v>
                </c:pt>
                <c:pt idx="2545">
                  <c:v>0.18601820000000083</c:v>
                </c:pt>
                <c:pt idx="2546">
                  <c:v>0.18606755000000041</c:v>
                </c:pt>
                <c:pt idx="2547">
                  <c:v>0.18601820000000083</c:v>
                </c:pt>
                <c:pt idx="2548">
                  <c:v>0.18596875000000082</c:v>
                </c:pt>
                <c:pt idx="2549">
                  <c:v>0.18591920000000106</c:v>
                </c:pt>
                <c:pt idx="2550">
                  <c:v>0.18601820000000083</c:v>
                </c:pt>
                <c:pt idx="2551">
                  <c:v>0.18601820000000083</c:v>
                </c:pt>
                <c:pt idx="2552">
                  <c:v>0.18606755000000041</c:v>
                </c:pt>
                <c:pt idx="2553">
                  <c:v>0.18601820000000083</c:v>
                </c:pt>
                <c:pt idx="2554">
                  <c:v>0.18601820000000083</c:v>
                </c:pt>
                <c:pt idx="2555">
                  <c:v>0.18601820000000083</c:v>
                </c:pt>
                <c:pt idx="2556">
                  <c:v>0.18601820000000083</c:v>
                </c:pt>
                <c:pt idx="2557">
                  <c:v>0.18606755000000041</c:v>
                </c:pt>
                <c:pt idx="2558">
                  <c:v>0.18601820000000083</c:v>
                </c:pt>
                <c:pt idx="2559">
                  <c:v>0.18606755000000041</c:v>
                </c:pt>
                <c:pt idx="2560">
                  <c:v>0.18601820000000083</c:v>
                </c:pt>
                <c:pt idx="2561">
                  <c:v>0.18606755000000041</c:v>
                </c:pt>
                <c:pt idx="2562">
                  <c:v>0.18601820000000083</c:v>
                </c:pt>
                <c:pt idx="2563">
                  <c:v>0.18601820000000083</c:v>
                </c:pt>
                <c:pt idx="2564">
                  <c:v>0.18601820000000083</c:v>
                </c:pt>
                <c:pt idx="2565">
                  <c:v>0.18601820000000083</c:v>
                </c:pt>
                <c:pt idx="2566">
                  <c:v>0.18601820000000083</c:v>
                </c:pt>
                <c:pt idx="2567">
                  <c:v>0.18601820000000083</c:v>
                </c:pt>
                <c:pt idx="2568">
                  <c:v>0.18601820000000083</c:v>
                </c:pt>
                <c:pt idx="2569">
                  <c:v>0.18606755000000041</c:v>
                </c:pt>
                <c:pt idx="2570">
                  <c:v>0.18601820000000083</c:v>
                </c:pt>
                <c:pt idx="2571">
                  <c:v>0.18601820000000083</c:v>
                </c:pt>
                <c:pt idx="2572">
                  <c:v>0.18601820000000083</c:v>
                </c:pt>
                <c:pt idx="2573">
                  <c:v>0.18601820000000083</c:v>
                </c:pt>
                <c:pt idx="2574">
                  <c:v>0.18601820000000083</c:v>
                </c:pt>
                <c:pt idx="2575">
                  <c:v>0.18601820000000083</c:v>
                </c:pt>
                <c:pt idx="2576">
                  <c:v>0.18601820000000083</c:v>
                </c:pt>
                <c:pt idx="2577">
                  <c:v>0.18601820000000083</c:v>
                </c:pt>
                <c:pt idx="2578">
                  <c:v>0.18601820000000083</c:v>
                </c:pt>
                <c:pt idx="2579">
                  <c:v>0.18601820000000083</c:v>
                </c:pt>
                <c:pt idx="2580">
                  <c:v>0.18601820000000083</c:v>
                </c:pt>
                <c:pt idx="2581">
                  <c:v>0.18601820000000083</c:v>
                </c:pt>
                <c:pt idx="2582">
                  <c:v>0.18601820000000083</c:v>
                </c:pt>
                <c:pt idx="2583">
                  <c:v>0.18601820000000083</c:v>
                </c:pt>
                <c:pt idx="2584">
                  <c:v>0.18601820000000083</c:v>
                </c:pt>
                <c:pt idx="2585">
                  <c:v>0.18606755000000041</c:v>
                </c:pt>
                <c:pt idx="2586">
                  <c:v>0.18601820000000083</c:v>
                </c:pt>
                <c:pt idx="2587">
                  <c:v>0.18601820000000083</c:v>
                </c:pt>
                <c:pt idx="2588">
                  <c:v>0.18601820000000083</c:v>
                </c:pt>
                <c:pt idx="2589">
                  <c:v>0.18601820000000083</c:v>
                </c:pt>
                <c:pt idx="2590">
                  <c:v>0.18601820000000083</c:v>
                </c:pt>
                <c:pt idx="2591">
                  <c:v>0.18601820000000083</c:v>
                </c:pt>
                <c:pt idx="2592">
                  <c:v>0.18601820000000083</c:v>
                </c:pt>
                <c:pt idx="2593">
                  <c:v>0.18601820000000083</c:v>
                </c:pt>
                <c:pt idx="2594">
                  <c:v>0.18601820000000083</c:v>
                </c:pt>
                <c:pt idx="2595">
                  <c:v>0.18601820000000083</c:v>
                </c:pt>
                <c:pt idx="2596">
                  <c:v>0.18601820000000083</c:v>
                </c:pt>
                <c:pt idx="2597">
                  <c:v>0.18601820000000083</c:v>
                </c:pt>
                <c:pt idx="2598">
                  <c:v>0.18601820000000083</c:v>
                </c:pt>
                <c:pt idx="2599">
                  <c:v>0.18601820000000083</c:v>
                </c:pt>
                <c:pt idx="2600">
                  <c:v>0.18601820000000083</c:v>
                </c:pt>
                <c:pt idx="2601">
                  <c:v>0.18601820000000083</c:v>
                </c:pt>
                <c:pt idx="2602">
                  <c:v>0.18601820000000083</c:v>
                </c:pt>
                <c:pt idx="2603">
                  <c:v>0.18601820000000083</c:v>
                </c:pt>
                <c:pt idx="2604">
                  <c:v>0.18601820000000083</c:v>
                </c:pt>
                <c:pt idx="2605">
                  <c:v>0.18601820000000083</c:v>
                </c:pt>
                <c:pt idx="2606">
                  <c:v>0.18601820000000083</c:v>
                </c:pt>
                <c:pt idx="2607">
                  <c:v>0.18601820000000083</c:v>
                </c:pt>
                <c:pt idx="2608">
                  <c:v>0.18601820000000083</c:v>
                </c:pt>
                <c:pt idx="2609">
                  <c:v>0.18601820000000083</c:v>
                </c:pt>
                <c:pt idx="2610">
                  <c:v>0.18601820000000083</c:v>
                </c:pt>
                <c:pt idx="2611">
                  <c:v>0.18606755000000041</c:v>
                </c:pt>
                <c:pt idx="2612">
                  <c:v>0.18601820000000083</c:v>
                </c:pt>
                <c:pt idx="2613">
                  <c:v>0.18601820000000083</c:v>
                </c:pt>
                <c:pt idx="2614">
                  <c:v>0.18601820000000083</c:v>
                </c:pt>
                <c:pt idx="2615">
                  <c:v>0.18606755000000041</c:v>
                </c:pt>
                <c:pt idx="2616">
                  <c:v>0.18601820000000083</c:v>
                </c:pt>
                <c:pt idx="2617">
                  <c:v>0.18601820000000083</c:v>
                </c:pt>
                <c:pt idx="2618">
                  <c:v>0.18601820000000083</c:v>
                </c:pt>
                <c:pt idx="2619">
                  <c:v>0.18601820000000083</c:v>
                </c:pt>
                <c:pt idx="2620">
                  <c:v>0.18601820000000083</c:v>
                </c:pt>
                <c:pt idx="2621">
                  <c:v>0.18601820000000083</c:v>
                </c:pt>
                <c:pt idx="2622">
                  <c:v>0.18601820000000083</c:v>
                </c:pt>
                <c:pt idx="2623">
                  <c:v>0.18601820000000083</c:v>
                </c:pt>
                <c:pt idx="2624">
                  <c:v>0.18601820000000083</c:v>
                </c:pt>
                <c:pt idx="2625">
                  <c:v>0.18601820000000083</c:v>
                </c:pt>
                <c:pt idx="2626">
                  <c:v>0.18601820000000083</c:v>
                </c:pt>
                <c:pt idx="2627">
                  <c:v>0.18601820000000083</c:v>
                </c:pt>
                <c:pt idx="2628">
                  <c:v>0.18601820000000083</c:v>
                </c:pt>
                <c:pt idx="2629">
                  <c:v>0.18601820000000083</c:v>
                </c:pt>
                <c:pt idx="2630">
                  <c:v>0.18601820000000083</c:v>
                </c:pt>
                <c:pt idx="2631">
                  <c:v>0.18601820000000083</c:v>
                </c:pt>
                <c:pt idx="2632">
                  <c:v>0.18601820000000083</c:v>
                </c:pt>
                <c:pt idx="2633">
                  <c:v>0.18601820000000083</c:v>
                </c:pt>
                <c:pt idx="2634">
                  <c:v>0.18601820000000083</c:v>
                </c:pt>
                <c:pt idx="2635">
                  <c:v>0.18601820000000083</c:v>
                </c:pt>
                <c:pt idx="2636">
                  <c:v>0.18601820000000083</c:v>
                </c:pt>
                <c:pt idx="2637">
                  <c:v>0.18601820000000083</c:v>
                </c:pt>
                <c:pt idx="2638">
                  <c:v>0.18601820000000083</c:v>
                </c:pt>
                <c:pt idx="2639">
                  <c:v>0.18601820000000083</c:v>
                </c:pt>
                <c:pt idx="2640">
                  <c:v>0.18601820000000083</c:v>
                </c:pt>
                <c:pt idx="2641">
                  <c:v>0.18601820000000083</c:v>
                </c:pt>
                <c:pt idx="2642">
                  <c:v>0.18601820000000083</c:v>
                </c:pt>
                <c:pt idx="2643">
                  <c:v>0.18601820000000083</c:v>
                </c:pt>
                <c:pt idx="2644">
                  <c:v>0.18601820000000083</c:v>
                </c:pt>
                <c:pt idx="2645">
                  <c:v>0.18601820000000083</c:v>
                </c:pt>
                <c:pt idx="2646">
                  <c:v>0.18601820000000083</c:v>
                </c:pt>
                <c:pt idx="2647">
                  <c:v>0.18601820000000083</c:v>
                </c:pt>
                <c:pt idx="2648">
                  <c:v>0.18601820000000083</c:v>
                </c:pt>
                <c:pt idx="2649">
                  <c:v>0.18601820000000083</c:v>
                </c:pt>
                <c:pt idx="2650">
                  <c:v>0.18601820000000083</c:v>
                </c:pt>
                <c:pt idx="2651">
                  <c:v>0.18601820000000083</c:v>
                </c:pt>
                <c:pt idx="2652">
                  <c:v>0.18591920000000106</c:v>
                </c:pt>
                <c:pt idx="2653">
                  <c:v>0.18591920000000106</c:v>
                </c:pt>
                <c:pt idx="2654">
                  <c:v>0.18596875000000082</c:v>
                </c:pt>
                <c:pt idx="2655">
                  <c:v>0.18591920000000106</c:v>
                </c:pt>
                <c:pt idx="2656">
                  <c:v>0.18591920000000106</c:v>
                </c:pt>
                <c:pt idx="2657">
                  <c:v>0.18591920000000106</c:v>
                </c:pt>
                <c:pt idx="2658">
                  <c:v>0.18591920000000106</c:v>
                </c:pt>
                <c:pt idx="2659">
                  <c:v>0.18591920000000106</c:v>
                </c:pt>
                <c:pt idx="2660">
                  <c:v>0.18591920000000106</c:v>
                </c:pt>
                <c:pt idx="2661">
                  <c:v>0.18591920000000106</c:v>
                </c:pt>
                <c:pt idx="2662">
                  <c:v>0.18591920000000106</c:v>
                </c:pt>
                <c:pt idx="2663">
                  <c:v>0.18591920000000106</c:v>
                </c:pt>
                <c:pt idx="2664">
                  <c:v>0.18591920000000106</c:v>
                </c:pt>
                <c:pt idx="2665">
                  <c:v>0.18591920000000106</c:v>
                </c:pt>
                <c:pt idx="2666">
                  <c:v>0.18591920000000106</c:v>
                </c:pt>
                <c:pt idx="2667">
                  <c:v>0.18591920000000106</c:v>
                </c:pt>
                <c:pt idx="2668">
                  <c:v>0.18591920000000106</c:v>
                </c:pt>
                <c:pt idx="2669">
                  <c:v>0.18591920000000106</c:v>
                </c:pt>
                <c:pt idx="2670">
                  <c:v>0.18591920000000106</c:v>
                </c:pt>
                <c:pt idx="2671">
                  <c:v>0.18591920000000106</c:v>
                </c:pt>
                <c:pt idx="2672">
                  <c:v>0.18591920000000106</c:v>
                </c:pt>
                <c:pt idx="2673">
                  <c:v>0.18591920000000106</c:v>
                </c:pt>
                <c:pt idx="2674">
                  <c:v>0.18596875000000082</c:v>
                </c:pt>
                <c:pt idx="2675">
                  <c:v>0.18591920000000106</c:v>
                </c:pt>
                <c:pt idx="2676">
                  <c:v>0.18591920000000106</c:v>
                </c:pt>
                <c:pt idx="2677">
                  <c:v>0.18591920000000106</c:v>
                </c:pt>
                <c:pt idx="2678">
                  <c:v>0.18591920000000106</c:v>
                </c:pt>
                <c:pt idx="2679">
                  <c:v>0.18591920000000106</c:v>
                </c:pt>
                <c:pt idx="2680">
                  <c:v>0.18591920000000106</c:v>
                </c:pt>
                <c:pt idx="2681">
                  <c:v>0.18591920000000106</c:v>
                </c:pt>
                <c:pt idx="2682">
                  <c:v>0.18591920000000106</c:v>
                </c:pt>
                <c:pt idx="2683">
                  <c:v>0.18591920000000106</c:v>
                </c:pt>
                <c:pt idx="2684">
                  <c:v>0.18591920000000106</c:v>
                </c:pt>
                <c:pt idx="2685">
                  <c:v>0.18591920000000106</c:v>
                </c:pt>
                <c:pt idx="2686">
                  <c:v>0.18591920000000106</c:v>
                </c:pt>
                <c:pt idx="2687">
                  <c:v>0.18591920000000106</c:v>
                </c:pt>
                <c:pt idx="2688">
                  <c:v>0.18591920000000106</c:v>
                </c:pt>
                <c:pt idx="2689">
                  <c:v>0.18591920000000106</c:v>
                </c:pt>
                <c:pt idx="2690">
                  <c:v>0.18591920000000106</c:v>
                </c:pt>
                <c:pt idx="2691">
                  <c:v>0.18591920000000106</c:v>
                </c:pt>
                <c:pt idx="2692">
                  <c:v>0.18591920000000106</c:v>
                </c:pt>
                <c:pt idx="2693">
                  <c:v>0.18591920000000106</c:v>
                </c:pt>
                <c:pt idx="2694">
                  <c:v>0.18591920000000106</c:v>
                </c:pt>
                <c:pt idx="2695">
                  <c:v>0.18591920000000106</c:v>
                </c:pt>
                <c:pt idx="2696">
                  <c:v>0.18591920000000106</c:v>
                </c:pt>
                <c:pt idx="2697">
                  <c:v>0.18591920000000106</c:v>
                </c:pt>
                <c:pt idx="2698">
                  <c:v>0.18591920000000106</c:v>
                </c:pt>
                <c:pt idx="2699">
                  <c:v>0.18591920000000106</c:v>
                </c:pt>
                <c:pt idx="2700">
                  <c:v>0.18591920000000106</c:v>
                </c:pt>
                <c:pt idx="2701">
                  <c:v>0.18591920000000106</c:v>
                </c:pt>
                <c:pt idx="2702">
                  <c:v>0.18591920000000106</c:v>
                </c:pt>
                <c:pt idx="2703">
                  <c:v>0.18591920000000106</c:v>
                </c:pt>
                <c:pt idx="2704">
                  <c:v>0.18591920000000106</c:v>
                </c:pt>
                <c:pt idx="2705">
                  <c:v>0.18591920000000106</c:v>
                </c:pt>
                <c:pt idx="2706">
                  <c:v>0.18591920000000106</c:v>
                </c:pt>
                <c:pt idx="2707">
                  <c:v>0.18601820000000083</c:v>
                </c:pt>
                <c:pt idx="2708">
                  <c:v>0.18591920000000106</c:v>
                </c:pt>
                <c:pt idx="2709">
                  <c:v>0.18591920000000106</c:v>
                </c:pt>
                <c:pt idx="2710">
                  <c:v>0.18591920000000106</c:v>
                </c:pt>
                <c:pt idx="2711">
                  <c:v>0.18591920000000106</c:v>
                </c:pt>
                <c:pt idx="2712">
                  <c:v>0.18591920000000106</c:v>
                </c:pt>
                <c:pt idx="2713">
                  <c:v>0.18591920000000106</c:v>
                </c:pt>
                <c:pt idx="2714">
                  <c:v>0.18591920000000106</c:v>
                </c:pt>
                <c:pt idx="2715">
                  <c:v>0.18591920000000106</c:v>
                </c:pt>
                <c:pt idx="2716">
                  <c:v>0.18601820000000083</c:v>
                </c:pt>
                <c:pt idx="2717">
                  <c:v>0.18601820000000083</c:v>
                </c:pt>
                <c:pt idx="2718">
                  <c:v>0.18601820000000083</c:v>
                </c:pt>
                <c:pt idx="2719">
                  <c:v>0.18601820000000083</c:v>
                </c:pt>
                <c:pt idx="2720">
                  <c:v>0.18601820000000083</c:v>
                </c:pt>
                <c:pt idx="2721">
                  <c:v>0.18601820000000083</c:v>
                </c:pt>
                <c:pt idx="2722">
                  <c:v>0.18601820000000083</c:v>
                </c:pt>
                <c:pt idx="2723">
                  <c:v>0.18601820000000083</c:v>
                </c:pt>
                <c:pt idx="2724">
                  <c:v>0.18601820000000083</c:v>
                </c:pt>
                <c:pt idx="2725">
                  <c:v>0.18601820000000083</c:v>
                </c:pt>
                <c:pt idx="2726">
                  <c:v>0.18601820000000083</c:v>
                </c:pt>
                <c:pt idx="2727">
                  <c:v>0.18601820000000083</c:v>
                </c:pt>
                <c:pt idx="2728">
                  <c:v>0.18601820000000083</c:v>
                </c:pt>
                <c:pt idx="2729">
                  <c:v>0.18601820000000083</c:v>
                </c:pt>
                <c:pt idx="2730">
                  <c:v>0.18596875000000082</c:v>
                </c:pt>
                <c:pt idx="2731">
                  <c:v>0.18591920000000106</c:v>
                </c:pt>
                <c:pt idx="2732">
                  <c:v>0.18591920000000106</c:v>
                </c:pt>
                <c:pt idx="2733">
                  <c:v>0.18591920000000106</c:v>
                </c:pt>
                <c:pt idx="2734">
                  <c:v>0.18591920000000106</c:v>
                </c:pt>
                <c:pt idx="2735">
                  <c:v>0.18601820000000083</c:v>
                </c:pt>
                <c:pt idx="2736">
                  <c:v>0.18601820000000083</c:v>
                </c:pt>
                <c:pt idx="2737">
                  <c:v>0.18601820000000083</c:v>
                </c:pt>
                <c:pt idx="2738">
                  <c:v>0.18601820000000083</c:v>
                </c:pt>
                <c:pt idx="2739">
                  <c:v>0.18601820000000083</c:v>
                </c:pt>
                <c:pt idx="2740">
                  <c:v>0.18601820000000083</c:v>
                </c:pt>
                <c:pt idx="2741">
                  <c:v>0.18601820000000083</c:v>
                </c:pt>
                <c:pt idx="2742">
                  <c:v>0.18601820000000083</c:v>
                </c:pt>
                <c:pt idx="2743">
                  <c:v>0.18601820000000083</c:v>
                </c:pt>
                <c:pt idx="2744">
                  <c:v>0.18601820000000083</c:v>
                </c:pt>
                <c:pt idx="2745">
                  <c:v>0.18601820000000083</c:v>
                </c:pt>
                <c:pt idx="2746">
                  <c:v>0.18601820000000083</c:v>
                </c:pt>
                <c:pt idx="2747">
                  <c:v>0.18596875000000082</c:v>
                </c:pt>
                <c:pt idx="2748">
                  <c:v>0.18601820000000083</c:v>
                </c:pt>
                <c:pt idx="2749">
                  <c:v>0.18601820000000083</c:v>
                </c:pt>
                <c:pt idx="2750">
                  <c:v>0.18601820000000083</c:v>
                </c:pt>
                <c:pt idx="2751">
                  <c:v>0.18591920000000106</c:v>
                </c:pt>
                <c:pt idx="2752">
                  <c:v>0.18591920000000106</c:v>
                </c:pt>
                <c:pt idx="2753">
                  <c:v>0.18591920000000106</c:v>
                </c:pt>
                <c:pt idx="2754">
                  <c:v>0.18591920000000106</c:v>
                </c:pt>
                <c:pt idx="2755">
                  <c:v>0.18591920000000106</c:v>
                </c:pt>
                <c:pt idx="2756">
                  <c:v>0.18591920000000106</c:v>
                </c:pt>
                <c:pt idx="2757">
                  <c:v>0.18591920000000106</c:v>
                </c:pt>
                <c:pt idx="2758">
                  <c:v>0.18591920000000106</c:v>
                </c:pt>
                <c:pt idx="2759">
                  <c:v>0.18591920000000106</c:v>
                </c:pt>
                <c:pt idx="2760">
                  <c:v>0.18591920000000106</c:v>
                </c:pt>
                <c:pt idx="2761">
                  <c:v>0.18591920000000106</c:v>
                </c:pt>
                <c:pt idx="2762">
                  <c:v>0.18591920000000106</c:v>
                </c:pt>
                <c:pt idx="2763">
                  <c:v>0.18591920000000106</c:v>
                </c:pt>
                <c:pt idx="2764">
                  <c:v>0.18591920000000106</c:v>
                </c:pt>
                <c:pt idx="2765">
                  <c:v>0.18591920000000106</c:v>
                </c:pt>
                <c:pt idx="2766">
                  <c:v>0.18591920000000106</c:v>
                </c:pt>
                <c:pt idx="2767">
                  <c:v>0.18591920000000106</c:v>
                </c:pt>
                <c:pt idx="2768">
                  <c:v>0.18591920000000106</c:v>
                </c:pt>
                <c:pt idx="2769">
                  <c:v>0.18591920000000106</c:v>
                </c:pt>
                <c:pt idx="2770">
                  <c:v>0.18591920000000106</c:v>
                </c:pt>
                <c:pt idx="2771">
                  <c:v>0.18591920000000106</c:v>
                </c:pt>
                <c:pt idx="2772">
                  <c:v>0.18591920000000106</c:v>
                </c:pt>
                <c:pt idx="2773">
                  <c:v>0.18591920000000106</c:v>
                </c:pt>
                <c:pt idx="2774">
                  <c:v>0.18591920000000106</c:v>
                </c:pt>
                <c:pt idx="2775">
                  <c:v>0.18591920000000106</c:v>
                </c:pt>
                <c:pt idx="2776">
                  <c:v>0.18591920000000106</c:v>
                </c:pt>
                <c:pt idx="2777">
                  <c:v>0.18591920000000106</c:v>
                </c:pt>
                <c:pt idx="2778">
                  <c:v>0.18591920000000106</c:v>
                </c:pt>
                <c:pt idx="2779">
                  <c:v>0.18591920000000106</c:v>
                </c:pt>
                <c:pt idx="2780">
                  <c:v>0.18591920000000106</c:v>
                </c:pt>
                <c:pt idx="2781">
                  <c:v>0.18591920000000106</c:v>
                </c:pt>
                <c:pt idx="2782">
                  <c:v>0.18591920000000106</c:v>
                </c:pt>
                <c:pt idx="2783">
                  <c:v>0.18591920000000106</c:v>
                </c:pt>
                <c:pt idx="2784">
                  <c:v>0.18591920000000106</c:v>
                </c:pt>
                <c:pt idx="2785">
                  <c:v>0.18591920000000106</c:v>
                </c:pt>
                <c:pt idx="2786">
                  <c:v>0.18591920000000106</c:v>
                </c:pt>
                <c:pt idx="2787">
                  <c:v>0.18591920000000106</c:v>
                </c:pt>
                <c:pt idx="2788">
                  <c:v>0.18591920000000106</c:v>
                </c:pt>
                <c:pt idx="2789">
                  <c:v>0.18591920000000106</c:v>
                </c:pt>
                <c:pt idx="2790">
                  <c:v>0.18591920000000106</c:v>
                </c:pt>
                <c:pt idx="2791">
                  <c:v>0.18591920000000106</c:v>
                </c:pt>
                <c:pt idx="2792">
                  <c:v>0.18591920000000106</c:v>
                </c:pt>
                <c:pt idx="2793">
                  <c:v>0.18591920000000106</c:v>
                </c:pt>
                <c:pt idx="2794">
                  <c:v>0.18591920000000106</c:v>
                </c:pt>
                <c:pt idx="2795">
                  <c:v>0.18591920000000106</c:v>
                </c:pt>
                <c:pt idx="2796">
                  <c:v>0.18591920000000106</c:v>
                </c:pt>
                <c:pt idx="2797">
                  <c:v>0.18591920000000106</c:v>
                </c:pt>
                <c:pt idx="2798">
                  <c:v>0.18591920000000106</c:v>
                </c:pt>
                <c:pt idx="2799">
                  <c:v>0.18591920000000106</c:v>
                </c:pt>
                <c:pt idx="2800">
                  <c:v>0.18591920000000106</c:v>
                </c:pt>
                <c:pt idx="2801">
                  <c:v>0.18591920000000106</c:v>
                </c:pt>
                <c:pt idx="2802">
                  <c:v>0.18591920000000106</c:v>
                </c:pt>
                <c:pt idx="2803">
                  <c:v>0.18591920000000106</c:v>
                </c:pt>
                <c:pt idx="2804">
                  <c:v>0.18591920000000106</c:v>
                </c:pt>
                <c:pt idx="2805">
                  <c:v>0.18591920000000106</c:v>
                </c:pt>
                <c:pt idx="2806">
                  <c:v>0.18591920000000106</c:v>
                </c:pt>
                <c:pt idx="2807">
                  <c:v>0.18591920000000106</c:v>
                </c:pt>
                <c:pt idx="2808">
                  <c:v>0.18591920000000106</c:v>
                </c:pt>
                <c:pt idx="2809">
                  <c:v>0.18591920000000106</c:v>
                </c:pt>
                <c:pt idx="2810">
                  <c:v>0.18591920000000106</c:v>
                </c:pt>
                <c:pt idx="2811">
                  <c:v>0.18591920000000106</c:v>
                </c:pt>
                <c:pt idx="2812">
                  <c:v>0.18591920000000106</c:v>
                </c:pt>
                <c:pt idx="2813">
                  <c:v>0.18591920000000106</c:v>
                </c:pt>
                <c:pt idx="2814">
                  <c:v>0.18591920000000106</c:v>
                </c:pt>
                <c:pt idx="2815">
                  <c:v>0.18591920000000106</c:v>
                </c:pt>
                <c:pt idx="2816">
                  <c:v>0.18591920000000106</c:v>
                </c:pt>
                <c:pt idx="2817">
                  <c:v>0.18591920000000106</c:v>
                </c:pt>
                <c:pt idx="2818">
                  <c:v>0.18591920000000106</c:v>
                </c:pt>
                <c:pt idx="2819">
                  <c:v>0.18591920000000106</c:v>
                </c:pt>
                <c:pt idx="2820">
                  <c:v>0.18591920000000106</c:v>
                </c:pt>
                <c:pt idx="2821">
                  <c:v>0.18586954999999999</c:v>
                </c:pt>
                <c:pt idx="2822">
                  <c:v>0.18591920000000106</c:v>
                </c:pt>
                <c:pt idx="2823">
                  <c:v>0.18591920000000106</c:v>
                </c:pt>
                <c:pt idx="2824">
                  <c:v>0.18591920000000106</c:v>
                </c:pt>
                <c:pt idx="2825">
                  <c:v>0.18591920000000106</c:v>
                </c:pt>
                <c:pt idx="2826">
                  <c:v>0.18591920000000106</c:v>
                </c:pt>
                <c:pt idx="2827">
                  <c:v>0.18591920000000106</c:v>
                </c:pt>
                <c:pt idx="2828">
                  <c:v>0.18591920000000106</c:v>
                </c:pt>
                <c:pt idx="2829">
                  <c:v>0.18591920000000106</c:v>
                </c:pt>
                <c:pt idx="2830">
                  <c:v>0.18591920000000106</c:v>
                </c:pt>
                <c:pt idx="2831">
                  <c:v>0.18591920000000106</c:v>
                </c:pt>
                <c:pt idx="2832">
                  <c:v>0.18591920000000106</c:v>
                </c:pt>
                <c:pt idx="2833">
                  <c:v>0.18591920000000106</c:v>
                </c:pt>
                <c:pt idx="2834">
                  <c:v>0.18591920000000106</c:v>
                </c:pt>
                <c:pt idx="2835">
                  <c:v>0.18591920000000106</c:v>
                </c:pt>
                <c:pt idx="2836">
                  <c:v>0.18591920000000106</c:v>
                </c:pt>
                <c:pt idx="2837">
                  <c:v>0.18591920000000106</c:v>
                </c:pt>
                <c:pt idx="2838">
                  <c:v>0.18591920000000106</c:v>
                </c:pt>
                <c:pt idx="2839">
                  <c:v>0.18591920000000106</c:v>
                </c:pt>
                <c:pt idx="2840">
                  <c:v>0.18591920000000106</c:v>
                </c:pt>
                <c:pt idx="2841">
                  <c:v>0.18591920000000106</c:v>
                </c:pt>
                <c:pt idx="2842">
                  <c:v>0.18591920000000106</c:v>
                </c:pt>
                <c:pt idx="2843">
                  <c:v>0.18591920000000106</c:v>
                </c:pt>
                <c:pt idx="2844">
                  <c:v>0.18591920000000106</c:v>
                </c:pt>
                <c:pt idx="2845">
                  <c:v>0.18591920000000106</c:v>
                </c:pt>
                <c:pt idx="2846">
                  <c:v>0.18591920000000106</c:v>
                </c:pt>
                <c:pt idx="2847">
                  <c:v>0.18591920000000106</c:v>
                </c:pt>
                <c:pt idx="2848">
                  <c:v>0.18591920000000106</c:v>
                </c:pt>
                <c:pt idx="2849">
                  <c:v>0.18591920000000106</c:v>
                </c:pt>
                <c:pt idx="2850">
                  <c:v>0.18591920000000106</c:v>
                </c:pt>
                <c:pt idx="2851">
                  <c:v>0.18591920000000106</c:v>
                </c:pt>
                <c:pt idx="2852">
                  <c:v>0.18601820000000083</c:v>
                </c:pt>
                <c:pt idx="2853">
                  <c:v>0.18601820000000083</c:v>
                </c:pt>
                <c:pt idx="2854">
                  <c:v>0.18601820000000083</c:v>
                </c:pt>
                <c:pt idx="2855">
                  <c:v>0.18601820000000083</c:v>
                </c:pt>
                <c:pt idx="2856">
                  <c:v>0.18601820000000083</c:v>
                </c:pt>
                <c:pt idx="2857">
                  <c:v>0.18601820000000083</c:v>
                </c:pt>
                <c:pt idx="2858">
                  <c:v>0.18596875000000082</c:v>
                </c:pt>
                <c:pt idx="2859">
                  <c:v>0.18601820000000083</c:v>
                </c:pt>
                <c:pt idx="2860">
                  <c:v>0.18601820000000083</c:v>
                </c:pt>
                <c:pt idx="2861">
                  <c:v>0.18601820000000083</c:v>
                </c:pt>
                <c:pt idx="2862">
                  <c:v>0.18601820000000083</c:v>
                </c:pt>
                <c:pt idx="2863">
                  <c:v>0.18601820000000083</c:v>
                </c:pt>
                <c:pt idx="2864">
                  <c:v>0.18601820000000083</c:v>
                </c:pt>
                <c:pt idx="2865">
                  <c:v>0.18601820000000083</c:v>
                </c:pt>
                <c:pt idx="2866">
                  <c:v>0.18601820000000083</c:v>
                </c:pt>
                <c:pt idx="2867">
                  <c:v>0.18601820000000083</c:v>
                </c:pt>
                <c:pt idx="2868">
                  <c:v>0.18601820000000083</c:v>
                </c:pt>
                <c:pt idx="2869">
                  <c:v>0.18601820000000083</c:v>
                </c:pt>
                <c:pt idx="2870">
                  <c:v>0.18601820000000083</c:v>
                </c:pt>
                <c:pt idx="2871">
                  <c:v>0.18601820000000083</c:v>
                </c:pt>
                <c:pt idx="2872">
                  <c:v>0.18601820000000083</c:v>
                </c:pt>
                <c:pt idx="2873">
                  <c:v>0.18601820000000083</c:v>
                </c:pt>
                <c:pt idx="2874">
                  <c:v>0.18596875000000082</c:v>
                </c:pt>
                <c:pt idx="2875">
                  <c:v>0.18601820000000083</c:v>
                </c:pt>
                <c:pt idx="2876">
                  <c:v>0.18601820000000083</c:v>
                </c:pt>
                <c:pt idx="2877">
                  <c:v>0.18601820000000083</c:v>
                </c:pt>
                <c:pt idx="2878">
                  <c:v>0.18601820000000083</c:v>
                </c:pt>
                <c:pt idx="2879">
                  <c:v>0.18601820000000083</c:v>
                </c:pt>
                <c:pt idx="2880">
                  <c:v>0.18601820000000083</c:v>
                </c:pt>
                <c:pt idx="2881">
                  <c:v>0.18601820000000083</c:v>
                </c:pt>
                <c:pt idx="2882">
                  <c:v>0.18601820000000083</c:v>
                </c:pt>
                <c:pt idx="2883">
                  <c:v>0.18601820000000083</c:v>
                </c:pt>
                <c:pt idx="2884">
                  <c:v>0.18601820000000083</c:v>
                </c:pt>
                <c:pt idx="2885">
                  <c:v>0.18601820000000083</c:v>
                </c:pt>
                <c:pt idx="2886">
                  <c:v>0.18601820000000083</c:v>
                </c:pt>
                <c:pt idx="2887">
                  <c:v>0.18601820000000083</c:v>
                </c:pt>
                <c:pt idx="2888">
                  <c:v>0.18596875000000082</c:v>
                </c:pt>
                <c:pt idx="2889">
                  <c:v>0.18601820000000083</c:v>
                </c:pt>
                <c:pt idx="2890">
                  <c:v>0.18601820000000083</c:v>
                </c:pt>
                <c:pt idx="2891">
                  <c:v>0.18601820000000083</c:v>
                </c:pt>
                <c:pt idx="2892">
                  <c:v>0.18601820000000083</c:v>
                </c:pt>
                <c:pt idx="2893">
                  <c:v>0.18596875000000082</c:v>
                </c:pt>
                <c:pt idx="2894">
                  <c:v>0.18601820000000083</c:v>
                </c:pt>
                <c:pt idx="2895">
                  <c:v>0.18596875000000082</c:v>
                </c:pt>
                <c:pt idx="2896">
                  <c:v>0.18606755000000041</c:v>
                </c:pt>
                <c:pt idx="2897">
                  <c:v>0.18601820000000083</c:v>
                </c:pt>
                <c:pt idx="2898">
                  <c:v>0.18601820000000083</c:v>
                </c:pt>
                <c:pt idx="2899">
                  <c:v>0.18596875000000082</c:v>
                </c:pt>
                <c:pt idx="2900">
                  <c:v>0.18601820000000083</c:v>
                </c:pt>
                <c:pt idx="2901">
                  <c:v>0.18596875000000082</c:v>
                </c:pt>
                <c:pt idx="2902">
                  <c:v>0.18601820000000083</c:v>
                </c:pt>
                <c:pt idx="2903">
                  <c:v>0.18601820000000083</c:v>
                </c:pt>
                <c:pt idx="2904">
                  <c:v>0.18601820000000083</c:v>
                </c:pt>
                <c:pt idx="2905">
                  <c:v>0.18601820000000083</c:v>
                </c:pt>
                <c:pt idx="2906">
                  <c:v>0.18601820000000083</c:v>
                </c:pt>
                <c:pt idx="2907">
                  <c:v>0.18606755000000041</c:v>
                </c:pt>
                <c:pt idx="2908">
                  <c:v>0.18601820000000083</c:v>
                </c:pt>
                <c:pt idx="2909">
                  <c:v>0.18601820000000083</c:v>
                </c:pt>
                <c:pt idx="2910">
                  <c:v>0.18601820000000083</c:v>
                </c:pt>
                <c:pt idx="2911">
                  <c:v>0.18596875000000082</c:v>
                </c:pt>
                <c:pt idx="2912">
                  <c:v>0.18596875000000082</c:v>
                </c:pt>
                <c:pt idx="2913">
                  <c:v>0.18601820000000083</c:v>
                </c:pt>
                <c:pt idx="2914">
                  <c:v>0.18601820000000083</c:v>
                </c:pt>
                <c:pt idx="2915">
                  <c:v>0.18601820000000083</c:v>
                </c:pt>
                <c:pt idx="2916">
                  <c:v>0.18601820000000083</c:v>
                </c:pt>
                <c:pt idx="2917">
                  <c:v>0.18601820000000083</c:v>
                </c:pt>
                <c:pt idx="2918">
                  <c:v>0.18601820000000083</c:v>
                </c:pt>
                <c:pt idx="2919">
                  <c:v>0.18601820000000083</c:v>
                </c:pt>
                <c:pt idx="2920">
                  <c:v>0.18601820000000083</c:v>
                </c:pt>
                <c:pt idx="2921">
                  <c:v>0.18601820000000083</c:v>
                </c:pt>
                <c:pt idx="2922">
                  <c:v>0.18596875000000082</c:v>
                </c:pt>
                <c:pt idx="2923">
                  <c:v>0.18596875000000082</c:v>
                </c:pt>
                <c:pt idx="2924">
                  <c:v>0.18601820000000083</c:v>
                </c:pt>
                <c:pt idx="2925">
                  <c:v>0.18596875000000082</c:v>
                </c:pt>
                <c:pt idx="2926">
                  <c:v>0.18601820000000083</c:v>
                </c:pt>
                <c:pt idx="2927">
                  <c:v>0.18591920000000106</c:v>
                </c:pt>
                <c:pt idx="2928">
                  <c:v>0.18601820000000083</c:v>
                </c:pt>
                <c:pt idx="2929">
                  <c:v>0.18591920000000106</c:v>
                </c:pt>
                <c:pt idx="2930">
                  <c:v>0.18596875000000082</c:v>
                </c:pt>
                <c:pt idx="2931">
                  <c:v>0.18601820000000083</c:v>
                </c:pt>
                <c:pt idx="2932">
                  <c:v>0.18601820000000083</c:v>
                </c:pt>
                <c:pt idx="2933">
                  <c:v>0.18601820000000083</c:v>
                </c:pt>
                <c:pt idx="2934">
                  <c:v>0.18601820000000083</c:v>
                </c:pt>
                <c:pt idx="2935">
                  <c:v>0.18601820000000083</c:v>
                </c:pt>
                <c:pt idx="2936">
                  <c:v>0.18596875000000082</c:v>
                </c:pt>
                <c:pt idx="2937">
                  <c:v>0.18601820000000083</c:v>
                </c:pt>
                <c:pt idx="2938">
                  <c:v>0.18601820000000083</c:v>
                </c:pt>
                <c:pt idx="2939">
                  <c:v>0.18606755000000041</c:v>
                </c:pt>
                <c:pt idx="2940">
                  <c:v>0.18596875000000082</c:v>
                </c:pt>
                <c:pt idx="2941">
                  <c:v>0.18601820000000083</c:v>
                </c:pt>
                <c:pt idx="2942">
                  <c:v>0.18596875000000082</c:v>
                </c:pt>
                <c:pt idx="2943">
                  <c:v>0.18596875000000082</c:v>
                </c:pt>
                <c:pt idx="2944">
                  <c:v>0.18601820000000083</c:v>
                </c:pt>
                <c:pt idx="2945">
                  <c:v>0.18601820000000083</c:v>
                </c:pt>
                <c:pt idx="2946">
                  <c:v>0.18606755000000041</c:v>
                </c:pt>
                <c:pt idx="2947">
                  <c:v>0.18596875000000082</c:v>
                </c:pt>
                <c:pt idx="2948">
                  <c:v>0.18601820000000083</c:v>
                </c:pt>
                <c:pt idx="2949">
                  <c:v>0.18601820000000083</c:v>
                </c:pt>
                <c:pt idx="2950">
                  <c:v>0.18601820000000083</c:v>
                </c:pt>
                <c:pt idx="2951">
                  <c:v>0.18601820000000083</c:v>
                </c:pt>
                <c:pt idx="2952">
                  <c:v>0.18601820000000083</c:v>
                </c:pt>
                <c:pt idx="2953">
                  <c:v>0.18601820000000083</c:v>
                </c:pt>
                <c:pt idx="2954">
                  <c:v>0.18596875000000082</c:v>
                </c:pt>
                <c:pt idx="2955">
                  <c:v>0.18596875000000082</c:v>
                </c:pt>
                <c:pt idx="2956">
                  <c:v>0.18596875000000082</c:v>
                </c:pt>
                <c:pt idx="2957">
                  <c:v>0.18601820000000083</c:v>
                </c:pt>
                <c:pt idx="2958">
                  <c:v>0.18601820000000083</c:v>
                </c:pt>
                <c:pt idx="2959">
                  <c:v>0.18601820000000083</c:v>
                </c:pt>
                <c:pt idx="2960">
                  <c:v>0.18601820000000083</c:v>
                </c:pt>
                <c:pt idx="2961">
                  <c:v>0.18601820000000083</c:v>
                </c:pt>
                <c:pt idx="2962">
                  <c:v>0.18601820000000083</c:v>
                </c:pt>
                <c:pt idx="2963">
                  <c:v>0.18601820000000083</c:v>
                </c:pt>
                <c:pt idx="2964">
                  <c:v>0.18596875000000082</c:v>
                </c:pt>
                <c:pt idx="2965">
                  <c:v>0.18601820000000083</c:v>
                </c:pt>
                <c:pt idx="2966">
                  <c:v>0.18601820000000083</c:v>
                </c:pt>
                <c:pt idx="2967">
                  <c:v>0.18596875000000082</c:v>
                </c:pt>
                <c:pt idx="2968">
                  <c:v>0.18596875000000082</c:v>
                </c:pt>
                <c:pt idx="2969">
                  <c:v>0.18596875000000082</c:v>
                </c:pt>
                <c:pt idx="2970">
                  <c:v>0.18601820000000083</c:v>
                </c:pt>
                <c:pt idx="2971">
                  <c:v>0.18601820000000083</c:v>
                </c:pt>
                <c:pt idx="2972">
                  <c:v>0.18601820000000083</c:v>
                </c:pt>
                <c:pt idx="2973">
                  <c:v>0.18596875000000082</c:v>
                </c:pt>
                <c:pt idx="2974">
                  <c:v>0.18601820000000083</c:v>
                </c:pt>
                <c:pt idx="2975">
                  <c:v>0.18601820000000083</c:v>
                </c:pt>
                <c:pt idx="2976">
                  <c:v>0.18601820000000083</c:v>
                </c:pt>
                <c:pt idx="2977">
                  <c:v>0.18601820000000083</c:v>
                </c:pt>
                <c:pt idx="2978">
                  <c:v>0.18596875000000082</c:v>
                </c:pt>
                <c:pt idx="2979">
                  <c:v>0.18601820000000083</c:v>
                </c:pt>
                <c:pt idx="2980">
                  <c:v>0.18601820000000083</c:v>
                </c:pt>
                <c:pt idx="2981">
                  <c:v>0.18601820000000083</c:v>
                </c:pt>
                <c:pt idx="2982">
                  <c:v>0.18601820000000083</c:v>
                </c:pt>
                <c:pt idx="2983">
                  <c:v>0.18596875000000082</c:v>
                </c:pt>
                <c:pt idx="2984">
                  <c:v>0.18596875000000082</c:v>
                </c:pt>
                <c:pt idx="2985">
                  <c:v>0.18596875000000082</c:v>
                </c:pt>
                <c:pt idx="2986">
                  <c:v>0.18601820000000083</c:v>
                </c:pt>
                <c:pt idx="2987">
                  <c:v>0.18601820000000083</c:v>
                </c:pt>
                <c:pt idx="2988">
                  <c:v>0.18601820000000083</c:v>
                </c:pt>
                <c:pt idx="2989">
                  <c:v>0.18601820000000083</c:v>
                </c:pt>
                <c:pt idx="2990">
                  <c:v>0.18596875000000082</c:v>
                </c:pt>
                <c:pt idx="2991">
                  <c:v>0.18596875000000082</c:v>
                </c:pt>
                <c:pt idx="2992">
                  <c:v>0.18596875000000082</c:v>
                </c:pt>
                <c:pt idx="2993">
                  <c:v>0.18601820000000083</c:v>
                </c:pt>
                <c:pt idx="2994">
                  <c:v>0.18601820000000083</c:v>
                </c:pt>
                <c:pt idx="2995">
                  <c:v>0.18596875000000082</c:v>
                </c:pt>
                <c:pt idx="2996">
                  <c:v>0.18601820000000083</c:v>
                </c:pt>
                <c:pt idx="2997">
                  <c:v>0.18601820000000083</c:v>
                </c:pt>
                <c:pt idx="2998">
                  <c:v>0.18601820000000083</c:v>
                </c:pt>
                <c:pt idx="2999">
                  <c:v>0.18601820000000083</c:v>
                </c:pt>
                <c:pt idx="3000">
                  <c:v>0.18601820000000083</c:v>
                </c:pt>
                <c:pt idx="3001">
                  <c:v>0.18601820000000083</c:v>
                </c:pt>
                <c:pt idx="3002">
                  <c:v>0.18601820000000083</c:v>
                </c:pt>
                <c:pt idx="3003">
                  <c:v>0.18601820000000083</c:v>
                </c:pt>
                <c:pt idx="3004">
                  <c:v>0.18601820000000083</c:v>
                </c:pt>
                <c:pt idx="3005">
                  <c:v>0.18601820000000083</c:v>
                </c:pt>
                <c:pt idx="3006">
                  <c:v>0.18601820000000083</c:v>
                </c:pt>
                <c:pt idx="3007">
                  <c:v>0.18601820000000083</c:v>
                </c:pt>
                <c:pt idx="3008">
                  <c:v>0.18601820000000083</c:v>
                </c:pt>
                <c:pt idx="3009">
                  <c:v>0.18601820000000083</c:v>
                </c:pt>
                <c:pt idx="3010">
                  <c:v>0.18601820000000083</c:v>
                </c:pt>
                <c:pt idx="3011">
                  <c:v>0.18601820000000083</c:v>
                </c:pt>
                <c:pt idx="3012">
                  <c:v>0.18596875000000082</c:v>
                </c:pt>
                <c:pt idx="3013">
                  <c:v>0.18596875000000082</c:v>
                </c:pt>
                <c:pt idx="3014">
                  <c:v>0.18601820000000083</c:v>
                </c:pt>
                <c:pt idx="3015">
                  <c:v>0.18601820000000083</c:v>
                </c:pt>
                <c:pt idx="3016">
                  <c:v>0.18596875000000082</c:v>
                </c:pt>
                <c:pt idx="3017">
                  <c:v>0.18601820000000083</c:v>
                </c:pt>
                <c:pt idx="3018">
                  <c:v>0.18601820000000083</c:v>
                </c:pt>
                <c:pt idx="3019">
                  <c:v>0.18601820000000083</c:v>
                </c:pt>
                <c:pt idx="3020">
                  <c:v>0.18596875000000082</c:v>
                </c:pt>
                <c:pt idx="3021">
                  <c:v>0.18601820000000083</c:v>
                </c:pt>
                <c:pt idx="3022">
                  <c:v>0.18601820000000083</c:v>
                </c:pt>
                <c:pt idx="3023">
                  <c:v>0.18601820000000083</c:v>
                </c:pt>
                <c:pt idx="3024">
                  <c:v>0.18601820000000083</c:v>
                </c:pt>
                <c:pt idx="3025">
                  <c:v>0.18601820000000083</c:v>
                </c:pt>
                <c:pt idx="3026">
                  <c:v>0.18601820000000083</c:v>
                </c:pt>
                <c:pt idx="3027">
                  <c:v>0.18601820000000083</c:v>
                </c:pt>
                <c:pt idx="3028">
                  <c:v>0.18596875000000082</c:v>
                </c:pt>
                <c:pt idx="3029">
                  <c:v>0.18601820000000083</c:v>
                </c:pt>
                <c:pt idx="3030">
                  <c:v>0.18601820000000083</c:v>
                </c:pt>
                <c:pt idx="3031">
                  <c:v>0.18596875000000082</c:v>
                </c:pt>
                <c:pt idx="3032">
                  <c:v>0.18596875000000082</c:v>
                </c:pt>
                <c:pt idx="3033">
                  <c:v>0.18601820000000083</c:v>
                </c:pt>
                <c:pt idx="3034">
                  <c:v>0.18601820000000083</c:v>
                </c:pt>
                <c:pt idx="3035">
                  <c:v>0.18596875000000082</c:v>
                </c:pt>
                <c:pt idx="3036">
                  <c:v>0.18596875000000082</c:v>
                </c:pt>
                <c:pt idx="3037">
                  <c:v>0.18601820000000083</c:v>
                </c:pt>
                <c:pt idx="3038">
                  <c:v>0.18596875000000082</c:v>
                </c:pt>
                <c:pt idx="3039">
                  <c:v>0.18601820000000083</c:v>
                </c:pt>
                <c:pt idx="3040">
                  <c:v>0.18596875000000082</c:v>
                </c:pt>
                <c:pt idx="3041">
                  <c:v>0.18596875000000082</c:v>
                </c:pt>
                <c:pt idx="3042">
                  <c:v>0.18601820000000083</c:v>
                </c:pt>
                <c:pt idx="3043">
                  <c:v>0.18601820000000083</c:v>
                </c:pt>
                <c:pt idx="3044">
                  <c:v>0.18601820000000083</c:v>
                </c:pt>
                <c:pt idx="3045">
                  <c:v>0.18601820000000083</c:v>
                </c:pt>
                <c:pt idx="3046">
                  <c:v>0.18596875000000082</c:v>
                </c:pt>
                <c:pt idx="3047">
                  <c:v>0.18601820000000083</c:v>
                </c:pt>
                <c:pt idx="3048">
                  <c:v>0.18601820000000083</c:v>
                </c:pt>
                <c:pt idx="3049">
                  <c:v>0.18601820000000083</c:v>
                </c:pt>
                <c:pt idx="3050">
                  <c:v>0.18596875000000082</c:v>
                </c:pt>
                <c:pt idx="3051">
                  <c:v>0.18596875000000082</c:v>
                </c:pt>
                <c:pt idx="3052">
                  <c:v>0.18601820000000083</c:v>
                </c:pt>
                <c:pt idx="3053">
                  <c:v>0.18601820000000083</c:v>
                </c:pt>
                <c:pt idx="3054">
                  <c:v>0.18601820000000083</c:v>
                </c:pt>
                <c:pt idx="3055">
                  <c:v>0.18596875000000082</c:v>
                </c:pt>
                <c:pt idx="3056">
                  <c:v>0.18596875000000082</c:v>
                </c:pt>
                <c:pt idx="3057">
                  <c:v>0.18596875000000082</c:v>
                </c:pt>
                <c:pt idx="3058">
                  <c:v>0.18601820000000083</c:v>
                </c:pt>
                <c:pt idx="3059">
                  <c:v>0.18601820000000083</c:v>
                </c:pt>
                <c:pt idx="3060">
                  <c:v>0.18601820000000083</c:v>
                </c:pt>
                <c:pt idx="3061">
                  <c:v>0.18601820000000083</c:v>
                </c:pt>
                <c:pt idx="3062">
                  <c:v>0.18601820000000083</c:v>
                </c:pt>
                <c:pt idx="3063">
                  <c:v>0.18601820000000083</c:v>
                </c:pt>
                <c:pt idx="3064">
                  <c:v>0.18596875000000082</c:v>
                </c:pt>
                <c:pt idx="3065">
                  <c:v>0.18596875000000082</c:v>
                </c:pt>
                <c:pt idx="3066">
                  <c:v>0.18596875000000082</c:v>
                </c:pt>
                <c:pt idx="3067">
                  <c:v>0.18596875000000082</c:v>
                </c:pt>
                <c:pt idx="3068">
                  <c:v>0.18601820000000083</c:v>
                </c:pt>
                <c:pt idx="3069">
                  <c:v>0.18596875000000082</c:v>
                </c:pt>
                <c:pt idx="3070">
                  <c:v>0.18596875000000082</c:v>
                </c:pt>
                <c:pt idx="3071">
                  <c:v>0.18601820000000083</c:v>
                </c:pt>
                <c:pt idx="3072">
                  <c:v>0.18596875000000082</c:v>
                </c:pt>
                <c:pt idx="3073">
                  <c:v>0.18596875000000082</c:v>
                </c:pt>
                <c:pt idx="3074">
                  <c:v>0.18601820000000083</c:v>
                </c:pt>
                <c:pt idx="3075">
                  <c:v>0.18596875000000082</c:v>
                </c:pt>
                <c:pt idx="3076">
                  <c:v>0.18596875000000082</c:v>
                </c:pt>
                <c:pt idx="3077">
                  <c:v>0.18601820000000083</c:v>
                </c:pt>
                <c:pt idx="3078">
                  <c:v>0.18601820000000083</c:v>
                </c:pt>
                <c:pt idx="3079">
                  <c:v>0.18596875000000082</c:v>
                </c:pt>
                <c:pt idx="3080">
                  <c:v>0.18601820000000083</c:v>
                </c:pt>
                <c:pt idx="3081">
                  <c:v>0.18601820000000083</c:v>
                </c:pt>
                <c:pt idx="3082">
                  <c:v>0.18596875000000082</c:v>
                </c:pt>
                <c:pt idx="3083">
                  <c:v>0.18601820000000083</c:v>
                </c:pt>
                <c:pt idx="3084">
                  <c:v>0.18601820000000083</c:v>
                </c:pt>
                <c:pt idx="3085">
                  <c:v>0.18601820000000083</c:v>
                </c:pt>
                <c:pt idx="3086">
                  <c:v>0.18596875000000082</c:v>
                </c:pt>
                <c:pt idx="3087">
                  <c:v>0.18596875000000082</c:v>
                </c:pt>
                <c:pt idx="3088">
                  <c:v>0.18601820000000083</c:v>
                </c:pt>
                <c:pt idx="3089">
                  <c:v>0.18601820000000083</c:v>
                </c:pt>
                <c:pt idx="3090">
                  <c:v>0.18596875000000082</c:v>
                </c:pt>
                <c:pt idx="3091">
                  <c:v>0.18601820000000083</c:v>
                </c:pt>
                <c:pt idx="3092">
                  <c:v>0.18601820000000083</c:v>
                </c:pt>
                <c:pt idx="3093">
                  <c:v>0.18596875000000082</c:v>
                </c:pt>
                <c:pt idx="3094">
                  <c:v>0.18601820000000083</c:v>
                </c:pt>
                <c:pt idx="3095">
                  <c:v>0.18601820000000083</c:v>
                </c:pt>
                <c:pt idx="3096">
                  <c:v>0.18601820000000083</c:v>
                </c:pt>
                <c:pt idx="3097">
                  <c:v>0.18601820000000083</c:v>
                </c:pt>
                <c:pt idx="3098">
                  <c:v>0.18601820000000083</c:v>
                </c:pt>
                <c:pt idx="3099">
                  <c:v>0.18601820000000083</c:v>
                </c:pt>
                <c:pt idx="3100">
                  <c:v>0.18601820000000083</c:v>
                </c:pt>
                <c:pt idx="3101">
                  <c:v>0.18596875000000082</c:v>
                </c:pt>
                <c:pt idx="3102">
                  <c:v>0.18601820000000083</c:v>
                </c:pt>
                <c:pt idx="3103">
                  <c:v>0.18601820000000083</c:v>
                </c:pt>
                <c:pt idx="3104">
                  <c:v>0.18601820000000083</c:v>
                </c:pt>
                <c:pt idx="3105">
                  <c:v>0.18601820000000083</c:v>
                </c:pt>
                <c:pt idx="3106">
                  <c:v>0.18601820000000083</c:v>
                </c:pt>
                <c:pt idx="3107">
                  <c:v>0.18596875000000082</c:v>
                </c:pt>
                <c:pt idx="3108">
                  <c:v>0.18601820000000083</c:v>
                </c:pt>
                <c:pt idx="3109">
                  <c:v>0.18601820000000083</c:v>
                </c:pt>
                <c:pt idx="3110">
                  <c:v>0.18601820000000083</c:v>
                </c:pt>
                <c:pt idx="3111">
                  <c:v>0.18601820000000083</c:v>
                </c:pt>
                <c:pt idx="3112">
                  <c:v>0.18601820000000083</c:v>
                </c:pt>
                <c:pt idx="3113">
                  <c:v>0.18601820000000083</c:v>
                </c:pt>
                <c:pt idx="3114">
                  <c:v>0.18596875000000082</c:v>
                </c:pt>
                <c:pt idx="3115">
                  <c:v>0.18601820000000083</c:v>
                </c:pt>
                <c:pt idx="3116">
                  <c:v>0.18601820000000083</c:v>
                </c:pt>
                <c:pt idx="3117">
                  <c:v>0.18601820000000083</c:v>
                </c:pt>
                <c:pt idx="3118">
                  <c:v>0.18601820000000083</c:v>
                </c:pt>
                <c:pt idx="3119">
                  <c:v>0.18601820000000083</c:v>
                </c:pt>
                <c:pt idx="3120">
                  <c:v>0.18601820000000083</c:v>
                </c:pt>
                <c:pt idx="3121">
                  <c:v>0.18596875000000082</c:v>
                </c:pt>
                <c:pt idx="3122">
                  <c:v>0.18601820000000083</c:v>
                </c:pt>
                <c:pt idx="3123">
                  <c:v>0.18601820000000083</c:v>
                </c:pt>
                <c:pt idx="3124">
                  <c:v>0.18601820000000083</c:v>
                </c:pt>
                <c:pt idx="3125">
                  <c:v>0.18601820000000083</c:v>
                </c:pt>
                <c:pt idx="3126">
                  <c:v>0.18601820000000083</c:v>
                </c:pt>
                <c:pt idx="3127">
                  <c:v>0.18601820000000083</c:v>
                </c:pt>
                <c:pt idx="3128">
                  <c:v>0.18596875000000082</c:v>
                </c:pt>
                <c:pt idx="3129">
                  <c:v>0.18601820000000083</c:v>
                </c:pt>
                <c:pt idx="3130">
                  <c:v>0.18601820000000083</c:v>
                </c:pt>
                <c:pt idx="3131">
                  <c:v>0.18601820000000083</c:v>
                </c:pt>
                <c:pt idx="3132">
                  <c:v>0.18601820000000083</c:v>
                </c:pt>
                <c:pt idx="3133">
                  <c:v>0.18601820000000083</c:v>
                </c:pt>
                <c:pt idx="3134">
                  <c:v>0.18601820000000083</c:v>
                </c:pt>
                <c:pt idx="3135">
                  <c:v>0.18601820000000083</c:v>
                </c:pt>
                <c:pt idx="3136">
                  <c:v>0.18596875000000082</c:v>
                </c:pt>
                <c:pt idx="3137">
                  <c:v>0.18601820000000083</c:v>
                </c:pt>
                <c:pt idx="3138">
                  <c:v>0.18596875000000082</c:v>
                </c:pt>
                <c:pt idx="3139">
                  <c:v>0.18601820000000083</c:v>
                </c:pt>
                <c:pt idx="3140">
                  <c:v>0.18601820000000083</c:v>
                </c:pt>
                <c:pt idx="3141">
                  <c:v>0.18596875000000082</c:v>
                </c:pt>
                <c:pt idx="3142">
                  <c:v>0.18596875000000082</c:v>
                </c:pt>
                <c:pt idx="3143">
                  <c:v>0.18611680000000044</c:v>
                </c:pt>
                <c:pt idx="3144">
                  <c:v>0.18606755000000041</c:v>
                </c:pt>
                <c:pt idx="3145">
                  <c:v>0.18606755000000041</c:v>
                </c:pt>
                <c:pt idx="3146">
                  <c:v>0.18611680000000044</c:v>
                </c:pt>
                <c:pt idx="3147">
                  <c:v>0.18596875000000082</c:v>
                </c:pt>
                <c:pt idx="3148">
                  <c:v>0.18601820000000083</c:v>
                </c:pt>
                <c:pt idx="3149">
                  <c:v>0.18601820000000083</c:v>
                </c:pt>
                <c:pt idx="3150">
                  <c:v>0.18596875000000082</c:v>
                </c:pt>
                <c:pt idx="3151">
                  <c:v>0.18596875000000082</c:v>
                </c:pt>
                <c:pt idx="3152">
                  <c:v>0.18601820000000083</c:v>
                </c:pt>
                <c:pt idx="3153">
                  <c:v>0.18601820000000083</c:v>
                </c:pt>
                <c:pt idx="3154">
                  <c:v>0.18596875000000082</c:v>
                </c:pt>
                <c:pt idx="3155">
                  <c:v>0.18601820000000083</c:v>
                </c:pt>
                <c:pt idx="3156">
                  <c:v>0.18601820000000083</c:v>
                </c:pt>
                <c:pt idx="3157">
                  <c:v>0.18601820000000083</c:v>
                </c:pt>
                <c:pt idx="3158">
                  <c:v>0.18596875000000082</c:v>
                </c:pt>
                <c:pt idx="3159">
                  <c:v>0.18596875000000082</c:v>
                </c:pt>
                <c:pt idx="3160">
                  <c:v>0.18596875000000082</c:v>
                </c:pt>
                <c:pt idx="3161">
                  <c:v>0.18601820000000083</c:v>
                </c:pt>
                <c:pt idx="3162">
                  <c:v>0.18596875000000082</c:v>
                </c:pt>
                <c:pt idx="3163">
                  <c:v>0.18596875000000082</c:v>
                </c:pt>
                <c:pt idx="3164">
                  <c:v>0.18601820000000083</c:v>
                </c:pt>
                <c:pt idx="3165">
                  <c:v>0.18601820000000083</c:v>
                </c:pt>
                <c:pt idx="3166">
                  <c:v>0.18596875000000082</c:v>
                </c:pt>
                <c:pt idx="3167">
                  <c:v>0.18601820000000083</c:v>
                </c:pt>
                <c:pt idx="3168">
                  <c:v>0.18596875000000082</c:v>
                </c:pt>
                <c:pt idx="3169">
                  <c:v>0.18596875000000082</c:v>
                </c:pt>
                <c:pt idx="3170">
                  <c:v>0.18596875000000082</c:v>
                </c:pt>
                <c:pt idx="3171">
                  <c:v>0.18596875000000082</c:v>
                </c:pt>
                <c:pt idx="3172">
                  <c:v>0.18596875000000082</c:v>
                </c:pt>
                <c:pt idx="3173">
                  <c:v>0.18596875000000082</c:v>
                </c:pt>
                <c:pt idx="3174">
                  <c:v>0.18596875000000082</c:v>
                </c:pt>
                <c:pt idx="3175">
                  <c:v>0.18601820000000083</c:v>
                </c:pt>
                <c:pt idx="3176">
                  <c:v>0.18596875000000082</c:v>
                </c:pt>
                <c:pt idx="3177">
                  <c:v>0.18596875000000082</c:v>
                </c:pt>
                <c:pt idx="3178">
                  <c:v>0.18596875000000082</c:v>
                </c:pt>
                <c:pt idx="3179">
                  <c:v>0.18596875000000082</c:v>
                </c:pt>
                <c:pt idx="3180">
                  <c:v>0.18596875000000082</c:v>
                </c:pt>
                <c:pt idx="3181">
                  <c:v>0.18596875000000082</c:v>
                </c:pt>
                <c:pt idx="3182">
                  <c:v>0.18601820000000083</c:v>
                </c:pt>
                <c:pt idx="3183">
                  <c:v>0.18601820000000083</c:v>
                </c:pt>
                <c:pt idx="3184">
                  <c:v>0.18601820000000083</c:v>
                </c:pt>
                <c:pt idx="3185">
                  <c:v>0.18601820000000083</c:v>
                </c:pt>
                <c:pt idx="3186">
                  <c:v>0.18596875000000082</c:v>
                </c:pt>
                <c:pt idx="3187">
                  <c:v>0.18596875000000082</c:v>
                </c:pt>
                <c:pt idx="3188">
                  <c:v>0.18596875000000082</c:v>
                </c:pt>
                <c:pt idx="3189">
                  <c:v>0.18596875000000082</c:v>
                </c:pt>
                <c:pt idx="3190">
                  <c:v>0.18596875000000082</c:v>
                </c:pt>
                <c:pt idx="3191">
                  <c:v>0.18596875000000082</c:v>
                </c:pt>
                <c:pt idx="3192">
                  <c:v>0.18601820000000083</c:v>
                </c:pt>
                <c:pt idx="3193">
                  <c:v>0.18596875000000082</c:v>
                </c:pt>
                <c:pt idx="3194">
                  <c:v>0.18596875000000082</c:v>
                </c:pt>
                <c:pt idx="3195">
                  <c:v>0.18601820000000083</c:v>
                </c:pt>
                <c:pt idx="3196">
                  <c:v>0.18596875000000082</c:v>
                </c:pt>
                <c:pt idx="3197">
                  <c:v>0.18596875000000082</c:v>
                </c:pt>
                <c:pt idx="3198">
                  <c:v>0.18596875000000082</c:v>
                </c:pt>
                <c:pt idx="3199">
                  <c:v>0.18596875000000082</c:v>
                </c:pt>
                <c:pt idx="3200">
                  <c:v>0.18601820000000083</c:v>
                </c:pt>
                <c:pt idx="3201">
                  <c:v>0.18601820000000083</c:v>
                </c:pt>
                <c:pt idx="3202">
                  <c:v>0.18596875000000082</c:v>
                </c:pt>
                <c:pt idx="3203">
                  <c:v>0.18601820000000083</c:v>
                </c:pt>
                <c:pt idx="3204">
                  <c:v>0.18596875000000082</c:v>
                </c:pt>
                <c:pt idx="3205">
                  <c:v>0.18601820000000083</c:v>
                </c:pt>
                <c:pt idx="3206">
                  <c:v>0.18601820000000083</c:v>
                </c:pt>
                <c:pt idx="3207">
                  <c:v>0.18596875000000082</c:v>
                </c:pt>
                <c:pt idx="3208">
                  <c:v>0.18596875000000082</c:v>
                </c:pt>
                <c:pt idx="3209">
                  <c:v>0.18596875000000082</c:v>
                </c:pt>
                <c:pt idx="3210">
                  <c:v>0.18601820000000083</c:v>
                </c:pt>
                <c:pt idx="3211">
                  <c:v>0.18596875000000082</c:v>
                </c:pt>
                <c:pt idx="3212">
                  <c:v>0.18596875000000082</c:v>
                </c:pt>
                <c:pt idx="3213">
                  <c:v>0.18596875000000082</c:v>
                </c:pt>
                <c:pt idx="3214">
                  <c:v>0.18601820000000083</c:v>
                </c:pt>
                <c:pt idx="3215">
                  <c:v>0.18596875000000082</c:v>
                </c:pt>
                <c:pt idx="3216">
                  <c:v>0.18596875000000082</c:v>
                </c:pt>
              </c:numCache>
            </c:numRef>
          </c:yVal>
          <c:smooth val="1"/>
          <c:extLst>
            <c:ext xmlns:c16="http://schemas.microsoft.com/office/drawing/2014/chart" uri="{C3380CC4-5D6E-409C-BE32-E72D297353CC}">
              <c16:uniqueId val="{00000000-912C-4A68-A125-D918C1846A20}"/>
            </c:ext>
          </c:extLst>
        </c:ser>
        <c:ser>
          <c:idx val="1"/>
          <c:order val="1"/>
          <c:tx>
            <c:v>VWC1, Top level</c:v>
          </c:tx>
          <c:marker>
            <c:symbol val="none"/>
          </c:marker>
          <c:xVal>
            <c:numRef>
              <c:f>'Up to 09 Oct'!$AM$3:$AM$3219</c:f>
              <c:numCache>
                <c:formatCode>d/m/yyyy\ h:mm</c:formatCode>
                <c:ptCount val="3217"/>
                <c:pt idx="0">
                  <c:v>41470.467361110976</c:v>
                </c:pt>
                <c:pt idx="1">
                  <c:v>41470.470486110986</c:v>
                </c:pt>
                <c:pt idx="2">
                  <c:v>41470.473958333336</c:v>
                </c:pt>
                <c:pt idx="3">
                  <c:v>41470.477430555555</c:v>
                </c:pt>
                <c:pt idx="4">
                  <c:v>41470.480902777781</c:v>
                </c:pt>
                <c:pt idx="5">
                  <c:v>41470.484375000124</c:v>
                </c:pt>
                <c:pt idx="6">
                  <c:v>41470.487847222219</c:v>
                </c:pt>
                <c:pt idx="7">
                  <c:v>41470.491319444598</c:v>
                </c:pt>
                <c:pt idx="8">
                  <c:v>41470.494791666584</c:v>
                </c:pt>
                <c:pt idx="9">
                  <c:v>41470.498263888891</c:v>
                </c:pt>
                <c:pt idx="10">
                  <c:v>41470.501736110986</c:v>
                </c:pt>
                <c:pt idx="11">
                  <c:v>41470.505208333336</c:v>
                </c:pt>
                <c:pt idx="12">
                  <c:v>41470.508680555555</c:v>
                </c:pt>
                <c:pt idx="13">
                  <c:v>41470.512152777781</c:v>
                </c:pt>
                <c:pt idx="14">
                  <c:v>41470.515625</c:v>
                </c:pt>
                <c:pt idx="15">
                  <c:v>41470.519097222219</c:v>
                </c:pt>
                <c:pt idx="16">
                  <c:v>41470.522569444598</c:v>
                </c:pt>
                <c:pt idx="17">
                  <c:v>41470.526041666584</c:v>
                </c:pt>
                <c:pt idx="18">
                  <c:v>41470.529513888891</c:v>
                </c:pt>
                <c:pt idx="19">
                  <c:v>41470.532986110986</c:v>
                </c:pt>
                <c:pt idx="20">
                  <c:v>41470.536458333336</c:v>
                </c:pt>
                <c:pt idx="21">
                  <c:v>41470.539930555555</c:v>
                </c:pt>
                <c:pt idx="22">
                  <c:v>41470.543402777774</c:v>
                </c:pt>
                <c:pt idx="23">
                  <c:v>41470.546875000124</c:v>
                </c:pt>
                <c:pt idx="24">
                  <c:v>41470.550347222219</c:v>
                </c:pt>
                <c:pt idx="25">
                  <c:v>41470.5538194447</c:v>
                </c:pt>
                <c:pt idx="26">
                  <c:v>41470.557291666664</c:v>
                </c:pt>
                <c:pt idx="27">
                  <c:v>41470.560763888876</c:v>
                </c:pt>
                <c:pt idx="28">
                  <c:v>41470.564236111109</c:v>
                </c:pt>
                <c:pt idx="29">
                  <c:v>41470.567708333183</c:v>
                </c:pt>
                <c:pt idx="30">
                  <c:v>41470.571180555329</c:v>
                </c:pt>
                <c:pt idx="31">
                  <c:v>41470.574652777781</c:v>
                </c:pt>
                <c:pt idx="32">
                  <c:v>41470.578125</c:v>
                </c:pt>
                <c:pt idx="33">
                  <c:v>41470.581597222219</c:v>
                </c:pt>
                <c:pt idx="34">
                  <c:v>41470.585069444598</c:v>
                </c:pt>
                <c:pt idx="35">
                  <c:v>41470.588541666664</c:v>
                </c:pt>
                <c:pt idx="36">
                  <c:v>41470.592013888891</c:v>
                </c:pt>
                <c:pt idx="37">
                  <c:v>41470.595486110913</c:v>
                </c:pt>
                <c:pt idx="38">
                  <c:v>41470.598958333336</c:v>
                </c:pt>
                <c:pt idx="39">
                  <c:v>41470.602430555555</c:v>
                </c:pt>
                <c:pt idx="40">
                  <c:v>41470.605902777774</c:v>
                </c:pt>
                <c:pt idx="41">
                  <c:v>41470.609375</c:v>
                </c:pt>
                <c:pt idx="42">
                  <c:v>41470.612847222219</c:v>
                </c:pt>
                <c:pt idx="43">
                  <c:v>41470.6163194447</c:v>
                </c:pt>
                <c:pt idx="44">
                  <c:v>41470.619791666584</c:v>
                </c:pt>
                <c:pt idx="45">
                  <c:v>41470.623263888876</c:v>
                </c:pt>
                <c:pt idx="46">
                  <c:v>41470.626736110986</c:v>
                </c:pt>
                <c:pt idx="47">
                  <c:v>41470.630208333336</c:v>
                </c:pt>
                <c:pt idx="48">
                  <c:v>41470.633680555329</c:v>
                </c:pt>
                <c:pt idx="49">
                  <c:v>41470.637152777774</c:v>
                </c:pt>
                <c:pt idx="50">
                  <c:v>41470.640625</c:v>
                </c:pt>
                <c:pt idx="51">
                  <c:v>41470.644097222219</c:v>
                </c:pt>
                <c:pt idx="52">
                  <c:v>41470.647569444598</c:v>
                </c:pt>
                <c:pt idx="53">
                  <c:v>41470.651041666584</c:v>
                </c:pt>
                <c:pt idx="54">
                  <c:v>41470.654513889043</c:v>
                </c:pt>
                <c:pt idx="55">
                  <c:v>41470.657986110986</c:v>
                </c:pt>
                <c:pt idx="56">
                  <c:v>41470.661458333183</c:v>
                </c:pt>
                <c:pt idx="57">
                  <c:v>41470.664930555555</c:v>
                </c:pt>
                <c:pt idx="58">
                  <c:v>41470.668402777774</c:v>
                </c:pt>
                <c:pt idx="59">
                  <c:v>41470.671875</c:v>
                </c:pt>
                <c:pt idx="60">
                  <c:v>41470.675347222204</c:v>
                </c:pt>
                <c:pt idx="61">
                  <c:v>41470.6788194447</c:v>
                </c:pt>
                <c:pt idx="62">
                  <c:v>41470.682291666664</c:v>
                </c:pt>
                <c:pt idx="63">
                  <c:v>41470.685763888876</c:v>
                </c:pt>
                <c:pt idx="64">
                  <c:v>41470.689236111109</c:v>
                </c:pt>
                <c:pt idx="65">
                  <c:v>41470.692708333183</c:v>
                </c:pt>
                <c:pt idx="66">
                  <c:v>41470.696180555329</c:v>
                </c:pt>
                <c:pt idx="67">
                  <c:v>41470.699652777774</c:v>
                </c:pt>
                <c:pt idx="68">
                  <c:v>41470.703124999985</c:v>
                </c:pt>
                <c:pt idx="69">
                  <c:v>41470.706597222219</c:v>
                </c:pt>
                <c:pt idx="70">
                  <c:v>41470.710069444598</c:v>
                </c:pt>
                <c:pt idx="71">
                  <c:v>41470.713541666584</c:v>
                </c:pt>
                <c:pt idx="72">
                  <c:v>41470.717013888891</c:v>
                </c:pt>
                <c:pt idx="73">
                  <c:v>41470.720486110913</c:v>
                </c:pt>
                <c:pt idx="74">
                  <c:v>41470.723958333183</c:v>
                </c:pt>
                <c:pt idx="75">
                  <c:v>41470.727430555329</c:v>
                </c:pt>
                <c:pt idx="76">
                  <c:v>41470.730902777774</c:v>
                </c:pt>
                <c:pt idx="77">
                  <c:v>41470.734375</c:v>
                </c:pt>
                <c:pt idx="78">
                  <c:v>41470.737847222204</c:v>
                </c:pt>
                <c:pt idx="79">
                  <c:v>41470.741319444598</c:v>
                </c:pt>
                <c:pt idx="80">
                  <c:v>41470.744791666584</c:v>
                </c:pt>
                <c:pt idx="81">
                  <c:v>41470.748263888891</c:v>
                </c:pt>
                <c:pt idx="82">
                  <c:v>41470.751736110986</c:v>
                </c:pt>
                <c:pt idx="83">
                  <c:v>41470.755208333336</c:v>
                </c:pt>
                <c:pt idx="84">
                  <c:v>41470.758680555555</c:v>
                </c:pt>
                <c:pt idx="85">
                  <c:v>41470.762152777774</c:v>
                </c:pt>
                <c:pt idx="86">
                  <c:v>41470.765624999985</c:v>
                </c:pt>
                <c:pt idx="87">
                  <c:v>41470.769097222204</c:v>
                </c:pt>
                <c:pt idx="88">
                  <c:v>41470.772569444598</c:v>
                </c:pt>
                <c:pt idx="89">
                  <c:v>41470.776041666584</c:v>
                </c:pt>
                <c:pt idx="90">
                  <c:v>41470.779513888891</c:v>
                </c:pt>
                <c:pt idx="91">
                  <c:v>41470.782986110986</c:v>
                </c:pt>
                <c:pt idx="92">
                  <c:v>41470.786458333336</c:v>
                </c:pt>
                <c:pt idx="93">
                  <c:v>41470.789930555555</c:v>
                </c:pt>
                <c:pt idx="94">
                  <c:v>41470.793402777548</c:v>
                </c:pt>
                <c:pt idx="95">
                  <c:v>41470.796875</c:v>
                </c:pt>
                <c:pt idx="96">
                  <c:v>41470.800347222219</c:v>
                </c:pt>
                <c:pt idx="97">
                  <c:v>41470.8038194447</c:v>
                </c:pt>
                <c:pt idx="98">
                  <c:v>41470.807291666664</c:v>
                </c:pt>
                <c:pt idx="99">
                  <c:v>41470.810763888891</c:v>
                </c:pt>
                <c:pt idx="100">
                  <c:v>41470.814236111211</c:v>
                </c:pt>
                <c:pt idx="101">
                  <c:v>41470.817708333336</c:v>
                </c:pt>
                <c:pt idx="102">
                  <c:v>41470.821180555329</c:v>
                </c:pt>
                <c:pt idx="103">
                  <c:v>41470.824652777781</c:v>
                </c:pt>
                <c:pt idx="104">
                  <c:v>41470.828125</c:v>
                </c:pt>
                <c:pt idx="105">
                  <c:v>41470.831597222219</c:v>
                </c:pt>
                <c:pt idx="106">
                  <c:v>41470.835069444598</c:v>
                </c:pt>
                <c:pt idx="107">
                  <c:v>41470.838541666664</c:v>
                </c:pt>
                <c:pt idx="108">
                  <c:v>41470.842013889043</c:v>
                </c:pt>
                <c:pt idx="109">
                  <c:v>41470.845486110986</c:v>
                </c:pt>
                <c:pt idx="110">
                  <c:v>41470.848958333343</c:v>
                </c:pt>
                <c:pt idx="111">
                  <c:v>41470.852430555562</c:v>
                </c:pt>
                <c:pt idx="112">
                  <c:v>41470.855902777781</c:v>
                </c:pt>
                <c:pt idx="113">
                  <c:v>41470.859375000124</c:v>
                </c:pt>
                <c:pt idx="114">
                  <c:v>41470.862847222219</c:v>
                </c:pt>
                <c:pt idx="115">
                  <c:v>41470.8663194447</c:v>
                </c:pt>
                <c:pt idx="116">
                  <c:v>41470.869791666584</c:v>
                </c:pt>
                <c:pt idx="117">
                  <c:v>41470.873263888891</c:v>
                </c:pt>
                <c:pt idx="118">
                  <c:v>41470.876736111109</c:v>
                </c:pt>
                <c:pt idx="119">
                  <c:v>41470.880208333343</c:v>
                </c:pt>
                <c:pt idx="120">
                  <c:v>41470.883680555555</c:v>
                </c:pt>
                <c:pt idx="121">
                  <c:v>41470.887152777781</c:v>
                </c:pt>
                <c:pt idx="122">
                  <c:v>41470.890625</c:v>
                </c:pt>
                <c:pt idx="123">
                  <c:v>41470.894097222219</c:v>
                </c:pt>
                <c:pt idx="124">
                  <c:v>41470.897569444598</c:v>
                </c:pt>
                <c:pt idx="125">
                  <c:v>41470.901041666584</c:v>
                </c:pt>
                <c:pt idx="126">
                  <c:v>41470.904513889043</c:v>
                </c:pt>
                <c:pt idx="127">
                  <c:v>41470.907986110986</c:v>
                </c:pt>
                <c:pt idx="128">
                  <c:v>41470.911458333336</c:v>
                </c:pt>
                <c:pt idx="129">
                  <c:v>41470.914930555562</c:v>
                </c:pt>
                <c:pt idx="130">
                  <c:v>41470.918402777781</c:v>
                </c:pt>
                <c:pt idx="131">
                  <c:v>41470.921875</c:v>
                </c:pt>
                <c:pt idx="132">
                  <c:v>41470.925347222204</c:v>
                </c:pt>
                <c:pt idx="133">
                  <c:v>41470.9288194447</c:v>
                </c:pt>
                <c:pt idx="134">
                  <c:v>41470.932291666664</c:v>
                </c:pt>
                <c:pt idx="135">
                  <c:v>41470.935763888876</c:v>
                </c:pt>
                <c:pt idx="136">
                  <c:v>41470.939236111109</c:v>
                </c:pt>
                <c:pt idx="137">
                  <c:v>41470.942708333336</c:v>
                </c:pt>
                <c:pt idx="138">
                  <c:v>41470.946180555555</c:v>
                </c:pt>
                <c:pt idx="139">
                  <c:v>41470.949652777781</c:v>
                </c:pt>
                <c:pt idx="140">
                  <c:v>41470.953125</c:v>
                </c:pt>
                <c:pt idx="141">
                  <c:v>41470.956597222437</c:v>
                </c:pt>
                <c:pt idx="142">
                  <c:v>41470.960069444598</c:v>
                </c:pt>
                <c:pt idx="143">
                  <c:v>41470.963541666584</c:v>
                </c:pt>
                <c:pt idx="144">
                  <c:v>41470.967013888891</c:v>
                </c:pt>
                <c:pt idx="145">
                  <c:v>41470.970486110986</c:v>
                </c:pt>
                <c:pt idx="146">
                  <c:v>41470.973958333336</c:v>
                </c:pt>
                <c:pt idx="147">
                  <c:v>41470.977430555555</c:v>
                </c:pt>
                <c:pt idx="148">
                  <c:v>41470.980902777781</c:v>
                </c:pt>
                <c:pt idx="149">
                  <c:v>41470.984375000124</c:v>
                </c:pt>
                <c:pt idx="150">
                  <c:v>41470.987847222219</c:v>
                </c:pt>
                <c:pt idx="151">
                  <c:v>41470.991319444598</c:v>
                </c:pt>
                <c:pt idx="152">
                  <c:v>41470.994791666584</c:v>
                </c:pt>
                <c:pt idx="153">
                  <c:v>41470.998263888891</c:v>
                </c:pt>
                <c:pt idx="154">
                  <c:v>41471.001736110986</c:v>
                </c:pt>
                <c:pt idx="155">
                  <c:v>41471.005208333336</c:v>
                </c:pt>
                <c:pt idx="156">
                  <c:v>41471.008680555555</c:v>
                </c:pt>
                <c:pt idx="157">
                  <c:v>41471.012152777781</c:v>
                </c:pt>
                <c:pt idx="158">
                  <c:v>41471.015625</c:v>
                </c:pt>
                <c:pt idx="159">
                  <c:v>41471.019097222219</c:v>
                </c:pt>
                <c:pt idx="160">
                  <c:v>41471.022569444598</c:v>
                </c:pt>
                <c:pt idx="161">
                  <c:v>41471.026041666584</c:v>
                </c:pt>
                <c:pt idx="162">
                  <c:v>41471.029513888891</c:v>
                </c:pt>
                <c:pt idx="163">
                  <c:v>41471.032986110986</c:v>
                </c:pt>
                <c:pt idx="164">
                  <c:v>41471.036458333336</c:v>
                </c:pt>
                <c:pt idx="165">
                  <c:v>41471.039930555555</c:v>
                </c:pt>
                <c:pt idx="166">
                  <c:v>41471.043402777774</c:v>
                </c:pt>
                <c:pt idx="167">
                  <c:v>41471.046875000124</c:v>
                </c:pt>
                <c:pt idx="168">
                  <c:v>41471.050347222219</c:v>
                </c:pt>
                <c:pt idx="169">
                  <c:v>41471.0538194447</c:v>
                </c:pt>
                <c:pt idx="170">
                  <c:v>41471.057291666664</c:v>
                </c:pt>
                <c:pt idx="171">
                  <c:v>41471.060763888876</c:v>
                </c:pt>
                <c:pt idx="172">
                  <c:v>41471.064236111109</c:v>
                </c:pt>
                <c:pt idx="173">
                  <c:v>41471.067708333183</c:v>
                </c:pt>
                <c:pt idx="174">
                  <c:v>41471.071180555329</c:v>
                </c:pt>
                <c:pt idx="175">
                  <c:v>41471.074652777781</c:v>
                </c:pt>
                <c:pt idx="176">
                  <c:v>41471.078125</c:v>
                </c:pt>
                <c:pt idx="177">
                  <c:v>41471.081597222219</c:v>
                </c:pt>
                <c:pt idx="178">
                  <c:v>41471.085069444598</c:v>
                </c:pt>
                <c:pt idx="179">
                  <c:v>41471.088541666664</c:v>
                </c:pt>
                <c:pt idx="180">
                  <c:v>41471.092013888891</c:v>
                </c:pt>
                <c:pt idx="181">
                  <c:v>41471.095486110913</c:v>
                </c:pt>
                <c:pt idx="182">
                  <c:v>41471.098958333336</c:v>
                </c:pt>
                <c:pt idx="183">
                  <c:v>41471.102430555555</c:v>
                </c:pt>
                <c:pt idx="184">
                  <c:v>41471.105902777774</c:v>
                </c:pt>
                <c:pt idx="185">
                  <c:v>41471.109375</c:v>
                </c:pt>
                <c:pt idx="186">
                  <c:v>41471.112847222219</c:v>
                </c:pt>
                <c:pt idx="187">
                  <c:v>41471.1163194447</c:v>
                </c:pt>
                <c:pt idx="188">
                  <c:v>41471.119791666584</c:v>
                </c:pt>
                <c:pt idx="189">
                  <c:v>41471.123263888876</c:v>
                </c:pt>
                <c:pt idx="190">
                  <c:v>41471.126736110986</c:v>
                </c:pt>
                <c:pt idx="191">
                  <c:v>41471.130208333336</c:v>
                </c:pt>
                <c:pt idx="192">
                  <c:v>41471.133680555329</c:v>
                </c:pt>
                <c:pt idx="193">
                  <c:v>41471.137152777774</c:v>
                </c:pt>
                <c:pt idx="194">
                  <c:v>41471.140625</c:v>
                </c:pt>
                <c:pt idx="195">
                  <c:v>41471.144097222219</c:v>
                </c:pt>
                <c:pt idx="196">
                  <c:v>41471.147569444598</c:v>
                </c:pt>
                <c:pt idx="197">
                  <c:v>41471.151041666584</c:v>
                </c:pt>
                <c:pt idx="198">
                  <c:v>41471.154513889043</c:v>
                </c:pt>
                <c:pt idx="199">
                  <c:v>41471.157986110986</c:v>
                </c:pt>
                <c:pt idx="200">
                  <c:v>41471.161458333183</c:v>
                </c:pt>
                <c:pt idx="201">
                  <c:v>41471.164930555555</c:v>
                </c:pt>
                <c:pt idx="202">
                  <c:v>41471.168402777774</c:v>
                </c:pt>
                <c:pt idx="203">
                  <c:v>41471.171875</c:v>
                </c:pt>
                <c:pt idx="204">
                  <c:v>41471.175347222204</c:v>
                </c:pt>
                <c:pt idx="205">
                  <c:v>41471.1788194447</c:v>
                </c:pt>
                <c:pt idx="206">
                  <c:v>41471.182291666664</c:v>
                </c:pt>
                <c:pt idx="207">
                  <c:v>41471.185763888876</c:v>
                </c:pt>
                <c:pt idx="208">
                  <c:v>41471.189236111109</c:v>
                </c:pt>
                <c:pt idx="209">
                  <c:v>41471.192708333183</c:v>
                </c:pt>
                <c:pt idx="210">
                  <c:v>41471.196180555329</c:v>
                </c:pt>
                <c:pt idx="211">
                  <c:v>41471.199652777774</c:v>
                </c:pt>
                <c:pt idx="212">
                  <c:v>41471.203124999985</c:v>
                </c:pt>
                <c:pt idx="213">
                  <c:v>41471.206597222219</c:v>
                </c:pt>
                <c:pt idx="214">
                  <c:v>41471.210069444598</c:v>
                </c:pt>
                <c:pt idx="215">
                  <c:v>41471.213541666584</c:v>
                </c:pt>
                <c:pt idx="216">
                  <c:v>41471.217013888891</c:v>
                </c:pt>
                <c:pt idx="217">
                  <c:v>41471.220486110913</c:v>
                </c:pt>
                <c:pt idx="218">
                  <c:v>41471.223958333183</c:v>
                </c:pt>
                <c:pt idx="219">
                  <c:v>41471.227430555329</c:v>
                </c:pt>
                <c:pt idx="220">
                  <c:v>41471.230902777774</c:v>
                </c:pt>
                <c:pt idx="221">
                  <c:v>41471.234375</c:v>
                </c:pt>
                <c:pt idx="222">
                  <c:v>41471.237847222204</c:v>
                </c:pt>
                <c:pt idx="223">
                  <c:v>41471.241319444598</c:v>
                </c:pt>
                <c:pt idx="224">
                  <c:v>41471.244791666584</c:v>
                </c:pt>
                <c:pt idx="225">
                  <c:v>41471.248263888891</c:v>
                </c:pt>
                <c:pt idx="226">
                  <c:v>41471.251736110986</c:v>
                </c:pt>
                <c:pt idx="227">
                  <c:v>41471.255208333336</c:v>
                </c:pt>
                <c:pt idx="228">
                  <c:v>41471.258680555555</c:v>
                </c:pt>
                <c:pt idx="229">
                  <c:v>41471.262152777774</c:v>
                </c:pt>
                <c:pt idx="230">
                  <c:v>41471.265624999985</c:v>
                </c:pt>
                <c:pt idx="231">
                  <c:v>41471.269097222204</c:v>
                </c:pt>
                <c:pt idx="232">
                  <c:v>41471.272569444598</c:v>
                </c:pt>
                <c:pt idx="233">
                  <c:v>41471.276041666584</c:v>
                </c:pt>
                <c:pt idx="234">
                  <c:v>41471.279513888891</c:v>
                </c:pt>
                <c:pt idx="235">
                  <c:v>41471.282986110986</c:v>
                </c:pt>
                <c:pt idx="236">
                  <c:v>41471.286458333336</c:v>
                </c:pt>
                <c:pt idx="237">
                  <c:v>41471.289930555555</c:v>
                </c:pt>
                <c:pt idx="238">
                  <c:v>41471.293402777548</c:v>
                </c:pt>
                <c:pt idx="239">
                  <c:v>41471.296875</c:v>
                </c:pt>
                <c:pt idx="240">
                  <c:v>41471.300347222219</c:v>
                </c:pt>
                <c:pt idx="241">
                  <c:v>41471.3038194447</c:v>
                </c:pt>
                <c:pt idx="242">
                  <c:v>41471.307291666664</c:v>
                </c:pt>
                <c:pt idx="243">
                  <c:v>41471.310763888891</c:v>
                </c:pt>
                <c:pt idx="244">
                  <c:v>41471.314236111211</c:v>
                </c:pt>
                <c:pt idx="245">
                  <c:v>41471.317708333336</c:v>
                </c:pt>
                <c:pt idx="246">
                  <c:v>41471.321180555329</c:v>
                </c:pt>
                <c:pt idx="247">
                  <c:v>41471.324652777781</c:v>
                </c:pt>
                <c:pt idx="248">
                  <c:v>41471.328125</c:v>
                </c:pt>
                <c:pt idx="249">
                  <c:v>41471.331597222219</c:v>
                </c:pt>
                <c:pt idx="250">
                  <c:v>41471.335069444598</c:v>
                </c:pt>
                <c:pt idx="251">
                  <c:v>41471.338541666664</c:v>
                </c:pt>
                <c:pt idx="252">
                  <c:v>41471.342013889043</c:v>
                </c:pt>
                <c:pt idx="253">
                  <c:v>41471.345486110986</c:v>
                </c:pt>
                <c:pt idx="254">
                  <c:v>41471.348958333343</c:v>
                </c:pt>
                <c:pt idx="255">
                  <c:v>41471.352430555562</c:v>
                </c:pt>
                <c:pt idx="256">
                  <c:v>41471.355902777781</c:v>
                </c:pt>
                <c:pt idx="257">
                  <c:v>41471.359375000124</c:v>
                </c:pt>
                <c:pt idx="258">
                  <c:v>41471.362847222219</c:v>
                </c:pt>
                <c:pt idx="259">
                  <c:v>41471.3663194447</c:v>
                </c:pt>
                <c:pt idx="260">
                  <c:v>41471.369791666584</c:v>
                </c:pt>
                <c:pt idx="261">
                  <c:v>41471.373263888891</c:v>
                </c:pt>
                <c:pt idx="262">
                  <c:v>41471.376736111109</c:v>
                </c:pt>
                <c:pt idx="263">
                  <c:v>41471.380208333343</c:v>
                </c:pt>
                <c:pt idx="264">
                  <c:v>41471.383680555555</c:v>
                </c:pt>
                <c:pt idx="265">
                  <c:v>41471.387152777781</c:v>
                </c:pt>
                <c:pt idx="266">
                  <c:v>41471.390625</c:v>
                </c:pt>
                <c:pt idx="267">
                  <c:v>41471.394097222219</c:v>
                </c:pt>
                <c:pt idx="268">
                  <c:v>41471.397569444598</c:v>
                </c:pt>
                <c:pt idx="269">
                  <c:v>41471.401041666584</c:v>
                </c:pt>
                <c:pt idx="270">
                  <c:v>41471.404513889043</c:v>
                </c:pt>
                <c:pt idx="271">
                  <c:v>41471.407986110986</c:v>
                </c:pt>
                <c:pt idx="272">
                  <c:v>41471.411458333336</c:v>
                </c:pt>
                <c:pt idx="273">
                  <c:v>41471.414930555562</c:v>
                </c:pt>
                <c:pt idx="274">
                  <c:v>41471.418402777781</c:v>
                </c:pt>
                <c:pt idx="275">
                  <c:v>41471.421875</c:v>
                </c:pt>
                <c:pt idx="276">
                  <c:v>41471.425347222204</c:v>
                </c:pt>
                <c:pt idx="277">
                  <c:v>41471.4288194447</c:v>
                </c:pt>
                <c:pt idx="278">
                  <c:v>41471.432291666664</c:v>
                </c:pt>
                <c:pt idx="279">
                  <c:v>41471.435763888876</c:v>
                </c:pt>
                <c:pt idx="280">
                  <c:v>41471.439236111109</c:v>
                </c:pt>
                <c:pt idx="281">
                  <c:v>41471.442708333336</c:v>
                </c:pt>
                <c:pt idx="282">
                  <c:v>41471.446180555555</c:v>
                </c:pt>
                <c:pt idx="283">
                  <c:v>41471.449652777781</c:v>
                </c:pt>
                <c:pt idx="284">
                  <c:v>41471.453125</c:v>
                </c:pt>
                <c:pt idx="285">
                  <c:v>41471.456597222437</c:v>
                </c:pt>
                <c:pt idx="286">
                  <c:v>41471.460069444598</c:v>
                </c:pt>
                <c:pt idx="287">
                  <c:v>41471.463541666584</c:v>
                </c:pt>
                <c:pt idx="288">
                  <c:v>41471.467013888891</c:v>
                </c:pt>
                <c:pt idx="289">
                  <c:v>41471.470486110986</c:v>
                </c:pt>
                <c:pt idx="290">
                  <c:v>41471.473958333336</c:v>
                </c:pt>
                <c:pt idx="291">
                  <c:v>41471.477430555555</c:v>
                </c:pt>
                <c:pt idx="292">
                  <c:v>41471.480902777781</c:v>
                </c:pt>
                <c:pt idx="293">
                  <c:v>41471.484375000124</c:v>
                </c:pt>
                <c:pt idx="294">
                  <c:v>41471.487847222219</c:v>
                </c:pt>
                <c:pt idx="295">
                  <c:v>41471.491319444598</c:v>
                </c:pt>
                <c:pt idx="296">
                  <c:v>41471.494791666584</c:v>
                </c:pt>
                <c:pt idx="297">
                  <c:v>41471.498263888891</c:v>
                </c:pt>
                <c:pt idx="298">
                  <c:v>41471.501736110986</c:v>
                </c:pt>
                <c:pt idx="299">
                  <c:v>41471.505208333336</c:v>
                </c:pt>
                <c:pt idx="300">
                  <c:v>41471.508680555555</c:v>
                </c:pt>
                <c:pt idx="301">
                  <c:v>41471.512152777781</c:v>
                </c:pt>
                <c:pt idx="302">
                  <c:v>41471.515625</c:v>
                </c:pt>
                <c:pt idx="303">
                  <c:v>41471.519097222219</c:v>
                </c:pt>
                <c:pt idx="304">
                  <c:v>41471.522569444598</c:v>
                </c:pt>
                <c:pt idx="305">
                  <c:v>41471.526041666584</c:v>
                </c:pt>
                <c:pt idx="306">
                  <c:v>41471.529513888891</c:v>
                </c:pt>
                <c:pt idx="307">
                  <c:v>41471.532986110986</c:v>
                </c:pt>
                <c:pt idx="308">
                  <c:v>41471.536458333336</c:v>
                </c:pt>
                <c:pt idx="309">
                  <c:v>41471.539930555555</c:v>
                </c:pt>
                <c:pt idx="310">
                  <c:v>41471.543402777774</c:v>
                </c:pt>
                <c:pt idx="311">
                  <c:v>41471.546875000124</c:v>
                </c:pt>
                <c:pt idx="312">
                  <c:v>41471.550347222219</c:v>
                </c:pt>
                <c:pt idx="313">
                  <c:v>41471.5538194447</c:v>
                </c:pt>
                <c:pt idx="314">
                  <c:v>41471.557291666664</c:v>
                </c:pt>
                <c:pt idx="315">
                  <c:v>41471.560763888876</c:v>
                </c:pt>
                <c:pt idx="316">
                  <c:v>41471.564236111109</c:v>
                </c:pt>
                <c:pt idx="317">
                  <c:v>41471.567708333183</c:v>
                </c:pt>
                <c:pt idx="318">
                  <c:v>41471.571180555329</c:v>
                </c:pt>
                <c:pt idx="319">
                  <c:v>41471.574652777781</c:v>
                </c:pt>
                <c:pt idx="320">
                  <c:v>41471.578125</c:v>
                </c:pt>
                <c:pt idx="321">
                  <c:v>41471.581597222219</c:v>
                </c:pt>
                <c:pt idx="322">
                  <c:v>41471.585069444598</c:v>
                </c:pt>
                <c:pt idx="323">
                  <c:v>41471.588541666664</c:v>
                </c:pt>
                <c:pt idx="324">
                  <c:v>41471.592013888891</c:v>
                </c:pt>
                <c:pt idx="325">
                  <c:v>41471.606250000012</c:v>
                </c:pt>
                <c:pt idx="326">
                  <c:v>41471.609722222194</c:v>
                </c:pt>
                <c:pt idx="327">
                  <c:v>41471.613194444442</c:v>
                </c:pt>
                <c:pt idx="328">
                  <c:v>41471.616666666654</c:v>
                </c:pt>
                <c:pt idx="329">
                  <c:v>41471.650347222232</c:v>
                </c:pt>
                <c:pt idx="330">
                  <c:v>41471.653819444669</c:v>
                </c:pt>
                <c:pt idx="331">
                  <c:v>41471.65729166667</c:v>
                </c:pt>
                <c:pt idx="332">
                  <c:v>41471.660763888874</c:v>
                </c:pt>
                <c:pt idx="333">
                  <c:v>41471.664236111108</c:v>
                </c:pt>
                <c:pt idx="334">
                  <c:v>41471.667708333174</c:v>
                </c:pt>
                <c:pt idx="335">
                  <c:v>41471.671180555306</c:v>
                </c:pt>
                <c:pt idx="336">
                  <c:v>41471.67465277778</c:v>
                </c:pt>
                <c:pt idx="337">
                  <c:v>41471.678124999999</c:v>
                </c:pt>
                <c:pt idx="338">
                  <c:v>41471.681597222232</c:v>
                </c:pt>
                <c:pt idx="339">
                  <c:v>41471.685069444575</c:v>
                </c:pt>
                <c:pt idx="340">
                  <c:v>41471.68854166667</c:v>
                </c:pt>
                <c:pt idx="341">
                  <c:v>41471.692013888889</c:v>
                </c:pt>
                <c:pt idx="342">
                  <c:v>41471.695486110868</c:v>
                </c:pt>
                <c:pt idx="343">
                  <c:v>41471.698958333334</c:v>
                </c:pt>
                <c:pt idx="344">
                  <c:v>41471.702430555524</c:v>
                </c:pt>
                <c:pt idx="345">
                  <c:v>41471.705902777627</c:v>
                </c:pt>
                <c:pt idx="346">
                  <c:v>41471.709374999999</c:v>
                </c:pt>
                <c:pt idx="347">
                  <c:v>41471.712847222232</c:v>
                </c:pt>
                <c:pt idx="348">
                  <c:v>41471.716319444669</c:v>
                </c:pt>
                <c:pt idx="349">
                  <c:v>41471.719791666575</c:v>
                </c:pt>
                <c:pt idx="350">
                  <c:v>41471.723263888874</c:v>
                </c:pt>
                <c:pt idx="351">
                  <c:v>41471.726736110984</c:v>
                </c:pt>
                <c:pt idx="352">
                  <c:v>41471.730208333334</c:v>
                </c:pt>
                <c:pt idx="353">
                  <c:v>41471.733680555306</c:v>
                </c:pt>
                <c:pt idx="354">
                  <c:v>41471.737152777627</c:v>
                </c:pt>
                <c:pt idx="355">
                  <c:v>41471.740624999999</c:v>
                </c:pt>
                <c:pt idx="356">
                  <c:v>41471.744097222232</c:v>
                </c:pt>
                <c:pt idx="357">
                  <c:v>41471.747569444575</c:v>
                </c:pt>
                <c:pt idx="358">
                  <c:v>41471.751041666575</c:v>
                </c:pt>
                <c:pt idx="359">
                  <c:v>41471.754513889013</c:v>
                </c:pt>
                <c:pt idx="360">
                  <c:v>41471.757986110984</c:v>
                </c:pt>
                <c:pt idx="361">
                  <c:v>41471.761458333174</c:v>
                </c:pt>
                <c:pt idx="362">
                  <c:v>41471.764930555524</c:v>
                </c:pt>
                <c:pt idx="363">
                  <c:v>41471.768402777627</c:v>
                </c:pt>
                <c:pt idx="364">
                  <c:v>41471.771874999999</c:v>
                </c:pt>
                <c:pt idx="365">
                  <c:v>41471.775347222225</c:v>
                </c:pt>
                <c:pt idx="366">
                  <c:v>41471.778819444669</c:v>
                </c:pt>
                <c:pt idx="367">
                  <c:v>41471.78229166667</c:v>
                </c:pt>
                <c:pt idx="368">
                  <c:v>41471.785763888874</c:v>
                </c:pt>
                <c:pt idx="369">
                  <c:v>41471.789236111108</c:v>
                </c:pt>
                <c:pt idx="370">
                  <c:v>41471.792708333174</c:v>
                </c:pt>
                <c:pt idx="371">
                  <c:v>41471.796180555306</c:v>
                </c:pt>
                <c:pt idx="372">
                  <c:v>41471.799652777627</c:v>
                </c:pt>
                <c:pt idx="373">
                  <c:v>41471.803124999999</c:v>
                </c:pt>
                <c:pt idx="374">
                  <c:v>41471.806597222407</c:v>
                </c:pt>
                <c:pt idx="375">
                  <c:v>41471.810069444669</c:v>
                </c:pt>
                <c:pt idx="376">
                  <c:v>41471.81354166667</c:v>
                </c:pt>
                <c:pt idx="377">
                  <c:v>41471.817013889013</c:v>
                </c:pt>
                <c:pt idx="378">
                  <c:v>41471.820486110984</c:v>
                </c:pt>
                <c:pt idx="379">
                  <c:v>41471.823958333334</c:v>
                </c:pt>
                <c:pt idx="380">
                  <c:v>41471.827430555524</c:v>
                </c:pt>
                <c:pt idx="381">
                  <c:v>41471.83090277778</c:v>
                </c:pt>
                <c:pt idx="382">
                  <c:v>41471.834375000013</c:v>
                </c:pt>
                <c:pt idx="383">
                  <c:v>41471.837847222232</c:v>
                </c:pt>
                <c:pt idx="384">
                  <c:v>41471.841319444669</c:v>
                </c:pt>
                <c:pt idx="385">
                  <c:v>41471.84479166667</c:v>
                </c:pt>
                <c:pt idx="386">
                  <c:v>41471.848263889013</c:v>
                </c:pt>
                <c:pt idx="387">
                  <c:v>41471.851736111108</c:v>
                </c:pt>
                <c:pt idx="388">
                  <c:v>41471.855208333342</c:v>
                </c:pt>
                <c:pt idx="389">
                  <c:v>41471.858680555553</c:v>
                </c:pt>
                <c:pt idx="390">
                  <c:v>41471.86215277778</c:v>
                </c:pt>
                <c:pt idx="391">
                  <c:v>41471.865624999999</c:v>
                </c:pt>
                <c:pt idx="392">
                  <c:v>41471.869097222232</c:v>
                </c:pt>
                <c:pt idx="393">
                  <c:v>41471.872569444669</c:v>
                </c:pt>
                <c:pt idx="394">
                  <c:v>41471.87604166667</c:v>
                </c:pt>
                <c:pt idx="395">
                  <c:v>41471.879513889013</c:v>
                </c:pt>
                <c:pt idx="396">
                  <c:v>41471.882986111108</c:v>
                </c:pt>
                <c:pt idx="397">
                  <c:v>41471.886458333342</c:v>
                </c:pt>
                <c:pt idx="398">
                  <c:v>41471.889930555553</c:v>
                </c:pt>
                <c:pt idx="399">
                  <c:v>41471.893402777627</c:v>
                </c:pt>
                <c:pt idx="400">
                  <c:v>41471.896875000013</c:v>
                </c:pt>
                <c:pt idx="401">
                  <c:v>41471.900347222232</c:v>
                </c:pt>
                <c:pt idx="402">
                  <c:v>41471.903819444669</c:v>
                </c:pt>
                <c:pt idx="403">
                  <c:v>41471.90729166667</c:v>
                </c:pt>
                <c:pt idx="404">
                  <c:v>41471.910763888889</c:v>
                </c:pt>
                <c:pt idx="405">
                  <c:v>41471.914236111203</c:v>
                </c:pt>
                <c:pt idx="406">
                  <c:v>41471.917708333334</c:v>
                </c:pt>
                <c:pt idx="407">
                  <c:v>41471.921180555306</c:v>
                </c:pt>
                <c:pt idx="408">
                  <c:v>41471.92465277778</c:v>
                </c:pt>
                <c:pt idx="409">
                  <c:v>41471.928124999999</c:v>
                </c:pt>
                <c:pt idx="410">
                  <c:v>41471.931597222232</c:v>
                </c:pt>
                <c:pt idx="411">
                  <c:v>41471.935069444575</c:v>
                </c:pt>
                <c:pt idx="412">
                  <c:v>41471.93854166667</c:v>
                </c:pt>
                <c:pt idx="413">
                  <c:v>41471.942013889013</c:v>
                </c:pt>
                <c:pt idx="414">
                  <c:v>41471.945486110984</c:v>
                </c:pt>
                <c:pt idx="415">
                  <c:v>41471.948958333342</c:v>
                </c:pt>
                <c:pt idx="416">
                  <c:v>41471.952430555553</c:v>
                </c:pt>
                <c:pt idx="417">
                  <c:v>41471.95590277778</c:v>
                </c:pt>
                <c:pt idx="418">
                  <c:v>41471.959375000013</c:v>
                </c:pt>
                <c:pt idx="419">
                  <c:v>41471.962847222232</c:v>
                </c:pt>
                <c:pt idx="420">
                  <c:v>41471.966319444669</c:v>
                </c:pt>
                <c:pt idx="421">
                  <c:v>41471.969791666575</c:v>
                </c:pt>
                <c:pt idx="422">
                  <c:v>41471.973263888889</c:v>
                </c:pt>
                <c:pt idx="423">
                  <c:v>41471.976736111108</c:v>
                </c:pt>
                <c:pt idx="424">
                  <c:v>41471.980208333342</c:v>
                </c:pt>
                <c:pt idx="425">
                  <c:v>41471.983680555524</c:v>
                </c:pt>
                <c:pt idx="426">
                  <c:v>41471.98715277778</c:v>
                </c:pt>
                <c:pt idx="427">
                  <c:v>41471.990624999999</c:v>
                </c:pt>
                <c:pt idx="428">
                  <c:v>41471.994097222232</c:v>
                </c:pt>
                <c:pt idx="429">
                  <c:v>41471.997569444575</c:v>
                </c:pt>
                <c:pt idx="430">
                  <c:v>41472.001041666575</c:v>
                </c:pt>
                <c:pt idx="431">
                  <c:v>41472.004513889013</c:v>
                </c:pt>
                <c:pt idx="432">
                  <c:v>41472.007986110984</c:v>
                </c:pt>
                <c:pt idx="433">
                  <c:v>41472.011458333334</c:v>
                </c:pt>
                <c:pt idx="434">
                  <c:v>41472.014930555553</c:v>
                </c:pt>
                <c:pt idx="435">
                  <c:v>41472.01840277778</c:v>
                </c:pt>
                <c:pt idx="436">
                  <c:v>41472.021874999999</c:v>
                </c:pt>
                <c:pt idx="437">
                  <c:v>41472.025347222225</c:v>
                </c:pt>
                <c:pt idx="438">
                  <c:v>41472.028819444669</c:v>
                </c:pt>
                <c:pt idx="439">
                  <c:v>41472.03229166667</c:v>
                </c:pt>
                <c:pt idx="440">
                  <c:v>41472.035763888874</c:v>
                </c:pt>
                <c:pt idx="441">
                  <c:v>41472.039236111108</c:v>
                </c:pt>
                <c:pt idx="442">
                  <c:v>41472.042708333334</c:v>
                </c:pt>
                <c:pt idx="443">
                  <c:v>41472.046180555524</c:v>
                </c:pt>
                <c:pt idx="444">
                  <c:v>41472.04965277778</c:v>
                </c:pt>
                <c:pt idx="445">
                  <c:v>41472.053124999999</c:v>
                </c:pt>
                <c:pt idx="446">
                  <c:v>41472.056597222407</c:v>
                </c:pt>
                <c:pt idx="447">
                  <c:v>41472.060069444575</c:v>
                </c:pt>
                <c:pt idx="448">
                  <c:v>41472.063541666575</c:v>
                </c:pt>
                <c:pt idx="449">
                  <c:v>41472.067013888889</c:v>
                </c:pt>
                <c:pt idx="450">
                  <c:v>41472.070486110984</c:v>
                </c:pt>
                <c:pt idx="451">
                  <c:v>41472.073958333334</c:v>
                </c:pt>
                <c:pt idx="452">
                  <c:v>41472.077430555524</c:v>
                </c:pt>
                <c:pt idx="453">
                  <c:v>41472.08090277778</c:v>
                </c:pt>
                <c:pt idx="454">
                  <c:v>41472.084375000013</c:v>
                </c:pt>
                <c:pt idx="455">
                  <c:v>41472.087847222232</c:v>
                </c:pt>
                <c:pt idx="456">
                  <c:v>41472.091319444575</c:v>
                </c:pt>
                <c:pt idx="457">
                  <c:v>41472.094791666575</c:v>
                </c:pt>
                <c:pt idx="458">
                  <c:v>41472.098263888889</c:v>
                </c:pt>
                <c:pt idx="459">
                  <c:v>41472.101736110984</c:v>
                </c:pt>
                <c:pt idx="460">
                  <c:v>41472.105208333334</c:v>
                </c:pt>
                <c:pt idx="461">
                  <c:v>41472.108680555524</c:v>
                </c:pt>
                <c:pt idx="462">
                  <c:v>41472.11215277778</c:v>
                </c:pt>
                <c:pt idx="463">
                  <c:v>41472.115624999999</c:v>
                </c:pt>
                <c:pt idx="464">
                  <c:v>41472.119097222232</c:v>
                </c:pt>
                <c:pt idx="465">
                  <c:v>41472.122569444575</c:v>
                </c:pt>
                <c:pt idx="466">
                  <c:v>41472.126041666575</c:v>
                </c:pt>
                <c:pt idx="467">
                  <c:v>41472.129513888889</c:v>
                </c:pt>
                <c:pt idx="468">
                  <c:v>41472.132986110984</c:v>
                </c:pt>
                <c:pt idx="469">
                  <c:v>41472.136458333334</c:v>
                </c:pt>
                <c:pt idx="470">
                  <c:v>41472.139930555524</c:v>
                </c:pt>
                <c:pt idx="471">
                  <c:v>41472.143402777627</c:v>
                </c:pt>
                <c:pt idx="472">
                  <c:v>41472.146875000013</c:v>
                </c:pt>
                <c:pt idx="473">
                  <c:v>41472.150347222232</c:v>
                </c:pt>
                <c:pt idx="474">
                  <c:v>41472.153819444669</c:v>
                </c:pt>
                <c:pt idx="475">
                  <c:v>41472.15729166667</c:v>
                </c:pt>
                <c:pt idx="476">
                  <c:v>41472.160763888874</c:v>
                </c:pt>
                <c:pt idx="477">
                  <c:v>41472.164236111108</c:v>
                </c:pt>
                <c:pt idx="478">
                  <c:v>41472.167708333174</c:v>
                </c:pt>
                <c:pt idx="479">
                  <c:v>41472.171180555306</c:v>
                </c:pt>
                <c:pt idx="480">
                  <c:v>41472.17465277778</c:v>
                </c:pt>
                <c:pt idx="481">
                  <c:v>41472.178124999999</c:v>
                </c:pt>
                <c:pt idx="482">
                  <c:v>41472.181597222232</c:v>
                </c:pt>
                <c:pt idx="483">
                  <c:v>41472.185069444575</c:v>
                </c:pt>
                <c:pt idx="484">
                  <c:v>41472.18854166667</c:v>
                </c:pt>
                <c:pt idx="485">
                  <c:v>41472.192013888889</c:v>
                </c:pt>
                <c:pt idx="486">
                  <c:v>41472.195486110868</c:v>
                </c:pt>
                <c:pt idx="487">
                  <c:v>41472.198958333334</c:v>
                </c:pt>
                <c:pt idx="488">
                  <c:v>41472.202430555524</c:v>
                </c:pt>
                <c:pt idx="489">
                  <c:v>41472.205902777627</c:v>
                </c:pt>
                <c:pt idx="490">
                  <c:v>41472.209374999999</c:v>
                </c:pt>
                <c:pt idx="491">
                  <c:v>41472.212847222232</c:v>
                </c:pt>
                <c:pt idx="492">
                  <c:v>41472.216319444669</c:v>
                </c:pt>
                <c:pt idx="493">
                  <c:v>41472.219791666575</c:v>
                </c:pt>
                <c:pt idx="494">
                  <c:v>41472.223263888874</c:v>
                </c:pt>
                <c:pt idx="495">
                  <c:v>41472.226736110984</c:v>
                </c:pt>
                <c:pt idx="496">
                  <c:v>41472.230208333334</c:v>
                </c:pt>
                <c:pt idx="497">
                  <c:v>41472.233680555306</c:v>
                </c:pt>
                <c:pt idx="498">
                  <c:v>41472.237152777627</c:v>
                </c:pt>
                <c:pt idx="499">
                  <c:v>41472.240624999999</c:v>
                </c:pt>
                <c:pt idx="500">
                  <c:v>41472.244097222232</c:v>
                </c:pt>
                <c:pt idx="501">
                  <c:v>41472.247569444575</c:v>
                </c:pt>
                <c:pt idx="502">
                  <c:v>41472.251041666575</c:v>
                </c:pt>
                <c:pt idx="503">
                  <c:v>41472.254513889013</c:v>
                </c:pt>
                <c:pt idx="504">
                  <c:v>41472.257986110984</c:v>
                </c:pt>
                <c:pt idx="505">
                  <c:v>41472.261458333174</c:v>
                </c:pt>
                <c:pt idx="506">
                  <c:v>41472.264930555524</c:v>
                </c:pt>
                <c:pt idx="507">
                  <c:v>41472.268402777627</c:v>
                </c:pt>
                <c:pt idx="508">
                  <c:v>41472.271874999999</c:v>
                </c:pt>
                <c:pt idx="509">
                  <c:v>41472.275347222225</c:v>
                </c:pt>
                <c:pt idx="510">
                  <c:v>41472.278819444669</c:v>
                </c:pt>
                <c:pt idx="511">
                  <c:v>41472.28229166667</c:v>
                </c:pt>
                <c:pt idx="512">
                  <c:v>41472.285763888874</c:v>
                </c:pt>
                <c:pt idx="513">
                  <c:v>41472.289236111108</c:v>
                </c:pt>
                <c:pt idx="514">
                  <c:v>41472.292708333174</c:v>
                </c:pt>
                <c:pt idx="515">
                  <c:v>41472.296180555306</c:v>
                </c:pt>
                <c:pt idx="516">
                  <c:v>41472.299652777627</c:v>
                </c:pt>
                <c:pt idx="517">
                  <c:v>41472.303124999999</c:v>
                </c:pt>
                <c:pt idx="518">
                  <c:v>41472.306597222407</c:v>
                </c:pt>
                <c:pt idx="519">
                  <c:v>41472.310069444669</c:v>
                </c:pt>
                <c:pt idx="520">
                  <c:v>41472.31354166667</c:v>
                </c:pt>
                <c:pt idx="521">
                  <c:v>41472.317013889013</c:v>
                </c:pt>
                <c:pt idx="522">
                  <c:v>41472.320486110984</c:v>
                </c:pt>
                <c:pt idx="523">
                  <c:v>41472.323958333334</c:v>
                </c:pt>
                <c:pt idx="524">
                  <c:v>41472.327430555524</c:v>
                </c:pt>
                <c:pt idx="525">
                  <c:v>41472.33090277778</c:v>
                </c:pt>
                <c:pt idx="526">
                  <c:v>41472.334375000013</c:v>
                </c:pt>
                <c:pt idx="527">
                  <c:v>41472.337847222232</c:v>
                </c:pt>
                <c:pt idx="528">
                  <c:v>41472.341319444669</c:v>
                </c:pt>
                <c:pt idx="529">
                  <c:v>41472.34479166667</c:v>
                </c:pt>
                <c:pt idx="530">
                  <c:v>41472.348263889013</c:v>
                </c:pt>
                <c:pt idx="531">
                  <c:v>41472.351736111108</c:v>
                </c:pt>
                <c:pt idx="532">
                  <c:v>41472.355208333342</c:v>
                </c:pt>
                <c:pt idx="533">
                  <c:v>41472.358680555553</c:v>
                </c:pt>
                <c:pt idx="534">
                  <c:v>41472.36215277778</c:v>
                </c:pt>
                <c:pt idx="535">
                  <c:v>41472.365624999999</c:v>
                </c:pt>
                <c:pt idx="536">
                  <c:v>41472.369097222232</c:v>
                </c:pt>
                <c:pt idx="537">
                  <c:v>41472.372569444669</c:v>
                </c:pt>
                <c:pt idx="538">
                  <c:v>41472.37604166667</c:v>
                </c:pt>
                <c:pt idx="539">
                  <c:v>41472.379513889013</c:v>
                </c:pt>
                <c:pt idx="540">
                  <c:v>41472.382986111108</c:v>
                </c:pt>
                <c:pt idx="541">
                  <c:v>41472.386458333342</c:v>
                </c:pt>
                <c:pt idx="542">
                  <c:v>41472.389930555553</c:v>
                </c:pt>
                <c:pt idx="543">
                  <c:v>41472.393402777627</c:v>
                </c:pt>
                <c:pt idx="544">
                  <c:v>41472.396875000013</c:v>
                </c:pt>
                <c:pt idx="545">
                  <c:v>41472.400347222232</c:v>
                </c:pt>
                <c:pt idx="546">
                  <c:v>41472.403819444669</c:v>
                </c:pt>
                <c:pt idx="547">
                  <c:v>41472.40729166667</c:v>
                </c:pt>
                <c:pt idx="548">
                  <c:v>41472.410763888889</c:v>
                </c:pt>
                <c:pt idx="549">
                  <c:v>41472.414236111203</c:v>
                </c:pt>
                <c:pt idx="550">
                  <c:v>41472.417708333334</c:v>
                </c:pt>
                <c:pt idx="551">
                  <c:v>41472.421180555306</c:v>
                </c:pt>
                <c:pt idx="552">
                  <c:v>41472.42465277778</c:v>
                </c:pt>
                <c:pt idx="553">
                  <c:v>41472.428124999999</c:v>
                </c:pt>
                <c:pt idx="554">
                  <c:v>41472.431597222232</c:v>
                </c:pt>
                <c:pt idx="555">
                  <c:v>41472.435069444575</c:v>
                </c:pt>
                <c:pt idx="556">
                  <c:v>41472.43854166667</c:v>
                </c:pt>
                <c:pt idx="557">
                  <c:v>41472.442013889013</c:v>
                </c:pt>
                <c:pt idx="558">
                  <c:v>41472.445486110984</c:v>
                </c:pt>
                <c:pt idx="559">
                  <c:v>41472.448958333342</c:v>
                </c:pt>
                <c:pt idx="560">
                  <c:v>41472.452430555553</c:v>
                </c:pt>
                <c:pt idx="561">
                  <c:v>41472.45590277778</c:v>
                </c:pt>
                <c:pt idx="562">
                  <c:v>41472.459375000013</c:v>
                </c:pt>
                <c:pt idx="563">
                  <c:v>41472.462847222232</c:v>
                </c:pt>
                <c:pt idx="564">
                  <c:v>41472.466319444669</c:v>
                </c:pt>
                <c:pt idx="565">
                  <c:v>41472.469791666575</c:v>
                </c:pt>
                <c:pt idx="566">
                  <c:v>41472.473263888889</c:v>
                </c:pt>
                <c:pt idx="567">
                  <c:v>41472.476736111108</c:v>
                </c:pt>
                <c:pt idx="568">
                  <c:v>41472.480208333342</c:v>
                </c:pt>
                <c:pt idx="569">
                  <c:v>41472.483680555524</c:v>
                </c:pt>
                <c:pt idx="570">
                  <c:v>41472.48715277778</c:v>
                </c:pt>
                <c:pt idx="571">
                  <c:v>41472.490624999999</c:v>
                </c:pt>
                <c:pt idx="572">
                  <c:v>41472.494097222232</c:v>
                </c:pt>
                <c:pt idx="573">
                  <c:v>41472.497569444575</c:v>
                </c:pt>
                <c:pt idx="574">
                  <c:v>41472.501041666575</c:v>
                </c:pt>
                <c:pt idx="575">
                  <c:v>41472.504513889013</c:v>
                </c:pt>
                <c:pt idx="576">
                  <c:v>41472.507986110984</c:v>
                </c:pt>
                <c:pt idx="577">
                  <c:v>41472.511458333334</c:v>
                </c:pt>
                <c:pt idx="578">
                  <c:v>41472.514930555553</c:v>
                </c:pt>
                <c:pt idx="579">
                  <c:v>41472.51840277778</c:v>
                </c:pt>
                <c:pt idx="580">
                  <c:v>41472.521874999999</c:v>
                </c:pt>
                <c:pt idx="581">
                  <c:v>41472.525347222225</c:v>
                </c:pt>
                <c:pt idx="582">
                  <c:v>41472.528819444669</c:v>
                </c:pt>
                <c:pt idx="583">
                  <c:v>41472.53229166667</c:v>
                </c:pt>
                <c:pt idx="584">
                  <c:v>41472.535763888874</c:v>
                </c:pt>
                <c:pt idx="585">
                  <c:v>41472.539236111108</c:v>
                </c:pt>
                <c:pt idx="586">
                  <c:v>41472.542708333334</c:v>
                </c:pt>
                <c:pt idx="587">
                  <c:v>41472.546180555524</c:v>
                </c:pt>
                <c:pt idx="588">
                  <c:v>41472.54965277778</c:v>
                </c:pt>
                <c:pt idx="589">
                  <c:v>41472.553124999999</c:v>
                </c:pt>
                <c:pt idx="590">
                  <c:v>41472.556597222407</c:v>
                </c:pt>
                <c:pt idx="591">
                  <c:v>41472.560069444575</c:v>
                </c:pt>
                <c:pt idx="592">
                  <c:v>41472.563541666575</c:v>
                </c:pt>
                <c:pt idx="593">
                  <c:v>41472.567013888889</c:v>
                </c:pt>
                <c:pt idx="594">
                  <c:v>41472.570486110984</c:v>
                </c:pt>
                <c:pt idx="595">
                  <c:v>41472.573958333334</c:v>
                </c:pt>
                <c:pt idx="596">
                  <c:v>41472.577430555524</c:v>
                </c:pt>
                <c:pt idx="597">
                  <c:v>41472.58090277778</c:v>
                </c:pt>
                <c:pt idx="598">
                  <c:v>41472.584375000013</c:v>
                </c:pt>
                <c:pt idx="599">
                  <c:v>41472.587847222232</c:v>
                </c:pt>
                <c:pt idx="600">
                  <c:v>41472.591319444575</c:v>
                </c:pt>
                <c:pt idx="601">
                  <c:v>41472.594791666575</c:v>
                </c:pt>
                <c:pt idx="602">
                  <c:v>41472.598263888889</c:v>
                </c:pt>
                <c:pt idx="603">
                  <c:v>41472.601736110984</c:v>
                </c:pt>
                <c:pt idx="604">
                  <c:v>41472.605208333334</c:v>
                </c:pt>
                <c:pt idx="605">
                  <c:v>41472.608680555524</c:v>
                </c:pt>
                <c:pt idx="606">
                  <c:v>41472.61215277778</c:v>
                </c:pt>
                <c:pt idx="607">
                  <c:v>41472.615624999999</c:v>
                </c:pt>
                <c:pt idx="608">
                  <c:v>41472.619097222232</c:v>
                </c:pt>
                <c:pt idx="609">
                  <c:v>41472.622569444575</c:v>
                </c:pt>
                <c:pt idx="610">
                  <c:v>41472.626041666575</c:v>
                </c:pt>
                <c:pt idx="611">
                  <c:v>41472.629513888889</c:v>
                </c:pt>
                <c:pt idx="612">
                  <c:v>41472.632986110984</c:v>
                </c:pt>
                <c:pt idx="613">
                  <c:v>41472.636458333334</c:v>
                </c:pt>
                <c:pt idx="614">
                  <c:v>41472.639930555524</c:v>
                </c:pt>
                <c:pt idx="615">
                  <c:v>41472.643402777627</c:v>
                </c:pt>
                <c:pt idx="616">
                  <c:v>41472.646875000013</c:v>
                </c:pt>
                <c:pt idx="617">
                  <c:v>41472.650347222232</c:v>
                </c:pt>
                <c:pt idx="618">
                  <c:v>41472.653819444669</c:v>
                </c:pt>
                <c:pt idx="619">
                  <c:v>41472.65729166667</c:v>
                </c:pt>
                <c:pt idx="620">
                  <c:v>41472.660763888874</c:v>
                </c:pt>
                <c:pt idx="621">
                  <c:v>41472.664236111108</c:v>
                </c:pt>
                <c:pt idx="622">
                  <c:v>41472.667708333174</c:v>
                </c:pt>
                <c:pt idx="623">
                  <c:v>41472.671180555306</c:v>
                </c:pt>
                <c:pt idx="624">
                  <c:v>41472.67465277778</c:v>
                </c:pt>
                <c:pt idx="625">
                  <c:v>41472.678124999999</c:v>
                </c:pt>
                <c:pt idx="626">
                  <c:v>41472.681597222232</c:v>
                </c:pt>
                <c:pt idx="627">
                  <c:v>41472.685069444575</c:v>
                </c:pt>
                <c:pt idx="628">
                  <c:v>41472.68854166667</c:v>
                </c:pt>
                <c:pt idx="629">
                  <c:v>41472.692013888889</c:v>
                </c:pt>
                <c:pt idx="630">
                  <c:v>41472.695486110868</c:v>
                </c:pt>
                <c:pt idx="631">
                  <c:v>41472.698958333334</c:v>
                </c:pt>
                <c:pt idx="632">
                  <c:v>41472.702430555524</c:v>
                </c:pt>
                <c:pt idx="633">
                  <c:v>41472.705902777627</c:v>
                </c:pt>
                <c:pt idx="634">
                  <c:v>41472.709374999999</c:v>
                </c:pt>
                <c:pt idx="635">
                  <c:v>41472.712847222232</c:v>
                </c:pt>
                <c:pt idx="636">
                  <c:v>41472.716319444669</c:v>
                </c:pt>
                <c:pt idx="637">
                  <c:v>41472.719791666575</c:v>
                </c:pt>
                <c:pt idx="638">
                  <c:v>41472.723263888874</c:v>
                </c:pt>
                <c:pt idx="639">
                  <c:v>41472.726736110984</c:v>
                </c:pt>
                <c:pt idx="640">
                  <c:v>41472.730208333334</c:v>
                </c:pt>
                <c:pt idx="641">
                  <c:v>41472.733680555306</c:v>
                </c:pt>
                <c:pt idx="642">
                  <c:v>41472.737152777627</c:v>
                </c:pt>
                <c:pt idx="643">
                  <c:v>41472.740624999999</c:v>
                </c:pt>
                <c:pt idx="644">
                  <c:v>41472.744097222232</c:v>
                </c:pt>
                <c:pt idx="645">
                  <c:v>41472.747569444575</c:v>
                </c:pt>
                <c:pt idx="646">
                  <c:v>41472.751041666575</c:v>
                </c:pt>
                <c:pt idx="647">
                  <c:v>41472.754513889013</c:v>
                </c:pt>
                <c:pt idx="648">
                  <c:v>41472.757986110984</c:v>
                </c:pt>
                <c:pt idx="649">
                  <c:v>41472.761458333174</c:v>
                </c:pt>
                <c:pt idx="650">
                  <c:v>41472.764930555524</c:v>
                </c:pt>
                <c:pt idx="651">
                  <c:v>41472.768402777627</c:v>
                </c:pt>
                <c:pt idx="652">
                  <c:v>41472.771874999999</c:v>
                </c:pt>
                <c:pt idx="653">
                  <c:v>41472.775347222225</c:v>
                </c:pt>
                <c:pt idx="654">
                  <c:v>41472.778819444669</c:v>
                </c:pt>
                <c:pt idx="655">
                  <c:v>41472.78229166667</c:v>
                </c:pt>
                <c:pt idx="656">
                  <c:v>41472.785763888874</c:v>
                </c:pt>
                <c:pt idx="657">
                  <c:v>41472.789236111108</c:v>
                </c:pt>
                <c:pt idx="658">
                  <c:v>41472.792708333174</c:v>
                </c:pt>
                <c:pt idx="659">
                  <c:v>41472.796180555306</c:v>
                </c:pt>
                <c:pt idx="660">
                  <c:v>41472.799652777627</c:v>
                </c:pt>
                <c:pt idx="661">
                  <c:v>41472.803124999999</c:v>
                </c:pt>
                <c:pt idx="662">
                  <c:v>41472.806597222407</c:v>
                </c:pt>
                <c:pt idx="663">
                  <c:v>41472.810069444669</c:v>
                </c:pt>
                <c:pt idx="664">
                  <c:v>41472.81354166667</c:v>
                </c:pt>
                <c:pt idx="665">
                  <c:v>41472.817013889013</c:v>
                </c:pt>
                <c:pt idx="666">
                  <c:v>41472.820486110984</c:v>
                </c:pt>
                <c:pt idx="667">
                  <c:v>41472.823958333334</c:v>
                </c:pt>
                <c:pt idx="668">
                  <c:v>41472.827430555524</c:v>
                </c:pt>
                <c:pt idx="669">
                  <c:v>41472.83090277778</c:v>
                </c:pt>
                <c:pt idx="670">
                  <c:v>41472.834375000013</c:v>
                </c:pt>
                <c:pt idx="671">
                  <c:v>41472.837847222232</c:v>
                </c:pt>
                <c:pt idx="672">
                  <c:v>41472.841319444669</c:v>
                </c:pt>
                <c:pt idx="673">
                  <c:v>41472.84479166667</c:v>
                </c:pt>
                <c:pt idx="674">
                  <c:v>41472.848263889013</c:v>
                </c:pt>
                <c:pt idx="675">
                  <c:v>41472.851736111108</c:v>
                </c:pt>
                <c:pt idx="676">
                  <c:v>41472.855208333342</c:v>
                </c:pt>
                <c:pt idx="677">
                  <c:v>41472.858680555553</c:v>
                </c:pt>
                <c:pt idx="678">
                  <c:v>41472.86215277778</c:v>
                </c:pt>
                <c:pt idx="679">
                  <c:v>41472.865624999999</c:v>
                </c:pt>
                <c:pt idx="680">
                  <c:v>41472.869097222232</c:v>
                </c:pt>
                <c:pt idx="681">
                  <c:v>41472.872569444669</c:v>
                </c:pt>
                <c:pt idx="682">
                  <c:v>41472.87604166667</c:v>
                </c:pt>
                <c:pt idx="683">
                  <c:v>41472.879513889013</c:v>
                </c:pt>
                <c:pt idx="684">
                  <c:v>41472.882986111108</c:v>
                </c:pt>
                <c:pt idx="685">
                  <c:v>41472.886458333342</c:v>
                </c:pt>
                <c:pt idx="686">
                  <c:v>41472.889930555553</c:v>
                </c:pt>
                <c:pt idx="687">
                  <c:v>41472.893402777627</c:v>
                </c:pt>
                <c:pt idx="688">
                  <c:v>41472.896875000013</c:v>
                </c:pt>
                <c:pt idx="689">
                  <c:v>41472.900347222232</c:v>
                </c:pt>
                <c:pt idx="690">
                  <c:v>41472.903819444669</c:v>
                </c:pt>
                <c:pt idx="691">
                  <c:v>41472.90729166667</c:v>
                </c:pt>
                <c:pt idx="692">
                  <c:v>41472.910763888889</c:v>
                </c:pt>
                <c:pt idx="693">
                  <c:v>41472.914236111203</c:v>
                </c:pt>
                <c:pt idx="694">
                  <c:v>41472.917708333334</c:v>
                </c:pt>
                <c:pt idx="695">
                  <c:v>41472.921180555306</c:v>
                </c:pt>
                <c:pt idx="696">
                  <c:v>41472.92465277778</c:v>
                </c:pt>
                <c:pt idx="697">
                  <c:v>41472.928124999999</c:v>
                </c:pt>
                <c:pt idx="698">
                  <c:v>41472.931597222232</c:v>
                </c:pt>
                <c:pt idx="699">
                  <c:v>41472.935069444575</c:v>
                </c:pt>
                <c:pt idx="700">
                  <c:v>41472.93854166667</c:v>
                </c:pt>
                <c:pt idx="701">
                  <c:v>41472.942013889013</c:v>
                </c:pt>
                <c:pt idx="702">
                  <c:v>41472.945486110984</c:v>
                </c:pt>
                <c:pt idx="703">
                  <c:v>41472.948958333342</c:v>
                </c:pt>
                <c:pt idx="704">
                  <c:v>41472.952430555553</c:v>
                </c:pt>
                <c:pt idx="705">
                  <c:v>41472.95590277778</c:v>
                </c:pt>
                <c:pt idx="706">
                  <c:v>41472.959375000013</c:v>
                </c:pt>
                <c:pt idx="707">
                  <c:v>41472.962847222232</c:v>
                </c:pt>
                <c:pt idx="708">
                  <c:v>41472.966319444669</c:v>
                </c:pt>
                <c:pt idx="709">
                  <c:v>41472.969791666575</c:v>
                </c:pt>
                <c:pt idx="710">
                  <c:v>41472.973263888889</c:v>
                </c:pt>
                <c:pt idx="711">
                  <c:v>41472.976736111108</c:v>
                </c:pt>
                <c:pt idx="712">
                  <c:v>41472.980208333342</c:v>
                </c:pt>
                <c:pt idx="713">
                  <c:v>41472.983680555524</c:v>
                </c:pt>
                <c:pt idx="714">
                  <c:v>41472.98715277778</c:v>
                </c:pt>
                <c:pt idx="715">
                  <c:v>41472.990624999999</c:v>
                </c:pt>
                <c:pt idx="716">
                  <c:v>41472.994097222232</c:v>
                </c:pt>
                <c:pt idx="717">
                  <c:v>41472.997569444575</c:v>
                </c:pt>
                <c:pt idx="718">
                  <c:v>41473.001041666575</c:v>
                </c:pt>
                <c:pt idx="719">
                  <c:v>41473.004513889013</c:v>
                </c:pt>
                <c:pt idx="720">
                  <c:v>41473.007986110984</c:v>
                </c:pt>
                <c:pt idx="721">
                  <c:v>41473.011458333334</c:v>
                </c:pt>
                <c:pt idx="722">
                  <c:v>41473.014930555553</c:v>
                </c:pt>
                <c:pt idx="723">
                  <c:v>41473.01840277778</c:v>
                </c:pt>
                <c:pt idx="724">
                  <c:v>41473.021874999999</c:v>
                </c:pt>
                <c:pt idx="725">
                  <c:v>41473.025347222225</c:v>
                </c:pt>
                <c:pt idx="726">
                  <c:v>41473.028819444669</c:v>
                </c:pt>
                <c:pt idx="727">
                  <c:v>41473.03229166667</c:v>
                </c:pt>
                <c:pt idx="728">
                  <c:v>41473.035763888874</c:v>
                </c:pt>
                <c:pt idx="729">
                  <c:v>41473.039236111108</c:v>
                </c:pt>
                <c:pt idx="730">
                  <c:v>41473.042708333334</c:v>
                </c:pt>
                <c:pt idx="731">
                  <c:v>41473.046180555524</c:v>
                </c:pt>
                <c:pt idx="732">
                  <c:v>41473.04965277778</c:v>
                </c:pt>
                <c:pt idx="733">
                  <c:v>41473.053124999999</c:v>
                </c:pt>
                <c:pt idx="734">
                  <c:v>41473.056597222407</c:v>
                </c:pt>
                <c:pt idx="735">
                  <c:v>41473.060069444575</c:v>
                </c:pt>
                <c:pt idx="736">
                  <c:v>41473.063541666575</c:v>
                </c:pt>
                <c:pt idx="737">
                  <c:v>41473.067013888889</c:v>
                </c:pt>
                <c:pt idx="738">
                  <c:v>41473.070486110984</c:v>
                </c:pt>
                <c:pt idx="739">
                  <c:v>41473.073958333334</c:v>
                </c:pt>
                <c:pt idx="740">
                  <c:v>41473.077430555524</c:v>
                </c:pt>
                <c:pt idx="741">
                  <c:v>41473.08090277778</c:v>
                </c:pt>
                <c:pt idx="742">
                  <c:v>41473.084375000013</c:v>
                </c:pt>
                <c:pt idx="743">
                  <c:v>41473.087847222232</c:v>
                </c:pt>
                <c:pt idx="744">
                  <c:v>41473.091319444575</c:v>
                </c:pt>
                <c:pt idx="745">
                  <c:v>41473.094791666575</c:v>
                </c:pt>
                <c:pt idx="746">
                  <c:v>41473.098263888889</c:v>
                </c:pt>
                <c:pt idx="747">
                  <c:v>41473.101736110984</c:v>
                </c:pt>
                <c:pt idx="748">
                  <c:v>41473.105208333334</c:v>
                </c:pt>
                <c:pt idx="749">
                  <c:v>41473.108680555524</c:v>
                </c:pt>
                <c:pt idx="750">
                  <c:v>41473.11215277778</c:v>
                </c:pt>
                <c:pt idx="751">
                  <c:v>41473.115624999999</c:v>
                </c:pt>
                <c:pt idx="752">
                  <c:v>41473.119097222232</c:v>
                </c:pt>
                <c:pt idx="753">
                  <c:v>41473.122569444575</c:v>
                </c:pt>
                <c:pt idx="754">
                  <c:v>41473.126041666575</c:v>
                </c:pt>
                <c:pt idx="755">
                  <c:v>41473.129513888889</c:v>
                </c:pt>
                <c:pt idx="756">
                  <c:v>41473.132986110984</c:v>
                </c:pt>
                <c:pt idx="757">
                  <c:v>41473.136458333334</c:v>
                </c:pt>
                <c:pt idx="758">
                  <c:v>41473.139930555524</c:v>
                </c:pt>
                <c:pt idx="759">
                  <c:v>41473.143402777627</c:v>
                </c:pt>
                <c:pt idx="760">
                  <c:v>41473.146875000013</c:v>
                </c:pt>
                <c:pt idx="761">
                  <c:v>41473.150347222232</c:v>
                </c:pt>
                <c:pt idx="762">
                  <c:v>41473.153819444669</c:v>
                </c:pt>
                <c:pt idx="763">
                  <c:v>41473.15729166667</c:v>
                </c:pt>
                <c:pt idx="764">
                  <c:v>41473.160763888874</c:v>
                </c:pt>
                <c:pt idx="765">
                  <c:v>41473.164236111108</c:v>
                </c:pt>
                <c:pt idx="766">
                  <c:v>41473.167708333174</c:v>
                </c:pt>
                <c:pt idx="767">
                  <c:v>41473.171180555306</c:v>
                </c:pt>
                <c:pt idx="768">
                  <c:v>41473.17465277778</c:v>
                </c:pt>
                <c:pt idx="769">
                  <c:v>41473.178124999999</c:v>
                </c:pt>
                <c:pt idx="770">
                  <c:v>41473.181597222232</c:v>
                </c:pt>
                <c:pt idx="771">
                  <c:v>41473.185069444575</c:v>
                </c:pt>
                <c:pt idx="772">
                  <c:v>41473.18854166667</c:v>
                </c:pt>
                <c:pt idx="773">
                  <c:v>41473.192013888889</c:v>
                </c:pt>
                <c:pt idx="774">
                  <c:v>41473.195486110868</c:v>
                </c:pt>
                <c:pt idx="775">
                  <c:v>41473.198958333334</c:v>
                </c:pt>
                <c:pt idx="776">
                  <c:v>41473.202430555524</c:v>
                </c:pt>
                <c:pt idx="777">
                  <c:v>41473.205902777627</c:v>
                </c:pt>
                <c:pt idx="778">
                  <c:v>41473.209374999999</c:v>
                </c:pt>
                <c:pt idx="779">
                  <c:v>41473.212847222232</c:v>
                </c:pt>
                <c:pt idx="780">
                  <c:v>41473.216319444669</c:v>
                </c:pt>
                <c:pt idx="781">
                  <c:v>41473.219791666575</c:v>
                </c:pt>
                <c:pt idx="782">
                  <c:v>41473.223263888874</c:v>
                </c:pt>
                <c:pt idx="783">
                  <c:v>41473.226736110984</c:v>
                </c:pt>
                <c:pt idx="784">
                  <c:v>41473.230208333334</c:v>
                </c:pt>
                <c:pt idx="785">
                  <c:v>41473.233680555306</c:v>
                </c:pt>
                <c:pt idx="786">
                  <c:v>41473.237152777627</c:v>
                </c:pt>
                <c:pt idx="787">
                  <c:v>41473.240624999999</c:v>
                </c:pt>
                <c:pt idx="788">
                  <c:v>41473.244097222232</c:v>
                </c:pt>
                <c:pt idx="789">
                  <c:v>41473.247569444575</c:v>
                </c:pt>
                <c:pt idx="790">
                  <c:v>41473.251041666575</c:v>
                </c:pt>
                <c:pt idx="791">
                  <c:v>41473.254513889013</c:v>
                </c:pt>
                <c:pt idx="792">
                  <c:v>41473.257986110984</c:v>
                </c:pt>
                <c:pt idx="793">
                  <c:v>41473.261458333174</c:v>
                </c:pt>
                <c:pt idx="794">
                  <c:v>41473.264930555524</c:v>
                </c:pt>
                <c:pt idx="795">
                  <c:v>41473.268402777627</c:v>
                </c:pt>
                <c:pt idx="796">
                  <c:v>41473.271874999999</c:v>
                </c:pt>
                <c:pt idx="797">
                  <c:v>41473.275347222225</c:v>
                </c:pt>
                <c:pt idx="798">
                  <c:v>41473.278819444669</c:v>
                </c:pt>
                <c:pt idx="799">
                  <c:v>41473.28229166667</c:v>
                </c:pt>
                <c:pt idx="800">
                  <c:v>41473.285763888874</c:v>
                </c:pt>
                <c:pt idx="801">
                  <c:v>41473.289236111108</c:v>
                </c:pt>
                <c:pt idx="802">
                  <c:v>41473.292708333174</c:v>
                </c:pt>
                <c:pt idx="803">
                  <c:v>41473.296180555306</c:v>
                </c:pt>
                <c:pt idx="804">
                  <c:v>41473.299652777627</c:v>
                </c:pt>
                <c:pt idx="805">
                  <c:v>41473.303124999999</c:v>
                </c:pt>
                <c:pt idx="806">
                  <c:v>41473.306597222407</c:v>
                </c:pt>
                <c:pt idx="807">
                  <c:v>41473.310069444669</c:v>
                </c:pt>
                <c:pt idx="808">
                  <c:v>41473.31354166667</c:v>
                </c:pt>
                <c:pt idx="809">
                  <c:v>41473.317013889013</c:v>
                </c:pt>
                <c:pt idx="810">
                  <c:v>41473.320486110984</c:v>
                </c:pt>
                <c:pt idx="811">
                  <c:v>41473.323958333334</c:v>
                </c:pt>
                <c:pt idx="812">
                  <c:v>41473.327430555524</c:v>
                </c:pt>
                <c:pt idx="813">
                  <c:v>41473.33090277778</c:v>
                </c:pt>
                <c:pt idx="814">
                  <c:v>41473.334375000013</c:v>
                </c:pt>
                <c:pt idx="815">
                  <c:v>41473.337847222232</c:v>
                </c:pt>
                <c:pt idx="816">
                  <c:v>41473.341319444669</c:v>
                </c:pt>
                <c:pt idx="817">
                  <c:v>41473.34479166667</c:v>
                </c:pt>
                <c:pt idx="818">
                  <c:v>41473.348263889013</c:v>
                </c:pt>
                <c:pt idx="819">
                  <c:v>41473.351736111108</c:v>
                </c:pt>
                <c:pt idx="820">
                  <c:v>41473.355208333342</c:v>
                </c:pt>
                <c:pt idx="821">
                  <c:v>41473.358680555553</c:v>
                </c:pt>
                <c:pt idx="822">
                  <c:v>41473.36215277778</c:v>
                </c:pt>
                <c:pt idx="823">
                  <c:v>41473.365624999999</c:v>
                </c:pt>
                <c:pt idx="824">
                  <c:v>41473.369097222232</c:v>
                </c:pt>
                <c:pt idx="825">
                  <c:v>41473.372569444669</c:v>
                </c:pt>
                <c:pt idx="826">
                  <c:v>41473.37604166667</c:v>
                </c:pt>
                <c:pt idx="827">
                  <c:v>41473.379513889013</c:v>
                </c:pt>
                <c:pt idx="828">
                  <c:v>41473.382986111108</c:v>
                </c:pt>
                <c:pt idx="829">
                  <c:v>41473.386458333342</c:v>
                </c:pt>
                <c:pt idx="830">
                  <c:v>41473.389930555553</c:v>
                </c:pt>
                <c:pt idx="831">
                  <c:v>41473.393402777627</c:v>
                </c:pt>
                <c:pt idx="832">
                  <c:v>41473.396875000013</c:v>
                </c:pt>
                <c:pt idx="833">
                  <c:v>41473.400347222232</c:v>
                </c:pt>
                <c:pt idx="834">
                  <c:v>41473.403819444669</c:v>
                </c:pt>
                <c:pt idx="835">
                  <c:v>41473.40729166667</c:v>
                </c:pt>
                <c:pt idx="836">
                  <c:v>41473.410763888889</c:v>
                </c:pt>
                <c:pt idx="837">
                  <c:v>41473.414236111203</c:v>
                </c:pt>
                <c:pt idx="838">
                  <c:v>41473.417708333334</c:v>
                </c:pt>
                <c:pt idx="839">
                  <c:v>41473.421180555306</c:v>
                </c:pt>
                <c:pt idx="840">
                  <c:v>41473.42465277778</c:v>
                </c:pt>
                <c:pt idx="841">
                  <c:v>41473.428124999999</c:v>
                </c:pt>
                <c:pt idx="842">
                  <c:v>41473.431597222232</c:v>
                </c:pt>
                <c:pt idx="843">
                  <c:v>41473.435069444575</c:v>
                </c:pt>
                <c:pt idx="844">
                  <c:v>41473.43854166667</c:v>
                </c:pt>
                <c:pt idx="845">
                  <c:v>41473.442013889013</c:v>
                </c:pt>
                <c:pt idx="846">
                  <c:v>41473.445486110984</c:v>
                </c:pt>
                <c:pt idx="847">
                  <c:v>41473.448958333342</c:v>
                </c:pt>
                <c:pt idx="848">
                  <c:v>41473.452430555553</c:v>
                </c:pt>
                <c:pt idx="849">
                  <c:v>41473.45590277778</c:v>
                </c:pt>
                <c:pt idx="850">
                  <c:v>41473.459375000013</c:v>
                </c:pt>
                <c:pt idx="851">
                  <c:v>41473.462847222232</c:v>
                </c:pt>
                <c:pt idx="852">
                  <c:v>41473.466319444669</c:v>
                </c:pt>
                <c:pt idx="853">
                  <c:v>41473.469791666575</c:v>
                </c:pt>
                <c:pt idx="854">
                  <c:v>41473.473263888889</c:v>
                </c:pt>
                <c:pt idx="855">
                  <c:v>41473.476736111108</c:v>
                </c:pt>
                <c:pt idx="856">
                  <c:v>41473.480208333342</c:v>
                </c:pt>
                <c:pt idx="857">
                  <c:v>41473.483680555524</c:v>
                </c:pt>
                <c:pt idx="858">
                  <c:v>41473.48715277778</c:v>
                </c:pt>
                <c:pt idx="859">
                  <c:v>41473.490624999999</c:v>
                </c:pt>
                <c:pt idx="860">
                  <c:v>41473.494097222232</c:v>
                </c:pt>
                <c:pt idx="861">
                  <c:v>41473.497569444575</c:v>
                </c:pt>
                <c:pt idx="862">
                  <c:v>41473.501041666575</c:v>
                </c:pt>
                <c:pt idx="863">
                  <c:v>41473.504513889013</c:v>
                </c:pt>
                <c:pt idx="864">
                  <c:v>41473.507986110984</c:v>
                </c:pt>
                <c:pt idx="865">
                  <c:v>41473.511458333334</c:v>
                </c:pt>
                <c:pt idx="866">
                  <c:v>41473.514930555553</c:v>
                </c:pt>
                <c:pt idx="867">
                  <c:v>41473.51840277778</c:v>
                </c:pt>
                <c:pt idx="868">
                  <c:v>41473.521874999999</c:v>
                </c:pt>
                <c:pt idx="869">
                  <c:v>41473.525347222225</c:v>
                </c:pt>
                <c:pt idx="870">
                  <c:v>41473.528819444669</c:v>
                </c:pt>
                <c:pt idx="871">
                  <c:v>41473.53229166667</c:v>
                </c:pt>
                <c:pt idx="872">
                  <c:v>41473.535763888874</c:v>
                </c:pt>
                <c:pt idx="873">
                  <c:v>41473.539236111108</c:v>
                </c:pt>
                <c:pt idx="874">
                  <c:v>41473.542708333334</c:v>
                </c:pt>
                <c:pt idx="875">
                  <c:v>41473.546180555524</c:v>
                </c:pt>
                <c:pt idx="876">
                  <c:v>41473.54965277778</c:v>
                </c:pt>
                <c:pt idx="877">
                  <c:v>41473.553124999999</c:v>
                </c:pt>
                <c:pt idx="878">
                  <c:v>41473.556597222407</c:v>
                </c:pt>
                <c:pt idx="879">
                  <c:v>41473.560069444575</c:v>
                </c:pt>
                <c:pt idx="880">
                  <c:v>41473.563541666575</c:v>
                </c:pt>
                <c:pt idx="881">
                  <c:v>41473.567013888889</c:v>
                </c:pt>
                <c:pt idx="882">
                  <c:v>41473.570486110984</c:v>
                </c:pt>
                <c:pt idx="883">
                  <c:v>41473.573958333334</c:v>
                </c:pt>
                <c:pt idx="884">
                  <c:v>41473.577430555524</c:v>
                </c:pt>
                <c:pt idx="885">
                  <c:v>41473.58090277778</c:v>
                </c:pt>
                <c:pt idx="886">
                  <c:v>41473.584375000013</c:v>
                </c:pt>
                <c:pt idx="887">
                  <c:v>41473.587847222232</c:v>
                </c:pt>
                <c:pt idx="888">
                  <c:v>41473.591319444575</c:v>
                </c:pt>
                <c:pt idx="889">
                  <c:v>41473.594791666575</c:v>
                </c:pt>
                <c:pt idx="890">
                  <c:v>41473.598263888889</c:v>
                </c:pt>
                <c:pt idx="891">
                  <c:v>41473.601736110984</c:v>
                </c:pt>
                <c:pt idx="892">
                  <c:v>41473.605208333334</c:v>
                </c:pt>
                <c:pt idx="893">
                  <c:v>41473.608680555524</c:v>
                </c:pt>
                <c:pt idx="894">
                  <c:v>41473.61215277778</c:v>
                </c:pt>
                <c:pt idx="895">
                  <c:v>41473.615624999999</c:v>
                </c:pt>
                <c:pt idx="896">
                  <c:v>41473.619097222232</c:v>
                </c:pt>
                <c:pt idx="897">
                  <c:v>41473.622569444575</c:v>
                </c:pt>
                <c:pt idx="898">
                  <c:v>41473.626041666575</c:v>
                </c:pt>
                <c:pt idx="899">
                  <c:v>41473.629513888889</c:v>
                </c:pt>
                <c:pt idx="900">
                  <c:v>41473.632986110984</c:v>
                </c:pt>
                <c:pt idx="901">
                  <c:v>41473.636458333334</c:v>
                </c:pt>
                <c:pt idx="902">
                  <c:v>41473.639930555524</c:v>
                </c:pt>
                <c:pt idx="903">
                  <c:v>41473.643402777627</c:v>
                </c:pt>
                <c:pt idx="904">
                  <c:v>41473.646875000013</c:v>
                </c:pt>
                <c:pt idx="905">
                  <c:v>41473.650347222232</c:v>
                </c:pt>
                <c:pt idx="906">
                  <c:v>41473.653819444669</c:v>
                </c:pt>
                <c:pt idx="907">
                  <c:v>41473.65729166667</c:v>
                </c:pt>
                <c:pt idx="908">
                  <c:v>41473.660763888874</c:v>
                </c:pt>
                <c:pt idx="909">
                  <c:v>41473.664236111108</c:v>
                </c:pt>
                <c:pt idx="910">
                  <c:v>41473.667708333174</c:v>
                </c:pt>
                <c:pt idx="911">
                  <c:v>41473.671180555306</c:v>
                </c:pt>
                <c:pt idx="912">
                  <c:v>41473.67465277778</c:v>
                </c:pt>
                <c:pt idx="913">
                  <c:v>41473.678124999999</c:v>
                </c:pt>
                <c:pt idx="914">
                  <c:v>41473.681597222232</c:v>
                </c:pt>
                <c:pt idx="915">
                  <c:v>41473.685069444575</c:v>
                </c:pt>
                <c:pt idx="916">
                  <c:v>41473.68854166667</c:v>
                </c:pt>
                <c:pt idx="917">
                  <c:v>41473.692013888889</c:v>
                </c:pt>
                <c:pt idx="918">
                  <c:v>41473.695486110868</c:v>
                </c:pt>
                <c:pt idx="919">
                  <c:v>41473.698958333334</c:v>
                </c:pt>
                <c:pt idx="920">
                  <c:v>41473.702430555524</c:v>
                </c:pt>
                <c:pt idx="921">
                  <c:v>41473.705902777627</c:v>
                </c:pt>
                <c:pt idx="922">
                  <c:v>41473.709374999999</c:v>
                </c:pt>
                <c:pt idx="923">
                  <c:v>41473.712847222232</c:v>
                </c:pt>
                <c:pt idx="924">
                  <c:v>41473.716319444669</c:v>
                </c:pt>
                <c:pt idx="925">
                  <c:v>41473.719791666575</c:v>
                </c:pt>
                <c:pt idx="926">
                  <c:v>41473.723263888874</c:v>
                </c:pt>
                <c:pt idx="927">
                  <c:v>41473.726736110984</c:v>
                </c:pt>
                <c:pt idx="928">
                  <c:v>41473.730208333334</c:v>
                </c:pt>
                <c:pt idx="929">
                  <c:v>41473.733680555306</c:v>
                </c:pt>
                <c:pt idx="930">
                  <c:v>41473.737152777627</c:v>
                </c:pt>
                <c:pt idx="931">
                  <c:v>41473.740624999999</c:v>
                </c:pt>
                <c:pt idx="932">
                  <c:v>41473.744097222232</c:v>
                </c:pt>
                <c:pt idx="933">
                  <c:v>41473.747569444575</c:v>
                </c:pt>
                <c:pt idx="934">
                  <c:v>41473.751041666575</c:v>
                </c:pt>
                <c:pt idx="935">
                  <c:v>41473.754513889013</c:v>
                </c:pt>
                <c:pt idx="936">
                  <c:v>41473.757986110984</c:v>
                </c:pt>
                <c:pt idx="937">
                  <c:v>41473.761458333174</c:v>
                </c:pt>
                <c:pt idx="938">
                  <c:v>41473.764930555524</c:v>
                </c:pt>
                <c:pt idx="939">
                  <c:v>41473.768402777627</c:v>
                </c:pt>
                <c:pt idx="940">
                  <c:v>41473.771874999999</c:v>
                </c:pt>
                <c:pt idx="941">
                  <c:v>41473.775347222225</c:v>
                </c:pt>
                <c:pt idx="942">
                  <c:v>41473.778819444669</c:v>
                </c:pt>
                <c:pt idx="943">
                  <c:v>41473.78229166667</c:v>
                </c:pt>
                <c:pt idx="944">
                  <c:v>41473.785763888874</c:v>
                </c:pt>
                <c:pt idx="945">
                  <c:v>41473.789236111108</c:v>
                </c:pt>
                <c:pt idx="946">
                  <c:v>41473.792708333174</c:v>
                </c:pt>
                <c:pt idx="947">
                  <c:v>41473.796180555306</c:v>
                </c:pt>
                <c:pt idx="948">
                  <c:v>41473.799652777627</c:v>
                </c:pt>
                <c:pt idx="949">
                  <c:v>41473.803124999999</c:v>
                </c:pt>
                <c:pt idx="950">
                  <c:v>41473.806597222407</c:v>
                </c:pt>
                <c:pt idx="951">
                  <c:v>41473.810069444669</c:v>
                </c:pt>
                <c:pt idx="952">
                  <c:v>41473.81354166667</c:v>
                </c:pt>
                <c:pt idx="953">
                  <c:v>41473.817013889013</c:v>
                </c:pt>
                <c:pt idx="954">
                  <c:v>41473.820486110984</c:v>
                </c:pt>
                <c:pt idx="955">
                  <c:v>41473.823958333334</c:v>
                </c:pt>
                <c:pt idx="956">
                  <c:v>41473.827430555524</c:v>
                </c:pt>
                <c:pt idx="957">
                  <c:v>41473.83090277778</c:v>
                </c:pt>
                <c:pt idx="958">
                  <c:v>41473.834375000013</c:v>
                </c:pt>
                <c:pt idx="959">
                  <c:v>41473.837847222232</c:v>
                </c:pt>
                <c:pt idx="960">
                  <c:v>41473.841319444669</c:v>
                </c:pt>
                <c:pt idx="961">
                  <c:v>41473.84479166667</c:v>
                </c:pt>
                <c:pt idx="962">
                  <c:v>41473.848263889013</c:v>
                </c:pt>
                <c:pt idx="963">
                  <c:v>41473.851736111108</c:v>
                </c:pt>
                <c:pt idx="964">
                  <c:v>41473.855208333342</c:v>
                </c:pt>
                <c:pt idx="965">
                  <c:v>41473.858680555553</c:v>
                </c:pt>
                <c:pt idx="966">
                  <c:v>41473.86215277778</c:v>
                </c:pt>
                <c:pt idx="967">
                  <c:v>41473.865624999999</c:v>
                </c:pt>
                <c:pt idx="968">
                  <c:v>41473.869097222232</c:v>
                </c:pt>
                <c:pt idx="969">
                  <c:v>41473.872569444669</c:v>
                </c:pt>
                <c:pt idx="970">
                  <c:v>41473.87604166667</c:v>
                </c:pt>
                <c:pt idx="971">
                  <c:v>41473.879513889013</c:v>
                </c:pt>
                <c:pt idx="972">
                  <c:v>41473.882986111108</c:v>
                </c:pt>
                <c:pt idx="973">
                  <c:v>41473.886458333342</c:v>
                </c:pt>
                <c:pt idx="974">
                  <c:v>41473.889930555553</c:v>
                </c:pt>
                <c:pt idx="975">
                  <c:v>41473.893402777627</c:v>
                </c:pt>
                <c:pt idx="976">
                  <c:v>41473.896875000013</c:v>
                </c:pt>
                <c:pt idx="977">
                  <c:v>41473.900347222232</c:v>
                </c:pt>
                <c:pt idx="978">
                  <c:v>41473.903819444669</c:v>
                </c:pt>
                <c:pt idx="979">
                  <c:v>41473.90729166667</c:v>
                </c:pt>
                <c:pt idx="980">
                  <c:v>41473.910763888889</c:v>
                </c:pt>
                <c:pt idx="981">
                  <c:v>41473.914236111203</c:v>
                </c:pt>
                <c:pt idx="982">
                  <c:v>41473.917708333334</c:v>
                </c:pt>
                <c:pt idx="983">
                  <c:v>41473.921180555306</c:v>
                </c:pt>
                <c:pt idx="984">
                  <c:v>41473.92465277778</c:v>
                </c:pt>
                <c:pt idx="985">
                  <c:v>41473.928124999999</c:v>
                </c:pt>
                <c:pt idx="986">
                  <c:v>41473.931597222232</c:v>
                </c:pt>
                <c:pt idx="987">
                  <c:v>41473.935069444575</c:v>
                </c:pt>
                <c:pt idx="988">
                  <c:v>41473.93854166667</c:v>
                </c:pt>
                <c:pt idx="989">
                  <c:v>41473.942013889013</c:v>
                </c:pt>
                <c:pt idx="990">
                  <c:v>41473.945486110984</c:v>
                </c:pt>
                <c:pt idx="991">
                  <c:v>41473.948958333342</c:v>
                </c:pt>
                <c:pt idx="992">
                  <c:v>41473.952430555553</c:v>
                </c:pt>
                <c:pt idx="993">
                  <c:v>41473.95590277778</c:v>
                </c:pt>
                <c:pt idx="994">
                  <c:v>41473.959375000013</c:v>
                </c:pt>
                <c:pt idx="995">
                  <c:v>41473.962847222232</c:v>
                </c:pt>
                <c:pt idx="996">
                  <c:v>41473.966319444669</c:v>
                </c:pt>
                <c:pt idx="997">
                  <c:v>41473.969791666575</c:v>
                </c:pt>
                <c:pt idx="998">
                  <c:v>41473.973263888889</c:v>
                </c:pt>
                <c:pt idx="999">
                  <c:v>41473.976736111108</c:v>
                </c:pt>
                <c:pt idx="1000">
                  <c:v>41473.980208333342</c:v>
                </c:pt>
                <c:pt idx="1001">
                  <c:v>41473.983680555524</c:v>
                </c:pt>
                <c:pt idx="1002">
                  <c:v>41473.98715277778</c:v>
                </c:pt>
                <c:pt idx="1003">
                  <c:v>41473.990624999999</c:v>
                </c:pt>
                <c:pt idx="1004">
                  <c:v>41473.994097222232</c:v>
                </c:pt>
                <c:pt idx="1005">
                  <c:v>41473.997569444575</c:v>
                </c:pt>
                <c:pt idx="1006">
                  <c:v>41474.001041666575</c:v>
                </c:pt>
                <c:pt idx="1007">
                  <c:v>41474.004513889013</c:v>
                </c:pt>
                <c:pt idx="1008">
                  <c:v>41474.007986110984</c:v>
                </c:pt>
                <c:pt idx="1009">
                  <c:v>41474.011458333334</c:v>
                </c:pt>
                <c:pt idx="1010">
                  <c:v>41474.014930555553</c:v>
                </c:pt>
                <c:pt idx="1011">
                  <c:v>41474.01840277778</c:v>
                </c:pt>
                <c:pt idx="1012">
                  <c:v>41474.021874999999</c:v>
                </c:pt>
                <c:pt idx="1013">
                  <c:v>41474.025347222225</c:v>
                </c:pt>
                <c:pt idx="1014">
                  <c:v>41474.028819444669</c:v>
                </c:pt>
                <c:pt idx="1015">
                  <c:v>41474.03229166667</c:v>
                </c:pt>
                <c:pt idx="1016">
                  <c:v>41474.035763888874</c:v>
                </c:pt>
                <c:pt idx="1017">
                  <c:v>41474.039236111108</c:v>
                </c:pt>
                <c:pt idx="1018">
                  <c:v>41474.042708333334</c:v>
                </c:pt>
                <c:pt idx="1019">
                  <c:v>41474.046180555524</c:v>
                </c:pt>
                <c:pt idx="1020">
                  <c:v>41474.04965277778</c:v>
                </c:pt>
                <c:pt idx="1021">
                  <c:v>41474.053124999999</c:v>
                </c:pt>
                <c:pt idx="1022">
                  <c:v>41474.056597222407</c:v>
                </c:pt>
                <c:pt idx="1023">
                  <c:v>41474.060069444575</c:v>
                </c:pt>
                <c:pt idx="1024">
                  <c:v>41474.063541666575</c:v>
                </c:pt>
                <c:pt idx="1025">
                  <c:v>41474.067013888889</c:v>
                </c:pt>
                <c:pt idx="1026">
                  <c:v>41474.070486110984</c:v>
                </c:pt>
                <c:pt idx="1027">
                  <c:v>41474.073958333334</c:v>
                </c:pt>
                <c:pt idx="1028">
                  <c:v>41474.077430555524</c:v>
                </c:pt>
                <c:pt idx="1029">
                  <c:v>41474.08090277778</c:v>
                </c:pt>
                <c:pt idx="1030">
                  <c:v>41474.084375000013</c:v>
                </c:pt>
                <c:pt idx="1031">
                  <c:v>41474.087847222232</c:v>
                </c:pt>
                <c:pt idx="1032">
                  <c:v>41474.091319444575</c:v>
                </c:pt>
                <c:pt idx="1033">
                  <c:v>41474.094791666575</c:v>
                </c:pt>
                <c:pt idx="1034">
                  <c:v>41474.098263888889</c:v>
                </c:pt>
                <c:pt idx="1035">
                  <c:v>41474.101736110984</c:v>
                </c:pt>
                <c:pt idx="1036">
                  <c:v>41474.105208333334</c:v>
                </c:pt>
                <c:pt idx="1037">
                  <c:v>41474.108680555524</c:v>
                </c:pt>
                <c:pt idx="1038">
                  <c:v>41474.11215277778</c:v>
                </c:pt>
                <c:pt idx="1039">
                  <c:v>41474.115624999999</c:v>
                </c:pt>
                <c:pt idx="1040">
                  <c:v>41474.119097222232</c:v>
                </c:pt>
                <c:pt idx="1041">
                  <c:v>41474.122569444575</c:v>
                </c:pt>
                <c:pt idx="1042">
                  <c:v>41474.126041666575</c:v>
                </c:pt>
                <c:pt idx="1043">
                  <c:v>41474.129513888889</c:v>
                </c:pt>
                <c:pt idx="1044">
                  <c:v>41474.132986110984</c:v>
                </c:pt>
                <c:pt idx="1045">
                  <c:v>41474.136458333334</c:v>
                </c:pt>
                <c:pt idx="1046">
                  <c:v>41474.139930555524</c:v>
                </c:pt>
                <c:pt idx="1047">
                  <c:v>41474.143402777627</c:v>
                </c:pt>
                <c:pt idx="1048">
                  <c:v>41474.146875000013</c:v>
                </c:pt>
                <c:pt idx="1049">
                  <c:v>41474.150347222232</c:v>
                </c:pt>
                <c:pt idx="1050">
                  <c:v>41474.153819444669</c:v>
                </c:pt>
                <c:pt idx="1051">
                  <c:v>41474.15729166667</c:v>
                </c:pt>
                <c:pt idx="1052">
                  <c:v>41474.160763888874</c:v>
                </c:pt>
                <c:pt idx="1053">
                  <c:v>41474.164236111108</c:v>
                </c:pt>
                <c:pt idx="1054">
                  <c:v>41474.167708333174</c:v>
                </c:pt>
                <c:pt idx="1055">
                  <c:v>41474.171180555306</c:v>
                </c:pt>
                <c:pt idx="1056">
                  <c:v>41474.17465277778</c:v>
                </c:pt>
                <c:pt idx="1057">
                  <c:v>41474.178124999999</c:v>
                </c:pt>
                <c:pt idx="1058">
                  <c:v>41474.181597222232</c:v>
                </c:pt>
                <c:pt idx="1059">
                  <c:v>41474.185069444575</c:v>
                </c:pt>
                <c:pt idx="1060">
                  <c:v>41474.18854166667</c:v>
                </c:pt>
                <c:pt idx="1061">
                  <c:v>41474.192013888889</c:v>
                </c:pt>
                <c:pt idx="1062">
                  <c:v>41474.195486110868</c:v>
                </c:pt>
                <c:pt idx="1063">
                  <c:v>41474.198958333334</c:v>
                </c:pt>
                <c:pt idx="1064">
                  <c:v>41474.202430555524</c:v>
                </c:pt>
                <c:pt idx="1065">
                  <c:v>41474.205902777627</c:v>
                </c:pt>
                <c:pt idx="1066">
                  <c:v>41474.209374999999</c:v>
                </c:pt>
                <c:pt idx="1067">
                  <c:v>41474.212847222232</c:v>
                </c:pt>
                <c:pt idx="1068">
                  <c:v>41474.216319444669</c:v>
                </c:pt>
                <c:pt idx="1069">
                  <c:v>41474.219791666575</c:v>
                </c:pt>
                <c:pt idx="1070">
                  <c:v>41474.223263888874</c:v>
                </c:pt>
                <c:pt idx="1071">
                  <c:v>41474.226736110984</c:v>
                </c:pt>
                <c:pt idx="1072">
                  <c:v>41474.230208333334</c:v>
                </c:pt>
                <c:pt idx="1073">
                  <c:v>41474.233680555306</c:v>
                </c:pt>
                <c:pt idx="1074">
                  <c:v>41474.237152777627</c:v>
                </c:pt>
                <c:pt idx="1075">
                  <c:v>41474.240624999999</c:v>
                </c:pt>
                <c:pt idx="1076">
                  <c:v>41474.244097222232</c:v>
                </c:pt>
                <c:pt idx="1077">
                  <c:v>41474.247569444575</c:v>
                </c:pt>
                <c:pt idx="1078">
                  <c:v>41474.251041666575</c:v>
                </c:pt>
                <c:pt idx="1079">
                  <c:v>41474.254513889013</c:v>
                </c:pt>
                <c:pt idx="1080">
                  <c:v>41474.257986110984</c:v>
                </c:pt>
                <c:pt idx="1081">
                  <c:v>41474.261458333174</c:v>
                </c:pt>
                <c:pt idx="1082">
                  <c:v>41474.264930555524</c:v>
                </c:pt>
                <c:pt idx="1083">
                  <c:v>41474.268402777627</c:v>
                </c:pt>
                <c:pt idx="1084">
                  <c:v>41474.271874999999</c:v>
                </c:pt>
                <c:pt idx="1085">
                  <c:v>41474.275347222225</c:v>
                </c:pt>
                <c:pt idx="1086">
                  <c:v>41474.278819444669</c:v>
                </c:pt>
                <c:pt idx="1087">
                  <c:v>41474.28229166667</c:v>
                </c:pt>
                <c:pt idx="1088">
                  <c:v>41474.285763888874</c:v>
                </c:pt>
                <c:pt idx="1089">
                  <c:v>41474.289236111108</c:v>
                </c:pt>
                <c:pt idx="1090">
                  <c:v>41474.292708333174</c:v>
                </c:pt>
                <c:pt idx="1091">
                  <c:v>41474.296180555306</c:v>
                </c:pt>
                <c:pt idx="1092">
                  <c:v>41474.299652777627</c:v>
                </c:pt>
                <c:pt idx="1093">
                  <c:v>41474.303124999999</c:v>
                </c:pt>
                <c:pt idx="1094">
                  <c:v>41474.306597222407</c:v>
                </c:pt>
                <c:pt idx="1095">
                  <c:v>41474.310069444669</c:v>
                </c:pt>
                <c:pt idx="1096">
                  <c:v>41474.31354166667</c:v>
                </c:pt>
                <c:pt idx="1097">
                  <c:v>41474.317013889013</c:v>
                </c:pt>
                <c:pt idx="1098">
                  <c:v>41474.320486110984</c:v>
                </c:pt>
                <c:pt idx="1099">
                  <c:v>41474.323958333334</c:v>
                </c:pt>
                <c:pt idx="1100">
                  <c:v>41474.327430555524</c:v>
                </c:pt>
                <c:pt idx="1101">
                  <c:v>41474.33090277778</c:v>
                </c:pt>
                <c:pt idx="1102">
                  <c:v>41474.334375000013</c:v>
                </c:pt>
                <c:pt idx="1103">
                  <c:v>41474.337847222232</c:v>
                </c:pt>
                <c:pt idx="1104">
                  <c:v>41474.341319444669</c:v>
                </c:pt>
                <c:pt idx="1105">
                  <c:v>41474.34479166667</c:v>
                </c:pt>
                <c:pt idx="1106">
                  <c:v>41474.348263889013</c:v>
                </c:pt>
                <c:pt idx="1107">
                  <c:v>41474.351736111108</c:v>
                </c:pt>
                <c:pt idx="1108">
                  <c:v>41474.355208333342</c:v>
                </c:pt>
                <c:pt idx="1109">
                  <c:v>41474.358680555553</c:v>
                </c:pt>
                <c:pt idx="1110">
                  <c:v>41474.36215277778</c:v>
                </c:pt>
                <c:pt idx="1111">
                  <c:v>41474.365624999999</c:v>
                </c:pt>
                <c:pt idx="1112">
                  <c:v>41474.369097222232</c:v>
                </c:pt>
                <c:pt idx="1113">
                  <c:v>41474.372569444669</c:v>
                </c:pt>
                <c:pt idx="1114">
                  <c:v>41474.37604166667</c:v>
                </c:pt>
                <c:pt idx="1115">
                  <c:v>41474.379513889013</c:v>
                </c:pt>
                <c:pt idx="1116">
                  <c:v>41474.382986111108</c:v>
                </c:pt>
                <c:pt idx="1117">
                  <c:v>41474.386458333342</c:v>
                </c:pt>
                <c:pt idx="1118">
                  <c:v>41474.389930555553</c:v>
                </c:pt>
                <c:pt idx="1119">
                  <c:v>41474.393402777627</c:v>
                </c:pt>
                <c:pt idx="1120">
                  <c:v>41474.396875000013</c:v>
                </c:pt>
                <c:pt idx="1121">
                  <c:v>41474.400347222232</c:v>
                </c:pt>
                <c:pt idx="1122">
                  <c:v>41474.403819444669</c:v>
                </c:pt>
                <c:pt idx="1123">
                  <c:v>41474.40729166667</c:v>
                </c:pt>
                <c:pt idx="1124">
                  <c:v>41474.410763888889</c:v>
                </c:pt>
                <c:pt idx="1125">
                  <c:v>41474.414236111203</c:v>
                </c:pt>
                <c:pt idx="1126">
                  <c:v>41474.417708333334</c:v>
                </c:pt>
                <c:pt idx="1127">
                  <c:v>41474.421180555306</c:v>
                </c:pt>
                <c:pt idx="1128">
                  <c:v>41474.42465277778</c:v>
                </c:pt>
                <c:pt idx="1129">
                  <c:v>41474.428124999999</c:v>
                </c:pt>
                <c:pt idx="1130">
                  <c:v>41474.431597222232</c:v>
                </c:pt>
                <c:pt idx="1131">
                  <c:v>41474.435069444575</c:v>
                </c:pt>
                <c:pt idx="1132">
                  <c:v>41474.43854166667</c:v>
                </c:pt>
                <c:pt idx="1133">
                  <c:v>41474.442013889013</c:v>
                </c:pt>
                <c:pt idx="1134">
                  <c:v>41474.445486110984</c:v>
                </c:pt>
                <c:pt idx="1135">
                  <c:v>41474.448958333342</c:v>
                </c:pt>
                <c:pt idx="1136">
                  <c:v>41474.452430555553</c:v>
                </c:pt>
                <c:pt idx="1137">
                  <c:v>41474.45590277778</c:v>
                </c:pt>
                <c:pt idx="1138">
                  <c:v>41474.459375000013</c:v>
                </c:pt>
                <c:pt idx="1139">
                  <c:v>41474.462847222232</c:v>
                </c:pt>
                <c:pt idx="1140">
                  <c:v>41474.466319444669</c:v>
                </c:pt>
                <c:pt idx="1141">
                  <c:v>41474.469791666575</c:v>
                </c:pt>
                <c:pt idx="1142">
                  <c:v>41474.473263888889</c:v>
                </c:pt>
                <c:pt idx="1143">
                  <c:v>41474.476736111108</c:v>
                </c:pt>
                <c:pt idx="1144">
                  <c:v>41474.480208333342</c:v>
                </c:pt>
                <c:pt idx="1145">
                  <c:v>41474.483680555524</c:v>
                </c:pt>
                <c:pt idx="1146">
                  <c:v>41474.48715277778</c:v>
                </c:pt>
                <c:pt idx="1147">
                  <c:v>41474.490624999999</c:v>
                </c:pt>
                <c:pt idx="1148">
                  <c:v>41474.494097222232</c:v>
                </c:pt>
                <c:pt idx="1149">
                  <c:v>41474.497569444575</c:v>
                </c:pt>
                <c:pt idx="1150">
                  <c:v>41474.501041666575</c:v>
                </c:pt>
                <c:pt idx="1151">
                  <c:v>41474.504513889013</c:v>
                </c:pt>
                <c:pt idx="1152">
                  <c:v>41474.507986110984</c:v>
                </c:pt>
                <c:pt idx="1153">
                  <c:v>41474.511458333334</c:v>
                </c:pt>
                <c:pt idx="1154">
                  <c:v>41474.514930555553</c:v>
                </c:pt>
                <c:pt idx="1155">
                  <c:v>41474.51840277778</c:v>
                </c:pt>
                <c:pt idx="1156">
                  <c:v>41474.521874999999</c:v>
                </c:pt>
                <c:pt idx="1157">
                  <c:v>41474.525347222225</c:v>
                </c:pt>
                <c:pt idx="1158">
                  <c:v>41474.528819444669</c:v>
                </c:pt>
                <c:pt idx="1159">
                  <c:v>41474.53229166667</c:v>
                </c:pt>
                <c:pt idx="1160">
                  <c:v>41474.535763888874</c:v>
                </c:pt>
                <c:pt idx="1161">
                  <c:v>41474.539236111108</c:v>
                </c:pt>
                <c:pt idx="1162">
                  <c:v>41474.542708333334</c:v>
                </c:pt>
                <c:pt idx="1163">
                  <c:v>41474.546180555524</c:v>
                </c:pt>
                <c:pt idx="1164">
                  <c:v>41474.54965277778</c:v>
                </c:pt>
                <c:pt idx="1165">
                  <c:v>41474.553124999999</c:v>
                </c:pt>
                <c:pt idx="1166">
                  <c:v>41474.556597222407</c:v>
                </c:pt>
                <c:pt idx="1167">
                  <c:v>41474.560069444575</c:v>
                </c:pt>
                <c:pt idx="1168">
                  <c:v>41474.563541666575</c:v>
                </c:pt>
                <c:pt idx="1169">
                  <c:v>41474.567013888889</c:v>
                </c:pt>
                <c:pt idx="1170">
                  <c:v>41474.570486110984</c:v>
                </c:pt>
                <c:pt idx="1171">
                  <c:v>41474.573958333334</c:v>
                </c:pt>
                <c:pt idx="1172">
                  <c:v>41474.577430555524</c:v>
                </c:pt>
                <c:pt idx="1173">
                  <c:v>41474.58090277778</c:v>
                </c:pt>
                <c:pt idx="1174">
                  <c:v>41474.584375000013</c:v>
                </c:pt>
                <c:pt idx="1175">
                  <c:v>41474.587847222232</c:v>
                </c:pt>
                <c:pt idx="1176">
                  <c:v>41474.591319444575</c:v>
                </c:pt>
                <c:pt idx="1177">
                  <c:v>41474.594791666575</c:v>
                </c:pt>
                <c:pt idx="1178">
                  <c:v>41474.598263888889</c:v>
                </c:pt>
                <c:pt idx="1179">
                  <c:v>41474.601736110984</c:v>
                </c:pt>
                <c:pt idx="1180">
                  <c:v>41474.605208333334</c:v>
                </c:pt>
                <c:pt idx="1181">
                  <c:v>41474.608680555524</c:v>
                </c:pt>
                <c:pt idx="1182">
                  <c:v>41474.61215277778</c:v>
                </c:pt>
                <c:pt idx="1183">
                  <c:v>41474.615624999999</c:v>
                </c:pt>
                <c:pt idx="1184">
                  <c:v>41474.619097222232</c:v>
                </c:pt>
                <c:pt idx="1185">
                  <c:v>41474.622569444575</c:v>
                </c:pt>
                <c:pt idx="1186">
                  <c:v>41474.626041666575</c:v>
                </c:pt>
                <c:pt idx="1187">
                  <c:v>41474.629513888889</c:v>
                </c:pt>
                <c:pt idx="1188">
                  <c:v>41474.632986110984</c:v>
                </c:pt>
                <c:pt idx="1189">
                  <c:v>41474.636458333334</c:v>
                </c:pt>
                <c:pt idx="1190">
                  <c:v>41474.639930555524</c:v>
                </c:pt>
                <c:pt idx="1191">
                  <c:v>41474.643402777627</c:v>
                </c:pt>
                <c:pt idx="1192">
                  <c:v>41474.646875000013</c:v>
                </c:pt>
                <c:pt idx="1193">
                  <c:v>41474.650347222232</c:v>
                </c:pt>
                <c:pt idx="1194">
                  <c:v>41474.653819444669</c:v>
                </c:pt>
                <c:pt idx="1195">
                  <c:v>41474.65729166667</c:v>
                </c:pt>
                <c:pt idx="1196">
                  <c:v>41474.660763888874</c:v>
                </c:pt>
                <c:pt idx="1197">
                  <c:v>41474.664236111108</c:v>
                </c:pt>
                <c:pt idx="1198">
                  <c:v>41474.667708333174</c:v>
                </c:pt>
                <c:pt idx="1199">
                  <c:v>41474.671180555306</c:v>
                </c:pt>
                <c:pt idx="1200">
                  <c:v>41474.67465277778</c:v>
                </c:pt>
                <c:pt idx="1201">
                  <c:v>41474.678124999999</c:v>
                </c:pt>
                <c:pt idx="1202">
                  <c:v>41474.681597222232</c:v>
                </c:pt>
                <c:pt idx="1203">
                  <c:v>41474.685069444575</c:v>
                </c:pt>
                <c:pt idx="1204">
                  <c:v>41474.68854166667</c:v>
                </c:pt>
                <c:pt idx="1205">
                  <c:v>41474.692013888889</c:v>
                </c:pt>
                <c:pt idx="1206">
                  <c:v>41474.695486110868</c:v>
                </c:pt>
                <c:pt idx="1207">
                  <c:v>41474.698958333334</c:v>
                </c:pt>
                <c:pt idx="1208">
                  <c:v>41474.702430555524</c:v>
                </c:pt>
                <c:pt idx="1209">
                  <c:v>41474.705902777627</c:v>
                </c:pt>
                <c:pt idx="1210">
                  <c:v>41474.709374999999</c:v>
                </c:pt>
                <c:pt idx="1211">
                  <c:v>41474.712847222232</c:v>
                </c:pt>
                <c:pt idx="1212">
                  <c:v>41474.716319444669</c:v>
                </c:pt>
                <c:pt idx="1213">
                  <c:v>41474.719791666575</c:v>
                </c:pt>
                <c:pt idx="1214">
                  <c:v>41474.723263888874</c:v>
                </c:pt>
                <c:pt idx="1215">
                  <c:v>41474.726736110984</c:v>
                </c:pt>
                <c:pt idx="1216">
                  <c:v>41474.730208333334</c:v>
                </c:pt>
                <c:pt idx="1217">
                  <c:v>41474.733680555306</c:v>
                </c:pt>
                <c:pt idx="1218">
                  <c:v>41474.737152777627</c:v>
                </c:pt>
                <c:pt idx="1219">
                  <c:v>41474.740624999999</c:v>
                </c:pt>
                <c:pt idx="1220">
                  <c:v>41474.744097222232</c:v>
                </c:pt>
                <c:pt idx="1221">
                  <c:v>41474.747569444575</c:v>
                </c:pt>
                <c:pt idx="1222">
                  <c:v>41474.751041666575</c:v>
                </c:pt>
                <c:pt idx="1223">
                  <c:v>41474.754513889013</c:v>
                </c:pt>
                <c:pt idx="1224">
                  <c:v>41474.757986110984</c:v>
                </c:pt>
                <c:pt idx="1225">
                  <c:v>41474.761458333174</c:v>
                </c:pt>
                <c:pt idx="1226">
                  <c:v>41474.764930555524</c:v>
                </c:pt>
                <c:pt idx="1227">
                  <c:v>41474.768402777627</c:v>
                </c:pt>
                <c:pt idx="1228">
                  <c:v>41474.771874999999</c:v>
                </c:pt>
                <c:pt idx="1229">
                  <c:v>41474.775347222225</c:v>
                </c:pt>
                <c:pt idx="1230">
                  <c:v>41474.778819444669</c:v>
                </c:pt>
                <c:pt idx="1231">
                  <c:v>41474.78229166667</c:v>
                </c:pt>
                <c:pt idx="1232">
                  <c:v>41474.785763888874</c:v>
                </c:pt>
                <c:pt idx="1233">
                  <c:v>41474.789236111108</c:v>
                </c:pt>
                <c:pt idx="1234">
                  <c:v>41474.792708333174</c:v>
                </c:pt>
                <c:pt idx="1235">
                  <c:v>41474.796180555306</c:v>
                </c:pt>
                <c:pt idx="1236">
                  <c:v>41474.799652777627</c:v>
                </c:pt>
                <c:pt idx="1237">
                  <c:v>41474.803124999999</c:v>
                </c:pt>
                <c:pt idx="1238">
                  <c:v>41474.806597222407</c:v>
                </c:pt>
                <c:pt idx="1239">
                  <c:v>41474.810069444669</c:v>
                </c:pt>
                <c:pt idx="1240">
                  <c:v>41474.81354166667</c:v>
                </c:pt>
                <c:pt idx="1241">
                  <c:v>41474.817013889013</c:v>
                </c:pt>
                <c:pt idx="1242">
                  <c:v>41474.820486110984</c:v>
                </c:pt>
                <c:pt idx="1243">
                  <c:v>41474.823958333334</c:v>
                </c:pt>
                <c:pt idx="1244">
                  <c:v>41474.827430555524</c:v>
                </c:pt>
                <c:pt idx="1245">
                  <c:v>41474.83090277778</c:v>
                </c:pt>
                <c:pt idx="1246">
                  <c:v>41474.834375000013</c:v>
                </c:pt>
                <c:pt idx="1247">
                  <c:v>41474.837847222232</c:v>
                </c:pt>
                <c:pt idx="1248">
                  <c:v>41474.841319444669</c:v>
                </c:pt>
                <c:pt idx="1249">
                  <c:v>41474.84479166667</c:v>
                </c:pt>
                <c:pt idx="1250">
                  <c:v>41474.848263889013</c:v>
                </c:pt>
                <c:pt idx="1251">
                  <c:v>41474.851736111108</c:v>
                </c:pt>
                <c:pt idx="1252">
                  <c:v>41474.855208333342</c:v>
                </c:pt>
                <c:pt idx="1253">
                  <c:v>41474.858680555553</c:v>
                </c:pt>
                <c:pt idx="1254">
                  <c:v>41474.86215277778</c:v>
                </c:pt>
                <c:pt idx="1255">
                  <c:v>41474.865624999999</c:v>
                </c:pt>
                <c:pt idx="1256">
                  <c:v>41474.869097222232</c:v>
                </c:pt>
                <c:pt idx="1257">
                  <c:v>41474.872569444669</c:v>
                </c:pt>
                <c:pt idx="1258">
                  <c:v>41474.87604166667</c:v>
                </c:pt>
                <c:pt idx="1259">
                  <c:v>41474.879513889013</c:v>
                </c:pt>
                <c:pt idx="1260">
                  <c:v>41474.882986111108</c:v>
                </c:pt>
                <c:pt idx="1261">
                  <c:v>41474.886458333342</c:v>
                </c:pt>
                <c:pt idx="1262">
                  <c:v>41474.889930555553</c:v>
                </c:pt>
                <c:pt idx="1263">
                  <c:v>41474.893402777627</c:v>
                </c:pt>
                <c:pt idx="1264">
                  <c:v>41474.896875000013</c:v>
                </c:pt>
                <c:pt idx="1265">
                  <c:v>41474.900347222232</c:v>
                </c:pt>
                <c:pt idx="1266">
                  <c:v>41474.903819444669</c:v>
                </c:pt>
                <c:pt idx="1267">
                  <c:v>41474.90729166667</c:v>
                </c:pt>
                <c:pt idx="1268">
                  <c:v>41474.910763888889</c:v>
                </c:pt>
                <c:pt idx="1269">
                  <c:v>41474.914236111203</c:v>
                </c:pt>
                <c:pt idx="1270">
                  <c:v>41474.917708333334</c:v>
                </c:pt>
                <c:pt idx="1271">
                  <c:v>41474.921180555306</c:v>
                </c:pt>
                <c:pt idx="1272">
                  <c:v>41474.92465277778</c:v>
                </c:pt>
                <c:pt idx="1273">
                  <c:v>41474.928124999999</c:v>
                </c:pt>
                <c:pt idx="1274">
                  <c:v>41474.931597222232</c:v>
                </c:pt>
                <c:pt idx="1275">
                  <c:v>41474.935069444575</c:v>
                </c:pt>
                <c:pt idx="1276">
                  <c:v>41474.93854166667</c:v>
                </c:pt>
                <c:pt idx="1277">
                  <c:v>41474.942013889013</c:v>
                </c:pt>
                <c:pt idx="1278">
                  <c:v>41474.945486110984</c:v>
                </c:pt>
                <c:pt idx="1279">
                  <c:v>41474.948958333342</c:v>
                </c:pt>
                <c:pt idx="1280">
                  <c:v>41474.952430555553</c:v>
                </c:pt>
                <c:pt idx="1281">
                  <c:v>41474.95590277778</c:v>
                </c:pt>
                <c:pt idx="1282">
                  <c:v>41474.959375000013</c:v>
                </c:pt>
                <c:pt idx="1283">
                  <c:v>41474.962847222232</c:v>
                </c:pt>
                <c:pt idx="1284">
                  <c:v>41474.966319444669</c:v>
                </c:pt>
                <c:pt idx="1285">
                  <c:v>41474.969791666575</c:v>
                </c:pt>
                <c:pt idx="1286">
                  <c:v>41474.973263888889</c:v>
                </c:pt>
                <c:pt idx="1287">
                  <c:v>41474.976736111108</c:v>
                </c:pt>
                <c:pt idx="1288">
                  <c:v>41474.980208333342</c:v>
                </c:pt>
                <c:pt idx="1289">
                  <c:v>41474.983680555524</c:v>
                </c:pt>
                <c:pt idx="1290">
                  <c:v>41474.98715277778</c:v>
                </c:pt>
                <c:pt idx="1291">
                  <c:v>41474.990624999999</c:v>
                </c:pt>
                <c:pt idx="1292">
                  <c:v>41474.994097222232</c:v>
                </c:pt>
                <c:pt idx="1293">
                  <c:v>41474.997569444575</c:v>
                </c:pt>
                <c:pt idx="1294">
                  <c:v>41475.001041666575</c:v>
                </c:pt>
                <c:pt idx="1295">
                  <c:v>41475.004513889013</c:v>
                </c:pt>
                <c:pt idx="1296">
                  <c:v>41475.007986110984</c:v>
                </c:pt>
                <c:pt idx="1297">
                  <c:v>41475.011458333334</c:v>
                </c:pt>
                <c:pt idx="1298">
                  <c:v>41475.014930555553</c:v>
                </c:pt>
                <c:pt idx="1299">
                  <c:v>41475.01840277778</c:v>
                </c:pt>
                <c:pt idx="1300">
                  <c:v>41475.021874999999</c:v>
                </c:pt>
                <c:pt idx="1301">
                  <c:v>41475.025347222225</c:v>
                </c:pt>
                <c:pt idx="1302">
                  <c:v>41475.028819444669</c:v>
                </c:pt>
                <c:pt idx="1303">
                  <c:v>41475.03229166667</c:v>
                </c:pt>
                <c:pt idx="1304">
                  <c:v>41475.035763888874</c:v>
                </c:pt>
                <c:pt idx="1305">
                  <c:v>41475.039236111108</c:v>
                </c:pt>
                <c:pt idx="1306">
                  <c:v>41475.042708333334</c:v>
                </c:pt>
                <c:pt idx="1307">
                  <c:v>41475.046180555524</c:v>
                </c:pt>
                <c:pt idx="1308">
                  <c:v>41475.04965277778</c:v>
                </c:pt>
                <c:pt idx="1309">
                  <c:v>41475.053124999999</c:v>
                </c:pt>
                <c:pt idx="1310">
                  <c:v>41475.056597222407</c:v>
                </c:pt>
                <c:pt idx="1311">
                  <c:v>41475.060069444575</c:v>
                </c:pt>
                <c:pt idx="1312">
                  <c:v>41475.063541666575</c:v>
                </c:pt>
                <c:pt idx="1313">
                  <c:v>41475.067013888889</c:v>
                </c:pt>
                <c:pt idx="1314">
                  <c:v>41475.070486110984</c:v>
                </c:pt>
                <c:pt idx="1315">
                  <c:v>41475.073958333334</c:v>
                </c:pt>
                <c:pt idx="1316">
                  <c:v>41475.077430555524</c:v>
                </c:pt>
                <c:pt idx="1317">
                  <c:v>41475.08090277778</c:v>
                </c:pt>
                <c:pt idx="1318">
                  <c:v>41475.084375000013</c:v>
                </c:pt>
                <c:pt idx="1319">
                  <c:v>41475.087847222232</c:v>
                </c:pt>
                <c:pt idx="1320">
                  <c:v>41475.091319444575</c:v>
                </c:pt>
                <c:pt idx="1321">
                  <c:v>41475.094791666575</c:v>
                </c:pt>
                <c:pt idx="1322">
                  <c:v>41475.098263888889</c:v>
                </c:pt>
                <c:pt idx="1323">
                  <c:v>41475.101736110984</c:v>
                </c:pt>
                <c:pt idx="1324">
                  <c:v>41475.105208333334</c:v>
                </c:pt>
                <c:pt idx="1325">
                  <c:v>41475.108680555524</c:v>
                </c:pt>
                <c:pt idx="1326">
                  <c:v>41475.11215277778</c:v>
                </c:pt>
                <c:pt idx="1327">
                  <c:v>41475.115624999999</c:v>
                </c:pt>
                <c:pt idx="1328">
                  <c:v>41475.119097222232</c:v>
                </c:pt>
                <c:pt idx="1329">
                  <c:v>41475.122569444575</c:v>
                </c:pt>
                <c:pt idx="1330">
                  <c:v>41475.126041666575</c:v>
                </c:pt>
                <c:pt idx="1331">
                  <c:v>41475.129513888889</c:v>
                </c:pt>
                <c:pt idx="1332">
                  <c:v>41475.132986110984</c:v>
                </c:pt>
                <c:pt idx="1333">
                  <c:v>41475.136458333334</c:v>
                </c:pt>
                <c:pt idx="1334">
                  <c:v>41475.139930555524</c:v>
                </c:pt>
                <c:pt idx="1335">
                  <c:v>41475.143402777627</c:v>
                </c:pt>
                <c:pt idx="1336">
                  <c:v>41475.146875000013</c:v>
                </c:pt>
                <c:pt idx="1337">
                  <c:v>41475.150347222232</c:v>
                </c:pt>
                <c:pt idx="1338">
                  <c:v>41475.153819444669</c:v>
                </c:pt>
                <c:pt idx="1339">
                  <c:v>41475.15729166667</c:v>
                </c:pt>
                <c:pt idx="1340">
                  <c:v>41475.160763888874</c:v>
                </c:pt>
                <c:pt idx="1341">
                  <c:v>41475.164236111108</c:v>
                </c:pt>
                <c:pt idx="1342">
                  <c:v>41475.167708333174</c:v>
                </c:pt>
                <c:pt idx="1343">
                  <c:v>41475.171180555306</c:v>
                </c:pt>
                <c:pt idx="1344">
                  <c:v>41475.17465277778</c:v>
                </c:pt>
                <c:pt idx="1345">
                  <c:v>41475.178124999999</c:v>
                </c:pt>
                <c:pt idx="1346">
                  <c:v>41475.181597222232</c:v>
                </c:pt>
                <c:pt idx="1347">
                  <c:v>41475.185069444575</c:v>
                </c:pt>
                <c:pt idx="1348">
                  <c:v>41475.18854166667</c:v>
                </c:pt>
                <c:pt idx="1349">
                  <c:v>41475.192013888889</c:v>
                </c:pt>
                <c:pt idx="1350">
                  <c:v>41475.195486110868</c:v>
                </c:pt>
                <c:pt idx="1351">
                  <c:v>41475.198958333334</c:v>
                </c:pt>
                <c:pt idx="1352">
                  <c:v>41475.202430555524</c:v>
                </c:pt>
                <c:pt idx="1353">
                  <c:v>41475.205902777627</c:v>
                </c:pt>
                <c:pt idx="1354">
                  <c:v>41475.209374999999</c:v>
                </c:pt>
                <c:pt idx="1355">
                  <c:v>41475.212847222232</c:v>
                </c:pt>
                <c:pt idx="1356">
                  <c:v>41475.216319444669</c:v>
                </c:pt>
                <c:pt idx="1357">
                  <c:v>41475.219791666575</c:v>
                </c:pt>
                <c:pt idx="1358">
                  <c:v>41475.223263888874</c:v>
                </c:pt>
                <c:pt idx="1359">
                  <c:v>41475.226736110984</c:v>
                </c:pt>
                <c:pt idx="1360">
                  <c:v>41475.230208333334</c:v>
                </c:pt>
                <c:pt idx="1361">
                  <c:v>41475.233680555306</c:v>
                </c:pt>
                <c:pt idx="1362">
                  <c:v>41475.237152777627</c:v>
                </c:pt>
                <c:pt idx="1363">
                  <c:v>41475.240624999999</c:v>
                </c:pt>
                <c:pt idx="1364">
                  <c:v>41475.244097222232</c:v>
                </c:pt>
                <c:pt idx="1365">
                  <c:v>41475.247569444575</c:v>
                </c:pt>
                <c:pt idx="1366">
                  <c:v>41475.251041666575</c:v>
                </c:pt>
                <c:pt idx="1367">
                  <c:v>41475.254513889013</c:v>
                </c:pt>
                <c:pt idx="1368">
                  <c:v>41475.257986110984</c:v>
                </c:pt>
                <c:pt idx="1369">
                  <c:v>41475.261458333174</c:v>
                </c:pt>
                <c:pt idx="1370">
                  <c:v>41475.264930555524</c:v>
                </c:pt>
                <c:pt idx="1371">
                  <c:v>41475.268402777627</c:v>
                </c:pt>
                <c:pt idx="1372">
                  <c:v>41475.271874999999</c:v>
                </c:pt>
                <c:pt idx="1373">
                  <c:v>41475.275347222225</c:v>
                </c:pt>
                <c:pt idx="1374">
                  <c:v>41475.278819444669</c:v>
                </c:pt>
                <c:pt idx="1375">
                  <c:v>41475.28229166667</c:v>
                </c:pt>
                <c:pt idx="1376">
                  <c:v>41475.285763888874</c:v>
                </c:pt>
                <c:pt idx="1377">
                  <c:v>41475.289236111108</c:v>
                </c:pt>
                <c:pt idx="1378">
                  <c:v>41475.292708333174</c:v>
                </c:pt>
                <c:pt idx="1379">
                  <c:v>41475.296180555306</c:v>
                </c:pt>
                <c:pt idx="1380">
                  <c:v>41475.299652777627</c:v>
                </c:pt>
                <c:pt idx="1381">
                  <c:v>41475.303124999999</c:v>
                </c:pt>
                <c:pt idx="1382">
                  <c:v>41475.306597222407</c:v>
                </c:pt>
                <c:pt idx="1383">
                  <c:v>41475.310069444669</c:v>
                </c:pt>
                <c:pt idx="1384">
                  <c:v>41475.31354166667</c:v>
                </c:pt>
                <c:pt idx="1385">
                  <c:v>41475.317013889013</c:v>
                </c:pt>
                <c:pt idx="1386">
                  <c:v>41475.320486110984</c:v>
                </c:pt>
                <c:pt idx="1387">
                  <c:v>41475.323958333334</c:v>
                </c:pt>
                <c:pt idx="1388">
                  <c:v>41475.327430555524</c:v>
                </c:pt>
                <c:pt idx="1389">
                  <c:v>41475.33090277778</c:v>
                </c:pt>
                <c:pt idx="1390">
                  <c:v>41475.334375000013</c:v>
                </c:pt>
                <c:pt idx="1391">
                  <c:v>41475.337847222232</c:v>
                </c:pt>
                <c:pt idx="1392">
                  <c:v>41475.341319444669</c:v>
                </c:pt>
                <c:pt idx="1393">
                  <c:v>41475.34479166667</c:v>
                </c:pt>
                <c:pt idx="1394">
                  <c:v>41475.348263889013</c:v>
                </c:pt>
                <c:pt idx="1395">
                  <c:v>41475.351736111108</c:v>
                </c:pt>
                <c:pt idx="1396">
                  <c:v>41475.355208333342</c:v>
                </c:pt>
                <c:pt idx="1397">
                  <c:v>41475.358680555553</c:v>
                </c:pt>
                <c:pt idx="1398">
                  <c:v>41475.36215277778</c:v>
                </c:pt>
                <c:pt idx="1399">
                  <c:v>41475.365624999999</c:v>
                </c:pt>
                <c:pt idx="1400">
                  <c:v>41475.369097222232</c:v>
                </c:pt>
                <c:pt idx="1401">
                  <c:v>41475.372569444669</c:v>
                </c:pt>
                <c:pt idx="1402">
                  <c:v>41475.37604166667</c:v>
                </c:pt>
                <c:pt idx="1403">
                  <c:v>41475.379513889013</c:v>
                </c:pt>
                <c:pt idx="1404">
                  <c:v>41475.382986111108</c:v>
                </c:pt>
                <c:pt idx="1405">
                  <c:v>41475.386458333342</c:v>
                </c:pt>
                <c:pt idx="1406">
                  <c:v>41475.389930555553</c:v>
                </c:pt>
                <c:pt idx="1407">
                  <c:v>41475.393402777627</c:v>
                </c:pt>
                <c:pt idx="1408">
                  <c:v>41475.396875000013</c:v>
                </c:pt>
                <c:pt idx="1409">
                  <c:v>41475.400347222232</c:v>
                </c:pt>
                <c:pt idx="1410">
                  <c:v>41475.403819444669</c:v>
                </c:pt>
                <c:pt idx="1411">
                  <c:v>41475.40729166667</c:v>
                </c:pt>
                <c:pt idx="1412">
                  <c:v>41475.410763888889</c:v>
                </c:pt>
                <c:pt idx="1413">
                  <c:v>41475.414236111203</c:v>
                </c:pt>
                <c:pt idx="1414">
                  <c:v>41475.417708333334</c:v>
                </c:pt>
                <c:pt idx="1415">
                  <c:v>41475.421180555306</c:v>
                </c:pt>
                <c:pt idx="1416">
                  <c:v>41475.42465277778</c:v>
                </c:pt>
                <c:pt idx="1417">
                  <c:v>41475.428124999999</c:v>
                </c:pt>
                <c:pt idx="1418">
                  <c:v>41475.431597222232</c:v>
                </c:pt>
                <c:pt idx="1419">
                  <c:v>41475.435069444575</c:v>
                </c:pt>
                <c:pt idx="1420">
                  <c:v>41475.43854166667</c:v>
                </c:pt>
                <c:pt idx="1421">
                  <c:v>41475.442013889013</c:v>
                </c:pt>
                <c:pt idx="1422">
                  <c:v>41475.445486110984</c:v>
                </c:pt>
                <c:pt idx="1423">
                  <c:v>41475.448958333342</c:v>
                </c:pt>
                <c:pt idx="1424">
                  <c:v>41475.452430555553</c:v>
                </c:pt>
                <c:pt idx="1425">
                  <c:v>41475.45590277778</c:v>
                </c:pt>
                <c:pt idx="1426">
                  <c:v>41475.459375000013</c:v>
                </c:pt>
                <c:pt idx="1427">
                  <c:v>41475.462847222232</c:v>
                </c:pt>
                <c:pt idx="1428">
                  <c:v>41475.466319444669</c:v>
                </c:pt>
                <c:pt idx="1429">
                  <c:v>41475.469791666575</c:v>
                </c:pt>
                <c:pt idx="1430">
                  <c:v>41475.473263888889</c:v>
                </c:pt>
                <c:pt idx="1431">
                  <c:v>41475.476736111108</c:v>
                </c:pt>
                <c:pt idx="1432">
                  <c:v>41475.480208333342</c:v>
                </c:pt>
                <c:pt idx="1433">
                  <c:v>41475.483680555524</c:v>
                </c:pt>
                <c:pt idx="1434">
                  <c:v>41475.48715277778</c:v>
                </c:pt>
                <c:pt idx="1435">
                  <c:v>41475.490624999999</c:v>
                </c:pt>
                <c:pt idx="1436">
                  <c:v>41475.494097222232</c:v>
                </c:pt>
                <c:pt idx="1437">
                  <c:v>41475.497569444575</c:v>
                </c:pt>
                <c:pt idx="1438">
                  <c:v>41475.501041666575</c:v>
                </c:pt>
                <c:pt idx="1439">
                  <c:v>41475.504513889013</c:v>
                </c:pt>
                <c:pt idx="1440">
                  <c:v>41475.507986110984</c:v>
                </c:pt>
                <c:pt idx="1441">
                  <c:v>41475.511458333334</c:v>
                </c:pt>
                <c:pt idx="1442">
                  <c:v>41475.514930555553</c:v>
                </c:pt>
                <c:pt idx="1443">
                  <c:v>41475.51840277778</c:v>
                </c:pt>
                <c:pt idx="1444">
                  <c:v>41475.521874999999</c:v>
                </c:pt>
                <c:pt idx="1445">
                  <c:v>41475.525347222225</c:v>
                </c:pt>
                <c:pt idx="1446">
                  <c:v>41475.528819444669</c:v>
                </c:pt>
                <c:pt idx="1447">
                  <c:v>41475.53229166667</c:v>
                </c:pt>
                <c:pt idx="1448">
                  <c:v>41475.535763888874</c:v>
                </c:pt>
                <c:pt idx="1449">
                  <c:v>41475.539236111108</c:v>
                </c:pt>
                <c:pt idx="1450">
                  <c:v>41475.542708333334</c:v>
                </c:pt>
                <c:pt idx="1451">
                  <c:v>41475.546180555524</c:v>
                </c:pt>
                <c:pt idx="1452">
                  <c:v>41475.54965277778</c:v>
                </c:pt>
                <c:pt idx="1453">
                  <c:v>41475.553124999999</c:v>
                </c:pt>
                <c:pt idx="1454">
                  <c:v>41475.556597222407</c:v>
                </c:pt>
                <c:pt idx="1455">
                  <c:v>41475.560069444575</c:v>
                </c:pt>
                <c:pt idx="1456">
                  <c:v>41475.563541666575</c:v>
                </c:pt>
                <c:pt idx="1457">
                  <c:v>41475.567013888889</c:v>
                </c:pt>
                <c:pt idx="1458">
                  <c:v>41475.570486110984</c:v>
                </c:pt>
                <c:pt idx="1459">
                  <c:v>41475.573958333334</c:v>
                </c:pt>
                <c:pt idx="1460">
                  <c:v>41475.577430555524</c:v>
                </c:pt>
                <c:pt idx="1461">
                  <c:v>41475.58090277778</c:v>
                </c:pt>
                <c:pt idx="1462">
                  <c:v>41475.584375000013</c:v>
                </c:pt>
                <c:pt idx="1463">
                  <c:v>41475.587847222232</c:v>
                </c:pt>
                <c:pt idx="1464">
                  <c:v>41475.591319444575</c:v>
                </c:pt>
                <c:pt idx="1465">
                  <c:v>41475.594791666575</c:v>
                </c:pt>
                <c:pt idx="1466">
                  <c:v>41475.598263888889</c:v>
                </c:pt>
                <c:pt idx="1467">
                  <c:v>41475.601736110984</c:v>
                </c:pt>
                <c:pt idx="1468">
                  <c:v>41475.605208333334</c:v>
                </c:pt>
                <c:pt idx="1469">
                  <c:v>41475.608680555524</c:v>
                </c:pt>
                <c:pt idx="1470">
                  <c:v>41475.61215277778</c:v>
                </c:pt>
                <c:pt idx="1471">
                  <c:v>41475.615624999999</c:v>
                </c:pt>
                <c:pt idx="1472">
                  <c:v>41475.619097222232</c:v>
                </c:pt>
                <c:pt idx="1473">
                  <c:v>41475.622569444575</c:v>
                </c:pt>
                <c:pt idx="1474">
                  <c:v>41475.626041666575</c:v>
                </c:pt>
                <c:pt idx="1475">
                  <c:v>41475.629513888889</c:v>
                </c:pt>
                <c:pt idx="1476">
                  <c:v>41475.632986110984</c:v>
                </c:pt>
                <c:pt idx="1477">
                  <c:v>41475.636458333334</c:v>
                </c:pt>
                <c:pt idx="1478">
                  <c:v>41475.639930555524</c:v>
                </c:pt>
                <c:pt idx="1479">
                  <c:v>41475.643402777627</c:v>
                </c:pt>
                <c:pt idx="1480">
                  <c:v>41475.646875000013</c:v>
                </c:pt>
                <c:pt idx="1481">
                  <c:v>41475.650347222232</c:v>
                </c:pt>
                <c:pt idx="1482">
                  <c:v>41475.653819444669</c:v>
                </c:pt>
                <c:pt idx="1483">
                  <c:v>41475.65729166667</c:v>
                </c:pt>
                <c:pt idx="1484">
                  <c:v>41475.660763888874</c:v>
                </c:pt>
                <c:pt idx="1485">
                  <c:v>41475.664236111108</c:v>
                </c:pt>
                <c:pt idx="1486">
                  <c:v>41475.667708333174</c:v>
                </c:pt>
                <c:pt idx="1487">
                  <c:v>41475.671180555306</c:v>
                </c:pt>
                <c:pt idx="1488">
                  <c:v>41475.67465277778</c:v>
                </c:pt>
                <c:pt idx="1489">
                  <c:v>41475.678124999999</c:v>
                </c:pt>
                <c:pt idx="1490">
                  <c:v>41475.681597222232</c:v>
                </c:pt>
                <c:pt idx="1491">
                  <c:v>41475.685069444575</c:v>
                </c:pt>
                <c:pt idx="1492">
                  <c:v>41475.68854166667</c:v>
                </c:pt>
                <c:pt idx="1493">
                  <c:v>41475.692013888889</c:v>
                </c:pt>
                <c:pt idx="1494">
                  <c:v>41475.695486110868</c:v>
                </c:pt>
                <c:pt idx="1495">
                  <c:v>41475.698958333334</c:v>
                </c:pt>
                <c:pt idx="1496">
                  <c:v>41475.702430555524</c:v>
                </c:pt>
                <c:pt idx="1497">
                  <c:v>41475.705902777627</c:v>
                </c:pt>
                <c:pt idx="1498">
                  <c:v>41475.709374999999</c:v>
                </c:pt>
                <c:pt idx="1499">
                  <c:v>41475.712847222232</c:v>
                </c:pt>
                <c:pt idx="1500">
                  <c:v>41475.716319444669</c:v>
                </c:pt>
                <c:pt idx="1501">
                  <c:v>41475.719791666575</c:v>
                </c:pt>
                <c:pt idx="1502">
                  <c:v>41475.723263888874</c:v>
                </c:pt>
                <c:pt idx="1503">
                  <c:v>41475.726736110984</c:v>
                </c:pt>
                <c:pt idx="1504">
                  <c:v>41475.730208333334</c:v>
                </c:pt>
                <c:pt idx="1505">
                  <c:v>41475.733680555306</c:v>
                </c:pt>
                <c:pt idx="1506">
                  <c:v>41475.737152777627</c:v>
                </c:pt>
                <c:pt idx="1507">
                  <c:v>41475.740624999999</c:v>
                </c:pt>
                <c:pt idx="1508">
                  <c:v>41475.744097222232</c:v>
                </c:pt>
                <c:pt idx="1509">
                  <c:v>41475.747569444575</c:v>
                </c:pt>
                <c:pt idx="1510">
                  <c:v>41475.751041666575</c:v>
                </c:pt>
                <c:pt idx="1511">
                  <c:v>41475.754513889013</c:v>
                </c:pt>
                <c:pt idx="1512">
                  <c:v>41475.757986110984</c:v>
                </c:pt>
                <c:pt idx="1513">
                  <c:v>41475.761458333174</c:v>
                </c:pt>
                <c:pt idx="1514">
                  <c:v>41475.764930555524</c:v>
                </c:pt>
                <c:pt idx="1515">
                  <c:v>41475.768402777627</c:v>
                </c:pt>
                <c:pt idx="1516">
                  <c:v>41475.771874999999</c:v>
                </c:pt>
                <c:pt idx="1517">
                  <c:v>41475.775347222225</c:v>
                </c:pt>
                <c:pt idx="1518">
                  <c:v>41475.778819444669</c:v>
                </c:pt>
                <c:pt idx="1519">
                  <c:v>41475.78229166667</c:v>
                </c:pt>
                <c:pt idx="1520">
                  <c:v>41475.785763888874</c:v>
                </c:pt>
                <c:pt idx="1521">
                  <c:v>41475.789236111108</c:v>
                </c:pt>
                <c:pt idx="1522">
                  <c:v>41475.792708333174</c:v>
                </c:pt>
                <c:pt idx="1523">
                  <c:v>41475.796180555306</c:v>
                </c:pt>
                <c:pt idx="1524">
                  <c:v>41475.799652777627</c:v>
                </c:pt>
                <c:pt idx="1525">
                  <c:v>41475.803124999999</c:v>
                </c:pt>
                <c:pt idx="1526">
                  <c:v>41475.806597222407</c:v>
                </c:pt>
                <c:pt idx="1527">
                  <c:v>41475.810069444669</c:v>
                </c:pt>
                <c:pt idx="1528">
                  <c:v>41475.81354166667</c:v>
                </c:pt>
                <c:pt idx="1529">
                  <c:v>41475.817013889013</c:v>
                </c:pt>
                <c:pt idx="1530">
                  <c:v>41475.820486110984</c:v>
                </c:pt>
                <c:pt idx="1531">
                  <c:v>41475.823958333334</c:v>
                </c:pt>
                <c:pt idx="1532">
                  <c:v>41475.827430555524</c:v>
                </c:pt>
                <c:pt idx="1533">
                  <c:v>41475.83090277778</c:v>
                </c:pt>
                <c:pt idx="1534">
                  <c:v>41475.834375000013</c:v>
                </c:pt>
                <c:pt idx="1535">
                  <c:v>41475.837847222232</c:v>
                </c:pt>
                <c:pt idx="1536">
                  <c:v>41475.841319444669</c:v>
                </c:pt>
                <c:pt idx="1537">
                  <c:v>41475.84479166667</c:v>
                </c:pt>
                <c:pt idx="1538">
                  <c:v>41475.848263889013</c:v>
                </c:pt>
                <c:pt idx="1539">
                  <c:v>41475.851736111108</c:v>
                </c:pt>
                <c:pt idx="1540">
                  <c:v>41475.855208333342</c:v>
                </c:pt>
                <c:pt idx="1541">
                  <c:v>41475.858680555553</c:v>
                </c:pt>
                <c:pt idx="1542">
                  <c:v>41475.86215277778</c:v>
                </c:pt>
                <c:pt idx="1543">
                  <c:v>41475.865624999999</c:v>
                </c:pt>
                <c:pt idx="1544">
                  <c:v>41475.869097222232</c:v>
                </c:pt>
                <c:pt idx="1545">
                  <c:v>41475.872569444669</c:v>
                </c:pt>
                <c:pt idx="1546">
                  <c:v>41475.87604166667</c:v>
                </c:pt>
                <c:pt idx="1547">
                  <c:v>41475.879513889013</c:v>
                </c:pt>
                <c:pt idx="1548">
                  <c:v>41475.882986111108</c:v>
                </c:pt>
                <c:pt idx="1549">
                  <c:v>41475.886458333342</c:v>
                </c:pt>
                <c:pt idx="1550">
                  <c:v>41475.889930555553</c:v>
                </c:pt>
                <c:pt idx="1551">
                  <c:v>41475.893402777627</c:v>
                </c:pt>
                <c:pt idx="1552">
                  <c:v>41475.896875000013</c:v>
                </c:pt>
                <c:pt idx="1553">
                  <c:v>41475.900347222232</c:v>
                </c:pt>
                <c:pt idx="1554">
                  <c:v>41475.903819444669</c:v>
                </c:pt>
                <c:pt idx="1555">
                  <c:v>41475.90729166667</c:v>
                </c:pt>
                <c:pt idx="1556">
                  <c:v>41475.910763888889</c:v>
                </c:pt>
                <c:pt idx="1557">
                  <c:v>41475.914236111203</c:v>
                </c:pt>
                <c:pt idx="1558">
                  <c:v>41475.917708333334</c:v>
                </c:pt>
                <c:pt idx="1559">
                  <c:v>41475.921180555306</c:v>
                </c:pt>
                <c:pt idx="1560">
                  <c:v>41475.92465277778</c:v>
                </c:pt>
                <c:pt idx="1561">
                  <c:v>41475.928124999999</c:v>
                </c:pt>
                <c:pt idx="1562">
                  <c:v>41475.931597222232</c:v>
                </c:pt>
                <c:pt idx="1563">
                  <c:v>41475.935069444575</c:v>
                </c:pt>
                <c:pt idx="1564">
                  <c:v>41475.93854166667</c:v>
                </c:pt>
                <c:pt idx="1565">
                  <c:v>41475.942013889013</c:v>
                </c:pt>
                <c:pt idx="1566">
                  <c:v>41475.945486110984</c:v>
                </c:pt>
                <c:pt idx="1567">
                  <c:v>41475.948958333342</c:v>
                </c:pt>
                <c:pt idx="1568">
                  <c:v>41475.952430555553</c:v>
                </c:pt>
                <c:pt idx="1569">
                  <c:v>41475.95590277778</c:v>
                </c:pt>
                <c:pt idx="1570">
                  <c:v>41475.959375000013</c:v>
                </c:pt>
                <c:pt idx="1571">
                  <c:v>41475.962847222232</c:v>
                </c:pt>
                <c:pt idx="1572">
                  <c:v>41475.966319444669</c:v>
                </c:pt>
                <c:pt idx="1573">
                  <c:v>41475.969791666575</c:v>
                </c:pt>
                <c:pt idx="1574">
                  <c:v>41475.973263888889</c:v>
                </c:pt>
                <c:pt idx="1575">
                  <c:v>41475.976736111108</c:v>
                </c:pt>
                <c:pt idx="1576">
                  <c:v>41475.980208333342</c:v>
                </c:pt>
                <c:pt idx="1577">
                  <c:v>41475.983680555524</c:v>
                </c:pt>
                <c:pt idx="1578">
                  <c:v>41475.98715277778</c:v>
                </c:pt>
                <c:pt idx="1579">
                  <c:v>41475.990624999999</c:v>
                </c:pt>
                <c:pt idx="1580">
                  <c:v>41475.994097222232</c:v>
                </c:pt>
                <c:pt idx="1581">
                  <c:v>41475.997569444575</c:v>
                </c:pt>
                <c:pt idx="1582">
                  <c:v>41476.001041666575</c:v>
                </c:pt>
                <c:pt idx="1583">
                  <c:v>41476.004513889013</c:v>
                </c:pt>
                <c:pt idx="1584">
                  <c:v>41476.007986110984</c:v>
                </c:pt>
                <c:pt idx="1585">
                  <c:v>41476.011458333334</c:v>
                </c:pt>
                <c:pt idx="1586">
                  <c:v>41476.014930555553</c:v>
                </c:pt>
                <c:pt idx="1587">
                  <c:v>41476.01840277778</c:v>
                </c:pt>
                <c:pt idx="1588">
                  <c:v>41476.021874999999</c:v>
                </c:pt>
                <c:pt idx="1589">
                  <c:v>41476.025347222225</c:v>
                </c:pt>
                <c:pt idx="1590">
                  <c:v>41476.028819444669</c:v>
                </c:pt>
                <c:pt idx="1591">
                  <c:v>41476.03229166667</c:v>
                </c:pt>
                <c:pt idx="1592">
                  <c:v>41476.035763888874</c:v>
                </c:pt>
                <c:pt idx="1593">
                  <c:v>41476.039236111108</c:v>
                </c:pt>
                <c:pt idx="1594">
                  <c:v>41476.042708333334</c:v>
                </c:pt>
                <c:pt idx="1595">
                  <c:v>41476.046180555524</c:v>
                </c:pt>
                <c:pt idx="1596">
                  <c:v>41476.04965277778</c:v>
                </c:pt>
                <c:pt idx="1597">
                  <c:v>41476.053124999999</c:v>
                </c:pt>
                <c:pt idx="1598">
                  <c:v>41476.056597222407</c:v>
                </c:pt>
                <c:pt idx="1599">
                  <c:v>41476.060069444575</c:v>
                </c:pt>
                <c:pt idx="1600">
                  <c:v>41476.063541666575</c:v>
                </c:pt>
                <c:pt idx="1601">
                  <c:v>41476.067013888889</c:v>
                </c:pt>
                <c:pt idx="1602">
                  <c:v>41476.070486110984</c:v>
                </c:pt>
                <c:pt idx="1603">
                  <c:v>41476.073958333334</c:v>
                </c:pt>
                <c:pt idx="1604">
                  <c:v>41476.077430555524</c:v>
                </c:pt>
                <c:pt idx="1605">
                  <c:v>41476.08090277778</c:v>
                </c:pt>
                <c:pt idx="1606">
                  <c:v>41476.084375000013</c:v>
                </c:pt>
                <c:pt idx="1607">
                  <c:v>41476.087847222232</c:v>
                </c:pt>
                <c:pt idx="1608">
                  <c:v>41476.091319444575</c:v>
                </c:pt>
                <c:pt idx="1609">
                  <c:v>41476.094791666575</c:v>
                </c:pt>
                <c:pt idx="1610">
                  <c:v>41476.098263888889</c:v>
                </c:pt>
                <c:pt idx="1611">
                  <c:v>41476.101736110984</c:v>
                </c:pt>
                <c:pt idx="1612">
                  <c:v>41476.105208333334</c:v>
                </c:pt>
                <c:pt idx="1613">
                  <c:v>41476.108680555524</c:v>
                </c:pt>
                <c:pt idx="1614">
                  <c:v>41476.11215277778</c:v>
                </c:pt>
                <c:pt idx="1615">
                  <c:v>41476.115624999999</c:v>
                </c:pt>
                <c:pt idx="1616">
                  <c:v>41476.119097222232</c:v>
                </c:pt>
                <c:pt idx="1617">
                  <c:v>41476.122569444575</c:v>
                </c:pt>
                <c:pt idx="1618">
                  <c:v>41476.126041666575</c:v>
                </c:pt>
                <c:pt idx="1619">
                  <c:v>41476.129513888889</c:v>
                </c:pt>
                <c:pt idx="1620">
                  <c:v>41476.132986110984</c:v>
                </c:pt>
                <c:pt idx="1621">
                  <c:v>41476.136458333334</c:v>
                </c:pt>
                <c:pt idx="1622">
                  <c:v>41476.139930555524</c:v>
                </c:pt>
                <c:pt idx="1623">
                  <c:v>41476.143402777627</c:v>
                </c:pt>
                <c:pt idx="1624">
                  <c:v>41476.146875000013</c:v>
                </c:pt>
                <c:pt idx="1625">
                  <c:v>41476.150347222232</c:v>
                </c:pt>
                <c:pt idx="1626">
                  <c:v>41476.153819444669</c:v>
                </c:pt>
                <c:pt idx="1627">
                  <c:v>41476.15729166667</c:v>
                </c:pt>
                <c:pt idx="1628">
                  <c:v>41476.160763888874</c:v>
                </c:pt>
                <c:pt idx="1629">
                  <c:v>41476.164236111108</c:v>
                </c:pt>
                <c:pt idx="1630">
                  <c:v>41476.167708333174</c:v>
                </c:pt>
                <c:pt idx="1631">
                  <c:v>41476.171180555306</c:v>
                </c:pt>
                <c:pt idx="1632">
                  <c:v>41476.17465277778</c:v>
                </c:pt>
                <c:pt idx="1633">
                  <c:v>41476.178124999999</c:v>
                </c:pt>
                <c:pt idx="1634">
                  <c:v>41476.181597222232</c:v>
                </c:pt>
                <c:pt idx="1635">
                  <c:v>41476.185069444575</c:v>
                </c:pt>
                <c:pt idx="1636">
                  <c:v>41476.18854166667</c:v>
                </c:pt>
                <c:pt idx="1637">
                  <c:v>41476.192013888889</c:v>
                </c:pt>
                <c:pt idx="1638">
                  <c:v>41476.195486110868</c:v>
                </c:pt>
                <c:pt idx="1639">
                  <c:v>41476.198958333334</c:v>
                </c:pt>
                <c:pt idx="1640">
                  <c:v>41476.202430555524</c:v>
                </c:pt>
                <c:pt idx="1641">
                  <c:v>41476.205902777627</c:v>
                </c:pt>
                <c:pt idx="1642">
                  <c:v>41476.209374999999</c:v>
                </c:pt>
                <c:pt idx="1643">
                  <c:v>41476.212847222232</c:v>
                </c:pt>
                <c:pt idx="1644">
                  <c:v>41476.216319444669</c:v>
                </c:pt>
                <c:pt idx="1645">
                  <c:v>41476.219791666575</c:v>
                </c:pt>
                <c:pt idx="1646">
                  <c:v>41476.223263888874</c:v>
                </c:pt>
                <c:pt idx="1647">
                  <c:v>41476.226736110984</c:v>
                </c:pt>
                <c:pt idx="1648">
                  <c:v>41476.230208333334</c:v>
                </c:pt>
                <c:pt idx="1649">
                  <c:v>41476.233680555306</c:v>
                </c:pt>
                <c:pt idx="1650">
                  <c:v>41476.237152777627</c:v>
                </c:pt>
                <c:pt idx="1651">
                  <c:v>41476.240624999999</c:v>
                </c:pt>
                <c:pt idx="1652">
                  <c:v>41476.244097222232</c:v>
                </c:pt>
                <c:pt idx="1653">
                  <c:v>41476.247569444575</c:v>
                </c:pt>
                <c:pt idx="1654">
                  <c:v>41476.251041666575</c:v>
                </c:pt>
                <c:pt idx="1655">
                  <c:v>41476.254513889013</c:v>
                </c:pt>
                <c:pt idx="1656">
                  <c:v>41476.257986110984</c:v>
                </c:pt>
                <c:pt idx="1657">
                  <c:v>41476.261458333174</c:v>
                </c:pt>
                <c:pt idx="1658">
                  <c:v>41476.264930555524</c:v>
                </c:pt>
                <c:pt idx="1659">
                  <c:v>41476.268402777627</c:v>
                </c:pt>
                <c:pt idx="1660">
                  <c:v>41476.271874999999</c:v>
                </c:pt>
                <c:pt idx="1661">
                  <c:v>41476.275347222225</c:v>
                </c:pt>
                <c:pt idx="1662">
                  <c:v>41476.278819444669</c:v>
                </c:pt>
                <c:pt idx="1663">
                  <c:v>41476.28229166667</c:v>
                </c:pt>
                <c:pt idx="1664">
                  <c:v>41476.285763888874</c:v>
                </c:pt>
                <c:pt idx="1665">
                  <c:v>41476.289236111108</c:v>
                </c:pt>
                <c:pt idx="1666">
                  <c:v>41476.292708333174</c:v>
                </c:pt>
                <c:pt idx="1667">
                  <c:v>41476.296180555306</c:v>
                </c:pt>
                <c:pt idx="1668">
                  <c:v>41476.299652777627</c:v>
                </c:pt>
                <c:pt idx="1669">
                  <c:v>41476.303124999999</c:v>
                </c:pt>
                <c:pt idx="1670">
                  <c:v>41476.306597222407</c:v>
                </c:pt>
                <c:pt idx="1671">
                  <c:v>41476.310069444669</c:v>
                </c:pt>
                <c:pt idx="1672">
                  <c:v>41476.31354166667</c:v>
                </c:pt>
                <c:pt idx="1673">
                  <c:v>41476.317013889013</c:v>
                </c:pt>
                <c:pt idx="1674">
                  <c:v>41476.320486110984</c:v>
                </c:pt>
                <c:pt idx="1675">
                  <c:v>41476.323958333334</c:v>
                </c:pt>
                <c:pt idx="1676">
                  <c:v>41476.327430555524</c:v>
                </c:pt>
                <c:pt idx="1677">
                  <c:v>41476.33090277778</c:v>
                </c:pt>
                <c:pt idx="1678">
                  <c:v>41476.334375000013</c:v>
                </c:pt>
                <c:pt idx="1679">
                  <c:v>41476.337847222232</c:v>
                </c:pt>
                <c:pt idx="1680">
                  <c:v>41476.341319444669</c:v>
                </c:pt>
                <c:pt idx="1681">
                  <c:v>41476.34479166667</c:v>
                </c:pt>
                <c:pt idx="1682">
                  <c:v>41476.348263889013</c:v>
                </c:pt>
                <c:pt idx="1683">
                  <c:v>41476.351736111108</c:v>
                </c:pt>
                <c:pt idx="1684">
                  <c:v>41476.355208333342</c:v>
                </c:pt>
                <c:pt idx="1685">
                  <c:v>41476.358680555553</c:v>
                </c:pt>
                <c:pt idx="1686">
                  <c:v>41476.36215277778</c:v>
                </c:pt>
                <c:pt idx="1687">
                  <c:v>41476.365624999999</c:v>
                </c:pt>
                <c:pt idx="1688">
                  <c:v>41476.369097222232</c:v>
                </c:pt>
                <c:pt idx="1689">
                  <c:v>41476.372569444669</c:v>
                </c:pt>
                <c:pt idx="1690">
                  <c:v>41476.37604166667</c:v>
                </c:pt>
                <c:pt idx="1691">
                  <c:v>41476.379513889013</c:v>
                </c:pt>
                <c:pt idx="1692">
                  <c:v>41476.382986111108</c:v>
                </c:pt>
                <c:pt idx="1693">
                  <c:v>41476.386458333342</c:v>
                </c:pt>
                <c:pt idx="1694">
                  <c:v>41476.389930555553</c:v>
                </c:pt>
                <c:pt idx="1695">
                  <c:v>41476.393402777627</c:v>
                </c:pt>
                <c:pt idx="1696">
                  <c:v>41476.396875000013</c:v>
                </c:pt>
                <c:pt idx="1697">
                  <c:v>41476.400347222232</c:v>
                </c:pt>
                <c:pt idx="1698">
                  <c:v>41476.403819444669</c:v>
                </c:pt>
                <c:pt idx="1699">
                  <c:v>41476.40729166667</c:v>
                </c:pt>
                <c:pt idx="1700">
                  <c:v>41476.410763888889</c:v>
                </c:pt>
                <c:pt idx="1701">
                  <c:v>41476.414236111203</c:v>
                </c:pt>
                <c:pt idx="1702">
                  <c:v>41476.417708333334</c:v>
                </c:pt>
                <c:pt idx="1703">
                  <c:v>41476.421180555306</c:v>
                </c:pt>
                <c:pt idx="1704">
                  <c:v>41476.42465277778</c:v>
                </c:pt>
                <c:pt idx="1705">
                  <c:v>41476.428124999999</c:v>
                </c:pt>
                <c:pt idx="1706">
                  <c:v>41476.431597222232</c:v>
                </c:pt>
                <c:pt idx="1707">
                  <c:v>41476.435069444575</c:v>
                </c:pt>
                <c:pt idx="1708">
                  <c:v>41476.43854166667</c:v>
                </c:pt>
                <c:pt idx="1709">
                  <c:v>41476.442013889013</c:v>
                </c:pt>
                <c:pt idx="1710">
                  <c:v>41476.445486110984</c:v>
                </c:pt>
                <c:pt idx="1711">
                  <c:v>41476.448958333342</c:v>
                </c:pt>
                <c:pt idx="1712">
                  <c:v>41476.452430555553</c:v>
                </c:pt>
                <c:pt idx="1713">
                  <c:v>41476.45590277778</c:v>
                </c:pt>
                <c:pt idx="1714">
                  <c:v>41476.459375000013</c:v>
                </c:pt>
                <c:pt idx="1715">
                  <c:v>41476.462847222232</c:v>
                </c:pt>
                <c:pt idx="1716">
                  <c:v>41476.466319444669</c:v>
                </c:pt>
                <c:pt idx="1717">
                  <c:v>41476.469791666575</c:v>
                </c:pt>
                <c:pt idx="1718">
                  <c:v>41476.473263888889</c:v>
                </c:pt>
                <c:pt idx="1719">
                  <c:v>41476.476736111108</c:v>
                </c:pt>
                <c:pt idx="1720">
                  <c:v>41476.480208333342</c:v>
                </c:pt>
                <c:pt idx="1721">
                  <c:v>41476.483680555524</c:v>
                </c:pt>
                <c:pt idx="1722">
                  <c:v>41476.48715277778</c:v>
                </c:pt>
                <c:pt idx="1723">
                  <c:v>41476.490624999999</c:v>
                </c:pt>
                <c:pt idx="1724">
                  <c:v>41476.494097222232</c:v>
                </c:pt>
                <c:pt idx="1725">
                  <c:v>41476.497569444575</c:v>
                </c:pt>
                <c:pt idx="1726">
                  <c:v>41476.501041666575</c:v>
                </c:pt>
                <c:pt idx="1727">
                  <c:v>41476.504513889013</c:v>
                </c:pt>
                <c:pt idx="1728">
                  <c:v>41476.507986110984</c:v>
                </c:pt>
                <c:pt idx="1729">
                  <c:v>41476.511458333334</c:v>
                </c:pt>
                <c:pt idx="1730">
                  <c:v>41476.514930555553</c:v>
                </c:pt>
                <c:pt idx="1731">
                  <c:v>41476.51840277778</c:v>
                </c:pt>
                <c:pt idx="1732">
                  <c:v>41476.521874999999</c:v>
                </c:pt>
                <c:pt idx="1733">
                  <c:v>41476.525347222225</c:v>
                </c:pt>
                <c:pt idx="1734">
                  <c:v>41476.528819444669</c:v>
                </c:pt>
                <c:pt idx="1735">
                  <c:v>41476.53229166667</c:v>
                </c:pt>
                <c:pt idx="1736">
                  <c:v>41476.535763888874</c:v>
                </c:pt>
                <c:pt idx="1737">
                  <c:v>41476.539236111108</c:v>
                </c:pt>
                <c:pt idx="1738">
                  <c:v>41476.542708333334</c:v>
                </c:pt>
                <c:pt idx="1739">
                  <c:v>41476.546180555524</c:v>
                </c:pt>
                <c:pt idx="1740">
                  <c:v>41476.54965277778</c:v>
                </c:pt>
                <c:pt idx="1741">
                  <c:v>41476.553124999999</c:v>
                </c:pt>
                <c:pt idx="1742">
                  <c:v>41476.556597222407</c:v>
                </c:pt>
                <c:pt idx="1743">
                  <c:v>41476.560069444575</c:v>
                </c:pt>
                <c:pt idx="1744">
                  <c:v>41476.563541666575</c:v>
                </c:pt>
                <c:pt idx="1745">
                  <c:v>41476.567013888889</c:v>
                </c:pt>
                <c:pt idx="1746">
                  <c:v>41476.570486110984</c:v>
                </c:pt>
                <c:pt idx="1747">
                  <c:v>41476.573958333334</c:v>
                </c:pt>
                <c:pt idx="1748">
                  <c:v>41476.577430555524</c:v>
                </c:pt>
                <c:pt idx="1749">
                  <c:v>41476.58090277778</c:v>
                </c:pt>
                <c:pt idx="1750">
                  <c:v>41476.584375000013</c:v>
                </c:pt>
                <c:pt idx="1751">
                  <c:v>41476.587847222232</c:v>
                </c:pt>
                <c:pt idx="1752">
                  <c:v>41476.591319444575</c:v>
                </c:pt>
                <c:pt idx="1753">
                  <c:v>41476.594791666575</c:v>
                </c:pt>
                <c:pt idx="1754">
                  <c:v>41476.598263888889</c:v>
                </c:pt>
                <c:pt idx="1755">
                  <c:v>41476.601736110984</c:v>
                </c:pt>
                <c:pt idx="1756">
                  <c:v>41476.605208333334</c:v>
                </c:pt>
                <c:pt idx="1757">
                  <c:v>41476.608680555524</c:v>
                </c:pt>
                <c:pt idx="1758">
                  <c:v>41476.61215277778</c:v>
                </c:pt>
                <c:pt idx="1759">
                  <c:v>41476.615624999999</c:v>
                </c:pt>
                <c:pt idx="1760">
                  <c:v>41476.619097222232</c:v>
                </c:pt>
                <c:pt idx="1761">
                  <c:v>41476.622569444575</c:v>
                </c:pt>
                <c:pt idx="1762">
                  <c:v>41476.626041666575</c:v>
                </c:pt>
                <c:pt idx="1763">
                  <c:v>41476.629513888889</c:v>
                </c:pt>
                <c:pt idx="1764">
                  <c:v>41476.632986110984</c:v>
                </c:pt>
                <c:pt idx="1765">
                  <c:v>41476.636458333334</c:v>
                </c:pt>
                <c:pt idx="1766">
                  <c:v>41476.639930555524</c:v>
                </c:pt>
                <c:pt idx="1767">
                  <c:v>41476.643402777627</c:v>
                </c:pt>
                <c:pt idx="1768">
                  <c:v>41476.646875000013</c:v>
                </c:pt>
                <c:pt idx="1769">
                  <c:v>41476.650347222232</c:v>
                </c:pt>
                <c:pt idx="1770">
                  <c:v>41476.653819444669</c:v>
                </c:pt>
                <c:pt idx="1771">
                  <c:v>41476.65729166667</c:v>
                </c:pt>
                <c:pt idx="1772">
                  <c:v>41476.660763888874</c:v>
                </c:pt>
                <c:pt idx="1773">
                  <c:v>41476.664236111108</c:v>
                </c:pt>
                <c:pt idx="1774">
                  <c:v>41476.667708333174</c:v>
                </c:pt>
                <c:pt idx="1775">
                  <c:v>41476.671180555306</c:v>
                </c:pt>
                <c:pt idx="1776">
                  <c:v>41476.67465277778</c:v>
                </c:pt>
                <c:pt idx="1777">
                  <c:v>41476.678124999999</c:v>
                </c:pt>
                <c:pt idx="1778">
                  <c:v>41476.681597222232</c:v>
                </c:pt>
                <c:pt idx="1779">
                  <c:v>41476.685069444575</c:v>
                </c:pt>
                <c:pt idx="1780">
                  <c:v>41476.68854166667</c:v>
                </c:pt>
                <c:pt idx="1781">
                  <c:v>41476.692013888889</c:v>
                </c:pt>
                <c:pt idx="1782">
                  <c:v>41476.695486110868</c:v>
                </c:pt>
                <c:pt idx="1783">
                  <c:v>41476.698958333334</c:v>
                </c:pt>
                <c:pt idx="1784">
                  <c:v>41476.702430555524</c:v>
                </c:pt>
                <c:pt idx="1785">
                  <c:v>41476.705902777627</c:v>
                </c:pt>
                <c:pt idx="1786">
                  <c:v>41476.709374999999</c:v>
                </c:pt>
                <c:pt idx="1787">
                  <c:v>41476.712847222232</c:v>
                </c:pt>
                <c:pt idx="1788">
                  <c:v>41476.716319444669</c:v>
                </c:pt>
                <c:pt idx="1789">
                  <c:v>41476.719791666575</c:v>
                </c:pt>
                <c:pt idx="1790">
                  <c:v>41476.723263888874</c:v>
                </c:pt>
                <c:pt idx="1791">
                  <c:v>41476.726736110984</c:v>
                </c:pt>
                <c:pt idx="1792">
                  <c:v>41476.730208333334</c:v>
                </c:pt>
                <c:pt idx="1793">
                  <c:v>41476.733680555306</c:v>
                </c:pt>
                <c:pt idx="1794">
                  <c:v>41476.737152777627</c:v>
                </c:pt>
                <c:pt idx="1795">
                  <c:v>41476.740624999999</c:v>
                </c:pt>
                <c:pt idx="1796">
                  <c:v>41476.744097222232</c:v>
                </c:pt>
                <c:pt idx="1797">
                  <c:v>41476.747569444575</c:v>
                </c:pt>
                <c:pt idx="1798">
                  <c:v>41476.751041666575</c:v>
                </c:pt>
                <c:pt idx="1799">
                  <c:v>41476.754513889013</c:v>
                </c:pt>
                <c:pt idx="1800">
                  <c:v>41476.757986110984</c:v>
                </c:pt>
                <c:pt idx="1801">
                  <c:v>41476.761458333174</c:v>
                </c:pt>
                <c:pt idx="1802">
                  <c:v>41476.764930555524</c:v>
                </c:pt>
                <c:pt idx="1803">
                  <c:v>41476.768402777627</c:v>
                </c:pt>
                <c:pt idx="1804">
                  <c:v>41476.771874999999</c:v>
                </c:pt>
                <c:pt idx="1805">
                  <c:v>41476.775347222225</c:v>
                </c:pt>
                <c:pt idx="1806">
                  <c:v>41476.778819444669</c:v>
                </c:pt>
                <c:pt idx="1807">
                  <c:v>41476.78229166667</c:v>
                </c:pt>
                <c:pt idx="1808">
                  <c:v>41476.785763888874</c:v>
                </c:pt>
                <c:pt idx="1809">
                  <c:v>41476.789236111108</c:v>
                </c:pt>
                <c:pt idx="1810">
                  <c:v>41476.792708333174</c:v>
                </c:pt>
                <c:pt idx="1811">
                  <c:v>41476.796180555306</c:v>
                </c:pt>
                <c:pt idx="1812">
                  <c:v>41476.799652777627</c:v>
                </c:pt>
                <c:pt idx="1813">
                  <c:v>41476.803124999999</c:v>
                </c:pt>
                <c:pt idx="1814">
                  <c:v>41476.806597222407</c:v>
                </c:pt>
                <c:pt idx="1815">
                  <c:v>41476.810069444669</c:v>
                </c:pt>
                <c:pt idx="1816">
                  <c:v>41476.81354166667</c:v>
                </c:pt>
                <c:pt idx="1817">
                  <c:v>41476.817013889013</c:v>
                </c:pt>
                <c:pt idx="1818">
                  <c:v>41476.820486110984</c:v>
                </c:pt>
                <c:pt idx="1819">
                  <c:v>41476.823958333334</c:v>
                </c:pt>
                <c:pt idx="1820">
                  <c:v>41476.827430555524</c:v>
                </c:pt>
                <c:pt idx="1821">
                  <c:v>41476.83090277778</c:v>
                </c:pt>
                <c:pt idx="1822">
                  <c:v>41476.834375000013</c:v>
                </c:pt>
                <c:pt idx="1823">
                  <c:v>41476.837847222232</c:v>
                </c:pt>
                <c:pt idx="1824">
                  <c:v>41476.841319444669</c:v>
                </c:pt>
                <c:pt idx="1825">
                  <c:v>41476.84479166667</c:v>
                </c:pt>
                <c:pt idx="1826">
                  <c:v>41476.848263889013</c:v>
                </c:pt>
                <c:pt idx="1827">
                  <c:v>41476.851736111108</c:v>
                </c:pt>
                <c:pt idx="1828">
                  <c:v>41476.855208333342</c:v>
                </c:pt>
                <c:pt idx="1829">
                  <c:v>41476.858680555553</c:v>
                </c:pt>
                <c:pt idx="1830">
                  <c:v>41476.86215277778</c:v>
                </c:pt>
                <c:pt idx="1831">
                  <c:v>41476.865624999999</c:v>
                </c:pt>
                <c:pt idx="1832">
                  <c:v>41476.869097222232</c:v>
                </c:pt>
                <c:pt idx="1833">
                  <c:v>41476.872569444669</c:v>
                </c:pt>
                <c:pt idx="1834">
                  <c:v>41476.87604166667</c:v>
                </c:pt>
                <c:pt idx="1835">
                  <c:v>41476.879513889013</c:v>
                </c:pt>
                <c:pt idx="1836">
                  <c:v>41476.882986111108</c:v>
                </c:pt>
                <c:pt idx="1837">
                  <c:v>41476.886458333342</c:v>
                </c:pt>
                <c:pt idx="1838">
                  <c:v>41476.889930555553</c:v>
                </c:pt>
                <c:pt idx="1839">
                  <c:v>41476.893402777627</c:v>
                </c:pt>
                <c:pt idx="1840">
                  <c:v>41476.896875000013</c:v>
                </c:pt>
                <c:pt idx="1841">
                  <c:v>41476.900347222232</c:v>
                </c:pt>
                <c:pt idx="1842">
                  <c:v>41476.903819444669</c:v>
                </c:pt>
                <c:pt idx="1843">
                  <c:v>41476.90729166667</c:v>
                </c:pt>
                <c:pt idx="1844">
                  <c:v>41476.910763888889</c:v>
                </c:pt>
                <c:pt idx="1845">
                  <c:v>41476.914236111203</c:v>
                </c:pt>
                <c:pt idx="1846">
                  <c:v>41476.917708333334</c:v>
                </c:pt>
                <c:pt idx="1847">
                  <c:v>41476.921180555306</c:v>
                </c:pt>
                <c:pt idx="1848">
                  <c:v>41476.92465277778</c:v>
                </c:pt>
                <c:pt idx="1849">
                  <c:v>41476.928124999999</c:v>
                </c:pt>
                <c:pt idx="1850">
                  <c:v>41476.931597222232</c:v>
                </c:pt>
                <c:pt idx="1851">
                  <c:v>41476.935069444575</c:v>
                </c:pt>
                <c:pt idx="1852">
                  <c:v>41476.93854166667</c:v>
                </c:pt>
                <c:pt idx="1853">
                  <c:v>41476.942013889013</c:v>
                </c:pt>
                <c:pt idx="1854">
                  <c:v>41476.945486110984</c:v>
                </c:pt>
                <c:pt idx="1855">
                  <c:v>41476.948958333342</c:v>
                </c:pt>
                <c:pt idx="1856">
                  <c:v>41476.952430555553</c:v>
                </c:pt>
                <c:pt idx="1857">
                  <c:v>41476.95590277778</c:v>
                </c:pt>
                <c:pt idx="1858">
                  <c:v>41476.959375000013</c:v>
                </c:pt>
                <c:pt idx="1859">
                  <c:v>41476.962847222232</c:v>
                </c:pt>
                <c:pt idx="1860">
                  <c:v>41476.966319444669</c:v>
                </c:pt>
                <c:pt idx="1861">
                  <c:v>41476.969791666575</c:v>
                </c:pt>
                <c:pt idx="1862">
                  <c:v>41476.973263888889</c:v>
                </c:pt>
                <c:pt idx="1863">
                  <c:v>41476.976736111108</c:v>
                </c:pt>
                <c:pt idx="1864">
                  <c:v>41476.980208333342</c:v>
                </c:pt>
                <c:pt idx="1865">
                  <c:v>41476.983680555524</c:v>
                </c:pt>
                <c:pt idx="1866">
                  <c:v>41476.98715277778</c:v>
                </c:pt>
                <c:pt idx="1867">
                  <c:v>41476.990624999999</c:v>
                </c:pt>
                <c:pt idx="1868">
                  <c:v>41476.994097222232</c:v>
                </c:pt>
                <c:pt idx="1869">
                  <c:v>41476.997569444575</c:v>
                </c:pt>
                <c:pt idx="1870">
                  <c:v>41477.001041666575</c:v>
                </c:pt>
                <c:pt idx="1871">
                  <c:v>41477.004513889013</c:v>
                </c:pt>
                <c:pt idx="1872">
                  <c:v>41477.007986110984</c:v>
                </c:pt>
                <c:pt idx="1873">
                  <c:v>41477.011458333334</c:v>
                </c:pt>
                <c:pt idx="1874">
                  <c:v>41477.014930555553</c:v>
                </c:pt>
                <c:pt idx="1875">
                  <c:v>41477.01840277778</c:v>
                </c:pt>
                <c:pt idx="1876">
                  <c:v>41477.021874999999</c:v>
                </c:pt>
                <c:pt idx="1877">
                  <c:v>41477.025347222225</c:v>
                </c:pt>
                <c:pt idx="1878">
                  <c:v>41477.028819444669</c:v>
                </c:pt>
                <c:pt idx="1879">
                  <c:v>41477.03229166667</c:v>
                </c:pt>
                <c:pt idx="1880">
                  <c:v>41477.035763888874</c:v>
                </c:pt>
                <c:pt idx="1881">
                  <c:v>41477.039236111108</c:v>
                </c:pt>
                <c:pt idx="1882">
                  <c:v>41477.042708333334</c:v>
                </c:pt>
                <c:pt idx="1883">
                  <c:v>41477.046180555524</c:v>
                </c:pt>
                <c:pt idx="1884">
                  <c:v>41477.04965277778</c:v>
                </c:pt>
                <c:pt idx="1885">
                  <c:v>41477.053124999999</c:v>
                </c:pt>
                <c:pt idx="1886">
                  <c:v>41477.056597222407</c:v>
                </c:pt>
                <c:pt idx="1887">
                  <c:v>41477.060069444575</c:v>
                </c:pt>
                <c:pt idx="1888">
                  <c:v>41477.063541666575</c:v>
                </c:pt>
                <c:pt idx="1889">
                  <c:v>41477.067013888889</c:v>
                </c:pt>
                <c:pt idx="1890">
                  <c:v>41477.070486110984</c:v>
                </c:pt>
                <c:pt idx="1891">
                  <c:v>41477.073958333334</c:v>
                </c:pt>
                <c:pt idx="1892">
                  <c:v>41477.077430555524</c:v>
                </c:pt>
                <c:pt idx="1893">
                  <c:v>41477.08090277778</c:v>
                </c:pt>
                <c:pt idx="1894">
                  <c:v>41477.084375000013</c:v>
                </c:pt>
                <c:pt idx="1895">
                  <c:v>41477.087847222232</c:v>
                </c:pt>
                <c:pt idx="1896">
                  <c:v>41477.091319444575</c:v>
                </c:pt>
                <c:pt idx="1897">
                  <c:v>41477.094791666575</c:v>
                </c:pt>
                <c:pt idx="1898">
                  <c:v>41477.098263888889</c:v>
                </c:pt>
                <c:pt idx="1899">
                  <c:v>41477.101736110984</c:v>
                </c:pt>
                <c:pt idx="1900">
                  <c:v>41477.105208333334</c:v>
                </c:pt>
                <c:pt idx="1901">
                  <c:v>41477.108680555524</c:v>
                </c:pt>
                <c:pt idx="1902">
                  <c:v>41477.11215277778</c:v>
                </c:pt>
                <c:pt idx="1903">
                  <c:v>41477.115624999999</c:v>
                </c:pt>
                <c:pt idx="1904">
                  <c:v>41477.119097222232</c:v>
                </c:pt>
                <c:pt idx="1905">
                  <c:v>41477.122569444575</c:v>
                </c:pt>
                <c:pt idx="1906">
                  <c:v>41477.126041666575</c:v>
                </c:pt>
                <c:pt idx="1907">
                  <c:v>41477.129513888889</c:v>
                </c:pt>
                <c:pt idx="1908">
                  <c:v>41477.132986110984</c:v>
                </c:pt>
                <c:pt idx="1909">
                  <c:v>41477.136458333334</c:v>
                </c:pt>
                <c:pt idx="1910">
                  <c:v>41477.139930555524</c:v>
                </c:pt>
                <c:pt idx="1911">
                  <c:v>41477.143402777627</c:v>
                </c:pt>
                <c:pt idx="1912">
                  <c:v>41477.146875000013</c:v>
                </c:pt>
                <c:pt idx="1913">
                  <c:v>41477.150347222232</c:v>
                </c:pt>
                <c:pt idx="1914">
                  <c:v>41477.153819444669</c:v>
                </c:pt>
                <c:pt idx="1915">
                  <c:v>41477.15729166667</c:v>
                </c:pt>
                <c:pt idx="1916">
                  <c:v>41477.160763888874</c:v>
                </c:pt>
                <c:pt idx="1917">
                  <c:v>41477.164236111108</c:v>
                </c:pt>
                <c:pt idx="1918">
                  <c:v>41477.167708333174</c:v>
                </c:pt>
                <c:pt idx="1919">
                  <c:v>41477.171180555306</c:v>
                </c:pt>
                <c:pt idx="1920">
                  <c:v>41477.17465277778</c:v>
                </c:pt>
                <c:pt idx="1921">
                  <c:v>41477.178124999999</c:v>
                </c:pt>
                <c:pt idx="1922">
                  <c:v>41477.181597222232</c:v>
                </c:pt>
                <c:pt idx="1923">
                  <c:v>41477.185069444575</c:v>
                </c:pt>
                <c:pt idx="1924">
                  <c:v>41477.18854166667</c:v>
                </c:pt>
                <c:pt idx="1925">
                  <c:v>41477.192013888889</c:v>
                </c:pt>
                <c:pt idx="1926">
                  <c:v>41477.195486110868</c:v>
                </c:pt>
                <c:pt idx="1927">
                  <c:v>41477.198958333334</c:v>
                </c:pt>
                <c:pt idx="1928">
                  <c:v>41477.202430555524</c:v>
                </c:pt>
                <c:pt idx="1929">
                  <c:v>41477.205902777627</c:v>
                </c:pt>
                <c:pt idx="1930">
                  <c:v>41477.209374999999</c:v>
                </c:pt>
                <c:pt idx="1931">
                  <c:v>41477.212847222232</c:v>
                </c:pt>
                <c:pt idx="1932">
                  <c:v>41477.216319444669</c:v>
                </c:pt>
                <c:pt idx="1933">
                  <c:v>41477.219791666575</c:v>
                </c:pt>
                <c:pt idx="1934">
                  <c:v>41477.223263888874</c:v>
                </c:pt>
                <c:pt idx="1935">
                  <c:v>41477.226736110984</c:v>
                </c:pt>
                <c:pt idx="1936">
                  <c:v>41477.230208333334</c:v>
                </c:pt>
                <c:pt idx="1937">
                  <c:v>41477.233680555306</c:v>
                </c:pt>
                <c:pt idx="1938">
                  <c:v>41477.237152777627</c:v>
                </c:pt>
                <c:pt idx="1939">
                  <c:v>41477.240624999999</c:v>
                </c:pt>
                <c:pt idx="1940">
                  <c:v>41477.244097222232</c:v>
                </c:pt>
                <c:pt idx="1941">
                  <c:v>41477.247569444575</c:v>
                </c:pt>
                <c:pt idx="1942">
                  <c:v>41477.251041666575</c:v>
                </c:pt>
                <c:pt idx="1943">
                  <c:v>41477.254513889013</c:v>
                </c:pt>
                <c:pt idx="1944">
                  <c:v>41477.257986110984</c:v>
                </c:pt>
                <c:pt idx="1945">
                  <c:v>41477.261458333174</c:v>
                </c:pt>
                <c:pt idx="1946">
                  <c:v>41477.264930555524</c:v>
                </c:pt>
                <c:pt idx="1947">
                  <c:v>41477.268402777627</c:v>
                </c:pt>
                <c:pt idx="1948">
                  <c:v>41477.271874999999</c:v>
                </c:pt>
                <c:pt idx="1949">
                  <c:v>41477.275347222225</c:v>
                </c:pt>
                <c:pt idx="1950">
                  <c:v>41477.278819444669</c:v>
                </c:pt>
                <c:pt idx="1951">
                  <c:v>41477.28229166667</c:v>
                </c:pt>
                <c:pt idx="1952">
                  <c:v>41477.285763888874</c:v>
                </c:pt>
                <c:pt idx="1953">
                  <c:v>41477.289236111108</c:v>
                </c:pt>
                <c:pt idx="1954">
                  <c:v>41477.292708333174</c:v>
                </c:pt>
                <c:pt idx="1955">
                  <c:v>41477.296180555306</c:v>
                </c:pt>
                <c:pt idx="1956">
                  <c:v>41477.299652777627</c:v>
                </c:pt>
                <c:pt idx="1957">
                  <c:v>41477.303124999999</c:v>
                </c:pt>
                <c:pt idx="1958">
                  <c:v>41477.306597222407</c:v>
                </c:pt>
                <c:pt idx="1959">
                  <c:v>41477.310069444669</c:v>
                </c:pt>
                <c:pt idx="1960">
                  <c:v>41477.31354166667</c:v>
                </c:pt>
                <c:pt idx="1961">
                  <c:v>41477.317013889013</c:v>
                </c:pt>
                <c:pt idx="1962">
                  <c:v>41477.320486110984</c:v>
                </c:pt>
                <c:pt idx="1963">
                  <c:v>41477.323958333334</c:v>
                </c:pt>
                <c:pt idx="1964">
                  <c:v>41477.327430555524</c:v>
                </c:pt>
                <c:pt idx="1965">
                  <c:v>41477.33090277778</c:v>
                </c:pt>
                <c:pt idx="1966">
                  <c:v>41477.334375000013</c:v>
                </c:pt>
                <c:pt idx="1967">
                  <c:v>41477.337847222232</c:v>
                </c:pt>
                <c:pt idx="1968">
                  <c:v>41477.341319444669</c:v>
                </c:pt>
                <c:pt idx="1969">
                  <c:v>41477.34479166667</c:v>
                </c:pt>
                <c:pt idx="1970">
                  <c:v>41477.348263889013</c:v>
                </c:pt>
                <c:pt idx="1971">
                  <c:v>41477.351736111108</c:v>
                </c:pt>
                <c:pt idx="1972">
                  <c:v>41477.355208333342</c:v>
                </c:pt>
                <c:pt idx="1973">
                  <c:v>41477.358680555553</c:v>
                </c:pt>
                <c:pt idx="1974">
                  <c:v>41477.36215277778</c:v>
                </c:pt>
                <c:pt idx="1975">
                  <c:v>41477.365624999999</c:v>
                </c:pt>
                <c:pt idx="1976">
                  <c:v>41477.369097222232</c:v>
                </c:pt>
                <c:pt idx="1977">
                  <c:v>41477.372569444669</c:v>
                </c:pt>
                <c:pt idx="1978">
                  <c:v>41477.37604166667</c:v>
                </c:pt>
                <c:pt idx="1979">
                  <c:v>41477.379513889013</c:v>
                </c:pt>
                <c:pt idx="1980">
                  <c:v>41477.382986111108</c:v>
                </c:pt>
                <c:pt idx="1981">
                  <c:v>41477.386458333342</c:v>
                </c:pt>
                <c:pt idx="1982">
                  <c:v>41477.389930555553</c:v>
                </c:pt>
                <c:pt idx="1983">
                  <c:v>41477.393402777627</c:v>
                </c:pt>
                <c:pt idx="1984">
                  <c:v>41477.396875000013</c:v>
                </c:pt>
                <c:pt idx="1985">
                  <c:v>41477.400347222232</c:v>
                </c:pt>
                <c:pt idx="1986">
                  <c:v>41477.403819444669</c:v>
                </c:pt>
                <c:pt idx="1987">
                  <c:v>41477.40729166667</c:v>
                </c:pt>
                <c:pt idx="1988">
                  <c:v>41477.410763888889</c:v>
                </c:pt>
                <c:pt idx="1989">
                  <c:v>41477.414236111203</c:v>
                </c:pt>
                <c:pt idx="1990">
                  <c:v>41477.417708333334</c:v>
                </c:pt>
                <c:pt idx="1991">
                  <c:v>41477.421180555306</c:v>
                </c:pt>
                <c:pt idx="1992">
                  <c:v>41477.42465277778</c:v>
                </c:pt>
                <c:pt idx="1993">
                  <c:v>41477.428124999999</c:v>
                </c:pt>
                <c:pt idx="1994">
                  <c:v>41477.431597222232</c:v>
                </c:pt>
                <c:pt idx="1995">
                  <c:v>41477.435069444575</c:v>
                </c:pt>
                <c:pt idx="1996">
                  <c:v>41477.43854166667</c:v>
                </c:pt>
                <c:pt idx="1997">
                  <c:v>41477.442013889013</c:v>
                </c:pt>
                <c:pt idx="1998">
                  <c:v>41477.445486110984</c:v>
                </c:pt>
                <c:pt idx="1999">
                  <c:v>41477.448958333342</c:v>
                </c:pt>
                <c:pt idx="2000">
                  <c:v>41477.452430555553</c:v>
                </c:pt>
                <c:pt idx="2001">
                  <c:v>41477.45590277778</c:v>
                </c:pt>
                <c:pt idx="2002">
                  <c:v>41477.459375000013</c:v>
                </c:pt>
                <c:pt idx="2003">
                  <c:v>41477.462847222232</c:v>
                </c:pt>
                <c:pt idx="2004">
                  <c:v>41477.466319444669</c:v>
                </c:pt>
                <c:pt idx="2005">
                  <c:v>41477.469791666575</c:v>
                </c:pt>
                <c:pt idx="2006">
                  <c:v>41477.473263888889</c:v>
                </c:pt>
                <c:pt idx="2007">
                  <c:v>41477.476736111108</c:v>
                </c:pt>
                <c:pt idx="2008">
                  <c:v>41477.480208333342</c:v>
                </c:pt>
                <c:pt idx="2009">
                  <c:v>41477.483680555524</c:v>
                </c:pt>
                <c:pt idx="2010">
                  <c:v>41477.48715277778</c:v>
                </c:pt>
                <c:pt idx="2011">
                  <c:v>41477.490624999999</c:v>
                </c:pt>
                <c:pt idx="2012">
                  <c:v>41477.494097222232</c:v>
                </c:pt>
                <c:pt idx="2013">
                  <c:v>41477.497569444575</c:v>
                </c:pt>
                <c:pt idx="2014">
                  <c:v>41477.501041666575</c:v>
                </c:pt>
                <c:pt idx="2015">
                  <c:v>41477.504513889013</c:v>
                </c:pt>
                <c:pt idx="2016">
                  <c:v>41477.507986110984</c:v>
                </c:pt>
                <c:pt idx="2017">
                  <c:v>41477.511458333334</c:v>
                </c:pt>
                <c:pt idx="2018">
                  <c:v>41477.514930555553</c:v>
                </c:pt>
                <c:pt idx="2019">
                  <c:v>41477.51840277778</c:v>
                </c:pt>
                <c:pt idx="2020">
                  <c:v>41477.521874999999</c:v>
                </c:pt>
                <c:pt idx="2021">
                  <c:v>41477.525347222225</c:v>
                </c:pt>
                <c:pt idx="2022">
                  <c:v>41477.528819444669</c:v>
                </c:pt>
                <c:pt idx="2023">
                  <c:v>41477.53229166667</c:v>
                </c:pt>
                <c:pt idx="2024">
                  <c:v>41477.535763888874</c:v>
                </c:pt>
                <c:pt idx="2025">
                  <c:v>41477.539236111108</c:v>
                </c:pt>
                <c:pt idx="2026">
                  <c:v>41477.542708333334</c:v>
                </c:pt>
                <c:pt idx="2027">
                  <c:v>41477.546180555524</c:v>
                </c:pt>
                <c:pt idx="2028">
                  <c:v>41477.54965277778</c:v>
                </c:pt>
                <c:pt idx="2029">
                  <c:v>41477.553124999999</c:v>
                </c:pt>
                <c:pt idx="2030">
                  <c:v>41477.556597222407</c:v>
                </c:pt>
                <c:pt idx="2031">
                  <c:v>41477.560069444575</c:v>
                </c:pt>
                <c:pt idx="2032">
                  <c:v>41477.563541666575</c:v>
                </c:pt>
                <c:pt idx="2033">
                  <c:v>41477.567013888889</c:v>
                </c:pt>
                <c:pt idx="2034">
                  <c:v>41477.570486110984</c:v>
                </c:pt>
                <c:pt idx="2035">
                  <c:v>41477.573958333334</c:v>
                </c:pt>
                <c:pt idx="2036">
                  <c:v>41477.577430555524</c:v>
                </c:pt>
                <c:pt idx="2037">
                  <c:v>41477.58090277778</c:v>
                </c:pt>
                <c:pt idx="2038">
                  <c:v>41477.584375000013</c:v>
                </c:pt>
                <c:pt idx="2039">
                  <c:v>41477.587847222232</c:v>
                </c:pt>
                <c:pt idx="2040">
                  <c:v>41477.591319444575</c:v>
                </c:pt>
                <c:pt idx="2041">
                  <c:v>41477.594791666575</c:v>
                </c:pt>
                <c:pt idx="2042">
                  <c:v>41477.598263888889</c:v>
                </c:pt>
                <c:pt idx="2043">
                  <c:v>41477.601736110984</c:v>
                </c:pt>
                <c:pt idx="2044">
                  <c:v>41477.605208333334</c:v>
                </c:pt>
                <c:pt idx="2045">
                  <c:v>41477.608680555524</c:v>
                </c:pt>
                <c:pt idx="2046">
                  <c:v>41477.61215277778</c:v>
                </c:pt>
                <c:pt idx="2047">
                  <c:v>41477.615624999999</c:v>
                </c:pt>
                <c:pt idx="2048">
                  <c:v>41477.619097222232</c:v>
                </c:pt>
                <c:pt idx="2049">
                  <c:v>41477.622569444575</c:v>
                </c:pt>
                <c:pt idx="2050">
                  <c:v>41477.626041666575</c:v>
                </c:pt>
                <c:pt idx="2051">
                  <c:v>41477.629513888889</c:v>
                </c:pt>
                <c:pt idx="2052">
                  <c:v>41477.632986110984</c:v>
                </c:pt>
                <c:pt idx="2053">
                  <c:v>41477.636458333334</c:v>
                </c:pt>
                <c:pt idx="2054">
                  <c:v>41477.639930555524</c:v>
                </c:pt>
                <c:pt idx="2055">
                  <c:v>41477.643402777627</c:v>
                </c:pt>
                <c:pt idx="2056">
                  <c:v>41477.646875000013</c:v>
                </c:pt>
                <c:pt idx="2057">
                  <c:v>41477.650347222232</c:v>
                </c:pt>
                <c:pt idx="2058">
                  <c:v>41477.653819444669</c:v>
                </c:pt>
                <c:pt idx="2059">
                  <c:v>41477.65729166667</c:v>
                </c:pt>
                <c:pt idx="2060">
                  <c:v>41477.660763888874</c:v>
                </c:pt>
                <c:pt idx="2061">
                  <c:v>41477.664236111108</c:v>
                </c:pt>
                <c:pt idx="2062">
                  <c:v>41477.667708333174</c:v>
                </c:pt>
                <c:pt idx="2063">
                  <c:v>41477.671180555306</c:v>
                </c:pt>
                <c:pt idx="2064">
                  <c:v>41477.67465277778</c:v>
                </c:pt>
                <c:pt idx="2065">
                  <c:v>41477.678124999999</c:v>
                </c:pt>
                <c:pt idx="2066">
                  <c:v>41477.681597222232</c:v>
                </c:pt>
                <c:pt idx="2067">
                  <c:v>41477.685069444575</c:v>
                </c:pt>
                <c:pt idx="2068">
                  <c:v>41477.68854166667</c:v>
                </c:pt>
                <c:pt idx="2069">
                  <c:v>41477.692013888889</c:v>
                </c:pt>
                <c:pt idx="2070">
                  <c:v>41477.695486110868</c:v>
                </c:pt>
                <c:pt idx="2071">
                  <c:v>41477.698958333334</c:v>
                </c:pt>
                <c:pt idx="2072">
                  <c:v>41477.702430555524</c:v>
                </c:pt>
                <c:pt idx="2073">
                  <c:v>41477.705902777627</c:v>
                </c:pt>
                <c:pt idx="2074">
                  <c:v>41477.709374999999</c:v>
                </c:pt>
                <c:pt idx="2075">
                  <c:v>41477.712847222232</c:v>
                </c:pt>
                <c:pt idx="2076">
                  <c:v>41477.716319444669</c:v>
                </c:pt>
                <c:pt idx="2077">
                  <c:v>41477.719791666575</c:v>
                </c:pt>
                <c:pt idx="2078">
                  <c:v>41477.723263888874</c:v>
                </c:pt>
                <c:pt idx="2079">
                  <c:v>41477.726736110984</c:v>
                </c:pt>
                <c:pt idx="2080">
                  <c:v>41477.730208333334</c:v>
                </c:pt>
                <c:pt idx="2081">
                  <c:v>41477.733680555306</c:v>
                </c:pt>
                <c:pt idx="2082">
                  <c:v>41477.737152777627</c:v>
                </c:pt>
                <c:pt idx="2083">
                  <c:v>41477.740624999999</c:v>
                </c:pt>
                <c:pt idx="2084">
                  <c:v>41477.744097222232</c:v>
                </c:pt>
                <c:pt idx="2085">
                  <c:v>41477.747569444575</c:v>
                </c:pt>
                <c:pt idx="2086">
                  <c:v>41477.751041666575</c:v>
                </c:pt>
                <c:pt idx="2087">
                  <c:v>41477.754513889013</c:v>
                </c:pt>
                <c:pt idx="2088">
                  <c:v>41477.757986110984</c:v>
                </c:pt>
                <c:pt idx="2089">
                  <c:v>41477.761458333174</c:v>
                </c:pt>
                <c:pt idx="2090">
                  <c:v>41477.764930555524</c:v>
                </c:pt>
                <c:pt idx="2091">
                  <c:v>41477.768402777627</c:v>
                </c:pt>
                <c:pt idx="2092">
                  <c:v>41477.771874999999</c:v>
                </c:pt>
                <c:pt idx="2093">
                  <c:v>41477.775347222225</c:v>
                </c:pt>
                <c:pt idx="2094">
                  <c:v>41477.778819444669</c:v>
                </c:pt>
                <c:pt idx="2095">
                  <c:v>41477.78229166667</c:v>
                </c:pt>
                <c:pt idx="2096">
                  <c:v>41477.785763888874</c:v>
                </c:pt>
                <c:pt idx="2097">
                  <c:v>41477.789236111108</c:v>
                </c:pt>
                <c:pt idx="2098">
                  <c:v>41477.792708333174</c:v>
                </c:pt>
                <c:pt idx="2099">
                  <c:v>41477.796180555306</c:v>
                </c:pt>
                <c:pt idx="2100">
                  <c:v>41477.799652777627</c:v>
                </c:pt>
                <c:pt idx="2101">
                  <c:v>41477.803124999999</c:v>
                </c:pt>
                <c:pt idx="2102">
                  <c:v>41477.806597222407</c:v>
                </c:pt>
                <c:pt idx="2103">
                  <c:v>41477.810069444669</c:v>
                </c:pt>
                <c:pt idx="2104">
                  <c:v>41477.81354166667</c:v>
                </c:pt>
                <c:pt idx="2105">
                  <c:v>41477.817013889013</c:v>
                </c:pt>
                <c:pt idx="2106">
                  <c:v>41477.820486110984</c:v>
                </c:pt>
                <c:pt idx="2107">
                  <c:v>41477.823958333334</c:v>
                </c:pt>
                <c:pt idx="2108">
                  <c:v>41477.827430555524</c:v>
                </c:pt>
                <c:pt idx="2109">
                  <c:v>41477.83090277778</c:v>
                </c:pt>
                <c:pt idx="2110">
                  <c:v>41477.834375000013</c:v>
                </c:pt>
                <c:pt idx="2111">
                  <c:v>41477.837847222232</c:v>
                </c:pt>
                <c:pt idx="2112">
                  <c:v>41477.841319444669</c:v>
                </c:pt>
                <c:pt idx="2113">
                  <c:v>41477.84479166667</c:v>
                </c:pt>
                <c:pt idx="2114">
                  <c:v>41477.848263889013</c:v>
                </c:pt>
                <c:pt idx="2115">
                  <c:v>41477.851736111108</c:v>
                </c:pt>
                <c:pt idx="2116">
                  <c:v>41477.855208333342</c:v>
                </c:pt>
                <c:pt idx="2117">
                  <c:v>41477.858680555553</c:v>
                </c:pt>
                <c:pt idx="2118">
                  <c:v>41477.86215277778</c:v>
                </c:pt>
                <c:pt idx="2119">
                  <c:v>41477.865624999999</c:v>
                </c:pt>
                <c:pt idx="2120">
                  <c:v>41477.869097222232</c:v>
                </c:pt>
                <c:pt idx="2121">
                  <c:v>41477.872569444669</c:v>
                </c:pt>
                <c:pt idx="2122">
                  <c:v>41477.87604166667</c:v>
                </c:pt>
                <c:pt idx="2123">
                  <c:v>41477.879513889013</c:v>
                </c:pt>
                <c:pt idx="2124">
                  <c:v>41477.882986111108</c:v>
                </c:pt>
                <c:pt idx="2125">
                  <c:v>41477.886458333342</c:v>
                </c:pt>
                <c:pt idx="2126">
                  <c:v>41477.889930555553</c:v>
                </c:pt>
                <c:pt idx="2127">
                  <c:v>41477.893402777627</c:v>
                </c:pt>
                <c:pt idx="2128">
                  <c:v>41477.896875000013</c:v>
                </c:pt>
                <c:pt idx="2129">
                  <c:v>41477.900347222232</c:v>
                </c:pt>
                <c:pt idx="2130">
                  <c:v>41477.903819444669</c:v>
                </c:pt>
                <c:pt idx="2131">
                  <c:v>41477.90729166667</c:v>
                </c:pt>
                <c:pt idx="2132">
                  <c:v>41477.910763888889</c:v>
                </c:pt>
                <c:pt idx="2133">
                  <c:v>41477.914236111203</c:v>
                </c:pt>
                <c:pt idx="2134">
                  <c:v>41477.917708333334</c:v>
                </c:pt>
                <c:pt idx="2135">
                  <c:v>41477.921180555306</c:v>
                </c:pt>
                <c:pt idx="2136">
                  <c:v>41477.92465277778</c:v>
                </c:pt>
                <c:pt idx="2137">
                  <c:v>41477.928124999999</c:v>
                </c:pt>
                <c:pt idx="2138">
                  <c:v>41477.931597222232</c:v>
                </c:pt>
                <c:pt idx="2139">
                  <c:v>41477.935069444575</c:v>
                </c:pt>
                <c:pt idx="2140">
                  <c:v>41477.93854166667</c:v>
                </c:pt>
                <c:pt idx="2141">
                  <c:v>41477.942013889013</c:v>
                </c:pt>
                <c:pt idx="2142">
                  <c:v>41477.945486110984</c:v>
                </c:pt>
                <c:pt idx="2143">
                  <c:v>41477.948958333342</c:v>
                </c:pt>
                <c:pt idx="2144">
                  <c:v>41477.952430555553</c:v>
                </c:pt>
                <c:pt idx="2145">
                  <c:v>41477.95590277778</c:v>
                </c:pt>
                <c:pt idx="2146">
                  <c:v>41477.959375000013</c:v>
                </c:pt>
                <c:pt idx="2147">
                  <c:v>41477.962847222232</c:v>
                </c:pt>
                <c:pt idx="2148">
                  <c:v>41477.966319444669</c:v>
                </c:pt>
                <c:pt idx="2149">
                  <c:v>41477.969791666575</c:v>
                </c:pt>
                <c:pt idx="2150">
                  <c:v>41477.973263888889</c:v>
                </c:pt>
                <c:pt idx="2151">
                  <c:v>41477.976736111108</c:v>
                </c:pt>
                <c:pt idx="2152">
                  <c:v>41477.980208333342</c:v>
                </c:pt>
                <c:pt idx="2153">
                  <c:v>41477.983680555524</c:v>
                </c:pt>
                <c:pt idx="2154">
                  <c:v>41477.98715277778</c:v>
                </c:pt>
                <c:pt idx="2155">
                  <c:v>41477.990624999999</c:v>
                </c:pt>
                <c:pt idx="2156">
                  <c:v>41477.994097222232</c:v>
                </c:pt>
                <c:pt idx="2157">
                  <c:v>41477.997569444575</c:v>
                </c:pt>
                <c:pt idx="2158">
                  <c:v>41478.001041666575</c:v>
                </c:pt>
                <c:pt idx="2159">
                  <c:v>41478.004513889013</c:v>
                </c:pt>
                <c:pt idx="2160">
                  <c:v>41478.007986110984</c:v>
                </c:pt>
                <c:pt idx="2161">
                  <c:v>41478.011458333334</c:v>
                </c:pt>
                <c:pt idx="2162">
                  <c:v>41478.014930555553</c:v>
                </c:pt>
                <c:pt idx="2163">
                  <c:v>41478.01840277778</c:v>
                </c:pt>
                <c:pt idx="2164">
                  <c:v>41478.021874999999</c:v>
                </c:pt>
                <c:pt idx="2165">
                  <c:v>41478.025347222225</c:v>
                </c:pt>
                <c:pt idx="2166">
                  <c:v>41478.028819444669</c:v>
                </c:pt>
                <c:pt idx="2167">
                  <c:v>41478.03229166667</c:v>
                </c:pt>
                <c:pt idx="2168">
                  <c:v>41478.035763888874</c:v>
                </c:pt>
                <c:pt idx="2169">
                  <c:v>41478.039236111108</c:v>
                </c:pt>
                <c:pt idx="2170">
                  <c:v>41478.042708333334</c:v>
                </c:pt>
                <c:pt idx="2171">
                  <c:v>41478.046180555524</c:v>
                </c:pt>
                <c:pt idx="2172">
                  <c:v>41478.04965277778</c:v>
                </c:pt>
                <c:pt idx="2173">
                  <c:v>41478.053124999999</c:v>
                </c:pt>
                <c:pt idx="2174">
                  <c:v>41478.056597222407</c:v>
                </c:pt>
                <c:pt idx="2175">
                  <c:v>41478.060069444575</c:v>
                </c:pt>
                <c:pt idx="2176">
                  <c:v>41478.063541666575</c:v>
                </c:pt>
                <c:pt idx="2177">
                  <c:v>41478.067013888889</c:v>
                </c:pt>
                <c:pt idx="2178">
                  <c:v>41478.070486110984</c:v>
                </c:pt>
                <c:pt idx="2179">
                  <c:v>41478.073958333334</c:v>
                </c:pt>
                <c:pt idx="2180">
                  <c:v>41478.077430555524</c:v>
                </c:pt>
                <c:pt idx="2181">
                  <c:v>41478.08090277778</c:v>
                </c:pt>
                <c:pt idx="2182">
                  <c:v>41478.084375000013</c:v>
                </c:pt>
                <c:pt idx="2183">
                  <c:v>41478.087847222232</c:v>
                </c:pt>
                <c:pt idx="2184">
                  <c:v>41478.091319444575</c:v>
                </c:pt>
                <c:pt idx="2185">
                  <c:v>41478.094791666575</c:v>
                </c:pt>
                <c:pt idx="2186">
                  <c:v>41478.098263888889</c:v>
                </c:pt>
                <c:pt idx="2187">
                  <c:v>41478.101736110984</c:v>
                </c:pt>
                <c:pt idx="2188">
                  <c:v>41478.105208333334</c:v>
                </c:pt>
                <c:pt idx="2189">
                  <c:v>41478.108680555524</c:v>
                </c:pt>
                <c:pt idx="2190">
                  <c:v>41478.11215277778</c:v>
                </c:pt>
                <c:pt idx="2191">
                  <c:v>41478.115624999999</c:v>
                </c:pt>
                <c:pt idx="2192">
                  <c:v>41478.119097222232</c:v>
                </c:pt>
                <c:pt idx="2193">
                  <c:v>41478.122569444575</c:v>
                </c:pt>
                <c:pt idx="2194">
                  <c:v>41478.126041666575</c:v>
                </c:pt>
                <c:pt idx="2195">
                  <c:v>41478.129513888889</c:v>
                </c:pt>
                <c:pt idx="2196">
                  <c:v>41478.132986110984</c:v>
                </c:pt>
                <c:pt idx="2197">
                  <c:v>41478.136458333334</c:v>
                </c:pt>
                <c:pt idx="2198">
                  <c:v>41478.139930555524</c:v>
                </c:pt>
                <c:pt idx="2199">
                  <c:v>41478.143402777627</c:v>
                </c:pt>
                <c:pt idx="2200">
                  <c:v>41478.146875000013</c:v>
                </c:pt>
                <c:pt idx="2201">
                  <c:v>41478.150347222232</c:v>
                </c:pt>
                <c:pt idx="2202">
                  <c:v>41478.153819444669</c:v>
                </c:pt>
                <c:pt idx="2203">
                  <c:v>41478.15729166667</c:v>
                </c:pt>
                <c:pt idx="2204">
                  <c:v>41478.160763888874</c:v>
                </c:pt>
                <c:pt idx="2205">
                  <c:v>41478.164236111108</c:v>
                </c:pt>
                <c:pt idx="2206">
                  <c:v>41478.167708333174</c:v>
                </c:pt>
                <c:pt idx="2207">
                  <c:v>41478.171180555306</c:v>
                </c:pt>
                <c:pt idx="2208">
                  <c:v>41478.17465277778</c:v>
                </c:pt>
                <c:pt idx="2209">
                  <c:v>41478.178124999999</c:v>
                </c:pt>
                <c:pt idx="2210">
                  <c:v>41478.181597222232</c:v>
                </c:pt>
                <c:pt idx="2211">
                  <c:v>41478.185069444575</c:v>
                </c:pt>
                <c:pt idx="2212">
                  <c:v>41478.18854166667</c:v>
                </c:pt>
                <c:pt idx="2213">
                  <c:v>41478.192013888889</c:v>
                </c:pt>
                <c:pt idx="2214">
                  <c:v>41478.195486110868</c:v>
                </c:pt>
                <c:pt idx="2215">
                  <c:v>41478.198958333334</c:v>
                </c:pt>
                <c:pt idx="2216">
                  <c:v>41478.202430555524</c:v>
                </c:pt>
                <c:pt idx="2217">
                  <c:v>41478.205902777627</c:v>
                </c:pt>
                <c:pt idx="2218">
                  <c:v>41478.209374999999</c:v>
                </c:pt>
                <c:pt idx="2219">
                  <c:v>41478.212847222232</c:v>
                </c:pt>
                <c:pt idx="2220">
                  <c:v>41478.216319444669</c:v>
                </c:pt>
                <c:pt idx="2221">
                  <c:v>41478.219791666575</c:v>
                </c:pt>
                <c:pt idx="2222">
                  <c:v>41478.223263888874</c:v>
                </c:pt>
                <c:pt idx="2223">
                  <c:v>41478.226736110984</c:v>
                </c:pt>
                <c:pt idx="2224">
                  <c:v>41478.230208333334</c:v>
                </c:pt>
                <c:pt idx="2225">
                  <c:v>41478.233680555306</c:v>
                </c:pt>
                <c:pt idx="2226">
                  <c:v>41478.237152777627</c:v>
                </c:pt>
                <c:pt idx="2227">
                  <c:v>41478.240624999999</c:v>
                </c:pt>
                <c:pt idx="2228">
                  <c:v>41478.244097222232</c:v>
                </c:pt>
                <c:pt idx="2229">
                  <c:v>41478.247569444575</c:v>
                </c:pt>
                <c:pt idx="2230">
                  <c:v>41478.251041666575</c:v>
                </c:pt>
                <c:pt idx="2231">
                  <c:v>41478.254513889013</c:v>
                </c:pt>
                <c:pt idx="2232">
                  <c:v>41478.257986110984</c:v>
                </c:pt>
                <c:pt idx="2233">
                  <c:v>41478.261458333174</c:v>
                </c:pt>
                <c:pt idx="2234">
                  <c:v>41478.264930555524</c:v>
                </c:pt>
                <c:pt idx="2235">
                  <c:v>41478.268402777627</c:v>
                </c:pt>
                <c:pt idx="2236">
                  <c:v>41478.271874999999</c:v>
                </c:pt>
                <c:pt idx="2237">
                  <c:v>41478.275347222225</c:v>
                </c:pt>
                <c:pt idx="2238">
                  <c:v>41478.278819444669</c:v>
                </c:pt>
                <c:pt idx="2239">
                  <c:v>41478.28229166667</c:v>
                </c:pt>
                <c:pt idx="2240">
                  <c:v>41478.285763888874</c:v>
                </c:pt>
                <c:pt idx="2241">
                  <c:v>41478.289236111108</c:v>
                </c:pt>
                <c:pt idx="2242">
                  <c:v>41478.292708333174</c:v>
                </c:pt>
                <c:pt idx="2243">
                  <c:v>41478.296180555306</c:v>
                </c:pt>
                <c:pt idx="2244">
                  <c:v>41478.299652777627</c:v>
                </c:pt>
                <c:pt idx="2245">
                  <c:v>41478.303124999999</c:v>
                </c:pt>
                <c:pt idx="2246">
                  <c:v>41478.306597222407</c:v>
                </c:pt>
                <c:pt idx="2247">
                  <c:v>41478.310069444669</c:v>
                </c:pt>
                <c:pt idx="2248">
                  <c:v>41478.31354166667</c:v>
                </c:pt>
                <c:pt idx="2249">
                  <c:v>41478.317013889013</c:v>
                </c:pt>
                <c:pt idx="2250">
                  <c:v>41478.320486110984</c:v>
                </c:pt>
                <c:pt idx="2251">
                  <c:v>41478.323958333334</c:v>
                </c:pt>
                <c:pt idx="2252">
                  <c:v>41478.327430555524</c:v>
                </c:pt>
                <c:pt idx="2253">
                  <c:v>41478.33090277778</c:v>
                </c:pt>
                <c:pt idx="2254">
                  <c:v>41478.334375000013</c:v>
                </c:pt>
                <c:pt idx="2255">
                  <c:v>41478.337847222232</c:v>
                </c:pt>
                <c:pt idx="2256">
                  <c:v>41478.341319444669</c:v>
                </c:pt>
                <c:pt idx="2257">
                  <c:v>41478.34479166667</c:v>
                </c:pt>
                <c:pt idx="2258">
                  <c:v>41478.348263889013</c:v>
                </c:pt>
                <c:pt idx="2259">
                  <c:v>41478.351736111108</c:v>
                </c:pt>
                <c:pt idx="2260">
                  <c:v>41478.355208333342</c:v>
                </c:pt>
                <c:pt idx="2261">
                  <c:v>41478.358680555553</c:v>
                </c:pt>
                <c:pt idx="2262">
                  <c:v>41478.36215277778</c:v>
                </c:pt>
                <c:pt idx="2263">
                  <c:v>41478.365624999999</c:v>
                </c:pt>
                <c:pt idx="2264">
                  <c:v>41478.369097222232</c:v>
                </c:pt>
                <c:pt idx="2265">
                  <c:v>41478.372569444669</c:v>
                </c:pt>
                <c:pt idx="2266">
                  <c:v>41478.37604166667</c:v>
                </c:pt>
                <c:pt idx="2267">
                  <c:v>41478.379513889013</c:v>
                </c:pt>
                <c:pt idx="2268">
                  <c:v>41478.382986111108</c:v>
                </c:pt>
                <c:pt idx="2269">
                  <c:v>41478.386458333342</c:v>
                </c:pt>
                <c:pt idx="2270">
                  <c:v>41478.389930555553</c:v>
                </c:pt>
                <c:pt idx="2271">
                  <c:v>41478.393402777627</c:v>
                </c:pt>
                <c:pt idx="2272">
                  <c:v>41478.396875000013</c:v>
                </c:pt>
                <c:pt idx="2273">
                  <c:v>41478.400347222232</c:v>
                </c:pt>
                <c:pt idx="2274">
                  <c:v>41478.403819444669</c:v>
                </c:pt>
                <c:pt idx="2275">
                  <c:v>41478.40729166667</c:v>
                </c:pt>
                <c:pt idx="2276">
                  <c:v>41478.410763888889</c:v>
                </c:pt>
                <c:pt idx="2277">
                  <c:v>41478.414236111203</c:v>
                </c:pt>
                <c:pt idx="2278">
                  <c:v>41478.417708333334</c:v>
                </c:pt>
                <c:pt idx="2279">
                  <c:v>41478.421180555306</c:v>
                </c:pt>
                <c:pt idx="2280">
                  <c:v>41478.42465277778</c:v>
                </c:pt>
                <c:pt idx="2281">
                  <c:v>41478.428124999999</c:v>
                </c:pt>
                <c:pt idx="2282">
                  <c:v>41478.431597222232</c:v>
                </c:pt>
                <c:pt idx="2283">
                  <c:v>41478.435069444575</c:v>
                </c:pt>
                <c:pt idx="2284">
                  <c:v>41478.43854166667</c:v>
                </c:pt>
                <c:pt idx="2285">
                  <c:v>41478.442013889013</c:v>
                </c:pt>
                <c:pt idx="2286">
                  <c:v>41478.445486110984</c:v>
                </c:pt>
                <c:pt idx="2287">
                  <c:v>41478.448958333342</c:v>
                </c:pt>
                <c:pt idx="2288">
                  <c:v>41478.452430555553</c:v>
                </c:pt>
                <c:pt idx="2289">
                  <c:v>41478.45590277778</c:v>
                </c:pt>
                <c:pt idx="2290">
                  <c:v>41478.459375000013</c:v>
                </c:pt>
                <c:pt idx="2291">
                  <c:v>41478.462847222232</c:v>
                </c:pt>
                <c:pt idx="2292">
                  <c:v>41478.466319444669</c:v>
                </c:pt>
                <c:pt idx="2293">
                  <c:v>41478.469791666575</c:v>
                </c:pt>
                <c:pt idx="2294">
                  <c:v>41478.473263888889</c:v>
                </c:pt>
                <c:pt idx="2295">
                  <c:v>41478.476736111108</c:v>
                </c:pt>
                <c:pt idx="2296">
                  <c:v>41478.480208333342</c:v>
                </c:pt>
                <c:pt idx="2297">
                  <c:v>41478.483680555524</c:v>
                </c:pt>
                <c:pt idx="2298">
                  <c:v>41478.48715277778</c:v>
                </c:pt>
                <c:pt idx="2299">
                  <c:v>41478.490624999999</c:v>
                </c:pt>
                <c:pt idx="2300">
                  <c:v>41478.494097222232</c:v>
                </c:pt>
                <c:pt idx="2301">
                  <c:v>41478.497569444575</c:v>
                </c:pt>
                <c:pt idx="2302">
                  <c:v>41478.501041666575</c:v>
                </c:pt>
                <c:pt idx="2303">
                  <c:v>41478.504513889013</c:v>
                </c:pt>
                <c:pt idx="2304">
                  <c:v>41478.507986110984</c:v>
                </c:pt>
                <c:pt idx="2305">
                  <c:v>41478.511458333334</c:v>
                </c:pt>
                <c:pt idx="2306">
                  <c:v>41478.514930555553</c:v>
                </c:pt>
                <c:pt idx="2307">
                  <c:v>41478.51840277778</c:v>
                </c:pt>
                <c:pt idx="2308">
                  <c:v>41478.521874999999</c:v>
                </c:pt>
                <c:pt idx="2309">
                  <c:v>41478.525347222225</c:v>
                </c:pt>
                <c:pt idx="2310">
                  <c:v>41478.528819444669</c:v>
                </c:pt>
                <c:pt idx="2311">
                  <c:v>41478.53229166667</c:v>
                </c:pt>
                <c:pt idx="2312">
                  <c:v>41478.535763888874</c:v>
                </c:pt>
                <c:pt idx="2313">
                  <c:v>41478.539236111108</c:v>
                </c:pt>
                <c:pt idx="2314">
                  <c:v>41478.542708333334</c:v>
                </c:pt>
                <c:pt idx="2315">
                  <c:v>41478.546180555524</c:v>
                </c:pt>
                <c:pt idx="2316">
                  <c:v>41478.54965277778</c:v>
                </c:pt>
                <c:pt idx="2317">
                  <c:v>41478.553124999999</c:v>
                </c:pt>
                <c:pt idx="2318">
                  <c:v>41478.556597222407</c:v>
                </c:pt>
                <c:pt idx="2319">
                  <c:v>41478.560069444575</c:v>
                </c:pt>
                <c:pt idx="2320">
                  <c:v>41478.563541666575</c:v>
                </c:pt>
                <c:pt idx="2321">
                  <c:v>41478.567013888889</c:v>
                </c:pt>
                <c:pt idx="2322">
                  <c:v>41478.570486110984</c:v>
                </c:pt>
                <c:pt idx="2323">
                  <c:v>41478.573958333334</c:v>
                </c:pt>
                <c:pt idx="2324">
                  <c:v>41478.577430555524</c:v>
                </c:pt>
                <c:pt idx="2325">
                  <c:v>41478.58090277778</c:v>
                </c:pt>
                <c:pt idx="2326">
                  <c:v>41478.584375000013</c:v>
                </c:pt>
                <c:pt idx="2327">
                  <c:v>41478.587847222232</c:v>
                </c:pt>
                <c:pt idx="2328">
                  <c:v>41478.591319444575</c:v>
                </c:pt>
                <c:pt idx="2329">
                  <c:v>41478.594791666575</c:v>
                </c:pt>
                <c:pt idx="2330">
                  <c:v>41478.598263888889</c:v>
                </c:pt>
                <c:pt idx="2331">
                  <c:v>41478.601736110984</c:v>
                </c:pt>
                <c:pt idx="2332">
                  <c:v>41478.605208333334</c:v>
                </c:pt>
                <c:pt idx="2333">
                  <c:v>41478.608680555524</c:v>
                </c:pt>
                <c:pt idx="2334">
                  <c:v>41478.61215277778</c:v>
                </c:pt>
                <c:pt idx="2335">
                  <c:v>41478.615624999999</c:v>
                </c:pt>
                <c:pt idx="2336">
                  <c:v>41478.619097222232</c:v>
                </c:pt>
                <c:pt idx="2337">
                  <c:v>41478.622569444575</c:v>
                </c:pt>
                <c:pt idx="2338">
                  <c:v>41478.626041666575</c:v>
                </c:pt>
                <c:pt idx="2339">
                  <c:v>41478.629513888889</c:v>
                </c:pt>
                <c:pt idx="2340">
                  <c:v>41478.632986110984</c:v>
                </c:pt>
                <c:pt idx="2341">
                  <c:v>41478.636458333334</c:v>
                </c:pt>
                <c:pt idx="2342">
                  <c:v>41478.639930555524</c:v>
                </c:pt>
                <c:pt idx="2343">
                  <c:v>41478.643402777627</c:v>
                </c:pt>
                <c:pt idx="2344">
                  <c:v>41478.646875000013</c:v>
                </c:pt>
                <c:pt idx="2345">
                  <c:v>41478.650347222232</c:v>
                </c:pt>
                <c:pt idx="2346">
                  <c:v>41478.653819444669</c:v>
                </c:pt>
                <c:pt idx="2347">
                  <c:v>41478.65729166667</c:v>
                </c:pt>
                <c:pt idx="2348">
                  <c:v>41478.660763888874</c:v>
                </c:pt>
                <c:pt idx="2349">
                  <c:v>41478.664236111108</c:v>
                </c:pt>
                <c:pt idx="2350">
                  <c:v>41478.667708333174</c:v>
                </c:pt>
                <c:pt idx="2351">
                  <c:v>41478.671180555306</c:v>
                </c:pt>
                <c:pt idx="2352">
                  <c:v>41478.67465277778</c:v>
                </c:pt>
                <c:pt idx="2353">
                  <c:v>41478.678124999999</c:v>
                </c:pt>
                <c:pt idx="2354">
                  <c:v>41478.681597222232</c:v>
                </c:pt>
                <c:pt idx="2355">
                  <c:v>41478.685069444575</c:v>
                </c:pt>
                <c:pt idx="2356">
                  <c:v>41478.68854166667</c:v>
                </c:pt>
                <c:pt idx="2357">
                  <c:v>41478.692013888889</c:v>
                </c:pt>
                <c:pt idx="2358">
                  <c:v>41478.695486110868</c:v>
                </c:pt>
                <c:pt idx="2359">
                  <c:v>41478.698958333334</c:v>
                </c:pt>
                <c:pt idx="2360">
                  <c:v>41478.702430555524</c:v>
                </c:pt>
                <c:pt idx="2361">
                  <c:v>41478.705902777627</c:v>
                </c:pt>
                <c:pt idx="2362">
                  <c:v>41478.709374999999</c:v>
                </c:pt>
                <c:pt idx="2363">
                  <c:v>41478.712847222232</c:v>
                </c:pt>
                <c:pt idx="2364">
                  <c:v>41478.716319444669</c:v>
                </c:pt>
                <c:pt idx="2365">
                  <c:v>41478.719791666575</c:v>
                </c:pt>
                <c:pt idx="2366">
                  <c:v>41478.723263888874</c:v>
                </c:pt>
                <c:pt idx="2367">
                  <c:v>41478.726736110984</c:v>
                </c:pt>
                <c:pt idx="2368">
                  <c:v>41478.730208333334</c:v>
                </c:pt>
                <c:pt idx="2369">
                  <c:v>41478.733680555306</c:v>
                </c:pt>
                <c:pt idx="2370">
                  <c:v>41478.737152777627</c:v>
                </c:pt>
                <c:pt idx="2371">
                  <c:v>41478.740624999999</c:v>
                </c:pt>
                <c:pt idx="2372">
                  <c:v>41478.744097222232</c:v>
                </c:pt>
                <c:pt idx="2373">
                  <c:v>41478.747569444575</c:v>
                </c:pt>
                <c:pt idx="2374">
                  <c:v>41478.751041666575</c:v>
                </c:pt>
                <c:pt idx="2375">
                  <c:v>41478.754513889013</c:v>
                </c:pt>
                <c:pt idx="2376">
                  <c:v>41478.757986110984</c:v>
                </c:pt>
                <c:pt idx="2377">
                  <c:v>41478.761458333174</c:v>
                </c:pt>
                <c:pt idx="2378">
                  <c:v>41478.764930555524</c:v>
                </c:pt>
                <c:pt idx="2379">
                  <c:v>41478.768402777627</c:v>
                </c:pt>
                <c:pt idx="2380">
                  <c:v>41478.771874999999</c:v>
                </c:pt>
                <c:pt idx="2381">
                  <c:v>41478.775347222225</c:v>
                </c:pt>
                <c:pt idx="2382">
                  <c:v>41478.778819444669</c:v>
                </c:pt>
                <c:pt idx="2383">
                  <c:v>41478.78229166667</c:v>
                </c:pt>
                <c:pt idx="2384">
                  <c:v>41478.785763888874</c:v>
                </c:pt>
                <c:pt idx="2385">
                  <c:v>41478.789236111108</c:v>
                </c:pt>
                <c:pt idx="2386">
                  <c:v>41478.792708333174</c:v>
                </c:pt>
                <c:pt idx="2387">
                  <c:v>41478.796180555306</c:v>
                </c:pt>
                <c:pt idx="2388">
                  <c:v>41478.799652777627</c:v>
                </c:pt>
                <c:pt idx="2389">
                  <c:v>41478.803124999999</c:v>
                </c:pt>
                <c:pt idx="2390">
                  <c:v>41478.806597222407</c:v>
                </c:pt>
                <c:pt idx="2391">
                  <c:v>41478.810069444669</c:v>
                </c:pt>
                <c:pt idx="2392">
                  <c:v>41478.81354166667</c:v>
                </c:pt>
                <c:pt idx="2393">
                  <c:v>41478.817013889013</c:v>
                </c:pt>
                <c:pt idx="2394">
                  <c:v>41478.820486110984</c:v>
                </c:pt>
                <c:pt idx="2395">
                  <c:v>41478.823958333334</c:v>
                </c:pt>
                <c:pt idx="2396">
                  <c:v>41478.827430555524</c:v>
                </c:pt>
                <c:pt idx="2397">
                  <c:v>41478.83090277778</c:v>
                </c:pt>
                <c:pt idx="2398">
                  <c:v>41478.834375000013</c:v>
                </c:pt>
                <c:pt idx="2399">
                  <c:v>41478.837847222232</c:v>
                </c:pt>
                <c:pt idx="2400">
                  <c:v>41478.841319444669</c:v>
                </c:pt>
                <c:pt idx="2401">
                  <c:v>41478.84479166667</c:v>
                </c:pt>
                <c:pt idx="2402">
                  <c:v>41478.848263889013</c:v>
                </c:pt>
                <c:pt idx="2403">
                  <c:v>41478.851736111108</c:v>
                </c:pt>
                <c:pt idx="2404">
                  <c:v>41478.855208333342</c:v>
                </c:pt>
                <c:pt idx="2405">
                  <c:v>41478.858680555553</c:v>
                </c:pt>
                <c:pt idx="2406">
                  <c:v>41478.86215277778</c:v>
                </c:pt>
                <c:pt idx="2407">
                  <c:v>41478.865624999999</c:v>
                </c:pt>
                <c:pt idx="2408">
                  <c:v>41478.869097222232</c:v>
                </c:pt>
                <c:pt idx="2409">
                  <c:v>41478.872569444669</c:v>
                </c:pt>
                <c:pt idx="2410">
                  <c:v>41478.87604166667</c:v>
                </c:pt>
                <c:pt idx="2411">
                  <c:v>41478.879513889013</c:v>
                </c:pt>
                <c:pt idx="2412">
                  <c:v>41478.882986111108</c:v>
                </c:pt>
                <c:pt idx="2413">
                  <c:v>41478.886458333342</c:v>
                </c:pt>
                <c:pt idx="2414">
                  <c:v>41478.889930555553</c:v>
                </c:pt>
                <c:pt idx="2415">
                  <c:v>41478.893402777627</c:v>
                </c:pt>
                <c:pt idx="2416">
                  <c:v>41478.896875000013</c:v>
                </c:pt>
                <c:pt idx="2417">
                  <c:v>41478.900347222232</c:v>
                </c:pt>
                <c:pt idx="2418">
                  <c:v>41478.903819444669</c:v>
                </c:pt>
                <c:pt idx="2419">
                  <c:v>41478.90729166667</c:v>
                </c:pt>
                <c:pt idx="2420">
                  <c:v>41478.910763888889</c:v>
                </c:pt>
                <c:pt idx="2421">
                  <c:v>41478.914236111203</c:v>
                </c:pt>
                <c:pt idx="2422">
                  <c:v>41478.917708333334</c:v>
                </c:pt>
                <c:pt idx="2423">
                  <c:v>41478.921180555306</c:v>
                </c:pt>
                <c:pt idx="2424">
                  <c:v>41478.92465277778</c:v>
                </c:pt>
                <c:pt idx="2425">
                  <c:v>41478.928124999999</c:v>
                </c:pt>
                <c:pt idx="2426">
                  <c:v>41478.931597222232</c:v>
                </c:pt>
                <c:pt idx="2427">
                  <c:v>41478.935069444575</c:v>
                </c:pt>
                <c:pt idx="2428">
                  <c:v>41478.93854166667</c:v>
                </c:pt>
                <c:pt idx="2429">
                  <c:v>41478.942013889013</c:v>
                </c:pt>
                <c:pt idx="2430">
                  <c:v>41478.945486110984</c:v>
                </c:pt>
                <c:pt idx="2431">
                  <c:v>41478.948958333342</c:v>
                </c:pt>
                <c:pt idx="2432">
                  <c:v>41478.952430555553</c:v>
                </c:pt>
                <c:pt idx="2433">
                  <c:v>41478.95590277778</c:v>
                </c:pt>
                <c:pt idx="2434">
                  <c:v>41478.959375000013</c:v>
                </c:pt>
                <c:pt idx="2435">
                  <c:v>41478.962847222232</c:v>
                </c:pt>
                <c:pt idx="2436">
                  <c:v>41478.966319444669</c:v>
                </c:pt>
                <c:pt idx="2437">
                  <c:v>41478.969791666575</c:v>
                </c:pt>
                <c:pt idx="2438">
                  <c:v>41478.973263888889</c:v>
                </c:pt>
                <c:pt idx="2439">
                  <c:v>41478.976736111108</c:v>
                </c:pt>
                <c:pt idx="2440">
                  <c:v>41478.980208333342</c:v>
                </c:pt>
                <c:pt idx="2441">
                  <c:v>41478.983680555524</c:v>
                </c:pt>
                <c:pt idx="2442">
                  <c:v>41478.98715277778</c:v>
                </c:pt>
                <c:pt idx="2443">
                  <c:v>41478.990624999999</c:v>
                </c:pt>
                <c:pt idx="2444">
                  <c:v>41478.994097222232</c:v>
                </c:pt>
                <c:pt idx="2445">
                  <c:v>41478.997569444575</c:v>
                </c:pt>
                <c:pt idx="2446">
                  <c:v>41479.001041666575</c:v>
                </c:pt>
                <c:pt idx="2447">
                  <c:v>41479.004513889013</c:v>
                </c:pt>
                <c:pt idx="2448">
                  <c:v>41479.007986110984</c:v>
                </c:pt>
                <c:pt idx="2449">
                  <c:v>41479.011458333334</c:v>
                </c:pt>
                <c:pt idx="2450">
                  <c:v>41479.014930555553</c:v>
                </c:pt>
                <c:pt idx="2451">
                  <c:v>41479.01840277778</c:v>
                </c:pt>
                <c:pt idx="2452">
                  <c:v>41479.021874999999</c:v>
                </c:pt>
                <c:pt idx="2453">
                  <c:v>41479.025347222225</c:v>
                </c:pt>
                <c:pt idx="2454">
                  <c:v>41479.028819444669</c:v>
                </c:pt>
                <c:pt idx="2455">
                  <c:v>41479.03229166667</c:v>
                </c:pt>
                <c:pt idx="2456">
                  <c:v>41479.035763888874</c:v>
                </c:pt>
                <c:pt idx="2457">
                  <c:v>41479.039236111108</c:v>
                </c:pt>
                <c:pt idx="2458">
                  <c:v>41479.042708333334</c:v>
                </c:pt>
                <c:pt idx="2459">
                  <c:v>41479.046180555524</c:v>
                </c:pt>
                <c:pt idx="2460">
                  <c:v>41479.04965277778</c:v>
                </c:pt>
                <c:pt idx="2461">
                  <c:v>41479.053124999999</c:v>
                </c:pt>
                <c:pt idx="2462">
                  <c:v>41479.056597222407</c:v>
                </c:pt>
                <c:pt idx="2463">
                  <c:v>41479.060069444575</c:v>
                </c:pt>
                <c:pt idx="2464">
                  <c:v>41479.063541666575</c:v>
                </c:pt>
                <c:pt idx="2465">
                  <c:v>41479.067013888889</c:v>
                </c:pt>
                <c:pt idx="2466">
                  <c:v>41479.070486110984</c:v>
                </c:pt>
                <c:pt idx="2467">
                  <c:v>41479.073958333334</c:v>
                </c:pt>
                <c:pt idx="2468">
                  <c:v>41479.077430555524</c:v>
                </c:pt>
                <c:pt idx="2469">
                  <c:v>41479.08090277778</c:v>
                </c:pt>
                <c:pt idx="2470">
                  <c:v>41479.084375000013</c:v>
                </c:pt>
                <c:pt idx="2471">
                  <c:v>41479.087847222232</c:v>
                </c:pt>
                <c:pt idx="2472">
                  <c:v>41479.091319444575</c:v>
                </c:pt>
                <c:pt idx="2473">
                  <c:v>41479.094791666575</c:v>
                </c:pt>
                <c:pt idx="2474">
                  <c:v>41479.098263888889</c:v>
                </c:pt>
                <c:pt idx="2475">
                  <c:v>41479.101736110984</c:v>
                </c:pt>
                <c:pt idx="2476">
                  <c:v>41479.105208333334</c:v>
                </c:pt>
                <c:pt idx="2477">
                  <c:v>41479.108680555524</c:v>
                </c:pt>
                <c:pt idx="2478">
                  <c:v>41479.11215277778</c:v>
                </c:pt>
                <c:pt idx="2479">
                  <c:v>41479.115624999999</c:v>
                </c:pt>
                <c:pt idx="2480">
                  <c:v>41479.119097222232</c:v>
                </c:pt>
                <c:pt idx="2481">
                  <c:v>41479.122569444575</c:v>
                </c:pt>
                <c:pt idx="2482">
                  <c:v>41479.126041666575</c:v>
                </c:pt>
                <c:pt idx="2483">
                  <c:v>41479.129513888889</c:v>
                </c:pt>
                <c:pt idx="2484">
                  <c:v>41479.132986110984</c:v>
                </c:pt>
                <c:pt idx="2485">
                  <c:v>41479.136458333334</c:v>
                </c:pt>
                <c:pt idx="2486">
                  <c:v>41479.139930555524</c:v>
                </c:pt>
                <c:pt idx="2487">
                  <c:v>41479.143402777627</c:v>
                </c:pt>
                <c:pt idx="2488">
                  <c:v>41479.146875000013</c:v>
                </c:pt>
                <c:pt idx="2489">
                  <c:v>41479.150347222232</c:v>
                </c:pt>
                <c:pt idx="2490">
                  <c:v>41479.153819444669</c:v>
                </c:pt>
                <c:pt idx="2491">
                  <c:v>41479.15729166667</c:v>
                </c:pt>
                <c:pt idx="2492">
                  <c:v>41479.160763888874</c:v>
                </c:pt>
                <c:pt idx="2493">
                  <c:v>41479.164236111108</c:v>
                </c:pt>
                <c:pt idx="2494">
                  <c:v>41479.167708333174</c:v>
                </c:pt>
                <c:pt idx="2495">
                  <c:v>41479.171180555306</c:v>
                </c:pt>
                <c:pt idx="2496">
                  <c:v>41479.17465277778</c:v>
                </c:pt>
                <c:pt idx="2497">
                  <c:v>41479.178124999999</c:v>
                </c:pt>
                <c:pt idx="2498">
                  <c:v>41479.181597222232</c:v>
                </c:pt>
                <c:pt idx="2499">
                  <c:v>41479.185069444575</c:v>
                </c:pt>
                <c:pt idx="2500">
                  <c:v>41479.18854166667</c:v>
                </c:pt>
                <c:pt idx="2501">
                  <c:v>41479.192013888889</c:v>
                </c:pt>
                <c:pt idx="2502">
                  <c:v>41479.195486110868</c:v>
                </c:pt>
                <c:pt idx="2503">
                  <c:v>41479.198958333334</c:v>
                </c:pt>
                <c:pt idx="2504">
                  <c:v>41479.202430555524</c:v>
                </c:pt>
                <c:pt idx="2505">
                  <c:v>41479.205902777627</c:v>
                </c:pt>
                <c:pt idx="2506">
                  <c:v>41479.209374999999</c:v>
                </c:pt>
                <c:pt idx="2507">
                  <c:v>41479.212847222232</c:v>
                </c:pt>
                <c:pt idx="2508">
                  <c:v>41479.216319444669</c:v>
                </c:pt>
                <c:pt idx="2509">
                  <c:v>41479.219791666575</c:v>
                </c:pt>
                <c:pt idx="2510">
                  <c:v>41479.223263888874</c:v>
                </c:pt>
                <c:pt idx="2511">
                  <c:v>41479.226736110984</c:v>
                </c:pt>
                <c:pt idx="2512">
                  <c:v>41479.230208333334</c:v>
                </c:pt>
                <c:pt idx="2513">
                  <c:v>41479.233680555306</c:v>
                </c:pt>
                <c:pt idx="2514">
                  <c:v>41479.237152777627</c:v>
                </c:pt>
                <c:pt idx="2515">
                  <c:v>41479.240624999999</c:v>
                </c:pt>
                <c:pt idx="2516">
                  <c:v>41479.244097222232</c:v>
                </c:pt>
                <c:pt idx="2517">
                  <c:v>41479.247569444575</c:v>
                </c:pt>
                <c:pt idx="2518">
                  <c:v>41479.251041666575</c:v>
                </c:pt>
                <c:pt idx="2519">
                  <c:v>41479.254513889013</c:v>
                </c:pt>
                <c:pt idx="2520">
                  <c:v>41479.257986110984</c:v>
                </c:pt>
                <c:pt idx="2521">
                  <c:v>41479.261458333174</c:v>
                </c:pt>
                <c:pt idx="2522">
                  <c:v>41479.264930555524</c:v>
                </c:pt>
                <c:pt idx="2523">
                  <c:v>41479.268402777627</c:v>
                </c:pt>
                <c:pt idx="2524">
                  <c:v>41479.271874999999</c:v>
                </c:pt>
                <c:pt idx="2525">
                  <c:v>41479.275347222225</c:v>
                </c:pt>
                <c:pt idx="2526">
                  <c:v>41479.278819444669</c:v>
                </c:pt>
                <c:pt idx="2527">
                  <c:v>41479.28229166667</c:v>
                </c:pt>
                <c:pt idx="2528">
                  <c:v>41479.285763888874</c:v>
                </c:pt>
                <c:pt idx="2529">
                  <c:v>41479.289236111108</c:v>
                </c:pt>
                <c:pt idx="2530">
                  <c:v>41479.292708333174</c:v>
                </c:pt>
                <c:pt idx="2531">
                  <c:v>41479.296180555306</c:v>
                </c:pt>
                <c:pt idx="2532">
                  <c:v>41479.299652777627</c:v>
                </c:pt>
                <c:pt idx="2533">
                  <c:v>41479.303124999999</c:v>
                </c:pt>
                <c:pt idx="2534">
                  <c:v>41479.306597222407</c:v>
                </c:pt>
                <c:pt idx="2535">
                  <c:v>41479.310069444669</c:v>
                </c:pt>
                <c:pt idx="2536">
                  <c:v>41479.31354166667</c:v>
                </c:pt>
                <c:pt idx="2537">
                  <c:v>41479.317013889013</c:v>
                </c:pt>
                <c:pt idx="2538">
                  <c:v>41479.320486110984</c:v>
                </c:pt>
                <c:pt idx="2539">
                  <c:v>41479.323958333334</c:v>
                </c:pt>
                <c:pt idx="2540">
                  <c:v>41479.327430555524</c:v>
                </c:pt>
                <c:pt idx="2541">
                  <c:v>41479.33090277778</c:v>
                </c:pt>
                <c:pt idx="2542">
                  <c:v>41479.334375000013</c:v>
                </c:pt>
                <c:pt idx="2543">
                  <c:v>41479.337847222232</c:v>
                </c:pt>
                <c:pt idx="2544">
                  <c:v>41479.341319444669</c:v>
                </c:pt>
                <c:pt idx="2545">
                  <c:v>41479.34479166667</c:v>
                </c:pt>
                <c:pt idx="2546">
                  <c:v>41479.348263889013</c:v>
                </c:pt>
                <c:pt idx="2547">
                  <c:v>41479.351736111108</c:v>
                </c:pt>
                <c:pt idx="2548">
                  <c:v>41479.355208333342</c:v>
                </c:pt>
                <c:pt idx="2549">
                  <c:v>41479.358680555553</c:v>
                </c:pt>
                <c:pt idx="2550">
                  <c:v>41479.36215277778</c:v>
                </c:pt>
                <c:pt idx="2551">
                  <c:v>41479.365624999999</c:v>
                </c:pt>
                <c:pt idx="2552">
                  <c:v>41479.369097222232</c:v>
                </c:pt>
                <c:pt idx="2553">
                  <c:v>41479.372569444669</c:v>
                </c:pt>
                <c:pt idx="2554">
                  <c:v>41479.37604166667</c:v>
                </c:pt>
                <c:pt idx="2555">
                  <c:v>41479.379513889013</c:v>
                </c:pt>
                <c:pt idx="2556">
                  <c:v>41479.382986111108</c:v>
                </c:pt>
                <c:pt idx="2557">
                  <c:v>41479.386458333342</c:v>
                </c:pt>
                <c:pt idx="2558">
                  <c:v>41479.389930555553</c:v>
                </c:pt>
                <c:pt idx="2559">
                  <c:v>41479.393402777627</c:v>
                </c:pt>
                <c:pt idx="2560">
                  <c:v>41479.396875000013</c:v>
                </c:pt>
                <c:pt idx="2561">
                  <c:v>41479.400347222232</c:v>
                </c:pt>
                <c:pt idx="2562">
                  <c:v>41479.403819444669</c:v>
                </c:pt>
                <c:pt idx="2563">
                  <c:v>41479.40729166667</c:v>
                </c:pt>
                <c:pt idx="2564">
                  <c:v>41479.410763888889</c:v>
                </c:pt>
                <c:pt idx="2565">
                  <c:v>41479.414236111203</c:v>
                </c:pt>
                <c:pt idx="2566">
                  <c:v>41479.417708333334</c:v>
                </c:pt>
                <c:pt idx="2567">
                  <c:v>41479.421180555306</c:v>
                </c:pt>
                <c:pt idx="2568">
                  <c:v>41479.42465277778</c:v>
                </c:pt>
                <c:pt idx="2569">
                  <c:v>41479.428124999999</c:v>
                </c:pt>
                <c:pt idx="2570">
                  <c:v>41479.431597222232</c:v>
                </c:pt>
                <c:pt idx="2571">
                  <c:v>41479.435069444575</c:v>
                </c:pt>
                <c:pt idx="2572">
                  <c:v>41479.43854166667</c:v>
                </c:pt>
                <c:pt idx="2573">
                  <c:v>41479.442013889013</c:v>
                </c:pt>
                <c:pt idx="2574">
                  <c:v>41479.445486110984</c:v>
                </c:pt>
                <c:pt idx="2575">
                  <c:v>41479.448958333342</c:v>
                </c:pt>
                <c:pt idx="2576">
                  <c:v>41479.452430555553</c:v>
                </c:pt>
                <c:pt idx="2577">
                  <c:v>41479.45590277778</c:v>
                </c:pt>
                <c:pt idx="2578">
                  <c:v>41479.459375000013</c:v>
                </c:pt>
                <c:pt idx="2579">
                  <c:v>41479.462847222232</c:v>
                </c:pt>
                <c:pt idx="2580">
                  <c:v>41479.466319444669</c:v>
                </c:pt>
                <c:pt idx="2581">
                  <c:v>41479.469791666575</c:v>
                </c:pt>
                <c:pt idx="2582">
                  <c:v>41479.473263888889</c:v>
                </c:pt>
                <c:pt idx="2583">
                  <c:v>41479.476736111108</c:v>
                </c:pt>
                <c:pt idx="2584">
                  <c:v>41479.480208333342</c:v>
                </c:pt>
                <c:pt idx="2585">
                  <c:v>41479.483680555524</c:v>
                </c:pt>
                <c:pt idx="2586">
                  <c:v>41479.48715277778</c:v>
                </c:pt>
                <c:pt idx="2587">
                  <c:v>41479.490624999999</c:v>
                </c:pt>
                <c:pt idx="2588">
                  <c:v>41479.494097222232</c:v>
                </c:pt>
                <c:pt idx="2589">
                  <c:v>41479.497569444575</c:v>
                </c:pt>
                <c:pt idx="2590">
                  <c:v>41479.501041666575</c:v>
                </c:pt>
                <c:pt idx="2591">
                  <c:v>41479.504513889013</c:v>
                </c:pt>
                <c:pt idx="2592">
                  <c:v>41479.507986110984</c:v>
                </c:pt>
                <c:pt idx="2593">
                  <c:v>41479.511458333334</c:v>
                </c:pt>
                <c:pt idx="2594">
                  <c:v>41479.514930555553</c:v>
                </c:pt>
                <c:pt idx="2595">
                  <c:v>41479.51840277778</c:v>
                </c:pt>
                <c:pt idx="2596">
                  <c:v>41479.521874999999</c:v>
                </c:pt>
                <c:pt idx="2597">
                  <c:v>41479.525347222225</c:v>
                </c:pt>
                <c:pt idx="2598">
                  <c:v>41479.528819444669</c:v>
                </c:pt>
                <c:pt idx="2599">
                  <c:v>41479.53229166667</c:v>
                </c:pt>
                <c:pt idx="2600">
                  <c:v>41479.535763888874</c:v>
                </c:pt>
                <c:pt idx="2601">
                  <c:v>41479.539236111108</c:v>
                </c:pt>
                <c:pt idx="2602">
                  <c:v>41479.542708333334</c:v>
                </c:pt>
                <c:pt idx="2603">
                  <c:v>41479.546180555524</c:v>
                </c:pt>
                <c:pt idx="2604">
                  <c:v>41479.54965277778</c:v>
                </c:pt>
                <c:pt idx="2605">
                  <c:v>41479.553124999999</c:v>
                </c:pt>
                <c:pt idx="2606">
                  <c:v>41479.556597222407</c:v>
                </c:pt>
                <c:pt idx="2607">
                  <c:v>41479.560069444575</c:v>
                </c:pt>
                <c:pt idx="2608">
                  <c:v>41479.563541666575</c:v>
                </c:pt>
                <c:pt idx="2609">
                  <c:v>41479.567013888889</c:v>
                </c:pt>
                <c:pt idx="2610">
                  <c:v>41479.570486110984</c:v>
                </c:pt>
                <c:pt idx="2611">
                  <c:v>41479.573958333334</c:v>
                </c:pt>
                <c:pt idx="2612">
                  <c:v>41479.577430555524</c:v>
                </c:pt>
                <c:pt idx="2613">
                  <c:v>41479.58090277778</c:v>
                </c:pt>
                <c:pt idx="2614">
                  <c:v>41479.584375000013</c:v>
                </c:pt>
                <c:pt idx="2615">
                  <c:v>41479.587847222232</c:v>
                </c:pt>
                <c:pt idx="2616">
                  <c:v>41479.591319444575</c:v>
                </c:pt>
                <c:pt idx="2617">
                  <c:v>41479.594791666575</c:v>
                </c:pt>
                <c:pt idx="2618">
                  <c:v>41479.598263888889</c:v>
                </c:pt>
                <c:pt idx="2619">
                  <c:v>41479.601736110984</c:v>
                </c:pt>
                <c:pt idx="2620">
                  <c:v>41479.605208333334</c:v>
                </c:pt>
                <c:pt idx="2621">
                  <c:v>41479.608680555524</c:v>
                </c:pt>
                <c:pt idx="2622">
                  <c:v>41479.61215277778</c:v>
                </c:pt>
                <c:pt idx="2623">
                  <c:v>41479.615624999999</c:v>
                </c:pt>
                <c:pt idx="2624">
                  <c:v>41479.619097222232</c:v>
                </c:pt>
                <c:pt idx="2625">
                  <c:v>41479.622569444575</c:v>
                </c:pt>
                <c:pt idx="2626">
                  <c:v>41479.626041666575</c:v>
                </c:pt>
                <c:pt idx="2627">
                  <c:v>41479.629513888889</c:v>
                </c:pt>
                <c:pt idx="2628">
                  <c:v>41479.632986110984</c:v>
                </c:pt>
                <c:pt idx="2629">
                  <c:v>41479.636458333334</c:v>
                </c:pt>
                <c:pt idx="2630">
                  <c:v>41479.639930555524</c:v>
                </c:pt>
                <c:pt idx="2631">
                  <c:v>41479.643402777627</c:v>
                </c:pt>
                <c:pt idx="2632">
                  <c:v>41479.646875000013</c:v>
                </c:pt>
                <c:pt idx="2633">
                  <c:v>41479.650347222232</c:v>
                </c:pt>
                <c:pt idx="2634">
                  <c:v>41479.653819444669</c:v>
                </c:pt>
                <c:pt idx="2635">
                  <c:v>41479.65729166667</c:v>
                </c:pt>
                <c:pt idx="2636">
                  <c:v>41479.660763888874</c:v>
                </c:pt>
                <c:pt idx="2637">
                  <c:v>41479.664236111108</c:v>
                </c:pt>
                <c:pt idx="2638">
                  <c:v>41479.667708333174</c:v>
                </c:pt>
                <c:pt idx="2639">
                  <c:v>41479.671180555306</c:v>
                </c:pt>
                <c:pt idx="2640">
                  <c:v>41479.67465277778</c:v>
                </c:pt>
                <c:pt idx="2641">
                  <c:v>41479.678124999999</c:v>
                </c:pt>
                <c:pt idx="2642">
                  <c:v>41479.681597222232</c:v>
                </c:pt>
                <c:pt idx="2643">
                  <c:v>41479.685069444575</c:v>
                </c:pt>
                <c:pt idx="2644">
                  <c:v>41479.68854166667</c:v>
                </c:pt>
                <c:pt idx="2645">
                  <c:v>41479.692013888889</c:v>
                </c:pt>
                <c:pt idx="2646">
                  <c:v>41479.695486110868</c:v>
                </c:pt>
                <c:pt idx="2647">
                  <c:v>41479.698958333334</c:v>
                </c:pt>
                <c:pt idx="2648">
                  <c:v>41479.702430555524</c:v>
                </c:pt>
                <c:pt idx="2649">
                  <c:v>41479.705902777627</c:v>
                </c:pt>
                <c:pt idx="2650">
                  <c:v>41479.709374999999</c:v>
                </c:pt>
                <c:pt idx="2651">
                  <c:v>41479.712847222232</c:v>
                </c:pt>
                <c:pt idx="2652">
                  <c:v>41479.716319444669</c:v>
                </c:pt>
                <c:pt idx="2653">
                  <c:v>41479.719791666575</c:v>
                </c:pt>
                <c:pt idx="2654">
                  <c:v>41479.723263888874</c:v>
                </c:pt>
                <c:pt idx="2655">
                  <c:v>41479.726736110984</c:v>
                </c:pt>
                <c:pt idx="2656">
                  <c:v>41479.730208333334</c:v>
                </c:pt>
                <c:pt idx="2657">
                  <c:v>41479.733680555306</c:v>
                </c:pt>
                <c:pt idx="2658">
                  <c:v>41479.737152777627</c:v>
                </c:pt>
                <c:pt idx="2659">
                  <c:v>41479.740624999999</c:v>
                </c:pt>
                <c:pt idx="2660">
                  <c:v>41479.744097222232</c:v>
                </c:pt>
                <c:pt idx="2661">
                  <c:v>41479.747569444575</c:v>
                </c:pt>
                <c:pt idx="2662">
                  <c:v>41479.751041666575</c:v>
                </c:pt>
                <c:pt idx="2663">
                  <c:v>41479.754513889013</c:v>
                </c:pt>
                <c:pt idx="2664">
                  <c:v>41479.757986110984</c:v>
                </c:pt>
                <c:pt idx="2665">
                  <c:v>41479.761458333174</c:v>
                </c:pt>
                <c:pt idx="2666">
                  <c:v>41479.764930555524</c:v>
                </c:pt>
                <c:pt idx="2667">
                  <c:v>41479.768402777627</c:v>
                </c:pt>
                <c:pt idx="2668">
                  <c:v>41479.771874999999</c:v>
                </c:pt>
                <c:pt idx="2669">
                  <c:v>41479.775347222225</c:v>
                </c:pt>
                <c:pt idx="2670">
                  <c:v>41479.778819444669</c:v>
                </c:pt>
                <c:pt idx="2671">
                  <c:v>41479.78229166667</c:v>
                </c:pt>
                <c:pt idx="2672">
                  <c:v>41479.785763888874</c:v>
                </c:pt>
                <c:pt idx="2673">
                  <c:v>41479.789236111108</c:v>
                </c:pt>
                <c:pt idx="2674">
                  <c:v>41479.792708333174</c:v>
                </c:pt>
                <c:pt idx="2675">
                  <c:v>41479.796180555306</c:v>
                </c:pt>
                <c:pt idx="2676">
                  <c:v>41479.799652777627</c:v>
                </c:pt>
                <c:pt idx="2677">
                  <c:v>41479.803124999999</c:v>
                </c:pt>
                <c:pt idx="2678">
                  <c:v>41479.806597222407</c:v>
                </c:pt>
                <c:pt idx="2679">
                  <c:v>41479.810069444669</c:v>
                </c:pt>
                <c:pt idx="2680">
                  <c:v>41479.81354166667</c:v>
                </c:pt>
                <c:pt idx="2681">
                  <c:v>41479.817013889013</c:v>
                </c:pt>
                <c:pt idx="2682">
                  <c:v>41479.820486110984</c:v>
                </c:pt>
                <c:pt idx="2683">
                  <c:v>41479.823958333334</c:v>
                </c:pt>
                <c:pt idx="2684">
                  <c:v>41479.827430555524</c:v>
                </c:pt>
                <c:pt idx="2685">
                  <c:v>41479.83090277778</c:v>
                </c:pt>
                <c:pt idx="2686">
                  <c:v>41479.834375000013</c:v>
                </c:pt>
                <c:pt idx="2687">
                  <c:v>41479.837847222232</c:v>
                </c:pt>
                <c:pt idx="2688">
                  <c:v>41479.841319444669</c:v>
                </c:pt>
                <c:pt idx="2689">
                  <c:v>41479.84479166667</c:v>
                </c:pt>
                <c:pt idx="2690">
                  <c:v>41479.848263889013</c:v>
                </c:pt>
                <c:pt idx="2691">
                  <c:v>41479.851736111108</c:v>
                </c:pt>
                <c:pt idx="2692">
                  <c:v>41479.855208333342</c:v>
                </c:pt>
                <c:pt idx="2693">
                  <c:v>41479.858680555553</c:v>
                </c:pt>
                <c:pt idx="2694">
                  <c:v>41479.86215277778</c:v>
                </c:pt>
                <c:pt idx="2695">
                  <c:v>41479.865624999999</c:v>
                </c:pt>
                <c:pt idx="2696">
                  <c:v>41479.869097222232</c:v>
                </c:pt>
                <c:pt idx="2697">
                  <c:v>41479.872569444669</c:v>
                </c:pt>
                <c:pt idx="2698">
                  <c:v>41479.87604166667</c:v>
                </c:pt>
                <c:pt idx="2699">
                  <c:v>41479.879513889013</c:v>
                </c:pt>
                <c:pt idx="2700">
                  <c:v>41479.882986111108</c:v>
                </c:pt>
                <c:pt idx="2701">
                  <c:v>41479.886458333342</c:v>
                </c:pt>
                <c:pt idx="2702">
                  <c:v>41479.889930555553</c:v>
                </c:pt>
                <c:pt idx="2703">
                  <c:v>41479.893402777627</c:v>
                </c:pt>
                <c:pt idx="2704">
                  <c:v>41479.896875000013</c:v>
                </c:pt>
                <c:pt idx="2705">
                  <c:v>41479.900347222232</c:v>
                </c:pt>
                <c:pt idx="2706">
                  <c:v>41479.903819444669</c:v>
                </c:pt>
                <c:pt idx="2707">
                  <c:v>41479.90729166667</c:v>
                </c:pt>
                <c:pt idx="2708">
                  <c:v>41479.910763888889</c:v>
                </c:pt>
                <c:pt idx="2709">
                  <c:v>41479.914236111203</c:v>
                </c:pt>
                <c:pt idx="2710">
                  <c:v>41479.917708333334</c:v>
                </c:pt>
                <c:pt idx="2711">
                  <c:v>41479.921180555306</c:v>
                </c:pt>
                <c:pt idx="2712">
                  <c:v>41479.92465277778</c:v>
                </c:pt>
                <c:pt idx="2713">
                  <c:v>41479.928124999999</c:v>
                </c:pt>
                <c:pt idx="2714">
                  <c:v>41479.931597222232</c:v>
                </c:pt>
                <c:pt idx="2715">
                  <c:v>41479.935069444575</c:v>
                </c:pt>
                <c:pt idx="2716">
                  <c:v>41479.93854166667</c:v>
                </c:pt>
                <c:pt idx="2717">
                  <c:v>41479.942013889013</c:v>
                </c:pt>
                <c:pt idx="2718">
                  <c:v>41479.945486110984</c:v>
                </c:pt>
                <c:pt idx="2719">
                  <c:v>41479.948958333342</c:v>
                </c:pt>
                <c:pt idx="2720">
                  <c:v>41479.952430555553</c:v>
                </c:pt>
                <c:pt idx="2721">
                  <c:v>41479.95590277778</c:v>
                </c:pt>
                <c:pt idx="2722">
                  <c:v>41479.959375000013</c:v>
                </c:pt>
                <c:pt idx="2723">
                  <c:v>41479.962847222232</c:v>
                </c:pt>
                <c:pt idx="2724">
                  <c:v>41479.966319444669</c:v>
                </c:pt>
                <c:pt idx="2725">
                  <c:v>41479.969791666575</c:v>
                </c:pt>
                <c:pt idx="2726">
                  <c:v>41479.973263888889</c:v>
                </c:pt>
                <c:pt idx="2727">
                  <c:v>41479.976736111108</c:v>
                </c:pt>
                <c:pt idx="2728">
                  <c:v>41479.980208333342</c:v>
                </c:pt>
                <c:pt idx="2729">
                  <c:v>41479.983680555524</c:v>
                </c:pt>
                <c:pt idx="2730">
                  <c:v>41479.98715277778</c:v>
                </c:pt>
                <c:pt idx="2731">
                  <c:v>41479.990624999999</c:v>
                </c:pt>
                <c:pt idx="2732">
                  <c:v>41479.994097222232</c:v>
                </c:pt>
                <c:pt idx="2733">
                  <c:v>41479.997569444575</c:v>
                </c:pt>
                <c:pt idx="2734">
                  <c:v>41480.001041666575</c:v>
                </c:pt>
                <c:pt idx="2735">
                  <c:v>41480.004513889013</c:v>
                </c:pt>
                <c:pt idx="2736">
                  <c:v>41480.007986110984</c:v>
                </c:pt>
                <c:pt idx="2737">
                  <c:v>41480.011458333334</c:v>
                </c:pt>
                <c:pt idx="2738">
                  <c:v>41480.014930555553</c:v>
                </c:pt>
                <c:pt idx="2739">
                  <c:v>41480.01840277778</c:v>
                </c:pt>
                <c:pt idx="2740">
                  <c:v>41480.021874999999</c:v>
                </c:pt>
                <c:pt idx="2741">
                  <c:v>41480.025347222225</c:v>
                </c:pt>
                <c:pt idx="2742">
                  <c:v>41480.028819444669</c:v>
                </c:pt>
                <c:pt idx="2743">
                  <c:v>41480.03229166667</c:v>
                </c:pt>
                <c:pt idx="2744">
                  <c:v>41480.035763888874</c:v>
                </c:pt>
                <c:pt idx="2745">
                  <c:v>41480.039236111108</c:v>
                </c:pt>
                <c:pt idx="2746">
                  <c:v>41480.042708333334</c:v>
                </c:pt>
                <c:pt idx="2747">
                  <c:v>41480.046180555524</c:v>
                </c:pt>
                <c:pt idx="2748">
                  <c:v>41480.04965277778</c:v>
                </c:pt>
                <c:pt idx="2749">
                  <c:v>41480.053124999999</c:v>
                </c:pt>
                <c:pt idx="2750">
                  <c:v>41480.056597222407</c:v>
                </c:pt>
                <c:pt idx="2751">
                  <c:v>41480.060069444575</c:v>
                </c:pt>
                <c:pt idx="2752">
                  <c:v>41480.063541666575</c:v>
                </c:pt>
                <c:pt idx="2753">
                  <c:v>41480.067013888889</c:v>
                </c:pt>
                <c:pt idx="2754">
                  <c:v>41480.070486110984</c:v>
                </c:pt>
                <c:pt idx="2755">
                  <c:v>41480.073958333334</c:v>
                </c:pt>
                <c:pt idx="2756">
                  <c:v>41480.077430555524</c:v>
                </c:pt>
                <c:pt idx="2757">
                  <c:v>41480.08090277778</c:v>
                </c:pt>
                <c:pt idx="2758">
                  <c:v>41480.084375000013</c:v>
                </c:pt>
                <c:pt idx="2759">
                  <c:v>41480.087847222232</c:v>
                </c:pt>
                <c:pt idx="2760">
                  <c:v>41480.091319444575</c:v>
                </c:pt>
                <c:pt idx="2761">
                  <c:v>41480.094791666575</c:v>
                </c:pt>
                <c:pt idx="2762">
                  <c:v>41480.098263888889</c:v>
                </c:pt>
                <c:pt idx="2763">
                  <c:v>41480.101736110984</c:v>
                </c:pt>
                <c:pt idx="2764">
                  <c:v>41480.105208333334</c:v>
                </c:pt>
                <c:pt idx="2765">
                  <c:v>41480.108680555524</c:v>
                </c:pt>
                <c:pt idx="2766">
                  <c:v>41480.11215277778</c:v>
                </c:pt>
                <c:pt idx="2767">
                  <c:v>41480.115624999999</c:v>
                </c:pt>
                <c:pt idx="2768">
                  <c:v>41480.119097222232</c:v>
                </c:pt>
                <c:pt idx="2769">
                  <c:v>41480.122569444575</c:v>
                </c:pt>
                <c:pt idx="2770">
                  <c:v>41480.126041666575</c:v>
                </c:pt>
                <c:pt idx="2771">
                  <c:v>41480.129513888889</c:v>
                </c:pt>
                <c:pt idx="2772">
                  <c:v>41480.132986110984</c:v>
                </c:pt>
                <c:pt idx="2773">
                  <c:v>41480.136458333334</c:v>
                </c:pt>
                <c:pt idx="2774">
                  <c:v>41480.139930555524</c:v>
                </c:pt>
                <c:pt idx="2775">
                  <c:v>41480.143402777627</c:v>
                </c:pt>
                <c:pt idx="2776">
                  <c:v>41480.146875000013</c:v>
                </c:pt>
                <c:pt idx="2777">
                  <c:v>41480.150347222232</c:v>
                </c:pt>
                <c:pt idx="2778">
                  <c:v>41480.153819444669</c:v>
                </c:pt>
                <c:pt idx="2779">
                  <c:v>41480.15729166667</c:v>
                </c:pt>
                <c:pt idx="2780">
                  <c:v>41480.160763888874</c:v>
                </c:pt>
                <c:pt idx="2781">
                  <c:v>41480.164236111108</c:v>
                </c:pt>
                <c:pt idx="2782">
                  <c:v>41480.167708333174</c:v>
                </c:pt>
                <c:pt idx="2783">
                  <c:v>41480.171180555306</c:v>
                </c:pt>
                <c:pt idx="2784">
                  <c:v>41480.17465277778</c:v>
                </c:pt>
                <c:pt idx="2785">
                  <c:v>41480.178124999999</c:v>
                </c:pt>
                <c:pt idx="2786">
                  <c:v>41480.181597222232</c:v>
                </c:pt>
                <c:pt idx="2787">
                  <c:v>41480.185069444575</c:v>
                </c:pt>
                <c:pt idx="2788">
                  <c:v>41480.18854166667</c:v>
                </c:pt>
                <c:pt idx="2789">
                  <c:v>41480.192013888889</c:v>
                </c:pt>
                <c:pt idx="2790">
                  <c:v>41480.195486110868</c:v>
                </c:pt>
                <c:pt idx="2791">
                  <c:v>41480.198958333334</c:v>
                </c:pt>
                <c:pt idx="2792">
                  <c:v>41480.202430555524</c:v>
                </c:pt>
                <c:pt idx="2793">
                  <c:v>41480.205902777627</c:v>
                </c:pt>
                <c:pt idx="2794">
                  <c:v>41480.209374999999</c:v>
                </c:pt>
                <c:pt idx="2795">
                  <c:v>41480.212847222232</c:v>
                </c:pt>
                <c:pt idx="2796">
                  <c:v>41480.216319444669</c:v>
                </c:pt>
                <c:pt idx="2797">
                  <c:v>41480.219791666575</c:v>
                </c:pt>
                <c:pt idx="2798">
                  <c:v>41480.223263888874</c:v>
                </c:pt>
                <c:pt idx="2799">
                  <c:v>41480.226736110984</c:v>
                </c:pt>
                <c:pt idx="2800">
                  <c:v>41480.230208333334</c:v>
                </c:pt>
                <c:pt idx="2801">
                  <c:v>41480.233680555306</c:v>
                </c:pt>
                <c:pt idx="2802">
                  <c:v>41480.237152777627</c:v>
                </c:pt>
                <c:pt idx="2803">
                  <c:v>41480.240624999999</c:v>
                </c:pt>
                <c:pt idx="2804">
                  <c:v>41480.244097222232</c:v>
                </c:pt>
                <c:pt idx="2805">
                  <c:v>41480.247569444575</c:v>
                </c:pt>
                <c:pt idx="2806">
                  <c:v>41480.251041666575</c:v>
                </c:pt>
                <c:pt idx="2807">
                  <c:v>41480.254513889013</c:v>
                </c:pt>
                <c:pt idx="2808">
                  <c:v>41480.257986110984</c:v>
                </c:pt>
                <c:pt idx="2809">
                  <c:v>41480.261458333174</c:v>
                </c:pt>
                <c:pt idx="2810">
                  <c:v>41480.264930555524</c:v>
                </c:pt>
                <c:pt idx="2811">
                  <c:v>41480.268402777627</c:v>
                </c:pt>
                <c:pt idx="2812">
                  <c:v>41480.271874999999</c:v>
                </c:pt>
                <c:pt idx="2813">
                  <c:v>41480.275347222225</c:v>
                </c:pt>
                <c:pt idx="2814">
                  <c:v>41480.278819444669</c:v>
                </c:pt>
                <c:pt idx="2815">
                  <c:v>41480.28229166667</c:v>
                </c:pt>
                <c:pt idx="2816">
                  <c:v>41480.285763888874</c:v>
                </c:pt>
                <c:pt idx="2817">
                  <c:v>41480.289236111108</c:v>
                </c:pt>
                <c:pt idx="2818">
                  <c:v>41480.292708333174</c:v>
                </c:pt>
                <c:pt idx="2819">
                  <c:v>41480.296180555306</c:v>
                </c:pt>
                <c:pt idx="2820">
                  <c:v>41480.299652777627</c:v>
                </c:pt>
                <c:pt idx="2821">
                  <c:v>41480.303124999999</c:v>
                </c:pt>
                <c:pt idx="2822">
                  <c:v>41480.306597222407</c:v>
                </c:pt>
                <c:pt idx="2823">
                  <c:v>41480.310069444669</c:v>
                </c:pt>
                <c:pt idx="2824">
                  <c:v>41480.31354166667</c:v>
                </c:pt>
                <c:pt idx="2825">
                  <c:v>41480.317013889013</c:v>
                </c:pt>
                <c:pt idx="2826">
                  <c:v>41480.320486110984</c:v>
                </c:pt>
                <c:pt idx="2827">
                  <c:v>41480.323958333334</c:v>
                </c:pt>
                <c:pt idx="2828">
                  <c:v>41480.327430555524</c:v>
                </c:pt>
                <c:pt idx="2829">
                  <c:v>41480.33090277778</c:v>
                </c:pt>
                <c:pt idx="2830">
                  <c:v>41480.334375000013</c:v>
                </c:pt>
                <c:pt idx="2831">
                  <c:v>41480.337847222232</c:v>
                </c:pt>
                <c:pt idx="2832">
                  <c:v>41480.341319444669</c:v>
                </c:pt>
                <c:pt idx="2833">
                  <c:v>41480.34479166667</c:v>
                </c:pt>
                <c:pt idx="2834">
                  <c:v>41480.348263889013</c:v>
                </c:pt>
                <c:pt idx="2835">
                  <c:v>41480.351736111108</c:v>
                </c:pt>
                <c:pt idx="2836">
                  <c:v>41480.355208333342</c:v>
                </c:pt>
                <c:pt idx="2837">
                  <c:v>41480.358680555553</c:v>
                </c:pt>
                <c:pt idx="2838">
                  <c:v>41480.36215277778</c:v>
                </c:pt>
                <c:pt idx="2839">
                  <c:v>41480.365624999999</c:v>
                </c:pt>
                <c:pt idx="2840">
                  <c:v>41480.369097222232</c:v>
                </c:pt>
                <c:pt idx="2841">
                  <c:v>41480.372569444669</c:v>
                </c:pt>
                <c:pt idx="2842">
                  <c:v>41480.37604166667</c:v>
                </c:pt>
                <c:pt idx="2843">
                  <c:v>41480.379513889013</c:v>
                </c:pt>
                <c:pt idx="2844">
                  <c:v>41480.382986111108</c:v>
                </c:pt>
                <c:pt idx="2845">
                  <c:v>41480.386458333342</c:v>
                </c:pt>
                <c:pt idx="2846">
                  <c:v>41480.389930555553</c:v>
                </c:pt>
                <c:pt idx="2847">
                  <c:v>41480.393402777627</c:v>
                </c:pt>
                <c:pt idx="2848">
                  <c:v>41480.396875000013</c:v>
                </c:pt>
                <c:pt idx="2849">
                  <c:v>41480.400347222232</c:v>
                </c:pt>
                <c:pt idx="2850">
                  <c:v>41480.403819444669</c:v>
                </c:pt>
                <c:pt idx="2851">
                  <c:v>41480.40729166667</c:v>
                </c:pt>
                <c:pt idx="2852">
                  <c:v>41480.410763888889</c:v>
                </c:pt>
                <c:pt idx="2853">
                  <c:v>41480.414236111203</c:v>
                </c:pt>
                <c:pt idx="2854">
                  <c:v>41480.417708333334</c:v>
                </c:pt>
                <c:pt idx="2855">
                  <c:v>41480.421180555306</c:v>
                </c:pt>
                <c:pt idx="2856">
                  <c:v>41480.42465277778</c:v>
                </c:pt>
                <c:pt idx="2857">
                  <c:v>41480.428124999999</c:v>
                </c:pt>
                <c:pt idx="2858">
                  <c:v>41480.431597222232</c:v>
                </c:pt>
                <c:pt idx="2859">
                  <c:v>41480.435069444575</c:v>
                </c:pt>
                <c:pt idx="2860">
                  <c:v>41480.43854166667</c:v>
                </c:pt>
                <c:pt idx="2861">
                  <c:v>41480.442013889013</c:v>
                </c:pt>
                <c:pt idx="2862">
                  <c:v>41480.445486110984</c:v>
                </c:pt>
                <c:pt idx="2863">
                  <c:v>41480.448958333342</c:v>
                </c:pt>
                <c:pt idx="2864">
                  <c:v>41480.452430555553</c:v>
                </c:pt>
                <c:pt idx="2865">
                  <c:v>41480.45590277778</c:v>
                </c:pt>
                <c:pt idx="2866">
                  <c:v>41480.459375000013</c:v>
                </c:pt>
                <c:pt idx="2867">
                  <c:v>41480.462847222232</c:v>
                </c:pt>
                <c:pt idx="2868">
                  <c:v>41480.466319444669</c:v>
                </c:pt>
                <c:pt idx="2869">
                  <c:v>41480.469791666575</c:v>
                </c:pt>
                <c:pt idx="2870">
                  <c:v>41480.473263888889</c:v>
                </c:pt>
                <c:pt idx="2871">
                  <c:v>41480.476736111108</c:v>
                </c:pt>
                <c:pt idx="2872">
                  <c:v>41480.480208333342</c:v>
                </c:pt>
                <c:pt idx="2873">
                  <c:v>41480.483680555524</c:v>
                </c:pt>
                <c:pt idx="2874">
                  <c:v>41480.48715277778</c:v>
                </c:pt>
                <c:pt idx="2875">
                  <c:v>41480.490624999999</c:v>
                </c:pt>
                <c:pt idx="2876">
                  <c:v>41480.494097222232</c:v>
                </c:pt>
                <c:pt idx="2877">
                  <c:v>41480.497569444575</c:v>
                </c:pt>
                <c:pt idx="2878">
                  <c:v>41480.501041666575</c:v>
                </c:pt>
                <c:pt idx="2879">
                  <c:v>41480.504513889013</c:v>
                </c:pt>
                <c:pt idx="2880">
                  <c:v>41480.507986110984</c:v>
                </c:pt>
                <c:pt idx="2881">
                  <c:v>41480.511458333334</c:v>
                </c:pt>
                <c:pt idx="2882">
                  <c:v>41480.514930555553</c:v>
                </c:pt>
                <c:pt idx="2883">
                  <c:v>41480.51840277778</c:v>
                </c:pt>
                <c:pt idx="2884">
                  <c:v>41480.521874999999</c:v>
                </c:pt>
                <c:pt idx="2885">
                  <c:v>41480.525347222225</c:v>
                </c:pt>
                <c:pt idx="2886">
                  <c:v>41480.528819444669</c:v>
                </c:pt>
                <c:pt idx="2887">
                  <c:v>41480.53229166667</c:v>
                </c:pt>
                <c:pt idx="2888">
                  <c:v>41480.535763888874</c:v>
                </c:pt>
                <c:pt idx="2889">
                  <c:v>41480.539236111108</c:v>
                </c:pt>
                <c:pt idx="2890">
                  <c:v>41480.542708333334</c:v>
                </c:pt>
                <c:pt idx="2891">
                  <c:v>41480.546180555524</c:v>
                </c:pt>
                <c:pt idx="2892">
                  <c:v>41480.54965277778</c:v>
                </c:pt>
                <c:pt idx="2893">
                  <c:v>41480.553124999999</c:v>
                </c:pt>
                <c:pt idx="2894">
                  <c:v>41480.556597222407</c:v>
                </c:pt>
                <c:pt idx="2895">
                  <c:v>41480.560069444575</c:v>
                </c:pt>
                <c:pt idx="2896">
                  <c:v>41480.563541666575</c:v>
                </c:pt>
                <c:pt idx="2897">
                  <c:v>41480.567013888889</c:v>
                </c:pt>
                <c:pt idx="2898">
                  <c:v>41480.570486110984</c:v>
                </c:pt>
                <c:pt idx="2899">
                  <c:v>41480.573958333334</c:v>
                </c:pt>
                <c:pt idx="2900">
                  <c:v>41480.577430555524</c:v>
                </c:pt>
                <c:pt idx="2901">
                  <c:v>41480.58090277778</c:v>
                </c:pt>
                <c:pt idx="2902">
                  <c:v>41480.584375000013</c:v>
                </c:pt>
                <c:pt idx="2903">
                  <c:v>41480.587847222232</c:v>
                </c:pt>
                <c:pt idx="2904">
                  <c:v>41480.591319444575</c:v>
                </c:pt>
                <c:pt idx="2905">
                  <c:v>41480.594791666575</c:v>
                </c:pt>
                <c:pt idx="2906">
                  <c:v>41480.598263888889</c:v>
                </c:pt>
                <c:pt idx="2907">
                  <c:v>41480.601736110984</c:v>
                </c:pt>
                <c:pt idx="2908">
                  <c:v>41480.605208333334</c:v>
                </c:pt>
                <c:pt idx="2909">
                  <c:v>41480.608680555524</c:v>
                </c:pt>
                <c:pt idx="2910">
                  <c:v>41480.61215277778</c:v>
                </c:pt>
                <c:pt idx="2911">
                  <c:v>41480.615624999999</c:v>
                </c:pt>
                <c:pt idx="2912">
                  <c:v>41480.619097222232</c:v>
                </c:pt>
                <c:pt idx="2913">
                  <c:v>41480.622569444575</c:v>
                </c:pt>
                <c:pt idx="2914">
                  <c:v>41480.626041666575</c:v>
                </c:pt>
                <c:pt idx="2915">
                  <c:v>41480.629513888889</c:v>
                </c:pt>
                <c:pt idx="2916">
                  <c:v>41480.632986110984</c:v>
                </c:pt>
                <c:pt idx="2917">
                  <c:v>41480.636458333334</c:v>
                </c:pt>
                <c:pt idx="2918">
                  <c:v>41480.639930555524</c:v>
                </c:pt>
                <c:pt idx="2919">
                  <c:v>41480.643402777627</c:v>
                </c:pt>
                <c:pt idx="2920">
                  <c:v>41480.646875000013</c:v>
                </c:pt>
                <c:pt idx="2921">
                  <c:v>41480.650347222232</c:v>
                </c:pt>
                <c:pt idx="2922">
                  <c:v>41480.653819444669</c:v>
                </c:pt>
                <c:pt idx="2923">
                  <c:v>41480.65729166667</c:v>
                </c:pt>
                <c:pt idx="2924">
                  <c:v>41480.660763888874</c:v>
                </c:pt>
                <c:pt idx="2925">
                  <c:v>41480.664236111108</c:v>
                </c:pt>
                <c:pt idx="2926">
                  <c:v>41480.667708333174</c:v>
                </c:pt>
                <c:pt idx="2927">
                  <c:v>41480.671180555306</c:v>
                </c:pt>
                <c:pt idx="2928">
                  <c:v>41480.67465277778</c:v>
                </c:pt>
                <c:pt idx="2929">
                  <c:v>41480.678124999999</c:v>
                </c:pt>
                <c:pt idx="2930">
                  <c:v>41480.681597222232</c:v>
                </c:pt>
                <c:pt idx="2931">
                  <c:v>41480.685069444575</c:v>
                </c:pt>
                <c:pt idx="2932">
                  <c:v>41480.68854166667</c:v>
                </c:pt>
                <c:pt idx="2933">
                  <c:v>41480.692013888889</c:v>
                </c:pt>
                <c:pt idx="2934">
                  <c:v>41480.695486110868</c:v>
                </c:pt>
                <c:pt idx="2935">
                  <c:v>41480.698958333334</c:v>
                </c:pt>
                <c:pt idx="2936">
                  <c:v>41480.702430555524</c:v>
                </c:pt>
                <c:pt idx="2937">
                  <c:v>41480.705902777627</c:v>
                </c:pt>
                <c:pt idx="2938">
                  <c:v>41480.709374999999</c:v>
                </c:pt>
                <c:pt idx="2939">
                  <c:v>41480.712847222232</c:v>
                </c:pt>
                <c:pt idx="2940">
                  <c:v>41480.716319444669</c:v>
                </c:pt>
                <c:pt idx="2941">
                  <c:v>41480.719791666575</c:v>
                </c:pt>
                <c:pt idx="2942">
                  <c:v>41480.723263888874</c:v>
                </c:pt>
                <c:pt idx="2943">
                  <c:v>41480.726736110984</c:v>
                </c:pt>
                <c:pt idx="2944">
                  <c:v>41480.730208333334</c:v>
                </c:pt>
                <c:pt idx="2945">
                  <c:v>41480.733680555306</c:v>
                </c:pt>
                <c:pt idx="2946">
                  <c:v>41480.737152777627</c:v>
                </c:pt>
                <c:pt idx="2947">
                  <c:v>41480.740624999999</c:v>
                </c:pt>
                <c:pt idx="2948">
                  <c:v>41480.744097222232</c:v>
                </c:pt>
                <c:pt idx="2949">
                  <c:v>41480.747569444575</c:v>
                </c:pt>
                <c:pt idx="2950">
                  <c:v>41480.751041666575</c:v>
                </c:pt>
                <c:pt idx="2951">
                  <c:v>41480.754513889013</c:v>
                </c:pt>
                <c:pt idx="2952">
                  <c:v>41480.757986110984</c:v>
                </c:pt>
                <c:pt idx="2953">
                  <c:v>41480.761458333174</c:v>
                </c:pt>
                <c:pt idx="2954">
                  <c:v>41480.764930555524</c:v>
                </c:pt>
                <c:pt idx="2955">
                  <c:v>41480.768402777627</c:v>
                </c:pt>
                <c:pt idx="2956">
                  <c:v>41480.771874999999</c:v>
                </c:pt>
                <c:pt idx="2957">
                  <c:v>41480.775347222225</c:v>
                </c:pt>
                <c:pt idx="2958">
                  <c:v>41480.778819444669</c:v>
                </c:pt>
                <c:pt idx="2959">
                  <c:v>41480.78229166667</c:v>
                </c:pt>
                <c:pt idx="2960">
                  <c:v>41480.785763888874</c:v>
                </c:pt>
                <c:pt idx="2961">
                  <c:v>41480.789236111108</c:v>
                </c:pt>
                <c:pt idx="2962">
                  <c:v>41480.792708333174</c:v>
                </c:pt>
                <c:pt idx="2963">
                  <c:v>41480.796180555306</c:v>
                </c:pt>
                <c:pt idx="2964">
                  <c:v>41480.799652777627</c:v>
                </c:pt>
                <c:pt idx="2965">
                  <c:v>41480.803124999999</c:v>
                </c:pt>
                <c:pt idx="2966">
                  <c:v>41480.806597222407</c:v>
                </c:pt>
                <c:pt idx="2967">
                  <c:v>41480.810069444669</c:v>
                </c:pt>
                <c:pt idx="2968">
                  <c:v>41480.81354166667</c:v>
                </c:pt>
                <c:pt idx="2969">
                  <c:v>41480.817013889013</c:v>
                </c:pt>
                <c:pt idx="2970">
                  <c:v>41480.820486110984</c:v>
                </c:pt>
                <c:pt idx="2971">
                  <c:v>41480.823958333334</c:v>
                </c:pt>
                <c:pt idx="2972">
                  <c:v>41480.827430555524</c:v>
                </c:pt>
                <c:pt idx="2973">
                  <c:v>41480.83090277778</c:v>
                </c:pt>
                <c:pt idx="2974">
                  <c:v>41480.834375000013</c:v>
                </c:pt>
                <c:pt idx="2975">
                  <c:v>41480.837847222232</c:v>
                </c:pt>
                <c:pt idx="2976">
                  <c:v>41480.841319444669</c:v>
                </c:pt>
                <c:pt idx="2977">
                  <c:v>41480.84479166667</c:v>
                </c:pt>
                <c:pt idx="2978">
                  <c:v>41480.848263889013</c:v>
                </c:pt>
                <c:pt idx="2979">
                  <c:v>41480.851736111108</c:v>
                </c:pt>
                <c:pt idx="2980">
                  <c:v>41480.855208333342</c:v>
                </c:pt>
                <c:pt idx="2981">
                  <c:v>41480.858680555553</c:v>
                </c:pt>
                <c:pt idx="2982">
                  <c:v>41480.86215277778</c:v>
                </c:pt>
                <c:pt idx="2983">
                  <c:v>41480.865624999999</c:v>
                </c:pt>
                <c:pt idx="2984">
                  <c:v>41480.869097222232</c:v>
                </c:pt>
                <c:pt idx="2985">
                  <c:v>41480.872569444669</c:v>
                </c:pt>
                <c:pt idx="2986">
                  <c:v>41480.87604166667</c:v>
                </c:pt>
                <c:pt idx="2987">
                  <c:v>41480.879513889013</c:v>
                </c:pt>
                <c:pt idx="2988">
                  <c:v>41480.882986111108</c:v>
                </c:pt>
                <c:pt idx="2989">
                  <c:v>41480.886458333342</c:v>
                </c:pt>
                <c:pt idx="2990">
                  <c:v>41480.889930555553</c:v>
                </c:pt>
                <c:pt idx="2991">
                  <c:v>41480.893402777627</c:v>
                </c:pt>
                <c:pt idx="2992">
                  <c:v>41480.896875000013</c:v>
                </c:pt>
                <c:pt idx="2993">
                  <c:v>41480.900347222232</c:v>
                </c:pt>
                <c:pt idx="2994">
                  <c:v>41480.903819444669</c:v>
                </c:pt>
                <c:pt idx="2995">
                  <c:v>41480.90729166667</c:v>
                </c:pt>
                <c:pt idx="2996">
                  <c:v>41480.910763888889</c:v>
                </c:pt>
                <c:pt idx="2997">
                  <c:v>41480.914236111203</c:v>
                </c:pt>
                <c:pt idx="2998">
                  <c:v>41480.917708333334</c:v>
                </c:pt>
                <c:pt idx="2999">
                  <c:v>41480.921180555306</c:v>
                </c:pt>
                <c:pt idx="3000">
                  <c:v>41480.92465277778</c:v>
                </c:pt>
                <c:pt idx="3001">
                  <c:v>41480.928124999999</c:v>
                </c:pt>
                <c:pt idx="3002">
                  <c:v>41480.931597222232</c:v>
                </c:pt>
                <c:pt idx="3003">
                  <c:v>41480.935069444575</c:v>
                </c:pt>
                <c:pt idx="3004">
                  <c:v>41480.93854166667</c:v>
                </c:pt>
                <c:pt idx="3005">
                  <c:v>41480.942013889013</c:v>
                </c:pt>
                <c:pt idx="3006">
                  <c:v>41480.945486110984</c:v>
                </c:pt>
                <c:pt idx="3007">
                  <c:v>41480.948958333342</c:v>
                </c:pt>
                <c:pt idx="3008">
                  <c:v>41480.952430555553</c:v>
                </c:pt>
                <c:pt idx="3009">
                  <c:v>41480.95590277778</c:v>
                </c:pt>
                <c:pt idx="3010">
                  <c:v>41480.959375000013</c:v>
                </c:pt>
                <c:pt idx="3011">
                  <c:v>41480.962847222232</c:v>
                </c:pt>
                <c:pt idx="3012">
                  <c:v>41480.966319444669</c:v>
                </c:pt>
                <c:pt idx="3013">
                  <c:v>41480.969791666575</c:v>
                </c:pt>
                <c:pt idx="3014">
                  <c:v>41480.973263888889</c:v>
                </c:pt>
                <c:pt idx="3015">
                  <c:v>41480.976736111108</c:v>
                </c:pt>
                <c:pt idx="3016">
                  <c:v>41480.980208333342</c:v>
                </c:pt>
                <c:pt idx="3017">
                  <c:v>41480.983680555524</c:v>
                </c:pt>
                <c:pt idx="3018">
                  <c:v>41480.98715277778</c:v>
                </c:pt>
                <c:pt idx="3019">
                  <c:v>41480.990624999999</c:v>
                </c:pt>
                <c:pt idx="3020">
                  <c:v>41480.994097222232</c:v>
                </c:pt>
                <c:pt idx="3021">
                  <c:v>41480.997569444575</c:v>
                </c:pt>
                <c:pt idx="3022">
                  <c:v>41481.001041666575</c:v>
                </c:pt>
                <c:pt idx="3023">
                  <c:v>41481.004513889013</c:v>
                </c:pt>
                <c:pt idx="3024">
                  <c:v>41481.007986110984</c:v>
                </c:pt>
                <c:pt idx="3025">
                  <c:v>41481.011458333334</c:v>
                </c:pt>
                <c:pt idx="3026">
                  <c:v>41481.014930555553</c:v>
                </c:pt>
                <c:pt idx="3027">
                  <c:v>41481.01840277778</c:v>
                </c:pt>
                <c:pt idx="3028">
                  <c:v>41481.021874999999</c:v>
                </c:pt>
                <c:pt idx="3029">
                  <c:v>41481.025347222225</c:v>
                </c:pt>
                <c:pt idx="3030">
                  <c:v>41481.028819444669</c:v>
                </c:pt>
                <c:pt idx="3031">
                  <c:v>41481.03229166667</c:v>
                </c:pt>
                <c:pt idx="3032">
                  <c:v>41481.035763888874</c:v>
                </c:pt>
                <c:pt idx="3033">
                  <c:v>41481.039236111108</c:v>
                </c:pt>
                <c:pt idx="3034">
                  <c:v>41481.042708333334</c:v>
                </c:pt>
                <c:pt idx="3035">
                  <c:v>41481.046180555524</c:v>
                </c:pt>
                <c:pt idx="3036">
                  <c:v>41481.04965277778</c:v>
                </c:pt>
                <c:pt idx="3037">
                  <c:v>41481.053124999999</c:v>
                </c:pt>
                <c:pt idx="3038">
                  <c:v>41481.056597222407</c:v>
                </c:pt>
                <c:pt idx="3039">
                  <c:v>41481.060069444575</c:v>
                </c:pt>
                <c:pt idx="3040">
                  <c:v>41481.063541666575</c:v>
                </c:pt>
                <c:pt idx="3041">
                  <c:v>41481.067013888889</c:v>
                </c:pt>
                <c:pt idx="3042">
                  <c:v>41481.070486110984</c:v>
                </c:pt>
                <c:pt idx="3043">
                  <c:v>41481.073958333334</c:v>
                </c:pt>
                <c:pt idx="3044">
                  <c:v>41481.077430555524</c:v>
                </c:pt>
                <c:pt idx="3045">
                  <c:v>41481.08090277778</c:v>
                </c:pt>
                <c:pt idx="3046">
                  <c:v>41481.084375000013</c:v>
                </c:pt>
                <c:pt idx="3047">
                  <c:v>41481.087847222232</c:v>
                </c:pt>
                <c:pt idx="3048">
                  <c:v>41481.091319444575</c:v>
                </c:pt>
                <c:pt idx="3049">
                  <c:v>41481.094791666575</c:v>
                </c:pt>
                <c:pt idx="3050">
                  <c:v>41481.098263888889</c:v>
                </c:pt>
                <c:pt idx="3051">
                  <c:v>41481.101736110984</c:v>
                </c:pt>
                <c:pt idx="3052">
                  <c:v>41481.105208333334</c:v>
                </c:pt>
                <c:pt idx="3053">
                  <c:v>41481.108680555524</c:v>
                </c:pt>
                <c:pt idx="3054">
                  <c:v>41481.11215277778</c:v>
                </c:pt>
                <c:pt idx="3055">
                  <c:v>41481.115624999999</c:v>
                </c:pt>
                <c:pt idx="3056">
                  <c:v>41481.119097222232</c:v>
                </c:pt>
                <c:pt idx="3057">
                  <c:v>41481.122569444575</c:v>
                </c:pt>
                <c:pt idx="3058">
                  <c:v>41481.126041666575</c:v>
                </c:pt>
                <c:pt idx="3059">
                  <c:v>41481.129513888889</c:v>
                </c:pt>
                <c:pt idx="3060">
                  <c:v>41481.132986110984</c:v>
                </c:pt>
                <c:pt idx="3061">
                  <c:v>41481.136458333334</c:v>
                </c:pt>
                <c:pt idx="3062">
                  <c:v>41481.139930555524</c:v>
                </c:pt>
                <c:pt idx="3063">
                  <c:v>41481.143402777627</c:v>
                </c:pt>
                <c:pt idx="3064">
                  <c:v>41481.146875000013</c:v>
                </c:pt>
                <c:pt idx="3065">
                  <c:v>41481.150347222232</c:v>
                </c:pt>
                <c:pt idx="3066">
                  <c:v>41481.153819444669</c:v>
                </c:pt>
                <c:pt idx="3067">
                  <c:v>41481.15729166667</c:v>
                </c:pt>
                <c:pt idx="3068">
                  <c:v>41481.160763888874</c:v>
                </c:pt>
                <c:pt idx="3069">
                  <c:v>41481.164236111108</c:v>
                </c:pt>
                <c:pt idx="3070">
                  <c:v>41481.167708333174</c:v>
                </c:pt>
                <c:pt idx="3071">
                  <c:v>41481.171180555306</c:v>
                </c:pt>
                <c:pt idx="3072">
                  <c:v>41481.17465277778</c:v>
                </c:pt>
                <c:pt idx="3073">
                  <c:v>41481.178124999999</c:v>
                </c:pt>
                <c:pt idx="3074">
                  <c:v>41481.181597222232</c:v>
                </c:pt>
                <c:pt idx="3075">
                  <c:v>41481.185069444575</c:v>
                </c:pt>
                <c:pt idx="3076">
                  <c:v>41481.18854166667</c:v>
                </c:pt>
                <c:pt idx="3077">
                  <c:v>41481.192013888889</c:v>
                </c:pt>
                <c:pt idx="3078">
                  <c:v>41481.195486110868</c:v>
                </c:pt>
                <c:pt idx="3079">
                  <c:v>41481.198958333334</c:v>
                </c:pt>
                <c:pt idx="3080">
                  <c:v>41481.202430555524</c:v>
                </c:pt>
                <c:pt idx="3081">
                  <c:v>41481.205902777627</c:v>
                </c:pt>
                <c:pt idx="3082">
                  <c:v>41481.209374999999</c:v>
                </c:pt>
                <c:pt idx="3083">
                  <c:v>41481.212847222232</c:v>
                </c:pt>
                <c:pt idx="3084">
                  <c:v>41481.216319444669</c:v>
                </c:pt>
                <c:pt idx="3085">
                  <c:v>41481.219791666575</c:v>
                </c:pt>
                <c:pt idx="3086">
                  <c:v>41481.223263888874</c:v>
                </c:pt>
                <c:pt idx="3087">
                  <c:v>41481.226736110984</c:v>
                </c:pt>
                <c:pt idx="3088">
                  <c:v>41481.230208333334</c:v>
                </c:pt>
                <c:pt idx="3089">
                  <c:v>41481.233680555306</c:v>
                </c:pt>
                <c:pt idx="3090">
                  <c:v>41481.237152777627</c:v>
                </c:pt>
                <c:pt idx="3091">
                  <c:v>41481.240624999999</c:v>
                </c:pt>
                <c:pt idx="3092">
                  <c:v>41481.244097222232</c:v>
                </c:pt>
                <c:pt idx="3093">
                  <c:v>41481.247569444575</c:v>
                </c:pt>
                <c:pt idx="3094">
                  <c:v>41481.251041666575</c:v>
                </c:pt>
                <c:pt idx="3095">
                  <c:v>41481.254513889013</c:v>
                </c:pt>
                <c:pt idx="3096">
                  <c:v>41481.257986110984</c:v>
                </c:pt>
                <c:pt idx="3097">
                  <c:v>41481.261458333174</c:v>
                </c:pt>
                <c:pt idx="3098">
                  <c:v>41481.264930555524</c:v>
                </c:pt>
                <c:pt idx="3099">
                  <c:v>41481.268402777627</c:v>
                </c:pt>
                <c:pt idx="3100">
                  <c:v>41481.271874999999</c:v>
                </c:pt>
                <c:pt idx="3101">
                  <c:v>41481.275347222225</c:v>
                </c:pt>
                <c:pt idx="3102">
                  <c:v>41481.278819444669</c:v>
                </c:pt>
                <c:pt idx="3103">
                  <c:v>41481.28229166667</c:v>
                </c:pt>
                <c:pt idx="3104">
                  <c:v>41481.285763888874</c:v>
                </c:pt>
                <c:pt idx="3105">
                  <c:v>41481.289236111108</c:v>
                </c:pt>
                <c:pt idx="3106">
                  <c:v>41481.292708333174</c:v>
                </c:pt>
                <c:pt idx="3107">
                  <c:v>41481.296180555306</c:v>
                </c:pt>
                <c:pt idx="3108">
                  <c:v>41481.299652777627</c:v>
                </c:pt>
                <c:pt idx="3109">
                  <c:v>41481.303124999999</c:v>
                </c:pt>
                <c:pt idx="3110">
                  <c:v>41481.306597222407</c:v>
                </c:pt>
                <c:pt idx="3111">
                  <c:v>41481.310069444669</c:v>
                </c:pt>
                <c:pt idx="3112">
                  <c:v>41481.31354166667</c:v>
                </c:pt>
                <c:pt idx="3113">
                  <c:v>41481.317013889013</c:v>
                </c:pt>
                <c:pt idx="3114">
                  <c:v>41481.320486110984</c:v>
                </c:pt>
                <c:pt idx="3115">
                  <c:v>41481.323958333334</c:v>
                </c:pt>
                <c:pt idx="3116">
                  <c:v>41481.327430555524</c:v>
                </c:pt>
                <c:pt idx="3117">
                  <c:v>41481.33090277778</c:v>
                </c:pt>
                <c:pt idx="3118">
                  <c:v>41481.334375000013</c:v>
                </c:pt>
                <c:pt idx="3119">
                  <c:v>41481.337847222232</c:v>
                </c:pt>
                <c:pt idx="3120">
                  <c:v>41481.341319444669</c:v>
                </c:pt>
                <c:pt idx="3121">
                  <c:v>41481.34479166667</c:v>
                </c:pt>
                <c:pt idx="3122">
                  <c:v>41481.348263889013</c:v>
                </c:pt>
                <c:pt idx="3123">
                  <c:v>41481.351736111108</c:v>
                </c:pt>
                <c:pt idx="3124">
                  <c:v>41481.355208333342</c:v>
                </c:pt>
                <c:pt idx="3125">
                  <c:v>41481.358680555553</c:v>
                </c:pt>
                <c:pt idx="3126">
                  <c:v>41481.36215277778</c:v>
                </c:pt>
                <c:pt idx="3127">
                  <c:v>41481.365624999999</c:v>
                </c:pt>
                <c:pt idx="3128">
                  <c:v>41481.369097222232</c:v>
                </c:pt>
                <c:pt idx="3129">
                  <c:v>41481.372569444669</c:v>
                </c:pt>
                <c:pt idx="3130">
                  <c:v>41481.37604166667</c:v>
                </c:pt>
                <c:pt idx="3131">
                  <c:v>41481.379513889013</c:v>
                </c:pt>
                <c:pt idx="3132">
                  <c:v>41481.382986111108</c:v>
                </c:pt>
                <c:pt idx="3133">
                  <c:v>41481.386458333342</c:v>
                </c:pt>
                <c:pt idx="3134">
                  <c:v>41481.389930555553</c:v>
                </c:pt>
                <c:pt idx="3135">
                  <c:v>41481.393402777627</c:v>
                </c:pt>
                <c:pt idx="3136">
                  <c:v>41481.396875000013</c:v>
                </c:pt>
                <c:pt idx="3137">
                  <c:v>41481.400347222232</c:v>
                </c:pt>
                <c:pt idx="3138">
                  <c:v>41481.403819444669</c:v>
                </c:pt>
                <c:pt idx="3139">
                  <c:v>41481.40729166667</c:v>
                </c:pt>
                <c:pt idx="3140">
                  <c:v>41481.410763888889</c:v>
                </c:pt>
                <c:pt idx="3141">
                  <c:v>41481.414236111203</c:v>
                </c:pt>
                <c:pt idx="3142">
                  <c:v>41481.417708333334</c:v>
                </c:pt>
                <c:pt idx="3143">
                  <c:v>41481.421180555306</c:v>
                </c:pt>
                <c:pt idx="3144">
                  <c:v>41481.42465277778</c:v>
                </c:pt>
                <c:pt idx="3145">
                  <c:v>41481.428124999999</c:v>
                </c:pt>
                <c:pt idx="3146">
                  <c:v>41481.431597222232</c:v>
                </c:pt>
                <c:pt idx="3147">
                  <c:v>41481.435069444575</c:v>
                </c:pt>
                <c:pt idx="3148">
                  <c:v>41481.43854166667</c:v>
                </c:pt>
                <c:pt idx="3149">
                  <c:v>41481.442013889013</c:v>
                </c:pt>
                <c:pt idx="3150">
                  <c:v>41481.445486110984</c:v>
                </c:pt>
                <c:pt idx="3151">
                  <c:v>41481.448958333342</c:v>
                </c:pt>
                <c:pt idx="3152">
                  <c:v>41481.452430555553</c:v>
                </c:pt>
                <c:pt idx="3153">
                  <c:v>41481.45590277778</c:v>
                </c:pt>
                <c:pt idx="3154">
                  <c:v>41481.459375000013</c:v>
                </c:pt>
                <c:pt idx="3155">
                  <c:v>41481.462847222232</c:v>
                </c:pt>
                <c:pt idx="3156">
                  <c:v>41481.466319444669</c:v>
                </c:pt>
                <c:pt idx="3157">
                  <c:v>41481.469791666575</c:v>
                </c:pt>
                <c:pt idx="3158">
                  <c:v>41481.473263888889</c:v>
                </c:pt>
                <c:pt idx="3159">
                  <c:v>41481.476736111108</c:v>
                </c:pt>
                <c:pt idx="3160">
                  <c:v>41481.480208333342</c:v>
                </c:pt>
                <c:pt idx="3161">
                  <c:v>41481.483680555524</c:v>
                </c:pt>
                <c:pt idx="3162">
                  <c:v>41481.48715277778</c:v>
                </c:pt>
                <c:pt idx="3163">
                  <c:v>41481.490624999999</c:v>
                </c:pt>
                <c:pt idx="3164">
                  <c:v>41481.494097222232</c:v>
                </c:pt>
                <c:pt idx="3165">
                  <c:v>41481.497569444575</c:v>
                </c:pt>
                <c:pt idx="3166">
                  <c:v>41481.501041666575</c:v>
                </c:pt>
                <c:pt idx="3167">
                  <c:v>41481.504513889013</c:v>
                </c:pt>
                <c:pt idx="3168">
                  <c:v>41481.507986110984</c:v>
                </c:pt>
                <c:pt idx="3169">
                  <c:v>41481.511458333334</c:v>
                </c:pt>
                <c:pt idx="3170">
                  <c:v>41481.514930555553</c:v>
                </c:pt>
                <c:pt idx="3171">
                  <c:v>41481.51840277778</c:v>
                </c:pt>
                <c:pt idx="3172">
                  <c:v>41481.521874999999</c:v>
                </c:pt>
                <c:pt idx="3173">
                  <c:v>41481.525347222225</c:v>
                </c:pt>
                <c:pt idx="3174">
                  <c:v>41481.528819444669</c:v>
                </c:pt>
                <c:pt idx="3175">
                  <c:v>41481.53229166667</c:v>
                </c:pt>
                <c:pt idx="3176">
                  <c:v>41481.535763888874</c:v>
                </c:pt>
                <c:pt idx="3177">
                  <c:v>41481.539236111108</c:v>
                </c:pt>
                <c:pt idx="3178">
                  <c:v>41481.542708333334</c:v>
                </c:pt>
                <c:pt idx="3179">
                  <c:v>41481.546180555524</c:v>
                </c:pt>
                <c:pt idx="3180">
                  <c:v>41481.54965277778</c:v>
                </c:pt>
                <c:pt idx="3181">
                  <c:v>41481.553124999999</c:v>
                </c:pt>
                <c:pt idx="3182">
                  <c:v>41481.556597222407</c:v>
                </c:pt>
                <c:pt idx="3183">
                  <c:v>41481.560069444575</c:v>
                </c:pt>
                <c:pt idx="3184">
                  <c:v>41481.563541666575</c:v>
                </c:pt>
                <c:pt idx="3185">
                  <c:v>41481.567013888889</c:v>
                </c:pt>
                <c:pt idx="3186">
                  <c:v>41481.570486110984</c:v>
                </c:pt>
                <c:pt idx="3187">
                  <c:v>41481.573958333334</c:v>
                </c:pt>
                <c:pt idx="3188">
                  <c:v>41481.577430555524</c:v>
                </c:pt>
                <c:pt idx="3189">
                  <c:v>41481.58090277778</c:v>
                </c:pt>
                <c:pt idx="3190">
                  <c:v>41481.584375000013</c:v>
                </c:pt>
                <c:pt idx="3191">
                  <c:v>41481.587847222232</c:v>
                </c:pt>
                <c:pt idx="3192">
                  <c:v>41481.591319444575</c:v>
                </c:pt>
                <c:pt idx="3193">
                  <c:v>41481.594791666575</c:v>
                </c:pt>
                <c:pt idx="3194">
                  <c:v>41481.598263888889</c:v>
                </c:pt>
                <c:pt idx="3195">
                  <c:v>41481.601736110984</c:v>
                </c:pt>
                <c:pt idx="3196">
                  <c:v>41481.605208333334</c:v>
                </c:pt>
                <c:pt idx="3197">
                  <c:v>41481.608680555524</c:v>
                </c:pt>
                <c:pt idx="3198">
                  <c:v>41481.61215277778</c:v>
                </c:pt>
                <c:pt idx="3199">
                  <c:v>41481.615624999999</c:v>
                </c:pt>
                <c:pt idx="3200">
                  <c:v>41481.619097222232</c:v>
                </c:pt>
                <c:pt idx="3201">
                  <c:v>41481.622569444575</c:v>
                </c:pt>
                <c:pt idx="3202">
                  <c:v>41481.626041666575</c:v>
                </c:pt>
                <c:pt idx="3203">
                  <c:v>41481.629513888889</c:v>
                </c:pt>
                <c:pt idx="3204">
                  <c:v>41481.632986110984</c:v>
                </c:pt>
                <c:pt idx="3205">
                  <c:v>41481.636458333334</c:v>
                </c:pt>
                <c:pt idx="3206">
                  <c:v>41481.639930555524</c:v>
                </c:pt>
                <c:pt idx="3207">
                  <c:v>41481.643402777627</c:v>
                </c:pt>
                <c:pt idx="3208">
                  <c:v>41481.646875000013</c:v>
                </c:pt>
                <c:pt idx="3209">
                  <c:v>41481.650347222232</c:v>
                </c:pt>
                <c:pt idx="3210">
                  <c:v>41481.653819444669</c:v>
                </c:pt>
                <c:pt idx="3211">
                  <c:v>41481.65729166667</c:v>
                </c:pt>
                <c:pt idx="3212">
                  <c:v>41481.660763888874</c:v>
                </c:pt>
                <c:pt idx="3213">
                  <c:v>41481.664236111108</c:v>
                </c:pt>
                <c:pt idx="3214">
                  <c:v>41481.667708333174</c:v>
                </c:pt>
                <c:pt idx="3215">
                  <c:v>41481.671180555306</c:v>
                </c:pt>
                <c:pt idx="3216">
                  <c:v>41481.67465277778</c:v>
                </c:pt>
              </c:numCache>
            </c:numRef>
          </c:xVal>
          <c:yVal>
            <c:numRef>
              <c:f>'Up to 09 Oct'!$AO$3:$AO$3219</c:f>
              <c:numCache>
                <c:formatCode>General</c:formatCode>
                <c:ptCount val="3217"/>
                <c:pt idx="0">
                  <c:v>0.17106155000000001</c:v>
                </c:pt>
                <c:pt idx="1">
                  <c:v>0.17106155000000001</c:v>
                </c:pt>
                <c:pt idx="2">
                  <c:v>0.17106155000000001</c:v>
                </c:pt>
                <c:pt idx="3">
                  <c:v>0.17106155000000001</c:v>
                </c:pt>
                <c:pt idx="4">
                  <c:v>0.17106155000000001</c:v>
                </c:pt>
                <c:pt idx="5">
                  <c:v>0.17106155000000001</c:v>
                </c:pt>
                <c:pt idx="6">
                  <c:v>0.17106155000000001</c:v>
                </c:pt>
                <c:pt idx="7">
                  <c:v>0.17106155000000001</c:v>
                </c:pt>
                <c:pt idx="8">
                  <c:v>0.17106155000000001</c:v>
                </c:pt>
                <c:pt idx="9">
                  <c:v>0.17106155000000001</c:v>
                </c:pt>
                <c:pt idx="10">
                  <c:v>0.17106155000000001</c:v>
                </c:pt>
                <c:pt idx="11">
                  <c:v>0.17106155000000001</c:v>
                </c:pt>
                <c:pt idx="12">
                  <c:v>0.17106155000000001</c:v>
                </c:pt>
                <c:pt idx="13">
                  <c:v>0.17106155000000001</c:v>
                </c:pt>
                <c:pt idx="14">
                  <c:v>0.17106155000000001</c:v>
                </c:pt>
                <c:pt idx="15">
                  <c:v>0.17106155000000001</c:v>
                </c:pt>
                <c:pt idx="16">
                  <c:v>0.17106155000000001</c:v>
                </c:pt>
                <c:pt idx="17">
                  <c:v>0.17106155000000001</c:v>
                </c:pt>
                <c:pt idx="18">
                  <c:v>0.17106155000000001</c:v>
                </c:pt>
                <c:pt idx="19">
                  <c:v>0.17106155000000001</c:v>
                </c:pt>
                <c:pt idx="20">
                  <c:v>0.17106155000000001</c:v>
                </c:pt>
                <c:pt idx="21">
                  <c:v>0.17106155000000001</c:v>
                </c:pt>
                <c:pt idx="22">
                  <c:v>0.17106155000000001</c:v>
                </c:pt>
                <c:pt idx="23">
                  <c:v>0.17106155000000001</c:v>
                </c:pt>
                <c:pt idx="24">
                  <c:v>0.17106155000000001</c:v>
                </c:pt>
                <c:pt idx="25">
                  <c:v>0.17106155000000001</c:v>
                </c:pt>
                <c:pt idx="26">
                  <c:v>0.17106155000000001</c:v>
                </c:pt>
                <c:pt idx="27">
                  <c:v>0.17106155000000001</c:v>
                </c:pt>
                <c:pt idx="28">
                  <c:v>0.17106155000000001</c:v>
                </c:pt>
                <c:pt idx="29">
                  <c:v>0.17106155000000001</c:v>
                </c:pt>
                <c:pt idx="30">
                  <c:v>0.17106155000000001</c:v>
                </c:pt>
                <c:pt idx="31">
                  <c:v>0.17106155000000001</c:v>
                </c:pt>
                <c:pt idx="32">
                  <c:v>0.17106155000000001</c:v>
                </c:pt>
                <c:pt idx="33">
                  <c:v>0.17106155000000001</c:v>
                </c:pt>
                <c:pt idx="34">
                  <c:v>0.17106155000000001</c:v>
                </c:pt>
                <c:pt idx="35">
                  <c:v>0.17106155000000001</c:v>
                </c:pt>
                <c:pt idx="36">
                  <c:v>0.17106155000000001</c:v>
                </c:pt>
                <c:pt idx="37">
                  <c:v>0.17106155000000001</c:v>
                </c:pt>
                <c:pt idx="38">
                  <c:v>0.17106155000000001</c:v>
                </c:pt>
                <c:pt idx="39">
                  <c:v>0.17106155000000001</c:v>
                </c:pt>
                <c:pt idx="40">
                  <c:v>0.17106155000000001</c:v>
                </c:pt>
                <c:pt idx="41">
                  <c:v>0.17106155000000001</c:v>
                </c:pt>
                <c:pt idx="42">
                  <c:v>0.17106155000000001</c:v>
                </c:pt>
                <c:pt idx="43">
                  <c:v>0.17106155000000001</c:v>
                </c:pt>
                <c:pt idx="44">
                  <c:v>0.17106155000000001</c:v>
                </c:pt>
                <c:pt idx="45">
                  <c:v>0.17106155000000001</c:v>
                </c:pt>
                <c:pt idx="46">
                  <c:v>0.17106155000000001</c:v>
                </c:pt>
                <c:pt idx="47">
                  <c:v>0.17106155000000001</c:v>
                </c:pt>
                <c:pt idx="48">
                  <c:v>0.17106155000000001</c:v>
                </c:pt>
                <c:pt idx="49">
                  <c:v>0.17106155000000001</c:v>
                </c:pt>
                <c:pt idx="50">
                  <c:v>0.17098780000000041</c:v>
                </c:pt>
                <c:pt idx="51">
                  <c:v>0.17106155000000001</c:v>
                </c:pt>
                <c:pt idx="52">
                  <c:v>0.17098780000000041</c:v>
                </c:pt>
                <c:pt idx="53">
                  <c:v>0.17106155000000001</c:v>
                </c:pt>
                <c:pt idx="54">
                  <c:v>0.17098780000000041</c:v>
                </c:pt>
                <c:pt idx="55">
                  <c:v>0.17106155000000001</c:v>
                </c:pt>
                <c:pt idx="56">
                  <c:v>0.17106155000000001</c:v>
                </c:pt>
                <c:pt idx="57">
                  <c:v>0.17106155000000001</c:v>
                </c:pt>
                <c:pt idx="58">
                  <c:v>0.17106155000000001</c:v>
                </c:pt>
                <c:pt idx="59">
                  <c:v>0.17106155000000001</c:v>
                </c:pt>
                <c:pt idx="60">
                  <c:v>0.17106155000000001</c:v>
                </c:pt>
                <c:pt idx="61">
                  <c:v>0.17106155000000001</c:v>
                </c:pt>
                <c:pt idx="62">
                  <c:v>0.17106155000000001</c:v>
                </c:pt>
                <c:pt idx="63">
                  <c:v>0.17106155000000001</c:v>
                </c:pt>
                <c:pt idx="64">
                  <c:v>0.17106155000000001</c:v>
                </c:pt>
                <c:pt idx="65">
                  <c:v>0.17106155000000001</c:v>
                </c:pt>
                <c:pt idx="66">
                  <c:v>0.17106155000000001</c:v>
                </c:pt>
                <c:pt idx="67">
                  <c:v>0.17106155000000001</c:v>
                </c:pt>
                <c:pt idx="68">
                  <c:v>0.17106155000000001</c:v>
                </c:pt>
                <c:pt idx="69">
                  <c:v>0.17106155000000001</c:v>
                </c:pt>
                <c:pt idx="70">
                  <c:v>0.17106155000000001</c:v>
                </c:pt>
                <c:pt idx="71">
                  <c:v>0.17106155000000001</c:v>
                </c:pt>
                <c:pt idx="72">
                  <c:v>0.17106155000000001</c:v>
                </c:pt>
                <c:pt idx="73">
                  <c:v>0.17106155000000001</c:v>
                </c:pt>
                <c:pt idx="74">
                  <c:v>0.17106155000000001</c:v>
                </c:pt>
                <c:pt idx="75">
                  <c:v>0.17106155000000001</c:v>
                </c:pt>
                <c:pt idx="76">
                  <c:v>0.17106155000000001</c:v>
                </c:pt>
                <c:pt idx="77">
                  <c:v>0.17106155000000001</c:v>
                </c:pt>
                <c:pt idx="78">
                  <c:v>0.17106155000000001</c:v>
                </c:pt>
                <c:pt idx="79">
                  <c:v>0.17106155000000001</c:v>
                </c:pt>
                <c:pt idx="80">
                  <c:v>0.17106155000000001</c:v>
                </c:pt>
                <c:pt idx="81">
                  <c:v>0.17106155000000001</c:v>
                </c:pt>
                <c:pt idx="82">
                  <c:v>0.17106155000000001</c:v>
                </c:pt>
                <c:pt idx="83">
                  <c:v>0.17106155000000001</c:v>
                </c:pt>
                <c:pt idx="84">
                  <c:v>0.17106155000000001</c:v>
                </c:pt>
                <c:pt idx="85">
                  <c:v>0.17106155000000001</c:v>
                </c:pt>
                <c:pt idx="86">
                  <c:v>0.17120874999999999</c:v>
                </c:pt>
                <c:pt idx="87">
                  <c:v>0.17120874999999999</c:v>
                </c:pt>
                <c:pt idx="88">
                  <c:v>0.17120874999999999</c:v>
                </c:pt>
                <c:pt idx="89">
                  <c:v>0.17120874999999999</c:v>
                </c:pt>
                <c:pt idx="90">
                  <c:v>0.17120874999999999</c:v>
                </c:pt>
                <c:pt idx="91">
                  <c:v>0.17120874999999999</c:v>
                </c:pt>
                <c:pt idx="92">
                  <c:v>0.17120874999999999</c:v>
                </c:pt>
                <c:pt idx="93">
                  <c:v>0.17120874999999999</c:v>
                </c:pt>
                <c:pt idx="94">
                  <c:v>0.17120874999999999</c:v>
                </c:pt>
                <c:pt idx="95">
                  <c:v>0.17120874999999999</c:v>
                </c:pt>
                <c:pt idx="96">
                  <c:v>0.17120874999999999</c:v>
                </c:pt>
                <c:pt idx="97">
                  <c:v>0.17120874999999999</c:v>
                </c:pt>
                <c:pt idx="98">
                  <c:v>0.17120874999999999</c:v>
                </c:pt>
                <c:pt idx="99">
                  <c:v>0.17120874999999999</c:v>
                </c:pt>
                <c:pt idx="100">
                  <c:v>0.17120874999999999</c:v>
                </c:pt>
                <c:pt idx="101">
                  <c:v>0.17120874999999999</c:v>
                </c:pt>
                <c:pt idx="102">
                  <c:v>0.17120874999999999</c:v>
                </c:pt>
                <c:pt idx="103">
                  <c:v>0.17120874999999999</c:v>
                </c:pt>
                <c:pt idx="104">
                  <c:v>0.17120874999999999</c:v>
                </c:pt>
                <c:pt idx="105">
                  <c:v>0.17120874999999999</c:v>
                </c:pt>
                <c:pt idx="106">
                  <c:v>0.17120874999999999</c:v>
                </c:pt>
                <c:pt idx="107">
                  <c:v>0.17120874999999999</c:v>
                </c:pt>
                <c:pt idx="108">
                  <c:v>0.17120874999999999</c:v>
                </c:pt>
                <c:pt idx="109">
                  <c:v>0.17120874999999999</c:v>
                </c:pt>
                <c:pt idx="110">
                  <c:v>0.17120874999999999</c:v>
                </c:pt>
                <c:pt idx="111">
                  <c:v>0.17120874999999999</c:v>
                </c:pt>
                <c:pt idx="112">
                  <c:v>0.17120874999999999</c:v>
                </c:pt>
                <c:pt idx="113">
                  <c:v>0.17120874999999999</c:v>
                </c:pt>
                <c:pt idx="114">
                  <c:v>0.17120874999999999</c:v>
                </c:pt>
                <c:pt idx="115">
                  <c:v>0.17120874999999999</c:v>
                </c:pt>
                <c:pt idx="116">
                  <c:v>0.17120874999999999</c:v>
                </c:pt>
                <c:pt idx="117">
                  <c:v>0.17120874999999999</c:v>
                </c:pt>
                <c:pt idx="118">
                  <c:v>0.17120874999999999</c:v>
                </c:pt>
                <c:pt idx="119">
                  <c:v>0.17120874999999999</c:v>
                </c:pt>
                <c:pt idx="120">
                  <c:v>0.17120874999999999</c:v>
                </c:pt>
                <c:pt idx="121">
                  <c:v>0.17120874999999999</c:v>
                </c:pt>
                <c:pt idx="122">
                  <c:v>0.17120874999999999</c:v>
                </c:pt>
                <c:pt idx="123">
                  <c:v>0.17120874999999999</c:v>
                </c:pt>
                <c:pt idx="124">
                  <c:v>0.17120874999999999</c:v>
                </c:pt>
                <c:pt idx="125">
                  <c:v>0.17120874999999999</c:v>
                </c:pt>
                <c:pt idx="126">
                  <c:v>0.17120874999999999</c:v>
                </c:pt>
                <c:pt idx="127">
                  <c:v>0.17120874999999999</c:v>
                </c:pt>
                <c:pt idx="128">
                  <c:v>0.17120874999999999</c:v>
                </c:pt>
                <c:pt idx="129">
                  <c:v>0.17120874999999999</c:v>
                </c:pt>
                <c:pt idx="130">
                  <c:v>0.17120874999999999</c:v>
                </c:pt>
                <c:pt idx="131">
                  <c:v>0.17120874999999999</c:v>
                </c:pt>
                <c:pt idx="132">
                  <c:v>0.17120874999999999</c:v>
                </c:pt>
                <c:pt idx="133">
                  <c:v>0.17120874999999999</c:v>
                </c:pt>
                <c:pt idx="134">
                  <c:v>0.17120874999999999</c:v>
                </c:pt>
                <c:pt idx="135">
                  <c:v>0.17120874999999999</c:v>
                </c:pt>
                <c:pt idx="136">
                  <c:v>0.17120874999999999</c:v>
                </c:pt>
                <c:pt idx="137">
                  <c:v>0.17120874999999999</c:v>
                </c:pt>
                <c:pt idx="138">
                  <c:v>0.17120874999999999</c:v>
                </c:pt>
                <c:pt idx="139">
                  <c:v>0.17120874999999999</c:v>
                </c:pt>
                <c:pt idx="140">
                  <c:v>0.17120874999999999</c:v>
                </c:pt>
                <c:pt idx="141">
                  <c:v>0.17120874999999999</c:v>
                </c:pt>
                <c:pt idx="142">
                  <c:v>0.17120874999999999</c:v>
                </c:pt>
                <c:pt idx="143">
                  <c:v>0.17120874999999999</c:v>
                </c:pt>
                <c:pt idx="144">
                  <c:v>0.17120874999999999</c:v>
                </c:pt>
                <c:pt idx="145">
                  <c:v>0.17120874999999999</c:v>
                </c:pt>
                <c:pt idx="146">
                  <c:v>0.17120874999999999</c:v>
                </c:pt>
                <c:pt idx="147">
                  <c:v>0.17120874999999999</c:v>
                </c:pt>
                <c:pt idx="148">
                  <c:v>0.17120874999999999</c:v>
                </c:pt>
                <c:pt idx="149">
                  <c:v>0.17120874999999999</c:v>
                </c:pt>
                <c:pt idx="150">
                  <c:v>0.17120874999999999</c:v>
                </c:pt>
                <c:pt idx="151">
                  <c:v>0.17120874999999999</c:v>
                </c:pt>
                <c:pt idx="152">
                  <c:v>0.17120874999999999</c:v>
                </c:pt>
                <c:pt idx="153">
                  <c:v>0.17120874999999999</c:v>
                </c:pt>
                <c:pt idx="154">
                  <c:v>0.17120874999999999</c:v>
                </c:pt>
                <c:pt idx="155">
                  <c:v>0.17120874999999999</c:v>
                </c:pt>
                <c:pt idx="156">
                  <c:v>0.17120874999999999</c:v>
                </c:pt>
                <c:pt idx="157">
                  <c:v>0.17120874999999999</c:v>
                </c:pt>
                <c:pt idx="158">
                  <c:v>0.17120874999999999</c:v>
                </c:pt>
                <c:pt idx="159">
                  <c:v>0.17120874999999999</c:v>
                </c:pt>
                <c:pt idx="160">
                  <c:v>0.17120874999999999</c:v>
                </c:pt>
                <c:pt idx="161">
                  <c:v>0.17120874999999999</c:v>
                </c:pt>
                <c:pt idx="162">
                  <c:v>0.17120874999999999</c:v>
                </c:pt>
                <c:pt idx="163">
                  <c:v>0.17120874999999999</c:v>
                </c:pt>
                <c:pt idx="164">
                  <c:v>0.17120874999999999</c:v>
                </c:pt>
                <c:pt idx="165">
                  <c:v>0.17120874999999999</c:v>
                </c:pt>
                <c:pt idx="166">
                  <c:v>0.17120874999999999</c:v>
                </c:pt>
                <c:pt idx="167">
                  <c:v>0.17120874999999999</c:v>
                </c:pt>
                <c:pt idx="168">
                  <c:v>0.17120874999999999</c:v>
                </c:pt>
                <c:pt idx="169">
                  <c:v>0.17120874999999999</c:v>
                </c:pt>
                <c:pt idx="170">
                  <c:v>0.17120874999999999</c:v>
                </c:pt>
                <c:pt idx="171">
                  <c:v>0.17120874999999999</c:v>
                </c:pt>
                <c:pt idx="172">
                  <c:v>0.17120874999999999</c:v>
                </c:pt>
                <c:pt idx="173">
                  <c:v>0.17120874999999999</c:v>
                </c:pt>
                <c:pt idx="174">
                  <c:v>0.17120874999999999</c:v>
                </c:pt>
                <c:pt idx="175">
                  <c:v>0.17120874999999999</c:v>
                </c:pt>
                <c:pt idx="176">
                  <c:v>0.17120874999999999</c:v>
                </c:pt>
                <c:pt idx="177">
                  <c:v>0.17120874999999999</c:v>
                </c:pt>
                <c:pt idx="178">
                  <c:v>0.17120874999999999</c:v>
                </c:pt>
                <c:pt idx="179">
                  <c:v>0.17120874999999999</c:v>
                </c:pt>
                <c:pt idx="180">
                  <c:v>0.17120874999999999</c:v>
                </c:pt>
                <c:pt idx="181">
                  <c:v>0.17120874999999999</c:v>
                </c:pt>
                <c:pt idx="182">
                  <c:v>0.17120874999999999</c:v>
                </c:pt>
                <c:pt idx="183">
                  <c:v>0.17120874999999999</c:v>
                </c:pt>
                <c:pt idx="184">
                  <c:v>0.17120874999999999</c:v>
                </c:pt>
                <c:pt idx="185">
                  <c:v>0.17120874999999999</c:v>
                </c:pt>
                <c:pt idx="186">
                  <c:v>0.17120874999999999</c:v>
                </c:pt>
                <c:pt idx="187">
                  <c:v>0.17120874999999999</c:v>
                </c:pt>
                <c:pt idx="188">
                  <c:v>0.17120874999999999</c:v>
                </c:pt>
                <c:pt idx="189">
                  <c:v>0.17120874999999999</c:v>
                </c:pt>
                <c:pt idx="190">
                  <c:v>0.17120874999999999</c:v>
                </c:pt>
                <c:pt idx="191">
                  <c:v>0.17120874999999999</c:v>
                </c:pt>
                <c:pt idx="192">
                  <c:v>0.17120874999999999</c:v>
                </c:pt>
                <c:pt idx="193">
                  <c:v>0.17120874999999999</c:v>
                </c:pt>
                <c:pt idx="194">
                  <c:v>0.17120874999999999</c:v>
                </c:pt>
                <c:pt idx="195">
                  <c:v>0.17120874999999999</c:v>
                </c:pt>
                <c:pt idx="196">
                  <c:v>0.17120874999999999</c:v>
                </c:pt>
                <c:pt idx="197">
                  <c:v>0.17120874999999999</c:v>
                </c:pt>
                <c:pt idx="198">
                  <c:v>0.17135555</c:v>
                </c:pt>
                <c:pt idx="199">
                  <c:v>0.17135555</c:v>
                </c:pt>
                <c:pt idx="200">
                  <c:v>0.17135555</c:v>
                </c:pt>
                <c:pt idx="201">
                  <c:v>0.17135555</c:v>
                </c:pt>
                <c:pt idx="202">
                  <c:v>0.17135555</c:v>
                </c:pt>
                <c:pt idx="203">
                  <c:v>0.17135555</c:v>
                </c:pt>
                <c:pt idx="204">
                  <c:v>0.17135555</c:v>
                </c:pt>
                <c:pt idx="205">
                  <c:v>0.17135555</c:v>
                </c:pt>
                <c:pt idx="206">
                  <c:v>0.17135555</c:v>
                </c:pt>
                <c:pt idx="207">
                  <c:v>0.17135555</c:v>
                </c:pt>
                <c:pt idx="208">
                  <c:v>0.17135555</c:v>
                </c:pt>
                <c:pt idx="209">
                  <c:v>0.17135555</c:v>
                </c:pt>
                <c:pt idx="210">
                  <c:v>0.17135555</c:v>
                </c:pt>
                <c:pt idx="211">
                  <c:v>0.17135555</c:v>
                </c:pt>
                <c:pt idx="212">
                  <c:v>0.17135555</c:v>
                </c:pt>
                <c:pt idx="213">
                  <c:v>0.17135555</c:v>
                </c:pt>
                <c:pt idx="214">
                  <c:v>0.17135555</c:v>
                </c:pt>
                <c:pt idx="215">
                  <c:v>0.17135555</c:v>
                </c:pt>
                <c:pt idx="216">
                  <c:v>0.17135555</c:v>
                </c:pt>
                <c:pt idx="217">
                  <c:v>0.17135555</c:v>
                </c:pt>
                <c:pt idx="218">
                  <c:v>0.17135555</c:v>
                </c:pt>
                <c:pt idx="219">
                  <c:v>0.17135555</c:v>
                </c:pt>
                <c:pt idx="220">
                  <c:v>0.17135555</c:v>
                </c:pt>
                <c:pt idx="221">
                  <c:v>0.17135555</c:v>
                </c:pt>
                <c:pt idx="222">
                  <c:v>0.17135555</c:v>
                </c:pt>
                <c:pt idx="223">
                  <c:v>0.17135555</c:v>
                </c:pt>
                <c:pt idx="224">
                  <c:v>0.17135555</c:v>
                </c:pt>
                <c:pt idx="225">
                  <c:v>0.17135555</c:v>
                </c:pt>
                <c:pt idx="226">
                  <c:v>0.17135555</c:v>
                </c:pt>
                <c:pt idx="227">
                  <c:v>0.17135555</c:v>
                </c:pt>
                <c:pt idx="228">
                  <c:v>0.17135555</c:v>
                </c:pt>
                <c:pt idx="229">
                  <c:v>0.17135555</c:v>
                </c:pt>
                <c:pt idx="230">
                  <c:v>0.17135555</c:v>
                </c:pt>
                <c:pt idx="231">
                  <c:v>0.17135555</c:v>
                </c:pt>
                <c:pt idx="232">
                  <c:v>0.17135555</c:v>
                </c:pt>
                <c:pt idx="233">
                  <c:v>0.17135555</c:v>
                </c:pt>
                <c:pt idx="234">
                  <c:v>0.17135555</c:v>
                </c:pt>
                <c:pt idx="235">
                  <c:v>0.17135555</c:v>
                </c:pt>
                <c:pt idx="236">
                  <c:v>0.17135555</c:v>
                </c:pt>
                <c:pt idx="237">
                  <c:v>0.17135555</c:v>
                </c:pt>
                <c:pt idx="238">
                  <c:v>0.17135555</c:v>
                </c:pt>
                <c:pt idx="239">
                  <c:v>0.17135555</c:v>
                </c:pt>
                <c:pt idx="240">
                  <c:v>0.17135555</c:v>
                </c:pt>
                <c:pt idx="241">
                  <c:v>0.17135555</c:v>
                </c:pt>
                <c:pt idx="242">
                  <c:v>0.17135555</c:v>
                </c:pt>
                <c:pt idx="243">
                  <c:v>0.17128220000000041</c:v>
                </c:pt>
                <c:pt idx="244">
                  <c:v>0.17135555</c:v>
                </c:pt>
                <c:pt idx="245">
                  <c:v>0.17135555</c:v>
                </c:pt>
                <c:pt idx="246">
                  <c:v>0.17135555</c:v>
                </c:pt>
                <c:pt idx="247">
                  <c:v>0.17135555</c:v>
                </c:pt>
                <c:pt idx="248">
                  <c:v>0.17135555</c:v>
                </c:pt>
                <c:pt idx="249">
                  <c:v>0.17135555</c:v>
                </c:pt>
                <c:pt idx="250">
                  <c:v>0.17135555</c:v>
                </c:pt>
                <c:pt idx="251">
                  <c:v>0.17135555</c:v>
                </c:pt>
                <c:pt idx="252">
                  <c:v>0.17135555</c:v>
                </c:pt>
                <c:pt idx="253">
                  <c:v>0.17128220000000041</c:v>
                </c:pt>
                <c:pt idx="254">
                  <c:v>0.17135555</c:v>
                </c:pt>
                <c:pt idx="255">
                  <c:v>0.17135555</c:v>
                </c:pt>
                <c:pt idx="256">
                  <c:v>0.17135555</c:v>
                </c:pt>
                <c:pt idx="257">
                  <c:v>0.17135555</c:v>
                </c:pt>
                <c:pt idx="258">
                  <c:v>0.17128220000000041</c:v>
                </c:pt>
                <c:pt idx="259">
                  <c:v>0.17135555</c:v>
                </c:pt>
                <c:pt idx="260">
                  <c:v>0.17135555</c:v>
                </c:pt>
                <c:pt idx="261">
                  <c:v>0.17135555</c:v>
                </c:pt>
                <c:pt idx="262">
                  <c:v>0.17135555</c:v>
                </c:pt>
                <c:pt idx="263">
                  <c:v>0.17135555</c:v>
                </c:pt>
                <c:pt idx="264">
                  <c:v>0.17128220000000041</c:v>
                </c:pt>
                <c:pt idx="265">
                  <c:v>0.17135555</c:v>
                </c:pt>
                <c:pt idx="266">
                  <c:v>0.17128220000000041</c:v>
                </c:pt>
                <c:pt idx="267">
                  <c:v>0.17135555</c:v>
                </c:pt>
                <c:pt idx="268">
                  <c:v>0.17135555</c:v>
                </c:pt>
                <c:pt idx="269">
                  <c:v>0.17135555</c:v>
                </c:pt>
                <c:pt idx="270">
                  <c:v>0.17135555</c:v>
                </c:pt>
                <c:pt idx="271">
                  <c:v>0.17135555</c:v>
                </c:pt>
                <c:pt idx="272">
                  <c:v>0.17135555</c:v>
                </c:pt>
                <c:pt idx="273">
                  <c:v>0.17135555</c:v>
                </c:pt>
                <c:pt idx="274">
                  <c:v>0.17135555</c:v>
                </c:pt>
                <c:pt idx="275">
                  <c:v>0.17135555</c:v>
                </c:pt>
                <c:pt idx="276">
                  <c:v>0.17135555</c:v>
                </c:pt>
                <c:pt idx="277">
                  <c:v>0.17135555</c:v>
                </c:pt>
                <c:pt idx="278">
                  <c:v>0.17128220000000041</c:v>
                </c:pt>
                <c:pt idx="279">
                  <c:v>0.17135555</c:v>
                </c:pt>
                <c:pt idx="280">
                  <c:v>0.17135555</c:v>
                </c:pt>
                <c:pt idx="281">
                  <c:v>0.17135555</c:v>
                </c:pt>
                <c:pt idx="282">
                  <c:v>0.17135555</c:v>
                </c:pt>
                <c:pt idx="283">
                  <c:v>0.17135555</c:v>
                </c:pt>
                <c:pt idx="284">
                  <c:v>0.17135555</c:v>
                </c:pt>
                <c:pt idx="285">
                  <c:v>0.17128220000000041</c:v>
                </c:pt>
                <c:pt idx="286">
                  <c:v>0.17128220000000041</c:v>
                </c:pt>
                <c:pt idx="287">
                  <c:v>0.17135555</c:v>
                </c:pt>
                <c:pt idx="288">
                  <c:v>0.17135555</c:v>
                </c:pt>
                <c:pt idx="289">
                  <c:v>0.17135555</c:v>
                </c:pt>
                <c:pt idx="290">
                  <c:v>0.17135555</c:v>
                </c:pt>
                <c:pt idx="291">
                  <c:v>0.17128220000000041</c:v>
                </c:pt>
                <c:pt idx="292">
                  <c:v>0.17128220000000041</c:v>
                </c:pt>
                <c:pt idx="293">
                  <c:v>0.17135555</c:v>
                </c:pt>
                <c:pt idx="294">
                  <c:v>0.17135555</c:v>
                </c:pt>
                <c:pt idx="295">
                  <c:v>0.17135555</c:v>
                </c:pt>
                <c:pt idx="296">
                  <c:v>0.17128220000000041</c:v>
                </c:pt>
                <c:pt idx="297">
                  <c:v>0.17135555</c:v>
                </c:pt>
                <c:pt idx="298">
                  <c:v>0.17135555</c:v>
                </c:pt>
                <c:pt idx="299">
                  <c:v>0.17135555</c:v>
                </c:pt>
                <c:pt idx="300">
                  <c:v>0.17128220000000041</c:v>
                </c:pt>
                <c:pt idx="301">
                  <c:v>0.17135555</c:v>
                </c:pt>
                <c:pt idx="302">
                  <c:v>0.17135555</c:v>
                </c:pt>
                <c:pt idx="303">
                  <c:v>0.17135555</c:v>
                </c:pt>
                <c:pt idx="304">
                  <c:v>0.17135555</c:v>
                </c:pt>
                <c:pt idx="305">
                  <c:v>0.17128220000000041</c:v>
                </c:pt>
                <c:pt idx="306">
                  <c:v>0.17142880000000021</c:v>
                </c:pt>
                <c:pt idx="307">
                  <c:v>0.17157500000000001</c:v>
                </c:pt>
                <c:pt idx="308">
                  <c:v>0.17230000000000001</c:v>
                </c:pt>
                <c:pt idx="309">
                  <c:v>0.17287279999999997</c:v>
                </c:pt>
                <c:pt idx="310">
                  <c:v>0.17265875</c:v>
                </c:pt>
                <c:pt idx="311">
                  <c:v>0.17237195</c:v>
                </c:pt>
                <c:pt idx="312">
                  <c:v>0.17230000000000001</c:v>
                </c:pt>
                <c:pt idx="313">
                  <c:v>0.17230000000000001</c:v>
                </c:pt>
                <c:pt idx="314">
                  <c:v>0.17215580000000003</c:v>
                </c:pt>
                <c:pt idx="315">
                  <c:v>0.17215580000000003</c:v>
                </c:pt>
                <c:pt idx="316">
                  <c:v>0.17208355000000003</c:v>
                </c:pt>
                <c:pt idx="317">
                  <c:v>0.17215580000000003</c:v>
                </c:pt>
                <c:pt idx="318">
                  <c:v>0.17222795000000021</c:v>
                </c:pt>
                <c:pt idx="319">
                  <c:v>0.17208355000000003</c:v>
                </c:pt>
                <c:pt idx="320">
                  <c:v>0.17215580000000003</c:v>
                </c:pt>
                <c:pt idx="321">
                  <c:v>0.17215580000000003</c:v>
                </c:pt>
                <c:pt idx="322">
                  <c:v>0.17222795000000021</c:v>
                </c:pt>
                <c:pt idx="323">
                  <c:v>0.17215580000000003</c:v>
                </c:pt>
                <c:pt idx="324">
                  <c:v>0.17222795000000021</c:v>
                </c:pt>
                <c:pt idx="325">
                  <c:v>0.17222795000000021</c:v>
                </c:pt>
                <c:pt idx="326">
                  <c:v>0.17215580000000003</c:v>
                </c:pt>
                <c:pt idx="327">
                  <c:v>0.17215580000000003</c:v>
                </c:pt>
                <c:pt idx="328">
                  <c:v>0.17208355000000003</c:v>
                </c:pt>
                <c:pt idx="329">
                  <c:v>0.1720112000000005</c:v>
                </c:pt>
                <c:pt idx="330">
                  <c:v>0.1720112000000005</c:v>
                </c:pt>
                <c:pt idx="331">
                  <c:v>0.1720112000000005</c:v>
                </c:pt>
                <c:pt idx="332">
                  <c:v>0.17208355000000003</c:v>
                </c:pt>
                <c:pt idx="333">
                  <c:v>0.1720112000000005</c:v>
                </c:pt>
                <c:pt idx="334">
                  <c:v>0.17208355000000003</c:v>
                </c:pt>
                <c:pt idx="335">
                  <c:v>0.17208355000000003</c:v>
                </c:pt>
                <c:pt idx="336">
                  <c:v>0.1720112000000005</c:v>
                </c:pt>
                <c:pt idx="337">
                  <c:v>0.17208355000000003</c:v>
                </c:pt>
                <c:pt idx="338">
                  <c:v>0.1720112000000005</c:v>
                </c:pt>
                <c:pt idx="339">
                  <c:v>0.17208355000000003</c:v>
                </c:pt>
                <c:pt idx="340">
                  <c:v>0.17208355000000003</c:v>
                </c:pt>
                <c:pt idx="341">
                  <c:v>0.17208355000000003</c:v>
                </c:pt>
                <c:pt idx="342">
                  <c:v>0.17208355000000003</c:v>
                </c:pt>
                <c:pt idx="343">
                  <c:v>0.1720112000000005</c:v>
                </c:pt>
                <c:pt idx="344">
                  <c:v>0.17208355000000003</c:v>
                </c:pt>
                <c:pt idx="345">
                  <c:v>0.17208355000000003</c:v>
                </c:pt>
                <c:pt idx="346">
                  <c:v>0.17208355000000003</c:v>
                </c:pt>
                <c:pt idx="347">
                  <c:v>0.17208355000000003</c:v>
                </c:pt>
                <c:pt idx="348">
                  <c:v>0.17208355000000003</c:v>
                </c:pt>
                <c:pt idx="349">
                  <c:v>0.1720112000000005</c:v>
                </c:pt>
                <c:pt idx="350">
                  <c:v>0.17208355000000003</c:v>
                </c:pt>
                <c:pt idx="351">
                  <c:v>0.1720112000000005</c:v>
                </c:pt>
                <c:pt idx="352">
                  <c:v>0.1720112000000005</c:v>
                </c:pt>
                <c:pt idx="353">
                  <c:v>0.1720112000000005</c:v>
                </c:pt>
                <c:pt idx="354">
                  <c:v>0.17208355000000003</c:v>
                </c:pt>
                <c:pt idx="355">
                  <c:v>0.17208355000000003</c:v>
                </c:pt>
                <c:pt idx="356">
                  <c:v>0.1720112000000005</c:v>
                </c:pt>
                <c:pt idx="357">
                  <c:v>0.1720112000000005</c:v>
                </c:pt>
                <c:pt idx="358">
                  <c:v>0.17208355000000003</c:v>
                </c:pt>
                <c:pt idx="359">
                  <c:v>0.1720112000000005</c:v>
                </c:pt>
                <c:pt idx="360">
                  <c:v>0.1720112000000005</c:v>
                </c:pt>
                <c:pt idx="361">
                  <c:v>0.17208355000000003</c:v>
                </c:pt>
                <c:pt idx="362">
                  <c:v>0.1720112000000005</c:v>
                </c:pt>
                <c:pt idx="363">
                  <c:v>0.1720112000000005</c:v>
                </c:pt>
                <c:pt idx="364">
                  <c:v>0.17208355000000003</c:v>
                </c:pt>
                <c:pt idx="365">
                  <c:v>0.1720112000000005</c:v>
                </c:pt>
                <c:pt idx="366">
                  <c:v>0.17208355000000003</c:v>
                </c:pt>
                <c:pt idx="367">
                  <c:v>0.1720112000000005</c:v>
                </c:pt>
                <c:pt idx="368">
                  <c:v>0.1720112000000005</c:v>
                </c:pt>
                <c:pt idx="369">
                  <c:v>0.1720112000000005</c:v>
                </c:pt>
                <c:pt idx="370">
                  <c:v>0.1720112000000005</c:v>
                </c:pt>
                <c:pt idx="371">
                  <c:v>0.17208355000000003</c:v>
                </c:pt>
                <c:pt idx="372">
                  <c:v>0.17208355000000003</c:v>
                </c:pt>
                <c:pt idx="373">
                  <c:v>0.17208355000000003</c:v>
                </c:pt>
                <c:pt idx="374">
                  <c:v>0.1720112000000005</c:v>
                </c:pt>
                <c:pt idx="375">
                  <c:v>0.17208355000000003</c:v>
                </c:pt>
                <c:pt idx="376">
                  <c:v>0.1720112000000005</c:v>
                </c:pt>
                <c:pt idx="377">
                  <c:v>0.17208355000000003</c:v>
                </c:pt>
                <c:pt idx="378">
                  <c:v>0.17208355000000003</c:v>
                </c:pt>
                <c:pt idx="379">
                  <c:v>0.17208355000000003</c:v>
                </c:pt>
                <c:pt idx="380">
                  <c:v>0.1720112000000005</c:v>
                </c:pt>
                <c:pt idx="381">
                  <c:v>0.1720112000000005</c:v>
                </c:pt>
                <c:pt idx="382">
                  <c:v>0.17208355000000003</c:v>
                </c:pt>
                <c:pt idx="383">
                  <c:v>0.1720112000000005</c:v>
                </c:pt>
                <c:pt idx="384">
                  <c:v>0.1720112000000005</c:v>
                </c:pt>
                <c:pt idx="385">
                  <c:v>0.1720112000000005</c:v>
                </c:pt>
                <c:pt idx="386">
                  <c:v>0.1720112000000005</c:v>
                </c:pt>
                <c:pt idx="387">
                  <c:v>0.17208355000000003</c:v>
                </c:pt>
                <c:pt idx="388">
                  <c:v>0.1720112000000005</c:v>
                </c:pt>
                <c:pt idx="389">
                  <c:v>0.1720112000000005</c:v>
                </c:pt>
                <c:pt idx="390">
                  <c:v>0.1720112000000005</c:v>
                </c:pt>
                <c:pt idx="391">
                  <c:v>0.1720112000000005</c:v>
                </c:pt>
                <c:pt idx="392">
                  <c:v>0.17208355000000003</c:v>
                </c:pt>
                <c:pt idx="393">
                  <c:v>0.1720112000000005</c:v>
                </c:pt>
                <c:pt idx="394">
                  <c:v>0.1720112000000005</c:v>
                </c:pt>
                <c:pt idx="395">
                  <c:v>0.1720112000000005</c:v>
                </c:pt>
                <c:pt idx="396">
                  <c:v>0.17215580000000003</c:v>
                </c:pt>
                <c:pt idx="397">
                  <c:v>0.17215580000000003</c:v>
                </c:pt>
                <c:pt idx="398">
                  <c:v>0.17215580000000003</c:v>
                </c:pt>
                <c:pt idx="399">
                  <c:v>0.17215580000000003</c:v>
                </c:pt>
                <c:pt idx="400">
                  <c:v>0.17215580000000003</c:v>
                </c:pt>
                <c:pt idx="401">
                  <c:v>0.17215580000000003</c:v>
                </c:pt>
                <c:pt idx="402">
                  <c:v>0.17215580000000003</c:v>
                </c:pt>
                <c:pt idx="403">
                  <c:v>0.17215580000000003</c:v>
                </c:pt>
                <c:pt idx="404">
                  <c:v>0.17215580000000003</c:v>
                </c:pt>
                <c:pt idx="405">
                  <c:v>0.17215580000000003</c:v>
                </c:pt>
                <c:pt idx="406">
                  <c:v>0.17215580000000003</c:v>
                </c:pt>
                <c:pt idx="407">
                  <c:v>0.17215580000000003</c:v>
                </c:pt>
                <c:pt idx="408">
                  <c:v>0.17215580000000003</c:v>
                </c:pt>
                <c:pt idx="409">
                  <c:v>0.17215580000000003</c:v>
                </c:pt>
                <c:pt idx="410">
                  <c:v>0.17215580000000003</c:v>
                </c:pt>
                <c:pt idx="411">
                  <c:v>0.17215580000000003</c:v>
                </c:pt>
                <c:pt idx="412">
                  <c:v>0.17215580000000003</c:v>
                </c:pt>
                <c:pt idx="413">
                  <c:v>0.17215580000000003</c:v>
                </c:pt>
                <c:pt idx="414">
                  <c:v>0.17215580000000003</c:v>
                </c:pt>
                <c:pt idx="415">
                  <c:v>0.17215580000000003</c:v>
                </c:pt>
                <c:pt idx="416">
                  <c:v>0.17215580000000003</c:v>
                </c:pt>
                <c:pt idx="417">
                  <c:v>0.17215580000000003</c:v>
                </c:pt>
                <c:pt idx="418">
                  <c:v>0.17215580000000003</c:v>
                </c:pt>
                <c:pt idx="419">
                  <c:v>0.17215580000000003</c:v>
                </c:pt>
                <c:pt idx="420">
                  <c:v>0.17215580000000003</c:v>
                </c:pt>
                <c:pt idx="421">
                  <c:v>0.17215580000000003</c:v>
                </c:pt>
                <c:pt idx="422">
                  <c:v>0.17215580000000003</c:v>
                </c:pt>
                <c:pt idx="423">
                  <c:v>0.17215580000000003</c:v>
                </c:pt>
                <c:pt idx="424">
                  <c:v>0.17215580000000003</c:v>
                </c:pt>
                <c:pt idx="425">
                  <c:v>0.17215580000000003</c:v>
                </c:pt>
                <c:pt idx="426">
                  <c:v>0.17215580000000003</c:v>
                </c:pt>
                <c:pt idx="427">
                  <c:v>0.17215580000000003</c:v>
                </c:pt>
                <c:pt idx="428">
                  <c:v>0.17215580000000003</c:v>
                </c:pt>
                <c:pt idx="429">
                  <c:v>0.17215580000000003</c:v>
                </c:pt>
                <c:pt idx="430">
                  <c:v>0.17215580000000003</c:v>
                </c:pt>
                <c:pt idx="431">
                  <c:v>0.17215580000000003</c:v>
                </c:pt>
                <c:pt idx="432">
                  <c:v>0.17215580000000003</c:v>
                </c:pt>
                <c:pt idx="433">
                  <c:v>0.17215580000000003</c:v>
                </c:pt>
                <c:pt idx="434">
                  <c:v>0.17215580000000003</c:v>
                </c:pt>
                <c:pt idx="435">
                  <c:v>0.17215580000000003</c:v>
                </c:pt>
                <c:pt idx="436">
                  <c:v>0.17215580000000003</c:v>
                </c:pt>
                <c:pt idx="437">
                  <c:v>0.17215580000000003</c:v>
                </c:pt>
                <c:pt idx="438">
                  <c:v>0.17215580000000003</c:v>
                </c:pt>
                <c:pt idx="439">
                  <c:v>0.17215580000000003</c:v>
                </c:pt>
                <c:pt idx="440">
                  <c:v>0.17215580000000003</c:v>
                </c:pt>
                <c:pt idx="441">
                  <c:v>0.17215580000000003</c:v>
                </c:pt>
                <c:pt idx="442">
                  <c:v>0.17215580000000003</c:v>
                </c:pt>
                <c:pt idx="443">
                  <c:v>0.17215580000000003</c:v>
                </c:pt>
                <c:pt idx="444">
                  <c:v>0.17215580000000003</c:v>
                </c:pt>
                <c:pt idx="445">
                  <c:v>0.17215580000000003</c:v>
                </c:pt>
                <c:pt idx="446">
                  <c:v>0.17215580000000003</c:v>
                </c:pt>
                <c:pt idx="447">
                  <c:v>0.17215580000000003</c:v>
                </c:pt>
                <c:pt idx="448">
                  <c:v>0.17215580000000003</c:v>
                </c:pt>
                <c:pt idx="449">
                  <c:v>0.17215580000000003</c:v>
                </c:pt>
                <c:pt idx="450">
                  <c:v>0.17215580000000003</c:v>
                </c:pt>
                <c:pt idx="451">
                  <c:v>0.17215580000000003</c:v>
                </c:pt>
                <c:pt idx="452">
                  <c:v>0.17215580000000003</c:v>
                </c:pt>
                <c:pt idx="453">
                  <c:v>0.17215580000000003</c:v>
                </c:pt>
                <c:pt idx="454">
                  <c:v>0.17215580000000003</c:v>
                </c:pt>
                <c:pt idx="455">
                  <c:v>0.17215580000000003</c:v>
                </c:pt>
                <c:pt idx="456">
                  <c:v>0.17215580000000003</c:v>
                </c:pt>
                <c:pt idx="457">
                  <c:v>0.17215580000000003</c:v>
                </c:pt>
                <c:pt idx="458">
                  <c:v>0.17215580000000003</c:v>
                </c:pt>
                <c:pt idx="459">
                  <c:v>0.17215580000000003</c:v>
                </c:pt>
                <c:pt idx="460">
                  <c:v>0.17215580000000003</c:v>
                </c:pt>
                <c:pt idx="461">
                  <c:v>0.17215580000000003</c:v>
                </c:pt>
                <c:pt idx="462">
                  <c:v>0.17215580000000003</c:v>
                </c:pt>
                <c:pt idx="463">
                  <c:v>0.17215580000000003</c:v>
                </c:pt>
                <c:pt idx="464">
                  <c:v>0.17215580000000003</c:v>
                </c:pt>
                <c:pt idx="465">
                  <c:v>0.17215580000000003</c:v>
                </c:pt>
                <c:pt idx="466">
                  <c:v>0.17215580000000003</c:v>
                </c:pt>
                <c:pt idx="467">
                  <c:v>0.17215580000000003</c:v>
                </c:pt>
                <c:pt idx="468">
                  <c:v>0.17215580000000003</c:v>
                </c:pt>
                <c:pt idx="469">
                  <c:v>0.17215580000000003</c:v>
                </c:pt>
                <c:pt idx="470">
                  <c:v>0.17215580000000003</c:v>
                </c:pt>
                <c:pt idx="471">
                  <c:v>0.17215580000000003</c:v>
                </c:pt>
                <c:pt idx="472">
                  <c:v>0.17215580000000003</c:v>
                </c:pt>
                <c:pt idx="473">
                  <c:v>0.17215580000000003</c:v>
                </c:pt>
                <c:pt idx="474">
                  <c:v>0.17215580000000003</c:v>
                </c:pt>
                <c:pt idx="475">
                  <c:v>0.17215580000000003</c:v>
                </c:pt>
                <c:pt idx="476">
                  <c:v>0.17215580000000003</c:v>
                </c:pt>
                <c:pt idx="477">
                  <c:v>0.17215580000000003</c:v>
                </c:pt>
                <c:pt idx="478">
                  <c:v>0.17215580000000003</c:v>
                </c:pt>
                <c:pt idx="479">
                  <c:v>0.17215580000000003</c:v>
                </c:pt>
                <c:pt idx="480">
                  <c:v>0.17215580000000003</c:v>
                </c:pt>
                <c:pt idx="481">
                  <c:v>0.17215580000000003</c:v>
                </c:pt>
                <c:pt idx="482">
                  <c:v>0.17215580000000003</c:v>
                </c:pt>
                <c:pt idx="483">
                  <c:v>0.17215580000000003</c:v>
                </c:pt>
                <c:pt idx="484">
                  <c:v>0.17215580000000003</c:v>
                </c:pt>
                <c:pt idx="485">
                  <c:v>0.17215580000000003</c:v>
                </c:pt>
                <c:pt idx="486">
                  <c:v>0.17215580000000003</c:v>
                </c:pt>
                <c:pt idx="487">
                  <c:v>0.17215580000000003</c:v>
                </c:pt>
                <c:pt idx="488">
                  <c:v>0.17215580000000003</c:v>
                </c:pt>
                <c:pt idx="489">
                  <c:v>0.17215580000000003</c:v>
                </c:pt>
                <c:pt idx="490">
                  <c:v>0.17215580000000003</c:v>
                </c:pt>
                <c:pt idx="491">
                  <c:v>0.17215580000000003</c:v>
                </c:pt>
                <c:pt idx="492">
                  <c:v>0.17215580000000003</c:v>
                </c:pt>
                <c:pt idx="493">
                  <c:v>0.17215580000000003</c:v>
                </c:pt>
                <c:pt idx="494">
                  <c:v>0.17215580000000003</c:v>
                </c:pt>
                <c:pt idx="495">
                  <c:v>0.17215580000000003</c:v>
                </c:pt>
                <c:pt idx="496">
                  <c:v>0.17215580000000003</c:v>
                </c:pt>
                <c:pt idx="497">
                  <c:v>0.17215580000000003</c:v>
                </c:pt>
                <c:pt idx="498">
                  <c:v>0.17215580000000003</c:v>
                </c:pt>
                <c:pt idx="499">
                  <c:v>0.17215580000000003</c:v>
                </c:pt>
                <c:pt idx="500">
                  <c:v>0.17215580000000003</c:v>
                </c:pt>
                <c:pt idx="501">
                  <c:v>0.17215580000000003</c:v>
                </c:pt>
                <c:pt idx="502">
                  <c:v>0.17215580000000003</c:v>
                </c:pt>
                <c:pt idx="503">
                  <c:v>0.17215580000000003</c:v>
                </c:pt>
                <c:pt idx="504">
                  <c:v>0.17215580000000003</c:v>
                </c:pt>
                <c:pt idx="505">
                  <c:v>0.17215580000000003</c:v>
                </c:pt>
                <c:pt idx="506">
                  <c:v>0.17215580000000003</c:v>
                </c:pt>
                <c:pt idx="507">
                  <c:v>0.17215580000000003</c:v>
                </c:pt>
                <c:pt idx="508">
                  <c:v>0.17215580000000003</c:v>
                </c:pt>
                <c:pt idx="509">
                  <c:v>0.17215580000000003</c:v>
                </c:pt>
                <c:pt idx="510">
                  <c:v>0.17215580000000003</c:v>
                </c:pt>
                <c:pt idx="511">
                  <c:v>0.17215580000000003</c:v>
                </c:pt>
                <c:pt idx="512">
                  <c:v>0.17215580000000003</c:v>
                </c:pt>
                <c:pt idx="513">
                  <c:v>0.17215580000000003</c:v>
                </c:pt>
                <c:pt idx="514">
                  <c:v>0.17215580000000003</c:v>
                </c:pt>
                <c:pt idx="515">
                  <c:v>0.17215580000000003</c:v>
                </c:pt>
                <c:pt idx="516">
                  <c:v>0.17215580000000003</c:v>
                </c:pt>
                <c:pt idx="517">
                  <c:v>0.17215580000000003</c:v>
                </c:pt>
                <c:pt idx="518">
                  <c:v>0.17230000000000001</c:v>
                </c:pt>
                <c:pt idx="519">
                  <c:v>0.17230000000000001</c:v>
                </c:pt>
                <c:pt idx="520">
                  <c:v>0.17230000000000001</c:v>
                </c:pt>
                <c:pt idx="521">
                  <c:v>0.17230000000000001</c:v>
                </c:pt>
                <c:pt idx="522">
                  <c:v>0.17230000000000001</c:v>
                </c:pt>
                <c:pt idx="523">
                  <c:v>0.17230000000000001</c:v>
                </c:pt>
                <c:pt idx="524">
                  <c:v>0.17230000000000001</c:v>
                </c:pt>
                <c:pt idx="525">
                  <c:v>0.17230000000000001</c:v>
                </c:pt>
                <c:pt idx="526">
                  <c:v>0.17230000000000001</c:v>
                </c:pt>
                <c:pt idx="527">
                  <c:v>0.17230000000000001</c:v>
                </c:pt>
                <c:pt idx="528">
                  <c:v>0.17230000000000001</c:v>
                </c:pt>
                <c:pt idx="529">
                  <c:v>0.17230000000000001</c:v>
                </c:pt>
                <c:pt idx="530">
                  <c:v>0.17230000000000001</c:v>
                </c:pt>
                <c:pt idx="531">
                  <c:v>0.17230000000000001</c:v>
                </c:pt>
                <c:pt idx="532">
                  <c:v>0.17230000000000001</c:v>
                </c:pt>
                <c:pt idx="533">
                  <c:v>0.17230000000000001</c:v>
                </c:pt>
                <c:pt idx="534">
                  <c:v>0.17230000000000001</c:v>
                </c:pt>
                <c:pt idx="535">
                  <c:v>0.17230000000000001</c:v>
                </c:pt>
                <c:pt idx="536">
                  <c:v>0.17230000000000001</c:v>
                </c:pt>
                <c:pt idx="537">
                  <c:v>0.17230000000000001</c:v>
                </c:pt>
                <c:pt idx="538">
                  <c:v>0.17230000000000001</c:v>
                </c:pt>
                <c:pt idx="539">
                  <c:v>0.17230000000000001</c:v>
                </c:pt>
                <c:pt idx="540">
                  <c:v>0.17230000000000001</c:v>
                </c:pt>
                <c:pt idx="541">
                  <c:v>0.17230000000000001</c:v>
                </c:pt>
                <c:pt idx="542">
                  <c:v>0.17230000000000001</c:v>
                </c:pt>
                <c:pt idx="543">
                  <c:v>0.17230000000000001</c:v>
                </c:pt>
                <c:pt idx="544">
                  <c:v>0.17230000000000001</c:v>
                </c:pt>
                <c:pt idx="545">
                  <c:v>0.17230000000000001</c:v>
                </c:pt>
                <c:pt idx="546">
                  <c:v>0.17230000000000001</c:v>
                </c:pt>
                <c:pt idx="547">
                  <c:v>0.17230000000000001</c:v>
                </c:pt>
                <c:pt idx="548">
                  <c:v>0.17230000000000001</c:v>
                </c:pt>
                <c:pt idx="549">
                  <c:v>0.17230000000000001</c:v>
                </c:pt>
                <c:pt idx="550">
                  <c:v>0.17230000000000001</c:v>
                </c:pt>
                <c:pt idx="551">
                  <c:v>0.17230000000000001</c:v>
                </c:pt>
                <c:pt idx="552">
                  <c:v>0.17230000000000001</c:v>
                </c:pt>
                <c:pt idx="553">
                  <c:v>0.17230000000000001</c:v>
                </c:pt>
                <c:pt idx="554">
                  <c:v>0.17230000000000001</c:v>
                </c:pt>
                <c:pt idx="555">
                  <c:v>0.17230000000000001</c:v>
                </c:pt>
                <c:pt idx="556">
                  <c:v>0.17230000000000001</c:v>
                </c:pt>
                <c:pt idx="557">
                  <c:v>0.17230000000000001</c:v>
                </c:pt>
                <c:pt idx="558">
                  <c:v>0.17230000000000001</c:v>
                </c:pt>
                <c:pt idx="559">
                  <c:v>0.17230000000000001</c:v>
                </c:pt>
                <c:pt idx="560">
                  <c:v>0.17230000000000001</c:v>
                </c:pt>
                <c:pt idx="561">
                  <c:v>0.17230000000000001</c:v>
                </c:pt>
                <c:pt idx="562">
                  <c:v>0.17230000000000001</c:v>
                </c:pt>
                <c:pt idx="563">
                  <c:v>0.17230000000000001</c:v>
                </c:pt>
                <c:pt idx="564">
                  <c:v>0.17230000000000001</c:v>
                </c:pt>
                <c:pt idx="565">
                  <c:v>0.17230000000000001</c:v>
                </c:pt>
                <c:pt idx="566">
                  <c:v>0.17230000000000001</c:v>
                </c:pt>
                <c:pt idx="567">
                  <c:v>0.17230000000000001</c:v>
                </c:pt>
                <c:pt idx="568">
                  <c:v>0.17230000000000001</c:v>
                </c:pt>
                <c:pt idx="569">
                  <c:v>0.17230000000000001</c:v>
                </c:pt>
                <c:pt idx="570">
                  <c:v>0.17230000000000001</c:v>
                </c:pt>
                <c:pt idx="571">
                  <c:v>0.17230000000000001</c:v>
                </c:pt>
                <c:pt idx="572">
                  <c:v>0.17230000000000001</c:v>
                </c:pt>
                <c:pt idx="573">
                  <c:v>0.17230000000000001</c:v>
                </c:pt>
                <c:pt idx="574">
                  <c:v>0.17230000000000001</c:v>
                </c:pt>
                <c:pt idx="575">
                  <c:v>0.17230000000000001</c:v>
                </c:pt>
                <c:pt idx="576">
                  <c:v>0.17230000000000001</c:v>
                </c:pt>
                <c:pt idx="577">
                  <c:v>0.17230000000000001</c:v>
                </c:pt>
                <c:pt idx="578">
                  <c:v>0.17230000000000001</c:v>
                </c:pt>
                <c:pt idx="579">
                  <c:v>0.17230000000000001</c:v>
                </c:pt>
                <c:pt idx="580">
                  <c:v>0.17230000000000001</c:v>
                </c:pt>
                <c:pt idx="581">
                  <c:v>0.17230000000000001</c:v>
                </c:pt>
                <c:pt idx="582">
                  <c:v>0.17230000000000001</c:v>
                </c:pt>
                <c:pt idx="583">
                  <c:v>0.17230000000000001</c:v>
                </c:pt>
                <c:pt idx="584">
                  <c:v>0.17230000000000001</c:v>
                </c:pt>
                <c:pt idx="585">
                  <c:v>0.17230000000000001</c:v>
                </c:pt>
                <c:pt idx="586">
                  <c:v>0.17230000000000001</c:v>
                </c:pt>
                <c:pt idx="587">
                  <c:v>0.17280155</c:v>
                </c:pt>
                <c:pt idx="588">
                  <c:v>0.17315680000000003</c:v>
                </c:pt>
                <c:pt idx="589">
                  <c:v>0.17392954999999999</c:v>
                </c:pt>
                <c:pt idx="590">
                  <c:v>0.17343920000000079</c:v>
                </c:pt>
                <c:pt idx="591">
                  <c:v>0.17315680000000003</c:v>
                </c:pt>
                <c:pt idx="592">
                  <c:v>0.1730150000000005</c:v>
                </c:pt>
                <c:pt idx="593">
                  <c:v>0.17287279999999997</c:v>
                </c:pt>
                <c:pt idx="594">
                  <c:v>0.17287279999999997</c:v>
                </c:pt>
                <c:pt idx="595">
                  <c:v>0.17280155</c:v>
                </c:pt>
                <c:pt idx="596">
                  <c:v>0.17280155</c:v>
                </c:pt>
                <c:pt idx="597">
                  <c:v>0.17280155</c:v>
                </c:pt>
                <c:pt idx="598">
                  <c:v>0.17280155</c:v>
                </c:pt>
                <c:pt idx="599">
                  <c:v>0.17280155</c:v>
                </c:pt>
                <c:pt idx="600">
                  <c:v>0.17280155</c:v>
                </c:pt>
                <c:pt idx="601">
                  <c:v>0.17280155</c:v>
                </c:pt>
                <c:pt idx="602">
                  <c:v>0.17280155</c:v>
                </c:pt>
                <c:pt idx="603">
                  <c:v>0.17280155</c:v>
                </c:pt>
                <c:pt idx="604">
                  <c:v>0.17280155</c:v>
                </c:pt>
                <c:pt idx="605">
                  <c:v>0.17280155</c:v>
                </c:pt>
                <c:pt idx="606">
                  <c:v>0.17280155</c:v>
                </c:pt>
                <c:pt idx="607">
                  <c:v>0.17280155</c:v>
                </c:pt>
                <c:pt idx="608">
                  <c:v>0.17280155</c:v>
                </c:pt>
                <c:pt idx="609">
                  <c:v>0.17280155</c:v>
                </c:pt>
                <c:pt idx="610">
                  <c:v>0.17280155</c:v>
                </c:pt>
                <c:pt idx="611">
                  <c:v>0.17280155</c:v>
                </c:pt>
                <c:pt idx="612">
                  <c:v>0.17280155</c:v>
                </c:pt>
                <c:pt idx="613">
                  <c:v>0.17280155</c:v>
                </c:pt>
                <c:pt idx="614">
                  <c:v>0.17280155</c:v>
                </c:pt>
                <c:pt idx="615">
                  <c:v>0.17280155</c:v>
                </c:pt>
                <c:pt idx="616">
                  <c:v>0.17280155</c:v>
                </c:pt>
                <c:pt idx="617">
                  <c:v>0.17280155</c:v>
                </c:pt>
                <c:pt idx="618">
                  <c:v>0.17280155</c:v>
                </c:pt>
                <c:pt idx="619">
                  <c:v>0.17280155</c:v>
                </c:pt>
                <c:pt idx="620">
                  <c:v>0.17280155</c:v>
                </c:pt>
                <c:pt idx="621">
                  <c:v>0.17280155</c:v>
                </c:pt>
                <c:pt idx="622">
                  <c:v>0.17280155</c:v>
                </c:pt>
                <c:pt idx="623">
                  <c:v>0.17280155</c:v>
                </c:pt>
                <c:pt idx="624">
                  <c:v>0.17280155</c:v>
                </c:pt>
                <c:pt idx="625">
                  <c:v>0.17273020000000044</c:v>
                </c:pt>
                <c:pt idx="626">
                  <c:v>0.17280155</c:v>
                </c:pt>
                <c:pt idx="627">
                  <c:v>0.17280155</c:v>
                </c:pt>
                <c:pt idx="628">
                  <c:v>0.17273020000000044</c:v>
                </c:pt>
                <c:pt idx="629">
                  <c:v>0.17280155</c:v>
                </c:pt>
                <c:pt idx="630">
                  <c:v>0.17273020000000044</c:v>
                </c:pt>
                <c:pt idx="631">
                  <c:v>0.17273020000000044</c:v>
                </c:pt>
                <c:pt idx="632">
                  <c:v>0.17280155</c:v>
                </c:pt>
                <c:pt idx="633">
                  <c:v>0.17287279999999997</c:v>
                </c:pt>
                <c:pt idx="634">
                  <c:v>0.17273020000000044</c:v>
                </c:pt>
                <c:pt idx="635">
                  <c:v>0.17280155</c:v>
                </c:pt>
                <c:pt idx="636">
                  <c:v>0.17280155</c:v>
                </c:pt>
                <c:pt idx="637">
                  <c:v>0.17280155</c:v>
                </c:pt>
                <c:pt idx="638">
                  <c:v>0.17280155</c:v>
                </c:pt>
                <c:pt idx="639">
                  <c:v>0.17280155</c:v>
                </c:pt>
                <c:pt idx="640">
                  <c:v>0.17280155</c:v>
                </c:pt>
                <c:pt idx="641">
                  <c:v>0.17280155</c:v>
                </c:pt>
                <c:pt idx="642">
                  <c:v>0.17280155</c:v>
                </c:pt>
                <c:pt idx="643">
                  <c:v>0.17265875</c:v>
                </c:pt>
                <c:pt idx="644">
                  <c:v>0.17265875</c:v>
                </c:pt>
                <c:pt idx="645">
                  <c:v>0.17265875</c:v>
                </c:pt>
                <c:pt idx="646">
                  <c:v>0.17265875</c:v>
                </c:pt>
                <c:pt idx="647">
                  <c:v>0.17265875</c:v>
                </c:pt>
                <c:pt idx="648">
                  <c:v>0.17265875</c:v>
                </c:pt>
                <c:pt idx="649">
                  <c:v>0.17265875</c:v>
                </c:pt>
                <c:pt idx="650">
                  <c:v>0.17265875</c:v>
                </c:pt>
                <c:pt idx="651">
                  <c:v>0.17265875</c:v>
                </c:pt>
                <c:pt idx="652">
                  <c:v>0.17280155</c:v>
                </c:pt>
                <c:pt idx="653">
                  <c:v>0.17280155</c:v>
                </c:pt>
                <c:pt idx="654">
                  <c:v>0.17280155</c:v>
                </c:pt>
                <c:pt idx="655">
                  <c:v>0.17265875</c:v>
                </c:pt>
                <c:pt idx="656">
                  <c:v>0.17265875</c:v>
                </c:pt>
                <c:pt idx="657">
                  <c:v>0.17280155</c:v>
                </c:pt>
                <c:pt idx="658">
                  <c:v>0.17280155</c:v>
                </c:pt>
                <c:pt idx="659">
                  <c:v>0.17280155</c:v>
                </c:pt>
                <c:pt idx="660">
                  <c:v>0.17280155</c:v>
                </c:pt>
                <c:pt idx="661">
                  <c:v>0.17280155</c:v>
                </c:pt>
                <c:pt idx="662">
                  <c:v>0.17280155</c:v>
                </c:pt>
                <c:pt idx="663">
                  <c:v>0.17280155</c:v>
                </c:pt>
                <c:pt idx="664">
                  <c:v>0.17280155</c:v>
                </c:pt>
                <c:pt idx="665">
                  <c:v>0.17280155</c:v>
                </c:pt>
                <c:pt idx="666">
                  <c:v>0.17280155</c:v>
                </c:pt>
                <c:pt idx="667">
                  <c:v>0.17280155</c:v>
                </c:pt>
                <c:pt idx="668">
                  <c:v>0.17280155</c:v>
                </c:pt>
                <c:pt idx="669">
                  <c:v>0.17280155</c:v>
                </c:pt>
                <c:pt idx="670">
                  <c:v>0.17280155</c:v>
                </c:pt>
                <c:pt idx="671">
                  <c:v>0.17280155</c:v>
                </c:pt>
                <c:pt idx="672">
                  <c:v>0.17280155</c:v>
                </c:pt>
                <c:pt idx="673">
                  <c:v>0.17280155</c:v>
                </c:pt>
                <c:pt idx="674">
                  <c:v>0.17280155</c:v>
                </c:pt>
                <c:pt idx="675">
                  <c:v>0.17280155</c:v>
                </c:pt>
                <c:pt idx="676">
                  <c:v>0.17280155</c:v>
                </c:pt>
                <c:pt idx="677">
                  <c:v>0.17280155</c:v>
                </c:pt>
                <c:pt idx="678">
                  <c:v>0.17280155</c:v>
                </c:pt>
                <c:pt idx="679">
                  <c:v>0.17280155</c:v>
                </c:pt>
                <c:pt idx="680">
                  <c:v>0.17280155</c:v>
                </c:pt>
                <c:pt idx="681">
                  <c:v>0.17280155</c:v>
                </c:pt>
                <c:pt idx="682">
                  <c:v>0.17280155</c:v>
                </c:pt>
                <c:pt idx="683">
                  <c:v>0.17280155</c:v>
                </c:pt>
                <c:pt idx="684">
                  <c:v>0.17280155</c:v>
                </c:pt>
                <c:pt idx="685">
                  <c:v>0.17280155</c:v>
                </c:pt>
                <c:pt idx="686">
                  <c:v>0.17280155</c:v>
                </c:pt>
                <c:pt idx="687">
                  <c:v>0.17280155</c:v>
                </c:pt>
                <c:pt idx="688">
                  <c:v>0.17280155</c:v>
                </c:pt>
                <c:pt idx="689">
                  <c:v>0.17280155</c:v>
                </c:pt>
                <c:pt idx="690">
                  <c:v>0.17280155</c:v>
                </c:pt>
                <c:pt idx="691">
                  <c:v>0.17280155</c:v>
                </c:pt>
                <c:pt idx="692">
                  <c:v>0.17280155</c:v>
                </c:pt>
                <c:pt idx="693">
                  <c:v>0.17280155</c:v>
                </c:pt>
                <c:pt idx="694">
                  <c:v>0.17280155</c:v>
                </c:pt>
                <c:pt idx="695">
                  <c:v>0.17280155</c:v>
                </c:pt>
                <c:pt idx="696">
                  <c:v>0.17280155</c:v>
                </c:pt>
                <c:pt idx="697">
                  <c:v>0.17280155</c:v>
                </c:pt>
                <c:pt idx="698">
                  <c:v>0.17280155</c:v>
                </c:pt>
                <c:pt idx="699">
                  <c:v>0.17280155</c:v>
                </c:pt>
                <c:pt idx="700">
                  <c:v>0.17280155</c:v>
                </c:pt>
                <c:pt idx="701">
                  <c:v>0.17280155</c:v>
                </c:pt>
                <c:pt idx="702">
                  <c:v>0.17280155</c:v>
                </c:pt>
                <c:pt idx="703">
                  <c:v>0.17280155</c:v>
                </c:pt>
                <c:pt idx="704">
                  <c:v>0.17280155</c:v>
                </c:pt>
                <c:pt idx="705">
                  <c:v>0.17280155</c:v>
                </c:pt>
                <c:pt idx="706">
                  <c:v>0.17280155</c:v>
                </c:pt>
                <c:pt idx="707">
                  <c:v>0.17280155</c:v>
                </c:pt>
                <c:pt idx="708">
                  <c:v>0.17280155</c:v>
                </c:pt>
                <c:pt idx="709">
                  <c:v>0.17280155</c:v>
                </c:pt>
                <c:pt idx="710">
                  <c:v>0.17280155</c:v>
                </c:pt>
                <c:pt idx="711">
                  <c:v>0.17280155</c:v>
                </c:pt>
                <c:pt idx="712">
                  <c:v>0.17280155</c:v>
                </c:pt>
                <c:pt idx="713">
                  <c:v>0.17280155</c:v>
                </c:pt>
                <c:pt idx="714">
                  <c:v>0.17280155</c:v>
                </c:pt>
                <c:pt idx="715">
                  <c:v>0.17280155</c:v>
                </c:pt>
                <c:pt idx="716">
                  <c:v>0.17280155</c:v>
                </c:pt>
                <c:pt idx="717">
                  <c:v>0.17280155</c:v>
                </c:pt>
                <c:pt idx="718">
                  <c:v>0.17280155</c:v>
                </c:pt>
                <c:pt idx="719">
                  <c:v>0.17280155</c:v>
                </c:pt>
                <c:pt idx="720">
                  <c:v>0.17280155</c:v>
                </c:pt>
                <c:pt idx="721">
                  <c:v>0.17280155</c:v>
                </c:pt>
                <c:pt idx="722">
                  <c:v>0.17280155</c:v>
                </c:pt>
                <c:pt idx="723">
                  <c:v>0.17280155</c:v>
                </c:pt>
                <c:pt idx="724">
                  <c:v>0.17280155</c:v>
                </c:pt>
                <c:pt idx="725">
                  <c:v>0.17280155</c:v>
                </c:pt>
                <c:pt idx="726">
                  <c:v>0.17280155</c:v>
                </c:pt>
                <c:pt idx="727">
                  <c:v>0.17280155</c:v>
                </c:pt>
                <c:pt idx="728">
                  <c:v>0.17280155</c:v>
                </c:pt>
                <c:pt idx="729">
                  <c:v>0.17280155</c:v>
                </c:pt>
                <c:pt idx="730">
                  <c:v>0.17280155</c:v>
                </c:pt>
                <c:pt idx="731">
                  <c:v>0.17280155</c:v>
                </c:pt>
                <c:pt idx="732">
                  <c:v>0.17280155</c:v>
                </c:pt>
                <c:pt idx="733">
                  <c:v>0.17280155</c:v>
                </c:pt>
                <c:pt idx="734">
                  <c:v>0.17280155</c:v>
                </c:pt>
                <c:pt idx="735">
                  <c:v>0.17280155</c:v>
                </c:pt>
                <c:pt idx="736">
                  <c:v>0.17280155</c:v>
                </c:pt>
                <c:pt idx="737">
                  <c:v>0.17280155</c:v>
                </c:pt>
                <c:pt idx="738">
                  <c:v>0.17280155</c:v>
                </c:pt>
                <c:pt idx="739">
                  <c:v>0.17280155</c:v>
                </c:pt>
                <c:pt idx="740">
                  <c:v>0.17280155</c:v>
                </c:pt>
                <c:pt idx="741">
                  <c:v>0.17280155</c:v>
                </c:pt>
                <c:pt idx="742">
                  <c:v>0.17280155</c:v>
                </c:pt>
                <c:pt idx="743">
                  <c:v>0.17280155</c:v>
                </c:pt>
                <c:pt idx="744">
                  <c:v>0.17280155</c:v>
                </c:pt>
                <c:pt idx="745">
                  <c:v>0.17280155</c:v>
                </c:pt>
                <c:pt idx="746">
                  <c:v>0.17280155</c:v>
                </c:pt>
                <c:pt idx="747">
                  <c:v>0.17280155</c:v>
                </c:pt>
                <c:pt idx="748">
                  <c:v>0.17280155</c:v>
                </c:pt>
                <c:pt idx="749">
                  <c:v>0.17280155</c:v>
                </c:pt>
                <c:pt idx="750">
                  <c:v>0.17280155</c:v>
                </c:pt>
                <c:pt idx="751">
                  <c:v>0.17280155</c:v>
                </c:pt>
                <c:pt idx="752">
                  <c:v>0.17280155</c:v>
                </c:pt>
                <c:pt idx="753">
                  <c:v>0.17280155</c:v>
                </c:pt>
                <c:pt idx="754">
                  <c:v>0.17280155</c:v>
                </c:pt>
                <c:pt idx="755">
                  <c:v>0.17280155</c:v>
                </c:pt>
                <c:pt idx="756">
                  <c:v>0.17273020000000044</c:v>
                </c:pt>
                <c:pt idx="757">
                  <c:v>0.17280155</c:v>
                </c:pt>
                <c:pt idx="758">
                  <c:v>0.17280155</c:v>
                </c:pt>
                <c:pt idx="759">
                  <c:v>0.17280155</c:v>
                </c:pt>
                <c:pt idx="760">
                  <c:v>0.17280155</c:v>
                </c:pt>
                <c:pt idx="761">
                  <c:v>0.17280155</c:v>
                </c:pt>
                <c:pt idx="762">
                  <c:v>0.17280155</c:v>
                </c:pt>
                <c:pt idx="763">
                  <c:v>0.17280155</c:v>
                </c:pt>
                <c:pt idx="764">
                  <c:v>0.17280155</c:v>
                </c:pt>
                <c:pt idx="765">
                  <c:v>0.17280155</c:v>
                </c:pt>
                <c:pt idx="766">
                  <c:v>0.17280155</c:v>
                </c:pt>
                <c:pt idx="767">
                  <c:v>0.17280155</c:v>
                </c:pt>
                <c:pt idx="768">
                  <c:v>0.17280155</c:v>
                </c:pt>
                <c:pt idx="769">
                  <c:v>0.17280155</c:v>
                </c:pt>
                <c:pt idx="770">
                  <c:v>0.17280155</c:v>
                </c:pt>
                <c:pt idx="771">
                  <c:v>0.17280155</c:v>
                </c:pt>
                <c:pt idx="772">
                  <c:v>0.17280155</c:v>
                </c:pt>
                <c:pt idx="773">
                  <c:v>0.17280155</c:v>
                </c:pt>
                <c:pt idx="774">
                  <c:v>0.17280155</c:v>
                </c:pt>
                <c:pt idx="775">
                  <c:v>0.17280155</c:v>
                </c:pt>
                <c:pt idx="776">
                  <c:v>0.17280155</c:v>
                </c:pt>
                <c:pt idx="777">
                  <c:v>0.17280155</c:v>
                </c:pt>
                <c:pt idx="778">
                  <c:v>0.17280155</c:v>
                </c:pt>
                <c:pt idx="779">
                  <c:v>0.17280155</c:v>
                </c:pt>
                <c:pt idx="780">
                  <c:v>0.17280155</c:v>
                </c:pt>
                <c:pt idx="781">
                  <c:v>0.17280155</c:v>
                </c:pt>
                <c:pt idx="782">
                  <c:v>0.17280155</c:v>
                </c:pt>
                <c:pt idx="783">
                  <c:v>0.17280155</c:v>
                </c:pt>
                <c:pt idx="784">
                  <c:v>0.17280155</c:v>
                </c:pt>
                <c:pt idx="785">
                  <c:v>0.17280155</c:v>
                </c:pt>
                <c:pt idx="786">
                  <c:v>0.17280155</c:v>
                </c:pt>
                <c:pt idx="787">
                  <c:v>0.17280155</c:v>
                </c:pt>
                <c:pt idx="788">
                  <c:v>0.17280155</c:v>
                </c:pt>
                <c:pt idx="789">
                  <c:v>0.17280155</c:v>
                </c:pt>
                <c:pt idx="790">
                  <c:v>0.17280155</c:v>
                </c:pt>
                <c:pt idx="791">
                  <c:v>0.17280155</c:v>
                </c:pt>
                <c:pt idx="792">
                  <c:v>0.17280155</c:v>
                </c:pt>
                <c:pt idx="793">
                  <c:v>0.17280155</c:v>
                </c:pt>
                <c:pt idx="794">
                  <c:v>0.17280155</c:v>
                </c:pt>
                <c:pt idx="795">
                  <c:v>0.17280155</c:v>
                </c:pt>
                <c:pt idx="796">
                  <c:v>0.17280155</c:v>
                </c:pt>
                <c:pt idx="797">
                  <c:v>0.17280155</c:v>
                </c:pt>
                <c:pt idx="798">
                  <c:v>0.17280155</c:v>
                </c:pt>
                <c:pt idx="799">
                  <c:v>0.17280155</c:v>
                </c:pt>
                <c:pt idx="800">
                  <c:v>0.17273020000000044</c:v>
                </c:pt>
                <c:pt idx="801">
                  <c:v>0.17280155</c:v>
                </c:pt>
                <c:pt idx="802">
                  <c:v>0.17280155</c:v>
                </c:pt>
                <c:pt idx="803">
                  <c:v>0.17280155</c:v>
                </c:pt>
                <c:pt idx="804">
                  <c:v>0.17280155</c:v>
                </c:pt>
                <c:pt idx="805">
                  <c:v>0.17280155</c:v>
                </c:pt>
                <c:pt idx="806">
                  <c:v>0.17280155</c:v>
                </c:pt>
                <c:pt idx="807">
                  <c:v>0.17280155</c:v>
                </c:pt>
                <c:pt idx="808">
                  <c:v>0.17280155</c:v>
                </c:pt>
                <c:pt idx="809">
                  <c:v>0.17280155</c:v>
                </c:pt>
                <c:pt idx="810">
                  <c:v>0.17280155</c:v>
                </c:pt>
                <c:pt idx="811">
                  <c:v>0.17280155</c:v>
                </c:pt>
                <c:pt idx="812">
                  <c:v>0.17280155</c:v>
                </c:pt>
                <c:pt idx="813">
                  <c:v>0.17280155</c:v>
                </c:pt>
                <c:pt idx="814">
                  <c:v>0.17280155</c:v>
                </c:pt>
                <c:pt idx="815">
                  <c:v>0.17273020000000044</c:v>
                </c:pt>
                <c:pt idx="816">
                  <c:v>0.17280155</c:v>
                </c:pt>
                <c:pt idx="817">
                  <c:v>0.17280155</c:v>
                </c:pt>
                <c:pt idx="818">
                  <c:v>0.17280155</c:v>
                </c:pt>
                <c:pt idx="819">
                  <c:v>0.17280155</c:v>
                </c:pt>
                <c:pt idx="820">
                  <c:v>0.17280155</c:v>
                </c:pt>
                <c:pt idx="821">
                  <c:v>0.17280155</c:v>
                </c:pt>
                <c:pt idx="822">
                  <c:v>0.17280155</c:v>
                </c:pt>
                <c:pt idx="823">
                  <c:v>0.17280155</c:v>
                </c:pt>
                <c:pt idx="824">
                  <c:v>0.17280155</c:v>
                </c:pt>
                <c:pt idx="825">
                  <c:v>0.17280155</c:v>
                </c:pt>
                <c:pt idx="826">
                  <c:v>0.17280155</c:v>
                </c:pt>
                <c:pt idx="827">
                  <c:v>0.17280155</c:v>
                </c:pt>
                <c:pt idx="828">
                  <c:v>0.17280155</c:v>
                </c:pt>
                <c:pt idx="829">
                  <c:v>0.17280155</c:v>
                </c:pt>
                <c:pt idx="830">
                  <c:v>0.17280155</c:v>
                </c:pt>
                <c:pt idx="831">
                  <c:v>0.17280155</c:v>
                </c:pt>
                <c:pt idx="832">
                  <c:v>0.17280155</c:v>
                </c:pt>
                <c:pt idx="833">
                  <c:v>0.17280155</c:v>
                </c:pt>
                <c:pt idx="834">
                  <c:v>0.17280155</c:v>
                </c:pt>
                <c:pt idx="835">
                  <c:v>0.17280155</c:v>
                </c:pt>
                <c:pt idx="836">
                  <c:v>0.17280155</c:v>
                </c:pt>
                <c:pt idx="837">
                  <c:v>0.17280155</c:v>
                </c:pt>
                <c:pt idx="838">
                  <c:v>0.17280155</c:v>
                </c:pt>
                <c:pt idx="839">
                  <c:v>0.17280155</c:v>
                </c:pt>
                <c:pt idx="840">
                  <c:v>0.17280155</c:v>
                </c:pt>
                <c:pt idx="841">
                  <c:v>0.17280155</c:v>
                </c:pt>
                <c:pt idx="842">
                  <c:v>0.17280155</c:v>
                </c:pt>
                <c:pt idx="843">
                  <c:v>0.17280155</c:v>
                </c:pt>
                <c:pt idx="844">
                  <c:v>0.17280155</c:v>
                </c:pt>
                <c:pt idx="845">
                  <c:v>0.17280155</c:v>
                </c:pt>
                <c:pt idx="846">
                  <c:v>0.17280155</c:v>
                </c:pt>
                <c:pt idx="847">
                  <c:v>0.17280155</c:v>
                </c:pt>
                <c:pt idx="848">
                  <c:v>0.17280155</c:v>
                </c:pt>
                <c:pt idx="849">
                  <c:v>0.17280155</c:v>
                </c:pt>
                <c:pt idx="850">
                  <c:v>0.17280155</c:v>
                </c:pt>
                <c:pt idx="851">
                  <c:v>0.17280155</c:v>
                </c:pt>
                <c:pt idx="852">
                  <c:v>0.17280155</c:v>
                </c:pt>
                <c:pt idx="853">
                  <c:v>0.17280155</c:v>
                </c:pt>
                <c:pt idx="854">
                  <c:v>0.17280155</c:v>
                </c:pt>
                <c:pt idx="855">
                  <c:v>0.17280155</c:v>
                </c:pt>
                <c:pt idx="856">
                  <c:v>0.17280155</c:v>
                </c:pt>
                <c:pt idx="857">
                  <c:v>0.17280155</c:v>
                </c:pt>
                <c:pt idx="858">
                  <c:v>0.17280155</c:v>
                </c:pt>
                <c:pt idx="859">
                  <c:v>0.17322755000000004</c:v>
                </c:pt>
                <c:pt idx="860">
                  <c:v>0.17420755000000004</c:v>
                </c:pt>
                <c:pt idx="861">
                  <c:v>0.17469020000000021</c:v>
                </c:pt>
                <c:pt idx="862">
                  <c:v>0.17406874999999999</c:v>
                </c:pt>
                <c:pt idx="863">
                  <c:v>0.17350955000000001</c:v>
                </c:pt>
                <c:pt idx="864">
                  <c:v>0.17336875000000004</c:v>
                </c:pt>
                <c:pt idx="865">
                  <c:v>0.17329820000000073</c:v>
                </c:pt>
                <c:pt idx="866">
                  <c:v>0.17315680000000003</c:v>
                </c:pt>
                <c:pt idx="867">
                  <c:v>0.17315680000000003</c:v>
                </c:pt>
                <c:pt idx="868">
                  <c:v>0.17315680000000003</c:v>
                </c:pt>
                <c:pt idx="869">
                  <c:v>0.17308595000000004</c:v>
                </c:pt>
                <c:pt idx="870">
                  <c:v>0.1730150000000005</c:v>
                </c:pt>
                <c:pt idx="871">
                  <c:v>0.17308595000000004</c:v>
                </c:pt>
                <c:pt idx="872">
                  <c:v>0.1730150000000005</c:v>
                </c:pt>
                <c:pt idx="873">
                  <c:v>0.17308595000000004</c:v>
                </c:pt>
                <c:pt idx="874">
                  <c:v>0.1730150000000005</c:v>
                </c:pt>
                <c:pt idx="875">
                  <c:v>0.1730150000000005</c:v>
                </c:pt>
                <c:pt idx="876">
                  <c:v>0.1730150000000005</c:v>
                </c:pt>
                <c:pt idx="877">
                  <c:v>0.1730150000000005</c:v>
                </c:pt>
                <c:pt idx="878">
                  <c:v>0.17308595000000004</c:v>
                </c:pt>
                <c:pt idx="879">
                  <c:v>0.17308595000000004</c:v>
                </c:pt>
                <c:pt idx="880">
                  <c:v>0.17308595000000004</c:v>
                </c:pt>
                <c:pt idx="881">
                  <c:v>0.17308595000000004</c:v>
                </c:pt>
                <c:pt idx="882">
                  <c:v>0.1730150000000005</c:v>
                </c:pt>
                <c:pt idx="883">
                  <c:v>0.17308595000000004</c:v>
                </c:pt>
                <c:pt idx="884">
                  <c:v>0.17294395000000062</c:v>
                </c:pt>
                <c:pt idx="885">
                  <c:v>0.17308595000000004</c:v>
                </c:pt>
                <c:pt idx="886">
                  <c:v>0.17294395000000062</c:v>
                </c:pt>
                <c:pt idx="887">
                  <c:v>0.1730150000000005</c:v>
                </c:pt>
                <c:pt idx="888">
                  <c:v>0.17308595000000004</c:v>
                </c:pt>
                <c:pt idx="889">
                  <c:v>0.17308595000000004</c:v>
                </c:pt>
                <c:pt idx="890">
                  <c:v>0.17315680000000003</c:v>
                </c:pt>
                <c:pt idx="891">
                  <c:v>0.1730150000000005</c:v>
                </c:pt>
                <c:pt idx="892">
                  <c:v>0.1730150000000005</c:v>
                </c:pt>
                <c:pt idx="893">
                  <c:v>0.17308595000000004</c:v>
                </c:pt>
                <c:pt idx="894">
                  <c:v>0.1730150000000005</c:v>
                </c:pt>
                <c:pt idx="895">
                  <c:v>0.17308595000000004</c:v>
                </c:pt>
                <c:pt idx="896">
                  <c:v>0.17315680000000003</c:v>
                </c:pt>
                <c:pt idx="897">
                  <c:v>0.1730150000000005</c:v>
                </c:pt>
                <c:pt idx="898">
                  <c:v>0.1730150000000005</c:v>
                </c:pt>
                <c:pt idx="899">
                  <c:v>0.17308595000000004</c:v>
                </c:pt>
                <c:pt idx="900">
                  <c:v>0.17294395000000062</c:v>
                </c:pt>
                <c:pt idx="901">
                  <c:v>0.1730150000000005</c:v>
                </c:pt>
                <c:pt idx="902">
                  <c:v>0.1730150000000005</c:v>
                </c:pt>
                <c:pt idx="903">
                  <c:v>0.17308595000000004</c:v>
                </c:pt>
                <c:pt idx="904">
                  <c:v>0.17322755000000004</c:v>
                </c:pt>
                <c:pt idx="905">
                  <c:v>0.17308595000000004</c:v>
                </c:pt>
                <c:pt idx="906">
                  <c:v>0.1730150000000005</c:v>
                </c:pt>
                <c:pt idx="907">
                  <c:v>0.17308595000000004</c:v>
                </c:pt>
                <c:pt idx="908">
                  <c:v>0.17308595000000004</c:v>
                </c:pt>
                <c:pt idx="909">
                  <c:v>0.17308595000000004</c:v>
                </c:pt>
                <c:pt idx="910">
                  <c:v>0.17308595000000004</c:v>
                </c:pt>
                <c:pt idx="911">
                  <c:v>0.17308595000000004</c:v>
                </c:pt>
                <c:pt idx="912">
                  <c:v>0.17308595000000004</c:v>
                </c:pt>
                <c:pt idx="913">
                  <c:v>0.17308595000000004</c:v>
                </c:pt>
                <c:pt idx="914">
                  <c:v>0.17308595000000004</c:v>
                </c:pt>
                <c:pt idx="915">
                  <c:v>0.17308595000000004</c:v>
                </c:pt>
                <c:pt idx="916">
                  <c:v>0.17308595000000004</c:v>
                </c:pt>
                <c:pt idx="917">
                  <c:v>0.17308595000000004</c:v>
                </c:pt>
                <c:pt idx="918">
                  <c:v>0.17308595000000004</c:v>
                </c:pt>
                <c:pt idx="919">
                  <c:v>0.17308595000000004</c:v>
                </c:pt>
                <c:pt idx="920">
                  <c:v>0.17294395000000062</c:v>
                </c:pt>
                <c:pt idx="921">
                  <c:v>0.17294395000000062</c:v>
                </c:pt>
                <c:pt idx="922">
                  <c:v>0.17294395000000062</c:v>
                </c:pt>
                <c:pt idx="923">
                  <c:v>0.17294395000000062</c:v>
                </c:pt>
                <c:pt idx="924">
                  <c:v>0.17294395000000062</c:v>
                </c:pt>
                <c:pt idx="925">
                  <c:v>0.17294395000000062</c:v>
                </c:pt>
                <c:pt idx="926">
                  <c:v>0.17294395000000062</c:v>
                </c:pt>
                <c:pt idx="927">
                  <c:v>0.17294395000000062</c:v>
                </c:pt>
                <c:pt idx="928">
                  <c:v>0.17294395000000062</c:v>
                </c:pt>
                <c:pt idx="929">
                  <c:v>0.17294395000000062</c:v>
                </c:pt>
                <c:pt idx="930">
                  <c:v>0.17308595000000004</c:v>
                </c:pt>
                <c:pt idx="931">
                  <c:v>0.17294395000000062</c:v>
                </c:pt>
                <c:pt idx="932">
                  <c:v>0.17308595000000004</c:v>
                </c:pt>
                <c:pt idx="933">
                  <c:v>0.17294395000000062</c:v>
                </c:pt>
                <c:pt idx="934">
                  <c:v>0.17308595000000004</c:v>
                </c:pt>
                <c:pt idx="935">
                  <c:v>0.1730150000000005</c:v>
                </c:pt>
                <c:pt idx="936">
                  <c:v>0.17308595000000004</c:v>
                </c:pt>
                <c:pt idx="937">
                  <c:v>0.1730150000000005</c:v>
                </c:pt>
                <c:pt idx="938">
                  <c:v>0.17308595000000004</c:v>
                </c:pt>
                <c:pt idx="939">
                  <c:v>0.17308595000000004</c:v>
                </c:pt>
                <c:pt idx="940">
                  <c:v>0.1730150000000005</c:v>
                </c:pt>
                <c:pt idx="941">
                  <c:v>0.17308595000000004</c:v>
                </c:pt>
                <c:pt idx="942">
                  <c:v>0.17308595000000004</c:v>
                </c:pt>
                <c:pt idx="943">
                  <c:v>0.17308595000000004</c:v>
                </c:pt>
                <c:pt idx="944">
                  <c:v>0.17308595000000004</c:v>
                </c:pt>
                <c:pt idx="945">
                  <c:v>0.1730150000000005</c:v>
                </c:pt>
                <c:pt idx="946">
                  <c:v>0.17308595000000004</c:v>
                </c:pt>
                <c:pt idx="947">
                  <c:v>0.1730150000000005</c:v>
                </c:pt>
                <c:pt idx="948">
                  <c:v>0.17308595000000004</c:v>
                </c:pt>
                <c:pt idx="949">
                  <c:v>0.17308595000000004</c:v>
                </c:pt>
                <c:pt idx="950">
                  <c:v>0.1730150000000005</c:v>
                </c:pt>
                <c:pt idx="951">
                  <c:v>0.17308595000000004</c:v>
                </c:pt>
                <c:pt idx="952">
                  <c:v>0.1730150000000005</c:v>
                </c:pt>
                <c:pt idx="953">
                  <c:v>0.1730150000000005</c:v>
                </c:pt>
                <c:pt idx="954">
                  <c:v>0.1730150000000005</c:v>
                </c:pt>
                <c:pt idx="955">
                  <c:v>0.17308595000000004</c:v>
                </c:pt>
                <c:pt idx="956">
                  <c:v>0.1730150000000005</c:v>
                </c:pt>
                <c:pt idx="957">
                  <c:v>0.17308595000000004</c:v>
                </c:pt>
                <c:pt idx="958">
                  <c:v>0.1730150000000005</c:v>
                </c:pt>
                <c:pt idx="959">
                  <c:v>0.1730150000000005</c:v>
                </c:pt>
                <c:pt idx="960">
                  <c:v>0.17308595000000004</c:v>
                </c:pt>
                <c:pt idx="961">
                  <c:v>0.1730150000000005</c:v>
                </c:pt>
                <c:pt idx="962">
                  <c:v>0.17308595000000004</c:v>
                </c:pt>
                <c:pt idx="963">
                  <c:v>0.17308595000000004</c:v>
                </c:pt>
                <c:pt idx="964">
                  <c:v>0.1730150000000005</c:v>
                </c:pt>
                <c:pt idx="965">
                  <c:v>0.1730150000000005</c:v>
                </c:pt>
                <c:pt idx="966">
                  <c:v>0.17308595000000004</c:v>
                </c:pt>
                <c:pt idx="967">
                  <c:v>0.1730150000000005</c:v>
                </c:pt>
                <c:pt idx="968">
                  <c:v>0.1730150000000005</c:v>
                </c:pt>
                <c:pt idx="969">
                  <c:v>0.1730150000000005</c:v>
                </c:pt>
                <c:pt idx="970">
                  <c:v>0.1730150000000005</c:v>
                </c:pt>
                <c:pt idx="971">
                  <c:v>0.17308595000000004</c:v>
                </c:pt>
                <c:pt idx="972">
                  <c:v>0.17308595000000004</c:v>
                </c:pt>
                <c:pt idx="973">
                  <c:v>0.17308595000000004</c:v>
                </c:pt>
                <c:pt idx="974">
                  <c:v>0.17308595000000004</c:v>
                </c:pt>
                <c:pt idx="975">
                  <c:v>0.17308595000000004</c:v>
                </c:pt>
                <c:pt idx="976">
                  <c:v>0.17308595000000004</c:v>
                </c:pt>
                <c:pt idx="977">
                  <c:v>0.1730150000000005</c:v>
                </c:pt>
                <c:pt idx="978">
                  <c:v>0.1730150000000005</c:v>
                </c:pt>
                <c:pt idx="979">
                  <c:v>0.17308595000000004</c:v>
                </c:pt>
                <c:pt idx="980">
                  <c:v>0.1730150000000005</c:v>
                </c:pt>
                <c:pt idx="981">
                  <c:v>0.1730150000000005</c:v>
                </c:pt>
                <c:pt idx="982">
                  <c:v>0.1730150000000005</c:v>
                </c:pt>
                <c:pt idx="983">
                  <c:v>0.1730150000000005</c:v>
                </c:pt>
                <c:pt idx="984">
                  <c:v>0.17308595000000004</c:v>
                </c:pt>
                <c:pt idx="985">
                  <c:v>0.1730150000000005</c:v>
                </c:pt>
                <c:pt idx="986">
                  <c:v>0.1730150000000005</c:v>
                </c:pt>
                <c:pt idx="987">
                  <c:v>0.1730150000000005</c:v>
                </c:pt>
                <c:pt idx="988">
                  <c:v>0.1730150000000005</c:v>
                </c:pt>
                <c:pt idx="989">
                  <c:v>0.1730150000000005</c:v>
                </c:pt>
                <c:pt idx="990">
                  <c:v>0.1730150000000005</c:v>
                </c:pt>
                <c:pt idx="991">
                  <c:v>0.1730150000000005</c:v>
                </c:pt>
                <c:pt idx="992">
                  <c:v>0.1730150000000005</c:v>
                </c:pt>
                <c:pt idx="993">
                  <c:v>0.1730150000000005</c:v>
                </c:pt>
                <c:pt idx="994">
                  <c:v>0.1730150000000005</c:v>
                </c:pt>
                <c:pt idx="995">
                  <c:v>0.1730150000000005</c:v>
                </c:pt>
                <c:pt idx="996">
                  <c:v>0.1730150000000005</c:v>
                </c:pt>
                <c:pt idx="997">
                  <c:v>0.1730150000000005</c:v>
                </c:pt>
                <c:pt idx="998">
                  <c:v>0.1730150000000005</c:v>
                </c:pt>
                <c:pt idx="999">
                  <c:v>0.1730150000000005</c:v>
                </c:pt>
                <c:pt idx="1000">
                  <c:v>0.17308595000000004</c:v>
                </c:pt>
                <c:pt idx="1001">
                  <c:v>0.1730150000000005</c:v>
                </c:pt>
                <c:pt idx="1002">
                  <c:v>0.1730150000000005</c:v>
                </c:pt>
                <c:pt idx="1003">
                  <c:v>0.1730150000000005</c:v>
                </c:pt>
                <c:pt idx="1004">
                  <c:v>0.1730150000000005</c:v>
                </c:pt>
                <c:pt idx="1005">
                  <c:v>0.1730150000000005</c:v>
                </c:pt>
                <c:pt idx="1006">
                  <c:v>0.1730150000000005</c:v>
                </c:pt>
                <c:pt idx="1007">
                  <c:v>0.17308595000000004</c:v>
                </c:pt>
                <c:pt idx="1008">
                  <c:v>0.1730150000000005</c:v>
                </c:pt>
                <c:pt idx="1009">
                  <c:v>0.1730150000000005</c:v>
                </c:pt>
                <c:pt idx="1010">
                  <c:v>0.1730150000000005</c:v>
                </c:pt>
                <c:pt idx="1011">
                  <c:v>0.1730150000000005</c:v>
                </c:pt>
                <c:pt idx="1012">
                  <c:v>0.1730150000000005</c:v>
                </c:pt>
                <c:pt idx="1013">
                  <c:v>0.1730150000000005</c:v>
                </c:pt>
                <c:pt idx="1014">
                  <c:v>0.1730150000000005</c:v>
                </c:pt>
                <c:pt idx="1015">
                  <c:v>0.1730150000000005</c:v>
                </c:pt>
                <c:pt idx="1016">
                  <c:v>0.1730150000000005</c:v>
                </c:pt>
                <c:pt idx="1017">
                  <c:v>0.1730150000000005</c:v>
                </c:pt>
                <c:pt idx="1018">
                  <c:v>0.1730150000000005</c:v>
                </c:pt>
                <c:pt idx="1019">
                  <c:v>0.1730150000000005</c:v>
                </c:pt>
                <c:pt idx="1020">
                  <c:v>0.1730150000000005</c:v>
                </c:pt>
                <c:pt idx="1021">
                  <c:v>0.1730150000000005</c:v>
                </c:pt>
                <c:pt idx="1022">
                  <c:v>0.1730150000000005</c:v>
                </c:pt>
                <c:pt idx="1023">
                  <c:v>0.1730150000000005</c:v>
                </c:pt>
                <c:pt idx="1024">
                  <c:v>0.1730150000000005</c:v>
                </c:pt>
                <c:pt idx="1025">
                  <c:v>0.1730150000000005</c:v>
                </c:pt>
                <c:pt idx="1026">
                  <c:v>0.1730150000000005</c:v>
                </c:pt>
                <c:pt idx="1027">
                  <c:v>0.1730150000000005</c:v>
                </c:pt>
                <c:pt idx="1028">
                  <c:v>0.17308595000000004</c:v>
                </c:pt>
                <c:pt idx="1029">
                  <c:v>0.1730150000000005</c:v>
                </c:pt>
                <c:pt idx="1030">
                  <c:v>0.1730150000000005</c:v>
                </c:pt>
                <c:pt idx="1031">
                  <c:v>0.1730150000000005</c:v>
                </c:pt>
                <c:pt idx="1032">
                  <c:v>0.1730150000000005</c:v>
                </c:pt>
                <c:pt idx="1033">
                  <c:v>0.1730150000000005</c:v>
                </c:pt>
                <c:pt idx="1034">
                  <c:v>0.17294395000000062</c:v>
                </c:pt>
                <c:pt idx="1035">
                  <c:v>0.17294395000000062</c:v>
                </c:pt>
                <c:pt idx="1036">
                  <c:v>0.17294395000000062</c:v>
                </c:pt>
                <c:pt idx="1037">
                  <c:v>0.17294395000000062</c:v>
                </c:pt>
                <c:pt idx="1038">
                  <c:v>0.17294395000000062</c:v>
                </c:pt>
                <c:pt idx="1039">
                  <c:v>0.17294395000000062</c:v>
                </c:pt>
                <c:pt idx="1040">
                  <c:v>0.17294395000000062</c:v>
                </c:pt>
                <c:pt idx="1041">
                  <c:v>0.1730150000000005</c:v>
                </c:pt>
                <c:pt idx="1042">
                  <c:v>0.17294395000000062</c:v>
                </c:pt>
                <c:pt idx="1043">
                  <c:v>0.17294395000000062</c:v>
                </c:pt>
                <c:pt idx="1044">
                  <c:v>0.1730150000000005</c:v>
                </c:pt>
                <c:pt idx="1045">
                  <c:v>0.1730150000000005</c:v>
                </c:pt>
                <c:pt idx="1046">
                  <c:v>0.17294395000000062</c:v>
                </c:pt>
                <c:pt idx="1047">
                  <c:v>0.1730150000000005</c:v>
                </c:pt>
                <c:pt idx="1048">
                  <c:v>0.17294395000000062</c:v>
                </c:pt>
                <c:pt idx="1049">
                  <c:v>0.17294395000000062</c:v>
                </c:pt>
                <c:pt idx="1050">
                  <c:v>0.1730150000000005</c:v>
                </c:pt>
                <c:pt idx="1051">
                  <c:v>0.17294395000000062</c:v>
                </c:pt>
                <c:pt idx="1052">
                  <c:v>0.1730150000000005</c:v>
                </c:pt>
                <c:pt idx="1053">
                  <c:v>0.1730150000000005</c:v>
                </c:pt>
                <c:pt idx="1054">
                  <c:v>0.17294395000000062</c:v>
                </c:pt>
                <c:pt idx="1055">
                  <c:v>0.17294395000000062</c:v>
                </c:pt>
                <c:pt idx="1056">
                  <c:v>0.17294395000000062</c:v>
                </c:pt>
                <c:pt idx="1057">
                  <c:v>0.17294395000000062</c:v>
                </c:pt>
                <c:pt idx="1058">
                  <c:v>0.17294395000000062</c:v>
                </c:pt>
                <c:pt idx="1059">
                  <c:v>0.17294395000000062</c:v>
                </c:pt>
                <c:pt idx="1060">
                  <c:v>0.1730150000000005</c:v>
                </c:pt>
                <c:pt idx="1061">
                  <c:v>0.17294395000000062</c:v>
                </c:pt>
                <c:pt idx="1062">
                  <c:v>0.17294395000000062</c:v>
                </c:pt>
                <c:pt idx="1063">
                  <c:v>0.17294395000000062</c:v>
                </c:pt>
                <c:pt idx="1064">
                  <c:v>0.17294395000000062</c:v>
                </c:pt>
                <c:pt idx="1065">
                  <c:v>0.17294395000000062</c:v>
                </c:pt>
                <c:pt idx="1066">
                  <c:v>0.1730150000000005</c:v>
                </c:pt>
                <c:pt idx="1067">
                  <c:v>0.17294395000000062</c:v>
                </c:pt>
                <c:pt idx="1068">
                  <c:v>0.1730150000000005</c:v>
                </c:pt>
                <c:pt idx="1069">
                  <c:v>0.17294395000000062</c:v>
                </c:pt>
                <c:pt idx="1070">
                  <c:v>0.17294395000000062</c:v>
                </c:pt>
                <c:pt idx="1071">
                  <c:v>0.17294395000000062</c:v>
                </c:pt>
                <c:pt idx="1072">
                  <c:v>0.1730150000000005</c:v>
                </c:pt>
                <c:pt idx="1073">
                  <c:v>0.1730150000000005</c:v>
                </c:pt>
                <c:pt idx="1074">
                  <c:v>0.1730150000000005</c:v>
                </c:pt>
                <c:pt idx="1075">
                  <c:v>0.1730150000000005</c:v>
                </c:pt>
                <c:pt idx="1076">
                  <c:v>0.1730150000000005</c:v>
                </c:pt>
                <c:pt idx="1077">
                  <c:v>0.1730150000000005</c:v>
                </c:pt>
                <c:pt idx="1078">
                  <c:v>0.1730150000000005</c:v>
                </c:pt>
                <c:pt idx="1079">
                  <c:v>0.1730150000000005</c:v>
                </c:pt>
                <c:pt idx="1080">
                  <c:v>0.1730150000000005</c:v>
                </c:pt>
                <c:pt idx="1081">
                  <c:v>0.17308595000000004</c:v>
                </c:pt>
                <c:pt idx="1082">
                  <c:v>0.1730150000000005</c:v>
                </c:pt>
                <c:pt idx="1083">
                  <c:v>0.1730150000000005</c:v>
                </c:pt>
                <c:pt idx="1084">
                  <c:v>0.1730150000000005</c:v>
                </c:pt>
                <c:pt idx="1085">
                  <c:v>0.1730150000000005</c:v>
                </c:pt>
                <c:pt idx="1086">
                  <c:v>0.1730150000000005</c:v>
                </c:pt>
                <c:pt idx="1087">
                  <c:v>0.1730150000000005</c:v>
                </c:pt>
                <c:pt idx="1088">
                  <c:v>0.1730150000000005</c:v>
                </c:pt>
                <c:pt idx="1089">
                  <c:v>0.1730150000000005</c:v>
                </c:pt>
                <c:pt idx="1090">
                  <c:v>0.17308595000000004</c:v>
                </c:pt>
                <c:pt idx="1091">
                  <c:v>0.17308595000000004</c:v>
                </c:pt>
                <c:pt idx="1092">
                  <c:v>0.1730150000000005</c:v>
                </c:pt>
                <c:pt idx="1093">
                  <c:v>0.1730150000000005</c:v>
                </c:pt>
                <c:pt idx="1094">
                  <c:v>0.17308595000000004</c:v>
                </c:pt>
                <c:pt idx="1095">
                  <c:v>0.1730150000000005</c:v>
                </c:pt>
                <c:pt idx="1096">
                  <c:v>0.1730150000000005</c:v>
                </c:pt>
                <c:pt idx="1097">
                  <c:v>0.17308595000000004</c:v>
                </c:pt>
                <c:pt idx="1098">
                  <c:v>0.17308595000000004</c:v>
                </c:pt>
                <c:pt idx="1099">
                  <c:v>0.1730150000000005</c:v>
                </c:pt>
                <c:pt idx="1100">
                  <c:v>0.1730150000000005</c:v>
                </c:pt>
                <c:pt idx="1101">
                  <c:v>0.1730150000000005</c:v>
                </c:pt>
                <c:pt idx="1102">
                  <c:v>0.1730150000000005</c:v>
                </c:pt>
                <c:pt idx="1103">
                  <c:v>0.17308595000000004</c:v>
                </c:pt>
                <c:pt idx="1104">
                  <c:v>0.1730150000000005</c:v>
                </c:pt>
                <c:pt idx="1105">
                  <c:v>0.17308595000000004</c:v>
                </c:pt>
                <c:pt idx="1106">
                  <c:v>0.17308595000000004</c:v>
                </c:pt>
                <c:pt idx="1107">
                  <c:v>0.1730150000000005</c:v>
                </c:pt>
                <c:pt idx="1108">
                  <c:v>0.1730150000000005</c:v>
                </c:pt>
                <c:pt idx="1109">
                  <c:v>0.17308595000000004</c:v>
                </c:pt>
                <c:pt idx="1110">
                  <c:v>0.1730150000000005</c:v>
                </c:pt>
                <c:pt idx="1111">
                  <c:v>0.1730150000000005</c:v>
                </c:pt>
                <c:pt idx="1112">
                  <c:v>0.17308595000000004</c:v>
                </c:pt>
                <c:pt idx="1113">
                  <c:v>0.17308595000000004</c:v>
                </c:pt>
                <c:pt idx="1114">
                  <c:v>0.17308595000000004</c:v>
                </c:pt>
                <c:pt idx="1115">
                  <c:v>0.17308595000000004</c:v>
                </c:pt>
                <c:pt idx="1116">
                  <c:v>0.1730150000000005</c:v>
                </c:pt>
                <c:pt idx="1117">
                  <c:v>0.17308595000000004</c:v>
                </c:pt>
                <c:pt idx="1118">
                  <c:v>0.17308595000000004</c:v>
                </c:pt>
                <c:pt idx="1119">
                  <c:v>0.17308595000000004</c:v>
                </c:pt>
                <c:pt idx="1120">
                  <c:v>0.17308595000000004</c:v>
                </c:pt>
                <c:pt idx="1121">
                  <c:v>0.1730150000000005</c:v>
                </c:pt>
                <c:pt idx="1122">
                  <c:v>0.1730150000000005</c:v>
                </c:pt>
                <c:pt idx="1123">
                  <c:v>0.17315680000000003</c:v>
                </c:pt>
                <c:pt idx="1124">
                  <c:v>0.17308595000000004</c:v>
                </c:pt>
                <c:pt idx="1125">
                  <c:v>0.17308595000000004</c:v>
                </c:pt>
                <c:pt idx="1126">
                  <c:v>0.17308595000000004</c:v>
                </c:pt>
                <c:pt idx="1127">
                  <c:v>0.17315680000000003</c:v>
                </c:pt>
                <c:pt idx="1128">
                  <c:v>0.17294395000000062</c:v>
                </c:pt>
                <c:pt idx="1129">
                  <c:v>0.1730150000000005</c:v>
                </c:pt>
                <c:pt idx="1130">
                  <c:v>0.17308595000000004</c:v>
                </c:pt>
                <c:pt idx="1131">
                  <c:v>0.17294395000000062</c:v>
                </c:pt>
                <c:pt idx="1132">
                  <c:v>0.1730150000000005</c:v>
                </c:pt>
                <c:pt idx="1133">
                  <c:v>0.1730150000000005</c:v>
                </c:pt>
                <c:pt idx="1134">
                  <c:v>0.17308595000000004</c:v>
                </c:pt>
                <c:pt idx="1135">
                  <c:v>0.17315680000000003</c:v>
                </c:pt>
                <c:pt idx="1136">
                  <c:v>0.1730150000000005</c:v>
                </c:pt>
                <c:pt idx="1137">
                  <c:v>0.17308595000000004</c:v>
                </c:pt>
                <c:pt idx="1138">
                  <c:v>0.17294395000000062</c:v>
                </c:pt>
                <c:pt idx="1139">
                  <c:v>0.17308595000000004</c:v>
                </c:pt>
                <c:pt idx="1140">
                  <c:v>0.1730150000000005</c:v>
                </c:pt>
                <c:pt idx="1141">
                  <c:v>0.1730150000000005</c:v>
                </c:pt>
                <c:pt idx="1142">
                  <c:v>0.17308595000000004</c:v>
                </c:pt>
                <c:pt idx="1143">
                  <c:v>0.1730150000000005</c:v>
                </c:pt>
                <c:pt idx="1144">
                  <c:v>0.17308595000000004</c:v>
                </c:pt>
                <c:pt idx="1145">
                  <c:v>0.1730150000000005</c:v>
                </c:pt>
                <c:pt idx="1146">
                  <c:v>0.17308595000000004</c:v>
                </c:pt>
                <c:pt idx="1147">
                  <c:v>0.1730150000000005</c:v>
                </c:pt>
                <c:pt idx="1148">
                  <c:v>0.1730150000000005</c:v>
                </c:pt>
                <c:pt idx="1149">
                  <c:v>0.17315680000000003</c:v>
                </c:pt>
                <c:pt idx="1150">
                  <c:v>0.17385980000000001</c:v>
                </c:pt>
                <c:pt idx="1151">
                  <c:v>0.17482719999999999</c:v>
                </c:pt>
                <c:pt idx="1152">
                  <c:v>0.17462154999999988</c:v>
                </c:pt>
                <c:pt idx="1153">
                  <c:v>0.17399920000000077</c:v>
                </c:pt>
                <c:pt idx="1154">
                  <c:v>0.17378995000000041</c:v>
                </c:pt>
                <c:pt idx="1155">
                  <c:v>0.17357980000000001</c:v>
                </c:pt>
                <c:pt idx="1156">
                  <c:v>0.17343920000000079</c:v>
                </c:pt>
                <c:pt idx="1157">
                  <c:v>0.17343920000000079</c:v>
                </c:pt>
                <c:pt idx="1158">
                  <c:v>0.17329820000000073</c:v>
                </c:pt>
                <c:pt idx="1159">
                  <c:v>0.17329820000000073</c:v>
                </c:pt>
                <c:pt idx="1160">
                  <c:v>0.17329820000000073</c:v>
                </c:pt>
                <c:pt idx="1161">
                  <c:v>0.17329820000000073</c:v>
                </c:pt>
                <c:pt idx="1162">
                  <c:v>0.17329820000000073</c:v>
                </c:pt>
                <c:pt idx="1163">
                  <c:v>0.17329820000000073</c:v>
                </c:pt>
                <c:pt idx="1164">
                  <c:v>0.17322755000000004</c:v>
                </c:pt>
                <c:pt idx="1165">
                  <c:v>0.17322755000000004</c:v>
                </c:pt>
                <c:pt idx="1166">
                  <c:v>0.17322755000000004</c:v>
                </c:pt>
                <c:pt idx="1167">
                  <c:v>0.17322755000000004</c:v>
                </c:pt>
                <c:pt idx="1168">
                  <c:v>0.17315680000000003</c:v>
                </c:pt>
                <c:pt idx="1169">
                  <c:v>0.17322755000000004</c:v>
                </c:pt>
                <c:pt idx="1170">
                  <c:v>0.17322755000000004</c:v>
                </c:pt>
                <c:pt idx="1171">
                  <c:v>0.17322755000000004</c:v>
                </c:pt>
                <c:pt idx="1172">
                  <c:v>0.17322755000000004</c:v>
                </c:pt>
                <c:pt idx="1173">
                  <c:v>0.17322755000000004</c:v>
                </c:pt>
                <c:pt idx="1174">
                  <c:v>0.17322755000000004</c:v>
                </c:pt>
                <c:pt idx="1175">
                  <c:v>0.17322755000000004</c:v>
                </c:pt>
                <c:pt idx="1176">
                  <c:v>0.17322755000000004</c:v>
                </c:pt>
                <c:pt idx="1177">
                  <c:v>0.17322755000000004</c:v>
                </c:pt>
                <c:pt idx="1178">
                  <c:v>0.17322755000000004</c:v>
                </c:pt>
                <c:pt idx="1179">
                  <c:v>0.17322755000000004</c:v>
                </c:pt>
                <c:pt idx="1180">
                  <c:v>0.17322755000000004</c:v>
                </c:pt>
                <c:pt idx="1181">
                  <c:v>0.17322755000000004</c:v>
                </c:pt>
                <c:pt idx="1182">
                  <c:v>0.17322755000000004</c:v>
                </c:pt>
                <c:pt idx="1183">
                  <c:v>0.17322755000000004</c:v>
                </c:pt>
                <c:pt idx="1184">
                  <c:v>0.17322755000000004</c:v>
                </c:pt>
                <c:pt idx="1185">
                  <c:v>0.17322755000000004</c:v>
                </c:pt>
                <c:pt idx="1186">
                  <c:v>0.17322755000000004</c:v>
                </c:pt>
                <c:pt idx="1187">
                  <c:v>0.17322755000000004</c:v>
                </c:pt>
                <c:pt idx="1188">
                  <c:v>0.17322755000000004</c:v>
                </c:pt>
                <c:pt idx="1189">
                  <c:v>0.17322755000000004</c:v>
                </c:pt>
                <c:pt idx="1190">
                  <c:v>0.17322755000000004</c:v>
                </c:pt>
                <c:pt idx="1191">
                  <c:v>0.17322755000000004</c:v>
                </c:pt>
                <c:pt idx="1192">
                  <c:v>0.17322755000000004</c:v>
                </c:pt>
                <c:pt idx="1193">
                  <c:v>0.17322755000000004</c:v>
                </c:pt>
                <c:pt idx="1194">
                  <c:v>0.17322755000000004</c:v>
                </c:pt>
                <c:pt idx="1195">
                  <c:v>0.17322755000000004</c:v>
                </c:pt>
                <c:pt idx="1196">
                  <c:v>0.17322755000000004</c:v>
                </c:pt>
                <c:pt idx="1197">
                  <c:v>0.17322755000000004</c:v>
                </c:pt>
                <c:pt idx="1198">
                  <c:v>0.17322755000000004</c:v>
                </c:pt>
                <c:pt idx="1199">
                  <c:v>0.17315680000000003</c:v>
                </c:pt>
                <c:pt idx="1200">
                  <c:v>0.17322755000000004</c:v>
                </c:pt>
                <c:pt idx="1201">
                  <c:v>0.17322755000000004</c:v>
                </c:pt>
                <c:pt idx="1202">
                  <c:v>0.17322755000000004</c:v>
                </c:pt>
                <c:pt idx="1203">
                  <c:v>0.17322755000000004</c:v>
                </c:pt>
                <c:pt idx="1204">
                  <c:v>0.17322755000000004</c:v>
                </c:pt>
                <c:pt idx="1205">
                  <c:v>0.17322755000000004</c:v>
                </c:pt>
                <c:pt idx="1206">
                  <c:v>0.17322755000000004</c:v>
                </c:pt>
                <c:pt idx="1207">
                  <c:v>0.17315680000000003</c:v>
                </c:pt>
                <c:pt idx="1208">
                  <c:v>0.17322755000000004</c:v>
                </c:pt>
                <c:pt idx="1209">
                  <c:v>0.17315680000000003</c:v>
                </c:pt>
                <c:pt idx="1210">
                  <c:v>0.17322755000000004</c:v>
                </c:pt>
                <c:pt idx="1211">
                  <c:v>0.17315680000000003</c:v>
                </c:pt>
                <c:pt idx="1212">
                  <c:v>0.17322755000000004</c:v>
                </c:pt>
                <c:pt idx="1213">
                  <c:v>0.17315680000000003</c:v>
                </c:pt>
                <c:pt idx="1214">
                  <c:v>0.17315680000000003</c:v>
                </c:pt>
                <c:pt idx="1215">
                  <c:v>0.17315680000000003</c:v>
                </c:pt>
                <c:pt idx="1216">
                  <c:v>0.17322755000000004</c:v>
                </c:pt>
                <c:pt idx="1217">
                  <c:v>0.17322755000000004</c:v>
                </c:pt>
                <c:pt idx="1218">
                  <c:v>0.17322755000000004</c:v>
                </c:pt>
                <c:pt idx="1219">
                  <c:v>0.17315680000000003</c:v>
                </c:pt>
                <c:pt idx="1220">
                  <c:v>0.17315680000000003</c:v>
                </c:pt>
                <c:pt idx="1221">
                  <c:v>0.17315680000000003</c:v>
                </c:pt>
                <c:pt idx="1222">
                  <c:v>0.17322755000000004</c:v>
                </c:pt>
                <c:pt idx="1223">
                  <c:v>0.17315680000000003</c:v>
                </c:pt>
                <c:pt idx="1224">
                  <c:v>0.17315680000000003</c:v>
                </c:pt>
                <c:pt idx="1225">
                  <c:v>0.17315680000000003</c:v>
                </c:pt>
                <c:pt idx="1226">
                  <c:v>0.17322755000000004</c:v>
                </c:pt>
                <c:pt idx="1227">
                  <c:v>0.17322755000000004</c:v>
                </c:pt>
                <c:pt idx="1228">
                  <c:v>0.17322755000000004</c:v>
                </c:pt>
                <c:pt idx="1229">
                  <c:v>0.17315680000000003</c:v>
                </c:pt>
                <c:pt idx="1230">
                  <c:v>0.17315680000000003</c:v>
                </c:pt>
                <c:pt idx="1231">
                  <c:v>0.17315680000000003</c:v>
                </c:pt>
                <c:pt idx="1232">
                  <c:v>0.17315680000000003</c:v>
                </c:pt>
                <c:pt idx="1233">
                  <c:v>0.17322755000000004</c:v>
                </c:pt>
                <c:pt idx="1234">
                  <c:v>0.17322755000000004</c:v>
                </c:pt>
                <c:pt idx="1235">
                  <c:v>0.17322755000000004</c:v>
                </c:pt>
                <c:pt idx="1236">
                  <c:v>0.17315680000000003</c:v>
                </c:pt>
                <c:pt idx="1237">
                  <c:v>0.17322755000000004</c:v>
                </c:pt>
                <c:pt idx="1238">
                  <c:v>0.17315680000000003</c:v>
                </c:pt>
                <c:pt idx="1239">
                  <c:v>0.17322755000000004</c:v>
                </c:pt>
                <c:pt idx="1240">
                  <c:v>0.17315680000000003</c:v>
                </c:pt>
                <c:pt idx="1241">
                  <c:v>0.17322755000000004</c:v>
                </c:pt>
                <c:pt idx="1242">
                  <c:v>0.17322755000000004</c:v>
                </c:pt>
                <c:pt idx="1243">
                  <c:v>0.17315680000000003</c:v>
                </c:pt>
                <c:pt idx="1244">
                  <c:v>0.17315680000000003</c:v>
                </c:pt>
                <c:pt idx="1245">
                  <c:v>0.17322755000000004</c:v>
                </c:pt>
                <c:pt idx="1246">
                  <c:v>0.17315680000000003</c:v>
                </c:pt>
                <c:pt idx="1247">
                  <c:v>0.17315680000000003</c:v>
                </c:pt>
                <c:pt idx="1248">
                  <c:v>0.17322755000000004</c:v>
                </c:pt>
                <c:pt idx="1249">
                  <c:v>0.17315680000000003</c:v>
                </c:pt>
                <c:pt idx="1250">
                  <c:v>0.17315680000000003</c:v>
                </c:pt>
                <c:pt idx="1251">
                  <c:v>0.17315680000000003</c:v>
                </c:pt>
                <c:pt idx="1252">
                  <c:v>0.17315680000000003</c:v>
                </c:pt>
                <c:pt idx="1253">
                  <c:v>0.17322755000000004</c:v>
                </c:pt>
                <c:pt idx="1254">
                  <c:v>0.17322755000000004</c:v>
                </c:pt>
                <c:pt idx="1255">
                  <c:v>0.17315680000000003</c:v>
                </c:pt>
                <c:pt idx="1256">
                  <c:v>0.17315680000000003</c:v>
                </c:pt>
                <c:pt idx="1257">
                  <c:v>0.17322755000000004</c:v>
                </c:pt>
                <c:pt idx="1258">
                  <c:v>0.17322755000000004</c:v>
                </c:pt>
                <c:pt idx="1259">
                  <c:v>0.17322755000000004</c:v>
                </c:pt>
                <c:pt idx="1260">
                  <c:v>0.17315680000000003</c:v>
                </c:pt>
                <c:pt idx="1261">
                  <c:v>0.17322755000000004</c:v>
                </c:pt>
                <c:pt idx="1262">
                  <c:v>0.17322755000000004</c:v>
                </c:pt>
                <c:pt idx="1263">
                  <c:v>0.17322755000000004</c:v>
                </c:pt>
                <c:pt idx="1264">
                  <c:v>0.17315680000000003</c:v>
                </c:pt>
                <c:pt idx="1265">
                  <c:v>0.17315680000000003</c:v>
                </c:pt>
                <c:pt idx="1266">
                  <c:v>0.17322755000000004</c:v>
                </c:pt>
                <c:pt idx="1267">
                  <c:v>0.17315680000000003</c:v>
                </c:pt>
                <c:pt idx="1268">
                  <c:v>0.17322755000000004</c:v>
                </c:pt>
                <c:pt idx="1269">
                  <c:v>0.17315680000000003</c:v>
                </c:pt>
                <c:pt idx="1270">
                  <c:v>0.17315680000000003</c:v>
                </c:pt>
                <c:pt idx="1271">
                  <c:v>0.17315680000000003</c:v>
                </c:pt>
                <c:pt idx="1272">
                  <c:v>0.17315680000000003</c:v>
                </c:pt>
                <c:pt idx="1273">
                  <c:v>0.17315680000000003</c:v>
                </c:pt>
                <c:pt idx="1274">
                  <c:v>0.17322755000000004</c:v>
                </c:pt>
                <c:pt idx="1275">
                  <c:v>0.17315680000000003</c:v>
                </c:pt>
                <c:pt idx="1276">
                  <c:v>0.17315680000000003</c:v>
                </c:pt>
                <c:pt idx="1277">
                  <c:v>0.17315680000000003</c:v>
                </c:pt>
                <c:pt idx="1278">
                  <c:v>0.17322755000000004</c:v>
                </c:pt>
                <c:pt idx="1279">
                  <c:v>0.17315680000000003</c:v>
                </c:pt>
                <c:pt idx="1280">
                  <c:v>0.17315680000000003</c:v>
                </c:pt>
                <c:pt idx="1281">
                  <c:v>0.17322755000000004</c:v>
                </c:pt>
                <c:pt idx="1282">
                  <c:v>0.17315680000000003</c:v>
                </c:pt>
                <c:pt idx="1283">
                  <c:v>0.17315680000000003</c:v>
                </c:pt>
                <c:pt idx="1284">
                  <c:v>0.17315680000000003</c:v>
                </c:pt>
                <c:pt idx="1285">
                  <c:v>0.17315680000000003</c:v>
                </c:pt>
                <c:pt idx="1286">
                  <c:v>0.17315680000000003</c:v>
                </c:pt>
                <c:pt idx="1287">
                  <c:v>0.17315680000000003</c:v>
                </c:pt>
                <c:pt idx="1288">
                  <c:v>0.17322755000000004</c:v>
                </c:pt>
                <c:pt idx="1289">
                  <c:v>0.17315680000000003</c:v>
                </c:pt>
                <c:pt idx="1290">
                  <c:v>0.17315680000000003</c:v>
                </c:pt>
                <c:pt idx="1291">
                  <c:v>0.17315680000000003</c:v>
                </c:pt>
                <c:pt idx="1292">
                  <c:v>0.17315680000000003</c:v>
                </c:pt>
                <c:pt idx="1293">
                  <c:v>0.17315680000000003</c:v>
                </c:pt>
                <c:pt idx="1294">
                  <c:v>0.17315680000000003</c:v>
                </c:pt>
                <c:pt idx="1295">
                  <c:v>0.17322755000000004</c:v>
                </c:pt>
                <c:pt idx="1296">
                  <c:v>0.17315680000000003</c:v>
                </c:pt>
                <c:pt idx="1297">
                  <c:v>0.17322755000000004</c:v>
                </c:pt>
                <c:pt idx="1298">
                  <c:v>0.17315680000000003</c:v>
                </c:pt>
                <c:pt idx="1299">
                  <c:v>0.17315680000000003</c:v>
                </c:pt>
                <c:pt idx="1300">
                  <c:v>0.17315680000000003</c:v>
                </c:pt>
                <c:pt idx="1301">
                  <c:v>0.17315680000000003</c:v>
                </c:pt>
                <c:pt idx="1302">
                  <c:v>0.17322755000000004</c:v>
                </c:pt>
                <c:pt idx="1303">
                  <c:v>0.17315680000000003</c:v>
                </c:pt>
                <c:pt idx="1304">
                  <c:v>0.17315680000000003</c:v>
                </c:pt>
                <c:pt idx="1305">
                  <c:v>0.17315680000000003</c:v>
                </c:pt>
                <c:pt idx="1306">
                  <c:v>0.17315680000000003</c:v>
                </c:pt>
                <c:pt idx="1307">
                  <c:v>0.17315680000000003</c:v>
                </c:pt>
                <c:pt idx="1308">
                  <c:v>0.17315680000000003</c:v>
                </c:pt>
                <c:pt idx="1309">
                  <c:v>0.17315680000000003</c:v>
                </c:pt>
                <c:pt idx="1310">
                  <c:v>0.17315680000000003</c:v>
                </c:pt>
                <c:pt idx="1311">
                  <c:v>0.17315680000000003</c:v>
                </c:pt>
                <c:pt idx="1312">
                  <c:v>0.17315680000000003</c:v>
                </c:pt>
                <c:pt idx="1313">
                  <c:v>0.17322755000000004</c:v>
                </c:pt>
                <c:pt idx="1314">
                  <c:v>0.17315680000000003</c:v>
                </c:pt>
                <c:pt idx="1315">
                  <c:v>0.17315680000000003</c:v>
                </c:pt>
                <c:pt idx="1316">
                  <c:v>0.17315680000000003</c:v>
                </c:pt>
                <c:pt idx="1317">
                  <c:v>0.17315680000000003</c:v>
                </c:pt>
                <c:pt idx="1318">
                  <c:v>0.17315680000000003</c:v>
                </c:pt>
                <c:pt idx="1319">
                  <c:v>0.17315680000000003</c:v>
                </c:pt>
                <c:pt idx="1320">
                  <c:v>0.17315680000000003</c:v>
                </c:pt>
                <c:pt idx="1321">
                  <c:v>0.17315680000000003</c:v>
                </c:pt>
                <c:pt idx="1322">
                  <c:v>0.17315680000000003</c:v>
                </c:pt>
                <c:pt idx="1323">
                  <c:v>0.17315680000000003</c:v>
                </c:pt>
                <c:pt idx="1324">
                  <c:v>0.17315680000000003</c:v>
                </c:pt>
                <c:pt idx="1325">
                  <c:v>0.17315680000000003</c:v>
                </c:pt>
                <c:pt idx="1326">
                  <c:v>0.17315680000000003</c:v>
                </c:pt>
                <c:pt idx="1327">
                  <c:v>0.17315680000000003</c:v>
                </c:pt>
                <c:pt idx="1328">
                  <c:v>0.17315680000000003</c:v>
                </c:pt>
                <c:pt idx="1329">
                  <c:v>0.17315680000000003</c:v>
                </c:pt>
                <c:pt idx="1330">
                  <c:v>0.17315680000000003</c:v>
                </c:pt>
                <c:pt idx="1331">
                  <c:v>0.17315680000000003</c:v>
                </c:pt>
                <c:pt idx="1332">
                  <c:v>0.17315680000000003</c:v>
                </c:pt>
                <c:pt idx="1333">
                  <c:v>0.17315680000000003</c:v>
                </c:pt>
                <c:pt idx="1334">
                  <c:v>0.17315680000000003</c:v>
                </c:pt>
                <c:pt idx="1335">
                  <c:v>0.17322755000000004</c:v>
                </c:pt>
                <c:pt idx="1336">
                  <c:v>0.17315680000000003</c:v>
                </c:pt>
                <c:pt idx="1337">
                  <c:v>0.17315680000000003</c:v>
                </c:pt>
                <c:pt idx="1338">
                  <c:v>0.17315680000000003</c:v>
                </c:pt>
                <c:pt idx="1339">
                  <c:v>0.17315680000000003</c:v>
                </c:pt>
                <c:pt idx="1340">
                  <c:v>0.17315680000000003</c:v>
                </c:pt>
                <c:pt idx="1341">
                  <c:v>0.17315680000000003</c:v>
                </c:pt>
                <c:pt idx="1342">
                  <c:v>0.17315680000000003</c:v>
                </c:pt>
                <c:pt idx="1343">
                  <c:v>0.17315680000000003</c:v>
                </c:pt>
                <c:pt idx="1344">
                  <c:v>0.17315680000000003</c:v>
                </c:pt>
                <c:pt idx="1345">
                  <c:v>0.17315680000000003</c:v>
                </c:pt>
                <c:pt idx="1346">
                  <c:v>0.17315680000000003</c:v>
                </c:pt>
                <c:pt idx="1347">
                  <c:v>0.17315680000000003</c:v>
                </c:pt>
                <c:pt idx="1348">
                  <c:v>0.17315680000000003</c:v>
                </c:pt>
                <c:pt idx="1349">
                  <c:v>0.17315680000000003</c:v>
                </c:pt>
                <c:pt idx="1350">
                  <c:v>0.17315680000000003</c:v>
                </c:pt>
                <c:pt idx="1351">
                  <c:v>0.17315680000000003</c:v>
                </c:pt>
                <c:pt idx="1352">
                  <c:v>0.17315680000000003</c:v>
                </c:pt>
                <c:pt idx="1353">
                  <c:v>0.17315680000000003</c:v>
                </c:pt>
                <c:pt idx="1354">
                  <c:v>0.17315680000000003</c:v>
                </c:pt>
                <c:pt idx="1355">
                  <c:v>0.17315680000000003</c:v>
                </c:pt>
                <c:pt idx="1356">
                  <c:v>0.17315680000000003</c:v>
                </c:pt>
                <c:pt idx="1357">
                  <c:v>0.17315680000000003</c:v>
                </c:pt>
                <c:pt idx="1358">
                  <c:v>0.17322755000000004</c:v>
                </c:pt>
                <c:pt idx="1359">
                  <c:v>0.17315680000000003</c:v>
                </c:pt>
                <c:pt idx="1360">
                  <c:v>0.17315680000000003</c:v>
                </c:pt>
                <c:pt idx="1361">
                  <c:v>0.17315680000000003</c:v>
                </c:pt>
                <c:pt idx="1362">
                  <c:v>0.17315680000000003</c:v>
                </c:pt>
                <c:pt idx="1363">
                  <c:v>0.17315680000000003</c:v>
                </c:pt>
                <c:pt idx="1364">
                  <c:v>0.17315680000000003</c:v>
                </c:pt>
                <c:pt idx="1365">
                  <c:v>0.17315680000000003</c:v>
                </c:pt>
                <c:pt idx="1366">
                  <c:v>0.17315680000000003</c:v>
                </c:pt>
                <c:pt idx="1367">
                  <c:v>0.17315680000000003</c:v>
                </c:pt>
                <c:pt idx="1368">
                  <c:v>0.17315680000000003</c:v>
                </c:pt>
                <c:pt idx="1369">
                  <c:v>0.17322755000000004</c:v>
                </c:pt>
                <c:pt idx="1370">
                  <c:v>0.17315680000000003</c:v>
                </c:pt>
                <c:pt idx="1371">
                  <c:v>0.17315680000000003</c:v>
                </c:pt>
                <c:pt idx="1372">
                  <c:v>0.17315680000000003</c:v>
                </c:pt>
                <c:pt idx="1373">
                  <c:v>0.17315680000000003</c:v>
                </c:pt>
                <c:pt idx="1374">
                  <c:v>0.17315680000000003</c:v>
                </c:pt>
                <c:pt idx="1375">
                  <c:v>0.17315680000000003</c:v>
                </c:pt>
                <c:pt idx="1376">
                  <c:v>0.17315680000000003</c:v>
                </c:pt>
                <c:pt idx="1377">
                  <c:v>0.17315680000000003</c:v>
                </c:pt>
                <c:pt idx="1378">
                  <c:v>0.17315680000000003</c:v>
                </c:pt>
                <c:pt idx="1379">
                  <c:v>0.17315680000000003</c:v>
                </c:pt>
                <c:pt idx="1380">
                  <c:v>0.17315680000000003</c:v>
                </c:pt>
                <c:pt idx="1381">
                  <c:v>0.17315680000000003</c:v>
                </c:pt>
                <c:pt idx="1382">
                  <c:v>0.17315680000000003</c:v>
                </c:pt>
                <c:pt idx="1383">
                  <c:v>0.17315680000000003</c:v>
                </c:pt>
                <c:pt idx="1384">
                  <c:v>0.17315680000000003</c:v>
                </c:pt>
                <c:pt idx="1385">
                  <c:v>0.17315680000000003</c:v>
                </c:pt>
                <c:pt idx="1386">
                  <c:v>0.17315680000000003</c:v>
                </c:pt>
                <c:pt idx="1387">
                  <c:v>0.17315680000000003</c:v>
                </c:pt>
                <c:pt idx="1388">
                  <c:v>0.17315680000000003</c:v>
                </c:pt>
                <c:pt idx="1389">
                  <c:v>0.17315680000000003</c:v>
                </c:pt>
                <c:pt idx="1390">
                  <c:v>0.17315680000000003</c:v>
                </c:pt>
                <c:pt idx="1391">
                  <c:v>0.17315680000000003</c:v>
                </c:pt>
                <c:pt idx="1392">
                  <c:v>0.17315680000000003</c:v>
                </c:pt>
                <c:pt idx="1393">
                  <c:v>0.17315680000000003</c:v>
                </c:pt>
                <c:pt idx="1394">
                  <c:v>0.17315680000000003</c:v>
                </c:pt>
                <c:pt idx="1395">
                  <c:v>0.17315680000000003</c:v>
                </c:pt>
                <c:pt idx="1396">
                  <c:v>0.17315680000000003</c:v>
                </c:pt>
                <c:pt idx="1397">
                  <c:v>0.17315680000000003</c:v>
                </c:pt>
                <c:pt idx="1398">
                  <c:v>0.17315680000000003</c:v>
                </c:pt>
                <c:pt idx="1399">
                  <c:v>0.17315680000000003</c:v>
                </c:pt>
                <c:pt idx="1400">
                  <c:v>0.17315680000000003</c:v>
                </c:pt>
                <c:pt idx="1401">
                  <c:v>0.17315680000000003</c:v>
                </c:pt>
                <c:pt idx="1402">
                  <c:v>0.17315680000000003</c:v>
                </c:pt>
                <c:pt idx="1403">
                  <c:v>0.17322755000000004</c:v>
                </c:pt>
                <c:pt idx="1404">
                  <c:v>0.17315680000000003</c:v>
                </c:pt>
                <c:pt idx="1405">
                  <c:v>0.17315680000000003</c:v>
                </c:pt>
                <c:pt idx="1406">
                  <c:v>0.17315680000000003</c:v>
                </c:pt>
                <c:pt idx="1407">
                  <c:v>0.17315680000000003</c:v>
                </c:pt>
                <c:pt idx="1408">
                  <c:v>0.17315680000000003</c:v>
                </c:pt>
                <c:pt idx="1409">
                  <c:v>0.17315680000000003</c:v>
                </c:pt>
                <c:pt idx="1410">
                  <c:v>0.17315680000000003</c:v>
                </c:pt>
                <c:pt idx="1411">
                  <c:v>0.17315680000000003</c:v>
                </c:pt>
                <c:pt idx="1412">
                  <c:v>0.17315680000000003</c:v>
                </c:pt>
                <c:pt idx="1413">
                  <c:v>0.17315680000000003</c:v>
                </c:pt>
                <c:pt idx="1414">
                  <c:v>0.17315680000000003</c:v>
                </c:pt>
                <c:pt idx="1415">
                  <c:v>0.17315680000000003</c:v>
                </c:pt>
                <c:pt idx="1416">
                  <c:v>0.17315680000000003</c:v>
                </c:pt>
                <c:pt idx="1417">
                  <c:v>0.17315680000000003</c:v>
                </c:pt>
                <c:pt idx="1418">
                  <c:v>0.17315680000000003</c:v>
                </c:pt>
                <c:pt idx="1419">
                  <c:v>0.17315680000000003</c:v>
                </c:pt>
                <c:pt idx="1420">
                  <c:v>0.17315680000000003</c:v>
                </c:pt>
                <c:pt idx="1421">
                  <c:v>0.17315680000000003</c:v>
                </c:pt>
                <c:pt idx="1422">
                  <c:v>0.17315680000000003</c:v>
                </c:pt>
                <c:pt idx="1423">
                  <c:v>0.17315680000000003</c:v>
                </c:pt>
                <c:pt idx="1424">
                  <c:v>0.17315680000000003</c:v>
                </c:pt>
                <c:pt idx="1425">
                  <c:v>0.17315680000000003</c:v>
                </c:pt>
                <c:pt idx="1426">
                  <c:v>0.17315680000000003</c:v>
                </c:pt>
                <c:pt idx="1427">
                  <c:v>0.17315680000000003</c:v>
                </c:pt>
                <c:pt idx="1428">
                  <c:v>0.17315680000000003</c:v>
                </c:pt>
                <c:pt idx="1429">
                  <c:v>0.17315680000000003</c:v>
                </c:pt>
                <c:pt idx="1430">
                  <c:v>0.17315680000000003</c:v>
                </c:pt>
                <c:pt idx="1431">
                  <c:v>0.17315680000000003</c:v>
                </c:pt>
                <c:pt idx="1432">
                  <c:v>0.17315680000000003</c:v>
                </c:pt>
                <c:pt idx="1433">
                  <c:v>0.17315680000000003</c:v>
                </c:pt>
                <c:pt idx="1434">
                  <c:v>0.17315680000000003</c:v>
                </c:pt>
                <c:pt idx="1435">
                  <c:v>0.17315680000000003</c:v>
                </c:pt>
                <c:pt idx="1436">
                  <c:v>0.17315680000000003</c:v>
                </c:pt>
                <c:pt idx="1437">
                  <c:v>0.17315680000000003</c:v>
                </c:pt>
                <c:pt idx="1438">
                  <c:v>0.17315680000000003</c:v>
                </c:pt>
                <c:pt idx="1439">
                  <c:v>0.17315680000000003</c:v>
                </c:pt>
                <c:pt idx="1440">
                  <c:v>0.17315680000000003</c:v>
                </c:pt>
                <c:pt idx="1441">
                  <c:v>0.17315680000000003</c:v>
                </c:pt>
                <c:pt idx="1442">
                  <c:v>0.17315680000000003</c:v>
                </c:pt>
                <c:pt idx="1443">
                  <c:v>0.17315680000000003</c:v>
                </c:pt>
                <c:pt idx="1444">
                  <c:v>0.17322755000000004</c:v>
                </c:pt>
                <c:pt idx="1445">
                  <c:v>0.17315680000000003</c:v>
                </c:pt>
                <c:pt idx="1446">
                  <c:v>0.17315680000000003</c:v>
                </c:pt>
                <c:pt idx="1447">
                  <c:v>0.17322755000000004</c:v>
                </c:pt>
                <c:pt idx="1448">
                  <c:v>0.17315680000000003</c:v>
                </c:pt>
                <c:pt idx="1449">
                  <c:v>0.17315680000000003</c:v>
                </c:pt>
                <c:pt idx="1450">
                  <c:v>0.17315680000000003</c:v>
                </c:pt>
                <c:pt idx="1451">
                  <c:v>0.17315680000000003</c:v>
                </c:pt>
                <c:pt idx="1452">
                  <c:v>0.17315680000000003</c:v>
                </c:pt>
                <c:pt idx="1453">
                  <c:v>0.17315680000000003</c:v>
                </c:pt>
                <c:pt idx="1454">
                  <c:v>0.17315680000000003</c:v>
                </c:pt>
                <c:pt idx="1455">
                  <c:v>0.17315680000000003</c:v>
                </c:pt>
                <c:pt idx="1456">
                  <c:v>0.17315680000000003</c:v>
                </c:pt>
                <c:pt idx="1457">
                  <c:v>0.17315680000000003</c:v>
                </c:pt>
                <c:pt idx="1458">
                  <c:v>0.17315680000000003</c:v>
                </c:pt>
                <c:pt idx="1459">
                  <c:v>0.17315680000000003</c:v>
                </c:pt>
                <c:pt idx="1460">
                  <c:v>0.17315680000000003</c:v>
                </c:pt>
                <c:pt idx="1461">
                  <c:v>0.17315680000000003</c:v>
                </c:pt>
                <c:pt idx="1462">
                  <c:v>0.17322755000000004</c:v>
                </c:pt>
                <c:pt idx="1463">
                  <c:v>0.17315680000000003</c:v>
                </c:pt>
                <c:pt idx="1464">
                  <c:v>0.17315680000000003</c:v>
                </c:pt>
                <c:pt idx="1465">
                  <c:v>0.17315680000000003</c:v>
                </c:pt>
                <c:pt idx="1466">
                  <c:v>0.17315680000000003</c:v>
                </c:pt>
                <c:pt idx="1467">
                  <c:v>0.17315680000000003</c:v>
                </c:pt>
                <c:pt idx="1468">
                  <c:v>0.17315680000000003</c:v>
                </c:pt>
                <c:pt idx="1469">
                  <c:v>0.17315680000000003</c:v>
                </c:pt>
                <c:pt idx="1470">
                  <c:v>0.17315680000000003</c:v>
                </c:pt>
                <c:pt idx="1471">
                  <c:v>0.17315680000000003</c:v>
                </c:pt>
                <c:pt idx="1472">
                  <c:v>0.17315680000000003</c:v>
                </c:pt>
                <c:pt idx="1473">
                  <c:v>0.17315680000000003</c:v>
                </c:pt>
                <c:pt idx="1474">
                  <c:v>0.17322755000000004</c:v>
                </c:pt>
                <c:pt idx="1475">
                  <c:v>0.17315680000000003</c:v>
                </c:pt>
                <c:pt idx="1476">
                  <c:v>0.17315680000000003</c:v>
                </c:pt>
                <c:pt idx="1477">
                  <c:v>0.17315680000000003</c:v>
                </c:pt>
                <c:pt idx="1478">
                  <c:v>0.17315680000000003</c:v>
                </c:pt>
                <c:pt idx="1479">
                  <c:v>0.17315680000000003</c:v>
                </c:pt>
                <c:pt idx="1480">
                  <c:v>0.17322755000000004</c:v>
                </c:pt>
                <c:pt idx="1481">
                  <c:v>0.17315680000000003</c:v>
                </c:pt>
                <c:pt idx="1482">
                  <c:v>0.17315680000000003</c:v>
                </c:pt>
                <c:pt idx="1483">
                  <c:v>0.17315680000000003</c:v>
                </c:pt>
                <c:pt idx="1484">
                  <c:v>0.17315680000000003</c:v>
                </c:pt>
                <c:pt idx="1485">
                  <c:v>0.17315680000000003</c:v>
                </c:pt>
                <c:pt idx="1486">
                  <c:v>0.17322755000000004</c:v>
                </c:pt>
                <c:pt idx="1487">
                  <c:v>0.17315680000000003</c:v>
                </c:pt>
                <c:pt idx="1488">
                  <c:v>0.17315680000000003</c:v>
                </c:pt>
                <c:pt idx="1489">
                  <c:v>0.17315680000000003</c:v>
                </c:pt>
                <c:pt idx="1490">
                  <c:v>0.17315680000000003</c:v>
                </c:pt>
                <c:pt idx="1491">
                  <c:v>0.17322755000000004</c:v>
                </c:pt>
                <c:pt idx="1492">
                  <c:v>0.17315680000000003</c:v>
                </c:pt>
                <c:pt idx="1493">
                  <c:v>0.17315680000000003</c:v>
                </c:pt>
                <c:pt idx="1494">
                  <c:v>0.17315680000000003</c:v>
                </c:pt>
                <c:pt idx="1495">
                  <c:v>0.17315680000000003</c:v>
                </c:pt>
                <c:pt idx="1496">
                  <c:v>0.17315680000000003</c:v>
                </c:pt>
                <c:pt idx="1497">
                  <c:v>0.17322755000000004</c:v>
                </c:pt>
                <c:pt idx="1498">
                  <c:v>0.17315680000000003</c:v>
                </c:pt>
                <c:pt idx="1499">
                  <c:v>0.17315680000000003</c:v>
                </c:pt>
                <c:pt idx="1500">
                  <c:v>0.17315680000000003</c:v>
                </c:pt>
                <c:pt idx="1501">
                  <c:v>0.17315680000000003</c:v>
                </c:pt>
                <c:pt idx="1502">
                  <c:v>0.17315680000000003</c:v>
                </c:pt>
                <c:pt idx="1503">
                  <c:v>0.17315680000000003</c:v>
                </c:pt>
                <c:pt idx="1504">
                  <c:v>0.17315680000000003</c:v>
                </c:pt>
                <c:pt idx="1505">
                  <c:v>0.17315680000000003</c:v>
                </c:pt>
                <c:pt idx="1506">
                  <c:v>0.17315680000000003</c:v>
                </c:pt>
                <c:pt idx="1507">
                  <c:v>0.17315680000000003</c:v>
                </c:pt>
                <c:pt idx="1508">
                  <c:v>0.17315680000000003</c:v>
                </c:pt>
                <c:pt idx="1509">
                  <c:v>0.17315680000000003</c:v>
                </c:pt>
                <c:pt idx="1510">
                  <c:v>0.17315680000000003</c:v>
                </c:pt>
                <c:pt idx="1511">
                  <c:v>0.17315680000000003</c:v>
                </c:pt>
                <c:pt idx="1512">
                  <c:v>0.17315680000000003</c:v>
                </c:pt>
                <c:pt idx="1513">
                  <c:v>0.17315680000000003</c:v>
                </c:pt>
                <c:pt idx="1514">
                  <c:v>0.17315680000000003</c:v>
                </c:pt>
                <c:pt idx="1515">
                  <c:v>0.17315680000000003</c:v>
                </c:pt>
                <c:pt idx="1516">
                  <c:v>0.17315680000000003</c:v>
                </c:pt>
                <c:pt idx="1517">
                  <c:v>0.17315680000000003</c:v>
                </c:pt>
                <c:pt idx="1518">
                  <c:v>0.17315680000000003</c:v>
                </c:pt>
                <c:pt idx="1519">
                  <c:v>0.17322755000000004</c:v>
                </c:pt>
                <c:pt idx="1520">
                  <c:v>0.17315680000000003</c:v>
                </c:pt>
                <c:pt idx="1521">
                  <c:v>0.17315680000000003</c:v>
                </c:pt>
                <c:pt idx="1522">
                  <c:v>0.17315680000000003</c:v>
                </c:pt>
                <c:pt idx="1523">
                  <c:v>0.17315680000000003</c:v>
                </c:pt>
                <c:pt idx="1524">
                  <c:v>0.17315680000000003</c:v>
                </c:pt>
                <c:pt idx="1525">
                  <c:v>0.17315680000000003</c:v>
                </c:pt>
                <c:pt idx="1526">
                  <c:v>0.17315680000000003</c:v>
                </c:pt>
                <c:pt idx="1527">
                  <c:v>0.17315680000000003</c:v>
                </c:pt>
                <c:pt idx="1528">
                  <c:v>0.17315680000000003</c:v>
                </c:pt>
                <c:pt idx="1529">
                  <c:v>0.17315680000000003</c:v>
                </c:pt>
                <c:pt idx="1530">
                  <c:v>0.17315680000000003</c:v>
                </c:pt>
                <c:pt idx="1531">
                  <c:v>0.17315680000000003</c:v>
                </c:pt>
                <c:pt idx="1532">
                  <c:v>0.17315680000000003</c:v>
                </c:pt>
                <c:pt idx="1533">
                  <c:v>0.17315680000000003</c:v>
                </c:pt>
                <c:pt idx="1534">
                  <c:v>0.17315680000000003</c:v>
                </c:pt>
                <c:pt idx="1535">
                  <c:v>0.17322755000000004</c:v>
                </c:pt>
                <c:pt idx="1536">
                  <c:v>0.17315680000000003</c:v>
                </c:pt>
                <c:pt idx="1537">
                  <c:v>0.17315680000000003</c:v>
                </c:pt>
                <c:pt idx="1538">
                  <c:v>0.17315680000000003</c:v>
                </c:pt>
                <c:pt idx="1539">
                  <c:v>0.17315680000000003</c:v>
                </c:pt>
                <c:pt idx="1540">
                  <c:v>0.17315680000000003</c:v>
                </c:pt>
                <c:pt idx="1541">
                  <c:v>0.17315680000000003</c:v>
                </c:pt>
                <c:pt idx="1542">
                  <c:v>0.17315680000000003</c:v>
                </c:pt>
                <c:pt idx="1543">
                  <c:v>0.17315680000000003</c:v>
                </c:pt>
                <c:pt idx="1544">
                  <c:v>0.17315680000000003</c:v>
                </c:pt>
                <c:pt idx="1545">
                  <c:v>0.17315680000000003</c:v>
                </c:pt>
                <c:pt idx="1546">
                  <c:v>0.17322755000000004</c:v>
                </c:pt>
                <c:pt idx="1547">
                  <c:v>0.17315680000000003</c:v>
                </c:pt>
                <c:pt idx="1548">
                  <c:v>0.17315680000000003</c:v>
                </c:pt>
                <c:pt idx="1549">
                  <c:v>0.17315680000000003</c:v>
                </c:pt>
                <c:pt idx="1550">
                  <c:v>0.17315680000000003</c:v>
                </c:pt>
                <c:pt idx="1551">
                  <c:v>0.17315680000000003</c:v>
                </c:pt>
                <c:pt idx="1552">
                  <c:v>0.17329820000000073</c:v>
                </c:pt>
                <c:pt idx="1553">
                  <c:v>0.17329820000000073</c:v>
                </c:pt>
                <c:pt idx="1554">
                  <c:v>0.17329820000000073</c:v>
                </c:pt>
                <c:pt idx="1555">
                  <c:v>0.17329820000000073</c:v>
                </c:pt>
                <c:pt idx="1556">
                  <c:v>0.17329820000000073</c:v>
                </c:pt>
                <c:pt idx="1557">
                  <c:v>0.17329820000000073</c:v>
                </c:pt>
                <c:pt idx="1558">
                  <c:v>0.17329820000000073</c:v>
                </c:pt>
                <c:pt idx="1559">
                  <c:v>0.17329820000000073</c:v>
                </c:pt>
                <c:pt idx="1560">
                  <c:v>0.17329820000000073</c:v>
                </c:pt>
                <c:pt idx="1561">
                  <c:v>0.17329820000000073</c:v>
                </c:pt>
                <c:pt idx="1562">
                  <c:v>0.17329820000000073</c:v>
                </c:pt>
                <c:pt idx="1563">
                  <c:v>0.17329820000000073</c:v>
                </c:pt>
                <c:pt idx="1564">
                  <c:v>0.17329820000000073</c:v>
                </c:pt>
                <c:pt idx="1565">
                  <c:v>0.17329820000000073</c:v>
                </c:pt>
                <c:pt idx="1566">
                  <c:v>0.17329820000000073</c:v>
                </c:pt>
                <c:pt idx="1567">
                  <c:v>0.17329820000000073</c:v>
                </c:pt>
                <c:pt idx="1568">
                  <c:v>0.17329820000000073</c:v>
                </c:pt>
                <c:pt idx="1569">
                  <c:v>0.17329820000000073</c:v>
                </c:pt>
                <c:pt idx="1570">
                  <c:v>0.17329820000000073</c:v>
                </c:pt>
                <c:pt idx="1571">
                  <c:v>0.17329820000000073</c:v>
                </c:pt>
                <c:pt idx="1572">
                  <c:v>0.17329820000000073</c:v>
                </c:pt>
                <c:pt idx="1573">
                  <c:v>0.17329820000000073</c:v>
                </c:pt>
                <c:pt idx="1574">
                  <c:v>0.17329820000000073</c:v>
                </c:pt>
                <c:pt idx="1575">
                  <c:v>0.17329820000000073</c:v>
                </c:pt>
                <c:pt idx="1576">
                  <c:v>0.17329820000000073</c:v>
                </c:pt>
                <c:pt idx="1577">
                  <c:v>0.17329820000000073</c:v>
                </c:pt>
                <c:pt idx="1578">
                  <c:v>0.17329820000000073</c:v>
                </c:pt>
                <c:pt idx="1579">
                  <c:v>0.17329820000000073</c:v>
                </c:pt>
                <c:pt idx="1580">
                  <c:v>0.17329820000000073</c:v>
                </c:pt>
                <c:pt idx="1581">
                  <c:v>0.17329820000000073</c:v>
                </c:pt>
                <c:pt idx="1582">
                  <c:v>0.17329820000000073</c:v>
                </c:pt>
                <c:pt idx="1583">
                  <c:v>0.17329820000000073</c:v>
                </c:pt>
                <c:pt idx="1584">
                  <c:v>0.17329820000000073</c:v>
                </c:pt>
                <c:pt idx="1585">
                  <c:v>0.17329820000000073</c:v>
                </c:pt>
                <c:pt idx="1586">
                  <c:v>0.17329820000000073</c:v>
                </c:pt>
                <c:pt idx="1587">
                  <c:v>0.17329820000000073</c:v>
                </c:pt>
                <c:pt idx="1588">
                  <c:v>0.17329820000000073</c:v>
                </c:pt>
                <c:pt idx="1589">
                  <c:v>0.17329820000000073</c:v>
                </c:pt>
                <c:pt idx="1590">
                  <c:v>0.17329820000000073</c:v>
                </c:pt>
                <c:pt idx="1591">
                  <c:v>0.17329820000000073</c:v>
                </c:pt>
                <c:pt idx="1592">
                  <c:v>0.17329820000000073</c:v>
                </c:pt>
                <c:pt idx="1593">
                  <c:v>0.17329820000000073</c:v>
                </c:pt>
                <c:pt idx="1594">
                  <c:v>0.17329820000000073</c:v>
                </c:pt>
                <c:pt idx="1595">
                  <c:v>0.17329820000000073</c:v>
                </c:pt>
                <c:pt idx="1596">
                  <c:v>0.17329820000000073</c:v>
                </c:pt>
                <c:pt idx="1597">
                  <c:v>0.17329820000000073</c:v>
                </c:pt>
                <c:pt idx="1598">
                  <c:v>0.17329820000000073</c:v>
                </c:pt>
                <c:pt idx="1599">
                  <c:v>0.17329820000000073</c:v>
                </c:pt>
                <c:pt idx="1600">
                  <c:v>0.17329820000000073</c:v>
                </c:pt>
                <c:pt idx="1601">
                  <c:v>0.17329820000000073</c:v>
                </c:pt>
                <c:pt idx="1602">
                  <c:v>0.17329820000000073</c:v>
                </c:pt>
                <c:pt idx="1603">
                  <c:v>0.17329820000000073</c:v>
                </c:pt>
                <c:pt idx="1604">
                  <c:v>0.17329820000000073</c:v>
                </c:pt>
                <c:pt idx="1605">
                  <c:v>0.17329820000000073</c:v>
                </c:pt>
                <c:pt idx="1606">
                  <c:v>0.17329820000000073</c:v>
                </c:pt>
                <c:pt idx="1607">
                  <c:v>0.17329820000000073</c:v>
                </c:pt>
                <c:pt idx="1608">
                  <c:v>0.17329820000000073</c:v>
                </c:pt>
                <c:pt idx="1609">
                  <c:v>0.17329820000000073</c:v>
                </c:pt>
                <c:pt idx="1610">
                  <c:v>0.17329820000000073</c:v>
                </c:pt>
                <c:pt idx="1611">
                  <c:v>0.17329820000000073</c:v>
                </c:pt>
                <c:pt idx="1612">
                  <c:v>0.17329820000000073</c:v>
                </c:pt>
                <c:pt idx="1613">
                  <c:v>0.17329820000000073</c:v>
                </c:pt>
                <c:pt idx="1614">
                  <c:v>0.17329820000000073</c:v>
                </c:pt>
                <c:pt idx="1615">
                  <c:v>0.17329820000000073</c:v>
                </c:pt>
                <c:pt idx="1616">
                  <c:v>0.17329820000000073</c:v>
                </c:pt>
                <c:pt idx="1617">
                  <c:v>0.17329820000000073</c:v>
                </c:pt>
                <c:pt idx="1618">
                  <c:v>0.17329820000000073</c:v>
                </c:pt>
                <c:pt idx="1619">
                  <c:v>0.17329820000000073</c:v>
                </c:pt>
                <c:pt idx="1620">
                  <c:v>0.17329820000000073</c:v>
                </c:pt>
                <c:pt idx="1621">
                  <c:v>0.17329820000000073</c:v>
                </c:pt>
                <c:pt idx="1622">
                  <c:v>0.17329820000000073</c:v>
                </c:pt>
                <c:pt idx="1623">
                  <c:v>0.17329820000000073</c:v>
                </c:pt>
                <c:pt idx="1624">
                  <c:v>0.17329820000000073</c:v>
                </c:pt>
                <c:pt idx="1625">
                  <c:v>0.17329820000000073</c:v>
                </c:pt>
                <c:pt idx="1626">
                  <c:v>0.17329820000000073</c:v>
                </c:pt>
                <c:pt idx="1627">
                  <c:v>0.17329820000000073</c:v>
                </c:pt>
                <c:pt idx="1628">
                  <c:v>0.17329820000000073</c:v>
                </c:pt>
                <c:pt idx="1629">
                  <c:v>0.17329820000000073</c:v>
                </c:pt>
                <c:pt idx="1630">
                  <c:v>0.17329820000000073</c:v>
                </c:pt>
                <c:pt idx="1631">
                  <c:v>0.17329820000000073</c:v>
                </c:pt>
                <c:pt idx="1632">
                  <c:v>0.17329820000000073</c:v>
                </c:pt>
                <c:pt idx="1633">
                  <c:v>0.17329820000000073</c:v>
                </c:pt>
                <c:pt idx="1634">
                  <c:v>0.17329820000000073</c:v>
                </c:pt>
                <c:pt idx="1635">
                  <c:v>0.17329820000000073</c:v>
                </c:pt>
                <c:pt idx="1636">
                  <c:v>0.17329820000000073</c:v>
                </c:pt>
                <c:pt idx="1637">
                  <c:v>0.17329820000000073</c:v>
                </c:pt>
                <c:pt idx="1638">
                  <c:v>0.17329820000000073</c:v>
                </c:pt>
                <c:pt idx="1639">
                  <c:v>0.17329820000000073</c:v>
                </c:pt>
                <c:pt idx="1640">
                  <c:v>0.17329820000000073</c:v>
                </c:pt>
                <c:pt idx="1641">
                  <c:v>0.17329820000000073</c:v>
                </c:pt>
                <c:pt idx="1642">
                  <c:v>0.17329820000000073</c:v>
                </c:pt>
                <c:pt idx="1643">
                  <c:v>0.17329820000000073</c:v>
                </c:pt>
                <c:pt idx="1644">
                  <c:v>0.17329820000000073</c:v>
                </c:pt>
                <c:pt idx="1645">
                  <c:v>0.17329820000000073</c:v>
                </c:pt>
                <c:pt idx="1646">
                  <c:v>0.17329820000000073</c:v>
                </c:pt>
                <c:pt idx="1647">
                  <c:v>0.17329820000000073</c:v>
                </c:pt>
                <c:pt idx="1648">
                  <c:v>0.17329820000000073</c:v>
                </c:pt>
                <c:pt idx="1649">
                  <c:v>0.17329820000000073</c:v>
                </c:pt>
                <c:pt idx="1650">
                  <c:v>0.17329820000000073</c:v>
                </c:pt>
                <c:pt idx="1651">
                  <c:v>0.17329820000000073</c:v>
                </c:pt>
                <c:pt idx="1652">
                  <c:v>0.17329820000000073</c:v>
                </c:pt>
                <c:pt idx="1653">
                  <c:v>0.17329820000000073</c:v>
                </c:pt>
                <c:pt idx="1654">
                  <c:v>0.17329820000000073</c:v>
                </c:pt>
                <c:pt idx="1655">
                  <c:v>0.17329820000000073</c:v>
                </c:pt>
                <c:pt idx="1656">
                  <c:v>0.17329820000000073</c:v>
                </c:pt>
                <c:pt idx="1657">
                  <c:v>0.17329820000000073</c:v>
                </c:pt>
                <c:pt idx="1658">
                  <c:v>0.17329820000000073</c:v>
                </c:pt>
                <c:pt idx="1659">
                  <c:v>0.17329820000000073</c:v>
                </c:pt>
                <c:pt idx="1660">
                  <c:v>0.17329820000000073</c:v>
                </c:pt>
                <c:pt idx="1661">
                  <c:v>0.17329820000000073</c:v>
                </c:pt>
                <c:pt idx="1662">
                  <c:v>0.17329820000000073</c:v>
                </c:pt>
                <c:pt idx="1663">
                  <c:v>0.17329820000000073</c:v>
                </c:pt>
                <c:pt idx="1664">
                  <c:v>0.17329820000000073</c:v>
                </c:pt>
                <c:pt idx="1665">
                  <c:v>0.17329820000000073</c:v>
                </c:pt>
                <c:pt idx="1666">
                  <c:v>0.17329820000000073</c:v>
                </c:pt>
                <c:pt idx="1667">
                  <c:v>0.17329820000000073</c:v>
                </c:pt>
                <c:pt idx="1668">
                  <c:v>0.17329820000000073</c:v>
                </c:pt>
                <c:pt idx="1669">
                  <c:v>0.17329820000000073</c:v>
                </c:pt>
                <c:pt idx="1670">
                  <c:v>0.17329820000000073</c:v>
                </c:pt>
                <c:pt idx="1671">
                  <c:v>0.17329820000000073</c:v>
                </c:pt>
                <c:pt idx="1672">
                  <c:v>0.17329820000000073</c:v>
                </c:pt>
                <c:pt idx="1673">
                  <c:v>0.17329820000000073</c:v>
                </c:pt>
                <c:pt idx="1674">
                  <c:v>0.17329820000000073</c:v>
                </c:pt>
                <c:pt idx="1675">
                  <c:v>0.17329820000000073</c:v>
                </c:pt>
                <c:pt idx="1676">
                  <c:v>0.17329820000000073</c:v>
                </c:pt>
                <c:pt idx="1677">
                  <c:v>0.17329820000000073</c:v>
                </c:pt>
                <c:pt idx="1678">
                  <c:v>0.17329820000000073</c:v>
                </c:pt>
                <c:pt idx="1679">
                  <c:v>0.17329820000000073</c:v>
                </c:pt>
                <c:pt idx="1680">
                  <c:v>0.17329820000000073</c:v>
                </c:pt>
                <c:pt idx="1681">
                  <c:v>0.17329820000000073</c:v>
                </c:pt>
                <c:pt idx="1682">
                  <c:v>0.17329820000000073</c:v>
                </c:pt>
                <c:pt idx="1683">
                  <c:v>0.17329820000000073</c:v>
                </c:pt>
                <c:pt idx="1684">
                  <c:v>0.17329820000000073</c:v>
                </c:pt>
                <c:pt idx="1685">
                  <c:v>0.17329820000000073</c:v>
                </c:pt>
                <c:pt idx="1686">
                  <c:v>0.17329820000000073</c:v>
                </c:pt>
                <c:pt idx="1687">
                  <c:v>0.17329820000000073</c:v>
                </c:pt>
                <c:pt idx="1688">
                  <c:v>0.17329820000000073</c:v>
                </c:pt>
                <c:pt idx="1689">
                  <c:v>0.17329820000000073</c:v>
                </c:pt>
                <c:pt idx="1690">
                  <c:v>0.17329820000000073</c:v>
                </c:pt>
                <c:pt idx="1691">
                  <c:v>0.17329820000000073</c:v>
                </c:pt>
                <c:pt idx="1692">
                  <c:v>0.17329820000000073</c:v>
                </c:pt>
                <c:pt idx="1693">
                  <c:v>0.17329820000000073</c:v>
                </c:pt>
                <c:pt idx="1694">
                  <c:v>0.17329820000000073</c:v>
                </c:pt>
                <c:pt idx="1695">
                  <c:v>0.17329820000000073</c:v>
                </c:pt>
                <c:pt idx="1696">
                  <c:v>0.17329820000000073</c:v>
                </c:pt>
                <c:pt idx="1697">
                  <c:v>0.17329820000000073</c:v>
                </c:pt>
                <c:pt idx="1698">
                  <c:v>0.17329820000000073</c:v>
                </c:pt>
                <c:pt idx="1699">
                  <c:v>0.17329820000000073</c:v>
                </c:pt>
                <c:pt idx="1700">
                  <c:v>0.17329820000000073</c:v>
                </c:pt>
                <c:pt idx="1701">
                  <c:v>0.17329820000000073</c:v>
                </c:pt>
                <c:pt idx="1702">
                  <c:v>0.17329820000000073</c:v>
                </c:pt>
                <c:pt idx="1703">
                  <c:v>0.17329820000000073</c:v>
                </c:pt>
                <c:pt idx="1704">
                  <c:v>0.17329820000000073</c:v>
                </c:pt>
                <c:pt idx="1705">
                  <c:v>0.17329820000000073</c:v>
                </c:pt>
                <c:pt idx="1706">
                  <c:v>0.17329820000000073</c:v>
                </c:pt>
                <c:pt idx="1707">
                  <c:v>0.17329820000000073</c:v>
                </c:pt>
                <c:pt idx="1708">
                  <c:v>0.17329820000000073</c:v>
                </c:pt>
                <c:pt idx="1709">
                  <c:v>0.17329820000000073</c:v>
                </c:pt>
                <c:pt idx="1710">
                  <c:v>0.17329820000000073</c:v>
                </c:pt>
                <c:pt idx="1711">
                  <c:v>0.17329820000000073</c:v>
                </c:pt>
                <c:pt idx="1712">
                  <c:v>0.17329820000000073</c:v>
                </c:pt>
                <c:pt idx="1713">
                  <c:v>0.17329820000000073</c:v>
                </c:pt>
                <c:pt idx="1714">
                  <c:v>0.17329820000000073</c:v>
                </c:pt>
                <c:pt idx="1715">
                  <c:v>0.17329820000000073</c:v>
                </c:pt>
                <c:pt idx="1716">
                  <c:v>0.17329820000000073</c:v>
                </c:pt>
                <c:pt idx="1717">
                  <c:v>0.17329820000000073</c:v>
                </c:pt>
                <c:pt idx="1718">
                  <c:v>0.17329820000000073</c:v>
                </c:pt>
                <c:pt idx="1719">
                  <c:v>0.17329820000000073</c:v>
                </c:pt>
                <c:pt idx="1720">
                  <c:v>0.17329820000000073</c:v>
                </c:pt>
                <c:pt idx="1721">
                  <c:v>0.17329820000000073</c:v>
                </c:pt>
                <c:pt idx="1722">
                  <c:v>0.17329820000000073</c:v>
                </c:pt>
                <c:pt idx="1723">
                  <c:v>0.17329820000000073</c:v>
                </c:pt>
                <c:pt idx="1724">
                  <c:v>0.17329820000000073</c:v>
                </c:pt>
                <c:pt idx="1725">
                  <c:v>0.17329820000000073</c:v>
                </c:pt>
                <c:pt idx="1726">
                  <c:v>0.17329820000000073</c:v>
                </c:pt>
                <c:pt idx="1727">
                  <c:v>0.17329820000000073</c:v>
                </c:pt>
                <c:pt idx="1728">
                  <c:v>0.17329820000000073</c:v>
                </c:pt>
                <c:pt idx="1729">
                  <c:v>0.17329820000000073</c:v>
                </c:pt>
                <c:pt idx="1730">
                  <c:v>0.17329820000000073</c:v>
                </c:pt>
                <c:pt idx="1731">
                  <c:v>0.17329820000000073</c:v>
                </c:pt>
                <c:pt idx="1732">
                  <c:v>0.17329820000000073</c:v>
                </c:pt>
                <c:pt idx="1733">
                  <c:v>0.17329820000000073</c:v>
                </c:pt>
                <c:pt idx="1734">
                  <c:v>0.17329820000000073</c:v>
                </c:pt>
                <c:pt idx="1735">
                  <c:v>0.17329820000000073</c:v>
                </c:pt>
                <c:pt idx="1736">
                  <c:v>0.17329820000000073</c:v>
                </c:pt>
                <c:pt idx="1737">
                  <c:v>0.17329820000000073</c:v>
                </c:pt>
                <c:pt idx="1738">
                  <c:v>0.17329820000000073</c:v>
                </c:pt>
                <c:pt idx="1739">
                  <c:v>0.17329820000000073</c:v>
                </c:pt>
                <c:pt idx="1740">
                  <c:v>0.17329820000000073</c:v>
                </c:pt>
                <c:pt idx="1741">
                  <c:v>0.17329820000000073</c:v>
                </c:pt>
                <c:pt idx="1742">
                  <c:v>0.17329820000000073</c:v>
                </c:pt>
                <c:pt idx="1743">
                  <c:v>0.17329820000000073</c:v>
                </c:pt>
                <c:pt idx="1744">
                  <c:v>0.17329820000000073</c:v>
                </c:pt>
                <c:pt idx="1745">
                  <c:v>0.17329820000000073</c:v>
                </c:pt>
                <c:pt idx="1746">
                  <c:v>0.17329820000000073</c:v>
                </c:pt>
                <c:pt idx="1747">
                  <c:v>0.17329820000000073</c:v>
                </c:pt>
                <c:pt idx="1748">
                  <c:v>0.17329820000000073</c:v>
                </c:pt>
                <c:pt idx="1749">
                  <c:v>0.17329820000000073</c:v>
                </c:pt>
                <c:pt idx="1750">
                  <c:v>0.17329820000000073</c:v>
                </c:pt>
                <c:pt idx="1751">
                  <c:v>0.17329820000000073</c:v>
                </c:pt>
                <c:pt idx="1752">
                  <c:v>0.17329820000000073</c:v>
                </c:pt>
                <c:pt idx="1753">
                  <c:v>0.17329820000000073</c:v>
                </c:pt>
                <c:pt idx="1754">
                  <c:v>0.17329820000000073</c:v>
                </c:pt>
                <c:pt idx="1755">
                  <c:v>0.17329820000000073</c:v>
                </c:pt>
                <c:pt idx="1756">
                  <c:v>0.17329820000000073</c:v>
                </c:pt>
                <c:pt idx="1757">
                  <c:v>0.17329820000000073</c:v>
                </c:pt>
                <c:pt idx="1758">
                  <c:v>0.17329820000000073</c:v>
                </c:pt>
                <c:pt idx="1759">
                  <c:v>0.17329820000000073</c:v>
                </c:pt>
                <c:pt idx="1760">
                  <c:v>0.17329820000000073</c:v>
                </c:pt>
                <c:pt idx="1761">
                  <c:v>0.17329820000000073</c:v>
                </c:pt>
                <c:pt idx="1762">
                  <c:v>0.17329820000000073</c:v>
                </c:pt>
                <c:pt idx="1763">
                  <c:v>0.17329820000000073</c:v>
                </c:pt>
                <c:pt idx="1764">
                  <c:v>0.17329820000000073</c:v>
                </c:pt>
                <c:pt idx="1765">
                  <c:v>0.17329820000000073</c:v>
                </c:pt>
                <c:pt idx="1766">
                  <c:v>0.17329820000000073</c:v>
                </c:pt>
                <c:pt idx="1767">
                  <c:v>0.17329820000000073</c:v>
                </c:pt>
                <c:pt idx="1768">
                  <c:v>0.17329820000000073</c:v>
                </c:pt>
                <c:pt idx="1769">
                  <c:v>0.17329820000000073</c:v>
                </c:pt>
                <c:pt idx="1770">
                  <c:v>0.17329820000000073</c:v>
                </c:pt>
                <c:pt idx="1771">
                  <c:v>0.17329820000000073</c:v>
                </c:pt>
                <c:pt idx="1772">
                  <c:v>0.17329820000000073</c:v>
                </c:pt>
                <c:pt idx="1773">
                  <c:v>0.17329820000000073</c:v>
                </c:pt>
                <c:pt idx="1774">
                  <c:v>0.17329820000000073</c:v>
                </c:pt>
                <c:pt idx="1775">
                  <c:v>0.17329820000000073</c:v>
                </c:pt>
                <c:pt idx="1776">
                  <c:v>0.17329820000000073</c:v>
                </c:pt>
                <c:pt idx="1777">
                  <c:v>0.17329820000000073</c:v>
                </c:pt>
                <c:pt idx="1778">
                  <c:v>0.17329820000000073</c:v>
                </c:pt>
                <c:pt idx="1779">
                  <c:v>0.17329820000000073</c:v>
                </c:pt>
                <c:pt idx="1780">
                  <c:v>0.17329820000000073</c:v>
                </c:pt>
                <c:pt idx="1781">
                  <c:v>0.17329820000000073</c:v>
                </c:pt>
                <c:pt idx="1782">
                  <c:v>0.17329820000000073</c:v>
                </c:pt>
                <c:pt idx="1783">
                  <c:v>0.17329820000000073</c:v>
                </c:pt>
                <c:pt idx="1784">
                  <c:v>0.17329820000000073</c:v>
                </c:pt>
                <c:pt idx="1785">
                  <c:v>0.17329820000000073</c:v>
                </c:pt>
                <c:pt idx="1786">
                  <c:v>0.17329820000000073</c:v>
                </c:pt>
                <c:pt idx="1787">
                  <c:v>0.17329820000000073</c:v>
                </c:pt>
                <c:pt idx="1788">
                  <c:v>0.17329820000000073</c:v>
                </c:pt>
                <c:pt idx="1789">
                  <c:v>0.17329820000000073</c:v>
                </c:pt>
                <c:pt idx="1790">
                  <c:v>0.17329820000000073</c:v>
                </c:pt>
                <c:pt idx="1791">
                  <c:v>0.17329820000000073</c:v>
                </c:pt>
                <c:pt idx="1792">
                  <c:v>0.17329820000000073</c:v>
                </c:pt>
                <c:pt idx="1793">
                  <c:v>0.17329820000000073</c:v>
                </c:pt>
                <c:pt idx="1794">
                  <c:v>0.17329820000000073</c:v>
                </c:pt>
                <c:pt idx="1795">
                  <c:v>0.17329820000000073</c:v>
                </c:pt>
                <c:pt idx="1796">
                  <c:v>0.17329820000000073</c:v>
                </c:pt>
                <c:pt idx="1797">
                  <c:v>0.17329820000000073</c:v>
                </c:pt>
                <c:pt idx="1798">
                  <c:v>0.17329820000000073</c:v>
                </c:pt>
                <c:pt idx="1799">
                  <c:v>0.17329820000000073</c:v>
                </c:pt>
                <c:pt idx="1800">
                  <c:v>0.17329820000000073</c:v>
                </c:pt>
                <c:pt idx="1801">
                  <c:v>0.17329820000000073</c:v>
                </c:pt>
                <c:pt idx="1802">
                  <c:v>0.17329820000000073</c:v>
                </c:pt>
                <c:pt idx="1803">
                  <c:v>0.17329820000000073</c:v>
                </c:pt>
                <c:pt idx="1804">
                  <c:v>0.17329820000000073</c:v>
                </c:pt>
                <c:pt idx="1805">
                  <c:v>0.17329820000000073</c:v>
                </c:pt>
                <c:pt idx="1806">
                  <c:v>0.17329820000000073</c:v>
                </c:pt>
                <c:pt idx="1807">
                  <c:v>0.17329820000000073</c:v>
                </c:pt>
                <c:pt idx="1808">
                  <c:v>0.17329820000000073</c:v>
                </c:pt>
                <c:pt idx="1809">
                  <c:v>0.17329820000000073</c:v>
                </c:pt>
                <c:pt idx="1810">
                  <c:v>0.17329820000000073</c:v>
                </c:pt>
                <c:pt idx="1811">
                  <c:v>0.17329820000000073</c:v>
                </c:pt>
                <c:pt idx="1812">
                  <c:v>0.17329820000000073</c:v>
                </c:pt>
                <c:pt idx="1813">
                  <c:v>0.17329820000000073</c:v>
                </c:pt>
                <c:pt idx="1814">
                  <c:v>0.17329820000000073</c:v>
                </c:pt>
                <c:pt idx="1815">
                  <c:v>0.17329820000000073</c:v>
                </c:pt>
                <c:pt idx="1816">
                  <c:v>0.17329820000000073</c:v>
                </c:pt>
                <c:pt idx="1817">
                  <c:v>0.17329820000000073</c:v>
                </c:pt>
                <c:pt idx="1818">
                  <c:v>0.17329820000000073</c:v>
                </c:pt>
                <c:pt idx="1819">
                  <c:v>0.17329820000000073</c:v>
                </c:pt>
                <c:pt idx="1820">
                  <c:v>0.17329820000000073</c:v>
                </c:pt>
                <c:pt idx="1821">
                  <c:v>0.17329820000000073</c:v>
                </c:pt>
                <c:pt idx="1822">
                  <c:v>0.17329820000000073</c:v>
                </c:pt>
                <c:pt idx="1823">
                  <c:v>0.17329820000000073</c:v>
                </c:pt>
                <c:pt idx="1824">
                  <c:v>0.17329820000000073</c:v>
                </c:pt>
                <c:pt idx="1825">
                  <c:v>0.17329820000000073</c:v>
                </c:pt>
                <c:pt idx="1826">
                  <c:v>0.17329820000000073</c:v>
                </c:pt>
                <c:pt idx="1827">
                  <c:v>0.17329820000000073</c:v>
                </c:pt>
                <c:pt idx="1828">
                  <c:v>0.17329820000000073</c:v>
                </c:pt>
                <c:pt idx="1829">
                  <c:v>0.17329820000000073</c:v>
                </c:pt>
                <c:pt idx="1830">
                  <c:v>0.17329820000000073</c:v>
                </c:pt>
                <c:pt idx="1831">
                  <c:v>0.17329820000000073</c:v>
                </c:pt>
                <c:pt idx="1832">
                  <c:v>0.17329820000000073</c:v>
                </c:pt>
                <c:pt idx="1833">
                  <c:v>0.17329820000000073</c:v>
                </c:pt>
                <c:pt idx="1834">
                  <c:v>0.17329820000000073</c:v>
                </c:pt>
                <c:pt idx="1835">
                  <c:v>0.17329820000000073</c:v>
                </c:pt>
                <c:pt idx="1836">
                  <c:v>0.17329820000000073</c:v>
                </c:pt>
                <c:pt idx="1837">
                  <c:v>0.17329820000000073</c:v>
                </c:pt>
                <c:pt idx="1838">
                  <c:v>0.17329820000000073</c:v>
                </c:pt>
                <c:pt idx="1839">
                  <c:v>0.17329820000000073</c:v>
                </c:pt>
                <c:pt idx="1840">
                  <c:v>0.17329820000000073</c:v>
                </c:pt>
                <c:pt idx="1841">
                  <c:v>0.17329820000000073</c:v>
                </c:pt>
                <c:pt idx="1842">
                  <c:v>0.17329820000000073</c:v>
                </c:pt>
                <c:pt idx="1843">
                  <c:v>0.17329820000000073</c:v>
                </c:pt>
                <c:pt idx="1844">
                  <c:v>0.17329820000000073</c:v>
                </c:pt>
                <c:pt idx="1845">
                  <c:v>0.17329820000000073</c:v>
                </c:pt>
                <c:pt idx="1846">
                  <c:v>0.17329820000000073</c:v>
                </c:pt>
                <c:pt idx="1847">
                  <c:v>0.17329820000000073</c:v>
                </c:pt>
                <c:pt idx="1848">
                  <c:v>0.17329820000000073</c:v>
                </c:pt>
                <c:pt idx="1849">
                  <c:v>0.17329820000000073</c:v>
                </c:pt>
                <c:pt idx="1850">
                  <c:v>0.17329820000000073</c:v>
                </c:pt>
                <c:pt idx="1851">
                  <c:v>0.17329820000000073</c:v>
                </c:pt>
                <c:pt idx="1852">
                  <c:v>0.17329820000000073</c:v>
                </c:pt>
                <c:pt idx="1853">
                  <c:v>0.17329820000000073</c:v>
                </c:pt>
                <c:pt idx="1854">
                  <c:v>0.17329820000000073</c:v>
                </c:pt>
                <c:pt idx="1855">
                  <c:v>0.17329820000000073</c:v>
                </c:pt>
                <c:pt idx="1856">
                  <c:v>0.17329820000000073</c:v>
                </c:pt>
                <c:pt idx="1857">
                  <c:v>0.17329820000000073</c:v>
                </c:pt>
                <c:pt idx="1858">
                  <c:v>0.17329820000000073</c:v>
                </c:pt>
                <c:pt idx="1859">
                  <c:v>0.17329820000000073</c:v>
                </c:pt>
                <c:pt idx="1860">
                  <c:v>0.17329820000000073</c:v>
                </c:pt>
                <c:pt idx="1861">
                  <c:v>0.17329820000000073</c:v>
                </c:pt>
                <c:pt idx="1862">
                  <c:v>0.17329820000000073</c:v>
                </c:pt>
                <c:pt idx="1863">
                  <c:v>0.17329820000000073</c:v>
                </c:pt>
                <c:pt idx="1864">
                  <c:v>0.17329820000000073</c:v>
                </c:pt>
                <c:pt idx="1865">
                  <c:v>0.17329820000000073</c:v>
                </c:pt>
                <c:pt idx="1866">
                  <c:v>0.17329820000000073</c:v>
                </c:pt>
                <c:pt idx="1867">
                  <c:v>0.17329820000000073</c:v>
                </c:pt>
                <c:pt idx="1868">
                  <c:v>0.17329820000000073</c:v>
                </c:pt>
                <c:pt idx="1869">
                  <c:v>0.17329820000000073</c:v>
                </c:pt>
                <c:pt idx="1870">
                  <c:v>0.17329820000000073</c:v>
                </c:pt>
                <c:pt idx="1871">
                  <c:v>0.17329820000000073</c:v>
                </c:pt>
                <c:pt idx="1872">
                  <c:v>0.17329820000000073</c:v>
                </c:pt>
                <c:pt idx="1873">
                  <c:v>0.17329820000000073</c:v>
                </c:pt>
                <c:pt idx="1874">
                  <c:v>0.17329820000000073</c:v>
                </c:pt>
                <c:pt idx="1875">
                  <c:v>0.17329820000000073</c:v>
                </c:pt>
                <c:pt idx="1876">
                  <c:v>0.17329820000000073</c:v>
                </c:pt>
                <c:pt idx="1877">
                  <c:v>0.17329820000000073</c:v>
                </c:pt>
                <c:pt idx="1878">
                  <c:v>0.17329820000000073</c:v>
                </c:pt>
                <c:pt idx="1879">
                  <c:v>0.17329820000000073</c:v>
                </c:pt>
                <c:pt idx="1880">
                  <c:v>0.17329820000000073</c:v>
                </c:pt>
                <c:pt idx="1881">
                  <c:v>0.17329820000000073</c:v>
                </c:pt>
                <c:pt idx="1882">
                  <c:v>0.17329820000000073</c:v>
                </c:pt>
                <c:pt idx="1883">
                  <c:v>0.17329820000000073</c:v>
                </c:pt>
                <c:pt idx="1884">
                  <c:v>0.17329820000000073</c:v>
                </c:pt>
                <c:pt idx="1885">
                  <c:v>0.17329820000000073</c:v>
                </c:pt>
                <c:pt idx="1886">
                  <c:v>0.17329820000000073</c:v>
                </c:pt>
                <c:pt idx="1887">
                  <c:v>0.17343920000000079</c:v>
                </c:pt>
                <c:pt idx="1888">
                  <c:v>0.17329820000000073</c:v>
                </c:pt>
                <c:pt idx="1889">
                  <c:v>0.17329820000000073</c:v>
                </c:pt>
                <c:pt idx="1890">
                  <c:v>0.17343920000000079</c:v>
                </c:pt>
                <c:pt idx="1891">
                  <c:v>0.17329820000000073</c:v>
                </c:pt>
                <c:pt idx="1892">
                  <c:v>0.17329820000000073</c:v>
                </c:pt>
                <c:pt idx="1893">
                  <c:v>0.17329820000000073</c:v>
                </c:pt>
                <c:pt idx="1894">
                  <c:v>0.17329820000000073</c:v>
                </c:pt>
                <c:pt idx="1895">
                  <c:v>0.17329820000000073</c:v>
                </c:pt>
                <c:pt idx="1896">
                  <c:v>0.17329820000000073</c:v>
                </c:pt>
                <c:pt idx="1897">
                  <c:v>0.17329820000000073</c:v>
                </c:pt>
                <c:pt idx="1898">
                  <c:v>0.17329820000000073</c:v>
                </c:pt>
                <c:pt idx="1899">
                  <c:v>0.17329820000000073</c:v>
                </c:pt>
                <c:pt idx="1900">
                  <c:v>0.17329820000000073</c:v>
                </c:pt>
                <c:pt idx="1901">
                  <c:v>0.17329820000000073</c:v>
                </c:pt>
                <c:pt idx="1902">
                  <c:v>0.17329820000000073</c:v>
                </c:pt>
                <c:pt idx="1903">
                  <c:v>0.17329820000000073</c:v>
                </c:pt>
                <c:pt idx="1904">
                  <c:v>0.17329820000000073</c:v>
                </c:pt>
                <c:pt idx="1905">
                  <c:v>0.17329820000000073</c:v>
                </c:pt>
                <c:pt idx="1906">
                  <c:v>0.17329820000000073</c:v>
                </c:pt>
                <c:pt idx="1907">
                  <c:v>0.17329820000000073</c:v>
                </c:pt>
                <c:pt idx="1908">
                  <c:v>0.17329820000000073</c:v>
                </c:pt>
                <c:pt idx="1909">
                  <c:v>0.17329820000000073</c:v>
                </c:pt>
                <c:pt idx="1910">
                  <c:v>0.17329820000000073</c:v>
                </c:pt>
                <c:pt idx="1911">
                  <c:v>0.17329820000000073</c:v>
                </c:pt>
                <c:pt idx="1912">
                  <c:v>0.17329820000000073</c:v>
                </c:pt>
                <c:pt idx="1913">
                  <c:v>0.17343920000000079</c:v>
                </c:pt>
                <c:pt idx="1914">
                  <c:v>0.17343920000000079</c:v>
                </c:pt>
                <c:pt idx="1915">
                  <c:v>0.17343920000000079</c:v>
                </c:pt>
                <c:pt idx="1916">
                  <c:v>0.17343920000000079</c:v>
                </c:pt>
                <c:pt idx="1917">
                  <c:v>0.17343920000000079</c:v>
                </c:pt>
                <c:pt idx="1918">
                  <c:v>0.17343920000000079</c:v>
                </c:pt>
                <c:pt idx="1919">
                  <c:v>0.17343920000000079</c:v>
                </c:pt>
                <c:pt idx="1920">
                  <c:v>0.17343920000000079</c:v>
                </c:pt>
                <c:pt idx="1921">
                  <c:v>0.17343920000000079</c:v>
                </c:pt>
                <c:pt idx="1922">
                  <c:v>0.17343920000000079</c:v>
                </c:pt>
                <c:pt idx="1923">
                  <c:v>0.17343920000000079</c:v>
                </c:pt>
                <c:pt idx="1924">
                  <c:v>0.17343920000000079</c:v>
                </c:pt>
                <c:pt idx="1925">
                  <c:v>0.17343920000000079</c:v>
                </c:pt>
                <c:pt idx="1926">
                  <c:v>0.17343920000000079</c:v>
                </c:pt>
                <c:pt idx="1927">
                  <c:v>0.17343920000000079</c:v>
                </c:pt>
                <c:pt idx="1928">
                  <c:v>0.17343920000000079</c:v>
                </c:pt>
                <c:pt idx="1929">
                  <c:v>0.17343920000000079</c:v>
                </c:pt>
                <c:pt idx="1930">
                  <c:v>0.17343920000000079</c:v>
                </c:pt>
                <c:pt idx="1931">
                  <c:v>0.17329820000000073</c:v>
                </c:pt>
                <c:pt idx="1932">
                  <c:v>0.17343920000000079</c:v>
                </c:pt>
                <c:pt idx="1933">
                  <c:v>0.17343920000000079</c:v>
                </c:pt>
                <c:pt idx="1934">
                  <c:v>0.17343920000000079</c:v>
                </c:pt>
                <c:pt idx="1935">
                  <c:v>0.17343920000000079</c:v>
                </c:pt>
                <c:pt idx="1936">
                  <c:v>0.17343920000000079</c:v>
                </c:pt>
                <c:pt idx="1937">
                  <c:v>0.17343920000000079</c:v>
                </c:pt>
                <c:pt idx="1938">
                  <c:v>0.17343920000000079</c:v>
                </c:pt>
                <c:pt idx="1939">
                  <c:v>0.17343920000000079</c:v>
                </c:pt>
                <c:pt idx="1940">
                  <c:v>0.17343920000000079</c:v>
                </c:pt>
                <c:pt idx="1941">
                  <c:v>0.17343920000000079</c:v>
                </c:pt>
                <c:pt idx="1942">
                  <c:v>0.17343920000000079</c:v>
                </c:pt>
                <c:pt idx="1943">
                  <c:v>0.17343920000000079</c:v>
                </c:pt>
                <c:pt idx="1944">
                  <c:v>0.17343920000000079</c:v>
                </c:pt>
                <c:pt idx="1945">
                  <c:v>0.17343920000000079</c:v>
                </c:pt>
                <c:pt idx="1946">
                  <c:v>0.17343920000000079</c:v>
                </c:pt>
                <c:pt idx="1947">
                  <c:v>0.17343920000000079</c:v>
                </c:pt>
                <c:pt idx="1948">
                  <c:v>0.17343920000000079</c:v>
                </c:pt>
                <c:pt idx="1949">
                  <c:v>0.17343920000000079</c:v>
                </c:pt>
                <c:pt idx="1950">
                  <c:v>0.17343920000000079</c:v>
                </c:pt>
                <c:pt idx="1951">
                  <c:v>0.17343920000000079</c:v>
                </c:pt>
                <c:pt idx="1952">
                  <c:v>0.17343920000000079</c:v>
                </c:pt>
                <c:pt idx="1953">
                  <c:v>0.17343920000000079</c:v>
                </c:pt>
                <c:pt idx="1954">
                  <c:v>0.17343920000000079</c:v>
                </c:pt>
                <c:pt idx="1955">
                  <c:v>0.17343920000000079</c:v>
                </c:pt>
                <c:pt idx="1956">
                  <c:v>0.17343920000000079</c:v>
                </c:pt>
                <c:pt idx="1957">
                  <c:v>0.17343920000000079</c:v>
                </c:pt>
                <c:pt idx="1958">
                  <c:v>0.17343920000000079</c:v>
                </c:pt>
                <c:pt idx="1959">
                  <c:v>0.17343920000000079</c:v>
                </c:pt>
                <c:pt idx="1960">
                  <c:v>0.17343920000000079</c:v>
                </c:pt>
                <c:pt idx="1961">
                  <c:v>0.17343920000000079</c:v>
                </c:pt>
                <c:pt idx="1962">
                  <c:v>0.17343920000000079</c:v>
                </c:pt>
                <c:pt idx="1963">
                  <c:v>0.17343920000000079</c:v>
                </c:pt>
                <c:pt idx="1964">
                  <c:v>0.17343920000000079</c:v>
                </c:pt>
                <c:pt idx="1965">
                  <c:v>0.17343920000000079</c:v>
                </c:pt>
                <c:pt idx="1966">
                  <c:v>0.17343920000000079</c:v>
                </c:pt>
                <c:pt idx="1967">
                  <c:v>0.17343920000000079</c:v>
                </c:pt>
                <c:pt idx="1968">
                  <c:v>0.17343920000000079</c:v>
                </c:pt>
                <c:pt idx="1969">
                  <c:v>0.17343920000000079</c:v>
                </c:pt>
                <c:pt idx="1970">
                  <c:v>0.17343920000000079</c:v>
                </c:pt>
                <c:pt idx="1971">
                  <c:v>0.17343920000000079</c:v>
                </c:pt>
                <c:pt idx="1972">
                  <c:v>0.17343920000000079</c:v>
                </c:pt>
                <c:pt idx="1973">
                  <c:v>0.17343920000000079</c:v>
                </c:pt>
                <c:pt idx="1974">
                  <c:v>0.17343920000000079</c:v>
                </c:pt>
                <c:pt idx="1975">
                  <c:v>0.17343920000000079</c:v>
                </c:pt>
                <c:pt idx="1976">
                  <c:v>0.17343920000000079</c:v>
                </c:pt>
                <c:pt idx="1977">
                  <c:v>0.17343920000000079</c:v>
                </c:pt>
                <c:pt idx="1978">
                  <c:v>0.17343920000000079</c:v>
                </c:pt>
                <c:pt idx="1979">
                  <c:v>0.17343920000000079</c:v>
                </c:pt>
                <c:pt idx="1980">
                  <c:v>0.17343920000000079</c:v>
                </c:pt>
                <c:pt idx="1981">
                  <c:v>0.17343920000000079</c:v>
                </c:pt>
                <c:pt idx="1982">
                  <c:v>0.17343920000000079</c:v>
                </c:pt>
                <c:pt idx="1983">
                  <c:v>0.17343920000000079</c:v>
                </c:pt>
                <c:pt idx="1984">
                  <c:v>0.17343920000000079</c:v>
                </c:pt>
                <c:pt idx="1985">
                  <c:v>0.17343920000000079</c:v>
                </c:pt>
                <c:pt idx="1986">
                  <c:v>0.17343920000000079</c:v>
                </c:pt>
                <c:pt idx="1987">
                  <c:v>0.17343920000000079</c:v>
                </c:pt>
                <c:pt idx="1988">
                  <c:v>0.17343920000000079</c:v>
                </c:pt>
                <c:pt idx="1989">
                  <c:v>0.17343920000000079</c:v>
                </c:pt>
                <c:pt idx="1990">
                  <c:v>0.17343920000000079</c:v>
                </c:pt>
                <c:pt idx="1991">
                  <c:v>0.17343920000000079</c:v>
                </c:pt>
                <c:pt idx="1992">
                  <c:v>0.17343920000000079</c:v>
                </c:pt>
                <c:pt idx="1993">
                  <c:v>0.17343920000000079</c:v>
                </c:pt>
                <c:pt idx="1994">
                  <c:v>0.17343920000000079</c:v>
                </c:pt>
                <c:pt idx="1995">
                  <c:v>0.17343920000000079</c:v>
                </c:pt>
                <c:pt idx="1996">
                  <c:v>0.17343920000000079</c:v>
                </c:pt>
                <c:pt idx="1997">
                  <c:v>0.17343920000000079</c:v>
                </c:pt>
                <c:pt idx="1998">
                  <c:v>0.17343920000000079</c:v>
                </c:pt>
                <c:pt idx="1999">
                  <c:v>0.17343920000000079</c:v>
                </c:pt>
                <c:pt idx="2000">
                  <c:v>0.17343920000000079</c:v>
                </c:pt>
                <c:pt idx="2001">
                  <c:v>0.17343920000000079</c:v>
                </c:pt>
                <c:pt idx="2002">
                  <c:v>0.17343920000000079</c:v>
                </c:pt>
                <c:pt idx="2003">
                  <c:v>0.17343920000000079</c:v>
                </c:pt>
                <c:pt idx="2004">
                  <c:v>0.17343920000000079</c:v>
                </c:pt>
                <c:pt idx="2005">
                  <c:v>0.17343920000000079</c:v>
                </c:pt>
                <c:pt idx="2006">
                  <c:v>0.17343920000000079</c:v>
                </c:pt>
                <c:pt idx="2007">
                  <c:v>0.17343920000000079</c:v>
                </c:pt>
                <c:pt idx="2008">
                  <c:v>0.17343920000000079</c:v>
                </c:pt>
                <c:pt idx="2009">
                  <c:v>0.17343920000000079</c:v>
                </c:pt>
                <c:pt idx="2010">
                  <c:v>0.17343920000000079</c:v>
                </c:pt>
                <c:pt idx="2011">
                  <c:v>0.17343920000000079</c:v>
                </c:pt>
                <c:pt idx="2012">
                  <c:v>0.17343920000000079</c:v>
                </c:pt>
                <c:pt idx="2013">
                  <c:v>0.17343920000000079</c:v>
                </c:pt>
                <c:pt idx="2014">
                  <c:v>0.17343920000000079</c:v>
                </c:pt>
                <c:pt idx="2015">
                  <c:v>0.17343920000000079</c:v>
                </c:pt>
                <c:pt idx="2016">
                  <c:v>0.17343920000000079</c:v>
                </c:pt>
                <c:pt idx="2017">
                  <c:v>0.17343920000000079</c:v>
                </c:pt>
                <c:pt idx="2018">
                  <c:v>0.17343920000000079</c:v>
                </c:pt>
                <c:pt idx="2019">
                  <c:v>0.17343920000000079</c:v>
                </c:pt>
                <c:pt idx="2020">
                  <c:v>0.17343920000000079</c:v>
                </c:pt>
                <c:pt idx="2021">
                  <c:v>0.17343920000000079</c:v>
                </c:pt>
                <c:pt idx="2022">
                  <c:v>0.17343920000000079</c:v>
                </c:pt>
                <c:pt idx="2023">
                  <c:v>0.17343920000000079</c:v>
                </c:pt>
                <c:pt idx="2024">
                  <c:v>0.17343920000000079</c:v>
                </c:pt>
                <c:pt idx="2025">
                  <c:v>0.17343920000000079</c:v>
                </c:pt>
                <c:pt idx="2026">
                  <c:v>0.17343920000000079</c:v>
                </c:pt>
                <c:pt idx="2027">
                  <c:v>0.17343920000000079</c:v>
                </c:pt>
                <c:pt idx="2028">
                  <c:v>0.17343920000000079</c:v>
                </c:pt>
                <c:pt idx="2029">
                  <c:v>0.17343920000000079</c:v>
                </c:pt>
                <c:pt idx="2030">
                  <c:v>0.17343920000000079</c:v>
                </c:pt>
                <c:pt idx="2031">
                  <c:v>0.17343920000000079</c:v>
                </c:pt>
                <c:pt idx="2032">
                  <c:v>0.17343920000000079</c:v>
                </c:pt>
                <c:pt idx="2033">
                  <c:v>0.17343920000000079</c:v>
                </c:pt>
                <c:pt idx="2034">
                  <c:v>0.17343920000000079</c:v>
                </c:pt>
                <c:pt idx="2035">
                  <c:v>0.17343920000000079</c:v>
                </c:pt>
                <c:pt idx="2036">
                  <c:v>0.17343920000000079</c:v>
                </c:pt>
                <c:pt idx="2037">
                  <c:v>0.17343920000000079</c:v>
                </c:pt>
                <c:pt idx="2038">
                  <c:v>0.17343920000000079</c:v>
                </c:pt>
                <c:pt idx="2039">
                  <c:v>0.17343920000000079</c:v>
                </c:pt>
                <c:pt idx="2040">
                  <c:v>0.17343920000000079</c:v>
                </c:pt>
                <c:pt idx="2041">
                  <c:v>0.17343920000000079</c:v>
                </c:pt>
                <c:pt idx="2042">
                  <c:v>0.17343920000000079</c:v>
                </c:pt>
                <c:pt idx="2043">
                  <c:v>0.17343920000000079</c:v>
                </c:pt>
                <c:pt idx="2044">
                  <c:v>0.17343920000000079</c:v>
                </c:pt>
                <c:pt idx="2045">
                  <c:v>0.17343920000000079</c:v>
                </c:pt>
                <c:pt idx="2046">
                  <c:v>0.17343920000000079</c:v>
                </c:pt>
                <c:pt idx="2047">
                  <c:v>0.17343920000000079</c:v>
                </c:pt>
                <c:pt idx="2048">
                  <c:v>0.17343920000000079</c:v>
                </c:pt>
                <c:pt idx="2049">
                  <c:v>0.17343920000000079</c:v>
                </c:pt>
                <c:pt idx="2050">
                  <c:v>0.17343920000000079</c:v>
                </c:pt>
                <c:pt idx="2051">
                  <c:v>0.17343920000000079</c:v>
                </c:pt>
                <c:pt idx="2052">
                  <c:v>0.17343920000000079</c:v>
                </c:pt>
                <c:pt idx="2053">
                  <c:v>0.17343920000000079</c:v>
                </c:pt>
                <c:pt idx="2054">
                  <c:v>0.17343920000000079</c:v>
                </c:pt>
                <c:pt idx="2055">
                  <c:v>0.17343920000000079</c:v>
                </c:pt>
                <c:pt idx="2056">
                  <c:v>0.17343920000000079</c:v>
                </c:pt>
                <c:pt idx="2057">
                  <c:v>0.17343920000000079</c:v>
                </c:pt>
                <c:pt idx="2058">
                  <c:v>0.17343920000000079</c:v>
                </c:pt>
                <c:pt idx="2059">
                  <c:v>0.17343920000000079</c:v>
                </c:pt>
                <c:pt idx="2060">
                  <c:v>0.17343920000000079</c:v>
                </c:pt>
                <c:pt idx="2061">
                  <c:v>0.17343920000000079</c:v>
                </c:pt>
                <c:pt idx="2062">
                  <c:v>0.17343920000000079</c:v>
                </c:pt>
                <c:pt idx="2063">
                  <c:v>0.17343920000000079</c:v>
                </c:pt>
                <c:pt idx="2064">
                  <c:v>0.17343920000000079</c:v>
                </c:pt>
                <c:pt idx="2065">
                  <c:v>0.17343920000000079</c:v>
                </c:pt>
                <c:pt idx="2066">
                  <c:v>0.17343920000000079</c:v>
                </c:pt>
                <c:pt idx="2067">
                  <c:v>0.17343920000000079</c:v>
                </c:pt>
                <c:pt idx="2068">
                  <c:v>0.17343920000000079</c:v>
                </c:pt>
                <c:pt idx="2069">
                  <c:v>0.17343920000000079</c:v>
                </c:pt>
                <c:pt idx="2070">
                  <c:v>0.17343920000000079</c:v>
                </c:pt>
                <c:pt idx="2071">
                  <c:v>0.17343920000000079</c:v>
                </c:pt>
                <c:pt idx="2072">
                  <c:v>0.17343920000000079</c:v>
                </c:pt>
                <c:pt idx="2073">
                  <c:v>0.17343920000000079</c:v>
                </c:pt>
                <c:pt idx="2074">
                  <c:v>0.17343920000000079</c:v>
                </c:pt>
                <c:pt idx="2075">
                  <c:v>0.17343920000000079</c:v>
                </c:pt>
                <c:pt idx="2076">
                  <c:v>0.17343920000000079</c:v>
                </c:pt>
                <c:pt idx="2077">
                  <c:v>0.17343920000000079</c:v>
                </c:pt>
                <c:pt idx="2078">
                  <c:v>0.17343920000000079</c:v>
                </c:pt>
                <c:pt idx="2079">
                  <c:v>0.17343920000000079</c:v>
                </c:pt>
                <c:pt idx="2080">
                  <c:v>0.17343920000000079</c:v>
                </c:pt>
                <c:pt idx="2081">
                  <c:v>0.17343920000000079</c:v>
                </c:pt>
                <c:pt idx="2082">
                  <c:v>0.17329820000000073</c:v>
                </c:pt>
                <c:pt idx="2083">
                  <c:v>0.17329820000000073</c:v>
                </c:pt>
                <c:pt idx="2084">
                  <c:v>0.17329820000000073</c:v>
                </c:pt>
                <c:pt idx="2085">
                  <c:v>0.17329820000000073</c:v>
                </c:pt>
                <c:pt idx="2086">
                  <c:v>0.17343920000000079</c:v>
                </c:pt>
                <c:pt idx="2087">
                  <c:v>0.17343920000000079</c:v>
                </c:pt>
                <c:pt idx="2088">
                  <c:v>0.17343920000000079</c:v>
                </c:pt>
                <c:pt idx="2089">
                  <c:v>0.17343920000000079</c:v>
                </c:pt>
                <c:pt idx="2090">
                  <c:v>0.17329820000000073</c:v>
                </c:pt>
                <c:pt idx="2091">
                  <c:v>0.17329820000000073</c:v>
                </c:pt>
                <c:pt idx="2092">
                  <c:v>0.17329820000000073</c:v>
                </c:pt>
                <c:pt idx="2093">
                  <c:v>0.17329820000000073</c:v>
                </c:pt>
                <c:pt idx="2094">
                  <c:v>0.17329820000000073</c:v>
                </c:pt>
                <c:pt idx="2095">
                  <c:v>0.17329820000000073</c:v>
                </c:pt>
                <c:pt idx="2096">
                  <c:v>0.17329820000000073</c:v>
                </c:pt>
                <c:pt idx="2097">
                  <c:v>0.17329820000000073</c:v>
                </c:pt>
                <c:pt idx="2098">
                  <c:v>0.17329820000000073</c:v>
                </c:pt>
                <c:pt idx="2099">
                  <c:v>0.17329820000000073</c:v>
                </c:pt>
                <c:pt idx="2100">
                  <c:v>0.17329820000000073</c:v>
                </c:pt>
                <c:pt idx="2101">
                  <c:v>0.17329820000000073</c:v>
                </c:pt>
                <c:pt idx="2102">
                  <c:v>0.17329820000000073</c:v>
                </c:pt>
                <c:pt idx="2103">
                  <c:v>0.17329820000000073</c:v>
                </c:pt>
                <c:pt idx="2104">
                  <c:v>0.17329820000000073</c:v>
                </c:pt>
                <c:pt idx="2105">
                  <c:v>0.17329820000000073</c:v>
                </c:pt>
                <c:pt idx="2106">
                  <c:v>0.17329820000000073</c:v>
                </c:pt>
                <c:pt idx="2107">
                  <c:v>0.17329820000000073</c:v>
                </c:pt>
                <c:pt idx="2108">
                  <c:v>0.17329820000000073</c:v>
                </c:pt>
                <c:pt idx="2109">
                  <c:v>0.17329820000000073</c:v>
                </c:pt>
                <c:pt idx="2110">
                  <c:v>0.17329820000000073</c:v>
                </c:pt>
                <c:pt idx="2111">
                  <c:v>0.17329820000000073</c:v>
                </c:pt>
                <c:pt idx="2112">
                  <c:v>0.17329820000000073</c:v>
                </c:pt>
                <c:pt idx="2113">
                  <c:v>0.17329820000000073</c:v>
                </c:pt>
                <c:pt idx="2114">
                  <c:v>0.17329820000000073</c:v>
                </c:pt>
                <c:pt idx="2115">
                  <c:v>0.17329820000000073</c:v>
                </c:pt>
                <c:pt idx="2116">
                  <c:v>0.17329820000000073</c:v>
                </c:pt>
                <c:pt idx="2117">
                  <c:v>0.17329820000000073</c:v>
                </c:pt>
                <c:pt idx="2118">
                  <c:v>0.17329820000000073</c:v>
                </c:pt>
                <c:pt idx="2119">
                  <c:v>0.17329820000000073</c:v>
                </c:pt>
                <c:pt idx="2120">
                  <c:v>0.17329820000000073</c:v>
                </c:pt>
                <c:pt idx="2121">
                  <c:v>0.17329820000000073</c:v>
                </c:pt>
                <c:pt idx="2122">
                  <c:v>0.17343920000000079</c:v>
                </c:pt>
                <c:pt idx="2123">
                  <c:v>0.17343920000000079</c:v>
                </c:pt>
                <c:pt idx="2124">
                  <c:v>0.17329820000000073</c:v>
                </c:pt>
                <c:pt idx="2125">
                  <c:v>0.17329820000000073</c:v>
                </c:pt>
                <c:pt idx="2126">
                  <c:v>0.17329820000000073</c:v>
                </c:pt>
                <c:pt idx="2127">
                  <c:v>0.17329820000000073</c:v>
                </c:pt>
                <c:pt idx="2128">
                  <c:v>0.17329820000000073</c:v>
                </c:pt>
                <c:pt idx="2129">
                  <c:v>0.17329820000000073</c:v>
                </c:pt>
                <c:pt idx="2130">
                  <c:v>0.17329820000000073</c:v>
                </c:pt>
                <c:pt idx="2131">
                  <c:v>0.17329820000000073</c:v>
                </c:pt>
                <c:pt idx="2132">
                  <c:v>0.17329820000000073</c:v>
                </c:pt>
                <c:pt idx="2133">
                  <c:v>0.17329820000000073</c:v>
                </c:pt>
                <c:pt idx="2134">
                  <c:v>0.17329820000000073</c:v>
                </c:pt>
                <c:pt idx="2135">
                  <c:v>0.17329820000000073</c:v>
                </c:pt>
                <c:pt idx="2136">
                  <c:v>0.17329820000000073</c:v>
                </c:pt>
                <c:pt idx="2137">
                  <c:v>0.17329820000000073</c:v>
                </c:pt>
                <c:pt idx="2138">
                  <c:v>0.17329820000000073</c:v>
                </c:pt>
                <c:pt idx="2139">
                  <c:v>0.17343920000000079</c:v>
                </c:pt>
                <c:pt idx="2140">
                  <c:v>0.17343920000000079</c:v>
                </c:pt>
                <c:pt idx="2141">
                  <c:v>0.17343920000000079</c:v>
                </c:pt>
                <c:pt idx="2142">
                  <c:v>0.17343920000000079</c:v>
                </c:pt>
                <c:pt idx="2143">
                  <c:v>0.17343920000000079</c:v>
                </c:pt>
                <c:pt idx="2144">
                  <c:v>0.17343920000000079</c:v>
                </c:pt>
                <c:pt idx="2145">
                  <c:v>0.17343920000000079</c:v>
                </c:pt>
                <c:pt idx="2146">
                  <c:v>0.17343920000000079</c:v>
                </c:pt>
                <c:pt idx="2147">
                  <c:v>0.17343920000000079</c:v>
                </c:pt>
                <c:pt idx="2148">
                  <c:v>0.17343920000000079</c:v>
                </c:pt>
                <c:pt idx="2149">
                  <c:v>0.17343920000000079</c:v>
                </c:pt>
                <c:pt idx="2150">
                  <c:v>0.17343920000000079</c:v>
                </c:pt>
                <c:pt idx="2151">
                  <c:v>0.17343920000000079</c:v>
                </c:pt>
                <c:pt idx="2152">
                  <c:v>0.17343920000000079</c:v>
                </c:pt>
                <c:pt idx="2153">
                  <c:v>0.17343920000000079</c:v>
                </c:pt>
                <c:pt idx="2154">
                  <c:v>0.17343920000000079</c:v>
                </c:pt>
                <c:pt idx="2155">
                  <c:v>0.17343920000000079</c:v>
                </c:pt>
                <c:pt idx="2156">
                  <c:v>0.17343920000000079</c:v>
                </c:pt>
                <c:pt idx="2157">
                  <c:v>0.17343920000000079</c:v>
                </c:pt>
                <c:pt idx="2158">
                  <c:v>0.17343920000000079</c:v>
                </c:pt>
                <c:pt idx="2159">
                  <c:v>0.17329820000000073</c:v>
                </c:pt>
                <c:pt idx="2160">
                  <c:v>0.17329820000000073</c:v>
                </c:pt>
                <c:pt idx="2161">
                  <c:v>0.17329820000000073</c:v>
                </c:pt>
                <c:pt idx="2162">
                  <c:v>0.17329820000000073</c:v>
                </c:pt>
                <c:pt idx="2163">
                  <c:v>0.17329820000000073</c:v>
                </c:pt>
                <c:pt idx="2164">
                  <c:v>0.17329820000000073</c:v>
                </c:pt>
                <c:pt idx="2165">
                  <c:v>0.17329820000000073</c:v>
                </c:pt>
                <c:pt idx="2166">
                  <c:v>0.17329820000000073</c:v>
                </c:pt>
                <c:pt idx="2167">
                  <c:v>0.17329820000000073</c:v>
                </c:pt>
                <c:pt idx="2168">
                  <c:v>0.17329820000000073</c:v>
                </c:pt>
                <c:pt idx="2169">
                  <c:v>0.17329820000000073</c:v>
                </c:pt>
                <c:pt idx="2170">
                  <c:v>0.17329820000000073</c:v>
                </c:pt>
                <c:pt idx="2171">
                  <c:v>0.17329820000000073</c:v>
                </c:pt>
                <c:pt idx="2172">
                  <c:v>0.17329820000000073</c:v>
                </c:pt>
                <c:pt idx="2173">
                  <c:v>0.17329820000000073</c:v>
                </c:pt>
                <c:pt idx="2174">
                  <c:v>0.17329820000000073</c:v>
                </c:pt>
                <c:pt idx="2175">
                  <c:v>0.17329820000000073</c:v>
                </c:pt>
                <c:pt idx="2176">
                  <c:v>0.17329820000000073</c:v>
                </c:pt>
                <c:pt idx="2177">
                  <c:v>0.17329820000000073</c:v>
                </c:pt>
                <c:pt idx="2178">
                  <c:v>0.17329820000000073</c:v>
                </c:pt>
                <c:pt idx="2179">
                  <c:v>0.17329820000000073</c:v>
                </c:pt>
                <c:pt idx="2180">
                  <c:v>0.17329820000000073</c:v>
                </c:pt>
                <c:pt idx="2181">
                  <c:v>0.17329820000000073</c:v>
                </c:pt>
                <c:pt idx="2182">
                  <c:v>0.17329820000000073</c:v>
                </c:pt>
                <c:pt idx="2183">
                  <c:v>0.17329820000000073</c:v>
                </c:pt>
                <c:pt idx="2184">
                  <c:v>0.17329820000000073</c:v>
                </c:pt>
                <c:pt idx="2185">
                  <c:v>0.17329820000000073</c:v>
                </c:pt>
                <c:pt idx="2186">
                  <c:v>0.17329820000000073</c:v>
                </c:pt>
                <c:pt idx="2187">
                  <c:v>0.17329820000000073</c:v>
                </c:pt>
                <c:pt idx="2188">
                  <c:v>0.17329820000000073</c:v>
                </c:pt>
                <c:pt idx="2189">
                  <c:v>0.17329820000000073</c:v>
                </c:pt>
                <c:pt idx="2190">
                  <c:v>0.17329820000000073</c:v>
                </c:pt>
                <c:pt idx="2191">
                  <c:v>0.17329820000000073</c:v>
                </c:pt>
                <c:pt idx="2192">
                  <c:v>0.17329820000000073</c:v>
                </c:pt>
                <c:pt idx="2193">
                  <c:v>0.17329820000000073</c:v>
                </c:pt>
                <c:pt idx="2194">
                  <c:v>0.17329820000000073</c:v>
                </c:pt>
                <c:pt idx="2195">
                  <c:v>0.17329820000000073</c:v>
                </c:pt>
                <c:pt idx="2196">
                  <c:v>0.17329820000000073</c:v>
                </c:pt>
                <c:pt idx="2197">
                  <c:v>0.17329820000000073</c:v>
                </c:pt>
                <c:pt idx="2198">
                  <c:v>0.17329820000000073</c:v>
                </c:pt>
                <c:pt idx="2199">
                  <c:v>0.17329820000000073</c:v>
                </c:pt>
                <c:pt idx="2200">
                  <c:v>0.17329820000000073</c:v>
                </c:pt>
                <c:pt idx="2201">
                  <c:v>0.17329820000000073</c:v>
                </c:pt>
                <c:pt idx="2202">
                  <c:v>0.17329820000000073</c:v>
                </c:pt>
                <c:pt idx="2203">
                  <c:v>0.17329820000000073</c:v>
                </c:pt>
                <c:pt idx="2204">
                  <c:v>0.17329820000000073</c:v>
                </c:pt>
                <c:pt idx="2205">
                  <c:v>0.17329820000000073</c:v>
                </c:pt>
                <c:pt idx="2206">
                  <c:v>0.17329820000000073</c:v>
                </c:pt>
                <c:pt idx="2207">
                  <c:v>0.17329820000000073</c:v>
                </c:pt>
                <c:pt idx="2208">
                  <c:v>0.17329820000000073</c:v>
                </c:pt>
                <c:pt idx="2209">
                  <c:v>0.17329820000000073</c:v>
                </c:pt>
                <c:pt idx="2210">
                  <c:v>0.17329820000000073</c:v>
                </c:pt>
                <c:pt idx="2211">
                  <c:v>0.17329820000000073</c:v>
                </c:pt>
                <c:pt idx="2212">
                  <c:v>0.17329820000000073</c:v>
                </c:pt>
                <c:pt idx="2213">
                  <c:v>0.17329820000000073</c:v>
                </c:pt>
                <c:pt idx="2214">
                  <c:v>0.17329820000000073</c:v>
                </c:pt>
                <c:pt idx="2215">
                  <c:v>0.17329820000000073</c:v>
                </c:pt>
                <c:pt idx="2216">
                  <c:v>0.17329820000000073</c:v>
                </c:pt>
                <c:pt idx="2217">
                  <c:v>0.17329820000000073</c:v>
                </c:pt>
                <c:pt idx="2218">
                  <c:v>0.17329820000000073</c:v>
                </c:pt>
                <c:pt idx="2219">
                  <c:v>0.17329820000000073</c:v>
                </c:pt>
                <c:pt idx="2220">
                  <c:v>0.17329820000000073</c:v>
                </c:pt>
                <c:pt idx="2221">
                  <c:v>0.17329820000000073</c:v>
                </c:pt>
                <c:pt idx="2222">
                  <c:v>0.17329820000000073</c:v>
                </c:pt>
                <c:pt idx="2223">
                  <c:v>0.17329820000000073</c:v>
                </c:pt>
                <c:pt idx="2224">
                  <c:v>0.17329820000000073</c:v>
                </c:pt>
                <c:pt idx="2225">
                  <c:v>0.17329820000000073</c:v>
                </c:pt>
                <c:pt idx="2226">
                  <c:v>0.17329820000000073</c:v>
                </c:pt>
                <c:pt idx="2227">
                  <c:v>0.17329820000000073</c:v>
                </c:pt>
                <c:pt idx="2228">
                  <c:v>0.17329820000000073</c:v>
                </c:pt>
                <c:pt idx="2229">
                  <c:v>0.17329820000000073</c:v>
                </c:pt>
                <c:pt idx="2230">
                  <c:v>0.17329820000000073</c:v>
                </c:pt>
                <c:pt idx="2231">
                  <c:v>0.17329820000000073</c:v>
                </c:pt>
                <c:pt idx="2232">
                  <c:v>0.17329820000000073</c:v>
                </c:pt>
                <c:pt idx="2233">
                  <c:v>0.17329820000000073</c:v>
                </c:pt>
                <c:pt idx="2234">
                  <c:v>0.17329820000000073</c:v>
                </c:pt>
                <c:pt idx="2235">
                  <c:v>0.17329820000000073</c:v>
                </c:pt>
                <c:pt idx="2236">
                  <c:v>0.17329820000000073</c:v>
                </c:pt>
                <c:pt idx="2237">
                  <c:v>0.17329820000000073</c:v>
                </c:pt>
                <c:pt idx="2238">
                  <c:v>0.17329820000000073</c:v>
                </c:pt>
                <c:pt idx="2239">
                  <c:v>0.17329820000000073</c:v>
                </c:pt>
                <c:pt idx="2240">
                  <c:v>0.17329820000000073</c:v>
                </c:pt>
                <c:pt idx="2241">
                  <c:v>0.17329820000000073</c:v>
                </c:pt>
                <c:pt idx="2242">
                  <c:v>0.17329820000000073</c:v>
                </c:pt>
                <c:pt idx="2243">
                  <c:v>0.17329820000000073</c:v>
                </c:pt>
                <c:pt idx="2244">
                  <c:v>0.17329820000000073</c:v>
                </c:pt>
                <c:pt idx="2245">
                  <c:v>0.17329820000000073</c:v>
                </c:pt>
                <c:pt idx="2246">
                  <c:v>0.17343920000000079</c:v>
                </c:pt>
                <c:pt idx="2247">
                  <c:v>0.17343920000000079</c:v>
                </c:pt>
                <c:pt idx="2248">
                  <c:v>0.17343920000000079</c:v>
                </c:pt>
                <c:pt idx="2249">
                  <c:v>0.17329820000000073</c:v>
                </c:pt>
                <c:pt idx="2250">
                  <c:v>0.17329820000000073</c:v>
                </c:pt>
                <c:pt idx="2251">
                  <c:v>0.17329820000000073</c:v>
                </c:pt>
                <c:pt idx="2252">
                  <c:v>0.17329820000000073</c:v>
                </c:pt>
                <c:pt idx="2253">
                  <c:v>0.17329820000000073</c:v>
                </c:pt>
                <c:pt idx="2254">
                  <c:v>0.17329820000000073</c:v>
                </c:pt>
                <c:pt idx="2255">
                  <c:v>0.17329820000000073</c:v>
                </c:pt>
                <c:pt idx="2256">
                  <c:v>0.17329820000000073</c:v>
                </c:pt>
                <c:pt idx="2257">
                  <c:v>0.17329820000000073</c:v>
                </c:pt>
                <c:pt idx="2258">
                  <c:v>0.17329820000000073</c:v>
                </c:pt>
                <c:pt idx="2259">
                  <c:v>0.17329820000000073</c:v>
                </c:pt>
                <c:pt idx="2260">
                  <c:v>0.17329820000000073</c:v>
                </c:pt>
                <c:pt idx="2261">
                  <c:v>0.17329820000000073</c:v>
                </c:pt>
                <c:pt idx="2262">
                  <c:v>0.17329820000000073</c:v>
                </c:pt>
                <c:pt idx="2263">
                  <c:v>0.17329820000000073</c:v>
                </c:pt>
                <c:pt idx="2264">
                  <c:v>0.17343920000000079</c:v>
                </c:pt>
                <c:pt idx="2265">
                  <c:v>0.17343920000000079</c:v>
                </c:pt>
                <c:pt idx="2266">
                  <c:v>0.17343920000000079</c:v>
                </c:pt>
                <c:pt idx="2267">
                  <c:v>0.17343920000000079</c:v>
                </c:pt>
                <c:pt idx="2268">
                  <c:v>0.17343920000000079</c:v>
                </c:pt>
                <c:pt idx="2269">
                  <c:v>0.17329820000000073</c:v>
                </c:pt>
                <c:pt idx="2270">
                  <c:v>0.17329820000000073</c:v>
                </c:pt>
                <c:pt idx="2271">
                  <c:v>0.17329820000000073</c:v>
                </c:pt>
                <c:pt idx="2272">
                  <c:v>0.17329820000000073</c:v>
                </c:pt>
                <c:pt idx="2273">
                  <c:v>0.17329820000000073</c:v>
                </c:pt>
                <c:pt idx="2274">
                  <c:v>0.17329820000000073</c:v>
                </c:pt>
                <c:pt idx="2275">
                  <c:v>0.17329820000000073</c:v>
                </c:pt>
                <c:pt idx="2276">
                  <c:v>0.17364995000000041</c:v>
                </c:pt>
                <c:pt idx="2277">
                  <c:v>0.17448395000000044</c:v>
                </c:pt>
                <c:pt idx="2278">
                  <c:v>0.1749638000000005</c:v>
                </c:pt>
                <c:pt idx="2279">
                  <c:v>0.17448395000000044</c:v>
                </c:pt>
                <c:pt idx="2280">
                  <c:v>0.17399920000000077</c:v>
                </c:pt>
                <c:pt idx="2281">
                  <c:v>0.17364995000000041</c:v>
                </c:pt>
                <c:pt idx="2282">
                  <c:v>0.17364995000000041</c:v>
                </c:pt>
                <c:pt idx="2283">
                  <c:v>0.17357980000000001</c:v>
                </c:pt>
                <c:pt idx="2284">
                  <c:v>0.17357980000000001</c:v>
                </c:pt>
                <c:pt idx="2285">
                  <c:v>0.17357980000000001</c:v>
                </c:pt>
                <c:pt idx="2286">
                  <c:v>0.17357980000000001</c:v>
                </c:pt>
                <c:pt idx="2287">
                  <c:v>0.17357980000000001</c:v>
                </c:pt>
                <c:pt idx="2288">
                  <c:v>0.17343920000000079</c:v>
                </c:pt>
                <c:pt idx="2289">
                  <c:v>0.17343920000000079</c:v>
                </c:pt>
                <c:pt idx="2290">
                  <c:v>0.17343920000000079</c:v>
                </c:pt>
                <c:pt idx="2291">
                  <c:v>0.17343920000000079</c:v>
                </c:pt>
                <c:pt idx="2292">
                  <c:v>0.17343920000000079</c:v>
                </c:pt>
                <c:pt idx="2293">
                  <c:v>0.17343920000000079</c:v>
                </c:pt>
                <c:pt idx="2294">
                  <c:v>0.17343920000000079</c:v>
                </c:pt>
                <c:pt idx="2295">
                  <c:v>0.17343920000000079</c:v>
                </c:pt>
                <c:pt idx="2296">
                  <c:v>0.17343920000000079</c:v>
                </c:pt>
                <c:pt idx="2297">
                  <c:v>0.17343920000000079</c:v>
                </c:pt>
                <c:pt idx="2298">
                  <c:v>0.17343920000000079</c:v>
                </c:pt>
                <c:pt idx="2299">
                  <c:v>0.17343920000000079</c:v>
                </c:pt>
                <c:pt idx="2300">
                  <c:v>0.17343920000000079</c:v>
                </c:pt>
                <c:pt idx="2301">
                  <c:v>0.17343920000000079</c:v>
                </c:pt>
                <c:pt idx="2302">
                  <c:v>0.17343920000000079</c:v>
                </c:pt>
                <c:pt idx="2303">
                  <c:v>0.17343920000000079</c:v>
                </c:pt>
                <c:pt idx="2304">
                  <c:v>0.17343920000000079</c:v>
                </c:pt>
                <c:pt idx="2305">
                  <c:v>0.17343920000000079</c:v>
                </c:pt>
                <c:pt idx="2306">
                  <c:v>0.17343920000000079</c:v>
                </c:pt>
                <c:pt idx="2307">
                  <c:v>0.17343920000000079</c:v>
                </c:pt>
                <c:pt idx="2308">
                  <c:v>0.17343920000000079</c:v>
                </c:pt>
                <c:pt idx="2309">
                  <c:v>0.17343920000000079</c:v>
                </c:pt>
                <c:pt idx="2310">
                  <c:v>0.17343920000000079</c:v>
                </c:pt>
                <c:pt idx="2311">
                  <c:v>0.17343920000000079</c:v>
                </c:pt>
                <c:pt idx="2312">
                  <c:v>0.17343920000000079</c:v>
                </c:pt>
                <c:pt idx="2313">
                  <c:v>0.17343920000000079</c:v>
                </c:pt>
                <c:pt idx="2314">
                  <c:v>0.17343920000000079</c:v>
                </c:pt>
                <c:pt idx="2315">
                  <c:v>0.17343920000000079</c:v>
                </c:pt>
                <c:pt idx="2316">
                  <c:v>0.17343920000000079</c:v>
                </c:pt>
                <c:pt idx="2317">
                  <c:v>0.17343920000000079</c:v>
                </c:pt>
                <c:pt idx="2318">
                  <c:v>0.17343920000000079</c:v>
                </c:pt>
                <c:pt idx="2319">
                  <c:v>0.17343920000000079</c:v>
                </c:pt>
                <c:pt idx="2320">
                  <c:v>0.17343920000000079</c:v>
                </c:pt>
                <c:pt idx="2321">
                  <c:v>0.17343920000000079</c:v>
                </c:pt>
                <c:pt idx="2322">
                  <c:v>0.17343920000000079</c:v>
                </c:pt>
                <c:pt idx="2323">
                  <c:v>0.17343920000000079</c:v>
                </c:pt>
                <c:pt idx="2324">
                  <c:v>0.17343920000000079</c:v>
                </c:pt>
                <c:pt idx="2325">
                  <c:v>0.17343920000000079</c:v>
                </c:pt>
                <c:pt idx="2326">
                  <c:v>0.17343920000000079</c:v>
                </c:pt>
                <c:pt idx="2327">
                  <c:v>0.17343920000000079</c:v>
                </c:pt>
                <c:pt idx="2328">
                  <c:v>0.17343920000000079</c:v>
                </c:pt>
                <c:pt idx="2329">
                  <c:v>0.17343920000000079</c:v>
                </c:pt>
                <c:pt idx="2330">
                  <c:v>0.17343920000000079</c:v>
                </c:pt>
                <c:pt idx="2331">
                  <c:v>0.17343920000000079</c:v>
                </c:pt>
                <c:pt idx="2332">
                  <c:v>0.17343920000000079</c:v>
                </c:pt>
                <c:pt idx="2333">
                  <c:v>0.17343920000000079</c:v>
                </c:pt>
                <c:pt idx="2334">
                  <c:v>0.17343920000000079</c:v>
                </c:pt>
                <c:pt idx="2335">
                  <c:v>0.17343920000000079</c:v>
                </c:pt>
                <c:pt idx="2336">
                  <c:v>0.17343920000000079</c:v>
                </c:pt>
                <c:pt idx="2337">
                  <c:v>0.17343920000000079</c:v>
                </c:pt>
                <c:pt idx="2338">
                  <c:v>0.17343920000000079</c:v>
                </c:pt>
                <c:pt idx="2339">
                  <c:v>0.17343920000000079</c:v>
                </c:pt>
                <c:pt idx="2340">
                  <c:v>0.17343920000000079</c:v>
                </c:pt>
                <c:pt idx="2341">
                  <c:v>0.17343920000000079</c:v>
                </c:pt>
                <c:pt idx="2342">
                  <c:v>0.17343920000000079</c:v>
                </c:pt>
                <c:pt idx="2343">
                  <c:v>0.17343920000000079</c:v>
                </c:pt>
                <c:pt idx="2344">
                  <c:v>0.17343920000000079</c:v>
                </c:pt>
                <c:pt idx="2345">
                  <c:v>0.17343920000000079</c:v>
                </c:pt>
                <c:pt idx="2346">
                  <c:v>0.17343920000000079</c:v>
                </c:pt>
                <c:pt idx="2347">
                  <c:v>0.17343920000000079</c:v>
                </c:pt>
                <c:pt idx="2348">
                  <c:v>0.17343920000000079</c:v>
                </c:pt>
                <c:pt idx="2349">
                  <c:v>0.17343920000000079</c:v>
                </c:pt>
                <c:pt idx="2350">
                  <c:v>0.17343920000000079</c:v>
                </c:pt>
                <c:pt idx="2351">
                  <c:v>0.17343920000000079</c:v>
                </c:pt>
                <c:pt idx="2352">
                  <c:v>0.17343920000000079</c:v>
                </c:pt>
                <c:pt idx="2353">
                  <c:v>0.17343920000000079</c:v>
                </c:pt>
                <c:pt idx="2354">
                  <c:v>0.17343920000000079</c:v>
                </c:pt>
                <c:pt idx="2355">
                  <c:v>0.17343920000000079</c:v>
                </c:pt>
                <c:pt idx="2356">
                  <c:v>0.17343920000000079</c:v>
                </c:pt>
                <c:pt idx="2357">
                  <c:v>0.17343920000000079</c:v>
                </c:pt>
                <c:pt idx="2358">
                  <c:v>0.17343920000000079</c:v>
                </c:pt>
                <c:pt idx="2359">
                  <c:v>0.17343920000000079</c:v>
                </c:pt>
                <c:pt idx="2360">
                  <c:v>0.17343920000000079</c:v>
                </c:pt>
                <c:pt idx="2361">
                  <c:v>0.17343920000000079</c:v>
                </c:pt>
                <c:pt idx="2362">
                  <c:v>0.17343920000000079</c:v>
                </c:pt>
                <c:pt idx="2363">
                  <c:v>0.17343920000000079</c:v>
                </c:pt>
                <c:pt idx="2364">
                  <c:v>0.17343920000000079</c:v>
                </c:pt>
                <c:pt idx="2365">
                  <c:v>0.17343920000000079</c:v>
                </c:pt>
                <c:pt idx="2366">
                  <c:v>0.17343920000000079</c:v>
                </c:pt>
                <c:pt idx="2367">
                  <c:v>0.17343920000000079</c:v>
                </c:pt>
                <c:pt idx="2368">
                  <c:v>0.17343920000000079</c:v>
                </c:pt>
                <c:pt idx="2369">
                  <c:v>0.17343920000000079</c:v>
                </c:pt>
                <c:pt idx="2370">
                  <c:v>0.17343920000000079</c:v>
                </c:pt>
                <c:pt idx="2371">
                  <c:v>0.17343920000000079</c:v>
                </c:pt>
                <c:pt idx="2372">
                  <c:v>0.17343920000000079</c:v>
                </c:pt>
                <c:pt idx="2373">
                  <c:v>0.17343920000000079</c:v>
                </c:pt>
                <c:pt idx="2374">
                  <c:v>0.17343920000000079</c:v>
                </c:pt>
                <c:pt idx="2375">
                  <c:v>0.17343920000000079</c:v>
                </c:pt>
                <c:pt idx="2376">
                  <c:v>0.17343920000000079</c:v>
                </c:pt>
                <c:pt idx="2377">
                  <c:v>0.17343920000000079</c:v>
                </c:pt>
                <c:pt idx="2378">
                  <c:v>0.17343920000000079</c:v>
                </c:pt>
                <c:pt idx="2379">
                  <c:v>0.17343920000000079</c:v>
                </c:pt>
                <c:pt idx="2380">
                  <c:v>0.17343920000000079</c:v>
                </c:pt>
                <c:pt idx="2381">
                  <c:v>0.17343920000000079</c:v>
                </c:pt>
                <c:pt idx="2382">
                  <c:v>0.17343920000000079</c:v>
                </c:pt>
                <c:pt idx="2383">
                  <c:v>0.17343920000000079</c:v>
                </c:pt>
                <c:pt idx="2384">
                  <c:v>0.17343920000000079</c:v>
                </c:pt>
                <c:pt idx="2385">
                  <c:v>0.17343920000000079</c:v>
                </c:pt>
                <c:pt idx="2386">
                  <c:v>0.17343920000000079</c:v>
                </c:pt>
                <c:pt idx="2387">
                  <c:v>0.17343920000000079</c:v>
                </c:pt>
                <c:pt idx="2388">
                  <c:v>0.17343920000000079</c:v>
                </c:pt>
                <c:pt idx="2389">
                  <c:v>0.17343920000000079</c:v>
                </c:pt>
                <c:pt idx="2390">
                  <c:v>0.17343920000000079</c:v>
                </c:pt>
                <c:pt idx="2391">
                  <c:v>0.17343920000000079</c:v>
                </c:pt>
                <c:pt idx="2392">
                  <c:v>0.17343920000000079</c:v>
                </c:pt>
                <c:pt idx="2393">
                  <c:v>0.17343920000000079</c:v>
                </c:pt>
                <c:pt idx="2394">
                  <c:v>0.17343920000000079</c:v>
                </c:pt>
                <c:pt idx="2395">
                  <c:v>0.17343920000000079</c:v>
                </c:pt>
                <c:pt idx="2396">
                  <c:v>0.17343920000000079</c:v>
                </c:pt>
                <c:pt idx="2397">
                  <c:v>0.17343920000000079</c:v>
                </c:pt>
                <c:pt idx="2398">
                  <c:v>0.17343920000000079</c:v>
                </c:pt>
                <c:pt idx="2399">
                  <c:v>0.17343920000000079</c:v>
                </c:pt>
                <c:pt idx="2400">
                  <c:v>0.17343920000000079</c:v>
                </c:pt>
                <c:pt idx="2401">
                  <c:v>0.17343920000000079</c:v>
                </c:pt>
                <c:pt idx="2402">
                  <c:v>0.17343920000000079</c:v>
                </c:pt>
                <c:pt idx="2403">
                  <c:v>0.17343920000000079</c:v>
                </c:pt>
                <c:pt idx="2404">
                  <c:v>0.17343920000000079</c:v>
                </c:pt>
                <c:pt idx="2405">
                  <c:v>0.17343920000000079</c:v>
                </c:pt>
                <c:pt idx="2406">
                  <c:v>0.17343920000000079</c:v>
                </c:pt>
                <c:pt idx="2407">
                  <c:v>0.17343920000000079</c:v>
                </c:pt>
                <c:pt idx="2408">
                  <c:v>0.17343920000000079</c:v>
                </c:pt>
                <c:pt idx="2409">
                  <c:v>0.17343920000000079</c:v>
                </c:pt>
                <c:pt idx="2410">
                  <c:v>0.17343920000000079</c:v>
                </c:pt>
                <c:pt idx="2411">
                  <c:v>0.17343920000000079</c:v>
                </c:pt>
                <c:pt idx="2412">
                  <c:v>0.17343920000000079</c:v>
                </c:pt>
                <c:pt idx="2413">
                  <c:v>0.17343920000000079</c:v>
                </c:pt>
                <c:pt idx="2414">
                  <c:v>0.17343920000000079</c:v>
                </c:pt>
                <c:pt idx="2415">
                  <c:v>0.17343920000000079</c:v>
                </c:pt>
                <c:pt idx="2416">
                  <c:v>0.17343920000000079</c:v>
                </c:pt>
                <c:pt idx="2417">
                  <c:v>0.17343920000000079</c:v>
                </c:pt>
                <c:pt idx="2418">
                  <c:v>0.17343920000000079</c:v>
                </c:pt>
                <c:pt idx="2419">
                  <c:v>0.17343920000000079</c:v>
                </c:pt>
                <c:pt idx="2420">
                  <c:v>0.17343920000000079</c:v>
                </c:pt>
                <c:pt idx="2421">
                  <c:v>0.17343920000000079</c:v>
                </c:pt>
                <c:pt idx="2422">
                  <c:v>0.17343920000000079</c:v>
                </c:pt>
                <c:pt idx="2423">
                  <c:v>0.17343920000000079</c:v>
                </c:pt>
                <c:pt idx="2424">
                  <c:v>0.17343920000000079</c:v>
                </c:pt>
                <c:pt idx="2425">
                  <c:v>0.17343920000000079</c:v>
                </c:pt>
                <c:pt idx="2426">
                  <c:v>0.17343920000000079</c:v>
                </c:pt>
                <c:pt idx="2427">
                  <c:v>0.17343920000000079</c:v>
                </c:pt>
                <c:pt idx="2428">
                  <c:v>0.17343920000000079</c:v>
                </c:pt>
                <c:pt idx="2429">
                  <c:v>0.17343920000000079</c:v>
                </c:pt>
                <c:pt idx="2430">
                  <c:v>0.17343920000000079</c:v>
                </c:pt>
                <c:pt idx="2431">
                  <c:v>0.17343920000000079</c:v>
                </c:pt>
                <c:pt idx="2432">
                  <c:v>0.17343920000000079</c:v>
                </c:pt>
                <c:pt idx="2433">
                  <c:v>0.17343920000000079</c:v>
                </c:pt>
                <c:pt idx="2434">
                  <c:v>0.17343920000000079</c:v>
                </c:pt>
                <c:pt idx="2435">
                  <c:v>0.17343920000000079</c:v>
                </c:pt>
                <c:pt idx="2436">
                  <c:v>0.17343920000000079</c:v>
                </c:pt>
                <c:pt idx="2437">
                  <c:v>0.17343920000000079</c:v>
                </c:pt>
                <c:pt idx="2438">
                  <c:v>0.17343920000000079</c:v>
                </c:pt>
                <c:pt idx="2439">
                  <c:v>0.17343920000000079</c:v>
                </c:pt>
                <c:pt idx="2440">
                  <c:v>0.17343920000000079</c:v>
                </c:pt>
                <c:pt idx="2441">
                  <c:v>0.17343920000000079</c:v>
                </c:pt>
                <c:pt idx="2442">
                  <c:v>0.17343920000000079</c:v>
                </c:pt>
                <c:pt idx="2443">
                  <c:v>0.17343920000000079</c:v>
                </c:pt>
                <c:pt idx="2444">
                  <c:v>0.17343920000000079</c:v>
                </c:pt>
                <c:pt idx="2445">
                  <c:v>0.17343920000000079</c:v>
                </c:pt>
                <c:pt idx="2446">
                  <c:v>0.17343920000000079</c:v>
                </c:pt>
                <c:pt idx="2447">
                  <c:v>0.17336875000000004</c:v>
                </c:pt>
                <c:pt idx="2448">
                  <c:v>0.17343920000000079</c:v>
                </c:pt>
                <c:pt idx="2449">
                  <c:v>0.17343920000000079</c:v>
                </c:pt>
                <c:pt idx="2450">
                  <c:v>0.17343920000000079</c:v>
                </c:pt>
                <c:pt idx="2451">
                  <c:v>0.17343920000000079</c:v>
                </c:pt>
                <c:pt idx="2452">
                  <c:v>0.17343920000000079</c:v>
                </c:pt>
                <c:pt idx="2453">
                  <c:v>0.17343920000000079</c:v>
                </c:pt>
                <c:pt idx="2454">
                  <c:v>0.17343920000000079</c:v>
                </c:pt>
                <c:pt idx="2455">
                  <c:v>0.17343920000000079</c:v>
                </c:pt>
                <c:pt idx="2456">
                  <c:v>0.17343920000000079</c:v>
                </c:pt>
                <c:pt idx="2457">
                  <c:v>0.17343920000000079</c:v>
                </c:pt>
                <c:pt idx="2458">
                  <c:v>0.17336875000000004</c:v>
                </c:pt>
                <c:pt idx="2459">
                  <c:v>0.17343920000000079</c:v>
                </c:pt>
                <c:pt idx="2460">
                  <c:v>0.17343920000000079</c:v>
                </c:pt>
                <c:pt idx="2461">
                  <c:v>0.17343920000000079</c:v>
                </c:pt>
                <c:pt idx="2462">
                  <c:v>0.17343920000000079</c:v>
                </c:pt>
                <c:pt idx="2463">
                  <c:v>0.17343920000000079</c:v>
                </c:pt>
                <c:pt idx="2464">
                  <c:v>0.17343920000000079</c:v>
                </c:pt>
                <c:pt idx="2465">
                  <c:v>0.17343920000000079</c:v>
                </c:pt>
                <c:pt idx="2466">
                  <c:v>0.17343920000000079</c:v>
                </c:pt>
                <c:pt idx="2467">
                  <c:v>0.17343920000000079</c:v>
                </c:pt>
                <c:pt idx="2468">
                  <c:v>0.17343920000000079</c:v>
                </c:pt>
                <c:pt idx="2469">
                  <c:v>0.17343920000000079</c:v>
                </c:pt>
                <c:pt idx="2470">
                  <c:v>0.17343920000000079</c:v>
                </c:pt>
                <c:pt idx="2471">
                  <c:v>0.17343920000000079</c:v>
                </c:pt>
                <c:pt idx="2472">
                  <c:v>0.17343920000000079</c:v>
                </c:pt>
                <c:pt idx="2473">
                  <c:v>0.17343920000000079</c:v>
                </c:pt>
                <c:pt idx="2474">
                  <c:v>0.17343920000000079</c:v>
                </c:pt>
                <c:pt idx="2475">
                  <c:v>0.17343920000000079</c:v>
                </c:pt>
                <c:pt idx="2476">
                  <c:v>0.17343920000000079</c:v>
                </c:pt>
                <c:pt idx="2477">
                  <c:v>0.17336875000000004</c:v>
                </c:pt>
                <c:pt idx="2478">
                  <c:v>0.17343920000000079</c:v>
                </c:pt>
                <c:pt idx="2479">
                  <c:v>0.17343920000000079</c:v>
                </c:pt>
                <c:pt idx="2480">
                  <c:v>0.17343920000000079</c:v>
                </c:pt>
                <c:pt idx="2481">
                  <c:v>0.17343920000000079</c:v>
                </c:pt>
                <c:pt idx="2482">
                  <c:v>0.17336875000000004</c:v>
                </c:pt>
                <c:pt idx="2483">
                  <c:v>0.17343920000000079</c:v>
                </c:pt>
                <c:pt idx="2484">
                  <c:v>0.17343920000000079</c:v>
                </c:pt>
                <c:pt idx="2485">
                  <c:v>0.17343920000000079</c:v>
                </c:pt>
                <c:pt idx="2486">
                  <c:v>0.17343920000000079</c:v>
                </c:pt>
                <c:pt idx="2487">
                  <c:v>0.17343920000000079</c:v>
                </c:pt>
                <c:pt idx="2488">
                  <c:v>0.17343920000000079</c:v>
                </c:pt>
                <c:pt idx="2489">
                  <c:v>0.17343920000000079</c:v>
                </c:pt>
                <c:pt idx="2490">
                  <c:v>0.17336875000000004</c:v>
                </c:pt>
                <c:pt idx="2491">
                  <c:v>0.17343920000000079</c:v>
                </c:pt>
                <c:pt idx="2492">
                  <c:v>0.17343920000000079</c:v>
                </c:pt>
                <c:pt idx="2493">
                  <c:v>0.17343920000000079</c:v>
                </c:pt>
                <c:pt idx="2494">
                  <c:v>0.17343920000000079</c:v>
                </c:pt>
                <c:pt idx="2495">
                  <c:v>0.17343920000000079</c:v>
                </c:pt>
                <c:pt idx="2496">
                  <c:v>0.17336875000000004</c:v>
                </c:pt>
                <c:pt idx="2497">
                  <c:v>0.17343920000000079</c:v>
                </c:pt>
                <c:pt idx="2498">
                  <c:v>0.17343920000000079</c:v>
                </c:pt>
                <c:pt idx="2499">
                  <c:v>0.17343920000000079</c:v>
                </c:pt>
                <c:pt idx="2500">
                  <c:v>0.17343920000000079</c:v>
                </c:pt>
                <c:pt idx="2501">
                  <c:v>0.17343920000000079</c:v>
                </c:pt>
                <c:pt idx="2502">
                  <c:v>0.17343920000000079</c:v>
                </c:pt>
                <c:pt idx="2503">
                  <c:v>0.17343920000000079</c:v>
                </c:pt>
                <c:pt idx="2504">
                  <c:v>0.17343920000000079</c:v>
                </c:pt>
                <c:pt idx="2505">
                  <c:v>0.17343920000000079</c:v>
                </c:pt>
                <c:pt idx="2506">
                  <c:v>0.17343920000000079</c:v>
                </c:pt>
                <c:pt idx="2507">
                  <c:v>0.17343920000000079</c:v>
                </c:pt>
                <c:pt idx="2508">
                  <c:v>0.17343920000000079</c:v>
                </c:pt>
                <c:pt idx="2509">
                  <c:v>0.17343920000000079</c:v>
                </c:pt>
                <c:pt idx="2510">
                  <c:v>0.17343920000000079</c:v>
                </c:pt>
                <c:pt idx="2511">
                  <c:v>0.17343920000000079</c:v>
                </c:pt>
                <c:pt idx="2512">
                  <c:v>0.17343920000000079</c:v>
                </c:pt>
                <c:pt idx="2513">
                  <c:v>0.17343920000000079</c:v>
                </c:pt>
                <c:pt idx="2514">
                  <c:v>0.17343920000000079</c:v>
                </c:pt>
                <c:pt idx="2515">
                  <c:v>0.17343920000000079</c:v>
                </c:pt>
                <c:pt idx="2516">
                  <c:v>0.17336875000000004</c:v>
                </c:pt>
                <c:pt idx="2517">
                  <c:v>0.17343920000000079</c:v>
                </c:pt>
                <c:pt idx="2518">
                  <c:v>0.17343920000000079</c:v>
                </c:pt>
                <c:pt idx="2519">
                  <c:v>0.17343920000000079</c:v>
                </c:pt>
                <c:pt idx="2520">
                  <c:v>0.17343920000000079</c:v>
                </c:pt>
                <c:pt idx="2521">
                  <c:v>0.17343920000000079</c:v>
                </c:pt>
                <c:pt idx="2522">
                  <c:v>0.17336875000000004</c:v>
                </c:pt>
                <c:pt idx="2523">
                  <c:v>0.17343920000000079</c:v>
                </c:pt>
                <c:pt idx="2524">
                  <c:v>0.17343920000000079</c:v>
                </c:pt>
                <c:pt idx="2525">
                  <c:v>0.17343920000000079</c:v>
                </c:pt>
                <c:pt idx="2526">
                  <c:v>0.17343920000000079</c:v>
                </c:pt>
                <c:pt idx="2527">
                  <c:v>0.17343920000000079</c:v>
                </c:pt>
                <c:pt idx="2528">
                  <c:v>0.17336875000000004</c:v>
                </c:pt>
                <c:pt idx="2529">
                  <c:v>0.17343920000000079</c:v>
                </c:pt>
                <c:pt idx="2530">
                  <c:v>0.17343920000000079</c:v>
                </c:pt>
                <c:pt idx="2531">
                  <c:v>0.17343920000000079</c:v>
                </c:pt>
                <c:pt idx="2532">
                  <c:v>0.17343920000000079</c:v>
                </c:pt>
                <c:pt idx="2533">
                  <c:v>0.17343920000000079</c:v>
                </c:pt>
                <c:pt idx="2534">
                  <c:v>0.17343920000000079</c:v>
                </c:pt>
                <c:pt idx="2535">
                  <c:v>0.17336875000000004</c:v>
                </c:pt>
                <c:pt idx="2536">
                  <c:v>0.17343920000000079</c:v>
                </c:pt>
                <c:pt idx="2537">
                  <c:v>0.17343920000000079</c:v>
                </c:pt>
                <c:pt idx="2538">
                  <c:v>0.17343920000000079</c:v>
                </c:pt>
                <c:pt idx="2539">
                  <c:v>0.17343920000000079</c:v>
                </c:pt>
                <c:pt idx="2540">
                  <c:v>0.17343920000000079</c:v>
                </c:pt>
                <c:pt idx="2541">
                  <c:v>0.17336875000000004</c:v>
                </c:pt>
                <c:pt idx="2542">
                  <c:v>0.17343920000000079</c:v>
                </c:pt>
                <c:pt idx="2543">
                  <c:v>0.17343920000000079</c:v>
                </c:pt>
                <c:pt idx="2544">
                  <c:v>0.17343920000000079</c:v>
                </c:pt>
                <c:pt idx="2545">
                  <c:v>0.17336875000000004</c:v>
                </c:pt>
                <c:pt idx="2546">
                  <c:v>0.17343920000000079</c:v>
                </c:pt>
                <c:pt idx="2547">
                  <c:v>0.17343920000000079</c:v>
                </c:pt>
                <c:pt idx="2548">
                  <c:v>0.17343920000000079</c:v>
                </c:pt>
                <c:pt idx="2549">
                  <c:v>0.17343920000000079</c:v>
                </c:pt>
                <c:pt idx="2550">
                  <c:v>0.17343920000000079</c:v>
                </c:pt>
                <c:pt idx="2551">
                  <c:v>0.17336875000000004</c:v>
                </c:pt>
                <c:pt idx="2552">
                  <c:v>0.17343920000000079</c:v>
                </c:pt>
                <c:pt idx="2553">
                  <c:v>0.17343920000000079</c:v>
                </c:pt>
                <c:pt idx="2554">
                  <c:v>0.17343920000000079</c:v>
                </c:pt>
                <c:pt idx="2555">
                  <c:v>0.17336875000000004</c:v>
                </c:pt>
                <c:pt idx="2556">
                  <c:v>0.17343920000000079</c:v>
                </c:pt>
                <c:pt idx="2557">
                  <c:v>0.17343920000000079</c:v>
                </c:pt>
                <c:pt idx="2558">
                  <c:v>0.17343920000000079</c:v>
                </c:pt>
                <c:pt idx="2559">
                  <c:v>0.17343920000000079</c:v>
                </c:pt>
                <c:pt idx="2560">
                  <c:v>0.17343920000000079</c:v>
                </c:pt>
                <c:pt idx="2561">
                  <c:v>0.17343920000000079</c:v>
                </c:pt>
                <c:pt idx="2562">
                  <c:v>0.17343920000000079</c:v>
                </c:pt>
                <c:pt idx="2563">
                  <c:v>0.17413819999999999</c:v>
                </c:pt>
                <c:pt idx="2564">
                  <c:v>0.17503195000000021</c:v>
                </c:pt>
                <c:pt idx="2565">
                  <c:v>0.17537120000000003</c:v>
                </c:pt>
                <c:pt idx="2566">
                  <c:v>0.1749638000000005</c:v>
                </c:pt>
                <c:pt idx="2567">
                  <c:v>0.17462154999999988</c:v>
                </c:pt>
                <c:pt idx="2568">
                  <c:v>0.17462154999999988</c:v>
                </c:pt>
                <c:pt idx="2569">
                  <c:v>0.17448395000000044</c:v>
                </c:pt>
                <c:pt idx="2570">
                  <c:v>0.17448395000000044</c:v>
                </c:pt>
                <c:pt idx="2571">
                  <c:v>0.17448395000000044</c:v>
                </c:pt>
                <c:pt idx="2572">
                  <c:v>0.17448395000000044</c:v>
                </c:pt>
                <c:pt idx="2573">
                  <c:v>0.17448395000000044</c:v>
                </c:pt>
                <c:pt idx="2574">
                  <c:v>0.17434595000000044</c:v>
                </c:pt>
                <c:pt idx="2575">
                  <c:v>0.17434595000000044</c:v>
                </c:pt>
                <c:pt idx="2576">
                  <c:v>0.17434595000000044</c:v>
                </c:pt>
                <c:pt idx="2577">
                  <c:v>0.17434595000000044</c:v>
                </c:pt>
                <c:pt idx="2578">
                  <c:v>0.17434595000000044</c:v>
                </c:pt>
                <c:pt idx="2579">
                  <c:v>0.17434595000000044</c:v>
                </c:pt>
                <c:pt idx="2580">
                  <c:v>0.17434595000000044</c:v>
                </c:pt>
                <c:pt idx="2581">
                  <c:v>0.17434595000000044</c:v>
                </c:pt>
                <c:pt idx="2582">
                  <c:v>0.17434595000000044</c:v>
                </c:pt>
                <c:pt idx="2583">
                  <c:v>0.17434595000000044</c:v>
                </c:pt>
                <c:pt idx="2584">
                  <c:v>0.17441500000000074</c:v>
                </c:pt>
                <c:pt idx="2585">
                  <c:v>0.17434595000000044</c:v>
                </c:pt>
                <c:pt idx="2586">
                  <c:v>0.17434595000000044</c:v>
                </c:pt>
                <c:pt idx="2587">
                  <c:v>0.17434595000000044</c:v>
                </c:pt>
                <c:pt idx="2588">
                  <c:v>0.17434595000000044</c:v>
                </c:pt>
                <c:pt idx="2589">
                  <c:v>0.17434595000000044</c:v>
                </c:pt>
                <c:pt idx="2590">
                  <c:v>0.17434595000000044</c:v>
                </c:pt>
                <c:pt idx="2591">
                  <c:v>0.17434595000000044</c:v>
                </c:pt>
                <c:pt idx="2592">
                  <c:v>0.17441500000000074</c:v>
                </c:pt>
                <c:pt idx="2593">
                  <c:v>0.17434595000000044</c:v>
                </c:pt>
                <c:pt idx="2594">
                  <c:v>0.17441500000000074</c:v>
                </c:pt>
                <c:pt idx="2595">
                  <c:v>0.17441500000000074</c:v>
                </c:pt>
                <c:pt idx="2596">
                  <c:v>0.17434595000000044</c:v>
                </c:pt>
                <c:pt idx="2597">
                  <c:v>0.17434595000000044</c:v>
                </c:pt>
                <c:pt idx="2598">
                  <c:v>0.17434595000000044</c:v>
                </c:pt>
                <c:pt idx="2599">
                  <c:v>0.17434595000000044</c:v>
                </c:pt>
                <c:pt idx="2600">
                  <c:v>0.17434595000000044</c:v>
                </c:pt>
                <c:pt idx="2601">
                  <c:v>0.17434595000000044</c:v>
                </c:pt>
                <c:pt idx="2602">
                  <c:v>0.17434595000000044</c:v>
                </c:pt>
                <c:pt idx="2603">
                  <c:v>0.17434595000000044</c:v>
                </c:pt>
                <c:pt idx="2604">
                  <c:v>0.17434595000000044</c:v>
                </c:pt>
                <c:pt idx="2605">
                  <c:v>0.17434595000000044</c:v>
                </c:pt>
                <c:pt idx="2606">
                  <c:v>0.17434595000000044</c:v>
                </c:pt>
                <c:pt idx="2607">
                  <c:v>0.17434595000000044</c:v>
                </c:pt>
                <c:pt idx="2608">
                  <c:v>0.17427680000000001</c:v>
                </c:pt>
                <c:pt idx="2609">
                  <c:v>0.17427680000000001</c:v>
                </c:pt>
                <c:pt idx="2610">
                  <c:v>0.17427680000000001</c:v>
                </c:pt>
                <c:pt idx="2611">
                  <c:v>0.17427680000000001</c:v>
                </c:pt>
                <c:pt idx="2612">
                  <c:v>0.17427680000000001</c:v>
                </c:pt>
                <c:pt idx="2613">
                  <c:v>0.17427680000000001</c:v>
                </c:pt>
                <c:pt idx="2614">
                  <c:v>0.17427680000000001</c:v>
                </c:pt>
                <c:pt idx="2615">
                  <c:v>0.17427680000000001</c:v>
                </c:pt>
                <c:pt idx="2616">
                  <c:v>0.17427680000000001</c:v>
                </c:pt>
                <c:pt idx="2617">
                  <c:v>0.17427680000000001</c:v>
                </c:pt>
                <c:pt idx="2618">
                  <c:v>0.17427680000000001</c:v>
                </c:pt>
                <c:pt idx="2619">
                  <c:v>0.17427680000000001</c:v>
                </c:pt>
                <c:pt idx="2620">
                  <c:v>0.17427680000000001</c:v>
                </c:pt>
                <c:pt idx="2621">
                  <c:v>0.17427680000000001</c:v>
                </c:pt>
                <c:pt idx="2622">
                  <c:v>0.17427680000000001</c:v>
                </c:pt>
                <c:pt idx="2623">
                  <c:v>0.17427680000000001</c:v>
                </c:pt>
                <c:pt idx="2624">
                  <c:v>0.17427680000000001</c:v>
                </c:pt>
                <c:pt idx="2625">
                  <c:v>0.17427680000000001</c:v>
                </c:pt>
                <c:pt idx="2626">
                  <c:v>0.17427680000000001</c:v>
                </c:pt>
                <c:pt idx="2627">
                  <c:v>0.17427680000000001</c:v>
                </c:pt>
                <c:pt idx="2628">
                  <c:v>0.17427680000000001</c:v>
                </c:pt>
                <c:pt idx="2629">
                  <c:v>0.17427680000000001</c:v>
                </c:pt>
                <c:pt idx="2630">
                  <c:v>0.17427680000000001</c:v>
                </c:pt>
                <c:pt idx="2631">
                  <c:v>0.17427680000000001</c:v>
                </c:pt>
                <c:pt idx="2632">
                  <c:v>0.17427680000000001</c:v>
                </c:pt>
                <c:pt idx="2633">
                  <c:v>0.17427680000000001</c:v>
                </c:pt>
                <c:pt idx="2634">
                  <c:v>0.17427680000000001</c:v>
                </c:pt>
                <c:pt idx="2635">
                  <c:v>0.17427680000000001</c:v>
                </c:pt>
                <c:pt idx="2636">
                  <c:v>0.17427680000000001</c:v>
                </c:pt>
                <c:pt idx="2637">
                  <c:v>0.17427680000000001</c:v>
                </c:pt>
                <c:pt idx="2638">
                  <c:v>0.17427680000000001</c:v>
                </c:pt>
                <c:pt idx="2639">
                  <c:v>0.17427680000000001</c:v>
                </c:pt>
                <c:pt idx="2640">
                  <c:v>0.17427680000000001</c:v>
                </c:pt>
                <c:pt idx="2641">
                  <c:v>0.17427680000000001</c:v>
                </c:pt>
                <c:pt idx="2642">
                  <c:v>0.17427680000000001</c:v>
                </c:pt>
                <c:pt idx="2643">
                  <c:v>0.17427680000000001</c:v>
                </c:pt>
                <c:pt idx="2644">
                  <c:v>0.17427680000000001</c:v>
                </c:pt>
                <c:pt idx="2645">
                  <c:v>0.17427680000000001</c:v>
                </c:pt>
                <c:pt idx="2646">
                  <c:v>0.17427680000000001</c:v>
                </c:pt>
                <c:pt idx="2647">
                  <c:v>0.17427680000000001</c:v>
                </c:pt>
                <c:pt idx="2648">
                  <c:v>0.17427680000000001</c:v>
                </c:pt>
                <c:pt idx="2649">
                  <c:v>0.17427680000000001</c:v>
                </c:pt>
                <c:pt idx="2650">
                  <c:v>0.17427680000000001</c:v>
                </c:pt>
                <c:pt idx="2651">
                  <c:v>0.17427680000000001</c:v>
                </c:pt>
                <c:pt idx="2652">
                  <c:v>0.17427680000000001</c:v>
                </c:pt>
                <c:pt idx="2653">
                  <c:v>0.17413819999999999</c:v>
                </c:pt>
                <c:pt idx="2654">
                  <c:v>0.17413819999999999</c:v>
                </c:pt>
                <c:pt idx="2655">
                  <c:v>0.17413819999999999</c:v>
                </c:pt>
                <c:pt idx="2656">
                  <c:v>0.17413819999999999</c:v>
                </c:pt>
                <c:pt idx="2657">
                  <c:v>0.17413819999999999</c:v>
                </c:pt>
                <c:pt idx="2658">
                  <c:v>0.17413819999999999</c:v>
                </c:pt>
                <c:pt idx="2659">
                  <c:v>0.17413819999999999</c:v>
                </c:pt>
                <c:pt idx="2660">
                  <c:v>0.17413819999999999</c:v>
                </c:pt>
                <c:pt idx="2661">
                  <c:v>0.17413819999999999</c:v>
                </c:pt>
                <c:pt idx="2662">
                  <c:v>0.17413819999999999</c:v>
                </c:pt>
                <c:pt idx="2663">
                  <c:v>0.17413819999999999</c:v>
                </c:pt>
                <c:pt idx="2664">
                  <c:v>0.17413819999999999</c:v>
                </c:pt>
                <c:pt idx="2665">
                  <c:v>0.17413819999999999</c:v>
                </c:pt>
                <c:pt idx="2666">
                  <c:v>0.17413819999999999</c:v>
                </c:pt>
                <c:pt idx="2667">
                  <c:v>0.17413819999999999</c:v>
                </c:pt>
                <c:pt idx="2668">
                  <c:v>0.17413819999999999</c:v>
                </c:pt>
                <c:pt idx="2669">
                  <c:v>0.17413819999999999</c:v>
                </c:pt>
                <c:pt idx="2670">
                  <c:v>0.17413819999999999</c:v>
                </c:pt>
                <c:pt idx="2671">
                  <c:v>0.17413819999999999</c:v>
                </c:pt>
                <c:pt idx="2672">
                  <c:v>0.17413819999999999</c:v>
                </c:pt>
                <c:pt idx="2673">
                  <c:v>0.17413819999999999</c:v>
                </c:pt>
                <c:pt idx="2674">
                  <c:v>0.17413819999999999</c:v>
                </c:pt>
                <c:pt idx="2675">
                  <c:v>0.17413819999999999</c:v>
                </c:pt>
                <c:pt idx="2676">
                  <c:v>0.17413819999999999</c:v>
                </c:pt>
                <c:pt idx="2677">
                  <c:v>0.17413819999999999</c:v>
                </c:pt>
                <c:pt idx="2678">
                  <c:v>0.17413819999999999</c:v>
                </c:pt>
                <c:pt idx="2679">
                  <c:v>0.17413819999999999</c:v>
                </c:pt>
                <c:pt idx="2680">
                  <c:v>0.17413819999999999</c:v>
                </c:pt>
                <c:pt idx="2681">
                  <c:v>0.17413819999999999</c:v>
                </c:pt>
                <c:pt idx="2682">
                  <c:v>0.17413819999999999</c:v>
                </c:pt>
                <c:pt idx="2683">
                  <c:v>0.17413819999999999</c:v>
                </c:pt>
                <c:pt idx="2684">
                  <c:v>0.17413819999999999</c:v>
                </c:pt>
                <c:pt idx="2685">
                  <c:v>0.17413819999999999</c:v>
                </c:pt>
                <c:pt idx="2686">
                  <c:v>0.17413819999999999</c:v>
                </c:pt>
                <c:pt idx="2687">
                  <c:v>0.17413819999999999</c:v>
                </c:pt>
                <c:pt idx="2688">
                  <c:v>0.17413819999999999</c:v>
                </c:pt>
                <c:pt idx="2689">
                  <c:v>0.17413819999999999</c:v>
                </c:pt>
                <c:pt idx="2690">
                  <c:v>0.17413819999999999</c:v>
                </c:pt>
                <c:pt idx="2691">
                  <c:v>0.17413819999999999</c:v>
                </c:pt>
                <c:pt idx="2692">
                  <c:v>0.17413819999999999</c:v>
                </c:pt>
                <c:pt idx="2693">
                  <c:v>0.17413819999999999</c:v>
                </c:pt>
                <c:pt idx="2694">
                  <c:v>0.17413819999999999</c:v>
                </c:pt>
                <c:pt idx="2695">
                  <c:v>0.17413819999999999</c:v>
                </c:pt>
                <c:pt idx="2696">
                  <c:v>0.17413819999999999</c:v>
                </c:pt>
                <c:pt idx="2697">
                  <c:v>0.17413819999999999</c:v>
                </c:pt>
                <c:pt idx="2698">
                  <c:v>0.17413819999999999</c:v>
                </c:pt>
                <c:pt idx="2699">
                  <c:v>0.17413819999999999</c:v>
                </c:pt>
                <c:pt idx="2700">
                  <c:v>0.17413819999999999</c:v>
                </c:pt>
                <c:pt idx="2701">
                  <c:v>0.17413819999999999</c:v>
                </c:pt>
                <c:pt idx="2702">
                  <c:v>0.17413819999999999</c:v>
                </c:pt>
                <c:pt idx="2703">
                  <c:v>0.17413819999999999</c:v>
                </c:pt>
                <c:pt idx="2704">
                  <c:v>0.17413819999999999</c:v>
                </c:pt>
                <c:pt idx="2705">
                  <c:v>0.17413819999999999</c:v>
                </c:pt>
                <c:pt idx="2706">
                  <c:v>0.17413819999999999</c:v>
                </c:pt>
                <c:pt idx="2707">
                  <c:v>0.17413819999999999</c:v>
                </c:pt>
                <c:pt idx="2708">
                  <c:v>0.17413819999999999</c:v>
                </c:pt>
                <c:pt idx="2709">
                  <c:v>0.17413819999999999</c:v>
                </c:pt>
                <c:pt idx="2710">
                  <c:v>0.17413819999999999</c:v>
                </c:pt>
                <c:pt idx="2711">
                  <c:v>0.17413819999999999</c:v>
                </c:pt>
                <c:pt idx="2712">
                  <c:v>0.17413819999999999</c:v>
                </c:pt>
                <c:pt idx="2713">
                  <c:v>0.17413819999999999</c:v>
                </c:pt>
                <c:pt idx="2714">
                  <c:v>0.17413819999999999</c:v>
                </c:pt>
                <c:pt idx="2715">
                  <c:v>0.17413819999999999</c:v>
                </c:pt>
                <c:pt idx="2716">
                  <c:v>0.17413819999999999</c:v>
                </c:pt>
                <c:pt idx="2717">
                  <c:v>0.17413819999999999</c:v>
                </c:pt>
                <c:pt idx="2718">
                  <c:v>0.17413819999999999</c:v>
                </c:pt>
                <c:pt idx="2719">
                  <c:v>0.17413819999999999</c:v>
                </c:pt>
                <c:pt idx="2720">
                  <c:v>0.17413819999999999</c:v>
                </c:pt>
                <c:pt idx="2721">
                  <c:v>0.17413819999999999</c:v>
                </c:pt>
                <c:pt idx="2722">
                  <c:v>0.17413819999999999</c:v>
                </c:pt>
                <c:pt idx="2723">
                  <c:v>0.17413819999999999</c:v>
                </c:pt>
                <c:pt idx="2724">
                  <c:v>0.17413819999999999</c:v>
                </c:pt>
                <c:pt idx="2725">
                  <c:v>0.17413819999999999</c:v>
                </c:pt>
                <c:pt idx="2726">
                  <c:v>0.17413819999999999</c:v>
                </c:pt>
                <c:pt idx="2727">
                  <c:v>0.17413819999999999</c:v>
                </c:pt>
                <c:pt idx="2728">
                  <c:v>0.17413819999999999</c:v>
                </c:pt>
                <c:pt idx="2729">
                  <c:v>0.17413819999999999</c:v>
                </c:pt>
                <c:pt idx="2730">
                  <c:v>0.17413819999999999</c:v>
                </c:pt>
                <c:pt idx="2731">
                  <c:v>0.17413819999999999</c:v>
                </c:pt>
                <c:pt idx="2732">
                  <c:v>0.17413819999999999</c:v>
                </c:pt>
                <c:pt idx="2733">
                  <c:v>0.17413819999999999</c:v>
                </c:pt>
                <c:pt idx="2734">
                  <c:v>0.17413819999999999</c:v>
                </c:pt>
                <c:pt idx="2735">
                  <c:v>0.17413819999999999</c:v>
                </c:pt>
                <c:pt idx="2736">
                  <c:v>0.17413819999999999</c:v>
                </c:pt>
                <c:pt idx="2737">
                  <c:v>0.17413819999999999</c:v>
                </c:pt>
                <c:pt idx="2738">
                  <c:v>0.17413819999999999</c:v>
                </c:pt>
                <c:pt idx="2739">
                  <c:v>0.17413819999999999</c:v>
                </c:pt>
                <c:pt idx="2740">
                  <c:v>0.17413819999999999</c:v>
                </c:pt>
                <c:pt idx="2741">
                  <c:v>0.17413819999999999</c:v>
                </c:pt>
                <c:pt idx="2742">
                  <c:v>0.17413819999999999</c:v>
                </c:pt>
                <c:pt idx="2743">
                  <c:v>0.17413819999999999</c:v>
                </c:pt>
                <c:pt idx="2744">
                  <c:v>0.17413819999999999</c:v>
                </c:pt>
                <c:pt idx="2745">
                  <c:v>0.17413819999999999</c:v>
                </c:pt>
                <c:pt idx="2746">
                  <c:v>0.17413819999999999</c:v>
                </c:pt>
                <c:pt idx="2747">
                  <c:v>0.17413819999999999</c:v>
                </c:pt>
                <c:pt idx="2748">
                  <c:v>0.17413819999999999</c:v>
                </c:pt>
                <c:pt idx="2749">
                  <c:v>0.17413819999999999</c:v>
                </c:pt>
                <c:pt idx="2750">
                  <c:v>0.17413819999999999</c:v>
                </c:pt>
                <c:pt idx="2751">
                  <c:v>0.17413819999999999</c:v>
                </c:pt>
                <c:pt idx="2752">
                  <c:v>0.17413819999999999</c:v>
                </c:pt>
                <c:pt idx="2753">
                  <c:v>0.17413819999999999</c:v>
                </c:pt>
                <c:pt idx="2754">
                  <c:v>0.17413819999999999</c:v>
                </c:pt>
                <c:pt idx="2755">
                  <c:v>0.17413819999999999</c:v>
                </c:pt>
                <c:pt idx="2756">
                  <c:v>0.17413819999999999</c:v>
                </c:pt>
                <c:pt idx="2757">
                  <c:v>0.17413819999999999</c:v>
                </c:pt>
                <c:pt idx="2758">
                  <c:v>0.17413819999999999</c:v>
                </c:pt>
                <c:pt idx="2759">
                  <c:v>0.17413819999999999</c:v>
                </c:pt>
                <c:pt idx="2760">
                  <c:v>0.17413819999999999</c:v>
                </c:pt>
                <c:pt idx="2761">
                  <c:v>0.17413819999999999</c:v>
                </c:pt>
                <c:pt idx="2762">
                  <c:v>0.17413819999999999</c:v>
                </c:pt>
                <c:pt idx="2763">
                  <c:v>0.17413819999999999</c:v>
                </c:pt>
                <c:pt idx="2764">
                  <c:v>0.17413819999999999</c:v>
                </c:pt>
                <c:pt idx="2765">
                  <c:v>0.17413819999999999</c:v>
                </c:pt>
                <c:pt idx="2766">
                  <c:v>0.17413819999999999</c:v>
                </c:pt>
                <c:pt idx="2767">
                  <c:v>0.17413819999999999</c:v>
                </c:pt>
                <c:pt idx="2768">
                  <c:v>0.17413819999999999</c:v>
                </c:pt>
                <c:pt idx="2769">
                  <c:v>0.17413819999999999</c:v>
                </c:pt>
                <c:pt idx="2770">
                  <c:v>0.17413819999999999</c:v>
                </c:pt>
                <c:pt idx="2771">
                  <c:v>0.17413819999999999</c:v>
                </c:pt>
                <c:pt idx="2772">
                  <c:v>0.17413819999999999</c:v>
                </c:pt>
                <c:pt idx="2773">
                  <c:v>0.17413819999999999</c:v>
                </c:pt>
                <c:pt idx="2774">
                  <c:v>0.17413819999999999</c:v>
                </c:pt>
                <c:pt idx="2775">
                  <c:v>0.17413819999999999</c:v>
                </c:pt>
                <c:pt idx="2776">
                  <c:v>0.17413819999999999</c:v>
                </c:pt>
                <c:pt idx="2777">
                  <c:v>0.17413819999999999</c:v>
                </c:pt>
                <c:pt idx="2778">
                  <c:v>0.17413819999999999</c:v>
                </c:pt>
                <c:pt idx="2779">
                  <c:v>0.17413819999999999</c:v>
                </c:pt>
                <c:pt idx="2780">
                  <c:v>0.17413819999999999</c:v>
                </c:pt>
                <c:pt idx="2781">
                  <c:v>0.17413819999999999</c:v>
                </c:pt>
                <c:pt idx="2782">
                  <c:v>0.17413819999999999</c:v>
                </c:pt>
                <c:pt idx="2783">
                  <c:v>0.17413819999999999</c:v>
                </c:pt>
                <c:pt idx="2784">
                  <c:v>0.17413819999999999</c:v>
                </c:pt>
                <c:pt idx="2785">
                  <c:v>0.17413819999999999</c:v>
                </c:pt>
                <c:pt idx="2786">
                  <c:v>0.17413819999999999</c:v>
                </c:pt>
                <c:pt idx="2787">
                  <c:v>0.17399920000000077</c:v>
                </c:pt>
                <c:pt idx="2788">
                  <c:v>0.17413819999999999</c:v>
                </c:pt>
                <c:pt idx="2789">
                  <c:v>0.17413819999999999</c:v>
                </c:pt>
                <c:pt idx="2790">
                  <c:v>0.17399920000000077</c:v>
                </c:pt>
                <c:pt idx="2791">
                  <c:v>0.17399920000000077</c:v>
                </c:pt>
                <c:pt idx="2792">
                  <c:v>0.17413819999999999</c:v>
                </c:pt>
                <c:pt idx="2793">
                  <c:v>0.17413819999999999</c:v>
                </c:pt>
                <c:pt idx="2794">
                  <c:v>0.17413819999999999</c:v>
                </c:pt>
                <c:pt idx="2795">
                  <c:v>0.17413819999999999</c:v>
                </c:pt>
                <c:pt idx="2796">
                  <c:v>0.17413819999999999</c:v>
                </c:pt>
                <c:pt idx="2797">
                  <c:v>0.17413819999999999</c:v>
                </c:pt>
                <c:pt idx="2798">
                  <c:v>0.17413819999999999</c:v>
                </c:pt>
                <c:pt idx="2799">
                  <c:v>0.17413819999999999</c:v>
                </c:pt>
                <c:pt idx="2800">
                  <c:v>0.17413819999999999</c:v>
                </c:pt>
                <c:pt idx="2801">
                  <c:v>0.17413819999999999</c:v>
                </c:pt>
                <c:pt idx="2802">
                  <c:v>0.17413819999999999</c:v>
                </c:pt>
                <c:pt idx="2803">
                  <c:v>0.17413819999999999</c:v>
                </c:pt>
                <c:pt idx="2804">
                  <c:v>0.17413819999999999</c:v>
                </c:pt>
                <c:pt idx="2805">
                  <c:v>0.17413819999999999</c:v>
                </c:pt>
                <c:pt idx="2806">
                  <c:v>0.17413819999999999</c:v>
                </c:pt>
                <c:pt idx="2807">
                  <c:v>0.17413819999999999</c:v>
                </c:pt>
                <c:pt idx="2808">
                  <c:v>0.17399920000000077</c:v>
                </c:pt>
                <c:pt idx="2809">
                  <c:v>0.17399920000000077</c:v>
                </c:pt>
                <c:pt idx="2810">
                  <c:v>0.17413819999999999</c:v>
                </c:pt>
                <c:pt idx="2811">
                  <c:v>0.17413819999999999</c:v>
                </c:pt>
                <c:pt idx="2812">
                  <c:v>0.17399920000000077</c:v>
                </c:pt>
                <c:pt idx="2813">
                  <c:v>0.17399920000000077</c:v>
                </c:pt>
                <c:pt idx="2814">
                  <c:v>0.17399920000000077</c:v>
                </c:pt>
                <c:pt idx="2815">
                  <c:v>0.17399920000000077</c:v>
                </c:pt>
                <c:pt idx="2816">
                  <c:v>0.17399920000000077</c:v>
                </c:pt>
                <c:pt idx="2817">
                  <c:v>0.17399920000000077</c:v>
                </c:pt>
                <c:pt idx="2818">
                  <c:v>0.17399920000000077</c:v>
                </c:pt>
                <c:pt idx="2819">
                  <c:v>0.17399920000000077</c:v>
                </c:pt>
                <c:pt idx="2820">
                  <c:v>0.17399920000000077</c:v>
                </c:pt>
                <c:pt idx="2821">
                  <c:v>0.17399920000000077</c:v>
                </c:pt>
                <c:pt idx="2822">
                  <c:v>0.17399920000000077</c:v>
                </c:pt>
                <c:pt idx="2823">
                  <c:v>0.17399920000000077</c:v>
                </c:pt>
                <c:pt idx="2824">
                  <c:v>0.17399920000000077</c:v>
                </c:pt>
                <c:pt idx="2825">
                  <c:v>0.17399920000000077</c:v>
                </c:pt>
                <c:pt idx="2826">
                  <c:v>0.17399920000000077</c:v>
                </c:pt>
                <c:pt idx="2827">
                  <c:v>0.17399920000000077</c:v>
                </c:pt>
                <c:pt idx="2828">
                  <c:v>0.17399920000000077</c:v>
                </c:pt>
                <c:pt idx="2829">
                  <c:v>0.17399920000000077</c:v>
                </c:pt>
                <c:pt idx="2830">
                  <c:v>0.17399920000000077</c:v>
                </c:pt>
                <c:pt idx="2831">
                  <c:v>0.17399920000000077</c:v>
                </c:pt>
                <c:pt idx="2832">
                  <c:v>0.17413819999999999</c:v>
                </c:pt>
                <c:pt idx="2833">
                  <c:v>0.17413819999999999</c:v>
                </c:pt>
                <c:pt idx="2834">
                  <c:v>0.17413819999999999</c:v>
                </c:pt>
                <c:pt idx="2835">
                  <c:v>0.17413819999999999</c:v>
                </c:pt>
                <c:pt idx="2836">
                  <c:v>0.17413819999999999</c:v>
                </c:pt>
                <c:pt idx="2837">
                  <c:v>0.17413819999999999</c:v>
                </c:pt>
                <c:pt idx="2838">
                  <c:v>0.17413819999999999</c:v>
                </c:pt>
                <c:pt idx="2839">
                  <c:v>0.17413819999999999</c:v>
                </c:pt>
                <c:pt idx="2840">
                  <c:v>0.17413819999999999</c:v>
                </c:pt>
                <c:pt idx="2841">
                  <c:v>0.17413819999999999</c:v>
                </c:pt>
                <c:pt idx="2842">
                  <c:v>0.17413819999999999</c:v>
                </c:pt>
                <c:pt idx="2843">
                  <c:v>0.17413819999999999</c:v>
                </c:pt>
                <c:pt idx="2844">
                  <c:v>0.17413819999999999</c:v>
                </c:pt>
                <c:pt idx="2845">
                  <c:v>0.17413819999999999</c:v>
                </c:pt>
                <c:pt idx="2846">
                  <c:v>0.17399920000000077</c:v>
                </c:pt>
                <c:pt idx="2847">
                  <c:v>0.17399920000000077</c:v>
                </c:pt>
                <c:pt idx="2848">
                  <c:v>0.17399920000000077</c:v>
                </c:pt>
                <c:pt idx="2849">
                  <c:v>0.17399920000000077</c:v>
                </c:pt>
                <c:pt idx="2850">
                  <c:v>0.17399920000000077</c:v>
                </c:pt>
                <c:pt idx="2851">
                  <c:v>0.17399920000000077</c:v>
                </c:pt>
                <c:pt idx="2852">
                  <c:v>0.17434595000000044</c:v>
                </c:pt>
                <c:pt idx="2853">
                  <c:v>0.17469020000000021</c:v>
                </c:pt>
                <c:pt idx="2854">
                  <c:v>0.17537120000000003</c:v>
                </c:pt>
                <c:pt idx="2855">
                  <c:v>0.17482719999999999</c:v>
                </c:pt>
                <c:pt idx="2856">
                  <c:v>0.17448395000000044</c:v>
                </c:pt>
                <c:pt idx="2857">
                  <c:v>0.17434595000000044</c:v>
                </c:pt>
                <c:pt idx="2858">
                  <c:v>0.17427680000000001</c:v>
                </c:pt>
                <c:pt idx="2859">
                  <c:v>0.17427680000000001</c:v>
                </c:pt>
                <c:pt idx="2860">
                  <c:v>0.17427680000000001</c:v>
                </c:pt>
                <c:pt idx="2861">
                  <c:v>0.17427680000000001</c:v>
                </c:pt>
                <c:pt idx="2862">
                  <c:v>0.17427680000000001</c:v>
                </c:pt>
                <c:pt idx="2863">
                  <c:v>0.17413819999999999</c:v>
                </c:pt>
                <c:pt idx="2864">
                  <c:v>0.17413819999999999</c:v>
                </c:pt>
                <c:pt idx="2865">
                  <c:v>0.17413819999999999</c:v>
                </c:pt>
                <c:pt idx="2866">
                  <c:v>0.17413819999999999</c:v>
                </c:pt>
                <c:pt idx="2867">
                  <c:v>0.17413819999999999</c:v>
                </c:pt>
                <c:pt idx="2868">
                  <c:v>0.17413819999999999</c:v>
                </c:pt>
                <c:pt idx="2869">
                  <c:v>0.17413819999999999</c:v>
                </c:pt>
                <c:pt idx="2870">
                  <c:v>0.17413819999999999</c:v>
                </c:pt>
                <c:pt idx="2871">
                  <c:v>0.17413819999999999</c:v>
                </c:pt>
                <c:pt idx="2872">
                  <c:v>0.17413819999999999</c:v>
                </c:pt>
                <c:pt idx="2873">
                  <c:v>0.17413819999999999</c:v>
                </c:pt>
                <c:pt idx="2874">
                  <c:v>0.17413819999999999</c:v>
                </c:pt>
                <c:pt idx="2875">
                  <c:v>0.17413819999999999</c:v>
                </c:pt>
                <c:pt idx="2876">
                  <c:v>0.17413819999999999</c:v>
                </c:pt>
                <c:pt idx="2877">
                  <c:v>0.17413819999999999</c:v>
                </c:pt>
                <c:pt idx="2878">
                  <c:v>0.17413819999999999</c:v>
                </c:pt>
                <c:pt idx="2879">
                  <c:v>0.17413819999999999</c:v>
                </c:pt>
                <c:pt idx="2880">
                  <c:v>0.17413819999999999</c:v>
                </c:pt>
                <c:pt idx="2881">
                  <c:v>0.17413819999999999</c:v>
                </c:pt>
                <c:pt idx="2882">
                  <c:v>0.17413819999999999</c:v>
                </c:pt>
                <c:pt idx="2883">
                  <c:v>0.17413819999999999</c:v>
                </c:pt>
                <c:pt idx="2884">
                  <c:v>0.17413819999999999</c:v>
                </c:pt>
                <c:pt idx="2885">
                  <c:v>0.17413819999999999</c:v>
                </c:pt>
                <c:pt idx="2886">
                  <c:v>0.17413819999999999</c:v>
                </c:pt>
                <c:pt idx="2887">
                  <c:v>0.17413819999999999</c:v>
                </c:pt>
                <c:pt idx="2888">
                  <c:v>0.17413819999999999</c:v>
                </c:pt>
                <c:pt idx="2889">
                  <c:v>0.17413819999999999</c:v>
                </c:pt>
                <c:pt idx="2890">
                  <c:v>0.17413819999999999</c:v>
                </c:pt>
                <c:pt idx="2891">
                  <c:v>0.17413819999999999</c:v>
                </c:pt>
                <c:pt idx="2892">
                  <c:v>0.17413819999999999</c:v>
                </c:pt>
                <c:pt idx="2893">
                  <c:v>0.17413819999999999</c:v>
                </c:pt>
                <c:pt idx="2894">
                  <c:v>0.17413819999999999</c:v>
                </c:pt>
                <c:pt idx="2895">
                  <c:v>0.17413819999999999</c:v>
                </c:pt>
                <c:pt idx="2896">
                  <c:v>0.17413819999999999</c:v>
                </c:pt>
                <c:pt idx="2897">
                  <c:v>0.17420755000000004</c:v>
                </c:pt>
                <c:pt idx="2898">
                  <c:v>0.17413819999999999</c:v>
                </c:pt>
                <c:pt idx="2899">
                  <c:v>0.17413819999999999</c:v>
                </c:pt>
                <c:pt idx="2900">
                  <c:v>0.17420755000000004</c:v>
                </c:pt>
                <c:pt idx="2901">
                  <c:v>0.17420755000000004</c:v>
                </c:pt>
                <c:pt idx="2902">
                  <c:v>0.17413819999999999</c:v>
                </c:pt>
                <c:pt idx="2903">
                  <c:v>0.17413819999999999</c:v>
                </c:pt>
                <c:pt idx="2904">
                  <c:v>0.17413819999999999</c:v>
                </c:pt>
                <c:pt idx="2905">
                  <c:v>0.17413819999999999</c:v>
                </c:pt>
                <c:pt idx="2906">
                  <c:v>0.17420755000000004</c:v>
                </c:pt>
                <c:pt idx="2907">
                  <c:v>0.17406874999999999</c:v>
                </c:pt>
                <c:pt idx="2908">
                  <c:v>0.17406874999999999</c:v>
                </c:pt>
                <c:pt idx="2909">
                  <c:v>0.17399920000000077</c:v>
                </c:pt>
                <c:pt idx="2910">
                  <c:v>0.17406874999999999</c:v>
                </c:pt>
                <c:pt idx="2911">
                  <c:v>0.17399920000000077</c:v>
                </c:pt>
                <c:pt idx="2912">
                  <c:v>0.17406874999999999</c:v>
                </c:pt>
                <c:pt idx="2913">
                  <c:v>0.17406874999999999</c:v>
                </c:pt>
                <c:pt idx="2914">
                  <c:v>0.17406874999999999</c:v>
                </c:pt>
                <c:pt idx="2915">
                  <c:v>0.17406874999999999</c:v>
                </c:pt>
                <c:pt idx="2916">
                  <c:v>0.17406874999999999</c:v>
                </c:pt>
                <c:pt idx="2917">
                  <c:v>0.17399920000000077</c:v>
                </c:pt>
                <c:pt idx="2918">
                  <c:v>0.17399920000000077</c:v>
                </c:pt>
                <c:pt idx="2919">
                  <c:v>0.17406874999999999</c:v>
                </c:pt>
                <c:pt idx="2920">
                  <c:v>0.17406874999999999</c:v>
                </c:pt>
                <c:pt idx="2921">
                  <c:v>0.17399920000000077</c:v>
                </c:pt>
                <c:pt idx="2922">
                  <c:v>0.17399920000000077</c:v>
                </c:pt>
                <c:pt idx="2923">
                  <c:v>0.17406874999999999</c:v>
                </c:pt>
                <c:pt idx="2924">
                  <c:v>0.17406874999999999</c:v>
                </c:pt>
                <c:pt idx="2925">
                  <c:v>0.17406874999999999</c:v>
                </c:pt>
                <c:pt idx="2926">
                  <c:v>0.17399920000000077</c:v>
                </c:pt>
                <c:pt idx="2927">
                  <c:v>0.17406874999999999</c:v>
                </c:pt>
                <c:pt idx="2928">
                  <c:v>0.17406874999999999</c:v>
                </c:pt>
                <c:pt idx="2929">
                  <c:v>0.17406874999999999</c:v>
                </c:pt>
                <c:pt idx="2930">
                  <c:v>0.17399920000000077</c:v>
                </c:pt>
                <c:pt idx="2931">
                  <c:v>0.17406874999999999</c:v>
                </c:pt>
                <c:pt idx="2932">
                  <c:v>0.17406874999999999</c:v>
                </c:pt>
                <c:pt idx="2933">
                  <c:v>0.17399920000000077</c:v>
                </c:pt>
                <c:pt idx="2934">
                  <c:v>0.17406874999999999</c:v>
                </c:pt>
                <c:pt idx="2935">
                  <c:v>0.17399920000000077</c:v>
                </c:pt>
                <c:pt idx="2936">
                  <c:v>0.17406874999999999</c:v>
                </c:pt>
                <c:pt idx="2937">
                  <c:v>0.17399920000000077</c:v>
                </c:pt>
                <c:pt idx="2938">
                  <c:v>0.17406874999999999</c:v>
                </c:pt>
                <c:pt idx="2939">
                  <c:v>0.17413819999999999</c:v>
                </c:pt>
                <c:pt idx="2940">
                  <c:v>0.17406874999999999</c:v>
                </c:pt>
                <c:pt idx="2941">
                  <c:v>0.17406874999999999</c:v>
                </c:pt>
                <c:pt idx="2942">
                  <c:v>0.17399920000000077</c:v>
                </c:pt>
                <c:pt idx="2943">
                  <c:v>0.17406874999999999</c:v>
                </c:pt>
                <c:pt idx="2944">
                  <c:v>0.17406874999999999</c:v>
                </c:pt>
                <c:pt idx="2945">
                  <c:v>0.17406874999999999</c:v>
                </c:pt>
                <c:pt idx="2946">
                  <c:v>0.17406874999999999</c:v>
                </c:pt>
                <c:pt idx="2947">
                  <c:v>0.17399920000000077</c:v>
                </c:pt>
                <c:pt idx="2948">
                  <c:v>0.17406874999999999</c:v>
                </c:pt>
                <c:pt idx="2949">
                  <c:v>0.17399920000000077</c:v>
                </c:pt>
                <c:pt idx="2950">
                  <c:v>0.17399920000000077</c:v>
                </c:pt>
                <c:pt idx="2951">
                  <c:v>0.17406874999999999</c:v>
                </c:pt>
                <c:pt idx="2952">
                  <c:v>0.17406874999999999</c:v>
                </c:pt>
                <c:pt idx="2953">
                  <c:v>0.17399920000000077</c:v>
                </c:pt>
                <c:pt idx="2954">
                  <c:v>0.17399920000000077</c:v>
                </c:pt>
                <c:pt idx="2955">
                  <c:v>0.17406874999999999</c:v>
                </c:pt>
                <c:pt idx="2956">
                  <c:v>0.17406874999999999</c:v>
                </c:pt>
                <c:pt idx="2957">
                  <c:v>0.17399920000000077</c:v>
                </c:pt>
                <c:pt idx="2958">
                  <c:v>0.17406874999999999</c:v>
                </c:pt>
                <c:pt idx="2959">
                  <c:v>0.17406874999999999</c:v>
                </c:pt>
                <c:pt idx="2960">
                  <c:v>0.17406874999999999</c:v>
                </c:pt>
                <c:pt idx="2961">
                  <c:v>0.17406874999999999</c:v>
                </c:pt>
                <c:pt idx="2962">
                  <c:v>0.17406874999999999</c:v>
                </c:pt>
                <c:pt idx="2963">
                  <c:v>0.17406874999999999</c:v>
                </c:pt>
                <c:pt idx="2964">
                  <c:v>0.17413819999999999</c:v>
                </c:pt>
                <c:pt idx="2965">
                  <c:v>0.17413819999999999</c:v>
                </c:pt>
                <c:pt idx="2966">
                  <c:v>0.17413819999999999</c:v>
                </c:pt>
                <c:pt idx="2967">
                  <c:v>0.17413819999999999</c:v>
                </c:pt>
                <c:pt idx="2968">
                  <c:v>0.17406874999999999</c:v>
                </c:pt>
                <c:pt idx="2969">
                  <c:v>0.17406874999999999</c:v>
                </c:pt>
                <c:pt idx="2970">
                  <c:v>0.17406874999999999</c:v>
                </c:pt>
                <c:pt idx="2971">
                  <c:v>0.17406874999999999</c:v>
                </c:pt>
                <c:pt idx="2972">
                  <c:v>0.17406874999999999</c:v>
                </c:pt>
                <c:pt idx="2973">
                  <c:v>0.17406874999999999</c:v>
                </c:pt>
                <c:pt idx="2974">
                  <c:v>0.17399920000000077</c:v>
                </c:pt>
                <c:pt idx="2975">
                  <c:v>0.17406874999999999</c:v>
                </c:pt>
                <c:pt idx="2976">
                  <c:v>0.17399920000000077</c:v>
                </c:pt>
                <c:pt idx="2977">
                  <c:v>0.17399920000000077</c:v>
                </c:pt>
                <c:pt idx="2978">
                  <c:v>0.17406874999999999</c:v>
                </c:pt>
                <c:pt idx="2979">
                  <c:v>0.17406874999999999</c:v>
                </c:pt>
                <c:pt idx="2980">
                  <c:v>0.17406874999999999</c:v>
                </c:pt>
                <c:pt idx="2981">
                  <c:v>0.17406874999999999</c:v>
                </c:pt>
                <c:pt idx="2982">
                  <c:v>0.17406874999999999</c:v>
                </c:pt>
                <c:pt idx="2983">
                  <c:v>0.17399920000000077</c:v>
                </c:pt>
                <c:pt idx="2984">
                  <c:v>0.17406874999999999</c:v>
                </c:pt>
                <c:pt idx="2985">
                  <c:v>0.17406874999999999</c:v>
                </c:pt>
                <c:pt idx="2986">
                  <c:v>0.17406874999999999</c:v>
                </c:pt>
                <c:pt idx="2987">
                  <c:v>0.17399920000000077</c:v>
                </c:pt>
                <c:pt idx="2988">
                  <c:v>0.17399920000000077</c:v>
                </c:pt>
                <c:pt idx="2989">
                  <c:v>0.17406874999999999</c:v>
                </c:pt>
                <c:pt idx="2990">
                  <c:v>0.17406874999999999</c:v>
                </c:pt>
                <c:pt idx="2991">
                  <c:v>0.17413819999999999</c:v>
                </c:pt>
                <c:pt idx="2992">
                  <c:v>0.17406874999999999</c:v>
                </c:pt>
                <c:pt idx="2993">
                  <c:v>0.17406874999999999</c:v>
                </c:pt>
                <c:pt idx="2994">
                  <c:v>0.17406874999999999</c:v>
                </c:pt>
                <c:pt idx="2995">
                  <c:v>0.17406874999999999</c:v>
                </c:pt>
                <c:pt idx="2996">
                  <c:v>0.17413819999999999</c:v>
                </c:pt>
                <c:pt idx="2997">
                  <c:v>0.17413819999999999</c:v>
                </c:pt>
                <c:pt idx="2998">
                  <c:v>0.17413819999999999</c:v>
                </c:pt>
                <c:pt idx="2999">
                  <c:v>0.17413819999999999</c:v>
                </c:pt>
                <c:pt idx="3000">
                  <c:v>0.17413819999999999</c:v>
                </c:pt>
                <c:pt idx="3001">
                  <c:v>0.17413819999999999</c:v>
                </c:pt>
                <c:pt idx="3002">
                  <c:v>0.17413819999999999</c:v>
                </c:pt>
                <c:pt idx="3003">
                  <c:v>0.17413819999999999</c:v>
                </c:pt>
                <c:pt idx="3004">
                  <c:v>0.17413819999999999</c:v>
                </c:pt>
                <c:pt idx="3005">
                  <c:v>0.17413819999999999</c:v>
                </c:pt>
                <c:pt idx="3006">
                  <c:v>0.17413819999999999</c:v>
                </c:pt>
                <c:pt idx="3007">
                  <c:v>0.17413819999999999</c:v>
                </c:pt>
                <c:pt idx="3008">
                  <c:v>0.17413819999999999</c:v>
                </c:pt>
                <c:pt idx="3009">
                  <c:v>0.17413819999999999</c:v>
                </c:pt>
                <c:pt idx="3010">
                  <c:v>0.17413819999999999</c:v>
                </c:pt>
                <c:pt idx="3011">
                  <c:v>0.17413819999999999</c:v>
                </c:pt>
                <c:pt idx="3012">
                  <c:v>0.17413819999999999</c:v>
                </c:pt>
                <c:pt idx="3013">
                  <c:v>0.17413819999999999</c:v>
                </c:pt>
                <c:pt idx="3014">
                  <c:v>0.17413819999999999</c:v>
                </c:pt>
                <c:pt idx="3015">
                  <c:v>0.17413819999999999</c:v>
                </c:pt>
                <c:pt idx="3016">
                  <c:v>0.17413819999999999</c:v>
                </c:pt>
                <c:pt idx="3017">
                  <c:v>0.17413819999999999</c:v>
                </c:pt>
                <c:pt idx="3018">
                  <c:v>0.17413819999999999</c:v>
                </c:pt>
                <c:pt idx="3019">
                  <c:v>0.17413819999999999</c:v>
                </c:pt>
                <c:pt idx="3020">
                  <c:v>0.17413819999999999</c:v>
                </c:pt>
                <c:pt idx="3021">
                  <c:v>0.17413819999999999</c:v>
                </c:pt>
                <c:pt idx="3022">
                  <c:v>0.17413819999999999</c:v>
                </c:pt>
                <c:pt idx="3023">
                  <c:v>0.17413819999999999</c:v>
                </c:pt>
                <c:pt idx="3024">
                  <c:v>0.17413819999999999</c:v>
                </c:pt>
                <c:pt idx="3025">
                  <c:v>0.17413819999999999</c:v>
                </c:pt>
                <c:pt idx="3026">
                  <c:v>0.17413819999999999</c:v>
                </c:pt>
                <c:pt idx="3027">
                  <c:v>0.17413819999999999</c:v>
                </c:pt>
                <c:pt idx="3028">
                  <c:v>0.17413819999999999</c:v>
                </c:pt>
                <c:pt idx="3029">
                  <c:v>0.17413819999999999</c:v>
                </c:pt>
                <c:pt idx="3030">
                  <c:v>0.17413819999999999</c:v>
                </c:pt>
                <c:pt idx="3031">
                  <c:v>0.17413819999999999</c:v>
                </c:pt>
                <c:pt idx="3032">
                  <c:v>0.17413819999999999</c:v>
                </c:pt>
                <c:pt idx="3033">
                  <c:v>0.17413819999999999</c:v>
                </c:pt>
                <c:pt idx="3034">
                  <c:v>0.17413819999999999</c:v>
                </c:pt>
                <c:pt idx="3035">
                  <c:v>0.17413819999999999</c:v>
                </c:pt>
                <c:pt idx="3036">
                  <c:v>0.17413819999999999</c:v>
                </c:pt>
                <c:pt idx="3037">
                  <c:v>0.17413819999999999</c:v>
                </c:pt>
                <c:pt idx="3038">
                  <c:v>0.17413819999999999</c:v>
                </c:pt>
                <c:pt idx="3039">
                  <c:v>0.17413819999999999</c:v>
                </c:pt>
                <c:pt idx="3040">
                  <c:v>0.17413819999999999</c:v>
                </c:pt>
                <c:pt idx="3041">
                  <c:v>0.17413819999999999</c:v>
                </c:pt>
                <c:pt idx="3042">
                  <c:v>0.17413819999999999</c:v>
                </c:pt>
                <c:pt idx="3043">
                  <c:v>0.17413819999999999</c:v>
                </c:pt>
                <c:pt idx="3044">
                  <c:v>0.17413819999999999</c:v>
                </c:pt>
                <c:pt idx="3045">
                  <c:v>0.17413819999999999</c:v>
                </c:pt>
                <c:pt idx="3046">
                  <c:v>0.17413819999999999</c:v>
                </c:pt>
                <c:pt idx="3047">
                  <c:v>0.17413819999999999</c:v>
                </c:pt>
                <c:pt idx="3048">
                  <c:v>0.17413819999999999</c:v>
                </c:pt>
                <c:pt idx="3049">
                  <c:v>0.17413819999999999</c:v>
                </c:pt>
                <c:pt idx="3050">
                  <c:v>0.17420755000000004</c:v>
                </c:pt>
                <c:pt idx="3051">
                  <c:v>0.17413819999999999</c:v>
                </c:pt>
                <c:pt idx="3052">
                  <c:v>0.17413819999999999</c:v>
                </c:pt>
                <c:pt idx="3053">
                  <c:v>0.17413819999999999</c:v>
                </c:pt>
                <c:pt idx="3054">
                  <c:v>0.17413819999999999</c:v>
                </c:pt>
                <c:pt idx="3055">
                  <c:v>0.17413819999999999</c:v>
                </c:pt>
                <c:pt idx="3056">
                  <c:v>0.17413819999999999</c:v>
                </c:pt>
                <c:pt idx="3057">
                  <c:v>0.17413819999999999</c:v>
                </c:pt>
                <c:pt idx="3058">
                  <c:v>0.17413819999999999</c:v>
                </c:pt>
                <c:pt idx="3059">
                  <c:v>0.17413819999999999</c:v>
                </c:pt>
                <c:pt idx="3060">
                  <c:v>0.17413819999999999</c:v>
                </c:pt>
                <c:pt idx="3061">
                  <c:v>0.17413819999999999</c:v>
                </c:pt>
                <c:pt idx="3062">
                  <c:v>0.17413819999999999</c:v>
                </c:pt>
                <c:pt idx="3063">
                  <c:v>0.17413819999999999</c:v>
                </c:pt>
                <c:pt idx="3064">
                  <c:v>0.17413819999999999</c:v>
                </c:pt>
                <c:pt idx="3065">
                  <c:v>0.17413819999999999</c:v>
                </c:pt>
                <c:pt idx="3066">
                  <c:v>0.17413819999999999</c:v>
                </c:pt>
                <c:pt idx="3067">
                  <c:v>0.17413819999999999</c:v>
                </c:pt>
                <c:pt idx="3068">
                  <c:v>0.17413819999999999</c:v>
                </c:pt>
                <c:pt idx="3069">
                  <c:v>0.17413819999999999</c:v>
                </c:pt>
                <c:pt idx="3070">
                  <c:v>0.17413819999999999</c:v>
                </c:pt>
                <c:pt idx="3071">
                  <c:v>0.17413819999999999</c:v>
                </c:pt>
                <c:pt idx="3072">
                  <c:v>0.17413819999999999</c:v>
                </c:pt>
                <c:pt idx="3073">
                  <c:v>0.17413819999999999</c:v>
                </c:pt>
                <c:pt idx="3074">
                  <c:v>0.17413819999999999</c:v>
                </c:pt>
                <c:pt idx="3075">
                  <c:v>0.17413819999999999</c:v>
                </c:pt>
                <c:pt idx="3076">
                  <c:v>0.17413819999999999</c:v>
                </c:pt>
                <c:pt idx="3077">
                  <c:v>0.17413819999999999</c:v>
                </c:pt>
                <c:pt idx="3078">
                  <c:v>0.17413819999999999</c:v>
                </c:pt>
                <c:pt idx="3079">
                  <c:v>0.17413819999999999</c:v>
                </c:pt>
                <c:pt idx="3080">
                  <c:v>0.17413819999999999</c:v>
                </c:pt>
                <c:pt idx="3081">
                  <c:v>0.17413819999999999</c:v>
                </c:pt>
                <c:pt idx="3082">
                  <c:v>0.17413819999999999</c:v>
                </c:pt>
                <c:pt idx="3083">
                  <c:v>0.17413819999999999</c:v>
                </c:pt>
                <c:pt idx="3084">
                  <c:v>0.17420755000000004</c:v>
                </c:pt>
                <c:pt idx="3085">
                  <c:v>0.17413819999999999</c:v>
                </c:pt>
                <c:pt idx="3086">
                  <c:v>0.17413819999999999</c:v>
                </c:pt>
                <c:pt idx="3087">
                  <c:v>0.17413819999999999</c:v>
                </c:pt>
                <c:pt idx="3088">
                  <c:v>0.17413819999999999</c:v>
                </c:pt>
                <c:pt idx="3089">
                  <c:v>0.17413819999999999</c:v>
                </c:pt>
                <c:pt idx="3090">
                  <c:v>0.17413819999999999</c:v>
                </c:pt>
                <c:pt idx="3091">
                  <c:v>0.17413819999999999</c:v>
                </c:pt>
                <c:pt idx="3092">
                  <c:v>0.17413819999999999</c:v>
                </c:pt>
                <c:pt idx="3093">
                  <c:v>0.17413819999999999</c:v>
                </c:pt>
                <c:pt idx="3094">
                  <c:v>0.17413819999999999</c:v>
                </c:pt>
                <c:pt idx="3095">
                  <c:v>0.17413819999999999</c:v>
                </c:pt>
                <c:pt idx="3096">
                  <c:v>0.17413819999999999</c:v>
                </c:pt>
                <c:pt idx="3097">
                  <c:v>0.17413819999999999</c:v>
                </c:pt>
                <c:pt idx="3098">
                  <c:v>0.17413819999999999</c:v>
                </c:pt>
                <c:pt idx="3099">
                  <c:v>0.17413819999999999</c:v>
                </c:pt>
                <c:pt idx="3100">
                  <c:v>0.17413819999999999</c:v>
                </c:pt>
                <c:pt idx="3101">
                  <c:v>0.17413819999999999</c:v>
                </c:pt>
                <c:pt idx="3102">
                  <c:v>0.17413819999999999</c:v>
                </c:pt>
                <c:pt idx="3103">
                  <c:v>0.17413819999999999</c:v>
                </c:pt>
                <c:pt idx="3104">
                  <c:v>0.17413819999999999</c:v>
                </c:pt>
                <c:pt idx="3105">
                  <c:v>0.17413819999999999</c:v>
                </c:pt>
                <c:pt idx="3106">
                  <c:v>0.17413819999999999</c:v>
                </c:pt>
                <c:pt idx="3107">
                  <c:v>0.17413819999999999</c:v>
                </c:pt>
                <c:pt idx="3108">
                  <c:v>0.17413819999999999</c:v>
                </c:pt>
                <c:pt idx="3109">
                  <c:v>0.17413819999999999</c:v>
                </c:pt>
                <c:pt idx="3110">
                  <c:v>0.17413819999999999</c:v>
                </c:pt>
                <c:pt idx="3111">
                  <c:v>0.17413819999999999</c:v>
                </c:pt>
                <c:pt idx="3112">
                  <c:v>0.17413819999999999</c:v>
                </c:pt>
                <c:pt idx="3113">
                  <c:v>0.17413819999999999</c:v>
                </c:pt>
                <c:pt idx="3114">
                  <c:v>0.17413819999999999</c:v>
                </c:pt>
                <c:pt idx="3115">
                  <c:v>0.17413819999999999</c:v>
                </c:pt>
                <c:pt idx="3116">
                  <c:v>0.17413819999999999</c:v>
                </c:pt>
                <c:pt idx="3117">
                  <c:v>0.17413819999999999</c:v>
                </c:pt>
                <c:pt idx="3118">
                  <c:v>0.17413819999999999</c:v>
                </c:pt>
                <c:pt idx="3119">
                  <c:v>0.17413819999999999</c:v>
                </c:pt>
                <c:pt idx="3120">
                  <c:v>0.17413819999999999</c:v>
                </c:pt>
                <c:pt idx="3121">
                  <c:v>0.17413819999999999</c:v>
                </c:pt>
                <c:pt idx="3122">
                  <c:v>0.17413819999999999</c:v>
                </c:pt>
                <c:pt idx="3123">
                  <c:v>0.17413819999999999</c:v>
                </c:pt>
                <c:pt idx="3124">
                  <c:v>0.17413819999999999</c:v>
                </c:pt>
                <c:pt idx="3125">
                  <c:v>0.17413819999999999</c:v>
                </c:pt>
                <c:pt idx="3126">
                  <c:v>0.17413819999999999</c:v>
                </c:pt>
                <c:pt idx="3127">
                  <c:v>0.17413819999999999</c:v>
                </c:pt>
                <c:pt idx="3128">
                  <c:v>0.17413819999999999</c:v>
                </c:pt>
                <c:pt idx="3129">
                  <c:v>0.17413819999999999</c:v>
                </c:pt>
                <c:pt idx="3130">
                  <c:v>0.17413819999999999</c:v>
                </c:pt>
                <c:pt idx="3131">
                  <c:v>0.17413819999999999</c:v>
                </c:pt>
                <c:pt idx="3132">
                  <c:v>0.17413819999999999</c:v>
                </c:pt>
                <c:pt idx="3133">
                  <c:v>0.17413819999999999</c:v>
                </c:pt>
                <c:pt idx="3134">
                  <c:v>0.17413819999999999</c:v>
                </c:pt>
                <c:pt idx="3135">
                  <c:v>0.17413819999999999</c:v>
                </c:pt>
                <c:pt idx="3136">
                  <c:v>0.17413819999999999</c:v>
                </c:pt>
                <c:pt idx="3137">
                  <c:v>0.17413819999999999</c:v>
                </c:pt>
                <c:pt idx="3138">
                  <c:v>0.17413819999999999</c:v>
                </c:pt>
                <c:pt idx="3139">
                  <c:v>0.17413819999999999</c:v>
                </c:pt>
                <c:pt idx="3140">
                  <c:v>0.17413819999999999</c:v>
                </c:pt>
                <c:pt idx="3141">
                  <c:v>0.17413819999999999</c:v>
                </c:pt>
                <c:pt idx="3142">
                  <c:v>0.17448395000000044</c:v>
                </c:pt>
                <c:pt idx="3143">
                  <c:v>0.17510000000000001</c:v>
                </c:pt>
                <c:pt idx="3144">
                  <c:v>0.17577500000000001</c:v>
                </c:pt>
                <c:pt idx="3145">
                  <c:v>0.1749638000000005</c:v>
                </c:pt>
                <c:pt idx="3146">
                  <c:v>0.17462154999999988</c:v>
                </c:pt>
                <c:pt idx="3147">
                  <c:v>0.17441500000000074</c:v>
                </c:pt>
                <c:pt idx="3148">
                  <c:v>0.17441500000000074</c:v>
                </c:pt>
                <c:pt idx="3149">
                  <c:v>0.17441500000000074</c:v>
                </c:pt>
                <c:pt idx="3150">
                  <c:v>0.17441500000000074</c:v>
                </c:pt>
                <c:pt idx="3151">
                  <c:v>0.17441500000000074</c:v>
                </c:pt>
                <c:pt idx="3152">
                  <c:v>0.17427680000000001</c:v>
                </c:pt>
                <c:pt idx="3153">
                  <c:v>0.17427680000000001</c:v>
                </c:pt>
                <c:pt idx="3154">
                  <c:v>0.17427680000000001</c:v>
                </c:pt>
                <c:pt idx="3155">
                  <c:v>0.17427680000000001</c:v>
                </c:pt>
                <c:pt idx="3156">
                  <c:v>0.17427680000000001</c:v>
                </c:pt>
                <c:pt idx="3157">
                  <c:v>0.17427680000000001</c:v>
                </c:pt>
                <c:pt idx="3158">
                  <c:v>0.17427680000000001</c:v>
                </c:pt>
                <c:pt idx="3159">
                  <c:v>0.17434595000000044</c:v>
                </c:pt>
                <c:pt idx="3160">
                  <c:v>0.17427680000000001</c:v>
                </c:pt>
                <c:pt idx="3161">
                  <c:v>0.17434595000000044</c:v>
                </c:pt>
                <c:pt idx="3162">
                  <c:v>0.17434595000000044</c:v>
                </c:pt>
                <c:pt idx="3163">
                  <c:v>0.17427680000000001</c:v>
                </c:pt>
                <c:pt idx="3164">
                  <c:v>0.17427680000000001</c:v>
                </c:pt>
                <c:pt idx="3165">
                  <c:v>0.17427680000000001</c:v>
                </c:pt>
                <c:pt idx="3166">
                  <c:v>0.17434595000000044</c:v>
                </c:pt>
                <c:pt idx="3167">
                  <c:v>0.17434595000000044</c:v>
                </c:pt>
                <c:pt idx="3168">
                  <c:v>0.17434595000000044</c:v>
                </c:pt>
                <c:pt idx="3169">
                  <c:v>0.17434595000000044</c:v>
                </c:pt>
                <c:pt idx="3170">
                  <c:v>0.17427680000000001</c:v>
                </c:pt>
                <c:pt idx="3171">
                  <c:v>0.17427680000000001</c:v>
                </c:pt>
                <c:pt idx="3172">
                  <c:v>0.17427680000000001</c:v>
                </c:pt>
                <c:pt idx="3173">
                  <c:v>0.17434595000000044</c:v>
                </c:pt>
                <c:pt idx="3174">
                  <c:v>0.17427680000000001</c:v>
                </c:pt>
                <c:pt idx="3175">
                  <c:v>0.17427680000000001</c:v>
                </c:pt>
                <c:pt idx="3176">
                  <c:v>0.17427680000000001</c:v>
                </c:pt>
                <c:pt idx="3177">
                  <c:v>0.17434595000000044</c:v>
                </c:pt>
                <c:pt idx="3178">
                  <c:v>0.17434595000000044</c:v>
                </c:pt>
                <c:pt idx="3179">
                  <c:v>0.17427680000000001</c:v>
                </c:pt>
                <c:pt idx="3180">
                  <c:v>0.17434595000000044</c:v>
                </c:pt>
                <c:pt idx="3181">
                  <c:v>0.17427680000000001</c:v>
                </c:pt>
                <c:pt idx="3182">
                  <c:v>0.17434595000000044</c:v>
                </c:pt>
                <c:pt idx="3183">
                  <c:v>0.17427680000000001</c:v>
                </c:pt>
                <c:pt idx="3184">
                  <c:v>0.17434595000000044</c:v>
                </c:pt>
                <c:pt idx="3185">
                  <c:v>0.17434595000000044</c:v>
                </c:pt>
                <c:pt idx="3186">
                  <c:v>0.17434595000000044</c:v>
                </c:pt>
                <c:pt idx="3187">
                  <c:v>0.17434595000000044</c:v>
                </c:pt>
                <c:pt idx="3188">
                  <c:v>0.17427680000000001</c:v>
                </c:pt>
                <c:pt idx="3189">
                  <c:v>0.17434595000000044</c:v>
                </c:pt>
                <c:pt idx="3190">
                  <c:v>0.17434595000000044</c:v>
                </c:pt>
                <c:pt idx="3191">
                  <c:v>0.17434595000000044</c:v>
                </c:pt>
                <c:pt idx="3192">
                  <c:v>0.17434595000000044</c:v>
                </c:pt>
                <c:pt idx="3193">
                  <c:v>0.17434595000000044</c:v>
                </c:pt>
                <c:pt idx="3194">
                  <c:v>0.17427680000000001</c:v>
                </c:pt>
                <c:pt idx="3195">
                  <c:v>0.17427680000000001</c:v>
                </c:pt>
                <c:pt idx="3196">
                  <c:v>0.17427680000000001</c:v>
                </c:pt>
                <c:pt idx="3197">
                  <c:v>0.17434595000000044</c:v>
                </c:pt>
                <c:pt idx="3198">
                  <c:v>0.17434595000000044</c:v>
                </c:pt>
                <c:pt idx="3199">
                  <c:v>0.17434595000000044</c:v>
                </c:pt>
                <c:pt idx="3200">
                  <c:v>0.17434595000000044</c:v>
                </c:pt>
                <c:pt idx="3201">
                  <c:v>0.17427680000000001</c:v>
                </c:pt>
                <c:pt idx="3202">
                  <c:v>0.17427680000000001</c:v>
                </c:pt>
                <c:pt idx="3203">
                  <c:v>0.17434595000000044</c:v>
                </c:pt>
                <c:pt idx="3204">
                  <c:v>0.17434595000000044</c:v>
                </c:pt>
                <c:pt idx="3205">
                  <c:v>0.17434595000000044</c:v>
                </c:pt>
                <c:pt idx="3206">
                  <c:v>0.17434595000000044</c:v>
                </c:pt>
                <c:pt idx="3207">
                  <c:v>0.17434595000000044</c:v>
                </c:pt>
                <c:pt idx="3208">
                  <c:v>0.17434595000000044</c:v>
                </c:pt>
                <c:pt idx="3209">
                  <c:v>0.17427680000000001</c:v>
                </c:pt>
                <c:pt idx="3210">
                  <c:v>0.17427680000000001</c:v>
                </c:pt>
                <c:pt idx="3211">
                  <c:v>0.17434595000000044</c:v>
                </c:pt>
                <c:pt idx="3212">
                  <c:v>0.17427680000000001</c:v>
                </c:pt>
                <c:pt idx="3213">
                  <c:v>0.17427680000000001</c:v>
                </c:pt>
                <c:pt idx="3214">
                  <c:v>0.17427680000000001</c:v>
                </c:pt>
                <c:pt idx="3215">
                  <c:v>0.17427680000000001</c:v>
                </c:pt>
                <c:pt idx="3216">
                  <c:v>0.17427680000000001</c:v>
                </c:pt>
              </c:numCache>
            </c:numRef>
          </c:yVal>
          <c:smooth val="1"/>
          <c:extLst>
            <c:ext xmlns:c16="http://schemas.microsoft.com/office/drawing/2014/chart" uri="{C3380CC4-5D6E-409C-BE32-E72D297353CC}">
              <c16:uniqueId val="{00000001-912C-4A68-A125-D918C1846A20}"/>
            </c:ext>
          </c:extLst>
        </c:ser>
        <c:dLbls>
          <c:showLegendKey val="0"/>
          <c:showVal val="0"/>
          <c:showCatName val="0"/>
          <c:showSerName val="0"/>
          <c:showPercent val="0"/>
          <c:showBubbleSize val="0"/>
        </c:dLbls>
        <c:axId val="108937600"/>
        <c:axId val="108939520"/>
      </c:scatterChart>
      <c:valAx>
        <c:axId val="108937600"/>
        <c:scaling>
          <c:orientation val="minMax"/>
          <c:max val="41482"/>
          <c:min val="41470"/>
        </c:scaling>
        <c:delete val="0"/>
        <c:axPos val="b"/>
        <c:title>
          <c:tx>
            <c:rich>
              <a:bodyPr/>
              <a:lstStyle/>
              <a:p>
                <a:pPr>
                  <a:defRPr/>
                </a:pPr>
                <a:r>
                  <a:rPr lang="en-US"/>
                  <a:t>Time (15/07/13-26/07/13)</a:t>
                </a:r>
                <a:endParaRPr lang="el-GR"/>
              </a:p>
            </c:rich>
          </c:tx>
          <c:overlay val="0"/>
        </c:title>
        <c:numFmt formatCode="d/m/yyyy\ h:mm" sourceLinked="1"/>
        <c:majorTickMark val="out"/>
        <c:minorTickMark val="none"/>
        <c:tickLblPos val="nextTo"/>
        <c:crossAx val="108939520"/>
        <c:crosses val="autoZero"/>
        <c:crossBetween val="midCat"/>
        <c:majorUnit val="2.8"/>
      </c:valAx>
      <c:valAx>
        <c:axId val="108939520"/>
        <c:scaling>
          <c:orientation val="minMax"/>
        </c:scaling>
        <c:delete val="0"/>
        <c:axPos val="l"/>
        <c:majorGridlines/>
        <c:title>
          <c:tx>
            <c:rich>
              <a:bodyPr rot="-5400000" vert="horz"/>
              <a:lstStyle/>
              <a:p>
                <a:pPr>
                  <a:defRPr/>
                </a:pPr>
                <a:r>
                  <a:rPr lang="en-US"/>
                  <a:t>Volumetric Water Content</a:t>
                </a:r>
                <a:endParaRPr lang="el-GR"/>
              </a:p>
            </c:rich>
          </c:tx>
          <c:overlay val="0"/>
        </c:title>
        <c:numFmt formatCode="General" sourceLinked="1"/>
        <c:majorTickMark val="out"/>
        <c:minorTickMark val="none"/>
        <c:tickLblPos val="nextTo"/>
        <c:crossAx val="108937600"/>
        <c:crosses val="autoZero"/>
        <c:crossBetween val="midCat"/>
      </c:valAx>
    </c:plotArea>
    <c:legend>
      <c:legendPos val="r"/>
      <c:layout>
        <c:manualLayout>
          <c:xMode val="edge"/>
          <c:yMode val="edge"/>
          <c:x val="0.6995298182976426"/>
          <c:y val="0.3796231906655233"/>
          <c:w val="0.26734561225472431"/>
          <c:h val="0.14543211801495121"/>
        </c:manualLayout>
      </c:layout>
      <c:overlay val="1"/>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VWC1, Weeks 3&amp;4</c:v>
          </c:tx>
          <c:spPr>
            <a:ln w="28575">
              <a:noFill/>
            </a:ln>
          </c:spPr>
          <c:trendline>
            <c:name>Linear</c:name>
            <c:trendlineType val="linear"/>
            <c:dispRSqr val="1"/>
            <c:dispEq val="0"/>
            <c:trendlineLbl>
              <c:layout>
                <c:manualLayout>
                  <c:x val="-3.3894929568675805E-2"/>
                  <c:y val="-3.2986949688517495E-2"/>
                </c:manualLayout>
              </c:layout>
              <c:numFmt formatCode="General" sourceLinked="0"/>
              <c:txPr>
                <a:bodyPr/>
                <a:lstStyle/>
                <a:p>
                  <a:pPr>
                    <a:defRPr/>
                  </a:pPr>
                  <a:endParaRPr lang="en-US"/>
                </a:p>
              </c:txPr>
            </c:trendlineLbl>
          </c:trendline>
          <c:xVal>
            <c:numRef>
              <c:f>'Up to 09 Oct'!$AS$24:$AS$31</c:f>
              <c:numCache>
                <c:formatCode>General</c:formatCode>
                <c:ptCount val="8"/>
                <c:pt idx="0">
                  <c:v>0.1712822000000003</c:v>
                </c:pt>
                <c:pt idx="1">
                  <c:v>0.17230000000000001</c:v>
                </c:pt>
                <c:pt idx="2">
                  <c:v>0.17106155000000001</c:v>
                </c:pt>
                <c:pt idx="3">
                  <c:v>0.17329820000000049</c:v>
                </c:pt>
                <c:pt idx="4">
                  <c:v>0.17329820000000049</c:v>
                </c:pt>
                <c:pt idx="5">
                  <c:v>0.17343920000000052</c:v>
                </c:pt>
                <c:pt idx="6">
                  <c:v>0.17399920000000049</c:v>
                </c:pt>
                <c:pt idx="7">
                  <c:v>0.17413819999999999</c:v>
                </c:pt>
              </c:numCache>
            </c:numRef>
          </c:xVal>
          <c:yVal>
            <c:numRef>
              <c:f>'Up to 09 Oct'!$AQ$24:$AQ$31</c:f>
              <c:numCache>
                <c:formatCode>General</c:formatCode>
                <c:ptCount val="8"/>
                <c:pt idx="0">
                  <c:v>1.0553999999999972</c:v>
                </c:pt>
                <c:pt idx="1">
                  <c:v>3.1163999999999987</c:v>
                </c:pt>
                <c:pt idx="2">
                  <c:v>3.8322999999999943</c:v>
                </c:pt>
                <c:pt idx="3">
                  <c:v>4.0724999999999998</c:v>
                </c:pt>
                <c:pt idx="4">
                  <c:v>2.1764500000000178</c:v>
                </c:pt>
                <c:pt idx="5">
                  <c:v>3.5966000000000804</c:v>
                </c:pt>
                <c:pt idx="6">
                  <c:v>4.1703999999998116</c:v>
                </c:pt>
                <c:pt idx="7">
                  <c:v>4.9394000000000107</c:v>
                </c:pt>
              </c:numCache>
            </c:numRef>
          </c:yVal>
          <c:smooth val="0"/>
          <c:extLst>
            <c:ext xmlns:c16="http://schemas.microsoft.com/office/drawing/2014/chart" uri="{C3380CC4-5D6E-409C-BE32-E72D297353CC}">
              <c16:uniqueId val="{00000001-81FD-4DD4-9BFC-2E65C62D30DF}"/>
            </c:ext>
          </c:extLst>
        </c:ser>
        <c:dLbls>
          <c:showLegendKey val="0"/>
          <c:showVal val="0"/>
          <c:showCatName val="0"/>
          <c:showSerName val="0"/>
          <c:showPercent val="0"/>
          <c:showBubbleSize val="0"/>
        </c:dLbls>
        <c:axId val="140098560"/>
        <c:axId val="140121216"/>
      </c:scatterChart>
      <c:valAx>
        <c:axId val="140098560"/>
        <c:scaling>
          <c:orientation val="minMax"/>
        </c:scaling>
        <c:delete val="0"/>
        <c:axPos val="b"/>
        <c:title>
          <c:tx>
            <c:rich>
              <a:bodyPr/>
              <a:lstStyle/>
              <a:p>
                <a:pPr>
                  <a:defRPr/>
                </a:pPr>
                <a:r>
                  <a:rPr lang="en-US"/>
                  <a:t>MC</a:t>
                </a:r>
                <a:r>
                  <a:rPr lang="en-US" baseline="0"/>
                  <a:t> at start</a:t>
                </a:r>
                <a:endParaRPr lang="el-GR"/>
              </a:p>
            </c:rich>
          </c:tx>
          <c:overlay val="0"/>
        </c:title>
        <c:numFmt formatCode="General" sourceLinked="1"/>
        <c:majorTickMark val="out"/>
        <c:minorTickMark val="none"/>
        <c:tickLblPos val="nextTo"/>
        <c:crossAx val="140121216"/>
        <c:crosses val="autoZero"/>
        <c:crossBetween val="midCat"/>
      </c:valAx>
      <c:valAx>
        <c:axId val="140121216"/>
        <c:scaling>
          <c:orientation val="minMax"/>
        </c:scaling>
        <c:delete val="0"/>
        <c:axPos val="l"/>
        <c:majorGridlines/>
        <c:title>
          <c:tx>
            <c:rich>
              <a:bodyPr rot="-5400000" vert="horz"/>
              <a:lstStyle/>
              <a:p>
                <a:pPr>
                  <a:defRPr/>
                </a:pPr>
                <a:r>
                  <a:rPr lang="en-US"/>
                  <a:t>Discharged Volume (l)</a:t>
                </a:r>
                <a:endParaRPr lang="el-GR"/>
              </a:p>
            </c:rich>
          </c:tx>
          <c:overlay val="0"/>
        </c:title>
        <c:numFmt formatCode="General" sourceLinked="1"/>
        <c:majorTickMark val="out"/>
        <c:minorTickMark val="none"/>
        <c:tickLblPos val="nextTo"/>
        <c:crossAx val="140098560"/>
        <c:crosses val="autoZero"/>
        <c:crossBetween val="midCat"/>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VWC8, Weeks 3 &amp; 4</c:v>
          </c:tx>
          <c:spPr>
            <a:ln w="28575">
              <a:noFill/>
            </a:ln>
          </c:spPr>
          <c:trendline>
            <c:name>Linear</c:name>
            <c:spPr>
              <a:ln w="19050"/>
            </c:spPr>
            <c:trendlineType val="linear"/>
            <c:dispRSqr val="1"/>
            <c:dispEq val="0"/>
            <c:trendlineLbl>
              <c:layout>
                <c:manualLayout>
                  <c:x val="-5.3502843394575679E-2"/>
                  <c:y val="-7.5402473965085426E-2"/>
                </c:manualLayout>
              </c:layout>
              <c:numFmt formatCode="General" sourceLinked="0"/>
              <c:txPr>
                <a:bodyPr/>
                <a:lstStyle/>
                <a:p>
                  <a:pPr>
                    <a:defRPr/>
                  </a:pPr>
                  <a:endParaRPr lang="en-US"/>
                </a:p>
              </c:txPr>
            </c:trendlineLbl>
          </c:trendline>
          <c:xVal>
            <c:numRef>
              <c:f>'Up to 09 Oct'!$AR$24:$AR$31</c:f>
              <c:numCache>
                <c:formatCode>General</c:formatCode>
                <c:ptCount val="8"/>
                <c:pt idx="0">
                  <c:v>0.18556955000000036</c:v>
                </c:pt>
                <c:pt idx="1">
                  <c:v>0.18576995000000049</c:v>
                </c:pt>
                <c:pt idx="2">
                  <c:v>0.18536754999999999</c:v>
                </c:pt>
                <c:pt idx="3">
                  <c:v>0.18586954999999999</c:v>
                </c:pt>
                <c:pt idx="4">
                  <c:v>0.18596875000000052</c:v>
                </c:pt>
                <c:pt idx="5">
                  <c:v>0.18606755000000033</c:v>
                </c:pt>
                <c:pt idx="6">
                  <c:v>0.1859192000000007</c:v>
                </c:pt>
                <c:pt idx="7">
                  <c:v>0.18601820000000052</c:v>
                </c:pt>
              </c:numCache>
            </c:numRef>
          </c:xVal>
          <c:yVal>
            <c:numRef>
              <c:f>'Up to 09 Oct'!$AQ$24:$AQ$31</c:f>
              <c:numCache>
                <c:formatCode>General</c:formatCode>
                <c:ptCount val="8"/>
                <c:pt idx="0">
                  <c:v>1.0553999999999972</c:v>
                </c:pt>
                <c:pt idx="1">
                  <c:v>3.1163999999999987</c:v>
                </c:pt>
                <c:pt idx="2">
                  <c:v>3.8322999999999943</c:v>
                </c:pt>
                <c:pt idx="3">
                  <c:v>4.0724999999999998</c:v>
                </c:pt>
                <c:pt idx="4">
                  <c:v>2.1764500000000178</c:v>
                </c:pt>
                <c:pt idx="5">
                  <c:v>3.5966000000000804</c:v>
                </c:pt>
                <c:pt idx="6">
                  <c:v>4.1703999999998116</c:v>
                </c:pt>
                <c:pt idx="7">
                  <c:v>4.9394000000000107</c:v>
                </c:pt>
              </c:numCache>
            </c:numRef>
          </c:yVal>
          <c:smooth val="0"/>
          <c:extLst>
            <c:ext xmlns:c16="http://schemas.microsoft.com/office/drawing/2014/chart" uri="{C3380CC4-5D6E-409C-BE32-E72D297353CC}">
              <c16:uniqueId val="{00000001-C7A2-4956-909C-E9A76FDD7830}"/>
            </c:ext>
          </c:extLst>
        </c:ser>
        <c:dLbls>
          <c:showLegendKey val="0"/>
          <c:showVal val="0"/>
          <c:showCatName val="0"/>
          <c:showSerName val="0"/>
          <c:showPercent val="0"/>
          <c:showBubbleSize val="0"/>
        </c:dLbls>
        <c:axId val="140167040"/>
        <c:axId val="140173312"/>
      </c:scatterChart>
      <c:valAx>
        <c:axId val="140167040"/>
        <c:scaling>
          <c:orientation val="minMax"/>
        </c:scaling>
        <c:delete val="0"/>
        <c:axPos val="b"/>
        <c:title>
          <c:tx>
            <c:rich>
              <a:bodyPr/>
              <a:lstStyle/>
              <a:p>
                <a:pPr>
                  <a:defRPr/>
                </a:pPr>
                <a:r>
                  <a:rPr lang="en-US"/>
                  <a:t>MC at start</a:t>
                </a:r>
                <a:endParaRPr lang="el-GR"/>
              </a:p>
            </c:rich>
          </c:tx>
          <c:overlay val="0"/>
        </c:title>
        <c:numFmt formatCode="General" sourceLinked="1"/>
        <c:majorTickMark val="out"/>
        <c:minorTickMark val="none"/>
        <c:tickLblPos val="nextTo"/>
        <c:crossAx val="140173312"/>
        <c:crosses val="autoZero"/>
        <c:crossBetween val="midCat"/>
      </c:valAx>
      <c:valAx>
        <c:axId val="140173312"/>
        <c:scaling>
          <c:orientation val="minMax"/>
        </c:scaling>
        <c:delete val="0"/>
        <c:axPos val="l"/>
        <c:majorGridlines/>
        <c:title>
          <c:tx>
            <c:rich>
              <a:bodyPr rot="-5400000" vert="horz"/>
              <a:lstStyle/>
              <a:p>
                <a:pPr>
                  <a:defRPr/>
                </a:pPr>
                <a:r>
                  <a:rPr lang="en-US"/>
                  <a:t>Discharged Volume (l)</a:t>
                </a:r>
                <a:endParaRPr lang="el-GR"/>
              </a:p>
            </c:rich>
          </c:tx>
          <c:overlay val="0"/>
        </c:title>
        <c:numFmt formatCode="General" sourceLinked="1"/>
        <c:majorTickMark val="out"/>
        <c:minorTickMark val="none"/>
        <c:tickLblPos val="nextTo"/>
        <c:crossAx val="140167040"/>
        <c:crosses val="autoZero"/>
        <c:crossBetween val="midCat"/>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Outflow</c:v>
          </c:tx>
          <c:marker>
            <c:symbol val="none"/>
          </c:marker>
          <c:xVal>
            <c:numRef>
              <c:f>'Outflow 16-17.07.13'!$F$40407:$F$42274</c:f>
              <c:numCache>
                <c:formatCode>General</c:formatCode>
                <c:ptCount val="1868"/>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20</c:v>
                </c:pt>
                <c:pt idx="41">
                  <c:v>20.5</c:v>
                </c:pt>
                <c:pt idx="42">
                  <c:v>21</c:v>
                </c:pt>
                <c:pt idx="43">
                  <c:v>21.5</c:v>
                </c:pt>
                <c:pt idx="44">
                  <c:v>22</c:v>
                </c:pt>
                <c:pt idx="45">
                  <c:v>22.5</c:v>
                </c:pt>
                <c:pt idx="46">
                  <c:v>23</c:v>
                </c:pt>
                <c:pt idx="47">
                  <c:v>23.5</c:v>
                </c:pt>
                <c:pt idx="48">
                  <c:v>24</c:v>
                </c:pt>
                <c:pt idx="49">
                  <c:v>24.5</c:v>
                </c:pt>
                <c:pt idx="50">
                  <c:v>25</c:v>
                </c:pt>
                <c:pt idx="51">
                  <c:v>25.5</c:v>
                </c:pt>
                <c:pt idx="52">
                  <c:v>26</c:v>
                </c:pt>
                <c:pt idx="53">
                  <c:v>26.5</c:v>
                </c:pt>
                <c:pt idx="54">
                  <c:v>27</c:v>
                </c:pt>
                <c:pt idx="55">
                  <c:v>27.5</c:v>
                </c:pt>
                <c:pt idx="56">
                  <c:v>28</c:v>
                </c:pt>
                <c:pt idx="57">
                  <c:v>28.5</c:v>
                </c:pt>
                <c:pt idx="58">
                  <c:v>29</c:v>
                </c:pt>
                <c:pt idx="59">
                  <c:v>29.5</c:v>
                </c:pt>
                <c:pt idx="60">
                  <c:v>30</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40</c:v>
                </c:pt>
                <c:pt idx="81">
                  <c:v>40.5</c:v>
                </c:pt>
                <c:pt idx="82">
                  <c:v>41</c:v>
                </c:pt>
                <c:pt idx="83">
                  <c:v>41.5</c:v>
                </c:pt>
                <c:pt idx="84">
                  <c:v>42</c:v>
                </c:pt>
                <c:pt idx="85">
                  <c:v>42.5</c:v>
                </c:pt>
                <c:pt idx="86">
                  <c:v>43</c:v>
                </c:pt>
                <c:pt idx="87">
                  <c:v>43.5</c:v>
                </c:pt>
                <c:pt idx="88">
                  <c:v>44</c:v>
                </c:pt>
                <c:pt idx="89">
                  <c:v>44.5</c:v>
                </c:pt>
                <c:pt idx="90">
                  <c:v>45</c:v>
                </c:pt>
                <c:pt idx="91">
                  <c:v>45.5</c:v>
                </c:pt>
                <c:pt idx="92">
                  <c:v>46</c:v>
                </c:pt>
                <c:pt idx="93">
                  <c:v>46.5</c:v>
                </c:pt>
                <c:pt idx="94">
                  <c:v>47</c:v>
                </c:pt>
                <c:pt idx="95">
                  <c:v>47.5</c:v>
                </c:pt>
                <c:pt idx="96">
                  <c:v>48</c:v>
                </c:pt>
                <c:pt idx="97">
                  <c:v>48.5</c:v>
                </c:pt>
                <c:pt idx="98">
                  <c:v>49</c:v>
                </c:pt>
                <c:pt idx="99">
                  <c:v>49.5</c:v>
                </c:pt>
                <c:pt idx="100">
                  <c:v>50</c:v>
                </c:pt>
                <c:pt idx="101">
                  <c:v>50.5</c:v>
                </c:pt>
                <c:pt idx="102">
                  <c:v>51</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60</c:v>
                </c:pt>
                <c:pt idx="121">
                  <c:v>60.5</c:v>
                </c:pt>
                <c:pt idx="122">
                  <c:v>61</c:v>
                </c:pt>
                <c:pt idx="123">
                  <c:v>61.5</c:v>
                </c:pt>
                <c:pt idx="124">
                  <c:v>62</c:v>
                </c:pt>
                <c:pt idx="125">
                  <c:v>62.5</c:v>
                </c:pt>
                <c:pt idx="126">
                  <c:v>63</c:v>
                </c:pt>
                <c:pt idx="127">
                  <c:v>63.5</c:v>
                </c:pt>
                <c:pt idx="128">
                  <c:v>64</c:v>
                </c:pt>
                <c:pt idx="129">
                  <c:v>64.5</c:v>
                </c:pt>
                <c:pt idx="130">
                  <c:v>65</c:v>
                </c:pt>
                <c:pt idx="131">
                  <c:v>65.5</c:v>
                </c:pt>
                <c:pt idx="132">
                  <c:v>66</c:v>
                </c:pt>
                <c:pt idx="133">
                  <c:v>66.5</c:v>
                </c:pt>
                <c:pt idx="134">
                  <c:v>67</c:v>
                </c:pt>
                <c:pt idx="135">
                  <c:v>67.5</c:v>
                </c:pt>
                <c:pt idx="136">
                  <c:v>68</c:v>
                </c:pt>
                <c:pt idx="137">
                  <c:v>68.5</c:v>
                </c:pt>
                <c:pt idx="138">
                  <c:v>69</c:v>
                </c:pt>
                <c:pt idx="139">
                  <c:v>69.5</c:v>
                </c:pt>
                <c:pt idx="140">
                  <c:v>70</c:v>
                </c:pt>
                <c:pt idx="141">
                  <c:v>70.5</c:v>
                </c:pt>
                <c:pt idx="142">
                  <c:v>71</c:v>
                </c:pt>
                <c:pt idx="143">
                  <c:v>71.5</c:v>
                </c:pt>
                <c:pt idx="144">
                  <c:v>72</c:v>
                </c:pt>
                <c:pt idx="145">
                  <c:v>72.5</c:v>
                </c:pt>
                <c:pt idx="146">
                  <c:v>73</c:v>
                </c:pt>
                <c:pt idx="147">
                  <c:v>73.5</c:v>
                </c:pt>
                <c:pt idx="148">
                  <c:v>74</c:v>
                </c:pt>
                <c:pt idx="149">
                  <c:v>74.5</c:v>
                </c:pt>
                <c:pt idx="150">
                  <c:v>75</c:v>
                </c:pt>
                <c:pt idx="151">
                  <c:v>75.5</c:v>
                </c:pt>
                <c:pt idx="152">
                  <c:v>76</c:v>
                </c:pt>
                <c:pt idx="153">
                  <c:v>76.5</c:v>
                </c:pt>
                <c:pt idx="154">
                  <c:v>77</c:v>
                </c:pt>
                <c:pt idx="155">
                  <c:v>77.5</c:v>
                </c:pt>
                <c:pt idx="156">
                  <c:v>78</c:v>
                </c:pt>
                <c:pt idx="157">
                  <c:v>78.5</c:v>
                </c:pt>
                <c:pt idx="158">
                  <c:v>79</c:v>
                </c:pt>
                <c:pt idx="159">
                  <c:v>79.5</c:v>
                </c:pt>
                <c:pt idx="160">
                  <c:v>80</c:v>
                </c:pt>
                <c:pt idx="161">
                  <c:v>80.5</c:v>
                </c:pt>
                <c:pt idx="162">
                  <c:v>81</c:v>
                </c:pt>
                <c:pt idx="163">
                  <c:v>81.5</c:v>
                </c:pt>
                <c:pt idx="164">
                  <c:v>82</c:v>
                </c:pt>
                <c:pt idx="165">
                  <c:v>82.5</c:v>
                </c:pt>
                <c:pt idx="166">
                  <c:v>83</c:v>
                </c:pt>
                <c:pt idx="167">
                  <c:v>83.5</c:v>
                </c:pt>
                <c:pt idx="168">
                  <c:v>84</c:v>
                </c:pt>
                <c:pt idx="169">
                  <c:v>84.5</c:v>
                </c:pt>
                <c:pt idx="170">
                  <c:v>85</c:v>
                </c:pt>
                <c:pt idx="171">
                  <c:v>85.5</c:v>
                </c:pt>
                <c:pt idx="172">
                  <c:v>86</c:v>
                </c:pt>
                <c:pt idx="173">
                  <c:v>86.5</c:v>
                </c:pt>
                <c:pt idx="174">
                  <c:v>87</c:v>
                </c:pt>
                <c:pt idx="175">
                  <c:v>87.5</c:v>
                </c:pt>
                <c:pt idx="176">
                  <c:v>88</c:v>
                </c:pt>
                <c:pt idx="177">
                  <c:v>88.5</c:v>
                </c:pt>
                <c:pt idx="178">
                  <c:v>89</c:v>
                </c:pt>
                <c:pt idx="179">
                  <c:v>89.5</c:v>
                </c:pt>
                <c:pt idx="180">
                  <c:v>90</c:v>
                </c:pt>
                <c:pt idx="181">
                  <c:v>90.5</c:v>
                </c:pt>
                <c:pt idx="182">
                  <c:v>91</c:v>
                </c:pt>
                <c:pt idx="183">
                  <c:v>91.5</c:v>
                </c:pt>
                <c:pt idx="184">
                  <c:v>92</c:v>
                </c:pt>
                <c:pt idx="185">
                  <c:v>92.5</c:v>
                </c:pt>
                <c:pt idx="186">
                  <c:v>93</c:v>
                </c:pt>
                <c:pt idx="187">
                  <c:v>93.5</c:v>
                </c:pt>
                <c:pt idx="188">
                  <c:v>94</c:v>
                </c:pt>
                <c:pt idx="189">
                  <c:v>94.5</c:v>
                </c:pt>
                <c:pt idx="190">
                  <c:v>95</c:v>
                </c:pt>
                <c:pt idx="191">
                  <c:v>95.5</c:v>
                </c:pt>
                <c:pt idx="192">
                  <c:v>96</c:v>
                </c:pt>
                <c:pt idx="193">
                  <c:v>96.5</c:v>
                </c:pt>
                <c:pt idx="194">
                  <c:v>97</c:v>
                </c:pt>
                <c:pt idx="195">
                  <c:v>97.5</c:v>
                </c:pt>
                <c:pt idx="196">
                  <c:v>98</c:v>
                </c:pt>
                <c:pt idx="197">
                  <c:v>98.5</c:v>
                </c:pt>
                <c:pt idx="198">
                  <c:v>99</c:v>
                </c:pt>
                <c:pt idx="199">
                  <c:v>99.5</c:v>
                </c:pt>
                <c:pt idx="200">
                  <c:v>100</c:v>
                </c:pt>
                <c:pt idx="201">
                  <c:v>100.5</c:v>
                </c:pt>
                <c:pt idx="202">
                  <c:v>101</c:v>
                </c:pt>
                <c:pt idx="203">
                  <c:v>101.5</c:v>
                </c:pt>
                <c:pt idx="204">
                  <c:v>102</c:v>
                </c:pt>
                <c:pt idx="205">
                  <c:v>102.5</c:v>
                </c:pt>
                <c:pt idx="206">
                  <c:v>103</c:v>
                </c:pt>
                <c:pt idx="207">
                  <c:v>103.5</c:v>
                </c:pt>
                <c:pt idx="208">
                  <c:v>104</c:v>
                </c:pt>
                <c:pt idx="209">
                  <c:v>104.5</c:v>
                </c:pt>
                <c:pt idx="210">
                  <c:v>105</c:v>
                </c:pt>
                <c:pt idx="211">
                  <c:v>105.5</c:v>
                </c:pt>
                <c:pt idx="212">
                  <c:v>106</c:v>
                </c:pt>
                <c:pt idx="213">
                  <c:v>106.5</c:v>
                </c:pt>
                <c:pt idx="214">
                  <c:v>107</c:v>
                </c:pt>
                <c:pt idx="215">
                  <c:v>107.5</c:v>
                </c:pt>
                <c:pt idx="216">
                  <c:v>108</c:v>
                </c:pt>
                <c:pt idx="217">
                  <c:v>108.5</c:v>
                </c:pt>
                <c:pt idx="218">
                  <c:v>109</c:v>
                </c:pt>
                <c:pt idx="219">
                  <c:v>109.5</c:v>
                </c:pt>
                <c:pt idx="220">
                  <c:v>110</c:v>
                </c:pt>
                <c:pt idx="221">
                  <c:v>110.5</c:v>
                </c:pt>
                <c:pt idx="222">
                  <c:v>111</c:v>
                </c:pt>
                <c:pt idx="223">
                  <c:v>111.5</c:v>
                </c:pt>
                <c:pt idx="224">
                  <c:v>112</c:v>
                </c:pt>
                <c:pt idx="225">
                  <c:v>112.5</c:v>
                </c:pt>
                <c:pt idx="226">
                  <c:v>113</c:v>
                </c:pt>
                <c:pt idx="227">
                  <c:v>113.5</c:v>
                </c:pt>
                <c:pt idx="228">
                  <c:v>114</c:v>
                </c:pt>
                <c:pt idx="229">
                  <c:v>114.5</c:v>
                </c:pt>
                <c:pt idx="230">
                  <c:v>115</c:v>
                </c:pt>
                <c:pt idx="231">
                  <c:v>115.5</c:v>
                </c:pt>
                <c:pt idx="232">
                  <c:v>116</c:v>
                </c:pt>
                <c:pt idx="233">
                  <c:v>116.5</c:v>
                </c:pt>
                <c:pt idx="234">
                  <c:v>117</c:v>
                </c:pt>
                <c:pt idx="235">
                  <c:v>117.5</c:v>
                </c:pt>
                <c:pt idx="236">
                  <c:v>118</c:v>
                </c:pt>
                <c:pt idx="237">
                  <c:v>118.5</c:v>
                </c:pt>
                <c:pt idx="238">
                  <c:v>119</c:v>
                </c:pt>
                <c:pt idx="239">
                  <c:v>119.5</c:v>
                </c:pt>
                <c:pt idx="240">
                  <c:v>120</c:v>
                </c:pt>
                <c:pt idx="241">
                  <c:v>120.5</c:v>
                </c:pt>
                <c:pt idx="242">
                  <c:v>121</c:v>
                </c:pt>
                <c:pt idx="243">
                  <c:v>121.5</c:v>
                </c:pt>
                <c:pt idx="244">
                  <c:v>122</c:v>
                </c:pt>
                <c:pt idx="245">
                  <c:v>122.5</c:v>
                </c:pt>
                <c:pt idx="246">
                  <c:v>123</c:v>
                </c:pt>
                <c:pt idx="247">
                  <c:v>123.5</c:v>
                </c:pt>
                <c:pt idx="248">
                  <c:v>124</c:v>
                </c:pt>
                <c:pt idx="249">
                  <c:v>124.5</c:v>
                </c:pt>
                <c:pt idx="250">
                  <c:v>125</c:v>
                </c:pt>
                <c:pt idx="251">
                  <c:v>125.5</c:v>
                </c:pt>
                <c:pt idx="252">
                  <c:v>126</c:v>
                </c:pt>
                <c:pt idx="253">
                  <c:v>126.5</c:v>
                </c:pt>
                <c:pt idx="254">
                  <c:v>127</c:v>
                </c:pt>
                <c:pt idx="255">
                  <c:v>127.5</c:v>
                </c:pt>
                <c:pt idx="256">
                  <c:v>128</c:v>
                </c:pt>
                <c:pt idx="257">
                  <c:v>128.5</c:v>
                </c:pt>
                <c:pt idx="258">
                  <c:v>129</c:v>
                </c:pt>
                <c:pt idx="259">
                  <c:v>129.5</c:v>
                </c:pt>
                <c:pt idx="260">
                  <c:v>130</c:v>
                </c:pt>
                <c:pt idx="261">
                  <c:v>130.5</c:v>
                </c:pt>
                <c:pt idx="262">
                  <c:v>131</c:v>
                </c:pt>
                <c:pt idx="263">
                  <c:v>131.5</c:v>
                </c:pt>
                <c:pt idx="264">
                  <c:v>132</c:v>
                </c:pt>
                <c:pt idx="265">
                  <c:v>132.5</c:v>
                </c:pt>
                <c:pt idx="266">
                  <c:v>133</c:v>
                </c:pt>
                <c:pt idx="267">
                  <c:v>133.5</c:v>
                </c:pt>
                <c:pt idx="268">
                  <c:v>134</c:v>
                </c:pt>
                <c:pt idx="269">
                  <c:v>134.5</c:v>
                </c:pt>
                <c:pt idx="270">
                  <c:v>135</c:v>
                </c:pt>
                <c:pt idx="271">
                  <c:v>135.5</c:v>
                </c:pt>
                <c:pt idx="272">
                  <c:v>136</c:v>
                </c:pt>
                <c:pt idx="273">
                  <c:v>136.5</c:v>
                </c:pt>
                <c:pt idx="274">
                  <c:v>137</c:v>
                </c:pt>
                <c:pt idx="275">
                  <c:v>137.5</c:v>
                </c:pt>
                <c:pt idx="276">
                  <c:v>138</c:v>
                </c:pt>
                <c:pt idx="277">
                  <c:v>138.5</c:v>
                </c:pt>
                <c:pt idx="278">
                  <c:v>139</c:v>
                </c:pt>
                <c:pt idx="279">
                  <c:v>139.5</c:v>
                </c:pt>
                <c:pt idx="280">
                  <c:v>140</c:v>
                </c:pt>
                <c:pt idx="281">
                  <c:v>140.5</c:v>
                </c:pt>
                <c:pt idx="282">
                  <c:v>141</c:v>
                </c:pt>
                <c:pt idx="283">
                  <c:v>141.5</c:v>
                </c:pt>
                <c:pt idx="284">
                  <c:v>142</c:v>
                </c:pt>
                <c:pt idx="285">
                  <c:v>142.5</c:v>
                </c:pt>
                <c:pt idx="286">
                  <c:v>143</c:v>
                </c:pt>
                <c:pt idx="287">
                  <c:v>143.5</c:v>
                </c:pt>
                <c:pt idx="288">
                  <c:v>144</c:v>
                </c:pt>
                <c:pt idx="289">
                  <c:v>144.5</c:v>
                </c:pt>
                <c:pt idx="290">
                  <c:v>145</c:v>
                </c:pt>
                <c:pt idx="291">
                  <c:v>145.5</c:v>
                </c:pt>
                <c:pt idx="292">
                  <c:v>146</c:v>
                </c:pt>
                <c:pt idx="293">
                  <c:v>146.5</c:v>
                </c:pt>
                <c:pt idx="294">
                  <c:v>147</c:v>
                </c:pt>
                <c:pt idx="295">
                  <c:v>147.5</c:v>
                </c:pt>
                <c:pt idx="296">
                  <c:v>148</c:v>
                </c:pt>
                <c:pt idx="297">
                  <c:v>148.5</c:v>
                </c:pt>
                <c:pt idx="298">
                  <c:v>149</c:v>
                </c:pt>
                <c:pt idx="299">
                  <c:v>149.5</c:v>
                </c:pt>
                <c:pt idx="300">
                  <c:v>150</c:v>
                </c:pt>
                <c:pt idx="301">
                  <c:v>150.5</c:v>
                </c:pt>
                <c:pt idx="302">
                  <c:v>151</c:v>
                </c:pt>
                <c:pt idx="303">
                  <c:v>151.5</c:v>
                </c:pt>
                <c:pt idx="304">
                  <c:v>152</c:v>
                </c:pt>
                <c:pt idx="305">
                  <c:v>152.5</c:v>
                </c:pt>
                <c:pt idx="306">
                  <c:v>153</c:v>
                </c:pt>
                <c:pt idx="307">
                  <c:v>153.5</c:v>
                </c:pt>
                <c:pt idx="308">
                  <c:v>154</c:v>
                </c:pt>
                <c:pt idx="309">
                  <c:v>154.5</c:v>
                </c:pt>
                <c:pt idx="310">
                  <c:v>155</c:v>
                </c:pt>
                <c:pt idx="311">
                  <c:v>155.5</c:v>
                </c:pt>
                <c:pt idx="312">
                  <c:v>156</c:v>
                </c:pt>
                <c:pt idx="313">
                  <c:v>156.5</c:v>
                </c:pt>
                <c:pt idx="314">
                  <c:v>157</c:v>
                </c:pt>
                <c:pt idx="315">
                  <c:v>157.5</c:v>
                </c:pt>
                <c:pt idx="316">
                  <c:v>158</c:v>
                </c:pt>
                <c:pt idx="317">
                  <c:v>158.5</c:v>
                </c:pt>
                <c:pt idx="318">
                  <c:v>159</c:v>
                </c:pt>
                <c:pt idx="319">
                  <c:v>159.5</c:v>
                </c:pt>
                <c:pt idx="320">
                  <c:v>160</c:v>
                </c:pt>
                <c:pt idx="321">
                  <c:v>160.5</c:v>
                </c:pt>
                <c:pt idx="322">
                  <c:v>161</c:v>
                </c:pt>
                <c:pt idx="323">
                  <c:v>161.5</c:v>
                </c:pt>
                <c:pt idx="324">
                  <c:v>162</c:v>
                </c:pt>
                <c:pt idx="325">
                  <c:v>162.5</c:v>
                </c:pt>
                <c:pt idx="326">
                  <c:v>163</c:v>
                </c:pt>
                <c:pt idx="327">
                  <c:v>163.5</c:v>
                </c:pt>
                <c:pt idx="328">
                  <c:v>164</c:v>
                </c:pt>
                <c:pt idx="329">
                  <c:v>164.5</c:v>
                </c:pt>
                <c:pt idx="330">
                  <c:v>165</c:v>
                </c:pt>
                <c:pt idx="331">
                  <c:v>165.5</c:v>
                </c:pt>
                <c:pt idx="332">
                  <c:v>166</c:v>
                </c:pt>
                <c:pt idx="333">
                  <c:v>166.5</c:v>
                </c:pt>
                <c:pt idx="334">
                  <c:v>167</c:v>
                </c:pt>
                <c:pt idx="335">
                  <c:v>167.5</c:v>
                </c:pt>
                <c:pt idx="336">
                  <c:v>168</c:v>
                </c:pt>
                <c:pt idx="337">
                  <c:v>168.5</c:v>
                </c:pt>
                <c:pt idx="338">
                  <c:v>169</c:v>
                </c:pt>
                <c:pt idx="339">
                  <c:v>169.5</c:v>
                </c:pt>
                <c:pt idx="340">
                  <c:v>170</c:v>
                </c:pt>
                <c:pt idx="341">
                  <c:v>170.5</c:v>
                </c:pt>
                <c:pt idx="342">
                  <c:v>171</c:v>
                </c:pt>
                <c:pt idx="343">
                  <c:v>171.5</c:v>
                </c:pt>
                <c:pt idx="344">
                  <c:v>172</c:v>
                </c:pt>
                <c:pt idx="345">
                  <c:v>172.5</c:v>
                </c:pt>
                <c:pt idx="346">
                  <c:v>173</c:v>
                </c:pt>
                <c:pt idx="347">
                  <c:v>173.5</c:v>
                </c:pt>
                <c:pt idx="348">
                  <c:v>174</c:v>
                </c:pt>
                <c:pt idx="349">
                  <c:v>174.5</c:v>
                </c:pt>
                <c:pt idx="350">
                  <c:v>175</c:v>
                </c:pt>
                <c:pt idx="351">
                  <c:v>175.5</c:v>
                </c:pt>
                <c:pt idx="352">
                  <c:v>176</c:v>
                </c:pt>
                <c:pt idx="353">
                  <c:v>176.5</c:v>
                </c:pt>
                <c:pt idx="354">
                  <c:v>177</c:v>
                </c:pt>
                <c:pt idx="355">
                  <c:v>177.5</c:v>
                </c:pt>
                <c:pt idx="356">
                  <c:v>178</c:v>
                </c:pt>
                <c:pt idx="357">
                  <c:v>178.5</c:v>
                </c:pt>
                <c:pt idx="358">
                  <c:v>179</c:v>
                </c:pt>
                <c:pt idx="359">
                  <c:v>179.5</c:v>
                </c:pt>
                <c:pt idx="360">
                  <c:v>180</c:v>
                </c:pt>
                <c:pt idx="361">
                  <c:v>180.5</c:v>
                </c:pt>
                <c:pt idx="362">
                  <c:v>181</c:v>
                </c:pt>
                <c:pt idx="363">
                  <c:v>181.5</c:v>
                </c:pt>
                <c:pt idx="364">
                  <c:v>182</c:v>
                </c:pt>
                <c:pt idx="365">
                  <c:v>182.5</c:v>
                </c:pt>
                <c:pt idx="366">
                  <c:v>183</c:v>
                </c:pt>
                <c:pt idx="367">
                  <c:v>183.5</c:v>
                </c:pt>
                <c:pt idx="368">
                  <c:v>184</c:v>
                </c:pt>
                <c:pt idx="369">
                  <c:v>184.5</c:v>
                </c:pt>
                <c:pt idx="370">
                  <c:v>185</c:v>
                </c:pt>
                <c:pt idx="371">
                  <c:v>185.5</c:v>
                </c:pt>
                <c:pt idx="372">
                  <c:v>186</c:v>
                </c:pt>
                <c:pt idx="373">
                  <c:v>186.5</c:v>
                </c:pt>
                <c:pt idx="374">
                  <c:v>187</c:v>
                </c:pt>
                <c:pt idx="375">
                  <c:v>187.5</c:v>
                </c:pt>
                <c:pt idx="376">
                  <c:v>188</c:v>
                </c:pt>
                <c:pt idx="377">
                  <c:v>188.5</c:v>
                </c:pt>
                <c:pt idx="378">
                  <c:v>189</c:v>
                </c:pt>
                <c:pt idx="379">
                  <c:v>189.5</c:v>
                </c:pt>
                <c:pt idx="380">
                  <c:v>190</c:v>
                </c:pt>
                <c:pt idx="381">
                  <c:v>190.5</c:v>
                </c:pt>
                <c:pt idx="382">
                  <c:v>191</c:v>
                </c:pt>
                <c:pt idx="383">
                  <c:v>191.5</c:v>
                </c:pt>
                <c:pt idx="384">
                  <c:v>192</c:v>
                </c:pt>
                <c:pt idx="385">
                  <c:v>192.5</c:v>
                </c:pt>
                <c:pt idx="386">
                  <c:v>193</c:v>
                </c:pt>
                <c:pt idx="387">
                  <c:v>193.5</c:v>
                </c:pt>
                <c:pt idx="388">
                  <c:v>194</c:v>
                </c:pt>
                <c:pt idx="389">
                  <c:v>194.5</c:v>
                </c:pt>
                <c:pt idx="390">
                  <c:v>195</c:v>
                </c:pt>
                <c:pt idx="391">
                  <c:v>195.5</c:v>
                </c:pt>
                <c:pt idx="392">
                  <c:v>196</c:v>
                </c:pt>
                <c:pt idx="393">
                  <c:v>196.5</c:v>
                </c:pt>
                <c:pt idx="394">
                  <c:v>197</c:v>
                </c:pt>
                <c:pt idx="395">
                  <c:v>197.5</c:v>
                </c:pt>
                <c:pt idx="396">
                  <c:v>198</c:v>
                </c:pt>
                <c:pt idx="397">
                  <c:v>198.5</c:v>
                </c:pt>
                <c:pt idx="398">
                  <c:v>199</c:v>
                </c:pt>
                <c:pt idx="399">
                  <c:v>199.5</c:v>
                </c:pt>
                <c:pt idx="400">
                  <c:v>200</c:v>
                </c:pt>
                <c:pt idx="401">
                  <c:v>200.5</c:v>
                </c:pt>
                <c:pt idx="402">
                  <c:v>201</c:v>
                </c:pt>
                <c:pt idx="403">
                  <c:v>201.5</c:v>
                </c:pt>
                <c:pt idx="404">
                  <c:v>202</c:v>
                </c:pt>
                <c:pt idx="405">
                  <c:v>202.5</c:v>
                </c:pt>
                <c:pt idx="406">
                  <c:v>203</c:v>
                </c:pt>
                <c:pt idx="407">
                  <c:v>203.5</c:v>
                </c:pt>
                <c:pt idx="408">
                  <c:v>204</c:v>
                </c:pt>
                <c:pt idx="409">
                  <c:v>204.5</c:v>
                </c:pt>
                <c:pt idx="410">
                  <c:v>205</c:v>
                </c:pt>
                <c:pt idx="411">
                  <c:v>205.5</c:v>
                </c:pt>
                <c:pt idx="412">
                  <c:v>206</c:v>
                </c:pt>
                <c:pt idx="413">
                  <c:v>206.5</c:v>
                </c:pt>
                <c:pt idx="414">
                  <c:v>207</c:v>
                </c:pt>
                <c:pt idx="415">
                  <c:v>207.5</c:v>
                </c:pt>
                <c:pt idx="416">
                  <c:v>208</c:v>
                </c:pt>
                <c:pt idx="417">
                  <c:v>208.5</c:v>
                </c:pt>
                <c:pt idx="418">
                  <c:v>209</c:v>
                </c:pt>
                <c:pt idx="419">
                  <c:v>209.5</c:v>
                </c:pt>
                <c:pt idx="420">
                  <c:v>210</c:v>
                </c:pt>
                <c:pt idx="421">
                  <c:v>210.5</c:v>
                </c:pt>
                <c:pt idx="422">
                  <c:v>211</c:v>
                </c:pt>
                <c:pt idx="423">
                  <c:v>211.5</c:v>
                </c:pt>
                <c:pt idx="424">
                  <c:v>212</c:v>
                </c:pt>
                <c:pt idx="425">
                  <c:v>212.5</c:v>
                </c:pt>
                <c:pt idx="426">
                  <c:v>213</c:v>
                </c:pt>
                <c:pt idx="427">
                  <c:v>213.5</c:v>
                </c:pt>
                <c:pt idx="428">
                  <c:v>214</c:v>
                </c:pt>
                <c:pt idx="429">
                  <c:v>214.5</c:v>
                </c:pt>
                <c:pt idx="430">
                  <c:v>215</c:v>
                </c:pt>
                <c:pt idx="431">
                  <c:v>215.5</c:v>
                </c:pt>
                <c:pt idx="432">
                  <c:v>216</c:v>
                </c:pt>
                <c:pt idx="433">
                  <c:v>216.5</c:v>
                </c:pt>
                <c:pt idx="434">
                  <c:v>217</c:v>
                </c:pt>
                <c:pt idx="435">
                  <c:v>217.5</c:v>
                </c:pt>
                <c:pt idx="436">
                  <c:v>218</c:v>
                </c:pt>
                <c:pt idx="437">
                  <c:v>218.5</c:v>
                </c:pt>
                <c:pt idx="438">
                  <c:v>219</c:v>
                </c:pt>
                <c:pt idx="439">
                  <c:v>219.5</c:v>
                </c:pt>
                <c:pt idx="440">
                  <c:v>220</c:v>
                </c:pt>
                <c:pt idx="441">
                  <c:v>220.5</c:v>
                </c:pt>
                <c:pt idx="442">
                  <c:v>221</c:v>
                </c:pt>
                <c:pt idx="443">
                  <c:v>221.5</c:v>
                </c:pt>
                <c:pt idx="444">
                  <c:v>222</c:v>
                </c:pt>
                <c:pt idx="445">
                  <c:v>222.5</c:v>
                </c:pt>
                <c:pt idx="446">
                  <c:v>223</c:v>
                </c:pt>
                <c:pt idx="447">
                  <c:v>223.5</c:v>
                </c:pt>
                <c:pt idx="448">
                  <c:v>224</c:v>
                </c:pt>
                <c:pt idx="449">
                  <c:v>224.5</c:v>
                </c:pt>
                <c:pt idx="450">
                  <c:v>225</c:v>
                </c:pt>
                <c:pt idx="451">
                  <c:v>225.5</c:v>
                </c:pt>
                <c:pt idx="452">
                  <c:v>226</c:v>
                </c:pt>
                <c:pt idx="453">
                  <c:v>226.5</c:v>
                </c:pt>
                <c:pt idx="454">
                  <c:v>227</c:v>
                </c:pt>
                <c:pt idx="455">
                  <c:v>227.5</c:v>
                </c:pt>
                <c:pt idx="456">
                  <c:v>228</c:v>
                </c:pt>
                <c:pt idx="457">
                  <c:v>228.5</c:v>
                </c:pt>
                <c:pt idx="458">
                  <c:v>229</c:v>
                </c:pt>
                <c:pt idx="459">
                  <c:v>229.5</c:v>
                </c:pt>
                <c:pt idx="460">
                  <c:v>230</c:v>
                </c:pt>
                <c:pt idx="461">
                  <c:v>230.5</c:v>
                </c:pt>
                <c:pt idx="462">
                  <c:v>231</c:v>
                </c:pt>
                <c:pt idx="463">
                  <c:v>231.5</c:v>
                </c:pt>
                <c:pt idx="464">
                  <c:v>232</c:v>
                </c:pt>
                <c:pt idx="465">
                  <c:v>232.5</c:v>
                </c:pt>
                <c:pt idx="466">
                  <c:v>233</c:v>
                </c:pt>
                <c:pt idx="467">
                  <c:v>233.5</c:v>
                </c:pt>
                <c:pt idx="468">
                  <c:v>234</c:v>
                </c:pt>
                <c:pt idx="469">
                  <c:v>234.5</c:v>
                </c:pt>
                <c:pt idx="470">
                  <c:v>235</c:v>
                </c:pt>
                <c:pt idx="471">
                  <c:v>235.5</c:v>
                </c:pt>
                <c:pt idx="472">
                  <c:v>236</c:v>
                </c:pt>
                <c:pt idx="473">
                  <c:v>236.5</c:v>
                </c:pt>
                <c:pt idx="474">
                  <c:v>237</c:v>
                </c:pt>
                <c:pt idx="475">
                  <c:v>237.5</c:v>
                </c:pt>
                <c:pt idx="476">
                  <c:v>238</c:v>
                </c:pt>
                <c:pt idx="477">
                  <c:v>238.5</c:v>
                </c:pt>
                <c:pt idx="478">
                  <c:v>239</c:v>
                </c:pt>
                <c:pt idx="479">
                  <c:v>239.5</c:v>
                </c:pt>
                <c:pt idx="480">
                  <c:v>240</c:v>
                </c:pt>
                <c:pt idx="481">
                  <c:v>240.5</c:v>
                </c:pt>
                <c:pt idx="482">
                  <c:v>241</c:v>
                </c:pt>
                <c:pt idx="483">
                  <c:v>241.5</c:v>
                </c:pt>
                <c:pt idx="484">
                  <c:v>242</c:v>
                </c:pt>
                <c:pt idx="485">
                  <c:v>242.5</c:v>
                </c:pt>
                <c:pt idx="486">
                  <c:v>243</c:v>
                </c:pt>
                <c:pt idx="487">
                  <c:v>243.5</c:v>
                </c:pt>
                <c:pt idx="488">
                  <c:v>244</c:v>
                </c:pt>
                <c:pt idx="489">
                  <c:v>244.5</c:v>
                </c:pt>
                <c:pt idx="490">
                  <c:v>245</c:v>
                </c:pt>
                <c:pt idx="491">
                  <c:v>245.5</c:v>
                </c:pt>
                <c:pt idx="492">
                  <c:v>246</c:v>
                </c:pt>
                <c:pt idx="493">
                  <c:v>246.5</c:v>
                </c:pt>
                <c:pt idx="494">
                  <c:v>247</c:v>
                </c:pt>
                <c:pt idx="495">
                  <c:v>247.5</c:v>
                </c:pt>
                <c:pt idx="496">
                  <c:v>248</c:v>
                </c:pt>
                <c:pt idx="497">
                  <c:v>248.5</c:v>
                </c:pt>
                <c:pt idx="498">
                  <c:v>249</c:v>
                </c:pt>
                <c:pt idx="499">
                  <c:v>249.5</c:v>
                </c:pt>
                <c:pt idx="500">
                  <c:v>250</c:v>
                </c:pt>
                <c:pt idx="501">
                  <c:v>250.5</c:v>
                </c:pt>
                <c:pt idx="502">
                  <c:v>251</c:v>
                </c:pt>
                <c:pt idx="503">
                  <c:v>251.5</c:v>
                </c:pt>
                <c:pt idx="504">
                  <c:v>252</c:v>
                </c:pt>
                <c:pt idx="505">
                  <c:v>252.5</c:v>
                </c:pt>
                <c:pt idx="506">
                  <c:v>253</c:v>
                </c:pt>
                <c:pt idx="507">
                  <c:v>253.5</c:v>
                </c:pt>
                <c:pt idx="508">
                  <c:v>254</c:v>
                </c:pt>
                <c:pt idx="509">
                  <c:v>254.5</c:v>
                </c:pt>
                <c:pt idx="510">
                  <c:v>255</c:v>
                </c:pt>
                <c:pt idx="511">
                  <c:v>255.5</c:v>
                </c:pt>
                <c:pt idx="512">
                  <c:v>256</c:v>
                </c:pt>
                <c:pt idx="513">
                  <c:v>256.5</c:v>
                </c:pt>
                <c:pt idx="514">
                  <c:v>257</c:v>
                </c:pt>
                <c:pt idx="515">
                  <c:v>257.5</c:v>
                </c:pt>
                <c:pt idx="516">
                  <c:v>258</c:v>
                </c:pt>
                <c:pt idx="517">
                  <c:v>258.5</c:v>
                </c:pt>
                <c:pt idx="518">
                  <c:v>259</c:v>
                </c:pt>
                <c:pt idx="519">
                  <c:v>259.5</c:v>
                </c:pt>
                <c:pt idx="520">
                  <c:v>260</c:v>
                </c:pt>
                <c:pt idx="521">
                  <c:v>260.5</c:v>
                </c:pt>
                <c:pt idx="522">
                  <c:v>261</c:v>
                </c:pt>
                <c:pt idx="523">
                  <c:v>261.5</c:v>
                </c:pt>
                <c:pt idx="524">
                  <c:v>262</c:v>
                </c:pt>
                <c:pt idx="525">
                  <c:v>262.5</c:v>
                </c:pt>
                <c:pt idx="526">
                  <c:v>263</c:v>
                </c:pt>
                <c:pt idx="527">
                  <c:v>263.5</c:v>
                </c:pt>
                <c:pt idx="528">
                  <c:v>264</c:v>
                </c:pt>
                <c:pt idx="529">
                  <c:v>264.5</c:v>
                </c:pt>
                <c:pt idx="530">
                  <c:v>265</c:v>
                </c:pt>
                <c:pt idx="531">
                  <c:v>265.5</c:v>
                </c:pt>
                <c:pt idx="532">
                  <c:v>266</c:v>
                </c:pt>
                <c:pt idx="533">
                  <c:v>266.5</c:v>
                </c:pt>
                <c:pt idx="534">
                  <c:v>267</c:v>
                </c:pt>
                <c:pt idx="535">
                  <c:v>267.5</c:v>
                </c:pt>
                <c:pt idx="536">
                  <c:v>268</c:v>
                </c:pt>
                <c:pt idx="537">
                  <c:v>268.5</c:v>
                </c:pt>
                <c:pt idx="538">
                  <c:v>269</c:v>
                </c:pt>
                <c:pt idx="539">
                  <c:v>269.5</c:v>
                </c:pt>
                <c:pt idx="540">
                  <c:v>270</c:v>
                </c:pt>
                <c:pt idx="541">
                  <c:v>270.5</c:v>
                </c:pt>
                <c:pt idx="542">
                  <c:v>271</c:v>
                </c:pt>
                <c:pt idx="543">
                  <c:v>271.5</c:v>
                </c:pt>
                <c:pt idx="544">
                  <c:v>272</c:v>
                </c:pt>
                <c:pt idx="545">
                  <c:v>272.5</c:v>
                </c:pt>
                <c:pt idx="546">
                  <c:v>273</c:v>
                </c:pt>
                <c:pt idx="547">
                  <c:v>273.5</c:v>
                </c:pt>
                <c:pt idx="548">
                  <c:v>274</c:v>
                </c:pt>
                <c:pt idx="549">
                  <c:v>274.5</c:v>
                </c:pt>
                <c:pt idx="550">
                  <c:v>275</c:v>
                </c:pt>
                <c:pt idx="551">
                  <c:v>275.5</c:v>
                </c:pt>
                <c:pt idx="552">
                  <c:v>276</c:v>
                </c:pt>
                <c:pt idx="553">
                  <c:v>276.5</c:v>
                </c:pt>
                <c:pt idx="554">
                  <c:v>277</c:v>
                </c:pt>
                <c:pt idx="555">
                  <c:v>277.5</c:v>
                </c:pt>
                <c:pt idx="556">
                  <c:v>278</c:v>
                </c:pt>
                <c:pt idx="557">
                  <c:v>278.5</c:v>
                </c:pt>
                <c:pt idx="558">
                  <c:v>279</c:v>
                </c:pt>
                <c:pt idx="559">
                  <c:v>279.5</c:v>
                </c:pt>
                <c:pt idx="560">
                  <c:v>280</c:v>
                </c:pt>
                <c:pt idx="561">
                  <c:v>280.5</c:v>
                </c:pt>
                <c:pt idx="562">
                  <c:v>281</c:v>
                </c:pt>
                <c:pt idx="563">
                  <c:v>281.5</c:v>
                </c:pt>
                <c:pt idx="564">
                  <c:v>282</c:v>
                </c:pt>
                <c:pt idx="565">
                  <c:v>282.5</c:v>
                </c:pt>
                <c:pt idx="566">
                  <c:v>283</c:v>
                </c:pt>
                <c:pt idx="567">
                  <c:v>283.5</c:v>
                </c:pt>
                <c:pt idx="568">
                  <c:v>284</c:v>
                </c:pt>
                <c:pt idx="569">
                  <c:v>284.5</c:v>
                </c:pt>
                <c:pt idx="570">
                  <c:v>285</c:v>
                </c:pt>
                <c:pt idx="571">
                  <c:v>285.5</c:v>
                </c:pt>
                <c:pt idx="572">
                  <c:v>286</c:v>
                </c:pt>
                <c:pt idx="573">
                  <c:v>286.5</c:v>
                </c:pt>
                <c:pt idx="574">
                  <c:v>287</c:v>
                </c:pt>
                <c:pt idx="575">
                  <c:v>287.5</c:v>
                </c:pt>
                <c:pt idx="576">
                  <c:v>288</c:v>
                </c:pt>
                <c:pt idx="577">
                  <c:v>288.5</c:v>
                </c:pt>
                <c:pt idx="578">
                  <c:v>289</c:v>
                </c:pt>
                <c:pt idx="579">
                  <c:v>289.5</c:v>
                </c:pt>
                <c:pt idx="580">
                  <c:v>290</c:v>
                </c:pt>
                <c:pt idx="581">
                  <c:v>290.5</c:v>
                </c:pt>
                <c:pt idx="582">
                  <c:v>291</c:v>
                </c:pt>
                <c:pt idx="583">
                  <c:v>291.5</c:v>
                </c:pt>
                <c:pt idx="584">
                  <c:v>292</c:v>
                </c:pt>
                <c:pt idx="585">
                  <c:v>292.5</c:v>
                </c:pt>
                <c:pt idx="586">
                  <c:v>293</c:v>
                </c:pt>
                <c:pt idx="587">
                  <c:v>293.5</c:v>
                </c:pt>
                <c:pt idx="588">
                  <c:v>294</c:v>
                </c:pt>
                <c:pt idx="589">
                  <c:v>294.5</c:v>
                </c:pt>
                <c:pt idx="590">
                  <c:v>295</c:v>
                </c:pt>
                <c:pt idx="591">
                  <c:v>295.5</c:v>
                </c:pt>
                <c:pt idx="592">
                  <c:v>296</c:v>
                </c:pt>
                <c:pt idx="593">
                  <c:v>296.5</c:v>
                </c:pt>
                <c:pt idx="594">
                  <c:v>297</c:v>
                </c:pt>
                <c:pt idx="595">
                  <c:v>297.5</c:v>
                </c:pt>
                <c:pt idx="596">
                  <c:v>298</c:v>
                </c:pt>
                <c:pt idx="597">
                  <c:v>298.5</c:v>
                </c:pt>
                <c:pt idx="598">
                  <c:v>299</c:v>
                </c:pt>
                <c:pt idx="599">
                  <c:v>299.5</c:v>
                </c:pt>
                <c:pt idx="600">
                  <c:v>300</c:v>
                </c:pt>
                <c:pt idx="601">
                  <c:v>300.5</c:v>
                </c:pt>
                <c:pt idx="602">
                  <c:v>301</c:v>
                </c:pt>
                <c:pt idx="603">
                  <c:v>301.5</c:v>
                </c:pt>
                <c:pt idx="604">
                  <c:v>302</c:v>
                </c:pt>
                <c:pt idx="605">
                  <c:v>302.5</c:v>
                </c:pt>
                <c:pt idx="606">
                  <c:v>303</c:v>
                </c:pt>
                <c:pt idx="607">
                  <c:v>303.5</c:v>
                </c:pt>
                <c:pt idx="608">
                  <c:v>304</c:v>
                </c:pt>
                <c:pt idx="609">
                  <c:v>304.5</c:v>
                </c:pt>
                <c:pt idx="610">
                  <c:v>305</c:v>
                </c:pt>
                <c:pt idx="611">
                  <c:v>305.5</c:v>
                </c:pt>
                <c:pt idx="612">
                  <c:v>306</c:v>
                </c:pt>
                <c:pt idx="613">
                  <c:v>306.5</c:v>
                </c:pt>
                <c:pt idx="614">
                  <c:v>307</c:v>
                </c:pt>
                <c:pt idx="615">
                  <c:v>307.5</c:v>
                </c:pt>
                <c:pt idx="616">
                  <c:v>308</c:v>
                </c:pt>
                <c:pt idx="617">
                  <c:v>308.5</c:v>
                </c:pt>
                <c:pt idx="618">
                  <c:v>309</c:v>
                </c:pt>
                <c:pt idx="619">
                  <c:v>309.5</c:v>
                </c:pt>
                <c:pt idx="620">
                  <c:v>310</c:v>
                </c:pt>
                <c:pt idx="621">
                  <c:v>310.5</c:v>
                </c:pt>
                <c:pt idx="622">
                  <c:v>311</c:v>
                </c:pt>
                <c:pt idx="623">
                  <c:v>311.5</c:v>
                </c:pt>
                <c:pt idx="624">
                  <c:v>312</c:v>
                </c:pt>
                <c:pt idx="625">
                  <c:v>312.5</c:v>
                </c:pt>
                <c:pt idx="626">
                  <c:v>313</c:v>
                </c:pt>
                <c:pt idx="627">
                  <c:v>313.5</c:v>
                </c:pt>
                <c:pt idx="628">
                  <c:v>314</c:v>
                </c:pt>
                <c:pt idx="629">
                  <c:v>314.5</c:v>
                </c:pt>
                <c:pt idx="630">
                  <c:v>315</c:v>
                </c:pt>
                <c:pt idx="631">
                  <c:v>315.5</c:v>
                </c:pt>
                <c:pt idx="632">
                  <c:v>316</c:v>
                </c:pt>
                <c:pt idx="633">
                  <c:v>316.5</c:v>
                </c:pt>
                <c:pt idx="634">
                  <c:v>317</c:v>
                </c:pt>
                <c:pt idx="635">
                  <c:v>317.5</c:v>
                </c:pt>
                <c:pt idx="636">
                  <c:v>318</c:v>
                </c:pt>
                <c:pt idx="637">
                  <c:v>318.5</c:v>
                </c:pt>
                <c:pt idx="638">
                  <c:v>319</c:v>
                </c:pt>
                <c:pt idx="639">
                  <c:v>319.5</c:v>
                </c:pt>
                <c:pt idx="640">
                  <c:v>320</c:v>
                </c:pt>
                <c:pt idx="641">
                  <c:v>320.5</c:v>
                </c:pt>
                <c:pt idx="642">
                  <c:v>321</c:v>
                </c:pt>
                <c:pt idx="643">
                  <c:v>321.5</c:v>
                </c:pt>
                <c:pt idx="644">
                  <c:v>322</c:v>
                </c:pt>
                <c:pt idx="645">
                  <c:v>322.5</c:v>
                </c:pt>
                <c:pt idx="646">
                  <c:v>323</c:v>
                </c:pt>
                <c:pt idx="647">
                  <c:v>323.5</c:v>
                </c:pt>
                <c:pt idx="648">
                  <c:v>324</c:v>
                </c:pt>
                <c:pt idx="649">
                  <c:v>324.5</c:v>
                </c:pt>
                <c:pt idx="650">
                  <c:v>325</c:v>
                </c:pt>
                <c:pt idx="651">
                  <c:v>325.5</c:v>
                </c:pt>
                <c:pt idx="652">
                  <c:v>326</c:v>
                </c:pt>
                <c:pt idx="653">
                  <c:v>326.5</c:v>
                </c:pt>
                <c:pt idx="654">
                  <c:v>327</c:v>
                </c:pt>
                <c:pt idx="655">
                  <c:v>327.5</c:v>
                </c:pt>
                <c:pt idx="656">
                  <c:v>328</c:v>
                </c:pt>
                <c:pt idx="657">
                  <c:v>328.5</c:v>
                </c:pt>
                <c:pt idx="658">
                  <c:v>329</c:v>
                </c:pt>
                <c:pt idx="659">
                  <c:v>329.5</c:v>
                </c:pt>
                <c:pt idx="660">
                  <c:v>330</c:v>
                </c:pt>
                <c:pt idx="661">
                  <c:v>330.5</c:v>
                </c:pt>
                <c:pt idx="662">
                  <c:v>331</c:v>
                </c:pt>
                <c:pt idx="663">
                  <c:v>331.5</c:v>
                </c:pt>
                <c:pt idx="664">
                  <c:v>332</c:v>
                </c:pt>
                <c:pt idx="665">
                  <c:v>332.5</c:v>
                </c:pt>
                <c:pt idx="666">
                  <c:v>333</c:v>
                </c:pt>
                <c:pt idx="667">
                  <c:v>333.5</c:v>
                </c:pt>
                <c:pt idx="668">
                  <c:v>334</c:v>
                </c:pt>
                <c:pt idx="669">
                  <c:v>334.5</c:v>
                </c:pt>
                <c:pt idx="670">
                  <c:v>335</c:v>
                </c:pt>
                <c:pt idx="671">
                  <c:v>335.5</c:v>
                </c:pt>
                <c:pt idx="672">
                  <c:v>336</c:v>
                </c:pt>
                <c:pt idx="673">
                  <c:v>336.5</c:v>
                </c:pt>
                <c:pt idx="674">
                  <c:v>337</c:v>
                </c:pt>
                <c:pt idx="675">
                  <c:v>337.5</c:v>
                </c:pt>
                <c:pt idx="676">
                  <c:v>338</c:v>
                </c:pt>
                <c:pt idx="677">
                  <c:v>338.5</c:v>
                </c:pt>
                <c:pt idx="678">
                  <c:v>339</c:v>
                </c:pt>
                <c:pt idx="679">
                  <c:v>339.5</c:v>
                </c:pt>
                <c:pt idx="680">
                  <c:v>340</c:v>
                </c:pt>
                <c:pt idx="681">
                  <c:v>340.5</c:v>
                </c:pt>
                <c:pt idx="682">
                  <c:v>341</c:v>
                </c:pt>
                <c:pt idx="683">
                  <c:v>341.5</c:v>
                </c:pt>
                <c:pt idx="684">
                  <c:v>342</c:v>
                </c:pt>
                <c:pt idx="685">
                  <c:v>342.5</c:v>
                </c:pt>
                <c:pt idx="686">
                  <c:v>343</c:v>
                </c:pt>
                <c:pt idx="687">
                  <c:v>343.5</c:v>
                </c:pt>
                <c:pt idx="688">
                  <c:v>344</c:v>
                </c:pt>
                <c:pt idx="689">
                  <c:v>344.5</c:v>
                </c:pt>
                <c:pt idx="690">
                  <c:v>345</c:v>
                </c:pt>
                <c:pt idx="691">
                  <c:v>345.5</c:v>
                </c:pt>
                <c:pt idx="692">
                  <c:v>346</c:v>
                </c:pt>
                <c:pt idx="693">
                  <c:v>346.5</c:v>
                </c:pt>
                <c:pt idx="694">
                  <c:v>347</c:v>
                </c:pt>
                <c:pt idx="695">
                  <c:v>347.5</c:v>
                </c:pt>
                <c:pt idx="696">
                  <c:v>348</c:v>
                </c:pt>
                <c:pt idx="697">
                  <c:v>348.5</c:v>
                </c:pt>
                <c:pt idx="698">
                  <c:v>349</c:v>
                </c:pt>
                <c:pt idx="699">
                  <c:v>349.5</c:v>
                </c:pt>
                <c:pt idx="700">
                  <c:v>350</c:v>
                </c:pt>
                <c:pt idx="701">
                  <c:v>350.5</c:v>
                </c:pt>
                <c:pt idx="702">
                  <c:v>351</c:v>
                </c:pt>
                <c:pt idx="703">
                  <c:v>351.5</c:v>
                </c:pt>
                <c:pt idx="704">
                  <c:v>352</c:v>
                </c:pt>
                <c:pt idx="705">
                  <c:v>352.5</c:v>
                </c:pt>
                <c:pt idx="706">
                  <c:v>353</c:v>
                </c:pt>
                <c:pt idx="707">
                  <c:v>353.5</c:v>
                </c:pt>
                <c:pt idx="708">
                  <c:v>354</c:v>
                </c:pt>
                <c:pt idx="709">
                  <c:v>354.5</c:v>
                </c:pt>
                <c:pt idx="710">
                  <c:v>355</c:v>
                </c:pt>
                <c:pt idx="711">
                  <c:v>355.5</c:v>
                </c:pt>
                <c:pt idx="712">
                  <c:v>356</c:v>
                </c:pt>
                <c:pt idx="713">
                  <c:v>356.5</c:v>
                </c:pt>
                <c:pt idx="714">
                  <c:v>357</c:v>
                </c:pt>
                <c:pt idx="715">
                  <c:v>357.5</c:v>
                </c:pt>
                <c:pt idx="716">
                  <c:v>358</c:v>
                </c:pt>
                <c:pt idx="717">
                  <c:v>358.5</c:v>
                </c:pt>
                <c:pt idx="718">
                  <c:v>359</c:v>
                </c:pt>
                <c:pt idx="719">
                  <c:v>359.5</c:v>
                </c:pt>
                <c:pt idx="720">
                  <c:v>360</c:v>
                </c:pt>
                <c:pt idx="721">
                  <c:v>360.5</c:v>
                </c:pt>
                <c:pt idx="722">
                  <c:v>361</c:v>
                </c:pt>
                <c:pt idx="723">
                  <c:v>361.5</c:v>
                </c:pt>
                <c:pt idx="724">
                  <c:v>362</c:v>
                </c:pt>
                <c:pt idx="725">
                  <c:v>362.5</c:v>
                </c:pt>
                <c:pt idx="726">
                  <c:v>363</c:v>
                </c:pt>
                <c:pt idx="727">
                  <c:v>363.5</c:v>
                </c:pt>
                <c:pt idx="728">
                  <c:v>364</c:v>
                </c:pt>
                <c:pt idx="729">
                  <c:v>364.5</c:v>
                </c:pt>
                <c:pt idx="730">
                  <c:v>365</c:v>
                </c:pt>
                <c:pt idx="731">
                  <c:v>365.5</c:v>
                </c:pt>
                <c:pt idx="732">
                  <c:v>366</c:v>
                </c:pt>
                <c:pt idx="733">
                  <c:v>366.5</c:v>
                </c:pt>
                <c:pt idx="734">
                  <c:v>367</c:v>
                </c:pt>
                <c:pt idx="735">
                  <c:v>367.5</c:v>
                </c:pt>
                <c:pt idx="736">
                  <c:v>368</c:v>
                </c:pt>
                <c:pt idx="737">
                  <c:v>368.5</c:v>
                </c:pt>
                <c:pt idx="738">
                  <c:v>369</c:v>
                </c:pt>
                <c:pt idx="739">
                  <c:v>369.5</c:v>
                </c:pt>
                <c:pt idx="740">
                  <c:v>370</c:v>
                </c:pt>
                <c:pt idx="741">
                  <c:v>370.5</c:v>
                </c:pt>
                <c:pt idx="742">
                  <c:v>371</c:v>
                </c:pt>
                <c:pt idx="743">
                  <c:v>371.5</c:v>
                </c:pt>
                <c:pt idx="744">
                  <c:v>372</c:v>
                </c:pt>
                <c:pt idx="745">
                  <c:v>372.5</c:v>
                </c:pt>
                <c:pt idx="746">
                  <c:v>373</c:v>
                </c:pt>
                <c:pt idx="747">
                  <c:v>373.5</c:v>
                </c:pt>
                <c:pt idx="748">
                  <c:v>374</c:v>
                </c:pt>
                <c:pt idx="749">
                  <c:v>374.5</c:v>
                </c:pt>
                <c:pt idx="750">
                  <c:v>375</c:v>
                </c:pt>
                <c:pt idx="751">
                  <c:v>375.5</c:v>
                </c:pt>
                <c:pt idx="752">
                  <c:v>376</c:v>
                </c:pt>
                <c:pt idx="753">
                  <c:v>376.5</c:v>
                </c:pt>
                <c:pt idx="754">
                  <c:v>377</c:v>
                </c:pt>
                <c:pt idx="755">
                  <c:v>377.5</c:v>
                </c:pt>
                <c:pt idx="756">
                  <c:v>378</c:v>
                </c:pt>
                <c:pt idx="757">
                  <c:v>378.5</c:v>
                </c:pt>
                <c:pt idx="758">
                  <c:v>379</c:v>
                </c:pt>
                <c:pt idx="759">
                  <c:v>379.5</c:v>
                </c:pt>
                <c:pt idx="760">
                  <c:v>380</c:v>
                </c:pt>
                <c:pt idx="761">
                  <c:v>380.5</c:v>
                </c:pt>
                <c:pt idx="762">
                  <c:v>381</c:v>
                </c:pt>
                <c:pt idx="763">
                  <c:v>381.5</c:v>
                </c:pt>
                <c:pt idx="764">
                  <c:v>382</c:v>
                </c:pt>
                <c:pt idx="765">
                  <c:v>382.5</c:v>
                </c:pt>
                <c:pt idx="766">
                  <c:v>383</c:v>
                </c:pt>
                <c:pt idx="767">
                  <c:v>383.5</c:v>
                </c:pt>
                <c:pt idx="768">
                  <c:v>384</c:v>
                </c:pt>
                <c:pt idx="769">
                  <c:v>384.5</c:v>
                </c:pt>
                <c:pt idx="770">
                  <c:v>385</c:v>
                </c:pt>
                <c:pt idx="771">
                  <c:v>385.5</c:v>
                </c:pt>
                <c:pt idx="772">
                  <c:v>386</c:v>
                </c:pt>
                <c:pt idx="773">
                  <c:v>386.5</c:v>
                </c:pt>
                <c:pt idx="774">
                  <c:v>387</c:v>
                </c:pt>
                <c:pt idx="775">
                  <c:v>387.5</c:v>
                </c:pt>
                <c:pt idx="776">
                  <c:v>388</c:v>
                </c:pt>
                <c:pt idx="777">
                  <c:v>388.5</c:v>
                </c:pt>
                <c:pt idx="778">
                  <c:v>389</c:v>
                </c:pt>
                <c:pt idx="779">
                  <c:v>389.5</c:v>
                </c:pt>
                <c:pt idx="780">
                  <c:v>390</c:v>
                </c:pt>
                <c:pt idx="781">
                  <c:v>390.5</c:v>
                </c:pt>
                <c:pt idx="782">
                  <c:v>391</c:v>
                </c:pt>
                <c:pt idx="783">
                  <c:v>391.5</c:v>
                </c:pt>
                <c:pt idx="784">
                  <c:v>392</c:v>
                </c:pt>
                <c:pt idx="785">
                  <c:v>392.5</c:v>
                </c:pt>
                <c:pt idx="786">
                  <c:v>393</c:v>
                </c:pt>
                <c:pt idx="787">
                  <c:v>393.5</c:v>
                </c:pt>
                <c:pt idx="788">
                  <c:v>394</c:v>
                </c:pt>
                <c:pt idx="789">
                  <c:v>394.5</c:v>
                </c:pt>
                <c:pt idx="790">
                  <c:v>395</c:v>
                </c:pt>
                <c:pt idx="791">
                  <c:v>395.5</c:v>
                </c:pt>
                <c:pt idx="792">
                  <c:v>396</c:v>
                </c:pt>
                <c:pt idx="793">
                  <c:v>396.5</c:v>
                </c:pt>
                <c:pt idx="794">
                  <c:v>397</c:v>
                </c:pt>
                <c:pt idx="795">
                  <c:v>397.5</c:v>
                </c:pt>
                <c:pt idx="796">
                  <c:v>398</c:v>
                </c:pt>
                <c:pt idx="797">
                  <c:v>398.5</c:v>
                </c:pt>
                <c:pt idx="798">
                  <c:v>399</c:v>
                </c:pt>
                <c:pt idx="799">
                  <c:v>399.5</c:v>
                </c:pt>
                <c:pt idx="800">
                  <c:v>400</c:v>
                </c:pt>
                <c:pt idx="801">
                  <c:v>400.5</c:v>
                </c:pt>
                <c:pt idx="802">
                  <c:v>401</c:v>
                </c:pt>
                <c:pt idx="803">
                  <c:v>401.5</c:v>
                </c:pt>
                <c:pt idx="804">
                  <c:v>402</c:v>
                </c:pt>
                <c:pt idx="805">
                  <c:v>402.5</c:v>
                </c:pt>
                <c:pt idx="806">
                  <c:v>403</c:v>
                </c:pt>
                <c:pt idx="807">
                  <c:v>403.5</c:v>
                </c:pt>
                <c:pt idx="808">
                  <c:v>404</c:v>
                </c:pt>
                <c:pt idx="809">
                  <c:v>404.5</c:v>
                </c:pt>
                <c:pt idx="810">
                  <c:v>405</c:v>
                </c:pt>
                <c:pt idx="811">
                  <c:v>405.5</c:v>
                </c:pt>
                <c:pt idx="812">
                  <c:v>406</c:v>
                </c:pt>
                <c:pt idx="813">
                  <c:v>406.5</c:v>
                </c:pt>
                <c:pt idx="814">
                  <c:v>407</c:v>
                </c:pt>
                <c:pt idx="815">
                  <c:v>407.5</c:v>
                </c:pt>
                <c:pt idx="816">
                  <c:v>408</c:v>
                </c:pt>
                <c:pt idx="817">
                  <c:v>408.5</c:v>
                </c:pt>
                <c:pt idx="818">
                  <c:v>409</c:v>
                </c:pt>
                <c:pt idx="819">
                  <c:v>409.5</c:v>
                </c:pt>
                <c:pt idx="820">
                  <c:v>410</c:v>
                </c:pt>
                <c:pt idx="821">
                  <c:v>410.5</c:v>
                </c:pt>
                <c:pt idx="822">
                  <c:v>411</c:v>
                </c:pt>
                <c:pt idx="823">
                  <c:v>411.5</c:v>
                </c:pt>
                <c:pt idx="824">
                  <c:v>412</c:v>
                </c:pt>
                <c:pt idx="825">
                  <c:v>412.5</c:v>
                </c:pt>
                <c:pt idx="826">
                  <c:v>413</c:v>
                </c:pt>
                <c:pt idx="827">
                  <c:v>413.5</c:v>
                </c:pt>
                <c:pt idx="828">
                  <c:v>414</c:v>
                </c:pt>
                <c:pt idx="829">
                  <c:v>414.5</c:v>
                </c:pt>
                <c:pt idx="830">
                  <c:v>415</c:v>
                </c:pt>
                <c:pt idx="831">
                  <c:v>415.5</c:v>
                </c:pt>
                <c:pt idx="832">
                  <c:v>416</c:v>
                </c:pt>
                <c:pt idx="833">
                  <c:v>416.5</c:v>
                </c:pt>
                <c:pt idx="834">
                  <c:v>417</c:v>
                </c:pt>
                <c:pt idx="835">
                  <c:v>417.5</c:v>
                </c:pt>
                <c:pt idx="836">
                  <c:v>418</c:v>
                </c:pt>
                <c:pt idx="837">
                  <c:v>418.5</c:v>
                </c:pt>
                <c:pt idx="838">
                  <c:v>419</c:v>
                </c:pt>
                <c:pt idx="839">
                  <c:v>419.5</c:v>
                </c:pt>
                <c:pt idx="840">
                  <c:v>420</c:v>
                </c:pt>
                <c:pt idx="841">
                  <c:v>420.5</c:v>
                </c:pt>
                <c:pt idx="842">
                  <c:v>421</c:v>
                </c:pt>
                <c:pt idx="843">
                  <c:v>421.5</c:v>
                </c:pt>
                <c:pt idx="844">
                  <c:v>422</c:v>
                </c:pt>
                <c:pt idx="845">
                  <c:v>422.5</c:v>
                </c:pt>
                <c:pt idx="846">
                  <c:v>423</c:v>
                </c:pt>
                <c:pt idx="847">
                  <c:v>423.5</c:v>
                </c:pt>
                <c:pt idx="848">
                  <c:v>424</c:v>
                </c:pt>
                <c:pt idx="849">
                  <c:v>424.5</c:v>
                </c:pt>
                <c:pt idx="850">
                  <c:v>425</c:v>
                </c:pt>
                <c:pt idx="851">
                  <c:v>425.5</c:v>
                </c:pt>
                <c:pt idx="852">
                  <c:v>426</c:v>
                </c:pt>
                <c:pt idx="853">
                  <c:v>426.5</c:v>
                </c:pt>
                <c:pt idx="854">
                  <c:v>427</c:v>
                </c:pt>
                <c:pt idx="855">
                  <c:v>427.5</c:v>
                </c:pt>
                <c:pt idx="856">
                  <c:v>428</c:v>
                </c:pt>
                <c:pt idx="857">
                  <c:v>428.5</c:v>
                </c:pt>
                <c:pt idx="858">
                  <c:v>429</c:v>
                </c:pt>
                <c:pt idx="859">
                  <c:v>429.5</c:v>
                </c:pt>
                <c:pt idx="860">
                  <c:v>430</c:v>
                </c:pt>
                <c:pt idx="861">
                  <c:v>430.5</c:v>
                </c:pt>
                <c:pt idx="862">
                  <c:v>431</c:v>
                </c:pt>
                <c:pt idx="863">
                  <c:v>431.5</c:v>
                </c:pt>
                <c:pt idx="864">
                  <c:v>432</c:v>
                </c:pt>
                <c:pt idx="865">
                  <c:v>432.5</c:v>
                </c:pt>
                <c:pt idx="866">
                  <c:v>433</c:v>
                </c:pt>
                <c:pt idx="867">
                  <c:v>433.5</c:v>
                </c:pt>
                <c:pt idx="868">
                  <c:v>434</c:v>
                </c:pt>
                <c:pt idx="869">
                  <c:v>434.5</c:v>
                </c:pt>
                <c:pt idx="870">
                  <c:v>435</c:v>
                </c:pt>
                <c:pt idx="871">
                  <c:v>435.5</c:v>
                </c:pt>
                <c:pt idx="872">
                  <c:v>436</c:v>
                </c:pt>
                <c:pt idx="873">
                  <c:v>436.5</c:v>
                </c:pt>
                <c:pt idx="874">
                  <c:v>437</c:v>
                </c:pt>
                <c:pt idx="875">
                  <c:v>437.5</c:v>
                </c:pt>
                <c:pt idx="876">
                  <c:v>438</c:v>
                </c:pt>
                <c:pt idx="877">
                  <c:v>438.5</c:v>
                </c:pt>
                <c:pt idx="878">
                  <c:v>439</c:v>
                </c:pt>
                <c:pt idx="879">
                  <c:v>439.5</c:v>
                </c:pt>
                <c:pt idx="880">
                  <c:v>440</c:v>
                </c:pt>
                <c:pt idx="881">
                  <c:v>440.5</c:v>
                </c:pt>
                <c:pt idx="882">
                  <c:v>441</c:v>
                </c:pt>
                <c:pt idx="883">
                  <c:v>441.5</c:v>
                </c:pt>
                <c:pt idx="884">
                  <c:v>442</c:v>
                </c:pt>
                <c:pt idx="885">
                  <c:v>442.5</c:v>
                </c:pt>
                <c:pt idx="886">
                  <c:v>443</c:v>
                </c:pt>
                <c:pt idx="887">
                  <c:v>443.5</c:v>
                </c:pt>
                <c:pt idx="888">
                  <c:v>444</c:v>
                </c:pt>
                <c:pt idx="889">
                  <c:v>444.5</c:v>
                </c:pt>
                <c:pt idx="890">
                  <c:v>445</c:v>
                </c:pt>
                <c:pt idx="891">
                  <c:v>445.5</c:v>
                </c:pt>
                <c:pt idx="892">
                  <c:v>446</c:v>
                </c:pt>
                <c:pt idx="893">
                  <c:v>446.5</c:v>
                </c:pt>
                <c:pt idx="894">
                  <c:v>447</c:v>
                </c:pt>
                <c:pt idx="895">
                  <c:v>447.5</c:v>
                </c:pt>
                <c:pt idx="896">
                  <c:v>448</c:v>
                </c:pt>
                <c:pt idx="897">
                  <c:v>448.5</c:v>
                </c:pt>
                <c:pt idx="898">
                  <c:v>449</c:v>
                </c:pt>
                <c:pt idx="899">
                  <c:v>449.5</c:v>
                </c:pt>
                <c:pt idx="900">
                  <c:v>450</c:v>
                </c:pt>
                <c:pt idx="901">
                  <c:v>450.5</c:v>
                </c:pt>
                <c:pt idx="902">
                  <c:v>451</c:v>
                </c:pt>
                <c:pt idx="903">
                  <c:v>451.5</c:v>
                </c:pt>
                <c:pt idx="904">
                  <c:v>452</c:v>
                </c:pt>
                <c:pt idx="905">
                  <c:v>452.5</c:v>
                </c:pt>
                <c:pt idx="906">
                  <c:v>453</c:v>
                </c:pt>
                <c:pt idx="907">
                  <c:v>453.5</c:v>
                </c:pt>
                <c:pt idx="908">
                  <c:v>454</c:v>
                </c:pt>
                <c:pt idx="909">
                  <c:v>454.5</c:v>
                </c:pt>
                <c:pt idx="910">
                  <c:v>455</c:v>
                </c:pt>
                <c:pt idx="911">
                  <c:v>455.5</c:v>
                </c:pt>
                <c:pt idx="912">
                  <c:v>456</c:v>
                </c:pt>
                <c:pt idx="913">
                  <c:v>456.5</c:v>
                </c:pt>
                <c:pt idx="914">
                  <c:v>457</c:v>
                </c:pt>
                <c:pt idx="915">
                  <c:v>457.5</c:v>
                </c:pt>
                <c:pt idx="916">
                  <c:v>458</c:v>
                </c:pt>
                <c:pt idx="917">
                  <c:v>458.5</c:v>
                </c:pt>
                <c:pt idx="918">
                  <c:v>459</c:v>
                </c:pt>
                <c:pt idx="919">
                  <c:v>459.5</c:v>
                </c:pt>
                <c:pt idx="920">
                  <c:v>460</c:v>
                </c:pt>
                <c:pt idx="921">
                  <c:v>460.5</c:v>
                </c:pt>
                <c:pt idx="922">
                  <c:v>461</c:v>
                </c:pt>
                <c:pt idx="923">
                  <c:v>461.5</c:v>
                </c:pt>
                <c:pt idx="924">
                  <c:v>462</c:v>
                </c:pt>
                <c:pt idx="925">
                  <c:v>462.5</c:v>
                </c:pt>
                <c:pt idx="926">
                  <c:v>463</c:v>
                </c:pt>
                <c:pt idx="927">
                  <c:v>463.5</c:v>
                </c:pt>
                <c:pt idx="928">
                  <c:v>464</c:v>
                </c:pt>
                <c:pt idx="929">
                  <c:v>464.5</c:v>
                </c:pt>
                <c:pt idx="930">
                  <c:v>465</c:v>
                </c:pt>
                <c:pt idx="931">
                  <c:v>465.5</c:v>
                </c:pt>
                <c:pt idx="932">
                  <c:v>466</c:v>
                </c:pt>
                <c:pt idx="933">
                  <c:v>466.5</c:v>
                </c:pt>
                <c:pt idx="934">
                  <c:v>467</c:v>
                </c:pt>
                <c:pt idx="935">
                  <c:v>467.5</c:v>
                </c:pt>
                <c:pt idx="936">
                  <c:v>468</c:v>
                </c:pt>
                <c:pt idx="937">
                  <c:v>468.5</c:v>
                </c:pt>
                <c:pt idx="938">
                  <c:v>469</c:v>
                </c:pt>
                <c:pt idx="939">
                  <c:v>469.5</c:v>
                </c:pt>
                <c:pt idx="940">
                  <c:v>470</c:v>
                </c:pt>
                <c:pt idx="941">
                  <c:v>470.5</c:v>
                </c:pt>
                <c:pt idx="942">
                  <c:v>471</c:v>
                </c:pt>
                <c:pt idx="943">
                  <c:v>471.5</c:v>
                </c:pt>
                <c:pt idx="944">
                  <c:v>472</c:v>
                </c:pt>
                <c:pt idx="945">
                  <c:v>472.5</c:v>
                </c:pt>
                <c:pt idx="946">
                  <c:v>473</c:v>
                </c:pt>
                <c:pt idx="947">
                  <c:v>473.5</c:v>
                </c:pt>
                <c:pt idx="948">
                  <c:v>474</c:v>
                </c:pt>
                <c:pt idx="949">
                  <c:v>474.5</c:v>
                </c:pt>
                <c:pt idx="950">
                  <c:v>475</c:v>
                </c:pt>
                <c:pt idx="951">
                  <c:v>475.5</c:v>
                </c:pt>
                <c:pt idx="952">
                  <c:v>476</c:v>
                </c:pt>
                <c:pt idx="953">
                  <c:v>476.5</c:v>
                </c:pt>
                <c:pt idx="954">
                  <c:v>477</c:v>
                </c:pt>
                <c:pt idx="955">
                  <c:v>477.5</c:v>
                </c:pt>
                <c:pt idx="956">
                  <c:v>478</c:v>
                </c:pt>
                <c:pt idx="957">
                  <c:v>478.5</c:v>
                </c:pt>
                <c:pt idx="958">
                  <c:v>479</c:v>
                </c:pt>
                <c:pt idx="959">
                  <c:v>479.5</c:v>
                </c:pt>
                <c:pt idx="960">
                  <c:v>480</c:v>
                </c:pt>
                <c:pt idx="961">
                  <c:v>480.5</c:v>
                </c:pt>
                <c:pt idx="962">
                  <c:v>481</c:v>
                </c:pt>
                <c:pt idx="963">
                  <c:v>481.5</c:v>
                </c:pt>
                <c:pt idx="964">
                  <c:v>482</c:v>
                </c:pt>
                <c:pt idx="965">
                  <c:v>482.5</c:v>
                </c:pt>
                <c:pt idx="966">
                  <c:v>483</c:v>
                </c:pt>
                <c:pt idx="967">
                  <c:v>483.5</c:v>
                </c:pt>
                <c:pt idx="968">
                  <c:v>484</c:v>
                </c:pt>
                <c:pt idx="969">
                  <c:v>484.5</c:v>
                </c:pt>
                <c:pt idx="970">
                  <c:v>485</c:v>
                </c:pt>
                <c:pt idx="971">
                  <c:v>485.5</c:v>
                </c:pt>
                <c:pt idx="972">
                  <c:v>486</c:v>
                </c:pt>
                <c:pt idx="973">
                  <c:v>486.5</c:v>
                </c:pt>
                <c:pt idx="974">
                  <c:v>487</c:v>
                </c:pt>
                <c:pt idx="975">
                  <c:v>487.5</c:v>
                </c:pt>
                <c:pt idx="976">
                  <c:v>488</c:v>
                </c:pt>
                <c:pt idx="977">
                  <c:v>488.5</c:v>
                </c:pt>
                <c:pt idx="978">
                  <c:v>489</c:v>
                </c:pt>
                <c:pt idx="979">
                  <c:v>489.5</c:v>
                </c:pt>
                <c:pt idx="980">
                  <c:v>490</c:v>
                </c:pt>
                <c:pt idx="981">
                  <c:v>490.5</c:v>
                </c:pt>
                <c:pt idx="982">
                  <c:v>491</c:v>
                </c:pt>
                <c:pt idx="983">
                  <c:v>491.5</c:v>
                </c:pt>
                <c:pt idx="984">
                  <c:v>492</c:v>
                </c:pt>
                <c:pt idx="985">
                  <c:v>492.5</c:v>
                </c:pt>
                <c:pt idx="986">
                  <c:v>493</c:v>
                </c:pt>
                <c:pt idx="987">
                  <c:v>493.5</c:v>
                </c:pt>
                <c:pt idx="988">
                  <c:v>494</c:v>
                </c:pt>
                <c:pt idx="989">
                  <c:v>494.5</c:v>
                </c:pt>
                <c:pt idx="990">
                  <c:v>495</c:v>
                </c:pt>
                <c:pt idx="991">
                  <c:v>495.5</c:v>
                </c:pt>
                <c:pt idx="992">
                  <c:v>496</c:v>
                </c:pt>
                <c:pt idx="993">
                  <c:v>496.5</c:v>
                </c:pt>
                <c:pt idx="994">
                  <c:v>497</c:v>
                </c:pt>
                <c:pt idx="995">
                  <c:v>497.5</c:v>
                </c:pt>
                <c:pt idx="996">
                  <c:v>498</c:v>
                </c:pt>
                <c:pt idx="997">
                  <c:v>498.5</c:v>
                </c:pt>
                <c:pt idx="998">
                  <c:v>499</c:v>
                </c:pt>
                <c:pt idx="999">
                  <c:v>499.5</c:v>
                </c:pt>
                <c:pt idx="1000">
                  <c:v>500</c:v>
                </c:pt>
                <c:pt idx="1001">
                  <c:v>500.5</c:v>
                </c:pt>
                <c:pt idx="1002">
                  <c:v>501</c:v>
                </c:pt>
                <c:pt idx="1003">
                  <c:v>501.5</c:v>
                </c:pt>
                <c:pt idx="1004">
                  <c:v>502</c:v>
                </c:pt>
                <c:pt idx="1005">
                  <c:v>502.5</c:v>
                </c:pt>
                <c:pt idx="1006">
                  <c:v>503</c:v>
                </c:pt>
                <c:pt idx="1007">
                  <c:v>503.5</c:v>
                </c:pt>
                <c:pt idx="1008">
                  <c:v>504</c:v>
                </c:pt>
                <c:pt idx="1009">
                  <c:v>504.5</c:v>
                </c:pt>
                <c:pt idx="1010">
                  <c:v>505</c:v>
                </c:pt>
                <c:pt idx="1011">
                  <c:v>505.5</c:v>
                </c:pt>
                <c:pt idx="1012">
                  <c:v>506</c:v>
                </c:pt>
                <c:pt idx="1013">
                  <c:v>506.5</c:v>
                </c:pt>
                <c:pt idx="1014">
                  <c:v>507</c:v>
                </c:pt>
                <c:pt idx="1015">
                  <c:v>507.5</c:v>
                </c:pt>
                <c:pt idx="1016">
                  <c:v>508</c:v>
                </c:pt>
                <c:pt idx="1017">
                  <c:v>508.5</c:v>
                </c:pt>
                <c:pt idx="1018">
                  <c:v>509</c:v>
                </c:pt>
                <c:pt idx="1019">
                  <c:v>509.5</c:v>
                </c:pt>
                <c:pt idx="1020">
                  <c:v>510</c:v>
                </c:pt>
                <c:pt idx="1021">
                  <c:v>510.5</c:v>
                </c:pt>
                <c:pt idx="1022">
                  <c:v>511</c:v>
                </c:pt>
                <c:pt idx="1023">
                  <c:v>511.5</c:v>
                </c:pt>
                <c:pt idx="1024">
                  <c:v>512</c:v>
                </c:pt>
                <c:pt idx="1025">
                  <c:v>512.5</c:v>
                </c:pt>
                <c:pt idx="1026">
                  <c:v>513</c:v>
                </c:pt>
                <c:pt idx="1027">
                  <c:v>513.5</c:v>
                </c:pt>
                <c:pt idx="1028">
                  <c:v>514</c:v>
                </c:pt>
                <c:pt idx="1029">
                  <c:v>514.5</c:v>
                </c:pt>
                <c:pt idx="1030">
                  <c:v>515</c:v>
                </c:pt>
                <c:pt idx="1031">
                  <c:v>515.5</c:v>
                </c:pt>
                <c:pt idx="1032">
                  <c:v>516</c:v>
                </c:pt>
                <c:pt idx="1033">
                  <c:v>516.5</c:v>
                </c:pt>
                <c:pt idx="1034">
                  <c:v>517</c:v>
                </c:pt>
                <c:pt idx="1035">
                  <c:v>517.5</c:v>
                </c:pt>
                <c:pt idx="1036">
                  <c:v>518</c:v>
                </c:pt>
                <c:pt idx="1037">
                  <c:v>518.5</c:v>
                </c:pt>
                <c:pt idx="1038">
                  <c:v>519</c:v>
                </c:pt>
                <c:pt idx="1039">
                  <c:v>519.5</c:v>
                </c:pt>
                <c:pt idx="1040">
                  <c:v>520</c:v>
                </c:pt>
                <c:pt idx="1041">
                  <c:v>520.5</c:v>
                </c:pt>
                <c:pt idx="1042">
                  <c:v>521</c:v>
                </c:pt>
                <c:pt idx="1043">
                  <c:v>521.5</c:v>
                </c:pt>
                <c:pt idx="1044">
                  <c:v>522</c:v>
                </c:pt>
                <c:pt idx="1045">
                  <c:v>522.5</c:v>
                </c:pt>
                <c:pt idx="1046">
                  <c:v>523</c:v>
                </c:pt>
                <c:pt idx="1047">
                  <c:v>523.5</c:v>
                </c:pt>
                <c:pt idx="1048">
                  <c:v>524</c:v>
                </c:pt>
                <c:pt idx="1049">
                  <c:v>524.5</c:v>
                </c:pt>
                <c:pt idx="1050">
                  <c:v>525</c:v>
                </c:pt>
                <c:pt idx="1051">
                  <c:v>525.5</c:v>
                </c:pt>
                <c:pt idx="1052">
                  <c:v>526</c:v>
                </c:pt>
                <c:pt idx="1053">
                  <c:v>526.5</c:v>
                </c:pt>
                <c:pt idx="1054">
                  <c:v>527</c:v>
                </c:pt>
                <c:pt idx="1055">
                  <c:v>527.5</c:v>
                </c:pt>
                <c:pt idx="1056">
                  <c:v>528</c:v>
                </c:pt>
                <c:pt idx="1057">
                  <c:v>528.5</c:v>
                </c:pt>
                <c:pt idx="1058">
                  <c:v>529</c:v>
                </c:pt>
                <c:pt idx="1059">
                  <c:v>529.5</c:v>
                </c:pt>
                <c:pt idx="1060">
                  <c:v>530</c:v>
                </c:pt>
                <c:pt idx="1061">
                  <c:v>530.5</c:v>
                </c:pt>
                <c:pt idx="1062">
                  <c:v>531</c:v>
                </c:pt>
                <c:pt idx="1063">
                  <c:v>531.5</c:v>
                </c:pt>
                <c:pt idx="1064">
                  <c:v>532</c:v>
                </c:pt>
                <c:pt idx="1065">
                  <c:v>532.5</c:v>
                </c:pt>
                <c:pt idx="1066">
                  <c:v>533</c:v>
                </c:pt>
                <c:pt idx="1067">
                  <c:v>533.5</c:v>
                </c:pt>
                <c:pt idx="1068">
                  <c:v>534</c:v>
                </c:pt>
                <c:pt idx="1069">
                  <c:v>534.5</c:v>
                </c:pt>
                <c:pt idx="1070">
                  <c:v>535</c:v>
                </c:pt>
                <c:pt idx="1071">
                  <c:v>535.5</c:v>
                </c:pt>
                <c:pt idx="1072">
                  <c:v>536</c:v>
                </c:pt>
                <c:pt idx="1073">
                  <c:v>536.5</c:v>
                </c:pt>
                <c:pt idx="1074">
                  <c:v>537</c:v>
                </c:pt>
                <c:pt idx="1075">
                  <c:v>537.5</c:v>
                </c:pt>
                <c:pt idx="1076">
                  <c:v>538</c:v>
                </c:pt>
                <c:pt idx="1077">
                  <c:v>538.5</c:v>
                </c:pt>
                <c:pt idx="1078">
                  <c:v>539</c:v>
                </c:pt>
                <c:pt idx="1079">
                  <c:v>539.5</c:v>
                </c:pt>
                <c:pt idx="1080">
                  <c:v>540</c:v>
                </c:pt>
                <c:pt idx="1081">
                  <c:v>540.5</c:v>
                </c:pt>
                <c:pt idx="1082">
                  <c:v>541</c:v>
                </c:pt>
                <c:pt idx="1083">
                  <c:v>541.5</c:v>
                </c:pt>
                <c:pt idx="1084">
                  <c:v>542</c:v>
                </c:pt>
                <c:pt idx="1085">
                  <c:v>542.5</c:v>
                </c:pt>
                <c:pt idx="1086">
                  <c:v>543</c:v>
                </c:pt>
                <c:pt idx="1087">
                  <c:v>543.5</c:v>
                </c:pt>
                <c:pt idx="1088">
                  <c:v>544</c:v>
                </c:pt>
                <c:pt idx="1089">
                  <c:v>544.5</c:v>
                </c:pt>
                <c:pt idx="1090">
                  <c:v>545</c:v>
                </c:pt>
                <c:pt idx="1091">
                  <c:v>545.5</c:v>
                </c:pt>
                <c:pt idx="1092">
                  <c:v>546</c:v>
                </c:pt>
                <c:pt idx="1093">
                  <c:v>546.5</c:v>
                </c:pt>
                <c:pt idx="1094">
                  <c:v>547</c:v>
                </c:pt>
                <c:pt idx="1095">
                  <c:v>547.5</c:v>
                </c:pt>
                <c:pt idx="1096">
                  <c:v>548</c:v>
                </c:pt>
                <c:pt idx="1097">
                  <c:v>548.5</c:v>
                </c:pt>
                <c:pt idx="1098">
                  <c:v>549</c:v>
                </c:pt>
                <c:pt idx="1099">
                  <c:v>549.5</c:v>
                </c:pt>
                <c:pt idx="1100">
                  <c:v>550</c:v>
                </c:pt>
                <c:pt idx="1101">
                  <c:v>550.5</c:v>
                </c:pt>
                <c:pt idx="1102">
                  <c:v>551</c:v>
                </c:pt>
                <c:pt idx="1103">
                  <c:v>551.5</c:v>
                </c:pt>
                <c:pt idx="1104">
                  <c:v>552</c:v>
                </c:pt>
                <c:pt idx="1105">
                  <c:v>552.5</c:v>
                </c:pt>
                <c:pt idx="1106">
                  <c:v>553</c:v>
                </c:pt>
                <c:pt idx="1107">
                  <c:v>553.5</c:v>
                </c:pt>
                <c:pt idx="1108">
                  <c:v>554</c:v>
                </c:pt>
                <c:pt idx="1109">
                  <c:v>554.5</c:v>
                </c:pt>
                <c:pt idx="1110">
                  <c:v>555</c:v>
                </c:pt>
                <c:pt idx="1111">
                  <c:v>555.5</c:v>
                </c:pt>
                <c:pt idx="1112">
                  <c:v>556</c:v>
                </c:pt>
                <c:pt idx="1113">
                  <c:v>556.5</c:v>
                </c:pt>
                <c:pt idx="1114">
                  <c:v>557</c:v>
                </c:pt>
                <c:pt idx="1115">
                  <c:v>557.5</c:v>
                </c:pt>
                <c:pt idx="1116">
                  <c:v>558</c:v>
                </c:pt>
                <c:pt idx="1117">
                  <c:v>558.5</c:v>
                </c:pt>
                <c:pt idx="1118">
                  <c:v>559</c:v>
                </c:pt>
                <c:pt idx="1119">
                  <c:v>559.5</c:v>
                </c:pt>
                <c:pt idx="1120">
                  <c:v>560</c:v>
                </c:pt>
                <c:pt idx="1121">
                  <c:v>560.5</c:v>
                </c:pt>
                <c:pt idx="1122">
                  <c:v>561</c:v>
                </c:pt>
                <c:pt idx="1123">
                  <c:v>561.5</c:v>
                </c:pt>
                <c:pt idx="1124">
                  <c:v>562</c:v>
                </c:pt>
                <c:pt idx="1125">
                  <c:v>562.5</c:v>
                </c:pt>
                <c:pt idx="1126">
                  <c:v>563</c:v>
                </c:pt>
                <c:pt idx="1127">
                  <c:v>563.5</c:v>
                </c:pt>
                <c:pt idx="1128">
                  <c:v>564</c:v>
                </c:pt>
                <c:pt idx="1129">
                  <c:v>564.5</c:v>
                </c:pt>
                <c:pt idx="1130">
                  <c:v>565</c:v>
                </c:pt>
                <c:pt idx="1131">
                  <c:v>565.5</c:v>
                </c:pt>
                <c:pt idx="1132">
                  <c:v>566</c:v>
                </c:pt>
                <c:pt idx="1133">
                  <c:v>566.5</c:v>
                </c:pt>
                <c:pt idx="1134">
                  <c:v>567</c:v>
                </c:pt>
                <c:pt idx="1135">
                  <c:v>567.5</c:v>
                </c:pt>
                <c:pt idx="1136">
                  <c:v>568</c:v>
                </c:pt>
                <c:pt idx="1137">
                  <c:v>568.5</c:v>
                </c:pt>
                <c:pt idx="1138">
                  <c:v>569</c:v>
                </c:pt>
                <c:pt idx="1139">
                  <c:v>569.5</c:v>
                </c:pt>
                <c:pt idx="1140">
                  <c:v>570</c:v>
                </c:pt>
                <c:pt idx="1141">
                  <c:v>570.5</c:v>
                </c:pt>
                <c:pt idx="1142">
                  <c:v>571</c:v>
                </c:pt>
                <c:pt idx="1143">
                  <c:v>571.5</c:v>
                </c:pt>
                <c:pt idx="1144">
                  <c:v>572</c:v>
                </c:pt>
                <c:pt idx="1145">
                  <c:v>572.5</c:v>
                </c:pt>
                <c:pt idx="1146">
                  <c:v>573</c:v>
                </c:pt>
                <c:pt idx="1147">
                  <c:v>573.5</c:v>
                </c:pt>
                <c:pt idx="1148">
                  <c:v>574</c:v>
                </c:pt>
                <c:pt idx="1149">
                  <c:v>574.5</c:v>
                </c:pt>
                <c:pt idx="1150">
                  <c:v>575</c:v>
                </c:pt>
                <c:pt idx="1151">
                  <c:v>575.5</c:v>
                </c:pt>
                <c:pt idx="1152">
                  <c:v>576</c:v>
                </c:pt>
                <c:pt idx="1153">
                  <c:v>576.5</c:v>
                </c:pt>
                <c:pt idx="1154">
                  <c:v>577</c:v>
                </c:pt>
                <c:pt idx="1155">
                  <c:v>577.5</c:v>
                </c:pt>
                <c:pt idx="1156">
                  <c:v>578</c:v>
                </c:pt>
                <c:pt idx="1157">
                  <c:v>578.5</c:v>
                </c:pt>
                <c:pt idx="1158">
                  <c:v>579</c:v>
                </c:pt>
                <c:pt idx="1159">
                  <c:v>579.5</c:v>
                </c:pt>
                <c:pt idx="1160">
                  <c:v>580</c:v>
                </c:pt>
                <c:pt idx="1161">
                  <c:v>580.5</c:v>
                </c:pt>
                <c:pt idx="1162">
                  <c:v>581</c:v>
                </c:pt>
                <c:pt idx="1163">
                  <c:v>581.5</c:v>
                </c:pt>
                <c:pt idx="1164">
                  <c:v>582</c:v>
                </c:pt>
                <c:pt idx="1165">
                  <c:v>582.5</c:v>
                </c:pt>
                <c:pt idx="1166">
                  <c:v>583</c:v>
                </c:pt>
                <c:pt idx="1167">
                  <c:v>583.5</c:v>
                </c:pt>
                <c:pt idx="1168">
                  <c:v>584</c:v>
                </c:pt>
                <c:pt idx="1169">
                  <c:v>584.5</c:v>
                </c:pt>
                <c:pt idx="1170">
                  <c:v>585</c:v>
                </c:pt>
                <c:pt idx="1171">
                  <c:v>585.5</c:v>
                </c:pt>
                <c:pt idx="1172">
                  <c:v>586</c:v>
                </c:pt>
                <c:pt idx="1173">
                  <c:v>586.5</c:v>
                </c:pt>
                <c:pt idx="1174">
                  <c:v>587</c:v>
                </c:pt>
                <c:pt idx="1175">
                  <c:v>587.5</c:v>
                </c:pt>
                <c:pt idx="1176">
                  <c:v>588</c:v>
                </c:pt>
                <c:pt idx="1177">
                  <c:v>588.5</c:v>
                </c:pt>
                <c:pt idx="1178">
                  <c:v>589</c:v>
                </c:pt>
                <c:pt idx="1179">
                  <c:v>589.5</c:v>
                </c:pt>
                <c:pt idx="1180">
                  <c:v>590</c:v>
                </c:pt>
                <c:pt idx="1181">
                  <c:v>590.5</c:v>
                </c:pt>
                <c:pt idx="1182">
                  <c:v>591</c:v>
                </c:pt>
                <c:pt idx="1183">
                  <c:v>591.5</c:v>
                </c:pt>
                <c:pt idx="1184">
                  <c:v>592</c:v>
                </c:pt>
                <c:pt idx="1185">
                  <c:v>592.5</c:v>
                </c:pt>
                <c:pt idx="1186">
                  <c:v>593</c:v>
                </c:pt>
                <c:pt idx="1187">
                  <c:v>593.5</c:v>
                </c:pt>
                <c:pt idx="1188">
                  <c:v>594</c:v>
                </c:pt>
                <c:pt idx="1189">
                  <c:v>594.5</c:v>
                </c:pt>
                <c:pt idx="1190">
                  <c:v>595</c:v>
                </c:pt>
                <c:pt idx="1191">
                  <c:v>595.5</c:v>
                </c:pt>
                <c:pt idx="1192">
                  <c:v>596</c:v>
                </c:pt>
                <c:pt idx="1193">
                  <c:v>596.5</c:v>
                </c:pt>
                <c:pt idx="1194">
                  <c:v>597</c:v>
                </c:pt>
                <c:pt idx="1195">
                  <c:v>597.5</c:v>
                </c:pt>
                <c:pt idx="1196">
                  <c:v>598</c:v>
                </c:pt>
                <c:pt idx="1197">
                  <c:v>598.5</c:v>
                </c:pt>
                <c:pt idx="1198">
                  <c:v>599</c:v>
                </c:pt>
                <c:pt idx="1199">
                  <c:v>599.5</c:v>
                </c:pt>
                <c:pt idx="1200">
                  <c:v>600</c:v>
                </c:pt>
                <c:pt idx="1201">
                  <c:v>600.5</c:v>
                </c:pt>
                <c:pt idx="1202">
                  <c:v>601</c:v>
                </c:pt>
                <c:pt idx="1203">
                  <c:v>601.5</c:v>
                </c:pt>
                <c:pt idx="1204">
                  <c:v>602</c:v>
                </c:pt>
                <c:pt idx="1205">
                  <c:v>602.5</c:v>
                </c:pt>
                <c:pt idx="1206">
                  <c:v>603</c:v>
                </c:pt>
                <c:pt idx="1207">
                  <c:v>603.5</c:v>
                </c:pt>
                <c:pt idx="1208">
                  <c:v>604</c:v>
                </c:pt>
                <c:pt idx="1209">
                  <c:v>604.5</c:v>
                </c:pt>
                <c:pt idx="1210">
                  <c:v>605</c:v>
                </c:pt>
                <c:pt idx="1211">
                  <c:v>605.5</c:v>
                </c:pt>
                <c:pt idx="1212">
                  <c:v>606</c:v>
                </c:pt>
                <c:pt idx="1213">
                  <c:v>606.5</c:v>
                </c:pt>
                <c:pt idx="1214">
                  <c:v>607</c:v>
                </c:pt>
                <c:pt idx="1215">
                  <c:v>607.5</c:v>
                </c:pt>
                <c:pt idx="1216">
                  <c:v>608</c:v>
                </c:pt>
                <c:pt idx="1217">
                  <c:v>608.5</c:v>
                </c:pt>
                <c:pt idx="1218">
                  <c:v>609</c:v>
                </c:pt>
                <c:pt idx="1219">
                  <c:v>609.5</c:v>
                </c:pt>
                <c:pt idx="1220">
                  <c:v>610</c:v>
                </c:pt>
                <c:pt idx="1221">
                  <c:v>610.5</c:v>
                </c:pt>
                <c:pt idx="1222">
                  <c:v>611</c:v>
                </c:pt>
                <c:pt idx="1223">
                  <c:v>611.5</c:v>
                </c:pt>
                <c:pt idx="1224">
                  <c:v>612</c:v>
                </c:pt>
                <c:pt idx="1225">
                  <c:v>612.5</c:v>
                </c:pt>
                <c:pt idx="1226">
                  <c:v>613</c:v>
                </c:pt>
                <c:pt idx="1227">
                  <c:v>613.5</c:v>
                </c:pt>
                <c:pt idx="1228">
                  <c:v>614</c:v>
                </c:pt>
                <c:pt idx="1229">
                  <c:v>614.5</c:v>
                </c:pt>
                <c:pt idx="1230">
                  <c:v>615</c:v>
                </c:pt>
                <c:pt idx="1231">
                  <c:v>615.5</c:v>
                </c:pt>
                <c:pt idx="1232">
                  <c:v>616</c:v>
                </c:pt>
                <c:pt idx="1233">
                  <c:v>616.5</c:v>
                </c:pt>
                <c:pt idx="1234">
                  <c:v>617</c:v>
                </c:pt>
                <c:pt idx="1235">
                  <c:v>617.5</c:v>
                </c:pt>
                <c:pt idx="1236">
                  <c:v>618</c:v>
                </c:pt>
                <c:pt idx="1237">
                  <c:v>618.5</c:v>
                </c:pt>
                <c:pt idx="1238">
                  <c:v>619</c:v>
                </c:pt>
                <c:pt idx="1239">
                  <c:v>619.5</c:v>
                </c:pt>
                <c:pt idx="1240">
                  <c:v>620</c:v>
                </c:pt>
                <c:pt idx="1241">
                  <c:v>620.5</c:v>
                </c:pt>
                <c:pt idx="1242">
                  <c:v>621</c:v>
                </c:pt>
                <c:pt idx="1243">
                  <c:v>621.5</c:v>
                </c:pt>
                <c:pt idx="1244">
                  <c:v>622</c:v>
                </c:pt>
                <c:pt idx="1245">
                  <c:v>622.5</c:v>
                </c:pt>
                <c:pt idx="1246">
                  <c:v>623</c:v>
                </c:pt>
                <c:pt idx="1247">
                  <c:v>623.5</c:v>
                </c:pt>
                <c:pt idx="1248">
                  <c:v>624</c:v>
                </c:pt>
                <c:pt idx="1249">
                  <c:v>624.5</c:v>
                </c:pt>
                <c:pt idx="1250">
                  <c:v>625</c:v>
                </c:pt>
                <c:pt idx="1251">
                  <c:v>625.5</c:v>
                </c:pt>
                <c:pt idx="1252">
                  <c:v>626</c:v>
                </c:pt>
                <c:pt idx="1253">
                  <c:v>626.5</c:v>
                </c:pt>
                <c:pt idx="1254">
                  <c:v>627</c:v>
                </c:pt>
                <c:pt idx="1255">
                  <c:v>627.5</c:v>
                </c:pt>
                <c:pt idx="1256">
                  <c:v>628</c:v>
                </c:pt>
                <c:pt idx="1257">
                  <c:v>628.5</c:v>
                </c:pt>
                <c:pt idx="1258">
                  <c:v>629</c:v>
                </c:pt>
                <c:pt idx="1259">
                  <c:v>629.5</c:v>
                </c:pt>
                <c:pt idx="1260">
                  <c:v>630</c:v>
                </c:pt>
                <c:pt idx="1261">
                  <c:v>630.5</c:v>
                </c:pt>
                <c:pt idx="1262">
                  <c:v>631</c:v>
                </c:pt>
                <c:pt idx="1263">
                  <c:v>631.5</c:v>
                </c:pt>
                <c:pt idx="1264">
                  <c:v>632</c:v>
                </c:pt>
                <c:pt idx="1265">
                  <c:v>632.5</c:v>
                </c:pt>
                <c:pt idx="1266">
                  <c:v>633</c:v>
                </c:pt>
                <c:pt idx="1267">
                  <c:v>633.5</c:v>
                </c:pt>
                <c:pt idx="1268">
                  <c:v>634</c:v>
                </c:pt>
                <c:pt idx="1269">
                  <c:v>634.5</c:v>
                </c:pt>
                <c:pt idx="1270">
                  <c:v>635</c:v>
                </c:pt>
                <c:pt idx="1271">
                  <c:v>635.5</c:v>
                </c:pt>
                <c:pt idx="1272">
                  <c:v>636</c:v>
                </c:pt>
                <c:pt idx="1273">
                  <c:v>636.5</c:v>
                </c:pt>
                <c:pt idx="1274">
                  <c:v>637</c:v>
                </c:pt>
                <c:pt idx="1275">
                  <c:v>637.5</c:v>
                </c:pt>
                <c:pt idx="1276">
                  <c:v>638</c:v>
                </c:pt>
                <c:pt idx="1277">
                  <c:v>638.5</c:v>
                </c:pt>
                <c:pt idx="1278">
                  <c:v>639</c:v>
                </c:pt>
                <c:pt idx="1279">
                  <c:v>639.5</c:v>
                </c:pt>
                <c:pt idx="1280">
                  <c:v>640</c:v>
                </c:pt>
                <c:pt idx="1281">
                  <c:v>640.5</c:v>
                </c:pt>
                <c:pt idx="1282">
                  <c:v>641</c:v>
                </c:pt>
                <c:pt idx="1283">
                  <c:v>641.5</c:v>
                </c:pt>
                <c:pt idx="1284">
                  <c:v>642</c:v>
                </c:pt>
                <c:pt idx="1285">
                  <c:v>642.5</c:v>
                </c:pt>
                <c:pt idx="1286">
                  <c:v>643</c:v>
                </c:pt>
                <c:pt idx="1287">
                  <c:v>643.5</c:v>
                </c:pt>
                <c:pt idx="1288">
                  <c:v>644</c:v>
                </c:pt>
                <c:pt idx="1289">
                  <c:v>644.5</c:v>
                </c:pt>
                <c:pt idx="1290">
                  <c:v>645</c:v>
                </c:pt>
                <c:pt idx="1291">
                  <c:v>645.5</c:v>
                </c:pt>
                <c:pt idx="1292">
                  <c:v>646</c:v>
                </c:pt>
                <c:pt idx="1293">
                  <c:v>646.5</c:v>
                </c:pt>
                <c:pt idx="1294">
                  <c:v>647</c:v>
                </c:pt>
                <c:pt idx="1295">
                  <c:v>647.5</c:v>
                </c:pt>
                <c:pt idx="1296">
                  <c:v>648</c:v>
                </c:pt>
                <c:pt idx="1297">
                  <c:v>648.5</c:v>
                </c:pt>
                <c:pt idx="1298">
                  <c:v>649</c:v>
                </c:pt>
                <c:pt idx="1299">
                  <c:v>649.5</c:v>
                </c:pt>
                <c:pt idx="1300">
                  <c:v>650</c:v>
                </c:pt>
                <c:pt idx="1301">
                  <c:v>650.5</c:v>
                </c:pt>
                <c:pt idx="1302">
                  <c:v>651</c:v>
                </c:pt>
                <c:pt idx="1303">
                  <c:v>651.5</c:v>
                </c:pt>
                <c:pt idx="1304">
                  <c:v>652</c:v>
                </c:pt>
                <c:pt idx="1305">
                  <c:v>652.5</c:v>
                </c:pt>
                <c:pt idx="1306">
                  <c:v>653</c:v>
                </c:pt>
                <c:pt idx="1307">
                  <c:v>653.5</c:v>
                </c:pt>
                <c:pt idx="1308">
                  <c:v>654</c:v>
                </c:pt>
                <c:pt idx="1309">
                  <c:v>654.5</c:v>
                </c:pt>
                <c:pt idx="1310">
                  <c:v>655</c:v>
                </c:pt>
                <c:pt idx="1311">
                  <c:v>655.5</c:v>
                </c:pt>
                <c:pt idx="1312">
                  <c:v>656</c:v>
                </c:pt>
                <c:pt idx="1313">
                  <c:v>656.5</c:v>
                </c:pt>
                <c:pt idx="1314">
                  <c:v>657</c:v>
                </c:pt>
                <c:pt idx="1315">
                  <c:v>657.5</c:v>
                </c:pt>
                <c:pt idx="1316">
                  <c:v>658</c:v>
                </c:pt>
                <c:pt idx="1317">
                  <c:v>658.5</c:v>
                </c:pt>
                <c:pt idx="1318">
                  <c:v>659</c:v>
                </c:pt>
                <c:pt idx="1319">
                  <c:v>659.5</c:v>
                </c:pt>
                <c:pt idx="1320">
                  <c:v>660</c:v>
                </c:pt>
                <c:pt idx="1321">
                  <c:v>660.5</c:v>
                </c:pt>
                <c:pt idx="1322">
                  <c:v>661</c:v>
                </c:pt>
                <c:pt idx="1323">
                  <c:v>661.5</c:v>
                </c:pt>
                <c:pt idx="1324">
                  <c:v>662</c:v>
                </c:pt>
                <c:pt idx="1325">
                  <c:v>662.5</c:v>
                </c:pt>
                <c:pt idx="1326">
                  <c:v>663</c:v>
                </c:pt>
                <c:pt idx="1327">
                  <c:v>663.5</c:v>
                </c:pt>
                <c:pt idx="1328">
                  <c:v>664</c:v>
                </c:pt>
                <c:pt idx="1329">
                  <c:v>664.5</c:v>
                </c:pt>
                <c:pt idx="1330">
                  <c:v>665</c:v>
                </c:pt>
                <c:pt idx="1331">
                  <c:v>665.5</c:v>
                </c:pt>
                <c:pt idx="1332">
                  <c:v>666</c:v>
                </c:pt>
                <c:pt idx="1333">
                  <c:v>666.5</c:v>
                </c:pt>
                <c:pt idx="1334">
                  <c:v>667</c:v>
                </c:pt>
                <c:pt idx="1335">
                  <c:v>667.5</c:v>
                </c:pt>
                <c:pt idx="1336">
                  <c:v>668</c:v>
                </c:pt>
                <c:pt idx="1337">
                  <c:v>668.5</c:v>
                </c:pt>
                <c:pt idx="1338">
                  <c:v>669</c:v>
                </c:pt>
                <c:pt idx="1339">
                  <c:v>669.5</c:v>
                </c:pt>
                <c:pt idx="1340">
                  <c:v>670</c:v>
                </c:pt>
                <c:pt idx="1341">
                  <c:v>670.5</c:v>
                </c:pt>
                <c:pt idx="1342">
                  <c:v>671</c:v>
                </c:pt>
                <c:pt idx="1343">
                  <c:v>671.5</c:v>
                </c:pt>
                <c:pt idx="1344">
                  <c:v>672</c:v>
                </c:pt>
                <c:pt idx="1345">
                  <c:v>672.5</c:v>
                </c:pt>
                <c:pt idx="1346">
                  <c:v>673</c:v>
                </c:pt>
                <c:pt idx="1347">
                  <c:v>673.5</c:v>
                </c:pt>
                <c:pt idx="1348">
                  <c:v>674</c:v>
                </c:pt>
                <c:pt idx="1349">
                  <c:v>674.5</c:v>
                </c:pt>
                <c:pt idx="1350">
                  <c:v>675</c:v>
                </c:pt>
                <c:pt idx="1351">
                  <c:v>675.5</c:v>
                </c:pt>
                <c:pt idx="1352">
                  <c:v>676</c:v>
                </c:pt>
                <c:pt idx="1353">
                  <c:v>676.5</c:v>
                </c:pt>
                <c:pt idx="1354">
                  <c:v>677</c:v>
                </c:pt>
                <c:pt idx="1355">
                  <c:v>677.5</c:v>
                </c:pt>
                <c:pt idx="1356">
                  <c:v>678</c:v>
                </c:pt>
                <c:pt idx="1357">
                  <c:v>678.5</c:v>
                </c:pt>
                <c:pt idx="1358">
                  <c:v>679</c:v>
                </c:pt>
                <c:pt idx="1359">
                  <c:v>679.5</c:v>
                </c:pt>
                <c:pt idx="1360">
                  <c:v>680</c:v>
                </c:pt>
                <c:pt idx="1361">
                  <c:v>680.5</c:v>
                </c:pt>
                <c:pt idx="1362">
                  <c:v>681</c:v>
                </c:pt>
                <c:pt idx="1363">
                  <c:v>681.5</c:v>
                </c:pt>
                <c:pt idx="1364">
                  <c:v>682</c:v>
                </c:pt>
                <c:pt idx="1365">
                  <c:v>682.5</c:v>
                </c:pt>
                <c:pt idx="1366">
                  <c:v>683</c:v>
                </c:pt>
                <c:pt idx="1367">
                  <c:v>683.5</c:v>
                </c:pt>
                <c:pt idx="1368">
                  <c:v>684</c:v>
                </c:pt>
                <c:pt idx="1369">
                  <c:v>684.5</c:v>
                </c:pt>
                <c:pt idx="1370">
                  <c:v>685</c:v>
                </c:pt>
                <c:pt idx="1371">
                  <c:v>685.5</c:v>
                </c:pt>
                <c:pt idx="1372">
                  <c:v>686</c:v>
                </c:pt>
                <c:pt idx="1373">
                  <c:v>686.5</c:v>
                </c:pt>
                <c:pt idx="1374">
                  <c:v>687</c:v>
                </c:pt>
                <c:pt idx="1375">
                  <c:v>687.5</c:v>
                </c:pt>
                <c:pt idx="1376">
                  <c:v>688</c:v>
                </c:pt>
                <c:pt idx="1377">
                  <c:v>688.5</c:v>
                </c:pt>
                <c:pt idx="1378">
                  <c:v>689</c:v>
                </c:pt>
                <c:pt idx="1379">
                  <c:v>689.5</c:v>
                </c:pt>
                <c:pt idx="1380">
                  <c:v>690</c:v>
                </c:pt>
                <c:pt idx="1381">
                  <c:v>690.5</c:v>
                </c:pt>
                <c:pt idx="1382">
                  <c:v>691</c:v>
                </c:pt>
                <c:pt idx="1383">
                  <c:v>691.5</c:v>
                </c:pt>
                <c:pt idx="1384">
                  <c:v>692</c:v>
                </c:pt>
                <c:pt idx="1385">
                  <c:v>692.5</c:v>
                </c:pt>
                <c:pt idx="1386">
                  <c:v>693</c:v>
                </c:pt>
                <c:pt idx="1387">
                  <c:v>693.5</c:v>
                </c:pt>
                <c:pt idx="1388">
                  <c:v>694</c:v>
                </c:pt>
                <c:pt idx="1389">
                  <c:v>694.5</c:v>
                </c:pt>
                <c:pt idx="1390">
                  <c:v>695</c:v>
                </c:pt>
                <c:pt idx="1391">
                  <c:v>695.5</c:v>
                </c:pt>
                <c:pt idx="1392">
                  <c:v>696</c:v>
                </c:pt>
                <c:pt idx="1393">
                  <c:v>696.5</c:v>
                </c:pt>
                <c:pt idx="1394">
                  <c:v>697</c:v>
                </c:pt>
                <c:pt idx="1395">
                  <c:v>697.5</c:v>
                </c:pt>
                <c:pt idx="1396">
                  <c:v>698</c:v>
                </c:pt>
                <c:pt idx="1397">
                  <c:v>698.5</c:v>
                </c:pt>
                <c:pt idx="1398">
                  <c:v>699</c:v>
                </c:pt>
                <c:pt idx="1399">
                  <c:v>699.5</c:v>
                </c:pt>
                <c:pt idx="1400">
                  <c:v>700</c:v>
                </c:pt>
                <c:pt idx="1401">
                  <c:v>700.5</c:v>
                </c:pt>
                <c:pt idx="1402">
                  <c:v>701</c:v>
                </c:pt>
                <c:pt idx="1403">
                  <c:v>701.5</c:v>
                </c:pt>
                <c:pt idx="1404">
                  <c:v>702</c:v>
                </c:pt>
                <c:pt idx="1405">
                  <c:v>702.5</c:v>
                </c:pt>
                <c:pt idx="1406">
                  <c:v>703</c:v>
                </c:pt>
                <c:pt idx="1407">
                  <c:v>703.5</c:v>
                </c:pt>
                <c:pt idx="1408">
                  <c:v>704</c:v>
                </c:pt>
                <c:pt idx="1409">
                  <c:v>704.5</c:v>
                </c:pt>
                <c:pt idx="1410">
                  <c:v>705</c:v>
                </c:pt>
                <c:pt idx="1411">
                  <c:v>705.5</c:v>
                </c:pt>
                <c:pt idx="1412">
                  <c:v>706</c:v>
                </c:pt>
                <c:pt idx="1413">
                  <c:v>706.5</c:v>
                </c:pt>
                <c:pt idx="1414">
                  <c:v>707</c:v>
                </c:pt>
                <c:pt idx="1415">
                  <c:v>707.5</c:v>
                </c:pt>
                <c:pt idx="1416">
                  <c:v>708</c:v>
                </c:pt>
                <c:pt idx="1417">
                  <c:v>708.5</c:v>
                </c:pt>
                <c:pt idx="1418">
                  <c:v>709</c:v>
                </c:pt>
                <c:pt idx="1419">
                  <c:v>709.5</c:v>
                </c:pt>
                <c:pt idx="1420">
                  <c:v>710</c:v>
                </c:pt>
                <c:pt idx="1421">
                  <c:v>710.5</c:v>
                </c:pt>
                <c:pt idx="1422">
                  <c:v>711</c:v>
                </c:pt>
                <c:pt idx="1423">
                  <c:v>711.5</c:v>
                </c:pt>
                <c:pt idx="1424">
                  <c:v>712</c:v>
                </c:pt>
                <c:pt idx="1425">
                  <c:v>712.5</c:v>
                </c:pt>
                <c:pt idx="1426">
                  <c:v>713</c:v>
                </c:pt>
                <c:pt idx="1427">
                  <c:v>713.5</c:v>
                </c:pt>
                <c:pt idx="1428">
                  <c:v>714</c:v>
                </c:pt>
                <c:pt idx="1429">
                  <c:v>714.5</c:v>
                </c:pt>
                <c:pt idx="1430">
                  <c:v>715</c:v>
                </c:pt>
                <c:pt idx="1431">
                  <c:v>715.5</c:v>
                </c:pt>
                <c:pt idx="1432">
                  <c:v>716</c:v>
                </c:pt>
                <c:pt idx="1433">
                  <c:v>716.5</c:v>
                </c:pt>
                <c:pt idx="1434">
                  <c:v>717</c:v>
                </c:pt>
                <c:pt idx="1435">
                  <c:v>717.5</c:v>
                </c:pt>
                <c:pt idx="1436">
                  <c:v>718</c:v>
                </c:pt>
                <c:pt idx="1437">
                  <c:v>718.5</c:v>
                </c:pt>
                <c:pt idx="1438">
                  <c:v>719</c:v>
                </c:pt>
                <c:pt idx="1439">
                  <c:v>719.5</c:v>
                </c:pt>
                <c:pt idx="1440">
                  <c:v>720</c:v>
                </c:pt>
                <c:pt idx="1441">
                  <c:v>720.5</c:v>
                </c:pt>
                <c:pt idx="1442">
                  <c:v>721</c:v>
                </c:pt>
                <c:pt idx="1443">
                  <c:v>721.5</c:v>
                </c:pt>
                <c:pt idx="1444">
                  <c:v>722</c:v>
                </c:pt>
                <c:pt idx="1445">
                  <c:v>722.5</c:v>
                </c:pt>
                <c:pt idx="1446">
                  <c:v>723</c:v>
                </c:pt>
                <c:pt idx="1447">
                  <c:v>723.5</c:v>
                </c:pt>
                <c:pt idx="1448">
                  <c:v>724</c:v>
                </c:pt>
                <c:pt idx="1449">
                  <c:v>724.5</c:v>
                </c:pt>
                <c:pt idx="1450">
                  <c:v>725</c:v>
                </c:pt>
                <c:pt idx="1451">
                  <c:v>725.5</c:v>
                </c:pt>
                <c:pt idx="1452">
                  <c:v>726</c:v>
                </c:pt>
                <c:pt idx="1453">
                  <c:v>726.5</c:v>
                </c:pt>
                <c:pt idx="1454">
                  <c:v>727</c:v>
                </c:pt>
                <c:pt idx="1455">
                  <c:v>727.5</c:v>
                </c:pt>
                <c:pt idx="1456">
                  <c:v>728</c:v>
                </c:pt>
                <c:pt idx="1457">
                  <c:v>728.5</c:v>
                </c:pt>
                <c:pt idx="1458">
                  <c:v>729</c:v>
                </c:pt>
                <c:pt idx="1459">
                  <c:v>729.5</c:v>
                </c:pt>
                <c:pt idx="1460">
                  <c:v>730</c:v>
                </c:pt>
                <c:pt idx="1461">
                  <c:v>730.5</c:v>
                </c:pt>
                <c:pt idx="1462">
                  <c:v>731</c:v>
                </c:pt>
                <c:pt idx="1463">
                  <c:v>731.5</c:v>
                </c:pt>
                <c:pt idx="1464">
                  <c:v>732</c:v>
                </c:pt>
                <c:pt idx="1465">
                  <c:v>732.5</c:v>
                </c:pt>
                <c:pt idx="1466">
                  <c:v>733</c:v>
                </c:pt>
                <c:pt idx="1467">
                  <c:v>733.5</c:v>
                </c:pt>
                <c:pt idx="1468">
                  <c:v>734</c:v>
                </c:pt>
                <c:pt idx="1469">
                  <c:v>734.5</c:v>
                </c:pt>
                <c:pt idx="1470">
                  <c:v>735</c:v>
                </c:pt>
                <c:pt idx="1471">
                  <c:v>735.5</c:v>
                </c:pt>
                <c:pt idx="1472">
                  <c:v>736</c:v>
                </c:pt>
                <c:pt idx="1473">
                  <c:v>736.5</c:v>
                </c:pt>
                <c:pt idx="1474">
                  <c:v>737</c:v>
                </c:pt>
                <c:pt idx="1475">
                  <c:v>737.5</c:v>
                </c:pt>
                <c:pt idx="1476">
                  <c:v>738</c:v>
                </c:pt>
                <c:pt idx="1477">
                  <c:v>738.5</c:v>
                </c:pt>
                <c:pt idx="1478">
                  <c:v>739</c:v>
                </c:pt>
                <c:pt idx="1479">
                  <c:v>739.5</c:v>
                </c:pt>
                <c:pt idx="1480">
                  <c:v>740</c:v>
                </c:pt>
                <c:pt idx="1481">
                  <c:v>740.5</c:v>
                </c:pt>
                <c:pt idx="1482">
                  <c:v>741</c:v>
                </c:pt>
                <c:pt idx="1483">
                  <c:v>741.5</c:v>
                </c:pt>
                <c:pt idx="1484">
                  <c:v>742</c:v>
                </c:pt>
                <c:pt idx="1485">
                  <c:v>742.5</c:v>
                </c:pt>
                <c:pt idx="1486">
                  <c:v>743</c:v>
                </c:pt>
                <c:pt idx="1487">
                  <c:v>743.5</c:v>
                </c:pt>
                <c:pt idx="1488">
                  <c:v>744</c:v>
                </c:pt>
                <c:pt idx="1489">
                  <c:v>744.5</c:v>
                </c:pt>
                <c:pt idx="1490">
                  <c:v>745</c:v>
                </c:pt>
                <c:pt idx="1491">
                  <c:v>745.5</c:v>
                </c:pt>
                <c:pt idx="1492">
                  <c:v>746</c:v>
                </c:pt>
                <c:pt idx="1493">
                  <c:v>746.5</c:v>
                </c:pt>
                <c:pt idx="1494">
                  <c:v>747</c:v>
                </c:pt>
                <c:pt idx="1495">
                  <c:v>747.5</c:v>
                </c:pt>
                <c:pt idx="1496">
                  <c:v>748</c:v>
                </c:pt>
                <c:pt idx="1497">
                  <c:v>748.5</c:v>
                </c:pt>
                <c:pt idx="1498">
                  <c:v>749</c:v>
                </c:pt>
                <c:pt idx="1499">
                  <c:v>749.5</c:v>
                </c:pt>
                <c:pt idx="1500">
                  <c:v>750</c:v>
                </c:pt>
                <c:pt idx="1501">
                  <c:v>750.5</c:v>
                </c:pt>
                <c:pt idx="1502">
                  <c:v>751</c:v>
                </c:pt>
                <c:pt idx="1503">
                  <c:v>751.5</c:v>
                </c:pt>
                <c:pt idx="1504">
                  <c:v>752</c:v>
                </c:pt>
                <c:pt idx="1505">
                  <c:v>752.5</c:v>
                </c:pt>
                <c:pt idx="1506">
                  <c:v>753</c:v>
                </c:pt>
                <c:pt idx="1507">
                  <c:v>753.5</c:v>
                </c:pt>
                <c:pt idx="1508">
                  <c:v>754</c:v>
                </c:pt>
                <c:pt idx="1509">
                  <c:v>754.5</c:v>
                </c:pt>
                <c:pt idx="1510">
                  <c:v>755</c:v>
                </c:pt>
                <c:pt idx="1511">
                  <c:v>755.5</c:v>
                </c:pt>
                <c:pt idx="1512">
                  <c:v>756</c:v>
                </c:pt>
                <c:pt idx="1513">
                  <c:v>756.5</c:v>
                </c:pt>
                <c:pt idx="1514">
                  <c:v>757</c:v>
                </c:pt>
                <c:pt idx="1515">
                  <c:v>757.5</c:v>
                </c:pt>
                <c:pt idx="1516">
                  <c:v>758</c:v>
                </c:pt>
                <c:pt idx="1517">
                  <c:v>758.5</c:v>
                </c:pt>
                <c:pt idx="1518">
                  <c:v>759</c:v>
                </c:pt>
                <c:pt idx="1519">
                  <c:v>759.5</c:v>
                </c:pt>
                <c:pt idx="1520">
                  <c:v>760</c:v>
                </c:pt>
                <c:pt idx="1521">
                  <c:v>760.5</c:v>
                </c:pt>
                <c:pt idx="1522">
                  <c:v>761</c:v>
                </c:pt>
                <c:pt idx="1523">
                  <c:v>761.5</c:v>
                </c:pt>
                <c:pt idx="1524">
                  <c:v>762</c:v>
                </c:pt>
                <c:pt idx="1525">
                  <c:v>762.5</c:v>
                </c:pt>
                <c:pt idx="1526">
                  <c:v>763</c:v>
                </c:pt>
                <c:pt idx="1527">
                  <c:v>763.5</c:v>
                </c:pt>
                <c:pt idx="1528">
                  <c:v>764</c:v>
                </c:pt>
                <c:pt idx="1529">
                  <c:v>764.5</c:v>
                </c:pt>
                <c:pt idx="1530">
                  <c:v>765</c:v>
                </c:pt>
                <c:pt idx="1531">
                  <c:v>765.5</c:v>
                </c:pt>
                <c:pt idx="1532">
                  <c:v>766</c:v>
                </c:pt>
                <c:pt idx="1533">
                  <c:v>766.5</c:v>
                </c:pt>
                <c:pt idx="1534">
                  <c:v>767</c:v>
                </c:pt>
                <c:pt idx="1535">
                  <c:v>767.5</c:v>
                </c:pt>
                <c:pt idx="1536">
                  <c:v>768</c:v>
                </c:pt>
                <c:pt idx="1537">
                  <c:v>768.5</c:v>
                </c:pt>
                <c:pt idx="1538">
                  <c:v>769</c:v>
                </c:pt>
                <c:pt idx="1539">
                  <c:v>769.5</c:v>
                </c:pt>
                <c:pt idx="1540">
                  <c:v>770</c:v>
                </c:pt>
                <c:pt idx="1541">
                  <c:v>770.5</c:v>
                </c:pt>
                <c:pt idx="1542">
                  <c:v>771</c:v>
                </c:pt>
                <c:pt idx="1543">
                  <c:v>771.5</c:v>
                </c:pt>
                <c:pt idx="1544">
                  <c:v>772</c:v>
                </c:pt>
                <c:pt idx="1545">
                  <c:v>772.5</c:v>
                </c:pt>
                <c:pt idx="1546">
                  <c:v>773</c:v>
                </c:pt>
                <c:pt idx="1547">
                  <c:v>773.5</c:v>
                </c:pt>
                <c:pt idx="1548">
                  <c:v>774</c:v>
                </c:pt>
                <c:pt idx="1549">
                  <c:v>774.5</c:v>
                </c:pt>
                <c:pt idx="1550">
                  <c:v>775</c:v>
                </c:pt>
                <c:pt idx="1551">
                  <c:v>775.5</c:v>
                </c:pt>
                <c:pt idx="1552">
                  <c:v>776</c:v>
                </c:pt>
                <c:pt idx="1553">
                  <c:v>776.5</c:v>
                </c:pt>
                <c:pt idx="1554">
                  <c:v>777</c:v>
                </c:pt>
                <c:pt idx="1555">
                  <c:v>777.5</c:v>
                </c:pt>
                <c:pt idx="1556">
                  <c:v>778</c:v>
                </c:pt>
                <c:pt idx="1557">
                  <c:v>778.5</c:v>
                </c:pt>
                <c:pt idx="1558">
                  <c:v>779</c:v>
                </c:pt>
                <c:pt idx="1559">
                  <c:v>779.5</c:v>
                </c:pt>
                <c:pt idx="1560">
                  <c:v>780</c:v>
                </c:pt>
                <c:pt idx="1561">
                  <c:v>780.5</c:v>
                </c:pt>
                <c:pt idx="1562">
                  <c:v>781</c:v>
                </c:pt>
                <c:pt idx="1563">
                  <c:v>781.5</c:v>
                </c:pt>
                <c:pt idx="1564">
                  <c:v>782</c:v>
                </c:pt>
                <c:pt idx="1565">
                  <c:v>782.5</c:v>
                </c:pt>
                <c:pt idx="1566">
                  <c:v>783</c:v>
                </c:pt>
                <c:pt idx="1567">
                  <c:v>783.5</c:v>
                </c:pt>
                <c:pt idx="1568">
                  <c:v>784</c:v>
                </c:pt>
                <c:pt idx="1569">
                  <c:v>784.5</c:v>
                </c:pt>
                <c:pt idx="1570">
                  <c:v>785</c:v>
                </c:pt>
                <c:pt idx="1571">
                  <c:v>785.5</c:v>
                </c:pt>
                <c:pt idx="1572">
                  <c:v>786</c:v>
                </c:pt>
                <c:pt idx="1573">
                  <c:v>786.5</c:v>
                </c:pt>
                <c:pt idx="1574">
                  <c:v>787</c:v>
                </c:pt>
                <c:pt idx="1575">
                  <c:v>787.5</c:v>
                </c:pt>
                <c:pt idx="1576">
                  <c:v>788</c:v>
                </c:pt>
                <c:pt idx="1577">
                  <c:v>788.5</c:v>
                </c:pt>
                <c:pt idx="1578">
                  <c:v>789</c:v>
                </c:pt>
                <c:pt idx="1579">
                  <c:v>789.5</c:v>
                </c:pt>
                <c:pt idx="1580">
                  <c:v>790</c:v>
                </c:pt>
                <c:pt idx="1581">
                  <c:v>790.5</c:v>
                </c:pt>
                <c:pt idx="1582">
                  <c:v>791</c:v>
                </c:pt>
                <c:pt idx="1583">
                  <c:v>791.5</c:v>
                </c:pt>
                <c:pt idx="1584">
                  <c:v>792</c:v>
                </c:pt>
                <c:pt idx="1585">
                  <c:v>792.5</c:v>
                </c:pt>
                <c:pt idx="1586">
                  <c:v>793</c:v>
                </c:pt>
                <c:pt idx="1587">
                  <c:v>793.5</c:v>
                </c:pt>
                <c:pt idx="1588">
                  <c:v>794</c:v>
                </c:pt>
                <c:pt idx="1589">
                  <c:v>794.5</c:v>
                </c:pt>
                <c:pt idx="1590">
                  <c:v>795</c:v>
                </c:pt>
                <c:pt idx="1591">
                  <c:v>795.5</c:v>
                </c:pt>
                <c:pt idx="1592">
                  <c:v>796</c:v>
                </c:pt>
                <c:pt idx="1593">
                  <c:v>796.5</c:v>
                </c:pt>
                <c:pt idx="1594">
                  <c:v>797</c:v>
                </c:pt>
                <c:pt idx="1595">
                  <c:v>797.5</c:v>
                </c:pt>
                <c:pt idx="1596">
                  <c:v>798</c:v>
                </c:pt>
                <c:pt idx="1597">
                  <c:v>798.5</c:v>
                </c:pt>
                <c:pt idx="1598">
                  <c:v>799</c:v>
                </c:pt>
                <c:pt idx="1599">
                  <c:v>799.5</c:v>
                </c:pt>
                <c:pt idx="1600">
                  <c:v>800</c:v>
                </c:pt>
                <c:pt idx="1601">
                  <c:v>800.5</c:v>
                </c:pt>
                <c:pt idx="1602">
                  <c:v>801</c:v>
                </c:pt>
                <c:pt idx="1603">
                  <c:v>801.5</c:v>
                </c:pt>
                <c:pt idx="1604">
                  <c:v>802</c:v>
                </c:pt>
                <c:pt idx="1605">
                  <c:v>802.5</c:v>
                </c:pt>
                <c:pt idx="1606">
                  <c:v>803</c:v>
                </c:pt>
                <c:pt idx="1607">
                  <c:v>803.5</c:v>
                </c:pt>
                <c:pt idx="1608">
                  <c:v>804</c:v>
                </c:pt>
                <c:pt idx="1609">
                  <c:v>804.5</c:v>
                </c:pt>
                <c:pt idx="1610">
                  <c:v>805</c:v>
                </c:pt>
                <c:pt idx="1611">
                  <c:v>805.5</c:v>
                </c:pt>
                <c:pt idx="1612">
                  <c:v>806</c:v>
                </c:pt>
                <c:pt idx="1613">
                  <c:v>806.5</c:v>
                </c:pt>
                <c:pt idx="1614">
                  <c:v>807</c:v>
                </c:pt>
                <c:pt idx="1615">
                  <c:v>807.5</c:v>
                </c:pt>
                <c:pt idx="1616">
                  <c:v>808</c:v>
                </c:pt>
                <c:pt idx="1617">
                  <c:v>808.5</c:v>
                </c:pt>
                <c:pt idx="1618">
                  <c:v>809</c:v>
                </c:pt>
                <c:pt idx="1619">
                  <c:v>809.5</c:v>
                </c:pt>
                <c:pt idx="1620">
                  <c:v>810</c:v>
                </c:pt>
                <c:pt idx="1621">
                  <c:v>810.5</c:v>
                </c:pt>
                <c:pt idx="1622">
                  <c:v>811</c:v>
                </c:pt>
                <c:pt idx="1623">
                  <c:v>811.5</c:v>
                </c:pt>
                <c:pt idx="1624">
                  <c:v>812</c:v>
                </c:pt>
                <c:pt idx="1625">
                  <c:v>812.5</c:v>
                </c:pt>
                <c:pt idx="1626">
                  <c:v>813</c:v>
                </c:pt>
                <c:pt idx="1627">
                  <c:v>813.5</c:v>
                </c:pt>
                <c:pt idx="1628">
                  <c:v>814</c:v>
                </c:pt>
                <c:pt idx="1629">
                  <c:v>814.5</c:v>
                </c:pt>
                <c:pt idx="1630">
                  <c:v>815</c:v>
                </c:pt>
                <c:pt idx="1631">
                  <c:v>815.5</c:v>
                </c:pt>
                <c:pt idx="1632">
                  <c:v>816</c:v>
                </c:pt>
                <c:pt idx="1633">
                  <c:v>816.5</c:v>
                </c:pt>
                <c:pt idx="1634">
                  <c:v>817</c:v>
                </c:pt>
                <c:pt idx="1635">
                  <c:v>817.5</c:v>
                </c:pt>
                <c:pt idx="1636">
                  <c:v>818</c:v>
                </c:pt>
                <c:pt idx="1637">
                  <c:v>818.5</c:v>
                </c:pt>
                <c:pt idx="1638">
                  <c:v>819</c:v>
                </c:pt>
                <c:pt idx="1639">
                  <c:v>819.5</c:v>
                </c:pt>
                <c:pt idx="1640">
                  <c:v>820</c:v>
                </c:pt>
                <c:pt idx="1641">
                  <c:v>820.5</c:v>
                </c:pt>
                <c:pt idx="1642">
                  <c:v>821</c:v>
                </c:pt>
                <c:pt idx="1643">
                  <c:v>821.5</c:v>
                </c:pt>
                <c:pt idx="1644">
                  <c:v>822</c:v>
                </c:pt>
                <c:pt idx="1645">
                  <c:v>822.5</c:v>
                </c:pt>
                <c:pt idx="1646">
                  <c:v>823</c:v>
                </c:pt>
                <c:pt idx="1647">
                  <c:v>823.5</c:v>
                </c:pt>
                <c:pt idx="1648">
                  <c:v>824</c:v>
                </c:pt>
                <c:pt idx="1649">
                  <c:v>824.5</c:v>
                </c:pt>
                <c:pt idx="1650">
                  <c:v>825</c:v>
                </c:pt>
                <c:pt idx="1651">
                  <c:v>825.5</c:v>
                </c:pt>
                <c:pt idx="1652">
                  <c:v>826</c:v>
                </c:pt>
                <c:pt idx="1653">
                  <c:v>826.5</c:v>
                </c:pt>
                <c:pt idx="1654">
                  <c:v>827</c:v>
                </c:pt>
                <c:pt idx="1655">
                  <c:v>827.5</c:v>
                </c:pt>
                <c:pt idx="1656">
                  <c:v>828</c:v>
                </c:pt>
                <c:pt idx="1657">
                  <c:v>828.5</c:v>
                </c:pt>
                <c:pt idx="1658">
                  <c:v>829</c:v>
                </c:pt>
                <c:pt idx="1659">
                  <c:v>829.5</c:v>
                </c:pt>
                <c:pt idx="1660">
                  <c:v>830</c:v>
                </c:pt>
                <c:pt idx="1661">
                  <c:v>830.5</c:v>
                </c:pt>
                <c:pt idx="1662">
                  <c:v>831</c:v>
                </c:pt>
                <c:pt idx="1663">
                  <c:v>831.5</c:v>
                </c:pt>
                <c:pt idx="1664">
                  <c:v>832</c:v>
                </c:pt>
                <c:pt idx="1665">
                  <c:v>832.5</c:v>
                </c:pt>
                <c:pt idx="1666">
                  <c:v>833</c:v>
                </c:pt>
                <c:pt idx="1667">
                  <c:v>833.5</c:v>
                </c:pt>
                <c:pt idx="1668">
                  <c:v>834</c:v>
                </c:pt>
                <c:pt idx="1669">
                  <c:v>834.5</c:v>
                </c:pt>
                <c:pt idx="1670">
                  <c:v>835</c:v>
                </c:pt>
                <c:pt idx="1671">
                  <c:v>835.5</c:v>
                </c:pt>
                <c:pt idx="1672">
                  <c:v>836</c:v>
                </c:pt>
                <c:pt idx="1673">
                  <c:v>836.5</c:v>
                </c:pt>
                <c:pt idx="1674">
                  <c:v>837</c:v>
                </c:pt>
                <c:pt idx="1675">
                  <c:v>837.5</c:v>
                </c:pt>
                <c:pt idx="1676">
                  <c:v>838</c:v>
                </c:pt>
                <c:pt idx="1677">
                  <c:v>838.5</c:v>
                </c:pt>
                <c:pt idx="1678">
                  <c:v>839</c:v>
                </c:pt>
                <c:pt idx="1679">
                  <c:v>839.5</c:v>
                </c:pt>
                <c:pt idx="1680">
                  <c:v>840</c:v>
                </c:pt>
                <c:pt idx="1681">
                  <c:v>840.5</c:v>
                </c:pt>
                <c:pt idx="1682">
                  <c:v>841</c:v>
                </c:pt>
                <c:pt idx="1683">
                  <c:v>841.5</c:v>
                </c:pt>
                <c:pt idx="1684">
                  <c:v>842</c:v>
                </c:pt>
                <c:pt idx="1685">
                  <c:v>842.5</c:v>
                </c:pt>
                <c:pt idx="1686">
                  <c:v>843</c:v>
                </c:pt>
                <c:pt idx="1687">
                  <c:v>843.5</c:v>
                </c:pt>
                <c:pt idx="1688">
                  <c:v>844</c:v>
                </c:pt>
                <c:pt idx="1689">
                  <c:v>844.5</c:v>
                </c:pt>
                <c:pt idx="1690">
                  <c:v>845</c:v>
                </c:pt>
                <c:pt idx="1691">
                  <c:v>845.5</c:v>
                </c:pt>
                <c:pt idx="1692">
                  <c:v>846</c:v>
                </c:pt>
                <c:pt idx="1693">
                  <c:v>846.5</c:v>
                </c:pt>
                <c:pt idx="1694">
                  <c:v>847</c:v>
                </c:pt>
                <c:pt idx="1695">
                  <c:v>847.5</c:v>
                </c:pt>
                <c:pt idx="1696">
                  <c:v>848</c:v>
                </c:pt>
                <c:pt idx="1697">
                  <c:v>848.5</c:v>
                </c:pt>
                <c:pt idx="1698">
                  <c:v>849</c:v>
                </c:pt>
                <c:pt idx="1699">
                  <c:v>849.5</c:v>
                </c:pt>
                <c:pt idx="1700">
                  <c:v>850</c:v>
                </c:pt>
                <c:pt idx="1701">
                  <c:v>850.5</c:v>
                </c:pt>
                <c:pt idx="1702">
                  <c:v>851</c:v>
                </c:pt>
                <c:pt idx="1703">
                  <c:v>851.5</c:v>
                </c:pt>
                <c:pt idx="1704">
                  <c:v>852</c:v>
                </c:pt>
                <c:pt idx="1705">
                  <c:v>852.5</c:v>
                </c:pt>
                <c:pt idx="1706">
                  <c:v>853</c:v>
                </c:pt>
                <c:pt idx="1707">
                  <c:v>853.5</c:v>
                </c:pt>
                <c:pt idx="1708">
                  <c:v>854</c:v>
                </c:pt>
                <c:pt idx="1709">
                  <c:v>854.5</c:v>
                </c:pt>
                <c:pt idx="1710">
                  <c:v>855</c:v>
                </c:pt>
                <c:pt idx="1711">
                  <c:v>855.5</c:v>
                </c:pt>
                <c:pt idx="1712">
                  <c:v>856</c:v>
                </c:pt>
                <c:pt idx="1713">
                  <c:v>856.5</c:v>
                </c:pt>
                <c:pt idx="1714">
                  <c:v>857</c:v>
                </c:pt>
                <c:pt idx="1715">
                  <c:v>857.5</c:v>
                </c:pt>
                <c:pt idx="1716">
                  <c:v>858</c:v>
                </c:pt>
                <c:pt idx="1717">
                  <c:v>858.5</c:v>
                </c:pt>
                <c:pt idx="1718">
                  <c:v>859</c:v>
                </c:pt>
                <c:pt idx="1719">
                  <c:v>859.5</c:v>
                </c:pt>
                <c:pt idx="1720">
                  <c:v>860</c:v>
                </c:pt>
                <c:pt idx="1721">
                  <c:v>860.5</c:v>
                </c:pt>
                <c:pt idx="1722">
                  <c:v>861</c:v>
                </c:pt>
                <c:pt idx="1723">
                  <c:v>861.5</c:v>
                </c:pt>
                <c:pt idx="1724">
                  <c:v>862</c:v>
                </c:pt>
                <c:pt idx="1725">
                  <c:v>862.5</c:v>
                </c:pt>
                <c:pt idx="1726">
                  <c:v>863</c:v>
                </c:pt>
                <c:pt idx="1727">
                  <c:v>863.5</c:v>
                </c:pt>
                <c:pt idx="1728">
                  <c:v>864</c:v>
                </c:pt>
                <c:pt idx="1729">
                  <c:v>864.5</c:v>
                </c:pt>
                <c:pt idx="1730">
                  <c:v>865</c:v>
                </c:pt>
                <c:pt idx="1731">
                  <c:v>865.5</c:v>
                </c:pt>
                <c:pt idx="1732">
                  <c:v>866</c:v>
                </c:pt>
                <c:pt idx="1733">
                  <c:v>866.5</c:v>
                </c:pt>
                <c:pt idx="1734">
                  <c:v>867</c:v>
                </c:pt>
                <c:pt idx="1735">
                  <c:v>867.5</c:v>
                </c:pt>
                <c:pt idx="1736">
                  <c:v>868</c:v>
                </c:pt>
                <c:pt idx="1737">
                  <c:v>868.5</c:v>
                </c:pt>
                <c:pt idx="1738">
                  <c:v>869</c:v>
                </c:pt>
                <c:pt idx="1739">
                  <c:v>869.5</c:v>
                </c:pt>
                <c:pt idx="1740">
                  <c:v>870</c:v>
                </c:pt>
                <c:pt idx="1741">
                  <c:v>870.5</c:v>
                </c:pt>
                <c:pt idx="1742">
                  <c:v>871</c:v>
                </c:pt>
                <c:pt idx="1743">
                  <c:v>871.5</c:v>
                </c:pt>
                <c:pt idx="1744">
                  <c:v>872</c:v>
                </c:pt>
                <c:pt idx="1745">
                  <c:v>872.5</c:v>
                </c:pt>
                <c:pt idx="1746">
                  <c:v>873</c:v>
                </c:pt>
                <c:pt idx="1747">
                  <c:v>873.5</c:v>
                </c:pt>
                <c:pt idx="1748">
                  <c:v>874</c:v>
                </c:pt>
                <c:pt idx="1749">
                  <c:v>874.5</c:v>
                </c:pt>
                <c:pt idx="1750">
                  <c:v>875</c:v>
                </c:pt>
                <c:pt idx="1751">
                  <c:v>875.5</c:v>
                </c:pt>
                <c:pt idx="1752">
                  <c:v>876</c:v>
                </c:pt>
                <c:pt idx="1753">
                  <c:v>876.5</c:v>
                </c:pt>
                <c:pt idx="1754">
                  <c:v>877</c:v>
                </c:pt>
                <c:pt idx="1755">
                  <c:v>877.5</c:v>
                </c:pt>
                <c:pt idx="1756">
                  <c:v>878</c:v>
                </c:pt>
                <c:pt idx="1757">
                  <c:v>878.5</c:v>
                </c:pt>
                <c:pt idx="1758">
                  <c:v>879</c:v>
                </c:pt>
                <c:pt idx="1759">
                  <c:v>879.5</c:v>
                </c:pt>
                <c:pt idx="1760">
                  <c:v>880</c:v>
                </c:pt>
                <c:pt idx="1761">
                  <c:v>880.5</c:v>
                </c:pt>
                <c:pt idx="1762">
                  <c:v>881</c:v>
                </c:pt>
                <c:pt idx="1763">
                  <c:v>881.5</c:v>
                </c:pt>
                <c:pt idx="1764">
                  <c:v>882</c:v>
                </c:pt>
                <c:pt idx="1765">
                  <c:v>882.5</c:v>
                </c:pt>
                <c:pt idx="1766">
                  <c:v>883</c:v>
                </c:pt>
                <c:pt idx="1767">
                  <c:v>883.5</c:v>
                </c:pt>
                <c:pt idx="1768">
                  <c:v>884</c:v>
                </c:pt>
                <c:pt idx="1769">
                  <c:v>884.5</c:v>
                </c:pt>
                <c:pt idx="1770">
                  <c:v>885</c:v>
                </c:pt>
                <c:pt idx="1771">
                  <c:v>885.5</c:v>
                </c:pt>
                <c:pt idx="1772">
                  <c:v>886</c:v>
                </c:pt>
                <c:pt idx="1773">
                  <c:v>886.5</c:v>
                </c:pt>
                <c:pt idx="1774">
                  <c:v>887</c:v>
                </c:pt>
                <c:pt idx="1775">
                  <c:v>887.5</c:v>
                </c:pt>
                <c:pt idx="1776">
                  <c:v>888</c:v>
                </c:pt>
                <c:pt idx="1777">
                  <c:v>888.5</c:v>
                </c:pt>
                <c:pt idx="1778">
                  <c:v>889</c:v>
                </c:pt>
                <c:pt idx="1779">
                  <c:v>889.5</c:v>
                </c:pt>
                <c:pt idx="1780">
                  <c:v>890</c:v>
                </c:pt>
                <c:pt idx="1781">
                  <c:v>890.5</c:v>
                </c:pt>
                <c:pt idx="1782">
                  <c:v>891</c:v>
                </c:pt>
                <c:pt idx="1783">
                  <c:v>891.5</c:v>
                </c:pt>
                <c:pt idx="1784">
                  <c:v>892</c:v>
                </c:pt>
                <c:pt idx="1785">
                  <c:v>892.5</c:v>
                </c:pt>
                <c:pt idx="1786">
                  <c:v>893</c:v>
                </c:pt>
                <c:pt idx="1787">
                  <c:v>893.5</c:v>
                </c:pt>
                <c:pt idx="1788">
                  <c:v>894</c:v>
                </c:pt>
                <c:pt idx="1789">
                  <c:v>894.5</c:v>
                </c:pt>
                <c:pt idx="1790">
                  <c:v>895</c:v>
                </c:pt>
                <c:pt idx="1791">
                  <c:v>895.5</c:v>
                </c:pt>
                <c:pt idx="1792">
                  <c:v>896</c:v>
                </c:pt>
                <c:pt idx="1793">
                  <c:v>896.5</c:v>
                </c:pt>
                <c:pt idx="1794">
                  <c:v>897</c:v>
                </c:pt>
                <c:pt idx="1795">
                  <c:v>897.5</c:v>
                </c:pt>
                <c:pt idx="1796">
                  <c:v>898</c:v>
                </c:pt>
                <c:pt idx="1797">
                  <c:v>898.5</c:v>
                </c:pt>
                <c:pt idx="1798">
                  <c:v>899</c:v>
                </c:pt>
                <c:pt idx="1799">
                  <c:v>899.5</c:v>
                </c:pt>
                <c:pt idx="1800">
                  <c:v>900</c:v>
                </c:pt>
                <c:pt idx="1801">
                  <c:v>900.5</c:v>
                </c:pt>
                <c:pt idx="1802">
                  <c:v>901</c:v>
                </c:pt>
                <c:pt idx="1803">
                  <c:v>901.5</c:v>
                </c:pt>
                <c:pt idx="1804">
                  <c:v>902</c:v>
                </c:pt>
                <c:pt idx="1805">
                  <c:v>902.5</c:v>
                </c:pt>
                <c:pt idx="1806">
                  <c:v>903</c:v>
                </c:pt>
                <c:pt idx="1807">
                  <c:v>903.5</c:v>
                </c:pt>
                <c:pt idx="1808">
                  <c:v>904</c:v>
                </c:pt>
                <c:pt idx="1809">
                  <c:v>904.5</c:v>
                </c:pt>
                <c:pt idx="1810">
                  <c:v>905</c:v>
                </c:pt>
                <c:pt idx="1811">
                  <c:v>905.5</c:v>
                </c:pt>
                <c:pt idx="1812">
                  <c:v>906</c:v>
                </c:pt>
                <c:pt idx="1813">
                  <c:v>906.5</c:v>
                </c:pt>
                <c:pt idx="1814">
                  <c:v>907</c:v>
                </c:pt>
                <c:pt idx="1815">
                  <c:v>907.5</c:v>
                </c:pt>
                <c:pt idx="1816">
                  <c:v>908</c:v>
                </c:pt>
                <c:pt idx="1817">
                  <c:v>908.5</c:v>
                </c:pt>
                <c:pt idx="1818">
                  <c:v>909</c:v>
                </c:pt>
                <c:pt idx="1819">
                  <c:v>909.5</c:v>
                </c:pt>
                <c:pt idx="1820">
                  <c:v>910</c:v>
                </c:pt>
                <c:pt idx="1821">
                  <c:v>910.5</c:v>
                </c:pt>
                <c:pt idx="1822">
                  <c:v>911</c:v>
                </c:pt>
                <c:pt idx="1823">
                  <c:v>911.5</c:v>
                </c:pt>
                <c:pt idx="1824">
                  <c:v>912</c:v>
                </c:pt>
                <c:pt idx="1825">
                  <c:v>912.5</c:v>
                </c:pt>
                <c:pt idx="1826">
                  <c:v>913</c:v>
                </c:pt>
                <c:pt idx="1827">
                  <c:v>913.5</c:v>
                </c:pt>
                <c:pt idx="1828">
                  <c:v>914</c:v>
                </c:pt>
                <c:pt idx="1829">
                  <c:v>914.5</c:v>
                </c:pt>
                <c:pt idx="1830">
                  <c:v>915</c:v>
                </c:pt>
                <c:pt idx="1831">
                  <c:v>915.5</c:v>
                </c:pt>
                <c:pt idx="1832">
                  <c:v>916</c:v>
                </c:pt>
                <c:pt idx="1833">
                  <c:v>916.5</c:v>
                </c:pt>
                <c:pt idx="1834">
                  <c:v>917</c:v>
                </c:pt>
                <c:pt idx="1835">
                  <c:v>917.5</c:v>
                </c:pt>
                <c:pt idx="1836">
                  <c:v>918</c:v>
                </c:pt>
                <c:pt idx="1837">
                  <c:v>918.5</c:v>
                </c:pt>
                <c:pt idx="1838">
                  <c:v>919</c:v>
                </c:pt>
                <c:pt idx="1839">
                  <c:v>919.5</c:v>
                </c:pt>
                <c:pt idx="1840">
                  <c:v>920</c:v>
                </c:pt>
                <c:pt idx="1841">
                  <c:v>920.5</c:v>
                </c:pt>
                <c:pt idx="1842">
                  <c:v>921</c:v>
                </c:pt>
                <c:pt idx="1843">
                  <c:v>921.5</c:v>
                </c:pt>
                <c:pt idx="1844">
                  <c:v>922</c:v>
                </c:pt>
                <c:pt idx="1845">
                  <c:v>922.5</c:v>
                </c:pt>
                <c:pt idx="1846">
                  <c:v>923</c:v>
                </c:pt>
                <c:pt idx="1847">
                  <c:v>923.5</c:v>
                </c:pt>
                <c:pt idx="1848">
                  <c:v>924</c:v>
                </c:pt>
                <c:pt idx="1849">
                  <c:v>924.5</c:v>
                </c:pt>
                <c:pt idx="1850">
                  <c:v>925</c:v>
                </c:pt>
                <c:pt idx="1851">
                  <c:v>925.5</c:v>
                </c:pt>
                <c:pt idx="1852">
                  <c:v>926</c:v>
                </c:pt>
                <c:pt idx="1853">
                  <c:v>926.5</c:v>
                </c:pt>
                <c:pt idx="1854">
                  <c:v>927</c:v>
                </c:pt>
                <c:pt idx="1855">
                  <c:v>927.5</c:v>
                </c:pt>
                <c:pt idx="1856">
                  <c:v>928</c:v>
                </c:pt>
                <c:pt idx="1857">
                  <c:v>928.5</c:v>
                </c:pt>
                <c:pt idx="1858">
                  <c:v>929</c:v>
                </c:pt>
                <c:pt idx="1859">
                  <c:v>929.5</c:v>
                </c:pt>
                <c:pt idx="1860">
                  <c:v>930</c:v>
                </c:pt>
                <c:pt idx="1861">
                  <c:v>930.5</c:v>
                </c:pt>
                <c:pt idx="1862">
                  <c:v>931</c:v>
                </c:pt>
                <c:pt idx="1863">
                  <c:v>931.5</c:v>
                </c:pt>
                <c:pt idx="1864">
                  <c:v>932</c:v>
                </c:pt>
                <c:pt idx="1865">
                  <c:v>932.5</c:v>
                </c:pt>
                <c:pt idx="1866">
                  <c:v>933</c:v>
                </c:pt>
                <c:pt idx="1867">
                  <c:v>933.5</c:v>
                </c:pt>
              </c:numCache>
            </c:numRef>
          </c:xVal>
          <c:yVal>
            <c:numRef>
              <c:f>'Outflow 16-17.07.13'!$K$40407:$K$42274</c:f>
              <c:numCache>
                <c:formatCode>General</c:formatCode>
                <c:ptCount val="186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3.599999999978172E-2</c:v>
                </c:pt>
                <c:pt idx="23">
                  <c:v>8.9999999999836294E-2</c:v>
                </c:pt>
                <c:pt idx="24">
                  <c:v>0.13799999999989088</c:v>
                </c:pt>
                <c:pt idx="25">
                  <c:v>0.27</c:v>
                </c:pt>
                <c:pt idx="26">
                  <c:v>0.31200000000030015</c:v>
                </c:pt>
                <c:pt idx="27">
                  <c:v>0.41400000000038195</c:v>
                </c:pt>
                <c:pt idx="28">
                  <c:v>0.60600000000054566</c:v>
                </c:pt>
                <c:pt idx="29">
                  <c:v>0.7319999999989224</c:v>
                </c:pt>
                <c:pt idx="30">
                  <c:v>0.95399999999911334</c:v>
                </c:pt>
                <c:pt idx="31">
                  <c:v>1.1219999999992498</c:v>
                </c:pt>
                <c:pt idx="32">
                  <c:v>1.3739999999994952</c:v>
                </c:pt>
                <c:pt idx="33">
                  <c:v>1.5780000000014187</c:v>
                </c:pt>
                <c:pt idx="34">
                  <c:v>1.7820000000016099</c:v>
                </c:pt>
                <c:pt idx="35">
                  <c:v>1.9980000000018281</c:v>
                </c:pt>
                <c:pt idx="36">
                  <c:v>2.1180000000019099</c:v>
                </c:pt>
                <c:pt idx="37">
                  <c:v>2.2979999999977219</c:v>
                </c:pt>
                <c:pt idx="38">
                  <c:v>2.4899999999978855</c:v>
                </c:pt>
                <c:pt idx="39">
                  <c:v>2.657999999998049</c:v>
                </c:pt>
                <c:pt idx="40">
                  <c:v>2.8259999999982131</c:v>
                </c:pt>
                <c:pt idx="41">
                  <c:v>2.8800000000026196</c:v>
                </c:pt>
                <c:pt idx="42">
                  <c:v>2.8860000000026194</c:v>
                </c:pt>
                <c:pt idx="43">
                  <c:v>2.9040000000026196</c:v>
                </c:pt>
                <c:pt idx="44">
                  <c:v>2.7359999999983087</c:v>
                </c:pt>
                <c:pt idx="45">
                  <c:v>2.7059999999982813</c:v>
                </c:pt>
                <c:pt idx="46">
                  <c:v>2.5979999999981991</c:v>
                </c:pt>
                <c:pt idx="47">
                  <c:v>2.4059999999980355</c:v>
                </c:pt>
                <c:pt idx="48">
                  <c:v>2.3040000000021008</c:v>
                </c:pt>
                <c:pt idx="49">
                  <c:v>2.2440000000020461</c:v>
                </c:pt>
                <c:pt idx="50">
                  <c:v>2.0880000000018826</c:v>
                </c:pt>
                <c:pt idx="51">
                  <c:v>2.0460000000018557</c:v>
                </c:pt>
                <c:pt idx="52">
                  <c:v>1.9439999999989632</c:v>
                </c:pt>
                <c:pt idx="53">
                  <c:v>1.8179999999988539</c:v>
                </c:pt>
                <c:pt idx="54">
                  <c:v>1.7879999999988541</c:v>
                </c:pt>
                <c:pt idx="55">
                  <c:v>1.6379999999986903</c:v>
                </c:pt>
                <c:pt idx="56">
                  <c:v>1.6080000000014734</c:v>
                </c:pt>
                <c:pt idx="57">
                  <c:v>1.4820000000013642</c:v>
                </c:pt>
                <c:pt idx="58">
                  <c:v>1.4940000000013642</c:v>
                </c:pt>
                <c:pt idx="59">
                  <c:v>1.469999999999168</c:v>
                </c:pt>
                <c:pt idx="60">
                  <c:v>1.379999999999086</c:v>
                </c:pt>
                <c:pt idx="61">
                  <c:v>1.3379999999990315</c:v>
                </c:pt>
                <c:pt idx="62">
                  <c:v>1.1339999999988677</c:v>
                </c:pt>
                <c:pt idx="63">
                  <c:v>1.152000000001064</c:v>
                </c:pt>
                <c:pt idx="64">
                  <c:v>1.0920000000009822</c:v>
                </c:pt>
                <c:pt idx="65">
                  <c:v>1.0500000000009551</c:v>
                </c:pt>
                <c:pt idx="66">
                  <c:v>1.0560000000009548</c:v>
                </c:pt>
                <c:pt idx="67">
                  <c:v>0.98999999999905852</c:v>
                </c:pt>
                <c:pt idx="68">
                  <c:v>0.96599999999905861</c:v>
                </c:pt>
                <c:pt idx="69">
                  <c:v>0.86399999999894961</c:v>
                </c:pt>
                <c:pt idx="70">
                  <c:v>0.89999999999897673</c:v>
                </c:pt>
                <c:pt idx="71">
                  <c:v>0.77400000000070945</c:v>
                </c:pt>
                <c:pt idx="72">
                  <c:v>0.76800000000068214</c:v>
                </c:pt>
                <c:pt idx="73">
                  <c:v>0.80400000000073668</c:v>
                </c:pt>
                <c:pt idx="74">
                  <c:v>0.70799999999952246</c:v>
                </c:pt>
                <c:pt idx="75">
                  <c:v>0.76199999999957713</c:v>
                </c:pt>
                <c:pt idx="76">
                  <c:v>0.72599999999954989</c:v>
                </c:pt>
                <c:pt idx="77">
                  <c:v>0.6479999999994952</c:v>
                </c:pt>
                <c:pt idx="78">
                  <c:v>0.70200000000062757</c:v>
                </c:pt>
                <c:pt idx="79">
                  <c:v>0.62400000000054567</c:v>
                </c:pt>
                <c:pt idx="80">
                  <c:v>0.60600000000057297</c:v>
                </c:pt>
                <c:pt idx="81">
                  <c:v>0.58800000000054575</c:v>
                </c:pt>
                <c:pt idx="82">
                  <c:v>0.5219999999994952</c:v>
                </c:pt>
                <c:pt idx="83">
                  <c:v>0.54599999999949522</c:v>
                </c:pt>
                <c:pt idx="84">
                  <c:v>0.51599999999941337</c:v>
                </c:pt>
                <c:pt idx="85">
                  <c:v>0.57599999999946805</c:v>
                </c:pt>
                <c:pt idx="86">
                  <c:v>0.49800000000040928</c:v>
                </c:pt>
                <c:pt idx="87">
                  <c:v>0.48000000000043652</c:v>
                </c:pt>
                <c:pt idx="88">
                  <c:v>0.45000000000040929</c:v>
                </c:pt>
                <c:pt idx="89">
                  <c:v>0.39599999999960434</c:v>
                </c:pt>
                <c:pt idx="90">
                  <c:v>0.4559999999996589</c:v>
                </c:pt>
                <c:pt idx="91">
                  <c:v>0.46199999999963165</c:v>
                </c:pt>
                <c:pt idx="92">
                  <c:v>0.43199999999965899</c:v>
                </c:pt>
                <c:pt idx="93">
                  <c:v>0.45600000000038199</c:v>
                </c:pt>
                <c:pt idx="94">
                  <c:v>0.4140000000003547</c:v>
                </c:pt>
                <c:pt idx="95">
                  <c:v>0.38400000000038198</c:v>
                </c:pt>
                <c:pt idx="96">
                  <c:v>0.46200000000040925</c:v>
                </c:pt>
                <c:pt idx="97">
                  <c:v>0.39599999999989088</c:v>
                </c:pt>
                <c:pt idx="98">
                  <c:v>0.37799999999986356</c:v>
                </c:pt>
                <c:pt idx="99">
                  <c:v>0.35999999999983628</c:v>
                </c:pt>
                <c:pt idx="100">
                  <c:v>0.35399999999980902</c:v>
                </c:pt>
                <c:pt idx="101">
                  <c:v>0.35400000000030019</c:v>
                </c:pt>
                <c:pt idx="102">
                  <c:v>0.36000000000032739</c:v>
                </c:pt>
                <c:pt idx="103">
                  <c:v>0.35400000000030013</c:v>
                </c:pt>
                <c:pt idx="104">
                  <c:v>0.30599999999976807</c:v>
                </c:pt>
                <c:pt idx="105">
                  <c:v>0.29999999999974081</c:v>
                </c:pt>
                <c:pt idx="106">
                  <c:v>0.30599999999976807</c:v>
                </c:pt>
                <c:pt idx="107">
                  <c:v>0.29399999999971349</c:v>
                </c:pt>
                <c:pt idx="108">
                  <c:v>0.26400000000021828</c:v>
                </c:pt>
                <c:pt idx="109">
                  <c:v>0.24600000000024552</c:v>
                </c:pt>
                <c:pt idx="110">
                  <c:v>0.28200000000024555</c:v>
                </c:pt>
                <c:pt idx="111">
                  <c:v>0.25800000000024559</c:v>
                </c:pt>
                <c:pt idx="112">
                  <c:v>0.26999999999983626</c:v>
                </c:pt>
                <c:pt idx="113">
                  <c:v>0.30599999999989086</c:v>
                </c:pt>
                <c:pt idx="114">
                  <c:v>0.2579999999998363</c:v>
                </c:pt>
                <c:pt idx="115">
                  <c:v>0.26399999999986357</c:v>
                </c:pt>
                <c:pt idx="116">
                  <c:v>0.25800000000024559</c:v>
                </c:pt>
                <c:pt idx="117">
                  <c:v>0.234000000000191</c:v>
                </c:pt>
                <c:pt idx="118">
                  <c:v>0.234000000000191</c:v>
                </c:pt>
                <c:pt idx="119">
                  <c:v>0.23399999999986359</c:v>
                </c:pt>
                <c:pt idx="120">
                  <c:v>0.22199999999986358</c:v>
                </c:pt>
                <c:pt idx="121">
                  <c:v>0.20399999999983631</c:v>
                </c:pt>
                <c:pt idx="122">
                  <c:v>0.20399999999989085</c:v>
                </c:pt>
                <c:pt idx="123">
                  <c:v>0.21000000000019098</c:v>
                </c:pt>
                <c:pt idx="124">
                  <c:v>0.22800000000021828</c:v>
                </c:pt>
                <c:pt idx="125">
                  <c:v>0.25200000000027284</c:v>
                </c:pt>
                <c:pt idx="126">
                  <c:v>0.2160000000001637</c:v>
                </c:pt>
                <c:pt idx="127">
                  <c:v>0.20999999999986357</c:v>
                </c:pt>
                <c:pt idx="128">
                  <c:v>0.19799999999986356</c:v>
                </c:pt>
                <c:pt idx="129">
                  <c:v>0.20399999999983631</c:v>
                </c:pt>
                <c:pt idx="130">
                  <c:v>0.20399999999989085</c:v>
                </c:pt>
                <c:pt idx="131">
                  <c:v>0.21000000000019101</c:v>
                </c:pt>
                <c:pt idx="132">
                  <c:v>0.198000000000191</c:v>
                </c:pt>
                <c:pt idx="133">
                  <c:v>0.17400000000013643</c:v>
                </c:pt>
                <c:pt idx="134">
                  <c:v>0.1799999999998772</c:v>
                </c:pt>
                <c:pt idx="135">
                  <c:v>0.16199999999984993</c:v>
                </c:pt>
                <c:pt idx="136">
                  <c:v>0.18599999999984992</c:v>
                </c:pt>
                <c:pt idx="137">
                  <c:v>0.20399999999993179</c:v>
                </c:pt>
                <c:pt idx="138">
                  <c:v>0.19800000000013643</c:v>
                </c:pt>
                <c:pt idx="139">
                  <c:v>0.20400000000021828</c:v>
                </c:pt>
                <c:pt idx="140">
                  <c:v>0.18600000000019101</c:v>
                </c:pt>
                <c:pt idx="141">
                  <c:v>0.16200000000013642</c:v>
                </c:pt>
                <c:pt idx="142">
                  <c:v>0.19199999999976802</c:v>
                </c:pt>
                <c:pt idx="143">
                  <c:v>0.19199999999971351</c:v>
                </c:pt>
                <c:pt idx="144">
                  <c:v>0.19799999999974077</c:v>
                </c:pt>
                <c:pt idx="145">
                  <c:v>0.19199999999971348</c:v>
                </c:pt>
                <c:pt idx="146">
                  <c:v>0.15600000000010913</c:v>
                </c:pt>
                <c:pt idx="147">
                  <c:v>0.15000000000013641</c:v>
                </c:pt>
                <c:pt idx="148">
                  <c:v>0.14400000000010915</c:v>
                </c:pt>
                <c:pt idx="149">
                  <c:v>0.14999999999984992</c:v>
                </c:pt>
                <c:pt idx="150">
                  <c:v>0.14999999999984992</c:v>
                </c:pt>
                <c:pt idx="151">
                  <c:v>0.15599999999982261</c:v>
                </c:pt>
                <c:pt idx="152">
                  <c:v>0.14999999999984992</c:v>
                </c:pt>
                <c:pt idx="153">
                  <c:v>0.15000000000013641</c:v>
                </c:pt>
                <c:pt idx="154">
                  <c:v>0.1560000000001637</c:v>
                </c:pt>
                <c:pt idx="155">
                  <c:v>0.15000000000013641</c:v>
                </c:pt>
                <c:pt idx="156">
                  <c:v>0.15000000000013641</c:v>
                </c:pt>
                <c:pt idx="157">
                  <c:v>0.14999999999984995</c:v>
                </c:pt>
                <c:pt idx="158">
                  <c:v>0.15599999999982267</c:v>
                </c:pt>
                <c:pt idx="159">
                  <c:v>0.14999999999984995</c:v>
                </c:pt>
                <c:pt idx="160">
                  <c:v>0.14999999999984992</c:v>
                </c:pt>
                <c:pt idx="161">
                  <c:v>0.13800000000013643</c:v>
                </c:pt>
                <c:pt idx="162">
                  <c:v>0.12600000000013642</c:v>
                </c:pt>
                <c:pt idx="163">
                  <c:v>0.13200000000016371</c:v>
                </c:pt>
                <c:pt idx="164">
                  <c:v>0.13799999999984994</c:v>
                </c:pt>
                <c:pt idx="165">
                  <c:v>0.10799999999982265</c:v>
                </c:pt>
                <c:pt idx="166">
                  <c:v>7.7999999999795372E-2</c:v>
                </c:pt>
                <c:pt idx="167">
                  <c:v>8.9999999999740787E-2</c:v>
                </c:pt>
                <c:pt idx="168">
                  <c:v>8.4000000000054573E-2</c:v>
                </c:pt>
                <c:pt idx="169">
                  <c:v>0.11400000000008186</c:v>
                </c:pt>
                <c:pt idx="170">
                  <c:v>0.11400000000008186</c:v>
                </c:pt>
                <c:pt idx="171">
                  <c:v>0.10200000000013643</c:v>
                </c:pt>
                <c:pt idx="172">
                  <c:v>0.10199999999989086</c:v>
                </c:pt>
                <c:pt idx="173">
                  <c:v>0.10799999999986357</c:v>
                </c:pt>
                <c:pt idx="174">
                  <c:v>0.10799999999986357</c:v>
                </c:pt>
                <c:pt idx="175">
                  <c:v>0.107999999999809</c:v>
                </c:pt>
                <c:pt idx="176">
                  <c:v>7.1999999999999995E-2</c:v>
                </c:pt>
                <c:pt idx="177">
                  <c:v>7.2000000000054576E-2</c:v>
                </c:pt>
                <c:pt idx="178">
                  <c:v>0.11400000000008186</c:v>
                </c:pt>
                <c:pt idx="179">
                  <c:v>0.11399999999989086</c:v>
                </c:pt>
                <c:pt idx="180">
                  <c:v>0.15599999999991815</c:v>
                </c:pt>
                <c:pt idx="181">
                  <c:v>0.11999999999986356</c:v>
                </c:pt>
                <c:pt idx="182">
                  <c:v>0.10799999999986357</c:v>
                </c:pt>
                <c:pt idx="183">
                  <c:v>7.2000000000054562E-2</c:v>
                </c:pt>
                <c:pt idx="184">
                  <c:v>7.2000000000054562E-2</c:v>
                </c:pt>
                <c:pt idx="185">
                  <c:v>0.10200000000008184</c:v>
                </c:pt>
                <c:pt idx="186">
                  <c:v>0.10200000000008184</c:v>
                </c:pt>
                <c:pt idx="187">
                  <c:v>0.1319999999999045</c:v>
                </c:pt>
                <c:pt idx="188">
                  <c:v>0.13199999999995907</c:v>
                </c:pt>
                <c:pt idx="189">
                  <c:v>0.13799999999993179</c:v>
                </c:pt>
                <c:pt idx="190">
                  <c:v>0.13799999999993179</c:v>
                </c:pt>
                <c:pt idx="191">
                  <c:v>0.10800000000010913</c:v>
                </c:pt>
                <c:pt idx="192">
                  <c:v>0.10200000000008186</c:v>
                </c:pt>
                <c:pt idx="193">
                  <c:v>9.6000000000109137E-2</c:v>
                </c:pt>
                <c:pt idx="194">
                  <c:v>6.6000000000081854E-2</c:v>
                </c:pt>
                <c:pt idx="195">
                  <c:v>9.6000000000109137E-2</c:v>
                </c:pt>
                <c:pt idx="196">
                  <c:v>6.0000000000054572E-2</c:v>
                </c:pt>
                <c:pt idx="197">
                  <c:v>6.0000000000054572E-2</c:v>
                </c:pt>
                <c:pt idx="198">
                  <c:v>9.0000000000081862E-2</c:v>
                </c:pt>
                <c:pt idx="199">
                  <c:v>9.0000000000081862E-2</c:v>
                </c:pt>
                <c:pt idx="200">
                  <c:v>0.12000000000010914</c:v>
                </c:pt>
                <c:pt idx="201">
                  <c:v>0.13200000000016371</c:v>
                </c:pt>
                <c:pt idx="202">
                  <c:v>0.10200000000013643</c:v>
                </c:pt>
                <c:pt idx="203">
                  <c:v>7.2000000000109143E-2</c:v>
                </c:pt>
                <c:pt idx="204">
                  <c:v>4.2000000000081854E-2</c:v>
                </c:pt>
                <c:pt idx="205">
                  <c:v>0</c:v>
                </c:pt>
                <c:pt idx="206">
                  <c:v>4.8000000000054568E-2</c:v>
                </c:pt>
                <c:pt idx="207">
                  <c:v>7.8000000000081851E-2</c:v>
                </c:pt>
                <c:pt idx="208">
                  <c:v>7.8000000000081851E-2</c:v>
                </c:pt>
                <c:pt idx="209">
                  <c:v>7.8000000000081851E-2</c:v>
                </c:pt>
                <c:pt idx="210">
                  <c:v>3.0000000000027286E-2</c:v>
                </c:pt>
                <c:pt idx="211">
                  <c:v>0</c:v>
                </c:pt>
                <c:pt idx="212">
                  <c:v>4.8000000000054568E-2</c:v>
                </c:pt>
                <c:pt idx="213">
                  <c:v>8.400000000010914E-2</c:v>
                </c:pt>
                <c:pt idx="214">
                  <c:v>0.12600000000013642</c:v>
                </c:pt>
                <c:pt idx="215">
                  <c:v>0.12600000000013642</c:v>
                </c:pt>
                <c:pt idx="216">
                  <c:v>7.8000000000081851E-2</c:v>
                </c:pt>
                <c:pt idx="217">
                  <c:v>7.1999999999849934E-2</c:v>
                </c:pt>
                <c:pt idx="218">
                  <c:v>6.5999999999877212E-2</c:v>
                </c:pt>
                <c:pt idx="219">
                  <c:v>0.10799999999990449</c:v>
                </c:pt>
                <c:pt idx="220">
                  <c:v>0.10799999999990449</c:v>
                </c:pt>
                <c:pt idx="221">
                  <c:v>7.8000000000081851E-2</c:v>
                </c:pt>
                <c:pt idx="222">
                  <c:v>4.2000000000027279E-2</c:v>
                </c:pt>
                <c:pt idx="223">
                  <c:v>3.0000000000027286E-2</c:v>
                </c:pt>
                <c:pt idx="224">
                  <c:v>7.7999999999754432E-2</c:v>
                </c:pt>
                <c:pt idx="225">
                  <c:v>0.10799999999978172</c:v>
                </c:pt>
                <c:pt idx="226">
                  <c:v>0.137999999999809</c:v>
                </c:pt>
                <c:pt idx="227">
                  <c:v>0.137999999999809</c:v>
                </c:pt>
                <c:pt idx="228">
                  <c:v>9.0000000000081862E-2</c:v>
                </c:pt>
                <c:pt idx="229">
                  <c:v>9.6000000000109137E-2</c:v>
                </c:pt>
                <c:pt idx="230">
                  <c:v>9.6000000000109137E-2</c:v>
                </c:pt>
                <c:pt idx="231">
                  <c:v>6.6000000000081854E-2</c:v>
                </c:pt>
                <c:pt idx="232">
                  <c:v>9.5999999999904495E-2</c:v>
                </c:pt>
                <c:pt idx="233">
                  <c:v>9.5999999999849928E-2</c:v>
                </c:pt>
                <c:pt idx="234">
                  <c:v>0.10199999999987722</c:v>
                </c:pt>
                <c:pt idx="235">
                  <c:v>0.10199999999987722</c:v>
                </c:pt>
                <c:pt idx="236">
                  <c:v>7.2000000000054576E-2</c:v>
                </c:pt>
                <c:pt idx="237">
                  <c:v>3.6000000000054572E-2</c:v>
                </c:pt>
                <c:pt idx="238">
                  <c:v>0</c:v>
                </c:pt>
                <c:pt idx="239">
                  <c:v>3.5999999999754437E-2</c:v>
                </c:pt>
                <c:pt idx="240">
                  <c:v>7.7999999999781716E-2</c:v>
                </c:pt>
                <c:pt idx="241">
                  <c:v>7.7999999999781716E-2</c:v>
                </c:pt>
                <c:pt idx="242">
                  <c:v>7.7999999999781716E-2</c:v>
                </c:pt>
                <c:pt idx="243">
                  <c:v>4.2000000000027279E-2</c:v>
                </c:pt>
                <c:pt idx="244">
                  <c:v>3.0000000000027286E-2</c:v>
                </c:pt>
                <c:pt idx="245">
                  <c:v>3.0000000000027286E-2</c:v>
                </c:pt>
                <c:pt idx="246">
                  <c:v>7.2000000000054562E-2</c:v>
                </c:pt>
                <c:pt idx="247">
                  <c:v>0.10799999999986357</c:v>
                </c:pt>
                <c:pt idx="248">
                  <c:v>7.7999999999836284E-2</c:v>
                </c:pt>
                <c:pt idx="249">
                  <c:v>0.10799999999986357</c:v>
                </c:pt>
                <c:pt idx="250">
                  <c:v>6.5999999999836287E-2</c:v>
                </c:pt>
                <c:pt idx="251">
                  <c:v>7.2000000000054562E-2</c:v>
                </c:pt>
                <c:pt idx="252">
                  <c:v>0.10200000000008184</c:v>
                </c:pt>
                <c:pt idx="253">
                  <c:v>0.10800000000010913</c:v>
                </c:pt>
                <c:pt idx="254">
                  <c:v>0.10800000000010913</c:v>
                </c:pt>
                <c:pt idx="255">
                  <c:v>6.6000000000081854E-2</c:v>
                </c:pt>
                <c:pt idx="256">
                  <c:v>7.2000000000109143E-2</c:v>
                </c:pt>
                <c:pt idx="257">
                  <c:v>3.6000000000054572E-2</c:v>
                </c:pt>
                <c:pt idx="258">
                  <c:v>3.6000000000054572E-2</c:v>
                </c:pt>
                <c:pt idx="259">
                  <c:v>7.8000000000081851E-2</c:v>
                </c:pt>
                <c:pt idx="260">
                  <c:v>4.2000000000027279E-2</c:v>
                </c:pt>
                <c:pt idx="261">
                  <c:v>4.2000000000027279E-2</c:v>
                </c:pt>
                <c:pt idx="262">
                  <c:v>7.1999999999849934E-2</c:v>
                </c:pt>
                <c:pt idx="263">
                  <c:v>2.9999999999822648E-2</c:v>
                </c:pt>
                <c:pt idx="264">
                  <c:v>5.9999999999849937E-2</c:v>
                </c:pt>
                <c:pt idx="265">
                  <c:v>5.9999999999849937E-2</c:v>
                </c:pt>
                <c:pt idx="266">
                  <c:v>6.6000000000081854E-2</c:v>
                </c:pt>
                <c:pt idx="267">
                  <c:v>0.11400000000013642</c:v>
                </c:pt>
                <c:pt idx="268">
                  <c:v>8.400000000010914E-2</c:v>
                </c:pt>
                <c:pt idx="269">
                  <c:v>8.400000000010914E-2</c:v>
                </c:pt>
                <c:pt idx="270">
                  <c:v>8.400000000010914E-2</c:v>
                </c:pt>
                <c:pt idx="271">
                  <c:v>3.6000000000054572E-2</c:v>
                </c:pt>
                <c:pt idx="272">
                  <c:v>7.2000000000109143E-2</c:v>
                </c:pt>
                <c:pt idx="273">
                  <c:v>7.2000000000109143E-2</c:v>
                </c:pt>
                <c:pt idx="274">
                  <c:v>7.2000000000054576E-2</c:v>
                </c:pt>
                <c:pt idx="275">
                  <c:v>7.2000000000054576E-2</c:v>
                </c:pt>
                <c:pt idx="276">
                  <c:v>6.6000000000027287E-2</c:v>
                </c:pt>
                <c:pt idx="277">
                  <c:v>0.10199999999978172</c:v>
                </c:pt>
                <c:pt idx="278">
                  <c:v>6.5999999999781719E-2</c:v>
                </c:pt>
                <c:pt idx="279">
                  <c:v>6.5999999999781719E-2</c:v>
                </c:pt>
                <c:pt idx="280">
                  <c:v>3.5999999999754437E-2</c:v>
                </c:pt>
                <c:pt idx="281">
                  <c:v>3.6000000000054572E-2</c:v>
                </c:pt>
                <c:pt idx="282">
                  <c:v>7.2000000000054576E-2</c:v>
                </c:pt>
                <c:pt idx="283">
                  <c:v>7.2000000000054576E-2</c:v>
                </c:pt>
                <c:pt idx="284">
                  <c:v>0.10799999999986358</c:v>
                </c:pt>
                <c:pt idx="285">
                  <c:v>7.1999999999808995E-2</c:v>
                </c:pt>
                <c:pt idx="286">
                  <c:v>7.1999999999863576E-2</c:v>
                </c:pt>
                <c:pt idx="287">
                  <c:v>7.1999999999863576E-2</c:v>
                </c:pt>
                <c:pt idx="288">
                  <c:v>3.6000000000054572E-2</c:v>
                </c:pt>
                <c:pt idx="289">
                  <c:v>7.2000000000054576E-2</c:v>
                </c:pt>
                <c:pt idx="290">
                  <c:v>3.5999999999999997E-2</c:v>
                </c:pt>
                <c:pt idx="291">
                  <c:v>6.6000000000027287E-2</c:v>
                </c:pt>
                <c:pt idx="292">
                  <c:v>6.6000000000027287E-2</c:v>
                </c:pt>
                <c:pt idx="293">
                  <c:v>3.0000000000027286E-2</c:v>
                </c:pt>
                <c:pt idx="294">
                  <c:v>3.0000000000027286E-2</c:v>
                </c:pt>
                <c:pt idx="295">
                  <c:v>3.0000000000027286E-2</c:v>
                </c:pt>
                <c:pt idx="296">
                  <c:v>3.0000000000027286E-2</c:v>
                </c:pt>
                <c:pt idx="297">
                  <c:v>6.6000000000081854E-2</c:v>
                </c:pt>
                <c:pt idx="298">
                  <c:v>6.6000000000081854E-2</c:v>
                </c:pt>
                <c:pt idx="299">
                  <c:v>3.6000000000054572E-2</c:v>
                </c:pt>
                <c:pt idx="300">
                  <c:v>6.6000000000081854E-2</c:v>
                </c:pt>
                <c:pt idx="301">
                  <c:v>6.6000000000081854E-2</c:v>
                </c:pt>
                <c:pt idx="302">
                  <c:v>0.10800000000010913</c:v>
                </c:pt>
                <c:pt idx="303">
                  <c:v>0.10800000000010913</c:v>
                </c:pt>
                <c:pt idx="304">
                  <c:v>7.8000000000081851E-2</c:v>
                </c:pt>
                <c:pt idx="305">
                  <c:v>4.2000000000027279E-2</c:v>
                </c:pt>
                <c:pt idx="306">
                  <c:v>0</c:v>
                </c:pt>
                <c:pt idx="307">
                  <c:v>3.5999999999809004E-2</c:v>
                </c:pt>
                <c:pt idx="308">
                  <c:v>3.5999999999809004E-2</c:v>
                </c:pt>
                <c:pt idx="309">
                  <c:v>3.5999999999809004E-2</c:v>
                </c:pt>
                <c:pt idx="310">
                  <c:v>3.5999999999809004E-2</c:v>
                </c:pt>
                <c:pt idx="311">
                  <c:v>0</c:v>
                </c:pt>
                <c:pt idx="312">
                  <c:v>4.2000000000027279E-2</c:v>
                </c:pt>
                <c:pt idx="313">
                  <c:v>7.2000000000054562E-2</c:v>
                </c:pt>
                <c:pt idx="314">
                  <c:v>7.2000000000054562E-2</c:v>
                </c:pt>
                <c:pt idx="315">
                  <c:v>7.2000000000054562E-2</c:v>
                </c:pt>
                <c:pt idx="316">
                  <c:v>3.0000000000027286E-2</c:v>
                </c:pt>
                <c:pt idx="317">
                  <c:v>0</c:v>
                </c:pt>
                <c:pt idx="318">
                  <c:v>3.0000000000027286E-2</c:v>
                </c:pt>
                <c:pt idx="319">
                  <c:v>3.0000000000027286E-2</c:v>
                </c:pt>
                <c:pt idx="320">
                  <c:v>3.0000000000027286E-2</c:v>
                </c:pt>
                <c:pt idx="321">
                  <c:v>3.0000000000027286E-2</c:v>
                </c:pt>
                <c:pt idx="322">
                  <c:v>2.9999999999822648E-2</c:v>
                </c:pt>
                <c:pt idx="323">
                  <c:v>2.9999999999822648E-2</c:v>
                </c:pt>
                <c:pt idx="324">
                  <c:v>5.9999999999849937E-2</c:v>
                </c:pt>
                <c:pt idx="325">
                  <c:v>5.9999999999849937E-2</c:v>
                </c:pt>
                <c:pt idx="326">
                  <c:v>3.0000000000027286E-2</c:v>
                </c:pt>
                <c:pt idx="327">
                  <c:v>6.0000000000054572E-2</c:v>
                </c:pt>
                <c:pt idx="328">
                  <c:v>3.0000000000027286E-2</c:v>
                </c:pt>
                <c:pt idx="329">
                  <c:v>3.0000000000027286E-2</c:v>
                </c:pt>
                <c:pt idx="330">
                  <c:v>3.0000000000027286E-2</c:v>
                </c:pt>
                <c:pt idx="331">
                  <c:v>3.0000000000027286E-2</c:v>
                </c:pt>
                <c:pt idx="332">
                  <c:v>6.6000000000081854E-2</c:v>
                </c:pt>
                <c:pt idx="333">
                  <c:v>6.6000000000081854E-2</c:v>
                </c:pt>
                <c:pt idx="334">
                  <c:v>6.6000000000081854E-2</c:v>
                </c:pt>
                <c:pt idx="335">
                  <c:v>3.6000000000054572E-2</c:v>
                </c:pt>
                <c:pt idx="336">
                  <c:v>0</c:v>
                </c:pt>
                <c:pt idx="337">
                  <c:v>2.9999999999822648E-2</c:v>
                </c:pt>
                <c:pt idx="338">
                  <c:v>2.9999999999822648E-2</c:v>
                </c:pt>
                <c:pt idx="339">
                  <c:v>2.9999999999822648E-2</c:v>
                </c:pt>
                <c:pt idx="340">
                  <c:v>2.9999999999822648E-2</c:v>
                </c:pt>
                <c:pt idx="341">
                  <c:v>0</c:v>
                </c:pt>
                <c:pt idx="342">
                  <c:v>0</c:v>
                </c:pt>
                <c:pt idx="343">
                  <c:v>3.0000000000027286E-2</c:v>
                </c:pt>
                <c:pt idx="344">
                  <c:v>5.9999999999849937E-2</c:v>
                </c:pt>
                <c:pt idx="345">
                  <c:v>5.9999999999849937E-2</c:v>
                </c:pt>
                <c:pt idx="346">
                  <c:v>5.9999999999849937E-2</c:v>
                </c:pt>
                <c:pt idx="347">
                  <c:v>2.9999999999822648E-2</c:v>
                </c:pt>
                <c:pt idx="348">
                  <c:v>0</c:v>
                </c:pt>
                <c:pt idx="349">
                  <c:v>0</c:v>
                </c:pt>
                <c:pt idx="350">
                  <c:v>0</c:v>
                </c:pt>
                <c:pt idx="351">
                  <c:v>0</c:v>
                </c:pt>
                <c:pt idx="352">
                  <c:v>3.5999999999809004E-2</c:v>
                </c:pt>
                <c:pt idx="353">
                  <c:v>3.5999999999809004E-2</c:v>
                </c:pt>
                <c:pt idx="354">
                  <c:v>3.5999999999809004E-2</c:v>
                </c:pt>
                <c:pt idx="355">
                  <c:v>6.5999999999836287E-2</c:v>
                </c:pt>
                <c:pt idx="356">
                  <c:v>3.0000000000027286E-2</c:v>
                </c:pt>
                <c:pt idx="357">
                  <c:v>6.6000000000027287E-2</c:v>
                </c:pt>
                <c:pt idx="358">
                  <c:v>6.6000000000027287E-2</c:v>
                </c:pt>
                <c:pt idx="359">
                  <c:v>3.5999999999999997E-2</c:v>
                </c:pt>
                <c:pt idx="360">
                  <c:v>3.5999999999999997E-2</c:v>
                </c:pt>
                <c:pt idx="361">
                  <c:v>0</c:v>
                </c:pt>
                <c:pt idx="362">
                  <c:v>3.0000000000027286E-2</c:v>
                </c:pt>
                <c:pt idx="363">
                  <c:v>3.0000000000027286E-2</c:v>
                </c:pt>
                <c:pt idx="364">
                  <c:v>3.0000000000027286E-2</c:v>
                </c:pt>
                <c:pt idx="365">
                  <c:v>6.6000000000081854E-2</c:v>
                </c:pt>
                <c:pt idx="366">
                  <c:v>6.6000000000081854E-2</c:v>
                </c:pt>
                <c:pt idx="367">
                  <c:v>6.6000000000081854E-2</c:v>
                </c:pt>
                <c:pt idx="368">
                  <c:v>9.6000000000109137E-2</c:v>
                </c:pt>
                <c:pt idx="369">
                  <c:v>6.0000000000054572E-2</c:v>
                </c:pt>
                <c:pt idx="370">
                  <c:v>3.0000000000027286E-2</c:v>
                </c:pt>
                <c:pt idx="371">
                  <c:v>6.6000000000081854E-2</c:v>
                </c:pt>
                <c:pt idx="372">
                  <c:v>3.6000000000054572E-2</c:v>
                </c:pt>
                <c:pt idx="373">
                  <c:v>3.6000000000054572E-2</c:v>
                </c:pt>
                <c:pt idx="374">
                  <c:v>3.6000000000054572E-2</c:v>
                </c:pt>
                <c:pt idx="375">
                  <c:v>3.0000000000027286E-2</c:v>
                </c:pt>
                <c:pt idx="376">
                  <c:v>6.0000000000054572E-2</c:v>
                </c:pt>
                <c:pt idx="377">
                  <c:v>6.0000000000054572E-2</c:v>
                </c:pt>
                <c:pt idx="378">
                  <c:v>9.0000000000081862E-2</c:v>
                </c:pt>
                <c:pt idx="379">
                  <c:v>6.0000000000054572E-2</c:v>
                </c:pt>
                <c:pt idx="380">
                  <c:v>3.0000000000027286E-2</c:v>
                </c:pt>
                <c:pt idx="381">
                  <c:v>6.0000000000054572E-2</c:v>
                </c:pt>
                <c:pt idx="382">
                  <c:v>3.0000000000027286E-2</c:v>
                </c:pt>
                <c:pt idx="383">
                  <c:v>3.0000000000027286E-2</c:v>
                </c:pt>
                <c:pt idx="384">
                  <c:v>3.0000000000027286E-2</c:v>
                </c:pt>
                <c:pt idx="385">
                  <c:v>0</c:v>
                </c:pt>
                <c:pt idx="386">
                  <c:v>3.5999999999999997E-2</c:v>
                </c:pt>
                <c:pt idx="387">
                  <c:v>3.5999999999999997E-2</c:v>
                </c:pt>
                <c:pt idx="388">
                  <c:v>3.5999999999999997E-2</c:v>
                </c:pt>
                <c:pt idx="389">
                  <c:v>3.5999999999999997E-2</c:v>
                </c:pt>
                <c:pt idx="390">
                  <c:v>3.0000000000027286E-2</c:v>
                </c:pt>
                <c:pt idx="391">
                  <c:v>3.0000000000027286E-2</c:v>
                </c:pt>
                <c:pt idx="392">
                  <c:v>3.0000000000027286E-2</c:v>
                </c:pt>
                <c:pt idx="393">
                  <c:v>3.0000000000027286E-2</c:v>
                </c:pt>
                <c:pt idx="394">
                  <c:v>0</c:v>
                </c:pt>
                <c:pt idx="395">
                  <c:v>0</c:v>
                </c:pt>
                <c:pt idx="396">
                  <c:v>0</c:v>
                </c:pt>
                <c:pt idx="397">
                  <c:v>4.1999999999740793E-2</c:v>
                </c:pt>
                <c:pt idx="398">
                  <c:v>4.1999999999740793E-2</c:v>
                </c:pt>
                <c:pt idx="399">
                  <c:v>4.1999999999740793E-2</c:v>
                </c:pt>
                <c:pt idx="400">
                  <c:v>4.1999999999740793E-2</c:v>
                </c:pt>
                <c:pt idx="401">
                  <c:v>0</c:v>
                </c:pt>
                <c:pt idx="402">
                  <c:v>0</c:v>
                </c:pt>
                <c:pt idx="403">
                  <c:v>0</c:v>
                </c:pt>
                <c:pt idx="404">
                  <c:v>2.9999999999822648E-2</c:v>
                </c:pt>
                <c:pt idx="405">
                  <c:v>2.9999999999822648E-2</c:v>
                </c:pt>
                <c:pt idx="406">
                  <c:v>5.9999999999849937E-2</c:v>
                </c:pt>
                <c:pt idx="407">
                  <c:v>5.9999999999849937E-2</c:v>
                </c:pt>
                <c:pt idx="408">
                  <c:v>3.0000000000027286E-2</c:v>
                </c:pt>
                <c:pt idx="409">
                  <c:v>3.0000000000027286E-2</c:v>
                </c:pt>
                <c:pt idx="410">
                  <c:v>4.2000000000027279E-2</c:v>
                </c:pt>
                <c:pt idx="411">
                  <c:v>4.2000000000027279E-2</c:v>
                </c:pt>
                <c:pt idx="412">
                  <c:v>4.2000000000027279E-2</c:v>
                </c:pt>
                <c:pt idx="413">
                  <c:v>4.2000000000027279E-2</c:v>
                </c:pt>
                <c:pt idx="414">
                  <c:v>0</c:v>
                </c:pt>
                <c:pt idx="415">
                  <c:v>0</c:v>
                </c:pt>
                <c:pt idx="416">
                  <c:v>0</c:v>
                </c:pt>
                <c:pt idx="417">
                  <c:v>3.0000000000027286E-2</c:v>
                </c:pt>
                <c:pt idx="418">
                  <c:v>6.6000000000081854E-2</c:v>
                </c:pt>
                <c:pt idx="419">
                  <c:v>6.6000000000081854E-2</c:v>
                </c:pt>
                <c:pt idx="420">
                  <c:v>6.6000000000081854E-2</c:v>
                </c:pt>
                <c:pt idx="421">
                  <c:v>3.6000000000054572E-2</c:v>
                </c:pt>
                <c:pt idx="422">
                  <c:v>0</c:v>
                </c:pt>
                <c:pt idx="423">
                  <c:v>0</c:v>
                </c:pt>
                <c:pt idx="424">
                  <c:v>3.0000000000027286E-2</c:v>
                </c:pt>
                <c:pt idx="425">
                  <c:v>3.0000000000027286E-2</c:v>
                </c:pt>
                <c:pt idx="426">
                  <c:v>3.0000000000027286E-2</c:v>
                </c:pt>
                <c:pt idx="427">
                  <c:v>3.0000000000027286E-2</c:v>
                </c:pt>
                <c:pt idx="428">
                  <c:v>3.0000000000027286E-2</c:v>
                </c:pt>
                <c:pt idx="429">
                  <c:v>6.0000000000054572E-2</c:v>
                </c:pt>
                <c:pt idx="430">
                  <c:v>6.0000000000054572E-2</c:v>
                </c:pt>
                <c:pt idx="431">
                  <c:v>6.0000000000054572E-2</c:v>
                </c:pt>
                <c:pt idx="432">
                  <c:v>3.0000000000027286E-2</c:v>
                </c:pt>
                <c:pt idx="433">
                  <c:v>0</c:v>
                </c:pt>
                <c:pt idx="434">
                  <c:v>0</c:v>
                </c:pt>
                <c:pt idx="435">
                  <c:v>0</c:v>
                </c:pt>
                <c:pt idx="436">
                  <c:v>3.6000000000054572E-2</c:v>
                </c:pt>
                <c:pt idx="437">
                  <c:v>3.6000000000054572E-2</c:v>
                </c:pt>
                <c:pt idx="438">
                  <c:v>3.6000000000054572E-2</c:v>
                </c:pt>
                <c:pt idx="439">
                  <c:v>3.6000000000054572E-2</c:v>
                </c:pt>
                <c:pt idx="440">
                  <c:v>3.0000000000027286E-2</c:v>
                </c:pt>
                <c:pt idx="441">
                  <c:v>3.0000000000027286E-2</c:v>
                </c:pt>
                <c:pt idx="442">
                  <c:v>3.0000000000027286E-2</c:v>
                </c:pt>
                <c:pt idx="443">
                  <c:v>3.0000000000027286E-2</c:v>
                </c:pt>
                <c:pt idx="444">
                  <c:v>0</c:v>
                </c:pt>
                <c:pt idx="445">
                  <c:v>0</c:v>
                </c:pt>
                <c:pt idx="446">
                  <c:v>0</c:v>
                </c:pt>
                <c:pt idx="447">
                  <c:v>3.0000000000027286E-2</c:v>
                </c:pt>
                <c:pt idx="448">
                  <c:v>3.0000000000027286E-2</c:v>
                </c:pt>
                <c:pt idx="449">
                  <c:v>3.0000000000027286E-2</c:v>
                </c:pt>
                <c:pt idx="450">
                  <c:v>3.0000000000027286E-2</c:v>
                </c:pt>
                <c:pt idx="451">
                  <c:v>0</c:v>
                </c:pt>
                <c:pt idx="452">
                  <c:v>3.5999999999999997E-2</c:v>
                </c:pt>
                <c:pt idx="453">
                  <c:v>7.2000000000054576E-2</c:v>
                </c:pt>
                <c:pt idx="454">
                  <c:v>7.2000000000054576E-2</c:v>
                </c:pt>
                <c:pt idx="455">
                  <c:v>7.2000000000054576E-2</c:v>
                </c:pt>
                <c:pt idx="456">
                  <c:v>3.6000000000054572E-2</c:v>
                </c:pt>
                <c:pt idx="457">
                  <c:v>0</c:v>
                </c:pt>
                <c:pt idx="458">
                  <c:v>0</c:v>
                </c:pt>
                <c:pt idx="459">
                  <c:v>0</c:v>
                </c:pt>
                <c:pt idx="460">
                  <c:v>3.5999999999999997E-2</c:v>
                </c:pt>
                <c:pt idx="461">
                  <c:v>3.5999999999999997E-2</c:v>
                </c:pt>
                <c:pt idx="462">
                  <c:v>3.5999999999999997E-2</c:v>
                </c:pt>
                <c:pt idx="463">
                  <c:v>3.5999999999999997E-2</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3.0000000000027286E-2</c:v>
                </c:pt>
                <c:pt idx="483">
                  <c:v>3.0000000000027286E-2</c:v>
                </c:pt>
                <c:pt idx="484">
                  <c:v>3.0000000000027286E-2</c:v>
                </c:pt>
                <c:pt idx="485">
                  <c:v>3.0000000000027286E-2</c:v>
                </c:pt>
                <c:pt idx="486">
                  <c:v>0</c:v>
                </c:pt>
                <c:pt idx="487">
                  <c:v>0</c:v>
                </c:pt>
                <c:pt idx="488">
                  <c:v>0</c:v>
                </c:pt>
                <c:pt idx="489">
                  <c:v>0</c:v>
                </c:pt>
                <c:pt idx="490">
                  <c:v>0</c:v>
                </c:pt>
                <c:pt idx="491">
                  <c:v>0</c:v>
                </c:pt>
                <c:pt idx="492">
                  <c:v>4.2000000000027279E-2</c:v>
                </c:pt>
                <c:pt idx="493">
                  <c:v>4.2000000000027279E-2</c:v>
                </c:pt>
                <c:pt idx="494">
                  <c:v>4.2000000000027279E-2</c:v>
                </c:pt>
                <c:pt idx="495">
                  <c:v>4.2000000000027279E-2</c:v>
                </c:pt>
                <c:pt idx="496">
                  <c:v>0</c:v>
                </c:pt>
                <c:pt idx="497">
                  <c:v>0</c:v>
                </c:pt>
                <c:pt idx="498">
                  <c:v>4.2000000000027279E-2</c:v>
                </c:pt>
                <c:pt idx="499">
                  <c:v>4.2000000000027279E-2</c:v>
                </c:pt>
                <c:pt idx="500">
                  <c:v>4.2000000000027279E-2</c:v>
                </c:pt>
                <c:pt idx="501">
                  <c:v>4.2000000000027279E-2</c:v>
                </c:pt>
                <c:pt idx="502">
                  <c:v>0</c:v>
                </c:pt>
                <c:pt idx="503">
                  <c:v>0</c:v>
                </c:pt>
                <c:pt idx="504">
                  <c:v>0</c:v>
                </c:pt>
                <c:pt idx="505">
                  <c:v>0</c:v>
                </c:pt>
                <c:pt idx="506">
                  <c:v>0</c:v>
                </c:pt>
                <c:pt idx="507">
                  <c:v>0</c:v>
                </c:pt>
                <c:pt idx="508">
                  <c:v>3.0000000000027286E-2</c:v>
                </c:pt>
                <c:pt idx="509">
                  <c:v>3.0000000000027286E-2</c:v>
                </c:pt>
                <c:pt idx="510">
                  <c:v>3.0000000000027286E-2</c:v>
                </c:pt>
                <c:pt idx="511">
                  <c:v>3.0000000000027286E-2</c:v>
                </c:pt>
                <c:pt idx="512">
                  <c:v>0</c:v>
                </c:pt>
                <c:pt idx="513">
                  <c:v>3.5999999999999997E-2</c:v>
                </c:pt>
                <c:pt idx="514">
                  <c:v>3.5999999999999997E-2</c:v>
                </c:pt>
                <c:pt idx="515">
                  <c:v>3.5999999999999997E-2</c:v>
                </c:pt>
                <c:pt idx="516">
                  <c:v>3.5999999999999997E-2</c:v>
                </c:pt>
                <c:pt idx="517">
                  <c:v>2.9999999999822648E-2</c:v>
                </c:pt>
                <c:pt idx="518">
                  <c:v>2.9999999999822648E-2</c:v>
                </c:pt>
                <c:pt idx="519">
                  <c:v>2.9999999999822648E-2</c:v>
                </c:pt>
                <c:pt idx="520">
                  <c:v>2.9999999999822648E-2</c:v>
                </c:pt>
                <c:pt idx="521">
                  <c:v>0</c:v>
                </c:pt>
                <c:pt idx="522">
                  <c:v>0</c:v>
                </c:pt>
                <c:pt idx="523">
                  <c:v>0</c:v>
                </c:pt>
                <c:pt idx="524">
                  <c:v>3.5999999999809004E-2</c:v>
                </c:pt>
                <c:pt idx="525">
                  <c:v>3.5999999999809004E-2</c:v>
                </c:pt>
                <c:pt idx="526">
                  <c:v>3.5999999999809004E-2</c:v>
                </c:pt>
                <c:pt idx="527">
                  <c:v>3.5999999999809004E-2</c:v>
                </c:pt>
                <c:pt idx="528">
                  <c:v>3.0000000000027286E-2</c:v>
                </c:pt>
                <c:pt idx="529">
                  <c:v>3.0000000000027286E-2</c:v>
                </c:pt>
                <c:pt idx="530">
                  <c:v>3.0000000000027286E-2</c:v>
                </c:pt>
                <c:pt idx="531">
                  <c:v>3.0000000000027286E-2</c:v>
                </c:pt>
                <c:pt idx="532">
                  <c:v>2.9999999999822648E-2</c:v>
                </c:pt>
                <c:pt idx="533">
                  <c:v>2.9999999999822648E-2</c:v>
                </c:pt>
                <c:pt idx="534">
                  <c:v>2.9999999999822648E-2</c:v>
                </c:pt>
                <c:pt idx="535">
                  <c:v>2.9999999999822648E-2</c:v>
                </c:pt>
                <c:pt idx="536">
                  <c:v>0</c:v>
                </c:pt>
                <c:pt idx="537">
                  <c:v>0</c:v>
                </c:pt>
                <c:pt idx="538">
                  <c:v>0</c:v>
                </c:pt>
                <c:pt idx="539">
                  <c:v>0</c:v>
                </c:pt>
                <c:pt idx="540">
                  <c:v>0</c:v>
                </c:pt>
                <c:pt idx="541">
                  <c:v>0</c:v>
                </c:pt>
                <c:pt idx="542">
                  <c:v>0</c:v>
                </c:pt>
                <c:pt idx="543">
                  <c:v>3.0000000000027286E-2</c:v>
                </c:pt>
                <c:pt idx="544">
                  <c:v>3.0000000000027286E-2</c:v>
                </c:pt>
                <c:pt idx="545">
                  <c:v>3.0000000000027286E-2</c:v>
                </c:pt>
                <c:pt idx="546">
                  <c:v>3.0000000000027286E-2</c:v>
                </c:pt>
                <c:pt idx="547">
                  <c:v>0</c:v>
                </c:pt>
                <c:pt idx="548">
                  <c:v>3.5999999999999997E-2</c:v>
                </c:pt>
                <c:pt idx="549">
                  <c:v>3.5999999999999997E-2</c:v>
                </c:pt>
                <c:pt idx="550">
                  <c:v>3.5999999999999997E-2</c:v>
                </c:pt>
                <c:pt idx="551">
                  <c:v>3.5999999999999997E-2</c:v>
                </c:pt>
                <c:pt idx="552">
                  <c:v>3.0000000000027286E-2</c:v>
                </c:pt>
                <c:pt idx="553">
                  <c:v>3.0000000000027286E-2</c:v>
                </c:pt>
                <c:pt idx="554">
                  <c:v>3.0000000000027286E-2</c:v>
                </c:pt>
                <c:pt idx="555">
                  <c:v>3.0000000000027286E-2</c:v>
                </c:pt>
                <c:pt idx="556">
                  <c:v>3.0000000000027286E-2</c:v>
                </c:pt>
                <c:pt idx="557">
                  <c:v>3.0000000000027286E-2</c:v>
                </c:pt>
                <c:pt idx="558">
                  <c:v>6.0000000000054572E-2</c:v>
                </c:pt>
                <c:pt idx="559">
                  <c:v>6.0000000000054572E-2</c:v>
                </c:pt>
                <c:pt idx="560">
                  <c:v>3.0000000000027286E-2</c:v>
                </c:pt>
                <c:pt idx="561">
                  <c:v>3.0000000000027286E-2</c:v>
                </c:pt>
                <c:pt idx="562">
                  <c:v>0</c:v>
                </c:pt>
                <c:pt idx="563">
                  <c:v>0</c:v>
                </c:pt>
                <c:pt idx="564">
                  <c:v>0</c:v>
                </c:pt>
                <c:pt idx="565">
                  <c:v>0</c:v>
                </c:pt>
                <c:pt idx="566">
                  <c:v>0</c:v>
                </c:pt>
                <c:pt idx="567">
                  <c:v>0</c:v>
                </c:pt>
                <c:pt idx="568">
                  <c:v>0</c:v>
                </c:pt>
                <c:pt idx="569">
                  <c:v>0</c:v>
                </c:pt>
                <c:pt idx="570">
                  <c:v>0</c:v>
                </c:pt>
                <c:pt idx="571">
                  <c:v>0</c:v>
                </c:pt>
                <c:pt idx="572">
                  <c:v>3.0000000000027286E-2</c:v>
                </c:pt>
                <c:pt idx="573">
                  <c:v>3.0000000000027286E-2</c:v>
                </c:pt>
                <c:pt idx="574">
                  <c:v>3.0000000000027286E-2</c:v>
                </c:pt>
                <c:pt idx="575">
                  <c:v>3.0000000000027286E-2</c:v>
                </c:pt>
                <c:pt idx="576">
                  <c:v>0</c:v>
                </c:pt>
                <c:pt idx="577">
                  <c:v>0</c:v>
                </c:pt>
                <c:pt idx="578">
                  <c:v>0</c:v>
                </c:pt>
                <c:pt idx="579">
                  <c:v>0</c:v>
                </c:pt>
                <c:pt idx="580">
                  <c:v>0</c:v>
                </c:pt>
                <c:pt idx="581">
                  <c:v>0</c:v>
                </c:pt>
                <c:pt idx="582">
                  <c:v>0</c:v>
                </c:pt>
                <c:pt idx="583">
                  <c:v>3.0000000000027286E-2</c:v>
                </c:pt>
                <c:pt idx="584">
                  <c:v>3.0000000000027286E-2</c:v>
                </c:pt>
                <c:pt idx="585">
                  <c:v>3.0000000000027286E-2</c:v>
                </c:pt>
                <c:pt idx="586">
                  <c:v>3.0000000000027286E-2</c:v>
                </c:pt>
                <c:pt idx="587">
                  <c:v>0</c:v>
                </c:pt>
                <c:pt idx="588">
                  <c:v>0</c:v>
                </c:pt>
                <c:pt idx="589">
                  <c:v>0</c:v>
                </c:pt>
                <c:pt idx="590">
                  <c:v>0</c:v>
                </c:pt>
                <c:pt idx="591">
                  <c:v>3.0000000000027286E-2</c:v>
                </c:pt>
                <c:pt idx="592">
                  <c:v>3.0000000000027286E-2</c:v>
                </c:pt>
                <c:pt idx="593">
                  <c:v>3.0000000000027286E-2</c:v>
                </c:pt>
                <c:pt idx="594">
                  <c:v>3.0000000000027286E-2</c:v>
                </c:pt>
                <c:pt idx="595">
                  <c:v>0</c:v>
                </c:pt>
                <c:pt idx="596">
                  <c:v>0</c:v>
                </c:pt>
                <c:pt idx="597">
                  <c:v>0</c:v>
                </c:pt>
                <c:pt idx="598">
                  <c:v>0</c:v>
                </c:pt>
                <c:pt idx="599">
                  <c:v>0</c:v>
                </c:pt>
                <c:pt idx="600">
                  <c:v>3.0000000000027286E-2</c:v>
                </c:pt>
                <c:pt idx="601">
                  <c:v>3.0000000000027286E-2</c:v>
                </c:pt>
                <c:pt idx="602">
                  <c:v>6.0000000000054572E-2</c:v>
                </c:pt>
                <c:pt idx="603">
                  <c:v>6.0000000000054572E-2</c:v>
                </c:pt>
                <c:pt idx="604">
                  <c:v>3.0000000000027286E-2</c:v>
                </c:pt>
                <c:pt idx="605">
                  <c:v>6.0000000000054572E-2</c:v>
                </c:pt>
                <c:pt idx="606">
                  <c:v>3.0000000000027286E-2</c:v>
                </c:pt>
                <c:pt idx="607">
                  <c:v>3.0000000000027286E-2</c:v>
                </c:pt>
                <c:pt idx="608">
                  <c:v>3.0000000000027286E-2</c:v>
                </c:pt>
                <c:pt idx="609">
                  <c:v>0</c:v>
                </c:pt>
                <c:pt idx="610">
                  <c:v>0</c:v>
                </c:pt>
                <c:pt idx="611">
                  <c:v>0</c:v>
                </c:pt>
                <c:pt idx="612">
                  <c:v>0</c:v>
                </c:pt>
                <c:pt idx="613">
                  <c:v>0</c:v>
                </c:pt>
                <c:pt idx="614">
                  <c:v>0</c:v>
                </c:pt>
                <c:pt idx="615">
                  <c:v>0</c:v>
                </c:pt>
                <c:pt idx="616">
                  <c:v>0</c:v>
                </c:pt>
                <c:pt idx="617">
                  <c:v>0</c:v>
                </c:pt>
                <c:pt idx="618">
                  <c:v>0</c:v>
                </c:pt>
                <c:pt idx="619">
                  <c:v>0</c:v>
                </c:pt>
                <c:pt idx="620">
                  <c:v>0</c:v>
                </c:pt>
                <c:pt idx="621">
                  <c:v>3.0000000000027286E-2</c:v>
                </c:pt>
                <c:pt idx="622">
                  <c:v>3.0000000000027286E-2</c:v>
                </c:pt>
                <c:pt idx="623">
                  <c:v>3.0000000000027286E-2</c:v>
                </c:pt>
                <c:pt idx="624">
                  <c:v>6.0000000000054572E-2</c:v>
                </c:pt>
                <c:pt idx="625">
                  <c:v>6.0000000000054572E-2</c:v>
                </c:pt>
                <c:pt idx="626">
                  <c:v>6.0000000000054572E-2</c:v>
                </c:pt>
                <c:pt idx="627">
                  <c:v>6.0000000000054572E-2</c:v>
                </c:pt>
                <c:pt idx="628">
                  <c:v>3.0000000000027286E-2</c:v>
                </c:pt>
                <c:pt idx="629">
                  <c:v>0</c:v>
                </c:pt>
                <c:pt idx="630">
                  <c:v>0</c:v>
                </c:pt>
                <c:pt idx="631">
                  <c:v>0</c:v>
                </c:pt>
                <c:pt idx="632">
                  <c:v>0</c:v>
                </c:pt>
                <c:pt idx="633">
                  <c:v>0</c:v>
                </c:pt>
                <c:pt idx="634">
                  <c:v>0</c:v>
                </c:pt>
                <c:pt idx="635">
                  <c:v>0</c:v>
                </c:pt>
                <c:pt idx="636">
                  <c:v>0</c:v>
                </c:pt>
                <c:pt idx="637">
                  <c:v>0</c:v>
                </c:pt>
                <c:pt idx="638">
                  <c:v>0</c:v>
                </c:pt>
                <c:pt idx="639">
                  <c:v>0</c:v>
                </c:pt>
                <c:pt idx="640">
                  <c:v>0</c:v>
                </c:pt>
                <c:pt idx="641">
                  <c:v>3.0000000000027286E-2</c:v>
                </c:pt>
                <c:pt idx="642">
                  <c:v>3.0000000000027286E-2</c:v>
                </c:pt>
                <c:pt idx="643">
                  <c:v>3.0000000000027286E-2</c:v>
                </c:pt>
                <c:pt idx="644">
                  <c:v>3.0000000000027286E-2</c:v>
                </c:pt>
                <c:pt idx="645">
                  <c:v>0</c:v>
                </c:pt>
                <c:pt idx="646">
                  <c:v>0</c:v>
                </c:pt>
                <c:pt idx="647">
                  <c:v>0</c:v>
                </c:pt>
                <c:pt idx="648">
                  <c:v>0</c:v>
                </c:pt>
                <c:pt idx="649">
                  <c:v>0</c:v>
                </c:pt>
                <c:pt idx="650">
                  <c:v>0</c:v>
                </c:pt>
                <c:pt idx="651">
                  <c:v>0</c:v>
                </c:pt>
                <c:pt idx="652">
                  <c:v>0</c:v>
                </c:pt>
                <c:pt idx="653">
                  <c:v>0</c:v>
                </c:pt>
                <c:pt idx="654">
                  <c:v>0</c:v>
                </c:pt>
                <c:pt idx="655">
                  <c:v>0</c:v>
                </c:pt>
                <c:pt idx="656">
                  <c:v>0</c:v>
                </c:pt>
                <c:pt idx="657">
                  <c:v>3.0000000000027286E-2</c:v>
                </c:pt>
                <c:pt idx="658">
                  <c:v>3.0000000000027286E-2</c:v>
                </c:pt>
                <c:pt idx="659">
                  <c:v>3.0000000000027286E-2</c:v>
                </c:pt>
                <c:pt idx="660">
                  <c:v>3.0000000000027286E-2</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3.6000000000054572E-2</c:v>
                </c:pt>
                <c:pt idx="686">
                  <c:v>3.6000000000054572E-2</c:v>
                </c:pt>
                <c:pt idx="687">
                  <c:v>3.6000000000054572E-2</c:v>
                </c:pt>
                <c:pt idx="688">
                  <c:v>3.6000000000054572E-2</c:v>
                </c:pt>
                <c:pt idx="689">
                  <c:v>0</c:v>
                </c:pt>
                <c:pt idx="690">
                  <c:v>0</c:v>
                </c:pt>
                <c:pt idx="691">
                  <c:v>3.0000000000027286E-2</c:v>
                </c:pt>
                <c:pt idx="692">
                  <c:v>3.0000000000027286E-2</c:v>
                </c:pt>
                <c:pt idx="693">
                  <c:v>3.0000000000027286E-2</c:v>
                </c:pt>
                <c:pt idx="694">
                  <c:v>3.0000000000027286E-2</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3.0000000000027286E-2</c:v>
                </c:pt>
                <c:pt idx="736">
                  <c:v>3.0000000000027286E-2</c:v>
                </c:pt>
                <c:pt idx="737">
                  <c:v>3.0000000000027286E-2</c:v>
                </c:pt>
                <c:pt idx="738">
                  <c:v>3.0000000000027286E-2</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3.0000000000027286E-2</c:v>
                </c:pt>
                <c:pt idx="791">
                  <c:v>3.0000000000027286E-2</c:v>
                </c:pt>
                <c:pt idx="792">
                  <c:v>3.0000000000027286E-2</c:v>
                </c:pt>
                <c:pt idx="793">
                  <c:v>3.0000000000027286E-2</c:v>
                </c:pt>
                <c:pt idx="794">
                  <c:v>0</c:v>
                </c:pt>
                <c:pt idx="795">
                  <c:v>0</c:v>
                </c:pt>
                <c:pt idx="796">
                  <c:v>0</c:v>
                </c:pt>
                <c:pt idx="797">
                  <c:v>0</c:v>
                </c:pt>
                <c:pt idx="798">
                  <c:v>0</c:v>
                </c:pt>
                <c:pt idx="799">
                  <c:v>0</c:v>
                </c:pt>
                <c:pt idx="800">
                  <c:v>0</c:v>
                </c:pt>
                <c:pt idx="801">
                  <c:v>3.0000000000027286E-2</c:v>
                </c:pt>
                <c:pt idx="802">
                  <c:v>3.0000000000027286E-2</c:v>
                </c:pt>
                <c:pt idx="803">
                  <c:v>3.0000000000027286E-2</c:v>
                </c:pt>
                <c:pt idx="804">
                  <c:v>3.0000000000027286E-2</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3.0000000000027286E-2</c:v>
                </c:pt>
                <c:pt idx="835">
                  <c:v>3.0000000000027286E-2</c:v>
                </c:pt>
                <c:pt idx="836">
                  <c:v>3.0000000000027286E-2</c:v>
                </c:pt>
                <c:pt idx="837">
                  <c:v>3.0000000000027286E-2</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3.0000000000027286E-2</c:v>
                </c:pt>
                <c:pt idx="857">
                  <c:v>3.0000000000027286E-2</c:v>
                </c:pt>
                <c:pt idx="858">
                  <c:v>3.0000000000027286E-2</c:v>
                </c:pt>
                <c:pt idx="859">
                  <c:v>3.0000000000027286E-2</c:v>
                </c:pt>
                <c:pt idx="860">
                  <c:v>0</c:v>
                </c:pt>
                <c:pt idx="861">
                  <c:v>0</c:v>
                </c:pt>
                <c:pt idx="862">
                  <c:v>0</c:v>
                </c:pt>
                <c:pt idx="863">
                  <c:v>0</c:v>
                </c:pt>
                <c:pt idx="864">
                  <c:v>0</c:v>
                </c:pt>
                <c:pt idx="865">
                  <c:v>0</c:v>
                </c:pt>
                <c:pt idx="866">
                  <c:v>0</c:v>
                </c:pt>
                <c:pt idx="867">
                  <c:v>0</c:v>
                </c:pt>
                <c:pt idx="868">
                  <c:v>0</c:v>
                </c:pt>
                <c:pt idx="869">
                  <c:v>0</c:v>
                </c:pt>
                <c:pt idx="870">
                  <c:v>3.0000000000027286E-2</c:v>
                </c:pt>
                <c:pt idx="871">
                  <c:v>3.0000000000027286E-2</c:v>
                </c:pt>
                <c:pt idx="872">
                  <c:v>3.0000000000027286E-2</c:v>
                </c:pt>
                <c:pt idx="873">
                  <c:v>3.0000000000027286E-2</c:v>
                </c:pt>
                <c:pt idx="874">
                  <c:v>0</c:v>
                </c:pt>
                <c:pt idx="875">
                  <c:v>0</c:v>
                </c:pt>
                <c:pt idx="876">
                  <c:v>0</c:v>
                </c:pt>
                <c:pt idx="877">
                  <c:v>0</c:v>
                </c:pt>
                <c:pt idx="878">
                  <c:v>0</c:v>
                </c:pt>
                <c:pt idx="879">
                  <c:v>0</c:v>
                </c:pt>
                <c:pt idx="880">
                  <c:v>0</c:v>
                </c:pt>
                <c:pt idx="881">
                  <c:v>0</c:v>
                </c:pt>
                <c:pt idx="882">
                  <c:v>0</c:v>
                </c:pt>
                <c:pt idx="883">
                  <c:v>0</c:v>
                </c:pt>
                <c:pt idx="884">
                  <c:v>4.1999999999740793E-2</c:v>
                </c:pt>
                <c:pt idx="885">
                  <c:v>4.1999999999740793E-2</c:v>
                </c:pt>
                <c:pt idx="886">
                  <c:v>4.1999999999740793E-2</c:v>
                </c:pt>
                <c:pt idx="887">
                  <c:v>4.1999999999740793E-2</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3.0000000000027286E-2</c:v>
                </c:pt>
                <c:pt idx="967">
                  <c:v>3.0000000000027286E-2</c:v>
                </c:pt>
                <c:pt idx="968">
                  <c:v>3.0000000000027286E-2</c:v>
                </c:pt>
                <c:pt idx="969">
                  <c:v>3.0000000000027286E-2</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3.0000000000027286E-2</c:v>
                </c:pt>
                <c:pt idx="984">
                  <c:v>3.0000000000027286E-2</c:v>
                </c:pt>
                <c:pt idx="985">
                  <c:v>3.0000000000027286E-2</c:v>
                </c:pt>
                <c:pt idx="986">
                  <c:v>3.0000000000027286E-2</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3.0000000000027286E-2</c:v>
                </c:pt>
                <c:pt idx="1081">
                  <c:v>3.0000000000027286E-2</c:v>
                </c:pt>
                <c:pt idx="1082">
                  <c:v>3.0000000000027286E-2</c:v>
                </c:pt>
                <c:pt idx="1083">
                  <c:v>3.0000000000027286E-2</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3.0000000000027286E-2</c:v>
                </c:pt>
                <c:pt idx="1175">
                  <c:v>3.0000000000027286E-2</c:v>
                </c:pt>
                <c:pt idx="1176">
                  <c:v>3.0000000000027286E-2</c:v>
                </c:pt>
                <c:pt idx="1177">
                  <c:v>3.0000000000027286E-2</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3.0000000000027286E-2</c:v>
                </c:pt>
                <c:pt idx="1210">
                  <c:v>3.0000000000027286E-2</c:v>
                </c:pt>
                <c:pt idx="1211">
                  <c:v>3.0000000000027286E-2</c:v>
                </c:pt>
                <c:pt idx="1212">
                  <c:v>3.0000000000027286E-2</c:v>
                </c:pt>
                <c:pt idx="1213">
                  <c:v>0</c:v>
                </c:pt>
                <c:pt idx="1214">
                  <c:v>0</c:v>
                </c:pt>
                <c:pt idx="1215">
                  <c:v>0</c:v>
                </c:pt>
                <c:pt idx="1216">
                  <c:v>0</c:v>
                </c:pt>
                <c:pt idx="1217">
                  <c:v>3.0000000000027286E-2</c:v>
                </c:pt>
                <c:pt idx="1218">
                  <c:v>3.0000000000027286E-2</c:v>
                </c:pt>
                <c:pt idx="1219">
                  <c:v>3.0000000000027286E-2</c:v>
                </c:pt>
                <c:pt idx="1220">
                  <c:v>3.0000000000027286E-2</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3.0000000000027286E-2</c:v>
                </c:pt>
                <c:pt idx="1249">
                  <c:v>3.0000000000027286E-2</c:v>
                </c:pt>
                <c:pt idx="1250">
                  <c:v>3.0000000000027286E-2</c:v>
                </c:pt>
                <c:pt idx="1251">
                  <c:v>3.0000000000027286E-2</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3.0000000000027286E-2</c:v>
                </c:pt>
                <c:pt idx="1375">
                  <c:v>3.0000000000027286E-2</c:v>
                </c:pt>
                <c:pt idx="1376">
                  <c:v>3.0000000000027286E-2</c:v>
                </c:pt>
                <c:pt idx="1377">
                  <c:v>3.0000000000027286E-2</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3.0000000000027286E-2</c:v>
                </c:pt>
                <c:pt idx="1692">
                  <c:v>3.0000000000027286E-2</c:v>
                </c:pt>
                <c:pt idx="1693">
                  <c:v>3.0000000000027286E-2</c:v>
                </c:pt>
                <c:pt idx="1694">
                  <c:v>3.0000000000027286E-2</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3.0000000000027286E-2</c:v>
                </c:pt>
                <c:pt idx="1772">
                  <c:v>3.0000000000027286E-2</c:v>
                </c:pt>
                <c:pt idx="1773">
                  <c:v>3.0000000000027286E-2</c:v>
                </c:pt>
                <c:pt idx="1774">
                  <c:v>3.0000000000027286E-2</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3.0000000000027286E-2</c:v>
                </c:pt>
                <c:pt idx="1864">
                  <c:v>3.0000000000027286E-2</c:v>
                </c:pt>
                <c:pt idx="1865">
                  <c:v>3.0000000000027286E-2</c:v>
                </c:pt>
                <c:pt idx="1866">
                  <c:v>3.0000000000027286E-2</c:v>
                </c:pt>
                <c:pt idx="1867">
                  <c:v>0</c:v>
                </c:pt>
              </c:numCache>
            </c:numRef>
          </c:yVal>
          <c:smooth val="1"/>
          <c:extLst>
            <c:ext xmlns:c16="http://schemas.microsoft.com/office/drawing/2014/chart" uri="{C3380CC4-5D6E-409C-BE32-E72D297353CC}">
              <c16:uniqueId val="{00000000-4381-42FF-8A9E-F60625DC9AB6}"/>
            </c:ext>
          </c:extLst>
        </c:ser>
        <c:ser>
          <c:idx val="1"/>
          <c:order val="1"/>
          <c:tx>
            <c:v>Inflow</c:v>
          </c:tx>
          <c:marker>
            <c:symbol val="none"/>
          </c:marker>
          <c:xVal>
            <c:numRef>
              <c:f>'Outflow 16-17.07.13'!$F$40407:$F$40437</c:f>
              <c:numCache>
                <c:formatCode>General</c:formatCode>
                <c:ptCount val="3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numCache>
            </c:numRef>
          </c:xVal>
          <c:yVal>
            <c:numRef>
              <c:f>'Outflow 16-17.07.13'!$P$40407:$P$40437</c:f>
              <c:numCache>
                <c:formatCode>General</c:formatCode>
                <c:ptCount val="31"/>
                <c:pt idx="0">
                  <c:v>25.56</c:v>
                </c:pt>
                <c:pt idx="1">
                  <c:v>25.56</c:v>
                </c:pt>
                <c:pt idx="2">
                  <c:v>25.56</c:v>
                </c:pt>
                <c:pt idx="3">
                  <c:v>25.56</c:v>
                </c:pt>
                <c:pt idx="4">
                  <c:v>25.56</c:v>
                </c:pt>
                <c:pt idx="5">
                  <c:v>25.56</c:v>
                </c:pt>
                <c:pt idx="6">
                  <c:v>25.56</c:v>
                </c:pt>
                <c:pt idx="7">
                  <c:v>25.56</c:v>
                </c:pt>
                <c:pt idx="8">
                  <c:v>25.56</c:v>
                </c:pt>
                <c:pt idx="9">
                  <c:v>25.56</c:v>
                </c:pt>
                <c:pt idx="10">
                  <c:v>25.56</c:v>
                </c:pt>
                <c:pt idx="11">
                  <c:v>25.56</c:v>
                </c:pt>
                <c:pt idx="12">
                  <c:v>25.56</c:v>
                </c:pt>
                <c:pt idx="13">
                  <c:v>25.56</c:v>
                </c:pt>
                <c:pt idx="14">
                  <c:v>25.56</c:v>
                </c:pt>
                <c:pt idx="15">
                  <c:v>25.56</c:v>
                </c:pt>
                <c:pt idx="16">
                  <c:v>25.56</c:v>
                </c:pt>
                <c:pt idx="17">
                  <c:v>25.56</c:v>
                </c:pt>
                <c:pt idx="18">
                  <c:v>25.56</c:v>
                </c:pt>
                <c:pt idx="19">
                  <c:v>25.56</c:v>
                </c:pt>
                <c:pt idx="20">
                  <c:v>25.56</c:v>
                </c:pt>
                <c:pt idx="21">
                  <c:v>25.56</c:v>
                </c:pt>
                <c:pt idx="22">
                  <c:v>25.56</c:v>
                </c:pt>
                <c:pt idx="23">
                  <c:v>25.56</c:v>
                </c:pt>
                <c:pt idx="24">
                  <c:v>25.56</c:v>
                </c:pt>
                <c:pt idx="25">
                  <c:v>25.56</c:v>
                </c:pt>
                <c:pt idx="26">
                  <c:v>25.56</c:v>
                </c:pt>
                <c:pt idx="27">
                  <c:v>25.56</c:v>
                </c:pt>
                <c:pt idx="28">
                  <c:v>25.56</c:v>
                </c:pt>
                <c:pt idx="29">
                  <c:v>25.56</c:v>
                </c:pt>
                <c:pt idx="30">
                  <c:v>25.56</c:v>
                </c:pt>
              </c:numCache>
            </c:numRef>
          </c:yVal>
          <c:smooth val="1"/>
          <c:extLst>
            <c:ext xmlns:c16="http://schemas.microsoft.com/office/drawing/2014/chart" uri="{C3380CC4-5D6E-409C-BE32-E72D297353CC}">
              <c16:uniqueId val="{00000001-4381-42FF-8A9E-F60625DC9AB6}"/>
            </c:ext>
          </c:extLst>
        </c:ser>
        <c:dLbls>
          <c:showLegendKey val="0"/>
          <c:showVal val="0"/>
          <c:showCatName val="0"/>
          <c:showSerName val="0"/>
          <c:showPercent val="0"/>
          <c:showBubbleSize val="0"/>
        </c:dLbls>
        <c:axId val="86164608"/>
        <c:axId val="86166912"/>
      </c:scatterChart>
      <c:valAx>
        <c:axId val="86164608"/>
        <c:scaling>
          <c:orientation val="minMax"/>
          <c:max val="60"/>
        </c:scaling>
        <c:delete val="0"/>
        <c:axPos val="b"/>
        <c:title>
          <c:tx>
            <c:rich>
              <a:bodyPr/>
              <a:lstStyle/>
              <a:p>
                <a:pPr>
                  <a:defRPr/>
                </a:pPr>
                <a:r>
                  <a:rPr lang="en-US"/>
                  <a:t>Time (min)</a:t>
                </a:r>
                <a:endParaRPr lang="el-GR"/>
              </a:p>
            </c:rich>
          </c:tx>
          <c:overlay val="0"/>
        </c:title>
        <c:numFmt formatCode="General" sourceLinked="1"/>
        <c:majorTickMark val="out"/>
        <c:minorTickMark val="out"/>
        <c:tickLblPos val="nextTo"/>
        <c:spPr>
          <a:ln>
            <a:solidFill>
              <a:sysClr val="windowText" lastClr="000000"/>
            </a:solidFill>
          </a:ln>
        </c:spPr>
        <c:crossAx val="86166912"/>
        <c:crosses val="autoZero"/>
        <c:crossBetween val="midCat"/>
        <c:minorUnit val="2"/>
      </c:valAx>
      <c:valAx>
        <c:axId val="86166912"/>
        <c:scaling>
          <c:orientation val="minMax"/>
          <c:min val="0"/>
        </c:scaling>
        <c:delete val="0"/>
        <c:axPos val="l"/>
        <c:majorGridlines>
          <c:spPr>
            <a:ln>
              <a:solidFill>
                <a:srgbClr val="E7E6E6">
                  <a:lumMod val="90000"/>
                </a:srgbClr>
              </a:solidFill>
            </a:ln>
          </c:spPr>
        </c:majorGridlines>
        <c:title>
          <c:tx>
            <c:rich>
              <a:bodyPr rot="-5400000" vert="horz"/>
              <a:lstStyle/>
              <a:p>
                <a:pPr>
                  <a:defRPr/>
                </a:pPr>
                <a:r>
                  <a:rPr lang="en-US"/>
                  <a:t>Flow  rate (l/h)</a:t>
                </a:r>
                <a:endParaRPr lang="el-GR"/>
              </a:p>
            </c:rich>
          </c:tx>
          <c:overlay val="0"/>
        </c:title>
        <c:numFmt formatCode="General" sourceLinked="1"/>
        <c:majorTickMark val="out"/>
        <c:minorTickMark val="none"/>
        <c:tickLblPos val="nextTo"/>
        <c:spPr>
          <a:ln>
            <a:solidFill>
              <a:sysClr val="windowText" lastClr="000000"/>
            </a:solidFill>
          </a:ln>
        </c:spPr>
        <c:crossAx val="86164608"/>
        <c:crosses val="autoZero"/>
        <c:crossBetween val="midCat"/>
        <c:minorUnit val="2.5"/>
      </c:valAx>
    </c:plotArea>
    <c:legend>
      <c:legendPos val="b"/>
      <c:overlay val="0"/>
    </c:legend>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v>Outflow</c:v>
          </c:tx>
          <c:marker>
            <c:symbol val="none"/>
          </c:marker>
          <c:xVal>
            <c:numRef>
              <c:f>'Outflow 16-17.07.13'!$G$40407:$G$42274</c:f>
              <c:numCache>
                <c:formatCode>General</c:formatCode>
                <c:ptCount val="1868"/>
                <c:pt idx="0">
                  <c:v>0</c:v>
                </c:pt>
                <c:pt idx="1">
                  <c:v>8.3333333333257542E-3</c:v>
                </c:pt>
                <c:pt idx="2">
                  <c:v>1.6666666666651508E-2</c:v>
                </c:pt>
                <c:pt idx="3">
                  <c:v>2.4999999999977263E-2</c:v>
                </c:pt>
                <c:pt idx="4">
                  <c:v>3.3333333333303017E-2</c:v>
                </c:pt>
                <c:pt idx="5">
                  <c:v>4.1666666666628771E-2</c:v>
                </c:pt>
                <c:pt idx="6">
                  <c:v>4.9999999999954525E-2</c:v>
                </c:pt>
                <c:pt idx="7">
                  <c:v>5.8333333333337123E-2</c:v>
                </c:pt>
                <c:pt idx="8">
                  <c:v>6.6666666666662877E-2</c:v>
                </c:pt>
                <c:pt idx="9">
                  <c:v>7.4999999999988631E-2</c:v>
                </c:pt>
                <c:pt idx="10">
                  <c:v>8.3333333333314386E-2</c:v>
                </c:pt>
                <c:pt idx="11">
                  <c:v>9.166666666664014E-2</c:v>
                </c:pt>
                <c:pt idx="12">
                  <c:v>9.9999999999965894E-2</c:v>
                </c:pt>
                <c:pt idx="13">
                  <c:v>0.10833333333329165</c:v>
                </c:pt>
                <c:pt idx="14">
                  <c:v>0.11666666666667425</c:v>
                </c:pt>
                <c:pt idx="15">
                  <c:v>0.125</c:v>
                </c:pt>
                <c:pt idx="16">
                  <c:v>0.13333333333332575</c:v>
                </c:pt>
                <c:pt idx="17">
                  <c:v>0.14166666666665151</c:v>
                </c:pt>
                <c:pt idx="18">
                  <c:v>0.14999999999997726</c:v>
                </c:pt>
                <c:pt idx="19">
                  <c:v>0.15833333333330302</c:v>
                </c:pt>
                <c:pt idx="20">
                  <c:v>0.16666666666662877</c:v>
                </c:pt>
                <c:pt idx="21">
                  <c:v>0.17499999999995453</c:v>
                </c:pt>
                <c:pt idx="22">
                  <c:v>0.18333333333333712</c:v>
                </c:pt>
                <c:pt idx="23">
                  <c:v>0.19166666666666288</c:v>
                </c:pt>
                <c:pt idx="24">
                  <c:v>0.19999999999998863</c:v>
                </c:pt>
                <c:pt idx="25">
                  <c:v>0.20833333333331439</c:v>
                </c:pt>
                <c:pt idx="26">
                  <c:v>0.21666666666664014</c:v>
                </c:pt>
                <c:pt idx="27">
                  <c:v>0.22499999999996589</c:v>
                </c:pt>
                <c:pt idx="28">
                  <c:v>0.23333333333329165</c:v>
                </c:pt>
                <c:pt idx="29">
                  <c:v>0.24166666666667425</c:v>
                </c:pt>
                <c:pt idx="30">
                  <c:v>0.25</c:v>
                </c:pt>
                <c:pt idx="31">
                  <c:v>0.25833333333332575</c:v>
                </c:pt>
                <c:pt idx="32">
                  <c:v>0.26666666666665151</c:v>
                </c:pt>
                <c:pt idx="33">
                  <c:v>0.27499999999997726</c:v>
                </c:pt>
                <c:pt idx="34">
                  <c:v>0.28333333333330302</c:v>
                </c:pt>
                <c:pt idx="35">
                  <c:v>0.29166666666662877</c:v>
                </c:pt>
                <c:pt idx="36">
                  <c:v>0.29999999999995453</c:v>
                </c:pt>
                <c:pt idx="37">
                  <c:v>0.30833333333333712</c:v>
                </c:pt>
                <c:pt idx="38">
                  <c:v>0.31666666666666288</c:v>
                </c:pt>
                <c:pt idx="39">
                  <c:v>0.32499999999998863</c:v>
                </c:pt>
                <c:pt idx="40">
                  <c:v>0.33333333333331439</c:v>
                </c:pt>
                <c:pt idx="41">
                  <c:v>0.34166666666664014</c:v>
                </c:pt>
                <c:pt idx="42">
                  <c:v>0.34999999999996589</c:v>
                </c:pt>
                <c:pt idx="43">
                  <c:v>0.35833333333329165</c:v>
                </c:pt>
                <c:pt idx="44">
                  <c:v>0.36666666666667425</c:v>
                </c:pt>
                <c:pt idx="45">
                  <c:v>0.375</c:v>
                </c:pt>
                <c:pt idx="46">
                  <c:v>0.38333333333332575</c:v>
                </c:pt>
                <c:pt idx="47">
                  <c:v>0.39166666666665151</c:v>
                </c:pt>
                <c:pt idx="48">
                  <c:v>0.39999999999997726</c:v>
                </c:pt>
                <c:pt idx="49">
                  <c:v>0.40833333333330302</c:v>
                </c:pt>
                <c:pt idx="50">
                  <c:v>0.41666666666662877</c:v>
                </c:pt>
                <c:pt idx="51">
                  <c:v>0.42499999999995453</c:v>
                </c:pt>
                <c:pt idx="52">
                  <c:v>0.43333333333333712</c:v>
                </c:pt>
                <c:pt idx="53">
                  <c:v>0.44166666666666288</c:v>
                </c:pt>
                <c:pt idx="54">
                  <c:v>0.44999999999998863</c:v>
                </c:pt>
                <c:pt idx="55">
                  <c:v>0.45833333333331439</c:v>
                </c:pt>
                <c:pt idx="56">
                  <c:v>0.46666666666664014</c:v>
                </c:pt>
                <c:pt idx="57">
                  <c:v>0.47499999999996589</c:v>
                </c:pt>
                <c:pt idx="58">
                  <c:v>0.48333333333329165</c:v>
                </c:pt>
                <c:pt idx="59">
                  <c:v>0.49166666666667425</c:v>
                </c:pt>
                <c:pt idx="60">
                  <c:v>0.5</c:v>
                </c:pt>
                <c:pt idx="61">
                  <c:v>0.50833333333332575</c:v>
                </c:pt>
                <c:pt idx="62">
                  <c:v>0.51666666666665151</c:v>
                </c:pt>
                <c:pt idx="63">
                  <c:v>0.52499999999997726</c:v>
                </c:pt>
                <c:pt idx="64">
                  <c:v>0.53333333333330302</c:v>
                </c:pt>
                <c:pt idx="65">
                  <c:v>0.54166666666662877</c:v>
                </c:pt>
                <c:pt idx="66">
                  <c:v>0.54999999999995453</c:v>
                </c:pt>
                <c:pt idx="67">
                  <c:v>0.55833333333333712</c:v>
                </c:pt>
                <c:pt idx="68">
                  <c:v>0.56666666666666288</c:v>
                </c:pt>
                <c:pt idx="69">
                  <c:v>0.57499999999998863</c:v>
                </c:pt>
                <c:pt idx="70">
                  <c:v>0.58333333333331439</c:v>
                </c:pt>
                <c:pt idx="71">
                  <c:v>0.59166666666664014</c:v>
                </c:pt>
                <c:pt idx="72">
                  <c:v>0.59999999999996589</c:v>
                </c:pt>
                <c:pt idx="73">
                  <c:v>0.60833333333329165</c:v>
                </c:pt>
                <c:pt idx="74">
                  <c:v>0.61666666666667425</c:v>
                </c:pt>
                <c:pt idx="75">
                  <c:v>0.625</c:v>
                </c:pt>
                <c:pt idx="76">
                  <c:v>0.63333333333332575</c:v>
                </c:pt>
                <c:pt idx="77">
                  <c:v>0.64166666666665151</c:v>
                </c:pt>
                <c:pt idx="78">
                  <c:v>0.64999999999997726</c:v>
                </c:pt>
                <c:pt idx="79">
                  <c:v>0.65833333333330302</c:v>
                </c:pt>
                <c:pt idx="80">
                  <c:v>0.66666666666662877</c:v>
                </c:pt>
                <c:pt idx="81">
                  <c:v>0.67499999999995453</c:v>
                </c:pt>
                <c:pt idx="82">
                  <c:v>0.68333333333333712</c:v>
                </c:pt>
                <c:pt idx="83">
                  <c:v>0.69166666666666288</c:v>
                </c:pt>
                <c:pt idx="84">
                  <c:v>0.69999999999998863</c:v>
                </c:pt>
                <c:pt idx="85">
                  <c:v>0.70833333333331439</c:v>
                </c:pt>
                <c:pt idx="86">
                  <c:v>0.71666666666664014</c:v>
                </c:pt>
                <c:pt idx="87">
                  <c:v>0.72499999999996589</c:v>
                </c:pt>
                <c:pt idx="88">
                  <c:v>0.73333333333329165</c:v>
                </c:pt>
                <c:pt idx="89">
                  <c:v>0.74166666666667425</c:v>
                </c:pt>
                <c:pt idx="90">
                  <c:v>0.75</c:v>
                </c:pt>
                <c:pt idx="91">
                  <c:v>0.75833333333332575</c:v>
                </c:pt>
                <c:pt idx="92">
                  <c:v>0.76666666666665151</c:v>
                </c:pt>
                <c:pt idx="93">
                  <c:v>0.77499999999997726</c:v>
                </c:pt>
                <c:pt idx="94">
                  <c:v>0.78333333333330302</c:v>
                </c:pt>
                <c:pt idx="95">
                  <c:v>0.79166666666662877</c:v>
                </c:pt>
                <c:pt idx="96">
                  <c:v>0.79999999999995453</c:v>
                </c:pt>
                <c:pt idx="97">
                  <c:v>0.80833333333333712</c:v>
                </c:pt>
                <c:pt idx="98">
                  <c:v>0.81666666666666288</c:v>
                </c:pt>
                <c:pt idx="99">
                  <c:v>0.82499999999998863</c:v>
                </c:pt>
                <c:pt idx="100">
                  <c:v>0.83333333333331439</c:v>
                </c:pt>
                <c:pt idx="101">
                  <c:v>0.84166666666664014</c:v>
                </c:pt>
                <c:pt idx="102">
                  <c:v>0.84999999999996589</c:v>
                </c:pt>
                <c:pt idx="103">
                  <c:v>0.85833333333329165</c:v>
                </c:pt>
                <c:pt idx="104">
                  <c:v>0.86666666666667425</c:v>
                </c:pt>
                <c:pt idx="105">
                  <c:v>0.875</c:v>
                </c:pt>
                <c:pt idx="106">
                  <c:v>0.88333333333332575</c:v>
                </c:pt>
                <c:pt idx="107">
                  <c:v>0.89166666666665151</c:v>
                </c:pt>
                <c:pt idx="108">
                  <c:v>0.89999999999997726</c:v>
                </c:pt>
                <c:pt idx="109">
                  <c:v>0.90833333333330302</c:v>
                </c:pt>
                <c:pt idx="110">
                  <c:v>0.91666666666662877</c:v>
                </c:pt>
                <c:pt idx="111">
                  <c:v>0.92499999999995453</c:v>
                </c:pt>
                <c:pt idx="112">
                  <c:v>0.93333333333333712</c:v>
                </c:pt>
                <c:pt idx="113">
                  <c:v>0.94166666666666288</c:v>
                </c:pt>
                <c:pt idx="114">
                  <c:v>0.94999999999998863</c:v>
                </c:pt>
                <c:pt idx="115">
                  <c:v>0.95833333333331439</c:v>
                </c:pt>
                <c:pt idx="116">
                  <c:v>0.96666666666664014</c:v>
                </c:pt>
                <c:pt idx="117">
                  <c:v>0.97499999999996589</c:v>
                </c:pt>
                <c:pt idx="118">
                  <c:v>0.98333333333329165</c:v>
                </c:pt>
                <c:pt idx="119">
                  <c:v>0.99166666666667425</c:v>
                </c:pt>
                <c:pt idx="120">
                  <c:v>1</c:v>
                </c:pt>
                <c:pt idx="121">
                  <c:v>1.0083333333333258</c:v>
                </c:pt>
                <c:pt idx="122">
                  <c:v>1.0166666666666515</c:v>
                </c:pt>
                <c:pt idx="123">
                  <c:v>1.0249999999999773</c:v>
                </c:pt>
                <c:pt idx="124">
                  <c:v>1.033333333333303</c:v>
                </c:pt>
                <c:pt idx="125">
                  <c:v>1.0416666666666288</c:v>
                </c:pt>
                <c:pt idx="126">
                  <c:v>1.0499999999999545</c:v>
                </c:pt>
                <c:pt idx="127">
                  <c:v>1.0583333333333371</c:v>
                </c:pt>
                <c:pt idx="128">
                  <c:v>1.0666666666666629</c:v>
                </c:pt>
                <c:pt idx="129">
                  <c:v>1.0749999999999886</c:v>
                </c:pt>
                <c:pt idx="130">
                  <c:v>1.0833333333333144</c:v>
                </c:pt>
                <c:pt idx="131">
                  <c:v>1.0916666666666401</c:v>
                </c:pt>
                <c:pt idx="132">
                  <c:v>1.0999999999999659</c:v>
                </c:pt>
                <c:pt idx="133">
                  <c:v>1.1083333333332916</c:v>
                </c:pt>
                <c:pt idx="134">
                  <c:v>1.1166666666666742</c:v>
                </c:pt>
                <c:pt idx="135">
                  <c:v>1.125</c:v>
                </c:pt>
                <c:pt idx="136">
                  <c:v>1.1333333333333258</c:v>
                </c:pt>
                <c:pt idx="137">
                  <c:v>1.1416666666666515</c:v>
                </c:pt>
                <c:pt idx="138">
                  <c:v>1.1499999999999773</c:v>
                </c:pt>
                <c:pt idx="139">
                  <c:v>1.158333333333303</c:v>
                </c:pt>
                <c:pt idx="140">
                  <c:v>1.1666666666666288</c:v>
                </c:pt>
                <c:pt idx="141">
                  <c:v>1.1749999999999545</c:v>
                </c:pt>
                <c:pt idx="142">
                  <c:v>1.1833333333333371</c:v>
                </c:pt>
                <c:pt idx="143">
                  <c:v>1.1916666666666629</c:v>
                </c:pt>
                <c:pt idx="144">
                  <c:v>1.1999999999999886</c:v>
                </c:pt>
                <c:pt idx="145">
                  <c:v>1.2083333333333144</c:v>
                </c:pt>
                <c:pt idx="146">
                  <c:v>1.2166666666666401</c:v>
                </c:pt>
                <c:pt idx="147">
                  <c:v>1.2249999999999659</c:v>
                </c:pt>
                <c:pt idx="148">
                  <c:v>1.2333333333332916</c:v>
                </c:pt>
                <c:pt idx="149">
                  <c:v>1.2416666666666742</c:v>
                </c:pt>
                <c:pt idx="150">
                  <c:v>1.25</c:v>
                </c:pt>
                <c:pt idx="151">
                  <c:v>1.2583333333333258</c:v>
                </c:pt>
                <c:pt idx="152">
                  <c:v>1.2666666666666515</c:v>
                </c:pt>
                <c:pt idx="153">
                  <c:v>1.2749999999999773</c:v>
                </c:pt>
                <c:pt idx="154">
                  <c:v>1.283333333333303</c:v>
                </c:pt>
                <c:pt idx="155">
                  <c:v>1.2916666666666288</c:v>
                </c:pt>
                <c:pt idx="156">
                  <c:v>1.2999999999999545</c:v>
                </c:pt>
                <c:pt idx="157">
                  <c:v>1.3083333333333371</c:v>
                </c:pt>
                <c:pt idx="158">
                  <c:v>1.3166666666666629</c:v>
                </c:pt>
                <c:pt idx="159">
                  <c:v>1.3249999999999886</c:v>
                </c:pt>
                <c:pt idx="160">
                  <c:v>1.3333333333333144</c:v>
                </c:pt>
                <c:pt idx="161">
                  <c:v>1.3416666666666401</c:v>
                </c:pt>
                <c:pt idx="162">
                  <c:v>1.3499999999999659</c:v>
                </c:pt>
                <c:pt idx="163">
                  <c:v>1.3583333333332916</c:v>
                </c:pt>
                <c:pt idx="164">
                  <c:v>1.3666666666666742</c:v>
                </c:pt>
                <c:pt idx="165">
                  <c:v>1.375</c:v>
                </c:pt>
                <c:pt idx="166">
                  <c:v>1.3833333333333258</c:v>
                </c:pt>
                <c:pt idx="167">
                  <c:v>1.3916666666666515</c:v>
                </c:pt>
                <c:pt idx="168">
                  <c:v>1.3999999999999773</c:v>
                </c:pt>
                <c:pt idx="169">
                  <c:v>1.408333333333303</c:v>
                </c:pt>
                <c:pt idx="170">
                  <c:v>1.4166666666666288</c:v>
                </c:pt>
                <c:pt idx="171">
                  <c:v>1.4249999999999545</c:v>
                </c:pt>
                <c:pt idx="172">
                  <c:v>1.4333333333333371</c:v>
                </c:pt>
                <c:pt idx="173">
                  <c:v>1.4416666666666629</c:v>
                </c:pt>
                <c:pt idx="174">
                  <c:v>1.4499999999999886</c:v>
                </c:pt>
                <c:pt idx="175">
                  <c:v>1.4583333333333144</c:v>
                </c:pt>
                <c:pt idx="176">
                  <c:v>1.4666666666666401</c:v>
                </c:pt>
                <c:pt idx="177">
                  <c:v>1.4749999999999659</c:v>
                </c:pt>
                <c:pt idx="178">
                  <c:v>1.4833333333332916</c:v>
                </c:pt>
                <c:pt idx="179">
                  <c:v>1.4916666666666742</c:v>
                </c:pt>
                <c:pt idx="180">
                  <c:v>1.5</c:v>
                </c:pt>
                <c:pt idx="181">
                  <c:v>1.5083333333333258</c:v>
                </c:pt>
                <c:pt idx="182">
                  <c:v>1.5166666666666515</c:v>
                </c:pt>
                <c:pt idx="183">
                  <c:v>1.5249999999999773</c:v>
                </c:pt>
                <c:pt idx="184">
                  <c:v>1.533333333333303</c:v>
                </c:pt>
                <c:pt idx="185">
                  <c:v>1.5416666666666288</c:v>
                </c:pt>
                <c:pt idx="186">
                  <c:v>1.5499999999999545</c:v>
                </c:pt>
                <c:pt idx="187">
                  <c:v>1.5583333333333371</c:v>
                </c:pt>
                <c:pt idx="188">
                  <c:v>1.5666666666666629</c:v>
                </c:pt>
                <c:pt idx="189">
                  <c:v>1.5749999999999886</c:v>
                </c:pt>
                <c:pt idx="190">
                  <c:v>1.5833333333333144</c:v>
                </c:pt>
                <c:pt idx="191">
                  <c:v>1.5916666666666401</c:v>
                </c:pt>
                <c:pt idx="192">
                  <c:v>1.5999999999999659</c:v>
                </c:pt>
                <c:pt idx="193">
                  <c:v>1.6083333333332916</c:v>
                </c:pt>
                <c:pt idx="194">
                  <c:v>1.6166666666666742</c:v>
                </c:pt>
                <c:pt idx="195">
                  <c:v>1.625</c:v>
                </c:pt>
                <c:pt idx="196">
                  <c:v>1.6333333333333258</c:v>
                </c:pt>
                <c:pt idx="197">
                  <c:v>1.6416666666666515</c:v>
                </c:pt>
                <c:pt idx="198">
                  <c:v>1.6499999999999773</c:v>
                </c:pt>
                <c:pt idx="199">
                  <c:v>1.658333333333303</c:v>
                </c:pt>
                <c:pt idx="200">
                  <c:v>1.6666666666666288</c:v>
                </c:pt>
                <c:pt idx="201">
                  <c:v>1.6749999999999545</c:v>
                </c:pt>
                <c:pt idx="202">
                  <c:v>1.6833333333333371</c:v>
                </c:pt>
                <c:pt idx="203">
                  <c:v>1.6916666666666629</c:v>
                </c:pt>
                <c:pt idx="204">
                  <c:v>1.6999999999999886</c:v>
                </c:pt>
                <c:pt idx="205">
                  <c:v>1.7083333333333144</c:v>
                </c:pt>
                <c:pt idx="206">
                  <c:v>1.7166666666666401</c:v>
                </c:pt>
                <c:pt idx="207">
                  <c:v>1.7249999999999659</c:v>
                </c:pt>
                <c:pt idx="208">
                  <c:v>1.7333333333332916</c:v>
                </c:pt>
                <c:pt idx="209">
                  <c:v>1.7416666666666742</c:v>
                </c:pt>
                <c:pt idx="210">
                  <c:v>1.75</c:v>
                </c:pt>
                <c:pt idx="211">
                  <c:v>1.7583333333333258</c:v>
                </c:pt>
                <c:pt idx="212">
                  <c:v>1.7666666666666515</c:v>
                </c:pt>
                <c:pt idx="213">
                  <c:v>1.7749999999999773</c:v>
                </c:pt>
                <c:pt idx="214">
                  <c:v>1.783333333333303</c:v>
                </c:pt>
                <c:pt idx="215">
                  <c:v>1.7916666666666288</c:v>
                </c:pt>
                <c:pt idx="216">
                  <c:v>1.7999999999999545</c:v>
                </c:pt>
                <c:pt idx="217">
                  <c:v>1.8083333333333371</c:v>
                </c:pt>
                <c:pt idx="218">
                  <c:v>1.8166666666666629</c:v>
                </c:pt>
                <c:pt idx="219">
                  <c:v>1.8249999999999886</c:v>
                </c:pt>
                <c:pt idx="220">
                  <c:v>1.8333333333333144</c:v>
                </c:pt>
                <c:pt idx="221">
                  <c:v>1.8416666666666401</c:v>
                </c:pt>
                <c:pt idx="222">
                  <c:v>1.8499999999999659</c:v>
                </c:pt>
                <c:pt idx="223">
                  <c:v>1.8583333333332916</c:v>
                </c:pt>
                <c:pt idx="224">
                  <c:v>1.8666666666666742</c:v>
                </c:pt>
                <c:pt idx="225">
                  <c:v>1.875</c:v>
                </c:pt>
                <c:pt idx="226">
                  <c:v>1.8833333333333258</c:v>
                </c:pt>
                <c:pt idx="227">
                  <c:v>1.8916666666666515</c:v>
                </c:pt>
                <c:pt idx="228">
                  <c:v>1.8999999999999773</c:v>
                </c:pt>
                <c:pt idx="229">
                  <c:v>1.908333333333303</c:v>
                </c:pt>
                <c:pt idx="230">
                  <c:v>1.9166666666666288</c:v>
                </c:pt>
                <c:pt idx="231">
                  <c:v>1.9249999999999545</c:v>
                </c:pt>
                <c:pt idx="232">
                  <c:v>1.9333333333333371</c:v>
                </c:pt>
                <c:pt idx="233">
                  <c:v>1.9416666666666629</c:v>
                </c:pt>
                <c:pt idx="234">
                  <c:v>1.9499999999999886</c:v>
                </c:pt>
                <c:pt idx="235">
                  <c:v>1.9583333333333144</c:v>
                </c:pt>
                <c:pt idx="236">
                  <c:v>1.9666666666666401</c:v>
                </c:pt>
                <c:pt idx="237">
                  <c:v>1.9749999999999659</c:v>
                </c:pt>
                <c:pt idx="238">
                  <c:v>1.9833333333332916</c:v>
                </c:pt>
                <c:pt idx="239">
                  <c:v>1.9916666666666742</c:v>
                </c:pt>
                <c:pt idx="240">
                  <c:v>2</c:v>
                </c:pt>
                <c:pt idx="241">
                  <c:v>2.0083333333333258</c:v>
                </c:pt>
                <c:pt idx="242">
                  <c:v>2.0166666666666515</c:v>
                </c:pt>
                <c:pt idx="243">
                  <c:v>2.0249999999999773</c:v>
                </c:pt>
                <c:pt idx="244">
                  <c:v>2.033333333333303</c:v>
                </c:pt>
                <c:pt idx="245">
                  <c:v>2.0416666666666288</c:v>
                </c:pt>
                <c:pt idx="246">
                  <c:v>2.0499999999999545</c:v>
                </c:pt>
                <c:pt idx="247">
                  <c:v>2.0583333333333371</c:v>
                </c:pt>
                <c:pt idx="248">
                  <c:v>2.0666666666666629</c:v>
                </c:pt>
                <c:pt idx="249">
                  <c:v>2.0749999999999886</c:v>
                </c:pt>
                <c:pt idx="250">
                  <c:v>2.0833333333333144</c:v>
                </c:pt>
                <c:pt idx="251">
                  <c:v>2.0916666666666401</c:v>
                </c:pt>
                <c:pt idx="252">
                  <c:v>2.0999999999999659</c:v>
                </c:pt>
                <c:pt idx="253">
                  <c:v>2.1083333333332916</c:v>
                </c:pt>
                <c:pt idx="254">
                  <c:v>2.1166666666666742</c:v>
                </c:pt>
                <c:pt idx="255">
                  <c:v>2.125</c:v>
                </c:pt>
                <c:pt idx="256">
                  <c:v>2.1333333333333258</c:v>
                </c:pt>
                <c:pt idx="257">
                  <c:v>2.1416666666666515</c:v>
                </c:pt>
                <c:pt idx="258">
                  <c:v>2.1499999999999773</c:v>
                </c:pt>
                <c:pt idx="259">
                  <c:v>2.158333333333303</c:v>
                </c:pt>
                <c:pt idx="260">
                  <c:v>2.1666666666666288</c:v>
                </c:pt>
                <c:pt idx="261">
                  <c:v>2.1749999999999545</c:v>
                </c:pt>
                <c:pt idx="262">
                  <c:v>2.1833333333333371</c:v>
                </c:pt>
                <c:pt idx="263">
                  <c:v>2.1916666666666629</c:v>
                </c:pt>
                <c:pt idx="264">
                  <c:v>2.1999999999999886</c:v>
                </c:pt>
                <c:pt idx="265">
                  <c:v>2.2083333333333144</c:v>
                </c:pt>
                <c:pt idx="266">
                  <c:v>2.2166666666666401</c:v>
                </c:pt>
                <c:pt idx="267">
                  <c:v>2.2249999999999659</c:v>
                </c:pt>
                <c:pt idx="268">
                  <c:v>2.2333333333332916</c:v>
                </c:pt>
                <c:pt idx="269">
                  <c:v>2.2416666666666742</c:v>
                </c:pt>
                <c:pt idx="270">
                  <c:v>2.25</c:v>
                </c:pt>
                <c:pt idx="271">
                  <c:v>2.2583333333333258</c:v>
                </c:pt>
                <c:pt idx="272">
                  <c:v>2.2666666666666515</c:v>
                </c:pt>
                <c:pt idx="273">
                  <c:v>2.2749999999999773</c:v>
                </c:pt>
                <c:pt idx="274">
                  <c:v>2.283333333333303</c:v>
                </c:pt>
                <c:pt idx="275">
                  <c:v>2.2916666666666288</c:v>
                </c:pt>
                <c:pt idx="276">
                  <c:v>2.2999999999999545</c:v>
                </c:pt>
                <c:pt idx="277">
                  <c:v>2.3083333333333371</c:v>
                </c:pt>
                <c:pt idx="278">
                  <c:v>2.3166666666666629</c:v>
                </c:pt>
                <c:pt idx="279">
                  <c:v>2.3249999999999886</c:v>
                </c:pt>
                <c:pt idx="280">
                  <c:v>2.3333333333333144</c:v>
                </c:pt>
                <c:pt idx="281">
                  <c:v>2.3416666666666401</c:v>
                </c:pt>
                <c:pt idx="282">
                  <c:v>2.3499999999999659</c:v>
                </c:pt>
                <c:pt idx="283">
                  <c:v>2.3583333333332916</c:v>
                </c:pt>
                <c:pt idx="284">
                  <c:v>2.3666666666666742</c:v>
                </c:pt>
                <c:pt idx="285">
                  <c:v>2.375</c:v>
                </c:pt>
                <c:pt idx="286">
                  <c:v>2.3833333333333258</c:v>
                </c:pt>
                <c:pt idx="287">
                  <c:v>2.3916666666666515</c:v>
                </c:pt>
                <c:pt idx="288">
                  <c:v>2.3999999999999773</c:v>
                </c:pt>
                <c:pt idx="289">
                  <c:v>2.408333333333303</c:v>
                </c:pt>
                <c:pt idx="290">
                  <c:v>2.4166666666666288</c:v>
                </c:pt>
                <c:pt idx="291">
                  <c:v>2.4249999999999545</c:v>
                </c:pt>
                <c:pt idx="292">
                  <c:v>2.4333333333333371</c:v>
                </c:pt>
                <c:pt idx="293">
                  <c:v>2.4416666666666629</c:v>
                </c:pt>
                <c:pt idx="294">
                  <c:v>2.4499999999999886</c:v>
                </c:pt>
                <c:pt idx="295">
                  <c:v>2.4583333333333144</c:v>
                </c:pt>
                <c:pt idx="296">
                  <c:v>2.4666666666666401</c:v>
                </c:pt>
                <c:pt idx="297">
                  <c:v>2.4749999999999659</c:v>
                </c:pt>
                <c:pt idx="298">
                  <c:v>2.4833333333332916</c:v>
                </c:pt>
                <c:pt idx="299">
                  <c:v>2.4916666666666742</c:v>
                </c:pt>
                <c:pt idx="300">
                  <c:v>2.5</c:v>
                </c:pt>
                <c:pt idx="301">
                  <c:v>2.5083333333333258</c:v>
                </c:pt>
                <c:pt idx="302">
                  <c:v>2.5166666666666515</c:v>
                </c:pt>
                <c:pt idx="303">
                  <c:v>2.5249999999999773</c:v>
                </c:pt>
                <c:pt idx="304">
                  <c:v>2.533333333333303</c:v>
                </c:pt>
                <c:pt idx="305">
                  <c:v>2.5416666666666288</c:v>
                </c:pt>
                <c:pt idx="306">
                  <c:v>2.5499999999999545</c:v>
                </c:pt>
                <c:pt idx="307">
                  <c:v>2.5583333333333371</c:v>
                </c:pt>
                <c:pt idx="308">
                  <c:v>2.5666666666666629</c:v>
                </c:pt>
                <c:pt idx="309">
                  <c:v>2.5749999999999886</c:v>
                </c:pt>
                <c:pt idx="310">
                  <c:v>2.5833333333333144</c:v>
                </c:pt>
                <c:pt idx="311">
                  <c:v>2.5916666666666401</c:v>
                </c:pt>
                <c:pt idx="312">
                  <c:v>2.5999999999999659</c:v>
                </c:pt>
                <c:pt idx="313">
                  <c:v>2.6083333333332916</c:v>
                </c:pt>
                <c:pt idx="314">
                  <c:v>2.6166666666666742</c:v>
                </c:pt>
                <c:pt idx="315">
                  <c:v>2.625</c:v>
                </c:pt>
                <c:pt idx="316">
                  <c:v>2.6333333333333258</c:v>
                </c:pt>
                <c:pt idx="317">
                  <c:v>2.6416666666666515</c:v>
                </c:pt>
                <c:pt idx="318">
                  <c:v>2.6499999999999773</c:v>
                </c:pt>
                <c:pt idx="319">
                  <c:v>2.658333333333303</c:v>
                </c:pt>
                <c:pt idx="320">
                  <c:v>2.6666666666666288</c:v>
                </c:pt>
                <c:pt idx="321">
                  <c:v>2.6749999999999545</c:v>
                </c:pt>
                <c:pt idx="322">
                  <c:v>2.6833333333333371</c:v>
                </c:pt>
                <c:pt idx="323">
                  <c:v>2.6916666666666629</c:v>
                </c:pt>
                <c:pt idx="324">
                  <c:v>2.6999999999999886</c:v>
                </c:pt>
                <c:pt idx="325">
                  <c:v>2.7083333333333144</c:v>
                </c:pt>
                <c:pt idx="326">
                  <c:v>2.7166666666666401</c:v>
                </c:pt>
                <c:pt idx="327">
                  <c:v>2.7249999999999659</c:v>
                </c:pt>
                <c:pt idx="328">
                  <c:v>2.7333333333332916</c:v>
                </c:pt>
                <c:pt idx="329">
                  <c:v>2.7416666666666742</c:v>
                </c:pt>
                <c:pt idx="330">
                  <c:v>2.75</c:v>
                </c:pt>
                <c:pt idx="331">
                  <c:v>2.7583333333333258</c:v>
                </c:pt>
                <c:pt idx="332">
                  <c:v>2.7666666666666515</c:v>
                </c:pt>
                <c:pt idx="333">
                  <c:v>2.7749999999999773</c:v>
                </c:pt>
                <c:pt idx="334">
                  <c:v>2.783333333333303</c:v>
                </c:pt>
                <c:pt idx="335">
                  <c:v>2.7916666666666288</c:v>
                </c:pt>
                <c:pt idx="336">
                  <c:v>2.7999999999999545</c:v>
                </c:pt>
                <c:pt idx="337">
                  <c:v>2.8083333333333371</c:v>
                </c:pt>
                <c:pt idx="338">
                  <c:v>2.8166666666666629</c:v>
                </c:pt>
                <c:pt idx="339">
                  <c:v>2.8249999999999886</c:v>
                </c:pt>
                <c:pt idx="340">
                  <c:v>2.8333333333333144</c:v>
                </c:pt>
                <c:pt idx="341">
                  <c:v>2.8416666666666401</c:v>
                </c:pt>
                <c:pt idx="342">
                  <c:v>2.8499999999999659</c:v>
                </c:pt>
                <c:pt idx="343">
                  <c:v>2.8583333333332916</c:v>
                </c:pt>
                <c:pt idx="344">
                  <c:v>2.8666666666666742</c:v>
                </c:pt>
                <c:pt idx="345">
                  <c:v>2.875</c:v>
                </c:pt>
                <c:pt idx="346">
                  <c:v>2.8833333333333258</c:v>
                </c:pt>
                <c:pt idx="347">
                  <c:v>2.8916666666666515</c:v>
                </c:pt>
                <c:pt idx="348">
                  <c:v>2.8999999999999773</c:v>
                </c:pt>
                <c:pt idx="349">
                  <c:v>2.908333333333303</c:v>
                </c:pt>
                <c:pt idx="350">
                  <c:v>2.9166666666666288</c:v>
                </c:pt>
                <c:pt idx="351">
                  <c:v>2.9249999999999545</c:v>
                </c:pt>
                <c:pt idx="352">
                  <c:v>2.9333333333333371</c:v>
                </c:pt>
                <c:pt idx="353">
                  <c:v>2.9416666666666629</c:v>
                </c:pt>
                <c:pt idx="354">
                  <c:v>2.9499999999999886</c:v>
                </c:pt>
                <c:pt idx="355">
                  <c:v>2.9583333333333144</c:v>
                </c:pt>
                <c:pt idx="356">
                  <c:v>2.9666666666666401</c:v>
                </c:pt>
                <c:pt idx="357">
                  <c:v>2.9749999999999659</c:v>
                </c:pt>
                <c:pt idx="358">
                  <c:v>2.9833333333332916</c:v>
                </c:pt>
                <c:pt idx="359">
                  <c:v>2.9916666666666742</c:v>
                </c:pt>
                <c:pt idx="360">
                  <c:v>3</c:v>
                </c:pt>
                <c:pt idx="361">
                  <c:v>3.0083333333333258</c:v>
                </c:pt>
                <c:pt idx="362">
                  <c:v>3.0166666666666515</c:v>
                </c:pt>
                <c:pt idx="363">
                  <c:v>3.0249999999999773</c:v>
                </c:pt>
                <c:pt idx="364">
                  <c:v>3.033333333333303</c:v>
                </c:pt>
                <c:pt idx="365">
                  <c:v>3.0416666666666288</c:v>
                </c:pt>
                <c:pt idx="366">
                  <c:v>3.0499999999999545</c:v>
                </c:pt>
                <c:pt idx="367">
                  <c:v>3.0583333333333371</c:v>
                </c:pt>
                <c:pt idx="368">
                  <c:v>3.0666666666666629</c:v>
                </c:pt>
                <c:pt idx="369">
                  <c:v>3.0749999999999886</c:v>
                </c:pt>
                <c:pt idx="370">
                  <c:v>3.0833333333333144</c:v>
                </c:pt>
                <c:pt idx="371">
                  <c:v>3.0916666666666401</c:v>
                </c:pt>
                <c:pt idx="372">
                  <c:v>3.0999999999999659</c:v>
                </c:pt>
                <c:pt idx="373">
                  <c:v>3.1083333333332916</c:v>
                </c:pt>
                <c:pt idx="374">
                  <c:v>3.1166666666666742</c:v>
                </c:pt>
                <c:pt idx="375">
                  <c:v>3.125</c:v>
                </c:pt>
                <c:pt idx="376">
                  <c:v>3.1333333333333258</c:v>
                </c:pt>
                <c:pt idx="377">
                  <c:v>3.1416666666666515</c:v>
                </c:pt>
                <c:pt idx="378">
                  <c:v>3.1499999999999773</c:v>
                </c:pt>
                <c:pt idx="379">
                  <c:v>3.158333333333303</c:v>
                </c:pt>
                <c:pt idx="380">
                  <c:v>3.1666666666666288</c:v>
                </c:pt>
                <c:pt idx="381">
                  <c:v>3.1749999999999545</c:v>
                </c:pt>
                <c:pt idx="382">
                  <c:v>3.1833333333333371</c:v>
                </c:pt>
                <c:pt idx="383">
                  <c:v>3.1916666666666629</c:v>
                </c:pt>
                <c:pt idx="384">
                  <c:v>3.1999999999999886</c:v>
                </c:pt>
                <c:pt idx="385">
                  <c:v>3.2083333333333144</c:v>
                </c:pt>
                <c:pt idx="386">
                  <c:v>3.2166666666666401</c:v>
                </c:pt>
                <c:pt idx="387">
                  <c:v>3.2249999999999659</c:v>
                </c:pt>
                <c:pt idx="388">
                  <c:v>3.2333333333332916</c:v>
                </c:pt>
                <c:pt idx="389">
                  <c:v>3.2416666666666742</c:v>
                </c:pt>
                <c:pt idx="390">
                  <c:v>3.25</c:v>
                </c:pt>
                <c:pt idx="391">
                  <c:v>3.2583333333333258</c:v>
                </c:pt>
                <c:pt idx="392">
                  <c:v>3.2666666666666515</c:v>
                </c:pt>
                <c:pt idx="393">
                  <c:v>3.2749999999999773</c:v>
                </c:pt>
                <c:pt idx="394">
                  <c:v>3.283333333333303</c:v>
                </c:pt>
                <c:pt idx="395">
                  <c:v>3.2916666666666288</c:v>
                </c:pt>
                <c:pt idx="396">
                  <c:v>3.2999999999999545</c:v>
                </c:pt>
                <c:pt idx="397">
                  <c:v>3.3083333333333371</c:v>
                </c:pt>
                <c:pt idx="398">
                  <c:v>3.3166666666666629</c:v>
                </c:pt>
                <c:pt idx="399">
                  <c:v>3.3249999999999886</c:v>
                </c:pt>
                <c:pt idx="400">
                  <c:v>3.3333333333333144</c:v>
                </c:pt>
                <c:pt idx="401">
                  <c:v>3.3416666666666401</c:v>
                </c:pt>
                <c:pt idx="402">
                  <c:v>3.3499999999999659</c:v>
                </c:pt>
                <c:pt idx="403">
                  <c:v>3.3583333333332916</c:v>
                </c:pt>
                <c:pt idx="404">
                  <c:v>3.3666666666666742</c:v>
                </c:pt>
                <c:pt idx="405">
                  <c:v>3.375</c:v>
                </c:pt>
                <c:pt idx="406">
                  <c:v>3.3833333333333258</c:v>
                </c:pt>
                <c:pt idx="407">
                  <c:v>3.3916666666666515</c:v>
                </c:pt>
                <c:pt idx="408">
                  <c:v>3.3999999999999773</c:v>
                </c:pt>
                <c:pt idx="409">
                  <c:v>3.408333333333303</c:v>
                </c:pt>
                <c:pt idx="410">
                  <c:v>3.4166666666666288</c:v>
                </c:pt>
                <c:pt idx="411">
                  <c:v>3.4249999999999545</c:v>
                </c:pt>
                <c:pt idx="412">
                  <c:v>3.4333333333333371</c:v>
                </c:pt>
                <c:pt idx="413">
                  <c:v>3.4416666666666629</c:v>
                </c:pt>
                <c:pt idx="414">
                  <c:v>3.4499999999999886</c:v>
                </c:pt>
                <c:pt idx="415">
                  <c:v>3.4583333333333144</c:v>
                </c:pt>
                <c:pt idx="416">
                  <c:v>3.4666666666666401</c:v>
                </c:pt>
                <c:pt idx="417">
                  <c:v>3.4749999999999659</c:v>
                </c:pt>
                <c:pt idx="418">
                  <c:v>3.4833333333332916</c:v>
                </c:pt>
                <c:pt idx="419">
                  <c:v>3.4916666666666742</c:v>
                </c:pt>
                <c:pt idx="420">
                  <c:v>3.5</c:v>
                </c:pt>
                <c:pt idx="421">
                  <c:v>3.5083333333333258</c:v>
                </c:pt>
                <c:pt idx="422">
                  <c:v>3.5166666666666515</c:v>
                </c:pt>
                <c:pt idx="423">
                  <c:v>3.5249999999999773</c:v>
                </c:pt>
                <c:pt idx="424">
                  <c:v>3.533333333333303</c:v>
                </c:pt>
                <c:pt idx="425">
                  <c:v>3.5416666666666288</c:v>
                </c:pt>
                <c:pt idx="426">
                  <c:v>3.5499999999999545</c:v>
                </c:pt>
                <c:pt idx="427">
                  <c:v>3.5583333333333371</c:v>
                </c:pt>
                <c:pt idx="428">
                  <c:v>3.5666666666666629</c:v>
                </c:pt>
                <c:pt idx="429">
                  <c:v>3.5749999999999886</c:v>
                </c:pt>
                <c:pt idx="430">
                  <c:v>3.5833333333333144</c:v>
                </c:pt>
                <c:pt idx="431">
                  <c:v>3.5916666666666401</c:v>
                </c:pt>
                <c:pt idx="432">
                  <c:v>3.5999999999999659</c:v>
                </c:pt>
                <c:pt idx="433">
                  <c:v>3.6083333333332916</c:v>
                </c:pt>
                <c:pt idx="434">
                  <c:v>3.6166666666666742</c:v>
                </c:pt>
                <c:pt idx="435">
                  <c:v>3.625</c:v>
                </c:pt>
                <c:pt idx="436">
                  <c:v>3.6333333333333258</c:v>
                </c:pt>
                <c:pt idx="437">
                  <c:v>3.6416666666666515</c:v>
                </c:pt>
                <c:pt idx="438">
                  <c:v>3.6499999999999773</c:v>
                </c:pt>
                <c:pt idx="439">
                  <c:v>3.658333333333303</c:v>
                </c:pt>
                <c:pt idx="440">
                  <c:v>3.6666666666666288</c:v>
                </c:pt>
                <c:pt idx="441">
                  <c:v>3.6749999999999545</c:v>
                </c:pt>
                <c:pt idx="442">
                  <c:v>3.6833333333333371</c:v>
                </c:pt>
                <c:pt idx="443">
                  <c:v>3.6916666666666629</c:v>
                </c:pt>
                <c:pt idx="444">
                  <c:v>3.6999999999999886</c:v>
                </c:pt>
                <c:pt idx="445">
                  <c:v>3.7083333333333144</c:v>
                </c:pt>
                <c:pt idx="446">
                  <c:v>3.7166666666666401</c:v>
                </c:pt>
                <c:pt idx="447">
                  <c:v>3.7249999999999659</c:v>
                </c:pt>
                <c:pt idx="448">
                  <c:v>3.7333333333332916</c:v>
                </c:pt>
                <c:pt idx="449">
                  <c:v>3.7416666666666742</c:v>
                </c:pt>
                <c:pt idx="450">
                  <c:v>3.75</c:v>
                </c:pt>
                <c:pt idx="451">
                  <c:v>3.7583333333333258</c:v>
                </c:pt>
                <c:pt idx="452">
                  <c:v>3.7666666666666515</c:v>
                </c:pt>
                <c:pt idx="453">
                  <c:v>3.7749999999999773</c:v>
                </c:pt>
                <c:pt idx="454">
                  <c:v>3.783333333333303</c:v>
                </c:pt>
                <c:pt idx="455">
                  <c:v>3.7916666666666288</c:v>
                </c:pt>
                <c:pt idx="456">
                  <c:v>3.7999999999999545</c:v>
                </c:pt>
                <c:pt idx="457">
                  <c:v>3.8083333333333371</c:v>
                </c:pt>
                <c:pt idx="458">
                  <c:v>3.8166666666666629</c:v>
                </c:pt>
                <c:pt idx="459">
                  <c:v>3.8249999999999886</c:v>
                </c:pt>
                <c:pt idx="460">
                  <c:v>3.8333333333333144</c:v>
                </c:pt>
                <c:pt idx="461">
                  <c:v>3.8416666666666401</c:v>
                </c:pt>
                <c:pt idx="462">
                  <c:v>3.8499999999999659</c:v>
                </c:pt>
                <c:pt idx="463">
                  <c:v>3.8583333333332916</c:v>
                </c:pt>
                <c:pt idx="464">
                  <c:v>3.8666666666666742</c:v>
                </c:pt>
                <c:pt idx="465">
                  <c:v>3.875</c:v>
                </c:pt>
                <c:pt idx="466">
                  <c:v>3.8833333333333258</c:v>
                </c:pt>
                <c:pt idx="467">
                  <c:v>3.8916666666666515</c:v>
                </c:pt>
                <c:pt idx="468">
                  <c:v>3.8999999999999773</c:v>
                </c:pt>
                <c:pt idx="469">
                  <c:v>3.908333333333303</c:v>
                </c:pt>
                <c:pt idx="470">
                  <c:v>3.9166666666666288</c:v>
                </c:pt>
                <c:pt idx="471">
                  <c:v>3.9249999999999545</c:v>
                </c:pt>
                <c:pt idx="472">
                  <c:v>3.9333333333333371</c:v>
                </c:pt>
                <c:pt idx="473">
                  <c:v>3.9416666666666629</c:v>
                </c:pt>
                <c:pt idx="474">
                  <c:v>3.9499999999999886</c:v>
                </c:pt>
                <c:pt idx="475">
                  <c:v>3.9583333333333144</c:v>
                </c:pt>
                <c:pt idx="476">
                  <c:v>3.9666666666666401</c:v>
                </c:pt>
                <c:pt idx="477">
                  <c:v>3.9749999999999659</c:v>
                </c:pt>
                <c:pt idx="478">
                  <c:v>3.9833333333332916</c:v>
                </c:pt>
                <c:pt idx="479">
                  <c:v>3.9916666666666742</c:v>
                </c:pt>
                <c:pt idx="480">
                  <c:v>4</c:v>
                </c:pt>
                <c:pt idx="481">
                  <c:v>4.0083333333333258</c:v>
                </c:pt>
                <c:pt idx="482">
                  <c:v>4.0166666666666515</c:v>
                </c:pt>
                <c:pt idx="483">
                  <c:v>4.0249999999999773</c:v>
                </c:pt>
                <c:pt idx="484">
                  <c:v>4.033333333333303</c:v>
                </c:pt>
                <c:pt idx="485">
                  <c:v>4.0416666666666288</c:v>
                </c:pt>
                <c:pt idx="486">
                  <c:v>4.0499999999999545</c:v>
                </c:pt>
                <c:pt idx="487">
                  <c:v>4.0583333333333371</c:v>
                </c:pt>
                <c:pt idx="488">
                  <c:v>4.0666666666666629</c:v>
                </c:pt>
                <c:pt idx="489">
                  <c:v>4.0749999999999886</c:v>
                </c:pt>
                <c:pt idx="490">
                  <c:v>4.0833333333333144</c:v>
                </c:pt>
                <c:pt idx="491">
                  <c:v>4.0916666666666401</c:v>
                </c:pt>
                <c:pt idx="492">
                  <c:v>4.0999999999999659</c:v>
                </c:pt>
                <c:pt idx="493">
                  <c:v>4.1083333333332916</c:v>
                </c:pt>
                <c:pt idx="494">
                  <c:v>4.1166666666666742</c:v>
                </c:pt>
                <c:pt idx="495">
                  <c:v>4.125</c:v>
                </c:pt>
                <c:pt idx="496">
                  <c:v>4.1333333333333258</c:v>
                </c:pt>
                <c:pt idx="497">
                  <c:v>4.1416666666666515</c:v>
                </c:pt>
                <c:pt idx="498">
                  <c:v>4.1499999999999773</c:v>
                </c:pt>
                <c:pt idx="499">
                  <c:v>4.158333333333303</c:v>
                </c:pt>
                <c:pt idx="500">
                  <c:v>4.1666666666666288</c:v>
                </c:pt>
                <c:pt idx="501">
                  <c:v>4.1749999999999545</c:v>
                </c:pt>
                <c:pt idx="502">
                  <c:v>4.1833333333333371</c:v>
                </c:pt>
                <c:pt idx="503">
                  <c:v>4.1916666666666629</c:v>
                </c:pt>
                <c:pt idx="504">
                  <c:v>4.1999999999999886</c:v>
                </c:pt>
                <c:pt idx="505">
                  <c:v>4.2083333333333144</c:v>
                </c:pt>
                <c:pt idx="506">
                  <c:v>4.2166666666666401</c:v>
                </c:pt>
                <c:pt idx="507">
                  <c:v>4.2249999999999659</c:v>
                </c:pt>
                <c:pt idx="508">
                  <c:v>4.2333333333332916</c:v>
                </c:pt>
                <c:pt idx="509">
                  <c:v>4.2416666666666742</c:v>
                </c:pt>
                <c:pt idx="510">
                  <c:v>4.25</c:v>
                </c:pt>
                <c:pt idx="511">
                  <c:v>4.2583333333333258</c:v>
                </c:pt>
                <c:pt idx="512">
                  <c:v>4.2666666666666515</c:v>
                </c:pt>
                <c:pt idx="513">
                  <c:v>4.2749999999999773</c:v>
                </c:pt>
                <c:pt idx="514">
                  <c:v>4.283333333333303</c:v>
                </c:pt>
                <c:pt idx="515">
                  <c:v>4.2916666666666288</c:v>
                </c:pt>
                <c:pt idx="516">
                  <c:v>4.2999999999999545</c:v>
                </c:pt>
                <c:pt idx="517">
                  <c:v>4.3083333333333371</c:v>
                </c:pt>
                <c:pt idx="518">
                  <c:v>4.3166666666666629</c:v>
                </c:pt>
                <c:pt idx="519">
                  <c:v>4.3249999999999886</c:v>
                </c:pt>
                <c:pt idx="520">
                  <c:v>4.3333333333333144</c:v>
                </c:pt>
                <c:pt idx="521">
                  <c:v>4.3416666666666401</c:v>
                </c:pt>
                <c:pt idx="522">
                  <c:v>4.3499999999999659</c:v>
                </c:pt>
                <c:pt idx="523">
                  <c:v>4.3583333333332916</c:v>
                </c:pt>
                <c:pt idx="524">
                  <c:v>4.3666666666666742</c:v>
                </c:pt>
                <c:pt idx="525">
                  <c:v>4.375</c:v>
                </c:pt>
                <c:pt idx="526">
                  <c:v>4.3833333333333258</c:v>
                </c:pt>
                <c:pt idx="527">
                  <c:v>4.3916666666666515</c:v>
                </c:pt>
                <c:pt idx="528">
                  <c:v>4.3999999999999773</c:v>
                </c:pt>
                <c:pt idx="529">
                  <c:v>4.408333333333303</c:v>
                </c:pt>
                <c:pt idx="530">
                  <c:v>4.4166666666666288</c:v>
                </c:pt>
                <c:pt idx="531">
                  <c:v>4.4249999999999545</c:v>
                </c:pt>
                <c:pt idx="532">
                  <c:v>4.4333333333333371</c:v>
                </c:pt>
                <c:pt idx="533">
                  <c:v>4.4416666666666629</c:v>
                </c:pt>
                <c:pt idx="534">
                  <c:v>4.4499999999999886</c:v>
                </c:pt>
                <c:pt idx="535">
                  <c:v>4.4583333333333144</c:v>
                </c:pt>
                <c:pt idx="536">
                  <c:v>4.4666666666666401</c:v>
                </c:pt>
                <c:pt idx="537">
                  <c:v>4.4749999999999659</c:v>
                </c:pt>
                <c:pt idx="538">
                  <c:v>4.4833333333332916</c:v>
                </c:pt>
                <c:pt idx="539">
                  <c:v>4.4916666666666742</c:v>
                </c:pt>
                <c:pt idx="540">
                  <c:v>4.5</c:v>
                </c:pt>
                <c:pt idx="541">
                  <c:v>4.5083333333333258</c:v>
                </c:pt>
                <c:pt idx="542">
                  <c:v>4.5166666666666515</c:v>
                </c:pt>
                <c:pt idx="543">
                  <c:v>4.5249999999999773</c:v>
                </c:pt>
                <c:pt idx="544">
                  <c:v>4.533333333333303</c:v>
                </c:pt>
                <c:pt idx="545">
                  <c:v>4.5416666666666288</c:v>
                </c:pt>
                <c:pt idx="546">
                  <c:v>4.5499999999999545</c:v>
                </c:pt>
                <c:pt idx="547">
                  <c:v>4.5583333333333371</c:v>
                </c:pt>
                <c:pt idx="548">
                  <c:v>4.5666666666666629</c:v>
                </c:pt>
                <c:pt idx="549">
                  <c:v>4.5749999999999886</c:v>
                </c:pt>
                <c:pt idx="550">
                  <c:v>4.5833333333333144</c:v>
                </c:pt>
                <c:pt idx="551">
                  <c:v>4.5916666666666401</c:v>
                </c:pt>
                <c:pt idx="552">
                  <c:v>4.5999999999999659</c:v>
                </c:pt>
                <c:pt idx="553">
                  <c:v>4.6083333333332916</c:v>
                </c:pt>
                <c:pt idx="554">
                  <c:v>4.6166666666666742</c:v>
                </c:pt>
                <c:pt idx="555">
                  <c:v>4.625</c:v>
                </c:pt>
                <c:pt idx="556">
                  <c:v>4.6333333333333258</c:v>
                </c:pt>
                <c:pt idx="557">
                  <c:v>4.6416666666666515</c:v>
                </c:pt>
                <c:pt idx="558">
                  <c:v>4.6499999999999773</c:v>
                </c:pt>
                <c:pt idx="559">
                  <c:v>4.658333333333303</c:v>
                </c:pt>
                <c:pt idx="560">
                  <c:v>4.6666666666666288</c:v>
                </c:pt>
                <c:pt idx="561">
                  <c:v>4.6749999999999545</c:v>
                </c:pt>
                <c:pt idx="562">
                  <c:v>4.6833333333333371</c:v>
                </c:pt>
                <c:pt idx="563">
                  <c:v>4.6916666666666629</c:v>
                </c:pt>
                <c:pt idx="564">
                  <c:v>4.6999999999999886</c:v>
                </c:pt>
                <c:pt idx="565">
                  <c:v>4.7083333333333144</c:v>
                </c:pt>
                <c:pt idx="566">
                  <c:v>4.7166666666666401</c:v>
                </c:pt>
                <c:pt idx="567">
                  <c:v>4.7249999999999659</c:v>
                </c:pt>
                <c:pt idx="568">
                  <c:v>4.7333333333332916</c:v>
                </c:pt>
                <c:pt idx="569">
                  <c:v>4.7416666666666742</c:v>
                </c:pt>
                <c:pt idx="570">
                  <c:v>4.75</c:v>
                </c:pt>
                <c:pt idx="571">
                  <c:v>4.7583333333333258</c:v>
                </c:pt>
                <c:pt idx="572">
                  <c:v>4.7666666666666515</c:v>
                </c:pt>
                <c:pt idx="573">
                  <c:v>4.7749999999999773</c:v>
                </c:pt>
                <c:pt idx="574">
                  <c:v>4.783333333333303</c:v>
                </c:pt>
                <c:pt idx="575">
                  <c:v>4.7916666666666288</c:v>
                </c:pt>
                <c:pt idx="576">
                  <c:v>4.7999999999999545</c:v>
                </c:pt>
                <c:pt idx="577">
                  <c:v>4.8083333333333371</c:v>
                </c:pt>
                <c:pt idx="578">
                  <c:v>4.8166666666666629</c:v>
                </c:pt>
                <c:pt idx="579">
                  <c:v>4.8249999999999886</c:v>
                </c:pt>
                <c:pt idx="580">
                  <c:v>4.8333333333333144</c:v>
                </c:pt>
                <c:pt idx="581">
                  <c:v>4.8416666666666401</c:v>
                </c:pt>
                <c:pt idx="582">
                  <c:v>4.8499999999999659</c:v>
                </c:pt>
                <c:pt idx="583">
                  <c:v>4.8583333333332916</c:v>
                </c:pt>
                <c:pt idx="584">
                  <c:v>4.8666666666666742</c:v>
                </c:pt>
                <c:pt idx="585">
                  <c:v>4.875</c:v>
                </c:pt>
                <c:pt idx="586">
                  <c:v>4.8833333333333258</c:v>
                </c:pt>
                <c:pt idx="587">
                  <c:v>4.8916666666666515</c:v>
                </c:pt>
                <c:pt idx="588">
                  <c:v>4.8999999999999773</c:v>
                </c:pt>
                <c:pt idx="589">
                  <c:v>4.908333333333303</c:v>
                </c:pt>
                <c:pt idx="590">
                  <c:v>4.9166666666666288</c:v>
                </c:pt>
                <c:pt idx="591">
                  <c:v>4.9249999999999545</c:v>
                </c:pt>
                <c:pt idx="592">
                  <c:v>4.9333333333333371</c:v>
                </c:pt>
                <c:pt idx="593">
                  <c:v>4.9416666666666629</c:v>
                </c:pt>
                <c:pt idx="594">
                  <c:v>4.9499999999999886</c:v>
                </c:pt>
                <c:pt idx="595">
                  <c:v>4.9583333333333144</c:v>
                </c:pt>
                <c:pt idx="596">
                  <c:v>4.9666666666666401</c:v>
                </c:pt>
                <c:pt idx="597">
                  <c:v>4.9749999999999659</c:v>
                </c:pt>
                <c:pt idx="598">
                  <c:v>4.9833333333332916</c:v>
                </c:pt>
                <c:pt idx="599">
                  <c:v>4.9916666666666742</c:v>
                </c:pt>
                <c:pt idx="600">
                  <c:v>5</c:v>
                </c:pt>
                <c:pt idx="601">
                  <c:v>5.0083333333333258</c:v>
                </c:pt>
                <c:pt idx="602">
                  <c:v>5.0166666666666515</c:v>
                </c:pt>
                <c:pt idx="603">
                  <c:v>5.0249999999999773</c:v>
                </c:pt>
                <c:pt idx="604">
                  <c:v>5.033333333333303</c:v>
                </c:pt>
                <c:pt idx="605">
                  <c:v>5.0416666666666288</c:v>
                </c:pt>
                <c:pt idx="606">
                  <c:v>5.0499999999999545</c:v>
                </c:pt>
                <c:pt idx="607">
                  <c:v>5.0583333333333371</c:v>
                </c:pt>
                <c:pt idx="608">
                  <c:v>5.0666666666666629</c:v>
                </c:pt>
                <c:pt idx="609">
                  <c:v>5.0749999999999886</c:v>
                </c:pt>
                <c:pt idx="610">
                  <c:v>5.0833333333333144</c:v>
                </c:pt>
                <c:pt idx="611">
                  <c:v>5.0916666666666401</c:v>
                </c:pt>
                <c:pt idx="612">
                  <c:v>5.0999999999999659</c:v>
                </c:pt>
                <c:pt idx="613">
                  <c:v>5.1083333333332916</c:v>
                </c:pt>
                <c:pt idx="614">
                  <c:v>5.1166666666666742</c:v>
                </c:pt>
                <c:pt idx="615">
                  <c:v>5.125</c:v>
                </c:pt>
                <c:pt idx="616">
                  <c:v>5.1333333333333258</c:v>
                </c:pt>
                <c:pt idx="617">
                  <c:v>5.1416666666666515</c:v>
                </c:pt>
                <c:pt idx="618">
                  <c:v>5.1499999999999773</c:v>
                </c:pt>
                <c:pt idx="619">
                  <c:v>5.158333333333303</c:v>
                </c:pt>
                <c:pt idx="620">
                  <c:v>5.1666666666666288</c:v>
                </c:pt>
                <c:pt idx="621">
                  <c:v>5.1749999999999545</c:v>
                </c:pt>
                <c:pt idx="622">
                  <c:v>5.1833333333333371</c:v>
                </c:pt>
                <c:pt idx="623">
                  <c:v>5.1916666666666629</c:v>
                </c:pt>
                <c:pt idx="624">
                  <c:v>5.1999999999999886</c:v>
                </c:pt>
                <c:pt idx="625">
                  <c:v>5.2083333333333144</c:v>
                </c:pt>
                <c:pt idx="626">
                  <c:v>5.2166666666666401</c:v>
                </c:pt>
                <c:pt idx="627">
                  <c:v>5.2249999999999659</c:v>
                </c:pt>
                <c:pt idx="628">
                  <c:v>5.2333333333332916</c:v>
                </c:pt>
                <c:pt idx="629">
                  <c:v>5.2416666666666742</c:v>
                </c:pt>
                <c:pt idx="630">
                  <c:v>5.25</c:v>
                </c:pt>
                <c:pt idx="631">
                  <c:v>5.2583333333333258</c:v>
                </c:pt>
                <c:pt idx="632">
                  <c:v>5.2666666666666515</c:v>
                </c:pt>
                <c:pt idx="633">
                  <c:v>5.2749999999999773</c:v>
                </c:pt>
                <c:pt idx="634">
                  <c:v>5.283333333333303</c:v>
                </c:pt>
                <c:pt idx="635">
                  <c:v>5.2916666666666288</c:v>
                </c:pt>
                <c:pt idx="636">
                  <c:v>5.2999999999999545</c:v>
                </c:pt>
                <c:pt idx="637">
                  <c:v>5.3083333333333371</c:v>
                </c:pt>
                <c:pt idx="638">
                  <c:v>5.3166666666666629</c:v>
                </c:pt>
                <c:pt idx="639">
                  <c:v>5.3249999999999886</c:v>
                </c:pt>
                <c:pt idx="640">
                  <c:v>5.3333333333333144</c:v>
                </c:pt>
                <c:pt idx="641">
                  <c:v>5.3416666666666401</c:v>
                </c:pt>
                <c:pt idx="642">
                  <c:v>5.3499999999999659</c:v>
                </c:pt>
                <c:pt idx="643">
                  <c:v>5.3583333333332916</c:v>
                </c:pt>
                <c:pt idx="644">
                  <c:v>5.3666666666666742</c:v>
                </c:pt>
                <c:pt idx="645">
                  <c:v>5.375</c:v>
                </c:pt>
                <c:pt idx="646">
                  <c:v>5.3833333333333258</c:v>
                </c:pt>
                <c:pt idx="647">
                  <c:v>5.3916666666666515</c:v>
                </c:pt>
                <c:pt idx="648">
                  <c:v>5.3999999999999773</c:v>
                </c:pt>
                <c:pt idx="649">
                  <c:v>5.408333333333303</c:v>
                </c:pt>
                <c:pt idx="650">
                  <c:v>5.4166666666666288</c:v>
                </c:pt>
                <c:pt idx="651">
                  <c:v>5.4249999999999545</c:v>
                </c:pt>
                <c:pt idx="652">
                  <c:v>5.4333333333333371</c:v>
                </c:pt>
                <c:pt idx="653">
                  <c:v>5.4416666666666629</c:v>
                </c:pt>
                <c:pt idx="654">
                  <c:v>5.4499999999999886</c:v>
                </c:pt>
                <c:pt idx="655">
                  <c:v>5.4583333333333144</c:v>
                </c:pt>
                <c:pt idx="656">
                  <c:v>5.4666666666666401</c:v>
                </c:pt>
                <c:pt idx="657">
                  <c:v>5.4749999999999659</c:v>
                </c:pt>
                <c:pt idx="658">
                  <c:v>5.4833333333332916</c:v>
                </c:pt>
                <c:pt idx="659">
                  <c:v>5.4916666666666742</c:v>
                </c:pt>
                <c:pt idx="660">
                  <c:v>5.5</c:v>
                </c:pt>
                <c:pt idx="661">
                  <c:v>5.5083333333333258</c:v>
                </c:pt>
                <c:pt idx="662">
                  <c:v>5.5166666666666515</c:v>
                </c:pt>
                <c:pt idx="663">
                  <c:v>5.5249999999999773</c:v>
                </c:pt>
                <c:pt idx="664">
                  <c:v>5.533333333333303</c:v>
                </c:pt>
                <c:pt idx="665">
                  <c:v>5.5416666666666288</c:v>
                </c:pt>
                <c:pt idx="666">
                  <c:v>5.5499999999999545</c:v>
                </c:pt>
                <c:pt idx="667">
                  <c:v>5.5583333333333371</c:v>
                </c:pt>
                <c:pt idx="668">
                  <c:v>5.5666666666666629</c:v>
                </c:pt>
                <c:pt idx="669">
                  <c:v>5.5749999999999886</c:v>
                </c:pt>
                <c:pt idx="670">
                  <c:v>5.5833333333333144</c:v>
                </c:pt>
                <c:pt idx="671">
                  <c:v>5.5916666666666401</c:v>
                </c:pt>
                <c:pt idx="672">
                  <c:v>5.5999999999999659</c:v>
                </c:pt>
                <c:pt idx="673">
                  <c:v>5.6083333333332916</c:v>
                </c:pt>
                <c:pt idx="674">
                  <c:v>5.6166666666666742</c:v>
                </c:pt>
                <c:pt idx="675">
                  <c:v>5.625</c:v>
                </c:pt>
                <c:pt idx="676">
                  <c:v>5.6333333333333258</c:v>
                </c:pt>
                <c:pt idx="677">
                  <c:v>5.6416666666666515</c:v>
                </c:pt>
                <c:pt idx="678">
                  <c:v>5.6499999999999773</c:v>
                </c:pt>
                <c:pt idx="679">
                  <c:v>5.658333333333303</c:v>
                </c:pt>
                <c:pt idx="680">
                  <c:v>5.6666666666666288</c:v>
                </c:pt>
                <c:pt idx="681">
                  <c:v>5.6749999999999545</c:v>
                </c:pt>
                <c:pt idx="682">
                  <c:v>5.6833333333333371</c:v>
                </c:pt>
                <c:pt idx="683">
                  <c:v>5.6916666666666629</c:v>
                </c:pt>
                <c:pt idx="684">
                  <c:v>5.6999999999999886</c:v>
                </c:pt>
                <c:pt idx="685">
                  <c:v>5.7083333333333144</c:v>
                </c:pt>
                <c:pt idx="686">
                  <c:v>5.7166666666666401</c:v>
                </c:pt>
                <c:pt idx="687">
                  <c:v>5.7249999999999659</c:v>
                </c:pt>
                <c:pt idx="688">
                  <c:v>5.7333333333332916</c:v>
                </c:pt>
                <c:pt idx="689">
                  <c:v>5.7416666666666742</c:v>
                </c:pt>
                <c:pt idx="690">
                  <c:v>5.75</c:v>
                </c:pt>
                <c:pt idx="691">
                  <c:v>5.7583333333333258</c:v>
                </c:pt>
                <c:pt idx="692">
                  <c:v>5.7666666666666515</c:v>
                </c:pt>
                <c:pt idx="693">
                  <c:v>5.7749999999999773</c:v>
                </c:pt>
                <c:pt idx="694">
                  <c:v>5.783333333333303</c:v>
                </c:pt>
                <c:pt idx="695">
                  <c:v>5.7916666666666288</c:v>
                </c:pt>
                <c:pt idx="696">
                  <c:v>5.7999999999999545</c:v>
                </c:pt>
                <c:pt idx="697">
                  <c:v>5.8083333333333371</c:v>
                </c:pt>
                <c:pt idx="698">
                  <c:v>5.8166666666666629</c:v>
                </c:pt>
                <c:pt idx="699">
                  <c:v>5.8249999999999886</c:v>
                </c:pt>
                <c:pt idx="700">
                  <c:v>5.8333333333333144</c:v>
                </c:pt>
                <c:pt idx="701">
                  <c:v>5.8416666666666401</c:v>
                </c:pt>
                <c:pt idx="702">
                  <c:v>5.8499999999999659</c:v>
                </c:pt>
                <c:pt idx="703">
                  <c:v>5.8583333333332916</c:v>
                </c:pt>
                <c:pt idx="704">
                  <c:v>5.8666666666666742</c:v>
                </c:pt>
                <c:pt idx="705">
                  <c:v>5.875</c:v>
                </c:pt>
                <c:pt idx="706">
                  <c:v>5.8833333333333258</c:v>
                </c:pt>
                <c:pt idx="707">
                  <c:v>5.8916666666666515</c:v>
                </c:pt>
                <c:pt idx="708">
                  <c:v>5.8999999999999773</c:v>
                </c:pt>
                <c:pt idx="709">
                  <c:v>5.908333333333303</c:v>
                </c:pt>
                <c:pt idx="710">
                  <c:v>5.9166666666666288</c:v>
                </c:pt>
                <c:pt idx="711">
                  <c:v>5.9249999999999545</c:v>
                </c:pt>
                <c:pt idx="712">
                  <c:v>5.9333333333333371</c:v>
                </c:pt>
                <c:pt idx="713">
                  <c:v>5.9416666666666629</c:v>
                </c:pt>
                <c:pt idx="714">
                  <c:v>5.9499999999999886</c:v>
                </c:pt>
                <c:pt idx="715">
                  <c:v>5.9583333333333144</c:v>
                </c:pt>
                <c:pt idx="716">
                  <c:v>5.9666666666666401</c:v>
                </c:pt>
                <c:pt idx="717">
                  <c:v>5.9749999999999659</c:v>
                </c:pt>
                <c:pt idx="718">
                  <c:v>5.9833333333332916</c:v>
                </c:pt>
                <c:pt idx="719">
                  <c:v>5.9916666666666742</c:v>
                </c:pt>
                <c:pt idx="720">
                  <c:v>6</c:v>
                </c:pt>
                <c:pt idx="721">
                  <c:v>6.0083333333333258</c:v>
                </c:pt>
                <c:pt idx="722">
                  <c:v>6.0166666666666515</c:v>
                </c:pt>
                <c:pt idx="723">
                  <c:v>6.0249999999999773</c:v>
                </c:pt>
                <c:pt idx="724">
                  <c:v>6.033333333333303</c:v>
                </c:pt>
                <c:pt idx="725">
                  <c:v>6.0416666666666288</c:v>
                </c:pt>
                <c:pt idx="726">
                  <c:v>6.0499999999999545</c:v>
                </c:pt>
                <c:pt idx="727">
                  <c:v>6.0583333333333371</c:v>
                </c:pt>
                <c:pt idx="728">
                  <c:v>6.0666666666666629</c:v>
                </c:pt>
                <c:pt idx="729">
                  <c:v>6.0749999999999886</c:v>
                </c:pt>
                <c:pt idx="730">
                  <c:v>6.0833333333333144</c:v>
                </c:pt>
                <c:pt idx="731">
                  <c:v>6.0916666666666401</c:v>
                </c:pt>
                <c:pt idx="732">
                  <c:v>6.0999999999999659</c:v>
                </c:pt>
                <c:pt idx="733">
                  <c:v>6.1083333333332916</c:v>
                </c:pt>
                <c:pt idx="734">
                  <c:v>6.1166666666666742</c:v>
                </c:pt>
                <c:pt idx="735">
                  <c:v>6.125</c:v>
                </c:pt>
                <c:pt idx="736">
                  <c:v>6.1333333333333258</c:v>
                </c:pt>
                <c:pt idx="737">
                  <c:v>6.1416666666666515</c:v>
                </c:pt>
                <c:pt idx="738">
                  <c:v>6.1499999999999773</c:v>
                </c:pt>
                <c:pt idx="739">
                  <c:v>6.158333333333303</c:v>
                </c:pt>
                <c:pt idx="740">
                  <c:v>6.1666666666666288</c:v>
                </c:pt>
                <c:pt idx="741">
                  <c:v>6.1749999999999545</c:v>
                </c:pt>
                <c:pt idx="742">
                  <c:v>6.1833333333333371</c:v>
                </c:pt>
                <c:pt idx="743">
                  <c:v>6.1916666666666629</c:v>
                </c:pt>
                <c:pt idx="744">
                  <c:v>6.1999999999999886</c:v>
                </c:pt>
                <c:pt idx="745">
                  <c:v>6.2083333333333144</c:v>
                </c:pt>
                <c:pt idx="746">
                  <c:v>6.2166666666666401</c:v>
                </c:pt>
                <c:pt idx="747">
                  <c:v>6.2249999999999659</c:v>
                </c:pt>
                <c:pt idx="748">
                  <c:v>6.2333333333332916</c:v>
                </c:pt>
                <c:pt idx="749">
                  <c:v>6.2416666666666742</c:v>
                </c:pt>
                <c:pt idx="750">
                  <c:v>6.25</c:v>
                </c:pt>
                <c:pt idx="751">
                  <c:v>6.2583333333333258</c:v>
                </c:pt>
                <c:pt idx="752">
                  <c:v>6.2666666666666515</c:v>
                </c:pt>
                <c:pt idx="753">
                  <c:v>6.2749999999999773</c:v>
                </c:pt>
                <c:pt idx="754">
                  <c:v>6.283333333333303</c:v>
                </c:pt>
                <c:pt idx="755">
                  <c:v>6.2916666666666288</c:v>
                </c:pt>
                <c:pt idx="756">
                  <c:v>6.2999999999999545</c:v>
                </c:pt>
                <c:pt idx="757">
                  <c:v>6.3083333333333371</c:v>
                </c:pt>
                <c:pt idx="758">
                  <c:v>6.3166666666666629</c:v>
                </c:pt>
                <c:pt idx="759">
                  <c:v>6.3249999999999886</c:v>
                </c:pt>
                <c:pt idx="760">
                  <c:v>6.3333333333333144</c:v>
                </c:pt>
                <c:pt idx="761">
                  <c:v>6.3416666666666401</c:v>
                </c:pt>
                <c:pt idx="762">
                  <c:v>6.3499999999999659</c:v>
                </c:pt>
                <c:pt idx="763">
                  <c:v>6.3583333333332916</c:v>
                </c:pt>
                <c:pt idx="764">
                  <c:v>6.3666666666666742</c:v>
                </c:pt>
                <c:pt idx="765">
                  <c:v>6.375</c:v>
                </c:pt>
                <c:pt idx="766">
                  <c:v>6.3833333333333258</c:v>
                </c:pt>
                <c:pt idx="767">
                  <c:v>6.3916666666666515</c:v>
                </c:pt>
                <c:pt idx="768">
                  <c:v>6.3999999999999773</c:v>
                </c:pt>
                <c:pt idx="769">
                  <c:v>6.408333333333303</c:v>
                </c:pt>
                <c:pt idx="770">
                  <c:v>6.4166666666666288</c:v>
                </c:pt>
                <c:pt idx="771">
                  <c:v>6.4249999999999545</c:v>
                </c:pt>
                <c:pt idx="772">
                  <c:v>6.4333333333333371</c:v>
                </c:pt>
                <c:pt idx="773">
                  <c:v>6.4416666666666629</c:v>
                </c:pt>
                <c:pt idx="774">
                  <c:v>6.4499999999999886</c:v>
                </c:pt>
                <c:pt idx="775">
                  <c:v>6.4583333333333144</c:v>
                </c:pt>
                <c:pt idx="776">
                  <c:v>6.4666666666666401</c:v>
                </c:pt>
                <c:pt idx="777">
                  <c:v>6.4749999999999659</c:v>
                </c:pt>
                <c:pt idx="778">
                  <c:v>6.4833333333332916</c:v>
                </c:pt>
                <c:pt idx="779">
                  <c:v>6.4916666666666742</c:v>
                </c:pt>
                <c:pt idx="780">
                  <c:v>6.5</c:v>
                </c:pt>
                <c:pt idx="781">
                  <c:v>6.5083333333333258</c:v>
                </c:pt>
                <c:pt idx="782">
                  <c:v>6.5166666666666515</c:v>
                </c:pt>
                <c:pt idx="783">
                  <c:v>6.5249999999999773</c:v>
                </c:pt>
                <c:pt idx="784">
                  <c:v>6.533333333333303</c:v>
                </c:pt>
                <c:pt idx="785">
                  <c:v>6.5416666666666288</c:v>
                </c:pt>
                <c:pt idx="786">
                  <c:v>6.5499999999999545</c:v>
                </c:pt>
                <c:pt idx="787">
                  <c:v>6.5583333333333371</c:v>
                </c:pt>
                <c:pt idx="788">
                  <c:v>6.5666666666666629</c:v>
                </c:pt>
                <c:pt idx="789">
                  <c:v>6.5749999999999886</c:v>
                </c:pt>
                <c:pt idx="790">
                  <c:v>6.5833333333333144</c:v>
                </c:pt>
                <c:pt idx="791">
                  <c:v>6.5916666666666401</c:v>
                </c:pt>
                <c:pt idx="792">
                  <c:v>6.5999999999999659</c:v>
                </c:pt>
                <c:pt idx="793">
                  <c:v>6.6083333333332916</c:v>
                </c:pt>
                <c:pt idx="794">
                  <c:v>6.6166666666666742</c:v>
                </c:pt>
                <c:pt idx="795">
                  <c:v>6.625</c:v>
                </c:pt>
                <c:pt idx="796">
                  <c:v>6.6333333333333258</c:v>
                </c:pt>
                <c:pt idx="797">
                  <c:v>6.6416666666666515</c:v>
                </c:pt>
                <c:pt idx="798">
                  <c:v>6.6499999999999773</c:v>
                </c:pt>
                <c:pt idx="799">
                  <c:v>6.658333333333303</c:v>
                </c:pt>
                <c:pt idx="800">
                  <c:v>6.6666666666666288</c:v>
                </c:pt>
                <c:pt idx="801">
                  <c:v>6.6749999999999545</c:v>
                </c:pt>
                <c:pt idx="802">
                  <c:v>6.6833333333333371</c:v>
                </c:pt>
                <c:pt idx="803">
                  <c:v>6.6916666666666629</c:v>
                </c:pt>
                <c:pt idx="804">
                  <c:v>6.6999999999999886</c:v>
                </c:pt>
                <c:pt idx="805">
                  <c:v>6.7083333333333144</c:v>
                </c:pt>
                <c:pt idx="806">
                  <c:v>6.7166666666666401</c:v>
                </c:pt>
                <c:pt idx="807">
                  <c:v>6.7249999999999659</c:v>
                </c:pt>
                <c:pt idx="808">
                  <c:v>6.7333333333332916</c:v>
                </c:pt>
                <c:pt idx="809">
                  <c:v>6.7416666666666742</c:v>
                </c:pt>
                <c:pt idx="810">
                  <c:v>6.75</c:v>
                </c:pt>
                <c:pt idx="811">
                  <c:v>6.7583333333333258</c:v>
                </c:pt>
                <c:pt idx="812">
                  <c:v>6.7666666666666515</c:v>
                </c:pt>
                <c:pt idx="813">
                  <c:v>6.7749999999999773</c:v>
                </c:pt>
                <c:pt idx="814">
                  <c:v>6.783333333333303</c:v>
                </c:pt>
                <c:pt idx="815">
                  <c:v>6.7916666666666288</c:v>
                </c:pt>
                <c:pt idx="816">
                  <c:v>6.7999999999999545</c:v>
                </c:pt>
                <c:pt idx="817">
                  <c:v>6.8083333333333371</c:v>
                </c:pt>
                <c:pt idx="818">
                  <c:v>6.8166666666666629</c:v>
                </c:pt>
                <c:pt idx="819">
                  <c:v>6.8249999999999886</c:v>
                </c:pt>
                <c:pt idx="820">
                  <c:v>6.8333333333333144</c:v>
                </c:pt>
                <c:pt idx="821">
                  <c:v>6.8416666666666401</c:v>
                </c:pt>
                <c:pt idx="822">
                  <c:v>6.8499999999999659</c:v>
                </c:pt>
                <c:pt idx="823">
                  <c:v>6.8583333333332916</c:v>
                </c:pt>
                <c:pt idx="824">
                  <c:v>6.8666666666666742</c:v>
                </c:pt>
                <c:pt idx="825">
                  <c:v>6.875</c:v>
                </c:pt>
                <c:pt idx="826">
                  <c:v>6.8833333333333258</c:v>
                </c:pt>
                <c:pt idx="827">
                  <c:v>6.8916666666666515</c:v>
                </c:pt>
                <c:pt idx="828">
                  <c:v>6.8999999999999773</c:v>
                </c:pt>
                <c:pt idx="829">
                  <c:v>6.908333333333303</c:v>
                </c:pt>
                <c:pt idx="830">
                  <c:v>6.9166666666666288</c:v>
                </c:pt>
                <c:pt idx="831">
                  <c:v>6.9249999999999545</c:v>
                </c:pt>
                <c:pt idx="832">
                  <c:v>6.9333333333333371</c:v>
                </c:pt>
                <c:pt idx="833">
                  <c:v>6.9416666666666629</c:v>
                </c:pt>
                <c:pt idx="834">
                  <c:v>6.9499999999999886</c:v>
                </c:pt>
                <c:pt idx="835">
                  <c:v>6.9583333333333144</c:v>
                </c:pt>
                <c:pt idx="836">
                  <c:v>6.9666666666666401</c:v>
                </c:pt>
                <c:pt idx="837">
                  <c:v>6.9749999999999659</c:v>
                </c:pt>
                <c:pt idx="838">
                  <c:v>6.9833333333332916</c:v>
                </c:pt>
                <c:pt idx="839">
                  <c:v>6.9916666666666742</c:v>
                </c:pt>
                <c:pt idx="840">
                  <c:v>7</c:v>
                </c:pt>
                <c:pt idx="841">
                  <c:v>7.0083333333333258</c:v>
                </c:pt>
                <c:pt idx="842">
                  <c:v>7.0166666666666515</c:v>
                </c:pt>
                <c:pt idx="843">
                  <c:v>7.0249999999999773</c:v>
                </c:pt>
                <c:pt idx="844">
                  <c:v>7.033333333333303</c:v>
                </c:pt>
                <c:pt idx="845">
                  <c:v>7.0416666666666288</c:v>
                </c:pt>
                <c:pt idx="846">
                  <c:v>7.0499999999999545</c:v>
                </c:pt>
                <c:pt idx="847">
                  <c:v>7.0583333333333371</c:v>
                </c:pt>
                <c:pt idx="848">
                  <c:v>7.0666666666666629</c:v>
                </c:pt>
                <c:pt idx="849">
                  <c:v>7.0749999999999886</c:v>
                </c:pt>
                <c:pt idx="850">
                  <c:v>7.0833333333333144</c:v>
                </c:pt>
                <c:pt idx="851">
                  <c:v>7.0916666666666401</c:v>
                </c:pt>
                <c:pt idx="852">
                  <c:v>7.0999999999999659</c:v>
                </c:pt>
                <c:pt idx="853">
                  <c:v>7.1083333333332916</c:v>
                </c:pt>
                <c:pt idx="854">
                  <c:v>7.1166666666666742</c:v>
                </c:pt>
                <c:pt idx="855">
                  <c:v>7.125</c:v>
                </c:pt>
                <c:pt idx="856">
                  <c:v>7.1333333333333258</c:v>
                </c:pt>
                <c:pt idx="857">
                  <c:v>7.1416666666666515</c:v>
                </c:pt>
                <c:pt idx="858">
                  <c:v>7.1499999999999773</c:v>
                </c:pt>
                <c:pt idx="859">
                  <c:v>7.158333333333303</c:v>
                </c:pt>
                <c:pt idx="860">
                  <c:v>7.1666666666666288</c:v>
                </c:pt>
                <c:pt idx="861">
                  <c:v>7.1749999999999545</c:v>
                </c:pt>
                <c:pt idx="862">
                  <c:v>7.1833333333333371</c:v>
                </c:pt>
                <c:pt idx="863">
                  <c:v>7.1916666666666629</c:v>
                </c:pt>
                <c:pt idx="864">
                  <c:v>7.1999999999999886</c:v>
                </c:pt>
                <c:pt idx="865">
                  <c:v>7.2083333333333144</c:v>
                </c:pt>
                <c:pt idx="866">
                  <c:v>7.2166666666666401</c:v>
                </c:pt>
                <c:pt idx="867">
                  <c:v>7.2249999999999659</c:v>
                </c:pt>
                <c:pt idx="868">
                  <c:v>7.2333333333332916</c:v>
                </c:pt>
                <c:pt idx="869">
                  <c:v>7.2416666666666742</c:v>
                </c:pt>
                <c:pt idx="870">
                  <c:v>7.25</c:v>
                </c:pt>
                <c:pt idx="871">
                  <c:v>7.2583333333333258</c:v>
                </c:pt>
                <c:pt idx="872">
                  <c:v>7.2666666666666515</c:v>
                </c:pt>
                <c:pt idx="873">
                  <c:v>7.2749999999999773</c:v>
                </c:pt>
                <c:pt idx="874">
                  <c:v>7.283333333333303</c:v>
                </c:pt>
                <c:pt idx="875">
                  <c:v>7.2916666666666288</c:v>
                </c:pt>
                <c:pt idx="876">
                  <c:v>7.2999999999999545</c:v>
                </c:pt>
                <c:pt idx="877">
                  <c:v>7.3083333333333371</c:v>
                </c:pt>
                <c:pt idx="878">
                  <c:v>7.3166666666666629</c:v>
                </c:pt>
                <c:pt idx="879">
                  <c:v>7.3249999999999886</c:v>
                </c:pt>
                <c:pt idx="880">
                  <c:v>7.3333333333333144</c:v>
                </c:pt>
                <c:pt idx="881">
                  <c:v>7.3416666666666401</c:v>
                </c:pt>
                <c:pt idx="882">
                  <c:v>7.3499999999999659</c:v>
                </c:pt>
                <c:pt idx="883">
                  <c:v>7.3583333333332916</c:v>
                </c:pt>
                <c:pt idx="884">
                  <c:v>7.3666666666666742</c:v>
                </c:pt>
                <c:pt idx="885">
                  <c:v>7.375</c:v>
                </c:pt>
                <c:pt idx="886">
                  <c:v>7.3833333333333258</c:v>
                </c:pt>
                <c:pt idx="887">
                  <c:v>7.3916666666666515</c:v>
                </c:pt>
                <c:pt idx="888">
                  <c:v>7.3999999999999773</c:v>
                </c:pt>
                <c:pt idx="889">
                  <c:v>7.408333333333303</c:v>
                </c:pt>
                <c:pt idx="890">
                  <c:v>7.4166666666666288</c:v>
                </c:pt>
                <c:pt idx="891">
                  <c:v>7.4249999999999545</c:v>
                </c:pt>
                <c:pt idx="892">
                  <c:v>7.4333333333333371</c:v>
                </c:pt>
                <c:pt idx="893">
                  <c:v>7.4416666666666629</c:v>
                </c:pt>
                <c:pt idx="894">
                  <c:v>7.4499999999999886</c:v>
                </c:pt>
                <c:pt idx="895">
                  <c:v>7.4583333333333144</c:v>
                </c:pt>
                <c:pt idx="896">
                  <c:v>7.4666666666666401</c:v>
                </c:pt>
                <c:pt idx="897">
                  <c:v>7.4749999999999659</c:v>
                </c:pt>
                <c:pt idx="898">
                  <c:v>7.4833333333332916</c:v>
                </c:pt>
                <c:pt idx="899">
                  <c:v>7.4916666666666742</c:v>
                </c:pt>
                <c:pt idx="900">
                  <c:v>7.5</c:v>
                </c:pt>
                <c:pt idx="901">
                  <c:v>7.5083333333333258</c:v>
                </c:pt>
                <c:pt idx="902">
                  <c:v>7.5166666666666515</c:v>
                </c:pt>
                <c:pt idx="903">
                  <c:v>7.5249999999999773</c:v>
                </c:pt>
                <c:pt idx="904">
                  <c:v>7.533333333333303</c:v>
                </c:pt>
                <c:pt idx="905">
                  <c:v>7.5416666666666288</c:v>
                </c:pt>
                <c:pt idx="906">
                  <c:v>7.5499999999999545</c:v>
                </c:pt>
                <c:pt idx="907">
                  <c:v>7.5583333333333371</c:v>
                </c:pt>
                <c:pt idx="908">
                  <c:v>7.5666666666666629</c:v>
                </c:pt>
                <c:pt idx="909">
                  <c:v>7.5749999999999886</c:v>
                </c:pt>
                <c:pt idx="910">
                  <c:v>7.5833333333333144</c:v>
                </c:pt>
                <c:pt idx="911">
                  <c:v>7.5916666666666401</c:v>
                </c:pt>
                <c:pt idx="912">
                  <c:v>7.5999999999999659</c:v>
                </c:pt>
                <c:pt idx="913">
                  <c:v>7.6083333333332916</c:v>
                </c:pt>
                <c:pt idx="914">
                  <c:v>7.6166666666666742</c:v>
                </c:pt>
                <c:pt idx="915">
                  <c:v>7.625</c:v>
                </c:pt>
                <c:pt idx="916">
                  <c:v>7.6333333333333258</c:v>
                </c:pt>
                <c:pt idx="917">
                  <c:v>7.6416666666666515</c:v>
                </c:pt>
                <c:pt idx="918">
                  <c:v>7.6499999999999773</c:v>
                </c:pt>
                <c:pt idx="919">
                  <c:v>7.658333333333303</c:v>
                </c:pt>
                <c:pt idx="920">
                  <c:v>7.6666666666666288</c:v>
                </c:pt>
                <c:pt idx="921">
                  <c:v>7.6749999999999545</c:v>
                </c:pt>
                <c:pt idx="922">
                  <c:v>7.6833333333333371</c:v>
                </c:pt>
                <c:pt idx="923">
                  <c:v>7.6916666666666629</c:v>
                </c:pt>
                <c:pt idx="924">
                  <c:v>7.6999999999999886</c:v>
                </c:pt>
                <c:pt idx="925">
                  <c:v>7.7083333333333144</c:v>
                </c:pt>
                <c:pt idx="926">
                  <c:v>7.7166666666666401</c:v>
                </c:pt>
                <c:pt idx="927">
                  <c:v>7.7249999999999659</c:v>
                </c:pt>
                <c:pt idx="928">
                  <c:v>7.7333333333332916</c:v>
                </c:pt>
                <c:pt idx="929">
                  <c:v>7.7416666666666742</c:v>
                </c:pt>
                <c:pt idx="930">
                  <c:v>7.75</c:v>
                </c:pt>
                <c:pt idx="931">
                  <c:v>7.7583333333333258</c:v>
                </c:pt>
                <c:pt idx="932">
                  <c:v>7.7666666666666515</c:v>
                </c:pt>
                <c:pt idx="933">
                  <c:v>7.7749999999999773</c:v>
                </c:pt>
                <c:pt idx="934">
                  <c:v>7.783333333333303</c:v>
                </c:pt>
                <c:pt idx="935">
                  <c:v>7.7916666666666288</c:v>
                </c:pt>
                <c:pt idx="936">
                  <c:v>7.7999999999999545</c:v>
                </c:pt>
                <c:pt idx="937">
                  <c:v>7.8083333333333371</c:v>
                </c:pt>
                <c:pt idx="938">
                  <c:v>7.8166666666666629</c:v>
                </c:pt>
                <c:pt idx="939">
                  <c:v>7.8249999999999886</c:v>
                </c:pt>
                <c:pt idx="940">
                  <c:v>7.8333333333333144</c:v>
                </c:pt>
                <c:pt idx="941">
                  <c:v>7.8416666666666401</c:v>
                </c:pt>
                <c:pt idx="942">
                  <c:v>7.8499999999999659</c:v>
                </c:pt>
                <c:pt idx="943">
                  <c:v>7.8583333333332916</c:v>
                </c:pt>
                <c:pt idx="944">
                  <c:v>7.8666666666666742</c:v>
                </c:pt>
                <c:pt idx="945">
                  <c:v>7.875</c:v>
                </c:pt>
                <c:pt idx="946">
                  <c:v>7.8833333333333258</c:v>
                </c:pt>
                <c:pt idx="947">
                  <c:v>7.8916666666666515</c:v>
                </c:pt>
                <c:pt idx="948">
                  <c:v>7.8999999999999773</c:v>
                </c:pt>
                <c:pt idx="949">
                  <c:v>7.908333333333303</c:v>
                </c:pt>
                <c:pt idx="950">
                  <c:v>7.9166666666666288</c:v>
                </c:pt>
                <c:pt idx="951">
                  <c:v>7.9249999999999545</c:v>
                </c:pt>
                <c:pt idx="952">
                  <c:v>7.9333333333333371</c:v>
                </c:pt>
                <c:pt idx="953">
                  <c:v>7.9416666666666629</c:v>
                </c:pt>
                <c:pt idx="954">
                  <c:v>7.9499999999999886</c:v>
                </c:pt>
                <c:pt idx="955">
                  <c:v>7.9583333333333144</c:v>
                </c:pt>
                <c:pt idx="956">
                  <c:v>7.9666666666666401</c:v>
                </c:pt>
                <c:pt idx="957">
                  <c:v>7.9749999999999659</c:v>
                </c:pt>
                <c:pt idx="958">
                  <c:v>7.9833333333332916</c:v>
                </c:pt>
                <c:pt idx="959">
                  <c:v>7.9916666666666742</c:v>
                </c:pt>
                <c:pt idx="960">
                  <c:v>8</c:v>
                </c:pt>
                <c:pt idx="961">
                  <c:v>8.0083333333333258</c:v>
                </c:pt>
                <c:pt idx="962">
                  <c:v>8.0166666666666515</c:v>
                </c:pt>
                <c:pt idx="963">
                  <c:v>8.0249999999999773</c:v>
                </c:pt>
                <c:pt idx="964">
                  <c:v>8.033333333333303</c:v>
                </c:pt>
                <c:pt idx="965">
                  <c:v>8.0416666666666288</c:v>
                </c:pt>
                <c:pt idx="966">
                  <c:v>8.0499999999999545</c:v>
                </c:pt>
                <c:pt idx="967">
                  <c:v>8.0583333333333371</c:v>
                </c:pt>
                <c:pt idx="968">
                  <c:v>8.0666666666666629</c:v>
                </c:pt>
                <c:pt idx="969">
                  <c:v>8.0749999999999886</c:v>
                </c:pt>
                <c:pt idx="970">
                  <c:v>8.0833333333333144</c:v>
                </c:pt>
                <c:pt idx="971">
                  <c:v>8.0916666666666401</c:v>
                </c:pt>
                <c:pt idx="972">
                  <c:v>8.0999999999999659</c:v>
                </c:pt>
                <c:pt idx="973">
                  <c:v>8.1083333333332916</c:v>
                </c:pt>
                <c:pt idx="974">
                  <c:v>8.1166666666666742</c:v>
                </c:pt>
                <c:pt idx="975">
                  <c:v>8.125</c:v>
                </c:pt>
                <c:pt idx="976">
                  <c:v>8.1333333333333258</c:v>
                </c:pt>
                <c:pt idx="977">
                  <c:v>8.1416666666666515</c:v>
                </c:pt>
                <c:pt idx="978">
                  <c:v>8.1499999999999773</c:v>
                </c:pt>
                <c:pt idx="979">
                  <c:v>8.158333333333303</c:v>
                </c:pt>
                <c:pt idx="980">
                  <c:v>8.1666666666666288</c:v>
                </c:pt>
                <c:pt idx="981">
                  <c:v>8.1749999999999545</c:v>
                </c:pt>
                <c:pt idx="982">
                  <c:v>8.1833333333333371</c:v>
                </c:pt>
                <c:pt idx="983">
                  <c:v>8.1916666666666629</c:v>
                </c:pt>
                <c:pt idx="984">
                  <c:v>8.1999999999999886</c:v>
                </c:pt>
                <c:pt idx="985">
                  <c:v>8.2083333333333144</c:v>
                </c:pt>
                <c:pt idx="986">
                  <c:v>8.2166666666666401</c:v>
                </c:pt>
                <c:pt idx="987">
                  <c:v>8.2249999999999659</c:v>
                </c:pt>
                <c:pt idx="988">
                  <c:v>8.2333333333332916</c:v>
                </c:pt>
                <c:pt idx="989">
                  <c:v>8.2416666666666742</c:v>
                </c:pt>
                <c:pt idx="990">
                  <c:v>8.25</c:v>
                </c:pt>
                <c:pt idx="991">
                  <c:v>8.2583333333333258</c:v>
                </c:pt>
                <c:pt idx="992">
                  <c:v>8.2666666666666515</c:v>
                </c:pt>
                <c:pt idx="993">
                  <c:v>8.2749999999999773</c:v>
                </c:pt>
                <c:pt idx="994">
                  <c:v>8.283333333333303</c:v>
                </c:pt>
                <c:pt idx="995">
                  <c:v>8.2916666666666288</c:v>
                </c:pt>
                <c:pt idx="996">
                  <c:v>8.2999999999999545</c:v>
                </c:pt>
                <c:pt idx="997">
                  <c:v>8.3083333333333371</c:v>
                </c:pt>
                <c:pt idx="998">
                  <c:v>8.3166666666666629</c:v>
                </c:pt>
                <c:pt idx="999">
                  <c:v>8.3249999999999886</c:v>
                </c:pt>
                <c:pt idx="1000">
                  <c:v>8.3333333333333144</c:v>
                </c:pt>
                <c:pt idx="1001">
                  <c:v>8.3416666666666401</c:v>
                </c:pt>
                <c:pt idx="1002">
                  <c:v>8.3499999999999659</c:v>
                </c:pt>
                <c:pt idx="1003">
                  <c:v>8.3583333333332916</c:v>
                </c:pt>
                <c:pt idx="1004">
                  <c:v>8.3666666666666742</c:v>
                </c:pt>
                <c:pt idx="1005">
                  <c:v>8.375</c:v>
                </c:pt>
                <c:pt idx="1006">
                  <c:v>8.3833333333333258</c:v>
                </c:pt>
                <c:pt idx="1007">
                  <c:v>8.3916666666666515</c:v>
                </c:pt>
                <c:pt idx="1008">
                  <c:v>8.3999999999999773</c:v>
                </c:pt>
                <c:pt idx="1009">
                  <c:v>8.408333333333303</c:v>
                </c:pt>
                <c:pt idx="1010">
                  <c:v>8.4166666666666288</c:v>
                </c:pt>
                <c:pt idx="1011">
                  <c:v>8.4249999999999545</c:v>
                </c:pt>
                <c:pt idx="1012">
                  <c:v>8.4333333333333371</c:v>
                </c:pt>
                <c:pt idx="1013">
                  <c:v>8.4416666666666629</c:v>
                </c:pt>
                <c:pt idx="1014">
                  <c:v>8.4499999999999886</c:v>
                </c:pt>
                <c:pt idx="1015">
                  <c:v>8.4583333333333144</c:v>
                </c:pt>
                <c:pt idx="1016">
                  <c:v>8.4666666666666401</c:v>
                </c:pt>
                <c:pt idx="1017">
                  <c:v>8.4749999999999659</c:v>
                </c:pt>
                <c:pt idx="1018">
                  <c:v>8.4833333333332916</c:v>
                </c:pt>
                <c:pt idx="1019">
                  <c:v>8.4916666666666742</c:v>
                </c:pt>
                <c:pt idx="1020">
                  <c:v>8.5</c:v>
                </c:pt>
                <c:pt idx="1021">
                  <c:v>8.5083333333333258</c:v>
                </c:pt>
                <c:pt idx="1022">
                  <c:v>8.5166666666666515</c:v>
                </c:pt>
                <c:pt idx="1023">
                  <c:v>8.5249999999999773</c:v>
                </c:pt>
                <c:pt idx="1024">
                  <c:v>8.533333333333303</c:v>
                </c:pt>
                <c:pt idx="1025">
                  <c:v>8.5416666666666288</c:v>
                </c:pt>
                <c:pt idx="1026">
                  <c:v>8.5499999999999545</c:v>
                </c:pt>
                <c:pt idx="1027">
                  <c:v>8.5583333333333371</c:v>
                </c:pt>
                <c:pt idx="1028">
                  <c:v>8.5666666666666629</c:v>
                </c:pt>
                <c:pt idx="1029">
                  <c:v>8.5749999999999886</c:v>
                </c:pt>
                <c:pt idx="1030">
                  <c:v>8.5833333333333144</c:v>
                </c:pt>
                <c:pt idx="1031">
                  <c:v>8.5916666666666401</c:v>
                </c:pt>
                <c:pt idx="1032">
                  <c:v>8.5999999999999659</c:v>
                </c:pt>
                <c:pt idx="1033">
                  <c:v>8.6083333333332916</c:v>
                </c:pt>
                <c:pt idx="1034">
                  <c:v>8.6166666666666742</c:v>
                </c:pt>
                <c:pt idx="1035">
                  <c:v>8.625</c:v>
                </c:pt>
                <c:pt idx="1036">
                  <c:v>8.6333333333333258</c:v>
                </c:pt>
                <c:pt idx="1037">
                  <c:v>8.6416666666666515</c:v>
                </c:pt>
                <c:pt idx="1038">
                  <c:v>8.6499999999999773</c:v>
                </c:pt>
                <c:pt idx="1039">
                  <c:v>8.658333333333303</c:v>
                </c:pt>
                <c:pt idx="1040">
                  <c:v>8.6666666666666288</c:v>
                </c:pt>
                <c:pt idx="1041">
                  <c:v>8.6749999999999545</c:v>
                </c:pt>
                <c:pt idx="1042">
                  <c:v>8.6833333333333371</c:v>
                </c:pt>
                <c:pt idx="1043">
                  <c:v>8.6916666666666629</c:v>
                </c:pt>
                <c:pt idx="1044">
                  <c:v>8.6999999999999886</c:v>
                </c:pt>
                <c:pt idx="1045">
                  <c:v>8.7083333333333144</c:v>
                </c:pt>
                <c:pt idx="1046">
                  <c:v>8.7166666666666401</c:v>
                </c:pt>
                <c:pt idx="1047">
                  <c:v>8.7249999999999659</c:v>
                </c:pt>
                <c:pt idx="1048">
                  <c:v>8.7333333333332916</c:v>
                </c:pt>
                <c:pt idx="1049">
                  <c:v>8.7416666666666742</c:v>
                </c:pt>
                <c:pt idx="1050">
                  <c:v>8.75</c:v>
                </c:pt>
                <c:pt idx="1051">
                  <c:v>8.7583333333333258</c:v>
                </c:pt>
                <c:pt idx="1052">
                  <c:v>8.7666666666666515</c:v>
                </c:pt>
                <c:pt idx="1053">
                  <c:v>8.7749999999999773</c:v>
                </c:pt>
                <c:pt idx="1054">
                  <c:v>8.783333333333303</c:v>
                </c:pt>
                <c:pt idx="1055">
                  <c:v>8.7916666666666288</c:v>
                </c:pt>
                <c:pt idx="1056">
                  <c:v>8.7999999999999545</c:v>
                </c:pt>
                <c:pt idx="1057">
                  <c:v>8.8083333333333371</c:v>
                </c:pt>
                <c:pt idx="1058">
                  <c:v>8.8166666666666629</c:v>
                </c:pt>
                <c:pt idx="1059">
                  <c:v>8.8249999999999886</c:v>
                </c:pt>
                <c:pt idx="1060">
                  <c:v>8.8333333333333144</c:v>
                </c:pt>
                <c:pt idx="1061">
                  <c:v>8.8416666666666401</c:v>
                </c:pt>
                <c:pt idx="1062">
                  <c:v>8.8499999999999659</c:v>
                </c:pt>
                <c:pt idx="1063">
                  <c:v>8.8583333333332916</c:v>
                </c:pt>
                <c:pt idx="1064">
                  <c:v>8.8666666666666742</c:v>
                </c:pt>
                <c:pt idx="1065">
                  <c:v>8.875</c:v>
                </c:pt>
                <c:pt idx="1066">
                  <c:v>8.8833333333333258</c:v>
                </c:pt>
                <c:pt idx="1067">
                  <c:v>8.8916666666666515</c:v>
                </c:pt>
                <c:pt idx="1068">
                  <c:v>8.8999999999999773</c:v>
                </c:pt>
                <c:pt idx="1069">
                  <c:v>8.908333333333303</c:v>
                </c:pt>
                <c:pt idx="1070">
                  <c:v>8.9166666666666288</c:v>
                </c:pt>
                <c:pt idx="1071">
                  <c:v>8.9249999999999545</c:v>
                </c:pt>
                <c:pt idx="1072">
                  <c:v>8.9333333333333371</c:v>
                </c:pt>
                <c:pt idx="1073">
                  <c:v>8.9416666666666629</c:v>
                </c:pt>
                <c:pt idx="1074">
                  <c:v>8.9499999999999886</c:v>
                </c:pt>
                <c:pt idx="1075">
                  <c:v>8.9583333333333144</c:v>
                </c:pt>
                <c:pt idx="1076">
                  <c:v>8.9666666666666401</c:v>
                </c:pt>
                <c:pt idx="1077">
                  <c:v>8.9749999999999659</c:v>
                </c:pt>
                <c:pt idx="1078">
                  <c:v>8.9833333333332916</c:v>
                </c:pt>
                <c:pt idx="1079">
                  <c:v>8.9916666666666742</c:v>
                </c:pt>
                <c:pt idx="1080">
                  <c:v>9</c:v>
                </c:pt>
                <c:pt idx="1081">
                  <c:v>9.0083333333333258</c:v>
                </c:pt>
                <c:pt idx="1082">
                  <c:v>9.0166666666666515</c:v>
                </c:pt>
                <c:pt idx="1083">
                  <c:v>9.0249999999999773</c:v>
                </c:pt>
                <c:pt idx="1084">
                  <c:v>9.033333333333303</c:v>
                </c:pt>
                <c:pt idx="1085">
                  <c:v>9.0416666666666288</c:v>
                </c:pt>
                <c:pt idx="1086">
                  <c:v>9.0499999999999545</c:v>
                </c:pt>
                <c:pt idx="1087">
                  <c:v>9.0583333333333371</c:v>
                </c:pt>
                <c:pt idx="1088">
                  <c:v>9.0666666666666629</c:v>
                </c:pt>
                <c:pt idx="1089">
                  <c:v>9.0749999999999886</c:v>
                </c:pt>
                <c:pt idx="1090">
                  <c:v>9.0833333333333144</c:v>
                </c:pt>
                <c:pt idx="1091">
                  <c:v>9.0916666666666401</c:v>
                </c:pt>
                <c:pt idx="1092">
                  <c:v>9.0999999999999659</c:v>
                </c:pt>
                <c:pt idx="1093">
                  <c:v>9.1083333333332916</c:v>
                </c:pt>
                <c:pt idx="1094">
                  <c:v>9.1166666666666742</c:v>
                </c:pt>
                <c:pt idx="1095">
                  <c:v>9.125</c:v>
                </c:pt>
                <c:pt idx="1096">
                  <c:v>9.1333333333333258</c:v>
                </c:pt>
                <c:pt idx="1097">
                  <c:v>9.1416666666666515</c:v>
                </c:pt>
                <c:pt idx="1098">
                  <c:v>9.1499999999999773</c:v>
                </c:pt>
                <c:pt idx="1099">
                  <c:v>9.158333333333303</c:v>
                </c:pt>
                <c:pt idx="1100">
                  <c:v>9.1666666666666288</c:v>
                </c:pt>
                <c:pt idx="1101">
                  <c:v>9.1749999999999545</c:v>
                </c:pt>
                <c:pt idx="1102">
                  <c:v>9.1833333333333371</c:v>
                </c:pt>
                <c:pt idx="1103">
                  <c:v>9.1916666666666629</c:v>
                </c:pt>
                <c:pt idx="1104">
                  <c:v>9.1999999999999886</c:v>
                </c:pt>
                <c:pt idx="1105">
                  <c:v>9.2083333333333144</c:v>
                </c:pt>
                <c:pt idx="1106">
                  <c:v>9.2166666666666401</c:v>
                </c:pt>
                <c:pt idx="1107">
                  <c:v>9.2249999999999659</c:v>
                </c:pt>
                <c:pt idx="1108">
                  <c:v>9.2333333333332916</c:v>
                </c:pt>
                <c:pt idx="1109">
                  <c:v>9.2416666666666742</c:v>
                </c:pt>
                <c:pt idx="1110">
                  <c:v>9.25</c:v>
                </c:pt>
                <c:pt idx="1111">
                  <c:v>9.2583333333333258</c:v>
                </c:pt>
                <c:pt idx="1112">
                  <c:v>9.2666666666666515</c:v>
                </c:pt>
                <c:pt idx="1113">
                  <c:v>9.2749999999999773</c:v>
                </c:pt>
                <c:pt idx="1114">
                  <c:v>9.283333333333303</c:v>
                </c:pt>
                <c:pt idx="1115">
                  <c:v>9.2916666666666288</c:v>
                </c:pt>
                <c:pt idx="1116">
                  <c:v>9.2999999999999545</c:v>
                </c:pt>
                <c:pt idx="1117">
                  <c:v>9.3083333333333371</c:v>
                </c:pt>
                <c:pt idx="1118">
                  <c:v>9.3166666666666629</c:v>
                </c:pt>
                <c:pt idx="1119">
                  <c:v>9.3249999999999886</c:v>
                </c:pt>
                <c:pt idx="1120">
                  <c:v>9.3333333333333144</c:v>
                </c:pt>
                <c:pt idx="1121">
                  <c:v>9.3416666666666401</c:v>
                </c:pt>
                <c:pt idx="1122">
                  <c:v>9.3499999999999659</c:v>
                </c:pt>
                <c:pt idx="1123">
                  <c:v>9.3583333333332916</c:v>
                </c:pt>
                <c:pt idx="1124">
                  <c:v>9.3666666666666742</c:v>
                </c:pt>
                <c:pt idx="1125">
                  <c:v>9.375</c:v>
                </c:pt>
                <c:pt idx="1126">
                  <c:v>9.3833333333333258</c:v>
                </c:pt>
                <c:pt idx="1127">
                  <c:v>9.3916666666666515</c:v>
                </c:pt>
                <c:pt idx="1128">
                  <c:v>9.3999999999999773</c:v>
                </c:pt>
                <c:pt idx="1129">
                  <c:v>9.408333333333303</c:v>
                </c:pt>
                <c:pt idx="1130">
                  <c:v>9.4166666666666288</c:v>
                </c:pt>
                <c:pt idx="1131">
                  <c:v>9.4249999999999545</c:v>
                </c:pt>
                <c:pt idx="1132">
                  <c:v>9.4333333333333371</c:v>
                </c:pt>
                <c:pt idx="1133">
                  <c:v>9.4416666666666629</c:v>
                </c:pt>
                <c:pt idx="1134">
                  <c:v>9.4499999999999886</c:v>
                </c:pt>
                <c:pt idx="1135">
                  <c:v>9.4583333333333144</c:v>
                </c:pt>
                <c:pt idx="1136">
                  <c:v>9.4666666666666401</c:v>
                </c:pt>
                <c:pt idx="1137">
                  <c:v>9.4749999999999659</c:v>
                </c:pt>
                <c:pt idx="1138">
                  <c:v>9.4833333333332916</c:v>
                </c:pt>
                <c:pt idx="1139">
                  <c:v>9.4916666666666742</c:v>
                </c:pt>
                <c:pt idx="1140">
                  <c:v>9.5</c:v>
                </c:pt>
                <c:pt idx="1141">
                  <c:v>9.5083333333333258</c:v>
                </c:pt>
                <c:pt idx="1142">
                  <c:v>9.5166666666666515</c:v>
                </c:pt>
                <c:pt idx="1143">
                  <c:v>9.5249999999999773</c:v>
                </c:pt>
                <c:pt idx="1144">
                  <c:v>9.533333333333303</c:v>
                </c:pt>
                <c:pt idx="1145">
                  <c:v>9.5416666666666288</c:v>
                </c:pt>
                <c:pt idx="1146">
                  <c:v>9.5499999999999545</c:v>
                </c:pt>
                <c:pt idx="1147">
                  <c:v>9.5583333333333371</c:v>
                </c:pt>
                <c:pt idx="1148">
                  <c:v>9.5666666666666629</c:v>
                </c:pt>
                <c:pt idx="1149">
                  <c:v>9.5749999999999886</c:v>
                </c:pt>
                <c:pt idx="1150">
                  <c:v>9.5833333333333144</c:v>
                </c:pt>
                <c:pt idx="1151">
                  <c:v>9.5916666666666401</c:v>
                </c:pt>
                <c:pt idx="1152">
                  <c:v>9.5999999999999659</c:v>
                </c:pt>
                <c:pt idx="1153">
                  <c:v>9.6083333333332916</c:v>
                </c:pt>
                <c:pt idx="1154">
                  <c:v>9.6166666666666742</c:v>
                </c:pt>
                <c:pt idx="1155">
                  <c:v>9.625</c:v>
                </c:pt>
                <c:pt idx="1156">
                  <c:v>9.6333333333333258</c:v>
                </c:pt>
                <c:pt idx="1157">
                  <c:v>9.6416666666666515</c:v>
                </c:pt>
                <c:pt idx="1158">
                  <c:v>9.6499999999999773</c:v>
                </c:pt>
                <c:pt idx="1159">
                  <c:v>9.658333333333303</c:v>
                </c:pt>
                <c:pt idx="1160">
                  <c:v>9.6666666666666288</c:v>
                </c:pt>
                <c:pt idx="1161">
                  <c:v>9.6749999999999545</c:v>
                </c:pt>
                <c:pt idx="1162">
                  <c:v>9.6833333333333371</c:v>
                </c:pt>
                <c:pt idx="1163">
                  <c:v>9.6916666666666629</c:v>
                </c:pt>
                <c:pt idx="1164">
                  <c:v>9.6999999999999886</c:v>
                </c:pt>
                <c:pt idx="1165">
                  <c:v>9.7083333333333144</c:v>
                </c:pt>
                <c:pt idx="1166">
                  <c:v>9.7166666666666401</c:v>
                </c:pt>
                <c:pt idx="1167">
                  <c:v>9.7249999999999659</c:v>
                </c:pt>
                <c:pt idx="1168">
                  <c:v>9.7333333333332916</c:v>
                </c:pt>
                <c:pt idx="1169">
                  <c:v>9.7416666666666742</c:v>
                </c:pt>
                <c:pt idx="1170">
                  <c:v>9.75</c:v>
                </c:pt>
                <c:pt idx="1171">
                  <c:v>9.7583333333333258</c:v>
                </c:pt>
                <c:pt idx="1172">
                  <c:v>9.7666666666666515</c:v>
                </c:pt>
                <c:pt idx="1173">
                  <c:v>9.7749999999999773</c:v>
                </c:pt>
                <c:pt idx="1174">
                  <c:v>9.783333333333303</c:v>
                </c:pt>
                <c:pt idx="1175">
                  <c:v>9.7916666666666288</c:v>
                </c:pt>
                <c:pt idx="1176">
                  <c:v>9.7999999999999545</c:v>
                </c:pt>
                <c:pt idx="1177">
                  <c:v>9.8083333333333371</c:v>
                </c:pt>
                <c:pt idx="1178">
                  <c:v>9.8166666666666629</c:v>
                </c:pt>
                <c:pt idx="1179">
                  <c:v>9.8249999999999886</c:v>
                </c:pt>
                <c:pt idx="1180">
                  <c:v>9.8333333333333144</c:v>
                </c:pt>
                <c:pt idx="1181">
                  <c:v>9.8416666666666401</c:v>
                </c:pt>
                <c:pt idx="1182">
                  <c:v>9.8499999999999659</c:v>
                </c:pt>
                <c:pt idx="1183">
                  <c:v>9.8583333333332916</c:v>
                </c:pt>
                <c:pt idx="1184">
                  <c:v>9.8666666666666742</c:v>
                </c:pt>
                <c:pt idx="1185">
                  <c:v>9.875</c:v>
                </c:pt>
                <c:pt idx="1186">
                  <c:v>9.8833333333333258</c:v>
                </c:pt>
                <c:pt idx="1187">
                  <c:v>9.8916666666666515</c:v>
                </c:pt>
                <c:pt idx="1188">
                  <c:v>9.8999999999999773</c:v>
                </c:pt>
                <c:pt idx="1189">
                  <c:v>9.908333333333303</c:v>
                </c:pt>
                <c:pt idx="1190">
                  <c:v>9.9166666666666288</c:v>
                </c:pt>
                <c:pt idx="1191">
                  <c:v>9.9249999999999545</c:v>
                </c:pt>
                <c:pt idx="1192">
                  <c:v>9.9333333333333371</c:v>
                </c:pt>
                <c:pt idx="1193">
                  <c:v>9.9416666666666629</c:v>
                </c:pt>
                <c:pt idx="1194">
                  <c:v>9.9499999999999886</c:v>
                </c:pt>
                <c:pt idx="1195">
                  <c:v>9.9583333333333144</c:v>
                </c:pt>
                <c:pt idx="1196">
                  <c:v>9.9666666666666401</c:v>
                </c:pt>
                <c:pt idx="1197">
                  <c:v>9.9749999999999659</c:v>
                </c:pt>
                <c:pt idx="1198">
                  <c:v>9.9833333333332916</c:v>
                </c:pt>
                <c:pt idx="1199">
                  <c:v>9.9916666666666742</c:v>
                </c:pt>
                <c:pt idx="1200">
                  <c:v>10</c:v>
                </c:pt>
                <c:pt idx="1201">
                  <c:v>10.008333333333326</c:v>
                </c:pt>
                <c:pt idx="1202">
                  <c:v>10.016666666666652</c:v>
                </c:pt>
                <c:pt idx="1203">
                  <c:v>10.024999999999977</c:v>
                </c:pt>
                <c:pt idx="1204">
                  <c:v>10.033333333333303</c:v>
                </c:pt>
                <c:pt idx="1205">
                  <c:v>10.041666666666629</c:v>
                </c:pt>
                <c:pt idx="1206">
                  <c:v>10.049999999999955</c:v>
                </c:pt>
                <c:pt idx="1207">
                  <c:v>10.058333333333337</c:v>
                </c:pt>
                <c:pt idx="1208">
                  <c:v>10.066666666666663</c:v>
                </c:pt>
                <c:pt idx="1209">
                  <c:v>10.074999999999989</c:v>
                </c:pt>
                <c:pt idx="1210">
                  <c:v>10.083333333333314</c:v>
                </c:pt>
                <c:pt idx="1211">
                  <c:v>10.09166666666664</c:v>
                </c:pt>
                <c:pt idx="1212">
                  <c:v>10.099999999999966</c:v>
                </c:pt>
                <c:pt idx="1213">
                  <c:v>10.108333333333292</c:v>
                </c:pt>
                <c:pt idx="1214">
                  <c:v>10.116666666666674</c:v>
                </c:pt>
                <c:pt idx="1215">
                  <c:v>10.125</c:v>
                </c:pt>
                <c:pt idx="1216">
                  <c:v>10.133333333333326</c:v>
                </c:pt>
                <c:pt idx="1217">
                  <c:v>10.141666666666652</c:v>
                </c:pt>
                <c:pt idx="1218">
                  <c:v>10.149999999999977</c:v>
                </c:pt>
                <c:pt idx="1219">
                  <c:v>10.158333333333303</c:v>
                </c:pt>
                <c:pt idx="1220">
                  <c:v>10.166666666666629</c:v>
                </c:pt>
                <c:pt idx="1221">
                  <c:v>10.174999999999955</c:v>
                </c:pt>
                <c:pt idx="1222">
                  <c:v>10.183333333333337</c:v>
                </c:pt>
                <c:pt idx="1223">
                  <c:v>10.191666666666663</c:v>
                </c:pt>
                <c:pt idx="1224">
                  <c:v>10.199999999999989</c:v>
                </c:pt>
                <c:pt idx="1225">
                  <c:v>10.208333333333314</c:v>
                </c:pt>
                <c:pt idx="1226">
                  <c:v>10.21666666666664</c:v>
                </c:pt>
                <c:pt idx="1227">
                  <c:v>10.224999999999966</c:v>
                </c:pt>
                <c:pt idx="1228">
                  <c:v>10.233333333333292</c:v>
                </c:pt>
                <c:pt idx="1229">
                  <c:v>10.241666666666674</c:v>
                </c:pt>
                <c:pt idx="1230">
                  <c:v>10.25</c:v>
                </c:pt>
                <c:pt idx="1231">
                  <c:v>10.258333333333326</c:v>
                </c:pt>
                <c:pt idx="1232">
                  <c:v>10.266666666666652</c:v>
                </c:pt>
                <c:pt idx="1233">
                  <c:v>10.274999999999977</c:v>
                </c:pt>
                <c:pt idx="1234">
                  <c:v>10.283333333333303</c:v>
                </c:pt>
                <c:pt idx="1235">
                  <c:v>10.291666666666629</c:v>
                </c:pt>
                <c:pt idx="1236">
                  <c:v>10.299999999999955</c:v>
                </c:pt>
                <c:pt idx="1237">
                  <c:v>10.308333333333337</c:v>
                </c:pt>
                <c:pt idx="1238">
                  <c:v>10.316666666666663</c:v>
                </c:pt>
                <c:pt idx="1239">
                  <c:v>10.324999999999989</c:v>
                </c:pt>
                <c:pt idx="1240">
                  <c:v>10.333333333333314</c:v>
                </c:pt>
                <c:pt idx="1241">
                  <c:v>10.34166666666664</c:v>
                </c:pt>
                <c:pt idx="1242">
                  <c:v>10.349999999999966</c:v>
                </c:pt>
                <c:pt idx="1243">
                  <c:v>10.358333333333292</c:v>
                </c:pt>
                <c:pt idx="1244">
                  <c:v>10.366666666666674</c:v>
                </c:pt>
                <c:pt idx="1245">
                  <c:v>10.375</c:v>
                </c:pt>
                <c:pt idx="1246">
                  <c:v>10.383333333333326</c:v>
                </c:pt>
                <c:pt idx="1247">
                  <c:v>10.391666666666652</c:v>
                </c:pt>
                <c:pt idx="1248">
                  <c:v>10.399999999999977</c:v>
                </c:pt>
                <c:pt idx="1249">
                  <c:v>10.408333333333303</c:v>
                </c:pt>
                <c:pt idx="1250">
                  <c:v>10.416666666666629</c:v>
                </c:pt>
                <c:pt idx="1251">
                  <c:v>10.424999999999955</c:v>
                </c:pt>
                <c:pt idx="1252">
                  <c:v>10.433333333333337</c:v>
                </c:pt>
                <c:pt idx="1253">
                  <c:v>10.441666666666663</c:v>
                </c:pt>
                <c:pt idx="1254">
                  <c:v>10.449999999999989</c:v>
                </c:pt>
                <c:pt idx="1255">
                  <c:v>10.458333333333314</c:v>
                </c:pt>
                <c:pt idx="1256">
                  <c:v>10.46666666666664</c:v>
                </c:pt>
                <c:pt idx="1257">
                  <c:v>10.474999999999966</c:v>
                </c:pt>
                <c:pt idx="1258">
                  <c:v>10.483333333333292</c:v>
                </c:pt>
                <c:pt idx="1259">
                  <c:v>10.491666666666674</c:v>
                </c:pt>
                <c:pt idx="1260">
                  <c:v>10.5</c:v>
                </c:pt>
                <c:pt idx="1261">
                  <c:v>10.508333333333326</c:v>
                </c:pt>
                <c:pt idx="1262">
                  <c:v>10.516666666666652</c:v>
                </c:pt>
                <c:pt idx="1263">
                  <c:v>10.524999999999977</c:v>
                </c:pt>
                <c:pt idx="1264">
                  <c:v>10.533333333333303</c:v>
                </c:pt>
                <c:pt idx="1265">
                  <c:v>10.541666666666629</c:v>
                </c:pt>
                <c:pt idx="1266">
                  <c:v>10.549999999999955</c:v>
                </c:pt>
                <c:pt idx="1267">
                  <c:v>10.558333333333337</c:v>
                </c:pt>
                <c:pt idx="1268">
                  <c:v>10.566666666666663</c:v>
                </c:pt>
                <c:pt idx="1269">
                  <c:v>10.574999999999989</c:v>
                </c:pt>
                <c:pt idx="1270">
                  <c:v>10.583333333333314</c:v>
                </c:pt>
                <c:pt idx="1271">
                  <c:v>10.59166666666664</c:v>
                </c:pt>
                <c:pt idx="1272">
                  <c:v>10.599999999999966</c:v>
                </c:pt>
                <c:pt idx="1273">
                  <c:v>10.608333333333292</c:v>
                </c:pt>
                <c:pt idx="1274">
                  <c:v>10.616666666666674</c:v>
                </c:pt>
                <c:pt idx="1275">
                  <c:v>10.625</c:v>
                </c:pt>
                <c:pt idx="1276">
                  <c:v>10.633333333333326</c:v>
                </c:pt>
                <c:pt idx="1277">
                  <c:v>10.641666666666652</c:v>
                </c:pt>
                <c:pt idx="1278">
                  <c:v>10.649999999999977</c:v>
                </c:pt>
                <c:pt idx="1279">
                  <c:v>10.658333333333303</c:v>
                </c:pt>
                <c:pt idx="1280">
                  <c:v>10.666666666666629</c:v>
                </c:pt>
                <c:pt idx="1281">
                  <c:v>10.674999999999955</c:v>
                </c:pt>
                <c:pt idx="1282">
                  <c:v>10.683333333333337</c:v>
                </c:pt>
                <c:pt idx="1283">
                  <c:v>10.691666666666663</c:v>
                </c:pt>
                <c:pt idx="1284">
                  <c:v>10.699999999999989</c:v>
                </c:pt>
                <c:pt idx="1285">
                  <c:v>10.708333333333314</c:v>
                </c:pt>
                <c:pt idx="1286">
                  <c:v>10.71666666666664</c:v>
                </c:pt>
                <c:pt idx="1287">
                  <c:v>10.724999999999966</c:v>
                </c:pt>
                <c:pt idx="1288">
                  <c:v>10.733333333333292</c:v>
                </c:pt>
                <c:pt idx="1289">
                  <c:v>10.741666666666674</c:v>
                </c:pt>
                <c:pt idx="1290">
                  <c:v>10.75</c:v>
                </c:pt>
                <c:pt idx="1291">
                  <c:v>10.758333333333326</c:v>
                </c:pt>
                <c:pt idx="1292">
                  <c:v>10.766666666666652</c:v>
                </c:pt>
                <c:pt idx="1293">
                  <c:v>10.774999999999977</c:v>
                </c:pt>
                <c:pt idx="1294">
                  <c:v>10.783333333333303</c:v>
                </c:pt>
                <c:pt idx="1295">
                  <c:v>10.791666666666629</c:v>
                </c:pt>
                <c:pt idx="1296">
                  <c:v>10.799999999999955</c:v>
                </c:pt>
                <c:pt idx="1297">
                  <c:v>10.808333333333337</c:v>
                </c:pt>
                <c:pt idx="1298">
                  <c:v>10.816666666666663</c:v>
                </c:pt>
                <c:pt idx="1299">
                  <c:v>10.824999999999989</c:v>
                </c:pt>
                <c:pt idx="1300">
                  <c:v>10.833333333333314</c:v>
                </c:pt>
                <c:pt idx="1301">
                  <c:v>10.84166666666664</c:v>
                </c:pt>
                <c:pt idx="1302">
                  <c:v>10.849999999999966</c:v>
                </c:pt>
                <c:pt idx="1303">
                  <c:v>10.858333333333292</c:v>
                </c:pt>
                <c:pt idx="1304">
                  <c:v>10.866666666666674</c:v>
                </c:pt>
                <c:pt idx="1305">
                  <c:v>10.875</c:v>
                </c:pt>
                <c:pt idx="1306">
                  <c:v>10.883333333333326</c:v>
                </c:pt>
                <c:pt idx="1307">
                  <c:v>10.891666666666652</c:v>
                </c:pt>
                <c:pt idx="1308">
                  <c:v>10.899999999999977</c:v>
                </c:pt>
                <c:pt idx="1309">
                  <c:v>10.908333333333303</c:v>
                </c:pt>
                <c:pt idx="1310">
                  <c:v>10.916666666666629</c:v>
                </c:pt>
                <c:pt idx="1311">
                  <c:v>10.924999999999955</c:v>
                </c:pt>
                <c:pt idx="1312">
                  <c:v>10.933333333333337</c:v>
                </c:pt>
                <c:pt idx="1313">
                  <c:v>10.941666666666663</c:v>
                </c:pt>
                <c:pt idx="1314">
                  <c:v>10.949999999999989</c:v>
                </c:pt>
                <c:pt idx="1315">
                  <c:v>10.958333333333314</c:v>
                </c:pt>
                <c:pt idx="1316">
                  <c:v>10.96666666666664</c:v>
                </c:pt>
                <c:pt idx="1317">
                  <c:v>10.974999999999966</c:v>
                </c:pt>
                <c:pt idx="1318">
                  <c:v>10.983333333333292</c:v>
                </c:pt>
                <c:pt idx="1319">
                  <c:v>10.991666666666674</c:v>
                </c:pt>
                <c:pt idx="1320">
                  <c:v>11</c:v>
                </c:pt>
                <c:pt idx="1321">
                  <c:v>11.008333333333326</c:v>
                </c:pt>
                <c:pt idx="1322">
                  <c:v>11.016666666666652</c:v>
                </c:pt>
                <c:pt idx="1323">
                  <c:v>11.024999999999977</c:v>
                </c:pt>
                <c:pt idx="1324">
                  <c:v>11.033333333333303</c:v>
                </c:pt>
                <c:pt idx="1325">
                  <c:v>11.041666666666629</c:v>
                </c:pt>
                <c:pt idx="1326">
                  <c:v>11.049999999999955</c:v>
                </c:pt>
                <c:pt idx="1327">
                  <c:v>11.058333333333337</c:v>
                </c:pt>
                <c:pt idx="1328">
                  <c:v>11.066666666666663</c:v>
                </c:pt>
                <c:pt idx="1329">
                  <c:v>11.074999999999989</c:v>
                </c:pt>
                <c:pt idx="1330">
                  <c:v>11.083333333333314</c:v>
                </c:pt>
                <c:pt idx="1331">
                  <c:v>11.09166666666664</c:v>
                </c:pt>
                <c:pt idx="1332">
                  <c:v>11.099999999999966</c:v>
                </c:pt>
                <c:pt idx="1333">
                  <c:v>11.108333333333292</c:v>
                </c:pt>
                <c:pt idx="1334">
                  <c:v>11.116666666666674</c:v>
                </c:pt>
                <c:pt idx="1335">
                  <c:v>11.125</c:v>
                </c:pt>
                <c:pt idx="1336">
                  <c:v>11.133333333333326</c:v>
                </c:pt>
                <c:pt idx="1337">
                  <c:v>11.141666666666652</c:v>
                </c:pt>
                <c:pt idx="1338">
                  <c:v>11.149999999999977</c:v>
                </c:pt>
                <c:pt idx="1339">
                  <c:v>11.158333333333303</c:v>
                </c:pt>
                <c:pt idx="1340">
                  <c:v>11.166666666666629</c:v>
                </c:pt>
                <c:pt idx="1341">
                  <c:v>11.174999999999955</c:v>
                </c:pt>
                <c:pt idx="1342">
                  <c:v>11.183333333333337</c:v>
                </c:pt>
                <c:pt idx="1343">
                  <c:v>11.191666666666663</c:v>
                </c:pt>
                <c:pt idx="1344">
                  <c:v>11.199999999999989</c:v>
                </c:pt>
                <c:pt idx="1345">
                  <c:v>11.208333333333314</c:v>
                </c:pt>
                <c:pt idx="1346">
                  <c:v>11.21666666666664</c:v>
                </c:pt>
                <c:pt idx="1347">
                  <c:v>11.224999999999966</c:v>
                </c:pt>
                <c:pt idx="1348">
                  <c:v>11.233333333333292</c:v>
                </c:pt>
                <c:pt idx="1349">
                  <c:v>11.241666666666674</c:v>
                </c:pt>
                <c:pt idx="1350">
                  <c:v>11.25</c:v>
                </c:pt>
                <c:pt idx="1351">
                  <c:v>11.258333333333326</c:v>
                </c:pt>
                <c:pt idx="1352">
                  <c:v>11.266666666666652</c:v>
                </c:pt>
                <c:pt idx="1353">
                  <c:v>11.274999999999977</c:v>
                </c:pt>
                <c:pt idx="1354">
                  <c:v>11.283333333333303</c:v>
                </c:pt>
                <c:pt idx="1355">
                  <c:v>11.291666666666629</c:v>
                </c:pt>
                <c:pt idx="1356">
                  <c:v>11.299999999999955</c:v>
                </c:pt>
                <c:pt idx="1357">
                  <c:v>11.308333333333337</c:v>
                </c:pt>
                <c:pt idx="1358">
                  <c:v>11.316666666666663</c:v>
                </c:pt>
                <c:pt idx="1359">
                  <c:v>11.324999999999989</c:v>
                </c:pt>
                <c:pt idx="1360">
                  <c:v>11.333333333333314</c:v>
                </c:pt>
                <c:pt idx="1361">
                  <c:v>11.34166666666664</c:v>
                </c:pt>
                <c:pt idx="1362">
                  <c:v>11.349999999999966</c:v>
                </c:pt>
                <c:pt idx="1363">
                  <c:v>11.358333333333292</c:v>
                </c:pt>
                <c:pt idx="1364">
                  <c:v>11.366666666666674</c:v>
                </c:pt>
                <c:pt idx="1365">
                  <c:v>11.375</c:v>
                </c:pt>
                <c:pt idx="1366">
                  <c:v>11.383333333333326</c:v>
                </c:pt>
                <c:pt idx="1367">
                  <c:v>11.391666666666652</c:v>
                </c:pt>
                <c:pt idx="1368">
                  <c:v>11.399999999999977</c:v>
                </c:pt>
                <c:pt idx="1369">
                  <c:v>11.408333333333303</c:v>
                </c:pt>
                <c:pt idx="1370">
                  <c:v>11.416666666666629</c:v>
                </c:pt>
                <c:pt idx="1371">
                  <c:v>11.424999999999955</c:v>
                </c:pt>
                <c:pt idx="1372">
                  <c:v>11.433333333333337</c:v>
                </c:pt>
                <c:pt idx="1373">
                  <c:v>11.441666666666663</c:v>
                </c:pt>
                <c:pt idx="1374">
                  <c:v>11.449999999999989</c:v>
                </c:pt>
                <c:pt idx="1375">
                  <c:v>11.458333333333314</c:v>
                </c:pt>
                <c:pt idx="1376">
                  <c:v>11.46666666666664</c:v>
                </c:pt>
                <c:pt idx="1377">
                  <c:v>11.474999999999966</c:v>
                </c:pt>
                <c:pt idx="1378">
                  <c:v>11.483333333333292</c:v>
                </c:pt>
                <c:pt idx="1379">
                  <c:v>11.491666666666674</c:v>
                </c:pt>
                <c:pt idx="1380">
                  <c:v>11.5</c:v>
                </c:pt>
                <c:pt idx="1381">
                  <c:v>11.508333333333326</c:v>
                </c:pt>
                <c:pt idx="1382">
                  <c:v>11.516666666666652</c:v>
                </c:pt>
                <c:pt idx="1383">
                  <c:v>11.524999999999977</c:v>
                </c:pt>
                <c:pt idx="1384">
                  <c:v>11.533333333333303</c:v>
                </c:pt>
                <c:pt idx="1385">
                  <c:v>11.541666666666629</c:v>
                </c:pt>
                <c:pt idx="1386">
                  <c:v>11.549999999999955</c:v>
                </c:pt>
                <c:pt idx="1387">
                  <c:v>11.558333333333337</c:v>
                </c:pt>
                <c:pt idx="1388">
                  <c:v>11.566666666666663</c:v>
                </c:pt>
                <c:pt idx="1389">
                  <c:v>11.574999999999989</c:v>
                </c:pt>
                <c:pt idx="1390">
                  <c:v>11.583333333333314</c:v>
                </c:pt>
                <c:pt idx="1391">
                  <c:v>11.59166666666664</c:v>
                </c:pt>
                <c:pt idx="1392">
                  <c:v>11.599999999999966</c:v>
                </c:pt>
                <c:pt idx="1393">
                  <c:v>11.608333333333292</c:v>
                </c:pt>
                <c:pt idx="1394">
                  <c:v>11.616666666666674</c:v>
                </c:pt>
                <c:pt idx="1395">
                  <c:v>11.625</c:v>
                </c:pt>
                <c:pt idx="1396">
                  <c:v>11.633333333333326</c:v>
                </c:pt>
                <c:pt idx="1397">
                  <c:v>11.641666666666652</c:v>
                </c:pt>
                <c:pt idx="1398">
                  <c:v>11.649999999999977</c:v>
                </c:pt>
                <c:pt idx="1399">
                  <c:v>11.658333333333303</c:v>
                </c:pt>
                <c:pt idx="1400">
                  <c:v>11.666666666666629</c:v>
                </c:pt>
                <c:pt idx="1401">
                  <c:v>11.674999999999955</c:v>
                </c:pt>
                <c:pt idx="1402">
                  <c:v>11.683333333333337</c:v>
                </c:pt>
                <c:pt idx="1403">
                  <c:v>11.691666666666663</c:v>
                </c:pt>
                <c:pt idx="1404">
                  <c:v>11.699999999999989</c:v>
                </c:pt>
                <c:pt idx="1405">
                  <c:v>11.708333333333314</c:v>
                </c:pt>
                <c:pt idx="1406">
                  <c:v>11.71666666666664</c:v>
                </c:pt>
                <c:pt idx="1407">
                  <c:v>11.724999999999966</c:v>
                </c:pt>
                <c:pt idx="1408">
                  <c:v>11.733333333333292</c:v>
                </c:pt>
                <c:pt idx="1409">
                  <c:v>11.741666666666674</c:v>
                </c:pt>
                <c:pt idx="1410">
                  <c:v>11.75</c:v>
                </c:pt>
                <c:pt idx="1411">
                  <c:v>11.758333333333326</c:v>
                </c:pt>
                <c:pt idx="1412">
                  <c:v>11.766666666666652</c:v>
                </c:pt>
                <c:pt idx="1413">
                  <c:v>11.774999999999977</c:v>
                </c:pt>
                <c:pt idx="1414">
                  <c:v>11.783333333333303</c:v>
                </c:pt>
                <c:pt idx="1415">
                  <c:v>11.791666666666629</c:v>
                </c:pt>
                <c:pt idx="1416">
                  <c:v>11.799999999999955</c:v>
                </c:pt>
                <c:pt idx="1417">
                  <c:v>11.808333333333337</c:v>
                </c:pt>
                <c:pt idx="1418">
                  <c:v>11.816666666666663</c:v>
                </c:pt>
                <c:pt idx="1419">
                  <c:v>11.824999999999989</c:v>
                </c:pt>
                <c:pt idx="1420">
                  <c:v>11.833333333333314</c:v>
                </c:pt>
                <c:pt idx="1421">
                  <c:v>11.84166666666664</c:v>
                </c:pt>
                <c:pt idx="1422">
                  <c:v>11.849999999999966</c:v>
                </c:pt>
                <c:pt idx="1423">
                  <c:v>11.858333333333292</c:v>
                </c:pt>
                <c:pt idx="1424">
                  <c:v>11.866666666666674</c:v>
                </c:pt>
                <c:pt idx="1425">
                  <c:v>11.875</c:v>
                </c:pt>
                <c:pt idx="1426">
                  <c:v>11.883333333333326</c:v>
                </c:pt>
                <c:pt idx="1427">
                  <c:v>11.891666666666652</c:v>
                </c:pt>
                <c:pt idx="1428">
                  <c:v>11.899999999999977</c:v>
                </c:pt>
                <c:pt idx="1429">
                  <c:v>11.908333333333303</c:v>
                </c:pt>
                <c:pt idx="1430">
                  <c:v>11.916666666666629</c:v>
                </c:pt>
                <c:pt idx="1431">
                  <c:v>11.924999999999955</c:v>
                </c:pt>
                <c:pt idx="1432">
                  <c:v>11.933333333333337</c:v>
                </c:pt>
                <c:pt idx="1433">
                  <c:v>11.941666666666663</c:v>
                </c:pt>
                <c:pt idx="1434">
                  <c:v>11.949999999999989</c:v>
                </c:pt>
                <c:pt idx="1435">
                  <c:v>11.958333333333314</c:v>
                </c:pt>
                <c:pt idx="1436">
                  <c:v>11.96666666666664</c:v>
                </c:pt>
                <c:pt idx="1437">
                  <c:v>11.974999999999966</c:v>
                </c:pt>
                <c:pt idx="1438">
                  <c:v>11.983333333333292</c:v>
                </c:pt>
                <c:pt idx="1439">
                  <c:v>11.991666666666674</c:v>
                </c:pt>
                <c:pt idx="1440">
                  <c:v>12</c:v>
                </c:pt>
                <c:pt idx="1441">
                  <c:v>12.008333333333326</c:v>
                </c:pt>
                <c:pt idx="1442">
                  <c:v>12.016666666666652</c:v>
                </c:pt>
                <c:pt idx="1443">
                  <c:v>12.024999999999977</c:v>
                </c:pt>
                <c:pt idx="1444">
                  <c:v>12.033333333333303</c:v>
                </c:pt>
                <c:pt idx="1445">
                  <c:v>12.041666666666629</c:v>
                </c:pt>
                <c:pt idx="1446">
                  <c:v>12.049999999999955</c:v>
                </c:pt>
                <c:pt idx="1447">
                  <c:v>12.058333333333337</c:v>
                </c:pt>
                <c:pt idx="1448">
                  <c:v>12.066666666666663</c:v>
                </c:pt>
                <c:pt idx="1449">
                  <c:v>12.074999999999989</c:v>
                </c:pt>
                <c:pt idx="1450">
                  <c:v>12.083333333333314</c:v>
                </c:pt>
                <c:pt idx="1451">
                  <c:v>12.09166666666664</c:v>
                </c:pt>
                <c:pt idx="1452">
                  <c:v>12.099999999999966</c:v>
                </c:pt>
                <c:pt idx="1453">
                  <c:v>12.108333333333292</c:v>
                </c:pt>
                <c:pt idx="1454">
                  <c:v>12.116666666666674</c:v>
                </c:pt>
                <c:pt idx="1455">
                  <c:v>12.125</c:v>
                </c:pt>
                <c:pt idx="1456">
                  <c:v>12.133333333333326</c:v>
                </c:pt>
                <c:pt idx="1457">
                  <c:v>12.141666666666652</c:v>
                </c:pt>
                <c:pt idx="1458">
                  <c:v>12.149999999999977</c:v>
                </c:pt>
                <c:pt idx="1459">
                  <c:v>12.158333333333303</c:v>
                </c:pt>
                <c:pt idx="1460">
                  <c:v>12.166666666666629</c:v>
                </c:pt>
                <c:pt idx="1461">
                  <c:v>12.174999999999955</c:v>
                </c:pt>
                <c:pt idx="1462">
                  <c:v>12.183333333333337</c:v>
                </c:pt>
                <c:pt idx="1463">
                  <c:v>12.191666666666663</c:v>
                </c:pt>
                <c:pt idx="1464">
                  <c:v>12.199999999999989</c:v>
                </c:pt>
                <c:pt idx="1465">
                  <c:v>12.208333333333314</c:v>
                </c:pt>
                <c:pt idx="1466">
                  <c:v>12.21666666666664</c:v>
                </c:pt>
                <c:pt idx="1467">
                  <c:v>12.224999999999966</c:v>
                </c:pt>
                <c:pt idx="1468">
                  <c:v>12.233333333333292</c:v>
                </c:pt>
                <c:pt idx="1469">
                  <c:v>12.241666666666674</c:v>
                </c:pt>
                <c:pt idx="1470">
                  <c:v>12.25</c:v>
                </c:pt>
                <c:pt idx="1471">
                  <c:v>12.258333333333326</c:v>
                </c:pt>
                <c:pt idx="1472">
                  <c:v>12.266666666666652</c:v>
                </c:pt>
                <c:pt idx="1473">
                  <c:v>12.274999999999977</c:v>
                </c:pt>
                <c:pt idx="1474">
                  <c:v>12.283333333333303</c:v>
                </c:pt>
                <c:pt idx="1475">
                  <c:v>12.291666666666629</c:v>
                </c:pt>
                <c:pt idx="1476">
                  <c:v>12.299999999999955</c:v>
                </c:pt>
                <c:pt idx="1477">
                  <c:v>12.308333333333337</c:v>
                </c:pt>
                <c:pt idx="1478">
                  <c:v>12.316666666666663</c:v>
                </c:pt>
                <c:pt idx="1479">
                  <c:v>12.324999999999989</c:v>
                </c:pt>
                <c:pt idx="1480">
                  <c:v>12.333333333333314</c:v>
                </c:pt>
                <c:pt idx="1481">
                  <c:v>12.34166666666664</c:v>
                </c:pt>
                <c:pt idx="1482">
                  <c:v>12.349999999999966</c:v>
                </c:pt>
                <c:pt idx="1483">
                  <c:v>12.358333333333292</c:v>
                </c:pt>
                <c:pt idx="1484">
                  <c:v>12.366666666666674</c:v>
                </c:pt>
                <c:pt idx="1485">
                  <c:v>12.375</c:v>
                </c:pt>
                <c:pt idx="1486">
                  <c:v>12.383333333333326</c:v>
                </c:pt>
                <c:pt idx="1487">
                  <c:v>12.391666666666652</c:v>
                </c:pt>
                <c:pt idx="1488">
                  <c:v>12.399999999999977</c:v>
                </c:pt>
                <c:pt idx="1489">
                  <c:v>12.408333333333303</c:v>
                </c:pt>
                <c:pt idx="1490">
                  <c:v>12.416666666666629</c:v>
                </c:pt>
                <c:pt idx="1491">
                  <c:v>12.424999999999955</c:v>
                </c:pt>
                <c:pt idx="1492">
                  <c:v>12.433333333333337</c:v>
                </c:pt>
                <c:pt idx="1493">
                  <c:v>12.441666666666663</c:v>
                </c:pt>
                <c:pt idx="1494">
                  <c:v>12.449999999999989</c:v>
                </c:pt>
                <c:pt idx="1495">
                  <c:v>12.458333333333314</c:v>
                </c:pt>
                <c:pt idx="1496">
                  <c:v>12.46666666666664</c:v>
                </c:pt>
                <c:pt idx="1497">
                  <c:v>12.474999999999966</c:v>
                </c:pt>
                <c:pt idx="1498">
                  <c:v>12.483333333333292</c:v>
                </c:pt>
                <c:pt idx="1499">
                  <c:v>12.491666666666674</c:v>
                </c:pt>
                <c:pt idx="1500">
                  <c:v>12.5</c:v>
                </c:pt>
                <c:pt idx="1501">
                  <c:v>12.508333333333326</c:v>
                </c:pt>
                <c:pt idx="1502">
                  <c:v>12.516666666666652</c:v>
                </c:pt>
                <c:pt idx="1503">
                  <c:v>12.524999999999977</c:v>
                </c:pt>
                <c:pt idx="1504">
                  <c:v>12.533333333333303</c:v>
                </c:pt>
                <c:pt idx="1505">
                  <c:v>12.541666666666629</c:v>
                </c:pt>
                <c:pt idx="1506">
                  <c:v>12.549999999999955</c:v>
                </c:pt>
                <c:pt idx="1507">
                  <c:v>12.558333333333337</c:v>
                </c:pt>
                <c:pt idx="1508">
                  <c:v>12.566666666666663</c:v>
                </c:pt>
                <c:pt idx="1509">
                  <c:v>12.574999999999989</c:v>
                </c:pt>
                <c:pt idx="1510">
                  <c:v>12.583333333333314</c:v>
                </c:pt>
                <c:pt idx="1511">
                  <c:v>12.59166666666664</c:v>
                </c:pt>
                <c:pt idx="1512">
                  <c:v>12.599999999999966</c:v>
                </c:pt>
                <c:pt idx="1513">
                  <c:v>12.608333333333292</c:v>
                </c:pt>
                <c:pt idx="1514">
                  <c:v>12.616666666666674</c:v>
                </c:pt>
                <c:pt idx="1515">
                  <c:v>12.625</c:v>
                </c:pt>
                <c:pt idx="1516">
                  <c:v>12.633333333333326</c:v>
                </c:pt>
                <c:pt idx="1517">
                  <c:v>12.641666666666652</c:v>
                </c:pt>
                <c:pt idx="1518">
                  <c:v>12.649999999999977</c:v>
                </c:pt>
                <c:pt idx="1519">
                  <c:v>12.658333333333303</c:v>
                </c:pt>
                <c:pt idx="1520">
                  <c:v>12.666666666666629</c:v>
                </c:pt>
                <c:pt idx="1521">
                  <c:v>12.674999999999955</c:v>
                </c:pt>
                <c:pt idx="1522">
                  <c:v>12.683333333333337</c:v>
                </c:pt>
                <c:pt idx="1523">
                  <c:v>12.691666666666663</c:v>
                </c:pt>
                <c:pt idx="1524">
                  <c:v>12.699999999999989</c:v>
                </c:pt>
                <c:pt idx="1525">
                  <c:v>12.708333333333314</c:v>
                </c:pt>
                <c:pt idx="1526">
                  <c:v>12.71666666666664</c:v>
                </c:pt>
                <c:pt idx="1527">
                  <c:v>12.724999999999966</c:v>
                </c:pt>
                <c:pt idx="1528">
                  <c:v>12.733333333333292</c:v>
                </c:pt>
                <c:pt idx="1529">
                  <c:v>12.741666666666674</c:v>
                </c:pt>
                <c:pt idx="1530">
                  <c:v>12.75</c:v>
                </c:pt>
                <c:pt idx="1531">
                  <c:v>12.758333333333326</c:v>
                </c:pt>
                <c:pt idx="1532">
                  <c:v>12.766666666666652</c:v>
                </c:pt>
                <c:pt idx="1533">
                  <c:v>12.774999999999977</c:v>
                </c:pt>
                <c:pt idx="1534">
                  <c:v>12.783333333333303</c:v>
                </c:pt>
                <c:pt idx="1535">
                  <c:v>12.791666666666629</c:v>
                </c:pt>
                <c:pt idx="1536">
                  <c:v>12.799999999999955</c:v>
                </c:pt>
                <c:pt idx="1537">
                  <c:v>12.808333333333337</c:v>
                </c:pt>
                <c:pt idx="1538">
                  <c:v>12.816666666666663</c:v>
                </c:pt>
                <c:pt idx="1539">
                  <c:v>12.824999999999989</c:v>
                </c:pt>
                <c:pt idx="1540">
                  <c:v>12.833333333333314</c:v>
                </c:pt>
                <c:pt idx="1541">
                  <c:v>12.84166666666664</c:v>
                </c:pt>
                <c:pt idx="1542">
                  <c:v>12.849999999999966</c:v>
                </c:pt>
                <c:pt idx="1543">
                  <c:v>12.858333333333292</c:v>
                </c:pt>
                <c:pt idx="1544">
                  <c:v>12.866666666666674</c:v>
                </c:pt>
                <c:pt idx="1545">
                  <c:v>12.875</c:v>
                </c:pt>
                <c:pt idx="1546">
                  <c:v>12.883333333333326</c:v>
                </c:pt>
                <c:pt idx="1547">
                  <c:v>12.891666666666652</c:v>
                </c:pt>
                <c:pt idx="1548">
                  <c:v>12.899999999999977</c:v>
                </c:pt>
                <c:pt idx="1549">
                  <c:v>12.908333333333303</c:v>
                </c:pt>
                <c:pt idx="1550">
                  <c:v>12.916666666666629</c:v>
                </c:pt>
                <c:pt idx="1551">
                  <c:v>12.924999999999955</c:v>
                </c:pt>
                <c:pt idx="1552">
                  <c:v>12.933333333333337</c:v>
                </c:pt>
                <c:pt idx="1553">
                  <c:v>12.941666666666663</c:v>
                </c:pt>
                <c:pt idx="1554">
                  <c:v>12.949999999999989</c:v>
                </c:pt>
                <c:pt idx="1555">
                  <c:v>12.958333333333314</c:v>
                </c:pt>
                <c:pt idx="1556">
                  <c:v>12.96666666666664</c:v>
                </c:pt>
                <c:pt idx="1557">
                  <c:v>12.974999999999966</c:v>
                </c:pt>
                <c:pt idx="1558">
                  <c:v>12.983333333333292</c:v>
                </c:pt>
                <c:pt idx="1559">
                  <c:v>12.991666666666674</c:v>
                </c:pt>
                <c:pt idx="1560">
                  <c:v>13</c:v>
                </c:pt>
                <c:pt idx="1561">
                  <c:v>13.008333333333326</c:v>
                </c:pt>
                <c:pt idx="1562">
                  <c:v>13.016666666666652</c:v>
                </c:pt>
                <c:pt idx="1563">
                  <c:v>13.024999999999977</c:v>
                </c:pt>
                <c:pt idx="1564">
                  <c:v>13.033333333333303</c:v>
                </c:pt>
                <c:pt idx="1565">
                  <c:v>13.041666666666629</c:v>
                </c:pt>
                <c:pt idx="1566">
                  <c:v>13.049999999999955</c:v>
                </c:pt>
                <c:pt idx="1567">
                  <c:v>13.058333333333337</c:v>
                </c:pt>
                <c:pt idx="1568">
                  <c:v>13.066666666666663</c:v>
                </c:pt>
                <c:pt idx="1569">
                  <c:v>13.074999999999989</c:v>
                </c:pt>
                <c:pt idx="1570">
                  <c:v>13.083333333333314</c:v>
                </c:pt>
                <c:pt idx="1571">
                  <c:v>13.09166666666664</c:v>
                </c:pt>
                <c:pt idx="1572">
                  <c:v>13.099999999999966</c:v>
                </c:pt>
                <c:pt idx="1573">
                  <c:v>13.108333333333292</c:v>
                </c:pt>
                <c:pt idx="1574">
                  <c:v>13.116666666666674</c:v>
                </c:pt>
                <c:pt idx="1575">
                  <c:v>13.125</c:v>
                </c:pt>
                <c:pt idx="1576">
                  <c:v>13.133333333333326</c:v>
                </c:pt>
                <c:pt idx="1577">
                  <c:v>13.141666666666652</c:v>
                </c:pt>
                <c:pt idx="1578">
                  <c:v>13.149999999999977</c:v>
                </c:pt>
                <c:pt idx="1579">
                  <c:v>13.158333333333303</c:v>
                </c:pt>
                <c:pt idx="1580">
                  <c:v>13.166666666666629</c:v>
                </c:pt>
                <c:pt idx="1581">
                  <c:v>13.174999999999955</c:v>
                </c:pt>
                <c:pt idx="1582">
                  <c:v>13.183333333333337</c:v>
                </c:pt>
                <c:pt idx="1583">
                  <c:v>13.191666666666663</c:v>
                </c:pt>
                <c:pt idx="1584">
                  <c:v>13.199999999999989</c:v>
                </c:pt>
                <c:pt idx="1585">
                  <c:v>13.208333333333314</c:v>
                </c:pt>
                <c:pt idx="1586">
                  <c:v>13.21666666666664</c:v>
                </c:pt>
                <c:pt idx="1587">
                  <c:v>13.224999999999966</c:v>
                </c:pt>
                <c:pt idx="1588">
                  <c:v>13.233333333333292</c:v>
                </c:pt>
                <c:pt idx="1589">
                  <c:v>13.241666666666674</c:v>
                </c:pt>
                <c:pt idx="1590">
                  <c:v>13.25</c:v>
                </c:pt>
                <c:pt idx="1591">
                  <c:v>13.258333333333326</c:v>
                </c:pt>
                <c:pt idx="1592">
                  <c:v>13.266666666666652</c:v>
                </c:pt>
                <c:pt idx="1593">
                  <c:v>13.274999999999977</c:v>
                </c:pt>
                <c:pt idx="1594">
                  <c:v>13.283333333333303</c:v>
                </c:pt>
                <c:pt idx="1595">
                  <c:v>13.291666666666629</c:v>
                </c:pt>
                <c:pt idx="1596">
                  <c:v>13.299999999999955</c:v>
                </c:pt>
                <c:pt idx="1597">
                  <c:v>13.308333333333337</c:v>
                </c:pt>
                <c:pt idx="1598">
                  <c:v>13.316666666666663</c:v>
                </c:pt>
                <c:pt idx="1599">
                  <c:v>13.324999999999989</c:v>
                </c:pt>
                <c:pt idx="1600">
                  <c:v>13.333333333333314</c:v>
                </c:pt>
                <c:pt idx="1601">
                  <c:v>13.34166666666664</c:v>
                </c:pt>
                <c:pt idx="1602">
                  <c:v>13.349999999999966</c:v>
                </c:pt>
                <c:pt idx="1603">
                  <c:v>13.358333333333292</c:v>
                </c:pt>
                <c:pt idx="1604">
                  <c:v>13.366666666666674</c:v>
                </c:pt>
                <c:pt idx="1605">
                  <c:v>13.375</c:v>
                </c:pt>
                <c:pt idx="1606">
                  <c:v>13.383333333333326</c:v>
                </c:pt>
                <c:pt idx="1607">
                  <c:v>13.391666666666652</c:v>
                </c:pt>
                <c:pt idx="1608">
                  <c:v>13.399999999999977</c:v>
                </c:pt>
                <c:pt idx="1609">
                  <c:v>13.408333333333303</c:v>
                </c:pt>
                <c:pt idx="1610">
                  <c:v>13.416666666666629</c:v>
                </c:pt>
                <c:pt idx="1611">
                  <c:v>13.424999999999955</c:v>
                </c:pt>
                <c:pt idx="1612">
                  <c:v>13.433333333333337</c:v>
                </c:pt>
                <c:pt idx="1613">
                  <c:v>13.441666666666663</c:v>
                </c:pt>
                <c:pt idx="1614">
                  <c:v>13.449999999999989</c:v>
                </c:pt>
                <c:pt idx="1615">
                  <c:v>13.458333333333314</c:v>
                </c:pt>
                <c:pt idx="1616">
                  <c:v>13.46666666666664</c:v>
                </c:pt>
                <c:pt idx="1617">
                  <c:v>13.474999999999966</c:v>
                </c:pt>
                <c:pt idx="1618">
                  <c:v>13.483333333333292</c:v>
                </c:pt>
                <c:pt idx="1619">
                  <c:v>13.491666666666674</c:v>
                </c:pt>
                <c:pt idx="1620">
                  <c:v>13.5</c:v>
                </c:pt>
                <c:pt idx="1621">
                  <c:v>13.508333333333326</c:v>
                </c:pt>
                <c:pt idx="1622">
                  <c:v>13.516666666666652</c:v>
                </c:pt>
                <c:pt idx="1623">
                  <c:v>13.524999999999977</c:v>
                </c:pt>
                <c:pt idx="1624">
                  <c:v>13.533333333333303</c:v>
                </c:pt>
                <c:pt idx="1625">
                  <c:v>13.541666666666629</c:v>
                </c:pt>
                <c:pt idx="1626">
                  <c:v>13.549999999999955</c:v>
                </c:pt>
                <c:pt idx="1627">
                  <c:v>13.558333333333337</c:v>
                </c:pt>
                <c:pt idx="1628">
                  <c:v>13.566666666666663</c:v>
                </c:pt>
                <c:pt idx="1629">
                  <c:v>13.574999999999989</c:v>
                </c:pt>
                <c:pt idx="1630">
                  <c:v>13.583333333333314</c:v>
                </c:pt>
                <c:pt idx="1631">
                  <c:v>13.59166666666664</c:v>
                </c:pt>
                <c:pt idx="1632">
                  <c:v>13.599999999999966</c:v>
                </c:pt>
                <c:pt idx="1633">
                  <c:v>13.608333333333292</c:v>
                </c:pt>
                <c:pt idx="1634">
                  <c:v>13.616666666666674</c:v>
                </c:pt>
                <c:pt idx="1635">
                  <c:v>13.625</c:v>
                </c:pt>
                <c:pt idx="1636">
                  <c:v>13.633333333333326</c:v>
                </c:pt>
                <c:pt idx="1637">
                  <c:v>13.641666666666652</c:v>
                </c:pt>
                <c:pt idx="1638">
                  <c:v>13.649999999999977</c:v>
                </c:pt>
                <c:pt idx="1639">
                  <c:v>13.658333333333303</c:v>
                </c:pt>
                <c:pt idx="1640">
                  <c:v>13.666666666666629</c:v>
                </c:pt>
                <c:pt idx="1641">
                  <c:v>13.674999999999955</c:v>
                </c:pt>
                <c:pt idx="1642">
                  <c:v>13.683333333333337</c:v>
                </c:pt>
                <c:pt idx="1643">
                  <c:v>13.691666666666663</c:v>
                </c:pt>
                <c:pt idx="1644">
                  <c:v>13.699999999999989</c:v>
                </c:pt>
                <c:pt idx="1645">
                  <c:v>13.708333333333314</c:v>
                </c:pt>
                <c:pt idx="1646">
                  <c:v>13.71666666666664</c:v>
                </c:pt>
                <c:pt idx="1647">
                  <c:v>13.724999999999966</c:v>
                </c:pt>
                <c:pt idx="1648">
                  <c:v>13.733333333333292</c:v>
                </c:pt>
                <c:pt idx="1649">
                  <c:v>13.741666666666674</c:v>
                </c:pt>
                <c:pt idx="1650">
                  <c:v>13.75</c:v>
                </c:pt>
                <c:pt idx="1651">
                  <c:v>13.758333333333326</c:v>
                </c:pt>
                <c:pt idx="1652">
                  <c:v>13.766666666666652</c:v>
                </c:pt>
                <c:pt idx="1653">
                  <c:v>13.774999999999977</c:v>
                </c:pt>
                <c:pt idx="1654">
                  <c:v>13.783333333333303</c:v>
                </c:pt>
                <c:pt idx="1655">
                  <c:v>13.791666666666629</c:v>
                </c:pt>
                <c:pt idx="1656">
                  <c:v>13.799999999999955</c:v>
                </c:pt>
                <c:pt idx="1657">
                  <c:v>13.808333333333337</c:v>
                </c:pt>
                <c:pt idx="1658">
                  <c:v>13.816666666666663</c:v>
                </c:pt>
                <c:pt idx="1659">
                  <c:v>13.824999999999989</c:v>
                </c:pt>
                <c:pt idx="1660">
                  <c:v>13.833333333333314</c:v>
                </c:pt>
                <c:pt idx="1661">
                  <c:v>13.84166666666664</c:v>
                </c:pt>
                <c:pt idx="1662">
                  <c:v>13.849999999999966</c:v>
                </c:pt>
                <c:pt idx="1663">
                  <c:v>13.858333333333292</c:v>
                </c:pt>
                <c:pt idx="1664">
                  <c:v>13.866666666666674</c:v>
                </c:pt>
                <c:pt idx="1665">
                  <c:v>13.875</c:v>
                </c:pt>
                <c:pt idx="1666">
                  <c:v>13.883333333333326</c:v>
                </c:pt>
                <c:pt idx="1667">
                  <c:v>13.891666666666652</c:v>
                </c:pt>
                <c:pt idx="1668">
                  <c:v>13.899999999999977</c:v>
                </c:pt>
                <c:pt idx="1669">
                  <c:v>13.908333333333303</c:v>
                </c:pt>
                <c:pt idx="1670">
                  <c:v>13.916666666666629</c:v>
                </c:pt>
                <c:pt idx="1671">
                  <c:v>13.924999999999955</c:v>
                </c:pt>
                <c:pt idx="1672">
                  <c:v>13.933333333333337</c:v>
                </c:pt>
                <c:pt idx="1673">
                  <c:v>13.941666666666663</c:v>
                </c:pt>
                <c:pt idx="1674">
                  <c:v>13.949999999999989</c:v>
                </c:pt>
                <c:pt idx="1675">
                  <c:v>13.958333333333314</c:v>
                </c:pt>
                <c:pt idx="1676">
                  <c:v>13.96666666666664</c:v>
                </c:pt>
                <c:pt idx="1677">
                  <c:v>13.974999999999966</c:v>
                </c:pt>
                <c:pt idx="1678">
                  <c:v>13.983333333333292</c:v>
                </c:pt>
                <c:pt idx="1679">
                  <c:v>13.991666666666674</c:v>
                </c:pt>
                <c:pt idx="1680">
                  <c:v>14</c:v>
                </c:pt>
                <c:pt idx="1681">
                  <c:v>14.008333333333326</c:v>
                </c:pt>
                <c:pt idx="1682">
                  <c:v>14.016666666666652</c:v>
                </c:pt>
                <c:pt idx="1683">
                  <c:v>14.024999999999977</c:v>
                </c:pt>
                <c:pt idx="1684">
                  <c:v>14.033333333333303</c:v>
                </c:pt>
                <c:pt idx="1685">
                  <c:v>14.041666666666629</c:v>
                </c:pt>
                <c:pt idx="1686">
                  <c:v>14.049999999999955</c:v>
                </c:pt>
                <c:pt idx="1687">
                  <c:v>14.058333333333337</c:v>
                </c:pt>
                <c:pt idx="1688">
                  <c:v>14.066666666666663</c:v>
                </c:pt>
                <c:pt idx="1689">
                  <c:v>14.074999999999989</c:v>
                </c:pt>
                <c:pt idx="1690">
                  <c:v>14.083333333333314</c:v>
                </c:pt>
                <c:pt idx="1691">
                  <c:v>14.09166666666664</c:v>
                </c:pt>
                <c:pt idx="1692">
                  <c:v>14.099999999999966</c:v>
                </c:pt>
                <c:pt idx="1693">
                  <c:v>14.108333333333292</c:v>
                </c:pt>
                <c:pt idx="1694">
                  <c:v>14.116666666666674</c:v>
                </c:pt>
                <c:pt idx="1695">
                  <c:v>14.125</c:v>
                </c:pt>
                <c:pt idx="1696">
                  <c:v>14.133333333333326</c:v>
                </c:pt>
                <c:pt idx="1697">
                  <c:v>14.141666666666652</c:v>
                </c:pt>
                <c:pt idx="1698">
                  <c:v>14.149999999999977</c:v>
                </c:pt>
                <c:pt idx="1699">
                  <c:v>14.158333333333303</c:v>
                </c:pt>
                <c:pt idx="1700">
                  <c:v>14.166666666666629</c:v>
                </c:pt>
                <c:pt idx="1701">
                  <c:v>14.174999999999955</c:v>
                </c:pt>
                <c:pt idx="1702">
                  <c:v>14.183333333333337</c:v>
                </c:pt>
                <c:pt idx="1703">
                  <c:v>14.191666666666663</c:v>
                </c:pt>
                <c:pt idx="1704">
                  <c:v>14.199999999999989</c:v>
                </c:pt>
                <c:pt idx="1705">
                  <c:v>14.208333333333314</c:v>
                </c:pt>
                <c:pt idx="1706">
                  <c:v>14.21666666666664</c:v>
                </c:pt>
                <c:pt idx="1707">
                  <c:v>14.224999999999966</c:v>
                </c:pt>
                <c:pt idx="1708">
                  <c:v>14.233333333333292</c:v>
                </c:pt>
                <c:pt idx="1709">
                  <c:v>14.241666666666674</c:v>
                </c:pt>
                <c:pt idx="1710">
                  <c:v>14.25</c:v>
                </c:pt>
                <c:pt idx="1711">
                  <c:v>14.258333333333326</c:v>
                </c:pt>
                <c:pt idx="1712">
                  <c:v>14.266666666666652</c:v>
                </c:pt>
                <c:pt idx="1713">
                  <c:v>14.274999999999977</c:v>
                </c:pt>
                <c:pt idx="1714">
                  <c:v>14.283333333333303</c:v>
                </c:pt>
                <c:pt idx="1715">
                  <c:v>14.291666666666629</c:v>
                </c:pt>
                <c:pt idx="1716">
                  <c:v>14.299999999999955</c:v>
                </c:pt>
                <c:pt idx="1717">
                  <c:v>14.308333333333337</c:v>
                </c:pt>
                <c:pt idx="1718">
                  <c:v>14.316666666666663</c:v>
                </c:pt>
                <c:pt idx="1719">
                  <c:v>14.324999999999989</c:v>
                </c:pt>
                <c:pt idx="1720">
                  <c:v>14.333333333333314</c:v>
                </c:pt>
                <c:pt idx="1721">
                  <c:v>14.34166666666664</c:v>
                </c:pt>
                <c:pt idx="1722">
                  <c:v>14.349999999999966</c:v>
                </c:pt>
                <c:pt idx="1723">
                  <c:v>14.358333333333292</c:v>
                </c:pt>
                <c:pt idx="1724">
                  <c:v>14.366666666666674</c:v>
                </c:pt>
                <c:pt idx="1725">
                  <c:v>14.375</c:v>
                </c:pt>
                <c:pt idx="1726">
                  <c:v>14.383333333333326</c:v>
                </c:pt>
                <c:pt idx="1727">
                  <c:v>14.391666666666652</c:v>
                </c:pt>
                <c:pt idx="1728">
                  <c:v>14.399999999999977</c:v>
                </c:pt>
                <c:pt idx="1729">
                  <c:v>14.408333333333303</c:v>
                </c:pt>
                <c:pt idx="1730">
                  <c:v>14.416666666666629</c:v>
                </c:pt>
                <c:pt idx="1731">
                  <c:v>14.424999999999955</c:v>
                </c:pt>
                <c:pt idx="1732">
                  <c:v>14.433333333333337</c:v>
                </c:pt>
                <c:pt idx="1733">
                  <c:v>14.441666666666663</c:v>
                </c:pt>
                <c:pt idx="1734">
                  <c:v>14.449999999999989</c:v>
                </c:pt>
                <c:pt idx="1735">
                  <c:v>14.458333333333314</c:v>
                </c:pt>
                <c:pt idx="1736">
                  <c:v>14.46666666666664</c:v>
                </c:pt>
                <c:pt idx="1737">
                  <c:v>14.474999999999966</c:v>
                </c:pt>
                <c:pt idx="1738">
                  <c:v>14.483333333333292</c:v>
                </c:pt>
                <c:pt idx="1739">
                  <c:v>14.491666666666674</c:v>
                </c:pt>
                <c:pt idx="1740">
                  <c:v>14.5</c:v>
                </c:pt>
                <c:pt idx="1741">
                  <c:v>14.508333333333326</c:v>
                </c:pt>
                <c:pt idx="1742">
                  <c:v>14.516666666666652</c:v>
                </c:pt>
                <c:pt idx="1743">
                  <c:v>14.524999999999977</c:v>
                </c:pt>
                <c:pt idx="1744">
                  <c:v>14.533333333333303</c:v>
                </c:pt>
                <c:pt idx="1745">
                  <c:v>14.541666666666629</c:v>
                </c:pt>
                <c:pt idx="1746">
                  <c:v>14.549999999999955</c:v>
                </c:pt>
                <c:pt idx="1747">
                  <c:v>14.558333333333337</c:v>
                </c:pt>
                <c:pt idx="1748">
                  <c:v>14.566666666666663</c:v>
                </c:pt>
                <c:pt idx="1749">
                  <c:v>14.574999999999989</c:v>
                </c:pt>
                <c:pt idx="1750">
                  <c:v>14.583333333333314</c:v>
                </c:pt>
                <c:pt idx="1751">
                  <c:v>14.59166666666664</c:v>
                </c:pt>
                <c:pt idx="1752">
                  <c:v>14.599999999999966</c:v>
                </c:pt>
                <c:pt idx="1753">
                  <c:v>14.608333333333292</c:v>
                </c:pt>
                <c:pt idx="1754">
                  <c:v>14.616666666666674</c:v>
                </c:pt>
                <c:pt idx="1755">
                  <c:v>14.625</c:v>
                </c:pt>
                <c:pt idx="1756">
                  <c:v>14.633333333333326</c:v>
                </c:pt>
                <c:pt idx="1757">
                  <c:v>14.641666666666652</c:v>
                </c:pt>
                <c:pt idx="1758">
                  <c:v>14.649999999999977</c:v>
                </c:pt>
                <c:pt idx="1759">
                  <c:v>14.658333333333303</c:v>
                </c:pt>
                <c:pt idx="1760">
                  <c:v>14.666666666666629</c:v>
                </c:pt>
                <c:pt idx="1761">
                  <c:v>14.674999999999955</c:v>
                </c:pt>
                <c:pt idx="1762">
                  <c:v>14.683333333333337</c:v>
                </c:pt>
                <c:pt idx="1763">
                  <c:v>14.691666666666663</c:v>
                </c:pt>
                <c:pt idx="1764">
                  <c:v>14.699999999999989</c:v>
                </c:pt>
                <c:pt idx="1765">
                  <c:v>14.708333333333314</c:v>
                </c:pt>
                <c:pt idx="1766">
                  <c:v>14.71666666666664</c:v>
                </c:pt>
                <c:pt idx="1767">
                  <c:v>14.724999999999966</c:v>
                </c:pt>
                <c:pt idx="1768">
                  <c:v>14.733333333333292</c:v>
                </c:pt>
                <c:pt idx="1769">
                  <c:v>14.741666666666674</c:v>
                </c:pt>
                <c:pt idx="1770">
                  <c:v>14.75</c:v>
                </c:pt>
                <c:pt idx="1771">
                  <c:v>14.758333333333326</c:v>
                </c:pt>
                <c:pt idx="1772">
                  <c:v>14.766666666666652</c:v>
                </c:pt>
                <c:pt idx="1773">
                  <c:v>14.774999999999977</c:v>
                </c:pt>
                <c:pt idx="1774">
                  <c:v>14.783333333333303</c:v>
                </c:pt>
                <c:pt idx="1775">
                  <c:v>14.791666666666629</c:v>
                </c:pt>
                <c:pt idx="1776">
                  <c:v>14.799999999999955</c:v>
                </c:pt>
                <c:pt idx="1777">
                  <c:v>14.808333333333337</c:v>
                </c:pt>
                <c:pt idx="1778">
                  <c:v>14.816666666666663</c:v>
                </c:pt>
                <c:pt idx="1779">
                  <c:v>14.824999999999989</c:v>
                </c:pt>
                <c:pt idx="1780">
                  <c:v>14.833333333333314</c:v>
                </c:pt>
                <c:pt idx="1781">
                  <c:v>14.84166666666664</c:v>
                </c:pt>
                <c:pt idx="1782">
                  <c:v>14.849999999999966</c:v>
                </c:pt>
                <c:pt idx="1783">
                  <c:v>14.858333333333292</c:v>
                </c:pt>
                <c:pt idx="1784">
                  <c:v>14.866666666666674</c:v>
                </c:pt>
                <c:pt idx="1785">
                  <c:v>14.875</c:v>
                </c:pt>
                <c:pt idx="1786">
                  <c:v>14.883333333333326</c:v>
                </c:pt>
                <c:pt idx="1787">
                  <c:v>14.891666666666652</c:v>
                </c:pt>
                <c:pt idx="1788">
                  <c:v>14.899999999999977</c:v>
                </c:pt>
                <c:pt idx="1789">
                  <c:v>14.908333333333303</c:v>
                </c:pt>
                <c:pt idx="1790">
                  <c:v>14.916666666666629</c:v>
                </c:pt>
                <c:pt idx="1791">
                  <c:v>14.924999999999955</c:v>
                </c:pt>
                <c:pt idx="1792">
                  <c:v>14.933333333333337</c:v>
                </c:pt>
                <c:pt idx="1793">
                  <c:v>14.941666666666663</c:v>
                </c:pt>
                <c:pt idx="1794">
                  <c:v>14.949999999999989</c:v>
                </c:pt>
                <c:pt idx="1795">
                  <c:v>14.958333333333314</c:v>
                </c:pt>
                <c:pt idx="1796">
                  <c:v>14.96666666666664</c:v>
                </c:pt>
                <c:pt idx="1797">
                  <c:v>14.974999999999966</c:v>
                </c:pt>
                <c:pt idx="1798">
                  <c:v>14.983333333333292</c:v>
                </c:pt>
                <c:pt idx="1799">
                  <c:v>14.991666666666674</c:v>
                </c:pt>
                <c:pt idx="1800">
                  <c:v>15</c:v>
                </c:pt>
                <c:pt idx="1801">
                  <c:v>15.008333333333326</c:v>
                </c:pt>
                <c:pt idx="1802">
                  <c:v>15.016666666666652</c:v>
                </c:pt>
                <c:pt idx="1803">
                  <c:v>15.024999999999977</c:v>
                </c:pt>
                <c:pt idx="1804">
                  <c:v>15.033333333333303</c:v>
                </c:pt>
                <c:pt idx="1805">
                  <c:v>15.041666666666629</c:v>
                </c:pt>
                <c:pt idx="1806">
                  <c:v>15.049999999999955</c:v>
                </c:pt>
                <c:pt idx="1807">
                  <c:v>15.058333333333337</c:v>
                </c:pt>
                <c:pt idx="1808">
                  <c:v>15.066666666666663</c:v>
                </c:pt>
                <c:pt idx="1809">
                  <c:v>15.074999999999989</c:v>
                </c:pt>
                <c:pt idx="1810">
                  <c:v>15.083333333333314</c:v>
                </c:pt>
                <c:pt idx="1811">
                  <c:v>15.09166666666664</c:v>
                </c:pt>
                <c:pt idx="1812">
                  <c:v>15.099999999999966</c:v>
                </c:pt>
                <c:pt idx="1813">
                  <c:v>15.108333333333292</c:v>
                </c:pt>
                <c:pt idx="1814">
                  <c:v>15.116666666666674</c:v>
                </c:pt>
                <c:pt idx="1815">
                  <c:v>15.125</c:v>
                </c:pt>
                <c:pt idx="1816">
                  <c:v>15.133333333333326</c:v>
                </c:pt>
                <c:pt idx="1817">
                  <c:v>15.141666666666652</c:v>
                </c:pt>
                <c:pt idx="1818">
                  <c:v>15.149999999999977</c:v>
                </c:pt>
                <c:pt idx="1819">
                  <c:v>15.158333333333303</c:v>
                </c:pt>
                <c:pt idx="1820">
                  <c:v>15.166666666666629</c:v>
                </c:pt>
                <c:pt idx="1821">
                  <c:v>15.174999999999955</c:v>
                </c:pt>
                <c:pt idx="1822">
                  <c:v>15.183333333333337</c:v>
                </c:pt>
                <c:pt idx="1823">
                  <c:v>15.191666666666663</c:v>
                </c:pt>
                <c:pt idx="1824">
                  <c:v>15.199999999999989</c:v>
                </c:pt>
                <c:pt idx="1825">
                  <c:v>15.208333333333314</c:v>
                </c:pt>
                <c:pt idx="1826">
                  <c:v>15.21666666666664</c:v>
                </c:pt>
                <c:pt idx="1827">
                  <c:v>15.224999999999966</c:v>
                </c:pt>
                <c:pt idx="1828">
                  <c:v>15.233333333333292</c:v>
                </c:pt>
                <c:pt idx="1829">
                  <c:v>15.241666666666674</c:v>
                </c:pt>
                <c:pt idx="1830">
                  <c:v>15.25</c:v>
                </c:pt>
                <c:pt idx="1831">
                  <c:v>15.258333333333326</c:v>
                </c:pt>
                <c:pt idx="1832">
                  <c:v>15.266666666666652</c:v>
                </c:pt>
                <c:pt idx="1833">
                  <c:v>15.274999999999977</c:v>
                </c:pt>
                <c:pt idx="1834">
                  <c:v>15.283333333333303</c:v>
                </c:pt>
                <c:pt idx="1835">
                  <c:v>15.291666666666629</c:v>
                </c:pt>
                <c:pt idx="1836">
                  <c:v>15.299999999999955</c:v>
                </c:pt>
                <c:pt idx="1837">
                  <c:v>15.308333333333337</c:v>
                </c:pt>
                <c:pt idx="1838">
                  <c:v>15.316666666666663</c:v>
                </c:pt>
                <c:pt idx="1839">
                  <c:v>15.324999999999989</c:v>
                </c:pt>
                <c:pt idx="1840">
                  <c:v>15.333333333333314</c:v>
                </c:pt>
                <c:pt idx="1841">
                  <c:v>15.34166666666664</c:v>
                </c:pt>
                <c:pt idx="1842">
                  <c:v>15.349999999999966</c:v>
                </c:pt>
                <c:pt idx="1843">
                  <c:v>15.358333333333292</c:v>
                </c:pt>
                <c:pt idx="1844">
                  <c:v>15.366666666666674</c:v>
                </c:pt>
                <c:pt idx="1845">
                  <c:v>15.375</c:v>
                </c:pt>
                <c:pt idx="1846">
                  <c:v>15.383333333333326</c:v>
                </c:pt>
                <c:pt idx="1847">
                  <c:v>15.391666666666652</c:v>
                </c:pt>
                <c:pt idx="1848">
                  <c:v>15.399999999999977</c:v>
                </c:pt>
                <c:pt idx="1849">
                  <c:v>15.408333333333303</c:v>
                </c:pt>
                <c:pt idx="1850">
                  <c:v>15.416666666666629</c:v>
                </c:pt>
                <c:pt idx="1851">
                  <c:v>15.424999999999955</c:v>
                </c:pt>
                <c:pt idx="1852">
                  <c:v>15.433333333333337</c:v>
                </c:pt>
                <c:pt idx="1853">
                  <c:v>15.441666666666663</c:v>
                </c:pt>
                <c:pt idx="1854">
                  <c:v>15.449999999999989</c:v>
                </c:pt>
                <c:pt idx="1855">
                  <c:v>15.458333333333314</c:v>
                </c:pt>
                <c:pt idx="1856">
                  <c:v>15.46666666666664</c:v>
                </c:pt>
                <c:pt idx="1857">
                  <c:v>15.474999999999966</c:v>
                </c:pt>
                <c:pt idx="1858">
                  <c:v>15.483333333333292</c:v>
                </c:pt>
                <c:pt idx="1859">
                  <c:v>15.491666666666674</c:v>
                </c:pt>
                <c:pt idx="1860">
                  <c:v>15.5</c:v>
                </c:pt>
                <c:pt idx="1861">
                  <c:v>15.508333333333326</c:v>
                </c:pt>
                <c:pt idx="1862">
                  <c:v>15.516666666666652</c:v>
                </c:pt>
                <c:pt idx="1863">
                  <c:v>15.524999999999977</c:v>
                </c:pt>
                <c:pt idx="1864">
                  <c:v>15.533333333333303</c:v>
                </c:pt>
                <c:pt idx="1865">
                  <c:v>15.541666666666629</c:v>
                </c:pt>
                <c:pt idx="1866">
                  <c:v>15.549999999999955</c:v>
                </c:pt>
                <c:pt idx="1867">
                  <c:v>15.558333333333337</c:v>
                </c:pt>
              </c:numCache>
            </c:numRef>
          </c:xVal>
          <c:yVal>
            <c:numRef>
              <c:f>'Outflow 16-17.07.13'!$L$40407:$L$42274</c:f>
              <c:numCache>
                <c:formatCode>General</c:formatCode>
                <c:ptCount val="186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3.599999999978172E-2</c:v>
                </c:pt>
                <c:pt idx="23">
                  <c:v>8.9999999999836294E-2</c:v>
                </c:pt>
                <c:pt idx="24">
                  <c:v>0.13799999999989088</c:v>
                </c:pt>
                <c:pt idx="25">
                  <c:v>0.27</c:v>
                </c:pt>
                <c:pt idx="26">
                  <c:v>0.31200000000030015</c:v>
                </c:pt>
                <c:pt idx="27">
                  <c:v>0.41400000000038195</c:v>
                </c:pt>
                <c:pt idx="28">
                  <c:v>0.60600000000054566</c:v>
                </c:pt>
                <c:pt idx="29">
                  <c:v>0.7319999999989224</c:v>
                </c:pt>
                <c:pt idx="30">
                  <c:v>0.95399999999911334</c:v>
                </c:pt>
                <c:pt idx="31">
                  <c:v>1.1219999999992498</c:v>
                </c:pt>
                <c:pt idx="32">
                  <c:v>1.3739999999994952</c:v>
                </c:pt>
                <c:pt idx="33">
                  <c:v>1.5780000000014187</c:v>
                </c:pt>
                <c:pt idx="34">
                  <c:v>1.7820000000016099</c:v>
                </c:pt>
                <c:pt idx="35">
                  <c:v>1.9980000000018281</c:v>
                </c:pt>
                <c:pt idx="36">
                  <c:v>2.1180000000019099</c:v>
                </c:pt>
                <c:pt idx="37">
                  <c:v>2.2979999999977219</c:v>
                </c:pt>
                <c:pt idx="38">
                  <c:v>2.4899999999978855</c:v>
                </c:pt>
                <c:pt idx="39">
                  <c:v>2.657999999998049</c:v>
                </c:pt>
                <c:pt idx="40">
                  <c:v>2.8259999999982131</c:v>
                </c:pt>
                <c:pt idx="41">
                  <c:v>2.8800000000026196</c:v>
                </c:pt>
                <c:pt idx="42">
                  <c:v>2.8860000000026194</c:v>
                </c:pt>
                <c:pt idx="43">
                  <c:v>2.9040000000026196</c:v>
                </c:pt>
                <c:pt idx="44">
                  <c:v>2.7359999999983087</c:v>
                </c:pt>
                <c:pt idx="45">
                  <c:v>2.7059999999982813</c:v>
                </c:pt>
                <c:pt idx="46">
                  <c:v>2.5979999999981991</c:v>
                </c:pt>
                <c:pt idx="47">
                  <c:v>2.4059999999980355</c:v>
                </c:pt>
                <c:pt idx="48">
                  <c:v>2.3040000000021008</c:v>
                </c:pt>
                <c:pt idx="49">
                  <c:v>2.2440000000020461</c:v>
                </c:pt>
                <c:pt idx="50">
                  <c:v>2.0880000000018826</c:v>
                </c:pt>
                <c:pt idx="51">
                  <c:v>2.0460000000018557</c:v>
                </c:pt>
                <c:pt idx="52">
                  <c:v>1.9439999999989632</c:v>
                </c:pt>
                <c:pt idx="53">
                  <c:v>1.8179999999988539</c:v>
                </c:pt>
                <c:pt idx="54">
                  <c:v>1.7879999999988541</c:v>
                </c:pt>
                <c:pt idx="55">
                  <c:v>1.6379999999986903</c:v>
                </c:pt>
                <c:pt idx="56">
                  <c:v>1.6080000000014734</c:v>
                </c:pt>
                <c:pt idx="57">
                  <c:v>1.4820000000013642</c:v>
                </c:pt>
                <c:pt idx="58">
                  <c:v>1.4940000000013642</c:v>
                </c:pt>
                <c:pt idx="59">
                  <c:v>1.469999999999168</c:v>
                </c:pt>
                <c:pt idx="60">
                  <c:v>1.379999999999086</c:v>
                </c:pt>
                <c:pt idx="61">
                  <c:v>1.3379999999990315</c:v>
                </c:pt>
                <c:pt idx="62">
                  <c:v>1.1339999999988677</c:v>
                </c:pt>
                <c:pt idx="63">
                  <c:v>1.152000000001064</c:v>
                </c:pt>
                <c:pt idx="64">
                  <c:v>1.0920000000009822</c:v>
                </c:pt>
                <c:pt idx="65">
                  <c:v>1.0500000000009551</c:v>
                </c:pt>
                <c:pt idx="66">
                  <c:v>1.0560000000009548</c:v>
                </c:pt>
                <c:pt idx="67">
                  <c:v>0.98999999999905852</c:v>
                </c:pt>
                <c:pt idx="68">
                  <c:v>0.96599999999905861</c:v>
                </c:pt>
                <c:pt idx="69">
                  <c:v>0.86399999999894961</c:v>
                </c:pt>
                <c:pt idx="70">
                  <c:v>0.89999999999897673</c:v>
                </c:pt>
                <c:pt idx="71">
                  <c:v>0.77400000000070945</c:v>
                </c:pt>
                <c:pt idx="72">
                  <c:v>0.76800000000068214</c:v>
                </c:pt>
                <c:pt idx="73">
                  <c:v>0.80400000000073668</c:v>
                </c:pt>
                <c:pt idx="74">
                  <c:v>0.70799999999952246</c:v>
                </c:pt>
                <c:pt idx="75">
                  <c:v>0.76199999999957713</c:v>
                </c:pt>
                <c:pt idx="76">
                  <c:v>0.72599999999954989</c:v>
                </c:pt>
                <c:pt idx="77">
                  <c:v>0.6479999999994952</c:v>
                </c:pt>
                <c:pt idx="78">
                  <c:v>0.70200000000062757</c:v>
                </c:pt>
                <c:pt idx="79">
                  <c:v>0.62400000000054567</c:v>
                </c:pt>
                <c:pt idx="80">
                  <c:v>0.60600000000057297</c:v>
                </c:pt>
                <c:pt idx="81">
                  <c:v>0.58800000000054575</c:v>
                </c:pt>
                <c:pt idx="82">
                  <c:v>0.5219999999994952</c:v>
                </c:pt>
                <c:pt idx="83">
                  <c:v>0.54599999999949522</c:v>
                </c:pt>
                <c:pt idx="84">
                  <c:v>0.51599999999941337</c:v>
                </c:pt>
                <c:pt idx="85">
                  <c:v>0.57599999999946805</c:v>
                </c:pt>
                <c:pt idx="86">
                  <c:v>0.49800000000040928</c:v>
                </c:pt>
                <c:pt idx="87">
                  <c:v>0.48000000000043652</c:v>
                </c:pt>
                <c:pt idx="88">
                  <c:v>0.45000000000040929</c:v>
                </c:pt>
                <c:pt idx="89">
                  <c:v>0.39599999999960434</c:v>
                </c:pt>
                <c:pt idx="90">
                  <c:v>0.4559999999996589</c:v>
                </c:pt>
                <c:pt idx="91">
                  <c:v>0.46199999999963165</c:v>
                </c:pt>
                <c:pt idx="92">
                  <c:v>0.43199999999965899</c:v>
                </c:pt>
                <c:pt idx="93">
                  <c:v>0.45600000000038199</c:v>
                </c:pt>
                <c:pt idx="94">
                  <c:v>0.4140000000003547</c:v>
                </c:pt>
                <c:pt idx="95">
                  <c:v>0.38400000000038198</c:v>
                </c:pt>
                <c:pt idx="96">
                  <c:v>0.46200000000040925</c:v>
                </c:pt>
                <c:pt idx="97">
                  <c:v>0.39599999999989088</c:v>
                </c:pt>
                <c:pt idx="98">
                  <c:v>0.37799999999986356</c:v>
                </c:pt>
                <c:pt idx="99">
                  <c:v>0.35999999999983628</c:v>
                </c:pt>
                <c:pt idx="100">
                  <c:v>0.35399999999980902</c:v>
                </c:pt>
                <c:pt idx="101">
                  <c:v>0.35400000000030019</c:v>
                </c:pt>
                <c:pt idx="102">
                  <c:v>0.36000000000032739</c:v>
                </c:pt>
                <c:pt idx="103">
                  <c:v>0.35400000000030013</c:v>
                </c:pt>
                <c:pt idx="104">
                  <c:v>0.30599999999976807</c:v>
                </c:pt>
                <c:pt idx="105">
                  <c:v>0.29999999999974081</c:v>
                </c:pt>
                <c:pt idx="106">
                  <c:v>0.30599999999976807</c:v>
                </c:pt>
                <c:pt idx="107">
                  <c:v>0.29399999999971349</c:v>
                </c:pt>
                <c:pt idx="108">
                  <c:v>0.26400000000021828</c:v>
                </c:pt>
                <c:pt idx="109">
                  <c:v>0.24600000000024552</c:v>
                </c:pt>
                <c:pt idx="110">
                  <c:v>0.28200000000024555</c:v>
                </c:pt>
                <c:pt idx="111">
                  <c:v>0.25800000000024559</c:v>
                </c:pt>
                <c:pt idx="112">
                  <c:v>0.26999999999983626</c:v>
                </c:pt>
                <c:pt idx="113">
                  <c:v>0.30599999999989086</c:v>
                </c:pt>
                <c:pt idx="114">
                  <c:v>0.2579999999998363</c:v>
                </c:pt>
                <c:pt idx="115">
                  <c:v>0.26399999999986357</c:v>
                </c:pt>
                <c:pt idx="116">
                  <c:v>0.25800000000024559</c:v>
                </c:pt>
                <c:pt idx="117">
                  <c:v>0.234000000000191</c:v>
                </c:pt>
                <c:pt idx="118">
                  <c:v>0.234000000000191</c:v>
                </c:pt>
                <c:pt idx="119">
                  <c:v>0.23399999999986359</c:v>
                </c:pt>
                <c:pt idx="120">
                  <c:v>0.22199999999986358</c:v>
                </c:pt>
                <c:pt idx="121">
                  <c:v>0.20399999999983631</c:v>
                </c:pt>
                <c:pt idx="122">
                  <c:v>0.20399999999989085</c:v>
                </c:pt>
                <c:pt idx="123">
                  <c:v>0.21000000000019098</c:v>
                </c:pt>
                <c:pt idx="124">
                  <c:v>0.22800000000021828</c:v>
                </c:pt>
                <c:pt idx="125">
                  <c:v>0.25200000000027284</c:v>
                </c:pt>
                <c:pt idx="126">
                  <c:v>0.2160000000001637</c:v>
                </c:pt>
                <c:pt idx="127">
                  <c:v>0.20999999999986357</c:v>
                </c:pt>
                <c:pt idx="128">
                  <c:v>0.19799999999986356</c:v>
                </c:pt>
                <c:pt idx="129">
                  <c:v>0.20399999999983631</c:v>
                </c:pt>
                <c:pt idx="130">
                  <c:v>0.20399999999989085</c:v>
                </c:pt>
                <c:pt idx="131">
                  <c:v>0.21000000000019101</c:v>
                </c:pt>
                <c:pt idx="132">
                  <c:v>0.198000000000191</c:v>
                </c:pt>
                <c:pt idx="133">
                  <c:v>0.17400000000013643</c:v>
                </c:pt>
                <c:pt idx="134">
                  <c:v>0.1799999999998772</c:v>
                </c:pt>
                <c:pt idx="135">
                  <c:v>0.16199999999984993</c:v>
                </c:pt>
                <c:pt idx="136">
                  <c:v>0.18599999999984992</c:v>
                </c:pt>
                <c:pt idx="137">
                  <c:v>0.20399999999993179</c:v>
                </c:pt>
                <c:pt idx="138">
                  <c:v>0.19800000000013643</c:v>
                </c:pt>
                <c:pt idx="139">
                  <c:v>0.20400000000021828</c:v>
                </c:pt>
                <c:pt idx="140">
                  <c:v>0.18600000000019101</c:v>
                </c:pt>
                <c:pt idx="141">
                  <c:v>0.16200000000013642</c:v>
                </c:pt>
                <c:pt idx="142">
                  <c:v>0.19199999999976802</c:v>
                </c:pt>
                <c:pt idx="143">
                  <c:v>0.19199999999971351</c:v>
                </c:pt>
                <c:pt idx="144">
                  <c:v>0.19799999999974077</c:v>
                </c:pt>
                <c:pt idx="145">
                  <c:v>0.19199999999971348</c:v>
                </c:pt>
                <c:pt idx="146">
                  <c:v>0.15600000000010913</c:v>
                </c:pt>
                <c:pt idx="147">
                  <c:v>0.15000000000013641</c:v>
                </c:pt>
                <c:pt idx="148">
                  <c:v>0.14400000000010915</c:v>
                </c:pt>
                <c:pt idx="149">
                  <c:v>0.14999999999984992</c:v>
                </c:pt>
                <c:pt idx="150">
                  <c:v>0.14999999999984992</c:v>
                </c:pt>
                <c:pt idx="151">
                  <c:v>0.15599999999982261</c:v>
                </c:pt>
                <c:pt idx="152">
                  <c:v>0.14999999999984992</c:v>
                </c:pt>
                <c:pt idx="153">
                  <c:v>0.15000000000013641</c:v>
                </c:pt>
                <c:pt idx="154">
                  <c:v>0.1560000000001637</c:v>
                </c:pt>
                <c:pt idx="155">
                  <c:v>0.15000000000013641</c:v>
                </c:pt>
                <c:pt idx="156">
                  <c:v>0.15000000000013641</c:v>
                </c:pt>
                <c:pt idx="157">
                  <c:v>0.14999999999984995</c:v>
                </c:pt>
                <c:pt idx="158">
                  <c:v>0.15599999999982267</c:v>
                </c:pt>
                <c:pt idx="159">
                  <c:v>0.14999999999984995</c:v>
                </c:pt>
                <c:pt idx="160">
                  <c:v>0.14999999999984992</c:v>
                </c:pt>
                <c:pt idx="161">
                  <c:v>0.13800000000013643</c:v>
                </c:pt>
                <c:pt idx="162">
                  <c:v>0.12600000000013642</c:v>
                </c:pt>
                <c:pt idx="163">
                  <c:v>0.13200000000016371</c:v>
                </c:pt>
                <c:pt idx="164">
                  <c:v>0.13799999999984994</c:v>
                </c:pt>
                <c:pt idx="165">
                  <c:v>0.10799999999982265</c:v>
                </c:pt>
                <c:pt idx="166">
                  <c:v>7.7999999999795372E-2</c:v>
                </c:pt>
                <c:pt idx="167">
                  <c:v>8.9999999999740787E-2</c:v>
                </c:pt>
                <c:pt idx="168">
                  <c:v>8.4000000000054573E-2</c:v>
                </c:pt>
                <c:pt idx="169">
                  <c:v>0.11400000000008186</c:v>
                </c:pt>
                <c:pt idx="170">
                  <c:v>0.11400000000008186</c:v>
                </c:pt>
                <c:pt idx="171">
                  <c:v>0.10200000000013643</c:v>
                </c:pt>
                <c:pt idx="172">
                  <c:v>0.10199999999989086</c:v>
                </c:pt>
                <c:pt idx="173">
                  <c:v>0.10799999999986357</c:v>
                </c:pt>
                <c:pt idx="174">
                  <c:v>0.10799999999986357</c:v>
                </c:pt>
                <c:pt idx="175">
                  <c:v>0.107999999999809</c:v>
                </c:pt>
                <c:pt idx="176">
                  <c:v>7.1999999999999995E-2</c:v>
                </c:pt>
                <c:pt idx="177">
                  <c:v>7.2000000000054576E-2</c:v>
                </c:pt>
                <c:pt idx="178">
                  <c:v>0.11400000000008186</c:v>
                </c:pt>
                <c:pt idx="179">
                  <c:v>0.11399999999989086</c:v>
                </c:pt>
                <c:pt idx="180">
                  <c:v>0.15599999999991815</c:v>
                </c:pt>
                <c:pt idx="181">
                  <c:v>0.11999999999986356</c:v>
                </c:pt>
                <c:pt idx="182">
                  <c:v>0.10799999999986357</c:v>
                </c:pt>
                <c:pt idx="183">
                  <c:v>7.2000000000054562E-2</c:v>
                </c:pt>
                <c:pt idx="184">
                  <c:v>7.2000000000054562E-2</c:v>
                </c:pt>
                <c:pt idx="185">
                  <c:v>0.10200000000008184</c:v>
                </c:pt>
                <c:pt idx="186">
                  <c:v>0.10200000000008184</c:v>
                </c:pt>
                <c:pt idx="187">
                  <c:v>0.1319999999999045</c:v>
                </c:pt>
                <c:pt idx="188">
                  <c:v>0.13199999999995907</c:v>
                </c:pt>
                <c:pt idx="189">
                  <c:v>0.13799999999993179</c:v>
                </c:pt>
                <c:pt idx="190">
                  <c:v>0.13799999999993179</c:v>
                </c:pt>
                <c:pt idx="191">
                  <c:v>0.10800000000010913</c:v>
                </c:pt>
                <c:pt idx="192">
                  <c:v>0.10200000000008186</c:v>
                </c:pt>
                <c:pt idx="193">
                  <c:v>9.6000000000109137E-2</c:v>
                </c:pt>
                <c:pt idx="194">
                  <c:v>6.6000000000081854E-2</c:v>
                </c:pt>
                <c:pt idx="195">
                  <c:v>9.6000000000109137E-2</c:v>
                </c:pt>
                <c:pt idx="196">
                  <c:v>6.0000000000054572E-2</c:v>
                </c:pt>
                <c:pt idx="197">
                  <c:v>6.0000000000054572E-2</c:v>
                </c:pt>
                <c:pt idx="198">
                  <c:v>9.0000000000081862E-2</c:v>
                </c:pt>
                <c:pt idx="199">
                  <c:v>9.0000000000081862E-2</c:v>
                </c:pt>
                <c:pt idx="200">
                  <c:v>0.12000000000010914</c:v>
                </c:pt>
                <c:pt idx="201">
                  <c:v>0.13200000000016371</c:v>
                </c:pt>
                <c:pt idx="202">
                  <c:v>0.10200000000013643</c:v>
                </c:pt>
                <c:pt idx="203">
                  <c:v>7.2000000000109143E-2</c:v>
                </c:pt>
                <c:pt idx="204">
                  <c:v>4.2000000000081854E-2</c:v>
                </c:pt>
                <c:pt idx="205">
                  <c:v>0</c:v>
                </c:pt>
                <c:pt idx="206">
                  <c:v>4.8000000000054568E-2</c:v>
                </c:pt>
                <c:pt idx="207">
                  <c:v>7.8000000000081851E-2</c:v>
                </c:pt>
                <c:pt idx="208">
                  <c:v>7.8000000000081851E-2</c:v>
                </c:pt>
                <c:pt idx="209">
                  <c:v>7.8000000000081851E-2</c:v>
                </c:pt>
                <c:pt idx="210">
                  <c:v>3.0000000000027286E-2</c:v>
                </c:pt>
                <c:pt idx="211">
                  <c:v>0</c:v>
                </c:pt>
                <c:pt idx="212">
                  <c:v>4.8000000000054568E-2</c:v>
                </c:pt>
                <c:pt idx="213">
                  <c:v>8.400000000010914E-2</c:v>
                </c:pt>
                <c:pt idx="214">
                  <c:v>0.12600000000013642</c:v>
                </c:pt>
                <c:pt idx="215">
                  <c:v>0.12600000000013642</c:v>
                </c:pt>
                <c:pt idx="216">
                  <c:v>7.8000000000081851E-2</c:v>
                </c:pt>
                <c:pt idx="217">
                  <c:v>7.1999999999849934E-2</c:v>
                </c:pt>
                <c:pt idx="218">
                  <c:v>6.5999999999877212E-2</c:v>
                </c:pt>
                <c:pt idx="219">
                  <c:v>0.10799999999990449</c:v>
                </c:pt>
                <c:pt idx="220">
                  <c:v>0.10799999999990449</c:v>
                </c:pt>
                <c:pt idx="221">
                  <c:v>7.8000000000081851E-2</c:v>
                </c:pt>
                <c:pt idx="222">
                  <c:v>4.2000000000027279E-2</c:v>
                </c:pt>
                <c:pt idx="223">
                  <c:v>3.0000000000027286E-2</c:v>
                </c:pt>
                <c:pt idx="224">
                  <c:v>7.7999999999754432E-2</c:v>
                </c:pt>
                <c:pt idx="225">
                  <c:v>0.10799999999978172</c:v>
                </c:pt>
                <c:pt idx="226">
                  <c:v>0.137999999999809</c:v>
                </c:pt>
                <c:pt idx="227">
                  <c:v>0.137999999999809</c:v>
                </c:pt>
                <c:pt idx="228">
                  <c:v>9.0000000000081862E-2</c:v>
                </c:pt>
                <c:pt idx="229">
                  <c:v>9.6000000000109137E-2</c:v>
                </c:pt>
                <c:pt idx="230">
                  <c:v>9.6000000000109137E-2</c:v>
                </c:pt>
                <c:pt idx="231">
                  <c:v>6.6000000000081854E-2</c:v>
                </c:pt>
                <c:pt idx="232">
                  <c:v>9.5999999999904495E-2</c:v>
                </c:pt>
                <c:pt idx="233">
                  <c:v>9.5999999999849928E-2</c:v>
                </c:pt>
                <c:pt idx="234">
                  <c:v>0.10199999999987722</c:v>
                </c:pt>
                <c:pt idx="235">
                  <c:v>0.10199999999987722</c:v>
                </c:pt>
                <c:pt idx="236">
                  <c:v>7.2000000000054576E-2</c:v>
                </c:pt>
                <c:pt idx="237">
                  <c:v>3.6000000000054572E-2</c:v>
                </c:pt>
                <c:pt idx="238">
                  <c:v>0</c:v>
                </c:pt>
                <c:pt idx="239">
                  <c:v>3.5999999999754437E-2</c:v>
                </c:pt>
                <c:pt idx="240">
                  <c:v>7.7999999999781716E-2</c:v>
                </c:pt>
                <c:pt idx="241">
                  <c:v>7.7999999999781716E-2</c:v>
                </c:pt>
                <c:pt idx="242">
                  <c:v>7.7999999999781716E-2</c:v>
                </c:pt>
                <c:pt idx="243">
                  <c:v>4.2000000000027279E-2</c:v>
                </c:pt>
                <c:pt idx="244">
                  <c:v>3.0000000000027286E-2</c:v>
                </c:pt>
                <c:pt idx="245">
                  <c:v>3.0000000000027286E-2</c:v>
                </c:pt>
                <c:pt idx="246">
                  <c:v>7.2000000000054562E-2</c:v>
                </c:pt>
                <c:pt idx="247">
                  <c:v>0.10799999999986357</c:v>
                </c:pt>
                <c:pt idx="248">
                  <c:v>7.7999999999836284E-2</c:v>
                </c:pt>
                <c:pt idx="249">
                  <c:v>0.10799999999986357</c:v>
                </c:pt>
                <c:pt idx="250">
                  <c:v>6.5999999999836287E-2</c:v>
                </c:pt>
                <c:pt idx="251">
                  <c:v>7.2000000000054562E-2</c:v>
                </c:pt>
                <c:pt idx="252">
                  <c:v>0.10200000000008184</c:v>
                </c:pt>
                <c:pt idx="253">
                  <c:v>0.10800000000010913</c:v>
                </c:pt>
                <c:pt idx="254">
                  <c:v>0.10800000000010913</c:v>
                </c:pt>
                <c:pt idx="255">
                  <c:v>6.6000000000081854E-2</c:v>
                </c:pt>
                <c:pt idx="256">
                  <c:v>7.2000000000109143E-2</c:v>
                </c:pt>
                <c:pt idx="257">
                  <c:v>3.6000000000054572E-2</c:v>
                </c:pt>
                <c:pt idx="258">
                  <c:v>3.6000000000054572E-2</c:v>
                </c:pt>
                <c:pt idx="259">
                  <c:v>7.8000000000081851E-2</c:v>
                </c:pt>
                <c:pt idx="260">
                  <c:v>4.2000000000027279E-2</c:v>
                </c:pt>
                <c:pt idx="261">
                  <c:v>4.2000000000027279E-2</c:v>
                </c:pt>
                <c:pt idx="262">
                  <c:v>7.1999999999849934E-2</c:v>
                </c:pt>
                <c:pt idx="263">
                  <c:v>2.9999999999822648E-2</c:v>
                </c:pt>
                <c:pt idx="264">
                  <c:v>5.9999999999849937E-2</c:v>
                </c:pt>
                <c:pt idx="265">
                  <c:v>5.9999999999849937E-2</c:v>
                </c:pt>
                <c:pt idx="266">
                  <c:v>6.6000000000081854E-2</c:v>
                </c:pt>
                <c:pt idx="267">
                  <c:v>0.11400000000013642</c:v>
                </c:pt>
                <c:pt idx="268">
                  <c:v>8.400000000010914E-2</c:v>
                </c:pt>
                <c:pt idx="269">
                  <c:v>8.400000000010914E-2</c:v>
                </c:pt>
                <c:pt idx="270">
                  <c:v>8.400000000010914E-2</c:v>
                </c:pt>
                <c:pt idx="271">
                  <c:v>3.6000000000054572E-2</c:v>
                </c:pt>
                <c:pt idx="272">
                  <c:v>7.2000000000109143E-2</c:v>
                </c:pt>
                <c:pt idx="273">
                  <c:v>7.2000000000109143E-2</c:v>
                </c:pt>
                <c:pt idx="274">
                  <c:v>7.2000000000054576E-2</c:v>
                </c:pt>
                <c:pt idx="275">
                  <c:v>7.2000000000054576E-2</c:v>
                </c:pt>
                <c:pt idx="276">
                  <c:v>6.6000000000027287E-2</c:v>
                </c:pt>
                <c:pt idx="277">
                  <c:v>0.10199999999978172</c:v>
                </c:pt>
                <c:pt idx="278">
                  <c:v>6.5999999999781719E-2</c:v>
                </c:pt>
                <c:pt idx="279">
                  <c:v>6.5999999999781719E-2</c:v>
                </c:pt>
                <c:pt idx="280">
                  <c:v>3.5999999999754437E-2</c:v>
                </c:pt>
                <c:pt idx="281">
                  <c:v>3.6000000000054572E-2</c:v>
                </c:pt>
                <c:pt idx="282">
                  <c:v>7.2000000000054576E-2</c:v>
                </c:pt>
                <c:pt idx="283">
                  <c:v>7.2000000000054576E-2</c:v>
                </c:pt>
                <c:pt idx="284">
                  <c:v>0.10799999999986358</c:v>
                </c:pt>
                <c:pt idx="285">
                  <c:v>7.1999999999808995E-2</c:v>
                </c:pt>
                <c:pt idx="286">
                  <c:v>7.1999999999863576E-2</c:v>
                </c:pt>
                <c:pt idx="287">
                  <c:v>7.1999999999863576E-2</c:v>
                </c:pt>
                <c:pt idx="288">
                  <c:v>3.6000000000054572E-2</c:v>
                </c:pt>
                <c:pt idx="289">
                  <c:v>7.2000000000054576E-2</c:v>
                </c:pt>
                <c:pt idx="290">
                  <c:v>3.5999999999999997E-2</c:v>
                </c:pt>
                <c:pt idx="291">
                  <c:v>6.6000000000027287E-2</c:v>
                </c:pt>
                <c:pt idx="292">
                  <c:v>6.6000000000027287E-2</c:v>
                </c:pt>
                <c:pt idx="293">
                  <c:v>3.0000000000027286E-2</c:v>
                </c:pt>
                <c:pt idx="294">
                  <c:v>3.0000000000027286E-2</c:v>
                </c:pt>
                <c:pt idx="295">
                  <c:v>3.0000000000027286E-2</c:v>
                </c:pt>
                <c:pt idx="296">
                  <c:v>3.0000000000027286E-2</c:v>
                </c:pt>
                <c:pt idx="297">
                  <c:v>6.6000000000081854E-2</c:v>
                </c:pt>
                <c:pt idx="298">
                  <c:v>6.6000000000081854E-2</c:v>
                </c:pt>
                <c:pt idx="299">
                  <c:v>3.6000000000054572E-2</c:v>
                </c:pt>
                <c:pt idx="300">
                  <c:v>6.6000000000081854E-2</c:v>
                </c:pt>
                <c:pt idx="301">
                  <c:v>6.6000000000081854E-2</c:v>
                </c:pt>
                <c:pt idx="302">
                  <c:v>0.10800000000010913</c:v>
                </c:pt>
                <c:pt idx="303">
                  <c:v>0.10800000000010913</c:v>
                </c:pt>
                <c:pt idx="304">
                  <c:v>7.8000000000081851E-2</c:v>
                </c:pt>
                <c:pt idx="305">
                  <c:v>4.2000000000027279E-2</c:v>
                </c:pt>
                <c:pt idx="306">
                  <c:v>0</c:v>
                </c:pt>
                <c:pt idx="307">
                  <c:v>3.5999999999809004E-2</c:v>
                </c:pt>
                <c:pt idx="308">
                  <c:v>3.5999999999809004E-2</c:v>
                </c:pt>
                <c:pt idx="309">
                  <c:v>3.5999999999809004E-2</c:v>
                </c:pt>
                <c:pt idx="310">
                  <c:v>3.5999999999809004E-2</c:v>
                </c:pt>
                <c:pt idx="311">
                  <c:v>0</c:v>
                </c:pt>
                <c:pt idx="312">
                  <c:v>4.2000000000027279E-2</c:v>
                </c:pt>
                <c:pt idx="313">
                  <c:v>7.2000000000054562E-2</c:v>
                </c:pt>
                <c:pt idx="314">
                  <c:v>7.2000000000054562E-2</c:v>
                </c:pt>
                <c:pt idx="315">
                  <c:v>7.2000000000054562E-2</c:v>
                </c:pt>
                <c:pt idx="316">
                  <c:v>3.0000000000027286E-2</c:v>
                </c:pt>
                <c:pt idx="317">
                  <c:v>0</c:v>
                </c:pt>
                <c:pt idx="318">
                  <c:v>3.0000000000027286E-2</c:v>
                </c:pt>
                <c:pt idx="319">
                  <c:v>3.0000000000027286E-2</c:v>
                </c:pt>
                <c:pt idx="320">
                  <c:v>3.0000000000027286E-2</c:v>
                </c:pt>
                <c:pt idx="321">
                  <c:v>3.0000000000027286E-2</c:v>
                </c:pt>
                <c:pt idx="322">
                  <c:v>2.9999999999822648E-2</c:v>
                </c:pt>
                <c:pt idx="323">
                  <c:v>2.9999999999822648E-2</c:v>
                </c:pt>
                <c:pt idx="324">
                  <c:v>5.9999999999849937E-2</c:v>
                </c:pt>
                <c:pt idx="325">
                  <c:v>5.9999999999849937E-2</c:v>
                </c:pt>
                <c:pt idx="326">
                  <c:v>3.0000000000027286E-2</c:v>
                </c:pt>
                <c:pt idx="327">
                  <c:v>6.0000000000054572E-2</c:v>
                </c:pt>
                <c:pt idx="328">
                  <c:v>3.0000000000027286E-2</c:v>
                </c:pt>
                <c:pt idx="329">
                  <c:v>3.0000000000027286E-2</c:v>
                </c:pt>
                <c:pt idx="330">
                  <c:v>3.0000000000027286E-2</c:v>
                </c:pt>
                <c:pt idx="331">
                  <c:v>3.0000000000027286E-2</c:v>
                </c:pt>
                <c:pt idx="332">
                  <c:v>6.6000000000081854E-2</c:v>
                </c:pt>
                <c:pt idx="333">
                  <c:v>6.6000000000081854E-2</c:v>
                </c:pt>
                <c:pt idx="334">
                  <c:v>6.6000000000081854E-2</c:v>
                </c:pt>
                <c:pt idx="335">
                  <c:v>3.6000000000054572E-2</c:v>
                </c:pt>
                <c:pt idx="336">
                  <c:v>0</c:v>
                </c:pt>
                <c:pt idx="337">
                  <c:v>2.9999999999822648E-2</c:v>
                </c:pt>
                <c:pt idx="338">
                  <c:v>2.9999999999822648E-2</c:v>
                </c:pt>
                <c:pt idx="339">
                  <c:v>2.9999999999822648E-2</c:v>
                </c:pt>
                <c:pt idx="340">
                  <c:v>2.9999999999822648E-2</c:v>
                </c:pt>
                <c:pt idx="341">
                  <c:v>0</c:v>
                </c:pt>
                <c:pt idx="342">
                  <c:v>0</c:v>
                </c:pt>
                <c:pt idx="343">
                  <c:v>3.0000000000027286E-2</c:v>
                </c:pt>
                <c:pt idx="344">
                  <c:v>5.9999999999849937E-2</c:v>
                </c:pt>
                <c:pt idx="345">
                  <c:v>5.9999999999849937E-2</c:v>
                </c:pt>
                <c:pt idx="346">
                  <c:v>5.9999999999849937E-2</c:v>
                </c:pt>
                <c:pt idx="347">
                  <c:v>2.9999999999822648E-2</c:v>
                </c:pt>
                <c:pt idx="348">
                  <c:v>0</c:v>
                </c:pt>
                <c:pt idx="349">
                  <c:v>0</c:v>
                </c:pt>
                <c:pt idx="350">
                  <c:v>0</c:v>
                </c:pt>
                <c:pt idx="351">
                  <c:v>0</c:v>
                </c:pt>
                <c:pt idx="352">
                  <c:v>3.5999999999809004E-2</c:v>
                </c:pt>
                <c:pt idx="353">
                  <c:v>3.5999999999809004E-2</c:v>
                </c:pt>
                <c:pt idx="354">
                  <c:v>3.5999999999809004E-2</c:v>
                </c:pt>
                <c:pt idx="355">
                  <c:v>6.5999999999836287E-2</c:v>
                </c:pt>
                <c:pt idx="356">
                  <c:v>3.0000000000027286E-2</c:v>
                </c:pt>
                <c:pt idx="357">
                  <c:v>6.6000000000027287E-2</c:v>
                </c:pt>
                <c:pt idx="358">
                  <c:v>6.6000000000027287E-2</c:v>
                </c:pt>
                <c:pt idx="359">
                  <c:v>3.5999999999999997E-2</c:v>
                </c:pt>
                <c:pt idx="360">
                  <c:v>3.5999999999999997E-2</c:v>
                </c:pt>
                <c:pt idx="361">
                  <c:v>0</c:v>
                </c:pt>
                <c:pt idx="362">
                  <c:v>3.0000000000027286E-2</c:v>
                </c:pt>
                <c:pt idx="363">
                  <c:v>3.0000000000027286E-2</c:v>
                </c:pt>
                <c:pt idx="364">
                  <c:v>3.0000000000027286E-2</c:v>
                </c:pt>
                <c:pt idx="365">
                  <c:v>6.6000000000081854E-2</c:v>
                </c:pt>
                <c:pt idx="366">
                  <c:v>6.6000000000081854E-2</c:v>
                </c:pt>
                <c:pt idx="367">
                  <c:v>6.6000000000081854E-2</c:v>
                </c:pt>
                <c:pt idx="368">
                  <c:v>9.6000000000109137E-2</c:v>
                </c:pt>
                <c:pt idx="369">
                  <c:v>6.0000000000054572E-2</c:v>
                </c:pt>
                <c:pt idx="370">
                  <c:v>3.0000000000027286E-2</c:v>
                </c:pt>
                <c:pt idx="371">
                  <c:v>6.6000000000081854E-2</c:v>
                </c:pt>
                <c:pt idx="372">
                  <c:v>3.6000000000054572E-2</c:v>
                </c:pt>
                <c:pt idx="373">
                  <c:v>3.6000000000054572E-2</c:v>
                </c:pt>
                <c:pt idx="374">
                  <c:v>3.6000000000054572E-2</c:v>
                </c:pt>
                <c:pt idx="375">
                  <c:v>3.0000000000027286E-2</c:v>
                </c:pt>
                <c:pt idx="376">
                  <c:v>6.0000000000054572E-2</c:v>
                </c:pt>
                <c:pt idx="377">
                  <c:v>6.0000000000054572E-2</c:v>
                </c:pt>
                <c:pt idx="378">
                  <c:v>9.0000000000081862E-2</c:v>
                </c:pt>
                <c:pt idx="379">
                  <c:v>6.0000000000054572E-2</c:v>
                </c:pt>
                <c:pt idx="380">
                  <c:v>3.0000000000027286E-2</c:v>
                </c:pt>
                <c:pt idx="381">
                  <c:v>6.0000000000054572E-2</c:v>
                </c:pt>
                <c:pt idx="382">
                  <c:v>3.0000000000027286E-2</c:v>
                </c:pt>
                <c:pt idx="383">
                  <c:v>3.0000000000027286E-2</c:v>
                </c:pt>
                <c:pt idx="384">
                  <c:v>3.0000000000027286E-2</c:v>
                </c:pt>
                <c:pt idx="385">
                  <c:v>0</c:v>
                </c:pt>
                <c:pt idx="386">
                  <c:v>3.5999999999999997E-2</c:v>
                </c:pt>
                <c:pt idx="387">
                  <c:v>3.5999999999999997E-2</c:v>
                </c:pt>
                <c:pt idx="388">
                  <c:v>3.5999999999999997E-2</c:v>
                </c:pt>
                <c:pt idx="389">
                  <c:v>3.5999999999999997E-2</c:v>
                </c:pt>
                <c:pt idx="390">
                  <c:v>3.0000000000027286E-2</c:v>
                </c:pt>
                <c:pt idx="391">
                  <c:v>3.0000000000027286E-2</c:v>
                </c:pt>
                <c:pt idx="392">
                  <c:v>3.0000000000027286E-2</c:v>
                </c:pt>
                <c:pt idx="393">
                  <c:v>3.0000000000027286E-2</c:v>
                </c:pt>
                <c:pt idx="394">
                  <c:v>0</c:v>
                </c:pt>
                <c:pt idx="395">
                  <c:v>0</c:v>
                </c:pt>
                <c:pt idx="396">
                  <c:v>0</c:v>
                </c:pt>
                <c:pt idx="397">
                  <c:v>4.1999999999740793E-2</c:v>
                </c:pt>
                <c:pt idx="398">
                  <c:v>4.1999999999740793E-2</c:v>
                </c:pt>
                <c:pt idx="399">
                  <c:v>4.1999999999740793E-2</c:v>
                </c:pt>
                <c:pt idx="400">
                  <c:v>4.1999999999740793E-2</c:v>
                </c:pt>
                <c:pt idx="401">
                  <c:v>0</c:v>
                </c:pt>
                <c:pt idx="402">
                  <c:v>0</c:v>
                </c:pt>
                <c:pt idx="403">
                  <c:v>0</c:v>
                </c:pt>
                <c:pt idx="404">
                  <c:v>2.9999999999822648E-2</c:v>
                </c:pt>
                <c:pt idx="405">
                  <c:v>2.9999999999822648E-2</c:v>
                </c:pt>
                <c:pt idx="406">
                  <c:v>5.9999999999849937E-2</c:v>
                </c:pt>
                <c:pt idx="407">
                  <c:v>5.9999999999849937E-2</c:v>
                </c:pt>
                <c:pt idx="408">
                  <c:v>3.0000000000027286E-2</c:v>
                </c:pt>
                <c:pt idx="409">
                  <c:v>3.0000000000027286E-2</c:v>
                </c:pt>
                <c:pt idx="410">
                  <c:v>4.2000000000027279E-2</c:v>
                </c:pt>
                <c:pt idx="411">
                  <c:v>4.2000000000027279E-2</c:v>
                </c:pt>
                <c:pt idx="412">
                  <c:v>4.2000000000027279E-2</c:v>
                </c:pt>
                <c:pt idx="413">
                  <c:v>4.2000000000027279E-2</c:v>
                </c:pt>
                <c:pt idx="414">
                  <c:v>0</c:v>
                </c:pt>
                <c:pt idx="415">
                  <c:v>0</c:v>
                </c:pt>
                <c:pt idx="416">
                  <c:v>0</c:v>
                </c:pt>
                <c:pt idx="417">
                  <c:v>3.0000000000027286E-2</c:v>
                </c:pt>
                <c:pt idx="418">
                  <c:v>6.6000000000081854E-2</c:v>
                </c:pt>
                <c:pt idx="419">
                  <c:v>6.6000000000081854E-2</c:v>
                </c:pt>
                <c:pt idx="420">
                  <c:v>6.6000000000081854E-2</c:v>
                </c:pt>
                <c:pt idx="421">
                  <c:v>3.6000000000054572E-2</c:v>
                </c:pt>
                <c:pt idx="422">
                  <c:v>0</c:v>
                </c:pt>
                <c:pt idx="423">
                  <c:v>0</c:v>
                </c:pt>
                <c:pt idx="424">
                  <c:v>3.0000000000027286E-2</c:v>
                </c:pt>
                <c:pt idx="425">
                  <c:v>3.0000000000027286E-2</c:v>
                </c:pt>
                <c:pt idx="426">
                  <c:v>3.0000000000027286E-2</c:v>
                </c:pt>
                <c:pt idx="427">
                  <c:v>3.0000000000027286E-2</c:v>
                </c:pt>
                <c:pt idx="428">
                  <c:v>3.0000000000027286E-2</c:v>
                </c:pt>
                <c:pt idx="429">
                  <c:v>6.0000000000054572E-2</c:v>
                </c:pt>
                <c:pt idx="430">
                  <c:v>6.0000000000054572E-2</c:v>
                </c:pt>
                <c:pt idx="431">
                  <c:v>6.0000000000054572E-2</c:v>
                </c:pt>
                <c:pt idx="432">
                  <c:v>3.0000000000027286E-2</c:v>
                </c:pt>
                <c:pt idx="433">
                  <c:v>0</c:v>
                </c:pt>
                <c:pt idx="434">
                  <c:v>0</c:v>
                </c:pt>
                <c:pt idx="435">
                  <c:v>0</c:v>
                </c:pt>
                <c:pt idx="436">
                  <c:v>3.6000000000054572E-2</c:v>
                </c:pt>
                <c:pt idx="437">
                  <c:v>3.6000000000054572E-2</c:v>
                </c:pt>
                <c:pt idx="438">
                  <c:v>3.6000000000054572E-2</c:v>
                </c:pt>
                <c:pt idx="439">
                  <c:v>3.6000000000054572E-2</c:v>
                </c:pt>
                <c:pt idx="440">
                  <c:v>3.0000000000027286E-2</c:v>
                </c:pt>
                <c:pt idx="441">
                  <c:v>3.0000000000027286E-2</c:v>
                </c:pt>
                <c:pt idx="442">
                  <c:v>3.0000000000027286E-2</c:v>
                </c:pt>
                <c:pt idx="443">
                  <c:v>3.0000000000027286E-2</c:v>
                </c:pt>
                <c:pt idx="444">
                  <c:v>0</c:v>
                </c:pt>
                <c:pt idx="445">
                  <c:v>0</c:v>
                </c:pt>
                <c:pt idx="446">
                  <c:v>0</c:v>
                </c:pt>
                <c:pt idx="447">
                  <c:v>3.0000000000027286E-2</c:v>
                </c:pt>
                <c:pt idx="448">
                  <c:v>3.0000000000027286E-2</c:v>
                </c:pt>
                <c:pt idx="449">
                  <c:v>3.0000000000027286E-2</c:v>
                </c:pt>
                <c:pt idx="450">
                  <c:v>3.0000000000027286E-2</c:v>
                </c:pt>
                <c:pt idx="451">
                  <c:v>0</c:v>
                </c:pt>
                <c:pt idx="452">
                  <c:v>3.5999999999999997E-2</c:v>
                </c:pt>
                <c:pt idx="453">
                  <c:v>7.2000000000054576E-2</c:v>
                </c:pt>
                <c:pt idx="454">
                  <c:v>7.2000000000054576E-2</c:v>
                </c:pt>
                <c:pt idx="455">
                  <c:v>7.2000000000054576E-2</c:v>
                </c:pt>
                <c:pt idx="456">
                  <c:v>3.6000000000054572E-2</c:v>
                </c:pt>
                <c:pt idx="457">
                  <c:v>0</c:v>
                </c:pt>
                <c:pt idx="458">
                  <c:v>0</c:v>
                </c:pt>
                <c:pt idx="459">
                  <c:v>0</c:v>
                </c:pt>
                <c:pt idx="460">
                  <c:v>3.5999999999999997E-2</c:v>
                </c:pt>
                <c:pt idx="461">
                  <c:v>3.5999999999999997E-2</c:v>
                </c:pt>
                <c:pt idx="462">
                  <c:v>3.5999999999999997E-2</c:v>
                </c:pt>
                <c:pt idx="463">
                  <c:v>3.5999999999999997E-2</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3.0000000000027286E-2</c:v>
                </c:pt>
                <c:pt idx="483">
                  <c:v>3.0000000000027286E-2</c:v>
                </c:pt>
                <c:pt idx="484">
                  <c:v>3.0000000000027286E-2</c:v>
                </c:pt>
                <c:pt idx="485">
                  <c:v>3.0000000000027286E-2</c:v>
                </c:pt>
                <c:pt idx="486">
                  <c:v>0</c:v>
                </c:pt>
                <c:pt idx="487">
                  <c:v>0</c:v>
                </c:pt>
                <c:pt idx="488">
                  <c:v>0</c:v>
                </c:pt>
                <c:pt idx="489">
                  <c:v>0</c:v>
                </c:pt>
                <c:pt idx="490">
                  <c:v>0</c:v>
                </c:pt>
                <c:pt idx="491">
                  <c:v>0</c:v>
                </c:pt>
                <c:pt idx="492">
                  <c:v>4.2000000000027279E-2</c:v>
                </c:pt>
                <c:pt idx="493">
                  <c:v>4.2000000000027279E-2</c:v>
                </c:pt>
                <c:pt idx="494">
                  <c:v>4.2000000000027279E-2</c:v>
                </c:pt>
                <c:pt idx="495">
                  <c:v>4.2000000000027279E-2</c:v>
                </c:pt>
                <c:pt idx="496">
                  <c:v>0</c:v>
                </c:pt>
                <c:pt idx="497">
                  <c:v>0</c:v>
                </c:pt>
                <c:pt idx="498">
                  <c:v>4.2000000000027279E-2</c:v>
                </c:pt>
                <c:pt idx="499">
                  <c:v>4.2000000000027279E-2</c:v>
                </c:pt>
                <c:pt idx="500">
                  <c:v>4.2000000000027279E-2</c:v>
                </c:pt>
                <c:pt idx="501">
                  <c:v>4.2000000000027279E-2</c:v>
                </c:pt>
                <c:pt idx="502">
                  <c:v>0</c:v>
                </c:pt>
                <c:pt idx="503">
                  <c:v>0</c:v>
                </c:pt>
                <c:pt idx="504">
                  <c:v>0</c:v>
                </c:pt>
                <c:pt idx="505">
                  <c:v>0</c:v>
                </c:pt>
                <c:pt idx="506">
                  <c:v>0</c:v>
                </c:pt>
                <c:pt idx="507">
                  <c:v>0</c:v>
                </c:pt>
                <c:pt idx="508">
                  <c:v>3.0000000000027286E-2</c:v>
                </c:pt>
                <c:pt idx="509">
                  <c:v>3.0000000000027286E-2</c:v>
                </c:pt>
                <c:pt idx="510">
                  <c:v>3.0000000000027286E-2</c:v>
                </c:pt>
                <c:pt idx="511">
                  <c:v>3.0000000000027286E-2</c:v>
                </c:pt>
                <c:pt idx="512">
                  <c:v>0</c:v>
                </c:pt>
                <c:pt idx="513">
                  <c:v>3.5999999999999997E-2</c:v>
                </c:pt>
                <c:pt idx="514">
                  <c:v>3.5999999999999997E-2</c:v>
                </c:pt>
                <c:pt idx="515">
                  <c:v>3.5999999999999997E-2</c:v>
                </c:pt>
                <c:pt idx="516">
                  <c:v>3.5999999999999997E-2</c:v>
                </c:pt>
                <c:pt idx="517">
                  <c:v>2.9999999999822648E-2</c:v>
                </c:pt>
                <c:pt idx="518">
                  <c:v>2.9999999999822648E-2</c:v>
                </c:pt>
                <c:pt idx="519">
                  <c:v>2.9999999999822648E-2</c:v>
                </c:pt>
                <c:pt idx="520">
                  <c:v>2.9999999999822648E-2</c:v>
                </c:pt>
                <c:pt idx="521">
                  <c:v>0</c:v>
                </c:pt>
                <c:pt idx="522">
                  <c:v>0</c:v>
                </c:pt>
                <c:pt idx="523">
                  <c:v>0</c:v>
                </c:pt>
                <c:pt idx="524">
                  <c:v>3.5999999999809004E-2</c:v>
                </c:pt>
                <c:pt idx="525">
                  <c:v>3.5999999999809004E-2</c:v>
                </c:pt>
                <c:pt idx="526">
                  <c:v>3.5999999999809004E-2</c:v>
                </c:pt>
                <c:pt idx="527">
                  <c:v>3.5999999999809004E-2</c:v>
                </c:pt>
                <c:pt idx="528">
                  <c:v>3.0000000000027286E-2</c:v>
                </c:pt>
                <c:pt idx="529">
                  <c:v>3.0000000000027286E-2</c:v>
                </c:pt>
                <c:pt idx="530">
                  <c:v>3.0000000000027286E-2</c:v>
                </c:pt>
                <c:pt idx="531">
                  <c:v>3.0000000000027286E-2</c:v>
                </c:pt>
                <c:pt idx="532">
                  <c:v>2.9999999999822648E-2</c:v>
                </c:pt>
                <c:pt idx="533">
                  <c:v>2.9999999999822648E-2</c:v>
                </c:pt>
                <c:pt idx="534">
                  <c:v>2.9999999999822648E-2</c:v>
                </c:pt>
                <c:pt idx="535">
                  <c:v>2.9999999999822648E-2</c:v>
                </c:pt>
                <c:pt idx="536">
                  <c:v>0</c:v>
                </c:pt>
                <c:pt idx="537">
                  <c:v>0</c:v>
                </c:pt>
                <c:pt idx="538">
                  <c:v>0</c:v>
                </c:pt>
                <c:pt idx="539">
                  <c:v>0</c:v>
                </c:pt>
                <c:pt idx="540">
                  <c:v>0</c:v>
                </c:pt>
                <c:pt idx="541">
                  <c:v>0</c:v>
                </c:pt>
                <c:pt idx="542">
                  <c:v>0</c:v>
                </c:pt>
                <c:pt idx="543">
                  <c:v>3.0000000000027286E-2</c:v>
                </c:pt>
                <c:pt idx="544">
                  <c:v>3.0000000000027286E-2</c:v>
                </c:pt>
                <c:pt idx="545">
                  <c:v>3.0000000000027286E-2</c:v>
                </c:pt>
                <c:pt idx="546">
                  <c:v>3.0000000000027286E-2</c:v>
                </c:pt>
                <c:pt idx="547">
                  <c:v>0</c:v>
                </c:pt>
                <c:pt idx="548">
                  <c:v>3.5999999999999997E-2</c:v>
                </c:pt>
                <c:pt idx="549">
                  <c:v>3.5999999999999997E-2</c:v>
                </c:pt>
                <c:pt idx="550">
                  <c:v>3.5999999999999997E-2</c:v>
                </c:pt>
                <c:pt idx="551">
                  <c:v>3.5999999999999997E-2</c:v>
                </c:pt>
                <c:pt idx="552">
                  <c:v>3.0000000000027286E-2</c:v>
                </c:pt>
                <c:pt idx="553">
                  <c:v>3.0000000000027286E-2</c:v>
                </c:pt>
                <c:pt idx="554">
                  <c:v>3.0000000000027286E-2</c:v>
                </c:pt>
                <c:pt idx="555">
                  <c:v>3.0000000000027286E-2</c:v>
                </c:pt>
                <c:pt idx="556">
                  <c:v>3.0000000000027286E-2</c:v>
                </c:pt>
                <c:pt idx="557">
                  <c:v>3.0000000000027286E-2</c:v>
                </c:pt>
                <c:pt idx="558">
                  <c:v>6.0000000000054572E-2</c:v>
                </c:pt>
                <c:pt idx="559">
                  <c:v>6.0000000000054572E-2</c:v>
                </c:pt>
                <c:pt idx="560">
                  <c:v>3.0000000000027286E-2</c:v>
                </c:pt>
                <c:pt idx="561">
                  <c:v>3.0000000000027286E-2</c:v>
                </c:pt>
                <c:pt idx="562">
                  <c:v>0</c:v>
                </c:pt>
                <c:pt idx="563">
                  <c:v>0</c:v>
                </c:pt>
                <c:pt idx="564">
                  <c:v>0</c:v>
                </c:pt>
                <c:pt idx="565">
                  <c:v>0</c:v>
                </c:pt>
                <c:pt idx="566">
                  <c:v>0</c:v>
                </c:pt>
                <c:pt idx="567">
                  <c:v>0</c:v>
                </c:pt>
                <c:pt idx="568">
                  <c:v>0</c:v>
                </c:pt>
                <c:pt idx="569">
                  <c:v>0</c:v>
                </c:pt>
                <c:pt idx="570">
                  <c:v>0</c:v>
                </c:pt>
                <c:pt idx="571">
                  <c:v>0</c:v>
                </c:pt>
                <c:pt idx="572">
                  <c:v>3.0000000000027286E-2</c:v>
                </c:pt>
                <c:pt idx="573">
                  <c:v>3.0000000000027286E-2</c:v>
                </c:pt>
                <c:pt idx="574">
                  <c:v>3.0000000000027286E-2</c:v>
                </c:pt>
                <c:pt idx="575">
                  <c:v>3.0000000000027286E-2</c:v>
                </c:pt>
                <c:pt idx="576">
                  <c:v>0</c:v>
                </c:pt>
                <c:pt idx="577">
                  <c:v>0</c:v>
                </c:pt>
                <c:pt idx="578">
                  <c:v>0</c:v>
                </c:pt>
                <c:pt idx="579">
                  <c:v>0</c:v>
                </c:pt>
                <c:pt idx="580">
                  <c:v>0</c:v>
                </c:pt>
                <c:pt idx="581">
                  <c:v>0</c:v>
                </c:pt>
                <c:pt idx="582">
                  <c:v>0</c:v>
                </c:pt>
                <c:pt idx="583">
                  <c:v>3.0000000000027286E-2</c:v>
                </c:pt>
                <c:pt idx="584">
                  <c:v>3.0000000000027286E-2</c:v>
                </c:pt>
                <c:pt idx="585">
                  <c:v>3.0000000000027286E-2</c:v>
                </c:pt>
                <c:pt idx="586">
                  <c:v>3.0000000000027286E-2</c:v>
                </c:pt>
                <c:pt idx="587">
                  <c:v>0</c:v>
                </c:pt>
                <c:pt idx="588">
                  <c:v>0</c:v>
                </c:pt>
                <c:pt idx="589">
                  <c:v>0</c:v>
                </c:pt>
                <c:pt idx="590">
                  <c:v>0</c:v>
                </c:pt>
                <c:pt idx="591">
                  <c:v>3.0000000000027286E-2</c:v>
                </c:pt>
                <c:pt idx="592">
                  <c:v>3.0000000000027286E-2</c:v>
                </c:pt>
                <c:pt idx="593">
                  <c:v>3.0000000000027286E-2</c:v>
                </c:pt>
                <c:pt idx="594">
                  <c:v>3.0000000000027286E-2</c:v>
                </c:pt>
                <c:pt idx="595">
                  <c:v>0</c:v>
                </c:pt>
                <c:pt idx="596">
                  <c:v>0</c:v>
                </c:pt>
                <c:pt idx="597">
                  <c:v>0</c:v>
                </c:pt>
                <c:pt idx="598">
                  <c:v>0</c:v>
                </c:pt>
                <c:pt idx="599">
                  <c:v>0</c:v>
                </c:pt>
                <c:pt idx="600">
                  <c:v>3.0000000000027286E-2</c:v>
                </c:pt>
                <c:pt idx="601">
                  <c:v>3.0000000000027286E-2</c:v>
                </c:pt>
                <c:pt idx="602">
                  <c:v>6.0000000000054572E-2</c:v>
                </c:pt>
                <c:pt idx="603">
                  <c:v>6.0000000000054572E-2</c:v>
                </c:pt>
                <c:pt idx="604">
                  <c:v>3.0000000000027286E-2</c:v>
                </c:pt>
                <c:pt idx="605">
                  <c:v>6.0000000000054572E-2</c:v>
                </c:pt>
                <c:pt idx="606">
                  <c:v>3.0000000000027286E-2</c:v>
                </c:pt>
                <c:pt idx="607">
                  <c:v>3.0000000000027286E-2</c:v>
                </c:pt>
                <c:pt idx="608">
                  <c:v>3.0000000000027286E-2</c:v>
                </c:pt>
                <c:pt idx="609">
                  <c:v>0</c:v>
                </c:pt>
                <c:pt idx="610">
                  <c:v>0</c:v>
                </c:pt>
                <c:pt idx="611">
                  <c:v>0</c:v>
                </c:pt>
                <c:pt idx="612">
                  <c:v>0</c:v>
                </c:pt>
                <c:pt idx="613">
                  <c:v>0</c:v>
                </c:pt>
                <c:pt idx="614">
                  <c:v>0</c:v>
                </c:pt>
                <c:pt idx="615">
                  <c:v>0</c:v>
                </c:pt>
                <c:pt idx="616">
                  <c:v>0</c:v>
                </c:pt>
                <c:pt idx="617">
                  <c:v>0</c:v>
                </c:pt>
                <c:pt idx="618">
                  <c:v>0</c:v>
                </c:pt>
                <c:pt idx="619">
                  <c:v>0</c:v>
                </c:pt>
                <c:pt idx="620">
                  <c:v>0</c:v>
                </c:pt>
                <c:pt idx="621">
                  <c:v>3.0000000000027286E-2</c:v>
                </c:pt>
                <c:pt idx="622">
                  <c:v>3.0000000000027286E-2</c:v>
                </c:pt>
                <c:pt idx="623">
                  <c:v>3.0000000000027286E-2</c:v>
                </c:pt>
                <c:pt idx="624">
                  <c:v>6.0000000000054572E-2</c:v>
                </c:pt>
                <c:pt idx="625">
                  <c:v>6.0000000000054572E-2</c:v>
                </c:pt>
                <c:pt idx="626">
                  <c:v>6.0000000000054572E-2</c:v>
                </c:pt>
                <c:pt idx="627">
                  <c:v>6.0000000000054572E-2</c:v>
                </c:pt>
                <c:pt idx="628">
                  <c:v>3.0000000000027286E-2</c:v>
                </c:pt>
                <c:pt idx="629">
                  <c:v>0</c:v>
                </c:pt>
                <c:pt idx="630">
                  <c:v>0</c:v>
                </c:pt>
                <c:pt idx="631">
                  <c:v>0</c:v>
                </c:pt>
                <c:pt idx="632">
                  <c:v>0</c:v>
                </c:pt>
                <c:pt idx="633">
                  <c:v>0</c:v>
                </c:pt>
                <c:pt idx="634">
                  <c:v>0</c:v>
                </c:pt>
                <c:pt idx="635">
                  <c:v>0</c:v>
                </c:pt>
                <c:pt idx="636">
                  <c:v>0</c:v>
                </c:pt>
                <c:pt idx="637">
                  <c:v>0</c:v>
                </c:pt>
                <c:pt idx="638">
                  <c:v>0</c:v>
                </c:pt>
                <c:pt idx="639">
                  <c:v>0</c:v>
                </c:pt>
                <c:pt idx="640">
                  <c:v>0</c:v>
                </c:pt>
                <c:pt idx="641">
                  <c:v>3.0000000000027286E-2</c:v>
                </c:pt>
                <c:pt idx="642">
                  <c:v>3.0000000000027286E-2</c:v>
                </c:pt>
                <c:pt idx="643">
                  <c:v>3.0000000000027286E-2</c:v>
                </c:pt>
                <c:pt idx="644">
                  <c:v>3.0000000000027286E-2</c:v>
                </c:pt>
                <c:pt idx="645">
                  <c:v>0</c:v>
                </c:pt>
                <c:pt idx="646">
                  <c:v>0</c:v>
                </c:pt>
                <c:pt idx="647">
                  <c:v>0</c:v>
                </c:pt>
                <c:pt idx="648">
                  <c:v>0</c:v>
                </c:pt>
                <c:pt idx="649">
                  <c:v>0</c:v>
                </c:pt>
                <c:pt idx="650">
                  <c:v>0</c:v>
                </c:pt>
                <c:pt idx="651">
                  <c:v>0</c:v>
                </c:pt>
                <c:pt idx="652">
                  <c:v>0</c:v>
                </c:pt>
                <c:pt idx="653">
                  <c:v>0</c:v>
                </c:pt>
                <c:pt idx="654">
                  <c:v>0</c:v>
                </c:pt>
                <c:pt idx="655">
                  <c:v>0</c:v>
                </c:pt>
                <c:pt idx="656">
                  <c:v>0</c:v>
                </c:pt>
                <c:pt idx="657">
                  <c:v>3.0000000000027286E-2</c:v>
                </c:pt>
                <c:pt idx="658">
                  <c:v>3.0000000000027286E-2</c:v>
                </c:pt>
                <c:pt idx="659">
                  <c:v>3.0000000000027286E-2</c:v>
                </c:pt>
                <c:pt idx="660">
                  <c:v>3.0000000000027286E-2</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3.6000000000054572E-2</c:v>
                </c:pt>
                <c:pt idx="686">
                  <c:v>3.6000000000054572E-2</c:v>
                </c:pt>
                <c:pt idx="687">
                  <c:v>3.6000000000054572E-2</c:v>
                </c:pt>
                <c:pt idx="688">
                  <c:v>3.6000000000054572E-2</c:v>
                </c:pt>
                <c:pt idx="689">
                  <c:v>0</c:v>
                </c:pt>
                <c:pt idx="690">
                  <c:v>0</c:v>
                </c:pt>
                <c:pt idx="691">
                  <c:v>3.0000000000027286E-2</c:v>
                </c:pt>
                <c:pt idx="692">
                  <c:v>3.0000000000027286E-2</c:v>
                </c:pt>
                <c:pt idx="693">
                  <c:v>3.0000000000027286E-2</c:v>
                </c:pt>
                <c:pt idx="694">
                  <c:v>3.0000000000027286E-2</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3.0000000000027286E-2</c:v>
                </c:pt>
                <c:pt idx="736">
                  <c:v>3.0000000000027286E-2</c:v>
                </c:pt>
                <c:pt idx="737">
                  <c:v>3.0000000000027286E-2</c:v>
                </c:pt>
                <c:pt idx="738">
                  <c:v>3.0000000000027286E-2</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3.0000000000027286E-2</c:v>
                </c:pt>
                <c:pt idx="791">
                  <c:v>3.0000000000027286E-2</c:v>
                </c:pt>
                <c:pt idx="792">
                  <c:v>3.0000000000027286E-2</c:v>
                </c:pt>
                <c:pt idx="793">
                  <c:v>3.0000000000027286E-2</c:v>
                </c:pt>
                <c:pt idx="794">
                  <c:v>0</c:v>
                </c:pt>
                <c:pt idx="795">
                  <c:v>0</c:v>
                </c:pt>
                <c:pt idx="796">
                  <c:v>0</c:v>
                </c:pt>
                <c:pt idx="797">
                  <c:v>0</c:v>
                </c:pt>
                <c:pt idx="798">
                  <c:v>0</c:v>
                </c:pt>
                <c:pt idx="799">
                  <c:v>0</c:v>
                </c:pt>
                <c:pt idx="800">
                  <c:v>0</c:v>
                </c:pt>
                <c:pt idx="801">
                  <c:v>3.0000000000027286E-2</c:v>
                </c:pt>
                <c:pt idx="802">
                  <c:v>3.0000000000027286E-2</c:v>
                </c:pt>
                <c:pt idx="803">
                  <c:v>3.0000000000027286E-2</c:v>
                </c:pt>
                <c:pt idx="804">
                  <c:v>3.0000000000027286E-2</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3.0000000000027286E-2</c:v>
                </c:pt>
                <c:pt idx="835">
                  <c:v>3.0000000000027286E-2</c:v>
                </c:pt>
                <c:pt idx="836">
                  <c:v>3.0000000000027286E-2</c:v>
                </c:pt>
                <c:pt idx="837">
                  <c:v>3.0000000000027286E-2</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3.0000000000027286E-2</c:v>
                </c:pt>
                <c:pt idx="857">
                  <c:v>3.0000000000027286E-2</c:v>
                </c:pt>
                <c:pt idx="858">
                  <c:v>3.0000000000027286E-2</c:v>
                </c:pt>
                <c:pt idx="859">
                  <c:v>3.0000000000027286E-2</c:v>
                </c:pt>
                <c:pt idx="860">
                  <c:v>0</c:v>
                </c:pt>
                <c:pt idx="861">
                  <c:v>0</c:v>
                </c:pt>
                <c:pt idx="862">
                  <c:v>0</c:v>
                </c:pt>
                <c:pt idx="863">
                  <c:v>0</c:v>
                </c:pt>
                <c:pt idx="864">
                  <c:v>0</c:v>
                </c:pt>
                <c:pt idx="865">
                  <c:v>0</c:v>
                </c:pt>
                <c:pt idx="866">
                  <c:v>0</c:v>
                </c:pt>
                <c:pt idx="867">
                  <c:v>0</c:v>
                </c:pt>
                <c:pt idx="868">
                  <c:v>0</c:v>
                </c:pt>
                <c:pt idx="869">
                  <c:v>0</c:v>
                </c:pt>
                <c:pt idx="870">
                  <c:v>3.0000000000027286E-2</c:v>
                </c:pt>
                <c:pt idx="871">
                  <c:v>3.0000000000027286E-2</c:v>
                </c:pt>
                <c:pt idx="872">
                  <c:v>3.0000000000027286E-2</c:v>
                </c:pt>
                <c:pt idx="873">
                  <c:v>3.0000000000027286E-2</c:v>
                </c:pt>
                <c:pt idx="874">
                  <c:v>0</c:v>
                </c:pt>
                <c:pt idx="875">
                  <c:v>0</c:v>
                </c:pt>
                <c:pt idx="876">
                  <c:v>0</c:v>
                </c:pt>
                <c:pt idx="877">
                  <c:v>0</c:v>
                </c:pt>
                <c:pt idx="878">
                  <c:v>0</c:v>
                </c:pt>
                <c:pt idx="879">
                  <c:v>0</c:v>
                </c:pt>
                <c:pt idx="880">
                  <c:v>0</c:v>
                </c:pt>
                <c:pt idx="881">
                  <c:v>0</c:v>
                </c:pt>
                <c:pt idx="882">
                  <c:v>0</c:v>
                </c:pt>
                <c:pt idx="883">
                  <c:v>0</c:v>
                </c:pt>
                <c:pt idx="884">
                  <c:v>4.1999999999740793E-2</c:v>
                </c:pt>
                <c:pt idx="885">
                  <c:v>4.1999999999740793E-2</c:v>
                </c:pt>
                <c:pt idx="886">
                  <c:v>4.1999999999740793E-2</c:v>
                </c:pt>
                <c:pt idx="887">
                  <c:v>4.1999999999740793E-2</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3.0000000000027286E-2</c:v>
                </c:pt>
                <c:pt idx="967">
                  <c:v>3.0000000000027286E-2</c:v>
                </c:pt>
                <c:pt idx="968">
                  <c:v>3.0000000000027286E-2</c:v>
                </c:pt>
                <c:pt idx="969">
                  <c:v>3.0000000000027286E-2</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3.0000000000027286E-2</c:v>
                </c:pt>
                <c:pt idx="984">
                  <c:v>3.0000000000027286E-2</c:v>
                </c:pt>
                <c:pt idx="985">
                  <c:v>3.0000000000027286E-2</c:v>
                </c:pt>
                <c:pt idx="986">
                  <c:v>3.0000000000027286E-2</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3.0000000000027286E-2</c:v>
                </c:pt>
                <c:pt idx="1081">
                  <c:v>3.0000000000027286E-2</c:v>
                </c:pt>
                <c:pt idx="1082">
                  <c:v>3.0000000000027286E-2</c:v>
                </c:pt>
                <c:pt idx="1083">
                  <c:v>3.0000000000027286E-2</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3.0000000000027286E-2</c:v>
                </c:pt>
                <c:pt idx="1175">
                  <c:v>3.0000000000027286E-2</c:v>
                </c:pt>
                <c:pt idx="1176">
                  <c:v>3.0000000000027286E-2</c:v>
                </c:pt>
                <c:pt idx="1177">
                  <c:v>3.0000000000027286E-2</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3.0000000000027286E-2</c:v>
                </c:pt>
                <c:pt idx="1210">
                  <c:v>3.0000000000027286E-2</c:v>
                </c:pt>
                <c:pt idx="1211">
                  <c:v>3.0000000000027286E-2</c:v>
                </c:pt>
                <c:pt idx="1212">
                  <c:v>3.0000000000027286E-2</c:v>
                </c:pt>
                <c:pt idx="1213">
                  <c:v>0</c:v>
                </c:pt>
                <c:pt idx="1214">
                  <c:v>0</c:v>
                </c:pt>
                <c:pt idx="1215">
                  <c:v>0</c:v>
                </c:pt>
                <c:pt idx="1216">
                  <c:v>0</c:v>
                </c:pt>
                <c:pt idx="1217">
                  <c:v>3.0000000000027286E-2</c:v>
                </c:pt>
                <c:pt idx="1218">
                  <c:v>3.0000000000027286E-2</c:v>
                </c:pt>
                <c:pt idx="1219">
                  <c:v>3.0000000000027286E-2</c:v>
                </c:pt>
                <c:pt idx="1220">
                  <c:v>3.0000000000027286E-2</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3.0000000000027286E-2</c:v>
                </c:pt>
                <c:pt idx="1249">
                  <c:v>3.0000000000027286E-2</c:v>
                </c:pt>
                <c:pt idx="1250">
                  <c:v>3.0000000000027286E-2</c:v>
                </c:pt>
                <c:pt idx="1251">
                  <c:v>3.0000000000027286E-2</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3.0000000000027286E-2</c:v>
                </c:pt>
                <c:pt idx="1375">
                  <c:v>3.0000000000027286E-2</c:v>
                </c:pt>
                <c:pt idx="1376">
                  <c:v>3.0000000000027286E-2</c:v>
                </c:pt>
                <c:pt idx="1377">
                  <c:v>3.0000000000027286E-2</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3.0000000000027286E-2</c:v>
                </c:pt>
                <c:pt idx="1692">
                  <c:v>3.0000000000027286E-2</c:v>
                </c:pt>
                <c:pt idx="1693">
                  <c:v>3.0000000000027286E-2</c:v>
                </c:pt>
                <c:pt idx="1694">
                  <c:v>3.0000000000027286E-2</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3.0000000000027286E-2</c:v>
                </c:pt>
                <c:pt idx="1772">
                  <c:v>3.0000000000027286E-2</c:v>
                </c:pt>
                <c:pt idx="1773">
                  <c:v>3.0000000000027286E-2</c:v>
                </c:pt>
                <c:pt idx="1774">
                  <c:v>3.0000000000027286E-2</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3.0000000000027286E-2</c:v>
                </c:pt>
                <c:pt idx="1864">
                  <c:v>3.0000000000027286E-2</c:v>
                </c:pt>
                <c:pt idx="1865">
                  <c:v>3.0000000000027286E-2</c:v>
                </c:pt>
                <c:pt idx="1866">
                  <c:v>3.0000000000027286E-2</c:v>
                </c:pt>
                <c:pt idx="1867">
                  <c:v>0</c:v>
                </c:pt>
              </c:numCache>
            </c:numRef>
          </c:yVal>
          <c:smooth val="1"/>
          <c:extLst>
            <c:ext xmlns:c16="http://schemas.microsoft.com/office/drawing/2014/chart" uri="{C3380CC4-5D6E-409C-BE32-E72D297353CC}">
              <c16:uniqueId val="{00000000-CC42-4E5D-9B50-D58BEAA036DE}"/>
            </c:ext>
          </c:extLst>
        </c:ser>
        <c:dLbls>
          <c:showLegendKey val="0"/>
          <c:showVal val="0"/>
          <c:showCatName val="0"/>
          <c:showSerName val="0"/>
          <c:showPercent val="0"/>
          <c:showBubbleSize val="0"/>
        </c:dLbls>
        <c:axId val="86164608"/>
        <c:axId val="86166912"/>
        <c:extLst>
          <c:ext xmlns:c15="http://schemas.microsoft.com/office/drawing/2012/chart" uri="{02D57815-91ED-43cb-92C2-25804820EDAC}">
            <c15:filteredScatterSeries>
              <c15:ser>
                <c:idx val="1"/>
                <c:order val="1"/>
                <c:tx>
                  <c:v>Inflow</c:v>
                </c:tx>
                <c:marker>
                  <c:symbol val="none"/>
                </c:marker>
                <c:xVal>
                  <c:numRef>
                    <c:extLst>
                      <c:ext uri="{02D57815-91ED-43cb-92C2-25804820EDAC}">
                        <c15:formulaRef>
                          <c15:sqref>'Outflow 16-17.07.13'!$F$40407:$F$40437</c15:sqref>
                        </c15:formulaRef>
                      </c:ext>
                    </c:extLst>
                    <c:numCache>
                      <c:formatCode>General</c:formatCode>
                      <c:ptCount val="3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numCache>
                  </c:numRef>
                </c:xVal>
                <c:yVal>
                  <c:numRef>
                    <c:extLst>
                      <c:ext uri="{02D57815-91ED-43cb-92C2-25804820EDAC}">
                        <c15:formulaRef>
                          <c15:sqref>'Outflow 16-17.07.13'!$Q$40407:$Q$40437</c15:sqref>
                        </c15:formulaRef>
                      </c:ext>
                    </c:extLst>
                    <c:numCache>
                      <c:formatCode>General</c:formatCode>
                      <c:ptCount val="31"/>
                      <c:pt idx="0">
                        <c:v>25.56</c:v>
                      </c:pt>
                      <c:pt idx="1">
                        <c:v>25.56</c:v>
                      </c:pt>
                      <c:pt idx="2">
                        <c:v>25.56</c:v>
                      </c:pt>
                      <c:pt idx="3">
                        <c:v>25.56</c:v>
                      </c:pt>
                      <c:pt idx="4">
                        <c:v>25.56</c:v>
                      </c:pt>
                      <c:pt idx="5">
                        <c:v>25.56</c:v>
                      </c:pt>
                      <c:pt idx="6">
                        <c:v>25.56</c:v>
                      </c:pt>
                      <c:pt idx="7">
                        <c:v>25.56</c:v>
                      </c:pt>
                      <c:pt idx="8">
                        <c:v>25.56</c:v>
                      </c:pt>
                      <c:pt idx="9">
                        <c:v>25.56</c:v>
                      </c:pt>
                      <c:pt idx="10">
                        <c:v>25.56</c:v>
                      </c:pt>
                      <c:pt idx="11">
                        <c:v>25.56</c:v>
                      </c:pt>
                      <c:pt idx="12">
                        <c:v>25.56</c:v>
                      </c:pt>
                      <c:pt idx="13">
                        <c:v>25.56</c:v>
                      </c:pt>
                      <c:pt idx="14">
                        <c:v>25.56</c:v>
                      </c:pt>
                      <c:pt idx="15">
                        <c:v>25.56</c:v>
                      </c:pt>
                      <c:pt idx="16">
                        <c:v>25.56</c:v>
                      </c:pt>
                      <c:pt idx="17">
                        <c:v>25.56</c:v>
                      </c:pt>
                      <c:pt idx="18">
                        <c:v>25.56</c:v>
                      </c:pt>
                      <c:pt idx="19">
                        <c:v>25.56</c:v>
                      </c:pt>
                      <c:pt idx="20">
                        <c:v>25.56</c:v>
                      </c:pt>
                      <c:pt idx="21">
                        <c:v>25.56</c:v>
                      </c:pt>
                      <c:pt idx="22">
                        <c:v>25.56</c:v>
                      </c:pt>
                      <c:pt idx="23">
                        <c:v>25.56</c:v>
                      </c:pt>
                      <c:pt idx="24">
                        <c:v>25.56</c:v>
                      </c:pt>
                      <c:pt idx="25">
                        <c:v>25.56</c:v>
                      </c:pt>
                      <c:pt idx="26">
                        <c:v>25.56</c:v>
                      </c:pt>
                      <c:pt idx="27">
                        <c:v>25.56</c:v>
                      </c:pt>
                      <c:pt idx="28">
                        <c:v>25.56</c:v>
                      </c:pt>
                      <c:pt idx="29">
                        <c:v>25.56</c:v>
                      </c:pt>
                      <c:pt idx="30">
                        <c:v>25.56</c:v>
                      </c:pt>
                    </c:numCache>
                  </c:numRef>
                </c:yVal>
                <c:smooth val="1"/>
                <c:extLst>
                  <c:ext xmlns:c16="http://schemas.microsoft.com/office/drawing/2014/chart" uri="{C3380CC4-5D6E-409C-BE32-E72D297353CC}">
                    <c16:uniqueId val="{00000001-CC42-4E5D-9B50-D58BEAA036DE}"/>
                  </c:ext>
                </c:extLst>
              </c15:ser>
            </c15:filteredScatterSeries>
          </c:ext>
        </c:extLst>
      </c:scatterChart>
      <c:valAx>
        <c:axId val="86164608"/>
        <c:scaling>
          <c:orientation val="minMax"/>
          <c:max val="8"/>
        </c:scaling>
        <c:delete val="0"/>
        <c:axPos val="b"/>
        <c:title>
          <c:tx>
            <c:rich>
              <a:bodyPr/>
              <a:lstStyle/>
              <a:p>
                <a:pPr>
                  <a:defRPr/>
                </a:pPr>
                <a:r>
                  <a:rPr lang="en-US"/>
                  <a:t>Time (h)</a:t>
                </a:r>
                <a:endParaRPr lang="el-GR"/>
              </a:p>
            </c:rich>
          </c:tx>
          <c:overlay val="0"/>
        </c:title>
        <c:numFmt formatCode="General" sourceLinked="1"/>
        <c:majorTickMark val="out"/>
        <c:minorTickMark val="out"/>
        <c:tickLblPos val="nextTo"/>
        <c:spPr>
          <a:ln>
            <a:solidFill>
              <a:sysClr val="windowText" lastClr="000000"/>
            </a:solidFill>
          </a:ln>
        </c:spPr>
        <c:crossAx val="86166912"/>
        <c:crosses val="autoZero"/>
        <c:crossBetween val="midCat"/>
        <c:minorUnit val="0.5"/>
      </c:valAx>
      <c:valAx>
        <c:axId val="86166912"/>
        <c:scaling>
          <c:orientation val="minMax"/>
          <c:min val="0"/>
        </c:scaling>
        <c:delete val="0"/>
        <c:axPos val="l"/>
        <c:majorGridlines>
          <c:spPr>
            <a:ln>
              <a:solidFill>
                <a:srgbClr val="E7E6E6">
                  <a:lumMod val="90000"/>
                </a:srgbClr>
              </a:solidFill>
            </a:ln>
          </c:spPr>
        </c:majorGridlines>
        <c:title>
          <c:tx>
            <c:rich>
              <a:bodyPr rot="-5400000" vert="horz"/>
              <a:lstStyle/>
              <a:p>
                <a:pPr>
                  <a:defRPr/>
                </a:pPr>
                <a:r>
                  <a:rPr lang="en-US"/>
                  <a:t>Outflow (l/h)</a:t>
                </a:r>
                <a:endParaRPr lang="el-GR"/>
              </a:p>
            </c:rich>
          </c:tx>
          <c:overlay val="0"/>
        </c:title>
        <c:numFmt formatCode="General" sourceLinked="1"/>
        <c:majorTickMark val="out"/>
        <c:minorTickMark val="none"/>
        <c:tickLblPos val="nextTo"/>
        <c:spPr>
          <a:ln>
            <a:solidFill>
              <a:sysClr val="windowText" lastClr="000000"/>
            </a:solidFill>
          </a:ln>
        </c:spPr>
        <c:crossAx val="86164608"/>
        <c:crosses val="autoZero"/>
        <c:crossBetween val="midCat"/>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Volume / Week 3, Day 1</c:v>
          </c:tx>
          <c:marker>
            <c:symbol val="none"/>
          </c:marker>
          <c:xVal>
            <c:numRef>
              <c:f>'Outflow 16-17.07.13'!$E$40330:$E$43330</c:f>
              <c:numCache>
                <c:formatCode>General</c:formatCode>
                <c:ptCount val="3001"/>
                <c:pt idx="0">
                  <c:v>336.02499999999969</c:v>
                </c:pt>
                <c:pt idx="1">
                  <c:v>336.03333333333336</c:v>
                </c:pt>
                <c:pt idx="2">
                  <c:v>336.04166666666708</c:v>
                </c:pt>
                <c:pt idx="3">
                  <c:v>336.05</c:v>
                </c:pt>
                <c:pt idx="4">
                  <c:v>336.05833333333402</c:v>
                </c:pt>
                <c:pt idx="5">
                  <c:v>336.06666666666672</c:v>
                </c:pt>
                <c:pt idx="6">
                  <c:v>336.07499999999999</c:v>
                </c:pt>
                <c:pt idx="7">
                  <c:v>336.08333333333331</c:v>
                </c:pt>
                <c:pt idx="8">
                  <c:v>336.0916666666667</c:v>
                </c:pt>
                <c:pt idx="9">
                  <c:v>336.1</c:v>
                </c:pt>
                <c:pt idx="10">
                  <c:v>336.10833333333431</c:v>
                </c:pt>
                <c:pt idx="11">
                  <c:v>336.11666666666702</c:v>
                </c:pt>
                <c:pt idx="12">
                  <c:v>336.125</c:v>
                </c:pt>
                <c:pt idx="13">
                  <c:v>336.13333333333338</c:v>
                </c:pt>
                <c:pt idx="14">
                  <c:v>336.14166666666773</c:v>
                </c:pt>
                <c:pt idx="15">
                  <c:v>336.15000000000032</c:v>
                </c:pt>
                <c:pt idx="16">
                  <c:v>336.15833333333438</c:v>
                </c:pt>
                <c:pt idx="17">
                  <c:v>336.16666666666708</c:v>
                </c:pt>
                <c:pt idx="18">
                  <c:v>336.17500000000001</c:v>
                </c:pt>
                <c:pt idx="19">
                  <c:v>336.18333333333402</c:v>
                </c:pt>
                <c:pt idx="20">
                  <c:v>336.19166666666672</c:v>
                </c:pt>
                <c:pt idx="21">
                  <c:v>336.2</c:v>
                </c:pt>
                <c:pt idx="22">
                  <c:v>336.20833333333331</c:v>
                </c:pt>
                <c:pt idx="23">
                  <c:v>336.2166666666667</c:v>
                </c:pt>
                <c:pt idx="24">
                  <c:v>336.22499999999923</c:v>
                </c:pt>
                <c:pt idx="25">
                  <c:v>336.23333333333335</c:v>
                </c:pt>
                <c:pt idx="26">
                  <c:v>336.24166666666702</c:v>
                </c:pt>
                <c:pt idx="27">
                  <c:v>336.25</c:v>
                </c:pt>
                <c:pt idx="28">
                  <c:v>336.25833333333338</c:v>
                </c:pt>
                <c:pt idx="29">
                  <c:v>336.26666666666671</c:v>
                </c:pt>
                <c:pt idx="30">
                  <c:v>336.27499999999969</c:v>
                </c:pt>
                <c:pt idx="31">
                  <c:v>336.28333333333336</c:v>
                </c:pt>
                <c:pt idx="32">
                  <c:v>336.29166666666674</c:v>
                </c:pt>
                <c:pt idx="33">
                  <c:v>336.3</c:v>
                </c:pt>
                <c:pt idx="34">
                  <c:v>336.30833333333402</c:v>
                </c:pt>
                <c:pt idx="35">
                  <c:v>336.31666666666672</c:v>
                </c:pt>
                <c:pt idx="36">
                  <c:v>336.32499999999999</c:v>
                </c:pt>
                <c:pt idx="37">
                  <c:v>336.33333333333331</c:v>
                </c:pt>
                <c:pt idx="38">
                  <c:v>336.34166666666732</c:v>
                </c:pt>
                <c:pt idx="39">
                  <c:v>336.35</c:v>
                </c:pt>
                <c:pt idx="40">
                  <c:v>336.35833333333431</c:v>
                </c:pt>
                <c:pt idx="41">
                  <c:v>336.36666666666702</c:v>
                </c:pt>
                <c:pt idx="42">
                  <c:v>336.375</c:v>
                </c:pt>
                <c:pt idx="43">
                  <c:v>336.38333333333338</c:v>
                </c:pt>
                <c:pt idx="44">
                  <c:v>336.39166666666671</c:v>
                </c:pt>
                <c:pt idx="45">
                  <c:v>336.4</c:v>
                </c:pt>
                <c:pt idx="46">
                  <c:v>336.40833333333336</c:v>
                </c:pt>
                <c:pt idx="47">
                  <c:v>336.41666666666674</c:v>
                </c:pt>
                <c:pt idx="48">
                  <c:v>336.42499999999899</c:v>
                </c:pt>
                <c:pt idx="49">
                  <c:v>336.43333333333334</c:v>
                </c:pt>
                <c:pt idx="50">
                  <c:v>336.44166666666672</c:v>
                </c:pt>
                <c:pt idx="51">
                  <c:v>336.45</c:v>
                </c:pt>
                <c:pt idx="52">
                  <c:v>336.45833333333331</c:v>
                </c:pt>
                <c:pt idx="53">
                  <c:v>336.4666666666667</c:v>
                </c:pt>
                <c:pt idx="54">
                  <c:v>336.47499999999923</c:v>
                </c:pt>
                <c:pt idx="55">
                  <c:v>336.48333333333335</c:v>
                </c:pt>
                <c:pt idx="56">
                  <c:v>336.49166666666667</c:v>
                </c:pt>
                <c:pt idx="57">
                  <c:v>336.5</c:v>
                </c:pt>
                <c:pt idx="58">
                  <c:v>336.50833333333338</c:v>
                </c:pt>
                <c:pt idx="59">
                  <c:v>336.51666666666671</c:v>
                </c:pt>
                <c:pt idx="60">
                  <c:v>336.52499999999969</c:v>
                </c:pt>
                <c:pt idx="61">
                  <c:v>336.53333333333336</c:v>
                </c:pt>
                <c:pt idx="62">
                  <c:v>336.54166666666708</c:v>
                </c:pt>
                <c:pt idx="63">
                  <c:v>336.55</c:v>
                </c:pt>
                <c:pt idx="64">
                  <c:v>336.55833333333402</c:v>
                </c:pt>
                <c:pt idx="65">
                  <c:v>336.56666666666672</c:v>
                </c:pt>
                <c:pt idx="66">
                  <c:v>336.57499999999999</c:v>
                </c:pt>
                <c:pt idx="67">
                  <c:v>336.58333333333331</c:v>
                </c:pt>
                <c:pt idx="68">
                  <c:v>336.5916666666667</c:v>
                </c:pt>
                <c:pt idx="69">
                  <c:v>336.6</c:v>
                </c:pt>
                <c:pt idx="70">
                  <c:v>336.60833333333431</c:v>
                </c:pt>
                <c:pt idx="71">
                  <c:v>336.61666666666702</c:v>
                </c:pt>
                <c:pt idx="72">
                  <c:v>336.625</c:v>
                </c:pt>
                <c:pt idx="73">
                  <c:v>336.63333333333338</c:v>
                </c:pt>
                <c:pt idx="74">
                  <c:v>336.64166666666773</c:v>
                </c:pt>
                <c:pt idx="75">
                  <c:v>336.65000000000032</c:v>
                </c:pt>
                <c:pt idx="76">
                  <c:v>336.65833333333438</c:v>
                </c:pt>
                <c:pt idx="77">
                  <c:v>336.66666666666708</c:v>
                </c:pt>
                <c:pt idx="78">
                  <c:v>336.67500000000001</c:v>
                </c:pt>
                <c:pt idx="79">
                  <c:v>336.68333333333402</c:v>
                </c:pt>
                <c:pt idx="80">
                  <c:v>336.69166666666672</c:v>
                </c:pt>
                <c:pt idx="81">
                  <c:v>336.7</c:v>
                </c:pt>
                <c:pt idx="82">
                  <c:v>336.70833333333331</c:v>
                </c:pt>
                <c:pt idx="83">
                  <c:v>336.7166666666667</c:v>
                </c:pt>
                <c:pt idx="84">
                  <c:v>336.72499999999923</c:v>
                </c:pt>
                <c:pt idx="85">
                  <c:v>336.73333333333335</c:v>
                </c:pt>
                <c:pt idx="86">
                  <c:v>336.74166666666702</c:v>
                </c:pt>
                <c:pt idx="87">
                  <c:v>336.75</c:v>
                </c:pt>
                <c:pt idx="88">
                  <c:v>336.75833333333338</c:v>
                </c:pt>
                <c:pt idx="89">
                  <c:v>336.76666666666671</c:v>
                </c:pt>
                <c:pt idx="90">
                  <c:v>336.77499999999969</c:v>
                </c:pt>
                <c:pt idx="91">
                  <c:v>336.78333333333336</c:v>
                </c:pt>
                <c:pt idx="92">
                  <c:v>336.79166666666674</c:v>
                </c:pt>
                <c:pt idx="93">
                  <c:v>336.8</c:v>
                </c:pt>
                <c:pt idx="94">
                  <c:v>336.80833333333402</c:v>
                </c:pt>
                <c:pt idx="95">
                  <c:v>336.81666666666672</c:v>
                </c:pt>
                <c:pt idx="96">
                  <c:v>336.82499999999999</c:v>
                </c:pt>
                <c:pt idx="97">
                  <c:v>336.83333333333331</c:v>
                </c:pt>
                <c:pt idx="98">
                  <c:v>336.84166666666732</c:v>
                </c:pt>
                <c:pt idx="99">
                  <c:v>336.85</c:v>
                </c:pt>
                <c:pt idx="100">
                  <c:v>336.85833333333431</c:v>
                </c:pt>
                <c:pt idx="101">
                  <c:v>336.86666666666702</c:v>
                </c:pt>
                <c:pt idx="102">
                  <c:v>336.875</c:v>
                </c:pt>
                <c:pt idx="103">
                  <c:v>336.88333333333338</c:v>
                </c:pt>
                <c:pt idx="104">
                  <c:v>336.89166666666671</c:v>
                </c:pt>
                <c:pt idx="105">
                  <c:v>336.9</c:v>
                </c:pt>
                <c:pt idx="106">
                  <c:v>336.90833333333336</c:v>
                </c:pt>
                <c:pt idx="107">
                  <c:v>336.91666666666674</c:v>
                </c:pt>
                <c:pt idx="108">
                  <c:v>336.92499999999899</c:v>
                </c:pt>
                <c:pt idx="109">
                  <c:v>336.93333333333334</c:v>
                </c:pt>
                <c:pt idx="110">
                  <c:v>336.94166666666672</c:v>
                </c:pt>
                <c:pt idx="111">
                  <c:v>336.95</c:v>
                </c:pt>
                <c:pt idx="112">
                  <c:v>336.95833333333331</c:v>
                </c:pt>
                <c:pt idx="113">
                  <c:v>336.9666666666667</c:v>
                </c:pt>
                <c:pt idx="114">
                  <c:v>336.97499999999923</c:v>
                </c:pt>
                <c:pt idx="115">
                  <c:v>336.98333333333335</c:v>
                </c:pt>
                <c:pt idx="116">
                  <c:v>336.99166666666667</c:v>
                </c:pt>
                <c:pt idx="117">
                  <c:v>337</c:v>
                </c:pt>
                <c:pt idx="118">
                  <c:v>337.00833333333338</c:v>
                </c:pt>
                <c:pt idx="119">
                  <c:v>337.01666666666671</c:v>
                </c:pt>
                <c:pt idx="120">
                  <c:v>337.02499999999969</c:v>
                </c:pt>
                <c:pt idx="121">
                  <c:v>337.03333333333336</c:v>
                </c:pt>
                <c:pt idx="122">
                  <c:v>337.04166666666708</c:v>
                </c:pt>
                <c:pt idx="123">
                  <c:v>337.05</c:v>
                </c:pt>
                <c:pt idx="124">
                  <c:v>337.05833333333402</c:v>
                </c:pt>
                <c:pt idx="125">
                  <c:v>337.06666666666672</c:v>
                </c:pt>
                <c:pt idx="126">
                  <c:v>337.07499999999999</c:v>
                </c:pt>
                <c:pt idx="127">
                  <c:v>337.08333333333331</c:v>
                </c:pt>
                <c:pt idx="128">
                  <c:v>337.0916666666667</c:v>
                </c:pt>
                <c:pt idx="129">
                  <c:v>337.1</c:v>
                </c:pt>
                <c:pt idx="130">
                  <c:v>337.10833333333431</c:v>
                </c:pt>
                <c:pt idx="131">
                  <c:v>337.11666666666702</c:v>
                </c:pt>
                <c:pt idx="132">
                  <c:v>337.125</c:v>
                </c:pt>
                <c:pt idx="133">
                  <c:v>337.13333333333338</c:v>
                </c:pt>
                <c:pt idx="134">
                  <c:v>337.14166666666773</c:v>
                </c:pt>
                <c:pt idx="135">
                  <c:v>337.15000000000032</c:v>
                </c:pt>
                <c:pt idx="136">
                  <c:v>337.15833333333438</c:v>
                </c:pt>
                <c:pt idx="137">
                  <c:v>337.16666666666708</c:v>
                </c:pt>
                <c:pt idx="138">
                  <c:v>337.17500000000001</c:v>
                </c:pt>
                <c:pt idx="139">
                  <c:v>337.18333333333402</c:v>
                </c:pt>
                <c:pt idx="140">
                  <c:v>337.19166666666672</c:v>
                </c:pt>
                <c:pt idx="141">
                  <c:v>337.2</c:v>
                </c:pt>
                <c:pt idx="142">
                  <c:v>337.20833333333331</c:v>
                </c:pt>
                <c:pt idx="143">
                  <c:v>337.2166666666667</c:v>
                </c:pt>
                <c:pt idx="144">
                  <c:v>337.22499999999923</c:v>
                </c:pt>
                <c:pt idx="145">
                  <c:v>337.23333333333335</c:v>
                </c:pt>
                <c:pt idx="146">
                  <c:v>337.24166666666702</c:v>
                </c:pt>
                <c:pt idx="147">
                  <c:v>337.25</c:v>
                </c:pt>
                <c:pt idx="148">
                  <c:v>337.25833333333338</c:v>
                </c:pt>
                <c:pt idx="149">
                  <c:v>337.26666666666671</c:v>
                </c:pt>
                <c:pt idx="150">
                  <c:v>337.27499999999969</c:v>
                </c:pt>
                <c:pt idx="151">
                  <c:v>337.28333333333336</c:v>
                </c:pt>
                <c:pt idx="152">
                  <c:v>337.29166666666674</c:v>
                </c:pt>
                <c:pt idx="153">
                  <c:v>337.3</c:v>
                </c:pt>
                <c:pt idx="154">
                  <c:v>337.30833333333402</c:v>
                </c:pt>
                <c:pt idx="155">
                  <c:v>337.31666666666672</c:v>
                </c:pt>
                <c:pt idx="156">
                  <c:v>337.32499999999999</c:v>
                </c:pt>
                <c:pt idx="157">
                  <c:v>337.33333333333331</c:v>
                </c:pt>
                <c:pt idx="158">
                  <c:v>337.34166666666732</c:v>
                </c:pt>
                <c:pt idx="159">
                  <c:v>337.35</c:v>
                </c:pt>
                <c:pt idx="160">
                  <c:v>337.35833333333431</c:v>
                </c:pt>
                <c:pt idx="161">
                  <c:v>337.36666666666702</c:v>
                </c:pt>
                <c:pt idx="162">
                  <c:v>337.375</c:v>
                </c:pt>
                <c:pt idx="163">
                  <c:v>337.38333333333338</c:v>
                </c:pt>
                <c:pt idx="164">
                  <c:v>337.39166666666671</c:v>
                </c:pt>
                <c:pt idx="165">
                  <c:v>337.4</c:v>
                </c:pt>
                <c:pt idx="166">
                  <c:v>337.40833333333336</c:v>
                </c:pt>
                <c:pt idx="167">
                  <c:v>337.41666666666674</c:v>
                </c:pt>
                <c:pt idx="168">
                  <c:v>337.42499999999899</c:v>
                </c:pt>
                <c:pt idx="169">
                  <c:v>337.43333333333334</c:v>
                </c:pt>
                <c:pt idx="170">
                  <c:v>337.44166666666672</c:v>
                </c:pt>
                <c:pt idx="171">
                  <c:v>337.45</c:v>
                </c:pt>
                <c:pt idx="172">
                  <c:v>337.45833333333331</c:v>
                </c:pt>
                <c:pt idx="173">
                  <c:v>337.4666666666667</c:v>
                </c:pt>
                <c:pt idx="174">
                  <c:v>337.47499999999923</c:v>
                </c:pt>
                <c:pt idx="175">
                  <c:v>337.48333333333335</c:v>
                </c:pt>
                <c:pt idx="176">
                  <c:v>337.49166666666667</c:v>
                </c:pt>
                <c:pt idx="177">
                  <c:v>337.5</c:v>
                </c:pt>
                <c:pt idx="178">
                  <c:v>337.50833333333338</c:v>
                </c:pt>
                <c:pt idx="179">
                  <c:v>337.51666666666671</c:v>
                </c:pt>
                <c:pt idx="180">
                  <c:v>337.52499999999969</c:v>
                </c:pt>
                <c:pt idx="181">
                  <c:v>337.53333333333336</c:v>
                </c:pt>
                <c:pt idx="182">
                  <c:v>337.54166666666708</c:v>
                </c:pt>
                <c:pt idx="183">
                  <c:v>337.55</c:v>
                </c:pt>
                <c:pt idx="184">
                  <c:v>337.55833333333402</c:v>
                </c:pt>
                <c:pt idx="185">
                  <c:v>337.56666666666672</c:v>
                </c:pt>
                <c:pt idx="186">
                  <c:v>337.57499999999999</c:v>
                </c:pt>
                <c:pt idx="187">
                  <c:v>337.58333333333331</c:v>
                </c:pt>
                <c:pt idx="188">
                  <c:v>337.5916666666667</c:v>
                </c:pt>
                <c:pt idx="189">
                  <c:v>337.6</c:v>
                </c:pt>
                <c:pt idx="190">
                  <c:v>337.60833333333431</c:v>
                </c:pt>
                <c:pt idx="191">
                  <c:v>337.61666666666702</c:v>
                </c:pt>
                <c:pt idx="192">
                  <c:v>337.625</c:v>
                </c:pt>
                <c:pt idx="193">
                  <c:v>337.63333333333338</c:v>
                </c:pt>
                <c:pt idx="194">
                  <c:v>337.64166666666773</c:v>
                </c:pt>
                <c:pt idx="195">
                  <c:v>337.65000000000032</c:v>
                </c:pt>
                <c:pt idx="196">
                  <c:v>337.65833333333438</c:v>
                </c:pt>
                <c:pt idx="197">
                  <c:v>337.66666666666708</c:v>
                </c:pt>
                <c:pt idx="198">
                  <c:v>337.67500000000001</c:v>
                </c:pt>
                <c:pt idx="199">
                  <c:v>337.68333333333402</c:v>
                </c:pt>
                <c:pt idx="200">
                  <c:v>337.69166666666672</c:v>
                </c:pt>
                <c:pt idx="201">
                  <c:v>337.7</c:v>
                </c:pt>
                <c:pt idx="202">
                  <c:v>337.70833333333331</c:v>
                </c:pt>
                <c:pt idx="203">
                  <c:v>337.7166666666667</c:v>
                </c:pt>
                <c:pt idx="204">
                  <c:v>337.72499999999923</c:v>
                </c:pt>
                <c:pt idx="205">
                  <c:v>337.73333333333335</c:v>
                </c:pt>
                <c:pt idx="206">
                  <c:v>337.74166666666702</c:v>
                </c:pt>
                <c:pt idx="207">
                  <c:v>337.75</c:v>
                </c:pt>
                <c:pt idx="208">
                  <c:v>337.75833333333338</c:v>
                </c:pt>
                <c:pt idx="209">
                  <c:v>337.76666666666671</c:v>
                </c:pt>
                <c:pt idx="210">
                  <c:v>337.77499999999969</c:v>
                </c:pt>
                <c:pt idx="211">
                  <c:v>337.78333333333336</c:v>
                </c:pt>
                <c:pt idx="212">
                  <c:v>337.79166666666674</c:v>
                </c:pt>
                <c:pt idx="213">
                  <c:v>337.8</c:v>
                </c:pt>
                <c:pt idx="214">
                  <c:v>337.80833333333402</c:v>
                </c:pt>
                <c:pt idx="215">
                  <c:v>337.81666666666672</c:v>
                </c:pt>
                <c:pt idx="216">
                  <c:v>337.82499999999999</c:v>
                </c:pt>
                <c:pt idx="217">
                  <c:v>337.83333333333331</c:v>
                </c:pt>
                <c:pt idx="218">
                  <c:v>337.84166666666732</c:v>
                </c:pt>
                <c:pt idx="219">
                  <c:v>337.85</c:v>
                </c:pt>
                <c:pt idx="220">
                  <c:v>337.85833333333431</c:v>
                </c:pt>
                <c:pt idx="221">
                  <c:v>337.86666666666702</c:v>
                </c:pt>
                <c:pt idx="222">
                  <c:v>337.875</c:v>
                </c:pt>
                <c:pt idx="223">
                  <c:v>337.88333333333338</c:v>
                </c:pt>
                <c:pt idx="224">
                  <c:v>337.89166666666671</c:v>
                </c:pt>
                <c:pt idx="225">
                  <c:v>337.9</c:v>
                </c:pt>
                <c:pt idx="226">
                  <c:v>337.90833333333336</c:v>
                </c:pt>
                <c:pt idx="227">
                  <c:v>337.91666666666674</c:v>
                </c:pt>
                <c:pt idx="228">
                  <c:v>337.92499999999899</c:v>
                </c:pt>
                <c:pt idx="229">
                  <c:v>337.93333333333334</c:v>
                </c:pt>
                <c:pt idx="230">
                  <c:v>337.94166666666672</c:v>
                </c:pt>
                <c:pt idx="231">
                  <c:v>337.95</c:v>
                </c:pt>
                <c:pt idx="232">
                  <c:v>337.95833333333331</c:v>
                </c:pt>
                <c:pt idx="233">
                  <c:v>337.9666666666667</c:v>
                </c:pt>
                <c:pt idx="234">
                  <c:v>337.97499999999923</c:v>
                </c:pt>
                <c:pt idx="235">
                  <c:v>337.98333333333335</c:v>
                </c:pt>
                <c:pt idx="236">
                  <c:v>337.99166666666667</c:v>
                </c:pt>
                <c:pt idx="237">
                  <c:v>338</c:v>
                </c:pt>
                <c:pt idx="238">
                  <c:v>338.00833333333338</c:v>
                </c:pt>
                <c:pt idx="239">
                  <c:v>338.01666666666671</c:v>
                </c:pt>
                <c:pt idx="240">
                  <c:v>338.02499999999969</c:v>
                </c:pt>
                <c:pt idx="241">
                  <c:v>338.03333333333336</c:v>
                </c:pt>
                <c:pt idx="242">
                  <c:v>338.04166666666708</c:v>
                </c:pt>
                <c:pt idx="243">
                  <c:v>338.05</c:v>
                </c:pt>
                <c:pt idx="244">
                  <c:v>338.05833333333402</c:v>
                </c:pt>
                <c:pt idx="245">
                  <c:v>338.06666666666672</c:v>
                </c:pt>
                <c:pt idx="246">
                  <c:v>338.07499999999999</c:v>
                </c:pt>
                <c:pt idx="247">
                  <c:v>338.08333333333331</c:v>
                </c:pt>
                <c:pt idx="248">
                  <c:v>338.0916666666667</c:v>
                </c:pt>
                <c:pt idx="249">
                  <c:v>338.1</c:v>
                </c:pt>
                <c:pt idx="250">
                  <c:v>338.10833333333431</c:v>
                </c:pt>
                <c:pt idx="251">
                  <c:v>338.11666666666702</c:v>
                </c:pt>
                <c:pt idx="252">
                  <c:v>338.125</c:v>
                </c:pt>
                <c:pt idx="253">
                  <c:v>338.13333333333338</c:v>
                </c:pt>
                <c:pt idx="254">
                  <c:v>338.14166666666773</c:v>
                </c:pt>
                <c:pt idx="255">
                  <c:v>338.15000000000032</c:v>
                </c:pt>
                <c:pt idx="256">
                  <c:v>338.15833333333438</c:v>
                </c:pt>
                <c:pt idx="257">
                  <c:v>338.16666666666708</c:v>
                </c:pt>
                <c:pt idx="258">
                  <c:v>338.17500000000001</c:v>
                </c:pt>
                <c:pt idx="259">
                  <c:v>338.18333333333402</c:v>
                </c:pt>
                <c:pt idx="260">
                  <c:v>338.19166666666672</c:v>
                </c:pt>
                <c:pt idx="261">
                  <c:v>338.2</c:v>
                </c:pt>
                <c:pt idx="262">
                  <c:v>338.20833333333331</c:v>
                </c:pt>
                <c:pt idx="263">
                  <c:v>338.2166666666667</c:v>
                </c:pt>
                <c:pt idx="264">
                  <c:v>338.22499999999923</c:v>
                </c:pt>
                <c:pt idx="265">
                  <c:v>338.23333333333335</c:v>
                </c:pt>
                <c:pt idx="266">
                  <c:v>338.24166666666702</c:v>
                </c:pt>
                <c:pt idx="267">
                  <c:v>338.25</c:v>
                </c:pt>
                <c:pt idx="268">
                  <c:v>338.25833333333338</c:v>
                </c:pt>
                <c:pt idx="269">
                  <c:v>338.26666666666671</c:v>
                </c:pt>
                <c:pt idx="270">
                  <c:v>338.27499999999969</c:v>
                </c:pt>
                <c:pt idx="271">
                  <c:v>338.28333333333336</c:v>
                </c:pt>
                <c:pt idx="272">
                  <c:v>338.29166666666674</c:v>
                </c:pt>
                <c:pt idx="273">
                  <c:v>338.3</c:v>
                </c:pt>
                <c:pt idx="274">
                  <c:v>338.30833333333402</c:v>
                </c:pt>
                <c:pt idx="275">
                  <c:v>338.31666666666672</c:v>
                </c:pt>
                <c:pt idx="276">
                  <c:v>338.32499999999999</c:v>
                </c:pt>
                <c:pt idx="277">
                  <c:v>338.33333333333331</c:v>
                </c:pt>
                <c:pt idx="278">
                  <c:v>338.34166666666732</c:v>
                </c:pt>
                <c:pt idx="279">
                  <c:v>338.35</c:v>
                </c:pt>
                <c:pt idx="280">
                  <c:v>338.35833333333431</c:v>
                </c:pt>
                <c:pt idx="281">
                  <c:v>338.36666666666702</c:v>
                </c:pt>
                <c:pt idx="282">
                  <c:v>338.375</c:v>
                </c:pt>
                <c:pt idx="283">
                  <c:v>338.38333333333338</c:v>
                </c:pt>
                <c:pt idx="284">
                  <c:v>338.39166666666671</c:v>
                </c:pt>
                <c:pt idx="285">
                  <c:v>338.4</c:v>
                </c:pt>
                <c:pt idx="286">
                  <c:v>338.40833333333336</c:v>
                </c:pt>
                <c:pt idx="287">
                  <c:v>338.41666666666674</c:v>
                </c:pt>
                <c:pt idx="288">
                  <c:v>338.42499999999899</c:v>
                </c:pt>
                <c:pt idx="289">
                  <c:v>338.43333333333334</c:v>
                </c:pt>
                <c:pt idx="290">
                  <c:v>338.44166666666672</c:v>
                </c:pt>
                <c:pt idx="291">
                  <c:v>338.45</c:v>
                </c:pt>
                <c:pt idx="292">
                  <c:v>338.45833333333331</c:v>
                </c:pt>
                <c:pt idx="293">
                  <c:v>338.4666666666667</c:v>
                </c:pt>
                <c:pt idx="294">
                  <c:v>338.47499999999923</c:v>
                </c:pt>
                <c:pt idx="295">
                  <c:v>338.48333333333335</c:v>
                </c:pt>
                <c:pt idx="296">
                  <c:v>338.49166666666667</c:v>
                </c:pt>
                <c:pt idx="297">
                  <c:v>338.5</c:v>
                </c:pt>
                <c:pt idx="298">
                  <c:v>338.50833333333338</c:v>
                </c:pt>
                <c:pt idx="299">
                  <c:v>338.51666666666671</c:v>
                </c:pt>
                <c:pt idx="300">
                  <c:v>338.52499999999969</c:v>
                </c:pt>
                <c:pt idx="301">
                  <c:v>338.53333333333336</c:v>
                </c:pt>
                <c:pt idx="302">
                  <c:v>338.54166666666708</c:v>
                </c:pt>
                <c:pt idx="303">
                  <c:v>338.55</c:v>
                </c:pt>
                <c:pt idx="304">
                  <c:v>338.55833333333402</c:v>
                </c:pt>
                <c:pt idx="305">
                  <c:v>338.56666666666672</c:v>
                </c:pt>
                <c:pt idx="306">
                  <c:v>338.57499999999999</c:v>
                </c:pt>
                <c:pt idx="307">
                  <c:v>338.58333333333331</c:v>
                </c:pt>
                <c:pt idx="308">
                  <c:v>338.5916666666667</c:v>
                </c:pt>
                <c:pt idx="309">
                  <c:v>338.6</c:v>
                </c:pt>
                <c:pt idx="310">
                  <c:v>338.60833333333431</c:v>
                </c:pt>
                <c:pt idx="311">
                  <c:v>338.61666666666702</c:v>
                </c:pt>
                <c:pt idx="312">
                  <c:v>338.625</c:v>
                </c:pt>
                <c:pt idx="313">
                  <c:v>338.63333333333338</c:v>
                </c:pt>
                <c:pt idx="314">
                  <c:v>338.64166666666773</c:v>
                </c:pt>
                <c:pt idx="315">
                  <c:v>338.65000000000032</c:v>
                </c:pt>
                <c:pt idx="316">
                  <c:v>338.65833333333438</c:v>
                </c:pt>
                <c:pt idx="317">
                  <c:v>338.66666666666708</c:v>
                </c:pt>
                <c:pt idx="318">
                  <c:v>338.67500000000001</c:v>
                </c:pt>
                <c:pt idx="319">
                  <c:v>338.68333333333402</c:v>
                </c:pt>
                <c:pt idx="320">
                  <c:v>338.69166666666672</c:v>
                </c:pt>
                <c:pt idx="321">
                  <c:v>338.7</c:v>
                </c:pt>
                <c:pt idx="322">
                  <c:v>338.70833333333331</c:v>
                </c:pt>
                <c:pt idx="323">
                  <c:v>338.7166666666667</c:v>
                </c:pt>
                <c:pt idx="324">
                  <c:v>338.72499999999923</c:v>
                </c:pt>
                <c:pt idx="325">
                  <c:v>338.73333333333335</c:v>
                </c:pt>
                <c:pt idx="326">
                  <c:v>338.74166666666702</c:v>
                </c:pt>
                <c:pt idx="327">
                  <c:v>338.75</c:v>
                </c:pt>
                <c:pt idx="328">
                  <c:v>338.75833333333338</c:v>
                </c:pt>
                <c:pt idx="329">
                  <c:v>338.76666666666671</c:v>
                </c:pt>
                <c:pt idx="330">
                  <c:v>338.77499999999969</c:v>
                </c:pt>
                <c:pt idx="331">
                  <c:v>338.78333333333336</c:v>
                </c:pt>
                <c:pt idx="332">
                  <c:v>338.79166666666674</c:v>
                </c:pt>
                <c:pt idx="333">
                  <c:v>338.8</c:v>
                </c:pt>
                <c:pt idx="334">
                  <c:v>338.80833333333402</c:v>
                </c:pt>
                <c:pt idx="335">
                  <c:v>338.81666666666672</c:v>
                </c:pt>
                <c:pt idx="336">
                  <c:v>338.82499999999999</c:v>
                </c:pt>
                <c:pt idx="337">
                  <c:v>338.83333333333331</c:v>
                </c:pt>
                <c:pt idx="338">
                  <c:v>338.84166666666732</c:v>
                </c:pt>
                <c:pt idx="339">
                  <c:v>338.85</c:v>
                </c:pt>
                <c:pt idx="340">
                  <c:v>338.85833333333431</c:v>
                </c:pt>
                <c:pt idx="341">
                  <c:v>338.86666666666702</c:v>
                </c:pt>
                <c:pt idx="342">
                  <c:v>338.875</c:v>
                </c:pt>
                <c:pt idx="343">
                  <c:v>338.88333333333338</c:v>
                </c:pt>
                <c:pt idx="344">
                  <c:v>338.89166666666671</c:v>
                </c:pt>
                <c:pt idx="345">
                  <c:v>338.9</c:v>
                </c:pt>
                <c:pt idx="346">
                  <c:v>338.90833333333336</c:v>
                </c:pt>
                <c:pt idx="347">
                  <c:v>338.91666666666674</c:v>
                </c:pt>
                <c:pt idx="348">
                  <c:v>338.92499999999899</c:v>
                </c:pt>
                <c:pt idx="349">
                  <c:v>338.93333333333334</c:v>
                </c:pt>
                <c:pt idx="350">
                  <c:v>338.94166666666672</c:v>
                </c:pt>
                <c:pt idx="351">
                  <c:v>338.95</c:v>
                </c:pt>
                <c:pt idx="352">
                  <c:v>338.95833333333331</c:v>
                </c:pt>
                <c:pt idx="353">
                  <c:v>338.9666666666667</c:v>
                </c:pt>
                <c:pt idx="354">
                  <c:v>338.97499999999923</c:v>
                </c:pt>
                <c:pt idx="355">
                  <c:v>338.98333333333335</c:v>
                </c:pt>
                <c:pt idx="356">
                  <c:v>338.99166666666667</c:v>
                </c:pt>
                <c:pt idx="357">
                  <c:v>339</c:v>
                </c:pt>
                <c:pt idx="358">
                  <c:v>339.00833333333338</c:v>
                </c:pt>
                <c:pt idx="359">
                  <c:v>339.01666666666671</c:v>
                </c:pt>
                <c:pt idx="360">
                  <c:v>339.02499999999969</c:v>
                </c:pt>
                <c:pt idx="361">
                  <c:v>339.03333333333336</c:v>
                </c:pt>
                <c:pt idx="362">
                  <c:v>339.04166666666708</c:v>
                </c:pt>
                <c:pt idx="363">
                  <c:v>339.05</c:v>
                </c:pt>
                <c:pt idx="364">
                  <c:v>339.05833333333402</c:v>
                </c:pt>
                <c:pt idx="365">
                  <c:v>339.06666666666672</c:v>
                </c:pt>
                <c:pt idx="366">
                  <c:v>339.07499999999999</c:v>
                </c:pt>
                <c:pt idx="367">
                  <c:v>339.08333333333331</c:v>
                </c:pt>
                <c:pt idx="368">
                  <c:v>339.0916666666667</c:v>
                </c:pt>
                <c:pt idx="369">
                  <c:v>339.1</c:v>
                </c:pt>
                <c:pt idx="370">
                  <c:v>339.10833333333431</c:v>
                </c:pt>
                <c:pt idx="371">
                  <c:v>339.11666666666702</c:v>
                </c:pt>
                <c:pt idx="372">
                  <c:v>339.125</c:v>
                </c:pt>
                <c:pt idx="373">
                  <c:v>339.13333333333338</c:v>
                </c:pt>
                <c:pt idx="374">
                  <c:v>339.14166666666773</c:v>
                </c:pt>
                <c:pt idx="375">
                  <c:v>339.15000000000032</c:v>
                </c:pt>
                <c:pt idx="376">
                  <c:v>339.15833333333438</c:v>
                </c:pt>
                <c:pt idx="377">
                  <c:v>339.16666666666708</c:v>
                </c:pt>
                <c:pt idx="378">
                  <c:v>339.17500000000001</c:v>
                </c:pt>
                <c:pt idx="379">
                  <c:v>339.18333333333402</c:v>
                </c:pt>
                <c:pt idx="380">
                  <c:v>339.19166666666672</c:v>
                </c:pt>
                <c:pt idx="381">
                  <c:v>339.2</c:v>
                </c:pt>
                <c:pt idx="382">
                  <c:v>339.20833333333331</c:v>
                </c:pt>
                <c:pt idx="383">
                  <c:v>339.2166666666667</c:v>
                </c:pt>
                <c:pt idx="384">
                  <c:v>339.22499999999923</c:v>
                </c:pt>
                <c:pt idx="385">
                  <c:v>339.23333333333335</c:v>
                </c:pt>
                <c:pt idx="386">
                  <c:v>339.24166666666702</c:v>
                </c:pt>
                <c:pt idx="387">
                  <c:v>339.25</c:v>
                </c:pt>
                <c:pt idx="388">
                  <c:v>339.25833333333338</c:v>
                </c:pt>
                <c:pt idx="389">
                  <c:v>339.26666666666671</c:v>
                </c:pt>
                <c:pt idx="390">
                  <c:v>339.27499999999969</c:v>
                </c:pt>
                <c:pt idx="391">
                  <c:v>339.28333333333336</c:v>
                </c:pt>
                <c:pt idx="392">
                  <c:v>339.29166666666674</c:v>
                </c:pt>
                <c:pt idx="393">
                  <c:v>339.3</c:v>
                </c:pt>
                <c:pt idx="394">
                  <c:v>339.30833333333402</c:v>
                </c:pt>
                <c:pt idx="395">
                  <c:v>339.31666666666672</c:v>
                </c:pt>
                <c:pt idx="396">
                  <c:v>339.32499999999999</c:v>
                </c:pt>
                <c:pt idx="397">
                  <c:v>339.33333333333331</c:v>
                </c:pt>
                <c:pt idx="398">
                  <c:v>339.34166666666732</c:v>
                </c:pt>
                <c:pt idx="399">
                  <c:v>339.35</c:v>
                </c:pt>
                <c:pt idx="400">
                  <c:v>339.35833333333431</c:v>
                </c:pt>
                <c:pt idx="401">
                  <c:v>339.36666666666702</c:v>
                </c:pt>
                <c:pt idx="402">
                  <c:v>339.375</c:v>
                </c:pt>
                <c:pt idx="403">
                  <c:v>339.38333333333338</c:v>
                </c:pt>
                <c:pt idx="404">
                  <c:v>339.39166666666671</c:v>
                </c:pt>
                <c:pt idx="405">
                  <c:v>339.4</c:v>
                </c:pt>
                <c:pt idx="406">
                  <c:v>339.40833333333336</c:v>
                </c:pt>
                <c:pt idx="407">
                  <c:v>339.41666666666674</c:v>
                </c:pt>
                <c:pt idx="408">
                  <c:v>339.42499999999899</c:v>
                </c:pt>
                <c:pt idx="409">
                  <c:v>339.43333333333334</c:v>
                </c:pt>
                <c:pt idx="410">
                  <c:v>339.44166666666672</c:v>
                </c:pt>
                <c:pt idx="411">
                  <c:v>339.45</c:v>
                </c:pt>
                <c:pt idx="412">
                  <c:v>339.45833333333331</c:v>
                </c:pt>
                <c:pt idx="413">
                  <c:v>339.4666666666667</c:v>
                </c:pt>
                <c:pt idx="414">
                  <c:v>339.47499999999923</c:v>
                </c:pt>
                <c:pt idx="415">
                  <c:v>339.48333333333335</c:v>
                </c:pt>
                <c:pt idx="416">
                  <c:v>339.49166666666667</c:v>
                </c:pt>
                <c:pt idx="417">
                  <c:v>339.5</c:v>
                </c:pt>
                <c:pt idx="418">
                  <c:v>339.50833333333338</c:v>
                </c:pt>
                <c:pt idx="419">
                  <c:v>339.51666666666671</c:v>
                </c:pt>
                <c:pt idx="420">
                  <c:v>339.52499999999969</c:v>
                </c:pt>
                <c:pt idx="421">
                  <c:v>339.53333333333336</c:v>
                </c:pt>
                <c:pt idx="422">
                  <c:v>339.54166666666708</c:v>
                </c:pt>
                <c:pt idx="423">
                  <c:v>339.55</c:v>
                </c:pt>
                <c:pt idx="424">
                  <c:v>339.55833333333402</c:v>
                </c:pt>
                <c:pt idx="425">
                  <c:v>339.56666666666672</c:v>
                </c:pt>
                <c:pt idx="426">
                  <c:v>339.57499999999999</c:v>
                </c:pt>
                <c:pt idx="427">
                  <c:v>339.58333333333331</c:v>
                </c:pt>
                <c:pt idx="428">
                  <c:v>339.5916666666667</c:v>
                </c:pt>
                <c:pt idx="429">
                  <c:v>339.6</c:v>
                </c:pt>
                <c:pt idx="430">
                  <c:v>339.60833333333431</c:v>
                </c:pt>
                <c:pt idx="431">
                  <c:v>339.61666666666702</c:v>
                </c:pt>
                <c:pt idx="432">
                  <c:v>339.625</c:v>
                </c:pt>
                <c:pt idx="433">
                  <c:v>339.63333333333338</c:v>
                </c:pt>
                <c:pt idx="434">
                  <c:v>339.64166666666773</c:v>
                </c:pt>
                <c:pt idx="435">
                  <c:v>339.65000000000032</c:v>
                </c:pt>
                <c:pt idx="436">
                  <c:v>339.65833333333438</c:v>
                </c:pt>
                <c:pt idx="437">
                  <c:v>339.66666666666708</c:v>
                </c:pt>
                <c:pt idx="438">
                  <c:v>339.67500000000001</c:v>
                </c:pt>
                <c:pt idx="439">
                  <c:v>339.68333333333402</c:v>
                </c:pt>
                <c:pt idx="440">
                  <c:v>339.69166666666672</c:v>
                </c:pt>
                <c:pt idx="441">
                  <c:v>339.7</c:v>
                </c:pt>
                <c:pt idx="442">
                  <c:v>339.70833333333331</c:v>
                </c:pt>
                <c:pt idx="443">
                  <c:v>339.7166666666667</c:v>
                </c:pt>
                <c:pt idx="444">
                  <c:v>339.72499999999923</c:v>
                </c:pt>
                <c:pt idx="445">
                  <c:v>339.73333333333335</c:v>
                </c:pt>
                <c:pt idx="446">
                  <c:v>339.74166666666702</c:v>
                </c:pt>
                <c:pt idx="447">
                  <c:v>339.75</c:v>
                </c:pt>
                <c:pt idx="448">
                  <c:v>339.75833333333338</c:v>
                </c:pt>
                <c:pt idx="449">
                  <c:v>339.76666666666671</c:v>
                </c:pt>
                <c:pt idx="450">
                  <c:v>339.77499999999969</c:v>
                </c:pt>
                <c:pt idx="451">
                  <c:v>339.78333333333336</c:v>
                </c:pt>
                <c:pt idx="452">
                  <c:v>339.79166666666674</c:v>
                </c:pt>
                <c:pt idx="453">
                  <c:v>339.8</c:v>
                </c:pt>
                <c:pt idx="454">
                  <c:v>339.80833333333402</c:v>
                </c:pt>
                <c:pt idx="455">
                  <c:v>339.81666666666672</c:v>
                </c:pt>
                <c:pt idx="456">
                  <c:v>339.82499999999999</c:v>
                </c:pt>
                <c:pt idx="457">
                  <c:v>339.83333333333331</c:v>
                </c:pt>
                <c:pt idx="458">
                  <c:v>339.84166666666732</c:v>
                </c:pt>
                <c:pt idx="459">
                  <c:v>339.85</c:v>
                </c:pt>
                <c:pt idx="460">
                  <c:v>339.85833333333431</c:v>
                </c:pt>
                <c:pt idx="461">
                  <c:v>339.86666666666702</c:v>
                </c:pt>
                <c:pt idx="462">
                  <c:v>339.875</c:v>
                </c:pt>
                <c:pt idx="463">
                  <c:v>339.88333333333338</c:v>
                </c:pt>
                <c:pt idx="464">
                  <c:v>339.89166666666671</c:v>
                </c:pt>
                <c:pt idx="465">
                  <c:v>339.9</c:v>
                </c:pt>
                <c:pt idx="466">
                  <c:v>339.90833333333336</c:v>
                </c:pt>
                <c:pt idx="467">
                  <c:v>339.91666666666674</c:v>
                </c:pt>
                <c:pt idx="468">
                  <c:v>339.92499999999899</c:v>
                </c:pt>
                <c:pt idx="469">
                  <c:v>339.93333333333334</c:v>
                </c:pt>
                <c:pt idx="470">
                  <c:v>339.94166666666672</c:v>
                </c:pt>
                <c:pt idx="471">
                  <c:v>339.95</c:v>
                </c:pt>
                <c:pt idx="472">
                  <c:v>339.95833333333331</c:v>
                </c:pt>
                <c:pt idx="473">
                  <c:v>339.9666666666667</c:v>
                </c:pt>
                <c:pt idx="474">
                  <c:v>339.97499999999923</c:v>
                </c:pt>
                <c:pt idx="475">
                  <c:v>339.98333333333335</c:v>
                </c:pt>
                <c:pt idx="476">
                  <c:v>339.99166666666667</c:v>
                </c:pt>
                <c:pt idx="477">
                  <c:v>340</c:v>
                </c:pt>
                <c:pt idx="478">
                  <c:v>340.00833333333338</c:v>
                </c:pt>
                <c:pt idx="479">
                  <c:v>340.01666666666671</c:v>
                </c:pt>
                <c:pt idx="480">
                  <c:v>340.02499999999969</c:v>
                </c:pt>
                <c:pt idx="481">
                  <c:v>340.03333333333336</c:v>
                </c:pt>
                <c:pt idx="482">
                  <c:v>340.04166666666708</c:v>
                </c:pt>
                <c:pt idx="483">
                  <c:v>340.05</c:v>
                </c:pt>
                <c:pt idx="484">
                  <c:v>340.05833333333402</c:v>
                </c:pt>
                <c:pt idx="485">
                  <c:v>340.06666666666672</c:v>
                </c:pt>
                <c:pt idx="486">
                  <c:v>340.07499999999999</c:v>
                </c:pt>
                <c:pt idx="487">
                  <c:v>340.08333333333331</c:v>
                </c:pt>
                <c:pt idx="488">
                  <c:v>340.0916666666667</c:v>
                </c:pt>
                <c:pt idx="489">
                  <c:v>340.1</c:v>
                </c:pt>
                <c:pt idx="490">
                  <c:v>340.10833333333431</c:v>
                </c:pt>
                <c:pt idx="491">
                  <c:v>340.11666666666702</c:v>
                </c:pt>
                <c:pt idx="492">
                  <c:v>340.125</c:v>
                </c:pt>
                <c:pt idx="493">
                  <c:v>340.13333333333338</c:v>
                </c:pt>
                <c:pt idx="494">
                  <c:v>340.14166666666773</c:v>
                </c:pt>
                <c:pt idx="495">
                  <c:v>340.15000000000032</c:v>
                </c:pt>
                <c:pt idx="496">
                  <c:v>340.15833333333438</c:v>
                </c:pt>
                <c:pt idx="497">
                  <c:v>340.16666666666708</c:v>
                </c:pt>
                <c:pt idx="498">
                  <c:v>340.17500000000001</c:v>
                </c:pt>
                <c:pt idx="499">
                  <c:v>340.18333333333402</c:v>
                </c:pt>
                <c:pt idx="500">
                  <c:v>340.19166666666672</c:v>
                </c:pt>
                <c:pt idx="501">
                  <c:v>340.2</c:v>
                </c:pt>
                <c:pt idx="502">
                  <c:v>340.20833333333331</c:v>
                </c:pt>
                <c:pt idx="503">
                  <c:v>340.2166666666667</c:v>
                </c:pt>
                <c:pt idx="504">
                  <c:v>340.22499999999923</c:v>
                </c:pt>
                <c:pt idx="505">
                  <c:v>340.23333333333335</c:v>
                </c:pt>
                <c:pt idx="506">
                  <c:v>340.24166666666702</c:v>
                </c:pt>
                <c:pt idx="507">
                  <c:v>340.25</c:v>
                </c:pt>
                <c:pt idx="508">
                  <c:v>340.25833333333338</c:v>
                </c:pt>
                <c:pt idx="509">
                  <c:v>340.26666666666671</c:v>
                </c:pt>
                <c:pt idx="510">
                  <c:v>340.27499999999969</c:v>
                </c:pt>
                <c:pt idx="511">
                  <c:v>340.28333333333336</c:v>
                </c:pt>
                <c:pt idx="512">
                  <c:v>340.29166666666674</c:v>
                </c:pt>
                <c:pt idx="513">
                  <c:v>340.3</c:v>
                </c:pt>
                <c:pt idx="514">
                  <c:v>340.30833333333402</c:v>
                </c:pt>
                <c:pt idx="515">
                  <c:v>340.31666666666672</c:v>
                </c:pt>
                <c:pt idx="516">
                  <c:v>340.32499999999999</c:v>
                </c:pt>
                <c:pt idx="517">
                  <c:v>340.33333333333331</c:v>
                </c:pt>
                <c:pt idx="518">
                  <c:v>340.34166666666732</c:v>
                </c:pt>
                <c:pt idx="519">
                  <c:v>340.35</c:v>
                </c:pt>
                <c:pt idx="520">
                  <c:v>340.35833333333431</c:v>
                </c:pt>
                <c:pt idx="521">
                  <c:v>340.36666666666702</c:v>
                </c:pt>
                <c:pt idx="522">
                  <c:v>340.375</c:v>
                </c:pt>
                <c:pt idx="523">
                  <c:v>340.38333333333338</c:v>
                </c:pt>
                <c:pt idx="524">
                  <c:v>340.39166666666671</c:v>
                </c:pt>
                <c:pt idx="525">
                  <c:v>340.4</c:v>
                </c:pt>
                <c:pt idx="526">
                  <c:v>340.40833333333336</c:v>
                </c:pt>
                <c:pt idx="527">
                  <c:v>340.41666666666674</c:v>
                </c:pt>
                <c:pt idx="528">
                  <c:v>340.42499999999899</c:v>
                </c:pt>
                <c:pt idx="529">
                  <c:v>340.43333333333334</c:v>
                </c:pt>
                <c:pt idx="530">
                  <c:v>340.44166666666672</c:v>
                </c:pt>
                <c:pt idx="531">
                  <c:v>340.45</c:v>
                </c:pt>
                <c:pt idx="532">
                  <c:v>340.45833333333331</c:v>
                </c:pt>
                <c:pt idx="533">
                  <c:v>340.4666666666667</c:v>
                </c:pt>
                <c:pt idx="534">
                  <c:v>340.47499999999923</c:v>
                </c:pt>
                <c:pt idx="535">
                  <c:v>340.48333333333335</c:v>
                </c:pt>
                <c:pt idx="536">
                  <c:v>340.49166666666667</c:v>
                </c:pt>
                <c:pt idx="537">
                  <c:v>340.5</c:v>
                </c:pt>
                <c:pt idx="538">
                  <c:v>340.50833333333338</c:v>
                </c:pt>
                <c:pt idx="539">
                  <c:v>340.51666666666671</c:v>
                </c:pt>
                <c:pt idx="540">
                  <c:v>340.52499999999969</c:v>
                </c:pt>
                <c:pt idx="541">
                  <c:v>340.53333333333336</c:v>
                </c:pt>
                <c:pt idx="542">
                  <c:v>340.54166666666708</c:v>
                </c:pt>
                <c:pt idx="543">
                  <c:v>340.55</c:v>
                </c:pt>
                <c:pt idx="544">
                  <c:v>340.55833333333402</c:v>
                </c:pt>
                <c:pt idx="545">
                  <c:v>340.56666666666672</c:v>
                </c:pt>
                <c:pt idx="546">
                  <c:v>340.57499999999999</c:v>
                </c:pt>
                <c:pt idx="547">
                  <c:v>340.58333333333331</c:v>
                </c:pt>
                <c:pt idx="548">
                  <c:v>340.5916666666667</c:v>
                </c:pt>
                <c:pt idx="549">
                  <c:v>340.6</c:v>
                </c:pt>
                <c:pt idx="550">
                  <c:v>340.60833333333431</c:v>
                </c:pt>
                <c:pt idx="551">
                  <c:v>340.61666666666702</c:v>
                </c:pt>
                <c:pt idx="552">
                  <c:v>340.625</c:v>
                </c:pt>
                <c:pt idx="553">
                  <c:v>340.63333333333338</c:v>
                </c:pt>
                <c:pt idx="554">
                  <c:v>340.64166666666773</c:v>
                </c:pt>
                <c:pt idx="555">
                  <c:v>340.65000000000032</c:v>
                </c:pt>
                <c:pt idx="556">
                  <c:v>340.65833333333438</c:v>
                </c:pt>
                <c:pt idx="557">
                  <c:v>340.66666666666708</c:v>
                </c:pt>
                <c:pt idx="558">
                  <c:v>340.67500000000001</c:v>
                </c:pt>
                <c:pt idx="559">
                  <c:v>340.68333333333402</c:v>
                </c:pt>
                <c:pt idx="560">
                  <c:v>340.69166666666672</c:v>
                </c:pt>
                <c:pt idx="561">
                  <c:v>340.7</c:v>
                </c:pt>
                <c:pt idx="562">
                  <c:v>340.70833333333331</c:v>
                </c:pt>
                <c:pt idx="563">
                  <c:v>340.7166666666667</c:v>
                </c:pt>
                <c:pt idx="564">
                  <c:v>340.72499999999923</c:v>
                </c:pt>
                <c:pt idx="565">
                  <c:v>340.73333333333335</c:v>
                </c:pt>
                <c:pt idx="566">
                  <c:v>340.74166666666702</c:v>
                </c:pt>
                <c:pt idx="567">
                  <c:v>340.75</c:v>
                </c:pt>
                <c:pt idx="568">
                  <c:v>340.75833333333338</c:v>
                </c:pt>
                <c:pt idx="569">
                  <c:v>340.76666666666671</c:v>
                </c:pt>
                <c:pt idx="570">
                  <c:v>340.77499999999969</c:v>
                </c:pt>
                <c:pt idx="571">
                  <c:v>340.78333333333336</c:v>
                </c:pt>
                <c:pt idx="572">
                  <c:v>340.79166666666674</c:v>
                </c:pt>
                <c:pt idx="573">
                  <c:v>340.8</c:v>
                </c:pt>
                <c:pt idx="574">
                  <c:v>340.80833333333402</c:v>
                </c:pt>
                <c:pt idx="575">
                  <c:v>340.81666666666672</c:v>
                </c:pt>
                <c:pt idx="576">
                  <c:v>340.82499999999999</c:v>
                </c:pt>
                <c:pt idx="577">
                  <c:v>340.83333333333331</c:v>
                </c:pt>
                <c:pt idx="578">
                  <c:v>340.84166666666732</c:v>
                </c:pt>
                <c:pt idx="579">
                  <c:v>340.85</c:v>
                </c:pt>
                <c:pt idx="580">
                  <c:v>340.85833333333431</c:v>
                </c:pt>
                <c:pt idx="581">
                  <c:v>340.86666666666702</c:v>
                </c:pt>
                <c:pt idx="582">
                  <c:v>340.875</c:v>
                </c:pt>
                <c:pt idx="583">
                  <c:v>340.88333333333338</c:v>
                </c:pt>
                <c:pt idx="584">
                  <c:v>340.89166666666671</c:v>
                </c:pt>
                <c:pt idx="585">
                  <c:v>340.9</c:v>
                </c:pt>
                <c:pt idx="586">
                  <c:v>340.90833333333336</c:v>
                </c:pt>
                <c:pt idx="587">
                  <c:v>340.91666666666674</c:v>
                </c:pt>
                <c:pt idx="588">
                  <c:v>340.92499999999899</c:v>
                </c:pt>
                <c:pt idx="589">
                  <c:v>340.93333333333334</c:v>
                </c:pt>
                <c:pt idx="590">
                  <c:v>340.94166666666672</c:v>
                </c:pt>
                <c:pt idx="591">
                  <c:v>340.95</c:v>
                </c:pt>
                <c:pt idx="592">
                  <c:v>340.95833333333331</c:v>
                </c:pt>
                <c:pt idx="593">
                  <c:v>340.9666666666667</c:v>
                </c:pt>
                <c:pt idx="594">
                  <c:v>340.97499999999923</c:v>
                </c:pt>
                <c:pt idx="595">
                  <c:v>340.98333333333335</c:v>
                </c:pt>
                <c:pt idx="596">
                  <c:v>340.99166666666667</c:v>
                </c:pt>
                <c:pt idx="597">
                  <c:v>341</c:v>
                </c:pt>
                <c:pt idx="598">
                  <c:v>341.00833333333338</c:v>
                </c:pt>
                <c:pt idx="599">
                  <c:v>341.01666666666671</c:v>
                </c:pt>
                <c:pt idx="600">
                  <c:v>341.02499999999969</c:v>
                </c:pt>
                <c:pt idx="601">
                  <c:v>341.03333333333336</c:v>
                </c:pt>
                <c:pt idx="602">
                  <c:v>341.04166666666708</c:v>
                </c:pt>
                <c:pt idx="603">
                  <c:v>341.05</c:v>
                </c:pt>
                <c:pt idx="604">
                  <c:v>341.05833333333402</c:v>
                </c:pt>
                <c:pt idx="605">
                  <c:v>341.06666666666672</c:v>
                </c:pt>
                <c:pt idx="606">
                  <c:v>341.07499999999999</c:v>
                </c:pt>
                <c:pt idx="607">
                  <c:v>341.08333333333331</c:v>
                </c:pt>
                <c:pt idx="608">
                  <c:v>341.0916666666667</c:v>
                </c:pt>
                <c:pt idx="609">
                  <c:v>341.1</c:v>
                </c:pt>
                <c:pt idx="610">
                  <c:v>341.10833333333431</c:v>
                </c:pt>
                <c:pt idx="611">
                  <c:v>341.11666666666702</c:v>
                </c:pt>
                <c:pt idx="612">
                  <c:v>341.125</c:v>
                </c:pt>
                <c:pt idx="613">
                  <c:v>341.13333333333338</c:v>
                </c:pt>
                <c:pt idx="614">
                  <c:v>341.14166666666773</c:v>
                </c:pt>
                <c:pt idx="615">
                  <c:v>341.15000000000032</c:v>
                </c:pt>
                <c:pt idx="616">
                  <c:v>341.15833333333438</c:v>
                </c:pt>
                <c:pt idx="617">
                  <c:v>341.16666666666708</c:v>
                </c:pt>
                <c:pt idx="618">
                  <c:v>341.17500000000001</c:v>
                </c:pt>
                <c:pt idx="619">
                  <c:v>341.18333333333402</c:v>
                </c:pt>
                <c:pt idx="620">
                  <c:v>341.19166666666672</c:v>
                </c:pt>
                <c:pt idx="621">
                  <c:v>341.2</c:v>
                </c:pt>
                <c:pt idx="622">
                  <c:v>341.20833333333331</c:v>
                </c:pt>
                <c:pt idx="623">
                  <c:v>341.2166666666667</c:v>
                </c:pt>
                <c:pt idx="624">
                  <c:v>341.22499999999923</c:v>
                </c:pt>
                <c:pt idx="625">
                  <c:v>341.23333333333335</c:v>
                </c:pt>
                <c:pt idx="626">
                  <c:v>341.24166666666702</c:v>
                </c:pt>
                <c:pt idx="627">
                  <c:v>341.25</c:v>
                </c:pt>
                <c:pt idx="628">
                  <c:v>341.25833333333338</c:v>
                </c:pt>
                <c:pt idx="629">
                  <c:v>341.26666666666671</c:v>
                </c:pt>
                <c:pt idx="630">
                  <c:v>341.27499999999969</c:v>
                </c:pt>
                <c:pt idx="631">
                  <c:v>341.28333333333336</c:v>
                </c:pt>
                <c:pt idx="632">
                  <c:v>341.29166666666674</c:v>
                </c:pt>
                <c:pt idx="633">
                  <c:v>341.3</c:v>
                </c:pt>
                <c:pt idx="634">
                  <c:v>341.30833333333402</c:v>
                </c:pt>
                <c:pt idx="635">
                  <c:v>341.31666666666672</c:v>
                </c:pt>
                <c:pt idx="636">
                  <c:v>341.32499999999999</c:v>
                </c:pt>
                <c:pt idx="637">
                  <c:v>341.33333333333331</c:v>
                </c:pt>
                <c:pt idx="638">
                  <c:v>341.34166666666732</c:v>
                </c:pt>
                <c:pt idx="639">
                  <c:v>341.35</c:v>
                </c:pt>
                <c:pt idx="640">
                  <c:v>341.35833333333431</c:v>
                </c:pt>
                <c:pt idx="641">
                  <c:v>341.36666666666702</c:v>
                </c:pt>
                <c:pt idx="642">
                  <c:v>341.375</c:v>
                </c:pt>
                <c:pt idx="643">
                  <c:v>341.38333333333338</c:v>
                </c:pt>
                <c:pt idx="644">
                  <c:v>341.39166666666671</c:v>
                </c:pt>
                <c:pt idx="645">
                  <c:v>341.4</c:v>
                </c:pt>
                <c:pt idx="646">
                  <c:v>341.40833333333336</c:v>
                </c:pt>
                <c:pt idx="647">
                  <c:v>341.41666666666674</c:v>
                </c:pt>
                <c:pt idx="648">
                  <c:v>341.42499999999899</c:v>
                </c:pt>
                <c:pt idx="649">
                  <c:v>341.43333333333334</c:v>
                </c:pt>
                <c:pt idx="650">
                  <c:v>341.44166666666672</c:v>
                </c:pt>
                <c:pt idx="651">
                  <c:v>341.45</c:v>
                </c:pt>
                <c:pt idx="652">
                  <c:v>341.45833333333331</c:v>
                </c:pt>
                <c:pt idx="653">
                  <c:v>341.4666666666667</c:v>
                </c:pt>
                <c:pt idx="654">
                  <c:v>341.47499999999923</c:v>
                </c:pt>
                <c:pt idx="655">
                  <c:v>341.48333333333335</c:v>
                </c:pt>
                <c:pt idx="656">
                  <c:v>341.49166666666667</c:v>
                </c:pt>
                <c:pt idx="657">
                  <c:v>341.5</c:v>
                </c:pt>
                <c:pt idx="658">
                  <c:v>341.50833333333338</c:v>
                </c:pt>
                <c:pt idx="659">
                  <c:v>341.51666666666671</c:v>
                </c:pt>
                <c:pt idx="660">
                  <c:v>341.52499999999969</c:v>
                </c:pt>
                <c:pt idx="661">
                  <c:v>341.53333333333336</c:v>
                </c:pt>
                <c:pt idx="662">
                  <c:v>341.54166666666708</c:v>
                </c:pt>
                <c:pt idx="663">
                  <c:v>341.55</c:v>
                </c:pt>
                <c:pt idx="664">
                  <c:v>341.55833333333402</c:v>
                </c:pt>
                <c:pt idx="665">
                  <c:v>341.56666666666672</c:v>
                </c:pt>
                <c:pt idx="666">
                  <c:v>341.57499999999999</c:v>
                </c:pt>
                <c:pt idx="667">
                  <c:v>341.58333333333331</c:v>
                </c:pt>
                <c:pt idx="668">
                  <c:v>341.5916666666667</c:v>
                </c:pt>
                <c:pt idx="669">
                  <c:v>341.6</c:v>
                </c:pt>
                <c:pt idx="670">
                  <c:v>341.60833333333431</c:v>
                </c:pt>
                <c:pt idx="671">
                  <c:v>341.61666666666702</c:v>
                </c:pt>
                <c:pt idx="672">
                  <c:v>341.625</c:v>
                </c:pt>
                <c:pt idx="673">
                  <c:v>341.63333333333338</c:v>
                </c:pt>
                <c:pt idx="674">
                  <c:v>341.64166666666773</c:v>
                </c:pt>
                <c:pt idx="675">
                  <c:v>341.65000000000032</c:v>
                </c:pt>
                <c:pt idx="676">
                  <c:v>341.65833333333438</c:v>
                </c:pt>
                <c:pt idx="677">
                  <c:v>341.66666666666708</c:v>
                </c:pt>
                <c:pt idx="678">
                  <c:v>341.67500000000001</c:v>
                </c:pt>
                <c:pt idx="679">
                  <c:v>341.68333333333402</c:v>
                </c:pt>
                <c:pt idx="680">
                  <c:v>341.69166666666672</c:v>
                </c:pt>
                <c:pt idx="681">
                  <c:v>341.7</c:v>
                </c:pt>
                <c:pt idx="682">
                  <c:v>341.70833333333331</c:v>
                </c:pt>
                <c:pt idx="683">
                  <c:v>341.7166666666667</c:v>
                </c:pt>
                <c:pt idx="684">
                  <c:v>341.72499999999923</c:v>
                </c:pt>
                <c:pt idx="685">
                  <c:v>341.73333333333335</c:v>
                </c:pt>
                <c:pt idx="686">
                  <c:v>341.74166666666702</c:v>
                </c:pt>
                <c:pt idx="687">
                  <c:v>341.75</c:v>
                </c:pt>
                <c:pt idx="688">
                  <c:v>341.75833333333338</c:v>
                </c:pt>
                <c:pt idx="689">
                  <c:v>341.76666666666671</c:v>
                </c:pt>
                <c:pt idx="690">
                  <c:v>341.77499999999969</c:v>
                </c:pt>
                <c:pt idx="691">
                  <c:v>341.78333333333336</c:v>
                </c:pt>
                <c:pt idx="692">
                  <c:v>341.79166666666674</c:v>
                </c:pt>
                <c:pt idx="693">
                  <c:v>341.8</c:v>
                </c:pt>
                <c:pt idx="694">
                  <c:v>341.80833333333402</c:v>
                </c:pt>
                <c:pt idx="695">
                  <c:v>341.81666666666672</c:v>
                </c:pt>
                <c:pt idx="696">
                  <c:v>341.82499999999999</c:v>
                </c:pt>
                <c:pt idx="697">
                  <c:v>341.83333333333331</c:v>
                </c:pt>
                <c:pt idx="698">
                  <c:v>341.84166666666732</c:v>
                </c:pt>
                <c:pt idx="699">
                  <c:v>341.85</c:v>
                </c:pt>
                <c:pt idx="700">
                  <c:v>341.85833333333431</c:v>
                </c:pt>
                <c:pt idx="701">
                  <c:v>341.86666666666702</c:v>
                </c:pt>
                <c:pt idx="702">
                  <c:v>341.875</c:v>
                </c:pt>
                <c:pt idx="703">
                  <c:v>341.88333333333338</c:v>
                </c:pt>
                <c:pt idx="704">
                  <c:v>341.89166666666671</c:v>
                </c:pt>
                <c:pt idx="705">
                  <c:v>341.9</c:v>
                </c:pt>
                <c:pt idx="706">
                  <c:v>341.90833333333336</c:v>
                </c:pt>
                <c:pt idx="707">
                  <c:v>341.91666666666674</c:v>
                </c:pt>
                <c:pt idx="708">
                  <c:v>341.92499999999899</c:v>
                </c:pt>
                <c:pt idx="709">
                  <c:v>341.93333333333334</c:v>
                </c:pt>
                <c:pt idx="710">
                  <c:v>341.94166666666672</c:v>
                </c:pt>
                <c:pt idx="711">
                  <c:v>341.95</c:v>
                </c:pt>
                <c:pt idx="712">
                  <c:v>341.95833333333331</c:v>
                </c:pt>
                <c:pt idx="713">
                  <c:v>341.9666666666667</c:v>
                </c:pt>
                <c:pt idx="714">
                  <c:v>341.97499999999923</c:v>
                </c:pt>
                <c:pt idx="715">
                  <c:v>341.98333333333335</c:v>
                </c:pt>
                <c:pt idx="716">
                  <c:v>341.99166666666667</c:v>
                </c:pt>
                <c:pt idx="717">
                  <c:v>342</c:v>
                </c:pt>
                <c:pt idx="718">
                  <c:v>342.00833333333338</c:v>
                </c:pt>
                <c:pt idx="719">
                  <c:v>342.01666666666671</c:v>
                </c:pt>
                <c:pt idx="720">
                  <c:v>342.02499999999969</c:v>
                </c:pt>
                <c:pt idx="721">
                  <c:v>342.03333333333336</c:v>
                </c:pt>
                <c:pt idx="722">
                  <c:v>342.04166666666708</c:v>
                </c:pt>
                <c:pt idx="723">
                  <c:v>342.05</c:v>
                </c:pt>
                <c:pt idx="724">
                  <c:v>342.05833333333402</c:v>
                </c:pt>
                <c:pt idx="725">
                  <c:v>342.06666666666672</c:v>
                </c:pt>
                <c:pt idx="726">
                  <c:v>342.07499999999999</c:v>
                </c:pt>
                <c:pt idx="727">
                  <c:v>342.08333333333331</c:v>
                </c:pt>
                <c:pt idx="728">
                  <c:v>342.0916666666667</c:v>
                </c:pt>
                <c:pt idx="729">
                  <c:v>342.1</c:v>
                </c:pt>
                <c:pt idx="730">
                  <c:v>342.10833333333431</c:v>
                </c:pt>
                <c:pt idx="731">
                  <c:v>342.11666666666702</c:v>
                </c:pt>
                <c:pt idx="732">
                  <c:v>342.125</c:v>
                </c:pt>
                <c:pt idx="733">
                  <c:v>342.13333333333338</c:v>
                </c:pt>
                <c:pt idx="734">
                  <c:v>342.14166666666773</c:v>
                </c:pt>
                <c:pt idx="735">
                  <c:v>342.15000000000032</c:v>
                </c:pt>
                <c:pt idx="736">
                  <c:v>342.15833333333438</c:v>
                </c:pt>
                <c:pt idx="737">
                  <c:v>342.16666666666708</c:v>
                </c:pt>
                <c:pt idx="738">
                  <c:v>342.17500000000001</c:v>
                </c:pt>
                <c:pt idx="739">
                  <c:v>342.18333333333402</c:v>
                </c:pt>
                <c:pt idx="740">
                  <c:v>342.19166666666672</c:v>
                </c:pt>
                <c:pt idx="741">
                  <c:v>342.2</c:v>
                </c:pt>
                <c:pt idx="742">
                  <c:v>342.20833333333331</c:v>
                </c:pt>
                <c:pt idx="743">
                  <c:v>342.2166666666667</c:v>
                </c:pt>
                <c:pt idx="744">
                  <c:v>342.22499999999923</c:v>
                </c:pt>
                <c:pt idx="745">
                  <c:v>342.23333333333335</c:v>
                </c:pt>
                <c:pt idx="746">
                  <c:v>342.24166666666702</c:v>
                </c:pt>
                <c:pt idx="747">
                  <c:v>342.25</c:v>
                </c:pt>
                <c:pt idx="748">
                  <c:v>342.25833333333338</c:v>
                </c:pt>
                <c:pt idx="749">
                  <c:v>342.26666666666671</c:v>
                </c:pt>
                <c:pt idx="750">
                  <c:v>342.27499999999969</c:v>
                </c:pt>
                <c:pt idx="751">
                  <c:v>342.28333333333336</c:v>
                </c:pt>
                <c:pt idx="752">
                  <c:v>342.29166666666674</c:v>
                </c:pt>
                <c:pt idx="753">
                  <c:v>342.3</c:v>
                </c:pt>
                <c:pt idx="754">
                  <c:v>342.30833333333402</c:v>
                </c:pt>
                <c:pt idx="755">
                  <c:v>342.31666666666672</c:v>
                </c:pt>
                <c:pt idx="756">
                  <c:v>342.32499999999999</c:v>
                </c:pt>
                <c:pt idx="757">
                  <c:v>342.33333333333331</c:v>
                </c:pt>
                <c:pt idx="758">
                  <c:v>342.34166666666732</c:v>
                </c:pt>
                <c:pt idx="759">
                  <c:v>342.35</c:v>
                </c:pt>
                <c:pt idx="760">
                  <c:v>342.35833333333431</c:v>
                </c:pt>
                <c:pt idx="761">
                  <c:v>342.36666666666702</c:v>
                </c:pt>
                <c:pt idx="762">
                  <c:v>342.375</c:v>
                </c:pt>
                <c:pt idx="763">
                  <c:v>342.38333333333338</c:v>
                </c:pt>
                <c:pt idx="764">
                  <c:v>342.39166666666671</c:v>
                </c:pt>
                <c:pt idx="765">
                  <c:v>342.4</c:v>
                </c:pt>
                <c:pt idx="766">
                  <c:v>342.40833333333336</c:v>
                </c:pt>
                <c:pt idx="767">
                  <c:v>342.41666666666674</c:v>
                </c:pt>
                <c:pt idx="768">
                  <c:v>342.42499999999899</c:v>
                </c:pt>
                <c:pt idx="769">
                  <c:v>342.43333333333334</c:v>
                </c:pt>
                <c:pt idx="770">
                  <c:v>342.44166666666672</c:v>
                </c:pt>
                <c:pt idx="771">
                  <c:v>342.45</c:v>
                </c:pt>
                <c:pt idx="772">
                  <c:v>342.45833333333331</c:v>
                </c:pt>
                <c:pt idx="773">
                  <c:v>342.4666666666667</c:v>
                </c:pt>
                <c:pt idx="774">
                  <c:v>342.47499999999923</c:v>
                </c:pt>
                <c:pt idx="775">
                  <c:v>342.48333333333335</c:v>
                </c:pt>
                <c:pt idx="776">
                  <c:v>342.49166666666667</c:v>
                </c:pt>
                <c:pt idx="777">
                  <c:v>342.5</c:v>
                </c:pt>
                <c:pt idx="778">
                  <c:v>342.50833333333338</c:v>
                </c:pt>
                <c:pt idx="779">
                  <c:v>342.51666666666671</c:v>
                </c:pt>
                <c:pt idx="780">
                  <c:v>342.52499999999969</c:v>
                </c:pt>
                <c:pt idx="781">
                  <c:v>342.53333333333336</c:v>
                </c:pt>
                <c:pt idx="782">
                  <c:v>342.54166666666708</c:v>
                </c:pt>
                <c:pt idx="783">
                  <c:v>342.55</c:v>
                </c:pt>
                <c:pt idx="784">
                  <c:v>342.55833333333402</c:v>
                </c:pt>
                <c:pt idx="785">
                  <c:v>342.56666666666672</c:v>
                </c:pt>
                <c:pt idx="786">
                  <c:v>342.57499999999999</c:v>
                </c:pt>
                <c:pt idx="787">
                  <c:v>342.58333333333331</c:v>
                </c:pt>
                <c:pt idx="788">
                  <c:v>342.5916666666667</c:v>
                </c:pt>
                <c:pt idx="789">
                  <c:v>342.6</c:v>
                </c:pt>
                <c:pt idx="790">
                  <c:v>342.60833333333431</c:v>
                </c:pt>
                <c:pt idx="791">
                  <c:v>342.61666666666702</c:v>
                </c:pt>
                <c:pt idx="792">
                  <c:v>342.625</c:v>
                </c:pt>
                <c:pt idx="793">
                  <c:v>342.63333333333338</c:v>
                </c:pt>
                <c:pt idx="794">
                  <c:v>342.64166666666773</c:v>
                </c:pt>
                <c:pt idx="795">
                  <c:v>342.65000000000032</c:v>
                </c:pt>
                <c:pt idx="796">
                  <c:v>342.65833333333438</c:v>
                </c:pt>
                <c:pt idx="797">
                  <c:v>342.66666666666708</c:v>
                </c:pt>
                <c:pt idx="798">
                  <c:v>342.67500000000001</c:v>
                </c:pt>
                <c:pt idx="799">
                  <c:v>342.68333333333402</c:v>
                </c:pt>
                <c:pt idx="800">
                  <c:v>342.69166666666672</c:v>
                </c:pt>
                <c:pt idx="801">
                  <c:v>342.7</c:v>
                </c:pt>
                <c:pt idx="802">
                  <c:v>342.70833333333331</c:v>
                </c:pt>
                <c:pt idx="803">
                  <c:v>342.7166666666667</c:v>
                </c:pt>
                <c:pt idx="804">
                  <c:v>342.72499999999923</c:v>
                </c:pt>
                <c:pt idx="805">
                  <c:v>342.73333333333335</c:v>
                </c:pt>
                <c:pt idx="806">
                  <c:v>342.74166666666702</c:v>
                </c:pt>
                <c:pt idx="807">
                  <c:v>342.75</c:v>
                </c:pt>
                <c:pt idx="808">
                  <c:v>342.75833333333338</c:v>
                </c:pt>
                <c:pt idx="809">
                  <c:v>342.76666666666671</c:v>
                </c:pt>
                <c:pt idx="810">
                  <c:v>342.77499999999969</c:v>
                </c:pt>
                <c:pt idx="811">
                  <c:v>342.78333333333336</c:v>
                </c:pt>
                <c:pt idx="812">
                  <c:v>342.79166666666674</c:v>
                </c:pt>
                <c:pt idx="813">
                  <c:v>342.8</c:v>
                </c:pt>
                <c:pt idx="814">
                  <c:v>342.80833333333402</c:v>
                </c:pt>
                <c:pt idx="815">
                  <c:v>342.81666666666672</c:v>
                </c:pt>
                <c:pt idx="816">
                  <c:v>342.82499999999999</c:v>
                </c:pt>
                <c:pt idx="817">
                  <c:v>342.83333333333331</c:v>
                </c:pt>
                <c:pt idx="818">
                  <c:v>342.84166666666732</c:v>
                </c:pt>
                <c:pt idx="819">
                  <c:v>342.85</c:v>
                </c:pt>
                <c:pt idx="820">
                  <c:v>342.85833333333431</c:v>
                </c:pt>
                <c:pt idx="821">
                  <c:v>342.86666666666702</c:v>
                </c:pt>
                <c:pt idx="822">
                  <c:v>342.875</c:v>
                </c:pt>
                <c:pt idx="823">
                  <c:v>342.88333333333338</c:v>
                </c:pt>
                <c:pt idx="824">
                  <c:v>342.89166666666671</c:v>
                </c:pt>
                <c:pt idx="825">
                  <c:v>342.9</c:v>
                </c:pt>
                <c:pt idx="826">
                  <c:v>342.90833333333336</c:v>
                </c:pt>
                <c:pt idx="827">
                  <c:v>342.91666666666674</c:v>
                </c:pt>
                <c:pt idx="828">
                  <c:v>342.92499999999899</c:v>
                </c:pt>
                <c:pt idx="829">
                  <c:v>342.93333333333334</c:v>
                </c:pt>
                <c:pt idx="830">
                  <c:v>342.94166666666672</c:v>
                </c:pt>
                <c:pt idx="831">
                  <c:v>342.95</c:v>
                </c:pt>
                <c:pt idx="832">
                  <c:v>342.95833333333331</c:v>
                </c:pt>
                <c:pt idx="833">
                  <c:v>342.9666666666667</c:v>
                </c:pt>
                <c:pt idx="834">
                  <c:v>342.97499999999923</c:v>
                </c:pt>
                <c:pt idx="835">
                  <c:v>342.98333333333335</c:v>
                </c:pt>
                <c:pt idx="836">
                  <c:v>342.99166666666667</c:v>
                </c:pt>
                <c:pt idx="837">
                  <c:v>343</c:v>
                </c:pt>
                <c:pt idx="838">
                  <c:v>343.00833333333338</c:v>
                </c:pt>
                <c:pt idx="839">
                  <c:v>343.01666666666671</c:v>
                </c:pt>
                <c:pt idx="840">
                  <c:v>343.02499999999969</c:v>
                </c:pt>
                <c:pt idx="841">
                  <c:v>343.03333333333336</c:v>
                </c:pt>
                <c:pt idx="842">
                  <c:v>343.04166666666708</c:v>
                </c:pt>
                <c:pt idx="843">
                  <c:v>343.05</c:v>
                </c:pt>
                <c:pt idx="844">
                  <c:v>343.05833333333402</c:v>
                </c:pt>
                <c:pt idx="845">
                  <c:v>343.06666666666672</c:v>
                </c:pt>
                <c:pt idx="846">
                  <c:v>343.07499999999999</c:v>
                </c:pt>
                <c:pt idx="847">
                  <c:v>343.08333333333331</c:v>
                </c:pt>
                <c:pt idx="848">
                  <c:v>343.0916666666667</c:v>
                </c:pt>
                <c:pt idx="849">
                  <c:v>343.1</c:v>
                </c:pt>
                <c:pt idx="850">
                  <c:v>343.10833333333431</c:v>
                </c:pt>
                <c:pt idx="851">
                  <c:v>343.11666666666702</c:v>
                </c:pt>
                <c:pt idx="852">
                  <c:v>343.125</c:v>
                </c:pt>
                <c:pt idx="853">
                  <c:v>343.13333333333338</c:v>
                </c:pt>
                <c:pt idx="854">
                  <c:v>343.14166666666773</c:v>
                </c:pt>
                <c:pt idx="855">
                  <c:v>343.15000000000032</c:v>
                </c:pt>
                <c:pt idx="856">
                  <c:v>343.15833333333438</c:v>
                </c:pt>
                <c:pt idx="857">
                  <c:v>343.16666666666708</c:v>
                </c:pt>
                <c:pt idx="858">
                  <c:v>343.17500000000001</c:v>
                </c:pt>
                <c:pt idx="859">
                  <c:v>343.18333333333402</c:v>
                </c:pt>
                <c:pt idx="860">
                  <c:v>343.19166666666672</c:v>
                </c:pt>
                <c:pt idx="861">
                  <c:v>343.2</c:v>
                </c:pt>
                <c:pt idx="862">
                  <c:v>343.20833333333331</c:v>
                </c:pt>
                <c:pt idx="863">
                  <c:v>343.2166666666667</c:v>
                </c:pt>
                <c:pt idx="864">
                  <c:v>343.22499999999923</c:v>
                </c:pt>
                <c:pt idx="865">
                  <c:v>343.23333333333335</c:v>
                </c:pt>
                <c:pt idx="866">
                  <c:v>343.24166666666702</c:v>
                </c:pt>
                <c:pt idx="867">
                  <c:v>343.25</c:v>
                </c:pt>
                <c:pt idx="868">
                  <c:v>343.25833333333338</c:v>
                </c:pt>
                <c:pt idx="869">
                  <c:v>343.26666666666671</c:v>
                </c:pt>
                <c:pt idx="870">
                  <c:v>343.27499999999969</c:v>
                </c:pt>
                <c:pt idx="871">
                  <c:v>343.28333333333336</c:v>
                </c:pt>
                <c:pt idx="872">
                  <c:v>343.29166666666674</c:v>
                </c:pt>
                <c:pt idx="873">
                  <c:v>343.3</c:v>
                </c:pt>
                <c:pt idx="874">
                  <c:v>343.30833333333402</c:v>
                </c:pt>
                <c:pt idx="875">
                  <c:v>343.31666666666672</c:v>
                </c:pt>
                <c:pt idx="876">
                  <c:v>343.32499999999999</c:v>
                </c:pt>
                <c:pt idx="877">
                  <c:v>343.33333333333331</c:v>
                </c:pt>
                <c:pt idx="878">
                  <c:v>343.34166666666732</c:v>
                </c:pt>
                <c:pt idx="879">
                  <c:v>343.35</c:v>
                </c:pt>
                <c:pt idx="880">
                  <c:v>343.35833333333431</c:v>
                </c:pt>
                <c:pt idx="881">
                  <c:v>343.36666666666702</c:v>
                </c:pt>
                <c:pt idx="882">
                  <c:v>343.375</c:v>
                </c:pt>
                <c:pt idx="883">
                  <c:v>343.38333333333338</c:v>
                </c:pt>
                <c:pt idx="884">
                  <c:v>343.39166666666671</c:v>
                </c:pt>
                <c:pt idx="885">
                  <c:v>343.4</c:v>
                </c:pt>
                <c:pt idx="886">
                  <c:v>343.40833333333336</c:v>
                </c:pt>
                <c:pt idx="887">
                  <c:v>343.41666666666674</c:v>
                </c:pt>
                <c:pt idx="888">
                  <c:v>343.42499999999899</c:v>
                </c:pt>
                <c:pt idx="889">
                  <c:v>343.43333333333334</c:v>
                </c:pt>
                <c:pt idx="890">
                  <c:v>343.44166666666672</c:v>
                </c:pt>
                <c:pt idx="891">
                  <c:v>343.45</c:v>
                </c:pt>
                <c:pt idx="892">
                  <c:v>343.45833333333331</c:v>
                </c:pt>
                <c:pt idx="893">
                  <c:v>343.4666666666667</c:v>
                </c:pt>
                <c:pt idx="894">
                  <c:v>343.47499999999923</c:v>
                </c:pt>
                <c:pt idx="895">
                  <c:v>343.48333333333335</c:v>
                </c:pt>
                <c:pt idx="896">
                  <c:v>343.49166666666667</c:v>
                </c:pt>
                <c:pt idx="897">
                  <c:v>343.5</c:v>
                </c:pt>
                <c:pt idx="898">
                  <c:v>343.50833333333338</c:v>
                </c:pt>
                <c:pt idx="899">
                  <c:v>343.51666666666671</c:v>
                </c:pt>
                <c:pt idx="900">
                  <c:v>343.52499999999969</c:v>
                </c:pt>
                <c:pt idx="901">
                  <c:v>343.53333333333336</c:v>
                </c:pt>
                <c:pt idx="902">
                  <c:v>343.54166666666708</c:v>
                </c:pt>
                <c:pt idx="903">
                  <c:v>343.55</c:v>
                </c:pt>
                <c:pt idx="904">
                  <c:v>343.55833333333402</c:v>
                </c:pt>
                <c:pt idx="905">
                  <c:v>343.56666666666672</c:v>
                </c:pt>
                <c:pt idx="906">
                  <c:v>343.57499999999999</c:v>
                </c:pt>
                <c:pt idx="907">
                  <c:v>343.58333333333331</c:v>
                </c:pt>
                <c:pt idx="908">
                  <c:v>343.5916666666667</c:v>
                </c:pt>
                <c:pt idx="909">
                  <c:v>343.6</c:v>
                </c:pt>
                <c:pt idx="910">
                  <c:v>343.60833333333431</c:v>
                </c:pt>
                <c:pt idx="911">
                  <c:v>343.61666666666702</c:v>
                </c:pt>
                <c:pt idx="912">
                  <c:v>343.625</c:v>
                </c:pt>
                <c:pt idx="913">
                  <c:v>343.63333333333338</c:v>
                </c:pt>
                <c:pt idx="914">
                  <c:v>343.64166666666773</c:v>
                </c:pt>
                <c:pt idx="915">
                  <c:v>343.65000000000032</c:v>
                </c:pt>
                <c:pt idx="916">
                  <c:v>343.65833333333438</c:v>
                </c:pt>
                <c:pt idx="917">
                  <c:v>343.66666666666708</c:v>
                </c:pt>
                <c:pt idx="918">
                  <c:v>343.67500000000001</c:v>
                </c:pt>
                <c:pt idx="919">
                  <c:v>343.68333333333402</c:v>
                </c:pt>
                <c:pt idx="920">
                  <c:v>343.69166666666672</c:v>
                </c:pt>
                <c:pt idx="921">
                  <c:v>343.7</c:v>
                </c:pt>
                <c:pt idx="922">
                  <c:v>343.70833333333331</c:v>
                </c:pt>
                <c:pt idx="923">
                  <c:v>343.7166666666667</c:v>
                </c:pt>
                <c:pt idx="924">
                  <c:v>343.72499999999923</c:v>
                </c:pt>
                <c:pt idx="925">
                  <c:v>343.73333333333335</c:v>
                </c:pt>
                <c:pt idx="926">
                  <c:v>343.74166666666702</c:v>
                </c:pt>
                <c:pt idx="927">
                  <c:v>343.75</c:v>
                </c:pt>
                <c:pt idx="928">
                  <c:v>343.75833333333338</c:v>
                </c:pt>
                <c:pt idx="929">
                  <c:v>343.76666666666671</c:v>
                </c:pt>
                <c:pt idx="930">
                  <c:v>343.77499999999969</c:v>
                </c:pt>
                <c:pt idx="931">
                  <c:v>343.78333333333336</c:v>
                </c:pt>
                <c:pt idx="932">
                  <c:v>343.79166666666674</c:v>
                </c:pt>
                <c:pt idx="933">
                  <c:v>343.8</c:v>
                </c:pt>
                <c:pt idx="934">
                  <c:v>343.80833333333402</c:v>
                </c:pt>
                <c:pt idx="935">
                  <c:v>343.81666666666672</c:v>
                </c:pt>
                <c:pt idx="936">
                  <c:v>343.82499999999999</c:v>
                </c:pt>
                <c:pt idx="937">
                  <c:v>343.83333333333331</c:v>
                </c:pt>
                <c:pt idx="938">
                  <c:v>343.84166666666732</c:v>
                </c:pt>
                <c:pt idx="939">
                  <c:v>343.85</c:v>
                </c:pt>
                <c:pt idx="940">
                  <c:v>343.85833333333431</c:v>
                </c:pt>
                <c:pt idx="941">
                  <c:v>343.86666666666702</c:v>
                </c:pt>
                <c:pt idx="942">
                  <c:v>343.875</c:v>
                </c:pt>
                <c:pt idx="943">
                  <c:v>343.88333333333338</c:v>
                </c:pt>
                <c:pt idx="944">
                  <c:v>343.89166666666671</c:v>
                </c:pt>
                <c:pt idx="945">
                  <c:v>343.9</c:v>
                </c:pt>
                <c:pt idx="946">
                  <c:v>343.90833333333336</c:v>
                </c:pt>
                <c:pt idx="947">
                  <c:v>343.91666666666674</c:v>
                </c:pt>
                <c:pt idx="948">
                  <c:v>343.92499999999899</c:v>
                </c:pt>
                <c:pt idx="949">
                  <c:v>343.93333333333334</c:v>
                </c:pt>
                <c:pt idx="950">
                  <c:v>343.94166666666672</c:v>
                </c:pt>
                <c:pt idx="951">
                  <c:v>343.95</c:v>
                </c:pt>
                <c:pt idx="952">
                  <c:v>343.95833333333331</c:v>
                </c:pt>
                <c:pt idx="953">
                  <c:v>343.9666666666667</c:v>
                </c:pt>
                <c:pt idx="954">
                  <c:v>343.97499999999923</c:v>
                </c:pt>
                <c:pt idx="955">
                  <c:v>343.98333333333335</c:v>
                </c:pt>
                <c:pt idx="956">
                  <c:v>343.99166666666667</c:v>
                </c:pt>
                <c:pt idx="957">
                  <c:v>344</c:v>
                </c:pt>
                <c:pt idx="958">
                  <c:v>344.00833333333338</c:v>
                </c:pt>
                <c:pt idx="959">
                  <c:v>344.01666666666671</c:v>
                </c:pt>
                <c:pt idx="960">
                  <c:v>344.02499999999969</c:v>
                </c:pt>
                <c:pt idx="961">
                  <c:v>344.03333333333336</c:v>
                </c:pt>
                <c:pt idx="962">
                  <c:v>344.04166666666708</c:v>
                </c:pt>
                <c:pt idx="963">
                  <c:v>344.05</c:v>
                </c:pt>
                <c:pt idx="964">
                  <c:v>344.05833333333402</c:v>
                </c:pt>
                <c:pt idx="965">
                  <c:v>344.06666666666672</c:v>
                </c:pt>
                <c:pt idx="966">
                  <c:v>344.07499999999999</c:v>
                </c:pt>
                <c:pt idx="967">
                  <c:v>344.08333333333331</c:v>
                </c:pt>
                <c:pt idx="968">
                  <c:v>344.0916666666667</c:v>
                </c:pt>
                <c:pt idx="969">
                  <c:v>344.1</c:v>
                </c:pt>
                <c:pt idx="970">
                  <c:v>344.10833333333431</c:v>
                </c:pt>
                <c:pt idx="971">
                  <c:v>344.11666666666702</c:v>
                </c:pt>
                <c:pt idx="972">
                  <c:v>344.125</c:v>
                </c:pt>
                <c:pt idx="973">
                  <c:v>344.13333333333338</c:v>
                </c:pt>
                <c:pt idx="974">
                  <c:v>344.14166666666773</c:v>
                </c:pt>
                <c:pt idx="975">
                  <c:v>344.15000000000032</c:v>
                </c:pt>
                <c:pt idx="976">
                  <c:v>344.15833333333438</c:v>
                </c:pt>
                <c:pt idx="977">
                  <c:v>344.16666666666708</c:v>
                </c:pt>
                <c:pt idx="978">
                  <c:v>344.17500000000001</c:v>
                </c:pt>
                <c:pt idx="979">
                  <c:v>344.18333333333402</c:v>
                </c:pt>
                <c:pt idx="980">
                  <c:v>344.19166666666672</c:v>
                </c:pt>
                <c:pt idx="981">
                  <c:v>344.2</c:v>
                </c:pt>
                <c:pt idx="982">
                  <c:v>344.20833333333331</c:v>
                </c:pt>
                <c:pt idx="983">
                  <c:v>344.2166666666667</c:v>
                </c:pt>
                <c:pt idx="984">
                  <c:v>344.22499999999923</c:v>
                </c:pt>
                <c:pt idx="985">
                  <c:v>344.23333333333335</c:v>
                </c:pt>
                <c:pt idx="986">
                  <c:v>344.24166666666702</c:v>
                </c:pt>
                <c:pt idx="987">
                  <c:v>344.25</c:v>
                </c:pt>
                <c:pt idx="988">
                  <c:v>344.25833333333338</c:v>
                </c:pt>
                <c:pt idx="989">
                  <c:v>344.26666666666671</c:v>
                </c:pt>
                <c:pt idx="990">
                  <c:v>344.27499999999969</c:v>
                </c:pt>
                <c:pt idx="991">
                  <c:v>344.28333333333336</c:v>
                </c:pt>
                <c:pt idx="992">
                  <c:v>344.29166666666674</c:v>
                </c:pt>
                <c:pt idx="993">
                  <c:v>344.3</c:v>
                </c:pt>
                <c:pt idx="994">
                  <c:v>344.30833333333402</c:v>
                </c:pt>
                <c:pt idx="995">
                  <c:v>344.31666666666672</c:v>
                </c:pt>
                <c:pt idx="996">
                  <c:v>344.32499999999999</c:v>
                </c:pt>
                <c:pt idx="997">
                  <c:v>344.33333333333331</c:v>
                </c:pt>
                <c:pt idx="998">
                  <c:v>344.34166666666732</c:v>
                </c:pt>
                <c:pt idx="999">
                  <c:v>344.35</c:v>
                </c:pt>
                <c:pt idx="1000">
                  <c:v>344.35833333333431</c:v>
                </c:pt>
                <c:pt idx="1001">
                  <c:v>344.36666666666702</c:v>
                </c:pt>
                <c:pt idx="1002">
                  <c:v>344.375</c:v>
                </c:pt>
                <c:pt idx="1003">
                  <c:v>344.38333333333338</c:v>
                </c:pt>
                <c:pt idx="1004">
                  <c:v>344.39166666666671</c:v>
                </c:pt>
                <c:pt idx="1005">
                  <c:v>344.4</c:v>
                </c:pt>
                <c:pt idx="1006">
                  <c:v>344.40833333333336</c:v>
                </c:pt>
                <c:pt idx="1007">
                  <c:v>344.41666666666674</c:v>
                </c:pt>
                <c:pt idx="1008">
                  <c:v>344.42499999999899</c:v>
                </c:pt>
                <c:pt idx="1009">
                  <c:v>344.43333333333334</c:v>
                </c:pt>
                <c:pt idx="1010">
                  <c:v>344.44166666666672</c:v>
                </c:pt>
                <c:pt idx="1011">
                  <c:v>344.45</c:v>
                </c:pt>
                <c:pt idx="1012">
                  <c:v>344.45833333333331</c:v>
                </c:pt>
                <c:pt idx="1013">
                  <c:v>344.4666666666667</c:v>
                </c:pt>
                <c:pt idx="1014">
                  <c:v>344.47499999999923</c:v>
                </c:pt>
                <c:pt idx="1015">
                  <c:v>344.48333333333335</c:v>
                </c:pt>
                <c:pt idx="1016">
                  <c:v>344.49166666666667</c:v>
                </c:pt>
                <c:pt idx="1017">
                  <c:v>344.5</c:v>
                </c:pt>
                <c:pt idx="1018">
                  <c:v>344.50833333333338</c:v>
                </c:pt>
                <c:pt idx="1019">
                  <c:v>344.51666666666671</c:v>
                </c:pt>
                <c:pt idx="1020">
                  <c:v>344.52499999999969</c:v>
                </c:pt>
                <c:pt idx="1021">
                  <c:v>344.53333333333336</c:v>
                </c:pt>
                <c:pt idx="1022">
                  <c:v>344.54166666666708</c:v>
                </c:pt>
                <c:pt idx="1023">
                  <c:v>344.55</c:v>
                </c:pt>
                <c:pt idx="1024">
                  <c:v>344.55833333333402</c:v>
                </c:pt>
                <c:pt idx="1025">
                  <c:v>344.56666666666672</c:v>
                </c:pt>
                <c:pt idx="1026">
                  <c:v>344.57499999999999</c:v>
                </c:pt>
                <c:pt idx="1027">
                  <c:v>344.58333333333331</c:v>
                </c:pt>
                <c:pt idx="1028">
                  <c:v>344.5916666666667</c:v>
                </c:pt>
                <c:pt idx="1029">
                  <c:v>344.6</c:v>
                </c:pt>
                <c:pt idx="1030">
                  <c:v>344.60833333333431</c:v>
                </c:pt>
                <c:pt idx="1031">
                  <c:v>344.61666666666702</c:v>
                </c:pt>
                <c:pt idx="1032">
                  <c:v>344.625</c:v>
                </c:pt>
                <c:pt idx="1033">
                  <c:v>344.63333333333338</c:v>
                </c:pt>
                <c:pt idx="1034">
                  <c:v>344.64166666666773</c:v>
                </c:pt>
                <c:pt idx="1035">
                  <c:v>344.65000000000032</c:v>
                </c:pt>
                <c:pt idx="1036">
                  <c:v>344.65833333333438</c:v>
                </c:pt>
                <c:pt idx="1037">
                  <c:v>344.66666666666708</c:v>
                </c:pt>
                <c:pt idx="1038">
                  <c:v>344.67500000000001</c:v>
                </c:pt>
                <c:pt idx="1039">
                  <c:v>344.68333333333402</c:v>
                </c:pt>
                <c:pt idx="1040">
                  <c:v>344.69166666666672</c:v>
                </c:pt>
                <c:pt idx="1041">
                  <c:v>344.7</c:v>
                </c:pt>
                <c:pt idx="1042">
                  <c:v>344.70833333333331</c:v>
                </c:pt>
                <c:pt idx="1043">
                  <c:v>344.7166666666667</c:v>
                </c:pt>
                <c:pt idx="1044">
                  <c:v>344.72499999999923</c:v>
                </c:pt>
                <c:pt idx="1045">
                  <c:v>344.73333333333335</c:v>
                </c:pt>
                <c:pt idx="1046">
                  <c:v>344.74166666666702</c:v>
                </c:pt>
                <c:pt idx="1047">
                  <c:v>344.75</c:v>
                </c:pt>
                <c:pt idx="1048">
                  <c:v>344.75833333333338</c:v>
                </c:pt>
                <c:pt idx="1049">
                  <c:v>344.76666666666671</c:v>
                </c:pt>
                <c:pt idx="1050">
                  <c:v>344.77499999999969</c:v>
                </c:pt>
                <c:pt idx="1051">
                  <c:v>344.78333333333336</c:v>
                </c:pt>
                <c:pt idx="1052">
                  <c:v>344.79166666666674</c:v>
                </c:pt>
                <c:pt idx="1053">
                  <c:v>344.8</c:v>
                </c:pt>
                <c:pt idx="1054">
                  <c:v>344.80833333333402</c:v>
                </c:pt>
                <c:pt idx="1055">
                  <c:v>344.81666666666672</c:v>
                </c:pt>
                <c:pt idx="1056">
                  <c:v>344.82499999999999</c:v>
                </c:pt>
                <c:pt idx="1057">
                  <c:v>344.83333333333331</c:v>
                </c:pt>
                <c:pt idx="1058">
                  <c:v>344.84166666666732</c:v>
                </c:pt>
                <c:pt idx="1059">
                  <c:v>344.85</c:v>
                </c:pt>
                <c:pt idx="1060">
                  <c:v>344.85833333333431</c:v>
                </c:pt>
                <c:pt idx="1061">
                  <c:v>344.86666666666702</c:v>
                </c:pt>
                <c:pt idx="1062">
                  <c:v>344.875</c:v>
                </c:pt>
                <c:pt idx="1063">
                  <c:v>344.88333333333338</c:v>
                </c:pt>
                <c:pt idx="1064">
                  <c:v>344.89166666666671</c:v>
                </c:pt>
                <c:pt idx="1065">
                  <c:v>344.9</c:v>
                </c:pt>
                <c:pt idx="1066">
                  <c:v>344.90833333333336</c:v>
                </c:pt>
                <c:pt idx="1067">
                  <c:v>344.91666666666674</c:v>
                </c:pt>
                <c:pt idx="1068">
                  <c:v>344.92499999999899</c:v>
                </c:pt>
                <c:pt idx="1069">
                  <c:v>344.93333333333334</c:v>
                </c:pt>
                <c:pt idx="1070">
                  <c:v>344.94166666666672</c:v>
                </c:pt>
                <c:pt idx="1071">
                  <c:v>344.95</c:v>
                </c:pt>
                <c:pt idx="1072">
                  <c:v>344.95833333333331</c:v>
                </c:pt>
                <c:pt idx="1073">
                  <c:v>344.9666666666667</c:v>
                </c:pt>
                <c:pt idx="1074">
                  <c:v>344.97499999999923</c:v>
                </c:pt>
                <c:pt idx="1075">
                  <c:v>344.98333333333335</c:v>
                </c:pt>
                <c:pt idx="1076">
                  <c:v>344.99166666666667</c:v>
                </c:pt>
                <c:pt idx="1077">
                  <c:v>345</c:v>
                </c:pt>
                <c:pt idx="1078">
                  <c:v>345.00833333333338</c:v>
                </c:pt>
                <c:pt idx="1079">
                  <c:v>345.01666666666671</c:v>
                </c:pt>
                <c:pt idx="1080">
                  <c:v>345.02499999999969</c:v>
                </c:pt>
                <c:pt idx="1081">
                  <c:v>345.03333333333336</c:v>
                </c:pt>
                <c:pt idx="1082">
                  <c:v>345.04166666666708</c:v>
                </c:pt>
                <c:pt idx="1083">
                  <c:v>345.05</c:v>
                </c:pt>
                <c:pt idx="1084">
                  <c:v>345.05833333333402</c:v>
                </c:pt>
                <c:pt idx="1085">
                  <c:v>345.06666666666672</c:v>
                </c:pt>
                <c:pt idx="1086">
                  <c:v>345.07499999999999</c:v>
                </c:pt>
                <c:pt idx="1087">
                  <c:v>345.08333333333331</c:v>
                </c:pt>
                <c:pt idx="1088">
                  <c:v>345.0916666666667</c:v>
                </c:pt>
                <c:pt idx="1089">
                  <c:v>345.1</c:v>
                </c:pt>
                <c:pt idx="1090">
                  <c:v>345.10833333333431</c:v>
                </c:pt>
                <c:pt idx="1091">
                  <c:v>345.11666666666702</c:v>
                </c:pt>
                <c:pt idx="1092">
                  <c:v>345.125</c:v>
                </c:pt>
                <c:pt idx="1093">
                  <c:v>345.13333333333338</c:v>
                </c:pt>
                <c:pt idx="1094">
                  <c:v>345.14166666666773</c:v>
                </c:pt>
                <c:pt idx="1095">
                  <c:v>345.15000000000032</c:v>
                </c:pt>
                <c:pt idx="1096">
                  <c:v>345.15833333333438</c:v>
                </c:pt>
                <c:pt idx="1097">
                  <c:v>345.16666666666708</c:v>
                </c:pt>
                <c:pt idx="1098">
                  <c:v>345.17500000000001</c:v>
                </c:pt>
                <c:pt idx="1099">
                  <c:v>345.18333333333402</c:v>
                </c:pt>
                <c:pt idx="1100">
                  <c:v>345.19166666666672</c:v>
                </c:pt>
                <c:pt idx="1101">
                  <c:v>345.2</c:v>
                </c:pt>
                <c:pt idx="1102">
                  <c:v>345.20833333333331</c:v>
                </c:pt>
                <c:pt idx="1103">
                  <c:v>345.2166666666667</c:v>
                </c:pt>
                <c:pt idx="1104">
                  <c:v>345.22499999999923</c:v>
                </c:pt>
                <c:pt idx="1105">
                  <c:v>345.23333333333335</c:v>
                </c:pt>
                <c:pt idx="1106">
                  <c:v>345.24166666666702</c:v>
                </c:pt>
                <c:pt idx="1107">
                  <c:v>345.25</c:v>
                </c:pt>
                <c:pt idx="1108">
                  <c:v>345.25833333333338</c:v>
                </c:pt>
                <c:pt idx="1109">
                  <c:v>345.26666666666671</c:v>
                </c:pt>
                <c:pt idx="1110">
                  <c:v>345.27499999999969</c:v>
                </c:pt>
                <c:pt idx="1111">
                  <c:v>345.28333333333336</c:v>
                </c:pt>
                <c:pt idx="1112">
                  <c:v>345.29166666666674</c:v>
                </c:pt>
                <c:pt idx="1113">
                  <c:v>345.3</c:v>
                </c:pt>
                <c:pt idx="1114">
                  <c:v>345.30833333333402</c:v>
                </c:pt>
                <c:pt idx="1115">
                  <c:v>345.31666666666672</c:v>
                </c:pt>
                <c:pt idx="1116">
                  <c:v>345.32499999999999</c:v>
                </c:pt>
                <c:pt idx="1117">
                  <c:v>345.33333333333331</c:v>
                </c:pt>
                <c:pt idx="1118">
                  <c:v>345.34166666666732</c:v>
                </c:pt>
                <c:pt idx="1119">
                  <c:v>345.35</c:v>
                </c:pt>
                <c:pt idx="1120">
                  <c:v>345.35833333333431</c:v>
                </c:pt>
                <c:pt idx="1121">
                  <c:v>345.36666666666702</c:v>
                </c:pt>
                <c:pt idx="1122">
                  <c:v>345.375</c:v>
                </c:pt>
                <c:pt idx="1123">
                  <c:v>345.38333333333338</c:v>
                </c:pt>
                <c:pt idx="1124">
                  <c:v>345.39166666666671</c:v>
                </c:pt>
                <c:pt idx="1125">
                  <c:v>345.4</c:v>
                </c:pt>
                <c:pt idx="1126">
                  <c:v>345.40833333333336</c:v>
                </c:pt>
                <c:pt idx="1127">
                  <c:v>345.41666666666674</c:v>
                </c:pt>
                <c:pt idx="1128">
                  <c:v>345.42499999999899</c:v>
                </c:pt>
                <c:pt idx="1129">
                  <c:v>345.43333333333334</c:v>
                </c:pt>
                <c:pt idx="1130">
                  <c:v>345.44166666666672</c:v>
                </c:pt>
                <c:pt idx="1131">
                  <c:v>345.45</c:v>
                </c:pt>
                <c:pt idx="1132">
                  <c:v>345.45833333333331</c:v>
                </c:pt>
                <c:pt idx="1133">
                  <c:v>345.4666666666667</c:v>
                </c:pt>
                <c:pt idx="1134">
                  <c:v>345.47499999999923</c:v>
                </c:pt>
                <c:pt idx="1135">
                  <c:v>345.48333333333335</c:v>
                </c:pt>
                <c:pt idx="1136">
                  <c:v>345.49166666666667</c:v>
                </c:pt>
                <c:pt idx="1137">
                  <c:v>345.5</c:v>
                </c:pt>
                <c:pt idx="1138">
                  <c:v>345.50833333333338</c:v>
                </c:pt>
                <c:pt idx="1139">
                  <c:v>345.51666666666671</c:v>
                </c:pt>
                <c:pt idx="1140">
                  <c:v>345.52499999999969</c:v>
                </c:pt>
                <c:pt idx="1141">
                  <c:v>345.53333333333336</c:v>
                </c:pt>
                <c:pt idx="1142">
                  <c:v>345.54166666666708</c:v>
                </c:pt>
                <c:pt idx="1143">
                  <c:v>345.55</c:v>
                </c:pt>
                <c:pt idx="1144">
                  <c:v>345.55833333333402</c:v>
                </c:pt>
                <c:pt idx="1145">
                  <c:v>345.56666666666672</c:v>
                </c:pt>
                <c:pt idx="1146">
                  <c:v>345.57499999999999</c:v>
                </c:pt>
                <c:pt idx="1147">
                  <c:v>345.58333333333331</c:v>
                </c:pt>
                <c:pt idx="1148">
                  <c:v>345.5916666666667</c:v>
                </c:pt>
                <c:pt idx="1149">
                  <c:v>345.6</c:v>
                </c:pt>
                <c:pt idx="1150">
                  <c:v>345.60833333333431</c:v>
                </c:pt>
                <c:pt idx="1151">
                  <c:v>345.61666666666702</c:v>
                </c:pt>
                <c:pt idx="1152">
                  <c:v>345.625</c:v>
                </c:pt>
                <c:pt idx="1153">
                  <c:v>345.63333333333338</c:v>
                </c:pt>
                <c:pt idx="1154">
                  <c:v>345.64166666666773</c:v>
                </c:pt>
                <c:pt idx="1155">
                  <c:v>345.65000000000032</c:v>
                </c:pt>
                <c:pt idx="1156">
                  <c:v>345.65833333333438</c:v>
                </c:pt>
                <c:pt idx="1157">
                  <c:v>345.66666666666708</c:v>
                </c:pt>
                <c:pt idx="1158">
                  <c:v>345.67500000000001</c:v>
                </c:pt>
                <c:pt idx="1159">
                  <c:v>345.68333333333402</c:v>
                </c:pt>
                <c:pt idx="1160">
                  <c:v>345.69166666666672</c:v>
                </c:pt>
                <c:pt idx="1161">
                  <c:v>345.7</c:v>
                </c:pt>
                <c:pt idx="1162">
                  <c:v>345.70833333333331</c:v>
                </c:pt>
                <c:pt idx="1163">
                  <c:v>345.7166666666667</c:v>
                </c:pt>
                <c:pt idx="1164">
                  <c:v>345.72499999999923</c:v>
                </c:pt>
                <c:pt idx="1165">
                  <c:v>345.73333333333335</c:v>
                </c:pt>
                <c:pt idx="1166">
                  <c:v>345.74166666666702</c:v>
                </c:pt>
                <c:pt idx="1167">
                  <c:v>345.75</c:v>
                </c:pt>
                <c:pt idx="1168">
                  <c:v>345.75833333333338</c:v>
                </c:pt>
                <c:pt idx="1169">
                  <c:v>345.76666666666671</c:v>
                </c:pt>
                <c:pt idx="1170">
                  <c:v>345.77499999999969</c:v>
                </c:pt>
                <c:pt idx="1171">
                  <c:v>345.78333333333336</c:v>
                </c:pt>
                <c:pt idx="1172">
                  <c:v>345.79166666666674</c:v>
                </c:pt>
                <c:pt idx="1173">
                  <c:v>345.8</c:v>
                </c:pt>
                <c:pt idx="1174">
                  <c:v>345.80833333333402</c:v>
                </c:pt>
                <c:pt idx="1175">
                  <c:v>345.81666666666672</c:v>
                </c:pt>
                <c:pt idx="1176">
                  <c:v>345.82499999999999</c:v>
                </c:pt>
                <c:pt idx="1177">
                  <c:v>345.83333333333331</c:v>
                </c:pt>
                <c:pt idx="1178">
                  <c:v>345.84166666666732</c:v>
                </c:pt>
                <c:pt idx="1179">
                  <c:v>345.85</c:v>
                </c:pt>
                <c:pt idx="1180">
                  <c:v>345.85833333333431</c:v>
                </c:pt>
                <c:pt idx="1181">
                  <c:v>345.86666666666702</c:v>
                </c:pt>
                <c:pt idx="1182">
                  <c:v>345.875</c:v>
                </c:pt>
                <c:pt idx="1183">
                  <c:v>345.88333333333338</c:v>
                </c:pt>
                <c:pt idx="1184">
                  <c:v>345.89166666666671</c:v>
                </c:pt>
                <c:pt idx="1185">
                  <c:v>345.9</c:v>
                </c:pt>
                <c:pt idx="1186">
                  <c:v>345.90833333333336</c:v>
                </c:pt>
                <c:pt idx="1187">
                  <c:v>345.91666666666674</c:v>
                </c:pt>
                <c:pt idx="1188">
                  <c:v>345.92499999999899</c:v>
                </c:pt>
                <c:pt idx="1189">
                  <c:v>345.93333333333334</c:v>
                </c:pt>
                <c:pt idx="1190">
                  <c:v>345.94166666666672</c:v>
                </c:pt>
                <c:pt idx="1191">
                  <c:v>345.95</c:v>
                </c:pt>
                <c:pt idx="1192">
                  <c:v>345.95833333333331</c:v>
                </c:pt>
                <c:pt idx="1193">
                  <c:v>345.9666666666667</c:v>
                </c:pt>
                <c:pt idx="1194">
                  <c:v>345.97499999999923</c:v>
                </c:pt>
                <c:pt idx="1195">
                  <c:v>345.98333333333335</c:v>
                </c:pt>
                <c:pt idx="1196">
                  <c:v>345.99166666666667</c:v>
                </c:pt>
                <c:pt idx="1197">
                  <c:v>346</c:v>
                </c:pt>
                <c:pt idx="1198">
                  <c:v>346.00833333333338</c:v>
                </c:pt>
                <c:pt idx="1199">
                  <c:v>346.01666666666671</c:v>
                </c:pt>
                <c:pt idx="1200">
                  <c:v>346.02499999999969</c:v>
                </c:pt>
                <c:pt idx="1201">
                  <c:v>346.03333333333336</c:v>
                </c:pt>
                <c:pt idx="1202">
                  <c:v>346.04166666666708</c:v>
                </c:pt>
                <c:pt idx="1203">
                  <c:v>346.05</c:v>
                </c:pt>
                <c:pt idx="1204">
                  <c:v>346.05833333333402</c:v>
                </c:pt>
                <c:pt idx="1205">
                  <c:v>346.06666666666672</c:v>
                </c:pt>
                <c:pt idx="1206">
                  <c:v>346.07499999999999</c:v>
                </c:pt>
                <c:pt idx="1207">
                  <c:v>346.08333333333331</c:v>
                </c:pt>
                <c:pt idx="1208">
                  <c:v>346.0916666666667</c:v>
                </c:pt>
                <c:pt idx="1209">
                  <c:v>346.1</c:v>
                </c:pt>
                <c:pt idx="1210">
                  <c:v>346.10833333333431</c:v>
                </c:pt>
                <c:pt idx="1211">
                  <c:v>346.11666666666702</c:v>
                </c:pt>
                <c:pt idx="1212">
                  <c:v>346.125</c:v>
                </c:pt>
                <c:pt idx="1213">
                  <c:v>346.13333333333338</c:v>
                </c:pt>
                <c:pt idx="1214">
                  <c:v>346.14166666666773</c:v>
                </c:pt>
                <c:pt idx="1215">
                  <c:v>346.15000000000032</c:v>
                </c:pt>
                <c:pt idx="1216">
                  <c:v>346.15833333333438</c:v>
                </c:pt>
                <c:pt idx="1217">
                  <c:v>346.16666666666708</c:v>
                </c:pt>
                <c:pt idx="1218">
                  <c:v>346.17500000000001</c:v>
                </c:pt>
                <c:pt idx="1219">
                  <c:v>346.18333333333402</c:v>
                </c:pt>
                <c:pt idx="1220">
                  <c:v>346.19166666666672</c:v>
                </c:pt>
                <c:pt idx="1221">
                  <c:v>346.2</c:v>
                </c:pt>
                <c:pt idx="1222">
                  <c:v>346.20833333333331</c:v>
                </c:pt>
                <c:pt idx="1223">
                  <c:v>346.2166666666667</c:v>
                </c:pt>
                <c:pt idx="1224">
                  <c:v>346.22499999999923</c:v>
                </c:pt>
                <c:pt idx="1225">
                  <c:v>346.23333333333335</c:v>
                </c:pt>
                <c:pt idx="1226">
                  <c:v>346.24166666666702</c:v>
                </c:pt>
                <c:pt idx="1227">
                  <c:v>346.25</c:v>
                </c:pt>
                <c:pt idx="1228">
                  <c:v>346.25833333333338</c:v>
                </c:pt>
                <c:pt idx="1229">
                  <c:v>346.26666666666671</c:v>
                </c:pt>
                <c:pt idx="1230">
                  <c:v>346.27499999999969</c:v>
                </c:pt>
                <c:pt idx="1231">
                  <c:v>346.28333333333336</c:v>
                </c:pt>
                <c:pt idx="1232">
                  <c:v>346.29166666666674</c:v>
                </c:pt>
                <c:pt idx="1233">
                  <c:v>346.3</c:v>
                </c:pt>
                <c:pt idx="1234">
                  <c:v>346.30833333333402</c:v>
                </c:pt>
                <c:pt idx="1235">
                  <c:v>346.31666666666672</c:v>
                </c:pt>
                <c:pt idx="1236">
                  <c:v>346.32499999999999</c:v>
                </c:pt>
                <c:pt idx="1237">
                  <c:v>346.33333333333331</c:v>
                </c:pt>
                <c:pt idx="1238">
                  <c:v>346.34166666666732</c:v>
                </c:pt>
                <c:pt idx="1239">
                  <c:v>346.35</c:v>
                </c:pt>
                <c:pt idx="1240">
                  <c:v>346.35833333333431</c:v>
                </c:pt>
                <c:pt idx="1241">
                  <c:v>346.36666666666702</c:v>
                </c:pt>
                <c:pt idx="1242">
                  <c:v>346.375</c:v>
                </c:pt>
                <c:pt idx="1243">
                  <c:v>346.38333333333338</c:v>
                </c:pt>
                <c:pt idx="1244">
                  <c:v>346.39166666666671</c:v>
                </c:pt>
                <c:pt idx="1245">
                  <c:v>346.4</c:v>
                </c:pt>
                <c:pt idx="1246">
                  <c:v>346.40833333333336</c:v>
                </c:pt>
                <c:pt idx="1247">
                  <c:v>346.41666666666674</c:v>
                </c:pt>
                <c:pt idx="1248">
                  <c:v>346.42499999999899</c:v>
                </c:pt>
                <c:pt idx="1249">
                  <c:v>346.43333333333334</c:v>
                </c:pt>
                <c:pt idx="1250">
                  <c:v>346.44166666666672</c:v>
                </c:pt>
                <c:pt idx="1251">
                  <c:v>346.45</c:v>
                </c:pt>
                <c:pt idx="1252">
                  <c:v>346.45833333333331</c:v>
                </c:pt>
                <c:pt idx="1253">
                  <c:v>346.4666666666667</c:v>
                </c:pt>
                <c:pt idx="1254">
                  <c:v>346.47499999999923</c:v>
                </c:pt>
                <c:pt idx="1255">
                  <c:v>346.48333333333335</c:v>
                </c:pt>
                <c:pt idx="1256">
                  <c:v>346.49166666666667</c:v>
                </c:pt>
                <c:pt idx="1257">
                  <c:v>346.5</c:v>
                </c:pt>
                <c:pt idx="1258">
                  <c:v>346.50833333333338</c:v>
                </c:pt>
                <c:pt idx="1259">
                  <c:v>346.51666666666671</c:v>
                </c:pt>
                <c:pt idx="1260">
                  <c:v>346.52499999999969</c:v>
                </c:pt>
                <c:pt idx="1261">
                  <c:v>346.53333333333336</c:v>
                </c:pt>
                <c:pt idx="1262">
                  <c:v>346.54166666666708</c:v>
                </c:pt>
                <c:pt idx="1263">
                  <c:v>346.55</c:v>
                </c:pt>
                <c:pt idx="1264">
                  <c:v>346.55833333333402</c:v>
                </c:pt>
                <c:pt idx="1265">
                  <c:v>346.56666666666672</c:v>
                </c:pt>
                <c:pt idx="1266">
                  <c:v>346.57499999999999</c:v>
                </c:pt>
                <c:pt idx="1267">
                  <c:v>346.58333333333331</c:v>
                </c:pt>
                <c:pt idx="1268">
                  <c:v>346.5916666666667</c:v>
                </c:pt>
                <c:pt idx="1269">
                  <c:v>346.6</c:v>
                </c:pt>
                <c:pt idx="1270">
                  <c:v>346.60833333333431</c:v>
                </c:pt>
                <c:pt idx="1271">
                  <c:v>346.61666666666702</c:v>
                </c:pt>
                <c:pt idx="1272">
                  <c:v>346.625</c:v>
                </c:pt>
                <c:pt idx="1273">
                  <c:v>346.63333333333338</c:v>
                </c:pt>
                <c:pt idx="1274">
                  <c:v>346.64166666666773</c:v>
                </c:pt>
                <c:pt idx="1275">
                  <c:v>346.65000000000032</c:v>
                </c:pt>
                <c:pt idx="1276">
                  <c:v>346.65833333333438</c:v>
                </c:pt>
                <c:pt idx="1277">
                  <c:v>346.66666666666708</c:v>
                </c:pt>
                <c:pt idx="1278">
                  <c:v>346.67500000000001</c:v>
                </c:pt>
                <c:pt idx="1279">
                  <c:v>346.68333333333402</c:v>
                </c:pt>
                <c:pt idx="1280">
                  <c:v>346.69166666666672</c:v>
                </c:pt>
                <c:pt idx="1281">
                  <c:v>346.7</c:v>
                </c:pt>
                <c:pt idx="1282">
                  <c:v>346.70833333333331</c:v>
                </c:pt>
                <c:pt idx="1283">
                  <c:v>346.7166666666667</c:v>
                </c:pt>
                <c:pt idx="1284">
                  <c:v>346.72499999999923</c:v>
                </c:pt>
                <c:pt idx="1285">
                  <c:v>346.73333333333335</c:v>
                </c:pt>
                <c:pt idx="1286">
                  <c:v>346.74166666666702</c:v>
                </c:pt>
                <c:pt idx="1287">
                  <c:v>346.75</c:v>
                </c:pt>
                <c:pt idx="1288">
                  <c:v>346.75833333333338</c:v>
                </c:pt>
                <c:pt idx="1289">
                  <c:v>346.76666666666671</c:v>
                </c:pt>
                <c:pt idx="1290">
                  <c:v>346.77499999999969</c:v>
                </c:pt>
                <c:pt idx="1291">
                  <c:v>346.78333333333336</c:v>
                </c:pt>
                <c:pt idx="1292">
                  <c:v>346.79166666666674</c:v>
                </c:pt>
                <c:pt idx="1293">
                  <c:v>346.8</c:v>
                </c:pt>
                <c:pt idx="1294">
                  <c:v>346.80833333333402</c:v>
                </c:pt>
                <c:pt idx="1295">
                  <c:v>346.81666666666672</c:v>
                </c:pt>
                <c:pt idx="1296">
                  <c:v>346.82499999999999</c:v>
                </c:pt>
                <c:pt idx="1297">
                  <c:v>346.83333333333331</c:v>
                </c:pt>
                <c:pt idx="1298">
                  <c:v>346.84166666666732</c:v>
                </c:pt>
                <c:pt idx="1299">
                  <c:v>346.85</c:v>
                </c:pt>
                <c:pt idx="1300">
                  <c:v>346.85833333333431</c:v>
                </c:pt>
                <c:pt idx="1301">
                  <c:v>346.86666666666702</c:v>
                </c:pt>
                <c:pt idx="1302">
                  <c:v>346.875</c:v>
                </c:pt>
                <c:pt idx="1303">
                  <c:v>346.88333333333338</c:v>
                </c:pt>
                <c:pt idx="1304">
                  <c:v>346.89166666666671</c:v>
                </c:pt>
                <c:pt idx="1305">
                  <c:v>346.9</c:v>
                </c:pt>
                <c:pt idx="1306">
                  <c:v>346.90833333333336</c:v>
                </c:pt>
                <c:pt idx="1307">
                  <c:v>346.91666666666674</c:v>
                </c:pt>
                <c:pt idx="1308">
                  <c:v>346.92499999999899</c:v>
                </c:pt>
                <c:pt idx="1309">
                  <c:v>346.93333333333334</c:v>
                </c:pt>
                <c:pt idx="1310">
                  <c:v>346.94166666666672</c:v>
                </c:pt>
                <c:pt idx="1311">
                  <c:v>346.95</c:v>
                </c:pt>
                <c:pt idx="1312">
                  <c:v>346.95833333333331</c:v>
                </c:pt>
                <c:pt idx="1313">
                  <c:v>346.9666666666667</c:v>
                </c:pt>
                <c:pt idx="1314">
                  <c:v>346.97499999999923</c:v>
                </c:pt>
                <c:pt idx="1315">
                  <c:v>346.98333333333335</c:v>
                </c:pt>
                <c:pt idx="1316">
                  <c:v>346.99166666666667</c:v>
                </c:pt>
                <c:pt idx="1317">
                  <c:v>347</c:v>
                </c:pt>
                <c:pt idx="1318">
                  <c:v>347.00833333333338</c:v>
                </c:pt>
                <c:pt idx="1319">
                  <c:v>347.01666666666671</c:v>
                </c:pt>
                <c:pt idx="1320">
                  <c:v>347.02499999999969</c:v>
                </c:pt>
                <c:pt idx="1321">
                  <c:v>347.03333333333336</c:v>
                </c:pt>
                <c:pt idx="1322">
                  <c:v>347.04166666666708</c:v>
                </c:pt>
                <c:pt idx="1323">
                  <c:v>347.05</c:v>
                </c:pt>
                <c:pt idx="1324">
                  <c:v>347.05833333333402</c:v>
                </c:pt>
                <c:pt idx="1325">
                  <c:v>347.06666666666672</c:v>
                </c:pt>
                <c:pt idx="1326">
                  <c:v>347.07499999999999</c:v>
                </c:pt>
                <c:pt idx="1327">
                  <c:v>347.08333333333331</c:v>
                </c:pt>
                <c:pt idx="1328">
                  <c:v>347.0916666666667</c:v>
                </c:pt>
                <c:pt idx="1329">
                  <c:v>347.1</c:v>
                </c:pt>
                <c:pt idx="1330">
                  <c:v>347.10833333333431</c:v>
                </c:pt>
                <c:pt idx="1331">
                  <c:v>347.11666666666702</c:v>
                </c:pt>
                <c:pt idx="1332">
                  <c:v>347.125</c:v>
                </c:pt>
                <c:pt idx="1333">
                  <c:v>347.13333333333338</c:v>
                </c:pt>
                <c:pt idx="1334">
                  <c:v>347.14166666666773</c:v>
                </c:pt>
                <c:pt idx="1335">
                  <c:v>347.15000000000032</c:v>
                </c:pt>
                <c:pt idx="1336">
                  <c:v>347.15833333333438</c:v>
                </c:pt>
                <c:pt idx="1337">
                  <c:v>347.16666666666708</c:v>
                </c:pt>
                <c:pt idx="1338">
                  <c:v>347.17500000000001</c:v>
                </c:pt>
                <c:pt idx="1339">
                  <c:v>347.18333333333402</c:v>
                </c:pt>
                <c:pt idx="1340">
                  <c:v>347.19166666666672</c:v>
                </c:pt>
                <c:pt idx="1341">
                  <c:v>347.2</c:v>
                </c:pt>
                <c:pt idx="1342">
                  <c:v>347.20833333333331</c:v>
                </c:pt>
                <c:pt idx="1343">
                  <c:v>347.2166666666667</c:v>
                </c:pt>
                <c:pt idx="1344">
                  <c:v>347.22499999999923</c:v>
                </c:pt>
                <c:pt idx="1345">
                  <c:v>347.23333333333335</c:v>
                </c:pt>
                <c:pt idx="1346">
                  <c:v>347.24166666666702</c:v>
                </c:pt>
                <c:pt idx="1347">
                  <c:v>347.25</c:v>
                </c:pt>
                <c:pt idx="1348">
                  <c:v>347.25833333333338</c:v>
                </c:pt>
                <c:pt idx="1349">
                  <c:v>347.26666666666671</c:v>
                </c:pt>
                <c:pt idx="1350">
                  <c:v>347.27499999999969</c:v>
                </c:pt>
                <c:pt idx="1351">
                  <c:v>347.28333333333336</c:v>
                </c:pt>
                <c:pt idx="1352">
                  <c:v>347.29166666666674</c:v>
                </c:pt>
                <c:pt idx="1353">
                  <c:v>347.3</c:v>
                </c:pt>
                <c:pt idx="1354">
                  <c:v>347.30833333333402</c:v>
                </c:pt>
                <c:pt idx="1355">
                  <c:v>347.31666666666672</c:v>
                </c:pt>
                <c:pt idx="1356">
                  <c:v>347.32499999999999</c:v>
                </c:pt>
                <c:pt idx="1357">
                  <c:v>347.33333333333331</c:v>
                </c:pt>
                <c:pt idx="1358">
                  <c:v>347.34166666666732</c:v>
                </c:pt>
                <c:pt idx="1359">
                  <c:v>347.35</c:v>
                </c:pt>
                <c:pt idx="1360">
                  <c:v>347.35833333333431</c:v>
                </c:pt>
                <c:pt idx="1361">
                  <c:v>347.36666666666702</c:v>
                </c:pt>
                <c:pt idx="1362">
                  <c:v>347.375</c:v>
                </c:pt>
                <c:pt idx="1363">
                  <c:v>347.38333333333338</c:v>
                </c:pt>
                <c:pt idx="1364">
                  <c:v>347.39166666666671</c:v>
                </c:pt>
                <c:pt idx="1365">
                  <c:v>347.4</c:v>
                </c:pt>
                <c:pt idx="1366">
                  <c:v>347.40833333333336</c:v>
                </c:pt>
                <c:pt idx="1367">
                  <c:v>347.41666666666674</c:v>
                </c:pt>
                <c:pt idx="1368">
                  <c:v>347.42499999999899</c:v>
                </c:pt>
                <c:pt idx="1369">
                  <c:v>347.43333333333334</c:v>
                </c:pt>
                <c:pt idx="1370">
                  <c:v>347.44166666666672</c:v>
                </c:pt>
                <c:pt idx="1371">
                  <c:v>347.45</c:v>
                </c:pt>
                <c:pt idx="1372">
                  <c:v>347.45833333333331</c:v>
                </c:pt>
                <c:pt idx="1373">
                  <c:v>347.4666666666667</c:v>
                </c:pt>
                <c:pt idx="1374">
                  <c:v>347.47499999999923</c:v>
                </c:pt>
                <c:pt idx="1375">
                  <c:v>347.48333333333335</c:v>
                </c:pt>
                <c:pt idx="1376">
                  <c:v>347.49166666666667</c:v>
                </c:pt>
                <c:pt idx="1377">
                  <c:v>347.5</c:v>
                </c:pt>
                <c:pt idx="1378">
                  <c:v>347.50833333333338</c:v>
                </c:pt>
                <c:pt idx="1379">
                  <c:v>347.51666666666671</c:v>
                </c:pt>
                <c:pt idx="1380">
                  <c:v>347.52499999999969</c:v>
                </c:pt>
                <c:pt idx="1381">
                  <c:v>347.53333333333336</c:v>
                </c:pt>
                <c:pt idx="1382">
                  <c:v>347.54166666666708</c:v>
                </c:pt>
                <c:pt idx="1383">
                  <c:v>347.55</c:v>
                </c:pt>
                <c:pt idx="1384">
                  <c:v>347.55833333333402</c:v>
                </c:pt>
                <c:pt idx="1385">
                  <c:v>347.56666666666672</c:v>
                </c:pt>
                <c:pt idx="1386">
                  <c:v>347.57499999999999</c:v>
                </c:pt>
                <c:pt idx="1387">
                  <c:v>347.58333333333331</c:v>
                </c:pt>
                <c:pt idx="1388">
                  <c:v>347.5916666666667</c:v>
                </c:pt>
                <c:pt idx="1389">
                  <c:v>347.6</c:v>
                </c:pt>
                <c:pt idx="1390">
                  <c:v>347.60833333333431</c:v>
                </c:pt>
                <c:pt idx="1391">
                  <c:v>347.61666666666702</c:v>
                </c:pt>
                <c:pt idx="1392">
                  <c:v>347.625</c:v>
                </c:pt>
                <c:pt idx="1393">
                  <c:v>347.63333333333338</c:v>
                </c:pt>
                <c:pt idx="1394">
                  <c:v>347.64166666666773</c:v>
                </c:pt>
                <c:pt idx="1395">
                  <c:v>347.65000000000032</c:v>
                </c:pt>
                <c:pt idx="1396">
                  <c:v>347.65833333333438</c:v>
                </c:pt>
                <c:pt idx="1397">
                  <c:v>347.66666666666708</c:v>
                </c:pt>
                <c:pt idx="1398">
                  <c:v>347.67500000000001</c:v>
                </c:pt>
                <c:pt idx="1399">
                  <c:v>347.68333333333402</c:v>
                </c:pt>
                <c:pt idx="1400">
                  <c:v>347.69166666666672</c:v>
                </c:pt>
                <c:pt idx="1401">
                  <c:v>347.7</c:v>
                </c:pt>
                <c:pt idx="1402">
                  <c:v>347.70833333333331</c:v>
                </c:pt>
                <c:pt idx="1403">
                  <c:v>347.7166666666667</c:v>
                </c:pt>
                <c:pt idx="1404">
                  <c:v>347.72499999999923</c:v>
                </c:pt>
                <c:pt idx="1405">
                  <c:v>347.73333333333335</c:v>
                </c:pt>
                <c:pt idx="1406">
                  <c:v>347.74166666666702</c:v>
                </c:pt>
                <c:pt idx="1407">
                  <c:v>347.75</c:v>
                </c:pt>
                <c:pt idx="1408">
                  <c:v>347.75833333333338</c:v>
                </c:pt>
                <c:pt idx="1409">
                  <c:v>347.76666666666671</c:v>
                </c:pt>
                <c:pt idx="1410">
                  <c:v>347.77499999999969</c:v>
                </c:pt>
                <c:pt idx="1411">
                  <c:v>347.78333333333336</c:v>
                </c:pt>
                <c:pt idx="1412">
                  <c:v>347.79166666666674</c:v>
                </c:pt>
                <c:pt idx="1413">
                  <c:v>347.8</c:v>
                </c:pt>
                <c:pt idx="1414">
                  <c:v>347.80833333333402</c:v>
                </c:pt>
                <c:pt idx="1415">
                  <c:v>347.81666666666672</c:v>
                </c:pt>
                <c:pt idx="1416">
                  <c:v>347.82499999999999</c:v>
                </c:pt>
                <c:pt idx="1417">
                  <c:v>347.83333333333331</c:v>
                </c:pt>
                <c:pt idx="1418">
                  <c:v>347.84166666666732</c:v>
                </c:pt>
                <c:pt idx="1419">
                  <c:v>347.85</c:v>
                </c:pt>
                <c:pt idx="1420">
                  <c:v>347.85833333333431</c:v>
                </c:pt>
                <c:pt idx="1421">
                  <c:v>347.86666666666702</c:v>
                </c:pt>
                <c:pt idx="1422">
                  <c:v>347.875</c:v>
                </c:pt>
                <c:pt idx="1423">
                  <c:v>347.88333333333338</c:v>
                </c:pt>
                <c:pt idx="1424">
                  <c:v>347.89166666666671</c:v>
                </c:pt>
                <c:pt idx="1425">
                  <c:v>347.9</c:v>
                </c:pt>
                <c:pt idx="1426">
                  <c:v>347.90833333333336</c:v>
                </c:pt>
                <c:pt idx="1427">
                  <c:v>347.91666666666674</c:v>
                </c:pt>
                <c:pt idx="1428">
                  <c:v>347.92499999999899</c:v>
                </c:pt>
                <c:pt idx="1429">
                  <c:v>347.93333333333334</c:v>
                </c:pt>
                <c:pt idx="1430">
                  <c:v>347.94166666666672</c:v>
                </c:pt>
                <c:pt idx="1431">
                  <c:v>347.95</c:v>
                </c:pt>
                <c:pt idx="1432">
                  <c:v>347.95833333333331</c:v>
                </c:pt>
                <c:pt idx="1433">
                  <c:v>347.9666666666667</c:v>
                </c:pt>
                <c:pt idx="1434">
                  <c:v>347.97499999999923</c:v>
                </c:pt>
                <c:pt idx="1435">
                  <c:v>347.98333333333335</c:v>
                </c:pt>
                <c:pt idx="1436">
                  <c:v>347.99166666666667</c:v>
                </c:pt>
                <c:pt idx="1437">
                  <c:v>348</c:v>
                </c:pt>
                <c:pt idx="1438">
                  <c:v>348.00833333333338</c:v>
                </c:pt>
                <c:pt idx="1439">
                  <c:v>348.01666666666671</c:v>
                </c:pt>
                <c:pt idx="1440">
                  <c:v>348.02499999999969</c:v>
                </c:pt>
                <c:pt idx="1441">
                  <c:v>348.03333333333336</c:v>
                </c:pt>
                <c:pt idx="1442">
                  <c:v>348.04166666666708</c:v>
                </c:pt>
                <c:pt idx="1443">
                  <c:v>348.05</c:v>
                </c:pt>
                <c:pt idx="1444">
                  <c:v>348.05833333333402</c:v>
                </c:pt>
                <c:pt idx="1445">
                  <c:v>348.06666666666672</c:v>
                </c:pt>
                <c:pt idx="1446">
                  <c:v>348.07499999999999</c:v>
                </c:pt>
                <c:pt idx="1447">
                  <c:v>348.08333333333331</c:v>
                </c:pt>
                <c:pt idx="1448">
                  <c:v>348.0916666666667</c:v>
                </c:pt>
                <c:pt idx="1449">
                  <c:v>348.1</c:v>
                </c:pt>
                <c:pt idx="1450">
                  <c:v>348.10833333333431</c:v>
                </c:pt>
                <c:pt idx="1451">
                  <c:v>348.11666666666702</c:v>
                </c:pt>
                <c:pt idx="1452">
                  <c:v>348.125</c:v>
                </c:pt>
                <c:pt idx="1453">
                  <c:v>348.13333333333338</c:v>
                </c:pt>
                <c:pt idx="1454">
                  <c:v>348.14166666666773</c:v>
                </c:pt>
                <c:pt idx="1455">
                  <c:v>348.15000000000032</c:v>
                </c:pt>
                <c:pt idx="1456">
                  <c:v>348.15833333333438</c:v>
                </c:pt>
                <c:pt idx="1457">
                  <c:v>348.16666666666708</c:v>
                </c:pt>
                <c:pt idx="1458">
                  <c:v>348.17500000000001</c:v>
                </c:pt>
                <c:pt idx="1459">
                  <c:v>348.18333333333402</c:v>
                </c:pt>
                <c:pt idx="1460">
                  <c:v>348.19166666666672</c:v>
                </c:pt>
                <c:pt idx="1461">
                  <c:v>348.2</c:v>
                </c:pt>
                <c:pt idx="1462">
                  <c:v>348.20833333333331</c:v>
                </c:pt>
                <c:pt idx="1463">
                  <c:v>348.2166666666667</c:v>
                </c:pt>
                <c:pt idx="1464">
                  <c:v>348.22499999999923</c:v>
                </c:pt>
                <c:pt idx="1465">
                  <c:v>348.23333333333335</c:v>
                </c:pt>
                <c:pt idx="1466">
                  <c:v>348.24166666666702</c:v>
                </c:pt>
                <c:pt idx="1467">
                  <c:v>348.25</c:v>
                </c:pt>
                <c:pt idx="1468">
                  <c:v>348.25833333333338</c:v>
                </c:pt>
                <c:pt idx="1469">
                  <c:v>348.26666666666671</c:v>
                </c:pt>
                <c:pt idx="1470">
                  <c:v>348.27499999999969</c:v>
                </c:pt>
                <c:pt idx="1471">
                  <c:v>348.28333333333336</c:v>
                </c:pt>
                <c:pt idx="1472">
                  <c:v>348.29166666666674</c:v>
                </c:pt>
                <c:pt idx="1473">
                  <c:v>348.3</c:v>
                </c:pt>
                <c:pt idx="1474">
                  <c:v>348.30833333333402</c:v>
                </c:pt>
                <c:pt idx="1475">
                  <c:v>348.31666666666672</c:v>
                </c:pt>
                <c:pt idx="1476">
                  <c:v>348.32499999999999</c:v>
                </c:pt>
                <c:pt idx="1477">
                  <c:v>348.33333333333331</c:v>
                </c:pt>
                <c:pt idx="1478">
                  <c:v>348.34166666666732</c:v>
                </c:pt>
                <c:pt idx="1479">
                  <c:v>348.35</c:v>
                </c:pt>
                <c:pt idx="1480">
                  <c:v>348.35833333333431</c:v>
                </c:pt>
                <c:pt idx="1481">
                  <c:v>348.36666666666702</c:v>
                </c:pt>
                <c:pt idx="1482">
                  <c:v>348.375</c:v>
                </c:pt>
                <c:pt idx="1483">
                  <c:v>348.38333333333338</c:v>
                </c:pt>
                <c:pt idx="1484">
                  <c:v>348.39166666666671</c:v>
                </c:pt>
                <c:pt idx="1485">
                  <c:v>348.4</c:v>
                </c:pt>
                <c:pt idx="1486">
                  <c:v>348.40833333333336</c:v>
                </c:pt>
                <c:pt idx="1487">
                  <c:v>348.41666666666674</c:v>
                </c:pt>
                <c:pt idx="1488">
                  <c:v>348.42499999999899</c:v>
                </c:pt>
                <c:pt idx="1489">
                  <c:v>348.43333333333334</c:v>
                </c:pt>
                <c:pt idx="1490">
                  <c:v>348.44166666666672</c:v>
                </c:pt>
                <c:pt idx="1491">
                  <c:v>348.45</c:v>
                </c:pt>
                <c:pt idx="1492">
                  <c:v>348.45833333333331</c:v>
                </c:pt>
                <c:pt idx="1493">
                  <c:v>348.4666666666667</c:v>
                </c:pt>
                <c:pt idx="1494">
                  <c:v>348.47499999999923</c:v>
                </c:pt>
                <c:pt idx="1495">
                  <c:v>348.48333333333335</c:v>
                </c:pt>
                <c:pt idx="1496">
                  <c:v>348.49166666666667</c:v>
                </c:pt>
                <c:pt idx="1497">
                  <c:v>348.5</c:v>
                </c:pt>
                <c:pt idx="1498">
                  <c:v>348.50833333333338</c:v>
                </c:pt>
                <c:pt idx="1499">
                  <c:v>348.51666666666671</c:v>
                </c:pt>
                <c:pt idx="1500">
                  <c:v>348.52499999999969</c:v>
                </c:pt>
                <c:pt idx="1501">
                  <c:v>348.53333333333336</c:v>
                </c:pt>
                <c:pt idx="1502">
                  <c:v>348.54166666666708</c:v>
                </c:pt>
                <c:pt idx="1503">
                  <c:v>348.55</c:v>
                </c:pt>
                <c:pt idx="1504">
                  <c:v>348.55833333333402</c:v>
                </c:pt>
                <c:pt idx="1505">
                  <c:v>348.56666666666672</c:v>
                </c:pt>
                <c:pt idx="1506">
                  <c:v>348.57499999999999</c:v>
                </c:pt>
                <c:pt idx="1507">
                  <c:v>348.58333333333331</c:v>
                </c:pt>
                <c:pt idx="1508">
                  <c:v>348.5916666666667</c:v>
                </c:pt>
                <c:pt idx="1509">
                  <c:v>348.6</c:v>
                </c:pt>
                <c:pt idx="1510">
                  <c:v>348.60833333333431</c:v>
                </c:pt>
                <c:pt idx="1511">
                  <c:v>348.61666666666702</c:v>
                </c:pt>
                <c:pt idx="1512">
                  <c:v>348.625</c:v>
                </c:pt>
                <c:pt idx="1513">
                  <c:v>348.63333333333338</c:v>
                </c:pt>
                <c:pt idx="1514">
                  <c:v>348.64166666666773</c:v>
                </c:pt>
                <c:pt idx="1515">
                  <c:v>348.65000000000032</c:v>
                </c:pt>
                <c:pt idx="1516">
                  <c:v>348.65833333333438</c:v>
                </c:pt>
                <c:pt idx="1517">
                  <c:v>348.66666666666708</c:v>
                </c:pt>
                <c:pt idx="1518">
                  <c:v>348.67500000000001</c:v>
                </c:pt>
                <c:pt idx="1519">
                  <c:v>348.68333333333402</c:v>
                </c:pt>
                <c:pt idx="1520">
                  <c:v>348.69166666666672</c:v>
                </c:pt>
                <c:pt idx="1521">
                  <c:v>348.7</c:v>
                </c:pt>
                <c:pt idx="1522">
                  <c:v>348.70833333333331</c:v>
                </c:pt>
                <c:pt idx="1523">
                  <c:v>348.7166666666667</c:v>
                </c:pt>
                <c:pt idx="1524">
                  <c:v>348.72499999999923</c:v>
                </c:pt>
                <c:pt idx="1525">
                  <c:v>348.73333333333335</c:v>
                </c:pt>
                <c:pt idx="1526">
                  <c:v>348.74166666666702</c:v>
                </c:pt>
                <c:pt idx="1527">
                  <c:v>348.75</c:v>
                </c:pt>
                <c:pt idx="1528">
                  <c:v>348.75833333333338</c:v>
                </c:pt>
                <c:pt idx="1529">
                  <c:v>348.76666666666671</c:v>
                </c:pt>
                <c:pt idx="1530">
                  <c:v>348.77499999999969</c:v>
                </c:pt>
                <c:pt idx="1531">
                  <c:v>348.78333333333336</c:v>
                </c:pt>
                <c:pt idx="1532">
                  <c:v>348.79166666666674</c:v>
                </c:pt>
                <c:pt idx="1533">
                  <c:v>348.8</c:v>
                </c:pt>
                <c:pt idx="1534">
                  <c:v>348.80833333333402</c:v>
                </c:pt>
                <c:pt idx="1535">
                  <c:v>348.81666666666672</c:v>
                </c:pt>
                <c:pt idx="1536">
                  <c:v>348.82499999999999</c:v>
                </c:pt>
                <c:pt idx="1537">
                  <c:v>348.83333333333331</c:v>
                </c:pt>
                <c:pt idx="1538">
                  <c:v>348.84166666666732</c:v>
                </c:pt>
                <c:pt idx="1539">
                  <c:v>348.85</c:v>
                </c:pt>
                <c:pt idx="1540">
                  <c:v>348.85833333333431</c:v>
                </c:pt>
                <c:pt idx="1541">
                  <c:v>348.86666666666702</c:v>
                </c:pt>
                <c:pt idx="1542">
                  <c:v>348.875</c:v>
                </c:pt>
                <c:pt idx="1543">
                  <c:v>348.88333333333338</c:v>
                </c:pt>
                <c:pt idx="1544">
                  <c:v>348.89166666666671</c:v>
                </c:pt>
                <c:pt idx="1545">
                  <c:v>348.9</c:v>
                </c:pt>
                <c:pt idx="1546">
                  <c:v>348.90833333333336</c:v>
                </c:pt>
                <c:pt idx="1547">
                  <c:v>348.91666666666674</c:v>
                </c:pt>
                <c:pt idx="1548">
                  <c:v>348.92499999999899</c:v>
                </c:pt>
                <c:pt idx="1549">
                  <c:v>348.93333333333334</c:v>
                </c:pt>
                <c:pt idx="1550">
                  <c:v>348.94166666666672</c:v>
                </c:pt>
                <c:pt idx="1551">
                  <c:v>348.95</c:v>
                </c:pt>
                <c:pt idx="1552">
                  <c:v>348.95833333333331</c:v>
                </c:pt>
                <c:pt idx="1553">
                  <c:v>348.9666666666667</c:v>
                </c:pt>
                <c:pt idx="1554">
                  <c:v>348.97499999999923</c:v>
                </c:pt>
                <c:pt idx="1555">
                  <c:v>348.98333333333335</c:v>
                </c:pt>
                <c:pt idx="1556">
                  <c:v>348.99166666666667</c:v>
                </c:pt>
                <c:pt idx="1557">
                  <c:v>349</c:v>
                </c:pt>
                <c:pt idx="1558">
                  <c:v>349.00833333333338</c:v>
                </c:pt>
                <c:pt idx="1559">
                  <c:v>349.01666666666671</c:v>
                </c:pt>
                <c:pt idx="1560">
                  <c:v>349.02499999999969</c:v>
                </c:pt>
                <c:pt idx="1561">
                  <c:v>349.03333333333336</c:v>
                </c:pt>
                <c:pt idx="1562">
                  <c:v>349.04166666666708</c:v>
                </c:pt>
                <c:pt idx="1563">
                  <c:v>349.05</c:v>
                </c:pt>
                <c:pt idx="1564">
                  <c:v>349.05833333333402</c:v>
                </c:pt>
                <c:pt idx="1565">
                  <c:v>349.06666666666672</c:v>
                </c:pt>
                <c:pt idx="1566">
                  <c:v>349.07499999999999</c:v>
                </c:pt>
                <c:pt idx="1567">
                  <c:v>349.08333333333331</c:v>
                </c:pt>
                <c:pt idx="1568">
                  <c:v>349.0916666666667</c:v>
                </c:pt>
                <c:pt idx="1569">
                  <c:v>349.1</c:v>
                </c:pt>
                <c:pt idx="1570">
                  <c:v>349.10833333333431</c:v>
                </c:pt>
                <c:pt idx="1571">
                  <c:v>349.11666666666702</c:v>
                </c:pt>
                <c:pt idx="1572">
                  <c:v>349.125</c:v>
                </c:pt>
                <c:pt idx="1573">
                  <c:v>349.13333333333338</c:v>
                </c:pt>
                <c:pt idx="1574">
                  <c:v>349.14166666666773</c:v>
                </c:pt>
                <c:pt idx="1575">
                  <c:v>349.15000000000032</c:v>
                </c:pt>
                <c:pt idx="1576">
                  <c:v>349.15833333333438</c:v>
                </c:pt>
                <c:pt idx="1577">
                  <c:v>349.16666666666708</c:v>
                </c:pt>
                <c:pt idx="1578">
                  <c:v>349.17500000000001</c:v>
                </c:pt>
                <c:pt idx="1579">
                  <c:v>349.18333333333402</c:v>
                </c:pt>
                <c:pt idx="1580">
                  <c:v>349.19166666666672</c:v>
                </c:pt>
                <c:pt idx="1581">
                  <c:v>349.2</c:v>
                </c:pt>
                <c:pt idx="1582">
                  <c:v>349.20833333333331</c:v>
                </c:pt>
                <c:pt idx="1583">
                  <c:v>349.2166666666667</c:v>
                </c:pt>
                <c:pt idx="1584">
                  <c:v>349.22499999999923</c:v>
                </c:pt>
                <c:pt idx="1585">
                  <c:v>349.23333333333335</c:v>
                </c:pt>
                <c:pt idx="1586">
                  <c:v>349.24166666666702</c:v>
                </c:pt>
                <c:pt idx="1587">
                  <c:v>349.25</c:v>
                </c:pt>
                <c:pt idx="1588">
                  <c:v>349.25833333333338</c:v>
                </c:pt>
                <c:pt idx="1589">
                  <c:v>349.26666666666671</c:v>
                </c:pt>
                <c:pt idx="1590">
                  <c:v>349.27499999999969</c:v>
                </c:pt>
                <c:pt idx="1591">
                  <c:v>349.28333333333336</c:v>
                </c:pt>
                <c:pt idx="1592">
                  <c:v>349.29166666666674</c:v>
                </c:pt>
                <c:pt idx="1593">
                  <c:v>349.3</c:v>
                </c:pt>
                <c:pt idx="1594">
                  <c:v>349.30833333333402</c:v>
                </c:pt>
                <c:pt idx="1595">
                  <c:v>349.31666666666672</c:v>
                </c:pt>
                <c:pt idx="1596">
                  <c:v>349.32499999999999</c:v>
                </c:pt>
                <c:pt idx="1597">
                  <c:v>349.33333333333331</c:v>
                </c:pt>
                <c:pt idx="1598">
                  <c:v>349.34166666666732</c:v>
                </c:pt>
                <c:pt idx="1599">
                  <c:v>349.35</c:v>
                </c:pt>
                <c:pt idx="1600">
                  <c:v>349.35833333333431</c:v>
                </c:pt>
                <c:pt idx="1601">
                  <c:v>349.36666666666702</c:v>
                </c:pt>
                <c:pt idx="1602">
                  <c:v>349.375</c:v>
                </c:pt>
                <c:pt idx="1603">
                  <c:v>349.38333333333338</c:v>
                </c:pt>
                <c:pt idx="1604">
                  <c:v>349.39166666666671</c:v>
                </c:pt>
                <c:pt idx="1605">
                  <c:v>349.4</c:v>
                </c:pt>
                <c:pt idx="1606">
                  <c:v>349.40833333333336</c:v>
                </c:pt>
                <c:pt idx="1607">
                  <c:v>349.41666666666674</c:v>
                </c:pt>
                <c:pt idx="1608">
                  <c:v>349.42499999999899</c:v>
                </c:pt>
                <c:pt idx="1609">
                  <c:v>349.43333333333334</c:v>
                </c:pt>
                <c:pt idx="1610">
                  <c:v>349.44166666666672</c:v>
                </c:pt>
                <c:pt idx="1611">
                  <c:v>349.45</c:v>
                </c:pt>
                <c:pt idx="1612">
                  <c:v>349.45833333333331</c:v>
                </c:pt>
                <c:pt idx="1613">
                  <c:v>349.4666666666667</c:v>
                </c:pt>
                <c:pt idx="1614">
                  <c:v>349.47499999999923</c:v>
                </c:pt>
                <c:pt idx="1615">
                  <c:v>349.48333333333335</c:v>
                </c:pt>
                <c:pt idx="1616">
                  <c:v>349.49166666666667</c:v>
                </c:pt>
                <c:pt idx="1617">
                  <c:v>349.5</c:v>
                </c:pt>
                <c:pt idx="1618">
                  <c:v>349.50833333333338</c:v>
                </c:pt>
                <c:pt idx="1619">
                  <c:v>349.51666666666671</c:v>
                </c:pt>
                <c:pt idx="1620">
                  <c:v>349.52499999999969</c:v>
                </c:pt>
                <c:pt idx="1621">
                  <c:v>349.53333333333336</c:v>
                </c:pt>
                <c:pt idx="1622">
                  <c:v>349.54166666666708</c:v>
                </c:pt>
                <c:pt idx="1623">
                  <c:v>349.55</c:v>
                </c:pt>
                <c:pt idx="1624">
                  <c:v>349.55833333333402</c:v>
                </c:pt>
                <c:pt idx="1625">
                  <c:v>349.56666666666672</c:v>
                </c:pt>
                <c:pt idx="1626">
                  <c:v>349.57499999999999</c:v>
                </c:pt>
                <c:pt idx="1627">
                  <c:v>349.58333333333331</c:v>
                </c:pt>
                <c:pt idx="1628">
                  <c:v>349.5916666666667</c:v>
                </c:pt>
                <c:pt idx="1629">
                  <c:v>349.6</c:v>
                </c:pt>
                <c:pt idx="1630">
                  <c:v>349.60833333333431</c:v>
                </c:pt>
                <c:pt idx="1631">
                  <c:v>349.61666666666702</c:v>
                </c:pt>
                <c:pt idx="1632">
                  <c:v>349.625</c:v>
                </c:pt>
                <c:pt idx="1633">
                  <c:v>349.63333333333338</c:v>
                </c:pt>
                <c:pt idx="1634">
                  <c:v>349.64166666666773</c:v>
                </c:pt>
                <c:pt idx="1635">
                  <c:v>349.65000000000032</c:v>
                </c:pt>
                <c:pt idx="1636">
                  <c:v>349.65833333333438</c:v>
                </c:pt>
                <c:pt idx="1637">
                  <c:v>349.66666666666708</c:v>
                </c:pt>
                <c:pt idx="1638">
                  <c:v>349.67500000000001</c:v>
                </c:pt>
                <c:pt idx="1639">
                  <c:v>349.68333333333402</c:v>
                </c:pt>
                <c:pt idx="1640">
                  <c:v>349.69166666666672</c:v>
                </c:pt>
                <c:pt idx="1641">
                  <c:v>349.7</c:v>
                </c:pt>
                <c:pt idx="1642">
                  <c:v>349.70833333333331</c:v>
                </c:pt>
                <c:pt idx="1643">
                  <c:v>349.7166666666667</c:v>
                </c:pt>
                <c:pt idx="1644">
                  <c:v>349.72499999999923</c:v>
                </c:pt>
                <c:pt idx="1645">
                  <c:v>349.73333333333335</c:v>
                </c:pt>
                <c:pt idx="1646">
                  <c:v>349.74166666666702</c:v>
                </c:pt>
                <c:pt idx="1647">
                  <c:v>349.75</c:v>
                </c:pt>
                <c:pt idx="1648">
                  <c:v>349.75833333333338</c:v>
                </c:pt>
                <c:pt idx="1649">
                  <c:v>349.76666666666671</c:v>
                </c:pt>
                <c:pt idx="1650">
                  <c:v>349.77499999999969</c:v>
                </c:pt>
                <c:pt idx="1651">
                  <c:v>349.78333333333336</c:v>
                </c:pt>
                <c:pt idx="1652">
                  <c:v>349.79166666666674</c:v>
                </c:pt>
                <c:pt idx="1653">
                  <c:v>349.8</c:v>
                </c:pt>
                <c:pt idx="1654">
                  <c:v>349.80833333333402</c:v>
                </c:pt>
                <c:pt idx="1655">
                  <c:v>349.81666666666672</c:v>
                </c:pt>
                <c:pt idx="1656">
                  <c:v>349.82499999999999</c:v>
                </c:pt>
                <c:pt idx="1657">
                  <c:v>349.83333333333331</c:v>
                </c:pt>
                <c:pt idx="1658">
                  <c:v>349.84166666666732</c:v>
                </c:pt>
                <c:pt idx="1659">
                  <c:v>349.85</c:v>
                </c:pt>
                <c:pt idx="1660">
                  <c:v>349.85833333333431</c:v>
                </c:pt>
                <c:pt idx="1661">
                  <c:v>349.86666666666702</c:v>
                </c:pt>
                <c:pt idx="1662">
                  <c:v>349.875</c:v>
                </c:pt>
                <c:pt idx="1663">
                  <c:v>349.88333333333338</c:v>
                </c:pt>
                <c:pt idx="1664">
                  <c:v>349.89166666666671</c:v>
                </c:pt>
                <c:pt idx="1665">
                  <c:v>349.9</c:v>
                </c:pt>
                <c:pt idx="1666">
                  <c:v>349.90833333333336</c:v>
                </c:pt>
                <c:pt idx="1667">
                  <c:v>349.91666666666674</c:v>
                </c:pt>
                <c:pt idx="1668">
                  <c:v>349.92499999999899</c:v>
                </c:pt>
                <c:pt idx="1669">
                  <c:v>349.93333333333334</c:v>
                </c:pt>
                <c:pt idx="1670">
                  <c:v>349.94166666666672</c:v>
                </c:pt>
                <c:pt idx="1671">
                  <c:v>349.95</c:v>
                </c:pt>
                <c:pt idx="1672">
                  <c:v>349.95833333333331</c:v>
                </c:pt>
                <c:pt idx="1673">
                  <c:v>349.9666666666667</c:v>
                </c:pt>
                <c:pt idx="1674">
                  <c:v>349.97499999999923</c:v>
                </c:pt>
                <c:pt idx="1675">
                  <c:v>349.98333333333335</c:v>
                </c:pt>
                <c:pt idx="1676">
                  <c:v>349.99166666666667</c:v>
                </c:pt>
                <c:pt idx="1677">
                  <c:v>350</c:v>
                </c:pt>
                <c:pt idx="1678">
                  <c:v>350.00833333333338</c:v>
                </c:pt>
                <c:pt idx="1679">
                  <c:v>350.01666666666671</c:v>
                </c:pt>
                <c:pt idx="1680">
                  <c:v>350.02499999999969</c:v>
                </c:pt>
                <c:pt idx="1681">
                  <c:v>350.03333333333336</c:v>
                </c:pt>
                <c:pt idx="1682">
                  <c:v>350.04166666666708</c:v>
                </c:pt>
                <c:pt idx="1683">
                  <c:v>350.05</c:v>
                </c:pt>
                <c:pt idx="1684">
                  <c:v>350.05833333333402</c:v>
                </c:pt>
                <c:pt idx="1685">
                  <c:v>350.06666666666672</c:v>
                </c:pt>
                <c:pt idx="1686">
                  <c:v>350.07499999999999</c:v>
                </c:pt>
                <c:pt idx="1687">
                  <c:v>350.08333333333331</c:v>
                </c:pt>
                <c:pt idx="1688">
                  <c:v>350.0916666666667</c:v>
                </c:pt>
                <c:pt idx="1689">
                  <c:v>350.1</c:v>
                </c:pt>
                <c:pt idx="1690">
                  <c:v>350.10833333333431</c:v>
                </c:pt>
                <c:pt idx="1691">
                  <c:v>350.11666666666702</c:v>
                </c:pt>
                <c:pt idx="1692">
                  <c:v>350.125</c:v>
                </c:pt>
                <c:pt idx="1693">
                  <c:v>350.13333333333338</c:v>
                </c:pt>
                <c:pt idx="1694">
                  <c:v>350.14166666666773</c:v>
                </c:pt>
                <c:pt idx="1695">
                  <c:v>350.15000000000032</c:v>
                </c:pt>
                <c:pt idx="1696">
                  <c:v>350.15833333333438</c:v>
                </c:pt>
                <c:pt idx="1697">
                  <c:v>350.16666666666708</c:v>
                </c:pt>
                <c:pt idx="1698">
                  <c:v>350.17500000000001</c:v>
                </c:pt>
                <c:pt idx="1699">
                  <c:v>350.18333333333402</c:v>
                </c:pt>
                <c:pt idx="1700">
                  <c:v>350.19166666666672</c:v>
                </c:pt>
                <c:pt idx="1701">
                  <c:v>350.2</c:v>
                </c:pt>
                <c:pt idx="1702">
                  <c:v>350.20833333333331</c:v>
                </c:pt>
                <c:pt idx="1703">
                  <c:v>350.2166666666667</c:v>
                </c:pt>
                <c:pt idx="1704">
                  <c:v>350.22499999999923</c:v>
                </c:pt>
                <c:pt idx="1705">
                  <c:v>350.23333333333335</c:v>
                </c:pt>
                <c:pt idx="1706">
                  <c:v>350.24166666666702</c:v>
                </c:pt>
                <c:pt idx="1707">
                  <c:v>350.25</c:v>
                </c:pt>
                <c:pt idx="1708">
                  <c:v>350.25833333333338</c:v>
                </c:pt>
                <c:pt idx="1709">
                  <c:v>350.26666666666671</c:v>
                </c:pt>
                <c:pt idx="1710">
                  <c:v>350.27499999999969</c:v>
                </c:pt>
                <c:pt idx="1711">
                  <c:v>350.28333333333336</c:v>
                </c:pt>
                <c:pt idx="1712">
                  <c:v>350.29166666666674</c:v>
                </c:pt>
                <c:pt idx="1713">
                  <c:v>350.3</c:v>
                </c:pt>
                <c:pt idx="1714">
                  <c:v>350.30833333333402</c:v>
                </c:pt>
                <c:pt idx="1715">
                  <c:v>350.31666666666672</c:v>
                </c:pt>
                <c:pt idx="1716">
                  <c:v>350.32499999999999</c:v>
                </c:pt>
                <c:pt idx="1717">
                  <c:v>350.33333333333331</c:v>
                </c:pt>
                <c:pt idx="1718">
                  <c:v>350.34166666666732</c:v>
                </c:pt>
                <c:pt idx="1719">
                  <c:v>350.35</c:v>
                </c:pt>
                <c:pt idx="1720">
                  <c:v>350.35833333333431</c:v>
                </c:pt>
                <c:pt idx="1721">
                  <c:v>350.36666666666702</c:v>
                </c:pt>
                <c:pt idx="1722">
                  <c:v>350.375</c:v>
                </c:pt>
                <c:pt idx="1723">
                  <c:v>350.38333333333338</c:v>
                </c:pt>
                <c:pt idx="1724">
                  <c:v>350.39166666666671</c:v>
                </c:pt>
                <c:pt idx="1725">
                  <c:v>350.4</c:v>
                </c:pt>
                <c:pt idx="1726">
                  <c:v>350.40833333333336</c:v>
                </c:pt>
                <c:pt idx="1727">
                  <c:v>350.41666666666674</c:v>
                </c:pt>
                <c:pt idx="1728">
                  <c:v>350.42499999999899</c:v>
                </c:pt>
                <c:pt idx="1729">
                  <c:v>350.43333333333334</c:v>
                </c:pt>
                <c:pt idx="1730">
                  <c:v>350.44166666666672</c:v>
                </c:pt>
                <c:pt idx="1731">
                  <c:v>350.45</c:v>
                </c:pt>
                <c:pt idx="1732">
                  <c:v>350.45833333333331</c:v>
                </c:pt>
                <c:pt idx="1733">
                  <c:v>350.4666666666667</c:v>
                </c:pt>
                <c:pt idx="1734">
                  <c:v>350.47499999999923</c:v>
                </c:pt>
                <c:pt idx="1735">
                  <c:v>350.48333333333335</c:v>
                </c:pt>
                <c:pt idx="1736">
                  <c:v>350.49166666666667</c:v>
                </c:pt>
                <c:pt idx="1737">
                  <c:v>350.5</c:v>
                </c:pt>
                <c:pt idx="1738">
                  <c:v>350.50833333333338</c:v>
                </c:pt>
                <c:pt idx="1739">
                  <c:v>350.51666666666671</c:v>
                </c:pt>
                <c:pt idx="1740">
                  <c:v>350.52499999999969</c:v>
                </c:pt>
                <c:pt idx="1741">
                  <c:v>350.53333333333336</c:v>
                </c:pt>
                <c:pt idx="1742">
                  <c:v>350.54166666666708</c:v>
                </c:pt>
                <c:pt idx="1743">
                  <c:v>350.55</c:v>
                </c:pt>
                <c:pt idx="1744">
                  <c:v>350.55833333333402</c:v>
                </c:pt>
                <c:pt idx="1745">
                  <c:v>350.56666666666672</c:v>
                </c:pt>
                <c:pt idx="1746">
                  <c:v>350.57499999999999</c:v>
                </c:pt>
                <c:pt idx="1747">
                  <c:v>350.58333333333331</c:v>
                </c:pt>
                <c:pt idx="1748">
                  <c:v>350.5916666666667</c:v>
                </c:pt>
                <c:pt idx="1749">
                  <c:v>350.6</c:v>
                </c:pt>
                <c:pt idx="1750">
                  <c:v>350.60833333333431</c:v>
                </c:pt>
                <c:pt idx="1751">
                  <c:v>350.61666666666702</c:v>
                </c:pt>
                <c:pt idx="1752">
                  <c:v>350.625</c:v>
                </c:pt>
                <c:pt idx="1753">
                  <c:v>350.63333333333338</c:v>
                </c:pt>
                <c:pt idx="1754">
                  <c:v>350.64166666666773</c:v>
                </c:pt>
                <c:pt idx="1755">
                  <c:v>350.65000000000032</c:v>
                </c:pt>
                <c:pt idx="1756">
                  <c:v>350.65833333333438</c:v>
                </c:pt>
                <c:pt idx="1757">
                  <c:v>350.66666666666708</c:v>
                </c:pt>
                <c:pt idx="1758">
                  <c:v>350.67500000000001</c:v>
                </c:pt>
                <c:pt idx="1759">
                  <c:v>350.68333333333402</c:v>
                </c:pt>
                <c:pt idx="1760">
                  <c:v>350.69166666666672</c:v>
                </c:pt>
                <c:pt idx="1761">
                  <c:v>350.7</c:v>
                </c:pt>
                <c:pt idx="1762">
                  <c:v>350.70833333333331</c:v>
                </c:pt>
                <c:pt idx="1763">
                  <c:v>350.7166666666667</c:v>
                </c:pt>
                <c:pt idx="1764">
                  <c:v>350.72499999999923</c:v>
                </c:pt>
                <c:pt idx="1765">
                  <c:v>350.73333333333335</c:v>
                </c:pt>
                <c:pt idx="1766">
                  <c:v>350.74166666666702</c:v>
                </c:pt>
                <c:pt idx="1767">
                  <c:v>350.75</c:v>
                </c:pt>
                <c:pt idx="1768">
                  <c:v>350.75833333333338</c:v>
                </c:pt>
                <c:pt idx="1769">
                  <c:v>350.76666666666671</c:v>
                </c:pt>
                <c:pt idx="1770">
                  <c:v>350.77499999999969</c:v>
                </c:pt>
                <c:pt idx="1771">
                  <c:v>350.78333333333336</c:v>
                </c:pt>
                <c:pt idx="1772">
                  <c:v>350.79166666666674</c:v>
                </c:pt>
                <c:pt idx="1773">
                  <c:v>350.8</c:v>
                </c:pt>
                <c:pt idx="1774">
                  <c:v>350.80833333333402</c:v>
                </c:pt>
                <c:pt idx="1775">
                  <c:v>350.81666666666672</c:v>
                </c:pt>
                <c:pt idx="1776">
                  <c:v>350.82499999999999</c:v>
                </c:pt>
                <c:pt idx="1777">
                  <c:v>350.83333333333331</c:v>
                </c:pt>
                <c:pt idx="1778">
                  <c:v>350.84166666666732</c:v>
                </c:pt>
                <c:pt idx="1779">
                  <c:v>350.85</c:v>
                </c:pt>
                <c:pt idx="1780">
                  <c:v>350.85833333333431</c:v>
                </c:pt>
                <c:pt idx="1781">
                  <c:v>350.86666666666702</c:v>
                </c:pt>
                <c:pt idx="1782">
                  <c:v>350.875</c:v>
                </c:pt>
                <c:pt idx="1783">
                  <c:v>350.88333333333338</c:v>
                </c:pt>
                <c:pt idx="1784">
                  <c:v>350.89166666666671</c:v>
                </c:pt>
                <c:pt idx="1785">
                  <c:v>350.9</c:v>
                </c:pt>
                <c:pt idx="1786">
                  <c:v>350.90833333333336</c:v>
                </c:pt>
                <c:pt idx="1787">
                  <c:v>350.91666666666674</c:v>
                </c:pt>
                <c:pt idx="1788">
                  <c:v>350.92499999999899</c:v>
                </c:pt>
                <c:pt idx="1789">
                  <c:v>350.93333333333334</c:v>
                </c:pt>
                <c:pt idx="1790">
                  <c:v>350.94166666666672</c:v>
                </c:pt>
                <c:pt idx="1791">
                  <c:v>350.95</c:v>
                </c:pt>
                <c:pt idx="1792">
                  <c:v>350.95833333333331</c:v>
                </c:pt>
                <c:pt idx="1793">
                  <c:v>350.9666666666667</c:v>
                </c:pt>
                <c:pt idx="1794">
                  <c:v>350.97499999999923</c:v>
                </c:pt>
                <c:pt idx="1795">
                  <c:v>350.98333333333335</c:v>
                </c:pt>
                <c:pt idx="1796">
                  <c:v>350.99166666666667</c:v>
                </c:pt>
                <c:pt idx="1797">
                  <c:v>351</c:v>
                </c:pt>
                <c:pt idx="1798">
                  <c:v>351.00833333333338</c:v>
                </c:pt>
                <c:pt idx="1799">
                  <c:v>351.01666666666671</c:v>
                </c:pt>
                <c:pt idx="1800">
                  <c:v>351.02499999999969</c:v>
                </c:pt>
                <c:pt idx="1801">
                  <c:v>351.03333333333336</c:v>
                </c:pt>
                <c:pt idx="1802">
                  <c:v>351.04166666666708</c:v>
                </c:pt>
                <c:pt idx="1803">
                  <c:v>351.05</c:v>
                </c:pt>
                <c:pt idx="1804">
                  <c:v>351.05833333333402</c:v>
                </c:pt>
                <c:pt idx="1805">
                  <c:v>351.06666666666672</c:v>
                </c:pt>
                <c:pt idx="1806">
                  <c:v>351.07499999999999</c:v>
                </c:pt>
                <c:pt idx="1807">
                  <c:v>351.08333333333331</c:v>
                </c:pt>
                <c:pt idx="1808">
                  <c:v>351.0916666666667</c:v>
                </c:pt>
                <c:pt idx="1809">
                  <c:v>351.1</c:v>
                </c:pt>
                <c:pt idx="1810">
                  <c:v>351.10833333333431</c:v>
                </c:pt>
                <c:pt idx="1811">
                  <c:v>351.11666666666702</c:v>
                </c:pt>
                <c:pt idx="1812">
                  <c:v>351.125</c:v>
                </c:pt>
                <c:pt idx="1813">
                  <c:v>351.13333333333338</c:v>
                </c:pt>
                <c:pt idx="1814">
                  <c:v>351.14166666666773</c:v>
                </c:pt>
                <c:pt idx="1815">
                  <c:v>351.15000000000032</c:v>
                </c:pt>
                <c:pt idx="1816">
                  <c:v>351.15833333333438</c:v>
                </c:pt>
                <c:pt idx="1817">
                  <c:v>351.16666666666708</c:v>
                </c:pt>
                <c:pt idx="1818">
                  <c:v>351.17500000000001</c:v>
                </c:pt>
                <c:pt idx="1819">
                  <c:v>351.18333333333402</c:v>
                </c:pt>
                <c:pt idx="1820">
                  <c:v>351.19166666666672</c:v>
                </c:pt>
                <c:pt idx="1821">
                  <c:v>351.2</c:v>
                </c:pt>
                <c:pt idx="1822">
                  <c:v>351.20833333333331</c:v>
                </c:pt>
                <c:pt idx="1823">
                  <c:v>351.2166666666667</c:v>
                </c:pt>
                <c:pt idx="1824">
                  <c:v>351.22499999999923</c:v>
                </c:pt>
                <c:pt idx="1825">
                  <c:v>351.23333333333335</c:v>
                </c:pt>
                <c:pt idx="1826">
                  <c:v>351.24166666666702</c:v>
                </c:pt>
                <c:pt idx="1827">
                  <c:v>351.25</c:v>
                </c:pt>
                <c:pt idx="1828">
                  <c:v>351.25833333333338</c:v>
                </c:pt>
                <c:pt idx="1829">
                  <c:v>351.26666666666671</c:v>
                </c:pt>
                <c:pt idx="1830">
                  <c:v>351.27499999999969</c:v>
                </c:pt>
                <c:pt idx="1831">
                  <c:v>351.28333333333336</c:v>
                </c:pt>
                <c:pt idx="1832">
                  <c:v>351.29166666666674</c:v>
                </c:pt>
                <c:pt idx="1833">
                  <c:v>351.3</c:v>
                </c:pt>
                <c:pt idx="1834">
                  <c:v>351.30833333333402</c:v>
                </c:pt>
                <c:pt idx="1835">
                  <c:v>351.31666666666672</c:v>
                </c:pt>
                <c:pt idx="1836">
                  <c:v>351.32499999999999</c:v>
                </c:pt>
                <c:pt idx="1837">
                  <c:v>351.33333333333331</c:v>
                </c:pt>
                <c:pt idx="1838">
                  <c:v>351.34166666666732</c:v>
                </c:pt>
                <c:pt idx="1839">
                  <c:v>351.35</c:v>
                </c:pt>
                <c:pt idx="1840">
                  <c:v>351.35833333333431</c:v>
                </c:pt>
                <c:pt idx="1841">
                  <c:v>351.36666666666702</c:v>
                </c:pt>
                <c:pt idx="1842">
                  <c:v>351.375</c:v>
                </c:pt>
                <c:pt idx="1843">
                  <c:v>351.38333333333338</c:v>
                </c:pt>
                <c:pt idx="1844">
                  <c:v>351.39166666666671</c:v>
                </c:pt>
                <c:pt idx="1845">
                  <c:v>351.4</c:v>
                </c:pt>
                <c:pt idx="1846">
                  <c:v>351.40833333333336</c:v>
                </c:pt>
                <c:pt idx="1847">
                  <c:v>351.41666666666674</c:v>
                </c:pt>
                <c:pt idx="1848">
                  <c:v>351.42499999999899</c:v>
                </c:pt>
                <c:pt idx="1849">
                  <c:v>351.43333333333334</c:v>
                </c:pt>
                <c:pt idx="1850">
                  <c:v>351.44166666666672</c:v>
                </c:pt>
                <c:pt idx="1851">
                  <c:v>351.45</c:v>
                </c:pt>
                <c:pt idx="1852">
                  <c:v>351.45833333333331</c:v>
                </c:pt>
                <c:pt idx="1853">
                  <c:v>351.4666666666667</c:v>
                </c:pt>
                <c:pt idx="1854">
                  <c:v>351.47499999999923</c:v>
                </c:pt>
                <c:pt idx="1855">
                  <c:v>351.48333333333335</c:v>
                </c:pt>
                <c:pt idx="1856">
                  <c:v>351.49166666666667</c:v>
                </c:pt>
                <c:pt idx="1857">
                  <c:v>351.5</c:v>
                </c:pt>
                <c:pt idx="1858">
                  <c:v>351.50833333333338</c:v>
                </c:pt>
                <c:pt idx="1859">
                  <c:v>351.51666666666671</c:v>
                </c:pt>
                <c:pt idx="1860">
                  <c:v>351.52499999999969</c:v>
                </c:pt>
                <c:pt idx="1861">
                  <c:v>351.53333333333336</c:v>
                </c:pt>
                <c:pt idx="1862">
                  <c:v>351.54166666666708</c:v>
                </c:pt>
                <c:pt idx="1863">
                  <c:v>351.55</c:v>
                </c:pt>
                <c:pt idx="1864">
                  <c:v>351.55833333333402</c:v>
                </c:pt>
                <c:pt idx="1865">
                  <c:v>351.56666666666672</c:v>
                </c:pt>
                <c:pt idx="1866">
                  <c:v>351.57499999999999</c:v>
                </c:pt>
                <c:pt idx="1867">
                  <c:v>351.58333333333331</c:v>
                </c:pt>
                <c:pt idx="1868">
                  <c:v>351.5916666666667</c:v>
                </c:pt>
                <c:pt idx="1869">
                  <c:v>351.6</c:v>
                </c:pt>
                <c:pt idx="1870">
                  <c:v>351.60833333333431</c:v>
                </c:pt>
                <c:pt idx="1871">
                  <c:v>351.61666666666702</c:v>
                </c:pt>
                <c:pt idx="1872">
                  <c:v>351.625</c:v>
                </c:pt>
                <c:pt idx="1873">
                  <c:v>351.63333333333338</c:v>
                </c:pt>
                <c:pt idx="1874">
                  <c:v>351.64166666666773</c:v>
                </c:pt>
                <c:pt idx="1875">
                  <c:v>351.65000000000032</c:v>
                </c:pt>
                <c:pt idx="1876">
                  <c:v>351.65833333333438</c:v>
                </c:pt>
                <c:pt idx="1877">
                  <c:v>351.66666666666708</c:v>
                </c:pt>
                <c:pt idx="1878">
                  <c:v>351.67500000000001</c:v>
                </c:pt>
                <c:pt idx="1879">
                  <c:v>351.68333333333402</c:v>
                </c:pt>
                <c:pt idx="1880">
                  <c:v>351.69166666666672</c:v>
                </c:pt>
                <c:pt idx="1881">
                  <c:v>351.7</c:v>
                </c:pt>
                <c:pt idx="1882">
                  <c:v>351.70833333333331</c:v>
                </c:pt>
                <c:pt idx="1883">
                  <c:v>351.7166666666667</c:v>
                </c:pt>
                <c:pt idx="1884">
                  <c:v>351.72499999999923</c:v>
                </c:pt>
                <c:pt idx="1885">
                  <c:v>351.73333333333335</c:v>
                </c:pt>
                <c:pt idx="1886">
                  <c:v>351.74166666666702</c:v>
                </c:pt>
                <c:pt idx="1887">
                  <c:v>351.75</c:v>
                </c:pt>
                <c:pt idx="1888">
                  <c:v>351.75833333333338</c:v>
                </c:pt>
                <c:pt idx="1889">
                  <c:v>351.76666666666671</c:v>
                </c:pt>
                <c:pt idx="1890">
                  <c:v>351.77499999999969</c:v>
                </c:pt>
                <c:pt idx="1891">
                  <c:v>351.78333333333336</c:v>
                </c:pt>
                <c:pt idx="1892">
                  <c:v>351.79166666666674</c:v>
                </c:pt>
                <c:pt idx="1893">
                  <c:v>351.8</c:v>
                </c:pt>
                <c:pt idx="1894">
                  <c:v>351.80833333333402</c:v>
                </c:pt>
                <c:pt idx="1895">
                  <c:v>351.81666666666672</c:v>
                </c:pt>
                <c:pt idx="1896">
                  <c:v>351.82499999999999</c:v>
                </c:pt>
                <c:pt idx="1897">
                  <c:v>351.83333333333331</c:v>
                </c:pt>
                <c:pt idx="1898">
                  <c:v>351.84166666666732</c:v>
                </c:pt>
                <c:pt idx="1899">
                  <c:v>351.85</c:v>
                </c:pt>
                <c:pt idx="1900">
                  <c:v>351.85833333333431</c:v>
                </c:pt>
                <c:pt idx="1901">
                  <c:v>351.86666666666702</c:v>
                </c:pt>
                <c:pt idx="1902">
                  <c:v>351.875</c:v>
                </c:pt>
                <c:pt idx="1903">
                  <c:v>351.88333333333338</c:v>
                </c:pt>
                <c:pt idx="1904">
                  <c:v>351.89166666666671</c:v>
                </c:pt>
                <c:pt idx="1905">
                  <c:v>351.9</c:v>
                </c:pt>
                <c:pt idx="1906">
                  <c:v>351.90833333333336</c:v>
                </c:pt>
                <c:pt idx="1907">
                  <c:v>351.91666666666674</c:v>
                </c:pt>
                <c:pt idx="1908">
                  <c:v>351.92499999999899</c:v>
                </c:pt>
                <c:pt idx="1909">
                  <c:v>351.93333333333334</c:v>
                </c:pt>
                <c:pt idx="1910">
                  <c:v>351.94166666666672</c:v>
                </c:pt>
                <c:pt idx="1911">
                  <c:v>351.95</c:v>
                </c:pt>
                <c:pt idx="1912">
                  <c:v>351.95833333333331</c:v>
                </c:pt>
                <c:pt idx="1913">
                  <c:v>351.9666666666667</c:v>
                </c:pt>
                <c:pt idx="1914">
                  <c:v>351.97499999999923</c:v>
                </c:pt>
                <c:pt idx="1915">
                  <c:v>351.98333333333335</c:v>
                </c:pt>
                <c:pt idx="1916">
                  <c:v>351.99166666666667</c:v>
                </c:pt>
                <c:pt idx="1917">
                  <c:v>352</c:v>
                </c:pt>
                <c:pt idx="1918">
                  <c:v>352.00833333333338</c:v>
                </c:pt>
                <c:pt idx="1919">
                  <c:v>352.01666666666671</c:v>
                </c:pt>
                <c:pt idx="1920">
                  <c:v>352.02499999999969</c:v>
                </c:pt>
                <c:pt idx="1921">
                  <c:v>352.03333333333336</c:v>
                </c:pt>
                <c:pt idx="1922">
                  <c:v>352.04166666666708</c:v>
                </c:pt>
                <c:pt idx="1923">
                  <c:v>352.05</c:v>
                </c:pt>
                <c:pt idx="1924">
                  <c:v>352.05833333333402</c:v>
                </c:pt>
                <c:pt idx="1925">
                  <c:v>352.06666666666672</c:v>
                </c:pt>
                <c:pt idx="1926">
                  <c:v>352.07499999999999</c:v>
                </c:pt>
                <c:pt idx="1927">
                  <c:v>352.08333333333331</c:v>
                </c:pt>
                <c:pt idx="1928">
                  <c:v>352.0916666666667</c:v>
                </c:pt>
                <c:pt idx="1929">
                  <c:v>352.1</c:v>
                </c:pt>
                <c:pt idx="1930">
                  <c:v>352.10833333333431</c:v>
                </c:pt>
                <c:pt idx="1931">
                  <c:v>352.11666666666702</c:v>
                </c:pt>
                <c:pt idx="1932">
                  <c:v>352.125</c:v>
                </c:pt>
                <c:pt idx="1933">
                  <c:v>352.13333333333338</c:v>
                </c:pt>
                <c:pt idx="1934">
                  <c:v>352.14166666666773</c:v>
                </c:pt>
                <c:pt idx="1935">
                  <c:v>352.15000000000032</c:v>
                </c:pt>
                <c:pt idx="1936">
                  <c:v>352.15833333333438</c:v>
                </c:pt>
                <c:pt idx="1937">
                  <c:v>352.16666666666708</c:v>
                </c:pt>
                <c:pt idx="1938">
                  <c:v>352.17500000000001</c:v>
                </c:pt>
                <c:pt idx="1939">
                  <c:v>352.18333333333402</c:v>
                </c:pt>
                <c:pt idx="1940">
                  <c:v>352.19166666666672</c:v>
                </c:pt>
                <c:pt idx="1941">
                  <c:v>352.2</c:v>
                </c:pt>
                <c:pt idx="1942">
                  <c:v>352.20833333333331</c:v>
                </c:pt>
                <c:pt idx="1943">
                  <c:v>352.2166666666667</c:v>
                </c:pt>
                <c:pt idx="1944">
                  <c:v>352.22499999999923</c:v>
                </c:pt>
                <c:pt idx="1945">
                  <c:v>352.23333333333335</c:v>
                </c:pt>
                <c:pt idx="1946">
                  <c:v>352.24166666666702</c:v>
                </c:pt>
                <c:pt idx="1947">
                  <c:v>352.25</c:v>
                </c:pt>
                <c:pt idx="1948">
                  <c:v>352.25833333333338</c:v>
                </c:pt>
                <c:pt idx="1949">
                  <c:v>352.26666666666671</c:v>
                </c:pt>
                <c:pt idx="1950">
                  <c:v>352.27499999999969</c:v>
                </c:pt>
                <c:pt idx="1951">
                  <c:v>352.28333333333336</c:v>
                </c:pt>
                <c:pt idx="1952">
                  <c:v>352.29166666666674</c:v>
                </c:pt>
                <c:pt idx="1953">
                  <c:v>352.3</c:v>
                </c:pt>
                <c:pt idx="1954">
                  <c:v>352.30833333333402</c:v>
                </c:pt>
                <c:pt idx="1955">
                  <c:v>352.31666666666672</c:v>
                </c:pt>
                <c:pt idx="1956">
                  <c:v>352.32499999999999</c:v>
                </c:pt>
                <c:pt idx="1957">
                  <c:v>352.33333333333331</c:v>
                </c:pt>
                <c:pt idx="1958">
                  <c:v>352.34166666666732</c:v>
                </c:pt>
                <c:pt idx="1959">
                  <c:v>352.35</c:v>
                </c:pt>
                <c:pt idx="1960">
                  <c:v>352.35833333333431</c:v>
                </c:pt>
                <c:pt idx="1961">
                  <c:v>352.36666666666702</c:v>
                </c:pt>
                <c:pt idx="1962">
                  <c:v>352.375</c:v>
                </c:pt>
                <c:pt idx="1963">
                  <c:v>352.38333333333338</c:v>
                </c:pt>
                <c:pt idx="1964">
                  <c:v>352.39166666666671</c:v>
                </c:pt>
                <c:pt idx="1965">
                  <c:v>352.4</c:v>
                </c:pt>
                <c:pt idx="1966">
                  <c:v>352.40833333333336</c:v>
                </c:pt>
                <c:pt idx="1967">
                  <c:v>352.41666666666674</c:v>
                </c:pt>
                <c:pt idx="1968">
                  <c:v>352.42499999999899</c:v>
                </c:pt>
                <c:pt idx="1969">
                  <c:v>352.43333333333334</c:v>
                </c:pt>
                <c:pt idx="1970">
                  <c:v>352.44166666666672</c:v>
                </c:pt>
                <c:pt idx="1971">
                  <c:v>352.45</c:v>
                </c:pt>
                <c:pt idx="1972">
                  <c:v>352.45833333333331</c:v>
                </c:pt>
                <c:pt idx="1973">
                  <c:v>352.4666666666667</c:v>
                </c:pt>
                <c:pt idx="1974">
                  <c:v>352.47499999999923</c:v>
                </c:pt>
                <c:pt idx="1975">
                  <c:v>352.48333333333335</c:v>
                </c:pt>
                <c:pt idx="1976">
                  <c:v>352.49166666666667</c:v>
                </c:pt>
                <c:pt idx="1977">
                  <c:v>352.5</c:v>
                </c:pt>
                <c:pt idx="1978">
                  <c:v>352.50833333333338</c:v>
                </c:pt>
                <c:pt idx="1979">
                  <c:v>352.51666666666671</c:v>
                </c:pt>
                <c:pt idx="1980">
                  <c:v>352.52499999999969</c:v>
                </c:pt>
                <c:pt idx="1981">
                  <c:v>352.53333333333336</c:v>
                </c:pt>
                <c:pt idx="1982">
                  <c:v>352.54166666666708</c:v>
                </c:pt>
                <c:pt idx="1983">
                  <c:v>352.55</c:v>
                </c:pt>
                <c:pt idx="1984">
                  <c:v>352.55833333333402</c:v>
                </c:pt>
                <c:pt idx="1985">
                  <c:v>352.56666666666672</c:v>
                </c:pt>
                <c:pt idx="1986">
                  <c:v>352.57499999999999</c:v>
                </c:pt>
                <c:pt idx="1987">
                  <c:v>352.58333333333331</c:v>
                </c:pt>
                <c:pt idx="1988">
                  <c:v>352.5916666666667</c:v>
                </c:pt>
                <c:pt idx="1989">
                  <c:v>352.6</c:v>
                </c:pt>
                <c:pt idx="1990">
                  <c:v>352.60833333333431</c:v>
                </c:pt>
                <c:pt idx="1991">
                  <c:v>352.61666666666702</c:v>
                </c:pt>
                <c:pt idx="1992">
                  <c:v>352.625</c:v>
                </c:pt>
                <c:pt idx="1993">
                  <c:v>352.63333333333338</c:v>
                </c:pt>
                <c:pt idx="1994">
                  <c:v>352.64166666666773</c:v>
                </c:pt>
                <c:pt idx="1995">
                  <c:v>352.65000000000032</c:v>
                </c:pt>
                <c:pt idx="1996">
                  <c:v>352.65833333333438</c:v>
                </c:pt>
                <c:pt idx="1997">
                  <c:v>352.66666666666708</c:v>
                </c:pt>
                <c:pt idx="1998">
                  <c:v>352.67500000000001</c:v>
                </c:pt>
                <c:pt idx="1999">
                  <c:v>352.68333333333402</c:v>
                </c:pt>
                <c:pt idx="2000">
                  <c:v>352.69166666666672</c:v>
                </c:pt>
                <c:pt idx="2001">
                  <c:v>352.7</c:v>
                </c:pt>
                <c:pt idx="2002">
                  <c:v>352.70833333333331</c:v>
                </c:pt>
                <c:pt idx="2003">
                  <c:v>352.7166666666667</c:v>
                </c:pt>
                <c:pt idx="2004">
                  <c:v>352.72499999999923</c:v>
                </c:pt>
                <c:pt idx="2005">
                  <c:v>352.73333333333335</c:v>
                </c:pt>
                <c:pt idx="2006">
                  <c:v>352.74166666666702</c:v>
                </c:pt>
                <c:pt idx="2007">
                  <c:v>352.75</c:v>
                </c:pt>
                <c:pt idx="2008">
                  <c:v>352.75833333333338</c:v>
                </c:pt>
                <c:pt idx="2009">
                  <c:v>352.76666666666671</c:v>
                </c:pt>
                <c:pt idx="2010">
                  <c:v>352.77499999999969</c:v>
                </c:pt>
                <c:pt idx="2011">
                  <c:v>352.78333333333336</c:v>
                </c:pt>
                <c:pt idx="2012">
                  <c:v>352.79166666666674</c:v>
                </c:pt>
                <c:pt idx="2013">
                  <c:v>352.8</c:v>
                </c:pt>
                <c:pt idx="2014">
                  <c:v>352.80833333333402</c:v>
                </c:pt>
                <c:pt idx="2015">
                  <c:v>352.81666666666672</c:v>
                </c:pt>
                <c:pt idx="2016">
                  <c:v>352.82499999999999</c:v>
                </c:pt>
                <c:pt idx="2017">
                  <c:v>352.83333333333331</c:v>
                </c:pt>
                <c:pt idx="2018">
                  <c:v>352.84166666666732</c:v>
                </c:pt>
                <c:pt idx="2019">
                  <c:v>352.85</c:v>
                </c:pt>
                <c:pt idx="2020">
                  <c:v>352.85833333333431</c:v>
                </c:pt>
                <c:pt idx="2021">
                  <c:v>352.86666666666702</c:v>
                </c:pt>
                <c:pt idx="2022">
                  <c:v>352.875</c:v>
                </c:pt>
                <c:pt idx="2023">
                  <c:v>352.88333333333338</c:v>
                </c:pt>
                <c:pt idx="2024">
                  <c:v>352.89166666666671</c:v>
                </c:pt>
                <c:pt idx="2025">
                  <c:v>352.9</c:v>
                </c:pt>
                <c:pt idx="2026">
                  <c:v>352.90833333333336</c:v>
                </c:pt>
                <c:pt idx="2027">
                  <c:v>352.91666666666674</c:v>
                </c:pt>
                <c:pt idx="2028">
                  <c:v>352.92499999999899</c:v>
                </c:pt>
                <c:pt idx="2029">
                  <c:v>352.93333333333334</c:v>
                </c:pt>
                <c:pt idx="2030">
                  <c:v>352.94166666666672</c:v>
                </c:pt>
                <c:pt idx="2031">
                  <c:v>352.95</c:v>
                </c:pt>
                <c:pt idx="2032">
                  <c:v>352.95833333333331</c:v>
                </c:pt>
                <c:pt idx="2033">
                  <c:v>352.9666666666667</c:v>
                </c:pt>
                <c:pt idx="2034">
                  <c:v>352.97499999999923</c:v>
                </c:pt>
                <c:pt idx="2035">
                  <c:v>352.98333333333335</c:v>
                </c:pt>
                <c:pt idx="2036">
                  <c:v>352.99166666666667</c:v>
                </c:pt>
                <c:pt idx="2037">
                  <c:v>353</c:v>
                </c:pt>
                <c:pt idx="2038">
                  <c:v>353.00833333333338</c:v>
                </c:pt>
                <c:pt idx="2039">
                  <c:v>353.01666666666671</c:v>
                </c:pt>
                <c:pt idx="2040">
                  <c:v>353.02499999999969</c:v>
                </c:pt>
                <c:pt idx="2041">
                  <c:v>353.03333333333336</c:v>
                </c:pt>
                <c:pt idx="2042">
                  <c:v>353.04166666666708</c:v>
                </c:pt>
                <c:pt idx="2043">
                  <c:v>353.05</c:v>
                </c:pt>
                <c:pt idx="2044">
                  <c:v>353.05833333333402</c:v>
                </c:pt>
                <c:pt idx="2045">
                  <c:v>353.06666666666672</c:v>
                </c:pt>
                <c:pt idx="2046">
                  <c:v>353.07499999999999</c:v>
                </c:pt>
                <c:pt idx="2047">
                  <c:v>353.08333333333331</c:v>
                </c:pt>
                <c:pt idx="2048">
                  <c:v>353.0916666666667</c:v>
                </c:pt>
                <c:pt idx="2049">
                  <c:v>353.1</c:v>
                </c:pt>
                <c:pt idx="2050">
                  <c:v>353.10833333333431</c:v>
                </c:pt>
                <c:pt idx="2051">
                  <c:v>353.11666666666702</c:v>
                </c:pt>
                <c:pt idx="2052">
                  <c:v>353.125</c:v>
                </c:pt>
                <c:pt idx="2053">
                  <c:v>353.13333333333338</c:v>
                </c:pt>
                <c:pt idx="2054">
                  <c:v>353.14166666666773</c:v>
                </c:pt>
                <c:pt idx="2055">
                  <c:v>353.15000000000032</c:v>
                </c:pt>
                <c:pt idx="2056">
                  <c:v>353.15833333333438</c:v>
                </c:pt>
                <c:pt idx="2057">
                  <c:v>353.16666666666708</c:v>
                </c:pt>
                <c:pt idx="2058">
                  <c:v>353.17500000000001</c:v>
                </c:pt>
                <c:pt idx="2059">
                  <c:v>353.18333333333402</c:v>
                </c:pt>
                <c:pt idx="2060">
                  <c:v>353.19166666666672</c:v>
                </c:pt>
                <c:pt idx="2061">
                  <c:v>353.2</c:v>
                </c:pt>
                <c:pt idx="2062">
                  <c:v>353.20833333333331</c:v>
                </c:pt>
                <c:pt idx="2063">
                  <c:v>353.2166666666667</c:v>
                </c:pt>
                <c:pt idx="2064">
                  <c:v>353.22499999999923</c:v>
                </c:pt>
                <c:pt idx="2065">
                  <c:v>353.23333333333335</c:v>
                </c:pt>
                <c:pt idx="2066">
                  <c:v>353.24166666666702</c:v>
                </c:pt>
                <c:pt idx="2067">
                  <c:v>353.25</c:v>
                </c:pt>
                <c:pt idx="2068">
                  <c:v>353.25833333333338</c:v>
                </c:pt>
                <c:pt idx="2069">
                  <c:v>353.26666666666671</c:v>
                </c:pt>
                <c:pt idx="2070">
                  <c:v>353.27499999999969</c:v>
                </c:pt>
                <c:pt idx="2071">
                  <c:v>353.28333333333336</c:v>
                </c:pt>
                <c:pt idx="2072">
                  <c:v>353.29166666666674</c:v>
                </c:pt>
                <c:pt idx="2073">
                  <c:v>353.3</c:v>
                </c:pt>
                <c:pt idx="2074">
                  <c:v>353.30833333333402</c:v>
                </c:pt>
                <c:pt idx="2075">
                  <c:v>353.31666666666672</c:v>
                </c:pt>
                <c:pt idx="2076">
                  <c:v>353.32499999999999</c:v>
                </c:pt>
                <c:pt idx="2077">
                  <c:v>353.33333333333331</c:v>
                </c:pt>
                <c:pt idx="2078">
                  <c:v>353.34166666666732</c:v>
                </c:pt>
                <c:pt idx="2079">
                  <c:v>353.35</c:v>
                </c:pt>
                <c:pt idx="2080">
                  <c:v>353.35833333333431</c:v>
                </c:pt>
                <c:pt idx="2081">
                  <c:v>353.36666666666702</c:v>
                </c:pt>
                <c:pt idx="2082">
                  <c:v>353.375</c:v>
                </c:pt>
                <c:pt idx="2083">
                  <c:v>353.38333333333338</c:v>
                </c:pt>
                <c:pt idx="2084">
                  <c:v>353.39166666666671</c:v>
                </c:pt>
                <c:pt idx="2085">
                  <c:v>353.4</c:v>
                </c:pt>
                <c:pt idx="2086">
                  <c:v>353.40833333333336</c:v>
                </c:pt>
                <c:pt idx="2087">
                  <c:v>353.41666666666674</c:v>
                </c:pt>
                <c:pt idx="2088">
                  <c:v>353.42499999999899</c:v>
                </c:pt>
                <c:pt idx="2089">
                  <c:v>353.43333333333334</c:v>
                </c:pt>
                <c:pt idx="2090">
                  <c:v>353.44166666666672</c:v>
                </c:pt>
                <c:pt idx="2091">
                  <c:v>353.45</c:v>
                </c:pt>
                <c:pt idx="2092">
                  <c:v>353.45833333333331</c:v>
                </c:pt>
                <c:pt idx="2093">
                  <c:v>353.4666666666667</c:v>
                </c:pt>
                <c:pt idx="2094">
                  <c:v>353.47499999999923</c:v>
                </c:pt>
                <c:pt idx="2095">
                  <c:v>353.48333333333335</c:v>
                </c:pt>
                <c:pt idx="2096">
                  <c:v>353.49166666666667</c:v>
                </c:pt>
                <c:pt idx="2097">
                  <c:v>353.5</c:v>
                </c:pt>
                <c:pt idx="2098">
                  <c:v>353.50833333333338</c:v>
                </c:pt>
                <c:pt idx="2099">
                  <c:v>353.51666666666671</c:v>
                </c:pt>
                <c:pt idx="2100">
                  <c:v>353.52499999999969</c:v>
                </c:pt>
                <c:pt idx="2101">
                  <c:v>353.53333333333336</c:v>
                </c:pt>
                <c:pt idx="2102">
                  <c:v>353.54166666666708</c:v>
                </c:pt>
                <c:pt idx="2103">
                  <c:v>353.55</c:v>
                </c:pt>
                <c:pt idx="2104">
                  <c:v>353.55833333333402</c:v>
                </c:pt>
                <c:pt idx="2105">
                  <c:v>353.56666666666672</c:v>
                </c:pt>
                <c:pt idx="2106">
                  <c:v>353.57499999999999</c:v>
                </c:pt>
                <c:pt idx="2107">
                  <c:v>353.58333333333331</c:v>
                </c:pt>
                <c:pt idx="2108">
                  <c:v>353.5916666666667</c:v>
                </c:pt>
                <c:pt idx="2109">
                  <c:v>353.6</c:v>
                </c:pt>
                <c:pt idx="2110">
                  <c:v>353.60833333333431</c:v>
                </c:pt>
                <c:pt idx="2111">
                  <c:v>353.61666666666702</c:v>
                </c:pt>
                <c:pt idx="2112">
                  <c:v>353.625</c:v>
                </c:pt>
                <c:pt idx="2113">
                  <c:v>353.63333333333338</c:v>
                </c:pt>
                <c:pt idx="2114">
                  <c:v>353.64166666666773</c:v>
                </c:pt>
                <c:pt idx="2115">
                  <c:v>353.65000000000032</c:v>
                </c:pt>
                <c:pt idx="2116">
                  <c:v>353.65833333333438</c:v>
                </c:pt>
                <c:pt idx="2117">
                  <c:v>353.66666666666708</c:v>
                </c:pt>
                <c:pt idx="2118">
                  <c:v>353.67500000000001</c:v>
                </c:pt>
                <c:pt idx="2119">
                  <c:v>353.68333333333402</c:v>
                </c:pt>
                <c:pt idx="2120">
                  <c:v>353.69166666666672</c:v>
                </c:pt>
                <c:pt idx="2121">
                  <c:v>353.7</c:v>
                </c:pt>
                <c:pt idx="2122">
                  <c:v>353.70833333333331</c:v>
                </c:pt>
                <c:pt idx="2123">
                  <c:v>353.7166666666667</c:v>
                </c:pt>
                <c:pt idx="2124">
                  <c:v>353.72499999999923</c:v>
                </c:pt>
                <c:pt idx="2125">
                  <c:v>353.73333333333335</c:v>
                </c:pt>
                <c:pt idx="2126">
                  <c:v>353.74166666666702</c:v>
                </c:pt>
                <c:pt idx="2127">
                  <c:v>353.75</c:v>
                </c:pt>
                <c:pt idx="2128">
                  <c:v>353.75833333333338</c:v>
                </c:pt>
                <c:pt idx="2129">
                  <c:v>353.76666666666671</c:v>
                </c:pt>
                <c:pt idx="2130">
                  <c:v>353.77499999999969</c:v>
                </c:pt>
                <c:pt idx="2131">
                  <c:v>353.78333333333336</c:v>
                </c:pt>
                <c:pt idx="2132">
                  <c:v>353.79166666666674</c:v>
                </c:pt>
                <c:pt idx="2133">
                  <c:v>353.8</c:v>
                </c:pt>
                <c:pt idx="2134">
                  <c:v>353.80833333333402</c:v>
                </c:pt>
                <c:pt idx="2135">
                  <c:v>353.81666666666672</c:v>
                </c:pt>
                <c:pt idx="2136">
                  <c:v>353.82499999999999</c:v>
                </c:pt>
                <c:pt idx="2137">
                  <c:v>353.83333333333331</c:v>
                </c:pt>
                <c:pt idx="2138">
                  <c:v>353.84166666666732</c:v>
                </c:pt>
                <c:pt idx="2139">
                  <c:v>353.85</c:v>
                </c:pt>
                <c:pt idx="2140">
                  <c:v>353.85833333333431</c:v>
                </c:pt>
                <c:pt idx="2141">
                  <c:v>353.86666666666702</c:v>
                </c:pt>
                <c:pt idx="2142">
                  <c:v>353.875</c:v>
                </c:pt>
                <c:pt idx="2143">
                  <c:v>353.88333333333338</c:v>
                </c:pt>
                <c:pt idx="2144">
                  <c:v>353.89166666666671</c:v>
                </c:pt>
                <c:pt idx="2145">
                  <c:v>353.9</c:v>
                </c:pt>
                <c:pt idx="2146">
                  <c:v>353.90833333333336</c:v>
                </c:pt>
                <c:pt idx="2147">
                  <c:v>353.91666666666674</c:v>
                </c:pt>
                <c:pt idx="2148">
                  <c:v>353.92499999999899</c:v>
                </c:pt>
                <c:pt idx="2149">
                  <c:v>353.93333333333334</c:v>
                </c:pt>
                <c:pt idx="2150">
                  <c:v>353.94166666666672</c:v>
                </c:pt>
                <c:pt idx="2151">
                  <c:v>353.95</c:v>
                </c:pt>
                <c:pt idx="2152">
                  <c:v>353.95833333333331</c:v>
                </c:pt>
                <c:pt idx="2153">
                  <c:v>353.9666666666667</c:v>
                </c:pt>
                <c:pt idx="2154">
                  <c:v>353.97499999999923</c:v>
                </c:pt>
                <c:pt idx="2155">
                  <c:v>353.98333333333335</c:v>
                </c:pt>
                <c:pt idx="2156">
                  <c:v>353.99166666666667</c:v>
                </c:pt>
                <c:pt idx="2157">
                  <c:v>354</c:v>
                </c:pt>
                <c:pt idx="2158">
                  <c:v>354.00833333333338</c:v>
                </c:pt>
                <c:pt idx="2159">
                  <c:v>354.01666666666671</c:v>
                </c:pt>
                <c:pt idx="2160">
                  <c:v>354.02499999999969</c:v>
                </c:pt>
                <c:pt idx="2161">
                  <c:v>354.03333333333336</c:v>
                </c:pt>
                <c:pt idx="2162">
                  <c:v>354.04166666666708</c:v>
                </c:pt>
                <c:pt idx="2163">
                  <c:v>354.05</c:v>
                </c:pt>
                <c:pt idx="2164">
                  <c:v>354.05833333333402</c:v>
                </c:pt>
                <c:pt idx="2165">
                  <c:v>354.06666666666672</c:v>
                </c:pt>
                <c:pt idx="2166">
                  <c:v>354.07499999999999</c:v>
                </c:pt>
                <c:pt idx="2167">
                  <c:v>354.08333333333331</c:v>
                </c:pt>
                <c:pt idx="2168">
                  <c:v>354.0916666666667</c:v>
                </c:pt>
                <c:pt idx="2169">
                  <c:v>354.1</c:v>
                </c:pt>
                <c:pt idx="2170">
                  <c:v>354.10833333333431</c:v>
                </c:pt>
                <c:pt idx="2171">
                  <c:v>354.11666666666702</c:v>
                </c:pt>
                <c:pt idx="2172">
                  <c:v>354.125</c:v>
                </c:pt>
                <c:pt idx="2173">
                  <c:v>354.13333333333338</c:v>
                </c:pt>
                <c:pt idx="2174">
                  <c:v>354.14166666666773</c:v>
                </c:pt>
                <c:pt idx="2175">
                  <c:v>354.15000000000032</c:v>
                </c:pt>
                <c:pt idx="2176">
                  <c:v>354.15833333333438</c:v>
                </c:pt>
                <c:pt idx="2177">
                  <c:v>354.16666666666708</c:v>
                </c:pt>
                <c:pt idx="2178">
                  <c:v>354.17500000000001</c:v>
                </c:pt>
                <c:pt idx="2179">
                  <c:v>354.18333333333402</c:v>
                </c:pt>
                <c:pt idx="2180">
                  <c:v>354.19166666666672</c:v>
                </c:pt>
                <c:pt idx="2181">
                  <c:v>354.2</c:v>
                </c:pt>
                <c:pt idx="2182">
                  <c:v>354.20833333333331</c:v>
                </c:pt>
                <c:pt idx="2183">
                  <c:v>354.2166666666667</c:v>
                </c:pt>
                <c:pt idx="2184">
                  <c:v>354.22499999999923</c:v>
                </c:pt>
                <c:pt idx="2185">
                  <c:v>354.23333333333335</c:v>
                </c:pt>
                <c:pt idx="2186">
                  <c:v>354.24166666666702</c:v>
                </c:pt>
                <c:pt idx="2187">
                  <c:v>354.25</c:v>
                </c:pt>
                <c:pt idx="2188">
                  <c:v>354.25833333333338</c:v>
                </c:pt>
                <c:pt idx="2189">
                  <c:v>354.26666666666671</c:v>
                </c:pt>
                <c:pt idx="2190">
                  <c:v>354.27499999999969</c:v>
                </c:pt>
                <c:pt idx="2191">
                  <c:v>354.28333333333336</c:v>
                </c:pt>
                <c:pt idx="2192">
                  <c:v>354.29166666666674</c:v>
                </c:pt>
                <c:pt idx="2193">
                  <c:v>354.3</c:v>
                </c:pt>
                <c:pt idx="2194">
                  <c:v>354.30833333333402</c:v>
                </c:pt>
                <c:pt idx="2195">
                  <c:v>354.31666666666672</c:v>
                </c:pt>
                <c:pt idx="2196">
                  <c:v>354.32499999999999</c:v>
                </c:pt>
                <c:pt idx="2197">
                  <c:v>354.33333333333331</c:v>
                </c:pt>
                <c:pt idx="2198">
                  <c:v>354.34166666666732</c:v>
                </c:pt>
                <c:pt idx="2199">
                  <c:v>354.35</c:v>
                </c:pt>
                <c:pt idx="2200">
                  <c:v>354.35833333333431</c:v>
                </c:pt>
                <c:pt idx="2201">
                  <c:v>354.36666666666702</c:v>
                </c:pt>
                <c:pt idx="2202">
                  <c:v>354.375</c:v>
                </c:pt>
                <c:pt idx="2203">
                  <c:v>354.38333333333338</c:v>
                </c:pt>
                <c:pt idx="2204">
                  <c:v>354.39166666666671</c:v>
                </c:pt>
                <c:pt idx="2205">
                  <c:v>354.4</c:v>
                </c:pt>
                <c:pt idx="2206">
                  <c:v>354.40833333333336</c:v>
                </c:pt>
                <c:pt idx="2207">
                  <c:v>354.41666666666674</c:v>
                </c:pt>
                <c:pt idx="2208">
                  <c:v>354.42499999999899</c:v>
                </c:pt>
                <c:pt idx="2209">
                  <c:v>354.43333333333334</c:v>
                </c:pt>
                <c:pt idx="2210">
                  <c:v>354.44166666666672</c:v>
                </c:pt>
                <c:pt idx="2211">
                  <c:v>354.45</c:v>
                </c:pt>
                <c:pt idx="2212">
                  <c:v>354.45833333333331</c:v>
                </c:pt>
                <c:pt idx="2213">
                  <c:v>354.4666666666667</c:v>
                </c:pt>
                <c:pt idx="2214">
                  <c:v>354.47499999999923</c:v>
                </c:pt>
                <c:pt idx="2215">
                  <c:v>354.48333333333335</c:v>
                </c:pt>
                <c:pt idx="2216">
                  <c:v>354.49166666666667</c:v>
                </c:pt>
                <c:pt idx="2217">
                  <c:v>354.5</c:v>
                </c:pt>
                <c:pt idx="2218">
                  <c:v>354.50833333333338</c:v>
                </c:pt>
                <c:pt idx="2219">
                  <c:v>354.51666666666671</c:v>
                </c:pt>
                <c:pt idx="2220">
                  <c:v>354.52499999999969</c:v>
                </c:pt>
                <c:pt idx="2221">
                  <c:v>354.53333333333336</c:v>
                </c:pt>
                <c:pt idx="2222">
                  <c:v>354.54166666666708</c:v>
                </c:pt>
                <c:pt idx="2223">
                  <c:v>354.55</c:v>
                </c:pt>
                <c:pt idx="2224">
                  <c:v>354.55833333333402</c:v>
                </c:pt>
                <c:pt idx="2225">
                  <c:v>354.56666666666672</c:v>
                </c:pt>
                <c:pt idx="2226">
                  <c:v>354.57499999999999</c:v>
                </c:pt>
                <c:pt idx="2227">
                  <c:v>354.58333333333331</c:v>
                </c:pt>
                <c:pt idx="2228">
                  <c:v>354.5916666666667</c:v>
                </c:pt>
                <c:pt idx="2229">
                  <c:v>354.6</c:v>
                </c:pt>
                <c:pt idx="2230">
                  <c:v>354.60833333333431</c:v>
                </c:pt>
                <c:pt idx="2231">
                  <c:v>354.61666666666702</c:v>
                </c:pt>
                <c:pt idx="2232">
                  <c:v>354.625</c:v>
                </c:pt>
                <c:pt idx="2233">
                  <c:v>354.63333333333338</c:v>
                </c:pt>
                <c:pt idx="2234">
                  <c:v>354.64166666666773</c:v>
                </c:pt>
                <c:pt idx="2235">
                  <c:v>354.65000000000032</c:v>
                </c:pt>
                <c:pt idx="2236">
                  <c:v>354.65833333333438</c:v>
                </c:pt>
                <c:pt idx="2237">
                  <c:v>354.66666666666708</c:v>
                </c:pt>
                <c:pt idx="2238">
                  <c:v>354.67500000000001</c:v>
                </c:pt>
                <c:pt idx="2239">
                  <c:v>354.68333333333402</c:v>
                </c:pt>
                <c:pt idx="2240">
                  <c:v>354.69166666666672</c:v>
                </c:pt>
                <c:pt idx="2241">
                  <c:v>354.7</c:v>
                </c:pt>
                <c:pt idx="2242">
                  <c:v>354.70833333333331</c:v>
                </c:pt>
                <c:pt idx="2243">
                  <c:v>354.7166666666667</c:v>
                </c:pt>
                <c:pt idx="2244">
                  <c:v>354.72499999999923</c:v>
                </c:pt>
                <c:pt idx="2245">
                  <c:v>354.73333333333335</c:v>
                </c:pt>
                <c:pt idx="2246">
                  <c:v>354.74166666666702</c:v>
                </c:pt>
                <c:pt idx="2247">
                  <c:v>354.75</c:v>
                </c:pt>
                <c:pt idx="2248">
                  <c:v>354.75833333333338</c:v>
                </c:pt>
                <c:pt idx="2249">
                  <c:v>354.76666666666671</c:v>
                </c:pt>
                <c:pt idx="2250">
                  <c:v>354.77499999999969</c:v>
                </c:pt>
                <c:pt idx="2251">
                  <c:v>354.78333333333336</c:v>
                </c:pt>
                <c:pt idx="2252">
                  <c:v>354.79166666666674</c:v>
                </c:pt>
                <c:pt idx="2253">
                  <c:v>354.8</c:v>
                </c:pt>
                <c:pt idx="2254">
                  <c:v>354.80833333333402</c:v>
                </c:pt>
                <c:pt idx="2255">
                  <c:v>354.81666666666672</c:v>
                </c:pt>
                <c:pt idx="2256">
                  <c:v>354.82499999999999</c:v>
                </c:pt>
                <c:pt idx="2257">
                  <c:v>354.83333333333331</c:v>
                </c:pt>
                <c:pt idx="2258">
                  <c:v>354.84166666666732</c:v>
                </c:pt>
                <c:pt idx="2259">
                  <c:v>354.85</c:v>
                </c:pt>
                <c:pt idx="2260">
                  <c:v>354.85833333333431</c:v>
                </c:pt>
                <c:pt idx="2261">
                  <c:v>354.86666666666702</c:v>
                </c:pt>
                <c:pt idx="2262">
                  <c:v>354.875</c:v>
                </c:pt>
                <c:pt idx="2263">
                  <c:v>354.88333333333338</c:v>
                </c:pt>
                <c:pt idx="2264">
                  <c:v>354.89166666666671</c:v>
                </c:pt>
                <c:pt idx="2265">
                  <c:v>354.9</c:v>
                </c:pt>
                <c:pt idx="2266">
                  <c:v>354.90833333333336</c:v>
                </c:pt>
                <c:pt idx="2267">
                  <c:v>354.91666666666674</c:v>
                </c:pt>
                <c:pt idx="2268">
                  <c:v>354.92499999999899</c:v>
                </c:pt>
                <c:pt idx="2269">
                  <c:v>354.93333333333334</c:v>
                </c:pt>
                <c:pt idx="2270">
                  <c:v>354.94166666666672</c:v>
                </c:pt>
                <c:pt idx="2271">
                  <c:v>354.95</c:v>
                </c:pt>
                <c:pt idx="2272">
                  <c:v>354.95833333333331</c:v>
                </c:pt>
                <c:pt idx="2273">
                  <c:v>354.9666666666667</c:v>
                </c:pt>
                <c:pt idx="2274">
                  <c:v>354.97499999999923</c:v>
                </c:pt>
                <c:pt idx="2275">
                  <c:v>354.98333333333335</c:v>
                </c:pt>
                <c:pt idx="2276">
                  <c:v>354.99166666666667</c:v>
                </c:pt>
                <c:pt idx="2277">
                  <c:v>355</c:v>
                </c:pt>
                <c:pt idx="2278">
                  <c:v>355.00833333333338</c:v>
                </c:pt>
                <c:pt idx="2279">
                  <c:v>355.01666666666671</c:v>
                </c:pt>
                <c:pt idx="2280">
                  <c:v>355.02499999999969</c:v>
                </c:pt>
                <c:pt idx="2281">
                  <c:v>355.03333333333336</c:v>
                </c:pt>
                <c:pt idx="2282">
                  <c:v>355.04166666666708</c:v>
                </c:pt>
                <c:pt idx="2283">
                  <c:v>355.05</c:v>
                </c:pt>
                <c:pt idx="2284">
                  <c:v>355.05833333333402</c:v>
                </c:pt>
                <c:pt idx="2285">
                  <c:v>355.06666666666672</c:v>
                </c:pt>
                <c:pt idx="2286">
                  <c:v>355.07499999999999</c:v>
                </c:pt>
                <c:pt idx="2287">
                  <c:v>355.08333333333331</c:v>
                </c:pt>
                <c:pt idx="2288">
                  <c:v>355.0916666666667</c:v>
                </c:pt>
                <c:pt idx="2289">
                  <c:v>355.1</c:v>
                </c:pt>
                <c:pt idx="2290">
                  <c:v>355.10833333333431</c:v>
                </c:pt>
                <c:pt idx="2291">
                  <c:v>355.11666666666702</c:v>
                </c:pt>
                <c:pt idx="2292">
                  <c:v>355.125</c:v>
                </c:pt>
                <c:pt idx="2293">
                  <c:v>355.13333333333338</c:v>
                </c:pt>
                <c:pt idx="2294">
                  <c:v>355.14166666666773</c:v>
                </c:pt>
                <c:pt idx="2295">
                  <c:v>355.15000000000032</c:v>
                </c:pt>
                <c:pt idx="2296">
                  <c:v>355.15833333333438</c:v>
                </c:pt>
                <c:pt idx="2297">
                  <c:v>355.16666666666708</c:v>
                </c:pt>
                <c:pt idx="2298">
                  <c:v>355.17500000000001</c:v>
                </c:pt>
                <c:pt idx="2299">
                  <c:v>355.18333333333402</c:v>
                </c:pt>
                <c:pt idx="2300">
                  <c:v>355.19166666666672</c:v>
                </c:pt>
                <c:pt idx="2301">
                  <c:v>355.2</c:v>
                </c:pt>
                <c:pt idx="2302">
                  <c:v>355.20833333333331</c:v>
                </c:pt>
                <c:pt idx="2303">
                  <c:v>355.2166666666667</c:v>
                </c:pt>
                <c:pt idx="2304">
                  <c:v>355.22499999999923</c:v>
                </c:pt>
                <c:pt idx="2305">
                  <c:v>355.23333333333335</c:v>
                </c:pt>
                <c:pt idx="2306">
                  <c:v>355.24166666666702</c:v>
                </c:pt>
                <c:pt idx="2307">
                  <c:v>355.25</c:v>
                </c:pt>
                <c:pt idx="2308">
                  <c:v>355.25833333333338</c:v>
                </c:pt>
                <c:pt idx="2309">
                  <c:v>355.26666666666671</c:v>
                </c:pt>
                <c:pt idx="2310">
                  <c:v>355.27499999999969</c:v>
                </c:pt>
                <c:pt idx="2311">
                  <c:v>355.28333333333336</c:v>
                </c:pt>
                <c:pt idx="2312">
                  <c:v>355.29166666666674</c:v>
                </c:pt>
                <c:pt idx="2313">
                  <c:v>355.3</c:v>
                </c:pt>
                <c:pt idx="2314">
                  <c:v>355.30833333333402</c:v>
                </c:pt>
                <c:pt idx="2315">
                  <c:v>355.31666666666672</c:v>
                </c:pt>
                <c:pt idx="2316">
                  <c:v>355.32499999999999</c:v>
                </c:pt>
                <c:pt idx="2317">
                  <c:v>355.33333333333331</c:v>
                </c:pt>
                <c:pt idx="2318">
                  <c:v>355.34166666666732</c:v>
                </c:pt>
                <c:pt idx="2319">
                  <c:v>355.35</c:v>
                </c:pt>
                <c:pt idx="2320">
                  <c:v>355.35833333333431</c:v>
                </c:pt>
                <c:pt idx="2321">
                  <c:v>355.36666666666702</c:v>
                </c:pt>
                <c:pt idx="2322">
                  <c:v>355.375</c:v>
                </c:pt>
                <c:pt idx="2323">
                  <c:v>355.38333333333338</c:v>
                </c:pt>
                <c:pt idx="2324">
                  <c:v>355.39166666666671</c:v>
                </c:pt>
                <c:pt idx="2325">
                  <c:v>355.4</c:v>
                </c:pt>
                <c:pt idx="2326">
                  <c:v>355.40833333333336</c:v>
                </c:pt>
                <c:pt idx="2327">
                  <c:v>355.41666666666674</c:v>
                </c:pt>
                <c:pt idx="2328">
                  <c:v>355.42499999999899</c:v>
                </c:pt>
                <c:pt idx="2329">
                  <c:v>355.43333333333334</c:v>
                </c:pt>
                <c:pt idx="2330">
                  <c:v>355.44166666666672</c:v>
                </c:pt>
                <c:pt idx="2331">
                  <c:v>355.45</c:v>
                </c:pt>
                <c:pt idx="2332">
                  <c:v>355.45833333333331</c:v>
                </c:pt>
                <c:pt idx="2333">
                  <c:v>355.4666666666667</c:v>
                </c:pt>
                <c:pt idx="2334">
                  <c:v>355.47499999999923</c:v>
                </c:pt>
                <c:pt idx="2335">
                  <c:v>355.48333333333335</c:v>
                </c:pt>
                <c:pt idx="2336">
                  <c:v>355.49166666666667</c:v>
                </c:pt>
                <c:pt idx="2337">
                  <c:v>355.5</c:v>
                </c:pt>
                <c:pt idx="2338">
                  <c:v>355.50833333333338</c:v>
                </c:pt>
                <c:pt idx="2339">
                  <c:v>355.51666666666671</c:v>
                </c:pt>
                <c:pt idx="2340">
                  <c:v>355.52499999999969</c:v>
                </c:pt>
                <c:pt idx="2341">
                  <c:v>355.53333333333336</c:v>
                </c:pt>
                <c:pt idx="2342">
                  <c:v>355.54166666666708</c:v>
                </c:pt>
                <c:pt idx="2343">
                  <c:v>355.55</c:v>
                </c:pt>
                <c:pt idx="2344">
                  <c:v>355.55833333333402</c:v>
                </c:pt>
                <c:pt idx="2345">
                  <c:v>355.56666666666672</c:v>
                </c:pt>
                <c:pt idx="2346">
                  <c:v>355.57499999999999</c:v>
                </c:pt>
                <c:pt idx="2347">
                  <c:v>355.58333333333331</c:v>
                </c:pt>
                <c:pt idx="2348">
                  <c:v>355.5916666666667</c:v>
                </c:pt>
                <c:pt idx="2349">
                  <c:v>355.6</c:v>
                </c:pt>
                <c:pt idx="2350">
                  <c:v>355.60833333333431</c:v>
                </c:pt>
                <c:pt idx="2351">
                  <c:v>355.61666666666702</c:v>
                </c:pt>
                <c:pt idx="2352">
                  <c:v>355.625</c:v>
                </c:pt>
                <c:pt idx="2353">
                  <c:v>355.63333333333338</c:v>
                </c:pt>
                <c:pt idx="2354">
                  <c:v>355.64166666666773</c:v>
                </c:pt>
                <c:pt idx="2355">
                  <c:v>355.65000000000032</c:v>
                </c:pt>
                <c:pt idx="2356">
                  <c:v>355.65833333333438</c:v>
                </c:pt>
                <c:pt idx="2357">
                  <c:v>355.66666666666708</c:v>
                </c:pt>
                <c:pt idx="2358">
                  <c:v>355.67500000000001</c:v>
                </c:pt>
                <c:pt idx="2359">
                  <c:v>355.68333333333402</c:v>
                </c:pt>
                <c:pt idx="2360">
                  <c:v>355.69166666666672</c:v>
                </c:pt>
                <c:pt idx="2361">
                  <c:v>355.7</c:v>
                </c:pt>
                <c:pt idx="2362">
                  <c:v>355.70833333333331</c:v>
                </c:pt>
                <c:pt idx="2363">
                  <c:v>355.7166666666667</c:v>
                </c:pt>
                <c:pt idx="2364">
                  <c:v>355.72499999999923</c:v>
                </c:pt>
                <c:pt idx="2365">
                  <c:v>355.73333333333335</c:v>
                </c:pt>
                <c:pt idx="2366">
                  <c:v>355.74166666666702</c:v>
                </c:pt>
                <c:pt idx="2367">
                  <c:v>355.75</c:v>
                </c:pt>
                <c:pt idx="2368">
                  <c:v>355.75833333333338</c:v>
                </c:pt>
                <c:pt idx="2369">
                  <c:v>355.76666666666671</c:v>
                </c:pt>
                <c:pt idx="2370">
                  <c:v>355.77499999999969</c:v>
                </c:pt>
                <c:pt idx="2371">
                  <c:v>355.78333333333336</c:v>
                </c:pt>
                <c:pt idx="2372">
                  <c:v>355.79166666666674</c:v>
                </c:pt>
                <c:pt idx="2373">
                  <c:v>355.8</c:v>
                </c:pt>
                <c:pt idx="2374">
                  <c:v>355.80833333333402</c:v>
                </c:pt>
                <c:pt idx="2375">
                  <c:v>355.81666666666672</c:v>
                </c:pt>
                <c:pt idx="2376">
                  <c:v>355.82499999999999</c:v>
                </c:pt>
                <c:pt idx="2377">
                  <c:v>355.83333333333331</c:v>
                </c:pt>
                <c:pt idx="2378">
                  <c:v>355.84166666666732</c:v>
                </c:pt>
                <c:pt idx="2379">
                  <c:v>355.85</c:v>
                </c:pt>
                <c:pt idx="2380">
                  <c:v>355.85833333333431</c:v>
                </c:pt>
                <c:pt idx="2381">
                  <c:v>355.86666666666702</c:v>
                </c:pt>
                <c:pt idx="2382">
                  <c:v>355.875</c:v>
                </c:pt>
                <c:pt idx="2383">
                  <c:v>355.88333333333338</c:v>
                </c:pt>
                <c:pt idx="2384">
                  <c:v>355.89166666666671</c:v>
                </c:pt>
                <c:pt idx="2385">
                  <c:v>355.9</c:v>
                </c:pt>
                <c:pt idx="2386">
                  <c:v>355.90833333333336</c:v>
                </c:pt>
                <c:pt idx="2387">
                  <c:v>355.91666666666674</c:v>
                </c:pt>
                <c:pt idx="2388">
                  <c:v>355.92499999999899</c:v>
                </c:pt>
                <c:pt idx="2389">
                  <c:v>355.93333333333334</c:v>
                </c:pt>
                <c:pt idx="2390">
                  <c:v>355.94166666666672</c:v>
                </c:pt>
                <c:pt idx="2391">
                  <c:v>355.95</c:v>
                </c:pt>
                <c:pt idx="2392">
                  <c:v>355.95833333333331</c:v>
                </c:pt>
                <c:pt idx="2393">
                  <c:v>355.9666666666667</c:v>
                </c:pt>
                <c:pt idx="2394">
                  <c:v>355.97499999999923</c:v>
                </c:pt>
                <c:pt idx="2395">
                  <c:v>355.98333333333335</c:v>
                </c:pt>
                <c:pt idx="2396">
                  <c:v>355.99166666666667</c:v>
                </c:pt>
                <c:pt idx="2397">
                  <c:v>356</c:v>
                </c:pt>
                <c:pt idx="2398">
                  <c:v>356.00833333333338</c:v>
                </c:pt>
                <c:pt idx="2399">
                  <c:v>356.01666666666671</c:v>
                </c:pt>
                <c:pt idx="2400">
                  <c:v>356.02499999999969</c:v>
                </c:pt>
                <c:pt idx="2401">
                  <c:v>356.03333333333336</c:v>
                </c:pt>
                <c:pt idx="2402">
                  <c:v>356.04166666666708</c:v>
                </c:pt>
                <c:pt idx="2403">
                  <c:v>356.05</c:v>
                </c:pt>
                <c:pt idx="2404">
                  <c:v>356.05833333333402</c:v>
                </c:pt>
                <c:pt idx="2405">
                  <c:v>356.06666666666672</c:v>
                </c:pt>
                <c:pt idx="2406">
                  <c:v>356.07499999999999</c:v>
                </c:pt>
                <c:pt idx="2407">
                  <c:v>356.08333333333331</c:v>
                </c:pt>
                <c:pt idx="2408">
                  <c:v>356.0916666666667</c:v>
                </c:pt>
                <c:pt idx="2409">
                  <c:v>356.1</c:v>
                </c:pt>
                <c:pt idx="2410">
                  <c:v>356.10833333333431</c:v>
                </c:pt>
                <c:pt idx="2411">
                  <c:v>356.11666666666702</c:v>
                </c:pt>
                <c:pt idx="2412">
                  <c:v>356.125</c:v>
                </c:pt>
                <c:pt idx="2413">
                  <c:v>356.13333333333338</c:v>
                </c:pt>
                <c:pt idx="2414">
                  <c:v>356.14166666666773</c:v>
                </c:pt>
                <c:pt idx="2415">
                  <c:v>356.15000000000032</c:v>
                </c:pt>
                <c:pt idx="2416">
                  <c:v>356.15833333333438</c:v>
                </c:pt>
                <c:pt idx="2417">
                  <c:v>356.16666666666708</c:v>
                </c:pt>
                <c:pt idx="2418">
                  <c:v>356.17500000000001</c:v>
                </c:pt>
                <c:pt idx="2419">
                  <c:v>356.18333333333402</c:v>
                </c:pt>
                <c:pt idx="2420">
                  <c:v>356.19166666666672</c:v>
                </c:pt>
                <c:pt idx="2421">
                  <c:v>356.2</c:v>
                </c:pt>
                <c:pt idx="2422">
                  <c:v>356.20833333333331</c:v>
                </c:pt>
                <c:pt idx="2423">
                  <c:v>356.2166666666667</c:v>
                </c:pt>
                <c:pt idx="2424">
                  <c:v>356.22499999999923</c:v>
                </c:pt>
                <c:pt idx="2425">
                  <c:v>356.23333333333335</c:v>
                </c:pt>
                <c:pt idx="2426">
                  <c:v>356.24166666666702</c:v>
                </c:pt>
                <c:pt idx="2427">
                  <c:v>356.25</c:v>
                </c:pt>
                <c:pt idx="2428">
                  <c:v>356.25833333333338</c:v>
                </c:pt>
                <c:pt idx="2429">
                  <c:v>356.26666666666671</c:v>
                </c:pt>
                <c:pt idx="2430">
                  <c:v>356.27499999999969</c:v>
                </c:pt>
                <c:pt idx="2431">
                  <c:v>356.28333333333336</c:v>
                </c:pt>
                <c:pt idx="2432">
                  <c:v>356.29166666666674</c:v>
                </c:pt>
                <c:pt idx="2433">
                  <c:v>356.3</c:v>
                </c:pt>
                <c:pt idx="2434">
                  <c:v>356.30833333333402</c:v>
                </c:pt>
                <c:pt idx="2435">
                  <c:v>356.31666666666672</c:v>
                </c:pt>
                <c:pt idx="2436">
                  <c:v>356.32499999999999</c:v>
                </c:pt>
                <c:pt idx="2437">
                  <c:v>356.33333333333331</c:v>
                </c:pt>
                <c:pt idx="2438">
                  <c:v>356.34166666666732</c:v>
                </c:pt>
                <c:pt idx="2439">
                  <c:v>356.35</c:v>
                </c:pt>
                <c:pt idx="2440">
                  <c:v>356.35833333333431</c:v>
                </c:pt>
                <c:pt idx="2441">
                  <c:v>356.36666666666702</c:v>
                </c:pt>
                <c:pt idx="2442">
                  <c:v>356.375</c:v>
                </c:pt>
                <c:pt idx="2443">
                  <c:v>356.38333333333338</c:v>
                </c:pt>
                <c:pt idx="2444">
                  <c:v>356.39166666666671</c:v>
                </c:pt>
                <c:pt idx="2445">
                  <c:v>356.4</c:v>
                </c:pt>
                <c:pt idx="2446">
                  <c:v>356.40833333333336</c:v>
                </c:pt>
                <c:pt idx="2447">
                  <c:v>356.41666666666674</c:v>
                </c:pt>
                <c:pt idx="2448">
                  <c:v>356.42499999999899</c:v>
                </c:pt>
                <c:pt idx="2449">
                  <c:v>356.43333333333334</c:v>
                </c:pt>
                <c:pt idx="2450">
                  <c:v>356.44166666666672</c:v>
                </c:pt>
                <c:pt idx="2451">
                  <c:v>356.45</c:v>
                </c:pt>
                <c:pt idx="2452">
                  <c:v>356.45833333333331</c:v>
                </c:pt>
                <c:pt idx="2453">
                  <c:v>356.4666666666667</c:v>
                </c:pt>
                <c:pt idx="2454">
                  <c:v>356.47499999999923</c:v>
                </c:pt>
                <c:pt idx="2455">
                  <c:v>356.48333333333335</c:v>
                </c:pt>
                <c:pt idx="2456">
                  <c:v>356.49166666666667</c:v>
                </c:pt>
                <c:pt idx="2457">
                  <c:v>356.5</c:v>
                </c:pt>
                <c:pt idx="2458">
                  <c:v>356.50833333333338</c:v>
                </c:pt>
                <c:pt idx="2459">
                  <c:v>356.51666666666671</c:v>
                </c:pt>
                <c:pt idx="2460">
                  <c:v>356.52499999999969</c:v>
                </c:pt>
                <c:pt idx="2461">
                  <c:v>356.53333333333336</c:v>
                </c:pt>
                <c:pt idx="2462">
                  <c:v>356.54166666666708</c:v>
                </c:pt>
                <c:pt idx="2463">
                  <c:v>356.55</c:v>
                </c:pt>
                <c:pt idx="2464">
                  <c:v>356.55833333333402</c:v>
                </c:pt>
                <c:pt idx="2465">
                  <c:v>356.56666666666672</c:v>
                </c:pt>
                <c:pt idx="2466">
                  <c:v>356.57499999999999</c:v>
                </c:pt>
                <c:pt idx="2467">
                  <c:v>356.58333333333331</c:v>
                </c:pt>
                <c:pt idx="2468">
                  <c:v>356.5916666666667</c:v>
                </c:pt>
                <c:pt idx="2469">
                  <c:v>356.6</c:v>
                </c:pt>
                <c:pt idx="2470">
                  <c:v>356.60833333333431</c:v>
                </c:pt>
                <c:pt idx="2471">
                  <c:v>356.61666666666702</c:v>
                </c:pt>
                <c:pt idx="2472">
                  <c:v>356.625</c:v>
                </c:pt>
                <c:pt idx="2473">
                  <c:v>356.63333333333338</c:v>
                </c:pt>
                <c:pt idx="2474">
                  <c:v>356.64166666666773</c:v>
                </c:pt>
                <c:pt idx="2475">
                  <c:v>356.65000000000032</c:v>
                </c:pt>
                <c:pt idx="2476">
                  <c:v>356.65833333333438</c:v>
                </c:pt>
                <c:pt idx="2477">
                  <c:v>356.66666666666708</c:v>
                </c:pt>
                <c:pt idx="2478">
                  <c:v>356.67500000000001</c:v>
                </c:pt>
                <c:pt idx="2479">
                  <c:v>356.68333333333402</c:v>
                </c:pt>
                <c:pt idx="2480">
                  <c:v>356.69166666666672</c:v>
                </c:pt>
                <c:pt idx="2481">
                  <c:v>356.7</c:v>
                </c:pt>
                <c:pt idx="2482">
                  <c:v>356.70833333333331</c:v>
                </c:pt>
                <c:pt idx="2483">
                  <c:v>356.7166666666667</c:v>
                </c:pt>
                <c:pt idx="2484">
                  <c:v>356.72499999999923</c:v>
                </c:pt>
                <c:pt idx="2485">
                  <c:v>356.73333333333335</c:v>
                </c:pt>
                <c:pt idx="2486">
                  <c:v>356.74166666666702</c:v>
                </c:pt>
                <c:pt idx="2487">
                  <c:v>356.75</c:v>
                </c:pt>
                <c:pt idx="2488">
                  <c:v>356.75833333333338</c:v>
                </c:pt>
                <c:pt idx="2489">
                  <c:v>356.76666666666671</c:v>
                </c:pt>
                <c:pt idx="2490">
                  <c:v>356.77499999999969</c:v>
                </c:pt>
                <c:pt idx="2491">
                  <c:v>356.78333333333336</c:v>
                </c:pt>
                <c:pt idx="2492">
                  <c:v>356.79166666666674</c:v>
                </c:pt>
                <c:pt idx="2493">
                  <c:v>356.8</c:v>
                </c:pt>
                <c:pt idx="2494">
                  <c:v>356.80833333333402</c:v>
                </c:pt>
                <c:pt idx="2495">
                  <c:v>356.81666666666672</c:v>
                </c:pt>
                <c:pt idx="2496">
                  <c:v>356.82499999999999</c:v>
                </c:pt>
                <c:pt idx="2497">
                  <c:v>356.83333333333331</c:v>
                </c:pt>
                <c:pt idx="2498">
                  <c:v>356.84166666666732</c:v>
                </c:pt>
                <c:pt idx="2499">
                  <c:v>356.85</c:v>
                </c:pt>
                <c:pt idx="2500">
                  <c:v>356.85833333333431</c:v>
                </c:pt>
                <c:pt idx="2501">
                  <c:v>356.86666666666702</c:v>
                </c:pt>
                <c:pt idx="2502">
                  <c:v>356.875</c:v>
                </c:pt>
                <c:pt idx="2503">
                  <c:v>356.88333333333338</c:v>
                </c:pt>
                <c:pt idx="2504">
                  <c:v>356.89166666666671</c:v>
                </c:pt>
                <c:pt idx="2505">
                  <c:v>356.9</c:v>
                </c:pt>
                <c:pt idx="2506">
                  <c:v>356.90833333333336</c:v>
                </c:pt>
                <c:pt idx="2507">
                  <c:v>356.91666666666674</c:v>
                </c:pt>
                <c:pt idx="2508">
                  <c:v>356.92499999999899</c:v>
                </c:pt>
                <c:pt idx="2509">
                  <c:v>356.93333333333334</c:v>
                </c:pt>
                <c:pt idx="2510">
                  <c:v>356.94166666666672</c:v>
                </c:pt>
                <c:pt idx="2511">
                  <c:v>356.95</c:v>
                </c:pt>
                <c:pt idx="2512">
                  <c:v>356.95833333333331</c:v>
                </c:pt>
                <c:pt idx="2513">
                  <c:v>356.9666666666667</c:v>
                </c:pt>
                <c:pt idx="2514">
                  <c:v>356.97499999999923</c:v>
                </c:pt>
                <c:pt idx="2515">
                  <c:v>356.98333333333335</c:v>
                </c:pt>
                <c:pt idx="2516">
                  <c:v>356.99166666666667</c:v>
                </c:pt>
                <c:pt idx="2517">
                  <c:v>357</c:v>
                </c:pt>
                <c:pt idx="2518">
                  <c:v>357.00833333333338</c:v>
                </c:pt>
                <c:pt idx="2519">
                  <c:v>357.01666666666671</c:v>
                </c:pt>
                <c:pt idx="2520">
                  <c:v>357.02499999999969</c:v>
                </c:pt>
                <c:pt idx="2521">
                  <c:v>357.03333333333336</c:v>
                </c:pt>
                <c:pt idx="2522">
                  <c:v>357.04166666666708</c:v>
                </c:pt>
                <c:pt idx="2523">
                  <c:v>357.05</c:v>
                </c:pt>
                <c:pt idx="2524">
                  <c:v>357.05833333333402</c:v>
                </c:pt>
                <c:pt idx="2525">
                  <c:v>357.06666666666672</c:v>
                </c:pt>
                <c:pt idx="2526">
                  <c:v>357.07499999999999</c:v>
                </c:pt>
                <c:pt idx="2527">
                  <c:v>357.08333333333331</c:v>
                </c:pt>
                <c:pt idx="2528">
                  <c:v>357.0916666666667</c:v>
                </c:pt>
                <c:pt idx="2529">
                  <c:v>357.1</c:v>
                </c:pt>
                <c:pt idx="2530">
                  <c:v>357.10833333333431</c:v>
                </c:pt>
                <c:pt idx="2531">
                  <c:v>357.11666666666702</c:v>
                </c:pt>
                <c:pt idx="2532">
                  <c:v>357.125</c:v>
                </c:pt>
                <c:pt idx="2533">
                  <c:v>357.13333333333338</c:v>
                </c:pt>
                <c:pt idx="2534">
                  <c:v>357.14166666666773</c:v>
                </c:pt>
                <c:pt idx="2535">
                  <c:v>357.15000000000032</c:v>
                </c:pt>
                <c:pt idx="2536">
                  <c:v>357.15833333333438</c:v>
                </c:pt>
                <c:pt idx="2537">
                  <c:v>357.16666666666708</c:v>
                </c:pt>
                <c:pt idx="2538">
                  <c:v>357.17500000000001</c:v>
                </c:pt>
                <c:pt idx="2539">
                  <c:v>357.18333333333402</c:v>
                </c:pt>
                <c:pt idx="2540">
                  <c:v>357.19166666666672</c:v>
                </c:pt>
                <c:pt idx="2541">
                  <c:v>357.2</c:v>
                </c:pt>
                <c:pt idx="2542">
                  <c:v>357.20833333333331</c:v>
                </c:pt>
                <c:pt idx="2543">
                  <c:v>357.2166666666667</c:v>
                </c:pt>
                <c:pt idx="2544">
                  <c:v>357.22499999999923</c:v>
                </c:pt>
                <c:pt idx="2545">
                  <c:v>357.23333333333335</c:v>
                </c:pt>
                <c:pt idx="2546">
                  <c:v>357.24166666666702</c:v>
                </c:pt>
                <c:pt idx="2547">
                  <c:v>357.25</c:v>
                </c:pt>
                <c:pt idx="2548">
                  <c:v>357.25833333333338</c:v>
                </c:pt>
                <c:pt idx="2549">
                  <c:v>357.26666666666671</c:v>
                </c:pt>
                <c:pt idx="2550">
                  <c:v>357.27499999999969</c:v>
                </c:pt>
                <c:pt idx="2551">
                  <c:v>357.28333333333336</c:v>
                </c:pt>
                <c:pt idx="2552">
                  <c:v>357.29166666666674</c:v>
                </c:pt>
                <c:pt idx="2553">
                  <c:v>357.3</c:v>
                </c:pt>
                <c:pt idx="2554">
                  <c:v>357.30833333333402</c:v>
                </c:pt>
                <c:pt idx="2555">
                  <c:v>357.31666666666672</c:v>
                </c:pt>
                <c:pt idx="2556">
                  <c:v>357.32499999999999</c:v>
                </c:pt>
                <c:pt idx="2557">
                  <c:v>357.33333333333331</c:v>
                </c:pt>
                <c:pt idx="2558">
                  <c:v>357.34166666666732</c:v>
                </c:pt>
                <c:pt idx="2559">
                  <c:v>357.35</c:v>
                </c:pt>
                <c:pt idx="2560">
                  <c:v>357.35833333333431</c:v>
                </c:pt>
                <c:pt idx="2561">
                  <c:v>357.36666666666702</c:v>
                </c:pt>
                <c:pt idx="2562">
                  <c:v>357.375</c:v>
                </c:pt>
                <c:pt idx="2563">
                  <c:v>357.38333333333338</c:v>
                </c:pt>
                <c:pt idx="2564">
                  <c:v>357.39166666666671</c:v>
                </c:pt>
                <c:pt idx="2565">
                  <c:v>357.4</c:v>
                </c:pt>
                <c:pt idx="2566">
                  <c:v>357.40833333333336</c:v>
                </c:pt>
                <c:pt idx="2567">
                  <c:v>357.41666666666674</c:v>
                </c:pt>
                <c:pt idx="2568">
                  <c:v>357.42499999999899</c:v>
                </c:pt>
                <c:pt idx="2569">
                  <c:v>357.43333333333334</c:v>
                </c:pt>
                <c:pt idx="2570">
                  <c:v>357.44166666666672</c:v>
                </c:pt>
                <c:pt idx="2571">
                  <c:v>357.45</c:v>
                </c:pt>
                <c:pt idx="2572">
                  <c:v>357.45833333333331</c:v>
                </c:pt>
                <c:pt idx="2573">
                  <c:v>357.4666666666667</c:v>
                </c:pt>
                <c:pt idx="2574">
                  <c:v>357.47499999999923</c:v>
                </c:pt>
                <c:pt idx="2575">
                  <c:v>357.48333333333335</c:v>
                </c:pt>
                <c:pt idx="2576">
                  <c:v>357.49166666666667</c:v>
                </c:pt>
                <c:pt idx="2577">
                  <c:v>357.5</c:v>
                </c:pt>
                <c:pt idx="2578">
                  <c:v>357.50833333333338</c:v>
                </c:pt>
                <c:pt idx="2579">
                  <c:v>357.51666666666671</c:v>
                </c:pt>
                <c:pt idx="2580">
                  <c:v>357.52499999999969</c:v>
                </c:pt>
                <c:pt idx="2581">
                  <c:v>357.53333333333336</c:v>
                </c:pt>
                <c:pt idx="2582">
                  <c:v>357.54166666666708</c:v>
                </c:pt>
                <c:pt idx="2583">
                  <c:v>357.55</c:v>
                </c:pt>
                <c:pt idx="2584">
                  <c:v>357.55833333333402</c:v>
                </c:pt>
                <c:pt idx="2585">
                  <c:v>357.56666666666672</c:v>
                </c:pt>
                <c:pt idx="2586">
                  <c:v>357.57499999999999</c:v>
                </c:pt>
                <c:pt idx="2587">
                  <c:v>357.58333333333331</c:v>
                </c:pt>
                <c:pt idx="2588">
                  <c:v>357.5916666666667</c:v>
                </c:pt>
                <c:pt idx="2589">
                  <c:v>357.6</c:v>
                </c:pt>
                <c:pt idx="2590">
                  <c:v>357.60833333333431</c:v>
                </c:pt>
                <c:pt idx="2591">
                  <c:v>357.61666666666702</c:v>
                </c:pt>
                <c:pt idx="2592">
                  <c:v>357.625</c:v>
                </c:pt>
                <c:pt idx="2593">
                  <c:v>357.63333333333338</c:v>
                </c:pt>
                <c:pt idx="2594">
                  <c:v>357.64166666666773</c:v>
                </c:pt>
                <c:pt idx="2595">
                  <c:v>357.65000000000032</c:v>
                </c:pt>
                <c:pt idx="2596">
                  <c:v>357.65833333333438</c:v>
                </c:pt>
                <c:pt idx="2597">
                  <c:v>357.66666666666708</c:v>
                </c:pt>
                <c:pt idx="2598">
                  <c:v>357.67500000000001</c:v>
                </c:pt>
                <c:pt idx="2599">
                  <c:v>357.68333333333402</c:v>
                </c:pt>
                <c:pt idx="2600">
                  <c:v>357.69166666666672</c:v>
                </c:pt>
                <c:pt idx="2601">
                  <c:v>357.7</c:v>
                </c:pt>
                <c:pt idx="2602">
                  <c:v>357.70833333333331</c:v>
                </c:pt>
                <c:pt idx="2603">
                  <c:v>357.7166666666667</c:v>
                </c:pt>
                <c:pt idx="2604">
                  <c:v>357.72499999999923</c:v>
                </c:pt>
                <c:pt idx="2605">
                  <c:v>357.73333333333335</c:v>
                </c:pt>
                <c:pt idx="2606">
                  <c:v>357.74166666666702</c:v>
                </c:pt>
                <c:pt idx="2607">
                  <c:v>357.75</c:v>
                </c:pt>
                <c:pt idx="2608">
                  <c:v>357.75833333333338</c:v>
                </c:pt>
                <c:pt idx="2609">
                  <c:v>357.76666666666671</c:v>
                </c:pt>
                <c:pt idx="2610">
                  <c:v>357.77499999999969</c:v>
                </c:pt>
                <c:pt idx="2611">
                  <c:v>357.78333333333336</c:v>
                </c:pt>
                <c:pt idx="2612">
                  <c:v>357.79166666666674</c:v>
                </c:pt>
                <c:pt idx="2613">
                  <c:v>357.8</c:v>
                </c:pt>
                <c:pt idx="2614">
                  <c:v>357.80833333333402</c:v>
                </c:pt>
                <c:pt idx="2615">
                  <c:v>357.81666666666672</c:v>
                </c:pt>
                <c:pt idx="2616">
                  <c:v>357.82499999999999</c:v>
                </c:pt>
                <c:pt idx="2617">
                  <c:v>357.83333333333331</c:v>
                </c:pt>
                <c:pt idx="2618">
                  <c:v>357.84166666666732</c:v>
                </c:pt>
                <c:pt idx="2619">
                  <c:v>357.85</c:v>
                </c:pt>
                <c:pt idx="2620">
                  <c:v>357.85833333333431</c:v>
                </c:pt>
                <c:pt idx="2621">
                  <c:v>357.86666666666702</c:v>
                </c:pt>
                <c:pt idx="2622">
                  <c:v>357.875</c:v>
                </c:pt>
                <c:pt idx="2623">
                  <c:v>357.88333333333338</c:v>
                </c:pt>
                <c:pt idx="2624">
                  <c:v>357.89166666666671</c:v>
                </c:pt>
                <c:pt idx="2625">
                  <c:v>357.9</c:v>
                </c:pt>
                <c:pt idx="2626">
                  <c:v>357.90833333333336</c:v>
                </c:pt>
                <c:pt idx="2627">
                  <c:v>357.91666666666674</c:v>
                </c:pt>
                <c:pt idx="2628">
                  <c:v>357.92499999999899</c:v>
                </c:pt>
                <c:pt idx="2629">
                  <c:v>357.93333333333334</c:v>
                </c:pt>
                <c:pt idx="2630">
                  <c:v>357.94166666666672</c:v>
                </c:pt>
                <c:pt idx="2631">
                  <c:v>357.95</c:v>
                </c:pt>
                <c:pt idx="2632">
                  <c:v>357.95833333333331</c:v>
                </c:pt>
                <c:pt idx="2633">
                  <c:v>357.9666666666667</c:v>
                </c:pt>
                <c:pt idx="2634">
                  <c:v>357.97499999999923</c:v>
                </c:pt>
                <c:pt idx="2635">
                  <c:v>357.98333333333335</c:v>
                </c:pt>
                <c:pt idx="2636">
                  <c:v>357.99166666666667</c:v>
                </c:pt>
                <c:pt idx="2637">
                  <c:v>358</c:v>
                </c:pt>
                <c:pt idx="2638">
                  <c:v>358.00833333333338</c:v>
                </c:pt>
                <c:pt idx="2639">
                  <c:v>358.01666666666671</c:v>
                </c:pt>
                <c:pt idx="2640">
                  <c:v>358.02499999999969</c:v>
                </c:pt>
                <c:pt idx="2641">
                  <c:v>358.03333333333336</c:v>
                </c:pt>
                <c:pt idx="2642">
                  <c:v>358.04166666666708</c:v>
                </c:pt>
                <c:pt idx="2643">
                  <c:v>358.05</c:v>
                </c:pt>
                <c:pt idx="2644">
                  <c:v>358.05833333333402</c:v>
                </c:pt>
                <c:pt idx="2645">
                  <c:v>358.06666666666672</c:v>
                </c:pt>
                <c:pt idx="2646">
                  <c:v>358.07499999999999</c:v>
                </c:pt>
                <c:pt idx="2647">
                  <c:v>358.08333333333331</c:v>
                </c:pt>
                <c:pt idx="2648">
                  <c:v>358.0916666666667</c:v>
                </c:pt>
                <c:pt idx="2649">
                  <c:v>358.1</c:v>
                </c:pt>
                <c:pt idx="2650">
                  <c:v>358.10833333333431</c:v>
                </c:pt>
                <c:pt idx="2651">
                  <c:v>358.11666666666702</c:v>
                </c:pt>
                <c:pt idx="2652">
                  <c:v>358.125</c:v>
                </c:pt>
                <c:pt idx="2653">
                  <c:v>358.13333333333338</c:v>
                </c:pt>
                <c:pt idx="2654">
                  <c:v>358.14166666666773</c:v>
                </c:pt>
                <c:pt idx="2655">
                  <c:v>358.15000000000032</c:v>
                </c:pt>
                <c:pt idx="2656">
                  <c:v>358.15833333333438</c:v>
                </c:pt>
                <c:pt idx="2657">
                  <c:v>358.16666666666708</c:v>
                </c:pt>
                <c:pt idx="2658">
                  <c:v>358.17500000000001</c:v>
                </c:pt>
                <c:pt idx="2659">
                  <c:v>358.18333333333402</c:v>
                </c:pt>
                <c:pt idx="2660">
                  <c:v>358.19166666666672</c:v>
                </c:pt>
                <c:pt idx="2661">
                  <c:v>358.2</c:v>
                </c:pt>
                <c:pt idx="2662">
                  <c:v>358.20833333333331</c:v>
                </c:pt>
                <c:pt idx="2663">
                  <c:v>358.2166666666667</c:v>
                </c:pt>
                <c:pt idx="2664">
                  <c:v>358.22499999999923</c:v>
                </c:pt>
                <c:pt idx="2665">
                  <c:v>358.23333333333335</c:v>
                </c:pt>
                <c:pt idx="2666">
                  <c:v>358.24166666666702</c:v>
                </c:pt>
                <c:pt idx="2667">
                  <c:v>358.25</c:v>
                </c:pt>
                <c:pt idx="2668">
                  <c:v>358.25833333333338</c:v>
                </c:pt>
                <c:pt idx="2669">
                  <c:v>358.26666666666671</c:v>
                </c:pt>
                <c:pt idx="2670">
                  <c:v>358.27499999999969</c:v>
                </c:pt>
                <c:pt idx="2671">
                  <c:v>358.28333333333336</c:v>
                </c:pt>
                <c:pt idx="2672">
                  <c:v>358.29166666666674</c:v>
                </c:pt>
                <c:pt idx="2673">
                  <c:v>358.3</c:v>
                </c:pt>
                <c:pt idx="2674">
                  <c:v>358.30833333333402</c:v>
                </c:pt>
                <c:pt idx="2675">
                  <c:v>358.31666666666672</c:v>
                </c:pt>
                <c:pt idx="2676">
                  <c:v>358.32499999999999</c:v>
                </c:pt>
                <c:pt idx="2677">
                  <c:v>358.33333333333331</c:v>
                </c:pt>
                <c:pt idx="2678">
                  <c:v>358.34166666666732</c:v>
                </c:pt>
                <c:pt idx="2679">
                  <c:v>358.35</c:v>
                </c:pt>
                <c:pt idx="2680">
                  <c:v>358.35833333333431</c:v>
                </c:pt>
                <c:pt idx="2681">
                  <c:v>358.36666666666702</c:v>
                </c:pt>
                <c:pt idx="2682">
                  <c:v>358.375</c:v>
                </c:pt>
                <c:pt idx="2683">
                  <c:v>358.38333333333338</c:v>
                </c:pt>
                <c:pt idx="2684">
                  <c:v>358.39166666666671</c:v>
                </c:pt>
                <c:pt idx="2685">
                  <c:v>358.4</c:v>
                </c:pt>
                <c:pt idx="2686">
                  <c:v>358.40833333333336</c:v>
                </c:pt>
                <c:pt idx="2687">
                  <c:v>358.41666666666674</c:v>
                </c:pt>
                <c:pt idx="2688">
                  <c:v>358.42499999999899</c:v>
                </c:pt>
                <c:pt idx="2689">
                  <c:v>358.43333333333334</c:v>
                </c:pt>
                <c:pt idx="2690">
                  <c:v>358.44166666666672</c:v>
                </c:pt>
                <c:pt idx="2691">
                  <c:v>358.45</c:v>
                </c:pt>
                <c:pt idx="2692">
                  <c:v>358.45833333333331</c:v>
                </c:pt>
                <c:pt idx="2693">
                  <c:v>358.4666666666667</c:v>
                </c:pt>
                <c:pt idx="2694">
                  <c:v>358.47499999999923</c:v>
                </c:pt>
                <c:pt idx="2695">
                  <c:v>358.48333333333335</c:v>
                </c:pt>
                <c:pt idx="2696">
                  <c:v>358.49166666666667</c:v>
                </c:pt>
                <c:pt idx="2697">
                  <c:v>358.5</c:v>
                </c:pt>
                <c:pt idx="2698">
                  <c:v>358.50833333333338</c:v>
                </c:pt>
                <c:pt idx="2699">
                  <c:v>358.51666666666671</c:v>
                </c:pt>
                <c:pt idx="2700">
                  <c:v>358.52499999999969</c:v>
                </c:pt>
                <c:pt idx="2701">
                  <c:v>358.53333333333336</c:v>
                </c:pt>
                <c:pt idx="2702">
                  <c:v>358.54166666666708</c:v>
                </c:pt>
                <c:pt idx="2703">
                  <c:v>358.55</c:v>
                </c:pt>
                <c:pt idx="2704">
                  <c:v>358.55833333333402</c:v>
                </c:pt>
                <c:pt idx="2705">
                  <c:v>358.56666666666672</c:v>
                </c:pt>
                <c:pt idx="2706">
                  <c:v>358.57499999999999</c:v>
                </c:pt>
                <c:pt idx="2707">
                  <c:v>358.58333333333331</c:v>
                </c:pt>
                <c:pt idx="2708">
                  <c:v>358.5916666666667</c:v>
                </c:pt>
                <c:pt idx="2709">
                  <c:v>358.6</c:v>
                </c:pt>
                <c:pt idx="2710">
                  <c:v>358.60833333333431</c:v>
                </c:pt>
                <c:pt idx="2711">
                  <c:v>358.61666666666702</c:v>
                </c:pt>
                <c:pt idx="2712">
                  <c:v>358.625</c:v>
                </c:pt>
                <c:pt idx="2713">
                  <c:v>358.63333333333338</c:v>
                </c:pt>
                <c:pt idx="2714">
                  <c:v>358.64166666666773</c:v>
                </c:pt>
                <c:pt idx="2715">
                  <c:v>358.65000000000032</c:v>
                </c:pt>
                <c:pt idx="2716">
                  <c:v>358.65833333333438</c:v>
                </c:pt>
                <c:pt idx="2717">
                  <c:v>358.66666666666708</c:v>
                </c:pt>
                <c:pt idx="2718">
                  <c:v>358.67500000000001</c:v>
                </c:pt>
                <c:pt idx="2719">
                  <c:v>358.68333333333402</c:v>
                </c:pt>
                <c:pt idx="2720">
                  <c:v>358.69166666666672</c:v>
                </c:pt>
                <c:pt idx="2721">
                  <c:v>358.7</c:v>
                </c:pt>
                <c:pt idx="2722">
                  <c:v>358.70833333333331</c:v>
                </c:pt>
                <c:pt idx="2723">
                  <c:v>358.7166666666667</c:v>
                </c:pt>
                <c:pt idx="2724">
                  <c:v>358.72499999999923</c:v>
                </c:pt>
                <c:pt idx="2725">
                  <c:v>358.73333333333335</c:v>
                </c:pt>
                <c:pt idx="2726">
                  <c:v>358.74166666666702</c:v>
                </c:pt>
                <c:pt idx="2727">
                  <c:v>358.75</c:v>
                </c:pt>
                <c:pt idx="2728">
                  <c:v>358.75833333333338</c:v>
                </c:pt>
                <c:pt idx="2729">
                  <c:v>358.76666666666671</c:v>
                </c:pt>
                <c:pt idx="2730">
                  <c:v>358.77499999999969</c:v>
                </c:pt>
                <c:pt idx="2731">
                  <c:v>358.78333333333336</c:v>
                </c:pt>
                <c:pt idx="2732">
                  <c:v>358.79166666666674</c:v>
                </c:pt>
                <c:pt idx="2733">
                  <c:v>358.8</c:v>
                </c:pt>
                <c:pt idx="2734">
                  <c:v>358.80833333333402</c:v>
                </c:pt>
                <c:pt idx="2735">
                  <c:v>358.81666666666672</c:v>
                </c:pt>
                <c:pt idx="2736">
                  <c:v>358.82499999999999</c:v>
                </c:pt>
                <c:pt idx="2737">
                  <c:v>358.83333333333331</c:v>
                </c:pt>
                <c:pt idx="2738">
                  <c:v>358.84166666666732</c:v>
                </c:pt>
                <c:pt idx="2739">
                  <c:v>358.85</c:v>
                </c:pt>
                <c:pt idx="2740">
                  <c:v>358.85833333333431</c:v>
                </c:pt>
                <c:pt idx="2741">
                  <c:v>358.86666666666702</c:v>
                </c:pt>
                <c:pt idx="2742">
                  <c:v>358.875</c:v>
                </c:pt>
                <c:pt idx="2743">
                  <c:v>358.88333333333338</c:v>
                </c:pt>
                <c:pt idx="2744">
                  <c:v>358.89166666666671</c:v>
                </c:pt>
                <c:pt idx="2745">
                  <c:v>358.9</c:v>
                </c:pt>
                <c:pt idx="2746">
                  <c:v>358.90833333333336</c:v>
                </c:pt>
                <c:pt idx="2747">
                  <c:v>358.91666666666674</c:v>
                </c:pt>
                <c:pt idx="2748">
                  <c:v>358.92499999999899</c:v>
                </c:pt>
                <c:pt idx="2749">
                  <c:v>358.93333333333334</c:v>
                </c:pt>
                <c:pt idx="2750">
                  <c:v>358.94166666666672</c:v>
                </c:pt>
                <c:pt idx="2751">
                  <c:v>358.95</c:v>
                </c:pt>
                <c:pt idx="2752">
                  <c:v>358.95833333333331</c:v>
                </c:pt>
                <c:pt idx="2753">
                  <c:v>358.9666666666667</c:v>
                </c:pt>
                <c:pt idx="2754">
                  <c:v>358.97499999999923</c:v>
                </c:pt>
                <c:pt idx="2755">
                  <c:v>358.98333333333335</c:v>
                </c:pt>
                <c:pt idx="2756">
                  <c:v>358.99166666666667</c:v>
                </c:pt>
                <c:pt idx="2757">
                  <c:v>359</c:v>
                </c:pt>
                <c:pt idx="2758">
                  <c:v>359.00833333333338</c:v>
                </c:pt>
                <c:pt idx="2759">
                  <c:v>359.01666666666671</c:v>
                </c:pt>
                <c:pt idx="2760">
                  <c:v>359.02499999999969</c:v>
                </c:pt>
                <c:pt idx="2761">
                  <c:v>359.03333333333336</c:v>
                </c:pt>
                <c:pt idx="2762">
                  <c:v>359.04166666666708</c:v>
                </c:pt>
                <c:pt idx="2763">
                  <c:v>359.05</c:v>
                </c:pt>
                <c:pt idx="2764">
                  <c:v>359.05833333333402</c:v>
                </c:pt>
                <c:pt idx="2765">
                  <c:v>359.06666666666672</c:v>
                </c:pt>
                <c:pt idx="2766">
                  <c:v>359.07499999999999</c:v>
                </c:pt>
                <c:pt idx="2767">
                  <c:v>359.08333333333331</c:v>
                </c:pt>
                <c:pt idx="2768">
                  <c:v>359.0916666666667</c:v>
                </c:pt>
                <c:pt idx="2769">
                  <c:v>359.1</c:v>
                </c:pt>
                <c:pt idx="2770">
                  <c:v>359.10833333333431</c:v>
                </c:pt>
                <c:pt idx="2771">
                  <c:v>359.11666666666702</c:v>
                </c:pt>
                <c:pt idx="2772">
                  <c:v>359.125</c:v>
                </c:pt>
                <c:pt idx="2773">
                  <c:v>359.13333333333338</c:v>
                </c:pt>
                <c:pt idx="2774">
                  <c:v>359.14166666666773</c:v>
                </c:pt>
                <c:pt idx="2775">
                  <c:v>359.15000000000032</c:v>
                </c:pt>
                <c:pt idx="2776">
                  <c:v>359.15833333333438</c:v>
                </c:pt>
                <c:pt idx="2777">
                  <c:v>359.16666666666708</c:v>
                </c:pt>
                <c:pt idx="2778">
                  <c:v>359.17500000000001</c:v>
                </c:pt>
                <c:pt idx="2779">
                  <c:v>359.18333333333402</c:v>
                </c:pt>
                <c:pt idx="2780">
                  <c:v>359.19166666666672</c:v>
                </c:pt>
                <c:pt idx="2781">
                  <c:v>359.2</c:v>
                </c:pt>
                <c:pt idx="2782">
                  <c:v>359.20833333333331</c:v>
                </c:pt>
                <c:pt idx="2783">
                  <c:v>359.2166666666667</c:v>
                </c:pt>
                <c:pt idx="2784">
                  <c:v>359.22499999999923</c:v>
                </c:pt>
                <c:pt idx="2785">
                  <c:v>359.23333333333335</c:v>
                </c:pt>
                <c:pt idx="2786">
                  <c:v>359.24166666666702</c:v>
                </c:pt>
                <c:pt idx="2787">
                  <c:v>359.25</c:v>
                </c:pt>
                <c:pt idx="2788">
                  <c:v>359.25833333333338</c:v>
                </c:pt>
                <c:pt idx="2789">
                  <c:v>359.26666666666671</c:v>
                </c:pt>
                <c:pt idx="2790">
                  <c:v>359.27499999999969</c:v>
                </c:pt>
                <c:pt idx="2791">
                  <c:v>359.28333333333336</c:v>
                </c:pt>
                <c:pt idx="2792">
                  <c:v>359.29166666666674</c:v>
                </c:pt>
                <c:pt idx="2793">
                  <c:v>359.3</c:v>
                </c:pt>
                <c:pt idx="2794">
                  <c:v>359.30833333333402</c:v>
                </c:pt>
                <c:pt idx="2795">
                  <c:v>359.31666666666672</c:v>
                </c:pt>
                <c:pt idx="2796">
                  <c:v>359.32499999999999</c:v>
                </c:pt>
                <c:pt idx="2797">
                  <c:v>359.33333333333331</c:v>
                </c:pt>
                <c:pt idx="2798">
                  <c:v>359.34166666666732</c:v>
                </c:pt>
                <c:pt idx="2799">
                  <c:v>359.35</c:v>
                </c:pt>
                <c:pt idx="2800">
                  <c:v>359.35833333333431</c:v>
                </c:pt>
                <c:pt idx="2801">
                  <c:v>359.36666666666702</c:v>
                </c:pt>
                <c:pt idx="2802">
                  <c:v>359.375</c:v>
                </c:pt>
                <c:pt idx="2803">
                  <c:v>359.38333333333338</c:v>
                </c:pt>
                <c:pt idx="2804">
                  <c:v>359.39166666666671</c:v>
                </c:pt>
                <c:pt idx="2805">
                  <c:v>359.4</c:v>
                </c:pt>
                <c:pt idx="2806">
                  <c:v>359.40833333333336</c:v>
                </c:pt>
                <c:pt idx="2807">
                  <c:v>359.41666666666674</c:v>
                </c:pt>
                <c:pt idx="2808">
                  <c:v>359.42499999999899</c:v>
                </c:pt>
                <c:pt idx="2809">
                  <c:v>359.43333333333334</c:v>
                </c:pt>
                <c:pt idx="2810">
                  <c:v>359.44166666666672</c:v>
                </c:pt>
                <c:pt idx="2811">
                  <c:v>359.45</c:v>
                </c:pt>
                <c:pt idx="2812">
                  <c:v>359.45833333333331</c:v>
                </c:pt>
                <c:pt idx="2813">
                  <c:v>359.4666666666667</c:v>
                </c:pt>
                <c:pt idx="2814">
                  <c:v>359.47499999999923</c:v>
                </c:pt>
                <c:pt idx="2815">
                  <c:v>359.48333333333335</c:v>
                </c:pt>
                <c:pt idx="2816">
                  <c:v>359.49166666666667</c:v>
                </c:pt>
                <c:pt idx="2817">
                  <c:v>359.5</c:v>
                </c:pt>
                <c:pt idx="2818">
                  <c:v>359.50833333333338</c:v>
                </c:pt>
                <c:pt idx="2819">
                  <c:v>359.51666666666671</c:v>
                </c:pt>
                <c:pt idx="2820">
                  <c:v>359.52499999999969</c:v>
                </c:pt>
                <c:pt idx="2821">
                  <c:v>359.53333333333336</c:v>
                </c:pt>
                <c:pt idx="2822">
                  <c:v>359.54166666666708</c:v>
                </c:pt>
                <c:pt idx="2823">
                  <c:v>359.55</c:v>
                </c:pt>
                <c:pt idx="2824">
                  <c:v>359.55833333333402</c:v>
                </c:pt>
                <c:pt idx="2825">
                  <c:v>359.56666666666672</c:v>
                </c:pt>
                <c:pt idx="2826">
                  <c:v>359.57499999999999</c:v>
                </c:pt>
                <c:pt idx="2827">
                  <c:v>359.58333333333331</c:v>
                </c:pt>
                <c:pt idx="2828">
                  <c:v>359.5916666666667</c:v>
                </c:pt>
                <c:pt idx="2829">
                  <c:v>359.6</c:v>
                </c:pt>
                <c:pt idx="2830">
                  <c:v>359.60833333333431</c:v>
                </c:pt>
                <c:pt idx="2831">
                  <c:v>359.61666666666702</c:v>
                </c:pt>
                <c:pt idx="2832">
                  <c:v>359.625</c:v>
                </c:pt>
                <c:pt idx="2833">
                  <c:v>359.63333333333338</c:v>
                </c:pt>
                <c:pt idx="2834">
                  <c:v>359.64166666666773</c:v>
                </c:pt>
                <c:pt idx="2835">
                  <c:v>359.65000000000032</c:v>
                </c:pt>
                <c:pt idx="2836">
                  <c:v>359.65833333333438</c:v>
                </c:pt>
                <c:pt idx="2837">
                  <c:v>359.66666666666708</c:v>
                </c:pt>
                <c:pt idx="2838">
                  <c:v>359.67500000000001</c:v>
                </c:pt>
                <c:pt idx="2839">
                  <c:v>359.68333333333402</c:v>
                </c:pt>
                <c:pt idx="2840">
                  <c:v>359.69166666666672</c:v>
                </c:pt>
                <c:pt idx="2841">
                  <c:v>359.7</c:v>
                </c:pt>
                <c:pt idx="2842">
                  <c:v>359.70833333333331</c:v>
                </c:pt>
                <c:pt idx="2843">
                  <c:v>359.7166666666667</c:v>
                </c:pt>
                <c:pt idx="2844">
                  <c:v>359.72499999999923</c:v>
                </c:pt>
                <c:pt idx="2845">
                  <c:v>359.73333333333335</c:v>
                </c:pt>
                <c:pt idx="2846">
                  <c:v>359.74166666666702</c:v>
                </c:pt>
                <c:pt idx="2847">
                  <c:v>359.75</c:v>
                </c:pt>
                <c:pt idx="2848">
                  <c:v>359.75833333333338</c:v>
                </c:pt>
                <c:pt idx="2849">
                  <c:v>359.76666666666671</c:v>
                </c:pt>
                <c:pt idx="2850">
                  <c:v>359.77499999999969</c:v>
                </c:pt>
                <c:pt idx="2851">
                  <c:v>359.78333333333336</c:v>
                </c:pt>
                <c:pt idx="2852">
                  <c:v>359.79166666666674</c:v>
                </c:pt>
                <c:pt idx="2853">
                  <c:v>359.8</c:v>
                </c:pt>
                <c:pt idx="2854">
                  <c:v>359.80833333333402</c:v>
                </c:pt>
                <c:pt idx="2855">
                  <c:v>359.81666666666672</c:v>
                </c:pt>
                <c:pt idx="2856">
                  <c:v>359.82499999999999</c:v>
                </c:pt>
                <c:pt idx="2857">
                  <c:v>359.83333333333331</c:v>
                </c:pt>
                <c:pt idx="2858">
                  <c:v>359.84166666666732</c:v>
                </c:pt>
                <c:pt idx="2859">
                  <c:v>359.85</c:v>
                </c:pt>
                <c:pt idx="2860">
                  <c:v>359.85833333333431</c:v>
                </c:pt>
                <c:pt idx="2861">
                  <c:v>359.86666666666702</c:v>
                </c:pt>
                <c:pt idx="2862">
                  <c:v>359.875</c:v>
                </c:pt>
                <c:pt idx="2863">
                  <c:v>359.88333333333338</c:v>
                </c:pt>
                <c:pt idx="2864">
                  <c:v>359.89166666666671</c:v>
                </c:pt>
                <c:pt idx="2865">
                  <c:v>359.9</c:v>
                </c:pt>
                <c:pt idx="2866">
                  <c:v>359.90833333333336</c:v>
                </c:pt>
                <c:pt idx="2867">
                  <c:v>359.91666666666674</c:v>
                </c:pt>
                <c:pt idx="2868">
                  <c:v>359.92499999999899</c:v>
                </c:pt>
                <c:pt idx="2869">
                  <c:v>359.93333333333334</c:v>
                </c:pt>
                <c:pt idx="2870">
                  <c:v>359.94166666666672</c:v>
                </c:pt>
                <c:pt idx="2871">
                  <c:v>359.95</c:v>
                </c:pt>
                <c:pt idx="2872">
                  <c:v>359.95833333333331</c:v>
                </c:pt>
                <c:pt idx="2873">
                  <c:v>359.9666666666667</c:v>
                </c:pt>
                <c:pt idx="2874">
                  <c:v>359.97499999999923</c:v>
                </c:pt>
                <c:pt idx="2875">
                  <c:v>359.98333333333335</c:v>
                </c:pt>
                <c:pt idx="2876">
                  <c:v>359.99166666666667</c:v>
                </c:pt>
                <c:pt idx="2877">
                  <c:v>360</c:v>
                </c:pt>
                <c:pt idx="2878">
                  <c:v>360.00833333333338</c:v>
                </c:pt>
                <c:pt idx="2879">
                  <c:v>360.01666666666671</c:v>
                </c:pt>
                <c:pt idx="2880">
                  <c:v>360.02499999999969</c:v>
                </c:pt>
                <c:pt idx="2881">
                  <c:v>360.03333333333336</c:v>
                </c:pt>
                <c:pt idx="2882">
                  <c:v>360.04166666666708</c:v>
                </c:pt>
                <c:pt idx="2883">
                  <c:v>360.05</c:v>
                </c:pt>
                <c:pt idx="2884">
                  <c:v>360.05833333333402</c:v>
                </c:pt>
                <c:pt idx="2885">
                  <c:v>360.06666666666672</c:v>
                </c:pt>
                <c:pt idx="2886">
                  <c:v>360.07499999999999</c:v>
                </c:pt>
                <c:pt idx="2887">
                  <c:v>360.08333333333331</c:v>
                </c:pt>
                <c:pt idx="2888">
                  <c:v>360.0916666666667</c:v>
                </c:pt>
                <c:pt idx="2889">
                  <c:v>360.1</c:v>
                </c:pt>
                <c:pt idx="2890">
                  <c:v>360.10833333333431</c:v>
                </c:pt>
                <c:pt idx="2891">
                  <c:v>360.11666666666702</c:v>
                </c:pt>
                <c:pt idx="2892">
                  <c:v>360.125</c:v>
                </c:pt>
                <c:pt idx="2893">
                  <c:v>360.13333333333338</c:v>
                </c:pt>
                <c:pt idx="2894">
                  <c:v>360.14166666666773</c:v>
                </c:pt>
                <c:pt idx="2895">
                  <c:v>360.15000000000032</c:v>
                </c:pt>
                <c:pt idx="2896">
                  <c:v>360.15833333333438</c:v>
                </c:pt>
                <c:pt idx="2897">
                  <c:v>360.16666666666708</c:v>
                </c:pt>
                <c:pt idx="2898">
                  <c:v>360.17500000000001</c:v>
                </c:pt>
                <c:pt idx="2899">
                  <c:v>360.18333333333402</c:v>
                </c:pt>
                <c:pt idx="2900">
                  <c:v>360.19166666666672</c:v>
                </c:pt>
                <c:pt idx="2901">
                  <c:v>360.2</c:v>
                </c:pt>
                <c:pt idx="2902">
                  <c:v>360.20833333333331</c:v>
                </c:pt>
                <c:pt idx="2903">
                  <c:v>360.2166666666667</c:v>
                </c:pt>
                <c:pt idx="2904">
                  <c:v>360.22499999999923</c:v>
                </c:pt>
                <c:pt idx="2905">
                  <c:v>360.23333333333335</c:v>
                </c:pt>
                <c:pt idx="2906">
                  <c:v>360.24166666666702</c:v>
                </c:pt>
                <c:pt idx="2907">
                  <c:v>360.25</c:v>
                </c:pt>
                <c:pt idx="2908">
                  <c:v>360.25833333333338</c:v>
                </c:pt>
                <c:pt idx="2909">
                  <c:v>360.26666666666671</c:v>
                </c:pt>
                <c:pt idx="2910">
                  <c:v>360.27499999999969</c:v>
                </c:pt>
                <c:pt idx="2911">
                  <c:v>360.28333333333336</c:v>
                </c:pt>
                <c:pt idx="2912">
                  <c:v>360.29166666666674</c:v>
                </c:pt>
                <c:pt idx="2913">
                  <c:v>360.3</c:v>
                </c:pt>
                <c:pt idx="2914">
                  <c:v>360.30833333333402</c:v>
                </c:pt>
                <c:pt idx="2915">
                  <c:v>360.31666666666672</c:v>
                </c:pt>
                <c:pt idx="2916">
                  <c:v>360.32499999999999</c:v>
                </c:pt>
                <c:pt idx="2917">
                  <c:v>360.33333333333331</c:v>
                </c:pt>
                <c:pt idx="2918">
                  <c:v>360.34166666666732</c:v>
                </c:pt>
                <c:pt idx="2919">
                  <c:v>360.35</c:v>
                </c:pt>
                <c:pt idx="2920">
                  <c:v>360.35833333333431</c:v>
                </c:pt>
                <c:pt idx="2921">
                  <c:v>360.36666666666702</c:v>
                </c:pt>
                <c:pt idx="2922">
                  <c:v>360.375</c:v>
                </c:pt>
                <c:pt idx="2923">
                  <c:v>360.38333333333338</c:v>
                </c:pt>
                <c:pt idx="2924">
                  <c:v>360.39166666666671</c:v>
                </c:pt>
                <c:pt idx="2925">
                  <c:v>360.4</c:v>
                </c:pt>
                <c:pt idx="2926">
                  <c:v>360.40833333333336</c:v>
                </c:pt>
                <c:pt idx="2927">
                  <c:v>360.41666666666674</c:v>
                </c:pt>
                <c:pt idx="2928">
                  <c:v>360.42499999999899</c:v>
                </c:pt>
                <c:pt idx="2929">
                  <c:v>360.43333333333334</c:v>
                </c:pt>
                <c:pt idx="2930">
                  <c:v>360.44166666666672</c:v>
                </c:pt>
                <c:pt idx="2931">
                  <c:v>360.45</c:v>
                </c:pt>
                <c:pt idx="2932">
                  <c:v>360.45833333333331</c:v>
                </c:pt>
                <c:pt idx="2933">
                  <c:v>360.4666666666667</c:v>
                </c:pt>
                <c:pt idx="2934">
                  <c:v>360.47499999999923</c:v>
                </c:pt>
                <c:pt idx="2935">
                  <c:v>360.48333333333335</c:v>
                </c:pt>
                <c:pt idx="2936">
                  <c:v>360.49166666666667</c:v>
                </c:pt>
                <c:pt idx="2937">
                  <c:v>360.5</c:v>
                </c:pt>
                <c:pt idx="2938">
                  <c:v>360.50833333333338</c:v>
                </c:pt>
                <c:pt idx="2939">
                  <c:v>360.51666666666671</c:v>
                </c:pt>
                <c:pt idx="2940">
                  <c:v>360.52499999999969</c:v>
                </c:pt>
                <c:pt idx="2941">
                  <c:v>360.53333333333336</c:v>
                </c:pt>
                <c:pt idx="2942">
                  <c:v>360.54166666666708</c:v>
                </c:pt>
                <c:pt idx="2943">
                  <c:v>360.55</c:v>
                </c:pt>
                <c:pt idx="2944">
                  <c:v>360.55833333333402</c:v>
                </c:pt>
                <c:pt idx="2945">
                  <c:v>360.56666666666672</c:v>
                </c:pt>
                <c:pt idx="2946">
                  <c:v>360.57499999999999</c:v>
                </c:pt>
                <c:pt idx="2947">
                  <c:v>360.58333333333331</c:v>
                </c:pt>
                <c:pt idx="2948">
                  <c:v>360.5916666666667</c:v>
                </c:pt>
                <c:pt idx="2949">
                  <c:v>360.6</c:v>
                </c:pt>
                <c:pt idx="2950">
                  <c:v>360.60833333333431</c:v>
                </c:pt>
                <c:pt idx="2951">
                  <c:v>360.61666666666702</c:v>
                </c:pt>
                <c:pt idx="2952">
                  <c:v>360.625</c:v>
                </c:pt>
                <c:pt idx="2953">
                  <c:v>360.63333333333338</c:v>
                </c:pt>
                <c:pt idx="2954">
                  <c:v>360.64166666666773</c:v>
                </c:pt>
                <c:pt idx="2955">
                  <c:v>360.65000000000032</c:v>
                </c:pt>
                <c:pt idx="2956">
                  <c:v>360.65833333333438</c:v>
                </c:pt>
                <c:pt idx="2957">
                  <c:v>360.66666666666708</c:v>
                </c:pt>
                <c:pt idx="2958">
                  <c:v>360.67500000000001</c:v>
                </c:pt>
                <c:pt idx="2959">
                  <c:v>360.68333333333402</c:v>
                </c:pt>
                <c:pt idx="2960">
                  <c:v>360.69166666666672</c:v>
                </c:pt>
                <c:pt idx="2961">
                  <c:v>360.7</c:v>
                </c:pt>
                <c:pt idx="2962">
                  <c:v>360.70833333333331</c:v>
                </c:pt>
                <c:pt idx="2963">
                  <c:v>360.7166666666667</c:v>
                </c:pt>
                <c:pt idx="2964">
                  <c:v>360.72499999999923</c:v>
                </c:pt>
                <c:pt idx="2965">
                  <c:v>360.73333333333335</c:v>
                </c:pt>
                <c:pt idx="2966">
                  <c:v>360.74166666666702</c:v>
                </c:pt>
                <c:pt idx="2967">
                  <c:v>360.75</c:v>
                </c:pt>
                <c:pt idx="2968">
                  <c:v>360.75833333333338</c:v>
                </c:pt>
                <c:pt idx="2969">
                  <c:v>360.76666666666671</c:v>
                </c:pt>
                <c:pt idx="2970">
                  <c:v>360.77499999999969</c:v>
                </c:pt>
                <c:pt idx="2971">
                  <c:v>360.78333333333336</c:v>
                </c:pt>
                <c:pt idx="2972">
                  <c:v>360.79166666666674</c:v>
                </c:pt>
                <c:pt idx="2973">
                  <c:v>360.8</c:v>
                </c:pt>
                <c:pt idx="2974">
                  <c:v>360.80833333333402</c:v>
                </c:pt>
                <c:pt idx="2975">
                  <c:v>360.81666666666672</c:v>
                </c:pt>
                <c:pt idx="2976">
                  <c:v>360.82499999999999</c:v>
                </c:pt>
                <c:pt idx="2977">
                  <c:v>360.83333333333331</c:v>
                </c:pt>
                <c:pt idx="2978">
                  <c:v>360.84166666666732</c:v>
                </c:pt>
                <c:pt idx="2979">
                  <c:v>360.85</c:v>
                </c:pt>
                <c:pt idx="2980">
                  <c:v>360.85833333333431</c:v>
                </c:pt>
                <c:pt idx="2981">
                  <c:v>360.86666666666702</c:v>
                </c:pt>
                <c:pt idx="2982">
                  <c:v>360.875</c:v>
                </c:pt>
                <c:pt idx="2983">
                  <c:v>360.88333333333338</c:v>
                </c:pt>
                <c:pt idx="2984">
                  <c:v>360.89166666666671</c:v>
                </c:pt>
                <c:pt idx="2985">
                  <c:v>360.9</c:v>
                </c:pt>
                <c:pt idx="2986">
                  <c:v>360.90833333333336</c:v>
                </c:pt>
                <c:pt idx="2987">
                  <c:v>360.91666666666674</c:v>
                </c:pt>
                <c:pt idx="2988">
                  <c:v>360.92499999999899</c:v>
                </c:pt>
                <c:pt idx="2989">
                  <c:v>360.93333333333334</c:v>
                </c:pt>
                <c:pt idx="2990">
                  <c:v>360.94166666666672</c:v>
                </c:pt>
                <c:pt idx="2991">
                  <c:v>360.95</c:v>
                </c:pt>
                <c:pt idx="2992">
                  <c:v>360.95833333333331</c:v>
                </c:pt>
                <c:pt idx="2993">
                  <c:v>360.9666666666667</c:v>
                </c:pt>
                <c:pt idx="2994">
                  <c:v>360.97499999999923</c:v>
                </c:pt>
                <c:pt idx="2995">
                  <c:v>360.98333333333335</c:v>
                </c:pt>
                <c:pt idx="2996">
                  <c:v>360.99166666666667</c:v>
                </c:pt>
                <c:pt idx="2997">
                  <c:v>361</c:v>
                </c:pt>
                <c:pt idx="2998">
                  <c:v>361.00833333333338</c:v>
                </c:pt>
                <c:pt idx="2999">
                  <c:v>361.01666666666671</c:v>
                </c:pt>
                <c:pt idx="3000">
                  <c:v>361.02499999999969</c:v>
                </c:pt>
              </c:numCache>
            </c:numRef>
          </c:xVal>
          <c:yVal>
            <c:numRef>
              <c:f>'Outflow 16-17.07.13'!$M$40330:$M$43330</c:f>
              <c:numCache>
                <c:formatCode>General</c:formatCode>
                <c:ptCount val="3001"/>
                <c:pt idx="99">
                  <c:v>2.9999999999818101E-4</c:v>
                </c:pt>
                <c:pt idx="100">
                  <c:v>1.0499999999968167E-3</c:v>
                </c:pt>
                <c:pt idx="101">
                  <c:v>2.1999999999959092E-3</c:v>
                </c:pt>
                <c:pt idx="102">
                  <c:v>4.4499999999959277E-3</c:v>
                </c:pt>
                <c:pt idx="103">
                  <c:v>7.0499999999984134E-3</c:v>
                </c:pt>
                <c:pt idx="104">
                  <c:v>1.0500000000001591E-2</c:v>
                </c:pt>
                <c:pt idx="105">
                  <c:v>1.5550000000006141E-2</c:v>
                </c:pt>
                <c:pt idx="106">
                  <c:v>2.1649999999997182E-2</c:v>
                </c:pt>
                <c:pt idx="107">
                  <c:v>2.9599999999989766E-2</c:v>
                </c:pt>
                <c:pt idx="108">
                  <c:v>3.8949999999983512E-2</c:v>
                </c:pt>
                <c:pt idx="109">
                  <c:v>5.0399999999979433E-2</c:v>
                </c:pt>
                <c:pt idx="110">
                  <c:v>6.3549999999991127E-2</c:v>
                </c:pt>
                <c:pt idx="111">
                  <c:v>7.8400000000004549E-2</c:v>
                </c:pt>
                <c:pt idx="112">
                  <c:v>9.5050000000020202E-2</c:v>
                </c:pt>
                <c:pt idx="113">
                  <c:v>0.1127000000000357</c:v>
                </c:pt>
                <c:pt idx="114">
                  <c:v>0.13185000000001668</c:v>
                </c:pt>
                <c:pt idx="115">
                  <c:v>0.15259999999999979</c:v>
                </c:pt>
                <c:pt idx="116">
                  <c:v>0.17474999999998336</c:v>
                </c:pt>
                <c:pt idx="117">
                  <c:v>0.19829999999996847</c:v>
                </c:pt>
                <c:pt idx="118">
                  <c:v>0.22229999999998981</c:v>
                </c:pt>
                <c:pt idx="119">
                  <c:v>0.24635000000001164</c:v>
                </c:pt>
                <c:pt idx="120">
                  <c:v>0.27055000000003349</c:v>
                </c:pt>
                <c:pt idx="121">
                  <c:v>0.29335000000001937</c:v>
                </c:pt>
                <c:pt idx="122">
                  <c:v>0.31590000000000612</c:v>
                </c:pt>
                <c:pt idx="123">
                  <c:v>0.33754999999999219</c:v>
                </c:pt>
                <c:pt idx="124">
                  <c:v>0.35759999999997544</c:v>
                </c:pt>
                <c:pt idx="125">
                  <c:v>0.37679999999999253</c:v>
                </c:pt>
                <c:pt idx="126">
                  <c:v>0.39550000000000934</c:v>
                </c:pt>
                <c:pt idx="127">
                  <c:v>0.41290000000002391</c:v>
                </c:pt>
                <c:pt idx="128">
                  <c:v>0.42995000000003936</c:v>
                </c:pt>
                <c:pt idx="129">
                  <c:v>0.44615000000003069</c:v>
                </c:pt>
                <c:pt idx="130">
                  <c:v>0.4613000000000213</c:v>
                </c:pt>
                <c:pt idx="131">
                  <c:v>0.47620000000001161</c:v>
                </c:pt>
                <c:pt idx="132">
                  <c:v>0.48985000000000173</c:v>
                </c:pt>
                <c:pt idx="133">
                  <c:v>0.50325000000001296</c:v>
                </c:pt>
                <c:pt idx="134">
                  <c:v>0.51560000000002471</c:v>
                </c:pt>
                <c:pt idx="135">
                  <c:v>0.52805000000003577</c:v>
                </c:pt>
                <c:pt idx="136">
                  <c:v>0.54030000000002887</c:v>
                </c:pt>
                <c:pt idx="137">
                  <c:v>0.55180000000002161</c:v>
                </c:pt>
                <c:pt idx="138">
                  <c:v>0.56295000000001361</c:v>
                </c:pt>
                <c:pt idx="139">
                  <c:v>0.57240000000000368</c:v>
                </c:pt>
                <c:pt idx="140">
                  <c:v>0.58200000000001251</c:v>
                </c:pt>
                <c:pt idx="141">
                  <c:v>0.5911000000000205</c:v>
                </c:pt>
                <c:pt idx="142">
                  <c:v>0.59985000000002853</c:v>
                </c:pt>
                <c:pt idx="143">
                  <c:v>0.60865000000003844</c:v>
                </c:pt>
                <c:pt idx="144">
                  <c:v>0.61690000000002965</c:v>
                </c:pt>
                <c:pt idx="145">
                  <c:v>0.62495000000002165</c:v>
                </c:pt>
                <c:pt idx="146">
                  <c:v>0.63215000000001265</c:v>
                </c:pt>
                <c:pt idx="147">
                  <c:v>0.63965000000000594</c:v>
                </c:pt>
                <c:pt idx="148">
                  <c:v>0.64610000000001155</c:v>
                </c:pt>
                <c:pt idx="149">
                  <c:v>0.65250000000001562</c:v>
                </c:pt>
                <c:pt idx="150">
                  <c:v>0.65920000000002332</c:v>
                </c:pt>
                <c:pt idx="151">
                  <c:v>0.66510000000001956</c:v>
                </c:pt>
                <c:pt idx="152">
                  <c:v>0.67145000000001465</c:v>
                </c:pt>
                <c:pt idx="153">
                  <c:v>0.67750000000001065</c:v>
                </c:pt>
                <c:pt idx="154">
                  <c:v>0.68290000000000595</c:v>
                </c:pt>
                <c:pt idx="155">
                  <c:v>0.68875000000001163</c:v>
                </c:pt>
                <c:pt idx="156">
                  <c:v>0.69395000000001572</c:v>
                </c:pt>
                <c:pt idx="157">
                  <c:v>0.6990000000000206</c:v>
                </c:pt>
                <c:pt idx="158">
                  <c:v>0.70390000000002562</c:v>
                </c:pt>
                <c:pt idx="159">
                  <c:v>0.70825000000002081</c:v>
                </c:pt>
                <c:pt idx="160">
                  <c:v>0.71280000000001664</c:v>
                </c:pt>
                <c:pt idx="161">
                  <c:v>0.71710000000001173</c:v>
                </c:pt>
                <c:pt idx="162">
                  <c:v>0.72190000000000765</c:v>
                </c:pt>
                <c:pt idx="163">
                  <c:v>0.72605000000001074</c:v>
                </c:pt>
                <c:pt idx="164">
                  <c:v>0.73005000000001463</c:v>
                </c:pt>
                <c:pt idx="165">
                  <c:v>0.73380000000001966</c:v>
                </c:pt>
                <c:pt idx="166">
                  <c:v>0.73710000000001463</c:v>
                </c:pt>
                <c:pt idx="167">
                  <c:v>0.74090000000001355</c:v>
                </c:pt>
                <c:pt idx="168">
                  <c:v>0.74475000000001079</c:v>
                </c:pt>
                <c:pt idx="169">
                  <c:v>0.74835000000000573</c:v>
                </c:pt>
                <c:pt idx="170">
                  <c:v>0.75215000000000964</c:v>
                </c:pt>
                <c:pt idx="171">
                  <c:v>0.75560000000001415</c:v>
                </c:pt>
                <c:pt idx="172">
                  <c:v>0.75880000000001713</c:v>
                </c:pt>
                <c:pt idx="173">
                  <c:v>0.76265000000002092</c:v>
                </c:pt>
                <c:pt idx="174">
                  <c:v>0.76595000000001978</c:v>
                </c:pt>
                <c:pt idx="175">
                  <c:v>0.76910000000001832</c:v>
                </c:pt>
                <c:pt idx="176">
                  <c:v>0.77210000000001699</c:v>
                </c:pt>
                <c:pt idx="177">
                  <c:v>0.77505000000001578</c:v>
                </c:pt>
                <c:pt idx="178">
                  <c:v>0.77800000000001812</c:v>
                </c:pt>
                <c:pt idx="179">
                  <c:v>0.78100000000001879</c:v>
                </c:pt>
                <c:pt idx="180">
                  <c:v>0.78395000000002124</c:v>
                </c:pt>
                <c:pt idx="181">
                  <c:v>0.78650000000001929</c:v>
                </c:pt>
                <c:pt idx="182">
                  <c:v>0.78900000000001713</c:v>
                </c:pt>
                <c:pt idx="183">
                  <c:v>0.79155000000001519</c:v>
                </c:pt>
                <c:pt idx="184">
                  <c:v>0.79400000000001281</c:v>
                </c:pt>
                <c:pt idx="185">
                  <c:v>0.79620000000001467</c:v>
                </c:pt>
                <c:pt idx="186">
                  <c:v>0.79825000000001667</c:v>
                </c:pt>
                <c:pt idx="187">
                  <c:v>0.80060000000001874</c:v>
                </c:pt>
                <c:pt idx="188">
                  <c:v>0.80275000000002084</c:v>
                </c:pt>
                <c:pt idx="189">
                  <c:v>0.8050000000000197</c:v>
                </c:pt>
                <c:pt idx="190">
                  <c:v>0.80755000000001853</c:v>
                </c:pt>
                <c:pt idx="191">
                  <c:v>0.80970000000001763</c:v>
                </c:pt>
                <c:pt idx="192">
                  <c:v>0.81190000000001605</c:v>
                </c:pt>
                <c:pt idx="193">
                  <c:v>0.81405000000001815</c:v>
                </c:pt>
                <c:pt idx="194">
                  <c:v>0.81600000000001971</c:v>
                </c:pt>
                <c:pt idx="195">
                  <c:v>0.8179500000000216</c:v>
                </c:pt>
                <c:pt idx="196">
                  <c:v>0.81990000000002061</c:v>
                </c:pt>
                <c:pt idx="197">
                  <c:v>0.82175000000001963</c:v>
                </c:pt>
                <c:pt idx="198">
                  <c:v>0.82345000000001767</c:v>
                </c:pt>
                <c:pt idx="199">
                  <c:v>0.8251500000000167</c:v>
                </c:pt>
                <c:pt idx="200">
                  <c:v>0.82690000000001862</c:v>
                </c:pt>
                <c:pt idx="201">
                  <c:v>0.82880000000002063</c:v>
                </c:pt>
                <c:pt idx="202">
                  <c:v>0.83090000000002262</c:v>
                </c:pt>
                <c:pt idx="203">
                  <c:v>0.83270000000002375</c:v>
                </c:pt>
                <c:pt idx="204">
                  <c:v>0.83445000000002267</c:v>
                </c:pt>
                <c:pt idx="205">
                  <c:v>0.8361000000000216</c:v>
                </c:pt>
                <c:pt idx="206">
                  <c:v>0.83780000000002064</c:v>
                </c:pt>
                <c:pt idx="207">
                  <c:v>0.83950000000001901</c:v>
                </c:pt>
                <c:pt idx="208">
                  <c:v>0.8412500000000207</c:v>
                </c:pt>
                <c:pt idx="209">
                  <c:v>0.84290000000002263</c:v>
                </c:pt>
                <c:pt idx="210">
                  <c:v>0.84435000000002369</c:v>
                </c:pt>
                <c:pt idx="211">
                  <c:v>0.84585000000002264</c:v>
                </c:pt>
                <c:pt idx="212">
                  <c:v>0.84720000000002105</c:v>
                </c:pt>
                <c:pt idx="213">
                  <c:v>0.84875000000002065</c:v>
                </c:pt>
                <c:pt idx="214">
                  <c:v>0.85045000000001925</c:v>
                </c:pt>
                <c:pt idx="215">
                  <c:v>0.85210000000002062</c:v>
                </c:pt>
                <c:pt idx="216">
                  <c:v>0.85380000000002265</c:v>
                </c:pt>
                <c:pt idx="217">
                  <c:v>0.85535000000002381</c:v>
                </c:pt>
                <c:pt idx="218">
                  <c:v>0.85670000000002688</c:v>
                </c:pt>
                <c:pt idx="219">
                  <c:v>0.85830000000002304</c:v>
                </c:pt>
                <c:pt idx="220">
                  <c:v>0.85990000000002065</c:v>
                </c:pt>
                <c:pt idx="221">
                  <c:v>0.86155000000001869</c:v>
                </c:pt>
                <c:pt idx="222">
                  <c:v>0.86315000000001663</c:v>
                </c:pt>
                <c:pt idx="223">
                  <c:v>0.86445000000001693</c:v>
                </c:pt>
                <c:pt idx="224">
                  <c:v>0.86570000000002012</c:v>
                </c:pt>
                <c:pt idx="225">
                  <c:v>0.86690000000001965</c:v>
                </c:pt>
                <c:pt idx="226">
                  <c:v>0.86815000000001763</c:v>
                </c:pt>
                <c:pt idx="227">
                  <c:v>0.8694000000000166</c:v>
                </c:pt>
                <c:pt idx="228">
                  <c:v>0.87070000000001702</c:v>
                </c:pt>
                <c:pt idx="229">
                  <c:v>0.87195000000001555</c:v>
                </c:pt>
                <c:pt idx="230">
                  <c:v>0.87320000000001474</c:v>
                </c:pt>
                <c:pt idx="231">
                  <c:v>0.87450000000001615</c:v>
                </c:pt>
                <c:pt idx="232">
                  <c:v>0.87575000000001935</c:v>
                </c:pt>
                <c:pt idx="233">
                  <c:v>0.87700000000001865</c:v>
                </c:pt>
                <c:pt idx="234">
                  <c:v>0.87825000000001763</c:v>
                </c:pt>
                <c:pt idx="235">
                  <c:v>0.8795500000000156</c:v>
                </c:pt>
                <c:pt idx="236">
                  <c:v>0.88080000000001435</c:v>
                </c:pt>
                <c:pt idx="237">
                  <c:v>0.8820500000000131</c:v>
                </c:pt>
                <c:pt idx="238">
                  <c:v>0.8832000000000142</c:v>
                </c:pt>
                <c:pt idx="239">
                  <c:v>0.8842500000000153</c:v>
                </c:pt>
                <c:pt idx="240">
                  <c:v>0.88535000000001651</c:v>
                </c:pt>
                <c:pt idx="241">
                  <c:v>0.88650000000001539</c:v>
                </c:pt>
                <c:pt idx="242">
                  <c:v>0.88740000000001396</c:v>
                </c:pt>
                <c:pt idx="243">
                  <c:v>0.88805000000001222</c:v>
                </c:pt>
                <c:pt idx="244">
                  <c:v>0.88880000000001003</c:v>
                </c:pt>
                <c:pt idx="245">
                  <c:v>0.8895000000000105</c:v>
                </c:pt>
                <c:pt idx="246">
                  <c:v>0.89045000000001118</c:v>
                </c:pt>
                <c:pt idx="247">
                  <c:v>0.89140000000001152</c:v>
                </c:pt>
                <c:pt idx="248">
                  <c:v>0.89225000000001298</c:v>
                </c:pt>
                <c:pt idx="249">
                  <c:v>0.89310000000001211</c:v>
                </c:pt>
                <c:pt idx="250">
                  <c:v>0.89400000000001101</c:v>
                </c:pt>
                <c:pt idx="251">
                  <c:v>0.89490000000000991</c:v>
                </c:pt>
                <c:pt idx="252">
                  <c:v>0.8958000000000087</c:v>
                </c:pt>
                <c:pt idx="253">
                  <c:v>0.89640000000000841</c:v>
                </c:pt>
                <c:pt idx="254">
                  <c:v>0.8970000000000089</c:v>
                </c:pt>
                <c:pt idx="255">
                  <c:v>0.89795000000000968</c:v>
                </c:pt>
                <c:pt idx="256">
                  <c:v>0.89890000000000869</c:v>
                </c:pt>
                <c:pt idx="257">
                  <c:v>0.90020000000000799</c:v>
                </c:pt>
                <c:pt idx="258">
                  <c:v>0.90120000000000688</c:v>
                </c:pt>
                <c:pt idx="259">
                  <c:v>0.90210000000000579</c:v>
                </c:pt>
                <c:pt idx="260">
                  <c:v>0.90270000000000661</c:v>
                </c:pt>
                <c:pt idx="261">
                  <c:v>0.90330000000000676</c:v>
                </c:pt>
                <c:pt idx="262">
                  <c:v>0.90415000000000745</c:v>
                </c:pt>
                <c:pt idx="263">
                  <c:v>0.90500000000000813</c:v>
                </c:pt>
                <c:pt idx="264">
                  <c:v>0.90610000000000734</c:v>
                </c:pt>
                <c:pt idx="265">
                  <c:v>0.907200000000007</c:v>
                </c:pt>
                <c:pt idx="266">
                  <c:v>0.90835000000000643</c:v>
                </c:pt>
                <c:pt idx="267">
                  <c:v>0.90950000000000586</c:v>
                </c:pt>
                <c:pt idx="268">
                  <c:v>0.91040000000000676</c:v>
                </c:pt>
                <c:pt idx="269">
                  <c:v>0.91125000000000744</c:v>
                </c:pt>
                <c:pt idx="270">
                  <c:v>0.91205000000000835</c:v>
                </c:pt>
                <c:pt idx="271">
                  <c:v>0.91260000000000963</c:v>
                </c:pt>
                <c:pt idx="272">
                  <c:v>0.91340000000000998</c:v>
                </c:pt>
                <c:pt idx="273">
                  <c:v>0.9139000000000107</c:v>
                </c:pt>
                <c:pt idx="274">
                  <c:v>0.91440000000001098</c:v>
                </c:pt>
                <c:pt idx="275">
                  <c:v>0.91515000000001168</c:v>
                </c:pt>
                <c:pt idx="276">
                  <c:v>0.9159000000000127</c:v>
                </c:pt>
                <c:pt idx="277">
                  <c:v>0.9169000000000137</c:v>
                </c:pt>
                <c:pt idx="278">
                  <c:v>0.91800000000001469</c:v>
                </c:pt>
                <c:pt idx="279">
                  <c:v>0.91885000000001571</c:v>
                </c:pt>
                <c:pt idx="280">
                  <c:v>0.91945000000001653</c:v>
                </c:pt>
                <c:pt idx="281">
                  <c:v>0.9198000000000176</c:v>
                </c:pt>
                <c:pt idx="282">
                  <c:v>0.9198000000000176</c:v>
                </c:pt>
                <c:pt idx="283">
                  <c:v>0.92020000000001767</c:v>
                </c:pt>
                <c:pt idx="284">
                  <c:v>0.9208500000000186</c:v>
                </c:pt>
                <c:pt idx="285">
                  <c:v>0.92150000000001908</c:v>
                </c:pt>
                <c:pt idx="286">
                  <c:v>0.92215000000001979</c:v>
                </c:pt>
                <c:pt idx="287">
                  <c:v>0.92240000000001998</c:v>
                </c:pt>
                <c:pt idx="288">
                  <c:v>0.92240000000001998</c:v>
                </c:pt>
                <c:pt idx="289">
                  <c:v>0.9228000000000206</c:v>
                </c:pt>
                <c:pt idx="290">
                  <c:v>0.9235000000000213</c:v>
                </c:pt>
                <c:pt idx="291">
                  <c:v>0.92455000000002241</c:v>
                </c:pt>
                <c:pt idx="292">
                  <c:v>0.92560000000002363</c:v>
                </c:pt>
                <c:pt idx="293">
                  <c:v>0.92625000000002422</c:v>
                </c:pt>
                <c:pt idx="294">
                  <c:v>0.92685000000002293</c:v>
                </c:pt>
                <c:pt idx="295">
                  <c:v>0.92740000000002187</c:v>
                </c:pt>
                <c:pt idx="296">
                  <c:v>0.92830000000002111</c:v>
                </c:pt>
                <c:pt idx="297">
                  <c:v>0.92920000000002034</c:v>
                </c:pt>
                <c:pt idx="298">
                  <c:v>0.92985000000002105</c:v>
                </c:pt>
                <c:pt idx="299">
                  <c:v>0.93020000000002123</c:v>
                </c:pt>
                <c:pt idx="300">
                  <c:v>0.93045000000002143</c:v>
                </c:pt>
                <c:pt idx="301">
                  <c:v>0.93110000000001969</c:v>
                </c:pt>
                <c:pt idx="302">
                  <c:v>0.9320000000000177</c:v>
                </c:pt>
                <c:pt idx="303">
                  <c:v>0.93315000000001602</c:v>
                </c:pt>
                <c:pt idx="304">
                  <c:v>0.93430000000001445</c:v>
                </c:pt>
                <c:pt idx="305">
                  <c:v>0.93505000000001515</c:v>
                </c:pt>
                <c:pt idx="306">
                  <c:v>0.93585000000001661</c:v>
                </c:pt>
                <c:pt idx="307">
                  <c:v>0.93665000000001764</c:v>
                </c:pt>
                <c:pt idx="308">
                  <c:v>0.93720000000001769</c:v>
                </c:pt>
                <c:pt idx="309">
                  <c:v>0.93800000000001693</c:v>
                </c:pt>
                <c:pt idx="310">
                  <c:v>0.93880000000001573</c:v>
                </c:pt>
                <c:pt idx="311">
                  <c:v>0.93965000000001475</c:v>
                </c:pt>
                <c:pt idx="312">
                  <c:v>0.94050000000001377</c:v>
                </c:pt>
                <c:pt idx="313">
                  <c:v>0.9411000000000147</c:v>
                </c:pt>
                <c:pt idx="314">
                  <c:v>0.94140000000001467</c:v>
                </c:pt>
                <c:pt idx="315">
                  <c:v>0.94140000000001467</c:v>
                </c:pt>
                <c:pt idx="316">
                  <c:v>0.94170000000001264</c:v>
                </c:pt>
                <c:pt idx="317">
                  <c:v>0.94235000000001079</c:v>
                </c:pt>
                <c:pt idx="318">
                  <c:v>0.94300000000000894</c:v>
                </c:pt>
                <c:pt idx="319">
                  <c:v>0.94365000000000765</c:v>
                </c:pt>
                <c:pt idx="320">
                  <c:v>0.94400000000000761</c:v>
                </c:pt>
                <c:pt idx="321">
                  <c:v>0.94425000000000769</c:v>
                </c:pt>
                <c:pt idx="322">
                  <c:v>0.94450000000000767</c:v>
                </c:pt>
                <c:pt idx="323">
                  <c:v>0.9451000000000086</c:v>
                </c:pt>
                <c:pt idx="324">
                  <c:v>0.94600000000000761</c:v>
                </c:pt>
                <c:pt idx="325">
                  <c:v>0.94665000000000565</c:v>
                </c:pt>
                <c:pt idx="326">
                  <c:v>0.94755000000000467</c:v>
                </c:pt>
                <c:pt idx="327">
                  <c:v>0.94810000000000361</c:v>
                </c:pt>
                <c:pt idx="328">
                  <c:v>0.94870000000000365</c:v>
                </c:pt>
                <c:pt idx="329">
                  <c:v>0.94955000000000434</c:v>
                </c:pt>
                <c:pt idx="330">
                  <c:v>0.95045000000000524</c:v>
                </c:pt>
                <c:pt idx="331">
                  <c:v>0.95135000000000614</c:v>
                </c:pt>
                <c:pt idx="332">
                  <c:v>0.95190000000000685</c:v>
                </c:pt>
                <c:pt idx="333">
                  <c:v>0.95250000000000778</c:v>
                </c:pt>
                <c:pt idx="334">
                  <c:v>0.95280000000000864</c:v>
                </c:pt>
                <c:pt idx="335">
                  <c:v>0.95310000000000861</c:v>
                </c:pt>
                <c:pt idx="336">
                  <c:v>0.95375000000000965</c:v>
                </c:pt>
                <c:pt idx="337">
                  <c:v>0.95410000000000961</c:v>
                </c:pt>
                <c:pt idx="338">
                  <c:v>0.95445000000000968</c:v>
                </c:pt>
                <c:pt idx="339">
                  <c:v>0.95505000000000861</c:v>
                </c:pt>
                <c:pt idx="340">
                  <c:v>0.95530000000000692</c:v>
                </c:pt>
                <c:pt idx="341">
                  <c:v>0.95580000000000565</c:v>
                </c:pt>
                <c:pt idx="342">
                  <c:v>0.9563000000000047</c:v>
                </c:pt>
                <c:pt idx="343">
                  <c:v>0.95685000000000564</c:v>
                </c:pt>
                <c:pt idx="344">
                  <c:v>0.95780000000000665</c:v>
                </c:pt>
                <c:pt idx="345">
                  <c:v>0.95850000000000712</c:v>
                </c:pt>
                <c:pt idx="346">
                  <c:v>0.95920000000000805</c:v>
                </c:pt>
                <c:pt idx="347">
                  <c:v>0.95990000000000963</c:v>
                </c:pt>
                <c:pt idx="348">
                  <c:v>0.9602000000000096</c:v>
                </c:pt>
                <c:pt idx="349">
                  <c:v>0.96080000000001065</c:v>
                </c:pt>
                <c:pt idx="350">
                  <c:v>0.96140000000001125</c:v>
                </c:pt>
                <c:pt idx="351">
                  <c:v>0.96200000000001173</c:v>
                </c:pt>
                <c:pt idx="352">
                  <c:v>0.96260000000001433</c:v>
                </c:pt>
                <c:pt idx="353">
                  <c:v>0.96315000000001261</c:v>
                </c:pt>
                <c:pt idx="354">
                  <c:v>0.96400000000001063</c:v>
                </c:pt>
                <c:pt idx="355">
                  <c:v>0.96455000000000879</c:v>
                </c:pt>
                <c:pt idx="356">
                  <c:v>0.96510000000000695</c:v>
                </c:pt>
                <c:pt idx="357">
                  <c:v>0.96540000000000492</c:v>
                </c:pt>
                <c:pt idx="358">
                  <c:v>0.96570000000000722</c:v>
                </c:pt>
                <c:pt idx="359">
                  <c:v>0.96630000000000582</c:v>
                </c:pt>
                <c:pt idx="360">
                  <c:v>0.96690000000000664</c:v>
                </c:pt>
                <c:pt idx="361">
                  <c:v>0.96780000000000665</c:v>
                </c:pt>
                <c:pt idx="362">
                  <c:v>0.9684000000000037</c:v>
                </c:pt>
                <c:pt idx="363">
                  <c:v>0.96900000000000264</c:v>
                </c:pt>
                <c:pt idx="364">
                  <c:v>0.96960000000000335</c:v>
                </c:pt>
                <c:pt idx="365">
                  <c:v>0.96990000000000165</c:v>
                </c:pt>
                <c:pt idx="366">
                  <c:v>0.97050000000000214</c:v>
                </c:pt>
                <c:pt idx="367">
                  <c:v>0.97080000000000399</c:v>
                </c:pt>
                <c:pt idx="368">
                  <c:v>0.9713500000000026</c:v>
                </c:pt>
                <c:pt idx="369">
                  <c:v>0.97190000000000265</c:v>
                </c:pt>
                <c:pt idx="370">
                  <c:v>0.97215000000000285</c:v>
                </c:pt>
                <c:pt idx="371">
                  <c:v>0.97240000000000304</c:v>
                </c:pt>
                <c:pt idx="372">
                  <c:v>0.97265000000000534</c:v>
                </c:pt>
                <c:pt idx="373">
                  <c:v>0.97290000000000365</c:v>
                </c:pt>
                <c:pt idx="374">
                  <c:v>0.97345000000000415</c:v>
                </c:pt>
                <c:pt idx="375">
                  <c:v>0.97400000000000564</c:v>
                </c:pt>
                <c:pt idx="376">
                  <c:v>0.97430000000000561</c:v>
                </c:pt>
                <c:pt idx="377">
                  <c:v>0.97485000000000765</c:v>
                </c:pt>
                <c:pt idx="378">
                  <c:v>0.97540000000000671</c:v>
                </c:pt>
                <c:pt idx="379">
                  <c:v>0.97630000000000761</c:v>
                </c:pt>
                <c:pt idx="380">
                  <c:v>0.97720000000000862</c:v>
                </c:pt>
                <c:pt idx="381">
                  <c:v>0.9778500000000111</c:v>
                </c:pt>
                <c:pt idx="382">
                  <c:v>0.97820000000000962</c:v>
                </c:pt>
                <c:pt idx="383">
                  <c:v>0.97820000000000962</c:v>
                </c:pt>
                <c:pt idx="384">
                  <c:v>0.97850000000000781</c:v>
                </c:pt>
                <c:pt idx="385">
                  <c:v>0.97880000000000811</c:v>
                </c:pt>
                <c:pt idx="386">
                  <c:v>0.97910000000000463</c:v>
                </c:pt>
                <c:pt idx="387">
                  <c:v>0.97940000000000305</c:v>
                </c:pt>
                <c:pt idx="388">
                  <c:v>0.97940000000000305</c:v>
                </c:pt>
                <c:pt idx="389">
                  <c:v>0.97975000000000534</c:v>
                </c:pt>
                <c:pt idx="390">
                  <c:v>0.9803500000000035</c:v>
                </c:pt>
                <c:pt idx="391">
                  <c:v>0.98095000000000421</c:v>
                </c:pt>
                <c:pt idx="392">
                  <c:v>0.98155000000000459</c:v>
                </c:pt>
                <c:pt idx="393">
                  <c:v>0.98180000000000489</c:v>
                </c:pt>
                <c:pt idx="394">
                  <c:v>0.98180000000000489</c:v>
                </c:pt>
                <c:pt idx="395">
                  <c:v>0.98205000000000509</c:v>
                </c:pt>
                <c:pt idx="396">
                  <c:v>0.98230000000000528</c:v>
                </c:pt>
                <c:pt idx="397">
                  <c:v>0.98255000000000547</c:v>
                </c:pt>
                <c:pt idx="398">
                  <c:v>0.98280000000000567</c:v>
                </c:pt>
                <c:pt idx="399">
                  <c:v>0.9830500000000042</c:v>
                </c:pt>
                <c:pt idx="400">
                  <c:v>0.98330000000000251</c:v>
                </c:pt>
                <c:pt idx="401">
                  <c:v>0.98380000000000145</c:v>
                </c:pt>
                <c:pt idx="402">
                  <c:v>0.98430000000000017</c:v>
                </c:pt>
                <c:pt idx="403">
                  <c:v>0.98455000000000037</c:v>
                </c:pt>
                <c:pt idx="404">
                  <c:v>0.98505000000000087</c:v>
                </c:pt>
                <c:pt idx="405">
                  <c:v>0.98530000000000106</c:v>
                </c:pt>
                <c:pt idx="406">
                  <c:v>0.98555000000000126</c:v>
                </c:pt>
                <c:pt idx="407">
                  <c:v>0.98580000000000145</c:v>
                </c:pt>
                <c:pt idx="408">
                  <c:v>0.98605000000000154</c:v>
                </c:pt>
                <c:pt idx="409">
                  <c:v>0.9866000000000027</c:v>
                </c:pt>
                <c:pt idx="410">
                  <c:v>0.98715000000000308</c:v>
                </c:pt>
                <c:pt idx="411">
                  <c:v>0.9877000000000038</c:v>
                </c:pt>
                <c:pt idx="412">
                  <c:v>0.98800000000000421</c:v>
                </c:pt>
                <c:pt idx="413">
                  <c:v>0.98800000000000421</c:v>
                </c:pt>
                <c:pt idx="414">
                  <c:v>0.98825000000000252</c:v>
                </c:pt>
                <c:pt idx="415">
                  <c:v>0.98850000000000127</c:v>
                </c:pt>
                <c:pt idx="416">
                  <c:v>0.9887499999999998</c:v>
                </c:pt>
                <c:pt idx="417">
                  <c:v>0.98899999999999832</c:v>
                </c:pt>
                <c:pt idx="418">
                  <c:v>0.98899999999999832</c:v>
                </c:pt>
                <c:pt idx="419">
                  <c:v>0.98899999999999832</c:v>
                </c:pt>
                <c:pt idx="420">
                  <c:v>0.98924999999999852</c:v>
                </c:pt>
                <c:pt idx="421">
                  <c:v>0.98974999999999724</c:v>
                </c:pt>
                <c:pt idx="422">
                  <c:v>0.99024999999999597</c:v>
                </c:pt>
                <c:pt idx="423">
                  <c:v>0.99074999999999469</c:v>
                </c:pt>
                <c:pt idx="424">
                  <c:v>0.99099999999999322</c:v>
                </c:pt>
                <c:pt idx="425">
                  <c:v>0.99099999999999322</c:v>
                </c:pt>
                <c:pt idx="426">
                  <c:v>0.99099999999999322</c:v>
                </c:pt>
                <c:pt idx="427">
                  <c:v>0.99099999999999322</c:v>
                </c:pt>
                <c:pt idx="428">
                  <c:v>0.99099999999999322</c:v>
                </c:pt>
                <c:pt idx="429">
                  <c:v>0.99129999999999152</c:v>
                </c:pt>
                <c:pt idx="430">
                  <c:v>0.99159999999998949</c:v>
                </c:pt>
                <c:pt idx="431">
                  <c:v>0.99189999999998868</c:v>
                </c:pt>
                <c:pt idx="432">
                  <c:v>0.99244999999998706</c:v>
                </c:pt>
                <c:pt idx="433">
                  <c:v>0.9926999999999877</c:v>
                </c:pt>
                <c:pt idx="434">
                  <c:v>0.99324999999998753</c:v>
                </c:pt>
                <c:pt idx="435">
                  <c:v>0.9937999999999878</c:v>
                </c:pt>
                <c:pt idx="436">
                  <c:v>0.99409999999998777</c:v>
                </c:pt>
                <c:pt idx="437">
                  <c:v>0.99439999999998752</c:v>
                </c:pt>
                <c:pt idx="438">
                  <c:v>0.99439999999998752</c:v>
                </c:pt>
                <c:pt idx="439">
                  <c:v>0.99464999999998793</c:v>
                </c:pt>
                <c:pt idx="440">
                  <c:v>0.99489999999998813</c:v>
                </c:pt>
                <c:pt idx="441">
                  <c:v>0.99514999999998832</c:v>
                </c:pt>
                <c:pt idx="442">
                  <c:v>0.99569999999998904</c:v>
                </c:pt>
                <c:pt idx="443">
                  <c:v>0.99624999999998953</c:v>
                </c:pt>
                <c:pt idx="444">
                  <c:v>0.99679999999999069</c:v>
                </c:pt>
                <c:pt idx="445">
                  <c:v>0.99759999999999138</c:v>
                </c:pt>
                <c:pt idx="446">
                  <c:v>0.99809999999999188</c:v>
                </c:pt>
                <c:pt idx="447">
                  <c:v>0.99834999999999208</c:v>
                </c:pt>
                <c:pt idx="448">
                  <c:v>0.99889999999999279</c:v>
                </c:pt>
                <c:pt idx="449">
                  <c:v>0.9991999999999932</c:v>
                </c:pt>
                <c:pt idx="450">
                  <c:v>0.9994999999999935</c:v>
                </c:pt>
                <c:pt idx="451">
                  <c:v>0.99979999999999403</c:v>
                </c:pt>
                <c:pt idx="452">
                  <c:v>1.0000499999999939</c:v>
                </c:pt>
                <c:pt idx="453">
                  <c:v>1.0005499999999938</c:v>
                </c:pt>
                <c:pt idx="454">
                  <c:v>1.0010499999999938</c:v>
                </c:pt>
                <c:pt idx="455">
                  <c:v>1.0017999999999903</c:v>
                </c:pt>
                <c:pt idx="456">
                  <c:v>1.0022999999999938</c:v>
                </c:pt>
                <c:pt idx="457">
                  <c:v>1.0025499999999958</c:v>
                </c:pt>
                <c:pt idx="458">
                  <c:v>1.0030499999999958</c:v>
                </c:pt>
                <c:pt idx="459">
                  <c:v>1.0032999999999925</c:v>
                </c:pt>
                <c:pt idx="460">
                  <c:v>1.0035499999999937</c:v>
                </c:pt>
                <c:pt idx="461">
                  <c:v>1.0037999999999923</c:v>
                </c:pt>
                <c:pt idx="462">
                  <c:v>1.0037999999999923</c:v>
                </c:pt>
                <c:pt idx="463">
                  <c:v>1.0040999999999978</c:v>
                </c:pt>
                <c:pt idx="464">
                  <c:v>1.004399999999994</c:v>
                </c:pt>
                <c:pt idx="465">
                  <c:v>1.0046999999999939</c:v>
                </c:pt>
                <c:pt idx="466">
                  <c:v>1.0049999999999935</c:v>
                </c:pt>
                <c:pt idx="467">
                  <c:v>1.0052499999999978</c:v>
                </c:pt>
                <c:pt idx="468">
                  <c:v>1.0054999999999934</c:v>
                </c:pt>
                <c:pt idx="469">
                  <c:v>1.0057499999999944</c:v>
                </c:pt>
                <c:pt idx="470">
                  <c:v>1.005999999999992</c:v>
                </c:pt>
                <c:pt idx="471">
                  <c:v>1.005999999999992</c:v>
                </c:pt>
                <c:pt idx="472">
                  <c:v>1.005999999999992</c:v>
                </c:pt>
                <c:pt idx="473">
                  <c:v>1.005999999999992</c:v>
                </c:pt>
                <c:pt idx="474">
                  <c:v>1.0063499999999959</c:v>
                </c:pt>
                <c:pt idx="475">
                  <c:v>1.0066999999999908</c:v>
                </c:pt>
                <c:pt idx="476">
                  <c:v>1.0070499999999918</c:v>
                </c:pt>
                <c:pt idx="477">
                  <c:v>1.0073999999999854</c:v>
                </c:pt>
                <c:pt idx="478">
                  <c:v>1.0073999999999854</c:v>
                </c:pt>
                <c:pt idx="479">
                  <c:v>1.0073999999999854</c:v>
                </c:pt>
                <c:pt idx="480">
                  <c:v>1.0073999999999854</c:v>
                </c:pt>
                <c:pt idx="481">
                  <c:v>1.0076499999999851</c:v>
                </c:pt>
                <c:pt idx="482">
                  <c:v>1.0078999999999816</c:v>
                </c:pt>
                <c:pt idx="483">
                  <c:v>1.0083999999999858</c:v>
                </c:pt>
                <c:pt idx="484">
                  <c:v>1.0088999999999808</c:v>
                </c:pt>
                <c:pt idx="485">
                  <c:v>1.0091499999999838</c:v>
                </c:pt>
                <c:pt idx="486">
                  <c:v>1.009399999999981</c:v>
                </c:pt>
                <c:pt idx="487">
                  <c:v>1.0097499999999822</c:v>
                </c:pt>
                <c:pt idx="488">
                  <c:v>1.0100999999999858</c:v>
                </c:pt>
                <c:pt idx="489">
                  <c:v>1.0104499999999859</c:v>
                </c:pt>
                <c:pt idx="490">
                  <c:v>1.010799999999983</c:v>
                </c:pt>
                <c:pt idx="491">
                  <c:v>1.010799999999983</c:v>
                </c:pt>
                <c:pt idx="492">
                  <c:v>1.010799999999983</c:v>
                </c:pt>
                <c:pt idx="493">
                  <c:v>1.010799999999983</c:v>
                </c:pt>
                <c:pt idx="494">
                  <c:v>1.0110499999999858</c:v>
                </c:pt>
                <c:pt idx="495">
                  <c:v>1.0115999999999832</c:v>
                </c:pt>
                <c:pt idx="496">
                  <c:v>1.0121499999999886</c:v>
                </c:pt>
                <c:pt idx="497">
                  <c:v>1.0126999999999855</c:v>
                </c:pt>
                <c:pt idx="498">
                  <c:v>1.0129999999999855</c:v>
                </c:pt>
                <c:pt idx="499">
                  <c:v>1.0129999999999855</c:v>
                </c:pt>
                <c:pt idx="500">
                  <c:v>1.0129999999999855</c:v>
                </c:pt>
                <c:pt idx="501">
                  <c:v>1.0132499999999898</c:v>
                </c:pt>
                <c:pt idx="502">
                  <c:v>1.0134999999999854</c:v>
                </c:pt>
                <c:pt idx="503">
                  <c:v>1.0137499999999868</c:v>
                </c:pt>
                <c:pt idx="504">
                  <c:v>1.0139999999999851</c:v>
                </c:pt>
                <c:pt idx="505">
                  <c:v>1.0142499999999912</c:v>
                </c:pt>
                <c:pt idx="506">
                  <c:v>1.0147499999999916</c:v>
                </c:pt>
                <c:pt idx="507">
                  <c:v>1.0152499999999918</c:v>
                </c:pt>
                <c:pt idx="508">
                  <c:v>1.0157499999999886</c:v>
                </c:pt>
                <c:pt idx="509">
                  <c:v>1.0159999999999871</c:v>
                </c:pt>
                <c:pt idx="510">
                  <c:v>1.0159999999999871</c:v>
                </c:pt>
                <c:pt idx="511">
                  <c:v>1.0159999999999871</c:v>
                </c:pt>
                <c:pt idx="512">
                  <c:v>1.0159999999999871</c:v>
                </c:pt>
                <c:pt idx="513">
                  <c:v>1.0162999999999918</c:v>
                </c:pt>
                <c:pt idx="514">
                  <c:v>1.0165999999999897</c:v>
                </c:pt>
                <c:pt idx="515">
                  <c:v>1.0168999999999897</c:v>
                </c:pt>
                <c:pt idx="516">
                  <c:v>1.0171999999999899</c:v>
                </c:pt>
                <c:pt idx="517">
                  <c:v>1.0174499999999909</c:v>
                </c:pt>
                <c:pt idx="518">
                  <c:v>1.0176999999999892</c:v>
                </c:pt>
                <c:pt idx="519">
                  <c:v>1.017949999999991</c:v>
                </c:pt>
                <c:pt idx="520">
                  <c:v>1.0181999999999956</c:v>
                </c:pt>
                <c:pt idx="521">
                  <c:v>1.0181999999999956</c:v>
                </c:pt>
                <c:pt idx="522">
                  <c:v>1.0181999999999956</c:v>
                </c:pt>
                <c:pt idx="523">
                  <c:v>1.0181999999999956</c:v>
                </c:pt>
                <c:pt idx="524">
                  <c:v>1.0184499999999959</c:v>
                </c:pt>
                <c:pt idx="525">
                  <c:v>1.0186999999999924</c:v>
                </c:pt>
                <c:pt idx="526">
                  <c:v>1.0189499999999958</c:v>
                </c:pt>
                <c:pt idx="527">
                  <c:v>1.0191999999999926</c:v>
                </c:pt>
                <c:pt idx="528">
                  <c:v>1.0191999999999926</c:v>
                </c:pt>
                <c:pt idx="529">
                  <c:v>1.0194999999999916</c:v>
                </c:pt>
                <c:pt idx="530">
                  <c:v>1.0200999999999958</c:v>
                </c:pt>
                <c:pt idx="531">
                  <c:v>1.0206999999999937</c:v>
                </c:pt>
                <c:pt idx="532">
                  <c:v>1.0212999999999932</c:v>
                </c:pt>
                <c:pt idx="533">
                  <c:v>1.0215999999999934</c:v>
                </c:pt>
                <c:pt idx="534">
                  <c:v>1.0215999999999934</c:v>
                </c:pt>
                <c:pt idx="535">
                  <c:v>1.0215999999999934</c:v>
                </c:pt>
                <c:pt idx="536">
                  <c:v>1.0215999999999934</c:v>
                </c:pt>
                <c:pt idx="537">
                  <c:v>1.0218999999999927</c:v>
                </c:pt>
                <c:pt idx="538">
                  <c:v>1.0221999999999978</c:v>
                </c:pt>
                <c:pt idx="539">
                  <c:v>1.0224999999999944</c:v>
                </c:pt>
                <c:pt idx="540">
                  <c:v>1.0227999999999944</c:v>
                </c:pt>
                <c:pt idx="541">
                  <c:v>1.0227999999999944</c:v>
                </c:pt>
                <c:pt idx="542">
                  <c:v>1.0227999999999944</c:v>
                </c:pt>
                <c:pt idx="543">
                  <c:v>1.0227999999999944</c:v>
                </c:pt>
                <c:pt idx="544">
                  <c:v>1.0227999999999944</c:v>
                </c:pt>
                <c:pt idx="545">
                  <c:v>1.0227999999999944</c:v>
                </c:pt>
                <c:pt idx="546">
                  <c:v>1.0227999999999944</c:v>
                </c:pt>
                <c:pt idx="547">
                  <c:v>1.0227999999999944</c:v>
                </c:pt>
                <c:pt idx="548">
                  <c:v>1.0227999999999944</c:v>
                </c:pt>
                <c:pt idx="549">
                  <c:v>1.0227999999999944</c:v>
                </c:pt>
                <c:pt idx="550">
                  <c:v>1.0227999999999944</c:v>
                </c:pt>
                <c:pt idx="551">
                  <c:v>1.0227999999999944</c:v>
                </c:pt>
                <c:pt idx="552">
                  <c:v>1.0227999999999944</c:v>
                </c:pt>
                <c:pt idx="553">
                  <c:v>1.0227999999999944</c:v>
                </c:pt>
                <c:pt idx="554">
                  <c:v>1.0227999999999944</c:v>
                </c:pt>
                <c:pt idx="555">
                  <c:v>1.0227999999999944</c:v>
                </c:pt>
                <c:pt idx="556">
                  <c:v>1.0227999999999944</c:v>
                </c:pt>
                <c:pt idx="557">
                  <c:v>1.0227999999999944</c:v>
                </c:pt>
                <c:pt idx="558">
                  <c:v>1.0227999999999944</c:v>
                </c:pt>
                <c:pt idx="559">
                  <c:v>1.0230499999999978</c:v>
                </c:pt>
                <c:pt idx="560">
                  <c:v>1.0232999999999937</c:v>
                </c:pt>
                <c:pt idx="561">
                  <c:v>1.0235499999999953</c:v>
                </c:pt>
                <c:pt idx="562">
                  <c:v>1.0237999999999936</c:v>
                </c:pt>
                <c:pt idx="563">
                  <c:v>1.0237999999999936</c:v>
                </c:pt>
                <c:pt idx="564">
                  <c:v>1.0237999999999936</c:v>
                </c:pt>
                <c:pt idx="565">
                  <c:v>1.0237999999999936</c:v>
                </c:pt>
                <c:pt idx="566">
                  <c:v>1.0237999999999936</c:v>
                </c:pt>
                <c:pt idx="567">
                  <c:v>1.0237999999999936</c:v>
                </c:pt>
                <c:pt idx="568">
                  <c:v>1.0237999999999936</c:v>
                </c:pt>
                <c:pt idx="569">
                  <c:v>1.0241499999999997</c:v>
                </c:pt>
                <c:pt idx="570">
                  <c:v>1.0245</c:v>
                </c:pt>
                <c:pt idx="571">
                  <c:v>1.0248500000000003</c:v>
                </c:pt>
                <c:pt idx="572">
                  <c:v>1.0252000000000006</c:v>
                </c:pt>
                <c:pt idx="573">
                  <c:v>1.0252000000000006</c:v>
                </c:pt>
                <c:pt idx="574">
                  <c:v>1.0252000000000006</c:v>
                </c:pt>
                <c:pt idx="575">
                  <c:v>1.0255500000000008</c:v>
                </c:pt>
                <c:pt idx="576">
                  <c:v>1.0258999999999963</c:v>
                </c:pt>
                <c:pt idx="577">
                  <c:v>1.0262500000000021</c:v>
                </c:pt>
                <c:pt idx="578">
                  <c:v>1.0266000000000017</c:v>
                </c:pt>
                <c:pt idx="579">
                  <c:v>1.0266000000000017</c:v>
                </c:pt>
                <c:pt idx="580">
                  <c:v>1.0266000000000017</c:v>
                </c:pt>
                <c:pt idx="581">
                  <c:v>1.0266000000000017</c:v>
                </c:pt>
                <c:pt idx="582">
                  <c:v>1.0266000000000017</c:v>
                </c:pt>
                <c:pt idx="583">
                  <c:v>1.0266000000000017</c:v>
                </c:pt>
                <c:pt idx="584">
                  <c:v>1.0266000000000017</c:v>
                </c:pt>
                <c:pt idx="585">
                  <c:v>1.026850000000002</c:v>
                </c:pt>
                <c:pt idx="586">
                  <c:v>1.0271000000000019</c:v>
                </c:pt>
                <c:pt idx="587">
                  <c:v>1.0273500000000026</c:v>
                </c:pt>
                <c:pt idx="588">
                  <c:v>1.027600000000003</c:v>
                </c:pt>
                <c:pt idx="589">
                  <c:v>1.027600000000003</c:v>
                </c:pt>
                <c:pt idx="590">
                  <c:v>1.0279000000000018</c:v>
                </c:pt>
                <c:pt idx="591">
                  <c:v>1.0282000000000029</c:v>
                </c:pt>
                <c:pt idx="592">
                  <c:v>1.0285000000000029</c:v>
                </c:pt>
                <c:pt idx="593">
                  <c:v>1.0288000000000028</c:v>
                </c:pt>
                <c:pt idx="594">
                  <c:v>1.029050000000002</c:v>
                </c:pt>
                <c:pt idx="595">
                  <c:v>1.0292999999999954</c:v>
                </c:pt>
                <c:pt idx="596">
                  <c:v>1.0295499999999946</c:v>
                </c:pt>
                <c:pt idx="597">
                  <c:v>1.0297999999999912</c:v>
                </c:pt>
                <c:pt idx="598">
                  <c:v>1.0297999999999912</c:v>
                </c:pt>
                <c:pt idx="599">
                  <c:v>1.0297999999999912</c:v>
                </c:pt>
                <c:pt idx="600">
                  <c:v>1.0297999999999912</c:v>
                </c:pt>
                <c:pt idx="601">
                  <c:v>1.0300999999999954</c:v>
                </c:pt>
                <c:pt idx="602">
                  <c:v>1.0303999999999938</c:v>
                </c:pt>
                <c:pt idx="603">
                  <c:v>1.0306999999999884</c:v>
                </c:pt>
                <c:pt idx="604">
                  <c:v>1.0309999999999864</c:v>
                </c:pt>
                <c:pt idx="605">
                  <c:v>1.0312499999999898</c:v>
                </c:pt>
                <c:pt idx="606">
                  <c:v>1.0314999999999865</c:v>
                </c:pt>
                <c:pt idx="607">
                  <c:v>1.0317499999999877</c:v>
                </c:pt>
                <c:pt idx="608">
                  <c:v>1.0319999999999863</c:v>
                </c:pt>
                <c:pt idx="609">
                  <c:v>1.0322499999999899</c:v>
                </c:pt>
                <c:pt idx="610">
                  <c:v>1.0324999999999878</c:v>
                </c:pt>
                <c:pt idx="611">
                  <c:v>1.0327499999999874</c:v>
                </c:pt>
                <c:pt idx="612">
                  <c:v>1.0329999999999822</c:v>
                </c:pt>
                <c:pt idx="613">
                  <c:v>1.0329999999999822</c:v>
                </c:pt>
                <c:pt idx="614">
                  <c:v>1.0329999999999822</c:v>
                </c:pt>
                <c:pt idx="615">
                  <c:v>1.0329999999999822</c:v>
                </c:pt>
                <c:pt idx="616">
                  <c:v>1.0329999999999822</c:v>
                </c:pt>
                <c:pt idx="617">
                  <c:v>1.0329999999999822</c:v>
                </c:pt>
                <c:pt idx="618">
                  <c:v>1.0329999999999822</c:v>
                </c:pt>
                <c:pt idx="619">
                  <c:v>1.0329999999999822</c:v>
                </c:pt>
                <c:pt idx="620">
                  <c:v>1.0332499999999858</c:v>
                </c:pt>
                <c:pt idx="621">
                  <c:v>1.0334999999999814</c:v>
                </c:pt>
                <c:pt idx="622">
                  <c:v>1.0337499999999831</c:v>
                </c:pt>
                <c:pt idx="623">
                  <c:v>1.0339999999999814</c:v>
                </c:pt>
                <c:pt idx="624">
                  <c:v>1.0339999999999814</c:v>
                </c:pt>
                <c:pt idx="625">
                  <c:v>1.0342999999999858</c:v>
                </c:pt>
                <c:pt idx="626">
                  <c:v>1.0345999999999858</c:v>
                </c:pt>
                <c:pt idx="627">
                  <c:v>1.0348999999999833</c:v>
                </c:pt>
                <c:pt idx="628">
                  <c:v>1.0351999999999828</c:v>
                </c:pt>
                <c:pt idx="629">
                  <c:v>1.0354499999999858</c:v>
                </c:pt>
                <c:pt idx="630">
                  <c:v>1.035699999999983</c:v>
                </c:pt>
                <c:pt idx="631">
                  <c:v>1.0359499999999842</c:v>
                </c:pt>
                <c:pt idx="632">
                  <c:v>1.0361999999999878</c:v>
                </c:pt>
                <c:pt idx="633">
                  <c:v>1.0364499999999879</c:v>
                </c:pt>
                <c:pt idx="634">
                  <c:v>1.0366999999999851</c:v>
                </c:pt>
                <c:pt idx="635">
                  <c:v>1.037199999999985</c:v>
                </c:pt>
                <c:pt idx="636">
                  <c:v>1.037699999999985</c:v>
                </c:pt>
                <c:pt idx="637">
                  <c:v>1.0379499999999862</c:v>
                </c:pt>
                <c:pt idx="638">
                  <c:v>1.0381999999999898</c:v>
                </c:pt>
                <c:pt idx="639">
                  <c:v>1.0381999999999898</c:v>
                </c:pt>
                <c:pt idx="640">
                  <c:v>1.0381999999999898</c:v>
                </c:pt>
                <c:pt idx="641">
                  <c:v>1.0381999999999898</c:v>
                </c:pt>
                <c:pt idx="642">
                  <c:v>1.0381999999999898</c:v>
                </c:pt>
                <c:pt idx="643">
                  <c:v>1.0381999999999898</c:v>
                </c:pt>
                <c:pt idx="644">
                  <c:v>1.0381999999999898</c:v>
                </c:pt>
                <c:pt idx="645">
                  <c:v>1.0381999999999898</c:v>
                </c:pt>
                <c:pt idx="646">
                  <c:v>1.0381999999999898</c:v>
                </c:pt>
                <c:pt idx="647">
                  <c:v>1.0381999999999898</c:v>
                </c:pt>
                <c:pt idx="648">
                  <c:v>1.0381999999999898</c:v>
                </c:pt>
                <c:pt idx="649">
                  <c:v>1.0384499999999899</c:v>
                </c:pt>
                <c:pt idx="650">
                  <c:v>1.0386999999999871</c:v>
                </c:pt>
                <c:pt idx="651">
                  <c:v>1.0389499999999912</c:v>
                </c:pt>
                <c:pt idx="652">
                  <c:v>1.0391999999999872</c:v>
                </c:pt>
                <c:pt idx="653">
                  <c:v>1.0391999999999872</c:v>
                </c:pt>
                <c:pt idx="654">
                  <c:v>1.0391999999999872</c:v>
                </c:pt>
                <c:pt idx="655">
                  <c:v>1.0391999999999872</c:v>
                </c:pt>
                <c:pt idx="656">
                  <c:v>1.0391999999999872</c:v>
                </c:pt>
                <c:pt idx="657">
                  <c:v>1.0391999999999872</c:v>
                </c:pt>
                <c:pt idx="658">
                  <c:v>1.0391999999999872</c:v>
                </c:pt>
                <c:pt idx="659">
                  <c:v>1.0391999999999872</c:v>
                </c:pt>
                <c:pt idx="660">
                  <c:v>1.0394499999999918</c:v>
                </c:pt>
                <c:pt idx="661">
                  <c:v>1.0396999999999872</c:v>
                </c:pt>
                <c:pt idx="662">
                  <c:v>1.0399499999999886</c:v>
                </c:pt>
                <c:pt idx="663">
                  <c:v>1.0401999999999918</c:v>
                </c:pt>
                <c:pt idx="664">
                  <c:v>1.0401999999999918</c:v>
                </c:pt>
                <c:pt idx="665">
                  <c:v>1.0401999999999918</c:v>
                </c:pt>
                <c:pt idx="666">
                  <c:v>1.0401999999999918</c:v>
                </c:pt>
                <c:pt idx="667">
                  <c:v>1.0401999999999918</c:v>
                </c:pt>
                <c:pt idx="668">
                  <c:v>1.040449999999993</c:v>
                </c:pt>
                <c:pt idx="669">
                  <c:v>1.0406999999999895</c:v>
                </c:pt>
                <c:pt idx="670">
                  <c:v>1.0409499999999936</c:v>
                </c:pt>
                <c:pt idx="671">
                  <c:v>1.0411999999999897</c:v>
                </c:pt>
                <c:pt idx="672">
                  <c:v>1.0411999999999897</c:v>
                </c:pt>
                <c:pt idx="673">
                  <c:v>1.0411999999999897</c:v>
                </c:pt>
                <c:pt idx="674">
                  <c:v>1.0411999999999897</c:v>
                </c:pt>
                <c:pt idx="675">
                  <c:v>1.0411999999999897</c:v>
                </c:pt>
                <c:pt idx="676">
                  <c:v>1.0411999999999897</c:v>
                </c:pt>
                <c:pt idx="677">
                  <c:v>1.0414499999999938</c:v>
                </c:pt>
                <c:pt idx="678">
                  <c:v>1.0416999999999894</c:v>
                </c:pt>
                <c:pt idx="679">
                  <c:v>1.0421999999999938</c:v>
                </c:pt>
                <c:pt idx="680">
                  <c:v>1.0426999999999915</c:v>
                </c:pt>
                <c:pt idx="681">
                  <c:v>1.0429499999999956</c:v>
                </c:pt>
                <c:pt idx="682">
                  <c:v>1.0434499999999958</c:v>
                </c:pt>
                <c:pt idx="683">
                  <c:v>1.0436999999999914</c:v>
                </c:pt>
                <c:pt idx="684">
                  <c:v>1.0439499999999928</c:v>
                </c:pt>
                <c:pt idx="685">
                  <c:v>1.0441999999999958</c:v>
                </c:pt>
                <c:pt idx="686">
                  <c:v>1.0441999999999958</c:v>
                </c:pt>
                <c:pt idx="687">
                  <c:v>1.0441999999999958</c:v>
                </c:pt>
                <c:pt idx="688">
                  <c:v>1.0441999999999958</c:v>
                </c:pt>
                <c:pt idx="689">
                  <c:v>1.0441999999999958</c:v>
                </c:pt>
                <c:pt idx="690">
                  <c:v>1.0441999999999958</c:v>
                </c:pt>
                <c:pt idx="691">
                  <c:v>1.0441999999999958</c:v>
                </c:pt>
                <c:pt idx="692">
                  <c:v>1.0441999999999958</c:v>
                </c:pt>
                <c:pt idx="693">
                  <c:v>1.0441999999999958</c:v>
                </c:pt>
                <c:pt idx="694">
                  <c:v>1.0441999999999958</c:v>
                </c:pt>
                <c:pt idx="695">
                  <c:v>1.0441999999999958</c:v>
                </c:pt>
                <c:pt idx="696">
                  <c:v>1.0441999999999958</c:v>
                </c:pt>
                <c:pt idx="697">
                  <c:v>1.0441999999999958</c:v>
                </c:pt>
                <c:pt idx="698">
                  <c:v>1.0444499999999972</c:v>
                </c:pt>
                <c:pt idx="699">
                  <c:v>1.0446999999999937</c:v>
                </c:pt>
                <c:pt idx="700">
                  <c:v>1.0449499999999978</c:v>
                </c:pt>
                <c:pt idx="701">
                  <c:v>1.0454499999999978</c:v>
                </c:pt>
                <c:pt idx="702">
                  <c:v>1.0459499999999948</c:v>
                </c:pt>
                <c:pt idx="703">
                  <c:v>1.046449999999999</c:v>
                </c:pt>
                <c:pt idx="704">
                  <c:v>1.0469499999999994</c:v>
                </c:pt>
                <c:pt idx="705">
                  <c:v>1.0471999999999955</c:v>
                </c:pt>
                <c:pt idx="706">
                  <c:v>1.0471999999999955</c:v>
                </c:pt>
                <c:pt idx="707">
                  <c:v>1.0471999999999955</c:v>
                </c:pt>
                <c:pt idx="708">
                  <c:v>1.0471999999999955</c:v>
                </c:pt>
                <c:pt idx="709">
                  <c:v>1.0471999999999955</c:v>
                </c:pt>
                <c:pt idx="710">
                  <c:v>1.0471999999999955</c:v>
                </c:pt>
                <c:pt idx="711">
                  <c:v>1.0471999999999955</c:v>
                </c:pt>
                <c:pt idx="712">
                  <c:v>1.0471999999999955</c:v>
                </c:pt>
                <c:pt idx="713">
                  <c:v>1.0471999999999955</c:v>
                </c:pt>
                <c:pt idx="714">
                  <c:v>1.0471999999999955</c:v>
                </c:pt>
                <c:pt idx="715">
                  <c:v>1.0471999999999955</c:v>
                </c:pt>
                <c:pt idx="716">
                  <c:v>1.0471999999999955</c:v>
                </c:pt>
                <c:pt idx="717">
                  <c:v>1.0471999999999955</c:v>
                </c:pt>
                <c:pt idx="718">
                  <c:v>1.04745</c:v>
                </c:pt>
                <c:pt idx="719">
                  <c:v>1.0476999999999956</c:v>
                </c:pt>
                <c:pt idx="720">
                  <c:v>1.0479500000000006</c:v>
                </c:pt>
                <c:pt idx="721">
                  <c:v>1.0482000000000009</c:v>
                </c:pt>
                <c:pt idx="722">
                  <c:v>1.0482000000000009</c:v>
                </c:pt>
                <c:pt idx="723">
                  <c:v>1.0482000000000009</c:v>
                </c:pt>
                <c:pt idx="724">
                  <c:v>1.0482000000000009</c:v>
                </c:pt>
                <c:pt idx="725">
                  <c:v>1.0482000000000009</c:v>
                </c:pt>
                <c:pt idx="726">
                  <c:v>1.0482000000000009</c:v>
                </c:pt>
                <c:pt idx="727">
                  <c:v>1.0482000000000009</c:v>
                </c:pt>
                <c:pt idx="728">
                  <c:v>1.0482000000000009</c:v>
                </c:pt>
                <c:pt idx="729">
                  <c:v>1.0482000000000009</c:v>
                </c:pt>
                <c:pt idx="730">
                  <c:v>1.0482000000000009</c:v>
                </c:pt>
                <c:pt idx="731">
                  <c:v>1.0482000000000009</c:v>
                </c:pt>
                <c:pt idx="732">
                  <c:v>1.0482000000000009</c:v>
                </c:pt>
                <c:pt idx="733">
                  <c:v>1.0482000000000009</c:v>
                </c:pt>
                <c:pt idx="734">
                  <c:v>1.0484500000000021</c:v>
                </c:pt>
                <c:pt idx="735">
                  <c:v>1.0487000000000015</c:v>
                </c:pt>
                <c:pt idx="736">
                  <c:v>1.048950000000002</c:v>
                </c:pt>
                <c:pt idx="737">
                  <c:v>1.0492000000000019</c:v>
                </c:pt>
                <c:pt idx="738">
                  <c:v>1.0492000000000019</c:v>
                </c:pt>
                <c:pt idx="739">
                  <c:v>1.0492000000000019</c:v>
                </c:pt>
                <c:pt idx="740">
                  <c:v>1.0492000000000019</c:v>
                </c:pt>
                <c:pt idx="741">
                  <c:v>1.0492000000000019</c:v>
                </c:pt>
                <c:pt idx="742">
                  <c:v>1.0492000000000019</c:v>
                </c:pt>
                <c:pt idx="743">
                  <c:v>1.0492000000000019</c:v>
                </c:pt>
                <c:pt idx="744">
                  <c:v>1.0492000000000019</c:v>
                </c:pt>
                <c:pt idx="745">
                  <c:v>1.0492000000000019</c:v>
                </c:pt>
                <c:pt idx="746">
                  <c:v>1.0492000000000019</c:v>
                </c:pt>
                <c:pt idx="747">
                  <c:v>1.0492000000000019</c:v>
                </c:pt>
                <c:pt idx="748">
                  <c:v>1.0492000000000019</c:v>
                </c:pt>
                <c:pt idx="749">
                  <c:v>1.0492000000000019</c:v>
                </c:pt>
                <c:pt idx="750">
                  <c:v>1.0492000000000019</c:v>
                </c:pt>
                <c:pt idx="751">
                  <c:v>1.0492000000000019</c:v>
                </c:pt>
                <c:pt idx="752">
                  <c:v>1.0492000000000019</c:v>
                </c:pt>
                <c:pt idx="753">
                  <c:v>1.0492000000000019</c:v>
                </c:pt>
                <c:pt idx="754">
                  <c:v>1.0492000000000019</c:v>
                </c:pt>
                <c:pt idx="755">
                  <c:v>1.0492000000000019</c:v>
                </c:pt>
                <c:pt idx="756">
                  <c:v>1.0492000000000019</c:v>
                </c:pt>
                <c:pt idx="757">
                  <c:v>1.0492000000000019</c:v>
                </c:pt>
                <c:pt idx="758">
                  <c:v>1.0492000000000019</c:v>
                </c:pt>
                <c:pt idx="759">
                  <c:v>1.0492000000000019</c:v>
                </c:pt>
                <c:pt idx="760">
                  <c:v>1.0492000000000019</c:v>
                </c:pt>
                <c:pt idx="761">
                  <c:v>1.0492000000000019</c:v>
                </c:pt>
                <c:pt idx="762">
                  <c:v>1.0495000000000019</c:v>
                </c:pt>
                <c:pt idx="763">
                  <c:v>1.049800000000003</c:v>
                </c:pt>
                <c:pt idx="764">
                  <c:v>1.050100000000004</c:v>
                </c:pt>
                <c:pt idx="765">
                  <c:v>1.050400000000004</c:v>
                </c:pt>
                <c:pt idx="766">
                  <c:v>1.050400000000004</c:v>
                </c:pt>
                <c:pt idx="767">
                  <c:v>1.050400000000004</c:v>
                </c:pt>
                <c:pt idx="768">
                  <c:v>1.0506500000000041</c:v>
                </c:pt>
                <c:pt idx="769">
                  <c:v>1.0509000000000044</c:v>
                </c:pt>
                <c:pt idx="770">
                  <c:v>1.0511500000000047</c:v>
                </c:pt>
                <c:pt idx="771">
                  <c:v>1.051400000000005</c:v>
                </c:pt>
                <c:pt idx="772">
                  <c:v>1.051400000000005</c:v>
                </c:pt>
                <c:pt idx="773">
                  <c:v>1.051400000000005</c:v>
                </c:pt>
                <c:pt idx="774">
                  <c:v>1.051400000000005</c:v>
                </c:pt>
                <c:pt idx="775">
                  <c:v>1.051400000000005</c:v>
                </c:pt>
                <c:pt idx="776">
                  <c:v>1.051400000000005</c:v>
                </c:pt>
                <c:pt idx="777">
                  <c:v>1.051400000000005</c:v>
                </c:pt>
                <c:pt idx="778">
                  <c:v>1.051400000000005</c:v>
                </c:pt>
                <c:pt idx="779">
                  <c:v>1.051400000000005</c:v>
                </c:pt>
                <c:pt idx="780">
                  <c:v>1.051400000000005</c:v>
                </c:pt>
                <c:pt idx="781">
                  <c:v>1.051400000000005</c:v>
                </c:pt>
                <c:pt idx="782">
                  <c:v>1.051400000000005</c:v>
                </c:pt>
                <c:pt idx="783">
                  <c:v>1.051400000000005</c:v>
                </c:pt>
                <c:pt idx="784">
                  <c:v>1.051400000000005</c:v>
                </c:pt>
                <c:pt idx="785">
                  <c:v>1.051400000000005</c:v>
                </c:pt>
                <c:pt idx="786">
                  <c:v>1.051400000000005</c:v>
                </c:pt>
                <c:pt idx="787">
                  <c:v>1.051400000000005</c:v>
                </c:pt>
                <c:pt idx="788">
                  <c:v>1.051400000000005</c:v>
                </c:pt>
                <c:pt idx="789">
                  <c:v>1.051400000000005</c:v>
                </c:pt>
                <c:pt idx="790">
                  <c:v>1.051400000000005</c:v>
                </c:pt>
                <c:pt idx="791">
                  <c:v>1.051400000000005</c:v>
                </c:pt>
                <c:pt idx="792">
                  <c:v>1.051400000000005</c:v>
                </c:pt>
                <c:pt idx="793">
                  <c:v>1.051400000000005</c:v>
                </c:pt>
                <c:pt idx="794">
                  <c:v>1.051400000000005</c:v>
                </c:pt>
                <c:pt idx="795">
                  <c:v>1.051400000000005</c:v>
                </c:pt>
                <c:pt idx="796">
                  <c:v>1.051400000000005</c:v>
                </c:pt>
                <c:pt idx="797">
                  <c:v>1.051400000000005</c:v>
                </c:pt>
                <c:pt idx="798">
                  <c:v>1.051400000000005</c:v>
                </c:pt>
                <c:pt idx="799">
                  <c:v>1.051400000000005</c:v>
                </c:pt>
                <c:pt idx="800">
                  <c:v>1.051400000000005</c:v>
                </c:pt>
                <c:pt idx="801">
                  <c:v>1.051400000000005</c:v>
                </c:pt>
                <c:pt idx="802">
                  <c:v>1.051400000000005</c:v>
                </c:pt>
                <c:pt idx="803">
                  <c:v>1.051400000000005</c:v>
                </c:pt>
                <c:pt idx="804">
                  <c:v>1.051400000000005</c:v>
                </c:pt>
                <c:pt idx="805">
                  <c:v>1.051400000000005</c:v>
                </c:pt>
                <c:pt idx="806">
                  <c:v>1.051400000000005</c:v>
                </c:pt>
                <c:pt idx="807">
                  <c:v>1.051400000000005</c:v>
                </c:pt>
                <c:pt idx="808">
                  <c:v>1.051400000000005</c:v>
                </c:pt>
                <c:pt idx="809">
                  <c:v>1.051400000000005</c:v>
                </c:pt>
                <c:pt idx="810">
                  <c:v>1.051400000000005</c:v>
                </c:pt>
                <c:pt idx="811">
                  <c:v>1.051400000000005</c:v>
                </c:pt>
                <c:pt idx="812">
                  <c:v>1.0516500000000053</c:v>
                </c:pt>
                <c:pt idx="813">
                  <c:v>1.0519000000000056</c:v>
                </c:pt>
                <c:pt idx="814">
                  <c:v>1.0521500000000061</c:v>
                </c:pt>
                <c:pt idx="815">
                  <c:v>1.0524000000000062</c:v>
                </c:pt>
                <c:pt idx="816">
                  <c:v>1.0524000000000062</c:v>
                </c:pt>
                <c:pt idx="817">
                  <c:v>1.0524000000000062</c:v>
                </c:pt>
                <c:pt idx="818">
                  <c:v>1.0524000000000062</c:v>
                </c:pt>
                <c:pt idx="819">
                  <c:v>1.0524000000000062</c:v>
                </c:pt>
                <c:pt idx="820">
                  <c:v>1.0524000000000062</c:v>
                </c:pt>
                <c:pt idx="821">
                  <c:v>1.0524000000000062</c:v>
                </c:pt>
                <c:pt idx="822">
                  <c:v>1.0524000000000062</c:v>
                </c:pt>
                <c:pt idx="823">
                  <c:v>1.0524000000000062</c:v>
                </c:pt>
                <c:pt idx="824">
                  <c:v>1.0524000000000062</c:v>
                </c:pt>
                <c:pt idx="825">
                  <c:v>1.0524000000000062</c:v>
                </c:pt>
                <c:pt idx="826">
                  <c:v>1.0524000000000062</c:v>
                </c:pt>
                <c:pt idx="827">
                  <c:v>1.0524000000000062</c:v>
                </c:pt>
                <c:pt idx="828">
                  <c:v>1.0524000000000062</c:v>
                </c:pt>
                <c:pt idx="829">
                  <c:v>1.0524000000000062</c:v>
                </c:pt>
                <c:pt idx="830">
                  <c:v>1.0524000000000062</c:v>
                </c:pt>
                <c:pt idx="831">
                  <c:v>1.0524000000000062</c:v>
                </c:pt>
                <c:pt idx="832">
                  <c:v>1.0524000000000062</c:v>
                </c:pt>
                <c:pt idx="833">
                  <c:v>1.0524000000000062</c:v>
                </c:pt>
                <c:pt idx="834">
                  <c:v>1.0524000000000062</c:v>
                </c:pt>
                <c:pt idx="835">
                  <c:v>1.0524000000000062</c:v>
                </c:pt>
                <c:pt idx="836">
                  <c:v>1.0524000000000062</c:v>
                </c:pt>
                <c:pt idx="837">
                  <c:v>1.0524000000000062</c:v>
                </c:pt>
                <c:pt idx="838">
                  <c:v>1.0524000000000062</c:v>
                </c:pt>
                <c:pt idx="839">
                  <c:v>1.0524000000000062</c:v>
                </c:pt>
                <c:pt idx="840">
                  <c:v>1.0524000000000062</c:v>
                </c:pt>
                <c:pt idx="841">
                  <c:v>1.0524000000000062</c:v>
                </c:pt>
                <c:pt idx="842">
                  <c:v>1.0524000000000062</c:v>
                </c:pt>
                <c:pt idx="843">
                  <c:v>1.0524000000000062</c:v>
                </c:pt>
                <c:pt idx="844">
                  <c:v>1.0524000000000062</c:v>
                </c:pt>
                <c:pt idx="845">
                  <c:v>1.0524000000000062</c:v>
                </c:pt>
                <c:pt idx="846">
                  <c:v>1.0524000000000062</c:v>
                </c:pt>
                <c:pt idx="847">
                  <c:v>1.0524000000000062</c:v>
                </c:pt>
                <c:pt idx="848">
                  <c:v>1.0524000000000062</c:v>
                </c:pt>
                <c:pt idx="849">
                  <c:v>1.0524000000000062</c:v>
                </c:pt>
                <c:pt idx="850">
                  <c:v>1.0524000000000062</c:v>
                </c:pt>
                <c:pt idx="851">
                  <c:v>1.0524000000000062</c:v>
                </c:pt>
                <c:pt idx="852">
                  <c:v>1.0524000000000062</c:v>
                </c:pt>
                <c:pt idx="853">
                  <c:v>1.0524000000000062</c:v>
                </c:pt>
                <c:pt idx="854">
                  <c:v>1.0524000000000062</c:v>
                </c:pt>
                <c:pt idx="855">
                  <c:v>1.0524000000000062</c:v>
                </c:pt>
                <c:pt idx="856">
                  <c:v>1.0524000000000062</c:v>
                </c:pt>
                <c:pt idx="857">
                  <c:v>1.0524000000000062</c:v>
                </c:pt>
                <c:pt idx="858">
                  <c:v>1.0524000000000062</c:v>
                </c:pt>
                <c:pt idx="859">
                  <c:v>1.0524000000000062</c:v>
                </c:pt>
                <c:pt idx="860">
                  <c:v>1.0524000000000062</c:v>
                </c:pt>
                <c:pt idx="861">
                  <c:v>1.0524000000000062</c:v>
                </c:pt>
                <c:pt idx="862">
                  <c:v>1.0524000000000062</c:v>
                </c:pt>
                <c:pt idx="863">
                  <c:v>1.0524000000000062</c:v>
                </c:pt>
                <c:pt idx="864">
                  <c:v>1.0524000000000062</c:v>
                </c:pt>
                <c:pt idx="865">
                  <c:v>1.0524000000000062</c:v>
                </c:pt>
                <c:pt idx="866">
                  <c:v>1.0524000000000062</c:v>
                </c:pt>
                <c:pt idx="867">
                  <c:v>1.0526500000000065</c:v>
                </c:pt>
                <c:pt idx="868">
                  <c:v>1.0529000000000068</c:v>
                </c:pt>
                <c:pt idx="869">
                  <c:v>1.0531500000000071</c:v>
                </c:pt>
                <c:pt idx="870">
                  <c:v>1.0534000000000074</c:v>
                </c:pt>
                <c:pt idx="871">
                  <c:v>1.0534000000000074</c:v>
                </c:pt>
                <c:pt idx="872">
                  <c:v>1.0534000000000074</c:v>
                </c:pt>
                <c:pt idx="873">
                  <c:v>1.0534000000000074</c:v>
                </c:pt>
                <c:pt idx="874">
                  <c:v>1.0534000000000074</c:v>
                </c:pt>
                <c:pt idx="875">
                  <c:v>1.0534000000000074</c:v>
                </c:pt>
                <c:pt idx="876">
                  <c:v>1.0534000000000074</c:v>
                </c:pt>
                <c:pt idx="877">
                  <c:v>1.0534000000000074</c:v>
                </c:pt>
                <c:pt idx="878">
                  <c:v>1.0536500000000077</c:v>
                </c:pt>
                <c:pt idx="879">
                  <c:v>1.0539000000000078</c:v>
                </c:pt>
                <c:pt idx="880">
                  <c:v>1.0541500000000101</c:v>
                </c:pt>
                <c:pt idx="881">
                  <c:v>1.0544000000000087</c:v>
                </c:pt>
                <c:pt idx="882">
                  <c:v>1.0544000000000087</c:v>
                </c:pt>
                <c:pt idx="883">
                  <c:v>1.0544000000000087</c:v>
                </c:pt>
                <c:pt idx="884">
                  <c:v>1.0544000000000087</c:v>
                </c:pt>
                <c:pt idx="885">
                  <c:v>1.0544000000000087</c:v>
                </c:pt>
                <c:pt idx="886">
                  <c:v>1.0544000000000087</c:v>
                </c:pt>
                <c:pt idx="887">
                  <c:v>1.0544000000000087</c:v>
                </c:pt>
                <c:pt idx="888">
                  <c:v>1.0544000000000087</c:v>
                </c:pt>
                <c:pt idx="889">
                  <c:v>1.0544000000000087</c:v>
                </c:pt>
                <c:pt idx="890">
                  <c:v>1.0544000000000087</c:v>
                </c:pt>
                <c:pt idx="891">
                  <c:v>1.0544000000000087</c:v>
                </c:pt>
                <c:pt idx="892">
                  <c:v>1.0544000000000087</c:v>
                </c:pt>
                <c:pt idx="893">
                  <c:v>1.0544000000000087</c:v>
                </c:pt>
                <c:pt idx="894">
                  <c:v>1.0544000000000087</c:v>
                </c:pt>
                <c:pt idx="895">
                  <c:v>1.0544000000000087</c:v>
                </c:pt>
                <c:pt idx="896">
                  <c:v>1.0544000000000087</c:v>
                </c:pt>
                <c:pt idx="897">
                  <c:v>1.0544000000000087</c:v>
                </c:pt>
                <c:pt idx="898">
                  <c:v>1.0544000000000087</c:v>
                </c:pt>
                <c:pt idx="899">
                  <c:v>1.0544000000000087</c:v>
                </c:pt>
                <c:pt idx="900">
                  <c:v>1.0544000000000087</c:v>
                </c:pt>
                <c:pt idx="901">
                  <c:v>1.0544000000000087</c:v>
                </c:pt>
                <c:pt idx="902">
                  <c:v>1.0544000000000087</c:v>
                </c:pt>
                <c:pt idx="903">
                  <c:v>1.0544000000000087</c:v>
                </c:pt>
                <c:pt idx="904">
                  <c:v>1.0544000000000087</c:v>
                </c:pt>
                <c:pt idx="905">
                  <c:v>1.0544000000000087</c:v>
                </c:pt>
                <c:pt idx="906">
                  <c:v>1.0544000000000087</c:v>
                </c:pt>
                <c:pt idx="907">
                  <c:v>1.0544000000000087</c:v>
                </c:pt>
                <c:pt idx="908">
                  <c:v>1.0544000000000087</c:v>
                </c:pt>
                <c:pt idx="909">
                  <c:v>1.0544000000000087</c:v>
                </c:pt>
                <c:pt idx="910">
                  <c:v>1.0544000000000087</c:v>
                </c:pt>
                <c:pt idx="911">
                  <c:v>1.0546500000000101</c:v>
                </c:pt>
                <c:pt idx="912">
                  <c:v>1.0549000000000093</c:v>
                </c:pt>
                <c:pt idx="913">
                  <c:v>1.05515000000001</c:v>
                </c:pt>
                <c:pt idx="914">
                  <c:v>1.0554000000000099</c:v>
                </c:pt>
                <c:pt idx="915">
                  <c:v>1.0554000000000099</c:v>
                </c:pt>
                <c:pt idx="916">
                  <c:v>1.0554000000000099</c:v>
                </c:pt>
                <c:pt idx="917">
                  <c:v>1.0554000000000099</c:v>
                </c:pt>
                <c:pt idx="918">
                  <c:v>1.0554000000000099</c:v>
                </c:pt>
                <c:pt idx="919">
                  <c:v>1.0554000000000099</c:v>
                </c:pt>
                <c:pt idx="920">
                  <c:v>1.0554000000000099</c:v>
                </c:pt>
                <c:pt idx="921">
                  <c:v>1.0554000000000099</c:v>
                </c:pt>
                <c:pt idx="922">
                  <c:v>1.0554000000000099</c:v>
                </c:pt>
                <c:pt idx="923">
                  <c:v>1.0554000000000099</c:v>
                </c:pt>
                <c:pt idx="924">
                  <c:v>1.0554000000000099</c:v>
                </c:pt>
                <c:pt idx="925">
                  <c:v>1.0554000000000099</c:v>
                </c:pt>
                <c:pt idx="926">
                  <c:v>1.0554000000000099</c:v>
                </c:pt>
                <c:pt idx="927">
                  <c:v>1.0554000000000099</c:v>
                </c:pt>
                <c:pt idx="928">
                  <c:v>1.0554000000000099</c:v>
                </c:pt>
                <c:pt idx="929">
                  <c:v>1.0554000000000099</c:v>
                </c:pt>
                <c:pt idx="930">
                  <c:v>1.0554000000000099</c:v>
                </c:pt>
                <c:pt idx="931">
                  <c:v>1.0554000000000099</c:v>
                </c:pt>
                <c:pt idx="932">
                  <c:v>1.0554000000000099</c:v>
                </c:pt>
                <c:pt idx="933">
                  <c:v>1.0556500000000102</c:v>
                </c:pt>
                <c:pt idx="934">
                  <c:v>1.0559000000000098</c:v>
                </c:pt>
                <c:pt idx="935">
                  <c:v>1.0561500000000121</c:v>
                </c:pt>
                <c:pt idx="936">
                  <c:v>1.0564000000000111</c:v>
                </c:pt>
                <c:pt idx="937">
                  <c:v>1.0564000000000111</c:v>
                </c:pt>
                <c:pt idx="938">
                  <c:v>1.0564000000000111</c:v>
                </c:pt>
                <c:pt idx="939">
                  <c:v>1.0564000000000111</c:v>
                </c:pt>
                <c:pt idx="940">
                  <c:v>1.0564000000000111</c:v>
                </c:pt>
                <c:pt idx="941">
                  <c:v>1.0564000000000111</c:v>
                </c:pt>
                <c:pt idx="942">
                  <c:v>1.0564000000000111</c:v>
                </c:pt>
                <c:pt idx="943">
                  <c:v>1.0564000000000111</c:v>
                </c:pt>
                <c:pt idx="944">
                  <c:v>1.0564000000000111</c:v>
                </c:pt>
                <c:pt idx="945">
                  <c:v>1.0564000000000111</c:v>
                </c:pt>
                <c:pt idx="946">
                  <c:v>1.0564000000000111</c:v>
                </c:pt>
                <c:pt idx="947">
                  <c:v>1.0566500000000121</c:v>
                </c:pt>
                <c:pt idx="948">
                  <c:v>1.0569000000000117</c:v>
                </c:pt>
                <c:pt idx="949">
                  <c:v>1.057150000000012</c:v>
                </c:pt>
                <c:pt idx="950">
                  <c:v>1.0574000000000119</c:v>
                </c:pt>
                <c:pt idx="951">
                  <c:v>1.0574000000000119</c:v>
                </c:pt>
                <c:pt idx="952">
                  <c:v>1.0574000000000119</c:v>
                </c:pt>
                <c:pt idx="953">
                  <c:v>1.0574000000000119</c:v>
                </c:pt>
                <c:pt idx="954">
                  <c:v>1.0574000000000119</c:v>
                </c:pt>
                <c:pt idx="955">
                  <c:v>1.0574000000000119</c:v>
                </c:pt>
                <c:pt idx="956">
                  <c:v>1.0574000000000119</c:v>
                </c:pt>
                <c:pt idx="957">
                  <c:v>1.0574000000000119</c:v>
                </c:pt>
                <c:pt idx="958">
                  <c:v>1.0574000000000119</c:v>
                </c:pt>
                <c:pt idx="959">
                  <c:v>1.0574000000000119</c:v>
                </c:pt>
                <c:pt idx="960">
                  <c:v>1.0574000000000119</c:v>
                </c:pt>
                <c:pt idx="961">
                  <c:v>1.0577500000000102</c:v>
                </c:pt>
                <c:pt idx="962">
                  <c:v>1.058100000000008</c:v>
                </c:pt>
                <c:pt idx="963">
                  <c:v>1.0584500000000061</c:v>
                </c:pt>
                <c:pt idx="964">
                  <c:v>1.0588000000000037</c:v>
                </c:pt>
                <c:pt idx="965">
                  <c:v>1.0588000000000037</c:v>
                </c:pt>
                <c:pt idx="966">
                  <c:v>1.0588000000000037</c:v>
                </c:pt>
                <c:pt idx="967">
                  <c:v>1.0588000000000037</c:v>
                </c:pt>
                <c:pt idx="968">
                  <c:v>1.0588000000000037</c:v>
                </c:pt>
                <c:pt idx="969">
                  <c:v>1.0588000000000037</c:v>
                </c:pt>
                <c:pt idx="970">
                  <c:v>1.0588000000000037</c:v>
                </c:pt>
                <c:pt idx="971">
                  <c:v>1.0588000000000037</c:v>
                </c:pt>
                <c:pt idx="972">
                  <c:v>1.0588000000000037</c:v>
                </c:pt>
                <c:pt idx="973">
                  <c:v>1.0588000000000037</c:v>
                </c:pt>
                <c:pt idx="974">
                  <c:v>1.0588000000000037</c:v>
                </c:pt>
                <c:pt idx="975">
                  <c:v>1.0588000000000037</c:v>
                </c:pt>
                <c:pt idx="976">
                  <c:v>1.0588000000000037</c:v>
                </c:pt>
                <c:pt idx="977">
                  <c:v>1.0588000000000037</c:v>
                </c:pt>
                <c:pt idx="978">
                  <c:v>1.0588000000000037</c:v>
                </c:pt>
                <c:pt idx="979">
                  <c:v>1.0588000000000037</c:v>
                </c:pt>
                <c:pt idx="980">
                  <c:v>1.0588000000000037</c:v>
                </c:pt>
                <c:pt idx="981">
                  <c:v>1.0588000000000037</c:v>
                </c:pt>
                <c:pt idx="982">
                  <c:v>1.0588000000000037</c:v>
                </c:pt>
                <c:pt idx="983">
                  <c:v>1.0588000000000037</c:v>
                </c:pt>
                <c:pt idx="984">
                  <c:v>1.0588000000000037</c:v>
                </c:pt>
                <c:pt idx="985">
                  <c:v>1.0588000000000037</c:v>
                </c:pt>
                <c:pt idx="986">
                  <c:v>1.0588000000000037</c:v>
                </c:pt>
                <c:pt idx="987">
                  <c:v>1.0588000000000037</c:v>
                </c:pt>
                <c:pt idx="988">
                  <c:v>1.0588000000000037</c:v>
                </c:pt>
                <c:pt idx="989">
                  <c:v>1.0588000000000037</c:v>
                </c:pt>
                <c:pt idx="990">
                  <c:v>1.0588000000000037</c:v>
                </c:pt>
                <c:pt idx="991">
                  <c:v>1.0588000000000037</c:v>
                </c:pt>
                <c:pt idx="992">
                  <c:v>1.0588000000000037</c:v>
                </c:pt>
                <c:pt idx="993">
                  <c:v>1.0588000000000037</c:v>
                </c:pt>
                <c:pt idx="994">
                  <c:v>1.0588000000000037</c:v>
                </c:pt>
                <c:pt idx="995">
                  <c:v>1.0588000000000037</c:v>
                </c:pt>
                <c:pt idx="996">
                  <c:v>1.0588000000000037</c:v>
                </c:pt>
                <c:pt idx="997">
                  <c:v>1.0588000000000037</c:v>
                </c:pt>
                <c:pt idx="998">
                  <c:v>1.0588000000000037</c:v>
                </c:pt>
                <c:pt idx="999">
                  <c:v>1.0588000000000037</c:v>
                </c:pt>
                <c:pt idx="1000">
                  <c:v>1.0588000000000037</c:v>
                </c:pt>
                <c:pt idx="1001">
                  <c:v>1.0588000000000037</c:v>
                </c:pt>
                <c:pt idx="1002">
                  <c:v>1.0588000000000037</c:v>
                </c:pt>
                <c:pt idx="1003">
                  <c:v>1.0588000000000037</c:v>
                </c:pt>
                <c:pt idx="1004">
                  <c:v>1.0588000000000037</c:v>
                </c:pt>
                <c:pt idx="1005">
                  <c:v>1.0588000000000037</c:v>
                </c:pt>
                <c:pt idx="1006">
                  <c:v>1.0588000000000037</c:v>
                </c:pt>
                <c:pt idx="1007">
                  <c:v>1.0588000000000037</c:v>
                </c:pt>
                <c:pt idx="1008">
                  <c:v>1.0588000000000037</c:v>
                </c:pt>
                <c:pt idx="1009">
                  <c:v>1.0588000000000037</c:v>
                </c:pt>
                <c:pt idx="1010">
                  <c:v>1.0588000000000037</c:v>
                </c:pt>
                <c:pt idx="1011">
                  <c:v>1.0588000000000037</c:v>
                </c:pt>
                <c:pt idx="1012">
                  <c:v>1.0588000000000037</c:v>
                </c:pt>
                <c:pt idx="1013">
                  <c:v>1.0588000000000037</c:v>
                </c:pt>
                <c:pt idx="1014">
                  <c:v>1.0588000000000037</c:v>
                </c:pt>
                <c:pt idx="1015">
                  <c:v>1.0588000000000037</c:v>
                </c:pt>
                <c:pt idx="1016">
                  <c:v>1.0588000000000037</c:v>
                </c:pt>
                <c:pt idx="1017">
                  <c:v>1.0588000000000037</c:v>
                </c:pt>
                <c:pt idx="1018">
                  <c:v>1.0588000000000037</c:v>
                </c:pt>
                <c:pt idx="1019">
                  <c:v>1.0588000000000037</c:v>
                </c:pt>
                <c:pt idx="1020">
                  <c:v>1.0588000000000037</c:v>
                </c:pt>
                <c:pt idx="1021">
                  <c:v>1.0588000000000037</c:v>
                </c:pt>
                <c:pt idx="1022">
                  <c:v>1.0588000000000037</c:v>
                </c:pt>
                <c:pt idx="1023">
                  <c:v>1.0588000000000037</c:v>
                </c:pt>
                <c:pt idx="1024">
                  <c:v>1.0588000000000037</c:v>
                </c:pt>
                <c:pt idx="1025">
                  <c:v>1.0588000000000037</c:v>
                </c:pt>
                <c:pt idx="1026">
                  <c:v>1.0588000000000037</c:v>
                </c:pt>
                <c:pt idx="1027">
                  <c:v>1.0588000000000037</c:v>
                </c:pt>
                <c:pt idx="1028">
                  <c:v>1.0588000000000037</c:v>
                </c:pt>
                <c:pt idx="1029">
                  <c:v>1.0588000000000037</c:v>
                </c:pt>
                <c:pt idx="1030">
                  <c:v>1.0588000000000037</c:v>
                </c:pt>
                <c:pt idx="1031">
                  <c:v>1.0588000000000037</c:v>
                </c:pt>
                <c:pt idx="1032">
                  <c:v>1.0588000000000037</c:v>
                </c:pt>
                <c:pt idx="1033">
                  <c:v>1.0588000000000037</c:v>
                </c:pt>
                <c:pt idx="1034">
                  <c:v>1.0588000000000037</c:v>
                </c:pt>
                <c:pt idx="1035">
                  <c:v>1.0588000000000037</c:v>
                </c:pt>
                <c:pt idx="1036">
                  <c:v>1.0588000000000037</c:v>
                </c:pt>
                <c:pt idx="1037">
                  <c:v>1.0588000000000037</c:v>
                </c:pt>
                <c:pt idx="1038">
                  <c:v>1.0588000000000037</c:v>
                </c:pt>
                <c:pt idx="1039">
                  <c:v>1.0588000000000037</c:v>
                </c:pt>
                <c:pt idx="1040">
                  <c:v>1.0588000000000037</c:v>
                </c:pt>
                <c:pt idx="1041">
                  <c:v>1.0588000000000037</c:v>
                </c:pt>
                <c:pt idx="1042">
                  <c:v>1.0588000000000037</c:v>
                </c:pt>
                <c:pt idx="1043">
                  <c:v>1.059050000000004</c:v>
                </c:pt>
                <c:pt idx="1044">
                  <c:v>1.0593000000000039</c:v>
                </c:pt>
                <c:pt idx="1045">
                  <c:v>1.0595500000000047</c:v>
                </c:pt>
                <c:pt idx="1046">
                  <c:v>1.059800000000005</c:v>
                </c:pt>
                <c:pt idx="1047">
                  <c:v>1.059800000000005</c:v>
                </c:pt>
                <c:pt idx="1048">
                  <c:v>1.059800000000005</c:v>
                </c:pt>
                <c:pt idx="1049">
                  <c:v>1.059800000000005</c:v>
                </c:pt>
                <c:pt idx="1050">
                  <c:v>1.059800000000005</c:v>
                </c:pt>
                <c:pt idx="1051">
                  <c:v>1.059800000000005</c:v>
                </c:pt>
                <c:pt idx="1052">
                  <c:v>1.059800000000005</c:v>
                </c:pt>
                <c:pt idx="1053">
                  <c:v>1.059800000000005</c:v>
                </c:pt>
                <c:pt idx="1054">
                  <c:v>1.059800000000005</c:v>
                </c:pt>
                <c:pt idx="1055">
                  <c:v>1.059800000000005</c:v>
                </c:pt>
                <c:pt idx="1056">
                  <c:v>1.059800000000005</c:v>
                </c:pt>
                <c:pt idx="1057">
                  <c:v>1.059800000000005</c:v>
                </c:pt>
                <c:pt idx="1058">
                  <c:v>1.059800000000005</c:v>
                </c:pt>
                <c:pt idx="1059">
                  <c:v>1.059800000000005</c:v>
                </c:pt>
                <c:pt idx="1060">
                  <c:v>1.060050000000009</c:v>
                </c:pt>
                <c:pt idx="1061">
                  <c:v>1.060300000000006</c:v>
                </c:pt>
                <c:pt idx="1062">
                  <c:v>1.0605500000000061</c:v>
                </c:pt>
                <c:pt idx="1063">
                  <c:v>1.0608000000000062</c:v>
                </c:pt>
                <c:pt idx="1064">
                  <c:v>1.0608000000000062</c:v>
                </c:pt>
                <c:pt idx="1065">
                  <c:v>1.0608000000000062</c:v>
                </c:pt>
                <c:pt idx="1066">
                  <c:v>1.0608000000000062</c:v>
                </c:pt>
                <c:pt idx="1067">
                  <c:v>1.0608000000000062</c:v>
                </c:pt>
                <c:pt idx="1068">
                  <c:v>1.0608000000000062</c:v>
                </c:pt>
                <c:pt idx="1069">
                  <c:v>1.0608000000000062</c:v>
                </c:pt>
                <c:pt idx="1070">
                  <c:v>1.0608000000000062</c:v>
                </c:pt>
                <c:pt idx="1071">
                  <c:v>1.0608000000000062</c:v>
                </c:pt>
                <c:pt idx="1072">
                  <c:v>1.0608000000000062</c:v>
                </c:pt>
                <c:pt idx="1073">
                  <c:v>1.0608000000000062</c:v>
                </c:pt>
                <c:pt idx="1074">
                  <c:v>1.0608000000000062</c:v>
                </c:pt>
                <c:pt idx="1075">
                  <c:v>1.0608000000000062</c:v>
                </c:pt>
                <c:pt idx="1076">
                  <c:v>1.0608000000000062</c:v>
                </c:pt>
                <c:pt idx="1077">
                  <c:v>1.0608000000000062</c:v>
                </c:pt>
                <c:pt idx="1078">
                  <c:v>1.0608000000000062</c:v>
                </c:pt>
                <c:pt idx="1079">
                  <c:v>1.0608000000000062</c:v>
                </c:pt>
                <c:pt idx="1080">
                  <c:v>1.0608000000000062</c:v>
                </c:pt>
                <c:pt idx="1081">
                  <c:v>1.0608000000000062</c:v>
                </c:pt>
                <c:pt idx="1082">
                  <c:v>1.0608000000000062</c:v>
                </c:pt>
                <c:pt idx="1083">
                  <c:v>1.0608000000000062</c:v>
                </c:pt>
                <c:pt idx="1084">
                  <c:v>1.0608000000000062</c:v>
                </c:pt>
                <c:pt idx="1085">
                  <c:v>1.0608000000000062</c:v>
                </c:pt>
                <c:pt idx="1086">
                  <c:v>1.0608000000000062</c:v>
                </c:pt>
                <c:pt idx="1087">
                  <c:v>1.0608000000000062</c:v>
                </c:pt>
                <c:pt idx="1088">
                  <c:v>1.0608000000000062</c:v>
                </c:pt>
                <c:pt idx="1089">
                  <c:v>1.0608000000000062</c:v>
                </c:pt>
                <c:pt idx="1090">
                  <c:v>1.0608000000000062</c:v>
                </c:pt>
                <c:pt idx="1091">
                  <c:v>1.0608000000000062</c:v>
                </c:pt>
                <c:pt idx="1092">
                  <c:v>1.0608000000000062</c:v>
                </c:pt>
                <c:pt idx="1093">
                  <c:v>1.0608000000000062</c:v>
                </c:pt>
                <c:pt idx="1094">
                  <c:v>1.0608000000000062</c:v>
                </c:pt>
                <c:pt idx="1095">
                  <c:v>1.0608000000000062</c:v>
                </c:pt>
                <c:pt idx="1096">
                  <c:v>1.0608000000000062</c:v>
                </c:pt>
                <c:pt idx="1097">
                  <c:v>1.0608000000000062</c:v>
                </c:pt>
                <c:pt idx="1098">
                  <c:v>1.0608000000000062</c:v>
                </c:pt>
                <c:pt idx="1099">
                  <c:v>1.0608000000000062</c:v>
                </c:pt>
                <c:pt idx="1100">
                  <c:v>1.0608000000000062</c:v>
                </c:pt>
                <c:pt idx="1101">
                  <c:v>1.0608000000000062</c:v>
                </c:pt>
                <c:pt idx="1102">
                  <c:v>1.0608000000000062</c:v>
                </c:pt>
                <c:pt idx="1103">
                  <c:v>1.0608000000000062</c:v>
                </c:pt>
                <c:pt idx="1104">
                  <c:v>1.0608000000000062</c:v>
                </c:pt>
                <c:pt idx="1105">
                  <c:v>1.0608000000000062</c:v>
                </c:pt>
                <c:pt idx="1106">
                  <c:v>1.0608000000000062</c:v>
                </c:pt>
                <c:pt idx="1107">
                  <c:v>1.0608000000000062</c:v>
                </c:pt>
                <c:pt idx="1108">
                  <c:v>1.0608000000000062</c:v>
                </c:pt>
                <c:pt idx="1109">
                  <c:v>1.0608000000000062</c:v>
                </c:pt>
                <c:pt idx="1110">
                  <c:v>1.0608000000000062</c:v>
                </c:pt>
                <c:pt idx="1111">
                  <c:v>1.0608000000000062</c:v>
                </c:pt>
                <c:pt idx="1112">
                  <c:v>1.0608000000000062</c:v>
                </c:pt>
                <c:pt idx="1113">
                  <c:v>1.0608000000000062</c:v>
                </c:pt>
                <c:pt idx="1114">
                  <c:v>1.0608000000000062</c:v>
                </c:pt>
                <c:pt idx="1115">
                  <c:v>1.0608000000000062</c:v>
                </c:pt>
                <c:pt idx="1116">
                  <c:v>1.0608000000000062</c:v>
                </c:pt>
                <c:pt idx="1117">
                  <c:v>1.0608000000000062</c:v>
                </c:pt>
                <c:pt idx="1118">
                  <c:v>1.0608000000000062</c:v>
                </c:pt>
                <c:pt idx="1119">
                  <c:v>1.0608000000000062</c:v>
                </c:pt>
                <c:pt idx="1120">
                  <c:v>1.0608000000000062</c:v>
                </c:pt>
                <c:pt idx="1121">
                  <c:v>1.0608000000000062</c:v>
                </c:pt>
                <c:pt idx="1122">
                  <c:v>1.0608000000000062</c:v>
                </c:pt>
                <c:pt idx="1123">
                  <c:v>1.0608000000000062</c:v>
                </c:pt>
                <c:pt idx="1124">
                  <c:v>1.0608000000000062</c:v>
                </c:pt>
                <c:pt idx="1125">
                  <c:v>1.0608000000000062</c:v>
                </c:pt>
                <c:pt idx="1126">
                  <c:v>1.0608000000000062</c:v>
                </c:pt>
                <c:pt idx="1127">
                  <c:v>1.0608000000000062</c:v>
                </c:pt>
                <c:pt idx="1128">
                  <c:v>1.0608000000000062</c:v>
                </c:pt>
                <c:pt idx="1129">
                  <c:v>1.0608000000000062</c:v>
                </c:pt>
                <c:pt idx="1130">
                  <c:v>1.0608000000000062</c:v>
                </c:pt>
                <c:pt idx="1131">
                  <c:v>1.0608000000000062</c:v>
                </c:pt>
                <c:pt idx="1132">
                  <c:v>1.0608000000000062</c:v>
                </c:pt>
                <c:pt idx="1133">
                  <c:v>1.0608000000000062</c:v>
                </c:pt>
                <c:pt idx="1134">
                  <c:v>1.0608000000000062</c:v>
                </c:pt>
                <c:pt idx="1135">
                  <c:v>1.0608000000000062</c:v>
                </c:pt>
                <c:pt idx="1136">
                  <c:v>1.0608000000000062</c:v>
                </c:pt>
                <c:pt idx="1137">
                  <c:v>1.0608000000000062</c:v>
                </c:pt>
                <c:pt idx="1138">
                  <c:v>1.0608000000000062</c:v>
                </c:pt>
                <c:pt idx="1139">
                  <c:v>1.0608000000000062</c:v>
                </c:pt>
                <c:pt idx="1140">
                  <c:v>1.0608000000000062</c:v>
                </c:pt>
                <c:pt idx="1141">
                  <c:v>1.0608000000000062</c:v>
                </c:pt>
                <c:pt idx="1142">
                  <c:v>1.0608000000000062</c:v>
                </c:pt>
                <c:pt idx="1143">
                  <c:v>1.0608000000000062</c:v>
                </c:pt>
                <c:pt idx="1144">
                  <c:v>1.0608000000000062</c:v>
                </c:pt>
                <c:pt idx="1145">
                  <c:v>1.0608000000000062</c:v>
                </c:pt>
                <c:pt idx="1146">
                  <c:v>1.0608000000000062</c:v>
                </c:pt>
                <c:pt idx="1147">
                  <c:v>1.0608000000000062</c:v>
                </c:pt>
                <c:pt idx="1148">
                  <c:v>1.0608000000000062</c:v>
                </c:pt>
                <c:pt idx="1149">
                  <c:v>1.0608000000000062</c:v>
                </c:pt>
                <c:pt idx="1150">
                  <c:v>1.0608000000000062</c:v>
                </c:pt>
                <c:pt idx="1151">
                  <c:v>1.0608000000000062</c:v>
                </c:pt>
                <c:pt idx="1152">
                  <c:v>1.0608000000000062</c:v>
                </c:pt>
                <c:pt idx="1153">
                  <c:v>1.0608000000000062</c:v>
                </c:pt>
                <c:pt idx="1154">
                  <c:v>1.0608000000000062</c:v>
                </c:pt>
                <c:pt idx="1155">
                  <c:v>1.0608000000000062</c:v>
                </c:pt>
                <c:pt idx="1156">
                  <c:v>1.0608000000000062</c:v>
                </c:pt>
                <c:pt idx="1157">
                  <c:v>1.0610500000000065</c:v>
                </c:pt>
                <c:pt idx="1158">
                  <c:v>1.0613000000000068</c:v>
                </c:pt>
                <c:pt idx="1159">
                  <c:v>1.0615500000000071</c:v>
                </c:pt>
                <c:pt idx="1160">
                  <c:v>1.0618000000000074</c:v>
                </c:pt>
                <c:pt idx="1161">
                  <c:v>1.0618000000000074</c:v>
                </c:pt>
                <c:pt idx="1162">
                  <c:v>1.0618000000000074</c:v>
                </c:pt>
                <c:pt idx="1163">
                  <c:v>1.0618000000000074</c:v>
                </c:pt>
                <c:pt idx="1164">
                  <c:v>1.0618000000000074</c:v>
                </c:pt>
                <c:pt idx="1165">
                  <c:v>1.0618000000000074</c:v>
                </c:pt>
                <c:pt idx="1166">
                  <c:v>1.0618000000000074</c:v>
                </c:pt>
                <c:pt idx="1167">
                  <c:v>1.0618000000000074</c:v>
                </c:pt>
                <c:pt idx="1168">
                  <c:v>1.0618000000000074</c:v>
                </c:pt>
                <c:pt idx="1169">
                  <c:v>1.0618000000000074</c:v>
                </c:pt>
                <c:pt idx="1170">
                  <c:v>1.0618000000000074</c:v>
                </c:pt>
                <c:pt idx="1171">
                  <c:v>1.0618000000000074</c:v>
                </c:pt>
                <c:pt idx="1172">
                  <c:v>1.0618000000000074</c:v>
                </c:pt>
                <c:pt idx="1173">
                  <c:v>1.0618000000000074</c:v>
                </c:pt>
                <c:pt idx="1174">
                  <c:v>1.0618000000000074</c:v>
                </c:pt>
                <c:pt idx="1175">
                  <c:v>1.0618000000000074</c:v>
                </c:pt>
                <c:pt idx="1176">
                  <c:v>1.0618000000000074</c:v>
                </c:pt>
                <c:pt idx="1177">
                  <c:v>1.0618000000000074</c:v>
                </c:pt>
                <c:pt idx="1178">
                  <c:v>1.0618000000000074</c:v>
                </c:pt>
                <c:pt idx="1179">
                  <c:v>1.0618000000000074</c:v>
                </c:pt>
                <c:pt idx="1180">
                  <c:v>1.0618000000000074</c:v>
                </c:pt>
                <c:pt idx="1181">
                  <c:v>1.0618000000000074</c:v>
                </c:pt>
                <c:pt idx="1182">
                  <c:v>1.0618000000000074</c:v>
                </c:pt>
                <c:pt idx="1183">
                  <c:v>1.0618000000000074</c:v>
                </c:pt>
                <c:pt idx="1184">
                  <c:v>1.0618000000000074</c:v>
                </c:pt>
                <c:pt idx="1185">
                  <c:v>1.0618000000000074</c:v>
                </c:pt>
                <c:pt idx="1186">
                  <c:v>1.0618000000000074</c:v>
                </c:pt>
                <c:pt idx="1187">
                  <c:v>1.0618000000000074</c:v>
                </c:pt>
                <c:pt idx="1188">
                  <c:v>1.0618000000000074</c:v>
                </c:pt>
                <c:pt idx="1189">
                  <c:v>1.0618000000000074</c:v>
                </c:pt>
                <c:pt idx="1190">
                  <c:v>1.0618000000000074</c:v>
                </c:pt>
                <c:pt idx="1191">
                  <c:v>1.0618000000000074</c:v>
                </c:pt>
                <c:pt idx="1192">
                  <c:v>1.0618000000000074</c:v>
                </c:pt>
                <c:pt idx="1193">
                  <c:v>1.0618000000000074</c:v>
                </c:pt>
                <c:pt idx="1194">
                  <c:v>1.0618000000000074</c:v>
                </c:pt>
                <c:pt idx="1195">
                  <c:v>1.0618000000000074</c:v>
                </c:pt>
                <c:pt idx="1196">
                  <c:v>1.0618000000000074</c:v>
                </c:pt>
                <c:pt idx="1197">
                  <c:v>1.0618000000000074</c:v>
                </c:pt>
                <c:pt idx="1198">
                  <c:v>1.0618000000000074</c:v>
                </c:pt>
                <c:pt idx="1199">
                  <c:v>1.0618000000000074</c:v>
                </c:pt>
                <c:pt idx="1200">
                  <c:v>1.0618000000000074</c:v>
                </c:pt>
                <c:pt idx="1201">
                  <c:v>1.0618000000000074</c:v>
                </c:pt>
                <c:pt idx="1202">
                  <c:v>1.0618000000000074</c:v>
                </c:pt>
                <c:pt idx="1203">
                  <c:v>1.0618000000000074</c:v>
                </c:pt>
                <c:pt idx="1204">
                  <c:v>1.0618000000000074</c:v>
                </c:pt>
                <c:pt idx="1205">
                  <c:v>1.0618000000000074</c:v>
                </c:pt>
                <c:pt idx="1206">
                  <c:v>1.0618000000000074</c:v>
                </c:pt>
                <c:pt idx="1207">
                  <c:v>1.0618000000000074</c:v>
                </c:pt>
                <c:pt idx="1208">
                  <c:v>1.0618000000000074</c:v>
                </c:pt>
                <c:pt idx="1209">
                  <c:v>1.0618000000000074</c:v>
                </c:pt>
                <c:pt idx="1210">
                  <c:v>1.0618000000000074</c:v>
                </c:pt>
                <c:pt idx="1211">
                  <c:v>1.0618000000000074</c:v>
                </c:pt>
                <c:pt idx="1212">
                  <c:v>1.0618000000000074</c:v>
                </c:pt>
                <c:pt idx="1213">
                  <c:v>1.0618000000000074</c:v>
                </c:pt>
                <c:pt idx="1214">
                  <c:v>1.0618000000000074</c:v>
                </c:pt>
                <c:pt idx="1215">
                  <c:v>1.0618000000000074</c:v>
                </c:pt>
                <c:pt idx="1216">
                  <c:v>1.0618000000000074</c:v>
                </c:pt>
                <c:pt idx="1217">
                  <c:v>1.0618000000000074</c:v>
                </c:pt>
                <c:pt idx="1218">
                  <c:v>1.0618000000000074</c:v>
                </c:pt>
                <c:pt idx="1219">
                  <c:v>1.0618000000000074</c:v>
                </c:pt>
                <c:pt idx="1220">
                  <c:v>1.0618000000000074</c:v>
                </c:pt>
                <c:pt idx="1221">
                  <c:v>1.0618000000000074</c:v>
                </c:pt>
                <c:pt idx="1222">
                  <c:v>1.0618000000000074</c:v>
                </c:pt>
                <c:pt idx="1223">
                  <c:v>1.0618000000000074</c:v>
                </c:pt>
                <c:pt idx="1224">
                  <c:v>1.0618000000000074</c:v>
                </c:pt>
                <c:pt idx="1225">
                  <c:v>1.0618000000000074</c:v>
                </c:pt>
                <c:pt idx="1226">
                  <c:v>1.0618000000000074</c:v>
                </c:pt>
                <c:pt idx="1227">
                  <c:v>1.0618000000000074</c:v>
                </c:pt>
                <c:pt idx="1228">
                  <c:v>1.0618000000000074</c:v>
                </c:pt>
                <c:pt idx="1229">
                  <c:v>1.0618000000000074</c:v>
                </c:pt>
                <c:pt idx="1230">
                  <c:v>1.0618000000000074</c:v>
                </c:pt>
                <c:pt idx="1231">
                  <c:v>1.0618000000000074</c:v>
                </c:pt>
                <c:pt idx="1232">
                  <c:v>1.0618000000000074</c:v>
                </c:pt>
                <c:pt idx="1233">
                  <c:v>1.0618000000000074</c:v>
                </c:pt>
                <c:pt idx="1234">
                  <c:v>1.0618000000000074</c:v>
                </c:pt>
                <c:pt idx="1235">
                  <c:v>1.0618000000000074</c:v>
                </c:pt>
                <c:pt idx="1236">
                  <c:v>1.0618000000000074</c:v>
                </c:pt>
                <c:pt idx="1237">
                  <c:v>1.0618000000000074</c:v>
                </c:pt>
                <c:pt idx="1238">
                  <c:v>1.0618000000000074</c:v>
                </c:pt>
                <c:pt idx="1239">
                  <c:v>1.0618000000000074</c:v>
                </c:pt>
                <c:pt idx="1240">
                  <c:v>1.0618000000000074</c:v>
                </c:pt>
                <c:pt idx="1241">
                  <c:v>1.0618000000000074</c:v>
                </c:pt>
                <c:pt idx="1242">
                  <c:v>1.0618000000000074</c:v>
                </c:pt>
                <c:pt idx="1243">
                  <c:v>1.0618000000000074</c:v>
                </c:pt>
                <c:pt idx="1244">
                  <c:v>1.0618000000000074</c:v>
                </c:pt>
                <c:pt idx="1245">
                  <c:v>1.0618000000000074</c:v>
                </c:pt>
                <c:pt idx="1246">
                  <c:v>1.0618000000000074</c:v>
                </c:pt>
                <c:pt idx="1247">
                  <c:v>1.0618000000000074</c:v>
                </c:pt>
                <c:pt idx="1248">
                  <c:v>1.0618000000000074</c:v>
                </c:pt>
                <c:pt idx="1249">
                  <c:v>1.0618000000000074</c:v>
                </c:pt>
                <c:pt idx="1250">
                  <c:v>1.0618000000000074</c:v>
                </c:pt>
                <c:pt idx="1251">
                  <c:v>1.0620500000000115</c:v>
                </c:pt>
                <c:pt idx="1252">
                  <c:v>1.062300000000008</c:v>
                </c:pt>
                <c:pt idx="1253">
                  <c:v>1.0625500000000083</c:v>
                </c:pt>
                <c:pt idx="1254">
                  <c:v>1.0628000000000086</c:v>
                </c:pt>
                <c:pt idx="1255">
                  <c:v>1.0628000000000086</c:v>
                </c:pt>
                <c:pt idx="1256">
                  <c:v>1.0628000000000086</c:v>
                </c:pt>
                <c:pt idx="1257">
                  <c:v>1.0628000000000086</c:v>
                </c:pt>
                <c:pt idx="1258">
                  <c:v>1.0628000000000086</c:v>
                </c:pt>
                <c:pt idx="1259">
                  <c:v>1.0628000000000086</c:v>
                </c:pt>
                <c:pt idx="1260">
                  <c:v>1.0628000000000086</c:v>
                </c:pt>
                <c:pt idx="1261">
                  <c:v>1.0628000000000086</c:v>
                </c:pt>
                <c:pt idx="1262">
                  <c:v>1.0628000000000086</c:v>
                </c:pt>
                <c:pt idx="1263">
                  <c:v>1.0628000000000086</c:v>
                </c:pt>
                <c:pt idx="1264">
                  <c:v>1.0628000000000086</c:v>
                </c:pt>
                <c:pt idx="1265">
                  <c:v>1.0628000000000086</c:v>
                </c:pt>
                <c:pt idx="1266">
                  <c:v>1.0628000000000086</c:v>
                </c:pt>
                <c:pt idx="1267">
                  <c:v>1.0628000000000086</c:v>
                </c:pt>
                <c:pt idx="1268">
                  <c:v>1.0628000000000086</c:v>
                </c:pt>
                <c:pt idx="1269">
                  <c:v>1.0628000000000086</c:v>
                </c:pt>
                <c:pt idx="1270">
                  <c:v>1.0628000000000086</c:v>
                </c:pt>
                <c:pt idx="1271">
                  <c:v>1.0628000000000086</c:v>
                </c:pt>
                <c:pt idx="1272">
                  <c:v>1.0628000000000086</c:v>
                </c:pt>
                <c:pt idx="1273">
                  <c:v>1.0628000000000086</c:v>
                </c:pt>
                <c:pt idx="1274">
                  <c:v>1.0628000000000086</c:v>
                </c:pt>
                <c:pt idx="1275">
                  <c:v>1.0628000000000086</c:v>
                </c:pt>
                <c:pt idx="1276">
                  <c:v>1.0628000000000086</c:v>
                </c:pt>
                <c:pt idx="1277">
                  <c:v>1.0628000000000086</c:v>
                </c:pt>
                <c:pt idx="1278">
                  <c:v>1.0628000000000086</c:v>
                </c:pt>
                <c:pt idx="1279">
                  <c:v>1.0628000000000086</c:v>
                </c:pt>
                <c:pt idx="1280">
                  <c:v>1.0628000000000086</c:v>
                </c:pt>
                <c:pt idx="1281">
                  <c:v>1.0628000000000086</c:v>
                </c:pt>
                <c:pt idx="1282">
                  <c:v>1.0628000000000086</c:v>
                </c:pt>
                <c:pt idx="1283">
                  <c:v>1.0628000000000086</c:v>
                </c:pt>
                <c:pt idx="1284">
                  <c:v>1.0628000000000086</c:v>
                </c:pt>
                <c:pt idx="1285">
                  <c:v>1.0628000000000086</c:v>
                </c:pt>
                <c:pt idx="1286">
                  <c:v>1.0630500000000089</c:v>
                </c:pt>
                <c:pt idx="1287">
                  <c:v>1.0633000000000092</c:v>
                </c:pt>
                <c:pt idx="1288">
                  <c:v>1.0635500000000095</c:v>
                </c:pt>
                <c:pt idx="1289">
                  <c:v>1.0638000000000098</c:v>
                </c:pt>
                <c:pt idx="1290">
                  <c:v>1.0638000000000098</c:v>
                </c:pt>
                <c:pt idx="1291">
                  <c:v>1.0638000000000098</c:v>
                </c:pt>
                <c:pt idx="1292">
                  <c:v>1.0638000000000098</c:v>
                </c:pt>
                <c:pt idx="1293">
                  <c:v>1.0638000000000098</c:v>
                </c:pt>
                <c:pt idx="1294">
                  <c:v>1.0640500000000139</c:v>
                </c:pt>
                <c:pt idx="1295">
                  <c:v>1.0643000000000105</c:v>
                </c:pt>
                <c:pt idx="1296">
                  <c:v>1.0645500000000121</c:v>
                </c:pt>
                <c:pt idx="1297">
                  <c:v>1.0648000000000111</c:v>
                </c:pt>
                <c:pt idx="1298">
                  <c:v>1.0648000000000111</c:v>
                </c:pt>
                <c:pt idx="1299">
                  <c:v>1.0648000000000111</c:v>
                </c:pt>
                <c:pt idx="1300">
                  <c:v>1.0648000000000111</c:v>
                </c:pt>
                <c:pt idx="1301">
                  <c:v>1.0648000000000111</c:v>
                </c:pt>
                <c:pt idx="1302">
                  <c:v>1.0648000000000111</c:v>
                </c:pt>
                <c:pt idx="1303">
                  <c:v>1.0648000000000111</c:v>
                </c:pt>
                <c:pt idx="1304">
                  <c:v>1.0648000000000111</c:v>
                </c:pt>
                <c:pt idx="1305">
                  <c:v>1.0648000000000111</c:v>
                </c:pt>
                <c:pt idx="1306">
                  <c:v>1.0648000000000111</c:v>
                </c:pt>
                <c:pt idx="1307">
                  <c:v>1.0648000000000111</c:v>
                </c:pt>
                <c:pt idx="1308">
                  <c:v>1.0648000000000111</c:v>
                </c:pt>
                <c:pt idx="1309">
                  <c:v>1.0648000000000111</c:v>
                </c:pt>
                <c:pt idx="1310">
                  <c:v>1.0648000000000111</c:v>
                </c:pt>
                <c:pt idx="1311">
                  <c:v>1.0648000000000111</c:v>
                </c:pt>
                <c:pt idx="1312">
                  <c:v>1.0648000000000111</c:v>
                </c:pt>
                <c:pt idx="1313">
                  <c:v>1.0648000000000111</c:v>
                </c:pt>
                <c:pt idx="1314">
                  <c:v>1.0648000000000111</c:v>
                </c:pt>
                <c:pt idx="1315">
                  <c:v>1.0648000000000111</c:v>
                </c:pt>
                <c:pt idx="1316">
                  <c:v>1.0648000000000111</c:v>
                </c:pt>
                <c:pt idx="1317">
                  <c:v>1.0648000000000111</c:v>
                </c:pt>
                <c:pt idx="1318">
                  <c:v>1.0648000000000111</c:v>
                </c:pt>
                <c:pt idx="1319">
                  <c:v>1.0648000000000111</c:v>
                </c:pt>
                <c:pt idx="1320">
                  <c:v>1.0648000000000111</c:v>
                </c:pt>
                <c:pt idx="1321">
                  <c:v>1.0648000000000111</c:v>
                </c:pt>
                <c:pt idx="1322">
                  <c:v>1.0648000000000111</c:v>
                </c:pt>
                <c:pt idx="1323">
                  <c:v>1.0648000000000111</c:v>
                </c:pt>
                <c:pt idx="1324">
                  <c:v>1.0648000000000111</c:v>
                </c:pt>
                <c:pt idx="1325">
                  <c:v>1.065050000000012</c:v>
                </c:pt>
                <c:pt idx="1326">
                  <c:v>1.0653000000000117</c:v>
                </c:pt>
                <c:pt idx="1327">
                  <c:v>1.065550000000012</c:v>
                </c:pt>
                <c:pt idx="1328">
                  <c:v>1.0658000000000118</c:v>
                </c:pt>
                <c:pt idx="1329">
                  <c:v>1.0658000000000118</c:v>
                </c:pt>
                <c:pt idx="1330">
                  <c:v>1.0658000000000118</c:v>
                </c:pt>
                <c:pt idx="1331">
                  <c:v>1.0658000000000118</c:v>
                </c:pt>
                <c:pt idx="1332">
                  <c:v>1.0658000000000118</c:v>
                </c:pt>
                <c:pt idx="1333">
                  <c:v>1.0658000000000118</c:v>
                </c:pt>
                <c:pt idx="1334">
                  <c:v>1.0658000000000118</c:v>
                </c:pt>
                <c:pt idx="1335">
                  <c:v>1.0658000000000118</c:v>
                </c:pt>
                <c:pt idx="1336">
                  <c:v>1.0658000000000118</c:v>
                </c:pt>
                <c:pt idx="1337">
                  <c:v>1.0658000000000118</c:v>
                </c:pt>
                <c:pt idx="1338">
                  <c:v>1.0658000000000118</c:v>
                </c:pt>
                <c:pt idx="1339">
                  <c:v>1.0658000000000118</c:v>
                </c:pt>
                <c:pt idx="1340">
                  <c:v>1.0658000000000118</c:v>
                </c:pt>
                <c:pt idx="1341">
                  <c:v>1.0658000000000118</c:v>
                </c:pt>
                <c:pt idx="1342">
                  <c:v>1.0658000000000118</c:v>
                </c:pt>
                <c:pt idx="1343">
                  <c:v>1.0658000000000118</c:v>
                </c:pt>
                <c:pt idx="1344">
                  <c:v>1.0658000000000118</c:v>
                </c:pt>
                <c:pt idx="1345">
                  <c:v>1.0658000000000118</c:v>
                </c:pt>
                <c:pt idx="1346">
                  <c:v>1.0658000000000118</c:v>
                </c:pt>
                <c:pt idx="1347">
                  <c:v>1.0658000000000118</c:v>
                </c:pt>
                <c:pt idx="1348">
                  <c:v>1.0658000000000118</c:v>
                </c:pt>
                <c:pt idx="1349">
                  <c:v>1.0658000000000118</c:v>
                </c:pt>
                <c:pt idx="1350">
                  <c:v>1.0658000000000118</c:v>
                </c:pt>
                <c:pt idx="1351">
                  <c:v>1.0658000000000118</c:v>
                </c:pt>
                <c:pt idx="1352">
                  <c:v>1.0658000000000118</c:v>
                </c:pt>
                <c:pt idx="1353">
                  <c:v>1.0658000000000118</c:v>
                </c:pt>
                <c:pt idx="1354">
                  <c:v>1.0658000000000118</c:v>
                </c:pt>
                <c:pt idx="1355">
                  <c:v>1.0658000000000118</c:v>
                </c:pt>
                <c:pt idx="1356">
                  <c:v>1.0658000000000118</c:v>
                </c:pt>
                <c:pt idx="1357">
                  <c:v>1.0658000000000118</c:v>
                </c:pt>
                <c:pt idx="1358">
                  <c:v>1.0658000000000118</c:v>
                </c:pt>
                <c:pt idx="1359">
                  <c:v>1.0658000000000118</c:v>
                </c:pt>
                <c:pt idx="1360">
                  <c:v>1.0658000000000118</c:v>
                </c:pt>
                <c:pt idx="1361">
                  <c:v>1.0658000000000118</c:v>
                </c:pt>
                <c:pt idx="1362">
                  <c:v>1.0658000000000118</c:v>
                </c:pt>
                <c:pt idx="1363">
                  <c:v>1.0658000000000118</c:v>
                </c:pt>
                <c:pt idx="1364">
                  <c:v>1.0658000000000118</c:v>
                </c:pt>
                <c:pt idx="1365">
                  <c:v>1.0658000000000118</c:v>
                </c:pt>
                <c:pt idx="1366">
                  <c:v>1.0658000000000118</c:v>
                </c:pt>
                <c:pt idx="1367">
                  <c:v>1.0658000000000118</c:v>
                </c:pt>
                <c:pt idx="1368">
                  <c:v>1.0658000000000118</c:v>
                </c:pt>
                <c:pt idx="1369">
                  <c:v>1.0658000000000118</c:v>
                </c:pt>
                <c:pt idx="1370">
                  <c:v>1.0658000000000118</c:v>
                </c:pt>
                <c:pt idx="1371">
                  <c:v>1.0658000000000118</c:v>
                </c:pt>
                <c:pt idx="1372">
                  <c:v>1.0658000000000118</c:v>
                </c:pt>
                <c:pt idx="1373">
                  <c:v>1.0658000000000118</c:v>
                </c:pt>
                <c:pt idx="1374">
                  <c:v>1.0658000000000118</c:v>
                </c:pt>
                <c:pt idx="1375">
                  <c:v>1.0658000000000118</c:v>
                </c:pt>
                <c:pt idx="1376">
                  <c:v>1.0658000000000118</c:v>
                </c:pt>
                <c:pt idx="1377">
                  <c:v>1.0658000000000118</c:v>
                </c:pt>
                <c:pt idx="1378">
                  <c:v>1.0658000000000118</c:v>
                </c:pt>
                <c:pt idx="1379">
                  <c:v>1.0658000000000118</c:v>
                </c:pt>
                <c:pt idx="1380">
                  <c:v>1.0658000000000118</c:v>
                </c:pt>
                <c:pt idx="1381">
                  <c:v>1.0658000000000118</c:v>
                </c:pt>
                <c:pt idx="1382">
                  <c:v>1.0658000000000118</c:v>
                </c:pt>
                <c:pt idx="1383">
                  <c:v>1.0658000000000118</c:v>
                </c:pt>
                <c:pt idx="1384">
                  <c:v>1.0658000000000118</c:v>
                </c:pt>
                <c:pt idx="1385">
                  <c:v>1.0658000000000118</c:v>
                </c:pt>
                <c:pt idx="1386">
                  <c:v>1.0658000000000118</c:v>
                </c:pt>
                <c:pt idx="1387">
                  <c:v>1.0658000000000118</c:v>
                </c:pt>
                <c:pt idx="1388">
                  <c:v>1.0658000000000118</c:v>
                </c:pt>
                <c:pt idx="1389">
                  <c:v>1.0658000000000118</c:v>
                </c:pt>
                <c:pt idx="1390">
                  <c:v>1.0658000000000118</c:v>
                </c:pt>
                <c:pt idx="1391">
                  <c:v>1.0658000000000118</c:v>
                </c:pt>
                <c:pt idx="1392">
                  <c:v>1.0658000000000118</c:v>
                </c:pt>
                <c:pt idx="1393">
                  <c:v>1.0658000000000118</c:v>
                </c:pt>
                <c:pt idx="1394">
                  <c:v>1.0658000000000118</c:v>
                </c:pt>
                <c:pt idx="1395">
                  <c:v>1.0658000000000118</c:v>
                </c:pt>
                <c:pt idx="1396">
                  <c:v>1.0658000000000118</c:v>
                </c:pt>
                <c:pt idx="1397">
                  <c:v>1.0658000000000118</c:v>
                </c:pt>
                <c:pt idx="1398">
                  <c:v>1.0658000000000118</c:v>
                </c:pt>
                <c:pt idx="1399">
                  <c:v>1.0658000000000118</c:v>
                </c:pt>
                <c:pt idx="1400">
                  <c:v>1.0658000000000118</c:v>
                </c:pt>
                <c:pt idx="1401">
                  <c:v>1.0658000000000118</c:v>
                </c:pt>
                <c:pt idx="1402">
                  <c:v>1.0658000000000118</c:v>
                </c:pt>
                <c:pt idx="1403">
                  <c:v>1.0658000000000118</c:v>
                </c:pt>
                <c:pt idx="1404">
                  <c:v>1.0658000000000118</c:v>
                </c:pt>
                <c:pt idx="1405">
                  <c:v>1.0658000000000118</c:v>
                </c:pt>
                <c:pt idx="1406">
                  <c:v>1.0658000000000118</c:v>
                </c:pt>
                <c:pt idx="1407">
                  <c:v>1.0658000000000118</c:v>
                </c:pt>
                <c:pt idx="1408">
                  <c:v>1.0658000000000118</c:v>
                </c:pt>
                <c:pt idx="1409">
                  <c:v>1.0658000000000118</c:v>
                </c:pt>
                <c:pt idx="1410">
                  <c:v>1.0658000000000118</c:v>
                </c:pt>
                <c:pt idx="1411">
                  <c:v>1.0658000000000118</c:v>
                </c:pt>
                <c:pt idx="1412">
                  <c:v>1.0658000000000118</c:v>
                </c:pt>
                <c:pt idx="1413">
                  <c:v>1.0658000000000118</c:v>
                </c:pt>
                <c:pt idx="1414">
                  <c:v>1.0658000000000118</c:v>
                </c:pt>
                <c:pt idx="1415">
                  <c:v>1.0658000000000118</c:v>
                </c:pt>
                <c:pt idx="1416">
                  <c:v>1.0658000000000118</c:v>
                </c:pt>
                <c:pt idx="1417">
                  <c:v>1.0658000000000118</c:v>
                </c:pt>
                <c:pt idx="1418">
                  <c:v>1.0658000000000118</c:v>
                </c:pt>
                <c:pt idx="1419">
                  <c:v>1.0658000000000118</c:v>
                </c:pt>
                <c:pt idx="1420">
                  <c:v>1.0658000000000118</c:v>
                </c:pt>
                <c:pt idx="1421">
                  <c:v>1.0658000000000118</c:v>
                </c:pt>
                <c:pt idx="1422">
                  <c:v>1.0658000000000118</c:v>
                </c:pt>
                <c:pt idx="1423">
                  <c:v>1.0658000000000118</c:v>
                </c:pt>
                <c:pt idx="1424">
                  <c:v>1.0658000000000118</c:v>
                </c:pt>
                <c:pt idx="1425">
                  <c:v>1.0658000000000118</c:v>
                </c:pt>
                <c:pt idx="1426">
                  <c:v>1.0658000000000118</c:v>
                </c:pt>
                <c:pt idx="1427">
                  <c:v>1.0658000000000118</c:v>
                </c:pt>
                <c:pt idx="1428">
                  <c:v>1.0658000000000118</c:v>
                </c:pt>
                <c:pt idx="1429">
                  <c:v>1.0658000000000118</c:v>
                </c:pt>
                <c:pt idx="1430">
                  <c:v>1.0658000000000118</c:v>
                </c:pt>
                <c:pt idx="1431">
                  <c:v>1.0658000000000118</c:v>
                </c:pt>
                <c:pt idx="1432">
                  <c:v>1.0658000000000118</c:v>
                </c:pt>
                <c:pt idx="1433">
                  <c:v>1.0658000000000118</c:v>
                </c:pt>
                <c:pt idx="1434">
                  <c:v>1.0658000000000118</c:v>
                </c:pt>
                <c:pt idx="1435">
                  <c:v>1.0658000000000118</c:v>
                </c:pt>
                <c:pt idx="1436">
                  <c:v>1.0658000000000118</c:v>
                </c:pt>
                <c:pt idx="1437">
                  <c:v>1.0658000000000118</c:v>
                </c:pt>
                <c:pt idx="1438">
                  <c:v>1.0658000000000118</c:v>
                </c:pt>
                <c:pt idx="1439">
                  <c:v>1.0658000000000118</c:v>
                </c:pt>
                <c:pt idx="1440">
                  <c:v>1.0658000000000118</c:v>
                </c:pt>
                <c:pt idx="1441">
                  <c:v>1.0658000000000118</c:v>
                </c:pt>
                <c:pt idx="1442">
                  <c:v>1.0658000000000118</c:v>
                </c:pt>
                <c:pt idx="1443">
                  <c:v>1.0658000000000118</c:v>
                </c:pt>
                <c:pt idx="1444">
                  <c:v>1.0658000000000118</c:v>
                </c:pt>
                <c:pt idx="1445">
                  <c:v>1.0658000000000118</c:v>
                </c:pt>
                <c:pt idx="1446">
                  <c:v>1.0658000000000118</c:v>
                </c:pt>
                <c:pt idx="1447">
                  <c:v>1.0658000000000118</c:v>
                </c:pt>
                <c:pt idx="1448">
                  <c:v>1.0658000000000118</c:v>
                </c:pt>
                <c:pt idx="1449">
                  <c:v>1.0658000000000118</c:v>
                </c:pt>
                <c:pt idx="1450">
                  <c:v>1.0658000000000118</c:v>
                </c:pt>
                <c:pt idx="1451">
                  <c:v>1.0660500000000164</c:v>
                </c:pt>
                <c:pt idx="1452">
                  <c:v>1.0663000000000129</c:v>
                </c:pt>
                <c:pt idx="1453">
                  <c:v>1.0665500000000141</c:v>
                </c:pt>
                <c:pt idx="1454">
                  <c:v>1.0668000000000135</c:v>
                </c:pt>
                <c:pt idx="1455">
                  <c:v>1.0668000000000135</c:v>
                </c:pt>
                <c:pt idx="1456">
                  <c:v>1.0668000000000135</c:v>
                </c:pt>
                <c:pt idx="1457">
                  <c:v>1.0668000000000135</c:v>
                </c:pt>
                <c:pt idx="1458">
                  <c:v>1.0668000000000135</c:v>
                </c:pt>
                <c:pt idx="1459">
                  <c:v>1.0668000000000135</c:v>
                </c:pt>
                <c:pt idx="1460">
                  <c:v>1.0668000000000135</c:v>
                </c:pt>
                <c:pt idx="1461">
                  <c:v>1.0668000000000135</c:v>
                </c:pt>
                <c:pt idx="1462">
                  <c:v>1.0668000000000135</c:v>
                </c:pt>
                <c:pt idx="1463">
                  <c:v>1.0668000000000135</c:v>
                </c:pt>
                <c:pt idx="1464">
                  <c:v>1.0668000000000135</c:v>
                </c:pt>
                <c:pt idx="1465">
                  <c:v>1.0668000000000135</c:v>
                </c:pt>
                <c:pt idx="1466">
                  <c:v>1.0668000000000135</c:v>
                </c:pt>
                <c:pt idx="1467">
                  <c:v>1.0668000000000135</c:v>
                </c:pt>
                <c:pt idx="1468">
                  <c:v>1.0668000000000135</c:v>
                </c:pt>
                <c:pt idx="1469">
                  <c:v>1.0668000000000135</c:v>
                </c:pt>
                <c:pt idx="1470">
                  <c:v>1.0668000000000135</c:v>
                </c:pt>
                <c:pt idx="1471">
                  <c:v>1.0668000000000135</c:v>
                </c:pt>
                <c:pt idx="1472">
                  <c:v>1.0668000000000135</c:v>
                </c:pt>
                <c:pt idx="1473">
                  <c:v>1.0668000000000135</c:v>
                </c:pt>
                <c:pt idx="1474">
                  <c:v>1.0668000000000135</c:v>
                </c:pt>
                <c:pt idx="1475">
                  <c:v>1.0668000000000135</c:v>
                </c:pt>
                <c:pt idx="1476">
                  <c:v>1.0668000000000135</c:v>
                </c:pt>
                <c:pt idx="1477">
                  <c:v>1.0668000000000135</c:v>
                </c:pt>
                <c:pt idx="1478">
                  <c:v>1.0668000000000135</c:v>
                </c:pt>
                <c:pt idx="1479">
                  <c:v>1.0668000000000135</c:v>
                </c:pt>
                <c:pt idx="1480">
                  <c:v>1.0668000000000135</c:v>
                </c:pt>
                <c:pt idx="1481">
                  <c:v>1.0668000000000135</c:v>
                </c:pt>
                <c:pt idx="1482">
                  <c:v>1.0668000000000135</c:v>
                </c:pt>
                <c:pt idx="1483">
                  <c:v>1.0668000000000135</c:v>
                </c:pt>
                <c:pt idx="1484">
                  <c:v>1.0668000000000135</c:v>
                </c:pt>
                <c:pt idx="1485">
                  <c:v>1.0668000000000135</c:v>
                </c:pt>
                <c:pt idx="1486">
                  <c:v>1.0668000000000135</c:v>
                </c:pt>
                <c:pt idx="1487">
                  <c:v>1.0668000000000135</c:v>
                </c:pt>
                <c:pt idx="1488">
                  <c:v>1.0668000000000135</c:v>
                </c:pt>
                <c:pt idx="1489">
                  <c:v>1.0668000000000135</c:v>
                </c:pt>
                <c:pt idx="1490">
                  <c:v>1.0668000000000135</c:v>
                </c:pt>
                <c:pt idx="1491">
                  <c:v>1.0668000000000135</c:v>
                </c:pt>
                <c:pt idx="1492">
                  <c:v>1.0668000000000135</c:v>
                </c:pt>
                <c:pt idx="1493">
                  <c:v>1.0668000000000135</c:v>
                </c:pt>
                <c:pt idx="1494">
                  <c:v>1.0668000000000135</c:v>
                </c:pt>
                <c:pt idx="1495">
                  <c:v>1.0668000000000135</c:v>
                </c:pt>
                <c:pt idx="1496">
                  <c:v>1.0668000000000135</c:v>
                </c:pt>
                <c:pt idx="1497">
                  <c:v>1.0668000000000135</c:v>
                </c:pt>
                <c:pt idx="1498">
                  <c:v>1.0668000000000135</c:v>
                </c:pt>
                <c:pt idx="1499">
                  <c:v>1.0668000000000135</c:v>
                </c:pt>
                <c:pt idx="1500">
                  <c:v>1.0668000000000135</c:v>
                </c:pt>
                <c:pt idx="1501">
                  <c:v>1.0668000000000135</c:v>
                </c:pt>
                <c:pt idx="1502">
                  <c:v>1.0668000000000135</c:v>
                </c:pt>
                <c:pt idx="1503">
                  <c:v>1.0668000000000135</c:v>
                </c:pt>
                <c:pt idx="1504">
                  <c:v>1.0668000000000135</c:v>
                </c:pt>
                <c:pt idx="1505">
                  <c:v>1.0668000000000135</c:v>
                </c:pt>
                <c:pt idx="1506">
                  <c:v>1.0668000000000135</c:v>
                </c:pt>
                <c:pt idx="1507">
                  <c:v>1.0668000000000135</c:v>
                </c:pt>
                <c:pt idx="1508">
                  <c:v>1.0668000000000135</c:v>
                </c:pt>
                <c:pt idx="1509">
                  <c:v>1.0668000000000135</c:v>
                </c:pt>
                <c:pt idx="1510">
                  <c:v>1.0668000000000135</c:v>
                </c:pt>
                <c:pt idx="1511">
                  <c:v>1.0668000000000135</c:v>
                </c:pt>
                <c:pt idx="1512">
                  <c:v>1.0668000000000135</c:v>
                </c:pt>
                <c:pt idx="1513">
                  <c:v>1.0668000000000135</c:v>
                </c:pt>
                <c:pt idx="1514">
                  <c:v>1.0668000000000135</c:v>
                </c:pt>
                <c:pt idx="1515">
                  <c:v>1.0668000000000135</c:v>
                </c:pt>
                <c:pt idx="1516">
                  <c:v>1.0668000000000135</c:v>
                </c:pt>
                <c:pt idx="1517">
                  <c:v>1.0668000000000135</c:v>
                </c:pt>
                <c:pt idx="1518">
                  <c:v>1.0668000000000135</c:v>
                </c:pt>
                <c:pt idx="1519">
                  <c:v>1.0668000000000135</c:v>
                </c:pt>
                <c:pt idx="1520">
                  <c:v>1.0668000000000135</c:v>
                </c:pt>
                <c:pt idx="1521">
                  <c:v>1.0668000000000135</c:v>
                </c:pt>
                <c:pt idx="1522">
                  <c:v>1.0668000000000135</c:v>
                </c:pt>
                <c:pt idx="1523">
                  <c:v>1.0668000000000135</c:v>
                </c:pt>
                <c:pt idx="1524">
                  <c:v>1.0668000000000135</c:v>
                </c:pt>
                <c:pt idx="1525">
                  <c:v>1.0668000000000135</c:v>
                </c:pt>
                <c:pt idx="1526">
                  <c:v>1.0668000000000135</c:v>
                </c:pt>
                <c:pt idx="1527">
                  <c:v>1.0668000000000135</c:v>
                </c:pt>
                <c:pt idx="1528">
                  <c:v>1.0668000000000135</c:v>
                </c:pt>
                <c:pt idx="1529">
                  <c:v>1.0668000000000135</c:v>
                </c:pt>
                <c:pt idx="1530">
                  <c:v>1.0668000000000135</c:v>
                </c:pt>
                <c:pt idx="1531">
                  <c:v>1.0668000000000135</c:v>
                </c:pt>
                <c:pt idx="1532">
                  <c:v>1.0668000000000135</c:v>
                </c:pt>
                <c:pt idx="1533">
                  <c:v>1.0668000000000135</c:v>
                </c:pt>
                <c:pt idx="1534">
                  <c:v>1.0668000000000135</c:v>
                </c:pt>
                <c:pt idx="1535">
                  <c:v>1.0668000000000135</c:v>
                </c:pt>
                <c:pt idx="1536">
                  <c:v>1.0668000000000135</c:v>
                </c:pt>
                <c:pt idx="1537">
                  <c:v>1.0668000000000135</c:v>
                </c:pt>
                <c:pt idx="1538">
                  <c:v>1.0668000000000135</c:v>
                </c:pt>
                <c:pt idx="1539">
                  <c:v>1.0668000000000135</c:v>
                </c:pt>
                <c:pt idx="1540">
                  <c:v>1.0668000000000135</c:v>
                </c:pt>
                <c:pt idx="1541">
                  <c:v>1.0668000000000135</c:v>
                </c:pt>
                <c:pt idx="1542">
                  <c:v>1.0668000000000135</c:v>
                </c:pt>
                <c:pt idx="1543">
                  <c:v>1.0668000000000135</c:v>
                </c:pt>
                <c:pt idx="1544">
                  <c:v>1.0668000000000135</c:v>
                </c:pt>
                <c:pt idx="1545">
                  <c:v>1.0668000000000135</c:v>
                </c:pt>
                <c:pt idx="1546">
                  <c:v>1.0668000000000135</c:v>
                </c:pt>
                <c:pt idx="1547">
                  <c:v>1.0668000000000135</c:v>
                </c:pt>
                <c:pt idx="1548">
                  <c:v>1.0668000000000135</c:v>
                </c:pt>
                <c:pt idx="1549">
                  <c:v>1.0668000000000135</c:v>
                </c:pt>
                <c:pt idx="1550">
                  <c:v>1.0668000000000135</c:v>
                </c:pt>
                <c:pt idx="1551">
                  <c:v>1.0668000000000135</c:v>
                </c:pt>
                <c:pt idx="1552">
                  <c:v>1.0668000000000135</c:v>
                </c:pt>
                <c:pt idx="1553">
                  <c:v>1.0668000000000135</c:v>
                </c:pt>
                <c:pt idx="1554">
                  <c:v>1.0668000000000135</c:v>
                </c:pt>
                <c:pt idx="1555">
                  <c:v>1.0668000000000135</c:v>
                </c:pt>
                <c:pt idx="1556">
                  <c:v>1.0668000000000135</c:v>
                </c:pt>
                <c:pt idx="1557">
                  <c:v>1.0668000000000135</c:v>
                </c:pt>
                <c:pt idx="1558">
                  <c:v>1.0668000000000135</c:v>
                </c:pt>
                <c:pt idx="1559">
                  <c:v>1.0668000000000135</c:v>
                </c:pt>
                <c:pt idx="1560">
                  <c:v>1.0668000000000135</c:v>
                </c:pt>
                <c:pt idx="1561">
                  <c:v>1.0668000000000135</c:v>
                </c:pt>
                <c:pt idx="1562">
                  <c:v>1.0668000000000135</c:v>
                </c:pt>
                <c:pt idx="1563">
                  <c:v>1.0668000000000135</c:v>
                </c:pt>
                <c:pt idx="1564">
                  <c:v>1.0668000000000135</c:v>
                </c:pt>
                <c:pt idx="1565">
                  <c:v>1.0668000000000135</c:v>
                </c:pt>
                <c:pt idx="1566">
                  <c:v>1.0668000000000135</c:v>
                </c:pt>
                <c:pt idx="1567">
                  <c:v>1.0668000000000135</c:v>
                </c:pt>
                <c:pt idx="1568">
                  <c:v>1.0668000000000135</c:v>
                </c:pt>
                <c:pt idx="1569">
                  <c:v>1.0668000000000135</c:v>
                </c:pt>
                <c:pt idx="1570">
                  <c:v>1.0668000000000135</c:v>
                </c:pt>
                <c:pt idx="1571">
                  <c:v>1.0668000000000135</c:v>
                </c:pt>
                <c:pt idx="1572">
                  <c:v>1.0668000000000135</c:v>
                </c:pt>
                <c:pt idx="1573">
                  <c:v>1.0668000000000135</c:v>
                </c:pt>
                <c:pt idx="1574">
                  <c:v>1.0668000000000135</c:v>
                </c:pt>
                <c:pt idx="1575">
                  <c:v>1.0668000000000135</c:v>
                </c:pt>
                <c:pt idx="1576">
                  <c:v>1.0668000000000135</c:v>
                </c:pt>
                <c:pt idx="1577">
                  <c:v>1.0668000000000135</c:v>
                </c:pt>
                <c:pt idx="1578">
                  <c:v>1.0668000000000135</c:v>
                </c:pt>
                <c:pt idx="1579">
                  <c:v>1.0668000000000135</c:v>
                </c:pt>
                <c:pt idx="1580">
                  <c:v>1.0668000000000135</c:v>
                </c:pt>
                <c:pt idx="1581">
                  <c:v>1.0668000000000135</c:v>
                </c:pt>
                <c:pt idx="1582">
                  <c:v>1.0668000000000135</c:v>
                </c:pt>
                <c:pt idx="1583">
                  <c:v>1.0668000000000135</c:v>
                </c:pt>
                <c:pt idx="1584">
                  <c:v>1.0668000000000135</c:v>
                </c:pt>
                <c:pt idx="1585">
                  <c:v>1.0668000000000135</c:v>
                </c:pt>
                <c:pt idx="1586">
                  <c:v>1.0668000000000135</c:v>
                </c:pt>
                <c:pt idx="1587">
                  <c:v>1.0668000000000135</c:v>
                </c:pt>
                <c:pt idx="1588">
                  <c:v>1.0668000000000135</c:v>
                </c:pt>
                <c:pt idx="1589">
                  <c:v>1.0668000000000135</c:v>
                </c:pt>
                <c:pt idx="1590">
                  <c:v>1.0668000000000135</c:v>
                </c:pt>
                <c:pt idx="1591">
                  <c:v>1.0668000000000135</c:v>
                </c:pt>
                <c:pt idx="1592">
                  <c:v>1.0668000000000135</c:v>
                </c:pt>
                <c:pt idx="1593">
                  <c:v>1.0668000000000135</c:v>
                </c:pt>
                <c:pt idx="1594">
                  <c:v>1.0668000000000135</c:v>
                </c:pt>
                <c:pt idx="1595">
                  <c:v>1.0668000000000135</c:v>
                </c:pt>
                <c:pt idx="1596">
                  <c:v>1.0668000000000135</c:v>
                </c:pt>
                <c:pt idx="1597">
                  <c:v>1.0668000000000135</c:v>
                </c:pt>
                <c:pt idx="1598">
                  <c:v>1.0668000000000135</c:v>
                </c:pt>
                <c:pt idx="1599">
                  <c:v>1.0668000000000135</c:v>
                </c:pt>
                <c:pt idx="1600">
                  <c:v>1.0668000000000135</c:v>
                </c:pt>
                <c:pt idx="1601">
                  <c:v>1.0668000000000135</c:v>
                </c:pt>
                <c:pt idx="1602">
                  <c:v>1.0668000000000135</c:v>
                </c:pt>
                <c:pt idx="1603">
                  <c:v>1.0668000000000135</c:v>
                </c:pt>
                <c:pt idx="1604">
                  <c:v>1.0668000000000135</c:v>
                </c:pt>
                <c:pt idx="1605">
                  <c:v>1.0668000000000135</c:v>
                </c:pt>
                <c:pt idx="1606">
                  <c:v>1.0668000000000135</c:v>
                </c:pt>
                <c:pt idx="1607">
                  <c:v>1.0668000000000135</c:v>
                </c:pt>
                <c:pt idx="1608">
                  <c:v>1.0668000000000135</c:v>
                </c:pt>
                <c:pt idx="1609">
                  <c:v>1.0668000000000135</c:v>
                </c:pt>
                <c:pt idx="1610">
                  <c:v>1.0668000000000135</c:v>
                </c:pt>
                <c:pt idx="1611">
                  <c:v>1.0668000000000135</c:v>
                </c:pt>
                <c:pt idx="1612">
                  <c:v>1.0668000000000135</c:v>
                </c:pt>
                <c:pt idx="1613">
                  <c:v>1.0668000000000135</c:v>
                </c:pt>
                <c:pt idx="1614">
                  <c:v>1.0668000000000135</c:v>
                </c:pt>
                <c:pt idx="1615">
                  <c:v>1.0668000000000135</c:v>
                </c:pt>
                <c:pt idx="1616">
                  <c:v>1.0668000000000135</c:v>
                </c:pt>
                <c:pt idx="1617">
                  <c:v>1.0668000000000135</c:v>
                </c:pt>
                <c:pt idx="1618">
                  <c:v>1.0668000000000135</c:v>
                </c:pt>
                <c:pt idx="1619">
                  <c:v>1.0668000000000135</c:v>
                </c:pt>
                <c:pt idx="1620">
                  <c:v>1.0668000000000135</c:v>
                </c:pt>
                <c:pt idx="1621">
                  <c:v>1.0668000000000135</c:v>
                </c:pt>
                <c:pt idx="1622">
                  <c:v>1.0668000000000135</c:v>
                </c:pt>
                <c:pt idx="1623">
                  <c:v>1.0668000000000135</c:v>
                </c:pt>
                <c:pt idx="1624">
                  <c:v>1.0668000000000135</c:v>
                </c:pt>
                <c:pt idx="1625">
                  <c:v>1.0668000000000135</c:v>
                </c:pt>
                <c:pt idx="1626">
                  <c:v>1.0668000000000135</c:v>
                </c:pt>
                <c:pt idx="1627">
                  <c:v>1.0668000000000135</c:v>
                </c:pt>
                <c:pt idx="1628">
                  <c:v>1.0668000000000135</c:v>
                </c:pt>
                <c:pt idx="1629">
                  <c:v>1.0668000000000135</c:v>
                </c:pt>
                <c:pt idx="1630">
                  <c:v>1.0668000000000135</c:v>
                </c:pt>
                <c:pt idx="1631">
                  <c:v>1.0668000000000135</c:v>
                </c:pt>
                <c:pt idx="1632">
                  <c:v>1.0668000000000135</c:v>
                </c:pt>
                <c:pt idx="1633">
                  <c:v>1.0668000000000135</c:v>
                </c:pt>
                <c:pt idx="1634">
                  <c:v>1.0668000000000135</c:v>
                </c:pt>
                <c:pt idx="1635">
                  <c:v>1.0668000000000135</c:v>
                </c:pt>
                <c:pt idx="1636">
                  <c:v>1.0668000000000135</c:v>
                </c:pt>
                <c:pt idx="1637">
                  <c:v>1.0668000000000135</c:v>
                </c:pt>
                <c:pt idx="1638">
                  <c:v>1.0668000000000135</c:v>
                </c:pt>
                <c:pt idx="1639">
                  <c:v>1.0668000000000135</c:v>
                </c:pt>
                <c:pt idx="1640">
                  <c:v>1.0668000000000135</c:v>
                </c:pt>
                <c:pt idx="1641">
                  <c:v>1.0668000000000135</c:v>
                </c:pt>
                <c:pt idx="1642">
                  <c:v>1.0668000000000135</c:v>
                </c:pt>
                <c:pt idx="1643">
                  <c:v>1.0668000000000135</c:v>
                </c:pt>
                <c:pt idx="1644">
                  <c:v>1.0668000000000135</c:v>
                </c:pt>
                <c:pt idx="1645">
                  <c:v>1.0668000000000135</c:v>
                </c:pt>
                <c:pt idx="1646">
                  <c:v>1.0668000000000135</c:v>
                </c:pt>
                <c:pt idx="1647">
                  <c:v>1.0668000000000135</c:v>
                </c:pt>
                <c:pt idx="1648">
                  <c:v>1.0668000000000135</c:v>
                </c:pt>
                <c:pt idx="1649">
                  <c:v>1.0668000000000135</c:v>
                </c:pt>
                <c:pt idx="1650">
                  <c:v>1.0668000000000135</c:v>
                </c:pt>
                <c:pt idx="1651">
                  <c:v>1.0668000000000135</c:v>
                </c:pt>
                <c:pt idx="1652">
                  <c:v>1.0668000000000135</c:v>
                </c:pt>
                <c:pt idx="1653">
                  <c:v>1.0668000000000135</c:v>
                </c:pt>
                <c:pt idx="1654">
                  <c:v>1.0668000000000135</c:v>
                </c:pt>
                <c:pt idx="1655">
                  <c:v>1.0668000000000135</c:v>
                </c:pt>
                <c:pt idx="1656">
                  <c:v>1.0668000000000135</c:v>
                </c:pt>
                <c:pt idx="1657">
                  <c:v>1.0668000000000135</c:v>
                </c:pt>
                <c:pt idx="1658">
                  <c:v>1.0668000000000135</c:v>
                </c:pt>
                <c:pt idx="1659">
                  <c:v>1.0668000000000135</c:v>
                </c:pt>
                <c:pt idx="1660">
                  <c:v>1.0668000000000135</c:v>
                </c:pt>
                <c:pt idx="1661">
                  <c:v>1.0668000000000135</c:v>
                </c:pt>
                <c:pt idx="1662">
                  <c:v>1.0668000000000135</c:v>
                </c:pt>
                <c:pt idx="1663">
                  <c:v>1.0668000000000135</c:v>
                </c:pt>
                <c:pt idx="1664">
                  <c:v>1.0668000000000135</c:v>
                </c:pt>
                <c:pt idx="1665">
                  <c:v>1.0668000000000135</c:v>
                </c:pt>
                <c:pt idx="1666">
                  <c:v>1.0668000000000135</c:v>
                </c:pt>
                <c:pt idx="1667">
                  <c:v>1.0668000000000135</c:v>
                </c:pt>
                <c:pt idx="1668">
                  <c:v>1.0668000000000135</c:v>
                </c:pt>
                <c:pt idx="1669">
                  <c:v>1.0668000000000135</c:v>
                </c:pt>
                <c:pt idx="1670">
                  <c:v>1.0668000000000135</c:v>
                </c:pt>
                <c:pt idx="1671">
                  <c:v>1.0668000000000135</c:v>
                </c:pt>
                <c:pt idx="1672">
                  <c:v>1.0668000000000135</c:v>
                </c:pt>
                <c:pt idx="1673">
                  <c:v>1.0668000000000135</c:v>
                </c:pt>
                <c:pt idx="1674">
                  <c:v>1.0668000000000135</c:v>
                </c:pt>
                <c:pt idx="1675">
                  <c:v>1.0668000000000135</c:v>
                </c:pt>
                <c:pt idx="1676">
                  <c:v>1.0668000000000135</c:v>
                </c:pt>
                <c:pt idx="1677">
                  <c:v>1.0668000000000135</c:v>
                </c:pt>
                <c:pt idx="1678">
                  <c:v>1.0668000000000135</c:v>
                </c:pt>
                <c:pt idx="1679">
                  <c:v>1.0668000000000135</c:v>
                </c:pt>
                <c:pt idx="1680">
                  <c:v>1.0668000000000135</c:v>
                </c:pt>
                <c:pt idx="1681">
                  <c:v>1.0668000000000135</c:v>
                </c:pt>
                <c:pt idx="1682">
                  <c:v>1.0668000000000135</c:v>
                </c:pt>
                <c:pt idx="1683">
                  <c:v>1.0668000000000135</c:v>
                </c:pt>
                <c:pt idx="1684">
                  <c:v>1.0668000000000135</c:v>
                </c:pt>
                <c:pt idx="1685">
                  <c:v>1.0668000000000135</c:v>
                </c:pt>
                <c:pt idx="1686">
                  <c:v>1.0668000000000135</c:v>
                </c:pt>
                <c:pt idx="1687">
                  <c:v>1.0668000000000135</c:v>
                </c:pt>
                <c:pt idx="1688">
                  <c:v>1.0668000000000135</c:v>
                </c:pt>
                <c:pt idx="1689">
                  <c:v>1.0668000000000135</c:v>
                </c:pt>
                <c:pt idx="1690">
                  <c:v>1.0668000000000135</c:v>
                </c:pt>
                <c:pt idx="1691">
                  <c:v>1.0668000000000135</c:v>
                </c:pt>
                <c:pt idx="1692">
                  <c:v>1.0668000000000135</c:v>
                </c:pt>
                <c:pt idx="1693">
                  <c:v>1.0668000000000135</c:v>
                </c:pt>
                <c:pt idx="1694">
                  <c:v>1.0668000000000135</c:v>
                </c:pt>
                <c:pt idx="1695">
                  <c:v>1.0668000000000135</c:v>
                </c:pt>
                <c:pt idx="1696">
                  <c:v>1.0668000000000135</c:v>
                </c:pt>
                <c:pt idx="1697">
                  <c:v>1.0668000000000135</c:v>
                </c:pt>
                <c:pt idx="1698">
                  <c:v>1.0668000000000135</c:v>
                </c:pt>
                <c:pt idx="1699">
                  <c:v>1.0668000000000135</c:v>
                </c:pt>
                <c:pt idx="1700">
                  <c:v>1.0668000000000135</c:v>
                </c:pt>
                <c:pt idx="1701">
                  <c:v>1.0668000000000135</c:v>
                </c:pt>
                <c:pt idx="1702">
                  <c:v>1.0668000000000135</c:v>
                </c:pt>
                <c:pt idx="1703">
                  <c:v>1.0668000000000135</c:v>
                </c:pt>
                <c:pt idx="1704">
                  <c:v>1.0668000000000135</c:v>
                </c:pt>
                <c:pt idx="1705">
                  <c:v>1.0668000000000135</c:v>
                </c:pt>
                <c:pt idx="1706">
                  <c:v>1.0668000000000135</c:v>
                </c:pt>
                <c:pt idx="1707">
                  <c:v>1.0668000000000135</c:v>
                </c:pt>
                <c:pt idx="1708">
                  <c:v>1.0668000000000135</c:v>
                </c:pt>
                <c:pt idx="1709">
                  <c:v>1.0668000000000135</c:v>
                </c:pt>
                <c:pt idx="1710">
                  <c:v>1.0668000000000135</c:v>
                </c:pt>
                <c:pt idx="1711">
                  <c:v>1.0668000000000135</c:v>
                </c:pt>
                <c:pt idx="1712">
                  <c:v>1.0668000000000135</c:v>
                </c:pt>
                <c:pt idx="1713">
                  <c:v>1.0668000000000135</c:v>
                </c:pt>
                <c:pt idx="1714">
                  <c:v>1.0668000000000135</c:v>
                </c:pt>
                <c:pt idx="1715">
                  <c:v>1.0668000000000135</c:v>
                </c:pt>
                <c:pt idx="1716">
                  <c:v>1.0668000000000135</c:v>
                </c:pt>
                <c:pt idx="1717">
                  <c:v>1.0668000000000135</c:v>
                </c:pt>
                <c:pt idx="1718">
                  <c:v>1.0668000000000135</c:v>
                </c:pt>
                <c:pt idx="1719">
                  <c:v>1.0668000000000135</c:v>
                </c:pt>
                <c:pt idx="1720">
                  <c:v>1.0668000000000135</c:v>
                </c:pt>
                <c:pt idx="1721">
                  <c:v>1.0668000000000135</c:v>
                </c:pt>
                <c:pt idx="1722">
                  <c:v>1.0668000000000135</c:v>
                </c:pt>
                <c:pt idx="1723">
                  <c:v>1.0668000000000135</c:v>
                </c:pt>
                <c:pt idx="1724">
                  <c:v>1.0668000000000135</c:v>
                </c:pt>
                <c:pt idx="1725">
                  <c:v>1.0668000000000135</c:v>
                </c:pt>
                <c:pt idx="1726">
                  <c:v>1.0668000000000135</c:v>
                </c:pt>
                <c:pt idx="1727">
                  <c:v>1.0668000000000135</c:v>
                </c:pt>
                <c:pt idx="1728">
                  <c:v>1.0668000000000135</c:v>
                </c:pt>
                <c:pt idx="1729">
                  <c:v>1.0668000000000135</c:v>
                </c:pt>
                <c:pt idx="1730">
                  <c:v>1.0668000000000135</c:v>
                </c:pt>
                <c:pt idx="1731">
                  <c:v>1.0668000000000135</c:v>
                </c:pt>
                <c:pt idx="1732">
                  <c:v>1.0668000000000135</c:v>
                </c:pt>
                <c:pt idx="1733">
                  <c:v>1.0668000000000135</c:v>
                </c:pt>
                <c:pt idx="1734">
                  <c:v>1.0668000000000135</c:v>
                </c:pt>
                <c:pt idx="1735">
                  <c:v>1.0668000000000135</c:v>
                </c:pt>
                <c:pt idx="1736">
                  <c:v>1.0668000000000135</c:v>
                </c:pt>
                <c:pt idx="1737">
                  <c:v>1.0668000000000135</c:v>
                </c:pt>
                <c:pt idx="1738">
                  <c:v>1.0668000000000135</c:v>
                </c:pt>
                <c:pt idx="1739">
                  <c:v>1.0668000000000135</c:v>
                </c:pt>
                <c:pt idx="1740">
                  <c:v>1.0668000000000135</c:v>
                </c:pt>
                <c:pt idx="1741">
                  <c:v>1.0668000000000135</c:v>
                </c:pt>
                <c:pt idx="1742">
                  <c:v>1.0668000000000135</c:v>
                </c:pt>
                <c:pt idx="1743">
                  <c:v>1.0668000000000135</c:v>
                </c:pt>
                <c:pt idx="1744">
                  <c:v>1.0668000000000135</c:v>
                </c:pt>
                <c:pt idx="1745">
                  <c:v>1.0668000000000135</c:v>
                </c:pt>
                <c:pt idx="1746">
                  <c:v>1.0668000000000135</c:v>
                </c:pt>
                <c:pt idx="1747">
                  <c:v>1.0668000000000135</c:v>
                </c:pt>
                <c:pt idx="1748">
                  <c:v>1.0668000000000135</c:v>
                </c:pt>
                <c:pt idx="1749">
                  <c:v>1.0668000000000135</c:v>
                </c:pt>
                <c:pt idx="1750">
                  <c:v>1.0668000000000135</c:v>
                </c:pt>
                <c:pt idx="1751">
                  <c:v>1.0668000000000135</c:v>
                </c:pt>
                <c:pt idx="1752">
                  <c:v>1.0668000000000135</c:v>
                </c:pt>
                <c:pt idx="1753">
                  <c:v>1.0668000000000135</c:v>
                </c:pt>
                <c:pt idx="1754">
                  <c:v>1.0668000000000135</c:v>
                </c:pt>
                <c:pt idx="1755">
                  <c:v>1.0668000000000135</c:v>
                </c:pt>
                <c:pt idx="1756">
                  <c:v>1.0668000000000135</c:v>
                </c:pt>
                <c:pt idx="1757">
                  <c:v>1.0668000000000135</c:v>
                </c:pt>
                <c:pt idx="1758">
                  <c:v>1.0668000000000135</c:v>
                </c:pt>
                <c:pt idx="1759">
                  <c:v>1.0668000000000135</c:v>
                </c:pt>
                <c:pt idx="1760">
                  <c:v>1.0668000000000135</c:v>
                </c:pt>
                <c:pt idx="1761">
                  <c:v>1.0668000000000135</c:v>
                </c:pt>
                <c:pt idx="1762">
                  <c:v>1.0668000000000135</c:v>
                </c:pt>
                <c:pt idx="1763">
                  <c:v>1.0668000000000135</c:v>
                </c:pt>
                <c:pt idx="1764">
                  <c:v>1.0668000000000135</c:v>
                </c:pt>
                <c:pt idx="1765">
                  <c:v>1.0668000000000135</c:v>
                </c:pt>
                <c:pt idx="1766">
                  <c:v>1.0668000000000135</c:v>
                </c:pt>
                <c:pt idx="1767">
                  <c:v>1.0668000000000135</c:v>
                </c:pt>
                <c:pt idx="1768">
                  <c:v>1.067050000000014</c:v>
                </c:pt>
                <c:pt idx="1769">
                  <c:v>1.0673000000000139</c:v>
                </c:pt>
                <c:pt idx="1770">
                  <c:v>1.0675500000000144</c:v>
                </c:pt>
                <c:pt idx="1771">
                  <c:v>1.0678000000000138</c:v>
                </c:pt>
                <c:pt idx="1772">
                  <c:v>1.0678000000000138</c:v>
                </c:pt>
                <c:pt idx="1773">
                  <c:v>1.0678000000000138</c:v>
                </c:pt>
                <c:pt idx="1774">
                  <c:v>1.0678000000000138</c:v>
                </c:pt>
                <c:pt idx="1775">
                  <c:v>1.0678000000000138</c:v>
                </c:pt>
                <c:pt idx="1776">
                  <c:v>1.0678000000000138</c:v>
                </c:pt>
                <c:pt idx="1777">
                  <c:v>1.0678000000000138</c:v>
                </c:pt>
                <c:pt idx="1778">
                  <c:v>1.0678000000000138</c:v>
                </c:pt>
                <c:pt idx="1779">
                  <c:v>1.0678000000000138</c:v>
                </c:pt>
                <c:pt idx="1780">
                  <c:v>1.0678000000000138</c:v>
                </c:pt>
                <c:pt idx="1781">
                  <c:v>1.0678000000000138</c:v>
                </c:pt>
                <c:pt idx="1782">
                  <c:v>1.0678000000000138</c:v>
                </c:pt>
                <c:pt idx="1783">
                  <c:v>1.0678000000000138</c:v>
                </c:pt>
                <c:pt idx="1784">
                  <c:v>1.0678000000000138</c:v>
                </c:pt>
                <c:pt idx="1785">
                  <c:v>1.0678000000000138</c:v>
                </c:pt>
                <c:pt idx="1786">
                  <c:v>1.0678000000000138</c:v>
                </c:pt>
                <c:pt idx="1787">
                  <c:v>1.0678000000000138</c:v>
                </c:pt>
                <c:pt idx="1788">
                  <c:v>1.0678000000000138</c:v>
                </c:pt>
                <c:pt idx="1789">
                  <c:v>1.0678000000000138</c:v>
                </c:pt>
                <c:pt idx="1790">
                  <c:v>1.0678000000000138</c:v>
                </c:pt>
                <c:pt idx="1791">
                  <c:v>1.0678000000000138</c:v>
                </c:pt>
                <c:pt idx="1792">
                  <c:v>1.0678000000000138</c:v>
                </c:pt>
                <c:pt idx="1793">
                  <c:v>1.0678000000000138</c:v>
                </c:pt>
                <c:pt idx="1794">
                  <c:v>1.0678000000000138</c:v>
                </c:pt>
                <c:pt idx="1795">
                  <c:v>1.0678000000000138</c:v>
                </c:pt>
                <c:pt idx="1796">
                  <c:v>1.0678000000000138</c:v>
                </c:pt>
                <c:pt idx="1797">
                  <c:v>1.0678000000000138</c:v>
                </c:pt>
                <c:pt idx="1798">
                  <c:v>1.0678000000000138</c:v>
                </c:pt>
                <c:pt idx="1799">
                  <c:v>1.0678000000000138</c:v>
                </c:pt>
                <c:pt idx="1800">
                  <c:v>1.0678000000000138</c:v>
                </c:pt>
                <c:pt idx="1801">
                  <c:v>1.0678000000000138</c:v>
                </c:pt>
                <c:pt idx="1802">
                  <c:v>1.0678000000000138</c:v>
                </c:pt>
                <c:pt idx="1803">
                  <c:v>1.0678000000000138</c:v>
                </c:pt>
                <c:pt idx="1804">
                  <c:v>1.0678000000000138</c:v>
                </c:pt>
                <c:pt idx="1805">
                  <c:v>1.0678000000000138</c:v>
                </c:pt>
                <c:pt idx="1806">
                  <c:v>1.0678000000000138</c:v>
                </c:pt>
                <c:pt idx="1807">
                  <c:v>1.0678000000000138</c:v>
                </c:pt>
                <c:pt idx="1808">
                  <c:v>1.0678000000000138</c:v>
                </c:pt>
                <c:pt idx="1809">
                  <c:v>1.0678000000000138</c:v>
                </c:pt>
                <c:pt idx="1810">
                  <c:v>1.0678000000000138</c:v>
                </c:pt>
                <c:pt idx="1811">
                  <c:v>1.0678000000000138</c:v>
                </c:pt>
                <c:pt idx="1812">
                  <c:v>1.0678000000000138</c:v>
                </c:pt>
                <c:pt idx="1813">
                  <c:v>1.0678000000000138</c:v>
                </c:pt>
                <c:pt idx="1814">
                  <c:v>1.0678000000000138</c:v>
                </c:pt>
                <c:pt idx="1815">
                  <c:v>1.0678000000000138</c:v>
                </c:pt>
                <c:pt idx="1816">
                  <c:v>1.0678000000000138</c:v>
                </c:pt>
                <c:pt idx="1817">
                  <c:v>1.0678000000000138</c:v>
                </c:pt>
                <c:pt idx="1818">
                  <c:v>1.0678000000000138</c:v>
                </c:pt>
                <c:pt idx="1819">
                  <c:v>1.0678000000000138</c:v>
                </c:pt>
                <c:pt idx="1820">
                  <c:v>1.0678000000000138</c:v>
                </c:pt>
                <c:pt idx="1821">
                  <c:v>1.0678000000000138</c:v>
                </c:pt>
                <c:pt idx="1822">
                  <c:v>1.0678000000000138</c:v>
                </c:pt>
                <c:pt idx="1823">
                  <c:v>1.0678000000000138</c:v>
                </c:pt>
                <c:pt idx="1824">
                  <c:v>1.0678000000000138</c:v>
                </c:pt>
                <c:pt idx="1825">
                  <c:v>1.0678000000000138</c:v>
                </c:pt>
                <c:pt idx="1826">
                  <c:v>1.0678000000000138</c:v>
                </c:pt>
                <c:pt idx="1827">
                  <c:v>1.0678000000000138</c:v>
                </c:pt>
                <c:pt idx="1828">
                  <c:v>1.0678000000000138</c:v>
                </c:pt>
                <c:pt idx="1829">
                  <c:v>1.0678000000000138</c:v>
                </c:pt>
                <c:pt idx="1830">
                  <c:v>1.0678000000000138</c:v>
                </c:pt>
                <c:pt idx="1831">
                  <c:v>1.0678000000000138</c:v>
                </c:pt>
                <c:pt idx="1832">
                  <c:v>1.0678000000000138</c:v>
                </c:pt>
                <c:pt idx="1833">
                  <c:v>1.0678000000000138</c:v>
                </c:pt>
                <c:pt idx="1834">
                  <c:v>1.0678000000000138</c:v>
                </c:pt>
                <c:pt idx="1835">
                  <c:v>1.0678000000000138</c:v>
                </c:pt>
                <c:pt idx="1836">
                  <c:v>1.0678000000000138</c:v>
                </c:pt>
                <c:pt idx="1837">
                  <c:v>1.0678000000000138</c:v>
                </c:pt>
                <c:pt idx="1838">
                  <c:v>1.0678000000000138</c:v>
                </c:pt>
                <c:pt idx="1839">
                  <c:v>1.0678000000000138</c:v>
                </c:pt>
                <c:pt idx="1840">
                  <c:v>1.0678000000000138</c:v>
                </c:pt>
                <c:pt idx="1841">
                  <c:v>1.0678000000000138</c:v>
                </c:pt>
                <c:pt idx="1842">
                  <c:v>1.0678000000000138</c:v>
                </c:pt>
                <c:pt idx="1843">
                  <c:v>1.0678000000000138</c:v>
                </c:pt>
                <c:pt idx="1844">
                  <c:v>1.0678000000000138</c:v>
                </c:pt>
                <c:pt idx="1845">
                  <c:v>1.0678000000000138</c:v>
                </c:pt>
                <c:pt idx="1846">
                  <c:v>1.0678000000000138</c:v>
                </c:pt>
                <c:pt idx="1847">
                  <c:v>1.0678000000000138</c:v>
                </c:pt>
                <c:pt idx="1848">
                  <c:v>1.0680500000000188</c:v>
                </c:pt>
                <c:pt idx="1849">
                  <c:v>1.0683000000000153</c:v>
                </c:pt>
                <c:pt idx="1850">
                  <c:v>1.0685500000000161</c:v>
                </c:pt>
                <c:pt idx="1851">
                  <c:v>1.068800000000016</c:v>
                </c:pt>
                <c:pt idx="1852">
                  <c:v>1.068800000000016</c:v>
                </c:pt>
                <c:pt idx="1853">
                  <c:v>1.068800000000016</c:v>
                </c:pt>
                <c:pt idx="1854">
                  <c:v>1.068800000000016</c:v>
                </c:pt>
                <c:pt idx="1855">
                  <c:v>1.068800000000016</c:v>
                </c:pt>
                <c:pt idx="1856">
                  <c:v>1.068800000000016</c:v>
                </c:pt>
                <c:pt idx="1857">
                  <c:v>1.068800000000016</c:v>
                </c:pt>
                <c:pt idx="1858">
                  <c:v>1.068800000000016</c:v>
                </c:pt>
                <c:pt idx="1859">
                  <c:v>1.068800000000016</c:v>
                </c:pt>
                <c:pt idx="1860">
                  <c:v>1.068800000000016</c:v>
                </c:pt>
                <c:pt idx="1861">
                  <c:v>1.068800000000016</c:v>
                </c:pt>
                <c:pt idx="1862">
                  <c:v>1.068800000000016</c:v>
                </c:pt>
                <c:pt idx="1863">
                  <c:v>1.068800000000016</c:v>
                </c:pt>
                <c:pt idx="1864">
                  <c:v>1.068800000000016</c:v>
                </c:pt>
                <c:pt idx="1865">
                  <c:v>1.068800000000016</c:v>
                </c:pt>
                <c:pt idx="1866">
                  <c:v>1.068800000000016</c:v>
                </c:pt>
                <c:pt idx="1867">
                  <c:v>1.068800000000016</c:v>
                </c:pt>
                <c:pt idx="1868">
                  <c:v>1.068800000000016</c:v>
                </c:pt>
                <c:pt idx="1869">
                  <c:v>1.068800000000016</c:v>
                </c:pt>
                <c:pt idx="1870">
                  <c:v>1.068800000000016</c:v>
                </c:pt>
                <c:pt idx="1871">
                  <c:v>1.068800000000016</c:v>
                </c:pt>
                <c:pt idx="1872">
                  <c:v>1.068800000000016</c:v>
                </c:pt>
                <c:pt idx="1873">
                  <c:v>1.068800000000016</c:v>
                </c:pt>
                <c:pt idx="1874">
                  <c:v>1.068800000000016</c:v>
                </c:pt>
                <c:pt idx="1875">
                  <c:v>1.068800000000016</c:v>
                </c:pt>
                <c:pt idx="1876">
                  <c:v>1.068800000000016</c:v>
                </c:pt>
                <c:pt idx="1877">
                  <c:v>1.068800000000016</c:v>
                </c:pt>
                <c:pt idx="1878">
                  <c:v>1.068800000000016</c:v>
                </c:pt>
                <c:pt idx="1879">
                  <c:v>1.068800000000016</c:v>
                </c:pt>
                <c:pt idx="1880">
                  <c:v>1.068800000000016</c:v>
                </c:pt>
                <c:pt idx="1881">
                  <c:v>1.068800000000016</c:v>
                </c:pt>
                <c:pt idx="1882">
                  <c:v>1.068800000000016</c:v>
                </c:pt>
                <c:pt idx="1883">
                  <c:v>1.068800000000016</c:v>
                </c:pt>
                <c:pt idx="1884">
                  <c:v>1.068800000000016</c:v>
                </c:pt>
                <c:pt idx="1885">
                  <c:v>1.068800000000016</c:v>
                </c:pt>
                <c:pt idx="1886">
                  <c:v>1.068800000000016</c:v>
                </c:pt>
                <c:pt idx="1887">
                  <c:v>1.068800000000016</c:v>
                </c:pt>
                <c:pt idx="1888">
                  <c:v>1.068800000000016</c:v>
                </c:pt>
                <c:pt idx="1889">
                  <c:v>1.068800000000016</c:v>
                </c:pt>
                <c:pt idx="1890">
                  <c:v>1.068800000000016</c:v>
                </c:pt>
                <c:pt idx="1891">
                  <c:v>1.068800000000016</c:v>
                </c:pt>
                <c:pt idx="1892">
                  <c:v>1.068800000000016</c:v>
                </c:pt>
                <c:pt idx="1893">
                  <c:v>1.068800000000016</c:v>
                </c:pt>
                <c:pt idx="1894">
                  <c:v>1.068800000000016</c:v>
                </c:pt>
                <c:pt idx="1895">
                  <c:v>1.068800000000016</c:v>
                </c:pt>
                <c:pt idx="1896">
                  <c:v>1.068800000000016</c:v>
                </c:pt>
                <c:pt idx="1897">
                  <c:v>1.068800000000016</c:v>
                </c:pt>
                <c:pt idx="1898">
                  <c:v>1.068800000000016</c:v>
                </c:pt>
                <c:pt idx="1899">
                  <c:v>1.068800000000016</c:v>
                </c:pt>
                <c:pt idx="1900">
                  <c:v>1.068800000000016</c:v>
                </c:pt>
                <c:pt idx="1901">
                  <c:v>1.068800000000016</c:v>
                </c:pt>
                <c:pt idx="1902">
                  <c:v>1.068800000000016</c:v>
                </c:pt>
                <c:pt idx="1903">
                  <c:v>1.068800000000016</c:v>
                </c:pt>
                <c:pt idx="1904">
                  <c:v>1.068800000000016</c:v>
                </c:pt>
                <c:pt idx="1905">
                  <c:v>1.068800000000016</c:v>
                </c:pt>
                <c:pt idx="1906">
                  <c:v>1.068800000000016</c:v>
                </c:pt>
                <c:pt idx="1907">
                  <c:v>1.068800000000016</c:v>
                </c:pt>
                <c:pt idx="1908">
                  <c:v>1.068800000000016</c:v>
                </c:pt>
                <c:pt idx="1909">
                  <c:v>1.068800000000016</c:v>
                </c:pt>
                <c:pt idx="1910">
                  <c:v>1.068800000000016</c:v>
                </c:pt>
                <c:pt idx="1911">
                  <c:v>1.068800000000016</c:v>
                </c:pt>
                <c:pt idx="1912">
                  <c:v>1.068800000000016</c:v>
                </c:pt>
                <c:pt idx="1913">
                  <c:v>1.068800000000016</c:v>
                </c:pt>
                <c:pt idx="1914">
                  <c:v>1.068800000000016</c:v>
                </c:pt>
                <c:pt idx="1915">
                  <c:v>1.068800000000016</c:v>
                </c:pt>
                <c:pt idx="1916">
                  <c:v>1.068800000000016</c:v>
                </c:pt>
                <c:pt idx="1917">
                  <c:v>1.068800000000016</c:v>
                </c:pt>
                <c:pt idx="1918">
                  <c:v>1.068800000000016</c:v>
                </c:pt>
                <c:pt idx="1919">
                  <c:v>1.068800000000016</c:v>
                </c:pt>
                <c:pt idx="1920">
                  <c:v>1.068800000000016</c:v>
                </c:pt>
                <c:pt idx="1921">
                  <c:v>1.068800000000016</c:v>
                </c:pt>
                <c:pt idx="1922">
                  <c:v>1.068800000000016</c:v>
                </c:pt>
                <c:pt idx="1923">
                  <c:v>1.068800000000016</c:v>
                </c:pt>
                <c:pt idx="1924">
                  <c:v>1.068800000000016</c:v>
                </c:pt>
                <c:pt idx="1925">
                  <c:v>1.068800000000016</c:v>
                </c:pt>
                <c:pt idx="1926">
                  <c:v>1.068800000000016</c:v>
                </c:pt>
                <c:pt idx="1927">
                  <c:v>1.068800000000016</c:v>
                </c:pt>
                <c:pt idx="1928">
                  <c:v>1.068800000000016</c:v>
                </c:pt>
                <c:pt idx="1929">
                  <c:v>1.068800000000016</c:v>
                </c:pt>
                <c:pt idx="1930">
                  <c:v>1.068800000000016</c:v>
                </c:pt>
                <c:pt idx="1931">
                  <c:v>1.068800000000016</c:v>
                </c:pt>
                <c:pt idx="1932">
                  <c:v>1.068800000000016</c:v>
                </c:pt>
                <c:pt idx="1933">
                  <c:v>1.068800000000016</c:v>
                </c:pt>
                <c:pt idx="1934">
                  <c:v>1.068800000000016</c:v>
                </c:pt>
                <c:pt idx="1935">
                  <c:v>1.068800000000016</c:v>
                </c:pt>
                <c:pt idx="1936">
                  <c:v>1.068800000000016</c:v>
                </c:pt>
                <c:pt idx="1937">
                  <c:v>1.068800000000016</c:v>
                </c:pt>
                <c:pt idx="1938">
                  <c:v>1.068800000000016</c:v>
                </c:pt>
                <c:pt idx="1939">
                  <c:v>1.068800000000016</c:v>
                </c:pt>
                <c:pt idx="1940">
                  <c:v>1.0690500000000163</c:v>
                </c:pt>
                <c:pt idx="1941">
                  <c:v>1.0693000000000166</c:v>
                </c:pt>
                <c:pt idx="1942">
                  <c:v>1.0695500000000169</c:v>
                </c:pt>
                <c:pt idx="1943">
                  <c:v>1.0698000000000172</c:v>
                </c:pt>
                <c:pt idx="1944">
                  <c:v>1.0698000000000172</c:v>
                </c:pt>
                <c:pt idx="1945">
                  <c:v>1.0698000000000172</c:v>
                </c:pt>
                <c:pt idx="1946">
                  <c:v>1.0698000000000172</c:v>
                </c:pt>
                <c:pt idx="1947">
                  <c:v>1.0698000000000172</c:v>
                </c:pt>
                <c:pt idx="1948">
                  <c:v>1.0698000000000172</c:v>
                </c:pt>
                <c:pt idx="1949">
                  <c:v>1.0698000000000172</c:v>
                </c:pt>
                <c:pt idx="1950">
                  <c:v>1.0698000000000172</c:v>
                </c:pt>
                <c:pt idx="1951">
                  <c:v>1.0698000000000172</c:v>
                </c:pt>
                <c:pt idx="1952">
                  <c:v>1.0698000000000172</c:v>
                </c:pt>
                <c:pt idx="1953">
                  <c:v>1.0698000000000172</c:v>
                </c:pt>
                <c:pt idx="1954">
                  <c:v>1.0698000000000172</c:v>
                </c:pt>
                <c:pt idx="1955">
                  <c:v>1.0698000000000172</c:v>
                </c:pt>
                <c:pt idx="1956">
                  <c:v>1.0698000000000172</c:v>
                </c:pt>
                <c:pt idx="1957">
                  <c:v>1.0698000000000172</c:v>
                </c:pt>
                <c:pt idx="1958">
                  <c:v>1.0698000000000172</c:v>
                </c:pt>
                <c:pt idx="1959">
                  <c:v>1.0698000000000172</c:v>
                </c:pt>
                <c:pt idx="1960">
                  <c:v>1.0698000000000172</c:v>
                </c:pt>
                <c:pt idx="1961">
                  <c:v>1.0698000000000172</c:v>
                </c:pt>
                <c:pt idx="1962">
                  <c:v>1.0698000000000172</c:v>
                </c:pt>
                <c:pt idx="1963">
                  <c:v>1.0698000000000172</c:v>
                </c:pt>
                <c:pt idx="1964">
                  <c:v>1.0698000000000172</c:v>
                </c:pt>
                <c:pt idx="1965">
                  <c:v>1.0698000000000172</c:v>
                </c:pt>
                <c:pt idx="1966">
                  <c:v>1.0698000000000172</c:v>
                </c:pt>
                <c:pt idx="1967">
                  <c:v>1.0698000000000172</c:v>
                </c:pt>
                <c:pt idx="1968">
                  <c:v>1.0698000000000172</c:v>
                </c:pt>
                <c:pt idx="1969">
                  <c:v>1.0698000000000172</c:v>
                </c:pt>
                <c:pt idx="1970">
                  <c:v>1.0698000000000172</c:v>
                </c:pt>
                <c:pt idx="1971">
                  <c:v>1.0698000000000172</c:v>
                </c:pt>
                <c:pt idx="1972">
                  <c:v>1.0698000000000172</c:v>
                </c:pt>
                <c:pt idx="1973">
                  <c:v>1.0698000000000172</c:v>
                </c:pt>
                <c:pt idx="1974">
                  <c:v>1.0698000000000172</c:v>
                </c:pt>
                <c:pt idx="1975">
                  <c:v>1.0698000000000172</c:v>
                </c:pt>
                <c:pt idx="1976">
                  <c:v>1.0698000000000172</c:v>
                </c:pt>
                <c:pt idx="1977">
                  <c:v>1.0698000000000172</c:v>
                </c:pt>
                <c:pt idx="1978">
                  <c:v>1.0698000000000172</c:v>
                </c:pt>
                <c:pt idx="1979">
                  <c:v>1.0698000000000172</c:v>
                </c:pt>
                <c:pt idx="1980">
                  <c:v>1.0698000000000172</c:v>
                </c:pt>
                <c:pt idx="1981">
                  <c:v>1.0698000000000172</c:v>
                </c:pt>
                <c:pt idx="1982">
                  <c:v>1.0698000000000172</c:v>
                </c:pt>
                <c:pt idx="1983">
                  <c:v>1.0698000000000172</c:v>
                </c:pt>
                <c:pt idx="1984">
                  <c:v>1.0698000000000172</c:v>
                </c:pt>
                <c:pt idx="1985">
                  <c:v>1.0698000000000172</c:v>
                </c:pt>
                <c:pt idx="1986">
                  <c:v>1.0698000000000172</c:v>
                </c:pt>
                <c:pt idx="1987">
                  <c:v>1.0698000000000172</c:v>
                </c:pt>
                <c:pt idx="1988">
                  <c:v>1.0698000000000172</c:v>
                </c:pt>
                <c:pt idx="1989">
                  <c:v>1.0698000000000172</c:v>
                </c:pt>
                <c:pt idx="1990">
                  <c:v>1.0698000000000172</c:v>
                </c:pt>
                <c:pt idx="1991">
                  <c:v>1.0698000000000172</c:v>
                </c:pt>
                <c:pt idx="1992">
                  <c:v>1.0698000000000172</c:v>
                </c:pt>
                <c:pt idx="1993">
                  <c:v>1.0698000000000172</c:v>
                </c:pt>
                <c:pt idx="1994">
                  <c:v>1.0698000000000172</c:v>
                </c:pt>
                <c:pt idx="1995">
                  <c:v>1.0698000000000172</c:v>
                </c:pt>
                <c:pt idx="1996">
                  <c:v>1.0698000000000172</c:v>
                </c:pt>
                <c:pt idx="1997">
                  <c:v>1.0698000000000172</c:v>
                </c:pt>
                <c:pt idx="1998">
                  <c:v>1.0698000000000172</c:v>
                </c:pt>
                <c:pt idx="1999">
                  <c:v>1.0698000000000172</c:v>
                </c:pt>
                <c:pt idx="2000">
                  <c:v>1.0698000000000172</c:v>
                </c:pt>
                <c:pt idx="2001">
                  <c:v>1.0698000000000172</c:v>
                </c:pt>
                <c:pt idx="2002">
                  <c:v>1.0698000000000172</c:v>
                </c:pt>
                <c:pt idx="2003">
                  <c:v>1.0698000000000172</c:v>
                </c:pt>
                <c:pt idx="2004">
                  <c:v>1.0698000000000172</c:v>
                </c:pt>
                <c:pt idx="2005">
                  <c:v>1.0698000000000172</c:v>
                </c:pt>
                <c:pt idx="2006">
                  <c:v>1.0698000000000172</c:v>
                </c:pt>
                <c:pt idx="2007">
                  <c:v>1.0698000000000172</c:v>
                </c:pt>
                <c:pt idx="2008">
                  <c:v>1.0698000000000172</c:v>
                </c:pt>
                <c:pt idx="2009">
                  <c:v>1.0698000000000172</c:v>
                </c:pt>
                <c:pt idx="2010">
                  <c:v>1.0698000000000172</c:v>
                </c:pt>
                <c:pt idx="2011">
                  <c:v>1.0698000000000172</c:v>
                </c:pt>
                <c:pt idx="2012">
                  <c:v>1.0698000000000172</c:v>
                </c:pt>
                <c:pt idx="2013">
                  <c:v>1.0698000000000172</c:v>
                </c:pt>
                <c:pt idx="2014">
                  <c:v>1.0698000000000172</c:v>
                </c:pt>
                <c:pt idx="2015">
                  <c:v>1.0698000000000172</c:v>
                </c:pt>
                <c:pt idx="2016">
                  <c:v>1.0698000000000172</c:v>
                </c:pt>
                <c:pt idx="2017">
                  <c:v>1.0698000000000172</c:v>
                </c:pt>
                <c:pt idx="2018">
                  <c:v>1.0698000000000172</c:v>
                </c:pt>
                <c:pt idx="2019">
                  <c:v>1.0698000000000172</c:v>
                </c:pt>
                <c:pt idx="2020">
                  <c:v>1.0698000000000172</c:v>
                </c:pt>
                <c:pt idx="2021">
                  <c:v>1.0698000000000172</c:v>
                </c:pt>
                <c:pt idx="2022">
                  <c:v>1.0698000000000172</c:v>
                </c:pt>
                <c:pt idx="2023">
                  <c:v>1.0698000000000172</c:v>
                </c:pt>
                <c:pt idx="2024">
                  <c:v>1.0698000000000172</c:v>
                </c:pt>
                <c:pt idx="2025">
                  <c:v>1.0698000000000172</c:v>
                </c:pt>
                <c:pt idx="2026">
                  <c:v>1.0698000000000172</c:v>
                </c:pt>
                <c:pt idx="2027">
                  <c:v>1.0698000000000172</c:v>
                </c:pt>
                <c:pt idx="2028">
                  <c:v>1.0698000000000172</c:v>
                </c:pt>
                <c:pt idx="2029">
                  <c:v>1.0698000000000172</c:v>
                </c:pt>
                <c:pt idx="2030">
                  <c:v>1.0698000000000172</c:v>
                </c:pt>
                <c:pt idx="2031">
                  <c:v>1.0698000000000172</c:v>
                </c:pt>
                <c:pt idx="2032">
                  <c:v>1.0698000000000172</c:v>
                </c:pt>
                <c:pt idx="2033">
                  <c:v>1.0698000000000172</c:v>
                </c:pt>
                <c:pt idx="2034">
                  <c:v>1.0698000000000172</c:v>
                </c:pt>
                <c:pt idx="2035">
                  <c:v>1.0698000000000172</c:v>
                </c:pt>
                <c:pt idx="2036">
                  <c:v>1.0698000000000172</c:v>
                </c:pt>
                <c:pt idx="2037">
                  <c:v>1.0698000000000172</c:v>
                </c:pt>
                <c:pt idx="2038">
                  <c:v>1.0698000000000172</c:v>
                </c:pt>
                <c:pt idx="2039">
                  <c:v>1.0698000000000172</c:v>
                </c:pt>
                <c:pt idx="2040">
                  <c:v>1.0698000000000172</c:v>
                </c:pt>
                <c:pt idx="2041">
                  <c:v>1.0698000000000172</c:v>
                </c:pt>
                <c:pt idx="2042">
                  <c:v>1.0698000000000172</c:v>
                </c:pt>
                <c:pt idx="2043">
                  <c:v>1.0698000000000172</c:v>
                </c:pt>
                <c:pt idx="2044">
                  <c:v>1.0698000000000172</c:v>
                </c:pt>
                <c:pt idx="2045">
                  <c:v>1.0698000000000172</c:v>
                </c:pt>
                <c:pt idx="2046">
                  <c:v>1.0698000000000172</c:v>
                </c:pt>
                <c:pt idx="2047">
                  <c:v>1.0698000000000172</c:v>
                </c:pt>
                <c:pt idx="2048">
                  <c:v>1.0698000000000172</c:v>
                </c:pt>
                <c:pt idx="2049">
                  <c:v>1.0698000000000172</c:v>
                </c:pt>
                <c:pt idx="2050">
                  <c:v>1.0698000000000172</c:v>
                </c:pt>
                <c:pt idx="2051">
                  <c:v>1.0698000000000172</c:v>
                </c:pt>
                <c:pt idx="2052">
                  <c:v>1.0698000000000172</c:v>
                </c:pt>
                <c:pt idx="2053">
                  <c:v>1.0698000000000172</c:v>
                </c:pt>
                <c:pt idx="2054">
                  <c:v>1.0698000000000172</c:v>
                </c:pt>
                <c:pt idx="2055">
                  <c:v>1.0698000000000172</c:v>
                </c:pt>
                <c:pt idx="2056">
                  <c:v>1.0698000000000172</c:v>
                </c:pt>
                <c:pt idx="2057">
                  <c:v>1.0698000000000172</c:v>
                </c:pt>
                <c:pt idx="2058">
                  <c:v>1.0698000000000172</c:v>
                </c:pt>
                <c:pt idx="2059">
                  <c:v>1.0698000000000172</c:v>
                </c:pt>
                <c:pt idx="2060">
                  <c:v>1.0698000000000172</c:v>
                </c:pt>
                <c:pt idx="2061">
                  <c:v>1.0698000000000172</c:v>
                </c:pt>
                <c:pt idx="2062">
                  <c:v>1.0698000000000172</c:v>
                </c:pt>
                <c:pt idx="2063">
                  <c:v>1.0698000000000172</c:v>
                </c:pt>
                <c:pt idx="2064">
                  <c:v>1.0698000000000172</c:v>
                </c:pt>
                <c:pt idx="2065">
                  <c:v>1.0698000000000172</c:v>
                </c:pt>
                <c:pt idx="2066">
                  <c:v>1.0698000000000172</c:v>
                </c:pt>
                <c:pt idx="2067">
                  <c:v>1.0698000000000172</c:v>
                </c:pt>
                <c:pt idx="2068">
                  <c:v>1.0698000000000172</c:v>
                </c:pt>
                <c:pt idx="2069">
                  <c:v>1.0698000000000172</c:v>
                </c:pt>
                <c:pt idx="2070">
                  <c:v>1.0698000000000172</c:v>
                </c:pt>
                <c:pt idx="2071">
                  <c:v>1.0698000000000172</c:v>
                </c:pt>
                <c:pt idx="2072">
                  <c:v>1.0698000000000172</c:v>
                </c:pt>
                <c:pt idx="2073">
                  <c:v>1.0698000000000172</c:v>
                </c:pt>
                <c:pt idx="2074">
                  <c:v>1.0698000000000172</c:v>
                </c:pt>
                <c:pt idx="2075">
                  <c:v>1.0698000000000172</c:v>
                </c:pt>
                <c:pt idx="2076">
                  <c:v>1.0698000000000172</c:v>
                </c:pt>
                <c:pt idx="2077">
                  <c:v>1.0698000000000172</c:v>
                </c:pt>
                <c:pt idx="2078">
                  <c:v>1.0698000000000172</c:v>
                </c:pt>
                <c:pt idx="2079">
                  <c:v>1.0698000000000172</c:v>
                </c:pt>
                <c:pt idx="2080">
                  <c:v>1.0698000000000172</c:v>
                </c:pt>
                <c:pt idx="2081">
                  <c:v>1.0698000000000172</c:v>
                </c:pt>
                <c:pt idx="2082">
                  <c:v>1.0698000000000172</c:v>
                </c:pt>
                <c:pt idx="2083">
                  <c:v>1.0698000000000172</c:v>
                </c:pt>
                <c:pt idx="2084">
                  <c:v>1.0698000000000172</c:v>
                </c:pt>
                <c:pt idx="2085">
                  <c:v>1.0698000000000172</c:v>
                </c:pt>
                <c:pt idx="2086">
                  <c:v>1.0698000000000172</c:v>
                </c:pt>
                <c:pt idx="2087">
                  <c:v>1.0698000000000172</c:v>
                </c:pt>
                <c:pt idx="2088">
                  <c:v>1.0698000000000172</c:v>
                </c:pt>
                <c:pt idx="2089">
                  <c:v>1.0698000000000172</c:v>
                </c:pt>
                <c:pt idx="2090">
                  <c:v>1.0698000000000172</c:v>
                </c:pt>
                <c:pt idx="2091">
                  <c:v>1.0698000000000172</c:v>
                </c:pt>
                <c:pt idx="2092">
                  <c:v>1.0698000000000172</c:v>
                </c:pt>
                <c:pt idx="2093">
                  <c:v>1.0698000000000172</c:v>
                </c:pt>
                <c:pt idx="2094">
                  <c:v>1.0698000000000172</c:v>
                </c:pt>
                <c:pt idx="2095">
                  <c:v>1.0698000000000172</c:v>
                </c:pt>
                <c:pt idx="2096">
                  <c:v>1.0698000000000172</c:v>
                </c:pt>
                <c:pt idx="2097">
                  <c:v>1.0698000000000172</c:v>
                </c:pt>
                <c:pt idx="2098">
                  <c:v>1.0698000000000172</c:v>
                </c:pt>
                <c:pt idx="2099">
                  <c:v>1.0698000000000172</c:v>
                </c:pt>
                <c:pt idx="2100">
                  <c:v>1.0698000000000172</c:v>
                </c:pt>
                <c:pt idx="2101">
                  <c:v>1.0698000000000172</c:v>
                </c:pt>
                <c:pt idx="2102">
                  <c:v>1.0698000000000172</c:v>
                </c:pt>
                <c:pt idx="2103">
                  <c:v>1.0698000000000172</c:v>
                </c:pt>
                <c:pt idx="2104">
                  <c:v>1.0698000000000172</c:v>
                </c:pt>
                <c:pt idx="2105">
                  <c:v>1.0698000000000172</c:v>
                </c:pt>
                <c:pt idx="2106">
                  <c:v>1.0698000000000172</c:v>
                </c:pt>
                <c:pt idx="2107">
                  <c:v>1.0698000000000172</c:v>
                </c:pt>
                <c:pt idx="2108">
                  <c:v>1.0698000000000172</c:v>
                </c:pt>
                <c:pt idx="2109">
                  <c:v>1.0698000000000172</c:v>
                </c:pt>
                <c:pt idx="2110">
                  <c:v>1.0698000000000172</c:v>
                </c:pt>
                <c:pt idx="2111">
                  <c:v>1.0698000000000172</c:v>
                </c:pt>
                <c:pt idx="2112">
                  <c:v>1.0698000000000172</c:v>
                </c:pt>
                <c:pt idx="2113">
                  <c:v>1.0698000000000172</c:v>
                </c:pt>
                <c:pt idx="2114">
                  <c:v>1.0698000000000172</c:v>
                </c:pt>
                <c:pt idx="2115">
                  <c:v>1.0698000000000172</c:v>
                </c:pt>
                <c:pt idx="2116">
                  <c:v>1.0698000000000172</c:v>
                </c:pt>
                <c:pt idx="2117">
                  <c:v>1.0698000000000172</c:v>
                </c:pt>
                <c:pt idx="2118">
                  <c:v>1.0698000000000172</c:v>
                </c:pt>
                <c:pt idx="2119">
                  <c:v>1.0698000000000172</c:v>
                </c:pt>
                <c:pt idx="2120">
                  <c:v>1.0698000000000172</c:v>
                </c:pt>
                <c:pt idx="2121">
                  <c:v>1.0698000000000172</c:v>
                </c:pt>
                <c:pt idx="2122">
                  <c:v>1.0698000000000172</c:v>
                </c:pt>
                <c:pt idx="2123">
                  <c:v>1.0698000000000172</c:v>
                </c:pt>
                <c:pt idx="2124">
                  <c:v>1.0698000000000172</c:v>
                </c:pt>
                <c:pt idx="2125">
                  <c:v>1.0698000000000172</c:v>
                </c:pt>
                <c:pt idx="2126">
                  <c:v>1.0698000000000172</c:v>
                </c:pt>
                <c:pt idx="2127">
                  <c:v>1.0698000000000172</c:v>
                </c:pt>
                <c:pt idx="2128">
                  <c:v>1.0698000000000172</c:v>
                </c:pt>
                <c:pt idx="2129">
                  <c:v>1.0698000000000172</c:v>
                </c:pt>
                <c:pt idx="2130">
                  <c:v>1.0698000000000172</c:v>
                </c:pt>
                <c:pt idx="2131">
                  <c:v>1.0698000000000172</c:v>
                </c:pt>
                <c:pt idx="2132">
                  <c:v>1.0698000000000172</c:v>
                </c:pt>
                <c:pt idx="2133">
                  <c:v>1.0698000000000172</c:v>
                </c:pt>
                <c:pt idx="2134">
                  <c:v>1.0698000000000172</c:v>
                </c:pt>
                <c:pt idx="2135">
                  <c:v>1.0698000000000172</c:v>
                </c:pt>
                <c:pt idx="2136">
                  <c:v>1.0698000000000172</c:v>
                </c:pt>
                <c:pt idx="2137">
                  <c:v>1.0698000000000172</c:v>
                </c:pt>
                <c:pt idx="2138">
                  <c:v>1.0698000000000172</c:v>
                </c:pt>
                <c:pt idx="2139">
                  <c:v>1.0698000000000172</c:v>
                </c:pt>
                <c:pt idx="2140">
                  <c:v>1.0698000000000172</c:v>
                </c:pt>
                <c:pt idx="2141">
                  <c:v>1.0698000000000172</c:v>
                </c:pt>
                <c:pt idx="2142">
                  <c:v>1.0698000000000172</c:v>
                </c:pt>
                <c:pt idx="2143">
                  <c:v>1.0698000000000172</c:v>
                </c:pt>
                <c:pt idx="2144">
                  <c:v>1.0698000000000172</c:v>
                </c:pt>
                <c:pt idx="2145">
                  <c:v>1.0698000000000172</c:v>
                </c:pt>
                <c:pt idx="2146">
                  <c:v>1.0698000000000172</c:v>
                </c:pt>
                <c:pt idx="2147">
                  <c:v>1.0698000000000172</c:v>
                </c:pt>
                <c:pt idx="2148">
                  <c:v>1.0698000000000172</c:v>
                </c:pt>
                <c:pt idx="2149">
                  <c:v>1.0698000000000172</c:v>
                </c:pt>
                <c:pt idx="2150">
                  <c:v>1.0698000000000172</c:v>
                </c:pt>
                <c:pt idx="2151">
                  <c:v>1.0698000000000172</c:v>
                </c:pt>
                <c:pt idx="2152">
                  <c:v>1.0698000000000172</c:v>
                </c:pt>
                <c:pt idx="2153">
                  <c:v>1.0698000000000172</c:v>
                </c:pt>
                <c:pt idx="2154">
                  <c:v>1.0698000000000172</c:v>
                </c:pt>
                <c:pt idx="2155">
                  <c:v>1.0698000000000172</c:v>
                </c:pt>
                <c:pt idx="2156">
                  <c:v>1.0698000000000172</c:v>
                </c:pt>
                <c:pt idx="2157">
                  <c:v>1.0698000000000172</c:v>
                </c:pt>
                <c:pt idx="2158">
                  <c:v>1.0698000000000172</c:v>
                </c:pt>
                <c:pt idx="2159">
                  <c:v>1.0698000000000172</c:v>
                </c:pt>
                <c:pt idx="2160">
                  <c:v>1.0698000000000172</c:v>
                </c:pt>
                <c:pt idx="2161">
                  <c:v>1.0698000000000172</c:v>
                </c:pt>
                <c:pt idx="2162">
                  <c:v>1.0698000000000172</c:v>
                </c:pt>
                <c:pt idx="2163">
                  <c:v>1.0698000000000172</c:v>
                </c:pt>
                <c:pt idx="2164">
                  <c:v>1.0698000000000172</c:v>
                </c:pt>
                <c:pt idx="2165">
                  <c:v>1.0698000000000172</c:v>
                </c:pt>
                <c:pt idx="2166">
                  <c:v>1.0698000000000172</c:v>
                </c:pt>
                <c:pt idx="2167">
                  <c:v>1.0698000000000172</c:v>
                </c:pt>
                <c:pt idx="2168">
                  <c:v>1.0698000000000172</c:v>
                </c:pt>
                <c:pt idx="2169">
                  <c:v>1.0698000000000172</c:v>
                </c:pt>
                <c:pt idx="2170">
                  <c:v>1.0698000000000172</c:v>
                </c:pt>
                <c:pt idx="2171">
                  <c:v>1.0698000000000172</c:v>
                </c:pt>
                <c:pt idx="2172">
                  <c:v>1.0698000000000172</c:v>
                </c:pt>
                <c:pt idx="2173">
                  <c:v>1.0698000000000172</c:v>
                </c:pt>
                <c:pt idx="2174">
                  <c:v>1.0698000000000172</c:v>
                </c:pt>
                <c:pt idx="2175">
                  <c:v>1.0698000000000172</c:v>
                </c:pt>
                <c:pt idx="2176">
                  <c:v>1.0698000000000172</c:v>
                </c:pt>
                <c:pt idx="2177">
                  <c:v>1.0698000000000172</c:v>
                </c:pt>
                <c:pt idx="2178">
                  <c:v>1.0698000000000172</c:v>
                </c:pt>
                <c:pt idx="2179">
                  <c:v>1.0698000000000172</c:v>
                </c:pt>
                <c:pt idx="2180">
                  <c:v>1.0698000000000172</c:v>
                </c:pt>
                <c:pt idx="2181">
                  <c:v>1.0698000000000172</c:v>
                </c:pt>
                <c:pt idx="2182">
                  <c:v>1.0698000000000172</c:v>
                </c:pt>
                <c:pt idx="2183">
                  <c:v>1.0698000000000172</c:v>
                </c:pt>
                <c:pt idx="2184">
                  <c:v>1.0698000000000172</c:v>
                </c:pt>
                <c:pt idx="2185">
                  <c:v>1.0698000000000172</c:v>
                </c:pt>
                <c:pt idx="2186">
                  <c:v>1.0698000000000172</c:v>
                </c:pt>
                <c:pt idx="2187">
                  <c:v>1.0698000000000172</c:v>
                </c:pt>
                <c:pt idx="2188">
                  <c:v>1.0698000000000172</c:v>
                </c:pt>
                <c:pt idx="2189">
                  <c:v>1.0698000000000172</c:v>
                </c:pt>
                <c:pt idx="2190">
                  <c:v>1.0698000000000172</c:v>
                </c:pt>
                <c:pt idx="2191">
                  <c:v>1.0698000000000172</c:v>
                </c:pt>
                <c:pt idx="2192">
                  <c:v>1.0698000000000172</c:v>
                </c:pt>
                <c:pt idx="2193">
                  <c:v>1.0698000000000172</c:v>
                </c:pt>
                <c:pt idx="2194">
                  <c:v>1.0698000000000172</c:v>
                </c:pt>
                <c:pt idx="2195">
                  <c:v>1.0698000000000172</c:v>
                </c:pt>
                <c:pt idx="2196">
                  <c:v>1.0698000000000172</c:v>
                </c:pt>
                <c:pt idx="2197">
                  <c:v>1.0698000000000172</c:v>
                </c:pt>
                <c:pt idx="2198">
                  <c:v>1.0698000000000172</c:v>
                </c:pt>
                <c:pt idx="2199">
                  <c:v>1.0698000000000172</c:v>
                </c:pt>
                <c:pt idx="2200">
                  <c:v>1.0698000000000172</c:v>
                </c:pt>
                <c:pt idx="2201">
                  <c:v>1.0698000000000172</c:v>
                </c:pt>
                <c:pt idx="2202">
                  <c:v>1.0698000000000172</c:v>
                </c:pt>
                <c:pt idx="2203">
                  <c:v>1.0698000000000172</c:v>
                </c:pt>
                <c:pt idx="2204">
                  <c:v>1.0698000000000172</c:v>
                </c:pt>
                <c:pt idx="2205">
                  <c:v>1.0698000000000172</c:v>
                </c:pt>
                <c:pt idx="2206">
                  <c:v>1.0698000000000172</c:v>
                </c:pt>
                <c:pt idx="2207">
                  <c:v>1.0698000000000172</c:v>
                </c:pt>
                <c:pt idx="2208">
                  <c:v>1.0698000000000172</c:v>
                </c:pt>
                <c:pt idx="2209">
                  <c:v>1.0698000000000172</c:v>
                </c:pt>
                <c:pt idx="2210">
                  <c:v>1.0698000000000172</c:v>
                </c:pt>
                <c:pt idx="2211">
                  <c:v>1.0698000000000172</c:v>
                </c:pt>
                <c:pt idx="2212">
                  <c:v>1.0698000000000172</c:v>
                </c:pt>
                <c:pt idx="2213">
                  <c:v>1.0698000000000172</c:v>
                </c:pt>
                <c:pt idx="2214">
                  <c:v>1.0698000000000172</c:v>
                </c:pt>
                <c:pt idx="2215">
                  <c:v>1.0698000000000172</c:v>
                </c:pt>
                <c:pt idx="2216">
                  <c:v>1.0698000000000172</c:v>
                </c:pt>
                <c:pt idx="2217">
                  <c:v>1.0698000000000172</c:v>
                </c:pt>
                <c:pt idx="2218">
                  <c:v>1.0698000000000172</c:v>
                </c:pt>
                <c:pt idx="2219">
                  <c:v>1.0698000000000172</c:v>
                </c:pt>
                <c:pt idx="2220">
                  <c:v>1.0698000000000172</c:v>
                </c:pt>
                <c:pt idx="2221">
                  <c:v>1.0698000000000172</c:v>
                </c:pt>
                <c:pt idx="2222">
                  <c:v>1.0698000000000172</c:v>
                </c:pt>
                <c:pt idx="2223">
                  <c:v>1.0698000000000172</c:v>
                </c:pt>
                <c:pt idx="2224">
                  <c:v>1.0698000000000172</c:v>
                </c:pt>
                <c:pt idx="2225">
                  <c:v>1.0698000000000172</c:v>
                </c:pt>
                <c:pt idx="2226">
                  <c:v>1.0698000000000172</c:v>
                </c:pt>
                <c:pt idx="2227">
                  <c:v>1.0698000000000172</c:v>
                </c:pt>
                <c:pt idx="2228">
                  <c:v>1.0698000000000172</c:v>
                </c:pt>
                <c:pt idx="2229">
                  <c:v>1.0698000000000172</c:v>
                </c:pt>
                <c:pt idx="2230">
                  <c:v>1.0698000000000172</c:v>
                </c:pt>
                <c:pt idx="2231">
                  <c:v>1.0698000000000172</c:v>
                </c:pt>
                <c:pt idx="2232">
                  <c:v>1.0698000000000172</c:v>
                </c:pt>
                <c:pt idx="2233">
                  <c:v>1.0698000000000172</c:v>
                </c:pt>
                <c:pt idx="2234">
                  <c:v>1.0698000000000172</c:v>
                </c:pt>
                <c:pt idx="2235">
                  <c:v>1.0698000000000172</c:v>
                </c:pt>
                <c:pt idx="2236">
                  <c:v>1.0698000000000172</c:v>
                </c:pt>
                <c:pt idx="2237">
                  <c:v>1.0698000000000172</c:v>
                </c:pt>
                <c:pt idx="2238">
                  <c:v>1.0698000000000172</c:v>
                </c:pt>
                <c:pt idx="2239">
                  <c:v>1.0698000000000172</c:v>
                </c:pt>
                <c:pt idx="2240">
                  <c:v>1.0698000000000172</c:v>
                </c:pt>
                <c:pt idx="2241">
                  <c:v>1.0698000000000172</c:v>
                </c:pt>
                <c:pt idx="2242">
                  <c:v>1.0698000000000172</c:v>
                </c:pt>
                <c:pt idx="2243">
                  <c:v>1.0698000000000172</c:v>
                </c:pt>
                <c:pt idx="2244">
                  <c:v>1.0698000000000172</c:v>
                </c:pt>
                <c:pt idx="2245">
                  <c:v>1.0698000000000172</c:v>
                </c:pt>
                <c:pt idx="2246">
                  <c:v>1.0698000000000172</c:v>
                </c:pt>
                <c:pt idx="2247">
                  <c:v>1.0698000000000172</c:v>
                </c:pt>
                <c:pt idx="2248">
                  <c:v>1.0698000000000172</c:v>
                </c:pt>
                <c:pt idx="2249">
                  <c:v>1.0698000000000172</c:v>
                </c:pt>
                <c:pt idx="2250">
                  <c:v>1.0698000000000172</c:v>
                </c:pt>
                <c:pt idx="2251">
                  <c:v>1.0698000000000172</c:v>
                </c:pt>
                <c:pt idx="2252">
                  <c:v>1.0698000000000172</c:v>
                </c:pt>
                <c:pt idx="2253">
                  <c:v>1.0698000000000172</c:v>
                </c:pt>
                <c:pt idx="2254">
                  <c:v>1.0698000000000172</c:v>
                </c:pt>
                <c:pt idx="2255">
                  <c:v>1.0698000000000172</c:v>
                </c:pt>
                <c:pt idx="2256">
                  <c:v>1.0698000000000172</c:v>
                </c:pt>
                <c:pt idx="2257">
                  <c:v>1.0698000000000172</c:v>
                </c:pt>
                <c:pt idx="2258">
                  <c:v>1.0698000000000172</c:v>
                </c:pt>
                <c:pt idx="2259">
                  <c:v>1.0698000000000172</c:v>
                </c:pt>
                <c:pt idx="2260">
                  <c:v>1.0698000000000172</c:v>
                </c:pt>
                <c:pt idx="2261">
                  <c:v>1.0698000000000172</c:v>
                </c:pt>
                <c:pt idx="2262">
                  <c:v>1.0698000000000172</c:v>
                </c:pt>
                <c:pt idx="2263">
                  <c:v>1.0698000000000172</c:v>
                </c:pt>
                <c:pt idx="2264">
                  <c:v>1.0698000000000172</c:v>
                </c:pt>
                <c:pt idx="2265">
                  <c:v>1.0698000000000172</c:v>
                </c:pt>
                <c:pt idx="2266">
                  <c:v>1.0698000000000172</c:v>
                </c:pt>
                <c:pt idx="2267">
                  <c:v>1.0698000000000172</c:v>
                </c:pt>
                <c:pt idx="2268">
                  <c:v>1.0698000000000172</c:v>
                </c:pt>
                <c:pt idx="2269">
                  <c:v>1.0698000000000172</c:v>
                </c:pt>
                <c:pt idx="2270">
                  <c:v>1.0698000000000172</c:v>
                </c:pt>
                <c:pt idx="2271">
                  <c:v>1.0698000000000172</c:v>
                </c:pt>
                <c:pt idx="2272">
                  <c:v>1.0698000000000172</c:v>
                </c:pt>
                <c:pt idx="2273">
                  <c:v>1.0698000000000172</c:v>
                </c:pt>
                <c:pt idx="2274">
                  <c:v>1.0698000000000172</c:v>
                </c:pt>
                <c:pt idx="2275">
                  <c:v>1.0698000000000172</c:v>
                </c:pt>
                <c:pt idx="2276">
                  <c:v>1.0698000000000172</c:v>
                </c:pt>
                <c:pt idx="2277">
                  <c:v>1.0698000000000172</c:v>
                </c:pt>
                <c:pt idx="2278">
                  <c:v>1.0698000000000172</c:v>
                </c:pt>
                <c:pt idx="2279">
                  <c:v>1.0698000000000172</c:v>
                </c:pt>
                <c:pt idx="2280">
                  <c:v>1.0698000000000172</c:v>
                </c:pt>
                <c:pt idx="2281">
                  <c:v>1.0698000000000172</c:v>
                </c:pt>
                <c:pt idx="2282">
                  <c:v>1.0698000000000172</c:v>
                </c:pt>
                <c:pt idx="2283">
                  <c:v>1.0698000000000172</c:v>
                </c:pt>
                <c:pt idx="2284">
                  <c:v>1.0698000000000172</c:v>
                </c:pt>
                <c:pt idx="2285">
                  <c:v>1.0698000000000172</c:v>
                </c:pt>
                <c:pt idx="2286">
                  <c:v>1.0698000000000172</c:v>
                </c:pt>
                <c:pt idx="2287">
                  <c:v>1.0698000000000172</c:v>
                </c:pt>
                <c:pt idx="2288">
                  <c:v>1.0698000000000172</c:v>
                </c:pt>
                <c:pt idx="2289">
                  <c:v>1.0698000000000172</c:v>
                </c:pt>
                <c:pt idx="2290">
                  <c:v>1.0698000000000172</c:v>
                </c:pt>
                <c:pt idx="2291">
                  <c:v>1.0698000000000172</c:v>
                </c:pt>
                <c:pt idx="2292">
                  <c:v>1.0698000000000172</c:v>
                </c:pt>
                <c:pt idx="2293">
                  <c:v>1.0698000000000172</c:v>
                </c:pt>
                <c:pt idx="2294">
                  <c:v>1.0698000000000172</c:v>
                </c:pt>
                <c:pt idx="2295">
                  <c:v>1.0698000000000172</c:v>
                </c:pt>
                <c:pt idx="2296">
                  <c:v>1.0698000000000172</c:v>
                </c:pt>
                <c:pt idx="2297">
                  <c:v>1.0698000000000172</c:v>
                </c:pt>
                <c:pt idx="2298">
                  <c:v>1.0698000000000172</c:v>
                </c:pt>
                <c:pt idx="2299">
                  <c:v>1.0698000000000172</c:v>
                </c:pt>
                <c:pt idx="2300">
                  <c:v>1.0698000000000172</c:v>
                </c:pt>
                <c:pt idx="2301">
                  <c:v>1.0698000000000172</c:v>
                </c:pt>
                <c:pt idx="2302">
                  <c:v>1.0698000000000172</c:v>
                </c:pt>
                <c:pt idx="2303">
                  <c:v>1.0698000000000172</c:v>
                </c:pt>
                <c:pt idx="2304">
                  <c:v>1.0698000000000172</c:v>
                </c:pt>
                <c:pt idx="2305">
                  <c:v>1.0698000000000172</c:v>
                </c:pt>
                <c:pt idx="2306">
                  <c:v>1.0698000000000172</c:v>
                </c:pt>
                <c:pt idx="2307">
                  <c:v>1.0698000000000172</c:v>
                </c:pt>
                <c:pt idx="2308">
                  <c:v>1.0698000000000172</c:v>
                </c:pt>
                <c:pt idx="2309">
                  <c:v>1.0698000000000172</c:v>
                </c:pt>
                <c:pt idx="2310">
                  <c:v>1.0698000000000172</c:v>
                </c:pt>
                <c:pt idx="2311">
                  <c:v>1.0698000000000172</c:v>
                </c:pt>
                <c:pt idx="2312">
                  <c:v>1.0698000000000172</c:v>
                </c:pt>
                <c:pt idx="2313">
                  <c:v>1.0698000000000172</c:v>
                </c:pt>
                <c:pt idx="2314">
                  <c:v>1.0698000000000172</c:v>
                </c:pt>
                <c:pt idx="2315">
                  <c:v>1.0698000000000172</c:v>
                </c:pt>
                <c:pt idx="2316">
                  <c:v>1.0698000000000172</c:v>
                </c:pt>
                <c:pt idx="2317">
                  <c:v>1.0698000000000172</c:v>
                </c:pt>
                <c:pt idx="2318">
                  <c:v>1.0698000000000172</c:v>
                </c:pt>
                <c:pt idx="2319">
                  <c:v>1.0698000000000172</c:v>
                </c:pt>
                <c:pt idx="2320">
                  <c:v>1.0698000000000172</c:v>
                </c:pt>
                <c:pt idx="2321">
                  <c:v>1.0698000000000172</c:v>
                </c:pt>
                <c:pt idx="2322">
                  <c:v>1.0698000000000172</c:v>
                </c:pt>
                <c:pt idx="2323">
                  <c:v>1.0698000000000172</c:v>
                </c:pt>
                <c:pt idx="2324">
                  <c:v>1.0698000000000172</c:v>
                </c:pt>
                <c:pt idx="2325">
                  <c:v>1.0698000000000172</c:v>
                </c:pt>
                <c:pt idx="2326">
                  <c:v>1.0698000000000172</c:v>
                </c:pt>
                <c:pt idx="2327">
                  <c:v>1.0698000000000172</c:v>
                </c:pt>
                <c:pt idx="2328">
                  <c:v>1.0698000000000172</c:v>
                </c:pt>
                <c:pt idx="2329">
                  <c:v>1.0698000000000172</c:v>
                </c:pt>
                <c:pt idx="2330">
                  <c:v>1.0698000000000172</c:v>
                </c:pt>
                <c:pt idx="2331">
                  <c:v>1.0698000000000172</c:v>
                </c:pt>
                <c:pt idx="2332">
                  <c:v>1.0698000000000172</c:v>
                </c:pt>
                <c:pt idx="2333">
                  <c:v>1.0698000000000172</c:v>
                </c:pt>
                <c:pt idx="2334">
                  <c:v>1.0698000000000172</c:v>
                </c:pt>
                <c:pt idx="2335">
                  <c:v>1.0698000000000172</c:v>
                </c:pt>
                <c:pt idx="2336">
                  <c:v>1.0698000000000172</c:v>
                </c:pt>
                <c:pt idx="2337">
                  <c:v>1.0698000000000172</c:v>
                </c:pt>
                <c:pt idx="2338">
                  <c:v>1.0698000000000172</c:v>
                </c:pt>
                <c:pt idx="2339">
                  <c:v>1.0698000000000172</c:v>
                </c:pt>
                <c:pt idx="2340">
                  <c:v>1.0698000000000172</c:v>
                </c:pt>
                <c:pt idx="2341">
                  <c:v>1.0698000000000172</c:v>
                </c:pt>
                <c:pt idx="2342">
                  <c:v>1.0698000000000172</c:v>
                </c:pt>
                <c:pt idx="2343">
                  <c:v>1.0698000000000172</c:v>
                </c:pt>
                <c:pt idx="2344">
                  <c:v>1.0698000000000172</c:v>
                </c:pt>
                <c:pt idx="2345">
                  <c:v>1.0698000000000172</c:v>
                </c:pt>
                <c:pt idx="2346">
                  <c:v>1.0698000000000172</c:v>
                </c:pt>
                <c:pt idx="2347">
                  <c:v>1.0698000000000172</c:v>
                </c:pt>
                <c:pt idx="2348">
                  <c:v>1.0698000000000172</c:v>
                </c:pt>
                <c:pt idx="2349">
                  <c:v>1.0698000000000172</c:v>
                </c:pt>
                <c:pt idx="2350">
                  <c:v>1.0698000000000172</c:v>
                </c:pt>
                <c:pt idx="2351">
                  <c:v>1.0698000000000172</c:v>
                </c:pt>
                <c:pt idx="2352">
                  <c:v>1.0698000000000172</c:v>
                </c:pt>
                <c:pt idx="2353">
                  <c:v>1.0698000000000172</c:v>
                </c:pt>
                <c:pt idx="2354">
                  <c:v>1.0698000000000172</c:v>
                </c:pt>
                <c:pt idx="2355">
                  <c:v>1.0698000000000172</c:v>
                </c:pt>
                <c:pt idx="2356">
                  <c:v>1.0698000000000172</c:v>
                </c:pt>
                <c:pt idx="2357">
                  <c:v>1.0698000000000172</c:v>
                </c:pt>
                <c:pt idx="2358">
                  <c:v>1.0698000000000172</c:v>
                </c:pt>
                <c:pt idx="2359">
                  <c:v>1.0698000000000172</c:v>
                </c:pt>
                <c:pt idx="2360">
                  <c:v>1.0698000000000172</c:v>
                </c:pt>
                <c:pt idx="2361">
                  <c:v>1.0698000000000172</c:v>
                </c:pt>
                <c:pt idx="2362">
                  <c:v>1.0698000000000172</c:v>
                </c:pt>
                <c:pt idx="2363">
                  <c:v>1.0698000000000172</c:v>
                </c:pt>
                <c:pt idx="2364">
                  <c:v>1.0698000000000172</c:v>
                </c:pt>
                <c:pt idx="2365">
                  <c:v>1.0698000000000172</c:v>
                </c:pt>
                <c:pt idx="2366">
                  <c:v>1.0698000000000172</c:v>
                </c:pt>
                <c:pt idx="2367">
                  <c:v>1.0698000000000172</c:v>
                </c:pt>
                <c:pt idx="2368">
                  <c:v>1.0698000000000172</c:v>
                </c:pt>
                <c:pt idx="2369">
                  <c:v>1.0698000000000172</c:v>
                </c:pt>
                <c:pt idx="2370">
                  <c:v>1.0698000000000172</c:v>
                </c:pt>
                <c:pt idx="2371">
                  <c:v>1.0698000000000172</c:v>
                </c:pt>
                <c:pt idx="2372">
                  <c:v>1.0698000000000172</c:v>
                </c:pt>
                <c:pt idx="2373">
                  <c:v>1.0698000000000172</c:v>
                </c:pt>
                <c:pt idx="2374">
                  <c:v>1.0698000000000172</c:v>
                </c:pt>
                <c:pt idx="2375">
                  <c:v>1.0698000000000172</c:v>
                </c:pt>
                <c:pt idx="2376">
                  <c:v>1.0698000000000172</c:v>
                </c:pt>
                <c:pt idx="2377">
                  <c:v>1.0698000000000172</c:v>
                </c:pt>
                <c:pt idx="2378">
                  <c:v>1.0698000000000172</c:v>
                </c:pt>
                <c:pt idx="2379">
                  <c:v>1.0698000000000172</c:v>
                </c:pt>
                <c:pt idx="2380">
                  <c:v>1.0698000000000172</c:v>
                </c:pt>
                <c:pt idx="2381">
                  <c:v>1.0698000000000172</c:v>
                </c:pt>
                <c:pt idx="2382">
                  <c:v>1.0698000000000172</c:v>
                </c:pt>
                <c:pt idx="2383">
                  <c:v>1.0698000000000172</c:v>
                </c:pt>
                <c:pt idx="2384">
                  <c:v>1.0698000000000172</c:v>
                </c:pt>
                <c:pt idx="2385">
                  <c:v>1.0698000000000172</c:v>
                </c:pt>
                <c:pt idx="2386">
                  <c:v>1.0698000000000172</c:v>
                </c:pt>
                <c:pt idx="2387">
                  <c:v>1.0698000000000172</c:v>
                </c:pt>
                <c:pt idx="2388">
                  <c:v>1.0698000000000172</c:v>
                </c:pt>
                <c:pt idx="2389">
                  <c:v>1.0698000000000172</c:v>
                </c:pt>
                <c:pt idx="2390">
                  <c:v>1.0698000000000172</c:v>
                </c:pt>
                <c:pt idx="2391">
                  <c:v>1.0698000000000172</c:v>
                </c:pt>
                <c:pt idx="2392">
                  <c:v>1.0698000000000172</c:v>
                </c:pt>
                <c:pt idx="2393">
                  <c:v>1.0698000000000172</c:v>
                </c:pt>
                <c:pt idx="2394">
                  <c:v>1.0698000000000172</c:v>
                </c:pt>
                <c:pt idx="2395">
                  <c:v>1.0698000000000172</c:v>
                </c:pt>
                <c:pt idx="2396">
                  <c:v>1.0698000000000172</c:v>
                </c:pt>
                <c:pt idx="2397">
                  <c:v>1.0698000000000172</c:v>
                </c:pt>
                <c:pt idx="2398">
                  <c:v>1.0698000000000172</c:v>
                </c:pt>
                <c:pt idx="2399">
                  <c:v>1.0698000000000172</c:v>
                </c:pt>
                <c:pt idx="2400">
                  <c:v>1.0698000000000172</c:v>
                </c:pt>
                <c:pt idx="2401">
                  <c:v>1.0698000000000172</c:v>
                </c:pt>
                <c:pt idx="2402">
                  <c:v>1.0698000000000172</c:v>
                </c:pt>
                <c:pt idx="2403">
                  <c:v>1.0698000000000172</c:v>
                </c:pt>
                <c:pt idx="2404">
                  <c:v>1.0698000000000172</c:v>
                </c:pt>
                <c:pt idx="2405">
                  <c:v>1.0698000000000172</c:v>
                </c:pt>
                <c:pt idx="2406">
                  <c:v>1.0698000000000172</c:v>
                </c:pt>
                <c:pt idx="2407">
                  <c:v>1.0698000000000172</c:v>
                </c:pt>
                <c:pt idx="2408">
                  <c:v>1.0698000000000172</c:v>
                </c:pt>
                <c:pt idx="2409">
                  <c:v>1.0698000000000172</c:v>
                </c:pt>
                <c:pt idx="2410">
                  <c:v>1.0698000000000172</c:v>
                </c:pt>
                <c:pt idx="2411">
                  <c:v>1.0698000000000172</c:v>
                </c:pt>
                <c:pt idx="2412">
                  <c:v>1.0698000000000172</c:v>
                </c:pt>
                <c:pt idx="2413">
                  <c:v>1.0698000000000172</c:v>
                </c:pt>
                <c:pt idx="2414">
                  <c:v>1.0698000000000172</c:v>
                </c:pt>
                <c:pt idx="2415">
                  <c:v>1.0698000000000172</c:v>
                </c:pt>
                <c:pt idx="2416">
                  <c:v>1.0698000000000172</c:v>
                </c:pt>
                <c:pt idx="2417">
                  <c:v>1.0698000000000172</c:v>
                </c:pt>
                <c:pt idx="2418">
                  <c:v>1.0698000000000172</c:v>
                </c:pt>
                <c:pt idx="2419">
                  <c:v>1.0698000000000172</c:v>
                </c:pt>
                <c:pt idx="2420">
                  <c:v>1.0698000000000172</c:v>
                </c:pt>
                <c:pt idx="2421">
                  <c:v>1.0698000000000172</c:v>
                </c:pt>
                <c:pt idx="2422">
                  <c:v>1.0698000000000172</c:v>
                </c:pt>
                <c:pt idx="2423">
                  <c:v>1.0698000000000172</c:v>
                </c:pt>
                <c:pt idx="2424">
                  <c:v>1.0698000000000172</c:v>
                </c:pt>
                <c:pt idx="2425">
                  <c:v>1.0698000000000172</c:v>
                </c:pt>
                <c:pt idx="2426">
                  <c:v>1.0698000000000172</c:v>
                </c:pt>
                <c:pt idx="2427">
                  <c:v>1.0698000000000172</c:v>
                </c:pt>
                <c:pt idx="2428">
                  <c:v>1.0698000000000172</c:v>
                </c:pt>
                <c:pt idx="2429">
                  <c:v>1.0698000000000172</c:v>
                </c:pt>
                <c:pt idx="2430">
                  <c:v>1.0698000000000172</c:v>
                </c:pt>
                <c:pt idx="2431">
                  <c:v>1.0698000000000172</c:v>
                </c:pt>
                <c:pt idx="2432">
                  <c:v>1.0698000000000172</c:v>
                </c:pt>
                <c:pt idx="2433">
                  <c:v>1.0698000000000172</c:v>
                </c:pt>
                <c:pt idx="2434">
                  <c:v>1.0698000000000172</c:v>
                </c:pt>
                <c:pt idx="2435">
                  <c:v>1.0698000000000172</c:v>
                </c:pt>
                <c:pt idx="2436">
                  <c:v>1.0698000000000172</c:v>
                </c:pt>
                <c:pt idx="2437">
                  <c:v>1.0698000000000172</c:v>
                </c:pt>
                <c:pt idx="2438">
                  <c:v>1.0698000000000172</c:v>
                </c:pt>
                <c:pt idx="2439">
                  <c:v>1.0698000000000172</c:v>
                </c:pt>
                <c:pt idx="2440">
                  <c:v>1.0698000000000172</c:v>
                </c:pt>
                <c:pt idx="2441">
                  <c:v>1.0698000000000172</c:v>
                </c:pt>
                <c:pt idx="2442">
                  <c:v>1.0698000000000172</c:v>
                </c:pt>
                <c:pt idx="2443">
                  <c:v>1.0698000000000172</c:v>
                </c:pt>
                <c:pt idx="2444">
                  <c:v>1.0698000000000172</c:v>
                </c:pt>
                <c:pt idx="2445">
                  <c:v>1.0698000000000172</c:v>
                </c:pt>
                <c:pt idx="2446">
                  <c:v>1.0698000000000172</c:v>
                </c:pt>
                <c:pt idx="2447">
                  <c:v>1.0698000000000172</c:v>
                </c:pt>
                <c:pt idx="2448">
                  <c:v>1.0698000000000172</c:v>
                </c:pt>
                <c:pt idx="2449">
                  <c:v>1.0698000000000172</c:v>
                </c:pt>
                <c:pt idx="2450">
                  <c:v>1.0698000000000172</c:v>
                </c:pt>
                <c:pt idx="2451">
                  <c:v>1.0698000000000172</c:v>
                </c:pt>
                <c:pt idx="2452">
                  <c:v>1.0698000000000172</c:v>
                </c:pt>
                <c:pt idx="2453">
                  <c:v>1.0698000000000172</c:v>
                </c:pt>
                <c:pt idx="2454">
                  <c:v>1.0698000000000172</c:v>
                </c:pt>
                <c:pt idx="2455">
                  <c:v>1.0698000000000172</c:v>
                </c:pt>
                <c:pt idx="2456">
                  <c:v>1.0698000000000172</c:v>
                </c:pt>
                <c:pt idx="2457">
                  <c:v>1.0698000000000172</c:v>
                </c:pt>
                <c:pt idx="2458">
                  <c:v>1.0698000000000172</c:v>
                </c:pt>
                <c:pt idx="2459">
                  <c:v>1.0698000000000172</c:v>
                </c:pt>
                <c:pt idx="2460">
                  <c:v>1.0698000000000172</c:v>
                </c:pt>
                <c:pt idx="2461">
                  <c:v>1.0698000000000172</c:v>
                </c:pt>
                <c:pt idx="2462">
                  <c:v>1.0698000000000172</c:v>
                </c:pt>
                <c:pt idx="2463">
                  <c:v>1.0698000000000172</c:v>
                </c:pt>
                <c:pt idx="2464">
                  <c:v>1.0698000000000172</c:v>
                </c:pt>
                <c:pt idx="2465">
                  <c:v>1.0698000000000172</c:v>
                </c:pt>
                <c:pt idx="2466">
                  <c:v>1.0698000000000172</c:v>
                </c:pt>
                <c:pt idx="2467">
                  <c:v>1.0698000000000172</c:v>
                </c:pt>
                <c:pt idx="2468">
                  <c:v>1.0698000000000172</c:v>
                </c:pt>
                <c:pt idx="2469">
                  <c:v>1.0698000000000172</c:v>
                </c:pt>
                <c:pt idx="2470">
                  <c:v>1.0698000000000172</c:v>
                </c:pt>
                <c:pt idx="2471">
                  <c:v>1.0698000000000172</c:v>
                </c:pt>
                <c:pt idx="2472">
                  <c:v>1.0698000000000172</c:v>
                </c:pt>
                <c:pt idx="2473">
                  <c:v>1.0698000000000172</c:v>
                </c:pt>
                <c:pt idx="2474">
                  <c:v>1.0698000000000172</c:v>
                </c:pt>
                <c:pt idx="2475">
                  <c:v>1.0698000000000172</c:v>
                </c:pt>
                <c:pt idx="2476">
                  <c:v>1.0698000000000172</c:v>
                </c:pt>
                <c:pt idx="2477">
                  <c:v>1.0698000000000172</c:v>
                </c:pt>
                <c:pt idx="2478">
                  <c:v>1.0698000000000172</c:v>
                </c:pt>
                <c:pt idx="2479">
                  <c:v>1.0698000000000172</c:v>
                </c:pt>
                <c:pt idx="2480">
                  <c:v>1.0698000000000172</c:v>
                </c:pt>
                <c:pt idx="2481">
                  <c:v>1.0698000000000172</c:v>
                </c:pt>
                <c:pt idx="2482">
                  <c:v>1.0698000000000172</c:v>
                </c:pt>
                <c:pt idx="2483">
                  <c:v>1.0698000000000172</c:v>
                </c:pt>
                <c:pt idx="2484">
                  <c:v>1.0698000000000172</c:v>
                </c:pt>
                <c:pt idx="2485">
                  <c:v>1.0698000000000172</c:v>
                </c:pt>
                <c:pt idx="2486">
                  <c:v>1.0698000000000172</c:v>
                </c:pt>
                <c:pt idx="2487">
                  <c:v>1.0698000000000172</c:v>
                </c:pt>
                <c:pt idx="2488">
                  <c:v>1.0698000000000172</c:v>
                </c:pt>
                <c:pt idx="2489">
                  <c:v>1.0698000000000172</c:v>
                </c:pt>
                <c:pt idx="2490">
                  <c:v>1.0698000000000172</c:v>
                </c:pt>
                <c:pt idx="2491">
                  <c:v>1.0698000000000172</c:v>
                </c:pt>
                <c:pt idx="2492">
                  <c:v>1.0698000000000172</c:v>
                </c:pt>
                <c:pt idx="2493">
                  <c:v>1.0698000000000172</c:v>
                </c:pt>
                <c:pt idx="2494">
                  <c:v>1.0698000000000172</c:v>
                </c:pt>
                <c:pt idx="2495">
                  <c:v>1.0698000000000172</c:v>
                </c:pt>
                <c:pt idx="2496">
                  <c:v>1.0698000000000172</c:v>
                </c:pt>
                <c:pt idx="2497">
                  <c:v>1.0698000000000172</c:v>
                </c:pt>
                <c:pt idx="2498">
                  <c:v>1.0698000000000172</c:v>
                </c:pt>
                <c:pt idx="2499">
                  <c:v>1.0698000000000172</c:v>
                </c:pt>
                <c:pt idx="2500">
                  <c:v>1.0698000000000172</c:v>
                </c:pt>
                <c:pt idx="2501">
                  <c:v>1.0698000000000172</c:v>
                </c:pt>
                <c:pt idx="2502">
                  <c:v>1.0698000000000172</c:v>
                </c:pt>
                <c:pt idx="2503">
                  <c:v>1.0698000000000172</c:v>
                </c:pt>
                <c:pt idx="2504">
                  <c:v>1.0698000000000172</c:v>
                </c:pt>
                <c:pt idx="2505">
                  <c:v>1.0698000000000172</c:v>
                </c:pt>
                <c:pt idx="2506">
                  <c:v>1.0698000000000172</c:v>
                </c:pt>
                <c:pt idx="2507">
                  <c:v>1.0698000000000172</c:v>
                </c:pt>
                <c:pt idx="2508">
                  <c:v>1.0698000000000172</c:v>
                </c:pt>
                <c:pt idx="2509">
                  <c:v>1.0698000000000172</c:v>
                </c:pt>
                <c:pt idx="2510">
                  <c:v>1.0698000000000172</c:v>
                </c:pt>
                <c:pt idx="2511">
                  <c:v>1.0698000000000172</c:v>
                </c:pt>
                <c:pt idx="2512">
                  <c:v>1.0698000000000172</c:v>
                </c:pt>
                <c:pt idx="2513">
                  <c:v>1.0698000000000172</c:v>
                </c:pt>
                <c:pt idx="2514">
                  <c:v>1.0698000000000172</c:v>
                </c:pt>
                <c:pt idx="2515">
                  <c:v>1.0698000000000172</c:v>
                </c:pt>
                <c:pt idx="2516">
                  <c:v>1.0698000000000172</c:v>
                </c:pt>
                <c:pt idx="2517">
                  <c:v>1.0698000000000172</c:v>
                </c:pt>
                <c:pt idx="2518">
                  <c:v>1.0698000000000172</c:v>
                </c:pt>
                <c:pt idx="2519">
                  <c:v>1.0698000000000172</c:v>
                </c:pt>
                <c:pt idx="2520">
                  <c:v>1.0698000000000172</c:v>
                </c:pt>
                <c:pt idx="2521">
                  <c:v>1.0698000000000172</c:v>
                </c:pt>
                <c:pt idx="2522">
                  <c:v>1.0698000000000172</c:v>
                </c:pt>
                <c:pt idx="2523">
                  <c:v>1.0698000000000172</c:v>
                </c:pt>
                <c:pt idx="2524">
                  <c:v>1.0698000000000172</c:v>
                </c:pt>
                <c:pt idx="2525">
                  <c:v>1.0698000000000172</c:v>
                </c:pt>
                <c:pt idx="2526">
                  <c:v>1.0698000000000172</c:v>
                </c:pt>
                <c:pt idx="2527">
                  <c:v>1.0698000000000172</c:v>
                </c:pt>
                <c:pt idx="2528">
                  <c:v>1.0698000000000172</c:v>
                </c:pt>
                <c:pt idx="2529">
                  <c:v>1.0698000000000172</c:v>
                </c:pt>
                <c:pt idx="2530">
                  <c:v>1.0698000000000172</c:v>
                </c:pt>
                <c:pt idx="2531">
                  <c:v>1.0698000000000172</c:v>
                </c:pt>
                <c:pt idx="2532">
                  <c:v>1.0698000000000172</c:v>
                </c:pt>
                <c:pt idx="2533">
                  <c:v>1.0698000000000172</c:v>
                </c:pt>
                <c:pt idx="2534">
                  <c:v>1.0698000000000172</c:v>
                </c:pt>
                <c:pt idx="2535">
                  <c:v>1.0698000000000172</c:v>
                </c:pt>
                <c:pt idx="2536">
                  <c:v>1.0698000000000172</c:v>
                </c:pt>
                <c:pt idx="2537">
                  <c:v>1.0698000000000172</c:v>
                </c:pt>
                <c:pt idx="2538">
                  <c:v>1.0698000000000172</c:v>
                </c:pt>
                <c:pt idx="2539">
                  <c:v>1.0698000000000172</c:v>
                </c:pt>
                <c:pt idx="2540">
                  <c:v>1.0698000000000172</c:v>
                </c:pt>
                <c:pt idx="2541">
                  <c:v>1.0698000000000172</c:v>
                </c:pt>
                <c:pt idx="2542">
                  <c:v>1.0698000000000172</c:v>
                </c:pt>
                <c:pt idx="2543">
                  <c:v>1.0698000000000172</c:v>
                </c:pt>
                <c:pt idx="2544">
                  <c:v>1.0698000000000172</c:v>
                </c:pt>
                <c:pt idx="2545">
                  <c:v>1.0698000000000172</c:v>
                </c:pt>
                <c:pt idx="2546">
                  <c:v>1.0698000000000172</c:v>
                </c:pt>
                <c:pt idx="2547">
                  <c:v>1.0698000000000172</c:v>
                </c:pt>
                <c:pt idx="2548">
                  <c:v>1.0698000000000172</c:v>
                </c:pt>
                <c:pt idx="2549">
                  <c:v>1.0698000000000172</c:v>
                </c:pt>
                <c:pt idx="2550">
                  <c:v>1.0698000000000172</c:v>
                </c:pt>
                <c:pt idx="2551">
                  <c:v>1.0698000000000172</c:v>
                </c:pt>
                <c:pt idx="2552">
                  <c:v>1.0698000000000172</c:v>
                </c:pt>
                <c:pt idx="2553">
                  <c:v>1.0698000000000172</c:v>
                </c:pt>
                <c:pt idx="2554">
                  <c:v>1.0698000000000172</c:v>
                </c:pt>
                <c:pt idx="2555">
                  <c:v>1.0698000000000172</c:v>
                </c:pt>
                <c:pt idx="2556">
                  <c:v>1.0698000000000172</c:v>
                </c:pt>
                <c:pt idx="2557">
                  <c:v>1.0698000000000172</c:v>
                </c:pt>
                <c:pt idx="2558">
                  <c:v>1.0698000000000172</c:v>
                </c:pt>
                <c:pt idx="2559">
                  <c:v>1.0698000000000172</c:v>
                </c:pt>
                <c:pt idx="2560">
                  <c:v>1.0698000000000172</c:v>
                </c:pt>
                <c:pt idx="2561">
                  <c:v>1.0698000000000172</c:v>
                </c:pt>
                <c:pt idx="2562">
                  <c:v>1.0698000000000172</c:v>
                </c:pt>
                <c:pt idx="2563">
                  <c:v>1.0698000000000172</c:v>
                </c:pt>
                <c:pt idx="2564">
                  <c:v>1.0698000000000172</c:v>
                </c:pt>
                <c:pt idx="2565">
                  <c:v>1.0698000000000172</c:v>
                </c:pt>
                <c:pt idx="2566">
                  <c:v>1.0698000000000172</c:v>
                </c:pt>
                <c:pt idx="2567">
                  <c:v>1.0698000000000172</c:v>
                </c:pt>
                <c:pt idx="2568">
                  <c:v>1.0698000000000172</c:v>
                </c:pt>
                <c:pt idx="2569">
                  <c:v>1.0698000000000172</c:v>
                </c:pt>
                <c:pt idx="2570">
                  <c:v>1.0698000000000172</c:v>
                </c:pt>
                <c:pt idx="2571">
                  <c:v>1.0698000000000172</c:v>
                </c:pt>
                <c:pt idx="2572">
                  <c:v>1.0698000000000172</c:v>
                </c:pt>
                <c:pt idx="2573">
                  <c:v>1.0698000000000172</c:v>
                </c:pt>
                <c:pt idx="2574">
                  <c:v>1.0698000000000172</c:v>
                </c:pt>
                <c:pt idx="2575">
                  <c:v>1.0698000000000172</c:v>
                </c:pt>
                <c:pt idx="2576">
                  <c:v>1.0698000000000172</c:v>
                </c:pt>
                <c:pt idx="2577">
                  <c:v>1.0698000000000172</c:v>
                </c:pt>
                <c:pt idx="2578">
                  <c:v>1.0698000000000172</c:v>
                </c:pt>
                <c:pt idx="2579">
                  <c:v>1.0698000000000172</c:v>
                </c:pt>
                <c:pt idx="2580">
                  <c:v>1.0698000000000172</c:v>
                </c:pt>
                <c:pt idx="2581">
                  <c:v>1.0698000000000172</c:v>
                </c:pt>
                <c:pt idx="2582">
                  <c:v>1.0698000000000172</c:v>
                </c:pt>
                <c:pt idx="2583">
                  <c:v>1.0698000000000172</c:v>
                </c:pt>
                <c:pt idx="2584">
                  <c:v>1.0698000000000172</c:v>
                </c:pt>
                <c:pt idx="2585">
                  <c:v>1.0698000000000172</c:v>
                </c:pt>
                <c:pt idx="2586">
                  <c:v>1.0698000000000172</c:v>
                </c:pt>
                <c:pt idx="2587">
                  <c:v>1.0698000000000172</c:v>
                </c:pt>
                <c:pt idx="2588">
                  <c:v>1.0698000000000172</c:v>
                </c:pt>
                <c:pt idx="2589">
                  <c:v>1.0698000000000172</c:v>
                </c:pt>
                <c:pt idx="2590">
                  <c:v>1.0698000000000172</c:v>
                </c:pt>
                <c:pt idx="2591">
                  <c:v>1.0698000000000172</c:v>
                </c:pt>
                <c:pt idx="2592">
                  <c:v>1.0698000000000172</c:v>
                </c:pt>
                <c:pt idx="2593">
                  <c:v>1.0698000000000172</c:v>
                </c:pt>
                <c:pt idx="2594">
                  <c:v>1.0698000000000172</c:v>
                </c:pt>
                <c:pt idx="2595">
                  <c:v>1.0698000000000172</c:v>
                </c:pt>
                <c:pt idx="2596">
                  <c:v>1.0698000000000172</c:v>
                </c:pt>
                <c:pt idx="2597">
                  <c:v>1.0698000000000172</c:v>
                </c:pt>
                <c:pt idx="2598">
                  <c:v>1.0698000000000172</c:v>
                </c:pt>
                <c:pt idx="2599">
                  <c:v>1.0698000000000172</c:v>
                </c:pt>
                <c:pt idx="2600">
                  <c:v>1.0698000000000172</c:v>
                </c:pt>
                <c:pt idx="2601">
                  <c:v>1.0698000000000172</c:v>
                </c:pt>
                <c:pt idx="2602">
                  <c:v>1.0698000000000172</c:v>
                </c:pt>
                <c:pt idx="2603">
                  <c:v>1.0698000000000172</c:v>
                </c:pt>
                <c:pt idx="2604">
                  <c:v>1.0698000000000172</c:v>
                </c:pt>
                <c:pt idx="2605">
                  <c:v>1.0698000000000172</c:v>
                </c:pt>
                <c:pt idx="2606">
                  <c:v>1.0698000000000172</c:v>
                </c:pt>
                <c:pt idx="2607">
                  <c:v>1.0698000000000172</c:v>
                </c:pt>
                <c:pt idx="2608">
                  <c:v>1.0698000000000172</c:v>
                </c:pt>
                <c:pt idx="2609">
                  <c:v>1.0698000000000172</c:v>
                </c:pt>
                <c:pt idx="2610">
                  <c:v>1.0698000000000172</c:v>
                </c:pt>
                <c:pt idx="2611">
                  <c:v>1.0698000000000172</c:v>
                </c:pt>
                <c:pt idx="2612">
                  <c:v>1.0698000000000172</c:v>
                </c:pt>
                <c:pt idx="2613">
                  <c:v>1.0698000000000172</c:v>
                </c:pt>
                <c:pt idx="2614">
                  <c:v>1.0698000000000172</c:v>
                </c:pt>
                <c:pt idx="2615">
                  <c:v>1.0698000000000172</c:v>
                </c:pt>
                <c:pt idx="2616">
                  <c:v>1.0698000000000172</c:v>
                </c:pt>
                <c:pt idx="2617">
                  <c:v>1.0698000000000172</c:v>
                </c:pt>
                <c:pt idx="2618">
                  <c:v>1.0698000000000172</c:v>
                </c:pt>
                <c:pt idx="2619">
                  <c:v>1.0698000000000172</c:v>
                </c:pt>
                <c:pt idx="2620">
                  <c:v>1.0698000000000172</c:v>
                </c:pt>
                <c:pt idx="2621">
                  <c:v>1.0698000000000172</c:v>
                </c:pt>
                <c:pt idx="2622">
                  <c:v>1.0698000000000172</c:v>
                </c:pt>
                <c:pt idx="2623">
                  <c:v>1.0698000000000172</c:v>
                </c:pt>
                <c:pt idx="2624">
                  <c:v>1.0698000000000172</c:v>
                </c:pt>
                <c:pt idx="2625">
                  <c:v>1.0698000000000172</c:v>
                </c:pt>
                <c:pt idx="2626">
                  <c:v>1.0698000000000172</c:v>
                </c:pt>
                <c:pt idx="2627">
                  <c:v>1.0698000000000172</c:v>
                </c:pt>
                <c:pt idx="2628">
                  <c:v>1.0698000000000172</c:v>
                </c:pt>
                <c:pt idx="2629">
                  <c:v>1.0698000000000172</c:v>
                </c:pt>
                <c:pt idx="2630">
                  <c:v>1.0698000000000172</c:v>
                </c:pt>
                <c:pt idx="2631">
                  <c:v>1.0698000000000172</c:v>
                </c:pt>
                <c:pt idx="2632">
                  <c:v>1.0698000000000172</c:v>
                </c:pt>
                <c:pt idx="2633">
                  <c:v>1.0698000000000172</c:v>
                </c:pt>
                <c:pt idx="2634">
                  <c:v>1.0698000000000172</c:v>
                </c:pt>
                <c:pt idx="2635">
                  <c:v>1.0698000000000172</c:v>
                </c:pt>
                <c:pt idx="2636">
                  <c:v>1.0698000000000172</c:v>
                </c:pt>
                <c:pt idx="2637">
                  <c:v>1.0698000000000172</c:v>
                </c:pt>
                <c:pt idx="2638">
                  <c:v>1.0698000000000172</c:v>
                </c:pt>
                <c:pt idx="2639">
                  <c:v>1.0698000000000172</c:v>
                </c:pt>
                <c:pt idx="2640">
                  <c:v>1.0698000000000172</c:v>
                </c:pt>
                <c:pt idx="2641">
                  <c:v>1.0698000000000172</c:v>
                </c:pt>
                <c:pt idx="2642">
                  <c:v>1.0698000000000172</c:v>
                </c:pt>
                <c:pt idx="2643">
                  <c:v>1.0698000000000172</c:v>
                </c:pt>
                <c:pt idx="2644">
                  <c:v>1.0698000000000172</c:v>
                </c:pt>
                <c:pt idx="2645">
                  <c:v>1.0698000000000172</c:v>
                </c:pt>
                <c:pt idx="2646">
                  <c:v>1.0698000000000172</c:v>
                </c:pt>
                <c:pt idx="2647">
                  <c:v>1.0698000000000172</c:v>
                </c:pt>
                <c:pt idx="2648">
                  <c:v>1.0698000000000172</c:v>
                </c:pt>
                <c:pt idx="2649">
                  <c:v>1.0698000000000172</c:v>
                </c:pt>
                <c:pt idx="2650">
                  <c:v>1.0698000000000172</c:v>
                </c:pt>
                <c:pt idx="2651">
                  <c:v>1.0698000000000172</c:v>
                </c:pt>
                <c:pt idx="2652">
                  <c:v>1.0698000000000172</c:v>
                </c:pt>
                <c:pt idx="2653">
                  <c:v>1.0698000000000172</c:v>
                </c:pt>
                <c:pt idx="2654">
                  <c:v>1.0698000000000172</c:v>
                </c:pt>
                <c:pt idx="2655">
                  <c:v>1.0698000000000172</c:v>
                </c:pt>
                <c:pt idx="2656">
                  <c:v>1.0698000000000172</c:v>
                </c:pt>
                <c:pt idx="2657">
                  <c:v>1.0698000000000172</c:v>
                </c:pt>
                <c:pt idx="2658">
                  <c:v>1.0698000000000172</c:v>
                </c:pt>
                <c:pt idx="2659">
                  <c:v>1.0698000000000172</c:v>
                </c:pt>
                <c:pt idx="2660">
                  <c:v>1.0698000000000172</c:v>
                </c:pt>
                <c:pt idx="2661">
                  <c:v>1.0698000000000172</c:v>
                </c:pt>
                <c:pt idx="2662">
                  <c:v>1.0698000000000172</c:v>
                </c:pt>
                <c:pt idx="2663">
                  <c:v>1.0698000000000172</c:v>
                </c:pt>
                <c:pt idx="2664">
                  <c:v>1.0698000000000172</c:v>
                </c:pt>
                <c:pt idx="2665">
                  <c:v>1.0698000000000172</c:v>
                </c:pt>
                <c:pt idx="2666">
                  <c:v>1.0698000000000172</c:v>
                </c:pt>
                <c:pt idx="2667">
                  <c:v>1.0698000000000172</c:v>
                </c:pt>
                <c:pt idx="2668">
                  <c:v>1.0698000000000172</c:v>
                </c:pt>
                <c:pt idx="2669">
                  <c:v>1.0698000000000172</c:v>
                </c:pt>
                <c:pt idx="2670">
                  <c:v>1.0698000000000172</c:v>
                </c:pt>
                <c:pt idx="2671">
                  <c:v>1.0698000000000172</c:v>
                </c:pt>
                <c:pt idx="2672">
                  <c:v>1.0698000000000172</c:v>
                </c:pt>
                <c:pt idx="2673">
                  <c:v>1.0698000000000172</c:v>
                </c:pt>
                <c:pt idx="2674">
                  <c:v>1.0698000000000172</c:v>
                </c:pt>
                <c:pt idx="2675">
                  <c:v>1.0698000000000172</c:v>
                </c:pt>
                <c:pt idx="2676">
                  <c:v>1.0698000000000172</c:v>
                </c:pt>
                <c:pt idx="2677">
                  <c:v>1.0698000000000172</c:v>
                </c:pt>
                <c:pt idx="2678">
                  <c:v>1.0698000000000172</c:v>
                </c:pt>
                <c:pt idx="2679">
                  <c:v>1.0698000000000172</c:v>
                </c:pt>
                <c:pt idx="2680">
                  <c:v>1.0698000000000172</c:v>
                </c:pt>
                <c:pt idx="2681">
                  <c:v>1.0698000000000172</c:v>
                </c:pt>
                <c:pt idx="2682">
                  <c:v>1.0698000000000172</c:v>
                </c:pt>
                <c:pt idx="2683">
                  <c:v>1.0698000000000172</c:v>
                </c:pt>
                <c:pt idx="2684">
                  <c:v>1.0698000000000172</c:v>
                </c:pt>
                <c:pt idx="2685">
                  <c:v>1.0698000000000172</c:v>
                </c:pt>
                <c:pt idx="2686">
                  <c:v>1.0698000000000172</c:v>
                </c:pt>
                <c:pt idx="2687">
                  <c:v>1.0698000000000172</c:v>
                </c:pt>
                <c:pt idx="2688">
                  <c:v>1.0698000000000172</c:v>
                </c:pt>
                <c:pt idx="2689">
                  <c:v>1.0698000000000172</c:v>
                </c:pt>
                <c:pt idx="2690">
                  <c:v>1.0698000000000172</c:v>
                </c:pt>
                <c:pt idx="2691">
                  <c:v>1.0698000000000172</c:v>
                </c:pt>
                <c:pt idx="2692">
                  <c:v>1.0698000000000172</c:v>
                </c:pt>
                <c:pt idx="2693">
                  <c:v>1.0698000000000172</c:v>
                </c:pt>
                <c:pt idx="2694">
                  <c:v>1.0698000000000172</c:v>
                </c:pt>
                <c:pt idx="2695">
                  <c:v>1.0698000000000172</c:v>
                </c:pt>
                <c:pt idx="2696">
                  <c:v>1.0698000000000172</c:v>
                </c:pt>
                <c:pt idx="2697">
                  <c:v>1.0698000000000172</c:v>
                </c:pt>
                <c:pt idx="2698">
                  <c:v>1.0698000000000172</c:v>
                </c:pt>
                <c:pt idx="2699">
                  <c:v>1.0698000000000172</c:v>
                </c:pt>
                <c:pt idx="2700">
                  <c:v>1.0698000000000172</c:v>
                </c:pt>
                <c:pt idx="2701">
                  <c:v>1.0698000000000172</c:v>
                </c:pt>
                <c:pt idx="2702">
                  <c:v>1.0698000000000172</c:v>
                </c:pt>
                <c:pt idx="2703">
                  <c:v>1.0698000000000172</c:v>
                </c:pt>
                <c:pt idx="2704">
                  <c:v>1.0698000000000172</c:v>
                </c:pt>
                <c:pt idx="2705">
                  <c:v>1.0698000000000172</c:v>
                </c:pt>
                <c:pt idx="2706">
                  <c:v>1.0698000000000172</c:v>
                </c:pt>
                <c:pt idx="2707">
                  <c:v>1.0698000000000172</c:v>
                </c:pt>
                <c:pt idx="2708">
                  <c:v>1.0698000000000172</c:v>
                </c:pt>
                <c:pt idx="2709">
                  <c:v>1.0698000000000172</c:v>
                </c:pt>
                <c:pt idx="2710">
                  <c:v>1.0698000000000172</c:v>
                </c:pt>
                <c:pt idx="2711">
                  <c:v>1.0698000000000172</c:v>
                </c:pt>
                <c:pt idx="2712">
                  <c:v>1.0698000000000172</c:v>
                </c:pt>
                <c:pt idx="2713">
                  <c:v>1.0698000000000172</c:v>
                </c:pt>
                <c:pt idx="2714">
                  <c:v>1.0698000000000172</c:v>
                </c:pt>
                <c:pt idx="2715">
                  <c:v>1.0698000000000172</c:v>
                </c:pt>
                <c:pt idx="2716">
                  <c:v>1.0698000000000172</c:v>
                </c:pt>
                <c:pt idx="2717">
                  <c:v>1.0698000000000172</c:v>
                </c:pt>
                <c:pt idx="2718">
                  <c:v>1.0698000000000172</c:v>
                </c:pt>
                <c:pt idx="2719">
                  <c:v>1.0698000000000172</c:v>
                </c:pt>
                <c:pt idx="2720">
                  <c:v>1.0698000000000172</c:v>
                </c:pt>
                <c:pt idx="2721">
                  <c:v>1.0698000000000172</c:v>
                </c:pt>
                <c:pt idx="2722">
                  <c:v>1.0698000000000172</c:v>
                </c:pt>
                <c:pt idx="2723">
                  <c:v>1.0698000000000172</c:v>
                </c:pt>
                <c:pt idx="2724">
                  <c:v>1.0698000000000172</c:v>
                </c:pt>
                <c:pt idx="2725">
                  <c:v>1.0698000000000172</c:v>
                </c:pt>
                <c:pt idx="2726">
                  <c:v>1.0698000000000172</c:v>
                </c:pt>
                <c:pt idx="2727">
                  <c:v>1.0698000000000172</c:v>
                </c:pt>
                <c:pt idx="2728">
                  <c:v>1.0698000000000172</c:v>
                </c:pt>
                <c:pt idx="2729">
                  <c:v>1.0698000000000172</c:v>
                </c:pt>
                <c:pt idx="2730">
                  <c:v>1.0698000000000172</c:v>
                </c:pt>
                <c:pt idx="2731">
                  <c:v>1.0698000000000172</c:v>
                </c:pt>
                <c:pt idx="2732">
                  <c:v>1.0698000000000172</c:v>
                </c:pt>
                <c:pt idx="2733">
                  <c:v>1.0698000000000172</c:v>
                </c:pt>
                <c:pt idx="2734">
                  <c:v>1.0698000000000172</c:v>
                </c:pt>
                <c:pt idx="2735">
                  <c:v>1.0698000000000172</c:v>
                </c:pt>
                <c:pt idx="2736">
                  <c:v>1.0698000000000172</c:v>
                </c:pt>
                <c:pt idx="2737">
                  <c:v>1.0698000000000172</c:v>
                </c:pt>
                <c:pt idx="2738">
                  <c:v>1.0698000000000172</c:v>
                </c:pt>
                <c:pt idx="2739">
                  <c:v>1.0698000000000172</c:v>
                </c:pt>
                <c:pt idx="2740">
                  <c:v>1.0698000000000172</c:v>
                </c:pt>
                <c:pt idx="2741">
                  <c:v>1.0698000000000172</c:v>
                </c:pt>
                <c:pt idx="2742">
                  <c:v>1.0698000000000172</c:v>
                </c:pt>
                <c:pt idx="2743">
                  <c:v>1.0698000000000172</c:v>
                </c:pt>
                <c:pt idx="2744">
                  <c:v>1.0698000000000172</c:v>
                </c:pt>
                <c:pt idx="2745">
                  <c:v>1.0698000000000172</c:v>
                </c:pt>
                <c:pt idx="2746">
                  <c:v>1.0698000000000172</c:v>
                </c:pt>
                <c:pt idx="2747">
                  <c:v>1.0698000000000172</c:v>
                </c:pt>
                <c:pt idx="2748">
                  <c:v>1.0698000000000172</c:v>
                </c:pt>
                <c:pt idx="2749">
                  <c:v>1.0698000000000172</c:v>
                </c:pt>
                <c:pt idx="2750">
                  <c:v>1.0698000000000172</c:v>
                </c:pt>
                <c:pt idx="2751">
                  <c:v>1.0698000000000172</c:v>
                </c:pt>
                <c:pt idx="2752">
                  <c:v>1.0698000000000172</c:v>
                </c:pt>
                <c:pt idx="2753">
                  <c:v>1.0698000000000172</c:v>
                </c:pt>
                <c:pt idx="2754">
                  <c:v>1.0698000000000172</c:v>
                </c:pt>
                <c:pt idx="2755">
                  <c:v>1.0698000000000172</c:v>
                </c:pt>
                <c:pt idx="2756">
                  <c:v>1.0698000000000172</c:v>
                </c:pt>
                <c:pt idx="2757">
                  <c:v>1.0698000000000172</c:v>
                </c:pt>
                <c:pt idx="2758">
                  <c:v>1.0698000000000172</c:v>
                </c:pt>
                <c:pt idx="2759">
                  <c:v>1.0698000000000172</c:v>
                </c:pt>
                <c:pt idx="2760">
                  <c:v>1.0698000000000172</c:v>
                </c:pt>
                <c:pt idx="2761">
                  <c:v>1.0698000000000172</c:v>
                </c:pt>
                <c:pt idx="2762">
                  <c:v>1.0698000000000172</c:v>
                </c:pt>
                <c:pt idx="2763">
                  <c:v>1.0698000000000172</c:v>
                </c:pt>
                <c:pt idx="2764">
                  <c:v>1.0698000000000172</c:v>
                </c:pt>
                <c:pt idx="2765">
                  <c:v>1.0698000000000172</c:v>
                </c:pt>
                <c:pt idx="2766">
                  <c:v>1.0698000000000172</c:v>
                </c:pt>
                <c:pt idx="2767">
                  <c:v>1.0698000000000172</c:v>
                </c:pt>
                <c:pt idx="2768">
                  <c:v>1.0698000000000172</c:v>
                </c:pt>
                <c:pt idx="2769">
                  <c:v>1.0698000000000172</c:v>
                </c:pt>
                <c:pt idx="2770">
                  <c:v>1.0698000000000172</c:v>
                </c:pt>
                <c:pt idx="2771">
                  <c:v>1.0698000000000172</c:v>
                </c:pt>
                <c:pt idx="2772">
                  <c:v>1.0698000000000172</c:v>
                </c:pt>
                <c:pt idx="2773">
                  <c:v>1.0698000000000172</c:v>
                </c:pt>
                <c:pt idx="2774">
                  <c:v>1.0698000000000172</c:v>
                </c:pt>
                <c:pt idx="2775">
                  <c:v>1.0698000000000172</c:v>
                </c:pt>
                <c:pt idx="2776">
                  <c:v>1.070100000000016</c:v>
                </c:pt>
                <c:pt idx="2777">
                  <c:v>1.070400000000014</c:v>
                </c:pt>
                <c:pt idx="2778">
                  <c:v>1.0707000000000124</c:v>
                </c:pt>
                <c:pt idx="2779">
                  <c:v>1.0710000000000108</c:v>
                </c:pt>
                <c:pt idx="2780">
                  <c:v>1.0710000000000108</c:v>
                </c:pt>
                <c:pt idx="2781">
                  <c:v>1.0710000000000108</c:v>
                </c:pt>
                <c:pt idx="2782">
                  <c:v>1.0710000000000108</c:v>
                </c:pt>
                <c:pt idx="2783">
                  <c:v>1.0710000000000108</c:v>
                </c:pt>
                <c:pt idx="2784">
                  <c:v>1.0710000000000108</c:v>
                </c:pt>
                <c:pt idx="2785">
                  <c:v>1.0710000000000108</c:v>
                </c:pt>
                <c:pt idx="2786">
                  <c:v>1.0710000000000108</c:v>
                </c:pt>
                <c:pt idx="2787">
                  <c:v>1.0710000000000108</c:v>
                </c:pt>
                <c:pt idx="2788">
                  <c:v>1.0710000000000108</c:v>
                </c:pt>
                <c:pt idx="2789">
                  <c:v>1.0712500000000111</c:v>
                </c:pt>
                <c:pt idx="2790">
                  <c:v>1.0715000000000114</c:v>
                </c:pt>
                <c:pt idx="2791">
                  <c:v>1.0717500000000117</c:v>
                </c:pt>
                <c:pt idx="2792">
                  <c:v>1.0720000000000121</c:v>
                </c:pt>
                <c:pt idx="2793">
                  <c:v>1.0720000000000121</c:v>
                </c:pt>
                <c:pt idx="2794">
                  <c:v>1.0720000000000121</c:v>
                </c:pt>
                <c:pt idx="2795">
                  <c:v>1.0720000000000121</c:v>
                </c:pt>
                <c:pt idx="2796">
                  <c:v>1.0720000000000121</c:v>
                </c:pt>
                <c:pt idx="2797">
                  <c:v>1.0720000000000121</c:v>
                </c:pt>
                <c:pt idx="2798">
                  <c:v>1.0720000000000121</c:v>
                </c:pt>
                <c:pt idx="2799">
                  <c:v>1.0720000000000121</c:v>
                </c:pt>
                <c:pt idx="2800">
                  <c:v>1.0720000000000121</c:v>
                </c:pt>
                <c:pt idx="2801">
                  <c:v>1.0720000000000121</c:v>
                </c:pt>
                <c:pt idx="2802">
                  <c:v>1.0720000000000121</c:v>
                </c:pt>
                <c:pt idx="2803">
                  <c:v>1.0720000000000121</c:v>
                </c:pt>
                <c:pt idx="2804">
                  <c:v>1.0720000000000121</c:v>
                </c:pt>
                <c:pt idx="2805">
                  <c:v>1.0720000000000121</c:v>
                </c:pt>
                <c:pt idx="2806">
                  <c:v>1.0720000000000121</c:v>
                </c:pt>
                <c:pt idx="2807">
                  <c:v>1.0720000000000121</c:v>
                </c:pt>
                <c:pt idx="2808">
                  <c:v>1.0720000000000121</c:v>
                </c:pt>
                <c:pt idx="2809">
                  <c:v>1.0720000000000121</c:v>
                </c:pt>
                <c:pt idx="2810">
                  <c:v>1.0720000000000121</c:v>
                </c:pt>
                <c:pt idx="2811">
                  <c:v>1.0720000000000121</c:v>
                </c:pt>
                <c:pt idx="2812">
                  <c:v>1.0720000000000121</c:v>
                </c:pt>
                <c:pt idx="2813">
                  <c:v>1.0720000000000121</c:v>
                </c:pt>
                <c:pt idx="2814">
                  <c:v>1.0720000000000121</c:v>
                </c:pt>
                <c:pt idx="2815">
                  <c:v>1.0720000000000121</c:v>
                </c:pt>
                <c:pt idx="2816">
                  <c:v>1.0720000000000121</c:v>
                </c:pt>
                <c:pt idx="2817">
                  <c:v>1.0720000000000121</c:v>
                </c:pt>
                <c:pt idx="2818">
                  <c:v>1.0720000000000121</c:v>
                </c:pt>
                <c:pt idx="2819">
                  <c:v>1.0720000000000121</c:v>
                </c:pt>
                <c:pt idx="2820">
                  <c:v>1.0720000000000121</c:v>
                </c:pt>
                <c:pt idx="2821">
                  <c:v>1.0720000000000121</c:v>
                </c:pt>
                <c:pt idx="2822">
                  <c:v>1.0720000000000121</c:v>
                </c:pt>
                <c:pt idx="2823">
                  <c:v>1.0720000000000121</c:v>
                </c:pt>
                <c:pt idx="2824">
                  <c:v>1.0720000000000121</c:v>
                </c:pt>
                <c:pt idx="2825">
                  <c:v>1.0720000000000121</c:v>
                </c:pt>
                <c:pt idx="2826">
                  <c:v>1.0720000000000121</c:v>
                </c:pt>
                <c:pt idx="2827">
                  <c:v>1.0720000000000121</c:v>
                </c:pt>
                <c:pt idx="2828">
                  <c:v>1.0720000000000121</c:v>
                </c:pt>
                <c:pt idx="2829">
                  <c:v>1.0720000000000121</c:v>
                </c:pt>
                <c:pt idx="2830">
                  <c:v>1.0720000000000121</c:v>
                </c:pt>
                <c:pt idx="2831">
                  <c:v>1.0720000000000121</c:v>
                </c:pt>
                <c:pt idx="2832">
                  <c:v>1.0720000000000121</c:v>
                </c:pt>
                <c:pt idx="2833">
                  <c:v>1.0720000000000121</c:v>
                </c:pt>
                <c:pt idx="2834">
                  <c:v>1.0720000000000121</c:v>
                </c:pt>
                <c:pt idx="2835">
                  <c:v>1.0720000000000121</c:v>
                </c:pt>
                <c:pt idx="2836">
                  <c:v>1.0720000000000121</c:v>
                </c:pt>
                <c:pt idx="2837">
                  <c:v>1.0720000000000121</c:v>
                </c:pt>
                <c:pt idx="2838">
                  <c:v>1.0720000000000121</c:v>
                </c:pt>
                <c:pt idx="2839">
                  <c:v>1.0720000000000121</c:v>
                </c:pt>
                <c:pt idx="2840">
                  <c:v>1.0720000000000121</c:v>
                </c:pt>
                <c:pt idx="2841">
                  <c:v>1.0720000000000121</c:v>
                </c:pt>
                <c:pt idx="2842">
                  <c:v>1.0720000000000121</c:v>
                </c:pt>
                <c:pt idx="2843">
                  <c:v>1.0720000000000121</c:v>
                </c:pt>
                <c:pt idx="2844">
                  <c:v>1.0720000000000121</c:v>
                </c:pt>
                <c:pt idx="2845">
                  <c:v>1.0720000000000121</c:v>
                </c:pt>
                <c:pt idx="2846">
                  <c:v>1.0720000000000121</c:v>
                </c:pt>
                <c:pt idx="2847">
                  <c:v>1.0720000000000121</c:v>
                </c:pt>
                <c:pt idx="2848">
                  <c:v>1.0720000000000121</c:v>
                </c:pt>
                <c:pt idx="2849">
                  <c:v>1.0720000000000121</c:v>
                </c:pt>
                <c:pt idx="2850">
                  <c:v>1.0720000000000121</c:v>
                </c:pt>
                <c:pt idx="2851">
                  <c:v>1.0720000000000121</c:v>
                </c:pt>
                <c:pt idx="2852">
                  <c:v>1.0720000000000121</c:v>
                </c:pt>
                <c:pt idx="2853">
                  <c:v>1.0720000000000121</c:v>
                </c:pt>
                <c:pt idx="2854">
                  <c:v>1.0720000000000121</c:v>
                </c:pt>
                <c:pt idx="2855">
                  <c:v>1.0720000000000121</c:v>
                </c:pt>
                <c:pt idx="2856">
                  <c:v>1.0720000000000121</c:v>
                </c:pt>
                <c:pt idx="2857">
                  <c:v>1.0720000000000121</c:v>
                </c:pt>
                <c:pt idx="2858">
                  <c:v>1.0720000000000121</c:v>
                </c:pt>
                <c:pt idx="2859">
                  <c:v>1.0720000000000121</c:v>
                </c:pt>
                <c:pt idx="2860">
                  <c:v>1.0720000000000121</c:v>
                </c:pt>
                <c:pt idx="2861">
                  <c:v>1.0720000000000121</c:v>
                </c:pt>
                <c:pt idx="2862">
                  <c:v>1.0720000000000121</c:v>
                </c:pt>
                <c:pt idx="2863">
                  <c:v>1.0720000000000121</c:v>
                </c:pt>
                <c:pt idx="2864">
                  <c:v>1.0720000000000121</c:v>
                </c:pt>
                <c:pt idx="2865">
                  <c:v>1.0720000000000121</c:v>
                </c:pt>
                <c:pt idx="2866">
                  <c:v>1.0720000000000121</c:v>
                </c:pt>
                <c:pt idx="2867">
                  <c:v>1.0720000000000121</c:v>
                </c:pt>
                <c:pt idx="2868">
                  <c:v>1.0720000000000121</c:v>
                </c:pt>
                <c:pt idx="2869">
                  <c:v>1.0720000000000121</c:v>
                </c:pt>
                <c:pt idx="2870">
                  <c:v>1.0720000000000121</c:v>
                </c:pt>
                <c:pt idx="2871">
                  <c:v>1.0720000000000121</c:v>
                </c:pt>
                <c:pt idx="2872">
                  <c:v>1.0720000000000121</c:v>
                </c:pt>
                <c:pt idx="2873">
                  <c:v>1.0720000000000121</c:v>
                </c:pt>
                <c:pt idx="2874">
                  <c:v>1.0720000000000121</c:v>
                </c:pt>
                <c:pt idx="2875">
                  <c:v>1.0720000000000121</c:v>
                </c:pt>
                <c:pt idx="2876">
                  <c:v>1.0720000000000121</c:v>
                </c:pt>
                <c:pt idx="2877">
                  <c:v>1.0720000000000121</c:v>
                </c:pt>
                <c:pt idx="2878">
                  <c:v>1.0720000000000121</c:v>
                </c:pt>
                <c:pt idx="2879">
                  <c:v>1.0720000000000121</c:v>
                </c:pt>
                <c:pt idx="2880">
                  <c:v>1.0720000000000121</c:v>
                </c:pt>
                <c:pt idx="2881">
                  <c:v>1.0720000000000121</c:v>
                </c:pt>
                <c:pt idx="2882">
                  <c:v>1.0720000000000121</c:v>
                </c:pt>
                <c:pt idx="2883">
                  <c:v>1.0720000000000121</c:v>
                </c:pt>
                <c:pt idx="2884">
                  <c:v>1.0722500000000141</c:v>
                </c:pt>
                <c:pt idx="2885">
                  <c:v>1.0725000000000127</c:v>
                </c:pt>
                <c:pt idx="2886">
                  <c:v>1.0727500000000141</c:v>
                </c:pt>
                <c:pt idx="2887">
                  <c:v>1.0730000000000133</c:v>
                </c:pt>
                <c:pt idx="2888">
                  <c:v>1.0730000000000133</c:v>
                </c:pt>
                <c:pt idx="2889">
                  <c:v>1.0730000000000133</c:v>
                </c:pt>
                <c:pt idx="2890">
                  <c:v>1.0730000000000133</c:v>
                </c:pt>
                <c:pt idx="2891">
                  <c:v>1.0730000000000133</c:v>
                </c:pt>
                <c:pt idx="2892">
                  <c:v>1.0730000000000133</c:v>
                </c:pt>
                <c:pt idx="2893">
                  <c:v>1.0730000000000133</c:v>
                </c:pt>
                <c:pt idx="2894">
                  <c:v>1.0730000000000133</c:v>
                </c:pt>
                <c:pt idx="2895">
                  <c:v>1.0730000000000133</c:v>
                </c:pt>
                <c:pt idx="2896">
                  <c:v>1.0730000000000133</c:v>
                </c:pt>
                <c:pt idx="2897">
                  <c:v>1.0730000000000133</c:v>
                </c:pt>
                <c:pt idx="2898">
                  <c:v>1.0730000000000133</c:v>
                </c:pt>
                <c:pt idx="2899">
                  <c:v>1.0730000000000133</c:v>
                </c:pt>
                <c:pt idx="2900">
                  <c:v>1.0730000000000133</c:v>
                </c:pt>
                <c:pt idx="2901">
                  <c:v>1.0730000000000133</c:v>
                </c:pt>
                <c:pt idx="2902">
                  <c:v>1.0730000000000133</c:v>
                </c:pt>
                <c:pt idx="2903">
                  <c:v>1.0730000000000133</c:v>
                </c:pt>
                <c:pt idx="2904">
                  <c:v>1.0730000000000133</c:v>
                </c:pt>
                <c:pt idx="2905">
                  <c:v>1.0730000000000133</c:v>
                </c:pt>
                <c:pt idx="2906">
                  <c:v>1.0730000000000133</c:v>
                </c:pt>
                <c:pt idx="2907">
                  <c:v>1.0730000000000133</c:v>
                </c:pt>
                <c:pt idx="2908">
                  <c:v>1.0730000000000133</c:v>
                </c:pt>
                <c:pt idx="2909">
                  <c:v>1.0730000000000133</c:v>
                </c:pt>
                <c:pt idx="2910">
                  <c:v>1.0730000000000133</c:v>
                </c:pt>
                <c:pt idx="2911">
                  <c:v>1.0730000000000133</c:v>
                </c:pt>
                <c:pt idx="2912">
                  <c:v>1.0730000000000133</c:v>
                </c:pt>
                <c:pt idx="2913">
                  <c:v>1.0730000000000133</c:v>
                </c:pt>
                <c:pt idx="2914">
                  <c:v>1.0730000000000133</c:v>
                </c:pt>
                <c:pt idx="2915">
                  <c:v>1.0730000000000133</c:v>
                </c:pt>
                <c:pt idx="2916">
                  <c:v>1.0730000000000133</c:v>
                </c:pt>
                <c:pt idx="2917">
                  <c:v>1.0730000000000133</c:v>
                </c:pt>
                <c:pt idx="2918">
                  <c:v>1.0730000000000133</c:v>
                </c:pt>
                <c:pt idx="2919">
                  <c:v>1.0730000000000133</c:v>
                </c:pt>
                <c:pt idx="2920">
                  <c:v>1.0730000000000133</c:v>
                </c:pt>
                <c:pt idx="2921">
                  <c:v>1.0730000000000133</c:v>
                </c:pt>
                <c:pt idx="2922">
                  <c:v>1.0730000000000133</c:v>
                </c:pt>
                <c:pt idx="2923">
                  <c:v>1.0730000000000133</c:v>
                </c:pt>
                <c:pt idx="2924">
                  <c:v>1.0730000000000133</c:v>
                </c:pt>
                <c:pt idx="2925">
                  <c:v>1.0730000000000133</c:v>
                </c:pt>
                <c:pt idx="2926">
                  <c:v>1.0730000000000133</c:v>
                </c:pt>
                <c:pt idx="2927">
                  <c:v>1.0730000000000133</c:v>
                </c:pt>
                <c:pt idx="2928">
                  <c:v>1.0730000000000133</c:v>
                </c:pt>
                <c:pt idx="2929">
                  <c:v>1.0730000000000133</c:v>
                </c:pt>
                <c:pt idx="2930">
                  <c:v>1.0730000000000133</c:v>
                </c:pt>
                <c:pt idx="2931">
                  <c:v>1.0730000000000133</c:v>
                </c:pt>
                <c:pt idx="2932">
                  <c:v>1.0730000000000133</c:v>
                </c:pt>
                <c:pt idx="2933">
                  <c:v>1.0730000000000133</c:v>
                </c:pt>
                <c:pt idx="2934">
                  <c:v>1.0730000000000133</c:v>
                </c:pt>
                <c:pt idx="2935">
                  <c:v>1.0730000000000133</c:v>
                </c:pt>
                <c:pt idx="2936">
                  <c:v>1.0730000000000133</c:v>
                </c:pt>
                <c:pt idx="2937">
                  <c:v>1.0730000000000133</c:v>
                </c:pt>
                <c:pt idx="2938">
                  <c:v>1.0730000000000133</c:v>
                </c:pt>
                <c:pt idx="2939">
                  <c:v>1.0730000000000133</c:v>
                </c:pt>
                <c:pt idx="2940">
                  <c:v>1.0730000000000133</c:v>
                </c:pt>
                <c:pt idx="2941">
                  <c:v>1.0730000000000133</c:v>
                </c:pt>
                <c:pt idx="2942">
                  <c:v>1.0730000000000133</c:v>
                </c:pt>
                <c:pt idx="2943">
                  <c:v>1.0730000000000133</c:v>
                </c:pt>
                <c:pt idx="2944">
                  <c:v>1.0730000000000133</c:v>
                </c:pt>
                <c:pt idx="2945">
                  <c:v>1.0730000000000133</c:v>
                </c:pt>
                <c:pt idx="2946">
                  <c:v>1.0730000000000133</c:v>
                </c:pt>
                <c:pt idx="2947">
                  <c:v>1.0730000000000133</c:v>
                </c:pt>
                <c:pt idx="2948">
                  <c:v>1.0730000000000133</c:v>
                </c:pt>
                <c:pt idx="2949">
                  <c:v>1.0730000000000133</c:v>
                </c:pt>
                <c:pt idx="2950">
                  <c:v>1.0730000000000133</c:v>
                </c:pt>
                <c:pt idx="2951">
                  <c:v>1.0730000000000133</c:v>
                </c:pt>
                <c:pt idx="2952">
                  <c:v>1.0730000000000133</c:v>
                </c:pt>
                <c:pt idx="2953">
                  <c:v>1.0730000000000133</c:v>
                </c:pt>
                <c:pt idx="2954">
                  <c:v>1.0730000000000133</c:v>
                </c:pt>
                <c:pt idx="2955">
                  <c:v>1.0730000000000133</c:v>
                </c:pt>
                <c:pt idx="2956">
                  <c:v>1.0730000000000133</c:v>
                </c:pt>
                <c:pt idx="2957">
                  <c:v>1.0730000000000133</c:v>
                </c:pt>
                <c:pt idx="2958">
                  <c:v>1.0730000000000133</c:v>
                </c:pt>
                <c:pt idx="2959">
                  <c:v>1.0730000000000133</c:v>
                </c:pt>
                <c:pt idx="2960">
                  <c:v>1.0730000000000133</c:v>
                </c:pt>
                <c:pt idx="2961">
                  <c:v>1.0730000000000133</c:v>
                </c:pt>
                <c:pt idx="2962">
                  <c:v>1.0730000000000133</c:v>
                </c:pt>
                <c:pt idx="2963">
                  <c:v>1.0730000000000133</c:v>
                </c:pt>
                <c:pt idx="2964">
                  <c:v>1.0730000000000133</c:v>
                </c:pt>
                <c:pt idx="2965">
                  <c:v>1.0730000000000133</c:v>
                </c:pt>
                <c:pt idx="2966">
                  <c:v>1.0730000000000133</c:v>
                </c:pt>
                <c:pt idx="2967">
                  <c:v>1.0730000000000133</c:v>
                </c:pt>
                <c:pt idx="2968">
                  <c:v>1.0730000000000133</c:v>
                </c:pt>
                <c:pt idx="2969">
                  <c:v>1.0730000000000133</c:v>
                </c:pt>
                <c:pt idx="2970">
                  <c:v>1.0730000000000133</c:v>
                </c:pt>
                <c:pt idx="2971">
                  <c:v>1.0730000000000133</c:v>
                </c:pt>
                <c:pt idx="2972">
                  <c:v>1.0730000000000133</c:v>
                </c:pt>
                <c:pt idx="2973">
                  <c:v>1.0730000000000133</c:v>
                </c:pt>
                <c:pt idx="2974">
                  <c:v>1.0730000000000133</c:v>
                </c:pt>
                <c:pt idx="2975">
                  <c:v>1.0730000000000133</c:v>
                </c:pt>
                <c:pt idx="2976">
                  <c:v>1.0730000000000133</c:v>
                </c:pt>
                <c:pt idx="2977">
                  <c:v>1.0730000000000133</c:v>
                </c:pt>
                <c:pt idx="2978">
                  <c:v>1.0730000000000133</c:v>
                </c:pt>
                <c:pt idx="2979">
                  <c:v>1.0730000000000133</c:v>
                </c:pt>
                <c:pt idx="2980">
                  <c:v>1.0730000000000133</c:v>
                </c:pt>
                <c:pt idx="2981">
                  <c:v>1.0730000000000133</c:v>
                </c:pt>
                <c:pt idx="2982">
                  <c:v>1.0730000000000133</c:v>
                </c:pt>
                <c:pt idx="2983">
                  <c:v>1.0730000000000133</c:v>
                </c:pt>
                <c:pt idx="2984">
                  <c:v>1.0730000000000133</c:v>
                </c:pt>
                <c:pt idx="2985">
                  <c:v>1.0730000000000133</c:v>
                </c:pt>
                <c:pt idx="2986">
                  <c:v>1.0730000000000133</c:v>
                </c:pt>
                <c:pt idx="2987">
                  <c:v>1.0730000000000133</c:v>
                </c:pt>
                <c:pt idx="2988">
                  <c:v>1.0730000000000133</c:v>
                </c:pt>
                <c:pt idx="2989">
                  <c:v>1.0730000000000133</c:v>
                </c:pt>
                <c:pt idx="2990">
                  <c:v>1.0730000000000133</c:v>
                </c:pt>
                <c:pt idx="2991">
                  <c:v>1.0730000000000133</c:v>
                </c:pt>
                <c:pt idx="2992">
                  <c:v>1.0730000000000133</c:v>
                </c:pt>
                <c:pt idx="2993">
                  <c:v>1.0730000000000133</c:v>
                </c:pt>
                <c:pt idx="2994">
                  <c:v>1.0730000000000133</c:v>
                </c:pt>
                <c:pt idx="2995">
                  <c:v>1.0730000000000133</c:v>
                </c:pt>
                <c:pt idx="2996">
                  <c:v>1.0730000000000133</c:v>
                </c:pt>
                <c:pt idx="2997">
                  <c:v>1.0730000000000133</c:v>
                </c:pt>
                <c:pt idx="2998">
                  <c:v>1.0730000000000133</c:v>
                </c:pt>
                <c:pt idx="2999">
                  <c:v>1.0730000000000133</c:v>
                </c:pt>
                <c:pt idx="3000">
                  <c:v>1.0730000000000133</c:v>
                </c:pt>
              </c:numCache>
            </c:numRef>
          </c:yVal>
          <c:smooth val="1"/>
          <c:extLst>
            <c:ext xmlns:c16="http://schemas.microsoft.com/office/drawing/2014/chart" uri="{C3380CC4-5D6E-409C-BE32-E72D297353CC}">
              <c16:uniqueId val="{00000000-70EE-46B9-93ED-C4D59E1138AA}"/>
            </c:ext>
          </c:extLst>
        </c:ser>
        <c:dLbls>
          <c:showLegendKey val="0"/>
          <c:showVal val="0"/>
          <c:showCatName val="0"/>
          <c:showSerName val="0"/>
          <c:showPercent val="0"/>
          <c:showBubbleSize val="0"/>
        </c:dLbls>
        <c:axId val="162457088"/>
        <c:axId val="162459008"/>
      </c:scatterChart>
      <c:valAx>
        <c:axId val="162457088"/>
        <c:scaling>
          <c:orientation val="minMax"/>
        </c:scaling>
        <c:delete val="0"/>
        <c:axPos val="b"/>
        <c:title>
          <c:tx>
            <c:rich>
              <a:bodyPr/>
              <a:lstStyle/>
              <a:p>
                <a:pPr>
                  <a:defRPr/>
                </a:pPr>
                <a:r>
                  <a:rPr lang="en-US"/>
                  <a:t>Time</a:t>
                </a:r>
                <a:r>
                  <a:rPr lang="en-US" baseline="0"/>
                  <a:t> (h)</a:t>
                </a:r>
                <a:endParaRPr lang="el-GR"/>
              </a:p>
            </c:rich>
          </c:tx>
          <c:overlay val="0"/>
        </c:title>
        <c:numFmt formatCode="General" sourceLinked="1"/>
        <c:majorTickMark val="out"/>
        <c:minorTickMark val="none"/>
        <c:tickLblPos val="nextTo"/>
        <c:crossAx val="162459008"/>
        <c:crosses val="autoZero"/>
        <c:crossBetween val="midCat"/>
      </c:valAx>
      <c:valAx>
        <c:axId val="162459008"/>
        <c:scaling>
          <c:orientation val="minMax"/>
        </c:scaling>
        <c:delete val="0"/>
        <c:axPos val="l"/>
        <c:majorGridlines/>
        <c:title>
          <c:tx>
            <c:rich>
              <a:bodyPr rot="-5400000" vert="horz"/>
              <a:lstStyle/>
              <a:p>
                <a:pPr>
                  <a:defRPr/>
                </a:pPr>
                <a:r>
                  <a:rPr lang="en-US"/>
                  <a:t>Volume (l)</a:t>
                </a:r>
                <a:endParaRPr lang="el-GR"/>
              </a:p>
            </c:rich>
          </c:tx>
          <c:overlay val="0"/>
        </c:title>
        <c:numFmt formatCode="General" sourceLinked="1"/>
        <c:majorTickMark val="out"/>
        <c:minorTickMark val="none"/>
        <c:tickLblPos val="nextTo"/>
        <c:crossAx val="162457088"/>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Outflow (wet week 1)</c:v>
          </c:tx>
          <c:marker>
            <c:symbol val="none"/>
          </c:marker>
          <c:xVal>
            <c:numRef>
              <c:f>'1st wet wk 16-19.7.13'!$E$38899:$E$50796</c:f>
              <c:numCache>
                <c:formatCode>General</c:formatCode>
                <c:ptCount val="11898"/>
                <c:pt idx="0">
                  <c:v>324.10000000000002</c:v>
                </c:pt>
                <c:pt idx="1">
                  <c:v>324.10833333333431</c:v>
                </c:pt>
                <c:pt idx="2">
                  <c:v>324.11666666666702</c:v>
                </c:pt>
                <c:pt idx="3">
                  <c:v>324.125</c:v>
                </c:pt>
                <c:pt idx="4">
                  <c:v>324.13333333333338</c:v>
                </c:pt>
                <c:pt idx="5">
                  <c:v>324.14166666666824</c:v>
                </c:pt>
                <c:pt idx="6">
                  <c:v>324.14999999999998</c:v>
                </c:pt>
                <c:pt idx="7">
                  <c:v>324.15833333333438</c:v>
                </c:pt>
                <c:pt idx="8">
                  <c:v>324.16666666666708</c:v>
                </c:pt>
                <c:pt idx="9">
                  <c:v>324.17500000000001</c:v>
                </c:pt>
                <c:pt idx="10">
                  <c:v>324.18333333333402</c:v>
                </c:pt>
                <c:pt idx="11">
                  <c:v>324.19166666666672</c:v>
                </c:pt>
                <c:pt idx="12">
                  <c:v>324.2</c:v>
                </c:pt>
                <c:pt idx="13">
                  <c:v>324.20833333333331</c:v>
                </c:pt>
                <c:pt idx="14">
                  <c:v>324.2166666666667</c:v>
                </c:pt>
                <c:pt idx="15">
                  <c:v>324.22499999999923</c:v>
                </c:pt>
                <c:pt idx="16">
                  <c:v>324.23333333333335</c:v>
                </c:pt>
                <c:pt idx="17">
                  <c:v>324.24166666666702</c:v>
                </c:pt>
                <c:pt idx="18">
                  <c:v>324.25</c:v>
                </c:pt>
                <c:pt idx="19">
                  <c:v>324.25833333333338</c:v>
                </c:pt>
                <c:pt idx="20">
                  <c:v>324.26666666666671</c:v>
                </c:pt>
                <c:pt idx="21">
                  <c:v>324.27499999999969</c:v>
                </c:pt>
                <c:pt idx="22">
                  <c:v>324.28333333333336</c:v>
                </c:pt>
                <c:pt idx="23">
                  <c:v>324.29166666666674</c:v>
                </c:pt>
                <c:pt idx="24">
                  <c:v>324.3</c:v>
                </c:pt>
                <c:pt idx="25">
                  <c:v>324.30833333333402</c:v>
                </c:pt>
                <c:pt idx="26">
                  <c:v>324.31666666666672</c:v>
                </c:pt>
                <c:pt idx="27">
                  <c:v>324.32499999999999</c:v>
                </c:pt>
                <c:pt idx="28">
                  <c:v>324.33333333333331</c:v>
                </c:pt>
                <c:pt idx="29">
                  <c:v>324.34166666666732</c:v>
                </c:pt>
                <c:pt idx="30">
                  <c:v>324.35000000000002</c:v>
                </c:pt>
                <c:pt idx="31">
                  <c:v>324.35833333333431</c:v>
                </c:pt>
                <c:pt idx="32">
                  <c:v>324.36666666666702</c:v>
                </c:pt>
                <c:pt idx="33">
                  <c:v>324.375</c:v>
                </c:pt>
                <c:pt idx="34">
                  <c:v>324.38333333333338</c:v>
                </c:pt>
                <c:pt idx="35">
                  <c:v>324.39166666666671</c:v>
                </c:pt>
                <c:pt idx="36">
                  <c:v>324.39999999999969</c:v>
                </c:pt>
                <c:pt idx="37">
                  <c:v>324.40833333333336</c:v>
                </c:pt>
                <c:pt idx="38">
                  <c:v>324.41666666666674</c:v>
                </c:pt>
                <c:pt idx="39">
                  <c:v>324.42499999999899</c:v>
                </c:pt>
                <c:pt idx="40">
                  <c:v>324.43333333333334</c:v>
                </c:pt>
                <c:pt idx="41">
                  <c:v>324.44166666666672</c:v>
                </c:pt>
                <c:pt idx="42">
                  <c:v>324.45</c:v>
                </c:pt>
                <c:pt idx="43">
                  <c:v>324.45833333333331</c:v>
                </c:pt>
                <c:pt idx="44">
                  <c:v>324.4666666666667</c:v>
                </c:pt>
                <c:pt idx="45">
                  <c:v>324.47499999999923</c:v>
                </c:pt>
                <c:pt idx="46">
                  <c:v>324.48333333333335</c:v>
                </c:pt>
                <c:pt idx="47">
                  <c:v>324.49166666666667</c:v>
                </c:pt>
                <c:pt idx="48">
                  <c:v>324.5</c:v>
                </c:pt>
                <c:pt idx="49">
                  <c:v>324.50833333333338</c:v>
                </c:pt>
                <c:pt idx="50">
                  <c:v>324.51666666666671</c:v>
                </c:pt>
                <c:pt idx="51">
                  <c:v>324.52499999999969</c:v>
                </c:pt>
                <c:pt idx="52">
                  <c:v>324.53333333333336</c:v>
                </c:pt>
                <c:pt idx="53">
                  <c:v>324.54166666666708</c:v>
                </c:pt>
                <c:pt idx="54">
                  <c:v>324.55</c:v>
                </c:pt>
                <c:pt idx="55">
                  <c:v>324.55833333333402</c:v>
                </c:pt>
                <c:pt idx="56">
                  <c:v>324.56666666666672</c:v>
                </c:pt>
                <c:pt idx="57">
                  <c:v>324.57499999999999</c:v>
                </c:pt>
                <c:pt idx="58">
                  <c:v>324.58333333333331</c:v>
                </c:pt>
                <c:pt idx="59">
                  <c:v>324.5916666666667</c:v>
                </c:pt>
                <c:pt idx="60">
                  <c:v>324.60000000000002</c:v>
                </c:pt>
                <c:pt idx="61">
                  <c:v>324.60833333333431</c:v>
                </c:pt>
                <c:pt idx="62">
                  <c:v>324.61666666666702</c:v>
                </c:pt>
                <c:pt idx="63">
                  <c:v>324.625</c:v>
                </c:pt>
                <c:pt idx="64">
                  <c:v>324.63333333333338</c:v>
                </c:pt>
                <c:pt idx="65">
                  <c:v>324.64166666666824</c:v>
                </c:pt>
                <c:pt idx="66">
                  <c:v>324.64999999999998</c:v>
                </c:pt>
                <c:pt idx="67">
                  <c:v>324.65833333333438</c:v>
                </c:pt>
                <c:pt idx="68">
                  <c:v>324.66666666666708</c:v>
                </c:pt>
                <c:pt idx="69">
                  <c:v>324.67500000000001</c:v>
                </c:pt>
                <c:pt idx="70">
                  <c:v>324.68333333333402</c:v>
                </c:pt>
                <c:pt idx="71">
                  <c:v>324.69166666666672</c:v>
                </c:pt>
                <c:pt idx="72">
                  <c:v>324.7</c:v>
                </c:pt>
                <c:pt idx="73">
                  <c:v>324.70833333333331</c:v>
                </c:pt>
                <c:pt idx="74">
                  <c:v>324.7166666666667</c:v>
                </c:pt>
                <c:pt idx="75">
                  <c:v>324.72499999999923</c:v>
                </c:pt>
                <c:pt idx="76">
                  <c:v>324.73333333333335</c:v>
                </c:pt>
                <c:pt idx="77">
                  <c:v>324.74166666666702</c:v>
                </c:pt>
                <c:pt idx="78">
                  <c:v>324.75</c:v>
                </c:pt>
                <c:pt idx="79">
                  <c:v>324.75833333333338</c:v>
                </c:pt>
                <c:pt idx="80">
                  <c:v>324.76666666666671</c:v>
                </c:pt>
                <c:pt idx="81">
                  <c:v>324.77499999999969</c:v>
                </c:pt>
                <c:pt idx="82">
                  <c:v>324.78333333333336</c:v>
                </c:pt>
                <c:pt idx="83">
                  <c:v>324.79166666666674</c:v>
                </c:pt>
                <c:pt idx="84">
                  <c:v>324.8</c:v>
                </c:pt>
                <c:pt idx="85">
                  <c:v>324.80833333333402</c:v>
                </c:pt>
                <c:pt idx="86">
                  <c:v>324.81666666666672</c:v>
                </c:pt>
                <c:pt idx="87">
                  <c:v>324.82499999999999</c:v>
                </c:pt>
                <c:pt idx="88">
                  <c:v>324.83333333333331</c:v>
                </c:pt>
                <c:pt idx="89">
                  <c:v>324.84166666666732</c:v>
                </c:pt>
                <c:pt idx="90">
                  <c:v>324.85000000000002</c:v>
                </c:pt>
                <c:pt idx="91">
                  <c:v>324.85833333333431</c:v>
                </c:pt>
                <c:pt idx="92">
                  <c:v>324.86666666666702</c:v>
                </c:pt>
                <c:pt idx="93">
                  <c:v>324.875</c:v>
                </c:pt>
                <c:pt idx="94">
                  <c:v>324.88333333333338</c:v>
                </c:pt>
                <c:pt idx="95">
                  <c:v>324.89166666666671</c:v>
                </c:pt>
                <c:pt idx="96">
                  <c:v>324.89999999999969</c:v>
                </c:pt>
                <c:pt idx="97">
                  <c:v>324.90833333333336</c:v>
                </c:pt>
                <c:pt idx="98">
                  <c:v>324.91666666666674</c:v>
                </c:pt>
                <c:pt idx="99">
                  <c:v>324.92499999999899</c:v>
                </c:pt>
                <c:pt idx="100">
                  <c:v>324.93333333333334</c:v>
                </c:pt>
                <c:pt idx="101">
                  <c:v>324.94166666666672</c:v>
                </c:pt>
                <c:pt idx="102">
                  <c:v>324.95</c:v>
                </c:pt>
                <c:pt idx="103">
                  <c:v>324.95833333333331</c:v>
                </c:pt>
                <c:pt idx="104">
                  <c:v>324.9666666666667</c:v>
                </c:pt>
                <c:pt idx="105">
                  <c:v>324.97499999999923</c:v>
                </c:pt>
                <c:pt idx="106">
                  <c:v>324.98333333333335</c:v>
                </c:pt>
                <c:pt idx="107">
                  <c:v>324.99166666666667</c:v>
                </c:pt>
                <c:pt idx="108">
                  <c:v>325</c:v>
                </c:pt>
                <c:pt idx="109">
                  <c:v>325.00833333333338</c:v>
                </c:pt>
                <c:pt idx="110">
                  <c:v>325.01666666666671</c:v>
                </c:pt>
                <c:pt idx="111">
                  <c:v>325.02499999999969</c:v>
                </c:pt>
                <c:pt idx="112">
                  <c:v>325.03333333333336</c:v>
                </c:pt>
                <c:pt idx="113">
                  <c:v>325.04166666666708</c:v>
                </c:pt>
                <c:pt idx="114">
                  <c:v>325.05</c:v>
                </c:pt>
                <c:pt idx="115">
                  <c:v>325.05833333333402</c:v>
                </c:pt>
                <c:pt idx="116">
                  <c:v>325.06666666666672</c:v>
                </c:pt>
                <c:pt idx="117">
                  <c:v>325.07499999999999</c:v>
                </c:pt>
                <c:pt idx="118">
                  <c:v>325.08333333333331</c:v>
                </c:pt>
                <c:pt idx="119">
                  <c:v>325.0916666666667</c:v>
                </c:pt>
                <c:pt idx="120">
                  <c:v>325.10000000000002</c:v>
                </c:pt>
                <c:pt idx="121">
                  <c:v>325.10833333333431</c:v>
                </c:pt>
                <c:pt idx="122">
                  <c:v>325.11666666666702</c:v>
                </c:pt>
                <c:pt idx="123">
                  <c:v>325.125</c:v>
                </c:pt>
                <c:pt idx="124">
                  <c:v>325.13333333333338</c:v>
                </c:pt>
                <c:pt idx="125">
                  <c:v>325.14166666666824</c:v>
                </c:pt>
                <c:pt idx="126">
                  <c:v>325.14999999999998</c:v>
                </c:pt>
                <c:pt idx="127">
                  <c:v>325.15833333333438</c:v>
                </c:pt>
                <c:pt idx="128">
                  <c:v>325.16666666666708</c:v>
                </c:pt>
                <c:pt idx="129">
                  <c:v>325.17500000000001</c:v>
                </c:pt>
                <c:pt idx="130">
                  <c:v>325.18333333333402</c:v>
                </c:pt>
                <c:pt idx="131">
                  <c:v>325.19166666666672</c:v>
                </c:pt>
                <c:pt idx="132">
                  <c:v>325.2</c:v>
                </c:pt>
                <c:pt idx="133">
                  <c:v>325.20833333333331</c:v>
                </c:pt>
                <c:pt idx="134">
                  <c:v>325.2166666666667</c:v>
                </c:pt>
                <c:pt idx="135">
                  <c:v>325.22499999999923</c:v>
                </c:pt>
                <c:pt idx="136">
                  <c:v>325.23333333333335</c:v>
                </c:pt>
                <c:pt idx="137">
                  <c:v>325.24166666666702</c:v>
                </c:pt>
                <c:pt idx="138">
                  <c:v>325.25</c:v>
                </c:pt>
                <c:pt idx="139">
                  <c:v>325.25833333333338</c:v>
                </c:pt>
                <c:pt idx="140">
                  <c:v>325.26666666666671</c:v>
                </c:pt>
                <c:pt idx="141">
                  <c:v>325.27499999999969</c:v>
                </c:pt>
                <c:pt idx="142">
                  <c:v>325.28333333333336</c:v>
                </c:pt>
                <c:pt idx="143">
                  <c:v>325.29166666666674</c:v>
                </c:pt>
                <c:pt idx="144">
                  <c:v>325.3</c:v>
                </c:pt>
                <c:pt idx="145">
                  <c:v>325.30833333333402</c:v>
                </c:pt>
                <c:pt idx="146">
                  <c:v>325.31666666666672</c:v>
                </c:pt>
                <c:pt idx="147">
                  <c:v>325.32499999999999</c:v>
                </c:pt>
                <c:pt idx="148">
                  <c:v>325.33333333333331</c:v>
                </c:pt>
                <c:pt idx="149">
                  <c:v>325.34166666666732</c:v>
                </c:pt>
                <c:pt idx="150">
                  <c:v>325.35000000000002</c:v>
                </c:pt>
                <c:pt idx="151">
                  <c:v>325.35833333333431</c:v>
                </c:pt>
                <c:pt idx="152">
                  <c:v>325.36666666666702</c:v>
                </c:pt>
                <c:pt idx="153">
                  <c:v>325.375</c:v>
                </c:pt>
                <c:pt idx="154">
                  <c:v>325.38333333333338</c:v>
                </c:pt>
                <c:pt idx="155">
                  <c:v>325.39166666666671</c:v>
                </c:pt>
                <c:pt idx="156">
                  <c:v>325.39999999999969</c:v>
                </c:pt>
                <c:pt idx="157">
                  <c:v>325.40833333333336</c:v>
                </c:pt>
                <c:pt idx="158">
                  <c:v>325.41666666666674</c:v>
                </c:pt>
                <c:pt idx="159">
                  <c:v>325.42499999999899</c:v>
                </c:pt>
                <c:pt idx="160">
                  <c:v>325.43333333333334</c:v>
                </c:pt>
                <c:pt idx="161">
                  <c:v>325.44166666666672</c:v>
                </c:pt>
                <c:pt idx="162">
                  <c:v>325.45</c:v>
                </c:pt>
                <c:pt idx="163">
                  <c:v>325.45833333333331</c:v>
                </c:pt>
                <c:pt idx="164">
                  <c:v>325.4666666666667</c:v>
                </c:pt>
                <c:pt idx="165">
                  <c:v>325.47499999999923</c:v>
                </c:pt>
                <c:pt idx="166">
                  <c:v>325.48333333333335</c:v>
                </c:pt>
                <c:pt idx="167">
                  <c:v>325.49166666666667</c:v>
                </c:pt>
                <c:pt idx="168">
                  <c:v>325.5</c:v>
                </c:pt>
                <c:pt idx="169">
                  <c:v>325.50833333333338</c:v>
                </c:pt>
                <c:pt idx="170">
                  <c:v>325.51666666666671</c:v>
                </c:pt>
                <c:pt idx="171">
                  <c:v>325.52499999999969</c:v>
                </c:pt>
                <c:pt idx="172">
                  <c:v>325.53333333333336</c:v>
                </c:pt>
                <c:pt idx="173">
                  <c:v>325.54166666666708</c:v>
                </c:pt>
                <c:pt idx="174">
                  <c:v>325.55</c:v>
                </c:pt>
                <c:pt idx="175">
                  <c:v>325.55833333333402</c:v>
                </c:pt>
                <c:pt idx="176">
                  <c:v>325.56666666666672</c:v>
                </c:pt>
                <c:pt idx="177">
                  <c:v>325.57499999999999</c:v>
                </c:pt>
                <c:pt idx="178">
                  <c:v>325.58333333333331</c:v>
                </c:pt>
                <c:pt idx="179">
                  <c:v>325.5916666666667</c:v>
                </c:pt>
                <c:pt idx="180">
                  <c:v>325.60000000000002</c:v>
                </c:pt>
                <c:pt idx="181">
                  <c:v>325.60833333333431</c:v>
                </c:pt>
                <c:pt idx="182">
                  <c:v>325.61666666666702</c:v>
                </c:pt>
                <c:pt idx="183">
                  <c:v>325.625</c:v>
                </c:pt>
                <c:pt idx="184">
                  <c:v>325.63333333333338</c:v>
                </c:pt>
                <c:pt idx="185">
                  <c:v>325.64166666666824</c:v>
                </c:pt>
                <c:pt idx="186">
                  <c:v>325.64999999999998</c:v>
                </c:pt>
                <c:pt idx="187">
                  <c:v>325.65833333333438</c:v>
                </c:pt>
                <c:pt idx="188">
                  <c:v>325.66666666666708</c:v>
                </c:pt>
                <c:pt idx="189">
                  <c:v>325.67500000000001</c:v>
                </c:pt>
                <c:pt idx="190">
                  <c:v>325.68333333333402</c:v>
                </c:pt>
                <c:pt idx="191">
                  <c:v>325.69166666666672</c:v>
                </c:pt>
                <c:pt idx="192">
                  <c:v>325.7</c:v>
                </c:pt>
                <c:pt idx="193">
                  <c:v>325.70833333333331</c:v>
                </c:pt>
                <c:pt idx="194">
                  <c:v>325.7166666666667</c:v>
                </c:pt>
                <c:pt idx="195">
                  <c:v>325.72499999999923</c:v>
                </c:pt>
                <c:pt idx="196">
                  <c:v>325.73333333333335</c:v>
                </c:pt>
                <c:pt idx="197">
                  <c:v>325.74166666666702</c:v>
                </c:pt>
                <c:pt idx="198">
                  <c:v>325.75</c:v>
                </c:pt>
                <c:pt idx="199">
                  <c:v>325.75833333333338</c:v>
                </c:pt>
                <c:pt idx="200">
                  <c:v>325.76666666666671</c:v>
                </c:pt>
                <c:pt idx="201">
                  <c:v>325.77499999999969</c:v>
                </c:pt>
                <c:pt idx="202">
                  <c:v>325.78333333333336</c:v>
                </c:pt>
                <c:pt idx="203">
                  <c:v>325.79166666666674</c:v>
                </c:pt>
                <c:pt idx="204">
                  <c:v>325.8</c:v>
                </c:pt>
                <c:pt idx="205">
                  <c:v>325.80833333333402</c:v>
                </c:pt>
                <c:pt idx="206">
                  <c:v>325.81666666666672</c:v>
                </c:pt>
                <c:pt idx="207">
                  <c:v>325.82499999999999</c:v>
                </c:pt>
                <c:pt idx="208">
                  <c:v>325.83333333333331</c:v>
                </c:pt>
                <c:pt idx="209">
                  <c:v>325.84166666666732</c:v>
                </c:pt>
                <c:pt idx="210">
                  <c:v>325.85000000000002</c:v>
                </c:pt>
                <c:pt idx="211">
                  <c:v>325.85833333333431</c:v>
                </c:pt>
                <c:pt idx="212">
                  <c:v>325.86666666666702</c:v>
                </c:pt>
                <c:pt idx="213">
                  <c:v>325.875</c:v>
                </c:pt>
                <c:pt idx="214">
                  <c:v>325.88333333333338</c:v>
                </c:pt>
                <c:pt idx="215">
                  <c:v>325.89166666666671</c:v>
                </c:pt>
                <c:pt idx="216">
                  <c:v>325.89999999999969</c:v>
                </c:pt>
                <c:pt idx="217">
                  <c:v>325.90833333333336</c:v>
                </c:pt>
                <c:pt idx="218">
                  <c:v>325.91666666666674</c:v>
                </c:pt>
                <c:pt idx="219">
                  <c:v>325.92499999999899</c:v>
                </c:pt>
                <c:pt idx="220">
                  <c:v>325.93333333333334</c:v>
                </c:pt>
                <c:pt idx="221">
                  <c:v>325.94166666666672</c:v>
                </c:pt>
                <c:pt idx="222">
                  <c:v>325.95</c:v>
                </c:pt>
                <c:pt idx="223">
                  <c:v>325.95833333333331</c:v>
                </c:pt>
                <c:pt idx="224">
                  <c:v>325.9666666666667</c:v>
                </c:pt>
                <c:pt idx="225">
                  <c:v>325.97499999999923</c:v>
                </c:pt>
                <c:pt idx="226">
                  <c:v>325.98333333333335</c:v>
                </c:pt>
                <c:pt idx="227">
                  <c:v>325.99166666666667</c:v>
                </c:pt>
                <c:pt idx="228">
                  <c:v>326</c:v>
                </c:pt>
                <c:pt idx="229">
                  <c:v>326.00833333333338</c:v>
                </c:pt>
                <c:pt idx="230">
                  <c:v>326.01666666666671</c:v>
                </c:pt>
                <c:pt idx="231">
                  <c:v>326.02499999999969</c:v>
                </c:pt>
                <c:pt idx="232">
                  <c:v>326.03333333333336</c:v>
                </c:pt>
                <c:pt idx="233">
                  <c:v>326.04166666666708</c:v>
                </c:pt>
                <c:pt idx="234">
                  <c:v>326.05</c:v>
                </c:pt>
                <c:pt idx="235">
                  <c:v>326.05833333333402</c:v>
                </c:pt>
                <c:pt idx="236">
                  <c:v>326.06666666666672</c:v>
                </c:pt>
                <c:pt idx="237">
                  <c:v>326.07499999999999</c:v>
                </c:pt>
                <c:pt idx="238">
                  <c:v>326.08333333333331</c:v>
                </c:pt>
                <c:pt idx="239">
                  <c:v>326.0916666666667</c:v>
                </c:pt>
                <c:pt idx="240">
                  <c:v>326.10000000000002</c:v>
                </c:pt>
                <c:pt idx="241">
                  <c:v>326.10833333333431</c:v>
                </c:pt>
                <c:pt idx="242">
                  <c:v>326.11666666666702</c:v>
                </c:pt>
                <c:pt idx="243">
                  <c:v>326.125</c:v>
                </c:pt>
                <c:pt idx="244">
                  <c:v>326.13333333333338</c:v>
                </c:pt>
                <c:pt idx="245">
                  <c:v>326.14166666666824</c:v>
                </c:pt>
                <c:pt idx="246">
                  <c:v>326.14999999999998</c:v>
                </c:pt>
                <c:pt idx="247">
                  <c:v>326.15833333333438</c:v>
                </c:pt>
                <c:pt idx="248">
                  <c:v>326.16666666666708</c:v>
                </c:pt>
                <c:pt idx="249">
                  <c:v>326.17500000000001</c:v>
                </c:pt>
                <c:pt idx="250">
                  <c:v>326.18333333333402</c:v>
                </c:pt>
                <c:pt idx="251">
                  <c:v>326.19166666666672</c:v>
                </c:pt>
                <c:pt idx="252">
                  <c:v>326.2</c:v>
                </c:pt>
                <c:pt idx="253">
                  <c:v>326.20833333333331</c:v>
                </c:pt>
                <c:pt idx="254">
                  <c:v>326.2166666666667</c:v>
                </c:pt>
                <c:pt idx="255">
                  <c:v>326.22499999999923</c:v>
                </c:pt>
                <c:pt idx="256">
                  <c:v>326.23333333333335</c:v>
                </c:pt>
                <c:pt idx="257">
                  <c:v>326.24166666666702</c:v>
                </c:pt>
                <c:pt idx="258">
                  <c:v>326.25</c:v>
                </c:pt>
                <c:pt idx="259">
                  <c:v>326.25833333333338</c:v>
                </c:pt>
                <c:pt idx="260">
                  <c:v>326.26666666666671</c:v>
                </c:pt>
                <c:pt idx="261">
                  <c:v>326.27499999999969</c:v>
                </c:pt>
                <c:pt idx="262">
                  <c:v>326.28333333333336</c:v>
                </c:pt>
                <c:pt idx="263">
                  <c:v>326.29166666666674</c:v>
                </c:pt>
                <c:pt idx="264">
                  <c:v>326.3</c:v>
                </c:pt>
                <c:pt idx="265">
                  <c:v>326.30833333333402</c:v>
                </c:pt>
                <c:pt idx="266">
                  <c:v>326.31666666666672</c:v>
                </c:pt>
                <c:pt idx="267">
                  <c:v>326.32499999999999</c:v>
                </c:pt>
                <c:pt idx="268">
                  <c:v>326.33333333333331</c:v>
                </c:pt>
                <c:pt idx="269">
                  <c:v>326.34166666666732</c:v>
                </c:pt>
                <c:pt idx="270">
                  <c:v>326.35000000000002</c:v>
                </c:pt>
                <c:pt idx="271">
                  <c:v>326.35833333333431</c:v>
                </c:pt>
                <c:pt idx="272">
                  <c:v>326.36666666666702</c:v>
                </c:pt>
                <c:pt idx="273">
                  <c:v>326.375</c:v>
                </c:pt>
                <c:pt idx="274">
                  <c:v>326.38333333333338</c:v>
                </c:pt>
                <c:pt idx="275">
                  <c:v>326.39166666666671</c:v>
                </c:pt>
                <c:pt idx="276">
                  <c:v>326.39999999999969</c:v>
                </c:pt>
                <c:pt idx="277">
                  <c:v>326.40833333333336</c:v>
                </c:pt>
                <c:pt idx="278">
                  <c:v>326.41666666666674</c:v>
                </c:pt>
                <c:pt idx="279">
                  <c:v>326.42499999999899</c:v>
                </c:pt>
                <c:pt idx="280">
                  <c:v>326.43333333333334</c:v>
                </c:pt>
                <c:pt idx="281">
                  <c:v>326.44166666666672</c:v>
                </c:pt>
                <c:pt idx="282">
                  <c:v>326.45</c:v>
                </c:pt>
                <c:pt idx="283">
                  <c:v>326.45833333333331</c:v>
                </c:pt>
                <c:pt idx="284">
                  <c:v>326.4666666666667</c:v>
                </c:pt>
                <c:pt idx="285">
                  <c:v>326.47499999999923</c:v>
                </c:pt>
                <c:pt idx="286">
                  <c:v>326.48333333333335</c:v>
                </c:pt>
                <c:pt idx="287">
                  <c:v>326.49166666666667</c:v>
                </c:pt>
                <c:pt idx="288">
                  <c:v>326.5</c:v>
                </c:pt>
                <c:pt idx="289">
                  <c:v>326.50833333333338</c:v>
                </c:pt>
                <c:pt idx="290">
                  <c:v>326.51666666666671</c:v>
                </c:pt>
                <c:pt idx="291">
                  <c:v>326.52499999999969</c:v>
                </c:pt>
                <c:pt idx="292">
                  <c:v>326.53333333333336</c:v>
                </c:pt>
                <c:pt idx="293">
                  <c:v>326.54166666666708</c:v>
                </c:pt>
                <c:pt idx="294">
                  <c:v>326.55</c:v>
                </c:pt>
                <c:pt idx="295">
                  <c:v>326.55833333333402</c:v>
                </c:pt>
                <c:pt idx="296">
                  <c:v>326.56666666666672</c:v>
                </c:pt>
                <c:pt idx="297">
                  <c:v>326.57499999999999</c:v>
                </c:pt>
                <c:pt idx="298">
                  <c:v>326.58333333333331</c:v>
                </c:pt>
                <c:pt idx="299">
                  <c:v>326.5916666666667</c:v>
                </c:pt>
                <c:pt idx="300">
                  <c:v>326.60000000000002</c:v>
                </c:pt>
                <c:pt idx="301">
                  <c:v>326.60833333333431</c:v>
                </c:pt>
                <c:pt idx="302">
                  <c:v>326.61666666666702</c:v>
                </c:pt>
                <c:pt idx="303">
                  <c:v>326.625</c:v>
                </c:pt>
                <c:pt idx="304">
                  <c:v>326.63333333333338</c:v>
                </c:pt>
                <c:pt idx="305">
                  <c:v>326.64166666666824</c:v>
                </c:pt>
                <c:pt idx="306">
                  <c:v>326.64999999999998</c:v>
                </c:pt>
                <c:pt idx="307">
                  <c:v>326.65833333333438</c:v>
                </c:pt>
                <c:pt idx="308">
                  <c:v>326.66666666666708</c:v>
                </c:pt>
                <c:pt idx="309">
                  <c:v>326.67500000000001</c:v>
                </c:pt>
                <c:pt idx="310">
                  <c:v>326.68333333333402</c:v>
                </c:pt>
                <c:pt idx="311">
                  <c:v>326.69166666666672</c:v>
                </c:pt>
                <c:pt idx="312">
                  <c:v>326.7</c:v>
                </c:pt>
                <c:pt idx="313">
                  <c:v>326.70833333333331</c:v>
                </c:pt>
                <c:pt idx="314">
                  <c:v>326.7166666666667</c:v>
                </c:pt>
                <c:pt idx="315">
                  <c:v>326.72499999999923</c:v>
                </c:pt>
                <c:pt idx="316">
                  <c:v>326.73333333333335</c:v>
                </c:pt>
                <c:pt idx="317">
                  <c:v>326.74166666666702</c:v>
                </c:pt>
                <c:pt idx="318">
                  <c:v>326.75</c:v>
                </c:pt>
                <c:pt idx="319">
                  <c:v>326.75833333333338</c:v>
                </c:pt>
                <c:pt idx="320">
                  <c:v>326.76666666666671</c:v>
                </c:pt>
                <c:pt idx="321">
                  <c:v>326.77499999999969</c:v>
                </c:pt>
                <c:pt idx="322">
                  <c:v>326.78333333333336</c:v>
                </c:pt>
                <c:pt idx="323">
                  <c:v>326.79166666666674</c:v>
                </c:pt>
                <c:pt idx="324">
                  <c:v>326.8</c:v>
                </c:pt>
                <c:pt idx="325">
                  <c:v>326.80833333333402</c:v>
                </c:pt>
                <c:pt idx="326">
                  <c:v>326.81666666666672</c:v>
                </c:pt>
                <c:pt idx="327">
                  <c:v>326.82499999999999</c:v>
                </c:pt>
                <c:pt idx="328">
                  <c:v>326.83333333333331</c:v>
                </c:pt>
                <c:pt idx="329">
                  <c:v>326.84166666666732</c:v>
                </c:pt>
                <c:pt idx="330">
                  <c:v>326.85000000000002</c:v>
                </c:pt>
                <c:pt idx="331">
                  <c:v>326.85833333333431</c:v>
                </c:pt>
                <c:pt idx="332">
                  <c:v>326.86666666666702</c:v>
                </c:pt>
                <c:pt idx="333">
                  <c:v>326.875</c:v>
                </c:pt>
                <c:pt idx="334">
                  <c:v>326.88333333333338</c:v>
                </c:pt>
                <c:pt idx="335">
                  <c:v>326.89166666666671</c:v>
                </c:pt>
                <c:pt idx="336">
                  <c:v>326.89999999999969</c:v>
                </c:pt>
                <c:pt idx="337">
                  <c:v>326.90833333333336</c:v>
                </c:pt>
                <c:pt idx="338">
                  <c:v>326.91666666666674</c:v>
                </c:pt>
                <c:pt idx="339">
                  <c:v>326.92499999999899</c:v>
                </c:pt>
                <c:pt idx="340">
                  <c:v>326.93333333333334</c:v>
                </c:pt>
                <c:pt idx="341">
                  <c:v>326.94166666666672</c:v>
                </c:pt>
                <c:pt idx="342">
                  <c:v>326.95</c:v>
                </c:pt>
                <c:pt idx="343">
                  <c:v>326.95833333333331</c:v>
                </c:pt>
                <c:pt idx="344">
                  <c:v>326.9666666666667</c:v>
                </c:pt>
                <c:pt idx="345">
                  <c:v>326.97499999999923</c:v>
                </c:pt>
                <c:pt idx="346">
                  <c:v>326.98333333333335</c:v>
                </c:pt>
                <c:pt idx="347">
                  <c:v>326.99166666666667</c:v>
                </c:pt>
                <c:pt idx="348">
                  <c:v>327</c:v>
                </c:pt>
                <c:pt idx="349">
                  <c:v>327.00833333333338</c:v>
                </c:pt>
                <c:pt idx="350">
                  <c:v>327.01666666666671</c:v>
                </c:pt>
                <c:pt idx="351">
                  <c:v>327.02499999999969</c:v>
                </c:pt>
                <c:pt idx="352">
                  <c:v>327.03333333333336</c:v>
                </c:pt>
                <c:pt idx="353">
                  <c:v>327.04166666666708</c:v>
                </c:pt>
                <c:pt idx="354">
                  <c:v>327.05</c:v>
                </c:pt>
                <c:pt idx="355">
                  <c:v>327.05833333333402</c:v>
                </c:pt>
                <c:pt idx="356">
                  <c:v>327.06666666666672</c:v>
                </c:pt>
                <c:pt idx="357">
                  <c:v>327.07499999999999</c:v>
                </c:pt>
                <c:pt idx="358">
                  <c:v>327.08333333333331</c:v>
                </c:pt>
                <c:pt idx="359">
                  <c:v>327.0916666666667</c:v>
                </c:pt>
                <c:pt idx="360">
                  <c:v>327.10000000000002</c:v>
                </c:pt>
                <c:pt idx="361">
                  <c:v>327.10833333333431</c:v>
                </c:pt>
                <c:pt idx="362">
                  <c:v>327.11666666666702</c:v>
                </c:pt>
                <c:pt idx="363">
                  <c:v>327.125</c:v>
                </c:pt>
                <c:pt idx="364">
                  <c:v>327.13333333333338</c:v>
                </c:pt>
                <c:pt idx="365">
                  <c:v>327.14166666666824</c:v>
                </c:pt>
                <c:pt idx="366">
                  <c:v>327.14999999999998</c:v>
                </c:pt>
                <c:pt idx="367">
                  <c:v>327.15833333333438</c:v>
                </c:pt>
                <c:pt idx="368">
                  <c:v>327.16666666666708</c:v>
                </c:pt>
                <c:pt idx="369">
                  <c:v>327.17500000000001</c:v>
                </c:pt>
                <c:pt idx="370">
                  <c:v>327.18333333333402</c:v>
                </c:pt>
                <c:pt idx="371">
                  <c:v>327.19166666666672</c:v>
                </c:pt>
                <c:pt idx="372">
                  <c:v>327.2</c:v>
                </c:pt>
                <c:pt idx="373">
                  <c:v>327.20833333333331</c:v>
                </c:pt>
                <c:pt idx="374">
                  <c:v>327.2166666666667</c:v>
                </c:pt>
                <c:pt idx="375">
                  <c:v>327.22499999999923</c:v>
                </c:pt>
                <c:pt idx="376">
                  <c:v>327.23333333333335</c:v>
                </c:pt>
                <c:pt idx="377">
                  <c:v>327.24166666666702</c:v>
                </c:pt>
                <c:pt idx="378">
                  <c:v>327.25</c:v>
                </c:pt>
                <c:pt idx="379">
                  <c:v>327.25833333333338</c:v>
                </c:pt>
                <c:pt idx="380">
                  <c:v>327.26666666666671</c:v>
                </c:pt>
                <c:pt idx="381">
                  <c:v>327.27499999999969</c:v>
                </c:pt>
                <c:pt idx="382">
                  <c:v>327.28333333333336</c:v>
                </c:pt>
                <c:pt idx="383">
                  <c:v>327.29166666666674</c:v>
                </c:pt>
                <c:pt idx="384">
                  <c:v>327.3</c:v>
                </c:pt>
                <c:pt idx="385">
                  <c:v>327.30833333333402</c:v>
                </c:pt>
                <c:pt idx="386">
                  <c:v>327.31666666666672</c:v>
                </c:pt>
                <c:pt idx="387">
                  <c:v>327.32499999999999</c:v>
                </c:pt>
                <c:pt idx="388">
                  <c:v>327.33333333333331</c:v>
                </c:pt>
                <c:pt idx="389">
                  <c:v>327.34166666666732</c:v>
                </c:pt>
                <c:pt idx="390">
                  <c:v>327.35000000000002</c:v>
                </c:pt>
                <c:pt idx="391">
                  <c:v>327.35833333333431</c:v>
                </c:pt>
                <c:pt idx="392">
                  <c:v>327.36666666666702</c:v>
                </c:pt>
                <c:pt idx="393">
                  <c:v>327.375</c:v>
                </c:pt>
                <c:pt idx="394">
                  <c:v>327.38333333333338</c:v>
                </c:pt>
                <c:pt idx="395">
                  <c:v>327.39166666666671</c:v>
                </c:pt>
                <c:pt idx="396">
                  <c:v>327.39999999999969</c:v>
                </c:pt>
                <c:pt idx="397">
                  <c:v>327.40833333333336</c:v>
                </c:pt>
                <c:pt idx="398">
                  <c:v>327.41666666666674</c:v>
                </c:pt>
                <c:pt idx="399">
                  <c:v>327.42499999999899</c:v>
                </c:pt>
                <c:pt idx="400">
                  <c:v>327.43333333333334</c:v>
                </c:pt>
                <c:pt idx="401">
                  <c:v>327.44166666666672</c:v>
                </c:pt>
                <c:pt idx="402">
                  <c:v>327.45</c:v>
                </c:pt>
                <c:pt idx="403">
                  <c:v>327.45833333333331</c:v>
                </c:pt>
                <c:pt idx="404">
                  <c:v>327.4666666666667</c:v>
                </c:pt>
                <c:pt idx="405">
                  <c:v>327.47499999999923</c:v>
                </c:pt>
                <c:pt idx="406">
                  <c:v>327.48333333333335</c:v>
                </c:pt>
                <c:pt idx="407">
                  <c:v>327.49166666666667</c:v>
                </c:pt>
                <c:pt idx="408">
                  <c:v>327.5</c:v>
                </c:pt>
                <c:pt idx="409">
                  <c:v>327.50833333333338</c:v>
                </c:pt>
                <c:pt idx="410">
                  <c:v>327.51666666666671</c:v>
                </c:pt>
                <c:pt idx="411">
                  <c:v>327.52499999999969</c:v>
                </c:pt>
                <c:pt idx="412">
                  <c:v>327.53333333333336</c:v>
                </c:pt>
                <c:pt idx="413">
                  <c:v>327.54166666666708</c:v>
                </c:pt>
                <c:pt idx="414">
                  <c:v>327.55</c:v>
                </c:pt>
                <c:pt idx="415">
                  <c:v>327.55833333333402</c:v>
                </c:pt>
                <c:pt idx="416">
                  <c:v>327.56666666666672</c:v>
                </c:pt>
                <c:pt idx="417">
                  <c:v>327.57499999999999</c:v>
                </c:pt>
                <c:pt idx="418">
                  <c:v>327.58333333333331</c:v>
                </c:pt>
                <c:pt idx="419">
                  <c:v>327.5916666666667</c:v>
                </c:pt>
                <c:pt idx="420">
                  <c:v>327.60000000000002</c:v>
                </c:pt>
                <c:pt idx="421">
                  <c:v>327.60833333333431</c:v>
                </c:pt>
                <c:pt idx="422">
                  <c:v>327.61666666666702</c:v>
                </c:pt>
                <c:pt idx="423">
                  <c:v>327.625</c:v>
                </c:pt>
                <c:pt idx="424">
                  <c:v>327.63333333333338</c:v>
                </c:pt>
                <c:pt idx="425">
                  <c:v>327.64166666666824</c:v>
                </c:pt>
                <c:pt idx="426">
                  <c:v>327.64999999999998</c:v>
                </c:pt>
                <c:pt idx="427">
                  <c:v>327.65833333333438</c:v>
                </c:pt>
                <c:pt idx="428">
                  <c:v>327.66666666666708</c:v>
                </c:pt>
                <c:pt idx="429">
                  <c:v>327.67500000000001</c:v>
                </c:pt>
                <c:pt idx="430">
                  <c:v>327.68333333333402</c:v>
                </c:pt>
                <c:pt idx="431">
                  <c:v>327.69166666666672</c:v>
                </c:pt>
                <c:pt idx="432">
                  <c:v>327.7</c:v>
                </c:pt>
                <c:pt idx="433">
                  <c:v>327.70833333333331</c:v>
                </c:pt>
                <c:pt idx="434">
                  <c:v>327.7166666666667</c:v>
                </c:pt>
                <c:pt idx="435">
                  <c:v>327.72499999999923</c:v>
                </c:pt>
                <c:pt idx="436">
                  <c:v>327.73333333333335</c:v>
                </c:pt>
                <c:pt idx="437">
                  <c:v>327.74166666666702</c:v>
                </c:pt>
                <c:pt idx="438">
                  <c:v>327.75</c:v>
                </c:pt>
                <c:pt idx="439">
                  <c:v>327.75833333333338</c:v>
                </c:pt>
                <c:pt idx="440">
                  <c:v>327.76666666666671</c:v>
                </c:pt>
                <c:pt idx="441">
                  <c:v>327.77499999999969</c:v>
                </c:pt>
                <c:pt idx="442">
                  <c:v>327.78333333333336</c:v>
                </c:pt>
                <c:pt idx="443">
                  <c:v>327.79166666666674</c:v>
                </c:pt>
                <c:pt idx="444">
                  <c:v>327.8</c:v>
                </c:pt>
                <c:pt idx="445">
                  <c:v>327.80833333333402</c:v>
                </c:pt>
                <c:pt idx="446">
                  <c:v>327.81666666666672</c:v>
                </c:pt>
                <c:pt idx="447">
                  <c:v>327.82499999999999</c:v>
                </c:pt>
                <c:pt idx="448">
                  <c:v>327.83333333333331</c:v>
                </c:pt>
                <c:pt idx="449">
                  <c:v>327.84166666666732</c:v>
                </c:pt>
                <c:pt idx="450">
                  <c:v>327.85</c:v>
                </c:pt>
                <c:pt idx="451">
                  <c:v>327.85833333333431</c:v>
                </c:pt>
                <c:pt idx="452">
                  <c:v>327.86666666666702</c:v>
                </c:pt>
                <c:pt idx="453">
                  <c:v>327.875</c:v>
                </c:pt>
                <c:pt idx="454">
                  <c:v>327.88333333333338</c:v>
                </c:pt>
                <c:pt idx="455">
                  <c:v>327.89166666666671</c:v>
                </c:pt>
                <c:pt idx="456">
                  <c:v>327.9</c:v>
                </c:pt>
                <c:pt idx="457">
                  <c:v>327.90833333333336</c:v>
                </c:pt>
                <c:pt idx="458">
                  <c:v>327.91666666666674</c:v>
                </c:pt>
                <c:pt idx="459">
                  <c:v>327.92499999999899</c:v>
                </c:pt>
                <c:pt idx="460">
                  <c:v>327.93333333333334</c:v>
                </c:pt>
                <c:pt idx="461">
                  <c:v>327.94166666666672</c:v>
                </c:pt>
                <c:pt idx="462">
                  <c:v>327.95</c:v>
                </c:pt>
                <c:pt idx="463">
                  <c:v>327.95833333333331</c:v>
                </c:pt>
                <c:pt idx="464">
                  <c:v>327.9666666666667</c:v>
                </c:pt>
                <c:pt idx="465">
                  <c:v>327.97499999999923</c:v>
                </c:pt>
                <c:pt idx="466">
                  <c:v>327.98333333333335</c:v>
                </c:pt>
                <c:pt idx="467">
                  <c:v>327.99166666666667</c:v>
                </c:pt>
                <c:pt idx="468">
                  <c:v>328</c:v>
                </c:pt>
                <c:pt idx="469">
                  <c:v>328.00833333333338</c:v>
                </c:pt>
                <c:pt idx="470">
                  <c:v>328.01666666666671</c:v>
                </c:pt>
                <c:pt idx="471">
                  <c:v>328.02499999999969</c:v>
                </c:pt>
                <c:pt idx="472">
                  <c:v>328.03333333333336</c:v>
                </c:pt>
                <c:pt idx="473">
                  <c:v>328.04166666666708</c:v>
                </c:pt>
                <c:pt idx="474">
                  <c:v>328.05</c:v>
                </c:pt>
                <c:pt idx="475">
                  <c:v>328.05833333333402</c:v>
                </c:pt>
                <c:pt idx="476">
                  <c:v>328.06666666666672</c:v>
                </c:pt>
                <c:pt idx="477">
                  <c:v>328.07499999999999</c:v>
                </c:pt>
                <c:pt idx="478">
                  <c:v>328.08333333333331</c:v>
                </c:pt>
                <c:pt idx="479">
                  <c:v>328.0916666666667</c:v>
                </c:pt>
                <c:pt idx="480">
                  <c:v>328.1</c:v>
                </c:pt>
                <c:pt idx="481">
                  <c:v>328.10833333333431</c:v>
                </c:pt>
                <c:pt idx="482">
                  <c:v>328.11666666666702</c:v>
                </c:pt>
                <c:pt idx="483">
                  <c:v>328.125</c:v>
                </c:pt>
                <c:pt idx="484">
                  <c:v>328.13333333333338</c:v>
                </c:pt>
                <c:pt idx="485">
                  <c:v>328.14166666666824</c:v>
                </c:pt>
                <c:pt idx="486">
                  <c:v>328.15000000000032</c:v>
                </c:pt>
                <c:pt idx="487">
                  <c:v>328.15833333333438</c:v>
                </c:pt>
                <c:pt idx="488">
                  <c:v>328.16666666666708</c:v>
                </c:pt>
                <c:pt idx="489">
                  <c:v>328.17500000000001</c:v>
                </c:pt>
                <c:pt idx="490">
                  <c:v>328.18333333333402</c:v>
                </c:pt>
                <c:pt idx="491">
                  <c:v>328.19166666666672</c:v>
                </c:pt>
                <c:pt idx="492">
                  <c:v>328.2</c:v>
                </c:pt>
                <c:pt idx="493">
                  <c:v>328.20833333333331</c:v>
                </c:pt>
                <c:pt idx="494">
                  <c:v>328.2166666666667</c:v>
                </c:pt>
                <c:pt idx="495">
                  <c:v>328.22499999999923</c:v>
                </c:pt>
                <c:pt idx="496">
                  <c:v>328.23333333333335</c:v>
                </c:pt>
                <c:pt idx="497">
                  <c:v>328.24166666666702</c:v>
                </c:pt>
                <c:pt idx="498">
                  <c:v>328.25</c:v>
                </c:pt>
                <c:pt idx="499">
                  <c:v>328.25833333333338</c:v>
                </c:pt>
                <c:pt idx="500">
                  <c:v>328.26666666666671</c:v>
                </c:pt>
                <c:pt idx="501">
                  <c:v>328.27499999999969</c:v>
                </c:pt>
                <c:pt idx="502">
                  <c:v>328.28333333333336</c:v>
                </c:pt>
                <c:pt idx="503">
                  <c:v>328.29166666666674</c:v>
                </c:pt>
                <c:pt idx="504">
                  <c:v>328.3</c:v>
                </c:pt>
                <c:pt idx="505">
                  <c:v>328.30833333333402</c:v>
                </c:pt>
                <c:pt idx="506">
                  <c:v>328.31666666666672</c:v>
                </c:pt>
                <c:pt idx="507">
                  <c:v>328.32499999999999</c:v>
                </c:pt>
                <c:pt idx="508">
                  <c:v>328.33333333333331</c:v>
                </c:pt>
                <c:pt idx="509">
                  <c:v>328.34166666666732</c:v>
                </c:pt>
                <c:pt idx="510">
                  <c:v>328.35</c:v>
                </c:pt>
                <c:pt idx="511">
                  <c:v>328.35833333333431</c:v>
                </c:pt>
                <c:pt idx="512">
                  <c:v>328.36666666666702</c:v>
                </c:pt>
                <c:pt idx="513">
                  <c:v>328.375</c:v>
                </c:pt>
                <c:pt idx="514">
                  <c:v>328.38333333333338</c:v>
                </c:pt>
                <c:pt idx="515">
                  <c:v>328.39166666666671</c:v>
                </c:pt>
                <c:pt idx="516">
                  <c:v>328.4</c:v>
                </c:pt>
                <c:pt idx="517">
                  <c:v>328.40833333333336</c:v>
                </c:pt>
                <c:pt idx="518">
                  <c:v>328.41666666666674</c:v>
                </c:pt>
                <c:pt idx="519">
                  <c:v>328.42499999999899</c:v>
                </c:pt>
                <c:pt idx="520">
                  <c:v>328.43333333333334</c:v>
                </c:pt>
                <c:pt idx="521">
                  <c:v>328.44166666666672</c:v>
                </c:pt>
                <c:pt idx="522">
                  <c:v>328.45</c:v>
                </c:pt>
                <c:pt idx="523">
                  <c:v>328.45833333333331</c:v>
                </c:pt>
                <c:pt idx="524">
                  <c:v>328.4666666666667</c:v>
                </c:pt>
                <c:pt idx="525">
                  <c:v>328.47499999999923</c:v>
                </c:pt>
                <c:pt idx="526">
                  <c:v>328.48333333333335</c:v>
                </c:pt>
                <c:pt idx="527">
                  <c:v>328.49166666666667</c:v>
                </c:pt>
                <c:pt idx="528">
                  <c:v>328.5</c:v>
                </c:pt>
                <c:pt idx="529">
                  <c:v>328.50833333333338</c:v>
                </c:pt>
                <c:pt idx="530">
                  <c:v>328.51666666666671</c:v>
                </c:pt>
                <c:pt idx="531">
                  <c:v>328.52499999999969</c:v>
                </c:pt>
                <c:pt idx="532">
                  <c:v>328.53333333333336</c:v>
                </c:pt>
                <c:pt idx="533">
                  <c:v>328.54166666666708</c:v>
                </c:pt>
                <c:pt idx="534">
                  <c:v>328.55</c:v>
                </c:pt>
                <c:pt idx="535">
                  <c:v>328.55833333333402</c:v>
                </c:pt>
                <c:pt idx="536">
                  <c:v>328.56666666666672</c:v>
                </c:pt>
                <c:pt idx="537">
                  <c:v>328.57499999999999</c:v>
                </c:pt>
                <c:pt idx="538">
                  <c:v>328.58333333333331</c:v>
                </c:pt>
                <c:pt idx="539">
                  <c:v>328.5916666666667</c:v>
                </c:pt>
                <c:pt idx="540">
                  <c:v>328.6</c:v>
                </c:pt>
                <c:pt idx="541">
                  <c:v>328.60833333333431</c:v>
                </c:pt>
                <c:pt idx="542">
                  <c:v>328.61666666666702</c:v>
                </c:pt>
                <c:pt idx="543">
                  <c:v>328.625</c:v>
                </c:pt>
                <c:pt idx="544">
                  <c:v>328.63333333333338</c:v>
                </c:pt>
                <c:pt idx="545">
                  <c:v>328.64166666666824</c:v>
                </c:pt>
                <c:pt idx="546">
                  <c:v>328.65000000000032</c:v>
                </c:pt>
                <c:pt idx="547">
                  <c:v>328.65833333333438</c:v>
                </c:pt>
                <c:pt idx="548">
                  <c:v>328.66666666666708</c:v>
                </c:pt>
                <c:pt idx="549">
                  <c:v>328.67500000000001</c:v>
                </c:pt>
                <c:pt idx="550">
                  <c:v>328.68333333333402</c:v>
                </c:pt>
                <c:pt idx="551">
                  <c:v>328.69166666666672</c:v>
                </c:pt>
                <c:pt idx="552">
                  <c:v>328.7</c:v>
                </c:pt>
                <c:pt idx="553">
                  <c:v>328.70833333333331</c:v>
                </c:pt>
                <c:pt idx="554">
                  <c:v>328.7166666666667</c:v>
                </c:pt>
                <c:pt idx="555">
                  <c:v>328.72499999999923</c:v>
                </c:pt>
                <c:pt idx="556">
                  <c:v>328.73333333333335</c:v>
                </c:pt>
                <c:pt idx="557">
                  <c:v>328.74166666666702</c:v>
                </c:pt>
                <c:pt idx="558">
                  <c:v>328.75</c:v>
                </c:pt>
                <c:pt idx="559">
                  <c:v>328.75833333333338</c:v>
                </c:pt>
                <c:pt idx="560">
                  <c:v>328.76666666666671</c:v>
                </c:pt>
                <c:pt idx="561">
                  <c:v>328.77499999999969</c:v>
                </c:pt>
                <c:pt idx="562">
                  <c:v>328.78333333333336</c:v>
                </c:pt>
                <c:pt idx="563">
                  <c:v>328.79166666666674</c:v>
                </c:pt>
                <c:pt idx="564">
                  <c:v>328.8</c:v>
                </c:pt>
                <c:pt idx="565">
                  <c:v>328.80833333333402</c:v>
                </c:pt>
                <c:pt idx="566">
                  <c:v>328.81666666666672</c:v>
                </c:pt>
                <c:pt idx="567">
                  <c:v>328.82499999999999</c:v>
                </c:pt>
                <c:pt idx="568">
                  <c:v>328.83333333333331</c:v>
                </c:pt>
                <c:pt idx="569">
                  <c:v>328.84166666666732</c:v>
                </c:pt>
                <c:pt idx="570">
                  <c:v>328.85</c:v>
                </c:pt>
                <c:pt idx="571">
                  <c:v>328.85833333333431</c:v>
                </c:pt>
                <c:pt idx="572">
                  <c:v>328.86666666666702</c:v>
                </c:pt>
                <c:pt idx="573">
                  <c:v>328.875</c:v>
                </c:pt>
                <c:pt idx="574">
                  <c:v>328.88333333333338</c:v>
                </c:pt>
                <c:pt idx="575">
                  <c:v>328.89166666666671</c:v>
                </c:pt>
                <c:pt idx="576">
                  <c:v>328.9</c:v>
                </c:pt>
                <c:pt idx="577">
                  <c:v>328.90833333333336</c:v>
                </c:pt>
                <c:pt idx="578">
                  <c:v>328.91666666666674</c:v>
                </c:pt>
                <c:pt idx="579">
                  <c:v>328.92499999999899</c:v>
                </c:pt>
                <c:pt idx="580">
                  <c:v>328.93333333333334</c:v>
                </c:pt>
                <c:pt idx="581">
                  <c:v>328.94166666666672</c:v>
                </c:pt>
                <c:pt idx="582">
                  <c:v>328.95</c:v>
                </c:pt>
                <c:pt idx="583">
                  <c:v>328.95833333333331</c:v>
                </c:pt>
                <c:pt idx="584">
                  <c:v>328.9666666666667</c:v>
                </c:pt>
                <c:pt idx="585">
                  <c:v>328.97499999999923</c:v>
                </c:pt>
                <c:pt idx="586">
                  <c:v>328.98333333333335</c:v>
                </c:pt>
                <c:pt idx="587">
                  <c:v>328.99166666666667</c:v>
                </c:pt>
                <c:pt idx="588">
                  <c:v>329</c:v>
                </c:pt>
                <c:pt idx="589">
                  <c:v>329.00833333333338</c:v>
                </c:pt>
                <c:pt idx="590">
                  <c:v>329.01666666666671</c:v>
                </c:pt>
                <c:pt idx="591">
                  <c:v>329.02499999999969</c:v>
                </c:pt>
                <c:pt idx="592">
                  <c:v>329.03333333333336</c:v>
                </c:pt>
                <c:pt idx="593">
                  <c:v>329.04166666666708</c:v>
                </c:pt>
                <c:pt idx="594">
                  <c:v>329.05</c:v>
                </c:pt>
                <c:pt idx="595">
                  <c:v>329.05833333333402</c:v>
                </c:pt>
                <c:pt idx="596">
                  <c:v>329.06666666666672</c:v>
                </c:pt>
                <c:pt idx="597">
                  <c:v>329.07499999999999</c:v>
                </c:pt>
                <c:pt idx="598">
                  <c:v>329.08333333333331</c:v>
                </c:pt>
                <c:pt idx="599">
                  <c:v>329.0916666666667</c:v>
                </c:pt>
                <c:pt idx="600">
                  <c:v>329.1</c:v>
                </c:pt>
                <c:pt idx="601">
                  <c:v>329.10833333333431</c:v>
                </c:pt>
                <c:pt idx="602">
                  <c:v>329.11666666666702</c:v>
                </c:pt>
                <c:pt idx="603">
                  <c:v>329.125</c:v>
                </c:pt>
                <c:pt idx="604">
                  <c:v>329.13333333333338</c:v>
                </c:pt>
                <c:pt idx="605">
                  <c:v>329.14166666666824</c:v>
                </c:pt>
                <c:pt idx="606">
                  <c:v>329.15000000000032</c:v>
                </c:pt>
                <c:pt idx="607">
                  <c:v>329.15833333333438</c:v>
                </c:pt>
                <c:pt idx="608">
                  <c:v>329.16666666666708</c:v>
                </c:pt>
                <c:pt idx="609">
                  <c:v>329.17500000000001</c:v>
                </c:pt>
                <c:pt idx="610">
                  <c:v>329.18333333333402</c:v>
                </c:pt>
                <c:pt idx="611">
                  <c:v>329.19166666666672</c:v>
                </c:pt>
                <c:pt idx="612">
                  <c:v>329.2</c:v>
                </c:pt>
                <c:pt idx="613">
                  <c:v>329.20833333333331</c:v>
                </c:pt>
                <c:pt idx="614">
                  <c:v>329.2166666666667</c:v>
                </c:pt>
                <c:pt idx="615">
                  <c:v>329.22499999999923</c:v>
                </c:pt>
                <c:pt idx="616">
                  <c:v>329.23333333333335</c:v>
                </c:pt>
                <c:pt idx="617">
                  <c:v>329.24166666666702</c:v>
                </c:pt>
                <c:pt idx="618">
                  <c:v>329.25</c:v>
                </c:pt>
                <c:pt idx="619">
                  <c:v>329.25833333333338</c:v>
                </c:pt>
                <c:pt idx="620">
                  <c:v>329.26666666666671</c:v>
                </c:pt>
                <c:pt idx="621">
                  <c:v>329.27499999999969</c:v>
                </c:pt>
                <c:pt idx="622">
                  <c:v>329.28333333333336</c:v>
                </c:pt>
                <c:pt idx="623">
                  <c:v>329.29166666666674</c:v>
                </c:pt>
                <c:pt idx="624">
                  <c:v>329.3</c:v>
                </c:pt>
                <c:pt idx="625">
                  <c:v>329.30833333333402</c:v>
                </c:pt>
                <c:pt idx="626">
                  <c:v>329.31666666666672</c:v>
                </c:pt>
                <c:pt idx="627">
                  <c:v>329.32499999999999</c:v>
                </c:pt>
                <c:pt idx="628">
                  <c:v>329.33333333333331</c:v>
                </c:pt>
                <c:pt idx="629">
                  <c:v>329.34166666666732</c:v>
                </c:pt>
                <c:pt idx="630">
                  <c:v>329.35</c:v>
                </c:pt>
                <c:pt idx="631">
                  <c:v>329.35833333333431</c:v>
                </c:pt>
                <c:pt idx="632">
                  <c:v>329.36666666666702</c:v>
                </c:pt>
                <c:pt idx="633">
                  <c:v>329.375</c:v>
                </c:pt>
                <c:pt idx="634">
                  <c:v>329.38333333333338</c:v>
                </c:pt>
                <c:pt idx="635">
                  <c:v>329.39166666666671</c:v>
                </c:pt>
                <c:pt idx="636">
                  <c:v>329.4</c:v>
                </c:pt>
                <c:pt idx="637">
                  <c:v>329.40833333333336</c:v>
                </c:pt>
                <c:pt idx="638">
                  <c:v>329.41666666666674</c:v>
                </c:pt>
                <c:pt idx="639">
                  <c:v>329.42499999999899</c:v>
                </c:pt>
                <c:pt idx="640">
                  <c:v>329.43333333333334</c:v>
                </c:pt>
                <c:pt idx="641">
                  <c:v>329.44166666666672</c:v>
                </c:pt>
                <c:pt idx="642">
                  <c:v>329.45</c:v>
                </c:pt>
                <c:pt idx="643">
                  <c:v>329.45833333333331</c:v>
                </c:pt>
                <c:pt idx="644">
                  <c:v>329.4666666666667</c:v>
                </c:pt>
                <c:pt idx="645">
                  <c:v>329.47499999999923</c:v>
                </c:pt>
                <c:pt idx="646">
                  <c:v>329.48333333333335</c:v>
                </c:pt>
                <c:pt idx="647">
                  <c:v>329.49166666666667</c:v>
                </c:pt>
                <c:pt idx="648">
                  <c:v>329.5</c:v>
                </c:pt>
                <c:pt idx="649">
                  <c:v>329.50833333333338</c:v>
                </c:pt>
                <c:pt idx="650">
                  <c:v>329.51666666666671</c:v>
                </c:pt>
                <c:pt idx="651">
                  <c:v>329.52499999999969</c:v>
                </c:pt>
                <c:pt idx="652">
                  <c:v>329.53333333333336</c:v>
                </c:pt>
                <c:pt idx="653">
                  <c:v>329.54166666666708</c:v>
                </c:pt>
                <c:pt idx="654">
                  <c:v>329.55</c:v>
                </c:pt>
                <c:pt idx="655">
                  <c:v>329.55833333333402</c:v>
                </c:pt>
                <c:pt idx="656">
                  <c:v>329.56666666666672</c:v>
                </c:pt>
                <c:pt idx="657">
                  <c:v>329.57499999999999</c:v>
                </c:pt>
                <c:pt idx="658">
                  <c:v>329.58333333333331</c:v>
                </c:pt>
                <c:pt idx="659">
                  <c:v>329.5916666666667</c:v>
                </c:pt>
                <c:pt idx="660">
                  <c:v>329.6</c:v>
                </c:pt>
                <c:pt idx="661">
                  <c:v>329.60833333333431</c:v>
                </c:pt>
                <c:pt idx="662">
                  <c:v>329.61666666666702</c:v>
                </c:pt>
                <c:pt idx="663">
                  <c:v>329.625</c:v>
                </c:pt>
                <c:pt idx="664">
                  <c:v>329.63333333333338</c:v>
                </c:pt>
                <c:pt idx="665">
                  <c:v>329.64166666666824</c:v>
                </c:pt>
                <c:pt idx="666">
                  <c:v>329.65000000000032</c:v>
                </c:pt>
                <c:pt idx="667">
                  <c:v>329.65833333333438</c:v>
                </c:pt>
                <c:pt idx="668">
                  <c:v>329.66666666666708</c:v>
                </c:pt>
                <c:pt idx="669">
                  <c:v>329.67500000000001</c:v>
                </c:pt>
                <c:pt idx="670">
                  <c:v>329.68333333333402</c:v>
                </c:pt>
                <c:pt idx="671">
                  <c:v>329.69166666666672</c:v>
                </c:pt>
                <c:pt idx="672">
                  <c:v>329.7</c:v>
                </c:pt>
                <c:pt idx="673">
                  <c:v>329.70833333333331</c:v>
                </c:pt>
                <c:pt idx="674">
                  <c:v>329.7166666666667</c:v>
                </c:pt>
                <c:pt idx="675">
                  <c:v>329.72499999999923</c:v>
                </c:pt>
                <c:pt idx="676">
                  <c:v>329.73333333333335</c:v>
                </c:pt>
                <c:pt idx="677">
                  <c:v>329.74166666666702</c:v>
                </c:pt>
                <c:pt idx="678">
                  <c:v>329.75</c:v>
                </c:pt>
                <c:pt idx="679">
                  <c:v>329.75833333333338</c:v>
                </c:pt>
                <c:pt idx="680">
                  <c:v>329.76666666666671</c:v>
                </c:pt>
                <c:pt idx="681">
                  <c:v>329.77499999999969</c:v>
                </c:pt>
                <c:pt idx="682">
                  <c:v>329.78333333333336</c:v>
                </c:pt>
                <c:pt idx="683">
                  <c:v>329.79166666666674</c:v>
                </c:pt>
                <c:pt idx="684">
                  <c:v>329.8</c:v>
                </c:pt>
                <c:pt idx="685">
                  <c:v>329.80833333333402</c:v>
                </c:pt>
                <c:pt idx="686">
                  <c:v>329.81666666666672</c:v>
                </c:pt>
                <c:pt idx="687">
                  <c:v>329.82499999999999</c:v>
                </c:pt>
                <c:pt idx="688">
                  <c:v>329.83333333333331</c:v>
                </c:pt>
                <c:pt idx="689">
                  <c:v>329.84166666666732</c:v>
                </c:pt>
                <c:pt idx="690">
                  <c:v>329.85</c:v>
                </c:pt>
                <c:pt idx="691">
                  <c:v>329.85833333333431</c:v>
                </c:pt>
                <c:pt idx="692">
                  <c:v>329.86666666666702</c:v>
                </c:pt>
                <c:pt idx="693">
                  <c:v>329.875</c:v>
                </c:pt>
                <c:pt idx="694">
                  <c:v>329.88333333333338</c:v>
                </c:pt>
                <c:pt idx="695">
                  <c:v>329.89166666666671</c:v>
                </c:pt>
                <c:pt idx="696">
                  <c:v>329.9</c:v>
                </c:pt>
                <c:pt idx="697">
                  <c:v>329.90833333333336</c:v>
                </c:pt>
                <c:pt idx="698">
                  <c:v>329.91666666666674</c:v>
                </c:pt>
                <c:pt idx="699">
                  <c:v>329.92499999999899</c:v>
                </c:pt>
                <c:pt idx="700">
                  <c:v>329.93333333333334</c:v>
                </c:pt>
                <c:pt idx="701">
                  <c:v>329.94166666666672</c:v>
                </c:pt>
                <c:pt idx="702">
                  <c:v>329.95</c:v>
                </c:pt>
                <c:pt idx="703">
                  <c:v>329.95833333333331</c:v>
                </c:pt>
                <c:pt idx="704">
                  <c:v>329.9666666666667</c:v>
                </c:pt>
                <c:pt idx="705">
                  <c:v>329.97499999999923</c:v>
                </c:pt>
                <c:pt idx="706">
                  <c:v>329.98333333333335</c:v>
                </c:pt>
                <c:pt idx="707">
                  <c:v>329.99166666666667</c:v>
                </c:pt>
                <c:pt idx="708">
                  <c:v>330</c:v>
                </c:pt>
                <c:pt idx="709">
                  <c:v>330.00833333333338</c:v>
                </c:pt>
                <c:pt idx="710">
                  <c:v>330.01666666666671</c:v>
                </c:pt>
                <c:pt idx="711">
                  <c:v>330.02499999999969</c:v>
                </c:pt>
                <c:pt idx="712">
                  <c:v>330.03333333333336</c:v>
                </c:pt>
                <c:pt idx="713">
                  <c:v>330.04166666666708</c:v>
                </c:pt>
                <c:pt idx="714">
                  <c:v>330.05</c:v>
                </c:pt>
                <c:pt idx="715">
                  <c:v>330.05833333333402</c:v>
                </c:pt>
                <c:pt idx="716">
                  <c:v>330.06666666666672</c:v>
                </c:pt>
                <c:pt idx="717">
                  <c:v>330.07499999999999</c:v>
                </c:pt>
                <c:pt idx="718">
                  <c:v>330.08333333333331</c:v>
                </c:pt>
                <c:pt idx="719">
                  <c:v>330.0916666666667</c:v>
                </c:pt>
                <c:pt idx="720">
                  <c:v>330.1</c:v>
                </c:pt>
                <c:pt idx="721">
                  <c:v>330.10833333333431</c:v>
                </c:pt>
                <c:pt idx="722">
                  <c:v>330.11666666666702</c:v>
                </c:pt>
                <c:pt idx="723">
                  <c:v>330.125</c:v>
                </c:pt>
                <c:pt idx="724">
                  <c:v>330.13333333333338</c:v>
                </c:pt>
                <c:pt idx="725">
                  <c:v>330.14166666666824</c:v>
                </c:pt>
                <c:pt idx="726">
                  <c:v>330.15000000000032</c:v>
                </c:pt>
                <c:pt idx="727">
                  <c:v>330.15833333333438</c:v>
                </c:pt>
                <c:pt idx="728">
                  <c:v>330.16666666666708</c:v>
                </c:pt>
                <c:pt idx="729">
                  <c:v>330.17500000000001</c:v>
                </c:pt>
                <c:pt idx="730">
                  <c:v>330.18333333333402</c:v>
                </c:pt>
                <c:pt idx="731">
                  <c:v>330.19166666666672</c:v>
                </c:pt>
                <c:pt idx="732">
                  <c:v>330.2</c:v>
                </c:pt>
                <c:pt idx="733">
                  <c:v>330.20833333333331</c:v>
                </c:pt>
                <c:pt idx="734">
                  <c:v>330.2166666666667</c:v>
                </c:pt>
                <c:pt idx="735">
                  <c:v>330.22499999999923</c:v>
                </c:pt>
                <c:pt idx="736">
                  <c:v>330.23333333333335</c:v>
                </c:pt>
                <c:pt idx="737">
                  <c:v>330.24166666666702</c:v>
                </c:pt>
                <c:pt idx="738">
                  <c:v>330.25</c:v>
                </c:pt>
                <c:pt idx="739">
                  <c:v>330.25833333333338</c:v>
                </c:pt>
                <c:pt idx="740">
                  <c:v>330.26666666666671</c:v>
                </c:pt>
                <c:pt idx="741">
                  <c:v>330.27499999999969</c:v>
                </c:pt>
                <c:pt idx="742">
                  <c:v>330.28333333333336</c:v>
                </c:pt>
                <c:pt idx="743">
                  <c:v>330.29166666666674</c:v>
                </c:pt>
                <c:pt idx="744">
                  <c:v>330.3</c:v>
                </c:pt>
                <c:pt idx="745">
                  <c:v>330.30833333333402</c:v>
                </c:pt>
                <c:pt idx="746">
                  <c:v>330.31666666666672</c:v>
                </c:pt>
                <c:pt idx="747">
                  <c:v>330.32499999999999</c:v>
                </c:pt>
                <c:pt idx="748">
                  <c:v>330.33333333333331</c:v>
                </c:pt>
                <c:pt idx="749">
                  <c:v>330.34166666666732</c:v>
                </c:pt>
                <c:pt idx="750">
                  <c:v>330.35</c:v>
                </c:pt>
                <c:pt idx="751">
                  <c:v>330.35833333333431</c:v>
                </c:pt>
                <c:pt idx="752">
                  <c:v>330.36666666666702</c:v>
                </c:pt>
                <c:pt idx="753">
                  <c:v>330.375</c:v>
                </c:pt>
                <c:pt idx="754">
                  <c:v>330.38333333333338</c:v>
                </c:pt>
                <c:pt idx="755">
                  <c:v>330.39166666666671</c:v>
                </c:pt>
                <c:pt idx="756">
                  <c:v>330.4</c:v>
                </c:pt>
                <c:pt idx="757">
                  <c:v>330.40833333333336</c:v>
                </c:pt>
                <c:pt idx="758">
                  <c:v>330.41666666666674</c:v>
                </c:pt>
                <c:pt idx="759">
                  <c:v>330.42499999999899</c:v>
                </c:pt>
                <c:pt idx="760">
                  <c:v>330.43333333333334</c:v>
                </c:pt>
                <c:pt idx="761">
                  <c:v>330.44166666666672</c:v>
                </c:pt>
                <c:pt idx="762">
                  <c:v>330.45</c:v>
                </c:pt>
                <c:pt idx="763">
                  <c:v>330.45833333333331</c:v>
                </c:pt>
                <c:pt idx="764">
                  <c:v>330.4666666666667</c:v>
                </c:pt>
                <c:pt idx="765">
                  <c:v>330.47499999999923</c:v>
                </c:pt>
                <c:pt idx="766">
                  <c:v>330.48333333333335</c:v>
                </c:pt>
                <c:pt idx="767">
                  <c:v>330.49166666666667</c:v>
                </c:pt>
                <c:pt idx="768">
                  <c:v>330.5</c:v>
                </c:pt>
                <c:pt idx="769">
                  <c:v>330.50833333333338</c:v>
                </c:pt>
                <c:pt idx="770">
                  <c:v>330.51666666666671</c:v>
                </c:pt>
                <c:pt idx="771">
                  <c:v>330.52499999999969</c:v>
                </c:pt>
                <c:pt idx="772">
                  <c:v>330.53333333333336</c:v>
                </c:pt>
                <c:pt idx="773">
                  <c:v>330.54166666666708</c:v>
                </c:pt>
                <c:pt idx="774">
                  <c:v>330.55</c:v>
                </c:pt>
                <c:pt idx="775">
                  <c:v>330.55833333333402</c:v>
                </c:pt>
                <c:pt idx="776">
                  <c:v>330.56666666666672</c:v>
                </c:pt>
                <c:pt idx="777">
                  <c:v>330.57499999999999</c:v>
                </c:pt>
                <c:pt idx="778">
                  <c:v>330.58333333333331</c:v>
                </c:pt>
                <c:pt idx="779">
                  <c:v>330.5916666666667</c:v>
                </c:pt>
                <c:pt idx="780">
                  <c:v>330.6</c:v>
                </c:pt>
                <c:pt idx="781">
                  <c:v>330.60833333333431</c:v>
                </c:pt>
                <c:pt idx="782">
                  <c:v>330.61666666666702</c:v>
                </c:pt>
                <c:pt idx="783">
                  <c:v>330.625</c:v>
                </c:pt>
                <c:pt idx="784">
                  <c:v>330.63333333333338</c:v>
                </c:pt>
                <c:pt idx="785">
                  <c:v>330.64166666666824</c:v>
                </c:pt>
                <c:pt idx="786">
                  <c:v>330.65000000000032</c:v>
                </c:pt>
                <c:pt idx="787">
                  <c:v>330.65833333333438</c:v>
                </c:pt>
                <c:pt idx="788">
                  <c:v>330.66666666666708</c:v>
                </c:pt>
                <c:pt idx="789">
                  <c:v>330.67500000000001</c:v>
                </c:pt>
                <c:pt idx="790">
                  <c:v>330.68333333333402</c:v>
                </c:pt>
                <c:pt idx="791">
                  <c:v>330.69166666666672</c:v>
                </c:pt>
                <c:pt idx="792">
                  <c:v>330.7</c:v>
                </c:pt>
                <c:pt idx="793">
                  <c:v>330.70833333333331</c:v>
                </c:pt>
                <c:pt idx="794">
                  <c:v>330.7166666666667</c:v>
                </c:pt>
                <c:pt idx="795">
                  <c:v>330.72499999999923</c:v>
                </c:pt>
                <c:pt idx="796">
                  <c:v>330.73333333333335</c:v>
                </c:pt>
                <c:pt idx="797">
                  <c:v>330.74166666666702</c:v>
                </c:pt>
                <c:pt idx="798">
                  <c:v>330.75</c:v>
                </c:pt>
                <c:pt idx="799">
                  <c:v>330.75833333333338</c:v>
                </c:pt>
                <c:pt idx="800">
                  <c:v>330.76666666666671</c:v>
                </c:pt>
                <c:pt idx="801">
                  <c:v>330.77499999999969</c:v>
                </c:pt>
                <c:pt idx="802">
                  <c:v>330.78333333333336</c:v>
                </c:pt>
                <c:pt idx="803">
                  <c:v>330.79166666666674</c:v>
                </c:pt>
                <c:pt idx="804">
                  <c:v>330.8</c:v>
                </c:pt>
                <c:pt idx="805">
                  <c:v>330.80833333333402</c:v>
                </c:pt>
                <c:pt idx="806">
                  <c:v>330.81666666666672</c:v>
                </c:pt>
                <c:pt idx="807">
                  <c:v>330.82499999999999</c:v>
                </c:pt>
                <c:pt idx="808">
                  <c:v>330.83333333333331</c:v>
                </c:pt>
                <c:pt idx="809">
                  <c:v>330.84166666666732</c:v>
                </c:pt>
                <c:pt idx="810">
                  <c:v>330.85</c:v>
                </c:pt>
                <c:pt idx="811">
                  <c:v>330.85833333333431</c:v>
                </c:pt>
                <c:pt idx="812">
                  <c:v>330.86666666666702</c:v>
                </c:pt>
                <c:pt idx="813">
                  <c:v>330.875</c:v>
                </c:pt>
                <c:pt idx="814">
                  <c:v>330.88333333333338</c:v>
                </c:pt>
                <c:pt idx="815">
                  <c:v>330.89166666666671</c:v>
                </c:pt>
                <c:pt idx="816">
                  <c:v>330.9</c:v>
                </c:pt>
                <c:pt idx="817">
                  <c:v>330.90833333333336</c:v>
                </c:pt>
                <c:pt idx="818">
                  <c:v>330.91666666666674</c:v>
                </c:pt>
                <c:pt idx="819">
                  <c:v>330.92499999999899</c:v>
                </c:pt>
                <c:pt idx="820">
                  <c:v>330.93333333333334</c:v>
                </c:pt>
                <c:pt idx="821">
                  <c:v>330.94166666666672</c:v>
                </c:pt>
                <c:pt idx="822">
                  <c:v>330.95</c:v>
                </c:pt>
                <c:pt idx="823">
                  <c:v>330.95833333333331</c:v>
                </c:pt>
                <c:pt idx="824">
                  <c:v>330.9666666666667</c:v>
                </c:pt>
                <c:pt idx="825">
                  <c:v>330.97499999999923</c:v>
                </c:pt>
                <c:pt idx="826">
                  <c:v>330.98333333333335</c:v>
                </c:pt>
                <c:pt idx="827">
                  <c:v>330.99166666666667</c:v>
                </c:pt>
                <c:pt idx="828">
                  <c:v>331</c:v>
                </c:pt>
                <c:pt idx="829">
                  <c:v>331.00833333333338</c:v>
                </c:pt>
                <c:pt idx="830">
                  <c:v>331.01666666666671</c:v>
                </c:pt>
                <c:pt idx="831">
                  <c:v>331.02499999999969</c:v>
                </c:pt>
                <c:pt idx="832">
                  <c:v>331.03333333333336</c:v>
                </c:pt>
                <c:pt idx="833">
                  <c:v>331.04166666666708</c:v>
                </c:pt>
                <c:pt idx="834">
                  <c:v>331.05</c:v>
                </c:pt>
                <c:pt idx="835">
                  <c:v>331.05833333333402</c:v>
                </c:pt>
                <c:pt idx="836">
                  <c:v>331.06666666666672</c:v>
                </c:pt>
                <c:pt idx="837">
                  <c:v>331.07499999999999</c:v>
                </c:pt>
                <c:pt idx="838">
                  <c:v>331.08333333333331</c:v>
                </c:pt>
                <c:pt idx="839">
                  <c:v>331.0916666666667</c:v>
                </c:pt>
                <c:pt idx="840">
                  <c:v>331.1</c:v>
                </c:pt>
                <c:pt idx="841">
                  <c:v>331.10833333333431</c:v>
                </c:pt>
                <c:pt idx="842">
                  <c:v>331.11666666666702</c:v>
                </c:pt>
                <c:pt idx="843">
                  <c:v>331.125</c:v>
                </c:pt>
                <c:pt idx="844">
                  <c:v>331.13333333333338</c:v>
                </c:pt>
                <c:pt idx="845">
                  <c:v>331.14166666666824</c:v>
                </c:pt>
                <c:pt idx="846">
                  <c:v>331.15000000000032</c:v>
                </c:pt>
                <c:pt idx="847">
                  <c:v>331.15833333333438</c:v>
                </c:pt>
                <c:pt idx="848">
                  <c:v>331.16666666666708</c:v>
                </c:pt>
                <c:pt idx="849">
                  <c:v>331.17500000000001</c:v>
                </c:pt>
                <c:pt idx="850">
                  <c:v>331.18333333333402</c:v>
                </c:pt>
                <c:pt idx="851">
                  <c:v>331.19166666666672</c:v>
                </c:pt>
                <c:pt idx="852">
                  <c:v>331.2</c:v>
                </c:pt>
                <c:pt idx="853">
                  <c:v>331.20833333333331</c:v>
                </c:pt>
                <c:pt idx="854">
                  <c:v>331.2166666666667</c:v>
                </c:pt>
                <c:pt idx="855">
                  <c:v>331.22499999999923</c:v>
                </c:pt>
                <c:pt idx="856">
                  <c:v>331.23333333333335</c:v>
                </c:pt>
                <c:pt idx="857">
                  <c:v>331.24166666666702</c:v>
                </c:pt>
                <c:pt idx="858">
                  <c:v>331.25</c:v>
                </c:pt>
                <c:pt idx="859">
                  <c:v>331.25833333333338</c:v>
                </c:pt>
                <c:pt idx="860">
                  <c:v>331.26666666666671</c:v>
                </c:pt>
                <c:pt idx="861">
                  <c:v>331.27499999999969</c:v>
                </c:pt>
                <c:pt idx="862">
                  <c:v>331.28333333333336</c:v>
                </c:pt>
                <c:pt idx="863">
                  <c:v>331.29166666666674</c:v>
                </c:pt>
                <c:pt idx="864">
                  <c:v>331.3</c:v>
                </c:pt>
                <c:pt idx="865">
                  <c:v>331.30833333333402</c:v>
                </c:pt>
                <c:pt idx="866">
                  <c:v>331.31666666666672</c:v>
                </c:pt>
                <c:pt idx="867">
                  <c:v>331.32499999999999</c:v>
                </c:pt>
                <c:pt idx="868">
                  <c:v>331.33333333333331</c:v>
                </c:pt>
                <c:pt idx="869">
                  <c:v>331.34166666666732</c:v>
                </c:pt>
                <c:pt idx="870">
                  <c:v>331.35</c:v>
                </c:pt>
                <c:pt idx="871">
                  <c:v>331.35833333333431</c:v>
                </c:pt>
                <c:pt idx="872">
                  <c:v>331.36666666666702</c:v>
                </c:pt>
                <c:pt idx="873">
                  <c:v>331.375</c:v>
                </c:pt>
                <c:pt idx="874">
                  <c:v>331.38333333333338</c:v>
                </c:pt>
                <c:pt idx="875">
                  <c:v>331.39166666666671</c:v>
                </c:pt>
                <c:pt idx="876">
                  <c:v>331.4</c:v>
                </c:pt>
                <c:pt idx="877">
                  <c:v>331.40833333333336</c:v>
                </c:pt>
                <c:pt idx="878">
                  <c:v>331.41666666666674</c:v>
                </c:pt>
                <c:pt idx="879">
                  <c:v>331.42499999999899</c:v>
                </c:pt>
                <c:pt idx="880">
                  <c:v>331.43333333333334</c:v>
                </c:pt>
                <c:pt idx="881">
                  <c:v>331.44166666666672</c:v>
                </c:pt>
                <c:pt idx="882">
                  <c:v>331.45</c:v>
                </c:pt>
                <c:pt idx="883">
                  <c:v>331.45833333333331</c:v>
                </c:pt>
                <c:pt idx="884">
                  <c:v>331.4666666666667</c:v>
                </c:pt>
                <c:pt idx="885">
                  <c:v>331.47499999999923</c:v>
                </c:pt>
                <c:pt idx="886">
                  <c:v>331.48333333333335</c:v>
                </c:pt>
                <c:pt idx="887">
                  <c:v>331.49166666666667</c:v>
                </c:pt>
                <c:pt idx="888">
                  <c:v>331.5</c:v>
                </c:pt>
                <c:pt idx="889">
                  <c:v>331.50833333333338</c:v>
                </c:pt>
                <c:pt idx="890">
                  <c:v>331.51666666666671</c:v>
                </c:pt>
                <c:pt idx="891">
                  <c:v>331.52499999999969</c:v>
                </c:pt>
                <c:pt idx="892">
                  <c:v>331.53333333333336</c:v>
                </c:pt>
                <c:pt idx="893">
                  <c:v>331.54166666666708</c:v>
                </c:pt>
                <c:pt idx="894">
                  <c:v>331.55</c:v>
                </c:pt>
                <c:pt idx="895">
                  <c:v>331.55833333333402</c:v>
                </c:pt>
                <c:pt idx="896">
                  <c:v>331.56666666666672</c:v>
                </c:pt>
                <c:pt idx="897">
                  <c:v>331.57499999999999</c:v>
                </c:pt>
                <c:pt idx="898">
                  <c:v>331.58333333333331</c:v>
                </c:pt>
                <c:pt idx="899">
                  <c:v>331.5916666666667</c:v>
                </c:pt>
                <c:pt idx="900">
                  <c:v>331.6</c:v>
                </c:pt>
                <c:pt idx="901">
                  <c:v>331.60833333333431</c:v>
                </c:pt>
                <c:pt idx="902">
                  <c:v>331.61666666666702</c:v>
                </c:pt>
                <c:pt idx="903">
                  <c:v>331.625</c:v>
                </c:pt>
                <c:pt idx="904">
                  <c:v>331.63333333333338</c:v>
                </c:pt>
                <c:pt idx="905">
                  <c:v>331.64166666666824</c:v>
                </c:pt>
                <c:pt idx="906">
                  <c:v>331.65000000000032</c:v>
                </c:pt>
                <c:pt idx="907">
                  <c:v>331.65833333333438</c:v>
                </c:pt>
                <c:pt idx="908">
                  <c:v>331.66666666666708</c:v>
                </c:pt>
                <c:pt idx="909">
                  <c:v>331.67500000000001</c:v>
                </c:pt>
                <c:pt idx="910">
                  <c:v>331.68333333333402</c:v>
                </c:pt>
                <c:pt idx="911">
                  <c:v>331.69166666666672</c:v>
                </c:pt>
                <c:pt idx="912">
                  <c:v>331.7</c:v>
                </c:pt>
                <c:pt idx="913">
                  <c:v>331.70833333333331</c:v>
                </c:pt>
                <c:pt idx="914">
                  <c:v>331.7166666666667</c:v>
                </c:pt>
                <c:pt idx="915">
                  <c:v>331.72499999999923</c:v>
                </c:pt>
                <c:pt idx="916">
                  <c:v>331.73333333333335</c:v>
                </c:pt>
                <c:pt idx="917">
                  <c:v>331.74166666666702</c:v>
                </c:pt>
                <c:pt idx="918">
                  <c:v>331.75</c:v>
                </c:pt>
                <c:pt idx="919">
                  <c:v>331.75833333333338</c:v>
                </c:pt>
                <c:pt idx="920">
                  <c:v>331.76666666666671</c:v>
                </c:pt>
                <c:pt idx="921">
                  <c:v>331.77499999999969</c:v>
                </c:pt>
                <c:pt idx="922">
                  <c:v>331.78333333333336</c:v>
                </c:pt>
                <c:pt idx="923">
                  <c:v>331.79166666666674</c:v>
                </c:pt>
                <c:pt idx="924">
                  <c:v>331.8</c:v>
                </c:pt>
                <c:pt idx="925">
                  <c:v>331.80833333333402</c:v>
                </c:pt>
                <c:pt idx="926">
                  <c:v>331.81666666666672</c:v>
                </c:pt>
                <c:pt idx="927">
                  <c:v>331.82499999999999</c:v>
                </c:pt>
                <c:pt idx="928">
                  <c:v>331.83333333333331</c:v>
                </c:pt>
                <c:pt idx="929">
                  <c:v>331.84166666666732</c:v>
                </c:pt>
                <c:pt idx="930">
                  <c:v>331.85</c:v>
                </c:pt>
                <c:pt idx="931">
                  <c:v>331.85833333333431</c:v>
                </c:pt>
                <c:pt idx="932">
                  <c:v>331.86666666666702</c:v>
                </c:pt>
                <c:pt idx="933">
                  <c:v>331.875</c:v>
                </c:pt>
                <c:pt idx="934">
                  <c:v>331.88333333333338</c:v>
                </c:pt>
                <c:pt idx="935">
                  <c:v>331.89166666666671</c:v>
                </c:pt>
                <c:pt idx="936">
                  <c:v>331.9</c:v>
                </c:pt>
                <c:pt idx="937">
                  <c:v>331.90833333333336</c:v>
                </c:pt>
                <c:pt idx="938">
                  <c:v>331.91666666666674</c:v>
                </c:pt>
                <c:pt idx="939">
                  <c:v>331.92499999999899</c:v>
                </c:pt>
                <c:pt idx="940">
                  <c:v>331.93333333333334</c:v>
                </c:pt>
                <c:pt idx="941">
                  <c:v>331.94166666666672</c:v>
                </c:pt>
                <c:pt idx="942">
                  <c:v>331.95</c:v>
                </c:pt>
                <c:pt idx="943">
                  <c:v>331.95833333333331</c:v>
                </c:pt>
                <c:pt idx="944">
                  <c:v>331.9666666666667</c:v>
                </c:pt>
                <c:pt idx="945">
                  <c:v>331.97499999999923</c:v>
                </c:pt>
                <c:pt idx="946">
                  <c:v>331.98333333333335</c:v>
                </c:pt>
                <c:pt idx="947">
                  <c:v>331.99166666666667</c:v>
                </c:pt>
                <c:pt idx="948">
                  <c:v>332</c:v>
                </c:pt>
                <c:pt idx="949">
                  <c:v>332.00833333333338</c:v>
                </c:pt>
                <c:pt idx="950">
                  <c:v>332.01666666666671</c:v>
                </c:pt>
                <c:pt idx="951">
                  <c:v>332.02499999999969</c:v>
                </c:pt>
                <c:pt idx="952">
                  <c:v>332.03333333333336</c:v>
                </c:pt>
                <c:pt idx="953">
                  <c:v>332.04166666666708</c:v>
                </c:pt>
                <c:pt idx="954">
                  <c:v>332.05</c:v>
                </c:pt>
                <c:pt idx="955">
                  <c:v>332.05833333333402</c:v>
                </c:pt>
                <c:pt idx="956">
                  <c:v>332.06666666666672</c:v>
                </c:pt>
                <c:pt idx="957">
                  <c:v>332.07499999999999</c:v>
                </c:pt>
                <c:pt idx="958">
                  <c:v>332.08333333333331</c:v>
                </c:pt>
                <c:pt idx="959">
                  <c:v>332.0916666666667</c:v>
                </c:pt>
                <c:pt idx="960">
                  <c:v>332.1</c:v>
                </c:pt>
                <c:pt idx="961">
                  <c:v>332.10833333333431</c:v>
                </c:pt>
                <c:pt idx="962">
                  <c:v>332.11666666666702</c:v>
                </c:pt>
                <c:pt idx="963">
                  <c:v>332.125</c:v>
                </c:pt>
                <c:pt idx="964">
                  <c:v>332.13333333333338</c:v>
                </c:pt>
                <c:pt idx="965">
                  <c:v>332.14166666666824</c:v>
                </c:pt>
                <c:pt idx="966">
                  <c:v>332.15000000000032</c:v>
                </c:pt>
                <c:pt idx="967">
                  <c:v>332.15833333333438</c:v>
                </c:pt>
                <c:pt idx="968">
                  <c:v>332.16666666666708</c:v>
                </c:pt>
                <c:pt idx="969">
                  <c:v>332.17500000000001</c:v>
                </c:pt>
                <c:pt idx="970">
                  <c:v>332.18333333333402</c:v>
                </c:pt>
                <c:pt idx="971">
                  <c:v>332.19166666666672</c:v>
                </c:pt>
                <c:pt idx="972">
                  <c:v>332.2</c:v>
                </c:pt>
                <c:pt idx="973">
                  <c:v>332.20833333333331</c:v>
                </c:pt>
                <c:pt idx="974">
                  <c:v>332.2166666666667</c:v>
                </c:pt>
                <c:pt idx="975">
                  <c:v>332.22499999999923</c:v>
                </c:pt>
                <c:pt idx="976">
                  <c:v>332.23333333333335</c:v>
                </c:pt>
                <c:pt idx="977">
                  <c:v>332.24166666666702</c:v>
                </c:pt>
                <c:pt idx="978">
                  <c:v>332.25</c:v>
                </c:pt>
                <c:pt idx="979">
                  <c:v>332.25833333333338</c:v>
                </c:pt>
                <c:pt idx="980">
                  <c:v>332.26666666666671</c:v>
                </c:pt>
                <c:pt idx="981">
                  <c:v>332.27499999999969</c:v>
                </c:pt>
                <c:pt idx="982">
                  <c:v>332.28333333333336</c:v>
                </c:pt>
                <c:pt idx="983">
                  <c:v>332.29166666666674</c:v>
                </c:pt>
                <c:pt idx="984">
                  <c:v>332.3</c:v>
                </c:pt>
                <c:pt idx="985">
                  <c:v>332.30833333333402</c:v>
                </c:pt>
                <c:pt idx="986">
                  <c:v>332.31666666666672</c:v>
                </c:pt>
                <c:pt idx="987">
                  <c:v>332.32499999999999</c:v>
                </c:pt>
                <c:pt idx="988">
                  <c:v>332.33333333333331</c:v>
                </c:pt>
                <c:pt idx="989">
                  <c:v>332.34166666666732</c:v>
                </c:pt>
                <c:pt idx="990">
                  <c:v>332.35</c:v>
                </c:pt>
                <c:pt idx="991">
                  <c:v>332.35833333333431</c:v>
                </c:pt>
                <c:pt idx="992">
                  <c:v>332.36666666666702</c:v>
                </c:pt>
                <c:pt idx="993">
                  <c:v>332.375</c:v>
                </c:pt>
                <c:pt idx="994">
                  <c:v>332.38333333333338</c:v>
                </c:pt>
                <c:pt idx="995">
                  <c:v>332.39166666666671</c:v>
                </c:pt>
                <c:pt idx="996">
                  <c:v>332.4</c:v>
                </c:pt>
                <c:pt idx="997">
                  <c:v>332.40833333333336</c:v>
                </c:pt>
                <c:pt idx="998">
                  <c:v>332.41666666666674</c:v>
                </c:pt>
                <c:pt idx="999">
                  <c:v>332.42499999999899</c:v>
                </c:pt>
                <c:pt idx="1000">
                  <c:v>332.43333333333334</c:v>
                </c:pt>
                <c:pt idx="1001">
                  <c:v>332.44166666666672</c:v>
                </c:pt>
                <c:pt idx="1002">
                  <c:v>332.45</c:v>
                </c:pt>
                <c:pt idx="1003">
                  <c:v>332.45833333333331</c:v>
                </c:pt>
                <c:pt idx="1004">
                  <c:v>332.4666666666667</c:v>
                </c:pt>
                <c:pt idx="1005">
                  <c:v>332.47499999999923</c:v>
                </c:pt>
                <c:pt idx="1006">
                  <c:v>332.48333333333335</c:v>
                </c:pt>
                <c:pt idx="1007">
                  <c:v>332.49166666666667</c:v>
                </c:pt>
                <c:pt idx="1008">
                  <c:v>332.5</c:v>
                </c:pt>
                <c:pt idx="1009">
                  <c:v>332.50833333333338</c:v>
                </c:pt>
                <c:pt idx="1010">
                  <c:v>332.51666666666671</c:v>
                </c:pt>
                <c:pt idx="1011">
                  <c:v>332.52499999999969</c:v>
                </c:pt>
                <c:pt idx="1012">
                  <c:v>332.53333333333336</c:v>
                </c:pt>
                <c:pt idx="1013">
                  <c:v>332.54166666666708</c:v>
                </c:pt>
                <c:pt idx="1014">
                  <c:v>332.55</c:v>
                </c:pt>
                <c:pt idx="1015">
                  <c:v>332.55833333333402</c:v>
                </c:pt>
                <c:pt idx="1016">
                  <c:v>332.56666666666672</c:v>
                </c:pt>
                <c:pt idx="1017">
                  <c:v>332.57499999999999</c:v>
                </c:pt>
                <c:pt idx="1018">
                  <c:v>332.58333333333331</c:v>
                </c:pt>
                <c:pt idx="1019">
                  <c:v>332.5916666666667</c:v>
                </c:pt>
                <c:pt idx="1020">
                  <c:v>332.6</c:v>
                </c:pt>
                <c:pt idx="1021">
                  <c:v>332.60833333333431</c:v>
                </c:pt>
                <c:pt idx="1022">
                  <c:v>332.61666666666702</c:v>
                </c:pt>
                <c:pt idx="1023">
                  <c:v>332.625</c:v>
                </c:pt>
                <c:pt idx="1024">
                  <c:v>332.63333333333338</c:v>
                </c:pt>
                <c:pt idx="1025">
                  <c:v>332.64166666666824</c:v>
                </c:pt>
                <c:pt idx="1026">
                  <c:v>332.65000000000032</c:v>
                </c:pt>
                <c:pt idx="1027">
                  <c:v>332.65833333333438</c:v>
                </c:pt>
                <c:pt idx="1028">
                  <c:v>332.66666666666708</c:v>
                </c:pt>
                <c:pt idx="1029">
                  <c:v>332.67500000000001</c:v>
                </c:pt>
                <c:pt idx="1030">
                  <c:v>332.68333333333402</c:v>
                </c:pt>
                <c:pt idx="1031">
                  <c:v>332.69166666666672</c:v>
                </c:pt>
                <c:pt idx="1032">
                  <c:v>332.7</c:v>
                </c:pt>
                <c:pt idx="1033">
                  <c:v>332.70833333333331</c:v>
                </c:pt>
                <c:pt idx="1034">
                  <c:v>332.7166666666667</c:v>
                </c:pt>
                <c:pt idx="1035">
                  <c:v>332.72499999999923</c:v>
                </c:pt>
                <c:pt idx="1036">
                  <c:v>332.73333333333335</c:v>
                </c:pt>
                <c:pt idx="1037">
                  <c:v>332.74166666666702</c:v>
                </c:pt>
                <c:pt idx="1038">
                  <c:v>332.75</c:v>
                </c:pt>
                <c:pt idx="1039">
                  <c:v>332.75833333333338</c:v>
                </c:pt>
                <c:pt idx="1040">
                  <c:v>332.76666666666671</c:v>
                </c:pt>
                <c:pt idx="1041">
                  <c:v>332.77499999999969</c:v>
                </c:pt>
                <c:pt idx="1042">
                  <c:v>332.78333333333336</c:v>
                </c:pt>
                <c:pt idx="1043">
                  <c:v>332.79166666666674</c:v>
                </c:pt>
                <c:pt idx="1044">
                  <c:v>332.8</c:v>
                </c:pt>
                <c:pt idx="1045">
                  <c:v>332.80833333333402</c:v>
                </c:pt>
                <c:pt idx="1046">
                  <c:v>332.81666666666672</c:v>
                </c:pt>
                <c:pt idx="1047">
                  <c:v>332.82499999999999</c:v>
                </c:pt>
                <c:pt idx="1048">
                  <c:v>332.83333333333331</c:v>
                </c:pt>
                <c:pt idx="1049">
                  <c:v>332.84166666666732</c:v>
                </c:pt>
                <c:pt idx="1050">
                  <c:v>332.85</c:v>
                </c:pt>
                <c:pt idx="1051">
                  <c:v>332.85833333333431</c:v>
                </c:pt>
                <c:pt idx="1052">
                  <c:v>332.86666666666702</c:v>
                </c:pt>
                <c:pt idx="1053">
                  <c:v>332.875</c:v>
                </c:pt>
                <c:pt idx="1054">
                  <c:v>332.88333333333338</c:v>
                </c:pt>
                <c:pt idx="1055">
                  <c:v>332.89166666666671</c:v>
                </c:pt>
                <c:pt idx="1056">
                  <c:v>332.9</c:v>
                </c:pt>
                <c:pt idx="1057">
                  <c:v>332.90833333333336</c:v>
                </c:pt>
                <c:pt idx="1058">
                  <c:v>332.91666666666674</c:v>
                </c:pt>
                <c:pt idx="1059">
                  <c:v>332.92499999999899</c:v>
                </c:pt>
                <c:pt idx="1060">
                  <c:v>332.93333333333334</c:v>
                </c:pt>
                <c:pt idx="1061">
                  <c:v>332.94166666666672</c:v>
                </c:pt>
                <c:pt idx="1062">
                  <c:v>332.95</c:v>
                </c:pt>
                <c:pt idx="1063">
                  <c:v>332.95833333333331</c:v>
                </c:pt>
                <c:pt idx="1064">
                  <c:v>332.9666666666667</c:v>
                </c:pt>
                <c:pt idx="1065">
                  <c:v>332.97499999999923</c:v>
                </c:pt>
                <c:pt idx="1066">
                  <c:v>332.98333333333335</c:v>
                </c:pt>
                <c:pt idx="1067">
                  <c:v>332.99166666666667</c:v>
                </c:pt>
                <c:pt idx="1068">
                  <c:v>333</c:v>
                </c:pt>
                <c:pt idx="1069">
                  <c:v>333.00833333333338</c:v>
                </c:pt>
                <c:pt idx="1070">
                  <c:v>333.01666666666671</c:v>
                </c:pt>
                <c:pt idx="1071">
                  <c:v>333.02499999999969</c:v>
                </c:pt>
                <c:pt idx="1072">
                  <c:v>333.03333333333336</c:v>
                </c:pt>
                <c:pt idx="1073">
                  <c:v>333.04166666666708</c:v>
                </c:pt>
                <c:pt idx="1074">
                  <c:v>333.05</c:v>
                </c:pt>
                <c:pt idx="1075">
                  <c:v>333.05833333333402</c:v>
                </c:pt>
                <c:pt idx="1076">
                  <c:v>333.06666666666672</c:v>
                </c:pt>
                <c:pt idx="1077">
                  <c:v>333.07499999999999</c:v>
                </c:pt>
                <c:pt idx="1078">
                  <c:v>333.08333333333331</c:v>
                </c:pt>
                <c:pt idx="1079">
                  <c:v>333.0916666666667</c:v>
                </c:pt>
                <c:pt idx="1080">
                  <c:v>333.1</c:v>
                </c:pt>
                <c:pt idx="1081">
                  <c:v>333.10833333333431</c:v>
                </c:pt>
                <c:pt idx="1082">
                  <c:v>333.11666666666702</c:v>
                </c:pt>
                <c:pt idx="1083">
                  <c:v>333.125</c:v>
                </c:pt>
                <c:pt idx="1084">
                  <c:v>333.13333333333338</c:v>
                </c:pt>
                <c:pt idx="1085">
                  <c:v>333.14166666666824</c:v>
                </c:pt>
                <c:pt idx="1086">
                  <c:v>333.15000000000032</c:v>
                </c:pt>
                <c:pt idx="1087">
                  <c:v>333.15833333333438</c:v>
                </c:pt>
                <c:pt idx="1088">
                  <c:v>333.16666666666708</c:v>
                </c:pt>
                <c:pt idx="1089">
                  <c:v>333.17500000000001</c:v>
                </c:pt>
                <c:pt idx="1090">
                  <c:v>333.18333333333402</c:v>
                </c:pt>
                <c:pt idx="1091">
                  <c:v>333.19166666666672</c:v>
                </c:pt>
                <c:pt idx="1092">
                  <c:v>333.2</c:v>
                </c:pt>
                <c:pt idx="1093">
                  <c:v>333.20833333333331</c:v>
                </c:pt>
                <c:pt idx="1094">
                  <c:v>333.2166666666667</c:v>
                </c:pt>
                <c:pt idx="1095">
                  <c:v>333.22499999999923</c:v>
                </c:pt>
                <c:pt idx="1096">
                  <c:v>333.23333333333335</c:v>
                </c:pt>
                <c:pt idx="1097">
                  <c:v>333.24166666666702</c:v>
                </c:pt>
                <c:pt idx="1098">
                  <c:v>333.25</c:v>
                </c:pt>
                <c:pt idx="1099">
                  <c:v>333.25833333333338</c:v>
                </c:pt>
                <c:pt idx="1100">
                  <c:v>333.26666666666671</c:v>
                </c:pt>
                <c:pt idx="1101">
                  <c:v>333.27499999999969</c:v>
                </c:pt>
                <c:pt idx="1102">
                  <c:v>333.28333333333336</c:v>
                </c:pt>
                <c:pt idx="1103">
                  <c:v>333.29166666666674</c:v>
                </c:pt>
                <c:pt idx="1104">
                  <c:v>333.3</c:v>
                </c:pt>
                <c:pt idx="1105">
                  <c:v>333.30833333333402</c:v>
                </c:pt>
                <c:pt idx="1106">
                  <c:v>333.31666666666672</c:v>
                </c:pt>
                <c:pt idx="1107">
                  <c:v>333.32499999999999</c:v>
                </c:pt>
                <c:pt idx="1108">
                  <c:v>333.33333333333331</c:v>
                </c:pt>
                <c:pt idx="1109">
                  <c:v>333.34166666666732</c:v>
                </c:pt>
                <c:pt idx="1110">
                  <c:v>333.35</c:v>
                </c:pt>
                <c:pt idx="1111">
                  <c:v>333.35833333333431</c:v>
                </c:pt>
                <c:pt idx="1112">
                  <c:v>333.36666666666702</c:v>
                </c:pt>
                <c:pt idx="1113">
                  <c:v>333.375</c:v>
                </c:pt>
                <c:pt idx="1114">
                  <c:v>333.38333333333338</c:v>
                </c:pt>
                <c:pt idx="1115">
                  <c:v>333.39166666666671</c:v>
                </c:pt>
                <c:pt idx="1116">
                  <c:v>333.4</c:v>
                </c:pt>
                <c:pt idx="1117">
                  <c:v>333.40833333333336</c:v>
                </c:pt>
                <c:pt idx="1118">
                  <c:v>333.41666666666674</c:v>
                </c:pt>
                <c:pt idx="1119">
                  <c:v>333.42499999999899</c:v>
                </c:pt>
                <c:pt idx="1120">
                  <c:v>333.43333333333334</c:v>
                </c:pt>
                <c:pt idx="1121">
                  <c:v>333.44166666666672</c:v>
                </c:pt>
                <c:pt idx="1122">
                  <c:v>333.45</c:v>
                </c:pt>
                <c:pt idx="1123">
                  <c:v>333.45833333333331</c:v>
                </c:pt>
                <c:pt idx="1124">
                  <c:v>333.4666666666667</c:v>
                </c:pt>
                <c:pt idx="1125">
                  <c:v>333.47499999999923</c:v>
                </c:pt>
                <c:pt idx="1126">
                  <c:v>333.48333333333335</c:v>
                </c:pt>
                <c:pt idx="1127">
                  <c:v>333.49166666666667</c:v>
                </c:pt>
                <c:pt idx="1128">
                  <c:v>333.5</c:v>
                </c:pt>
                <c:pt idx="1129">
                  <c:v>333.50833333333338</c:v>
                </c:pt>
                <c:pt idx="1130">
                  <c:v>333.51666666666671</c:v>
                </c:pt>
                <c:pt idx="1131">
                  <c:v>333.52499999999969</c:v>
                </c:pt>
                <c:pt idx="1132">
                  <c:v>333.53333333333336</c:v>
                </c:pt>
                <c:pt idx="1133">
                  <c:v>333.54166666666708</c:v>
                </c:pt>
                <c:pt idx="1134">
                  <c:v>333.55</c:v>
                </c:pt>
                <c:pt idx="1135">
                  <c:v>333.55833333333402</c:v>
                </c:pt>
                <c:pt idx="1136">
                  <c:v>333.56666666666672</c:v>
                </c:pt>
                <c:pt idx="1137">
                  <c:v>333.57499999999999</c:v>
                </c:pt>
                <c:pt idx="1138">
                  <c:v>333.58333333333331</c:v>
                </c:pt>
                <c:pt idx="1139">
                  <c:v>333.5916666666667</c:v>
                </c:pt>
                <c:pt idx="1140">
                  <c:v>333.6</c:v>
                </c:pt>
                <c:pt idx="1141">
                  <c:v>333.60833333333431</c:v>
                </c:pt>
                <c:pt idx="1142">
                  <c:v>333.61666666666702</c:v>
                </c:pt>
                <c:pt idx="1143">
                  <c:v>333.625</c:v>
                </c:pt>
                <c:pt idx="1144">
                  <c:v>333.63333333333338</c:v>
                </c:pt>
                <c:pt idx="1145">
                  <c:v>333.64166666666824</c:v>
                </c:pt>
                <c:pt idx="1146">
                  <c:v>333.65000000000032</c:v>
                </c:pt>
                <c:pt idx="1147">
                  <c:v>333.65833333333438</c:v>
                </c:pt>
                <c:pt idx="1148">
                  <c:v>333.66666666666708</c:v>
                </c:pt>
                <c:pt idx="1149">
                  <c:v>333.67500000000001</c:v>
                </c:pt>
                <c:pt idx="1150">
                  <c:v>333.68333333333402</c:v>
                </c:pt>
                <c:pt idx="1151">
                  <c:v>333.69166666666672</c:v>
                </c:pt>
                <c:pt idx="1152">
                  <c:v>333.7</c:v>
                </c:pt>
                <c:pt idx="1153">
                  <c:v>333.70833333333331</c:v>
                </c:pt>
                <c:pt idx="1154">
                  <c:v>333.7166666666667</c:v>
                </c:pt>
                <c:pt idx="1155">
                  <c:v>333.72499999999923</c:v>
                </c:pt>
                <c:pt idx="1156">
                  <c:v>333.73333333333335</c:v>
                </c:pt>
                <c:pt idx="1157">
                  <c:v>333.74166666666702</c:v>
                </c:pt>
                <c:pt idx="1158">
                  <c:v>333.75</c:v>
                </c:pt>
                <c:pt idx="1159">
                  <c:v>333.75833333333338</c:v>
                </c:pt>
                <c:pt idx="1160">
                  <c:v>333.76666666666671</c:v>
                </c:pt>
                <c:pt idx="1161">
                  <c:v>333.77499999999969</c:v>
                </c:pt>
                <c:pt idx="1162">
                  <c:v>333.78333333333336</c:v>
                </c:pt>
                <c:pt idx="1163">
                  <c:v>333.79166666666674</c:v>
                </c:pt>
                <c:pt idx="1164">
                  <c:v>333.8</c:v>
                </c:pt>
                <c:pt idx="1165">
                  <c:v>333.80833333333402</c:v>
                </c:pt>
                <c:pt idx="1166">
                  <c:v>333.81666666666672</c:v>
                </c:pt>
                <c:pt idx="1167">
                  <c:v>333.82499999999999</c:v>
                </c:pt>
                <c:pt idx="1168">
                  <c:v>333.83333333333331</c:v>
                </c:pt>
                <c:pt idx="1169">
                  <c:v>333.84166666666732</c:v>
                </c:pt>
                <c:pt idx="1170">
                  <c:v>333.85</c:v>
                </c:pt>
                <c:pt idx="1171">
                  <c:v>333.85833333333431</c:v>
                </c:pt>
                <c:pt idx="1172">
                  <c:v>333.86666666666702</c:v>
                </c:pt>
                <c:pt idx="1173">
                  <c:v>333.875</c:v>
                </c:pt>
                <c:pt idx="1174">
                  <c:v>333.88333333333338</c:v>
                </c:pt>
                <c:pt idx="1175">
                  <c:v>333.89166666666671</c:v>
                </c:pt>
                <c:pt idx="1176">
                  <c:v>333.9</c:v>
                </c:pt>
                <c:pt idx="1177">
                  <c:v>333.90833333333336</c:v>
                </c:pt>
                <c:pt idx="1178">
                  <c:v>333.91666666666674</c:v>
                </c:pt>
                <c:pt idx="1179">
                  <c:v>333.92499999999899</c:v>
                </c:pt>
                <c:pt idx="1180">
                  <c:v>333.93333333333334</c:v>
                </c:pt>
                <c:pt idx="1181">
                  <c:v>333.94166666666672</c:v>
                </c:pt>
                <c:pt idx="1182">
                  <c:v>333.95</c:v>
                </c:pt>
                <c:pt idx="1183">
                  <c:v>333.95833333333331</c:v>
                </c:pt>
                <c:pt idx="1184">
                  <c:v>333.9666666666667</c:v>
                </c:pt>
                <c:pt idx="1185">
                  <c:v>333.97499999999923</c:v>
                </c:pt>
                <c:pt idx="1186">
                  <c:v>333.98333333333335</c:v>
                </c:pt>
                <c:pt idx="1187">
                  <c:v>333.99166666666667</c:v>
                </c:pt>
                <c:pt idx="1188">
                  <c:v>334</c:v>
                </c:pt>
                <c:pt idx="1189">
                  <c:v>334.00833333333338</c:v>
                </c:pt>
                <c:pt idx="1190">
                  <c:v>334.01666666666671</c:v>
                </c:pt>
                <c:pt idx="1191">
                  <c:v>334.02499999999969</c:v>
                </c:pt>
                <c:pt idx="1192">
                  <c:v>334.03333333333336</c:v>
                </c:pt>
                <c:pt idx="1193">
                  <c:v>334.04166666666708</c:v>
                </c:pt>
                <c:pt idx="1194">
                  <c:v>334.05</c:v>
                </c:pt>
                <c:pt idx="1195">
                  <c:v>334.05833333333402</c:v>
                </c:pt>
                <c:pt idx="1196">
                  <c:v>334.06666666666672</c:v>
                </c:pt>
                <c:pt idx="1197">
                  <c:v>334.07499999999999</c:v>
                </c:pt>
                <c:pt idx="1198">
                  <c:v>334.08333333333331</c:v>
                </c:pt>
                <c:pt idx="1199">
                  <c:v>334.0916666666667</c:v>
                </c:pt>
                <c:pt idx="1200">
                  <c:v>334.1</c:v>
                </c:pt>
                <c:pt idx="1201">
                  <c:v>334.10833333333431</c:v>
                </c:pt>
                <c:pt idx="1202">
                  <c:v>334.11666666666702</c:v>
                </c:pt>
                <c:pt idx="1203">
                  <c:v>334.125</c:v>
                </c:pt>
                <c:pt idx="1204">
                  <c:v>334.13333333333338</c:v>
                </c:pt>
                <c:pt idx="1205">
                  <c:v>334.14166666666824</c:v>
                </c:pt>
                <c:pt idx="1206">
                  <c:v>334.15000000000032</c:v>
                </c:pt>
                <c:pt idx="1207">
                  <c:v>334.15833333333438</c:v>
                </c:pt>
                <c:pt idx="1208">
                  <c:v>334.16666666666708</c:v>
                </c:pt>
                <c:pt idx="1209">
                  <c:v>334.17500000000001</c:v>
                </c:pt>
                <c:pt idx="1210">
                  <c:v>334.18333333333402</c:v>
                </c:pt>
                <c:pt idx="1211">
                  <c:v>334.19166666666672</c:v>
                </c:pt>
                <c:pt idx="1212">
                  <c:v>334.2</c:v>
                </c:pt>
                <c:pt idx="1213">
                  <c:v>334.20833333333331</c:v>
                </c:pt>
                <c:pt idx="1214">
                  <c:v>334.2166666666667</c:v>
                </c:pt>
                <c:pt idx="1215">
                  <c:v>334.22499999999923</c:v>
                </c:pt>
                <c:pt idx="1216">
                  <c:v>334.23333333333335</c:v>
                </c:pt>
                <c:pt idx="1217">
                  <c:v>334.24166666666702</c:v>
                </c:pt>
                <c:pt idx="1218">
                  <c:v>334.25</c:v>
                </c:pt>
                <c:pt idx="1219">
                  <c:v>334.25833333333338</c:v>
                </c:pt>
                <c:pt idx="1220">
                  <c:v>334.26666666666671</c:v>
                </c:pt>
                <c:pt idx="1221">
                  <c:v>334.27499999999969</c:v>
                </c:pt>
                <c:pt idx="1222">
                  <c:v>334.28333333333336</c:v>
                </c:pt>
                <c:pt idx="1223">
                  <c:v>334.29166666666674</c:v>
                </c:pt>
                <c:pt idx="1224">
                  <c:v>334.3</c:v>
                </c:pt>
                <c:pt idx="1225">
                  <c:v>334.30833333333402</c:v>
                </c:pt>
                <c:pt idx="1226">
                  <c:v>334.31666666666672</c:v>
                </c:pt>
                <c:pt idx="1227">
                  <c:v>334.32499999999999</c:v>
                </c:pt>
                <c:pt idx="1228">
                  <c:v>334.33333333333331</c:v>
                </c:pt>
                <c:pt idx="1229">
                  <c:v>334.34166666666732</c:v>
                </c:pt>
                <c:pt idx="1230">
                  <c:v>334.35</c:v>
                </c:pt>
                <c:pt idx="1231">
                  <c:v>334.35833333333431</c:v>
                </c:pt>
                <c:pt idx="1232">
                  <c:v>334.36666666666702</c:v>
                </c:pt>
                <c:pt idx="1233">
                  <c:v>334.375</c:v>
                </c:pt>
                <c:pt idx="1234">
                  <c:v>334.38333333333338</c:v>
                </c:pt>
                <c:pt idx="1235">
                  <c:v>334.39166666666671</c:v>
                </c:pt>
                <c:pt idx="1236">
                  <c:v>334.4</c:v>
                </c:pt>
                <c:pt idx="1237">
                  <c:v>334.40833333333336</c:v>
                </c:pt>
                <c:pt idx="1238">
                  <c:v>334.41666666666674</c:v>
                </c:pt>
                <c:pt idx="1239">
                  <c:v>334.42499999999899</c:v>
                </c:pt>
                <c:pt idx="1240">
                  <c:v>334.43333333333334</c:v>
                </c:pt>
                <c:pt idx="1241">
                  <c:v>334.44166666666672</c:v>
                </c:pt>
                <c:pt idx="1242">
                  <c:v>334.45</c:v>
                </c:pt>
                <c:pt idx="1243">
                  <c:v>334.45833333333331</c:v>
                </c:pt>
                <c:pt idx="1244">
                  <c:v>334.4666666666667</c:v>
                </c:pt>
                <c:pt idx="1245">
                  <c:v>334.47499999999923</c:v>
                </c:pt>
                <c:pt idx="1246">
                  <c:v>334.48333333333335</c:v>
                </c:pt>
                <c:pt idx="1247">
                  <c:v>334.49166666666667</c:v>
                </c:pt>
                <c:pt idx="1248">
                  <c:v>334.5</c:v>
                </c:pt>
                <c:pt idx="1249">
                  <c:v>334.50833333333338</c:v>
                </c:pt>
                <c:pt idx="1250">
                  <c:v>334.51666666666671</c:v>
                </c:pt>
                <c:pt idx="1251">
                  <c:v>334.52499999999969</c:v>
                </c:pt>
                <c:pt idx="1252">
                  <c:v>334.53333333333336</c:v>
                </c:pt>
                <c:pt idx="1253">
                  <c:v>334.54166666666708</c:v>
                </c:pt>
                <c:pt idx="1254">
                  <c:v>334.55</c:v>
                </c:pt>
                <c:pt idx="1255">
                  <c:v>334.55833333333402</c:v>
                </c:pt>
                <c:pt idx="1256">
                  <c:v>334.56666666666672</c:v>
                </c:pt>
                <c:pt idx="1257">
                  <c:v>334.57499999999999</c:v>
                </c:pt>
                <c:pt idx="1258">
                  <c:v>334.58333333333331</c:v>
                </c:pt>
                <c:pt idx="1259">
                  <c:v>334.5916666666667</c:v>
                </c:pt>
                <c:pt idx="1260">
                  <c:v>334.6</c:v>
                </c:pt>
                <c:pt idx="1261">
                  <c:v>334.60833333333431</c:v>
                </c:pt>
                <c:pt idx="1262">
                  <c:v>334.61666666666702</c:v>
                </c:pt>
                <c:pt idx="1263">
                  <c:v>334.625</c:v>
                </c:pt>
                <c:pt idx="1264">
                  <c:v>334.63333333333338</c:v>
                </c:pt>
                <c:pt idx="1265">
                  <c:v>334.64166666666824</c:v>
                </c:pt>
                <c:pt idx="1266">
                  <c:v>334.65000000000032</c:v>
                </c:pt>
                <c:pt idx="1267">
                  <c:v>334.65833333333438</c:v>
                </c:pt>
                <c:pt idx="1268">
                  <c:v>334.66666666666708</c:v>
                </c:pt>
                <c:pt idx="1269">
                  <c:v>334.67500000000001</c:v>
                </c:pt>
                <c:pt idx="1270">
                  <c:v>334.68333333333402</c:v>
                </c:pt>
                <c:pt idx="1271">
                  <c:v>334.69166666666672</c:v>
                </c:pt>
                <c:pt idx="1272">
                  <c:v>334.7</c:v>
                </c:pt>
                <c:pt idx="1273">
                  <c:v>334.70833333333331</c:v>
                </c:pt>
                <c:pt idx="1274">
                  <c:v>334.7166666666667</c:v>
                </c:pt>
                <c:pt idx="1275">
                  <c:v>334.72499999999923</c:v>
                </c:pt>
                <c:pt idx="1276">
                  <c:v>334.73333333333335</c:v>
                </c:pt>
                <c:pt idx="1277">
                  <c:v>334.74166666666702</c:v>
                </c:pt>
                <c:pt idx="1278">
                  <c:v>334.75</c:v>
                </c:pt>
                <c:pt idx="1279">
                  <c:v>334.75833333333338</c:v>
                </c:pt>
                <c:pt idx="1280">
                  <c:v>334.76666666666671</c:v>
                </c:pt>
                <c:pt idx="1281">
                  <c:v>334.77499999999969</c:v>
                </c:pt>
                <c:pt idx="1282">
                  <c:v>334.78333333333336</c:v>
                </c:pt>
                <c:pt idx="1283">
                  <c:v>334.79166666666674</c:v>
                </c:pt>
                <c:pt idx="1284">
                  <c:v>334.8</c:v>
                </c:pt>
                <c:pt idx="1285">
                  <c:v>334.80833333333402</c:v>
                </c:pt>
                <c:pt idx="1286">
                  <c:v>334.81666666666672</c:v>
                </c:pt>
                <c:pt idx="1287">
                  <c:v>334.82499999999999</c:v>
                </c:pt>
                <c:pt idx="1288">
                  <c:v>334.83333333333331</c:v>
                </c:pt>
                <c:pt idx="1289">
                  <c:v>334.84166666666732</c:v>
                </c:pt>
                <c:pt idx="1290">
                  <c:v>334.85</c:v>
                </c:pt>
                <c:pt idx="1291">
                  <c:v>334.85833333333431</c:v>
                </c:pt>
                <c:pt idx="1292">
                  <c:v>334.86666666666702</c:v>
                </c:pt>
                <c:pt idx="1293">
                  <c:v>334.875</c:v>
                </c:pt>
                <c:pt idx="1294">
                  <c:v>334.88333333333338</c:v>
                </c:pt>
                <c:pt idx="1295">
                  <c:v>334.89166666666671</c:v>
                </c:pt>
                <c:pt idx="1296">
                  <c:v>334.9</c:v>
                </c:pt>
                <c:pt idx="1297">
                  <c:v>334.90833333333336</c:v>
                </c:pt>
                <c:pt idx="1298">
                  <c:v>334.91666666666674</c:v>
                </c:pt>
                <c:pt idx="1299">
                  <c:v>334.92499999999899</c:v>
                </c:pt>
                <c:pt idx="1300">
                  <c:v>334.93333333333334</c:v>
                </c:pt>
                <c:pt idx="1301">
                  <c:v>334.94166666666672</c:v>
                </c:pt>
                <c:pt idx="1302">
                  <c:v>334.95</c:v>
                </c:pt>
                <c:pt idx="1303">
                  <c:v>334.95833333333331</c:v>
                </c:pt>
                <c:pt idx="1304">
                  <c:v>334.9666666666667</c:v>
                </c:pt>
                <c:pt idx="1305">
                  <c:v>334.97499999999923</c:v>
                </c:pt>
                <c:pt idx="1306">
                  <c:v>334.98333333333335</c:v>
                </c:pt>
                <c:pt idx="1307">
                  <c:v>334.99166666666667</c:v>
                </c:pt>
                <c:pt idx="1308">
                  <c:v>335</c:v>
                </c:pt>
                <c:pt idx="1309">
                  <c:v>335.00833333333338</c:v>
                </c:pt>
                <c:pt idx="1310">
                  <c:v>335.01666666666671</c:v>
                </c:pt>
                <c:pt idx="1311">
                  <c:v>335.02499999999969</c:v>
                </c:pt>
                <c:pt idx="1312">
                  <c:v>335.03333333333336</c:v>
                </c:pt>
                <c:pt idx="1313">
                  <c:v>335.04166666666708</c:v>
                </c:pt>
                <c:pt idx="1314">
                  <c:v>335.05</c:v>
                </c:pt>
                <c:pt idx="1315">
                  <c:v>335.05833333333402</c:v>
                </c:pt>
                <c:pt idx="1316">
                  <c:v>335.06666666666672</c:v>
                </c:pt>
                <c:pt idx="1317">
                  <c:v>335.07499999999999</c:v>
                </c:pt>
                <c:pt idx="1318">
                  <c:v>335.08333333333331</c:v>
                </c:pt>
                <c:pt idx="1319">
                  <c:v>335.0916666666667</c:v>
                </c:pt>
                <c:pt idx="1320">
                  <c:v>335.1</c:v>
                </c:pt>
                <c:pt idx="1321">
                  <c:v>335.10833333333431</c:v>
                </c:pt>
                <c:pt idx="1322">
                  <c:v>335.11666666666702</c:v>
                </c:pt>
                <c:pt idx="1323">
                  <c:v>335.125</c:v>
                </c:pt>
                <c:pt idx="1324">
                  <c:v>335.13333333333338</c:v>
                </c:pt>
                <c:pt idx="1325">
                  <c:v>335.14166666666824</c:v>
                </c:pt>
                <c:pt idx="1326">
                  <c:v>335.15000000000032</c:v>
                </c:pt>
                <c:pt idx="1327">
                  <c:v>335.15833333333438</c:v>
                </c:pt>
                <c:pt idx="1328">
                  <c:v>335.16666666666708</c:v>
                </c:pt>
                <c:pt idx="1329">
                  <c:v>335.17500000000001</c:v>
                </c:pt>
                <c:pt idx="1330">
                  <c:v>335.18333333333402</c:v>
                </c:pt>
                <c:pt idx="1331">
                  <c:v>335.19166666666672</c:v>
                </c:pt>
                <c:pt idx="1332">
                  <c:v>335.2</c:v>
                </c:pt>
                <c:pt idx="1333">
                  <c:v>335.20833333333331</c:v>
                </c:pt>
                <c:pt idx="1334">
                  <c:v>335.2166666666667</c:v>
                </c:pt>
                <c:pt idx="1335">
                  <c:v>335.22499999999923</c:v>
                </c:pt>
                <c:pt idx="1336">
                  <c:v>335.23333333333335</c:v>
                </c:pt>
                <c:pt idx="1337">
                  <c:v>335.24166666666702</c:v>
                </c:pt>
                <c:pt idx="1338">
                  <c:v>335.25</c:v>
                </c:pt>
                <c:pt idx="1339">
                  <c:v>335.25833333333338</c:v>
                </c:pt>
                <c:pt idx="1340">
                  <c:v>335.26666666666671</c:v>
                </c:pt>
                <c:pt idx="1341">
                  <c:v>335.27499999999969</c:v>
                </c:pt>
                <c:pt idx="1342">
                  <c:v>335.28333333333336</c:v>
                </c:pt>
                <c:pt idx="1343">
                  <c:v>335.29166666666674</c:v>
                </c:pt>
                <c:pt idx="1344">
                  <c:v>335.3</c:v>
                </c:pt>
                <c:pt idx="1345">
                  <c:v>335.30833333333402</c:v>
                </c:pt>
                <c:pt idx="1346">
                  <c:v>335.31666666666672</c:v>
                </c:pt>
                <c:pt idx="1347">
                  <c:v>335.32499999999999</c:v>
                </c:pt>
                <c:pt idx="1348">
                  <c:v>335.33333333333331</c:v>
                </c:pt>
                <c:pt idx="1349">
                  <c:v>335.34166666666732</c:v>
                </c:pt>
                <c:pt idx="1350">
                  <c:v>335.35</c:v>
                </c:pt>
                <c:pt idx="1351">
                  <c:v>335.35833333333431</c:v>
                </c:pt>
                <c:pt idx="1352">
                  <c:v>335.36666666666702</c:v>
                </c:pt>
                <c:pt idx="1353">
                  <c:v>335.375</c:v>
                </c:pt>
                <c:pt idx="1354">
                  <c:v>335.38333333333338</c:v>
                </c:pt>
                <c:pt idx="1355">
                  <c:v>335.39166666666671</c:v>
                </c:pt>
                <c:pt idx="1356">
                  <c:v>335.4</c:v>
                </c:pt>
                <c:pt idx="1357">
                  <c:v>335.40833333333336</c:v>
                </c:pt>
                <c:pt idx="1358">
                  <c:v>335.41666666666674</c:v>
                </c:pt>
                <c:pt idx="1359">
                  <c:v>335.42499999999899</c:v>
                </c:pt>
                <c:pt idx="1360">
                  <c:v>335.43333333333334</c:v>
                </c:pt>
                <c:pt idx="1361">
                  <c:v>335.44166666666672</c:v>
                </c:pt>
                <c:pt idx="1362">
                  <c:v>335.45</c:v>
                </c:pt>
                <c:pt idx="1363">
                  <c:v>335.45833333333331</c:v>
                </c:pt>
                <c:pt idx="1364">
                  <c:v>335.4666666666667</c:v>
                </c:pt>
                <c:pt idx="1365">
                  <c:v>335.47499999999923</c:v>
                </c:pt>
                <c:pt idx="1366">
                  <c:v>335.48333333333335</c:v>
                </c:pt>
                <c:pt idx="1367">
                  <c:v>335.49166666666667</c:v>
                </c:pt>
                <c:pt idx="1368">
                  <c:v>335.5</c:v>
                </c:pt>
                <c:pt idx="1369">
                  <c:v>335.50833333333338</c:v>
                </c:pt>
                <c:pt idx="1370">
                  <c:v>335.51666666666671</c:v>
                </c:pt>
                <c:pt idx="1371">
                  <c:v>335.52499999999969</c:v>
                </c:pt>
                <c:pt idx="1372">
                  <c:v>335.53333333333336</c:v>
                </c:pt>
                <c:pt idx="1373">
                  <c:v>335.54166666666708</c:v>
                </c:pt>
                <c:pt idx="1374">
                  <c:v>335.55</c:v>
                </c:pt>
                <c:pt idx="1375">
                  <c:v>335.55833333333402</c:v>
                </c:pt>
                <c:pt idx="1376">
                  <c:v>335.56666666666672</c:v>
                </c:pt>
                <c:pt idx="1377">
                  <c:v>335.57499999999999</c:v>
                </c:pt>
                <c:pt idx="1378">
                  <c:v>335.58333333333331</c:v>
                </c:pt>
                <c:pt idx="1379">
                  <c:v>335.5916666666667</c:v>
                </c:pt>
                <c:pt idx="1380">
                  <c:v>335.6</c:v>
                </c:pt>
                <c:pt idx="1381">
                  <c:v>335.60833333333431</c:v>
                </c:pt>
                <c:pt idx="1382">
                  <c:v>335.61666666666702</c:v>
                </c:pt>
                <c:pt idx="1383">
                  <c:v>335.625</c:v>
                </c:pt>
                <c:pt idx="1384">
                  <c:v>335.63333333333338</c:v>
                </c:pt>
                <c:pt idx="1385">
                  <c:v>335.64166666666824</c:v>
                </c:pt>
                <c:pt idx="1386">
                  <c:v>335.65000000000032</c:v>
                </c:pt>
                <c:pt idx="1387">
                  <c:v>335.65833333333438</c:v>
                </c:pt>
                <c:pt idx="1388">
                  <c:v>335.66666666666708</c:v>
                </c:pt>
                <c:pt idx="1389">
                  <c:v>335.67500000000001</c:v>
                </c:pt>
                <c:pt idx="1390">
                  <c:v>335.68333333333402</c:v>
                </c:pt>
                <c:pt idx="1391">
                  <c:v>335.69166666666672</c:v>
                </c:pt>
                <c:pt idx="1392">
                  <c:v>335.7</c:v>
                </c:pt>
                <c:pt idx="1393">
                  <c:v>335.70833333333331</c:v>
                </c:pt>
                <c:pt idx="1394">
                  <c:v>335.7166666666667</c:v>
                </c:pt>
                <c:pt idx="1395">
                  <c:v>335.72499999999923</c:v>
                </c:pt>
                <c:pt idx="1396">
                  <c:v>335.73333333333335</c:v>
                </c:pt>
                <c:pt idx="1397">
                  <c:v>335.74166666666702</c:v>
                </c:pt>
                <c:pt idx="1398">
                  <c:v>335.75</c:v>
                </c:pt>
                <c:pt idx="1399">
                  <c:v>335.75833333333338</c:v>
                </c:pt>
                <c:pt idx="1400">
                  <c:v>335.76666666666671</c:v>
                </c:pt>
                <c:pt idx="1401">
                  <c:v>335.77499999999969</c:v>
                </c:pt>
                <c:pt idx="1402">
                  <c:v>335.78333333333336</c:v>
                </c:pt>
                <c:pt idx="1403">
                  <c:v>335.79166666666674</c:v>
                </c:pt>
                <c:pt idx="1404">
                  <c:v>335.8</c:v>
                </c:pt>
                <c:pt idx="1405">
                  <c:v>335.80833333333402</c:v>
                </c:pt>
                <c:pt idx="1406">
                  <c:v>335.81666666666672</c:v>
                </c:pt>
                <c:pt idx="1407">
                  <c:v>335.82499999999999</c:v>
                </c:pt>
                <c:pt idx="1408">
                  <c:v>335.83333333333331</c:v>
                </c:pt>
                <c:pt idx="1409">
                  <c:v>335.84166666666732</c:v>
                </c:pt>
                <c:pt idx="1410">
                  <c:v>335.85</c:v>
                </c:pt>
                <c:pt idx="1411">
                  <c:v>335.85833333333431</c:v>
                </c:pt>
                <c:pt idx="1412">
                  <c:v>335.86666666666702</c:v>
                </c:pt>
                <c:pt idx="1413">
                  <c:v>335.875</c:v>
                </c:pt>
                <c:pt idx="1414">
                  <c:v>335.88333333333338</c:v>
                </c:pt>
                <c:pt idx="1415">
                  <c:v>335.89166666666671</c:v>
                </c:pt>
                <c:pt idx="1416">
                  <c:v>335.9</c:v>
                </c:pt>
                <c:pt idx="1417">
                  <c:v>335.90833333333336</c:v>
                </c:pt>
                <c:pt idx="1418">
                  <c:v>335.91666666666674</c:v>
                </c:pt>
                <c:pt idx="1419">
                  <c:v>335.92499999999899</c:v>
                </c:pt>
                <c:pt idx="1420">
                  <c:v>335.93333333333334</c:v>
                </c:pt>
                <c:pt idx="1421">
                  <c:v>335.94166666666672</c:v>
                </c:pt>
                <c:pt idx="1422">
                  <c:v>335.95</c:v>
                </c:pt>
                <c:pt idx="1423">
                  <c:v>335.95833333333331</c:v>
                </c:pt>
                <c:pt idx="1424">
                  <c:v>335.9666666666667</c:v>
                </c:pt>
                <c:pt idx="1425">
                  <c:v>335.97499999999923</c:v>
                </c:pt>
                <c:pt idx="1426">
                  <c:v>335.98333333333335</c:v>
                </c:pt>
                <c:pt idx="1427">
                  <c:v>335.99166666666667</c:v>
                </c:pt>
                <c:pt idx="1428">
                  <c:v>336</c:v>
                </c:pt>
                <c:pt idx="1429">
                  <c:v>336.00833333333338</c:v>
                </c:pt>
                <c:pt idx="1430">
                  <c:v>336.01666666666671</c:v>
                </c:pt>
                <c:pt idx="1431">
                  <c:v>336.02499999999969</c:v>
                </c:pt>
                <c:pt idx="1432">
                  <c:v>336.03333333333336</c:v>
                </c:pt>
                <c:pt idx="1433">
                  <c:v>336.04166666666708</c:v>
                </c:pt>
                <c:pt idx="1434">
                  <c:v>336.05</c:v>
                </c:pt>
                <c:pt idx="1435">
                  <c:v>336.05833333333402</c:v>
                </c:pt>
                <c:pt idx="1436">
                  <c:v>336.06666666666672</c:v>
                </c:pt>
                <c:pt idx="1437">
                  <c:v>336.07499999999999</c:v>
                </c:pt>
                <c:pt idx="1438">
                  <c:v>336.08333333333331</c:v>
                </c:pt>
                <c:pt idx="1439">
                  <c:v>336.0916666666667</c:v>
                </c:pt>
                <c:pt idx="1440">
                  <c:v>336.1</c:v>
                </c:pt>
                <c:pt idx="1441">
                  <c:v>336.10833333333431</c:v>
                </c:pt>
                <c:pt idx="1442">
                  <c:v>336.11666666666702</c:v>
                </c:pt>
                <c:pt idx="1443">
                  <c:v>336.125</c:v>
                </c:pt>
                <c:pt idx="1444">
                  <c:v>336.13333333333338</c:v>
                </c:pt>
                <c:pt idx="1445">
                  <c:v>336.14166666666824</c:v>
                </c:pt>
                <c:pt idx="1446">
                  <c:v>336.15000000000032</c:v>
                </c:pt>
                <c:pt idx="1447">
                  <c:v>336.15833333333438</c:v>
                </c:pt>
                <c:pt idx="1448">
                  <c:v>336.16666666666708</c:v>
                </c:pt>
                <c:pt idx="1449">
                  <c:v>336.17500000000001</c:v>
                </c:pt>
                <c:pt idx="1450">
                  <c:v>336.18333333333402</c:v>
                </c:pt>
                <c:pt idx="1451">
                  <c:v>336.19166666666672</c:v>
                </c:pt>
                <c:pt idx="1452">
                  <c:v>336.2</c:v>
                </c:pt>
                <c:pt idx="1453">
                  <c:v>336.20833333333331</c:v>
                </c:pt>
                <c:pt idx="1454">
                  <c:v>336.2166666666667</c:v>
                </c:pt>
                <c:pt idx="1455">
                  <c:v>336.22499999999923</c:v>
                </c:pt>
                <c:pt idx="1456">
                  <c:v>336.23333333333335</c:v>
                </c:pt>
                <c:pt idx="1457">
                  <c:v>336.24166666666702</c:v>
                </c:pt>
                <c:pt idx="1458">
                  <c:v>336.25</c:v>
                </c:pt>
                <c:pt idx="1459">
                  <c:v>336.25833333333338</c:v>
                </c:pt>
                <c:pt idx="1460">
                  <c:v>336.26666666666671</c:v>
                </c:pt>
                <c:pt idx="1461">
                  <c:v>336.27499999999969</c:v>
                </c:pt>
                <c:pt idx="1462">
                  <c:v>336.28333333333336</c:v>
                </c:pt>
                <c:pt idx="1463">
                  <c:v>336.29166666666674</c:v>
                </c:pt>
                <c:pt idx="1464">
                  <c:v>336.3</c:v>
                </c:pt>
                <c:pt idx="1465">
                  <c:v>336.30833333333402</c:v>
                </c:pt>
                <c:pt idx="1466">
                  <c:v>336.31666666666672</c:v>
                </c:pt>
                <c:pt idx="1467">
                  <c:v>336.32499999999999</c:v>
                </c:pt>
                <c:pt idx="1468">
                  <c:v>336.33333333333331</c:v>
                </c:pt>
                <c:pt idx="1469">
                  <c:v>336.34166666666732</c:v>
                </c:pt>
                <c:pt idx="1470">
                  <c:v>336.35</c:v>
                </c:pt>
                <c:pt idx="1471">
                  <c:v>336.35833333333431</c:v>
                </c:pt>
                <c:pt idx="1472">
                  <c:v>336.36666666666702</c:v>
                </c:pt>
                <c:pt idx="1473">
                  <c:v>336.375</c:v>
                </c:pt>
                <c:pt idx="1474">
                  <c:v>336.38333333333338</c:v>
                </c:pt>
                <c:pt idx="1475">
                  <c:v>336.39166666666671</c:v>
                </c:pt>
                <c:pt idx="1476">
                  <c:v>336.4</c:v>
                </c:pt>
                <c:pt idx="1477">
                  <c:v>336.40833333333336</c:v>
                </c:pt>
                <c:pt idx="1478">
                  <c:v>336.41666666666674</c:v>
                </c:pt>
                <c:pt idx="1479">
                  <c:v>336.42499999999899</c:v>
                </c:pt>
                <c:pt idx="1480">
                  <c:v>336.43333333333334</c:v>
                </c:pt>
                <c:pt idx="1481">
                  <c:v>336.44166666666672</c:v>
                </c:pt>
                <c:pt idx="1482">
                  <c:v>336.45</c:v>
                </c:pt>
                <c:pt idx="1483">
                  <c:v>336.45833333333331</c:v>
                </c:pt>
                <c:pt idx="1484">
                  <c:v>336.4666666666667</c:v>
                </c:pt>
                <c:pt idx="1485">
                  <c:v>336.47499999999923</c:v>
                </c:pt>
                <c:pt idx="1486">
                  <c:v>336.48333333333335</c:v>
                </c:pt>
                <c:pt idx="1487">
                  <c:v>336.49166666666667</c:v>
                </c:pt>
                <c:pt idx="1488">
                  <c:v>336.5</c:v>
                </c:pt>
                <c:pt idx="1489">
                  <c:v>336.50833333333338</c:v>
                </c:pt>
                <c:pt idx="1490">
                  <c:v>336.51666666666671</c:v>
                </c:pt>
                <c:pt idx="1491">
                  <c:v>336.52499999999969</c:v>
                </c:pt>
                <c:pt idx="1492">
                  <c:v>336.53333333333336</c:v>
                </c:pt>
                <c:pt idx="1493">
                  <c:v>336.54166666666708</c:v>
                </c:pt>
                <c:pt idx="1494">
                  <c:v>336.55</c:v>
                </c:pt>
                <c:pt idx="1495">
                  <c:v>336.55833333333402</c:v>
                </c:pt>
                <c:pt idx="1496">
                  <c:v>336.56666666666672</c:v>
                </c:pt>
                <c:pt idx="1497">
                  <c:v>336.57499999999999</c:v>
                </c:pt>
                <c:pt idx="1498">
                  <c:v>336.58333333333331</c:v>
                </c:pt>
                <c:pt idx="1499">
                  <c:v>336.5916666666667</c:v>
                </c:pt>
                <c:pt idx="1500">
                  <c:v>336.6</c:v>
                </c:pt>
                <c:pt idx="1501">
                  <c:v>336.60833333333431</c:v>
                </c:pt>
                <c:pt idx="1502">
                  <c:v>336.61666666666702</c:v>
                </c:pt>
                <c:pt idx="1503">
                  <c:v>336.625</c:v>
                </c:pt>
                <c:pt idx="1504">
                  <c:v>336.63333333333338</c:v>
                </c:pt>
                <c:pt idx="1505">
                  <c:v>336.64166666666824</c:v>
                </c:pt>
                <c:pt idx="1506">
                  <c:v>336.65000000000032</c:v>
                </c:pt>
                <c:pt idx="1507">
                  <c:v>336.65833333333438</c:v>
                </c:pt>
                <c:pt idx="1508">
                  <c:v>336.66666666666708</c:v>
                </c:pt>
                <c:pt idx="1509">
                  <c:v>336.67500000000001</c:v>
                </c:pt>
                <c:pt idx="1510">
                  <c:v>336.68333333333402</c:v>
                </c:pt>
                <c:pt idx="1511">
                  <c:v>336.69166666666672</c:v>
                </c:pt>
                <c:pt idx="1512">
                  <c:v>336.7</c:v>
                </c:pt>
                <c:pt idx="1513">
                  <c:v>336.70833333333331</c:v>
                </c:pt>
                <c:pt idx="1514">
                  <c:v>336.7166666666667</c:v>
                </c:pt>
                <c:pt idx="1515">
                  <c:v>336.72499999999923</c:v>
                </c:pt>
                <c:pt idx="1516">
                  <c:v>336.73333333333335</c:v>
                </c:pt>
                <c:pt idx="1517">
                  <c:v>336.74166666666702</c:v>
                </c:pt>
                <c:pt idx="1518">
                  <c:v>336.75</c:v>
                </c:pt>
                <c:pt idx="1519">
                  <c:v>336.75833333333338</c:v>
                </c:pt>
                <c:pt idx="1520">
                  <c:v>336.76666666666671</c:v>
                </c:pt>
                <c:pt idx="1521">
                  <c:v>336.77499999999969</c:v>
                </c:pt>
                <c:pt idx="1522">
                  <c:v>336.78333333333336</c:v>
                </c:pt>
                <c:pt idx="1523">
                  <c:v>336.79166666666674</c:v>
                </c:pt>
                <c:pt idx="1524">
                  <c:v>336.8</c:v>
                </c:pt>
                <c:pt idx="1525">
                  <c:v>336.80833333333402</c:v>
                </c:pt>
                <c:pt idx="1526">
                  <c:v>336.81666666666672</c:v>
                </c:pt>
                <c:pt idx="1527">
                  <c:v>336.82499999999999</c:v>
                </c:pt>
                <c:pt idx="1528">
                  <c:v>336.83333333333331</c:v>
                </c:pt>
                <c:pt idx="1529">
                  <c:v>336.84166666666732</c:v>
                </c:pt>
                <c:pt idx="1530">
                  <c:v>336.85</c:v>
                </c:pt>
                <c:pt idx="1531">
                  <c:v>336.85833333333431</c:v>
                </c:pt>
                <c:pt idx="1532">
                  <c:v>336.86666666666702</c:v>
                </c:pt>
                <c:pt idx="1533">
                  <c:v>336.875</c:v>
                </c:pt>
                <c:pt idx="1534">
                  <c:v>336.88333333333338</c:v>
                </c:pt>
                <c:pt idx="1535">
                  <c:v>336.89166666666671</c:v>
                </c:pt>
                <c:pt idx="1536">
                  <c:v>336.9</c:v>
                </c:pt>
                <c:pt idx="1537">
                  <c:v>336.90833333333336</c:v>
                </c:pt>
                <c:pt idx="1538">
                  <c:v>336.91666666666674</c:v>
                </c:pt>
                <c:pt idx="1539">
                  <c:v>336.92499999999899</c:v>
                </c:pt>
                <c:pt idx="1540">
                  <c:v>336.93333333333334</c:v>
                </c:pt>
                <c:pt idx="1541">
                  <c:v>336.94166666666672</c:v>
                </c:pt>
                <c:pt idx="1542">
                  <c:v>336.95</c:v>
                </c:pt>
                <c:pt idx="1543">
                  <c:v>336.95833333333331</c:v>
                </c:pt>
                <c:pt idx="1544">
                  <c:v>336.9666666666667</c:v>
                </c:pt>
                <c:pt idx="1545">
                  <c:v>336.97499999999923</c:v>
                </c:pt>
                <c:pt idx="1546">
                  <c:v>336.98333333333335</c:v>
                </c:pt>
                <c:pt idx="1547">
                  <c:v>336.99166666666667</c:v>
                </c:pt>
                <c:pt idx="1548">
                  <c:v>337</c:v>
                </c:pt>
                <c:pt idx="1549">
                  <c:v>337.00833333333338</c:v>
                </c:pt>
                <c:pt idx="1550">
                  <c:v>337.01666666666671</c:v>
                </c:pt>
                <c:pt idx="1551">
                  <c:v>337.02499999999969</c:v>
                </c:pt>
                <c:pt idx="1552">
                  <c:v>337.03333333333336</c:v>
                </c:pt>
                <c:pt idx="1553">
                  <c:v>337.04166666666708</c:v>
                </c:pt>
                <c:pt idx="1554">
                  <c:v>337.05</c:v>
                </c:pt>
                <c:pt idx="1555">
                  <c:v>337.05833333333402</c:v>
                </c:pt>
                <c:pt idx="1556">
                  <c:v>337.06666666666672</c:v>
                </c:pt>
                <c:pt idx="1557">
                  <c:v>337.07499999999999</c:v>
                </c:pt>
                <c:pt idx="1558">
                  <c:v>337.08333333333331</c:v>
                </c:pt>
                <c:pt idx="1559">
                  <c:v>337.0916666666667</c:v>
                </c:pt>
                <c:pt idx="1560">
                  <c:v>337.1</c:v>
                </c:pt>
                <c:pt idx="1561">
                  <c:v>337.10833333333431</c:v>
                </c:pt>
                <c:pt idx="1562">
                  <c:v>337.11666666666702</c:v>
                </c:pt>
                <c:pt idx="1563">
                  <c:v>337.125</c:v>
                </c:pt>
                <c:pt idx="1564">
                  <c:v>337.13333333333338</c:v>
                </c:pt>
                <c:pt idx="1565">
                  <c:v>337.14166666666824</c:v>
                </c:pt>
                <c:pt idx="1566">
                  <c:v>337.15000000000032</c:v>
                </c:pt>
                <c:pt idx="1567">
                  <c:v>337.15833333333438</c:v>
                </c:pt>
                <c:pt idx="1568">
                  <c:v>337.16666666666708</c:v>
                </c:pt>
                <c:pt idx="1569">
                  <c:v>337.17500000000001</c:v>
                </c:pt>
                <c:pt idx="1570">
                  <c:v>337.18333333333402</c:v>
                </c:pt>
                <c:pt idx="1571">
                  <c:v>337.19166666666672</c:v>
                </c:pt>
                <c:pt idx="1572">
                  <c:v>337.2</c:v>
                </c:pt>
                <c:pt idx="1573">
                  <c:v>337.20833333333331</c:v>
                </c:pt>
                <c:pt idx="1574">
                  <c:v>337.2166666666667</c:v>
                </c:pt>
                <c:pt idx="1575">
                  <c:v>337.22499999999923</c:v>
                </c:pt>
                <c:pt idx="1576">
                  <c:v>337.23333333333335</c:v>
                </c:pt>
                <c:pt idx="1577">
                  <c:v>337.24166666666702</c:v>
                </c:pt>
                <c:pt idx="1578">
                  <c:v>337.25</c:v>
                </c:pt>
                <c:pt idx="1579">
                  <c:v>337.25833333333338</c:v>
                </c:pt>
                <c:pt idx="1580">
                  <c:v>337.26666666666671</c:v>
                </c:pt>
                <c:pt idx="1581">
                  <c:v>337.27499999999969</c:v>
                </c:pt>
                <c:pt idx="1582">
                  <c:v>337.28333333333336</c:v>
                </c:pt>
                <c:pt idx="1583">
                  <c:v>337.29166666666674</c:v>
                </c:pt>
                <c:pt idx="1584">
                  <c:v>337.3</c:v>
                </c:pt>
                <c:pt idx="1585">
                  <c:v>337.30833333333402</c:v>
                </c:pt>
                <c:pt idx="1586">
                  <c:v>337.31666666666672</c:v>
                </c:pt>
                <c:pt idx="1587">
                  <c:v>337.32499999999999</c:v>
                </c:pt>
                <c:pt idx="1588">
                  <c:v>337.33333333333331</c:v>
                </c:pt>
                <c:pt idx="1589">
                  <c:v>337.34166666666732</c:v>
                </c:pt>
                <c:pt idx="1590">
                  <c:v>337.35</c:v>
                </c:pt>
                <c:pt idx="1591">
                  <c:v>337.35833333333431</c:v>
                </c:pt>
                <c:pt idx="1592">
                  <c:v>337.36666666666702</c:v>
                </c:pt>
                <c:pt idx="1593">
                  <c:v>337.375</c:v>
                </c:pt>
                <c:pt idx="1594">
                  <c:v>337.38333333333338</c:v>
                </c:pt>
                <c:pt idx="1595">
                  <c:v>337.39166666666671</c:v>
                </c:pt>
                <c:pt idx="1596">
                  <c:v>337.4</c:v>
                </c:pt>
                <c:pt idx="1597">
                  <c:v>337.40833333333336</c:v>
                </c:pt>
                <c:pt idx="1598">
                  <c:v>337.41666666666674</c:v>
                </c:pt>
                <c:pt idx="1599">
                  <c:v>337.42499999999899</c:v>
                </c:pt>
                <c:pt idx="1600">
                  <c:v>337.43333333333334</c:v>
                </c:pt>
                <c:pt idx="1601">
                  <c:v>337.44166666666672</c:v>
                </c:pt>
                <c:pt idx="1602">
                  <c:v>337.45</c:v>
                </c:pt>
                <c:pt idx="1603">
                  <c:v>337.45833333333331</c:v>
                </c:pt>
                <c:pt idx="1604">
                  <c:v>337.4666666666667</c:v>
                </c:pt>
                <c:pt idx="1605">
                  <c:v>337.47499999999923</c:v>
                </c:pt>
                <c:pt idx="1606">
                  <c:v>337.48333333333335</c:v>
                </c:pt>
                <c:pt idx="1607">
                  <c:v>337.49166666666667</c:v>
                </c:pt>
                <c:pt idx="1608">
                  <c:v>337.5</c:v>
                </c:pt>
                <c:pt idx="1609">
                  <c:v>337.50833333333338</c:v>
                </c:pt>
                <c:pt idx="1610">
                  <c:v>337.51666666666671</c:v>
                </c:pt>
                <c:pt idx="1611">
                  <c:v>337.52499999999969</c:v>
                </c:pt>
                <c:pt idx="1612">
                  <c:v>337.53333333333336</c:v>
                </c:pt>
                <c:pt idx="1613">
                  <c:v>337.54166666666708</c:v>
                </c:pt>
                <c:pt idx="1614">
                  <c:v>337.55</c:v>
                </c:pt>
                <c:pt idx="1615">
                  <c:v>337.55833333333402</c:v>
                </c:pt>
                <c:pt idx="1616">
                  <c:v>337.56666666666672</c:v>
                </c:pt>
                <c:pt idx="1617">
                  <c:v>337.57499999999999</c:v>
                </c:pt>
                <c:pt idx="1618">
                  <c:v>337.58333333333331</c:v>
                </c:pt>
                <c:pt idx="1619">
                  <c:v>337.5916666666667</c:v>
                </c:pt>
                <c:pt idx="1620">
                  <c:v>337.6</c:v>
                </c:pt>
                <c:pt idx="1621">
                  <c:v>337.60833333333431</c:v>
                </c:pt>
                <c:pt idx="1622">
                  <c:v>337.61666666666702</c:v>
                </c:pt>
                <c:pt idx="1623">
                  <c:v>337.625</c:v>
                </c:pt>
                <c:pt idx="1624">
                  <c:v>337.63333333333338</c:v>
                </c:pt>
                <c:pt idx="1625">
                  <c:v>337.64166666666824</c:v>
                </c:pt>
                <c:pt idx="1626">
                  <c:v>337.65000000000032</c:v>
                </c:pt>
                <c:pt idx="1627">
                  <c:v>337.65833333333438</c:v>
                </c:pt>
                <c:pt idx="1628">
                  <c:v>337.66666666666708</c:v>
                </c:pt>
                <c:pt idx="1629">
                  <c:v>337.67500000000001</c:v>
                </c:pt>
                <c:pt idx="1630">
                  <c:v>337.68333333333402</c:v>
                </c:pt>
                <c:pt idx="1631">
                  <c:v>337.69166666666672</c:v>
                </c:pt>
                <c:pt idx="1632">
                  <c:v>337.7</c:v>
                </c:pt>
                <c:pt idx="1633">
                  <c:v>337.70833333333331</c:v>
                </c:pt>
                <c:pt idx="1634">
                  <c:v>337.7166666666667</c:v>
                </c:pt>
                <c:pt idx="1635">
                  <c:v>337.72499999999923</c:v>
                </c:pt>
                <c:pt idx="1636">
                  <c:v>337.73333333333335</c:v>
                </c:pt>
                <c:pt idx="1637">
                  <c:v>337.74166666666702</c:v>
                </c:pt>
                <c:pt idx="1638">
                  <c:v>337.75</c:v>
                </c:pt>
                <c:pt idx="1639">
                  <c:v>337.75833333333338</c:v>
                </c:pt>
                <c:pt idx="1640">
                  <c:v>337.76666666666671</c:v>
                </c:pt>
                <c:pt idx="1641">
                  <c:v>337.77499999999969</c:v>
                </c:pt>
                <c:pt idx="1642">
                  <c:v>337.78333333333336</c:v>
                </c:pt>
                <c:pt idx="1643">
                  <c:v>337.79166666666674</c:v>
                </c:pt>
                <c:pt idx="1644">
                  <c:v>337.8</c:v>
                </c:pt>
                <c:pt idx="1645">
                  <c:v>337.80833333333402</c:v>
                </c:pt>
                <c:pt idx="1646">
                  <c:v>337.81666666666672</c:v>
                </c:pt>
                <c:pt idx="1647">
                  <c:v>337.82499999999999</c:v>
                </c:pt>
                <c:pt idx="1648">
                  <c:v>337.83333333333331</c:v>
                </c:pt>
                <c:pt idx="1649">
                  <c:v>337.84166666666732</c:v>
                </c:pt>
                <c:pt idx="1650">
                  <c:v>337.85</c:v>
                </c:pt>
                <c:pt idx="1651">
                  <c:v>337.85833333333431</c:v>
                </c:pt>
                <c:pt idx="1652">
                  <c:v>337.86666666666702</c:v>
                </c:pt>
                <c:pt idx="1653">
                  <c:v>337.875</c:v>
                </c:pt>
                <c:pt idx="1654">
                  <c:v>337.88333333333338</c:v>
                </c:pt>
                <c:pt idx="1655">
                  <c:v>337.89166666666671</c:v>
                </c:pt>
                <c:pt idx="1656">
                  <c:v>337.9</c:v>
                </c:pt>
                <c:pt idx="1657">
                  <c:v>337.90833333333336</c:v>
                </c:pt>
                <c:pt idx="1658">
                  <c:v>337.91666666666674</c:v>
                </c:pt>
                <c:pt idx="1659">
                  <c:v>337.92499999999899</c:v>
                </c:pt>
                <c:pt idx="1660">
                  <c:v>337.93333333333334</c:v>
                </c:pt>
                <c:pt idx="1661">
                  <c:v>337.94166666666672</c:v>
                </c:pt>
                <c:pt idx="1662">
                  <c:v>337.95</c:v>
                </c:pt>
                <c:pt idx="1663">
                  <c:v>337.95833333333331</c:v>
                </c:pt>
                <c:pt idx="1664">
                  <c:v>337.9666666666667</c:v>
                </c:pt>
                <c:pt idx="1665">
                  <c:v>337.97499999999923</c:v>
                </c:pt>
                <c:pt idx="1666">
                  <c:v>337.98333333333335</c:v>
                </c:pt>
                <c:pt idx="1667">
                  <c:v>337.99166666666667</c:v>
                </c:pt>
                <c:pt idx="1668">
                  <c:v>338</c:v>
                </c:pt>
                <c:pt idx="1669">
                  <c:v>338.00833333333338</c:v>
                </c:pt>
                <c:pt idx="1670">
                  <c:v>338.01666666666671</c:v>
                </c:pt>
                <c:pt idx="1671">
                  <c:v>338.02499999999969</c:v>
                </c:pt>
                <c:pt idx="1672">
                  <c:v>338.03333333333336</c:v>
                </c:pt>
                <c:pt idx="1673">
                  <c:v>338.04166666666708</c:v>
                </c:pt>
                <c:pt idx="1674">
                  <c:v>338.05</c:v>
                </c:pt>
                <c:pt idx="1675">
                  <c:v>338.05833333333402</c:v>
                </c:pt>
                <c:pt idx="1676">
                  <c:v>338.06666666666672</c:v>
                </c:pt>
                <c:pt idx="1677">
                  <c:v>338.07499999999999</c:v>
                </c:pt>
                <c:pt idx="1678">
                  <c:v>338.08333333333331</c:v>
                </c:pt>
                <c:pt idx="1679">
                  <c:v>338.0916666666667</c:v>
                </c:pt>
                <c:pt idx="1680">
                  <c:v>338.1</c:v>
                </c:pt>
                <c:pt idx="1681">
                  <c:v>338.10833333333431</c:v>
                </c:pt>
                <c:pt idx="1682">
                  <c:v>338.11666666666702</c:v>
                </c:pt>
                <c:pt idx="1683">
                  <c:v>338.125</c:v>
                </c:pt>
                <c:pt idx="1684">
                  <c:v>338.13333333333338</c:v>
                </c:pt>
                <c:pt idx="1685">
                  <c:v>338.14166666666824</c:v>
                </c:pt>
                <c:pt idx="1686">
                  <c:v>338.15000000000032</c:v>
                </c:pt>
                <c:pt idx="1687">
                  <c:v>338.15833333333438</c:v>
                </c:pt>
                <c:pt idx="1688">
                  <c:v>338.16666666666708</c:v>
                </c:pt>
                <c:pt idx="1689">
                  <c:v>338.17500000000001</c:v>
                </c:pt>
                <c:pt idx="1690">
                  <c:v>338.18333333333402</c:v>
                </c:pt>
                <c:pt idx="1691">
                  <c:v>338.19166666666672</c:v>
                </c:pt>
                <c:pt idx="1692">
                  <c:v>338.2</c:v>
                </c:pt>
                <c:pt idx="1693">
                  <c:v>338.20833333333331</c:v>
                </c:pt>
                <c:pt idx="1694">
                  <c:v>338.2166666666667</c:v>
                </c:pt>
                <c:pt idx="1695">
                  <c:v>338.22499999999923</c:v>
                </c:pt>
                <c:pt idx="1696">
                  <c:v>338.23333333333335</c:v>
                </c:pt>
                <c:pt idx="1697">
                  <c:v>338.24166666666702</c:v>
                </c:pt>
                <c:pt idx="1698">
                  <c:v>338.25</c:v>
                </c:pt>
                <c:pt idx="1699">
                  <c:v>338.25833333333338</c:v>
                </c:pt>
                <c:pt idx="1700">
                  <c:v>338.26666666666671</c:v>
                </c:pt>
                <c:pt idx="1701">
                  <c:v>338.27499999999969</c:v>
                </c:pt>
                <c:pt idx="1702">
                  <c:v>338.28333333333336</c:v>
                </c:pt>
                <c:pt idx="1703">
                  <c:v>338.29166666666674</c:v>
                </c:pt>
                <c:pt idx="1704">
                  <c:v>338.3</c:v>
                </c:pt>
                <c:pt idx="1705">
                  <c:v>338.30833333333402</c:v>
                </c:pt>
                <c:pt idx="1706">
                  <c:v>338.31666666666672</c:v>
                </c:pt>
                <c:pt idx="1707">
                  <c:v>338.32499999999999</c:v>
                </c:pt>
                <c:pt idx="1708">
                  <c:v>338.33333333333331</c:v>
                </c:pt>
                <c:pt idx="1709">
                  <c:v>338.34166666666732</c:v>
                </c:pt>
                <c:pt idx="1710">
                  <c:v>338.35</c:v>
                </c:pt>
                <c:pt idx="1711">
                  <c:v>338.35833333333431</c:v>
                </c:pt>
                <c:pt idx="1712">
                  <c:v>338.36666666666702</c:v>
                </c:pt>
                <c:pt idx="1713">
                  <c:v>338.375</c:v>
                </c:pt>
                <c:pt idx="1714">
                  <c:v>338.38333333333338</c:v>
                </c:pt>
                <c:pt idx="1715">
                  <c:v>338.39166666666671</c:v>
                </c:pt>
                <c:pt idx="1716">
                  <c:v>338.4</c:v>
                </c:pt>
                <c:pt idx="1717">
                  <c:v>338.40833333333336</c:v>
                </c:pt>
                <c:pt idx="1718">
                  <c:v>338.41666666666674</c:v>
                </c:pt>
                <c:pt idx="1719">
                  <c:v>338.42499999999899</c:v>
                </c:pt>
                <c:pt idx="1720">
                  <c:v>338.43333333333334</c:v>
                </c:pt>
                <c:pt idx="1721">
                  <c:v>338.44166666666672</c:v>
                </c:pt>
                <c:pt idx="1722">
                  <c:v>338.45</c:v>
                </c:pt>
                <c:pt idx="1723">
                  <c:v>338.45833333333331</c:v>
                </c:pt>
                <c:pt idx="1724">
                  <c:v>338.4666666666667</c:v>
                </c:pt>
                <c:pt idx="1725">
                  <c:v>338.47499999999923</c:v>
                </c:pt>
                <c:pt idx="1726">
                  <c:v>338.48333333333335</c:v>
                </c:pt>
                <c:pt idx="1727">
                  <c:v>338.49166666666667</c:v>
                </c:pt>
                <c:pt idx="1728">
                  <c:v>338.5</c:v>
                </c:pt>
                <c:pt idx="1729">
                  <c:v>338.50833333333338</c:v>
                </c:pt>
                <c:pt idx="1730">
                  <c:v>338.51666666666671</c:v>
                </c:pt>
                <c:pt idx="1731">
                  <c:v>338.52499999999969</c:v>
                </c:pt>
                <c:pt idx="1732">
                  <c:v>338.53333333333336</c:v>
                </c:pt>
                <c:pt idx="1733">
                  <c:v>338.54166666666708</c:v>
                </c:pt>
                <c:pt idx="1734">
                  <c:v>338.55</c:v>
                </c:pt>
                <c:pt idx="1735">
                  <c:v>338.55833333333402</c:v>
                </c:pt>
                <c:pt idx="1736">
                  <c:v>338.56666666666672</c:v>
                </c:pt>
                <c:pt idx="1737">
                  <c:v>338.57499999999999</c:v>
                </c:pt>
                <c:pt idx="1738">
                  <c:v>338.58333333333331</c:v>
                </c:pt>
                <c:pt idx="1739">
                  <c:v>338.5916666666667</c:v>
                </c:pt>
                <c:pt idx="1740">
                  <c:v>338.6</c:v>
                </c:pt>
                <c:pt idx="1741">
                  <c:v>338.60833333333431</c:v>
                </c:pt>
                <c:pt idx="1742">
                  <c:v>338.61666666666702</c:v>
                </c:pt>
                <c:pt idx="1743">
                  <c:v>338.625</c:v>
                </c:pt>
                <c:pt idx="1744">
                  <c:v>338.63333333333338</c:v>
                </c:pt>
                <c:pt idx="1745">
                  <c:v>338.64166666666824</c:v>
                </c:pt>
                <c:pt idx="1746">
                  <c:v>338.65000000000032</c:v>
                </c:pt>
                <c:pt idx="1747">
                  <c:v>338.65833333333438</c:v>
                </c:pt>
                <c:pt idx="1748">
                  <c:v>338.66666666666708</c:v>
                </c:pt>
                <c:pt idx="1749">
                  <c:v>338.67500000000001</c:v>
                </c:pt>
                <c:pt idx="1750">
                  <c:v>338.68333333333402</c:v>
                </c:pt>
                <c:pt idx="1751">
                  <c:v>338.69166666666672</c:v>
                </c:pt>
                <c:pt idx="1752">
                  <c:v>338.7</c:v>
                </c:pt>
                <c:pt idx="1753">
                  <c:v>338.70833333333331</c:v>
                </c:pt>
                <c:pt idx="1754">
                  <c:v>338.7166666666667</c:v>
                </c:pt>
                <c:pt idx="1755">
                  <c:v>338.72499999999923</c:v>
                </c:pt>
                <c:pt idx="1756">
                  <c:v>338.73333333333335</c:v>
                </c:pt>
                <c:pt idx="1757">
                  <c:v>338.74166666666702</c:v>
                </c:pt>
                <c:pt idx="1758">
                  <c:v>338.75</c:v>
                </c:pt>
                <c:pt idx="1759">
                  <c:v>338.75833333333338</c:v>
                </c:pt>
                <c:pt idx="1760">
                  <c:v>338.76666666666671</c:v>
                </c:pt>
                <c:pt idx="1761">
                  <c:v>338.77499999999969</c:v>
                </c:pt>
                <c:pt idx="1762">
                  <c:v>338.78333333333336</c:v>
                </c:pt>
                <c:pt idx="1763">
                  <c:v>338.79166666666674</c:v>
                </c:pt>
                <c:pt idx="1764">
                  <c:v>338.8</c:v>
                </c:pt>
                <c:pt idx="1765">
                  <c:v>338.80833333333402</c:v>
                </c:pt>
                <c:pt idx="1766">
                  <c:v>338.81666666666672</c:v>
                </c:pt>
                <c:pt idx="1767">
                  <c:v>338.82499999999999</c:v>
                </c:pt>
                <c:pt idx="1768">
                  <c:v>338.83333333333331</c:v>
                </c:pt>
                <c:pt idx="1769">
                  <c:v>338.84166666666732</c:v>
                </c:pt>
                <c:pt idx="1770">
                  <c:v>338.85</c:v>
                </c:pt>
                <c:pt idx="1771">
                  <c:v>338.85833333333431</c:v>
                </c:pt>
                <c:pt idx="1772">
                  <c:v>338.86666666666702</c:v>
                </c:pt>
                <c:pt idx="1773">
                  <c:v>338.875</c:v>
                </c:pt>
                <c:pt idx="1774">
                  <c:v>338.88333333333338</c:v>
                </c:pt>
                <c:pt idx="1775">
                  <c:v>338.89166666666671</c:v>
                </c:pt>
                <c:pt idx="1776">
                  <c:v>338.9</c:v>
                </c:pt>
                <c:pt idx="1777">
                  <c:v>338.90833333333336</c:v>
                </c:pt>
                <c:pt idx="1778">
                  <c:v>338.91666666666674</c:v>
                </c:pt>
                <c:pt idx="1779">
                  <c:v>338.92499999999899</c:v>
                </c:pt>
                <c:pt idx="1780">
                  <c:v>338.93333333333334</c:v>
                </c:pt>
                <c:pt idx="1781">
                  <c:v>338.94166666666672</c:v>
                </c:pt>
                <c:pt idx="1782">
                  <c:v>338.95</c:v>
                </c:pt>
                <c:pt idx="1783">
                  <c:v>338.95833333333331</c:v>
                </c:pt>
                <c:pt idx="1784">
                  <c:v>338.9666666666667</c:v>
                </c:pt>
                <c:pt idx="1785">
                  <c:v>338.97499999999923</c:v>
                </c:pt>
                <c:pt idx="1786">
                  <c:v>338.98333333333335</c:v>
                </c:pt>
                <c:pt idx="1787">
                  <c:v>338.99166666666667</c:v>
                </c:pt>
                <c:pt idx="1788">
                  <c:v>339</c:v>
                </c:pt>
                <c:pt idx="1789">
                  <c:v>339.00833333333338</c:v>
                </c:pt>
                <c:pt idx="1790">
                  <c:v>339.01666666666671</c:v>
                </c:pt>
                <c:pt idx="1791">
                  <c:v>339.02499999999969</c:v>
                </c:pt>
                <c:pt idx="1792">
                  <c:v>339.03333333333336</c:v>
                </c:pt>
                <c:pt idx="1793">
                  <c:v>339.04166666666708</c:v>
                </c:pt>
                <c:pt idx="1794">
                  <c:v>339.05</c:v>
                </c:pt>
                <c:pt idx="1795">
                  <c:v>339.05833333333402</c:v>
                </c:pt>
                <c:pt idx="1796">
                  <c:v>339.06666666666672</c:v>
                </c:pt>
                <c:pt idx="1797">
                  <c:v>339.07499999999999</c:v>
                </c:pt>
                <c:pt idx="1798">
                  <c:v>339.08333333333331</c:v>
                </c:pt>
                <c:pt idx="1799">
                  <c:v>339.0916666666667</c:v>
                </c:pt>
                <c:pt idx="1800">
                  <c:v>339.1</c:v>
                </c:pt>
                <c:pt idx="1801">
                  <c:v>339.10833333333431</c:v>
                </c:pt>
                <c:pt idx="1802">
                  <c:v>339.11666666666702</c:v>
                </c:pt>
                <c:pt idx="1803">
                  <c:v>339.125</c:v>
                </c:pt>
                <c:pt idx="1804">
                  <c:v>339.13333333333338</c:v>
                </c:pt>
                <c:pt idx="1805">
                  <c:v>339.14166666666824</c:v>
                </c:pt>
                <c:pt idx="1806">
                  <c:v>339.15000000000032</c:v>
                </c:pt>
                <c:pt idx="1807">
                  <c:v>339.15833333333438</c:v>
                </c:pt>
                <c:pt idx="1808">
                  <c:v>339.16666666666708</c:v>
                </c:pt>
                <c:pt idx="1809">
                  <c:v>339.17500000000001</c:v>
                </c:pt>
                <c:pt idx="1810">
                  <c:v>339.18333333333402</c:v>
                </c:pt>
                <c:pt idx="1811">
                  <c:v>339.19166666666672</c:v>
                </c:pt>
                <c:pt idx="1812">
                  <c:v>339.2</c:v>
                </c:pt>
                <c:pt idx="1813">
                  <c:v>339.20833333333331</c:v>
                </c:pt>
                <c:pt idx="1814">
                  <c:v>339.2166666666667</c:v>
                </c:pt>
                <c:pt idx="1815">
                  <c:v>339.22499999999923</c:v>
                </c:pt>
                <c:pt idx="1816">
                  <c:v>339.23333333333335</c:v>
                </c:pt>
                <c:pt idx="1817">
                  <c:v>339.24166666666702</c:v>
                </c:pt>
                <c:pt idx="1818">
                  <c:v>339.25</c:v>
                </c:pt>
                <c:pt idx="1819">
                  <c:v>339.25833333333338</c:v>
                </c:pt>
                <c:pt idx="1820">
                  <c:v>339.26666666666671</c:v>
                </c:pt>
                <c:pt idx="1821">
                  <c:v>339.27499999999969</c:v>
                </c:pt>
                <c:pt idx="1822">
                  <c:v>339.28333333333336</c:v>
                </c:pt>
                <c:pt idx="1823">
                  <c:v>339.29166666666674</c:v>
                </c:pt>
                <c:pt idx="1824">
                  <c:v>339.3</c:v>
                </c:pt>
                <c:pt idx="1825">
                  <c:v>339.30833333333402</c:v>
                </c:pt>
                <c:pt idx="1826">
                  <c:v>339.31666666666672</c:v>
                </c:pt>
                <c:pt idx="1827">
                  <c:v>339.32499999999999</c:v>
                </c:pt>
                <c:pt idx="1828">
                  <c:v>339.33333333333331</c:v>
                </c:pt>
                <c:pt idx="1829">
                  <c:v>339.34166666666732</c:v>
                </c:pt>
                <c:pt idx="1830">
                  <c:v>339.35</c:v>
                </c:pt>
                <c:pt idx="1831">
                  <c:v>339.35833333333431</c:v>
                </c:pt>
                <c:pt idx="1832">
                  <c:v>339.36666666666702</c:v>
                </c:pt>
                <c:pt idx="1833">
                  <c:v>339.375</c:v>
                </c:pt>
                <c:pt idx="1834">
                  <c:v>339.38333333333338</c:v>
                </c:pt>
                <c:pt idx="1835">
                  <c:v>339.39166666666671</c:v>
                </c:pt>
                <c:pt idx="1836">
                  <c:v>339.4</c:v>
                </c:pt>
                <c:pt idx="1837">
                  <c:v>339.40833333333336</c:v>
                </c:pt>
                <c:pt idx="1838">
                  <c:v>339.41666666666674</c:v>
                </c:pt>
                <c:pt idx="1839">
                  <c:v>339.42499999999899</c:v>
                </c:pt>
                <c:pt idx="1840">
                  <c:v>339.43333333333334</c:v>
                </c:pt>
                <c:pt idx="1841">
                  <c:v>339.44166666666672</c:v>
                </c:pt>
                <c:pt idx="1842">
                  <c:v>339.45</c:v>
                </c:pt>
                <c:pt idx="1843">
                  <c:v>339.45833333333331</c:v>
                </c:pt>
                <c:pt idx="1844">
                  <c:v>339.4666666666667</c:v>
                </c:pt>
                <c:pt idx="1845">
                  <c:v>339.47499999999923</c:v>
                </c:pt>
                <c:pt idx="1846">
                  <c:v>339.48333333333335</c:v>
                </c:pt>
                <c:pt idx="1847">
                  <c:v>339.49166666666667</c:v>
                </c:pt>
                <c:pt idx="1848">
                  <c:v>339.5</c:v>
                </c:pt>
                <c:pt idx="1849">
                  <c:v>339.50833333333338</c:v>
                </c:pt>
                <c:pt idx="1850">
                  <c:v>339.51666666666671</c:v>
                </c:pt>
                <c:pt idx="1851">
                  <c:v>339.52499999999969</c:v>
                </c:pt>
                <c:pt idx="1852">
                  <c:v>339.53333333333336</c:v>
                </c:pt>
                <c:pt idx="1853">
                  <c:v>339.54166666666708</c:v>
                </c:pt>
                <c:pt idx="1854">
                  <c:v>339.55</c:v>
                </c:pt>
                <c:pt idx="1855">
                  <c:v>339.55833333333402</c:v>
                </c:pt>
                <c:pt idx="1856">
                  <c:v>339.56666666666672</c:v>
                </c:pt>
                <c:pt idx="1857">
                  <c:v>339.57499999999999</c:v>
                </c:pt>
                <c:pt idx="1858">
                  <c:v>339.58333333333331</c:v>
                </c:pt>
                <c:pt idx="1859">
                  <c:v>339.5916666666667</c:v>
                </c:pt>
                <c:pt idx="1860">
                  <c:v>339.6</c:v>
                </c:pt>
                <c:pt idx="1861">
                  <c:v>339.60833333333431</c:v>
                </c:pt>
                <c:pt idx="1862">
                  <c:v>339.61666666666702</c:v>
                </c:pt>
                <c:pt idx="1863">
                  <c:v>339.625</c:v>
                </c:pt>
                <c:pt idx="1864">
                  <c:v>339.63333333333338</c:v>
                </c:pt>
                <c:pt idx="1865">
                  <c:v>339.64166666666824</c:v>
                </c:pt>
                <c:pt idx="1866">
                  <c:v>339.65000000000032</c:v>
                </c:pt>
                <c:pt idx="1867">
                  <c:v>339.65833333333438</c:v>
                </c:pt>
                <c:pt idx="1868">
                  <c:v>339.66666666666708</c:v>
                </c:pt>
                <c:pt idx="1869">
                  <c:v>339.67500000000001</c:v>
                </c:pt>
                <c:pt idx="1870">
                  <c:v>339.68333333333402</c:v>
                </c:pt>
                <c:pt idx="1871">
                  <c:v>339.69166666666672</c:v>
                </c:pt>
                <c:pt idx="1872">
                  <c:v>339.7</c:v>
                </c:pt>
                <c:pt idx="1873">
                  <c:v>339.70833333333331</c:v>
                </c:pt>
                <c:pt idx="1874">
                  <c:v>339.7166666666667</c:v>
                </c:pt>
                <c:pt idx="1875">
                  <c:v>339.72499999999923</c:v>
                </c:pt>
                <c:pt idx="1876">
                  <c:v>339.73333333333335</c:v>
                </c:pt>
                <c:pt idx="1877">
                  <c:v>339.74166666666702</c:v>
                </c:pt>
                <c:pt idx="1878">
                  <c:v>339.75</c:v>
                </c:pt>
                <c:pt idx="1879">
                  <c:v>339.75833333333338</c:v>
                </c:pt>
                <c:pt idx="1880">
                  <c:v>339.76666666666671</c:v>
                </c:pt>
                <c:pt idx="1881">
                  <c:v>339.77499999999969</c:v>
                </c:pt>
                <c:pt idx="1882">
                  <c:v>339.78333333333336</c:v>
                </c:pt>
                <c:pt idx="1883">
                  <c:v>339.79166666666674</c:v>
                </c:pt>
                <c:pt idx="1884">
                  <c:v>339.8</c:v>
                </c:pt>
                <c:pt idx="1885">
                  <c:v>339.80833333333402</c:v>
                </c:pt>
                <c:pt idx="1886">
                  <c:v>339.81666666666672</c:v>
                </c:pt>
                <c:pt idx="1887">
                  <c:v>339.82499999999999</c:v>
                </c:pt>
                <c:pt idx="1888">
                  <c:v>339.83333333333331</c:v>
                </c:pt>
                <c:pt idx="1889">
                  <c:v>339.84166666666732</c:v>
                </c:pt>
                <c:pt idx="1890">
                  <c:v>339.85</c:v>
                </c:pt>
                <c:pt idx="1891">
                  <c:v>339.85833333333431</c:v>
                </c:pt>
                <c:pt idx="1892">
                  <c:v>339.86666666666702</c:v>
                </c:pt>
                <c:pt idx="1893">
                  <c:v>339.875</c:v>
                </c:pt>
                <c:pt idx="1894">
                  <c:v>339.88333333333338</c:v>
                </c:pt>
                <c:pt idx="1895">
                  <c:v>339.89166666666671</c:v>
                </c:pt>
                <c:pt idx="1896">
                  <c:v>339.9</c:v>
                </c:pt>
                <c:pt idx="1897">
                  <c:v>339.90833333333336</c:v>
                </c:pt>
                <c:pt idx="1898">
                  <c:v>339.91666666666674</c:v>
                </c:pt>
                <c:pt idx="1899">
                  <c:v>339.92499999999899</c:v>
                </c:pt>
                <c:pt idx="1900">
                  <c:v>339.93333333333334</c:v>
                </c:pt>
                <c:pt idx="1901">
                  <c:v>339.94166666666672</c:v>
                </c:pt>
                <c:pt idx="1902">
                  <c:v>339.95</c:v>
                </c:pt>
                <c:pt idx="1903">
                  <c:v>339.95833333333331</c:v>
                </c:pt>
                <c:pt idx="1904">
                  <c:v>339.9666666666667</c:v>
                </c:pt>
                <c:pt idx="1905">
                  <c:v>339.97499999999923</c:v>
                </c:pt>
                <c:pt idx="1906">
                  <c:v>339.98333333333335</c:v>
                </c:pt>
                <c:pt idx="1907">
                  <c:v>339.99166666666667</c:v>
                </c:pt>
                <c:pt idx="1908">
                  <c:v>340</c:v>
                </c:pt>
                <c:pt idx="1909">
                  <c:v>340.00833333333338</c:v>
                </c:pt>
                <c:pt idx="1910">
                  <c:v>340.01666666666671</c:v>
                </c:pt>
                <c:pt idx="1911">
                  <c:v>340.02499999999969</c:v>
                </c:pt>
                <c:pt idx="1912">
                  <c:v>340.03333333333336</c:v>
                </c:pt>
                <c:pt idx="1913">
                  <c:v>340.04166666666708</c:v>
                </c:pt>
                <c:pt idx="1914">
                  <c:v>340.05</c:v>
                </c:pt>
                <c:pt idx="1915">
                  <c:v>340.05833333333402</c:v>
                </c:pt>
                <c:pt idx="1916">
                  <c:v>340.06666666666672</c:v>
                </c:pt>
                <c:pt idx="1917">
                  <c:v>340.07499999999999</c:v>
                </c:pt>
                <c:pt idx="1918">
                  <c:v>340.08333333333331</c:v>
                </c:pt>
                <c:pt idx="1919">
                  <c:v>340.0916666666667</c:v>
                </c:pt>
                <c:pt idx="1920">
                  <c:v>340.1</c:v>
                </c:pt>
                <c:pt idx="1921">
                  <c:v>340.10833333333431</c:v>
                </c:pt>
                <c:pt idx="1922">
                  <c:v>340.11666666666702</c:v>
                </c:pt>
                <c:pt idx="1923">
                  <c:v>340.125</c:v>
                </c:pt>
                <c:pt idx="1924">
                  <c:v>340.13333333333338</c:v>
                </c:pt>
                <c:pt idx="1925">
                  <c:v>340.14166666666824</c:v>
                </c:pt>
                <c:pt idx="1926">
                  <c:v>340.15000000000032</c:v>
                </c:pt>
                <c:pt idx="1927">
                  <c:v>340.15833333333438</c:v>
                </c:pt>
                <c:pt idx="1928">
                  <c:v>340.16666666666708</c:v>
                </c:pt>
                <c:pt idx="1929">
                  <c:v>340.17500000000001</c:v>
                </c:pt>
                <c:pt idx="1930">
                  <c:v>340.18333333333402</c:v>
                </c:pt>
                <c:pt idx="1931">
                  <c:v>340.19166666666672</c:v>
                </c:pt>
                <c:pt idx="1932">
                  <c:v>340.2</c:v>
                </c:pt>
                <c:pt idx="1933">
                  <c:v>340.20833333333331</c:v>
                </c:pt>
                <c:pt idx="1934">
                  <c:v>340.2166666666667</c:v>
                </c:pt>
                <c:pt idx="1935">
                  <c:v>340.22499999999923</c:v>
                </c:pt>
                <c:pt idx="1936">
                  <c:v>340.23333333333335</c:v>
                </c:pt>
                <c:pt idx="1937">
                  <c:v>340.24166666666702</c:v>
                </c:pt>
                <c:pt idx="1938">
                  <c:v>340.25</c:v>
                </c:pt>
                <c:pt idx="1939">
                  <c:v>340.25833333333338</c:v>
                </c:pt>
                <c:pt idx="1940">
                  <c:v>340.26666666666671</c:v>
                </c:pt>
                <c:pt idx="1941">
                  <c:v>340.27499999999969</c:v>
                </c:pt>
                <c:pt idx="1942">
                  <c:v>340.28333333333336</c:v>
                </c:pt>
                <c:pt idx="1943">
                  <c:v>340.29166666666674</c:v>
                </c:pt>
                <c:pt idx="1944">
                  <c:v>340.3</c:v>
                </c:pt>
                <c:pt idx="1945">
                  <c:v>340.30833333333402</c:v>
                </c:pt>
                <c:pt idx="1946">
                  <c:v>340.31666666666672</c:v>
                </c:pt>
                <c:pt idx="1947">
                  <c:v>340.32499999999999</c:v>
                </c:pt>
                <c:pt idx="1948">
                  <c:v>340.33333333333331</c:v>
                </c:pt>
                <c:pt idx="1949">
                  <c:v>340.34166666666732</c:v>
                </c:pt>
                <c:pt idx="1950">
                  <c:v>340.35</c:v>
                </c:pt>
                <c:pt idx="1951">
                  <c:v>340.35833333333431</c:v>
                </c:pt>
                <c:pt idx="1952">
                  <c:v>340.36666666666702</c:v>
                </c:pt>
                <c:pt idx="1953">
                  <c:v>340.375</c:v>
                </c:pt>
                <c:pt idx="1954">
                  <c:v>340.38333333333338</c:v>
                </c:pt>
                <c:pt idx="1955">
                  <c:v>340.39166666666671</c:v>
                </c:pt>
                <c:pt idx="1956">
                  <c:v>340.4</c:v>
                </c:pt>
                <c:pt idx="1957">
                  <c:v>340.40833333333336</c:v>
                </c:pt>
                <c:pt idx="1958">
                  <c:v>340.41666666666674</c:v>
                </c:pt>
                <c:pt idx="1959">
                  <c:v>340.42499999999899</c:v>
                </c:pt>
                <c:pt idx="1960">
                  <c:v>340.43333333333334</c:v>
                </c:pt>
                <c:pt idx="1961">
                  <c:v>340.44166666666672</c:v>
                </c:pt>
                <c:pt idx="1962">
                  <c:v>340.45</c:v>
                </c:pt>
                <c:pt idx="1963">
                  <c:v>340.45833333333331</c:v>
                </c:pt>
                <c:pt idx="1964">
                  <c:v>340.4666666666667</c:v>
                </c:pt>
                <c:pt idx="1965">
                  <c:v>340.47499999999923</c:v>
                </c:pt>
                <c:pt idx="1966">
                  <c:v>340.48333333333335</c:v>
                </c:pt>
                <c:pt idx="1967">
                  <c:v>340.49166666666667</c:v>
                </c:pt>
                <c:pt idx="1968">
                  <c:v>340.5</c:v>
                </c:pt>
                <c:pt idx="1969">
                  <c:v>340.50833333333338</c:v>
                </c:pt>
                <c:pt idx="1970">
                  <c:v>340.51666666666671</c:v>
                </c:pt>
                <c:pt idx="1971">
                  <c:v>340.52499999999969</c:v>
                </c:pt>
                <c:pt idx="1972">
                  <c:v>340.53333333333336</c:v>
                </c:pt>
                <c:pt idx="1973">
                  <c:v>340.54166666666708</c:v>
                </c:pt>
                <c:pt idx="1974">
                  <c:v>340.55</c:v>
                </c:pt>
                <c:pt idx="1975">
                  <c:v>340.55833333333402</c:v>
                </c:pt>
                <c:pt idx="1976">
                  <c:v>340.56666666666672</c:v>
                </c:pt>
                <c:pt idx="1977">
                  <c:v>340.57499999999999</c:v>
                </c:pt>
                <c:pt idx="1978">
                  <c:v>340.58333333333331</c:v>
                </c:pt>
                <c:pt idx="1979">
                  <c:v>340.5916666666667</c:v>
                </c:pt>
                <c:pt idx="1980">
                  <c:v>340.6</c:v>
                </c:pt>
                <c:pt idx="1981">
                  <c:v>340.60833333333431</c:v>
                </c:pt>
                <c:pt idx="1982">
                  <c:v>340.61666666666702</c:v>
                </c:pt>
                <c:pt idx="1983">
                  <c:v>340.625</c:v>
                </c:pt>
                <c:pt idx="1984">
                  <c:v>340.63333333333338</c:v>
                </c:pt>
                <c:pt idx="1985">
                  <c:v>340.64166666666824</c:v>
                </c:pt>
                <c:pt idx="1986">
                  <c:v>340.65000000000032</c:v>
                </c:pt>
                <c:pt idx="1987">
                  <c:v>340.65833333333438</c:v>
                </c:pt>
                <c:pt idx="1988">
                  <c:v>340.66666666666708</c:v>
                </c:pt>
                <c:pt idx="1989">
                  <c:v>340.67500000000001</c:v>
                </c:pt>
                <c:pt idx="1990">
                  <c:v>340.68333333333402</c:v>
                </c:pt>
                <c:pt idx="1991">
                  <c:v>340.69166666666672</c:v>
                </c:pt>
                <c:pt idx="1992">
                  <c:v>340.7</c:v>
                </c:pt>
                <c:pt idx="1993">
                  <c:v>340.70833333333331</c:v>
                </c:pt>
                <c:pt idx="1994">
                  <c:v>340.7166666666667</c:v>
                </c:pt>
                <c:pt idx="1995">
                  <c:v>340.72499999999923</c:v>
                </c:pt>
                <c:pt idx="1996">
                  <c:v>340.73333333333335</c:v>
                </c:pt>
                <c:pt idx="1997">
                  <c:v>340.74166666666702</c:v>
                </c:pt>
                <c:pt idx="1998">
                  <c:v>340.75</c:v>
                </c:pt>
                <c:pt idx="1999">
                  <c:v>340.75833333333338</c:v>
                </c:pt>
                <c:pt idx="2000">
                  <c:v>340.76666666666671</c:v>
                </c:pt>
                <c:pt idx="2001">
                  <c:v>340.77499999999969</c:v>
                </c:pt>
                <c:pt idx="2002">
                  <c:v>340.78333333333336</c:v>
                </c:pt>
                <c:pt idx="2003">
                  <c:v>340.79166666666674</c:v>
                </c:pt>
                <c:pt idx="2004">
                  <c:v>340.8</c:v>
                </c:pt>
                <c:pt idx="2005">
                  <c:v>340.80833333333402</c:v>
                </c:pt>
                <c:pt idx="2006">
                  <c:v>340.81666666666672</c:v>
                </c:pt>
                <c:pt idx="2007">
                  <c:v>340.82499999999999</c:v>
                </c:pt>
                <c:pt idx="2008">
                  <c:v>340.83333333333331</c:v>
                </c:pt>
                <c:pt idx="2009">
                  <c:v>340.84166666666732</c:v>
                </c:pt>
                <c:pt idx="2010">
                  <c:v>340.85</c:v>
                </c:pt>
                <c:pt idx="2011">
                  <c:v>340.85833333333431</c:v>
                </c:pt>
                <c:pt idx="2012">
                  <c:v>340.86666666666702</c:v>
                </c:pt>
                <c:pt idx="2013">
                  <c:v>340.875</c:v>
                </c:pt>
                <c:pt idx="2014">
                  <c:v>340.88333333333338</c:v>
                </c:pt>
                <c:pt idx="2015">
                  <c:v>340.89166666666671</c:v>
                </c:pt>
                <c:pt idx="2016">
                  <c:v>340.9</c:v>
                </c:pt>
                <c:pt idx="2017">
                  <c:v>340.90833333333336</c:v>
                </c:pt>
                <c:pt idx="2018">
                  <c:v>340.91666666666674</c:v>
                </c:pt>
                <c:pt idx="2019">
                  <c:v>340.92499999999899</c:v>
                </c:pt>
                <c:pt idx="2020">
                  <c:v>340.93333333333334</c:v>
                </c:pt>
                <c:pt idx="2021">
                  <c:v>340.94166666666672</c:v>
                </c:pt>
                <c:pt idx="2022">
                  <c:v>340.95</c:v>
                </c:pt>
                <c:pt idx="2023">
                  <c:v>340.95833333333331</c:v>
                </c:pt>
                <c:pt idx="2024">
                  <c:v>340.9666666666667</c:v>
                </c:pt>
                <c:pt idx="2025">
                  <c:v>340.97499999999923</c:v>
                </c:pt>
                <c:pt idx="2026">
                  <c:v>340.98333333333335</c:v>
                </c:pt>
                <c:pt idx="2027">
                  <c:v>340.99166666666667</c:v>
                </c:pt>
                <c:pt idx="2028">
                  <c:v>341</c:v>
                </c:pt>
                <c:pt idx="2029">
                  <c:v>341.00833333333338</c:v>
                </c:pt>
                <c:pt idx="2030">
                  <c:v>341.01666666666671</c:v>
                </c:pt>
                <c:pt idx="2031">
                  <c:v>341.02499999999969</c:v>
                </c:pt>
                <c:pt idx="2032">
                  <c:v>341.03333333333336</c:v>
                </c:pt>
                <c:pt idx="2033">
                  <c:v>341.04166666666708</c:v>
                </c:pt>
                <c:pt idx="2034">
                  <c:v>341.05</c:v>
                </c:pt>
                <c:pt idx="2035">
                  <c:v>341.05833333333402</c:v>
                </c:pt>
                <c:pt idx="2036">
                  <c:v>341.06666666666672</c:v>
                </c:pt>
                <c:pt idx="2037">
                  <c:v>341.07499999999999</c:v>
                </c:pt>
                <c:pt idx="2038">
                  <c:v>341.08333333333331</c:v>
                </c:pt>
                <c:pt idx="2039">
                  <c:v>341.0916666666667</c:v>
                </c:pt>
                <c:pt idx="2040">
                  <c:v>341.1</c:v>
                </c:pt>
                <c:pt idx="2041">
                  <c:v>341.10833333333431</c:v>
                </c:pt>
                <c:pt idx="2042">
                  <c:v>341.11666666666702</c:v>
                </c:pt>
                <c:pt idx="2043">
                  <c:v>341.125</c:v>
                </c:pt>
                <c:pt idx="2044">
                  <c:v>341.13333333333338</c:v>
                </c:pt>
                <c:pt idx="2045">
                  <c:v>341.14166666666824</c:v>
                </c:pt>
                <c:pt idx="2046">
                  <c:v>341.15000000000032</c:v>
                </c:pt>
                <c:pt idx="2047">
                  <c:v>341.15833333333438</c:v>
                </c:pt>
                <c:pt idx="2048">
                  <c:v>341.16666666666708</c:v>
                </c:pt>
                <c:pt idx="2049">
                  <c:v>341.17500000000001</c:v>
                </c:pt>
                <c:pt idx="2050">
                  <c:v>341.18333333333402</c:v>
                </c:pt>
                <c:pt idx="2051">
                  <c:v>341.19166666666672</c:v>
                </c:pt>
                <c:pt idx="2052">
                  <c:v>341.2</c:v>
                </c:pt>
                <c:pt idx="2053">
                  <c:v>341.20833333333331</c:v>
                </c:pt>
                <c:pt idx="2054">
                  <c:v>341.2166666666667</c:v>
                </c:pt>
                <c:pt idx="2055">
                  <c:v>341.22499999999923</c:v>
                </c:pt>
                <c:pt idx="2056">
                  <c:v>341.23333333333335</c:v>
                </c:pt>
                <c:pt idx="2057">
                  <c:v>341.24166666666702</c:v>
                </c:pt>
                <c:pt idx="2058">
                  <c:v>341.25</c:v>
                </c:pt>
                <c:pt idx="2059">
                  <c:v>341.25833333333338</c:v>
                </c:pt>
                <c:pt idx="2060">
                  <c:v>341.26666666666671</c:v>
                </c:pt>
                <c:pt idx="2061">
                  <c:v>341.27499999999969</c:v>
                </c:pt>
                <c:pt idx="2062">
                  <c:v>341.28333333333336</c:v>
                </c:pt>
                <c:pt idx="2063">
                  <c:v>341.29166666666674</c:v>
                </c:pt>
                <c:pt idx="2064">
                  <c:v>341.3</c:v>
                </c:pt>
                <c:pt idx="2065">
                  <c:v>341.30833333333402</c:v>
                </c:pt>
                <c:pt idx="2066">
                  <c:v>341.31666666666672</c:v>
                </c:pt>
                <c:pt idx="2067">
                  <c:v>341.32499999999999</c:v>
                </c:pt>
                <c:pt idx="2068">
                  <c:v>341.33333333333331</c:v>
                </c:pt>
                <c:pt idx="2069">
                  <c:v>341.34166666666732</c:v>
                </c:pt>
                <c:pt idx="2070">
                  <c:v>341.35</c:v>
                </c:pt>
                <c:pt idx="2071">
                  <c:v>341.35833333333431</c:v>
                </c:pt>
                <c:pt idx="2072">
                  <c:v>341.36666666666702</c:v>
                </c:pt>
                <c:pt idx="2073">
                  <c:v>341.375</c:v>
                </c:pt>
                <c:pt idx="2074">
                  <c:v>341.38333333333338</c:v>
                </c:pt>
                <c:pt idx="2075">
                  <c:v>341.39166666666671</c:v>
                </c:pt>
                <c:pt idx="2076">
                  <c:v>341.4</c:v>
                </c:pt>
                <c:pt idx="2077">
                  <c:v>341.40833333333336</c:v>
                </c:pt>
                <c:pt idx="2078">
                  <c:v>341.41666666666674</c:v>
                </c:pt>
                <c:pt idx="2079">
                  <c:v>341.42499999999899</c:v>
                </c:pt>
                <c:pt idx="2080">
                  <c:v>341.43333333333334</c:v>
                </c:pt>
                <c:pt idx="2081">
                  <c:v>341.44166666666672</c:v>
                </c:pt>
                <c:pt idx="2082">
                  <c:v>341.45</c:v>
                </c:pt>
                <c:pt idx="2083">
                  <c:v>341.45833333333331</c:v>
                </c:pt>
                <c:pt idx="2084">
                  <c:v>341.4666666666667</c:v>
                </c:pt>
                <c:pt idx="2085">
                  <c:v>341.47499999999923</c:v>
                </c:pt>
                <c:pt idx="2086">
                  <c:v>341.48333333333335</c:v>
                </c:pt>
                <c:pt idx="2087">
                  <c:v>341.49166666666667</c:v>
                </c:pt>
                <c:pt idx="2088">
                  <c:v>341.5</c:v>
                </c:pt>
                <c:pt idx="2089">
                  <c:v>341.50833333333338</c:v>
                </c:pt>
                <c:pt idx="2090">
                  <c:v>341.51666666666671</c:v>
                </c:pt>
                <c:pt idx="2091">
                  <c:v>341.52499999999969</c:v>
                </c:pt>
                <c:pt idx="2092">
                  <c:v>341.53333333333336</c:v>
                </c:pt>
                <c:pt idx="2093">
                  <c:v>341.54166666666708</c:v>
                </c:pt>
                <c:pt idx="2094">
                  <c:v>341.55</c:v>
                </c:pt>
                <c:pt idx="2095">
                  <c:v>341.55833333333402</c:v>
                </c:pt>
                <c:pt idx="2096">
                  <c:v>341.56666666666672</c:v>
                </c:pt>
                <c:pt idx="2097">
                  <c:v>341.57499999999999</c:v>
                </c:pt>
                <c:pt idx="2098">
                  <c:v>341.58333333333331</c:v>
                </c:pt>
                <c:pt idx="2099">
                  <c:v>341.5916666666667</c:v>
                </c:pt>
                <c:pt idx="2100">
                  <c:v>341.6</c:v>
                </c:pt>
                <c:pt idx="2101">
                  <c:v>341.60833333333431</c:v>
                </c:pt>
                <c:pt idx="2102">
                  <c:v>341.61666666666702</c:v>
                </c:pt>
                <c:pt idx="2103">
                  <c:v>341.625</c:v>
                </c:pt>
                <c:pt idx="2104">
                  <c:v>341.63333333333338</c:v>
                </c:pt>
                <c:pt idx="2105">
                  <c:v>341.64166666666824</c:v>
                </c:pt>
                <c:pt idx="2106">
                  <c:v>341.65000000000032</c:v>
                </c:pt>
                <c:pt idx="2107">
                  <c:v>341.65833333333438</c:v>
                </c:pt>
                <c:pt idx="2108">
                  <c:v>341.66666666666708</c:v>
                </c:pt>
                <c:pt idx="2109">
                  <c:v>341.67500000000001</c:v>
                </c:pt>
                <c:pt idx="2110">
                  <c:v>341.68333333333402</c:v>
                </c:pt>
                <c:pt idx="2111">
                  <c:v>341.69166666666672</c:v>
                </c:pt>
                <c:pt idx="2112">
                  <c:v>341.7</c:v>
                </c:pt>
                <c:pt idx="2113">
                  <c:v>341.70833333333331</c:v>
                </c:pt>
                <c:pt idx="2114">
                  <c:v>341.7166666666667</c:v>
                </c:pt>
                <c:pt idx="2115">
                  <c:v>341.72499999999923</c:v>
                </c:pt>
                <c:pt idx="2116">
                  <c:v>341.73333333333335</c:v>
                </c:pt>
                <c:pt idx="2117">
                  <c:v>341.74166666666702</c:v>
                </c:pt>
                <c:pt idx="2118">
                  <c:v>341.75</c:v>
                </c:pt>
                <c:pt idx="2119">
                  <c:v>341.75833333333338</c:v>
                </c:pt>
                <c:pt idx="2120">
                  <c:v>341.76666666666671</c:v>
                </c:pt>
                <c:pt idx="2121">
                  <c:v>341.77499999999969</c:v>
                </c:pt>
                <c:pt idx="2122">
                  <c:v>341.78333333333336</c:v>
                </c:pt>
                <c:pt idx="2123">
                  <c:v>341.79166666666674</c:v>
                </c:pt>
                <c:pt idx="2124">
                  <c:v>341.8</c:v>
                </c:pt>
                <c:pt idx="2125">
                  <c:v>341.80833333333402</c:v>
                </c:pt>
                <c:pt idx="2126">
                  <c:v>341.81666666666672</c:v>
                </c:pt>
                <c:pt idx="2127">
                  <c:v>341.82499999999999</c:v>
                </c:pt>
                <c:pt idx="2128">
                  <c:v>341.83333333333331</c:v>
                </c:pt>
                <c:pt idx="2129">
                  <c:v>341.84166666666732</c:v>
                </c:pt>
                <c:pt idx="2130">
                  <c:v>341.85</c:v>
                </c:pt>
                <c:pt idx="2131">
                  <c:v>341.85833333333431</c:v>
                </c:pt>
                <c:pt idx="2132">
                  <c:v>341.86666666666702</c:v>
                </c:pt>
                <c:pt idx="2133">
                  <c:v>341.875</c:v>
                </c:pt>
                <c:pt idx="2134">
                  <c:v>341.88333333333338</c:v>
                </c:pt>
                <c:pt idx="2135">
                  <c:v>341.89166666666671</c:v>
                </c:pt>
                <c:pt idx="2136">
                  <c:v>341.9</c:v>
                </c:pt>
                <c:pt idx="2137">
                  <c:v>341.90833333333336</c:v>
                </c:pt>
                <c:pt idx="2138">
                  <c:v>341.91666666666674</c:v>
                </c:pt>
                <c:pt idx="2139">
                  <c:v>341.92499999999899</c:v>
                </c:pt>
                <c:pt idx="2140">
                  <c:v>341.93333333333334</c:v>
                </c:pt>
                <c:pt idx="2141">
                  <c:v>341.94166666666672</c:v>
                </c:pt>
                <c:pt idx="2142">
                  <c:v>341.95</c:v>
                </c:pt>
                <c:pt idx="2143">
                  <c:v>341.95833333333331</c:v>
                </c:pt>
                <c:pt idx="2144">
                  <c:v>341.9666666666667</c:v>
                </c:pt>
                <c:pt idx="2145">
                  <c:v>341.97499999999923</c:v>
                </c:pt>
                <c:pt idx="2146">
                  <c:v>341.98333333333335</c:v>
                </c:pt>
                <c:pt idx="2147">
                  <c:v>341.99166666666667</c:v>
                </c:pt>
                <c:pt idx="2148">
                  <c:v>342</c:v>
                </c:pt>
                <c:pt idx="2149">
                  <c:v>342.00833333333338</c:v>
                </c:pt>
                <c:pt idx="2150">
                  <c:v>342.01666666666671</c:v>
                </c:pt>
                <c:pt idx="2151">
                  <c:v>342.02499999999969</c:v>
                </c:pt>
                <c:pt idx="2152">
                  <c:v>342.03333333333336</c:v>
                </c:pt>
                <c:pt idx="2153">
                  <c:v>342.04166666666708</c:v>
                </c:pt>
                <c:pt idx="2154">
                  <c:v>342.05</c:v>
                </c:pt>
                <c:pt idx="2155">
                  <c:v>342.05833333333402</c:v>
                </c:pt>
                <c:pt idx="2156">
                  <c:v>342.06666666666672</c:v>
                </c:pt>
                <c:pt idx="2157">
                  <c:v>342.07499999999999</c:v>
                </c:pt>
                <c:pt idx="2158">
                  <c:v>342.08333333333331</c:v>
                </c:pt>
                <c:pt idx="2159">
                  <c:v>342.0916666666667</c:v>
                </c:pt>
                <c:pt idx="2160">
                  <c:v>342.1</c:v>
                </c:pt>
                <c:pt idx="2161">
                  <c:v>342.10833333333431</c:v>
                </c:pt>
                <c:pt idx="2162">
                  <c:v>342.11666666666702</c:v>
                </c:pt>
                <c:pt idx="2163">
                  <c:v>342.125</c:v>
                </c:pt>
                <c:pt idx="2164">
                  <c:v>342.13333333333338</c:v>
                </c:pt>
                <c:pt idx="2165">
                  <c:v>342.14166666666824</c:v>
                </c:pt>
                <c:pt idx="2166">
                  <c:v>342.15000000000032</c:v>
                </c:pt>
                <c:pt idx="2167">
                  <c:v>342.15833333333438</c:v>
                </c:pt>
                <c:pt idx="2168">
                  <c:v>342.16666666666708</c:v>
                </c:pt>
                <c:pt idx="2169">
                  <c:v>342.17500000000001</c:v>
                </c:pt>
                <c:pt idx="2170">
                  <c:v>342.18333333333402</c:v>
                </c:pt>
                <c:pt idx="2171">
                  <c:v>342.19166666666672</c:v>
                </c:pt>
                <c:pt idx="2172">
                  <c:v>342.2</c:v>
                </c:pt>
                <c:pt idx="2173">
                  <c:v>342.20833333333331</c:v>
                </c:pt>
                <c:pt idx="2174">
                  <c:v>342.2166666666667</c:v>
                </c:pt>
                <c:pt idx="2175">
                  <c:v>342.22499999999923</c:v>
                </c:pt>
                <c:pt idx="2176">
                  <c:v>342.23333333333335</c:v>
                </c:pt>
                <c:pt idx="2177">
                  <c:v>342.24166666666702</c:v>
                </c:pt>
                <c:pt idx="2178">
                  <c:v>342.25</c:v>
                </c:pt>
                <c:pt idx="2179">
                  <c:v>342.25833333333338</c:v>
                </c:pt>
                <c:pt idx="2180">
                  <c:v>342.26666666666671</c:v>
                </c:pt>
                <c:pt idx="2181">
                  <c:v>342.27499999999969</c:v>
                </c:pt>
                <c:pt idx="2182">
                  <c:v>342.28333333333336</c:v>
                </c:pt>
                <c:pt idx="2183">
                  <c:v>342.29166666666674</c:v>
                </c:pt>
                <c:pt idx="2184">
                  <c:v>342.3</c:v>
                </c:pt>
                <c:pt idx="2185">
                  <c:v>342.30833333333402</c:v>
                </c:pt>
                <c:pt idx="2186">
                  <c:v>342.31666666666672</c:v>
                </c:pt>
                <c:pt idx="2187">
                  <c:v>342.32499999999999</c:v>
                </c:pt>
                <c:pt idx="2188">
                  <c:v>342.33333333333331</c:v>
                </c:pt>
                <c:pt idx="2189">
                  <c:v>342.34166666666732</c:v>
                </c:pt>
                <c:pt idx="2190">
                  <c:v>342.35</c:v>
                </c:pt>
                <c:pt idx="2191">
                  <c:v>342.35833333333431</c:v>
                </c:pt>
                <c:pt idx="2192">
                  <c:v>342.36666666666702</c:v>
                </c:pt>
                <c:pt idx="2193">
                  <c:v>342.375</c:v>
                </c:pt>
                <c:pt idx="2194">
                  <c:v>342.38333333333338</c:v>
                </c:pt>
                <c:pt idx="2195">
                  <c:v>342.39166666666671</c:v>
                </c:pt>
                <c:pt idx="2196">
                  <c:v>342.4</c:v>
                </c:pt>
                <c:pt idx="2197">
                  <c:v>342.40833333333336</c:v>
                </c:pt>
                <c:pt idx="2198">
                  <c:v>342.41666666666674</c:v>
                </c:pt>
                <c:pt idx="2199">
                  <c:v>342.42499999999899</c:v>
                </c:pt>
                <c:pt idx="2200">
                  <c:v>342.43333333333334</c:v>
                </c:pt>
                <c:pt idx="2201">
                  <c:v>342.44166666666672</c:v>
                </c:pt>
                <c:pt idx="2202">
                  <c:v>342.45</c:v>
                </c:pt>
                <c:pt idx="2203">
                  <c:v>342.45833333333331</c:v>
                </c:pt>
                <c:pt idx="2204">
                  <c:v>342.4666666666667</c:v>
                </c:pt>
                <c:pt idx="2205">
                  <c:v>342.47499999999923</c:v>
                </c:pt>
                <c:pt idx="2206">
                  <c:v>342.48333333333335</c:v>
                </c:pt>
                <c:pt idx="2207">
                  <c:v>342.49166666666667</c:v>
                </c:pt>
                <c:pt idx="2208">
                  <c:v>342.5</c:v>
                </c:pt>
                <c:pt idx="2209">
                  <c:v>342.50833333333338</c:v>
                </c:pt>
                <c:pt idx="2210">
                  <c:v>342.51666666666671</c:v>
                </c:pt>
                <c:pt idx="2211">
                  <c:v>342.52499999999969</c:v>
                </c:pt>
                <c:pt idx="2212">
                  <c:v>342.53333333333336</c:v>
                </c:pt>
                <c:pt idx="2213">
                  <c:v>342.54166666666708</c:v>
                </c:pt>
                <c:pt idx="2214">
                  <c:v>342.55</c:v>
                </c:pt>
                <c:pt idx="2215">
                  <c:v>342.55833333333402</c:v>
                </c:pt>
                <c:pt idx="2216">
                  <c:v>342.56666666666672</c:v>
                </c:pt>
                <c:pt idx="2217">
                  <c:v>342.57499999999999</c:v>
                </c:pt>
                <c:pt idx="2218">
                  <c:v>342.58333333333331</c:v>
                </c:pt>
                <c:pt idx="2219">
                  <c:v>342.5916666666667</c:v>
                </c:pt>
                <c:pt idx="2220">
                  <c:v>342.6</c:v>
                </c:pt>
                <c:pt idx="2221">
                  <c:v>342.60833333333431</c:v>
                </c:pt>
                <c:pt idx="2222">
                  <c:v>342.61666666666702</c:v>
                </c:pt>
                <c:pt idx="2223">
                  <c:v>342.625</c:v>
                </c:pt>
                <c:pt idx="2224">
                  <c:v>342.63333333333338</c:v>
                </c:pt>
                <c:pt idx="2225">
                  <c:v>342.64166666666824</c:v>
                </c:pt>
                <c:pt idx="2226">
                  <c:v>342.65000000000032</c:v>
                </c:pt>
                <c:pt idx="2227">
                  <c:v>342.65833333333438</c:v>
                </c:pt>
                <c:pt idx="2228">
                  <c:v>342.66666666666708</c:v>
                </c:pt>
                <c:pt idx="2229">
                  <c:v>342.67500000000001</c:v>
                </c:pt>
                <c:pt idx="2230">
                  <c:v>342.68333333333402</c:v>
                </c:pt>
                <c:pt idx="2231">
                  <c:v>342.69166666666672</c:v>
                </c:pt>
                <c:pt idx="2232">
                  <c:v>342.7</c:v>
                </c:pt>
                <c:pt idx="2233">
                  <c:v>342.70833333333331</c:v>
                </c:pt>
                <c:pt idx="2234">
                  <c:v>342.7166666666667</c:v>
                </c:pt>
                <c:pt idx="2235">
                  <c:v>342.72499999999923</c:v>
                </c:pt>
                <c:pt idx="2236">
                  <c:v>342.73333333333335</c:v>
                </c:pt>
                <c:pt idx="2237">
                  <c:v>342.74166666666702</c:v>
                </c:pt>
                <c:pt idx="2238">
                  <c:v>342.75</c:v>
                </c:pt>
                <c:pt idx="2239">
                  <c:v>342.75833333333338</c:v>
                </c:pt>
                <c:pt idx="2240">
                  <c:v>342.76666666666671</c:v>
                </c:pt>
                <c:pt idx="2241">
                  <c:v>342.77499999999969</c:v>
                </c:pt>
                <c:pt idx="2242">
                  <c:v>342.78333333333336</c:v>
                </c:pt>
                <c:pt idx="2243">
                  <c:v>342.79166666666674</c:v>
                </c:pt>
                <c:pt idx="2244">
                  <c:v>342.8</c:v>
                </c:pt>
                <c:pt idx="2245">
                  <c:v>342.80833333333402</c:v>
                </c:pt>
                <c:pt idx="2246">
                  <c:v>342.81666666666672</c:v>
                </c:pt>
                <c:pt idx="2247">
                  <c:v>342.82499999999999</c:v>
                </c:pt>
                <c:pt idx="2248">
                  <c:v>342.83333333333331</c:v>
                </c:pt>
                <c:pt idx="2249">
                  <c:v>342.84166666666732</c:v>
                </c:pt>
                <c:pt idx="2250">
                  <c:v>342.85</c:v>
                </c:pt>
                <c:pt idx="2251">
                  <c:v>342.85833333333431</c:v>
                </c:pt>
                <c:pt idx="2252">
                  <c:v>342.86666666666702</c:v>
                </c:pt>
                <c:pt idx="2253">
                  <c:v>342.875</c:v>
                </c:pt>
                <c:pt idx="2254">
                  <c:v>342.88333333333338</c:v>
                </c:pt>
                <c:pt idx="2255">
                  <c:v>342.89166666666671</c:v>
                </c:pt>
                <c:pt idx="2256">
                  <c:v>342.9</c:v>
                </c:pt>
                <c:pt idx="2257">
                  <c:v>342.90833333333336</c:v>
                </c:pt>
                <c:pt idx="2258">
                  <c:v>342.91666666666674</c:v>
                </c:pt>
                <c:pt idx="2259">
                  <c:v>342.92499999999899</c:v>
                </c:pt>
                <c:pt idx="2260">
                  <c:v>342.93333333333334</c:v>
                </c:pt>
                <c:pt idx="2261">
                  <c:v>342.94166666666672</c:v>
                </c:pt>
                <c:pt idx="2262">
                  <c:v>342.95</c:v>
                </c:pt>
                <c:pt idx="2263">
                  <c:v>342.95833333333331</c:v>
                </c:pt>
                <c:pt idx="2264">
                  <c:v>342.9666666666667</c:v>
                </c:pt>
                <c:pt idx="2265">
                  <c:v>342.97499999999923</c:v>
                </c:pt>
                <c:pt idx="2266">
                  <c:v>342.98333333333335</c:v>
                </c:pt>
                <c:pt idx="2267">
                  <c:v>342.99166666666667</c:v>
                </c:pt>
                <c:pt idx="2268">
                  <c:v>343</c:v>
                </c:pt>
                <c:pt idx="2269">
                  <c:v>343.00833333333338</c:v>
                </c:pt>
                <c:pt idx="2270">
                  <c:v>343.01666666666671</c:v>
                </c:pt>
                <c:pt idx="2271">
                  <c:v>343.02499999999969</c:v>
                </c:pt>
                <c:pt idx="2272">
                  <c:v>343.03333333333336</c:v>
                </c:pt>
                <c:pt idx="2273">
                  <c:v>343.04166666666708</c:v>
                </c:pt>
                <c:pt idx="2274">
                  <c:v>343.05</c:v>
                </c:pt>
                <c:pt idx="2275">
                  <c:v>343.05833333333402</c:v>
                </c:pt>
                <c:pt idx="2276">
                  <c:v>343.06666666666672</c:v>
                </c:pt>
                <c:pt idx="2277">
                  <c:v>343.07499999999999</c:v>
                </c:pt>
                <c:pt idx="2278">
                  <c:v>343.08333333333331</c:v>
                </c:pt>
                <c:pt idx="2279">
                  <c:v>343.0916666666667</c:v>
                </c:pt>
                <c:pt idx="2280">
                  <c:v>343.1</c:v>
                </c:pt>
                <c:pt idx="2281">
                  <c:v>343.10833333333431</c:v>
                </c:pt>
                <c:pt idx="2282">
                  <c:v>343.11666666666702</c:v>
                </c:pt>
                <c:pt idx="2283">
                  <c:v>343.125</c:v>
                </c:pt>
                <c:pt idx="2284">
                  <c:v>343.13333333333338</c:v>
                </c:pt>
                <c:pt idx="2285">
                  <c:v>343.14166666666824</c:v>
                </c:pt>
                <c:pt idx="2286">
                  <c:v>343.15000000000032</c:v>
                </c:pt>
                <c:pt idx="2287">
                  <c:v>343.15833333333438</c:v>
                </c:pt>
                <c:pt idx="2288">
                  <c:v>343.16666666666708</c:v>
                </c:pt>
                <c:pt idx="2289">
                  <c:v>343.17500000000001</c:v>
                </c:pt>
                <c:pt idx="2290">
                  <c:v>343.18333333333402</c:v>
                </c:pt>
                <c:pt idx="2291">
                  <c:v>343.19166666666672</c:v>
                </c:pt>
                <c:pt idx="2292">
                  <c:v>343.2</c:v>
                </c:pt>
                <c:pt idx="2293">
                  <c:v>343.20833333333331</c:v>
                </c:pt>
                <c:pt idx="2294">
                  <c:v>343.2166666666667</c:v>
                </c:pt>
                <c:pt idx="2295">
                  <c:v>343.22499999999923</c:v>
                </c:pt>
                <c:pt idx="2296">
                  <c:v>343.23333333333335</c:v>
                </c:pt>
                <c:pt idx="2297">
                  <c:v>343.24166666666702</c:v>
                </c:pt>
                <c:pt idx="2298">
                  <c:v>343.25</c:v>
                </c:pt>
                <c:pt idx="2299">
                  <c:v>343.25833333333338</c:v>
                </c:pt>
                <c:pt idx="2300">
                  <c:v>343.26666666666671</c:v>
                </c:pt>
                <c:pt idx="2301">
                  <c:v>343.27499999999969</c:v>
                </c:pt>
                <c:pt idx="2302">
                  <c:v>343.28333333333336</c:v>
                </c:pt>
                <c:pt idx="2303">
                  <c:v>343.29166666666674</c:v>
                </c:pt>
                <c:pt idx="2304">
                  <c:v>343.3</c:v>
                </c:pt>
                <c:pt idx="2305">
                  <c:v>343.30833333333402</c:v>
                </c:pt>
                <c:pt idx="2306">
                  <c:v>343.31666666666672</c:v>
                </c:pt>
                <c:pt idx="2307">
                  <c:v>343.32499999999999</c:v>
                </c:pt>
                <c:pt idx="2308">
                  <c:v>343.33333333333331</c:v>
                </c:pt>
                <c:pt idx="2309">
                  <c:v>343.34166666666732</c:v>
                </c:pt>
                <c:pt idx="2310">
                  <c:v>343.35</c:v>
                </c:pt>
                <c:pt idx="2311">
                  <c:v>343.35833333333431</c:v>
                </c:pt>
                <c:pt idx="2312">
                  <c:v>343.36666666666702</c:v>
                </c:pt>
                <c:pt idx="2313">
                  <c:v>343.375</c:v>
                </c:pt>
                <c:pt idx="2314">
                  <c:v>343.38333333333338</c:v>
                </c:pt>
                <c:pt idx="2315">
                  <c:v>343.39166666666671</c:v>
                </c:pt>
                <c:pt idx="2316">
                  <c:v>343.4</c:v>
                </c:pt>
                <c:pt idx="2317">
                  <c:v>343.40833333333336</c:v>
                </c:pt>
                <c:pt idx="2318">
                  <c:v>343.41666666666674</c:v>
                </c:pt>
                <c:pt idx="2319">
                  <c:v>343.42499999999899</c:v>
                </c:pt>
                <c:pt idx="2320">
                  <c:v>343.43333333333334</c:v>
                </c:pt>
                <c:pt idx="2321">
                  <c:v>343.44166666666672</c:v>
                </c:pt>
                <c:pt idx="2322">
                  <c:v>343.45</c:v>
                </c:pt>
                <c:pt idx="2323">
                  <c:v>343.45833333333331</c:v>
                </c:pt>
                <c:pt idx="2324">
                  <c:v>343.4666666666667</c:v>
                </c:pt>
                <c:pt idx="2325">
                  <c:v>343.47499999999923</c:v>
                </c:pt>
                <c:pt idx="2326">
                  <c:v>343.48333333333335</c:v>
                </c:pt>
                <c:pt idx="2327">
                  <c:v>343.49166666666667</c:v>
                </c:pt>
                <c:pt idx="2328">
                  <c:v>343.5</c:v>
                </c:pt>
                <c:pt idx="2329">
                  <c:v>343.50833333333338</c:v>
                </c:pt>
                <c:pt idx="2330">
                  <c:v>343.51666666666671</c:v>
                </c:pt>
                <c:pt idx="2331">
                  <c:v>343.52499999999969</c:v>
                </c:pt>
                <c:pt idx="2332">
                  <c:v>343.53333333333336</c:v>
                </c:pt>
                <c:pt idx="2333">
                  <c:v>343.54166666666708</c:v>
                </c:pt>
                <c:pt idx="2334">
                  <c:v>343.55</c:v>
                </c:pt>
                <c:pt idx="2335">
                  <c:v>343.55833333333402</c:v>
                </c:pt>
                <c:pt idx="2336">
                  <c:v>343.56666666666672</c:v>
                </c:pt>
                <c:pt idx="2337">
                  <c:v>343.57499999999999</c:v>
                </c:pt>
                <c:pt idx="2338">
                  <c:v>343.58333333333331</c:v>
                </c:pt>
                <c:pt idx="2339">
                  <c:v>343.5916666666667</c:v>
                </c:pt>
                <c:pt idx="2340">
                  <c:v>343.6</c:v>
                </c:pt>
                <c:pt idx="2341">
                  <c:v>343.60833333333431</c:v>
                </c:pt>
                <c:pt idx="2342">
                  <c:v>343.61666666666702</c:v>
                </c:pt>
                <c:pt idx="2343">
                  <c:v>343.625</c:v>
                </c:pt>
                <c:pt idx="2344">
                  <c:v>343.63333333333338</c:v>
                </c:pt>
                <c:pt idx="2345">
                  <c:v>343.64166666666824</c:v>
                </c:pt>
                <c:pt idx="2346">
                  <c:v>343.65000000000032</c:v>
                </c:pt>
                <c:pt idx="2347">
                  <c:v>343.65833333333438</c:v>
                </c:pt>
                <c:pt idx="2348">
                  <c:v>343.66666666666708</c:v>
                </c:pt>
                <c:pt idx="2349">
                  <c:v>343.67500000000001</c:v>
                </c:pt>
                <c:pt idx="2350">
                  <c:v>343.68333333333402</c:v>
                </c:pt>
                <c:pt idx="2351">
                  <c:v>343.69166666666672</c:v>
                </c:pt>
                <c:pt idx="2352">
                  <c:v>343.7</c:v>
                </c:pt>
                <c:pt idx="2353">
                  <c:v>343.70833333333331</c:v>
                </c:pt>
                <c:pt idx="2354">
                  <c:v>343.7166666666667</c:v>
                </c:pt>
                <c:pt idx="2355">
                  <c:v>343.72499999999923</c:v>
                </c:pt>
                <c:pt idx="2356">
                  <c:v>343.73333333333335</c:v>
                </c:pt>
                <c:pt idx="2357">
                  <c:v>343.74166666666702</c:v>
                </c:pt>
                <c:pt idx="2358">
                  <c:v>343.75</c:v>
                </c:pt>
                <c:pt idx="2359">
                  <c:v>343.75833333333338</c:v>
                </c:pt>
                <c:pt idx="2360">
                  <c:v>343.76666666666671</c:v>
                </c:pt>
                <c:pt idx="2361">
                  <c:v>343.77499999999969</c:v>
                </c:pt>
                <c:pt idx="2362">
                  <c:v>343.78333333333336</c:v>
                </c:pt>
                <c:pt idx="2363">
                  <c:v>343.79166666666674</c:v>
                </c:pt>
                <c:pt idx="2364">
                  <c:v>343.8</c:v>
                </c:pt>
                <c:pt idx="2365">
                  <c:v>343.80833333333402</c:v>
                </c:pt>
                <c:pt idx="2366">
                  <c:v>343.81666666666672</c:v>
                </c:pt>
                <c:pt idx="2367">
                  <c:v>343.82499999999999</c:v>
                </c:pt>
                <c:pt idx="2368">
                  <c:v>343.83333333333331</c:v>
                </c:pt>
                <c:pt idx="2369">
                  <c:v>343.84166666666732</c:v>
                </c:pt>
                <c:pt idx="2370">
                  <c:v>343.85</c:v>
                </c:pt>
                <c:pt idx="2371">
                  <c:v>343.85833333333431</c:v>
                </c:pt>
                <c:pt idx="2372">
                  <c:v>343.86666666666702</c:v>
                </c:pt>
                <c:pt idx="2373">
                  <c:v>343.875</c:v>
                </c:pt>
                <c:pt idx="2374">
                  <c:v>343.88333333333338</c:v>
                </c:pt>
                <c:pt idx="2375">
                  <c:v>343.89166666666671</c:v>
                </c:pt>
                <c:pt idx="2376">
                  <c:v>343.9</c:v>
                </c:pt>
                <c:pt idx="2377">
                  <c:v>343.90833333333336</c:v>
                </c:pt>
                <c:pt idx="2378">
                  <c:v>343.91666666666674</c:v>
                </c:pt>
                <c:pt idx="2379">
                  <c:v>343.92499999999899</c:v>
                </c:pt>
                <c:pt idx="2380">
                  <c:v>343.93333333333334</c:v>
                </c:pt>
                <c:pt idx="2381">
                  <c:v>343.94166666666672</c:v>
                </c:pt>
                <c:pt idx="2382">
                  <c:v>343.95</c:v>
                </c:pt>
                <c:pt idx="2383">
                  <c:v>343.95833333333331</c:v>
                </c:pt>
                <c:pt idx="2384">
                  <c:v>343.9666666666667</c:v>
                </c:pt>
                <c:pt idx="2385">
                  <c:v>343.97499999999923</c:v>
                </c:pt>
                <c:pt idx="2386">
                  <c:v>343.98333333333335</c:v>
                </c:pt>
                <c:pt idx="2387">
                  <c:v>343.99166666666667</c:v>
                </c:pt>
                <c:pt idx="2388">
                  <c:v>344</c:v>
                </c:pt>
                <c:pt idx="2389">
                  <c:v>344.00833333333338</c:v>
                </c:pt>
                <c:pt idx="2390">
                  <c:v>344.01666666666671</c:v>
                </c:pt>
                <c:pt idx="2391">
                  <c:v>344.02499999999969</c:v>
                </c:pt>
                <c:pt idx="2392">
                  <c:v>344.03333333333336</c:v>
                </c:pt>
                <c:pt idx="2393">
                  <c:v>344.04166666666708</c:v>
                </c:pt>
                <c:pt idx="2394">
                  <c:v>344.05</c:v>
                </c:pt>
                <c:pt idx="2395">
                  <c:v>344.05833333333402</c:v>
                </c:pt>
                <c:pt idx="2396">
                  <c:v>344.06666666666672</c:v>
                </c:pt>
                <c:pt idx="2397">
                  <c:v>344.07499999999999</c:v>
                </c:pt>
                <c:pt idx="2398">
                  <c:v>344.08333333333331</c:v>
                </c:pt>
                <c:pt idx="2399">
                  <c:v>344.0916666666667</c:v>
                </c:pt>
                <c:pt idx="2400">
                  <c:v>344.1</c:v>
                </c:pt>
                <c:pt idx="2401">
                  <c:v>344.10833333333431</c:v>
                </c:pt>
                <c:pt idx="2402">
                  <c:v>344.11666666666702</c:v>
                </c:pt>
                <c:pt idx="2403">
                  <c:v>344.125</c:v>
                </c:pt>
                <c:pt idx="2404">
                  <c:v>344.13333333333338</c:v>
                </c:pt>
                <c:pt idx="2405">
                  <c:v>344.14166666666824</c:v>
                </c:pt>
                <c:pt idx="2406">
                  <c:v>344.15000000000032</c:v>
                </c:pt>
                <c:pt idx="2407">
                  <c:v>344.15833333333438</c:v>
                </c:pt>
                <c:pt idx="2408">
                  <c:v>344.16666666666708</c:v>
                </c:pt>
                <c:pt idx="2409">
                  <c:v>344.17500000000001</c:v>
                </c:pt>
                <c:pt idx="2410">
                  <c:v>344.18333333333402</c:v>
                </c:pt>
                <c:pt idx="2411">
                  <c:v>344.19166666666672</c:v>
                </c:pt>
                <c:pt idx="2412">
                  <c:v>344.2</c:v>
                </c:pt>
                <c:pt idx="2413">
                  <c:v>344.20833333333331</c:v>
                </c:pt>
                <c:pt idx="2414">
                  <c:v>344.2166666666667</c:v>
                </c:pt>
                <c:pt idx="2415">
                  <c:v>344.22499999999923</c:v>
                </c:pt>
                <c:pt idx="2416">
                  <c:v>344.23333333333335</c:v>
                </c:pt>
                <c:pt idx="2417">
                  <c:v>344.24166666666702</c:v>
                </c:pt>
                <c:pt idx="2418">
                  <c:v>344.25</c:v>
                </c:pt>
                <c:pt idx="2419">
                  <c:v>344.25833333333338</c:v>
                </c:pt>
                <c:pt idx="2420">
                  <c:v>344.26666666666671</c:v>
                </c:pt>
                <c:pt idx="2421">
                  <c:v>344.27499999999969</c:v>
                </c:pt>
                <c:pt idx="2422">
                  <c:v>344.28333333333336</c:v>
                </c:pt>
                <c:pt idx="2423">
                  <c:v>344.29166666666674</c:v>
                </c:pt>
                <c:pt idx="2424">
                  <c:v>344.3</c:v>
                </c:pt>
                <c:pt idx="2425">
                  <c:v>344.30833333333402</c:v>
                </c:pt>
                <c:pt idx="2426">
                  <c:v>344.31666666666672</c:v>
                </c:pt>
                <c:pt idx="2427">
                  <c:v>344.32499999999999</c:v>
                </c:pt>
                <c:pt idx="2428">
                  <c:v>344.33333333333331</c:v>
                </c:pt>
                <c:pt idx="2429">
                  <c:v>344.34166666666732</c:v>
                </c:pt>
                <c:pt idx="2430">
                  <c:v>344.35</c:v>
                </c:pt>
                <c:pt idx="2431">
                  <c:v>344.35833333333431</c:v>
                </c:pt>
                <c:pt idx="2432">
                  <c:v>344.36666666666702</c:v>
                </c:pt>
                <c:pt idx="2433">
                  <c:v>344.375</c:v>
                </c:pt>
                <c:pt idx="2434">
                  <c:v>344.38333333333338</c:v>
                </c:pt>
                <c:pt idx="2435">
                  <c:v>344.39166666666671</c:v>
                </c:pt>
                <c:pt idx="2436">
                  <c:v>344.4</c:v>
                </c:pt>
                <c:pt idx="2437">
                  <c:v>344.40833333333336</c:v>
                </c:pt>
                <c:pt idx="2438">
                  <c:v>344.41666666666674</c:v>
                </c:pt>
                <c:pt idx="2439">
                  <c:v>344.42499999999899</c:v>
                </c:pt>
                <c:pt idx="2440">
                  <c:v>344.43333333333334</c:v>
                </c:pt>
                <c:pt idx="2441">
                  <c:v>344.44166666666672</c:v>
                </c:pt>
                <c:pt idx="2442">
                  <c:v>344.45</c:v>
                </c:pt>
                <c:pt idx="2443">
                  <c:v>344.45833333333331</c:v>
                </c:pt>
                <c:pt idx="2444">
                  <c:v>344.4666666666667</c:v>
                </c:pt>
                <c:pt idx="2445">
                  <c:v>344.47499999999923</c:v>
                </c:pt>
                <c:pt idx="2446">
                  <c:v>344.48333333333335</c:v>
                </c:pt>
                <c:pt idx="2447">
                  <c:v>344.49166666666667</c:v>
                </c:pt>
                <c:pt idx="2448">
                  <c:v>344.5</c:v>
                </c:pt>
                <c:pt idx="2449">
                  <c:v>344.50833333333338</c:v>
                </c:pt>
                <c:pt idx="2450">
                  <c:v>344.51666666666671</c:v>
                </c:pt>
                <c:pt idx="2451">
                  <c:v>344.52499999999969</c:v>
                </c:pt>
                <c:pt idx="2452">
                  <c:v>344.53333333333336</c:v>
                </c:pt>
                <c:pt idx="2453">
                  <c:v>344.54166666666708</c:v>
                </c:pt>
                <c:pt idx="2454">
                  <c:v>344.55</c:v>
                </c:pt>
                <c:pt idx="2455">
                  <c:v>344.55833333333402</c:v>
                </c:pt>
                <c:pt idx="2456">
                  <c:v>344.56666666666672</c:v>
                </c:pt>
                <c:pt idx="2457">
                  <c:v>344.57499999999999</c:v>
                </c:pt>
                <c:pt idx="2458">
                  <c:v>344.58333333333331</c:v>
                </c:pt>
                <c:pt idx="2459">
                  <c:v>344.5916666666667</c:v>
                </c:pt>
                <c:pt idx="2460">
                  <c:v>344.6</c:v>
                </c:pt>
                <c:pt idx="2461">
                  <c:v>344.60833333333431</c:v>
                </c:pt>
                <c:pt idx="2462">
                  <c:v>344.61666666666702</c:v>
                </c:pt>
                <c:pt idx="2463">
                  <c:v>344.625</c:v>
                </c:pt>
                <c:pt idx="2464">
                  <c:v>344.63333333333338</c:v>
                </c:pt>
                <c:pt idx="2465">
                  <c:v>344.64166666666824</c:v>
                </c:pt>
                <c:pt idx="2466">
                  <c:v>344.65000000000032</c:v>
                </c:pt>
                <c:pt idx="2467">
                  <c:v>344.65833333333438</c:v>
                </c:pt>
                <c:pt idx="2468">
                  <c:v>344.66666666666708</c:v>
                </c:pt>
                <c:pt idx="2469">
                  <c:v>344.67500000000001</c:v>
                </c:pt>
                <c:pt idx="2470">
                  <c:v>344.68333333333402</c:v>
                </c:pt>
                <c:pt idx="2471">
                  <c:v>344.69166666666672</c:v>
                </c:pt>
                <c:pt idx="2472">
                  <c:v>344.7</c:v>
                </c:pt>
                <c:pt idx="2473">
                  <c:v>344.70833333333331</c:v>
                </c:pt>
                <c:pt idx="2474">
                  <c:v>344.7166666666667</c:v>
                </c:pt>
                <c:pt idx="2475">
                  <c:v>344.72499999999923</c:v>
                </c:pt>
                <c:pt idx="2476">
                  <c:v>344.73333333333335</c:v>
                </c:pt>
                <c:pt idx="2477">
                  <c:v>344.74166666666702</c:v>
                </c:pt>
                <c:pt idx="2478">
                  <c:v>344.75</c:v>
                </c:pt>
                <c:pt idx="2479">
                  <c:v>344.75833333333338</c:v>
                </c:pt>
                <c:pt idx="2480">
                  <c:v>344.76666666666671</c:v>
                </c:pt>
                <c:pt idx="2481">
                  <c:v>344.77499999999969</c:v>
                </c:pt>
                <c:pt idx="2482">
                  <c:v>344.78333333333336</c:v>
                </c:pt>
                <c:pt idx="2483">
                  <c:v>344.79166666666674</c:v>
                </c:pt>
                <c:pt idx="2484">
                  <c:v>344.8</c:v>
                </c:pt>
                <c:pt idx="2485">
                  <c:v>344.80833333333402</c:v>
                </c:pt>
                <c:pt idx="2486">
                  <c:v>344.81666666666672</c:v>
                </c:pt>
                <c:pt idx="2487">
                  <c:v>344.82499999999999</c:v>
                </c:pt>
                <c:pt idx="2488">
                  <c:v>344.83333333333331</c:v>
                </c:pt>
                <c:pt idx="2489">
                  <c:v>344.84166666666732</c:v>
                </c:pt>
                <c:pt idx="2490">
                  <c:v>344.85</c:v>
                </c:pt>
                <c:pt idx="2491">
                  <c:v>344.85833333333431</c:v>
                </c:pt>
                <c:pt idx="2492">
                  <c:v>344.86666666666702</c:v>
                </c:pt>
                <c:pt idx="2493">
                  <c:v>344.875</c:v>
                </c:pt>
                <c:pt idx="2494">
                  <c:v>344.88333333333338</c:v>
                </c:pt>
                <c:pt idx="2495">
                  <c:v>344.89166666666671</c:v>
                </c:pt>
                <c:pt idx="2496">
                  <c:v>344.9</c:v>
                </c:pt>
                <c:pt idx="2497">
                  <c:v>344.90833333333336</c:v>
                </c:pt>
                <c:pt idx="2498">
                  <c:v>344.91666666666674</c:v>
                </c:pt>
                <c:pt idx="2499">
                  <c:v>344.92499999999899</c:v>
                </c:pt>
                <c:pt idx="2500">
                  <c:v>344.93333333333334</c:v>
                </c:pt>
                <c:pt idx="2501">
                  <c:v>344.94166666666672</c:v>
                </c:pt>
                <c:pt idx="2502">
                  <c:v>344.95</c:v>
                </c:pt>
                <c:pt idx="2503">
                  <c:v>344.95833333333331</c:v>
                </c:pt>
                <c:pt idx="2504">
                  <c:v>344.9666666666667</c:v>
                </c:pt>
                <c:pt idx="2505">
                  <c:v>344.97499999999923</c:v>
                </c:pt>
                <c:pt idx="2506">
                  <c:v>344.98333333333335</c:v>
                </c:pt>
                <c:pt idx="2507">
                  <c:v>344.99166666666667</c:v>
                </c:pt>
                <c:pt idx="2508">
                  <c:v>345</c:v>
                </c:pt>
                <c:pt idx="2509">
                  <c:v>345.00833333333338</c:v>
                </c:pt>
                <c:pt idx="2510">
                  <c:v>345.01666666666671</c:v>
                </c:pt>
                <c:pt idx="2511">
                  <c:v>345.02499999999969</c:v>
                </c:pt>
                <c:pt idx="2512">
                  <c:v>345.03333333333336</c:v>
                </c:pt>
                <c:pt idx="2513">
                  <c:v>345.04166666666708</c:v>
                </c:pt>
                <c:pt idx="2514">
                  <c:v>345.05</c:v>
                </c:pt>
                <c:pt idx="2515">
                  <c:v>345.05833333333402</c:v>
                </c:pt>
                <c:pt idx="2516">
                  <c:v>345.06666666666672</c:v>
                </c:pt>
                <c:pt idx="2517">
                  <c:v>345.07499999999999</c:v>
                </c:pt>
                <c:pt idx="2518">
                  <c:v>345.08333333333331</c:v>
                </c:pt>
                <c:pt idx="2519">
                  <c:v>345.0916666666667</c:v>
                </c:pt>
                <c:pt idx="2520">
                  <c:v>345.1</c:v>
                </c:pt>
                <c:pt idx="2521">
                  <c:v>345.10833333333431</c:v>
                </c:pt>
                <c:pt idx="2522">
                  <c:v>345.11666666666702</c:v>
                </c:pt>
                <c:pt idx="2523">
                  <c:v>345.125</c:v>
                </c:pt>
                <c:pt idx="2524">
                  <c:v>345.13333333333338</c:v>
                </c:pt>
                <c:pt idx="2525">
                  <c:v>345.14166666666824</c:v>
                </c:pt>
                <c:pt idx="2526">
                  <c:v>345.15000000000032</c:v>
                </c:pt>
                <c:pt idx="2527">
                  <c:v>345.15833333333438</c:v>
                </c:pt>
                <c:pt idx="2528">
                  <c:v>345.16666666666708</c:v>
                </c:pt>
                <c:pt idx="2529">
                  <c:v>345.17500000000001</c:v>
                </c:pt>
                <c:pt idx="2530">
                  <c:v>345.18333333333402</c:v>
                </c:pt>
                <c:pt idx="2531">
                  <c:v>345.19166666666672</c:v>
                </c:pt>
                <c:pt idx="2532">
                  <c:v>345.2</c:v>
                </c:pt>
                <c:pt idx="2533">
                  <c:v>345.20833333333331</c:v>
                </c:pt>
                <c:pt idx="2534">
                  <c:v>345.2166666666667</c:v>
                </c:pt>
                <c:pt idx="2535">
                  <c:v>345.22499999999923</c:v>
                </c:pt>
                <c:pt idx="2536">
                  <c:v>345.23333333333335</c:v>
                </c:pt>
                <c:pt idx="2537">
                  <c:v>345.24166666666702</c:v>
                </c:pt>
                <c:pt idx="2538">
                  <c:v>345.25</c:v>
                </c:pt>
                <c:pt idx="2539">
                  <c:v>345.25833333333338</c:v>
                </c:pt>
                <c:pt idx="2540">
                  <c:v>345.26666666666671</c:v>
                </c:pt>
                <c:pt idx="2541">
                  <c:v>345.27499999999969</c:v>
                </c:pt>
                <c:pt idx="2542">
                  <c:v>345.28333333333336</c:v>
                </c:pt>
                <c:pt idx="2543">
                  <c:v>345.29166666666674</c:v>
                </c:pt>
                <c:pt idx="2544">
                  <c:v>345.3</c:v>
                </c:pt>
                <c:pt idx="2545">
                  <c:v>345.30833333333402</c:v>
                </c:pt>
                <c:pt idx="2546">
                  <c:v>345.31666666666672</c:v>
                </c:pt>
                <c:pt idx="2547">
                  <c:v>345.32499999999999</c:v>
                </c:pt>
                <c:pt idx="2548">
                  <c:v>345.33333333333331</c:v>
                </c:pt>
                <c:pt idx="2549">
                  <c:v>345.34166666666732</c:v>
                </c:pt>
                <c:pt idx="2550">
                  <c:v>345.35</c:v>
                </c:pt>
                <c:pt idx="2551">
                  <c:v>345.35833333333431</c:v>
                </c:pt>
                <c:pt idx="2552">
                  <c:v>345.36666666666702</c:v>
                </c:pt>
                <c:pt idx="2553">
                  <c:v>345.375</c:v>
                </c:pt>
                <c:pt idx="2554">
                  <c:v>345.38333333333338</c:v>
                </c:pt>
                <c:pt idx="2555">
                  <c:v>345.39166666666671</c:v>
                </c:pt>
                <c:pt idx="2556">
                  <c:v>345.4</c:v>
                </c:pt>
                <c:pt idx="2557">
                  <c:v>345.40833333333336</c:v>
                </c:pt>
                <c:pt idx="2558">
                  <c:v>345.41666666666674</c:v>
                </c:pt>
                <c:pt idx="2559">
                  <c:v>345.42499999999899</c:v>
                </c:pt>
                <c:pt idx="2560">
                  <c:v>345.43333333333334</c:v>
                </c:pt>
                <c:pt idx="2561">
                  <c:v>345.44166666666672</c:v>
                </c:pt>
                <c:pt idx="2562">
                  <c:v>345.45</c:v>
                </c:pt>
                <c:pt idx="2563">
                  <c:v>345.45833333333331</c:v>
                </c:pt>
                <c:pt idx="2564">
                  <c:v>345.4666666666667</c:v>
                </c:pt>
                <c:pt idx="2565">
                  <c:v>345.47499999999923</c:v>
                </c:pt>
                <c:pt idx="2566">
                  <c:v>345.48333333333335</c:v>
                </c:pt>
                <c:pt idx="2567">
                  <c:v>345.49166666666667</c:v>
                </c:pt>
                <c:pt idx="2568">
                  <c:v>345.5</c:v>
                </c:pt>
                <c:pt idx="2569">
                  <c:v>345.50833333333338</c:v>
                </c:pt>
                <c:pt idx="2570">
                  <c:v>345.51666666666671</c:v>
                </c:pt>
                <c:pt idx="2571">
                  <c:v>345.52499999999969</c:v>
                </c:pt>
                <c:pt idx="2572">
                  <c:v>345.53333333333336</c:v>
                </c:pt>
                <c:pt idx="2573">
                  <c:v>345.54166666666708</c:v>
                </c:pt>
                <c:pt idx="2574">
                  <c:v>345.55</c:v>
                </c:pt>
                <c:pt idx="2575">
                  <c:v>345.55833333333402</c:v>
                </c:pt>
                <c:pt idx="2576">
                  <c:v>345.56666666666672</c:v>
                </c:pt>
                <c:pt idx="2577">
                  <c:v>345.57499999999999</c:v>
                </c:pt>
                <c:pt idx="2578">
                  <c:v>345.58333333333331</c:v>
                </c:pt>
                <c:pt idx="2579">
                  <c:v>345.5916666666667</c:v>
                </c:pt>
                <c:pt idx="2580">
                  <c:v>345.6</c:v>
                </c:pt>
                <c:pt idx="2581">
                  <c:v>345.60833333333431</c:v>
                </c:pt>
                <c:pt idx="2582">
                  <c:v>345.61666666666702</c:v>
                </c:pt>
                <c:pt idx="2583">
                  <c:v>345.625</c:v>
                </c:pt>
                <c:pt idx="2584">
                  <c:v>345.63333333333338</c:v>
                </c:pt>
                <c:pt idx="2585">
                  <c:v>345.64166666666824</c:v>
                </c:pt>
                <c:pt idx="2586">
                  <c:v>345.65000000000032</c:v>
                </c:pt>
                <c:pt idx="2587">
                  <c:v>345.65833333333438</c:v>
                </c:pt>
                <c:pt idx="2588">
                  <c:v>345.66666666666708</c:v>
                </c:pt>
                <c:pt idx="2589">
                  <c:v>345.67500000000001</c:v>
                </c:pt>
                <c:pt idx="2590">
                  <c:v>345.68333333333402</c:v>
                </c:pt>
                <c:pt idx="2591">
                  <c:v>345.69166666666672</c:v>
                </c:pt>
                <c:pt idx="2592">
                  <c:v>345.7</c:v>
                </c:pt>
                <c:pt idx="2593">
                  <c:v>345.70833333333331</c:v>
                </c:pt>
                <c:pt idx="2594">
                  <c:v>345.7166666666667</c:v>
                </c:pt>
                <c:pt idx="2595">
                  <c:v>345.72499999999923</c:v>
                </c:pt>
                <c:pt idx="2596">
                  <c:v>345.73333333333335</c:v>
                </c:pt>
                <c:pt idx="2597">
                  <c:v>345.74166666666702</c:v>
                </c:pt>
                <c:pt idx="2598">
                  <c:v>345.75</c:v>
                </c:pt>
                <c:pt idx="2599">
                  <c:v>345.75833333333338</c:v>
                </c:pt>
                <c:pt idx="2600">
                  <c:v>345.76666666666671</c:v>
                </c:pt>
                <c:pt idx="2601">
                  <c:v>345.77499999999969</c:v>
                </c:pt>
                <c:pt idx="2602">
                  <c:v>345.78333333333336</c:v>
                </c:pt>
                <c:pt idx="2603">
                  <c:v>345.79166666666674</c:v>
                </c:pt>
                <c:pt idx="2604">
                  <c:v>345.8</c:v>
                </c:pt>
                <c:pt idx="2605">
                  <c:v>345.80833333333402</c:v>
                </c:pt>
                <c:pt idx="2606">
                  <c:v>345.81666666666672</c:v>
                </c:pt>
                <c:pt idx="2607">
                  <c:v>345.82499999999999</c:v>
                </c:pt>
                <c:pt idx="2608">
                  <c:v>345.83333333333331</c:v>
                </c:pt>
                <c:pt idx="2609">
                  <c:v>345.84166666666732</c:v>
                </c:pt>
                <c:pt idx="2610">
                  <c:v>345.85</c:v>
                </c:pt>
                <c:pt idx="2611">
                  <c:v>345.85833333333431</c:v>
                </c:pt>
                <c:pt idx="2612">
                  <c:v>345.86666666666702</c:v>
                </c:pt>
                <c:pt idx="2613">
                  <c:v>345.875</c:v>
                </c:pt>
                <c:pt idx="2614">
                  <c:v>345.88333333333338</c:v>
                </c:pt>
                <c:pt idx="2615">
                  <c:v>345.89166666666671</c:v>
                </c:pt>
                <c:pt idx="2616">
                  <c:v>345.9</c:v>
                </c:pt>
                <c:pt idx="2617">
                  <c:v>345.90833333333336</c:v>
                </c:pt>
                <c:pt idx="2618">
                  <c:v>345.91666666666674</c:v>
                </c:pt>
                <c:pt idx="2619">
                  <c:v>345.92499999999899</c:v>
                </c:pt>
                <c:pt idx="2620">
                  <c:v>345.93333333333334</c:v>
                </c:pt>
                <c:pt idx="2621">
                  <c:v>345.94166666666672</c:v>
                </c:pt>
                <c:pt idx="2622">
                  <c:v>345.95</c:v>
                </c:pt>
                <c:pt idx="2623">
                  <c:v>345.95833333333331</c:v>
                </c:pt>
                <c:pt idx="2624">
                  <c:v>345.9666666666667</c:v>
                </c:pt>
                <c:pt idx="2625">
                  <c:v>345.97499999999923</c:v>
                </c:pt>
                <c:pt idx="2626">
                  <c:v>345.98333333333335</c:v>
                </c:pt>
                <c:pt idx="2627">
                  <c:v>345.99166666666667</c:v>
                </c:pt>
                <c:pt idx="2628">
                  <c:v>346</c:v>
                </c:pt>
                <c:pt idx="2629">
                  <c:v>346.00833333333338</c:v>
                </c:pt>
                <c:pt idx="2630">
                  <c:v>346.01666666666671</c:v>
                </c:pt>
                <c:pt idx="2631">
                  <c:v>346.02499999999969</c:v>
                </c:pt>
                <c:pt idx="2632">
                  <c:v>346.03333333333336</c:v>
                </c:pt>
                <c:pt idx="2633">
                  <c:v>346.04166666666708</c:v>
                </c:pt>
                <c:pt idx="2634">
                  <c:v>346.05</c:v>
                </c:pt>
                <c:pt idx="2635">
                  <c:v>346.05833333333402</c:v>
                </c:pt>
                <c:pt idx="2636">
                  <c:v>346.06666666666672</c:v>
                </c:pt>
                <c:pt idx="2637">
                  <c:v>346.07499999999999</c:v>
                </c:pt>
                <c:pt idx="2638">
                  <c:v>346.08333333333331</c:v>
                </c:pt>
                <c:pt idx="2639">
                  <c:v>346.0916666666667</c:v>
                </c:pt>
                <c:pt idx="2640">
                  <c:v>346.1</c:v>
                </c:pt>
                <c:pt idx="2641">
                  <c:v>346.10833333333431</c:v>
                </c:pt>
                <c:pt idx="2642">
                  <c:v>346.11666666666702</c:v>
                </c:pt>
                <c:pt idx="2643">
                  <c:v>346.125</c:v>
                </c:pt>
                <c:pt idx="2644">
                  <c:v>346.13333333333338</c:v>
                </c:pt>
                <c:pt idx="2645">
                  <c:v>346.14166666666824</c:v>
                </c:pt>
                <c:pt idx="2646">
                  <c:v>346.15000000000032</c:v>
                </c:pt>
                <c:pt idx="2647">
                  <c:v>346.15833333333438</c:v>
                </c:pt>
                <c:pt idx="2648">
                  <c:v>346.16666666666708</c:v>
                </c:pt>
                <c:pt idx="2649">
                  <c:v>346.17500000000001</c:v>
                </c:pt>
                <c:pt idx="2650">
                  <c:v>346.18333333333402</c:v>
                </c:pt>
                <c:pt idx="2651">
                  <c:v>346.19166666666672</c:v>
                </c:pt>
                <c:pt idx="2652">
                  <c:v>346.2</c:v>
                </c:pt>
                <c:pt idx="2653">
                  <c:v>346.20833333333331</c:v>
                </c:pt>
                <c:pt idx="2654">
                  <c:v>346.2166666666667</c:v>
                </c:pt>
                <c:pt idx="2655">
                  <c:v>346.22499999999923</c:v>
                </c:pt>
                <c:pt idx="2656">
                  <c:v>346.23333333333335</c:v>
                </c:pt>
                <c:pt idx="2657">
                  <c:v>346.24166666666702</c:v>
                </c:pt>
                <c:pt idx="2658">
                  <c:v>346.25</c:v>
                </c:pt>
                <c:pt idx="2659">
                  <c:v>346.25833333333338</c:v>
                </c:pt>
                <c:pt idx="2660">
                  <c:v>346.26666666666671</c:v>
                </c:pt>
                <c:pt idx="2661">
                  <c:v>346.27499999999969</c:v>
                </c:pt>
                <c:pt idx="2662">
                  <c:v>346.28333333333336</c:v>
                </c:pt>
                <c:pt idx="2663">
                  <c:v>346.29166666666674</c:v>
                </c:pt>
                <c:pt idx="2664">
                  <c:v>346.3</c:v>
                </c:pt>
                <c:pt idx="2665">
                  <c:v>346.30833333333402</c:v>
                </c:pt>
                <c:pt idx="2666">
                  <c:v>346.31666666666672</c:v>
                </c:pt>
                <c:pt idx="2667">
                  <c:v>346.32499999999999</c:v>
                </c:pt>
                <c:pt idx="2668">
                  <c:v>346.33333333333331</c:v>
                </c:pt>
                <c:pt idx="2669">
                  <c:v>346.34166666666732</c:v>
                </c:pt>
                <c:pt idx="2670">
                  <c:v>346.35</c:v>
                </c:pt>
                <c:pt idx="2671">
                  <c:v>346.35833333333431</c:v>
                </c:pt>
                <c:pt idx="2672">
                  <c:v>346.36666666666702</c:v>
                </c:pt>
                <c:pt idx="2673">
                  <c:v>346.375</c:v>
                </c:pt>
                <c:pt idx="2674">
                  <c:v>346.38333333333338</c:v>
                </c:pt>
                <c:pt idx="2675">
                  <c:v>346.39166666666671</c:v>
                </c:pt>
                <c:pt idx="2676">
                  <c:v>346.4</c:v>
                </c:pt>
                <c:pt idx="2677">
                  <c:v>346.40833333333336</c:v>
                </c:pt>
                <c:pt idx="2678">
                  <c:v>346.41666666666674</c:v>
                </c:pt>
                <c:pt idx="2679">
                  <c:v>346.42499999999899</c:v>
                </c:pt>
                <c:pt idx="2680">
                  <c:v>346.43333333333334</c:v>
                </c:pt>
                <c:pt idx="2681">
                  <c:v>346.44166666666672</c:v>
                </c:pt>
                <c:pt idx="2682">
                  <c:v>346.45</c:v>
                </c:pt>
                <c:pt idx="2683">
                  <c:v>346.45833333333331</c:v>
                </c:pt>
                <c:pt idx="2684">
                  <c:v>346.4666666666667</c:v>
                </c:pt>
                <c:pt idx="2685">
                  <c:v>346.47499999999923</c:v>
                </c:pt>
                <c:pt idx="2686">
                  <c:v>346.48333333333335</c:v>
                </c:pt>
                <c:pt idx="2687">
                  <c:v>346.49166666666667</c:v>
                </c:pt>
                <c:pt idx="2688">
                  <c:v>346.5</c:v>
                </c:pt>
                <c:pt idx="2689">
                  <c:v>346.50833333333338</c:v>
                </c:pt>
                <c:pt idx="2690">
                  <c:v>346.51666666666671</c:v>
                </c:pt>
                <c:pt idx="2691">
                  <c:v>346.52499999999969</c:v>
                </c:pt>
                <c:pt idx="2692">
                  <c:v>346.53333333333336</c:v>
                </c:pt>
                <c:pt idx="2693">
                  <c:v>346.54166666666708</c:v>
                </c:pt>
                <c:pt idx="2694">
                  <c:v>346.55</c:v>
                </c:pt>
                <c:pt idx="2695">
                  <c:v>346.55833333333402</c:v>
                </c:pt>
                <c:pt idx="2696">
                  <c:v>346.56666666666672</c:v>
                </c:pt>
                <c:pt idx="2697">
                  <c:v>346.57499999999999</c:v>
                </c:pt>
                <c:pt idx="2698">
                  <c:v>346.58333333333331</c:v>
                </c:pt>
                <c:pt idx="2699">
                  <c:v>346.5916666666667</c:v>
                </c:pt>
                <c:pt idx="2700">
                  <c:v>346.6</c:v>
                </c:pt>
                <c:pt idx="2701">
                  <c:v>346.60833333333431</c:v>
                </c:pt>
                <c:pt idx="2702">
                  <c:v>346.61666666666702</c:v>
                </c:pt>
                <c:pt idx="2703">
                  <c:v>346.625</c:v>
                </c:pt>
                <c:pt idx="2704">
                  <c:v>346.63333333333338</c:v>
                </c:pt>
                <c:pt idx="2705">
                  <c:v>346.64166666666824</c:v>
                </c:pt>
                <c:pt idx="2706">
                  <c:v>346.65000000000032</c:v>
                </c:pt>
                <c:pt idx="2707">
                  <c:v>346.65833333333438</c:v>
                </c:pt>
                <c:pt idx="2708">
                  <c:v>346.66666666666708</c:v>
                </c:pt>
                <c:pt idx="2709">
                  <c:v>346.67500000000001</c:v>
                </c:pt>
                <c:pt idx="2710">
                  <c:v>346.68333333333402</c:v>
                </c:pt>
                <c:pt idx="2711">
                  <c:v>346.69166666666672</c:v>
                </c:pt>
                <c:pt idx="2712">
                  <c:v>346.7</c:v>
                </c:pt>
                <c:pt idx="2713">
                  <c:v>346.70833333333331</c:v>
                </c:pt>
                <c:pt idx="2714">
                  <c:v>346.7166666666667</c:v>
                </c:pt>
                <c:pt idx="2715">
                  <c:v>346.72499999999923</c:v>
                </c:pt>
                <c:pt idx="2716">
                  <c:v>346.73333333333335</c:v>
                </c:pt>
                <c:pt idx="2717">
                  <c:v>346.74166666666702</c:v>
                </c:pt>
                <c:pt idx="2718">
                  <c:v>346.75</c:v>
                </c:pt>
                <c:pt idx="2719">
                  <c:v>346.75833333333338</c:v>
                </c:pt>
                <c:pt idx="2720">
                  <c:v>346.76666666666671</c:v>
                </c:pt>
                <c:pt idx="2721">
                  <c:v>346.77499999999969</c:v>
                </c:pt>
                <c:pt idx="2722">
                  <c:v>346.78333333333336</c:v>
                </c:pt>
                <c:pt idx="2723">
                  <c:v>346.79166666666674</c:v>
                </c:pt>
                <c:pt idx="2724">
                  <c:v>346.8</c:v>
                </c:pt>
                <c:pt idx="2725">
                  <c:v>346.80833333333402</c:v>
                </c:pt>
                <c:pt idx="2726">
                  <c:v>346.81666666666672</c:v>
                </c:pt>
                <c:pt idx="2727">
                  <c:v>346.82499999999999</c:v>
                </c:pt>
                <c:pt idx="2728">
                  <c:v>346.83333333333331</c:v>
                </c:pt>
                <c:pt idx="2729">
                  <c:v>346.84166666666732</c:v>
                </c:pt>
                <c:pt idx="2730">
                  <c:v>346.85</c:v>
                </c:pt>
                <c:pt idx="2731">
                  <c:v>346.85833333333431</c:v>
                </c:pt>
                <c:pt idx="2732">
                  <c:v>346.86666666666702</c:v>
                </c:pt>
                <c:pt idx="2733">
                  <c:v>346.875</c:v>
                </c:pt>
                <c:pt idx="2734">
                  <c:v>346.88333333333338</c:v>
                </c:pt>
                <c:pt idx="2735">
                  <c:v>346.89166666666671</c:v>
                </c:pt>
                <c:pt idx="2736">
                  <c:v>346.9</c:v>
                </c:pt>
                <c:pt idx="2737">
                  <c:v>346.90833333333336</c:v>
                </c:pt>
                <c:pt idx="2738">
                  <c:v>346.91666666666674</c:v>
                </c:pt>
                <c:pt idx="2739">
                  <c:v>346.92499999999899</c:v>
                </c:pt>
                <c:pt idx="2740">
                  <c:v>346.93333333333334</c:v>
                </c:pt>
                <c:pt idx="2741">
                  <c:v>346.94166666666672</c:v>
                </c:pt>
                <c:pt idx="2742">
                  <c:v>346.95</c:v>
                </c:pt>
                <c:pt idx="2743">
                  <c:v>346.95833333333331</c:v>
                </c:pt>
                <c:pt idx="2744">
                  <c:v>346.9666666666667</c:v>
                </c:pt>
                <c:pt idx="2745">
                  <c:v>346.97499999999923</c:v>
                </c:pt>
                <c:pt idx="2746">
                  <c:v>346.98333333333335</c:v>
                </c:pt>
                <c:pt idx="2747">
                  <c:v>346.99166666666667</c:v>
                </c:pt>
                <c:pt idx="2748">
                  <c:v>347</c:v>
                </c:pt>
                <c:pt idx="2749">
                  <c:v>347.00833333333338</c:v>
                </c:pt>
                <c:pt idx="2750">
                  <c:v>347.01666666666671</c:v>
                </c:pt>
                <c:pt idx="2751">
                  <c:v>347.02499999999969</c:v>
                </c:pt>
                <c:pt idx="2752">
                  <c:v>347.03333333333336</c:v>
                </c:pt>
                <c:pt idx="2753">
                  <c:v>347.04166666666708</c:v>
                </c:pt>
                <c:pt idx="2754">
                  <c:v>347.05</c:v>
                </c:pt>
                <c:pt idx="2755">
                  <c:v>347.05833333333402</c:v>
                </c:pt>
                <c:pt idx="2756">
                  <c:v>347.06666666666672</c:v>
                </c:pt>
                <c:pt idx="2757">
                  <c:v>347.07499999999999</c:v>
                </c:pt>
                <c:pt idx="2758">
                  <c:v>347.08333333333331</c:v>
                </c:pt>
                <c:pt idx="2759">
                  <c:v>347.0916666666667</c:v>
                </c:pt>
                <c:pt idx="2760">
                  <c:v>347.1</c:v>
                </c:pt>
                <c:pt idx="2761">
                  <c:v>347.10833333333431</c:v>
                </c:pt>
                <c:pt idx="2762">
                  <c:v>347.11666666666702</c:v>
                </c:pt>
                <c:pt idx="2763">
                  <c:v>347.125</c:v>
                </c:pt>
                <c:pt idx="2764">
                  <c:v>347.13333333333338</c:v>
                </c:pt>
                <c:pt idx="2765">
                  <c:v>347.14166666666824</c:v>
                </c:pt>
                <c:pt idx="2766">
                  <c:v>347.15000000000032</c:v>
                </c:pt>
                <c:pt idx="2767">
                  <c:v>347.15833333333438</c:v>
                </c:pt>
                <c:pt idx="2768">
                  <c:v>347.16666666666708</c:v>
                </c:pt>
                <c:pt idx="2769">
                  <c:v>347.17500000000001</c:v>
                </c:pt>
                <c:pt idx="2770">
                  <c:v>347.18333333333402</c:v>
                </c:pt>
                <c:pt idx="2771">
                  <c:v>347.19166666666672</c:v>
                </c:pt>
                <c:pt idx="2772">
                  <c:v>347.2</c:v>
                </c:pt>
                <c:pt idx="2773">
                  <c:v>347.20833333333331</c:v>
                </c:pt>
                <c:pt idx="2774">
                  <c:v>347.2166666666667</c:v>
                </c:pt>
                <c:pt idx="2775">
                  <c:v>347.22499999999923</c:v>
                </c:pt>
                <c:pt idx="2776">
                  <c:v>347.23333333333335</c:v>
                </c:pt>
                <c:pt idx="2777">
                  <c:v>347.24166666666702</c:v>
                </c:pt>
                <c:pt idx="2778">
                  <c:v>347.25</c:v>
                </c:pt>
                <c:pt idx="2779">
                  <c:v>347.25833333333338</c:v>
                </c:pt>
                <c:pt idx="2780">
                  <c:v>347.26666666666671</c:v>
                </c:pt>
                <c:pt idx="2781">
                  <c:v>347.27499999999969</c:v>
                </c:pt>
                <c:pt idx="2782">
                  <c:v>347.28333333333336</c:v>
                </c:pt>
                <c:pt idx="2783">
                  <c:v>347.29166666666674</c:v>
                </c:pt>
                <c:pt idx="2784">
                  <c:v>347.3</c:v>
                </c:pt>
                <c:pt idx="2785">
                  <c:v>347.30833333333402</c:v>
                </c:pt>
                <c:pt idx="2786">
                  <c:v>347.31666666666672</c:v>
                </c:pt>
                <c:pt idx="2787">
                  <c:v>347.32499999999999</c:v>
                </c:pt>
                <c:pt idx="2788">
                  <c:v>347.33333333333331</c:v>
                </c:pt>
                <c:pt idx="2789">
                  <c:v>347.34166666666732</c:v>
                </c:pt>
                <c:pt idx="2790">
                  <c:v>347.35</c:v>
                </c:pt>
                <c:pt idx="2791">
                  <c:v>347.35833333333431</c:v>
                </c:pt>
                <c:pt idx="2792">
                  <c:v>347.36666666666702</c:v>
                </c:pt>
                <c:pt idx="2793">
                  <c:v>347.375</c:v>
                </c:pt>
                <c:pt idx="2794">
                  <c:v>347.38333333333338</c:v>
                </c:pt>
                <c:pt idx="2795">
                  <c:v>347.39166666666671</c:v>
                </c:pt>
                <c:pt idx="2796">
                  <c:v>347.4</c:v>
                </c:pt>
                <c:pt idx="2797">
                  <c:v>347.40833333333336</c:v>
                </c:pt>
                <c:pt idx="2798">
                  <c:v>347.41666666666674</c:v>
                </c:pt>
                <c:pt idx="2799">
                  <c:v>347.42499999999899</c:v>
                </c:pt>
                <c:pt idx="2800">
                  <c:v>347.43333333333334</c:v>
                </c:pt>
                <c:pt idx="2801">
                  <c:v>347.44166666666672</c:v>
                </c:pt>
                <c:pt idx="2802">
                  <c:v>347.45</c:v>
                </c:pt>
                <c:pt idx="2803">
                  <c:v>347.45833333333331</c:v>
                </c:pt>
                <c:pt idx="2804">
                  <c:v>347.4666666666667</c:v>
                </c:pt>
                <c:pt idx="2805">
                  <c:v>347.47499999999923</c:v>
                </c:pt>
                <c:pt idx="2806">
                  <c:v>347.48333333333335</c:v>
                </c:pt>
                <c:pt idx="2807">
                  <c:v>347.49166666666667</c:v>
                </c:pt>
                <c:pt idx="2808">
                  <c:v>347.5</c:v>
                </c:pt>
                <c:pt idx="2809">
                  <c:v>347.50833333333338</c:v>
                </c:pt>
                <c:pt idx="2810">
                  <c:v>347.51666666666671</c:v>
                </c:pt>
                <c:pt idx="2811">
                  <c:v>347.52499999999969</c:v>
                </c:pt>
                <c:pt idx="2812">
                  <c:v>347.53333333333336</c:v>
                </c:pt>
                <c:pt idx="2813">
                  <c:v>347.54166666666708</c:v>
                </c:pt>
                <c:pt idx="2814">
                  <c:v>347.55</c:v>
                </c:pt>
                <c:pt idx="2815">
                  <c:v>347.55833333333402</c:v>
                </c:pt>
                <c:pt idx="2816">
                  <c:v>347.56666666666672</c:v>
                </c:pt>
                <c:pt idx="2817">
                  <c:v>347.57499999999999</c:v>
                </c:pt>
                <c:pt idx="2818">
                  <c:v>347.58333333333331</c:v>
                </c:pt>
                <c:pt idx="2819">
                  <c:v>347.5916666666667</c:v>
                </c:pt>
                <c:pt idx="2820">
                  <c:v>347.6</c:v>
                </c:pt>
                <c:pt idx="2821">
                  <c:v>347.60833333333431</c:v>
                </c:pt>
                <c:pt idx="2822">
                  <c:v>347.61666666666702</c:v>
                </c:pt>
                <c:pt idx="2823">
                  <c:v>347.625</c:v>
                </c:pt>
                <c:pt idx="2824">
                  <c:v>347.63333333333338</c:v>
                </c:pt>
                <c:pt idx="2825">
                  <c:v>347.64166666666824</c:v>
                </c:pt>
                <c:pt idx="2826">
                  <c:v>347.65000000000032</c:v>
                </c:pt>
                <c:pt idx="2827">
                  <c:v>347.65833333333438</c:v>
                </c:pt>
                <c:pt idx="2828">
                  <c:v>347.66666666666708</c:v>
                </c:pt>
                <c:pt idx="2829">
                  <c:v>347.67500000000001</c:v>
                </c:pt>
                <c:pt idx="2830">
                  <c:v>347.68333333333402</c:v>
                </c:pt>
                <c:pt idx="2831">
                  <c:v>347.69166666666672</c:v>
                </c:pt>
                <c:pt idx="2832">
                  <c:v>347.7</c:v>
                </c:pt>
                <c:pt idx="2833">
                  <c:v>347.70833333333331</c:v>
                </c:pt>
                <c:pt idx="2834">
                  <c:v>347.7166666666667</c:v>
                </c:pt>
                <c:pt idx="2835">
                  <c:v>347.72499999999923</c:v>
                </c:pt>
                <c:pt idx="2836">
                  <c:v>347.73333333333335</c:v>
                </c:pt>
                <c:pt idx="2837">
                  <c:v>347.74166666666702</c:v>
                </c:pt>
                <c:pt idx="2838">
                  <c:v>347.75</c:v>
                </c:pt>
                <c:pt idx="2839">
                  <c:v>347.75833333333338</c:v>
                </c:pt>
                <c:pt idx="2840">
                  <c:v>347.76666666666671</c:v>
                </c:pt>
                <c:pt idx="2841">
                  <c:v>347.77499999999969</c:v>
                </c:pt>
                <c:pt idx="2842">
                  <c:v>347.78333333333336</c:v>
                </c:pt>
                <c:pt idx="2843">
                  <c:v>347.79166666666674</c:v>
                </c:pt>
                <c:pt idx="2844">
                  <c:v>347.8</c:v>
                </c:pt>
                <c:pt idx="2845">
                  <c:v>347.80833333333402</c:v>
                </c:pt>
                <c:pt idx="2846">
                  <c:v>347.81666666666672</c:v>
                </c:pt>
                <c:pt idx="2847">
                  <c:v>347.82499999999999</c:v>
                </c:pt>
                <c:pt idx="2848">
                  <c:v>347.83333333333331</c:v>
                </c:pt>
                <c:pt idx="2849">
                  <c:v>347.84166666666732</c:v>
                </c:pt>
                <c:pt idx="2850">
                  <c:v>347.85</c:v>
                </c:pt>
                <c:pt idx="2851">
                  <c:v>347.85833333333431</c:v>
                </c:pt>
                <c:pt idx="2852">
                  <c:v>347.86666666666702</c:v>
                </c:pt>
                <c:pt idx="2853">
                  <c:v>347.875</c:v>
                </c:pt>
                <c:pt idx="2854">
                  <c:v>347.88333333333338</c:v>
                </c:pt>
                <c:pt idx="2855">
                  <c:v>347.89166666666671</c:v>
                </c:pt>
                <c:pt idx="2856">
                  <c:v>347.9</c:v>
                </c:pt>
                <c:pt idx="2857">
                  <c:v>347.90833333333336</c:v>
                </c:pt>
                <c:pt idx="2858">
                  <c:v>347.91666666666674</c:v>
                </c:pt>
                <c:pt idx="2859">
                  <c:v>347.92499999999899</c:v>
                </c:pt>
                <c:pt idx="2860">
                  <c:v>347.93333333333334</c:v>
                </c:pt>
                <c:pt idx="2861">
                  <c:v>347.94166666666672</c:v>
                </c:pt>
                <c:pt idx="2862">
                  <c:v>347.95</c:v>
                </c:pt>
                <c:pt idx="2863">
                  <c:v>347.95833333333331</c:v>
                </c:pt>
                <c:pt idx="2864">
                  <c:v>347.9666666666667</c:v>
                </c:pt>
                <c:pt idx="2865">
                  <c:v>347.97499999999923</c:v>
                </c:pt>
                <c:pt idx="2866">
                  <c:v>347.98333333333335</c:v>
                </c:pt>
                <c:pt idx="2867">
                  <c:v>347.99166666666667</c:v>
                </c:pt>
                <c:pt idx="2868">
                  <c:v>348</c:v>
                </c:pt>
                <c:pt idx="2869">
                  <c:v>348.00833333333338</c:v>
                </c:pt>
                <c:pt idx="2870">
                  <c:v>348.01666666666671</c:v>
                </c:pt>
                <c:pt idx="2871">
                  <c:v>348.02499999999969</c:v>
                </c:pt>
                <c:pt idx="2872">
                  <c:v>348.03333333333336</c:v>
                </c:pt>
                <c:pt idx="2873">
                  <c:v>348.04166666666708</c:v>
                </c:pt>
                <c:pt idx="2874">
                  <c:v>348.05</c:v>
                </c:pt>
                <c:pt idx="2875">
                  <c:v>348.05833333333402</c:v>
                </c:pt>
                <c:pt idx="2876">
                  <c:v>348.06666666666672</c:v>
                </c:pt>
                <c:pt idx="2877">
                  <c:v>348.07499999999999</c:v>
                </c:pt>
                <c:pt idx="2878">
                  <c:v>348.08333333333331</c:v>
                </c:pt>
                <c:pt idx="2879">
                  <c:v>348.0916666666667</c:v>
                </c:pt>
                <c:pt idx="2880">
                  <c:v>348.1</c:v>
                </c:pt>
                <c:pt idx="2881">
                  <c:v>348.10833333333431</c:v>
                </c:pt>
                <c:pt idx="2882">
                  <c:v>348.11666666666702</c:v>
                </c:pt>
                <c:pt idx="2883">
                  <c:v>348.125</c:v>
                </c:pt>
                <c:pt idx="2884">
                  <c:v>348.13333333333338</c:v>
                </c:pt>
                <c:pt idx="2885">
                  <c:v>348.14166666666824</c:v>
                </c:pt>
                <c:pt idx="2886">
                  <c:v>348.15000000000032</c:v>
                </c:pt>
                <c:pt idx="2887">
                  <c:v>348.15833333333438</c:v>
                </c:pt>
                <c:pt idx="2888">
                  <c:v>348.16666666666708</c:v>
                </c:pt>
                <c:pt idx="2889">
                  <c:v>348.17500000000001</c:v>
                </c:pt>
                <c:pt idx="2890">
                  <c:v>348.18333333333402</c:v>
                </c:pt>
                <c:pt idx="2891">
                  <c:v>348.19166666666672</c:v>
                </c:pt>
                <c:pt idx="2892">
                  <c:v>348.2</c:v>
                </c:pt>
                <c:pt idx="2893">
                  <c:v>348.20833333333331</c:v>
                </c:pt>
                <c:pt idx="2894">
                  <c:v>348.2166666666667</c:v>
                </c:pt>
                <c:pt idx="2895">
                  <c:v>348.22499999999923</c:v>
                </c:pt>
                <c:pt idx="2896">
                  <c:v>348.23333333333335</c:v>
                </c:pt>
                <c:pt idx="2897">
                  <c:v>348.24166666666702</c:v>
                </c:pt>
                <c:pt idx="2898">
                  <c:v>348.25</c:v>
                </c:pt>
                <c:pt idx="2899">
                  <c:v>348.25833333333338</c:v>
                </c:pt>
                <c:pt idx="2900">
                  <c:v>348.26666666666671</c:v>
                </c:pt>
                <c:pt idx="2901">
                  <c:v>348.27499999999969</c:v>
                </c:pt>
                <c:pt idx="2902">
                  <c:v>348.28333333333336</c:v>
                </c:pt>
                <c:pt idx="2903">
                  <c:v>348.29166666666674</c:v>
                </c:pt>
                <c:pt idx="2904">
                  <c:v>348.3</c:v>
                </c:pt>
                <c:pt idx="2905">
                  <c:v>348.30833333333402</c:v>
                </c:pt>
                <c:pt idx="2906">
                  <c:v>348.31666666666672</c:v>
                </c:pt>
                <c:pt idx="2907">
                  <c:v>348.32499999999999</c:v>
                </c:pt>
                <c:pt idx="2908">
                  <c:v>348.33333333333331</c:v>
                </c:pt>
                <c:pt idx="2909">
                  <c:v>348.34166666666732</c:v>
                </c:pt>
                <c:pt idx="2910">
                  <c:v>348.35</c:v>
                </c:pt>
                <c:pt idx="2911">
                  <c:v>348.35833333333431</c:v>
                </c:pt>
                <c:pt idx="2912">
                  <c:v>348.36666666666702</c:v>
                </c:pt>
                <c:pt idx="2913">
                  <c:v>348.375</c:v>
                </c:pt>
                <c:pt idx="2914">
                  <c:v>348.38333333333338</c:v>
                </c:pt>
                <c:pt idx="2915">
                  <c:v>348.39166666666671</c:v>
                </c:pt>
                <c:pt idx="2916">
                  <c:v>348.4</c:v>
                </c:pt>
                <c:pt idx="2917">
                  <c:v>348.40833333333336</c:v>
                </c:pt>
                <c:pt idx="2918">
                  <c:v>348.41666666666674</c:v>
                </c:pt>
                <c:pt idx="2919">
                  <c:v>348.42499999999899</c:v>
                </c:pt>
                <c:pt idx="2920">
                  <c:v>348.43333333333334</c:v>
                </c:pt>
                <c:pt idx="2921">
                  <c:v>348.44166666666672</c:v>
                </c:pt>
                <c:pt idx="2922">
                  <c:v>348.45</c:v>
                </c:pt>
                <c:pt idx="2923">
                  <c:v>348.45833333333331</c:v>
                </c:pt>
                <c:pt idx="2924">
                  <c:v>348.4666666666667</c:v>
                </c:pt>
                <c:pt idx="2925">
                  <c:v>348.47499999999923</c:v>
                </c:pt>
                <c:pt idx="2926">
                  <c:v>348.48333333333335</c:v>
                </c:pt>
                <c:pt idx="2927">
                  <c:v>348.49166666666667</c:v>
                </c:pt>
                <c:pt idx="2928">
                  <c:v>348.5</c:v>
                </c:pt>
                <c:pt idx="2929">
                  <c:v>348.50833333333338</c:v>
                </c:pt>
                <c:pt idx="2930">
                  <c:v>348.51666666666671</c:v>
                </c:pt>
                <c:pt idx="2931">
                  <c:v>348.52499999999969</c:v>
                </c:pt>
                <c:pt idx="2932">
                  <c:v>348.53333333333336</c:v>
                </c:pt>
                <c:pt idx="2933">
                  <c:v>348.54166666666708</c:v>
                </c:pt>
                <c:pt idx="2934">
                  <c:v>348.55</c:v>
                </c:pt>
                <c:pt idx="2935">
                  <c:v>348.55833333333402</c:v>
                </c:pt>
                <c:pt idx="2936">
                  <c:v>348.56666666666672</c:v>
                </c:pt>
                <c:pt idx="2937">
                  <c:v>348.57499999999999</c:v>
                </c:pt>
                <c:pt idx="2938">
                  <c:v>348.58333333333331</c:v>
                </c:pt>
                <c:pt idx="2939">
                  <c:v>348.5916666666667</c:v>
                </c:pt>
                <c:pt idx="2940">
                  <c:v>348.6</c:v>
                </c:pt>
                <c:pt idx="2941">
                  <c:v>348.60833333333431</c:v>
                </c:pt>
                <c:pt idx="2942">
                  <c:v>348.61666666666702</c:v>
                </c:pt>
                <c:pt idx="2943">
                  <c:v>348.625</c:v>
                </c:pt>
                <c:pt idx="2944">
                  <c:v>348.63333333333338</c:v>
                </c:pt>
                <c:pt idx="2945">
                  <c:v>348.64166666666824</c:v>
                </c:pt>
                <c:pt idx="2946">
                  <c:v>348.65000000000032</c:v>
                </c:pt>
                <c:pt idx="2947">
                  <c:v>348.65833333333438</c:v>
                </c:pt>
                <c:pt idx="2948">
                  <c:v>348.66666666666708</c:v>
                </c:pt>
                <c:pt idx="2949">
                  <c:v>348.67500000000001</c:v>
                </c:pt>
                <c:pt idx="2950">
                  <c:v>348.68333333333402</c:v>
                </c:pt>
                <c:pt idx="2951">
                  <c:v>348.69166666666672</c:v>
                </c:pt>
                <c:pt idx="2952">
                  <c:v>348.7</c:v>
                </c:pt>
                <c:pt idx="2953">
                  <c:v>348.70833333333331</c:v>
                </c:pt>
                <c:pt idx="2954">
                  <c:v>348.7166666666667</c:v>
                </c:pt>
                <c:pt idx="2955">
                  <c:v>348.72499999999923</c:v>
                </c:pt>
                <c:pt idx="2956">
                  <c:v>348.73333333333335</c:v>
                </c:pt>
                <c:pt idx="2957">
                  <c:v>348.74166666666702</c:v>
                </c:pt>
                <c:pt idx="2958">
                  <c:v>348.75</c:v>
                </c:pt>
                <c:pt idx="2959">
                  <c:v>348.75833333333338</c:v>
                </c:pt>
                <c:pt idx="2960">
                  <c:v>348.76666666666671</c:v>
                </c:pt>
                <c:pt idx="2961">
                  <c:v>348.77499999999969</c:v>
                </c:pt>
                <c:pt idx="2962">
                  <c:v>348.78333333333336</c:v>
                </c:pt>
                <c:pt idx="2963">
                  <c:v>348.79166666666674</c:v>
                </c:pt>
                <c:pt idx="2964">
                  <c:v>348.8</c:v>
                </c:pt>
                <c:pt idx="2965">
                  <c:v>348.80833333333402</c:v>
                </c:pt>
                <c:pt idx="2966">
                  <c:v>348.81666666666672</c:v>
                </c:pt>
                <c:pt idx="2967">
                  <c:v>348.82499999999999</c:v>
                </c:pt>
                <c:pt idx="2968">
                  <c:v>348.83333333333331</c:v>
                </c:pt>
                <c:pt idx="2969">
                  <c:v>348.84166666666732</c:v>
                </c:pt>
                <c:pt idx="2970">
                  <c:v>348.85</c:v>
                </c:pt>
                <c:pt idx="2971">
                  <c:v>348.85833333333431</c:v>
                </c:pt>
                <c:pt idx="2972">
                  <c:v>348.86666666666702</c:v>
                </c:pt>
                <c:pt idx="2973">
                  <c:v>348.875</c:v>
                </c:pt>
                <c:pt idx="2974">
                  <c:v>348.88333333333338</c:v>
                </c:pt>
                <c:pt idx="2975">
                  <c:v>348.89166666666671</c:v>
                </c:pt>
                <c:pt idx="2976">
                  <c:v>348.9</c:v>
                </c:pt>
                <c:pt idx="2977">
                  <c:v>348.90833333333336</c:v>
                </c:pt>
                <c:pt idx="2978">
                  <c:v>348.91666666666674</c:v>
                </c:pt>
                <c:pt idx="2979">
                  <c:v>348.92499999999899</c:v>
                </c:pt>
                <c:pt idx="2980">
                  <c:v>348.93333333333334</c:v>
                </c:pt>
                <c:pt idx="2981">
                  <c:v>348.94166666666672</c:v>
                </c:pt>
                <c:pt idx="2982">
                  <c:v>348.95</c:v>
                </c:pt>
                <c:pt idx="2983">
                  <c:v>348.95833333333331</c:v>
                </c:pt>
                <c:pt idx="2984">
                  <c:v>348.9666666666667</c:v>
                </c:pt>
                <c:pt idx="2985">
                  <c:v>348.97499999999923</c:v>
                </c:pt>
                <c:pt idx="2986">
                  <c:v>348.98333333333335</c:v>
                </c:pt>
                <c:pt idx="2987">
                  <c:v>348.99166666666667</c:v>
                </c:pt>
                <c:pt idx="2988">
                  <c:v>349</c:v>
                </c:pt>
                <c:pt idx="2989">
                  <c:v>349.00833333333338</c:v>
                </c:pt>
                <c:pt idx="2990">
                  <c:v>349.01666666666671</c:v>
                </c:pt>
                <c:pt idx="2991">
                  <c:v>349.02499999999969</c:v>
                </c:pt>
                <c:pt idx="2992">
                  <c:v>349.03333333333336</c:v>
                </c:pt>
                <c:pt idx="2993">
                  <c:v>349.04166666666708</c:v>
                </c:pt>
                <c:pt idx="2994">
                  <c:v>349.05</c:v>
                </c:pt>
                <c:pt idx="2995">
                  <c:v>349.05833333333402</c:v>
                </c:pt>
                <c:pt idx="2996">
                  <c:v>349.06666666666672</c:v>
                </c:pt>
                <c:pt idx="2997">
                  <c:v>349.07499999999999</c:v>
                </c:pt>
                <c:pt idx="2998">
                  <c:v>349.08333333333331</c:v>
                </c:pt>
                <c:pt idx="2999">
                  <c:v>349.0916666666667</c:v>
                </c:pt>
                <c:pt idx="3000">
                  <c:v>349.1</c:v>
                </c:pt>
                <c:pt idx="3001">
                  <c:v>349.10833333333431</c:v>
                </c:pt>
                <c:pt idx="3002">
                  <c:v>349.11666666666702</c:v>
                </c:pt>
                <c:pt idx="3003">
                  <c:v>349.125</c:v>
                </c:pt>
                <c:pt idx="3004">
                  <c:v>349.13333333333338</c:v>
                </c:pt>
                <c:pt idx="3005">
                  <c:v>349.14166666666824</c:v>
                </c:pt>
                <c:pt idx="3006">
                  <c:v>349.15000000000032</c:v>
                </c:pt>
                <c:pt idx="3007">
                  <c:v>349.15833333333438</c:v>
                </c:pt>
                <c:pt idx="3008">
                  <c:v>349.16666666666708</c:v>
                </c:pt>
                <c:pt idx="3009">
                  <c:v>349.17500000000001</c:v>
                </c:pt>
                <c:pt idx="3010">
                  <c:v>349.18333333333402</c:v>
                </c:pt>
                <c:pt idx="3011">
                  <c:v>349.19166666666672</c:v>
                </c:pt>
                <c:pt idx="3012">
                  <c:v>349.2</c:v>
                </c:pt>
                <c:pt idx="3013">
                  <c:v>349.20833333333331</c:v>
                </c:pt>
                <c:pt idx="3014">
                  <c:v>349.2166666666667</c:v>
                </c:pt>
                <c:pt idx="3015">
                  <c:v>349.22499999999923</c:v>
                </c:pt>
                <c:pt idx="3016">
                  <c:v>349.23333333333335</c:v>
                </c:pt>
                <c:pt idx="3017">
                  <c:v>349.24166666666702</c:v>
                </c:pt>
                <c:pt idx="3018">
                  <c:v>349.25</c:v>
                </c:pt>
                <c:pt idx="3019">
                  <c:v>349.25833333333338</c:v>
                </c:pt>
                <c:pt idx="3020">
                  <c:v>349.26666666666671</c:v>
                </c:pt>
                <c:pt idx="3021">
                  <c:v>349.27499999999969</c:v>
                </c:pt>
                <c:pt idx="3022">
                  <c:v>349.28333333333336</c:v>
                </c:pt>
                <c:pt idx="3023">
                  <c:v>349.29166666666674</c:v>
                </c:pt>
                <c:pt idx="3024">
                  <c:v>349.3</c:v>
                </c:pt>
                <c:pt idx="3025">
                  <c:v>349.30833333333402</c:v>
                </c:pt>
                <c:pt idx="3026">
                  <c:v>349.31666666666672</c:v>
                </c:pt>
                <c:pt idx="3027">
                  <c:v>349.32499999999999</c:v>
                </c:pt>
                <c:pt idx="3028">
                  <c:v>349.33333333333331</c:v>
                </c:pt>
                <c:pt idx="3029">
                  <c:v>349.34166666666732</c:v>
                </c:pt>
                <c:pt idx="3030">
                  <c:v>349.35</c:v>
                </c:pt>
                <c:pt idx="3031">
                  <c:v>349.35833333333431</c:v>
                </c:pt>
                <c:pt idx="3032">
                  <c:v>349.36666666666702</c:v>
                </c:pt>
                <c:pt idx="3033">
                  <c:v>349.375</c:v>
                </c:pt>
                <c:pt idx="3034">
                  <c:v>349.38333333333338</c:v>
                </c:pt>
                <c:pt idx="3035">
                  <c:v>349.39166666666671</c:v>
                </c:pt>
                <c:pt idx="3036">
                  <c:v>349.4</c:v>
                </c:pt>
                <c:pt idx="3037">
                  <c:v>349.40833333333336</c:v>
                </c:pt>
                <c:pt idx="3038">
                  <c:v>349.41666666666674</c:v>
                </c:pt>
                <c:pt idx="3039">
                  <c:v>349.42499999999899</c:v>
                </c:pt>
                <c:pt idx="3040">
                  <c:v>349.43333333333334</c:v>
                </c:pt>
                <c:pt idx="3041">
                  <c:v>349.44166666666672</c:v>
                </c:pt>
                <c:pt idx="3042">
                  <c:v>349.45</c:v>
                </c:pt>
                <c:pt idx="3043">
                  <c:v>349.45833333333331</c:v>
                </c:pt>
                <c:pt idx="3044">
                  <c:v>349.4666666666667</c:v>
                </c:pt>
                <c:pt idx="3045">
                  <c:v>349.47499999999923</c:v>
                </c:pt>
                <c:pt idx="3046">
                  <c:v>349.48333333333335</c:v>
                </c:pt>
                <c:pt idx="3047">
                  <c:v>349.49166666666667</c:v>
                </c:pt>
                <c:pt idx="3048">
                  <c:v>349.5</c:v>
                </c:pt>
                <c:pt idx="3049">
                  <c:v>349.50833333333338</c:v>
                </c:pt>
                <c:pt idx="3050">
                  <c:v>349.51666666666671</c:v>
                </c:pt>
                <c:pt idx="3051">
                  <c:v>349.52499999999969</c:v>
                </c:pt>
                <c:pt idx="3052">
                  <c:v>349.53333333333336</c:v>
                </c:pt>
                <c:pt idx="3053">
                  <c:v>349.54166666666708</c:v>
                </c:pt>
                <c:pt idx="3054">
                  <c:v>349.55</c:v>
                </c:pt>
                <c:pt idx="3055">
                  <c:v>349.55833333333402</c:v>
                </c:pt>
                <c:pt idx="3056">
                  <c:v>349.56666666666672</c:v>
                </c:pt>
                <c:pt idx="3057">
                  <c:v>349.57499999999999</c:v>
                </c:pt>
                <c:pt idx="3058">
                  <c:v>349.58333333333331</c:v>
                </c:pt>
                <c:pt idx="3059">
                  <c:v>349.5916666666667</c:v>
                </c:pt>
                <c:pt idx="3060">
                  <c:v>349.6</c:v>
                </c:pt>
                <c:pt idx="3061">
                  <c:v>349.60833333333431</c:v>
                </c:pt>
                <c:pt idx="3062">
                  <c:v>349.61666666666702</c:v>
                </c:pt>
                <c:pt idx="3063">
                  <c:v>349.625</c:v>
                </c:pt>
                <c:pt idx="3064">
                  <c:v>349.63333333333338</c:v>
                </c:pt>
                <c:pt idx="3065">
                  <c:v>349.64166666666824</c:v>
                </c:pt>
                <c:pt idx="3066">
                  <c:v>349.65000000000032</c:v>
                </c:pt>
                <c:pt idx="3067">
                  <c:v>349.65833333333438</c:v>
                </c:pt>
                <c:pt idx="3068">
                  <c:v>349.66666666666708</c:v>
                </c:pt>
                <c:pt idx="3069">
                  <c:v>349.67500000000001</c:v>
                </c:pt>
                <c:pt idx="3070">
                  <c:v>349.68333333333402</c:v>
                </c:pt>
                <c:pt idx="3071">
                  <c:v>349.69166666666672</c:v>
                </c:pt>
                <c:pt idx="3072">
                  <c:v>349.7</c:v>
                </c:pt>
                <c:pt idx="3073">
                  <c:v>349.70833333333331</c:v>
                </c:pt>
                <c:pt idx="3074">
                  <c:v>349.7166666666667</c:v>
                </c:pt>
                <c:pt idx="3075">
                  <c:v>349.72499999999923</c:v>
                </c:pt>
                <c:pt idx="3076">
                  <c:v>349.73333333333335</c:v>
                </c:pt>
                <c:pt idx="3077">
                  <c:v>349.74166666666702</c:v>
                </c:pt>
                <c:pt idx="3078">
                  <c:v>349.75</c:v>
                </c:pt>
                <c:pt idx="3079">
                  <c:v>349.75833333333338</c:v>
                </c:pt>
                <c:pt idx="3080">
                  <c:v>349.76666666666671</c:v>
                </c:pt>
                <c:pt idx="3081">
                  <c:v>349.77499999999969</c:v>
                </c:pt>
                <c:pt idx="3082">
                  <c:v>349.78333333333336</c:v>
                </c:pt>
                <c:pt idx="3083">
                  <c:v>349.79166666666674</c:v>
                </c:pt>
                <c:pt idx="3084">
                  <c:v>349.8</c:v>
                </c:pt>
                <c:pt idx="3085">
                  <c:v>349.80833333333402</c:v>
                </c:pt>
                <c:pt idx="3086">
                  <c:v>349.81666666666672</c:v>
                </c:pt>
                <c:pt idx="3087">
                  <c:v>349.82499999999999</c:v>
                </c:pt>
                <c:pt idx="3088">
                  <c:v>349.83333333333331</c:v>
                </c:pt>
                <c:pt idx="3089">
                  <c:v>349.84166666666732</c:v>
                </c:pt>
                <c:pt idx="3090">
                  <c:v>349.85</c:v>
                </c:pt>
                <c:pt idx="3091">
                  <c:v>349.85833333333431</c:v>
                </c:pt>
                <c:pt idx="3092">
                  <c:v>349.86666666666702</c:v>
                </c:pt>
                <c:pt idx="3093">
                  <c:v>349.875</c:v>
                </c:pt>
                <c:pt idx="3094">
                  <c:v>349.88333333333338</c:v>
                </c:pt>
                <c:pt idx="3095">
                  <c:v>349.89166666666671</c:v>
                </c:pt>
                <c:pt idx="3096">
                  <c:v>349.9</c:v>
                </c:pt>
                <c:pt idx="3097">
                  <c:v>349.90833333333336</c:v>
                </c:pt>
                <c:pt idx="3098">
                  <c:v>349.91666666666674</c:v>
                </c:pt>
                <c:pt idx="3099">
                  <c:v>349.92499999999899</c:v>
                </c:pt>
                <c:pt idx="3100">
                  <c:v>349.93333333333334</c:v>
                </c:pt>
                <c:pt idx="3101">
                  <c:v>349.94166666666672</c:v>
                </c:pt>
                <c:pt idx="3102">
                  <c:v>349.95</c:v>
                </c:pt>
                <c:pt idx="3103">
                  <c:v>349.95833333333331</c:v>
                </c:pt>
                <c:pt idx="3104">
                  <c:v>349.9666666666667</c:v>
                </c:pt>
                <c:pt idx="3105">
                  <c:v>349.97499999999923</c:v>
                </c:pt>
                <c:pt idx="3106">
                  <c:v>349.98333333333335</c:v>
                </c:pt>
                <c:pt idx="3107">
                  <c:v>349.99166666666667</c:v>
                </c:pt>
                <c:pt idx="3108">
                  <c:v>350</c:v>
                </c:pt>
                <c:pt idx="3109">
                  <c:v>350.00833333333338</c:v>
                </c:pt>
                <c:pt idx="3110">
                  <c:v>350.01666666666671</c:v>
                </c:pt>
                <c:pt idx="3111">
                  <c:v>350.02499999999969</c:v>
                </c:pt>
                <c:pt idx="3112">
                  <c:v>350.03333333333336</c:v>
                </c:pt>
                <c:pt idx="3113">
                  <c:v>350.04166666666708</c:v>
                </c:pt>
                <c:pt idx="3114">
                  <c:v>350.05</c:v>
                </c:pt>
                <c:pt idx="3115">
                  <c:v>350.05833333333402</c:v>
                </c:pt>
                <c:pt idx="3116">
                  <c:v>350.06666666666672</c:v>
                </c:pt>
                <c:pt idx="3117">
                  <c:v>350.07499999999999</c:v>
                </c:pt>
                <c:pt idx="3118">
                  <c:v>350.08333333333331</c:v>
                </c:pt>
                <c:pt idx="3119">
                  <c:v>350.0916666666667</c:v>
                </c:pt>
                <c:pt idx="3120">
                  <c:v>350.1</c:v>
                </c:pt>
                <c:pt idx="3121">
                  <c:v>350.10833333333431</c:v>
                </c:pt>
                <c:pt idx="3122">
                  <c:v>350.11666666666702</c:v>
                </c:pt>
                <c:pt idx="3123">
                  <c:v>350.125</c:v>
                </c:pt>
                <c:pt idx="3124">
                  <c:v>350.13333333333338</c:v>
                </c:pt>
                <c:pt idx="3125">
                  <c:v>350.14166666666824</c:v>
                </c:pt>
                <c:pt idx="3126">
                  <c:v>350.15000000000032</c:v>
                </c:pt>
                <c:pt idx="3127">
                  <c:v>350.15833333333438</c:v>
                </c:pt>
                <c:pt idx="3128">
                  <c:v>350.16666666666708</c:v>
                </c:pt>
                <c:pt idx="3129">
                  <c:v>350.17500000000001</c:v>
                </c:pt>
                <c:pt idx="3130">
                  <c:v>350.18333333333402</c:v>
                </c:pt>
                <c:pt idx="3131">
                  <c:v>350.19166666666672</c:v>
                </c:pt>
                <c:pt idx="3132">
                  <c:v>350.2</c:v>
                </c:pt>
                <c:pt idx="3133">
                  <c:v>350.20833333333331</c:v>
                </c:pt>
                <c:pt idx="3134">
                  <c:v>350.2166666666667</c:v>
                </c:pt>
                <c:pt idx="3135">
                  <c:v>350.22499999999923</c:v>
                </c:pt>
                <c:pt idx="3136">
                  <c:v>350.23333333333335</c:v>
                </c:pt>
                <c:pt idx="3137">
                  <c:v>350.24166666666702</c:v>
                </c:pt>
                <c:pt idx="3138">
                  <c:v>350.25</c:v>
                </c:pt>
                <c:pt idx="3139">
                  <c:v>350.25833333333338</c:v>
                </c:pt>
                <c:pt idx="3140">
                  <c:v>350.26666666666671</c:v>
                </c:pt>
                <c:pt idx="3141">
                  <c:v>350.27499999999969</c:v>
                </c:pt>
                <c:pt idx="3142">
                  <c:v>350.28333333333336</c:v>
                </c:pt>
                <c:pt idx="3143">
                  <c:v>350.29166666666674</c:v>
                </c:pt>
                <c:pt idx="3144">
                  <c:v>350.3</c:v>
                </c:pt>
                <c:pt idx="3145">
                  <c:v>350.30833333333402</c:v>
                </c:pt>
                <c:pt idx="3146">
                  <c:v>350.31666666666672</c:v>
                </c:pt>
                <c:pt idx="3147">
                  <c:v>350.32499999999999</c:v>
                </c:pt>
                <c:pt idx="3148">
                  <c:v>350.33333333333331</c:v>
                </c:pt>
                <c:pt idx="3149">
                  <c:v>350.34166666666732</c:v>
                </c:pt>
                <c:pt idx="3150">
                  <c:v>350.35</c:v>
                </c:pt>
                <c:pt idx="3151">
                  <c:v>350.35833333333431</c:v>
                </c:pt>
                <c:pt idx="3152">
                  <c:v>350.36666666666702</c:v>
                </c:pt>
                <c:pt idx="3153">
                  <c:v>350.375</c:v>
                </c:pt>
                <c:pt idx="3154">
                  <c:v>350.38333333333338</c:v>
                </c:pt>
                <c:pt idx="3155">
                  <c:v>350.39166666666671</c:v>
                </c:pt>
                <c:pt idx="3156">
                  <c:v>350.4</c:v>
                </c:pt>
                <c:pt idx="3157">
                  <c:v>350.40833333333336</c:v>
                </c:pt>
                <c:pt idx="3158">
                  <c:v>350.41666666666674</c:v>
                </c:pt>
                <c:pt idx="3159">
                  <c:v>350.42499999999899</c:v>
                </c:pt>
                <c:pt idx="3160">
                  <c:v>350.43333333333334</c:v>
                </c:pt>
                <c:pt idx="3161">
                  <c:v>350.44166666666672</c:v>
                </c:pt>
                <c:pt idx="3162">
                  <c:v>350.45</c:v>
                </c:pt>
                <c:pt idx="3163">
                  <c:v>350.45833333333331</c:v>
                </c:pt>
                <c:pt idx="3164">
                  <c:v>350.4666666666667</c:v>
                </c:pt>
                <c:pt idx="3165">
                  <c:v>350.47499999999923</c:v>
                </c:pt>
                <c:pt idx="3166">
                  <c:v>350.48333333333335</c:v>
                </c:pt>
                <c:pt idx="3167">
                  <c:v>350.49166666666667</c:v>
                </c:pt>
                <c:pt idx="3168">
                  <c:v>350.5</c:v>
                </c:pt>
                <c:pt idx="3169">
                  <c:v>350.50833333333338</c:v>
                </c:pt>
                <c:pt idx="3170">
                  <c:v>350.51666666666671</c:v>
                </c:pt>
                <c:pt idx="3171">
                  <c:v>350.52499999999969</c:v>
                </c:pt>
                <c:pt idx="3172">
                  <c:v>350.53333333333336</c:v>
                </c:pt>
                <c:pt idx="3173">
                  <c:v>350.54166666666708</c:v>
                </c:pt>
                <c:pt idx="3174">
                  <c:v>350.55</c:v>
                </c:pt>
                <c:pt idx="3175">
                  <c:v>350.55833333333402</c:v>
                </c:pt>
                <c:pt idx="3176">
                  <c:v>350.56666666666672</c:v>
                </c:pt>
                <c:pt idx="3177">
                  <c:v>350.57499999999999</c:v>
                </c:pt>
                <c:pt idx="3178">
                  <c:v>350.58333333333331</c:v>
                </c:pt>
                <c:pt idx="3179">
                  <c:v>350.5916666666667</c:v>
                </c:pt>
                <c:pt idx="3180">
                  <c:v>350.6</c:v>
                </c:pt>
                <c:pt idx="3181">
                  <c:v>350.60833333333431</c:v>
                </c:pt>
                <c:pt idx="3182">
                  <c:v>350.61666666666702</c:v>
                </c:pt>
                <c:pt idx="3183">
                  <c:v>350.625</c:v>
                </c:pt>
                <c:pt idx="3184">
                  <c:v>350.63333333333338</c:v>
                </c:pt>
                <c:pt idx="3185">
                  <c:v>350.64166666666824</c:v>
                </c:pt>
                <c:pt idx="3186">
                  <c:v>350.65000000000032</c:v>
                </c:pt>
                <c:pt idx="3187">
                  <c:v>350.65833333333438</c:v>
                </c:pt>
                <c:pt idx="3188">
                  <c:v>350.66666666666708</c:v>
                </c:pt>
                <c:pt idx="3189">
                  <c:v>350.67500000000001</c:v>
                </c:pt>
                <c:pt idx="3190">
                  <c:v>350.68333333333402</c:v>
                </c:pt>
                <c:pt idx="3191">
                  <c:v>350.69166666666672</c:v>
                </c:pt>
                <c:pt idx="3192">
                  <c:v>350.7</c:v>
                </c:pt>
                <c:pt idx="3193">
                  <c:v>350.70833333333331</c:v>
                </c:pt>
                <c:pt idx="3194">
                  <c:v>350.7166666666667</c:v>
                </c:pt>
                <c:pt idx="3195">
                  <c:v>350.72499999999923</c:v>
                </c:pt>
                <c:pt idx="3196">
                  <c:v>350.73333333333335</c:v>
                </c:pt>
                <c:pt idx="3197">
                  <c:v>350.74166666666702</c:v>
                </c:pt>
                <c:pt idx="3198">
                  <c:v>350.75</c:v>
                </c:pt>
                <c:pt idx="3199">
                  <c:v>350.75833333333338</c:v>
                </c:pt>
                <c:pt idx="3200">
                  <c:v>350.76666666666671</c:v>
                </c:pt>
                <c:pt idx="3201">
                  <c:v>350.77499999999969</c:v>
                </c:pt>
                <c:pt idx="3202">
                  <c:v>350.78333333333336</c:v>
                </c:pt>
                <c:pt idx="3203">
                  <c:v>350.79166666666674</c:v>
                </c:pt>
                <c:pt idx="3204">
                  <c:v>350.8</c:v>
                </c:pt>
                <c:pt idx="3205">
                  <c:v>350.80833333333402</c:v>
                </c:pt>
                <c:pt idx="3206">
                  <c:v>350.81666666666672</c:v>
                </c:pt>
                <c:pt idx="3207">
                  <c:v>350.82499999999999</c:v>
                </c:pt>
                <c:pt idx="3208">
                  <c:v>350.83333333333331</c:v>
                </c:pt>
                <c:pt idx="3209">
                  <c:v>350.84166666666732</c:v>
                </c:pt>
                <c:pt idx="3210">
                  <c:v>350.85</c:v>
                </c:pt>
                <c:pt idx="3211">
                  <c:v>350.85833333333431</c:v>
                </c:pt>
                <c:pt idx="3212">
                  <c:v>350.86666666666702</c:v>
                </c:pt>
                <c:pt idx="3213">
                  <c:v>350.875</c:v>
                </c:pt>
                <c:pt idx="3214">
                  <c:v>350.88333333333338</c:v>
                </c:pt>
                <c:pt idx="3215">
                  <c:v>350.89166666666671</c:v>
                </c:pt>
                <c:pt idx="3216">
                  <c:v>350.9</c:v>
                </c:pt>
                <c:pt idx="3217">
                  <c:v>350.90833333333336</c:v>
                </c:pt>
                <c:pt idx="3218">
                  <c:v>350.91666666666674</c:v>
                </c:pt>
                <c:pt idx="3219">
                  <c:v>350.92499999999899</c:v>
                </c:pt>
                <c:pt idx="3220">
                  <c:v>350.93333333333334</c:v>
                </c:pt>
                <c:pt idx="3221">
                  <c:v>350.94166666666672</c:v>
                </c:pt>
                <c:pt idx="3222">
                  <c:v>350.95</c:v>
                </c:pt>
                <c:pt idx="3223">
                  <c:v>350.95833333333331</c:v>
                </c:pt>
                <c:pt idx="3224">
                  <c:v>350.9666666666667</c:v>
                </c:pt>
                <c:pt idx="3225">
                  <c:v>350.97499999999923</c:v>
                </c:pt>
                <c:pt idx="3226">
                  <c:v>350.98333333333335</c:v>
                </c:pt>
                <c:pt idx="3227">
                  <c:v>350.99166666666667</c:v>
                </c:pt>
                <c:pt idx="3228">
                  <c:v>351</c:v>
                </c:pt>
                <c:pt idx="3229">
                  <c:v>351.00833333333338</c:v>
                </c:pt>
                <c:pt idx="3230">
                  <c:v>351.01666666666671</c:v>
                </c:pt>
                <c:pt idx="3231">
                  <c:v>351.02499999999969</c:v>
                </c:pt>
                <c:pt idx="3232">
                  <c:v>351.03333333333336</c:v>
                </c:pt>
                <c:pt idx="3233">
                  <c:v>351.04166666666708</c:v>
                </c:pt>
                <c:pt idx="3234">
                  <c:v>351.05</c:v>
                </c:pt>
                <c:pt idx="3235">
                  <c:v>351.05833333333402</c:v>
                </c:pt>
                <c:pt idx="3236">
                  <c:v>351.06666666666672</c:v>
                </c:pt>
                <c:pt idx="3237">
                  <c:v>351.07499999999999</c:v>
                </c:pt>
                <c:pt idx="3238">
                  <c:v>351.08333333333331</c:v>
                </c:pt>
                <c:pt idx="3239">
                  <c:v>351.0916666666667</c:v>
                </c:pt>
                <c:pt idx="3240">
                  <c:v>351.1</c:v>
                </c:pt>
                <c:pt idx="3241">
                  <c:v>351.10833333333431</c:v>
                </c:pt>
                <c:pt idx="3242">
                  <c:v>351.11666666666702</c:v>
                </c:pt>
                <c:pt idx="3243">
                  <c:v>351.125</c:v>
                </c:pt>
                <c:pt idx="3244">
                  <c:v>351.13333333333338</c:v>
                </c:pt>
                <c:pt idx="3245">
                  <c:v>351.14166666666824</c:v>
                </c:pt>
                <c:pt idx="3246">
                  <c:v>351.15000000000032</c:v>
                </c:pt>
                <c:pt idx="3247">
                  <c:v>351.15833333333438</c:v>
                </c:pt>
                <c:pt idx="3248">
                  <c:v>351.16666666666708</c:v>
                </c:pt>
                <c:pt idx="3249">
                  <c:v>351.17500000000001</c:v>
                </c:pt>
                <c:pt idx="3250">
                  <c:v>351.18333333333402</c:v>
                </c:pt>
                <c:pt idx="3251">
                  <c:v>351.19166666666672</c:v>
                </c:pt>
                <c:pt idx="3252">
                  <c:v>351.2</c:v>
                </c:pt>
                <c:pt idx="3253">
                  <c:v>351.20833333333331</c:v>
                </c:pt>
                <c:pt idx="3254">
                  <c:v>351.2166666666667</c:v>
                </c:pt>
                <c:pt idx="3255">
                  <c:v>351.22499999999923</c:v>
                </c:pt>
                <c:pt idx="3256">
                  <c:v>351.23333333333335</c:v>
                </c:pt>
                <c:pt idx="3257">
                  <c:v>351.24166666666702</c:v>
                </c:pt>
                <c:pt idx="3258">
                  <c:v>351.25</c:v>
                </c:pt>
                <c:pt idx="3259">
                  <c:v>351.25833333333338</c:v>
                </c:pt>
                <c:pt idx="3260">
                  <c:v>351.26666666666671</c:v>
                </c:pt>
                <c:pt idx="3261">
                  <c:v>351.27499999999969</c:v>
                </c:pt>
                <c:pt idx="3262">
                  <c:v>351.28333333333336</c:v>
                </c:pt>
                <c:pt idx="3263">
                  <c:v>351.29166666666674</c:v>
                </c:pt>
                <c:pt idx="3264">
                  <c:v>351.3</c:v>
                </c:pt>
                <c:pt idx="3265">
                  <c:v>351.30833333333402</c:v>
                </c:pt>
                <c:pt idx="3266">
                  <c:v>351.31666666666672</c:v>
                </c:pt>
                <c:pt idx="3267">
                  <c:v>351.32499999999999</c:v>
                </c:pt>
                <c:pt idx="3268">
                  <c:v>351.33333333333331</c:v>
                </c:pt>
                <c:pt idx="3269">
                  <c:v>351.34166666666732</c:v>
                </c:pt>
                <c:pt idx="3270">
                  <c:v>351.35</c:v>
                </c:pt>
                <c:pt idx="3271">
                  <c:v>351.35833333333431</c:v>
                </c:pt>
                <c:pt idx="3272">
                  <c:v>351.36666666666702</c:v>
                </c:pt>
                <c:pt idx="3273">
                  <c:v>351.375</c:v>
                </c:pt>
                <c:pt idx="3274">
                  <c:v>351.38333333333338</c:v>
                </c:pt>
                <c:pt idx="3275">
                  <c:v>351.39166666666671</c:v>
                </c:pt>
                <c:pt idx="3276">
                  <c:v>351.4</c:v>
                </c:pt>
                <c:pt idx="3277">
                  <c:v>351.40833333333336</c:v>
                </c:pt>
                <c:pt idx="3278">
                  <c:v>351.41666666666674</c:v>
                </c:pt>
                <c:pt idx="3279">
                  <c:v>351.42499999999899</c:v>
                </c:pt>
                <c:pt idx="3280">
                  <c:v>351.43333333333334</c:v>
                </c:pt>
                <c:pt idx="3281">
                  <c:v>351.44166666666672</c:v>
                </c:pt>
                <c:pt idx="3282">
                  <c:v>351.45</c:v>
                </c:pt>
                <c:pt idx="3283">
                  <c:v>351.45833333333331</c:v>
                </c:pt>
                <c:pt idx="3284">
                  <c:v>351.4666666666667</c:v>
                </c:pt>
                <c:pt idx="3285">
                  <c:v>351.47499999999923</c:v>
                </c:pt>
                <c:pt idx="3286">
                  <c:v>351.48333333333335</c:v>
                </c:pt>
                <c:pt idx="3287">
                  <c:v>351.49166666666667</c:v>
                </c:pt>
                <c:pt idx="3288">
                  <c:v>351.5</c:v>
                </c:pt>
                <c:pt idx="3289">
                  <c:v>351.50833333333338</c:v>
                </c:pt>
                <c:pt idx="3290">
                  <c:v>351.51666666666671</c:v>
                </c:pt>
                <c:pt idx="3291">
                  <c:v>351.52499999999969</c:v>
                </c:pt>
                <c:pt idx="3292">
                  <c:v>351.53333333333336</c:v>
                </c:pt>
                <c:pt idx="3293">
                  <c:v>351.54166666666708</c:v>
                </c:pt>
                <c:pt idx="3294">
                  <c:v>351.55</c:v>
                </c:pt>
                <c:pt idx="3295">
                  <c:v>351.55833333333402</c:v>
                </c:pt>
                <c:pt idx="3296">
                  <c:v>351.56666666666672</c:v>
                </c:pt>
                <c:pt idx="3297">
                  <c:v>351.57499999999999</c:v>
                </c:pt>
                <c:pt idx="3298">
                  <c:v>351.58333333333331</c:v>
                </c:pt>
                <c:pt idx="3299">
                  <c:v>351.5916666666667</c:v>
                </c:pt>
                <c:pt idx="3300">
                  <c:v>351.6</c:v>
                </c:pt>
                <c:pt idx="3301">
                  <c:v>351.60833333333431</c:v>
                </c:pt>
                <c:pt idx="3302">
                  <c:v>351.61666666666702</c:v>
                </c:pt>
                <c:pt idx="3303">
                  <c:v>351.625</c:v>
                </c:pt>
                <c:pt idx="3304">
                  <c:v>351.63333333333338</c:v>
                </c:pt>
                <c:pt idx="3305">
                  <c:v>351.64166666666824</c:v>
                </c:pt>
                <c:pt idx="3306">
                  <c:v>351.65000000000032</c:v>
                </c:pt>
                <c:pt idx="3307">
                  <c:v>351.65833333333438</c:v>
                </c:pt>
                <c:pt idx="3308">
                  <c:v>351.66666666666708</c:v>
                </c:pt>
                <c:pt idx="3309">
                  <c:v>351.67500000000001</c:v>
                </c:pt>
                <c:pt idx="3310">
                  <c:v>351.68333333333402</c:v>
                </c:pt>
                <c:pt idx="3311">
                  <c:v>351.69166666666672</c:v>
                </c:pt>
                <c:pt idx="3312">
                  <c:v>351.7</c:v>
                </c:pt>
                <c:pt idx="3313">
                  <c:v>351.70833333333331</c:v>
                </c:pt>
                <c:pt idx="3314">
                  <c:v>351.7166666666667</c:v>
                </c:pt>
                <c:pt idx="3315">
                  <c:v>351.72499999999923</c:v>
                </c:pt>
                <c:pt idx="3316">
                  <c:v>351.73333333333335</c:v>
                </c:pt>
                <c:pt idx="3317">
                  <c:v>351.74166666666702</c:v>
                </c:pt>
                <c:pt idx="3318">
                  <c:v>351.75</c:v>
                </c:pt>
                <c:pt idx="3319">
                  <c:v>351.75833333333338</c:v>
                </c:pt>
                <c:pt idx="3320">
                  <c:v>351.76666666666671</c:v>
                </c:pt>
                <c:pt idx="3321">
                  <c:v>351.77499999999969</c:v>
                </c:pt>
                <c:pt idx="3322">
                  <c:v>351.78333333333336</c:v>
                </c:pt>
                <c:pt idx="3323">
                  <c:v>351.79166666666674</c:v>
                </c:pt>
                <c:pt idx="3324">
                  <c:v>351.8</c:v>
                </c:pt>
                <c:pt idx="3325">
                  <c:v>351.80833333333402</c:v>
                </c:pt>
                <c:pt idx="3326">
                  <c:v>351.81666666666672</c:v>
                </c:pt>
                <c:pt idx="3327">
                  <c:v>351.82499999999999</c:v>
                </c:pt>
                <c:pt idx="3328">
                  <c:v>351.83333333333331</c:v>
                </c:pt>
                <c:pt idx="3329">
                  <c:v>351.84166666666732</c:v>
                </c:pt>
                <c:pt idx="3330">
                  <c:v>351.85</c:v>
                </c:pt>
                <c:pt idx="3331">
                  <c:v>351.85833333333431</c:v>
                </c:pt>
                <c:pt idx="3332">
                  <c:v>351.86666666666702</c:v>
                </c:pt>
                <c:pt idx="3333">
                  <c:v>351.875</c:v>
                </c:pt>
                <c:pt idx="3334">
                  <c:v>351.88333333333338</c:v>
                </c:pt>
                <c:pt idx="3335">
                  <c:v>351.89166666666671</c:v>
                </c:pt>
                <c:pt idx="3336">
                  <c:v>351.9</c:v>
                </c:pt>
                <c:pt idx="3337">
                  <c:v>351.90833333333336</c:v>
                </c:pt>
                <c:pt idx="3338">
                  <c:v>351.91666666666674</c:v>
                </c:pt>
                <c:pt idx="3339">
                  <c:v>351.92499999999899</c:v>
                </c:pt>
                <c:pt idx="3340">
                  <c:v>351.93333333333334</c:v>
                </c:pt>
                <c:pt idx="3341">
                  <c:v>351.94166666666672</c:v>
                </c:pt>
                <c:pt idx="3342">
                  <c:v>351.95</c:v>
                </c:pt>
                <c:pt idx="3343">
                  <c:v>351.95833333333331</c:v>
                </c:pt>
                <c:pt idx="3344">
                  <c:v>351.9666666666667</c:v>
                </c:pt>
                <c:pt idx="3345">
                  <c:v>351.97499999999923</c:v>
                </c:pt>
                <c:pt idx="3346">
                  <c:v>351.98333333333335</c:v>
                </c:pt>
                <c:pt idx="3347">
                  <c:v>351.99166666666667</c:v>
                </c:pt>
                <c:pt idx="3348">
                  <c:v>352</c:v>
                </c:pt>
                <c:pt idx="3349">
                  <c:v>352.00833333333338</c:v>
                </c:pt>
                <c:pt idx="3350">
                  <c:v>352.01666666666671</c:v>
                </c:pt>
                <c:pt idx="3351">
                  <c:v>352.02499999999969</c:v>
                </c:pt>
                <c:pt idx="3352">
                  <c:v>352.03333333333336</c:v>
                </c:pt>
                <c:pt idx="3353">
                  <c:v>352.04166666666708</c:v>
                </c:pt>
                <c:pt idx="3354">
                  <c:v>352.05</c:v>
                </c:pt>
                <c:pt idx="3355">
                  <c:v>352.05833333333402</c:v>
                </c:pt>
                <c:pt idx="3356">
                  <c:v>352.06666666666672</c:v>
                </c:pt>
                <c:pt idx="3357">
                  <c:v>352.07499999999999</c:v>
                </c:pt>
                <c:pt idx="3358">
                  <c:v>352.08333333333331</c:v>
                </c:pt>
                <c:pt idx="3359">
                  <c:v>352.0916666666667</c:v>
                </c:pt>
                <c:pt idx="3360">
                  <c:v>352.1</c:v>
                </c:pt>
                <c:pt idx="3361">
                  <c:v>352.10833333333431</c:v>
                </c:pt>
                <c:pt idx="3362">
                  <c:v>352.11666666666702</c:v>
                </c:pt>
                <c:pt idx="3363">
                  <c:v>352.125</c:v>
                </c:pt>
                <c:pt idx="3364">
                  <c:v>352.13333333333338</c:v>
                </c:pt>
                <c:pt idx="3365">
                  <c:v>352.14166666666824</c:v>
                </c:pt>
                <c:pt idx="3366">
                  <c:v>352.15000000000032</c:v>
                </c:pt>
                <c:pt idx="3367">
                  <c:v>352.15833333333438</c:v>
                </c:pt>
                <c:pt idx="3368">
                  <c:v>352.16666666666708</c:v>
                </c:pt>
                <c:pt idx="3369">
                  <c:v>352.17500000000001</c:v>
                </c:pt>
                <c:pt idx="3370">
                  <c:v>352.18333333333402</c:v>
                </c:pt>
                <c:pt idx="3371">
                  <c:v>352.19166666666672</c:v>
                </c:pt>
                <c:pt idx="3372">
                  <c:v>352.2</c:v>
                </c:pt>
                <c:pt idx="3373">
                  <c:v>352.20833333333331</c:v>
                </c:pt>
                <c:pt idx="3374">
                  <c:v>352.2166666666667</c:v>
                </c:pt>
                <c:pt idx="3375">
                  <c:v>352.22499999999923</c:v>
                </c:pt>
                <c:pt idx="3376">
                  <c:v>352.23333333333335</c:v>
                </c:pt>
                <c:pt idx="3377">
                  <c:v>352.24166666666702</c:v>
                </c:pt>
                <c:pt idx="3378">
                  <c:v>352.25</c:v>
                </c:pt>
                <c:pt idx="3379">
                  <c:v>352.25833333333338</c:v>
                </c:pt>
                <c:pt idx="3380">
                  <c:v>352.26666666666671</c:v>
                </c:pt>
                <c:pt idx="3381">
                  <c:v>352.27499999999969</c:v>
                </c:pt>
                <c:pt idx="3382">
                  <c:v>352.28333333333336</c:v>
                </c:pt>
                <c:pt idx="3383">
                  <c:v>352.29166666666674</c:v>
                </c:pt>
                <c:pt idx="3384">
                  <c:v>352.3</c:v>
                </c:pt>
                <c:pt idx="3385">
                  <c:v>352.30833333333402</c:v>
                </c:pt>
                <c:pt idx="3386">
                  <c:v>352.31666666666672</c:v>
                </c:pt>
                <c:pt idx="3387">
                  <c:v>352.32499999999999</c:v>
                </c:pt>
                <c:pt idx="3388">
                  <c:v>352.33333333333331</c:v>
                </c:pt>
                <c:pt idx="3389">
                  <c:v>352.34166666666732</c:v>
                </c:pt>
                <c:pt idx="3390">
                  <c:v>352.35</c:v>
                </c:pt>
                <c:pt idx="3391">
                  <c:v>352.35833333333431</c:v>
                </c:pt>
                <c:pt idx="3392">
                  <c:v>352.36666666666702</c:v>
                </c:pt>
                <c:pt idx="3393">
                  <c:v>352.375</c:v>
                </c:pt>
                <c:pt idx="3394">
                  <c:v>352.38333333333338</c:v>
                </c:pt>
                <c:pt idx="3395">
                  <c:v>352.39166666666671</c:v>
                </c:pt>
                <c:pt idx="3396">
                  <c:v>352.4</c:v>
                </c:pt>
                <c:pt idx="3397">
                  <c:v>352.40833333333336</c:v>
                </c:pt>
                <c:pt idx="3398">
                  <c:v>352.41666666666674</c:v>
                </c:pt>
                <c:pt idx="3399">
                  <c:v>352.42499999999899</c:v>
                </c:pt>
                <c:pt idx="3400">
                  <c:v>352.43333333333334</c:v>
                </c:pt>
                <c:pt idx="3401">
                  <c:v>352.44166666666672</c:v>
                </c:pt>
                <c:pt idx="3402">
                  <c:v>352.45</c:v>
                </c:pt>
                <c:pt idx="3403">
                  <c:v>352.45833333333331</c:v>
                </c:pt>
                <c:pt idx="3404">
                  <c:v>352.4666666666667</c:v>
                </c:pt>
                <c:pt idx="3405">
                  <c:v>352.47499999999923</c:v>
                </c:pt>
                <c:pt idx="3406">
                  <c:v>352.48333333333335</c:v>
                </c:pt>
                <c:pt idx="3407">
                  <c:v>352.49166666666667</c:v>
                </c:pt>
                <c:pt idx="3408">
                  <c:v>352.5</c:v>
                </c:pt>
                <c:pt idx="3409">
                  <c:v>352.50833333333338</c:v>
                </c:pt>
                <c:pt idx="3410">
                  <c:v>352.51666666666671</c:v>
                </c:pt>
                <c:pt idx="3411">
                  <c:v>352.52499999999969</c:v>
                </c:pt>
                <c:pt idx="3412">
                  <c:v>352.53333333333336</c:v>
                </c:pt>
                <c:pt idx="3413">
                  <c:v>352.54166666666708</c:v>
                </c:pt>
                <c:pt idx="3414">
                  <c:v>352.55</c:v>
                </c:pt>
                <c:pt idx="3415">
                  <c:v>352.55833333333402</c:v>
                </c:pt>
                <c:pt idx="3416">
                  <c:v>352.56666666666672</c:v>
                </c:pt>
                <c:pt idx="3417">
                  <c:v>352.57499999999999</c:v>
                </c:pt>
                <c:pt idx="3418">
                  <c:v>352.58333333333331</c:v>
                </c:pt>
                <c:pt idx="3419">
                  <c:v>352.5916666666667</c:v>
                </c:pt>
                <c:pt idx="3420">
                  <c:v>352.6</c:v>
                </c:pt>
                <c:pt idx="3421">
                  <c:v>352.60833333333431</c:v>
                </c:pt>
                <c:pt idx="3422">
                  <c:v>352.61666666666702</c:v>
                </c:pt>
                <c:pt idx="3423">
                  <c:v>352.625</c:v>
                </c:pt>
                <c:pt idx="3424">
                  <c:v>352.63333333333338</c:v>
                </c:pt>
                <c:pt idx="3425">
                  <c:v>352.64166666666824</c:v>
                </c:pt>
                <c:pt idx="3426">
                  <c:v>352.65000000000032</c:v>
                </c:pt>
                <c:pt idx="3427">
                  <c:v>352.65833333333438</c:v>
                </c:pt>
                <c:pt idx="3428">
                  <c:v>352.66666666666708</c:v>
                </c:pt>
                <c:pt idx="3429">
                  <c:v>352.67500000000001</c:v>
                </c:pt>
                <c:pt idx="3430">
                  <c:v>352.68333333333402</c:v>
                </c:pt>
                <c:pt idx="3431">
                  <c:v>352.69166666666672</c:v>
                </c:pt>
                <c:pt idx="3432">
                  <c:v>352.7</c:v>
                </c:pt>
                <c:pt idx="3433">
                  <c:v>352.70833333333331</c:v>
                </c:pt>
                <c:pt idx="3434">
                  <c:v>352.7166666666667</c:v>
                </c:pt>
                <c:pt idx="3435">
                  <c:v>352.72499999999923</c:v>
                </c:pt>
                <c:pt idx="3436">
                  <c:v>352.73333333333335</c:v>
                </c:pt>
                <c:pt idx="3437">
                  <c:v>352.74166666666702</c:v>
                </c:pt>
                <c:pt idx="3438">
                  <c:v>352.75</c:v>
                </c:pt>
                <c:pt idx="3439">
                  <c:v>352.75833333333338</c:v>
                </c:pt>
                <c:pt idx="3440">
                  <c:v>352.76666666666671</c:v>
                </c:pt>
                <c:pt idx="3441">
                  <c:v>352.77499999999969</c:v>
                </c:pt>
                <c:pt idx="3442">
                  <c:v>352.78333333333336</c:v>
                </c:pt>
                <c:pt idx="3443">
                  <c:v>352.79166666666674</c:v>
                </c:pt>
                <c:pt idx="3444">
                  <c:v>352.8</c:v>
                </c:pt>
                <c:pt idx="3445">
                  <c:v>352.80833333333402</c:v>
                </c:pt>
                <c:pt idx="3446">
                  <c:v>352.81666666666672</c:v>
                </c:pt>
                <c:pt idx="3447">
                  <c:v>352.82499999999999</c:v>
                </c:pt>
                <c:pt idx="3448">
                  <c:v>352.83333333333331</c:v>
                </c:pt>
                <c:pt idx="3449">
                  <c:v>352.84166666666732</c:v>
                </c:pt>
                <c:pt idx="3450">
                  <c:v>352.85</c:v>
                </c:pt>
                <c:pt idx="3451">
                  <c:v>352.85833333333431</c:v>
                </c:pt>
                <c:pt idx="3452">
                  <c:v>352.86666666666702</c:v>
                </c:pt>
                <c:pt idx="3453">
                  <c:v>352.875</c:v>
                </c:pt>
                <c:pt idx="3454">
                  <c:v>352.88333333333338</c:v>
                </c:pt>
                <c:pt idx="3455">
                  <c:v>352.89166666666671</c:v>
                </c:pt>
                <c:pt idx="3456">
                  <c:v>352.9</c:v>
                </c:pt>
                <c:pt idx="3457">
                  <c:v>352.90833333333336</c:v>
                </c:pt>
                <c:pt idx="3458">
                  <c:v>352.91666666666674</c:v>
                </c:pt>
                <c:pt idx="3459">
                  <c:v>352.92499999999899</c:v>
                </c:pt>
                <c:pt idx="3460">
                  <c:v>352.93333333333334</c:v>
                </c:pt>
                <c:pt idx="3461">
                  <c:v>352.94166666666672</c:v>
                </c:pt>
                <c:pt idx="3462">
                  <c:v>352.95</c:v>
                </c:pt>
                <c:pt idx="3463">
                  <c:v>352.95833333333331</c:v>
                </c:pt>
                <c:pt idx="3464">
                  <c:v>352.9666666666667</c:v>
                </c:pt>
                <c:pt idx="3465">
                  <c:v>352.97499999999923</c:v>
                </c:pt>
                <c:pt idx="3466">
                  <c:v>352.98333333333335</c:v>
                </c:pt>
                <c:pt idx="3467">
                  <c:v>352.99166666666667</c:v>
                </c:pt>
                <c:pt idx="3468">
                  <c:v>353</c:v>
                </c:pt>
                <c:pt idx="3469">
                  <c:v>353.00833333333338</c:v>
                </c:pt>
                <c:pt idx="3470">
                  <c:v>353.01666666666671</c:v>
                </c:pt>
                <c:pt idx="3471">
                  <c:v>353.02499999999969</c:v>
                </c:pt>
                <c:pt idx="3472">
                  <c:v>353.03333333333336</c:v>
                </c:pt>
                <c:pt idx="3473">
                  <c:v>353.04166666666708</c:v>
                </c:pt>
                <c:pt idx="3474">
                  <c:v>353.05</c:v>
                </c:pt>
                <c:pt idx="3475">
                  <c:v>353.05833333333402</c:v>
                </c:pt>
                <c:pt idx="3476">
                  <c:v>353.06666666666672</c:v>
                </c:pt>
                <c:pt idx="3477">
                  <c:v>353.07499999999999</c:v>
                </c:pt>
                <c:pt idx="3478">
                  <c:v>353.08333333333331</c:v>
                </c:pt>
                <c:pt idx="3479">
                  <c:v>353.0916666666667</c:v>
                </c:pt>
                <c:pt idx="3480">
                  <c:v>353.1</c:v>
                </c:pt>
                <c:pt idx="3481">
                  <c:v>353.10833333333431</c:v>
                </c:pt>
                <c:pt idx="3482">
                  <c:v>353.11666666666702</c:v>
                </c:pt>
                <c:pt idx="3483">
                  <c:v>353.125</c:v>
                </c:pt>
                <c:pt idx="3484">
                  <c:v>353.13333333333338</c:v>
                </c:pt>
                <c:pt idx="3485">
                  <c:v>353.14166666666824</c:v>
                </c:pt>
                <c:pt idx="3486">
                  <c:v>353.15000000000032</c:v>
                </c:pt>
                <c:pt idx="3487">
                  <c:v>353.15833333333438</c:v>
                </c:pt>
                <c:pt idx="3488">
                  <c:v>353.16666666666708</c:v>
                </c:pt>
                <c:pt idx="3489">
                  <c:v>353.17500000000001</c:v>
                </c:pt>
                <c:pt idx="3490">
                  <c:v>353.18333333333402</c:v>
                </c:pt>
                <c:pt idx="3491">
                  <c:v>353.19166666666672</c:v>
                </c:pt>
                <c:pt idx="3492">
                  <c:v>353.2</c:v>
                </c:pt>
                <c:pt idx="3493">
                  <c:v>353.20833333333331</c:v>
                </c:pt>
                <c:pt idx="3494">
                  <c:v>353.2166666666667</c:v>
                </c:pt>
                <c:pt idx="3495">
                  <c:v>353.22499999999923</c:v>
                </c:pt>
                <c:pt idx="3496">
                  <c:v>353.23333333333335</c:v>
                </c:pt>
                <c:pt idx="3497">
                  <c:v>353.24166666666702</c:v>
                </c:pt>
                <c:pt idx="3498">
                  <c:v>353.25</c:v>
                </c:pt>
                <c:pt idx="3499">
                  <c:v>353.25833333333338</c:v>
                </c:pt>
                <c:pt idx="3500">
                  <c:v>353.26666666666671</c:v>
                </c:pt>
                <c:pt idx="3501">
                  <c:v>353.27499999999969</c:v>
                </c:pt>
                <c:pt idx="3502">
                  <c:v>353.28333333333336</c:v>
                </c:pt>
                <c:pt idx="3503">
                  <c:v>353.29166666666674</c:v>
                </c:pt>
                <c:pt idx="3504">
                  <c:v>353.3</c:v>
                </c:pt>
                <c:pt idx="3505">
                  <c:v>353.30833333333402</c:v>
                </c:pt>
                <c:pt idx="3506">
                  <c:v>353.31666666666672</c:v>
                </c:pt>
                <c:pt idx="3507">
                  <c:v>353.32499999999999</c:v>
                </c:pt>
                <c:pt idx="3508">
                  <c:v>353.33333333333331</c:v>
                </c:pt>
                <c:pt idx="3509">
                  <c:v>353.34166666666732</c:v>
                </c:pt>
                <c:pt idx="3510">
                  <c:v>353.35</c:v>
                </c:pt>
                <c:pt idx="3511">
                  <c:v>353.35833333333431</c:v>
                </c:pt>
                <c:pt idx="3512">
                  <c:v>353.36666666666702</c:v>
                </c:pt>
                <c:pt idx="3513">
                  <c:v>353.375</c:v>
                </c:pt>
                <c:pt idx="3514">
                  <c:v>353.38333333333338</c:v>
                </c:pt>
                <c:pt idx="3515">
                  <c:v>353.39166666666671</c:v>
                </c:pt>
                <c:pt idx="3516">
                  <c:v>353.4</c:v>
                </c:pt>
                <c:pt idx="3517">
                  <c:v>353.40833333333336</c:v>
                </c:pt>
                <c:pt idx="3518">
                  <c:v>353.41666666666674</c:v>
                </c:pt>
                <c:pt idx="3519">
                  <c:v>353.42499999999899</c:v>
                </c:pt>
                <c:pt idx="3520">
                  <c:v>353.43333333333334</c:v>
                </c:pt>
                <c:pt idx="3521">
                  <c:v>353.44166666666672</c:v>
                </c:pt>
                <c:pt idx="3522">
                  <c:v>353.45</c:v>
                </c:pt>
                <c:pt idx="3523">
                  <c:v>353.45833333333331</c:v>
                </c:pt>
                <c:pt idx="3524">
                  <c:v>353.4666666666667</c:v>
                </c:pt>
                <c:pt idx="3525">
                  <c:v>353.47499999999923</c:v>
                </c:pt>
                <c:pt idx="3526">
                  <c:v>353.48333333333335</c:v>
                </c:pt>
                <c:pt idx="3527">
                  <c:v>353.49166666666667</c:v>
                </c:pt>
                <c:pt idx="3528">
                  <c:v>353.5</c:v>
                </c:pt>
                <c:pt idx="3529">
                  <c:v>353.50833333333338</c:v>
                </c:pt>
                <c:pt idx="3530">
                  <c:v>353.51666666666671</c:v>
                </c:pt>
                <c:pt idx="3531">
                  <c:v>353.52499999999969</c:v>
                </c:pt>
                <c:pt idx="3532">
                  <c:v>353.53333333333336</c:v>
                </c:pt>
                <c:pt idx="3533">
                  <c:v>353.54166666666708</c:v>
                </c:pt>
                <c:pt idx="3534">
                  <c:v>353.55</c:v>
                </c:pt>
                <c:pt idx="3535">
                  <c:v>353.55833333333402</c:v>
                </c:pt>
                <c:pt idx="3536">
                  <c:v>353.56666666666672</c:v>
                </c:pt>
                <c:pt idx="3537">
                  <c:v>353.57499999999999</c:v>
                </c:pt>
                <c:pt idx="3538">
                  <c:v>353.58333333333331</c:v>
                </c:pt>
                <c:pt idx="3539">
                  <c:v>353.5916666666667</c:v>
                </c:pt>
                <c:pt idx="3540">
                  <c:v>353.6</c:v>
                </c:pt>
                <c:pt idx="3541">
                  <c:v>353.60833333333431</c:v>
                </c:pt>
                <c:pt idx="3542">
                  <c:v>353.61666666666702</c:v>
                </c:pt>
                <c:pt idx="3543">
                  <c:v>353.625</c:v>
                </c:pt>
                <c:pt idx="3544">
                  <c:v>353.63333333333338</c:v>
                </c:pt>
                <c:pt idx="3545">
                  <c:v>353.64166666666824</c:v>
                </c:pt>
                <c:pt idx="3546">
                  <c:v>353.65000000000032</c:v>
                </c:pt>
                <c:pt idx="3547">
                  <c:v>353.65833333333438</c:v>
                </c:pt>
                <c:pt idx="3548">
                  <c:v>353.66666666666708</c:v>
                </c:pt>
                <c:pt idx="3549">
                  <c:v>353.67500000000001</c:v>
                </c:pt>
                <c:pt idx="3550">
                  <c:v>353.68333333333402</c:v>
                </c:pt>
                <c:pt idx="3551">
                  <c:v>353.69166666666672</c:v>
                </c:pt>
                <c:pt idx="3552">
                  <c:v>353.7</c:v>
                </c:pt>
                <c:pt idx="3553">
                  <c:v>353.70833333333331</c:v>
                </c:pt>
                <c:pt idx="3554">
                  <c:v>353.7166666666667</c:v>
                </c:pt>
                <c:pt idx="3555">
                  <c:v>353.72499999999923</c:v>
                </c:pt>
                <c:pt idx="3556">
                  <c:v>353.73333333333335</c:v>
                </c:pt>
                <c:pt idx="3557">
                  <c:v>353.74166666666702</c:v>
                </c:pt>
                <c:pt idx="3558">
                  <c:v>353.75</c:v>
                </c:pt>
                <c:pt idx="3559">
                  <c:v>353.75833333333338</c:v>
                </c:pt>
                <c:pt idx="3560">
                  <c:v>353.76666666666671</c:v>
                </c:pt>
                <c:pt idx="3561">
                  <c:v>353.77499999999969</c:v>
                </c:pt>
                <c:pt idx="3562">
                  <c:v>353.78333333333336</c:v>
                </c:pt>
                <c:pt idx="3563">
                  <c:v>353.79166666666674</c:v>
                </c:pt>
                <c:pt idx="3564">
                  <c:v>353.8</c:v>
                </c:pt>
                <c:pt idx="3565">
                  <c:v>353.80833333333402</c:v>
                </c:pt>
                <c:pt idx="3566">
                  <c:v>353.81666666666672</c:v>
                </c:pt>
                <c:pt idx="3567">
                  <c:v>353.82499999999999</c:v>
                </c:pt>
                <c:pt idx="3568">
                  <c:v>353.83333333333331</c:v>
                </c:pt>
                <c:pt idx="3569">
                  <c:v>353.84166666666732</c:v>
                </c:pt>
                <c:pt idx="3570">
                  <c:v>353.85</c:v>
                </c:pt>
                <c:pt idx="3571">
                  <c:v>353.85833333333431</c:v>
                </c:pt>
                <c:pt idx="3572">
                  <c:v>353.86666666666702</c:v>
                </c:pt>
                <c:pt idx="3573">
                  <c:v>353.875</c:v>
                </c:pt>
                <c:pt idx="3574">
                  <c:v>353.88333333333338</c:v>
                </c:pt>
                <c:pt idx="3575">
                  <c:v>353.89166666666671</c:v>
                </c:pt>
                <c:pt idx="3576">
                  <c:v>353.9</c:v>
                </c:pt>
                <c:pt idx="3577">
                  <c:v>353.90833333333336</c:v>
                </c:pt>
                <c:pt idx="3578">
                  <c:v>353.91666666666674</c:v>
                </c:pt>
                <c:pt idx="3579">
                  <c:v>353.92499999999899</c:v>
                </c:pt>
                <c:pt idx="3580">
                  <c:v>353.93333333333334</c:v>
                </c:pt>
                <c:pt idx="3581">
                  <c:v>353.94166666666672</c:v>
                </c:pt>
                <c:pt idx="3582">
                  <c:v>353.95</c:v>
                </c:pt>
                <c:pt idx="3583">
                  <c:v>353.95833333333331</c:v>
                </c:pt>
                <c:pt idx="3584">
                  <c:v>353.9666666666667</c:v>
                </c:pt>
                <c:pt idx="3585">
                  <c:v>353.97499999999923</c:v>
                </c:pt>
                <c:pt idx="3586">
                  <c:v>353.98333333333335</c:v>
                </c:pt>
                <c:pt idx="3587">
                  <c:v>353.99166666666667</c:v>
                </c:pt>
                <c:pt idx="3588">
                  <c:v>354</c:v>
                </c:pt>
                <c:pt idx="3589">
                  <c:v>354.00833333333338</c:v>
                </c:pt>
                <c:pt idx="3590">
                  <c:v>354.01666666666671</c:v>
                </c:pt>
                <c:pt idx="3591">
                  <c:v>354.02499999999969</c:v>
                </c:pt>
                <c:pt idx="3592">
                  <c:v>354.03333333333336</c:v>
                </c:pt>
                <c:pt idx="3593">
                  <c:v>354.04166666666708</c:v>
                </c:pt>
                <c:pt idx="3594">
                  <c:v>354.05</c:v>
                </c:pt>
                <c:pt idx="3595">
                  <c:v>354.05833333333402</c:v>
                </c:pt>
                <c:pt idx="3596">
                  <c:v>354.06666666666672</c:v>
                </c:pt>
                <c:pt idx="3597">
                  <c:v>354.07499999999999</c:v>
                </c:pt>
                <c:pt idx="3598">
                  <c:v>354.08333333333331</c:v>
                </c:pt>
                <c:pt idx="3599">
                  <c:v>354.0916666666667</c:v>
                </c:pt>
                <c:pt idx="3600">
                  <c:v>354.1</c:v>
                </c:pt>
                <c:pt idx="3601">
                  <c:v>354.10833333333431</c:v>
                </c:pt>
                <c:pt idx="3602">
                  <c:v>354.11666666666702</c:v>
                </c:pt>
                <c:pt idx="3603">
                  <c:v>354.125</c:v>
                </c:pt>
                <c:pt idx="3604">
                  <c:v>354.13333333333338</c:v>
                </c:pt>
                <c:pt idx="3605">
                  <c:v>354.14166666666824</c:v>
                </c:pt>
                <c:pt idx="3606">
                  <c:v>354.15000000000032</c:v>
                </c:pt>
                <c:pt idx="3607">
                  <c:v>354.15833333333438</c:v>
                </c:pt>
                <c:pt idx="3608">
                  <c:v>354.16666666666708</c:v>
                </c:pt>
                <c:pt idx="3609">
                  <c:v>354.17500000000001</c:v>
                </c:pt>
                <c:pt idx="3610">
                  <c:v>354.18333333333402</c:v>
                </c:pt>
                <c:pt idx="3611">
                  <c:v>354.19166666666672</c:v>
                </c:pt>
                <c:pt idx="3612">
                  <c:v>354.2</c:v>
                </c:pt>
                <c:pt idx="3613">
                  <c:v>354.20833333333331</c:v>
                </c:pt>
                <c:pt idx="3614">
                  <c:v>354.2166666666667</c:v>
                </c:pt>
                <c:pt idx="3615">
                  <c:v>354.22499999999923</c:v>
                </c:pt>
                <c:pt idx="3616">
                  <c:v>354.23333333333335</c:v>
                </c:pt>
                <c:pt idx="3617">
                  <c:v>354.24166666666702</c:v>
                </c:pt>
                <c:pt idx="3618">
                  <c:v>354.25</c:v>
                </c:pt>
                <c:pt idx="3619">
                  <c:v>354.25833333333338</c:v>
                </c:pt>
                <c:pt idx="3620">
                  <c:v>354.26666666666671</c:v>
                </c:pt>
                <c:pt idx="3621">
                  <c:v>354.27499999999969</c:v>
                </c:pt>
                <c:pt idx="3622">
                  <c:v>354.28333333333336</c:v>
                </c:pt>
                <c:pt idx="3623">
                  <c:v>354.29166666666674</c:v>
                </c:pt>
                <c:pt idx="3624">
                  <c:v>354.3</c:v>
                </c:pt>
                <c:pt idx="3625">
                  <c:v>354.30833333333402</c:v>
                </c:pt>
                <c:pt idx="3626">
                  <c:v>354.31666666666672</c:v>
                </c:pt>
                <c:pt idx="3627">
                  <c:v>354.32499999999999</c:v>
                </c:pt>
                <c:pt idx="3628">
                  <c:v>354.33333333333331</c:v>
                </c:pt>
                <c:pt idx="3629">
                  <c:v>354.34166666666732</c:v>
                </c:pt>
                <c:pt idx="3630">
                  <c:v>354.35</c:v>
                </c:pt>
                <c:pt idx="3631">
                  <c:v>354.35833333333431</c:v>
                </c:pt>
                <c:pt idx="3632">
                  <c:v>354.36666666666702</c:v>
                </c:pt>
                <c:pt idx="3633">
                  <c:v>354.375</c:v>
                </c:pt>
                <c:pt idx="3634">
                  <c:v>354.38333333333338</c:v>
                </c:pt>
                <c:pt idx="3635">
                  <c:v>354.39166666666671</c:v>
                </c:pt>
                <c:pt idx="3636">
                  <c:v>354.4</c:v>
                </c:pt>
                <c:pt idx="3637">
                  <c:v>354.40833333333336</c:v>
                </c:pt>
                <c:pt idx="3638">
                  <c:v>354.41666666666674</c:v>
                </c:pt>
                <c:pt idx="3639">
                  <c:v>354.42499999999899</c:v>
                </c:pt>
                <c:pt idx="3640">
                  <c:v>354.43333333333334</c:v>
                </c:pt>
                <c:pt idx="3641">
                  <c:v>354.44166666666672</c:v>
                </c:pt>
                <c:pt idx="3642">
                  <c:v>354.45</c:v>
                </c:pt>
                <c:pt idx="3643">
                  <c:v>354.45833333333331</c:v>
                </c:pt>
                <c:pt idx="3644">
                  <c:v>354.4666666666667</c:v>
                </c:pt>
                <c:pt idx="3645">
                  <c:v>354.47499999999923</c:v>
                </c:pt>
                <c:pt idx="3646">
                  <c:v>354.48333333333335</c:v>
                </c:pt>
                <c:pt idx="3647">
                  <c:v>354.49166666666667</c:v>
                </c:pt>
                <c:pt idx="3648">
                  <c:v>354.5</c:v>
                </c:pt>
                <c:pt idx="3649">
                  <c:v>354.50833333333338</c:v>
                </c:pt>
                <c:pt idx="3650">
                  <c:v>354.51666666666671</c:v>
                </c:pt>
                <c:pt idx="3651">
                  <c:v>354.52499999999969</c:v>
                </c:pt>
                <c:pt idx="3652">
                  <c:v>354.53333333333336</c:v>
                </c:pt>
                <c:pt idx="3653">
                  <c:v>354.54166666666708</c:v>
                </c:pt>
                <c:pt idx="3654">
                  <c:v>354.55</c:v>
                </c:pt>
                <c:pt idx="3655">
                  <c:v>354.55833333333402</c:v>
                </c:pt>
                <c:pt idx="3656">
                  <c:v>354.56666666666672</c:v>
                </c:pt>
                <c:pt idx="3657">
                  <c:v>354.57499999999999</c:v>
                </c:pt>
                <c:pt idx="3658">
                  <c:v>354.58333333333331</c:v>
                </c:pt>
                <c:pt idx="3659">
                  <c:v>354.5916666666667</c:v>
                </c:pt>
                <c:pt idx="3660">
                  <c:v>354.6</c:v>
                </c:pt>
                <c:pt idx="3661">
                  <c:v>354.60833333333431</c:v>
                </c:pt>
                <c:pt idx="3662">
                  <c:v>354.61666666666702</c:v>
                </c:pt>
                <c:pt idx="3663">
                  <c:v>354.625</c:v>
                </c:pt>
                <c:pt idx="3664">
                  <c:v>354.63333333333338</c:v>
                </c:pt>
                <c:pt idx="3665">
                  <c:v>354.64166666666824</c:v>
                </c:pt>
                <c:pt idx="3666">
                  <c:v>354.65000000000032</c:v>
                </c:pt>
                <c:pt idx="3667">
                  <c:v>354.65833333333438</c:v>
                </c:pt>
                <c:pt idx="3668">
                  <c:v>354.66666666666708</c:v>
                </c:pt>
                <c:pt idx="3669">
                  <c:v>354.67500000000001</c:v>
                </c:pt>
                <c:pt idx="3670">
                  <c:v>354.68333333333402</c:v>
                </c:pt>
                <c:pt idx="3671">
                  <c:v>354.69166666666672</c:v>
                </c:pt>
                <c:pt idx="3672">
                  <c:v>354.7</c:v>
                </c:pt>
                <c:pt idx="3673">
                  <c:v>354.70833333333331</c:v>
                </c:pt>
                <c:pt idx="3674">
                  <c:v>354.7166666666667</c:v>
                </c:pt>
                <c:pt idx="3675">
                  <c:v>354.72499999999923</c:v>
                </c:pt>
                <c:pt idx="3676">
                  <c:v>354.73333333333335</c:v>
                </c:pt>
                <c:pt idx="3677">
                  <c:v>354.74166666666702</c:v>
                </c:pt>
                <c:pt idx="3678">
                  <c:v>354.75</c:v>
                </c:pt>
                <c:pt idx="3679">
                  <c:v>354.75833333333338</c:v>
                </c:pt>
                <c:pt idx="3680">
                  <c:v>354.76666666666671</c:v>
                </c:pt>
                <c:pt idx="3681">
                  <c:v>354.77499999999969</c:v>
                </c:pt>
                <c:pt idx="3682">
                  <c:v>354.78333333333336</c:v>
                </c:pt>
                <c:pt idx="3683">
                  <c:v>354.79166666666674</c:v>
                </c:pt>
                <c:pt idx="3684">
                  <c:v>354.8</c:v>
                </c:pt>
                <c:pt idx="3685">
                  <c:v>354.80833333333402</c:v>
                </c:pt>
                <c:pt idx="3686">
                  <c:v>354.81666666666672</c:v>
                </c:pt>
                <c:pt idx="3687">
                  <c:v>354.82499999999999</c:v>
                </c:pt>
                <c:pt idx="3688">
                  <c:v>354.83333333333331</c:v>
                </c:pt>
                <c:pt idx="3689">
                  <c:v>354.84166666666732</c:v>
                </c:pt>
                <c:pt idx="3690">
                  <c:v>354.85</c:v>
                </c:pt>
                <c:pt idx="3691">
                  <c:v>354.85833333333431</c:v>
                </c:pt>
                <c:pt idx="3692">
                  <c:v>354.86666666666702</c:v>
                </c:pt>
                <c:pt idx="3693">
                  <c:v>354.875</c:v>
                </c:pt>
                <c:pt idx="3694">
                  <c:v>354.88333333333338</c:v>
                </c:pt>
                <c:pt idx="3695">
                  <c:v>354.89166666666671</c:v>
                </c:pt>
                <c:pt idx="3696">
                  <c:v>354.9</c:v>
                </c:pt>
                <c:pt idx="3697">
                  <c:v>354.90833333333336</c:v>
                </c:pt>
                <c:pt idx="3698">
                  <c:v>354.91666666666674</c:v>
                </c:pt>
                <c:pt idx="3699">
                  <c:v>354.92499999999899</c:v>
                </c:pt>
                <c:pt idx="3700">
                  <c:v>354.93333333333334</c:v>
                </c:pt>
                <c:pt idx="3701">
                  <c:v>354.94166666666672</c:v>
                </c:pt>
                <c:pt idx="3702">
                  <c:v>354.95</c:v>
                </c:pt>
                <c:pt idx="3703">
                  <c:v>354.95833333333331</c:v>
                </c:pt>
                <c:pt idx="3704">
                  <c:v>354.9666666666667</c:v>
                </c:pt>
                <c:pt idx="3705">
                  <c:v>354.97499999999923</c:v>
                </c:pt>
                <c:pt idx="3706">
                  <c:v>354.98333333333335</c:v>
                </c:pt>
                <c:pt idx="3707">
                  <c:v>354.99166666666667</c:v>
                </c:pt>
                <c:pt idx="3708">
                  <c:v>355</c:v>
                </c:pt>
                <c:pt idx="3709">
                  <c:v>355.00833333333338</c:v>
                </c:pt>
                <c:pt idx="3710">
                  <c:v>355.01666666666671</c:v>
                </c:pt>
                <c:pt idx="3711">
                  <c:v>355.02499999999969</c:v>
                </c:pt>
                <c:pt idx="3712">
                  <c:v>355.03333333333336</c:v>
                </c:pt>
                <c:pt idx="3713">
                  <c:v>355.04166666666708</c:v>
                </c:pt>
                <c:pt idx="3714">
                  <c:v>355.05</c:v>
                </c:pt>
                <c:pt idx="3715">
                  <c:v>355.05833333333402</c:v>
                </c:pt>
                <c:pt idx="3716">
                  <c:v>355.06666666666672</c:v>
                </c:pt>
                <c:pt idx="3717">
                  <c:v>355.07499999999999</c:v>
                </c:pt>
                <c:pt idx="3718">
                  <c:v>355.08333333333331</c:v>
                </c:pt>
                <c:pt idx="3719">
                  <c:v>355.0916666666667</c:v>
                </c:pt>
                <c:pt idx="3720">
                  <c:v>355.1</c:v>
                </c:pt>
                <c:pt idx="3721">
                  <c:v>355.10833333333431</c:v>
                </c:pt>
                <c:pt idx="3722">
                  <c:v>355.11666666666702</c:v>
                </c:pt>
                <c:pt idx="3723">
                  <c:v>355.125</c:v>
                </c:pt>
                <c:pt idx="3724">
                  <c:v>355.13333333333338</c:v>
                </c:pt>
                <c:pt idx="3725">
                  <c:v>355.14166666666824</c:v>
                </c:pt>
                <c:pt idx="3726">
                  <c:v>355.15000000000032</c:v>
                </c:pt>
                <c:pt idx="3727">
                  <c:v>355.15833333333438</c:v>
                </c:pt>
                <c:pt idx="3728">
                  <c:v>355.16666666666708</c:v>
                </c:pt>
                <c:pt idx="3729">
                  <c:v>355.17500000000001</c:v>
                </c:pt>
                <c:pt idx="3730">
                  <c:v>355.18333333333402</c:v>
                </c:pt>
                <c:pt idx="3731">
                  <c:v>355.19166666666672</c:v>
                </c:pt>
                <c:pt idx="3732">
                  <c:v>355.2</c:v>
                </c:pt>
                <c:pt idx="3733">
                  <c:v>355.20833333333331</c:v>
                </c:pt>
                <c:pt idx="3734">
                  <c:v>355.2166666666667</c:v>
                </c:pt>
                <c:pt idx="3735">
                  <c:v>355.22499999999923</c:v>
                </c:pt>
                <c:pt idx="3736">
                  <c:v>355.23333333333335</c:v>
                </c:pt>
                <c:pt idx="3737">
                  <c:v>355.24166666666702</c:v>
                </c:pt>
                <c:pt idx="3738">
                  <c:v>355.25</c:v>
                </c:pt>
                <c:pt idx="3739">
                  <c:v>355.25833333333338</c:v>
                </c:pt>
                <c:pt idx="3740">
                  <c:v>355.26666666666671</c:v>
                </c:pt>
                <c:pt idx="3741">
                  <c:v>355.27499999999969</c:v>
                </c:pt>
                <c:pt idx="3742">
                  <c:v>355.28333333333336</c:v>
                </c:pt>
                <c:pt idx="3743">
                  <c:v>355.29166666666674</c:v>
                </c:pt>
                <c:pt idx="3744">
                  <c:v>355.3</c:v>
                </c:pt>
                <c:pt idx="3745">
                  <c:v>355.30833333333402</c:v>
                </c:pt>
                <c:pt idx="3746">
                  <c:v>355.31666666666672</c:v>
                </c:pt>
                <c:pt idx="3747">
                  <c:v>355.32499999999999</c:v>
                </c:pt>
                <c:pt idx="3748">
                  <c:v>355.33333333333331</c:v>
                </c:pt>
                <c:pt idx="3749">
                  <c:v>355.34166666666732</c:v>
                </c:pt>
                <c:pt idx="3750">
                  <c:v>355.35</c:v>
                </c:pt>
                <c:pt idx="3751">
                  <c:v>355.35833333333431</c:v>
                </c:pt>
                <c:pt idx="3752">
                  <c:v>355.36666666666702</c:v>
                </c:pt>
                <c:pt idx="3753">
                  <c:v>355.375</c:v>
                </c:pt>
                <c:pt idx="3754">
                  <c:v>355.38333333333338</c:v>
                </c:pt>
                <c:pt idx="3755">
                  <c:v>355.39166666666671</c:v>
                </c:pt>
                <c:pt idx="3756">
                  <c:v>355.4</c:v>
                </c:pt>
                <c:pt idx="3757">
                  <c:v>355.40833333333336</c:v>
                </c:pt>
                <c:pt idx="3758">
                  <c:v>355.41666666666674</c:v>
                </c:pt>
                <c:pt idx="3759">
                  <c:v>355.42499999999899</c:v>
                </c:pt>
                <c:pt idx="3760">
                  <c:v>355.43333333333334</c:v>
                </c:pt>
                <c:pt idx="3761">
                  <c:v>355.44166666666672</c:v>
                </c:pt>
                <c:pt idx="3762">
                  <c:v>355.45</c:v>
                </c:pt>
                <c:pt idx="3763">
                  <c:v>355.45833333333331</c:v>
                </c:pt>
                <c:pt idx="3764">
                  <c:v>355.4666666666667</c:v>
                </c:pt>
                <c:pt idx="3765">
                  <c:v>355.47499999999923</c:v>
                </c:pt>
                <c:pt idx="3766">
                  <c:v>355.48333333333335</c:v>
                </c:pt>
                <c:pt idx="3767">
                  <c:v>355.49166666666667</c:v>
                </c:pt>
                <c:pt idx="3768">
                  <c:v>355.5</c:v>
                </c:pt>
                <c:pt idx="3769">
                  <c:v>355.50833333333338</c:v>
                </c:pt>
                <c:pt idx="3770">
                  <c:v>355.51666666666671</c:v>
                </c:pt>
                <c:pt idx="3771">
                  <c:v>355.52499999999969</c:v>
                </c:pt>
                <c:pt idx="3772">
                  <c:v>355.53333333333336</c:v>
                </c:pt>
                <c:pt idx="3773">
                  <c:v>355.54166666666708</c:v>
                </c:pt>
                <c:pt idx="3774">
                  <c:v>355.55</c:v>
                </c:pt>
                <c:pt idx="3775">
                  <c:v>355.55833333333402</c:v>
                </c:pt>
                <c:pt idx="3776">
                  <c:v>355.56666666666672</c:v>
                </c:pt>
                <c:pt idx="3777">
                  <c:v>355.57499999999999</c:v>
                </c:pt>
                <c:pt idx="3778">
                  <c:v>355.58333333333331</c:v>
                </c:pt>
                <c:pt idx="3779">
                  <c:v>355.5916666666667</c:v>
                </c:pt>
                <c:pt idx="3780">
                  <c:v>355.6</c:v>
                </c:pt>
                <c:pt idx="3781">
                  <c:v>355.60833333333431</c:v>
                </c:pt>
                <c:pt idx="3782">
                  <c:v>355.61666666666702</c:v>
                </c:pt>
                <c:pt idx="3783">
                  <c:v>355.625</c:v>
                </c:pt>
                <c:pt idx="3784">
                  <c:v>355.63333333333338</c:v>
                </c:pt>
                <c:pt idx="3785">
                  <c:v>355.64166666666824</c:v>
                </c:pt>
                <c:pt idx="3786">
                  <c:v>355.65000000000032</c:v>
                </c:pt>
                <c:pt idx="3787">
                  <c:v>355.65833333333438</c:v>
                </c:pt>
                <c:pt idx="3788">
                  <c:v>355.66666666666708</c:v>
                </c:pt>
                <c:pt idx="3789">
                  <c:v>355.67500000000001</c:v>
                </c:pt>
                <c:pt idx="3790">
                  <c:v>355.68333333333402</c:v>
                </c:pt>
                <c:pt idx="3791">
                  <c:v>355.69166666666672</c:v>
                </c:pt>
                <c:pt idx="3792">
                  <c:v>355.7</c:v>
                </c:pt>
                <c:pt idx="3793">
                  <c:v>355.70833333333331</c:v>
                </c:pt>
                <c:pt idx="3794">
                  <c:v>355.7166666666667</c:v>
                </c:pt>
                <c:pt idx="3795">
                  <c:v>355.72499999999923</c:v>
                </c:pt>
                <c:pt idx="3796">
                  <c:v>355.73333333333335</c:v>
                </c:pt>
                <c:pt idx="3797">
                  <c:v>355.74166666666702</c:v>
                </c:pt>
                <c:pt idx="3798">
                  <c:v>355.75</c:v>
                </c:pt>
                <c:pt idx="3799">
                  <c:v>355.75833333333338</c:v>
                </c:pt>
                <c:pt idx="3800">
                  <c:v>355.76666666666671</c:v>
                </c:pt>
                <c:pt idx="3801">
                  <c:v>355.77499999999969</c:v>
                </c:pt>
                <c:pt idx="3802">
                  <c:v>355.78333333333336</c:v>
                </c:pt>
                <c:pt idx="3803">
                  <c:v>355.79166666666674</c:v>
                </c:pt>
                <c:pt idx="3804">
                  <c:v>355.8</c:v>
                </c:pt>
                <c:pt idx="3805">
                  <c:v>355.80833333333402</c:v>
                </c:pt>
                <c:pt idx="3806">
                  <c:v>355.81666666666672</c:v>
                </c:pt>
                <c:pt idx="3807">
                  <c:v>355.82499999999999</c:v>
                </c:pt>
                <c:pt idx="3808">
                  <c:v>355.83333333333331</c:v>
                </c:pt>
                <c:pt idx="3809">
                  <c:v>355.84166666666732</c:v>
                </c:pt>
                <c:pt idx="3810">
                  <c:v>355.85</c:v>
                </c:pt>
                <c:pt idx="3811">
                  <c:v>355.85833333333431</c:v>
                </c:pt>
                <c:pt idx="3812">
                  <c:v>355.86666666666702</c:v>
                </c:pt>
                <c:pt idx="3813">
                  <c:v>355.875</c:v>
                </c:pt>
                <c:pt idx="3814">
                  <c:v>355.88333333333338</c:v>
                </c:pt>
                <c:pt idx="3815">
                  <c:v>355.89166666666671</c:v>
                </c:pt>
                <c:pt idx="3816">
                  <c:v>355.9</c:v>
                </c:pt>
                <c:pt idx="3817">
                  <c:v>355.90833333333336</c:v>
                </c:pt>
                <c:pt idx="3818">
                  <c:v>355.91666666666674</c:v>
                </c:pt>
                <c:pt idx="3819">
                  <c:v>355.92499999999899</c:v>
                </c:pt>
                <c:pt idx="3820">
                  <c:v>355.93333333333334</c:v>
                </c:pt>
                <c:pt idx="3821">
                  <c:v>355.94166666666672</c:v>
                </c:pt>
                <c:pt idx="3822">
                  <c:v>355.95</c:v>
                </c:pt>
                <c:pt idx="3823">
                  <c:v>355.95833333333331</c:v>
                </c:pt>
                <c:pt idx="3824">
                  <c:v>355.9666666666667</c:v>
                </c:pt>
                <c:pt idx="3825">
                  <c:v>355.97499999999923</c:v>
                </c:pt>
                <c:pt idx="3826">
                  <c:v>355.98333333333335</c:v>
                </c:pt>
                <c:pt idx="3827">
                  <c:v>355.99166666666667</c:v>
                </c:pt>
                <c:pt idx="3828">
                  <c:v>356</c:v>
                </c:pt>
                <c:pt idx="3829">
                  <c:v>356.00833333333338</c:v>
                </c:pt>
                <c:pt idx="3830">
                  <c:v>356.01666666666671</c:v>
                </c:pt>
                <c:pt idx="3831">
                  <c:v>356.02499999999969</c:v>
                </c:pt>
                <c:pt idx="3832">
                  <c:v>356.03333333333336</c:v>
                </c:pt>
                <c:pt idx="3833">
                  <c:v>356.04166666666708</c:v>
                </c:pt>
                <c:pt idx="3834">
                  <c:v>356.05</c:v>
                </c:pt>
                <c:pt idx="3835">
                  <c:v>356.05833333333402</c:v>
                </c:pt>
                <c:pt idx="3836">
                  <c:v>356.06666666666672</c:v>
                </c:pt>
                <c:pt idx="3837">
                  <c:v>356.07499999999999</c:v>
                </c:pt>
                <c:pt idx="3838">
                  <c:v>356.08333333333331</c:v>
                </c:pt>
                <c:pt idx="3839">
                  <c:v>356.0916666666667</c:v>
                </c:pt>
                <c:pt idx="3840">
                  <c:v>356.1</c:v>
                </c:pt>
                <c:pt idx="3841">
                  <c:v>356.10833333333431</c:v>
                </c:pt>
                <c:pt idx="3842">
                  <c:v>356.11666666666702</c:v>
                </c:pt>
                <c:pt idx="3843">
                  <c:v>356.125</c:v>
                </c:pt>
                <c:pt idx="3844">
                  <c:v>356.13333333333338</c:v>
                </c:pt>
                <c:pt idx="3845">
                  <c:v>356.14166666666824</c:v>
                </c:pt>
                <c:pt idx="3846">
                  <c:v>356.15000000000032</c:v>
                </c:pt>
                <c:pt idx="3847">
                  <c:v>356.15833333333438</c:v>
                </c:pt>
                <c:pt idx="3848">
                  <c:v>356.16666666666708</c:v>
                </c:pt>
                <c:pt idx="3849">
                  <c:v>356.17500000000001</c:v>
                </c:pt>
                <c:pt idx="3850">
                  <c:v>356.18333333333402</c:v>
                </c:pt>
                <c:pt idx="3851">
                  <c:v>356.19166666666672</c:v>
                </c:pt>
                <c:pt idx="3852">
                  <c:v>356.2</c:v>
                </c:pt>
                <c:pt idx="3853">
                  <c:v>356.20833333333331</c:v>
                </c:pt>
                <c:pt idx="3854">
                  <c:v>356.2166666666667</c:v>
                </c:pt>
                <c:pt idx="3855">
                  <c:v>356.22499999999923</c:v>
                </c:pt>
                <c:pt idx="3856">
                  <c:v>356.23333333333335</c:v>
                </c:pt>
                <c:pt idx="3857">
                  <c:v>356.24166666666702</c:v>
                </c:pt>
                <c:pt idx="3858">
                  <c:v>356.25</c:v>
                </c:pt>
                <c:pt idx="3859">
                  <c:v>356.25833333333338</c:v>
                </c:pt>
                <c:pt idx="3860">
                  <c:v>356.26666666666671</c:v>
                </c:pt>
                <c:pt idx="3861">
                  <c:v>356.27499999999969</c:v>
                </c:pt>
                <c:pt idx="3862">
                  <c:v>356.28333333333336</c:v>
                </c:pt>
                <c:pt idx="3863">
                  <c:v>356.29166666666674</c:v>
                </c:pt>
                <c:pt idx="3864">
                  <c:v>356.3</c:v>
                </c:pt>
                <c:pt idx="3865">
                  <c:v>356.30833333333402</c:v>
                </c:pt>
                <c:pt idx="3866">
                  <c:v>356.31666666666672</c:v>
                </c:pt>
                <c:pt idx="3867">
                  <c:v>356.32499999999999</c:v>
                </c:pt>
                <c:pt idx="3868">
                  <c:v>356.33333333333331</c:v>
                </c:pt>
                <c:pt idx="3869">
                  <c:v>356.34166666666732</c:v>
                </c:pt>
                <c:pt idx="3870">
                  <c:v>356.35</c:v>
                </c:pt>
                <c:pt idx="3871">
                  <c:v>356.35833333333431</c:v>
                </c:pt>
                <c:pt idx="3872">
                  <c:v>356.36666666666702</c:v>
                </c:pt>
                <c:pt idx="3873">
                  <c:v>356.375</c:v>
                </c:pt>
                <c:pt idx="3874">
                  <c:v>356.38333333333338</c:v>
                </c:pt>
                <c:pt idx="3875">
                  <c:v>356.39166666666671</c:v>
                </c:pt>
                <c:pt idx="3876">
                  <c:v>356.4</c:v>
                </c:pt>
                <c:pt idx="3877">
                  <c:v>356.40833333333336</c:v>
                </c:pt>
                <c:pt idx="3878">
                  <c:v>356.41666666666674</c:v>
                </c:pt>
                <c:pt idx="3879">
                  <c:v>356.42499999999899</c:v>
                </c:pt>
                <c:pt idx="3880">
                  <c:v>356.43333333333334</c:v>
                </c:pt>
                <c:pt idx="3881">
                  <c:v>356.44166666666672</c:v>
                </c:pt>
                <c:pt idx="3882">
                  <c:v>356.45</c:v>
                </c:pt>
                <c:pt idx="3883">
                  <c:v>356.45833333333331</c:v>
                </c:pt>
                <c:pt idx="3884">
                  <c:v>356.4666666666667</c:v>
                </c:pt>
                <c:pt idx="3885">
                  <c:v>356.47499999999923</c:v>
                </c:pt>
                <c:pt idx="3886">
                  <c:v>356.48333333333335</c:v>
                </c:pt>
                <c:pt idx="3887">
                  <c:v>356.49166666666667</c:v>
                </c:pt>
                <c:pt idx="3888">
                  <c:v>356.5</c:v>
                </c:pt>
                <c:pt idx="3889">
                  <c:v>356.50833333333338</c:v>
                </c:pt>
                <c:pt idx="3890">
                  <c:v>356.51666666666671</c:v>
                </c:pt>
                <c:pt idx="3891">
                  <c:v>356.52499999999969</c:v>
                </c:pt>
                <c:pt idx="3892">
                  <c:v>356.53333333333336</c:v>
                </c:pt>
                <c:pt idx="3893">
                  <c:v>356.54166666666708</c:v>
                </c:pt>
                <c:pt idx="3894">
                  <c:v>356.55</c:v>
                </c:pt>
                <c:pt idx="3895">
                  <c:v>356.55833333333402</c:v>
                </c:pt>
                <c:pt idx="3896">
                  <c:v>356.56666666666672</c:v>
                </c:pt>
                <c:pt idx="3897">
                  <c:v>356.57499999999999</c:v>
                </c:pt>
                <c:pt idx="3898">
                  <c:v>356.58333333333331</c:v>
                </c:pt>
                <c:pt idx="3899">
                  <c:v>356.5916666666667</c:v>
                </c:pt>
                <c:pt idx="3900">
                  <c:v>356.6</c:v>
                </c:pt>
                <c:pt idx="3901">
                  <c:v>356.60833333333431</c:v>
                </c:pt>
                <c:pt idx="3902">
                  <c:v>356.61666666666702</c:v>
                </c:pt>
                <c:pt idx="3903">
                  <c:v>356.625</c:v>
                </c:pt>
                <c:pt idx="3904">
                  <c:v>356.63333333333338</c:v>
                </c:pt>
                <c:pt idx="3905">
                  <c:v>356.64166666666824</c:v>
                </c:pt>
                <c:pt idx="3906">
                  <c:v>356.65000000000032</c:v>
                </c:pt>
                <c:pt idx="3907">
                  <c:v>356.65833333333438</c:v>
                </c:pt>
                <c:pt idx="3908">
                  <c:v>356.66666666666708</c:v>
                </c:pt>
                <c:pt idx="3909">
                  <c:v>356.67500000000001</c:v>
                </c:pt>
                <c:pt idx="3910">
                  <c:v>356.68333333333402</c:v>
                </c:pt>
                <c:pt idx="3911">
                  <c:v>356.69166666666672</c:v>
                </c:pt>
                <c:pt idx="3912">
                  <c:v>356.7</c:v>
                </c:pt>
                <c:pt idx="3913">
                  <c:v>356.70833333333331</c:v>
                </c:pt>
                <c:pt idx="3914">
                  <c:v>356.7166666666667</c:v>
                </c:pt>
                <c:pt idx="3915">
                  <c:v>356.72499999999923</c:v>
                </c:pt>
                <c:pt idx="3916">
                  <c:v>356.73333333333335</c:v>
                </c:pt>
                <c:pt idx="3917">
                  <c:v>356.74166666666702</c:v>
                </c:pt>
                <c:pt idx="3918">
                  <c:v>356.75</c:v>
                </c:pt>
                <c:pt idx="3919">
                  <c:v>356.75833333333338</c:v>
                </c:pt>
                <c:pt idx="3920">
                  <c:v>356.76666666666671</c:v>
                </c:pt>
                <c:pt idx="3921">
                  <c:v>356.77499999999969</c:v>
                </c:pt>
                <c:pt idx="3922">
                  <c:v>356.78333333333336</c:v>
                </c:pt>
                <c:pt idx="3923">
                  <c:v>356.79166666666674</c:v>
                </c:pt>
                <c:pt idx="3924">
                  <c:v>356.8</c:v>
                </c:pt>
                <c:pt idx="3925">
                  <c:v>356.80833333333402</c:v>
                </c:pt>
                <c:pt idx="3926">
                  <c:v>356.81666666666672</c:v>
                </c:pt>
                <c:pt idx="3927">
                  <c:v>356.82499999999999</c:v>
                </c:pt>
                <c:pt idx="3928">
                  <c:v>356.83333333333331</c:v>
                </c:pt>
                <c:pt idx="3929">
                  <c:v>356.84166666666732</c:v>
                </c:pt>
                <c:pt idx="3930">
                  <c:v>356.85</c:v>
                </c:pt>
                <c:pt idx="3931">
                  <c:v>356.85833333333431</c:v>
                </c:pt>
                <c:pt idx="3932">
                  <c:v>356.86666666666702</c:v>
                </c:pt>
                <c:pt idx="3933">
                  <c:v>356.875</c:v>
                </c:pt>
                <c:pt idx="3934">
                  <c:v>356.88333333333338</c:v>
                </c:pt>
                <c:pt idx="3935">
                  <c:v>356.89166666666671</c:v>
                </c:pt>
                <c:pt idx="3936">
                  <c:v>356.9</c:v>
                </c:pt>
                <c:pt idx="3937">
                  <c:v>356.90833333333336</c:v>
                </c:pt>
                <c:pt idx="3938">
                  <c:v>356.91666666666674</c:v>
                </c:pt>
                <c:pt idx="3939">
                  <c:v>356.92499999999899</c:v>
                </c:pt>
                <c:pt idx="3940">
                  <c:v>356.93333333333334</c:v>
                </c:pt>
                <c:pt idx="3941">
                  <c:v>356.94166666666672</c:v>
                </c:pt>
                <c:pt idx="3942">
                  <c:v>356.95</c:v>
                </c:pt>
                <c:pt idx="3943">
                  <c:v>356.95833333333331</c:v>
                </c:pt>
                <c:pt idx="3944">
                  <c:v>356.9666666666667</c:v>
                </c:pt>
                <c:pt idx="3945">
                  <c:v>356.97499999999923</c:v>
                </c:pt>
                <c:pt idx="3946">
                  <c:v>356.98333333333335</c:v>
                </c:pt>
                <c:pt idx="3947">
                  <c:v>356.99166666666667</c:v>
                </c:pt>
                <c:pt idx="3948">
                  <c:v>357</c:v>
                </c:pt>
                <c:pt idx="3949">
                  <c:v>357.00833333333338</c:v>
                </c:pt>
                <c:pt idx="3950">
                  <c:v>357.01666666666671</c:v>
                </c:pt>
                <c:pt idx="3951">
                  <c:v>357.02499999999969</c:v>
                </c:pt>
                <c:pt idx="3952">
                  <c:v>357.03333333333336</c:v>
                </c:pt>
                <c:pt idx="3953">
                  <c:v>357.04166666666708</c:v>
                </c:pt>
                <c:pt idx="3954">
                  <c:v>357.05</c:v>
                </c:pt>
                <c:pt idx="3955">
                  <c:v>357.05833333333402</c:v>
                </c:pt>
                <c:pt idx="3956">
                  <c:v>357.06666666666672</c:v>
                </c:pt>
                <c:pt idx="3957">
                  <c:v>357.07499999999999</c:v>
                </c:pt>
                <c:pt idx="3958">
                  <c:v>357.08333333333331</c:v>
                </c:pt>
                <c:pt idx="3959">
                  <c:v>357.0916666666667</c:v>
                </c:pt>
                <c:pt idx="3960">
                  <c:v>357.1</c:v>
                </c:pt>
                <c:pt idx="3961">
                  <c:v>357.10833333333431</c:v>
                </c:pt>
                <c:pt idx="3962">
                  <c:v>357.11666666666702</c:v>
                </c:pt>
                <c:pt idx="3963">
                  <c:v>357.125</c:v>
                </c:pt>
                <c:pt idx="3964">
                  <c:v>357.13333333333338</c:v>
                </c:pt>
                <c:pt idx="3965">
                  <c:v>357.14166666666824</c:v>
                </c:pt>
                <c:pt idx="3966">
                  <c:v>357.15000000000032</c:v>
                </c:pt>
                <c:pt idx="3967">
                  <c:v>357.15833333333438</c:v>
                </c:pt>
                <c:pt idx="3968">
                  <c:v>357.16666666666708</c:v>
                </c:pt>
                <c:pt idx="3969">
                  <c:v>357.17500000000001</c:v>
                </c:pt>
                <c:pt idx="3970">
                  <c:v>357.18333333333402</c:v>
                </c:pt>
                <c:pt idx="3971">
                  <c:v>357.19166666666672</c:v>
                </c:pt>
                <c:pt idx="3972">
                  <c:v>357.2</c:v>
                </c:pt>
                <c:pt idx="3973">
                  <c:v>357.20833333333331</c:v>
                </c:pt>
                <c:pt idx="3974">
                  <c:v>357.2166666666667</c:v>
                </c:pt>
                <c:pt idx="3975">
                  <c:v>357.22499999999923</c:v>
                </c:pt>
                <c:pt idx="3976">
                  <c:v>357.23333333333335</c:v>
                </c:pt>
                <c:pt idx="3977">
                  <c:v>357.24166666666702</c:v>
                </c:pt>
                <c:pt idx="3978">
                  <c:v>357.25</c:v>
                </c:pt>
                <c:pt idx="3979">
                  <c:v>357.25833333333338</c:v>
                </c:pt>
                <c:pt idx="3980">
                  <c:v>357.26666666666671</c:v>
                </c:pt>
                <c:pt idx="3981">
                  <c:v>357.27499999999969</c:v>
                </c:pt>
                <c:pt idx="3982">
                  <c:v>357.28333333333336</c:v>
                </c:pt>
                <c:pt idx="3983">
                  <c:v>357.29166666666674</c:v>
                </c:pt>
                <c:pt idx="3984">
                  <c:v>357.3</c:v>
                </c:pt>
                <c:pt idx="3985">
                  <c:v>357.30833333333402</c:v>
                </c:pt>
                <c:pt idx="3986">
                  <c:v>357.31666666666672</c:v>
                </c:pt>
                <c:pt idx="3987">
                  <c:v>357.32499999999999</c:v>
                </c:pt>
                <c:pt idx="3988">
                  <c:v>357.33333333333331</c:v>
                </c:pt>
                <c:pt idx="3989">
                  <c:v>357.34166666666732</c:v>
                </c:pt>
                <c:pt idx="3990">
                  <c:v>357.35</c:v>
                </c:pt>
                <c:pt idx="3991">
                  <c:v>357.35833333333431</c:v>
                </c:pt>
                <c:pt idx="3992">
                  <c:v>357.36666666666702</c:v>
                </c:pt>
                <c:pt idx="3993">
                  <c:v>357.375</c:v>
                </c:pt>
                <c:pt idx="3994">
                  <c:v>357.38333333333338</c:v>
                </c:pt>
                <c:pt idx="3995">
                  <c:v>357.39166666666671</c:v>
                </c:pt>
                <c:pt idx="3996">
                  <c:v>357.4</c:v>
                </c:pt>
                <c:pt idx="3997">
                  <c:v>357.40833333333336</c:v>
                </c:pt>
                <c:pt idx="3998">
                  <c:v>357.41666666666674</c:v>
                </c:pt>
                <c:pt idx="3999">
                  <c:v>357.42499999999899</c:v>
                </c:pt>
                <c:pt idx="4000">
                  <c:v>357.43333333333334</c:v>
                </c:pt>
                <c:pt idx="4001">
                  <c:v>357.44166666666672</c:v>
                </c:pt>
                <c:pt idx="4002">
                  <c:v>357.45</c:v>
                </c:pt>
                <c:pt idx="4003">
                  <c:v>357.45833333333331</c:v>
                </c:pt>
                <c:pt idx="4004">
                  <c:v>357.4666666666667</c:v>
                </c:pt>
                <c:pt idx="4005">
                  <c:v>357.47499999999923</c:v>
                </c:pt>
                <c:pt idx="4006">
                  <c:v>357.48333333333335</c:v>
                </c:pt>
                <c:pt idx="4007">
                  <c:v>357.49166666666667</c:v>
                </c:pt>
                <c:pt idx="4008">
                  <c:v>357.5</c:v>
                </c:pt>
                <c:pt idx="4009">
                  <c:v>357.50833333333338</c:v>
                </c:pt>
                <c:pt idx="4010">
                  <c:v>357.51666666666671</c:v>
                </c:pt>
                <c:pt idx="4011">
                  <c:v>357.52499999999969</c:v>
                </c:pt>
                <c:pt idx="4012">
                  <c:v>357.53333333333336</c:v>
                </c:pt>
                <c:pt idx="4013">
                  <c:v>357.54166666666708</c:v>
                </c:pt>
                <c:pt idx="4014">
                  <c:v>357.55</c:v>
                </c:pt>
                <c:pt idx="4015">
                  <c:v>357.55833333333402</c:v>
                </c:pt>
                <c:pt idx="4016">
                  <c:v>357.56666666666672</c:v>
                </c:pt>
                <c:pt idx="4017">
                  <c:v>357.57499999999999</c:v>
                </c:pt>
                <c:pt idx="4018">
                  <c:v>357.58333333333331</c:v>
                </c:pt>
                <c:pt idx="4019">
                  <c:v>357.5916666666667</c:v>
                </c:pt>
                <c:pt idx="4020">
                  <c:v>357.6</c:v>
                </c:pt>
                <c:pt idx="4021">
                  <c:v>357.60833333333431</c:v>
                </c:pt>
                <c:pt idx="4022">
                  <c:v>357.61666666666702</c:v>
                </c:pt>
                <c:pt idx="4023">
                  <c:v>357.625</c:v>
                </c:pt>
                <c:pt idx="4024">
                  <c:v>357.63333333333338</c:v>
                </c:pt>
                <c:pt idx="4025">
                  <c:v>357.64166666666824</c:v>
                </c:pt>
                <c:pt idx="4026">
                  <c:v>357.65000000000032</c:v>
                </c:pt>
                <c:pt idx="4027">
                  <c:v>357.65833333333438</c:v>
                </c:pt>
                <c:pt idx="4028">
                  <c:v>357.66666666666708</c:v>
                </c:pt>
                <c:pt idx="4029">
                  <c:v>357.67500000000001</c:v>
                </c:pt>
                <c:pt idx="4030">
                  <c:v>357.68333333333402</c:v>
                </c:pt>
                <c:pt idx="4031">
                  <c:v>357.69166666666672</c:v>
                </c:pt>
                <c:pt idx="4032">
                  <c:v>357.7</c:v>
                </c:pt>
                <c:pt idx="4033">
                  <c:v>357.70833333333331</c:v>
                </c:pt>
                <c:pt idx="4034">
                  <c:v>357.7166666666667</c:v>
                </c:pt>
                <c:pt idx="4035">
                  <c:v>357.72499999999923</c:v>
                </c:pt>
                <c:pt idx="4036">
                  <c:v>357.73333333333335</c:v>
                </c:pt>
                <c:pt idx="4037">
                  <c:v>357.74166666666702</c:v>
                </c:pt>
                <c:pt idx="4038">
                  <c:v>357.75</c:v>
                </c:pt>
                <c:pt idx="4039">
                  <c:v>357.75833333333338</c:v>
                </c:pt>
                <c:pt idx="4040">
                  <c:v>357.76666666666671</c:v>
                </c:pt>
                <c:pt idx="4041">
                  <c:v>357.77499999999969</c:v>
                </c:pt>
                <c:pt idx="4042">
                  <c:v>357.78333333333336</c:v>
                </c:pt>
                <c:pt idx="4043">
                  <c:v>357.79166666666674</c:v>
                </c:pt>
                <c:pt idx="4044">
                  <c:v>357.8</c:v>
                </c:pt>
                <c:pt idx="4045">
                  <c:v>357.80833333333402</c:v>
                </c:pt>
                <c:pt idx="4046">
                  <c:v>357.81666666666672</c:v>
                </c:pt>
                <c:pt idx="4047">
                  <c:v>357.82499999999999</c:v>
                </c:pt>
                <c:pt idx="4048">
                  <c:v>357.83333333333331</c:v>
                </c:pt>
                <c:pt idx="4049">
                  <c:v>357.84166666666732</c:v>
                </c:pt>
                <c:pt idx="4050">
                  <c:v>357.85</c:v>
                </c:pt>
                <c:pt idx="4051">
                  <c:v>357.85833333333431</c:v>
                </c:pt>
                <c:pt idx="4052">
                  <c:v>357.86666666666702</c:v>
                </c:pt>
                <c:pt idx="4053">
                  <c:v>357.875</c:v>
                </c:pt>
                <c:pt idx="4054">
                  <c:v>357.88333333333338</c:v>
                </c:pt>
                <c:pt idx="4055">
                  <c:v>357.89166666666671</c:v>
                </c:pt>
                <c:pt idx="4056">
                  <c:v>357.9</c:v>
                </c:pt>
                <c:pt idx="4057">
                  <c:v>357.90833333333336</c:v>
                </c:pt>
                <c:pt idx="4058">
                  <c:v>357.91666666666674</c:v>
                </c:pt>
                <c:pt idx="4059">
                  <c:v>357.92499999999899</c:v>
                </c:pt>
                <c:pt idx="4060">
                  <c:v>357.93333333333334</c:v>
                </c:pt>
                <c:pt idx="4061">
                  <c:v>357.94166666666672</c:v>
                </c:pt>
                <c:pt idx="4062">
                  <c:v>357.95</c:v>
                </c:pt>
                <c:pt idx="4063">
                  <c:v>357.95833333333331</c:v>
                </c:pt>
                <c:pt idx="4064">
                  <c:v>357.9666666666667</c:v>
                </c:pt>
                <c:pt idx="4065">
                  <c:v>357.97499999999923</c:v>
                </c:pt>
                <c:pt idx="4066">
                  <c:v>357.98333333333335</c:v>
                </c:pt>
                <c:pt idx="4067">
                  <c:v>357.99166666666667</c:v>
                </c:pt>
                <c:pt idx="4068">
                  <c:v>358</c:v>
                </c:pt>
                <c:pt idx="4069">
                  <c:v>358.00833333333338</c:v>
                </c:pt>
                <c:pt idx="4070">
                  <c:v>358.01666666666671</c:v>
                </c:pt>
                <c:pt idx="4071">
                  <c:v>358.02499999999969</c:v>
                </c:pt>
                <c:pt idx="4072">
                  <c:v>358.03333333333336</c:v>
                </c:pt>
                <c:pt idx="4073">
                  <c:v>358.04166666666708</c:v>
                </c:pt>
                <c:pt idx="4074">
                  <c:v>358.05</c:v>
                </c:pt>
                <c:pt idx="4075">
                  <c:v>358.05833333333402</c:v>
                </c:pt>
                <c:pt idx="4076">
                  <c:v>358.06666666666672</c:v>
                </c:pt>
                <c:pt idx="4077">
                  <c:v>358.07499999999999</c:v>
                </c:pt>
                <c:pt idx="4078">
                  <c:v>358.08333333333331</c:v>
                </c:pt>
                <c:pt idx="4079">
                  <c:v>358.0916666666667</c:v>
                </c:pt>
                <c:pt idx="4080">
                  <c:v>358.1</c:v>
                </c:pt>
                <c:pt idx="4081">
                  <c:v>358.10833333333431</c:v>
                </c:pt>
                <c:pt idx="4082">
                  <c:v>358.11666666666702</c:v>
                </c:pt>
                <c:pt idx="4083">
                  <c:v>358.125</c:v>
                </c:pt>
                <c:pt idx="4084">
                  <c:v>358.13333333333338</c:v>
                </c:pt>
                <c:pt idx="4085">
                  <c:v>358.14166666666824</c:v>
                </c:pt>
                <c:pt idx="4086">
                  <c:v>358.15000000000032</c:v>
                </c:pt>
                <c:pt idx="4087">
                  <c:v>358.15833333333438</c:v>
                </c:pt>
                <c:pt idx="4088">
                  <c:v>358.16666666666708</c:v>
                </c:pt>
                <c:pt idx="4089">
                  <c:v>358.17500000000001</c:v>
                </c:pt>
                <c:pt idx="4090">
                  <c:v>358.18333333333402</c:v>
                </c:pt>
                <c:pt idx="4091">
                  <c:v>358.19166666666672</c:v>
                </c:pt>
                <c:pt idx="4092">
                  <c:v>358.2</c:v>
                </c:pt>
                <c:pt idx="4093">
                  <c:v>358.20833333333331</c:v>
                </c:pt>
                <c:pt idx="4094">
                  <c:v>358.2166666666667</c:v>
                </c:pt>
                <c:pt idx="4095">
                  <c:v>358.22499999999923</c:v>
                </c:pt>
                <c:pt idx="4096">
                  <c:v>358.23333333333335</c:v>
                </c:pt>
                <c:pt idx="4097">
                  <c:v>358.24166666666702</c:v>
                </c:pt>
                <c:pt idx="4098">
                  <c:v>358.25</c:v>
                </c:pt>
                <c:pt idx="4099">
                  <c:v>358.25833333333338</c:v>
                </c:pt>
                <c:pt idx="4100">
                  <c:v>358.26666666666671</c:v>
                </c:pt>
                <c:pt idx="4101">
                  <c:v>358.27499999999969</c:v>
                </c:pt>
                <c:pt idx="4102">
                  <c:v>358.28333333333336</c:v>
                </c:pt>
                <c:pt idx="4103">
                  <c:v>358.29166666666674</c:v>
                </c:pt>
                <c:pt idx="4104">
                  <c:v>358.3</c:v>
                </c:pt>
                <c:pt idx="4105">
                  <c:v>358.30833333333402</c:v>
                </c:pt>
                <c:pt idx="4106">
                  <c:v>358.31666666666672</c:v>
                </c:pt>
                <c:pt idx="4107">
                  <c:v>358.32499999999999</c:v>
                </c:pt>
                <c:pt idx="4108">
                  <c:v>358.33333333333331</c:v>
                </c:pt>
                <c:pt idx="4109">
                  <c:v>358.34166666666732</c:v>
                </c:pt>
                <c:pt idx="4110">
                  <c:v>358.35</c:v>
                </c:pt>
                <c:pt idx="4111">
                  <c:v>358.35833333333431</c:v>
                </c:pt>
                <c:pt idx="4112">
                  <c:v>358.36666666666702</c:v>
                </c:pt>
                <c:pt idx="4113">
                  <c:v>358.375</c:v>
                </c:pt>
                <c:pt idx="4114">
                  <c:v>358.38333333333338</c:v>
                </c:pt>
                <c:pt idx="4115">
                  <c:v>358.39166666666671</c:v>
                </c:pt>
                <c:pt idx="4116">
                  <c:v>358.4</c:v>
                </c:pt>
                <c:pt idx="4117">
                  <c:v>358.40833333333336</c:v>
                </c:pt>
                <c:pt idx="4118">
                  <c:v>358.41666666666674</c:v>
                </c:pt>
                <c:pt idx="4119">
                  <c:v>358.42499999999899</c:v>
                </c:pt>
                <c:pt idx="4120">
                  <c:v>358.43333333333334</c:v>
                </c:pt>
                <c:pt idx="4121">
                  <c:v>358.44166666666672</c:v>
                </c:pt>
                <c:pt idx="4122">
                  <c:v>358.45</c:v>
                </c:pt>
                <c:pt idx="4123">
                  <c:v>358.45833333333331</c:v>
                </c:pt>
                <c:pt idx="4124">
                  <c:v>358.4666666666667</c:v>
                </c:pt>
                <c:pt idx="4125">
                  <c:v>358.47499999999923</c:v>
                </c:pt>
                <c:pt idx="4126">
                  <c:v>358.48333333333335</c:v>
                </c:pt>
                <c:pt idx="4127">
                  <c:v>358.49166666666667</c:v>
                </c:pt>
                <c:pt idx="4128">
                  <c:v>358.5</c:v>
                </c:pt>
                <c:pt idx="4129">
                  <c:v>358.50833333333338</c:v>
                </c:pt>
                <c:pt idx="4130">
                  <c:v>358.51666666666671</c:v>
                </c:pt>
                <c:pt idx="4131">
                  <c:v>358.52499999999969</c:v>
                </c:pt>
                <c:pt idx="4132">
                  <c:v>358.53333333333336</c:v>
                </c:pt>
                <c:pt idx="4133">
                  <c:v>358.54166666666708</c:v>
                </c:pt>
                <c:pt idx="4134">
                  <c:v>358.55</c:v>
                </c:pt>
                <c:pt idx="4135">
                  <c:v>358.55833333333402</c:v>
                </c:pt>
                <c:pt idx="4136">
                  <c:v>358.56666666666672</c:v>
                </c:pt>
                <c:pt idx="4137">
                  <c:v>358.57499999999999</c:v>
                </c:pt>
                <c:pt idx="4138">
                  <c:v>358.58333333333331</c:v>
                </c:pt>
                <c:pt idx="4139">
                  <c:v>358.5916666666667</c:v>
                </c:pt>
                <c:pt idx="4140">
                  <c:v>358.6</c:v>
                </c:pt>
                <c:pt idx="4141">
                  <c:v>358.60833333333431</c:v>
                </c:pt>
                <c:pt idx="4142">
                  <c:v>358.61666666666702</c:v>
                </c:pt>
                <c:pt idx="4143">
                  <c:v>358.625</c:v>
                </c:pt>
                <c:pt idx="4144">
                  <c:v>358.63333333333338</c:v>
                </c:pt>
                <c:pt idx="4145">
                  <c:v>358.64166666666824</c:v>
                </c:pt>
                <c:pt idx="4146">
                  <c:v>358.65000000000032</c:v>
                </c:pt>
                <c:pt idx="4147">
                  <c:v>358.65833333333438</c:v>
                </c:pt>
                <c:pt idx="4148">
                  <c:v>358.66666666666708</c:v>
                </c:pt>
                <c:pt idx="4149">
                  <c:v>358.67500000000001</c:v>
                </c:pt>
                <c:pt idx="4150">
                  <c:v>358.68333333333402</c:v>
                </c:pt>
                <c:pt idx="4151">
                  <c:v>358.69166666666672</c:v>
                </c:pt>
                <c:pt idx="4152">
                  <c:v>358.7</c:v>
                </c:pt>
                <c:pt idx="4153">
                  <c:v>358.70833333333331</c:v>
                </c:pt>
                <c:pt idx="4154">
                  <c:v>358.7166666666667</c:v>
                </c:pt>
                <c:pt idx="4155">
                  <c:v>358.72499999999923</c:v>
                </c:pt>
                <c:pt idx="4156">
                  <c:v>358.73333333333335</c:v>
                </c:pt>
                <c:pt idx="4157">
                  <c:v>358.74166666666702</c:v>
                </c:pt>
                <c:pt idx="4158">
                  <c:v>358.75</c:v>
                </c:pt>
                <c:pt idx="4159">
                  <c:v>358.75833333333338</c:v>
                </c:pt>
                <c:pt idx="4160">
                  <c:v>358.76666666666671</c:v>
                </c:pt>
                <c:pt idx="4161">
                  <c:v>358.77499999999969</c:v>
                </c:pt>
                <c:pt idx="4162">
                  <c:v>358.78333333333336</c:v>
                </c:pt>
                <c:pt idx="4163">
                  <c:v>358.79166666666674</c:v>
                </c:pt>
                <c:pt idx="4164">
                  <c:v>358.8</c:v>
                </c:pt>
                <c:pt idx="4165">
                  <c:v>358.80833333333402</c:v>
                </c:pt>
                <c:pt idx="4166">
                  <c:v>358.81666666666672</c:v>
                </c:pt>
                <c:pt idx="4167">
                  <c:v>358.82499999999999</c:v>
                </c:pt>
                <c:pt idx="4168">
                  <c:v>358.83333333333331</c:v>
                </c:pt>
                <c:pt idx="4169">
                  <c:v>358.84166666666732</c:v>
                </c:pt>
                <c:pt idx="4170">
                  <c:v>358.85</c:v>
                </c:pt>
                <c:pt idx="4171">
                  <c:v>358.85833333333431</c:v>
                </c:pt>
                <c:pt idx="4172">
                  <c:v>358.86666666666702</c:v>
                </c:pt>
                <c:pt idx="4173">
                  <c:v>358.875</c:v>
                </c:pt>
                <c:pt idx="4174">
                  <c:v>358.88333333333338</c:v>
                </c:pt>
                <c:pt idx="4175">
                  <c:v>358.89166666666671</c:v>
                </c:pt>
                <c:pt idx="4176">
                  <c:v>358.9</c:v>
                </c:pt>
                <c:pt idx="4177">
                  <c:v>358.90833333333336</c:v>
                </c:pt>
                <c:pt idx="4178">
                  <c:v>358.91666666666674</c:v>
                </c:pt>
                <c:pt idx="4179">
                  <c:v>358.92499999999899</c:v>
                </c:pt>
                <c:pt idx="4180">
                  <c:v>358.93333333333334</c:v>
                </c:pt>
                <c:pt idx="4181">
                  <c:v>358.94166666666672</c:v>
                </c:pt>
                <c:pt idx="4182">
                  <c:v>358.95</c:v>
                </c:pt>
                <c:pt idx="4183">
                  <c:v>358.95833333333331</c:v>
                </c:pt>
                <c:pt idx="4184">
                  <c:v>358.9666666666667</c:v>
                </c:pt>
                <c:pt idx="4185">
                  <c:v>358.97499999999923</c:v>
                </c:pt>
                <c:pt idx="4186">
                  <c:v>358.98333333333335</c:v>
                </c:pt>
                <c:pt idx="4187">
                  <c:v>358.99166666666667</c:v>
                </c:pt>
                <c:pt idx="4188">
                  <c:v>359</c:v>
                </c:pt>
                <c:pt idx="4189">
                  <c:v>359.00833333333338</c:v>
                </c:pt>
                <c:pt idx="4190">
                  <c:v>359.01666666666671</c:v>
                </c:pt>
                <c:pt idx="4191">
                  <c:v>359.02499999999969</c:v>
                </c:pt>
                <c:pt idx="4192">
                  <c:v>359.03333333333336</c:v>
                </c:pt>
                <c:pt idx="4193">
                  <c:v>359.04166666666708</c:v>
                </c:pt>
                <c:pt idx="4194">
                  <c:v>359.05</c:v>
                </c:pt>
                <c:pt idx="4195">
                  <c:v>359.05833333333402</c:v>
                </c:pt>
                <c:pt idx="4196">
                  <c:v>359.06666666666672</c:v>
                </c:pt>
                <c:pt idx="4197">
                  <c:v>359.07499999999999</c:v>
                </c:pt>
                <c:pt idx="4198">
                  <c:v>359.08333333333331</c:v>
                </c:pt>
                <c:pt idx="4199">
                  <c:v>359.0916666666667</c:v>
                </c:pt>
                <c:pt idx="4200">
                  <c:v>359.1</c:v>
                </c:pt>
                <c:pt idx="4201">
                  <c:v>359.10833333333431</c:v>
                </c:pt>
                <c:pt idx="4202">
                  <c:v>359.11666666666702</c:v>
                </c:pt>
                <c:pt idx="4203">
                  <c:v>359.125</c:v>
                </c:pt>
                <c:pt idx="4204">
                  <c:v>359.13333333333338</c:v>
                </c:pt>
                <c:pt idx="4205">
                  <c:v>359.14166666666824</c:v>
                </c:pt>
                <c:pt idx="4206">
                  <c:v>359.15000000000032</c:v>
                </c:pt>
                <c:pt idx="4207">
                  <c:v>359.15833333333438</c:v>
                </c:pt>
                <c:pt idx="4208">
                  <c:v>359.16666666666708</c:v>
                </c:pt>
                <c:pt idx="4209">
                  <c:v>359.17500000000001</c:v>
                </c:pt>
                <c:pt idx="4210">
                  <c:v>359.18333333333402</c:v>
                </c:pt>
                <c:pt idx="4211">
                  <c:v>359.19166666666672</c:v>
                </c:pt>
                <c:pt idx="4212">
                  <c:v>359.2</c:v>
                </c:pt>
                <c:pt idx="4213">
                  <c:v>359.20833333333331</c:v>
                </c:pt>
                <c:pt idx="4214">
                  <c:v>359.2166666666667</c:v>
                </c:pt>
                <c:pt idx="4215">
                  <c:v>359.22499999999923</c:v>
                </c:pt>
                <c:pt idx="4216">
                  <c:v>359.23333333333335</c:v>
                </c:pt>
                <c:pt idx="4217">
                  <c:v>359.24166666666702</c:v>
                </c:pt>
                <c:pt idx="4218">
                  <c:v>359.25</c:v>
                </c:pt>
                <c:pt idx="4219">
                  <c:v>359.25833333333338</c:v>
                </c:pt>
                <c:pt idx="4220">
                  <c:v>359.26666666666671</c:v>
                </c:pt>
                <c:pt idx="4221">
                  <c:v>359.27499999999969</c:v>
                </c:pt>
                <c:pt idx="4222">
                  <c:v>359.28333333333336</c:v>
                </c:pt>
                <c:pt idx="4223">
                  <c:v>359.29166666666674</c:v>
                </c:pt>
                <c:pt idx="4224">
                  <c:v>359.3</c:v>
                </c:pt>
                <c:pt idx="4225">
                  <c:v>359.30833333333402</c:v>
                </c:pt>
                <c:pt idx="4226">
                  <c:v>359.31666666666672</c:v>
                </c:pt>
                <c:pt idx="4227">
                  <c:v>359.32499999999999</c:v>
                </c:pt>
                <c:pt idx="4228">
                  <c:v>359.33333333333331</c:v>
                </c:pt>
                <c:pt idx="4229">
                  <c:v>359.34166666666732</c:v>
                </c:pt>
                <c:pt idx="4230">
                  <c:v>359.35</c:v>
                </c:pt>
                <c:pt idx="4231">
                  <c:v>359.35833333333431</c:v>
                </c:pt>
                <c:pt idx="4232">
                  <c:v>359.36666666666702</c:v>
                </c:pt>
                <c:pt idx="4233">
                  <c:v>359.375</c:v>
                </c:pt>
                <c:pt idx="4234">
                  <c:v>359.38333333333338</c:v>
                </c:pt>
                <c:pt idx="4235">
                  <c:v>359.39166666666671</c:v>
                </c:pt>
                <c:pt idx="4236">
                  <c:v>359.4</c:v>
                </c:pt>
                <c:pt idx="4237">
                  <c:v>359.40833333333336</c:v>
                </c:pt>
                <c:pt idx="4238">
                  <c:v>359.41666666666674</c:v>
                </c:pt>
                <c:pt idx="4239">
                  <c:v>359.42499999999899</c:v>
                </c:pt>
                <c:pt idx="4240">
                  <c:v>359.43333333333334</c:v>
                </c:pt>
                <c:pt idx="4241">
                  <c:v>359.44166666666672</c:v>
                </c:pt>
                <c:pt idx="4242">
                  <c:v>359.45</c:v>
                </c:pt>
                <c:pt idx="4243">
                  <c:v>359.45833333333331</c:v>
                </c:pt>
                <c:pt idx="4244">
                  <c:v>359.4666666666667</c:v>
                </c:pt>
                <c:pt idx="4245">
                  <c:v>359.47499999999923</c:v>
                </c:pt>
                <c:pt idx="4246">
                  <c:v>359.48333333333335</c:v>
                </c:pt>
                <c:pt idx="4247">
                  <c:v>359.49166666666667</c:v>
                </c:pt>
                <c:pt idx="4248">
                  <c:v>359.5</c:v>
                </c:pt>
                <c:pt idx="4249">
                  <c:v>359.50833333333338</c:v>
                </c:pt>
                <c:pt idx="4250">
                  <c:v>359.51666666666671</c:v>
                </c:pt>
                <c:pt idx="4251">
                  <c:v>359.52499999999969</c:v>
                </c:pt>
                <c:pt idx="4252">
                  <c:v>359.53333333333336</c:v>
                </c:pt>
                <c:pt idx="4253">
                  <c:v>359.54166666666708</c:v>
                </c:pt>
                <c:pt idx="4254">
                  <c:v>359.55</c:v>
                </c:pt>
                <c:pt idx="4255">
                  <c:v>359.55833333333402</c:v>
                </c:pt>
                <c:pt idx="4256">
                  <c:v>359.56666666666672</c:v>
                </c:pt>
                <c:pt idx="4257">
                  <c:v>359.57499999999999</c:v>
                </c:pt>
                <c:pt idx="4258">
                  <c:v>359.58333333333331</c:v>
                </c:pt>
                <c:pt idx="4259">
                  <c:v>359.5916666666667</c:v>
                </c:pt>
                <c:pt idx="4260">
                  <c:v>359.6</c:v>
                </c:pt>
                <c:pt idx="4261">
                  <c:v>359.60833333333431</c:v>
                </c:pt>
                <c:pt idx="4262">
                  <c:v>359.61666666666702</c:v>
                </c:pt>
                <c:pt idx="4263">
                  <c:v>359.625</c:v>
                </c:pt>
                <c:pt idx="4264">
                  <c:v>359.63333333333338</c:v>
                </c:pt>
                <c:pt idx="4265">
                  <c:v>359.64166666666824</c:v>
                </c:pt>
                <c:pt idx="4266">
                  <c:v>359.65000000000032</c:v>
                </c:pt>
                <c:pt idx="4267">
                  <c:v>359.65833333333438</c:v>
                </c:pt>
                <c:pt idx="4268">
                  <c:v>359.66666666666708</c:v>
                </c:pt>
                <c:pt idx="4269">
                  <c:v>359.67500000000001</c:v>
                </c:pt>
                <c:pt idx="4270">
                  <c:v>359.68333333333402</c:v>
                </c:pt>
                <c:pt idx="4271">
                  <c:v>359.69166666666672</c:v>
                </c:pt>
                <c:pt idx="4272">
                  <c:v>359.7</c:v>
                </c:pt>
                <c:pt idx="4273">
                  <c:v>359.70833333333331</c:v>
                </c:pt>
                <c:pt idx="4274">
                  <c:v>359.7166666666667</c:v>
                </c:pt>
                <c:pt idx="4275">
                  <c:v>359.72499999999923</c:v>
                </c:pt>
                <c:pt idx="4276">
                  <c:v>359.73333333333335</c:v>
                </c:pt>
                <c:pt idx="4277">
                  <c:v>359.74166666666702</c:v>
                </c:pt>
                <c:pt idx="4278">
                  <c:v>359.75</c:v>
                </c:pt>
                <c:pt idx="4279">
                  <c:v>359.75833333333338</c:v>
                </c:pt>
                <c:pt idx="4280">
                  <c:v>359.76666666666671</c:v>
                </c:pt>
                <c:pt idx="4281">
                  <c:v>359.77499999999969</c:v>
                </c:pt>
                <c:pt idx="4282">
                  <c:v>359.78333333333336</c:v>
                </c:pt>
                <c:pt idx="4283">
                  <c:v>359.79166666666674</c:v>
                </c:pt>
                <c:pt idx="4284">
                  <c:v>359.8</c:v>
                </c:pt>
                <c:pt idx="4285">
                  <c:v>359.80833333333402</c:v>
                </c:pt>
                <c:pt idx="4286">
                  <c:v>359.81666666666672</c:v>
                </c:pt>
                <c:pt idx="4287">
                  <c:v>359.82499999999999</c:v>
                </c:pt>
                <c:pt idx="4288">
                  <c:v>359.83333333333331</c:v>
                </c:pt>
                <c:pt idx="4289">
                  <c:v>359.84166666666732</c:v>
                </c:pt>
                <c:pt idx="4290">
                  <c:v>359.85</c:v>
                </c:pt>
                <c:pt idx="4291">
                  <c:v>359.85833333333431</c:v>
                </c:pt>
                <c:pt idx="4292">
                  <c:v>359.86666666666702</c:v>
                </c:pt>
                <c:pt idx="4293">
                  <c:v>359.875</c:v>
                </c:pt>
                <c:pt idx="4294">
                  <c:v>359.88333333333338</c:v>
                </c:pt>
                <c:pt idx="4295">
                  <c:v>359.89166666666671</c:v>
                </c:pt>
                <c:pt idx="4296">
                  <c:v>359.9</c:v>
                </c:pt>
                <c:pt idx="4297">
                  <c:v>359.90833333333336</c:v>
                </c:pt>
                <c:pt idx="4298">
                  <c:v>359.91666666666674</c:v>
                </c:pt>
                <c:pt idx="4299">
                  <c:v>359.92499999999899</c:v>
                </c:pt>
                <c:pt idx="4300">
                  <c:v>359.93333333333334</c:v>
                </c:pt>
                <c:pt idx="4301">
                  <c:v>359.94166666666672</c:v>
                </c:pt>
                <c:pt idx="4302">
                  <c:v>359.95</c:v>
                </c:pt>
                <c:pt idx="4303">
                  <c:v>359.95833333333331</c:v>
                </c:pt>
                <c:pt idx="4304">
                  <c:v>359.9666666666667</c:v>
                </c:pt>
                <c:pt idx="4305">
                  <c:v>359.97499999999923</c:v>
                </c:pt>
                <c:pt idx="4306">
                  <c:v>359.98333333333335</c:v>
                </c:pt>
                <c:pt idx="4307">
                  <c:v>359.99166666666667</c:v>
                </c:pt>
                <c:pt idx="4308">
                  <c:v>360</c:v>
                </c:pt>
                <c:pt idx="4309">
                  <c:v>360.00833333333338</c:v>
                </c:pt>
                <c:pt idx="4310">
                  <c:v>360.01666666666671</c:v>
                </c:pt>
                <c:pt idx="4311">
                  <c:v>360.02499999999969</c:v>
                </c:pt>
                <c:pt idx="4312">
                  <c:v>360.03333333333336</c:v>
                </c:pt>
                <c:pt idx="4313">
                  <c:v>360.04166666666708</c:v>
                </c:pt>
                <c:pt idx="4314">
                  <c:v>360.05</c:v>
                </c:pt>
                <c:pt idx="4315">
                  <c:v>360.05833333333402</c:v>
                </c:pt>
                <c:pt idx="4316">
                  <c:v>360.06666666666672</c:v>
                </c:pt>
                <c:pt idx="4317">
                  <c:v>360.07499999999999</c:v>
                </c:pt>
                <c:pt idx="4318">
                  <c:v>360.08333333333331</c:v>
                </c:pt>
                <c:pt idx="4319">
                  <c:v>360.0916666666667</c:v>
                </c:pt>
                <c:pt idx="4320">
                  <c:v>360.1</c:v>
                </c:pt>
                <c:pt idx="4321">
                  <c:v>360.10833333333431</c:v>
                </c:pt>
                <c:pt idx="4322">
                  <c:v>360.11666666666702</c:v>
                </c:pt>
                <c:pt idx="4323">
                  <c:v>360.125</c:v>
                </c:pt>
                <c:pt idx="4324">
                  <c:v>360.13333333333338</c:v>
                </c:pt>
                <c:pt idx="4325">
                  <c:v>360.14166666666824</c:v>
                </c:pt>
                <c:pt idx="4326">
                  <c:v>360.15000000000032</c:v>
                </c:pt>
                <c:pt idx="4327">
                  <c:v>360.15833333333438</c:v>
                </c:pt>
                <c:pt idx="4328">
                  <c:v>360.16666666666708</c:v>
                </c:pt>
                <c:pt idx="4329">
                  <c:v>360.17500000000001</c:v>
                </c:pt>
                <c:pt idx="4330">
                  <c:v>360.18333333333402</c:v>
                </c:pt>
                <c:pt idx="4331">
                  <c:v>360.19166666666672</c:v>
                </c:pt>
                <c:pt idx="4332">
                  <c:v>360.2</c:v>
                </c:pt>
                <c:pt idx="4333">
                  <c:v>360.20833333333331</c:v>
                </c:pt>
                <c:pt idx="4334">
                  <c:v>360.2166666666667</c:v>
                </c:pt>
                <c:pt idx="4335">
                  <c:v>360.22499999999923</c:v>
                </c:pt>
                <c:pt idx="4336">
                  <c:v>360.23333333333335</c:v>
                </c:pt>
                <c:pt idx="4337">
                  <c:v>360.24166666666702</c:v>
                </c:pt>
                <c:pt idx="4338">
                  <c:v>360.25</c:v>
                </c:pt>
                <c:pt idx="4339">
                  <c:v>360.25833333333338</c:v>
                </c:pt>
                <c:pt idx="4340">
                  <c:v>360.26666666666671</c:v>
                </c:pt>
                <c:pt idx="4341">
                  <c:v>360.27499999999969</c:v>
                </c:pt>
                <c:pt idx="4342">
                  <c:v>360.28333333333336</c:v>
                </c:pt>
                <c:pt idx="4343">
                  <c:v>360.29166666666674</c:v>
                </c:pt>
                <c:pt idx="4344">
                  <c:v>360.3</c:v>
                </c:pt>
                <c:pt idx="4345">
                  <c:v>360.30833333333402</c:v>
                </c:pt>
                <c:pt idx="4346">
                  <c:v>360.31666666666672</c:v>
                </c:pt>
                <c:pt idx="4347">
                  <c:v>360.32499999999999</c:v>
                </c:pt>
                <c:pt idx="4348">
                  <c:v>360.33333333333331</c:v>
                </c:pt>
                <c:pt idx="4349">
                  <c:v>360.34166666666732</c:v>
                </c:pt>
                <c:pt idx="4350">
                  <c:v>360.35</c:v>
                </c:pt>
                <c:pt idx="4351">
                  <c:v>360.35833333333431</c:v>
                </c:pt>
                <c:pt idx="4352">
                  <c:v>360.36666666666702</c:v>
                </c:pt>
                <c:pt idx="4353">
                  <c:v>360.375</c:v>
                </c:pt>
                <c:pt idx="4354">
                  <c:v>360.38333333333338</c:v>
                </c:pt>
                <c:pt idx="4355">
                  <c:v>360.39166666666671</c:v>
                </c:pt>
                <c:pt idx="4356">
                  <c:v>360.4</c:v>
                </c:pt>
                <c:pt idx="4357">
                  <c:v>360.40833333333336</c:v>
                </c:pt>
                <c:pt idx="4358">
                  <c:v>360.41666666666674</c:v>
                </c:pt>
                <c:pt idx="4359">
                  <c:v>360.42499999999899</c:v>
                </c:pt>
                <c:pt idx="4360">
                  <c:v>360.43333333333334</c:v>
                </c:pt>
                <c:pt idx="4361">
                  <c:v>360.44166666666672</c:v>
                </c:pt>
                <c:pt idx="4362">
                  <c:v>360.45</c:v>
                </c:pt>
                <c:pt idx="4363">
                  <c:v>360.45833333333331</c:v>
                </c:pt>
                <c:pt idx="4364">
                  <c:v>360.4666666666667</c:v>
                </c:pt>
                <c:pt idx="4365">
                  <c:v>360.47499999999923</c:v>
                </c:pt>
                <c:pt idx="4366">
                  <c:v>360.48333333333335</c:v>
                </c:pt>
                <c:pt idx="4367">
                  <c:v>360.49166666666667</c:v>
                </c:pt>
                <c:pt idx="4368">
                  <c:v>360.5</c:v>
                </c:pt>
                <c:pt idx="4369">
                  <c:v>360.50833333333338</c:v>
                </c:pt>
                <c:pt idx="4370">
                  <c:v>360.51666666666671</c:v>
                </c:pt>
                <c:pt idx="4371">
                  <c:v>360.52499999999969</c:v>
                </c:pt>
                <c:pt idx="4372">
                  <c:v>360.53333333333336</c:v>
                </c:pt>
                <c:pt idx="4373">
                  <c:v>360.54166666666708</c:v>
                </c:pt>
                <c:pt idx="4374">
                  <c:v>360.55</c:v>
                </c:pt>
                <c:pt idx="4375">
                  <c:v>360.55833333333402</c:v>
                </c:pt>
                <c:pt idx="4376">
                  <c:v>360.56666666666672</c:v>
                </c:pt>
                <c:pt idx="4377">
                  <c:v>360.57499999999999</c:v>
                </c:pt>
                <c:pt idx="4378">
                  <c:v>360.58333333333331</c:v>
                </c:pt>
                <c:pt idx="4379">
                  <c:v>360.5916666666667</c:v>
                </c:pt>
                <c:pt idx="4380">
                  <c:v>360.6</c:v>
                </c:pt>
                <c:pt idx="4381">
                  <c:v>360.60833333333431</c:v>
                </c:pt>
                <c:pt idx="4382">
                  <c:v>360.61666666666702</c:v>
                </c:pt>
                <c:pt idx="4383">
                  <c:v>360.625</c:v>
                </c:pt>
                <c:pt idx="4384">
                  <c:v>360.63333333333338</c:v>
                </c:pt>
                <c:pt idx="4385">
                  <c:v>360.64166666666824</c:v>
                </c:pt>
                <c:pt idx="4386">
                  <c:v>360.65000000000032</c:v>
                </c:pt>
                <c:pt idx="4387">
                  <c:v>360.65833333333438</c:v>
                </c:pt>
                <c:pt idx="4388">
                  <c:v>360.66666666666708</c:v>
                </c:pt>
                <c:pt idx="4389">
                  <c:v>360.67500000000001</c:v>
                </c:pt>
                <c:pt idx="4390">
                  <c:v>360.68333333333402</c:v>
                </c:pt>
                <c:pt idx="4391">
                  <c:v>360.69166666666672</c:v>
                </c:pt>
                <c:pt idx="4392">
                  <c:v>360.7</c:v>
                </c:pt>
                <c:pt idx="4393">
                  <c:v>360.70833333333331</c:v>
                </c:pt>
                <c:pt idx="4394">
                  <c:v>360.7166666666667</c:v>
                </c:pt>
                <c:pt idx="4395">
                  <c:v>360.72499999999923</c:v>
                </c:pt>
                <c:pt idx="4396">
                  <c:v>360.73333333333335</c:v>
                </c:pt>
                <c:pt idx="4397">
                  <c:v>360.74166666666702</c:v>
                </c:pt>
                <c:pt idx="4398">
                  <c:v>360.75</c:v>
                </c:pt>
                <c:pt idx="4399">
                  <c:v>360.75833333333338</c:v>
                </c:pt>
                <c:pt idx="4400">
                  <c:v>360.76666666666671</c:v>
                </c:pt>
                <c:pt idx="4401">
                  <c:v>360.77499999999969</c:v>
                </c:pt>
                <c:pt idx="4402">
                  <c:v>360.78333333333336</c:v>
                </c:pt>
                <c:pt idx="4403">
                  <c:v>360.79166666666674</c:v>
                </c:pt>
                <c:pt idx="4404">
                  <c:v>360.8</c:v>
                </c:pt>
                <c:pt idx="4405">
                  <c:v>360.80833333333402</c:v>
                </c:pt>
                <c:pt idx="4406">
                  <c:v>360.81666666666672</c:v>
                </c:pt>
                <c:pt idx="4407">
                  <c:v>360.82499999999999</c:v>
                </c:pt>
                <c:pt idx="4408">
                  <c:v>360.83333333333331</c:v>
                </c:pt>
                <c:pt idx="4409">
                  <c:v>360.84166666666732</c:v>
                </c:pt>
                <c:pt idx="4410">
                  <c:v>360.85</c:v>
                </c:pt>
                <c:pt idx="4411">
                  <c:v>360.85833333333431</c:v>
                </c:pt>
                <c:pt idx="4412">
                  <c:v>360.86666666666702</c:v>
                </c:pt>
                <c:pt idx="4413">
                  <c:v>360.875</c:v>
                </c:pt>
                <c:pt idx="4414">
                  <c:v>360.88333333333338</c:v>
                </c:pt>
                <c:pt idx="4415">
                  <c:v>360.89166666666671</c:v>
                </c:pt>
                <c:pt idx="4416">
                  <c:v>360.9</c:v>
                </c:pt>
                <c:pt idx="4417">
                  <c:v>360.90833333333336</c:v>
                </c:pt>
                <c:pt idx="4418">
                  <c:v>360.91666666666674</c:v>
                </c:pt>
                <c:pt idx="4419">
                  <c:v>360.92499999999899</c:v>
                </c:pt>
                <c:pt idx="4420">
                  <c:v>360.93333333333334</c:v>
                </c:pt>
                <c:pt idx="4421">
                  <c:v>360.94166666666672</c:v>
                </c:pt>
                <c:pt idx="4422">
                  <c:v>360.95</c:v>
                </c:pt>
                <c:pt idx="4423">
                  <c:v>360.95833333333331</c:v>
                </c:pt>
                <c:pt idx="4424">
                  <c:v>360.9666666666667</c:v>
                </c:pt>
                <c:pt idx="4425">
                  <c:v>360.97499999999923</c:v>
                </c:pt>
                <c:pt idx="4426">
                  <c:v>360.98333333333335</c:v>
                </c:pt>
                <c:pt idx="4427">
                  <c:v>360.99166666666667</c:v>
                </c:pt>
                <c:pt idx="4428">
                  <c:v>361</c:v>
                </c:pt>
                <c:pt idx="4429">
                  <c:v>361.00833333333338</c:v>
                </c:pt>
                <c:pt idx="4430">
                  <c:v>361.01666666666671</c:v>
                </c:pt>
                <c:pt idx="4431">
                  <c:v>361.02499999999969</c:v>
                </c:pt>
                <c:pt idx="4432">
                  <c:v>361.03333333333336</c:v>
                </c:pt>
                <c:pt idx="4433">
                  <c:v>361.04166666666708</c:v>
                </c:pt>
                <c:pt idx="4434">
                  <c:v>361.05</c:v>
                </c:pt>
                <c:pt idx="4435">
                  <c:v>361.05833333333402</c:v>
                </c:pt>
                <c:pt idx="4436">
                  <c:v>361.06666666666672</c:v>
                </c:pt>
                <c:pt idx="4437">
                  <c:v>361.07499999999999</c:v>
                </c:pt>
                <c:pt idx="4438">
                  <c:v>361.08333333333331</c:v>
                </c:pt>
                <c:pt idx="4439">
                  <c:v>361.0916666666667</c:v>
                </c:pt>
                <c:pt idx="4440">
                  <c:v>361.1</c:v>
                </c:pt>
                <c:pt idx="4441">
                  <c:v>361.10833333333431</c:v>
                </c:pt>
                <c:pt idx="4442">
                  <c:v>361.11666666666702</c:v>
                </c:pt>
                <c:pt idx="4443">
                  <c:v>361.125</c:v>
                </c:pt>
                <c:pt idx="4444">
                  <c:v>361.13333333333338</c:v>
                </c:pt>
                <c:pt idx="4445">
                  <c:v>361.14166666666824</c:v>
                </c:pt>
                <c:pt idx="4446">
                  <c:v>361.15000000000032</c:v>
                </c:pt>
                <c:pt idx="4447">
                  <c:v>361.15833333333438</c:v>
                </c:pt>
                <c:pt idx="4448">
                  <c:v>361.16666666666708</c:v>
                </c:pt>
                <c:pt idx="4449">
                  <c:v>361.17500000000001</c:v>
                </c:pt>
                <c:pt idx="4450">
                  <c:v>361.18333333333402</c:v>
                </c:pt>
                <c:pt idx="4451">
                  <c:v>361.19166666666672</c:v>
                </c:pt>
                <c:pt idx="4452">
                  <c:v>361.2</c:v>
                </c:pt>
                <c:pt idx="4453">
                  <c:v>361.20833333333331</c:v>
                </c:pt>
                <c:pt idx="4454">
                  <c:v>361.2166666666667</c:v>
                </c:pt>
                <c:pt idx="4455">
                  <c:v>361.22499999999923</c:v>
                </c:pt>
                <c:pt idx="4456">
                  <c:v>361.23333333333335</c:v>
                </c:pt>
                <c:pt idx="4457">
                  <c:v>361.24166666666702</c:v>
                </c:pt>
                <c:pt idx="4458">
                  <c:v>361.25</c:v>
                </c:pt>
                <c:pt idx="4459">
                  <c:v>361.25833333333338</c:v>
                </c:pt>
                <c:pt idx="4460">
                  <c:v>361.26666666666671</c:v>
                </c:pt>
                <c:pt idx="4461">
                  <c:v>361.27499999999969</c:v>
                </c:pt>
                <c:pt idx="4462">
                  <c:v>361.28333333333336</c:v>
                </c:pt>
                <c:pt idx="4463">
                  <c:v>361.29166666666674</c:v>
                </c:pt>
                <c:pt idx="4464">
                  <c:v>361.3</c:v>
                </c:pt>
                <c:pt idx="4465">
                  <c:v>361.30833333333402</c:v>
                </c:pt>
                <c:pt idx="4466">
                  <c:v>361.31666666666672</c:v>
                </c:pt>
                <c:pt idx="4467">
                  <c:v>361.32499999999999</c:v>
                </c:pt>
                <c:pt idx="4468">
                  <c:v>361.33333333333331</c:v>
                </c:pt>
                <c:pt idx="4469">
                  <c:v>361.34166666666732</c:v>
                </c:pt>
                <c:pt idx="4470">
                  <c:v>361.35</c:v>
                </c:pt>
                <c:pt idx="4471">
                  <c:v>361.35833333333431</c:v>
                </c:pt>
                <c:pt idx="4472">
                  <c:v>361.36666666666702</c:v>
                </c:pt>
                <c:pt idx="4473">
                  <c:v>361.375</c:v>
                </c:pt>
                <c:pt idx="4474">
                  <c:v>361.38333333333338</c:v>
                </c:pt>
                <c:pt idx="4475">
                  <c:v>361.39166666666671</c:v>
                </c:pt>
                <c:pt idx="4476">
                  <c:v>361.4</c:v>
                </c:pt>
                <c:pt idx="4477">
                  <c:v>361.40833333333336</c:v>
                </c:pt>
                <c:pt idx="4478">
                  <c:v>361.41666666666674</c:v>
                </c:pt>
                <c:pt idx="4479">
                  <c:v>361.42499999999899</c:v>
                </c:pt>
                <c:pt idx="4480">
                  <c:v>361.43333333333334</c:v>
                </c:pt>
                <c:pt idx="4481">
                  <c:v>361.44166666666672</c:v>
                </c:pt>
                <c:pt idx="4482">
                  <c:v>361.45</c:v>
                </c:pt>
                <c:pt idx="4483">
                  <c:v>361.45833333333331</c:v>
                </c:pt>
                <c:pt idx="4484">
                  <c:v>361.4666666666667</c:v>
                </c:pt>
                <c:pt idx="4485">
                  <c:v>361.47499999999923</c:v>
                </c:pt>
                <c:pt idx="4486">
                  <c:v>361.48333333333335</c:v>
                </c:pt>
                <c:pt idx="4487">
                  <c:v>361.49166666666667</c:v>
                </c:pt>
                <c:pt idx="4488">
                  <c:v>361.5</c:v>
                </c:pt>
                <c:pt idx="4489">
                  <c:v>361.50833333333338</c:v>
                </c:pt>
                <c:pt idx="4490">
                  <c:v>361.51666666666671</c:v>
                </c:pt>
                <c:pt idx="4491">
                  <c:v>361.52499999999969</c:v>
                </c:pt>
                <c:pt idx="4492">
                  <c:v>361.53333333333336</c:v>
                </c:pt>
                <c:pt idx="4493">
                  <c:v>361.54166666666708</c:v>
                </c:pt>
                <c:pt idx="4494">
                  <c:v>361.55</c:v>
                </c:pt>
                <c:pt idx="4495">
                  <c:v>361.55833333333402</c:v>
                </c:pt>
                <c:pt idx="4496">
                  <c:v>361.56666666666672</c:v>
                </c:pt>
                <c:pt idx="4497">
                  <c:v>361.57499999999999</c:v>
                </c:pt>
                <c:pt idx="4498">
                  <c:v>361.58333333333331</c:v>
                </c:pt>
                <c:pt idx="4499">
                  <c:v>361.5916666666667</c:v>
                </c:pt>
                <c:pt idx="4500">
                  <c:v>361.6</c:v>
                </c:pt>
                <c:pt idx="4501">
                  <c:v>361.60833333333431</c:v>
                </c:pt>
                <c:pt idx="4502">
                  <c:v>361.61666666666702</c:v>
                </c:pt>
                <c:pt idx="4503">
                  <c:v>361.625</c:v>
                </c:pt>
                <c:pt idx="4504">
                  <c:v>361.63333333333338</c:v>
                </c:pt>
                <c:pt idx="4505">
                  <c:v>361.64166666666824</c:v>
                </c:pt>
                <c:pt idx="4506">
                  <c:v>361.65000000000032</c:v>
                </c:pt>
                <c:pt idx="4507">
                  <c:v>361.65833333333438</c:v>
                </c:pt>
                <c:pt idx="4508">
                  <c:v>361.66666666666708</c:v>
                </c:pt>
                <c:pt idx="4509">
                  <c:v>361.67500000000001</c:v>
                </c:pt>
                <c:pt idx="4510">
                  <c:v>361.68333333333402</c:v>
                </c:pt>
                <c:pt idx="4511">
                  <c:v>361.69166666666672</c:v>
                </c:pt>
                <c:pt idx="4512">
                  <c:v>361.7</c:v>
                </c:pt>
                <c:pt idx="4513">
                  <c:v>361.70833333333331</c:v>
                </c:pt>
                <c:pt idx="4514">
                  <c:v>361.7166666666667</c:v>
                </c:pt>
                <c:pt idx="4515">
                  <c:v>361.72499999999923</c:v>
                </c:pt>
                <c:pt idx="4516">
                  <c:v>361.73333333333335</c:v>
                </c:pt>
                <c:pt idx="4517">
                  <c:v>361.74166666666702</c:v>
                </c:pt>
                <c:pt idx="4518">
                  <c:v>361.75</c:v>
                </c:pt>
                <c:pt idx="4519">
                  <c:v>361.75833333333338</c:v>
                </c:pt>
                <c:pt idx="4520">
                  <c:v>361.76666666666671</c:v>
                </c:pt>
                <c:pt idx="4521">
                  <c:v>361.77499999999969</c:v>
                </c:pt>
                <c:pt idx="4522">
                  <c:v>361.78333333333336</c:v>
                </c:pt>
                <c:pt idx="4523">
                  <c:v>361.79166666666674</c:v>
                </c:pt>
                <c:pt idx="4524">
                  <c:v>361.8</c:v>
                </c:pt>
                <c:pt idx="4525">
                  <c:v>361.80833333333402</c:v>
                </c:pt>
                <c:pt idx="4526">
                  <c:v>361.81666666666672</c:v>
                </c:pt>
                <c:pt idx="4527">
                  <c:v>361.82499999999999</c:v>
                </c:pt>
                <c:pt idx="4528">
                  <c:v>361.83333333333331</c:v>
                </c:pt>
                <c:pt idx="4529">
                  <c:v>361.84166666666732</c:v>
                </c:pt>
                <c:pt idx="4530">
                  <c:v>361.85</c:v>
                </c:pt>
                <c:pt idx="4531">
                  <c:v>361.85833333333431</c:v>
                </c:pt>
                <c:pt idx="4532">
                  <c:v>361.86666666666702</c:v>
                </c:pt>
                <c:pt idx="4533">
                  <c:v>361.875</c:v>
                </c:pt>
                <c:pt idx="4534">
                  <c:v>361.88333333333338</c:v>
                </c:pt>
                <c:pt idx="4535">
                  <c:v>361.89166666666671</c:v>
                </c:pt>
                <c:pt idx="4536">
                  <c:v>361.9</c:v>
                </c:pt>
                <c:pt idx="4537">
                  <c:v>361.90833333333336</c:v>
                </c:pt>
                <c:pt idx="4538">
                  <c:v>361.91666666666674</c:v>
                </c:pt>
                <c:pt idx="4539">
                  <c:v>361.92499999999899</c:v>
                </c:pt>
                <c:pt idx="4540">
                  <c:v>361.93333333333334</c:v>
                </c:pt>
                <c:pt idx="4541">
                  <c:v>361.94166666666672</c:v>
                </c:pt>
                <c:pt idx="4542">
                  <c:v>361.95</c:v>
                </c:pt>
                <c:pt idx="4543">
                  <c:v>361.95833333333331</c:v>
                </c:pt>
                <c:pt idx="4544">
                  <c:v>361.9666666666667</c:v>
                </c:pt>
                <c:pt idx="4545">
                  <c:v>361.97499999999923</c:v>
                </c:pt>
                <c:pt idx="4546">
                  <c:v>361.98333333333335</c:v>
                </c:pt>
                <c:pt idx="4547">
                  <c:v>361.99166666666667</c:v>
                </c:pt>
                <c:pt idx="4548">
                  <c:v>362</c:v>
                </c:pt>
                <c:pt idx="4549">
                  <c:v>362.00833333333338</c:v>
                </c:pt>
                <c:pt idx="4550">
                  <c:v>362.01666666666671</c:v>
                </c:pt>
                <c:pt idx="4551">
                  <c:v>362.02499999999969</c:v>
                </c:pt>
                <c:pt idx="4552">
                  <c:v>362.03333333333336</c:v>
                </c:pt>
                <c:pt idx="4553">
                  <c:v>362.04166666666708</c:v>
                </c:pt>
                <c:pt idx="4554">
                  <c:v>362.05</c:v>
                </c:pt>
                <c:pt idx="4555">
                  <c:v>362.05833333333402</c:v>
                </c:pt>
                <c:pt idx="4556">
                  <c:v>362.06666666666672</c:v>
                </c:pt>
                <c:pt idx="4557">
                  <c:v>362.07499999999999</c:v>
                </c:pt>
                <c:pt idx="4558">
                  <c:v>362.08333333333331</c:v>
                </c:pt>
                <c:pt idx="4559">
                  <c:v>362.0916666666667</c:v>
                </c:pt>
                <c:pt idx="4560">
                  <c:v>362.1</c:v>
                </c:pt>
                <c:pt idx="4561">
                  <c:v>362.10833333333431</c:v>
                </c:pt>
                <c:pt idx="4562">
                  <c:v>362.11666666666702</c:v>
                </c:pt>
                <c:pt idx="4563">
                  <c:v>362.125</c:v>
                </c:pt>
                <c:pt idx="4564">
                  <c:v>362.13333333333338</c:v>
                </c:pt>
                <c:pt idx="4565">
                  <c:v>362.14166666666824</c:v>
                </c:pt>
                <c:pt idx="4566">
                  <c:v>362.15000000000032</c:v>
                </c:pt>
                <c:pt idx="4567">
                  <c:v>362.15833333333438</c:v>
                </c:pt>
                <c:pt idx="4568">
                  <c:v>362.16666666666708</c:v>
                </c:pt>
                <c:pt idx="4569">
                  <c:v>362.17500000000001</c:v>
                </c:pt>
                <c:pt idx="4570">
                  <c:v>362.18333333333402</c:v>
                </c:pt>
                <c:pt idx="4571">
                  <c:v>362.19166666666672</c:v>
                </c:pt>
                <c:pt idx="4572">
                  <c:v>362.2</c:v>
                </c:pt>
                <c:pt idx="4573">
                  <c:v>362.20833333333331</c:v>
                </c:pt>
                <c:pt idx="4574">
                  <c:v>362.2166666666667</c:v>
                </c:pt>
                <c:pt idx="4575">
                  <c:v>362.22499999999923</c:v>
                </c:pt>
                <c:pt idx="4576">
                  <c:v>362.23333333333335</c:v>
                </c:pt>
                <c:pt idx="4577">
                  <c:v>362.24166666666702</c:v>
                </c:pt>
                <c:pt idx="4578">
                  <c:v>362.25</c:v>
                </c:pt>
                <c:pt idx="4579">
                  <c:v>362.25833333333338</c:v>
                </c:pt>
                <c:pt idx="4580">
                  <c:v>362.26666666666671</c:v>
                </c:pt>
                <c:pt idx="4581">
                  <c:v>362.27499999999969</c:v>
                </c:pt>
                <c:pt idx="4582">
                  <c:v>362.28333333333336</c:v>
                </c:pt>
                <c:pt idx="4583">
                  <c:v>362.29166666666674</c:v>
                </c:pt>
                <c:pt idx="4584">
                  <c:v>362.3</c:v>
                </c:pt>
                <c:pt idx="4585">
                  <c:v>362.30833333333402</c:v>
                </c:pt>
                <c:pt idx="4586">
                  <c:v>362.31666666666672</c:v>
                </c:pt>
                <c:pt idx="4587">
                  <c:v>362.32499999999999</c:v>
                </c:pt>
                <c:pt idx="4588">
                  <c:v>362.33333333333331</c:v>
                </c:pt>
                <c:pt idx="4589">
                  <c:v>362.34166666666732</c:v>
                </c:pt>
                <c:pt idx="4590">
                  <c:v>362.35</c:v>
                </c:pt>
                <c:pt idx="4591">
                  <c:v>362.35833333333431</c:v>
                </c:pt>
                <c:pt idx="4592">
                  <c:v>362.36666666666702</c:v>
                </c:pt>
                <c:pt idx="4593">
                  <c:v>362.375</c:v>
                </c:pt>
                <c:pt idx="4594">
                  <c:v>362.38333333333338</c:v>
                </c:pt>
                <c:pt idx="4595">
                  <c:v>362.39166666666671</c:v>
                </c:pt>
                <c:pt idx="4596">
                  <c:v>362.4</c:v>
                </c:pt>
                <c:pt idx="4597">
                  <c:v>362.40833333333336</c:v>
                </c:pt>
                <c:pt idx="4598">
                  <c:v>362.41666666666674</c:v>
                </c:pt>
                <c:pt idx="4599">
                  <c:v>362.42499999999899</c:v>
                </c:pt>
                <c:pt idx="4600">
                  <c:v>362.43333333333334</c:v>
                </c:pt>
                <c:pt idx="4601">
                  <c:v>362.44166666666672</c:v>
                </c:pt>
                <c:pt idx="4602">
                  <c:v>362.45</c:v>
                </c:pt>
                <c:pt idx="4603">
                  <c:v>362.45833333333331</c:v>
                </c:pt>
                <c:pt idx="4604">
                  <c:v>362.4666666666667</c:v>
                </c:pt>
                <c:pt idx="4605">
                  <c:v>362.47499999999923</c:v>
                </c:pt>
                <c:pt idx="4606">
                  <c:v>362.48333333333335</c:v>
                </c:pt>
                <c:pt idx="4607">
                  <c:v>362.49166666666667</c:v>
                </c:pt>
                <c:pt idx="4608">
                  <c:v>362.5</c:v>
                </c:pt>
                <c:pt idx="4609">
                  <c:v>362.50833333333338</c:v>
                </c:pt>
                <c:pt idx="4610">
                  <c:v>362.51666666666671</c:v>
                </c:pt>
                <c:pt idx="4611">
                  <c:v>362.52499999999969</c:v>
                </c:pt>
                <c:pt idx="4612">
                  <c:v>362.53333333333336</c:v>
                </c:pt>
                <c:pt idx="4613">
                  <c:v>362.54166666666708</c:v>
                </c:pt>
                <c:pt idx="4614">
                  <c:v>362.55</c:v>
                </c:pt>
                <c:pt idx="4615">
                  <c:v>362.55833333333402</c:v>
                </c:pt>
                <c:pt idx="4616">
                  <c:v>362.56666666666672</c:v>
                </c:pt>
                <c:pt idx="4617">
                  <c:v>362.57499999999999</c:v>
                </c:pt>
                <c:pt idx="4618">
                  <c:v>362.58333333333331</c:v>
                </c:pt>
                <c:pt idx="4619">
                  <c:v>362.5916666666667</c:v>
                </c:pt>
                <c:pt idx="4620">
                  <c:v>362.6</c:v>
                </c:pt>
                <c:pt idx="4621">
                  <c:v>362.60833333333431</c:v>
                </c:pt>
                <c:pt idx="4622">
                  <c:v>362.61666666666702</c:v>
                </c:pt>
                <c:pt idx="4623">
                  <c:v>362.625</c:v>
                </c:pt>
                <c:pt idx="4624">
                  <c:v>362.63333333333338</c:v>
                </c:pt>
                <c:pt idx="4625">
                  <c:v>362.64166666666824</c:v>
                </c:pt>
                <c:pt idx="4626">
                  <c:v>362.65000000000032</c:v>
                </c:pt>
                <c:pt idx="4627">
                  <c:v>362.65833333333438</c:v>
                </c:pt>
                <c:pt idx="4628">
                  <c:v>362.66666666666708</c:v>
                </c:pt>
                <c:pt idx="4629">
                  <c:v>362.67500000000001</c:v>
                </c:pt>
                <c:pt idx="4630">
                  <c:v>362.68333333333402</c:v>
                </c:pt>
                <c:pt idx="4631">
                  <c:v>362.69166666666672</c:v>
                </c:pt>
                <c:pt idx="4632">
                  <c:v>362.7</c:v>
                </c:pt>
                <c:pt idx="4633">
                  <c:v>362.70833333333331</c:v>
                </c:pt>
                <c:pt idx="4634">
                  <c:v>362.7166666666667</c:v>
                </c:pt>
                <c:pt idx="4635">
                  <c:v>362.72499999999923</c:v>
                </c:pt>
                <c:pt idx="4636">
                  <c:v>362.73333333333335</c:v>
                </c:pt>
                <c:pt idx="4637">
                  <c:v>362.74166666666702</c:v>
                </c:pt>
                <c:pt idx="4638">
                  <c:v>362.75</c:v>
                </c:pt>
                <c:pt idx="4639">
                  <c:v>362.75833333333338</c:v>
                </c:pt>
                <c:pt idx="4640">
                  <c:v>362.76666666666671</c:v>
                </c:pt>
                <c:pt idx="4641">
                  <c:v>362.77499999999969</c:v>
                </c:pt>
                <c:pt idx="4642">
                  <c:v>362.78333333333336</c:v>
                </c:pt>
                <c:pt idx="4643">
                  <c:v>362.79166666666674</c:v>
                </c:pt>
                <c:pt idx="4644">
                  <c:v>362.8</c:v>
                </c:pt>
                <c:pt idx="4645">
                  <c:v>362.80833333333402</c:v>
                </c:pt>
                <c:pt idx="4646">
                  <c:v>362.81666666666672</c:v>
                </c:pt>
                <c:pt idx="4647">
                  <c:v>362.82499999999999</c:v>
                </c:pt>
                <c:pt idx="4648">
                  <c:v>362.83333333333331</c:v>
                </c:pt>
                <c:pt idx="4649">
                  <c:v>362.84166666666732</c:v>
                </c:pt>
                <c:pt idx="4650">
                  <c:v>362.85</c:v>
                </c:pt>
                <c:pt idx="4651">
                  <c:v>362.85833333333431</c:v>
                </c:pt>
                <c:pt idx="4652">
                  <c:v>362.86666666666702</c:v>
                </c:pt>
                <c:pt idx="4653">
                  <c:v>362.875</c:v>
                </c:pt>
                <c:pt idx="4654">
                  <c:v>362.88333333333338</c:v>
                </c:pt>
                <c:pt idx="4655">
                  <c:v>362.89166666666671</c:v>
                </c:pt>
                <c:pt idx="4656">
                  <c:v>362.9</c:v>
                </c:pt>
                <c:pt idx="4657">
                  <c:v>362.90833333333336</c:v>
                </c:pt>
                <c:pt idx="4658">
                  <c:v>362.91666666666674</c:v>
                </c:pt>
                <c:pt idx="4659">
                  <c:v>362.92499999999899</c:v>
                </c:pt>
                <c:pt idx="4660">
                  <c:v>362.93333333333334</c:v>
                </c:pt>
                <c:pt idx="4661">
                  <c:v>362.94166666666672</c:v>
                </c:pt>
                <c:pt idx="4662">
                  <c:v>362.95</c:v>
                </c:pt>
                <c:pt idx="4663">
                  <c:v>362.95833333333331</c:v>
                </c:pt>
                <c:pt idx="4664">
                  <c:v>362.9666666666667</c:v>
                </c:pt>
                <c:pt idx="4665">
                  <c:v>362.97499999999923</c:v>
                </c:pt>
                <c:pt idx="4666">
                  <c:v>362.98333333333335</c:v>
                </c:pt>
                <c:pt idx="4667">
                  <c:v>362.99166666666667</c:v>
                </c:pt>
                <c:pt idx="4668">
                  <c:v>363</c:v>
                </c:pt>
                <c:pt idx="4669">
                  <c:v>363.00833333333338</c:v>
                </c:pt>
                <c:pt idx="4670">
                  <c:v>363.01666666666671</c:v>
                </c:pt>
                <c:pt idx="4671">
                  <c:v>363.02499999999969</c:v>
                </c:pt>
                <c:pt idx="4672">
                  <c:v>363.03333333333336</c:v>
                </c:pt>
                <c:pt idx="4673">
                  <c:v>363.04166666666708</c:v>
                </c:pt>
                <c:pt idx="4674">
                  <c:v>363.05</c:v>
                </c:pt>
                <c:pt idx="4675">
                  <c:v>363.05833333333402</c:v>
                </c:pt>
                <c:pt idx="4676">
                  <c:v>363.06666666666672</c:v>
                </c:pt>
                <c:pt idx="4677">
                  <c:v>363.07499999999999</c:v>
                </c:pt>
                <c:pt idx="4678">
                  <c:v>363.08333333333331</c:v>
                </c:pt>
                <c:pt idx="4679">
                  <c:v>363.0916666666667</c:v>
                </c:pt>
                <c:pt idx="4680">
                  <c:v>363.1</c:v>
                </c:pt>
                <c:pt idx="4681">
                  <c:v>363.10833333333431</c:v>
                </c:pt>
                <c:pt idx="4682">
                  <c:v>363.11666666666702</c:v>
                </c:pt>
                <c:pt idx="4683">
                  <c:v>363.125</c:v>
                </c:pt>
                <c:pt idx="4684">
                  <c:v>363.13333333333338</c:v>
                </c:pt>
                <c:pt idx="4685">
                  <c:v>363.14166666666824</c:v>
                </c:pt>
                <c:pt idx="4686">
                  <c:v>363.15000000000032</c:v>
                </c:pt>
                <c:pt idx="4687">
                  <c:v>363.15833333333438</c:v>
                </c:pt>
                <c:pt idx="4688">
                  <c:v>363.16666666666708</c:v>
                </c:pt>
                <c:pt idx="4689">
                  <c:v>363.17500000000001</c:v>
                </c:pt>
                <c:pt idx="4690">
                  <c:v>363.18333333333402</c:v>
                </c:pt>
                <c:pt idx="4691">
                  <c:v>363.19166666666672</c:v>
                </c:pt>
                <c:pt idx="4692">
                  <c:v>363.2</c:v>
                </c:pt>
                <c:pt idx="4693">
                  <c:v>363.20833333333331</c:v>
                </c:pt>
                <c:pt idx="4694">
                  <c:v>363.2166666666667</c:v>
                </c:pt>
                <c:pt idx="4695">
                  <c:v>363.22499999999923</c:v>
                </c:pt>
                <c:pt idx="4696">
                  <c:v>363.23333333333335</c:v>
                </c:pt>
                <c:pt idx="4697">
                  <c:v>363.24166666666702</c:v>
                </c:pt>
                <c:pt idx="4698">
                  <c:v>363.25</c:v>
                </c:pt>
                <c:pt idx="4699">
                  <c:v>363.25833333333338</c:v>
                </c:pt>
                <c:pt idx="4700">
                  <c:v>363.26666666666671</c:v>
                </c:pt>
                <c:pt idx="4701">
                  <c:v>363.27499999999969</c:v>
                </c:pt>
                <c:pt idx="4702">
                  <c:v>363.28333333333336</c:v>
                </c:pt>
                <c:pt idx="4703">
                  <c:v>363.29166666666674</c:v>
                </c:pt>
                <c:pt idx="4704">
                  <c:v>363.3</c:v>
                </c:pt>
                <c:pt idx="4705">
                  <c:v>363.30833333333402</c:v>
                </c:pt>
                <c:pt idx="4706">
                  <c:v>363.31666666666672</c:v>
                </c:pt>
                <c:pt idx="4707">
                  <c:v>363.32499999999999</c:v>
                </c:pt>
                <c:pt idx="4708">
                  <c:v>363.33333333333331</c:v>
                </c:pt>
                <c:pt idx="4709">
                  <c:v>363.34166666666732</c:v>
                </c:pt>
                <c:pt idx="4710">
                  <c:v>363.35</c:v>
                </c:pt>
                <c:pt idx="4711">
                  <c:v>363.35833333333431</c:v>
                </c:pt>
                <c:pt idx="4712">
                  <c:v>363.36666666666702</c:v>
                </c:pt>
                <c:pt idx="4713">
                  <c:v>363.375</c:v>
                </c:pt>
                <c:pt idx="4714">
                  <c:v>363.38333333333338</c:v>
                </c:pt>
                <c:pt idx="4715">
                  <c:v>363.39166666666671</c:v>
                </c:pt>
                <c:pt idx="4716">
                  <c:v>363.4</c:v>
                </c:pt>
                <c:pt idx="4717">
                  <c:v>363.40833333333336</c:v>
                </c:pt>
                <c:pt idx="4718">
                  <c:v>363.41666666666674</c:v>
                </c:pt>
                <c:pt idx="4719">
                  <c:v>363.42499999999899</c:v>
                </c:pt>
                <c:pt idx="4720">
                  <c:v>363.43333333333334</c:v>
                </c:pt>
                <c:pt idx="4721">
                  <c:v>363.44166666666672</c:v>
                </c:pt>
                <c:pt idx="4722">
                  <c:v>363.45</c:v>
                </c:pt>
                <c:pt idx="4723">
                  <c:v>363.45833333333331</c:v>
                </c:pt>
                <c:pt idx="4724">
                  <c:v>363.4666666666667</c:v>
                </c:pt>
                <c:pt idx="4725">
                  <c:v>363.47499999999923</c:v>
                </c:pt>
                <c:pt idx="4726">
                  <c:v>363.48333333333335</c:v>
                </c:pt>
                <c:pt idx="4727">
                  <c:v>363.49166666666667</c:v>
                </c:pt>
                <c:pt idx="4728">
                  <c:v>363.5</c:v>
                </c:pt>
                <c:pt idx="4729">
                  <c:v>363.50833333333338</c:v>
                </c:pt>
                <c:pt idx="4730">
                  <c:v>363.51666666666671</c:v>
                </c:pt>
                <c:pt idx="4731">
                  <c:v>363.52499999999969</c:v>
                </c:pt>
                <c:pt idx="4732">
                  <c:v>363.53333333333336</c:v>
                </c:pt>
                <c:pt idx="4733">
                  <c:v>363.54166666666708</c:v>
                </c:pt>
                <c:pt idx="4734">
                  <c:v>363.55</c:v>
                </c:pt>
                <c:pt idx="4735">
                  <c:v>363.55833333333402</c:v>
                </c:pt>
                <c:pt idx="4736">
                  <c:v>363.56666666666672</c:v>
                </c:pt>
                <c:pt idx="4737">
                  <c:v>363.57499999999999</c:v>
                </c:pt>
                <c:pt idx="4738">
                  <c:v>363.58333333333331</c:v>
                </c:pt>
                <c:pt idx="4739">
                  <c:v>363.5916666666667</c:v>
                </c:pt>
                <c:pt idx="4740">
                  <c:v>363.6</c:v>
                </c:pt>
                <c:pt idx="4741">
                  <c:v>363.60833333333431</c:v>
                </c:pt>
                <c:pt idx="4742">
                  <c:v>363.61666666666702</c:v>
                </c:pt>
                <c:pt idx="4743">
                  <c:v>363.625</c:v>
                </c:pt>
                <c:pt idx="4744">
                  <c:v>363.63333333333338</c:v>
                </c:pt>
                <c:pt idx="4745">
                  <c:v>363.64166666666824</c:v>
                </c:pt>
                <c:pt idx="4746">
                  <c:v>363.65000000000032</c:v>
                </c:pt>
                <c:pt idx="4747">
                  <c:v>363.65833333333438</c:v>
                </c:pt>
                <c:pt idx="4748">
                  <c:v>363.66666666666708</c:v>
                </c:pt>
                <c:pt idx="4749">
                  <c:v>363.67500000000001</c:v>
                </c:pt>
                <c:pt idx="4750">
                  <c:v>363.68333333333402</c:v>
                </c:pt>
                <c:pt idx="4751">
                  <c:v>363.69166666666672</c:v>
                </c:pt>
                <c:pt idx="4752">
                  <c:v>363.7</c:v>
                </c:pt>
                <c:pt idx="4753">
                  <c:v>363.70833333333331</c:v>
                </c:pt>
                <c:pt idx="4754">
                  <c:v>363.7166666666667</c:v>
                </c:pt>
                <c:pt idx="4755">
                  <c:v>363.72499999999923</c:v>
                </c:pt>
                <c:pt idx="4756">
                  <c:v>363.73333333333335</c:v>
                </c:pt>
                <c:pt idx="4757">
                  <c:v>363.74166666666702</c:v>
                </c:pt>
                <c:pt idx="4758">
                  <c:v>363.75</c:v>
                </c:pt>
                <c:pt idx="4759">
                  <c:v>363.75833333333338</c:v>
                </c:pt>
                <c:pt idx="4760">
                  <c:v>363.76666666666671</c:v>
                </c:pt>
                <c:pt idx="4761">
                  <c:v>363.77499999999969</c:v>
                </c:pt>
                <c:pt idx="4762">
                  <c:v>363.78333333333336</c:v>
                </c:pt>
                <c:pt idx="4763">
                  <c:v>363.79166666666674</c:v>
                </c:pt>
                <c:pt idx="4764">
                  <c:v>363.8</c:v>
                </c:pt>
                <c:pt idx="4765">
                  <c:v>363.80833333333402</c:v>
                </c:pt>
                <c:pt idx="4766">
                  <c:v>363.81666666666672</c:v>
                </c:pt>
                <c:pt idx="4767">
                  <c:v>363.82499999999999</c:v>
                </c:pt>
                <c:pt idx="4768">
                  <c:v>363.83333333333331</c:v>
                </c:pt>
                <c:pt idx="4769">
                  <c:v>363.84166666666732</c:v>
                </c:pt>
                <c:pt idx="4770">
                  <c:v>363.85</c:v>
                </c:pt>
                <c:pt idx="4771">
                  <c:v>363.85833333333431</c:v>
                </c:pt>
                <c:pt idx="4772">
                  <c:v>363.86666666666702</c:v>
                </c:pt>
                <c:pt idx="4773">
                  <c:v>363.875</c:v>
                </c:pt>
                <c:pt idx="4774">
                  <c:v>363.88333333333338</c:v>
                </c:pt>
                <c:pt idx="4775">
                  <c:v>363.89166666666671</c:v>
                </c:pt>
                <c:pt idx="4776">
                  <c:v>363.9</c:v>
                </c:pt>
                <c:pt idx="4777">
                  <c:v>363.90833333333336</c:v>
                </c:pt>
                <c:pt idx="4778">
                  <c:v>363.91666666666674</c:v>
                </c:pt>
                <c:pt idx="4779">
                  <c:v>363.92499999999899</c:v>
                </c:pt>
                <c:pt idx="4780">
                  <c:v>363.93333333333334</c:v>
                </c:pt>
                <c:pt idx="4781">
                  <c:v>363.94166666666672</c:v>
                </c:pt>
                <c:pt idx="4782">
                  <c:v>363.95</c:v>
                </c:pt>
                <c:pt idx="4783">
                  <c:v>363.95833333333331</c:v>
                </c:pt>
                <c:pt idx="4784">
                  <c:v>363.9666666666667</c:v>
                </c:pt>
                <c:pt idx="4785">
                  <c:v>363.97499999999923</c:v>
                </c:pt>
                <c:pt idx="4786">
                  <c:v>363.98333333333335</c:v>
                </c:pt>
                <c:pt idx="4787">
                  <c:v>363.99166666666667</c:v>
                </c:pt>
                <c:pt idx="4788">
                  <c:v>364</c:v>
                </c:pt>
                <c:pt idx="4789">
                  <c:v>364.00833333333338</c:v>
                </c:pt>
                <c:pt idx="4790">
                  <c:v>364.01666666666671</c:v>
                </c:pt>
                <c:pt idx="4791">
                  <c:v>364.02499999999969</c:v>
                </c:pt>
                <c:pt idx="4792">
                  <c:v>364.03333333333336</c:v>
                </c:pt>
                <c:pt idx="4793">
                  <c:v>364.04166666666708</c:v>
                </c:pt>
                <c:pt idx="4794">
                  <c:v>364.05</c:v>
                </c:pt>
                <c:pt idx="4795">
                  <c:v>364.05833333333402</c:v>
                </c:pt>
                <c:pt idx="4796">
                  <c:v>364.06666666666672</c:v>
                </c:pt>
                <c:pt idx="4797">
                  <c:v>364.07499999999999</c:v>
                </c:pt>
                <c:pt idx="4798">
                  <c:v>364.08333333333331</c:v>
                </c:pt>
                <c:pt idx="4799">
                  <c:v>364.0916666666667</c:v>
                </c:pt>
                <c:pt idx="4800">
                  <c:v>364.1</c:v>
                </c:pt>
                <c:pt idx="4801">
                  <c:v>364.10833333333431</c:v>
                </c:pt>
                <c:pt idx="4802">
                  <c:v>364.11666666666702</c:v>
                </c:pt>
                <c:pt idx="4803">
                  <c:v>364.125</c:v>
                </c:pt>
                <c:pt idx="4804">
                  <c:v>364.13333333333338</c:v>
                </c:pt>
                <c:pt idx="4805">
                  <c:v>364.14166666666824</c:v>
                </c:pt>
                <c:pt idx="4806">
                  <c:v>364.15000000000032</c:v>
                </c:pt>
                <c:pt idx="4807">
                  <c:v>364.15833333333438</c:v>
                </c:pt>
                <c:pt idx="4808">
                  <c:v>364.16666666666708</c:v>
                </c:pt>
                <c:pt idx="4809">
                  <c:v>364.17500000000001</c:v>
                </c:pt>
                <c:pt idx="4810">
                  <c:v>364.18333333333402</c:v>
                </c:pt>
                <c:pt idx="4811">
                  <c:v>364.19166666666672</c:v>
                </c:pt>
                <c:pt idx="4812">
                  <c:v>364.2</c:v>
                </c:pt>
                <c:pt idx="4813">
                  <c:v>364.20833333333331</c:v>
                </c:pt>
                <c:pt idx="4814">
                  <c:v>364.2166666666667</c:v>
                </c:pt>
                <c:pt idx="4815">
                  <c:v>364.22499999999923</c:v>
                </c:pt>
                <c:pt idx="4816">
                  <c:v>364.23333333333335</c:v>
                </c:pt>
                <c:pt idx="4817">
                  <c:v>364.24166666666702</c:v>
                </c:pt>
                <c:pt idx="4818">
                  <c:v>364.25</c:v>
                </c:pt>
                <c:pt idx="4819">
                  <c:v>364.25833333333338</c:v>
                </c:pt>
                <c:pt idx="4820">
                  <c:v>364.26666666666671</c:v>
                </c:pt>
                <c:pt idx="4821">
                  <c:v>364.27499999999969</c:v>
                </c:pt>
                <c:pt idx="4822">
                  <c:v>364.28333333333336</c:v>
                </c:pt>
                <c:pt idx="4823">
                  <c:v>364.29166666666674</c:v>
                </c:pt>
                <c:pt idx="4824">
                  <c:v>364.3</c:v>
                </c:pt>
                <c:pt idx="4825">
                  <c:v>364.30833333333402</c:v>
                </c:pt>
                <c:pt idx="4826">
                  <c:v>364.31666666666672</c:v>
                </c:pt>
                <c:pt idx="4827">
                  <c:v>364.32499999999999</c:v>
                </c:pt>
                <c:pt idx="4828">
                  <c:v>364.33333333333331</c:v>
                </c:pt>
                <c:pt idx="4829">
                  <c:v>364.34166666666732</c:v>
                </c:pt>
                <c:pt idx="4830">
                  <c:v>364.35</c:v>
                </c:pt>
                <c:pt idx="4831">
                  <c:v>364.35833333333431</c:v>
                </c:pt>
                <c:pt idx="4832">
                  <c:v>364.36666666666702</c:v>
                </c:pt>
                <c:pt idx="4833">
                  <c:v>364.375</c:v>
                </c:pt>
                <c:pt idx="4834">
                  <c:v>364.38333333333338</c:v>
                </c:pt>
                <c:pt idx="4835">
                  <c:v>364.39166666666671</c:v>
                </c:pt>
                <c:pt idx="4836">
                  <c:v>364.4</c:v>
                </c:pt>
                <c:pt idx="4837">
                  <c:v>364.40833333333336</c:v>
                </c:pt>
                <c:pt idx="4838">
                  <c:v>364.41666666666674</c:v>
                </c:pt>
                <c:pt idx="4839">
                  <c:v>364.42499999999899</c:v>
                </c:pt>
                <c:pt idx="4840">
                  <c:v>364.43333333333334</c:v>
                </c:pt>
                <c:pt idx="4841">
                  <c:v>364.44166666666672</c:v>
                </c:pt>
                <c:pt idx="4842">
                  <c:v>364.45</c:v>
                </c:pt>
                <c:pt idx="4843">
                  <c:v>364.45833333333331</c:v>
                </c:pt>
                <c:pt idx="4844">
                  <c:v>364.4666666666667</c:v>
                </c:pt>
                <c:pt idx="4845">
                  <c:v>364.47499999999923</c:v>
                </c:pt>
                <c:pt idx="4846">
                  <c:v>364.48333333333335</c:v>
                </c:pt>
                <c:pt idx="4847">
                  <c:v>364.49166666666667</c:v>
                </c:pt>
                <c:pt idx="4848">
                  <c:v>364.5</c:v>
                </c:pt>
                <c:pt idx="4849">
                  <c:v>364.50833333333338</c:v>
                </c:pt>
                <c:pt idx="4850">
                  <c:v>364.51666666666671</c:v>
                </c:pt>
                <c:pt idx="4851">
                  <c:v>364.52499999999969</c:v>
                </c:pt>
                <c:pt idx="4852">
                  <c:v>364.53333333333336</c:v>
                </c:pt>
                <c:pt idx="4853">
                  <c:v>364.54166666666708</c:v>
                </c:pt>
                <c:pt idx="4854">
                  <c:v>364.55</c:v>
                </c:pt>
                <c:pt idx="4855">
                  <c:v>364.55833333333402</c:v>
                </c:pt>
                <c:pt idx="4856">
                  <c:v>364.56666666666672</c:v>
                </c:pt>
                <c:pt idx="4857">
                  <c:v>364.57499999999999</c:v>
                </c:pt>
                <c:pt idx="4858">
                  <c:v>364.58333333333331</c:v>
                </c:pt>
                <c:pt idx="4859">
                  <c:v>364.5916666666667</c:v>
                </c:pt>
                <c:pt idx="4860">
                  <c:v>364.6</c:v>
                </c:pt>
                <c:pt idx="4861">
                  <c:v>364.60833333333431</c:v>
                </c:pt>
                <c:pt idx="4862">
                  <c:v>364.61666666666702</c:v>
                </c:pt>
                <c:pt idx="4863">
                  <c:v>364.625</c:v>
                </c:pt>
                <c:pt idx="4864">
                  <c:v>364.63333333333338</c:v>
                </c:pt>
                <c:pt idx="4865">
                  <c:v>364.64166666666824</c:v>
                </c:pt>
                <c:pt idx="4866">
                  <c:v>364.65000000000032</c:v>
                </c:pt>
                <c:pt idx="4867">
                  <c:v>364.65833333333438</c:v>
                </c:pt>
                <c:pt idx="4868">
                  <c:v>364.66666666666708</c:v>
                </c:pt>
                <c:pt idx="4869">
                  <c:v>364.67500000000001</c:v>
                </c:pt>
                <c:pt idx="4870">
                  <c:v>364.68333333333402</c:v>
                </c:pt>
                <c:pt idx="4871">
                  <c:v>364.69166666666672</c:v>
                </c:pt>
                <c:pt idx="4872">
                  <c:v>364.7</c:v>
                </c:pt>
                <c:pt idx="4873">
                  <c:v>364.70833333333331</c:v>
                </c:pt>
                <c:pt idx="4874">
                  <c:v>364.7166666666667</c:v>
                </c:pt>
                <c:pt idx="4875">
                  <c:v>364.72499999999923</c:v>
                </c:pt>
                <c:pt idx="4876">
                  <c:v>364.73333333333335</c:v>
                </c:pt>
                <c:pt idx="4877">
                  <c:v>364.74166666666702</c:v>
                </c:pt>
                <c:pt idx="4878">
                  <c:v>364.75</c:v>
                </c:pt>
                <c:pt idx="4879">
                  <c:v>364.75833333333338</c:v>
                </c:pt>
                <c:pt idx="4880">
                  <c:v>364.76666666666671</c:v>
                </c:pt>
                <c:pt idx="4881">
                  <c:v>364.77499999999969</c:v>
                </c:pt>
                <c:pt idx="4882">
                  <c:v>364.78333333333336</c:v>
                </c:pt>
                <c:pt idx="4883">
                  <c:v>364.79166666666674</c:v>
                </c:pt>
                <c:pt idx="4884">
                  <c:v>364.8</c:v>
                </c:pt>
                <c:pt idx="4885">
                  <c:v>364.80833333333402</c:v>
                </c:pt>
                <c:pt idx="4886">
                  <c:v>364.81666666666672</c:v>
                </c:pt>
                <c:pt idx="4887">
                  <c:v>364.82499999999999</c:v>
                </c:pt>
                <c:pt idx="4888">
                  <c:v>364.83333333333331</c:v>
                </c:pt>
                <c:pt idx="4889">
                  <c:v>364.84166666666732</c:v>
                </c:pt>
                <c:pt idx="4890">
                  <c:v>364.85</c:v>
                </c:pt>
                <c:pt idx="4891">
                  <c:v>364.85833333333431</c:v>
                </c:pt>
                <c:pt idx="4892">
                  <c:v>364.86666666666702</c:v>
                </c:pt>
                <c:pt idx="4893">
                  <c:v>364.875</c:v>
                </c:pt>
                <c:pt idx="4894">
                  <c:v>364.88333333333338</c:v>
                </c:pt>
                <c:pt idx="4895">
                  <c:v>364.89166666666671</c:v>
                </c:pt>
                <c:pt idx="4896">
                  <c:v>364.9</c:v>
                </c:pt>
                <c:pt idx="4897">
                  <c:v>364.90833333333336</c:v>
                </c:pt>
                <c:pt idx="4898">
                  <c:v>364.91666666666674</c:v>
                </c:pt>
                <c:pt idx="4899">
                  <c:v>364.92499999999899</c:v>
                </c:pt>
                <c:pt idx="4900">
                  <c:v>364.93333333333334</c:v>
                </c:pt>
                <c:pt idx="4901">
                  <c:v>364.94166666666672</c:v>
                </c:pt>
                <c:pt idx="4902">
                  <c:v>364.95</c:v>
                </c:pt>
                <c:pt idx="4903">
                  <c:v>364.95833333333331</c:v>
                </c:pt>
                <c:pt idx="4904">
                  <c:v>364.9666666666667</c:v>
                </c:pt>
                <c:pt idx="4905">
                  <c:v>364.97499999999923</c:v>
                </c:pt>
                <c:pt idx="4906">
                  <c:v>364.98333333333335</c:v>
                </c:pt>
                <c:pt idx="4907">
                  <c:v>364.99166666666667</c:v>
                </c:pt>
                <c:pt idx="4908">
                  <c:v>365</c:v>
                </c:pt>
                <c:pt idx="4909">
                  <c:v>365.00833333333338</c:v>
                </c:pt>
                <c:pt idx="4910">
                  <c:v>365.01666666666671</c:v>
                </c:pt>
                <c:pt idx="4911">
                  <c:v>365.02499999999969</c:v>
                </c:pt>
                <c:pt idx="4912">
                  <c:v>365.03333333333336</c:v>
                </c:pt>
                <c:pt idx="4913">
                  <c:v>365.04166666666708</c:v>
                </c:pt>
                <c:pt idx="4914">
                  <c:v>365.05</c:v>
                </c:pt>
                <c:pt idx="4915">
                  <c:v>365.05833333333402</c:v>
                </c:pt>
                <c:pt idx="4916">
                  <c:v>365.06666666666672</c:v>
                </c:pt>
                <c:pt idx="4917">
                  <c:v>365.07499999999999</c:v>
                </c:pt>
                <c:pt idx="4918">
                  <c:v>365.08333333333331</c:v>
                </c:pt>
                <c:pt idx="4919">
                  <c:v>365.0916666666667</c:v>
                </c:pt>
                <c:pt idx="4920">
                  <c:v>365.1</c:v>
                </c:pt>
                <c:pt idx="4921">
                  <c:v>365.10833333333431</c:v>
                </c:pt>
                <c:pt idx="4922">
                  <c:v>365.11666666666702</c:v>
                </c:pt>
                <c:pt idx="4923">
                  <c:v>365.125</c:v>
                </c:pt>
                <c:pt idx="4924">
                  <c:v>365.13333333333338</c:v>
                </c:pt>
                <c:pt idx="4925">
                  <c:v>365.14166666666824</c:v>
                </c:pt>
                <c:pt idx="4926">
                  <c:v>365.15000000000032</c:v>
                </c:pt>
                <c:pt idx="4927">
                  <c:v>365.15833333333438</c:v>
                </c:pt>
                <c:pt idx="4928">
                  <c:v>365.16666666666708</c:v>
                </c:pt>
                <c:pt idx="4929">
                  <c:v>365.17500000000001</c:v>
                </c:pt>
                <c:pt idx="4930">
                  <c:v>365.18333333333402</c:v>
                </c:pt>
                <c:pt idx="4931">
                  <c:v>365.19166666666672</c:v>
                </c:pt>
                <c:pt idx="4932">
                  <c:v>365.2</c:v>
                </c:pt>
                <c:pt idx="4933">
                  <c:v>365.20833333333331</c:v>
                </c:pt>
                <c:pt idx="4934">
                  <c:v>365.2166666666667</c:v>
                </c:pt>
                <c:pt idx="4935">
                  <c:v>365.22499999999923</c:v>
                </c:pt>
                <c:pt idx="4936">
                  <c:v>365.23333333333335</c:v>
                </c:pt>
                <c:pt idx="4937">
                  <c:v>365.24166666666702</c:v>
                </c:pt>
                <c:pt idx="4938">
                  <c:v>365.25</c:v>
                </c:pt>
                <c:pt idx="4939">
                  <c:v>365.25833333333338</c:v>
                </c:pt>
                <c:pt idx="4940">
                  <c:v>365.26666666666671</c:v>
                </c:pt>
                <c:pt idx="4941">
                  <c:v>365.27499999999969</c:v>
                </c:pt>
                <c:pt idx="4942">
                  <c:v>365.28333333333336</c:v>
                </c:pt>
                <c:pt idx="4943">
                  <c:v>365.29166666666674</c:v>
                </c:pt>
                <c:pt idx="4944">
                  <c:v>365.3</c:v>
                </c:pt>
                <c:pt idx="4945">
                  <c:v>365.30833333333402</c:v>
                </c:pt>
                <c:pt idx="4946">
                  <c:v>365.31666666666672</c:v>
                </c:pt>
                <c:pt idx="4947">
                  <c:v>365.32499999999999</c:v>
                </c:pt>
                <c:pt idx="4948">
                  <c:v>365.33333333333331</c:v>
                </c:pt>
                <c:pt idx="4949">
                  <c:v>365.34166666666732</c:v>
                </c:pt>
                <c:pt idx="4950">
                  <c:v>365.35</c:v>
                </c:pt>
                <c:pt idx="4951">
                  <c:v>365.35833333333431</c:v>
                </c:pt>
                <c:pt idx="4952">
                  <c:v>365.36666666666702</c:v>
                </c:pt>
                <c:pt idx="4953">
                  <c:v>365.375</c:v>
                </c:pt>
                <c:pt idx="4954">
                  <c:v>365.38333333333338</c:v>
                </c:pt>
                <c:pt idx="4955">
                  <c:v>365.39166666666671</c:v>
                </c:pt>
                <c:pt idx="4956">
                  <c:v>365.4</c:v>
                </c:pt>
                <c:pt idx="4957">
                  <c:v>365.40833333333336</c:v>
                </c:pt>
                <c:pt idx="4958">
                  <c:v>365.41666666666674</c:v>
                </c:pt>
                <c:pt idx="4959">
                  <c:v>365.42499999999899</c:v>
                </c:pt>
                <c:pt idx="4960">
                  <c:v>365.43333333333334</c:v>
                </c:pt>
                <c:pt idx="4961">
                  <c:v>365.44166666666672</c:v>
                </c:pt>
                <c:pt idx="4962">
                  <c:v>365.45</c:v>
                </c:pt>
                <c:pt idx="4963">
                  <c:v>365.45833333333331</c:v>
                </c:pt>
                <c:pt idx="4964">
                  <c:v>365.4666666666667</c:v>
                </c:pt>
                <c:pt idx="4965">
                  <c:v>365.47499999999923</c:v>
                </c:pt>
                <c:pt idx="4966">
                  <c:v>365.48333333333335</c:v>
                </c:pt>
                <c:pt idx="4967">
                  <c:v>365.49166666666667</c:v>
                </c:pt>
                <c:pt idx="4968">
                  <c:v>365.5</c:v>
                </c:pt>
                <c:pt idx="4969">
                  <c:v>365.50833333333338</c:v>
                </c:pt>
                <c:pt idx="4970">
                  <c:v>365.51666666666671</c:v>
                </c:pt>
                <c:pt idx="4971">
                  <c:v>365.52499999999969</c:v>
                </c:pt>
                <c:pt idx="4972">
                  <c:v>365.53333333333336</c:v>
                </c:pt>
                <c:pt idx="4973">
                  <c:v>365.54166666666708</c:v>
                </c:pt>
                <c:pt idx="4974">
                  <c:v>365.55</c:v>
                </c:pt>
                <c:pt idx="4975">
                  <c:v>365.55833333333402</c:v>
                </c:pt>
                <c:pt idx="4976">
                  <c:v>365.56666666666672</c:v>
                </c:pt>
                <c:pt idx="4977">
                  <c:v>365.57499999999999</c:v>
                </c:pt>
                <c:pt idx="4978">
                  <c:v>365.58333333333331</c:v>
                </c:pt>
                <c:pt idx="4979">
                  <c:v>365.5916666666667</c:v>
                </c:pt>
                <c:pt idx="4980">
                  <c:v>365.6</c:v>
                </c:pt>
                <c:pt idx="4981">
                  <c:v>365.60833333333431</c:v>
                </c:pt>
                <c:pt idx="4982">
                  <c:v>365.61666666666702</c:v>
                </c:pt>
                <c:pt idx="4983">
                  <c:v>365.625</c:v>
                </c:pt>
                <c:pt idx="4984">
                  <c:v>365.63333333333338</c:v>
                </c:pt>
                <c:pt idx="4985">
                  <c:v>365.64166666666824</c:v>
                </c:pt>
                <c:pt idx="4986">
                  <c:v>365.65000000000032</c:v>
                </c:pt>
                <c:pt idx="4987">
                  <c:v>365.65833333333438</c:v>
                </c:pt>
                <c:pt idx="4988">
                  <c:v>365.66666666666708</c:v>
                </c:pt>
                <c:pt idx="4989">
                  <c:v>365.67500000000001</c:v>
                </c:pt>
                <c:pt idx="4990">
                  <c:v>365.68333333333402</c:v>
                </c:pt>
                <c:pt idx="4991">
                  <c:v>365.69166666666672</c:v>
                </c:pt>
                <c:pt idx="4992">
                  <c:v>365.7</c:v>
                </c:pt>
                <c:pt idx="4993">
                  <c:v>365.70833333333331</c:v>
                </c:pt>
                <c:pt idx="4994">
                  <c:v>365.7166666666667</c:v>
                </c:pt>
                <c:pt idx="4995">
                  <c:v>365.72499999999923</c:v>
                </c:pt>
                <c:pt idx="4996">
                  <c:v>365.73333333333335</c:v>
                </c:pt>
                <c:pt idx="4997">
                  <c:v>365.74166666666702</c:v>
                </c:pt>
                <c:pt idx="4998">
                  <c:v>365.75</c:v>
                </c:pt>
                <c:pt idx="4999">
                  <c:v>365.75833333333338</c:v>
                </c:pt>
                <c:pt idx="5000">
                  <c:v>365.76666666666671</c:v>
                </c:pt>
                <c:pt idx="5001">
                  <c:v>365.77499999999969</c:v>
                </c:pt>
                <c:pt idx="5002">
                  <c:v>365.78333333333336</c:v>
                </c:pt>
                <c:pt idx="5003">
                  <c:v>365.79166666666674</c:v>
                </c:pt>
                <c:pt idx="5004">
                  <c:v>365.8</c:v>
                </c:pt>
                <c:pt idx="5005">
                  <c:v>365.80833333333402</c:v>
                </c:pt>
                <c:pt idx="5006">
                  <c:v>365.81666666666672</c:v>
                </c:pt>
                <c:pt idx="5007">
                  <c:v>365.82499999999999</c:v>
                </c:pt>
                <c:pt idx="5008">
                  <c:v>365.83333333333331</c:v>
                </c:pt>
                <c:pt idx="5009">
                  <c:v>365.84166666666732</c:v>
                </c:pt>
                <c:pt idx="5010">
                  <c:v>365.85</c:v>
                </c:pt>
                <c:pt idx="5011">
                  <c:v>365.85833333333431</c:v>
                </c:pt>
                <c:pt idx="5012">
                  <c:v>365.86666666666702</c:v>
                </c:pt>
                <c:pt idx="5013">
                  <c:v>365.875</c:v>
                </c:pt>
                <c:pt idx="5014">
                  <c:v>365.88333333333338</c:v>
                </c:pt>
                <c:pt idx="5015">
                  <c:v>365.89166666666671</c:v>
                </c:pt>
                <c:pt idx="5016">
                  <c:v>365.9</c:v>
                </c:pt>
                <c:pt idx="5017">
                  <c:v>365.90833333333336</c:v>
                </c:pt>
                <c:pt idx="5018">
                  <c:v>365.91666666666674</c:v>
                </c:pt>
                <c:pt idx="5019">
                  <c:v>365.92499999999899</c:v>
                </c:pt>
                <c:pt idx="5020">
                  <c:v>365.93333333333334</c:v>
                </c:pt>
                <c:pt idx="5021">
                  <c:v>365.94166666666672</c:v>
                </c:pt>
                <c:pt idx="5022">
                  <c:v>365.95</c:v>
                </c:pt>
                <c:pt idx="5023">
                  <c:v>365.95833333333331</c:v>
                </c:pt>
                <c:pt idx="5024">
                  <c:v>365.9666666666667</c:v>
                </c:pt>
                <c:pt idx="5025">
                  <c:v>365.97499999999923</c:v>
                </c:pt>
                <c:pt idx="5026">
                  <c:v>365.98333333333335</c:v>
                </c:pt>
                <c:pt idx="5027">
                  <c:v>365.99166666666667</c:v>
                </c:pt>
                <c:pt idx="5028">
                  <c:v>366</c:v>
                </c:pt>
                <c:pt idx="5029">
                  <c:v>366.00833333333338</c:v>
                </c:pt>
                <c:pt idx="5030">
                  <c:v>366.01666666666671</c:v>
                </c:pt>
                <c:pt idx="5031">
                  <c:v>366.02499999999969</c:v>
                </c:pt>
                <c:pt idx="5032">
                  <c:v>366.03333333333336</c:v>
                </c:pt>
                <c:pt idx="5033">
                  <c:v>366.04166666666708</c:v>
                </c:pt>
                <c:pt idx="5034">
                  <c:v>366.05</c:v>
                </c:pt>
                <c:pt idx="5035">
                  <c:v>366.05833333333402</c:v>
                </c:pt>
                <c:pt idx="5036">
                  <c:v>366.06666666666672</c:v>
                </c:pt>
                <c:pt idx="5037">
                  <c:v>366.07499999999999</c:v>
                </c:pt>
                <c:pt idx="5038">
                  <c:v>366.08333333333331</c:v>
                </c:pt>
                <c:pt idx="5039">
                  <c:v>366.0916666666667</c:v>
                </c:pt>
                <c:pt idx="5040">
                  <c:v>366.1</c:v>
                </c:pt>
                <c:pt idx="5041">
                  <c:v>366.10833333333431</c:v>
                </c:pt>
                <c:pt idx="5042">
                  <c:v>366.11666666666702</c:v>
                </c:pt>
                <c:pt idx="5043">
                  <c:v>366.125</c:v>
                </c:pt>
                <c:pt idx="5044">
                  <c:v>366.13333333333338</c:v>
                </c:pt>
                <c:pt idx="5045">
                  <c:v>366.14166666666824</c:v>
                </c:pt>
                <c:pt idx="5046">
                  <c:v>366.15000000000032</c:v>
                </c:pt>
                <c:pt idx="5047">
                  <c:v>366.15833333333438</c:v>
                </c:pt>
                <c:pt idx="5048">
                  <c:v>366.16666666666708</c:v>
                </c:pt>
                <c:pt idx="5049">
                  <c:v>366.17500000000001</c:v>
                </c:pt>
                <c:pt idx="5050">
                  <c:v>366.18333333333402</c:v>
                </c:pt>
                <c:pt idx="5051">
                  <c:v>366.19166666666672</c:v>
                </c:pt>
                <c:pt idx="5052">
                  <c:v>366.2</c:v>
                </c:pt>
                <c:pt idx="5053">
                  <c:v>366.20833333333331</c:v>
                </c:pt>
                <c:pt idx="5054">
                  <c:v>366.2166666666667</c:v>
                </c:pt>
                <c:pt idx="5055">
                  <c:v>366.22499999999923</c:v>
                </c:pt>
                <c:pt idx="5056">
                  <c:v>366.23333333333335</c:v>
                </c:pt>
                <c:pt idx="5057">
                  <c:v>366.24166666666702</c:v>
                </c:pt>
                <c:pt idx="5058">
                  <c:v>366.25</c:v>
                </c:pt>
                <c:pt idx="5059">
                  <c:v>366.25833333333338</c:v>
                </c:pt>
                <c:pt idx="5060">
                  <c:v>366.26666666666671</c:v>
                </c:pt>
                <c:pt idx="5061">
                  <c:v>366.27499999999969</c:v>
                </c:pt>
                <c:pt idx="5062">
                  <c:v>366.28333333333336</c:v>
                </c:pt>
                <c:pt idx="5063">
                  <c:v>366.29166666666674</c:v>
                </c:pt>
                <c:pt idx="5064">
                  <c:v>366.3</c:v>
                </c:pt>
                <c:pt idx="5065">
                  <c:v>366.30833333333402</c:v>
                </c:pt>
                <c:pt idx="5066">
                  <c:v>366.31666666666672</c:v>
                </c:pt>
                <c:pt idx="5067">
                  <c:v>366.32499999999999</c:v>
                </c:pt>
                <c:pt idx="5068">
                  <c:v>366.33333333333331</c:v>
                </c:pt>
                <c:pt idx="5069">
                  <c:v>366.34166666666732</c:v>
                </c:pt>
                <c:pt idx="5070">
                  <c:v>366.35</c:v>
                </c:pt>
                <c:pt idx="5071">
                  <c:v>366.35833333333431</c:v>
                </c:pt>
                <c:pt idx="5072">
                  <c:v>366.36666666666702</c:v>
                </c:pt>
                <c:pt idx="5073">
                  <c:v>366.375</c:v>
                </c:pt>
                <c:pt idx="5074">
                  <c:v>366.38333333333338</c:v>
                </c:pt>
                <c:pt idx="5075">
                  <c:v>366.39166666666671</c:v>
                </c:pt>
                <c:pt idx="5076">
                  <c:v>366.4</c:v>
                </c:pt>
                <c:pt idx="5077">
                  <c:v>366.40833333333336</c:v>
                </c:pt>
                <c:pt idx="5078">
                  <c:v>366.41666666666674</c:v>
                </c:pt>
                <c:pt idx="5079">
                  <c:v>366.42499999999899</c:v>
                </c:pt>
                <c:pt idx="5080">
                  <c:v>366.43333333333334</c:v>
                </c:pt>
                <c:pt idx="5081">
                  <c:v>366.44166666666672</c:v>
                </c:pt>
                <c:pt idx="5082">
                  <c:v>366.45</c:v>
                </c:pt>
                <c:pt idx="5083">
                  <c:v>366.45833333333331</c:v>
                </c:pt>
                <c:pt idx="5084">
                  <c:v>366.4666666666667</c:v>
                </c:pt>
                <c:pt idx="5085">
                  <c:v>366.47499999999923</c:v>
                </c:pt>
                <c:pt idx="5086">
                  <c:v>366.48333333333335</c:v>
                </c:pt>
                <c:pt idx="5087">
                  <c:v>366.49166666666667</c:v>
                </c:pt>
                <c:pt idx="5088">
                  <c:v>366.5</c:v>
                </c:pt>
                <c:pt idx="5089">
                  <c:v>366.50833333333338</c:v>
                </c:pt>
                <c:pt idx="5090">
                  <c:v>366.51666666666671</c:v>
                </c:pt>
                <c:pt idx="5091">
                  <c:v>366.52499999999969</c:v>
                </c:pt>
                <c:pt idx="5092">
                  <c:v>366.53333333333336</c:v>
                </c:pt>
                <c:pt idx="5093">
                  <c:v>366.54166666666708</c:v>
                </c:pt>
                <c:pt idx="5094">
                  <c:v>366.55</c:v>
                </c:pt>
                <c:pt idx="5095">
                  <c:v>366.55833333333402</c:v>
                </c:pt>
                <c:pt idx="5096">
                  <c:v>366.56666666666672</c:v>
                </c:pt>
                <c:pt idx="5097">
                  <c:v>366.57499999999999</c:v>
                </c:pt>
                <c:pt idx="5098">
                  <c:v>366.58333333333331</c:v>
                </c:pt>
                <c:pt idx="5099">
                  <c:v>366.5916666666667</c:v>
                </c:pt>
                <c:pt idx="5100">
                  <c:v>366.6</c:v>
                </c:pt>
                <c:pt idx="5101">
                  <c:v>366.60833333333431</c:v>
                </c:pt>
                <c:pt idx="5102">
                  <c:v>366.61666666666702</c:v>
                </c:pt>
                <c:pt idx="5103">
                  <c:v>366.625</c:v>
                </c:pt>
                <c:pt idx="5104">
                  <c:v>366.63333333333338</c:v>
                </c:pt>
                <c:pt idx="5105">
                  <c:v>366.64166666666824</c:v>
                </c:pt>
                <c:pt idx="5106">
                  <c:v>366.65000000000032</c:v>
                </c:pt>
                <c:pt idx="5107">
                  <c:v>366.65833333333438</c:v>
                </c:pt>
                <c:pt idx="5108">
                  <c:v>366.66666666666708</c:v>
                </c:pt>
                <c:pt idx="5109">
                  <c:v>366.67500000000001</c:v>
                </c:pt>
                <c:pt idx="5110">
                  <c:v>366.68333333333402</c:v>
                </c:pt>
                <c:pt idx="5111">
                  <c:v>366.69166666666672</c:v>
                </c:pt>
                <c:pt idx="5112">
                  <c:v>366.7</c:v>
                </c:pt>
                <c:pt idx="5113">
                  <c:v>366.70833333333331</c:v>
                </c:pt>
                <c:pt idx="5114">
                  <c:v>366.7166666666667</c:v>
                </c:pt>
                <c:pt idx="5115">
                  <c:v>366.72499999999923</c:v>
                </c:pt>
                <c:pt idx="5116">
                  <c:v>366.73333333333335</c:v>
                </c:pt>
                <c:pt idx="5117">
                  <c:v>366.74166666666702</c:v>
                </c:pt>
                <c:pt idx="5118">
                  <c:v>366.75</c:v>
                </c:pt>
                <c:pt idx="5119">
                  <c:v>366.75833333333338</c:v>
                </c:pt>
                <c:pt idx="5120">
                  <c:v>366.76666666666671</c:v>
                </c:pt>
                <c:pt idx="5121">
                  <c:v>366.77499999999969</c:v>
                </c:pt>
                <c:pt idx="5122">
                  <c:v>366.78333333333336</c:v>
                </c:pt>
                <c:pt idx="5123">
                  <c:v>366.79166666666674</c:v>
                </c:pt>
                <c:pt idx="5124">
                  <c:v>366.8</c:v>
                </c:pt>
                <c:pt idx="5125">
                  <c:v>366.80833333333402</c:v>
                </c:pt>
                <c:pt idx="5126">
                  <c:v>366.81666666666672</c:v>
                </c:pt>
                <c:pt idx="5127">
                  <c:v>366.82499999999999</c:v>
                </c:pt>
                <c:pt idx="5128">
                  <c:v>366.83333333333331</c:v>
                </c:pt>
                <c:pt idx="5129">
                  <c:v>366.84166666666732</c:v>
                </c:pt>
                <c:pt idx="5130">
                  <c:v>366.85</c:v>
                </c:pt>
                <c:pt idx="5131">
                  <c:v>366.85833333333431</c:v>
                </c:pt>
                <c:pt idx="5132">
                  <c:v>366.86666666666702</c:v>
                </c:pt>
                <c:pt idx="5133">
                  <c:v>366.875</c:v>
                </c:pt>
                <c:pt idx="5134">
                  <c:v>366.88333333333338</c:v>
                </c:pt>
                <c:pt idx="5135">
                  <c:v>366.89166666666671</c:v>
                </c:pt>
                <c:pt idx="5136">
                  <c:v>366.9</c:v>
                </c:pt>
                <c:pt idx="5137">
                  <c:v>366.90833333333336</c:v>
                </c:pt>
                <c:pt idx="5138">
                  <c:v>366.91666666666674</c:v>
                </c:pt>
                <c:pt idx="5139">
                  <c:v>366.92499999999899</c:v>
                </c:pt>
                <c:pt idx="5140">
                  <c:v>366.93333333333334</c:v>
                </c:pt>
                <c:pt idx="5141">
                  <c:v>366.94166666666672</c:v>
                </c:pt>
                <c:pt idx="5142">
                  <c:v>366.95</c:v>
                </c:pt>
                <c:pt idx="5143">
                  <c:v>366.95833333333331</c:v>
                </c:pt>
                <c:pt idx="5144">
                  <c:v>366.9666666666667</c:v>
                </c:pt>
                <c:pt idx="5145">
                  <c:v>366.97499999999923</c:v>
                </c:pt>
                <c:pt idx="5146">
                  <c:v>366.98333333333335</c:v>
                </c:pt>
                <c:pt idx="5147">
                  <c:v>366.99166666666667</c:v>
                </c:pt>
                <c:pt idx="5148">
                  <c:v>367</c:v>
                </c:pt>
                <c:pt idx="5149">
                  <c:v>367.00833333333338</c:v>
                </c:pt>
                <c:pt idx="5150">
                  <c:v>367.01666666666671</c:v>
                </c:pt>
                <c:pt idx="5151">
                  <c:v>367.02499999999969</c:v>
                </c:pt>
                <c:pt idx="5152">
                  <c:v>367.03333333333336</c:v>
                </c:pt>
                <c:pt idx="5153">
                  <c:v>367.04166666666708</c:v>
                </c:pt>
                <c:pt idx="5154">
                  <c:v>367.05</c:v>
                </c:pt>
                <c:pt idx="5155">
                  <c:v>367.05833333333402</c:v>
                </c:pt>
                <c:pt idx="5156">
                  <c:v>367.06666666666672</c:v>
                </c:pt>
                <c:pt idx="5157">
                  <c:v>367.07499999999999</c:v>
                </c:pt>
                <c:pt idx="5158">
                  <c:v>367.08333333333331</c:v>
                </c:pt>
                <c:pt idx="5159">
                  <c:v>367.0916666666667</c:v>
                </c:pt>
                <c:pt idx="5160">
                  <c:v>367.1</c:v>
                </c:pt>
                <c:pt idx="5161">
                  <c:v>367.10833333333431</c:v>
                </c:pt>
                <c:pt idx="5162">
                  <c:v>367.11666666666702</c:v>
                </c:pt>
                <c:pt idx="5163">
                  <c:v>367.125</c:v>
                </c:pt>
                <c:pt idx="5164">
                  <c:v>367.13333333333338</c:v>
                </c:pt>
                <c:pt idx="5165">
                  <c:v>367.14166666666824</c:v>
                </c:pt>
                <c:pt idx="5166">
                  <c:v>367.15000000000032</c:v>
                </c:pt>
                <c:pt idx="5167">
                  <c:v>367.15833333333438</c:v>
                </c:pt>
                <c:pt idx="5168">
                  <c:v>367.16666666666708</c:v>
                </c:pt>
                <c:pt idx="5169">
                  <c:v>367.17500000000001</c:v>
                </c:pt>
                <c:pt idx="5170">
                  <c:v>367.18333333333402</c:v>
                </c:pt>
                <c:pt idx="5171">
                  <c:v>367.19166666666672</c:v>
                </c:pt>
                <c:pt idx="5172">
                  <c:v>367.2</c:v>
                </c:pt>
                <c:pt idx="5173">
                  <c:v>367.20833333333331</c:v>
                </c:pt>
                <c:pt idx="5174">
                  <c:v>367.2166666666667</c:v>
                </c:pt>
                <c:pt idx="5175">
                  <c:v>367.22499999999923</c:v>
                </c:pt>
                <c:pt idx="5176">
                  <c:v>367.23333333333335</c:v>
                </c:pt>
                <c:pt idx="5177">
                  <c:v>367.24166666666702</c:v>
                </c:pt>
                <c:pt idx="5178">
                  <c:v>367.25</c:v>
                </c:pt>
                <c:pt idx="5179">
                  <c:v>367.25833333333338</c:v>
                </c:pt>
                <c:pt idx="5180">
                  <c:v>367.26666666666671</c:v>
                </c:pt>
                <c:pt idx="5181">
                  <c:v>367.27499999999969</c:v>
                </c:pt>
                <c:pt idx="5182">
                  <c:v>367.28333333333336</c:v>
                </c:pt>
                <c:pt idx="5183">
                  <c:v>367.29166666666674</c:v>
                </c:pt>
                <c:pt idx="5184">
                  <c:v>367.3</c:v>
                </c:pt>
                <c:pt idx="5185">
                  <c:v>367.30833333333402</c:v>
                </c:pt>
                <c:pt idx="5186">
                  <c:v>367.31666666666672</c:v>
                </c:pt>
                <c:pt idx="5187">
                  <c:v>367.32499999999999</c:v>
                </c:pt>
                <c:pt idx="5188">
                  <c:v>367.33333333333331</c:v>
                </c:pt>
                <c:pt idx="5189">
                  <c:v>367.34166666666732</c:v>
                </c:pt>
                <c:pt idx="5190">
                  <c:v>367.35</c:v>
                </c:pt>
                <c:pt idx="5191">
                  <c:v>367.35833333333431</c:v>
                </c:pt>
                <c:pt idx="5192">
                  <c:v>367.36666666666702</c:v>
                </c:pt>
                <c:pt idx="5193">
                  <c:v>367.375</c:v>
                </c:pt>
                <c:pt idx="5194">
                  <c:v>367.38333333333338</c:v>
                </c:pt>
                <c:pt idx="5195">
                  <c:v>367.39166666666671</c:v>
                </c:pt>
                <c:pt idx="5196">
                  <c:v>367.4</c:v>
                </c:pt>
                <c:pt idx="5197">
                  <c:v>367.40833333333336</c:v>
                </c:pt>
                <c:pt idx="5198">
                  <c:v>367.41666666666674</c:v>
                </c:pt>
                <c:pt idx="5199">
                  <c:v>367.42499999999899</c:v>
                </c:pt>
                <c:pt idx="5200">
                  <c:v>367.43333333333334</c:v>
                </c:pt>
                <c:pt idx="5201">
                  <c:v>367.44166666666672</c:v>
                </c:pt>
                <c:pt idx="5202">
                  <c:v>367.45</c:v>
                </c:pt>
                <c:pt idx="5203">
                  <c:v>367.45833333333331</c:v>
                </c:pt>
                <c:pt idx="5204">
                  <c:v>367.4666666666667</c:v>
                </c:pt>
                <c:pt idx="5205">
                  <c:v>367.47499999999923</c:v>
                </c:pt>
                <c:pt idx="5206">
                  <c:v>367.48333333333335</c:v>
                </c:pt>
                <c:pt idx="5207">
                  <c:v>367.49166666666667</c:v>
                </c:pt>
                <c:pt idx="5208">
                  <c:v>367.5</c:v>
                </c:pt>
                <c:pt idx="5209">
                  <c:v>367.50833333333338</c:v>
                </c:pt>
                <c:pt idx="5210">
                  <c:v>367.51666666666671</c:v>
                </c:pt>
                <c:pt idx="5211">
                  <c:v>367.52499999999969</c:v>
                </c:pt>
                <c:pt idx="5212">
                  <c:v>367.53333333333336</c:v>
                </c:pt>
                <c:pt idx="5213">
                  <c:v>367.54166666666708</c:v>
                </c:pt>
                <c:pt idx="5214">
                  <c:v>367.55</c:v>
                </c:pt>
                <c:pt idx="5215">
                  <c:v>367.55833333333402</c:v>
                </c:pt>
                <c:pt idx="5216">
                  <c:v>367.56666666666672</c:v>
                </c:pt>
                <c:pt idx="5217">
                  <c:v>367.57499999999999</c:v>
                </c:pt>
                <c:pt idx="5218">
                  <c:v>367.58333333333331</c:v>
                </c:pt>
                <c:pt idx="5219">
                  <c:v>367.5916666666667</c:v>
                </c:pt>
                <c:pt idx="5220">
                  <c:v>367.6</c:v>
                </c:pt>
                <c:pt idx="5221">
                  <c:v>367.60833333333431</c:v>
                </c:pt>
                <c:pt idx="5222">
                  <c:v>367.61666666666702</c:v>
                </c:pt>
                <c:pt idx="5223">
                  <c:v>367.625</c:v>
                </c:pt>
                <c:pt idx="5224">
                  <c:v>367.63333333333338</c:v>
                </c:pt>
                <c:pt idx="5225">
                  <c:v>367.64166666666824</c:v>
                </c:pt>
                <c:pt idx="5226">
                  <c:v>367.65000000000032</c:v>
                </c:pt>
                <c:pt idx="5227">
                  <c:v>367.65833333333438</c:v>
                </c:pt>
                <c:pt idx="5228">
                  <c:v>367.66666666666708</c:v>
                </c:pt>
                <c:pt idx="5229">
                  <c:v>367.67500000000001</c:v>
                </c:pt>
                <c:pt idx="5230">
                  <c:v>367.68333333333402</c:v>
                </c:pt>
                <c:pt idx="5231">
                  <c:v>367.69166666666672</c:v>
                </c:pt>
                <c:pt idx="5232">
                  <c:v>367.7</c:v>
                </c:pt>
                <c:pt idx="5233">
                  <c:v>367.70833333333331</c:v>
                </c:pt>
                <c:pt idx="5234">
                  <c:v>367.7166666666667</c:v>
                </c:pt>
                <c:pt idx="5235">
                  <c:v>367.72499999999923</c:v>
                </c:pt>
                <c:pt idx="5236">
                  <c:v>367.73333333333335</c:v>
                </c:pt>
                <c:pt idx="5237">
                  <c:v>367.74166666666702</c:v>
                </c:pt>
                <c:pt idx="5238">
                  <c:v>367.75</c:v>
                </c:pt>
                <c:pt idx="5239">
                  <c:v>367.75833333333338</c:v>
                </c:pt>
                <c:pt idx="5240">
                  <c:v>367.76666666666671</c:v>
                </c:pt>
                <c:pt idx="5241">
                  <c:v>367.77499999999969</c:v>
                </c:pt>
                <c:pt idx="5242">
                  <c:v>367.78333333333336</c:v>
                </c:pt>
                <c:pt idx="5243">
                  <c:v>367.79166666666674</c:v>
                </c:pt>
                <c:pt idx="5244">
                  <c:v>367.8</c:v>
                </c:pt>
                <c:pt idx="5245">
                  <c:v>367.80833333333402</c:v>
                </c:pt>
                <c:pt idx="5246">
                  <c:v>367.81666666666672</c:v>
                </c:pt>
                <c:pt idx="5247">
                  <c:v>367.82499999999999</c:v>
                </c:pt>
                <c:pt idx="5248">
                  <c:v>367.83333333333331</c:v>
                </c:pt>
                <c:pt idx="5249">
                  <c:v>367.84166666666732</c:v>
                </c:pt>
                <c:pt idx="5250">
                  <c:v>367.85</c:v>
                </c:pt>
                <c:pt idx="5251">
                  <c:v>367.85833333333431</c:v>
                </c:pt>
                <c:pt idx="5252">
                  <c:v>367.86666666666702</c:v>
                </c:pt>
                <c:pt idx="5253">
                  <c:v>367.875</c:v>
                </c:pt>
                <c:pt idx="5254">
                  <c:v>367.88333333333338</c:v>
                </c:pt>
                <c:pt idx="5255">
                  <c:v>367.89166666666671</c:v>
                </c:pt>
                <c:pt idx="5256">
                  <c:v>367.9</c:v>
                </c:pt>
                <c:pt idx="5257">
                  <c:v>367.90833333333336</c:v>
                </c:pt>
                <c:pt idx="5258">
                  <c:v>367.91666666666674</c:v>
                </c:pt>
                <c:pt idx="5259">
                  <c:v>367.92499999999899</c:v>
                </c:pt>
                <c:pt idx="5260">
                  <c:v>367.93333333333334</c:v>
                </c:pt>
                <c:pt idx="5261">
                  <c:v>367.94166666666672</c:v>
                </c:pt>
                <c:pt idx="5262">
                  <c:v>367.95</c:v>
                </c:pt>
                <c:pt idx="5263">
                  <c:v>367.95833333333331</c:v>
                </c:pt>
                <c:pt idx="5264">
                  <c:v>367.9666666666667</c:v>
                </c:pt>
                <c:pt idx="5265">
                  <c:v>367.97499999999923</c:v>
                </c:pt>
                <c:pt idx="5266">
                  <c:v>367.98333333333335</c:v>
                </c:pt>
                <c:pt idx="5267">
                  <c:v>367.99166666666667</c:v>
                </c:pt>
                <c:pt idx="5268">
                  <c:v>368</c:v>
                </c:pt>
                <c:pt idx="5269">
                  <c:v>368.00833333333338</c:v>
                </c:pt>
                <c:pt idx="5270">
                  <c:v>368.01666666666671</c:v>
                </c:pt>
                <c:pt idx="5271">
                  <c:v>368.02499999999969</c:v>
                </c:pt>
                <c:pt idx="5272">
                  <c:v>368.03333333333336</c:v>
                </c:pt>
                <c:pt idx="5273">
                  <c:v>368.04166666666708</c:v>
                </c:pt>
                <c:pt idx="5274">
                  <c:v>368.05</c:v>
                </c:pt>
                <c:pt idx="5275">
                  <c:v>368.05833333333402</c:v>
                </c:pt>
                <c:pt idx="5276">
                  <c:v>368.06666666666672</c:v>
                </c:pt>
                <c:pt idx="5277">
                  <c:v>368.07499999999999</c:v>
                </c:pt>
                <c:pt idx="5278">
                  <c:v>368.08333333333331</c:v>
                </c:pt>
                <c:pt idx="5279">
                  <c:v>368.0916666666667</c:v>
                </c:pt>
                <c:pt idx="5280">
                  <c:v>368.1</c:v>
                </c:pt>
                <c:pt idx="5281">
                  <c:v>368.10833333333431</c:v>
                </c:pt>
                <c:pt idx="5282">
                  <c:v>368.11666666666702</c:v>
                </c:pt>
                <c:pt idx="5283">
                  <c:v>368.125</c:v>
                </c:pt>
                <c:pt idx="5284">
                  <c:v>368.13333333333338</c:v>
                </c:pt>
                <c:pt idx="5285">
                  <c:v>368.14166666666824</c:v>
                </c:pt>
                <c:pt idx="5286">
                  <c:v>368.15000000000032</c:v>
                </c:pt>
                <c:pt idx="5287">
                  <c:v>368.15833333333438</c:v>
                </c:pt>
                <c:pt idx="5288">
                  <c:v>368.16666666666708</c:v>
                </c:pt>
                <c:pt idx="5289">
                  <c:v>368.17500000000001</c:v>
                </c:pt>
                <c:pt idx="5290">
                  <c:v>368.18333333333402</c:v>
                </c:pt>
                <c:pt idx="5291">
                  <c:v>368.19166666666672</c:v>
                </c:pt>
                <c:pt idx="5292">
                  <c:v>368.2</c:v>
                </c:pt>
                <c:pt idx="5293">
                  <c:v>368.20833333333331</c:v>
                </c:pt>
                <c:pt idx="5294">
                  <c:v>368.2166666666667</c:v>
                </c:pt>
                <c:pt idx="5295">
                  <c:v>368.22499999999923</c:v>
                </c:pt>
                <c:pt idx="5296">
                  <c:v>368.23333333333335</c:v>
                </c:pt>
                <c:pt idx="5297">
                  <c:v>368.24166666666702</c:v>
                </c:pt>
                <c:pt idx="5298">
                  <c:v>368.25</c:v>
                </c:pt>
                <c:pt idx="5299">
                  <c:v>368.25833333333338</c:v>
                </c:pt>
                <c:pt idx="5300">
                  <c:v>368.26666666666671</c:v>
                </c:pt>
                <c:pt idx="5301">
                  <c:v>368.27499999999969</c:v>
                </c:pt>
                <c:pt idx="5302">
                  <c:v>368.28333333333336</c:v>
                </c:pt>
                <c:pt idx="5303">
                  <c:v>368.29166666666674</c:v>
                </c:pt>
                <c:pt idx="5304">
                  <c:v>368.3</c:v>
                </c:pt>
                <c:pt idx="5305">
                  <c:v>368.30833333333402</c:v>
                </c:pt>
                <c:pt idx="5306">
                  <c:v>368.31666666666672</c:v>
                </c:pt>
                <c:pt idx="5307">
                  <c:v>368.32499999999999</c:v>
                </c:pt>
                <c:pt idx="5308">
                  <c:v>368.33333333333331</c:v>
                </c:pt>
                <c:pt idx="5309">
                  <c:v>368.34166666666732</c:v>
                </c:pt>
                <c:pt idx="5310">
                  <c:v>368.35</c:v>
                </c:pt>
                <c:pt idx="5311">
                  <c:v>368.35833333333431</c:v>
                </c:pt>
                <c:pt idx="5312">
                  <c:v>368.36666666666702</c:v>
                </c:pt>
                <c:pt idx="5313">
                  <c:v>368.375</c:v>
                </c:pt>
                <c:pt idx="5314">
                  <c:v>368.38333333333338</c:v>
                </c:pt>
                <c:pt idx="5315">
                  <c:v>368.39166666666671</c:v>
                </c:pt>
                <c:pt idx="5316">
                  <c:v>368.4</c:v>
                </c:pt>
                <c:pt idx="5317">
                  <c:v>368.40833333333336</c:v>
                </c:pt>
                <c:pt idx="5318">
                  <c:v>368.41666666666674</c:v>
                </c:pt>
                <c:pt idx="5319">
                  <c:v>368.42499999999899</c:v>
                </c:pt>
                <c:pt idx="5320">
                  <c:v>368.43333333333334</c:v>
                </c:pt>
                <c:pt idx="5321">
                  <c:v>368.44166666666672</c:v>
                </c:pt>
                <c:pt idx="5322">
                  <c:v>368.45</c:v>
                </c:pt>
                <c:pt idx="5323">
                  <c:v>368.45833333333331</c:v>
                </c:pt>
                <c:pt idx="5324">
                  <c:v>368.4666666666667</c:v>
                </c:pt>
                <c:pt idx="5325">
                  <c:v>368.47499999999923</c:v>
                </c:pt>
                <c:pt idx="5326">
                  <c:v>368.48333333333335</c:v>
                </c:pt>
                <c:pt idx="5327">
                  <c:v>368.49166666666667</c:v>
                </c:pt>
                <c:pt idx="5328">
                  <c:v>368.5</c:v>
                </c:pt>
                <c:pt idx="5329">
                  <c:v>368.50833333333338</c:v>
                </c:pt>
                <c:pt idx="5330">
                  <c:v>368.51666666666671</c:v>
                </c:pt>
                <c:pt idx="5331">
                  <c:v>368.52499999999969</c:v>
                </c:pt>
                <c:pt idx="5332">
                  <c:v>368.53333333333336</c:v>
                </c:pt>
                <c:pt idx="5333">
                  <c:v>368.54166666666708</c:v>
                </c:pt>
                <c:pt idx="5334">
                  <c:v>368.55</c:v>
                </c:pt>
                <c:pt idx="5335">
                  <c:v>368.55833333333402</c:v>
                </c:pt>
                <c:pt idx="5336">
                  <c:v>368.56666666666672</c:v>
                </c:pt>
                <c:pt idx="5337">
                  <c:v>368.57499999999999</c:v>
                </c:pt>
                <c:pt idx="5338">
                  <c:v>368.58333333333331</c:v>
                </c:pt>
                <c:pt idx="5339">
                  <c:v>368.5916666666667</c:v>
                </c:pt>
                <c:pt idx="5340">
                  <c:v>368.6</c:v>
                </c:pt>
                <c:pt idx="5341">
                  <c:v>368.60833333333431</c:v>
                </c:pt>
                <c:pt idx="5342">
                  <c:v>368.61666666666702</c:v>
                </c:pt>
                <c:pt idx="5343">
                  <c:v>368.625</c:v>
                </c:pt>
                <c:pt idx="5344">
                  <c:v>368.63333333333338</c:v>
                </c:pt>
                <c:pt idx="5345">
                  <c:v>368.64166666666824</c:v>
                </c:pt>
                <c:pt idx="5346">
                  <c:v>368.65000000000032</c:v>
                </c:pt>
                <c:pt idx="5347">
                  <c:v>368.65833333333438</c:v>
                </c:pt>
                <c:pt idx="5348">
                  <c:v>368.66666666666708</c:v>
                </c:pt>
                <c:pt idx="5349">
                  <c:v>368.67500000000001</c:v>
                </c:pt>
                <c:pt idx="5350">
                  <c:v>368.68333333333402</c:v>
                </c:pt>
                <c:pt idx="5351">
                  <c:v>368.69166666666672</c:v>
                </c:pt>
                <c:pt idx="5352">
                  <c:v>368.7</c:v>
                </c:pt>
                <c:pt idx="5353">
                  <c:v>368.70833333333331</c:v>
                </c:pt>
                <c:pt idx="5354">
                  <c:v>368.7166666666667</c:v>
                </c:pt>
                <c:pt idx="5355">
                  <c:v>368.72499999999923</c:v>
                </c:pt>
                <c:pt idx="5356">
                  <c:v>368.73333333333335</c:v>
                </c:pt>
                <c:pt idx="5357">
                  <c:v>368.74166666666702</c:v>
                </c:pt>
                <c:pt idx="5358">
                  <c:v>368.75</c:v>
                </c:pt>
                <c:pt idx="5359">
                  <c:v>368.75833333333338</c:v>
                </c:pt>
                <c:pt idx="5360">
                  <c:v>368.76666666666671</c:v>
                </c:pt>
                <c:pt idx="5361">
                  <c:v>368.77499999999969</c:v>
                </c:pt>
                <c:pt idx="5362">
                  <c:v>368.78333333333336</c:v>
                </c:pt>
                <c:pt idx="5363">
                  <c:v>368.79166666666674</c:v>
                </c:pt>
                <c:pt idx="5364">
                  <c:v>368.8</c:v>
                </c:pt>
                <c:pt idx="5365">
                  <c:v>368.80833333333402</c:v>
                </c:pt>
                <c:pt idx="5366">
                  <c:v>368.81666666666672</c:v>
                </c:pt>
                <c:pt idx="5367">
                  <c:v>368.82499999999999</c:v>
                </c:pt>
                <c:pt idx="5368">
                  <c:v>368.83333333333331</c:v>
                </c:pt>
                <c:pt idx="5369">
                  <c:v>368.84166666666732</c:v>
                </c:pt>
                <c:pt idx="5370">
                  <c:v>368.85</c:v>
                </c:pt>
                <c:pt idx="5371">
                  <c:v>368.85833333333431</c:v>
                </c:pt>
                <c:pt idx="5372">
                  <c:v>368.86666666666702</c:v>
                </c:pt>
                <c:pt idx="5373">
                  <c:v>368.875</c:v>
                </c:pt>
                <c:pt idx="5374">
                  <c:v>368.88333333333338</c:v>
                </c:pt>
                <c:pt idx="5375">
                  <c:v>368.89166666666671</c:v>
                </c:pt>
                <c:pt idx="5376">
                  <c:v>368.9</c:v>
                </c:pt>
                <c:pt idx="5377">
                  <c:v>368.90833333333336</c:v>
                </c:pt>
                <c:pt idx="5378">
                  <c:v>368.91666666666674</c:v>
                </c:pt>
                <c:pt idx="5379">
                  <c:v>368.92499999999899</c:v>
                </c:pt>
                <c:pt idx="5380">
                  <c:v>368.93333333333334</c:v>
                </c:pt>
                <c:pt idx="5381">
                  <c:v>368.94166666666672</c:v>
                </c:pt>
                <c:pt idx="5382">
                  <c:v>368.95</c:v>
                </c:pt>
                <c:pt idx="5383">
                  <c:v>368.95833333333331</c:v>
                </c:pt>
                <c:pt idx="5384">
                  <c:v>368.9666666666667</c:v>
                </c:pt>
                <c:pt idx="5385">
                  <c:v>368.97499999999923</c:v>
                </c:pt>
                <c:pt idx="5386">
                  <c:v>368.98333333333335</c:v>
                </c:pt>
                <c:pt idx="5387">
                  <c:v>368.99166666666667</c:v>
                </c:pt>
                <c:pt idx="5388">
                  <c:v>369</c:v>
                </c:pt>
                <c:pt idx="5389">
                  <c:v>369.00833333333338</c:v>
                </c:pt>
                <c:pt idx="5390">
                  <c:v>369.01666666666671</c:v>
                </c:pt>
                <c:pt idx="5391">
                  <c:v>369.02499999999969</c:v>
                </c:pt>
                <c:pt idx="5392">
                  <c:v>369.03333333333336</c:v>
                </c:pt>
                <c:pt idx="5393">
                  <c:v>369.04166666666708</c:v>
                </c:pt>
                <c:pt idx="5394">
                  <c:v>369.05</c:v>
                </c:pt>
                <c:pt idx="5395">
                  <c:v>369.05833333333402</c:v>
                </c:pt>
                <c:pt idx="5396">
                  <c:v>369.06666666666672</c:v>
                </c:pt>
                <c:pt idx="5397">
                  <c:v>369.07499999999999</c:v>
                </c:pt>
                <c:pt idx="5398">
                  <c:v>369.08333333333331</c:v>
                </c:pt>
                <c:pt idx="5399">
                  <c:v>369.0916666666667</c:v>
                </c:pt>
                <c:pt idx="5400">
                  <c:v>369.1</c:v>
                </c:pt>
                <c:pt idx="5401">
                  <c:v>369.10833333333431</c:v>
                </c:pt>
                <c:pt idx="5402">
                  <c:v>369.11666666666702</c:v>
                </c:pt>
                <c:pt idx="5403">
                  <c:v>369.125</c:v>
                </c:pt>
                <c:pt idx="5404">
                  <c:v>369.13333333333338</c:v>
                </c:pt>
                <c:pt idx="5405">
                  <c:v>369.14166666666824</c:v>
                </c:pt>
                <c:pt idx="5406">
                  <c:v>369.15000000000032</c:v>
                </c:pt>
                <c:pt idx="5407">
                  <c:v>369.15833333333438</c:v>
                </c:pt>
                <c:pt idx="5408">
                  <c:v>369.16666666666708</c:v>
                </c:pt>
                <c:pt idx="5409">
                  <c:v>369.17500000000001</c:v>
                </c:pt>
                <c:pt idx="5410">
                  <c:v>369.18333333333402</c:v>
                </c:pt>
                <c:pt idx="5411">
                  <c:v>369.19166666666672</c:v>
                </c:pt>
                <c:pt idx="5412">
                  <c:v>369.2</c:v>
                </c:pt>
                <c:pt idx="5413">
                  <c:v>369.20833333333331</c:v>
                </c:pt>
                <c:pt idx="5414">
                  <c:v>369.2166666666667</c:v>
                </c:pt>
                <c:pt idx="5415">
                  <c:v>369.22499999999923</c:v>
                </c:pt>
                <c:pt idx="5416">
                  <c:v>369.23333333333335</c:v>
                </c:pt>
                <c:pt idx="5417">
                  <c:v>369.24166666666702</c:v>
                </c:pt>
                <c:pt idx="5418">
                  <c:v>369.25</c:v>
                </c:pt>
                <c:pt idx="5419">
                  <c:v>369.25833333333338</c:v>
                </c:pt>
                <c:pt idx="5420">
                  <c:v>369.26666666666671</c:v>
                </c:pt>
                <c:pt idx="5421">
                  <c:v>369.27499999999969</c:v>
                </c:pt>
                <c:pt idx="5422">
                  <c:v>369.28333333333336</c:v>
                </c:pt>
                <c:pt idx="5423">
                  <c:v>369.29166666666674</c:v>
                </c:pt>
                <c:pt idx="5424">
                  <c:v>369.3</c:v>
                </c:pt>
                <c:pt idx="5425">
                  <c:v>369.30833333333402</c:v>
                </c:pt>
                <c:pt idx="5426">
                  <c:v>369.31666666666672</c:v>
                </c:pt>
                <c:pt idx="5427">
                  <c:v>369.32499999999999</c:v>
                </c:pt>
                <c:pt idx="5428">
                  <c:v>369.33333333333331</c:v>
                </c:pt>
                <c:pt idx="5429">
                  <c:v>369.34166666666732</c:v>
                </c:pt>
                <c:pt idx="5430">
                  <c:v>369.35</c:v>
                </c:pt>
                <c:pt idx="5431">
                  <c:v>369.35833333333431</c:v>
                </c:pt>
                <c:pt idx="5432">
                  <c:v>369.36666666666702</c:v>
                </c:pt>
                <c:pt idx="5433">
                  <c:v>369.375</c:v>
                </c:pt>
                <c:pt idx="5434">
                  <c:v>369.38333333333338</c:v>
                </c:pt>
                <c:pt idx="5435">
                  <c:v>369.39166666666671</c:v>
                </c:pt>
                <c:pt idx="5436">
                  <c:v>369.4</c:v>
                </c:pt>
                <c:pt idx="5437">
                  <c:v>369.40833333333336</c:v>
                </c:pt>
                <c:pt idx="5438">
                  <c:v>369.41666666666674</c:v>
                </c:pt>
                <c:pt idx="5439">
                  <c:v>369.42499999999899</c:v>
                </c:pt>
                <c:pt idx="5440">
                  <c:v>369.43333333333334</c:v>
                </c:pt>
                <c:pt idx="5441">
                  <c:v>369.44166666666672</c:v>
                </c:pt>
                <c:pt idx="5442">
                  <c:v>369.45</c:v>
                </c:pt>
                <c:pt idx="5443">
                  <c:v>369.45833333333331</c:v>
                </c:pt>
                <c:pt idx="5444">
                  <c:v>369.4666666666667</c:v>
                </c:pt>
                <c:pt idx="5445">
                  <c:v>369.47499999999923</c:v>
                </c:pt>
                <c:pt idx="5446">
                  <c:v>369.48333333333335</c:v>
                </c:pt>
                <c:pt idx="5447">
                  <c:v>369.49166666666667</c:v>
                </c:pt>
                <c:pt idx="5448">
                  <c:v>369.5</c:v>
                </c:pt>
                <c:pt idx="5449">
                  <c:v>369.50833333333338</c:v>
                </c:pt>
                <c:pt idx="5450">
                  <c:v>369.51666666666671</c:v>
                </c:pt>
                <c:pt idx="5451">
                  <c:v>369.52499999999969</c:v>
                </c:pt>
                <c:pt idx="5452">
                  <c:v>369.53333333333336</c:v>
                </c:pt>
                <c:pt idx="5453">
                  <c:v>369.54166666666708</c:v>
                </c:pt>
                <c:pt idx="5454">
                  <c:v>369.55</c:v>
                </c:pt>
                <c:pt idx="5455">
                  <c:v>369.55833333333402</c:v>
                </c:pt>
                <c:pt idx="5456">
                  <c:v>369.56666666666672</c:v>
                </c:pt>
                <c:pt idx="5457">
                  <c:v>369.57499999999999</c:v>
                </c:pt>
                <c:pt idx="5458">
                  <c:v>369.58333333333331</c:v>
                </c:pt>
                <c:pt idx="5459">
                  <c:v>369.5916666666667</c:v>
                </c:pt>
                <c:pt idx="5460">
                  <c:v>369.6</c:v>
                </c:pt>
                <c:pt idx="5461">
                  <c:v>369.60833333333431</c:v>
                </c:pt>
                <c:pt idx="5462">
                  <c:v>369.61666666666702</c:v>
                </c:pt>
                <c:pt idx="5463">
                  <c:v>369.625</c:v>
                </c:pt>
                <c:pt idx="5464">
                  <c:v>369.63333333333338</c:v>
                </c:pt>
                <c:pt idx="5465">
                  <c:v>369.64166666666824</c:v>
                </c:pt>
                <c:pt idx="5466">
                  <c:v>369.65000000000032</c:v>
                </c:pt>
                <c:pt idx="5467">
                  <c:v>369.65833333333438</c:v>
                </c:pt>
                <c:pt idx="5468">
                  <c:v>369.66666666666708</c:v>
                </c:pt>
                <c:pt idx="5469">
                  <c:v>369.67500000000001</c:v>
                </c:pt>
                <c:pt idx="5470">
                  <c:v>369.68333333333402</c:v>
                </c:pt>
                <c:pt idx="5471">
                  <c:v>369.69166666666672</c:v>
                </c:pt>
                <c:pt idx="5472">
                  <c:v>369.7</c:v>
                </c:pt>
                <c:pt idx="5473">
                  <c:v>369.70833333333331</c:v>
                </c:pt>
                <c:pt idx="5474">
                  <c:v>369.7166666666667</c:v>
                </c:pt>
                <c:pt idx="5475">
                  <c:v>369.72499999999923</c:v>
                </c:pt>
                <c:pt idx="5476">
                  <c:v>369.73333333333335</c:v>
                </c:pt>
                <c:pt idx="5477">
                  <c:v>369.74166666666702</c:v>
                </c:pt>
                <c:pt idx="5478">
                  <c:v>369.75</c:v>
                </c:pt>
                <c:pt idx="5479">
                  <c:v>369.75833333333338</c:v>
                </c:pt>
                <c:pt idx="5480">
                  <c:v>369.76666666666671</c:v>
                </c:pt>
                <c:pt idx="5481">
                  <c:v>369.77499999999969</c:v>
                </c:pt>
                <c:pt idx="5482">
                  <c:v>369.78333333333336</c:v>
                </c:pt>
                <c:pt idx="5483">
                  <c:v>369.79166666666674</c:v>
                </c:pt>
                <c:pt idx="5484">
                  <c:v>369.8</c:v>
                </c:pt>
                <c:pt idx="5485">
                  <c:v>369.80833333333402</c:v>
                </c:pt>
                <c:pt idx="5486">
                  <c:v>369.81666666666672</c:v>
                </c:pt>
                <c:pt idx="5487">
                  <c:v>369.82499999999999</c:v>
                </c:pt>
                <c:pt idx="5488">
                  <c:v>369.83333333333331</c:v>
                </c:pt>
                <c:pt idx="5489">
                  <c:v>369.84166666666732</c:v>
                </c:pt>
                <c:pt idx="5490">
                  <c:v>369.85</c:v>
                </c:pt>
                <c:pt idx="5491">
                  <c:v>369.85833333333431</c:v>
                </c:pt>
                <c:pt idx="5492">
                  <c:v>369.86666666666702</c:v>
                </c:pt>
                <c:pt idx="5493">
                  <c:v>369.875</c:v>
                </c:pt>
                <c:pt idx="5494">
                  <c:v>369.88333333333338</c:v>
                </c:pt>
                <c:pt idx="5495">
                  <c:v>369.89166666666671</c:v>
                </c:pt>
                <c:pt idx="5496">
                  <c:v>369.9</c:v>
                </c:pt>
                <c:pt idx="5497">
                  <c:v>369.90833333333336</c:v>
                </c:pt>
                <c:pt idx="5498">
                  <c:v>369.91666666666674</c:v>
                </c:pt>
                <c:pt idx="5499">
                  <c:v>369.92499999999899</c:v>
                </c:pt>
                <c:pt idx="5500">
                  <c:v>369.93333333333334</c:v>
                </c:pt>
                <c:pt idx="5501">
                  <c:v>369.94166666666672</c:v>
                </c:pt>
                <c:pt idx="5502">
                  <c:v>369.95</c:v>
                </c:pt>
                <c:pt idx="5503">
                  <c:v>369.95833333333331</c:v>
                </c:pt>
                <c:pt idx="5504">
                  <c:v>369.9666666666667</c:v>
                </c:pt>
                <c:pt idx="5505">
                  <c:v>369.97499999999923</c:v>
                </c:pt>
                <c:pt idx="5506">
                  <c:v>369.98333333333335</c:v>
                </c:pt>
                <c:pt idx="5507">
                  <c:v>369.99166666666667</c:v>
                </c:pt>
                <c:pt idx="5508">
                  <c:v>370</c:v>
                </c:pt>
                <c:pt idx="5509">
                  <c:v>370.00833333333338</c:v>
                </c:pt>
                <c:pt idx="5510">
                  <c:v>370.01666666666671</c:v>
                </c:pt>
                <c:pt idx="5511">
                  <c:v>370.02499999999969</c:v>
                </c:pt>
                <c:pt idx="5512">
                  <c:v>370.03333333333336</c:v>
                </c:pt>
                <c:pt idx="5513">
                  <c:v>370.04166666666708</c:v>
                </c:pt>
                <c:pt idx="5514">
                  <c:v>370.05</c:v>
                </c:pt>
                <c:pt idx="5515">
                  <c:v>370.05833333333402</c:v>
                </c:pt>
                <c:pt idx="5516">
                  <c:v>370.06666666666672</c:v>
                </c:pt>
                <c:pt idx="5517">
                  <c:v>370.07499999999999</c:v>
                </c:pt>
                <c:pt idx="5518">
                  <c:v>370.08333333333331</c:v>
                </c:pt>
                <c:pt idx="5519">
                  <c:v>370.0916666666667</c:v>
                </c:pt>
                <c:pt idx="5520">
                  <c:v>370.1</c:v>
                </c:pt>
                <c:pt idx="5521">
                  <c:v>370.10833333333431</c:v>
                </c:pt>
                <c:pt idx="5522">
                  <c:v>370.11666666666702</c:v>
                </c:pt>
                <c:pt idx="5523">
                  <c:v>370.125</c:v>
                </c:pt>
                <c:pt idx="5524">
                  <c:v>370.13333333333338</c:v>
                </c:pt>
                <c:pt idx="5525">
                  <c:v>370.14166666666824</c:v>
                </c:pt>
                <c:pt idx="5526">
                  <c:v>370.15000000000032</c:v>
                </c:pt>
                <c:pt idx="5527">
                  <c:v>370.15833333333438</c:v>
                </c:pt>
                <c:pt idx="5528">
                  <c:v>370.16666666666708</c:v>
                </c:pt>
                <c:pt idx="5529">
                  <c:v>370.17500000000001</c:v>
                </c:pt>
                <c:pt idx="5530">
                  <c:v>370.18333333333402</c:v>
                </c:pt>
                <c:pt idx="5531">
                  <c:v>370.19166666666672</c:v>
                </c:pt>
                <c:pt idx="5532">
                  <c:v>370.2</c:v>
                </c:pt>
                <c:pt idx="5533">
                  <c:v>370.20833333333331</c:v>
                </c:pt>
                <c:pt idx="5534">
                  <c:v>370.2166666666667</c:v>
                </c:pt>
                <c:pt idx="5535">
                  <c:v>370.22499999999923</c:v>
                </c:pt>
                <c:pt idx="5536">
                  <c:v>370.23333333333335</c:v>
                </c:pt>
                <c:pt idx="5537">
                  <c:v>370.24166666666702</c:v>
                </c:pt>
                <c:pt idx="5538">
                  <c:v>370.25</c:v>
                </c:pt>
                <c:pt idx="5539">
                  <c:v>370.25833333333338</c:v>
                </c:pt>
                <c:pt idx="5540">
                  <c:v>370.26666666666671</c:v>
                </c:pt>
                <c:pt idx="5541">
                  <c:v>370.27499999999969</c:v>
                </c:pt>
                <c:pt idx="5542">
                  <c:v>370.28333333333336</c:v>
                </c:pt>
                <c:pt idx="5543">
                  <c:v>370.29166666666674</c:v>
                </c:pt>
                <c:pt idx="5544">
                  <c:v>370.3</c:v>
                </c:pt>
                <c:pt idx="5545">
                  <c:v>370.30833333333402</c:v>
                </c:pt>
                <c:pt idx="5546">
                  <c:v>370.31666666666672</c:v>
                </c:pt>
                <c:pt idx="5547">
                  <c:v>370.32499999999999</c:v>
                </c:pt>
                <c:pt idx="5548">
                  <c:v>370.33333333333331</c:v>
                </c:pt>
                <c:pt idx="5549">
                  <c:v>370.34166666666732</c:v>
                </c:pt>
                <c:pt idx="5550">
                  <c:v>370.35</c:v>
                </c:pt>
                <c:pt idx="5551">
                  <c:v>370.35833333333431</c:v>
                </c:pt>
                <c:pt idx="5552">
                  <c:v>370.36666666666702</c:v>
                </c:pt>
                <c:pt idx="5553">
                  <c:v>370.375</c:v>
                </c:pt>
                <c:pt idx="5554">
                  <c:v>370.38333333333338</c:v>
                </c:pt>
                <c:pt idx="5555">
                  <c:v>370.39166666666671</c:v>
                </c:pt>
                <c:pt idx="5556">
                  <c:v>370.4</c:v>
                </c:pt>
                <c:pt idx="5557">
                  <c:v>370.40833333333336</c:v>
                </c:pt>
                <c:pt idx="5558">
                  <c:v>370.41666666666674</c:v>
                </c:pt>
                <c:pt idx="5559">
                  <c:v>370.42499999999899</c:v>
                </c:pt>
                <c:pt idx="5560">
                  <c:v>370.43333333333334</c:v>
                </c:pt>
                <c:pt idx="5561">
                  <c:v>370.44166666666672</c:v>
                </c:pt>
                <c:pt idx="5562">
                  <c:v>370.45</c:v>
                </c:pt>
                <c:pt idx="5563">
                  <c:v>370.45833333333331</c:v>
                </c:pt>
                <c:pt idx="5564">
                  <c:v>370.4666666666667</c:v>
                </c:pt>
                <c:pt idx="5565">
                  <c:v>370.47499999999923</c:v>
                </c:pt>
                <c:pt idx="5566">
                  <c:v>370.48333333333335</c:v>
                </c:pt>
                <c:pt idx="5567">
                  <c:v>370.49166666666667</c:v>
                </c:pt>
                <c:pt idx="5568">
                  <c:v>370.5</c:v>
                </c:pt>
                <c:pt idx="5569">
                  <c:v>370.50833333333338</c:v>
                </c:pt>
                <c:pt idx="5570">
                  <c:v>370.51666666666671</c:v>
                </c:pt>
                <c:pt idx="5571">
                  <c:v>370.52499999999969</c:v>
                </c:pt>
                <c:pt idx="5572">
                  <c:v>370.53333333333336</c:v>
                </c:pt>
                <c:pt idx="5573">
                  <c:v>370.54166666666708</c:v>
                </c:pt>
                <c:pt idx="5574">
                  <c:v>370.55</c:v>
                </c:pt>
                <c:pt idx="5575">
                  <c:v>370.55833333333402</c:v>
                </c:pt>
                <c:pt idx="5576">
                  <c:v>370.56666666666672</c:v>
                </c:pt>
                <c:pt idx="5577">
                  <c:v>370.57499999999999</c:v>
                </c:pt>
                <c:pt idx="5578">
                  <c:v>370.58333333333331</c:v>
                </c:pt>
                <c:pt idx="5579">
                  <c:v>370.5916666666667</c:v>
                </c:pt>
                <c:pt idx="5580">
                  <c:v>370.6</c:v>
                </c:pt>
                <c:pt idx="5581">
                  <c:v>370.60833333333431</c:v>
                </c:pt>
                <c:pt idx="5582">
                  <c:v>370.61666666666702</c:v>
                </c:pt>
                <c:pt idx="5583">
                  <c:v>370.625</c:v>
                </c:pt>
                <c:pt idx="5584">
                  <c:v>370.63333333333338</c:v>
                </c:pt>
                <c:pt idx="5585">
                  <c:v>370.64166666666824</c:v>
                </c:pt>
                <c:pt idx="5586">
                  <c:v>370.65000000000032</c:v>
                </c:pt>
                <c:pt idx="5587">
                  <c:v>370.65833333333438</c:v>
                </c:pt>
                <c:pt idx="5588">
                  <c:v>370.66666666666708</c:v>
                </c:pt>
                <c:pt idx="5589">
                  <c:v>370.67500000000001</c:v>
                </c:pt>
                <c:pt idx="5590">
                  <c:v>370.68333333333402</c:v>
                </c:pt>
                <c:pt idx="5591">
                  <c:v>370.69166666666672</c:v>
                </c:pt>
                <c:pt idx="5592">
                  <c:v>370.7</c:v>
                </c:pt>
                <c:pt idx="5593">
                  <c:v>370.70833333333331</c:v>
                </c:pt>
                <c:pt idx="5594">
                  <c:v>370.7166666666667</c:v>
                </c:pt>
                <c:pt idx="5595">
                  <c:v>370.72499999999923</c:v>
                </c:pt>
                <c:pt idx="5596">
                  <c:v>370.73333333333335</c:v>
                </c:pt>
                <c:pt idx="5597">
                  <c:v>370.74166666666702</c:v>
                </c:pt>
                <c:pt idx="5598">
                  <c:v>370.75</c:v>
                </c:pt>
                <c:pt idx="5599">
                  <c:v>370.75833333333338</c:v>
                </c:pt>
                <c:pt idx="5600">
                  <c:v>370.76666666666671</c:v>
                </c:pt>
                <c:pt idx="5601">
                  <c:v>370.77499999999969</c:v>
                </c:pt>
                <c:pt idx="5602">
                  <c:v>370.78333333333336</c:v>
                </c:pt>
                <c:pt idx="5603">
                  <c:v>370.79166666666674</c:v>
                </c:pt>
                <c:pt idx="5604">
                  <c:v>370.8</c:v>
                </c:pt>
                <c:pt idx="5605">
                  <c:v>370.80833333333402</c:v>
                </c:pt>
                <c:pt idx="5606">
                  <c:v>370.81666666666672</c:v>
                </c:pt>
                <c:pt idx="5607">
                  <c:v>370.82499999999999</c:v>
                </c:pt>
                <c:pt idx="5608">
                  <c:v>370.83333333333331</c:v>
                </c:pt>
                <c:pt idx="5609">
                  <c:v>370.84166666666732</c:v>
                </c:pt>
                <c:pt idx="5610">
                  <c:v>370.85</c:v>
                </c:pt>
                <c:pt idx="5611">
                  <c:v>370.85833333333431</c:v>
                </c:pt>
                <c:pt idx="5612">
                  <c:v>370.86666666666702</c:v>
                </c:pt>
                <c:pt idx="5613">
                  <c:v>370.875</c:v>
                </c:pt>
                <c:pt idx="5614">
                  <c:v>370.88333333333338</c:v>
                </c:pt>
                <c:pt idx="5615">
                  <c:v>370.89166666666671</c:v>
                </c:pt>
                <c:pt idx="5616">
                  <c:v>370.9</c:v>
                </c:pt>
                <c:pt idx="5617">
                  <c:v>370.90833333333336</c:v>
                </c:pt>
                <c:pt idx="5618">
                  <c:v>370.91666666666674</c:v>
                </c:pt>
                <c:pt idx="5619">
                  <c:v>370.92499999999899</c:v>
                </c:pt>
                <c:pt idx="5620">
                  <c:v>370.93333333333334</c:v>
                </c:pt>
                <c:pt idx="5621">
                  <c:v>370.94166666666672</c:v>
                </c:pt>
                <c:pt idx="5622">
                  <c:v>370.95</c:v>
                </c:pt>
                <c:pt idx="5623">
                  <c:v>370.95833333333331</c:v>
                </c:pt>
                <c:pt idx="5624">
                  <c:v>370.9666666666667</c:v>
                </c:pt>
                <c:pt idx="5625">
                  <c:v>370.97499999999923</c:v>
                </c:pt>
                <c:pt idx="5626">
                  <c:v>370.98333333333335</c:v>
                </c:pt>
                <c:pt idx="5627">
                  <c:v>370.99166666666667</c:v>
                </c:pt>
                <c:pt idx="5628">
                  <c:v>371</c:v>
                </c:pt>
                <c:pt idx="5629">
                  <c:v>371.00833333333338</c:v>
                </c:pt>
                <c:pt idx="5630">
                  <c:v>371.01666666666671</c:v>
                </c:pt>
                <c:pt idx="5631">
                  <c:v>371.02499999999969</c:v>
                </c:pt>
                <c:pt idx="5632">
                  <c:v>371.03333333333336</c:v>
                </c:pt>
                <c:pt idx="5633">
                  <c:v>371.04166666666708</c:v>
                </c:pt>
                <c:pt idx="5634">
                  <c:v>371.05</c:v>
                </c:pt>
                <c:pt idx="5635">
                  <c:v>371.05833333333402</c:v>
                </c:pt>
                <c:pt idx="5636">
                  <c:v>371.06666666666672</c:v>
                </c:pt>
                <c:pt idx="5637">
                  <c:v>371.07499999999999</c:v>
                </c:pt>
                <c:pt idx="5638">
                  <c:v>371.08333333333331</c:v>
                </c:pt>
                <c:pt idx="5639">
                  <c:v>371.0916666666667</c:v>
                </c:pt>
                <c:pt idx="5640">
                  <c:v>371.1</c:v>
                </c:pt>
                <c:pt idx="5641">
                  <c:v>371.10833333333431</c:v>
                </c:pt>
                <c:pt idx="5642">
                  <c:v>371.11666666666702</c:v>
                </c:pt>
                <c:pt idx="5643">
                  <c:v>371.125</c:v>
                </c:pt>
                <c:pt idx="5644">
                  <c:v>371.13333333333338</c:v>
                </c:pt>
                <c:pt idx="5645">
                  <c:v>371.14166666666824</c:v>
                </c:pt>
                <c:pt idx="5646">
                  <c:v>371.15000000000032</c:v>
                </c:pt>
                <c:pt idx="5647">
                  <c:v>371.15833333333438</c:v>
                </c:pt>
                <c:pt idx="5648">
                  <c:v>371.16666666666708</c:v>
                </c:pt>
                <c:pt idx="5649">
                  <c:v>371.17500000000001</c:v>
                </c:pt>
                <c:pt idx="5650">
                  <c:v>371.18333333333402</c:v>
                </c:pt>
                <c:pt idx="5651">
                  <c:v>371.19166666666672</c:v>
                </c:pt>
                <c:pt idx="5652">
                  <c:v>371.2</c:v>
                </c:pt>
                <c:pt idx="5653">
                  <c:v>371.20833333333331</c:v>
                </c:pt>
                <c:pt idx="5654">
                  <c:v>371.2166666666667</c:v>
                </c:pt>
                <c:pt idx="5655">
                  <c:v>371.22499999999923</c:v>
                </c:pt>
                <c:pt idx="5656">
                  <c:v>371.23333333333335</c:v>
                </c:pt>
                <c:pt idx="5657">
                  <c:v>371.24166666666702</c:v>
                </c:pt>
                <c:pt idx="5658">
                  <c:v>371.25</c:v>
                </c:pt>
                <c:pt idx="5659">
                  <c:v>371.25833333333338</c:v>
                </c:pt>
                <c:pt idx="5660">
                  <c:v>371.26666666666671</c:v>
                </c:pt>
                <c:pt idx="5661">
                  <c:v>371.27499999999969</c:v>
                </c:pt>
                <c:pt idx="5662">
                  <c:v>371.28333333333336</c:v>
                </c:pt>
                <c:pt idx="5663">
                  <c:v>371.29166666666674</c:v>
                </c:pt>
                <c:pt idx="5664">
                  <c:v>371.3</c:v>
                </c:pt>
                <c:pt idx="5665">
                  <c:v>371.30833333333402</c:v>
                </c:pt>
                <c:pt idx="5666">
                  <c:v>371.31666666666672</c:v>
                </c:pt>
                <c:pt idx="5667">
                  <c:v>371.32499999999999</c:v>
                </c:pt>
                <c:pt idx="5668">
                  <c:v>371.33333333333331</c:v>
                </c:pt>
                <c:pt idx="5669">
                  <c:v>371.34166666666732</c:v>
                </c:pt>
                <c:pt idx="5670">
                  <c:v>371.35</c:v>
                </c:pt>
                <c:pt idx="5671">
                  <c:v>371.35833333333431</c:v>
                </c:pt>
                <c:pt idx="5672">
                  <c:v>371.36666666666702</c:v>
                </c:pt>
                <c:pt idx="5673">
                  <c:v>371.375</c:v>
                </c:pt>
                <c:pt idx="5674">
                  <c:v>371.38333333333338</c:v>
                </c:pt>
                <c:pt idx="5675">
                  <c:v>371.39166666666671</c:v>
                </c:pt>
                <c:pt idx="5676">
                  <c:v>371.4</c:v>
                </c:pt>
                <c:pt idx="5677">
                  <c:v>371.40833333333336</c:v>
                </c:pt>
                <c:pt idx="5678">
                  <c:v>371.41666666666674</c:v>
                </c:pt>
                <c:pt idx="5679">
                  <c:v>371.42499999999899</c:v>
                </c:pt>
                <c:pt idx="5680">
                  <c:v>371.43333333333334</c:v>
                </c:pt>
                <c:pt idx="5681">
                  <c:v>371.44166666666672</c:v>
                </c:pt>
                <c:pt idx="5682">
                  <c:v>371.45</c:v>
                </c:pt>
                <c:pt idx="5683">
                  <c:v>371.45833333333331</c:v>
                </c:pt>
                <c:pt idx="5684">
                  <c:v>371.4666666666667</c:v>
                </c:pt>
                <c:pt idx="5685">
                  <c:v>371.47499999999923</c:v>
                </c:pt>
                <c:pt idx="5686">
                  <c:v>371.48333333333335</c:v>
                </c:pt>
                <c:pt idx="5687">
                  <c:v>371.49166666666667</c:v>
                </c:pt>
                <c:pt idx="5688">
                  <c:v>371.5</c:v>
                </c:pt>
                <c:pt idx="5689">
                  <c:v>371.50833333333338</c:v>
                </c:pt>
                <c:pt idx="5690">
                  <c:v>371.51666666666671</c:v>
                </c:pt>
                <c:pt idx="5691">
                  <c:v>371.52499999999969</c:v>
                </c:pt>
                <c:pt idx="5692">
                  <c:v>371.53333333333336</c:v>
                </c:pt>
                <c:pt idx="5693">
                  <c:v>371.54166666666708</c:v>
                </c:pt>
                <c:pt idx="5694">
                  <c:v>371.55</c:v>
                </c:pt>
                <c:pt idx="5695">
                  <c:v>371.55833333333402</c:v>
                </c:pt>
                <c:pt idx="5696">
                  <c:v>371.56666666666672</c:v>
                </c:pt>
                <c:pt idx="5697">
                  <c:v>371.57499999999999</c:v>
                </c:pt>
                <c:pt idx="5698">
                  <c:v>371.58333333333331</c:v>
                </c:pt>
                <c:pt idx="5699">
                  <c:v>371.5916666666667</c:v>
                </c:pt>
                <c:pt idx="5700">
                  <c:v>371.6</c:v>
                </c:pt>
                <c:pt idx="5701">
                  <c:v>371.60833333333431</c:v>
                </c:pt>
                <c:pt idx="5702">
                  <c:v>371.61666666666702</c:v>
                </c:pt>
                <c:pt idx="5703">
                  <c:v>371.625</c:v>
                </c:pt>
                <c:pt idx="5704">
                  <c:v>371.63333333333338</c:v>
                </c:pt>
                <c:pt idx="5705">
                  <c:v>371.64166666666824</c:v>
                </c:pt>
                <c:pt idx="5706">
                  <c:v>371.65000000000032</c:v>
                </c:pt>
                <c:pt idx="5707">
                  <c:v>371.65833333333438</c:v>
                </c:pt>
                <c:pt idx="5708">
                  <c:v>371.66666666666708</c:v>
                </c:pt>
                <c:pt idx="5709">
                  <c:v>371.67500000000001</c:v>
                </c:pt>
                <c:pt idx="5710">
                  <c:v>371.68333333333402</c:v>
                </c:pt>
                <c:pt idx="5711">
                  <c:v>371.69166666666672</c:v>
                </c:pt>
                <c:pt idx="5712">
                  <c:v>371.7</c:v>
                </c:pt>
                <c:pt idx="5713">
                  <c:v>371.70833333333331</c:v>
                </c:pt>
                <c:pt idx="5714">
                  <c:v>371.7166666666667</c:v>
                </c:pt>
                <c:pt idx="5715">
                  <c:v>371.72499999999923</c:v>
                </c:pt>
                <c:pt idx="5716">
                  <c:v>371.73333333333335</c:v>
                </c:pt>
                <c:pt idx="5717">
                  <c:v>371.74166666666702</c:v>
                </c:pt>
                <c:pt idx="5718">
                  <c:v>371.75</c:v>
                </c:pt>
                <c:pt idx="5719">
                  <c:v>371.75833333333338</c:v>
                </c:pt>
                <c:pt idx="5720">
                  <c:v>371.76666666666671</c:v>
                </c:pt>
                <c:pt idx="5721">
                  <c:v>371.77499999999969</c:v>
                </c:pt>
                <c:pt idx="5722">
                  <c:v>371.78333333333336</c:v>
                </c:pt>
                <c:pt idx="5723">
                  <c:v>371.79166666666674</c:v>
                </c:pt>
                <c:pt idx="5724">
                  <c:v>371.8</c:v>
                </c:pt>
                <c:pt idx="5725">
                  <c:v>371.80833333333402</c:v>
                </c:pt>
                <c:pt idx="5726">
                  <c:v>371.81666666666672</c:v>
                </c:pt>
                <c:pt idx="5727">
                  <c:v>371.82499999999999</c:v>
                </c:pt>
                <c:pt idx="5728">
                  <c:v>371.83333333333331</c:v>
                </c:pt>
                <c:pt idx="5729">
                  <c:v>371.84166666666732</c:v>
                </c:pt>
                <c:pt idx="5730">
                  <c:v>371.85</c:v>
                </c:pt>
                <c:pt idx="5731">
                  <c:v>371.85833333333431</c:v>
                </c:pt>
                <c:pt idx="5732">
                  <c:v>371.86666666666702</c:v>
                </c:pt>
                <c:pt idx="5733">
                  <c:v>371.875</c:v>
                </c:pt>
                <c:pt idx="5734">
                  <c:v>371.88333333333338</c:v>
                </c:pt>
                <c:pt idx="5735">
                  <c:v>371.89166666666671</c:v>
                </c:pt>
                <c:pt idx="5736">
                  <c:v>371.9</c:v>
                </c:pt>
                <c:pt idx="5737">
                  <c:v>371.90833333333336</c:v>
                </c:pt>
                <c:pt idx="5738">
                  <c:v>371.91666666666674</c:v>
                </c:pt>
                <c:pt idx="5739">
                  <c:v>371.92499999999899</c:v>
                </c:pt>
                <c:pt idx="5740">
                  <c:v>371.93333333333334</c:v>
                </c:pt>
                <c:pt idx="5741">
                  <c:v>371.94166666666672</c:v>
                </c:pt>
                <c:pt idx="5742">
                  <c:v>371.95</c:v>
                </c:pt>
                <c:pt idx="5743">
                  <c:v>371.95833333333331</c:v>
                </c:pt>
                <c:pt idx="5744">
                  <c:v>371.9666666666667</c:v>
                </c:pt>
                <c:pt idx="5745">
                  <c:v>371.97499999999923</c:v>
                </c:pt>
                <c:pt idx="5746">
                  <c:v>371.98333333333335</c:v>
                </c:pt>
                <c:pt idx="5747">
                  <c:v>371.99166666666667</c:v>
                </c:pt>
                <c:pt idx="5748">
                  <c:v>372</c:v>
                </c:pt>
                <c:pt idx="5749">
                  <c:v>372.00833333333338</c:v>
                </c:pt>
                <c:pt idx="5750">
                  <c:v>372.01666666666671</c:v>
                </c:pt>
                <c:pt idx="5751">
                  <c:v>372.02499999999969</c:v>
                </c:pt>
                <c:pt idx="5752">
                  <c:v>372.03333333333336</c:v>
                </c:pt>
                <c:pt idx="5753">
                  <c:v>372.04166666666708</c:v>
                </c:pt>
                <c:pt idx="5754">
                  <c:v>372.05</c:v>
                </c:pt>
                <c:pt idx="5755">
                  <c:v>372.05833333333402</c:v>
                </c:pt>
                <c:pt idx="5756">
                  <c:v>372.06666666666672</c:v>
                </c:pt>
                <c:pt idx="5757">
                  <c:v>372.07499999999999</c:v>
                </c:pt>
                <c:pt idx="5758">
                  <c:v>372.08333333333331</c:v>
                </c:pt>
                <c:pt idx="5759">
                  <c:v>372.0916666666667</c:v>
                </c:pt>
                <c:pt idx="5760">
                  <c:v>372.1</c:v>
                </c:pt>
                <c:pt idx="5761">
                  <c:v>372.10833333333431</c:v>
                </c:pt>
                <c:pt idx="5762">
                  <c:v>372.11666666666702</c:v>
                </c:pt>
                <c:pt idx="5763">
                  <c:v>372.125</c:v>
                </c:pt>
                <c:pt idx="5764">
                  <c:v>372.13333333333338</c:v>
                </c:pt>
                <c:pt idx="5765">
                  <c:v>372.14166666666824</c:v>
                </c:pt>
                <c:pt idx="5766">
                  <c:v>372.15000000000032</c:v>
                </c:pt>
                <c:pt idx="5767">
                  <c:v>372.15833333333438</c:v>
                </c:pt>
                <c:pt idx="5768">
                  <c:v>372.16666666666708</c:v>
                </c:pt>
                <c:pt idx="5769">
                  <c:v>372.17500000000001</c:v>
                </c:pt>
                <c:pt idx="5770">
                  <c:v>372.18333333333402</c:v>
                </c:pt>
                <c:pt idx="5771">
                  <c:v>372.19166666666672</c:v>
                </c:pt>
                <c:pt idx="5772">
                  <c:v>372.2</c:v>
                </c:pt>
                <c:pt idx="5773">
                  <c:v>372.20833333333331</c:v>
                </c:pt>
                <c:pt idx="5774">
                  <c:v>372.2166666666667</c:v>
                </c:pt>
                <c:pt idx="5775">
                  <c:v>372.22499999999923</c:v>
                </c:pt>
                <c:pt idx="5776">
                  <c:v>372.23333333333335</c:v>
                </c:pt>
                <c:pt idx="5777">
                  <c:v>372.24166666666702</c:v>
                </c:pt>
                <c:pt idx="5778">
                  <c:v>372.25</c:v>
                </c:pt>
                <c:pt idx="5779">
                  <c:v>372.25833333333338</c:v>
                </c:pt>
                <c:pt idx="5780">
                  <c:v>372.26666666666671</c:v>
                </c:pt>
                <c:pt idx="5781">
                  <c:v>372.27499999999969</c:v>
                </c:pt>
                <c:pt idx="5782">
                  <c:v>372.28333333333336</c:v>
                </c:pt>
                <c:pt idx="5783">
                  <c:v>372.29166666666674</c:v>
                </c:pt>
                <c:pt idx="5784">
                  <c:v>372.3</c:v>
                </c:pt>
                <c:pt idx="5785">
                  <c:v>372.30833333333402</c:v>
                </c:pt>
                <c:pt idx="5786">
                  <c:v>372.31666666666672</c:v>
                </c:pt>
                <c:pt idx="5787">
                  <c:v>372.32499999999999</c:v>
                </c:pt>
                <c:pt idx="5788">
                  <c:v>372.33333333333331</c:v>
                </c:pt>
                <c:pt idx="5789">
                  <c:v>372.34166666666732</c:v>
                </c:pt>
                <c:pt idx="5790">
                  <c:v>372.35</c:v>
                </c:pt>
                <c:pt idx="5791">
                  <c:v>372.35833333333431</c:v>
                </c:pt>
                <c:pt idx="5792">
                  <c:v>372.36666666666702</c:v>
                </c:pt>
                <c:pt idx="5793">
                  <c:v>372.375</c:v>
                </c:pt>
                <c:pt idx="5794">
                  <c:v>372.38333333333338</c:v>
                </c:pt>
                <c:pt idx="5795">
                  <c:v>372.39166666666671</c:v>
                </c:pt>
                <c:pt idx="5796">
                  <c:v>372.4</c:v>
                </c:pt>
                <c:pt idx="5797">
                  <c:v>372.40833333333336</c:v>
                </c:pt>
                <c:pt idx="5798">
                  <c:v>372.41666666666674</c:v>
                </c:pt>
                <c:pt idx="5799">
                  <c:v>372.42499999999899</c:v>
                </c:pt>
                <c:pt idx="5800">
                  <c:v>372.43333333333334</c:v>
                </c:pt>
                <c:pt idx="5801">
                  <c:v>372.44166666666672</c:v>
                </c:pt>
                <c:pt idx="5802">
                  <c:v>372.45</c:v>
                </c:pt>
                <c:pt idx="5803">
                  <c:v>372.45833333333331</c:v>
                </c:pt>
                <c:pt idx="5804">
                  <c:v>372.4666666666667</c:v>
                </c:pt>
                <c:pt idx="5805">
                  <c:v>372.47499999999923</c:v>
                </c:pt>
                <c:pt idx="5806">
                  <c:v>372.48333333333335</c:v>
                </c:pt>
                <c:pt idx="5807">
                  <c:v>372.49166666666667</c:v>
                </c:pt>
                <c:pt idx="5808">
                  <c:v>372.5</c:v>
                </c:pt>
                <c:pt idx="5809">
                  <c:v>372.50833333333338</c:v>
                </c:pt>
                <c:pt idx="5810">
                  <c:v>372.51666666666671</c:v>
                </c:pt>
                <c:pt idx="5811">
                  <c:v>372.52499999999969</c:v>
                </c:pt>
                <c:pt idx="5812">
                  <c:v>372.53333333333336</c:v>
                </c:pt>
                <c:pt idx="5813">
                  <c:v>372.54166666666708</c:v>
                </c:pt>
                <c:pt idx="5814">
                  <c:v>372.55</c:v>
                </c:pt>
                <c:pt idx="5815">
                  <c:v>372.55833333333402</c:v>
                </c:pt>
                <c:pt idx="5816">
                  <c:v>372.56666666666672</c:v>
                </c:pt>
                <c:pt idx="5817">
                  <c:v>372.57499999999999</c:v>
                </c:pt>
                <c:pt idx="5818">
                  <c:v>372.58333333333331</c:v>
                </c:pt>
                <c:pt idx="5819">
                  <c:v>372.5916666666667</c:v>
                </c:pt>
                <c:pt idx="5820">
                  <c:v>372.6</c:v>
                </c:pt>
                <c:pt idx="5821">
                  <c:v>372.60833333333431</c:v>
                </c:pt>
                <c:pt idx="5822">
                  <c:v>372.61666666666702</c:v>
                </c:pt>
                <c:pt idx="5823">
                  <c:v>372.625</c:v>
                </c:pt>
                <c:pt idx="5824">
                  <c:v>372.63333333333338</c:v>
                </c:pt>
                <c:pt idx="5825">
                  <c:v>372.64166666666824</c:v>
                </c:pt>
                <c:pt idx="5826">
                  <c:v>372.65000000000032</c:v>
                </c:pt>
                <c:pt idx="5827">
                  <c:v>372.65833333333438</c:v>
                </c:pt>
                <c:pt idx="5828">
                  <c:v>372.66666666666708</c:v>
                </c:pt>
                <c:pt idx="5829">
                  <c:v>372.67500000000001</c:v>
                </c:pt>
                <c:pt idx="5830">
                  <c:v>372.68333333333402</c:v>
                </c:pt>
                <c:pt idx="5831">
                  <c:v>372.69166666666672</c:v>
                </c:pt>
                <c:pt idx="5832">
                  <c:v>372.7</c:v>
                </c:pt>
                <c:pt idx="5833">
                  <c:v>372.70833333333331</c:v>
                </c:pt>
                <c:pt idx="5834">
                  <c:v>372.7166666666667</c:v>
                </c:pt>
                <c:pt idx="5835">
                  <c:v>372.72499999999923</c:v>
                </c:pt>
                <c:pt idx="5836">
                  <c:v>372.73333333333335</c:v>
                </c:pt>
                <c:pt idx="5837">
                  <c:v>372.74166666666702</c:v>
                </c:pt>
                <c:pt idx="5838">
                  <c:v>372.75</c:v>
                </c:pt>
                <c:pt idx="5839">
                  <c:v>372.75833333333338</c:v>
                </c:pt>
                <c:pt idx="5840">
                  <c:v>372.76666666666671</c:v>
                </c:pt>
                <c:pt idx="5841">
                  <c:v>372.77499999999969</c:v>
                </c:pt>
                <c:pt idx="5842">
                  <c:v>372.78333333333336</c:v>
                </c:pt>
                <c:pt idx="5843">
                  <c:v>372.79166666666674</c:v>
                </c:pt>
                <c:pt idx="5844">
                  <c:v>372.8</c:v>
                </c:pt>
                <c:pt idx="5845">
                  <c:v>372.80833333333402</c:v>
                </c:pt>
                <c:pt idx="5846">
                  <c:v>372.81666666666672</c:v>
                </c:pt>
                <c:pt idx="5847">
                  <c:v>372.82499999999999</c:v>
                </c:pt>
                <c:pt idx="5848">
                  <c:v>372.83333333333331</c:v>
                </c:pt>
                <c:pt idx="5849">
                  <c:v>372.84166666666732</c:v>
                </c:pt>
                <c:pt idx="5850">
                  <c:v>372.85</c:v>
                </c:pt>
                <c:pt idx="5851">
                  <c:v>372.85833333333431</c:v>
                </c:pt>
                <c:pt idx="5852">
                  <c:v>372.86666666666702</c:v>
                </c:pt>
                <c:pt idx="5853">
                  <c:v>372.875</c:v>
                </c:pt>
                <c:pt idx="5854">
                  <c:v>372.88333333333338</c:v>
                </c:pt>
                <c:pt idx="5855">
                  <c:v>372.89166666666671</c:v>
                </c:pt>
                <c:pt idx="5856">
                  <c:v>372.9</c:v>
                </c:pt>
                <c:pt idx="5857">
                  <c:v>372.90833333333336</c:v>
                </c:pt>
                <c:pt idx="5858">
                  <c:v>372.91666666666674</c:v>
                </c:pt>
                <c:pt idx="5859">
                  <c:v>372.92499999999899</c:v>
                </c:pt>
                <c:pt idx="5860">
                  <c:v>372.93333333333334</c:v>
                </c:pt>
                <c:pt idx="5861">
                  <c:v>372.94166666666672</c:v>
                </c:pt>
                <c:pt idx="5862">
                  <c:v>372.95</c:v>
                </c:pt>
                <c:pt idx="5863">
                  <c:v>372.95833333333331</c:v>
                </c:pt>
                <c:pt idx="5864">
                  <c:v>372.9666666666667</c:v>
                </c:pt>
                <c:pt idx="5865">
                  <c:v>372.97499999999923</c:v>
                </c:pt>
                <c:pt idx="5866">
                  <c:v>372.98333333333335</c:v>
                </c:pt>
                <c:pt idx="5867">
                  <c:v>372.99166666666667</c:v>
                </c:pt>
                <c:pt idx="5868">
                  <c:v>373</c:v>
                </c:pt>
                <c:pt idx="5869">
                  <c:v>373.00833333333338</c:v>
                </c:pt>
                <c:pt idx="5870">
                  <c:v>373.01666666666671</c:v>
                </c:pt>
                <c:pt idx="5871">
                  <c:v>373.02499999999969</c:v>
                </c:pt>
                <c:pt idx="5872">
                  <c:v>373.03333333333336</c:v>
                </c:pt>
                <c:pt idx="5873">
                  <c:v>373.04166666666708</c:v>
                </c:pt>
                <c:pt idx="5874">
                  <c:v>373.05</c:v>
                </c:pt>
                <c:pt idx="5875">
                  <c:v>373.05833333333402</c:v>
                </c:pt>
                <c:pt idx="5876">
                  <c:v>373.06666666666672</c:v>
                </c:pt>
                <c:pt idx="5877">
                  <c:v>373.07499999999999</c:v>
                </c:pt>
                <c:pt idx="5878">
                  <c:v>373.08333333333331</c:v>
                </c:pt>
                <c:pt idx="5879">
                  <c:v>373.0916666666667</c:v>
                </c:pt>
                <c:pt idx="5880">
                  <c:v>373.1</c:v>
                </c:pt>
                <c:pt idx="5881">
                  <c:v>373.10833333333431</c:v>
                </c:pt>
                <c:pt idx="5882">
                  <c:v>373.11666666666702</c:v>
                </c:pt>
                <c:pt idx="5883">
                  <c:v>373.125</c:v>
                </c:pt>
                <c:pt idx="5884">
                  <c:v>373.13333333333338</c:v>
                </c:pt>
                <c:pt idx="5885">
                  <c:v>373.14166666666824</c:v>
                </c:pt>
                <c:pt idx="5886">
                  <c:v>373.15000000000032</c:v>
                </c:pt>
                <c:pt idx="5887">
                  <c:v>373.15833333333438</c:v>
                </c:pt>
                <c:pt idx="5888">
                  <c:v>373.16666666666708</c:v>
                </c:pt>
                <c:pt idx="5889">
                  <c:v>373.17500000000001</c:v>
                </c:pt>
                <c:pt idx="5890">
                  <c:v>373.18333333333402</c:v>
                </c:pt>
                <c:pt idx="5891">
                  <c:v>373.19166666666672</c:v>
                </c:pt>
                <c:pt idx="5892">
                  <c:v>373.2</c:v>
                </c:pt>
                <c:pt idx="5893">
                  <c:v>373.20833333333331</c:v>
                </c:pt>
                <c:pt idx="5894">
                  <c:v>373.2166666666667</c:v>
                </c:pt>
                <c:pt idx="5895">
                  <c:v>373.22499999999923</c:v>
                </c:pt>
                <c:pt idx="5896">
                  <c:v>373.23333333333335</c:v>
                </c:pt>
                <c:pt idx="5897">
                  <c:v>373.24166666666702</c:v>
                </c:pt>
                <c:pt idx="5898">
                  <c:v>373.25</c:v>
                </c:pt>
                <c:pt idx="5899">
                  <c:v>373.25833333333338</c:v>
                </c:pt>
                <c:pt idx="5900">
                  <c:v>373.26666666666671</c:v>
                </c:pt>
                <c:pt idx="5901">
                  <c:v>373.27499999999969</c:v>
                </c:pt>
                <c:pt idx="5902">
                  <c:v>373.28333333333336</c:v>
                </c:pt>
                <c:pt idx="5903">
                  <c:v>373.29166666666674</c:v>
                </c:pt>
                <c:pt idx="5904">
                  <c:v>373.3</c:v>
                </c:pt>
                <c:pt idx="5905">
                  <c:v>373.30833333333402</c:v>
                </c:pt>
                <c:pt idx="5906">
                  <c:v>373.31666666666672</c:v>
                </c:pt>
                <c:pt idx="5907">
                  <c:v>373.32499999999999</c:v>
                </c:pt>
                <c:pt idx="5908">
                  <c:v>373.33333333333331</c:v>
                </c:pt>
                <c:pt idx="5909">
                  <c:v>373.34166666666732</c:v>
                </c:pt>
                <c:pt idx="5910">
                  <c:v>373.35</c:v>
                </c:pt>
                <c:pt idx="5911">
                  <c:v>373.35833333333431</c:v>
                </c:pt>
                <c:pt idx="5912">
                  <c:v>373.36666666666702</c:v>
                </c:pt>
                <c:pt idx="5913">
                  <c:v>373.375</c:v>
                </c:pt>
                <c:pt idx="5914">
                  <c:v>373.38333333333338</c:v>
                </c:pt>
                <c:pt idx="5915">
                  <c:v>373.39166666666671</c:v>
                </c:pt>
                <c:pt idx="5916">
                  <c:v>373.4</c:v>
                </c:pt>
                <c:pt idx="5917">
                  <c:v>373.40833333333336</c:v>
                </c:pt>
                <c:pt idx="5918">
                  <c:v>373.41666666666674</c:v>
                </c:pt>
                <c:pt idx="5919">
                  <c:v>373.42499999999899</c:v>
                </c:pt>
                <c:pt idx="5920">
                  <c:v>373.43333333333334</c:v>
                </c:pt>
                <c:pt idx="5921">
                  <c:v>373.44166666666672</c:v>
                </c:pt>
                <c:pt idx="5922">
                  <c:v>373.45</c:v>
                </c:pt>
                <c:pt idx="5923">
                  <c:v>373.45833333333331</c:v>
                </c:pt>
                <c:pt idx="5924">
                  <c:v>373.4666666666667</c:v>
                </c:pt>
                <c:pt idx="5925">
                  <c:v>373.47499999999923</c:v>
                </c:pt>
                <c:pt idx="5926">
                  <c:v>373.48333333333335</c:v>
                </c:pt>
                <c:pt idx="5927">
                  <c:v>373.49166666666667</c:v>
                </c:pt>
                <c:pt idx="5928">
                  <c:v>373.5</c:v>
                </c:pt>
                <c:pt idx="5929">
                  <c:v>373.50833333333338</c:v>
                </c:pt>
                <c:pt idx="5930">
                  <c:v>373.51666666666671</c:v>
                </c:pt>
                <c:pt idx="5931">
                  <c:v>373.52499999999969</c:v>
                </c:pt>
                <c:pt idx="5932">
                  <c:v>373.53333333333336</c:v>
                </c:pt>
                <c:pt idx="5933">
                  <c:v>373.54166666666708</c:v>
                </c:pt>
                <c:pt idx="5934">
                  <c:v>373.55</c:v>
                </c:pt>
                <c:pt idx="5935">
                  <c:v>373.55833333333402</c:v>
                </c:pt>
                <c:pt idx="5936">
                  <c:v>373.56666666666672</c:v>
                </c:pt>
                <c:pt idx="5937">
                  <c:v>373.57499999999999</c:v>
                </c:pt>
                <c:pt idx="5938">
                  <c:v>373.58333333333331</c:v>
                </c:pt>
                <c:pt idx="5939">
                  <c:v>373.5916666666667</c:v>
                </c:pt>
                <c:pt idx="5940">
                  <c:v>373.6</c:v>
                </c:pt>
                <c:pt idx="5941">
                  <c:v>373.60833333333431</c:v>
                </c:pt>
                <c:pt idx="5942">
                  <c:v>373.61666666666702</c:v>
                </c:pt>
                <c:pt idx="5943">
                  <c:v>373.625</c:v>
                </c:pt>
                <c:pt idx="5944">
                  <c:v>373.63333333333338</c:v>
                </c:pt>
                <c:pt idx="5945">
                  <c:v>373.64166666666824</c:v>
                </c:pt>
                <c:pt idx="5946">
                  <c:v>373.65000000000032</c:v>
                </c:pt>
                <c:pt idx="5947">
                  <c:v>373.65833333333438</c:v>
                </c:pt>
                <c:pt idx="5948">
                  <c:v>373.66666666666708</c:v>
                </c:pt>
                <c:pt idx="5949">
                  <c:v>373.67500000000001</c:v>
                </c:pt>
                <c:pt idx="5950">
                  <c:v>373.68333333333402</c:v>
                </c:pt>
                <c:pt idx="5951">
                  <c:v>373.69166666666672</c:v>
                </c:pt>
                <c:pt idx="5952">
                  <c:v>373.7</c:v>
                </c:pt>
                <c:pt idx="5953">
                  <c:v>373.70833333333331</c:v>
                </c:pt>
                <c:pt idx="5954">
                  <c:v>373.7166666666667</c:v>
                </c:pt>
                <c:pt idx="5955">
                  <c:v>373.72499999999923</c:v>
                </c:pt>
                <c:pt idx="5956">
                  <c:v>373.73333333333335</c:v>
                </c:pt>
                <c:pt idx="5957">
                  <c:v>373.74166666666702</c:v>
                </c:pt>
                <c:pt idx="5958">
                  <c:v>373.75</c:v>
                </c:pt>
                <c:pt idx="5959">
                  <c:v>373.75833333333338</c:v>
                </c:pt>
                <c:pt idx="5960">
                  <c:v>373.76666666666671</c:v>
                </c:pt>
                <c:pt idx="5961">
                  <c:v>373.77499999999969</c:v>
                </c:pt>
                <c:pt idx="5962">
                  <c:v>373.78333333333336</c:v>
                </c:pt>
                <c:pt idx="5963">
                  <c:v>373.79166666666674</c:v>
                </c:pt>
                <c:pt idx="5964">
                  <c:v>373.8</c:v>
                </c:pt>
                <c:pt idx="5965">
                  <c:v>373.80833333333402</c:v>
                </c:pt>
                <c:pt idx="5966">
                  <c:v>373.81666666666672</c:v>
                </c:pt>
                <c:pt idx="5967">
                  <c:v>373.82499999999999</c:v>
                </c:pt>
                <c:pt idx="5968">
                  <c:v>373.83333333333331</c:v>
                </c:pt>
                <c:pt idx="5969">
                  <c:v>373.84166666666732</c:v>
                </c:pt>
                <c:pt idx="5970">
                  <c:v>373.85</c:v>
                </c:pt>
                <c:pt idx="5971">
                  <c:v>373.85833333333431</c:v>
                </c:pt>
                <c:pt idx="5972">
                  <c:v>373.86666666666702</c:v>
                </c:pt>
                <c:pt idx="5973">
                  <c:v>373.875</c:v>
                </c:pt>
                <c:pt idx="5974">
                  <c:v>373.88333333333338</c:v>
                </c:pt>
                <c:pt idx="5975">
                  <c:v>373.89166666666671</c:v>
                </c:pt>
                <c:pt idx="5976">
                  <c:v>373.9</c:v>
                </c:pt>
                <c:pt idx="5977">
                  <c:v>373.90833333333336</c:v>
                </c:pt>
                <c:pt idx="5978">
                  <c:v>373.91666666666674</c:v>
                </c:pt>
                <c:pt idx="5979">
                  <c:v>373.92499999999899</c:v>
                </c:pt>
                <c:pt idx="5980">
                  <c:v>373.93333333333334</c:v>
                </c:pt>
                <c:pt idx="5981">
                  <c:v>373.94166666666672</c:v>
                </c:pt>
                <c:pt idx="5982">
                  <c:v>373.95</c:v>
                </c:pt>
                <c:pt idx="5983">
                  <c:v>373.95833333333331</c:v>
                </c:pt>
                <c:pt idx="5984">
                  <c:v>373.9666666666667</c:v>
                </c:pt>
                <c:pt idx="5985">
                  <c:v>373.97499999999923</c:v>
                </c:pt>
                <c:pt idx="5986">
                  <c:v>373.98333333333335</c:v>
                </c:pt>
                <c:pt idx="5987">
                  <c:v>373.99166666666667</c:v>
                </c:pt>
                <c:pt idx="5988">
                  <c:v>374</c:v>
                </c:pt>
                <c:pt idx="5989">
                  <c:v>374.00833333333338</c:v>
                </c:pt>
                <c:pt idx="5990">
                  <c:v>374.01666666666671</c:v>
                </c:pt>
                <c:pt idx="5991">
                  <c:v>374.02499999999969</c:v>
                </c:pt>
                <c:pt idx="5992">
                  <c:v>374.03333333333336</c:v>
                </c:pt>
                <c:pt idx="5993">
                  <c:v>374.04166666666708</c:v>
                </c:pt>
                <c:pt idx="5994">
                  <c:v>374.05</c:v>
                </c:pt>
                <c:pt idx="5995">
                  <c:v>374.05833333333402</c:v>
                </c:pt>
                <c:pt idx="5996">
                  <c:v>374.06666666666672</c:v>
                </c:pt>
                <c:pt idx="5997">
                  <c:v>374.07499999999999</c:v>
                </c:pt>
                <c:pt idx="5998">
                  <c:v>374.08333333333331</c:v>
                </c:pt>
                <c:pt idx="5999">
                  <c:v>374.0916666666667</c:v>
                </c:pt>
                <c:pt idx="6000">
                  <c:v>374.1</c:v>
                </c:pt>
                <c:pt idx="6001">
                  <c:v>374.10833333333431</c:v>
                </c:pt>
                <c:pt idx="6002">
                  <c:v>374.11666666666702</c:v>
                </c:pt>
                <c:pt idx="6003">
                  <c:v>374.125</c:v>
                </c:pt>
                <c:pt idx="6004">
                  <c:v>374.13333333333338</c:v>
                </c:pt>
                <c:pt idx="6005">
                  <c:v>374.14166666666824</c:v>
                </c:pt>
                <c:pt idx="6006">
                  <c:v>374.15000000000032</c:v>
                </c:pt>
                <c:pt idx="6007">
                  <c:v>374.15833333333438</c:v>
                </c:pt>
                <c:pt idx="6008">
                  <c:v>374.16666666666708</c:v>
                </c:pt>
                <c:pt idx="6009">
                  <c:v>374.17500000000001</c:v>
                </c:pt>
                <c:pt idx="6010">
                  <c:v>374.18333333333402</c:v>
                </c:pt>
                <c:pt idx="6011">
                  <c:v>374.19166666666672</c:v>
                </c:pt>
                <c:pt idx="6012">
                  <c:v>374.2</c:v>
                </c:pt>
                <c:pt idx="6013">
                  <c:v>374.20833333333331</c:v>
                </c:pt>
                <c:pt idx="6014">
                  <c:v>374.2166666666667</c:v>
                </c:pt>
                <c:pt idx="6015">
                  <c:v>374.22499999999923</c:v>
                </c:pt>
                <c:pt idx="6016">
                  <c:v>374.23333333333335</c:v>
                </c:pt>
                <c:pt idx="6017">
                  <c:v>374.24166666666702</c:v>
                </c:pt>
                <c:pt idx="6018">
                  <c:v>374.25</c:v>
                </c:pt>
                <c:pt idx="6019">
                  <c:v>374.25833333333338</c:v>
                </c:pt>
                <c:pt idx="6020">
                  <c:v>374.26666666666671</c:v>
                </c:pt>
                <c:pt idx="6021">
                  <c:v>374.27499999999969</c:v>
                </c:pt>
                <c:pt idx="6022">
                  <c:v>374.28333333333336</c:v>
                </c:pt>
                <c:pt idx="6023">
                  <c:v>374.29166666666674</c:v>
                </c:pt>
                <c:pt idx="6024">
                  <c:v>374.3</c:v>
                </c:pt>
                <c:pt idx="6025">
                  <c:v>374.30833333333402</c:v>
                </c:pt>
                <c:pt idx="6026">
                  <c:v>374.31666666666672</c:v>
                </c:pt>
                <c:pt idx="6027">
                  <c:v>374.32499999999999</c:v>
                </c:pt>
                <c:pt idx="6028">
                  <c:v>374.33333333333331</c:v>
                </c:pt>
                <c:pt idx="6029">
                  <c:v>374.34166666666732</c:v>
                </c:pt>
                <c:pt idx="6030">
                  <c:v>374.35</c:v>
                </c:pt>
                <c:pt idx="6031">
                  <c:v>374.35833333333431</c:v>
                </c:pt>
                <c:pt idx="6032">
                  <c:v>374.36666666666702</c:v>
                </c:pt>
                <c:pt idx="6033">
                  <c:v>374.375</c:v>
                </c:pt>
                <c:pt idx="6034">
                  <c:v>374.38333333333338</c:v>
                </c:pt>
                <c:pt idx="6035">
                  <c:v>374.39166666666671</c:v>
                </c:pt>
                <c:pt idx="6036">
                  <c:v>374.4</c:v>
                </c:pt>
                <c:pt idx="6037">
                  <c:v>374.40833333333336</c:v>
                </c:pt>
                <c:pt idx="6038">
                  <c:v>374.41666666666674</c:v>
                </c:pt>
                <c:pt idx="6039">
                  <c:v>374.42499999999899</c:v>
                </c:pt>
                <c:pt idx="6040">
                  <c:v>374.43333333333334</c:v>
                </c:pt>
                <c:pt idx="6041">
                  <c:v>374.44166666666672</c:v>
                </c:pt>
                <c:pt idx="6042">
                  <c:v>374.45</c:v>
                </c:pt>
                <c:pt idx="6043">
                  <c:v>374.45833333333331</c:v>
                </c:pt>
                <c:pt idx="6044">
                  <c:v>374.4666666666667</c:v>
                </c:pt>
                <c:pt idx="6045">
                  <c:v>374.47499999999923</c:v>
                </c:pt>
                <c:pt idx="6046">
                  <c:v>374.48333333333335</c:v>
                </c:pt>
                <c:pt idx="6047">
                  <c:v>374.49166666666667</c:v>
                </c:pt>
                <c:pt idx="6048">
                  <c:v>374.5</c:v>
                </c:pt>
                <c:pt idx="6049">
                  <c:v>374.50833333333338</c:v>
                </c:pt>
                <c:pt idx="6050">
                  <c:v>374.51666666666671</c:v>
                </c:pt>
                <c:pt idx="6051">
                  <c:v>374.52499999999969</c:v>
                </c:pt>
                <c:pt idx="6052">
                  <c:v>374.53333333333336</c:v>
                </c:pt>
                <c:pt idx="6053">
                  <c:v>374.54166666666708</c:v>
                </c:pt>
                <c:pt idx="6054">
                  <c:v>374.55</c:v>
                </c:pt>
                <c:pt idx="6055">
                  <c:v>374.55833333333402</c:v>
                </c:pt>
                <c:pt idx="6056">
                  <c:v>374.56666666666672</c:v>
                </c:pt>
                <c:pt idx="6057">
                  <c:v>374.57499999999999</c:v>
                </c:pt>
                <c:pt idx="6058">
                  <c:v>374.58333333333331</c:v>
                </c:pt>
                <c:pt idx="6059">
                  <c:v>374.5916666666667</c:v>
                </c:pt>
                <c:pt idx="6060">
                  <c:v>374.6</c:v>
                </c:pt>
                <c:pt idx="6061">
                  <c:v>374.60833333333431</c:v>
                </c:pt>
                <c:pt idx="6062">
                  <c:v>374.61666666666702</c:v>
                </c:pt>
                <c:pt idx="6063">
                  <c:v>374.625</c:v>
                </c:pt>
                <c:pt idx="6064">
                  <c:v>374.63333333333338</c:v>
                </c:pt>
                <c:pt idx="6065">
                  <c:v>374.64166666666824</c:v>
                </c:pt>
                <c:pt idx="6066">
                  <c:v>374.65000000000032</c:v>
                </c:pt>
                <c:pt idx="6067">
                  <c:v>374.65833333333438</c:v>
                </c:pt>
                <c:pt idx="6068">
                  <c:v>374.66666666666708</c:v>
                </c:pt>
                <c:pt idx="6069">
                  <c:v>374.67500000000001</c:v>
                </c:pt>
                <c:pt idx="6070">
                  <c:v>374.68333333333402</c:v>
                </c:pt>
                <c:pt idx="6071">
                  <c:v>374.69166666666672</c:v>
                </c:pt>
                <c:pt idx="6072">
                  <c:v>374.7</c:v>
                </c:pt>
                <c:pt idx="6073">
                  <c:v>374.70833333333331</c:v>
                </c:pt>
                <c:pt idx="6074">
                  <c:v>374.7166666666667</c:v>
                </c:pt>
                <c:pt idx="6075">
                  <c:v>374.72499999999923</c:v>
                </c:pt>
                <c:pt idx="6076">
                  <c:v>374.73333333333335</c:v>
                </c:pt>
                <c:pt idx="6077">
                  <c:v>374.74166666666702</c:v>
                </c:pt>
                <c:pt idx="6078">
                  <c:v>374.75</c:v>
                </c:pt>
                <c:pt idx="6079">
                  <c:v>374.75833333333338</c:v>
                </c:pt>
                <c:pt idx="6080">
                  <c:v>374.76666666666671</c:v>
                </c:pt>
                <c:pt idx="6081">
                  <c:v>374.77499999999969</c:v>
                </c:pt>
                <c:pt idx="6082">
                  <c:v>374.78333333333336</c:v>
                </c:pt>
                <c:pt idx="6083">
                  <c:v>374.79166666666674</c:v>
                </c:pt>
                <c:pt idx="6084">
                  <c:v>374.8</c:v>
                </c:pt>
                <c:pt idx="6085">
                  <c:v>374.80833333333402</c:v>
                </c:pt>
                <c:pt idx="6086">
                  <c:v>374.81666666666672</c:v>
                </c:pt>
                <c:pt idx="6087">
                  <c:v>374.82499999999999</c:v>
                </c:pt>
                <c:pt idx="6088">
                  <c:v>374.83333333333331</c:v>
                </c:pt>
                <c:pt idx="6089">
                  <c:v>374.84166666666732</c:v>
                </c:pt>
                <c:pt idx="6090">
                  <c:v>374.85</c:v>
                </c:pt>
                <c:pt idx="6091">
                  <c:v>374.85833333333431</c:v>
                </c:pt>
                <c:pt idx="6092">
                  <c:v>374.86666666666702</c:v>
                </c:pt>
                <c:pt idx="6093">
                  <c:v>374.875</c:v>
                </c:pt>
                <c:pt idx="6094">
                  <c:v>374.88333333333338</c:v>
                </c:pt>
                <c:pt idx="6095">
                  <c:v>374.89166666666671</c:v>
                </c:pt>
                <c:pt idx="6096">
                  <c:v>374.9</c:v>
                </c:pt>
                <c:pt idx="6097">
                  <c:v>374.90833333333336</c:v>
                </c:pt>
                <c:pt idx="6098">
                  <c:v>374.91666666666674</c:v>
                </c:pt>
                <c:pt idx="6099">
                  <c:v>374.92499999999899</c:v>
                </c:pt>
                <c:pt idx="6100">
                  <c:v>374.93333333333334</c:v>
                </c:pt>
                <c:pt idx="6101">
                  <c:v>374.94166666666672</c:v>
                </c:pt>
                <c:pt idx="6102">
                  <c:v>374.95</c:v>
                </c:pt>
                <c:pt idx="6103">
                  <c:v>374.95833333333331</c:v>
                </c:pt>
                <c:pt idx="6104">
                  <c:v>374.9666666666667</c:v>
                </c:pt>
                <c:pt idx="6105">
                  <c:v>374.97499999999923</c:v>
                </c:pt>
                <c:pt idx="6106">
                  <c:v>374.98333333333335</c:v>
                </c:pt>
                <c:pt idx="6107">
                  <c:v>374.99166666666667</c:v>
                </c:pt>
                <c:pt idx="6108">
                  <c:v>375</c:v>
                </c:pt>
                <c:pt idx="6109">
                  <c:v>375.00833333333338</c:v>
                </c:pt>
                <c:pt idx="6110">
                  <c:v>375.01666666666671</c:v>
                </c:pt>
                <c:pt idx="6111">
                  <c:v>375.02499999999969</c:v>
                </c:pt>
                <c:pt idx="6112">
                  <c:v>375.03333333333336</c:v>
                </c:pt>
                <c:pt idx="6113">
                  <c:v>375.04166666666708</c:v>
                </c:pt>
                <c:pt idx="6114">
                  <c:v>375.05</c:v>
                </c:pt>
                <c:pt idx="6115">
                  <c:v>375.05833333333402</c:v>
                </c:pt>
                <c:pt idx="6116">
                  <c:v>375.06666666666672</c:v>
                </c:pt>
                <c:pt idx="6117">
                  <c:v>375.07499999999999</c:v>
                </c:pt>
                <c:pt idx="6118">
                  <c:v>375.08333333333331</c:v>
                </c:pt>
                <c:pt idx="6119">
                  <c:v>375.0916666666667</c:v>
                </c:pt>
                <c:pt idx="6120">
                  <c:v>375.1</c:v>
                </c:pt>
                <c:pt idx="6121">
                  <c:v>375.10833333333431</c:v>
                </c:pt>
                <c:pt idx="6122">
                  <c:v>375.11666666666702</c:v>
                </c:pt>
                <c:pt idx="6123">
                  <c:v>375.125</c:v>
                </c:pt>
                <c:pt idx="6124">
                  <c:v>375.13333333333338</c:v>
                </c:pt>
                <c:pt idx="6125">
                  <c:v>375.14166666666824</c:v>
                </c:pt>
                <c:pt idx="6126">
                  <c:v>375.15000000000032</c:v>
                </c:pt>
                <c:pt idx="6127">
                  <c:v>375.15833333333438</c:v>
                </c:pt>
                <c:pt idx="6128">
                  <c:v>375.16666666666708</c:v>
                </c:pt>
                <c:pt idx="6129">
                  <c:v>375.17500000000001</c:v>
                </c:pt>
                <c:pt idx="6130">
                  <c:v>375.18333333333402</c:v>
                </c:pt>
                <c:pt idx="6131">
                  <c:v>375.19166666666672</c:v>
                </c:pt>
                <c:pt idx="6132">
                  <c:v>375.2</c:v>
                </c:pt>
                <c:pt idx="6133">
                  <c:v>375.20833333333331</c:v>
                </c:pt>
                <c:pt idx="6134">
                  <c:v>375.2166666666667</c:v>
                </c:pt>
                <c:pt idx="6135">
                  <c:v>375.22499999999923</c:v>
                </c:pt>
                <c:pt idx="6136">
                  <c:v>375.23333333333335</c:v>
                </c:pt>
                <c:pt idx="6137">
                  <c:v>375.24166666666702</c:v>
                </c:pt>
                <c:pt idx="6138">
                  <c:v>375.25</c:v>
                </c:pt>
                <c:pt idx="6139">
                  <c:v>375.25833333333338</c:v>
                </c:pt>
                <c:pt idx="6140">
                  <c:v>375.26666666666671</c:v>
                </c:pt>
                <c:pt idx="6141">
                  <c:v>375.27499999999969</c:v>
                </c:pt>
                <c:pt idx="6142">
                  <c:v>375.28333333333336</c:v>
                </c:pt>
                <c:pt idx="6143">
                  <c:v>375.29166666666674</c:v>
                </c:pt>
                <c:pt idx="6144">
                  <c:v>375.3</c:v>
                </c:pt>
                <c:pt idx="6145">
                  <c:v>375.30833333333402</c:v>
                </c:pt>
                <c:pt idx="6146">
                  <c:v>375.31666666666672</c:v>
                </c:pt>
                <c:pt idx="6147">
                  <c:v>375.32499999999999</c:v>
                </c:pt>
                <c:pt idx="6148">
                  <c:v>375.33333333333331</c:v>
                </c:pt>
                <c:pt idx="6149">
                  <c:v>375.34166666666732</c:v>
                </c:pt>
                <c:pt idx="6150">
                  <c:v>375.35</c:v>
                </c:pt>
                <c:pt idx="6151">
                  <c:v>375.35833333333431</c:v>
                </c:pt>
                <c:pt idx="6152">
                  <c:v>375.36666666666702</c:v>
                </c:pt>
                <c:pt idx="6153">
                  <c:v>375.375</c:v>
                </c:pt>
                <c:pt idx="6154">
                  <c:v>375.38333333333338</c:v>
                </c:pt>
                <c:pt idx="6155">
                  <c:v>375.39166666666671</c:v>
                </c:pt>
                <c:pt idx="6156">
                  <c:v>375.4</c:v>
                </c:pt>
                <c:pt idx="6157">
                  <c:v>375.40833333333336</c:v>
                </c:pt>
                <c:pt idx="6158">
                  <c:v>375.41666666666674</c:v>
                </c:pt>
                <c:pt idx="6159">
                  <c:v>375.42499999999899</c:v>
                </c:pt>
                <c:pt idx="6160">
                  <c:v>375.43333333333334</c:v>
                </c:pt>
                <c:pt idx="6161">
                  <c:v>375.44166666666672</c:v>
                </c:pt>
                <c:pt idx="6162">
                  <c:v>375.45</c:v>
                </c:pt>
                <c:pt idx="6163">
                  <c:v>375.45833333333331</c:v>
                </c:pt>
                <c:pt idx="6164">
                  <c:v>375.4666666666667</c:v>
                </c:pt>
                <c:pt idx="6165">
                  <c:v>375.47499999999923</c:v>
                </c:pt>
                <c:pt idx="6166">
                  <c:v>375.48333333333335</c:v>
                </c:pt>
                <c:pt idx="6167">
                  <c:v>375.49166666666667</c:v>
                </c:pt>
                <c:pt idx="6168">
                  <c:v>375.5</c:v>
                </c:pt>
                <c:pt idx="6169">
                  <c:v>375.50833333333338</c:v>
                </c:pt>
                <c:pt idx="6170">
                  <c:v>375.51666666666671</c:v>
                </c:pt>
                <c:pt idx="6171">
                  <c:v>375.52499999999969</c:v>
                </c:pt>
                <c:pt idx="6172">
                  <c:v>375.53333333333336</c:v>
                </c:pt>
                <c:pt idx="6173">
                  <c:v>375.54166666666708</c:v>
                </c:pt>
                <c:pt idx="6174">
                  <c:v>375.55</c:v>
                </c:pt>
                <c:pt idx="6175">
                  <c:v>375.55833333333402</c:v>
                </c:pt>
                <c:pt idx="6176">
                  <c:v>375.56666666666672</c:v>
                </c:pt>
                <c:pt idx="6177">
                  <c:v>375.57499999999999</c:v>
                </c:pt>
                <c:pt idx="6178">
                  <c:v>375.58333333333331</c:v>
                </c:pt>
                <c:pt idx="6179">
                  <c:v>375.5916666666667</c:v>
                </c:pt>
                <c:pt idx="6180">
                  <c:v>375.6</c:v>
                </c:pt>
                <c:pt idx="6181">
                  <c:v>375.60833333333431</c:v>
                </c:pt>
                <c:pt idx="6182">
                  <c:v>375.61666666666702</c:v>
                </c:pt>
                <c:pt idx="6183">
                  <c:v>375.625</c:v>
                </c:pt>
                <c:pt idx="6184">
                  <c:v>375.63333333333338</c:v>
                </c:pt>
                <c:pt idx="6185">
                  <c:v>375.64166666666824</c:v>
                </c:pt>
                <c:pt idx="6186">
                  <c:v>375.65000000000032</c:v>
                </c:pt>
                <c:pt idx="6187">
                  <c:v>375.65833333333438</c:v>
                </c:pt>
                <c:pt idx="6188">
                  <c:v>375.66666666666708</c:v>
                </c:pt>
                <c:pt idx="6189">
                  <c:v>375.67500000000001</c:v>
                </c:pt>
                <c:pt idx="6190">
                  <c:v>375.68333333333402</c:v>
                </c:pt>
                <c:pt idx="6191">
                  <c:v>375.69166666666672</c:v>
                </c:pt>
                <c:pt idx="6192">
                  <c:v>375.7</c:v>
                </c:pt>
                <c:pt idx="6193">
                  <c:v>375.70833333333331</c:v>
                </c:pt>
                <c:pt idx="6194">
                  <c:v>375.7166666666667</c:v>
                </c:pt>
                <c:pt idx="6195">
                  <c:v>375.72499999999923</c:v>
                </c:pt>
                <c:pt idx="6196">
                  <c:v>375.73333333333335</c:v>
                </c:pt>
                <c:pt idx="6197">
                  <c:v>375.74166666666702</c:v>
                </c:pt>
                <c:pt idx="6198">
                  <c:v>375.75</c:v>
                </c:pt>
                <c:pt idx="6199">
                  <c:v>375.75833333333338</c:v>
                </c:pt>
                <c:pt idx="6200">
                  <c:v>375.76666666666671</c:v>
                </c:pt>
                <c:pt idx="6201">
                  <c:v>375.77499999999969</c:v>
                </c:pt>
                <c:pt idx="6202">
                  <c:v>375.78333333333336</c:v>
                </c:pt>
                <c:pt idx="6203">
                  <c:v>375.79166666666674</c:v>
                </c:pt>
                <c:pt idx="6204">
                  <c:v>375.8</c:v>
                </c:pt>
                <c:pt idx="6205">
                  <c:v>375.80833333333402</c:v>
                </c:pt>
                <c:pt idx="6206">
                  <c:v>375.81666666666672</c:v>
                </c:pt>
                <c:pt idx="6207">
                  <c:v>375.82499999999999</c:v>
                </c:pt>
                <c:pt idx="6208">
                  <c:v>375.83333333333331</c:v>
                </c:pt>
                <c:pt idx="6209">
                  <c:v>375.84166666666732</c:v>
                </c:pt>
                <c:pt idx="6210">
                  <c:v>375.85</c:v>
                </c:pt>
                <c:pt idx="6211">
                  <c:v>375.85833333333431</c:v>
                </c:pt>
                <c:pt idx="6212">
                  <c:v>375.86666666666702</c:v>
                </c:pt>
                <c:pt idx="6213">
                  <c:v>375.875</c:v>
                </c:pt>
                <c:pt idx="6214">
                  <c:v>375.88333333333338</c:v>
                </c:pt>
                <c:pt idx="6215">
                  <c:v>375.89166666666671</c:v>
                </c:pt>
                <c:pt idx="6216">
                  <c:v>375.9</c:v>
                </c:pt>
                <c:pt idx="6217">
                  <c:v>375.90833333333336</c:v>
                </c:pt>
                <c:pt idx="6218">
                  <c:v>375.91666666666674</c:v>
                </c:pt>
                <c:pt idx="6219">
                  <c:v>375.92499999999899</c:v>
                </c:pt>
                <c:pt idx="6220">
                  <c:v>375.93333333333334</c:v>
                </c:pt>
                <c:pt idx="6221">
                  <c:v>375.94166666666672</c:v>
                </c:pt>
                <c:pt idx="6222">
                  <c:v>375.95</c:v>
                </c:pt>
                <c:pt idx="6223">
                  <c:v>375.95833333333331</c:v>
                </c:pt>
                <c:pt idx="6224">
                  <c:v>375.9666666666667</c:v>
                </c:pt>
                <c:pt idx="6225">
                  <c:v>375.97499999999923</c:v>
                </c:pt>
                <c:pt idx="6226">
                  <c:v>375.98333333333335</c:v>
                </c:pt>
                <c:pt idx="6227">
                  <c:v>375.99166666666667</c:v>
                </c:pt>
                <c:pt idx="6228">
                  <c:v>376</c:v>
                </c:pt>
                <c:pt idx="6229">
                  <c:v>376.00833333333338</c:v>
                </c:pt>
                <c:pt idx="6230">
                  <c:v>376.01666666666671</c:v>
                </c:pt>
                <c:pt idx="6231">
                  <c:v>376.02499999999969</c:v>
                </c:pt>
                <c:pt idx="6232">
                  <c:v>376.03333333333336</c:v>
                </c:pt>
                <c:pt idx="6233">
                  <c:v>376.04166666666708</c:v>
                </c:pt>
                <c:pt idx="6234">
                  <c:v>376.05</c:v>
                </c:pt>
                <c:pt idx="6235">
                  <c:v>376.05833333333402</c:v>
                </c:pt>
                <c:pt idx="6236">
                  <c:v>376.06666666666672</c:v>
                </c:pt>
                <c:pt idx="6237">
                  <c:v>376.07499999999999</c:v>
                </c:pt>
                <c:pt idx="6238">
                  <c:v>376.08333333333331</c:v>
                </c:pt>
                <c:pt idx="6239">
                  <c:v>376.0916666666667</c:v>
                </c:pt>
                <c:pt idx="6240">
                  <c:v>376.1</c:v>
                </c:pt>
                <c:pt idx="6241">
                  <c:v>376.10833333333431</c:v>
                </c:pt>
                <c:pt idx="6242">
                  <c:v>376.11666666666702</c:v>
                </c:pt>
                <c:pt idx="6243">
                  <c:v>376.125</c:v>
                </c:pt>
                <c:pt idx="6244">
                  <c:v>376.13333333333338</c:v>
                </c:pt>
                <c:pt idx="6245">
                  <c:v>376.14166666666824</c:v>
                </c:pt>
                <c:pt idx="6246">
                  <c:v>376.15000000000032</c:v>
                </c:pt>
                <c:pt idx="6247">
                  <c:v>376.15833333333438</c:v>
                </c:pt>
                <c:pt idx="6248">
                  <c:v>376.16666666666708</c:v>
                </c:pt>
                <c:pt idx="6249">
                  <c:v>376.17500000000001</c:v>
                </c:pt>
                <c:pt idx="6250">
                  <c:v>376.18333333333402</c:v>
                </c:pt>
                <c:pt idx="6251">
                  <c:v>376.19166666666672</c:v>
                </c:pt>
                <c:pt idx="6252">
                  <c:v>376.2</c:v>
                </c:pt>
                <c:pt idx="6253">
                  <c:v>376.20833333333331</c:v>
                </c:pt>
                <c:pt idx="6254">
                  <c:v>376.2166666666667</c:v>
                </c:pt>
                <c:pt idx="6255">
                  <c:v>376.22499999999923</c:v>
                </c:pt>
                <c:pt idx="6256">
                  <c:v>376.23333333333335</c:v>
                </c:pt>
                <c:pt idx="6257">
                  <c:v>376.24166666666702</c:v>
                </c:pt>
                <c:pt idx="6258">
                  <c:v>376.25</c:v>
                </c:pt>
                <c:pt idx="6259">
                  <c:v>376.25833333333338</c:v>
                </c:pt>
                <c:pt idx="6260">
                  <c:v>376.26666666666671</c:v>
                </c:pt>
                <c:pt idx="6261">
                  <c:v>376.27499999999969</c:v>
                </c:pt>
                <c:pt idx="6262">
                  <c:v>376.28333333333336</c:v>
                </c:pt>
                <c:pt idx="6263">
                  <c:v>376.29166666666674</c:v>
                </c:pt>
                <c:pt idx="6264">
                  <c:v>376.3</c:v>
                </c:pt>
                <c:pt idx="6265">
                  <c:v>376.30833333333402</c:v>
                </c:pt>
                <c:pt idx="6266">
                  <c:v>376.31666666666672</c:v>
                </c:pt>
                <c:pt idx="6267">
                  <c:v>376.32499999999999</c:v>
                </c:pt>
                <c:pt idx="6268">
                  <c:v>376.33333333333331</c:v>
                </c:pt>
                <c:pt idx="6269">
                  <c:v>376.34166666666732</c:v>
                </c:pt>
                <c:pt idx="6270">
                  <c:v>376.35</c:v>
                </c:pt>
                <c:pt idx="6271">
                  <c:v>376.35833333333431</c:v>
                </c:pt>
                <c:pt idx="6272">
                  <c:v>376.36666666666702</c:v>
                </c:pt>
                <c:pt idx="6273">
                  <c:v>376.375</c:v>
                </c:pt>
                <c:pt idx="6274">
                  <c:v>376.38333333333338</c:v>
                </c:pt>
                <c:pt idx="6275">
                  <c:v>376.39166666666671</c:v>
                </c:pt>
                <c:pt idx="6276">
                  <c:v>376.4</c:v>
                </c:pt>
                <c:pt idx="6277">
                  <c:v>376.40833333333336</c:v>
                </c:pt>
                <c:pt idx="6278">
                  <c:v>376.41666666666674</c:v>
                </c:pt>
                <c:pt idx="6279">
                  <c:v>376.42499999999899</c:v>
                </c:pt>
                <c:pt idx="6280">
                  <c:v>376.43333333333334</c:v>
                </c:pt>
                <c:pt idx="6281">
                  <c:v>376.44166666666672</c:v>
                </c:pt>
                <c:pt idx="6282">
                  <c:v>376.45</c:v>
                </c:pt>
                <c:pt idx="6283">
                  <c:v>376.45833333333331</c:v>
                </c:pt>
                <c:pt idx="6284">
                  <c:v>376.4666666666667</c:v>
                </c:pt>
                <c:pt idx="6285">
                  <c:v>376.47499999999923</c:v>
                </c:pt>
                <c:pt idx="6286">
                  <c:v>376.48333333333335</c:v>
                </c:pt>
                <c:pt idx="6287">
                  <c:v>376.49166666666667</c:v>
                </c:pt>
                <c:pt idx="6288">
                  <c:v>376.5</c:v>
                </c:pt>
                <c:pt idx="6289">
                  <c:v>376.50833333333338</c:v>
                </c:pt>
                <c:pt idx="6290">
                  <c:v>376.51666666666671</c:v>
                </c:pt>
                <c:pt idx="6291">
                  <c:v>376.52499999999969</c:v>
                </c:pt>
                <c:pt idx="6292">
                  <c:v>376.53333333333336</c:v>
                </c:pt>
                <c:pt idx="6293">
                  <c:v>376.54166666666708</c:v>
                </c:pt>
                <c:pt idx="6294">
                  <c:v>376.55</c:v>
                </c:pt>
                <c:pt idx="6295">
                  <c:v>376.55833333333402</c:v>
                </c:pt>
                <c:pt idx="6296">
                  <c:v>376.56666666666672</c:v>
                </c:pt>
                <c:pt idx="6297">
                  <c:v>376.57499999999999</c:v>
                </c:pt>
                <c:pt idx="6298">
                  <c:v>376.58333333333331</c:v>
                </c:pt>
                <c:pt idx="6299">
                  <c:v>376.5916666666667</c:v>
                </c:pt>
                <c:pt idx="6300">
                  <c:v>376.6</c:v>
                </c:pt>
                <c:pt idx="6301">
                  <c:v>376.60833333333431</c:v>
                </c:pt>
                <c:pt idx="6302">
                  <c:v>376.61666666666702</c:v>
                </c:pt>
                <c:pt idx="6303">
                  <c:v>376.625</c:v>
                </c:pt>
                <c:pt idx="6304">
                  <c:v>376.63333333333338</c:v>
                </c:pt>
                <c:pt idx="6305">
                  <c:v>376.64166666666824</c:v>
                </c:pt>
                <c:pt idx="6306">
                  <c:v>376.65000000000032</c:v>
                </c:pt>
                <c:pt idx="6307">
                  <c:v>376.65833333333438</c:v>
                </c:pt>
                <c:pt idx="6308">
                  <c:v>376.66666666666708</c:v>
                </c:pt>
                <c:pt idx="6309">
                  <c:v>376.67500000000001</c:v>
                </c:pt>
                <c:pt idx="6310">
                  <c:v>376.68333333333402</c:v>
                </c:pt>
                <c:pt idx="6311">
                  <c:v>376.69166666666672</c:v>
                </c:pt>
                <c:pt idx="6312">
                  <c:v>376.7</c:v>
                </c:pt>
                <c:pt idx="6313">
                  <c:v>376.70833333333331</c:v>
                </c:pt>
                <c:pt idx="6314">
                  <c:v>376.7166666666667</c:v>
                </c:pt>
                <c:pt idx="6315">
                  <c:v>376.72499999999923</c:v>
                </c:pt>
                <c:pt idx="6316">
                  <c:v>376.73333333333335</c:v>
                </c:pt>
                <c:pt idx="6317">
                  <c:v>376.74166666666702</c:v>
                </c:pt>
                <c:pt idx="6318">
                  <c:v>376.75</c:v>
                </c:pt>
                <c:pt idx="6319">
                  <c:v>376.75833333333338</c:v>
                </c:pt>
                <c:pt idx="6320">
                  <c:v>376.76666666666671</c:v>
                </c:pt>
                <c:pt idx="6321">
                  <c:v>376.77499999999969</c:v>
                </c:pt>
                <c:pt idx="6322">
                  <c:v>376.78333333333336</c:v>
                </c:pt>
                <c:pt idx="6323">
                  <c:v>376.79166666666674</c:v>
                </c:pt>
                <c:pt idx="6324">
                  <c:v>376.8</c:v>
                </c:pt>
                <c:pt idx="6325">
                  <c:v>376.80833333333402</c:v>
                </c:pt>
                <c:pt idx="6326">
                  <c:v>376.81666666666672</c:v>
                </c:pt>
                <c:pt idx="6327">
                  <c:v>376.82499999999999</c:v>
                </c:pt>
                <c:pt idx="6328">
                  <c:v>376.83333333333331</c:v>
                </c:pt>
                <c:pt idx="6329">
                  <c:v>376.84166666666732</c:v>
                </c:pt>
                <c:pt idx="6330">
                  <c:v>376.85</c:v>
                </c:pt>
                <c:pt idx="6331">
                  <c:v>376.85833333333431</c:v>
                </c:pt>
                <c:pt idx="6332">
                  <c:v>376.86666666666702</c:v>
                </c:pt>
                <c:pt idx="6333">
                  <c:v>376.875</c:v>
                </c:pt>
                <c:pt idx="6334">
                  <c:v>376.88333333333338</c:v>
                </c:pt>
                <c:pt idx="6335">
                  <c:v>376.89166666666671</c:v>
                </c:pt>
                <c:pt idx="6336">
                  <c:v>376.9</c:v>
                </c:pt>
                <c:pt idx="6337">
                  <c:v>376.90833333333336</c:v>
                </c:pt>
                <c:pt idx="6338">
                  <c:v>376.91666666666674</c:v>
                </c:pt>
                <c:pt idx="6339">
                  <c:v>376.92499999999899</c:v>
                </c:pt>
                <c:pt idx="6340">
                  <c:v>376.93333333333334</c:v>
                </c:pt>
                <c:pt idx="6341">
                  <c:v>376.94166666666672</c:v>
                </c:pt>
                <c:pt idx="6342">
                  <c:v>376.95</c:v>
                </c:pt>
                <c:pt idx="6343">
                  <c:v>376.95833333333331</c:v>
                </c:pt>
                <c:pt idx="6344">
                  <c:v>376.9666666666667</c:v>
                </c:pt>
                <c:pt idx="6345">
                  <c:v>376.97499999999923</c:v>
                </c:pt>
                <c:pt idx="6346">
                  <c:v>376.98333333333335</c:v>
                </c:pt>
                <c:pt idx="6347">
                  <c:v>376.99166666666667</c:v>
                </c:pt>
                <c:pt idx="6348">
                  <c:v>377</c:v>
                </c:pt>
                <c:pt idx="6349">
                  <c:v>377.00833333333338</c:v>
                </c:pt>
                <c:pt idx="6350">
                  <c:v>377.01666666666671</c:v>
                </c:pt>
                <c:pt idx="6351">
                  <c:v>377.02499999999969</c:v>
                </c:pt>
                <c:pt idx="6352">
                  <c:v>377.03333333333336</c:v>
                </c:pt>
                <c:pt idx="6353">
                  <c:v>377.04166666666708</c:v>
                </c:pt>
                <c:pt idx="6354">
                  <c:v>377.05</c:v>
                </c:pt>
                <c:pt idx="6355">
                  <c:v>377.05833333333402</c:v>
                </c:pt>
                <c:pt idx="6356">
                  <c:v>377.06666666666672</c:v>
                </c:pt>
                <c:pt idx="6357">
                  <c:v>377.07499999999999</c:v>
                </c:pt>
                <c:pt idx="6358">
                  <c:v>377.08333333333331</c:v>
                </c:pt>
                <c:pt idx="6359">
                  <c:v>377.0916666666667</c:v>
                </c:pt>
                <c:pt idx="6360">
                  <c:v>377.1</c:v>
                </c:pt>
                <c:pt idx="6361">
                  <c:v>377.10833333333431</c:v>
                </c:pt>
                <c:pt idx="6362">
                  <c:v>377.11666666666702</c:v>
                </c:pt>
                <c:pt idx="6363">
                  <c:v>377.125</c:v>
                </c:pt>
                <c:pt idx="6364">
                  <c:v>377.13333333333338</c:v>
                </c:pt>
                <c:pt idx="6365">
                  <c:v>377.14166666666824</c:v>
                </c:pt>
                <c:pt idx="6366">
                  <c:v>377.15000000000032</c:v>
                </c:pt>
                <c:pt idx="6367">
                  <c:v>377.15833333333438</c:v>
                </c:pt>
                <c:pt idx="6368">
                  <c:v>377.16666666666708</c:v>
                </c:pt>
                <c:pt idx="6369">
                  <c:v>377.17500000000001</c:v>
                </c:pt>
                <c:pt idx="6370">
                  <c:v>377.18333333333402</c:v>
                </c:pt>
                <c:pt idx="6371">
                  <c:v>377.19166666666672</c:v>
                </c:pt>
                <c:pt idx="6372">
                  <c:v>377.2</c:v>
                </c:pt>
                <c:pt idx="6373">
                  <c:v>377.20833333333331</c:v>
                </c:pt>
                <c:pt idx="6374">
                  <c:v>377.2166666666667</c:v>
                </c:pt>
                <c:pt idx="6375">
                  <c:v>377.22499999999923</c:v>
                </c:pt>
                <c:pt idx="6376">
                  <c:v>377.23333333333335</c:v>
                </c:pt>
                <c:pt idx="6377">
                  <c:v>377.24166666666702</c:v>
                </c:pt>
                <c:pt idx="6378">
                  <c:v>377.25</c:v>
                </c:pt>
                <c:pt idx="6379">
                  <c:v>377.25833333333338</c:v>
                </c:pt>
                <c:pt idx="6380">
                  <c:v>377.26666666666671</c:v>
                </c:pt>
                <c:pt idx="6381">
                  <c:v>377.27499999999969</c:v>
                </c:pt>
                <c:pt idx="6382">
                  <c:v>377.28333333333336</c:v>
                </c:pt>
                <c:pt idx="6383">
                  <c:v>377.29166666666674</c:v>
                </c:pt>
                <c:pt idx="6384">
                  <c:v>377.3</c:v>
                </c:pt>
                <c:pt idx="6385">
                  <c:v>377.30833333333402</c:v>
                </c:pt>
                <c:pt idx="6386">
                  <c:v>377.31666666666672</c:v>
                </c:pt>
                <c:pt idx="6387">
                  <c:v>377.32499999999999</c:v>
                </c:pt>
                <c:pt idx="6388">
                  <c:v>377.33333333333331</c:v>
                </c:pt>
                <c:pt idx="6389">
                  <c:v>377.34166666666732</c:v>
                </c:pt>
                <c:pt idx="6390">
                  <c:v>377.35</c:v>
                </c:pt>
                <c:pt idx="6391">
                  <c:v>377.35833333333431</c:v>
                </c:pt>
                <c:pt idx="6392">
                  <c:v>377.36666666666702</c:v>
                </c:pt>
                <c:pt idx="6393">
                  <c:v>377.375</c:v>
                </c:pt>
                <c:pt idx="6394">
                  <c:v>377.38333333333338</c:v>
                </c:pt>
                <c:pt idx="6395">
                  <c:v>377.39166666666671</c:v>
                </c:pt>
                <c:pt idx="6396">
                  <c:v>377.4</c:v>
                </c:pt>
                <c:pt idx="6397">
                  <c:v>377.40833333333336</c:v>
                </c:pt>
                <c:pt idx="6398">
                  <c:v>377.41666666666674</c:v>
                </c:pt>
                <c:pt idx="6399">
                  <c:v>377.42499999999899</c:v>
                </c:pt>
                <c:pt idx="6400">
                  <c:v>377.43333333333334</c:v>
                </c:pt>
                <c:pt idx="6401">
                  <c:v>377.44166666666672</c:v>
                </c:pt>
                <c:pt idx="6402">
                  <c:v>377.45</c:v>
                </c:pt>
                <c:pt idx="6403">
                  <c:v>377.45833333333331</c:v>
                </c:pt>
                <c:pt idx="6404">
                  <c:v>377.4666666666667</c:v>
                </c:pt>
                <c:pt idx="6405">
                  <c:v>377.47499999999923</c:v>
                </c:pt>
                <c:pt idx="6406">
                  <c:v>377.48333333333335</c:v>
                </c:pt>
                <c:pt idx="6407">
                  <c:v>377.49166666666667</c:v>
                </c:pt>
                <c:pt idx="6408">
                  <c:v>377.5</c:v>
                </c:pt>
                <c:pt idx="6409">
                  <c:v>377.50833333333338</c:v>
                </c:pt>
                <c:pt idx="6410">
                  <c:v>377.51666666666671</c:v>
                </c:pt>
                <c:pt idx="6411">
                  <c:v>377.52499999999969</c:v>
                </c:pt>
                <c:pt idx="6412">
                  <c:v>377.53333333333336</c:v>
                </c:pt>
                <c:pt idx="6413">
                  <c:v>377.54166666666708</c:v>
                </c:pt>
                <c:pt idx="6414">
                  <c:v>377.55</c:v>
                </c:pt>
                <c:pt idx="6415">
                  <c:v>377.55833333333402</c:v>
                </c:pt>
                <c:pt idx="6416">
                  <c:v>377.56666666666672</c:v>
                </c:pt>
                <c:pt idx="6417">
                  <c:v>377.57499999999999</c:v>
                </c:pt>
                <c:pt idx="6418">
                  <c:v>377.58333333333331</c:v>
                </c:pt>
                <c:pt idx="6419">
                  <c:v>377.5916666666667</c:v>
                </c:pt>
                <c:pt idx="6420">
                  <c:v>377.6</c:v>
                </c:pt>
                <c:pt idx="6421">
                  <c:v>377.60833333333431</c:v>
                </c:pt>
                <c:pt idx="6422">
                  <c:v>377.61666666666702</c:v>
                </c:pt>
                <c:pt idx="6423">
                  <c:v>377.625</c:v>
                </c:pt>
                <c:pt idx="6424">
                  <c:v>377.63333333333338</c:v>
                </c:pt>
                <c:pt idx="6425">
                  <c:v>377.64166666666824</c:v>
                </c:pt>
                <c:pt idx="6426">
                  <c:v>377.65000000000032</c:v>
                </c:pt>
                <c:pt idx="6427">
                  <c:v>377.65833333333438</c:v>
                </c:pt>
                <c:pt idx="6428">
                  <c:v>377.66666666666708</c:v>
                </c:pt>
                <c:pt idx="6429">
                  <c:v>377.67500000000001</c:v>
                </c:pt>
                <c:pt idx="6430">
                  <c:v>377.68333333333402</c:v>
                </c:pt>
                <c:pt idx="6431">
                  <c:v>377.69166666666672</c:v>
                </c:pt>
                <c:pt idx="6432">
                  <c:v>377.7</c:v>
                </c:pt>
                <c:pt idx="6433">
                  <c:v>377.70833333333331</c:v>
                </c:pt>
                <c:pt idx="6434">
                  <c:v>377.7166666666667</c:v>
                </c:pt>
                <c:pt idx="6435">
                  <c:v>377.72499999999923</c:v>
                </c:pt>
                <c:pt idx="6436">
                  <c:v>377.73333333333335</c:v>
                </c:pt>
                <c:pt idx="6437">
                  <c:v>377.74166666666702</c:v>
                </c:pt>
                <c:pt idx="6438">
                  <c:v>377.75</c:v>
                </c:pt>
                <c:pt idx="6439">
                  <c:v>377.75833333333338</c:v>
                </c:pt>
                <c:pt idx="6440">
                  <c:v>377.76666666666671</c:v>
                </c:pt>
                <c:pt idx="6441">
                  <c:v>377.77499999999969</c:v>
                </c:pt>
                <c:pt idx="6442">
                  <c:v>377.78333333333336</c:v>
                </c:pt>
                <c:pt idx="6443">
                  <c:v>377.79166666666674</c:v>
                </c:pt>
                <c:pt idx="6444">
                  <c:v>377.8</c:v>
                </c:pt>
                <c:pt idx="6445">
                  <c:v>377.80833333333402</c:v>
                </c:pt>
                <c:pt idx="6446">
                  <c:v>377.81666666666672</c:v>
                </c:pt>
                <c:pt idx="6447">
                  <c:v>377.82499999999999</c:v>
                </c:pt>
                <c:pt idx="6448">
                  <c:v>377.83333333333331</c:v>
                </c:pt>
                <c:pt idx="6449">
                  <c:v>377.84166666666732</c:v>
                </c:pt>
                <c:pt idx="6450">
                  <c:v>377.85</c:v>
                </c:pt>
                <c:pt idx="6451">
                  <c:v>377.85833333333431</c:v>
                </c:pt>
                <c:pt idx="6452">
                  <c:v>377.86666666666702</c:v>
                </c:pt>
                <c:pt idx="6453">
                  <c:v>377.875</c:v>
                </c:pt>
                <c:pt idx="6454">
                  <c:v>377.88333333333338</c:v>
                </c:pt>
                <c:pt idx="6455">
                  <c:v>377.89166666666671</c:v>
                </c:pt>
                <c:pt idx="6456">
                  <c:v>377.9</c:v>
                </c:pt>
                <c:pt idx="6457">
                  <c:v>377.90833333333336</c:v>
                </c:pt>
                <c:pt idx="6458">
                  <c:v>377.91666666666674</c:v>
                </c:pt>
                <c:pt idx="6459">
                  <c:v>377.92499999999899</c:v>
                </c:pt>
                <c:pt idx="6460">
                  <c:v>377.93333333333334</c:v>
                </c:pt>
                <c:pt idx="6461">
                  <c:v>377.94166666666672</c:v>
                </c:pt>
                <c:pt idx="6462">
                  <c:v>377.95</c:v>
                </c:pt>
                <c:pt idx="6463">
                  <c:v>377.95833333333331</c:v>
                </c:pt>
                <c:pt idx="6464">
                  <c:v>377.9666666666667</c:v>
                </c:pt>
                <c:pt idx="6465">
                  <c:v>377.97499999999923</c:v>
                </c:pt>
                <c:pt idx="6466">
                  <c:v>377.98333333333335</c:v>
                </c:pt>
                <c:pt idx="6467">
                  <c:v>377.99166666666667</c:v>
                </c:pt>
                <c:pt idx="6468">
                  <c:v>378</c:v>
                </c:pt>
                <c:pt idx="6469">
                  <c:v>378.00833333333338</c:v>
                </c:pt>
                <c:pt idx="6470">
                  <c:v>378.01666666666671</c:v>
                </c:pt>
                <c:pt idx="6471">
                  <c:v>378.02499999999969</c:v>
                </c:pt>
                <c:pt idx="6472">
                  <c:v>378.03333333333336</c:v>
                </c:pt>
                <c:pt idx="6473">
                  <c:v>378.04166666666708</c:v>
                </c:pt>
                <c:pt idx="6474">
                  <c:v>378.05</c:v>
                </c:pt>
                <c:pt idx="6475">
                  <c:v>378.05833333333402</c:v>
                </c:pt>
                <c:pt idx="6476">
                  <c:v>378.06666666666672</c:v>
                </c:pt>
                <c:pt idx="6477">
                  <c:v>378.07499999999999</c:v>
                </c:pt>
                <c:pt idx="6478">
                  <c:v>378.08333333333331</c:v>
                </c:pt>
                <c:pt idx="6479">
                  <c:v>378.0916666666667</c:v>
                </c:pt>
                <c:pt idx="6480">
                  <c:v>378.1</c:v>
                </c:pt>
                <c:pt idx="6481">
                  <c:v>378.10833333333431</c:v>
                </c:pt>
                <c:pt idx="6482">
                  <c:v>378.11666666666702</c:v>
                </c:pt>
                <c:pt idx="6483">
                  <c:v>378.125</c:v>
                </c:pt>
                <c:pt idx="6484">
                  <c:v>378.13333333333338</c:v>
                </c:pt>
                <c:pt idx="6485">
                  <c:v>378.14166666666824</c:v>
                </c:pt>
                <c:pt idx="6486">
                  <c:v>378.15000000000032</c:v>
                </c:pt>
                <c:pt idx="6487">
                  <c:v>378.15833333333438</c:v>
                </c:pt>
                <c:pt idx="6488">
                  <c:v>378.16666666666708</c:v>
                </c:pt>
                <c:pt idx="6489">
                  <c:v>378.17500000000001</c:v>
                </c:pt>
                <c:pt idx="6490">
                  <c:v>378.18333333333402</c:v>
                </c:pt>
                <c:pt idx="6491">
                  <c:v>378.19166666666672</c:v>
                </c:pt>
                <c:pt idx="6492">
                  <c:v>378.2</c:v>
                </c:pt>
                <c:pt idx="6493">
                  <c:v>378.20833333333331</c:v>
                </c:pt>
                <c:pt idx="6494">
                  <c:v>378.2166666666667</c:v>
                </c:pt>
                <c:pt idx="6495">
                  <c:v>378.22499999999923</c:v>
                </c:pt>
                <c:pt idx="6496">
                  <c:v>378.23333333333335</c:v>
                </c:pt>
                <c:pt idx="6497">
                  <c:v>378.24166666666702</c:v>
                </c:pt>
                <c:pt idx="6498">
                  <c:v>378.25</c:v>
                </c:pt>
                <c:pt idx="6499">
                  <c:v>378.25833333333338</c:v>
                </c:pt>
                <c:pt idx="6500">
                  <c:v>378.26666666666671</c:v>
                </c:pt>
                <c:pt idx="6501">
                  <c:v>378.27499999999969</c:v>
                </c:pt>
                <c:pt idx="6502">
                  <c:v>378.28333333333336</c:v>
                </c:pt>
                <c:pt idx="6503">
                  <c:v>378.29166666666674</c:v>
                </c:pt>
                <c:pt idx="6504">
                  <c:v>378.3</c:v>
                </c:pt>
                <c:pt idx="6505">
                  <c:v>378.30833333333402</c:v>
                </c:pt>
                <c:pt idx="6506">
                  <c:v>378.31666666666672</c:v>
                </c:pt>
                <c:pt idx="6507">
                  <c:v>378.32499999999999</c:v>
                </c:pt>
                <c:pt idx="6508">
                  <c:v>378.33333333333331</c:v>
                </c:pt>
                <c:pt idx="6509">
                  <c:v>378.34166666666732</c:v>
                </c:pt>
                <c:pt idx="6510">
                  <c:v>378.35</c:v>
                </c:pt>
                <c:pt idx="6511">
                  <c:v>378.35833333333431</c:v>
                </c:pt>
                <c:pt idx="6512">
                  <c:v>378.36666666666702</c:v>
                </c:pt>
                <c:pt idx="6513">
                  <c:v>378.375</c:v>
                </c:pt>
                <c:pt idx="6514">
                  <c:v>378.38333333333338</c:v>
                </c:pt>
                <c:pt idx="6515">
                  <c:v>378.39166666666671</c:v>
                </c:pt>
                <c:pt idx="6516">
                  <c:v>378.4</c:v>
                </c:pt>
                <c:pt idx="6517">
                  <c:v>378.40833333333336</c:v>
                </c:pt>
                <c:pt idx="6518">
                  <c:v>378.41666666666674</c:v>
                </c:pt>
                <c:pt idx="6519">
                  <c:v>378.42499999999899</c:v>
                </c:pt>
                <c:pt idx="6520">
                  <c:v>378.43333333333334</c:v>
                </c:pt>
                <c:pt idx="6521">
                  <c:v>378.44166666666672</c:v>
                </c:pt>
                <c:pt idx="6522">
                  <c:v>378.45</c:v>
                </c:pt>
                <c:pt idx="6523">
                  <c:v>378.45833333333331</c:v>
                </c:pt>
                <c:pt idx="6524">
                  <c:v>378.4666666666667</c:v>
                </c:pt>
                <c:pt idx="6525">
                  <c:v>378.47499999999923</c:v>
                </c:pt>
                <c:pt idx="6526">
                  <c:v>378.48333333333335</c:v>
                </c:pt>
                <c:pt idx="6527">
                  <c:v>378.49166666666667</c:v>
                </c:pt>
                <c:pt idx="6528">
                  <c:v>378.5</c:v>
                </c:pt>
                <c:pt idx="6529">
                  <c:v>378.50833333333338</c:v>
                </c:pt>
                <c:pt idx="6530">
                  <c:v>378.51666666666671</c:v>
                </c:pt>
                <c:pt idx="6531">
                  <c:v>378.52499999999969</c:v>
                </c:pt>
                <c:pt idx="6532">
                  <c:v>378.53333333333336</c:v>
                </c:pt>
                <c:pt idx="6533">
                  <c:v>378.54166666666708</c:v>
                </c:pt>
                <c:pt idx="6534">
                  <c:v>378.55</c:v>
                </c:pt>
                <c:pt idx="6535">
                  <c:v>378.55833333333402</c:v>
                </c:pt>
                <c:pt idx="6536">
                  <c:v>378.56666666666672</c:v>
                </c:pt>
                <c:pt idx="6537">
                  <c:v>378.57499999999999</c:v>
                </c:pt>
                <c:pt idx="6538">
                  <c:v>378.58333333333331</c:v>
                </c:pt>
                <c:pt idx="6539">
                  <c:v>378.5916666666667</c:v>
                </c:pt>
                <c:pt idx="6540">
                  <c:v>378.6</c:v>
                </c:pt>
                <c:pt idx="6541">
                  <c:v>378.60833333333431</c:v>
                </c:pt>
                <c:pt idx="6542">
                  <c:v>378.61666666666702</c:v>
                </c:pt>
                <c:pt idx="6543">
                  <c:v>378.625</c:v>
                </c:pt>
                <c:pt idx="6544">
                  <c:v>378.63333333333338</c:v>
                </c:pt>
                <c:pt idx="6545">
                  <c:v>378.64166666666824</c:v>
                </c:pt>
                <c:pt idx="6546">
                  <c:v>378.65000000000032</c:v>
                </c:pt>
                <c:pt idx="6547">
                  <c:v>378.65833333333438</c:v>
                </c:pt>
                <c:pt idx="6548">
                  <c:v>378.66666666666708</c:v>
                </c:pt>
                <c:pt idx="6549">
                  <c:v>378.67500000000001</c:v>
                </c:pt>
                <c:pt idx="6550">
                  <c:v>378.68333333333402</c:v>
                </c:pt>
                <c:pt idx="6551">
                  <c:v>378.69166666666672</c:v>
                </c:pt>
                <c:pt idx="6552">
                  <c:v>378.7</c:v>
                </c:pt>
                <c:pt idx="6553">
                  <c:v>378.70833333333331</c:v>
                </c:pt>
                <c:pt idx="6554">
                  <c:v>378.7166666666667</c:v>
                </c:pt>
                <c:pt idx="6555">
                  <c:v>378.72499999999923</c:v>
                </c:pt>
                <c:pt idx="6556">
                  <c:v>378.73333333333335</c:v>
                </c:pt>
                <c:pt idx="6557">
                  <c:v>378.74166666666702</c:v>
                </c:pt>
                <c:pt idx="6558">
                  <c:v>378.75</c:v>
                </c:pt>
                <c:pt idx="6559">
                  <c:v>378.75833333333338</c:v>
                </c:pt>
                <c:pt idx="6560">
                  <c:v>378.76666666666671</c:v>
                </c:pt>
                <c:pt idx="6561">
                  <c:v>378.77499999999969</c:v>
                </c:pt>
                <c:pt idx="6562">
                  <c:v>378.78333333333336</c:v>
                </c:pt>
                <c:pt idx="6563">
                  <c:v>378.79166666666674</c:v>
                </c:pt>
                <c:pt idx="6564">
                  <c:v>378.8</c:v>
                </c:pt>
                <c:pt idx="6565">
                  <c:v>378.80833333333402</c:v>
                </c:pt>
                <c:pt idx="6566">
                  <c:v>378.81666666666672</c:v>
                </c:pt>
                <c:pt idx="6567">
                  <c:v>378.82499999999999</c:v>
                </c:pt>
                <c:pt idx="6568">
                  <c:v>378.83333333333331</c:v>
                </c:pt>
                <c:pt idx="6569">
                  <c:v>378.84166666666732</c:v>
                </c:pt>
                <c:pt idx="6570">
                  <c:v>378.85</c:v>
                </c:pt>
                <c:pt idx="6571">
                  <c:v>378.85833333333431</c:v>
                </c:pt>
                <c:pt idx="6572">
                  <c:v>378.86666666666702</c:v>
                </c:pt>
                <c:pt idx="6573">
                  <c:v>378.875</c:v>
                </c:pt>
                <c:pt idx="6574">
                  <c:v>378.88333333333338</c:v>
                </c:pt>
                <c:pt idx="6575">
                  <c:v>378.89166666666671</c:v>
                </c:pt>
                <c:pt idx="6576">
                  <c:v>378.9</c:v>
                </c:pt>
                <c:pt idx="6577">
                  <c:v>378.90833333333336</c:v>
                </c:pt>
                <c:pt idx="6578">
                  <c:v>378.91666666666674</c:v>
                </c:pt>
                <c:pt idx="6579">
                  <c:v>378.92499999999899</c:v>
                </c:pt>
                <c:pt idx="6580">
                  <c:v>378.93333333333334</c:v>
                </c:pt>
                <c:pt idx="6581">
                  <c:v>378.94166666666672</c:v>
                </c:pt>
                <c:pt idx="6582">
                  <c:v>378.95</c:v>
                </c:pt>
                <c:pt idx="6583">
                  <c:v>378.95833333333331</c:v>
                </c:pt>
                <c:pt idx="6584">
                  <c:v>378.9666666666667</c:v>
                </c:pt>
                <c:pt idx="6585">
                  <c:v>378.97499999999923</c:v>
                </c:pt>
                <c:pt idx="6586">
                  <c:v>378.98333333333335</c:v>
                </c:pt>
                <c:pt idx="6587">
                  <c:v>378.99166666666667</c:v>
                </c:pt>
                <c:pt idx="6588">
                  <c:v>379</c:v>
                </c:pt>
                <c:pt idx="6589">
                  <c:v>379.00833333333338</c:v>
                </c:pt>
                <c:pt idx="6590">
                  <c:v>379.01666666666671</c:v>
                </c:pt>
                <c:pt idx="6591">
                  <c:v>379.02499999999969</c:v>
                </c:pt>
                <c:pt idx="6592">
                  <c:v>379.03333333333336</c:v>
                </c:pt>
                <c:pt idx="6593">
                  <c:v>379.04166666666708</c:v>
                </c:pt>
                <c:pt idx="6594">
                  <c:v>379.05</c:v>
                </c:pt>
                <c:pt idx="6595">
                  <c:v>379.05833333333402</c:v>
                </c:pt>
                <c:pt idx="6596">
                  <c:v>379.06666666666672</c:v>
                </c:pt>
                <c:pt idx="6597">
                  <c:v>379.07499999999999</c:v>
                </c:pt>
                <c:pt idx="6598">
                  <c:v>379.08333333333331</c:v>
                </c:pt>
                <c:pt idx="6599">
                  <c:v>379.0916666666667</c:v>
                </c:pt>
                <c:pt idx="6600">
                  <c:v>379.1</c:v>
                </c:pt>
                <c:pt idx="6601">
                  <c:v>379.10833333333431</c:v>
                </c:pt>
                <c:pt idx="6602">
                  <c:v>379.11666666666702</c:v>
                </c:pt>
                <c:pt idx="6603">
                  <c:v>379.125</c:v>
                </c:pt>
                <c:pt idx="6604">
                  <c:v>379.13333333333338</c:v>
                </c:pt>
                <c:pt idx="6605">
                  <c:v>379.14166666666824</c:v>
                </c:pt>
                <c:pt idx="6606">
                  <c:v>379.15000000000032</c:v>
                </c:pt>
                <c:pt idx="6607">
                  <c:v>379.15833333333438</c:v>
                </c:pt>
                <c:pt idx="6608">
                  <c:v>379.16666666666708</c:v>
                </c:pt>
                <c:pt idx="6609">
                  <c:v>379.17500000000001</c:v>
                </c:pt>
                <c:pt idx="6610">
                  <c:v>379.18333333333402</c:v>
                </c:pt>
                <c:pt idx="6611">
                  <c:v>379.19166666666672</c:v>
                </c:pt>
                <c:pt idx="6612">
                  <c:v>379.2</c:v>
                </c:pt>
                <c:pt idx="6613">
                  <c:v>379.20833333333331</c:v>
                </c:pt>
                <c:pt idx="6614">
                  <c:v>379.2166666666667</c:v>
                </c:pt>
                <c:pt idx="6615">
                  <c:v>379.22499999999923</c:v>
                </c:pt>
                <c:pt idx="6616">
                  <c:v>379.23333333333335</c:v>
                </c:pt>
                <c:pt idx="6617">
                  <c:v>379.24166666666702</c:v>
                </c:pt>
                <c:pt idx="6618">
                  <c:v>379.25</c:v>
                </c:pt>
                <c:pt idx="6619">
                  <c:v>379.25833333333338</c:v>
                </c:pt>
                <c:pt idx="6620">
                  <c:v>379.26666666666671</c:v>
                </c:pt>
                <c:pt idx="6621">
                  <c:v>379.27499999999969</c:v>
                </c:pt>
                <c:pt idx="6622">
                  <c:v>379.28333333333336</c:v>
                </c:pt>
                <c:pt idx="6623">
                  <c:v>379.29166666666674</c:v>
                </c:pt>
                <c:pt idx="6624">
                  <c:v>379.3</c:v>
                </c:pt>
                <c:pt idx="6625">
                  <c:v>379.30833333333402</c:v>
                </c:pt>
                <c:pt idx="6626">
                  <c:v>379.31666666666672</c:v>
                </c:pt>
                <c:pt idx="6627">
                  <c:v>379.32499999999999</c:v>
                </c:pt>
                <c:pt idx="6628">
                  <c:v>379.33333333333331</c:v>
                </c:pt>
                <c:pt idx="6629">
                  <c:v>379.34166666666732</c:v>
                </c:pt>
                <c:pt idx="6630">
                  <c:v>379.35</c:v>
                </c:pt>
                <c:pt idx="6631">
                  <c:v>379.35833333333431</c:v>
                </c:pt>
                <c:pt idx="6632">
                  <c:v>379.36666666666702</c:v>
                </c:pt>
                <c:pt idx="6633">
                  <c:v>379.375</c:v>
                </c:pt>
                <c:pt idx="6634">
                  <c:v>379.38333333333338</c:v>
                </c:pt>
                <c:pt idx="6635">
                  <c:v>379.39166666666671</c:v>
                </c:pt>
                <c:pt idx="6636">
                  <c:v>379.4</c:v>
                </c:pt>
                <c:pt idx="6637">
                  <c:v>379.40833333333336</c:v>
                </c:pt>
                <c:pt idx="6638">
                  <c:v>379.41666666666674</c:v>
                </c:pt>
                <c:pt idx="6639">
                  <c:v>379.42499999999899</c:v>
                </c:pt>
                <c:pt idx="6640">
                  <c:v>379.43333333333334</c:v>
                </c:pt>
                <c:pt idx="6641">
                  <c:v>379.44166666666672</c:v>
                </c:pt>
                <c:pt idx="6642">
                  <c:v>379.45</c:v>
                </c:pt>
                <c:pt idx="6643">
                  <c:v>379.45833333333331</c:v>
                </c:pt>
                <c:pt idx="6644">
                  <c:v>379.4666666666667</c:v>
                </c:pt>
                <c:pt idx="6645">
                  <c:v>379.47499999999923</c:v>
                </c:pt>
                <c:pt idx="6646">
                  <c:v>379.48333333333335</c:v>
                </c:pt>
                <c:pt idx="6647">
                  <c:v>379.49166666666667</c:v>
                </c:pt>
                <c:pt idx="6648">
                  <c:v>379.5</c:v>
                </c:pt>
                <c:pt idx="6649">
                  <c:v>379.50833333333338</c:v>
                </c:pt>
                <c:pt idx="6650">
                  <c:v>379.51666666666671</c:v>
                </c:pt>
                <c:pt idx="6651">
                  <c:v>379.52499999999969</c:v>
                </c:pt>
                <c:pt idx="6652">
                  <c:v>379.53333333333336</c:v>
                </c:pt>
                <c:pt idx="6653">
                  <c:v>379.54166666666708</c:v>
                </c:pt>
                <c:pt idx="6654">
                  <c:v>379.55</c:v>
                </c:pt>
                <c:pt idx="6655">
                  <c:v>379.55833333333402</c:v>
                </c:pt>
                <c:pt idx="6656">
                  <c:v>379.56666666666672</c:v>
                </c:pt>
                <c:pt idx="6657">
                  <c:v>379.57499999999999</c:v>
                </c:pt>
                <c:pt idx="6658">
                  <c:v>379.58333333333331</c:v>
                </c:pt>
                <c:pt idx="6659">
                  <c:v>379.5916666666667</c:v>
                </c:pt>
                <c:pt idx="6660">
                  <c:v>379.6</c:v>
                </c:pt>
                <c:pt idx="6661">
                  <c:v>379.60833333333431</c:v>
                </c:pt>
                <c:pt idx="6662">
                  <c:v>379.61666666666702</c:v>
                </c:pt>
                <c:pt idx="6663">
                  <c:v>379.625</c:v>
                </c:pt>
                <c:pt idx="6664">
                  <c:v>379.63333333333338</c:v>
                </c:pt>
                <c:pt idx="6665">
                  <c:v>379.64166666666824</c:v>
                </c:pt>
                <c:pt idx="6666">
                  <c:v>379.65000000000032</c:v>
                </c:pt>
                <c:pt idx="6667">
                  <c:v>379.65833333333438</c:v>
                </c:pt>
                <c:pt idx="6668">
                  <c:v>379.66666666666708</c:v>
                </c:pt>
                <c:pt idx="6669">
                  <c:v>379.67500000000001</c:v>
                </c:pt>
                <c:pt idx="6670">
                  <c:v>379.68333333333402</c:v>
                </c:pt>
                <c:pt idx="6671">
                  <c:v>379.69166666666672</c:v>
                </c:pt>
                <c:pt idx="6672">
                  <c:v>379.7</c:v>
                </c:pt>
                <c:pt idx="6673">
                  <c:v>379.70833333333331</c:v>
                </c:pt>
                <c:pt idx="6674">
                  <c:v>379.7166666666667</c:v>
                </c:pt>
                <c:pt idx="6675">
                  <c:v>379.72499999999923</c:v>
                </c:pt>
                <c:pt idx="6676">
                  <c:v>379.73333333333335</c:v>
                </c:pt>
                <c:pt idx="6677">
                  <c:v>379.74166666666702</c:v>
                </c:pt>
                <c:pt idx="6678">
                  <c:v>379.75</c:v>
                </c:pt>
                <c:pt idx="6679">
                  <c:v>379.75833333333338</c:v>
                </c:pt>
                <c:pt idx="6680">
                  <c:v>379.76666666666671</c:v>
                </c:pt>
                <c:pt idx="6681">
                  <c:v>379.77499999999969</c:v>
                </c:pt>
                <c:pt idx="6682">
                  <c:v>379.78333333333336</c:v>
                </c:pt>
                <c:pt idx="6683">
                  <c:v>379.79166666666674</c:v>
                </c:pt>
                <c:pt idx="6684">
                  <c:v>379.8</c:v>
                </c:pt>
                <c:pt idx="6685">
                  <c:v>379.80833333333402</c:v>
                </c:pt>
                <c:pt idx="6686">
                  <c:v>379.81666666666672</c:v>
                </c:pt>
                <c:pt idx="6687">
                  <c:v>379.82499999999999</c:v>
                </c:pt>
                <c:pt idx="6688">
                  <c:v>379.83333333333331</c:v>
                </c:pt>
                <c:pt idx="6689">
                  <c:v>379.84166666666732</c:v>
                </c:pt>
                <c:pt idx="6690">
                  <c:v>379.85</c:v>
                </c:pt>
                <c:pt idx="6691">
                  <c:v>379.85833333333431</c:v>
                </c:pt>
                <c:pt idx="6692">
                  <c:v>379.86666666666702</c:v>
                </c:pt>
                <c:pt idx="6693">
                  <c:v>379.875</c:v>
                </c:pt>
                <c:pt idx="6694">
                  <c:v>379.88333333333338</c:v>
                </c:pt>
                <c:pt idx="6695">
                  <c:v>379.89166666666671</c:v>
                </c:pt>
                <c:pt idx="6696">
                  <c:v>379.9</c:v>
                </c:pt>
                <c:pt idx="6697">
                  <c:v>379.90833333333336</c:v>
                </c:pt>
                <c:pt idx="6698">
                  <c:v>379.91666666666674</c:v>
                </c:pt>
                <c:pt idx="6699">
                  <c:v>379.92499999999899</c:v>
                </c:pt>
                <c:pt idx="6700">
                  <c:v>379.93333333333334</c:v>
                </c:pt>
                <c:pt idx="6701">
                  <c:v>379.94166666666672</c:v>
                </c:pt>
                <c:pt idx="6702">
                  <c:v>379.95</c:v>
                </c:pt>
                <c:pt idx="6703">
                  <c:v>379.95833333333331</c:v>
                </c:pt>
                <c:pt idx="6704">
                  <c:v>379.9666666666667</c:v>
                </c:pt>
                <c:pt idx="6705">
                  <c:v>379.97499999999923</c:v>
                </c:pt>
                <c:pt idx="6706">
                  <c:v>379.98333333333335</c:v>
                </c:pt>
                <c:pt idx="6707">
                  <c:v>379.99166666666667</c:v>
                </c:pt>
                <c:pt idx="6708">
                  <c:v>380</c:v>
                </c:pt>
                <c:pt idx="6709">
                  <c:v>380.00833333333338</c:v>
                </c:pt>
                <c:pt idx="6710">
                  <c:v>380.01666666666671</c:v>
                </c:pt>
                <c:pt idx="6711">
                  <c:v>380.02499999999969</c:v>
                </c:pt>
                <c:pt idx="6712">
                  <c:v>380.03333333333336</c:v>
                </c:pt>
                <c:pt idx="6713">
                  <c:v>380.04166666666708</c:v>
                </c:pt>
                <c:pt idx="6714">
                  <c:v>380.05</c:v>
                </c:pt>
                <c:pt idx="6715">
                  <c:v>380.05833333333402</c:v>
                </c:pt>
                <c:pt idx="6716">
                  <c:v>380.06666666666672</c:v>
                </c:pt>
                <c:pt idx="6717">
                  <c:v>380.07499999999999</c:v>
                </c:pt>
                <c:pt idx="6718">
                  <c:v>380.08333333333331</c:v>
                </c:pt>
                <c:pt idx="6719">
                  <c:v>380.0916666666667</c:v>
                </c:pt>
                <c:pt idx="6720">
                  <c:v>380.1</c:v>
                </c:pt>
                <c:pt idx="6721">
                  <c:v>380.10833333333431</c:v>
                </c:pt>
                <c:pt idx="6722">
                  <c:v>380.11666666666702</c:v>
                </c:pt>
                <c:pt idx="6723">
                  <c:v>380.125</c:v>
                </c:pt>
                <c:pt idx="6724">
                  <c:v>380.13333333333338</c:v>
                </c:pt>
                <c:pt idx="6725">
                  <c:v>380.14166666666824</c:v>
                </c:pt>
                <c:pt idx="6726">
                  <c:v>380.15000000000032</c:v>
                </c:pt>
                <c:pt idx="6727">
                  <c:v>380.15833333333438</c:v>
                </c:pt>
                <c:pt idx="6728">
                  <c:v>380.16666666666708</c:v>
                </c:pt>
                <c:pt idx="6729">
                  <c:v>380.17500000000001</c:v>
                </c:pt>
                <c:pt idx="6730">
                  <c:v>380.18333333333402</c:v>
                </c:pt>
                <c:pt idx="6731">
                  <c:v>380.19166666666672</c:v>
                </c:pt>
                <c:pt idx="6732">
                  <c:v>380.2</c:v>
                </c:pt>
                <c:pt idx="6733">
                  <c:v>380.20833333333331</c:v>
                </c:pt>
                <c:pt idx="6734">
                  <c:v>380.2166666666667</c:v>
                </c:pt>
                <c:pt idx="6735">
                  <c:v>380.22499999999923</c:v>
                </c:pt>
                <c:pt idx="6736">
                  <c:v>380.23333333333335</c:v>
                </c:pt>
                <c:pt idx="6737">
                  <c:v>380.24166666666702</c:v>
                </c:pt>
                <c:pt idx="6738">
                  <c:v>380.25</c:v>
                </c:pt>
                <c:pt idx="6739">
                  <c:v>380.25833333333338</c:v>
                </c:pt>
                <c:pt idx="6740">
                  <c:v>380.26666666666671</c:v>
                </c:pt>
                <c:pt idx="6741">
                  <c:v>380.27499999999969</c:v>
                </c:pt>
                <c:pt idx="6742">
                  <c:v>380.28333333333336</c:v>
                </c:pt>
                <c:pt idx="6743">
                  <c:v>380.29166666666674</c:v>
                </c:pt>
                <c:pt idx="6744">
                  <c:v>380.3</c:v>
                </c:pt>
                <c:pt idx="6745">
                  <c:v>380.30833333333402</c:v>
                </c:pt>
                <c:pt idx="6746">
                  <c:v>380.31666666666672</c:v>
                </c:pt>
                <c:pt idx="6747">
                  <c:v>380.32499999999999</c:v>
                </c:pt>
                <c:pt idx="6748">
                  <c:v>380.33333333333331</c:v>
                </c:pt>
                <c:pt idx="6749">
                  <c:v>380.34166666666732</c:v>
                </c:pt>
                <c:pt idx="6750">
                  <c:v>380.35</c:v>
                </c:pt>
                <c:pt idx="6751">
                  <c:v>380.35833333333431</c:v>
                </c:pt>
                <c:pt idx="6752">
                  <c:v>380.36666666666702</c:v>
                </c:pt>
                <c:pt idx="6753">
                  <c:v>380.375</c:v>
                </c:pt>
                <c:pt idx="6754">
                  <c:v>380.38333333333338</c:v>
                </c:pt>
                <c:pt idx="6755">
                  <c:v>380.39166666666671</c:v>
                </c:pt>
                <c:pt idx="6756">
                  <c:v>380.4</c:v>
                </c:pt>
                <c:pt idx="6757">
                  <c:v>380.40833333333336</c:v>
                </c:pt>
                <c:pt idx="6758">
                  <c:v>380.41666666666674</c:v>
                </c:pt>
                <c:pt idx="6759">
                  <c:v>380.42499999999899</c:v>
                </c:pt>
                <c:pt idx="6760">
                  <c:v>380.43333333333334</c:v>
                </c:pt>
                <c:pt idx="6761">
                  <c:v>380.44166666666672</c:v>
                </c:pt>
                <c:pt idx="6762">
                  <c:v>380.45</c:v>
                </c:pt>
                <c:pt idx="6763">
                  <c:v>380.45833333333331</c:v>
                </c:pt>
                <c:pt idx="6764">
                  <c:v>380.4666666666667</c:v>
                </c:pt>
                <c:pt idx="6765">
                  <c:v>380.47499999999923</c:v>
                </c:pt>
                <c:pt idx="6766">
                  <c:v>380.48333333333335</c:v>
                </c:pt>
                <c:pt idx="6767">
                  <c:v>380.49166666666667</c:v>
                </c:pt>
                <c:pt idx="6768">
                  <c:v>380.5</c:v>
                </c:pt>
                <c:pt idx="6769">
                  <c:v>380.50833333333338</c:v>
                </c:pt>
                <c:pt idx="6770">
                  <c:v>380.51666666666671</c:v>
                </c:pt>
                <c:pt idx="6771">
                  <c:v>380.52499999999969</c:v>
                </c:pt>
                <c:pt idx="6772">
                  <c:v>380.53333333333336</c:v>
                </c:pt>
                <c:pt idx="6773">
                  <c:v>380.54166666666708</c:v>
                </c:pt>
                <c:pt idx="6774">
                  <c:v>380.55</c:v>
                </c:pt>
                <c:pt idx="6775">
                  <c:v>380.55833333333402</c:v>
                </c:pt>
                <c:pt idx="6776">
                  <c:v>380.56666666666672</c:v>
                </c:pt>
                <c:pt idx="6777">
                  <c:v>380.57499999999999</c:v>
                </c:pt>
                <c:pt idx="6778">
                  <c:v>380.58333333333331</c:v>
                </c:pt>
                <c:pt idx="6779">
                  <c:v>380.5916666666667</c:v>
                </c:pt>
                <c:pt idx="6780">
                  <c:v>380.6</c:v>
                </c:pt>
                <c:pt idx="6781">
                  <c:v>380.60833333333431</c:v>
                </c:pt>
                <c:pt idx="6782">
                  <c:v>380.61666666666702</c:v>
                </c:pt>
                <c:pt idx="6783">
                  <c:v>380.625</c:v>
                </c:pt>
                <c:pt idx="6784">
                  <c:v>380.63333333333338</c:v>
                </c:pt>
                <c:pt idx="6785">
                  <c:v>380.64166666666824</c:v>
                </c:pt>
                <c:pt idx="6786">
                  <c:v>380.65000000000032</c:v>
                </c:pt>
                <c:pt idx="6787">
                  <c:v>380.65833333333438</c:v>
                </c:pt>
                <c:pt idx="6788">
                  <c:v>380.66666666666708</c:v>
                </c:pt>
                <c:pt idx="6789">
                  <c:v>380.67500000000001</c:v>
                </c:pt>
                <c:pt idx="6790">
                  <c:v>380.68333333333402</c:v>
                </c:pt>
                <c:pt idx="6791">
                  <c:v>380.69166666666672</c:v>
                </c:pt>
                <c:pt idx="6792">
                  <c:v>380.7</c:v>
                </c:pt>
                <c:pt idx="6793">
                  <c:v>380.70833333333331</c:v>
                </c:pt>
                <c:pt idx="6794">
                  <c:v>380.7166666666667</c:v>
                </c:pt>
                <c:pt idx="6795">
                  <c:v>380.72499999999923</c:v>
                </c:pt>
                <c:pt idx="6796">
                  <c:v>380.73333333333335</c:v>
                </c:pt>
                <c:pt idx="6797">
                  <c:v>380.74166666666702</c:v>
                </c:pt>
                <c:pt idx="6798">
                  <c:v>380.75</c:v>
                </c:pt>
                <c:pt idx="6799">
                  <c:v>380.75833333333338</c:v>
                </c:pt>
                <c:pt idx="6800">
                  <c:v>380.76666666666671</c:v>
                </c:pt>
                <c:pt idx="6801">
                  <c:v>380.77499999999969</c:v>
                </c:pt>
                <c:pt idx="6802">
                  <c:v>380.78333333333336</c:v>
                </c:pt>
                <c:pt idx="6803">
                  <c:v>380.79166666666674</c:v>
                </c:pt>
                <c:pt idx="6804">
                  <c:v>380.8</c:v>
                </c:pt>
                <c:pt idx="6805">
                  <c:v>380.80833333333402</c:v>
                </c:pt>
                <c:pt idx="6806">
                  <c:v>380.81666666666672</c:v>
                </c:pt>
                <c:pt idx="6807">
                  <c:v>380.82499999999999</c:v>
                </c:pt>
                <c:pt idx="6808">
                  <c:v>380.83333333333331</c:v>
                </c:pt>
                <c:pt idx="6809">
                  <c:v>380.84166666666732</c:v>
                </c:pt>
                <c:pt idx="6810">
                  <c:v>380.85</c:v>
                </c:pt>
                <c:pt idx="6811">
                  <c:v>380.85833333333431</c:v>
                </c:pt>
                <c:pt idx="6812">
                  <c:v>380.86666666666702</c:v>
                </c:pt>
                <c:pt idx="6813">
                  <c:v>380.875</c:v>
                </c:pt>
                <c:pt idx="6814">
                  <c:v>380.88333333333338</c:v>
                </c:pt>
                <c:pt idx="6815">
                  <c:v>380.89166666666671</c:v>
                </c:pt>
                <c:pt idx="6816">
                  <c:v>380.9</c:v>
                </c:pt>
                <c:pt idx="6817">
                  <c:v>380.90833333333336</c:v>
                </c:pt>
                <c:pt idx="6818">
                  <c:v>380.91666666666674</c:v>
                </c:pt>
                <c:pt idx="6819">
                  <c:v>380.92499999999899</c:v>
                </c:pt>
                <c:pt idx="6820">
                  <c:v>380.93333333333334</c:v>
                </c:pt>
                <c:pt idx="6821">
                  <c:v>380.94166666666672</c:v>
                </c:pt>
                <c:pt idx="6822">
                  <c:v>380.95</c:v>
                </c:pt>
                <c:pt idx="6823">
                  <c:v>380.95833333333331</c:v>
                </c:pt>
                <c:pt idx="6824">
                  <c:v>380.9666666666667</c:v>
                </c:pt>
                <c:pt idx="6825">
                  <c:v>380.97499999999923</c:v>
                </c:pt>
                <c:pt idx="6826">
                  <c:v>380.98333333333335</c:v>
                </c:pt>
                <c:pt idx="6827">
                  <c:v>380.99166666666667</c:v>
                </c:pt>
                <c:pt idx="6828">
                  <c:v>381</c:v>
                </c:pt>
                <c:pt idx="6829">
                  <c:v>381.00833333333338</c:v>
                </c:pt>
                <c:pt idx="6830">
                  <c:v>381.01666666666671</c:v>
                </c:pt>
                <c:pt idx="6831">
                  <c:v>381.02499999999969</c:v>
                </c:pt>
                <c:pt idx="6832">
                  <c:v>381.03333333333336</c:v>
                </c:pt>
                <c:pt idx="6833">
                  <c:v>381.04166666666708</c:v>
                </c:pt>
                <c:pt idx="6834">
                  <c:v>381.05</c:v>
                </c:pt>
                <c:pt idx="6835">
                  <c:v>381.05833333333402</c:v>
                </c:pt>
                <c:pt idx="6836">
                  <c:v>381.06666666666672</c:v>
                </c:pt>
                <c:pt idx="6837">
                  <c:v>381.07499999999999</c:v>
                </c:pt>
                <c:pt idx="6838">
                  <c:v>381.08333333333331</c:v>
                </c:pt>
                <c:pt idx="6839">
                  <c:v>381.0916666666667</c:v>
                </c:pt>
                <c:pt idx="6840">
                  <c:v>381.1</c:v>
                </c:pt>
                <c:pt idx="6841">
                  <c:v>381.10833333333431</c:v>
                </c:pt>
                <c:pt idx="6842">
                  <c:v>381.11666666666702</c:v>
                </c:pt>
                <c:pt idx="6843">
                  <c:v>381.125</c:v>
                </c:pt>
                <c:pt idx="6844">
                  <c:v>381.13333333333338</c:v>
                </c:pt>
                <c:pt idx="6845">
                  <c:v>381.14166666666824</c:v>
                </c:pt>
                <c:pt idx="6846">
                  <c:v>381.15000000000032</c:v>
                </c:pt>
                <c:pt idx="6847">
                  <c:v>381.15833333333438</c:v>
                </c:pt>
                <c:pt idx="6848">
                  <c:v>381.16666666666708</c:v>
                </c:pt>
                <c:pt idx="6849">
                  <c:v>381.17500000000001</c:v>
                </c:pt>
                <c:pt idx="6850">
                  <c:v>381.18333333333402</c:v>
                </c:pt>
                <c:pt idx="6851">
                  <c:v>381.19166666666672</c:v>
                </c:pt>
                <c:pt idx="6852">
                  <c:v>381.2</c:v>
                </c:pt>
                <c:pt idx="6853">
                  <c:v>381.20833333333331</c:v>
                </c:pt>
                <c:pt idx="6854">
                  <c:v>381.2166666666667</c:v>
                </c:pt>
                <c:pt idx="6855">
                  <c:v>381.22499999999923</c:v>
                </c:pt>
                <c:pt idx="6856">
                  <c:v>381.23333333333335</c:v>
                </c:pt>
                <c:pt idx="6857">
                  <c:v>381.24166666666702</c:v>
                </c:pt>
                <c:pt idx="6858">
                  <c:v>381.25</c:v>
                </c:pt>
                <c:pt idx="6859">
                  <c:v>381.25833333333338</c:v>
                </c:pt>
                <c:pt idx="6860">
                  <c:v>381.26666666666671</c:v>
                </c:pt>
                <c:pt idx="6861">
                  <c:v>381.27499999999969</c:v>
                </c:pt>
                <c:pt idx="6862">
                  <c:v>381.28333333333336</c:v>
                </c:pt>
                <c:pt idx="6863">
                  <c:v>381.29166666666674</c:v>
                </c:pt>
                <c:pt idx="6864">
                  <c:v>381.3</c:v>
                </c:pt>
                <c:pt idx="6865">
                  <c:v>381.30833333333402</c:v>
                </c:pt>
                <c:pt idx="6866">
                  <c:v>381.31666666666672</c:v>
                </c:pt>
                <c:pt idx="6867">
                  <c:v>381.32499999999999</c:v>
                </c:pt>
                <c:pt idx="6868">
                  <c:v>381.33333333333331</c:v>
                </c:pt>
                <c:pt idx="6869">
                  <c:v>381.34166666666732</c:v>
                </c:pt>
                <c:pt idx="6870">
                  <c:v>381.35</c:v>
                </c:pt>
                <c:pt idx="6871">
                  <c:v>381.35833333333431</c:v>
                </c:pt>
                <c:pt idx="6872">
                  <c:v>381.36666666666702</c:v>
                </c:pt>
                <c:pt idx="6873">
                  <c:v>381.375</c:v>
                </c:pt>
                <c:pt idx="6874">
                  <c:v>381.38333333333338</c:v>
                </c:pt>
                <c:pt idx="6875">
                  <c:v>381.39166666666671</c:v>
                </c:pt>
                <c:pt idx="6876">
                  <c:v>381.4</c:v>
                </c:pt>
                <c:pt idx="6877">
                  <c:v>381.40833333333336</c:v>
                </c:pt>
                <c:pt idx="6878">
                  <c:v>381.41666666666674</c:v>
                </c:pt>
                <c:pt idx="6879">
                  <c:v>381.42499999999899</c:v>
                </c:pt>
                <c:pt idx="6880">
                  <c:v>381.43333333333334</c:v>
                </c:pt>
                <c:pt idx="6881">
                  <c:v>381.44166666666672</c:v>
                </c:pt>
                <c:pt idx="6882">
                  <c:v>381.45</c:v>
                </c:pt>
                <c:pt idx="6883">
                  <c:v>381.45833333333331</c:v>
                </c:pt>
                <c:pt idx="6884">
                  <c:v>381.4666666666667</c:v>
                </c:pt>
                <c:pt idx="6885">
                  <c:v>381.47499999999923</c:v>
                </c:pt>
                <c:pt idx="6886">
                  <c:v>381.48333333333335</c:v>
                </c:pt>
                <c:pt idx="6887">
                  <c:v>381.49166666666667</c:v>
                </c:pt>
                <c:pt idx="6888">
                  <c:v>381.5</c:v>
                </c:pt>
                <c:pt idx="6889">
                  <c:v>381.50833333333338</c:v>
                </c:pt>
                <c:pt idx="6890">
                  <c:v>381.51666666666671</c:v>
                </c:pt>
                <c:pt idx="6891">
                  <c:v>381.52499999999969</c:v>
                </c:pt>
                <c:pt idx="6892">
                  <c:v>381.53333333333336</c:v>
                </c:pt>
                <c:pt idx="6893">
                  <c:v>381.54166666666708</c:v>
                </c:pt>
                <c:pt idx="6894">
                  <c:v>381.55</c:v>
                </c:pt>
                <c:pt idx="6895">
                  <c:v>381.55833333333402</c:v>
                </c:pt>
                <c:pt idx="6896">
                  <c:v>381.56666666666672</c:v>
                </c:pt>
                <c:pt idx="6897">
                  <c:v>381.57499999999999</c:v>
                </c:pt>
                <c:pt idx="6898">
                  <c:v>381.58333333333331</c:v>
                </c:pt>
                <c:pt idx="6899">
                  <c:v>381.5916666666667</c:v>
                </c:pt>
                <c:pt idx="6900">
                  <c:v>381.6</c:v>
                </c:pt>
                <c:pt idx="6901">
                  <c:v>381.60833333333431</c:v>
                </c:pt>
                <c:pt idx="6902">
                  <c:v>381.61666666666702</c:v>
                </c:pt>
                <c:pt idx="6903">
                  <c:v>381.625</c:v>
                </c:pt>
                <c:pt idx="6904">
                  <c:v>381.63333333333338</c:v>
                </c:pt>
                <c:pt idx="6905">
                  <c:v>381.64166666666824</c:v>
                </c:pt>
                <c:pt idx="6906">
                  <c:v>381.65000000000032</c:v>
                </c:pt>
                <c:pt idx="6907">
                  <c:v>381.65833333333438</c:v>
                </c:pt>
                <c:pt idx="6908">
                  <c:v>381.66666666666708</c:v>
                </c:pt>
                <c:pt idx="6909">
                  <c:v>381.67500000000001</c:v>
                </c:pt>
                <c:pt idx="6910">
                  <c:v>381.68333333333402</c:v>
                </c:pt>
                <c:pt idx="6911">
                  <c:v>381.69166666666672</c:v>
                </c:pt>
                <c:pt idx="6912">
                  <c:v>381.7</c:v>
                </c:pt>
                <c:pt idx="6913">
                  <c:v>381.70833333333331</c:v>
                </c:pt>
                <c:pt idx="6914">
                  <c:v>381.7166666666667</c:v>
                </c:pt>
                <c:pt idx="6915">
                  <c:v>381.72499999999923</c:v>
                </c:pt>
                <c:pt idx="6916">
                  <c:v>381.73333333333335</c:v>
                </c:pt>
                <c:pt idx="6917">
                  <c:v>381.74166666666702</c:v>
                </c:pt>
                <c:pt idx="6918">
                  <c:v>381.75</c:v>
                </c:pt>
                <c:pt idx="6919">
                  <c:v>381.75833333333338</c:v>
                </c:pt>
                <c:pt idx="6920">
                  <c:v>381.76666666666671</c:v>
                </c:pt>
                <c:pt idx="6921">
                  <c:v>381.77499999999969</c:v>
                </c:pt>
                <c:pt idx="6922">
                  <c:v>381.78333333333336</c:v>
                </c:pt>
                <c:pt idx="6923">
                  <c:v>381.79166666666674</c:v>
                </c:pt>
                <c:pt idx="6924">
                  <c:v>381.8</c:v>
                </c:pt>
                <c:pt idx="6925">
                  <c:v>381.80833333333402</c:v>
                </c:pt>
                <c:pt idx="6926">
                  <c:v>381.81666666666672</c:v>
                </c:pt>
                <c:pt idx="6927">
                  <c:v>381.82499999999999</c:v>
                </c:pt>
                <c:pt idx="6928">
                  <c:v>381.83333333333331</c:v>
                </c:pt>
                <c:pt idx="6929">
                  <c:v>381.84166666666732</c:v>
                </c:pt>
                <c:pt idx="6930">
                  <c:v>381.85</c:v>
                </c:pt>
                <c:pt idx="6931">
                  <c:v>381.85833333333431</c:v>
                </c:pt>
                <c:pt idx="6932">
                  <c:v>381.86666666666702</c:v>
                </c:pt>
                <c:pt idx="6933">
                  <c:v>381.875</c:v>
                </c:pt>
                <c:pt idx="6934">
                  <c:v>381.88333333333338</c:v>
                </c:pt>
                <c:pt idx="6935">
                  <c:v>381.89166666666671</c:v>
                </c:pt>
                <c:pt idx="6936">
                  <c:v>381.9</c:v>
                </c:pt>
                <c:pt idx="6937">
                  <c:v>381.90833333333336</c:v>
                </c:pt>
                <c:pt idx="6938">
                  <c:v>381.91666666666674</c:v>
                </c:pt>
                <c:pt idx="6939">
                  <c:v>381.92499999999899</c:v>
                </c:pt>
                <c:pt idx="6940">
                  <c:v>381.93333333333334</c:v>
                </c:pt>
                <c:pt idx="6941">
                  <c:v>381.94166666666672</c:v>
                </c:pt>
                <c:pt idx="6942">
                  <c:v>381.95</c:v>
                </c:pt>
                <c:pt idx="6943">
                  <c:v>381.95833333333331</c:v>
                </c:pt>
                <c:pt idx="6944">
                  <c:v>381.9666666666667</c:v>
                </c:pt>
                <c:pt idx="6945">
                  <c:v>381.97499999999923</c:v>
                </c:pt>
                <c:pt idx="6946">
                  <c:v>381.98333333333335</c:v>
                </c:pt>
                <c:pt idx="6947">
                  <c:v>381.99166666666667</c:v>
                </c:pt>
                <c:pt idx="6948">
                  <c:v>382</c:v>
                </c:pt>
                <c:pt idx="6949">
                  <c:v>382.00833333333338</c:v>
                </c:pt>
                <c:pt idx="6950">
                  <c:v>382.01666666666671</c:v>
                </c:pt>
                <c:pt idx="6951">
                  <c:v>382.02499999999969</c:v>
                </c:pt>
                <c:pt idx="6952">
                  <c:v>382.03333333333336</c:v>
                </c:pt>
                <c:pt idx="6953">
                  <c:v>382.04166666666708</c:v>
                </c:pt>
                <c:pt idx="6954">
                  <c:v>382.05</c:v>
                </c:pt>
                <c:pt idx="6955">
                  <c:v>382.05833333333402</c:v>
                </c:pt>
                <c:pt idx="6956">
                  <c:v>382.06666666666672</c:v>
                </c:pt>
                <c:pt idx="6957">
                  <c:v>382.07499999999999</c:v>
                </c:pt>
                <c:pt idx="6958">
                  <c:v>382.08333333333331</c:v>
                </c:pt>
                <c:pt idx="6959">
                  <c:v>382.0916666666667</c:v>
                </c:pt>
                <c:pt idx="6960">
                  <c:v>382.1</c:v>
                </c:pt>
                <c:pt idx="6961">
                  <c:v>382.10833333333431</c:v>
                </c:pt>
                <c:pt idx="6962">
                  <c:v>382.11666666666702</c:v>
                </c:pt>
                <c:pt idx="6963">
                  <c:v>382.125</c:v>
                </c:pt>
                <c:pt idx="6964">
                  <c:v>382.13333333333338</c:v>
                </c:pt>
                <c:pt idx="6965">
                  <c:v>382.14166666666824</c:v>
                </c:pt>
                <c:pt idx="6966">
                  <c:v>382.15000000000032</c:v>
                </c:pt>
                <c:pt idx="6967">
                  <c:v>382.15833333333438</c:v>
                </c:pt>
                <c:pt idx="6968">
                  <c:v>382.16666666666708</c:v>
                </c:pt>
                <c:pt idx="6969">
                  <c:v>382.17500000000001</c:v>
                </c:pt>
                <c:pt idx="6970">
                  <c:v>382.18333333333402</c:v>
                </c:pt>
                <c:pt idx="6971">
                  <c:v>382.19166666666672</c:v>
                </c:pt>
                <c:pt idx="6972">
                  <c:v>382.2</c:v>
                </c:pt>
                <c:pt idx="6973">
                  <c:v>382.20833333333331</c:v>
                </c:pt>
                <c:pt idx="6974">
                  <c:v>382.2166666666667</c:v>
                </c:pt>
                <c:pt idx="6975">
                  <c:v>382.22499999999923</c:v>
                </c:pt>
                <c:pt idx="6976">
                  <c:v>382.23333333333335</c:v>
                </c:pt>
                <c:pt idx="6977">
                  <c:v>382.24166666666702</c:v>
                </c:pt>
                <c:pt idx="6978">
                  <c:v>382.25</c:v>
                </c:pt>
                <c:pt idx="6979">
                  <c:v>382.25833333333338</c:v>
                </c:pt>
                <c:pt idx="6980">
                  <c:v>382.26666666666671</c:v>
                </c:pt>
                <c:pt idx="6981">
                  <c:v>382.27499999999969</c:v>
                </c:pt>
                <c:pt idx="6982">
                  <c:v>382.28333333333336</c:v>
                </c:pt>
                <c:pt idx="6983">
                  <c:v>382.29166666666674</c:v>
                </c:pt>
                <c:pt idx="6984">
                  <c:v>382.3</c:v>
                </c:pt>
                <c:pt idx="6985">
                  <c:v>382.30833333333402</c:v>
                </c:pt>
                <c:pt idx="6986">
                  <c:v>382.31666666666672</c:v>
                </c:pt>
                <c:pt idx="6987">
                  <c:v>382.32499999999999</c:v>
                </c:pt>
                <c:pt idx="6988">
                  <c:v>382.33333333333331</c:v>
                </c:pt>
                <c:pt idx="6989">
                  <c:v>382.34166666666732</c:v>
                </c:pt>
                <c:pt idx="6990">
                  <c:v>382.35</c:v>
                </c:pt>
                <c:pt idx="6991">
                  <c:v>382.35833333333431</c:v>
                </c:pt>
                <c:pt idx="6992">
                  <c:v>382.36666666666702</c:v>
                </c:pt>
                <c:pt idx="6993">
                  <c:v>382.375</c:v>
                </c:pt>
                <c:pt idx="6994">
                  <c:v>382.38333333333338</c:v>
                </c:pt>
                <c:pt idx="6995">
                  <c:v>382.39166666666671</c:v>
                </c:pt>
                <c:pt idx="6996">
                  <c:v>382.4</c:v>
                </c:pt>
                <c:pt idx="6997">
                  <c:v>382.40833333333336</c:v>
                </c:pt>
                <c:pt idx="6998">
                  <c:v>382.41666666666674</c:v>
                </c:pt>
                <c:pt idx="6999">
                  <c:v>382.42499999999899</c:v>
                </c:pt>
                <c:pt idx="7000">
                  <c:v>382.43333333333334</c:v>
                </c:pt>
                <c:pt idx="7001">
                  <c:v>382.44166666666672</c:v>
                </c:pt>
                <c:pt idx="7002">
                  <c:v>382.45</c:v>
                </c:pt>
                <c:pt idx="7003">
                  <c:v>382.45833333333331</c:v>
                </c:pt>
                <c:pt idx="7004">
                  <c:v>382.4666666666667</c:v>
                </c:pt>
                <c:pt idx="7005">
                  <c:v>382.47499999999923</c:v>
                </c:pt>
                <c:pt idx="7006">
                  <c:v>382.48333333333335</c:v>
                </c:pt>
                <c:pt idx="7007">
                  <c:v>382.49166666666667</c:v>
                </c:pt>
                <c:pt idx="7008">
                  <c:v>382.5</c:v>
                </c:pt>
                <c:pt idx="7009">
                  <c:v>382.50833333333338</c:v>
                </c:pt>
                <c:pt idx="7010">
                  <c:v>382.51666666666671</c:v>
                </c:pt>
                <c:pt idx="7011">
                  <c:v>382.52499999999969</c:v>
                </c:pt>
                <c:pt idx="7012">
                  <c:v>382.53333333333336</c:v>
                </c:pt>
                <c:pt idx="7013">
                  <c:v>382.54166666666708</c:v>
                </c:pt>
                <c:pt idx="7014">
                  <c:v>382.55</c:v>
                </c:pt>
                <c:pt idx="7015">
                  <c:v>382.55833333333402</c:v>
                </c:pt>
                <c:pt idx="7016">
                  <c:v>382.56666666666672</c:v>
                </c:pt>
                <c:pt idx="7017">
                  <c:v>382.57499999999999</c:v>
                </c:pt>
                <c:pt idx="7018">
                  <c:v>382.58333333333331</c:v>
                </c:pt>
                <c:pt idx="7019">
                  <c:v>382.5916666666667</c:v>
                </c:pt>
                <c:pt idx="7020">
                  <c:v>382.6</c:v>
                </c:pt>
                <c:pt idx="7021">
                  <c:v>382.60833333333431</c:v>
                </c:pt>
                <c:pt idx="7022">
                  <c:v>382.61666666666702</c:v>
                </c:pt>
                <c:pt idx="7023">
                  <c:v>382.625</c:v>
                </c:pt>
                <c:pt idx="7024">
                  <c:v>382.63333333333338</c:v>
                </c:pt>
                <c:pt idx="7025">
                  <c:v>382.64166666666824</c:v>
                </c:pt>
                <c:pt idx="7026">
                  <c:v>382.65000000000032</c:v>
                </c:pt>
                <c:pt idx="7027">
                  <c:v>382.65833333333438</c:v>
                </c:pt>
                <c:pt idx="7028">
                  <c:v>382.66666666666708</c:v>
                </c:pt>
                <c:pt idx="7029">
                  <c:v>382.67500000000001</c:v>
                </c:pt>
                <c:pt idx="7030">
                  <c:v>382.68333333333402</c:v>
                </c:pt>
                <c:pt idx="7031">
                  <c:v>382.69166666666672</c:v>
                </c:pt>
                <c:pt idx="7032">
                  <c:v>382.7</c:v>
                </c:pt>
                <c:pt idx="7033">
                  <c:v>382.70833333333331</c:v>
                </c:pt>
                <c:pt idx="7034">
                  <c:v>382.7166666666667</c:v>
                </c:pt>
                <c:pt idx="7035">
                  <c:v>382.72499999999923</c:v>
                </c:pt>
                <c:pt idx="7036">
                  <c:v>382.73333333333335</c:v>
                </c:pt>
                <c:pt idx="7037">
                  <c:v>382.74166666666702</c:v>
                </c:pt>
                <c:pt idx="7038">
                  <c:v>382.75</c:v>
                </c:pt>
                <c:pt idx="7039">
                  <c:v>382.75833333333338</c:v>
                </c:pt>
                <c:pt idx="7040">
                  <c:v>382.76666666666671</c:v>
                </c:pt>
                <c:pt idx="7041">
                  <c:v>382.77499999999969</c:v>
                </c:pt>
                <c:pt idx="7042">
                  <c:v>382.78333333333336</c:v>
                </c:pt>
                <c:pt idx="7043">
                  <c:v>382.79166666666674</c:v>
                </c:pt>
                <c:pt idx="7044">
                  <c:v>382.8</c:v>
                </c:pt>
                <c:pt idx="7045">
                  <c:v>382.80833333333402</c:v>
                </c:pt>
                <c:pt idx="7046">
                  <c:v>382.81666666666672</c:v>
                </c:pt>
                <c:pt idx="7047">
                  <c:v>382.82499999999999</c:v>
                </c:pt>
                <c:pt idx="7048">
                  <c:v>382.83333333333331</c:v>
                </c:pt>
                <c:pt idx="7049">
                  <c:v>382.84166666666732</c:v>
                </c:pt>
                <c:pt idx="7050">
                  <c:v>382.85</c:v>
                </c:pt>
                <c:pt idx="7051">
                  <c:v>382.85833333333431</c:v>
                </c:pt>
                <c:pt idx="7052">
                  <c:v>382.86666666666702</c:v>
                </c:pt>
                <c:pt idx="7053">
                  <c:v>382.875</c:v>
                </c:pt>
                <c:pt idx="7054">
                  <c:v>382.88333333333338</c:v>
                </c:pt>
                <c:pt idx="7055">
                  <c:v>382.89166666666671</c:v>
                </c:pt>
                <c:pt idx="7056">
                  <c:v>382.9</c:v>
                </c:pt>
                <c:pt idx="7057">
                  <c:v>382.90833333333336</c:v>
                </c:pt>
                <c:pt idx="7058">
                  <c:v>382.91666666666674</c:v>
                </c:pt>
                <c:pt idx="7059">
                  <c:v>382.92499999999899</c:v>
                </c:pt>
                <c:pt idx="7060">
                  <c:v>382.93333333333334</c:v>
                </c:pt>
                <c:pt idx="7061">
                  <c:v>382.94166666666672</c:v>
                </c:pt>
                <c:pt idx="7062">
                  <c:v>382.95</c:v>
                </c:pt>
                <c:pt idx="7063">
                  <c:v>382.95833333333331</c:v>
                </c:pt>
                <c:pt idx="7064">
                  <c:v>382.9666666666667</c:v>
                </c:pt>
                <c:pt idx="7065">
                  <c:v>382.97499999999923</c:v>
                </c:pt>
                <c:pt idx="7066">
                  <c:v>382.98333333333335</c:v>
                </c:pt>
                <c:pt idx="7067">
                  <c:v>382.99166666666667</c:v>
                </c:pt>
                <c:pt idx="7068">
                  <c:v>383</c:v>
                </c:pt>
                <c:pt idx="7069">
                  <c:v>383.00833333333338</c:v>
                </c:pt>
                <c:pt idx="7070">
                  <c:v>383.01666666666671</c:v>
                </c:pt>
                <c:pt idx="7071">
                  <c:v>383.02499999999969</c:v>
                </c:pt>
                <c:pt idx="7072">
                  <c:v>383.03333333333336</c:v>
                </c:pt>
                <c:pt idx="7073">
                  <c:v>383.04166666666708</c:v>
                </c:pt>
                <c:pt idx="7074">
                  <c:v>383.05</c:v>
                </c:pt>
                <c:pt idx="7075">
                  <c:v>383.05833333333402</c:v>
                </c:pt>
                <c:pt idx="7076">
                  <c:v>383.06666666666672</c:v>
                </c:pt>
                <c:pt idx="7077">
                  <c:v>383.07499999999999</c:v>
                </c:pt>
                <c:pt idx="7078">
                  <c:v>383.08333333333331</c:v>
                </c:pt>
                <c:pt idx="7079">
                  <c:v>383.0916666666667</c:v>
                </c:pt>
                <c:pt idx="7080">
                  <c:v>383.1</c:v>
                </c:pt>
                <c:pt idx="7081">
                  <c:v>383.10833333333431</c:v>
                </c:pt>
                <c:pt idx="7082">
                  <c:v>383.11666666666702</c:v>
                </c:pt>
                <c:pt idx="7083">
                  <c:v>383.125</c:v>
                </c:pt>
                <c:pt idx="7084">
                  <c:v>383.13333333333338</c:v>
                </c:pt>
                <c:pt idx="7085">
                  <c:v>383.14166666666824</c:v>
                </c:pt>
                <c:pt idx="7086">
                  <c:v>383.15000000000032</c:v>
                </c:pt>
                <c:pt idx="7087">
                  <c:v>383.15833333333438</c:v>
                </c:pt>
                <c:pt idx="7088">
                  <c:v>383.16666666666708</c:v>
                </c:pt>
                <c:pt idx="7089">
                  <c:v>383.17500000000001</c:v>
                </c:pt>
                <c:pt idx="7090">
                  <c:v>383.18333333333402</c:v>
                </c:pt>
                <c:pt idx="7091">
                  <c:v>383.19166666666672</c:v>
                </c:pt>
                <c:pt idx="7092">
                  <c:v>383.2</c:v>
                </c:pt>
                <c:pt idx="7093">
                  <c:v>383.20833333333331</c:v>
                </c:pt>
                <c:pt idx="7094">
                  <c:v>383.2166666666667</c:v>
                </c:pt>
                <c:pt idx="7095">
                  <c:v>383.22499999999923</c:v>
                </c:pt>
                <c:pt idx="7096">
                  <c:v>383.23333333333335</c:v>
                </c:pt>
                <c:pt idx="7097">
                  <c:v>383.24166666666702</c:v>
                </c:pt>
                <c:pt idx="7098">
                  <c:v>383.25</c:v>
                </c:pt>
                <c:pt idx="7099">
                  <c:v>383.25833333333338</c:v>
                </c:pt>
                <c:pt idx="7100">
                  <c:v>383.26666666666671</c:v>
                </c:pt>
                <c:pt idx="7101">
                  <c:v>383.27499999999969</c:v>
                </c:pt>
                <c:pt idx="7102">
                  <c:v>383.28333333333336</c:v>
                </c:pt>
                <c:pt idx="7103">
                  <c:v>383.29166666666674</c:v>
                </c:pt>
                <c:pt idx="7104">
                  <c:v>383.3</c:v>
                </c:pt>
                <c:pt idx="7105">
                  <c:v>383.30833333333402</c:v>
                </c:pt>
                <c:pt idx="7106">
                  <c:v>383.31666666666672</c:v>
                </c:pt>
                <c:pt idx="7107">
                  <c:v>383.32499999999999</c:v>
                </c:pt>
                <c:pt idx="7108">
                  <c:v>383.33333333333331</c:v>
                </c:pt>
                <c:pt idx="7109">
                  <c:v>383.34166666666732</c:v>
                </c:pt>
                <c:pt idx="7110">
                  <c:v>383.35</c:v>
                </c:pt>
                <c:pt idx="7111">
                  <c:v>383.35833333333431</c:v>
                </c:pt>
                <c:pt idx="7112">
                  <c:v>383.36666666666702</c:v>
                </c:pt>
                <c:pt idx="7113">
                  <c:v>383.375</c:v>
                </c:pt>
                <c:pt idx="7114">
                  <c:v>383.38333333333338</c:v>
                </c:pt>
                <c:pt idx="7115">
                  <c:v>383.39166666666671</c:v>
                </c:pt>
                <c:pt idx="7116">
                  <c:v>383.4</c:v>
                </c:pt>
                <c:pt idx="7117">
                  <c:v>383.40833333333336</c:v>
                </c:pt>
                <c:pt idx="7118">
                  <c:v>383.41666666666674</c:v>
                </c:pt>
                <c:pt idx="7119">
                  <c:v>383.42499999999899</c:v>
                </c:pt>
                <c:pt idx="7120">
                  <c:v>383.43333333333334</c:v>
                </c:pt>
                <c:pt idx="7121">
                  <c:v>383.44166666666672</c:v>
                </c:pt>
                <c:pt idx="7122">
                  <c:v>383.45</c:v>
                </c:pt>
                <c:pt idx="7123">
                  <c:v>383.45833333333331</c:v>
                </c:pt>
                <c:pt idx="7124">
                  <c:v>383.4666666666667</c:v>
                </c:pt>
                <c:pt idx="7125">
                  <c:v>383.47499999999923</c:v>
                </c:pt>
                <c:pt idx="7126">
                  <c:v>383.48333333333335</c:v>
                </c:pt>
                <c:pt idx="7127">
                  <c:v>383.49166666666667</c:v>
                </c:pt>
                <c:pt idx="7128">
                  <c:v>383.5</c:v>
                </c:pt>
                <c:pt idx="7129">
                  <c:v>383.50833333333338</c:v>
                </c:pt>
                <c:pt idx="7130">
                  <c:v>383.51666666666671</c:v>
                </c:pt>
                <c:pt idx="7131">
                  <c:v>383.52499999999969</c:v>
                </c:pt>
                <c:pt idx="7132">
                  <c:v>383.53333333333336</c:v>
                </c:pt>
                <c:pt idx="7133">
                  <c:v>383.54166666666708</c:v>
                </c:pt>
                <c:pt idx="7134">
                  <c:v>383.55</c:v>
                </c:pt>
                <c:pt idx="7135">
                  <c:v>383.55833333333402</c:v>
                </c:pt>
                <c:pt idx="7136">
                  <c:v>383.56666666666672</c:v>
                </c:pt>
                <c:pt idx="7137">
                  <c:v>383.57499999999999</c:v>
                </c:pt>
                <c:pt idx="7138">
                  <c:v>383.58333333333331</c:v>
                </c:pt>
                <c:pt idx="7139">
                  <c:v>383.5916666666667</c:v>
                </c:pt>
                <c:pt idx="7140">
                  <c:v>383.6</c:v>
                </c:pt>
                <c:pt idx="7141">
                  <c:v>383.60833333333431</c:v>
                </c:pt>
                <c:pt idx="7142">
                  <c:v>383.61666666666702</c:v>
                </c:pt>
                <c:pt idx="7143">
                  <c:v>383.625</c:v>
                </c:pt>
                <c:pt idx="7144">
                  <c:v>383.63333333333338</c:v>
                </c:pt>
                <c:pt idx="7145">
                  <c:v>383.64166666666824</c:v>
                </c:pt>
                <c:pt idx="7146">
                  <c:v>383.65000000000032</c:v>
                </c:pt>
                <c:pt idx="7147">
                  <c:v>383.65833333333438</c:v>
                </c:pt>
                <c:pt idx="7148">
                  <c:v>383.66666666666708</c:v>
                </c:pt>
                <c:pt idx="7149">
                  <c:v>383.67500000000001</c:v>
                </c:pt>
                <c:pt idx="7150">
                  <c:v>383.68333333333402</c:v>
                </c:pt>
                <c:pt idx="7151">
                  <c:v>383.69166666666672</c:v>
                </c:pt>
                <c:pt idx="7152">
                  <c:v>383.7</c:v>
                </c:pt>
                <c:pt idx="7153">
                  <c:v>383.70833333333331</c:v>
                </c:pt>
                <c:pt idx="7154">
                  <c:v>383.7166666666667</c:v>
                </c:pt>
                <c:pt idx="7155">
                  <c:v>383.72499999999923</c:v>
                </c:pt>
                <c:pt idx="7156">
                  <c:v>383.73333333333335</c:v>
                </c:pt>
                <c:pt idx="7157">
                  <c:v>383.74166666666702</c:v>
                </c:pt>
                <c:pt idx="7158">
                  <c:v>383.75</c:v>
                </c:pt>
                <c:pt idx="7159">
                  <c:v>383.75833333333338</c:v>
                </c:pt>
                <c:pt idx="7160">
                  <c:v>383.76666666666671</c:v>
                </c:pt>
                <c:pt idx="7161">
                  <c:v>383.77499999999969</c:v>
                </c:pt>
                <c:pt idx="7162">
                  <c:v>383.78333333333336</c:v>
                </c:pt>
                <c:pt idx="7163">
                  <c:v>383.79166666666674</c:v>
                </c:pt>
                <c:pt idx="7164">
                  <c:v>383.8</c:v>
                </c:pt>
                <c:pt idx="7165">
                  <c:v>383.80833333333402</c:v>
                </c:pt>
                <c:pt idx="7166">
                  <c:v>383.81666666666672</c:v>
                </c:pt>
                <c:pt idx="7167">
                  <c:v>383.82499999999999</c:v>
                </c:pt>
                <c:pt idx="7168">
                  <c:v>383.83333333333331</c:v>
                </c:pt>
                <c:pt idx="7169">
                  <c:v>383.84166666666732</c:v>
                </c:pt>
                <c:pt idx="7170">
                  <c:v>383.85</c:v>
                </c:pt>
                <c:pt idx="7171">
                  <c:v>383.85833333333431</c:v>
                </c:pt>
                <c:pt idx="7172">
                  <c:v>383.86666666666702</c:v>
                </c:pt>
                <c:pt idx="7173">
                  <c:v>383.875</c:v>
                </c:pt>
                <c:pt idx="7174">
                  <c:v>383.88333333333338</c:v>
                </c:pt>
                <c:pt idx="7175">
                  <c:v>383.89166666666671</c:v>
                </c:pt>
                <c:pt idx="7176">
                  <c:v>383.9</c:v>
                </c:pt>
                <c:pt idx="7177">
                  <c:v>383.90833333333336</c:v>
                </c:pt>
                <c:pt idx="7178">
                  <c:v>383.91666666666674</c:v>
                </c:pt>
                <c:pt idx="7179">
                  <c:v>383.92499999999899</c:v>
                </c:pt>
                <c:pt idx="7180">
                  <c:v>383.93333333333334</c:v>
                </c:pt>
                <c:pt idx="7181">
                  <c:v>383.94166666666672</c:v>
                </c:pt>
                <c:pt idx="7182">
                  <c:v>383.95</c:v>
                </c:pt>
                <c:pt idx="7183">
                  <c:v>383.95833333333331</c:v>
                </c:pt>
                <c:pt idx="7184">
                  <c:v>383.9666666666667</c:v>
                </c:pt>
                <c:pt idx="7185">
                  <c:v>383.97499999999923</c:v>
                </c:pt>
                <c:pt idx="7186">
                  <c:v>383.98333333333335</c:v>
                </c:pt>
                <c:pt idx="7187">
                  <c:v>383.99166666666667</c:v>
                </c:pt>
                <c:pt idx="7188">
                  <c:v>384</c:v>
                </c:pt>
                <c:pt idx="7189">
                  <c:v>384.00833333333338</c:v>
                </c:pt>
                <c:pt idx="7190">
                  <c:v>384.01666666666671</c:v>
                </c:pt>
                <c:pt idx="7191">
                  <c:v>384.02499999999969</c:v>
                </c:pt>
                <c:pt idx="7192">
                  <c:v>384.03333333333336</c:v>
                </c:pt>
                <c:pt idx="7193">
                  <c:v>384.04166666666708</c:v>
                </c:pt>
                <c:pt idx="7194">
                  <c:v>384.05</c:v>
                </c:pt>
                <c:pt idx="7195">
                  <c:v>384.05833333333402</c:v>
                </c:pt>
                <c:pt idx="7196">
                  <c:v>384.06666666666672</c:v>
                </c:pt>
                <c:pt idx="7197">
                  <c:v>384.07499999999999</c:v>
                </c:pt>
                <c:pt idx="7198">
                  <c:v>384.08333333333331</c:v>
                </c:pt>
                <c:pt idx="7199">
                  <c:v>384.0916666666667</c:v>
                </c:pt>
                <c:pt idx="7200">
                  <c:v>384.1</c:v>
                </c:pt>
                <c:pt idx="7201">
                  <c:v>384.10833333333431</c:v>
                </c:pt>
                <c:pt idx="7202">
                  <c:v>384.11666666666702</c:v>
                </c:pt>
                <c:pt idx="7203">
                  <c:v>384.125</c:v>
                </c:pt>
                <c:pt idx="7204">
                  <c:v>384.13333333333338</c:v>
                </c:pt>
                <c:pt idx="7205">
                  <c:v>384.14166666666824</c:v>
                </c:pt>
                <c:pt idx="7206">
                  <c:v>384.15000000000032</c:v>
                </c:pt>
                <c:pt idx="7207">
                  <c:v>384.15833333333438</c:v>
                </c:pt>
                <c:pt idx="7208">
                  <c:v>384.16666666666708</c:v>
                </c:pt>
                <c:pt idx="7209">
                  <c:v>384.17500000000001</c:v>
                </c:pt>
                <c:pt idx="7210">
                  <c:v>384.18333333333402</c:v>
                </c:pt>
                <c:pt idx="7211">
                  <c:v>384.19166666666672</c:v>
                </c:pt>
                <c:pt idx="7212">
                  <c:v>384.2</c:v>
                </c:pt>
                <c:pt idx="7213">
                  <c:v>384.20833333333331</c:v>
                </c:pt>
                <c:pt idx="7214">
                  <c:v>384.2166666666667</c:v>
                </c:pt>
                <c:pt idx="7215">
                  <c:v>384.22499999999923</c:v>
                </c:pt>
                <c:pt idx="7216">
                  <c:v>384.23333333333335</c:v>
                </c:pt>
                <c:pt idx="7217">
                  <c:v>384.24166666666702</c:v>
                </c:pt>
                <c:pt idx="7218">
                  <c:v>384.25</c:v>
                </c:pt>
                <c:pt idx="7219">
                  <c:v>384.25833333333338</c:v>
                </c:pt>
                <c:pt idx="7220">
                  <c:v>384.26666666666671</c:v>
                </c:pt>
                <c:pt idx="7221">
                  <c:v>384.27499999999969</c:v>
                </c:pt>
                <c:pt idx="7222">
                  <c:v>384.28333333333336</c:v>
                </c:pt>
                <c:pt idx="7223">
                  <c:v>384.29166666666674</c:v>
                </c:pt>
                <c:pt idx="7224">
                  <c:v>384.3</c:v>
                </c:pt>
                <c:pt idx="7225">
                  <c:v>384.30833333333402</c:v>
                </c:pt>
                <c:pt idx="7226">
                  <c:v>384.31666666666672</c:v>
                </c:pt>
                <c:pt idx="7227">
                  <c:v>384.32499999999999</c:v>
                </c:pt>
                <c:pt idx="7228">
                  <c:v>384.33333333333331</c:v>
                </c:pt>
                <c:pt idx="7229">
                  <c:v>384.34166666666732</c:v>
                </c:pt>
                <c:pt idx="7230">
                  <c:v>384.35</c:v>
                </c:pt>
                <c:pt idx="7231">
                  <c:v>384.35833333333431</c:v>
                </c:pt>
                <c:pt idx="7232">
                  <c:v>384.36666666666702</c:v>
                </c:pt>
                <c:pt idx="7233">
                  <c:v>384.375</c:v>
                </c:pt>
                <c:pt idx="7234">
                  <c:v>384.38333333333338</c:v>
                </c:pt>
                <c:pt idx="7235">
                  <c:v>384.39166666666671</c:v>
                </c:pt>
                <c:pt idx="7236">
                  <c:v>384.4</c:v>
                </c:pt>
                <c:pt idx="7237">
                  <c:v>384.40833333333336</c:v>
                </c:pt>
                <c:pt idx="7238">
                  <c:v>384.41666666666674</c:v>
                </c:pt>
                <c:pt idx="7239">
                  <c:v>384.42499999999899</c:v>
                </c:pt>
                <c:pt idx="7240">
                  <c:v>384.43333333333334</c:v>
                </c:pt>
                <c:pt idx="7241">
                  <c:v>384.44166666666672</c:v>
                </c:pt>
                <c:pt idx="7242">
                  <c:v>384.45</c:v>
                </c:pt>
                <c:pt idx="7243">
                  <c:v>384.45833333333331</c:v>
                </c:pt>
                <c:pt idx="7244">
                  <c:v>384.4666666666667</c:v>
                </c:pt>
                <c:pt idx="7245">
                  <c:v>384.47499999999923</c:v>
                </c:pt>
                <c:pt idx="7246">
                  <c:v>384.48333333333335</c:v>
                </c:pt>
                <c:pt idx="7247">
                  <c:v>384.49166666666667</c:v>
                </c:pt>
                <c:pt idx="7248">
                  <c:v>384.5</c:v>
                </c:pt>
                <c:pt idx="7249">
                  <c:v>384.50833333333338</c:v>
                </c:pt>
                <c:pt idx="7250">
                  <c:v>384.51666666666671</c:v>
                </c:pt>
                <c:pt idx="7251">
                  <c:v>384.52499999999969</c:v>
                </c:pt>
                <c:pt idx="7252">
                  <c:v>384.53333333333336</c:v>
                </c:pt>
                <c:pt idx="7253">
                  <c:v>384.54166666666708</c:v>
                </c:pt>
                <c:pt idx="7254">
                  <c:v>384.55</c:v>
                </c:pt>
                <c:pt idx="7255">
                  <c:v>384.55833333333402</c:v>
                </c:pt>
                <c:pt idx="7256">
                  <c:v>384.56666666666672</c:v>
                </c:pt>
                <c:pt idx="7257">
                  <c:v>384.57499999999999</c:v>
                </c:pt>
                <c:pt idx="7258">
                  <c:v>384.58333333333331</c:v>
                </c:pt>
                <c:pt idx="7259">
                  <c:v>384.5916666666667</c:v>
                </c:pt>
                <c:pt idx="7260">
                  <c:v>384.6</c:v>
                </c:pt>
                <c:pt idx="7261">
                  <c:v>384.60833333333431</c:v>
                </c:pt>
                <c:pt idx="7262">
                  <c:v>384.61666666666702</c:v>
                </c:pt>
                <c:pt idx="7263">
                  <c:v>384.625</c:v>
                </c:pt>
                <c:pt idx="7264">
                  <c:v>384.63333333333338</c:v>
                </c:pt>
                <c:pt idx="7265">
                  <c:v>384.64166666666824</c:v>
                </c:pt>
                <c:pt idx="7266">
                  <c:v>384.65000000000032</c:v>
                </c:pt>
                <c:pt idx="7267">
                  <c:v>384.65833333333438</c:v>
                </c:pt>
                <c:pt idx="7268">
                  <c:v>384.66666666666708</c:v>
                </c:pt>
                <c:pt idx="7269">
                  <c:v>384.67500000000001</c:v>
                </c:pt>
                <c:pt idx="7270">
                  <c:v>384.68333333333402</c:v>
                </c:pt>
                <c:pt idx="7271">
                  <c:v>384.69166666666672</c:v>
                </c:pt>
                <c:pt idx="7272">
                  <c:v>384.7</c:v>
                </c:pt>
                <c:pt idx="7273">
                  <c:v>384.70833333333331</c:v>
                </c:pt>
                <c:pt idx="7274">
                  <c:v>384.7166666666667</c:v>
                </c:pt>
                <c:pt idx="7275">
                  <c:v>384.72499999999923</c:v>
                </c:pt>
                <c:pt idx="7276">
                  <c:v>384.73333333333335</c:v>
                </c:pt>
                <c:pt idx="7277">
                  <c:v>384.74166666666702</c:v>
                </c:pt>
                <c:pt idx="7278">
                  <c:v>384.75</c:v>
                </c:pt>
                <c:pt idx="7279">
                  <c:v>384.75833333333338</c:v>
                </c:pt>
                <c:pt idx="7280">
                  <c:v>384.76666666666671</c:v>
                </c:pt>
                <c:pt idx="7281">
                  <c:v>384.77499999999969</c:v>
                </c:pt>
                <c:pt idx="7282">
                  <c:v>384.78333333333336</c:v>
                </c:pt>
                <c:pt idx="7283">
                  <c:v>384.79166666666674</c:v>
                </c:pt>
                <c:pt idx="7284">
                  <c:v>384.8</c:v>
                </c:pt>
                <c:pt idx="7285">
                  <c:v>384.80833333333402</c:v>
                </c:pt>
                <c:pt idx="7286">
                  <c:v>384.81666666666672</c:v>
                </c:pt>
                <c:pt idx="7287">
                  <c:v>384.82499999999999</c:v>
                </c:pt>
                <c:pt idx="7288">
                  <c:v>384.83333333333331</c:v>
                </c:pt>
                <c:pt idx="7289">
                  <c:v>384.84166666666732</c:v>
                </c:pt>
                <c:pt idx="7290">
                  <c:v>384.85</c:v>
                </c:pt>
                <c:pt idx="7291">
                  <c:v>384.85833333333431</c:v>
                </c:pt>
                <c:pt idx="7292">
                  <c:v>384.86666666666702</c:v>
                </c:pt>
                <c:pt idx="7293">
                  <c:v>384.875</c:v>
                </c:pt>
                <c:pt idx="7294">
                  <c:v>384.88333333333338</c:v>
                </c:pt>
                <c:pt idx="7295">
                  <c:v>384.89166666666671</c:v>
                </c:pt>
                <c:pt idx="7296">
                  <c:v>384.9</c:v>
                </c:pt>
                <c:pt idx="7297">
                  <c:v>384.90833333333336</c:v>
                </c:pt>
                <c:pt idx="7298">
                  <c:v>384.91666666666674</c:v>
                </c:pt>
                <c:pt idx="7299">
                  <c:v>384.92499999999899</c:v>
                </c:pt>
                <c:pt idx="7300">
                  <c:v>384.93333333333334</c:v>
                </c:pt>
                <c:pt idx="7301">
                  <c:v>384.94166666666672</c:v>
                </c:pt>
                <c:pt idx="7302">
                  <c:v>384.95</c:v>
                </c:pt>
                <c:pt idx="7303">
                  <c:v>384.95833333333331</c:v>
                </c:pt>
                <c:pt idx="7304">
                  <c:v>384.9666666666667</c:v>
                </c:pt>
                <c:pt idx="7305">
                  <c:v>384.97499999999923</c:v>
                </c:pt>
                <c:pt idx="7306">
                  <c:v>384.98333333333335</c:v>
                </c:pt>
                <c:pt idx="7307">
                  <c:v>384.99166666666667</c:v>
                </c:pt>
                <c:pt idx="7308">
                  <c:v>385</c:v>
                </c:pt>
                <c:pt idx="7309">
                  <c:v>385.00833333333338</c:v>
                </c:pt>
                <c:pt idx="7310">
                  <c:v>385.01666666666671</c:v>
                </c:pt>
                <c:pt idx="7311">
                  <c:v>385.02499999999969</c:v>
                </c:pt>
                <c:pt idx="7312">
                  <c:v>385.03333333333336</c:v>
                </c:pt>
                <c:pt idx="7313">
                  <c:v>385.04166666666708</c:v>
                </c:pt>
                <c:pt idx="7314">
                  <c:v>385.05</c:v>
                </c:pt>
                <c:pt idx="7315">
                  <c:v>385.05833333333402</c:v>
                </c:pt>
                <c:pt idx="7316">
                  <c:v>385.06666666666672</c:v>
                </c:pt>
                <c:pt idx="7317">
                  <c:v>385.07499999999999</c:v>
                </c:pt>
                <c:pt idx="7318">
                  <c:v>385.08333333333331</c:v>
                </c:pt>
                <c:pt idx="7319">
                  <c:v>385.0916666666667</c:v>
                </c:pt>
                <c:pt idx="7320">
                  <c:v>385.1</c:v>
                </c:pt>
                <c:pt idx="7321">
                  <c:v>385.10833333333431</c:v>
                </c:pt>
                <c:pt idx="7322">
                  <c:v>385.11666666666702</c:v>
                </c:pt>
                <c:pt idx="7323">
                  <c:v>385.125</c:v>
                </c:pt>
                <c:pt idx="7324">
                  <c:v>385.13333333333338</c:v>
                </c:pt>
                <c:pt idx="7325">
                  <c:v>385.14166666666824</c:v>
                </c:pt>
                <c:pt idx="7326">
                  <c:v>385.15000000000032</c:v>
                </c:pt>
                <c:pt idx="7327">
                  <c:v>385.15833333333438</c:v>
                </c:pt>
                <c:pt idx="7328">
                  <c:v>385.16666666666708</c:v>
                </c:pt>
                <c:pt idx="7329">
                  <c:v>385.17500000000001</c:v>
                </c:pt>
                <c:pt idx="7330">
                  <c:v>385.18333333333402</c:v>
                </c:pt>
                <c:pt idx="7331">
                  <c:v>385.19166666666672</c:v>
                </c:pt>
                <c:pt idx="7332">
                  <c:v>385.2</c:v>
                </c:pt>
                <c:pt idx="7333">
                  <c:v>385.20833333333331</c:v>
                </c:pt>
                <c:pt idx="7334">
                  <c:v>385.2166666666667</c:v>
                </c:pt>
                <c:pt idx="7335">
                  <c:v>385.22499999999923</c:v>
                </c:pt>
                <c:pt idx="7336">
                  <c:v>385.23333333333335</c:v>
                </c:pt>
                <c:pt idx="7337">
                  <c:v>385.24166666666702</c:v>
                </c:pt>
                <c:pt idx="7338">
                  <c:v>385.25</c:v>
                </c:pt>
                <c:pt idx="7339">
                  <c:v>385.25833333333338</c:v>
                </c:pt>
                <c:pt idx="7340">
                  <c:v>385.26666666666671</c:v>
                </c:pt>
                <c:pt idx="7341">
                  <c:v>385.27499999999969</c:v>
                </c:pt>
                <c:pt idx="7342">
                  <c:v>385.28333333333336</c:v>
                </c:pt>
                <c:pt idx="7343">
                  <c:v>385.29166666666674</c:v>
                </c:pt>
                <c:pt idx="7344">
                  <c:v>385.3</c:v>
                </c:pt>
                <c:pt idx="7345">
                  <c:v>385.30833333333402</c:v>
                </c:pt>
                <c:pt idx="7346">
                  <c:v>385.31666666666672</c:v>
                </c:pt>
                <c:pt idx="7347">
                  <c:v>385.32499999999999</c:v>
                </c:pt>
                <c:pt idx="7348">
                  <c:v>385.33333333333331</c:v>
                </c:pt>
                <c:pt idx="7349">
                  <c:v>385.34166666666732</c:v>
                </c:pt>
                <c:pt idx="7350">
                  <c:v>385.35</c:v>
                </c:pt>
                <c:pt idx="7351">
                  <c:v>385.35833333333431</c:v>
                </c:pt>
                <c:pt idx="7352">
                  <c:v>385.36666666666702</c:v>
                </c:pt>
                <c:pt idx="7353">
                  <c:v>385.375</c:v>
                </c:pt>
                <c:pt idx="7354">
                  <c:v>385.38333333333338</c:v>
                </c:pt>
                <c:pt idx="7355">
                  <c:v>385.39166666666671</c:v>
                </c:pt>
                <c:pt idx="7356">
                  <c:v>385.4</c:v>
                </c:pt>
                <c:pt idx="7357">
                  <c:v>385.40833333333336</c:v>
                </c:pt>
                <c:pt idx="7358">
                  <c:v>385.41666666666674</c:v>
                </c:pt>
                <c:pt idx="7359">
                  <c:v>385.42499999999899</c:v>
                </c:pt>
                <c:pt idx="7360">
                  <c:v>385.43333333333334</c:v>
                </c:pt>
                <c:pt idx="7361">
                  <c:v>385.44166666666672</c:v>
                </c:pt>
                <c:pt idx="7362">
                  <c:v>385.45</c:v>
                </c:pt>
                <c:pt idx="7363">
                  <c:v>385.45833333333331</c:v>
                </c:pt>
                <c:pt idx="7364">
                  <c:v>385.4666666666667</c:v>
                </c:pt>
                <c:pt idx="7365">
                  <c:v>385.47499999999923</c:v>
                </c:pt>
                <c:pt idx="7366">
                  <c:v>385.48333333333335</c:v>
                </c:pt>
                <c:pt idx="7367">
                  <c:v>385.49166666666667</c:v>
                </c:pt>
                <c:pt idx="7368">
                  <c:v>385.5</c:v>
                </c:pt>
                <c:pt idx="7369">
                  <c:v>385.50833333333338</c:v>
                </c:pt>
                <c:pt idx="7370">
                  <c:v>385.51666666666671</c:v>
                </c:pt>
                <c:pt idx="7371">
                  <c:v>385.52499999999969</c:v>
                </c:pt>
                <c:pt idx="7372">
                  <c:v>385.53333333333336</c:v>
                </c:pt>
                <c:pt idx="7373">
                  <c:v>385.54166666666708</c:v>
                </c:pt>
                <c:pt idx="7374">
                  <c:v>385.55</c:v>
                </c:pt>
                <c:pt idx="7375">
                  <c:v>385.55833333333402</c:v>
                </c:pt>
                <c:pt idx="7376">
                  <c:v>385.56666666666672</c:v>
                </c:pt>
                <c:pt idx="7377">
                  <c:v>385.57499999999999</c:v>
                </c:pt>
                <c:pt idx="7378">
                  <c:v>385.58333333333331</c:v>
                </c:pt>
                <c:pt idx="7379">
                  <c:v>385.5916666666667</c:v>
                </c:pt>
                <c:pt idx="7380">
                  <c:v>385.6</c:v>
                </c:pt>
                <c:pt idx="7381">
                  <c:v>385.60833333333431</c:v>
                </c:pt>
                <c:pt idx="7382">
                  <c:v>385.61666666666702</c:v>
                </c:pt>
                <c:pt idx="7383">
                  <c:v>385.625</c:v>
                </c:pt>
                <c:pt idx="7384">
                  <c:v>385.63333333333338</c:v>
                </c:pt>
                <c:pt idx="7385">
                  <c:v>385.64166666666824</c:v>
                </c:pt>
                <c:pt idx="7386">
                  <c:v>385.65000000000032</c:v>
                </c:pt>
                <c:pt idx="7387">
                  <c:v>385.65833333333438</c:v>
                </c:pt>
                <c:pt idx="7388">
                  <c:v>385.66666666666708</c:v>
                </c:pt>
                <c:pt idx="7389">
                  <c:v>385.67500000000001</c:v>
                </c:pt>
                <c:pt idx="7390">
                  <c:v>385.68333333333402</c:v>
                </c:pt>
                <c:pt idx="7391">
                  <c:v>385.69166666666672</c:v>
                </c:pt>
                <c:pt idx="7392">
                  <c:v>385.7</c:v>
                </c:pt>
                <c:pt idx="7393">
                  <c:v>385.70833333333331</c:v>
                </c:pt>
                <c:pt idx="7394">
                  <c:v>385.7166666666667</c:v>
                </c:pt>
                <c:pt idx="7395">
                  <c:v>385.72499999999923</c:v>
                </c:pt>
                <c:pt idx="7396">
                  <c:v>385.73333333333335</c:v>
                </c:pt>
                <c:pt idx="7397">
                  <c:v>385.74166666666702</c:v>
                </c:pt>
                <c:pt idx="7398">
                  <c:v>385.75</c:v>
                </c:pt>
                <c:pt idx="7399">
                  <c:v>385.75833333333338</c:v>
                </c:pt>
                <c:pt idx="7400">
                  <c:v>385.76666666666671</c:v>
                </c:pt>
                <c:pt idx="7401">
                  <c:v>385.77499999999969</c:v>
                </c:pt>
                <c:pt idx="7402">
                  <c:v>385.78333333333336</c:v>
                </c:pt>
                <c:pt idx="7403">
                  <c:v>385.79166666666674</c:v>
                </c:pt>
                <c:pt idx="7404">
                  <c:v>385.8</c:v>
                </c:pt>
                <c:pt idx="7405">
                  <c:v>385.80833333333402</c:v>
                </c:pt>
                <c:pt idx="7406">
                  <c:v>385.81666666666672</c:v>
                </c:pt>
                <c:pt idx="7407">
                  <c:v>385.82499999999999</c:v>
                </c:pt>
                <c:pt idx="7408">
                  <c:v>385.83333333333331</c:v>
                </c:pt>
                <c:pt idx="7409">
                  <c:v>385.84166666666732</c:v>
                </c:pt>
                <c:pt idx="7410">
                  <c:v>385.85</c:v>
                </c:pt>
                <c:pt idx="7411">
                  <c:v>385.85833333333431</c:v>
                </c:pt>
                <c:pt idx="7412">
                  <c:v>385.86666666666702</c:v>
                </c:pt>
                <c:pt idx="7413">
                  <c:v>385.875</c:v>
                </c:pt>
                <c:pt idx="7414">
                  <c:v>385.88333333333338</c:v>
                </c:pt>
                <c:pt idx="7415">
                  <c:v>385.89166666666671</c:v>
                </c:pt>
                <c:pt idx="7416">
                  <c:v>385.9</c:v>
                </c:pt>
                <c:pt idx="7417">
                  <c:v>385.90833333333336</c:v>
                </c:pt>
                <c:pt idx="7418">
                  <c:v>385.91666666666674</c:v>
                </c:pt>
                <c:pt idx="7419">
                  <c:v>385.92499999999899</c:v>
                </c:pt>
                <c:pt idx="7420">
                  <c:v>385.93333333333334</c:v>
                </c:pt>
                <c:pt idx="7421">
                  <c:v>385.94166666666672</c:v>
                </c:pt>
                <c:pt idx="7422">
                  <c:v>385.95</c:v>
                </c:pt>
                <c:pt idx="7423">
                  <c:v>385.95833333333331</c:v>
                </c:pt>
                <c:pt idx="7424">
                  <c:v>385.9666666666667</c:v>
                </c:pt>
                <c:pt idx="7425">
                  <c:v>385.97499999999923</c:v>
                </c:pt>
                <c:pt idx="7426">
                  <c:v>385.98333333333335</c:v>
                </c:pt>
                <c:pt idx="7427">
                  <c:v>385.99166666666667</c:v>
                </c:pt>
                <c:pt idx="7428">
                  <c:v>386</c:v>
                </c:pt>
                <c:pt idx="7429">
                  <c:v>386.00833333333338</c:v>
                </c:pt>
                <c:pt idx="7430">
                  <c:v>386.01666666666671</c:v>
                </c:pt>
                <c:pt idx="7431">
                  <c:v>386.02499999999969</c:v>
                </c:pt>
                <c:pt idx="7432">
                  <c:v>386.03333333333336</c:v>
                </c:pt>
                <c:pt idx="7433">
                  <c:v>386.04166666666708</c:v>
                </c:pt>
                <c:pt idx="7434">
                  <c:v>386.05</c:v>
                </c:pt>
                <c:pt idx="7435">
                  <c:v>386.05833333333402</c:v>
                </c:pt>
                <c:pt idx="7436">
                  <c:v>386.06666666666672</c:v>
                </c:pt>
                <c:pt idx="7437">
                  <c:v>386.07499999999999</c:v>
                </c:pt>
                <c:pt idx="7438">
                  <c:v>386.08333333333331</c:v>
                </c:pt>
                <c:pt idx="7439">
                  <c:v>386.0916666666667</c:v>
                </c:pt>
                <c:pt idx="7440">
                  <c:v>386.1</c:v>
                </c:pt>
                <c:pt idx="7441">
                  <c:v>386.10833333333431</c:v>
                </c:pt>
                <c:pt idx="7442">
                  <c:v>386.11666666666702</c:v>
                </c:pt>
                <c:pt idx="7443">
                  <c:v>386.125</c:v>
                </c:pt>
                <c:pt idx="7444">
                  <c:v>386.13333333333338</c:v>
                </c:pt>
                <c:pt idx="7445">
                  <c:v>386.14166666666824</c:v>
                </c:pt>
                <c:pt idx="7446">
                  <c:v>386.15000000000032</c:v>
                </c:pt>
                <c:pt idx="7447">
                  <c:v>386.15833333333438</c:v>
                </c:pt>
                <c:pt idx="7448">
                  <c:v>386.16666666666708</c:v>
                </c:pt>
                <c:pt idx="7449">
                  <c:v>386.17500000000001</c:v>
                </c:pt>
                <c:pt idx="7450">
                  <c:v>386.18333333333402</c:v>
                </c:pt>
                <c:pt idx="7451">
                  <c:v>386.19166666666672</c:v>
                </c:pt>
                <c:pt idx="7452">
                  <c:v>386.2</c:v>
                </c:pt>
                <c:pt idx="7453">
                  <c:v>386.20833333333331</c:v>
                </c:pt>
                <c:pt idx="7454">
                  <c:v>386.2166666666667</c:v>
                </c:pt>
                <c:pt idx="7455">
                  <c:v>386.22499999999923</c:v>
                </c:pt>
                <c:pt idx="7456">
                  <c:v>386.23333333333335</c:v>
                </c:pt>
                <c:pt idx="7457">
                  <c:v>386.24166666666702</c:v>
                </c:pt>
                <c:pt idx="7458">
                  <c:v>386.25</c:v>
                </c:pt>
                <c:pt idx="7459">
                  <c:v>386.25833333333338</c:v>
                </c:pt>
                <c:pt idx="7460">
                  <c:v>386.26666666666671</c:v>
                </c:pt>
                <c:pt idx="7461">
                  <c:v>386.27499999999969</c:v>
                </c:pt>
                <c:pt idx="7462">
                  <c:v>386.28333333333336</c:v>
                </c:pt>
                <c:pt idx="7463">
                  <c:v>386.29166666666674</c:v>
                </c:pt>
                <c:pt idx="7464">
                  <c:v>386.3</c:v>
                </c:pt>
                <c:pt idx="7465">
                  <c:v>386.30833333333402</c:v>
                </c:pt>
                <c:pt idx="7466">
                  <c:v>386.31666666666672</c:v>
                </c:pt>
                <c:pt idx="7467">
                  <c:v>386.32499999999999</c:v>
                </c:pt>
                <c:pt idx="7468">
                  <c:v>386.33333333333331</c:v>
                </c:pt>
                <c:pt idx="7469">
                  <c:v>386.34166666666732</c:v>
                </c:pt>
                <c:pt idx="7470">
                  <c:v>386.35</c:v>
                </c:pt>
                <c:pt idx="7471">
                  <c:v>386.35833333333431</c:v>
                </c:pt>
                <c:pt idx="7472">
                  <c:v>386.36666666666702</c:v>
                </c:pt>
                <c:pt idx="7473">
                  <c:v>386.375</c:v>
                </c:pt>
                <c:pt idx="7474">
                  <c:v>386.38333333333338</c:v>
                </c:pt>
                <c:pt idx="7475">
                  <c:v>386.39166666666671</c:v>
                </c:pt>
                <c:pt idx="7476">
                  <c:v>386.4</c:v>
                </c:pt>
                <c:pt idx="7477">
                  <c:v>386.40833333333336</c:v>
                </c:pt>
                <c:pt idx="7478">
                  <c:v>386.41666666666674</c:v>
                </c:pt>
                <c:pt idx="7479">
                  <c:v>386.42499999999899</c:v>
                </c:pt>
                <c:pt idx="7480">
                  <c:v>386.43333333333334</c:v>
                </c:pt>
                <c:pt idx="7481">
                  <c:v>386.44166666666672</c:v>
                </c:pt>
                <c:pt idx="7482">
                  <c:v>386.45</c:v>
                </c:pt>
                <c:pt idx="7483">
                  <c:v>386.45833333333331</c:v>
                </c:pt>
                <c:pt idx="7484">
                  <c:v>386.4666666666667</c:v>
                </c:pt>
                <c:pt idx="7485">
                  <c:v>386.47499999999923</c:v>
                </c:pt>
                <c:pt idx="7486">
                  <c:v>386.48333333333335</c:v>
                </c:pt>
                <c:pt idx="7487">
                  <c:v>386.49166666666667</c:v>
                </c:pt>
                <c:pt idx="7488">
                  <c:v>386.5</c:v>
                </c:pt>
                <c:pt idx="7489">
                  <c:v>386.50833333333338</c:v>
                </c:pt>
                <c:pt idx="7490">
                  <c:v>386.51666666666671</c:v>
                </c:pt>
                <c:pt idx="7491">
                  <c:v>386.52499999999969</c:v>
                </c:pt>
                <c:pt idx="7492">
                  <c:v>386.53333333333336</c:v>
                </c:pt>
                <c:pt idx="7493">
                  <c:v>386.54166666666708</c:v>
                </c:pt>
                <c:pt idx="7494">
                  <c:v>386.55</c:v>
                </c:pt>
                <c:pt idx="7495">
                  <c:v>386.55833333333402</c:v>
                </c:pt>
                <c:pt idx="7496">
                  <c:v>386.56666666666672</c:v>
                </c:pt>
                <c:pt idx="7497">
                  <c:v>386.57499999999999</c:v>
                </c:pt>
                <c:pt idx="7498">
                  <c:v>386.58333333333331</c:v>
                </c:pt>
                <c:pt idx="7499">
                  <c:v>386.5916666666667</c:v>
                </c:pt>
                <c:pt idx="7500">
                  <c:v>386.6</c:v>
                </c:pt>
                <c:pt idx="7501">
                  <c:v>386.60833333333431</c:v>
                </c:pt>
                <c:pt idx="7502">
                  <c:v>386.61666666666702</c:v>
                </c:pt>
                <c:pt idx="7503">
                  <c:v>386.625</c:v>
                </c:pt>
                <c:pt idx="7504">
                  <c:v>386.63333333333338</c:v>
                </c:pt>
                <c:pt idx="7505">
                  <c:v>386.64166666666824</c:v>
                </c:pt>
                <c:pt idx="7506">
                  <c:v>386.65000000000032</c:v>
                </c:pt>
                <c:pt idx="7507">
                  <c:v>386.65833333333438</c:v>
                </c:pt>
                <c:pt idx="7508">
                  <c:v>386.66666666666708</c:v>
                </c:pt>
                <c:pt idx="7509">
                  <c:v>386.67500000000001</c:v>
                </c:pt>
                <c:pt idx="7510">
                  <c:v>386.68333333333402</c:v>
                </c:pt>
                <c:pt idx="7511">
                  <c:v>386.69166666666672</c:v>
                </c:pt>
                <c:pt idx="7512">
                  <c:v>386.7</c:v>
                </c:pt>
                <c:pt idx="7513">
                  <c:v>386.70833333333331</c:v>
                </c:pt>
                <c:pt idx="7514">
                  <c:v>386.7166666666667</c:v>
                </c:pt>
                <c:pt idx="7515">
                  <c:v>386.72499999999923</c:v>
                </c:pt>
                <c:pt idx="7516">
                  <c:v>386.73333333333335</c:v>
                </c:pt>
                <c:pt idx="7517">
                  <c:v>386.74166666666702</c:v>
                </c:pt>
                <c:pt idx="7518">
                  <c:v>386.75</c:v>
                </c:pt>
                <c:pt idx="7519">
                  <c:v>386.75833333333338</c:v>
                </c:pt>
                <c:pt idx="7520">
                  <c:v>386.76666666666671</c:v>
                </c:pt>
                <c:pt idx="7521">
                  <c:v>386.77499999999969</c:v>
                </c:pt>
                <c:pt idx="7522">
                  <c:v>386.78333333333336</c:v>
                </c:pt>
                <c:pt idx="7523">
                  <c:v>386.79166666666674</c:v>
                </c:pt>
                <c:pt idx="7524">
                  <c:v>386.8</c:v>
                </c:pt>
                <c:pt idx="7525">
                  <c:v>386.80833333333402</c:v>
                </c:pt>
                <c:pt idx="7526">
                  <c:v>386.81666666666672</c:v>
                </c:pt>
                <c:pt idx="7527">
                  <c:v>386.82499999999999</c:v>
                </c:pt>
                <c:pt idx="7528">
                  <c:v>386.83333333333331</c:v>
                </c:pt>
                <c:pt idx="7529">
                  <c:v>386.84166666666732</c:v>
                </c:pt>
                <c:pt idx="7530">
                  <c:v>386.85</c:v>
                </c:pt>
                <c:pt idx="7531">
                  <c:v>386.85833333333431</c:v>
                </c:pt>
                <c:pt idx="7532">
                  <c:v>386.86666666666702</c:v>
                </c:pt>
                <c:pt idx="7533">
                  <c:v>386.875</c:v>
                </c:pt>
                <c:pt idx="7534">
                  <c:v>386.88333333333338</c:v>
                </c:pt>
                <c:pt idx="7535">
                  <c:v>386.89166666666671</c:v>
                </c:pt>
                <c:pt idx="7536">
                  <c:v>386.9</c:v>
                </c:pt>
                <c:pt idx="7537">
                  <c:v>386.90833333333336</c:v>
                </c:pt>
                <c:pt idx="7538">
                  <c:v>386.91666666666674</c:v>
                </c:pt>
                <c:pt idx="7539">
                  <c:v>386.92499999999899</c:v>
                </c:pt>
                <c:pt idx="7540">
                  <c:v>386.93333333333334</c:v>
                </c:pt>
                <c:pt idx="7541">
                  <c:v>386.94166666666672</c:v>
                </c:pt>
                <c:pt idx="7542">
                  <c:v>386.95</c:v>
                </c:pt>
                <c:pt idx="7543">
                  <c:v>386.95833333333331</c:v>
                </c:pt>
                <c:pt idx="7544">
                  <c:v>386.9666666666667</c:v>
                </c:pt>
                <c:pt idx="7545">
                  <c:v>386.97499999999923</c:v>
                </c:pt>
                <c:pt idx="7546">
                  <c:v>386.98333333333335</c:v>
                </c:pt>
                <c:pt idx="7547">
                  <c:v>386.99166666666667</c:v>
                </c:pt>
                <c:pt idx="7548">
                  <c:v>387</c:v>
                </c:pt>
                <c:pt idx="7549">
                  <c:v>387.00833333333338</c:v>
                </c:pt>
                <c:pt idx="7550">
                  <c:v>387.01666666666671</c:v>
                </c:pt>
                <c:pt idx="7551">
                  <c:v>387.02499999999969</c:v>
                </c:pt>
                <c:pt idx="7552">
                  <c:v>387.03333333333336</c:v>
                </c:pt>
                <c:pt idx="7553">
                  <c:v>387.04166666666708</c:v>
                </c:pt>
                <c:pt idx="7554">
                  <c:v>387.05</c:v>
                </c:pt>
                <c:pt idx="7555">
                  <c:v>387.05833333333402</c:v>
                </c:pt>
                <c:pt idx="7556">
                  <c:v>387.06666666666672</c:v>
                </c:pt>
                <c:pt idx="7557">
                  <c:v>387.07499999999999</c:v>
                </c:pt>
                <c:pt idx="7558">
                  <c:v>387.08333333333331</c:v>
                </c:pt>
                <c:pt idx="7559">
                  <c:v>387.0916666666667</c:v>
                </c:pt>
                <c:pt idx="7560">
                  <c:v>387.1</c:v>
                </c:pt>
                <c:pt idx="7561">
                  <c:v>387.10833333333431</c:v>
                </c:pt>
                <c:pt idx="7562">
                  <c:v>387.11666666666702</c:v>
                </c:pt>
                <c:pt idx="7563">
                  <c:v>387.125</c:v>
                </c:pt>
                <c:pt idx="7564">
                  <c:v>387.13333333333338</c:v>
                </c:pt>
                <c:pt idx="7565">
                  <c:v>387.14166666666824</c:v>
                </c:pt>
                <c:pt idx="7566">
                  <c:v>387.15000000000032</c:v>
                </c:pt>
                <c:pt idx="7567">
                  <c:v>387.15833333333438</c:v>
                </c:pt>
                <c:pt idx="7568">
                  <c:v>387.16666666666708</c:v>
                </c:pt>
                <c:pt idx="7569">
                  <c:v>387.17500000000001</c:v>
                </c:pt>
                <c:pt idx="7570">
                  <c:v>387.18333333333402</c:v>
                </c:pt>
                <c:pt idx="7571">
                  <c:v>387.19166666666672</c:v>
                </c:pt>
                <c:pt idx="7572">
                  <c:v>387.2</c:v>
                </c:pt>
                <c:pt idx="7573">
                  <c:v>387.20833333333331</c:v>
                </c:pt>
                <c:pt idx="7574">
                  <c:v>387.2166666666667</c:v>
                </c:pt>
                <c:pt idx="7575">
                  <c:v>387.22499999999923</c:v>
                </c:pt>
                <c:pt idx="7576">
                  <c:v>387.23333333333335</c:v>
                </c:pt>
                <c:pt idx="7577">
                  <c:v>387.24166666666702</c:v>
                </c:pt>
                <c:pt idx="7578">
                  <c:v>387.25</c:v>
                </c:pt>
                <c:pt idx="7579">
                  <c:v>387.25833333333338</c:v>
                </c:pt>
                <c:pt idx="7580">
                  <c:v>387.26666666666671</c:v>
                </c:pt>
                <c:pt idx="7581">
                  <c:v>387.27499999999969</c:v>
                </c:pt>
                <c:pt idx="7582">
                  <c:v>387.28333333333336</c:v>
                </c:pt>
                <c:pt idx="7583">
                  <c:v>387.29166666666674</c:v>
                </c:pt>
                <c:pt idx="7584">
                  <c:v>387.3</c:v>
                </c:pt>
                <c:pt idx="7585">
                  <c:v>387.30833333333402</c:v>
                </c:pt>
                <c:pt idx="7586">
                  <c:v>387.31666666666672</c:v>
                </c:pt>
                <c:pt idx="7587">
                  <c:v>387.32499999999999</c:v>
                </c:pt>
                <c:pt idx="7588">
                  <c:v>387.33333333333331</c:v>
                </c:pt>
                <c:pt idx="7589">
                  <c:v>387.34166666666732</c:v>
                </c:pt>
                <c:pt idx="7590">
                  <c:v>387.35</c:v>
                </c:pt>
                <c:pt idx="7591">
                  <c:v>387.35833333333431</c:v>
                </c:pt>
                <c:pt idx="7592">
                  <c:v>387.36666666666702</c:v>
                </c:pt>
                <c:pt idx="7593">
                  <c:v>387.375</c:v>
                </c:pt>
                <c:pt idx="7594">
                  <c:v>387.38333333333338</c:v>
                </c:pt>
                <c:pt idx="7595">
                  <c:v>387.39166666666671</c:v>
                </c:pt>
                <c:pt idx="7596">
                  <c:v>387.4</c:v>
                </c:pt>
                <c:pt idx="7597">
                  <c:v>387.40833333333336</c:v>
                </c:pt>
                <c:pt idx="7598">
                  <c:v>387.41666666666674</c:v>
                </c:pt>
                <c:pt idx="7599">
                  <c:v>387.42499999999899</c:v>
                </c:pt>
                <c:pt idx="7600">
                  <c:v>387.43333333333334</c:v>
                </c:pt>
                <c:pt idx="7601">
                  <c:v>387.44166666666672</c:v>
                </c:pt>
                <c:pt idx="7602">
                  <c:v>387.45</c:v>
                </c:pt>
                <c:pt idx="7603">
                  <c:v>387.45833333333331</c:v>
                </c:pt>
                <c:pt idx="7604">
                  <c:v>387.4666666666667</c:v>
                </c:pt>
                <c:pt idx="7605">
                  <c:v>387.47499999999923</c:v>
                </c:pt>
                <c:pt idx="7606">
                  <c:v>387.48333333333335</c:v>
                </c:pt>
                <c:pt idx="7607">
                  <c:v>387.49166666666667</c:v>
                </c:pt>
                <c:pt idx="7608">
                  <c:v>387.5</c:v>
                </c:pt>
                <c:pt idx="7609">
                  <c:v>387.50833333333338</c:v>
                </c:pt>
                <c:pt idx="7610">
                  <c:v>387.51666666666671</c:v>
                </c:pt>
                <c:pt idx="7611">
                  <c:v>387.52499999999969</c:v>
                </c:pt>
                <c:pt idx="7612">
                  <c:v>387.53333333333336</c:v>
                </c:pt>
                <c:pt idx="7613">
                  <c:v>387.54166666666708</c:v>
                </c:pt>
                <c:pt idx="7614">
                  <c:v>387.55</c:v>
                </c:pt>
                <c:pt idx="7615">
                  <c:v>387.55833333333402</c:v>
                </c:pt>
                <c:pt idx="7616">
                  <c:v>387.56666666666672</c:v>
                </c:pt>
                <c:pt idx="7617">
                  <c:v>387.57499999999999</c:v>
                </c:pt>
                <c:pt idx="7618">
                  <c:v>387.58333333333331</c:v>
                </c:pt>
                <c:pt idx="7619">
                  <c:v>387.5916666666667</c:v>
                </c:pt>
                <c:pt idx="7620">
                  <c:v>387.6</c:v>
                </c:pt>
                <c:pt idx="7621">
                  <c:v>387.60833333333431</c:v>
                </c:pt>
                <c:pt idx="7622">
                  <c:v>387.61666666666702</c:v>
                </c:pt>
                <c:pt idx="7623">
                  <c:v>387.625</c:v>
                </c:pt>
                <c:pt idx="7624">
                  <c:v>387.63333333333338</c:v>
                </c:pt>
                <c:pt idx="7625">
                  <c:v>387.64166666666824</c:v>
                </c:pt>
                <c:pt idx="7626">
                  <c:v>387.65000000000032</c:v>
                </c:pt>
                <c:pt idx="7627">
                  <c:v>387.65833333333438</c:v>
                </c:pt>
                <c:pt idx="7628">
                  <c:v>387.66666666666708</c:v>
                </c:pt>
                <c:pt idx="7629">
                  <c:v>387.67500000000001</c:v>
                </c:pt>
                <c:pt idx="7630">
                  <c:v>387.68333333333402</c:v>
                </c:pt>
                <c:pt idx="7631">
                  <c:v>387.69166666666672</c:v>
                </c:pt>
                <c:pt idx="7632">
                  <c:v>387.7</c:v>
                </c:pt>
                <c:pt idx="7633">
                  <c:v>387.70833333333331</c:v>
                </c:pt>
                <c:pt idx="7634">
                  <c:v>387.7166666666667</c:v>
                </c:pt>
                <c:pt idx="7635">
                  <c:v>387.72499999999923</c:v>
                </c:pt>
                <c:pt idx="7636">
                  <c:v>387.73333333333335</c:v>
                </c:pt>
                <c:pt idx="7637">
                  <c:v>387.74166666666702</c:v>
                </c:pt>
                <c:pt idx="7638">
                  <c:v>387.75</c:v>
                </c:pt>
                <c:pt idx="7639">
                  <c:v>387.75833333333338</c:v>
                </c:pt>
                <c:pt idx="7640">
                  <c:v>387.76666666666671</c:v>
                </c:pt>
                <c:pt idx="7641">
                  <c:v>387.77499999999969</c:v>
                </c:pt>
                <c:pt idx="7642">
                  <c:v>387.78333333333336</c:v>
                </c:pt>
                <c:pt idx="7643">
                  <c:v>387.79166666666674</c:v>
                </c:pt>
                <c:pt idx="7644">
                  <c:v>387.8</c:v>
                </c:pt>
                <c:pt idx="7645">
                  <c:v>387.80833333333402</c:v>
                </c:pt>
                <c:pt idx="7646">
                  <c:v>387.81666666666672</c:v>
                </c:pt>
                <c:pt idx="7647">
                  <c:v>387.82499999999999</c:v>
                </c:pt>
                <c:pt idx="7648">
                  <c:v>387.83333333333331</c:v>
                </c:pt>
                <c:pt idx="7649">
                  <c:v>387.84166666666732</c:v>
                </c:pt>
                <c:pt idx="7650">
                  <c:v>387.85</c:v>
                </c:pt>
                <c:pt idx="7651">
                  <c:v>387.85833333333431</c:v>
                </c:pt>
                <c:pt idx="7652">
                  <c:v>387.86666666666702</c:v>
                </c:pt>
                <c:pt idx="7653">
                  <c:v>387.875</c:v>
                </c:pt>
                <c:pt idx="7654">
                  <c:v>387.88333333333338</c:v>
                </c:pt>
                <c:pt idx="7655">
                  <c:v>387.89166666666671</c:v>
                </c:pt>
                <c:pt idx="7656">
                  <c:v>387.9</c:v>
                </c:pt>
                <c:pt idx="7657">
                  <c:v>387.90833333333336</c:v>
                </c:pt>
                <c:pt idx="7658">
                  <c:v>387.91666666666674</c:v>
                </c:pt>
                <c:pt idx="7659">
                  <c:v>387.92499999999899</c:v>
                </c:pt>
                <c:pt idx="7660">
                  <c:v>387.93333333333334</c:v>
                </c:pt>
                <c:pt idx="7661">
                  <c:v>387.94166666666672</c:v>
                </c:pt>
                <c:pt idx="7662">
                  <c:v>387.95</c:v>
                </c:pt>
                <c:pt idx="7663">
                  <c:v>387.95833333333331</c:v>
                </c:pt>
                <c:pt idx="7664">
                  <c:v>387.9666666666667</c:v>
                </c:pt>
                <c:pt idx="7665">
                  <c:v>387.97499999999923</c:v>
                </c:pt>
                <c:pt idx="7666">
                  <c:v>387.98333333333335</c:v>
                </c:pt>
                <c:pt idx="7667">
                  <c:v>387.99166666666667</c:v>
                </c:pt>
                <c:pt idx="7668">
                  <c:v>388</c:v>
                </c:pt>
                <c:pt idx="7669">
                  <c:v>388.00833333333338</c:v>
                </c:pt>
                <c:pt idx="7670">
                  <c:v>388.01666666666671</c:v>
                </c:pt>
                <c:pt idx="7671">
                  <c:v>388.02499999999969</c:v>
                </c:pt>
                <c:pt idx="7672">
                  <c:v>388.03333333333336</c:v>
                </c:pt>
                <c:pt idx="7673">
                  <c:v>388.04166666666708</c:v>
                </c:pt>
                <c:pt idx="7674">
                  <c:v>388.05</c:v>
                </c:pt>
                <c:pt idx="7675">
                  <c:v>388.05833333333402</c:v>
                </c:pt>
                <c:pt idx="7676">
                  <c:v>388.06666666666672</c:v>
                </c:pt>
                <c:pt idx="7677">
                  <c:v>388.07499999999999</c:v>
                </c:pt>
                <c:pt idx="7678">
                  <c:v>388.08333333333331</c:v>
                </c:pt>
                <c:pt idx="7679">
                  <c:v>388.0916666666667</c:v>
                </c:pt>
                <c:pt idx="7680">
                  <c:v>388.1</c:v>
                </c:pt>
                <c:pt idx="7681">
                  <c:v>388.10833333333431</c:v>
                </c:pt>
                <c:pt idx="7682">
                  <c:v>388.11666666666702</c:v>
                </c:pt>
                <c:pt idx="7683">
                  <c:v>388.125</c:v>
                </c:pt>
                <c:pt idx="7684">
                  <c:v>388.13333333333338</c:v>
                </c:pt>
                <c:pt idx="7685">
                  <c:v>388.14166666666824</c:v>
                </c:pt>
                <c:pt idx="7686">
                  <c:v>388.15000000000032</c:v>
                </c:pt>
                <c:pt idx="7687">
                  <c:v>388.15833333333438</c:v>
                </c:pt>
                <c:pt idx="7688">
                  <c:v>388.16666666666708</c:v>
                </c:pt>
                <c:pt idx="7689">
                  <c:v>388.17500000000001</c:v>
                </c:pt>
                <c:pt idx="7690">
                  <c:v>388.18333333333402</c:v>
                </c:pt>
                <c:pt idx="7691">
                  <c:v>388.19166666666672</c:v>
                </c:pt>
                <c:pt idx="7692">
                  <c:v>388.2</c:v>
                </c:pt>
                <c:pt idx="7693">
                  <c:v>388.20833333333331</c:v>
                </c:pt>
                <c:pt idx="7694">
                  <c:v>388.2166666666667</c:v>
                </c:pt>
                <c:pt idx="7695">
                  <c:v>388.22499999999923</c:v>
                </c:pt>
                <c:pt idx="7696">
                  <c:v>388.23333333333335</c:v>
                </c:pt>
                <c:pt idx="7697">
                  <c:v>388.24166666666702</c:v>
                </c:pt>
                <c:pt idx="7698">
                  <c:v>388.25</c:v>
                </c:pt>
                <c:pt idx="7699">
                  <c:v>388.25833333333338</c:v>
                </c:pt>
                <c:pt idx="7700">
                  <c:v>388.26666666666671</c:v>
                </c:pt>
                <c:pt idx="7701">
                  <c:v>388.27499999999969</c:v>
                </c:pt>
                <c:pt idx="7702">
                  <c:v>388.28333333333336</c:v>
                </c:pt>
                <c:pt idx="7703">
                  <c:v>388.29166666666674</c:v>
                </c:pt>
                <c:pt idx="7704">
                  <c:v>388.3</c:v>
                </c:pt>
                <c:pt idx="7705">
                  <c:v>388.30833333333402</c:v>
                </c:pt>
                <c:pt idx="7706">
                  <c:v>388.31666666666672</c:v>
                </c:pt>
                <c:pt idx="7707">
                  <c:v>388.32499999999999</c:v>
                </c:pt>
                <c:pt idx="7708">
                  <c:v>388.33333333333331</c:v>
                </c:pt>
                <c:pt idx="7709">
                  <c:v>388.34166666666732</c:v>
                </c:pt>
                <c:pt idx="7710">
                  <c:v>388.35</c:v>
                </c:pt>
                <c:pt idx="7711">
                  <c:v>388.35833333333431</c:v>
                </c:pt>
                <c:pt idx="7712">
                  <c:v>388.36666666666702</c:v>
                </c:pt>
                <c:pt idx="7713">
                  <c:v>388.375</c:v>
                </c:pt>
                <c:pt idx="7714">
                  <c:v>388.38333333333338</c:v>
                </c:pt>
                <c:pt idx="7715">
                  <c:v>388.39166666666671</c:v>
                </c:pt>
                <c:pt idx="7716">
                  <c:v>388.4</c:v>
                </c:pt>
                <c:pt idx="7717">
                  <c:v>388.40833333333336</c:v>
                </c:pt>
                <c:pt idx="7718">
                  <c:v>388.41666666666674</c:v>
                </c:pt>
                <c:pt idx="7719">
                  <c:v>388.42499999999899</c:v>
                </c:pt>
                <c:pt idx="7720">
                  <c:v>388.43333333333334</c:v>
                </c:pt>
                <c:pt idx="7721">
                  <c:v>388.44166666666672</c:v>
                </c:pt>
                <c:pt idx="7722">
                  <c:v>388.45</c:v>
                </c:pt>
                <c:pt idx="7723">
                  <c:v>388.45833333333331</c:v>
                </c:pt>
                <c:pt idx="7724">
                  <c:v>388.4666666666667</c:v>
                </c:pt>
                <c:pt idx="7725">
                  <c:v>388.47499999999923</c:v>
                </c:pt>
                <c:pt idx="7726">
                  <c:v>388.48333333333335</c:v>
                </c:pt>
                <c:pt idx="7727">
                  <c:v>388.49166666666667</c:v>
                </c:pt>
                <c:pt idx="7728">
                  <c:v>388.5</c:v>
                </c:pt>
                <c:pt idx="7729">
                  <c:v>388.50833333333338</c:v>
                </c:pt>
                <c:pt idx="7730">
                  <c:v>388.51666666666671</c:v>
                </c:pt>
                <c:pt idx="7731">
                  <c:v>388.52499999999969</c:v>
                </c:pt>
                <c:pt idx="7732">
                  <c:v>388.53333333333336</c:v>
                </c:pt>
                <c:pt idx="7733">
                  <c:v>388.54166666666708</c:v>
                </c:pt>
                <c:pt idx="7734">
                  <c:v>388.55</c:v>
                </c:pt>
                <c:pt idx="7735">
                  <c:v>388.55833333333402</c:v>
                </c:pt>
                <c:pt idx="7736">
                  <c:v>388.56666666666672</c:v>
                </c:pt>
                <c:pt idx="7737">
                  <c:v>388.57499999999999</c:v>
                </c:pt>
                <c:pt idx="7738">
                  <c:v>388.58333333333331</c:v>
                </c:pt>
                <c:pt idx="7739">
                  <c:v>388.5916666666667</c:v>
                </c:pt>
                <c:pt idx="7740">
                  <c:v>388.6</c:v>
                </c:pt>
                <c:pt idx="7741">
                  <c:v>388.60833333333431</c:v>
                </c:pt>
                <c:pt idx="7742">
                  <c:v>388.61666666666702</c:v>
                </c:pt>
                <c:pt idx="7743">
                  <c:v>388.625</c:v>
                </c:pt>
                <c:pt idx="7744">
                  <c:v>388.63333333333338</c:v>
                </c:pt>
                <c:pt idx="7745">
                  <c:v>388.64166666666824</c:v>
                </c:pt>
                <c:pt idx="7746">
                  <c:v>388.65000000000032</c:v>
                </c:pt>
                <c:pt idx="7747">
                  <c:v>388.65833333333438</c:v>
                </c:pt>
                <c:pt idx="7748">
                  <c:v>388.66666666666708</c:v>
                </c:pt>
                <c:pt idx="7749">
                  <c:v>388.67500000000001</c:v>
                </c:pt>
                <c:pt idx="7750">
                  <c:v>388.68333333333402</c:v>
                </c:pt>
                <c:pt idx="7751">
                  <c:v>388.69166666666672</c:v>
                </c:pt>
                <c:pt idx="7752">
                  <c:v>388.7</c:v>
                </c:pt>
                <c:pt idx="7753">
                  <c:v>388.70833333333331</c:v>
                </c:pt>
                <c:pt idx="7754">
                  <c:v>388.7166666666667</c:v>
                </c:pt>
                <c:pt idx="7755">
                  <c:v>388.72499999999923</c:v>
                </c:pt>
                <c:pt idx="7756">
                  <c:v>388.73333333333335</c:v>
                </c:pt>
                <c:pt idx="7757">
                  <c:v>388.74166666666702</c:v>
                </c:pt>
                <c:pt idx="7758">
                  <c:v>388.75</c:v>
                </c:pt>
                <c:pt idx="7759">
                  <c:v>388.75833333333338</c:v>
                </c:pt>
                <c:pt idx="7760">
                  <c:v>388.76666666666671</c:v>
                </c:pt>
                <c:pt idx="7761">
                  <c:v>388.77499999999969</c:v>
                </c:pt>
                <c:pt idx="7762">
                  <c:v>388.78333333333336</c:v>
                </c:pt>
                <c:pt idx="7763">
                  <c:v>388.79166666666674</c:v>
                </c:pt>
                <c:pt idx="7764">
                  <c:v>388.8</c:v>
                </c:pt>
                <c:pt idx="7765">
                  <c:v>388.80833333333402</c:v>
                </c:pt>
                <c:pt idx="7766">
                  <c:v>388.81666666666672</c:v>
                </c:pt>
                <c:pt idx="7767">
                  <c:v>388.82499999999999</c:v>
                </c:pt>
                <c:pt idx="7768">
                  <c:v>388.83333333333331</c:v>
                </c:pt>
                <c:pt idx="7769">
                  <c:v>388.84166666666732</c:v>
                </c:pt>
                <c:pt idx="7770">
                  <c:v>388.85</c:v>
                </c:pt>
                <c:pt idx="7771">
                  <c:v>388.85833333333431</c:v>
                </c:pt>
                <c:pt idx="7772">
                  <c:v>388.86666666666702</c:v>
                </c:pt>
                <c:pt idx="7773">
                  <c:v>388.875</c:v>
                </c:pt>
                <c:pt idx="7774">
                  <c:v>388.88333333333338</c:v>
                </c:pt>
                <c:pt idx="7775">
                  <c:v>388.89166666666671</c:v>
                </c:pt>
                <c:pt idx="7776">
                  <c:v>388.9</c:v>
                </c:pt>
                <c:pt idx="7777">
                  <c:v>388.90833333333336</c:v>
                </c:pt>
                <c:pt idx="7778">
                  <c:v>388.91666666666674</c:v>
                </c:pt>
                <c:pt idx="7779">
                  <c:v>388.92499999999899</c:v>
                </c:pt>
                <c:pt idx="7780">
                  <c:v>388.93333333333334</c:v>
                </c:pt>
                <c:pt idx="7781">
                  <c:v>388.94166666666672</c:v>
                </c:pt>
                <c:pt idx="7782">
                  <c:v>388.95</c:v>
                </c:pt>
                <c:pt idx="7783">
                  <c:v>388.95833333333331</c:v>
                </c:pt>
                <c:pt idx="7784">
                  <c:v>388.9666666666667</c:v>
                </c:pt>
                <c:pt idx="7785">
                  <c:v>388.97499999999923</c:v>
                </c:pt>
                <c:pt idx="7786">
                  <c:v>388.98333333333335</c:v>
                </c:pt>
                <c:pt idx="7787">
                  <c:v>388.99166666666667</c:v>
                </c:pt>
                <c:pt idx="7788">
                  <c:v>389</c:v>
                </c:pt>
                <c:pt idx="7789">
                  <c:v>389.00833333333338</c:v>
                </c:pt>
                <c:pt idx="7790">
                  <c:v>389.01666666666671</c:v>
                </c:pt>
                <c:pt idx="7791">
                  <c:v>389.02499999999969</c:v>
                </c:pt>
                <c:pt idx="7792">
                  <c:v>389.03333333333336</c:v>
                </c:pt>
                <c:pt idx="7793">
                  <c:v>389.04166666666708</c:v>
                </c:pt>
                <c:pt idx="7794">
                  <c:v>389.05</c:v>
                </c:pt>
                <c:pt idx="7795">
                  <c:v>389.05833333333402</c:v>
                </c:pt>
                <c:pt idx="7796">
                  <c:v>389.06666666666672</c:v>
                </c:pt>
                <c:pt idx="7797">
                  <c:v>389.07499999999999</c:v>
                </c:pt>
                <c:pt idx="7798">
                  <c:v>389.08333333333331</c:v>
                </c:pt>
                <c:pt idx="7799">
                  <c:v>389.0916666666667</c:v>
                </c:pt>
                <c:pt idx="7800">
                  <c:v>389.1</c:v>
                </c:pt>
                <c:pt idx="7801">
                  <c:v>389.10833333333431</c:v>
                </c:pt>
                <c:pt idx="7802">
                  <c:v>389.11666666666702</c:v>
                </c:pt>
                <c:pt idx="7803">
                  <c:v>389.125</c:v>
                </c:pt>
                <c:pt idx="7804">
                  <c:v>389.13333333333338</c:v>
                </c:pt>
                <c:pt idx="7805">
                  <c:v>389.14166666666824</c:v>
                </c:pt>
                <c:pt idx="7806">
                  <c:v>389.15000000000032</c:v>
                </c:pt>
                <c:pt idx="7807">
                  <c:v>389.15833333333438</c:v>
                </c:pt>
                <c:pt idx="7808">
                  <c:v>389.16666666666708</c:v>
                </c:pt>
                <c:pt idx="7809">
                  <c:v>389.17500000000001</c:v>
                </c:pt>
                <c:pt idx="7810">
                  <c:v>389.18333333333402</c:v>
                </c:pt>
                <c:pt idx="7811">
                  <c:v>389.19166666666672</c:v>
                </c:pt>
                <c:pt idx="7812">
                  <c:v>389.2</c:v>
                </c:pt>
                <c:pt idx="7813">
                  <c:v>389.20833333333331</c:v>
                </c:pt>
                <c:pt idx="7814">
                  <c:v>389.2166666666667</c:v>
                </c:pt>
                <c:pt idx="7815">
                  <c:v>389.22499999999923</c:v>
                </c:pt>
                <c:pt idx="7816">
                  <c:v>389.23333333333335</c:v>
                </c:pt>
                <c:pt idx="7817">
                  <c:v>389.24166666666702</c:v>
                </c:pt>
                <c:pt idx="7818">
                  <c:v>389.25</c:v>
                </c:pt>
                <c:pt idx="7819">
                  <c:v>389.25833333333338</c:v>
                </c:pt>
                <c:pt idx="7820">
                  <c:v>389.26666666666671</c:v>
                </c:pt>
                <c:pt idx="7821">
                  <c:v>389.27499999999969</c:v>
                </c:pt>
                <c:pt idx="7822">
                  <c:v>389.28333333333336</c:v>
                </c:pt>
                <c:pt idx="7823">
                  <c:v>389.29166666666674</c:v>
                </c:pt>
                <c:pt idx="7824">
                  <c:v>389.3</c:v>
                </c:pt>
                <c:pt idx="7825">
                  <c:v>389.30833333333402</c:v>
                </c:pt>
                <c:pt idx="7826">
                  <c:v>389.31666666666672</c:v>
                </c:pt>
                <c:pt idx="7827">
                  <c:v>389.32499999999999</c:v>
                </c:pt>
                <c:pt idx="7828">
                  <c:v>389.33333333333331</c:v>
                </c:pt>
                <c:pt idx="7829">
                  <c:v>389.34166666666732</c:v>
                </c:pt>
                <c:pt idx="7830">
                  <c:v>389.35</c:v>
                </c:pt>
                <c:pt idx="7831">
                  <c:v>389.35833333333431</c:v>
                </c:pt>
                <c:pt idx="7832">
                  <c:v>389.36666666666702</c:v>
                </c:pt>
                <c:pt idx="7833">
                  <c:v>389.375</c:v>
                </c:pt>
                <c:pt idx="7834">
                  <c:v>389.38333333333338</c:v>
                </c:pt>
                <c:pt idx="7835">
                  <c:v>389.39166666666671</c:v>
                </c:pt>
                <c:pt idx="7836">
                  <c:v>389.4</c:v>
                </c:pt>
                <c:pt idx="7837">
                  <c:v>389.40833333333336</c:v>
                </c:pt>
                <c:pt idx="7838">
                  <c:v>389.41666666666674</c:v>
                </c:pt>
                <c:pt idx="7839">
                  <c:v>389.42499999999899</c:v>
                </c:pt>
                <c:pt idx="7840">
                  <c:v>389.43333333333334</c:v>
                </c:pt>
                <c:pt idx="7841">
                  <c:v>389.44166666666672</c:v>
                </c:pt>
                <c:pt idx="7842">
                  <c:v>389.45</c:v>
                </c:pt>
                <c:pt idx="7843">
                  <c:v>389.45833333333331</c:v>
                </c:pt>
                <c:pt idx="7844">
                  <c:v>389.4666666666667</c:v>
                </c:pt>
                <c:pt idx="7845">
                  <c:v>389.47499999999923</c:v>
                </c:pt>
                <c:pt idx="7846">
                  <c:v>389.48333333333335</c:v>
                </c:pt>
                <c:pt idx="7847">
                  <c:v>389.49166666666667</c:v>
                </c:pt>
                <c:pt idx="7848">
                  <c:v>389.5</c:v>
                </c:pt>
                <c:pt idx="7849">
                  <c:v>389.50833333333338</c:v>
                </c:pt>
                <c:pt idx="7850">
                  <c:v>389.51666666666671</c:v>
                </c:pt>
                <c:pt idx="7851">
                  <c:v>389.52499999999969</c:v>
                </c:pt>
                <c:pt idx="7852">
                  <c:v>389.53333333333336</c:v>
                </c:pt>
                <c:pt idx="7853">
                  <c:v>389.54166666666708</c:v>
                </c:pt>
                <c:pt idx="7854">
                  <c:v>389.55</c:v>
                </c:pt>
                <c:pt idx="7855">
                  <c:v>389.55833333333402</c:v>
                </c:pt>
                <c:pt idx="7856">
                  <c:v>389.56666666666672</c:v>
                </c:pt>
                <c:pt idx="7857">
                  <c:v>389.57499999999999</c:v>
                </c:pt>
                <c:pt idx="7858">
                  <c:v>389.58333333333331</c:v>
                </c:pt>
                <c:pt idx="7859">
                  <c:v>389.5916666666667</c:v>
                </c:pt>
                <c:pt idx="7860">
                  <c:v>389.6</c:v>
                </c:pt>
                <c:pt idx="7861">
                  <c:v>389.60833333333431</c:v>
                </c:pt>
                <c:pt idx="7862">
                  <c:v>389.61666666666702</c:v>
                </c:pt>
                <c:pt idx="7863">
                  <c:v>389.625</c:v>
                </c:pt>
                <c:pt idx="7864">
                  <c:v>389.63333333333338</c:v>
                </c:pt>
                <c:pt idx="7865">
                  <c:v>389.64166666666824</c:v>
                </c:pt>
                <c:pt idx="7866">
                  <c:v>389.65000000000032</c:v>
                </c:pt>
                <c:pt idx="7867">
                  <c:v>389.65833333333438</c:v>
                </c:pt>
                <c:pt idx="7868">
                  <c:v>389.66666666666708</c:v>
                </c:pt>
                <c:pt idx="7869">
                  <c:v>389.67500000000001</c:v>
                </c:pt>
                <c:pt idx="7870">
                  <c:v>389.68333333333402</c:v>
                </c:pt>
                <c:pt idx="7871">
                  <c:v>389.69166666666672</c:v>
                </c:pt>
                <c:pt idx="7872">
                  <c:v>389.7</c:v>
                </c:pt>
                <c:pt idx="7873">
                  <c:v>389.70833333333331</c:v>
                </c:pt>
                <c:pt idx="7874">
                  <c:v>389.7166666666667</c:v>
                </c:pt>
                <c:pt idx="7875">
                  <c:v>389.72499999999923</c:v>
                </c:pt>
                <c:pt idx="7876">
                  <c:v>389.73333333333335</c:v>
                </c:pt>
                <c:pt idx="7877">
                  <c:v>389.74166666666702</c:v>
                </c:pt>
                <c:pt idx="7878">
                  <c:v>389.75</c:v>
                </c:pt>
                <c:pt idx="7879">
                  <c:v>389.75833333333338</c:v>
                </c:pt>
                <c:pt idx="7880">
                  <c:v>389.76666666666671</c:v>
                </c:pt>
                <c:pt idx="7881">
                  <c:v>389.77499999999969</c:v>
                </c:pt>
                <c:pt idx="7882">
                  <c:v>389.78333333333336</c:v>
                </c:pt>
                <c:pt idx="7883">
                  <c:v>389.79166666666674</c:v>
                </c:pt>
                <c:pt idx="7884">
                  <c:v>389.8</c:v>
                </c:pt>
                <c:pt idx="7885">
                  <c:v>389.80833333333402</c:v>
                </c:pt>
                <c:pt idx="7886">
                  <c:v>389.81666666666672</c:v>
                </c:pt>
                <c:pt idx="7887">
                  <c:v>389.82499999999999</c:v>
                </c:pt>
                <c:pt idx="7888">
                  <c:v>389.83333333333331</c:v>
                </c:pt>
                <c:pt idx="7889">
                  <c:v>389.84166666666732</c:v>
                </c:pt>
                <c:pt idx="7890">
                  <c:v>389.85</c:v>
                </c:pt>
                <c:pt idx="7891">
                  <c:v>389.85833333333431</c:v>
                </c:pt>
                <c:pt idx="7892">
                  <c:v>389.86666666666702</c:v>
                </c:pt>
                <c:pt idx="7893">
                  <c:v>389.875</c:v>
                </c:pt>
                <c:pt idx="7894">
                  <c:v>389.88333333333338</c:v>
                </c:pt>
                <c:pt idx="7895">
                  <c:v>389.89166666666671</c:v>
                </c:pt>
                <c:pt idx="7896">
                  <c:v>389.9</c:v>
                </c:pt>
                <c:pt idx="7897">
                  <c:v>389.90833333333336</c:v>
                </c:pt>
                <c:pt idx="7898">
                  <c:v>389.91666666666674</c:v>
                </c:pt>
                <c:pt idx="7899">
                  <c:v>389.92499999999899</c:v>
                </c:pt>
                <c:pt idx="7900">
                  <c:v>389.93333333333334</c:v>
                </c:pt>
                <c:pt idx="7901">
                  <c:v>389.94166666666672</c:v>
                </c:pt>
                <c:pt idx="7902">
                  <c:v>389.95</c:v>
                </c:pt>
                <c:pt idx="7903">
                  <c:v>389.95833333333331</c:v>
                </c:pt>
                <c:pt idx="7904">
                  <c:v>389.9666666666667</c:v>
                </c:pt>
                <c:pt idx="7905">
                  <c:v>389.97499999999923</c:v>
                </c:pt>
                <c:pt idx="7906">
                  <c:v>389.98333333333335</c:v>
                </c:pt>
                <c:pt idx="7907">
                  <c:v>389.99166666666667</c:v>
                </c:pt>
                <c:pt idx="7908">
                  <c:v>390</c:v>
                </c:pt>
                <c:pt idx="7909">
                  <c:v>390.00833333333338</c:v>
                </c:pt>
                <c:pt idx="7910">
                  <c:v>390.01666666666671</c:v>
                </c:pt>
                <c:pt idx="7911">
                  <c:v>390.02499999999969</c:v>
                </c:pt>
                <c:pt idx="7912">
                  <c:v>390.03333333333336</c:v>
                </c:pt>
                <c:pt idx="7913">
                  <c:v>390.04166666666708</c:v>
                </c:pt>
                <c:pt idx="7914">
                  <c:v>390.05</c:v>
                </c:pt>
                <c:pt idx="7915">
                  <c:v>390.05833333333402</c:v>
                </c:pt>
                <c:pt idx="7916">
                  <c:v>390.06666666666672</c:v>
                </c:pt>
                <c:pt idx="7917">
                  <c:v>390.07499999999999</c:v>
                </c:pt>
                <c:pt idx="7918">
                  <c:v>390.08333333333331</c:v>
                </c:pt>
                <c:pt idx="7919">
                  <c:v>390.0916666666667</c:v>
                </c:pt>
                <c:pt idx="7920">
                  <c:v>390.1</c:v>
                </c:pt>
                <c:pt idx="7921">
                  <c:v>390.10833333333431</c:v>
                </c:pt>
                <c:pt idx="7922">
                  <c:v>390.11666666666702</c:v>
                </c:pt>
                <c:pt idx="7923">
                  <c:v>390.125</c:v>
                </c:pt>
                <c:pt idx="7924">
                  <c:v>390.13333333333338</c:v>
                </c:pt>
                <c:pt idx="7925">
                  <c:v>390.14166666666824</c:v>
                </c:pt>
                <c:pt idx="7926">
                  <c:v>390.15000000000032</c:v>
                </c:pt>
                <c:pt idx="7927">
                  <c:v>390.15833333333438</c:v>
                </c:pt>
                <c:pt idx="7928">
                  <c:v>390.16666666666708</c:v>
                </c:pt>
                <c:pt idx="7929">
                  <c:v>390.17500000000001</c:v>
                </c:pt>
                <c:pt idx="7930">
                  <c:v>390.18333333333402</c:v>
                </c:pt>
                <c:pt idx="7931">
                  <c:v>390.19166666666672</c:v>
                </c:pt>
                <c:pt idx="7932">
                  <c:v>390.2</c:v>
                </c:pt>
                <c:pt idx="7933">
                  <c:v>390.20833333333331</c:v>
                </c:pt>
                <c:pt idx="7934">
                  <c:v>390.2166666666667</c:v>
                </c:pt>
                <c:pt idx="7935">
                  <c:v>390.22499999999923</c:v>
                </c:pt>
                <c:pt idx="7936">
                  <c:v>390.23333333333335</c:v>
                </c:pt>
                <c:pt idx="7937">
                  <c:v>390.24166666666702</c:v>
                </c:pt>
                <c:pt idx="7938">
                  <c:v>390.25</c:v>
                </c:pt>
                <c:pt idx="7939">
                  <c:v>390.25833333333338</c:v>
                </c:pt>
                <c:pt idx="7940">
                  <c:v>390.26666666666671</c:v>
                </c:pt>
                <c:pt idx="7941">
                  <c:v>390.27499999999969</c:v>
                </c:pt>
                <c:pt idx="7942">
                  <c:v>390.28333333333336</c:v>
                </c:pt>
                <c:pt idx="7943">
                  <c:v>390.29166666666674</c:v>
                </c:pt>
                <c:pt idx="7944">
                  <c:v>390.3</c:v>
                </c:pt>
                <c:pt idx="7945">
                  <c:v>390.30833333333402</c:v>
                </c:pt>
                <c:pt idx="7946">
                  <c:v>390.31666666666672</c:v>
                </c:pt>
                <c:pt idx="7947">
                  <c:v>390.32499999999999</c:v>
                </c:pt>
                <c:pt idx="7948">
                  <c:v>390.33333333333331</c:v>
                </c:pt>
                <c:pt idx="7949">
                  <c:v>390.34166666666732</c:v>
                </c:pt>
                <c:pt idx="7950">
                  <c:v>390.35</c:v>
                </c:pt>
                <c:pt idx="7951">
                  <c:v>390.35833333333431</c:v>
                </c:pt>
                <c:pt idx="7952">
                  <c:v>390.36666666666702</c:v>
                </c:pt>
                <c:pt idx="7953">
                  <c:v>390.375</c:v>
                </c:pt>
                <c:pt idx="7954">
                  <c:v>390.38333333333338</c:v>
                </c:pt>
                <c:pt idx="7955">
                  <c:v>390.39166666666671</c:v>
                </c:pt>
                <c:pt idx="7956">
                  <c:v>390.4</c:v>
                </c:pt>
                <c:pt idx="7957">
                  <c:v>390.40833333333336</c:v>
                </c:pt>
                <c:pt idx="7958">
                  <c:v>390.41666666666674</c:v>
                </c:pt>
                <c:pt idx="7959">
                  <c:v>390.42499999999899</c:v>
                </c:pt>
                <c:pt idx="7960">
                  <c:v>390.43333333333334</c:v>
                </c:pt>
                <c:pt idx="7961">
                  <c:v>390.44166666666672</c:v>
                </c:pt>
                <c:pt idx="7962">
                  <c:v>390.45</c:v>
                </c:pt>
                <c:pt idx="7963">
                  <c:v>390.45833333333331</c:v>
                </c:pt>
                <c:pt idx="7964">
                  <c:v>390.4666666666667</c:v>
                </c:pt>
                <c:pt idx="7965">
                  <c:v>390.47499999999923</c:v>
                </c:pt>
                <c:pt idx="7966">
                  <c:v>390.48333333333335</c:v>
                </c:pt>
                <c:pt idx="7967">
                  <c:v>390.49166666666667</c:v>
                </c:pt>
                <c:pt idx="7968">
                  <c:v>390.5</c:v>
                </c:pt>
                <c:pt idx="7969">
                  <c:v>390.50833333333338</c:v>
                </c:pt>
                <c:pt idx="7970">
                  <c:v>390.51666666666671</c:v>
                </c:pt>
                <c:pt idx="7971">
                  <c:v>390.52499999999969</c:v>
                </c:pt>
                <c:pt idx="7972">
                  <c:v>390.53333333333336</c:v>
                </c:pt>
                <c:pt idx="7973">
                  <c:v>390.54166666666708</c:v>
                </c:pt>
                <c:pt idx="7974">
                  <c:v>390.55</c:v>
                </c:pt>
                <c:pt idx="7975">
                  <c:v>390.55833333333402</c:v>
                </c:pt>
                <c:pt idx="7976">
                  <c:v>390.56666666666672</c:v>
                </c:pt>
                <c:pt idx="7977">
                  <c:v>390.57499999999999</c:v>
                </c:pt>
                <c:pt idx="7978">
                  <c:v>390.58333333333331</c:v>
                </c:pt>
                <c:pt idx="7979">
                  <c:v>390.5916666666667</c:v>
                </c:pt>
                <c:pt idx="7980">
                  <c:v>390.6</c:v>
                </c:pt>
                <c:pt idx="7981">
                  <c:v>390.60833333333431</c:v>
                </c:pt>
                <c:pt idx="7982">
                  <c:v>390.61666666666702</c:v>
                </c:pt>
                <c:pt idx="7983">
                  <c:v>390.625</c:v>
                </c:pt>
                <c:pt idx="7984">
                  <c:v>390.63333333333338</c:v>
                </c:pt>
                <c:pt idx="7985">
                  <c:v>390.64166666666824</c:v>
                </c:pt>
                <c:pt idx="7986">
                  <c:v>390.65000000000032</c:v>
                </c:pt>
                <c:pt idx="7987">
                  <c:v>390.65833333333438</c:v>
                </c:pt>
                <c:pt idx="7988">
                  <c:v>390.66666666666708</c:v>
                </c:pt>
                <c:pt idx="7989">
                  <c:v>390.67500000000001</c:v>
                </c:pt>
                <c:pt idx="7990">
                  <c:v>390.68333333333402</c:v>
                </c:pt>
                <c:pt idx="7991">
                  <c:v>390.69166666666672</c:v>
                </c:pt>
                <c:pt idx="7992">
                  <c:v>390.7</c:v>
                </c:pt>
                <c:pt idx="7993">
                  <c:v>390.70833333333331</c:v>
                </c:pt>
                <c:pt idx="7994">
                  <c:v>390.7166666666667</c:v>
                </c:pt>
                <c:pt idx="7995">
                  <c:v>390.72499999999923</c:v>
                </c:pt>
                <c:pt idx="7996">
                  <c:v>390.73333333333335</c:v>
                </c:pt>
                <c:pt idx="7997">
                  <c:v>390.74166666666702</c:v>
                </c:pt>
                <c:pt idx="7998">
                  <c:v>390.75</c:v>
                </c:pt>
                <c:pt idx="7999">
                  <c:v>390.75833333333338</c:v>
                </c:pt>
                <c:pt idx="8000">
                  <c:v>390.76666666666671</c:v>
                </c:pt>
                <c:pt idx="8001">
                  <c:v>390.77499999999969</c:v>
                </c:pt>
                <c:pt idx="8002">
                  <c:v>390.78333333333336</c:v>
                </c:pt>
                <c:pt idx="8003">
                  <c:v>390.79166666666674</c:v>
                </c:pt>
                <c:pt idx="8004">
                  <c:v>390.8</c:v>
                </c:pt>
                <c:pt idx="8005">
                  <c:v>390.80833333333402</c:v>
                </c:pt>
                <c:pt idx="8006">
                  <c:v>390.81666666666672</c:v>
                </c:pt>
                <c:pt idx="8007">
                  <c:v>390.82499999999999</c:v>
                </c:pt>
                <c:pt idx="8008">
                  <c:v>390.83333333333331</c:v>
                </c:pt>
                <c:pt idx="8009">
                  <c:v>390.84166666666732</c:v>
                </c:pt>
                <c:pt idx="8010">
                  <c:v>390.85</c:v>
                </c:pt>
                <c:pt idx="8011">
                  <c:v>390.85833333333431</c:v>
                </c:pt>
                <c:pt idx="8012">
                  <c:v>390.86666666666702</c:v>
                </c:pt>
                <c:pt idx="8013">
                  <c:v>390.875</c:v>
                </c:pt>
                <c:pt idx="8014">
                  <c:v>390.88333333333338</c:v>
                </c:pt>
                <c:pt idx="8015">
                  <c:v>390.89166666666671</c:v>
                </c:pt>
                <c:pt idx="8016">
                  <c:v>390.9</c:v>
                </c:pt>
                <c:pt idx="8017">
                  <c:v>390.90833333333336</c:v>
                </c:pt>
                <c:pt idx="8018">
                  <c:v>390.91666666666674</c:v>
                </c:pt>
                <c:pt idx="8019">
                  <c:v>390.92499999999899</c:v>
                </c:pt>
                <c:pt idx="8020">
                  <c:v>390.93333333333334</c:v>
                </c:pt>
                <c:pt idx="8021">
                  <c:v>390.94166666666672</c:v>
                </c:pt>
                <c:pt idx="8022">
                  <c:v>390.95</c:v>
                </c:pt>
                <c:pt idx="8023">
                  <c:v>390.95833333333331</c:v>
                </c:pt>
                <c:pt idx="8024">
                  <c:v>390.9666666666667</c:v>
                </c:pt>
                <c:pt idx="8025">
                  <c:v>390.97499999999923</c:v>
                </c:pt>
                <c:pt idx="8026">
                  <c:v>390.98333333333335</c:v>
                </c:pt>
                <c:pt idx="8027">
                  <c:v>390.99166666666667</c:v>
                </c:pt>
                <c:pt idx="8028">
                  <c:v>391</c:v>
                </c:pt>
                <c:pt idx="8029">
                  <c:v>391.00833333333338</c:v>
                </c:pt>
                <c:pt idx="8030">
                  <c:v>391.01666666666671</c:v>
                </c:pt>
                <c:pt idx="8031">
                  <c:v>391.02499999999969</c:v>
                </c:pt>
                <c:pt idx="8032">
                  <c:v>391.03333333333336</c:v>
                </c:pt>
                <c:pt idx="8033">
                  <c:v>391.04166666666708</c:v>
                </c:pt>
                <c:pt idx="8034">
                  <c:v>391.05</c:v>
                </c:pt>
                <c:pt idx="8035">
                  <c:v>391.05833333333402</c:v>
                </c:pt>
                <c:pt idx="8036">
                  <c:v>391.06666666666672</c:v>
                </c:pt>
                <c:pt idx="8037">
                  <c:v>391.07499999999999</c:v>
                </c:pt>
                <c:pt idx="8038">
                  <c:v>391.08333333333331</c:v>
                </c:pt>
                <c:pt idx="8039">
                  <c:v>391.0916666666667</c:v>
                </c:pt>
                <c:pt idx="8040">
                  <c:v>391.1</c:v>
                </c:pt>
                <c:pt idx="8041">
                  <c:v>391.10833333333431</c:v>
                </c:pt>
                <c:pt idx="8042">
                  <c:v>391.11666666666702</c:v>
                </c:pt>
                <c:pt idx="8043">
                  <c:v>391.125</c:v>
                </c:pt>
                <c:pt idx="8044">
                  <c:v>391.13333333333338</c:v>
                </c:pt>
                <c:pt idx="8045">
                  <c:v>391.14166666666824</c:v>
                </c:pt>
                <c:pt idx="8046">
                  <c:v>391.15000000000032</c:v>
                </c:pt>
                <c:pt idx="8047">
                  <c:v>391.15833333333438</c:v>
                </c:pt>
                <c:pt idx="8048">
                  <c:v>391.16666666666708</c:v>
                </c:pt>
                <c:pt idx="8049">
                  <c:v>391.17500000000001</c:v>
                </c:pt>
                <c:pt idx="8050">
                  <c:v>391.18333333333402</c:v>
                </c:pt>
                <c:pt idx="8051">
                  <c:v>391.19166666666672</c:v>
                </c:pt>
                <c:pt idx="8052">
                  <c:v>391.2</c:v>
                </c:pt>
                <c:pt idx="8053">
                  <c:v>391.20833333333331</c:v>
                </c:pt>
                <c:pt idx="8054">
                  <c:v>391.2166666666667</c:v>
                </c:pt>
                <c:pt idx="8055">
                  <c:v>391.22499999999923</c:v>
                </c:pt>
                <c:pt idx="8056">
                  <c:v>391.23333333333335</c:v>
                </c:pt>
                <c:pt idx="8057">
                  <c:v>391.24166666666702</c:v>
                </c:pt>
                <c:pt idx="8058">
                  <c:v>391.25</c:v>
                </c:pt>
                <c:pt idx="8059">
                  <c:v>391.25833333333338</c:v>
                </c:pt>
                <c:pt idx="8060">
                  <c:v>391.26666666666671</c:v>
                </c:pt>
                <c:pt idx="8061">
                  <c:v>391.27499999999969</c:v>
                </c:pt>
                <c:pt idx="8062">
                  <c:v>391.28333333333336</c:v>
                </c:pt>
                <c:pt idx="8063">
                  <c:v>391.29166666666674</c:v>
                </c:pt>
                <c:pt idx="8064">
                  <c:v>391.3</c:v>
                </c:pt>
                <c:pt idx="8065">
                  <c:v>391.30833333333402</c:v>
                </c:pt>
                <c:pt idx="8066">
                  <c:v>391.31666666666672</c:v>
                </c:pt>
                <c:pt idx="8067">
                  <c:v>391.32499999999999</c:v>
                </c:pt>
                <c:pt idx="8068">
                  <c:v>391.33333333333331</c:v>
                </c:pt>
                <c:pt idx="8069">
                  <c:v>391.34166666666732</c:v>
                </c:pt>
                <c:pt idx="8070">
                  <c:v>391.35</c:v>
                </c:pt>
                <c:pt idx="8071">
                  <c:v>391.35833333333431</c:v>
                </c:pt>
                <c:pt idx="8072">
                  <c:v>391.36666666666702</c:v>
                </c:pt>
                <c:pt idx="8073">
                  <c:v>391.375</c:v>
                </c:pt>
                <c:pt idx="8074">
                  <c:v>391.38333333333338</c:v>
                </c:pt>
                <c:pt idx="8075">
                  <c:v>391.39166666666671</c:v>
                </c:pt>
                <c:pt idx="8076">
                  <c:v>391.4</c:v>
                </c:pt>
                <c:pt idx="8077">
                  <c:v>391.40833333333336</c:v>
                </c:pt>
                <c:pt idx="8078">
                  <c:v>391.41666666666674</c:v>
                </c:pt>
                <c:pt idx="8079">
                  <c:v>391.42499999999899</c:v>
                </c:pt>
                <c:pt idx="8080">
                  <c:v>391.43333333333334</c:v>
                </c:pt>
                <c:pt idx="8081">
                  <c:v>391.44166666666672</c:v>
                </c:pt>
                <c:pt idx="8082">
                  <c:v>391.45</c:v>
                </c:pt>
                <c:pt idx="8083">
                  <c:v>391.45833333333331</c:v>
                </c:pt>
                <c:pt idx="8084">
                  <c:v>391.4666666666667</c:v>
                </c:pt>
                <c:pt idx="8085">
                  <c:v>391.47499999999923</c:v>
                </c:pt>
                <c:pt idx="8086">
                  <c:v>391.48333333333335</c:v>
                </c:pt>
                <c:pt idx="8087">
                  <c:v>391.49166666666667</c:v>
                </c:pt>
                <c:pt idx="8088">
                  <c:v>391.5</c:v>
                </c:pt>
                <c:pt idx="8089">
                  <c:v>391.50833333333338</c:v>
                </c:pt>
                <c:pt idx="8090">
                  <c:v>391.51666666666671</c:v>
                </c:pt>
                <c:pt idx="8091">
                  <c:v>391.52499999999969</c:v>
                </c:pt>
                <c:pt idx="8092">
                  <c:v>391.53333333333336</c:v>
                </c:pt>
                <c:pt idx="8093">
                  <c:v>391.54166666666708</c:v>
                </c:pt>
                <c:pt idx="8094">
                  <c:v>391.55</c:v>
                </c:pt>
                <c:pt idx="8095">
                  <c:v>391.55833333333402</c:v>
                </c:pt>
                <c:pt idx="8096">
                  <c:v>391.56666666666672</c:v>
                </c:pt>
                <c:pt idx="8097">
                  <c:v>391.57499999999999</c:v>
                </c:pt>
                <c:pt idx="8098">
                  <c:v>391.58333333333331</c:v>
                </c:pt>
                <c:pt idx="8099">
                  <c:v>391.5916666666667</c:v>
                </c:pt>
                <c:pt idx="8100">
                  <c:v>391.6</c:v>
                </c:pt>
                <c:pt idx="8101">
                  <c:v>391.60833333333431</c:v>
                </c:pt>
                <c:pt idx="8102">
                  <c:v>391.61666666666702</c:v>
                </c:pt>
                <c:pt idx="8103">
                  <c:v>391.625</c:v>
                </c:pt>
                <c:pt idx="8104">
                  <c:v>391.63333333333338</c:v>
                </c:pt>
                <c:pt idx="8105">
                  <c:v>391.64166666666824</c:v>
                </c:pt>
                <c:pt idx="8106">
                  <c:v>391.65000000000032</c:v>
                </c:pt>
                <c:pt idx="8107">
                  <c:v>391.65833333333438</c:v>
                </c:pt>
                <c:pt idx="8108">
                  <c:v>391.66666666666708</c:v>
                </c:pt>
                <c:pt idx="8109">
                  <c:v>391.67500000000001</c:v>
                </c:pt>
                <c:pt idx="8110">
                  <c:v>391.68333333333402</c:v>
                </c:pt>
                <c:pt idx="8111">
                  <c:v>391.69166666666672</c:v>
                </c:pt>
                <c:pt idx="8112">
                  <c:v>391.7</c:v>
                </c:pt>
                <c:pt idx="8113">
                  <c:v>391.70833333333331</c:v>
                </c:pt>
                <c:pt idx="8114">
                  <c:v>391.7166666666667</c:v>
                </c:pt>
                <c:pt idx="8115">
                  <c:v>391.72499999999923</c:v>
                </c:pt>
                <c:pt idx="8116">
                  <c:v>391.73333333333335</c:v>
                </c:pt>
                <c:pt idx="8117">
                  <c:v>391.74166666666702</c:v>
                </c:pt>
                <c:pt idx="8118">
                  <c:v>391.75</c:v>
                </c:pt>
                <c:pt idx="8119">
                  <c:v>391.75833333333338</c:v>
                </c:pt>
                <c:pt idx="8120">
                  <c:v>391.76666666666671</c:v>
                </c:pt>
                <c:pt idx="8121">
                  <c:v>391.77499999999969</c:v>
                </c:pt>
                <c:pt idx="8122">
                  <c:v>391.78333333333336</c:v>
                </c:pt>
                <c:pt idx="8123">
                  <c:v>391.79166666666674</c:v>
                </c:pt>
                <c:pt idx="8124">
                  <c:v>391.8</c:v>
                </c:pt>
                <c:pt idx="8125">
                  <c:v>391.80833333333402</c:v>
                </c:pt>
                <c:pt idx="8126">
                  <c:v>391.81666666666672</c:v>
                </c:pt>
                <c:pt idx="8127">
                  <c:v>391.82499999999999</c:v>
                </c:pt>
                <c:pt idx="8128">
                  <c:v>391.83333333333331</c:v>
                </c:pt>
                <c:pt idx="8129">
                  <c:v>391.84166666666732</c:v>
                </c:pt>
                <c:pt idx="8130">
                  <c:v>391.85</c:v>
                </c:pt>
                <c:pt idx="8131">
                  <c:v>391.85833333333431</c:v>
                </c:pt>
                <c:pt idx="8132">
                  <c:v>391.86666666666702</c:v>
                </c:pt>
                <c:pt idx="8133">
                  <c:v>391.875</c:v>
                </c:pt>
                <c:pt idx="8134">
                  <c:v>391.88333333333338</c:v>
                </c:pt>
                <c:pt idx="8135">
                  <c:v>391.89166666666671</c:v>
                </c:pt>
                <c:pt idx="8136">
                  <c:v>391.9</c:v>
                </c:pt>
                <c:pt idx="8137">
                  <c:v>391.90833333333336</c:v>
                </c:pt>
                <c:pt idx="8138">
                  <c:v>391.91666666666674</c:v>
                </c:pt>
                <c:pt idx="8139">
                  <c:v>391.92499999999899</c:v>
                </c:pt>
                <c:pt idx="8140">
                  <c:v>391.93333333333334</c:v>
                </c:pt>
                <c:pt idx="8141">
                  <c:v>391.94166666666672</c:v>
                </c:pt>
                <c:pt idx="8142">
                  <c:v>391.95</c:v>
                </c:pt>
                <c:pt idx="8143">
                  <c:v>391.95833333333331</c:v>
                </c:pt>
                <c:pt idx="8144">
                  <c:v>391.9666666666667</c:v>
                </c:pt>
                <c:pt idx="8145">
                  <c:v>391.97499999999923</c:v>
                </c:pt>
                <c:pt idx="8146">
                  <c:v>391.98333333333335</c:v>
                </c:pt>
                <c:pt idx="8147">
                  <c:v>391.99166666666667</c:v>
                </c:pt>
                <c:pt idx="8148">
                  <c:v>392</c:v>
                </c:pt>
                <c:pt idx="8149">
                  <c:v>392.00833333333338</c:v>
                </c:pt>
                <c:pt idx="8150">
                  <c:v>392.01666666666671</c:v>
                </c:pt>
                <c:pt idx="8151">
                  <c:v>392.02499999999969</c:v>
                </c:pt>
                <c:pt idx="8152">
                  <c:v>392.03333333333336</c:v>
                </c:pt>
                <c:pt idx="8153">
                  <c:v>392.04166666666708</c:v>
                </c:pt>
                <c:pt idx="8154">
                  <c:v>392.05</c:v>
                </c:pt>
                <c:pt idx="8155">
                  <c:v>392.05833333333402</c:v>
                </c:pt>
                <c:pt idx="8156">
                  <c:v>392.06666666666672</c:v>
                </c:pt>
                <c:pt idx="8157">
                  <c:v>392.07499999999999</c:v>
                </c:pt>
                <c:pt idx="8158">
                  <c:v>392.08333333333331</c:v>
                </c:pt>
                <c:pt idx="8159">
                  <c:v>392.0916666666667</c:v>
                </c:pt>
                <c:pt idx="8160">
                  <c:v>392.1</c:v>
                </c:pt>
                <c:pt idx="8161">
                  <c:v>392.10833333333431</c:v>
                </c:pt>
                <c:pt idx="8162">
                  <c:v>392.11666666666702</c:v>
                </c:pt>
                <c:pt idx="8163">
                  <c:v>392.125</c:v>
                </c:pt>
                <c:pt idx="8164">
                  <c:v>392.13333333333338</c:v>
                </c:pt>
                <c:pt idx="8165">
                  <c:v>392.14166666666824</c:v>
                </c:pt>
                <c:pt idx="8166">
                  <c:v>392.15000000000032</c:v>
                </c:pt>
                <c:pt idx="8167">
                  <c:v>392.15833333333438</c:v>
                </c:pt>
                <c:pt idx="8168">
                  <c:v>392.16666666666708</c:v>
                </c:pt>
                <c:pt idx="8169">
                  <c:v>392.17500000000001</c:v>
                </c:pt>
                <c:pt idx="8170">
                  <c:v>392.18333333333402</c:v>
                </c:pt>
                <c:pt idx="8171">
                  <c:v>392.19166666666672</c:v>
                </c:pt>
                <c:pt idx="8172">
                  <c:v>392.2</c:v>
                </c:pt>
                <c:pt idx="8173">
                  <c:v>392.20833333333331</c:v>
                </c:pt>
                <c:pt idx="8174">
                  <c:v>392.2166666666667</c:v>
                </c:pt>
                <c:pt idx="8175">
                  <c:v>392.22499999999923</c:v>
                </c:pt>
                <c:pt idx="8176">
                  <c:v>392.23333333333335</c:v>
                </c:pt>
                <c:pt idx="8177">
                  <c:v>392.24166666666702</c:v>
                </c:pt>
                <c:pt idx="8178">
                  <c:v>392.25</c:v>
                </c:pt>
                <c:pt idx="8179">
                  <c:v>392.25833333333338</c:v>
                </c:pt>
                <c:pt idx="8180">
                  <c:v>392.26666666666671</c:v>
                </c:pt>
                <c:pt idx="8181">
                  <c:v>392.27499999999969</c:v>
                </c:pt>
                <c:pt idx="8182">
                  <c:v>392.28333333333336</c:v>
                </c:pt>
                <c:pt idx="8183">
                  <c:v>392.29166666666674</c:v>
                </c:pt>
                <c:pt idx="8184">
                  <c:v>392.3</c:v>
                </c:pt>
                <c:pt idx="8185">
                  <c:v>392.30833333333402</c:v>
                </c:pt>
                <c:pt idx="8186">
                  <c:v>392.31666666666672</c:v>
                </c:pt>
                <c:pt idx="8187">
                  <c:v>392.32499999999999</c:v>
                </c:pt>
                <c:pt idx="8188">
                  <c:v>392.33333333333331</c:v>
                </c:pt>
                <c:pt idx="8189">
                  <c:v>392.34166666666732</c:v>
                </c:pt>
                <c:pt idx="8190">
                  <c:v>392.35</c:v>
                </c:pt>
                <c:pt idx="8191">
                  <c:v>392.35833333333431</c:v>
                </c:pt>
                <c:pt idx="8192">
                  <c:v>392.36666666666702</c:v>
                </c:pt>
                <c:pt idx="8193">
                  <c:v>392.375</c:v>
                </c:pt>
                <c:pt idx="8194">
                  <c:v>392.38333333333338</c:v>
                </c:pt>
                <c:pt idx="8195">
                  <c:v>392.39166666666671</c:v>
                </c:pt>
                <c:pt idx="8196">
                  <c:v>392.4</c:v>
                </c:pt>
                <c:pt idx="8197">
                  <c:v>392.40833333333336</c:v>
                </c:pt>
                <c:pt idx="8198">
                  <c:v>392.41666666666674</c:v>
                </c:pt>
                <c:pt idx="8199">
                  <c:v>392.42499999999899</c:v>
                </c:pt>
                <c:pt idx="8200">
                  <c:v>392.43333333333334</c:v>
                </c:pt>
                <c:pt idx="8201">
                  <c:v>392.44166666666672</c:v>
                </c:pt>
                <c:pt idx="8202">
                  <c:v>392.45</c:v>
                </c:pt>
                <c:pt idx="8203">
                  <c:v>392.45833333333331</c:v>
                </c:pt>
                <c:pt idx="8204">
                  <c:v>392.4666666666667</c:v>
                </c:pt>
                <c:pt idx="8205">
                  <c:v>392.47499999999923</c:v>
                </c:pt>
                <c:pt idx="8206">
                  <c:v>392.48333333333335</c:v>
                </c:pt>
                <c:pt idx="8207">
                  <c:v>392.49166666666667</c:v>
                </c:pt>
                <c:pt idx="8208">
                  <c:v>392.5</c:v>
                </c:pt>
                <c:pt idx="8209">
                  <c:v>392.50833333333338</c:v>
                </c:pt>
                <c:pt idx="8210">
                  <c:v>392.51666666666671</c:v>
                </c:pt>
                <c:pt idx="8211">
                  <c:v>392.52499999999969</c:v>
                </c:pt>
                <c:pt idx="8212">
                  <c:v>392.53333333333336</c:v>
                </c:pt>
                <c:pt idx="8213">
                  <c:v>392.54166666666708</c:v>
                </c:pt>
                <c:pt idx="8214">
                  <c:v>392.55</c:v>
                </c:pt>
                <c:pt idx="8215">
                  <c:v>392.55833333333402</c:v>
                </c:pt>
                <c:pt idx="8216">
                  <c:v>392.56666666666672</c:v>
                </c:pt>
                <c:pt idx="8217">
                  <c:v>392.57499999999999</c:v>
                </c:pt>
                <c:pt idx="8218">
                  <c:v>392.58333333333331</c:v>
                </c:pt>
                <c:pt idx="8219">
                  <c:v>392.5916666666667</c:v>
                </c:pt>
                <c:pt idx="8220">
                  <c:v>392.6</c:v>
                </c:pt>
                <c:pt idx="8221">
                  <c:v>392.60833333333431</c:v>
                </c:pt>
                <c:pt idx="8222">
                  <c:v>392.61666666666702</c:v>
                </c:pt>
                <c:pt idx="8223">
                  <c:v>392.625</c:v>
                </c:pt>
                <c:pt idx="8224">
                  <c:v>392.63333333333338</c:v>
                </c:pt>
                <c:pt idx="8225">
                  <c:v>392.64166666666824</c:v>
                </c:pt>
                <c:pt idx="8226">
                  <c:v>392.65000000000032</c:v>
                </c:pt>
                <c:pt idx="8227">
                  <c:v>392.65833333333438</c:v>
                </c:pt>
                <c:pt idx="8228">
                  <c:v>392.66666666666708</c:v>
                </c:pt>
                <c:pt idx="8229">
                  <c:v>392.67500000000001</c:v>
                </c:pt>
                <c:pt idx="8230">
                  <c:v>392.68333333333402</c:v>
                </c:pt>
                <c:pt idx="8231">
                  <c:v>392.69166666666672</c:v>
                </c:pt>
                <c:pt idx="8232">
                  <c:v>392.7</c:v>
                </c:pt>
                <c:pt idx="8233">
                  <c:v>392.70833333333331</c:v>
                </c:pt>
                <c:pt idx="8234">
                  <c:v>392.7166666666667</c:v>
                </c:pt>
                <c:pt idx="8235">
                  <c:v>392.72499999999923</c:v>
                </c:pt>
                <c:pt idx="8236">
                  <c:v>392.73333333333335</c:v>
                </c:pt>
                <c:pt idx="8237">
                  <c:v>392.74166666666702</c:v>
                </c:pt>
                <c:pt idx="8238">
                  <c:v>392.75</c:v>
                </c:pt>
                <c:pt idx="8239">
                  <c:v>392.75833333333338</c:v>
                </c:pt>
                <c:pt idx="8240">
                  <c:v>392.76666666666671</c:v>
                </c:pt>
                <c:pt idx="8241">
                  <c:v>392.77499999999969</c:v>
                </c:pt>
                <c:pt idx="8242">
                  <c:v>392.78333333333336</c:v>
                </c:pt>
                <c:pt idx="8243">
                  <c:v>392.79166666666674</c:v>
                </c:pt>
                <c:pt idx="8244">
                  <c:v>392.8</c:v>
                </c:pt>
                <c:pt idx="8245">
                  <c:v>392.80833333333402</c:v>
                </c:pt>
                <c:pt idx="8246">
                  <c:v>392.81666666666672</c:v>
                </c:pt>
                <c:pt idx="8247">
                  <c:v>392.82499999999999</c:v>
                </c:pt>
                <c:pt idx="8248">
                  <c:v>392.83333333333331</c:v>
                </c:pt>
                <c:pt idx="8249">
                  <c:v>392.84166666666732</c:v>
                </c:pt>
                <c:pt idx="8250">
                  <c:v>392.85</c:v>
                </c:pt>
                <c:pt idx="8251">
                  <c:v>392.85833333333431</c:v>
                </c:pt>
                <c:pt idx="8252">
                  <c:v>392.86666666666702</c:v>
                </c:pt>
                <c:pt idx="8253">
                  <c:v>392.875</c:v>
                </c:pt>
                <c:pt idx="8254">
                  <c:v>392.88333333333338</c:v>
                </c:pt>
                <c:pt idx="8255">
                  <c:v>392.89166666666671</c:v>
                </c:pt>
                <c:pt idx="8256">
                  <c:v>392.9</c:v>
                </c:pt>
                <c:pt idx="8257">
                  <c:v>392.90833333333336</c:v>
                </c:pt>
                <c:pt idx="8258">
                  <c:v>392.91666666666674</c:v>
                </c:pt>
                <c:pt idx="8259">
                  <c:v>392.92499999999899</c:v>
                </c:pt>
                <c:pt idx="8260">
                  <c:v>392.93333333333334</c:v>
                </c:pt>
                <c:pt idx="8261">
                  <c:v>392.94166666666672</c:v>
                </c:pt>
                <c:pt idx="8262">
                  <c:v>392.95</c:v>
                </c:pt>
                <c:pt idx="8263">
                  <c:v>392.95833333333331</c:v>
                </c:pt>
                <c:pt idx="8264">
                  <c:v>392.9666666666667</c:v>
                </c:pt>
                <c:pt idx="8265">
                  <c:v>392.97499999999923</c:v>
                </c:pt>
                <c:pt idx="8266">
                  <c:v>392.98333333333335</c:v>
                </c:pt>
                <c:pt idx="8267">
                  <c:v>392.99166666666667</c:v>
                </c:pt>
                <c:pt idx="8268">
                  <c:v>393</c:v>
                </c:pt>
                <c:pt idx="8269">
                  <c:v>393.00833333333338</c:v>
                </c:pt>
                <c:pt idx="8270">
                  <c:v>393.01666666666671</c:v>
                </c:pt>
                <c:pt idx="8271">
                  <c:v>393.02499999999969</c:v>
                </c:pt>
                <c:pt idx="8272">
                  <c:v>393.03333333333336</c:v>
                </c:pt>
                <c:pt idx="8273">
                  <c:v>393.04166666666708</c:v>
                </c:pt>
                <c:pt idx="8274">
                  <c:v>393.05</c:v>
                </c:pt>
                <c:pt idx="8275">
                  <c:v>393.05833333333402</c:v>
                </c:pt>
                <c:pt idx="8276">
                  <c:v>393.06666666666672</c:v>
                </c:pt>
                <c:pt idx="8277">
                  <c:v>393.07499999999999</c:v>
                </c:pt>
                <c:pt idx="8278">
                  <c:v>393.08333333333331</c:v>
                </c:pt>
                <c:pt idx="8279">
                  <c:v>393.0916666666667</c:v>
                </c:pt>
                <c:pt idx="8280">
                  <c:v>393.1</c:v>
                </c:pt>
                <c:pt idx="8281">
                  <c:v>393.10833333333431</c:v>
                </c:pt>
                <c:pt idx="8282">
                  <c:v>393.11666666666702</c:v>
                </c:pt>
                <c:pt idx="8283">
                  <c:v>393.125</c:v>
                </c:pt>
                <c:pt idx="8284">
                  <c:v>393.13333333333338</c:v>
                </c:pt>
                <c:pt idx="8285">
                  <c:v>393.14166666666824</c:v>
                </c:pt>
                <c:pt idx="8286">
                  <c:v>393.15000000000032</c:v>
                </c:pt>
                <c:pt idx="8287">
                  <c:v>393.15833333333438</c:v>
                </c:pt>
                <c:pt idx="8288">
                  <c:v>393.16666666666708</c:v>
                </c:pt>
                <c:pt idx="8289">
                  <c:v>393.17500000000001</c:v>
                </c:pt>
                <c:pt idx="8290">
                  <c:v>393.18333333333402</c:v>
                </c:pt>
                <c:pt idx="8291">
                  <c:v>393.19166666666672</c:v>
                </c:pt>
                <c:pt idx="8292">
                  <c:v>393.2</c:v>
                </c:pt>
                <c:pt idx="8293">
                  <c:v>393.20833333333331</c:v>
                </c:pt>
                <c:pt idx="8294">
                  <c:v>393.2166666666667</c:v>
                </c:pt>
                <c:pt idx="8295">
                  <c:v>393.22499999999923</c:v>
                </c:pt>
                <c:pt idx="8296">
                  <c:v>393.23333333333335</c:v>
                </c:pt>
                <c:pt idx="8297">
                  <c:v>393.24166666666702</c:v>
                </c:pt>
                <c:pt idx="8298">
                  <c:v>393.25</c:v>
                </c:pt>
                <c:pt idx="8299">
                  <c:v>393.25833333333338</c:v>
                </c:pt>
                <c:pt idx="8300">
                  <c:v>393.26666666666671</c:v>
                </c:pt>
                <c:pt idx="8301">
                  <c:v>393.27499999999969</c:v>
                </c:pt>
                <c:pt idx="8302">
                  <c:v>393.28333333333336</c:v>
                </c:pt>
                <c:pt idx="8303">
                  <c:v>393.29166666666674</c:v>
                </c:pt>
                <c:pt idx="8304">
                  <c:v>393.3</c:v>
                </c:pt>
                <c:pt idx="8305">
                  <c:v>393.30833333333402</c:v>
                </c:pt>
                <c:pt idx="8306">
                  <c:v>393.31666666666672</c:v>
                </c:pt>
                <c:pt idx="8307">
                  <c:v>393.32499999999999</c:v>
                </c:pt>
                <c:pt idx="8308">
                  <c:v>393.33333333333331</c:v>
                </c:pt>
                <c:pt idx="8309">
                  <c:v>393.34166666666732</c:v>
                </c:pt>
                <c:pt idx="8310">
                  <c:v>393.35</c:v>
                </c:pt>
                <c:pt idx="8311">
                  <c:v>393.35833333333431</c:v>
                </c:pt>
                <c:pt idx="8312">
                  <c:v>393.36666666666702</c:v>
                </c:pt>
                <c:pt idx="8313">
                  <c:v>393.375</c:v>
                </c:pt>
                <c:pt idx="8314">
                  <c:v>393.38333333333338</c:v>
                </c:pt>
                <c:pt idx="8315">
                  <c:v>393.39166666666671</c:v>
                </c:pt>
                <c:pt idx="8316">
                  <c:v>393.4</c:v>
                </c:pt>
                <c:pt idx="8317">
                  <c:v>393.40833333333336</c:v>
                </c:pt>
                <c:pt idx="8318">
                  <c:v>393.41666666666674</c:v>
                </c:pt>
                <c:pt idx="8319">
                  <c:v>393.42499999999899</c:v>
                </c:pt>
                <c:pt idx="8320">
                  <c:v>393.43333333333334</c:v>
                </c:pt>
                <c:pt idx="8321">
                  <c:v>393.44166666666672</c:v>
                </c:pt>
                <c:pt idx="8322">
                  <c:v>393.45</c:v>
                </c:pt>
                <c:pt idx="8323">
                  <c:v>393.45833333333331</c:v>
                </c:pt>
                <c:pt idx="8324">
                  <c:v>393.4666666666667</c:v>
                </c:pt>
                <c:pt idx="8325">
                  <c:v>393.47499999999923</c:v>
                </c:pt>
                <c:pt idx="8326">
                  <c:v>393.48333333333335</c:v>
                </c:pt>
                <c:pt idx="8327">
                  <c:v>393.49166666666667</c:v>
                </c:pt>
                <c:pt idx="8328">
                  <c:v>393.5</c:v>
                </c:pt>
                <c:pt idx="8329">
                  <c:v>393.50833333333338</c:v>
                </c:pt>
                <c:pt idx="8330">
                  <c:v>393.51666666666671</c:v>
                </c:pt>
                <c:pt idx="8331">
                  <c:v>393.52499999999969</c:v>
                </c:pt>
                <c:pt idx="8332">
                  <c:v>393.53333333333336</c:v>
                </c:pt>
                <c:pt idx="8333">
                  <c:v>393.54166666666708</c:v>
                </c:pt>
                <c:pt idx="8334">
                  <c:v>393.55</c:v>
                </c:pt>
                <c:pt idx="8335">
                  <c:v>393.55833333333402</c:v>
                </c:pt>
                <c:pt idx="8336">
                  <c:v>393.56666666666672</c:v>
                </c:pt>
                <c:pt idx="8337">
                  <c:v>393.57499999999999</c:v>
                </c:pt>
                <c:pt idx="8338">
                  <c:v>393.58333333333331</c:v>
                </c:pt>
                <c:pt idx="8339">
                  <c:v>393.5916666666667</c:v>
                </c:pt>
                <c:pt idx="8340">
                  <c:v>393.6</c:v>
                </c:pt>
                <c:pt idx="8341">
                  <c:v>393.60833333333431</c:v>
                </c:pt>
                <c:pt idx="8342">
                  <c:v>393.61666666666702</c:v>
                </c:pt>
                <c:pt idx="8343">
                  <c:v>393.625</c:v>
                </c:pt>
                <c:pt idx="8344">
                  <c:v>393.63333333333338</c:v>
                </c:pt>
                <c:pt idx="8345">
                  <c:v>393.64166666666824</c:v>
                </c:pt>
                <c:pt idx="8346">
                  <c:v>393.65000000000032</c:v>
                </c:pt>
                <c:pt idx="8347">
                  <c:v>393.65833333333438</c:v>
                </c:pt>
                <c:pt idx="8348">
                  <c:v>393.66666666666708</c:v>
                </c:pt>
                <c:pt idx="8349">
                  <c:v>393.67500000000001</c:v>
                </c:pt>
                <c:pt idx="8350">
                  <c:v>393.68333333333402</c:v>
                </c:pt>
                <c:pt idx="8351">
                  <c:v>393.69166666666672</c:v>
                </c:pt>
                <c:pt idx="8352">
                  <c:v>393.7</c:v>
                </c:pt>
                <c:pt idx="8353">
                  <c:v>393.70833333333331</c:v>
                </c:pt>
                <c:pt idx="8354">
                  <c:v>393.7166666666667</c:v>
                </c:pt>
                <c:pt idx="8355">
                  <c:v>393.72499999999923</c:v>
                </c:pt>
                <c:pt idx="8356">
                  <c:v>393.73333333333335</c:v>
                </c:pt>
                <c:pt idx="8357">
                  <c:v>393.74166666666702</c:v>
                </c:pt>
                <c:pt idx="8358">
                  <c:v>393.75</c:v>
                </c:pt>
                <c:pt idx="8359">
                  <c:v>393.75833333333338</c:v>
                </c:pt>
                <c:pt idx="8360">
                  <c:v>393.76666666666671</c:v>
                </c:pt>
                <c:pt idx="8361">
                  <c:v>393.77499999999969</c:v>
                </c:pt>
                <c:pt idx="8362">
                  <c:v>393.78333333333336</c:v>
                </c:pt>
                <c:pt idx="8363">
                  <c:v>393.79166666666674</c:v>
                </c:pt>
                <c:pt idx="8364">
                  <c:v>393.8</c:v>
                </c:pt>
                <c:pt idx="8365">
                  <c:v>393.80833333333402</c:v>
                </c:pt>
                <c:pt idx="8366">
                  <c:v>393.81666666666672</c:v>
                </c:pt>
                <c:pt idx="8367">
                  <c:v>393.82499999999999</c:v>
                </c:pt>
                <c:pt idx="8368">
                  <c:v>393.83333333333331</c:v>
                </c:pt>
                <c:pt idx="8369">
                  <c:v>393.84166666666732</c:v>
                </c:pt>
                <c:pt idx="8370">
                  <c:v>393.85</c:v>
                </c:pt>
                <c:pt idx="8371">
                  <c:v>393.85833333333431</c:v>
                </c:pt>
                <c:pt idx="8372">
                  <c:v>393.86666666666702</c:v>
                </c:pt>
                <c:pt idx="8373">
                  <c:v>393.875</c:v>
                </c:pt>
                <c:pt idx="8374">
                  <c:v>393.88333333333338</c:v>
                </c:pt>
                <c:pt idx="8375">
                  <c:v>393.89166666666671</c:v>
                </c:pt>
                <c:pt idx="8376">
                  <c:v>393.9</c:v>
                </c:pt>
                <c:pt idx="8377">
                  <c:v>393.90833333333336</c:v>
                </c:pt>
                <c:pt idx="8378">
                  <c:v>393.91666666666674</c:v>
                </c:pt>
                <c:pt idx="8379">
                  <c:v>393.92499999999899</c:v>
                </c:pt>
                <c:pt idx="8380">
                  <c:v>393.93333333333334</c:v>
                </c:pt>
                <c:pt idx="8381">
                  <c:v>393.94166666666672</c:v>
                </c:pt>
                <c:pt idx="8382">
                  <c:v>393.95</c:v>
                </c:pt>
                <c:pt idx="8383">
                  <c:v>393.95833333333331</c:v>
                </c:pt>
                <c:pt idx="8384">
                  <c:v>393.9666666666667</c:v>
                </c:pt>
                <c:pt idx="8385">
                  <c:v>393.97499999999923</c:v>
                </c:pt>
                <c:pt idx="8386">
                  <c:v>393.98333333333335</c:v>
                </c:pt>
                <c:pt idx="8387">
                  <c:v>393.99166666666667</c:v>
                </c:pt>
                <c:pt idx="8388">
                  <c:v>394</c:v>
                </c:pt>
                <c:pt idx="8389">
                  <c:v>394.00833333333338</c:v>
                </c:pt>
                <c:pt idx="8390">
                  <c:v>394.01666666666671</c:v>
                </c:pt>
                <c:pt idx="8391">
                  <c:v>394.02499999999969</c:v>
                </c:pt>
                <c:pt idx="8392">
                  <c:v>394.03333333333336</c:v>
                </c:pt>
                <c:pt idx="8393">
                  <c:v>394.04166666666708</c:v>
                </c:pt>
                <c:pt idx="8394">
                  <c:v>394.05</c:v>
                </c:pt>
                <c:pt idx="8395">
                  <c:v>394.05833333333402</c:v>
                </c:pt>
                <c:pt idx="8396">
                  <c:v>394.06666666666672</c:v>
                </c:pt>
                <c:pt idx="8397">
                  <c:v>394.07499999999999</c:v>
                </c:pt>
                <c:pt idx="8398">
                  <c:v>394.08333333333331</c:v>
                </c:pt>
                <c:pt idx="8399">
                  <c:v>394.0916666666667</c:v>
                </c:pt>
                <c:pt idx="8400">
                  <c:v>394.1</c:v>
                </c:pt>
                <c:pt idx="8401">
                  <c:v>394.10833333333431</c:v>
                </c:pt>
                <c:pt idx="8402">
                  <c:v>394.11666666666702</c:v>
                </c:pt>
                <c:pt idx="8403">
                  <c:v>394.125</c:v>
                </c:pt>
                <c:pt idx="8404">
                  <c:v>394.13333333333338</c:v>
                </c:pt>
                <c:pt idx="8405">
                  <c:v>394.14166666666824</c:v>
                </c:pt>
                <c:pt idx="8406">
                  <c:v>394.15000000000032</c:v>
                </c:pt>
                <c:pt idx="8407">
                  <c:v>394.15833333333438</c:v>
                </c:pt>
                <c:pt idx="8408">
                  <c:v>394.16666666666708</c:v>
                </c:pt>
                <c:pt idx="8409">
                  <c:v>394.17500000000001</c:v>
                </c:pt>
                <c:pt idx="8410">
                  <c:v>394.18333333333402</c:v>
                </c:pt>
                <c:pt idx="8411">
                  <c:v>394.19166666666672</c:v>
                </c:pt>
                <c:pt idx="8412">
                  <c:v>394.2</c:v>
                </c:pt>
                <c:pt idx="8413">
                  <c:v>394.20833333333331</c:v>
                </c:pt>
                <c:pt idx="8414">
                  <c:v>394.2166666666667</c:v>
                </c:pt>
                <c:pt idx="8415">
                  <c:v>394.22499999999923</c:v>
                </c:pt>
                <c:pt idx="8416">
                  <c:v>394.23333333333335</c:v>
                </c:pt>
                <c:pt idx="8417">
                  <c:v>394.24166666666702</c:v>
                </c:pt>
                <c:pt idx="8418">
                  <c:v>394.25</c:v>
                </c:pt>
                <c:pt idx="8419">
                  <c:v>394.25833333333338</c:v>
                </c:pt>
                <c:pt idx="8420">
                  <c:v>394.26666666666671</c:v>
                </c:pt>
                <c:pt idx="8421">
                  <c:v>394.27499999999969</c:v>
                </c:pt>
                <c:pt idx="8422">
                  <c:v>394.28333333333336</c:v>
                </c:pt>
                <c:pt idx="8423">
                  <c:v>394.29166666666674</c:v>
                </c:pt>
                <c:pt idx="8424">
                  <c:v>394.3</c:v>
                </c:pt>
                <c:pt idx="8425">
                  <c:v>394.30833333333402</c:v>
                </c:pt>
                <c:pt idx="8426">
                  <c:v>394.31666666666672</c:v>
                </c:pt>
                <c:pt idx="8427">
                  <c:v>394.32499999999999</c:v>
                </c:pt>
                <c:pt idx="8428">
                  <c:v>394.33333333333331</c:v>
                </c:pt>
                <c:pt idx="8429">
                  <c:v>394.34166666666732</c:v>
                </c:pt>
                <c:pt idx="8430">
                  <c:v>394.35</c:v>
                </c:pt>
                <c:pt idx="8431">
                  <c:v>394.35833333333431</c:v>
                </c:pt>
                <c:pt idx="8432">
                  <c:v>394.36666666666702</c:v>
                </c:pt>
                <c:pt idx="8433">
                  <c:v>394.375</c:v>
                </c:pt>
                <c:pt idx="8434">
                  <c:v>394.38333333333338</c:v>
                </c:pt>
                <c:pt idx="8435">
                  <c:v>394.39166666666671</c:v>
                </c:pt>
                <c:pt idx="8436">
                  <c:v>394.4</c:v>
                </c:pt>
                <c:pt idx="8437">
                  <c:v>394.40833333333336</c:v>
                </c:pt>
                <c:pt idx="8438">
                  <c:v>394.41666666666674</c:v>
                </c:pt>
                <c:pt idx="8439">
                  <c:v>394.42499999999899</c:v>
                </c:pt>
                <c:pt idx="8440">
                  <c:v>394.43333333333334</c:v>
                </c:pt>
                <c:pt idx="8441">
                  <c:v>394.44166666666672</c:v>
                </c:pt>
                <c:pt idx="8442">
                  <c:v>394.45</c:v>
                </c:pt>
                <c:pt idx="8443">
                  <c:v>394.45833333333331</c:v>
                </c:pt>
                <c:pt idx="8444">
                  <c:v>394.4666666666667</c:v>
                </c:pt>
                <c:pt idx="8445">
                  <c:v>394.47499999999923</c:v>
                </c:pt>
                <c:pt idx="8446">
                  <c:v>394.48333333333335</c:v>
                </c:pt>
                <c:pt idx="8447">
                  <c:v>394.49166666666667</c:v>
                </c:pt>
                <c:pt idx="8448">
                  <c:v>394.5</c:v>
                </c:pt>
                <c:pt idx="8449">
                  <c:v>394.50833333333338</c:v>
                </c:pt>
                <c:pt idx="8450">
                  <c:v>394.51666666666671</c:v>
                </c:pt>
                <c:pt idx="8451">
                  <c:v>394.52499999999969</c:v>
                </c:pt>
                <c:pt idx="8452">
                  <c:v>394.53333333333336</c:v>
                </c:pt>
                <c:pt idx="8453">
                  <c:v>394.54166666666708</c:v>
                </c:pt>
                <c:pt idx="8454">
                  <c:v>394.55</c:v>
                </c:pt>
                <c:pt idx="8455">
                  <c:v>394.55833333333402</c:v>
                </c:pt>
                <c:pt idx="8456">
                  <c:v>394.56666666666672</c:v>
                </c:pt>
                <c:pt idx="8457">
                  <c:v>394.57499999999999</c:v>
                </c:pt>
                <c:pt idx="8458">
                  <c:v>394.58333333333331</c:v>
                </c:pt>
                <c:pt idx="8459">
                  <c:v>394.5916666666667</c:v>
                </c:pt>
                <c:pt idx="8460">
                  <c:v>394.6</c:v>
                </c:pt>
                <c:pt idx="8461">
                  <c:v>394.60833333333431</c:v>
                </c:pt>
                <c:pt idx="8462">
                  <c:v>394.61666666666702</c:v>
                </c:pt>
                <c:pt idx="8463">
                  <c:v>394.625</c:v>
                </c:pt>
                <c:pt idx="8464">
                  <c:v>394.63333333333338</c:v>
                </c:pt>
                <c:pt idx="8465">
                  <c:v>394.64166666666824</c:v>
                </c:pt>
                <c:pt idx="8466">
                  <c:v>394.65000000000032</c:v>
                </c:pt>
                <c:pt idx="8467">
                  <c:v>394.65833333333438</c:v>
                </c:pt>
                <c:pt idx="8468">
                  <c:v>394.66666666666708</c:v>
                </c:pt>
                <c:pt idx="8469">
                  <c:v>394.67500000000001</c:v>
                </c:pt>
                <c:pt idx="8470">
                  <c:v>394.68333333333402</c:v>
                </c:pt>
                <c:pt idx="8471">
                  <c:v>394.69166666666672</c:v>
                </c:pt>
                <c:pt idx="8472">
                  <c:v>394.7</c:v>
                </c:pt>
                <c:pt idx="8473">
                  <c:v>394.70833333333331</c:v>
                </c:pt>
                <c:pt idx="8474">
                  <c:v>394.7166666666667</c:v>
                </c:pt>
                <c:pt idx="8475">
                  <c:v>394.72499999999923</c:v>
                </c:pt>
                <c:pt idx="8476">
                  <c:v>394.73333333333335</c:v>
                </c:pt>
                <c:pt idx="8477">
                  <c:v>394.74166666666702</c:v>
                </c:pt>
                <c:pt idx="8478">
                  <c:v>394.75</c:v>
                </c:pt>
                <c:pt idx="8479">
                  <c:v>394.75833333333338</c:v>
                </c:pt>
                <c:pt idx="8480">
                  <c:v>394.76666666666671</c:v>
                </c:pt>
                <c:pt idx="8481">
                  <c:v>394.77499999999969</c:v>
                </c:pt>
                <c:pt idx="8482">
                  <c:v>394.78333333333336</c:v>
                </c:pt>
                <c:pt idx="8483">
                  <c:v>394.79166666666674</c:v>
                </c:pt>
                <c:pt idx="8484">
                  <c:v>394.8</c:v>
                </c:pt>
                <c:pt idx="8485">
                  <c:v>394.80833333333402</c:v>
                </c:pt>
                <c:pt idx="8486">
                  <c:v>394.81666666666672</c:v>
                </c:pt>
                <c:pt idx="8487">
                  <c:v>394.82499999999999</c:v>
                </c:pt>
                <c:pt idx="8488">
                  <c:v>394.83333333333331</c:v>
                </c:pt>
                <c:pt idx="8489">
                  <c:v>394.84166666666732</c:v>
                </c:pt>
                <c:pt idx="8490">
                  <c:v>394.85</c:v>
                </c:pt>
                <c:pt idx="8491">
                  <c:v>394.85833333333431</c:v>
                </c:pt>
                <c:pt idx="8492">
                  <c:v>394.86666666666702</c:v>
                </c:pt>
                <c:pt idx="8493">
                  <c:v>394.875</c:v>
                </c:pt>
                <c:pt idx="8494">
                  <c:v>394.88333333333338</c:v>
                </c:pt>
                <c:pt idx="8495">
                  <c:v>394.89166666666671</c:v>
                </c:pt>
                <c:pt idx="8496">
                  <c:v>394.9</c:v>
                </c:pt>
                <c:pt idx="8497">
                  <c:v>394.90833333333336</c:v>
                </c:pt>
                <c:pt idx="8498">
                  <c:v>394.91666666666674</c:v>
                </c:pt>
                <c:pt idx="8499">
                  <c:v>394.92499999999899</c:v>
                </c:pt>
                <c:pt idx="8500">
                  <c:v>394.93333333333334</c:v>
                </c:pt>
                <c:pt idx="8501">
                  <c:v>394.94166666666672</c:v>
                </c:pt>
                <c:pt idx="8502">
                  <c:v>394.95</c:v>
                </c:pt>
                <c:pt idx="8503">
                  <c:v>394.95833333333331</c:v>
                </c:pt>
                <c:pt idx="8504">
                  <c:v>394.9666666666667</c:v>
                </c:pt>
                <c:pt idx="8505">
                  <c:v>394.97499999999923</c:v>
                </c:pt>
                <c:pt idx="8506">
                  <c:v>394.98333333333335</c:v>
                </c:pt>
                <c:pt idx="8507">
                  <c:v>394.99166666666667</c:v>
                </c:pt>
                <c:pt idx="8508">
                  <c:v>395</c:v>
                </c:pt>
                <c:pt idx="8509">
                  <c:v>395.00833333333338</c:v>
                </c:pt>
                <c:pt idx="8510">
                  <c:v>395.01666666666671</c:v>
                </c:pt>
                <c:pt idx="8511">
                  <c:v>395.02499999999969</c:v>
                </c:pt>
                <c:pt idx="8512">
                  <c:v>395.03333333333336</c:v>
                </c:pt>
                <c:pt idx="8513">
                  <c:v>395.04166666666708</c:v>
                </c:pt>
                <c:pt idx="8514">
                  <c:v>395.05</c:v>
                </c:pt>
                <c:pt idx="8515">
                  <c:v>395.05833333333402</c:v>
                </c:pt>
                <c:pt idx="8516">
                  <c:v>395.06666666666672</c:v>
                </c:pt>
                <c:pt idx="8517">
                  <c:v>395.07499999999999</c:v>
                </c:pt>
                <c:pt idx="8518">
                  <c:v>395.08333333333331</c:v>
                </c:pt>
                <c:pt idx="8519">
                  <c:v>395.0916666666667</c:v>
                </c:pt>
                <c:pt idx="8520">
                  <c:v>395.1</c:v>
                </c:pt>
                <c:pt idx="8521">
                  <c:v>395.10833333333431</c:v>
                </c:pt>
                <c:pt idx="8522">
                  <c:v>395.11666666666702</c:v>
                </c:pt>
                <c:pt idx="8523">
                  <c:v>395.125</c:v>
                </c:pt>
                <c:pt idx="8524">
                  <c:v>395.13333333333338</c:v>
                </c:pt>
                <c:pt idx="8525">
                  <c:v>395.14166666666824</c:v>
                </c:pt>
                <c:pt idx="8526">
                  <c:v>395.15000000000032</c:v>
                </c:pt>
                <c:pt idx="8527">
                  <c:v>395.15833333333438</c:v>
                </c:pt>
                <c:pt idx="8528">
                  <c:v>395.16666666666708</c:v>
                </c:pt>
                <c:pt idx="8529">
                  <c:v>395.17500000000001</c:v>
                </c:pt>
                <c:pt idx="8530">
                  <c:v>395.18333333333402</c:v>
                </c:pt>
                <c:pt idx="8531">
                  <c:v>395.19166666666672</c:v>
                </c:pt>
                <c:pt idx="8532">
                  <c:v>395.2</c:v>
                </c:pt>
                <c:pt idx="8533">
                  <c:v>395.20833333333331</c:v>
                </c:pt>
                <c:pt idx="8534">
                  <c:v>395.2166666666667</c:v>
                </c:pt>
                <c:pt idx="8535">
                  <c:v>395.22499999999923</c:v>
                </c:pt>
                <c:pt idx="8536">
                  <c:v>395.23333333333335</c:v>
                </c:pt>
                <c:pt idx="8537">
                  <c:v>395.24166666666702</c:v>
                </c:pt>
                <c:pt idx="8538">
                  <c:v>395.25</c:v>
                </c:pt>
                <c:pt idx="8539">
                  <c:v>395.25833333333338</c:v>
                </c:pt>
                <c:pt idx="8540">
                  <c:v>395.26666666666671</c:v>
                </c:pt>
                <c:pt idx="8541">
                  <c:v>395.27499999999969</c:v>
                </c:pt>
                <c:pt idx="8542">
                  <c:v>395.28333333333336</c:v>
                </c:pt>
                <c:pt idx="8543">
                  <c:v>395.29166666666674</c:v>
                </c:pt>
                <c:pt idx="8544">
                  <c:v>395.3</c:v>
                </c:pt>
                <c:pt idx="8545">
                  <c:v>395.30833333333402</c:v>
                </c:pt>
                <c:pt idx="8546">
                  <c:v>395.31666666666672</c:v>
                </c:pt>
                <c:pt idx="8547">
                  <c:v>395.32499999999999</c:v>
                </c:pt>
                <c:pt idx="8548">
                  <c:v>395.33333333333331</c:v>
                </c:pt>
                <c:pt idx="8549">
                  <c:v>395.34166666666732</c:v>
                </c:pt>
                <c:pt idx="8550">
                  <c:v>395.35</c:v>
                </c:pt>
                <c:pt idx="8551">
                  <c:v>395.35833333333431</c:v>
                </c:pt>
                <c:pt idx="8552">
                  <c:v>395.36666666666702</c:v>
                </c:pt>
                <c:pt idx="8553">
                  <c:v>395.375</c:v>
                </c:pt>
                <c:pt idx="8554">
                  <c:v>395.38333333333338</c:v>
                </c:pt>
                <c:pt idx="8555">
                  <c:v>395.39166666666671</c:v>
                </c:pt>
                <c:pt idx="8556">
                  <c:v>395.4</c:v>
                </c:pt>
                <c:pt idx="8557">
                  <c:v>395.40833333333336</c:v>
                </c:pt>
                <c:pt idx="8558">
                  <c:v>395.41666666666674</c:v>
                </c:pt>
                <c:pt idx="8559">
                  <c:v>395.42499999999899</c:v>
                </c:pt>
                <c:pt idx="8560">
                  <c:v>395.43333333333334</c:v>
                </c:pt>
                <c:pt idx="8561">
                  <c:v>395.44166666666672</c:v>
                </c:pt>
                <c:pt idx="8562">
                  <c:v>395.45</c:v>
                </c:pt>
                <c:pt idx="8563">
                  <c:v>395.45833333333331</c:v>
                </c:pt>
                <c:pt idx="8564">
                  <c:v>395.4666666666667</c:v>
                </c:pt>
                <c:pt idx="8565">
                  <c:v>395.47499999999923</c:v>
                </c:pt>
                <c:pt idx="8566">
                  <c:v>395.48333333333335</c:v>
                </c:pt>
                <c:pt idx="8567">
                  <c:v>395.49166666666667</c:v>
                </c:pt>
                <c:pt idx="8568">
                  <c:v>395.5</c:v>
                </c:pt>
                <c:pt idx="8569">
                  <c:v>395.50833333333338</c:v>
                </c:pt>
                <c:pt idx="8570">
                  <c:v>395.51666666666671</c:v>
                </c:pt>
                <c:pt idx="8571">
                  <c:v>395.52499999999969</c:v>
                </c:pt>
                <c:pt idx="8572">
                  <c:v>395.53333333333336</c:v>
                </c:pt>
                <c:pt idx="8573">
                  <c:v>395.54166666666708</c:v>
                </c:pt>
                <c:pt idx="8574">
                  <c:v>395.55</c:v>
                </c:pt>
                <c:pt idx="8575">
                  <c:v>395.55833333333402</c:v>
                </c:pt>
                <c:pt idx="8576">
                  <c:v>395.56666666666672</c:v>
                </c:pt>
                <c:pt idx="8577">
                  <c:v>395.57499999999999</c:v>
                </c:pt>
                <c:pt idx="8578">
                  <c:v>395.58333333333331</c:v>
                </c:pt>
                <c:pt idx="8579">
                  <c:v>395.5916666666667</c:v>
                </c:pt>
                <c:pt idx="8580">
                  <c:v>395.6</c:v>
                </c:pt>
                <c:pt idx="8581">
                  <c:v>395.60833333333431</c:v>
                </c:pt>
                <c:pt idx="8582">
                  <c:v>395.61666666666702</c:v>
                </c:pt>
                <c:pt idx="8583">
                  <c:v>395.625</c:v>
                </c:pt>
                <c:pt idx="8584">
                  <c:v>395.63333333333338</c:v>
                </c:pt>
                <c:pt idx="8585">
                  <c:v>395.64166666666824</c:v>
                </c:pt>
                <c:pt idx="8586">
                  <c:v>395.65000000000032</c:v>
                </c:pt>
                <c:pt idx="8587">
                  <c:v>395.65833333333438</c:v>
                </c:pt>
                <c:pt idx="8588">
                  <c:v>395.66666666666708</c:v>
                </c:pt>
                <c:pt idx="8589">
                  <c:v>395.67500000000001</c:v>
                </c:pt>
                <c:pt idx="8590">
                  <c:v>395.68333333333402</c:v>
                </c:pt>
                <c:pt idx="8591">
                  <c:v>395.69166666666672</c:v>
                </c:pt>
                <c:pt idx="8592">
                  <c:v>395.7</c:v>
                </c:pt>
                <c:pt idx="8593">
                  <c:v>395.70833333333331</c:v>
                </c:pt>
                <c:pt idx="8594">
                  <c:v>395.7166666666667</c:v>
                </c:pt>
                <c:pt idx="8595">
                  <c:v>395.72499999999923</c:v>
                </c:pt>
                <c:pt idx="8596">
                  <c:v>395.73333333333335</c:v>
                </c:pt>
                <c:pt idx="8597">
                  <c:v>395.74166666666702</c:v>
                </c:pt>
                <c:pt idx="8598">
                  <c:v>395.75</c:v>
                </c:pt>
                <c:pt idx="8599">
                  <c:v>395.75833333333338</c:v>
                </c:pt>
                <c:pt idx="8600">
                  <c:v>395.76666666666671</c:v>
                </c:pt>
                <c:pt idx="8601">
                  <c:v>395.77499999999969</c:v>
                </c:pt>
                <c:pt idx="8602">
                  <c:v>395.78333333333336</c:v>
                </c:pt>
                <c:pt idx="8603">
                  <c:v>395.79166666666674</c:v>
                </c:pt>
                <c:pt idx="8604">
                  <c:v>395.8</c:v>
                </c:pt>
                <c:pt idx="8605">
                  <c:v>395.80833333333402</c:v>
                </c:pt>
                <c:pt idx="8606">
                  <c:v>395.81666666666672</c:v>
                </c:pt>
                <c:pt idx="8607">
                  <c:v>395.82499999999999</c:v>
                </c:pt>
                <c:pt idx="8608">
                  <c:v>395.83333333333331</c:v>
                </c:pt>
                <c:pt idx="8609">
                  <c:v>395.84166666666732</c:v>
                </c:pt>
                <c:pt idx="8610">
                  <c:v>395.85</c:v>
                </c:pt>
                <c:pt idx="8611">
                  <c:v>395.85833333333431</c:v>
                </c:pt>
                <c:pt idx="8612">
                  <c:v>395.86666666666702</c:v>
                </c:pt>
                <c:pt idx="8613">
                  <c:v>395.875</c:v>
                </c:pt>
                <c:pt idx="8614">
                  <c:v>395.88333333333338</c:v>
                </c:pt>
                <c:pt idx="8615">
                  <c:v>395.89166666666671</c:v>
                </c:pt>
                <c:pt idx="8616">
                  <c:v>395.9</c:v>
                </c:pt>
                <c:pt idx="8617">
                  <c:v>395.90833333333336</c:v>
                </c:pt>
                <c:pt idx="8618">
                  <c:v>395.91666666666674</c:v>
                </c:pt>
                <c:pt idx="8619">
                  <c:v>395.92499999999899</c:v>
                </c:pt>
                <c:pt idx="8620">
                  <c:v>395.93333333333334</c:v>
                </c:pt>
                <c:pt idx="8621">
                  <c:v>395.94166666666672</c:v>
                </c:pt>
                <c:pt idx="8622">
                  <c:v>395.95</c:v>
                </c:pt>
                <c:pt idx="8623">
                  <c:v>395.95833333333331</c:v>
                </c:pt>
                <c:pt idx="8624">
                  <c:v>395.9666666666667</c:v>
                </c:pt>
                <c:pt idx="8625">
                  <c:v>395.97499999999923</c:v>
                </c:pt>
                <c:pt idx="8626">
                  <c:v>395.98333333333335</c:v>
                </c:pt>
                <c:pt idx="8627">
                  <c:v>395.99166666666667</c:v>
                </c:pt>
                <c:pt idx="8628">
                  <c:v>396</c:v>
                </c:pt>
                <c:pt idx="8629">
                  <c:v>396.00833333333338</c:v>
                </c:pt>
                <c:pt idx="8630">
                  <c:v>396.01666666666671</c:v>
                </c:pt>
                <c:pt idx="8631">
                  <c:v>396.02499999999969</c:v>
                </c:pt>
                <c:pt idx="8632">
                  <c:v>396.03333333333336</c:v>
                </c:pt>
                <c:pt idx="8633">
                  <c:v>396.04166666666708</c:v>
                </c:pt>
                <c:pt idx="8634">
                  <c:v>396.05</c:v>
                </c:pt>
                <c:pt idx="8635">
                  <c:v>396.05833333333402</c:v>
                </c:pt>
                <c:pt idx="8636">
                  <c:v>396.06666666666672</c:v>
                </c:pt>
                <c:pt idx="8637">
                  <c:v>396.07499999999999</c:v>
                </c:pt>
                <c:pt idx="8638">
                  <c:v>396.08333333333331</c:v>
                </c:pt>
                <c:pt idx="8639">
                  <c:v>396.0916666666667</c:v>
                </c:pt>
                <c:pt idx="8640">
                  <c:v>396.1</c:v>
                </c:pt>
                <c:pt idx="8641">
                  <c:v>396.10833333333431</c:v>
                </c:pt>
                <c:pt idx="8642">
                  <c:v>396.11666666666702</c:v>
                </c:pt>
                <c:pt idx="8643">
                  <c:v>396.125</c:v>
                </c:pt>
                <c:pt idx="8644">
                  <c:v>396.13333333333338</c:v>
                </c:pt>
                <c:pt idx="8645">
                  <c:v>396.14166666666824</c:v>
                </c:pt>
                <c:pt idx="8646">
                  <c:v>396.15000000000032</c:v>
                </c:pt>
                <c:pt idx="8647">
                  <c:v>396.15833333333438</c:v>
                </c:pt>
                <c:pt idx="8648">
                  <c:v>396.16666666666708</c:v>
                </c:pt>
                <c:pt idx="8649">
                  <c:v>396.17500000000001</c:v>
                </c:pt>
                <c:pt idx="8650">
                  <c:v>396.18333333333402</c:v>
                </c:pt>
                <c:pt idx="8651">
                  <c:v>396.19166666666672</c:v>
                </c:pt>
                <c:pt idx="8652">
                  <c:v>396.2</c:v>
                </c:pt>
                <c:pt idx="8653">
                  <c:v>396.20833333333331</c:v>
                </c:pt>
                <c:pt idx="8654">
                  <c:v>396.2166666666667</c:v>
                </c:pt>
                <c:pt idx="8655">
                  <c:v>396.22499999999923</c:v>
                </c:pt>
                <c:pt idx="8656">
                  <c:v>396.23333333333335</c:v>
                </c:pt>
                <c:pt idx="8657">
                  <c:v>396.24166666666702</c:v>
                </c:pt>
                <c:pt idx="8658">
                  <c:v>396.25</c:v>
                </c:pt>
                <c:pt idx="8659">
                  <c:v>396.25833333333338</c:v>
                </c:pt>
                <c:pt idx="8660">
                  <c:v>396.26666666666671</c:v>
                </c:pt>
                <c:pt idx="8661">
                  <c:v>396.27499999999969</c:v>
                </c:pt>
                <c:pt idx="8662">
                  <c:v>396.28333333333336</c:v>
                </c:pt>
                <c:pt idx="8663">
                  <c:v>396.29166666666674</c:v>
                </c:pt>
                <c:pt idx="8664">
                  <c:v>396.3</c:v>
                </c:pt>
                <c:pt idx="8665">
                  <c:v>396.30833333333402</c:v>
                </c:pt>
                <c:pt idx="8666">
                  <c:v>396.31666666666672</c:v>
                </c:pt>
                <c:pt idx="8667">
                  <c:v>396.32499999999999</c:v>
                </c:pt>
                <c:pt idx="8668">
                  <c:v>396.33333333333331</c:v>
                </c:pt>
                <c:pt idx="8669">
                  <c:v>396.34166666666732</c:v>
                </c:pt>
                <c:pt idx="8670">
                  <c:v>396.35</c:v>
                </c:pt>
                <c:pt idx="8671">
                  <c:v>396.35833333333431</c:v>
                </c:pt>
                <c:pt idx="8672">
                  <c:v>396.36666666666702</c:v>
                </c:pt>
                <c:pt idx="8673">
                  <c:v>396.375</c:v>
                </c:pt>
                <c:pt idx="8674">
                  <c:v>396.38333333333338</c:v>
                </c:pt>
                <c:pt idx="8675">
                  <c:v>396.39166666666671</c:v>
                </c:pt>
                <c:pt idx="8676">
                  <c:v>396.4</c:v>
                </c:pt>
                <c:pt idx="8677">
                  <c:v>396.40833333333336</c:v>
                </c:pt>
                <c:pt idx="8678">
                  <c:v>396.41666666666674</c:v>
                </c:pt>
                <c:pt idx="8679">
                  <c:v>396.42499999999899</c:v>
                </c:pt>
                <c:pt idx="8680">
                  <c:v>396.43333333333334</c:v>
                </c:pt>
                <c:pt idx="8681">
                  <c:v>396.44166666666672</c:v>
                </c:pt>
                <c:pt idx="8682">
                  <c:v>396.45</c:v>
                </c:pt>
                <c:pt idx="8683">
                  <c:v>396.45833333333331</c:v>
                </c:pt>
                <c:pt idx="8684">
                  <c:v>396.4666666666667</c:v>
                </c:pt>
                <c:pt idx="8685">
                  <c:v>396.47499999999923</c:v>
                </c:pt>
                <c:pt idx="8686">
                  <c:v>396.48333333333335</c:v>
                </c:pt>
                <c:pt idx="8687">
                  <c:v>396.49166666666667</c:v>
                </c:pt>
                <c:pt idx="8688">
                  <c:v>396.5</c:v>
                </c:pt>
                <c:pt idx="8689">
                  <c:v>396.50833333333338</c:v>
                </c:pt>
                <c:pt idx="8690">
                  <c:v>396.51666666666671</c:v>
                </c:pt>
                <c:pt idx="8691">
                  <c:v>396.52499999999969</c:v>
                </c:pt>
                <c:pt idx="8692">
                  <c:v>396.53333333333336</c:v>
                </c:pt>
                <c:pt idx="8693">
                  <c:v>396.54166666666708</c:v>
                </c:pt>
                <c:pt idx="8694">
                  <c:v>396.55</c:v>
                </c:pt>
                <c:pt idx="8695">
                  <c:v>396.55833333333402</c:v>
                </c:pt>
                <c:pt idx="8696">
                  <c:v>396.56666666666672</c:v>
                </c:pt>
                <c:pt idx="8697">
                  <c:v>396.57499999999999</c:v>
                </c:pt>
                <c:pt idx="8698">
                  <c:v>396.58333333333331</c:v>
                </c:pt>
                <c:pt idx="8699">
                  <c:v>396.5916666666667</c:v>
                </c:pt>
                <c:pt idx="8700">
                  <c:v>396.6</c:v>
                </c:pt>
                <c:pt idx="8701">
                  <c:v>396.60833333333431</c:v>
                </c:pt>
                <c:pt idx="8702">
                  <c:v>396.61666666666702</c:v>
                </c:pt>
                <c:pt idx="8703">
                  <c:v>396.625</c:v>
                </c:pt>
                <c:pt idx="8704">
                  <c:v>396.63333333333338</c:v>
                </c:pt>
                <c:pt idx="8705">
                  <c:v>396.64166666666824</c:v>
                </c:pt>
                <c:pt idx="8706">
                  <c:v>396.65000000000032</c:v>
                </c:pt>
                <c:pt idx="8707">
                  <c:v>396.65833333333438</c:v>
                </c:pt>
                <c:pt idx="8708">
                  <c:v>396.66666666666708</c:v>
                </c:pt>
                <c:pt idx="8709">
                  <c:v>396.67500000000001</c:v>
                </c:pt>
                <c:pt idx="8710">
                  <c:v>396.68333333333402</c:v>
                </c:pt>
                <c:pt idx="8711">
                  <c:v>396.69166666666672</c:v>
                </c:pt>
                <c:pt idx="8712">
                  <c:v>396.7</c:v>
                </c:pt>
                <c:pt idx="8713">
                  <c:v>396.70833333333331</c:v>
                </c:pt>
                <c:pt idx="8714">
                  <c:v>396.7166666666667</c:v>
                </c:pt>
                <c:pt idx="8715">
                  <c:v>396.72499999999923</c:v>
                </c:pt>
                <c:pt idx="8716">
                  <c:v>396.73333333333335</c:v>
                </c:pt>
                <c:pt idx="8717">
                  <c:v>396.74166666666702</c:v>
                </c:pt>
                <c:pt idx="8718">
                  <c:v>396.75</c:v>
                </c:pt>
                <c:pt idx="8719">
                  <c:v>396.75833333333338</c:v>
                </c:pt>
                <c:pt idx="8720">
                  <c:v>396.76666666666671</c:v>
                </c:pt>
                <c:pt idx="8721">
                  <c:v>396.77499999999969</c:v>
                </c:pt>
                <c:pt idx="8722">
                  <c:v>396.78333333333336</c:v>
                </c:pt>
                <c:pt idx="8723">
                  <c:v>396.79166666666674</c:v>
                </c:pt>
                <c:pt idx="8724">
                  <c:v>396.8</c:v>
                </c:pt>
                <c:pt idx="8725">
                  <c:v>396.80833333333402</c:v>
                </c:pt>
                <c:pt idx="8726">
                  <c:v>396.81666666666672</c:v>
                </c:pt>
                <c:pt idx="8727">
                  <c:v>396.82499999999999</c:v>
                </c:pt>
                <c:pt idx="8728">
                  <c:v>396.83333333333331</c:v>
                </c:pt>
                <c:pt idx="8729">
                  <c:v>396.84166666666732</c:v>
                </c:pt>
                <c:pt idx="8730">
                  <c:v>396.85</c:v>
                </c:pt>
                <c:pt idx="8731">
                  <c:v>396.85833333333431</c:v>
                </c:pt>
                <c:pt idx="8732">
                  <c:v>396.86666666666702</c:v>
                </c:pt>
                <c:pt idx="8733">
                  <c:v>396.875</c:v>
                </c:pt>
                <c:pt idx="8734">
                  <c:v>396.88333333333338</c:v>
                </c:pt>
                <c:pt idx="8735">
                  <c:v>396.89166666666671</c:v>
                </c:pt>
                <c:pt idx="8736">
                  <c:v>396.9</c:v>
                </c:pt>
                <c:pt idx="8737">
                  <c:v>396.90833333333336</c:v>
                </c:pt>
                <c:pt idx="8738">
                  <c:v>396.91666666666674</c:v>
                </c:pt>
                <c:pt idx="8739">
                  <c:v>396.92499999999899</c:v>
                </c:pt>
                <c:pt idx="8740">
                  <c:v>396.93333333333334</c:v>
                </c:pt>
                <c:pt idx="8741">
                  <c:v>396.94166666666672</c:v>
                </c:pt>
                <c:pt idx="8742">
                  <c:v>396.95</c:v>
                </c:pt>
                <c:pt idx="8743">
                  <c:v>396.95833333333331</c:v>
                </c:pt>
                <c:pt idx="8744">
                  <c:v>396.9666666666667</c:v>
                </c:pt>
                <c:pt idx="8745">
                  <c:v>396.97499999999923</c:v>
                </c:pt>
                <c:pt idx="8746">
                  <c:v>396.98333333333335</c:v>
                </c:pt>
                <c:pt idx="8747">
                  <c:v>396.99166666666667</c:v>
                </c:pt>
                <c:pt idx="8748">
                  <c:v>397</c:v>
                </c:pt>
                <c:pt idx="8749">
                  <c:v>397.00833333333338</c:v>
                </c:pt>
                <c:pt idx="8750">
                  <c:v>397.01666666666671</c:v>
                </c:pt>
                <c:pt idx="8751">
                  <c:v>397.02499999999969</c:v>
                </c:pt>
                <c:pt idx="8752">
                  <c:v>397.03333333333336</c:v>
                </c:pt>
                <c:pt idx="8753">
                  <c:v>397.04166666666708</c:v>
                </c:pt>
                <c:pt idx="8754">
                  <c:v>397.05</c:v>
                </c:pt>
                <c:pt idx="8755">
                  <c:v>397.05833333333402</c:v>
                </c:pt>
                <c:pt idx="8756">
                  <c:v>397.06666666666672</c:v>
                </c:pt>
                <c:pt idx="8757">
                  <c:v>397.07499999999999</c:v>
                </c:pt>
                <c:pt idx="8758">
                  <c:v>397.08333333333331</c:v>
                </c:pt>
                <c:pt idx="8759">
                  <c:v>397.0916666666667</c:v>
                </c:pt>
                <c:pt idx="8760">
                  <c:v>397.1</c:v>
                </c:pt>
                <c:pt idx="8761">
                  <c:v>397.10833333333431</c:v>
                </c:pt>
                <c:pt idx="8762">
                  <c:v>397.11666666666702</c:v>
                </c:pt>
                <c:pt idx="8763">
                  <c:v>397.125</c:v>
                </c:pt>
                <c:pt idx="8764">
                  <c:v>397.13333333333338</c:v>
                </c:pt>
                <c:pt idx="8765">
                  <c:v>397.14166666666824</c:v>
                </c:pt>
                <c:pt idx="8766">
                  <c:v>397.15000000000032</c:v>
                </c:pt>
                <c:pt idx="8767">
                  <c:v>397.15833333333438</c:v>
                </c:pt>
                <c:pt idx="8768">
                  <c:v>397.16666666666708</c:v>
                </c:pt>
                <c:pt idx="8769">
                  <c:v>397.17500000000001</c:v>
                </c:pt>
                <c:pt idx="8770">
                  <c:v>397.18333333333402</c:v>
                </c:pt>
                <c:pt idx="8771">
                  <c:v>397.19166666666672</c:v>
                </c:pt>
                <c:pt idx="8772">
                  <c:v>397.2</c:v>
                </c:pt>
                <c:pt idx="8773">
                  <c:v>397.20833333333331</c:v>
                </c:pt>
                <c:pt idx="8774">
                  <c:v>397.2166666666667</c:v>
                </c:pt>
                <c:pt idx="8775">
                  <c:v>397.22499999999923</c:v>
                </c:pt>
                <c:pt idx="8776">
                  <c:v>397.23333333333335</c:v>
                </c:pt>
                <c:pt idx="8777">
                  <c:v>397.24166666666702</c:v>
                </c:pt>
                <c:pt idx="8778">
                  <c:v>397.25</c:v>
                </c:pt>
                <c:pt idx="8779">
                  <c:v>397.25833333333338</c:v>
                </c:pt>
                <c:pt idx="8780">
                  <c:v>397.26666666666671</c:v>
                </c:pt>
                <c:pt idx="8781">
                  <c:v>397.27499999999969</c:v>
                </c:pt>
                <c:pt idx="8782">
                  <c:v>397.28333333333336</c:v>
                </c:pt>
                <c:pt idx="8783">
                  <c:v>397.29166666666674</c:v>
                </c:pt>
                <c:pt idx="8784">
                  <c:v>397.3</c:v>
                </c:pt>
                <c:pt idx="8785">
                  <c:v>397.30833333333402</c:v>
                </c:pt>
                <c:pt idx="8786">
                  <c:v>397.31666666666672</c:v>
                </c:pt>
                <c:pt idx="8787">
                  <c:v>397.32499999999999</c:v>
                </c:pt>
                <c:pt idx="8788">
                  <c:v>397.33333333333331</c:v>
                </c:pt>
                <c:pt idx="8789">
                  <c:v>397.34166666666732</c:v>
                </c:pt>
                <c:pt idx="8790">
                  <c:v>397.35</c:v>
                </c:pt>
                <c:pt idx="8791">
                  <c:v>397.35833333333431</c:v>
                </c:pt>
                <c:pt idx="8792">
                  <c:v>397.36666666666702</c:v>
                </c:pt>
                <c:pt idx="8793">
                  <c:v>397.375</c:v>
                </c:pt>
                <c:pt idx="8794">
                  <c:v>397.38333333333338</c:v>
                </c:pt>
                <c:pt idx="8795">
                  <c:v>397.39166666666671</c:v>
                </c:pt>
                <c:pt idx="8796">
                  <c:v>397.4</c:v>
                </c:pt>
                <c:pt idx="8797">
                  <c:v>397.40833333333336</c:v>
                </c:pt>
                <c:pt idx="8798">
                  <c:v>397.41666666666674</c:v>
                </c:pt>
                <c:pt idx="8799">
                  <c:v>397.42499999999899</c:v>
                </c:pt>
                <c:pt idx="8800">
                  <c:v>397.43333333333334</c:v>
                </c:pt>
                <c:pt idx="8801">
                  <c:v>397.44166666666672</c:v>
                </c:pt>
                <c:pt idx="8802">
                  <c:v>397.45</c:v>
                </c:pt>
                <c:pt idx="8803">
                  <c:v>397.45833333333331</c:v>
                </c:pt>
                <c:pt idx="8804">
                  <c:v>397.4666666666667</c:v>
                </c:pt>
                <c:pt idx="8805">
                  <c:v>397.47499999999923</c:v>
                </c:pt>
                <c:pt idx="8806">
                  <c:v>397.48333333333335</c:v>
                </c:pt>
                <c:pt idx="8807">
                  <c:v>397.49166666666667</c:v>
                </c:pt>
                <c:pt idx="8808">
                  <c:v>397.5</c:v>
                </c:pt>
                <c:pt idx="8809">
                  <c:v>397.50833333333338</c:v>
                </c:pt>
                <c:pt idx="8810">
                  <c:v>397.51666666666671</c:v>
                </c:pt>
                <c:pt idx="8811">
                  <c:v>397.52499999999969</c:v>
                </c:pt>
                <c:pt idx="8812">
                  <c:v>397.53333333333336</c:v>
                </c:pt>
                <c:pt idx="8813">
                  <c:v>397.54166666666708</c:v>
                </c:pt>
                <c:pt idx="8814">
                  <c:v>397.55</c:v>
                </c:pt>
                <c:pt idx="8815">
                  <c:v>397.55833333333402</c:v>
                </c:pt>
                <c:pt idx="8816">
                  <c:v>397.56666666666672</c:v>
                </c:pt>
                <c:pt idx="8817">
                  <c:v>397.57499999999999</c:v>
                </c:pt>
                <c:pt idx="8818">
                  <c:v>397.58333333333331</c:v>
                </c:pt>
                <c:pt idx="8819">
                  <c:v>397.5916666666667</c:v>
                </c:pt>
                <c:pt idx="8820">
                  <c:v>397.6</c:v>
                </c:pt>
                <c:pt idx="8821">
                  <c:v>397.60833333333431</c:v>
                </c:pt>
                <c:pt idx="8822">
                  <c:v>397.61666666666702</c:v>
                </c:pt>
                <c:pt idx="8823">
                  <c:v>397.625</c:v>
                </c:pt>
                <c:pt idx="8824">
                  <c:v>397.63333333333338</c:v>
                </c:pt>
                <c:pt idx="8825">
                  <c:v>397.64166666666824</c:v>
                </c:pt>
                <c:pt idx="8826">
                  <c:v>397.65000000000032</c:v>
                </c:pt>
                <c:pt idx="8827">
                  <c:v>397.65833333333438</c:v>
                </c:pt>
                <c:pt idx="8828">
                  <c:v>397.66666666666708</c:v>
                </c:pt>
                <c:pt idx="8829">
                  <c:v>397.67500000000001</c:v>
                </c:pt>
                <c:pt idx="8830">
                  <c:v>397.68333333333402</c:v>
                </c:pt>
                <c:pt idx="8831">
                  <c:v>397.69166666666672</c:v>
                </c:pt>
                <c:pt idx="8832">
                  <c:v>397.7</c:v>
                </c:pt>
                <c:pt idx="8833">
                  <c:v>397.70833333333331</c:v>
                </c:pt>
                <c:pt idx="8834">
                  <c:v>397.7166666666667</c:v>
                </c:pt>
                <c:pt idx="8835">
                  <c:v>397.72499999999923</c:v>
                </c:pt>
                <c:pt idx="8836">
                  <c:v>397.73333333333335</c:v>
                </c:pt>
                <c:pt idx="8837">
                  <c:v>397.74166666666702</c:v>
                </c:pt>
                <c:pt idx="8838">
                  <c:v>397.75</c:v>
                </c:pt>
                <c:pt idx="8839">
                  <c:v>397.75833333333338</c:v>
                </c:pt>
                <c:pt idx="8840">
                  <c:v>397.76666666666671</c:v>
                </c:pt>
                <c:pt idx="8841">
                  <c:v>397.77499999999969</c:v>
                </c:pt>
                <c:pt idx="8842">
                  <c:v>397.78333333333336</c:v>
                </c:pt>
                <c:pt idx="8843">
                  <c:v>397.79166666666674</c:v>
                </c:pt>
                <c:pt idx="8844">
                  <c:v>397.8</c:v>
                </c:pt>
                <c:pt idx="8845">
                  <c:v>397.80833333333402</c:v>
                </c:pt>
                <c:pt idx="8846">
                  <c:v>397.81666666666672</c:v>
                </c:pt>
                <c:pt idx="8847">
                  <c:v>397.82499999999999</c:v>
                </c:pt>
                <c:pt idx="8848">
                  <c:v>397.83333333333331</c:v>
                </c:pt>
                <c:pt idx="8849">
                  <c:v>397.84166666666732</c:v>
                </c:pt>
                <c:pt idx="8850">
                  <c:v>397.85</c:v>
                </c:pt>
                <c:pt idx="8851">
                  <c:v>397.85833333333431</c:v>
                </c:pt>
                <c:pt idx="8852">
                  <c:v>397.86666666666702</c:v>
                </c:pt>
                <c:pt idx="8853">
                  <c:v>397.875</c:v>
                </c:pt>
                <c:pt idx="8854">
                  <c:v>397.88333333333338</c:v>
                </c:pt>
                <c:pt idx="8855">
                  <c:v>397.89166666666671</c:v>
                </c:pt>
                <c:pt idx="8856">
                  <c:v>397.9</c:v>
                </c:pt>
                <c:pt idx="8857">
                  <c:v>397.90833333333336</c:v>
                </c:pt>
                <c:pt idx="8858">
                  <c:v>397.91666666666674</c:v>
                </c:pt>
                <c:pt idx="8859">
                  <c:v>397.92499999999899</c:v>
                </c:pt>
                <c:pt idx="8860">
                  <c:v>397.93333333333334</c:v>
                </c:pt>
                <c:pt idx="8861">
                  <c:v>397.94166666666672</c:v>
                </c:pt>
                <c:pt idx="8862">
                  <c:v>397.95</c:v>
                </c:pt>
                <c:pt idx="8863">
                  <c:v>397.95833333333331</c:v>
                </c:pt>
                <c:pt idx="8864">
                  <c:v>397.9666666666667</c:v>
                </c:pt>
                <c:pt idx="8865">
                  <c:v>397.97499999999923</c:v>
                </c:pt>
                <c:pt idx="8866">
                  <c:v>397.98333333333335</c:v>
                </c:pt>
                <c:pt idx="8867">
                  <c:v>397.99166666666667</c:v>
                </c:pt>
                <c:pt idx="8868">
                  <c:v>398</c:v>
                </c:pt>
                <c:pt idx="8869">
                  <c:v>398.00833333333338</c:v>
                </c:pt>
                <c:pt idx="8870">
                  <c:v>398.01666666666671</c:v>
                </c:pt>
                <c:pt idx="8871">
                  <c:v>398.02499999999969</c:v>
                </c:pt>
                <c:pt idx="8872">
                  <c:v>398.03333333333336</c:v>
                </c:pt>
                <c:pt idx="8873">
                  <c:v>398.04166666666708</c:v>
                </c:pt>
                <c:pt idx="8874">
                  <c:v>398.05</c:v>
                </c:pt>
                <c:pt idx="8875">
                  <c:v>398.05833333333402</c:v>
                </c:pt>
                <c:pt idx="8876">
                  <c:v>398.06666666666672</c:v>
                </c:pt>
                <c:pt idx="8877">
                  <c:v>398.07499999999999</c:v>
                </c:pt>
                <c:pt idx="8878">
                  <c:v>398.08333333333331</c:v>
                </c:pt>
                <c:pt idx="8879">
                  <c:v>398.0916666666667</c:v>
                </c:pt>
                <c:pt idx="8880">
                  <c:v>398.1</c:v>
                </c:pt>
                <c:pt idx="8881">
                  <c:v>398.10833333333431</c:v>
                </c:pt>
                <c:pt idx="8882">
                  <c:v>398.11666666666702</c:v>
                </c:pt>
                <c:pt idx="8883">
                  <c:v>398.125</c:v>
                </c:pt>
                <c:pt idx="8884">
                  <c:v>398.13333333333338</c:v>
                </c:pt>
                <c:pt idx="8885">
                  <c:v>398.14166666666824</c:v>
                </c:pt>
                <c:pt idx="8886">
                  <c:v>398.15000000000032</c:v>
                </c:pt>
                <c:pt idx="8887">
                  <c:v>398.15833333333438</c:v>
                </c:pt>
                <c:pt idx="8888">
                  <c:v>398.16666666666708</c:v>
                </c:pt>
                <c:pt idx="8889">
                  <c:v>398.17500000000001</c:v>
                </c:pt>
                <c:pt idx="8890">
                  <c:v>398.18333333333402</c:v>
                </c:pt>
                <c:pt idx="8891">
                  <c:v>398.19166666666672</c:v>
                </c:pt>
                <c:pt idx="8892">
                  <c:v>398.2</c:v>
                </c:pt>
                <c:pt idx="8893">
                  <c:v>398.20833333333331</c:v>
                </c:pt>
                <c:pt idx="8894">
                  <c:v>398.2166666666667</c:v>
                </c:pt>
                <c:pt idx="8895">
                  <c:v>398.22499999999923</c:v>
                </c:pt>
                <c:pt idx="8896">
                  <c:v>398.23333333333335</c:v>
                </c:pt>
                <c:pt idx="8897">
                  <c:v>398.24166666666702</c:v>
                </c:pt>
                <c:pt idx="8898">
                  <c:v>398.25</c:v>
                </c:pt>
                <c:pt idx="8899">
                  <c:v>398.25833333333338</c:v>
                </c:pt>
                <c:pt idx="8900">
                  <c:v>398.26666666666671</c:v>
                </c:pt>
                <c:pt idx="8901">
                  <c:v>398.27499999999969</c:v>
                </c:pt>
                <c:pt idx="8902">
                  <c:v>398.28333333333336</c:v>
                </c:pt>
                <c:pt idx="8903">
                  <c:v>398.29166666666674</c:v>
                </c:pt>
                <c:pt idx="8904">
                  <c:v>398.3</c:v>
                </c:pt>
                <c:pt idx="8905">
                  <c:v>398.30833333333402</c:v>
                </c:pt>
                <c:pt idx="8906">
                  <c:v>398.31666666666672</c:v>
                </c:pt>
                <c:pt idx="8907">
                  <c:v>398.32499999999999</c:v>
                </c:pt>
                <c:pt idx="8908">
                  <c:v>398.33333333333331</c:v>
                </c:pt>
                <c:pt idx="8909">
                  <c:v>398.34166666666732</c:v>
                </c:pt>
                <c:pt idx="8910">
                  <c:v>398.35</c:v>
                </c:pt>
                <c:pt idx="8911">
                  <c:v>398.35833333333431</c:v>
                </c:pt>
                <c:pt idx="8912">
                  <c:v>398.36666666666702</c:v>
                </c:pt>
                <c:pt idx="8913">
                  <c:v>398.375</c:v>
                </c:pt>
                <c:pt idx="8914">
                  <c:v>398.38333333333338</c:v>
                </c:pt>
                <c:pt idx="8915">
                  <c:v>398.39166666666671</c:v>
                </c:pt>
                <c:pt idx="8916">
                  <c:v>398.4</c:v>
                </c:pt>
                <c:pt idx="8917">
                  <c:v>398.40833333333336</c:v>
                </c:pt>
                <c:pt idx="8918">
                  <c:v>398.41666666666674</c:v>
                </c:pt>
                <c:pt idx="8919">
                  <c:v>398.42499999999899</c:v>
                </c:pt>
                <c:pt idx="8920">
                  <c:v>398.43333333333334</c:v>
                </c:pt>
                <c:pt idx="8921">
                  <c:v>398.44166666666672</c:v>
                </c:pt>
                <c:pt idx="8922">
                  <c:v>398.45</c:v>
                </c:pt>
                <c:pt idx="8923">
                  <c:v>398.45833333333331</c:v>
                </c:pt>
                <c:pt idx="8924">
                  <c:v>398.4666666666667</c:v>
                </c:pt>
                <c:pt idx="8925">
                  <c:v>398.47499999999923</c:v>
                </c:pt>
                <c:pt idx="8926">
                  <c:v>398.48333333333335</c:v>
                </c:pt>
                <c:pt idx="8927">
                  <c:v>398.49166666666667</c:v>
                </c:pt>
                <c:pt idx="8928">
                  <c:v>398.5</c:v>
                </c:pt>
                <c:pt idx="8929">
                  <c:v>398.50833333333338</c:v>
                </c:pt>
                <c:pt idx="8930">
                  <c:v>398.51666666666671</c:v>
                </c:pt>
                <c:pt idx="8931">
                  <c:v>398.52499999999969</c:v>
                </c:pt>
                <c:pt idx="8932">
                  <c:v>398.53333333333336</c:v>
                </c:pt>
                <c:pt idx="8933">
                  <c:v>398.54166666666708</c:v>
                </c:pt>
                <c:pt idx="8934">
                  <c:v>398.55</c:v>
                </c:pt>
                <c:pt idx="8935">
                  <c:v>398.55833333333402</c:v>
                </c:pt>
                <c:pt idx="8936">
                  <c:v>398.56666666666672</c:v>
                </c:pt>
                <c:pt idx="8937">
                  <c:v>398.57499999999999</c:v>
                </c:pt>
                <c:pt idx="8938">
                  <c:v>398.58333333333331</c:v>
                </c:pt>
                <c:pt idx="8939">
                  <c:v>398.5916666666667</c:v>
                </c:pt>
                <c:pt idx="8940">
                  <c:v>398.6</c:v>
                </c:pt>
                <c:pt idx="8941">
                  <c:v>398.60833333333431</c:v>
                </c:pt>
                <c:pt idx="8942">
                  <c:v>398.61666666666702</c:v>
                </c:pt>
                <c:pt idx="8943">
                  <c:v>398.625</c:v>
                </c:pt>
                <c:pt idx="8944">
                  <c:v>398.63333333333338</c:v>
                </c:pt>
                <c:pt idx="8945">
                  <c:v>398.64166666666824</c:v>
                </c:pt>
                <c:pt idx="8946">
                  <c:v>398.65000000000032</c:v>
                </c:pt>
                <c:pt idx="8947">
                  <c:v>398.65833333333438</c:v>
                </c:pt>
                <c:pt idx="8948">
                  <c:v>398.66666666666708</c:v>
                </c:pt>
                <c:pt idx="8949">
                  <c:v>398.67500000000001</c:v>
                </c:pt>
                <c:pt idx="8950">
                  <c:v>398.68333333333402</c:v>
                </c:pt>
                <c:pt idx="8951">
                  <c:v>398.69166666666672</c:v>
                </c:pt>
                <c:pt idx="8952">
                  <c:v>398.7</c:v>
                </c:pt>
                <c:pt idx="8953">
                  <c:v>398.70833333333331</c:v>
                </c:pt>
                <c:pt idx="8954">
                  <c:v>398.7166666666667</c:v>
                </c:pt>
                <c:pt idx="8955">
                  <c:v>398.72499999999923</c:v>
                </c:pt>
                <c:pt idx="8956">
                  <c:v>398.73333333333335</c:v>
                </c:pt>
                <c:pt idx="8957">
                  <c:v>398.74166666666702</c:v>
                </c:pt>
                <c:pt idx="8958">
                  <c:v>398.75</c:v>
                </c:pt>
                <c:pt idx="8959">
                  <c:v>398.75833333333338</c:v>
                </c:pt>
                <c:pt idx="8960">
                  <c:v>398.76666666666671</c:v>
                </c:pt>
                <c:pt idx="8961">
                  <c:v>398.77499999999969</c:v>
                </c:pt>
                <c:pt idx="8962">
                  <c:v>398.78333333333336</c:v>
                </c:pt>
                <c:pt idx="8963">
                  <c:v>398.79166666666674</c:v>
                </c:pt>
                <c:pt idx="8964">
                  <c:v>398.8</c:v>
                </c:pt>
                <c:pt idx="8965">
                  <c:v>398.80833333333402</c:v>
                </c:pt>
                <c:pt idx="8966">
                  <c:v>398.81666666666672</c:v>
                </c:pt>
                <c:pt idx="8967">
                  <c:v>398.82499999999999</c:v>
                </c:pt>
                <c:pt idx="8968">
                  <c:v>398.83333333333331</c:v>
                </c:pt>
                <c:pt idx="8969">
                  <c:v>398.84166666666732</c:v>
                </c:pt>
                <c:pt idx="8970">
                  <c:v>398.85</c:v>
                </c:pt>
                <c:pt idx="8971">
                  <c:v>398.85833333333431</c:v>
                </c:pt>
                <c:pt idx="8972">
                  <c:v>398.86666666666702</c:v>
                </c:pt>
                <c:pt idx="8973">
                  <c:v>398.875</c:v>
                </c:pt>
                <c:pt idx="8974">
                  <c:v>398.88333333333338</c:v>
                </c:pt>
                <c:pt idx="8975">
                  <c:v>398.89166666666671</c:v>
                </c:pt>
                <c:pt idx="8976">
                  <c:v>398.9</c:v>
                </c:pt>
                <c:pt idx="8977">
                  <c:v>398.90833333333336</c:v>
                </c:pt>
                <c:pt idx="8978">
                  <c:v>398.91666666666674</c:v>
                </c:pt>
                <c:pt idx="8979">
                  <c:v>398.92499999999899</c:v>
                </c:pt>
                <c:pt idx="8980">
                  <c:v>398.93333333333334</c:v>
                </c:pt>
                <c:pt idx="8981">
                  <c:v>398.94166666666672</c:v>
                </c:pt>
                <c:pt idx="8982">
                  <c:v>398.95</c:v>
                </c:pt>
                <c:pt idx="8983">
                  <c:v>398.95833333333331</c:v>
                </c:pt>
                <c:pt idx="8984">
                  <c:v>398.9666666666667</c:v>
                </c:pt>
                <c:pt idx="8985">
                  <c:v>398.97499999999923</c:v>
                </c:pt>
                <c:pt idx="8986">
                  <c:v>398.98333333333335</c:v>
                </c:pt>
                <c:pt idx="8987">
                  <c:v>398.99166666666667</c:v>
                </c:pt>
                <c:pt idx="8988">
                  <c:v>399</c:v>
                </c:pt>
                <c:pt idx="8989">
                  <c:v>399.00833333333338</c:v>
                </c:pt>
                <c:pt idx="8990">
                  <c:v>399.01666666666671</c:v>
                </c:pt>
                <c:pt idx="8991">
                  <c:v>399.02499999999969</c:v>
                </c:pt>
                <c:pt idx="8992">
                  <c:v>399.03333333333336</c:v>
                </c:pt>
                <c:pt idx="8993">
                  <c:v>399.04166666666708</c:v>
                </c:pt>
                <c:pt idx="8994">
                  <c:v>399.05</c:v>
                </c:pt>
                <c:pt idx="8995">
                  <c:v>399.05833333333402</c:v>
                </c:pt>
                <c:pt idx="8996">
                  <c:v>399.06666666666672</c:v>
                </c:pt>
                <c:pt idx="8997">
                  <c:v>399.07499999999999</c:v>
                </c:pt>
                <c:pt idx="8998">
                  <c:v>399.08333333333331</c:v>
                </c:pt>
                <c:pt idx="8999">
                  <c:v>399.0916666666667</c:v>
                </c:pt>
                <c:pt idx="9000">
                  <c:v>399.1</c:v>
                </c:pt>
                <c:pt idx="9001">
                  <c:v>399.10833333333431</c:v>
                </c:pt>
                <c:pt idx="9002">
                  <c:v>399.11666666666702</c:v>
                </c:pt>
                <c:pt idx="9003">
                  <c:v>399.125</c:v>
                </c:pt>
                <c:pt idx="9004">
                  <c:v>399.13333333333338</c:v>
                </c:pt>
                <c:pt idx="9005">
                  <c:v>399.14166666666824</c:v>
                </c:pt>
                <c:pt idx="9006">
                  <c:v>399.15000000000032</c:v>
                </c:pt>
                <c:pt idx="9007">
                  <c:v>399.15833333333438</c:v>
                </c:pt>
                <c:pt idx="9008">
                  <c:v>399.16666666666708</c:v>
                </c:pt>
                <c:pt idx="9009">
                  <c:v>399.17500000000001</c:v>
                </c:pt>
                <c:pt idx="9010">
                  <c:v>399.18333333333402</c:v>
                </c:pt>
                <c:pt idx="9011">
                  <c:v>399.19166666666672</c:v>
                </c:pt>
                <c:pt idx="9012">
                  <c:v>399.2</c:v>
                </c:pt>
                <c:pt idx="9013">
                  <c:v>399.20833333333331</c:v>
                </c:pt>
                <c:pt idx="9014">
                  <c:v>399.2166666666667</c:v>
                </c:pt>
                <c:pt idx="9015">
                  <c:v>399.22499999999923</c:v>
                </c:pt>
                <c:pt idx="9016">
                  <c:v>399.23333333333335</c:v>
                </c:pt>
                <c:pt idx="9017">
                  <c:v>399.24166666666702</c:v>
                </c:pt>
                <c:pt idx="9018">
                  <c:v>399.25</c:v>
                </c:pt>
                <c:pt idx="9019">
                  <c:v>399.25833333333338</c:v>
                </c:pt>
                <c:pt idx="9020">
                  <c:v>399.26666666666671</c:v>
                </c:pt>
                <c:pt idx="9021">
                  <c:v>399.27499999999969</c:v>
                </c:pt>
                <c:pt idx="9022">
                  <c:v>399.28333333333336</c:v>
                </c:pt>
                <c:pt idx="9023">
                  <c:v>399.29166666666674</c:v>
                </c:pt>
                <c:pt idx="9024">
                  <c:v>399.3</c:v>
                </c:pt>
                <c:pt idx="9025">
                  <c:v>399.30833333333402</c:v>
                </c:pt>
                <c:pt idx="9026">
                  <c:v>399.31666666666672</c:v>
                </c:pt>
                <c:pt idx="9027">
                  <c:v>399.32499999999999</c:v>
                </c:pt>
                <c:pt idx="9028">
                  <c:v>399.33333333333331</c:v>
                </c:pt>
                <c:pt idx="9029">
                  <c:v>399.34166666666732</c:v>
                </c:pt>
                <c:pt idx="9030">
                  <c:v>399.35</c:v>
                </c:pt>
                <c:pt idx="9031">
                  <c:v>399.35833333333431</c:v>
                </c:pt>
                <c:pt idx="9032">
                  <c:v>399.36666666666702</c:v>
                </c:pt>
                <c:pt idx="9033">
                  <c:v>399.375</c:v>
                </c:pt>
                <c:pt idx="9034">
                  <c:v>399.38333333333338</c:v>
                </c:pt>
                <c:pt idx="9035">
                  <c:v>399.39166666666671</c:v>
                </c:pt>
                <c:pt idx="9036">
                  <c:v>399.4</c:v>
                </c:pt>
                <c:pt idx="9037">
                  <c:v>399.40833333333336</c:v>
                </c:pt>
                <c:pt idx="9038">
                  <c:v>399.41666666666674</c:v>
                </c:pt>
                <c:pt idx="9039">
                  <c:v>399.42499999999899</c:v>
                </c:pt>
                <c:pt idx="9040">
                  <c:v>399.43333333333334</c:v>
                </c:pt>
                <c:pt idx="9041">
                  <c:v>399.44166666666672</c:v>
                </c:pt>
                <c:pt idx="9042">
                  <c:v>399.45</c:v>
                </c:pt>
                <c:pt idx="9043">
                  <c:v>399.45833333333331</c:v>
                </c:pt>
                <c:pt idx="9044">
                  <c:v>399.4666666666667</c:v>
                </c:pt>
                <c:pt idx="9045">
                  <c:v>399.47499999999923</c:v>
                </c:pt>
                <c:pt idx="9046">
                  <c:v>399.48333333333335</c:v>
                </c:pt>
                <c:pt idx="9047">
                  <c:v>399.49166666666667</c:v>
                </c:pt>
                <c:pt idx="9048">
                  <c:v>399.5</c:v>
                </c:pt>
                <c:pt idx="9049">
                  <c:v>399.50833333333338</c:v>
                </c:pt>
                <c:pt idx="9050">
                  <c:v>399.51666666666671</c:v>
                </c:pt>
                <c:pt idx="9051">
                  <c:v>399.52499999999969</c:v>
                </c:pt>
                <c:pt idx="9052">
                  <c:v>399.53333333333336</c:v>
                </c:pt>
                <c:pt idx="9053">
                  <c:v>399.54166666666708</c:v>
                </c:pt>
                <c:pt idx="9054">
                  <c:v>399.55</c:v>
                </c:pt>
                <c:pt idx="9055">
                  <c:v>399.55833333333402</c:v>
                </c:pt>
                <c:pt idx="9056">
                  <c:v>399.56666666666672</c:v>
                </c:pt>
                <c:pt idx="9057">
                  <c:v>399.57499999999999</c:v>
                </c:pt>
                <c:pt idx="9058">
                  <c:v>399.58333333333331</c:v>
                </c:pt>
                <c:pt idx="9059">
                  <c:v>399.5916666666667</c:v>
                </c:pt>
                <c:pt idx="9060">
                  <c:v>399.6</c:v>
                </c:pt>
                <c:pt idx="9061">
                  <c:v>399.60833333333431</c:v>
                </c:pt>
                <c:pt idx="9062">
                  <c:v>399.61666666666702</c:v>
                </c:pt>
                <c:pt idx="9063">
                  <c:v>399.625</c:v>
                </c:pt>
                <c:pt idx="9064">
                  <c:v>399.63333333333338</c:v>
                </c:pt>
                <c:pt idx="9065">
                  <c:v>399.64166666666824</c:v>
                </c:pt>
                <c:pt idx="9066">
                  <c:v>399.65000000000032</c:v>
                </c:pt>
                <c:pt idx="9067">
                  <c:v>399.65833333333438</c:v>
                </c:pt>
                <c:pt idx="9068">
                  <c:v>399.66666666666708</c:v>
                </c:pt>
                <c:pt idx="9069">
                  <c:v>399.67500000000001</c:v>
                </c:pt>
                <c:pt idx="9070">
                  <c:v>399.68333333333402</c:v>
                </c:pt>
                <c:pt idx="9071">
                  <c:v>399.69166666666672</c:v>
                </c:pt>
                <c:pt idx="9072">
                  <c:v>399.7</c:v>
                </c:pt>
                <c:pt idx="9073">
                  <c:v>399.70833333333331</c:v>
                </c:pt>
                <c:pt idx="9074">
                  <c:v>399.7166666666667</c:v>
                </c:pt>
                <c:pt idx="9075">
                  <c:v>399.72499999999923</c:v>
                </c:pt>
                <c:pt idx="9076">
                  <c:v>399.73333333333335</c:v>
                </c:pt>
                <c:pt idx="9077">
                  <c:v>399.74166666666702</c:v>
                </c:pt>
                <c:pt idx="9078">
                  <c:v>399.75</c:v>
                </c:pt>
                <c:pt idx="9079">
                  <c:v>399.75833333333338</c:v>
                </c:pt>
                <c:pt idx="9080">
                  <c:v>399.76666666666671</c:v>
                </c:pt>
                <c:pt idx="9081">
                  <c:v>399.77499999999969</c:v>
                </c:pt>
                <c:pt idx="9082">
                  <c:v>399.78333333333336</c:v>
                </c:pt>
                <c:pt idx="9083">
                  <c:v>399.79166666666674</c:v>
                </c:pt>
                <c:pt idx="9084">
                  <c:v>399.8</c:v>
                </c:pt>
                <c:pt idx="9085">
                  <c:v>399.80833333333402</c:v>
                </c:pt>
                <c:pt idx="9086">
                  <c:v>399.81666666666672</c:v>
                </c:pt>
                <c:pt idx="9087">
                  <c:v>399.82499999999999</c:v>
                </c:pt>
                <c:pt idx="9088">
                  <c:v>399.83333333333331</c:v>
                </c:pt>
                <c:pt idx="9089">
                  <c:v>399.84166666666732</c:v>
                </c:pt>
                <c:pt idx="9090">
                  <c:v>399.85</c:v>
                </c:pt>
                <c:pt idx="9091">
                  <c:v>399.85833333333431</c:v>
                </c:pt>
                <c:pt idx="9092">
                  <c:v>399.86666666666702</c:v>
                </c:pt>
                <c:pt idx="9093">
                  <c:v>399.875</c:v>
                </c:pt>
                <c:pt idx="9094">
                  <c:v>399.88333333333338</c:v>
                </c:pt>
                <c:pt idx="9095">
                  <c:v>399.89166666666671</c:v>
                </c:pt>
                <c:pt idx="9096">
                  <c:v>399.9</c:v>
                </c:pt>
                <c:pt idx="9097">
                  <c:v>399.90833333333336</c:v>
                </c:pt>
                <c:pt idx="9098">
                  <c:v>399.91666666666674</c:v>
                </c:pt>
                <c:pt idx="9099">
                  <c:v>399.92499999999899</c:v>
                </c:pt>
                <c:pt idx="9100">
                  <c:v>399.93333333333334</c:v>
                </c:pt>
                <c:pt idx="9101">
                  <c:v>399.94166666666672</c:v>
                </c:pt>
                <c:pt idx="9102">
                  <c:v>399.95</c:v>
                </c:pt>
                <c:pt idx="9103">
                  <c:v>399.95833333333331</c:v>
                </c:pt>
                <c:pt idx="9104">
                  <c:v>399.9666666666667</c:v>
                </c:pt>
                <c:pt idx="9105">
                  <c:v>399.97499999999923</c:v>
                </c:pt>
                <c:pt idx="9106">
                  <c:v>399.98333333333335</c:v>
                </c:pt>
                <c:pt idx="9107">
                  <c:v>399.99166666666667</c:v>
                </c:pt>
                <c:pt idx="9108">
                  <c:v>400</c:v>
                </c:pt>
                <c:pt idx="9109">
                  <c:v>400.00833333333338</c:v>
                </c:pt>
                <c:pt idx="9110">
                  <c:v>400.01666666666671</c:v>
                </c:pt>
                <c:pt idx="9111">
                  <c:v>400.02499999999969</c:v>
                </c:pt>
                <c:pt idx="9112">
                  <c:v>400.03333333333336</c:v>
                </c:pt>
                <c:pt idx="9113">
                  <c:v>400.04166666666708</c:v>
                </c:pt>
                <c:pt idx="9114">
                  <c:v>400.05</c:v>
                </c:pt>
                <c:pt idx="9115">
                  <c:v>400.05833333333402</c:v>
                </c:pt>
                <c:pt idx="9116">
                  <c:v>400.06666666666672</c:v>
                </c:pt>
                <c:pt idx="9117">
                  <c:v>400.07499999999999</c:v>
                </c:pt>
                <c:pt idx="9118">
                  <c:v>400.08333333333331</c:v>
                </c:pt>
                <c:pt idx="9119">
                  <c:v>400.0916666666667</c:v>
                </c:pt>
                <c:pt idx="9120">
                  <c:v>400.1</c:v>
                </c:pt>
                <c:pt idx="9121">
                  <c:v>400.10833333333431</c:v>
                </c:pt>
                <c:pt idx="9122">
                  <c:v>400.11666666666702</c:v>
                </c:pt>
                <c:pt idx="9123">
                  <c:v>400.125</c:v>
                </c:pt>
                <c:pt idx="9124">
                  <c:v>400.13333333333338</c:v>
                </c:pt>
                <c:pt idx="9125">
                  <c:v>400.14166666666824</c:v>
                </c:pt>
                <c:pt idx="9126">
                  <c:v>400.15000000000032</c:v>
                </c:pt>
                <c:pt idx="9127">
                  <c:v>400.15833333333438</c:v>
                </c:pt>
                <c:pt idx="9128">
                  <c:v>400.16666666666708</c:v>
                </c:pt>
                <c:pt idx="9129">
                  <c:v>400.17500000000001</c:v>
                </c:pt>
                <c:pt idx="9130">
                  <c:v>400.18333333333402</c:v>
                </c:pt>
                <c:pt idx="9131">
                  <c:v>400.19166666666672</c:v>
                </c:pt>
                <c:pt idx="9132">
                  <c:v>400.2</c:v>
                </c:pt>
                <c:pt idx="9133">
                  <c:v>400.20833333333331</c:v>
                </c:pt>
                <c:pt idx="9134">
                  <c:v>400.2166666666667</c:v>
                </c:pt>
                <c:pt idx="9135">
                  <c:v>400.22499999999923</c:v>
                </c:pt>
                <c:pt idx="9136">
                  <c:v>400.23333333333335</c:v>
                </c:pt>
                <c:pt idx="9137">
                  <c:v>400.24166666666702</c:v>
                </c:pt>
                <c:pt idx="9138">
                  <c:v>400.25</c:v>
                </c:pt>
                <c:pt idx="9139">
                  <c:v>400.25833333333338</c:v>
                </c:pt>
                <c:pt idx="9140">
                  <c:v>400.26666666666671</c:v>
                </c:pt>
                <c:pt idx="9141">
                  <c:v>400.27499999999969</c:v>
                </c:pt>
                <c:pt idx="9142">
                  <c:v>400.28333333333336</c:v>
                </c:pt>
                <c:pt idx="9143">
                  <c:v>400.29166666666674</c:v>
                </c:pt>
                <c:pt idx="9144">
                  <c:v>400.3</c:v>
                </c:pt>
                <c:pt idx="9145">
                  <c:v>400.30833333333402</c:v>
                </c:pt>
                <c:pt idx="9146">
                  <c:v>400.31666666666672</c:v>
                </c:pt>
                <c:pt idx="9147">
                  <c:v>400.32499999999999</c:v>
                </c:pt>
                <c:pt idx="9148">
                  <c:v>400.33333333333331</c:v>
                </c:pt>
                <c:pt idx="9149">
                  <c:v>400.34166666666732</c:v>
                </c:pt>
                <c:pt idx="9150">
                  <c:v>400.35</c:v>
                </c:pt>
                <c:pt idx="9151">
                  <c:v>400.35833333333431</c:v>
                </c:pt>
                <c:pt idx="9152">
                  <c:v>400.36666666666702</c:v>
                </c:pt>
                <c:pt idx="9153">
                  <c:v>400.375</c:v>
                </c:pt>
                <c:pt idx="9154">
                  <c:v>400.38333333333338</c:v>
                </c:pt>
                <c:pt idx="9155">
                  <c:v>400.39166666666671</c:v>
                </c:pt>
                <c:pt idx="9156">
                  <c:v>400.4</c:v>
                </c:pt>
                <c:pt idx="9157">
                  <c:v>400.40833333333336</c:v>
                </c:pt>
                <c:pt idx="9158">
                  <c:v>400.41666666666674</c:v>
                </c:pt>
                <c:pt idx="9159">
                  <c:v>400.42499999999899</c:v>
                </c:pt>
                <c:pt idx="9160">
                  <c:v>400.43333333333334</c:v>
                </c:pt>
                <c:pt idx="9161">
                  <c:v>400.44166666666672</c:v>
                </c:pt>
                <c:pt idx="9162">
                  <c:v>400.45</c:v>
                </c:pt>
                <c:pt idx="9163">
                  <c:v>400.45833333333331</c:v>
                </c:pt>
                <c:pt idx="9164">
                  <c:v>400.4666666666667</c:v>
                </c:pt>
                <c:pt idx="9165">
                  <c:v>400.47499999999923</c:v>
                </c:pt>
                <c:pt idx="9166">
                  <c:v>400.48333333333335</c:v>
                </c:pt>
                <c:pt idx="9167">
                  <c:v>400.49166666666667</c:v>
                </c:pt>
                <c:pt idx="9168">
                  <c:v>400.5</c:v>
                </c:pt>
                <c:pt idx="9169">
                  <c:v>400.50833333333338</c:v>
                </c:pt>
                <c:pt idx="9170">
                  <c:v>400.51666666666671</c:v>
                </c:pt>
                <c:pt idx="9171">
                  <c:v>400.52499999999969</c:v>
                </c:pt>
                <c:pt idx="9172">
                  <c:v>400.53333333333336</c:v>
                </c:pt>
                <c:pt idx="9173">
                  <c:v>400.54166666666708</c:v>
                </c:pt>
                <c:pt idx="9174">
                  <c:v>400.55</c:v>
                </c:pt>
                <c:pt idx="9175">
                  <c:v>400.55833333333402</c:v>
                </c:pt>
                <c:pt idx="9176">
                  <c:v>400.56666666666672</c:v>
                </c:pt>
                <c:pt idx="9177">
                  <c:v>400.57499999999999</c:v>
                </c:pt>
                <c:pt idx="9178">
                  <c:v>400.58333333333331</c:v>
                </c:pt>
                <c:pt idx="9179">
                  <c:v>400.5916666666667</c:v>
                </c:pt>
                <c:pt idx="9180">
                  <c:v>400.6</c:v>
                </c:pt>
                <c:pt idx="9181">
                  <c:v>400.60833333333431</c:v>
                </c:pt>
                <c:pt idx="9182">
                  <c:v>400.61666666666702</c:v>
                </c:pt>
                <c:pt idx="9183">
                  <c:v>400.625</c:v>
                </c:pt>
                <c:pt idx="9184">
                  <c:v>400.63333333333338</c:v>
                </c:pt>
                <c:pt idx="9185">
                  <c:v>400.64166666666824</c:v>
                </c:pt>
                <c:pt idx="9186">
                  <c:v>400.65000000000032</c:v>
                </c:pt>
                <c:pt idx="9187">
                  <c:v>400.65833333333438</c:v>
                </c:pt>
                <c:pt idx="9188">
                  <c:v>400.66666666666708</c:v>
                </c:pt>
                <c:pt idx="9189">
                  <c:v>400.67500000000001</c:v>
                </c:pt>
                <c:pt idx="9190">
                  <c:v>400.68333333333402</c:v>
                </c:pt>
                <c:pt idx="9191">
                  <c:v>400.69166666666672</c:v>
                </c:pt>
                <c:pt idx="9192">
                  <c:v>400.7</c:v>
                </c:pt>
                <c:pt idx="9193">
                  <c:v>400.70833333333331</c:v>
                </c:pt>
                <c:pt idx="9194">
                  <c:v>400.7166666666667</c:v>
                </c:pt>
                <c:pt idx="9195">
                  <c:v>400.72499999999923</c:v>
                </c:pt>
                <c:pt idx="9196">
                  <c:v>400.73333333333335</c:v>
                </c:pt>
                <c:pt idx="9197">
                  <c:v>400.74166666666702</c:v>
                </c:pt>
                <c:pt idx="9198">
                  <c:v>400.75</c:v>
                </c:pt>
                <c:pt idx="9199">
                  <c:v>400.75833333333338</c:v>
                </c:pt>
                <c:pt idx="9200">
                  <c:v>400.76666666666671</c:v>
                </c:pt>
                <c:pt idx="9201">
                  <c:v>400.77499999999969</c:v>
                </c:pt>
                <c:pt idx="9202">
                  <c:v>400.78333333333336</c:v>
                </c:pt>
                <c:pt idx="9203">
                  <c:v>400.79166666666674</c:v>
                </c:pt>
                <c:pt idx="9204">
                  <c:v>400.8</c:v>
                </c:pt>
                <c:pt idx="9205">
                  <c:v>400.80833333333402</c:v>
                </c:pt>
                <c:pt idx="9206">
                  <c:v>400.81666666666672</c:v>
                </c:pt>
                <c:pt idx="9207">
                  <c:v>400.82499999999999</c:v>
                </c:pt>
                <c:pt idx="9208">
                  <c:v>400.83333333333331</c:v>
                </c:pt>
                <c:pt idx="9209">
                  <c:v>400.84166666666732</c:v>
                </c:pt>
                <c:pt idx="9210">
                  <c:v>400.85</c:v>
                </c:pt>
                <c:pt idx="9211">
                  <c:v>400.85833333333431</c:v>
                </c:pt>
                <c:pt idx="9212">
                  <c:v>400.86666666666702</c:v>
                </c:pt>
                <c:pt idx="9213">
                  <c:v>400.875</c:v>
                </c:pt>
                <c:pt idx="9214">
                  <c:v>400.88333333333338</c:v>
                </c:pt>
                <c:pt idx="9215">
                  <c:v>400.89166666666671</c:v>
                </c:pt>
                <c:pt idx="9216">
                  <c:v>400.9</c:v>
                </c:pt>
                <c:pt idx="9217">
                  <c:v>400.90833333333336</c:v>
                </c:pt>
                <c:pt idx="9218">
                  <c:v>400.91666666666674</c:v>
                </c:pt>
                <c:pt idx="9219">
                  <c:v>400.92499999999899</c:v>
                </c:pt>
                <c:pt idx="9220">
                  <c:v>400.93333333333334</c:v>
                </c:pt>
                <c:pt idx="9221">
                  <c:v>400.94166666666672</c:v>
                </c:pt>
                <c:pt idx="9222">
                  <c:v>400.95</c:v>
                </c:pt>
                <c:pt idx="9223">
                  <c:v>400.95833333333331</c:v>
                </c:pt>
                <c:pt idx="9224">
                  <c:v>400.9666666666667</c:v>
                </c:pt>
                <c:pt idx="9225">
                  <c:v>400.97499999999923</c:v>
                </c:pt>
                <c:pt idx="9226">
                  <c:v>400.98333333333335</c:v>
                </c:pt>
                <c:pt idx="9227">
                  <c:v>400.99166666666667</c:v>
                </c:pt>
                <c:pt idx="9228">
                  <c:v>401</c:v>
                </c:pt>
                <c:pt idx="9229">
                  <c:v>401.00833333333338</c:v>
                </c:pt>
                <c:pt idx="9230">
                  <c:v>401.01666666666671</c:v>
                </c:pt>
                <c:pt idx="9231">
                  <c:v>401.02499999999969</c:v>
                </c:pt>
                <c:pt idx="9232">
                  <c:v>401.03333333333336</c:v>
                </c:pt>
                <c:pt idx="9233">
                  <c:v>401.04166666666708</c:v>
                </c:pt>
                <c:pt idx="9234">
                  <c:v>401.05</c:v>
                </c:pt>
                <c:pt idx="9235">
                  <c:v>401.05833333333402</c:v>
                </c:pt>
                <c:pt idx="9236">
                  <c:v>401.06666666666672</c:v>
                </c:pt>
                <c:pt idx="9237">
                  <c:v>401.07499999999999</c:v>
                </c:pt>
                <c:pt idx="9238">
                  <c:v>401.08333333333331</c:v>
                </c:pt>
                <c:pt idx="9239">
                  <c:v>401.0916666666667</c:v>
                </c:pt>
                <c:pt idx="9240">
                  <c:v>401.1</c:v>
                </c:pt>
                <c:pt idx="9241">
                  <c:v>401.10833333333431</c:v>
                </c:pt>
                <c:pt idx="9242">
                  <c:v>401.11666666666702</c:v>
                </c:pt>
                <c:pt idx="9243">
                  <c:v>401.125</c:v>
                </c:pt>
                <c:pt idx="9244">
                  <c:v>401.13333333333338</c:v>
                </c:pt>
                <c:pt idx="9245">
                  <c:v>401.14166666666824</c:v>
                </c:pt>
                <c:pt idx="9246">
                  <c:v>401.15000000000032</c:v>
                </c:pt>
                <c:pt idx="9247">
                  <c:v>401.15833333333438</c:v>
                </c:pt>
                <c:pt idx="9248">
                  <c:v>401.16666666666708</c:v>
                </c:pt>
                <c:pt idx="9249">
                  <c:v>401.17500000000001</c:v>
                </c:pt>
                <c:pt idx="9250">
                  <c:v>401.18333333333402</c:v>
                </c:pt>
                <c:pt idx="9251">
                  <c:v>401.19166666666672</c:v>
                </c:pt>
                <c:pt idx="9252">
                  <c:v>401.2</c:v>
                </c:pt>
                <c:pt idx="9253">
                  <c:v>401.20833333333331</c:v>
                </c:pt>
                <c:pt idx="9254">
                  <c:v>401.2166666666667</c:v>
                </c:pt>
                <c:pt idx="9255">
                  <c:v>401.22499999999923</c:v>
                </c:pt>
                <c:pt idx="9256">
                  <c:v>401.23333333333335</c:v>
                </c:pt>
                <c:pt idx="9257">
                  <c:v>401.24166666666702</c:v>
                </c:pt>
                <c:pt idx="9258">
                  <c:v>401.25</c:v>
                </c:pt>
                <c:pt idx="9259">
                  <c:v>401.25833333333338</c:v>
                </c:pt>
                <c:pt idx="9260">
                  <c:v>401.26666666666671</c:v>
                </c:pt>
                <c:pt idx="9261">
                  <c:v>401.27499999999969</c:v>
                </c:pt>
                <c:pt idx="9262">
                  <c:v>401.28333333333336</c:v>
                </c:pt>
                <c:pt idx="9263">
                  <c:v>401.29166666666674</c:v>
                </c:pt>
                <c:pt idx="9264">
                  <c:v>401.3</c:v>
                </c:pt>
                <c:pt idx="9265">
                  <c:v>401.30833333333402</c:v>
                </c:pt>
                <c:pt idx="9266">
                  <c:v>401.31666666666672</c:v>
                </c:pt>
                <c:pt idx="9267">
                  <c:v>401.32499999999999</c:v>
                </c:pt>
                <c:pt idx="9268">
                  <c:v>401.33333333333331</c:v>
                </c:pt>
                <c:pt idx="9269">
                  <c:v>401.34166666666732</c:v>
                </c:pt>
                <c:pt idx="9270">
                  <c:v>401.35</c:v>
                </c:pt>
                <c:pt idx="9271">
                  <c:v>401.35833333333431</c:v>
                </c:pt>
                <c:pt idx="9272">
                  <c:v>401.36666666666702</c:v>
                </c:pt>
                <c:pt idx="9273">
                  <c:v>401.375</c:v>
                </c:pt>
                <c:pt idx="9274">
                  <c:v>401.38333333333338</c:v>
                </c:pt>
                <c:pt idx="9275">
                  <c:v>401.39166666666671</c:v>
                </c:pt>
                <c:pt idx="9276">
                  <c:v>401.4</c:v>
                </c:pt>
                <c:pt idx="9277">
                  <c:v>401.40833333333336</c:v>
                </c:pt>
                <c:pt idx="9278">
                  <c:v>401.41666666666674</c:v>
                </c:pt>
                <c:pt idx="9279">
                  <c:v>401.42499999999899</c:v>
                </c:pt>
                <c:pt idx="9280">
                  <c:v>401.43333333333334</c:v>
                </c:pt>
                <c:pt idx="9281">
                  <c:v>401.44166666666672</c:v>
                </c:pt>
                <c:pt idx="9282">
                  <c:v>401.45</c:v>
                </c:pt>
                <c:pt idx="9283">
                  <c:v>401.45833333333331</c:v>
                </c:pt>
                <c:pt idx="9284">
                  <c:v>401.4666666666667</c:v>
                </c:pt>
                <c:pt idx="9285">
                  <c:v>401.47499999999923</c:v>
                </c:pt>
                <c:pt idx="9286">
                  <c:v>401.48333333333335</c:v>
                </c:pt>
                <c:pt idx="9287">
                  <c:v>401.49166666666667</c:v>
                </c:pt>
                <c:pt idx="9288">
                  <c:v>401.5</c:v>
                </c:pt>
                <c:pt idx="9289">
                  <c:v>401.50833333333338</c:v>
                </c:pt>
                <c:pt idx="9290">
                  <c:v>401.51666666666671</c:v>
                </c:pt>
                <c:pt idx="9291">
                  <c:v>401.52499999999969</c:v>
                </c:pt>
                <c:pt idx="9292">
                  <c:v>401.53333333333336</c:v>
                </c:pt>
                <c:pt idx="9293">
                  <c:v>401.54166666666708</c:v>
                </c:pt>
                <c:pt idx="9294">
                  <c:v>401.55</c:v>
                </c:pt>
                <c:pt idx="9295">
                  <c:v>401.55833333333402</c:v>
                </c:pt>
                <c:pt idx="9296">
                  <c:v>401.56666666666672</c:v>
                </c:pt>
                <c:pt idx="9297">
                  <c:v>401.57499999999999</c:v>
                </c:pt>
                <c:pt idx="9298">
                  <c:v>401.58333333333331</c:v>
                </c:pt>
                <c:pt idx="9299">
                  <c:v>401.5916666666667</c:v>
                </c:pt>
                <c:pt idx="9300">
                  <c:v>401.6</c:v>
                </c:pt>
                <c:pt idx="9301">
                  <c:v>401.60833333333431</c:v>
                </c:pt>
                <c:pt idx="9302">
                  <c:v>401.61666666666702</c:v>
                </c:pt>
                <c:pt idx="9303">
                  <c:v>401.625</c:v>
                </c:pt>
                <c:pt idx="9304">
                  <c:v>401.63333333333338</c:v>
                </c:pt>
                <c:pt idx="9305">
                  <c:v>401.64166666666824</c:v>
                </c:pt>
                <c:pt idx="9306">
                  <c:v>401.65000000000032</c:v>
                </c:pt>
                <c:pt idx="9307">
                  <c:v>401.65833333333438</c:v>
                </c:pt>
                <c:pt idx="9308">
                  <c:v>401.66666666666708</c:v>
                </c:pt>
                <c:pt idx="9309">
                  <c:v>401.67500000000001</c:v>
                </c:pt>
                <c:pt idx="9310">
                  <c:v>401.68333333333402</c:v>
                </c:pt>
                <c:pt idx="9311">
                  <c:v>401.69166666666672</c:v>
                </c:pt>
                <c:pt idx="9312">
                  <c:v>401.7</c:v>
                </c:pt>
                <c:pt idx="9313">
                  <c:v>401.70833333333331</c:v>
                </c:pt>
                <c:pt idx="9314">
                  <c:v>401.7166666666667</c:v>
                </c:pt>
                <c:pt idx="9315">
                  <c:v>401.72499999999923</c:v>
                </c:pt>
                <c:pt idx="9316">
                  <c:v>401.73333333333335</c:v>
                </c:pt>
                <c:pt idx="9317">
                  <c:v>401.74166666666702</c:v>
                </c:pt>
                <c:pt idx="9318">
                  <c:v>401.75</c:v>
                </c:pt>
                <c:pt idx="9319">
                  <c:v>401.75833333333338</c:v>
                </c:pt>
                <c:pt idx="9320">
                  <c:v>401.76666666666671</c:v>
                </c:pt>
                <c:pt idx="9321">
                  <c:v>401.77499999999969</c:v>
                </c:pt>
                <c:pt idx="9322">
                  <c:v>401.78333333333336</c:v>
                </c:pt>
                <c:pt idx="9323">
                  <c:v>401.79166666666674</c:v>
                </c:pt>
                <c:pt idx="9324">
                  <c:v>401.8</c:v>
                </c:pt>
                <c:pt idx="9325">
                  <c:v>401.80833333333402</c:v>
                </c:pt>
                <c:pt idx="9326">
                  <c:v>401.81666666666672</c:v>
                </c:pt>
                <c:pt idx="9327">
                  <c:v>401.82499999999999</c:v>
                </c:pt>
                <c:pt idx="9328">
                  <c:v>401.83333333333331</c:v>
                </c:pt>
                <c:pt idx="9329">
                  <c:v>401.84166666666732</c:v>
                </c:pt>
                <c:pt idx="9330">
                  <c:v>401.85</c:v>
                </c:pt>
                <c:pt idx="9331">
                  <c:v>401.85833333333431</c:v>
                </c:pt>
                <c:pt idx="9332">
                  <c:v>401.86666666666702</c:v>
                </c:pt>
                <c:pt idx="9333">
                  <c:v>401.875</c:v>
                </c:pt>
                <c:pt idx="9334">
                  <c:v>401.88333333333338</c:v>
                </c:pt>
                <c:pt idx="9335">
                  <c:v>401.89166666666671</c:v>
                </c:pt>
                <c:pt idx="9336">
                  <c:v>401.9</c:v>
                </c:pt>
                <c:pt idx="9337">
                  <c:v>401.90833333333336</c:v>
                </c:pt>
                <c:pt idx="9338">
                  <c:v>401.91666666666674</c:v>
                </c:pt>
                <c:pt idx="9339">
                  <c:v>401.92499999999899</c:v>
                </c:pt>
                <c:pt idx="9340">
                  <c:v>401.93333333333334</c:v>
                </c:pt>
                <c:pt idx="9341">
                  <c:v>401.94166666666672</c:v>
                </c:pt>
                <c:pt idx="9342">
                  <c:v>401.95</c:v>
                </c:pt>
                <c:pt idx="9343">
                  <c:v>401.95833333333331</c:v>
                </c:pt>
                <c:pt idx="9344">
                  <c:v>401.9666666666667</c:v>
                </c:pt>
                <c:pt idx="9345">
                  <c:v>401.97499999999923</c:v>
                </c:pt>
                <c:pt idx="9346">
                  <c:v>401.98333333333335</c:v>
                </c:pt>
                <c:pt idx="9347">
                  <c:v>401.99166666666667</c:v>
                </c:pt>
                <c:pt idx="9348">
                  <c:v>402</c:v>
                </c:pt>
                <c:pt idx="9349">
                  <c:v>402.00833333333338</c:v>
                </c:pt>
                <c:pt idx="9350">
                  <c:v>402.01666666666671</c:v>
                </c:pt>
                <c:pt idx="9351">
                  <c:v>402.02499999999969</c:v>
                </c:pt>
                <c:pt idx="9352">
                  <c:v>402.03333333333336</c:v>
                </c:pt>
                <c:pt idx="9353">
                  <c:v>402.04166666666708</c:v>
                </c:pt>
                <c:pt idx="9354">
                  <c:v>402.05</c:v>
                </c:pt>
                <c:pt idx="9355">
                  <c:v>402.05833333333402</c:v>
                </c:pt>
                <c:pt idx="9356">
                  <c:v>402.06666666666672</c:v>
                </c:pt>
                <c:pt idx="9357">
                  <c:v>402.07499999999999</c:v>
                </c:pt>
                <c:pt idx="9358">
                  <c:v>402.08333333333331</c:v>
                </c:pt>
                <c:pt idx="9359">
                  <c:v>402.0916666666667</c:v>
                </c:pt>
                <c:pt idx="9360">
                  <c:v>402.1</c:v>
                </c:pt>
                <c:pt idx="9361">
                  <c:v>402.10833333333431</c:v>
                </c:pt>
                <c:pt idx="9362">
                  <c:v>402.11666666666702</c:v>
                </c:pt>
                <c:pt idx="9363">
                  <c:v>402.125</c:v>
                </c:pt>
                <c:pt idx="9364">
                  <c:v>402.13333333333338</c:v>
                </c:pt>
                <c:pt idx="9365">
                  <c:v>402.14166666666824</c:v>
                </c:pt>
                <c:pt idx="9366">
                  <c:v>402.15000000000032</c:v>
                </c:pt>
                <c:pt idx="9367">
                  <c:v>402.15833333333438</c:v>
                </c:pt>
                <c:pt idx="9368">
                  <c:v>402.16666666666708</c:v>
                </c:pt>
                <c:pt idx="9369">
                  <c:v>402.17500000000001</c:v>
                </c:pt>
                <c:pt idx="9370">
                  <c:v>402.18333333333402</c:v>
                </c:pt>
                <c:pt idx="9371">
                  <c:v>402.19166666666672</c:v>
                </c:pt>
                <c:pt idx="9372">
                  <c:v>402.2</c:v>
                </c:pt>
                <c:pt idx="9373">
                  <c:v>402.20833333333331</c:v>
                </c:pt>
                <c:pt idx="9374">
                  <c:v>402.2166666666667</c:v>
                </c:pt>
                <c:pt idx="9375">
                  <c:v>402.22499999999923</c:v>
                </c:pt>
                <c:pt idx="9376">
                  <c:v>402.23333333333335</c:v>
                </c:pt>
                <c:pt idx="9377">
                  <c:v>402.24166666666702</c:v>
                </c:pt>
                <c:pt idx="9378">
                  <c:v>402.25</c:v>
                </c:pt>
                <c:pt idx="9379">
                  <c:v>402.25833333333338</c:v>
                </c:pt>
                <c:pt idx="9380">
                  <c:v>402.26666666666671</c:v>
                </c:pt>
                <c:pt idx="9381">
                  <c:v>402.27499999999969</c:v>
                </c:pt>
                <c:pt idx="9382">
                  <c:v>402.28333333333336</c:v>
                </c:pt>
                <c:pt idx="9383">
                  <c:v>402.29166666666674</c:v>
                </c:pt>
                <c:pt idx="9384">
                  <c:v>402.3</c:v>
                </c:pt>
                <c:pt idx="9385">
                  <c:v>402.30833333333402</c:v>
                </c:pt>
                <c:pt idx="9386">
                  <c:v>402.31666666666672</c:v>
                </c:pt>
                <c:pt idx="9387">
                  <c:v>402.32499999999999</c:v>
                </c:pt>
                <c:pt idx="9388">
                  <c:v>402.33333333333331</c:v>
                </c:pt>
                <c:pt idx="9389">
                  <c:v>402.34166666666732</c:v>
                </c:pt>
                <c:pt idx="9390">
                  <c:v>402.35</c:v>
                </c:pt>
                <c:pt idx="9391">
                  <c:v>402.35833333333431</c:v>
                </c:pt>
                <c:pt idx="9392">
                  <c:v>402.36666666666702</c:v>
                </c:pt>
                <c:pt idx="9393">
                  <c:v>402.375</c:v>
                </c:pt>
                <c:pt idx="9394">
                  <c:v>402.38333333333338</c:v>
                </c:pt>
                <c:pt idx="9395">
                  <c:v>402.39166666666671</c:v>
                </c:pt>
                <c:pt idx="9396">
                  <c:v>402.4</c:v>
                </c:pt>
                <c:pt idx="9397">
                  <c:v>402.40833333333336</c:v>
                </c:pt>
                <c:pt idx="9398">
                  <c:v>402.41666666666674</c:v>
                </c:pt>
                <c:pt idx="9399">
                  <c:v>402.42499999999899</c:v>
                </c:pt>
                <c:pt idx="9400">
                  <c:v>402.43333333333334</c:v>
                </c:pt>
                <c:pt idx="9401">
                  <c:v>402.44166666666672</c:v>
                </c:pt>
                <c:pt idx="9402">
                  <c:v>402.45</c:v>
                </c:pt>
                <c:pt idx="9403">
                  <c:v>402.45833333333331</c:v>
                </c:pt>
                <c:pt idx="9404">
                  <c:v>402.4666666666667</c:v>
                </c:pt>
                <c:pt idx="9405">
                  <c:v>402.47499999999923</c:v>
                </c:pt>
                <c:pt idx="9406">
                  <c:v>402.48333333333335</c:v>
                </c:pt>
                <c:pt idx="9407">
                  <c:v>402.49166666666667</c:v>
                </c:pt>
                <c:pt idx="9408">
                  <c:v>402.5</c:v>
                </c:pt>
                <c:pt idx="9409">
                  <c:v>402.50833333333338</c:v>
                </c:pt>
                <c:pt idx="9410">
                  <c:v>402.51666666666671</c:v>
                </c:pt>
                <c:pt idx="9411">
                  <c:v>402.52499999999969</c:v>
                </c:pt>
                <c:pt idx="9412">
                  <c:v>402.53333333333336</c:v>
                </c:pt>
                <c:pt idx="9413">
                  <c:v>402.54166666666708</c:v>
                </c:pt>
                <c:pt idx="9414">
                  <c:v>402.55</c:v>
                </c:pt>
                <c:pt idx="9415">
                  <c:v>402.55833333333402</c:v>
                </c:pt>
                <c:pt idx="9416">
                  <c:v>402.56666666666672</c:v>
                </c:pt>
                <c:pt idx="9417">
                  <c:v>402.57499999999999</c:v>
                </c:pt>
                <c:pt idx="9418">
                  <c:v>402.58333333333331</c:v>
                </c:pt>
                <c:pt idx="9419">
                  <c:v>402.5916666666667</c:v>
                </c:pt>
                <c:pt idx="9420">
                  <c:v>402.6</c:v>
                </c:pt>
                <c:pt idx="9421">
                  <c:v>402.60833333333431</c:v>
                </c:pt>
                <c:pt idx="9422">
                  <c:v>402.61666666666702</c:v>
                </c:pt>
                <c:pt idx="9423">
                  <c:v>402.625</c:v>
                </c:pt>
                <c:pt idx="9424">
                  <c:v>402.63333333333338</c:v>
                </c:pt>
                <c:pt idx="9425">
                  <c:v>402.64166666666824</c:v>
                </c:pt>
                <c:pt idx="9426">
                  <c:v>402.65000000000032</c:v>
                </c:pt>
                <c:pt idx="9427">
                  <c:v>402.65833333333438</c:v>
                </c:pt>
                <c:pt idx="9428">
                  <c:v>402.66666666666708</c:v>
                </c:pt>
                <c:pt idx="9429">
                  <c:v>402.67500000000001</c:v>
                </c:pt>
                <c:pt idx="9430">
                  <c:v>402.68333333333402</c:v>
                </c:pt>
                <c:pt idx="9431">
                  <c:v>402.69166666666672</c:v>
                </c:pt>
                <c:pt idx="9432">
                  <c:v>402.7</c:v>
                </c:pt>
                <c:pt idx="9433">
                  <c:v>402.70833333333331</c:v>
                </c:pt>
                <c:pt idx="9434">
                  <c:v>402.7166666666667</c:v>
                </c:pt>
                <c:pt idx="9435">
                  <c:v>402.72499999999923</c:v>
                </c:pt>
                <c:pt idx="9436">
                  <c:v>402.73333333333335</c:v>
                </c:pt>
                <c:pt idx="9437">
                  <c:v>402.74166666666702</c:v>
                </c:pt>
                <c:pt idx="9438">
                  <c:v>402.75</c:v>
                </c:pt>
                <c:pt idx="9439">
                  <c:v>402.75833333333338</c:v>
                </c:pt>
                <c:pt idx="9440">
                  <c:v>402.76666666666671</c:v>
                </c:pt>
                <c:pt idx="9441">
                  <c:v>402.77499999999969</c:v>
                </c:pt>
                <c:pt idx="9442">
                  <c:v>402.78333333333336</c:v>
                </c:pt>
                <c:pt idx="9443">
                  <c:v>402.79166666666674</c:v>
                </c:pt>
                <c:pt idx="9444">
                  <c:v>402.8</c:v>
                </c:pt>
                <c:pt idx="9445">
                  <c:v>402.80833333333402</c:v>
                </c:pt>
                <c:pt idx="9446">
                  <c:v>402.81666666666672</c:v>
                </c:pt>
                <c:pt idx="9447">
                  <c:v>402.82499999999999</c:v>
                </c:pt>
                <c:pt idx="9448">
                  <c:v>402.83333333333331</c:v>
                </c:pt>
                <c:pt idx="9449">
                  <c:v>402.84166666666732</c:v>
                </c:pt>
                <c:pt idx="9450">
                  <c:v>402.85</c:v>
                </c:pt>
                <c:pt idx="9451">
                  <c:v>402.85833333333431</c:v>
                </c:pt>
                <c:pt idx="9452">
                  <c:v>402.86666666666702</c:v>
                </c:pt>
                <c:pt idx="9453">
                  <c:v>402.875</c:v>
                </c:pt>
                <c:pt idx="9454">
                  <c:v>402.88333333333338</c:v>
                </c:pt>
                <c:pt idx="9455">
                  <c:v>402.89166666666671</c:v>
                </c:pt>
                <c:pt idx="9456">
                  <c:v>402.9</c:v>
                </c:pt>
                <c:pt idx="9457">
                  <c:v>402.90833333333336</c:v>
                </c:pt>
                <c:pt idx="9458">
                  <c:v>402.91666666666674</c:v>
                </c:pt>
                <c:pt idx="9459">
                  <c:v>402.92499999999899</c:v>
                </c:pt>
                <c:pt idx="9460">
                  <c:v>402.93333333333334</c:v>
                </c:pt>
                <c:pt idx="9461">
                  <c:v>402.94166666666672</c:v>
                </c:pt>
                <c:pt idx="9462">
                  <c:v>402.95</c:v>
                </c:pt>
                <c:pt idx="9463">
                  <c:v>402.95833333333331</c:v>
                </c:pt>
                <c:pt idx="9464">
                  <c:v>402.9666666666667</c:v>
                </c:pt>
                <c:pt idx="9465">
                  <c:v>402.97499999999923</c:v>
                </c:pt>
                <c:pt idx="9466">
                  <c:v>402.98333333333335</c:v>
                </c:pt>
                <c:pt idx="9467">
                  <c:v>402.99166666666667</c:v>
                </c:pt>
                <c:pt idx="9468">
                  <c:v>403</c:v>
                </c:pt>
                <c:pt idx="9469">
                  <c:v>403.00833333333338</c:v>
                </c:pt>
                <c:pt idx="9470">
                  <c:v>403.01666666666671</c:v>
                </c:pt>
                <c:pt idx="9471">
                  <c:v>403.02499999999969</c:v>
                </c:pt>
                <c:pt idx="9472">
                  <c:v>403.03333333333336</c:v>
                </c:pt>
                <c:pt idx="9473">
                  <c:v>403.04166666666708</c:v>
                </c:pt>
                <c:pt idx="9474">
                  <c:v>403.05</c:v>
                </c:pt>
                <c:pt idx="9475">
                  <c:v>403.05833333333402</c:v>
                </c:pt>
                <c:pt idx="9476">
                  <c:v>403.06666666666672</c:v>
                </c:pt>
                <c:pt idx="9477">
                  <c:v>403.07499999999999</c:v>
                </c:pt>
                <c:pt idx="9478">
                  <c:v>403.08333333333331</c:v>
                </c:pt>
                <c:pt idx="9479">
                  <c:v>403.0916666666667</c:v>
                </c:pt>
                <c:pt idx="9480">
                  <c:v>403.1</c:v>
                </c:pt>
                <c:pt idx="9481">
                  <c:v>403.10833333333431</c:v>
                </c:pt>
                <c:pt idx="9482">
                  <c:v>403.11666666666702</c:v>
                </c:pt>
                <c:pt idx="9483">
                  <c:v>403.125</c:v>
                </c:pt>
                <c:pt idx="9484">
                  <c:v>403.13333333333338</c:v>
                </c:pt>
                <c:pt idx="9485">
                  <c:v>403.14166666666824</c:v>
                </c:pt>
                <c:pt idx="9486">
                  <c:v>403.15000000000032</c:v>
                </c:pt>
                <c:pt idx="9487">
                  <c:v>403.15833333333438</c:v>
                </c:pt>
                <c:pt idx="9488">
                  <c:v>403.16666666666708</c:v>
                </c:pt>
                <c:pt idx="9489">
                  <c:v>403.17500000000001</c:v>
                </c:pt>
                <c:pt idx="9490">
                  <c:v>403.18333333333402</c:v>
                </c:pt>
                <c:pt idx="9491">
                  <c:v>403.19166666666672</c:v>
                </c:pt>
                <c:pt idx="9492">
                  <c:v>403.2</c:v>
                </c:pt>
                <c:pt idx="9493">
                  <c:v>403.20833333333331</c:v>
                </c:pt>
                <c:pt idx="9494">
                  <c:v>403.2166666666667</c:v>
                </c:pt>
                <c:pt idx="9495">
                  <c:v>403.22499999999923</c:v>
                </c:pt>
                <c:pt idx="9496">
                  <c:v>403.23333333333335</c:v>
                </c:pt>
                <c:pt idx="9497">
                  <c:v>403.24166666666702</c:v>
                </c:pt>
                <c:pt idx="9498">
                  <c:v>403.25</c:v>
                </c:pt>
                <c:pt idx="9499">
                  <c:v>403.25833333333338</c:v>
                </c:pt>
                <c:pt idx="9500">
                  <c:v>403.26666666666671</c:v>
                </c:pt>
                <c:pt idx="9501">
                  <c:v>403.27499999999969</c:v>
                </c:pt>
                <c:pt idx="9502">
                  <c:v>403.28333333333336</c:v>
                </c:pt>
                <c:pt idx="9503">
                  <c:v>403.29166666666674</c:v>
                </c:pt>
                <c:pt idx="9504">
                  <c:v>403.3</c:v>
                </c:pt>
                <c:pt idx="9505">
                  <c:v>403.30833333333402</c:v>
                </c:pt>
                <c:pt idx="9506">
                  <c:v>403.31666666666672</c:v>
                </c:pt>
                <c:pt idx="9507">
                  <c:v>403.32499999999999</c:v>
                </c:pt>
                <c:pt idx="9508">
                  <c:v>403.33333333333331</c:v>
                </c:pt>
                <c:pt idx="9509">
                  <c:v>403.34166666666732</c:v>
                </c:pt>
                <c:pt idx="9510">
                  <c:v>403.35</c:v>
                </c:pt>
                <c:pt idx="9511">
                  <c:v>403.35833333333431</c:v>
                </c:pt>
                <c:pt idx="9512">
                  <c:v>403.36666666666702</c:v>
                </c:pt>
                <c:pt idx="9513">
                  <c:v>403.375</c:v>
                </c:pt>
                <c:pt idx="9514">
                  <c:v>403.38333333333338</c:v>
                </c:pt>
                <c:pt idx="9515">
                  <c:v>403.39166666666671</c:v>
                </c:pt>
                <c:pt idx="9516">
                  <c:v>403.4</c:v>
                </c:pt>
                <c:pt idx="9517">
                  <c:v>403.40833333333336</c:v>
                </c:pt>
                <c:pt idx="9518">
                  <c:v>403.41666666666674</c:v>
                </c:pt>
                <c:pt idx="9519">
                  <c:v>403.42499999999899</c:v>
                </c:pt>
                <c:pt idx="9520">
                  <c:v>403.43333333333334</c:v>
                </c:pt>
                <c:pt idx="9521">
                  <c:v>403.44166666666672</c:v>
                </c:pt>
                <c:pt idx="9522">
                  <c:v>403.45</c:v>
                </c:pt>
                <c:pt idx="9523">
                  <c:v>403.45833333333331</c:v>
                </c:pt>
                <c:pt idx="9524">
                  <c:v>403.4666666666667</c:v>
                </c:pt>
                <c:pt idx="9525">
                  <c:v>403.47499999999923</c:v>
                </c:pt>
                <c:pt idx="9526">
                  <c:v>403.48333333333335</c:v>
                </c:pt>
                <c:pt idx="9527">
                  <c:v>403.49166666666667</c:v>
                </c:pt>
                <c:pt idx="9528">
                  <c:v>403.5</c:v>
                </c:pt>
                <c:pt idx="9529">
                  <c:v>403.50833333333338</c:v>
                </c:pt>
                <c:pt idx="9530">
                  <c:v>403.51666666666671</c:v>
                </c:pt>
                <c:pt idx="9531">
                  <c:v>403.52499999999969</c:v>
                </c:pt>
                <c:pt idx="9532">
                  <c:v>403.53333333333336</c:v>
                </c:pt>
                <c:pt idx="9533">
                  <c:v>403.54166666666708</c:v>
                </c:pt>
                <c:pt idx="9534">
                  <c:v>403.55</c:v>
                </c:pt>
                <c:pt idx="9535">
                  <c:v>403.55833333333402</c:v>
                </c:pt>
                <c:pt idx="9536">
                  <c:v>403.56666666666672</c:v>
                </c:pt>
                <c:pt idx="9537">
                  <c:v>403.57499999999999</c:v>
                </c:pt>
                <c:pt idx="9538">
                  <c:v>403.58333333333331</c:v>
                </c:pt>
                <c:pt idx="9539">
                  <c:v>403.5916666666667</c:v>
                </c:pt>
                <c:pt idx="9540">
                  <c:v>403.6</c:v>
                </c:pt>
                <c:pt idx="9541">
                  <c:v>403.60833333333431</c:v>
                </c:pt>
                <c:pt idx="9542">
                  <c:v>403.61666666666702</c:v>
                </c:pt>
                <c:pt idx="9543">
                  <c:v>403.625</c:v>
                </c:pt>
                <c:pt idx="9544">
                  <c:v>403.63333333333338</c:v>
                </c:pt>
                <c:pt idx="9545">
                  <c:v>403.64166666666824</c:v>
                </c:pt>
                <c:pt idx="9546">
                  <c:v>403.65000000000032</c:v>
                </c:pt>
                <c:pt idx="9547">
                  <c:v>403.65833333333438</c:v>
                </c:pt>
                <c:pt idx="9548">
                  <c:v>403.66666666666708</c:v>
                </c:pt>
                <c:pt idx="9549">
                  <c:v>403.67500000000001</c:v>
                </c:pt>
                <c:pt idx="9550">
                  <c:v>403.68333333333402</c:v>
                </c:pt>
                <c:pt idx="9551">
                  <c:v>403.69166666666672</c:v>
                </c:pt>
                <c:pt idx="9552">
                  <c:v>403.7</c:v>
                </c:pt>
                <c:pt idx="9553">
                  <c:v>403.70833333333331</c:v>
                </c:pt>
                <c:pt idx="9554">
                  <c:v>403.7166666666667</c:v>
                </c:pt>
                <c:pt idx="9555">
                  <c:v>403.72499999999923</c:v>
                </c:pt>
                <c:pt idx="9556">
                  <c:v>403.73333333333335</c:v>
                </c:pt>
                <c:pt idx="9557">
                  <c:v>403.74166666666702</c:v>
                </c:pt>
                <c:pt idx="9558">
                  <c:v>403.75</c:v>
                </c:pt>
                <c:pt idx="9559">
                  <c:v>403.75833333333338</c:v>
                </c:pt>
                <c:pt idx="9560">
                  <c:v>403.76666666666671</c:v>
                </c:pt>
                <c:pt idx="9561">
                  <c:v>403.77499999999969</c:v>
                </c:pt>
                <c:pt idx="9562">
                  <c:v>403.78333333333336</c:v>
                </c:pt>
                <c:pt idx="9563">
                  <c:v>403.79166666666674</c:v>
                </c:pt>
                <c:pt idx="9564">
                  <c:v>403.8</c:v>
                </c:pt>
                <c:pt idx="9565">
                  <c:v>403.80833333333402</c:v>
                </c:pt>
                <c:pt idx="9566">
                  <c:v>403.81666666666672</c:v>
                </c:pt>
                <c:pt idx="9567">
                  <c:v>403.82499999999999</c:v>
                </c:pt>
                <c:pt idx="9568">
                  <c:v>403.83333333333331</c:v>
                </c:pt>
                <c:pt idx="9569">
                  <c:v>403.84166666666732</c:v>
                </c:pt>
                <c:pt idx="9570">
                  <c:v>403.85</c:v>
                </c:pt>
                <c:pt idx="9571">
                  <c:v>403.85833333333431</c:v>
                </c:pt>
                <c:pt idx="9572">
                  <c:v>403.86666666666702</c:v>
                </c:pt>
                <c:pt idx="9573">
                  <c:v>403.875</c:v>
                </c:pt>
                <c:pt idx="9574">
                  <c:v>403.88333333333338</c:v>
                </c:pt>
                <c:pt idx="9575">
                  <c:v>403.89166666666671</c:v>
                </c:pt>
                <c:pt idx="9576">
                  <c:v>403.9</c:v>
                </c:pt>
                <c:pt idx="9577">
                  <c:v>403.90833333333336</c:v>
                </c:pt>
                <c:pt idx="9578">
                  <c:v>403.91666666666674</c:v>
                </c:pt>
                <c:pt idx="9579">
                  <c:v>403.92499999999899</c:v>
                </c:pt>
                <c:pt idx="9580">
                  <c:v>403.93333333333334</c:v>
                </c:pt>
                <c:pt idx="9581">
                  <c:v>403.94166666666672</c:v>
                </c:pt>
                <c:pt idx="9582">
                  <c:v>403.95</c:v>
                </c:pt>
                <c:pt idx="9583">
                  <c:v>403.95833333333331</c:v>
                </c:pt>
                <c:pt idx="9584">
                  <c:v>403.9666666666667</c:v>
                </c:pt>
                <c:pt idx="9585">
                  <c:v>403.97499999999923</c:v>
                </c:pt>
                <c:pt idx="9586">
                  <c:v>403.98333333333335</c:v>
                </c:pt>
                <c:pt idx="9587">
                  <c:v>403.99166666666667</c:v>
                </c:pt>
                <c:pt idx="9588">
                  <c:v>404</c:v>
                </c:pt>
                <c:pt idx="9589">
                  <c:v>404.00833333333338</c:v>
                </c:pt>
                <c:pt idx="9590">
                  <c:v>404.01666666666671</c:v>
                </c:pt>
                <c:pt idx="9591">
                  <c:v>404.02499999999969</c:v>
                </c:pt>
                <c:pt idx="9592">
                  <c:v>404.03333333333336</c:v>
                </c:pt>
                <c:pt idx="9593">
                  <c:v>404.04166666666708</c:v>
                </c:pt>
                <c:pt idx="9594">
                  <c:v>404.05</c:v>
                </c:pt>
                <c:pt idx="9595">
                  <c:v>404.05833333333402</c:v>
                </c:pt>
                <c:pt idx="9596">
                  <c:v>404.06666666666672</c:v>
                </c:pt>
                <c:pt idx="9597">
                  <c:v>404.07499999999999</c:v>
                </c:pt>
                <c:pt idx="9598">
                  <c:v>404.08333333333331</c:v>
                </c:pt>
                <c:pt idx="9599">
                  <c:v>404.0916666666667</c:v>
                </c:pt>
                <c:pt idx="9600">
                  <c:v>404.1</c:v>
                </c:pt>
                <c:pt idx="9601">
                  <c:v>404.10833333333431</c:v>
                </c:pt>
                <c:pt idx="9602">
                  <c:v>404.11666666666702</c:v>
                </c:pt>
                <c:pt idx="9603">
                  <c:v>404.125</c:v>
                </c:pt>
                <c:pt idx="9604">
                  <c:v>404.13333333333338</c:v>
                </c:pt>
                <c:pt idx="9605">
                  <c:v>404.14166666666824</c:v>
                </c:pt>
                <c:pt idx="9606">
                  <c:v>404.15000000000032</c:v>
                </c:pt>
                <c:pt idx="9607">
                  <c:v>404.15833333333438</c:v>
                </c:pt>
                <c:pt idx="9608">
                  <c:v>404.16666666666708</c:v>
                </c:pt>
                <c:pt idx="9609">
                  <c:v>404.17500000000001</c:v>
                </c:pt>
                <c:pt idx="9610">
                  <c:v>404.18333333333402</c:v>
                </c:pt>
                <c:pt idx="9611">
                  <c:v>404.19166666666672</c:v>
                </c:pt>
                <c:pt idx="9612">
                  <c:v>404.2</c:v>
                </c:pt>
                <c:pt idx="9613">
                  <c:v>404.20833333333331</c:v>
                </c:pt>
                <c:pt idx="9614">
                  <c:v>404.2166666666667</c:v>
                </c:pt>
                <c:pt idx="9615">
                  <c:v>404.22499999999923</c:v>
                </c:pt>
                <c:pt idx="9616">
                  <c:v>404.23333333333335</c:v>
                </c:pt>
                <c:pt idx="9617">
                  <c:v>404.24166666666702</c:v>
                </c:pt>
                <c:pt idx="9618">
                  <c:v>404.25</c:v>
                </c:pt>
                <c:pt idx="9619">
                  <c:v>404.25833333333338</c:v>
                </c:pt>
                <c:pt idx="9620">
                  <c:v>404.26666666666671</c:v>
                </c:pt>
                <c:pt idx="9621">
                  <c:v>404.27499999999969</c:v>
                </c:pt>
                <c:pt idx="9622">
                  <c:v>404.28333333333336</c:v>
                </c:pt>
                <c:pt idx="9623">
                  <c:v>404.29166666666674</c:v>
                </c:pt>
                <c:pt idx="9624">
                  <c:v>404.3</c:v>
                </c:pt>
                <c:pt idx="9625">
                  <c:v>404.30833333333402</c:v>
                </c:pt>
                <c:pt idx="9626">
                  <c:v>404.31666666666672</c:v>
                </c:pt>
                <c:pt idx="9627">
                  <c:v>404.32499999999999</c:v>
                </c:pt>
                <c:pt idx="9628">
                  <c:v>404.33333333333331</c:v>
                </c:pt>
                <c:pt idx="9629">
                  <c:v>404.34166666666732</c:v>
                </c:pt>
                <c:pt idx="9630">
                  <c:v>404.35</c:v>
                </c:pt>
                <c:pt idx="9631">
                  <c:v>404.35833333333431</c:v>
                </c:pt>
                <c:pt idx="9632">
                  <c:v>404.36666666666702</c:v>
                </c:pt>
                <c:pt idx="9633">
                  <c:v>404.375</c:v>
                </c:pt>
                <c:pt idx="9634">
                  <c:v>404.38333333333338</c:v>
                </c:pt>
                <c:pt idx="9635">
                  <c:v>404.39166666666671</c:v>
                </c:pt>
                <c:pt idx="9636">
                  <c:v>404.4</c:v>
                </c:pt>
                <c:pt idx="9637">
                  <c:v>404.40833333333336</c:v>
                </c:pt>
                <c:pt idx="9638">
                  <c:v>404.41666666666674</c:v>
                </c:pt>
                <c:pt idx="9639">
                  <c:v>404.42499999999899</c:v>
                </c:pt>
                <c:pt idx="9640">
                  <c:v>404.43333333333334</c:v>
                </c:pt>
                <c:pt idx="9641">
                  <c:v>404.44166666666672</c:v>
                </c:pt>
                <c:pt idx="9642">
                  <c:v>404.45</c:v>
                </c:pt>
                <c:pt idx="9643">
                  <c:v>404.45833333333331</c:v>
                </c:pt>
                <c:pt idx="9644">
                  <c:v>404.4666666666667</c:v>
                </c:pt>
                <c:pt idx="9645">
                  <c:v>404.47499999999923</c:v>
                </c:pt>
                <c:pt idx="9646">
                  <c:v>404.48333333333335</c:v>
                </c:pt>
                <c:pt idx="9647">
                  <c:v>404.49166666666667</c:v>
                </c:pt>
                <c:pt idx="9648">
                  <c:v>404.5</c:v>
                </c:pt>
                <c:pt idx="9649">
                  <c:v>404.50833333333338</c:v>
                </c:pt>
                <c:pt idx="9650">
                  <c:v>404.51666666666671</c:v>
                </c:pt>
                <c:pt idx="9651">
                  <c:v>404.52499999999969</c:v>
                </c:pt>
                <c:pt idx="9652">
                  <c:v>404.53333333333336</c:v>
                </c:pt>
                <c:pt idx="9653">
                  <c:v>404.54166666666708</c:v>
                </c:pt>
                <c:pt idx="9654">
                  <c:v>404.55</c:v>
                </c:pt>
                <c:pt idx="9655">
                  <c:v>404.55833333333402</c:v>
                </c:pt>
                <c:pt idx="9656">
                  <c:v>404.56666666666672</c:v>
                </c:pt>
                <c:pt idx="9657">
                  <c:v>404.57499999999999</c:v>
                </c:pt>
                <c:pt idx="9658">
                  <c:v>404.58333333333331</c:v>
                </c:pt>
                <c:pt idx="9659">
                  <c:v>404.5916666666667</c:v>
                </c:pt>
                <c:pt idx="9660">
                  <c:v>404.6</c:v>
                </c:pt>
                <c:pt idx="9661">
                  <c:v>404.60833333333431</c:v>
                </c:pt>
                <c:pt idx="9662">
                  <c:v>404.61666666666702</c:v>
                </c:pt>
                <c:pt idx="9663">
                  <c:v>404.625</c:v>
                </c:pt>
                <c:pt idx="9664">
                  <c:v>404.63333333333338</c:v>
                </c:pt>
                <c:pt idx="9665">
                  <c:v>404.64166666666824</c:v>
                </c:pt>
                <c:pt idx="9666">
                  <c:v>404.65000000000032</c:v>
                </c:pt>
                <c:pt idx="9667">
                  <c:v>404.65833333333438</c:v>
                </c:pt>
                <c:pt idx="9668">
                  <c:v>404.66666666666708</c:v>
                </c:pt>
                <c:pt idx="9669">
                  <c:v>404.67500000000001</c:v>
                </c:pt>
                <c:pt idx="9670">
                  <c:v>404.68333333333402</c:v>
                </c:pt>
                <c:pt idx="9671">
                  <c:v>404.69166666666672</c:v>
                </c:pt>
                <c:pt idx="9672">
                  <c:v>404.7</c:v>
                </c:pt>
                <c:pt idx="9673">
                  <c:v>404.70833333333331</c:v>
                </c:pt>
                <c:pt idx="9674">
                  <c:v>404.7166666666667</c:v>
                </c:pt>
                <c:pt idx="9675">
                  <c:v>404.72499999999923</c:v>
                </c:pt>
                <c:pt idx="9676">
                  <c:v>404.73333333333335</c:v>
                </c:pt>
                <c:pt idx="9677">
                  <c:v>404.74166666666702</c:v>
                </c:pt>
                <c:pt idx="9678">
                  <c:v>404.75</c:v>
                </c:pt>
                <c:pt idx="9679">
                  <c:v>404.75833333333338</c:v>
                </c:pt>
                <c:pt idx="9680">
                  <c:v>404.76666666666671</c:v>
                </c:pt>
                <c:pt idx="9681">
                  <c:v>404.77499999999969</c:v>
                </c:pt>
                <c:pt idx="9682">
                  <c:v>404.78333333333336</c:v>
                </c:pt>
                <c:pt idx="9683">
                  <c:v>404.79166666666674</c:v>
                </c:pt>
                <c:pt idx="9684">
                  <c:v>404.8</c:v>
                </c:pt>
                <c:pt idx="9685">
                  <c:v>404.80833333333402</c:v>
                </c:pt>
                <c:pt idx="9686">
                  <c:v>404.81666666666672</c:v>
                </c:pt>
                <c:pt idx="9687">
                  <c:v>404.82499999999999</c:v>
                </c:pt>
                <c:pt idx="9688">
                  <c:v>404.83333333333331</c:v>
                </c:pt>
                <c:pt idx="9689">
                  <c:v>404.84166666666732</c:v>
                </c:pt>
                <c:pt idx="9690">
                  <c:v>404.85</c:v>
                </c:pt>
                <c:pt idx="9691">
                  <c:v>404.85833333333431</c:v>
                </c:pt>
                <c:pt idx="9692">
                  <c:v>404.86666666666702</c:v>
                </c:pt>
                <c:pt idx="9693">
                  <c:v>404.875</c:v>
                </c:pt>
                <c:pt idx="9694">
                  <c:v>404.88333333333338</c:v>
                </c:pt>
                <c:pt idx="9695">
                  <c:v>404.89166666666671</c:v>
                </c:pt>
                <c:pt idx="9696">
                  <c:v>404.9</c:v>
                </c:pt>
                <c:pt idx="9697">
                  <c:v>404.90833333333336</c:v>
                </c:pt>
                <c:pt idx="9698">
                  <c:v>404.91666666666674</c:v>
                </c:pt>
                <c:pt idx="9699">
                  <c:v>404.92499999999899</c:v>
                </c:pt>
                <c:pt idx="9700">
                  <c:v>404.93333333333334</c:v>
                </c:pt>
                <c:pt idx="9701">
                  <c:v>404.94166666666672</c:v>
                </c:pt>
                <c:pt idx="9702">
                  <c:v>404.95</c:v>
                </c:pt>
                <c:pt idx="9703">
                  <c:v>404.95833333333331</c:v>
                </c:pt>
                <c:pt idx="9704">
                  <c:v>404.9666666666667</c:v>
                </c:pt>
                <c:pt idx="9705">
                  <c:v>404.97499999999923</c:v>
                </c:pt>
                <c:pt idx="9706">
                  <c:v>404.98333333333335</c:v>
                </c:pt>
                <c:pt idx="9707">
                  <c:v>404.99166666666667</c:v>
                </c:pt>
                <c:pt idx="9708">
                  <c:v>405</c:v>
                </c:pt>
                <c:pt idx="9709">
                  <c:v>405.00833333333338</c:v>
                </c:pt>
                <c:pt idx="9710">
                  <c:v>405.01666666666671</c:v>
                </c:pt>
                <c:pt idx="9711">
                  <c:v>405.02499999999969</c:v>
                </c:pt>
                <c:pt idx="9712">
                  <c:v>405.03333333333336</c:v>
                </c:pt>
                <c:pt idx="9713">
                  <c:v>405.04166666666708</c:v>
                </c:pt>
                <c:pt idx="9714">
                  <c:v>405.05</c:v>
                </c:pt>
                <c:pt idx="9715">
                  <c:v>405.05833333333402</c:v>
                </c:pt>
                <c:pt idx="9716">
                  <c:v>405.06666666666672</c:v>
                </c:pt>
                <c:pt idx="9717">
                  <c:v>405.07499999999999</c:v>
                </c:pt>
                <c:pt idx="9718">
                  <c:v>405.08333333333331</c:v>
                </c:pt>
                <c:pt idx="9719">
                  <c:v>405.0916666666667</c:v>
                </c:pt>
                <c:pt idx="9720">
                  <c:v>405.1</c:v>
                </c:pt>
                <c:pt idx="9721">
                  <c:v>405.10833333333431</c:v>
                </c:pt>
                <c:pt idx="9722">
                  <c:v>405.11666666666702</c:v>
                </c:pt>
                <c:pt idx="9723">
                  <c:v>405.125</c:v>
                </c:pt>
                <c:pt idx="9724">
                  <c:v>405.13333333333338</c:v>
                </c:pt>
                <c:pt idx="9725">
                  <c:v>405.14166666666824</c:v>
                </c:pt>
                <c:pt idx="9726">
                  <c:v>405.15000000000032</c:v>
                </c:pt>
                <c:pt idx="9727">
                  <c:v>405.15833333333438</c:v>
                </c:pt>
                <c:pt idx="9728">
                  <c:v>405.16666666666708</c:v>
                </c:pt>
                <c:pt idx="9729">
                  <c:v>405.17500000000001</c:v>
                </c:pt>
                <c:pt idx="9730">
                  <c:v>405.18333333333402</c:v>
                </c:pt>
                <c:pt idx="9731">
                  <c:v>405.19166666666672</c:v>
                </c:pt>
                <c:pt idx="9732">
                  <c:v>405.2</c:v>
                </c:pt>
                <c:pt idx="9733">
                  <c:v>405.20833333333331</c:v>
                </c:pt>
                <c:pt idx="9734">
                  <c:v>405.2166666666667</c:v>
                </c:pt>
                <c:pt idx="9735">
                  <c:v>405.22499999999923</c:v>
                </c:pt>
                <c:pt idx="9736">
                  <c:v>405.23333333333335</c:v>
                </c:pt>
                <c:pt idx="9737">
                  <c:v>405.24166666666702</c:v>
                </c:pt>
                <c:pt idx="9738">
                  <c:v>405.25</c:v>
                </c:pt>
                <c:pt idx="9739">
                  <c:v>405.25833333333338</c:v>
                </c:pt>
                <c:pt idx="9740">
                  <c:v>405.26666666666671</c:v>
                </c:pt>
                <c:pt idx="9741">
                  <c:v>405.27499999999969</c:v>
                </c:pt>
                <c:pt idx="9742">
                  <c:v>405.28333333333336</c:v>
                </c:pt>
                <c:pt idx="9743">
                  <c:v>405.29166666666674</c:v>
                </c:pt>
                <c:pt idx="9744">
                  <c:v>405.3</c:v>
                </c:pt>
                <c:pt idx="9745">
                  <c:v>405.30833333333402</c:v>
                </c:pt>
                <c:pt idx="9746">
                  <c:v>405.31666666666672</c:v>
                </c:pt>
                <c:pt idx="9747">
                  <c:v>405.32499999999999</c:v>
                </c:pt>
                <c:pt idx="9748">
                  <c:v>405.33333333333331</c:v>
                </c:pt>
                <c:pt idx="9749">
                  <c:v>405.34166666666732</c:v>
                </c:pt>
                <c:pt idx="9750">
                  <c:v>405.35</c:v>
                </c:pt>
                <c:pt idx="9751">
                  <c:v>405.35833333333431</c:v>
                </c:pt>
                <c:pt idx="9752">
                  <c:v>405.36666666666702</c:v>
                </c:pt>
                <c:pt idx="9753">
                  <c:v>405.375</c:v>
                </c:pt>
                <c:pt idx="9754">
                  <c:v>405.38333333333338</c:v>
                </c:pt>
                <c:pt idx="9755">
                  <c:v>405.39166666666671</c:v>
                </c:pt>
                <c:pt idx="9756">
                  <c:v>405.4</c:v>
                </c:pt>
                <c:pt idx="9757">
                  <c:v>405.40833333333336</c:v>
                </c:pt>
                <c:pt idx="9758">
                  <c:v>405.41666666666674</c:v>
                </c:pt>
                <c:pt idx="9759">
                  <c:v>405.42499999999899</c:v>
                </c:pt>
                <c:pt idx="9760">
                  <c:v>405.43333333333334</c:v>
                </c:pt>
                <c:pt idx="9761">
                  <c:v>405.44166666666672</c:v>
                </c:pt>
                <c:pt idx="9762">
                  <c:v>405.45</c:v>
                </c:pt>
                <c:pt idx="9763">
                  <c:v>405.45833333333331</c:v>
                </c:pt>
                <c:pt idx="9764">
                  <c:v>405.4666666666667</c:v>
                </c:pt>
                <c:pt idx="9765">
                  <c:v>405.47499999999923</c:v>
                </c:pt>
                <c:pt idx="9766">
                  <c:v>405.48333333333335</c:v>
                </c:pt>
                <c:pt idx="9767">
                  <c:v>405.49166666666667</c:v>
                </c:pt>
                <c:pt idx="9768">
                  <c:v>405.5</c:v>
                </c:pt>
                <c:pt idx="9769">
                  <c:v>405.50833333333338</c:v>
                </c:pt>
                <c:pt idx="9770">
                  <c:v>405.51666666666671</c:v>
                </c:pt>
                <c:pt idx="9771">
                  <c:v>405.52499999999969</c:v>
                </c:pt>
                <c:pt idx="9772">
                  <c:v>405.53333333333336</c:v>
                </c:pt>
                <c:pt idx="9773">
                  <c:v>405.54166666666708</c:v>
                </c:pt>
                <c:pt idx="9774">
                  <c:v>405.55</c:v>
                </c:pt>
                <c:pt idx="9775">
                  <c:v>405.55833333333402</c:v>
                </c:pt>
                <c:pt idx="9776">
                  <c:v>405.56666666666672</c:v>
                </c:pt>
                <c:pt idx="9777">
                  <c:v>405.57499999999999</c:v>
                </c:pt>
                <c:pt idx="9778">
                  <c:v>405.58333333333331</c:v>
                </c:pt>
                <c:pt idx="9779">
                  <c:v>405.5916666666667</c:v>
                </c:pt>
                <c:pt idx="9780">
                  <c:v>405.6</c:v>
                </c:pt>
                <c:pt idx="9781">
                  <c:v>405.60833333333431</c:v>
                </c:pt>
                <c:pt idx="9782">
                  <c:v>405.61666666666702</c:v>
                </c:pt>
                <c:pt idx="9783">
                  <c:v>405.625</c:v>
                </c:pt>
                <c:pt idx="9784">
                  <c:v>405.63333333333338</c:v>
                </c:pt>
                <c:pt idx="9785">
                  <c:v>405.64166666666824</c:v>
                </c:pt>
                <c:pt idx="9786">
                  <c:v>405.65000000000032</c:v>
                </c:pt>
                <c:pt idx="9787">
                  <c:v>405.65833333333438</c:v>
                </c:pt>
                <c:pt idx="9788">
                  <c:v>405.66666666666708</c:v>
                </c:pt>
                <c:pt idx="9789">
                  <c:v>405.67500000000001</c:v>
                </c:pt>
                <c:pt idx="9790">
                  <c:v>405.68333333333402</c:v>
                </c:pt>
                <c:pt idx="9791">
                  <c:v>405.69166666666672</c:v>
                </c:pt>
                <c:pt idx="9792">
                  <c:v>405.7</c:v>
                </c:pt>
                <c:pt idx="9793">
                  <c:v>405.70833333333331</c:v>
                </c:pt>
                <c:pt idx="9794">
                  <c:v>405.7166666666667</c:v>
                </c:pt>
                <c:pt idx="9795">
                  <c:v>405.72499999999923</c:v>
                </c:pt>
                <c:pt idx="9796">
                  <c:v>405.73333333333335</c:v>
                </c:pt>
                <c:pt idx="9797">
                  <c:v>405.74166666666702</c:v>
                </c:pt>
                <c:pt idx="9798">
                  <c:v>405.75</c:v>
                </c:pt>
                <c:pt idx="9799">
                  <c:v>405.75833333333338</c:v>
                </c:pt>
                <c:pt idx="9800">
                  <c:v>405.76666666666671</c:v>
                </c:pt>
                <c:pt idx="9801">
                  <c:v>405.77499999999969</c:v>
                </c:pt>
                <c:pt idx="9802">
                  <c:v>405.78333333333336</c:v>
                </c:pt>
                <c:pt idx="9803">
                  <c:v>405.79166666666674</c:v>
                </c:pt>
                <c:pt idx="9804">
                  <c:v>405.8</c:v>
                </c:pt>
                <c:pt idx="9805">
                  <c:v>405.80833333333402</c:v>
                </c:pt>
                <c:pt idx="9806">
                  <c:v>405.81666666666672</c:v>
                </c:pt>
                <c:pt idx="9807">
                  <c:v>405.82499999999999</c:v>
                </c:pt>
                <c:pt idx="9808">
                  <c:v>405.83333333333331</c:v>
                </c:pt>
                <c:pt idx="9809">
                  <c:v>405.84166666666732</c:v>
                </c:pt>
                <c:pt idx="9810">
                  <c:v>405.85</c:v>
                </c:pt>
                <c:pt idx="9811">
                  <c:v>405.85833333333431</c:v>
                </c:pt>
                <c:pt idx="9812">
                  <c:v>405.86666666666702</c:v>
                </c:pt>
                <c:pt idx="9813">
                  <c:v>405.875</c:v>
                </c:pt>
                <c:pt idx="9814">
                  <c:v>405.88333333333338</c:v>
                </c:pt>
                <c:pt idx="9815">
                  <c:v>405.89166666666671</c:v>
                </c:pt>
                <c:pt idx="9816">
                  <c:v>405.9</c:v>
                </c:pt>
                <c:pt idx="9817">
                  <c:v>405.90833333333336</c:v>
                </c:pt>
                <c:pt idx="9818">
                  <c:v>405.91666666666674</c:v>
                </c:pt>
                <c:pt idx="9819">
                  <c:v>405.92499999999899</c:v>
                </c:pt>
                <c:pt idx="9820">
                  <c:v>405.93333333333334</c:v>
                </c:pt>
                <c:pt idx="9821">
                  <c:v>405.94166666666672</c:v>
                </c:pt>
                <c:pt idx="9822">
                  <c:v>405.95</c:v>
                </c:pt>
                <c:pt idx="9823">
                  <c:v>405.95833333333331</c:v>
                </c:pt>
                <c:pt idx="9824">
                  <c:v>405.9666666666667</c:v>
                </c:pt>
                <c:pt idx="9825">
                  <c:v>405.97499999999923</c:v>
                </c:pt>
                <c:pt idx="9826">
                  <c:v>405.98333333333335</c:v>
                </c:pt>
                <c:pt idx="9827">
                  <c:v>405.99166666666667</c:v>
                </c:pt>
                <c:pt idx="9828">
                  <c:v>406</c:v>
                </c:pt>
                <c:pt idx="9829">
                  <c:v>406.00833333333338</c:v>
                </c:pt>
                <c:pt idx="9830">
                  <c:v>406.01666666666671</c:v>
                </c:pt>
                <c:pt idx="9831">
                  <c:v>406.02499999999969</c:v>
                </c:pt>
                <c:pt idx="9832">
                  <c:v>406.03333333333336</c:v>
                </c:pt>
                <c:pt idx="9833">
                  <c:v>406.04166666666708</c:v>
                </c:pt>
                <c:pt idx="9834">
                  <c:v>406.05</c:v>
                </c:pt>
                <c:pt idx="9835">
                  <c:v>406.05833333333402</c:v>
                </c:pt>
                <c:pt idx="9836">
                  <c:v>406.06666666666672</c:v>
                </c:pt>
                <c:pt idx="9837">
                  <c:v>406.07499999999999</c:v>
                </c:pt>
                <c:pt idx="9838">
                  <c:v>406.08333333333331</c:v>
                </c:pt>
                <c:pt idx="9839">
                  <c:v>406.0916666666667</c:v>
                </c:pt>
                <c:pt idx="9840">
                  <c:v>406.1</c:v>
                </c:pt>
                <c:pt idx="9841">
                  <c:v>406.10833333333431</c:v>
                </c:pt>
                <c:pt idx="9842">
                  <c:v>406.11666666666702</c:v>
                </c:pt>
                <c:pt idx="9843">
                  <c:v>406.125</c:v>
                </c:pt>
                <c:pt idx="9844">
                  <c:v>406.13333333333338</c:v>
                </c:pt>
                <c:pt idx="9845">
                  <c:v>406.14166666666824</c:v>
                </c:pt>
                <c:pt idx="9846">
                  <c:v>406.15000000000032</c:v>
                </c:pt>
                <c:pt idx="9847">
                  <c:v>406.15833333333438</c:v>
                </c:pt>
                <c:pt idx="9848">
                  <c:v>406.16666666666708</c:v>
                </c:pt>
                <c:pt idx="9849">
                  <c:v>406.17500000000001</c:v>
                </c:pt>
                <c:pt idx="9850">
                  <c:v>406.18333333333402</c:v>
                </c:pt>
                <c:pt idx="9851">
                  <c:v>406.19166666666672</c:v>
                </c:pt>
                <c:pt idx="9852">
                  <c:v>406.2</c:v>
                </c:pt>
                <c:pt idx="9853">
                  <c:v>406.20833333333331</c:v>
                </c:pt>
                <c:pt idx="9854">
                  <c:v>406.2166666666667</c:v>
                </c:pt>
                <c:pt idx="9855">
                  <c:v>406.22499999999923</c:v>
                </c:pt>
                <c:pt idx="9856">
                  <c:v>406.23333333333335</c:v>
                </c:pt>
                <c:pt idx="9857">
                  <c:v>406.24166666666702</c:v>
                </c:pt>
                <c:pt idx="9858">
                  <c:v>406.25</c:v>
                </c:pt>
                <c:pt idx="9859">
                  <c:v>406.25833333333338</c:v>
                </c:pt>
                <c:pt idx="9860">
                  <c:v>406.26666666666671</c:v>
                </c:pt>
                <c:pt idx="9861">
                  <c:v>406.27499999999969</c:v>
                </c:pt>
                <c:pt idx="9862">
                  <c:v>406.28333333333336</c:v>
                </c:pt>
                <c:pt idx="9863">
                  <c:v>406.29166666666674</c:v>
                </c:pt>
                <c:pt idx="9864">
                  <c:v>406.3</c:v>
                </c:pt>
                <c:pt idx="9865">
                  <c:v>406.30833333333402</c:v>
                </c:pt>
                <c:pt idx="9866">
                  <c:v>406.31666666666672</c:v>
                </c:pt>
                <c:pt idx="9867">
                  <c:v>406.32499999999999</c:v>
                </c:pt>
                <c:pt idx="9868">
                  <c:v>406.33333333333331</c:v>
                </c:pt>
                <c:pt idx="9869">
                  <c:v>406.34166666666732</c:v>
                </c:pt>
                <c:pt idx="9870">
                  <c:v>406.35</c:v>
                </c:pt>
                <c:pt idx="9871">
                  <c:v>406.35833333333431</c:v>
                </c:pt>
                <c:pt idx="9872">
                  <c:v>406.36666666666702</c:v>
                </c:pt>
                <c:pt idx="9873">
                  <c:v>406.375</c:v>
                </c:pt>
                <c:pt idx="9874">
                  <c:v>406.38333333333338</c:v>
                </c:pt>
                <c:pt idx="9875">
                  <c:v>406.39166666666671</c:v>
                </c:pt>
                <c:pt idx="9876">
                  <c:v>406.4</c:v>
                </c:pt>
                <c:pt idx="9877">
                  <c:v>406.40833333333336</c:v>
                </c:pt>
                <c:pt idx="9878">
                  <c:v>406.41666666666674</c:v>
                </c:pt>
                <c:pt idx="9879">
                  <c:v>406.42499999999899</c:v>
                </c:pt>
                <c:pt idx="9880">
                  <c:v>406.43333333333334</c:v>
                </c:pt>
                <c:pt idx="9881">
                  <c:v>406.44166666666672</c:v>
                </c:pt>
                <c:pt idx="9882">
                  <c:v>406.45</c:v>
                </c:pt>
                <c:pt idx="9883">
                  <c:v>406.45833333333331</c:v>
                </c:pt>
                <c:pt idx="9884">
                  <c:v>406.4666666666667</c:v>
                </c:pt>
                <c:pt idx="9885">
                  <c:v>406.47499999999923</c:v>
                </c:pt>
                <c:pt idx="9886">
                  <c:v>406.48333333333335</c:v>
                </c:pt>
                <c:pt idx="9887">
                  <c:v>406.49166666666667</c:v>
                </c:pt>
                <c:pt idx="9888">
                  <c:v>406.5</c:v>
                </c:pt>
                <c:pt idx="9889">
                  <c:v>406.50833333333338</c:v>
                </c:pt>
                <c:pt idx="9890">
                  <c:v>406.51666666666671</c:v>
                </c:pt>
                <c:pt idx="9891">
                  <c:v>406.52499999999969</c:v>
                </c:pt>
                <c:pt idx="9892">
                  <c:v>406.53333333333336</c:v>
                </c:pt>
                <c:pt idx="9893">
                  <c:v>406.54166666666708</c:v>
                </c:pt>
                <c:pt idx="9894">
                  <c:v>406.55</c:v>
                </c:pt>
                <c:pt idx="9895">
                  <c:v>406.55833333333402</c:v>
                </c:pt>
                <c:pt idx="9896">
                  <c:v>406.56666666666672</c:v>
                </c:pt>
                <c:pt idx="9897">
                  <c:v>406.57499999999999</c:v>
                </c:pt>
                <c:pt idx="9898">
                  <c:v>406.58333333333331</c:v>
                </c:pt>
                <c:pt idx="9899">
                  <c:v>406.5916666666667</c:v>
                </c:pt>
                <c:pt idx="9900">
                  <c:v>406.6</c:v>
                </c:pt>
                <c:pt idx="9901">
                  <c:v>406.60833333333431</c:v>
                </c:pt>
                <c:pt idx="9902">
                  <c:v>406.61666666666702</c:v>
                </c:pt>
                <c:pt idx="9903">
                  <c:v>406.625</c:v>
                </c:pt>
                <c:pt idx="9904">
                  <c:v>406.63333333333338</c:v>
                </c:pt>
                <c:pt idx="9905">
                  <c:v>406.64166666666824</c:v>
                </c:pt>
                <c:pt idx="9906">
                  <c:v>406.65000000000032</c:v>
                </c:pt>
                <c:pt idx="9907">
                  <c:v>406.65833333333438</c:v>
                </c:pt>
                <c:pt idx="9908">
                  <c:v>406.66666666666708</c:v>
                </c:pt>
                <c:pt idx="9909">
                  <c:v>406.67500000000001</c:v>
                </c:pt>
                <c:pt idx="9910">
                  <c:v>406.68333333333402</c:v>
                </c:pt>
                <c:pt idx="9911">
                  <c:v>406.69166666666672</c:v>
                </c:pt>
                <c:pt idx="9912">
                  <c:v>406.7</c:v>
                </c:pt>
                <c:pt idx="9913">
                  <c:v>406.70833333333331</c:v>
                </c:pt>
                <c:pt idx="9914">
                  <c:v>406.7166666666667</c:v>
                </c:pt>
                <c:pt idx="9915">
                  <c:v>406.72499999999923</c:v>
                </c:pt>
                <c:pt idx="9916">
                  <c:v>406.73333333333335</c:v>
                </c:pt>
                <c:pt idx="9917">
                  <c:v>406.74166666666702</c:v>
                </c:pt>
                <c:pt idx="9918">
                  <c:v>406.75</c:v>
                </c:pt>
                <c:pt idx="9919">
                  <c:v>406.75833333333338</c:v>
                </c:pt>
                <c:pt idx="9920">
                  <c:v>406.76666666666671</c:v>
                </c:pt>
                <c:pt idx="9921">
                  <c:v>406.77499999999969</c:v>
                </c:pt>
                <c:pt idx="9922">
                  <c:v>406.78333333333336</c:v>
                </c:pt>
                <c:pt idx="9923">
                  <c:v>406.79166666666674</c:v>
                </c:pt>
                <c:pt idx="9924">
                  <c:v>406.8</c:v>
                </c:pt>
                <c:pt idx="9925">
                  <c:v>406.80833333333402</c:v>
                </c:pt>
                <c:pt idx="9926">
                  <c:v>406.81666666666672</c:v>
                </c:pt>
                <c:pt idx="9927">
                  <c:v>406.82499999999999</c:v>
                </c:pt>
                <c:pt idx="9928">
                  <c:v>406.83333333333331</c:v>
                </c:pt>
                <c:pt idx="9929">
                  <c:v>406.84166666666732</c:v>
                </c:pt>
                <c:pt idx="9930">
                  <c:v>406.85</c:v>
                </c:pt>
                <c:pt idx="9931">
                  <c:v>406.85833333333431</c:v>
                </c:pt>
                <c:pt idx="9932">
                  <c:v>406.86666666666702</c:v>
                </c:pt>
                <c:pt idx="9933">
                  <c:v>406.875</c:v>
                </c:pt>
                <c:pt idx="9934">
                  <c:v>406.88333333333338</c:v>
                </c:pt>
                <c:pt idx="9935">
                  <c:v>406.89166666666671</c:v>
                </c:pt>
                <c:pt idx="9936">
                  <c:v>406.9</c:v>
                </c:pt>
                <c:pt idx="9937">
                  <c:v>406.90833333333336</c:v>
                </c:pt>
                <c:pt idx="9938">
                  <c:v>406.91666666666674</c:v>
                </c:pt>
                <c:pt idx="9939">
                  <c:v>406.92499999999899</c:v>
                </c:pt>
                <c:pt idx="9940">
                  <c:v>406.93333333333334</c:v>
                </c:pt>
                <c:pt idx="9941">
                  <c:v>406.94166666666672</c:v>
                </c:pt>
                <c:pt idx="9942">
                  <c:v>406.95</c:v>
                </c:pt>
                <c:pt idx="9943">
                  <c:v>406.95833333333331</c:v>
                </c:pt>
                <c:pt idx="9944">
                  <c:v>406.9666666666667</c:v>
                </c:pt>
                <c:pt idx="9945">
                  <c:v>406.97499999999923</c:v>
                </c:pt>
                <c:pt idx="9946">
                  <c:v>406.98333333333335</c:v>
                </c:pt>
                <c:pt idx="9947">
                  <c:v>406.99166666666667</c:v>
                </c:pt>
                <c:pt idx="9948">
                  <c:v>407</c:v>
                </c:pt>
                <c:pt idx="9949">
                  <c:v>407.00833333333338</c:v>
                </c:pt>
                <c:pt idx="9950">
                  <c:v>407.01666666666671</c:v>
                </c:pt>
                <c:pt idx="9951">
                  <c:v>407.02499999999969</c:v>
                </c:pt>
                <c:pt idx="9952">
                  <c:v>407.03333333333336</c:v>
                </c:pt>
                <c:pt idx="9953">
                  <c:v>407.04166666666708</c:v>
                </c:pt>
                <c:pt idx="9954">
                  <c:v>407.05</c:v>
                </c:pt>
                <c:pt idx="9955">
                  <c:v>407.05833333333402</c:v>
                </c:pt>
                <c:pt idx="9956">
                  <c:v>407.06666666666672</c:v>
                </c:pt>
                <c:pt idx="9957">
                  <c:v>407.07499999999999</c:v>
                </c:pt>
                <c:pt idx="9958">
                  <c:v>407.08333333333331</c:v>
                </c:pt>
                <c:pt idx="9959">
                  <c:v>407.0916666666667</c:v>
                </c:pt>
                <c:pt idx="9960">
                  <c:v>407.1</c:v>
                </c:pt>
                <c:pt idx="9961">
                  <c:v>407.10833333333431</c:v>
                </c:pt>
                <c:pt idx="9962">
                  <c:v>407.11666666666702</c:v>
                </c:pt>
                <c:pt idx="9963">
                  <c:v>407.125</c:v>
                </c:pt>
                <c:pt idx="9964">
                  <c:v>407.13333333333338</c:v>
                </c:pt>
                <c:pt idx="9965">
                  <c:v>407.14166666666824</c:v>
                </c:pt>
                <c:pt idx="9966">
                  <c:v>407.15000000000032</c:v>
                </c:pt>
                <c:pt idx="9967">
                  <c:v>407.15833333333438</c:v>
                </c:pt>
                <c:pt idx="9968">
                  <c:v>407.16666666666708</c:v>
                </c:pt>
                <c:pt idx="9969">
                  <c:v>407.17500000000001</c:v>
                </c:pt>
                <c:pt idx="9970">
                  <c:v>407.18333333333402</c:v>
                </c:pt>
                <c:pt idx="9971">
                  <c:v>407.19166666666672</c:v>
                </c:pt>
                <c:pt idx="9972">
                  <c:v>407.2</c:v>
                </c:pt>
                <c:pt idx="9973">
                  <c:v>407.20833333333331</c:v>
                </c:pt>
                <c:pt idx="9974">
                  <c:v>407.2166666666667</c:v>
                </c:pt>
                <c:pt idx="9975">
                  <c:v>407.22499999999923</c:v>
                </c:pt>
                <c:pt idx="9976">
                  <c:v>407.23333333333335</c:v>
                </c:pt>
                <c:pt idx="9977">
                  <c:v>407.24166666666702</c:v>
                </c:pt>
                <c:pt idx="9978">
                  <c:v>407.25</c:v>
                </c:pt>
                <c:pt idx="9979">
                  <c:v>407.25833333333338</c:v>
                </c:pt>
                <c:pt idx="9980">
                  <c:v>407.26666666666671</c:v>
                </c:pt>
                <c:pt idx="9981">
                  <c:v>407.27499999999969</c:v>
                </c:pt>
                <c:pt idx="9982">
                  <c:v>407.28333333333336</c:v>
                </c:pt>
                <c:pt idx="9983">
                  <c:v>407.29166666666674</c:v>
                </c:pt>
                <c:pt idx="9984">
                  <c:v>407.3</c:v>
                </c:pt>
                <c:pt idx="9985">
                  <c:v>407.30833333333402</c:v>
                </c:pt>
                <c:pt idx="9986">
                  <c:v>407.31666666666672</c:v>
                </c:pt>
                <c:pt idx="9987">
                  <c:v>407.32499999999999</c:v>
                </c:pt>
                <c:pt idx="9988">
                  <c:v>407.33333333333331</c:v>
                </c:pt>
                <c:pt idx="9989">
                  <c:v>407.34166666666732</c:v>
                </c:pt>
                <c:pt idx="9990">
                  <c:v>407.35</c:v>
                </c:pt>
                <c:pt idx="9991">
                  <c:v>407.35833333333431</c:v>
                </c:pt>
                <c:pt idx="9992">
                  <c:v>407.36666666666702</c:v>
                </c:pt>
                <c:pt idx="9993">
                  <c:v>407.375</c:v>
                </c:pt>
                <c:pt idx="9994">
                  <c:v>407.38333333333338</c:v>
                </c:pt>
                <c:pt idx="9995">
                  <c:v>407.39166666666671</c:v>
                </c:pt>
                <c:pt idx="9996">
                  <c:v>407.4</c:v>
                </c:pt>
                <c:pt idx="9997">
                  <c:v>407.40833333333336</c:v>
                </c:pt>
                <c:pt idx="9998">
                  <c:v>407.41666666666674</c:v>
                </c:pt>
                <c:pt idx="9999">
                  <c:v>407.42499999999899</c:v>
                </c:pt>
                <c:pt idx="10000">
                  <c:v>407.43333333333334</c:v>
                </c:pt>
                <c:pt idx="10001">
                  <c:v>407.44166666666672</c:v>
                </c:pt>
                <c:pt idx="10002">
                  <c:v>407.45</c:v>
                </c:pt>
                <c:pt idx="10003">
                  <c:v>407.45833333333331</c:v>
                </c:pt>
                <c:pt idx="10004">
                  <c:v>407.4666666666667</c:v>
                </c:pt>
                <c:pt idx="10005">
                  <c:v>407.47499999999923</c:v>
                </c:pt>
                <c:pt idx="10006">
                  <c:v>407.48333333333335</c:v>
                </c:pt>
                <c:pt idx="10007">
                  <c:v>407.49166666666667</c:v>
                </c:pt>
                <c:pt idx="10008">
                  <c:v>407.5</c:v>
                </c:pt>
                <c:pt idx="10009">
                  <c:v>407.50833333333338</c:v>
                </c:pt>
                <c:pt idx="10010">
                  <c:v>407.51666666666671</c:v>
                </c:pt>
                <c:pt idx="10011">
                  <c:v>407.52499999999969</c:v>
                </c:pt>
                <c:pt idx="10012">
                  <c:v>407.53333333333336</c:v>
                </c:pt>
                <c:pt idx="10013">
                  <c:v>407.54166666666708</c:v>
                </c:pt>
                <c:pt idx="10014">
                  <c:v>407.55</c:v>
                </c:pt>
                <c:pt idx="10015">
                  <c:v>407.55833333333402</c:v>
                </c:pt>
                <c:pt idx="10016">
                  <c:v>407.56666666666672</c:v>
                </c:pt>
                <c:pt idx="10017">
                  <c:v>407.57499999999999</c:v>
                </c:pt>
                <c:pt idx="10018">
                  <c:v>407.58333333333331</c:v>
                </c:pt>
                <c:pt idx="10019">
                  <c:v>407.5916666666667</c:v>
                </c:pt>
                <c:pt idx="10020">
                  <c:v>407.6</c:v>
                </c:pt>
                <c:pt idx="10021">
                  <c:v>407.60833333333431</c:v>
                </c:pt>
                <c:pt idx="10022">
                  <c:v>407.61666666666702</c:v>
                </c:pt>
                <c:pt idx="10023">
                  <c:v>407.625</c:v>
                </c:pt>
                <c:pt idx="10024">
                  <c:v>407.63333333333338</c:v>
                </c:pt>
                <c:pt idx="10025">
                  <c:v>407.64166666666824</c:v>
                </c:pt>
                <c:pt idx="10026">
                  <c:v>407.65000000000032</c:v>
                </c:pt>
                <c:pt idx="10027">
                  <c:v>407.65833333333438</c:v>
                </c:pt>
                <c:pt idx="10028">
                  <c:v>407.66666666666708</c:v>
                </c:pt>
                <c:pt idx="10029">
                  <c:v>407.67500000000001</c:v>
                </c:pt>
                <c:pt idx="10030">
                  <c:v>407.68333333333402</c:v>
                </c:pt>
                <c:pt idx="10031">
                  <c:v>407.69166666666672</c:v>
                </c:pt>
                <c:pt idx="10032">
                  <c:v>407.7</c:v>
                </c:pt>
                <c:pt idx="10033">
                  <c:v>407.70833333333331</c:v>
                </c:pt>
                <c:pt idx="10034">
                  <c:v>407.7166666666667</c:v>
                </c:pt>
                <c:pt idx="10035">
                  <c:v>407.72499999999923</c:v>
                </c:pt>
                <c:pt idx="10036">
                  <c:v>407.73333333333335</c:v>
                </c:pt>
                <c:pt idx="10037">
                  <c:v>407.74166666666702</c:v>
                </c:pt>
                <c:pt idx="10038">
                  <c:v>407.75</c:v>
                </c:pt>
                <c:pt idx="10039">
                  <c:v>407.75833333333338</c:v>
                </c:pt>
                <c:pt idx="10040">
                  <c:v>407.76666666666671</c:v>
                </c:pt>
                <c:pt idx="10041">
                  <c:v>407.77499999999969</c:v>
                </c:pt>
                <c:pt idx="10042">
                  <c:v>407.78333333333336</c:v>
                </c:pt>
                <c:pt idx="10043">
                  <c:v>407.79166666666674</c:v>
                </c:pt>
                <c:pt idx="10044">
                  <c:v>407.8</c:v>
                </c:pt>
                <c:pt idx="10045">
                  <c:v>407.80833333333402</c:v>
                </c:pt>
                <c:pt idx="10046">
                  <c:v>407.81666666666672</c:v>
                </c:pt>
                <c:pt idx="10047">
                  <c:v>407.82499999999999</c:v>
                </c:pt>
                <c:pt idx="10048">
                  <c:v>407.83333333333331</c:v>
                </c:pt>
                <c:pt idx="10049">
                  <c:v>407.84166666666732</c:v>
                </c:pt>
                <c:pt idx="10050">
                  <c:v>407.85</c:v>
                </c:pt>
                <c:pt idx="10051">
                  <c:v>407.85833333333431</c:v>
                </c:pt>
                <c:pt idx="10052">
                  <c:v>407.86666666666702</c:v>
                </c:pt>
                <c:pt idx="10053">
                  <c:v>407.875</c:v>
                </c:pt>
                <c:pt idx="10054">
                  <c:v>407.88333333333338</c:v>
                </c:pt>
                <c:pt idx="10055">
                  <c:v>407.89166666666671</c:v>
                </c:pt>
                <c:pt idx="10056">
                  <c:v>407.9</c:v>
                </c:pt>
                <c:pt idx="10057">
                  <c:v>407.90833333333336</c:v>
                </c:pt>
                <c:pt idx="10058">
                  <c:v>407.91666666666674</c:v>
                </c:pt>
                <c:pt idx="10059">
                  <c:v>407.92499999999899</c:v>
                </c:pt>
                <c:pt idx="10060">
                  <c:v>407.93333333333334</c:v>
                </c:pt>
                <c:pt idx="10061">
                  <c:v>407.94166666666672</c:v>
                </c:pt>
                <c:pt idx="10062">
                  <c:v>407.95</c:v>
                </c:pt>
                <c:pt idx="10063">
                  <c:v>407.95833333333331</c:v>
                </c:pt>
                <c:pt idx="10064">
                  <c:v>407.9666666666667</c:v>
                </c:pt>
                <c:pt idx="10065">
                  <c:v>407.97499999999923</c:v>
                </c:pt>
                <c:pt idx="10066">
                  <c:v>407.98333333333335</c:v>
                </c:pt>
                <c:pt idx="10067">
                  <c:v>407.99166666666667</c:v>
                </c:pt>
                <c:pt idx="10068">
                  <c:v>408</c:v>
                </c:pt>
                <c:pt idx="10069">
                  <c:v>408.00833333333338</c:v>
                </c:pt>
                <c:pt idx="10070">
                  <c:v>408.01666666666671</c:v>
                </c:pt>
                <c:pt idx="10071">
                  <c:v>408.02499999999969</c:v>
                </c:pt>
                <c:pt idx="10072">
                  <c:v>408.03333333333336</c:v>
                </c:pt>
                <c:pt idx="10073">
                  <c:v>408.04166666666708</c:v>
                </c:pt>
                <c:pt idx="10074">
                  <c:v>408.05</c:v>
                </c:pt>
                <c:pt idx="10075">
                  <c:v>408.05833333333402</c:v>
                </c:pt>
                <c:pt idx="10076">
                  <c:v>408.06666666666672</c:v>
                </c:pt>
                <c:pt idx="10077">
                  <c:v>408.07499999999999</c:v>
                </c:pt>
                <c:pt idx="10078">
                  <c:v>408.08333333333331</c:v>
                </c:pt>
                <c:pt idx="10079">
                  <c:v>408.0916666666667</c:v>
                </c:pt>
                <c:pt idx="10080">
                  <c:v>408.1</c:v>
                </c:pt>
                <c:pt idx="10081">
                  <c:v>408.10833333333431</c:v>
                </c:pt>
                <c:pt idx="10082">
                  <c:v>408.11666666666702</c:v>
                </c:pt>
                <c:pt idx="10083">
                  <c:v>408.125</c:v>
                </c:pt>
                <c:pt idx="10084">
                  <c:v>408.13333333333338</c:v>
                </c:pt>
                <c:pt idx="10085">
                  <c:v>408.14166666666824</c:v>
                </c:pt>
                <c:pt idx="10086">
                  <c:v>408.15000000000032</c:v>
                </c:pt>
                <c:pt idx="10087">
                  <c:v>408.15833333333438</c:v>
                </c:pt>
                <c:pt idx="10088">
                  <c:v>408.16666666666708</c:v>
                </c:pt>
                <c:pt idx="10089">
                  <c:v>408.17500000000001</c:v>
                </c:pt>
                <c:pt idx="10090">
                  <c:v>408.18333333333402</c:v>
                </c:pt>
                <c:pt idx="10091">
                  <c:v>408.19166666666672</c:v>
                </c:pt>
                <c:pt idx="10092">
                  <c:v>408.2</c:v>
                </c:pt>
                <c:pt idx="10093">
                  <c:v>408.20833333333331</c:v>
                </c:pt>
                <c:pt idx="10094">
                  <c:v>408.2166666666667</c:v>
                </c:pt>
                <c:pt idx="10095">
                  <c:v>408.22499999999923</c:v>
                </c:pt>
                <c:pt idx="10096">
                  <c:v>408.23333333333335</c:v>
                </c:pt>
                <c:pt idx="10097">
                  <c:v>408.24166666666702</c:v>
                </c:pt>
                <c:pt idx="10098">
                  <c:v>408.25</c:v>
                </c:pt>
                <c:pt idx="10099">
                  <c:v>408.25833333333338</c:v>
                </c:pt>
                <c:pt idx="10100">
                  <c:v>408.26666666666671</c:v>
                </c:pt>
                <c:pt idx="10101">
                  <c:v>408.27499999999969</c:v>
                </c:pt>
                <c:pt idx="10102">
                  <c:v>408.28333333333336</c:v>
                </c:pt>
                <c:pt idx="10103">
                  <c:v>408.29166666666674</c:v>
                </c:pt>
                <c:pt idx="10104">
                  <c:v>408.3</c:v>
                </c:pt>
                <c:pt idx="10105">
                  <c:v>408.30833333333402</c:v>
                </c:pt>
                <c:pt idx="10106">
                  <c:v>408.31666666666672</c:v>
                </c:pt>
                <c:pt idx="10107">
                  <c:v>408.32499999999999</c:v>
                </c:pt>
                <c:pt idx="10108">
                  <c:v>408.33333333333331</c:v>
                </c:pt>
                <c:pt idx="10109">
                  <c:v>408.34166666666732</c:v>
                </c:pt>
                <c:pt idx="10110">
                  <c:v>408.35</c:v>
                </c:pt>
                <c:pt idx="10111">
                  <c:v>408.35833333333431</c:v>
                </c:pt>
                <c:pt idx="10112">
                  <c:v>408.36666666666702</c:v>
                </c:pt>
                <c:pt idx="10113">
                  <c:v>408.375</c:v>
                </c:pt>
                <c:pt idx="10114">
                  <c:v>408.38333333333338</c:v>
                </c:pt>
                <c:pt idx="10115">
                  <c:v>408.39166666666671</c:v>
                </c:pt>
                <c:pt idx="10116">
                  <c:v>408.4</c:v>
                </c:pt>
                <c:pt idx="10117">
                  <c:v>408.40833333333336</c:v>
                </c:pt>
                <c:pt idx="10118">
                  <c:v>408.41666666666674</c:v>
                </c:pt>
                <c:pt idx="10119">
                  <c:v>408.42499999999899</c:v>
                </c:pt>
                <c:pt idx="10120">
                  <c:v>408.43333333333334</c:v>
                </c:pt>
                <c:pt idx="10121">
                  <c:v>408.44166666666672</c:v>
                </c:pt>
                <c:pt idx="10122">
                  <c:v>408.45</c:v>
                </c:pt>
                <c:pt idx="10123">
                  <c:v>408.45833333333331</c:v>
                </c:pt>
                <c:pt idx="10124">
                  <c:v>408.4666666666667</c:v>
                </c:pt>
                <c:pt idx="10125">
                  <c:v>408.47499999999923</c:v>
                </c:pt>
                <c:pt idx="10126">
                  <c:v>408.48333333333335</c:v>
                </c:pt>
                <c:pt idx="10127">
                  <c:v>408.49166666666667</c:v>
                </c:pt>
                <c:pt idx="10128">
                  <c:v>408.5</c:v>
                </c:pt>
                <c:pt idx="10129">
                  <c:v>408.50833333333338</c:v>
                </c:pt>
                <c:pt idx="10130">
                  <c:v>408.51666666666671</c:v>
                </c:pt>
                <c:pt idx="10131">
                  <c:v>408.52499999999969</c:v>
                </c:pt>
                <c:pt idx="10132">
                  <c:v>408.53333333333336</c:v>
                </c:pt>
                <c:pt idx="10133">
                  <c:v>408.54166666666708</c:v>
                </c:pt>
                <c:pt idx="10134">
                  <c:v>408.55</c:v>
                </c:pt>
                <c:pt idx="10135">
                  <c:v>408.55833333333402</c:v>
                </c:pt>
                <c:pt idx="10136">
                  <c:v>408.56666666666672</c:v>
                </c:pt>
                <c:pt idx="10137">
                  <c:v>408.57499999999999</c:v>
                </c:pt>
                <c:pt idx="10138">
                  <c:v>408.58333333333331</c:v>
                </c:pt>
                <c:pt idx="10139">
                  <c:v>408.5916666666667</c:v>
                </c:pt>
                <c:pt idx="10140">
                  <c:v>408.6</c:v>
                </c:pt>
                <c:pt idx="10141">
                  <c:v>408.60833333333431</c:v>
                </c:pt>
                <c:pt idx="10142">
                  <c:v>408.61666666666702</c:v>
                </c:pt>
                <c:pt idx="10143">
                  <c:v>408.625</c:v>
                </c:pt>
                <c:pt idx="10144">
                  <c:v>408.63333333333338</c:v>
                </c:pt>
                <c:pt idx="10145">
                  <c:v>408.64166666666824</c:v>
                </c:pt>
                <c:pt idx="10146">
                  <c:v>408.65000000000032</c:v>
                </c:pt>
                <c:pt idx="10147">
                  <c:v>408.65833333333438</c:v>
                </c:pt>
                <c:pt idx="10148">
                  <c:v>408.66666666666708</c:v>
                </c:pt>
                <c:pt idx="10149">
                  <c:v>408.67500000000001</c:v>
                </c:pt>
                <c:pt idx="10150">
                  <c:v>408.68333333333402</c:v>
                </c:pt>
                <c:pt idx="10151">
                  <c:v>408.69166666666672</c:v>
                </c:pt>
                <c:pt idx="10152">
                  <c:v>408.7</c:v>
                </c:pt>
                <c:pt idx="10153">
                  <c:v>408.70833333333331</c:v>
                </c:pt>
                <c:pt idx="10154">
                  <c:v>408.7166666666667</c:v>
                </c:pt>
                <c:pt idx="10155">
                  <c:v>408.72499999999923</c:v>
                </c:pt>
                <c:pt idx="10156">
                  <c:v>408.73333333333335</c:v>
                </c:pt>
                <c:pt idx="10157">
                  <c:v>408.74166666666702</c:v>
                </c:pt>
                <c:pt idx="10158">
                  <c:v>408.75</c:v>
                </c:pt>
                <c:pt idx="10159">
                  <c:v>408.75833333333338</c:v>
                </c:pt>
                <c:pt idx="10160">
                  <c:v>408.76666666666671</c:v>
                </c:pt>
                <c:pt idx="10161">
                  <c:v>408.77499999999969</c:v>
                </c:pt>
                <c:pt idx="10162">
                  <c:v>408.78333333333336</c:v>
                </c:pt>
                <c:pt idx="10163">
                  <c:v>408.79166666666674</c:v>
                </c:pt>
                <c:pt idx="10164">
                  <c:v>408.8</c:v>
                </c:pt>
                <c:pt idx="10165">
                  <c:v>408.80833333333402</c:v>
                </c:pt>
                <c:pt idx="10166">
                  <c:v>408.81666666666672</c:v>
                </c:pt>
                <c:pt idx="10167">
                  <c:v>408.82499999999999</c:v>
                </c:pt>
                <c:pt idx="10168">
                  <c:v>408.83333333333331</c:v>
                </c:pt>
                <c:pt idx="10169">
                  <c:v>408.84166666666732</c:v>
                </c:pt>
                <c:pt idx="10170">
                  <c:v>408.85</c:v>
                </c:pt>
                <c:pt idx="10171">
                  <c:v>408.85833333333431</c:v>
                </c:pt>
                <c:pt idx="10172">
                  <c:v>408.86666666666702</c:v>
                </c:pt>
                <c:pt idx="10173">
                  <c:v>408.875</c:v>
                </c:pt>
                <c:pt idx="10174">
                  <c:v>408.88333333333338</c:v>
                </c:pt>
                <c:pt idx="10175">
                  <c:v>408.89166666666671</c:v>
                </c:pt>
                <c:pt idx="10176">
                  <c:v>408.9</c:v>
                </c:pt>
                <c:pt idx="10177">
                  <c:v>408.90833333333336</c:v>
                </c:pt>
                <c:pt idx="10178">
                  <c:v>408.91666666666674</c:v>
                </c:pt>
                <c:pt idx="10179">
                  <c:v>408.92499999999899</c:v>
                </c:pt>
                <c:pt idx="10180">
                  <c:v>408.93333333333334</c:v>
                </c:pt>
                <c:pt idx="10181">
                  <c:v>408.94166666666672</c:v>
                </c:pt>
                <c:pt idx="10182">
                  <c:v>408.95</c:v>
                </c:pt>
                <c:pt idx="10183">
                  <c:v>408.95833333333331</c:v>
                </c:pt>
                <c:pt idx="10184">
                  <c:v>408.9666666666667</c:v>
                </c:pt>
                <c:pt idx="10185">
                  <c:v>408.97499999999923</c:v>
                </c:pt>
                <c:pt idx="10186">
                  <c:v>408.98333333333335</c:v>
                </c:pt>
                <c:pt idx="10187">
                  <c:v>408.99166666666667</c:v>
                </c:pt>
                <c:pt idx="10188">
                  <c:v>409</c:v>
                </c:pt>
                <c:pt idx="10189">
                  <c:v>409.00833333333338</c:v>
                </c:pt>
                <c:pt idx="10190">
                  <c:v>409.01666666666671</c:v>
                </c:pt>
                <c:pt idx="10191">
                  <c:v>409.02499999999969</c:v>
                </c:pt>
                <c:pt idx="10192">
                  <c:v>409.03333333333336</c:v>
                </c:pt>
                <c:pt idx="10193">
                  <c:v>409.04166666666708</c:v>
                </c:pt>
                <c:pt idx="10194">
                  <c:v>409.05</c:v>
                </c:pt>
                <c:pt idx="10195">
                  <c:v>409.05833333333402</c:v>
                </c:pt>
                <c:pt idx="10196">
                  <c:v>409.06666666666672</c:v>
                </c:pt>
                <c:pt idx="10197">
                  <c:v>409.07499999999999</c:v>
                </c:pt>
                <c:pt idx="10198">
                  <c:v>409.08333333333331</c:v>
                </c:pt>
                <c:pt idx="10199">
                  <c:v>409.0916666666667</c:v>
                </c:pt>
                <c:pt idx="10200">
                  <c:v>409.1</c:v>
                </c:pt>
                <c:pt idx="10201">
                  <c:v>409.10833333333431</c:v>
                </c:pt>
                <c:pt idx="10202">
                  <c:v>409.11666666666702</c:v>
                </c:pt>
                <c:pt idx="10203">
                  <c:v>409.125</c:v>
                </c:pt>
                <c:pt idx="10204">
                  <c:v>409.13333333333338</c:v>
                </c:pt>
                <c:pt idx="10205">
                  <c:v>409.14166666666824</c:v>
                </c:pt>
                <c:pt idx="10206">
                  <c:v>409.15000000000032</c:v>
                </c:pt>
                <c:pt idx="10207">
                  <c:v>409.15833333333438</c:v>
                </c:pt>
                <c:pt idx="10208">
                  <c:v>409.16666666666708</c:v>
                </c:pt>
                <c:pt idx="10209">
                  <c:v>409.17500000000001</c:v>
                </c:pt>
                <c:pt idx="10210">
                  <c:v>409.18333333333402</c:v>
                </c:pt>
                <c:pt idx="10211">
                  <c:v>409.19166666666672</c:v>
                </c:pt>
                <c:pt idx="10212">
                  <c:v>409.2</c:v>
                </c:pt>
                <c:pt idx="10213">
                  <c:v>409.20833333333331</c:v>
                </c:pt>
                <c:pt idx="10214">
                  <c:v>409.2166666666667</c:v>
                </c:pt>
                <c:pt idx="10215">
                  <c:v>409.22499999999923</c:v>
                </c:pt>
                <c:pt idx="10216">
                  <c:v>409.23333333333335</c:v>
                </c:pt>
                <c:pt idx="10217">
                  <c:v>409.24166666666702</c:v>
                </c:pt>
                <c:pt idx="10218">
                  <c:v>409.25</c:v>
                </c:pt>
                <c:pt idx="10219">
                  <c:v>409.25833333333338</c:v>
                </c:pt>
                <c:pt idx="10220">
                  <c:v>409.26666666666671</c:v>
                </c:pt>
                <c:pt idx="10221">
                  <c:v>409.27499999999969</c:v>
                </c:pt>
                <c:pt idx="10222">
                  <c:v>409.28333333333336</c:v>
                </c:pt>
                <c:pt idx="10223">
                  <c:v>409.29166666666674</c:v>
                </c:pt>
                <c:pt idx="10224">
                  <c:v>409.3</c:v>
                </c:pt>
                <c:pt idx="10225">
                  <c:v>409.30833333333402</c:v>
                </c:pt>
                <c:pt idx="10226">
                  <c:v>409.31666666666672</c:v>
                </c:pt>
                <c:pt idx="10227">
                  <c:v>409.32499999999999</c:v>
                </c:pt>
                <c:pt idx="10228">
                  <c:v>409.33333333333331</c:v>
                </c:pt>
                <c:pt idx="10229">
                  <c:v>409.34166666666732</c:v>
                </c:pt>
                <c:pt idx="10230">
                  <c:v>409.35</c:v>
                </c:pt>
                <c:pt idx="10231">
                  <c:v>409.35833333333431</c:v>
                </c:pt>
                <c:pt idx="10232">
                  <c:v>409.36666666666702</c:v>
                </c:pt>
                <c:pt idx="10233">
                  <c:v>409.375</c:v>
                </c:pt>
                <c:pt idx="10234">
                  <c:v>409.38333333333338</c:v>
                </c:pt>
                <c:pt idx="10235">
                  <c:v>409.39166666666671</c:v>
                </c:pt>
                <c:pt idx="10236">
                  <c:v>409.4</c:v>
                </c:pt>
                <c:pt idx="10237">
                  <c:v>409.40833333333336</c:v>
                </c:pt>
                <c:pt idx="10238">
                  <c:v>409.41666666666674</c:v>
                </c:pt>
                <c:pt idx="10239">
                  <c:v>409.42499999999899</c:v>
                </c:pt>
                <c:pt idx="10240">
                  <c:v>409.43333333333334</c:v>
                </c:pt>
                <c:pt idx="10241">
                  <c:v>409.44166666666672</c:v>
                </c:pt>
                <c:pt idx="10242">
                  <c:v>409.45</c:v>
                </c:pt>
                <c:pt idx="10243">
                  <c:v>409.45833333333331</c:v>
                </c:pt>
                <c:pt idx="10244">
                  <c:v>409.4666666666667</c:v>
                </c:pt>
                <c:pt idx="10245">
                  <c:v>409.47499999999923</c:v>
                </c:pt>
                <c:pt idx="10246">
                  <c:v>409.48333333333335</c:v>
                </c:pt>
                <c:pt idx="10247">
                  <c:v>409.49166666666667</c:v>
                </c:pt>
                <c:pt idx="10248">
                  <c:v>409.5</c:v>
                </c:pt>
                <c:pt idx="10249">
                  <c:v>409.50833333333338</c:v>
                </c:pt>
                <c:pt idx="10250">
                  <c:v>409.51666666666671</c:v>
                </c:pt>
                <c:pt idx="10251">
                  <c:v>409.52499999999969</c:v>
                </c:pt>
                <c:pt idx="10252">
                  <c:v>409.53333333333336</c:v>
                </c:pt>
                <c:pt idx="10253">
                  <c:v>409.54166666666708</c:v>
                </c:pt>
                <c:pt idx="10254">
                  <c:v>409.55</c:v>
                </c:pt>
                <c:pt idx="10255">
                  <c:v>409.55833333333402</c:v>
                </c:pt>
                <c:pt idx="10256">
                  <c:v>409.56666666666672</c:v>
                </c:pt>
                <c:pt idx="10257">
                  <c:v>409.57499999999999</c:v>
                </c:pt>
                <c:pt idx="10258">
                  <c:v>409.58333333333331</c:v>
                </c:pt>
                <c:pt idx="10259">
                  <c:v>409.5916666666667</c:v>
                </c:pt>
                <c:pt idx="10260">
                  <c:v>409.6</c:v>
                </c:pt>
                <c:pt idx="10261">
                  <c:v>409.60833333333431</c:v>
                </c:pt>
                <c:pt idx="10262">
                  <c:v>409.61666666666702</c:v>
                </c:pt>
                <c:pt idx="10263">
                  <c:v>409.625</c:v>
                </c:pt>
                <c:pt idx="10264">
                  <c:v>409.63333333333338</c:v>
                </c:pt>
                <c:pt idx="10265">
                  <c:v>409.64166666666824</c:v>
                </c:pt>
                <c:pt idx="10266">
                  <c:v>409.65000000000032</c:v>
                </c:pt>
                <c:pt idx="10267">
                  <c:v>409.65833333333438</c:v>
                </c:pt>
                <c:pt idx="10268">
                  <c:v>409.66666666666708</c:v>
                </c:pt>
                <c:pt idx="10269">
                  <c:v>409.67500000000001</c:v>
                </c:pt>
                <c:pt idx="10270">
                  <c:v>409.68333333333402</c:v>
                </c:pt>
                <c:pt idx="10271">
                  <c:v>409.69166666666672</c:v>
                </c:pt>
                <c:pt idx="10272">
                  <c:v>409.7</c:v>
                </c:pt>
                <c:pt idx="10273">
                  <c:v>409.70833333333331</c:v>
                </c:pt>
                <c:pt idx="10274">
                  <c:v>409.7166666666667</c:v>
                </c:pt>
                <c:pt idx="10275">
                  <c:v>409.72499999999923</c:v>
                </c:pt>
                <c:pt idx="10276">
                  <c:v>409.73333333333335</c:v>
                </c:pt>
                <c:pt idx="10277">
                  <c:v>409.74166666666702</c:v>
                </c:pt>
                <c:pt idx="10278">
                  <c:v>409.75</c:v>
                </c:pt>
                <c:pt idx="10279">
                  <c:v>409.75833333333338</c:v>
                </c:pt>
                <c:pt idx="10280">
                  <c:v>409.76666666666671</c:v>
                </c:pt>
                <c:pt idx="10281">
                  <c:v>409.77499999999969</c:v>
                </c:pt>
                <c:pt idx="10282">
                  <c:v>409.78333333333336</c:v>
                </c:pt>
                <c:pt idx="10283">
                  <c:v>409.79166666666674</c:v>
                </c:pt>
                <c:pt idx="10284">
                  <c:v>409.8</c:v>
                </c:pt>
                <c:pt idx="10285">
                  <c:v>409.80833333333402</c:v>
                </c:pt>
                <c:pt idx="10286">
                  <c:v>409.81666666666672</c:v>
                </c:pt>
                <c:pt idx="10287">
                  <c:v>409.82499999999999</c:v>
                </c:pt>
                <c:pt idx="10288">
                  <c:v>409.83333333333331</c:v>
                </c:pt>
                <c:pt idx="10289">
                  <c:v>409.84166666666732</c:v>
                </c:pt>
                <c:pt idx="10290">
                  <c:v>409.85</c:v>
                </c:pt>
                <c:pt idx="10291">
                  <c:v>409.85833333333431</c:v>
                </c:pt>
                <c:pt idx="10292">
                  <c:v>409.86666666666702</c:v>
                </c:pt>
                <c:pt idx="10293">
                  <c:v>409.875</c:v>
                </c:pt>
                <c:pt idx="10294">
                  <c:v>409.88333333333338</c:v>
                </c:pt>
                <c:pt idx="10295">
                  <c:v>409.89166666666671</c:v>
                </c:pt>
                <c:pt idx="10296">
                  <c:v>409.9</c:v>
                </c:pt>
                <c:pt idx="10297">
                  <c:v>409.90833333333336</c:v>
                </c:pt>
                <c:pt idx="10298">
                  <c:v>409.91666666666674</c:v>
                </c:pt>
                <c:pt idx="10299">
                  <c:v>409.92499999999899</c:v>
                </c:pt>
                <c:pt idx="10300">
                  <c:v>409.93333333333334</c:v>
                </c:pt>
                <c:pt idx="10301">
                  <c:v>409.94166666666672</c:v>
                </c:pt>
                <c:pt idx="10302">
                  <c:v>409.95</c:v>
                </c:pt>
                <c:pt idx="10303">
                  <c:v>409.95833333333331</c:v>
                </c:pt>
                <c:pt idx="10304">
                  <c:v>409.9666666666667</c:v>
                </c:pt>
                <c:pt idx="10305">
                  <c:v>409.97499999999923</c:v>
                </c:pt>
                <c:pt idx="10306">
                  <c:v>409.98333333333335</c:v>
                </c:pt>
                <c:pt idx="10307">
                  <c:v>409.99166666666667</c:v>
                </c:pt>
                <c:pt idx="10308">
                  <c:v>410</c:v>
                </c:pt>
                <c:pt idx="10309">
                  <c:v>410.00833333333338</c:v>
                </c:pt>
                <c:pt idx="10310">
                  <c:v>410.01666666666671</c:v>
                </c:pt>
                <c:pt idx="10311">
                  <c:v>410.02499999999969</c:v>
                </c:pt>
                <c:pt idx="10312">
                  <c:v>410.03333333333336</c:v>
                </c:pt>
                <c:pt idx="10313">
                  <c:v>410.04166666666708</c:v>
                </c:pt>
                <c:pt idx="10314">
                  <c:v>410.05</c:v>
                </c:pt>
                <c:pt idx="10315">
                  <c:v>410.05833333333402</c:v>
                </c:pt>
                <c:pt idx="10316">
                  <c:v>410.06666666666672</c:v>
                </c:pt>
                <c:pt idx="10317">
                  <c:v>410.07499999999999</c:v>
                </c:pt>
                <c:pt idx="10318">
                  <c:v>410.08333333333331</c:v>
                </c:pt>
                <c:pt idx="10319">
                  <c:v>410.0916666666667</c:v>
                </c:pt>
                <c:pt idx="10320">
                  <c:v>410.1</c:v>
                </c:pt>
                <c:pt idx="10321">
                  <c:v>410.10833333333431</c:v>
                </c:pt>
                <c:pt idx="10322">
                  <c:v>410.11666666666702</c:v>
                </c:pt>
                <c:pt idx="10323">
                  <c:v>410.125</c:v>
                </c:pt>
                <c:pt idx="10324">
                  <c:v>410.13333333333338</c:v>
                </c:pt>
                <c:pt idx="10325">
                  <c:v>410.14166666666824</c:v>
                </c:pt>
                <c:pt idx="10326">
                  <c:v>410.15000000000032</c:v>
                </c:pt>
                <c:pt idx="10327">
                  <c:v>410.15833333333438</c:v>
                </c:pt>
                <c:pt idx="10328">
                  <c:v>410.16666666666708</c:v>
                </c:pt>
                <c:pt idx="10329">
                  <c:v>410.17500000000001</c:v>
                </c:pt>
                <c:pt idx="10330">
                  <c:v>410.18333333333402</c:v>
                </c:pt>
                <c:pt idx="10331">
                  <c:v>410.19166666666672</c:v>
                </c:pt>
                <c:pt idx="10332">
                  <c:v>410.2</c:v>
                </c:pt>
                <c:pt idx="10333">
                  <c:v>410.20833333333331</c:v>
                </c:pt>
                <c:pt idx="10334">
                  <c:v>410.2166666666667</c:v>
                </c:pt>
                <c:pt idx="10335">
                  <c:v>410.22499999999923</c:v>
                </c:pt>
                <c:pt idx="10336">
                  <c:v>410.23333333333335</c:v>
                </c:pt>
                <c:pt idx="10337">
                  <c:v>410.24166666666702</c:v>
                </c:pt>
                <c:pt idx="10338">
                  <c:v>410.25</c:v>
                </c:pt>
                <c:pt idx="10339">
                  <c:v>410.25833333333338</c:v>
                </c:pt>
                <c:pt idx="10340">
                  <c:v>410.26666666666671</c:v>
                </c:pt>
                <c:pt idx="10341">
                  <c:v>410.27499999999969</c:v>
                </c:pt>
                <c:pt idx="10342">
                  <c:v>410.28333333333336</c:v>
                </c:pt>
                <c:pt idx="10343">
                  <c:v>410.29166666666674</c:v>
                </c:pt>
                <c:pt idx="10344">
                  <c:v>410.3</c:v>
                </c:pt>
                <c:pt idx="10345">
                  <c:v>410.30833333333402</c:v>
                </c:pt>
                <c:pt idx="10346">
                  <c:v>410.31666666666672</c:v>
                </c:pt>
                <c:pt idx="10347">
                  <c:v>410.32499999999999</c:v>
                </c:pt>
                <c:pt idx="10348">
                  <c:v>410.33333333333331</c:v>
                </c:pt>
                <c:pt idx="10349">
                  <c:v>410.34166666666732</c:v>
                </c:pt>
                <c:pt idx="10350">
                  <c:v>410.35</c:v>
                </c:pt>
                <c:pt idx="10351">
                  <c:v>410.35833333333431</c:v>
                </c:pt>
                <c:pt idx="10352">
                  <c:v>410.36666666666702</c:v>
                </c:pt>
                <c:pt idx="10353">
                  <c:v>410.375</c:v>
                </c:pt>
                <c:pt idx="10354">
                  <c:v>410.38333333333338</c:v>
                </c:pt>
                <c:pt idx="10355">
                  <c:v>410.39166666666671</c:v>
                </c:pt>
                <c:pt idx="10356">
                  <c:v>410.4</c:v>
                </c:pt>
                <c:pt idx="10357">
                  <c:v>410.40833333333336</c:v>
                </c:pt>
                <c:pt idx="10358">
                  <c:v>410.41666666666674</c:v>
                </c:pt>
                <c:pt idx="10359">
                  <c:v>410.42499999999899</c:v>
                </c:pt>
                <c:pt idx="10360">
                  <c:v>410.43333333333334</c:v>
                </c:pt>
                <c:pt idx="10361">
                  <c:v>410.44166666666672</c:v>
                </c:pt>
                <c:pt idx="10362">
                  <c:v>410.45</c:v>
                </c:pt>
                <c:pt idx="10363">
                  <c:v>410.45833333333331</c:v>
                </c:pt>
                <c:pt idx="10364">
                  <c:v>410.4666666666667</c:v>
                </c:pt>
                <c:pt idx="10365">
                  <c:v>410.47499999999923</c:v>
                </c:pt>
                <c:pt idx="10366">
                  <c:v>410.48333333333335</c:v>
                </c:pt>
                <c:pt idx="10367">
                  <c:v>410.49166666666667</c:v>
                </c:pt>
                <c:pt idx="10368">
                  <c:v>410.5</c:v>
                </c:pt>
                <c:pt idx="10369">
                  <c:v>410.50833333333338</c:v>
                </c:pt>
                <c:pt idx="10370">
                  <c:v>410.51666666666671</c:v>
                </c:pt>
                <c:pt idx="10371">
                  <c:v>410.52499999999969</c:v>
                </c:pt>
                <c:pt idx="10372">
                  <c:v>410.53333333333336</c:v>
                </c:pt>
                <c:pt idx="10373">
                  <c:v>410.54166666666708</c:v>
                </c:pt>
                <c:pt idx="10374">
                  <c:v>410.55</c:v>
                </c:pt>
                <c:pt idx="10375">
                  <c:v>410.55833333333402</c:v>
                </c:pt>
                <c:pt idx="10376">
                  <c:v>410.56666666666672</c:v>
                </c:pt>
                <c:pt idx="10377">
                  <c:v>410.57499999999999</c:v>
                </c:pt>
                <c:pt idx="10378">
                  <c:v>410.58333333333331</c:v>
                </c:pt>
                <c:pt idx="10379">
                  <c:v>410.5916666666667</c:v>
                </c:pt>
                <c:pt idx="10380">
                  <c:v>410.6</c:v>
                </c:pt>
                <c:pt idx="10381">
                  <c:v>410.60833333333431</c:v>
                </c:pt>
                <c:pt idx="10382">
                  <c:v>410.61666666666702</c:v>
                </c:pt>
                <c:pt idx="10383">
                  <c:v>410.625</c:v>
                </c:pt>
                <c:pt idx="10384">
                  <c:v>410.63333333333338</c:v>
                </c:pt>
                <c:pt idx="10385">
                  <c:v>410.64166666666824</c:v>
                </c:pt>
                <c:pt idx="10386">
                  <c:v>410.65000000000032</c:v>
                </c:pt>
                <c:pt idx="10387">
                  <c:v>410.65833333333438</c:v>
                </c:pt>
                <c:pt idx="10388">
                  <c:v>410.66666666666708</c:v>
                </c:pt>
                <c:pt idx="10389">
                  <c:v>410.67500000000001</c:v>
                </c:pt>
                <c:pt idx="10390">
                  <c:v>410.68333333333402</c:v>
                </c:pt>
                <c:pt idx="10391">
                  <c:v>410.69166666666672</c:v>
                </c:pt>
                <c:pt idx="10392">
                  <c:v>410.7</c:v>
                </c:pt>
                <c:pt idx="10393">
                  <c:v>410.70833333333331</c:v>
                </c:pt>
                <c:pt idx="10394">
                  <c:v>410.7166666666667</c:v>
                </c:pt>
                <c:pt idx="10395">
                  <c:v>410.72499999999923</c:v>
                </c:pt>
                <c:pt idx="10396">
                  <c:v>410.73333333333335</c:v>
                </c:pt>
                <c:pt idx="10397">
                  <c:v>410.74166666666702</c:v>
                </c:pt>
                <c:pt idx="10398">
                  <c:v>410.75</c:v>
                </c:pt>
                <c:pt idx="10399">
                  <c:v>410.75833333333338</c:v>
                </c:pt>
                <c:pt idx="10400">
                  <c:v>410.76666666666671</c:v>
                </c:pt>
                <c:pt idx="10401">
                  <c:v>410.77499999999969</c:v>
                </c:pt>
                <c:pt idx="10402">
                  <c:v>410.78333333333336</c:v>
                </c:pt>
                <c:pt idx="10403">
                  <c:v>410.79166666666674</c:v>
                </c:pt>
                <c:pt idx="10404">
                  <c:v>410.8</c:v>
                </c:pt>
                <c:pt idx="10405">
                  <c:v>410.80833333333402</c:v>
                </c:pt>
                <c:pt idx="10406">
                  <c:v>410.81666666666672</c:v>
                </c:pt>
                <c:pt idx="10407">
                  <c:v>410.82499999999999</c:v>
                </c:pt>
                <c:pt idx="10408">
                  <c:v>410.83333333333331</c:v>
                </c:pt>
                <c:pt idx="10409">
                  <c:v>410.84166666666732</c:v>
                </c:pt>
                <c:pt idx="10410">
                  <c:v>410.85</c:v>
                </c:pt>
                <c:pt idx="10411">
                  <c:v>410.85833333333431</c:v>
                </c:pt>
                <c:pt idx="10412">
                  <c:v>410.86666666666702</c:v>
                </c:pt>
                <c:pt idx="10413">
                  <c:v>410.875</c:v>
                </c:pt>
                <c:pt idx="10414">
                  <c:v>410.88333333333338</c:v>
                </c:pt>
                <c:pt idx="10415">
                  <c:v>410.89166666666671</c:v>
                </c:pt>
                <c:pt idx="10416">
                  <c:v>410.9</c:v>
                </c:pt>
                <c:pt idx="10417">
                  <c:v>410.90833333333336</c:v>
                </c:pt>
                <c:pt idx="10418">
                  <c:v>410.91666666666674</c:v>
                </c:pt>
                <c:pt idx="10419">
                  <c:v>410.92499999999899</c:v>
                </c:pt>
                <c:pt idx="10420">
                  <c:v>410.93333333333334</c:v>
                </c:pt>
                <c:pt idx="10421">
                  <c:v>410.94166666666672</c:v>
                </c:pt>
                <c:pt idx="10422">
                  <c:v>410.95</c:v>
                </c:pt>
                <c:pt idx="10423">
                  <c:v>410.95833333333331</c:v>
                </c:pt>
                <c:pt idx="10424">
                  <c:v>410.9666666666667</c:v>
                </c:pt>
                <c:pt idx="10425">
                  <c:v>410.97499999999923</c:v>
                </c:pt>
                <c:pt idx="10426">
                  <c:v>410.98333333333335</c:v>
                </c:pt>
                <c:pt idx="10427">
                  <c:v>410.99166666666667</c:v>
                </c:pt>
                <c:pt idx="10428">
                  <c:v>411</c:v>
                </c:pt>
                <c:pt idx="10429">
                  <c:v>411.00833333333338</c:v>
                </c:pt>
                <c:pt idx="10430">
                  <c:v>411.01666666666671</c:v>
                </c:pt>
                <c:pt idx="10431">
                  <c:v>411.02499999999969</c:v>
                </c:pt>
                <c:pt idx="10432">
                  <c:v>411.03333333333336</c:v>
                </c:pt>
                <c:pt idx="10433">
                  <c:v>411.04166666666708</c:v>
                </c:pt>
                <c:pt idx="10434">
                  <c:v>411.05</c:v>
                </c:pt>
                <c:pt idx="10435">
                  <c:v>411.05833333333402</c:v>
                </c:pt>
                <c:pt idx="10436">
                  <c:v>411.06666666666672</c:v>
                </c:pt>
                <c:pt idx="10437">
                  <c:v>411.07499999999999</c:v>
                </c:pt>
                <c:pt idx="10438">
                  <c:v>411.08333333333331</c:v>
                </c:pt>
                <c:pt idx="10439">
                  <c:v>411.0916666666667</c:v>
                </c:pt>
                <c:pt idx="10440">
                  <c:v>411.1</c:v>
                </c:pt>
                <c:pt idx="10441">
                  <c:v>411.10833333333431</c:v>
                </c:pt>
                <c:pt idx="10442">
                  <c:v>411.11666666666702</c:v>
                </c:pt>
                <c:pt idx="10443">
                  <c:v>411.125</c:v>
                </c:pt>
                <c:pt idx="10444">
                  <c:v>411.13333333333338</c:v>
                </c:pt>
                <c:pt idx="10445">
                  <c:v>411.14166666666824</c:v>
                </c:pt>
                <c:pt idx="10446">
                  <c:v>411.15000000000032</c:v>
                </c:pt>
                <c:pt idx="10447">
                  <c:v>411.15833333333438</c:v>
                </c:pt>
                <c:pt idx="10448">
                  <c:v>411.16666666666708</c:v>
                </c:pt>
                <c:pt idx="10449">
                  <c:v>411.17500000000001</c:v>
                </c:pt>
                <c:pt idx="10450">
                  <c:v>411.18333333333402</c:v>
                </c:pt>
                <c:pt idx="10451">
                  <c:v>411.19166666666672</c:v>
                </c:pt>
                <c:pt idx="10452">
                  <c:v>411.2</c:v>
                </c:pt>
                <c:pt idx="10453">
                  <c:v>411.20833333333331</c:v>
                </c:pt>
                <c:pt idx="10454">
                  <c:v>411.2166666666667</c:v>
                </c:pt>
                <c:pt idx="10455">
                  <c:v>411.22499999999923</c:v>
                </c:pt>
                <c:pt idx="10456">
                  <c:v>411.23333333333335</c:v>
                </c:pt>
                <c:pt idx="10457">
                  <c:v>411.24166666666702</c:v>
                </c:pt>
                <c:pt idx="10458">
                  <c:v>411.25</c:v>
                </c:pt>
                <c:pt idx="10459">
                  <c:v>411.25833333333338</c:v>
                </c:pt>
                <c:pt idx="10460">
                  <c:v>411.26666666666671</c:v>
                </c:pt>
                <c:pt idx="10461">
                  <c:v>411.27499999999969</c:v>
                </c:pt>
                <c:pt idx="10462">
                  <c:v>411.28333333333336</c:v>
                </c:pt>
                <c:pt idx="10463">
                  <c:v>411.29166666666674</c:v>
                </c:pt>
                <c:pt idx="10464">
                  <c:v>411.3</c:v>
                </c:pt>
                <c:pt idx="10465">
                  <c:v>411.30833333333402</c:v>
                </c:pt>
                <c:pt idx="10466">
                  <c:v>411.31666666666672</c:v>
                </c:pt>
                <c:pt idx="10467">
                  <c:v>411.32499999999999</c:v>
                </c:pt>
                <c:pt idx="10468">
                  <c:v>411.33333333333331</c:v>
                </c:pt>
                <c:pt idx="10469">
                  <c:v>411.34166666666732</c:v>
                </c:pt>
                <c:pt idx="10470">
                  <c:v>411.35</c:v>
                </c:pt>
                <c:pt idx="10471">
                  <c:v>411.35833333333431</c:v>
                </c:pt>
                <c:pt idx="10472">
                  <c:v>411.36666666666702</c:v>
                </c:pt>
                <c:pt idx="10473">
                  <c:v>411.375</c:v>
                </c:pt>
                <c:pt idx="10474">
                  <c:v>411.38333333333338</c:v>
                </c:pt>
                <c:pt idx="10475">
                  <c:v>411.39166666666671</c:v>
                </c:pt>
                <c:pt idx="10476">
                  <c:v>411.4</c:v>
                </c:pt>
                <c:pt idx="10477">
                  <c:v>411.40833333333336</c:v>
                </c:pt>
                <c:pt idx="10478">
                  <c:v>411.41666666666674</c:v>
                </c:pt>
                <c:pt idx="10479">
                  <c:v>411.42499999999899</c:v>
                </c:pt>
                <c:pt idx="10480">
                  <c:v>411.43333333333334</c:v>
                </c:pt>
                <c:pt idx="10481">
                  <c:v>411.44166666666672</c:v>
                </c:pt>
                <c:pt idx="10482">
                  <c:v>411.45</c:v>
                </c:pt>
                <c:pt idx="10483">
                  <c:v>411.45833333333331</c:v>
                </c:pt>
                <c:pt idx="10484">
                  <c:v>411.4666666666667</c:v>
                </c:pt>
                <c:pt idx="10485">
                  <c:v>411.47499999999923</c:v>
                </c:pt>
                <c:pt idx="10486">
                  <c:v>411.48333333333335</c:v>
                </c:pt>
                <c:pt idx="10487">
                  <c:v>411.49166666666667</c:v>
                </c:pt>
                <c:pt idx="10488">
                  <c:v>411.5</c:v>
                </c:pt>
                <c:pt idx="10489">
                  <c:v>411.50833333333338</c:v>
                </c:pt>
                <c:pt idx="10490">
                  <c:v>411.51666666666671</c:v>
                </c:pt>
                <c:pt idx="10491">
                  <c:v>411.52499999999969</c:v>
                </c:pt>
                <c:pt idx="10492">
                  <c:v>411.53333333333336</c:v>
                </c:pt>
                <c:pt idx="10493">
                  <c:v>411.54166666666708</c:v>
                </c:pt>
                <c:pt idx="10494">
                  <c:v>411.55</c:v>
                </c:pt>
                <c:pt idx="10495">
                  <c:v>411.55833333333402</c:v>
                </c:pt>
                <c:pt idx="10496">
                  <c:v>411.56666666666672</c:v>
                </c:pt>
                <c:pt idx="10497">
                  <c:v>411.57499999999999</c:v>
                </c:pt>
                <c:pt idx="10498">
                  <c:v>411.58333333333331</c:v>
                </c:pt>
                <c:pt idx="10499">
                  <c:v>411.5916666666667</c:v>
                </c:pt>
                <c:pt idx="10500">
                  <c:v>411.6</c:v>
                </c:pt>
                <c:pt idx="10501">
                  <c:v>411.60833333333431</c:v>
                </c:pt>
                <c:pt idx="10502">
                  <c:v>411.61666666666702</c:v>
                </c:pt>
                <c:pt idx="10503">
                  <c:v>411.625</c:v>
                </c:pt>
                <c:pt idx="10504">
                  <c:v>411.63333333333338</c:v>
                </c:pt>
                <c:pt idx="10505">
                  <c:v>411.64166666666824</c:v>
                </c:pt>
                <c:pt idx="10506">
                  <c:v>411.65000000000032</c:v>
                </c:pt>
                <c:pt idx="10507">
                  <c:v>411.65833333333438</c:v>
                </c:pt>
                <c:pt idx="10508">
                  <c:v>411.66666666666708</c:v>
                </c:pt>
                <c:pt idx="10509">
                  <c:v>411.67500000000001</c:v>
                </c:pt>
                <c:pt idx="10510">
                  <c:v>411.68333333333402</c:v>
                </c:pt>
                <c:pt idx="10511">
                  <c:v>411.69166666666672</c:v>
                </c:pt>
                <c:pt idx="10512">
                  <c:v>411.7</c:v>
                </c:pt>
                <c:pt idx="10513">
                  <c:v>411.70833333333331</c:v>
                </c:pt>
                <c:pt idx="10514">
                  <c:v>411.7166666666667</c:v>
                </c:pt>
                <c:pt idx="10515">
                  <c:v>411.72499999999923</c:v>
                </c:pt>
                <c:pt idx="10516">
                  <c:v>411.73333333333335</c:v>
                </c:pt>
                <c:pt idx="10517">
                  <c:v>411.74166666666702</c:v>
                </c:pt>
                <c:pt idx="10518">
                  <c:v>411.75</c:v>
                </c:pt>
                <c:pt idx="10519">
                  <c:v>411.75833333333338</c:v>
                </c:pt>
                <c:pt idx="10520">
                  <c:v>411.76666666666671</c:v>
                </c:pt>
                <c:pt idx="10521">
                  <c:v>411.77499999999969</c:v>
                </c:pt>
                <c:pt idx="10522">
                  <c:v>411.78333333333336</c:v>
                </c:pt>
                <c:pt idx="10523">
                  <c:v>411.79166666666674</c:v>
                </c:pt>
                <c:pt idx="10524">
                  <c:v>411.8</c:v>
                </c:pt>
                <c:pt idx="10525">
                  <c:v>411.80833333333402</c:v>
                </c:pt>
                <c:pt idx="10526">
                  <c:v>411.81666666666672</c:v>
                </c:pt>
                <c:pt idx="10527">
                  <c:v>411.82499999999999</c:v>
                </c:pt>
                <c:pt idx="10528">
                  <c:v>411.83333333333331</c:v>
                </c:pt>
                <c:pt idx="10529">
                  <c:v>411.84166666666732</c:v>
                </c:pt>
                <c:pt idx="10530">
                  <c:v>411.85</c:v>
                </c:pt>
                <c:pt idx="10531">
                  <c:v>411.85833333333431</c:v>
                </c:pt>
                <c:pt idx="10532">
                  <c:v>411.86666666666702</c:v>
                </c:pt>
                <c:pt idx="10533">
                  <c:v>411.875</c:v>
                </c:pt>
                <c:pt idx="10534">
                  <c:v>411.88333333333338</c:v>
                </c:pt>
                <c:pt idx="10535">
                  <c:v>411.89166666666671</c:v>
                </c:pt>
                <c:pt idx="10536">
                  <c:v>411.9</c:v>
                </c:pt>
                <c:pt idx="10537">
                  <c:v>411.90833333333336</c:v>
                </c:pt>
                <c:pt idx="10538">
                  <c:v>411.91666666666674</c:v>
                </c:pt>
                <c:pt idx="10539">
                  <c:v>411.92499999999899</c:v>
                </c:pt>
                <c:pt idx="10540">
                  <c:v>411.93333333333334</c:v>
                </c:pt>
                <c:pt idx="10541">
                  <c:v>411.94166666666672</c:v>
                </c:pt>
                <c:pt idx="10542">
                  <c:v>411.95</c:v>
                </c:pt>
                <c:pt idx="10543">
                  <c:v>411.95833333333331</c:v>
                </c:pt>
                <c:pt idx="10544">
                  <c:v>411.9666666666667</c:v>
                </c:pt>
                <c:pt idx="10545">
                  <c:v>411.97499999999923</c:v>
                </c:pt>
                <c:pt idx="10546">
                  <c:v>411.98333333333335</c:v>
                </c:pt>
                <c:pt idx="10547">
                  <c:v>411.99166666666667</c:v>
                </c:pt>
                <c:pt idx="10548">
                  <c:v>412</c:v>
                </c:pt>
                <c:pt idx="10549">
                  <c:v>412.00833333333338</c:v>
                </c:pt>
                <c:pt idx="10550">
                  <c:v>412.01666666666671</c:v>
                </c:pt>
                <c:pt idx="10551">
                  <c:v>412.02499999999969</c:v>
                </c:pt>
                <c:pt idx="10552">
                  <c:v>412.03333333333336</c:v>
                </c:pt>
                <c:pt idx="10553">
                  <c:v>412.04166666666708</c:v>
                </c:pt>
                <c:pt idx="10554">
                  <c:v>412.05</c:v>
                </c:pt>
                <c:pt idx="10555">
                  <c:v>412.05833333333402</c:v>
                </c:pt>
                <c:pt idx="10556">
                  <c:v>412.06666666666672</c:v>
                </c:pt>
                <c:pt idx="10557">
                  <c:v>412.07499999999999</c:v>
                </c:pt>
                <c:pt idx="10558">
                  <c:v>412.08333333333331</c:v>
                </c:pt>
                <c:pt idx="10559">
                  <c:v>412.0916666666667</c:v>
                </c:pt>
                <c:pt idx="10560">
                  <c:v>412.1</c:v>
                </c:pt>
                <c:pt idx="10561">
                  <c:v>412.10833333333431</c:v>
                </c:pt>
                <c:pt idx="10562">
                  <c:v>412.11666666666702</c:v>
                </c:pt>
                <c:pt idx="10563">
                  <c:v>412.125</c:v>
                </c:pt>
                <c:pt idx="10564">
                  <c:v>412.13333333333338</c:v>
                </c:pt>
                <c:pt idx="10565">
                  <c:v>412.14166666666824</c:v>
                </c:pt>
                <c:pt idx="10566">
                  <c:v>412.15000000000032</c:v>
                </c:pt>
                <c:pt idx="10567">
                  <c:v>412.15833333333438</c:v>
                </c:pt>
                <c:pt idx="10568">
                  <c:v>412.16666666666708</c:v>
                </c:pt>
                <c:pt idx="10569">
                  <c:v>412.17500000000001</c:v>
                </c:pt>
                <c:pt idx="10570">
                  <c:v>412.18333333333402</c:v>
                </c:pt>
                <c:pt idx="10571">
                  <c:v>412.19166666666672</c:v>
                </c:pt>
                <c:pt idx="10572">
                  <c:v>412.2</c:v>
                </c:pt>
                <c:pt idx="10573">
                  <c:v>412.20833333333331</c:v>
                </c:pt>
                <c:pt idx="10574">
                  <c:v>412.2166666666667</c:v>
                </c:pt>
                <c:pt idx="10575">
                  <c:v>412.22499999999923</c:v>
                </c:pt>
                <c:pt idx="10576">
                  <c:v>412.23333333333335</c:v>
                </c:pt>
                <c:pt idx="10577">
                  <c:v>412.24166666666702</c:v>
                </c:pt>
                <c:pt idx="10578">
                  <c:v>412.25</c:v>
                </c:pt>
                <c:pt idx="10579">
                  <c:v>412.25833333333338</c:v>
                </c:pt>
                <c:pt idx="10580">
                  <c:v>412.26666666666671</c:v>
                </c:pt>
                <c:pt idx="10581">
                  <c:v>412.27499999999969</c:v>
                </c:pt>
                <c:pt idx="10582">
                  <c:v>412.28333333333336</c:v>
                </c:pt>
                <c:pt idx="10583">
                  <c:v>412.29166666666674</c:v>
                </c:pt>
                <c:pt idx="10584">
                  <c:v>412.3</c:v>
                </c:pt>
                <c:pt idx="10585">
                  <c:v>412.30833333333402</c:v>
                </c:pt>
                <c:pt idx="10586">
                  <c:v>412.31666666666672</c:v>
                </c:pt>
                <c:pt idx="10587">
                  <c:v>412.32499999999999</c:v>
                </c:pt>
                <c:pt idx="10588">
                  <c:v>412.33333333333331</c:v>
                </c:pt>
                <c:pt idx="10589">
                  <c:v>412.34166666666732</c:v>
                </c:pt>
                <c:pt idx="10590">
                  <c:v>412.35</c:v>
                </c:pt>
                <c:pt idx="10591">
                  <c:v>412.35833333333431</c:v>
                </c:pt>
                <c:pt idx="10592">
                  <c:v>412.36666666666702</c:v>
                </c:pt>
                <c:pt idx="10593">
                  <c:v>412.375</c:v>
                </c:pt>
                <c:pt idx="10594">
                  <c:v>412.38333333333338</c:v>
                </c:pt>
                <c:pt idx="10595">
                  <c:v>412.39166666666671</c:v>
                </c:pt>
                <c:pt idx="10596">
                  <c:v>412.4</c:v>
                </c:pt>
                <c:pt idx="10597">
                  <c:v>412.40833333333336</c:v>
                </c:pt>
                <c:pt idx="10598">
                  <c:v>412.41666666666674</c:v>
                </c:pt>
                <c:pt idx="10599">
                  <c:v>412.42499999999899</c:v>
                </c:pt>
                <c:pt idx="10600">
                  <c:v>412.43333333333334</c:v>
                </c:pt>
                <c:pt idx="10601">
                  <c:v>412.44166666666672</c:v>
                </c:pt>
                <c:pt idx="10602">
                  <c:v>412.45</c:v>
                </c:pt>
                <c:pt idx="10603">
                  <c:v>412.45833333333331</c:v>
                </c:pt>
                <c:pt idx="10604">
                  <c:v>412.4666666666667</c:v>
                </c:pt>
                <c:pt idx="10605">
                  <c:v>412.47499999999923</c:v>
                </c:pt>
                <c:pt idx="10606">
                  <c:v>412.48333333333335</c:v>
                </c:pt>
                <c:pt idx="10607">
                  <c:v>412.49166666666667</c:v>
                </c:pt>
                <c:pt idx="10608">
                  <c:v>412.5</c:v>
                </c:pt>
                <c:pt idx="10609">
                  <c:v>412.50833333333338</c:v>
                </c:pt>
                <c:pt idx="10610">
                  <c:v>412.51666666666671</c:v>
                </c:pt>
                <c:pt idx="10611">
                  <c:v>412.52499999999969</c:v>
                </c:pt>
                <c:pt idx="10612">
                  <c:v>412.53333333333336</c:v>
                </c:pt>
                <c:pt idx="10613">
                  <c:v>412.54166666666708</c:v>
                </c:pt>
                <c:pt idx="10614">
                  <c:v>412.55</c:v>
                </c:pt>
                <c:pt idx="10615">
                  <c:v>412.55833333333402</c:v>
                </c:pt>
                <c:pt idx="10616">
                  <c:v>412.56666666666672</c:v>
                </c:pt>
                <c:pt idx="10617">
                  <c:v>412.57499999999999</c:v>
                </c:pt>
                <c:pt idx="10618">
                  <c:v>412.58333333333331</c:v>
                </c:pt>
                <c:pt idx="10619">
                  <c:v>412.5916666666667</c:v>
                </c:pt>
                <c:pt idx="10620">
                  <c:v>412.6</c:v>
                </c:pt>
                <c:pt idx="10621">
                  <c:v>412.60833333333431</c:v>
                </c:pt>
                <c:pt idx="10622">
                  <c:v>412.61666666666702</c:v>
                </c:pt>
                <c:pt idx="10623">
                  <c:v>412.625</c:v>
                </c:pt>
                <c:pt idx="10624">
                  <c:v>412.63333333333338</c:v>
                </c:pt>
                <c:pt idx="10625">
                  <c:v>412.64166666666824</c:v>
                </c:pt>
                <c:pt idx="10626">
                  <c:v>412.65000000000032</c:v>
                </c:pt>
                <c:pt idx="10627">
                  <c:v>412.65833333333438</c:v>
                </c:pt>
                <c:pt idx="10628">
                  <c:v>412.66666666666708</c:v>
                </c:pt>
                <c:pt idx="10629">
                  <c:v>412.67500000000001</c:v>
                </c:pt>
                <c:pt idx="10630">
                  <c:v>412.68333333333402</c:v>
                </c:pt>
                <c:pt idx="10631">
                  <c:v>412.69166666666672</c:v>
                </c:pt>
                <c:pt idx="10632">
                  <c:v>412.7</c:v>
                </c:pt>
                <c:pt idx="10633">
                  <c:v>412.70833333333331</c:v>
                </c:pt>
                <c:pt idx="10634">
                  <c:v>412.7166666666667</c:v>
                </c:pt>
                <c:pt idx="10635">
                  <c:v>412.72499999999923</c:v>
                </c:pt>
                <c:pt idx="10636">
                  <c:v>412.73333333333335</c:v>
                </c:pt>
                <c:pt idx="10637">
                  <c:v>412.74166666666702</c:v>
                </c:pt>
                <c:pt idx="10638">
                  <c:v>412.75</c:v>
                </c:pt>
                <c:pt idx="10639">
                  <c:v>412.75833333333338</c:v>
                </c:pt>
                <c:pt idx="10640">
                  <c:v>412.76666666666671</c:v>
                </c:pt>
                <c:pt idx="10641">
                  <c:v>412.77499999999969</c:v>
                </c:pt>
                <c:pt idx="10642">
                  <c:v>412.78333333333336</c:v>
                </c:pt>
                <c:pt idx="10643">
                  <c:v>412.79166666666674</c:v>
                </c:pt>
                <c:pt idx="10644">
                  <c:v>412.8</c:v>
                </c:pt>
                <c:pt idx="10645">
                  <c:v>412.80833333333402</c:v>
                </c:pt>
                <c:pt idx="10646">
                  <c:v>412.81666666666672</c:v>
                </c:pt>
                <c:pt idx="10647">
                  <c:v>412.82499999999999</c:v>
                </c:pt>
                <c:pt idx="10648">
                  <c:v>412.83333333333331</c:v>
                </c:pt>
                <c:pt idx="10649">
                  <c:v>412.84166666666732</c:v>
                </c:pt>
                <c:pt idx="10650">
                  <c:v>412.85</c:v>
                </c:pt>
                <c:pt idx="10651">
                  <c:v>412.85833333333431</c:v>
                </c:pt>
                <c:pt idx="10652">
                  <c:v>412.86666666666702</c:v>
                </c:pt>
                <c:pt idx="10653">
                  <c:v>412.875</c:v>
                </c:pt>
                <c:pt idx="10654">
                  <c:v>412.88333333333338</c:v>
                </c:pt>
                <c:pt idx="10655">
                  <c:v>412.89166666666671</c:v>
                </c:pt>
                <c:pt idx="10656">
                  <c:v>412.9</c:v>
                </c:pt>
                <c:pt idx="10657">
                  <c:v>412.90833333333336</c:v>
                </c:pt>
                <c:pt idx="10658">
                  <c:v>412.91666666666674</c:v>
                </c:pt>
                <c:pt idx="10659">
                  <c:v>412.92499999999899</c:v>
                </c:pt>
                <c:pt idx="10660">
                  <c:v>412.93333333333334</c:v>
                </c:pt>
                <c:pt idx="10661">
                  <c:v>412.94166666666672</c:v>
                </c:pt>
                <c:pt idx="10662">
                  <c:v>412.95</c:v>
                </c:pt>
                <c:pt idx="10663">
                  <c:v>412.95833333333331</c:v>
                </c:pt>
                <c:pt idx="10664">
                  <c:v>412.9666666666667</c:v>
                </c:pt>
                <c:pt idx="10665">
                  <c:v>412.97499999999923</c:v>
                </c:pt>
                <c:pt idx="10666">
                  <c:v>412.98333333333335</c:v>
                </c:pt>
                <c:pt idx="10667">
                  <c:v>412.99166666666667</c:v>
                </c:pt>
                <c:pt idx="10668">
                  <c:v>413</c:v>
                </c:pt>
                <c:pt idx="10669">
                  <c:v>413.00833333333338</c:v>
                </c:pt>
                <c:pt idx="10670">
                  <c:v>413.01666666666671</c:v>
                </c:pt>
                <c:pt idx="10671">
                  <c:v>413.02499999999969</c:v>
                </c:pt>
                <c:pt idx="10672">
                  <c:v>413.03333333333336</c:v>
                </c:pt>
                <c:pt idx="10673">
                  <c:v>413.04166666666708</c:v>
                </c:pt>
                <c:pt idx="10674">
                  <c:v>413.05</c:v>
                </c:pt>
                <c:pt idx="10675">
                  <c:v>413.05833333333402</c:v>
                </c:pt>
                <c:pt idx="10676">
                  <c:v>413.06666666666672</c:v>
                </c:pt>
                <c:pt idx="10677">
                  <c:v>413.07499999999999</c:v>
                </c:pt>
                <c:pt idx="10678">
                  <c:v>413.08333333333331</c:v>
                </c:pt>
                <c:pt idx="10679">
                  <c:v>413.0916666666667</c:v>
                </c:pt>
                <c:pt idx="10680">
                  <c:v>413.1</c:v>
                </c:pt>
                <c:pt idx="10681">
                  <c:v>413.10833333333431</c:v>
                </c:pt>
                <c:pt idx="10682">
                  <c:v>413.11666666666702</c:v>
                </c:pt>
                <c:pt idx="10683">
                  <c:v>413.125</c:v>
                </c:pt>
                <c:pt idx="10684">
                  <c:v>413.13333333333338</c:v>
                </c:pt>
                <c:pt idx="10685">
                  <c:v>413.14166666666824</c:v>
                </c:pt>
                <c:pt idx="10686">
                  <c:v>413.15000000000032</c:v>
                </c:pt>
                <c:pt idx="10687">
                  <c:v>413.15833333333438</c:v>
                </c:pt>
                <c:pt idx="10688">
                  <c:v>413.16666666666708</c:v>
                </c:pt>
                <c:pt idx="10689">
                  <c:v>413.17500000000001</c:v>
                </c:pt>
                <c:pt idx="10690">
                  <c:v>413.18333333333402</c:v>
                </c:pt>
                <c:pt idx="10691">
                  <c:v>413.19166666666672</c:v>
                </c:pt>
                <c:pt idx="10692">
                  <c:v>413.2</c:v>
                </c:pt>
                <c:pt idx="10693">
                  <c:v>413.20833333333331</c:v>
                </c:pt>
                <c:pt idx="10694">
                  <c:v>413.2166666666667</c:v>
                </c:pt>
                <c:pt idx="10695">
                  <c:v>413.22499999999923</c:v>
                </c:pt>
                <c:pt idx="10696">
                  <c:v>413.23333333333335</c:v>
                </c:pt>
                <c:pt idx="10697">
                  <c:v>413.24166666666702</c:v>
                </c:pt>
                <c:pt idx="10698">
                  <c:v>413.25</c:v>
                </c:pt>
                <c:pt idx="10699">
                  <c:v>413.25833333333338</c:v>
                </c:pt>
                <c:pt idx="10700">
                  <c:v>413.26666666666671</c:v>
                </c:pt>
                <c:pt idx="10701">
                  <c:v>413.27499999999969</c:v>
                </c:pt>
                <c:pt idx="10702">
                  <c:v>413.28333333333336</c:v>
                </c:pt>
                <c:pt idx="10703">
                  <c:v>413.29166666666674</c:v>
                </c:pt>
                <c:pt idx="10704">
                  <c:v>413.3</c:v>
                </c:pt>
                <c:pt idx="10705">
                  <c:v>413.30833333333402</c:v>
                </c:pt>
                <c:pt idx="10706">
                  <c:v>413.31666666666672</c:v>
                </c:pt>
                <c:pt idx="10707">
                  <c:v>413.32499999999999</c:v>
                </c:pt>
                <c:pt idx="10708">
                  <c:v>413.33333333333331</c:v>
                </c:pt>
                <c:pt idx="10709">
                  <c:v>413.34166666666732</c:v>
                </c:pt>
                <c:pt idx="10710">
                  <c:v>413.35</c:v>
                </c:pt>
                <c:pt idx="10711">
                  <c:v>413.35833333333431</c:v>
                </c:pt>
                <c:pt idx="10712">
                  <c:v>413.36666666666702</c:v>
                </c:pt>
                <c:pt idx="10713">
                  <c:v>413.375</c:v>
                </c:pt>
                <c:pt idx="10714">
                  <c:v>413.38333333333338</c:v>
                </c:pt>
                <c:pt idx="10715">
                  <c:v>413.39166666666671</c:v>
                </c:pt>
                <c:pt idx="10716">
                  <c:v>413.4</c:v>
                </c:pt>
                <c:pt idx="10717">
                  <c:v>413.40833333333336</c:v>
                </c:pt>
                <c:pt idx="10718">
                  <c:v>413.41666666666674</c:v>
                </c:pt>
                <c:pt idx="10719">
                  <c:v>413.42499999999899</c:v>
                </c:pt>
                <c:pt idx="10720">
                  <c:v>413.43333333333334</c:v>
                </c:pt>
                <c:pt idx="10721">
                  <c:v>413.44166666666672</c:v>
                </c:pt>
                <c:pt idx="10722">
                  <c:v>413.45</c:v>
                </c:pt>
                <c:pt idx="10723">
                  <c:v>413.45833333333331</c:v>
                </c:pt>
                <c:pt idx="10724">
                  <c:v>413.4666666666667</c:v>
                </c:pt>
                <c:pt idx="10725">
                  <c:v>413.47499999999923</c:v>
                </c:pt>
                <c:pt idx="10726">
                  <c:v>413.48333333333335</c:v>
                </c:pt>
                <c:pt idx="10727">
                  <c:v>413.49166666666667</c:v>
                </c:pt>
                <c:pt idx="10728">
                  <c:v>413.5</c:v>
                </c:pt>
                <c:pt idx="10729">
                  <c:v>413.50833333333338</c:v>
                </c:pt>
                <c:pt idx="10730">
                  <c:v>413.51666666666671</c:v>
                </c:pt>
                <c:pt idx="10731">
                  <c:v>413.52499999999969</c:v>
                </c:pt>
                <c:pt idx="10732">
                  <c:v>413.53333333333336</c:v>
                </c:pt>
                <c:pt idx="10733">
                  <c:v>413.54166666666708</c:v>
                </c:pt>
                <c:pt idx="10734">
                  <c:v>413.55</c:v>
                </c:pt>
                <c:pt idx="10735">
                  <c:v>413.55833333333402</c:v>
                </c:pt>
                <c:pt idx="10736">
                  <c:v>413.56666666666672</c:v>
                </c:pt>
                <c:pt idx="10737">
                  <c:v>413.57499999999999</c:v>
                </c:pt>
                <c:pt idx="10738">
                  <c:v>413.58333333333331</c:v>
                </c:pt>
                <c:pt idx="10739">
                  <c:v>413.5916666666667</c:v>
                </c:pt>
                <c:pt idx="10740">
                  <c:v>413.6</c:v>
                </c:pt>
                <c:pt idx="10741">
                  <c:v>413.60833333333431</c:v>
                </c:pt>
                <c:pt idx="10742">
                  <c:v>413.61666666666702</c:v>
                </c:pt>
                <c:pt idx="10743">
                  <c:v>413.625</c:v>
                </c:pt>
                <c:pt idx="10744">
                  <c:v>413.63333333333338</c:v>
                </c:pt>
                <c:pt idx="10745">
                  <c:v>413.64166666666824</c:v>
                </c:pt>
                <c:pt idx="10746">
                  <c:v>413.65000000000032</c:v>
                </c:pt>
                <c:pt idx="10747">
                  <c:v>413.65833333333438</c:v>
                </c:pt>
                <c:pt idx="10748">
                  <c:v>413.66666666666708</c:v>
                </c:pt>
                <c:pt idx="10749">
                  <c:v>413.67500000000001</c:v>
                </c:pt>
                <c:pt idx="10750">
                  <c:v>413.68333333333402</c:v>
                </c:pt>
                <c:pt idx="10751">
                  <c:v>413.69166666666672</c:v>
                </c:pt>
                <c:pt idx="10752">
                  <c:v>413.7</c:v>
                </c:pt>
                <c:pt idx="10753">
                  <c:v>413.70833333333331</c:v>
                </c:pt>
                <c:pt idx="10754">
                  <c:v>413.7166666666667</c:v>
                </c:pt>
                <c:pt idx="10755">
                  <c:v>413.72499999999923</c:v>
                </c:pt>
                <c:pt idx="10756">
                  <c:v>413.73333333333335</c:v>
                </c:pt>
                <c:pt idx="10757">
                  <c:v>413.74166666666702</c:v>
                </c:pt>
                <c:pt idx="10758">
                  <c:v>413.75</c:v>
                </c:pt>
                <c:pt idx="10759">
                  <c:v>413.75833333333338</c:v>
                </c:pt>
                <c:pt idx="10760">
                  <c:v>413.76666666666671</c:v>
                </c:pt>
                <c:pt idx="10761">
                  <c:v>413.77499999999969</c:v>
                </c:pt>
                <c:pt idx="10762">
                  <c:v>413.78333333333336</c:v>
                </c:pt>
                <c:pt idx="10763">
                  <c:v>413.79166666666674</c:v>
                </c:pt>
                <c:pt idx="10764">
                  <c:v>413.8</c:v>
                </c:pt>
                <c:pt idx="10765">
                  <c:v>413.80833333333402</c:v>
                </c:pt>
                <c:pt idx="10766">
                  <c:v>413.81666666666672</c:v>
                </c:pt>
                <c:pt idx="10767">
                  <c:v>413.82499999999999</c:v>
                </c:pt>
                <c:pt idx="10768">
                  <c:v>413.83333333333331</c:v>
                </c:pt>
                <c:pt idx="10769">
                  <c:v>413.84166666666732</c:v>
                </c:pt>
                <c:pt idx="10770">
                  <c:v>413.85</c:v>
                </c:pt>
                <c:pt idx="10771">
                  <c:v>413.85833333333431</c:v>
                </c:pt>
                <c:pt idx="10772">
                  <c:v>413.86666666666702</c:v>
                </c:pt>
                <c:pt idx="10773">
                  <c:v>413.875</c:v>
                </c:pt>
                <c:pt idx="10774">
                  <c:v>413.88333333333338</c:v>
                </c:pt>
                <c:pt idx="10775">
                  <c:v>413.89166666666671</c:v>
                </c:pt>
                <c:pt idx="10776">
                  <c:v>413.9</c:v>
                </c:pt>
                <c:pt idx="10777">
                  <c:v>413.90833333333336</c:v>
                </c:pt>
                <c:pt idx="10778">
                  <c:v>413.91666666666674</c:v>
                </c:pt>
                <c:pt idx="10779">
                  <c:v>413.92499999999899</c:v>
                </c:pt>
                <c:pt idx="10780">
                  <c:v>413.93333333333334</c:v>
                </c:pt>
                <c:pt idx="10781">
                  <c:v>413.94166666666672</c:v>
                </c:pt>
                <c:pt idx="10782">
                  <c:v>413.95</c:v>
                </c:pt>
                <c:pt idx="10783">
                  <c:v>413.95833333333331</c:v>
                </c:pt>
                <c:pt idx="10784">
                  <c:v>413.9666666666667</c:v>
                </c:pt>
                <c:pt idx="10785">
                  <c:v>413.97499999999923</c:v>
                </c:pt>
                <c:pt idx="10786">
                  <c:v>413.98333333333335</c:v>
                </c:pt>
                <c:pt idx="10787">
                  <c:v>413.99166666666667</c:v>
                </c:pt>
                <c:pt idx="10788">
                  <c:v>414</c:v>
                </c:pt>
                <c:pt idx="10789">
                  <c:v>414.00833333333338</c:v>
                </c:pt>
                <c:pt idx="10790">
                  <c:v>414.01666666666671</c:v>
                </c:pt>
                <c:pt idx="10791">
                  <c:v>414.02499999999969</c:v>
                </c:pt>
                <c:pt idx="10792">
                  <c:v>414.03333333333336</c:v>
                </c:pt>
                <c:pt idx="10793">
                  <c:v>414.04166666666708</c:v>
                </c:pt>
                <c:pt idx="10794">
                  <c:v>414.05</c:v>
                </c:pt>
                <c:pt idx="10795">
                  <c:v>414.05833333333402</c:v>
                </c:pt>
                <c:pt idx="10796">
                  <c:v>414.06666666666672</c:v>
                </c:pt>
                <c:pt idx="10797">
                  <c:v>414.07499999999999</c:v>
                </c:pt>
                <c:pt idx="10798">
                  <c:v>414.08333333333331</c:v>
                </c:pt>
                <c:pt idx="10799">
                  <c:v>414.0916666666667</c:v>
                </c:pt>
                <c:pt idx="10800">
                  <c:v>414.1</c:v>
                </c:pt>
                <c:pt idx="10801">
                  <c:v>414.10833333333431</c:v>
                </c:pt>
                <c:pt idx="10802">
                  <c:v>414.11666666666702</c:v>
                </c:pt>
                <c:pt idx="10803">
                  <c:v>414.125</c:v>
                </c:pt>
                <c:pt idx="10804">
                  <c:v>414.13333333333338</c:v>
                </c:pt>
                <c:pt idx="10805">
                  <c:v>414.14166666666824</c:v>
                </c:pt>
                <c:pt idx="10806">
                  <c:v>414.15000000000032</c:v>
                </c:pt>
                <c:pt idx="10807">
                  <c:v>414.15833333333438</c:v>
                </c:pt>
                <c:pt idx="10808">
                  <c:v>414.16666666666708</c:v>
                </c:pt>
                <c:pt idx="10809">
                  <c:v>414.17500000000001</c:v>
                </c:pt>
                <c:pt idx="10810">
                  <c:v>414.18333333333402</c:v>
                </c:pt>
                <c:pt idx="10811">
                  <c:v>414.19166666666672</c:v>
                </c:pt>
                <c:pt idx="10812">
                  <c:v>414.2</c:v>
                </c:pt>
                <c:pt idx="10813">
                  <c:v>414.20833333333331</c:v>
                </c:pt>
                <c:pt idx="10814">
                  <c:v>414.2166666666667</c:v>
                </c:pt>
                <c:pt idx="10815">
                  <c:v>414.22499999999923</c:v>
                </c:pt>
                <c:pt idx="10816">
                  <c:v>414.23333333333335</c:v>
                </c:pt>
                <c:pt idx="10817">
                  <c:v>414.24166666666702</c:v>
                </c:pt>
                <c:pt idx="10818">
                  <c:v>414.25</c:v>
                </c:pt>
                <c:pt idx="10819">
                  <c:v>414.25833333333338</c:v>
                </c:pt>
                <c:pt idx="10820">
                  <c:v>414.26666666666671</c:v>
                </c:pt>
                <c:pt idx="10821">
                  <c:v>414.27499999999969</c:v>
                </c:pt>
                <c:pt idx="10822">
                  <c:v>414.28333333333336</c:v>
                </c:pt>
                <c:pt idx="10823">
                  <c:v>414.29166666666674</c:v>
                </c:pt>
                <c:pt idx="10824">
                  <c:v>414.3</c:v>
                </c:pt>
                <c:pt idx="10825">
                  <c:v>414.30833333333402</c:v>
                </c:pt>
                <c:pt idx="10826">
                  <c:v>414.31666666666672</c:v>
                </c:pt>
                <c:pt idx="10827">
                  <c:v>414.32499999999999</c:v>
                </c:pt>
                <c:pt idx="10828">
                  <c:v>414.33333333333331</c:v>
                </c:pt>
                <c:pt idx="10829">
                  <c:v>414.34166666666732</c:v>
                </c:pt>
                <c:pt idx="10830">
                  <c:v>414.35</c:v>
                </c:pt>
                <c:pt idx="10831">
                  <c:v>414.35833333333431</c:v>
                </c:pt>
                <c:pt idx="10832">
                  <c:v>414.36666666666702</c:v>
                </c:pt>
                <c:pt idx="10833">
                  <c:v>414.375</c:v>
                </c:pt>
                <c:pt idx="10834">
                  <c:v>414.38333333333338</c:v>
                </c:pt>
                <c:pt idx="10835">
                  <c:v>414.39166666666671</c:v>
                </c:pt>
                <c:pt idx="10836">
                  <c:v>414.4</c:v>
                </c:pt>
                <c:pt idx="10837">
                  <c:v>414.40833333333336</c:v>
                </c:pt>
                <c:pt idx="10838">
                  <c:v>414.41666666666674</c:v>
                </c:pt>
                <c:pt idx="10839">
                  <c:v>414.42499999999899</c:v>
                </c:pt>
                <c:pt idx="10840">
                  <c:v>414.43333333333334</c:v>
                </c:pt>
                <c:pt idx="10841">
                  <c:v>414.44166666666672</c:v>
                </c:pt>
                <c:pt idx="10842">
                  <c:v>414.45</c:v>
                </c:pt>
                <c:pt idx="10843">
                  <c:v>414.45833333333331</c:v>
                </c:pt>
                <c:pt idx="10844">
                  <c:v>414.4666666666667</c:v>
                </c:pt>
                <c:pt idx="10845">
                  <c:v>414.47499999999923</c:v>
                </c:pt>
                <c:pt idx="10846">
                  <c:v>414.48333333333335</c:v>
                </c:pt>
                <c:pt idx="10847">
                  <c:v>414.49166666666667</c:v>
                </c:pt>
                <c:pt idx="10848">
                  <c:v>414.5</c:v>
                </c:pt>
                <c:pt idx="10849">
                  <c:v>414.50833333333338</c:v>
                </c:pt>
                <c:pt idx="10850">
                  <c:v>414.51666666666671</c:v>
                </c:pt>
                <c:pt idx="10851">
                  <c:v>414.52499999999969</c:v>
                </c:pt>
                <c:pt idx="10852">
                  <c:v>414.53333333333336</c:v>
                </c:pt>
                <c:pt idx="10853">
                  <c:v>414.54166666666708</c:v>
                </c:pt>
                <c:pt idx="10854">
                  <c:v>414.55</c:v>
                </c:pt>
                <c:pt idx="10855">
                  <c:v>414.55833333333402</c:v>
                </c:pt>
                <c:pt idx="10856">
                  <c:v>414.56666666666672</c:v>
                </c:pt>
                <c:pt idx="10857">
                  <c:v>414.57499999999999</c:v>
                </c:pt>
                <c:pt idx="10858">
                  <c:v>414.58333333333331</c:v>
                </c:pt>
                <c:pt idx="10859">
                  <c:v>414.5916666666667</c:v>
                </c:pt>
                <c:pt idx="10860">
                  <c:v>414.6</c:v>
                </c:pt>
                <c:pt idx="10861">
                  <c:v>414.60833333333431</c:v>
                </c:pt>
                <c:pt idx="10862">
                  <c:v>414.61666666666702</c:v>
                </c:pt>
                <c:pt idx="10863">
                  <c:v>414.625</c:v>
                </c:pt>
                <c:pt idx="10864">
                  <c:v>414.63333333333338</c:v>
                </c:pt>
                <c:pt idx="10865">
                  <c:v>414.64166666666824</c:v>
                </c:pt>
                <c:pt idx="10866">
                  <c:v>414.65000000000032</c:v>
                </c:pt>
                <c:pt idx="10867">
                  <c:v>414.65833333333438</c:v>
                </c:pt>
                <c:pt idx="10868">
                  <c:v>414.66666666666708</c:v>
                </c:pt>
                <c:pt idx="10869">
                  <c:v>414.67500000000001</c:v>
                </c:pt>
                <c:pt idx="10870">
                  <c:v>414.68333333333402</c:v>
                </c:pt>
                <c:pt idx="10871">
                  <c:v>414.69166666666672</c:v>
                </c:pt>
                <c:pt idx="10872">
                  <c:v>414.7</c:v>
                </c:pt>
                <c:pt idx="10873">
                  <c:v>414.70833333333331</c:v>
                </c:pt>
                <c:pt idx="10874">
                  <c:v>414.7166666666667</c:v>
                </c:pt>
                <c:pt idx="10875">
                  <c:v>414.72499999999923</c:v>
                </c:pt>
                <c:pt idx="10876">
                  <c:v>414.73333333333335</c:v>
                </c:pt>
                <c:pt idx="10877">
                  <c:v>414.74166666666702</c:v>
                </c:pt>
                <c:pt idx="10878">
                  <c:v>414.75</c:v>
                </c:pt>
                <c:pt idx="10879">
                  <c:v>414.75833333333338</c:v>
                </c:pt>
                <c:pt idx="10880">
                  <c:v>414.76666666666671</c:v>
                </c:pt>
                <c:pt idx="10881">
                  <c:v>414.77499999999969</c:v>
                </c:pt>
                <c:pt idx="10882">
                  <c:v>414.78333333333336</c:v>
                </c:pt>
                <c:pt idx="10883">
                  <c:v>414.79166666666674</c:v>
                </c:pt>
                <c:pt idx="10884">
                  <c:v>414.8</c:v>
                </c:pt>
                <c:pt idx="10885">
                  <c:v>414.80833333333402</c:v>
                </c:pt>
                <c:pt idx="10886">
                  <c:v>414.81666666666672</c:v>
                </c:pt>
                <c:pt idx="10887">
                  <c:v>414.82499999999999</c:v>
                </c:pt>
                <c:pt idx="10888">
                  <c:v>414.83333333333331</c:v>
                </c:pt>
                <c:pt idx="10889">
                  <c:v>414.84166666666732</c:v>
                </c:pt>
                <c:pt idx="10890">
                  <c:v>414.85</c:v>
                </c:pt>
                <c:pt idx="10891">
                  <c:v>414.85833333333431</c:v>
                </c:pt>
                <c:pt idx="10892">
                  <c:v>414.86666666666702</c:v>
                </c:pt>
                <c:pt idx="10893">
                  <c:v>414.875</c:v>
                </c:pt>
                <c:pt idx="10894">
                  <c:v>414.88333333333338</c:v>
                </c:pt>
                <c:pt idx="10895">
                  <c:v>414.89166666666671</c:v>
                </c:pt>
                <c:pt idx="10896">
                  <c:v>414.9</c:v>
                </c:pt>
                <c:pt idx="10897">
                  <c:v>414.90833333333336</c:v>
                </c:pt>
                <c:pt idx="10898">
                  <c:v>414.91666666666674</c:v>
                </c:pt>
                <c:pt idx="10899">
                  <c:v>414.92499999999899</c:v>
                </c:pt>
                <c:pt idx="10900">
                  <c:v>414.93333333333334</c:v>
                </c:pt>
                <c:pt idx="10901">
                  <c:v>414.94166666666672</c:v>
                </c:pt>
                <c:pt idx="10902">
                  <c:v>414.95</c:v>
                </c:pt>
                <c:pt idx="10903">
                  <c:v>414.95833333333331</c:v>
                </c:pt>
                <c:pt idx="10904">
                  <c:v>414.9666666666667</c:v>
                </c:pt>
                <c:pt idx="10905">
                  <c:v>414.97499999999923</c:v>
                </c:pt>
                <c:pt idx="10906">
                  <c:v>414.98333333333335</c:v>
                </c:pt>
                <c:pt idx="10907">
                  <c:v>414.99166666666667</c:v>
                </c:pt>
                <c:pt idx="10908">
                  <c:v>415</c:v>
                </c:pt>
                <c:pt idx="10909">
                  <c:v>415.00833333333338</c:v>
                </c:pt>
                <c:pt idx="10910">
                  <c:v>415.01666666666671</c:v>
                </c:pt>
                <c:pt idx="10911">
                  <c:v>415.02499999999969</c:v>
                </c:pt>
                <c:pt idx="10912">
                  <c:v>415.03333333333336</c:v>
                </c:pt>
                <c:pt idx="10913">
                  <c:v>415.04166666666708</c:v>
                </c:pt>
                <c:pt idx="10914">
                  <c:v>415.05</c:v>
                </c:pt>
                <c:pt idx="10915">
                  <c:v>415.05833333333402</c:v>
                </c:pt>
                <c:pt idx="10916">
                  <c:v>415.06666666666672</c:v>
                </c:pt>
                <c:pt idx="10917">
                  <c:v>415.07499999999999</c:v>
                </c:pt>
                <c:pt idx="10918">
                  <c:v>415.08333333333331</c:v>
                </c:pt>
                <c:pt idx="10919">
                  <c:v>415.0916666666667</c:v>
                </c:pt>
                <c:pt idx="10920">
                  <c:v>415.1</c:v>
                </c:pt>
                <c:pt idx="10921">
                  <c:v>415.10833333333431</c:v>
                </c:pt>
                <c:pt idx="10922">
                  <c:v>415.11666666666702</c:v>
                </c:pt>
                <c:pt idx="10923">
                  <c:v>415.125</c:v>
                </c:pt>
                <c:pt idx="10924">
                  <c:v>415.13333333333338</c:v>
                </c:pt>
                <c:pt idx="10925">
                  <c:v>415.14166666666824</c:v>
                </c:pt>
                <c:pt idx="10926">
                  <c:v>415.15000000000032</c:v>
                </c:pt>
                <c:pt idx="10927">
                  <c:v>415.15833333333438</c:v>
                </c:pt>
                <c:pt idx="10928">
                  <c:v>415.16666666666708</c:v>
                </c:pt>
                <c:pt idx="10929">
                  <c:v>415.17500000000001</c:v>
                </c:pt>
                <c:pt idx="10930">
                  <c:v>415.18333333333402</c:v>
                </c:pt>
                <c:pt idx="10931">
                  <c:v>415.19166666666672</c:v>
                </c:pt>
                <c:pt idx="10932">
                  <c:v>415.2</c:v>
                </c:pt>
                <c:pt idx="10933">
                  <c:v>415.20833333333331</c:v>
                </c:pt>
                <c:pt idx="10934">
                  <c:v>415.2166666666667</c:v>
                </c:pt>
                <c:pt idx="10935">
                  <c:v>415.22499999999923</c:v>
                </c:pt>
                <c:pt idx="10936">
                  <c:v>415.23333333333335</c:v>
                </c:pt>
                <c:pt idx="10937">
                  <c:v>415.24166666666702</c:v>
                </c:pt>
                <c:pt idx="10938">
                  <c:v>415.25</c:v>
                </c:pt>
                <c:pt idx="10939">
                  <c:v>415.25833333333338</c:v>
                </c:pt>
                <c:pt idx="10940">
                  <c:v>415.26666666666671</c:v>
                </c:pt>
                <c:pt idx="10941">
                  <c:v>415.27499999999969</c:v>
                </c:pt>
                <c:pt idx="10942">
                  <c:v>415.28333333333336</c:v>
                </c:pt>
                <c:pt idx="10943">
                  <c:v>415.29166666666674</c:v>
                </c:pt>
                <c:pt idx="10944">
                  <c:v>415.3</c:v>
                </c:pt>
                <c:pt idx="10945">
                  <c:v>415.30833333333402</c:v>
                </c:pt>
                <c:pt idx="10946">
                  <c:v>415.31666666666672</c:v>
                </c:pt>
                <c:pt idx="10947">
                  <c:v>415.32499999999999</c:v>
                </c:pt>
                <c:pt idx="10948">
                  <c:v>415.33333333333331</c:v>
                </c:pt>
                <c:pt idx="10949">
                  <c:v>415.34166666666732</c:v>
                </c:pt>
                <c:pt idx="10950">
                  <c:v>415.35</c:v>
                </c:pt>
                <c:pt idx="10951">
                  <c:v>415.35833333333431</c:v>
                </c:pt>
                <c:pt idx="10952">
                  <c:v>415.36666666666702</c:v>
                </c:pt>
                <c:pt idx="10953">
                  <c:v>415.375</c:v>
                </c:pt>
                <c:pt idx="10954">
                  <c:v>415.38333333333338</c:v>
                </c:pt>
                <c:pt idx="10955">
                  <c:v>415.39166666666671</c:v>
                </c:pt>
                <c:pt idx="10956">
                  <c:v>415.4</c:v>
                </c:pt>
                <c:pt idx="10957">
                  <c:v>415.40833333333336</c:v>
                </c:pt>
                <c:pt idx="10958">
                  <c:v>415.41666666666674</c:v>
                </c:pt>
                <c:pt idx="10959">
                  <c:v>415.42499999999899</c:v>
                </c:pt>
                <c:pt idx="10960">
                  <c:v>415.43333333333334</c:v>
                </c:pt>
                <c:pt idx="10961">
                  <c:v>415.44166666666672</c:v>
                </c:pt>
                <c:pt idx="10962">
                  <c:v>415.45</c:v>
                </c:pt>
                <c:pt idx="10963">
                  <c:v>415.45833333333331</c:v>
                </c:pt>
                <c:pt idx="10964">
                  <c:v>415.4666666666667</c:v>
                </c:pt>
                <c:pt idx="10965">
                  <c:v>415.47499999999923</c:v>
                </c:pt>
                <c:pt idx="10966">
                  <c:v>415.48333333333335</c:v>
                </c:pt>
                <c:pt idx="10967">
                  <c:v>415.49166666666667</c:v>
                </c:pt>
                <c:pt idx="10968">
                  <c:v>415.5</c:v>
                </c:pt>
                <c:pt idx="10969">
                  <c:v>415.50833333333338</c:v>
                </c:pt>
                <c:pt idx="10970">
                  <c:v>415.51666666666671</c:v>
                </c:pt>
                <c:pt idx="10971">
                  <c:v>415.52499999999969</c:v>
                </c:pt>
                <c:pt idx="10972">
                  <c:v>415.53333333333336</c:v>
                </c:pt>
                <c:pt idx="10973">
                  <c:v>415.54166666666708</c:v>
                </c:pt>
                <c:pt idx="10974">
                  <c:v>415.55</c:v>
                </c:pt>
                <c:pt idx="10975">
                  <c:v>415.55833333333402</c:v>
                </c:pt>
                <c:pt idx="10976">
                  <c:v>415.56666666666672</c:v>
                </c:pt>
                <c:pt idx="10977">
                  <c:v>415.57499999999999</c:v>
                </c:pt>
                <c:pt idx="10978">
                  <c:v>415.58333333333331</c:v>
                </c:pt>
                <c:pt idx="10979">
                  <c:v>415.5916666666667</c:v>
                </c:pt>
                <c:pt idx="10980">
                  <c:v>415.6</c:v>
                </c:pt>
                <c:pt idx="10981">
                  <c:v>415.60833333333431</c:v>
                </c:pt>
                <c:pt idx="10982">
                  <c:v>415.61666666666702</c:v>
                </c:pt>
                <c:pt idx="10983">
                  <c:v>415.625</c:v>
                </c:pt>
                <c:pt idx="10984">
                  <c:v>415.63333333333338</c:v>
                </c:pt>
                <c:pt idx="10985">
                  <c:v>415.64166666666824</c:v>
                </c:pt>
                <c:pt idx="10986">
                  <c:v>415.65000000000032</c:v>
                </c:pt>
                <c:pt idx="10987">
                  <c:v>415.65833333333438</c:v>
                </c:pt>
                <c:pt idx="10988">
                  <c:v>415.66666666666708</c:v>
                </c:pt>
                <c:pt idx="10989">
                  <c:v>415.67500000000001</c:v>
                </c:pt>
                <c:pt idx="10990">
                  <c:v>415.68333333333402</c:v>
                </c:pt>
                <c:pt idx="10991">
                  <c:v>415.69166666666672</c:v>
                </c:pt>
                <c:pt idx="10992">
                  <c:v>415.7</c:v>
                </c:pt>
                <c:pt idx="10993">
                  <c:v>415.70833333333331</c:v>
                </c:pt>
                <c:pt idx="10994">
                  <c:v>415.7166666666667</c:v>
                </c:pt>
                <c:pt idx="10995">
                  <c:v>415.72499999999923</c:v>
                </c:pt>
                <c:pt idx="10996">
                  <c:v>415.73333333333335</c:v>
                </c:pt>
                <c:pt idx="10997">
                  <c:v>415.74166666666702</c:v>
                </c:pt>
                <c:pt idx="10998">
                  <c:v>415.75</c:v>
                </c:pt>
                <c:pt idx="10999">
                  <c:v>415.75833333333338</c:v>
                </c:pt>
                <c:pt idx="11000">
                  <c:v>415.76666666666671</c:v>
                </c:pt>
                <c:pt idx="11001">
                  <c:v>415.77499999999969</c:v>
                </c:pt>
                <c:pt idx="11002">
                  <c:v>415.78333333333336</c:v>
                </c:pt>
                <c:pt idx="11003">
                  <c:v>415.79166666666674</c:v>
                </c:pt>
                <c:pt idx="11004">
                  <c:v>415.8</c:v>
                </c:pt>
                <c:pt idx="11005">
                  <c:v>415.80833333333402</c:v>
                </c:pt>
                <c:pt idx="11006">
                  <c:v>415.81666666666672</c:v>
                </c:pt>
                <c:pt idx="11007">
                  <c:v>415.82499999999999</c:v>
                </c:pt>
                <c:pt idx="11008">
                  <c:v>415.83333333333331</c:v>
                </c:pt>
                <c:pt idx="11009">
                  <c:v>415.84166666666732</c:v>
                </c:pt>
                <c:pt idx="11010">
                  <c:v>415.85</c:v>
                </c:pt>
                <c:pt idx="11011">
                  <c:v>415.85833333333431</c:v>
                </c:pt>
                <c:pt idx="11012">
                  <c:v>415.86666666666702</c:v>
                </c:pt>
                <c:pt idx="11013">
                  <c:v>415.875</c:v>
                </c:pt>
                <c:pt idx="11014">
                  <c:v>415.88333333333338</c:v>
                </c:pt>
                <c:pt idx="11015">
                  <c:v>415.89166666666671</c:v>
                </c:pt>
                <c:pt idx="11016">
                  <c:v>415.9</c:v>
                </c:pt>
                <c:pt idx="11017">
                  <c:v>415.90833333333336</c:v>
                </c:pt>
                <c:pt idx="11018">
                  <c:v>415.91666666666674</c:v>
                </c:pt>
                <c:pt idx="11019">
                  <c:v>415.92499999999899</c:v>
                </c:pt>
                <c:pt idx="11020">
                  <c:v>415.93333333333334</c:v>
                </c:pt>
                <c:pt idx="11021">
                  <c:v>415.94166666666672</c:v>
                </c:pt>
                <c:pt idx="11022">
                  <c:v>415.95</c:v>
                </c:pt>
                <c:pt idx="11023">
                  <c:v>415.95833333333331</c:v>
                </c:pt>
                <c:pt idx="11024">
                  <c:v>415.9666666666667</c:v>
                </c:pt>
                <c:pt idx="11025">
                  <c:v>415.97499999999923</c:v>
                </c:pt>
                <c:pt idx="11026">
                  <c:v>415.98333333333335</c:v>
                </c:pt>
                <c:pt idx="11027">
                  <c:v>415.99166666666667</c:v>
                </c:pt>
                <c:pt idx="11028">
                  <c:v>416</c:v>
                </c:pt>
                <c:pt idx="11029">
                  <c:v>416.00833333333338</c:v>
                </c:pt>
                <c:pt idx="11030">
                  <c:v>416.01666666666671</c:v>
                </c:pt>
                <c:pt idx="11031">
                  <c:v>416.02499999999969</c:v>
                </c:pt>
                <c:pt idx="11032">
                  <c:v>416.03333333333336</c:v>
                </c:pt>
                <c:pt idx="11033">
                  <c:v>416.04166666666708</c:v>
                </c:pt>
                <c:pt idx="11034">
                  <c:v>416.05</c:v>
                </c:pt>
                <c:pt idx="11035">
                  <c:v>416.05833333333402</c:v>
                </c:pt>
                <c:pt idx="11036">
                  <c:v>416.06666666666672</c:v>
                </c:pt>
                <c:pt idx="11037">
                  <c:v>416.07499999999999</c:v>
                </c:pt>
                <c:pt idx="11038">
                  <c:v>416.08333333333331</c:v>
                </c:pt>
                <c:pt idx="11039">
                  <c:v>416.0916666666667</c:v>
                </c:pt>
                <c:pt idx="11040">
                  <c:v>416.1</c:v>
                </c:pt>
                <c:pt idx="11041">
                  <c:v>416.10833333333431</c:v>
                </c:pt>
                <c:pt idx="11042">
                  <c:v>416.11666666666702</c:v>
                </c:pt>
                <c:pt idx="11043">
                  <c:v>416.125</c:v>
                </c:pt>
                <c:pt idx="11044">
                  <c:v>416.13333333333338</c:v>
                </c:pt>
                <c:pt idx="11045">
                  <c:v>416.14166666666824</c:v>
                </c:pt>
                <c:pt idx="11046">
                  <c:v>416.15000000000032</c:v>
                </c:pt>
                <c:pt idx="11047">
                  <c:v>416.15833333333438</c:v>
                </c:pt>
                <c:pt idx="11048">
                  <c:v>416.16666666666708</c:v>
                </c:pt>
                <c:pt idx="11049">
                  <c:v>416.17500000000001</c:v>
                </c:pt>
                <c:pt idx="11050">
                  <c:v>416.18333333333402</c:v>
                </c:pt>
                <c:pt idx="11051">
                  <c:v>416.19166666666672</c:v>
                </c:pt>
                <c:pt idx="11052">
                  <c:v>416.2</c:v>
                </c:pt>
                <c:pt idx="11053">
                  <c:v>416.20833333333331</c:v>
                </c:pt>
                <c:pt idx="11054">
                  <c:v>416.2166666666667</c:v>
                </c:pt>
                <c:pt idx="11055">
                  <c:v>416.22499999999923</c:v>
                </c:pt>
                <c:pt idx="11056">
                  <c:v>416.23333333333335</c:v>
                </c:pt>
                <c:pt idx="11057">
                  <c:v>416.24166666666702</c:v>
                </c:pt>
                <c:pt idx="11058">
                  <c:v>416.25</c:v>
                </c:pt>
                <c:pt idx="11059">
                  <c:v>416.25833333333338</c:v>
                </c:pt>
                <c:pt idx="11060">
                  <c:v>416.26666666666671</c:v>
                </c:pt>
                <c:pt idx="11061">
                  <c:v>416.27499999999969</c:v>
                </c:pt>
                <c:pt idx="11062">
                  <c:v>416.28333333333336</c:v>
                </c:pt>
                <c:pt idx="11063">
                  <c:v>416.29166666666674</c:v>
                </c:pt>
                <c:pt idx="11064">
                  <c:v>416.3</c:v>
                </c:pt>
                <c:pt idx="11065">
                  <c:v>416.30833333333402</c:v>
                </c:pt>
                <c:pt idx="11066">
                  <c:v>416.31666666666672</c:v>
                </c:pt>
                <c:pt idx="11067">
                  <c:v>416.32499999999999</c:v>
                </c:pt>
                <c:pt idx="11068">
                  <c:v>416.33333333333331</c:v>
                </c:pt>
                <c:pt idx="11069">
                  <c:v>416.34166666666732</c:v>
                </c:pt>
                <c:pt idx="11070">
                  <c:v>416.35</c:v>
                </c:pt>
                <c:pt idx="11071">
                  <c:v>416.35833333333431</c:v>
                </c:pt>
                <c:pt idx="11072">
                  <c:v>416.36666666666702</c:v>
                </c:pt>
                <c:pt idx="11073">
                  <c:v>416.375</c:v>
                </c:pt>
                <c:pt idx="11074">
                  <c:v>416.38333333333338</c:v>
                </c:pt>
                <c:pt idx="11075">
                  <c:v>416.39166666666671</c:v>
                </c:pt>
                <c:pt idx="11076">
                  <c:v>416.4</c:v>
                </c:pt>
                <c:pt idx="11077">
                  <c:v>416.40833333333336</c:v>
                </c:pt>
                <c:pt idx="11078">
                  <c:v>416.41666666666674</c:v>
                </c:pt>
                <c:pt idx="11079">
                  <c:v>416.42499999999899</c:v>
                </c:pt>
                <c:pt idx="11080">
                  <c:v>416.43333333333334</c:v>
                </c:pt>
                <c:pt idx="11081">
                  <c:v>416.44166666666672</c:v>
                </c:pt>
                <c:pt idx="11082">
                  <c:v>416.45</c:v>
                </c:pt>
                <c:pt idx="11083">
                  <c:v>416.45833333333331</c:v>
                </c:pt>
                <c:pt idx="11084">
                  <c:v>416.4666666666667</c:v>
                </c:pt>
                <c:pt idx="11085">
                  <c:v>416.47499999999923</c:v>
                </c:pt>
                <c:pt idx="11086">
                  <c:v>416.48333333333335</c:v>
                </c:pt>
                <c:pt idx="11087">
                  <c:v>416.49166666666667</c:v>
                </c:pt>
                <c:pt idx="11088">
                  <c:v>416.5</c:v>
                </c:pt>
                <c:pt idx="11089">
                  <c:v>416.50833333333338</c:v>
                </c:pt>
                <c:pt idx="11090">
                  <c:v>416.51666666666671</c:v>
                </c:pt>
                <c:pt idx="11091">
                  <c:v>416.52499999999969</c:v>
                </c:pt>
                <c:pt idx="11092">
                  <c:v>416.53333333333336</c:v>
                </c:pt>
                <c:pt idx="11093">
                  <c:v>416.54166666666708</c:v>
                </c:pt>
                <c:pt idx="11094">
                  <c:v>416.55</c:v>
                </c:pt>
                <c:pt idx="11095">
                  <c:v>416.55833333333402</c:v>
                </c:pt>
                <c:pt idx="11096">
                  <c:v>416.56666666666672</c:v>
                </c:pt>
                <c:pt idx="11097">
                  <c:v>416.57499999999999</c:v>
                </c:pt>
                <c:pt idx="11098">
                  <c:v>416.58333333333331</c:v>
                </c:pt>
                <c:pt idx="11099">
                  <c:v>416.5916666666667</c:v>
                </c:pt>
                <c:pt idx="11100">
                  <c:v>416.6</c:v>
                </c:pt>
                <c:pt idx="11101">
                  <c:v>416.60833333333431</c:v>
                </c:pt>
                <c:pt idx="11102">
                  <c:v>416.61666666666702</c:v>
                </c:pt>
                <c:pt idx="11103">
                  <c:v>416.625</c:v>
                </c:pt>
                <c:pt idx="11104">
                  <c:v>416.63333333333338</c:v>
                </c:pt>
                <c:pt idx="11105">
                  <c:v>416.64166666666824</c:v>
                </c:pt>
                <c:pt idx="11106">
                  <c:v>416.65000000000032</c:v>
                </c:pt>
                <c:pt idx="11107">
                  <c:v>416.65833333333438</c:v>
                </c:pt>
                <c:pt idx="11108">
                  <c:v>416.66666666666708</c:v>
                </c:pt>
                <c:pt idx="11109">
                  <c:v>416.67500000000001</c:v>
                </c:pt>
                <c:pt idx="11110">
                  <c:v>416.68333333333402</c:v>
                </c:pt>
                <c:pt idx="11111">
                  <c:v>416.69166666666672</c:v>
                </c:pt>
                <c:pt idx="11112">
                  <c:v>416.7</c:v>
                </c:pt>
                <c:pt idx="11113">
                  <c:v>416.70833333333331</c:v>
                </c:pt>
                <c:pt idx="11114">
                  <c:v>416.7166666666667</c:v>
                </c:pt>
                <c:pt idx="11115">
                  <c:v>416.72499999999923</c:v>
                </c:pt>
                <c:pt idx="11116">
                  <c:v>416.73333333333335</c:v>
                </c:pt>
                <c:pt idx="11117">
                  <c:v>416.74166666666702</c:v>
                </c:pt>
                <c:pt idx="11118">
                  <c:v>416.75</c:v>
                </c:pt>
                <c:pt idx="11119">
                  <c:v>416.75833333333338</c:v>
                </c:pt>
                <c:pt idx="11120">
                  <c:v>416.76666666666671</c:v>
                </c:pt>
                <c:pt idx="11121">
                  <c:v>416.77499999999969</c:v>
                </c:pt>
                <c:pt idx="11122">
                  <c:v>416.78333333333336</c:v>
                </c:pt>
                <c:pt idx="11123">
                  <c:v>416.79166666666674</c:v>
                </c:pt>
                <c:pt idx="11124">
                  <c:v>416.8</c:v>
                </c:pt>
                <c:pt idx="11125">
                  <c:v>416.80833333333402</c:v>
                </c:pt>
                <c:pt idx="11126">
                  <c:v>416.81666666666672</c:v>
                </c:pt>
                <c:pt idx="11127">
                  <c:v>416.82499999999999</c:v>
                </c:pt>
                <c:pt idx="11128">
                  <c:v>416.83333333333331</c:v>
                </c:pt>
                <c:pt idx="11129">
                  <c:v>416.84166666666732</c:v>
                </c:pt>
                <c:pt idx="11130">
                  <c:v>416.85</c:v>
                </c:pt>
                <c:pt idx="11131">
                  <c:v>416.85833333333431</c:v>
                </c:pt>
                <c:pt idx="11132">
                  <c:v>416.86666666666702</c:v>
                </c:pt>
                <c:pt idx="11133">
                  <c:v>416.875</c:v>
                </c:pt>
                <c:pt idx="11134">
                  <c:v>416.88333333333338</c:v>
                </c:pt>
                <c:pt idx="11135">
                  <c:v>416.89166666666671</c:v>
                </c:pt>
                <c:pt idx="11136">
                  <c:v>416.9</c:v>
                </c:pt>
                <c:pt idx="11137">
                  <c:v>416.90833333333336</c:v>
                </c:pt>
                <c:pt idx="11138">
                  <c:v>416.91666666666674</c:v>
                </c:pt>
                <c:pt idx="11139">
                  <c:v>416.92499999999899</c:v>
                </c:pt>
                <c:pt idx="11140">
                  <c:v>416.93333333333334</c:v>
                </c:pt>
                <c:pt idx="11141">
                  <c:v>416.94166666666672</c:v>
                </c:pt>
                <c:pt idx="11142">
                  <c:v>416.95</c:v>
                </c:pt>
                <c:pt idx="11143">
                  <c:v>416.95833333333331</c:v>
                </c:pt>
                <c:pt idx="11144">
                  <c:v>416.9666666666667</c:v>
                </c:pt>
                <c:pt idx="11145">
                  <c:v>416.97499999999923</c:v>
                </c:pt>
                <c:pt idx="11146">
                  <c:v>416.98333333333335</c:v>
                </c:pt>
                <c:pt idx="11147">
                  <c:v>416.99166666666667</c:v>
                </c:pt>
                <c:pt idx="11148">
                  <c:v>417</c:v>
                </c:pt>
                <c:pt idx="11149">
                  <c:v>417.00833333333338</c:v>
                </c:pt>
                <c:pt idx="11150">
                  <c:v>417.01666666666671</c:v>
                </c:pt>
                <c:pt idx="11151">
                  <c:v>417.02499999999969</c:v>
                </c:pt>
                <c:pt idx="11152">
                  <c:v>417.03333333333336</c:v>
                </c:pt>
                <c:pt idx="11153">
                  <c:v>417.04166666666708</c:v>
                </c:pt>
                <c:pt idx="11154">
                  <c:v>417.05</c:v>
                </c:pt>
                <c:pt idx="11155">
                  <c:v>417.05833333333402</c:v>
                </c:pt>
                <c:pt idx="11156">
                  <c:v>417.06666666666672</c:v>
                </c:pt>
                <c:pt idx="11157">
                  <c:v>417.07499999999999</c:v>
                </c:pt>
                <c:pt idx="11158">
                  <c:v>417.08333333333331</c:v>
                </c:pt>
                <c:pt idx="11159">
                  <c:v>417.0916666666667</c:v>
                </c:pt>
                <c:pt idx="11160">
                  <c:v>417.1</c:v>
                </c:pt>
                <c:pt idx="11161">
                  <c:v>417.10833333333431</c:v>
                </c:pt>
                <c:pt idx="11162">
                  <c:v>417.11666666666702</c:v>
                </c:pt>
                <c:pt idx="11163">
                  <c:v>417.125</c:v>
                </c:pt>
                <c:pt idx="11164">
                  <c:v>417.13333333333338</c:v>
                </c:pt>
                <c:pt idx="11165">
                  <c:v>417.14166666666824</c:v>
                </c:pt>
                <c:pt idx="11166">
                  <c:v>417.15000000000032</c:v>
                </c:pt>
                <c:pt idx="11167">
                  <c:v>417.15833333333438</c:v>
                </c:pt>
                <c:pt idx="11168">
                  <c:v>417.16666666666708</c:v>
                </c:pt>
                <c:pt idx="11169">
                  <c:v>417.17500000000001</c:v>
                </c:pt>
                <c:pt idx="11170">
                  <c:v>417.18333333333402</c:v>
                </c:pt>
                <c:pt idx="11171">
                  <c:v>417.19166666666672</c:v>
                </c:pt>
                <c:pt idx="11172">
                  <c:v>417.2</c:v>
                </c:pt>
                <c:pt idx="11173">
                  <c:v>417.20833333333331</c:v>
                </c:pt>
                <c:pt idx="11174">
                  <c:v>417.2166666666667</c:v>
                </c:pt>
                <c:pt idx="11175">
                  <c:v>417.22499999999923</c:v>
                </c:pt>
                <c:pt idx="11176">
                  <c:v>417.23333333333335</c:v>
                </c:pt>
                <c:pt idx="11177">
                  <c:v>417.24166666666702</c:v>
                </c:pt>
                <c:pt idx="11178">
                  <c:v>417.25</c:v>
                </c:pt>
                <c:pt idx="11179">
                  <c:v>417.25833333333338</c:v>
                </c:pt>
                <c:pt idx="11180">
                  <c:v>417.26666666666671</c:v>
                </c:pt>
                <c:pt idx="11181">
                  <c:v>417.27499999999969</c:v>
                </c:pt>
                <c:pt idx="11182">
                  <c:v>417.28333333333336</c:v>
                </c:pt>
                <c:pt idx="11183">
                  <c:v>417.29166666666674</c:v>
                </c:pt>
                <c:pt idx="11184">
                  <c:v>417.3</c:v>
                </c:pt>
                <c:pt idx="11185">
                  <c:v>417.30833333333402</c:v>
                </c:pt>
                <c:pt idx="11186">
                  <c:v>417.31666666666672</c:v>
                </c:pt>
                <c:pt idx="11187">
                  <c:v>417.32499999999999</c:v>
                </c:pt>
                <c:pt idx="11188">
                  <c:v>417.33333333333331</c:v>
                </c:pt>
                <c:pt idx="11189">
                  <c:v>417.34166666666732</c:v>
                </c:pt>
                <c:pt idx="11190">
                  <c:v>417.35</c:v>
                </c:pt>
                <c:pt idx="11191">
                  <c:v>417.35833333333431</c:v>
                </c:pt>
                <c:pt idx="11192">
                  <c:v>417.36666666666702</c:v>
                </c:pt>
                <c:pt idx="11193">
                  <c:v>417.375</c:v>
                </c:pt>
                <c:pt idx="11194">
                  <c:v>417.38333333333338</c:v>
                </c:pt>
                <c:pt idx="11195">
                  <c:v>417.39166666666671</c:v>
                </c:pt>
                <c:pt idx="11196">
                  <c:v>417.4</c:v>
                </c:pt>
                <c:pt idx="11197">
                  <c:v>417.40833333333336</c:v>
                </c:pt>
                <c:pt idx="11198">
                  <c:v>417.41666666666674</c:v>
                </c:pt>
                <c:pt idx="11199">
                  <c:v>417.42499999999899</c:v>
                </c:pt>
                <c:pt idx="11200">
                  <c:v>417.43333333333334</c:v>
                </c:pt>
                <c:pt idx="11201">
                  <c:v>417.44166666666672</c:v>
                </c:pt>
                <c:pt idx="11202">
                  <c:v>417.45</c:v>
                </c:pt>
                <c:pt idx="11203">
                  <c:v>417.45833333333331</c:v>
                </c:pt>
                <c:pt idx="11204">
                  <c:v>417.4666666666667</c:v>
                </c:pt>
                <c:pt idx="11205">
                  <c:v>417.47499999999923</c:v>
                </c:pt>
                <c:pt idx="11206">
                  <c:v>417.48333333333335</c:v>
                </c:pt>
                <c:pt idx="11207">
                  <c:v>417.49166666666667</c:v>
                </c:pt>
                <c:pt idx="11208">
                  <c:v>417.5</c:v>
                </c:pt>
                <c:pt idx="11209">
                  <c:v>417.50833333333338</c:v>
                </c:pt>
                <c:pt idx="11210">
                  <c:v>417.51666666666671</c:v>
                </c:pt>
                <c:pt idx="11211">
                  <c:v>417.52499999999969</c:v>
                </c:pt>
                <c:pt idx="11212">
                  <c:v>417.53333333333336</c:v>
                </c:pt>
                <c:pt idx="11213">
                  <c:v>417.54166666666708</c:v>
                </c:pt>
                <c:pt idx="11214">
                  <c:v>417.55</c:v>
                </c:pt>
                <c:pt idx="11215">
                  <c:v>417.55833333333402</c:v>
                </c:pt>
                <c:pt idx="11216">
                  <c:v>417.56666666666672</c:v>
                </c:pt>
                <c:pt idx="11217">
                  <c:v>417.57499999999999</c:v>
                </c:pt>
                <c:pt idx="11218">
                  <c:v>417.58333333333331</c:v>
                </c:pt>
                <c:pt idx="11219">
                  <c:v>417.5916666666667</c:v>
                </c:pt>
                <c:pt idx="11220">
                  <c:v>417.6</c:v>
                </c:pt>
                <c:pt idx="11221">
                  <c:v>417.60833333333431</c:v>
                </c:pt>
                <c:pt idx="11222">
                  <c:v>417.61666666666702</c:v>
                </c:pt>
                <c:pt idx="11223">
                  <c:v>417.625</c:v>
                </c:pt>
                <c:pt idx="11224">
                  <c:v>417.63333333333338</c:v>
                </c:pt>
                <c:pt idx="11225">
                  <c:v>417.64166666666824</c:v>
                </c:pt>
                <c:pt idx="11226">
                  <c:v>417.65000000000032</c:v>
                </c:pt>
                <c:pt idx="11227">
                  <c:v>417.65833333333438</c:v>
                </c:pt>
                <c:pt idx="11228">
                  <c:v>417.66666666666708</c:v>
                </c:pt>
                <c:pt idx="11229">
                  <c:v>417.67500000000001</c:v>
                </c:pt>
                <c:pt idx="11230">
                  <c:v>417.68333333333402</c:v>
                </c:pt>
                <c:pt idx="11231">
                  <c:v>417.69166666666672</c:v>
                </c:pt>
                <c:pt idx="11232">
                  <c:v>417.7</c:v>
                </c:pt>
                <c:pt idx="11233">
                  <c:v>417.70833333333331</c:v>
                </c:pt>
                <c:pt idx="11234">
                  <c:v>417.7166666666667</c:v>
                </c:pt>
                <c:pt idx="11235">
                  <c:v>417.72499999999923</c:v>
                </c:pt>
                <c:pt idx="11236">
                  <c:v>417.73333333333335</c:v>
                </c:pt>
                <c:pt idx="11237">
                  <c:v>417.74166666666702</c:v>
                </c:pt>
                <c:pt idx="11238">
                  <c:v>417.75</c:v>
                </c:pt>
                <c:pt idx="11239">
                  <c:v>417.75833333333338</c:v>
                </c:pt>
                <c:pt idx="11240">
                  <c:v>417.76666666666671</c:v>
                </c:pt>
                <c:pt idx="11241">
                  <c:v>417.77499999999969</c:v>
                </c:pt>
                <c:pt idx="11242">
                  <c:v>417.78333333333336</c:v>
                </c:pt>
                <c:pt idx="11243">
                  <c:v>417.79166666666674</c:v>
                </c:pt>
                <c:pt idx="11244">
                  <c:v>417.8</c:v>
                </c:pt>
                <c:pt idx="11245">
                  <c:v>417.80833333333402</c:v>
                </c:pt>
                <c:pt idx="11246">
                  <c:v>417.81666666666672</c:v>
                </c:pt>
                <c:pt idx="11247">
                  <c:v>417.82499999999999</c:v>
                </c:pt>
                <c:pt idx="11248">
                  <c:v>417.83333333333331</c:v>
                </c:pt>
                <c:pt idx="11249">
                  <c:v>417.84166666666732</c:v>
                </c:pt>
                <c:pt idx="11250">
                  <c:v>417.85</c:v>
                </c:pt>
                <c:pt idx="11251">
                  <c:v>417.85833333333431</c:v>
                </c:pt>
                <c:pt idx="11252">
                  <c:v>417.86666666666702</c:v>
                </c:pt>
                <c:pt idx="11253">
                  <c:v>417.875</c:v>
                </c:pt>
                <c:pt idx="11254">
                  <c:v>417.88333333333338</c:v>
                </c:pt>
                <c:pt idx="11255">
                  <c:v>417.89166666666671</c:v>
                </c:pt>
                <c:pt idx="11256">
                  <c:v>417.9</c:v>
                </c:pt>
                <c:pt idx="11257">
                  <c:v>417.90833333333336</c:v>
                </c:pt>
                <c:pt idx="11258">
                  <c:v>417.91666666666674</c:v>
                </c:pt>
                <c:pt idx="11259">
                  <c:v>417.92499999999899</c:v>
                </c:pt>
                <c:pt idx="11260">
                  <c:v>417.93333333333334</c:v>
                </c:pt>
                <c:pt idx="11261">
                  <c:v>417.94166666666672</c:v>
                </c:pt>
                <c:pt idx="11262">
                  <c:v>417.95</c:v>
                </c:pt>
                <c:pt idx="11263">
                  <c:v>417.95833333333331</c:v>
                </c:pt>
                <c:pt idx="11264">
                  <c:v>417.9666666666667</c:v>
                </c:pt>
                <c:pt idx="11265">
                  <c:v>417.97499999999923</c:v>
                </c:pt>
                <c:pt idx="11266">
                  <c:v>417.98333333333335</c:v>
                </c:pt>
                <c:pt idx="11267">
                  <c:v>417.99166666666667</c:v>
                </c:pt>
                <c:pt idx="11268">
                  <c:v>418</c:v>
                </c:pt>
                <c:pt idx="11269">
                  <c:v>418.00833333333338</c:v>
                </c:pt>
                <c:pt idx="11270">
                  <c:v>418.01666666666671</c:v>
                </c:pt>
                <c:pt idx="11271">
                  <c:v>418.02499999999969</c:v>
                </c:pt>
                <c:pt idx="11272">
                  <c:v>418.03333333333336</c:v>
                </c:pt>
                <c:pt idx="11273">
                  <c:v>418.04166666666708</c:v>
                </c:pt>
                <c:pt idx="11274">
                  <c:v>418.05</c:v>
                </c:pt>
                <c:pt idx="11275">
                  <c:v>418.05833333333402</c:v>
                </c:pt>
                <c:pt idx="11276">
                  <c:v>418.06666666666672</c:v>
                </c:pt>
                <c:pt idx="11277">
                  <c:v>418.07499999999999</c:v>
                </c:pt>
                <c:pt idx="11278">
                  <c:v>418.08333333333331</c:v>
                </c:pt>
                <c:pt idx="11279">
                  <c:v>418.0916666666667</c:v>
                </c:pt>
                <c:pt idx="11280">
                  <c:v>418.1</c:v>
                </c:pt>
                <c:pt idx="11281">
                  <c:v>418.10833333333431</c:v>
                </c:pt>
                <c:pt idx="11282">
                  <c:v>418.11666666666702</c:v>
                </c:pt>
                <c:pt idx="11283">
                  <c:v>418.125</c:v>
                </c:pt>
                <c:pt idx="11284">
                  <c:v>418.13333333333338</c:v>
                </c:pt>
                <c:pt idx="11285">
                  <c:v>418.14166666666824</c:v>
                </c:pt>
                <c:pt idx="11286">
                  <c:v>418.15000000000032</c:v>
                </c:pt>
                <c:pt idx="11287">
                  <c:v>418.15833333333438</c:v>
                </c:pt>
                <c:pt idx="11288">
                  <c:v>418.16666666666708</c:v>
                </c:pt>
                <c:pt idx="11289">
                  <c:v>418.17500000000001</c:v>
                </c:pt>
                <c:pt idx="11290">
                  <c:v>418.18333333333402</c:v>
                </c:pt>
                <c:pt idx="11291">
                  <c:v>418.19166666666672</c:v>
                </c:pt>
                <c:pt idx="11292">
                  <c:v>418.2</c:v>
                </c:pt>
                <c:pt idx="11293">
                  <c:v>418.20833333333331</c:v>
                </c:pt>
                <c:pt idx="11294">
                  <c:v>418.2166666666667</c:v>
                </c:pt>
                <c:pt idx="11295">
                  <c:v>418.22499999999923</c:v>
                </c:pt>
                <c:pt idx="11296">
                  <c:v>418.23333333333335</c:v>
                </c:pt>
                <c:pt idx="11297">
                  <c:v>418.24166666666702</c:v>
                </c:pt>
                <c:pt idx="11298">
                  <c:v>418.25</c:v>
                </c:pt>
                <c:pt idx="11299">
                  <c:v>418.25833333333338</c:v>
                </c:pt>
                <c:pt idx="11300">
                  <c:v>418.26666666666671</c:v>
                </c:pt>
                <c:pt idx="11301">
                  <c:v>418.27499999999969</c:v>
                </c:pt>
                <c:pt idx="11302">
                  <c:v>418.28333333333336</c:v>
                </c:pt>
                <c:pt idx="11303">
                  <c:v>418.29166666666674</c:v>
                </c:pt>
                <c:pt idx="11304">
                  <c:v>418.3</c:v>
                </c:pt>
                <c:pt idx="11305">
                  <c:v>418.30833333333402</c:v>
                </c:pt>
                <c:pt idx="11306">
                  <c:v>418.31666666666672</c:v>
                </c:pt>
                <c:pt idx="11307">
                  <c:v>418.32499999999999</c:v>
                </c:pt>
                <c:pt idx="11308">
                  <c:v>418.33333333333331</c:v>
                </c:pt>
                <c:pt idx="11309">
                  <c:v>418.34166666666732</c:v>
                </c:pt>
                <c:pt idx="11310">
                  <c:v>418.35</c:v>
                </c:pt>
                <c:pt idx="11311">
                  <c:v>418.35833333333431</c:v>
                </c:pt>
                <c:pt idx="11312">
                  <c:v>418.36666666666702</c:v>
                </c:pt>
                <c:pt idx="11313">
                  <c:v>418.375</c:v>
                </c:pt>
                <c:pt idx="11314">
                  <c:v>418.38333333333338</c:v>
                </c:pt>
                <c:pt idx="11315">
                  <c:v>418.39166666666671</c:v>
                </c:pt>
                <c:pt idx="11316">
                  <c:v>418.4</c:v>
                </c:pt>
                <c:pt idx="11317">
                  <c:v>418.40833333333336</c:v>
                </c:pt>
                <c:pt idx="11318">
                  <c:v>418.41666666666674</c:v>
                </c:pt>
                <c:pt idx="11319">
                  <c:v>418.42499999999899</c:v>
                </c:pt>
                <c:pt idx="11320">
                  <c:v>418.43333333333334</c:v>
                </c:pt>
                <c:pt idx="11321">
                  <c:v>418.44166666666672</c:v>
                </c:pt>
                <c:pt idx="11322">
                  <c:v>418.45</c:v>
                </c:pt>
                <c:pt idx="11323">
                  <c:v>418.45833333333331</c:v>
                </c:pt>
                <c:pt idx="11324">
                  <c:v>418.4666666666667</c:v>
                </c:pt>
                <c:pt idx="11325">
                  <c:v>418.47499999999923</c:v>
                </c:pt>
                <c:pt idx="11326">
                  <c:v>418.48333333333335</c:v>
                </c:pt>
                <c:pt idx="11327">
                  <c:v>418.49166666666667</c:v>
                </c:pt>
                <c:pt idx="11328">
                  <c:v>418.5</c:v>
                </c:pt>
                <c:pt idx="11329">
                  <c:v>418.50833333333338</c:v>
                </c:pt>
                <c:pt idx="11330">
                  <c:v>418.51666666666671</c:v>
                </c:pt>
                <c:pt idx="11331">
                  <c:v>418.52499999999969</c:v>
                </c:pt>
                <c:pt idx="11332">
                  <c:v>418.53333333333336</c:v>
                </c:pt>
                <c:pt idx="11333">
                  <c:v>418.54166666666708</c:v>
                </c:pt>
                <c:pt idx="11334">
                  <c:v>418.55</c:v>
                </c:pt>
                <c:pt idx="11335">
                  <c:v>418.55833333333402</c:v>
                </c:pt>
                <c:pt idx="11336">
                  <c:v>418.56666666666672</c:v>
                </c:pt>
                <c:pt idx="11337">
                  <c:v>418.57499999999999</c:v>
                </c:pt>
                <c:pt idx="11338">
                  <c:v>418.58333333333331</c:v>
                </c:pt>
                <c:pt idx="11339">
                  <c:v>418.5916666666667</c:v>
                </c:pt>
                <c:pt idx="11340">
                  <c:v>418.6</c:v>
                </c:pt>
                <c:pt idx="11341">
                  <c:v>418.60833333333431</c:v>
                </c:pt>
                <c:pt idx="11342">
                  <c:v>418.61666666666702</c:v>
                </c:pt>
                <c:pt idx="11343">
                  <c:v>418.625</c:v>
                </c:pt>
                <c:pt idx="11344">
                  <c:v>418.63333333333338</c:v>
                </c:pt>
                <c:pt idx="11345">
                  <c:v>418.64166666666824</c:v>
                </c:pt>
                <c:pt idx="11346">
                  <c:v>418.65000000000032</c:v>
                </c:pt>
                <c:pt idx="11347">
                  <c:v>418.65833333333438</c:v>
                </c:pt>
                <c:pt idx="11348">
                  <c:v>418.66666666666708</c:v>
                </c:pt>
                <c:pt idx="11349">
                  <c:v>418.67500000000001</c:v>
                </c:pt>
                <c:pt idx="11350">
                  <c:v>418.68333333333402</c:v>
                </c:pt>
                <c:pt idx="11351">
                  <c:v>418.69166666666672</c:v>
                </c:pt>
                <c:pt idx="11352">
                  <c:v>418.7</c:v>
                </c:pt>
                <c:pt idx="11353">
                  <c:v>418.70833333333331</c:v>
                </c:pt>
                <c:pt idx="11354">
                  <c:v>418.7166666666667</c:v>
                </c:pt>
                <c:pt idx="11355">
                  <c:v>418.72499999999923</c:v>
                </c:pt>
                <c:pt idx="11356">
                  <c:v>418.73333333333335</c:v>
                </c:pt>
                <c:pt idx="11357">
                  <c:v>418.74166666666702</c:v>
                </c:pt>
                <c:pt idx="11358">
                  <c:v>418.75</c:v>
                </c:pt>
                <c:pt idx="11359">
                  <c:v>418.75833333333338</c:v>
                </c:pt>
                <c:pt idx="11360">
                  <c:v>418.76666666666671</c:v>
                </c:pt>
                <c:pt idx="11361">
                  <c:v>418.77499999999969</c:v>
                </c:pt>
                <c:pt idx="11362">
                  <c:v>418.78333333333336</c:v>
                </c:pt>
                <c:pt idx="11363">
                  <c:v>418.79166666666674</c:v>
                </c:pt>
                <c:pt idx="11364">
                  <c:v>418.8</c:v>
                </c:pt>
                <c:pt idx="11365">
                  <c:v>418.80833333333402</c:v>
                </c:pt>
                <c:pt idx="11366">
                  <c:v>418.81666666666672</c:v>
                </c:pt>
                <c:pt idx="11367">
                  <c:v>418.82499999999999</c:v>
                </c:pt>
                <c:pt idx="11368">
                  <c:v>418.83333333333331</c:v>
                </c:pt>
                <c:pt idx="11369">
                  <c:v>418.84166666666732</c:v>
                </c:pt>
                <c:pt idx="11370">
                  <c:v>418.85</c:v>
                </c:pt>
                <c:pt idx="11371">
                  <c:v>418.85833333333431</c:v>
                </c:pt>
                <c:pt idx="11372">
                  <c:v>418.86666666666702</c:v>
                </c:pt>
                <c:pt idx="11373">
                  <c:v>418.875</c:v>
                </c:pt>
                <c:pt idx="11374">
                  <c:v>418.88333333333338</c:v>
                </c:pt>
                <c:pt idx="11375">
                  <c:v>418.89166666666671</c:v>
                </c:pt>
                <c:pt idx="11376">
                  <c:v>418.9</c:v>
                </c:pt>
                <c:pt idx="11377">
                  <c:v>418.90833333333336</c:v>
                </c:pt>
                <c:pt idx="11378">
                  <c:v>418.91666666666674</c:v>
                </c:pt>
                <c:pt idx="11379">
                  <c:v>418.92499999999899</c:v>
                </c:pt>
                <c:pt idx="11380">
                  <c:v>418.93333333333334</c:v>
                </c:pt>
                <c:pt idx="11381">
                  <c:v>418.94166666666672</c:v>
                </c:pt>
                <c:pt idx="11382">
                  <c:v>418.95</c:v>
                </c:pt>
                <c:pt idx="11383">
                  <c:v>418.95833333333331</c:v>
                </c:pt>
                <c:pt idx="11384">
                  <c:v>418.9666666666667</c:v>
                </c:pt>
                <c:pt idx="11385">
                  <c:v>418.97499999999923</c:v>
                </c:pt>
                <c:pt idx="11386">
                  <c:v>418.98333333333335</c:v>
                </c:pt>
                <c:pt idx="11387">
                  <c:v>418.99166666666667</c:v>
                </c:pt>
                <c:pt idx="11388">
                  <c:v>419</c:v>
                </c:pt>
                <c:pt idx="11389">
                  <c:v>419.00833333333338</c:v>
                </c:pt>
                <c:pt idx="11390">
                  <c:v>419.01666666666671</c:v>
                </c:pt>
                <c:pt idx="11391">
                  <c:v>419.02499999999969</c:v>
                </c:pt>
                <c:pt idx="11392">
                  <c:v>419.03333333333336</c:v>
                </c:pt>
                <c:pt idx="11393">
                  <c:v>419.04166666666708</c:v>
                </c:pt>
                <c:pt idx="11394">
                  <c:v>419.05</c:v>
                </c:pt>
                <c:pt idx="11395">
                  <c:v>419.05833333333402</c:v>
                </c:pt>
                <c:pt idx="11396">
                  <c:v>419.06666666666672</c:v>
                </c:pt>
                <c:pt idx="11397">
                  <c:v>419.07499999999999</c:v>
                </c:pt>
                <c:pt idx="11398">
                  <c:v>419.08333333333331</c:v>
                </c:pt>
                <c:pt idx="11399">
                  <c:v>419.0916666666667</c:v>
                </c:pt>
                <c:pt idx="11400">
                  <c:v>419.1</c:v>
                </c:pt>
                <c:pt idx="11401">
                  <c:v>419.10833333333431</c:v>
                </c:pt>
                <c:pt idx="11402">
                  <c:v>419.11666666666702</c:v>
                </c:pt>
                <c:pt idx="11403">
                  <c:v>419.125</c:v>
                </c:pt>
                <c:pt idx="11404">
                  <c:v>419.13333333333338</c:v>
                </c:pt>
                <c:pt idx="11405">
                  <c:v>419.14166666666824</c:v>
                </c:pt>
                <c:pt idx="11406">
                  <c:v>419.15000000000032</c:v>
                </c:pt>
                <c:pt idx="11407">
                  <c:v>419.15833333333438</c:v>
                </c:pt>
                <c:pt idx="11408">
                  <c:v>419.16666666666708</c:v>
                </c:pt>
                <c:pt idx="11409">
                  <c:v>419.17500000000001</c:v>
                </c:pt>
                <c:pt idx="11410">
                  <c:v>419.18333333333402</c:v>
                </c:pt>
                <c:pt idx="11411">
                  <c:v>419.19166666666672</c:v>
                </c:pt>
                <c:pt idx="11412">
                  <c:v>419.2</c:v>
                </c:pt>
                <c:pt idx="11413">
                  <c:v>419.20833333333331</c:v>
                </c:pt>
                <c:pt idx="11414">
                  <c:v>419.2166666666667</c:v>
                </c:pt>
                <c:pt idx="11415">
                  <c:v>419.22499999999923</c:v>
                </c:pt>
                <c:pt idx="11416">
                  <c:v>419.23333333333335</c:v>
                </c:pt>
                <c:pt idx="11417">
                  <c:v>419.24166666666702</c:v>
                </c:pt>
                <c:pt idx="11418">
                  <c:v>419.25</c:v>
                </c:pt>
                <c:pt idx="11419">
                  <c:v>419.25833333333338</c:v>
                </c:pt>
                <c:pt idx="11420">
                  <c:v>419.26666666666671</c:v>
                </c:pt>
                <c:pt idx="11421">
                  <c:v>419.27499999999969</c:v>
                </c:pt>
                <c:pt idx="11422">
                  <c:v>419.28333333333336</c:v>
                </c:pt>
                <c:pt idx="11423">
                  <c:v>419.29166666666674</c:v>
                </c:pt>
                <c:pt idx="11424">
                  <c:v>419.3</c:v>
                </c:pt>
                <c:pt idx="11425">
                  <c:v>419.30833333333402</c:v>
                </c:pt>
                <c:pt idx="11426">
                  <c:v>419.31666666666672</c:v>
                </c:pt>
                <c:pt idx="11427">
                  <c:v>419.32499999999999</c:v>
                </c:pt>
                <c:pt idx="11428">
                  <c:v>419.33333333333331</c:v>
                </c:pt>
                <c:pt idx="11429">
                  <c:v>419.34166666666732</c:v>
                </c:pt>
                <c:pt idx="11430">
                  <c:v>419.35</c:v>
                </c:pt>
                <c:pt idx="11431">
                  <c:v>419.35833333333431</c:v>
                </c:pt>
                <c:pt idx="11432">
                  <c:v>419.36666666666702</c:v>
                </c:pt>
                <c:pt idx="11433">
                  <c:v>419.375</c:v>
                </c:pt>
                <c:pt idx="11434">
                  <c:v>419.38333333333338</c:v>
                </c:pt>
                <c:pt idx="11435">
                  <c:v>419.39166666666671</c:v>
                </c:pt>
                <c:pt idx="11436">
                  <c:v>419.4</c:v>
                </c:pt>
                <c:pt idx="11437">
                  <c:v>419.40833333333336</c:v>
                </c:pt>
                <c:pt idx="11438">
                  <c:v>419.41666666666674</c:v>
                </c:pt>
                <c:pt idx="11439">
                  <c:v>419.42499999999899</c:v>
                </c:pt>
                <c:pt idx="11440">
                  <c:v>419.43333333333334</c:v>
                </c:pt>
                <c:pt idx="11441">
                  <c:v>419.44166666666672</c:v>
                </c:pt>
                <c:pt idx="11442">
                  <c:v>419.45</c:v>
                </c:pt>
                <c:pt idx="11443">
                  <c:v>419.45833333333331</c:v>
                </c:pt>
                <c:pt idx="11444">
                  <c:v>419.4666666666667</c:v>
                </c:pt>
                <c:pt idx="11445">
                  <c:v>419.47499999999923</c:v>
                </c:pt>
                <c:pt idx="11446">
                  <c:v>419.48333333333335</c:v>
                </c:pt>
                <c:pt idx="11447">
                  <c:v>419.49166666666667</c:v>
                </c:pt>
                <c:pt idx="11448">
                  <c:v>419.5</c:v>
                </c:pt>
                <c:pt idx="11449">
                  <c:v>419.50833333333338</c:v>
                </c:pt>
                <c:pt idx="11450">
                  <c:v>419.51666666666671</c:v>
                </c:pt>
                <c:pt idx="11451">
                  <c:v>419.52499999999969</c:v>
                </c:pt>
                <c:pt idx="11452">
                  <c:v>419.53333333333336</c:v>
                </c:pt>
                <c:pt idx="11453">
                  <c:v>419.54166666666708</c:v>
                </c:pt>
                <c:pt idx="11454">
                  <c:v>419.55</c:v>
                </c:pt>
                <c:pt idx="11455">
                  <c:v>419.55833333333402</c:v>
                </c:pt>
                <c:pt idx="11456">
                  <c:v>419.56666666666672</c:v>
                </c:pt>
                <c:pt idx="11457">
                  <c:v>419.57499999999999</c:v>
                </c:pt>
                <c:pt idx="11458">
                  <c:v>419.58333333333331</c:v>
                </c:pt>
                <c:pt idx="11459">
                  <c:v>419.5916666666667</c:v>
                </c:pt>
                <c:pt idx="11460">
                  <c:v>419.6</c:v>
                </c:pt>
                <c:pt idx="11461">
                  <c:v>419.60833333333431</c:v>
                </c:pt>
                <c:pt idx="11462">
                  <c:v>419.61666666666702</c:v>
                </c:pt>
                <c:pt idx="11463">
                  <c:v>419.625</c:v>
                </c:pt>
                <c:pt idx="11464">
                  <c:v>419.63333333333338</c:v>
                </c:pt>
                <c:pt idx="11465">
                  <c:v>419.64166666666824</c:v>
                </c:pt>
                <c:pt idx="11466">
                  <c:v>419.65000000000032</c:v>
                </c:pt>
                <c:pt idx="11467">
                  <c:v>419.65833333333438</c:v>
                </c:pt>
                <c:pt idx="11468">
                  <c:v>419.66666666666708</c:v>
                </c:pt>
                <c:pt idx="11469">
                  <c:v>419.67500000000001</c:v>
                </c:pt>
                <c:pt idx="11470">
                  <c:v>419.68333333333402</c:v>
                </c:pt>
                <c:pt idx="11471">
                  <c:v>419.69166666666672</c:v>
                </c:pt>
                <c:pt idx="11472">
                  <c:v>419.7</c:v>
                </c:pt>
                <c:pt idx="11473">
                  <c:v>419.70833333333331</c:v>
                </c:pt>
                <c:pt idx="11474">
                  <c:v>419.7166666666667</c:v>
                </c:pt>
                <c:pt idx="11475">
                  <c:v>419.72499999999923</c:v>
                </c:pt>
                <c:pt idx="11476">
                  <c:v>419.73333333333335</c:v>
                </c:pt>
                <c:pt idx="11477">
                  <c:v>419.74166666666702</c:v>
                </c:pt>
                <c:pt idx="11478">
                  <c:v>419.75</c:v>
                </c:pt>
                <c:pt idx="11479">
                  <c:v>419.75833333333338</c:v>
                </c:pt>
                <c:pt idx="11480">
                  <c:v>419.76666666666671</c:v>
                </c:pt>
                <c:pt idx="11481">
                  <c:v>419.77499999999969</c:v>
                </c:pt>
                <c:pt idx="11482">
                  <c:v>419.78333333333336</c:v>
                </c:pt>
                <c:pt idx="11483">
                  <c:v>419.79166666666674</c:v>
                </c:pt>
                <c:pt idx="11484">
                  <c:v>419.8</c:v>
                </c:pt>
                <c:pt idx="11485">
                  <c:v>419.80833333333402</c:v>
                </c:pt>
                <c:pt idx="11486">
                  <c:v>419.81666666666672</c:v>
                </c:pt>
                <c:pt idx="11487">
                  <c:v>419.82499999999999</c:v>
                </c:pt>
                <c:pt idx="11488">
                  <c:v>419.83333333333331</c:v>
                </c:pt>
                <c:pt idx="11489">
                  <c:v>419.84166666666732</c:v>
                </c:pt>
                <c:pt idx="11490">
                  <c:v>419.85</c:v>
                </c:pt>
                <c:pt idx="11491">
                  <c:v>419.85833333333431</c:v>
                </c:pt>
                <c:pt idx="11492">
                  <c:v>419.86666666666702</c:v>
                </c:pt>
                <c:pt idx="11493">
                  <c:v>419.875</c:v>
                </c:pt>
                <c:pt idx="11494">
                  <c:v>419.88333333333338</c:v>
                </c:pt>
                <c:pt idx="11495">
                  <c:v>419.89166666666671</c:v>
                </c:pt>
                <c:pt idx="11496">
                  <c:v>419.9</c:v>
                </c:pt>
                <c:pt idx="11497">
                  <c:v>419.90833333333336</c:v>
                </c:pt>
                <c:pt idx="11498">
                  <c:v>419.91666666666674</c:v>
                </c:pt>
                <c:pt idx="11499">
                  <c:v>419.92499999999899</c:v>
                </c:pt>
                <c:pt idx="11500">
                  <c:v>419.93333333333334</c:v>
                </c:pt>
                <c:pt idx="11501">
                  <c:v>419.94166666666672</c:v>
                </c:pt>
                <c:pt idx="11502">
                  <c:v>419.95</c:v>
                </c:pt>
                <c:pt idx="11503">
                  <c:v>419.95833333333331</c:v>
                </c:pt>
                <c:pt idx="11504">
                  <c:v>419.9666666666667</c:v>
                </c:pt>
                <c:pt idx="11505">
                  <c:v>419.97499999999923</c:v>
                </c:pt>
                <c:pt idx="11506">
                  <c:v>419.98333333333335</c:v>
                </c:pt>
                <c:pt idx="11507">
                  <c:v>419.99166666666667</c:v>
                </c:pt>
                <c:pt idx="11508">
                  <c:v>420</c:v>
                </c:pt>
                <c:pt idx="11509">
                  <c:v>420.00833333333338</c:v>
                </c:pt>
                <c:pt idx="11510">
                  <c:v>420.01666666666671</c:v>
                </c:pt>
                <c:pt idx="11511">
                  <c:v>420.02499999999969</c:v>
                </c:pt>
                <c:pt idx="11512">
                  <c:v>420.03333333333336</c:v>
                </c:pt>
                <c:pt idx="11513">
                  <c:v>420.04166666666708</c:v>
                </c:pt>
                <c:pt idx="11514">
                  <c:v>420.05</c:v>
                </c:pt>
                <c:pt idx="11515">
                  <c:v>420.05833333333402</c:v>
                </c:pt>
                <c:pt idx="11516">
                  <c:v>420.06666666666672</c:v>
                </c:pt>
                <c:pt idx="11517">
                  <c:v>420.07499999999999</c:v>
                </c:pt>
                <c:pt idx="11518">
                  <c:v>420.08333333333331</c:v>
                </c:pt>
                <c:pt idx="11519">
                  <c:v>420.0916666666667</c:v>
                </c:pt>
                <c:pt idx="11520">
                  <c:v>420.1</c:v>
                </c:pt>
                <c:pt idx="11521">
                  <c:v>420.10833333333431</c:v>
                </c:pt>
                <c:pt idx="11522">
                  <c:v>420.11666666666702</c:v>
                </c:pt>
                <c:pt idx="11523">
                  <c:v>420.125</c:v>
                </c:pt>
                <c:pt idx="11524">
                  <c:v>420.13333333333338</c:v>
                </c:pt>
                <c:pt idx="11525">
                  <c:v>420.14166666666824</c:v>
                </c:pt>
                <c:pt idx="11526">
                  <c:v>420.15000000000032</c:v>
                </c:pt>
                <c:pt idx="11527">
                  <c:v>420.15833333333438</c:v>
                </c:pt>
                <c:pt idx="11528">
                  <c:v>420.16666666666708</c:v>
                </c:pt>
                <c:pt idx="11529">
                  <c:v>420.17500000000001</c:v>
                </c:pt>
                <c:pt idx="11530">
                  <c:v>420.18333333333402</c:v>
                </c:pt>
                <c:pt idx="11531">
                  <c:v>420.19166666666672</c:v>
                </c:pt>
                <c:pt idx="11532">
                  <c:v>420.2</c:v>
                </c:pt>
                <c:pt idx="11533">
                  <c:v>420.20833333333331</c:v>
                </c:pt>
                <c:pt idx="11534">
                  <c:v>420.2166666666667</c:v>
                </c:pt>
                <c:pt idx="11535">
                  <c:v>420.22499999999923</c:v>
                </c:pt>
                <c:pt idx="11536">
                  <c:v>420.23333333333335</c:v>
                </c:pt>
                <c:pt idx="11537">
                  <c:v>420.24166666666702</c:v>
                </c:pt>
                <c:pt idx="11538">
                  <c:v>420.25</c:v>
                </c:pt>
                <c:pt idx="11539">
                  <c:v>420.25833333333338</c:v>
                </c:pt>
                <c:pt idx="11540">
                  <c:v>420.26666666666671</c:v>
                </c:pt>
                <c:pt idx="11541">
                  <c:v>420.27499999999969</c:v>
                </c:pt>
                <c:pt idx="11542">
                  <c:v>420.28333333333336</c:v>
                </c:pt>
                <c:pt idx="11543">
                  <c:v>420.29166666666674</c:v>
                </c:pt>
                <c:pt idx="11544">
                  <c:v>420.3</c:v>
                </c:pt>
                <c:pt idx="11545">
                  <c:v>420.30833333333402</c:v>
                </c:pt>
                <c:pt idx="11546">
                  <c:v>420.31666666666672</c:v>
                </c:pt>
                <c:pt idx="11547">
                  <c:v>420.32499999999999</c:v>
                </c:pt>
                <c:pt idx="11548">
                  <c:v>420.33333333333331</c:v>
                </c:pt>
                <c:pt idx="11549">
                  <c:v>420.34166666666732</c:v>
                </c:pt>
                <c:pt idx="11550">
                  <c:v>420.35</c:v>
                </c:pt>
                <c:pt idx="11551">
                  <c:v>420.35833333333431</c:v>
                </c:pt>
                <c:pt idx="11552">
                  <c:v>420.36666666666702</c:v>
                </c:pt>
                <c:pt idx="11553">
                  <c:v>420.375</c:v>
                </c:pt>
                <c:pt idx="11554">
                  <c:v>420.38333333333338</c:v>
                </c:pt>
                <c:pt idx="11555">
                  <c:v>420.39166666666671</c:v>
                </c:pt>
                <c:pt idx="11556">
                  <c:v>420.4</c:v>
                </c:pt>
                <c:pt idx="11557">
                  <c:v>420.40833333333336</c:v>
                </c:pt>
                <c:pt idx="11558">
                  <c:v>420.41666666666674</c:v>
                </c:pt>
                <c:pt idx="11559">
                  <c:v>420.42499999999899</c:v>
                </c:pt>
                <c:pt idx="11560">
                  <c:v>420.43333333333334</c:v>
                </c:pt>
                <c:pt idx="11561">
                  <c:v>420.44166666666672</c:v>
                </c:pt>
                <c:pt idx="11562">
                  <c:v>420.45</c:v>
                </c:pt>
                <c:pt idx="11563">
                  <c:v>420.45833333333331</c:v>
                </c:pt>
                <c:pt idx="11564">
                  <c:v>420.4666666666667</c:v>
                </c:pt>
                <c:pt idx="11565">
                  <c:v>420.47499999999923</c:v>
                </c:pt>
                <c:pt idx="11566">
                  <c:v>420.48333333333335</c:v>
                </c:pt>
                <c:pt idx="11567">
                  <c:v>420.49166666666667</c:v>
                </c:pt>
                <c:pt idx="11568">
                  <c:v>420.5</c:v>
                </c:pt>
                <c:pt idx="11569">
                  <c:v>420.50833333333338</c:v>
                </c:pt>
                <c:pt idx="11570">
                  <c:v>420.51666666666671</c:v>
                </c:pt>
                <c:pt idx="11571">
                  <c:v>420.52499999999969</c:v>
                </c:pt>
                <c:pt idx="11572">
                  <c:v>420.53333333333336</c:v>
                </c:pt>
                <c:pt idx="11573">
                  <c:v>420.54166666666708</c:v>
                </c:pt>
                <c:pt idx="11574">
                  <c:v>420.55</c:v>
                </c:pt>
                <c:pt idx="11575">
                  <c:v>420.55833333333402</c:v>
                </c:pt>
                <c:pt idx="11576">
                  <c:v>420.56666666666672</c:v>
                </c:pt>
                <c:pt idx="11577">
                  <c:v>420.57499999999999</c:v>
                </c:pt>
                <c:pt idx="11578">
                  <c:v>420.58333333333331</c:v>
                </c:pt>
                <c:pt idx="11579">
                  <c:v>420.5916666666667</c:v>
                </c:pt>
                <c:pt idx="11580">
                  <c:v>420.6</c:v>
                </c:pt>
                <c:pt idx="11581">
                  <c:v>420.60833333333431</c:v>
                </c:pt>
                <c:pt idx="11582">
                  <c:v>420.61666666666702</c:v>
                </c:pt>
                <c:pt idx="11583">
                  <c:v>420.625</c:v>
                </c:pt>
                <c:pt idx="11584">
                  <c:v>420.63333333333338</c:v>
                </c:pt>
                <c:pt idx="11585">
                  <c:v>420.64166666666824</c:v>
                </c:pt>
                <c:pt idx="11586">
                  <c:v>420.65000000000032</c:v>
                </c:pt>
                <c:pt idx="11587">
                  <c:v>420.65833333333438</c:v>
                </c:pt>
                <c:pt idx="11588">
                  <c:v>420.66666666666708</c:v>
                </c:pt>
                <c:pt idx="11589">
                  <c:v>420.67500000000001</c:v>
                </c:pt>
                <c:pt idx="11590">
                  <c:v>420.68333333333402</c:v>
                </c:pt>
                <c:pt idx="11591">
                  <c:v>420.69166666666672</c:v>
                </c:pt>
                <c:pt idx="11592">
                  <c:v>420.7</c:v>
                </c:pt>
                <c:pt idx="11593">
                  <c:v>420.70833333333331</c:v>
                </c:pt>
                <c:pt idx="11594">
                  <c:v>420.7166666666667</c:v>
                </c:pt>
                <c:pt idx="11595">
                  <c:v>420.72499999999923</c:v>
                </c:pt>
                <c:pt idx="11596">
                  <c:v>420.73333333333335</c:v>
                </c:pt>
                <c:pt idx="11597">
                  <c:v>420.74166666666702</c:v>
                </c:pt>
                <c:pt idx="11598">
                  <c:v>420.75</c:v>
                </c:pt>
                <c:pt idx="11599">
                  <c:v>420.75833333333338</c:v>
                </c:pt>
                <c:pt idx="11600">
                  <c:v>420.76666666666671</c:v>
                </c:pt>
                <c:pt idx="11601">
                  <c:v>420.77499999999969</c:v>
                </c:pt>
                <c:pt idx="11602">
                  <c:v>420.78333333333336</c:v>
                </c:pt>
                <c:pt idx="11603">
                  <c:v>420.79166666666674</c:v>
                </c:pt>
                <c:pt idx="11604">
                  <c:v>420.8</c:v>
                </c:pt>
                <c:pt idx="11605">
                  <c:v>420.80833333333402</c:v>
                </c:pt>
                <c:pt idx="11606">
                  <c:v>420.81666666666672</c:v>
                </c:pt>
                <c:pt idx="11607">
                  <c:v>420.82499999999999</c:v>
                </c:pt>
                <c:pt idx="11608">
                  <c:v>420.83333333333331</c:v>
                </c:pt>
                <c:pt idx="11609">
                  <c:v>420.84166666666732</c:v>
                </c:pt>
                <c:pt idx="11610">
                  <c:v>420.85</c:v>
                </c:pt>
                <c:pt idx="11611">
                  <c:v>420.85833333333431</c:v>
                </c:pt>
                <c:pt idx="11612">
                  <c:v>420.86666666666702</c:v>
                </c:pt>
                <c:pt idx="11613">
                  <c:v>420.875</c:v>
                </c:pt>
                <c:pt idx="11614">
                  <c:v>420.88333333333338</c:v>
                </c:pt>
                <c:pt idx="11615">
                  <c:v>420.89166666666671</c:v>
                </c:pt>
                <c:pt idx="11616">
                  <c:v>420.9</c:v>
                </c:pt>
                <c:pt idx="11617">
                  <c:v>420.90833333333336</c:v>
                </c:pt>
                <c:pt idx="11618">
                  <c:v>420.91666666666674</c:v>
                </c:pt>
                <c:pt idx="11619">
                  <c:v>420.92499999999899</c:v>
                </c:pt>
                <c:pt idx="11620">
                  <c:v>420.93333333333334</c:v>
                </c:pt>
                <c:pt idx="11621">
                  <c:v>420.94166666666672</c:v>
                </c:pt>
                <c:pt idx="11622">
                  <c:v>420.95</c:v>
                </c:pt>
                <c:pt idx="11623">
                  <c:v>420.95833333333331</c:v>
                </c:pt>
                <c:pt idx="11624">
                  <c:v>420.9666666666667</c:v>
                </c:pt>
                <c:pt idx="11625">
                  <c:v>420.97499999999923</c:v>
                </c:pt>
                <c:pt idx="11626">
                  <c:v>420.98333333333335</c:v>
                </c:pt>
                <c:pt idx="11627">
                  <c:v>420.99166666666667</c:v>
                </c:pt>
                <c:pt idx="11628">
                  <c:v>421</c:v>
                </c:pt>
                <c:pt idx="11629">
                  <c:v>421.00833333333338</c:v>
                </c:pt>
                <c:pt idx="11630">
                  <c:v>421.01666666666671</c:v>
                </c:pt>
                <c:pt idx="11631">
                  <c:v>421.02499999999969</c:v>
                </c:pt>
                <c:pt idx="11632">
                  <c:v>421.03333333333336</c:v>
                </c:pt>
                <c:pt idx="11633">
                  <c:v>421.04166666666708</c:v>
                </c:pt>
                <c:pt idx="11634">
                  <c:v>421.05</c:v>
                </c:pt>
                <c:pt idx="11635">
                  <c:v>421.05833333333402</c:v>
                </c:pt>
                <c:pt idx="11636">
                  <c:v>421.06666666666672</c:v>
                </c:pt>
                <c:pt idx="11637">
                  <c:v>421.07499999999999</c:v>
                </c:pt>
                <c:pt idx="11638">
                  <c:v>421.08333333333331</c:v>
                </c:pt>
                <c:pt idx="11639">
                  <c:v>421.0916666666667</c:v>
                </c:pt>
                <c:pt idx="11640">
                  <c:v>421.1</c:v>
                </c:pt>
                <c:pt idx="11641">
                  <c:v>421.10833333333431</c:v>
                </c:pt>
                <c:pt idx="11642">
                  <c:v>421.11666666666702</c:v>
                </c:pt>
                <c:pt idx="11643">
                  <c:v>421.125</c:v>
                </c:pt>
                <c:pt idx="11644">
                  <c:v>421.13333333333338</c:v>
                </c:pt>
                <c:pt idx="11645">
                  <c:v>421.14166666666824</c:v>
                </c:pt>
                <c:pt idx="11646">
                  <c:v>421.15000000000032</c:v>
                </c:pt>
                <c:pt idx="11647">
                  <c:v>421.15833333333438</c:v>
                </c:pt>
                <c:pt idx="11648">
                  <c:v>421.16666666666708</c:v>
                </c:pt>
                <c:pt idx="11649">
                  <c:v>421.17500000000001</c:v>
                </c:pt>
                <c:pt idx="11650">
                  <c:v>421.18333333333402</c:v>
                </c:pt>
                <c:pt idx="11651">
                  <c:v>421.19166666666672</c:v>
                </c:pt>
                <c:pt idx="11652">
                  <c:v>421.2</c:v>
                </c:pt>
                <c:pt idx="11653">
                  <c:v>421.20833333333331</c:v>
                </c:pt>
                <c:pt idx="11654">
                  <c:v>421.2166666666667</c:v>
                </c:pt>
                <c:pt idx="11655">
                  <c:v>421.22499999999923</c:v>
                </c:pt>
                <c:pt idx="11656">
                  <c:v>421.23333333333335</c:v>
                </c:pt>
                <c:pt idx="11657">
                  <c:v>421.24166666666702</c:v>
                </c:pt>
                <c:pt idx="11658">
                  <c:v>421.25</c:v>
                </c:pt>
                <c:pt idx="11659">
                  <c:v>421.25833333333338</c:v>
                </c:pt>
                <c:pt idx="11660">
                  <c:v>421.26666666666671</c:v>
                </c:pt>
                <c:pt idx="11661">
                  <c:v>421.27499999999969</c:v>
                </c:pt>
                <c:pt idx="11662">
                  <c:v>421.28333333333336</c:v>
                </c:pt>
                <c:pt idx="11663">
                  <c:v>421.29166666666674</c:v>
                </c:pt>
                <c:pt idx="11664">
                  <c:v>421.3</c:v>
                </c:pt>
                <c:pt idx="11665">
                  <c:v>421.30833333333402</c:v>
                </c:pt>
                <c:pt idx="11666">
                  <c:v>421.31666666666672</c:v>
                </c:pt>
                <c:pt idx="11667">
                  <c:v>421.32499999999999</c:v>
                </c:pt>
                <c:pt idx="11668">
                  <c:v>421.33333333333331</c:v>
                </c:pt>
                <c:pt idx="11669">
                  <c:v>421.34166666666732</c:v>
                </c:pt>
                <c:pt idx="11670">
                  <c:v>421.35</c:v>
                </c:pt>
                <c:pt idx="11671">
                  <c:v>421.35833333333431</c:v>
                </c:pt>
                <c:pt idx="11672">
                  <c:v>421.36666666666702</c:v>
                </c:pt>
                <c:pt idx="11673">
                  <c:v>421.375</c:v>
                </c:pt>
                <c:pt idx="11674">
                  <c:v>421.38333333333338</c:v>
                </c:pt>
                <c:pt idx="11675">
                  <c:v>421.39166666666671</c:v>
                </c:pt>
                <c:pt idx="11676">
                  <c:v>421.4</c:v>
                </c:pt>
                <c:pt idx="11677">
                  <c:v>421.40833333333336</c:v>
                </c:pt>
                <c:pt idx="11678">
                  <c:v>421.41666666666674</c:v>
                </c:pt>
                <c:pt idx="11679">
                  <c:v>421.42499999999899</c:v>
                </c:pt>
                <c:pt idx="11680">
                  <c:v>421.43333333333334</c:v>
                </c:pt>
                <c:pt idx="11681">
                  <c:v>421.44166666666672</c:v>
                </c:pt>
                <c:pt idx="11682">
                  <c:v>421.45</c:v>
                </c:pt>
                <c:pt idx="11683">
                  <c:v>421.45833333333331</c:v>
                </c:pt>
                <c:pt idx="11684">
                  <c:v>421.4666666666667</c:v>
                </c:pt>
                <c:pt idx="11685">
                  <c:v>421.47499999999923</c:v>
                </c:pt>
                <c:pt idx="11686">
                  <c:v>421.48333333333335</c:v>
                </c:pt>
                <c:pt idx="11687">
                  <c:v>421.49166666666667</c:v>
                </c:pt>
                <c:pt idx="11688">
                  <c:v>421.5</c:v>
                </c:pt>
                <c:pt idx="11689">
                  <c:v>421.50833333333338</c:v>
                </c:pt>
                <c:pt idx="11690">
                  <c:v>421.51666666666671</c:v>
                </c:pt>
                <c:pt idx="11691">
                  <c:v>421.52499999999969</c:v>
                </c:pt>
                <c:pt idx="11692">
                  <c:v>421.53333333333336</c:v>
                </c:pt>
                <c:pt idx="11693">
                  <c:v>421.54166666666708</c:v>
                </c:pt>
                <c:pt idx="11694">
                  <c:v>421.55</c:v>
                </c:pt>
                <c:pt idx="11695">
                  <c:v>421.55833333333402</c:v>
                </c:pt>
                <c:pt idx="11696">
                  <c:v>421.56666666666672</c:v>
                </c:pt>
                <c:pt idx="11697">
                  <c:v>421.57499999999999</c:v>
                </c:pt>
                <c:pt idx="11698">
                  <c:v>421.58333333333331</c:v>
                </c:pt>
                <c:pt idx="11699">
                  <c:v>421.5916666666667</c:v>
                </c:pt>
                <c:pt idx="11700">
                  <c:v>421.6</c:v>
                </c:pt>
                <c:pt idx="11701">
                  <c:v>421.60833333333431</c:v>
                </c:pt>
                <c:pt idx="11702">
                  <c:v>421.61666666666702</c:v>
                </c:pt>
                <c:pt idx="11703">
                  <c:v>421.625</c:v>
                </c:pt>
                <c:pt idx="11704">
                  <c:v>421.63333333333338</c:v>
                </c:pt>
                <c:pt idx="11705">
                  <c:v>421.64166666666824</c:v>
                </c:pt>
                <c:pt idx="11706">
                  <c:v>421.65000000000032</c:v>
                </c:pt>
                <c:pt idx="11707">
                  <c:v>421.65833333333438</c:v>
                </c:pt>
                <c:pt idx="11708">
                  <c:v>421.66666666666708</c:v>
                </c:pt>
                <c:pt idx="11709">
                  <c:v>421.67500000000001</c:v>
                </c:pt>
                <c:pt idx="11710">
                  <c:v>421.68333333333402</c:v>
                </c:pt>
                <c:pt idx="11711">
                  <c:v>421.69166666666672</c:v>
                </c:pt>
                <c:pt idx="11712">
                  <c:v>421.7</c:v>
                </c:pt>
                <c:pt idx="11713">
                  <c:v>421.70833333333331</c:v>
                </c:pt>
                <c:pt idx="11714">
                  <c:v>421.7166666666667</c:v>
                </c:pt>
                <c:pt idx="11715">
                  <c:v>421.72499999999923</c:v>
                </c:pt>
                <c:pt idx="11716">
                  <c:v>421.73333333333335</c:v>
                </c:pt>
                <c:pt idx="11717">
                  <c:v>421.74166666666702</c:v>
                </c:pt>
                <c:pt idx="11718">
                  <c:v>421.75</c:v>
                </c:pt>
                <c:pt idx="11719">
                  <c:v>421.75833333333338</c:v>
                </c:pt>
                <c:pt idx="11720">
                  <c:v>421.76666666666671</c:v>
                </c:pt>
                <c:pt idx="11721">
                  <c:v>421.77499999999969</c:v>
                </c:pt>
                <c:pt idx="11722">
                  <c:v>421.78333333333336</c:v>
                </c:pt>
                <c:pt idx="11723">
                  <c:v>421.79166666666674</c:v>
                </c:pt>
                <c:pt idx="11724">
                  <c:v>421.8</c:v>
                </c:pt>
                <c:pt idx="11725">
                  <c:v>421.80833333333402</c:v>
                </c:pt>
                <c:pt idx="11726">
                  <c:v>421.81666666666672</c:v>
                </c:pt>
                <c:pt idx="11727">
                  <c:v>421.82499999999999</c:v>
                </c:pt>
                <c:pt idx="11728">
                  <c:v>421.83333333333331</c:v>
                </c:pt>
                <c:pt idx="11729">
                  <c:v>421.84166666666732</c:v>
                </c:pt>
                <c:pt idx="11730">
                  <c:v>421.85</c:v>
                </c:pt>
                <c:pt idx="11731">
                  <c:v>421.85833333333431</c:v>
                </c:pt>
                <c:pt idx="11732">
                  <c:v>421.86666666666702</c:v>
                </c:pt>
                <c:pt idx="11733">
                  <c:v>421.875</c:v>
                </c:pt>
                <c:pt idx="11734">
                  <c:v>421.88333333333338</c:v>
                </c:pt>
                <c:pt idx="11735">
                  <c:v>421.89166666666671</c:v>
                </c:pt>
                <c:pt idx="11736">
                  <c:v>421.9</c:v>
                </c:pt>
                <c:pt idx="11737">
                  <c:v>421.90833333333336</c:v>
                </c:pt>
                <c:pt idx="11738">
                  <c:v>421.91666666666674</c:v>
                </c:pt>
                <c:pt idx="11739">
                  <c:v>421.92499999999899</c:v>
                </c:pt>
                <c:pt idx="11740">
                  <c:v>421.93333333333334</c:v>
                </c:pt>
                <c:pt idx="11741">
                  <c:v>421.94166666666672</c:v>
                </c:pt>
                <c:pt idx="11742">
                  <c:v>421.95</c:v>
                </c:pt>
                <c:pt idx="11743">
                  <c:v>421.95833333333331</c:v>
                </c:pt>
                <c:pt idx="11744">
                  <c:v>421.9666666666667</c:v>
                </c:pt>
                <c:pt idx="11745">
                  <c:v>421.97499999999923</c:v>
                </c:pt>
                <c:pt idx="11746">
                  <c:v>421.98333333333335</c:v>
                </c:pt>
                <c:pt idx="11747">
                  <c:v>421.99166666666667</c:v>
                </c:pt>
                <c:pt idx="11748">
                  <c:v>422</c:v>
                </c:pt>
                <c:pt idx="11749">
                  <c:v>422.00833333333338</c:v>
                </c:pt>
                <c:pt idx="11750">
                  <c:v>422.01666666666671</c:v>
                </c:pt>
                <c:pt idx="11751">
                  <c:v>422.02499999999969</c:v>
                </c:pt>
                <c:pt idx="11752">
                  <c:v>422.03333333333336</c:v>
                </c:pt>
                <c:pt idx="11753">
                  <c:v>422.04166666666708</c:v>
                </c:pt>
                <c:pt idx="11754">
                  <c:v>422.05</c:v>
                </c:pt>
                <c:pt idx="11755">
                  <c:v>422.05833333333402</c:v>
                </c:pt>
                <c:pt idx="11756">
                  <c:v>422.06666666666672</c:v>
                </c:pt>
                <c:pt idx="11757">
                  <c:v>422.07499999999999</c:v>
                </c:pt>
                <c:pt idx="11758">
                  <c:v>422.08333333333331</c:v>
                </c:pt>
                <c:pt idx="11759">
                  <c:v>422.0916666666667</c:v>
                </c:pt>
                <c:pt idx="11760">
                  <c:v>422.1</c:v>
                </c:pt>
                <c:pt idx="11761">
                  <c:v>422.10833333333431</c:v>
                </c:pt>
                <c:pt idx="11762">
                  <c:v>422.11666666666702</c:v>
                </c:pt>
                <c:pt idx="11763">
                  <c:v>422.125</c:v>
                </c:pt>
                <c:pt idx="11764">
                  <c:v>422.13333333333338</c:v>
                </c:pt>
                <c:pt idx="11765">
                  <c:v>422.14166666666824</c:v>
                </c:pt>
                <c:pt idx="11766">
                  <c:v>422.15000000000032</c:v>
                </c:pt>
                <c:pt idx="11767">
                  <c:v>422.15833333333438</c:v>
                </c:pt>
                <c:pt idx="11768">
                  <c:v>422.16666666666708</c:v>
                </c:pt>
                <c:pt idx="11769">
                  <c:v>422.17500000000001</c:v>
                </c:pt>
                <c:pt idx="11770">
                  <c:v>422.18333333333402</c:v>
                </c:pt>
                <c:pt idx="11771">
                  <c:v>422.19166666666672</c:v>
                </c:pt>
                <c:pt idx="11772">
                  <c:v>422.2</c:v>
                </c:pt>
                <c:pt idx="11773">
                  <c:v>422.20833333333331</c:v>
                </c:pt>
                <c:pt idx="11774">
                  <c:v>422.2166666666667</c:v>
                </c:pt>
                <c:pt idx="11775">
                  <c:v>422.22499999999923</c:v>
                </c:pt>
                <c:pt idx="11776">
                  <c:v>422.23333333333335</c:v>
                </c:pt>
                <c:pt idx="11777">
                  <c:v>422.24166666666702</c:v>
                </c:pt>
                <c:pt idx="11778">
                  <c:v>422.25</c:v>
                </c:pt>
                <c:pt idx="11779">
                  <c:v>422.25833333333338</c:v>
                </c:pt>
                <c:pt idx="11780">
                  <c:v>422.26666666666671</c:v>
                </c:pt>
                <c:pt idx="11781">
                  <c:v>422.27499999999969</c:v>
                </c:pt>
                <c:pt idx="11782">
                  <c:v>422.28333333333336</c:v>
                </c:pt>
                <c:pt idx="11783">
                  <c:v>422.29166666666674</c:v>
                </c:pt>
                <c:pt idx="11784">
                  <c:v>422.3</c:v>
                </c:pt>
                <c:pt idx="11785">
                  <c:v>422.30833333333402</c:v>
                </c:pt>
                <c:pt idx="11786">
                  <c:v>422.31666666666672</c:v>
                </c:pt>
                <c:pt idx="11787">
                  <c:v>422.32499999999999</c:v>
                </c:pt>
                <c:pt idx="11788">
                  <c:v>422.33333333333331</c:v>
                </c:pt>
                <c:pt idx="11789">
                  <c:v>422.34166666666732</c:v>
                </c:pt>
                <c:pt idx="11790">
                  <c:v>422.35</c:v>
                </c:pt>
                <c:pt idx="11791">
                  <c:v>422.35833333333431</c:v>
                </c:pt>
                <c:pt idx="11792">
                  <c:v>422.36666666666702</c:v>
                </c:pt>
                <c:pt idx="11793">
                  <c:v>422.375</c:v>
                </c:pt>
                <c:pt idx="11794">
                  <c:v>422.38333333333338</c:v>
                </c:pt>
                <c:pt idx="11795">
                  <c:v>422.39166666666671</c:v>
                </c:pt>
                <c:pt idx="11796">
                  <c:v>422.4</c:v>
                </c:pt>
                <c:pt idx="11797">
                  <c:v>422.40833333333336</c:v>
                </c:pt>
                <c:pt idx="11798">
                  <c:v>422.41666666666674</c:v>
                </c:pt>
                <c:pt idx="11799">
                  <c:v>422.42499999999899</c:v>
                </c:pt>
                <c:pt idx="11800">
                  <c:v>422.43333333333334</c:v>
                </c:pt>
                <c:pt idx="11801">
                  <c:v>422.44166666666672</c:v>
                </c:pt>
                <c:pt idx="11802">
                  <c:v>422.45</c:v>
                </c:pt>
                <c:pt idx="11803">
                  <c:v>422.45833333333331</c:v>
                </c:pt>
                <c:pt idx="11804">
                  <c:v>422.4666666666667</c:v>
                </c:pt>
                <c:pt idx="11805">
                  <c:v>422.47499999999923</c:v>
                </c:pt>
                <c:pt idx="11806">
                  <c:v>422.48333333333335</c:v>
                </c:pt>
                <c:pt idx="11807">
                  <c:v>422.49166666666667</c:v>
                </c:pt>
                <c:pt idx="11808">
                  <c:v>422.5</c:v>
                </c:pt>
                <c:pt idx="11809">
                  <c:v>422.50833333333338</c:v>
                </c:pt>
                <c:pt idx="11810">
                  <c:v>422.51666666666671</c:v>
                </c:pt>
                <c:pt idx="11811">
                  <c:v>422.52499999999969</c:v>
                </c:pt>
                <c:pt idx="11812">
                  <c:v>422.53333333333336</c:v>
                </c:pt>
                <c:pt idx="11813">
                  <c:v>422.54166666666708</c:v>
                </c:pt>
                <c:pt idx="11814">
                  <c:v>422.55</c:v>
                </c:pt>
                <c:pt idx="11815">
                  <c:v>422.55833333333402</c:v>
                </c:pt>
                <c:pt idx="11816">
                  <c:v>422.56666666666672</c:v>
                </c:pt>
                <c:pt idx="11817">
                  <c:v>422.57499999999999</c:v>
                </c:pt>
                <c:pt idx="11818">
                  <c:v>422.58333333333331</c:v>
                </c:pt>
                <c:pt idx="11819">
                  <c:v>422.5916666666667</c:v>
                </c:pt>
                <c:pt idx="11820">
                  <c:v>422.6</c:v>
                </c:pt>
                <c:pt idx="11821">
                  <c:v>422.60833333333431</c:v>
                </c:pt>
                <c:pt idx="11822">
                  <c:v>422.61666666666702</c:v>
                </c:pt>
                <c:pt idx="11823">
                  <c:v>422.625</c:v>
                </c:pt>
                <c:pt idx="11824">
                  <c:v>422.63333333333338</c:v>
                </c:pt>
                <c:pt idx="11825">
                  <c:v>422.64166666666824</c:v>
                </c:pt>
                <c:pt idx="11826">
                  <c:v>422.65000000000032</c:v>
                </c:pt>
                <c:pt idx="11827">
                  <c:v>422.65833333333438</c:v>
                </c:pt>
                <c:pt idx="11828">
                  <c:v>422.66666666666708</c:v>
                </c:pt>
                <c:pt idx="11829">
                  <c:v>422.67500000000001</c:v>
                </c:pt>
                <c:pt idx="11830">
                  <c:v>422.68333333333402</c:v>
                </c:pt>
                <c:pt idx="11831">
                  <c:v>422.69166666666672</c:v>
                </c:pt>
                <c:pt idx="11832">
                  <c:v>422.7</c:v>
                </c:pt>
                <c:pt idx="11833">
                  <c:v>422.70833333333331</c:v>
                </c:pt>
                <c:pt idx="11834">
                  <c:v>422.7166666666667</c:v>
                </c:pt>
                <c:pt idx="11835">
                  <c:v>422.72499999999923</c:v>
                </c:pt>
                <c:pt idx="11836">
                  <c:v>422.73333333333335</c:v>
                </c:pt>
                <c:pt idx="11837">
                  <c:v>422.74166666666702</c:v>
                </c:pt>
                <c:pt idx="11838">
                  <c:v>422.75</c:v>
                </c:pt>
                <c:pt idx="11839">
                  <c:v>422.75833333333338</c:v>
                </c:pt>
                <c:pt idx="11840">
                  <c:v>422.76666666666671</c:v>
                </c:pt>
                <c:pt idx="11841">
                  <c:v>422.77499999999969</c:v>
                </c:pt>
                <c:pt idx="11842">
                  <c:v>422.78333333333336</c:v>
                </c:pt>
                <c:pt idx="11843">
                  <c:v>422.79166666666674</c:v>
                </c:pt>
                <c:pt idx="11844">
                  <c:v>422.8</c:v>
                </c:pt>
                <c:pt idx="11845">
                  <c:v>422.80833333333402</c:v>
                </c:pt>
                <c:pt idx="11846">
                  <c:v>422.81666666666672</c:v>
                </c:pt>
                <c:pt idx="11847">
                  <c:v>422.82499999999999</c:v>
                </c:pt>
                <c:pt idx="11848">
                  <c:v>422.83333333333331</c:v>
                </c:pt>
                <c:pt idx="11849">
                  <c:v>422.84166666666732</c:v>
                </c:pt>
                <c:pt idx="11850">
                  <c:v>422.85</c:v>
                </c:pt>
                <c:pt idx="11851">
                  <c:v>422.85833333333431</c:v>
                </c:pt>
                <c:pt idx="11852">
                  <c:v>422.86666666666702</c:v>
                </c:pt>
                <c:pt idx="11853">
                  <c:v>422.875</c:v>
                </c:pt>
                <c:pt idx="11854">
                  <c:v>422.88333333333338</c:v>
                </c:pt>
                <c:pt idx="11855">
                  <c:v>422.89166666666671</c:v>
                </c:pt>
                <c:pt idx="11856">
                  <c:v>422.9</c:v>
                </c:pt>
                <c:pt idx="11857">
                  <c:v>422.90833333333336</c:v>
                </c:pt>
                <c:pt idx="11858">
                  <c:v>422.91666666666674</c:v>
                </c:pt>
                <c:pt idx="11859">
                  <c:v>422.92499999999899</c:v>
                </c:pt>
                <c:pt idx="11860">
                  <c:v>422.93333333333334</c:v>
                </c:pt>
                <c:pt idx="11861">
                  <c:v>422.94166666666672</c:v>
                </c:pt>
                <c:pt idx="11862">
                  <c:v>422.95</c:v>
                </c:pt>
                <c:pt idx="11863">
                  <c:v>422.95833333333331</c:v>
                </c:pt>
                <c:pt idx="11864">
                  <c:v>422.9666666666667</c:v>
                </c:pt>
                <c:pt idx="11865">
                  <c:v>422.97499999999923</c:v>
                </c:pt>
                <c:pt idx="11866">
                  <c:v>422.98333333333335</c:v>
                </c:pt>
                <c:pt idx="11867">
                  <c:v>422.99166666666667</c:v>
                </c:pt>
                <c:pt idx="11868">
                  <c:v>423</c:v>
                </c:pt>
                <c:pt idx="11869">
                  <c:v>423.00833333333338</c:v>
                </c:pt>
                <c:pt idx="11870">
                  <c:v>423.01666666666671</c:v>
                </c:pt>
                <c:pt idx="11871">
                  <c:v>423.02499999999969</c:v>
                </c:pt>
                <c:pt idx="11872">
                  <c:v>423.03333333333336</c:v>
                </c:pt>
                <c:pt idx="11873">
                  <c:v>423.04166666666708</c:v>
                </c:pt>
                <c:pt idx="11874">
                  <c:v>423.05</c:v>
                </c:pt>
                <c:pt idx="11875">
                  <c:v>423.05833333333402</c:v>
                </c:pt>
                <c:pt idx="11876">
                  <c:v>423.06666666666672</c:v>
                </c:pt>
                <c:pt idx="11877">
                  <c:v>423.07499999999999</c:v>
                </c:pt>
                <c:pt idx="11878">
                  <c:v>423.08333333333331</c:v>
                </c:pt>
                <c:pt idx="11879">
                  <c:v>423.0916666666667</c:v>
                </c:pt>
                <c:pt idx="11880">
                  <c:v>423.1</c:v>
                </c:pt>
                <c:pt idx="11881">
                  <c:v>423.10833333333431</c:v>
                </c:pt>
                <c:pt idx="11882">
                  <c:v>423.11666666666702</c:v>
                </c:pt>
                <c:pt idx="11883">
                  <c:v>423.125</c:v>
                </c:pt>
                <c:pt idx="11884">
                  <c:v>423.13333333333338</c:v>
                </c:pt>
                <c:pt idx="11885">
                  <c:v>423.14166666666824</c:v>
                </c:pt>
                <c:pt idx="11886">
                  <c:v>423.15000000000032</c:v>
                </c:pt>
                <c:pt idx="11887">
                  <c:v>423.15833333333438</c:v>
                </c:pt>
                <c:pt idx="11888">
                  <c:v>423.16666666666708</c:v>
                </c:pt>
                <c:pt idx="11889">
                  <c:v>423.17500000000001</c:v>
                </c:pt>
                <c:pt idx="11890">
                  <c:v>423.18333333333402</c:v>
                </c:pt>
                <c:pt idx="11891">
                  <c:v>423.19166666666672</c:v>
                </c:pt>
                <c:pt idx="11892">
                  <c:v>423.2</c:v>
                </c:pt>
                <c:pt idx="11893">
                  <c:v>423.20833333333331</c:v>
                </c:pt>
                <c:pt idx="11894">
                  <c:v>423.2166666666667</c:v>
                </c:pt>
                <c:pt idx="11895">
                  <c:v>423.22499999999923</c:v>
                </c:pt>
                <c:pt idx="11896">
                  <c:v>423.23333333333335</c:v>
                </c:pt>
                <c:pt idx="11897">
                  <c:v>423.24166666666702</c:v>
                </c:pt>
              </c:numCache>
            </c:numRef>
          </c:xVal>
          <c:yVal>
            <c:numRef>
              <c:f>'1st wet wk 16-19.7.13'!$H$38899:$H$50796</c:f>
              <c:numCache>
                <c:formatCode>General</c:formatCode>
                <c:ptCount val="1189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3.599999999978172E-2</c:v>
                </c:pt>
                <c:pt idx="1531">
                  <c:v>8.9999999999837141E-2</c:v>
                </c:pt>
                <c:pt idx="1532">
                  <c:v>0.13799999999989196</c:v>
                </c:pt>
                <c:pt idx="1533">
                  <c:v>0.27</c:v>
                </c:pt>
                <c:pt idx="1534">
                  <c:v>0.31200000000030031</c:v>
                </c:pt>
                <c:pt idx="1535">
                  <c:v>0.41400000000038195</c:v>
                </c:pt>
                <c:pt idx="1536">
                  <c:v>0.60600000000054843</c:v>
                </c:pt>
                <c:pt idx="1537">
                  <c:v>0.73199999999892262</c:v>
                </c:pt>
                <c:pt idx="1538">
                  <c:v>0.95399999999911644</c:v>
                </c:pt>
                <c:pt idx="1539">
                  <c:v>1.1219999999992498</c:v>
                </c:pt>
                <c:pt idx="1540">
                  <c:v>1.3739999999994879</c:v>
                </c:pt>
                <c:pt idx="1541">
                  <c:v>1.5780000000014187</c:v>
                </c:pt>
                <c:pt idx="1542">
                  <c:v>1.7820000000016101</c:v>
                </c:pt>
                <c:pt idx="1543">
                  <c:v>1.9980000000018363</c:v>
                </c:pt>
                <c:pt idx="1544">
                  <c:v>2.1180000000019099</c:v>
                </c:pt>
                <c:pt idx="1545">
                  <c:v>2.2979999999977219</c:v>
                </c:pt>
                <c:pt idx="1546">
                  <c:v>2.4899999999978837</c:v>
                </c:pt>
                <c:pt idx="1547">
                  <c:v>2.6579999999980477</c:v>
                </c:pt>
                <c:pt idx="1548">
                  <c:v>2.8259999999981984</c:v>
                </c:pt>
                <c:pt idx="1549">
                  <c:v>2.8800000000026196</c:v>
                </c:pt>
                <c:pt idx="1550">
                  <c:v>2.8860000000026194</c:v>
                </c:pt>
                <c:pt idx="1551">
                  <c:v>2.9040000000026196</c:v>
                </c:pt>
                <c:pt idx="1552">
                  <c:v>2.7359999999983087</c:v>
                </c:pt>
                <c:pt idx="1553">
                  <c:v>2.7059999999982787</c:v>
                </c:pt>
                <c:pt idx="1554">
                  <c:v>2.5979999999981978</c:v>
                </c:pt>
                <c:pt idx="1555">
                  <c:v>2.4059999999980337</c:v>
                </c:pt>
                <c:pt idx="1556">
                  <c:v>2.3040000000021008</c:v>
                </c:pt>
                <c:pt idx="1557">
                  <c:v>2.2440000000020492</c:v>
                </c:pt>
                <c:pt idx="1558">
                  <c:v>2.0880000000018826</c:v>
                </c:pt>
                <c:pt idx="1559">
                  <c:v>2.0460000000018557</c:v>
                </c:pt>
                <c:pt idx="1560">
                  <c:v>1.9439999999989632</c:v>
                </c:pt>
                <c:pt idx="1561">
                  <c:v>1.8179999999988539</c:v>
                </c:pt>
                <c:pt idx="1562">
                  <c:v>1.7879999999988538</c:v>
                </c:pt>
                <c:pt idx="1563">
                  <c:v>1.6379999999986898</c:v>
                </c:pt>
                <c:pt idx="1564">
                  <c:v>1.608000000001474</c:v>
                </c:pt>
                <c:pt idx="1565">
                  <c:v>1.4820000000013642</c:v>
                </c:pt>
                <c:pt idx="1566">
                  <c:v>1.4940000000013642</c:v>
                </c:pt>
                <c:pt idx="1567">
                  <c:v>1.4699999999991578</c:v>
                </c:pt>
                <c:pt idx="1568">
                  <c:v>1.3799999999990804</c:v>
                </c:pt>
                <c:pt idx="1569">
                  <c:v>1.337999999999026</c:v>
                </c:pt>
                <c:pt idx="1570">
                  <c:v>1.1339999999988677</c:v>
                </c:pt>
                <c:pt idx="1571">
                  <c:v>1.1520000000010695</c:v>
                </c:pt>
                <c:pt idx="1572">
                  <c:v>1.0920000000009822</c:v>
                </c:pt>
                <c:pt idx="1573">
                  <c:v>1.0500000000009551</c:v>
                </c:pt>
                <c:pt idx="1574">
                  <c:v>1.0560000000009548</c:v>
                </c:pt>
                <c:pt idx="1575">
                  <c:v>0.98999999999905852</c:v>
                </c:pt>
                <c:pt idx="1576">
                  <c:v>0.96599999999905861</c:v>
                </c:pt>
                <c:pt idx="1577">
                  <c:v>0.86399999999894961</c:v>
                </c:pt>
                <c:pt idx="1578">
                  <c:v>0.89999999999897673</c:v>
                </c:pt>
                <c:pt idx="1579">
                  <c:v>0.77400000000071256</c:v>
                </c:pt>
                <c:pt idx="1580">
                  <c:v>0.7680000000006858</c:v>
                </c:pt>
                <c:pt idx="1581">
                  <c:v>0.80400000000073668</c:v>
                </c:pt>
                <c:pt idx="1582">
                  <c:v>0.70799999999952556</c:v>
                </c:pt>
                <c:pt idx="1583">
                  <c:v>0.76199999999958334</c:v>
                </c:pt>
                <c:pt idx="1584">
                  <c:v>0.725999999999553</c:v>
                </c:pt>
                <c:pt idx="1585">
                  <c:v>0.64799999999950009</c:v>
                </c:pt>
                <c:pt idx="1586">
                  <c:v>0.70200000000062768</c:v>
                </c:pt>
                <c:pt idx="1587">
                  <c:v>0.62400000000054878</c:v>
                </c:pt>
                <c:pt idx="1588">
                  <c:v>0.60600000000057785</c:v>
                </c:pt>
                <c:pt idx="1589">
                  <c:v>0.58800000000054553</c:v>
                </c:pt>
                <c:pt idx="1590">
                  <c:v>0.52199999999949565</c:v>
                </c:pt>
                <c:pt idx="1591">
                  <c:v>0.54599999999949811</c:v>
                </c:pt>
                <c:pt idx="1592">
                  <c:v>0.51599999999941371</c:v>
                </c:pt>
                <c:pt idx="1593">
                  <c:v>0.57599999999946805</c:v>
                </c:pt>
                <c:pt idx="1594">
                  <c:v>0.49800000000041084</c:v>
                </c:pt>
                <c:pt idx="1595">
                  <c:v>0.48000000000043652</c:v>
                </c:pt>
                <c:pt idx="1596">
                  <c:v>0.45000000000040935</c:v>
                </c:pt>
                <c:pt idx="1597">
                  <c:v>0.3959999999996085</c:v>
                </c:pt>
                <c:pt idx="1598">
                  <c:v>0.45599999999966201</c:v>
                </c:pt>
                <c:pt idx="1599">
                  <c:v>0.46199999999963415</c:v>
                </c:pt>
                <c:pt idx="1600">
                  <c:v>0.4319999999996631</c:v>
                </c:pt>
                <c:pt idx="1601">
                  <c:v>0.45600000000038199</c:v>
                </c:pt>
                <c:pt idx="1602">
                  <c:v>0.41400000000035481</c:v>
                </c:pt>
                <c:pt idx="1603">
                  <c:v>0.38400000000038198</c:v>
                </c:pt>
                <c:pt idx="1604">
                  <c:v>0.46200000000040931</c:v>
                </c:pt>
                <c:pt idx="1605">
                  <c:v>0.39599999999989499</c:v>
                </c:pt>
                <c:pt idx="1606">
                  <c:v>0.37799999999986772</c:v>
                </c:pt>
                <c:pt idx="1607">
                  <c:v>0.35999999999983939</c:v>
                </c:pt>
                <c:pt idx="1608">
                  <c:v>0.35399999999981213</c:v>
                </c:pt>
                <c:pt idx="1609">
                  <c:v>0.3540000000003003</c:v>
                </c:pt>
                <c:pt idx="1610">
                  <c:v>0.36000000000032739</c:v>
                </c:pt>
                <c:pt idx="1611">
                  <c:v>0.3540000000003003</c:v>
                </c:pt>
                <c:pt idx="1612">
                  <c:v>0.30599999999977118</c:v>
                </c:pt>
                <c:pt idx="1613">
                  <c:v>0.29999999999974397</c:v>
                </c:pt>
                <c:pt idx="1614">
                  <c:v>0.30599999999977118</c:v>
                </c:pt>
                <c:pt idx="1615">
                  <c:v>0.29399999999971593</c:v>
                </c:pt>
                <c:pt idx="1616">
                  <c:v>0.26400000000021828</c:v>
                </c:pt>
                <c:pt idx="1617">
                  <c:v>0.24600000000024574</c:v>
                </c:pt>
                <c:pt idx="1618">
                  <c:v>0.28200000000024694</c:v>
                </c:pt>
                <c:pt idx="1619">
                  <c:v>0.25800000000024581</c:v>
                </c:pt>
                <c:pt idx="1620">
                  <c:v>0.26999999999983865</c:v>
                </c:pt>
                <c:pt idx="1621">
                  <c:v>0.30599999999989397</c:v>
                </c:pt>
                <c:pt idx="1622">
                  <c:v>0.25799999999983836</c:v>
                </c:pt>
                <c:pt idx="1623">
                  <c:v>0.26399999999986667</c:v>
                </c:pt>
                <c:pt idx="1624">
                  <c:v>0.25800000000024581</c:v>
                </c:pt>
                <c:pt idx="1625">
                  <c:v>0.23400000000019144</c:v>
                </c:pt>
                <c:pt idx="1626">
                  <c:v>0.23400000000019144</c:v>
                </c:pt>
                <c:pt idx="1627">
                  <c:v>0.23399999999986454</c:v>
                </c:pt>
                <c:pt idx="1628">
                  <c:v>0.22199999999986433</c:v>
                </c:pt>
                <c:pt idx="1629">
                  <c:v>0.20399999999983712</c:v>
                </c:pt>
                <c:pt idx="1630">
                  <c:v>0.20399999999989196</c:v>
                </c:pt>
                <c:pt idx="1631">
                  <c:v>0.21000000000019181</c:v>
                </c:pt>
                <c:pt idx="1632">
                  <c:v>0.22800000000021828</c:v>
                </c:pt>
                <c:pt idx="1633">
                  <c:v>0.25200000000027284</c:v>
                </c:pt>
                <c:pt idx="1634">
                  <c:v>0.2160000000001645</c:v>
                </c:pt>
                <c:pt idx="1635">
                  <c:v>0.20999999999986474</c:v>
                </c:pt>
                <c:pt idx="1636">
                  <c:v>0.19799999999986442</c:v>
                </c:pt>
                <c:pt idx="1637">
                  <c:v>0.20399999999983712</c:v>
                </c:pt>
                <c:pt idx="1638">
                  <c:v>0.20399999999989196</c:v>
                </c:pt>
                <c:pt idx="1639">
                  <c:v>0.21000000000019184</c:v>
                </c:pt>
                <c:pt idx="1640">
                  <c:v>0.19800000000019141</c:v>
                </c:pt>
                <c:pt idx="1641">
                  <c:v>0.17400000000013643</c:v>
                </c:pt>
                <c:pt idx="1642">
                  <c:v>0.17999999999987801</c:v>
                </c:pt>
                <c:pt idx="1643">
                  <c:v>0.16199999999984993</c:v>
                </c:pt>
                <c:pt idx="1644">
                  <c:v>0.18599999999985076</c:v>
                </c:pt>
                <c:pt idx="1645">
                  <c:v>0.20399999999993276</c:v>
                </c:pt>
                <c:pt idx="1646">
                  <c:v>0.19800000000013643</c:v>
                </c:pt>
                <c:pt idx="1647">
                  <c:v>0.20400000000021828</c:v>
                </c:pt>
                <c:pt idx="1648">
                  <c:v>0.18600000000019198</c:v>
                </c:pt>
                <c:pt idx="1649">
                  <c:v>0.16200000000013642</c:v>
                </c:pt>
                <c:pt idx="1650">
                  <c:v>0.19199999999976824</c:v>
                </c:pt>
                <c:pt idx="1651">
                  <c:v>0.19199999999971351</c:v>
                </c:pt>
                <c:pt idx="1652">
                  <c:v>0.19799999999974091</c:v>
                </c:pt>
                <c:pt idx="1653">
                  <c:v>0.19199999999971348</c:v>
                </c:pt>
                <c:pt idx="1654">
                  <c:v>0.15600000000010941</c:v>
                </c:pt>
                <c:pt idx="1655">
                  <c:v>0.15000000000013641</c:v>
                </c:pt>
                <c:pt idx="1656">
                  <c:v>0.14400000000010921</c:v>
                </c:pt>
                <c:pt idx="1657">
                  <c:v>0.14999999999985064</c:v>
                </c:pt>
                <c:pt idx="1658">
                  <c:v>0.14999999999985064</c:v>
                </c:pt>
                <c:pt idx="1659">
                  <c:v>0.15599999999982403</c:v>
                </c:pt>
                <c:pt idx="1660">
                  <c:v>0.14999999999985064</c:v>
                </c:pt>
                <c:pt idx="1661">
                  <c:v>0.15000000000013641</c:v>
                </c:pt>
                <c:pt idx="1662">
                  <c:v>0.15600000000016451</c:v>
                </c:pt>
                <c:pt idx="1663">
                  <c:v>0.15000000000013641</c:v>
                </c:pt>
                <c:pt idx="1664">
                  <c:v>0.15000000000013641</c:v>
                </c:pt>
                <c:pt idx="1665">
                  <c:v>0.14999999999985067</c:v>
                </c:pt>
                <c:pt idx="1666">
                  <c:v>0.15599999999982408</c:v>
                </c:pt>
                <c:pt idx="1667">
                  <c:v>0.14999999999985067</c:v>
                </c:pt>
                <c:pt idx="1668">
                  <c:v>0.14999999999985064</c:v>
                </c:pt>
                <c:pt idx="1669">
                  <c:v>0.13800000000013643</c:v>
                </c:pt>
                <c:pt idx="1670">
                  <c:v>0.12600000000013642</c:v>
                </c:pt>
                <c:pt idx="1671">
                  <c:v>0.13200000000016371</c:v>
                </c:pt>
                <c:pt idx="1672">
                  <c:v>0.13799999999984994</c:v>
                </c:pt>
                <c:pt idx="1673">
                  <c:v>0.10799999999982245</c:v>
                </c:pt>
                <c:pt idx="1674">
                  <c:v>7.7999999999795788E-2</c:v>
                </c:pt>
                <c:pt idx="1675">
                  <c:v>8.9999999999741065E-2</c:v>
                </c:pt>
                <c:pt idx="1676">
                  <c:v>8.4000000000054725E-2</c:v>
                </c:pt>
                <c:pt idx="1677">
                  <c:v>0.11400000000008192</c:v>
                </c:pt>
                <c:pt idx="1678">
                  <c:v>0.11400000000008192</c:v>
                </c:pt>
                <c:pt idx="1679">
                  <c:v>0.10200000000013652</c:v>
                </c:pt>
                <c:pt idx="1680">
                  <c:v>0.10199999999989041</c:v>
                </c:pt>
                <c:pt idx="1681">
                  <c:v>0.10799999999986314</c:v>
                </c:pt>
                <c:pt idx="1682">
                  <c:v>0.10799999999986314</c:v>
                </c:pt>
                <c:pt idx="1683">
                  <c:v>0.107999999999809</c:v>
                </c:pt>
                <c:pt idx="1684">
                  <c:v>7.1999999999999995E-2</c:v>
                </c:pt>
                <c:pt idx="1685">
                  <c:v>7.2000000000054576E-2</c:v>
                </c:pt>
                <c:pt idx="1686">
                  <c:v>0.11400000000008192</c:v>
                </c:pt>
                <c:pt idx="1687">
                  <c:v>0.11399999999989037</c:v>
                </c:pt>
                <c:pt idx="1688">
                  <c:v>0.15599999999991901</c:v>
                </c:pt>
                <c:pt idx="1689">
                  <c:v>0.11999999999986306</c:v>
                </c:pt>
                <c:pt idx="1690">
                  <c:v>0.10799999999986314</c:v>
                </c:pt>
                <c:pt idx="1691">
                  <c:v>7.2000000000054562E-2</c:v>
                </c:pt>
                <c:pt idx="1692">
                  <c:v>7.2000000000054562E-2</c:v>
                </c:pt>
                <c:pt idx="1693">
                  <c:v>0.10200000000008209</c:v>
                </c:pt>
                <c:pt idx="1694">
                  <c:v>0.10200000000008209</c:v>
                </c:pt>
                <c:pt idx="1695">
                  <c:v>0.13199999999990494</c:v>
                </c:pt>
                <c:pt idx="1696">
                  <c:v>0.13199999999995909</c:v>
                </c:pt>
                <c:pt idx="1697">
                  <c:v>0.13799999999993276</c:v>
                </c:pt>
                <c:pt idx="1698">
                  <c:v>0.13799999999993276</c:v>
                </c:pt>
                <c:pt idx="1699">
                  <c:v>0.10800000000010967</c:v>
                </c:pt>
                <c:pt idx="1700">
                  <c:v>0.10200000000008209</c:v>
                </c:pt>
                <c:pt idx="1701">
                  <c:v>9.6000000000109165E-2</c:v>
                </c:pt>
                <c:pt idx="1702">
                  <c:v>6.6000000000081854E-2</c:v>
                </c:pt>
                <c:pt idx="1703">
                  <c:v>9.6000000000109165E-2</c:v>
                </c:pt>
                <c:pt idx="1704">
                  <c:v>6.0000000000054565E-2</c:v>
                </c:pt>
                <c:pt idx="1705">
                  <c:v>6.0000000000054565E-2</c:v>
                </c:pt>
                <c:pt idx="1706">
                  <c:v>9.0000000000081862E-2</c:v>
                </c:pt>
                <c:pt idx="1707">
                  <c:v>9.0000000000081862E-2</c:v>
                </c:pt>
                <c:pt idx="1708">
                  <c:v>0.1200000000001096</c:v>
                </c:pt>
                <c:pt idx="1709">
                  <c:v>0.13200000000016371</c:v>
                </c:pt>
                <c:pt idx="1710">
                  <c:v>0.10200000000013652</c:v>
                </c:pt>
                <c:pt idx="1711">
                  <c:v>7.2000000000109143E-2</c:v>
                </c:pt>
                <c:pt idx="1712">
                  <c:v>4.2000000000081902E-2</c:v>
                </c:pt>
                <c:pt idx="1713">
                  <c:v>0</c:v>
                </c:pt>
                <c:pt idx="1714">
                  <c:v>4.8000000000054555E-2</c:v>
                </c:pt>
                <c:pt idx="1715">
                  <c:v>7.8000000000081893E-2</c:v>
                </c:pt>
                <c:pt idx="1716">
                  <c:v>7.8000000000081893E-2</c:v>
                </c:pt>
                <c:pt idx="1717">
                  <c:v>7.8000000000081893E-2</c:v>
                </c:pt>
                <c:pt idx="1718">
                  <c:v>3.0000000000027296E-2</c:v>
                </c:pt>
                <c:pt idx="1719">
                  <c:v>0</c:v>
                </c:pt>
                <c:pt idx="1720">
                  <c:v>4.8000000000054555E-2</c:v>
                </c:pt>
                <c:pt idx="1721">
                  <c:v>8.4000000000109168E-2</c:v>
                </c:pt>
                <c:pt idx="1722">
                  <c:v>0.12600000000013642</c:v>
                </c:pt>
                <c:pt idx="1723">
                  <c:v>0.12600000000013642</c:v>
                </c:pt>
                <c:pt idx="1724">
                  <c:v>7.8000000000081893E-2</c:v>
                </c:pt>
                <c:pt idx="1725">
                  <c:v>7.1999999999849934E-2</c:v>
                </c:pt>
                <c:pt idx="1726">
                  <c:v>6.5999999999877323E-2</c:v>
                </c:pt>
                <c:pt idx="1727">
                  <c:v>0.10799999999990448</c:v>
                </c:pt>
                <c:pt idx="1728">
                  <c:v>0.10799999999990448</c:v>
                </c:pt>
                <c:pt idx="1729">
                  <c:v>7.8000000000081893E-2</c:v>
                </c:pt>
                <c:pt idx="1730">
                  <c:v>4.2000000000027404E-2</c:v>
                </c:pt>
                <c:pt idx="1731">
                  <c:v>3.0000000000027296E-2</c:v>
                </c:pt>
                <c:pt idx="1732">
                  <c:v>7.7999999999754432E-2</c:v>
                </c:pt>
                <c:pt idx="1733">
                  <c:v>0.10799999999978165</c:v>
                </c:pt>
                <c:pt idx="1734">
                  <c:v>0.13799999999980941</c:v>
                </c:pt>
                <c:pt idx="1735">
                  <c:v>0.13799999999980941</c:v>
                </c:pt>
                <c:pt idx="1736">
                  <c:v>9.0000000000081862E-2</c:v>
                </c:pt>
                <c:pt idx="1737">
                  <c:v>9.6000000000109165E-2</c:v>
                </c:pt>
                <c:pt idx="1738">
                  <c:v>9.6000000000109165E-2</c:v>
                </c:pt>
                <c:pt idx="1739">
                  <c:v>6.6000000000081854E-2</c:v>
                </c:pt>
                <c:pt idx="1740">
                  <c:v>9.5999999999904523E-2</c:v>
                </c:pt>
                <c:pt idx="1741">
                  <c:v>9.5999999999850719E-2</c:v>
                </c:pt>
                <c:pt idx="1742">
                  <c:v>0.10199999999987673</c:v>
                </c:pt>
                <c:pt idx="1743">
                  <c:v>0.10199999999987673</c:v>
                </c:pt>
                <c:pt idx="1744">
                  <c:v>7.2000000000054576E-2</c:v>
                </c:pt>
                <c:pt idx="1745">
                  <c:v>3.6000000000054745E-2</c:v>
                </c:pt>
                <c:pt idx="1746">
                  <c:v>0</c:v>
                </c:pt>
                <c:pt idx="1747">
                  <c:v>3.5999999999754444E-2</c:v>
                </c:pt>
                <c:pt idx="1748">
                  <c:v>7.7999999999782119E-2</c:v>
                </c:pt>
                <c:pt idx="1749">
                  <c:v>7.7999999999782119E-2</c:v>
                </c:pt>
                <c:pt idx="1750">
                  <c:v>7.7999999999782119E-2</c:v>
                </c:pt>
                <c:pt idx="1751">
                  <c:v>4.2000000000027404E-2</c:v>
                </c:pt>
                <c:pt idx="1752">
                  <c:v>3.0000000000027296E-2</c:v>
                </c:pt>
                <c:pt idx="1753">
                  <c:v>3.0000000000027296E-2</c:v>
                </c:pt>
                <c:pt idx="1754">
                  <c:v>7.2000000000054562E-2</c:v>
                </c:pt>
                <c:pt idx="1755">
                  <c:v>0.10799999999986314</c:v>
                </c:pt>
                <c:pt idx="1756">
                  <c:v>7.7999999999836908E-2</c:v>
                </c:pt>
                <c:pt idx="1757">
                  <c:v>0.10799999999986314</c:v>
                </c:pt>
                <c:pt idx="1758">
                  <c:v>6.5999999999836828E-2</c:v>
                </c:pt>
                <c:pt idx="1759">
                  <c:v>7.2000000000054562E-2</c:v>
                </c:pt>
                <c:pt idx="1760">
                  <c:v>0.10200000000008209</c:v>
                </c:pt>
                <c:pt idx="1761">
                  <c:v>0.10800000000010967</c:v>
                </c:pt>
                <c:pt idx="1762">
                  <c:v>0.10800000000010967</c:v>
                </c:pt>
                <c:pt idx="1763">
                  <c:v>6.6000000000081854E-2</c:v>
                </c:pt>
                <c:pt idx="1764">
                  <c:v>7.2000000000109143E-2</c:v>
                </c:pt>
                <c:pt idx="1765">
                  <c:v>3.6000000000054745E-2</c:v>
                </c:pt>
                <c:pt idx="1766">
                  <c:v>3.6000000000054745E-2</c:v>
                </c:pt>
                <c:pt idx="1767">
                  <c:v>7.8000000000081893E-2</c:v>
                </c:pt>
                <c:pt idx="1768">
                  <c:v>4.2000000000027404E-2</c:v>
                </c:pt>
                <c:pt idx="1769">
                  <c:v>4.2000000000027404E-2</c:v>
                </c:pt>
                <c:pt idx="1770">
                  <c:v>7.1999999999849934E-2</c:v>
                </c:pt>
                <c:pt idx="1771">
                  <c:v>2.9999999999822648E-2</c:v>
                </c:pt>
                <c:pt idx="1772">
                  <c:v>5.9999999999850034E-2</c:v>
                </c:pt>
                <c:pt idx="1773">
                  <c:v>5.9999999999850034E-2</c:v>
                </c:pt>
                <c:pt idx="1774">
                  <c:v>6.6000000000081854E-2</c:v>
                </c:pt>
                <c:pt idx="1775">
                  <c:v>0.11400000000013642</c:v>
                </c:pt>
                <c:pt idx="1776">
                  <c:v>8.4000000000109168E-2</c:v>
                </c:pt>
                <c:pt idx="1777">
                  <c:v>8.4000000000109168E-2</c:v>
                </c:pt>
                <c:pt idx="1778">
                  <c:v>8.4000000000109168E-2</c:v>
                </c:pt>
                <c:pt idx="1779">
                  <c:v>3.6000000000054745E-2</c:v>
                </c:pt>
                <c:pt idx="1780">
                  <c:v>7.2000000000109143E-2</c:v>
                </c:pt>
                <c:pt idx="1781">
                  <c:v>7.2000000000109143E-2</c:v>
                </c:pt>
                <c:pt idx="1782">
                  <c:v>7.2000000000054576E-2</c:v>
                </c:pt>
                <c:pt idx="1783">
                  <c:v>7.2000000000054576E-2</c:v>
                </c:pt>
                <c:pt idx="1784">
                  <c:v>6.6000000000027301E-2</c:v>
                </c:pt>
                <c:pt idx="1785">
                  <c:v>0.10199999999978145</c:v>
                </c:pt>
                <c:pt idx="1786">
                  <c:v>6.5999999999781914E-2</c:v>
                </c:pt>
                <c:pt idx="1787">
                  <c:v>6.5999999999781914E-2</c:v>
                </c:pt>
                <c:pt idx="1788">
                  <c:v>3.5999999999754444E-2</c:v>
                </c:pt>
                <c:pt idx="1789">
                  <c:v>3.6000000000054745E-2</c:v>
                </c:pt>
                <c:pt idx="1790">
                  <c:v>7.2000000000054576E-2</c:v>
                </c:pt>
                <c:pt idx="1791">
                  <c:v>7.2000000000054576E-2</c:v>
                </c:pt>
                <c:pt idx="1792">
                  <c:v>0.10799999999986316</c:v>
                </c:pt>
                <c:pt idx="1793">
                  <c:v>7.1999999999809022E-2</c:v>
                </c:pt>
                <c:pt idx="1794">
                  <c:v>7.199999999986359E-2</c:v>
                </c:pt>
                <c:pt idx="1795">
                  <c:v>7.199999999986359E-2</c:v>
                </c:pt>
                <c:pt idx="1796">
                  <c:v>3.6000000000054745E-2</c:v>
                </c:pt>
                <c:pt idx="1797">
                  <c:v>7.2000000000054576E-2</c:v>
                </c:pt>
                <c:pt idx="1798">
                  <c:v>3.5999999999999997E-2</c:v>
                </c:pt>
                <c:pt idx="1799">
                  <c:v>6.6000000000027301E-2</c:v>
                </c:pt>
                <c:pt idx="1800">
                  <c:v>6.6000000000027301E-2</c:v>
                </c:pt>
                <c:pt idx="1801">
                  <c:v>3.0000000000027296E-2</c:v>
                </c:pt>
                <c:pt idx="1802">
                  <c:v>3.0000000000027296E-2</c:v>
                </c:pt>
                <c:pt idx="1803">
                  <c:v>3.0000000000027296E-2</c:v>
                </c:pt>
                <c:pt idx="1804">
                  <c:v>3.0000000000027296E-2</c:v>
                </c:pt>
                <c:pt idx="1805">
                  <c:v>6.6000000000081854E-2</c:v>
                </c:pt>
                <c:pt idx="1806">
                  <c:v>6.6000000000081854E-2</c:v>
                </c:pt>
                <c:pt idx="1807">
                  <c:v>3.6000000000054745E-2</c:v>
                </c:pt>
                <c:pt idx="1808">
                  <c:v>6.6000000000081854E-2</c:v>
                </c:pt>
                <c:pt idx="1809">
                  <c:v>6.6000000000081854E-2</c:v>
                </c:pt>
                <c:pt idx="1810">
                  <c:v>0.10800000000010967</c:v>
                </c:pt>
                <c:pt idx="1811">
                  <c:v>0.10800000000010967</c:v>
                </c:pt>
                <c:pt idx="1812">
                  <c:v>7.8000000000081893E-2</c:v>
                </c:pt>
                <c:pt idx="1813">
                  <c:v>4.2000000000027404E-2</c:v>
                </c:pt>
                <c:pt idx="1814">
                  <c:v>0</c:v>
                </c:pt>
                <c:pt idx="1815">
                  <c:v>3.5999999999809004E-2</c:v>
                </c:pt>
                <c:pt idx="1816">
                  <c:v>3.5999999999809004E-2</c:v>
                </c:pt>
                <c:pt idx="1817">
                  <c:v>3.5999999999809004E-2</c:v>
                </c:pt>
                <c:pt idx="1818">
                  <c:v>3.5999999999809004E-2</c:v>
                </c:pt>
                <c:pt idx="1819">
                  <c:v>0</c:v>
                </c:pt>
                <c:pt idx="1820">
                  <c:v>4.2000000000027404E-2</c:v>
                </c:pt>
                <c:pt idx="1821">
                  <c:v>7.2000000000054562E-2</c:v>
                </c:pt>
                <c:pt idx="1822">
                  <c:v>7.2000000000054562E-2</c:v>
                </c:pt>
                <c:pt idx="1823">
                  <c:v>7.2000000000054562E-2</c:v>
                </c:pt>
                <c:pt idx="1824">
                  <c:v>3.0000000000027296E-2</c:v>
                </c:pt>
                <c:pt idx="1825">
                  <c:v>0</c:v>
                </c:pt>
                <c:pt idx="1826">
                  <c:v>3.0000000000027296E-2</c:v>
                </c:pt>
                <c:pt idx="1827">
                  <c:v>3.0000000000027296E-2</c:v>
                </c:pt>
                <c:pt idx="1828">
                  <c:v>3.0000000000027296E-2</c:v>
                </c:pt>
                <c:pt idx="1829">
                  <c:v>3.0000000000027296E-2</c:v>
                </c:pt>
                <c:pt idx="1830">
                  <c:v>2.9999999999822648E-2</c:v>
                </c:pt>
                <c:pt idx="1831">
                  <c:v>2.9999999999822648E-2</c:v>
                </c:pt>
                <c:pt idx="1832">
                  <c:v>5.9999999999850034E-2</c:v>
                </c:pt>
                <c:pt idx="1833">
                  <c:v>5.9999999999850034E-2</c:v>
                </c:pt>
                <c:pt idx="1834">
                  <c:v>3.0000000000027296E-2</c:v>
                </c:pt>
                <c:pt idx="1835">
                  <c:v>6.0000000000054565E-2</c:v>
                </c:pt>
                <c:pt idx="1836">
                  <c:v>3.0000000000027296E-2</c:v>
                </c:pt>
                <c:pt idx="1837">
                  <c:v>3.0000000000027296E-2</c:v>
                </c:pt>
                <c:pt idx="1838">
                  <c:v>3.0000000000027296E-2</c:v>
                </c:pt>
                <c:pt idx="1839">
                  <c:v>3.0000000000027296E-2</c:v>
                </c:pt>
                <c:pt idx="1840">
                  <c:v>6.6000000000081854E-2</c:v>
                </c:pt>
                <c:pt idx="1841">
                  <c:v>6.6000000000081854E-2</c:v>
                </c:pt>
                <c:pt idx="1842">
                  <c:v>6.6000000000081854E-2</c:v>
                </c:pt>
                <c:pt idx="1843">
                  <c:v>3.6000000000054745E-2</c:v>
                </c:pt>
                <c:pt idx="1844">
                  <c:v>0</c:v>
                </c:pt>
                <c:pt idx="1845">
                  <c:v>2.9999999999822648E-2</c:v>
                </c:pt>
                <c:pt idx="1846">
                  <c:v>2.9999999999822648E-2</c:v>
                </c:pt>
                <c:pt idx="1847">
                  <c:v>2.9999999999822648E-2</c:v>
                </c:pt>
                <c:pt idx="1848">
                  <c:v>2.9999999999822648E-2</c:v>
                </c:pt>
                <c:pt idx="1849">
                  <c:v>0</c:v>
                </c:pt>
                <c:pt idx="1850">
                  <c:v>0</c:v>
                </c:pt>
                <c:pt idx="1851">
                  <c:v>3.0000000000027296E-2</c:v>
                </c:pt>
                <c:pt idx="1852">
                  <c:v>5.9999999999850034E-2</c:v>
                </c:pt>
                <c:pt idx="1853">
                  <c:v>5.9999999999850034E-2</c:v>
                </c:pt>
                <c:pt idx="1854">
                  <c:v>5.9999999999850034E-2</c:v>
                </c:pt>
                <c:pt idx="1855">
                  <c:v>2.9999999999822648E-2</c:v>
                </c:pt>
                <c:pt idx="1856">
                  <c:v>0</c:v>
                </c:pt>
                <c:pt idx="1857">
                  <c:v>0</c:v>
                </c:pt>
                <c:pt idx="1858">
                  <c:v>0</c:v>
                </c:pt>
                <c:pt idx="1859">
                  <c:v>0</c:v>
                </c:pt>
                <c:pt idx="1860">
                  <c:v>3.5999999999809004E-2</c:v>
                </c:pt>
                <c:pt idx="1861">
                  <c:v>3.5999999999809004E-2</c:v>
                </c:pt>
                <c:pt idx="1862">
                  <c:v>3.5999999999809004E-2</c:v>
                </c:pt>
                <c:pt idx="1863">
                  <c:v>6.5999999999836828E-2</c:v>
                </c:pt>
                <c:pt idx="1864">
                  <c:v>3.0000000000027296E-2</c:v>
                </c:pt>
                <c:pt idx="1865">
                  <c:v>6.6000000000027301E-2</c:v>
                </c:pt>
                <c:pt idx="1866">
                  <c:v>6.6000000000027301E-2</c:v>
                </c:pt>
                <c:pt idx="1867">
                  <c:v>3.5999999999999997E-2</c:v>
                </c:pt>
                <c:pt idx="1868">
                  <c:v>3.5999999999999997E-2</c:v>
                </c:pt>
                <c:pt idx="1869">
                  <c:v>0</c:v>
                </c:pt>
                <c:pt idx="1870">
                  <c:v>3.0000000000027296E-2</c:v>
                </c:pt>
                <c:pt idx="1871">
                  <c:v>3.0000000000027296E-2</c:v>
                </c:pt>
                <c:pt idx="1872">
                  <c:v>3.0000000000027296E-2</c:v>
                </c:pt>
                <c:pt idx="1873">
                  <c:v>6.6000000000081854E-2</c:v>
                </c:pt>
                <c:pt idx="1874">
                  <c:v>6.6000000000081854E-2</c:v>
                </c:pt>
                <c:pt idx="1875">
                  <c:v>6.6000000000081854E-2</c:v>
                </c:pt>
                <c:pt idx="1876">
                  <c:v>9.6000000000109165E-2</c:v>
                </c:pt>
                <c:pt idx="1877">
                  <c:v>6.0000000000054565E-2</c:v>
                </c:pt>
                <c:pt idx="1878">
                  <c:v>3.0000000000027296E-2</c:v>
                </c:pt>
                <c:pt idx="1879">
                  <c:v>6.6000000000081854E-2</c:v>
                </c:pt>
                <c:pt idx="1880">
                  <c:v>3.6000000000054745E-2</c:v>
                </c:pt>
                <c:pt idx="1881">
                  <c:v>3.6000000000054745E-2</c:v>
                </c:pt>
                <c:pt idx="1882">
                  <c:v>3.6000000000054745E-2</c:v>
                </c:pt>
                <c:pt idx="1883">
                  <c:v>3.0000000000027296E-2</c:v>
                </c:pt>
                <c:pt idx="1884">
                  <c:v>6.0000000000054565E-2</c:v>
                </c:pt>
                <c:pt idx="1885">
                  <c:v>6.0000000000054565E-2</c:v>
                </c:pt>
                <c:pt idx="1886">
                  <c:v>9.0000000000081862E-2</c:v>
                </c:pt>
                <c:pt idx="1887">
                  <c:v>6.0000000000054565E-2</c:v>
                </c:pt>
                <c:pt idx="1888">
                  <c:v>3.0000000000027296E-2</c:v>
                </c:pt>
                <c:pt idx="1889">
                  <c:v>6.0000000000054565E-2</c:v>
                </c:pt>
                <c:pt idx="1890">
                  <c:v>3.0000000000027296E-2</c:v>
                </c:pt>
                <c:pt idx="1891">
                  <c:v>3.0000000000027296E-2</c:v>
                </c:pt>
                <c:pt idx="1892">
                  <c:v>3.0000000000027296E-2</c:v>
                </c:pt>
                <c:pt idx="1893">
                  <c:v>0</c:v>
                </c:pt>
                <c:pt idx="1894">
                  <c:v>3.5999999999999997E-2</c:v>
                </c:pt>
                <c:pt idx="1895">
                  <c:v>3.5999999999999997E-2</c:v>
                </c:pt>
                <c:pt idx="1896">
                  <c:v>3.5999999999999997E-2</c:v>
                </c:pt>
                <c:pt idx="1897">
                  <c:v>3.5999999999999997E-2</c:v>
                </c:pt>
                <c:pt idx="1898">
                  <c:v>3.0000000000027296E-2</c:v>
                </c:pt>
                <c:pt idx="1899">
                  <c:v>3.0000000000027296E-2</c:v>
                </c:pt>
                <c:pt idx="1900">
                  <c:v>3.0000000000027296E-2</c:v>
                </c:pt>
                <c:pt idx="1901">
                  <c:v>3.0000000000027296E-2</c:v>
                </c:pt>
                <c:pt idx="1902">
                  <c:v>0</c:v>
                </c:pt>
                <c:pt idx="1903">
                  <c:v>0</c:v>
                </c:pt>
                <c:pt idx="1904">
                  <c:v>0</c:v>
                </c:pt>
                <c:pt idx="1905">
                  <c:v>4.1999999999740904E-2</c:v>
                </c:pt>
                <c:pt idx="1906">
                  <c:v>4.1999999999740904E-2</c:v>
                </c:pt>
                <c:pt idx="1907">
                  <c:v>4.1999999999740904E-2</c:v>
                </c:pt>
                <c:pt idx="1908">
                  <c:v>4.1999999999740904E-2</c:v>
                </c:pt>
                <c:pt idx="1909">
                  <c:v>0</c:v>
                </c:pt>
                <c:pt idx="1910">
                  <c:v>0</c:v>
                </c:pt>
                <c:pt idx="1911">
                  <c:v>0</c:v>
                </c:pt>
                <c:pt idx="1912">
                  <c:v>2.9999999999822648E-2</c:v>
                </c:pt>
                <c:pt idx="1913">
                  <c:v>2.9999999999822648E-2</c:v>
                </c:pt>
                <c:pt idx="1914">
                  <c:v>5.9999999999850034E-2</c:v>
                </c:pt>
                <c:pt idx="1915">
                  <c:v>5.9999999999850034E-2</c:v>
                </c:pt>
                <c:pt idx="1916">
                  <c:v>3.0000000000027296E-2</c:v>
                </c:pt>
                <c:pt idx="1917">
                  <c:v>3.0000000000027296E-2</c:v>
                </c:pt>
                <c:pt idx="1918">
                  <c:v>4.2000000000027404E-2</c:v>
                </c:pt>
                <c:pt idx="1919">
                  <c:v>4.2000000000027404E-2</c:v>
                </c:pt>
                <c:pt idx="1920">
                  <c:v>4.2000000000027404E-2</c:v>
                </c:pt>
                <c:pt idx="1921">
                  <c:v>4.2000000000027404E-2</c:v>
                </c:pt>
                <c:pt idx="1922">
                  <c:v>0</c:v>
                </c:pt>
                <c:pt idx="1923">
                  <c:v>0</c:v>
                </c:pt>
                <c:pt idx="1924">
                  <c:v>0</c:v>
                </c:pt>
                <c:pt idx="1925">
                  <c:v>3.0000000000027296E-2</c:v>
                </c:pt>
                <c:pt idx="1926">
                  <c:v>6.6000000000081854E-2</c:v>
                </c:pt>
                <c:pt idx="1927">
                  <c:v>6.6000000000081854E-2</c:v>
                </c:pt>
                <c:pt idx="1928">
                  <c:v>6.6000000000081854E-2</c:v>
                </c:pt>
                <c:pt idx="1929">
                  <c:v>3.6000000000054745E-2</c:v>
                </c:pt>
                <c:pt idx="1930">
                  <c:v>0</c:v>
                </c:pt>
                <c:pt idx="1931">
                  <c:v>0</c:v>
                </c:pt>
                <c:pt idx="1932">
                  <c:v>3.0000000000027296E-2</c:v>
                </c:pt>
                <c:pt idx="1933">
                  <c:v>3.0000000000027296E-2</c:v>
                </c:pt>
                <c:pt idx="1934">
                  <c:v>3.0000000000027296E-2</c:v>
                </c:pt>
                <c:pt idx="1935">
                  <c:v>3.0000000000027296E-2</c:v>
                </c:pt>
                <c:pt idx="1936">
                  <c:v>3.0000000000027296E-2</c:v>
                </c:pt>
                <c:pt idx="1937">
                  <c:v>6.0000000000054565E-2</c:v>
                </c:pt>
                <c:pt idx="1938">
                  <c:v>6.0000000000054565E-2</c:v>
                </c:pt>
                <c:pt idx="1939">
                  <c:v>6.0000000000054565E-2</c:v>
                </c:pt>
                <c:pt idx="1940">
                  <c:v>3.0000000000027296E-2</c:v>
                </c:pt>
                <c:pt idx="1941">
                  <c:v>0</c:v>
                </c:pt>
                <c:pt idx="1942">
                  <c:v>0</c:v>
                </c:pt>
                <c:pt idx="1943">
                  <c:v>0</c:v>
                </c:pt>
                <c:pt idx="1944">
                  <c:v>3.6000000000054745E-2</c:v>
                </c:pt>
                <c:pt idx="1945">
                  <c:v>3.6000000000054745E-2</c:v>
                </c:pt>
                <c:pt idx="1946">
                  <c:v>3.6000000000054745E-2</c:v>
                </c:pt>
                <c:pt idx="1947">
                  <c:v>3.6000000000054745E-2</c:v>
                </c:pt>
                <c:pt idx="1948">
                  <c:v>3.0000000000027296E-2</c:v>
                </c:pt>
                <c:pt idx="1949">
                  <c:v>3.0000000000027296E-2</c:v>
                </c:pt>
                <c:pt idx="1950">
                  <c:v>3.0000000000027296E-2</c:v>
                </c:pt>
                <c:pt idx="1951">
                  <c:v>3.0000000000027296E-2</c:v>
                </c:pt>
                <c:pt idx="1952">
                  <c:v>0</c:v>
                </c:pt>
                <c:pt idx="1953">
                  <c:v>0</c:v>
                </c:pt>
                <c:pt idx="1954">
                  <c:v>0</c:v>
                </c:pt>
                <c:pt idx="1955">
                  <c:v>3.0000000000027296E-2</c:v>
                </c:pt>
                <c:pt idx="1956">
                  <c:v>3.0000000000027296E-2</c:v>
                </c:pt>
                <c:pt idx="1957">
                  <c:v>3.0000000000027296E-2</c:v>
                </c:pt>
                <c:pt idx="1958">
                  <c:v>3.0000000000027296E-2</c:v>
                </c:pt>
                <c:pt idx="1959">
                  <c:v>0</c:v>
                </c:pt>
                <c:pt idx="1960">
                  <c:v>3.5999999999999997E-2</c:v>
                </c:pt>
                <c:pt idx="1961">
                  <c:v>7.2000000000054576E-2</c:v>
                </c:pt>
                <c:pt idx="1962">
                  <c:v>7.2000000000054576E-2</c:v>
                </c:pt>
                <c:pt idx="1963">
                  <c:v>7.2000000000054576E-2</c:v>
                </c:pt>
                <c:pt idx="1964">
                  <c:v>3.6000000000054745E-2</c:v>
                </c:pt>
                <c:pt idx="1965">
                  <c:v>0</c:v>
                </c:pt>
                <c:pt idx="1966">
                  <c:v>0</c:v>
                </c:pt>
                <c:pt idx="1967">
                  <c:v>0</c:v>
                </c:pt>
                <c:pt idx="1968">
                  <c:v>3.5999999999999997E-2</c:v>
                </c:pt>
                <c:pt idx="1969">
                  <c:v>3.5999999999999997E-2</c:v>
                </c:pt>
                <c:pt idx="1970">
                  <c:v>3.5999999999999997E-2</c:v>
                </c:pt>
                <c:pt idx="1971">
                  <c:v>3.5999999999999997E-2</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3.0000000000027296E-2</c:v>
                </c:pt>
                <c:pt idx="1991">
                  <c:v>3.0000000000027296E-2</c:v>
                </c:pt>
                <c:pt idx="1992">
                  <c:v>3.0000000000027296E-2</c:v>
                </c:pt>
                <c:pt idx="1993">
                  <c:v>3.0000000000027296E-2</c:v>
                </c:pt>
                <c:pt idx="1994">
                  <c:v>0</c:v>
                </c:pt>
                <c:pt idx="1995">
                  <c:v>0</c:v>
                </c:pt>
                <c:pt idx="1996">
                  <c:v>0</c:v>
                </c:pt>
                <c:pt idx="1997">
                  <c:v>0</c:v>
                </c:pt>
                <c:pt idx="1998">
                  <c:v>0</c:v>
                </c:pt>
                <c:pt idx="1999">
                  <c:v>0</c:v>
                </c:pt>
                <c:pt idx="2000">
                  <c:v>4.2000000000027404E-2</c:v>
                </c:pt>
                <c:pt idx="2001">
                  <c:v>4.2000000000027404E-2</c:v>
                </c:pt>
                <c:pt idx="2002">
                  <c:v>4.2000000000027404E-2</c:v>
                </c:pt>
                <c:pt idx="2003">
                  <c:v>4.2000000000027404E-2</c:v>
                </c:pt>
                <c:pt idx="2004">
                  <c:v>0</c:v>
                </c:pt>
                <c:pt idx="2005">
                  <c:v>0</c:v>
                </c:pt>
                <c:pt idx="2006">
                  <c:v>4.2000000000027404E-2</c:v>
                </c:pt>
                <c:pt idx="2007">
                  <c:v>4.2000000000027404E-2</c:v>
                </c:pt>
                <c:pt idx="2008">
                  <c:v>4.2000000000027404E-2</c:v>
                </c:pt>
                <c:pt idx="2009">
                  <c:v>4.2000000000027404E-2</c:v>
                </c:pt>
                <c:pt idx="2010">
                  <c:v>0</c:v>
                </c:pt>
                <c:pt idx="2011">
                  <c:v>0</c:v>
                </c:pt>
                <c:pt idx="2012">
                  <c:v>0</c:v>
                </c:pt>
                <c:pt idx="2013">
                  <c:v>0</c:v>
                </c:pt>
                <c:pt idx="2014">
                  <c:v>0</c:v>
                </c:pt>
                <c:pt idx="2015">
                  <c:v>0</c:v>
                </c:pt>
                <c:pt idx="2016">
                  <c:v>3.0000000000027296E-2</c:v>
                </c:pt>
                <c:pt idx="2017">
                  <c:v>3.0000000000027296E-2</c:v>
                </c:pt>
                <c:pt idx="2018">
                  <c:v>3.0000000000027296E-2</c:v>
                </c:pt>
                <c:pt idx="2019">
                  <c:v>3.0000000000027296E-2</c:v>
                </c:pt>
                <c:pt idx="2020">
                  <c:v>0</c:v>
                </c:pt>
                <c:pt idx="2021">
                  <c:v>3.5999999999999997E-2</c:v>
                </c:pt>
                <c:pt idx="2022">
                  <c:v>3.5999999999999997E-2</c:v>
                </c:pt>
                <c:pt idx="2023">
                  <c:v>3.5999999999999997E-2</c:v>
                </c:pt>
                <c:pt idx="2024">
                  <c:v>3.5999999999999997E-2</c:v>
                </c:pt>
                <c:pt idx="2025">
                  <c:v>2.9999999999822648E-2</c:v>
                </c:pt>
                <c:pt idx="2026">
                  <c:v>2.9999999999822648E-2</c:v>
                </c:pt>
                <c:pt idx="2027">
                  <c:v>2.9999999999822648E-2</c:v>
                </c:pt>
                <c:pt idx="2028">
                  <c:v>2.9999999999822648E-2</c:v>
                </c:pt>
                <c:pt idx="2029">
                  <c:v>0</c:v>
                </c:pt>
                <c:pt idx="2030">
                  <c:v>0</c:v>
                </c:pt>
                <c:pt idx="2031">
                  <c:v>0</c:v>
                </c:pt>
                <c:pt idx="2032">
                  <c:v>3.5999999999809004E-2</c:v>
                </c:pt>
                <c:pt idx="2033">
                  <c:v>3.5999999999809004E-2</c:v>
                </c:pt>
                <c:pt idx="2034">
                  <c:v>3.5999999999809004E-2</c:v>
                </c:pt>
                <c:pt idx="2035">
                  <c:v>3.5999999999809004E-2</c:v>
                </c:pt>
                <c:pt idx="2036">
                  <c:v>3.0000000000027296E-2</c:v>
                </c:pt>
                <c:pt idx="2037">
                  <c:v>3.0000000000027296E-2</c:v>
                </c:pt>
                <c:pt idx="2038">
                  <c:v>3.0000000000027296E-2</c:v>
                </c:pt>
                <c:pt idx="2039">
                  <c:v>3.0000000000027296E-2</c:v>
                </c:pt>
                <c:pt idx="2040">
                  <c:v>2.9999999999822648E-2</c:v>
                </c:pt>
                <c:pt idx="2041">
                  <c:v>2.9999999999822648E-2</c:v>
                </c:pt>
                <c:pt idx="2042">
                  <c:v>2.9999999999822648E-2</c:v>
                </c:pt>
                <c:pt idx="2043">
                  <c:v>2.9999999999822648E-2</c:v>
                </c:pt>
                <c:pt idx="2044">
                  <c:v>0</c:v>
                </c:pt>
                <c:pt idx="2045">
                  <c:v>0</c:v>
                </c:pt>
                <c:pt idx="2046">
                  <c:v>0</c:v>
                </c:pt>
                <c:pt idx="2047">
                  <c:v>0</c:v>
                </c:pt>
                <c:pt idx="2048">
                  <c:v>0</c:v>
                </c:pt>
                <c:pt idx="2049">
                  <c:v>0</c:v>
                </c:pt>
                <c:pt idx="2050">
                  <c:v>0</c:v>
                </c:pt>
                <c:pt idx="2051">
                  <c:v>3.0000000000027296E-2</c:v>
                </c:pt>
                <c:pt idx="2052">
                  <c:v>3.0000000000027296E-2</c:v>
                </c:pt>
                <c:pt idx="2053">
                  <c:v>3.0000000000027296E-2</c:v>
                </c:pt>
                <c:pt idx="2054">
                  <c:v>3.0000000000027296E-2</c:v>
                </c:pt>
                <c:pt idx="2055">
                  <c:v>0</c:v>
                </c:pt>
                <c:pt idx="2056">
                  <c:v>3.5999999999999997E-2</c:v>
                </c:pt>
                <c:pt idx="2057">
                  <c:v>3.5999999999999997E-2</c:v>
                </c:pt>
                <c:pt idx="2058">
                  <c:v>3.5999999999999997E-2</c:v>
                </c:pt>
                <c:pt idx="2059">
                  <c:v>3.5999999999999997E-2</c:v>
                </c:pt>
                <c:pt idx="2060">
                  <c:v>3.0000000000027296E-2</c:v>
                </c:pt>
                <c:pt idx="2061">
                  <c:v>3.0000000000027296E-2</c:v>
                </c:pt>
                <c:pt idx="2062">
                  <c:v>3.0000000000027296E-2</c:v>
                </c:pt>
                <c:pt idx="2063">
                  <c:v>3.0000000000027296E-2</c:v>
                </c:pt>
                <c:pt idx="2064">
                  <c:v>3.0000000000027296E-2</c:v>
                </c:pt>
                <c:pt idx="2065">
                  <c:v>3.0000000000027296E-2</c:v>
                </c:pt>
                <c:pt idx="2066">
                  <c:v>6.0000000000054565E-2</c:v>
                </c:pt>
                <c:pt idx="2067">
                  <c:v>6.0000000000054565E-2</c:v>
                </c:pt>
                <c:pt idx="2068">
                  <c:v>3.0000000000027296E-2</c:v>
                </c:pt>
                <c:pt idx="2069">
                  <c:v>3.0000000000027296E-2</c:v>
                </c:pt>
                <c:pt idx="2070">
                  <c:v>0</c:v>
                </c:pt>
                <c:pt idx="2071">
                  <c:v>0</c:v>
                </c:pt>
                <c:pt idx="2072">
                  <c:v>0</c:v>
                </c:pt>
                <c:pt idx="2073">
                  <c:v>0</c:v>
                </c:pt>
                <c:pt idx="2074">
                  <c:v>0</c:v>
                </c:pt>
                <c:pt idx="2075">
                  <c:v>0</c:v>
                </c:pt>
                <c:pt idx="2076">
                  <c:v>0</c:v>
                </c:pt>
                <c:pt idx="2077">
                  <c:v>0</c:v>
                </c:pt>
                <c:pt idx="2078">
                  <c:v>0</c:v>
                </c:pt>
                <c:pt idx="2079">
                  <c:v>0</c:v>
                </c:pt>
                <c:pt idx="2080">
                  <c:v>3.0000000000027296E-2</c:v>
                </c:pt>
                <c:pt idx="2081">
                  <c:v>3.0000000000027296E-2</c:v>
                </c:pt>
                <c:pt idx="2082">
                  <c:v>3.0000000000027296E-2</c:v>
                </c:pt>
                <c:pt idx="2083">
                  <c:v>3.0000000000027296E-2</c:v>
                </c:pt>
                <c:pt idx="2084">
                  <c:v>0</c:v>
                </c:pt>
                <c:pt idx="2085">
                  <c:v>0</c:v>
                </c:pt>
                <c:pt idx="2086">
                  <c:v>0</c:v>
                </c:pt>
                <c:pt idx="2087">
                  <c:v>0</c:v>
                </c:pt>
                <c:pt idx="2088">
                  <c:v>0</c:v>
                </c:pt>
                <c:pt idx="2089">
                  <c:v>0</c:v>
                </c:pt>
                <c:pt idx="2090">
                  <c:v>0</c:v>
                </c:pt>
                <c:pt idx="2091">
                  <c:v>3.0000000000027296E-2</c:v>
                </c:pt>
                <c:pt idx="2092">
                  <c:v>3.0000000000027296E-2</c:v>
                </c:pt>
                <c:pt idx="2093">
                  <c:v>3.0000000000027296E-2</c:v>
                </c:pt>
                <c:pt idx="2094">
                  <c:v>3.0000000000027296E-2</c:v>
                </c:pt>
                <c:pt idx="2095">
                  <c:v>0</c:v>
                </c:pt>
                <c:pt idx="2096">
                  <c:v>0</c:v>
                </c:pt>
                <c:pt idx="2097">
                  <c:v>0</c:v>
                </c:pt>
                <c:pt idx="2098">
                  <c:v>0</c:v>
                </c:pt>
                <c:pt idx="2099">
                  <c:v>3.0000000000027296E-2</c:v>
                </c:pt>
                <c:pt idx="2100">
                  <c:v>3.0000000000027296E-2</c:v>
                </c:pt>
                <c:pt idx="2101">
                  <c:v>3.0000000000027296E-2</c:v>
                </c:pt>
                <c:pt idx="2102">
                  <c:v>3.0000000000027296E-2</c:v>
                </c:pt>
                <c:pt idx="2103">
                  <c:v>0</c:v>
                </c:pt>
                <c:pt idx="2104">
                  <c:v>0</c:v>
                </c:pt>
                <c:pt idx="2105">
                  <c:v>0</c:v>
                </c:pt>
                <c:pt idx="2106">
                  <c:v>0</c:v>
                </c:pt>
                <c:pt idx="2107">
                  <c:v>0</c:v>
                </c:pt>
                <c:pt idx="2108">
                  <c:v>3.0000000000027296E-2</c:v>
                </c:pt>
                <c:pt idx="2109">
                  <c:v>3.0000000000027296E-2</c:v>
                </c:pt>
                <c:pt idx="2110">
                  <c:v>6.0000000000054565E-2</c:v>
                </c:pt>
                <c:pt idx="2111">
                  <c:v>6.0000000000054565E-2</c:v>
                </c:pt>
                <c:pt idx="2112">
                  <c:v>3.0000000000027296E-2</c:v>
                </c:pt>
                <c:pt idx="2113">
                  <c:v>6.0000000000054565E-2</c:v>
                </c:pt>
                <c:pt idx="2114">
                  <c:v>3.0000000000027296E-2</c:v>
                </c:pt>
                <c:pt idx="2115">
                  <c:v>3.0000000000027296E-2</c:v>
                </c:pt>
                <c:pt idx="2116">
                  <c:v>3.0000000000027296E-2</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3.0000000000027296E-2</c:v>
                </c:pt>
                <c:pt idx="2130">
                  <c:v>3.0000000000027296E-2</c:v>
                </c:pt>
                <c:pt idx="2131">
                  <c:v>3.0000000000027296E-2</c:v>
                </c:pt>
                <c:pt idx="2132">
                  <c:v>6.0000000000054565E-2</c:v>
                </c:pt>
                <c:pt idx="2133">
                  <c:v>6.0000000000054565E-2</c:v>
                </c:pt>
                <c:pt idx="2134">
                  <c:v>6.0000000000054565E-2</c:v>
                </c:pt>
                <c:pt idx="2135">
                  <c:v>6.0000000000054565E-2</c:v>
                </c:pt>
                <c:pt idx="2136">
                  <c:v>3.0000000000027296E-2</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3.0000000000027296E-2</c:v>
                </c:pt>
                <c:pt idx="2150">
                  <c:v>3.0000000000027296E-2</c:v>
                </c:pt>
                <c:pt idx="2151">
                  <c:v>3.0000000000027296E-2</c:v>
                </c:pt>
                <c:pt idx="2152">
                  <c:v>3.0000000000027296E-2</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3.0000000000027296E-2</c:v>
                </c:pt>
                <c:pt idx="2166">
                  <c:v>3.0000000000027296E-2</c:v>
                </c:pt>
                <c:pt idx="2167">
                  <c:v>3.0000000000027296E-2</c:v>
                </c:pt>
                <c:pt idx="2168">
                  <c:v>3.0000000000027296E-2</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3.6000000000054745E-2</c:v>
                </c:pt>
                <c:pt idx="2194">
                  <c:v>3.6000000000054745E-2</c:v>
                </c:pt>
                <c:pt idx="2195">
                  <c:v>3.6000000000054745E-2</c:v>
                </c:pt>
                <c:pt idx="2196">
                  <c:v>3.6000000000054745E-2</c:v>
                </c:pt>
                <c:pt idx="2197">
                  <c:v>0</c:v>
                </c:pt>
                <c:pt idx="2198">
                  <c:v>0</c:v>
                </c:pt>
                <c:pt idx="2199">
                  <c:v>3.0000000000027296E-2</c:v>
                </c:pt>
                <c:pt idx="2200">
                  <c:v>3.0000000000027296E-2</c:v>
                </c:pt>
                <c:pt idx="2201">
                  <c:v>3.0000000000027296E-2</c:v>
                </c:pt>
                <c:pt idx="2202">
                  <c:v>3.0000000000027296E-2</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3.0000000000027296E-2</c:v>
                </c:pt>
                <c:pt idx="2244">
                  <c:v>3.0000000000027296E-2</c:v>
                </c:pt>
                <c:pt idx="2245">
                  <c:v>3.0000000000027296E-2</c:v>
                </c:pt>
                <c:pt idx="2246">
                  <c:v>3.0000000000027296E-2</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3.0000000000027296E-2</c:v>
                </c:pt>
                <c:pt idx="2299">
                  <c:v>3.0000000000027296E-2</c:v>
                </c:pt>
                <c:pt idx="2300">
                  <c:v>3.0000000000027296E-2</c:v>
                </c:pt>
                <c:pt idx="2301">
                  <c:v>3.0000000000027296E-2</c:v>
                </c:pt>
                <c:pt idx="2302">
                  <c:v>0</c:v>
                </c:pt>
                <c:pt idx="2303">
                  <c:v>0</c:v>
                </c:pt>
                <c:pt idx="2304">
                  <c:v>0</c:v>
                </c:pt>
                <c:pt idx="2305">
                  <c:v>0</c:v>
                </c:pt>
                <c:pt idx="2306">
                  <c:v>0</c:v>
                </c:pt>
                <c:pt idx="2307">
                  <c:v>0</c:v>
                </c:pt>
                <c:pt idx="2308">
                  <c:v>0</c:v>
                </c:pt>
                <c:pt idx="2309">
                  <c:v>3.0000000000027296E-2</c:v>
                </c:pt>
                <c:pt idx="2310">
                  <c:v>3.0000000000027296E-2</c:v>
                </c:pt>
                <c:pt idx="2311">
                  <c:v>3.0000000000027296E-2</c:v>
                </c:pt>
                <c:pt idx="2312">
                  <c:v>3.0000000000027296E-2</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3.0000000000027296E-2</c:v>
                </c:pt>
                <c:pt idx="2343">
                  <c:v>3.0000000000027296E-2</c:v>
                </c:pt>
                <c:pt idx="2344">
                  <c:v>3.0000000000027296E-2</c:v>
                </c:pt>
                <c:pt idx="2345">
                  <c:v>3.0000000000027296E-2</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3.0000000000027296E-2</c:v>
                </c:pt>
                <c:pt idx="2365">
                  <c:v>3.0000000000027296E-2</c:v>
                </c:pt>
                <c:pt idx="2366">
                  <c:v>3.0000000000027296E-2</c:v>
                </c:pt>
                <c:pt idx="2367">
                  <c:v>3.0000000000027296E-2</c:v>
                </c:pt>
                <c:pt idx="2368">
                  <c:v>0</c:v>
                </c:pt>
                <c:pt idx="2369">
                  <c:v>0</c:v>
                </c:pt>
                <c:pt idx="2370">
                  <c:v>0</c:v>
                </c:pt>
                <c:pt idx="2371">
                  <c:v>0</c:v>
                </c:pt>
                <c:pt idx="2372">
                  <c:v>0</c:v>
                </c:pt>
                <c:pt idx="2373">
                  <c:v>0</c:v>
                </c:pt>
                <c:pt idx="2374">
                  <c:v>0</c:v>
                </c:pt>
                <c:pt idx="2375">
                  <c:v>0</c:v>
                </c:pt>
                <c:pt idx="2376">
                  <c:v>0</c:v>
                </c:pt>
                <c:pt idx="2377">
                  <c:v>0</c:v>
                </c:pt>
                <c:pt idx="2378">
                  <c:v>3.0000000000027296E-2</c:v>
                </c:pt>
                <c:pt idx="2379">
                  <c:v>3.0000000000027296E-2</c:v>
                </c:pt>
                <c:pt idx="2380">
                  <c:v>3.0000000000027296E-2</c:v>
                </c:pt>
                <c:pt idx="2381">
                  <c:v>3.0000000000027296E-2</c:v>
                </c:pt>
                <c:pt idx="2382">
                  <c:v>0</c:v>
                </c:pt>
                <c:pt idx="2383">
                  <c:v>0</c:v>
                </c:pt>
                <c:pt idx="2384">
                  <c:v>0</c:v>
                </c:pt>
                <c:pt idx="2385">
                  <c:v>0</c:v>
                </c:pt>
                <c:pt idx="2386">
                  <c:v>0</c:v>
                </c:pt>
                <c:pt idx="2387">
                  <c:v>0</c:v>
                </c:pt>
                <c:pt idx="2388">
                  <c:v>0</c:v>
                </c:pt>
                <c:pt idx="2389">
                  <c:v>0</c:v>
                </c:pt>
                <c:pt idx="2390">
                  <c:v>0</c:v>
                </c:pt>
                <c:pt idx="2391">
                  <c:v>0</c:v>
                </c:pt>
                <c:pt idx="2392">
                  <c:v>4.1999999999740904E-2</c:v>
                </c:pt>
                <c:pt idx="2393">
                  <c:v>4.1999999999740904E-2</c:v>
                </c:pt>
                <c:pt idx="2394">
                  <c:v>4.1999999999740904E-2</c:v>
                </c:pt>
                <c:pt idx="2395">
                  <c:v>4.1999999999740904E-2</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3.0000000000027296E-2</c:v>
                </c:pt>
                <c:pt idx="2475">
                  <c:v>3.0000000000027296E-2</c:v>
                </c:pt>
                <c:pt idx="2476">
                  <c:v>3.0000000000027296E-2</c:v>
                </c:pt>
                <c:pt idx="2477">
                  <c:v>3.0000000000027296E-2</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3.0000000000027296E-2</c:v>
                </c:pt>
                <c:pt idx="2492">
                  <c:v>3.0000000000027296E-2</c:v>
                </c:pt>
                <c:pt idx="2493">
                  <c:v>3.0000000000027296E-2</c:v>
                </c:pt>
                <c:pt idx="2494">
                  <c:v>3.0000000000027296E-2</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3.0000000000027296E-2</c:v>
                </c:pt>
                <c:pt idx="2589">
                  <c:v>3.0000000000027296E-2</c:v>
                </c:pt>
                <c:pt idx="2590">
                  <c:v>3.0000000000027296E-2</c:v>
                </c:pt>
                <c:pt idx="2591">
                  <c:v>3.0000000000027296E-2</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3.0000000000027296E-2</c:v>
                </c:pt>
                <c:pt idx="2683">
                  <c:v>3.0000000000027296E-2</c:v>
                </c:pt>
                <c:pt idx="2684">
                  <c:v>3.0000000000027296E-2</c:v>
                </c:pt>
                <c:pt idx="2685">
                  <c:v>3.0000000000027296E-2</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0</c:v>
                </c:pt>
                <c:pt idx="2713">
                  <c:v>0</c:v>
                </c:pt>
                <c:pt idx="2714">
                  <c:v>0</c:v>
                </c:pt>
                <c:pt idx="2715">
                  <c:v>0</c:v>
                </c:pt>
                <c:pt idx="2716">
                  <c:v>0</c:v>
                </c:pt>
                <c:pt idx="2717">
                  <c:v>3.0000000000027296E-2</c:v>
                </c:pt>
                <c:pt idx="2718">
                  <c:v>3.0000000000027296E-2</c:v>
                </c:pt>
                <c:pt idx="2719">
                  <c:v>3.0000000000027296E-2</c:v>
                </c:pt>
                <c:pt idx="2720">
                  <c:v>3.0000000000027296E-2</c:v>
                </c:pt>
                <c:pt idx="2721">
                  <c:v>0</c:v>
                </c:pt>
                <c:pt idx="2722">
                  <c:v>0</c:v>
                </c:pt>
                <c:pt idx="2723">
                  <c:v>0</c:v>
                </c:pt>
                <c:pt idx="2724">
                  <c:v>0</c:v>
                </c:pt>
                <c:pt idx="2725">
                  <c:v>3.0000000000027296E-2</c:v>
                </c:pt>
                <c:pt idx="2726">
                  <c:v>3.0000000000027296E-2</c:v>
                </c:pt>
                <c:pt idx="2727">
                  <c:v>3.0000000000027296E-2</c:v>
                </c:pt>
                <c:pt idx="2728">
                  <c:v>3.0000000000027296E-2</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3.0000000000027296E-2</c:v>
                </c:pt>
                <c:pt idx="2757">
                  <c:v>3.0000000000027296E-2</c:v>
                </c:pt>
                <c:pt idx="2758">
                  <c:v>3.0000000000027296E-2</c:v>
                </c:pt>
                <c:pt idx="2759">
                  <c:v>3.0000000000027296E-2</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0</c:v>
                </c:pt>
                <c:pt idx="2792">
                  <c:v>0</c:v>
                </c:pt>
                <c:pt idx="2793">
                  <c:v>0</c:v>
                </c:pt>
                <c:pt idx="2794">
                  <c:v>0</c:v>
                </c:pt>
                <c:pt idx="2795">
                  <c:v>0</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0</c:v>
                </c:pt>
                <c:pt idx="2822">
                  <c:v>0</c:v>
                </c:pt>
                <c:pt idx="2823">
                  <c:v>0</c:v>
                </c:pt>
                <c:pt idx="2824">
                  <c:v>0</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0</c:v>
                </c:pt>
                <c:pt idx="2863">
                  <c:v>0</c:v>
                </c:pt>
                <c:pt idx="2864">
                  <c:v>0</c:v>
                </c:pt>
                <c:pt idx="2865">
                  <c:v>0</c:v>
                </c:pt>
                <c:pt idx="2866">
                  <c:v>0</c:v>
                </c:pt>
                <c:pt idx="2867">
                  <c:v>0</c:v>
                </c:pt>
                <c:pt idx="2868">
                  <c:v>0</c:v>
                </c:pt>
                <c:pt idx="2869">
                  <c:v>0</c:v>
                </c:pt>
                <c:pt idx="2870">
                  <c:v>0</c:v>
                </c:pt>
                <c:pt idx="2871">
                  <c:v>0</c:v>
                </c:pt>
                <c:pt idx="2872">
                  <c:v>0</c:v>
                </c:pt>
                <c:pt idx="2873">
                  <c:v>0</c:v>
                </c:pt>
                <c:pt idx="2874">
                  <c:v>0</c:v>
                </c:pt>
                <c:pt idx="2875">
                  <c:v>0</c:v>
                </c:pt>
                <c:pt idx="2876">
                  <c:v>0</c:v>
                </c:pt>
                <c:pt idx="2877">
                  <c:v>0</c:v>
                </c:pt>
                <c:pt idx="2878">
                  <c:v>0</c:v>
                </c:pt>
                <c:pt idx="2879">
                  <c:v>0</c:v>
                </c:pt>
                <c:pt idx="2880">
                  <c:v>0</c:v>
                </c:pt>
                <c:pt idx="2881">
                  <c:v>0</c:v>
                </c:pt>
                <c:pt idx="2882">
                  <c:v>3.0000000000027296E-2</c:v>
                </c:pt>
                <c:pt idx="2883">
                  <c:v>3.0000000000027296E-2</c:v>
                </c:pt>
                <c:pt idx="2884">
                  <c:v>3.0000000000027296E-2</c:v>
                </c:pt>
                <c:pt idx="2885">
                  <c:v>3.0000000000027296E-2</c:v>
                </c:pt>
                <c:pt idx="2886">
                  <c:v>0</c:v>
                </c:pt>
                <c:pt idx="2887">
                  <c:v>0</c:v>
                </c:pt>
                <c:pt idx="2888">
                  <c:v>0</c:v>
                </c:pt>
                <c:pt idx="2889">
                  <c:v>0</c:v>
                </c:pt>
                <c:pt idx="2890">
                  <c:v>0</c:v>
                </c:pt>
                <c:pt idx="2891">
                  <c:v>0</c:v>
                </c:pt>
                <c:pt idx="2892">
                  <c:v>0</c:v>
                </c:pt>
                <c:pt idx="2893">
                  <c:v>0</c:v>
                </c:pt>
                <c:pt idx="2894">
                  <c:v>0</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3">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8">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3">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6">
                  <c:v>0</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0</c:v>
                </c:pt>
                <c:pt idx="3034">
                  <c:v>0</c:v>
                </c:pt>
                <c:pt idx="3035">
                  <c:v>0</c:v>
                </c:pt>
                <c:pt idx="3036">
                  <c:v>0</c:v>
                </c:pt>
                <c:pt idx="3037">
                  <c:v>0</c:v>
                </c:pt>
                <c:pt idx="3038">
                  <c:v>0</c:v>
                </c:pt>
                <c:pt idx="3039">
                  <c:v>0</c:v>
                </c:pt>
                <c:pt idx="3040">
                  <c:v>0</c:v>
                </c:pt>
                <c:pt idx="3041">
                  <c:v>0</c:v>
                </c:pt>
                <c:pt idx="3042">
                  <c:v>0</c:v>
                </c:pt>
                <c:pt idx="3043">
                  <c:v>0</c:v>
                </c:pt>
                <c:pt idx="3044">
                  <c:v>0</c:v>
                </c:pt>
                <c:pt idx="3045">
                  <c:v>0</c:v>
                </c:pt>
                <c:pt idx="3046">
                  <c:v>0</c:v>
                </c:pt>
                <c:pt idx="3047">
                  <c:v>0</c:v>
                </c:pt>
                <c:pt idx="3048">
                  <c:v>0</c:v>
                </c:pt>
                <c:pt idx="3049">
                  <c:v>0</c:v>
                </c:pt>
                <c:pt idx="3050">
                  <c:v>0</c:v>
                </c:pt>
                <c:pt idx="3051">
                  <c:v>0</c:v>
                </c:pt>
                <c:pt idx="3052">
                  <c:v>0</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0</c:v>
                </c:pt>
                <c:pt idx="3151">
                  <c:v>0</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3.0000000000027296E-2</c:v>
                </c:pt>
                <c:pt idx="3200">
                  <c:v>3.0000000000027296E-2</c:v>
                </c:pt>
                <c:pt idx="3201">
                  <c:v>3.0000000000027296E-2</c:v>
                </c:pt>
                <c:pt idx="3202">
                  <c:v>3.0000000000027296E-2</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3.0000000000027296E-2</c:v>
                </c:pt>
                <c:pt idx="3280">
                  <c:v>3.0000000000027296E-2</c:v>
                </c:pt>
                <c:pt idx="3281">
                  <c:v>3.0000000000027296E-2</c:v>
                </c:pt>
                <c:pt idx="3282">
                  <c:v>3.0000000000027296E-2</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3.0000000000027296E-2</c:v>
                </c:pt>
                <c:pt idx="3372">
                  <c:v>3.0000000000027296E-2</c:v>
                </c:pt>
                <c:pt idx="3373">
                  <c:v>3.0000000000027296E-2</c:v>
                </c:pt>
                <c:pt idx="3374">
                  <c:v>3.0000000000027296E-2</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0</c:v>
                </c:pt>
                <c:pt idx="3483">
                  <c:v>0</c:v>
                </c:pt>
                <c:pt idx="3484">
                  <c:v>0</c:v>
                </c:pt>
                <c:pt idx="3485">
                  <c:v>0</c:v>
                </c:pt>
                <c:pt idx="3486">
                  <c:v>0</c:v>
                </c:pt>
                <c:pt idx="3487">
                  <c:v>0</c:v>
                </c:pt>
                <c:pt idx="3488">
                  <c:v>0</c:v>
                </c:pt>
                <c:pt idx="3489">
                  <c:v>0</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0</c:v>
                </c:pt>
                <c:pt idx="3636">
                  <c:v>0</c:v>
                </c:pt>
                <c:pt idx="3637">
                  <c:v>0</c:v>
                </c:pt>
                <c:pt idx="3638">
                  <c:v>0</c:v>
                </c:pt>
                <c:pt idx="3639">
                  <c:v>0</c:v>
                </c:pt>
                <c:pt idx="3640">
                  <c:v>0</c:v>
                </c:pt>
                <c:pt idx="3641">
                  <c:v>0</c:v>
                </c:pt>
                <c:pt idx="3642">
                  <c:v>0</c:v>
                </c:pt>
                <c:pt idx="3643">
                  <c:v>0</c:v>
                </c:pt>
                <c:pt idx="3644">
                  <c:v>0</c:v>
                </c:pt>
                <c:pt idx="3645">
                  <c:v>0</c:v>
                </c:pt>
                <c:pt idx="3646">
                  <c:v>0</c:v>
                </c:pt>
                <c:pt idx="3647">
                  <c:v>0</c:v>
                </c:pt>
                <c:pt idx="3648">
                  <c:v>0</c:v>
                </c:pt>
                <c:pt idx="3649">
                  <c:v>0</c:v>
                </c:pt>
                <c:pt idx="3650">
                  <c:v>0</c:v>
                </c:pt>
                <c:pt idx="3651">
                  <c:v>0</c:v>
                </c:pt>
                <c:pt idx="3652">
                  <c:v>0</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0</c:v>
                </c:pt>
                <c:pt idx="3671">
                  <c:v>0</c:v>
                </c:pt>
                <c:pt idx="3672">
                  <c:v>0</c:v>
                </c:pt>
                <c:pt idx="3673">
                  <c:v>0</c:v>
                </c:pt>
                <c:pt idx="3674">
                  <c:v>0</c:v>
                </c:pt>
                <c:pt idx="3675">
                  <c:v>0</c:v>
                </c:pt>
                <c:pt idx="3676">
                  <c:v>0</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3.5999999999809004E-2</c:v>
                </c:pt>
                <c:pt idx="4208">
                  <c:v>3.5999999999809004E-2</c:v>
                </c:pt>
                <c:pt idx="4209">
                  <c:v>3.5999999999809004E-2</c:v>
                </c:pt>
                <c:pt idx="4210">
                  <c:v>3.5999999999809004E-2</c:v>
                </c:pt>
                <c:pt idx="4211">
                  <c:v>0</c:v>
                </c:pt>
                <c:pt idx="4212">
                  <c:v>0</c:v>
                </c:pt>
                <c:pt idx="4213">
                  <c:v>0</c:v>
                </c:pt>
                <c:pt idx="4214">
                  <c:v>0</c:v>
                </c:pt>
                <c:pt idx="4215">
                  <c:v>0</c:v>
                </c:pt>
                <c:pt idx="4216">
                  <c:v>0</c:v>
                </c:pt>
                <c:pt idx="4217">
                  <c:v>0</c:v>
                </c:pt>
                <c:pt idx="4218">
                  <c:v>0</c:v>
                </c:pt>
                <c:pt idx="4219">
                  <c:v>0</c:v>
                </c:pt>
                <c:pt idx="4220">
                  <c:v>3.0000000000027296E-2</c:v>
                </c:pt>
                <c:pt idx="4221">
                  <c:v>3.0000000000027296E-2</c:v>
                </c:pt>
                <c:pt idx="4222">
                  <c:v>3.0000000000027296E-2</c:v>
                </c:pt>
                <c:pt idx="4223">
                  <c:v>3.0000000000027296E-2</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3.0000000000027296E-2</c:v>
                </c:pt>
                <c:pt idx="4316">
                  <c:v>3.0000000000027296E-2</c:v>
                </c:pt>
                <c:pt idx="4317">
                  <c:v>3.0000000000027296E-2</c:v>
                </c:pt>
                <c:pt idx="4318">
                  <c:v>3.0000000000027296E-2</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c:v>
                </c:pt>
                <c:pt idx="4429">
                  <c:v>0</c:v>
                </c:pt>
                <c:pt idx="4430">
                  <c:v>0</c:v>
                </c:pt>
                <c:pt idx="4431">
                  <c:v>0</c:v>
                </c:pt>
                <c:pt idx="4432">
                  <c:v>0</c:v>
                </c:pt>
                <c:pt idx="4433">
                  <c:v>0</c:v>
                </c:pt>
                <c:pt idx="4434">
                  <c:v>0</c:v>
                </c:pt>
                <c:pt idx="4435">
                  <c:v>0</c:v>
                </c:pt>
                <c:pt idx="4436">
                  <c:v>0</c:v>
                </c:pt>
                <c:pt idx="4437">
                  <c:v>0</c:v>
                </c:pt>
                <c:pt idx="4438">
                  <c:v>0</c:v>
                </c:pt>
                <c:pt idx="4439">
                  <c:v>0</c:v>
                </c:pt>
                <c:pt idx="4440">
                  <c:v>0</c:v>
                </c:pt>
                <c:pt idx="4441">
                  <c:v>0</c:v>
                </c:pt>
                <c:pt idx="4442">
                  <c:v>4.2000000000027404E-2</c:v>
                </c:pt>
                <c:pt idx="4443">
                  <c:v>0.10200000000008209</c:v>
                </c:pt>
                <c:pt idx="4444">
                  <c:v>0.18600000000019198</c:v>
                </c:pt>
                <c:pt idx="4445">
                  <c:v>0.33000000000030155</c:v>
                </c:pt>
                <c:pt idx="4446">
                  <c:v>0.43800000000041084</c:v>
                </c:pt>
                <c:pt idx="4447">
                  <c:v>0.61199999999894961</c:v>
                </c:pt>
                <c:pt idx="4448">
                  <c:v>0.95399999999924978</c:v>
                </c:pt>
                <c:pt idx="4449">
                  <c:v>1.2479999999995437</c:v>
                </c:pt>
                <c:pt idx="4450">
                  <c:v>1.6859999999999578</c:v>
                </c:pt>
                <c:pt idx="4451">
                  <c:v>2.1600000000019652</c:v>
                </c:pt>
                <c:pt idx="4452">
                  <c:v>2.5020000000022637</c:v>
                </c:pt>
                <c:pt idx="4453">
                  <c:v>2.9580000000027007</c:v>
                </c:pt>
                <c:pt idx="4454">
                  <c:v>3.2940000000029812</c:v>
                </c:pt>
                <c:pt idx="4455">
                  <c:v>3.5999999999963581</c:v>
                </c:pt>
                <c:pt idx="4456">
                  <c:v>3.8579999999966033</c:v>
                </c:pt>
                <c:pt idx="4457">
                  <c:v>4.0619999999967664</c:v>
                </c:pt>
                <c:pt idx="4458">
                  <c:v>4.3679999999970667</c:v>
                </c:pt>
                <c:pt idx="4459">
                  <c:v>4.5540000000041774</c:v>
                </c:pt>
                <c:pt idx="4460">
                  <c:v>4.9140000000044477</c:v>
                </c:pt>
                <c:pt idx="4461">
                  <c:v>5.1660000000046704</c:v>
                </c:pt>
                <c:pt idx="4462">
                  <c:v>5.4299999999947524</c:v>
                </c:pt>
                <c:pt idx="4463">
                  <c:v>5.7539999999950204</c:v>
                </c:pt>
                <c:pt idx="4464">
                  <c:v>5.8199999999951029</c:v>
                </c:pt>
                <c:pt idx="4465">
                  <c:v>5.9759999999952704</c:v>
                </c:pt>
                <c:pt idx="4466">
                  <c:v>6.1560000000055659</c:v>
                </c:pt>
                <c:pt idx="4467">
                  <c:v>6.1500000000055755</c:v>
                </c:pt>
                <c:pt idx="4468">
                  <c:v>6.2460000000057025</c:v>
                </c:pt>
                <c:pt idx="4469">
                  <c:v>6.1500000000055755</c:v>
                </c:pt>
                <c:pt idx="4470">
                  <c:v>5.8979999999956751</c:v>
                </c:pt>
                <c:pt idx="4471">
                  <c:v>5.6699999999954445</c:v>
                </c:pt>
                <c:pt idx="4472">
                  <c:v>5.3759999999952095</c:v>
                </c:pt>
                <c:pt idx="4473">
                  <c:v>5.1179999999949661</c:v>
                </c:pt>
                <c:pt idx="4474">
                  <c:v>4.7580000000043414</c:v>
                </c:pt>
                <c:pt idx="4475">
                  <c:v>4.5300000000041489</c:v>
                </c:pt>
                <c:pt idx="4476">
                  <c:v>4.2540000000038471</c:v>
                </c:pt>
                <c:pt idx="4477">
                  <c:v>4.0499999999972172</c:v>
                </c:pt>
                <c:pt idx="4478">
                  <c:v>3.8519999999970227</c:v>
                </c:pt>
                <c:pt idx="4479">
                  <c:v>3.5999999999967978</c:v>
                </c:pt>
                <c:pt idx="4480">
                  <c:v>3.4199999999966377</c:v>
                </c:pt>
                <c:pt idx="4481">
                  <c:v>3.2460000000029212</c:v>
                </c:pt>
                <c:pt idx="4482">
                  <c:v>3.0600000000027832</c:v>
                </c:pt>
                <c:pt idx="4483">
                  <c:v>2.9340000000027007</c:v>
                </c:pt>
                <c:pt idx="4484">
                  <c:v>2.7600000000025258</c:v>
                </c:pt>
                <c:pt idx="4485">
                  <c:v>2.5079999999987308</c:v>
                </c:pt>
                <c:pt idx="4486">
                  <c:v>2.3699999999985937</c:v>
                </c:pt>
                <c:pt idx="4487">
                  <c:v>2.2799999999985134</c:v>
                </c:pt>
                <c:pt idx="4488">
                  <c:v>2.177999999998431</c:v>
                </c:pt>
                <c:pt idx="4489">
                  <c:v>2.1180000000019392</c:v>
                </c:pt>
                <c:pt idx="4490">
                  <c:v>2.040000000001855</c:v>
                </c:pt>
                <c:pt idx="4491">
                  <c:v>1.9380000000017286</c:v>
                </c:pt>
                <c:pt idx="4492">
                  <c:v>1.8719999999985812</c:v>
                </c:pt>
                <c:pt idx="4493">
                  <c:v>1.7759999999985259</c:v>
                </c:pt>
                <c:pt idx="4494">
                  <c:v>1.7579999999984925</c:v>
                </c:pt>
                <c:pt idx="4495">
                  <c:v>1.619999999998363</c:v>
                </c:pt>
                <c:pt idx="4496">
                  <c:v>1.46400000000131</c:v>
                </c:pt>
                <c:pt idx="4497">
                  <c:v>1.5120000000013643</c:v>
                </c:pt>
                <c:pt idx="4498">
                  <c:v>1.44000000000131</c:v>
                </c:pt>
                <c:pt idx="4499">
                  <c:v>1.3920000000013151</c:v>
                </c:pt>
                <c:pt idx="4500">
                  <c:v>1.3199999999996392</c:v>
                </c:pt>
                <c:pt idx="4501">
                  <c:v>1.2719999999995846</c:v>
                </c:pt>
                <c:pt idx="4502">
                  <c:v>1.2179999999995565</c:v>
                </c:pt>
                <c:pt idx="4503">
                  <c:v>1.1219999999994472</c:v>
                </c:pt>
                <c:pt idx="4504">
                  <c:v>1.1940000000011244</c:v>
                </c:pt>
                <c:pt idx="4505">
                  <c:v>1.0860000000010153</c:v>
                </c:pt>
                <c:pt idx="4506">
                  <c:v>1.0440000000009277</c:v>
                </c:pt>
                <c:pt idx="4507">
                  <c:v>1.061999999999393</c:v>
                </c:pt>
                <c:pt idx="4508">
                  <c:v>0.98399999999931786</c:v>
                </c:pt>
                <c:pt idx="4509">
                  <c:v>0.98999999999934518</c:v>
                </c:pt>
                <c:pt idx="4510">
                  <c:v>0.99599999999937261</c:v>
                </c:pt>
                <c:pt idx="4511">
                  <c:v>0.9000000000008187</c:v>
                </c:pt>
                <c:pt idx="4512">
                  <c:v>0.8820000000007916</c:v>
                </c:pt>
                <c:pt idx="4513">
                  <c:v>0.78000000000070935</c:v>
                </c:pt>
                <c:pt idx="4514">
                  <c:v>0.70800000000065488</c:v>
                </c:pt>
                <c:pt idx="4515">
                  <c:v>0.7859999999993047</c:v>
                </c:pt>
                <c:pt idx="4516">
                  <c:v>0.8219999999993588</c:v>
                </c:pt>
                <c:pt idx="4517">
                  <c:v>0.82199999999930462</c:v>
                </c:pt>
                <c:pt idx="4518">
                  <c:v>0.78599999999924952</c:v>
                </c:pt>
                <c:pt idx="4519">
                  <c:v>0.76800000000065494</c:v>
                </c:pt>
                <c:pt idx="4520">
                  <c:v>0.69000000000062767</c:v>
                </c:pt>
                <c:pt idx="4521">
                  <c:v>0.67800000000062965</c:v>
                </c:pt>
                <c:pt idx="4522">
                  <c:v>0.6899999999993589</c:v>
                </c:pt>
                <c:pt idx="4523">
                  <c:v>0.62399999999933164</c:v>
                </c:pt>
                <c:pt idx="4524">
                  <c:v>0.58199999999924956</c:v>
                </c:pt>
                <c:pt idx="4525">
                  <c:v>0.62999999999930734</c:v>
                </c:pt>
                <c:pt idx="4526">
                  <c:v>0.60000000000054665</c:v>
                </c:pt>
                <c:pt idx="4527">
                  <c:v>0.64200000000057866</c:v>
                </c:pt>
                <c:pt idx="4528">
                  <c:v>0.67800000000062965</c:v>
                </c:pt>
                <c:pt idx="4529">
                  <c:v>0.58800000000049113</c:v>
                </c:pt>
                <c:pt idx="4530">
                  <c:v>0.56399999999964523</c:v>
                </c:pt>
                <c:pt idx="4531">
                  <c:v>0.46199999999951064</c:v>
                </c:pt>
                <c:pt idx="4532">
                  <c:v>0.49199999999953825</c:v>
                </c:pt>
                <c:pt idx="4533">
                  <c:v>0.51599999999959378</c:v>
                </c:pt>
                <c:pt idx="4534">
                  <c:v>0.49800000000041084</c:v>
                </c:pt>
                <c:pt idx="4535">
                  <c:v>0.52800000000049163</c:v>
                </c:pt>
                <c:pt idx="4536">
                  <c:v>0.46200000000040931</c:v>
                </c:pt>
                <c:pt idx="4537">
                  <c:v>0.49199999999933364</c:v>
                </c:pt>
                <c:pt idx="4538">
                  <c:v>0.49799999999936195</c:v>
                </c:pt>
                <c:pt idx="4539">
                  <c:v>0.51599999999938662</c:v>
                </c:pt>
                <c:pt idx="4540">
                  <c:v>0.55799999999941363</c:v>
                </c:pt>
                <c:pt idx="4541">
                  <c:v>0.49800000000046557</c:v>
                </c:pt>
                <c:pt idx="4542">
                  <c:v>0.51000000000046386</c:v>
                </c:pt>
                <c:pt idx="4543">
                  <c:v>0.47400000000040932</c:v>
                </c:pt>
                <c:pt idx="4544">
                  <c:v>0.44400000000038176</c:v>
                </c:pt>
                <c:pt idx="4545">
                  <c:v>0.40199999999994851</c:v>
                </c:pt>
                <c:pt idx="4546">
                  <c:v>0.41999999999997589</c:v>
                </c:pt>
                <c:pt idx="4547">
                  <c:v>0.43199999999997579</c:v>
                </c:pt>
                <c:pt idx="4548">
                  <c:v>0.43800000000000144</c:v>
                </c:pt>
                <c:pt idx="4549">
                  <c:v>0.48600000000046539</c:v>
                </c:pt>
                <c:pt idx="4550">
                  <c:v>0.39600000000038232</c:v>
                </c:pt>
                <c:pt idx="4551">
                  <c:v>0.42000000000038201</c:v>
                </c:pt>
                <c:pt idx="4552">
                  <c:v>0.35999999999979787</c:v>
                </c:pt>
                <c:pt idx="4553">
                  <c:v>0.39599999999979857</c:v>
                </c:pt>
                <c:pt idx="4554">
                  <c:v>0.47999999999990733</c:v>
                </c:pt>
                <c:pt idx="4555">
                  <c:v>0.41399999999988041</c:v>
                </c:pt>
                <c:pt idx="4556">
                  <c:v>0.42000000000038196</c:v>
                </c:pt>
                <c:pt idx="4557">
                  <c:v>0.38400000000038192</c:v>
                </c:pt>
                <c:pt idx="4558">
                  <c:v>0.31200000000027434</c:v>
                </c:pt>
                <c:pt idx="4559">
                  <c:v>0.38400000000032741</c:v>
                </c:pt>
                <c:pt idx="4560">
                  <c:v>0.36599999999990757</c:v>
                </c:pt>
                <c:pt idx="4561">
                  <c:v>0.34799999999988029</c:v>
                </c:pt>
                <c:pt idx="4562">
                  <c:v>0.3539999999998541</c:v>
                </c:pt>
                <c:pt idx="4563">
                  <c:v>0.35999999999988036</c:v>
                </c:pt>
                <c:pt idx="4564">
                  <c:v>0.36600000000030031</c:v>
                </c:pt>
                <c:pt idx="4565">
                  <c:v>0.3540000000003003</c:v>
                </c:pt>
                <c:pt idx="4566">
                  <c:v>0.35400000000035481</c:v>
                </c:pt>
                <c:pt idx="4567">
                  <c:v>0.34199999999952424</c:v>
                </c:pt>
                <c:pt idx="4568">
                  <c:v>0.37799999999958012</c:v>
                </c:pt>
                <c:pt idx="4569">
                  <c:v>0.36599999999957977</c:v>
                </c:pt>
                <c:pt idx="4570">
                  <c:v>0.38999999999958018</c:v>
                </c:pt>
                <c:pt idx="4571">
                  <c:v>0.34200000000030017</c:v>
                </c:pt>
                <c:pt idx="4572">
                  <c:v>0.30000000000027288</c:v>
                </c:pt>
                <c:pt idx="4573">
                  <c:v>0.31800000000024764</c:v>
                </c:pt>
                <c:pt idx="4574">
                  <c:v>0.29400000000024712</c:v>
                </c:pt>
                <c:pt idx="4575">
                  <c:v>0.30599999999977118</c:v>
                </c:pt>
                <c:pt idx="4576">
                  <c:v>0.32399999999974499</c:v>
                </c:pt>
                <c:pt idx="4577">
                  <c:v>0.35399999999982573</c:v>
                </c:pt>
                <c:pt idx="4578">
                  <c:v>0.3299999999997717</c:v>
                </c:pt>
                <c:pt idx="4579">
                  <c:v>0.33600000000032748</c:v>
                </c:pt>
                <c:pt idx="4580">
                  <c:v>0.32400000000032741</c:v>
                </c:pt>
                <c:pt idx="4581">
                  <c:v>0.29400000000024712</c:v>
                </c:pt>
                <c:pt idx="4582">
                  <c:v>0.34799999999959258</c:v>
                </c:pt>
                <c:pt idx="4583">
                  <c:v>0.32999999999956686</c:v>
                </c:pt>
                <c:pt idx="4584">
                  <c:v>0.32999999999956686</c:v>
                </c:pt>
                <c:pt idx="4585">
                  <c:v>0.31199999999953848</c:v>
                </c:pt>
                <c:pt idx="4586">
                  <c:v>0.27600000000027286</c:v>
                </c:pt>
                <c:pt idx="4587">
                  <c:v>0.282000000000247</c:v>
                </c:pt>
                <c:pt idx="4588">
                  <c:v>0.31800000000030032</c:v>
                </c:pt>
                <c:pt idx="4589">
                  <c:v>0.30000000000027288</c:v>
                </c:pt>
                <c:pt idx="4590">
                  <c:v>0.31199999999970296</c:v>
                </c:pt>
                <c:pt idx="4591">
                  <c:v>0.34199999999972897</c:v>
                </c:pt>
                <c:pt idx="4592">
                  <c:v>0.29399999999967569</c:v>
                </c:pt>
                <c:pt idx="4593">
                  <c:v>0.30599999999972965</c:v>
                </c:pt>
                <c:pt idx="4594">
                  <c:v>0.29400000000024712</c:v>
                </c:pt>
                <c:pt idx="4595">
                  <c:v>0.26400000000021828</c:v>
                </c:pt>
                <c:pt idx="4596">
                  <c:v>0.26400000000021828</c:v>
                </c:pt>
                <c:pt idx="4597">
                  <c:v>0.26399999999981177</c:v>
                </c:pt>
                <c:pt idx="4598">
                  <c:v>0.25799999999983836</c:v>
                </c:pt>
                <c:pt idx="4599">
                  <c:v>0.28799999999986708</c:v>
                </c:pt>
                <c:pt idx="4600">
                  <c:v>0.28799999999986708</c:v>
                </c:pt>
                <c:pt idx="4601">
                  <c:v>0.27000000000024582</c:v>
                </c:pt>
                <c:pt idx="4602">
                  <c:v>0.28800000000027287</c:v>
                </c:pt>
                <c:pt idx="4603">
                  <c:v>0.23400000000024559</c:v>
                </c:pt>
                <c:pt idx="4604">
                  <c:v>0.22200000000019099</c:v>
                </c:pt>
                <c:pt idx="4605">
                  <c:v>0.27599999999962055</c:v>
                </c:pt>
                <c:pt idx="4606">
                  <c:v>0.24599999999953698</c:v>
                </c:pt>
                <c:pt idx="4607">
                  <c:v>0.25199999999956513</c:v>
                </c:pt>
                <c:pt idx="4608">
                  <c:v>0.28799999999962111</c:v>
                </c:pt>
                <c:pt idx="4609">
                  <c:v>0.27000000000024582</c:v>
                </c:pt>
                <c:pt idx="4610">
                  <c:v>0.29400000000030008</c:v>
                </c:pt>
                <c:pt idx="4611">
                  <c:v>0.31800000000030032</c:v>
                </c:pt>
                <c:pt idx="4612">
                  <c:v>0.29399999999989396</c:v>
                </c:pt>
                <c:pt idx="4613">
                  <c:v>0.26399999999981177</c:v>
                </c:pt>
                <c:pt idx="4614">
                  <c:v>0.25799999999983836</c:v>
                </c:pt>
                <c:pt idx="4615">
                  <c:v>0.2459999999997825</c:v>
                </c:pt>
                <c:pt idx="4616">
                  <c:v>0.24600000000019198</c:v>
                </c:pt>
                <c:pt idx="4617">
                  <c:v>0.26400000000027285</c:v>
                </c:pt>
                <c:pt idx="4618">
                  <c:v>0.26400000000021828</c:v>
                </c:pt>
                <c:pt idx="4619">
                  <c:v>0.27000000000024582</c:v>
                </c:pt>
                <c:pt idx="4620">
                  <c:v>0.26399999999990664</c:v>
                </c:pt>
                <c:pt idx="4621">
                  <c:v>0.25199999999985306</c:v>
                </c:pt>
                <c:pt idx="4622">
                  <c:v>0.25799999999987977</c:v>
                </c:pt>
                <c:pt idx="4623">
                  <c:v>0.25799999999987977</c:v>
                </c:pt>
                <c:pt idx="4624">
                  <c:v>0.25800000000019074</c:v>
                </c:pt>
                <c:pt idx="4625">
                  <c:v>0.27000000000024582</c:v>
                </c:pt>
                <c:pt idx="4626">
                  <c:v>0.24000000000021826</c:v>
                </c:pt>
                <c:pt idx="4627">
                  <c:v>0.25199999999964839</c:v>
                </c:pt>
                <c:pt idx="4628">
                  <c:v>0.24599999999967345</c:v>
                </c:pt>
                <c:pt idx="4629">
                  <c:v>0.221999999999618</c:v>
                </c:pt>
                <c:pt idx="4630">
                  <c:v>0.23999999999964541</c:v>
                </c:pt>
                <c:pt idx="4631">
                  <c:v>0.24000000000021826</c:v>
                </c:pt>
                <c:pt idx="4632">
                  <c:v>0.26400000000021828</c:v>
                </c:pt>
                <c:pt idx="4633">
                  <c:v>0.28200000000024694</c:v>
                </c:pt>
                <c:pt idx="4634">
                  <c:v>0.28200000000024694</c:v>
                </c:pt>
                <c:pt idx="4635">
                  <c:v>0.23400000000000001</c:v>
                </c:pt>
                <c:pt idx="4636">
                  <c:v>0.19799999999994541</c:v>
                </c:pt>
                <c:pt idx="4637">
                  <c:v>0.24600000000000041</c:v>
                </c:pt>
                <c:pt idx="4638">
                  <c:v>0.23399999999994611</c:v>
                </c:pt>
                <c:pt idx="4639">
                  <c:v>0.25200000000021827</c:v>
                </c:pt>
                <c:pt idx="4640">
                  <c:v>0.27000000000024582</c:v>
                </c:pt>
                <c:pt idx="4641">
                  <c:v>0.21600000000021841</c:v>
                </c:pt>
                <c:pt idx="4642">
                  <c:v>0.23999999999968624</c:v>
                </c:pt>
                <c:pt idx="4643">
                  <c:v>0.24599999999965894</c:v>
                </c:pt>
                <c:pt idx="4644">
                  <c:v>0.23399999999971371</c:v>
                </c:pt>
                <c:pt idx="4645">
                  <c:v>0.28799999999968939</c:v>
                </c:pt>
                <c:pt idx="4646">
                  <c:v>0.25200000000027284</c:v>
                </c:pt>
                <c:pt idx="4647">
                  <c:v>0.25800000000024581</c:v>
                </c:pt>
                <c:pt idx="4648">
                  <c:v>0.28200000000024694</c:v>
                </c:pt>
                <c:pt idx="4649">
                  <c:v>0.24000000000021829</c:v>
                </c:pt>
                <c:pt idx="4650">
                  <c:v>0.23999999999993293</c:v>
                </c:pt>
                <c:pt idx="4651">
                  <c:v>0.24599999999995983</c:v>
                </c:pt>
                <c:pt idx="4652">
                  <c:v>0.23999999999993293</c:v>
                </c:pt>
                <c:pt idx="4653">
                  <c:v>0.22199999999995906</c:v>
                </c:pt>
                <c:pt idx="4654">
                  <c:v>0.24600000000019195</c:v>
                </c:pt>
                <c:pt idx="4655">
                  <c:v>0.24000000000021829</c:v>
                </c:pt>
                <c:pt idx="4656">
                  <c:v>0.24600000000019195</c:v>
                </c:pt>
                <c:pt idx="4657">
                  <c:v>0.23999999999993293</c:v>
                </c:pt>
                <c:pt idx="4658">
                  <c:v>0.23399999999995921</c:v>
                </c:pt>
                <c:pt idx="4659">
                  <c:v>0.22199999999990491</c:v>
                </c:pt>
                <c:pt idx="4660">
                  <c:v>0.22199999999995906</c:v>
                </c:pt>
                <c:pt idx="4661">
                  <c:v>0.22800000000016371</c:v>
                </c:pt>
                <c:pt idx="4662">
                  <c:v>0.21000000000019181</c:v>
                </c:pt>
                <c:pt idx="4663">
                  <c:v>0.21000000000019181</c:v>
                </c:pt>
                <c:pt idx="4664">
                  <c:v>0.20400000000016374</c:v>
                </c:pt>
                <c:pt idx="4665">
                  <c:v>0.21599999999980998</c:v>
                </c:pt>
                <c:pt idx="4666">
                  <c:v>0.22199999999978171</c:v>
                </c:pt>
                <c:pt idx="4667">
                  <c:v>0.21599999999980998</c:v>
                </c:pt>
                <c:pt idx="4668">
                  <c:v>0.20399999999975443</c:v>
                </c:pt>
                <c:pt idx="4669">
                  <c:v>0.19800000000019141</c:v>
                </c:pt>
                <c:pt idx="4670">
                  <c:v>0.19200000000016371</c:v>
                </c:pt>
                <c:pt idx="4671">
                  <c:v>0.20400000000016374</c:v>
                </c:pt>
                <c:pt idx="4672">
                  <c:v>0.20399999999989196</c:v>
                </c:pt>
                <c:pt idx="4673">
                  <c:v>0.22199999999986433</c:v>
                </c:pt>
                <c:pt idx="4674">
                  <c:v>0.22799999999989179</c:v>
                </c:pt>
                <c:pt idx="4675">
                  <c:v>0.21599999999989225</c:v>
                </c:pt>
                <c:pt idx="4676">
                  <c:v>0.20400000000016374</c:v>
                </c:pt>
                <c:pt idx="4677">
                  <c:v>0.16800000000016371</c:v>
                </c:pt>
                <c:pt idx="4678">
                  <c:v>0.18000000000016442</c:v>
                </c:pt>
                <c:pt idx="4679">
                  <c:v>0.20400000000016374</c:v>
                </c:pt>
                <c:pt idx="4680">
                  <c:v>0.22799999999980924</c:v>
                </c:pt>
                <c:pt idx="4681">
                  <c:v>0.23399999999978174</c:v>
                </c:pt>
                <c:pt idx="4682">
                  <c:v>0.21599999999975444</c:v>
                </c:pt>
                <c:pt idx="4683">
                  <c:v>0.20399999999975443</c:v>
                </c:pt>
                <c:pt idx="4684">
                  <c:v>0.21000000000019181</c:v>
                </c:pt>
                <c:pt idx="4685">
                  <c:v>0.23400000000024559</c:v>
                </c:pt>
                <c:pt idx="4686">
                  <c:v>0.24000000000021826</c:v>
                </c:pt>
                <c:pt idx="4687">
                  <c:v>0.22799999999989179</c:v>
                </c:pt>
                <c:pt idx="4688">
                  <c:v>0.20399999999983712</c:v>
                </c:pt>
                <c:pt idx="4689">
                  <c:v>0.19799999999980941</c:v>
                </c:pt>
                <c:pt idx="4690">
                  <c:v>0.19799999999986442</c:v>
                </c:pt>
                <c:pt idx="4691">
                  <c:v>0.22800000000021825</c:v>
                </c:pt>
                <c:pt idx="4692">
                  <c:v>0.18600000000019198</c:v>
                </c:pt>
                <c:pt idx="4693">
                  <c:v>0.18600000000019196</c:v>
                </c:pt>
                <c:pt idx="4694">
                  <c:v>0.18600000000019198</c:v>
                </c:pt>
                <c:pt idx="4695">
                  <c:v>0.15599999999983744</c:v>
                </c:pt>
                <c:pt idx="4696">
                  <c:v>0.19799999999986442</c:v>
                </c:pt>
                <c:pt idx="4697">
                  <c:v>0.18599999999986486</c:v>
                </c:pt>
                <c:pt idx="4698">
                  <c:v>0.19799999999986442</c:v>
                </c:pt>
                <c:pt idx="4699">
                  <c:v>0.19200000000016371</c:v>
                </c:pt>
                <c:pt idx="4700">
                  <c:v>0.20400000000021826</c:v>
                </c:pt>
                <c:pt idx="4701">
                  <c:v>0.21000000000019181</c:v>
                </c:pt>
                <c:pt idx="4702">
                  <c:v>0.20399999999979629</c:v>
                </c:pt>
                <c:pt idx="4703">
                  <c:v>0.21599999999985076</c:v>
                </c:pt>
                <c:pt idx="4704">
                  <c:v>0.20399999999979629</c:v>
                </c:pt>
                <c:pt idx="4705">
                  <c:v>0.20999999999982388</c:v>
                </c:pt>
                <c:pt idx="4706">
                  <c:v>0.20400000000021828</c:v>
                </c:pt>
                <c:pt idx="4707">
                  <c:v>0.19800000000019141</c:v>
                </c:pt>
                <c:pt idx="4708">
                  <c:v>0.15600000000016453</c:v>
                </c:pt>
                <c:pt idx="4709">
                  <c:v>0.15600000000016451</c:v>
                </c:pt>
                <c:pt idx="4710">
                  <c:v>0.15599999999983744</c:v>
                </c:pt>
                <c:pt idx="4711">
                  <c:v>0.14999999999980984</c:v>
                </c:pt>
                <c:pt idx="4712">
                  <c:v>0.20999999999986474</c:v>
                </c:pt>
                <c:pt idx="4713">
                  <c:v>0.19799999999986442</c:v>
                </c:pt>
                <c:pt idx="4714">
                  <c:v>0.19800000000019141</c:v>
                </c:pt>
                <c:pt idx="4715">
                  <c:v>0.19800000000019141</c:v>
                </c:pt>
                <c:pt idx="4716">
                  <c:v>0.21000000000019181</c:v>
                </c:pt>
                <c:pt idx="4717">
                  <c:v>0.20399999999987795</c:v>
                </c:pt>
                <c:pt idx="4718">
                  <c:v>0.19799999999984991</c:v>
                </c:pt>
                <c:pt idx="4719">
                  <c:v>0.20999999999990548</c:v>
                </c:pt>
                <c:pt idx="4720">
                  <c:v>0.19199999999987721</c:v>
                </c:pt>
                <c:pt idx="4721">
                  <c:v>0.19200000000016371</c:v>
                </c:pt>
                <c:pt idx="4722">
                  <c:v>0.19200000000021827</c:v>
                </c:pt>
                <c:pt idx="4723">
                  <c:v>0.20400000000016374</c:v>
                </c:pt>
                <c:pt idx="4724">
                  <c:v>0.19200000000016371</c:v>
                </c:pt>
                <c:pt idx="4725">
                  <c:v>0.20399999999984991</c:v>
                </c:pt>
                <c:pt idx="4726">
                  <c:v>0.20999999999982394</c:v>
                </c:pt>
                <c:pt idx="4727">
                  <c:v>0.19799999999982357</c:v>
                </c:pt>
                <c:pt idx="4728">
                  <c:v>0.23399999999987744</c:v>
                </c:pt>
                <c:pt idx="4729">
                  <c:v>0.21000000000019181</c:v>
                </c:pt>
                <c:pt idx="4730">
                  <c:v>0.19800000000013643</c:v>
                </c:pt>
                <c:pt idx="4731">
                  <c:v>0.18600000000019196</c:v>
                </c:pt>
                <c:pt idx="4732">
                  <c:v>0.14399999999986454</c:v>
                </c:pt>
                <c:pt idx="4733">
                  <c:v>0.17999999999991889</c:v>
                </c:pt>
                <c:pt idx="4734">
                  <c:v>0.18599999999994637</c:v>
                </c:pt>
                <c:pt idx="4735">
                  <c:v>0.18599999999989225</c:v>
                </c:pt>
                <c:pt idx="4736">
                  <c:v>0.19800000000019141</c:v>
                </c:pt>
                <c:pt idx="4737">
                  <c:v>0.18000000000016442</c:v>
                </c:pt>
                <c:pt idx="4738">
                  <c:v>0.20400000000016374</c:v>
                </c:pt>
                <c:pt idx="4739">
                  <c:v>0.19800000000019141</c:v>
                </c:pt>
                <c:pt idx="4740">
                  <c:v>0.20999999999978194</c:v>
                </c:pt>
                <c:pt idx="4741">
                  <c:v>0.20399999999975443</c:v>
                </c:pt>
                <c:pt idx="4742">
                  <c:v>0.19799999999978171</c:v>
                </c:pt>
                <c:pt idx="4743">
                  <c:v>0.20399999999975443</c:v>
                </c:pt>
                <c:pt idx="4744">
                  <c:v>0.18000000000016445</c:v>
                </c:pt>
                <c:pt idx="4745">
                  <c:v>0.18600000000019198</c:v>
                </c:pt>
                <c:pt idx="4746">
                  <c:v>0.16800000000016371</c:v>
                </c:pt>
                <c:pt idx="4747">
                  <c:v>0.17399999999986454</c:v>
                </c:pt>
                <c:pt idx="4748">
                  <c:v>0.17999999999983726</c:v>
                </c:pt>
                <c:pt idx="4749">
                  <c:v>0.18599999999980996</c:v>
                </c:pt>
                <c:pt idx="4750">
                  <c:v>0.19199999999983641</c:v>
                </c:pt>
                <c:pt idx="4751">
                  <c:v>0.18600000000013694</c:v>
                </c:pt>
                <c:pt idx="4752">
                  <c:v>0.18600000000019198</c:v>
                </c:pt>
                <c:pt idx="4753">
                  <c:v>0.18600000000019196</c:v>
                </c:pt>
                <c:pt idx="4754">
                  <c:v>0.18600000000019193</c:v>
                </c:pt>
                <c:pt idx="4755">
                  <c:v>0.17999999999991892</c:v>
                </c:pt>
                <c:pt idx="4756">
                  <c:v>0.20399999999991841</c:v>
                </c:pt>
                <c:pt idx="4757">
                  <c:v>0.20999999999994626</c:v>
                </c:pt>
                <c:pt idx="4758">
                  <c:v>0.20999999999994629</c:v>
                </c:pt>
                <c:pt idx="4759">
                  <c:v>0.22200000000024556</c:v>
                </c:pt>
                <c:pt idx="4760">
                  <c:v>0.19800000000019141</c:v>
                </c:pt>
                <c:pt idx="4761">
                  <c:v>0.18600000000019193</c:v>
                </c:pt>
                <c:pt idx="4762">
                  <c:v>0.18599999999980996</c:v>
                </c:pt>
                <c:pt idx="4763">
                  <c:v>0.20399999999983709</c:v>
                </c:pt>
                <c:pt idx="4764">
                  <c:v>0.19199999999983641</c:v>
                </c:pt>
                <c:pt idx="4765">
                  <c:v>0.19799999999980941</c:v>
                </c:pt>
                <c:pt idx="4766">
                  <c:v>0.19200000000021827</c:v>
                </c:pt>
                <c:pt idx="4767">
                  <c:v>0.16800000000016371</c:v>
                </c:pt>
                <c:pt idx="4768">
                  <c:v>0.21000000000019181</c:v>
                </c:pt>
                <c:pt idx="4769">
                  <c:v>0.19800000000019141</c:v>
                </c:pt>
                <c:pt idx="4770">
                  <c:v>0.20399999999983709</c:v>
                </c:pt>
                <c:pt idx="4771">
                  <c:v>0.19799999999986445</c:v>
                </c:pt>
                <c:pt idx="4772">
                  <c:v>0.18599999999986486</c:v>
                </c:pt>
                <c:pt idx="4773">
                  <c:v>0.20399999999989196</c:v>
                </c:pt>
                <c:pt idx="4774">
                  <c:v>0.19200000000016371</c:v>
                </c:pt>
                <c:pt idx="4775">
                  <c:v>0.1980000000001364</c:v>
                </c:pt>
                <c:pt idx="4776">
                  <c:v>0.18600000000013694</c:v>
                </c:pt>
                <c:pt idx="4777">
                  <c:v>0.16199999999989168</c:v>
                </c:pt>
                <c:pt idx="4778">
                  <c:v>0.19199999999991821</c:v>
                </c:pt>
                <c:pt idx="4779">
                  <c:v>0.18599999999994637</c:v>
                </c:pt>
                <c:pt idx="4780">
                  <c:v>0.17999999999991892</c:v>
                </c:pt>
                <c:pt idx="4781">
                  <c:v>0.18600000000013694</c:v>
                </c:pt>
                <c:pt idx="4782">
                  <c:v>0.18000000000016442</c:v>
                </c:pt>
                <c:pt idx="4783">
                  <c:v>0.18600000000019196</c:v>
                </c:pt>
                <c:pt idx="4784">
                  <c:v>0.18600000000019198</c:v>
                </c:pt>
                <c:pt idx="4785">
                  <c:v>0.19799999999982357</c:v>
                </c:pt>
                <c:pt idx="4786">
                  <c:v>0.17999999999979646</c:v>
                </c:pt>
                <c:pt idx="4787">
                  <c:v>0.17399999999976895</c:v>
                </c:pt>
                <c:pt idx="4788">
                  <c:v>0.16199999999976841</c:v>
                </c:pt>
                <c:pt idx="4789">
                  <c:v>0.15600000000016451</c:v>
                </c:pt>
                <c:pt idx="4790">
                  <c:v>0.15600000000016451</c:v>
                </c:pt>
                <c:pt idx="4791">
                  <c:v>0.18000000000016442</c:v>
                </c:pt>
                <c:pt idx="4792">
                  <c:v>0.19799999999986442</c:v>
                </c:pt>
                <c:pt idx="4793">
                  <c:v>0.19199999999983641</c:v>
                </c:pt>
                <c:pt idx="4794">
                  <c:v>0.19199999999983641</c:v>
                </c:pt>
                <c:pt idx="4795">
                  <c:v>0.17399999999980972</c:v>
                </c:pt>
                <c:pt idx="4796">
                  <c:v>0.18000000000016442</c:v>
                </c:pt>
                <c:pt idx="4797">
                  <c:v>0.18600000000019193</c:v>
                </c:pt>
                <c:pt idx="4798">
                  <c:v>0.18000000000016445</c:v>
                </c:pt>
                <c:pt idx="4799">
                  <c:v>0.20400000000021828</c:v>
                </c:pt>
                <c:pt idx="4800">
                  <c:v>0.19199999999987721</c:v>
                </c:pt>
                <c:pt idx="4801">
                  <c:v>0.17999999999987804</c:v>
                </c:pt>
                <c:pt idx="4802">
                  <c:v>0.17399999999990534</c:v>
                </c:pt>
                <c:pt idx="4803">
                  <c:v>0.16799999999987741</c:v>
                </c:pt>
                <c:pt idx="4804">
                  <c:v>0.16800000000016371</c:v>
                </c:pt>
                <c:pt idx="4805">
                  <c:v>0.17400000000013643</c:v>
                </c:pt>
                <c:pt idx="4806">
                  <c:v>0.18600000000013694</c:v>
                </c:pt>
                <c:pt idx="4807">
                  <c:v>0.16199999999989168</c:v>
                </c:pt>
                <c:pt idx="4808">
                  <c:v>0.16799999999991821</c:v>
                </c:pt>
                <c:pt idx="4809">
                  <c:v>0.17399999999989196</c:v>
                </c:pt>
                <c:pt idx="4810">
                  <c:v>0.16199999999989168</c:v>
                </c:pt>
                <c:pt idx="4811">
                  <c:v>0.15600000000010941</c:v>
                </c:pt>
                <c:pt idx="4812">
                  <c:v>0.1680000000001092</c:v>
                </c:pt>
                <c:pt idx="4813">
                  <c:v>0.15600000000016453</c:v>
                </c:pt>
                <c:pt idx="4814">
                  <c:v>0.16800000000016374</c:v>
                </c:pt>
                <c:pt idx="4815">
                  <c:v>0.17999999999987801</c:v>
                </c:pt>
                <c:pt idx="4816">
                  <c:v>0.16799999999987741</c:v>
                </c:pt>
                <c:pt idx="4817">
                  <c:v>0.17999999999987801</c:v>
                </c:pt>
                <c:pt idx="4818">
                  <c:v>0.17399999999990531</c:v>
                </c:pt>
                <c:pt idx="4819">
                  <c:v>0.17400000000019175</c:v>
                </c:pt>
                <c:pt idx="4820">
                  <c:v>0.17400000000019175</c:v>
                </c:pt>
                <c:pt idx="4821">
                  <c:v>0.16200000000013642</c:v>
                </c:pt>
                <c:pt idx="4822">
                  <c:v>0.17399999999980975</c:v>
                </c:pt>
                <c:pt idx="4823">
                  <c:v>0.17399999999980972</c:v>
                </c:pt>
                <c:pt idx="4824">
                  <c:v>0.17399999999980972</c:v>
                </c:pt>
                <c:pt idx="4825">
                  <c:v>0.17999999999983726</c:v>
                </c:pt>
                <c:pt idx="4826">
                  <c:v>0.17400000000013643</c:v>
                </c:pt>
                <c:pt idx="4827">
                  <c:v>0.17400000000019175</c:v>
                </c:pt>
                <c:pt idx="4828">
                  <c:v>0.15600000000016451</c:v>
                </c:pt>
                <c:pt idx="4829">
                  <c:v>0.15600000000016451</c:v>
                </c:pt>
                <c:pt idx="4830">
                  <c:v>0.15599999999987813</c:v>
                </c:pt>
                <c:pt idx="4831">
                  <c:v>0.15599999999982403</c:v>
                </c:pt>
                <c:pt idx="4832">
                  <c:v>0.1619999999998499</c:v>
                </c:pt>
                <c:pt idx="4833">
                  <c:v>0.14999999999985064</c:v>
                </c:pt>
                <c:pt idx="4834">
                  <c:v>0.14400000000010921</c:v>
                </c:pt>
                <c:pt idx="4835">
                  <c:v>0.14400000000016391</c:v>
                </c:pt>
                <c:pt idx="4836">
                  <c:v>0.15000000000013641</c:v>
                </c:pt>
                <c:pt idx="4837">
                  <c:v>0.167999999999837</c:v>
                </c:pt>
                <c:pt idx="4838">
                  <c:v>0.16199999999986431</c:v>
                </c:pt>
                <c:pt idx="4839">
                  <c:v>0.14999999999980984</c:v>
                </c:pt>
                <c:pt idx="4840">
                  <c:v>0.14999999999980984</c:v>
                </c:pt>
                <c:pt idx="4841">
                  <c:v>0.15000000000013641</c:v>
                </c:pt>
                <c:pt idx="4842">
                  <c:v>0.15000000000013641</c:v>
                </c:pt>
                <c:pt idx="4843">
                  <c:v>0.16200000000013642</c:v>
                </c:pt>
                <c:pt idx="4844">
                  <c:v>0.17400000000013641</c:v>
                </c:pt>
                <c:pt idx="4845">
                  <c:v>0.16199999999989168</c:v>
                </c:pt>
                <c:pt idx="4846">
                  <c:v>0.17399999999989196</c:v>
                </c:pt>
                <c:pt idx="4847">
                  <c:v>0.16199999999989168</c:v>
                </c:pt>
                <c:pt idx="4848">
                  <c:v>0.14999999999989208</c:v>
                </c:pt>
                <c:pt idx="4849">
                  <c:v>0.15000000000013641</c:v>
                </c:pt>
                <c:pt idx="4850">
                  <c:v>0.15600000000016451</c:v>
                </c:pt>
                <c:pt idx="4851">
                  <c:v>0.16800000000016371</c:v>
                </c:pt>
                <c:pt idx="4852">
                  <c:v>0.16799999999987741</c:v>
                </c:pt>
                <c:pt idx="4853">
                  <c:v>0.16799999999987741</c:v>
                </c:pt>
                <c:pt idx="4854">
                  <c:v>0.16199999999984993</c:v>
                </c:pt>
                <c:pt idx="4855">
                  <c:v>0.16799999999987741</c:v>
                </c:pt>
                <c:pt idx="4856">
                  <c:v>0.16200000000013642</c:v>
                </c:pt>
                <c:pt idx="4857">
                  <c:v>0.17400000000013643</c:v>
                </c:pt>
                <c:pt idx="4858">
                  <c:v>0.16800000000016371</c:v>
                </c:pt>
                <c:pt idx="4859">
                  <c:v>0.16200000000013642</c:v>
                </c:pt>
                <c:pt idx="4860">
                  <c:v>0.16799999999987741</c:v>
                </c:pt>
                <c:pt idx="4861">
                  <c:v>0.14999999999985064</c:v>
                </c:pt>
                <c:pt idx="4862">
                  <c:v>0.15599999999982403</c:v>
                </c:pt>
                <c:pt idx="4863">
                  <c:v>0.16199999999984993</c:v>
                </c:pt>
                <c:pt idx="4864">
                  <c:v>0.16200000000013642</c:v>
                </c:pt>
                <c:pt idx="4865">
                  <c:v>0.17400000000013643</c:v>
                </c:pt>
                <c:pt idx="4866">
                  <c:v>0.16200000000013642</c:v>
                </c:pt>
                <c:pt idx="4867">
                  <c:v>0.16799999999979617</c:v>
                </c:pt>
                <c:pt idx="4868">
                  <c:v>0.12599999999976821</c:v>
                </c:pt>
                <c:pt idx="4869">
                  <c:v>0.12599999999976821</c:v>
                </c:pt>
                <c:pt idx="4870">
                  <c:v>0.13199999999979609</c:v>
                </c:pt>
                <c:pt idx="4871">
                  <c:v>0.12000000000010959</c:v>
                </c:pt>
                <c:pt idx="4872">
                  <c:v>0.16200000000013642</c:v>
                </c:pt>
                <c:pt idx="4873">
                  <c:v>0.16200000000019099</c:v>
                </c:pt>
                <c:pt idx="4874">
                  <c:v>0.15600000000016451</c:v>
                </c:pt>
                <c:pt idx="4875">
                  <c:v>0.14999999999989208</c:v>
                </c:pt>
                <c:pt idx="4876">
                  <c:v>0.15599999999991901</c:v>
                </c:pt>
                <c:pt idx="4877">
                  <c:v>0.14999999999989214</c:v>
                </c:pt>
                <c:pt idx="4878">
                  <c:v>0.15599999999986486</c:v>
                </c:pt>
                <c:pt idx="4879">
                  <c:v>0.15000000000013641</c:v>
                </c:pt>
                <c:pt idx="4880">
                  <c:v>0.15000000000013641</c:v>
                </c:pt>
                <c:pt idx="4881">
                  <c:v>0.15000000000013641</c:v>
                </c:pt>
                <c:pt idx="4882">
                  <c:v>0.16199999999980921</c:v>
                </c:pt>
                <c:pt idx="4883">
                  <c:v>0.17399999999986454</c:v>
                </c:pt>
                <c:pt idx="4884">
                  <c:v>0.16199999999980921</c:v>
                </c:pt>
                <c:pt idx="4885">
                  <c:v>0.16199999999980921</c:v>
                </c:pt>
                <c:pt idx="4886">
                  <c:v>0.15000000000013641</c:v>
                </c:pt>
                <c:pt idx="4887">
                  <c:v>0.15000000000013644</c:v>
                </c:pt>
                <c:pt idx="4888">
                  <c:v>0.14400000000016391</c:v>
                </c:pt>
                <c:pt idx="4889">
                  <c:v>0.15000000000013641</c:v>
                </c:pt>
                <c:pt idx="4890">
                  <c:v>0.15599999999987813</c:v>
                </c:pt>
                <c:pt idx="4891">
                  <c:v>0.15599999999982403</c:v>
                </c:pt>
                <c:pt idx="4892">
                  <c:v>0.16799999999982357</c:v>
                </c:pt>
                <c:pt idx="4893">
                  <c:v>0.16799999999987741</c:v>
                </c:pt>
                <c:pt idx="4894">
                  <c:v>0.17400000000013643</c:v>
                </c:pt>
                <c:pt idx="4895">
                  <c:v>0.17400000000019175</c:v>
                </c:pt>
                <c:pt idx="4896">
                  <c:v>0.16800000000016371</c:v>
                </c:pt>
                <c:pt idx="4897">
                  <c:v>0.15599999999990563</c:v>
                </c:pt>
                <c:pt idx="4898">
                  <c:v>0.14999999999993299</c:v>
                </c:pt>
                <c:pt idx="4899">
                  <c:v>0.14399999999990543</c:v>
                </c:pt>
                <c:pt idx="4900">
                  <c:v>0.10799999999990451</c:v>
                </c:pt>
                <c:pt idx="4901">
                  <c:v>0.12600000000013642</c:v>
                </c:pt>
                <c:pt idx="4902">
                  <c:v>0.12000000000016371</c:v>
                </c:pt>
                <c:pt idx="4903">
                  <c:v>0.12600000000013642</c:v>
                </c:pt>
                <c:pt idx="4904">
                  <c:v>0.16200000000019099</c:v>
                </c:pt>
                <c:pt idx="4905">
                  <c:v>0.16199999999980921</c:v>
                </c:pt>
                <c:pt idx="4906">
                  <c:v>0.12599999999975442</c:v>
                </c:pt>
                <c:pt idx="4907">
                  <c:v>0.13199999999972792</c:v>
                </c:pt>
                <c:pt idx="4908">
                  <c:v>9.5999999999673402E-2</c:v>
                </c:pt>
                <c:pt idx="4909">
                  <c:v>9.0000000000027294E-2</c:v>
                </c:pt>
                <c:pt idx="4910">
                  <c:v>0.13200000000005457</c:v>
                </c:pt>
                <c:pt idx="4911">
                  <c:v>0.12000000000010959</c:v>
                </c:pt>
                <c:pt idx="4912">
                  <c:v>0.16199999999984993</c:v>
                </c:pt>
                <c:pt idx="4913">
                  <c:v>0.14999999999985064</c:v>
                </c:pt>
                <c:pt idx="4914">
                  <c:v>0.14399999999987795</c:v>
                </c:pt>
                <c:pt idx="4915">
                  <c:v>0.14399999999982377</c:v>
                </c:pt>
                <c:pt idx="4916">
                  <c:v>0.14400000000010921</c:v>
                </c:pt>
                <c:pt idx="4917">
                  <c:v>0.11400000000008192</c:v>
                </c:pt>
                <c:pt idx="4918">
                  <c:v>0.10800000000005459</c:v>
                </c:pt>
                <c:pt idx="4919">
                  <c:v>0.10800000000005459</c:v>
                </c:pt>
                <c:pt idx="4920">
                  <c:v>0.1199999999997403</c:v>
                </c:pt>
                <c:pt idx="4921">
                  <c:v>0.16199999999976841</c:v>
                </c:pt>
                <c:pt idx="4922">
                  <c:v>0.17399999999976892</c:v>
                </c:pt>
                <c:pt idx="4923">
                  <c:v>0.16799999999979623</c:v>
                </c:pt>
                <c:pt idx="4924">
                  <c:v>0.15000000000013641</c:v>
                </c:pt>
                <c:pt idx="4925">
                  <c:v>0.16800000000016371</c:v>
                </c:pt>
                <c:pt idx="4926">
                  <c:v>0.12600000000013642</c:v>
                </c:pt>
                <c:pt idx="4927">
                  <c:v>0.13199999999991821</c:v>
                </c:pt>
                <c:pt idx="4928">
                  <c:v>9.5999999999864291E-2</c:v>
                </c:pt>
                <c:pt idx="4929">
                  <c:v>7.7999999999836908E-2</c:v>
                </c:pt>
                <c:pt idx="4930">
                  <c:v>0.13799999999989193</c:v>
                </c:pt>
                <c:pt idx="4931">
                  <c:v>0.13200000000010914</c:v>
                </c:pt>
                <c:pt idx="4932">
                  <c:v>0.17400000000019175</c:v>
                </c:pt>
                <c:pt idx="4933">
                  <c:v>0.17400000000019175</c:v>
                </c:pt>
                <c:pt idx="4934">
                  <c:v>0.15600000000016451</c:v>
                </c:pt>
                <c:pt idx="4935">
                  <c:v>0.16799999999987741</c:v>
                </c:pt>
                <c:pt idx="4936">
                  <c:v>0.16199999999984993</c:v>
                </c:pt>
                <c:pt idx="4937">
                  <c:v>0.15599999999982403</c:v>
                </c:pt>
                <c:pt idx="4938">
                  <c:v>0.11399999999979468</c:v>
                </c:pt>
                <c:pt idx="4939">
                  <c:v>0.10800000000005459</c:v>
                </c:pt>
                <c:pt idx="4940">
                  <c:v>0.12000000000005456</c:v>
                </c:pt>
                <c:pt idx="4941">
                  <c:v>0.12600000000008182</c:v>
                </c:pt>
                <c:pt idx="4942">
                  <c:v>0.16799999999987741</c:v>
                </c:pt>
                <c:pt idx="4943">
                  <c:v>0.17399999999990534</c:v>
                </c:pt>
                <c:pt idx="4944">
                  <c:v>0.1619999999998499</c:v>
                </c:pt>
                <c:pt idx="4945">
                  <c:v>0.16199999999990491</c:v>
                </c:pt>
                <c:pt idx="4946">
                  <c:v>0.15600000000010941</c:v>
                </c:pt>
                <c:pt idx="4947">
                  <c:v>0.15600000000010941</c:v>
                </c:pt>
                <c:pt idx="4948">
                  <c:v>0.15600000000016451</c:v>
                </c:pt>
                <c:pt idx="4949">
                  <c:v>0.14400000000010921</c:v>
                </c:pt>
                <c:pt idx="4950">
                  <c:v>0.14999999999985064</c:v>
                </c:pt>
                <c:pt idx="4951">
                  <c:v>0.14399999999987795</c:v>
                </c:pt>
                <c:pt idx="4952">
                  <c:v>0.14999999999985064</c:v>
                </c:pt>
                <c:pt idx="4953">
                  <c:v>0.15599999999987818</c:v>
                </c:pt>
                <c:pt idx="4954">
                  <c:v>0.15600000000016451</c:v>
                </c:pt>
                <c:pt idx="4955">
                  <c:v>0.16800000000016371</c:v>
                </c:pt>
                <c:pt idx="4956">
                  <c:v>0.16800000000016371</c:v>
                </c:pt>
                <c:pt idx="4957">
                  <c:v>0.16799999999986445</c:v>
                </c:pt>
                <c:pt idx="4958">
                  <c:v>0.16799999999991821</c:v>
                </c:pt>
                <c:pt idx="4959">
                  <c:v>0.11999999999986309</c:v>
                </c:pt>
                <c:pt idx="4960">
                  <c:v>0.11399999999989037</c:v>
                </c:pt>
                <c:pt idx="4961">
                  <c:v>0.11400000000013646</c:v>
                </c:pt>
                <c:pt idx="4962">
                  <c:v>0.10800000000010969</c:v>
                </c:pt>
                <c:pt idx="4963">
                  <c:v>0.15000000000013641</c:v>
                </c:pt>
                <c:pt idx="4964">
                  <c:v>0.15600000000010941</c:v>
                </c:pt>
                <c:pt idx="4965">
                  <c:v>0.14999999999993299</c:v>
                </c:pt>
                <c:pt idx="4966">
                  <c:v>0.1619999999999325</c:v>
                </c:pt>
                <c:pt idx="4967">
                  <c:v>0.16199999999993253</c:v>
                </c:pt>
                <c:pt idx="4968">
                  <c:v>0.14999999999993299</c:v>
                </c:pt>
                <c:pt idx="4969">
                  <c:v>0.15600000000016451</c:v>
                </c:pt>
                <c:pt idx="4970">
                  <c:v>0.10800000000010967</c:v>
                </c:pt>
                <c:pt idx="4971">
                  <c:v>9.6000000000109165E-2</c:v>
                </c:pt>
                <c:pt idx="4972">
                  <c:v>0.10199999999989041</c:v>
                </c:pt>
                <c:pt idx="4973">
                  <c:v>0.11999999999986309</c:v>
                </c:pt>
                <c:pt idx="4974">
                  <c:v>0.15599999999991901</c:v>
                </c:pt>
                <c:pt idx="4975">
                  <c:v>0.17399999999994614</c:v>
                </c:pt>
                <c:pt idx="4976">
                  <c:v>0.18000000000016442</c:v>
                </c:pt>
                <c:pt idx="4977">
                  <c:v>0.15600000000016451</c:v>
                </c:pt>
                <c:pt idx="4978">
                  <c:v>0.12000000000010959</c:v>
                </c:pt>
                <c:pt idx="4979">
                  <c:v>0.10200000000008209</c:v>
                </c:pt>
                <c:pt idx="4980">
                  <c:v>0.1019999999997948</c:v>
                </c:pt>
                <c:pt idx="4981">
                  <c:v>0.12599999999984993</c:v>
                </c:pt>
                <c:pt idx="4982">
                  <c:v>0.17399999999990534</c:v>
                </c:pt>
                <c:pt idx="4983">
                  <c:v>0.17999999999987804</c:v>
                </c:pt>
                <c:pt idx="4984">
                  <c:v>0.13800000000013643</c:v>
                </c:pt>
                <c:pt idx="4985">
                  <c:v>8.4000000000054725E-2</c:v>
                </c:pt>
                <c:pt idx="4986">
                  <c:v>0.10200000000008209</c:v>
                </c:pt>
                <c:pt idx="4987">
                  <c:v>0.10799999999982245</c:v>
                </c:pt>
                <c:pt idx="4988">
                  <c:v>0.10799999999982245</c:v>
                </c:pt>
                <c:pt idx="4989">
                  <c:v>0.13799999999984994</c:v>
                </c:pt>
                <c:pt idx="4990">
                  <c:v>0.1019999999997948</c:v>
                </c:pt>
                <c:pt idx="4991">
                  <c:v>0.10200000000008209</c:v>
                </c:pt>
                <c:pt idx="4992">
                  <c:v>0.14400000000010921</c:v>
                </c:pt>
                <c:pt idx="4993">
                  <c:v>0.14400000000010921</c:v>
                </c:pt>
                <c:pt idx="4994">
                  <c:v>0.14400000000010921</c:v>
                </c:pt>
                <c:pt idx="4995">
                  <c:v>0.14399999999982377</c:v>
                </c:pt>
                <c:pt idx="4996">
                  <c:v>0.14999999999985064</c:v>
                </c:pt>
                <c:pt idx="4997">
                  <c:v>0.15599999999987818</c:v>
                </c:pt>
                <c:pt idx="4998">
                  <c:v>0.16199999999984993</c:v>
                </c:pt>
                <c:pt idx="4999">
                  <c:v>0.15600000000016451</c:v>
                </c:pt>
                <c:pt idx="5000">
                  <c:v>0.13800000000013643</c:v>
                </c:pt>
                <c:pt idx="5001">
                  <c:v>0.15000000000013641</c:v>
                </c:pt>
                <c:pt idx="5002">
                  <c:v>0.15599999999987813</c:v>
                </c:pt>
                <c:pt idx="5003">
                  <c:v>0.14999999999985064</c:v>
                </c:pt>
                <c:pt idx="5004">
                  <c:v>0.14999999999985064</c:v>
                </c:pt>
                <c:pt idx="5005">
                  <c:v>0.13799999999979623</c:v>
                </c:pt>
                <c:pt idx="5006">
                  <c:v>0.13800000000013643</c:v>
                </c:pt>
                <c:pt idx="5007">
                  <c:v>0.14400000000010921</c:v>
                </c:pt>
                <c:pt idx="5008">
                  <c:v>0.15000000000013641</c:v>
                </c:pt>
                <c:pt idx="5009">
                  <c:v>0.16200000000019099</c:v>
                </c:pt>
                <c:pt idx="5010">
                  <c:v>0.16199999999984993</c:v>
                </c:pt>
                <c:pt idx="5011">
                  <c:v>0.16799999999987741</c:v>
                </c:pt>
                <c:pt idx="5012">
                  <c:v>0.13199999999982348</c:v>
                </c:pt>
                <c:pt idx="5013">
                  <c:v>0.13199999999982348</c:v>
                </c:pt>
                <c:pt idx="5014">
                  <c:v>0.12600000000013642</c:v>
                </c:pt>
                <c:pt idx="5015">
                  <c:v>0.11400000000013642</c:v>
                </c:pt>
                <c:pt idx="5016">
                  <c:v>0.15600000000016451</c:v>
                </c:pt>
                <c:pt idx="5017">
                  <c:v>0.15599999999983744</c:v>
                </c:pt>
                <c:pt idx="5018">
                  <c:v>0.15599999999978251</c:v>
                </c:pt>
                <c:pt idx="5019">
                  <c:v>0.16199999999980899</c:v>
                </c:pt>
                <c:pt idx="5020">
                  <c:v>0.15599999999983744</c:v>
                </c:pt>
                <c:pt idx="5021">
                  <c:v>0.14400000000010921</c:v>
                </c:pt>
                <c:pt idx="5022">
                  <c:v>0.15000000000013641</c:v>
                </c:pt>
                <c:pt idx="5023">
                  <c:v>0.14400000000010921</c:v>
                </c:pt>
                <c:pt idx="5024">
                  <c:v>0.14400000000010921</c:v>
                </c:pt>
                <c:pt idx="5025">
                  <c:v>0.14399999999991844</c:v>
                </c:pt>
                <c:pt idx="5026">
                  <c:v>0.14399999999991844</c:v>
                </c:pt>
                <c:pt idx="5027">
                  <c:v>0.16199999999994541</c:v>
                </c:pt>
                <c:pt idx="5028">
                  <c:v>0.15599999999991901</c:v>
                </c:pt>
                <c:pt idx="5029">
                  <c:v>0.12000000000010959</c:v>
                </c:pt>
                <c:pt idx="5030">
                  <c:v>0.11400000000013642</c:v>
                </c:pt>
                <c:pt idx="5031">
                  <c:v>0.10200000000008209</c:v>
                </c:pt>
                <c:pt idx="5032">
                  <c:v>0.11399999999979468</c:v>
                </c:pt>
                <c:pt idx="5033">
                  <c:v>0.14399999999982377</c:v>
                </c:pt>
                <c:pt idx="5034">
                  <c:v>0.14399999999982377</c:v>
                </c:pt>
                <c:pt idx="5035">
                  <c:v>0.14399999999987795</c:v>
                </c:pt>
                <c:pt idx="5036">
                  <c:v>0.10200000000013652</c:v>
                </c:pt>
                <c:pt idx="5037">
                  <c:v>0.10800000000016372</c:v>
                </c:pt>
                <c:pt idx="5038">
                  <c:v>0.11400000000013642</c:v>
                </c:pt>
                <c:pt idx="5039">
                  <c:v>0.11400000000008192</c:v>
                </c:pt>
                <c:pt idx="5040">
                  <c:v>0.15599999999987813</c:v>
                </c:pt>
                <c:pt idx="5041">
                  <c:v>0.15599999999982403</c:v>
                </c:pt>
                <c:pt idx="5042">
                  <c:v>0.14999999999985064</c:v>
                </c:pt>
                <c:pt idx="5043">
                  <c:v>0.14999999999985064</c:v>
                </c:pt>
                <c:pt idx="5044">
                  <c:v>0.10800000000005459</c:v>
                </c:pt>
                <c:pt idx="5045">
                  <c:v>0.10200000000008209</c:v>
                </c:pt>
                <c:pt idx="5046">
                  <c:v>0.10200000000002728</c:v>
                </c:pt>
                <c:pt idx="5047">
                  <c:v>9.5999999999850719E-2</c:v>
                </c:pt>
                <c:pt idx="5048">
                  <c:v>0.13799999999993276</c:v>
                </c:pt>
                <c:pt idx="5049">
                  <c:v>0.14399999999990545</c:v>
                </c:pt>
                <c:pt idx="5050">
                  <c:v>0.13799999999993276</c:v>
                </c:pt>
                <c:pt idx="5051">
                  <c:v>0.15000000000013641</c:v>
                </c:pt>
                <c:pt idx="5052">
                  <c:v>0.15000000000013641</c:v>
                </c:pt>
                <c:pt idx="5053">
                  <c:v>0.11400000000013642</c:v>
                </c:pt>
                <c:pt idx="5054">
                  <c:v>0.1200000000001637</c:v>
                </c:pt>
                <c:pt idx="5055">
                  <c:v>0.1199999999998768</c:v>
                </c:pt>
                <c:pt idx="5056">
                  <c:v>0.11999999999982235</c:v>
                </c:pt>
                <c:pt idx="5057">
                  <c:v>0.11999999999982235</c:v>
                </c:pt>
                <c:pt idx="5058">
                  <c:v>0.11399999999979465</c:v>
                </c:pt>
                <c:pt idx="5059">
                  <c:v>0.10200000000008209</c:v>
                </c:pt>
                <c:pt idx="5060">
                  <c:v>9.0000000000081862E-2</c:v>
                </c:pt>
                <c:pt idx="5061">
                  <c:v>0.13200000000010914</c:v>
                </c:pt>
                <c:pt idx="5062">
                  <c:v>0.14399999999982377</c:v>
                </c:pt>
                <c:pt idx="5063">
                  <c:v>0.14999999999985064</c:v>
                </c:pt>
                <c:pt idx="5064">
                  <c:v>0.14999999999985064</c:v>
                </c:pt>
                <c:pt idx="5065">
                  <c:v>0.13799999999984994</c:v>
                </c:pt>
                <c:pt idx="5066">
                  <c:v>0.12600000000013642</c:v>
                </c:pt>
                <c:pt idx="5067">
                  <c:v>0.1200000000001096</c:v>
                </c:pt>
                <c:pt idx="5068">
                  <c:v>0.13200000000010914</c:v>
                </c:pt>
                <c:pt idx="5069">
                  <c:v>0.13800000000013643</c:v>
                </c:pt>
                <c:pt idx="5070">
                  <c:v>0.10800000000010967</c:v>
                </c:pt>
                <c:pt idx="5071">
                  <c:v>7.8000000000081893E-2</c:v>
                </c:pt>
                <c:pt idx="5072">
                  <c:v>7.2000000000109143E-2</c:v>
                </c:pt>
                <c:pt idx="5073">
                  <c:v>7.8000000000081893E-2</c:v>
                </c:pt>
                <c:pt idx="5074">
                  <c:v>0.11400000000013642</c:v>
                </c:pt>
                <c:pt idx="5075">
                  <c:v>0.14400000000016391</c:v>
                </c:pt>
                <c:pt idx="5076">
                  <c:v>0.14400000000010921</c:v>
                </c:pt>
                <c:pt idx="5077">
                  <c:v>0.13799999999989196</c:v>
                </c:pt>
                <c:pt idx="5078">
                  <c:v>0.10199999999983587</c:v>
                </c:pt>
                <c:pt idx="5079">
                  <c:v>0.10199999999983587</c:v>
                </c:pt>
                <c:pt idx="5080">
                  <c:v>0.10799999999986314</c:v>
                </c:pt>
                <c:pt idx="5081">
                  <c:v>0.11400000000008192</c:v>
                </c:pt>
                <c:pt idx="5082">
                  <c:v>0.14400000000010921</c:v>
                </c:pt>
                <c:pt idx="5083">
                  <c:v>0.11400000000008192</c:v>
                </c:pt>
                <c:pt idx="5084">
                  <c:v>0.10800000000010967</c:v>
                </c:pt>
                <c:pt idx="5085">
                  <c:v>0.10799999999982245</c:v>
                </c:pt>
                <c:pt idx="5086">
                  <c:v>0.11399999999984985</c:v>
                </c:pt>
                <c:pt idx="5087">
                  <c:v>0.11399999999984985</c:v>
                </c:pt>
                <c:pt idx="5088">
                  <c:v>0.10799999999982245</c:v>
                </c:pt>
                <c:pt idx="5089">
                  <c:v>0.10200000000008209</c:v>
                </c:pt>
                <c:pt idx="5090">
                  <c:v>0.10800000000005459</c:v>
                </c:pt>
                <c:pt idx="5091">
                  <c:v>0.14400000000010921</c:v>
                </c:pt>
                <c:pt idx="5092">
                  <c:v>0.14399999999990543</c:v>
                </c:pt>
                <c:pt idx="5093">
                  <c:v>0.10799999999990451</c:v>
                </c:pt>
                <c:pt idx="5094">
                  <c:v>0.10799999999990448</c:v>
                </c:pt>
                <c:pt idx="5095">
                  <c:v>0.10799999999990451</c:v>
                </c:pt>
                <c:pt idx="5096">
                  <c:v>7.8000000000081893E-2</c:v>
                </c:pt>
                <c:pt idx="5097">
                  <c:v>7.8000000000081893E-2</c:v>
                </c:pt>
                <c:pt idx="5098">
                  <c:v>7.2000000000054576E-2</c:v>
                </c:pt>
                <c:pt idx="5099">
                  <c:v>8.4000000000054725E-2</c:v>
                </c:pt>
                <c:pt idx="5100">
                  <c:v>8.4000000000054725E-2</c:v>
                </c:pt>
                <c:pt idx="5101">
                  <c:v>0.12000000000005456</c:v>
                </c:pt>
                <c:pt idx="5102">
                  <c:v>0.11400000000008192</c:v>
                </c:pt>
                <c:pt idx="5103">
                  <c:v>0.10200000000008209</c:v>
                </c:pt>
                <c:pt idx="5104">
                  <c:v>0.13800000000008186</c:v>
                </c:pt>
                <c:pt idx="5105">
                  <c:v>0.13200000000010914</c:v>
                </c:pt>
                <c:pt idx="5106">
                  <c:v>0.10200000000008209</c:v>
                </c:pt>
                <c:pt idx="5107">
                  <c:v>9.5999999999850719E-2</c:v>
                </c:pt>
                <c:pt idx="5108">
                  <c:v>9.5999999999850719E-2</c:v>
                </c:pt>
                <c:pt idx="5109">
                  <c:v>0.10799999999990451</c:v>
                </c:pt>
                <c:pt idx="5110">
                  <c:v>0.10799999999990451</c:v>
                </c:pt>
                <c:pt idx="5111">
                  <c:v>0.10800000000010967</c:v>
                </c:pt>
                <c:pt idx="5112">
                  <c:v>7.2000000000109143E-2</c:v>
                </c:pt>
                <c:pt idx="5113">
                  <c:v>6.6000000000081854E-2</c:v>
                </c:pt>
                <c:pt idx="5114">
                  <c:v>0.10800000000010967</c:v>
                </c:pt>
                <c:pt idx="5115">
                  <c:v>7.8000000000081893E-2</c:v>
                </c:pt>
                <c:pt idx="5116">
                  <c:v>0.10800000000010967</c:v>
                </c:pt>
                <c:pt idx="5117">
                  <c:v>0.11400000000008192</c:v>
                </c:pt>
                <c:pt idx="5118">
                  <c:v>0.10800000000005459</c:v>
                </c:pt>
                <c:pt idx="5119">
                  <c:v>0.10800000000005459</c:v>
                </c:pt>
                <c:pt idx="5120">
                  <c:v>0.11400000000002725</c:v>
                </c:pt>
                <c:pt idx="5121">
                  <c:v>7.1999999999999995E-2</c:v>
                </c:pt>
                <c:pt idx="5122">
                  <c:v>6.5999999999822923E-2</c:v>
                </c:pt>
                <c:pt idx="5123">
                  <c:v>9.5999999999850719E-2</c:v>
                </c:pt>
                <c:pt idx="5124">
                  <c:v>9.5999999999850719E-2</c:v>
                </c:pt>
                <c:pt idx="5125">
                  <c:v>0.13199999999990494</c:v>
                </c:pt>
                <c:pt idx="5126">
                  <c:v>0.13800000000013643</c:v>
                </c:pt>
                <c:pt idx="5127">
                  <c:v>0.10800000000010969</c:v>
                </c:pt>
                <c:pt idx="5128">
                  <c:v>0.10800000000016372</c:v>
                </c:pt>
                <c:pt idx="5129">
                  <c:v>7.2000000000109143E-2</c:v>
                </c:pt>
                <c:pt idx="5130">
                  <c:v>6.5999999999877323E-2</c:v>
                </c:pt>
                <c:pt idx="5131">
                  <c:v>9.5999999999904523E-2</c:v>
                </c:pt>
                <c:pt idx="5132">
                  <c:v>9.5999999999904523E-2</c:v>
                </c:pt>
                <c:pt idx="5133">
                  <c:v>9.5999999999904523E-2</c:v>
                </c:pt>
                <c:pt idx="5134">
                  <c:v>6.6000000000081854E-2</c:v>
                </c:pt>
                <c:pt idx="5135">
                  <c:v>7.2000000000109143E-2</c:v>
                </c:pt>
                <c:pt idx="5136">
                  <c:v>6.6000000000081854E-2</c:v>
                </c:pt>
                <c:pt idx="5137">
                  <c:v>0.11399999999980842</c:v>
                </c:pt>
                <c:pt idx="5138">
                  <c:v>0.14999999999980984</c:v>
                </c:pt>
                <c:pt idx="5139">
                  <c:v>0.14399999999978191</c:v>
                </c:pt>
                <c:pt idx="5140">
                  <c:v>0.14399999999978191</c:v>
                </c:pt>
                <c:pt idx="5141">
                  <c:v>9.6000000000054597E-2</c:v>
                </c:pt>
                <c:pt idx="5142">
                  <c:v>9.0000000000081862E-2</c:v>
                </c:pt>
                <c:pt idx="5143">
                  <c:v>9.0000000000081862E-2</c:v>
                </c:pt>
                <c:pt idx="5144">
                  <c:v>6.0000000000054565E-2</c:v>
                </c:pt>
                <c:pt idx="5145">
                  <c:v>0.1019999999997948</c:v>
                </c:pt>
                <c:pt idx="5146">
                  <c:v>0.1019999999997948</c:v>
                </c:pt>
                <c:pt idx="5147">
                  <c:v>0.1019999999997948</c:v>
                </c:pt>
                <c:pt idx="5148">
                  <c:v>0.1019999999997948</c:v>
                </c:pt>
                <c:pt idx="5149">
                  <c:v>6.0000000000054565E-2</c:v>
                </c:pt>
                <c:pt idx="5150">
                  <c:v>3.0000000000027296E-2</c:v>
                </c:pt>
                <c:pt idx="5151">
                  <c:v>4.2000000000081902E-2</c:v>
                </c:pt>
                <c:pt idx="5152">
                  <c:v>8.3999999999823535E-2</c:v>
                </c:pt>
                <c:pt idx="5153">
                  <c:v>8.3999999999823535E-2</c:v>
                </c:pt>
                <c:pt idx="5154">
                  <c:v>0.11399999999984985</c:v>
                </c:pt>
                <c:pt idx="5155">
                  <c:v>0.1019999999997948</c:v>
                </c:pt>
                <c:pt idx="5156">
                  <c:v>9.6000000000109165E-2</c:v>
                </c:pt>
                <c:pt idx="5157">
                  <c:v>9.6000000000109165E-2</c:v>
                </c:pt>
                <c:pt idx="5158">
                  <c:v>6.6000000000081854E-2</c:v>
                </c:pt>
                <c:pt idx="5159">
                  <c:v>6.6000000000081854E-2</c:v>
                </c:pt>
                <c:pt idx="5160">
                  <c:v>3.0000000000027296E-2</c:v>
                </c:pt>
                <c:pt idx="5161">
                  <c:v>3.0000000000027296E-2</c:v>
                </c:pt>
                <c:pt idx="5162">
                  <c:v>7.8000000000081893E-2</c:v>
                </c:pt>
                <c:pt idx="5163">
                  <c:v>8.4000000000109168E-2</c:v>
                </c:pt>
                <c:pt idx="5164">
                  <c:v>8.4000000000109168E-2</c:v>
                </c:pt>
                <c:pt idx="5165">
                  <c:v>0.11400000000013642</c:v>
                </c:pt>
                <c:pt idx="5166">
                  <c:v>9.6000000000109165E-2</c:v>
                </c:pt>
                <c:pt idx="5167">
                  <c:v>9.5999999999864291E-2</c:v>
                </c:pt>
                <c:pt idx="5168">
                  <c:v>9.5999999999864291E-2</c:v>
                </c:pt>
                <c:pt idx="5169">
                  <c:v>6.5999999999836828E-2</c:v>
                </c:pt>
                <c:pt idx="5170">
                  <c:v>3.5999999999809004E-2</c:v>
                </c:pt>
                <c:pt idx="5171">
                  <c:v>3.0000000000027296E-2</c:v>
                </c:pt>
                <c:pt idx="5172">
                  <c:v>7.2000000000054562E-2</c:v>
                </c:pt>
                <c:pt idx="5173">
                  <c:v>0.11400000000013642</c:v>
                </c:pt>
                <c:pt idx="5174">
                  <c:v>0.11400000000013642</c:v>
                </c:pt>
                <c:pt idx="5175">
                  <c:v>8.4000000000109168E-2</c:v>
                </c:pt>
                <c:pt idx="5176">
                  <c:v>7.2000000000109143E-2</c:v>
                </c:pt>
                <c:pt idx="5177">
                  <c:v>6.6000000000027301E-2</c:v>
                </c:pt>
                <c:pt idx="5178">
                  <c:v>6.6000000000027301E-2</c:v>
                </c:pt>
                <c:pt idx="5179">
                  <c:v>9.6000000000054597E-2</c:v>
                </c:pt>
                <c:pt idx="5180">
                  <c:v>0.10200000000002728</c:v>
                </c:pt>
                <c:pt idx="5181">
                  <c:v>0.10200000000008209</c:v>
                </c:pt>
                <c:pt idx="5182">
                  <c:v>0.10200000000008209</c:v>
                </c:pt>
                <c:pt idx="5183">
                  <c:v>0.11400000000013646</c:v>
                </c:pt>
                <c:pt idx="5184">
                  <c:v>7.8000000000136807E-2</c:v>
                </c:pt>
                <c:pt idx="5185">
                  <c:v>7.2000000000109143E-2</c:v>
                </c:pt>
                <c:pt idx="5186">
                  <c:v>7.2000000000109143E-2</c:v>
                </c:pt>
                <c:pt idx="5187">
                  <c:v>6.6000000000081854E-2</c:v>
                </c:pt>
                <c:pt idx="5188">
                  <c:v>6.6000000000081854E-2</c:v>
                </c:pt>
                <c:pt idx="5189">
                  <c:v>6.6000000000081854E-2</c:v>
                </c:pt>
                <c:pt idx="5190">
                  <c:v>0.10799999999982245</c:v>
                </c:pt>
                <c:pt idx="5191">
                  <c:v>0.1019999999997948</c:v>
                </c:pt>
                <c:pt idx="5192">
                  <c:v>0.13199999999982348</c:v>
                </c:pt>
                <c:pt idx="5193">
                  <c:v>0.14399999999987795</c:v>
                </c:pt>
                <c:pt idx="5194">
                  <c:v>0.10200000000013652</c:v>
                </c:pt>
                <c:pt idx="5195">
                  <c:v>7.2000000000109143E-2</c:v>
                </c:pt>
                <c:pt idx="5196">
                  <c:v>4.2000000000081902E-2</c:v>
                </c:pt>
                <c:pt idx="5197">
                  <c:v>3.5999999999754444E-2</c:v>
                </c:pt>
                <c:pt idx="5198">
                  <c:v>3.5999999999754444E-2</c:v>
                </c:pt>
                <c:pt idx="5199">
                  <c:v>3.5999999999754444E-2</c:v>
                </c:pt>
                <c:pt idx="5200">
                  <c:v>6.5999999999781914E-2</c:v>
                </c:pt>
                <c:pt idx="5201">
                  <c:v>6.6000000000081854E-2</c:v>
                </c:pt>
                <c:pt idx="5202">
                  <c:v>6.6000000000081854E-2</c:v>
                </c:pt>
                <c:pt idx="5203">
                  <c:v>0.10200000000013652</c:v>
                </c:pt>
                <c:pt idx="5204">
                  <c:v>7.2000000000109143E-2</c:v>
                </c:pt>
                <c:pt idx="5205">
                  <c:v>3.6000000000054745E-2</c:v>
                </c:pt>
                <c:pt idx="5206">
                  <c:v>6.6000000000081854E-2</c:v>
                </c:pt>
                <c:pt idx="5207">
                  <c:v>6.0000000000054565E-2</c:v>
                </c:pt>
                <c:pt idx="5208">
                  <c:v>9.6000000000109165E-2</c:v>
                </c:pt>
                <c:pt idx="5209">
                  <c:v>0.13200000000010914</c:v>
                </c:pt>
                <c:pt idx="5210">
                  <c:v>0.13200000000010914</c:v>
                </c:pt>
                <c:pt idx="5211">
                  <c:v>0.10200000000008209</c:v>
                </c:pt>
                <c:pt idx="5212">
                  <c:v>0.10799999999976748</c:v>
                </c:pt>
                <c:pt idx="5213">
                  <c:v>7.1999999999768083E-2</c:v>
                </c:pt>
                <c:pt idx="5214">
                  <c:v>8.3999999999768246E-2</c:v>
                </c:pt>
                <c:pt idx="5215">
                  <c:v>0.13199999999982348</c:v>
                </c:pt>
                <c:pt idx="5216">
                  <c:v>0.12000000000010959</c:v>
                </c:pt>
                <c:pt idx="5217">
                  <c:v>0.12000000000010959</c:v>
                </c:pt>
                <c:pt idx="5218">
                  <c:v>0.10800000000010967</c:v>
                </c:pt>
                <c:pt idx="5219">
                  <c:v>6.0000000000054565E-2</c:v>
                </c:pt>
                <c:pt idx="5220">
                  <c:v>6.5999999999781914E-2</c:v>
                </c:pt>
                <c:pt idx="5221">
                  <c:v>0.10199999999983587</c:v>
                </c:pt>
                <c:pt idx="5222">
                  <c:v>7.1999999999809022E-2</c:v>
                </c:pt>
                <c:pt idx="5223">
                  <c:v>0.10799999999986316</c:v>
                </c:pt>
                <c:pt idx="5224">
                  <c:v>7.2000000000109143E-2</c:v>
                </c:pt>
                <c:pt idx="5225">
                  <c:v>6.6000000000081854E-2</c:v>
                </c:pt>
                <c:pt idx="5226">
                  <c:v>9.6000000000109165E-2</c:v>
                </c:pt>
                <c:pt idx="5227">
                  <c:v>6.0000000000054565E-2</c:v>
                </c:pt>
                <c:pt idx="5228">
                  <c:v>9.0000000000081862E-2</c:v>
                </c:pt>
                <c:pt idx="5229">
                  <c:v>9.6000000000109165E-2</c:v>
                </c:pt>
                <c:pt idx="5230">
                  <c:v>9.6000000000109165E-2</c:v>
                </c:pt>
                <c:pt idx="5231">
                  <c:v>9.6000000000109165E-2</c:v>
                </c:pt>
                <c:pt idx="5232">
                  <c:v>6.6000000000081854E-2</c:v>
                </c:pt>
                <c:pt idx="5233">
                  <c:v>6.6000000000027301E-2</c:v>
                </c:pt>
                <c:pt idx="5234">
                  <c:v>3.5999999999999997E-2</c:v>
                </c:pt>
                <c:pt idx="5235">
                  <c:v>7.1999999999809022E-2</c:v>
                </c:pt>
                <c:pt idx="5236">
                  <c:v>7.1999999999809022E-2</c:v>
                </c:pt>
                <c:pt idx="5237">
                  <c:v>3.5999999999809004E-2</c:v>
                </c:pt>
                <c:pt idx="5238">
                  <c:v>3.5999999999809004E-2</c:v>
                </c:pt>
                <c:pt idx="5239">
                  <c:v>3.0000000000027296E-2</c:v>
                </c:pt>
                <c:pt idx="5240">
                  <c:v>6.6000000000027301E-2</c:v>
                </c:pt>
                <c:pt idx="5241">
                  <c:v>0.10200000000008209</c:v>
                </c:pt>
                <c:pt idx="5242">
                  <c:v>0.10200000000008209</c:v>
                </c:pt>
                <c:pt idx="5243">
                  <c:v>0.10200000000008209</c:v>
                </c:pt>
                <c:pt idx="5244">
                  <c:v>6.6000000000081854E-2</c:v>
                </c:pt>
                <c:pt idx="5245">
                  <c:v>3.0000000000027296E-2</c:v>
                </c:pt>
                <c:pt idx="5246">
                  <c:v>7.2000000000054562E-2</c:v>
                </c:pt>
                <c:pt idx="5247">
                  <c:v>4.2000000000027404E-2</c:v>
                </c:pt>
                <c:pt idx="5248">
                  <c:v>7.2000000000054562E-2</c:v>
                </c:pt>
                <c:pt idx="5249">
                  <c:v>0.10200000000008209</c:v>
                </c:pt>
                <c:pt idx="5250">
                  <c:v>9.5999999999864291E-2</c:v>
                </c:pt>
                <c:pt idx="5251">
                  <c:v>9.5999999999864291E-2</c:v>
                </c:pt>
                <c:pt idx="5252">
                  <c:v>9.5999999999864277E-2</c:v>
                </c:pt>
                <c:pt idx="5253">
                  <c:v>6.5999999999836828E-2</c:v>
                </c:pt>
                <c:pt idx="5254">
                  <c:v>6.0000000000054565E-2</c:v>
                </c:pt>
                <c:pt idx="5255">
                  <c:v>6.0000000000054565E-2</c:v>
                </c:pt>
                <c:pt idx="5256">
                  <c:v>6.0000000000054565E-2</c:v>
                </c:pt>
                <c:pt idx="5257">
                  <c:v>6.0000000000054565E-2</c:v>
                </c:pt>
                <c:pt idx="5258">
                  <c:v>6.0000000000054565E-2</c:v>
                </c:pt>
                <c:pt idx="5259">
                  <c:v>6.0000000000054565E-2</c:v>
                </c:pt>
                <c:pt idx="5260">
                  <c:v>6.0000000000054565E-2</c:v>
                </c:pt>
                <c:pt idx="5261">
                  <c:v>6.0000000000054565E-2</c:v>
                </c:pt>
                <c:pt idx="5262">
                  <c:v>6.0000000000054565E-2</c:v>
                </c:pt>
                <c:pt idx="5263">
                  <c:v>6.0000000000054565E-2</c:v>
                </c:pt>
                <c:pt idx="5264">
                  <c:v>6.6000000000081854E-2</c:v>
                </c:pt>
                <c:pt idx="5265">
                  <c:v>6.6000000000081854E-2</c:v>
                </c:pt>
                <c:pt idx="5266">
                  <c:v>3.6000000000054745E-2</c:v>
                </c:pt>
                <c:pt idx="5267">
                  <c:v>6.6000000000081854E-2</c:v>
                </c:pt>
                <c:pt idx="5268">
                  <c:v>3.0000000000027296E-2</c:v>
                </c:pt>
                <c:pt idx="5269">
                  <c:v>3.0000000000027296E-2</c:v>
                </c:pt>
                <c:pt idx="5270">
                  <c:v>6.6000000000081854E-2</c:v>
                </c:pt>
                <c:pt idx="5271">
                  <c:v>6.6000000000081854E-2</c:v>
                </c:pt>
                <c:pt idx="5272">
                  <c:v>0.10799999999982245</c:v>
                </c:pt>
                <c:pt idx="5273">
                  <c:v>0.10799999999982245</c:v>
                </c:pt>
                <c:pt idx="5274">
                  <c:v>7.1999999999768083E-2</c:v>
                </c:pt>
                <c:pt idx="5275">
                  <c:v>4.1999999999740904E-2</c:v>
                </c:pt>
                <c:pt idx="5276">
                  <c:v>0</c:v>
                </c:pt>
                <c:pt idx="5277">
                  <c:v>3.0000000000027296E-2</c:v>
                </c:pt>
                <c:pt idx="5278">
                  <c:v>3.0000000000027296E-2</c:v>
                </c:pt>
                <c:pt idx="5279">
                  <c:v>6.0000000000054565E-2</c:v>
                </c:pt>
                <c:pt idx="5280">
                  <c:v>6.0000000000054565E-2</c:v>
                </c:pt>
                <c:pt idx="5281">
                  <c:v>7.2000000000054562E-2</c:v>
                </c:pt>
                <c:pt idx="5282">
                  <c:v>0.10200000000008209</c:v>
                </c:pt>
                <c:pt idx="5283">
                  <c:v>7.2000000000054562E-2</c:v>
                </c:pt>
                <c:pt idx="5284">
                  <c:v>7.2000000000054562E-2</c:v>
                </c:pt>
                <c:pt idx="5285">
                  <c:v>7.2000000000054562E-2</c:v>
                </c:pt>
                <c:pt idx="5286">
                  <c:v>7.8000000000081893E-2</c:v>
                </c:pt>
                <c:pt idx="5287">
                  <c:v>7.8000000000081893E-2</c:v>
                </c:pt>
                <c:pt idx="5288">
                  <c:v>0.11400000000013642</c:v>
                </c:pt>
                <c:pt idx="5289">
                  <c:v>7.2000000000109143E-2</c:v>
                </c:pt>
                <c:pt idx="5290">
                  <c:v>6.6000000000081854E-2</c:v>
                </c:pt>
                <c:pt idx="5291">
                  <c:v>0.10200000000008209</c:v>
                </c:pt>
                <c:pt idx="5292">
                  <c:v>0.10200000000008209</c:v>
                </c:pt>
                <c:pt idx="5293">
                  <c:v>0.13200000000010914</c:v>
                </c:pt>
                <c:pt idx="5294">
                  <c:v>0.10200000000008209</c:v>
                </c:pt>
                <c:pt idx="5295">
                  <c:v>6.6000000000081854E-2</c:v>
                </c:pt>
                <c:pt idx="5296">
                  <c:v>6.0000000000054565E-2</c:v>
                </c:pt>
                <c:pt idx="5297">
                  <c:v>7.2000000000054562E-2</c:v>
                </c:pt>
                <c:pt idx="5298">
                  <c:v>7.2000000000054562E-2</c:v>
                </c:pt>
                <c:pt idx="5299">
                  <c:v>0.10800000000005459</c:v>
                </c:pt>
                <c:pt idx="5300">
                  <c:v>7.8000000000027339E-2</c:v>
                </c:pt>
                <c:pt idx="5301">
                  <c:v>3.5999999999999997E-2</c:v>
                </c:pt>
                <c:pt idx="5302">
                  <c:v>3.5999999999999997E-2</c:v>
                </c:pt>
                <c:pt idx="5303">
                  <c:v>3.5999999999999997E-2</c:v>
                </c:pt>
                <c:pt idx="5304">
                  <c:v>3.5999999999999997E-2</c:v>
                </c:pt>
                <c:pt idx="5305">
                  <c:v>3.5999999999999997E-2</c:v>
                </c:pt>
                <c:pt idx="5306">
                  <c:v>3.5999999999999997E-2</c:v>
                </c:pt>
                <c:pt idx="5307">
                  <c:v>3.6000000000054745E-2</c:v>
                </c:pt>
                <c:pt idx="5308">
                  <c:v>6.6000000000081854E-2</c:v>
                </c:pt>
                <c:pt idx="5309">
                  <c:v>6.6000000000081854E-2</c:v>
                </c:pt>
                <c:pt idx="5310">
                  <c:v>6.6000000000081854E-2</c:v>
                </c:pt>
                <c:pt idx="5311">
                  <c:v>6.6000000000081854E-2</c:v>
                </c:pt>
                <c:pt idx="5312">
                  <c:v>3.6000000000054745E-2</c:v>
                </c:pt>
                <c:pt idx="5313">
                  <c:v>6.6000000000081854E-2</c:v>
                </c:pt>
                <c:pt idx="5314">
                  <c:v>6.6000000000081854E-2</c:v>
                </c:pt>
                <c:pt idx="5315">
                  <c:v>6.0000000000054565E-2</c:v>
                </c:pt>
                <c:pt idx="5316">
                  <c:v>9.0000000000081862E-2</c:v>
                </c:pt>
                <c:pt idx="5317">
                  <c:v>6.0000000000054565E-2</c:v>
                </c:pt>
                <c:pt idx="5318">
                  <c:v>9.6000000000109165E-2</c:v>
                </c:pt>
                <c:pt idx="5319">
                  <c:v>6.6000000000081854E-2</c:v>
                </c:pt>
                <c:pt idx="5320">
                  <c:v>3.6000000000054745E-2</c:v>
                </c:pt>
                <c:pt idx="5321">
                  <c:v>3.6000000000054745E-2</c:v>
                </c:pt>
                <c:pt idx="5322">
                  <c:v>0</c:v>
                </c:pt>
                <c:pt idx="5323">
                  <c:v>0</c:v>
                </c:pt>
                <c:pt idx="5324">
                  <c:v>3.6000000000054745E-2</c:v>
                </c:pt>
                <c:pt idx="5325">
                  <c:v>3.6000000000054745E-2</c:v>
                </c:pt>
                <c:pt idx="5326">
                  <c:v>6.6000000000081854E-2</c:v>
                </c:pt>
                <c:pt idx="5327">
                  <c:v>6.6000000000081854E-2</c:v>
                </c:pt>
                <c:pt idx="5328">
                  <c:v>3.0000000000027296E-2</c:v>
                </c:pt>
                <c:pt idx="5329">
                  <c:v>3.0000000000027296E-2</c:v>
                </c:pt>
                <c:pt idx="5330">
                  <c:v>0</c:v>
                </c:pt>
                <c:pt idx="5331">
                  <c:v>4.2000000000027404E-2</c:v>
                </c:pt>
                <c:pt idx="5332">
                  <c:v>7.1999999999849934E-2</c:v>
                </c:pt>
                <c:pt idx="5333">
                  <c:v>7.1999999999849934E-2</c:v>
                </c:pt>
                <c:pt idx="5334">
                  <c:v>7.1999999999849934E-2</c:v>
                </c:pt>
                <c:pt idx="5335">
                  <c:v>6.5999999999877323E-2</c:v>
                </c:pt>
                <c:pt idx="5336">
                  <c:v>6.6000000000081854E-2</c:v>
                </c:pt>
                <c:pt idx="5337">
                  <c:v>0.10200000000013652</c:v>
                </c:pt>
                <c:pt idx="5338">
                  <c:v>0.10200000000013652</c:v>
                </c:pt>
                <c:pt idx="5339">
                  <c:v>9.6000000000109165E-2</c:v>
                </c:pt>
                <c:pt idx="5340">
                  <c:v>6.6000000000081854E-2</c:v>
                </c:pt>
                <c:pt idx="5341">
                  <c:v>6.0000000000054565E-2</c:v>
                </c:pt>
                <c:pt idx="5342">
                  <c:v>6.0000000000054565E-2</c:v>
                </c:pt>
                <c:pt idx="5343">
                  <c:v>3.0000000000027296E-2</c:v>
                </c:pt>
                <c:pt idx="5344">
                  <c:v>6.0000000000054565E-2</c:v>
                </c:pt>
                <c:pt idx="5345">
                  <c:v>6.0000000000054565E-2</c:v>
                </c:pt>
                <c:pt idx="5346">
                  <c:v>0.10200000000008209</c:v>
                </c:pt>
                <c:pt idx="5347">
                  <c:v>0.13199999999990494</c:v>
                </c:pt>
                <c:pt idx="5348">
                  <c:v>0.10199999999987673</c:v>
                </c:pt>
                <c:pt idx="5349">
                  <c:v>7.1999999999849934E-2</c:v>
                </c:pt>
                <c:pt idx="5350">
                  <c:v>2.9999999999822648E-2</c:v>
                </c:pt>
                <c:pt idx="5351">
                  <c:v>3.6000000000054745E-2</c:v>
                </c:pt>
                <c:pt idx="5352">
                  <c:v>3.6000000000054745E-2</c:v>
                </c:pt>
                <c:pt idx="5353">
                  <c:v>3.6000000000054745E-2</c:v>
                </c:pt>
                <c:pt idx="5354">
                  <c:v>3.6000000000054745E-2</c:v>
                </c:pt>
                <c:pt idx="5355">
                  <c:v>3.5999999999754444E-2</c:v>
                </c:pt>
                <c:pt idx="5356">
                  <c:v>6.5999999999781914E-2</c:v>
                </c:pt>
                <c:pt idx="5357">
                  <c:v>9.5999999999809779E-2</c:v>
                </c:pt>
                <c:pt idx="5358">
                  <c:v>9.5999999999809779E-2</c:v>
                </c:pt>
                <c:pt idx="5359">
                  <c:v>6.0000000000054565E-2</c:v>
                </c:pt>
                <c:pt idx="5360">
                  <c:v>3.0000000000027296E-2</c:v>
                </c:pt>
                <c:pt idx="5361">
                  <c:v>0</c:v>
                </c:pt>
                <c:pt idx="5362">
                  <c:v>0</c:v>
                </c:pt>
                <c:pt idx="5363">
                  <c:v>3.0000000000027296E-2</c:v>
                </c:pt>
                <c:pt idx="5364">
                  <c:v>6.6000000000081854E-2</c:v>
                </c:pt>
                <c:pt idx="5365">
                  <c:v>6.6000000000081854E-2</c:v>
                </c:pt>
                <c:pt idx="5366">
                  <c:v>0.10200000000013652</c:v>
                </c:pt>
                <c:pt idx="5367">
                  <c:v>7.2000000000109143E-2</c:v>
                </c:pt>
                <c:pt idx="5368">
                  <c:v>3.6000000000054745E-2</c:v>
                </c:pt>
                <c:pt idx="5369">
                  <c:v>6.6000000000081854E-2</c:v>
                </c:pt>
                <c:pt idx="5370">
                  <c:v>5.9999999999850034E-2</c:v>
                </c:pt>
                <c:pt idx="5371">
                  <c:v>8.9999999999878011E-2</c:v>
                </c:pt>
                <c:pt idx="5372">
                  <c:v>8.9999999999878011E-2</c:v>
                </c:pt>
                <c:pt idx="5373">
                  <c:v>5.9999999999850034E-2</c:v>
                </c:pt>
                <c:pt idx="5374">
                  <c:v>3.0000000000027296E-2</c:v>
                </c:pt>
                <c:pt idx="5375">
                  <c:v>4.2000000000027404E-2</c:v>
                </c:pt>
                <c:pt idx="5376">
                  <c:v>7.2000000000054562E-2</c:v>
                </c:pt>
                <c:pt idx="5377">
                  <c:v>7.2000000000054562E-2</c:v>
                </c:pt>
                <c:pt idx="5378">
                  <c:v>7.2000000000054562E-2</c:v>
                </c:pt>
                <c:pt idx="5379">
                  <c:v>3.0000000000027296E-2</c:v>
                </c:pt>
                <c:pt idx="5380">
                  <c:v>3.0000000000027296E-2</c:v>
                </c:pt>
                <c:pt idx="5381">
                  <c:v>3.0000000000027296E-2</c:v>
                </c:pt>
                <c:pt idx="5382">
                  <c:v>3.0000000000027296E-2</c:v>
                </c:pt>
                <c:pt idx="5383">
                  <c:v>3.0000000000027296E-2</c:v>
                </c:pt>
                <c:pt idx="5384">
                  <c:v>4.2000000000027404E-2</c:v>
                </c:pt>
                <c:pt idx="5385">
                  <c:v>4.2000000000027404E-2</c:v>
                </c:pt>
                <c:pt idx="5386">
                  <c:v>7.8000000000027339E-2</c:v>
                </c:pt>
                <c:pt idx="5387">
                  <c:v>7.8000000000027339E-2</c:v>
                </c:pt>
                <c:pt idx="5388">
                  <c:v>6.6000000000027301E-2</c:v>
                </c:pt>
                <c:pt idx="5389">
                  <c:v>6.6000000000027301E-2</c:v>
                </c:pt>
                <c:pt idx="5390">
                  <c:v>6.6000000000081854E-2</c:v>
                </c:pt>
                <c:pt idx="5391">
                  <c:v>6.6000000000081854E-2</c:v>
                </c:pt>
                <c:pt idx="5392">
                  <c:v>3.6000000000054745E-2</c:v>
                </c:pt>
                <c:pt idx="5393">
                  <c:v>6.6000000000081854E-2</c:v>
                </c:pt>
                <c:pt idx="5394">
                  <c:v>3.0000000000027296E-2</c:v>
                </c:pt>
                <c:pt idx="5395">
                  <c:v>6.6000000000081854E-2</c:v>
                </c:pt>
                <c:pt idx="5396">
                  <c:v>6.6000000000081854E-2</c:v>
                </c:pt>
                <c:pt idx="5397">
                  <c:v>7.2000000000109143E-2</c:v>
                </c:pt>
                <c:pt idx="5398">
                  <c:v>7.2000000000109143E-2</c:v>
                </c:pt>
                <c:pt idx="5399">
                  <c:v>3.6000000000054745E-2</c:v>
                </c:pt>
                <c:pt idx="5400">
                  <c:v>3.6000000000054745E-2</c:v>
                </c:pt>
                <c:pt idx="5401">
                  <c:v>0</c:v>
                </c:pt>
                <c:pt idx="5402">
                  <c:v>0</c:v>
                </c:pt>
                <c:pt idx="5403">
                  <c:v>3.0000000000027296E-2</c:v>
                </c:pt>
                <c:pt idx="5404">
                  <c:v>6.6000000000081854E-2</c:v>
                </c:pt>
                <c:pt idx="5405">
                  <c:v>0.10200000000008209</c:v>
                </c:pt>
                <c:pt idx="5406">
                  <c:v>0.10200000000008209</c:v>
                </c:pt>
                <c:pt idx="5407">
                  <c:v>7.2000000000054576E-2</c:v>
                </c:pt>
                <c:pt idx="5408">
                  <c:v>3.5999999999999997E-2</c:v>
                </c:pt>
                <c:pt idx="5409">
                  <c:v>3.0000000000027296E-2</c:v>
                </c:pt>
                <c:pt idx="5410">
                  <c:v>3.0000000000027296E-2</c:v>
                </c:pt>
                <c:pt idx="5411">
                  <c:v>6.0000000000054565E-2</c:v>
                </c:pt>
                <c:pt idx="5412">
                  <c:v>6.0000000000054565E-2</c:v>
                </c:pt>
                <c:pt idx="5413">
                  <c:v>3.0000000000027296E-2</c:v>
                </c:pt>
                <c:pt idx="5414">
                  <c:v>6.6000000000081854E-2</c:v>
                </c:pt>
                <c:pt idx="5415">
                  <c:v>7.199999999986359E-2</c:v>
                </c:pt>
                <c:pt idx="5416">
                  <c:v>7.199999999986359E-2</c:v>
                </c:pt>
                <c:pt idx="5417">
                  <c:v>7.199999999986359E-2</c:v>
                </c:pt>
                <c:pt idx="5418">
                  <c:v>3.5999999999809004E-2</c:v>
                </c:pt>
                <c:pt idx="5419">
                  <c:v>3.0000000000027296E-2</c:v>
                </c:pt>
                <c:pt idx="5420">
                  <c:v>6.6000000000027301E-2</c:v>
                </c:pt>
                <c:pt idx="5421">
                  <c:v>6.6000000000027301E-2</c:v>
                </c:pt>
                <c:pt idx="5422">
                  <c:v>6.6000000000027301E-2</c:v>
                </c:pt>
                <c:pt idx="5423">
                  <c:v>3.5999999999999997E-2</c:v>
                </c:pt>
                <c:pt idx="5424">
                  <c:v>3.6000000000054745E-2</c:v>
                </c:pt>
                <c:pt idx="5425">
                  <c:v>7.2000000000109143E-2</c:v>
                </c:pt>
                <c:pt idx="5426">
                  <c:v>7.2000000000109143E-2</c:v>
                </c:pt>
                <c:pt idx="5427">
                  <c:v>7.2000000000109143E-2</c:v>
                </c:pt>
                <c:pt idx="5428">
                  <c:v>3.6000000000054745E-2</c:v>
                </c:pt>
                <c:pt idx="5429">
                  <c:v>0</c:v>
                </c:pt>
                <c:pt idx="5430">
                  <c:v>0</c:v>
                </c:pt>
                <c:pt idx="5431">
                  <c:v>0</c:v>
                </c:pt>
                <c:pt idx="5432">
                  <c:v>0</c:v>
                </c:pt>
                <c:pt idx="5433">
                  <c:v>0</c:v>
                </c:pt>
                <c:pt idx="5434">
                  <c:v>0</c:v>
                </c:pt>
                <c:pt idx="5435">
                  <c:v>4.2000000000027404E-2</c:v>
                </c:pt>
                <c:pt idx="5436">
                  <c:v>4.2000000000027404E-2</c:v>
                </c:pt>
                <c:pt idx="5437">
                  <c:v>4.2000000000027404E-2</c:v>
                </c:pt>
                <c:pt idx="5438">
                  <c:v>4.2000000000027404E-2</c:v>
                </c:pt>
                <c:pt idx="5439">
                  <c:v>3.6000000000054745E-2</c:v>
                </c:pt>
                <c:pt idx="5440">
                  <c:v>6.6000000000081854E-2</c:v>
                </c:pt>
                <c:pt idx="5441">
                  <c:v>6.6000000000081854E-2</c:v>
                </c:pt>
                <c:pt idx="5442">
                  <c:v>6.6000000000081854E-2</c:v>
                </c:pt>
                <c:pt idx="5443">
                  <c:v>3.0000000000027296E-2</c:v>
                </c:pt>
                <c:pt idx="5444">
                  <c:v>3.0000000000027296E-2</c:v>
                </c:pt>
                <c:pt idx="5445">
                  <c:v>3.0000000000027296E-2</c:v>
                </c:pt>
                <c:pt idx="5446">
                  <c:v>6.6000000000081854E-2</c:v>
                </c:pt>
                <c:pt idx="5447">
                  <c:v>6.6000000000081854E-2</c:v>
                </c:pt>
                <c:pt idx="5448">
                  <c:v>7.2000000000054576E-2</c:v>
                </c:pt>
                <c:pt idx="5449">
                  <c:v>7.2000000000054576E-2</c:v>
                </c:pt>
                <c:pt idx="5450">
                  <c:v>3.5999999999999997E-2</c:v>
                </c:pt>
                <c:pt idx="5451">
                  <c:v>3.5999999999999997E-2</c:v>
                </c:pt>
                <c:pt idx="5452">
                  <c:v>0</c:v>
                </c:pt>
                <c:pt idx="5453">
                  <c:v>0</c:v>
                </c:pt>
                <c:pt idx="5454">
                  <c:v>0</c:v>
                </c:pt>
                <c:pt idx="5455">
                  <c:v>3.6000000000054745E-2</c:v>
                </c:pt>
                <c:pt idx="5456">
                  <c:v>3.6000000000054745E-2</c:v>
                </c:pt>
                <c:pt idx="5457">
                  <c:v>3.6000000000054745E-2</c:v>
                </c:pt>
                <c:pt idx="5458">
                  <c:v>3.6000000000054745E-2</c:v>
                </c:pt>
                <c:pt idx="5459">
                  <c:v>3.0000000000027296E-2</c:v>
                </c:pt>
                <c:pt idx="5460">
                  <c:v>6.5999999999781914E-2</c:v>
                </c:pt>
                <c:pt idx="5461">
                  <c:v>6.5999999999781914E-2</c:v>
                </c:pt>
                <c:pt idx="5462">
                  <c:v>6.5999999999781914E-2</c:v>
                </c:pt>
                <c:pt idx="5463">
                  <c:v>3.5999999999754444E-2</c:v>
                </c:pt>
                <c:pt idx="5464">
                  <c:v>0</c:v>
                </c:pt>
                <c:pt idx="5465">
                  <c:v>3.0000000000027296E-2</c:v>
                </c:pt>
                <c:pt idx="5466">
                  <c:v>6.0000000000054565E-2</c:v>
                </c:pt>
                <c:pt idx="5467">
                  <c:v>6.0000000000054565E-2</c:v>
                </c:pt>
                <c:pt idx="5468">
                  <c:v>9.0000000000081862E-2</c:v>
                </c:pt>
                <c:pt idx="5469">
                  <c:v>9.0000000000081862E-2</c:v>
                </c:pt>
                <c:pt idx="5470">
                  <c:v>6.0000000000054565E-2</c:v>
                </c:pt>
                <c:pt idx="5471">
                  <c:v>6.0000000000054565E-2</c:v>
                </c:pt>
                <c:pt idx="5472">
                  <c:v>3.0000000000027296E-2</c:v>
                </c:pt>
                <c:pt idx="5473">
                  <c:v>3.5999999999999997E-2</c:v>
                </c:pt>
                <c:pt idx="5474">
                  <c:v>3.5999999999999997E-2</c:v>
                </c:pt>
                <c:pt idx="5475">
                  <c:v>3.5999999999999997E-2</c:v>
                </c:pt>
                <c:pt idx="5476">
                  <c:v>6.6000000000027301E-2</c:v>
                </c:pt>
                <c:pt idx="5477">
                  <c:v>3.0000000000027296E-2</c:v>
                </c:pt>
                <c:pt idx="5478">
                  <c:v>6.0000000000054565E-2</c:v>
                </c:pt>
                <c:pt idx="5479">
                  <c:v>9.0000000000081862E-2</c:v>
                </c:pt>
                <c:pt idx="5480">
                  <c:v>6.0000000000054565E-2</c:v>
                </c:pt>
                <c:pt idx="5481">
                  <c:v>9.6000000000109165E-2</c:v>
                </c:pt>
                <c:pt idx="5482">
                  <c:v>6.6000000000081854E-2</c:v>
                </c:pt>
                <c:pt idx="5483">
                  <c:v>7.2000000000109143E-2</c:v>
                </c:pt>
                <c:pt idx="5484">
                  <c:v>7.2000000000109143E-2</c:v>
                </c:pt>
                <c:pt idx="5485">
                  <c:v>3.6000000000054745E-2</c:v>
                </c:pt>
                <c:pt idx="5486">
                  <c:v>3.6000000000054745E-2</c:v>
                </c:pt>
                <c:pt idx="5487">
                  <c:v>0</c:v>
                </c:pt>
                <c:pt idx="5488">
                  <c:v>0</c:v>
                </c:pt>
                <c:pt idx="5489">
                  <c:v>0</c:v>
                </c:pt>
                <c:pt idx="5490">
                  <c:v>0</c:v>
                </c:pt>
                <c:pt idx="5491">
                  <c:v>3.0000000000027296E-2</c:v>
                </c:pt>
                <c:pt idx="5492">
                  <c:v>7.2000000000054562E-2</c:v>
                </c:pt>
                <c:pt idx="5493">
                  <c:v>7.2000000000054562E-2</c:v>
                </c:pt>
                <c:pt idx="5494">
                  <c:v>7.2000000000054562E-2</c:v>
                </c:pt>
                <c:pt idx="5495">
                  <c:v>4.2000000000027404E-2</c:v>
                </c:pt>
                <c:pt idx="5496">
                  <c:v>0</c:v>
                </c:pt>
                <c:pt idx="5497">
                  <c:v>0</c:v>
                </c:pt>
                <c:pt idx="5498">
                  <c:v>0</c:v>
                </c:pt>
                <c:pt idx="5499">
                  <c:v>0</c:v>
                </c:pt>
                <c:pt idx="5500">
                  <c:v>0</c:v>
                </c:pt>
                <c:pt idx="5501">
                  <c:v>0</c:v>
                </c:pt>
                <c:pt idx="5502">
                  <c:v>4.2000000000027404E-2</c:v>
                </c:pt>
                <c:pt idx="5503">
                  <c:v>4.2000000000027404E-2</c:v>
                </c:pt>
                <c:pt idx="5504">
                  <c:v>4.2000000000027404E-2</c:v>
                </c:pt>
                <c:pt idx="5505">
                  <c:v>4.2000000000027404E-2</c:v>
                </c:pt>
                <c:pt idx="5506">
                  <c:v>0</c:v>
                </c:pt>
                <c:pt idx="5507">
                  <c:v>0</c:v>
                </c:pt>
                <c:pt idx="5508">
                  <c:v>4.2000000000027404E-2</c:v>
                </c:pt>
                <c:pt idx="5509">
                  <c:v>7.2000000000054562E-2</c:v>
                </c:pt>
                <c:pt idx="5510">
                  <c:v>7.2000000000054562E-2</c:v>
                </c:pt>
                <c:pt idx="5511">
                  <c:v>7.2000000000054562E-2</c:v>
                </c:pt>
                <c:pt idx="5512">
                  <c:v>3.0000000000027296E-2</c:v>
                </c:pt>
                <c:pt idx="5513">
                  <c:v>0</c:v>
                </c:pt>
                <c:pt idx="5514">
                  <c:v>0</c:v>
                </c:pt>
                <c:pt idx="5515">
                  <c:v>0</c:v>
                </c:pt>
                <c:pt idx="5516">
                  <c:v>0</c:v>
                </c:pt>
                <c:pt idx="5517">
                  <c:v>3.0000000000027296E-2</c:v>
                </c:pt>
                <c:pt idx="5518">
                  <c:v>6.6000000000027301E-2</c:v>
                </c:pt>
                <c:pt idx="5519">
                  <c:v>6.6000000000027301E-2</c:v>
                </c:pt>
                <c:pt idx="5520">
                  <c:v>9.5999999999850719E-2</c:v>
                </c:pt>
                <c:pt idx="5521">
                  <c:v>6.5999999999822923E-2</c:v>
                </c:pt>
                <c:pt idx="5522">
                  <c:v>2.9999999999822648E-2</c:v>
                </c:pt>
                <c:pt idx="5523">
                  <c:v>2.9999999999822648E-2</c:v>
                </c:pt>
                <c:pt idx="5524">
                  <c:v>3.0000000000027296E-2</c:v>
                </c:pt>
                <c:pt idx="5525">
                  <c:v>3.0000000000027296E-2</c:v>
                </c:pt>
                <c:pt idx="5526">
                  <c:v>7.2000000000054562E-2</c:v>
                </c:pt>
                <c:pt idx="5527">
                  <c:v>7.2000000000054562E-2</c:v>
                </c:pt>
                <c:pt idx="5528">
                  <c:v>4.2000000000027404E-2</c:v>
                </c:pt>
                <c:pt idx="5529">
                  <c:v>4.2000000000027404E-2</c:v>
                </c:pt>
                <c:pt idx="5530">
                  <c:v>0</c:v>
                </c:pt>
                <c:pt idx="5531">
                  <c:v>0</c:v>
                </c:pt>
                <c:pt idx="5532">
                  <c:v>0</c:v>
                </c:pt>
                <c:pt idx="5533">
                  <c:v>0</c:v>
                </c:pt>
                <c:pt idx="5534">
                  <c:v>3.0000000000027296E-2</c:v>
                </c:pt>
                <c:pt idx="5535">
                  <c:v>5.9999999999850034E-2</c:v>
                </c:pt>
                <c:pt idx="5536">
                  <c:v>5.9999999999850034E-2</c:v>
                </c:pt>
                <c:pt idx="5537">
                  <c:v>5.9999999999850034E-2</c:v>
                </c:pt>
                <c:pt idx="5538">
                  <c:v>2.9999999999822648E-2</c:v>
                </c:pt>
                <c:pt idx="5539">
                  <c:v>0</c:v>
                </c:pt>
                <c:pt idx="5540">
                  <c:v>3.6000000000054745E-2</c:v>
                </c:pt>
                <c:pt idx="5541">
                  <c:v>3.6000000000054745E-2</c:v>
                </c:pt>
                <c:pt idx="5542">
                  <c:v>3.6000000000054745E-2</c:v>
                </c:pt>
                <c:pt idx="5543">
                  <c:v>7.2000000000109143E-2</c:v>
                </c:pt>
                <c:pt idx="5544">
                  <c:v>3.6000000000054745E-2</c:v>
                </c:pt>
                <c:pt idx="5545">
                  <c:v>3.6000000000054745E-2</c:v>
                </c:pt>
                <c:pt idx="5546">
                  <c:v>6.6000000000081854E-2</c:v>
                </c:pt>
                <c:pt idx="5547">
                  <c:v>3.0000000000027296E-2</c:v>
                </c:pt>
                <c:pt idx="5548">
                  <c:v>6.0000000000054565E-2</c:v>
                </c:pt>
                <c:pt idx="5549">
                  <c:v>9.0000000000081862E-2</c:v>
                </c:pt>
                <c:pt idx="5550">
                  <c:v>6.0000000000054565E-2</c:v>
                </c:pt>
                <c:pt idx="5551">
                  <c:v>9.6000000000054597E-2</c:v>
                </c:pt>
                <c:pt idx="5552">
                  <c:v>6.6000000000027301E-2</c:v>
                </c:pt>
                <c:pt idx="5553">
                  <c:v>3.5999999999999997E-2</c:v>
                </c:pt>
                <c:pt idx="5554">
                  <c:v>7.1999999999999995E-2</c:v>
                </c:pt>
                <c:pt idx="5555">
                  <c:v>3.5999999999999997E-2</c:v>
                </c:pt>
                <c:pt idx="5556">
                  <c:v>6.6000000000027301E-2</c:v>
                </c:pt>
                <c:pt idx="5557">
                  <c:v>6.6000000000027301E-2</c:v>
                </c:pt>
                <c:pt idx="5558">
                  <c:v>3.0000000000027296E-2</c:v>
                </c:pt>
                <c:pt idx="5559">
                  <c:v>3.0000000000027296E-2</c:v>
                </c:pt>
                <c:pt idx="5560">
                  <c:v>0</c:v>
                </c:pt>
                <c:pt idx="5561">
                  <c:v>0</c:v>
                </c:pt>
                <c:pt idx="5562">
                  <c:v>3.0000000000027296E-2</c:v>
                </c:pt>
                <c:pt idx="5563">
                  <c:v>3.0000000000027296E-2</c:v>
                </c:pt>
                <c:pt idx="5564">
                  <c:v>3.0000000000027296E-2</c:v>
                </c:pt>
                <c:pt idx="5565">
                  <c:v>3.0000000000027296E-2</c:v>
                </c:pt>
                <c:pt idx="5566">
                  <c:v>0</c:v>
                </c:pt>
                <c:pt idx="5567">
                  <c:v>3.0000000000027296E-2</c:v>
                </c:pt>
                <c:pt idx="5568">
                  <c:v>3.0000000000027296E-2</c:v>
                </c:pt>
                <c:pt idx="5569">
                  <c:v>7.2000000000054562E-2</c:v>
                </c:pt>
                <c:pt idx="5570">
                  <c:v>7.2000000000054562E-2</c:v>
                </c:pt>
                <c:pt idx="5571">
                  <c:v>4.2000000000027404E-2</c:v>
                </c:pt>
                <c:pt idx="5572">
                  <c:v>4.2000000000027404E-2</c:v>
                </c:pt>
                <c:pt idx="5573">
                  <c:v>0</c:v>
                </c:pt>
                <c:pt idx="5574">
                  <c:v>0</c:v>
                </c:pt>
                <c:pt idx="5575">
                  <c:v>0</c:v>
                </c:pt>
                <c:pt idx="5576">
                  <c:v>0</c:v>
                </c:pt>
                <c:pt idx="5577">
                  <c:v>0</c:v>
                </c:pt>
                <c:pt idx="5578">
                  <c:v>0</c:v>
                </c:pt>
                <c:pt idx="5579">
                  <c:v>0</c:v>
                </c:pt>
                <c:pt idx="5580">
                  <c:v>0</c:v>
                </c:pt>
                <c:pt idx="5581">
                  <c:v>3.0000000000027296E-2</c:v>
                </c:pt>
                <c:pt idx="5582">
                  <c:v>3.0000000000027296E-2</c:v>
                </c:pt>
                <c:pt idx="5583">
                  <c:v>6.6000000000081854E-2</c:v>
                </c:pt>
                <c:pt idx="5584">
                  <c:v>9.6000000000109165E-2</c:v>
                </c:pt>
                <c:pt idx="5585">
                  <c:v>6.6000000000081854E-2</c:v>
                </c:pt>
                <c:pt idx="5586">
                  <c:v>6.6000000000081854E-2</c:v>
                </c:pt>
                <c:pt idx="5587">
                  <c:v>3.0000000000027296E-2</c:v>
                </c:pt>
                <c:pt idx="5588">
                  <c:v>3.6000000000054745E-2</c:v>
                </c:pt>
                <c:pt idx="5589">
                  <c:v>3.6000000000054745E-2</c:v>
                </c:pt>
                <c:pt idx="5590">
                  <c:v>3.6000000000054745E-2</c:v>
                </c:pt>
                <c:pt idx="5591">
                  <c:v>3.6000000000054745E-2</c:v>
                </c:pt>
                <c:pt idx="5592">
                  <c:v>0</c:v>
                </c:pt>
                <c:pt idx="5593">
                  <c:v>3.0000000000027296E-2</c:v>
                </c:pt>
                <c:pt idx="5594">
                  <c:v>3.0000000000027296E-2</c:v>
                </c:pt>
                <c:pt idx="5595">
                  <c:v>3.0000000000027296E-2</c:v>
                </c:pt>
                <c:pt idx="5596">
                  <c:v>6.0000000000054565E-2</c:v>
                </c:pt>
                <c:pt idx="5597">
                  <c:v>3.0000000000027296E-2</c:v>
                </c:pt>
                <c:pt idx="5598">
                  <c:v>6.0000000000054565E-2</c:v>
                </c:pt>
                <c:pt idx="5599">
                  <c:v>9.6000000000109165E-2</c:v>
                </c:pt>
                <c:pt idx="5600">
                  <c:v>6.6000000000081854E-2</c:v>
                </c:pt>
                <c:pt idx="5601">
                  <c:v>6.6000000000081854E-2</c:v>
                </c:pt>
                <c:pt idx="5602">
                  <c:v>3.6000000000054745E-2</c:v>
                </c:pt>
                <c:pt idx="5603">
                  <c:v>0</c:v>
                </c:pt>
                <c:pt idx="5604">
                  <c:v>0</c:v>
                </c:pt>
                <c:pt idx="5605">
                  <c:v>3.0000000000027296E-2</c:v>
                </c:pt>
                <c:pt idx="5606">
                  <c:v>3.0000000000027296E-2</c:v>
                </c:pt>
                <c:pt idx="5607">
                  <c:v>3.0000000000027296E-2</c:v>
                </c:pt>
                <c:pt idx="5608">
                  <c:v>6.0000000000054565E-2</c:v>
                </c:pt>
                <c:pt idx="5609">
                  <c:v>6.0000000000054565E-2</c:v>
                </c:pt>
                <c:pt idx="5610">
                  <c:v>6.0000000000054565E-2</c:v>
                </c:pt>
                <c:pt idx="5611">
                  <c:v>6.0000000000054565E-2</c:v>
                </c:pt>
                <c:pt idx="5612">
                  <c:v>3.0000000000027296E-2</c:v>
                </c:pt>
                <c:pt idx="5613">
                  <c:v>0</c:v>
                </c:pt>
                <c:pt idx="5614">
                  <c:v>3.6000000000054745E-2</c:v>
                </c:pt>
                <c:pt idx="5615">
                  <c:v>6.6000000000081854E-2</c:v>
                </c:pt>
                <c:pt idx="5616">
                  <c:v>6.6000000000081854E-2</c:v>
                </c:pt>
                <c:pt idx="5617">
                  <c:v>9.5999999999904523E-2</c:v>
                </c:pt>
                <c:pt idx="5618">
                  <c:v>5.9999999999850034E-2</c:v>
                </c:pt>
                <c:pt idx="5619">
                  <c:v>2.9999999999822648E-2</c:v>
                </c:pt>
                <c:pt idx="5620">
                  <c:v>2.9999999999822648E-2</c:v>
                </c:pt>
                <c:pt idx="5621">
                  <c:v>3.6000000000054745E-2</c:v>
                </c:pt>
                <c:pt idx="5622">
                  <c:v>6.6000000000081854E-2</c:v>
                </c:pt>
                <c:pt idx="5623">
                  <c:v>0.10200000000013652</c:v>
                </c:pt>
                <c:pt idx="5624">
                  <c:v>0.10200000000013652</c:v>
                </c:pt>
                <c:pt idx="5625">
                  <c:v>6.6000000000081854E-2</c:v>
                </c:pt>
                <c:pt idx="5626">
                  <c:v>3.6000000000054745E-2</c:v>
                </c:pt>
                <c:pt idx="5627">
                  <c:v>0</c:v>
                </c:pt>
                <c:pt idx="5628">
                  <c:v>3.6000000000054745E-2</c:v>
                </c:pt>
                <c:pt idx="5629">
                  <c:v>6.6000000000081854E-2</c:v>
                </c:pt>
                <c:pt idx="5630">
                  <c:v>9.6000000000109165E-2</c:v>
                </c:pt>
                <c:pt idx="5631">
                  <c:v>9.6000000000109165E-2</c:v>
                </c:pt>
                <c:pt idx="5632">
                  <c:v>6.0000000000054565E-2</c:v>
                </c:pt>
                <c:pt idx="5633">
                  <c:v>6.0000000000054565E-2</c:v>
                </c:pt>
                <c:pt idx="5634">
                  <c:v>3.0000000000027296E-2</c:v>
                </c:pt>
                <c:pt idx="5635">
                  <c:v>6.6000000000081854E-2</c:v>
                </c:pt>
                <c:pt idx="5636">
                  <c:v>6.6000000000081854E-2</c:v>
                </c:pt>
                <c:pt idx="5637">
                  <c:v>3.6000000000054745E-2</c:v>
                </c:pt>
                <c:pt idx="5638">
                  <c:v>6.6000000000081854E-2</c:v>
                </c:pt>
                <c:pt idx="5639">
                  <c:v>3.0000000000027296E-2</c:v>
                </c:pt>
                <c:pt idx="5640">
                  <c:v>7.1999999999822734E-2</c:v>
                </c:pt>
                <c:pt idx="5641">
                  <c:v>7.1999999999822734E-2</c:v>
                </c:pt>
                <c:pt idx="5642">
                  <c:v>4.1999999999795402E-2</c:v>
                </c:pt>
                <c:pt idx="5643">
                  <c:v>4.1999999999795402E-2</c:v>
                </c:pt>
                <c:pt idx="5644">
                  <c:v>0</c:v>
                </c:pt>
                <c:pt idx="5645">
                  <c:v>0</c:v>
                </c:pt>
                <c:pt idx="5646">
                  <c:v>0</c:v>
                </c:pt>
                <c:pt idx="5647">
                  <c:v>3.5999999999809004E-2</c:v>
                </c:pt>
                <c:pt idx="5648">
                  <c:v>6.5999999999836828E-2</c:v>
                </c:pt>
                <c:pt idx="5649">
                  <c:v>9.5999999999864277E-2</c:v>
                </c:pt>
                <c:pt idx="5650">
                  <c:v>9.5999999999864277E-2</c:v>
                </c:pt>
                <c:pt idx="5651">
                  <c:v>6.0000000000054565E-2</c:v>
                </c:pt>
                <c:pt idx="5652">
                  <c:v>6.0000000000054565E-2</c:v>
                </c:pt>
                <c:pt idx="5653">
                  <c:v>3.0000000000027296E-2</c:v>
                </c:pt>
                <c:pt idx="5654">
                  <c:v>3.0000000000027296E-2</c:v>
                </c:pt>
                <c:pt idx="5655">
                  <c:v>3.0000000000027296E-2</c:v>
                </c:pt>
                <c:pt idx="5656">
                  <c:v>0</c:v>
                </c:pt>
                <c:pt idx="5657">
                  <c:v>0</c:v>
                </c:pt>
                <c:pt idx="5658">
                  <c:v>0</c:v>
                </c:pt>
                <c:pt idx="5659">
                  <c:v>3.0000000000027296E-2</c:v>
                </c:pt>
                <c:pt idx="5660">
                  <c:v>6.0000000000054565E-2</c:v>
                </c:pt>
                <c:pt idx="5661">
                  <c:v>6.0000000000054565E-2</c:v>
                </c:pt>
                <c:pt idx="5662">
                  <c:v>8.9999999999878011E-2</c:v>
                </c:pt>
                <c:pt idx="5663">
                  <c:v>5.9999999999850034E-2</c:v>
                </c:pt>
                <c:pt idx="5664">
                  <c:v>5.9999999999850034E-2</c:v>
                </c:pt>
                <c:pt idx="5665">
                  <c:v>5.9999999999850034E-2</c:v>
                </c:pt>
                <c:pt idx="5666">
                  <c:v>3.0000000000027296E-2</c:v>
                </c:pt>
                <c:pt idx="5667">
                  <c:v>3.0000000000027296E-2</c:v>
                </c:pt>
                <c:pt idx="5668">
                  <c:v>3.6000000000054745E-2</c:v>
                </c:pt>
                <c:pt idx="5669">
                  <c:v>3.6000000000054745E-2</c:v>
                </c:pt>
                <c:pt idx="5670">
                  <c:v>6.5999999999877323E-2</c:v>
                </c:pt>
                <c:pt idx="5671">
                  <c:v>6.5999999999877323E-2</c:v>
                </c:pt>
                <c:pt idx="5672">
                  <c:v>2.9999999999822648E-2</c:v>
                </c:pt>
                <c:pt idx="5673">
                  <c:v>6.5999999999877323E-2</c:v>
                </c:pt>
                <c:pt idx="5674">
                  <c:v>6.6000000000081854E-2</c:v>
                </c:pt>
                <c:pt idx="5675">
                  <c:v>6.6000000000081854E-2</c:v>
                </c:pt>
                <c:pt idx="5676">
                  <c:v>6.6000000000081854E-2</c:v>
                </c:pt>
                <c:pt idx="5677">
                  <c:v>6.5999999999836828E-2</c:v>
                </c:pt>
                <c:pt idx="5678">
                  <c:v>6.5999999999836828E-2</c:v>
                </c:pt>
                <c:pt idx="5679">
                  <c:v>6.5999999999836828E-2</c:v>
                </c:pt>
                <c:pt idx="5680">
                  <c:v>6.5999999999836828E-2</c:v>
                </c:pt>
                <c:pt idx="5681">
                  <c:v>3.0000000000027296E-2</c:v>
                </c:pt>
                <c:pt idx="5682">
                  <c:v>4.2000000000027404E-2</c:v>
                </c:pt>
                <c:pt idx="5683">
                  <c:v>4.2000000000027404E-2</c:v>
                </c:pt>
                <c:pt idx="5684">
                  <c:v>7.2000000000054562E-2</c:v>
                </c:pt>
                <c:pt idx="5685">
                  <c:v>7.2000000000054562E-2</c:v>
                </c:pt>
                <c:pt idx="5686">
                  <c:v>3.0000000000027296E-2</c:v>
                </c:pt>
                <c:pt idx="5687">
                  <c:v>6.6000000000081854E-2</c:v>
                </c:pt>
                <c:pt idx="5688">
                  <c:v>3.6000000000054745E-2</c:v>
                </c:pt>
                <c:pt idx="5689">
                  <c:v>3.6000000000054745E-2</c:v>
                </c:pt>
                <c:pt idx="5690">
                  <c:v>3.6000000000054745E-2</c:v>
                </c:pt>
                <c:pt idx="5691">
                  <c:v>0</c:v>
                </c:pt>
                <c:pt idx="5692">
                  <c:v>3.5999999999754444E-2</c:v>
                </c:pt>
                <c:pt idx="5693">
                  <c:v>3.5999999999754444E-2</c:v>
                </c:pt>
                <c:pt idx="5694">
                  <c:v>3.5999999999754444E-2</c:v>
                </c:pt>
                <c:pt idx="5695">
                  <c:v>6.5999999999781914E-2</c:v>
                </c:pt>
                <c:pt idx="5696">
                  <c:v>3.0000000000027296E-2</c:v>
                </c:pt>
                <c:pt idx="5697">
                  <c:v>6.0000000000054565E-2</c:v>
                </c:pt>
                <c:pt idx="5698">
                  <c:v>6.0000000000054565E-2</c:v>
                </c:pt>
                <c:pt idx="5699">
                  <c:v>3.0000000000027296E-2</c:v>
                </c:pt>
                <c:pt idx="5700">
                  <c:v>5.9999999999850034E-2</c:v>
                </c:pt>
                <c:pt idx="5701">
                  <c:v>2.9999999999822648E-2</c:v>
                </c:pt>
                <c:pt idx="5702">
                  <c:v>6.5999999999822923E-2</c:v>
                </c:pt>
                <c:pt idx="5703">
                  <c:v>6.5999999999822923E-2</c:v>
                </c:pt>
                <c:pt idx="5704">
                  <c:v>3.5999999999999997E-2</c:v>
                </c:pt>
                <c:pt idx="5705">
                  <c:v>3.5999999999999997E-2</c:v>
                </c:pt>
                <c:pt idx="5706">
                  <c:v>0</c:v>
                </c:pt>
                <c:pt idx="5707">
                  <c:v>2.9999999999822648E-2</c:v>
                </c:pt>
                <c:pt idx="5708">
                  <c:v>5.9999999999850034E-2</c:v>
                </c:pt>
                <c:pt idx="5709">
                  <c:v>5.9999999999850034E-2</c:v>
                </c:pt>
                <c:pt idx="5710">
                  <c:v>5.9999999999850034E-2</c:v>
                </c:pt>
                <c:pt idx="5711">
                  <c:v>3.0000000000027296E-2</c:v>
                </c:pt>
                <c:pt idx="5712">
                  <c:v>0</c:v>
                </c:pt>
                <c:pt idx="5713">
                  <c:v>0</c:v>
                </c:pt>
                <c:pt idx="5714">
                  <c:v>0</c:v>
                </c:pt>
                <c:pt idx="5715">
                  <c:v>0</c:v>
                </c:pt>
                <c:pt idx="5716">
                  <c:v>3.0000000000027296E-2</c:v>
                </c:pt>
                <c:pt idx="5717">
                  <c:v>6.6000000000081854E-2</c:v>
                </c:pt>
                <c:pt idx="5718">
                  <c:v>6.6000000000081854E-2</c:v>
                </c:pt>
                <c:pt idx="5719">
                  <c:v>6.6000000000081854E-2</c:v>
                </c:pt>
                <c:pt idx="5720">
                  <c:v>6.6000000000081854E-2</c:v>
                </c:pt>
                <c:pt idx="5721">
                  <c:v>3.0000000000027296E-2</c:v>
                </c:pt>
                <c:pt idx="5722">
                  <c:v>3.0000000000027296E-2</c:v>
                </c:pt>
                <c:pt idx="5723">
                  <c:v>6.0000000000054565E-2</c:v>
                </c:pt>
                <c:pt idx="5724">
                  <c:v>3.0000000000027296E-2</c:v>
                </c:pt>
                <c:pt idx="5725">
                  <c:v>3.0000000000027296E-2</c:v>
                </c:pt>
                <c:pt idx="5726">
                  <c:v>3.0000000000027296E-2</c:v>
                </c:pt>
                <c:pt idx="5727">
                  <c:v>0</c:v>
                </c:pt>
                <c:pt idx="5728">
                  <c:v>0</c:v>
                </c:pt>
                <c:pt idx="5729">
                  <c:v>3.0000000000027296E-2</c:v>
                </c:pt>
                <c:pt idx="5730">
                  <c:v>5.9999999999850034E-2</c:v>
                </c:pt>
                <c:pt idx="5731">
                  <c:v>5.9999999999850034E-2</c:v>
                </c:pt>
                <c:pt idx="5732">
                  <c:v>5.9999999999850034E-2</c:v>
                </c:pt>
                <c:pt idx="5733">
                  <c:v>2.9999999999822648E-2</c:v>
                </c:pt>
                <c:pt idx="5734">
                  <c:v>0</c:v>
                </c:pt>
                <c:pt idx="5735">
                  <c:v>0</c:v>
                </c:pt>
                <c:pt idx="5736">
                  <c:v>0</c:v>
                </c:pt>
                <c:pt idx="5737">
                  <c:v>0</c:v>
                </c:pt>
                <c:pt idx="5738">
                  <c:v>0</c:v>
                </c:pt>
                <c:pt idx="5739">
                  <c:v>3.0000000000027296E-2</c:v>
                </c:pt>
                <c:pt idx="5740">
                  <c:v>7.2000000000054562E-2</c:v>
                </c:pt>
                <c:pt idx="5741">
                  <c:v>7.2000000000054562E-2</c:v>
                </c:pt>
                <c:pt idx="5742">
                  <c:v>7.2000000000054562E-2</c:v>
                </c:pt>
                <c:pt idx="5743">
                  <c:v>4.2000000000027404E-2</c:v>
                </c:pt>
                <c:pt idx="5744">
                  <c:v>3.0000000000027296E-2</c:v>
                </c:pt>
                <c:pt idx="5745">
                  <c:v>5.9999999999850034E-2</c:v>
                </c:pt>
                <c:pt idx="5746">
                  <c:v>8.9999999999878011E-2</c:v>
                </c:pt>
                <c:pt idx="5747">
                  <c:v>8.9999999999878011E-2</c:v>
                </c:pt>
                <c:pt idx="5748">
                  <c:v>5.9999999999850034E-2</c:v>
                </c:pt>
                <c:pt idx="5749">
                  <c:v>3.0000000000027296E-2</c:v>
                </c:pt>
                <c:pt idx="5750">
                  <c:v>3.6000000000054745E-2</c:v>
                </c:pt>
                <c:pt idx="5751">
                  <c:v>3.6000000000054745E-2</c:v>
                </c:pt>
                <c:pt idx="5752">
                  <c:v>3.6000000000054745E-2</c:v>
                </c:pt>
                <c:pt idx="5753">
                  <c:v>3.6000000000054745E-2</c:v>
                </c:pt>
                <c:pt idx="5754">
                  <c:v>0</c:v>
                </c:pt>
                <c:pt idx="5755">
                  <c:v>3.0000000000027296E-2</c:v>
                </c:pt>
                <c:pt idx="5756">
                  <c:v>3.0000000000027296E-2</c:v>
                </c:pt>
                <c:pt idx="5757">
                  <c:v>3.0000000000027296E-2</c:v>
                </c:pt>
                <c:pt idx="5758">
                  <c:v>3.0000000000027296E-2</c:v>
                </c:pt>
                <c:pt idx="5759">
                  <c:v>3.0000000000027296E-2</c:v>
                </c:pt>
                <c:pt idx="5760">
                  <c:v>3.0000000000027296E-2</c:v>
                </c:pt>
                <c:pt idx="5761">
                  <c:v>6.0000000000054565E-2</c:v>
                </c:pt>
                <c:pt idx="5762">
                  <c:v>6.0000000000054565E-2</c:v>
                </c:pt>
                <c:pt idx="5763">
                  <c:v>3.0000000000027296E-2</c:v>
                </c:pt>
                <c:pt idx="5764">
                  <c:v>3.0000000000027296E-2</c:v>
                </c:pt>
                <c:pt idx="5765">
                  <c:v>3.6000000000054745E-2</c:v>
                </c:pt>
                <c:pt idx="5766">
                  <c:v>3.6000000000054745E-2</c:v>
                </c:pt>
                <c:pt idx="5767">
                  <c:v>6.5999999999877323E-2</c:v>
                </c:pt>
                <c:pt idx="5768">
                  <c:v>6.5999999999877323E-2</c:v>
                </c:pt>
                <c:pt idx="5769">
                  <c:v>2.9999999999822648E-2</c:v>
                </c:pt>
                <c:pt idx="5770">
                  <c:v>5.9999999999850034E-2</c:v>
                </c:pt>
                <c:pt idx="5771">
                  <c:v>3.0000000000027296E-2</c:v>
                </c:pt>
                <c:pt idx="5772">
                  <c:v>3.0000000000027296E-2</c:v>
                </c:pt>
                <c:pt idx="5773">
                  <c:v>3.0000000000027296E-2</c:v>
                </c:pt>
                <c:pt idx="5774">
                  <c:v>0</c:v>
                </c:pt>
                <c:pt idx="5775">
                  <c:v>3.5999999999754444E-2</c:v>
                </c:pt>
                <c:pt idx="5776">
                  <c:v>6.5999999999781914E-2</c:v>
                </c:pt>
                <c:pt idx="5777">
                  <c:v>6.5999999999781914E-2</c:v>
                </c:pt>
                <c:pt idx="5778">
                  <c:v>6.5999999999781914E-2</c:v>
                </c:pt>
                <c:pt idx="5779">
                  <c:v>3.0000000000027296E-2</c:v>
                </c:pt>
                <c:pt idx="5780">
                  <c:v>0</c:v>
                </c:pt>
                <c:pt idx="5781">
                  <c:v>0</c:v>
                </c:pt>
                <c:pt idx="5782">
                  <c:v>2.9999999999822648E-2</c:v>
                </c:pt>
                <c:pt idx="5783">
                  <c:v>5.9999999999850034E-2</c:v>
                </c:pt>
                <c:pt idx="5784">
                  <c:v>5.9999999999850034E-2</c:v>
                </c:pt>
                <c:pt idx="5785">
                  <c:v>5.9999999999850034E-2</c:v>
                </c:pt>
                <c:pt idx="5786">
                  <c:v>3.0000000000027296E-2</c:v>
                </c:pt>
                <c:pt idx="5787">
                  <c:v>0</c:v>
                </c:pt>
                <c:pt idx="5788">
                  <c:v>0</c:v>
                </c:pt>
                <c:pt idx="5789">
                  <c:v>0</c:v>
                </c:pt>
                <c:pt idx="5790">
                  <c:v>0</c:v>
                </c:pt>
                <c:pt idx="5791">
                  <c:v>3.0000000000027296E-2</c:v>
                </c:pt>
                <c:pt idx="5792">
                  <c:v>3.0000000000027296E-2</c:v>
                </c:pt>
                <c:pt idx="5793">
                  <c:v>3.0000000000027296E-2</c:v>
                </c:pt>
                <c:pt idx="5794">
                  <c:v>3.0000000000027296E-2</c:v>
                </c:pt>
                <c:pt idx="5795">
                  <c:v>0</c:v>
                </c:pt>
                <c:pt idx="5796">
                  <c:v>0</c:v>
                </c:pt>
                <c:pt idx="5797">
                  <c:v>0</c:v>
                </c:pt>
                <c:pt idx="5798">
                  <c:v>0</c:v>
                </c:pt>
                <c:pt idx="5799">
                  <c:v>3.0000000000027296E-2</c:v>
                </c:pt>
                <c:pt idx="5800">
                  <c:v>6.0000000000054565E-2</c:v>
                </c:pt>
                <c:pt idx="5801">
                  <c:v>6.0000000000054565E-2</c:v>
                </c:pt>
                <c:pt idx="5802">
                  <c:v>6.0000000000054565E-2</c:v>
                </c:pt>
                <c:pt idx="5803">
                  <c:v>3.0000000000027296E-2</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3.0000000000027296E-2</c:v>
                </c:pt>
                <c:pt idx="5819">
                  <c:v>6.0000000000054565E-2</c:v>
                </c:pt>
                <c:pt idx="5820">
                  <c:v>6.0000000000054565E-2</c:v>
                </c:pt>
                <c:pt idx="5821">
                  <c:v>9.0000000000081862E-2</c:v>
                </c:pt>
                <c:pt idx="5822">
                  <c:v>6.0000000000054565E-2</c:v>
                </c:pt>
                <c:pt idx="5823">
                  <c:v>3.0000000000027296E-2</c:v>
                </c:pt>
                <c:pt idx="5824">
                  <c:v>3.0000000000027296E-2</c:v>
                </c:pt>
                <c:pt idx="5825">
                  <c:v>0</c:v>
                </c:pt>
                <c:pt idx="5826">
                  <c:v>3.0000000000027296E-2</c:v>
                </c:pt>
                <c:pt idx="5827">
                  <c:v>3.0000000000027296E-2</c:v>
                </c:pt>
                <c:pt idx="5828">
                  <c:v>3.0000000000027296E-2</c:v>
                </c:pt>
                <c:pt idx="5829">
                  <c:v>6.0000000000054565E-2</c:v>
                </c:pt>
                <c:pt idx="5830">
                  <c:v>3.0000000000027296E-2</c:v>
                </c:pt>
                <c:pt idx="5831">
                  <c:v>3.0000000000027296E-2</c:v>
                </c:pt>
                <c:pt idx="5832">
                  <c:v>6.6000000000027301E-2</c:v>
                </c:pt>
                <c:pt idx="5833">
                  <c:v>3.5999999999999997E-2</c:v>
                </c:pt>
                <c:pt idx="5834">
                  <c:v>6.6000000000027301E-2</c:v>
                </c:pt>
                <c:pt idx="5835">
                  <c:v>6.6000000000027301E-2</c:v>
                </c:pt>
                <c:pt idx="5836">
                  <c:v>3.0000000000027296E-2</c:v>
                </c:pt>
                <c:pt idx="5837">
                  <c:v>3.0000000000027296E-2</c:v>
                </c:pt>
                <c:pt idx="5838">
                  <c:v>0</c:v>
                </c:pt>
                <c:pt idx="5839">
                  <c:v>0</c:v>
                </c:pt>
                <c:pt idx="5840">
                  <c:v>0</c:v>
                </c:pt>
                <c:pt idx="5841">
                  <c:v>3.0000000000027296E-2</c:v>
                </c:pt>
                <c:pt idx="5842">
                  <c:v>6.5999999999781914E-2</c:v>
                </c:pt>
                <c:pt idx="5843">
                  <c:v>6.5999999999781914E-2</c:v>
                </c:pt>
                <c:pt idx="5844">
                  <c:v>6.5999999999781914E-2</c:v>
                </c:pt>
                <c:pt idx="5845">
                  <c:v>3.5999999999754444E-2</c:v>
                </c:pt>
                <c:pt idx="5846">
                  <c:v>0</c:v>
                </c:pt>
                <c:pt idx="5847">
                  <c:v>0</c:v>
                </c:pt>
                <c:pt idx="5848">
                  <c:v>0</c:v>
                </c:pt>
                <c:pt idx="5849">
                  <c:v>3.6000000000054745E-2</c:v>
                </c:pt>
                <c:pt idx="5850">
                  <c:v>7.7999999999795788E-2</c:v>
                </c:pt>
                <c:pt idx="5851">
                  <c:v>7.7999999999795788E-2</c:v>
                </c:pt>
                <c:pt idx="5852">
                  <c:v>7.7999999999795788E-2</c:v>
                </c:pt>
                <c:pt idx="5853">
                  <c:v>4.1999999999740904E-2</c:v>
                </c:pt>
                <c:pt idx="5854">
                  <c:v>0</c:v>
                </c:pt>
                <c:pt idx="5855">
                  <c:v>3.0000000000027296E-2</c:v>
                </c:pt>
                <c:pt idx="5856">
                  <c:v>3.0000000000027296E-2</c:v>
                </c:pt>
                <c:pt idx="5857">
                  <c:v>5.9999999999850034E-2</c:v>
                </c:pt>
                <c:pt idx="5858">
                  <c:v>5.9999999999850034E-2</c:v>
                </c:pt>
                <c:pt idx="5859">
                  <c:v>2.9999999999822648E-2</c:v>
                </c:pt>
                <c:pt idx="5860">
                  <c:v>2.9999999999822648E-2</c:v>
                </c:pt>
                <c:pt idx="5861">
                  <c:v>3.6000000000054745E-2</c:v>
                </c:pt>
                <c:pt idx="5862">
                  <c:v>6.6000000000081854E-2</c:v>
                </c:pt>
                <c:pt idx="5863">
                  <c:v>6.6000000000081854E-2</c:v>
                </c:pt>
                <c:pt idx="5864">
                  <c:v>6.6000000000081854E-2</c:v>
                </c:pt>
                <c:pt idx="5865">
                  <c:v>3.0000000000027296E-2</c:v>
                </c:pt>
                <c:pt idx="5866">
                  <c:v>0</c:v>
                </c:pt>
                <c:pt idx="5867">
                  <c:v>0</c:v>
                </c:pt>
                <c:pt idx="5868">
                  <c:v>0</c:v>
                </c:pt>
                <c:pt idx="5869">
                  <c:v>0</c:v>
                </c:pt>
                <c:pt idx="5870">
                  <c:v>0</c:v>
                </c:pt>
                <c:pt idx="5871">
                  <c:v>0</c:v>
                </c:pt>
                <c:pt idx="5872">
                  <c:v>0</c:v>
                </c:pt>
                <c:pt idx="5873">
                  <c:v>0</c:v>
                </c:pt>
                <c:pt idx="5874">
                  <c:v>3.0000000000027296E-2</c:v>
                </c:pt>
                <c:pt idx="5875">
                  <c:v>3.0000000000027296E-2</c:v>
                </c:pt>
                <c:pt idx="5876">
                  <c:v>6.0000000000054565E-2</c:v>
                </c:pt>
                <c:pt idx="5877">
                  <c:v>6.0000000000054565E-2</c:v>
                </c:pt>
                <c:pt idx="5878">
                  <c:v>3.0000000000027296E-2</c:v>
                </c:pt>
                <c:pt idx="5879">
                  <c:v>3.0000000000027296E-2</c:v>
                </c:pt>
                <c:pt idx="5880">
                  <c:v>0</c:v>
                </c:pt>
                <c:pt idx="5881">
                  <c:v>0</c:v>
                </c:pt>
                <c:pt idx="5882">
                  <c:v>0</c:v>
                </c:pt>
                <c:pt idx="5883">
                  <c:v>0</c:v>
                </c:pt>
                <c:pt idx="5884">
                  <c:v>0</c:v>
                </c:pt>
                <c:pt idx="5885">
                  <c:v>0</c:v>
                </c:pt>
                <c:pt idx="5886">
                  <c:v>0</c:v>
                </c:pt>
                <c:pt idx="5887">
                  <c:v>2.9999999999822648E-2</c:v>
                </c:pt>
                <c:pt idx="5888">
                  <c:v>2.9999999999822648E-2</c:v>
                </c:pt>
                <c:pt idx="5889">
                  <c:v>2.9999999999822648E-2</c:v>
                </c:pt>
                <c:pt idx="5890">
                  <c:v>5.9999999999850034E-2</c:v>
                </c:pt>
                <c:pt idx="5891">
                  <c:v>3.0000000000027296E-2</c:v>
                </c:pt>
                <c:pt idx="5892">
                  <c:v>3.0000000000027296E-2</c:v>
                </c:pt>
                <c:pt idx="5893">
                  <c:v>3.0000000000027296E-2</c:v>
                </c:pt>
                <c:pt idx="5894">
                  <c:v>0</c:v>
                </c:pt>
                <c:pt idx="5895">
                  <c:v>0</c:v>
                </c:pt>
                <c:pt idx="5896">
                  <c:v>0</c:v>
                </c:pt>
                <c:pt idx="5897">
                  <c:v>3.0000000000027296E-2</c:v>
                </c:pt>
                <c:pt idx="5898">
                  <c:v>3.0000000000027296E-2</c:v>
                </c:pt>
                <c:pt idx="5899">
                  <c:v>6.0000000000054565E-2</c:v>
                </c:pt>
                <c:pt idx="5900">
                  <c:v>6.0000000000054565E-2</c:v>
                </c:pt>
                <c:pt idx="5901">
                  <c:v>3.0000000000027296E-2</c:v>
                </c:pt>
                <c:pt idx="5902">
                  <c:v>5.9999999999850034E-2</c:v>
                </c:pt>
                <c:pt idx="5903">
                  <c:v>2.9999999999822648E-2</c:v>
                </c:pt>
                <c:pt idx="5904">
                  <c:v>2.9999999999822648E-2</c:v>
                </c:pt>
                <c:pt idx="5905">
                  <c:v>5.9999999999850034E-2</c:v>
                </c:pt>
                <c:pt idx="5906">
                  <c:v>3.0000000000027296E-2</c:v>
                </c:pt>
                <c:pt idx="5907">
                  <c:v>3.0000000000027296E-2</c:v>
                </c:pt>
                <c:pt idx="5908">
                  <c:v>3.0000000000027296E-2</c:v>
                </c:pt>
                <c:pt idx="5909">
                  <c:v>0</c:v>
                </c:pt>
                <c:pt idx="5910">
                  <c:v>0</c:v>
                </c:pt>
                <c:pt idx="5911">
                  <c:v>0</c:v>
                </c:pt>
                <c:pt idx="5912">
                  <c:v>0</c:v>
                </c:pt>
                <c:pt idx="5913">
                  <c:v>0</c:v>
                </c:pt>
                <c:pt idx="5914">
                  <c:v>0</c:v>
                </c:pt>
                <c:pt idx="5915">
                  <c:v>0</c:v>
                </c:pt>
                <c:pt idx="5916">
                  <c:v>0</c:v>
                </c:pt>
                <c:pt idx="5917">
                  <c:v>3.5999999999754444E-2</c:v>
                </c:pt>
                <c:pt idx="5918">
                  <c:v>3.5999999999754444E-2</c:v>
                </c:pt>
                <c:pt idx="5919">
                  <c:v>3.5999999999754444E-2</c:v>
                </c:pt>
                <c:pt idx="5920">
                  <c:v>6.5999999999781914E-2</c:v>
                </c:pt>
                <c:pt idx="5921">
                  <c:v>3.0000000000027296E-2</c:v>
                </c:pt>
                <c:pt idx="5922">
                  <c:v>3.0000000000027296E-2</c:v>
                </c:pt>
                <c:pt idx="5923">
                  <c:v>3.0000000000027296E-2</c:v>
                </c:pt>
                <c:pt idx="5924">
                  <c:v>3.0000000000027296E-2</c:v>
                </c:pt>
                <c:pt idx="5925">
                  <c:v>3.0000000000027296E-2</c:v>
                </c:pt>
                <c:pt idx="5926">
                  <c:v>3.0000000000027296E-2</c:v>
                </c:pt>
                <c:pt idx="5927">
                  <c:v>6.0000000000054565E-2</c:v>
                </c:pt>
                <c:pt idx="5928">
                  <c:v>3.0000000000027296E-2</c:v>
                </c:pt>
                <c:pt idx="5929">
                  <c:v>3.0000000000027296E-2</c:v>
                </c:pt>
                <c:pt idx="5930">
                  <c:v>3.0000000000027296E-2</c:v>
                </c:pt>
                <c:pt idx="5931">
                  <c:v>0</c:v>
                </c:pt>
                <c:pt idx="5932">
                  <c:v>2.9999999999822648E-2</c:v>
                </c:pt>
                <c:pt idx="5933">
                  <c:v>5.9999999999850034E-2</c:v>
                </c:pt>
                <c:pt idx="5934">
                  <c:v>5.9999999999850034E-2</c:v>
                </c:pt>
                <c:pt idx="5935">
                  <c:v>5.9999999999850034E-2</c:v>
                </c:pt>
                <c:pt idx="5936">
                  <c:v>6.0000000000054565E-2</c:v>
                </c:pt>
                <c:pt idx="5937">
                  <c:v>3.0000000000027296E-2</c:v>
                </c:pt>
                <c:pt idx="5938">
                  <c:v>3.0000000000027296E-2</c:v>
                </c:pt>
                <c:pt idx="5939">
                  <c:v>3.0000000000027296E-2</c:v>
                </c:pt>
                <c:pt idx="5940">
                  <c:v>2.9999999999822648E-2</c:v>
                </c:pt>
                <c:pt idx="5941">
                  <c:v>2.9999999999822648E-2</c:v>
                </c:pt>
                <c:pt idx="5942">
                  <c:v>5.9999999999850034E-2</c:v>
                </c:pt>
                <c:pt idx="5943">
                  <c:v>5.9999999999850034E-2</c:v>
                </c:pt>
                <c:pt idx="5944">
                  <c:v>3.0000000000027296E-2</c:v>
                </c:pt>
                <c:pt idx="5945">
                  <c:v>3.0000000000027296E-2</c:v>
                </c:pt>
                <c:pt idx="5946">
                  <c:v>3.0000000000027296E-2</c:v>
                </c:pt>
                <c:pt idx="5947">
                  <c:v>6.5999999999836828E-2</c:v>
                </c:pt>
                <c:pt idx="5948">
                  <c:v>0.10199999999983587</c:v>
                </c:pt>
                <c:pt idx="5949">
                  <c:v>0.10199999999983587</c:v>
                </c:pt>
                <c:pt idx="5950">
                  <c:v>7.1999999999809022E-2</c:v>
                </c:pt>
                <c:pt idx="5951">
                  <c:v>3.5999999999999997E-2</c:v>
                </c:pt>
                <c:pt idx="5952">
                  <c:v>0</c:v>
                </c:pt>
                <c:pt idx="5953">
                  <c:v>0</c:v>
                </c:pt>
                <c:pt idx="5954">
                  <c:v>0</c:v>
                </c:pt>
                <c:pt idx="5955">
                  <c:v>0</c:v>
                </c:pt>
                <c:pt idx="5956">
                  <c:v>0</c:v>
                </c:pt>
                <c:pt idx="5957">
                  <c:v>3.6000000000054745E-2</c:v>
                </c:pt>
                <c:pt idx="5958">
                  <c:v>3.6000000000054745E-2</c:v>
                </c:pt>
                <c:pt idx="5959">
                  <c:v>7.2000000000109143E-2</c:v>
                </c:pt>
                <c:pt idx="5960">
                  <c:v>0.10200000000013652</c:v>
                </c:pt>
                <c:pt idx="5961">
                  <c:v>6.6000000000081854E-2</c:v>
                </c:pt>
                <c:pt idx="5962">
                  <c:v>9.5999999999904523E-2</c:v>
                </c:pt>
                <c:pt idx="5963">
                  <c:v>5.9999999999850034E-2</c:v>
                </c:pt>
                <c:pt idx="5964">
                  <c:v>2.9999999999822648E-2</c:v>
                </c:pt>
                <c:pt idx="5965">
                  <c:v>6.5999999999877323E-2</c:v>
                </c:pt>
                <c:pt idx="5966">
                  <c:v>3.6000000000054745E-2</c:v>
                </c:pt>
                <c:pt idx="5967">
                  <c:v>3.6000000000054745E-2</c:v>
                </c:pt>
                <c:pt idx="5968">
                  <c:v>3.6000000000054745E-2</c:v>
                </c:pt>
                <c:pt idx="5969">
                  <c:v>3.0000000000027296E-2</c:v>
                </c:pt>
                <c:pt idx="5970">
                  <c:v>5.9999999999850034E-2</c:v>
                </c:pt>
                <c:pt idx="5971">
                  <c:v>0.10199999999987673</c:v>
                </c:pt>
                <c:pt idx="5972">
                  <c:v>0.10199999999987673</c:v>
                </c:pt>
                <c:pt idx="5973">
                  <c:v>7.1999999999849934E-2</c:v>
                </c:pt>
                <c:pt idx="5974">
                  <c:v>4.2000000000027404E-2</c:v>
                </c:pt>
                <c:pt idx="5975">
                  <c:v>0</c:v>
                </c:pt>
                <c:pt idx="5976">
                  <c:v>0</c:v>
                </c:pt>
                <c:pt idx="5977">
                  <c:v>2.9999999999822648E-2</c:v>
                </c:pt>
                <c:pt idx="5978">
                  <c:v>2.9999999999822648E-2</c:v>
                </c:pt>
                <c:pt idx="5979">
                  <c:v>2.9999999999822648E-2</c:v>
                </c:pt>
                <c:pt idx="5980">
                  <c:v>2.9999999999822648E-2</c:v>
                </c:pt>
                <c:pt idx="5981">
                  <c:v>0</c:v>
                </c:pt>
                <c:pt idx="5982">
                  <c:v>0</c:v>
                </c:pt>
                <c:pt idx="5983">
                  <c:v>3.5999999999999997E-2</c:v>
                </c:pt>
                <c:pt idx="5984">
                  <c:v>3.5999999999999997E-2</c:v>
                </c:pt>
                <c:pt idx="5985">
                  <c:v>3.5999999999999997E-2</c:v>
                </c:pt>
                <c:pt idx="5986">
                  <c:v>3.5999999999999997E-2</c:v>
                </c:pt>
                <c:pt idx="5987">
                  <c:v>3.0000000000027296E-2</c:v>
                </c:pt>
                <c:pt idx="5988">
                  <c:v>3.0000000000027296E-2</c:v>
                </c:pt>
                <c:pt idx="5989">
                  <c:v>3.0000000000027296E-2</c:v>
                </c:pt>
                <c:pt idx="5990">
                  <c:v>6.0000000000054565E-2</c:v>
                </c:pt>
                <c:pt idx="5991">
                  <c:v>3.0000000000027296E-2</c:v>
                </c:pt>
                <c:pt idx="5992">
                  <c:v>3.0000000000027296E-2</c:v>
                </c:pt>
                <c:pt idx="5993">
                  <c:v>3.0000000000027296E-2</c:v>
                </c:pt>
                <c:pt idx="5994">
                  <c:v>0</c:v>
                </c:pt>
                <c:pt idx="5995">
                  <c:v>0</c:v>
                </c:pt>
                <c:pt idx="5996">
                  <c:v>0</c:v>
                </c:pt>
                <c:pt idx="5997">
                  <c:v>0</c:v>
                </c:pt>
                <c:pt idx="5998">
                  <c:v>3.6000000000054745E-2</c:v>
                </c:pt>
                <c:pt idx="5999">
                  <c:v>3.6000000000054745E-2</c:v>
                </c:pt>
                <c:pt idx="6000">
                  <c:v>3.6000000000054745E-2</c:v>
                </c:pt>
                <c:pt idx="6001">
                  <c:v>3.6000000000054745E-2</c:v>
                </c:pt>
                <c:pt idx="6002">
                  <c:v>0</c:v>
                </c:pt>
                <c:pt idx="6003">
                  <c:v>0</c:v>
                </c:pt>
                <c:pt idx="6004">
                  <c:v>0</c:v>
                </c:pt>
                <c:pt idx="6005">
                  <c:v>0</c:v>
                </c:pt>
                <c:pt idx="6006">
                  <c:v>0</c:v>
                </c:pt>
                <c:pt idx="6007">
                  <c:v>0</c:v>
                </c:pt>
                <c:pt idx="6008">
                  <c:v>0</c:v>
                </c:pt>
                <c:pt idx="6009">
                  <c:v>0</c:v>
                </c:pt>
                <c:pt idx="6010">
                  <c:v>0</c:v>
                </c:pt>
                <c:pt idx="6011">
                  <c:v>0</c:v>
                </c:pt>
                <c:pt idx="6012">
                  <c:v>0</c:v>
                </c:pt>
                <c:pt idx="6013">
                  <c:v>3.0000000000027296E-2</c:v>
                </c:pt>
                <c:pt idx="6014">
                  <c:v>3.0000000000027296E-2</c:v>
                </c:pt>
                <c:pt idx="6015">
                  <c:v>3.0000000000027296E-2</c:v>
                </c:pt>
                <c:pt idx="6016">
                  <c:v>3.0000000000027296E-2</c:v>
                </c:pt>
                <c:pt idx="6017">
                  <c:v>0</c:v>
                </c:pt>
                <c:pt idx="6018">
                  <c:v>0</c:v>
                </c:pt>
                <c:pt idx="6019">
                  <c:v>3.0000000000027296E-2</c:v>
                </c:pt>
                <c:pt idx="6020">
                  <c:v>3.0000000000027296E-2</c:v>
                </c:pt>
                <c:pt idx="6021">
                  <c:v>3.0000000000027296E-2</c:v>
                </c:pt>
                <c:pt idx="6022">
                  <c:v>6.5999999999836828E-2</c:v>
                </c:pt>
                <c:pt idx="6023">
                  <c:v>3.5999999999809004E-2</c:v>
                </c:pt>
                <c:pt idx="6024">
                  <c:v>3.5999999999809004E-2</c:v>
                </c:pt>
                <c:pt idx="6025">
                  <c:v>3.5999999999809004E-2</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3.0000000000027296E-2</c:v>
                </c:pt>
                <c:pt idx="6041">
                  <c:v>6.0000000000054565E-2</c:v>
                </c:pt>
                <c:pt idx="6042">
                  <c:v>6.0000000000054565E-2</c:v>
                </c:pt>
                <c:pt idx="6043">
                  <c:v>6.0000000000054565E-2</c:v>
                </c:pt>
                <c:pt idx="6044">
                  <c:v>3.0000000000027296E-2</c:v>
                </c:pt>
                <c:pt idx="6045">
                  <c:v>0</c:v>
                </c:pt>
                <c:pt idx="6046">
                  <c:v>0</c:v>
                </c:pt>
                <c:pt idx="6047">
                  <c:v>3.6000000000054745E-2</c:v>
                </c:pt>
                <c:pt idx="6048">
                  <c:v>3.6000000000054745E-2</c:v>
                </c:pt>
                <c:pt idx="6049">
                  <c:v>6.6000000000081854E-2</c:v>
                </c:pt>
                <c:pt idx="6050">
                  <c:v>6.6000000000081854E-2</c:v>
                </c:pt>
                <c:pt idx="6051">
                  <c:v>3.0000000000027296E-2</c:v>
                </c:pt>
                <c:pt idx="6052">
                  <c:v>3.0000000000027296E-2</c:v>
                </c:pt>
                <c:pt idx="6053">
                  <c:v>0</c:v>
                </c:pt>
                <c:pt idx="6054">
                  <c:v>0</c:v>
                </c:pt>
                <c:pt idx="6055">
                  <c:v>0</c:v>
                </c:pt>
                <c:pt idx="6056">
                  <c:v>0</c:v>
                </c:pt>
                <c:pt idx="6057">
                  <c:v>0</c:v>
                </c:pt>
                <c:pt idx="6058">
                  <c:v>3.0000000000027296E-2</c:v>
                </c:pt>
                <c:pt idx="6059">
                  <c:v>3.0000000000027296E-2</c:v>
                </c:pt>
                <c:pt idx="6060">
                  <c:v>3.0000000000027296E-2</c:v>
                </c:pt>
                <c:pt idx="6061">
                  <c:v>3.0000000000027296E-2</c:v>
                </c:pt>
                <c:pt idx="6062">
                  <c:v>0</c:v>
                </c:pt>
                <c:pt idx="6063">
                  <c:v>0</c:v>
                </c:pt>
                <c:pt idx="6064">
                  <c:v>3.6000000000054745E-2</c:v>
                </c:pt>
                <c:pt idx="6065">
                  <c:v>3.6000000000054745E-2</c:v>
                </c:pt>
                <c:pt idx="6066">
                  <c:v>7.2000000000109143E-2</c:v>
                </c:pt>
                <c:pt idx="6067">
                  <c:v>7.2000000000109143E-2</c:v>
                </c:pt>
                <c:pt idx="6068">
                  <c:v>3.6000000000054745E-2</c:v>
                </c:pt>
                <c:pt idx="6069">
                  <c:v>3.6000000000054745E-2</c:v>
                </c:pt>
                <c:pt idx="6070">
                  <c:v>3.0000000000027296E-2</c:v>
                </c:pt>
                <c:pt idx="6071">
                  <c:v>3.0000000000027296E-2</c:v>
                </c:pt>
                <c:pt idx="6072">
                  <c:v>3.0000000000027296E-2</c:v>
                </c:pt>
                <c:pt idx="6073">
                  <c:v>3.0000000000027296E-2</c:v>
                </c:pt>
                <c:pt idx="6074">
                  <c:v>0</c:v>
                </c:pt>
                <c:pt idx="6075">
                  <c:v>0</c:v>
                </c:pt>
                <c:pt idx="6076">
                  <c:v>0</c:v>
                </c:pt>
                <c:pt idx="6077">
                  <c:v>3.0000000000027296E-2</c:v>
                </c:pt>
                <c:pt idx="6078">
                  <c:v>3.0000000000027296E-2</c:v>
                </c:pt>
                <c:pt idx="6079">
                  <c:v>3.0000000000027296E-2</c:v>
                </c:pt>
                <c:pt idx="6080">
                  <c:v>3.0000000000027296E-2</c:v>
                </c:pt>
                <c:pt idx="6081">
                  <c:v>3.0000000000027296E-2</c:v>
                </c:pt>
                <c:pt idx="6082">
                  <c:v>3.0000000000027296E-2</c:v>
                </c:pt>
                <c:pt idx="6083">
                  <c:v>3.0000000000027296E-2</c:v>
                </c:pt>
                <c:pt idx="6084">
                  <c:v>3.0000000000027296E-2</c:v>
                </c:pt>
                <c:pt idx="6085">
                  <c:v>0</c:v>
                </c:pt>
                <c:pt idx="6086">
                  <c:v>0</c:v>
                </c:pt>
                <c:pt idx="6087">
                  <c:v>0</c:v>
                </c:pt>
                <c:pt idx="6088">
                  <c:v>0</c:v>
                </c:pt>
                <c:pt idx="6089">
                  <c:v>3.0000000000027296E-2</c:v>
                </c:pt>
                <c:pt idx="6090">
                  <c:v>3.0000000000027296E-2</c:v>
                </c:pt>
                <c:pt idx="6091">
                  <c:v>3.0000000000027296E-2</c:v>
                </c:pt>
                <c:pt idx="6092">
                  <c:v>3.0000000000027296E-2</c:v>
                </c:pt>
                <c:pt idx="6093">
                  <c:v>0</c:v>
                </c:pt>
                <c:pt idx="6094">
                  <c:v>0</c:v>
                </c:pt>
                <c:pt idx="6095">
                  <c:v>3.6000000000054745E-2</c:v>
                </c:pt>
                <c:pt idx="6096">
                  <c:v>3.6000000000054745E-2</c:v>
                </c:pt>
                <c:pt idx="6097">
                  <c:v>3.6000000000054745E-2</c:v>
                </c:pt>
                <c:pt idx="6098">
                  <c:v>3.6000000000054745E-2</c:v>
                </c:pt>
                <c:pt idx="6099">
                  <c:v>0</c:v>
                </c:pt>
                <c:pt idx="6100">
                  <c:v>3.0000000000027296E-2</c:v>
                </c:pt>
                <c:pt idx="6101">
                  <c:v>6.0000000000054565E-2</c:v>
                </c:pt>
                <c:pt idx="6102">
                  <c:v>6.0000000000054565E-2</c:v>
                </c:pt>
                <c:pt idx="6103">
                  <c:v>6.0000000000054565E-2</c:v>
                </c:pt>
                <c:pt idx="6104">
                  <c:v>3.0000000000027296E-2</c:v>
                </c:pt>
                <c:pt idx="6105">
                  <c:v>0</c:v>
                </c:pt>
                <c:pt idx="6106">
                  <c:v>0</c:v>
                </c:pt>
                <c:pt idx="6107">
                  <c:v>0</c:v>
                </c:pt>
                <c:pt idx="6108">
                  <c:v>0</c:v>
                </c:pt>
                <c:pt idx="6109">
                  <c:v>3.0000000000027296E-2</c:v>
                </c:pt>
                <c:pt idx="6110">
                  <c:v>3.0000000000027296E-2</c:v>
                </c:pt>
                <c:pt idx="6111">
                  <c:v>3.0000000000027296E-2</c:v>
                </c:pt>
                <c:pt idx="6112">
                  <c:v>3.0000000000027296E-2</c:v>
                </c:pt>
                <c:pt idx="6113">
                  <c:v>0</c:v>
                </c:pt>
                <c:pt idx="6114">
                  <c:v>0</c:v>
                </c:pt>
                <c:pt idx="6115">
                  <c:v>3.0000000000027296E-2</c:v>
                </c:pt>
                <c:pt idx="6116">
                  <c:v>3.0000000000027296E-2</c:v>
                </c:pt>
                <c:pt idx="6117">
                  <c:v>3.0000000000027296E-2</c:v>
                </c:pt>
                <c:pt idx="6118">
                  <c:v>6.0000000000054565E-2</c:v>
                </c:pt>
                <c:pt idx="6119">
                  <c:v>3.0000000000027296E-2</c:v>
                </c:pt>
                <c:pt idx="6120">
                  <c:v>3.0000000000027296E-2</c:v>
                </c:pt>
                <c:pt idx="6121">
                  <c:v>3.0000000000027296E-2</c:v>
                </c:pt>
                <c:pt idx="6122">
                  <c:v>0</c:v>
                </c:pt>
                <c:pt idx="6123">
                  <c:v>0</c:v>
                </c:pt>
                <c:pt idx="6124">
                  <c:v>0</c:v>
                </c:pt>
                <c:pt idx="6125">
                  <c:v>0</c:v>
                </c:pt>
                <c:pt idx="6126">
                  <c:v>0</c:v>
                </c:pt>
                <c:pt idx="6127">
                  <c:v>0</c:v>
                </c:pt>
                <c:pt idx="6128">
                  <c:v>0</c:v>
                </c:pt>
                <c:pt idx="6129">
                  <c:v>0</c:v>
                </c:pt>
                <c:pt idx="6130">
                  <c:v>0</c:v>
                </c:pt>
                <c:pt idx="6131">
                  <c:v>3.0000000000027296E-2</c:v>
                </c:pt>
                <c:pt idx="6132">
                  <c:v>3.0000000000027296E-2</c:v>
                </c:pt>
                <c:pt idx="6133">
                  <c:v>3.0000000000027296E-2</c:v>
                </c:pt>
                <c:pt idx="6134">
                  <c:v>3.0000000000027296E-2</c:v>
                </c:pt>
                <c:pt idx="6135">
                  <c:v>0</c:v>
                </c:pt>
                <c:pt idx="6136">
                  <c:v>0</c:v>
                </c:pt>
                <c:pt idx="6137">
                  <c:v>0</c:v>
                </c:pt>
                <c:pt idx="6138">
                  <c:v>0</c:v>
                </c:pt>
                <c:pt idx="6139">
                  <c:v>0</c:v>
                </c:pt>
                <c:pt idx="6140">
                  <c:v>0</c:v>
                </c:pt>
                <c:pt idx="6141">
                  <c:v>0</c:v>
                </c:pt>
                <c:pt idx="6142">
                  <c:v>0</c:v>
                </c:pt>
                <c:pt idx="6143">
                  <c:v>0</c:v>
                </c:pt>
                <c:pt idx="6144">
                  <c:v>0</c:v>
                </c:pt>
                <c:pt idx="6145">
                  <c:v>0</c:v>
                </c:pt>
                <c:pt idx="6146">
                  <c:v>0</c:v>
                </c:pt>
                <c:pt idx="6147">
                  <c:v>0</c:v>
                </c:pt>
                <c:pt idx="6148">
                  <c:v>3.6000000000054745E-2</c:v>
                </c:pt>
                <c:pt idx="6149">
                  <c:v>3.6000000000054745E-2</c:v>
                </c:pt>
                <c:pt idx="6150">
                  <c:v>3.6000000000054745E-2</c:v>
                </c:pt>
                <c:pt idx="6151">
                  <c:v>3.6000000000054745E-2</c:v>
                </c:pt>
                <c:pt idx="6152">
                  <c:v>0</c:v>
                </c:pt>
                <c:pt idx="6153">
                  <c:v>3.0000000000027296E-2</c:v>
                </c:pt>
                <c:pt idx="6154">
                  <c:v>3.0000000000027296E-2</c:v>
                </c:pt>
                <c:pt idx="6155">
                  <c:v>3.0000000000027296E-2</c:v>
                </c:pt>
                <c:pt idx="6156">
                  <c:v>3.0000000000027296E-2</c:v>
                </c:pt>
                <c:pt idx="6157">
                  <c:v>0</c:v>
                </c:pt>
                <c:pt idx="6158">
                  <c:v>0</c:v>
                </c:pt>
                <c:pt idx="6159">
                  <c:v>0</c:v>
                </c:pt>
                <c:pt idx="6160">
                  <c:v>3.0000000000027296E-2</c:v>
                </c:pt>
                <c:pt idx="6161">
                  <c:v>3.0000000000027296E-2</c:v>
                </c:pt>
                <c:pt idx="6162">
                  <c:v>3.0000000000027296E-2</c:v>
                </c:pt>
                <c:pt idx="6163">
                  <c:v>3.0000000000027296E-2</c:v>
                </c:pt>
                <c:pt idx="6164">
                  <c:v>0</c:v>
                </c:pt>
                <c:pt idx="6165">
                  <c:v>0</c:v>
                </c:pt>
                <c:pt idx="6166">
                  <c:v>0</c:v>
                </c:pt>
                <c:pt idx="6167">
                  <c:v>0</c:v>
                </c:pt>
                <c:pt idx="6168">
                  <c:v>0</c:v>
                </c:pt>
                <c:pt idx="6169">
                  <c:v>0</c:v>
                </c:pt>
                <c:pt idx="6170">
                  <c:v>0</c:v>
                </c:pt>
                <c:pt idx="6171">
                  <c:v>0</c:v>
                </c:pt>
                <c:pt idx="6172">
                  <c:v>0</c:v>
                </c:pt>
                <c:pt idx="6173">
                  <c:v>0</c:v>
                </c:pt>
                <c:pt idx="6174">
                  <c:v>3.5999999999999997E-2</c:v>
                </c:pt>
                <c:pt idx="6175">
                  <c:v>3.5999999999999997E-2</c:v>
                </c:pt>
                <c:pt idx="6176">
                  <c:v>3.5999999999999997E-2</c:v>
                </c:pt>
                <c:pt idx="6177">
                  <c:v>3.5999999999999997E-2</c:v>
                </c:pt>
                <c:pt idx="6178">
                  <c:v>0</c:v>
                </c:pt>
                <c:pt idx="6179">
                  <c:v>0</c:v>
                </c:pt>
                <c:pt idx="6180">
                  <c:v>3.5999999999809004E-2</c:v>
                </c:pt>
                <c:pt idx="6181">
                  <c:v>3.5999999999809004E-2</c:v>
                </c:pt>
                <c:pt idx="6182">
                  <c:v>3.5999999999809004E-2</c:v>
                </c:pt>
                <c:pt idx="6183">
                  <c:v>3.5999999999809004E-2</c:v>
                </c:pt>
                <c:pt idx="6184">
                  <c:v>0</c:v>
                </c:pt>
                <c:pt idx="6185">
                  <c:v>3.0000000000027296E-2</c:v>
                </c:pt>
                <c:pt idx="6186">
                  <c:v>3.0000000000027296E-2</c:v>
                </c:pt>
                <c:pt idx="6187">
                  <c:v>3.0000000000027296E-2</c:v>
                </c:pt>
                <c:pt idx="6188">
                  <c:v>3.0000000000027296E-2</c:v>
                </c:pt>
                <c:pt idx="6189">
                  <c:v>0</c:v>
                </c:pt>
                <c:pt idx="6190">
                  <c:v>0</c:v>
                </c:pt>
                <c:pt idx="6191">
                  <c:v>0</c:v>
                </c:pt>
                <c:pt idx="6192">
                  <c:v>0</c:v>
                </c:pt>
                <c:pt idx="6193">
                  <c:v>3.0000000000027296E-2</c:v>
                </c:pt>
                <c:pt idx="6194">
                  <c:v>3.0000000000027296E-2</c:v>
                </c:pt>
                <c:pt idx="6195">
                  <c:v>3.0000000000027296E-2</c:v>
                </c:pt>
                <c:pt idx="6196">
                  <c:v>3.0000000000027296E-2</c:v>
                </c:pt>
                <c:pt idx="6197">
                  <c:v>0</c:v>
                </c:pt>
                <c:pt idx="6198">
                  <c:v>0</c:v>
                </c:pt>
                <c:pt idx="6199">
                  <c:v>0</c:v>
                </c:pt>
                <c:pt idx="6200">
                  <c:v>0</c:v>
                </c:pt>
                <c:pt idx="6201">
                  <c:v>0</c:v>
                </c:pt>
                <c:pt idx="6202">
                  <c:v>0</c:v>
                </c:pt>
                <c:pt idx="6203">
                  <c:v>0</c:v>
                </c:pt>
                <c:pt idx="6204">
                  <c:v>3.0000000000027296E-2</c:v>
                </c:pt>
                <c:pt idx="6205">
                  <c:v>3.0000000000027296E-2</c:v>
                </c:pt>
                <c:pt idx="6206">
                  <c:v>3.0000000000027296E-2</c:v>
                </c:pt>
                <c:pt idx="6207">
                  <c:v>3.0000000000027296E-2</c:v>
                </c:pt>
                <c:pt idx="6208">
                  <c:v>0</c:v>
                </c:pt>
                <c:pt idx="6209">
                  <c:v>0</c:v>
                </c:pt>
                <c:pt idx="6210">
                  <c:v>0</c:v>
                </c:pt>
                <c:pt idx="6211">
                  <c:v>0</c:v>
                </c:pt>
                <c:pt idx="6212">
                  <c:v>0</c:v>
                </c:pt>
                <c:pt idx="6213">
                  <c:v>0</c:v>
                </c:pt>
                <c:pt idx="6214">
                  <c:v>0</c:v>
                </c:pt>
                <c:pt idx="6215">
                  <c:v>0</c:v>
                </c:pt>
                <c:pt idx="6216">
                  <c:v>0</c:v>
                </c:pt>
                <c:pt idx="6217">
                  <c:v>0</c:v>
                </c:pt>
                <c:pt idx="6218">
                  <c:v>3.0000000000027296E-2</c:v>
                </c:pt>
                <c:pt idx="6219">
                  <c:v>3.0000000000027296E-2</c:v>
                </c:pt>
                <c:pt idx="6220">
                  <c:v>3.0000000000027296E-2</c:v>
                </c:pt>
                <c:pt idx="6221">
                  <c:v>6.0000000000054565E-2</c:v>
                </c:pt>
                <c:pt idx="6222">
                  <c:v>3.0000000000027296E-2</c:v>
                </c:pt>
                <c:pt idx="6223">
                  <c:v>3.0000000000027296E-2</c:v>
                </c:pt>
                <c:pt idx="6224">
                  <c:v>3.0000000000027296E-2</c:v>
                </c:pt>
                <c:pt idx="6225">
                  <c:v>0</c:v>
                </c:pt>
                <c:pt idx="6226">
                  <c:v>3.5999999999999997E-2</c:v>
                </c:pt>
                <c:pt idx="6227">
                  <c:v>3.5999999999999997E-2</c:v>
                </c:pt>
                <c:pt idx="6228">
                  <c:v>3.5999999999999997E-2</c:v>
                </c:pt>
                <c:pt idx="6229">
                  <c:v>3.5999999999999997E-2</c:v>
                </c:pt>
                <c:pt idx="6230">
                  <c:v>3.0000000000027296E-2</c:v>
                </c:pt>
                <c:pt idx="6231">
                  <c:v>6.0000000000054565E-2</c:v>
                </c:pt>
                <c:pt idx="6232">
                  <c:v>6.0000000000054565E-2</c:v>
                </c:pt>
                <c:pt idx="6233">
                  <c:v>9.0000000000081862E-2</c:v>
                </c:pt>
                <c:pt idx="6234">
                  <c:v>6.0000000000054565E-2</c:v>
                </c:pt>
                <c:pt idx="6235">
                  <c:v>6.0000000000054565E-2</c:v>
                </c:pt>
                <c:pt idx="6236">
                  <c:v>6.0000000000054565E-2</c:v>
                </c:pt>
                <c:pt idx="6237">
                  <c:v>3.0000000000027296E-2</c:v>
                </c:pt>
                <c:pt idx="6238">
                  <c:v>3.0000000000027296E-2</c:v>
                </c:pt>
                <c:pt idx="6239">
                  <c:v>0</c:v>
                </c:pt>
                <c:pt idx="6240">
                  <c:v>0</c:v>
                </c:pt>
                <c:pt idx="6241">
                  <c:v>0</c:v>
                </c:pt>
                <c:pt idx="6242">
                  <c:v>3.0000000000027296E-2</c:v>
                </c:pt>
                <c:pt idx="6243">
                  <c:v>3.0000000000027296E-2</c:v>
                </c:pt>
                <c:pt idx="6244">
                  <c:v>3.0000000000027296E-2</c:v>
                </c:pt>
                <c:pt idx="6245">
                  <c:v>3.0000000000027296E-2</c:v>
                </c:pt>
                <c:pt idx="6246">
                  <c:v>0</c:v>
                </c:pt>
                <c:pt idx="6247">
                  <c:v>0</c:v>
                </c:pt>
                <c:pt idx="6248">
                  <c:v>3.6000000000054745E-2</c:v>
                </c:pt>
                <c:pt idx="6249">
                  <c:v>3.6000000000054745E-2</c:v>
                </c:pt>
                <c:pt idx="6250">
                  <c:v>3.6000000000054745E-2</c:v>
                </c:pt>
                <c:pt idx="6251">
                  <c:v>3.6000000000054745E-2</c:v>
                </c:pt>
                <c:pt idx="6252">
                  <c:v>0</c:v>
                </c:pt>
                <c:pt idx="6253">
                  <c:v>0</c:v>
                </c:pt>
                <c:pt idx="6254">
                  <c:v>0</c:v>
                </c:pt>
                <c:pt idx="6255">
                  <c:v>0</c:v>
                </c:pt>
                <c:pt idx="6256">
                  <c:v>0</c:v>
                </c:pt>
                <c:pt idx="6257">
                  <c:v>0</c:v>
                </c:pt>
                <c:pt idx="6258">
                  <c:v>0</c:v>
                </c:pt>
                <c:pt idx="6259">
                  <c:v>0</c:v>
                </c:pt>
                <c:pt idx="6260">
                  <c:v>0</c:v>
                </c:pt>
                <c:pt idx="6261">
                  <c:v>0</c:v>
                </c:pt>
                <c:pt idx="6262">
                  <c:v>0</c:v>
                </c:pt>
                <c:pt idx="6263">
                  <c:v>0</c:v>
                </c:pt>
                <c:pt idx="6264">
                  <c:v>0</c:v>
                </c:pt>
                <c:pt idx="6265">
                  <c:v>0</c:v>
                </c:pt>
                <c:pt idx="6266">
                  <c:v>0</c:v>
                </c:pt>
                <c:pt idx="6267">
                  <c:v>3.0000000000027296E-2</c:v>
                </c:pt>
                <c:pt idx="6268">
                  <c:v>3.0000000000027296E-2</c:v>
                </c:pt>
                <c:pt idx="6269">
                  <c:v>3.0000000000027296E-2</c:v>
                </c:pt>
                <c:pt idx="6270">
                  <c:v>3.0000000000027296E-2</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3.6000000000054745E-2</c:v>
                </c:pt>
                <c:pt idx="6287">
                  <c:v>3.6000000000054745E-2</c:v>
                </c:pt>
                <c:pt idx="6288">
                  <c:v>3.6000000000054745E-2</c:v>
                </c:pt>
                <c:pt idx="6289">
                  <c:v>3.6000000000054745E-2</c:v>
                </c:pt>
                <c:pt idx="6290">
                  <c:v>0</c:v>
                </c:pt>
                <c:pt idx="6291">
                  <c:v>0</c:v>
                </c:pt>
                <c:pt idx="6292">
                  <c:v>0</c:v>
                </c:pt>
                <c:pt idx="6293">
                  <c:v>0</c:v>
                </c:pt>
                <c:pt idx="6294">
                  <c:v>3.0000000000027296E-2</c:v>
                </c:pt>
                <c:pt idx="6295">
                  <c:v>3.0000000000027296E-2</c:v>
                </c:pt>
                <c:pt idx="6296">
                  <c:v>3.0000000000027296E-2</c:v>
                </c:pt>
                <c:pt idx="6297">
                  <c:v>3.0000000000027296E-2</c:v>
                </c:pt>
                <c:pt idx="6298">
                  <c:v>0</c:v>
                </c:pt>
                <c:pt idx="6299">
                  <c:v>0</c:v>
                </c:pt>
                <c:pt idx="6300">
                  <c:v>0</c:v>
                </c:pt>
                <c:pt idx="6301">
                  <c:v>0</c:v>
                </c:pt>
                <c:pt idx="6302">
                  <c:v>0</c:v>
                </c:pt>
                <c:pt idx="6303">
                  <c:v>0</c:v>
                </c:pt>
                <c:pt idx="6304">
                  <c:v>0</c:v>
                </c:pt>
                <c:pt idx="6305">
                  <c:v>0</c:v>
                </c:pt>
                <c:pt idx="6306">
                  <c:v>3.0000000000027296E-2</c:v>
                </c:pt>
                <c:pt idx="6307">
                  <c:v>3.0000000000027296E-2</c:v>
                </c:pt>
                <c:pt idx="6308">
                  <c:v>3.0000000000027296E-2</c:v>
                </c:pt>
                <c:pt idx="6309">
                  <c:v>6.6000000000081854E-2</c:v>
                </c:pt>
                <c:pt idx="6310">
                  <c:v>3.6000000000054745E-2</c:v>
                </c:pt>
                <c:pt idx="6311">
                  <c:v>6.6000000000081854E-2</c:v>
                </c:pt>
                <c:pt idx="6312">
                  <c:v>6.6000000000081854E-2</c:v>
                </c:pt>
                <c:pt idx="6313">
                  <c:v>3.0000000000027296E-2</c:v>
                </c:pt>
                <c:pt idx="6314">
                  <c:v>3.0000000000027296E-2</c:v>
                </c:pt>
                <c:pt idx="6315">
                  <c:v>0</c:v>
                </c:pt>
                <c:pt idx="6316">
                  <c:v>3.0000000000027296E-2</c:v>
                </c:pt>
                <c:pt idx="6317">
                  <c:v>3.0000000000027296E-2</c:v>
                </c:pt>
                <c:pt idx="6318">
                  <c:v>3.0000000000027296E-2</c:v>
                </c:pt>
                <c:pt idx="6319">
                  <c:v>3.0000000000027296E-2</c:v>
                </c:pt>
                <c:pt idx="6320">
                  <c:v>0</c:v>
                </c:pt>
                <c:pt idx="6321">
                  <c:v>0</c:v>
                </c:pt>
                <c:pt idx="6322">
                  <c:v>0</c:v>
                </c:pt>
                <c:pt idx="6323">
                  <c:v>0</c:v>
                </c:pt>
                <c:pt idx="6324">
                  <c:v>0</c:v>
                </c:pt>
                <c:pt idx="6325">
                  <c:v>3.0000000000027296E-2</c:v>
                </c:pt>
                <c:pt idx="6326">
                  <c:v>3.0000000000027296E-2</c:v>
                </c:pt>
                <c:pt idx="6327">
                  <c:v>3.0000000000027296E-2</c:v>
                </c:pt>
                <c:pt idx="6328">
                  <c:v>3.0000000000027296E-2</c:v>
                </c:pt>
                <c:pt idx="6329">
                  <c:v>3.0000000000027296E-2</c:v>
                </c:pt>
                <c:pt idx="6330">
                  <c:v>3.0000000000027296E-2</c:v>
                </c:pt>
                <c:pt idx="6331">
                  <c:v>3.0000000000027296E-2</c:v>
                </c:pt>
                <c:pt idx="6332">
                  <c:v>3.0000000000027296E-2</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3.6000000000054745E-2</c:v>
                </c:pt>
                <c:pt idx="6370">
                  <c:v>3.6000000000054745E-2</c:v>
                </c:pt>
                <c:pt idx="6371">
                  <c:v>3.6000000000054745E-2</c:v>
                </c:pt>
                <c:pt idx="6372">
                  <c:v>3.6000000000054745E-2</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3.0000000000027296E-2</c:v>
                </c:pt>
                <c:pt idx="6386">
                  <c:v>3.0000000000027296E-2</c:v>
                </c:pt>
                <c:pt idx="6387">
                  <c:v>3.0000000000027296E-2</c:v>
                </c:pt>
                <c:pt idx="6388">
                  <c:v>3.0000000000027296E-2</c:v>
                </c:pt>
                <c:pt idx="6389">
                  <c:v>0</c:v>
                </c:pt>
                <c:pt idx="6390">
                  <c:v>0</c:v>
                </c:pt>
                <c:pt idx="6391">
                  <c:v>0</c:v>
                </c:pt>
                <c:pt idx="6392">
                  <c:v>0</c:v>
                </c:pt>
                <c:pt idx="6393">
                  <c:v>0</c:v>
                </c:pt>
                <c:pt idx="6394">
                  <c:v>0</c:v>
                </c:pt>
                <c:pt idx="6395">
                  <c:v>3.0000000000027296E-2</c:v>
                </c:pt>
                <c:pt idx="6396">
                  <c:v>3.0000000000027296E-2</c:v>
                </c:pt>
                <c:pt idx="6397">
                  <c:v>3.0000000000027296E-2</c:v>
                </c:pt>
                <c:pt idx="6398">
                  <c:v>3.0000000000027296E-2</c:v>
                </c:pt>
                <c:pt idx="6399">
                  <c:v>0</c:v>
                </c:pt>
                <c:pt idx="6400">
                  <c:v>0</c:v>
                </c:pt>
                <c:pt idx="6401">
                  <c:v>0</c:v>
                </c:pt>
                <c:pt idx="6402">
                  <c:v>3.6000000000054745E-2</c:v>
                </c:pt>
                <c:pt idx="6403">
                  <c:v>3.6000000000054745E-2</c:v>
                </c:pt>
                <c:pt idx="6404">
                  <c:v>3.6000000000054745E-2</c:v>
                </c:pt>
                <c:pt idx="6405">
                  <c:v>3.6000000000054745E-2</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3.0000000000027296E-2</c:v>
                </c:pt>
                <c:pt idx="6420">
                  <c:v>3.0000000000027296E-2</c:v>
                </c:pt>
                <c:pt idx="6421">
                  <c:v>3.0000000000027296E-2</c:v>
                </c:pt>
                <c:pt idx="6422">
                  <c:v>3.0000000000027296E-2</c:v>
                </c:pt>
                <c:pt idx="6423">
                  <c:v>0</c:v>
                </c:pt>
                <c:pt idx="6424">
                  <c:v>0</c:v>
                </c:pt>
                <c:pt idx="6425">
                  <c:v>0</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0</c:v>
                </c:pt>
                <c:pt idx="6468">
                  <c:v>0</c:v>
                </c:pt>
                <c:pt idx="6469">
                  <c:v>0</c:v>
                </c:pt>
                <c:pt idx="6470">
                  <c:v>0</c:v>
                </c:pt>
                <c:pt idx="6471">
                  <c:v>3.0000000000027296E-2</c:v>
                </c:pt>
                <c:pt idx="6472">
                  <c:v>3.0000000000027296E-2</c:v>
                </c:pt>
                <c:pt idx="6473">
                  <c:v>3.0000000000027296E-2</c:v>
                </c:pt>
                <c:pt idx="6474">
                  <c:v>3.0000000000027296E-2</c:v>
                </c:pt>
                <c:pt idx="6475">
                  <c:v>0</c:v>
                </c:pt>
                <c:pt idx="6476">
                  <c:v>0</c:v>
                </c:pt>
                <c:pt idx="6477">
                  <c:v>3.0000000000027296E-2</c:v>
                </c:pt>
                <c:pt idx="6478">
                  <c:v>3.0000000000027296E-2</c:v>
                </c:pt>
                <c:pt idx="6479">
                  <c:v>3.0000000000027296E-2</c:v>
                </c:pt>
                <c:pt idx="6480">
                  <c:v>3.0000000000027296E-2</c:v>
                </c:pt>
                <c:pt idx="6481">
                  <c:v>0</c:v>
                </c:pt>
                <c:pt idx="6482">
                  <c:v>0</c:v>
                </c:pt>
                <c:pt idx="6483">
                  <c:v>0</c:v>
                </c:pt>
                <c:pt idx="6484">
                  <c:v>0</c:v>
                </c:pt>
                <c:pt idx="6485">
                  <c:v>0</c:v>
                </c:pt>
                <c:pt idx="6486">
                  <c:v>0</c:v>
                </c:pt>
                <c:pt idx="6487">
                  <c:v>0</c:v>
                </c:pt>
                <c:pt idx="6488">
                  <c:v>0</c:v>
                </c:pt>
                <c:pt idx="6489">
                  <c:v>0</c:v>
                </c:pt>
                <c:pt idx="6490">
                  <c:v>3.0000000000027296E-2</c:v>
                </c:pt>
                <c:pt idx="6491">
                  <c:v>3.0000000000027296E-2</c:v>
                </c:pt>
                <c:pt idx="6492">
                  <c:v>3.0000000000027296E-2</c:v>
                </c:pt>
                <c:pt idx="6493">
                  <c:v>3.0000000000027296E-2</c:v>
                </c:pt>
                <c:pt idx="6494">
                  <c:v>0</c:v>
                </c:pt>
                <c:pt idx="6495">
                  <c:v>0</c:v>
                </c:pt>
                <c:pt idx="6496">
                  <c:v>0</c:v>
                </c:pt>
                <c:pt idx="6497">
                  <c:v>0</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0</c:v>
                </c:pt>
                <c:pt idx="6511">
                  <c:v>0</c:v>
                </c:pt>
                <c:pt idx="6512">
                  <c:v>0</c:v>
                </c:pt>
                <c:pt idx="6513">
                  <c:v>0</c:v>
                </c:pt>
                <c:pt idx="6514">
                  <c:v>0</c:v>
                </c:pt>
                <c:pt idx="6515">
                  <c:v>0</c:v>
                </c:pt>
                <c:pt idx="6516">
                  <c:v>0</c:v>
                </c:pt>
                <c:pt idx="6517">
                  <c:v>0</c:v>
                </c:pt>
                <c:pt idx="6518">
                  <c:v>0</c:v>
                </c:pt>
                <c:pt idx="6519">
                  <c:v>0</c:v>
                </c:pt>
                <c:pt idx="6520">
                  <c:v>0</c:v>
                </c:pt>
                <c:pt idx="6521">
                  <c:v>0</c:v>
                </c:pt>
                <c:pt idx="6522">
                  <c:v>3.0000000000027296E-2</c:v>
                </c:pt>
                <c:pt idx="6523">
                  <c:v>3.0000000000027296E-2</c:v>
                </c:pt>
                <c:pt idx="6524">
                  <c:v>3.0000000000027296E-2</c:v>
                </c:pt>
                <c:pt idx="6525">
                  <c:v>3.0000000000027296E-2</c:v>
                </c:pt>
                <c:pt idx="6526">
                  <c:v>0</c:v>
                </c:pt>
                <c:pt idx="6527">
                  <c:v>0</c:v>
                </c:pt>
                <c:pt idx="6528">
                  <c:v>0</c:v>
                </c:pt>
                <c:pt idx="6529">
                  <c:v>0</c:v>
                </c:pt>
                <c:pt idx="6530">
                  <c:v>0</c:v>
                </c:pt>
                <c:pt idx="6531">
                  <c:v>0</c:v>
                </c:pt>
                <c:pt idx="6532">
                  <c:v>0</c:v>
                </c:pt>
                <c:pt idx="6533">
                  <c:v>0</c:v>
                </c:pt>
                <c:pt idx="6534">
                  <c:v>0</c:v>
                </c:pt>
                <c:pt idx="6535">
                  <c:v>0</c:v>
                </c:pt>
                <c:pt idx="6536">
                  <c:v>0</c:v>
                </c:pt>
                <c:pt idx="6537">
                  <c:v>0</c:v>
                </c:pt>
                <c:pt idx="6538">
                  <c:v>0</c:v>
                </c:pt>
                <c:pt idx="6539">
                  <c:v>0</c:v>
                </c:pt>
                <c:pt idx="6540">
                  <c:v>0</c:v>
                </c:pt>
                <c:pt idx="6541">
                  <c:v>3.0000000000027296E-2</c:v>
                </c:pt>
                <c:pt idx="6542">
                  <c:v>3.0000000000027296E-2</c:v>
                </c:pt>
                <c:pt idx="6543">
                  <c:v>3.0000000000027296E-2</c:v>
                </c:pt>
                <c:pt idx="6544">
                  <c:v>3.0000000000027296E-2</c:v>
                </c:pt>
                <c:pt idx="6545">
                  <c:v>0</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0</c:v>
                </c:pt>
                <c:pt idx="6559">
                  <c:v>3.0000000000027296E-2</c:v>
                </c:pt>
                <c:pt idx="6560">
                  <c:v>3.0000000000027296E-2</c:v>
                </c:pt>
                <c:pt idx="6561">
                  <c:v>3.0000000000027296E-2</c:v>
                </c:pt>
                <c:pt idx="6562">
                  <c:v>5.9999999999850034E-2</c:v>
                </c:pt>
                <c:pt idx="6563">
                  <c:v>2.9999999999822648E-2</c:v>
                </c:pt>
                <c:pt idx="6564">
                  <c:v>5.9999999999850034E-2</c:v>
                </c:pt>
                <c:pt idx="6565">
                  <c:v>5.9999999999850034E-2</c:v>
                </c:pt>
                <c:pt idx="6566">
                  <c:v>3.0000000000027296E-2</c:v>
                </c:pt>
                <c:pt idx="6567">
                  <c:v>3.0000000000027296E-2</c:v>
                </c:pt>
                <c:pt idx="6568">
                  <c:v>0</c:v>
                </c:pt>
                <c:pt idx="6569">
                  <c:v>0</c:v>
                </c:pt>
                <c:pt idx="6570">
                  <c:v>0</c:v>
                </c:pt>
                <c:pt idx="6571">
                  <c:v>0</c:v>
                </c:pt>
                <c:pt idx="6572">
                  <c:v>0</c:v>
                </c:pt>
                <c:pt idx="6573">
                  <c:v>0</c:v>
                </c:pt>
                <c:pt idx="6574">
                  <c:v>0</c:v>
                </c:pt>
                <c:pt idx="6575">
                  <c:v>3.5999999999999997E-2</c:v>
                </c:pt>
                <c:pt idx="6576">
                  <c:v>3.5999999999999997E-2</c:v>
                </c:pt>
                <c:pt idx="6577">
                  <c:v>3.5999999999999997E-2</c:v>
                </c:pt>
                <c:pt idx="6578">
                  <c:v>3.5999999999999997E-2</c:v>
                </c:pt>
                <c:pt idx="6579">
                  <c:v>0</c:v>
                </c:pt>
                <c:pt idx="6580">
                  <c:v>0</c:v>
                </c:pt>
                <c:pt idx="6581">
                  <c:v>0</c:v>
                </c:pt>
                <c:pt idx="6582">
                  <c:v>0</c:v>
                </c:pt>
                <c:pt idx="6583">
                  <c:v>0</c:v>
                </c:pt>
                <c:pt idx="6584">
                  <c:v>0</c:v>
                </c:pt>
                <c:pt idx="6585">
                  <c:v>0</c:v>
                </c:pt>
                <c:pt idx="6586">
                  <c:v>0</c:v>
                </c:pt>
                <c:pt idx="6587">
                  <c:v>0</c:v>
                </c:pt>
                <c:pt idx="6588">
                  <c:v>0</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3.0000000000027296E-2</c:v>
                </c:pt>
                <c:pt idx="6617">
                  <c:v>3.0000000000027296E-2</c:v>
                </c:pt>
                <c:pt idx="6618">
                  <c:v>3.0000000000027296E-2</c:v>
                </c:pt>
                <c:pt idx="6619">
                  <c:v>3.0000000000027296E-2</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3.6000000000054745E-2</c:v>
                </c:pt>
                <c:pt idx="6655">
                  <c:v>3.6000000000054745E-2</c:v>
                </c:pt>
                <c:pt idx="6656">
                  <c:v>3.6000000000054745E-2</c:v>
                </c:pt>
                <c:pt idx="6657">
                  <c:v>3.6000000000054745E-2</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3.6000000000054745E-2</c:v>
                </c:pt>
                <c:pt idx="6692">
                  <c:v>3.6000000000054745E-2</c:v>
                </c:pt>
                <c:pt idx="6693">
                  <c:v>3.6000000000054745E-2</c:v>
                </c:pt>
                <c:pt idx="6694">
                  <c:v>3.6000000000054745E-2</c:v>
                </c:pt>
                <c:pt idx="6695">
                  <c:v>0</c:v>
                </c:pt>
                <c:pt idx="6696">
                  <c:v>0</c:v>
                </c:pt>
                <c:pt idx="6697">
                  <c:v>0</c:v>
                </c:pt>
                <c:pt idx="6698">
                  <c:v>0</c:v>
                </c:pt>
                <c:pt idx="6699">
                  <c:v>0</c:v>
                </c:pt>
                <c:pt idx="6700">
                  <c:v>0</c:v>
                </c:pt>
                <c:pt idx="6701">
                  <c:v>0</c:v>
                </c:pt>
                <c:pt idx="6702">
                  <c:v>0</c:v>
                </c:pt>
                <c:pt idx="6703">
                  <c:v>0</c:v>
                </c:pt>
                <c:pt idx="6704">
                  <c:v>0</c:v>
                </c:pt>
                <c:pt idx="6705">
                  <c:v>0</c:v>
                </c:pt>
                <c:pt idx="6706">
                  <c:v>0</c:v>
                </c:pt>
                <c:pt idx="6707">
                  <c:v>0</c:v>
                </c:pt>
                <c:pt idx="6708">
                  <c:v>0</c:v>
                </c:pt>
                <c:pt idx="6709">
                  <c:v>3.0000000000027296E-2</c:v>
                </c:pt>
                <c:pt idx="6710">
                  <c:v>3.0000000000027296E-2</c:v>
                </c:pt>
                <c:pt idx="6711">
                  <c:v>3.0000000000027296E-2</c:v>
                </c:pt>
                <c:pt idx="6712">
                  <c:v>3.0000000000027296E-2</c:v>
                </c:pt>
                <c:pt idx="6713">
                  <c:v>0</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0</c:v>
                </c:pt>
                <c:pt idx="6752">
                  <c:v>3.0000000000027296E-2</c:v>
                </c:pt>
                <c:pt idx="6753">
                  <c:v>3.0000000000027296E-2</c:v>
                </c:pt>
                <c:pt idx="6754">
                  <c:v>3.0000000000027296E-2</c:v>
                </c:pt>
                <c:pt idx="6755">
                  <c:v>3.0000000000027296E-2</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3.0000000000027296E-2</c:v>
                </c:pt>
                <c:pt idx="6795">
                  <c:v>3.0000000000027296E-2</c:v>
                </c:pt>
                <c:pt idx="6796">
                  <c:v>3.0000000000027296E-2</c:v>
                </c:pt>
                <c:pt idx="6797">
                  <c:v>3.0000000000027296E-2</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0</c:v>
                </c:pt>
                <c:pt idx="6823">
                  <c:v>0</c:v>
                </c:pt>
                <c:pt idx="6824">
                  <c:v>0</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3.0000000000027296E-2</c:v>
                </c:pt>
                <c:pt idx="6839">
                  <c:v>3.0000000000027296E-2</c:v>
                </c:pt>
                <c:pt idx="6840">
                  <c:v>3.0000000000027296E-2</c:v>
                </c:pt>
                <c:pt idx="6841">
                  <c:v>3.0000000000027296E-2</c:v>
                </c:pt>
                <c:pt idx="6842">
                  <c:v>0</c:v>
                </c:pt>
                <c:pt idx="6843">
                  <c:v>0</c:v>
                </c:pt>
                <c:pt idx="6844">
                  <c:v>0</c:v>
                </c:pt>
                <c:pt idx="6845">
                  <c:v>0</c:v>
                </c:pt>
                <c:pt idx="6846">
                  <c:v>0</c:v>
                </c:pt>
                <c:pt idx="6847">
                  <c:v>0</c:v>
                </c:pt>
                <c:pt idx="6848">
                  <c:v>0</c:v>
                </c:pt>
                <c:pt idx="6849">
                  <c:v>0</c:v>
                </c:pt>
                <c:pt idx="6850">
                  <c:v>0</c:v>
                </c:pt>
                <c:pt idx="6851">
                  <c:v>0</c:v>
                </c:pt>
                <c:pt idx="6852">
                  <c:v>0</c:v>
                </c:pt>
                <c:pt idx="6853">
                  <c:v>0</c:v>
                </c:pt>
                <c:pt idx="6854">
                  <c:v>0</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0</c:v>
                </c:pt>
                <c:pt idx="6878">
                  <c:v>0</c:v>
                </c:pt>
                <c:pt idx="6879">
                  <c:v>0</c:v>
                </c:pt>
                <c:pt idx="6880">
                  <c:v>0</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0</c:v>
                </c:pt>
                <c:pt idx="6895">
                  <c:v>3.0000000000027296E-2</c:v>
                </c:pt>
                <c:pt idx="6896">
                  <c:v>3.0000000000027296E-2</c:v>
                </c:pt>
                <c:pt idx="6897">
                  <c:v>3.0000000000027296E-2</c:v>
                </c:pt>
                <c:pt idx="6898">
                  <c:v>3.0000000000027296E-2</c:v>
                </c:pt>
                <c:pt idx="6899">
                  <c:v>0</c:v>
                </c:pt>
                <c:pt idx="6900">
                  <c:v>0</c:v>
                </c:pt>
                <c:pt idx="6901">
                  <c:v>0</c:v>
                </c:pt>
                <c:pt idx="6902">
                  <c:v>0</c:v>
                </c:pt>
                <c:pt idx="6903">
                  <c:v>0</c:v>
                </c:pt>
                <c:pt idx="6904">
                  <c:v>0</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0</c:v>
                </c:pt>
                <c:pt idx="6919">
                  <c:v>0</c:v>
                </c:pt>
                <c:pt idx="6920">
                  <c:v>0</c:v>
                </c:pt>
                <c:pt idx="6921">
                  <c:v>0</c:v>
                </c:pt>
                <c:pt idx="6922">
                  <c:v>0</c:v>
                </c:pt>
                <c:pt idx="6923">
                  <c:v>0</c:v>
                </c:pt>
                <c:pt idx="6924">
                  <c:v>0</c:v>
                </c:pt>
                <c:pt idx="6925">
                  <c:v>0</c:v>
                </c:pt>
                <c:pt idx="6926">
                  <c:v>0</c:v>
                </c:pt>
                <c:pt idx="6927">
                  <c:v>3.0000000000027296E-2</c:v>
                </c:pt>
                <c:pt idx="6928">
                  <c:v>3.0000000000027296E-2</c:v>
                </c:pt>
                <c:pt idx="6929">
                  <c:v>3.0000000000027296E-2</c:v>
                </c:pt>
                <c:pt idx="6930">
                  <c:v>3.0000000000027296E-2</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0</c:v>
                </c:pt>
                <c:pt idx="6967">
                  <c:v>0</c:v>
                </c:pt>
                <c:pt idx="6968">
                  <c:v>0</c:v>
                </c:pt>
                <c:pt idx="6969">
                  <c:v>0</c:v>
                </c:pt>
                <c:pt idx="6970">
                  <c:v>0</c:v>
                </c:pt>
                <c:pt idx="6971">
                  <c:v>0</c:v>
                </c:pt>
                <c:pt idx="6972">
                  <c:v>0</c:v>
                </c:pt>
                <c:pt idx="6973">
                  <c:v>0</c:v>
                </c:pt>
                <c:pt idx="6974">
                  <c:v>0</c:v>
                </c:pt>
                <c:pt idx="6975">
                  <c:v>0</c:v>
                </c:pt>
                <c:pt idx="6976">
                  <c:v>0</c:v>
                </c:pt>
                <c:pt idx="6977">
                  <c:v>0</c:v>
                </c:pt>
                <c:pt idx="6978">
                  <c:v>0</c:v>
                </c:pt>
                <c:pt idx="6979">
                  <c:v>0</c:v>
                </c:pt>
                <c:pt idx="6980">
                  <c:v>0</c:v>
                </c:pt>
                <c:pt idx="6981">
                  <c:v>3.0000000000027296E-2</c:v>
                </c:pt>
                <c:pt idx="6982">
                  <c:v>3.0000000000027296E-2</c:v>
                </c:pt>
                <c:pt idx="6983">
                  <c:v>3.0000000000027296E-2</c:v>
                </c:pt>
                <c:pt idx="6984">
                  <c:v>3.0000000000027296E-2</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0</c:v>
                </c:pt>
                <c:pt idx="7019">
                  <c:v>0</c:v>
                </c:pt>
                <c:pt idx="7020">
                  <c:v>0</c:v>
                </c:pt>
                <c:pt idx="7021">
                  <c:v>0</c:v>
                </c:pt>
                <c:pt idx="7022">
                  <c:v>0</c:v>
                </c:pt>
                <c:pt idx="7023">
                  <c:v>0</c:v>
                </c:pt>
                <c:pt idx="7024">
                  <c:v>0</c:v>
                </c:pt>
                <c:pt idx="7025">
                  <c:v>0</c:v>
                </c:pt>
                <c:pt idx="7026">
                  <c:v>0</c:v>
                </c:pt>
                <c:pt idx="7027">
                  <c:v>0</c:v>
                </c:pt>
                <c:pt idx="7028">
                  <c:v>0</c:v>
                </c:pt>
                <c:pt idx="7029">
                  <c:v>0</c:v>
                </c:pt>
                <c:pt idx="7030">
                  <c:v>0</c:v>
                </c:pt>
                <c:pt idx="7031">
                  <c:v>0</c:v>
                </c:pt>
                <c:pt idx="7032">
                  <c:v>3.0000000000027296E-2</c:v>
                </c:pt>
                <c:pt idx="7033">
                  <c:v>3.0000000000027296E-2</c:v>
                </c:pt>
                <c:pt idx="7034">
                  <c:v>3.0000000000027296E-2</c:v>
                </c:pt>
                <c:pt idx="7035">
                  <c:v>3.0000000000027296E-2</c:v>
                </c:pt>
                <c:pt idx="7036">
                  <c:v>0</c:v>
                </c:pt>
                <c:pt idx="7037">
                  <c:v>0</c:v>
                </c:pt>
                <c:pt idx="7038">
                  <c:v>0</c:v>
                </c:pt>
                <c:pt idx="7039">
                  <c:v>0</c:v>
                </c:pt>
                <c:pt idx="7040">
                  <c:v>0</c:v>
                </c:pt>
                <c:pt idx="7041">
                  <c:v>0</c:v>
                </c:pt>
                <c:pt idx="7042">
                  <c:v>0</c:v>
                </c:pt>
                <c:pt idx="7043">
                  <c:v>0</c:v>
                </c:pt>
                <c:pt idx="7044">
                  <c:v>0</c:v>
                </c:pt>
                <c:pt idx="7045">
                  <c:v>3.0000000000027296E-2</c:v>
                </c:pt>
                <c:pt idx="7046">
                  <c:v>3.0000000000027296E-2</c:v>
                </c:pt>
                <c:pt idx="7047">
                  <c:v>3.0000000000027296E-2</c:v>
                </c:pt>
                <c:pt idx="7048">
                  <c:v>3.0000000000027296E-2</c:v>
                </c:pt>
                <c:pt idx="7049">
                  <c:v>0</c:v>
                </c:pt>
                <c:pt idx="7050">
                  <c:v>0</c:v>
                </c:pt>
                <c:pt idx="7051">
                  <c:v>0</c:v>
                </c:pt>
                <c:pt idx="7052">
                  <c:v>0</c:v>
                </c:pt>
                <c:pt idx="7053">
                  <c:v>0</c:v>
                </c:pt>
                <c:pt idx="7054">
                  <c:v>0</c:v>
                </c:pt>
                <c:pt idx="7055">
                  <c:v>3.5999999999999997E-2</c:v>
                </c:pt>
                <c:pt idx="7056">
                  <c:v>3.5999999999999997E-2</c:v>
                </c:pt>
                <c:pt idx="7057">
                  <c:v>3.5999999999999997E-2</c:v>
                </c:pt>
                <c:pt idx="7058">
                  <c:v>3.5999999999999997E-2</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c:v>
                </c:pt>
                <c:pt idx="7077">
                  <c:v>0</c:v>
                </c:pt>
                <c:pt idx="7078">
                  <c:v>0</c:v>
                </c:pt>
                <c:pt idx="7079">
                  <c:v>3.0000000000027296E-2</c:v>
                </c:pt>
                <c:pt idx="7080">
                  <c:v>3.0000000000027296E-2</c:v>
                </c:pt>
                <c:pt idx="7081">
                  <c:v>3.0000000000027296E-2</c:v>
                </c:pt>
                <c:pt idx="7082">
                  <c:v>3.0000000000027296E-2</c:v>
                </c:pt>
                <c:pt idx="7083">
                  <c:v>0</c:v>
                </c:pt>
                <c:pt idx="7084">
                  <c:v>0</c:v>
                </c:pt>
                <c:pt idx="7085">
                  <c:v>0</c:v>
                </c:pt>
                <c:pt idx="7086">
                  <c:v>0</c:v>
                </c:pt>
                <c:pt idx="7087">
                  <c:v>0</c:v>
                </c:pt>
                <c:pt idx="7088">
                  <c:v>0</c:v>
                </c:pt>
                <c:pt idx="7089">
                  <c:v>0</c:v>
                </c:pt>
                <c:pt idx="7090">
                  <c:v>0</c:v>
                </c:pt>
                <c:pt idx="7091">
                  <c:v>0</c:v>
                </c:pt>
                <c:pt idx="7092">
                  <c:v>0</c:v>
                </c:pt>
                <c:pt idx="7093">
                  <c:v>0</c:v>
                </c:pt>
                <c:pt idx="7094">
                  <c:v>0</c:v>
                </c:pt>
                <c:pt idx="7095">
                  <c:v>2.9999999999822648E-2</c:v>
                </c:pt>
                <c:pt idx="7096">
                  <c:v>5.9999999999850034E-2</c:v>
                </c:pt>
                <c:pt idx="7097">
                  <c:v>5.9999999999850034E-2</c:v>
                </c:pt>
                <c:pt idx="7098">
                  <c:v>5.9999999999850034E-2</c:v>
                </c:pt>
                <c:pt idx="7099">
                  <c:v>3.0000000000027296E-2</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0</c:v>
                </c:pt>
                <c:pt idx="7114">
                  <c:v>0</c:v>
                </c:pt>
                <c:pt idx="7115">
                  <c:v>3.0000000000027296E-2</c:v>
                </c:pt>
                <c:pt idx="7116">
                  <c:v>3.0000000000027296E-2</c:v>
                </c:pt>
                <c:pt idx="7117">
                  <c:v>5.9999999999850034E-2</c:v>
                </c:pt>
                <c:pt idx="7118">
                  <c:v>5.9999999999850034E-2</c:v>
                </c:pt>
                <c:pt idx="7119">
                  <c:v>2.9999999999822648E-2</c:v>
                </c:pt>
                <c:pt idx="7120">
                  <c:v>2.9999999999822648E-2</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3.0000000000027296E-2</c:v>
                </c:pt>
                <c:pt idx="7158">
                  <c:v>3.0000000000027296E-2</c:v>
                </c:pt>
                <c:pt idx="7159">
                  <c:v>3.0000000000027296E-2</c:v>
                </c:pt>
                <c:pt idx="7160">
                  <c:v>7.2000000000054562E-2</c:v>
                </c:pt>
                <c:pt idx="7161">
                  <c:v>9.0000000000081848E-2</c:v>
                </c:pt>
                <c:pt idx="7162">
                  <c:v>0.16799999999963194</c:v>
                </c:pt>
                <c:pt idx="7163">
                  <c:v>0.35399999999977083</c:v>
                </c:pt>
                <c:pt idx="7164">
                  <c:v>0.52199999999993152</c:v>
                </c:pt>
                <c:pt idx="7165">
                  <c:v>0.73800000000015065</c:v>
                </c:pt>
                <c:pt idx="7166">
                  <c:v>0.99600000000087363</c:v>
                </c:pt>
                <c:pt idx="7167">
                  <c:v>1.3020000000011733</c:v>
                </c:pt>
                <c:pt idx="7168">
                  <c:v>1.7040000000015825</c:v>
                </c:pt>
                <c:pt idx="7169">
                  <c:v>2.1960000000019644</c:v>
                </c:pt>
                <c:pt idx="7170">
                  <c:v>2.7419999999964682</c:v>
                </c:pt>
                <c:pt idx="7171">
                  <c:v>3.2399999999969302</c:v>
                </c:pt>
                <c:pt idx="7172">
                  <c:v>3.8159999999974197</c:v>
                </c:pt>
                <c:pt idx="7173">
                  <c:v>4.2959999999979095</c:v>
                </c:pt>
                <c:pt idx="7174">
                  <c:v>4.9440000000045314</c:v>
                </c:pt>
                <c:pt idx="7175">
                  <c:v>5.50800000000502</c:v>
                </c:pt>
                <c:pt idx="7176">
                  <c:v>5.9820000000054296</c:v>
                </c:pt>
                <c:pt idx="7177">
                  <c:v>6.551999999993658</c:v>
                </c:pt>
                <c:pt idx="7178">
                  <c:v>6.9119999999939594</c:v>
                </c:pt>
                <c:pt idx="7179">
                  <c:v>7.3079999999943404</c:v>
                </c:pt>
                <c:pt idx="7180">
                  <c:v>7.6199999999946124</c:v>
                </c:pt>
                <c:pt idx="7181">
                  <c:v>7.8360000000071484</c:v>
                </c:pt>
                <c:pt idx="7182">
                  <c:v>7.9320000000072035</c:v>
                </c:pt>
                <c:pt idx="7183">
                  <c:v>8.1360000000074209</c:v>
                </c:pt>
                <c:pt idx="7184">
                  <c:v>8.3880000000076524</c:v>
                </c:pt>
                <c:pt idx="7185">
                  <c:v>8.1959999999949567</c:v>
                </c:pt>
                <c:pt idx="7186">
                  <c:v>8.1479999999949388</c:v>
                </c:pt>
                <c:pt idx="7187">
                  <c:v>7.7879999999945584</c:v>
                </c:pt>
                <c:pt idx="7188">
                  <c:v>7.2059999999940931</c:v>
                </c:pt>
                <c:pt idx="7189">
                  <c:v>7.0980000000064667</c:v>
                </c:pt>
                <c:pt idx="7190">
                  <c:v>6.0000000000054445</c:v>
                </c:pt>
                <c:pt idx="7191">
                  <c:v>4.392000000004038</c:v>
                </c:pt>
                <c:pt idx="7192">
                  <c:v>2.7480000000025253</c:v>
                </c:pt>
                <c:pt idx="7193">
                  <c:v>2.0940000000018824</c:v>
                </c:pt>
                <c:pt idx="7194">
                  <c:v>1.2540000000011184</c:v>
                </c:pt>
                <c:pt idx="7195">
                  <c:v>1.8420000000016643</c:v>
                </c:pt>
                <c:pt idx="7196">
                  <c:v>1.8420000000016643</c:v>
                </c:pt>
                <c:pt idx="7197">
                  <c:v>1.2000000000011459</c:v>
                </c:pt>
                <c:pt idx="7198">
                  <c:v>2.1180000000019392</c:v>
                </c:pt>
                <c:pt idx="7199">
                  <c:v>2.2140000000020001</c:v>
                </c:pt>
                <c:pt idx="7200">
                  <c:v>2.9939999999973805</c:v>
                </c:pt>
                <c:pt idx="7201">
                  <c:v>3.2759999999976261</c:v>
                </c:pt>
                <c:pt idx="7202">
                  <c:v>3.0599999999974625</c:v>
                </c:pt>
                <c:pt idx="7203">
                  <c:v>2.9219999999973805</c:v>
                </c:pt>
                <c:pt idx="7204">
                  <c:v>2.8500000000025918</c:v>
                </c:pt>
                <c:pt idx="7205">
                  <c:v>2.7120000000024556</c:v>
                </c:pt>
                <c:pt idx="7206">
                  <c:v>2.5680000000023604</c:v>
                </c:pt>
                <c:pt idx="7207">
                  <c:v>2.3819999999984307</c:v>
                </c:pt>
                <c:pt idx="7208">
                  <c:v>2.1659999999982587</c:v>
                </c:pt>
                <c:pt idx="7209">
                  <c:v>2.0819999999982128</c:v>
                </c:pt>
                <c:pt idx="7210">
                  <c:v>1.9919999999980762</c:v>
                </c:pt>
                <c:pt idx="7211">
                  <c:v>1.9140000000017272</c:v>
                </c:pt>
                <c:pt idx="7212">
                  <c:v>1.8780000000017274</c:v>
                </c:pt>
                <c:pt idx="7213">
                  <c:v>1.7220000000015561</c:v>
                </c:pt>
                <c:pt idx="7214">
                  <c:v>1.7040000000015825</c:v>
                </c:pt>
                <c:pt idx="7215">
                  <c:v>1.5959999999990178</c:v>
                </c:pt>
                <c:pt idx="7216">
                  <c:v>1.4639999999988538</c:v>
                </c:pt>
                <c:pt idx="7217">
                  <c:v>1.5239999999989078</c:v>
                </c:pt>
                <c:pt idx="7218">
                  <c:v>1.4039999999987978</c:v>
                </c:pt>
                <c:pt idx="7219">
                  <c:v>1.2900000000011731</c:v>
                </c:pt>
                <c:pt idx="7220">
                  <c:v>1.3020000000011733</c:v>
                </c:pt>
                <c:pt idx="7221">
                  <c:v>1.1460000000010695</c:v>
                </c:pt>
                <c:pt idx="7222">
                  <c:v>1.1099999999990038</c:v>
                </c:pt>
                <c:pt idx="7223">
                  <c:v>1.1459999999990038</c:v>
                </c:pt>
                <c:pt idx="7224">
                  <c:v>1.1159999999990298</c:v>
                </c:pt>
                <c:pt idx="7225">
                  <c:v>1.1219999999990038</c:v>
                </c:pt>
                <c:pt idx="7226">
                  <c:v>1.0500000000009548</c:v>
                </c:pt>
                <c:pt idx="7227">
                  <c:v>0.96000000000087682</c:v>
                </c:pt>
                <c:pt idx="7228">
                  <c:v>0.91800000000084592</c:v>
                </c:pt>
                <c:pt idx="7229">
                  <c:v>0.92400000000081861</c:v>
                </c:pt>
                <c:pt idx="7230">
                  <c:v>0.93599999999927763</c:v>
                </c:pt>
                <c:pt idx="7231">
                  <c:v>0.98399999999933152</c:v>
                </c:pt>
                <c:pt idx="7232">
                  <c:v>0.84599999999914322</c:v>
                </c:pt>
                <c:pt idx="7233">
                  <c:v>0.83999999999916775</c:v>
                </c:pt>
                <c:pt idx="7234">
                  <c:v>0.8040000000007097</c:v>
                </c:pt>
                <c:pt idx="7235">
                  <c:v>0.7440000000006548</c:v>
                </c:pt>
                <c:pt idx="7236">
                  <c:v>0.816000000000764</c:v>
                </c:pt>
                <c:pt idx="7237">
                  <c:v>0.77999999999932101</c:v>
                </c:pt>
                <c:pt idx="7238">
                  <c:v>0.73799999999929367</c:v>
                </c:pt>
                <c:pt idx="7239">
                  <c:v>0.73199999999926324</c:v>
                </c:pt>
                <c:pt idx="7240">
                  <c:v>0.69599999999926332</c:v>
                </c:pt>
                <c:pt idx="7241">
                  <c:v>0.63600000000060064</c:v>
                </c:pt>
                <c:pt idx="7242">
                  <c:v>0.70200000000062768</c:v>
                </c:pt>
                <c:pt idx="7243">
                  <c:v>0.70800000000065488</c:v>
                </c:pt>
                <c:pt idx="7244">
                  <c:v>0.67200000000060345</c:v>
                </c:pt>
                <c:pt idx="7245">
                  <c:v>0.7379999999992497</c:v>
                </c:pt>
                <c:pt idx="7246">
                  <c:v>0.65999999999917225</c:v>
                </c:pt>
                <c:pt idx="7247">
                  <c:v>0.62399999999917133</c:v>
                </c:pt>
                <c:pt idx="7248">
                  <c:v>0.68399999999916783</c:v>
                </c:pt>
                <c:pt idx="7249">
                  <c:v>0.58200000000051844</c:v>
                </c:pt>
                <c:pt idx="7250">
                  <c:v>0.60600000000057785</c:v>
                </c:pt>
                <c:pt idx="7251">
                  <c:v>0.58800000000049113</c:v>
                </c:pt>
                <c:pt idx="7252">
                  <c:v>0.52199999999964519</c:v>
                </c:pt>
                <c:pt idx="7253">
                  <c:v>0.61199999999972765</c:v>
                </c:pt>
                <c:pt idx="7254">
                  <c:v>0.58799999999972719</c:v>
                </c:pt>
                <c:pt idx="7255">
                  <c:v>0.57599999999972762</c:v>
                </c:pt>
                <c:pt idx="7256">
                  <c:v>0.60000000000054565</c:v>
                </c:pt>
                <c:pt idx="7257">
                  <c:v>0.54000000000049164</c:v>
                </c:pt>
                <c:pt idx="7258">
                  <c:v>0.52200000000046387</c:v>
                </c:pt>
                <c:pt idx="7259">
                  <c:v>0.52800000000049163</c:v>
                </c:pt>
                <c:pt idx="7260">
                  <c:v>0.53399999999949765</c:v>
                </c:pt>
                <c:pt idx="7261">
                  <c:v>0.54599999999949822</c:v>
                </c:pt>
                <c:pt idx="7262">
                  <c:v>0.48599999999938825</c:v>
                </c:pt>
                <c:pt idx="7263">
                  <c:v>0.54599999999944071</c:v>
                </c:pt>
                <c:pt idx="7264">
                  <c:v>0.55200000000049165</c:v>
                </c:pt>
                <c:pt idx="7265">
                  <c:v>0.50400000000043654</c:v>
                </c:pt>
                <c:pt idx="7266">
                  <c:v>0.58800000000054553</c:v>
                </c:pt>
                <c:pt idx="7267">
                  <c:v>0.51599999999975454</c:v>
                </c:pt>
                <c:pt idx="7268">
                  <c:v>0.47399999999967568</c:v>
                </c:pt>
                <c:pt idx="7269">
                  <c:v>0.49199999999970301</c:v>
                </c:pt>
                <c:pt idx="7270">
                  <c:v>0.49799999999972966</c:v>
                </c:pt>
                <c:pt idx="7271">
                  <c:v>0.47400000000040932</c:v>
                </c:pt>
                <c:pt idx="7272">
                  <c:v>0.48600000000046539</c:v>
                </c:pt>
                <c:pt idx="7273">
                  <c:v>0.45000000000040935</c:v>
                </c:pt>
                <c:pt idx="7274">
                  <c:v>0.43200000000038197</c:v>
                </c:pt>
                <c:pt idx="7275">
                  <c:v>0.41999999999989396</c:v>
                </c:pt>
                <c:pt idx="7276">
                  <c:v>0.37199999999983946</c:v>
                </c:pt>
                <c:pt idx="7277">
                  <c:v>0.46199999999997515</c:v>
                </c:pt>
                <c:pt idx="7278">
                  <c:v>0.39599999999989499</c:v>
                </c:pt>
                <c:pt idx="7279">
                  <c:v>0.46200000000046382</c:v>
                </c:pt>
                <c:pt idx="7280">
                  <c:v>0.45600000000043661</c:v>
                </c:pt>
                <c:pt idx="7281">
                  <c:v>0.42600000000035482</c:v>
                </c:pt>
                <c:pt idx="7282">
                  <c:v>0.48599999999951143</c:v>
                </c:pt>
                <c:pt idx="7283">
                  <c:v>0.42599999999945803</c:v>
                </c:pt>
                <c:pt idx="7284">
                  <c:v>0.49199999999953825</c:v>
                </c:pt>
                <c:pt idx="7285">
                  <c:v>0.41999999999948467</c:v>
                </c:pt>
                <c:pt idx="7286">
                  <c:v>0.408000000000382</c:v>
                </c:pt>
                <c:pt idx="7287">
                  <c:v>0.39600000000038232</c:v>
                </c:pt>
                <c:pt idx="7288">
                  <c:v>0.37200000000032746</c:v>
                </c:pt>
                <c:pt idx="7289">
                  <c:v>0.42600000000040938</c:v>
                </c:pt>
                <c:pt idx="7290">
                  <c:v>0.38999999999978491</c:v>
                </c:pt>
                <c:pt idx="7291">
                  <c:v>0.44999999999983836</c:v>
                </c:pt>
                <c:pt idx="7292">
                  <c:v>0.43799999999983941</c:v>
                </c:pt>
                <c:pt idx="7293">
                  <c:v>0.41999999999981208</c:v>
                </c:pt>
                <c:pt idx="7294">
                  <c:v>0.42600000000040938</c:v>
                </c:pt>
                <c:pt idx="7295">
                  <c:v>0.43200000000038197</c:v>
                </c:pt>
                <c:pt idx="7296">
                  <c:v>0.39600000000038232</c:v>
                </c:pt>
                <c:pt idx="7297">
                  <c:v>0.41999999999948467</c:v>
                </c:pt>
                <c:pt idx="7298">
                  <c:v>0.40199999999945746</c:v>
                </c:pt>
                <c:pt idx="7299">
                  <c:v>0.40799999999948433</c:v>
                </c:pt>
                <c:pt idx="7300">
                  <c:v>0.40799999999942954</c:v>
                </c:pt>
                <c:pt idx="7301">
                  <c:v>0.37800000000035588</c:v>
                </c:pt>
                <c:pt idx="7302">
                  <c:v>0.38400000000032741</c:v>
                </c:pt>
                <c:pt idx="7303">
                  <c:v>0.36600000000030031</c:v>
                </c:pt>
                <c:pt idx="7304">
                  <c:v>0.36600000000035482</c:v>
                </c:pt>
                <c:pt idx="7305">
                  <c:v>0.34199999999977054</c:v>
                </c:pt>
                <c:pt idx="7306">
                  <c:v>0.40799999999985392</c:v>
                </c:pt>
                <c:pt idx="7307">
                  <c:v>0.35999999999979787</c:v>
                </c:pt>
                <c:pt idx="7308">
                  <c:v>0.40199999999982544</c:v>
                </c:pt>
                <c:pt idx="7309">
                  <c:v>0.39600000000032742</c:v>
                </c:pt>
                <c:pt idx="7310">
                  <c:v>0.36600000000035482</c:v>
                </c:pt>
                <c:pt idx="7311">
                  <c:v>0.36000000000032739</c:v>
                </c:pt>
                <c:pt idx="7312">
                  <c:v>0.341999999999689</c:v>
                </c:pt>
                <c:pt idx="7313">
                  <c:v>0.37199999999977118</c:v>
                </c:pt>
                <c:pt idx="7314">
                  <c:v>0.29999999999966309</c:v>
                </c:pt>
                <c:pt idx="7315">
                  <c:v>0.35999999999971605</c:v>
                </c:pt>
                <c:pt idx="7316">
                  <c:v>0.33600000000032748</c:v>
                </c:pt>
                <c:pt idx="7317">
                  <c:v>0.30600000000024735</c:v>
                </c:pt>
                <c:pt idx="7318">
                  <c:v>0.34200000000030012</c:v>
                </c:pt>
                <c:pt idx="7319">
                  <c:v>0.33600000000032748</c:v>
                </c:pt>
                <c:pt idx="7320">
                  <c:v>0.32999999999989493</c:v>
                </c:pt>
                <c:pt idx="7321">
                  <c:v>0.34799999999992065</c:v>
                </c:pt>
                <c:pt idx="7322">
                  <c:v>0.3779999999999496</c:v>
                </c:pt>
                <c:pt idx="7323">
                  <c:v>0.31799999999989448</c:v>
                </c:pt>
                <c:pt idx="7324">
                  <c:v>0.37200000000032746</c:v>
                </c:pt>
                <c:pt idx="7325">
                  <c:v>0.36000000000032739</c:v>
                </c:pt>
                <c:pt idx="7326">
                  <c:v>0.36600000000030031</c:v>
                </c:pt>
                <c:pt idx="7327">
                  <c:v>0.35999999999996213</c:v>
                </c:pt>
                <c:pt idx="7328">
                  <c:v>0.3239999999999631</c:v>
                </c:pt>
                <c:pt idx="7329">
                  <c:v>0.32999999999993496</c:v>
                </c:pt>
                <c:pt idx="7330">
                  <c:v>0.28799999999990727</c:v>
                </c:pt>
                <c:pt idx="7331">
                  <c:v>0.34200000000030012</c:v>
                </c:pt>
                <c:pt idx="7332">
                  <c:v>0.36000000000032739</c:v>
                </c:pt>
                <c:pt idx="7333">
                  <c:v>0.33600000000032737</c:v>
                </c:pt>
                <c:pt idx="7334">
                  <c:v>0.33000000000030155</c:v>
                </c:pt>
                <c:pt idx="7335">
                  <c:v>0.29999999999974397</c:v>
                </c:pt>
                <c:pt idx="7336">
                  <c:v>0.30599999999971628</c:v>
                </c:pt>
                <c:pt idx="7337">
                  <c:v>0.32399999999974494</c:v>
                </c:pt>
                <c:pt idx="7338">
                  <c:v>0.34199999999977054</c:v>
                </c:pt>
                <c:pt idx="7339">
                  <c:v>0.34800000000032744</c:v>
                </c:pt>
                <c:pt idx="7340">
                  <c:v>0.33000000000030155</c:v>
                </c:pt>
                <c:pt idx="7341">
                  <c:v>0.33600000000032748</c:v>
                </c:pt>
                <c:pt idx="7342">
                  <c:v>0.31199999999992123</c:v>
                </c:pt>
                <c:pt idx="7343">
                  <c:v>0.3059999999998394</c:v>
                </c:pt>
                <c:pt idx="7344">
                  <c:v>0.26399999999986667</c:v>
                </c:pt>
                <c:pt idx="7345">
                  <c:v>0.32999999999989493</c:v>
                </c:pt>
                <c:pt idx="7346">
                  <c:v>0.34800000000027287</c:v>
                </c:pt>
                <c:pt idx="7347">
                  <c:v>0.33000000000030155</c:v>
                </c:pt>
                <c:pt idx="7348">
                  <c:v>0.37200000000032746</c:v>
                </c:pt>
                <c:pt idx="7349">
                  <c:v>0.2880000000002183</c:v>
                </c:pt>
                <c:pt idx="7350">
                  <c:v>0.31799999999956657</c:v>
                </c:pt>
                <c:pt idx="7351">
                  <c:v>0.32999999999956686</c:v>
                </c:pt>
                <c:pt idx="7352">
                  <c:v>0.29399999999951137</c:v>
                </c:pt>
                <c:pt idx="7353">
                  <c:v>0.32999999999956686</c:v>
                </c:pt>
                <c:pt idx="7354">
                  <c:v>0.27600000000027286</c:v>
                </c:pt>
                <c:pt idx="7355">
                  <c:v>0.30000000000027288</c:v>
                </c:pt>
                <c:pt idx="7356">
                  <c:v>0.31200000000027434</c:v>
                </c:pt>
                <c:pt idx="7357">
                  <c:v>0.29999999999966309</c:v>
                </c:pt>
                <c:pt idx="7358">
                  <c:v>0.3119999999996631</c:v>
                </c:pt>
                <c:pt idx="7359">
                  <c:v>0.28799999999966208</c:v>
                </c:pt>
                <c:pt idx="7360">
                  <c:v>0.29999999999966309</c:v>
                </c:pt>
                <c:pt idx="7361">
                  <c:v>0.2940000000003003</c:v>
                </c:pt>
                <c:pt idx="7362">
                  <c:v>0.32400000000027446</c:v>
                </c:pt>
                <c:pt idx="7363">
                  <c:v>0.3300000000003015</c:v>
                </c:pt>
                <c:pt idx="7364">
                  <c:v>0.36000000000032739</c:v>
                </c:pt>
                <c:pt idx="7365">
                  <c:v>0.33599999999986785</c:v>
                </c:pt>
                <c:pt idx="7366">
                  <c:v>0.30599999999989397</c:v>
                </c:pt>
                <c:pt idx="7367">
                  <c:v>0.29999999999986776</c:v>
                </c:pt>
                <c:pt idx="7368">
                  <c:v>0.27599999999986669</c:v>
                </c:pt>
                <c:pt idx="7369">
                  <c:v>0.2940000000003003</c:v>
                </c:pt>
                <c:pt idx="7370">
                  <c:v>0.31200000000027434</c:v>
                </c:pt>
                <c:pt idx="7371">
                  <c:v>0.30000000000027288</c:v>
                </c:pt>
                <c:pt idx="7372">
                  <c:v>0.28199999999983877</c:v>
                </c:pt>
                <c:pt idx="7373">
                  <c:v>0.27599999999981212</c:v>
                </c:pt>
                <c:pt idx="7374">
                  <c:v>0.31199999999986777</c:v>
                </c:pt>
                <c:pt idx="7375">
                  <c:v>0.31199999999986766</c:v>
                </c:pt>
                <c:pt idx="7376">
                  <c:v>0.2940000000003003</c:v>
                </c:pt>
                <c:pt idx="7377">
                  <c:v>0.30000000000027288</c:v>
                </c:pt>
                <c:pt idx="7378">
                  <c:v>0.28800000000027282</c:v>
                </c:pt>
                <c:pt idx="7379">
                  <c:v>0.30600000000030031</c:v>
                </c:pt>
                <c:pt idx="7380">
                  <c:v>0.31799999999988127</c:v>
                </c:pt>
                <c:pt idx="7381">
                  <c:v>0.3119999999999627</c:v>
                </c:pt>
                <c:pt idx="7382">
                  <c:v>0.26399999999990664</c:v>
                </c:pt>
                <c:pt idx="7383">
                  <c:v>0.25199999999985301</c:v>
                </c:pt>
                <c:pt idx="7384">
                  <c:v>0.28200000000030012</c:v>
                </c:pt>
                <c:pt idx="7385">
                  <c:v>0.2880000000002183</c:v>
                </c:pt>
                <c:pt idx="7386">
                  <c:v>0.30000000000027288</c:v>
                </c:pt>
                <c:pt idx="7387">
                  <c:v>0.31199999999974493</c:v>
                </c:pt>
                <c:pt idx="7388">
                  <c:v>0.29399999999971593</c:v>
                </c:pt>
                <c:pt idx="7389">
                  <c:v>0.28199999999977055</c:v>
                </c:pt>
                <c:pt idx="7390">
                  <c:v>0.25799999999966172</c:v>
                </c:pt>
                <c:pt idx="7391">
                  <c:v>0.26400000000027285</c:v>
                </c:pt>
                <c:pt idx="7392">
                  <c:v>0.27600000000027286</c:v>
                </c:pt>
                <c:pt idx="7393">
                  <c:v>0.28200000000024694</c:v>
                </c:pt>
                <c:pt idx="7394">
                  <c:v>0.2940000000003003</c:v>
                </c:pt>
                <c:pt idx="7395">
                  <c:v>0.25199999999993317</c:v>
                </c:pt>
                <c:pt idx="7396">
                  <c:v>0.22799999999987741</c:v>
                </c:pt>
                <c:pt idx="7397">
                  <c:v>0.26999999999996155</c:v>
                </c:pt>
                <c:pt idx="7398">
                  <c:v>0.25799999999996154</c:v>
                </c:pt>
                <c:pt idx="7399">
                  <c:v>0.28800000000027287</c:v>
                </c:pt>
                <c:pt idx="7400">
                  <c:v>0.30000000000027288</c:v>
                </c:pt>
                <c:pt idx="7401">
                  <c:v>0.24000000000021829</c:v>
                </c:pt>
                <c:pt idx="7402">
                  <c:v>0.26399999999972867</c:v>
                </c:pt>
                <c:pt idx="7403">
                  <c:v>0.27599999999972896</c:v>
                </c:pt>
                <c:pt idx="7404">
                  <c:v>0.29399999999981208</c:v>
                </c:pt>
                <c:pt idx="7405">
                  <c:v>0.28799999999978415</c:v>
                </c:pt>
                <c:pt idx="7406">
                  <c:v>0.28200000000024689</c:v>
                </c:pt>
                <c:pt idx="7407">
                  <c:v>0.25200000000027284</c:v>
                </c:pt>
                <c:pt idx="7408">
                  <c:v>0.26400000000021828</c:v>
                </c:pt>
                <c:pt idx="7409">
                  <c:v>0.26400000000021828</c:v>
                </c:pt>
                <c:pt idx="7410">
                  <c:v>0.25799999999983836</c:v>
                </c:pt>
                <c:pt idx="7411">
                  <c:v>0.28199999999983877</c:v>
                </c:pt>
                <c:pt idx="7412">
                  <c:v>0.25799999999983836</c:v>
                </c:pt>
                <c:pt idx="7413">
                  <c:v>0.25799999999983836</c:v>
                </c:pt>
                <c:pt idx="7414">
                  <c:v>0.27000000000024582</c:v>
                </c:pt>
                <c:pt idx="7415">
                  <c:v>0.24000000000021826</c:v>
                </c:pt>
                <c:pt idx="7416">
                  <c:v>0.23400000000019144</c:v>
                </c:pt>
                <c:pt idx="7417">
                  <c:v>0.25799999999975665</c:v>
                </c:pt>
                <c:pt idx="7418">
                  <c:v>0.2519999999997285</c:v>
                </c:pt>
                <c:pt idx="7419">
                  <c:v>0.26999999999975693</c:v>
                </c:pt>
                <c:pt idx="7420">
                  <c:v>0.26999999999975693</c:v>
                </c:pt>
                <c:pt idx="7421">
                  <c:v>0.26400000000021828</c:v>
                </c:pt>
                <c:pt idx="7422">
                  <c:v>0.27000000000024582</c:v>
                </c:pt>
                <c:pt idx="7423">
                  <c:v>0.25800000000024581</c:v>
                </c:pt>
                <c:pt idx="7424">
                  <c:v>0.25800000000024581</c:v>
                </c:pt>
                <c:pt idx="7425">
                  <c:v>0.24599999999987812</c:v>
                </c:pt>
                <c:pt idx="7426">
                  <c:v>0.23399999999987744</c:v>
                </c:pt>
                <c:pt idx="7427">
                  <c:v>0.25799999999982504</c:v>
                </c:pt>
                <c:pt idx="7428">
                  <c:v>0.25199999999985306</c:v>
                </c:pt>
                <c:pt idx="7429">
                  <c:v>0.25800000000019074</c:v>
                </c:pt>
                <c:pt idx="7430">
                  <c:v>0.25800000000019074</c:v>
                </c:pt>
                <c:pt idx="7431">
                  <c:v>0.25800000000024581</c:v>
                </c:pt>
                <c:pt idx="7432">
                  <c:v>0.23999999999993293</c:v>
                </c:pt>
                <c:pt idx="7433">
                  <c:v>0.25799999999996154</c:v>
                </c:pt>
                <c:pt idx="7434">
                  <c:v>0.27599999999998837</c:v>
                </c:pt>
                <c:pt idx="7435">
                  <c:v>0.24599999999995978</c:v>
                </c:pt>
                <c:pt idx="7436">
                  <c:v>0.25800000000024581</c:v>
                </c:pt>
                <c:pt idx="7437">
                  <c:v>0.27000000000024582</c:v>
                </c:pt>
                <c:pt idx="7438">
                  <c:v>0.25200000000021827</c:v>
                </c:pt>
                <c:pt idx="7439">
                  <c:v>0.28800000000027287</c:v>
                </c:pt>
                <c:pt idx="7440">
                  <c:v>0.28799999999990727</c:v>
                </c:pt>
                <c:pt idx="7441">
                  <c:v>0.25799999999987977</c:v>
                </c:pt>
                <c:pt idx="7442">
                  <c:v>0.25199999999985306</c:v>
                </c:pt>
                <c:pt idx="7443">
                  <c:v>0.23399999999982377</c:v>
                </c:pt>
                <c:pt idx="7444">
                  <c:v>0.24600000000024574</c:v>
                </c:pt>
                <c:pt idx="7445">
                  <c:v>0.25800000000024581</c:v>
                </c:pt>
                <c:pt idx="7446">
                  <c:v>0.27600000000027286</c:v>
                </c:pt>
                <c:pt idx="7447">
                  <c:v>0.26399999999985307</c:v>
                </c:pt>
                <c:pt idx="7448">
                  <c:v>0.25199999999985306</c:v>
                </c:pt>
                <c:pt idx="7449">
                  <c:v>0.25799999999987977</c:v>
                </c:pt>
                <c:pt idx="7450">
                  <c:v>0.23999999999984994</c:v>
                </c:pt>
                <c:pt idx="7451">
                  <c:v>0.25200000000027284</c:v>
                </c:pt>
                <c:pt idx="7452">
                  <c:v>0.25800000000024581</c:v>
                </c:pt>
                <c:pt idx="7453">
                  <c:v>0.24600000000019195</c:v>
                </c:pt>
                <c:pt idx="7454">
                  <c:v>0.24600000000024574</c:v>
                </c:pt>
                <c:pt idx="7455">
                  <c:v>0.22799999999983644</c:v>
                </c:pt>
                <c:pt idx="7456">
                  <c:v>0.22799999999983644</c:v>
                </c:pt>
                <c:pt idx="7457">
                  <c:v>0.23399999999991841</c:v>
                </c:pt>
                <c:pt idx="7458">
                  <c:v>0.22199999999986433</c:v>
                </c:pt>
                <c:pt idx="7459">
                  <c:v>0.22200000000024556</c:v>
                </c:pt>
                <c:pt idx="7460">
                  <c:v>0.19200000000021827</c:v>
                </c:pt>
                <c:pt idx="7461">
                  <c:v>0.2160000000001645</c:v>
                </c:pt>
                <c:pt idx="7462">
                  <c:v>0.22799999999984993</c:v>
                </c:pt>
                <c:pt idx="7463">
                  <c:v>0.24599999999982403</c:v>
                </c:pt>
                <c:pt idx="7464">
                  <c:v>0.28199999999988046</c:v>
                </c:pt>
                <c:pt idx="7465">
                  <c:v>0.22799999999984993</c:v>
                </c:pt>
                <c:pt idx="7466">
                  <c:v>0.23400000000019144</c:v>
                </c:pt>
                <c:pt idx="7467">
                  <c:v>0.21600000000021841</c:v>
                </c:pt>
                <c:pt idx="7468">
                  <c:v>0.22200000000019099</c:v>
                </c:pt>
                <c:pt idx="7469">
                  <c:v>0.24600000000024574</c:v>
                </c:pt>
                <c:pt idx="7470">
                  <c:v>0.23999999999984994</c:v>
                </c:pt>
                <c:pt idx="7471">
                  <c:v>0.24599999999982403</c:v>
                </c:pt>
                <c:pt idx="7472">
                  <c:v>0.22799999999984991</c:v>
                </c:pt>
                <c:pt idx="7473">
                  <c:v>0.20399999999979629</c:v>
                </c:pt>
                <c:pt idx="7474">
                  <c:v>0.21600000000021841</c:v>
                </c:pt>
                <c:pt idx="7475">
                  <c:v>0.22800000000021828</c:v>
                </c:pt>
                <c:pt idx="7476">
                  <c:v>0.21600000000016453</c:v>
                </c:pt>
                <c:pt idx="7477">
                  <c:v>0.23999999999976901</c:v>
                </c:pt>
                <c:pt idx="7478">
                  <c:v>0.21599999999971431</c:v>
                </c:pt>
                <c:pt idx="7479">
                  <c:v>0.22799999999976844</c:v>
                </c:pt>
                <c:pt idx="7480">
                  <c:v>0.22799999999976844</c:v>
                </c:pt>
                <c:pt idx="7481">
                  <c:v>0.23400000000019144</c:v>
                </c:pt>
                <c:pt idx="7482">
                  <c:v>0.27600000000027286</c:v>
                </c:pt>
                <c:pt idx="7483">
                  <c:v>0.23400000000019144</c:v>
                </c:pt>
                <c:pt idx="7484">
                  <c:v>0.25800000000024581</c:v>
                </c:pt>
                <c:pt idx="7485">
                  <c:v>0.23399999999991841</c:v>
                </c:pt>
                <c:pt idx="7486">
                  <c:v>0.20399999999983709</c:v>
                </c:pt>
                <c:pt idx="7487">
                  <c:v>0.22199999999991821</c:v>
                </c:pt>
                <c:pt idx="7488">
                  <c:v>0.23399999999986451</c:v>
                </c:pt>
                <c:pt idx="7489">
                  <c:v>0.25800000000024581</c:v>
                </c:pt>
                <c:pt idx="7490">
                  <c:v>0.24000000000021829</c:v>
                </c:pt>
                <c:pt idx="7491">
                  <c:v>0.23400000000019144</c:v>
                </c:pt>
                <c:pt idx="7492">
                  <c:v>0.19799999999990528</c:v>
                </c:pt>
                <c:pt idx="7493">
                  <c:v>0.19799999999984993</c:v>
                </c:pt>
                <c:pt idx="7494">
                  <c:v>0.22199999999990491</c:v>
                </c:pt>
                <c:pt idx="7495">
                  <c:v>0.24599999999995983</c:v>
                </c:pt>
                <c:pt idx="7496">
                  <c:v>0.25200000000021827</c:v>
                </c:pt>
                <c:pt idx="7497">
                  <c:v>0.23400000000024554</c:v>
                </c:pt>
                <c:pt idx="7498">
                  <c:v>0.22800000000021828</c:v>
                </c:pt>
                <c:pt idx="7499">
                  <c:v>0.21000000000019181</c:v>
                </c:pt>
                <c:pt idx="7500">
                  <c:v>0.19799999999994544</c:v>
                </c:pt>
                <c:pt idx="7501">
                  <c:v>0.18599999999989225</c:v>
                </c:pt>
                <c:pt idx="7502">
                  <c:v>0.20399999999997351</c:v>
                </c:pt>
                <c:pt idx="7503">
                  <c:v>0.20399999999991841</c:v>
                </c:pt>
                <c:pt idx="7504">
                  <c:v>0.22800000000021828</c:v>
                </c:pt>
                <c:pt idx="7505">
                  <c:v>0.22800000000021825</c:v>
                </c:pt>
                <c:pt idx="7506">
                  <c:v>0.20400000000016374</c:v>
                </c:pt>
                <c:pt idx="7507">
                  <c:v>0.19799999999986442</c:v>
                </c:pt>
                <c:pt idx="7508">
                  <c:v>0.19799999999986442</c:v>
                </c:pt>
                <c:pt idx="7509">
                  <c:v>0.20999999999986474</c:v>
                </c:pt>
                <c:pt idx="7510">
                  <c:v>0.24599999999991898</c:v>
                </c:pt>
                <c:pt idx="7511">
                  <c:v>0.26400000000021828</c:v>
                </c:pt>
                <c:pt idx="7512">
                  <c:v>0.25200000000021827</c:v>
                </c:pt>
                <c:pt idx="7513">
                  <c:v>0.24000000000021826</c:v>
                </c:pt>
                <c:pt idx="7514">
                  <c:v>0.22200000000019099</c:v>
                </c:pt>
                <c:pt idx="7515">
                  <c:v>0.19799999999990525</c:v>
                </c:pt>
                <c:pt idx="7516">
                  <c:v>0.19799999999990522</c:v>
                </c:pt>
                <c:pt idx="7517">
                  <c:v>0.20399999999993276</c:v>
                </c:pt>
                <c:pt idx="7518">
                  <c:v>0.21599999999987812</c:v>
                </c:pt>
                <c:pt idx="7519">
                  <c:v>0.24000000000021829</c:v>
                </c:pt>
                <c:pt idx="7520">
                  <c:v>0.23400000000019144</c:v>
                </c:pt>
                <c:pt idx="7521">
                  <c:v>0.24600000000019198</c:v>
                </c:pt>
                <c:pt idx="7522">
                  <c:v>0.21599999999989225</c:v>
                </c:pt>
                <c:pt idx="7523">
                  <c:v>0.20399999999983709</c:v>
                </c:pt>
                <c:pt idx="7524">
                  <c:v>0.22799999999989179</c:v>
                </c:pt>
                <c:pt idx="7525">
                  <c:v>0.20999999999986474</c:v>
                </c:pt>
                <c:pt idx="7526">
                  <c:v>0.20400000000016374</c:v>
                </c:pt>
                <c:pt idx="7527">
                  <c:v>0.20400000000021826</c:v>
                </c:pt>
                <c:pt idx="7528">
                  <c:v>0.18600000000019193</c:v>
                </c:pt>
                <c:pt idx="7529">
                  <c:v>0.21000000000019184</c:v>
                </c:pt>
                <c:pt idx="7530">
                  <c:v>0.21599999999989225</c:v>
                </c:pt>
                <c:pt idx="7531">
                  <c:v>0.21599999999983743</c:v>
                </c:pt>
                <c:pt idx="7532">
                  <c:v>0.21599999999983743</c:v>
                </c:pt>
                <c:pt idx="7533">
                  <c:v>0.20399999999989196</c:v>
                </c:pt>
                <c:pt idx="7534">
                  <c:v>0.21600000000021841</c:v>
                </c:pt>
                <c:pt idx="7535">
                  <c:v>0.20400000000021828</c:v>
                </c:pt>
                <c:pt idx="7536">
                  <c:v>0.22200000000019099</c:v>
                </c:pt>
                <c:pt idx="7537">
                  <c:v>0.20399999999991841</c:v>
                </c:pt>
                <c:pt idx="7538">
                  <c:v>0.20399999999991841</c:v>
                </c:pt>
                <c:pt idx="7539">
                  <c:v>0.22199999999994544</c:v>
                </c:pt>
                <c:pt idx="7540">
                  <c:v>0.20399999999997351</c:v>
                </c:pt>
                <c:pt idx="7541">
                  <c:v>0.21000000000019181</c:v>
                </c:pt>
                <c:pt idx="7542">
                  <c:v>0.19200000000016371</c:v>
                </c:pt>
                <c:pt idx="7543">
                  <c:v>0.18600000000019196</c:v>
                </c:pt>
                <c:pt idx="7544">
                  <c:v>0.20400000000016374</c:v>
                </c:pt>
                <c:pt idx="7545">
                  <c:v>0.22799999999976844</c:v>
                </c:pt>
                <c:pt idx="7546">
                  <c:v>0.22799999999976844</c:v>
                </c:pt>
                <c:pt idx="7547">
                  <c:v>0.22199999999974079</c:v>
                </c:pt>
                <c:pt idx="7548">
                  <c:v>0.20399999999976887</c:v>
                </c:pt>
                <c:pt idx="7549">
                  <c:v>0.19200000000016371</c:v>
                </c:pt>
                <c:pt idx="7550">
                  <c:v>0.19800000000019141</c:v>
                </c:pt>
                <c:pt idx="7551">
                  <c:v>0.21000000000019181</c:v>
                </c:pt>
                <c:pt idx="7552">
                  <c:v>0.20399999999987795</c:v>
                </c:pt>
                <c:pt idx="7553">
                  <c:v>0.21599999999993302</c:v>
                </c:pt>
                <c:pt idx="7554">
                  <c:v>0.22199999999990491</c:v>
                </c:pt>
                <c:pt idx="7555">
                  <c:v>0.20399999999987795</c:v>
                </c:pt>
                <c:pt idx="7556">
                  <c:v>0.21000000000019181</c:v>
                </c:pt>
                <c:pt idx="7557">
                  <c:v>0.18600000000013694</c:v>
                </c:pt>
                <c:pt idx="7558">
                  <c:v>0.17400000000013643</c:v>
                </c:pt>
                <c:pt idx="7559">
                  <c:v>0.22200000000019099</c:v>
                </c:pt>
                <c:pt idx="7560">
                  <c:v>0.21599999999993302</c:v>
                </c:pt>
                <c:pt idx="7561">
                  <c:v>0.21599999999993302</c:v>
                </c:pt>
                <c:pt idx="7562">
                  <c:v>0.23999999999993293</c:v>
                </c:pt>
                <c:pt idx="7563">
                  <c:v>0.22199999999995906</c:v>
                </c:pt>
                <c:pt idx="7564">
                  <c:v>0.2160000000001645</c:v>
                </c:pt>
                <c:pt idx="7565">
                  <c:v>0.21600000000016453</c:v>
                </c:pt>
                <c:pt idx="7566">
                  <c:v>0.18000000000016442</c:v>
                </c:pt>
                <c:pt idx="7567">
                  <c:v>0.14999999999985064</c:v>
                </c:pt>
                <c:pt idx="7568">
                  <c:v>0.16199999999984993</c:v>
                </c:pt>
                <c:pt idx="7569">
                  <c:v>0.17999999999987804</c:v>
                </c:pt>
                <c:pt idx="7570">
                  <c:v>0.23399999999995921</c:v>
                </c:pt>
                <c:pt idx="7571">
                  <c:v>0.23400000000019144</c:v>
                </c:pt>
                <c:pt idx="7572">
                  <c:v>0.22800000000021831</c:v>
                </c:pt>
                <c:pt idx="7573">
                  <c:v>0.21600000000021824</c:v>
                </c:pt>
                <c:pt idx="7574">
                  <c:v>0.16800000000016371</c:v>
                </c:pt>
                <c:pt idx="7575">
                  <c:v>0.19199999999971351</c:v>
                </c:pt>
                <c:pt idx="7576">
                  <c:v>0.21599999999976924</c:v>
                </c:pt>
                <c:pt idx="7577">
                  <c:v>0.20999999999974159</c:v>
                </c:pt>
                <c:pt idx="7578">
                  <c:v>0.21599999999971436</c:v>
                </c:pt>
                <c:pt idx="7579">
                  <c:v>0.21000000000019181</c:v>
                </c:pt>
                <c:pt idx="7580">
                  <c:v>0.21000000000019181</c:v>
                </c:pt>
                <c:pt idx="7581">
                  <c:v>0.21000000000019181</c:v>
                </c:pt>
                <c:pt idx="7582">
                  <c:v>0.22799999999980899</c:v>
                </c:pt>
                <c:pt idx="7583">
                  <c:v>0.22799999999980899</c:v>
                </c:pt>
                <c:pt idx="7584">
                  <c:v>0.20399999999975443</c:v>
                </c:pt>
                <c:pt idx="7585">
                  <c:v>0.21599999999980996</c:v>
                </c:pt>
                <c:pt idx="7586">
                  <c:v>0.15600000000016451</c:v>
                </c:pt>
                <c:pt idx="7587">
                  <c:v>0.15600000000016451</c:v>
                </c:pt>
                <c:pt idx="7588">
                  <c:v>0.15000000000019181</c:v>
                </c:pt>
                <c:pt idx="7589">
                  <c:v>0.1380000000001364</c:v>
                </c:pt>
                <c:pt idx="7590">
                  <c:v>0.21599999999968644</c:v>
                </c:pt>
                <c:pt idx="7591">
                  <c:v>0.19799999999965895</c:v>
                </c:pt>
                <c:pt idx="7592">
                  <c:v>0.20399999999963239</c:v>
                </c:pt>
                <c:pt idx="7593">
                  <c:v>0.21599999999963257</c:v>
                </c:pt>
                <c:pt idx="7594">
                  <c:v>0.18000000000016442</c:v>
                </c:pt>
                <c:pt idx="7595">
                  <c:v>0.19200000000016371</c:v>
                </c:pt>
                <c:pt idx="7596">
                  <c:v>0.22200000000019099</c:v>
                </c:pt>
                <c:pt idx="7597">
                  <c:v>0.20399999999997351</c:v>
                </c:pt>
                <c:pt idx="7598">
                  <c:v>0.22199999999994541</c:v>
                </c:pt>
                <c:pt idx="7599">
                  <c:v>0.21599999999997382</c:v>
                </c:pt>
                <c:pt idx="7600">
                  <c:v>0.19199999999991821</c:v>
                </c:pt>
                <c:pt idx="7601">
                  <c:v>0.21000000000019184</c:v>
                </c:pt>
                <c:pt idx="7602">
                  <c:v>0.18600000000013694</c:v>
                </c:pt>
                <c:pt idx="7603">
                  <c:v>0.20400000000016374</c:v>
                </c:pt>
                <c:pt idx="7604">
                  <c:v>0.19800000000019141</c:v>
                </c:pt>
                <c:pt idx="7605">
                  <c:v>0.19799999999982357</c:v>
                </c:pt>
                <c:pt idx="7606">
                  <c:v>0.21599999999985076</c:v>
                </c:pt>
                <c:pt idx="7607">
                  <c:v>0.19199999999979606</c:v>
                </c:pt>
                <c:pt idx="7608">
                  <c:v>0.21599999999985076</c:v>
                </c:pt>
                <c:pt idx="7609">
                  <c:v>0.20400000000016374</c:v>
                </c:pt>
                <c:pt idx="7610">
                  <c:v>0.19800000000019141</c:v>
                </c:pt>
                <c:pt idx="7611">
                  <c:v>0.22200000000019099</c:v>
                </c:pt>
                <c:pt idx="7612">
                  <c:v>0.20399999999983709</c:v>
                </c:pt>
                <c:pt idx="7613">
                  <c:v>0.20399999999983712</c:v>
                </c:pt>
                <c:pt idx="7614">
                  <c:v>0.19799999999986442</c:v>
                </c:pt>
                <c:pt idx="7615">
                  <c:v>0.19199999999989167</c:v>
                </c:pt>
                <c:pt idx="7616">
                  <c:v>0.20400000000021826</c:v>
                </c:pt>
                <c:pt idx="7617">
                  <c:v>0.20400000000021828</c:v>
                </c:pt>
                <c:pt idx="7618">
                  <c:v>0.21000000000019181</c:v>
                </c:pt>
                <c:pt idx="7619">
                  <c:v>0.21000000000019181</c:v>
                </c:pt>
                <c:pt idx="7620">
                  <c:v>0.20399999999979629</c:v>
                </c:pt>
                <c:pt idx="7621">
                  <c:v>0.20399999999979629</c:v>
                </c:pt>
                <c:pt idx="7622">
                  <c:v>0.20399999999979629</c:v>
                </c:pt>
                <c:pt idx="7623">
                  <c:v>0.18599999999976924</c:v>
                </c:pt>
                <c:pt idx="7624">
                  <c:v>0.17400000000013643</c:v>
                </c:pt>
                <c:pt idx="7625">
                  <c:v>0.18000000000016442</c:v>
                </c:pt>
                <c:pt idx="7626">
                  <c:v>0.18000000000016442</c:v>
                </c:pt>
                <c:pt idx="7627">
                  <c:v>0.19199999999979606</c:v>
                </c:pt>
                <c:pt idx="7628">
                  <c:v>0.22799999999984993</c:v>
                </c:pt>
                <c:pt idx="7629">
                  <c:v>0.22799999999984993</c:v>
                </c:pt>
                <c:pt idx="7630">
                  <c:v>0.23999999999984994</c:v>
                </c:pt>
                <c:pt idx="7631">
                  <c:v>0.22800000000021825</c:v>
                </c:pt>
                <c:pt idx="7632">
                  <c:v>0.19800000000019141</c:v>
                </c:pt>
                <c:pt idx="7633">
                  <c:v>0.20400000000016374</c:v>
                </c:pt>
                <c:pt idx="7634">
                  <c:v>0.19200000000016371</c:v>
                </c:pt>
                <c:pt idx="7635">
                  <c:v>0.19199999999987721</c:v>
                </c:pt>
                <c:pt idx="7636">
                  <c:v>0.18599999999990569</c:v>
                </c:pt>
                <c:pt idx="7637">
                  <c:v>0.19799999999990525</c:v>
                </c:pt>
                <c:pt idx="7638">
                  <c:v>0.19799999999990522</c:v>
                </c:pt>
                <c:pt idx="7639">
                  <c:v>0.22200000000024558</c:v>
                </c:pt>
                <c:pt idx="7640">
                  <c:v>0.22200000000019099</c:v>
                </c:pt>
                <c:pt idx="7641">
                  <c:v>0.21000000000019181</c:v>
                </c:pt>
                <c:pt idx="7642">
                  <c:v>0.20399999999987795</c:v>
                </c:pt>
                <c:pt idx="7643">
                  <c:v>0.17999999999987804</c:v>
                </c:pt>
                <c:pt idx="7644">
                  <c:v>0.17999999999987801</c:v>
                </c:pt>
                <c:pt idx="7645">
                  <c:v>0.17399999999990534</c:v>
                </c:pt>
                <c:pt idx="7646">
                  <c:v>0.17400000000019175</c:v>
                </c:pt>
                <c:pt idx="7647">
                  <c:v>0.18000000000016442</c:v>
                </c:pt>
                <c:pt idx="7648">
                  <c:v>0.19200000000016371</c:v>
                </c:pt>
                <c:pt idx="7649">
                  <c:v>0.1980000000001364</c:v>
                </c:pt>
                <c:pt idx="7650">
                  <c:v>0.20999999999982388</c:v>
                </c:pt>
                <c:pt idx="7651">
                  <c:v>0.19799999999976844</c:v>
                </c:pt>
                <c:pt idx="7652">
                  <c:v>0.20399999999979629</c:v>
                </c:pt>
                <c:pt idx="7653">
                  <c:v>0.18599999999982403</c:v>
                </c:pt>
                <c:pt idx="7654">
                  <c:v>0.17400000000013643</c:v>
                </c:pt>
                <c:pt idx="7655">
                  <c:v>0.20400000000021826</c:v>
                </c:pt>
                <c:pt idx="7656">
                  <c:v>0.17400000000019175</c:v>
                </c:pt>
                <c:pt idx="7657">
                  <c:v>0.17999999999987804</c:v>
                </c:pt>
                <c:pt idx="7658">
                  <c:v>0.19799999999990525</c:v>
                </c:pt>
                <c:pt idx="7659">
                  <c:v>0.18599999999985076</c:v>
                </c:pt>
                <c:pt idx="7660">
                  <c:v>0.19199999999987721</c:v>
                </c:pt>
                <c:pt idx="7661">
                  <c:v>0.19800000000019141</c:v>
                </c:pt>
                <c:pt idx="7662">
                  <c:v>0.18000000000016442</c:v>
                </c:pt>
                <c:pt idx="7663">
                  <c:v>0.17400000000019175</c:v>
                </c:pt>
                <c:pt idx="7664">
                  <c:v>0.17400000000013641</c:v>
                </c:pt>
                <c:pt idx="7665">
                  <c:v>0.19199999999971351</c:v>
                </c:pt>
                <c:pt idx="7666">
                  <c:v>0.19799999999974091</c:v>
                </c:pt>
                <c:pt idx="7667">
                  <c:v>0.19199999999971351</c:v>
                </c:pt>
                <c:pt idx="7668">
                  <c:v>0.20999999999974156</c:v>
                </c:pt>
                <c:pt idx="7669">
                  <c:v>0.18600000000019196</c:v>
                </c:pt>
                <c:pt idx="7670">
                  <c:v>0.18600000000013694</c:v>
                </c:pt>
                <c:pt idx="7671">
                  <c:v>0.18000000000016445</c:v>
                </c:pt>
                <c:pt idx="7672">
                  <c:v>0.16199999999994541</c:v>
                </c:pt>
                <c:pt idx="7673">
                  <c:v>0.17999999999991889</c:v>
                </c:pt>
                <c:pt idx="7674">
                  <c:v>0.18599999999994637</c:v>
                </c:pt>
                <c:pt idx="7675">
                  <c:v>0.19799999999994544</c:v>
                </c:pt>
                <c:pt idx="7676">
                  <c:v>0.21000000000019181</c:v>
                </c:pt>
                <c:pt idx="7677">
                  <c:v>0.18600000000013694</c:v>
                </c:pt>
                <c:pt idx="7678">
                  <c:v>0.18000000000016442</c:v>
                </c:pt>
                <c:pt idx="7679">
                  <c:v>0.16800000000016371</c:v>
                </c:pt>
                <c:pt idx="7680">
                  <c:v>0.16199999999979608</c:v>
                </c:pt>
                <c:pt idx="7681">
                  <c:v>0.18599999999985076</c:v>
                </c:pt>
                <c:pt idx="7682">
                  <c:v>0.18599999999990569</c:v>
                </c:pt>
                <c:pt idx="7683">
                  <c:v>0.20399999999987795</c:v>
                </c:pt>
                <c:pt idx="7684">
                  <c:v>0.20400000000027291</c:v>
                </c:pt>
                <c:pt idx="7685">
                  <c:v>0.19200000000021827</c:v>
                </c:pt>
                <c:pt idx="7686">
                  <c:v>0.18000000000016445</c:v>
                </c:pt>
                <c:pt idx="7687">
                  <c:v>0.17999999999979646</c:v>
                </c:pt>
                <c:pt idx="7688">
                  <c:v>0.17399999999976895</c:v>
                </c:pt>
                <c:pt idx="7689">
                  <c:v>0.19199999999984993</c:v>
                </c:pt>
                <c:pt idx="7690">
                  <c:v>0.19799999999976844</c:v>
                </c:pt>
                <c:pt idx="7691">
                  <c:v>0.19800000000013643</c:v>
                </c:pt>
                <c:pt idx="7692">
                  <c:v>0.20400000000016374</c:v>
                </c:pt>
                <c:pt idx="7693">
                  <c:v>0.17400000000013643</c:v>
                </c:pt>
                <c:pt idx="7694">
                  <c:v>0.17400000000013643</c:v>
                </c:pt>
                <c:pt idx="7695">
                  <c:v>0.16199999999990491</c:v>
                </c:pt>
                <c:pt idx="7696">
                  <c:v>0.19199999999993253</c:v>
                </c:pt>
                <c:pt idx="7697">
                  <c:v>0.19199999999982351</c:v>
                </c:pt>
                <c:pt idx="7698">
                  <c:v>0.20399999999998641</c:v>
                </c:pt>
                <c:pt idx="7699">
                  <c:v>0.20400000000016374</c:v>
                </c:pt>
                <c:pt idx="7700">
                  <c:v>0.17400000000013643</c:v>
                </c:pt>
                <c:pt idx="7701">
                  <c:v>0.17400000000024571</c:v>
                </c:pt>
                <c:pt idx="7702">
                  <c:v>0.16199999999979608</c:v>
                </c:pt>
                <c:pt idx="7703">
                  <c:v>0.15599999999987818</c:v>
                </c:pt>
                <c:pt idx="7704">
                  <c:v>0.18599999999990569</c:v>
                </c:pt>
                <c:pt idx="7705">
                  <c:v>0.20999999999990548</c:v>
                </c:pt>
                <c:pt idx="7706">
                  <c:v>0.22200000000024556</c:v>
                </c:pt>
                <c:pt idx="7707">
                  <c:v>0.22800000000016371</c:v>
                </c:pt>
                <c:pt idx="7708">
                  <c:v>0.19800000000013643</c:v>
                </c:pt>
                <c:pt idx="7709">
                  <c:v>0.18000000000016445</c:v>
                </c:pt>
                <c:pt idx="7710">
                  <c:v>0.16799999999982357</c:v>
                </c:pt>
                <c:pt idx="7711">
                  <c:v>0.1919999999999325</c:v>
                </c:pt>
                <c:pt idx="7712">
                  <c:v>0.18599999999990563</c:v>
                </c:pt>
                <c:pt idx="7713">
                  <c:v>0.19199999999982348</c:v>
                </c:pt>
                <c:pt idx="7714">
                  <c:v>0.19800000000024556</c:v>
                </c:pt>
                <c:pt idx="7715">
                  <c:v>0.17400000000013643</c:v>
                </c:pt>
                <c:pt idx="7716">
                  <c:v>0.18000000000016445</c:v>
                </c:pt>
                <c:pt idx="7717">
                  <c:v>0.17399999999984994</c:v>
                </c:pt>
                <c:pt idx="7718">
                  <c:v>0.17399999999984994</c:v>
                </c:pt>
                <c:pt idx="7719">
                  <c:v>0.17399999999984994</c:v>
                </c:pt>
                <c:pt idx="7720">
                  <c:v>0.17399999999984994</c:v>
                </c:pt>
                <c:pt idx="7721">
                  <c:v>0.18000000000016442</c:v>
                </c:pt>
                <c:pt idx="7722">
                  <c:v>0.18000000000016445</c:v>
                </c:pt>
                <c:pt idx="7723">
                  <c:v>0.18000000000016445</c:v>
                </c:pt>
                <c:pt idx="7724">
                  <c:v>0.19200000000021827</c:v>
                </c:pt>
                <c:pt idx="7725">
                  <c:v>0.18599999999990569</c:v>
                </c:pt>
                <c:pt idx="7726">
                  <c:v>0.17999999999987804</c:v>
                </c:pt>
                <c:pt idx="7727">
                  <c:v>0.17999999999987804</c:v>
                </c:pt>
                <c:pt idx="7728">
                  <c:v>0.18599999999979658</c:v>
                </c:pt>
                <c:pt idx="7729">
                  <c:v>0.18600000000019198</c:v>
                </c:pt>
                <c:pt idx="7730">
                  <c:v>0.19200000000010914</c:v>
                </c:pt>
                <c:pt idx="7731">
                  <c:v>0.20400000000027291</c:v>
                </c:pt>
                <c:pt idx="7732">
                  <c:v>0.18599999999990569</c:v>
                </c:pt>
                <c:pt idx="7733">
                  <c:v>0.20399999999987795</c:v>
                </c:pt>
                <c:pt idx="7734">
                  <c:v>0.1919999999999325</c:v>
                </c:pt>
                <c:pt idx="7735">
                  <c:v>0.17999999999987804</c:v>
                </c:pt>
                <c:pt idx="7736">
                  <c:v>0.17400000000013643</c:v>
                </c:pt>
                <c:pt idx="7737">
                  <c:v>0.16200000000019121</c:v>
                </c:pt>
                <c:pt idx="7738">
                  <c:v>0.17400000000013643</c:v>
                </c:pt>
                <c:pt idx="7739">
                  <c:v>0.1680000000001092</c:v>
                </c:pt>
                <c:pt idx="7740">
                  <c:v>0.1619999999999864</c:v>
                </c:pt>
                <c:pt idx="7741">
                  <c:v>0.14999999999993299</c:v>
                </c:pt>
                <c:pt idx="7742">
                  <c:v>0.14999999999993299</c:v>
                </c:pt>
                <c:pt idx="7743">
                  <c:v>0.17399999999993276</c:v>
                </c:pt>
                <c:pt idx="7744">
                  <c:v>0.17400000000013643</c:v>
                </c:pt>
                <c:pt idx="7745">
                  <c:v>0.17400000000013643</c:v>
                </c:pt>
                <c:pt idx="7746">
                  <c:v>0.16800000000021831</c:v>
                </c:pt>
                <c:pt idx="7747">
                  <c:v>0.14999999999985067</c:v>
                </c:pt>
                <c:pt idx="7748">
                  <c:v>0.18599999999990569</c:v>
                </c:pt>
                <c:pt idx="7749">
                  <c:v>0.19799999999984991</c:v>
                </c:pt>
                <c:pt idx="7750">
                  <c:v>0.19799999999984996</c:v>
                </c:pt>
                <c:pt idx="7751">
                  <c:v>0.19800000000024556</c:v>
                </c:pt>
                <c:pt idx="7752">
                  <c:v>0.17400000000013643</c:v>
                </c:pt>
                <c:pt idx="7753">
                  <c:v>0.16200000000019099</c:v>
                </c:pt>
                <c:pt idx="7754">
                  <c:v>0.17400000000013643</c:v>
                </c:pt>
                <c:pt idx="7755">
                  <c:v>0.16199999999987721</c:v>
                </c:pt>
                <c:pt idx="7756">
                  <c:v>0.16800000000001364</c:v>
                </c:pt>
                <c:pt idx="7757">
                  <c:v>0.16799999999990525</c:v>
                </c:pt>
                <c:pt idx="7758">
                  <c:v>0.16800000000001364</c:v>
                </c:pt>
                <c:pt idx="7759">
                  <c:v>0.19200000000021827</c:v>
                </c:pt>
                <c:pt idx="7760">
                  <c:v>0.18600000000008191</c:v>
                </c:pt>
                <c:pt idx="7761">
                  <c:v>0.19800000000024559</c:v>
                </c:pt>
                <c:pt idx="7762">
                  <c:v>0.17999999999991892</c:v>
                </c:pt>
                <c:pt idx="7763">
                  <c:v>0.16199999999983641</c:v>
                </c:pt>
                <c:pt idx="7764">
                  <c:v>0.16799999999997353</c:v>
                </c:pt>
                <c:pt idx="7765">
                  <c:v>0.16199999999983641</c:v>
                </c:pt>
                <c:pt idx="7766">
                  <c:v>0.1680000000001092</c:v>
                </c:pt>
                <c:pt idx="7767">
                  <c:v>0.17400000000024571</c:v>
                </c:pt>
                <c:pt idx="7768">
                  <c:v>0.17400000000013643</c:v>
                </c:pt>
                <c:pt idx="7769">
                  <c:v>0.18000000000016442</c:v>
                </c:pt>
                <c:pt idx="7770">
                  <c:v>0.1919999999998499</c:v>
                </c:pt>
                <c:pt idx="7771">
                  <c:v>0.19799999999976844</c:v>
                </c:pt>
                <c:pt idx="7772">
                  <c:v>0.19199999999984996</c:v>
                </c:pt>
                <c:pt idx="7773">
                  <c:v>0.17399999999987795</c:v>
                </c:pt>
                <c:pt idx="7774">
                  <c:v>0.16200000000008186</c:v>
                </c:pt>
                <c:pt idx="7775">
                  <c:v>0.15600000000016453</c:v>
                </c:pt>
                <c:pt idx="7776">
                  <c:v>0.15000000000013644</c:v>
                </c:pt>
                <c:pt idx="7777">
                  <c:v>0.16199999999979608</c:v>
                </c:pt>
                <c:pt idx="7778">
                  <c:v>0.17399999999984994</c:v>
                </c:pt>
                <c:pt idx="7779">
                  <c:v>0.18599999999990569</c:v>
                </c:pt>
                <c:pt idx="7780">
                  <c:v>0.20999999999990546</c:v>
                </c:pt>
                <c:pt idx="7781">
                  <c:v>0.20400000000016374</c:v>
                </c:pt>
                <c:pt idx="7782">
                  <c:v>0.19800000000024559</c:v>
                </c:pt>
                <c:pt idx="7783">
                  <c:v>0.17400000000013643</c:v>
                </c:pt>
                <c:pt idx="7784">
                  <c:v>0.16200000000008186</c:v>
                </c:pt>
                <c:pt idx="7785">
                  <c:v>0.16799999999993262</c:v>
                </c:pt>
                <c:pt idx="7786">
                  <c:v>0.16799999999982357</c:v>
                </c:pt>
                <c:pt idx="7787">
                  <c:v>0.17399999999984991</c:v>
                </c:pt>
                <c:pt idx="7788">
                  <c:v>0.17399999999984994</c:v>
                </c:pt>
                <c:pt idx="7789">
                  <c:v>0.13200000000005457</c:v>
                </c:pt>
                <c:pt idx="7790">
                  <c:v>0.13200000000005457</c:v>
                </c:pt>
                <c:pt idx="7791">
                  <c:v>0.13800000000008186</c:v>
                </c:pt>
                <c:pt idx="7792">
                  <c:v>0.1439999999997415</c:v>
                </c:pt>
                <c:pt idx="7793">
                  <c:v>0.18599999999971434</c:v>
                </c:pt>
                <c:pt idx="7794">
                  <c:v>0.18599999999982408</c:v>
                </c:pt>
                <c:pt idx="7795">
                  <c:v>0.19799999999976844</c:v>
                </c:pt>
                <c:pt idx="7796">
                  <c:v>0.19200000000010914</c:v>
                </c:pt>
                <c:pt idx="7797">
                  <c:v>0.18600000000019196</c:v>
                </c:pt>
                <c:pt idx="7798">
                  <c:v>0.18000000000016445</c:v>
                </c:pt>
                <c:pt idx="7799">
                  <c:v>0.1680000000001092</c:v>
                </c:pt>
                <c:pt idx="7800">
                  <c:v>0.16799999999989182</c:v>
                </c:pt>
                <c:pt idx="7801">
                  <c:v>0.16799999999989182</c:v>
                </c:pt>
                <c:pt idx="7802">
                  <c:v>0.17399999999980978</c:v>
                </c:pt>
                <c:pt idx="7803">
                  <c:v>0.17999999999983726</c:v>
                </c:pt>
                <c:pt idx="7804">
                  <c:v>0.1680000000001092</c:v>
                </c:pt>
                <c:pt idx="7805">
                  <c:v>0.18000000000016445</c:v>
                </c:pt>
                <c:pt idx="7806">
                  <c:v>0.17400000000013643</c:v>
                </c:pt>
                <c:pt idx="7807">
                  <c:v>0.16199999999994549</c:v>
                </c:pt>
                <c:pt idx="7808">
                  <c:v>0.16799999999997353</c:v>
                </c:pt>
                <c:pt idx="7809">
                  <c:v>0.16199999999983641</c:v>
                </c:pt>
                <c:pt idx="7810">
                  <c:v>0.16199999999994544</c:v>
                </c:pt>
                <c:pt idx="7811">
                  <c:v>0.17400000000013643</c:v>
                </c:pt>
                <c:pt idx="7812">
                  <c:v>0.17400000000013643</c:v>
                </c:pt>
                <c:pt idx="7813">
                  <c:v>0.18600000000019196</c:v>
                </c:pt>
                <c:pt idx="7814">
                  <c:v>0.18000000000016442</c:v>
                </c:pt>
                <c:pt idx="7815">
                  <c:v>0.17399999999984994</c:v>
                </c:pt>
                <c:pt idx="7816">
                  <c:v>0.16199999999979608</c:v>
                </c:pt>
                <c:pt idx="7817">
                  <c:v>0.15599999999987818</c:v>
                </c:pt>
                <c:pt idx="7818">
                  <c:v>0.15599999999987818</c:v>
                </c:pt>
                <c:pt idx="7819">
                  <c:v>0.15600000000016453</c:v>
                </c:pt>
                <c:pt idx="7820">
                  <c:v>0.17400000000024571</c:v>
                </c:pt>
                <c:pt idx="7821">
                  <c:v>0.16200000000008188</c:v>
                </c:pt>
                <c:pt idx="7822">
                  <c:v>0.16799999999982357</c:v>
                </c:pt>
                <c:pt idx="7823">
                  <c:v>0.16199999999990491</c:v>
                </c:pt>
                <c:pt idx="7824">
                  <c:v>0.16199999999979608</c:v>
                </c:pt>
                <c:pt idx="7825">
                  <c:v>0.17399999999995924</c:v>
                </c:pt>
                <c:pt idx="7826">
                  <c:v>0.13200000000016371</c:v>
                </c:pt>
                <c:pt idx="7827">
                  <c:v>0.14400000000010921</c:v>
                </c:pt>
                <c:pt idx="7828">
                  <c:v>0.13200000000016371</c:v>
                </c:pt>
                <c:pt idx="7829">
                  <c:v>0.13200000000016371</c:v>
                </c:pt>
                <c:pt idx="7830">
                  <c:v>0.17999999999983726</c:v>
                </c:pt>
                <c:pt idx="7831">
                  <c:v>0.16799999999989182</c:v>
                </c:pt>
                <c:pt idx="7832">
                  <c:v>0.17999999999983726</c:v>
                </c:pt>
                <c:pt idx="7833">
                  <c:v>0.16799999999978174</c:v>
                </c:pt>
                <c:pt idx="7834">
                  <c:v>0.1680000000001092</c:v>
                </c:pt>
                <c:pt idx="7835">
                  <c:v>0.1680000000001092</c:v>
                </c:pt>
                <c:pt idx="7836">
                  <c:v>0.16200000000019099</c:v>
                </c:pt>
                <c:pt idx="7837">
                  <c:v>0.17999999999979646</c:v>
                </c:pt>
                <c:pt idx="7838">
                  <c:v>0.17399999999987795</c:v>
                </c:pt>
                <c:pt idx="7839">
                  <c:v>0.16799999999984994</c:v>
                </c:pt>
                <c:pt idx="7840">
                  <c:v>0.16799999999974091</c:v>
                </c:pt>
                <c:pt idx="7841">
                  <c:v>0.16200000000019121</c:v>
                </c:pt>
                <c:pt idx="7842">
                  <c:v>0.1680000000001092</c:v>
                </c:pt>
                <c:pt idx="7843">
                  <c:v>0.17400000000013643</c:v>
                </c:pt>
                <c:pt idx="7844">
                  <c:v>0.18000000000016442</c:v>
                </c:pt>
                <c:pt idx="7845">
                  <c:v>0.17999999999983726</c:v>
                </c:pt>
                <c:pt idx="7846">
                  <c:v>0.17999999999983726</c:v>
                </c:pt>
                <c:pt idx="7847">
                  <c:v>0.17399999999980978</c:v>
                </c:pt>
                <c:pt idx="7848">
                  <c:v>0.16199999999986434</c:v>
                </c:pt>
                <c:pt idx="7849">
                  <c:v>0.11400000000008192</c:v>
                </c:pt>
                <c:pt idx="7850">
                  <c:v>0.11400000000008192</c:v>
                </c:pt>
                <c:pt idx="7851">
                  <c:v>0.12600000000013642</c:v>
                </c:pt>
                <c:pt idx="7852">
                  <c:v>0.13199999999987724</c:v>
                </c:pt>
                <c:pt idx="7853">
                  <c:v>0.16799999999982357</c:v>
                </c:pt>
                <c:pt idx="7854">
                  <c:v>0.16199999999990491</c:v>
                </c:pt>
                <c:pt idx="7855">
                  <c:v>0.16199999999990491</c:v>
                </c:pt>
                <c:pt idx="7856">
                  <c:v>0.1680000000001092</c:v>
                </c:pt>
                <c:pt idx="7857">
                  <c:v>0.17400000000024571</c:v>
                </c:pt>
                <c:pt idx="7858">
                  <c:v>0.17400000000013643</c:v>
                </c:pt>
                <c:pt idx="7859">
                  <c:v>0.17400000000013643</c:v>
                </c:pt>
                <c:pt idx="7860">
                  <c:v>0.16199999999994541</c:v>
                </c:pt>
                <c:pt idx="7861">
                  <c:v>0.14999999999989214</c:v>
                </c:pt>
                <c:pt idx="7862">
                  <c:v>0.14999999999989214</c:v>
                </c:pt>
                <c:pt idx="7863">
                  <c:v>0.15599999999991901</c:v>
                </c:pt>
                <c:pt idx="7864">
                  <c:v>0.18000000000016445</c:v>
                </c:pt>
                <c:pt idx="7865">
                  <c:v>0.19200000000010919</c:v>
                </c:pt>
                <c:pt idx="7866">
                  <c:v>0.18000000000016445</c:v>
                </c:pt>
                <c:pt idx="7867">
                  <c:v>0.16799999999986445</c:v>
                </c:pt>
                <c:pt idx="7868">
                  <c:v>0.14999999999989214</c:v>
                </c:pt>
                <c:pt idx="7869">
                  <c:v>0.13799999999994544</c:v>
                </c:pt>
                <c:pt idx="7870">
                  <c:v>0.14399999999986454</c:v>
                </c:pt>
                <c:pt idx="7871">
                  <c:v>0.15000000000013644</c:v>
                </c:pt>
                <c:pt idx="7872">
                  <c:v>0.13800000000008186</c:v>
                </c:pt>
                <c:pt idx="7873">
                  <c:v>0.15000000000013641</c:v>
                </c:pt>
                <c:pt idx="7874">
                  <c:v>0.16200000000019099</c:v>
                </c:pt>
                <c:pt idx="7875">
                  <c:v>0.16799999999978171</c:v>
                </c:pt>
                <c:pt idx="7876">
                  <c:v>0.17999999999983726</c:v>
                </c:pt>
                <c:pt idx="7877">
                  <c:v>0.17999999999983726</c:v>
                </c:pt>
                <c:pt idx="7878">
                  <c:v>0.16799999999978174</c:v>
                </c:pt>
                <c:pt idx="7879">
                  <c:v>0.16200000000019099</c:v>
                </c:pt>
                <c:pt idx="7880">
                  <c:v>0.15000000000013641</c:v>
                </c:pt>
                <c:pt idx="7881">
                  <c:v>0.13800000000008186</c:v>
                </c:pt>
                <c:pt idx="7882">
                  <c:v>0.13799999999994544</c:v>
                </c:pt>
                <c:pt idx="7883">
                  <c:v>0.13199999999991821</c:v>
                </c:pt>
                <c:pt idx="7884">
                  <c:v>0.14999999999989214</c:v>
                </c:pt>
                <c:pt idx="7885">
                  <c:v>0.16799999999986445</c:v>
                </c:pt>
                <c:pt idx="7886">
                  <c:v>0.17400000000013643</c:v>
                </c:pt>
                <c:pt idx="7887">
                  <c:v>0.17400000000013643</c:v>
                </c:pt>
                <c:pt idx="7888">
                  <c:v>0.17400000000013643</c:v>
                </c:pt>
                <c:pt idx="7889">
                  <c:v>0.15600000000016453</c:v>
                </c:pt>
                <c:pt idx="7890">
                  <c:v>0.16199999999986434</c:v>
                </c:pt>
                <c:pt idx="7891">
                  <c:v>0.15599999999983744</c:v>
                </c:pt>
                <c:pt idx="7892">
                  <c:v>0.14399999999978191</c:v>
                </c:pt>
                <c:pt idx="7893">
                  <c:v>0.11399999999975392</c:v>
                </c:pt>
                <c:pt idx="7894">
                  <c:v>0.10799999999994545</c:v>
                </c:pt>
                <c:pt idx="7895">
                  <c:v>0.12000000000000002</c:v>
                </c:pt>
                <c:pt idx="7896">
                  <c:v>0.1200000000001096</c:v>
                </c:pt>
                <c:pt idx="7897">
                  <c:v>0.16199999999979608</c:v>
                </c:pt>
                <c:pt idx="7898">
                  <c:v>0.17399999999984994</c:v>
                </c:pt>
                <c:pt idx="7899">
                  <c:v>0.16199999999979608</c:v>
                </c:pt>
                <c:pt idx="7900">
                  <c:v>0.12599999999974079</c:v>
                </c:pt>
                <c:pt idx="7901">
                  <c:v>0.12000000000000002</c:v>
                </c:pt>
                <c:pt idx="7902">
                  <c:v>0.10800000000005459</c:v>
                </c:pt>
                <c:pt idx="7903">
                  <c:v>0.12000000000010959</c:v>
                </c:pt>
                <c:pt idx="7904">
                  <c:v>0.16200000000008186</c:v>
                </c:pt>
                <c:pt idx="7905">
                  <c:v>0.17399999999991841</c:v>
                </c:pt>
                <c:pt idx="7906">
                  <c:v>0.17399999999980978</c:v>
                </c:pt>
                <c:pt idx="7907">
                  <c:v>0.16799999999978174</c:v>
                </c:pt>
                <c:pt idx="7908">
                  <c:v>0.16199999999986434</c:v>
                </c:pt>
                <c:pt idx="7909">
                  <c:v>0.15000000000013644</c:v>
                </c:pt>
                <c:pt idx="7910">
                  <c:v>0.13800000000019141</c:v>
                </c:pt>
                <c:pt idx="7911">
                  <c:v>0.13200000000016371</c:v>
                </c:pt>
                <c:pt idx="7912">
                  <c:v>0.14399999999978191</c:v>
                </c:pt>
                <c:pt idx="7913">
                  <c:v>0.14999999999980984</c:v>
                </c:pt>
                <c:pt idx="7914">
                  <c:v>0.16199999999975445</c:v>
                </c:pt>
                <c:pt idx="7915">
                  <c:v>0.16199999999975445</c:v>
                </c:pt>
                <c:pt idx="7916">
                  <c:v>0.14400000000010921</c:v>
                </c:pt>
                <c:pt idx="7917">
                  <c:v>0.14400000000010921</c:v>
                </c:pt>
                <c:pt idx="7918">
                  <c:v>0.13800000000019141</c:v>
                </c:pt>
                <c:pt idx="7919">
                  <c:v>0.15000000000013644</c:v>
                </c:pt>
                <c:pt idx="7920">
                  <c:v>0.16799999999989182</c:v>
                </c:pt>
                <c:pt idx="7921">
                  <c:v>0.12599999999980901</c:v>
                </c:pt>
                <c:pt idx="7922">
                  <c:v>0.14399999999978191</c:v>
                </c:pt>
                <c:pt idx="7923">
                  <c:v>0.13199999999983641</c:v>
                </c:pt>
                <c:pt idx="7924">
                  <c:v>0.12600000000013642</c:v>
                </c:pt>
                <c:pt idx="7925">
                  <c:v>0.16200000000008186</c:v>
                </c:pt>
                <c:pt idx="7926">
                  <c:v>0.15000000000013644</c:v>
                </c:pt>
                <c:pt idx="7927">
                  <c:v>0.15599999999991901</c:v>
                </c:pt>
                <c:pt idx="7928">
                  <c:v>0.11399999999983583</c:v>
                </c:pt>
                <c:pt idx="7929">
                  <c:v>0.1139999999999449</c:v>
                </c:pt>
                <c:pt idx="7930">
                  <c:v>0.10799999999991815</c:v>
                </c:pt>
                <c:pt idx="7931">
                  <c:v>0.11400000000008192</c:v>
                </c:pt>
                <c:pt idx="7932">
                  <c:v>0.15000000000013644</c:v>
                </c:pt>
                <c:pt idx="7933">
                  <c:v>0.15000000000013644</c:v>
                </c:pt>
                <c:pt idx="7934">
                  <c:v>0.14400000000010921</c:v>
                </c:pt>
                <c:pt idx="7935">
                  <c:v>0.13799999999994544</c:v>
                </c:pt>
                <c:pt idx="7936">
                  <c:v>0.137999999999837</c:v>
                </c:pt>
                <c:pt idx="7937">
                  <c:v>0.13199999999980899</c:v>
                </c:pt>
                <c:pt idx="7938">
                  <c:v>0.13199999999980899</c:v>
                </c:pt>
                <c:pt idx="7939">
                  <c:v>0.13200000000005457</c:v>
                </c:pt>
                <c:pt idx="7940">
                  <c:v>0.13200000000016371</c:v>
                </c:pt>
                <c:pt idx="7941">
                  <c:v>0.14400000000021829</c:v>
                </c:pt>
                <c:pt idx="7942">
                  <c:v>0.14400000000001364</c:v>
                </c:pt>
                <c:pt idx="7943">
                  <c:v>0.13799999999998641</c:v>
                </c:pt>
                <c:pt idx="7944">
                  <c:v>0.13199999999995909</c:v>
                </c:pt>
                <c:pt idx="7945">
                  <c:v>0.12599999999982339</c:v>
                </c:pt>
                <c:pt idx="7946">
                  <c:v>0.12600000000002728</c:v>
                </c:pt>
                <c:pt idx="7947">
                  <c:v>0.13800000000008186</c:v>
                </c:pt>
                <c:pt idx="7948">
                  <c:v>0.14400000000010921</c:v>
                </c:pt>
                <c:pt idx="7949">
                  <c:v>0.15600000000016453</c:v>
                </c:pt>
                <c:pt idx="7950">
                  <c:v>0.15599999999995995</c:v>
                </c:pt>
                <c:pt idx="7951">
                  <c:v>0.14399999999990545</c:v>
                </c:pt>
                <c:pt idx="7952">
                  <c:v>0.14399999999990545</c:v>
                </c:pt>
                <c:pt idx="7953">
                  <c:v>0.13799999999998641</c:v>
                </c:pt>
                <c:pt idx="7954">
                  <c:v>0.15000000000013644</c:v>
                </c:pt>
                <c:pt idx="7955">
                  <c:v>0.15600000000016453</c:v>
                </c:pt>
                <c:pt idx="7956">
                  <c:v>0.15600000000016453</c:v>
                </c:pt>
                <c:pt idx="7957">
                  <c:v>0.14999999999989214</c:v>
                </c:pt>
                <c:pt idx="7958">
                  <c:v>0.13799999999994544</c:v>
                </c:pt>
                <c:pt idx="7959">
                  <c:v>0.14399999999986454</c:v>
                </c:pt>
                <c:pt idx="7960">
                  <c:v>0.14999999999989214</c:v>
                </c:pt>
                <c:pt idx="7961">
                  <c:v>0.15600000000005459</c:v>
                </c:pt>
                <c:pt idx="7962">
                  <c:v>0.16200000000008186</c:v>
                </c:pt>
                <c:pt idx="7963">
                  <c:v>0.15600000000016453</c:v>
                </c:pt>
                <c:pt idx="7964">
                  <c:v>0.11400000000008192</c:v>
                </c:pt>
                <c:pt idx="7965">
                  <c:v>0.11399999999990407</c:v>
                </c:pt>
                <c:pt idx="7966">
                  <c:v>0.10799999999987688</c:v>
                </c:pt>
                <c:pt idx="7967">
                  <c:v>0.10799999999987688</c:v>
                </c:pt>
                <c:pt idx="7968">
                  <c:v>0.14999999999985067</c:v>
                </c:pt>
                <c:pt idx="7969">
                  <c:v>0.10800000000005459</c:v>
                </c:pt>
                <c:pt idx="7970">
                  <c:v>0.12000000000010962</c:v>
                </c:pt>
                <c:pt idx="7971">
                  <c:v>0.1200000000001096</c:v>
                </c:pt>
                <c:pt idx="7972">
                  <c:v>0.12599999999980901</c:v>
                </c:pt>
                <c:pt idx="7973">
                  <c:v>0.16799999999989182</c:v>
                </c:pt>
                <c:pt idx="7974">
                  <c:v>0.12599999999980901</c:v>
                </c:pt>
                <c:pt idx="7975">
                  <c:v>0.12599999999980901</c:v>
                </c:pt>
                <c:pt idx="7976">
                  <c:v>0.10800000000016372</c:v>
                </c:pt>
                <c:pt idx="7977">
                  <c:v>0.10800000000005459</c:v>
                </c:pt>
                <c:pt idx="7978">
                  <c:v>0.10800000000005459</c:v>
                </c:pt>
                <c:pt idx="7979">
                  <c:v>0.10200000000002728</c:v>
                </c:pt>
                <c:pt idx="7980">
                  <c:v>0.10799999999969989</c:v>
                </c:pt>
                <c:pt idx="7981">
                  <c:v>0.107999999999809</c:v>
                </c:pt>
                <c:pt idx="7982">
                  <c:v>0.16199999999983641</c:v>
                </c:pt>
                <c:pt idx="7983">
                  <c:v>0.17399999999989196</c:v>
                </c:pt>
                <c:pt idx="7984">
                  <c:v>0.16800000000021828</c:v>
                </c:pt>
                <c:pt idx="7985">
                  <c:v>0.12600000000013642</c:v>
                </c:pt>
                <c:pt idx="7986">
                  <c:v>0.10200000000013652</c:v>
                </c:pt>
                <c:pt idx="7987">
                  <c:v>8.9999999999878011E-2</c:v>
                </c:pt>
                <c:pt idx="7988">
                  <c:v>0.10199999999993165</c:v>
                </c:pt>
                <c:pt idx="7989">
                  <c:v>0.10199999999993165</c:v>
                </c:pt>
                <c:pt idx="7990">
                  <c:v>0.10799999999995907</c:v>
                </c:pt>
                <c:pt idx="7991">
                  <c:v>0.10800000000016372</c:v>
                </c:pt>
                <c:pt idx="7992">
                  <c:v>0.11400000000008192</c:v>
                </c:pt>
                <c:pt idx="7993">
                  <c:v>0.11400000000008192</c:v>
                </c:pt>
                <c:pt idx="7994">
                  <c:v>0.11400000000008192</c:v>
                </c:pt>
                <c:pt idx="7995">
                  <c:v>0.11399999999987662</c:v>
                </c:pt>
                <c:pt idx="7996">
                  <c:v>0.10199999999993165</c:v>
                </c:pt>
                <c:pt idx="7997">
                  <c:v>0.14400000000001364</c:v>
                </c:pt>
                <c:pt idx="7998">
                  <c:v>0.13799999999998641</c:v>
                </c:pt>
                <c:pt idx="7999">
                  <c:v>0.13800000000019141</c:v>
                </c:pt>
                <c:pt idx="8000">
                  <c:v>0.13800000000008186</c:v>
                </c:pt>
                <c:pt idx="8001">
                  <c:v>0.13800000000008186</c:v>
                </c:pt>
                <c:pt idx="8002">
                  <c:v>0.14999999999985067</c:v>
                </c:pt>
                <c:pt idx="8003">
                  <c:v>0.11999999999982235</c:v>
                </c:pt>
                <c:pt idx="8004">
                  <c:v>8.3999999999878033E-2</c:v>
                </c:pt>
                <c:pt idx="8005">
                  <c:v>8.3999999999878033E-2</c:v>
                </c:pt>
                <c:pt idx="8006">
                  <c:v>8.4000000000054725E-2</c:v>
                </c:pt>
                <c:pt idx="8007">
                  <c:v>0.11400000000008192</c:v>
                </c:pt>
                <c:pt idx="8008">
                  <c:v>0.15000000000013641</c:v>
                </c:pt>
                <c:pt idx="8009">
                  <c:v>0.14400000000010921</c:v>
                </c:pt>
                <c:pt idx="8010">
                  <c:v>0.13199999999995909</c:v>
                </c:pt>
                <c:pt idx="8011">
                  <c:v>0.13199999999995909</c:v>
                </c:pt>
                <c:pt idx="8012">
                  <c:v>0.14399999999990543</c:v>
                </c:pt>
                <c:pt idx="8013">
                  <c:v>0.14399999999990545</c:v>
                </c:pt>
                <c:pt idx="8014">
                  <c:v>0.14400000000010921</c:v>
                </c:pt>
                <c:pt idx="8015">
                  <c:v>0.14400000000010921</c:v>
                </c:pt>
                <c:pt idx="8016">
                  <c:v>0.12600000000013642</c:v>
                </c:pt>
                <c:pt idx="8017">
                  <c:v>9.0000000000081862E-2</c:v>
                </c:pt>
                <c:pt idx="8018">
                  <c:v>0.114000000000191</c:v>
                </c:pt>
                <c:pt idx="8019">
                  <c:v>0.11400000000019099</c:v>
                </c:pt>
                <c:pt idx="8020">
                  <c:v>8.4000000000163708E-2</c:v>
                </c:pt>
                <c:pt idx="8021">
                  <c:v>0.12600000000013642</c:v>
                </c:pt>
                <c:pt idx="8022">
                  <c:v>0.10800000000005459</c:v>
                </c:pt>
                <c:pt idx="8023">
                  <c:v>0.10800000000005459</c:v>
                </c:pt>
                <c:pt idx="8024">
                  <c:v>0.14400000000010921</c:v>
                </c:pt>
                <c:pt idx="8025">
                  <c:v>0.13199999999995909</c:v>
                </c:pt>
                <c:pt idx="8026">
                  <c:v>0.12599999999993194</c:v>
                </c:pt>
                <c:pt idx="8027">
                  <c:v>0.13199999999995909</c:v>
                </c:pt>
                <c:pt idx="8028">
                  <c:v>0.13799999999987744</c:v>
                </c:pt>
                <c:pt idx="8029">
                  <c:v>0.15000000000013644</c:v>
                </c:pt>
                <c:pt idx="8030">
                  <c:v>0.15000000000013644</c:v>
                </c:pt>
                <c:pt idx="8031">
                  <c:v>0.11400000000008192</c:v>
                </c:pt>
                <c:pt idx="8032">
                  <c:v>0.10799999999991815</c:v>
                </c:pt>
                <c:pt idx="8033">
                  <c:v>9.5999999999864277E-2</c:v>
                </c:pt>
                <c:pt idx="8034">
                  <c:v>9.5999999999864277E-2</c:v>
                </c:pt>
                <c:pt idx="8035">
                  <c:v>0.14399999999986454</c:v>
                </c:pt>
                <c:pt idx="8036">
                  <c:v>0.14400000000010921</c:v>
                </c:pt>
                <c:pt idx="8037">
                  <c:v>0.15000000000013641</c:v>
                </c:pt>
                <c:pt idx="8038">
                  <c:v>0.15000000000013644</c:v>
                </c:pt>
                <c:pt idx="8039">
                  <c:v>0.10200000000013652</c:v>
                </c:pt>
                <c:pt idx="8040">
                  <c:v>0.10199999999989041</c:v>
                </c:pt>
                <c:pt idx="8041">
                  <c:v>0.10799999999991811</c:v>
                </c:pt>
                <c:pt idx="8042">
                  <c:v>0.12599999999989173</c:v>
                </c:pt>
                <c:pt idx="8043">
                  <c:v>0.16799999999997353</c:v>
                </c:pt>
                <c:pt idx="8044">
                  <c:v>0.13200000000016371</c:v>
                </c:pt>
                <c:pt idx="8045">
                  <c:v>0.13200000000005457</c:v>
                </c:pt>
                <c:pt idx="8046">
                  <c:v>0.1200000000001096</c:v>
                </c:pt>
                <c:pt idx="8047">
                  <c:v>7.8000000000027339E-2</c:v>
                </c:pt>
                <c:pt idx="8048">
                  <c:v>0.12000000000010962</c:v>
                </c:pt>
                <c:pt idx="8049">
                  <c:v>0.10800000000016372</c:v>
                </c:pt>
                <c:pt idx="8050">
                  <c:v>0.10200000000013652</c:v>
                </c:pt>
                <c:pt idx="8051">
                  <c:v>0.14400000000021829</c:v>
                </c:pt>
                <c:pt idx="8052">
                  <c:v>0.13200000000016371</c:v>
                </c:pt>
                <c:pt idx="8053">
                  <c:v>0.15000000000013641</c:v>
                </c:pt>
                <c:pt idx="8054">
                  <c:v>0.16200000000019099</c:v>
                </c:pt>
                <c:pt idx="8055">
                  <c:v>0.15599999999980999</c:v>
                </c:pt>
                <c:pt idx="8056">
                  <c:v>0.15599999999980999</c:v>
                </c:pt>
                <c:pt idx="8057">
                  <c:v>0.137999999999837</c:v>
                </c:pt>
                <c:pt idx="8058">
                  <c:v>9.5999999999754546E-2</c:v>
                </c:pt>
                <c:pt idx="8059">
                  <c:v>9.6000000000000002E-2</c:v>
                </c:pt>
                <c:pt idx="8060">
                  <c:v>0.10800000000005459</c:v>
                </c:pt>
                <c:pt idx="8061">
                  <c:v>0.10800000000005459</c:v>
                </c:pt>
                <c:pt idx="8062">
                  <c:v>0.14999999999985064</c:v>
                </c:pt>
                <c:pt idx="8063">
                  <c:v>0.14999999999985067</c:v>
                </c:pt>
                <c:pt idx="8064">
                  <c:v>0.14399999999982377</c:v>
                </c:pt>
                <c:pt idx="8065">
                  <c:v>0.14399999999982377</c:v>
                </c:pt>
                <c:pt idx="8066">
                  <c:v>0.13200000000005457</c:v>
                </c:pt>
                <c:pt idx="8067">
                  <c:v>0.12600000000013642</c:v>
                </c:pt>
                <c:pt idx="8068">
                  <c:v>0.12600000000013645</c:v>
                </c:pt>
                <c:pt idx="8069">
                  <c:v>0.12600000000013642</c:v>
                </c:pt>
                <c:pt idx="8070">
                  <c:v>0.13199999999991821</c:v>
                </c:pt>
                <c:pt idx="8071">
                  <c:v>0.13199999999991821</c:v>
                </c:pt>
                <c:pt idx="8072">
                  <c:v>0.137999999999837</c:v>
                </c:pt>
                <c:pt idx="8073">
                  <c:v>0.137999999999837</c:v>
                </c:pt>
                <c:pt idx="8074">
                  <c:v>0.13200000000005457</c:v>
                </c:pt>
                <c:pt idx="8075">
                  <c:v>0.13800000000008186</c:v>
                </c:pt>
                <c:pt idx="8076">
                  <c:v>0.13200000000016371</c:v>
                </c:pt>
                <c:pt idx="8077">
                  <c:v>0.10200000000013652</c:v>
                </c:pt>
                <c:pt idx="8078">
                  <c:v>0.10200000000013652</c:v>
                </c:pt>
                <c:pt idx="8079">
                  <c:v>0.10200000000013652</c:v>
                </c:pt>
                <c:pt idx="8080">
                  <c:v>0.10200000000013652</c:v>
                </c:pt>
                <c:pt idx="8081">
                  <c:v>0.14400000000010921</c:v>
                </c:pt>
                <c:pt idx="8082">
                  <c:v>0.15000000000013644</c:v>
                </c:pt>
                <c:pt idx="8083">
                  <c:v>0.15000000000013644</c:v>
                </c:pt>
                <c:pt idx="8084">
                  <c:v>0.14400000000010921</c:v>
                </c:pt>
                <c:pt idx="8085">
                  <c:v>0.13799999999994544</c:v>
                </c:pt>
                <c:pt idx="8086">
                  <c:v>0.13199999999991821</c:v>
                </c:pt>
                <c:pt idx="8087">
                  <c:v>9.5999999999864277E-2</c:v>
                </c:pt>
                <c:pt idx="8088">
                  <c:v>6.5999999999836828E-2</c:v>
                </c:pt>
                <c:pt idx="8089">
                  <c:v>7.8000000000136807E-2</c:v>
                </c:pt>
                <c:pt idx="8090">
                  <c:v>7.8000000000136807E-2</c:v>
                </c:pt>
                <c:pt idx="8091">
                  <c:v>0.13800000000019141</c:v>
                </c:pt>
                <c:pt idx="8092">
                  <c:v>0.13800000000019141</c:v>
                </c:pt>
                <c:pt idx="8093">
                  <c:v>0.1200000000001096</c:v>
                </c:pt>
                <c:pt idx="8094">
                  <c:v>0.12600000000013645</c:v>
                </c:pt>
                <c:pt idx="8095">
                  <c:v>0.10800000000005459</c:v>
                </c:pt>
                <c:pt idx="8096">
                  <c:v>0.13800000000008186</c:v>
                </c:pt>
                <c:pt idx="8097">
                  <c:v>0.10800000000005459</c:v>
                </c:pt>
                <c:pt idx="8098">
                  <c:v>0.12000000000000002</c:v>
                </c:pt>
                <c:pt idx="8099">
                  <c:v>7.8000000000027339E-2</c:v>
                </c:pt>
                <c:pt idx="8100">
                  <c:v>8.3999999999809852E-2</c:v>
                </c:pt>
                <c:pt idx="8101">
                  <c:v>0.11399999999983583</c:v>
                </c:pt>
                <c:pt idx="8102">
                  <c:v>9.5999999999864277E-2</c:v>
                </c:pt>
                <c:pt idx="8103">
                  <c:v>0.13799999999994544</c:v>
                </c:pt>
                <c:pt idx="8104">
                  <c:v>0.13200000000016371</c:v>
                </c:pt>
                <c:pt idx="8105">
                  <c:v>0.14400000000010921</c:v>
                </c:pt>
                <c:pt idx="8106">
                  <c:v>0.15000000000013644</c:v>
                </c:pt>
                <c:pt idx="8107">
                  <c:v>0.13799999999987744</c:v>
                </c:pt>
                <c:pt idx="8108">
                  <c:v>0.14399999999990545</c:v>
                </c:pt>
                <c:pt idx="8109">
                  <c:v>0.10199999999993165</c:v>
                </c:pt>
                <c:pt idx="8110">
                  <c:v>0.10799999999995907</c:v>
                </c:pt>
                <c:pt idx="8111">
                  <c:v>0.11400000000008192</c:v>
                </c:pt>
                <c:pt idx="8112">
                  <c:v>0.11400000000008192</c:v>
                </c:pt>
                <c:pt idx="8113">
                  <c:v>0.11400000000008192</c:v>
                </c:pt>
                <c:pt idx="8114">
                  <c:v>0.11400000000008192</c:v>
                </c:pt>
                <c:pt idx="8115">
                  <c:v>7.8000000000136807E-2</c:v>
                </c:pt>
                <c:pt idx="8116">
                  <c:v>7.2000000000109143E-2</c:v>
                </c:pt>
                <c:pt idx="8117">
                  <c:v>0.10200000000013652</c:v>
                </c:pt>
                <c:pt idx="8118">
                  <c:v>6.0000000000054565E-2</c:v>
                </c:pt>
                <c:pt idx="8119">
                  <c:v>9.6000000000109165E-2</c:v>
                </c:pt>
                <c:pt idx="8120">
                  <c:v>0.114000000000191</c:v>
                </c:pt>
                <c:pt idx="8121">
                  <c:v>0.12000000000010962</c:v>
                </c:pt>
                <c:pt idx="8122">
                  <c:v>0.16199999999990491</c:v>
                </c:pt>
                <c:pt idx="8123">
                  <c:v>0.16199999999990491</c:v>
                </c:pt>
                <c:pt idx="8124">
                  <c:v>0.14399999999982377</c:v>
                </c:pt>
                <c:pt idx="8125">
                  <c:v>0.14399999999993293</c:v>
                </c:pt>
                <c:pt idx="8126">
                  <c:v>0.10200000000013652</c:v>
                </c:pt>
                <c:pt idx="8127">
                  <c:v>0.10200000000013652</c:v>
                </c:pt>
                <c:pt idx="8128">
                  <c:v>0.10800000000016372</c:v>
                </c:pt>
                <c:pt idx="8129">
                  <c:v>0.10200000000013652</c:v>
                </c:pt>
                <c:pt idx="8130">
                  <c:v>0.13199999999995909</c:v>
                </c:pt>
                <c:pt idx="8131">
                  <c:v>0.12599999999993194</c:v>
                </c:pt>
                <c:pt idx="8132">
                  <c:v>0.11999999999990445</c:v>
                </c:pt>
                <c:pt idx="8133">
                  <c:v>8.9999999999878011E-2</c:v>
                </c:pt>
                <c:pt idx="8134">
                  <c:v>9.6000000000109165E-2</c:v>
                </c:pt>
                <c:pt idx="8135">
                  <c:v>0.10200000000002728</c:v>
                </c:pt>
                <c:pt idx="8136">
                  <c:v>0.11400000000008192</c:v>
                </c:pt>
                <c:pt idx="8137">
                  <c:v>0.14399999999990545</c:v>
                </c:pt>
                <c:pt idx="8138">
                  <c:v>0.14999999999993299</c:v>
                </c:pt>
                <c:pt idx="8139">
                  <c:v>0.15599999999995995</c:v>
                </c:pt>
                <c:pt idx="8140">
                  <c:v>0.11399999999987662</c:v>
                </c:pt>
                <c:pt idx="8141">
                  <c:v>0.12000000000000002</c:v>
                </c:pt>
                <c:pt idx="8142">
                  <c:v>0.11399999999997235</c:v>
                </c:pt>
                <c:pt idx="8143">
                  <c:v>0.10200000000002728</c:v>
                </c:pt>
                <c:pt idx="8144">
                  <c:v>0.13200000000005457</c:v>
                </c:pt>
                <c:pt idx="8145">
                  <c:v>0.13199999999991821</c:v>
                </c:pt>
                <c:pt idx="8146">
                  <c:v>9.5999999999864291E-2</c:v>
                </c:pt>
                <c:pt idx="8147">
                  <c:v>6.5999999999836828E-2</c:v>
                </c:pt>
                <c:pt idx="8148">
                  <c:v>7.1999999999754427E-2</c:v>
                </c:pt>
                <c:pt idx="8149">
                  <c:v>8.4000000000054725E-2</c:v>
                </c:pt>
                <c:pt idx="8150">
                  <c:v>0.12600000000002728</c:v>
                </c:pt>
                <c:pt idx="8151">
                  <c:v>0.16200000000008186</c:v>
                </c:pt>
                <c:pt idx="8152">
                  <c:v>0.12600000000013645</c:v>
                </c:pt>
                <c:pt idx="8153">
                  <c:v>7.8000000000027339E-2</c:v>
                </c:pt>
                <c:pt idx="8154">
                  <c:v>7.2000000000000022E-2</c:v>
                </c:pt>
                <c:pt idx="8155">
                  <c:v>6.5999999999972733E-2</c:v>
                </c:pt>
                <c:pt idx="8156">
                  <c:v>0.11400000000008192</c:v>
                </c:pt>
                <c:pt idx="8157">
                  <c:v>0.14400000000010921</c:v>
                </c:pt>
                <c:pt idx="8158">
                  <c:v>0.14400000000021829</c:v>
                </c:pt>
                <c:pt idx="8159">
                  <c:v>0.14400000000021829</c:v>
                </c:pt>
                <c:pt idx="8160">
                  <c:v>0.13199999999980899</c:v>
                </c:pt>
                <c:pt idx="8161">
                  <c:v>0.10199999999978145</c:v>
                </c:pt>
                <c:pt idx="8162">
                  <c:v>0.10199999999967255</c:v>
                </c:pt>
                <c:pt idx="8163">
                  <c:v>0.11399999999972646</c:v>
                </c:pt>
                <c:pt idx="8164">
                  <c:v>7.8000000000027339E-2</c:v>
                </c:pt>
                <c:pt idx="8165">
                  <c:v>7.8000000000027339E-2</c:v>
                </c:pt>
                <c:pt idx="8166">
                  <c:v>7.8000000000027339E-2</c:v>
                </c:pt>
                <c:pt idx="8167">
                  <c:v>7.1999999999754427E-2</c:v>
                </c:pt>
                <c:pt idx="8168">
                  <c:v>0.107999999999809</c:v>
                </c:pt>
                <c:pt idx="8169">
                  <c:v>0.14399999999986454</c:v>
                </c:pt>
                <c:pt idx="8170">
                  <c:v>0.13799999999994544</c:v>
                </c:pt>
                <c:pt idx="8171">
                  <c:v>0.10200000000013652</c:v>
                </c:pt>
                <c:pt idx="8172">
                  <c:v>9.6000000000109165E-2</c:v>
                </c:pt>
                <c:pt idx="8173">
                  <c:v>9.6000000000109165E-2</c:v>
                </c:pt>
                <c:pt idx="8174">
                  <c:v>0.10200000000013652</c:v>
                </c:pt>
                <c:pt idx="8175">
                  <c:v>0.13199999999995909</c:v>
                </c:pt>
                <c:pt idx="8176">
                  <c:v>0.10199999999993165</c:v>
                </c:pt>
                <c:pt idx="8177">
                  <c:v>0.11399999999987662</c:v>
                </c:pt>
                <c:pt idx="8178">
                  <c:v>0.10799999999984994</c:v>
                </c:pt>
                <c:pt idx="8179">
                  <c:v>0.12000000000010959</c:v>
                </c:pt>
                <c:pt idx="8180">
                  <c:v>0.12000000000010959</c:v>
                </c:pt>
                <c:pt idx="8181">
                  <c:v>0.10800000000016372</c:v>
                </c:pt>
                <c:pt idx="8182">
                  <c:v>7.8000000000136807E-2</c:v>
                </c:pt>
                <c:pt idx="8183">
                  <c:v>7.2000000000109143E-2</c:v>
                </c:pt>
                <c:pt idx="8184">
                  <c:v>0.114000000000191</c:v>
                </c:pt>
                <c:pt idx="8185">
                  <c:v>0.10800000000016372</c:v>
                </c:pt>
                <c:pt idx="8186">
                  <c:v>0.10800000000016372</c:v>
                </c:pt>
                <c:pt idx="8187">
                  <c:v>0.10800000000016372</c:v>
                </c:pt>
                <c:pt idx="8188">
                  <c:v>6.6000000000081854E-2</c:v>
                </c:pt>
                <c:pt idx="8189">
                  <c:v>3.6000000000054745E-2</c:v>
                </c:pt>
                <c:pt idx="8190">
                  <c:v>7.199999999986359E-2</c:v>
                </c:pt>
                <c:pt idx="8191">
                  <c:v>7.199999999986359E-2</c:v>
                </c:pt>
                <c:pt idx="8192">
                  <c:v>0.10799999999991815</c:v>
                </c:pt>
                <c:pt idx="8193">
                  <c:v>0.14399999999997362</c:v>
                </c:pt>
                <c:pt idx="8194">
                  <c:v>0.10800000000016372</c:v>
                </c:pt>
                <c:pt idx="8195">
                  <c:v>0.11400000000008192</c:v>
                </c:pt>
                <c:pt idx="8196">
                  <c:v>7.8000000000027339E-2</c:v>
                </c:pt>
                <c:pt idx="8197">
                  <c:v>4.1999999999972719E-2</c:v>
                </c:pt>
                <c:pt idx="8198">
                  <c:v>8.3999999999945563E-2</c:v>
                </c:pt>
                <c:pt idx="8199">
                  <c:v>7.8000000000027339E-2</c:v>
                </c:pt>
                <c:pt idx="8200">
                  <c:v>0.10800000000005459</c:v>
                </c:pt>
                <c:pt idx="8201">
                  <c:v>0.10800000000005459</c:v>
                </c:pt>
                <c:pt idx="8202">
                  <c:v>6.6000000000081854E-2</c:v>
                </c:pt>
                <c:pt idx="8203">
                  <c:v>6.5999999999972733E-2</c:v>
                </c:pt>
                <c:pt idx="8204">
                  <c:v>7.2000000000000022E-2</c:v>
                </c:pt>
                <c:pt idx="8205">
                  <c:v>7.2000000000000022E-2</c:v>
                </c:pt>
                <c:pt idx="8206">
                  <c:v>0.10200000000002728</c:v>
                </c:pt>
                <c:pt idx="8207">
                  <c:v>9.6000000000109165E-2</c:v>
                </c:pt>
                <c:pt idx="8208">
                  <c:v>6.0000000000054565E-2</c:v>
                </c:pt>
                <c:pt idx="8209">
                  <c:v>9.6000000000109165E-2</c:v>
                </c:pt>
                <c:pt idx="8210">
                  <c:v>0.10800000000005459</c:v>
                </c:pt>
                <c:pt idx="8211">
                  <c:v>0.10800000000005459</c:v>
                </c:pt>
                <c:pt idx="8212">
                  <c:v>0.10800000000005459</c:v>
                </c:pt>
                <c:pt idx="8213">
                  <c:v>0.10200000000002728</c:v>
                </c:pt>
                <c:pt idx="8214">
                  <c:v>0.10200000000002728</c:v>
                </c:pt>
                <c:pt idx="8215">
                  <c:v>0.10200000000002728</c:v>
                </c:pt>
                <c:pt idx="8216">
                  <c:v>0.13800000000008186</c:v>
                </c:pt>
                <c:pt idx="8217">
                  <c:v>0.13800000000008186</c:v>
                </c:pt>
                <c:pt idx="8218">
                  <c:v>0.12600000000013642</c:v>
                </c:pt>
                <c:pt idx="8219">
                  <c:v>0.12600000000013642</c:v>
                </c:pt>
                <c:pt idx="8220">
                  <c:v>0.12599999999989173</c:v>
                </c:pt>
                <c:pt idx="8221">
                  <c:v>0.12599999999989173</c:v>
                </c:pt>
                <c:pt idx="8222">
                  <c:v>0.13199999999991821</c:v>
                </c:pt>
                <c:pt idx="8223">
                  <c:v>0.10199999999989041</c:v>
                </c:pt>
                <c:pt idx="8224">
                  <c:v>6.6000000000081854E-2</c:v>
                </c:pt>
                <c:pt idx="8225">
                  <c:v>3.6000000000054745E-2</c:v>
                </c:pt>
                <c:pt idx="8226">
                  <c:v>3.6000000000054745E-2</c:v>
                </c:pt>
                <c:pt idx="8227">
                  <c:v>6.5999999999877323E-2</c:v>
                </c:pt>
                <c:pt idx="8228">
                  <c:v>6.5999999999877323E-2</c:v>
                </c:pt>
                <c:pt idx="8229">
                  <c:v>0.10199999999982223</c:v>
                </c:pt>
                <c:pt idx="8230">
                  <c:v>9.5999999999795527E-2</c:v>
                </c:pt>
                <c:pt idx="8231">
                  <c:v>9.6000000000000002E-2</c:v>
                </c:pt>
                <c:pt idx="8232">
                  <c:v>0.13200000000005457</c:v>
                </c:pt>
                <c:pt idx="8233">
                  <c:v>0.12600000000013642</c:v>
                </c:pt>
                <c:pt idx="8234">
                  <c:v>0.13200000000016371</c:v>
                </c:pt>
                <c:pt idx="8235">
                  <c:v>0.14399999999993293</c:v>
                </c:pt>
                <c:pt idx="8236">
                  <c:v>0.13799999999990534</c:v>
                </c:pt>
                <c:pt idx="8237">
                  <c:v>0.10799999999987688</c:v>
                </c:pt>
                <c:pt idx="8238">
                  <c:v>7.1999999999822734E-2</c:v>
                </c:pt>
                <c:pt idx="8239">
                  <c:v>3.0000000000027296E-2</c:v>
                </c:pt>
                <c:pt idx="8240">
                  <c:v>3.599999999994543E-2</c:v>
                </c:pt>
                <c:pt idx="8241">
                  <c:v>3.599999999994543E-2</c:v>
                </c:pt>
                <c:pt idx="8242">
                  <c:v>7.1999999999645514E-2</c:v>
                </c:pt>
                <c:pt idx="8243">
                  <c:v>7.1999999999645514E-2</c:v>
                </c:pt>
                <c:pt idx="8244">
                  <c:v>7.1999999999754441E-2</c:v>
                </c:pt>
                <c:pt idx="8245">
                  <c:v>0.10199999999978145</c:v>
                </c:pt>
                <c:pt idx="8246">
                  <c:v>9.6000000000109165E-2</c:v>
                </c:pt>
                <c:pt idx="8247">
                  <c:v>9.6000000000109165E-2</c:v>
                </c:pt>
                <c:pt idx="8248">
                  <c:v>0.10200000000013652</c:v>
                </c:pt>
                <c:pt idx="8249">
                  <c:v>7.2000000000109143E-2</c:v>
                </c:pt>
                <c:pt idx="8250">
                  <c:v>7.1999999999904502E-2</c:v>
                </c:pt>
                <c:pt idx="8251">
                  <c:v>0.10199999999993165</c:v>
                </c:pt>
                <c:pt idx="8252">
                  <c:v>5.9999999999850034E-2</c:v>
                </c:pt>
                <c:pt idx="8253">
                  <c:v>9.5999999999904523E-2</c:v>
                </c:pt>
                <c:pt idx="8254">
                  <c:v>6.6000000000081854E-2</c:v>
                </c:pt>
                <c:pt idx="8255">
                  <c:v>7.8000000000136807E-2</c:v>
                </c:pt>
                <c:pt idx="8256">
                  <c:v>7.8000000000136807E-2</c:v>
                </c:pt>
                <c:pt idx="8257">
                  <c:v>7.1999999999904502E-2</c:v>
                </c:pt>
                <c:pt idx="8258">
                  <c:v>7.1999999999904502E-2</c:v>
                </c:pt>
                <c:pt idx="8259">
                  <c:v>5.9999999999850034E-2</c:v>
                </c:pt>
                <c:pt idx="8260">
                  <c:v>5.9999999999850034E-2</c:v>
                </c:pt>
                <c:pt idx="8261">
                  <c:v>6.0000000000054565E-2</c:v>
                </c:pt>
                <c:pt idx="8262">
                  <c:v>9.0000000000081862E-2</c:v>
                </c:pt>
                <c:pt idx="8263">
                  <c:v>6.0000000000054565E-2</c:v>
                </c:pt>
                <c:pt idx="8264">
                  <c:v>9.0000000000081862E-2</c:v>
                </c:pt>
                <c:pt idx="8265">
                  <c:v>8.9999999999878011E-2</c:v>
                </c:pt>
                <c:pt idx="8266">
                  <c:v>9.5999999999904523E-2</c:v>
                </c:pt>
                <c:pt idx="8267">
                  <c:v>9.5999999999904523E-2</c:v>
                </c:pt>
                <c:pt idx="8268">
                  <c:v>9.5999999999904523E-2</c:v>
                </c:pt>
                <c:pt idx="8269">
                  <c:v>9.6000000000109165E-2</c:v>
                </c:pt>
                <c:pt idx="8270">
                  <c:v>9.6000000000109165E-2</c:v>
                </c:pt>
                <c:pt idx="8271">
                  <c:v>9.6000000000109165E-2</c:v>
                </c:pt>
                <c:pt idx="8272">
                  <c:v>9.5999999999904523E-2</c:v>
                </c:pt>
                <c:pt idx="8273">
                  <c:v>9.5999999999904523E-2</c:v>
                </c:pt>
                <c:pt idx="8274">
                  <c:v>5.9999999999850034E-2</c:v>
                </c:pt>
                <c:pt idx="8275">
                  <c:v>5.9999999999850034E-2</c:v>
                </c:pt>
                <c:pt idx="8276">
                  <c:v>3.0000000000027296E-2</c:v>
                </c:pt>
                <c:pt idx="8277">
                  <c:v>4.2000000000081902E-2</c:v>
                </c:pt>
                <c:pt idx="8278">
                  <c:v>7.2000000000109143E-2</c:v>
                </c:pt>
                <c:pt idx="8279">
                  <c:v>7.2000000000109143E-2</c:v>
                </c:pt>
                <c:pt idx="8280">
                  <c:v>0.10199999999993165</c:v>
                </c:pt>
                <c:pt idx="8281">
                  <c:v>5.9999999999850034E-2</c:v>
                </c:pt>
                <c:pt idx="8282">
                  <c:v>6.5999999999768133E-2</c:v>
                </c:pt>
                <c:pt idx="8283">
                  <c:v>0.10199999999982223</c:v>
                </c:pt>
                <c:pt idx="8284">
                  <c:v>7.2000000000000022E-2</c:v>
                </c:pt>
                <c:pt idx="8285">
                  <c:v>0.10200000000002728</c:v>
                </c:pt>
                <c:pt idx="8286">
                  <c:v>6.6000000000081854E-2</c:v>
                </c:pt>
                <c:pt idx="8287">
                  <c:v>3.0000000000027296E-2</c:v>
                </c:pt>
                <c:pt idx="8288">
                  <c:v>3.0000000000027296E-2</c:v>
                </c:pt>
                <c:pt idx="8289">
                  <c:v>3.6000000000054745E-2</c:v>
                </c:pt>
                <c:pt idx="8290">
                  <c:v>3.6000000000054745E-2</c:v>
                </c:pt>
                <c:pt idx="8291">
                  <c:v>3.6000000000054745E-2</c:v>
                </c:pt>
                <c:pt idx="8292">
                  <c:v>7.2000000000109143E-2</c:v>
                </c:pt>
                <c:pt idx="8293">
                  <c:v>3.6000000000054745E-2</c:v>
                </c:pt>
                <c:pt idx="8294">
                  <c:v>3.6000000000054745E-2</c:v>
                </c:pt>
                <c:pt idx="8295">
                  <c:v>6.5999999999877323E-2</c:v>
                </c:pt>
                <c:pt idx="8296">
                  <c:v>2.9999999999822648E-2</c:v>
                </c:pt>
                <c:pt idx="8297">
                  <c:v>2.9999999999822648E-2</c:v>
                </c:pt>
                <c:pt idx="8298">
                  <c:v>6.5999999999877323E-2</c:v>
                </c:pt>
                <c:pt idx="8299">
                  <c:v>6.6000000000081854E-2</c:v>
                </c:pt>
                <c:pt idx="8300">
                  <c:v>6.6000000000081854E-2</c:v>
                </c:pt>
                <c:pt idx="8301">
                  <c:v>9.6000000000109165E-2</c:v>
                </c:pt>
                <c:pt idx="8302">
                  <c:v>6.0000000000054565E-2</c:v>
                </c:pt>
                <c:pt idx="8303">
                  <c:v>3.0000000000027296E-2</c:v>
                </c:pt>
                <c:pt idx="8304">
                  <c:v>3.0000000000027296E-2</c:v>
                </c:pt>
                <c:pt idx="8305">
                  <c:v>3.6000000000054745E-2</c:v>
                </c:pt>
                <c:pt idx="8306">
                  <c:v>3.6000000000054745E-2</c:v>
                </c:pt>
                <c:pt idx="8307">
                  <c:v>6.6000000000081854E-2</c:v>
                </c:pt>
                <c:pt idx="8308">
                  <c:v>6.6000000000081854E-2</c:v>
                </c:pt>
                <c:pt idx="8309">
                  <c:v>6.0000000000054565E-2</c:v>
                </c:pt>
                <c:pt idx="8310">
                  <c:v>6.0000000000054565E-2</c:v>
                </c:pt>
                <c:pt idx="8311">
                  <c:v>6.0000000000054565E-2</c:v>
                </c:pt>
                <c:pt idx="8312">
                  <c:v>6.0000000000054565E-2</c:v>
                </c:pt>
                <c:pt idx="8313">
                  <c:v>3.0000000000027296E-2</c:v>
                </c:pt>
                <c:pt idx="8314">
                  <c:v>6.6000000000081854E-2</c:v>
                </c:pt>
                <c:pt idx="8315">
                  <c:v>3.6000000000054745E-2</c:v>
                </c:pt>
                <c:pt idx="8316">
                  <c:v>6.6000000000081854E-2</c:v>
                </c:pt>
                <c:pt idx="8317">
                  <c:v>6.6000000000081854E-2</c:v>
                </c:pt>
                <c:pt idx="8318">
                  <c:v>3.0000000000027296E-2</c:v>
                </c:pt>
                <c:pt idx="8319">
                  <c:v>3.0000000000027296E-2</c:v>
                </c:pt>
                <c:pt idx="8320">
                  <c:v>0</c:v>
                </c:pt>
                <c:pt idx="8321">
                  <c:v>3.6000000000054745E-2</c:v>
                </c:pt>
                <c:pt idx="8322">
                  <c:v>3.6000000000054745E-2</c:v>
                </c:pt>
                <c:pt idx="8323">
                  <c:v>6.6000000000081854E-2</c:v>
                </c:pt>
                <c:pt idx="8324">
                  <c:v>6.6000000000081854E-2</c:v>
                </c:pt>
                <c:pt idx="8325">
                  <c:v>6.5999999999836828E-2</c:v>
                </c:pt>
                <c:pt idx="8326">
                  <c:v>6.5999999999836828E-2</c:v>
                </c:pt>
                <c:pt idx="8327">
                  <c:v>7.199999999986359E-2</c:v>
                </c:pt>
                <c:pt idx="8328">
                  <c:v>0.10199999999989041</c:v>
                </c:pt>
                <c:pt idx="8329">
                  <c:v>9.6000000000109165E-2</c:v>
                </c:pt>
                <c:pt idx="8330">
                  <c:v>9.6000000000109165E-2</c:v>
                </c:pt>
                <c:pt idx="8331">
                  <c:v>6.0000000000054565E-2</c:v>
                </c:pt>
                <c:pt idx="8332">
                  <c:v>5.9999999999850034E-2</c:v>
                </c:pt>
                <c:pt idx="8333">
                  <c:v>2.9999999999822648E-2</c:v>
                </c:pt>
                <c:pt idx="8334">
                  <c:v>2.9999999999822648E-2</c:v>
                </c:pt>
                <c:pt idx="8335">
                  <c:v>2.9999999999822648E-2</c:v>
                </c:pt>
                <c:pt idx="8336">
                  <c:v>3.0000000000027296E-2</c:v>
                </c:pt>
                <c:pt idx="8337">
                  <c:v>6.0000000000054565E-2</c:v>
                </c:pt>
                <c:pt idx="8338">
                  <c:v>6.0000000000054565E-2</c:v>
                </c:pt>
                <c:pt idx="8339">
                  <c:v>6.0000000000054565E-2</c:v>
                </c:pt>
                <c:pt idx="8340">
                  <c:v>3.0000000000027296E-2</c:v>
                </c:pt>
                <c:pt idx="8341">
                  <c:v>0</c:v>
                </c:pt>
                <c:pt idx="8342">
                  <c:v>3.0000000000027296E-2</c:v>
                </c:pt>
                <c:pt idx="8343">
                  <c:v>6.5999999999972733E-2</c:v>
                </c:pt>
                <c:pt idx="8344">
                  <c:v>6.5999999999972733E-2</c:v>
                </c:pt>
                <c:pt idx="8345">
                  <c:v>6.5999999999972733E-2</c:v>
                </c:pt>
                <c:pt idx="8346">
                  <c:v>7.2000000000000022E-2</c:v>
                </c:pt>
                <c:pt idx="8347">
                  <c:v>7.199999999986359E-2</c:v>
                </c:pt>
                <c:pt idx="8348">
                  <c:v>7.199999999986359E-2</c:v>
                </c:pt>
                <c:pt idx="8349">
                  <c:v>7.199999999986359E-2</c:v>
                </c:pt>
                <c:pt idx="8350">
                  <c:v>6.5999999999836828E-2</c:v>
                </c:pt>
                <c:pt idx="8351">
                  <c:v>6.0000000000054565E-2</c:v>
                </c:pt>
                <c:pt idx="8352">
                  <c:v>6.0000000000054565E-2</c:v>
                </c:pt>
                <c:pt idx="8353">
                  <c:v>9.0000000000081862E-2</c:v>
                </c:pt>
                <c:pt idx="8354">
                  <c:v>6.0000000000054565E-2</c:v>
                </c:pt>
                <c:pt idx="8355">
                  <c:v>3.0000000000027296E-2</c:v>
                </c:pt>
                <c:pt idx="8356">
                  <c:v>3.0000000000027296E-2</c:v>
                </c:pt>
                <c:pt idx="8357">
                  <c:v>3.6000000000054745E-2</c:v>
                </c:pt>
                <c:pt idx="8358">
                  <c:v>3.6000000000054745E-2</c:v>
                </c:pt>
                <c:pt idx="8359">
                  <c:v>3.6000000000054745E-2</c:v>
                </c:pt>
                <c:pt idx="8360">
                  <c:v>3.6000000000054745E-2</c:v>
                </c:pt>
                <c:pt idx="8361">
                  <c:v>3.0000000000027296E-2</c:v>
                </c:pt>
                <c:pt idx="8362">
                  <c:v>7.1999999999822734E-2</c:v>
                </c:pt>
                <c:pt idx="8363">
                  <c:v>7.1999999999822734E-2</c:v>
                </c:pt>
                <c:pt idx="8364">
                  <c:v>7.1999999999822734E-2</c:v>
                </c:pt>
                <c:pt idx="8365">
                  <c:v>4.1999999999795402E-2</c:v>
                </c:pt>
                <c:pt idx="8366">
                  <c:v>0</c:v>
                </c:pt>
                <c:pt idx="8367">
                  <c:v>0</c:v>
                </c:pt>
                <c:pt idx="8368">
                  <c:v>0</c:v>
                </c:pt>
                <c:pt idx="8369">
                  <c:v>3.6000000000054745E-2</c:v>
                </c:pt>
                <c:pt idx="8370">
                  <c:v>3.6000000000054745E-2</c:v>
                </c:pt>
                <c:pt idx="8371">
                  <c:v>6.6000000000081854E-2</c:v>
                </c:pt>
                <c:pt idx="8372">
                  <c:v>6.6000000000081854E-2</c:v>
                </c:pt>
                <c:pt idx="8373">
                  <c:v>6.0000000000054565E-2</c:v>
                </c:pt>
                <c:pt idx="8374">
                  <c:v>6.0000000000054565E-2</c:v>
                </c:pt>
                <c:pt idx="8375">
                  <c:v>3.0000000000027296E-2</c:v>
                </c:pt>
                <c:pt idx="8376">
                  <c:v>3.0000000000027296E-2</c:v>
                </c:pt>
                <c:pt idx="8377">
                  <c:v>3.5999999999809004E-2</c:v>
                </c:pt>
                <c:pt idx="8378">
                  <c:v>7.199999999986359E-2</c:v>
                </c:pt>
                <c:pt idx="8379">
                  <c:v>7.199999999986359E-2</c:v>
                </c:pt>
                <c:pt idx="8380">
                  <c:v>7.199999999986359E-2</c:v>
                </c:pt>
                <c:pt idx="8381">
                  <c:v>3.6000000000054745E-2</c:v>
                </c:pt>
                <c:pt idx="8382">
                  <c:v>0</c:v>
                </c:pt>
                <c:pt idx="8383">
                  <c:v>0</c:v>
                </c:pt>
                <c:pt idx="8384">
                  <c:v>0</c:v>
                </c:pt>
                <c:pt idx="8385">
                  <c:v>3.5999999999809004E-2</c:v>
                </c:pt>
                <c:pt idx="8386">
                  <c:v>3.5999999999809004E-2</c:v>
                </c:pt>
                <c:pt idx="8387">
                  <c:v>3.5999999999809004E-2</c:v>
                </c:pt>
                <c:pt idx="8388">
                  <c:v>7.199999999986359E-2</c:v>
                </c:pt>
                <c:pt idx="8389">
                  <c:v>3.6000000000054745E-2</c:v>
                </c:pt>
                <c:pt idx="8390">
                  <c:v>3.6000000000054745E-2</c:v>
                </c:pt>
                <c:pt idx="8391">
                  <c:v>3.6000000000054745E-2</c:v>
                </c:pt>
                <c:pt idx="8392">
                  <c:v>0</c:v>
                </c:pt>
                <c:pt idx="8393">
                  <c:v>3.0000000000027296E-2</c:v>
                </c:pt>
                <c:pt idx="8394">
                  <c:v>3.0000000000027296E-2</c:v>
                </c:pt>
                <c:pt idx="8395">
                  <c:v>6.0000000000054565E-2</c:v>
                </c:pt>
                <c:pt idx="8396">
                  <c:v>6.0000000000054565E-2</c:v>
                </c:pt>
                <c:pt idx="8397">
                  <c:v>3.0000000000027296E-2</c:v>
                </c:pt>
                <c:pt idx="8398">
                  <c:v>3.0000000000027296E-2</c:v>
                </c:pt>
                <c:pt idx="8399">
                  <c:v>0</c:v>
                </c:pt>
                <c:pt idx="8400">
                  <c:v>2.9999999999822648E-2</c:v>
                </c:pt>
                <c:pt idx="8401">
                  <c:v>2.9999999999822648E-2</c:v>
                </c:pt>
                <c:pt idx="8402">
                  <c:v>6.5999999999768133E-2</c:v>
                </c:pt>
                <c:pt idx="8403">
                  <c:v>9.5999999999795527E-2</c:v>
                </c:pt>
                <c:pt idx="8404">
                  <c:v>6.5999999999972733E-2</c:v>
                </c:pt>
                <c:pt idx="8405">
                  <c:v>9.6000000000000002E-2</c:v>
                </c:pt>
                <c:pt idx="8406">
                  <c:v>9.0000000000081862E-2</c:v>
                </c:pt>
                <c:pt idx="8407">
                  <c:v>6.0000000000054565E-2</c:v>
                </c:pt>
                <c:pt idx="8408">
                  <c:v>6.0000000000054565E-2</c:v>
                </c:pt>
                <c:pt idx="8409">
                  <c:v>3.0000000000027296E-2</c:v>
                </c:pt>
                <c:pt idx="8410">
                  <c:v>3.0000000000027296E-2</c:v>
                </c:pt>
                <c:pt idx="8411">
                  <c:v>3.0000000000027296E-2</c:v>
                </c:pt>
                <c:pt idx="8412">
                  <c:v>3.0000000000027296E-2</c:v>
                </c:pt>
                <c:pt idx="8413">
                  <c:v>3.0000000000027296E-2</c:v>
                </c:pt>
                <c:pt idx="8414">
                  <c:v>0</c:v>
                </c:pt>
                <c:pt idx="8415">
                  <c:v>3.5999999999699869E-2</c:v>
                </c:pt>
                <c:pt idx="8416">
                  <c:v>3.5999999999699869E-2</c:v>
                </c:pt>
                <c:pt idx="8417">
                  <c:v>3.5999999999699869E-2</c:v>
                </c:pt>
                <c:pt idx="8418">
                  <c:v>3.5999999999699869E-2</c:v>
                </c:pt>
                <c:pt idx="8419">
                  <c:v>3.0000000000027296E-2</c:v>
                </c:pt>
                <c:pt idx="8420">
                  <c:v>3.0000000000027296E-2</c:v>
                </c:pt>
                <c:pt idx="8421">
                  <c:v>3.0000000000027296E-2</c:v>
                </c:pt>
                <c:pt idx="8422">
                  <c:v>3.0000000000027296E-2</c:v>
                </c:pt>
                <c:pt idx="8423">
                  <c:v>3.0000000000027296E-2</c:v>
                </c:pt>
                <c:pt idx="8424">
                  <c:v>3.0000000000027296E-2</c:v>
                </c:pt>
                <c:pt idx="8425">
                  <c:v>3.0000000000027296E-2</c:v>
                </c:pt>
                <c:pt idx="8426">
                  <c:v>6.6000000000081854E-2</c:v>
                </c:pt>
                <c:pt idx="8427">
                  <c:v>6.6000000000081854E-2</c:v>
                </c:pt>
                <c:pt idx="8428">
                  <c:v>6.6000000000081854E-2</c:v>
                </c:pt>
                <c:pt idx="8429">
                  <c:v>6.6000000000081854E-2</c:v>
                </c:pt>
                <c:pt idx="8430">
                  <c:v>5.9999999999850034E-2</c:v>
                </c:pt>
                <c:pt idx="8431">
                  <c:v>2.9999999999822648E-2</c:v>
                </c:pt>
                <c:pt idx="8432">
                  <c:v>2.9999999999822648E-2</c:v>
                </c:pt>
                <c:pt idx="8433">
                  <c:v>2.9999999999822648E-2</c:v>
                </c:pt>
                <c:pt idx="8434">
                  <c:v>3.0000000000027296E-2</c:v>
                </c:pt>
                <c:pt idx="8435">
                  <c:v>3.0000000000027296E-2</c:v>
                </c:pt>
                <c:pt idx="8436">
                  <c:v>3.0000000000027296E-2</c:v>
                </c:pt>
                <c:pt idx="8437">
                  <c:v>5.9999999999850034E-2</c:v>
                </c:pt>
                <c:pt idx="8438">
                  <c:v>5.9999999999850034E-2</c:v>
                </c:pt>
                <c:pt idx="8439">
                  <c:v>5.9999999999850034E-2</c:v>
                </c:pt>
                <c:pt idx="8440">
                  <c:v>5.9999999999850034E-2</c:v>
                </c:pt>
                <c:pt idx="8441">
                  <c:v>6.0000000000054565E-2</c:v>
                </c:pt>
                <c:pt idx="8442">
                  <c:v>3.0000000000027296E-2</c:v>
                </c:pt>
                <c:pt idx="8443">
                  <c:v>3.0000000000027296E-2</c:v>
                </c:pt>
                <c:pt idx="8444">
                  <c:v>6.0000000000054565E-2</c:v>
                </c:pt>
                <c:pt idx="8445">
                  <c:v>5.9999999999850034E-2</c:v>
                </c:pt>
                <c:pt idx="8446">
                  <c:v>5.9999999999850034E-2</c:v>
                </c:pt>
                <c:pt idx="8447">
                  <c:v>9.5999999999795527E-2</c:v>
                </c:pt>
                <c:pt idx="8448">
                  <c:v>6.5999999999768133E-2</c:v>
                </c:pt>
                <c:pt idx="8449">
                  <c:v>6.5999999999972733E-2</c:v>
                </c:pt>
                <c:pt idx="8450">
                  <c:v>6.5999999999972733E-2</c:v>
                </c:pt>
                <c:pt idx="8451">
                  <c:v>6.6000000000081854E-2</c:v>
                </c:pt>
                <c:pt idx="8452">
                  <c:v>6.6000000000081854E-2</c:v>
                </c:pt>
                <c:pt idx="8453">
                  <c:v>3.6000000000054745E-2</c:v>
                </c:pt>
                <c:pt idx="8454">
                  <c:v>3.6000000000054745E-2</c:v>
                </c:pt>
                <c:pt idx="8455">
                  <c:v>3.599999999994543E-2</c:v>
                </c:pt>
                <c:pt idx="8456">
                  <c:v>6.5999999999972733E-2</c:v>
                </c:pt>
                <c:pt idx="8457">
                  <c:v>0.10200000000002728</c:v>
                </c:pt>
                <c:pt idx="8458">
                  <c:v>0.13200000000005457</c:v>
                </c:pt>
                <c:pt idx="8459">
                  <c:v>9.6000000000109165E-2</c:v>
                </c:pt>
                <c:pt idx="8460">
                  <c:v>0.10199999999978145</c:v>
                </c:pt>
                <c:pt idx="8461">
                  <c:v>9.5999999999754546E-2</c:v>
                </c:pt>
                <c:pt idx="8462">
                  <c:v>6.5999999999727194E-2</c:v>
                </c:pt>
                <c:pt idx="8463">
                  <c:v>6.5999999999727194E-2</c:v>
                </c:pt>
                <c:pt idx="8464">
                  <c:v>6.0000000000054565E-2</c:v>
                </c:pt>
                <c:pt idx="8465">
                  <c:v>6.6000000000081854E-2</c:v>
                </c:pt>
                <c:pt idx="8466">
                  <c:v>6.6000000000081854E-2</c:v>
                </c:pt>
                <c:pt idx="8467">
                  <c:v>6.6000000000081854E-2</c:v>
                </c:pt>
                <c:pt idx="8468">
                  <c:v>3.6000000000054745E-2</c:v>
                </c:pt>
                <c:pt idx="8469">
                  <c:v>3.0000000000027296E-2</c:v>
                </c:pt>
                <c:pt idx="8470">
                  <c:v>6.0000000000054565E-2</c:v>
                </c:pt>
                <c:pt idx="8471">
                  <c:v>9.0000000000081862E-2</c:v>
                </c:pt>
                <c:pt idx="8472">
                  <c:v>9.0000000000081862E-2</c:v>
                </c:pt>
                <c:pt idx="8473">
                  <c:v>6.0000000000054565E-2</c:v>
                </c:pt>
                <c:pt idx="8474">
                  <c:v>6.0000000000054565E-2</c:v>
                </c:pt>
                <c:pt idx="8475">
                  <c:v>5.9999999999850034E-2</c:v>
                </c:pt>
                <c:pt idx="8476">
                  <c:v>5.9999999999850034E-2</c:v>
                </c:pt>
                <c:pt idx="8477">
                  <c:v>8.9999999999878011E-2</c:v>
                </c:pt>
                <c:pt idx="8478">
                  <c:v>8.9999999999878011E-2</c:v>
                </c:pt>
                <c:pt idx="8479">
                  <c:v>0.10800000000005459</c:v>
                </c:pt>
                <c:pt idx="8480">
                  <c:v>0.10800000000005459</c:v>
                </c:pt>
                <c:pt idx="8481">
                  <c:v>7.8000000000027339E-2</c:v>
                </c:pt>
                <c:pt idx="8482">
                  <c:v>8.3999999999809852E-2</c:v>
                </c:pt>
                <c:pt idx="8483">
                  <c:v>3.5999999999809004E-2</c:v>
                </c:pt>
                <c:pt idx="8484">
                  <c:v>3.5999999999809004E-2</c:v>
                </c:pt>
                <c:pt idx="8485">
                  <c:v>3.5999999999809004E-2</c:v>
                </c:pt>
                <c:pt idx="8486">
                  <c:v>3.0000000000027296E-2</c:v>
                </c:pt>
                <c:pt idx="8487">
                  <c:v>3.0000000000027296E-2</c:v>
                </c:pt>
                <c:pt idx="8488">
                  <c:v>6.5999999999972733E-2</c:v>
                </c:pt>
                <c:pt idx="8489">
                  <c:v>6.5999999999972733E-2</c:v>
                </c:pt>
                <c:pt idx="8490">
                  <c:v>6.5999999999768133E-2</c:v>
                </c:pt>
                <c:pt idx="8491">
                  <c:v>6.5999999999768133E-2</c:v>
                </c:pt>
                <c:pt idx="8492">
                  <c:v>2.9999999999822648E-2</c:v>
                </c:pt>
                <c:pt idx="8493">
                  <c:v>2.9999999999822648E-2</c:v>
                </c:pt>
                <c:pt idx="8494">
                  <c:v>0</c:v>
                </c:pt>
                <c:pt idx="8495">
                  <c:v>3.0000000000027296E-2</c:v>
                </c:pt>
                <c:pt idx="8496">
                  <c:v>7.2000000000109143E-2</c:v>
                </c:pt>
                <c:pt idx="8497">
                  <c:v>7.2000000000109143E-2</c:v>
                </c:pt>
                <c:pt idx="8498">
                  <c:v>7.2000000000109143E-2</c:v>
                </c:pt>
                <c:pt idx="8499">
                  <c:v>7.2000000000109143E-2</c:v>
                </c:pt>
                <c:pt idx="8500">
                  <c:v>6.0000000000054565E-2</c:v>
                </c:pt>
                <c:pt idx="8501">
                  <c:v>6.0000000000054565E-2</c:v>
                </c:pt>
                <c:pt idx="8502">
                  <c:v>6.0000000000054565E-2</c:v>
                </c:pt>
                <c:pt idx="8503">
                  <c:v>3.0000000000027296E-2</c:v>
                </c:pt>
                <c:pt idx="8504">
                  <c:v>0</c:v>
                </c:pt>
                <c:pt idx="8505">
                  <c:v>2.9999999999822648E-2</c:v>
                </c:pt>
                <c:pt idx="8506">
                  <c:v>2.9999999999822648E-2</c:v>
                </c:pt>
                <c:pt idx="8507">
                  <c:v>2.9999999999822648E-2</c:v>
                </c:pt>
                <c:pt idx="8508">
                  <c:v>2.9999999999822648E-2</c:v>
                </c:pt>
                <c:pt idx="8509">
                  <c:v>3.0000000000027296E-2</c:v>
                </c:pt>
                <c:pt idx="8510">
                  <c:v>6.0000000000054565E-2</c:v>
                </c:pt>
                <c:pt idx="8511">
                  <c:v>6.0000000000054565E-2</c:v>
                </c:pt>
                <c:pt idx="8512">
                  <c:v>6.0000000000054565E-2</c:v>
                </c:pt>
                <c:pt idx="8513">
                  <c:v>6.0000000000054565E-2</c:v>
                </c:pt>
                <c:pt idx="8514">
                  <c:v>6.6000000000081854E-2</c:v>
                </c:pt>
                <c:pt idx="8515">
                  <c:v>6.6000000000081854E-2</c:v>
                </c:pt>
                <c:pt idx="8516">
                  <c:v>6.6000000000081854E-2</c:v>
                </c:pt>
                <c:pt idx="8517">
                  <c:v>3.6000000000054745E-2</c:v>
                </c:pt>
                <c:pt idx="8518">
                  <c:v>0</c:v>
                </c:pt>
                <c:pt idx="8519">
                  <c:v>3.0000000000027296E-2</c:v>
                </c:pt>
                <c:pt idx="8520">
                  <c:v>5.9999999999850034E-2</c:v>
                </c:pt>
                <c:pt idx="8521">
                  <c:v>5.9999999999850034E-2</c:v>
                </c:pt>
                <c:pt idx="8522">
                  <c:v>5.9999999999850034E-2</c:v>
                </c:pt>
                <c:pt idx="8523">
                  <c:v>2.9999999999822648E-2</c:v>
                </c:pt>
                <c:pt idx="8524">
                  <c:v>0</c:v>
                </c:pt>
                <c:pt idx="8525">
                  <c:v>3.599999999994543E-2</c:v>
                </c:pt>
                <c:pt idx="8526">
                  <c:v>3.599999999994543E-2</c:v>
                </c:pt>
                <c:pt idx="8527">
                  <c:v>6.5999999999768133E-2</c:v>
                </c:pt>
                <c:pt idx="8528">
                  <c:v>6.5999999999768133E-2</c:v>
                </c:pt>
                <c:pt idx="8529">
                  <c:v>2.9999999999822648E-2</c:v>
                </c:pt>
                <c:pt idx="8530">
                  <c:v>2.9999999999822648E-2</c:v>
                </c:pt>
                <c:pt idx="8531">
                  <c:v>3.0000000000027296E-2</c:v>
                </c:pt>
                <c:pt idx="8532">
                  <c:v>3.0000000000027296E-2</c:v>
                </c:pt>
                <c:pt idx="8533">
                  <c:v>3.0000000000027296E-2</c:v>
                </c:pt>
                <c:pt idx="8534">
                  <c:v>3.0000000000027296E-2</c:v>
                </c:pt>
                <c:pt idx="8535">
                  <c:v>3.5999999999809004E-2</c:v>
                </c:pt>
                <c:pt idx="8536">
                  <c:v>3.5999999999809004E-2</c:v>
                </c:pt>
                <c:pt idx="8537">
                  <c:v>3.5999999999809004E-2</c:v>
                </c:pt>
                <c:pt idx="8538">
                  <c:v>6.5999999999836828E-2</c:v>
                </c:pt>
                <c:pt idx="8539">
                  <c:v>3.0000000000027296E-2</c:v>
                </c:pt>
                <c:pt idx="8540">
                  <c:v>3.0000000000027296E-2</c:v>
                </c:pt>
                <c:pt idx="8541">
                  <c:v>3.0000000000027296E-2</c:v>
                </c:pt>
                <c:pt idx="8542">
                  <c:v>0</c:v>
                </c:pt>
                <c:pt idx="8543">
                  <c:v>0</c:v>
                </c:pt>
                <c:pt idx="8544">
                  <c:v>0</c:v>
                </c:pt>
                <c:pt idx="8545">
                  <c:v>0</c:v>
                </c:pt>
                <c:pt idx="8546">
                  <c:v>3.6000000000054745E-2</c:v>
                </c:pt>
                <c:pt idx="8547">
                  <c:v>6.6000000000081854E-2</c:v>
                </c:pt>
                <c:pt idx="8548">
                  <c:v>6.6000000000081854E-2</c:v>
                </c:pt>
                <c:pt idx="8549">
                  <c:v>9.6000000000109165E-2</c:v>
                </c:pt>
                <c:pt idx="8550">
                  <c:v>6.0000000000054565E-2</c:v>
                </c:pt>
                <c:pt idx="8551">
                  <c:v>3.0000000000027296E-2</c:v>
                </c:pt>
                <c:pt idx="8552">
                  <c:v>3.0000000000027296E-2</c:v>
                </c:pt>
                <c:pt idx="8553">
                  <c:v>0</c:v>
                </c:pt>
                <c:pt idx="8554">
                  <c:v>3.0000000000027296E-2</c:v>
                </c:pt>
                <c:pt idx="8555">
                  <c:v>3.0000000000027296E-2</c:v>
                </c:pt>
                <c:pt idx="8556">
                  <c:v>3.0000000000027296E-2</c:v>
                </c:pt>
                <c:pt idx="8557">
                  <c:v>3.0000000000027296E-2</c:v>
                </c:pt>
                <c:pt idx="8558">
                  <c:v>0</c:v>
                </c:pt>
                <c:pt idx="8559">
                  <c:v>0</c:v>
                </c:pt>
                <c:pt idx="8560">
                  <c:v>0</c:v>
                </c:pt>
                <c:pt idx="8561">
                  <c:v>0</c:v>
                </c:pt>
                <c:pt idx="8562">
                  <c:v>0</c:v>
                </c:pt>
                <c:pt idx="8563">
                  <c:v>0</c:v>
                </c:pt>
                <c:pt idx="8564">
                  <c:v>0</c:v>
                </c:pt>
                <c:pt idx="8565">
                  <c:v>0</c:v>
                </c:pt>
                <c:pt idx="8566">
                  <c:v>0</c:v>
                </c:pt>
                <c:pt idx="8567">
                  <c:v>3.6000000000054745E-2</c:v>
                </c:pt>
                <c:pt idx="8568">
                  <c:v>3.6000000000054745E-2</c:v>
                </c:pt>
                <c:pt idx="8569">
                  <c:v>3.6000000000054745E-2</c:v>
                </c:pt>
                <c:pt idx="8570">
                  <c:v>3.6000000000054745E-2</c:v>
                </c:pt>
                <c:pt idx="8571">
                  <c:v>0</c:v>
                </c:pt>
                <c:pt idx="8572">
                  <c:v>0</c:v>
                </c:pt>
                <c:pt idx="8573">
                  <c:v>3.0000000000027296E-2</c:v>
                </c:pt>
                <c:pt idx="8574">
                  <c:v>3.0000000000027296E-2</c:v>
                </c:pt>
                <c:pt idx="8575">
                  <c:v>3.0000000000027296E-2</c:v>
                </c:pt>
                <c:pt idx="8576">
                  <c:v>6.0000000000054565E-2</c:v>
                </c:pt>
                <c:pt idx="8577">
                  <c:v>3.0000000000027296E-2</c:v>
                </c:pt>
                <c:pt idx="8578">
                  <c:v>3.0000000000027296E-2</c:v>
                </c:pt>
                <c:pt idx="8579">
                  <c:v>3.0000000000027296E-2</c:v>
                </c:pt>
                <c:pt idx="8580">
                  <c:v>0</c:v>
                </c:pt>
                <c:pt idx="8581">
                  <c:v>0</c:v>
                </c:pt>
                <c:pt idx="8582">
                  <c:v>3.0000000000027296E-2</c:v>
                </c:pt>
                <c:pt idx="8583">
                  <c:v>6.6000000000081854E-2</c:v>
                </c:pt>
                <c:pt idx="8584">
                  <c:v>6.6000000000081854E-2</c:v>
                </c:pt>
                <c:pt idx="8585">
                  <c:v>6.6000000000081854E-2</c:v>
                </c:pt>
                <c:pt idx="8586">
                  <c:v>3.6000000000054745E-2</c:v>
                </c:pt>
                <c:pt idx="8587">
                  <c:v>3.5999999999809004E-2</c:v>
                </c:pt>
                <c:pt idx="8588">
                  <c:v>3.5999999999809004E-2</c:v>
                </c:pt>
                <c:pt idx="8589">
                  <c:v>3.5999999999809004E-2</c:v>
                </c:pt>
                <c:pt idx="8590">
                  <c:v>6.5999999999836828E-2</c:v>
                </c:pt>
                <c:pt idx="8591">
                  <c:v>3.0000000000027296E-2</c:v>
                </c:pt>
                <c:pt idx="8592">
                  <c:v>3.0000000000027296E-2</c:v>
                </c:pt>
                <c:pt idx="8593">
                  <c:v>3.0000000000027296E-2</c:v>
                </c:pt>
                <c:pt idx="8594">
                  <c:v>0</c:v>
                </c:pt>
                <c:pt idx="8595">
                  <c:v>0</c:v>
                </c:pt>
                <c:pt idx="8596">
                  <c:v>0</c:v>
                </c:pt>
                <c:pt idx="8597">
                  <c:v>3.6000000000054745E-2</c:v>
                </c:pt>
                <c:pt idx="8598">
                  <c:v>6.6000000000081854E-2</c:v>
                </c:pt>
                <c:pt idx="8599">
                  <c:v>9.6000000000109165E-2</c:v>
                </c:pt>
                <c:pt idx="8600">
                  <c:v>9.6000000000109165E-2</c:v>
                </c:pt>
                <c:pt idx="8601">
                  <c:v>6.0000000000054565E-2</c:v>
                </c:pt>
                <c:pt idx="8602">
                  <c:v>5.9999999999850034E-2</c:v>
                </c:pt>
                <c:pt idx="8603">
                  <c:v>2.9999999999822648E-2</c:v>
                </c:pt>
                <c:pt idx="8604">
                  <c:v>2.9999999999822648E-2</c:v>
                </c:pt>
                <c:pt idx="8605">
                  <c:v>2.9999999999822648E-2</c:v>
                </c:pt>
                <c:pt idx="8606">
                  <c:v>0</c:v>
                </c:pt>
                <c:pt idx="8607">
                  <c:v>0</c:v>
                </c:pt>
                <c:pt idx="8608">
                  <c:v>0</c:v>
                </c:pt>
                <c:pt idx="8609">
                  <c:v>0</c:v>
                </c:pt>
                <c:pt idx="8610">
                  <c:v>2.9999999999822648E-2</c:v>
                </c:pt>
                <c:pt idx="8611">
                  <c:v>2.9999999999822648E-2</c:v>
                </c:pt>
                <c:pt idx="8612">
                  <c:v>2.9999999999822648E-2</c:v>
                </c:pt>
                <c:pt idx="8613">
                  <c:v>2.9999999999822648E-2</c:v>
                </c:pt>
                <c:pt idx="8614">
                  <c:v>0</c:v>
                </c:pt>
                <c:pt idx="8615">
                  <c:v>0</c:v>
                </c:pt>
                <c:pt idx="8616">
                  <c:v>0</c:v>
                </c:pt>
                <c:pt idx="8617">
                  <c:v>2.9999999999822648E-2</c:v>
                </c:pt>
                <c:pt idx="8618">
                  <c:v>2.9999999999822648E-2</c:v>
                </c:pt>
                <c:pt idx="8619">
                  <c:v>5.9999999999850034E-2</c:v>
                </c:pt>
                <c:pt idx="8620">
                  <c:v>5.9999999999850034E-2</c:v>
                </c:pt>
                <c:pt idx="8621">
                  <c:v>3.0000000000027296E-2</c:v>
                </c:pt>
                <c:pt idx="8622">
                  <c:v>3.0000000000027296E-2</c:v>
                </c:pt>
                <c:pt idx="8623">
                  <c:v>0</c:v>
                </c:pt>
                <c:pt idx="8624">
                  <c:v>0</c:v>
                </c:pt>
                <c:pt idx="8625">
                  <c:v>0</c:v>
                </c:pt>
                <c:pt idx="8626">
                  <c:v>0</c:v>
                </c:pt>
                <c:pt idx="8627">
                  <c:v>0</c:v>
                </c:pt>
                <c:pt idx="8628">
                  <c:v>3.0000000000027296E-2</c:v>
                </c:pt>
                <c:pt idx="8629">
                  <c:v>3.0000000000027296E-2</c:v>
                </c:pt>
                <c:pt idx="8630">
                  <c:v>3.0000000000027296E-2</c:v>
                </c:pt>
                <c:pt idx="8631">
                  <c:v>6.0000000000054565E-2</c:v>
                </c:pt>
                <c:pt idx="8632">
                  <c:v>3.0000000000027296E-2</c:v>
                </c:pt>
                <c:pt idx="8633">
                  <c:v>3.0000000000027296E-2</c:v>
                </c:pt>
                <c:pt idx="8634">
                  <c:v>3.0000000000027296E-2</c:v>
                </c:pt>
                <c:pt idx="8635">
                  <c:v>0</c:v>
                </c:pt>
                <c:pt idx="8636">
                  <c:v>3.0000000000027296E-2</c:v>
                </c:pt>
                <c:pt idx="8637">
                  <c:v>6.0000000000054565E-2</c:v>
                </c:pt>
                <c:pt idx="8638">
                  <c:v>6.0000000000054565E-2</c:v>
                </c:pt>
                <c:pt idx="8639">
                  <c:v>6.0000000000054565E-2</c:v>
                </c:pt>
                <c:pt idx="8640">
                  <c:v>3.0000000000027296E-2</c:v>
                </c:pt>
                <c:pt idx="8641">
                  <c:v>0</c:v>
                </c:pt>
                <c:pt idx="8642">
                  <c:v>3.0000000000027296E-2</c:v>
                </c:pt>
                <c:pt idx="8643">
                  <c:v>3.0000000000027296E-2</c:v>
                </c:pt>
                <c:pt idx="8644">
                  <c:v>7.2000000000000022E-2</c:v>
                </c:pt>
                <c:pt idx="8645">
                  <c:v>7.2000000000000022E-2</c:v>
                </c:pt>
                <c:pt idx="8646">
                  <c:v>4.1999999999972719E-2</c:v>
                </c:pt>
                <c:pt idx="8647">
                  <c:v>4.1999999999972719E-2</c:v>
                </c:pt>
                <c:pt idx="8648">
                  <c:v>3.0000000000027296E-2</c:v>
                </c:pt>
                <c:pt idx="8649">
                  <c:v>3.0000000000027296E-2</c:v>
                </c:pt>
                <c:pt idx="8650">
                  <c:v>6.0000000000054565E-2</c:v>
                </c:pt>
                <c:pt idx="8651">
                  <c:v>9.0000000000081862E-2</c:v>
                </c:pt>
                <c:pt idx="8652">
                  <c:v>6.0000000000054565E-2</c:v>
                </c:pt>
                <c:pt idx="8653">
                  <c:v>6.0000000000054565E-2</c:v>
                </c:pt>
                <c:pt idx="8654">
                  <c:v>6.0000000000054565E-2</c:v>
                </c:pt>
                <c:pt idx="8655">
                  <c:v>5.9999999999850034E-2</c:v>
                </c:pt>
                <c:pt idx="8656">
                  <c:v>5.9999999999850034E-2</c:v>
                </c:pt>
                <c:pt idx="8657">
                  <c:v>8.9999999999878011E-2</c:v>
                </c:pt>
                <c:pt idx="8658">
                  <c:v>5.9999999999850034E-2</c:v>
                </c:pt>
                <c:pt idx="8659">
                  <c:v>3.0000000000027296E-2</c:v>
                </c:pt>
                <c:pt idx="8660">
                  <c:v>3.0000000000027296E-2</c:v>
                </c:pt>
                <c:pt idx="8661">
                  <c:v>0</c:v>
                </c:pt>
                <c:pt idx="8662">
                  <c:v>0</c:v>
                </c:pt>
                <c:pt idx="8663">
                  <c:v>0</c:v>
                </c:pt>
                <c:pt idx="8664">
                  <c:v>3.0000000000027296E-2</c:v>
                </c:pt>
                <c:pt idx="8665">
                  <c:v>3.0000000000027296E-2</c:v>
                </c:pt>
                <c:pt idx="8666">
                  <c:v>3.0000000000027296E-2</c:v>
                </c:pt>
                <c:pt idx="8667">
                  <c:v>6.0000000000054565E-2</c:v>
                </c:pt>
                <c:pt idx="8668">
                  <c:v>3.0000000000027296E-2</c:v>
                </c:pt>
                <c:pt idx="8669">
                  <c:v>3.0000000000027296E-2</c:v>
                </c:pt>
                <c:pt idx="8670">
                  <c:v>6.5999999999836828E-2</c:v>
                </c:pt>
                <c:pt idx="8671">
                  <c:v>3.5999999999809004E-2</c:v>
                </c:pt>
                <c:pt idx="8672">
                  <c:v>3.5999999999809004E-2</c:v>
                </c:pt>
                <c:pt idx="8673">
                  <c:v>6.5999999999836828E-2</c:v>
                </c:pt>
                <c:pt idx="8674">
                  <c:v>6.6000000000081854E-2</c:v>
                </c:pt>
                <c:pt idx="8675">
                  <c:v>6.6000000000081854E-2</c:v>
                </c:pt>
                <c:pt idx="8676">
                  <c:v>9.6000000000109165E-2</c:v>
                </c:pt>
                <c:pt idx="8677">
                  <c:v>9.5999999999904523E-2</c:v>
                </c:pt>
                <c:pt idx="8678">
                  <c:v>5.9999999999850034E-2</c:v>
                </c:pt>
                <c:pt idx="8679">
                  <c:v>5.9999999999850034E-2</c:v>
                </c:pt>
                <c:pt idx="8680">
                  <c:v>2.9999999999822648E-2</c:v>
                </c:pt>
                <c:pt idx="8681">
                  <c:v>0</c:v>
                </c:pt>
                <c:pt idx="8682">
                  <c:v>0</c:v>
                </c:pt>
                <c:pt idx="8683">
                  <c:v>0</c:v>
                </c:pt>
                <c:pt idx="8684">
                  <c:v>0</c:v>
                </c:pt>
                <c:pt idx="8685">
                  <c:v>0</c:v>
                </c:pt>
                <c:pt idx="8686">
                  <c:v>3.6000000000054745E-2</c:v>
                </c:pt>
                <c:pt idx="8687">
                  <c:v>3.6000000000054745E-2</c:v>
                </c:pt>
                <c:pt idx="8688">
                  <c:v>3.6000000000054745E-2</c:v>
                </c:pt>
                <c:pt idx="8689">
                  <c:v>3.6000000000054745E-2</c:v>
                </c:pt>
                <c:pt idx="8690">
                  <c:v>0</c:v>
                </c:pt>
                <c:pt idx="8691">
                  <c:v>0</c:v>
                </c:pt>
                <c:pt idx="8692">
                  <c:v>3.5999999999809004E-2</c:v>
                </c:pt>
                <c:pt idx="8693">
                  <c:v>7.1999999999754427E-2</c:v>
                </c:pt>
                <c:pt idx="8694">
                  <c:v>7.1999999999754427E-2</c:v>
                </c:pt>
                <c:pt idx="8695">
                  <c:v>7.1999999999754427E-2</c:v>
                </c:pt>
                <c:pt idx="8696">
                  <c:v>3.599999999994543E-2</c:v>
                </c:pt>
                <c:pt idx="8697">
                  <c:v>0</c:v>
                </c:pt>
                <c:pt idx="8698">
                  <c:v>3.0000000000027296E-2</c:v>
                </c:pt>
                <c:pt idx="8699">
                  <c:v>6.0000000000054565E-2</c:v>
                </c:pt>
                <c:pt idx="8700">
                  <c:v>6.0000000000054565E-2</c:v>
                </c:pt>
                <c:pt idx="8701">
                  <c:v>6.0000000000054565E-2</c:v>
                </c:pt>
                <c:pt idx="8702">
                  <c:v>6.6000000000081854E-2</c:v>
                </c:pt>
                <c:pt idx="8703">
                  <c:v>3.6000000000054745E-2</c:v>
                </c:pt>
                <c:pt idx="8704">
                  <c:v>3.6000000000054745E-2</c:v>
                </c:pt>
                <c:pt idx="8705">
                  <c:v>3.6000000000054745E-2</c:v>
                </c:pt>
                <c:pt idx="8706">
                  <c:v>0</c:v>
                </c:pt>
                <c:pt idx="8707">
                  <c:v>0</c:v>
                </c:pt>
                <c:pt idx="8708">
                  <c:v>3.0000000000027296E-2</c:v>
                </c:pt>
                <c:pt idx="8709">
                  <c:v>3.0000000000027296E-2</c:v>
                </c:pt>
                <c:pt idx="8710">
                  <c:v>3.0000000000027296E-2</c:v>
                </c:pt>
                <c:pt idx="8711">
                  <c:v>6.0000000000054565E-2</c:v>
                </c:pt>
                <c:pt idx="8712">
                  <c:v>6.0000000000054565E-2</c:v>
                </c:pt>
                <c:pt idx="8713">
                  <c:v>9.0000000000081862E-2</c:v>
                </c:pt>
                <c:pt idx="8714">
                  <c:v>9.0000000000081862E-2</c:v>
                </c:pt>
                <c:pt idx="8715">
                  <c:v>6.0000000000054565E-2</c:v>
                </c:pt>
                <c:pt idx="8716">
                  <c:v>3.0000000000027296E-2</c:v>
                </c:pt>
                <c:pt idx="8717">
                  <c:v>3.0000000000027296E-2</c:v>
                </c:pt>
                <c:pt idx="8718">
                  <c:v>3.0000000000027296E-2</c:v>
                </c:pt>
                <c:pt idx="8719">
                  <c:v>3.0000000000027296E-2</c:v>
                </c:pt>
                <c:pt idx="8720">
                  <c:v>3.0000000000027296E-2</c:v>
                </c:pt>
                <c:pt idx="8721">
                  <c:v>0</c:v>
                </c:pt>
                <c:pt idx="8722">
                  <c:v>0</c:v>
                </c:pt>
                <c:pt idx="8723">
                  <c:v>3.0000000000027296E-2</c:v>
                </c:pt>
                <c:pt idx="8724">
                  <c:v>6.0000000000054565E-2</c:v>
                </c:pt>
                <c:pt idx="8725">
                  <c:v>6.0000000000054565E-2</c:v>
                </c:pt>
                <c:pt idx="8726">
                  <c:v>6.0000000000054565E-2</c:v>
                </c:pt>
                <c:pt idx="8727">
                  <c:v>6.6000000000081854E-2</c:v>
                </c:pt>
                <c:pt idx="8728">
                  <c:v>3.6000000000054745E-2</c:v>
                </c:pt>
                <c:pt idx="8729">
                  <c:v>3.6000000000054745E-2</c:v>
                </c:pt>
                <c:pt idx="8730">
                  <c:v>3.6000000000054745E-2</c:v>
                </c:pt>
                <c:pt idx="8731">
                  <c:v>0</c:v>
                </c:pt>
                <c:pt idx="8732">
                  <c:v>3.0000000000027296E-2</c:v>
                </c:pt>
                <c:pt idx="8733">
                  <c:v>3.0000000000027296E-2</c:v>
                </c:pt>
                <c:pt idx="8734">
                  <c:v>3.0000000000027296E-2</c:v>
                </c:pt>
                <c:pt idx="8735">
                  <c:v>6.6000000000081854E-2</c:v>
                </c:pt>
                <c:pt idx="8736">
                  <c:v>3.6000000000054745E-2</c:v>
                </c:pt>
                <c:pt idx="8737">
                  <c:v>3.6000000000054745E-2</c:v>
                </c:pt>
                <c:pt idx="8738">
                  <c:v>3.6000000000054745E-2</c:v>
                </c:pt>
                <c:pt idx="8739">
                  <c:v>0</c:v>
                </c:pt>
                <c:pt idx="8740">
                  <c:v>0</c:v>
                </c:pt>
                <c:pt idx="8741">
                  <c:v>3.0000000000027296E-2</c:v>
                </c:pt>
                <c:pt idx="8742">
                  <c:v>7.2000000000000022E-2</c:v>
                </c:pt>
                <c:pt idx="8743">
                  <c:v>7.2000000000000022E-2</c:v>
                </c:pt>
                <c:pt idx="8744">
                  <c:v>7.2000000000000022E-2</c:v>
                </c:pt>
                <c:pt idx="8745">
                  <c:v>7.1999999999795394E-2</c:v>
                </c:pt>
                <c:pt idx="8746">
                  <c:v>2.9999999999822648E-2</c:v>
                </c:pt>
                <c:pt idx="8747">
                  <c:v>2.9999999999822648E-2</c:v>
                </c:pt>
                <c:pt idx="8748">
                  <c:v>6.5999999999877323E-2</c:v>
                </c:pt>
                <c:pt idx="8749">
                  <c:v>3.6000000000054745E-2</c:v>
                </c:pt>
                <c:pt idx="8750">
                  <c:v>7.8000000000136807E-2</c:v>
                </c:pt>
                <c:pt idx="8751">
                  <c:v>7.8000000000136807E-2</c:v>
                </c:pt>
                <c:pt idx="8752">
                  <c:v>4.2000000000081902E-2</c:v>
                </c:pt>
                <c:pt idx="8753">
                  <c:v>7.2000000000109143E-2</c:v>
                </c:pt>
                <c:pt idx="8754">
                  <c:v>3.0000000000027296E-2</c:v>
                </c:pt>
                <c:pt idx="8755">
                  <c:v>3.0000000000027296E-2</c:v>
                </c:pt>
                <c:pt idx="8756">
                  <c:v>3.0000000000027296E-2</c:v>
                </c:pt>
                <c:pt idx="8757">
                  <c:v>0</c:v>
                </c:pt>
                <c:pt idx="8758">
                  <c:v>0</c:v>
                </c:pt>
                <c:pt idx="8759">
                  <c:v>0</c:v>
                </c:pt>
                <c:pt idx="8760">
                  <c:v>0</c:v>
                </c:pt>
                <c:pt idx="8761">
                  <c:v>0</c:v>
                </c:pt>
                <c:pt idx="8762">
                  <c:v>3.0000000000027296E-2</c:v>
                </c:pt>
                <c:pt idx="8763">
                  <c:v>3.0000000000027296E-2</c:v>
                </c:pt>
                <c:pt idx="8764">
                  <c:v>3.0000000000027296E-2</c:v>
                </c:pt>
                <c:pt idx="8765">
                  <c:v>6.0000000000054565E-2</c:v>
                </c:pt>
                <c:pt idx="8766">
                  <c:v>3.0000000000027296E-2</c:v>
                </c:pt>
                <c:pt idx="8767">
                  <c:v>3.0000000000027296E-2</c:v>
                </c:pt>
                <c:pt idx="8768">
                  <c:v>3.0000000000027296E-2</c:v>
                </c:pt>
                <c:pt idx="8769">
                  <c:v>0</c:v>
                </c:pt>
                <c:pt idx="8770">
                  <c:v>0</c:v>
                </c:pt>
                <c:pt idx="8771">
                  <c:v>0</c:v>
                </c:pt>
                <c:pt idx="8772">
                  <c:v>0</c:v>
                </c:pt>
                <c:pt idx="8773">
                  <c:v>3.6000000000054745E-2</c:v>
                </c:pt>
                <c:pt idx="8774">
                  <c:v>3.6000000000054745E-2</c:v>
                </c:pt>
                <c:pt idx="8775">
                  <c:v>3.6000000000054745E-2</c:v>
                </c:pt>
                <c:pt idx="8776">
                  <c:v>3.6000000000054745E-2</c:v>
                </c:pt>
                <c:pt idx="8777">
                  <c:v>0</c:v>
                </c:pt>
                <c:pt idx="8778">
                  <c:v>4.1999999999972719E-2</c:v>
                </c:pt>
                <c:pt idx="8779">
                  <c:v>4.1999999999972719E-2</c:v>
                </c:pt>
                <c:pt idx="8780">
                  <c:v>7.2000000000000022E-2</c:v>
                </c:pt>
                <c:pt idx="8781">
                  <c:v>7.2000000000000022E-2</c:v>
                </c:pt>
                <c:pt idx="8782">
                  <c:v>3.0000000000027296E-2</c:v>
                </c:pt>
                <c:pt idx="8783">
                  <c:v>6.5999999999972733E-2</c:v>
                </c:pt>
                <c:pt idx="8784">
                  <c:v>3.599999999994543E-2</c:v>
                </c:pt>
                <c:pt idx="8785">
                  <c:v>3.599999999994543E-2</c:v>
                </c:pt>
                <c:pt idx="8786">
                  <c:v>3.599999999994543E-2</c:v>
                </c:pt>
                <c:pt idx="8787">
                  <c:v>3.0000000000027296E-2</c:v>
                </c:pt>
                <c:pt idx="8788">
                  <c:v>3.0000000000027296E-2</c:v>
                </c:pt>
                <c:pt idx="8789">
                  <c:v>3.0000000000027296E-2</c:v>
                </c:pt>
                <c:pt idx="8790">
                  <c:v>3.0000000000027296E-2</c:v>
                </c:pt>
                <c:pt idx="8791">
                  <c:v>0</c:v>
                </c:pt>
                <c:pt idx="8792">
                  <c:v>0</c:v>
                </c:pt>
                <c:pt idx="8793">
                  <c:v>0</c:v>
                </c:pt>
                <c:pt idx="8794">
                  <c:v>0</c:v>
                </c:pt>
                <c:pt idx="8795">
                  <c:v>0</c:v>
                </c:pt>
                <c:pt idx="8796">
                  <c:v>3.0000000000027296E-2</c:v>
                </c:pt>
                <c:pt idx="8797">
                  <c:v>5.9999999999850034E-2</c:v>
                </c:pt>
                <c:pt idx="8798">
                  <c:v>5.9999999999850034E-2</c:v>
                </c:pt>
                <c:pt idx="8799">
                  <c:v>5.9999999999850034E-2</c:v>
                </c:pt>
                <c:pt idx="8800">
                  <c:v>2.9999999999822648E-2</c:v>
                </c:pt>
                <c:pt idx="8801">
                  <c:v>3.0000000000027296E-2</c:v>
                </c:pt>
                <c:pt idx="8802">
                  <c:v>3.0000000000027296E-2</c:v>
                </c:pt>
                <c:pt idx="8803">
                  <c:v>3.0000000000027296E-2</c:v>
                </c:pt>
                <c:pt idx="8804">
                  <c:v>6.0000000000054565E-2</c:v>
                </c:pt>
                <c:pt idx="8805">
                  <c:v>3.0000000000027296E-2</c:v>
                </c:pt>
                <c:pt idx="8806">
                  <c:v>3.0000000000027296E-2</c:v>
                </c:pt>
                <c:pt idx="8807">
                  <c:v>3.0000000000027296E-2</c:v>
                </c:pt>
                <c:pt idx="8808">
                  <c:v>0</c:v>
                </c:pt>
                <c:pt idx="8809">
                  <c:v>0</c:v>
                </c:pt>
                <c:pt idx="8810">
                  <c:v>0</c:v>
                </c:pt>
                <c:pt idx="8811">
                  <c:v>0</c:v>
                </c:pt>
                <c:pt idx="8812">
                  <c:v>2.9999999999822648E-2</c:v>
                </c:pt>
                <c:pt idx="8813">
                  <c:v>2.9999999999822648E-2</c:v>
                </c:pt>
                <c:pt idx="8814">
                  <c:v>2.9999999999822648E-2</c:v>
                </c:pt>
                <c:pt idx="8815">
                  <c:v>5.9999999999850034E-2</c:v>
                </c:pt>
                <c:pt idx="8816">
                  <c:v>3.0000000000027296E-2</c:v>
                </c:pt>
                <c:pt idx="8817">
                  <c:v>3.0000000000027296E-2</c:v>
                </c:pt>
                <c:pt idx="8818">
                  <c:v>3.0000000000027296E-2</c:v>
                </c:pt>
                <c:pt idx="8819">
                  <c:v>0</c:v>
                </c:pt>
                <c:pt idx="8820">
                  <c:v>0</c:v>
                </c:pt>
                <c:pt idx="8821">
                  <c:v>0</c:v>
                </c:pt>
                <c:pt idx="8822">
                  <c:v>0</c:v>
                </c:pt>
                <c:pt idx="8823">
                  <c:v>3.0000000000027296E-2</c:v>
                </c:pt>
                <c:pt idx="8824">
                  <c:v>6.0000000000054565E-2</c:v>
                </c:pt>
                <c:pt idx="8825">
                  <c:v>6.0000000000054565E-2</c:v>
                </c:pt>
                <c:pt idx="8826">
                  <c:v>9.0000000000081862E-2</c:v>
                </c:pt>
                <c:pt idx="8827">
                  <c:v>6.0000000000054565E-2</c:v>
                </c:pt>
                <c:pt idx="8828">
                  <c:v>3.0000000000027296E-2</c:v>
                </c:pt>
                <c:pt idx="8829">
                  <c:v>6.0000000000054565E-2</c:v>
                </c:pt>
                <c:pt idx="8830">
                  <c:v>3.0000000000027296E-2</c:v>
                </c:pt>
                <c:pt idx="8831">
                  <c:v>3.0000000000027296E-2</c:v>
                </c:pt>
                <c:pt idx="8832">
                  <c:v>6.0000000000054565E-2</c:v>
                </c:pt>
                <c:pt idx="8833">
                  <c:v>3.0000000000027296E-2</c:v>
                </c:pt>
                <c:pt idx="8834">
                  <c:v>3.0000000000027296E-2</c:v>
                </c:pt>
                <c:pt idx="8835">
                  <c:v>3.0000000000027296E-2</c:v>
                </c:pt>
                <c:pt idx="8836">
                  <c:v>0</c:v>
                </c:pt>
                <c:pt idx="8837">
                  <c:v>0</c:v>
                </c:pt>
                <c:pt idx="8838">
                  <c:v>0</c:v>
                </c:pt>
                <c:pt idx="8839">
                  <c:v>0</c:v>
                </c:pt>
                <c:pt idx="8840">
                  <c:v>0</c:v>
                </c:pt>
                <c:pt idx="8841">
                  <c:v>3.0000000000027296E-2</c:v>
                </c:pt>
                <c:pt idx="8842">
                  <c:v>5.9999999999850034E-2</c:v>
                </c:pt>
                <c:pt idx="8843">
                  <c:v>5.9999999999850034E-2</c:v>
                </c:pt>
                <c:pt idx="8844">
                  <c:v>5.9999999999850034E-2</c:v>
                </c:pt>
                <c:pt idx="8845">
                  <c:v>2.9999999999822648E-2</c:v>
                </c:pt>
                <c:pt idx="8846">
                  <c:v>0</c:v>
                </c:pt>
                <c:pt idx="8847">
                  <c:v>0</c:v>
                </c:pt>
                <c:pt idx="8848">
                  <c:v>0</c:v>
                </c:pt>
                <c:pt idx="8849">
                  <c:v>0</c:v>
                </c:pt>
                <c:pt idx="8850">
                  <c:v>0</c:v>
                </c:pt>
                <c:pt idx="8851">
                  <c:v>0</c:v>
                </c:pt>
                <c:pt idx="8852">
                  <c:v>3.6000000000054745E-2</c:v>
                </c:pt>
                <c:pt idx="8853">
                  <c:v>3.6000000000054745E-2</c:v>
                </c:pt>
                <c:pt idx="8854">
                  <c:v>3.6000000000054745E-2</c:v>
                </c:pt>
                <c:pt idx="8855">
                  <c:v>3.6000000000054745E-2</c:v>
                </c:pt>
                <c:pt idx="8856">
                  <c:v>0</c:v>
                </c:pt>
                <c:pt idx="8857">
                  <c:v>0</c:v>
                </c:pt>
                <c:pt idx="8858">
                  <c:v>0</c:v>
                </c:pt>
                <c:pt idx="8859">
                  <c:v>0</c:v>
                </c:pt>
                <c:pt idx="8860">
                  <c:v>0</c:v>
                </c:pt>
                <c:pt idx="8861">
                  <c:v>0</c:v>
                </c:pt>
                <c:pt idx="8862">
                  <c:v>0</c:v>
                </c:pt>
                <c:pt idx="8863">
                  <c:v>3.0000000000027296E-2</c:v>
                </c:pt>
                <c:pt idx="8864">
                  <c:v>3.0000000000027296E-2</c:v>
                </c:pt>
                <c:pt idx="8865">
                  <c:v>3.0000000000027296E-2</c:v>
                </c:pt>
                <c:pt idx="8866">
                  <c:v>3.0000000000027296E-2</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3.6000000000054745E-2</c:v>
                </c:pt>
                <c:pt idx="8880">
                  <c:v>3.6000000000054745E-2</c:v>
                </c:pt>
                <c:pt idx="8881">
                  <c:v>3.6000000000054745E-2</c:v>
                </c:pt>
                <c:pt idx="8882">
                  <c:v>3.6000000000054745E-2</c:v>
                </c:pt>
                <c:pt idx="8883">
                  <c:v>0</c:v>
                </c:pt>
                <c:pt idx="8884">
                  <c:v>0</c:v>
                </c:pt>
                <c:pt idx="8885">
                  <c:v>0</c:v>
                </c:pt>
                <c:pt idx="8886">
                  <c:v>3.0000000000027296E-2</c:v>
                </c:pt>
                <c:pt idx="8887">
                  <c:v>3.0000000000027296E-2</c:v>
                </c:pt>
                <c:pt idx="8888">
                  <c:v>3.0000000000027296E-2</c:v>
                </c:pt>
                <c:pt idx="8889">
                  <c:v>3.0000000000027296E-2</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2.9999999999822648E-2</c:v>
                </c:pt>
                <c:pt idx="8903">
                  <c:v>2.9999999999822648E-2</c:v>
                </c:pt>
                <c:pt idx="8904">
                  <c:v>2.9999999999822648E-2</c:v>
                </c:pt>
                <c:pt idx="8905">
                  <c:v>2.9999999999822648E-2</c:v>
                </c:pt>
                <c:pt idx="8906">
                  <c:v>0</c:v>
                </c:pt>
                <c:pt idx="8907">
                  <c:v>0</c:v>
                </c:pt>
                <c:pt idx="8908">
                  <c:v>0</c:v>
                </c:pt>
                <c:pt idx="8909">
                  <c:v>0</c:v>
                </c:pt>
                <c:pt idx="8910">
                  <c:v>0</c:v>
                </c:pt>
                <c:pt idx="8911">
                  <c:v>0</c:v>
                </c:pt>
                <c:pt idx="8912">
                  <c:v>0</c:v>
                </c:pt>
                <c:pt idx="8913">
                  <c:v>0</c:v>
                </c:pt>
                <c:pt idx="8914">
                  <c:v>0</c:v>
                </c:pt>
                <c:pt idx="8915">
                  <c:v>0</c:v>
                </c:pt>
                <c:pt idx="8916">
                  <c:v>3.0000000000027296E-2</c:v>
                </c:pt>
                <c:pt idx="8917">
                  <c:v>3.0000000000027296E-2</c:v>
                </c:pt>
                <c:pt idx="8918">
                  <c:v>3.0000000000027296E-2</c:v>
                </c:pt>
                <c:pt idx="8919">
                  <c:v>3.0000000000027296E-2</c:v>
                </c:pt>
                <c:pt idx="8920">
                  <c:v>0</c:v>
                </c:pt>
                <c:pt idx="8921">
                  <c:v>0</c:v>
                </c:pt>
                <c:pt idx="8922">
                  <c:v>0</c:v>
                </c:pt>
                <c:pt idx="8923">
                  <c:v>0</c:v>
                </c:pt>
                <c:pt idx="8924">
                  <c:v>0</c:v>
                </c:pt>
                <c:pt idx="8925">
                  <c:v>0</c:v>
                </c:pt>
                <c:pt idx="8926">
                  <c:v>0</c:v>
                </c:pt>
                <c:pt idx="8927">
                  <c:v>0</c:v>
                </c:pt>
                <c:pt idx="8928">
                  <c:v>0</c:v>
                </c:pt>
                <c:pt idx="8929">
                  <c:v>0</c:v>
                </c:pt>
                <c:pt idx="8930">
                  <c:v>0</c:v>
                </c:pt>
                <c:pt idx="8931">
                  <c:v>3.0000000000027296E-2</c:v>
                </c:pt>
                <c:pt idx="8932">
                  <c:v>5.9999999999850034E-2</c:v>
                </c:pt>
                <c:pt idx="8933">
                  <c:v>5.9999999999850034E-2</c:v>
                </c:pt>
                <c:pt idx="8934">
                  <c:v>5.9999999999850034E-2</c:v>
                </c:pt>
                <c:pt idx="8935">
                  <c:v>2.9999999999822648E-2</c:v>
                </c:pt>
                <c:pt idx="8936">
                  <c:v>3.599999999994543E-2</c:v>
                </c:pt>
                <c:pt idx="8937">
                  <c:v>3.599999999994543E-2</c:v>
                </c:pt>
                <c:pt idx="8938">
                  <c:v>3.599999999994543E-2</c:v>
                </c:pt>
                <c:pt idx="8939">
                  <c:v>3.599999999994543E-2</c:v>
                </c:pt>
                <c:pt idx="8940">
                  <c:v>0</c:v>
                </c:pt>
                <c:pt idx="8941">
                  <c:v>0</c:v>
                </c:pt>
                <c:pt idx="8942">
                  <c:v>0</c:v>
                </c:pt>
                <c:pt idx="8943">
                  <c:v>3.0000000000027296E-2</c:v>
                </c:pt>
                <c:pt idx="8944">
                  <c:v>3.0000000000027296E-2</c:v>
                </c:pt>
                <c:pt idx="8945">
                  <c:v>3.0000000000027296E-2</c:v>
                </c:pt>
                <c:pt idx="8946">
                  <c:v>3.0000000000027296E-2</c:v>
                </c:pt>
                <c:pt idx="8947">
                  <c:v>2.9999999999822648E-2</c:v>
                </c:pt>
                <c:pt idx="8948">
                  <c:v>2.9999999999822648E-2</c:v>
                </c:pt>
                <c:pt idx="8949">
                  <c:v>2.9999999999822648E-2</c:v>
                </c:pt>
                <c:pt idx="8950">
                  <c:v>2.9999999999822648E-2</c:v>
                </c:pt>
                <c:pt idx="8951">
                  <c:v>0</c:v>
                </c:pt>
                <c:pt idx="8952">
                  <c:v>0</c:v>
                </c:pt>
                <c:pt idx="8953">
                  <c:v>0</c:v>
                </c:pt>
                <c:pt idx="8954">
                  <c:v>0</c:v>
                </c:pt>
                <c:pt idx="8955">
                  <c:v>0</c:v>
                </c:pt>
                <c:pt idx="8956">
                  <c:v>0</c:v>
                </c:pt>
                <c:pt idx="8957">
                  <c:v>0</c:v>
                </c:pt>
                <c:pt idx="8958">
                  <c:v>0</c:v>
                </c:pt>
                <c:pt idx="8959">
                  <c:v>0</c:v>
                </c:pt>
                <c:pt idx="8960">
                  <c:v>0</c:v>
                </c:pt>
                <c:pt idx="8961">
                  <c:v>0</c:v>
                </c:pt>
                <c:pt idx="8962">
                  <c:v>0</c:v>
                </c:pt>
                <c:pt idx="8963">
                  <c:v>3.0000000000027296E-2</c:v>
                </c:pt>
                <c:pt idx="8964">
                  <c:v>3.0000000000027296E-2</c:v>
                </c:pt>
                <c:pt idx="8965">
                  <c:v>3.0000000000027296E-2</c:v>
                </c:pt>
                <c:pt idx="8966">
                  <c:v>3.0000000000027296E-2</c:v>
                </c:pt>
                <c:pt idx="8967">
                  <c:v>0</c:v>
                </c:pt>
                <c:pt idx="8968">
                  <c:v>0</c:v>
                </c:pt>
                <c:pt idx="8969">
                  <c:v>0</c:v>
                </c:pt>
                <c:pt idx="8970">
                  <c:v>0</c:v>
                </c:pt>
                <c:pt idx="8971">
                  <c:v>0</c:v>
                </c:pt>
                <c:pt idx="8972">
                  <c:v>0</c:v>
                </c:pt>
                <c:pt idx="8973">
                  <c:v>3.6000000000054745E-2</c:v>
                </c:pt>
                <c:pt idx="8974">
                  <c:v>3.6000000000054745E-2</c:v>
                </c:pt>
                <c:pt idx="8975">
                  <c:v>3.6000000000054745E-2</c:v>
                </c:pt>
                <c:pt idx="8976">
                  <c:v>3.6000000000054745E-2</c:v>
                </c:pt>
                <c:pt idx="8977">
                  <c:v>0</c:v>
                </c:pt>
                <c:pt idx="8978">
                  <c:v>3.0000000000027296E-2</c:v>
                </c:pt>
                <c:pt idx="8979">
                  <c:v>3.0000000000027296E-2</c:v>
                </c:pt>
                <c:pt idx="8980">
                  <c:v>3.0000000000027296E-2</c:v>
                </c:pt>
                <c:pt idx="8981">
                  <c:v>3.0000000000027296E-2</c:v>
                </c:pt>
                <c:pt idx="8982">
                  <c:v>0</c:v>
                </c:pt>
                <c:pt idx="8983">
                  <c:v>3.0000000000027296E-2</c:v>
                </c:pt>
                <c:pt idx="8984">
                  <c:v>3.0000000000027296E-2</c:v>
                </c:pt>
                <c:pt idx="8985">
                  <c:v>3.0000000000027296E-2</c:v>
                </c:pt>
                <c:pt idx="8986">
                  <c:v>6.6000000000081854E-2</c:v>
                </c:pt>
                <c:pt idx="8987">
                  <c:v>3.6000000000054745E-2</c:v>
                </c:pt>
                <c:pt idx="8988">
                  <c:v>3.6000000000054745E-2</c:v>
                </c:pt>
                <c:pt idx="8989">
                  <c:v>3.6000000000054745E-2</c:v>
                </c:pt>
                <c:pt idx="8990">
                  <c:v>0</c:v>
                </c:pt>
                <c:pt idx="8991">
                  <c:v>0</c:v>
                </c:pt>
                <c:pt idx="8992">
                  <c:v>0</c:v>
                </c:pt>
                <c:pt idx="8993">
                  <c:v>0</c:v>
                </c:pt>
                <c:pt idx="8994">
                  <c:v>0</c:v>
                </c:pt>
                <c:pt idx="8995">
                  <c:v>3.6000000000054745E-2</c:v>
                </c:pt>
                <c:pt idx="8996">
                  <c:v>3.6000000000054745E-2</c:v>
                </c:pt>
                <c:pt idx="8997">
                  <c:v>3.6000000000054745E-2</c:v>
                </c:pt>
                <c:pt idx="8998">
                  <c:v>3.6000000000054745E-2</c:v>
                </c:pt>
                <c:pt idx="8999">
                  <c:v>0</c:v>
                </c:pt>
                <c:pt idx="9000">
                  <c:v>0</c:v>
                </c:pt>
                <c:pt idx="9001">
                  <c:v>0</c:v>
                </c:pt>
                <c:pt idx="9002">
                  <c:v>0</c:v>
                </c:pt>
                <c:pt idx="9003">
                  <c:v>0</c:v>
                </c:pt>
                <c:pt idx="9004">
                  <c:v>0</c:v>
                </c:pt>
                <c:pt idx="9005">
                  <c:v>0</c:v>
                </c:pt>
                <c:pt idx="9006">
                  <c:v>3.0000000000027296E-2</c:v>
                </c:pt>
                <c:pt idx="9007">
                  <c:v>3.0000000000027296E-2</c:v>
                </c:pt>
                <c:pt idx="9008">
                  <c:v>3.0000000000027296E-2</c:v>
                </c:pt>
                <c:pt idx="9009">
                  <c:v>3.0000000000027296E-2</c:v>
                </c:pt>
                <c:pt idx="9010">
                  <c:v>0</c:v>
                </c:pt>
                <c:pt idx="9011">
                  <c:v>0</c:v>
                </c:pt>
                <c:pt idx="9012">
                  <c:v>3.0000000000027296E-2</c:v>
                </c:pt>
                <c:pt idx="9013">
                  <c:v>3.0000000000027296E-2</c:v>
                </c:pt>
                <c:pt idx="9014">
                  <c:v>3.0000000000027296E-2</c:v>
                </c:pt>
                <c:pt idx="9015">
                  <c:v>3.0000000000027296E-2</c:v>
                </c:pt>
                <c:pt idx="9016">
                  <c:v>0</c:v>
                </c:pt>
                <c:pt idx="9017">
                  <c:v>0</c:v>
                </c:pt>
                <c:pt idx="9018">
                  <c:v>0</c:v>
                </c:pt>
                <c:pt idx="9019">
                  <c:v>0</c:v>
                </c:pt>
                <c:pt idx="9020">
                  <c:v>0</c:v>
                </c:pt>
                <c:pt idx="9021">
                  <c:v>0</c:v>
                </c:pt>
                <c:pt idx="9022">
                  <c:v>0</c:v>
                </c:pt>
                <c:pt idx="9023">
                  <c:v>0</c:v>
                </c:pt>
                <c:pt idx="9024">
                  <c:v>3.0000000000027296E-2</c:v>
                </c:pt>
                <c:pt idx="9025">
                  <c:v>3.0000000000027296E-2</c:v>
                </c:pt>
                <c:pt idx="9026">
                  <c:v>3.0000000000027296E-2</c:v>
                </c:pt>
                <c:pt idx="9027">
                  <c:v>3.0000000000027296E-2</c:v>
                </c:pt>
                <c:pt idx="9028">
                  <c:v>0</c:v>
                </c:pt>
                <c:pt idx="9029">
                  <c:v>0</c:v>
                </c:pt>
                <c:pt idx="9030">
                  <c:v>2.9999999999822648E-2</c:v>
                </c:pt>
                <c:pt idx="9031">
                  <c:v>2.9999999999822648E-2</c:v>
                </c:pt>
                <c:pt idx="9032">
                  <c:v>2.9999999999822648E-2</c:v>
                </c:pt>
                <c:pt idx="9033">
                  <c:v>2.9999999999822648E-2</c:v>
                </c:pt>
                <c:pt idx="9034">
                  <c:v>3.0000000000027296E-2</c:v>
                </c:pt>
                <c:pt idx="9035">
                  <c:v>3.0000000000027296E-2</c:v>
                </c:pt>
                <c:pt idx="9036">
                  <c:v>3.0000000000027296E-2</c:v>
                </c:pt>
                <c:pt idx="9037">
                  <c:v>5.9999999999850034E-2</c:v>
                </c:pt>
                <c:pt idx="9038">
                  <c:v>2.9999999999822648E-2</c:v>
                </c:pt>
                <c:pt idx="9039">
                  <c:v>2.9999999999822648E-2</c:v>
                </c:pt>
                <c:pt idx="9040">
                  <c:v>2.9999999999822648E-2</c:v>
                </c:pt>
                <c:pt idx="9041">
                  <c:v>0</c:v>
                </c:pt>
                <c:pt idx="9042">
                  <c:v>0</c:v>
                </c:pt>
                <c:pt idx="9043">
                  <c:v>0</c:v>
                </c:pt>
                <c:pt idx="9044">
                  <c:v>3.6000000000054745E-2</c:v>
                </c:pt>
                <c:pt idx="9045">
                  <c:v>6.5999999999877323E-2</c:v>
                </c:pt>
                <c:pt idx="9046">
                  <c:v>6.5999999999877323E-2</c:v>
                </c:pt>
                <c:pt idx="9047">
                  <c:v>6.5999999999877323E-2</c:v>
                </c:pt>
                <c:pt idx="9048">
                  <c:v>2.9999999999822648E-2</c:v>
                </c:pt>
                <c:pt idx="9049">
                  <c:v>0</c:v>
                </c:pt>
                <c:pt idx="9050">
                  <c:v>0</c:v>
                </c:pt>
                <c:pt idx="9051">
                  <c:v>0</c:v>
                </c:pt>
                <c:pt idx="9052">
                  <c:v>0</c:v>
                </c:pt>
                <c:pt idx="9053">
                  <c:v>0</c:v>
                </c:pt>
                <c:pt idx="9054">
                  <c:v>0</c:v>
                </c:pt>
                <c:pt idx="9055">
                  <c:v>0</c:v>
                </c:pt>
                <c:pt idx="9056">
                  <c:v>0</c:v>
                </c:pt>
                <c:pt idx="9057">
                  <c:v>0</c:v>
                </c:pt>
                <c:pt idx="9058">
                  <c:v>0</c:v>
                </c:pt>
                <c:pt idx="9059">
                  <c:v>3.0000000000027296E-2</c:v>
                </c:pt>
                <c:pt idx="9060">
                  <c:v>3.0000000000027296E-2</c:v>
                </c:pt>
                <c:pt idx="9061">
                  <c:v>3.0000000000027296E-2</c:v>
                </c:pt>
                <c:pt idx="9062">
                  <c:v>3.0000000000027296E-2</c:v>
                </c:pt>
                <c:pt idx="9063">
                  <c:v>0</c:v>
                </c:pt>
                <c:pt idx="9064">
                  <c:v>0</c:v>
                </c:pt>
                <c:pt idx="9065">
                  <c:v>0</c:v>
                </c:pt>
                <c:pt idx="9066">
                  <c:v>3.0000000000027296E-2</c:v>
                </c:pt>
                <c:pt idx="9067">
                  <c:v>3.0000000000027296E-2</c:v>
                </c:pt>
                <c:pt idx="9068">
                  <c:v>6.0000000000054565E-2</c:v>
                </c:pt>
                <c:pt idx="9069">
                  <c:v>6.0000000000054565E-2</c:v>
                </c:pt>
                <c:pt idx="9070">
                  <c:v>3.0000000000027296E-2</c:v>
                </c:pt>
                <c:pt idx="9071">
                  <c:v>6.0000000000054565E-2</c:v>
                </c:pt>
                <c:pt idx="9072">
                  <c:v>3.0000000000027296E-2</c:v>
                </c:pt>
                <c:pt idx="9073">
                  <c:v>3.0000000000027296E-2</c:v>
                </c:pt>
                <c:pt idx="9074">
                  <c:v>3.0000000000027296E-2</c:v>
                </c:pt>
                <c:pt idx="9075">
                  <c:v>0</c:v>
                </c:pt>
                <c:pt idx="9076">
                  <c:v>0</c:v>
                </c:pt>
                <c:pt idx="9077">
                  <c:v>3.0000000000027296E-2</c:v>
                </c:pt>
                <c:pt idx="9078">
                  <c:v>3.0000000000027296E-2</c:v>
                </c:pt>
                <c:pt idx="9079">
                  <c:v>3.0000000000027296E-2</c:v>
                </c:pt>
                <c:pt idx="9080">
                  <c:v>3.0000000000027296E-2</c:v>
                </c:pt>
                <c:pt idx="9081">
                  <c:v>3.0000000000027296E-2</c:v>
                </c:pt>
                <c:pt idx="9082">
                  <c:v>3.0000000000027296E-2</c:v>
                </c:pt>
                <c:pt idx="9083">
                  <c:v>3.0000000000027296E-2</c:v>
                </c:pt>
                <c:pt idx="9084">
                  <c:v>6.0000000000054565E-2</c:v>
                </c:pt>
                <c:pt idx="9085">
                  <c:v>3.0000000000027296E-2</c:v>
                </c:pt>
                <c:pt idx="9086">
                  <c:v>3.0000000000027296E-2</c:v>
                </c:pt>
                <c:pt idx="9087">
                  <c:v>3.0000000000027296E-2</c:v>
                </c:pt>
                <c:pt idx="9088">
                  <c:v>0</c:v>
                </c:pt>
                <c:pt idx="9089">
                  <c:v>0</c:v>
                </c:pt>
                <c:pt idx="9090">
                  <c:v>0</c:v>
                </c:pt>
                <c:pt idx="9091">
                  <c:v>3.0000000000027296E-2</c:v>
                </c:pt>
                <c:pt idx="9092">
                  <c:v>3.0000000000027296E-2</c:v>
                </c:pt>
                <c:pt idx="9093">
                  <c:v>3.0000000000027296E-2</c:v>
                </c:pt>
                <c:pt idx="9094">
                  <c:v>3.0000000000027296E-2</c:v>
                </c:pt>
                <c:pt idx="9095">
                  <c:v>0</c:v>
                </c:pt>
                <c:pt idx="9096">
                  <c:v>0</c:v>
                </c:pt>
                <c:pt idx="9097">
                  <c:v>0</c:v>
                </c:pt>
                <c:pt idx="9098">
                  <c:v>3.6000000000054745E-2</c:v>
                </c:pt>
                <c:pt idx="9099">
                  <c:v>3.6000000000054745E-2</c:v>
                </c:pt>
                <c:pt idx="9100">
                  <c:v>3.6000000000054745E-2</c:v>
                </c:pt>
                <c:pt idx="9101">
                  <c:v>3.6000000000054745E-2</c:v>
                </c:pt>
                <c:pt idx="9102">
                  <c:v>0</c:v>
                </c:pt>
                <c:pt idx="9103">
                  <c:v>3.0000000000027296E-2</c:v>
                </c:pt>
                <c:pt idx="9104">
                  <c:v>3.0000000000027296E-2</c:v>
                </c:pt>
                <c:pt idx="9105">
                  <c:v>3.0000000000027296E-2</c:v>
                </c:pt>
                <c:pt idx="9106">
                  <c:v>3.0000000000027296E-2</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3.0000000000027296E-2</c:v>
                </c:pt>
                <c:pt idx="9120">
                  <c:v>3.0000000000027296E-2</c:v>
                </c:pt>
                <c:pt idx="9121">
                  <c:v>3.0000000000027296E-2</c:v>
                </c:pt>
                <c:pt idx="9122">
                  <c:v>3.0000000000027296E-2</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3.0000000000027296E-2</c:v>
                </c:pt>
                <c:pt idx="9160">
                  <c:v>3.0000000000027296E-2</c:v>
                </c:pt>
                <c:pt idx="9161">
                  <c:v>3.0000000000027296E-2</c:v>
                </c:pt>
                <c:pt idx="9162">
                  <c:v>3.0000000000027296E-2</c:v>
                </c:pt>
                <c:pt idx="9163">
                  <c:v>0</c:v>
                </c:pt>
                <c:pt idx="9164">
                  <c:v>0</c:v>
                </c:pt>
                <c:pt idx="9165">
                  <c:v>2.9999999999822648E-2</c:v>
                </c:pt>
                <c:pt idx="9166">
                  <c:v>2.9999999999822648E-2</c:v>
                </c:pt>
                <c:pt idx="9167">
                  <c:v>2.9999999999822648E-2</c:v>
                </c:pt>
                <c:pt idx="9168">
                  <c:v>2.9999999999822648E-2</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2.9999999999822648E-2</c:v>
                </c:pt>
                <c:pt idx="9188">
                  <c:v>2.9999999999822648E-2</c:v>
                </c:pt>
                <c:pt idx="9189">
                  <c:v>2.9999999999822648E-2</c:v>
                </c:pt>
                <c:pt idx="9190">
                  <c:v>2.9999999999822648E-2</c:v>
                </c:pt>
                <c:pt idx="9191">
                  <c:v>3.0000000000027296E-2</c:v>
                </c:pt>
                <c:pt idx="9192">
                  <c:v>3.0000000000027296E-2</c:v>
                </c:pt>
                <c:pt idx="9193">
                  <c:v>3.0000000000027296E-2</c:v>
                </c:pt>
                <c:pt idx="9194">
                  <c:v>3.0000000000027296E-2</c:v>
                </c:pt>
                <c:pt idx="9195">
                  <c:v>0</c:v>
                </c:pt>
                <c:pt idx="9196">
                  <c:v>0</c:v>
                </c:pt>
                <c:pt idx="9197">
                  <c:v>0</c:v>
                </c:pt>
                <c:pt idx="9198">
                  <c:v>0</c:v>
                </c:pt>
                <c:pt idx="9199">
                  <c:v>0</c:v>
                </c:pt>
                <c:pt idx="9200">
                  <c:v>0</c:v>
                </c:pt>
                <c:pt idx="9201">
                  <c:v>0</c:v>
                </c:pt>
                <c:pt idx="9202">
                  <c:v>2.9999999999822648E-2</c:v>
                </c:pt>
                <c:pt idx="9203">
                  <c:v>2.9999999999822648E-2</c:v>
                </c:pt>
                <c:pt idx="9204">
                  <c:v>2.9999999999822648E-2</c:v>
                </c:pt>
                <c:pt idx="9205">
                  <c:v>2.9999999999822648E-2</c:v>
                </c:pt>
                <c:pt idx="9206">
                  <c:v>3.0000000000027296E-2</c:v>
                </c:pt>
                <c:pt idx="9207">
                  <c:v>3.0000000000027296E-2</c:v>
                </c:pt>
                <c:pt idx="9208">
                  <c:v>3.0000000000027296E-2</c:v>
                </c:pt>
                <c:pt idx="9209">
                  <c:v>3.0000000000027296E-2</c:v>
                </c:pt>
                <c:pt idx="9210">
                  <c:v>0</c:v>
                </c:pt>
                <c:pt idx="9211">
                  <c:v>0</c:v>
                </c:pt>
                <c:pt idx="9212">
                  <c:v>0</c:v>
                </c:pt>
                <c:pt idx="9213">
                  <c:v>3.6000000000054745E-2</c:v>
                </c:pt>
                <c:pt idx="9214">
                  <c:v>6.6000000000081854E-2</c:v>
                </c:pt>
                <c:pt idx="9215">
                  <c:v>6.6000000000081854E-2</c:v>
                </c:pt>
                <c:pt idx="9216">
                  <c:v>6.6000000000081854E-2</c:v>
                </c:pt>
                <c:pt idx="9217">
                  <c:v>3.0000000000027296E-2</c:v>
                </c:pt>
                <c:pt idx="9218">
                  <c:v>0</c:v>
                </c:pt>
                <c:pt idx="9219">
                  <c:v>0</c:v>
                </c:pt>
                <c:pt idx="9220">
                  <c:v>0</c:v>
                </c:pt>
                <c:pt idx="9221">
                  <c:v>0</c:v>
                </c:pt>
                <c:pt idx="9222">
                  <c:v>0</c:v>
                </c:pt>
                <c:pt idx="9223">
                  <c:v>0</c:v>
                </c:pt>
                <c:pt idx="9224">
                  <c:v>0</c:v>
                </c:pt>
                <c:pt idx="9225">
                  <c:v>0</c:v>
                </c:pt>
                <c:pt idx="9226">
                  <c:v>3.0000000000027296E-2</c:v>
                </c:pt>
                <c:pt idx="9227">
                  <c:v>3.0000000000027296E-2</c:v>
                </c:pt>
                <c:pt idx="9228">
                  <c:v>3.0000000000027296E-2</c:v>
                </c:pt>
                <c:pt idx="9229">
                  <c:v>3.0000000000027296E-2</c:v>
                </c:pt>
                <c:pt idx="9230">
                  <c:v>0</c:v>
                </c:pt>
                <c:pt idx="9231">
                  <c:v>0</c:v>
                </c:pt>
                <c:pt idx="9232">
                  <c:v>0</c:v>
                </c:pt>
                <c:pt idx="9233">
                  <c:v>0</c:v>
                </c:pt>
                <c:pt idx="9234">
                  <c:v>0</c:v>
                </c:pt>
                <c:pt idx="9235">
                  <c:v>0</c:v>
                </c:pt>
                <c:pt idx="9236">
                  <c:v>0</c:v>
                </c:pt>
                <c:pt idx="9237">
                  <c:v>0</c:v>
                </c:pt>
                <c:pt idx="9238">
                  <c:v>0</c:v>
                </c:pt>
                <c:pt idx="9239">
                  <c:v>0</c:v>
                </c:pt>
                <c:pt idx="9240">
                  <c:v>2.9999999999822648E-2</c:v>
                </c:pt>
                <c:pt idx="9241">
                  <c:v>2.9999999999822648E-2</c:v>
                </c:pt>
                <c:pt idx="9242">
                  <c:v>2.9999999999822648E-2</c:v>
                </c:pt>
                <c:pt idx="9243">
                  <c:v>2.9999999999822648E-2</c:v>
                </c:pt>
                <c:pt idx="9244">
                  <c:v>0</c:v>
                </c:pt>
                <c:pt idx="9245">
                  <c:v>0</c:v>
                </c:pt>
                <c:pt idx="9246">
                  <c:v>0</c:v>
                </c:pt>
                <c:pt idx="9247">
                  <c:v>0</c:v>
                </c:pt>
                <c:pt idx="9248">
                  <c:v>0</c:v>
                </c:pt>
                <c:pt idx="9249">
                  <c:v>3.6000000000054745E-2</c:v>
                </c:pt>
                <c:pt idx="9250">
                  <c:v>3.6000000000054745E-2</c:v>
                </c:pt>
                <c:pt idx="9251">
                  <c:v>3.6000000000054745E-2</c:v>
                </c:pt>
                <c:pt idx="9252">
                  <c:v>3.6000000000054745E-2</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3.0000000000027296E-2</c:v>
                </c:pt>
                <c:pt idx="9275">
                  <c:v>3.0000000000027296E-2</c:v>
                </c:pt>
                <c:pt idx="9276">
                  <c:v>3.0000000000027296E-2</c:v>
                </c:pt>
                <c:pt idx="9277">
                  <c:v>3.0000000000027296E-2</c:v>
                </c:pt>
                <c:pt idx="9278">
                  <c:v>0</c:v>
                </c:pt>
                <c:pt idx="9279">
                  <c:v>0</c:v>
                </c:pt>
                <c:pt idx="9280">
                  <c:v>0</c:v>
                </c:pt>
                <c:pt idx="9281">
                  <c:v>0</c:v>
                </c:pt>
                <c:pt idx="9282">
                  <c:v>0</c:v>
                </c:pt>
                <c:pt idx="9283">
                  <c:v>0</c:v>
                </c:pt>
                <c:pt idx="9284">
                  <c:v>0</c:v>
                </c:pt>
                <c:pt idx="9285">
                  <c:v>0</c:v>
                </c:pt>
                <c:pt idx="9286">
                  <c:v>0</c:v>
                </c:pt>
                <c:pt idx="9287">
                  <c:v>3.0000000000027296E-2</c:v>
                </c:pt>
                <c:pt idx="9288">
                  <c:v>3.0000000000027296E-2</c:v>
                </c:pt>
                <c:pt idx="9289">
                  <c:v>3.0000000000027296E-2</c:v>
                </c:pt>
                <c:pt idx="9290">
                  <c:v>3.0000000000027296E-2</c:v>
                </c:pt>
                <c:pt idx="9291">
                  <c:v>0</c:v>
                </c:pt>
                <c:pt idx="9292">
                  <c:v>0</c:v>
                </c:pt>
                <c:pt idx="9293">
                  <c:v>0</c:v>
                </c:pt>
                <c:pt idx="9294">
                  <c:v>0</c:v>
                </c:pt>
                <c:pt idx="9295">
                  <c:v>0</c:v>
                </c:pt>
                <c:pt idx="9296">
                  <c:v>0</c:v>
                </c:pt>
                <c:pt idx="9297">
                  <c:v>0</c:v>
                </c:pt>
                <c:pt idx="9298">
                  <c:v>0</c:v>
                </c:pt>
                <c:pt idx="9299">
                  <c:v>0</c:v>
                </c:pt>
                <c:pt idx="9300">
                  <c:v>0</c:v>
                </c:pt>
                <c:pt idx="9301">
                  <c:v>0</c:v>
                </c:pt>
                <c:pt idx="9302">
                  <c:v>3.0000000000027296E-2</c:v>
                </c:pt>
                <c:pt idx="9303">
                  <c:v>3.0000000000027296E-2</c:v>
                </c:pt>
                <c:pt idx="9304">
                  <c:v>3.0000000000027296E-2</c:v>
                </c:pt>
                <c:pt idx="9305">
                  <c:v>3.0000000000027296E-2</c:v>
                </c:pt>
                <c:pt idx="9306">
                  <c:v>0</c:v>
                </c:pt>
                <c:pt idx="9307">
                  <c:v>0</c:v>
                </c:pt>
                <c:pt idx="9308">
                  <c:v>0</c:v>
                </c:pt>
                <c:pt idx="9309">
                  <c:v>3.0000000000027296E-2</c:v>
                </c:pt>
                <c:pt idx="9310">
                  <c:v>3.0000000000027296E-2</c:v>
                </c:pt>
                <c:pt idx="9311">
                  <c:v>3.0000000000027296E-2</c:v>
                </c:pt>
                <c:pt idx="9312">
                  <c:v>3.0000000000027296E-2</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3.0000000000027296E-2</c:v>
                </c:pt>
                <c:pt idx="9332">
                  <c:v>3.0000000000027296E-2</c:v>
                </c:pt>
                <c:pt idx="9333">
                  <c:v>3.0000000000027296E-2</c:v>
                </c:pt>
                <c:pt idx="9334">
                  <c:v>3.0000000000027296E-2</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3.0000000000027296E-2</c:v>
                </c:pt>
                <c:pt idx="9369">
                  <c:v>3.0000000000027296E-2</c:v>
                </c:pt>
                <c:pt idx="9370">
                  <c:v>3.0000000000027296E-2</c:v>
                </c:pt>
                <c:pt idx="9371">
                  <c:v>3.0000000000027296E-2</c:v>
                </c:pt>
                <c:pt idx="9372">
                  <c:v>0</c:v>
                </c:pt>
                <c:pt idx="9373">
                  <c:v>0</c:v>
                </c:pt>
                <c:pt idx="9374">
                  <c:v>0</c:v>
                </c:pt>
                <c:pt idx="9375">
                  <c:v>0</c:v>
                </c:pt>
                <c:pt idx="9376">
                  <c:v>0</c:v>
                </c:pt>
                <c:pt idx="9377">
                  <c:v>0</c:v>
                </c:pt>
                <c:pt idx="9378">
                  <c:v>0</c:v>
                </c:pt>
                <c:pt idx="9379">
                  <c:v>3.599999999994543E-2</c:v>
                </c:pt>
                <c:pt idx="9380">
                  <c:v>3.599999999994543E-2</c:v>
                </c:pt>
                <c:pt idx="9381">
                  <c:v>3.599999999994543E-2</c:v>
                </c:pt>
                <c:pt idx="9382">
                  <c:v>3.599999999994543E-2</c:v>
                </c:pt>
                <c:pt idx="9383">
                  <c:v>0</c:v>
                </c:pt>
                <c:pt idx="9384">
                  <c:v>0</c:v>
                </c:pt>
                <c:pt idx="9385">
                  <c:v>0</c:v>
                </c:pt>
                <c:pt idx="9386">
                  <c:v>0</c:v>
                </c:pt>
                <c:pt idx="9387">
                  <c:v>0</c:v>
                </c:pt>
                <c:pt idx="9388">
                  <c:v>0</c:v>
                </c:pt>
                <c:pt idx="9389">
                  <c:v>0</c:v>
                </c:pt>
                <c:pt idx="9390">
                  <c:v>0</c:v>
                </c:pt>
                <c:pt idx="9391">
                  <c:v>0</c:v>
                </c:pt>
                <c:pt idx="9392">
                  <c:v>0</c:v>
                </c:pt>
                <c:pt idx="9393">
                  <c:v>0</c:v>
                </c:pt>
                <c:pt idx="9394">
                  <c:v>3.0000000000027296E-2</c:v>
                </c:pt>
                <c:pt idx="9395">
                  <c:v>3.0000000000027296E-2</c:v>
                </c:pt>
                <c:pt idx="9396">
                  <c:v>3.0000000000027296E-2</c:v>
                </c:pt>
                <c:pt idx="9397">
                  <c:v>3.0000000000027296E-2</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3.5999999999699869E-2</c:v>
                </c:pt>
                <c:pt idx="9436">
                  <c:v>3.5999999999699869E-2</c:v>
                </c:pt>
                <c:pt idx="9437">
                  <c:v>3.5999999999699869E-2</c:v>
                </c:pt>
                <c:pt idx="9438">
                  <c:v>3.5999999999699869E-2</c:v>
                </c:pt>
                <c:pt idx="9439">
                  <c:v>0</c:v>
                </c:pt>
                <c:pt idx="9440">
                  <c:v>0</c:v>
                </c:pt>
                <c:pt idx="9441">
                  <c:v>0</c:v>
                </c:pt>
                <c:pt idx="9442">
                  <c:v>0</c:v>
                </c:pt>
                <c:pt idx="9443">
                  <c:v>0</c:v>
                </c:pt>
                <c:pt idx="9444">
                  <c:v>0</c:v>
                </c:pt>
                <c:pt idx="9445">
                  <c:v>0</c:v>
                </c:pt>
                <c:pt idx="9446">
                  <c:v>0</c:v>
                </c:pt>
                <c:pt idx="9447">
                  <c:v>3.0000000000027296E-2</c:v>
                </c:pt>
                <c:pt idx="9448">
                  <c:v>3.0000000000027296E-2</c:v>
                </c:pt>
                <c:pt idx="9449">
                  <c:v>3.0000000000027296E-2</c:v>
                </c:pt>
                <c:pt idx="9450">
                  <c:v>3.0000000000027296E-2</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3.599999999994543E-2</c:v>
                </c:pt>
                <c:pt idx="9478">
                  <c:v>3.599999999994543E-2</c:v>
                </c:pt>
                <c:pt idx="9479">
                  <c:v>3.599999999994543E-2</c:v>
                </c:pt>
                <c:pt idx="9480">
                  <c:v>3.599999999994543E-2</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0</c:v>
                </c:pt>
                <c:pt idx="9538">
                  <c:v>0</c:v>
                </c:pt>
                <c:pt idx="9539">
                  <c:v>0</c:v>
                </c:pt>
                <c:pt idx="9540">
                  <c:v>0</c:v>
                </c:pt>
                <c:pt idx="9541">
                  <c:v>0</c:v>
                </c:pt>
                <c:pt idx="9542">
                  <c:v>0</c:v>
                </c:pt>
                <c:pt idx="9543">
                  <c:v>0</c:v>
                </c:pt>
                <c:pt idx="9544">
                  <c:v>0</c:v>
                </c:pt>
                <c:pt idx="9545">
                  <c:v>3.0000000000027296E-2</c:v>
                </c:pt>
                <c:pt idx="9546">
                  <c:v>3.0000000000027296E-2</c:v>
                </c:pt>
                <c:pt idx="9547">
                  <c:v>3.0000000000027296E-2</c:v>
                </c:pt>
                <c:pt idx="9548">
                  <c:v>3.0000000000027296E-2</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c:v>
                </c:pt>
                <c:pt idx="9624">
                  <c:v>0</c:v>
                </c:pt>
                <c:pt idx="9625">
                  <c:v>0</c:v>
                </c:pt>
                <c:pt idx="9626">
                  <c:v>0</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3.0000000000027296E-2</c:v>
                </c:pt>
                <c:pt idx="9687">
                  <c:v>3.0000000000027296E-2</c:v>
                </c:pt>
                <c:pt idx="9688">
                  <c:v>3.0000000000027296E-2</c:v>
                </c:pt>
                <c:pt idx="9689">
                  <c:v>3.0000000000027296E-2</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3.0000000000027296E-2</c:v>
                </c:pt>
                <c:pt idx="9737">
                  <c:v>3.0000000000027296E-2</c:v>
                </c:pt>
                <c:pt idx="9738">
                  <c:v>3.0000000000027296E-2</c:v>
                </c:pt>
                <c:pt idx="9739">
                  <c:v>3.0000000000027296E-2</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3.0000000000027296E-2</c:v>
                </c:pt>
                <c:pt idx="9794">
                  <c:v>3.0000000000027296E-2</c:v>
                </c:pt>
                <c:pt idx="9795">
                  <c:v>3.0000000000027296E-2</c:v>
                </c:pt>
                <c:pt idx="9796">
                  <c:v>3.0000000000027296E-2</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3.0000000000027296E-2</c:v>
                </c:pt>
                <c:pt idx="9813">
                  <c:v>3.0000000000027296E-2</c:v>
                </c:pt>
                <c:pt idx="9814">
                  <c:v>3.0000000000027296E-2</c:v>
                </c:pt>
                <c:pt idx="9815">
                  <c:v>3.0000000000027296E-2</c:v>
                </c:pt>
                <c:pt idx="9816">
                  <c:v>0</c:v>
                </c:pt>
                <c:pt idx="9817">
                  <c:v>0</c:v>
                </c:pt>
                <c:pt idx="9818">
                  <c:v>0</c:v>
                </c:pt>
                <c:pt idx="9819">
                  <c:v>0</c:v>
                </c:pt>
                <c:pt idx="9820">
                  <c:v>0</c:v>
                </c:pt>
                <c:pt idx="9821">
                  <c:v>3.0000000000027296E-2</c:v>
                </c:pt>
                <c:pt idx="9822">
                  <c:v>3.0000000000027296E-2</c:v>
                </c:pt>
                <c:pt idx="9823">
                  <c:v>3.0000000000027296E-2</c:v>
                </c:pt>
                <c:pt idx="9824">
                  <c:v>3.0000000000027296E-2</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0</c:v>
                </c:pt>
                <c:pt idx="9843">
                  <c:v>0</c:v>
                </c:pt>
                <c:pt idx="9844">
                  <c:v>0</c:v>
                </c:pt>
                <c:pt idx="9845">
                  <c:v>0</c:v>
                </c:pt>
                <c:pt idx="9846">
                  <c:v>0</c:v>
                </c:pt>
                <c:pt idx="9847">
                  <c:v>0</c:v>
                </c:pt>
                <c:pt idx="9848">
                  <c:v>0</c:v>
                </c:pt>
                <c:pt idx="9849">
                  <c:v>0</c:v>
                </c:pt>
                <c:pt idx="9850">
                  <c:v>0</c:v>
                </c:pt>
                <c:pt idx="9851">
                  <c:v>0</c:v>
                </c:pt>
                <c:pt idx="9852">
                  <c:v>0</c:v>
                </c:pt>
                <c:pt idx="9853">
                  <c:v>0</c:v>
                </c:pt>
                <c:pt idx="9854">
                  <c:v>0</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3.0000000000027296E-2</c:v>
                </c:pt>
                <c:pt idx="9910">
                  <c:v>3.0000000000027296E-2</c:v>
                </c:pt>
                <c:pt idx="9911">
                  <c:v>3.0000000000027296E-2</c:v>
                </c:pt>
                <c:pt idx="9912">
                  <c:v>3.0000000000027296E-2</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0</c:v>
                </c:pt>
                <c:pt idx="9937">
                  <c:v>0</c:v>
                </c:pt>
                <c:pt idx="9938">
                  <c:v>0</c:v>
                </c:pt>
                <c:pt idx="9939">
                  <c:v>0</c:v>
                </c:pt>
                <c:pt idx="9940">
                  <c:v>0</c:v>
                </c:pt>
                <c:pt idx="9941">
                  <c:v>0</c:v>
                </c:pt>
                <c:pt idx="9942">
                  <c:v>0</c:v>
                </c:pt>
                <c:pt idx="9943">
                  <c:v>0</c:v>
                </c:pt>
                <c:pt idx="9944">
                  <c:v>0</c:v>
                </c:pt>
                <c:pt idx="9945">
                  <c:v>0</c:v>
                </c:pt>
                <c:pt idx="9946">
                  <c:v>0</c:v>
                </c:pt>
                <c:pt idx="9947">
                  <c:v>4.1999999999972719E-2</c:v>
                </c:pt>
                <c:pt idx="9948">
                  <c:v>4.1999999999972719E-2</c:v>
                </c:pt>
                <c:pt idx="9949">
                  <c:v>4.1999999999972719E-2</c:v>
                </c:pt>
                <c:pt idx="9950">
                  <c:v>4.1999999999972719E-2</c:v>
                </c:pt>
                <c:pt idx="9951">
                  <c:v>0</c:v>
                </c:pt>
                <c:pt idx="9952">
                  <c:v>0</c:v>
                </c:pt>
                <c:pt idx="9953">
                  <c:v>0</c:v>
                </c:pt>
                <c:pt idx="9954">
                  <c:v>0</c:v>
                </c:pt>
                <c:pt idx="9955">
                  <c:v>0</c:v>
                </c:pt>
                <c:pt idx="9956">
                  <c:v>0</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3.0000000000027296E-2</c:v>
                </c:pt>
                <c:pt idx="9971">
                  <c:v>3.0000000000027296E-2</c:v>
                </c:pt>
                <c:pt idx="9972">
                  <c:v>3.0000000000027296E-2</c:v>
                </c:pt>
                <c:pt idx="9973">
                  <c:v>3.0000000000027296E-2</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pt idx="9997">
                  <c:v>0</c:v>
                </c:pt>
                <c:pt idx="9998">
                  <c:v>0</c:v>
                </c:pt>
                <c:pt idx="9999">
                  <c:v>0</c:v>
                </c:pt>
                <c:pt idx="10000">
                  <c:v>0</c:v>
                </c:pt>
                <c:pt idx="10001">
                  <c:v>0</c:v>
                </c:pt>
                <c:pt idx="10002">
                  <c:v>0</c:v>
                </c:pt>
                <c:pt idx="10003">
                  <c:v>0</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3.0000000000027296E-2</c:v>
                </c:pt>
                <c:pt idx="10061">
                  <c:v>3.0000000000027296E-2</c:v>
                </c:pt>
                <c:pt idx="10062">
                  <c:v>3.0000000000027296E-2</c:v>
                </c:pt>
                <c:pt idx="10063">
                  <c:v>3.0000000000027296E-2</c:v>
                </c:pt>
                <c:pt idx="10064">
                  <c:v>0</c:v>
                </c:pt>
                <c:pt idx="10065">
                  <c:v>0</c:v>
                </c:pt>
                <c:pt idx="10066">
                  <c:v>0</c:v>
                </c:pt>
                <c:pt idx="10067">
                  <c:v>4.2000000000081902E-2</c:v>
                </c:pt>
                <c:pt idx="10068">
                  <c:v>0.12600000000013642</c:v>
                </c:pt>
                <c:pt idx="10069">
                  <c:v>0.25200000000027284</c:v>
                </c:pt>
                <c:pt idx="10070">
                  <c:v>0.45000000000040935</c:v>
                </c:pt>
                <c:pt idx="10071">
                  <c:v>0.72600000000068265</c:v>
                </c:pt>
                <c:pt idx="10072">
                  <c:v>1.0679999999980219</c:v>
                </c:pt>
                <c:pt idx="10073">
                  <c:v>1.4339999999983704</c:v>
                </c:pt>
                <c:pt idx="10074">
                  <c:v>1.9739999999988675</c:v>
                </c:pt>
                <c:pt idx="10075">
                  <c:v>2.3939999999992372</c:v>
                </c:pt>
                <c:pt idx="10076">
                  <c:v>2.9400000000026751</c:v>
                </c:pt>
                <c:pt idx="10077">
                  <c:v>3.6000000000032739</c:v>
                </c:pt>
                <c:pt idx="10078">
                  <c:v>4.0800000000037109</c:v>
                </c:pt>
                <c:pt idx="10079">
                  <c:v>4.7460000000043534</c:v>
                </c:pt>
                <c:pt idx="10080">
                  <c:v>5.3339999999942984</c:v>
                </c:pt>
                <c:pt idx="10081">
                  <c:v>5.8259999999946794</c:v>
                </c:pt>
                <c:pt idx="10082">
                  <c:v>6.4319999999952522</c:v>
                </c:pt>
                <c:pt idx="10083">
                  <c:v>6.9359999999955804</c:v>
                </c:pt>
                <c:pt idx="10084">
                  <c:v>7.5180000000067855</c:v>
                </c:pt>
                <c:pt idx="10085">
                  <c:v>8.0220000000072567</c:v>
                </c:pt>
                <c:pt idx="10086">
                  <c:v>8.5560000000078027</c:v>
                </c:pt>
                <c:pt idx="10087">
                  <c:v>8.8979999999928108</c:v>
                </c:pt>
                <c:pt idx="10088">
                  <c:v>7.4999999999914824</c:v>
                </c:pt>
                <c:pt idx="10089">
                  <c:v>7.6379999999916723</c:v>
                </c:pt>
                <c:pt idx="10090">
                  <c:v>5.8079999999898915</c:v>
                </c:pt>
                <c:pt idx="10091">
                  <c:v>4.0140000000036293</c:v>
                </c:pt>
                <c:pt idx="10092">
                  <c:v>3.3120000000030392</c:v>
                </c:pt>
                <c:pt idx="10093">
                  <c:v>1.5000000000013642</c:v>
                </c:pt>
                <c:pt idx="10094">
                  <c:v>2.5860000000023802</c:v>
                </c:pt>
                <c:pt idx="10095">
                  <c:v>3.6719999999928628</c:v>
                </c:pt>
                <c:pt idx="10096">
                  <c:v>5.0039999999940123</c:v>
                </c:pt>
                <c:pt idx="10097">
                  <c:v>5.8319999999947489</c:v>
                </c:pt>
                <c:pt idx="10098">
                  <c:v>5.507999999994448</c:v>
                </c:pt>
                <c:pt idx="10099">
                  <c:v>5.0460000000045024</c:v>
                </c:pt>
                <c:pt idx="10100">
                  <c:v>4.7700000000043534</c:v>
                </c:pt>
                <c:pt idx="10101">
                  <c:v>4.3560000000039825</c:v>
                </c:pt>
                <c:pt idx="10102">
                  <c:v>4.0619999999969441</c:v>
                </c:pt>
                <c:pt idx="10103">
                  <c:v>3.8039999999967531</c:v>
                </c:pt>
                <c:pt idx="10104">
                  <c:v>3.6239999999964811</c:v>
                </c:pt>
                <c:pt idx="10105">
                  <c:v>3.5519999999964798</c:v>
                </c:pt>
                <c:pt idx="10106">
                  <c:v>3.4020000000031367</c:v>
                </c:pt>
                <c:pt idx="10107">
                  <c:v>3.3840000000030561</c:v>
                </c:pt>
                <c:pt idx="10108">
                  <c:v>3.2880000000029637</c:v>
                </c:pt>
                <c:pt idx="10109">
                  <c:v>3.2580000000029212</c:v>
                </c:pt>
                <c:pt idx="10110">
                  <c:v>3.2279999999973432</c:v>
                </c:pt>
                <c:pt idx="10111">
                  <c:v>3.215999999997381</c:v>
                </c:pt>
                <c:pt idx="10112">
                  <c:v>3.1079999999973418</c:v>
                </c:pt>
                <c:pt idx="10113">
                  <c:v>2.9519999999971587</c:v>
                </c:pt>
                <c:pt idx="10114">
                  <c:v>2.8500000000025922</c:v>
                </c:pt>
                <c:pt idx="10115">
                  <c:v>2.6940000000024282</c:v>
                </c:pt>
                <c:pt idx="10116">
                  <c:v>2.5440000000022942</c:v>
                </c:pt>
                <c:pt idx="10117">
                  <c:v>2.5619999999978447</c:v>
                </c:pt>
                <c:pt idx="10118">
                  <c:v>2.387999999997708</c:v>
                </c:pt>
                <c:pt idx="10119">
                  <c:v>2.3219999999976264</c:v>
                </c:pt>
                <c:pt idx="10120">
                  <c:v>2.261999999997681</c:v>
                </c:pt>
                <c:pt idx="10121">
                  <c:v>2.1840000000020812</c:v>
                </c:pt>
                <c:pt idx="10122">
                  <c:v>2.0820000000019392</c:v>
                </c:pt>
                <c:pt idx="10123">
                  <c:v>1.9920000000018632</c:v>
                </c:pt>
                <c:pt idx="10124">
                  <c:v>1.9080000000016921</c:v>
                </c:pt>
                <c:pt idx="10125">
                  <c:v>1.787999999998513</c:v>
                </c:pt>
                <c:pt idx="10126">
                  <c:v>1.787999999998513</c:v>
                </c:pt>
                <c:pt idx="10127">
                  <c:v>1.6979999999984312</c:v>
                </c:pt>
                <c:pt idx="10128">
                  <c:v>1.6319999999984578</c:v>
                </c:pt>
                <c:pt idx="10129">
                  <c:v>1.5360000000014187</c:v>
                </c:pt>
                <c:pt idx="10130">
                  <c:v>1.4340000000013915</c:v>
                </c:pt>
                <c:pt idx="10131">
                  <c:v>1.3980000000013424</c:v>
                </c:pt>
                <c:pt idx="10132">
                  <c:v>1.3559999999990158</c:v>
                </c:pt>
                <c:pt idx="10133">
                  <c:v>1.3439999999990666</c:v>
                </c:pt>
                <c:pt idx="10134">
                  <c:v>1.3379999999990395</c:v>
                </c:pt>
                <c:pt idx="10135">
                  <c:v>1.2359999999990117</c:v>
                </c:pt>
                <c:pt idx="10136">
                  <c:v>1.2120000000011459</c:v>
                </c:pt>
                <c:pt idx="10137">
                  <c:v>1.1880000000010429</c:v>
                </c:pt>
                <c:pt idx="10138">
                  <c:v>1.1040000000009822</c:v>
                </c:pt>
                <c:pt idx="10139">
                  <c:v>1.092000000000928</c:v>
                </c:pt>
                <c:pt idx="10140">
                  <c:v>1.0679999999991194</c:v>
                </c:pt>
                <c:pt idx="10141">
                  <c:v>0.96599999999910302</c:v>
                </c:pt>
                <c:pt idx="10142">
                  <c:v>1.0019999999991451</c:v>
                </c:pt>
                <c:pt idx="10143">
                  <c:v>0.97199999999913012</c:v>
                </c:pt>
                <c:pt idx="10144">
                  <c:v>0.95400000000095508</c:v>
                </c:pt>
                <c:pt idx="10145">
                  <c:v>0.96000000000087682</c:v>
                </c:pt>
                <c:pt idx="10146">
                  <c:v>0.92400000000081861</c:v>
                </c:pt>
                <c:pt idx="10147">
                  <c:v>0.88799999999958024</c:v>
                </c:pt>
                <c:pt idx="10148">
                  <c:v>0.83999999999958208</c:v>
                </c:pt>
                <c:pt idx="10149">
                  <c:v>0.81599999999958128</c:v>
                </c:pt>
                <c:pt idx="10150">
                  <c:v>0.77399999999950009</c:v>
                </c:pt>
                <c:pt idx="10151">
                  <c:v>0.84000000000076391</c:v>
                </c:pt>
                <c:pt idx="10152">
                  <c:v>0.81000000000073669</c:v>
                </c:pt>
                <c:pt idx="10153">
                  <c:v>0.816000000000764</c:v>
                </c:pt>
                <c:pt idx="10154">
                  <c:v>0.81000000000073669</c:v>
                </c:pt>
                <c:pt idx="10155">
                  <c:v>0.7139999999996457</c:v>
                </c:pt>
                <c:pt idx="10156">
                  <c:v>0.73799999999964561</c:v>
                </c:pt>
                <c:pt idx="10157">
                  <c:v>0.71999999999967579</c:v>
                </c:pt>
                <c:pt idx="10158">
                  <c:v>0.65999999999962111</c:v>
                </c:pt>
                <c:pt idx="10159">
                  <c:v>0.7140000000007366</c:v>
                </c:pt>
                <c:pt idx="10160">
                  <c:v>0.67200000000065485</c:v>
                </c:pt>
                <c:pt idx="10161">
                  <c:v>0.66600000000062765</c:v>
                </c:pt>
                <c:pt idx="10162">
                  <c:v>0.67799999999965965</c:v>
                </c:pt>
                <c:pt idx="10163">
                  <c:v>0.66599999999950088</c:v>
                </c:pt>
                <c:pt idx="10164">
                  <c:v>0.6419999999995003</c:v>
                </c:pt>
                <c:pt idx="10165">
                  <c:v>0.62399999999952604</c:v>
                </c:pt>
                <c:pt idx="10166">
                  <c:v>0.63000000000057843</c:v>
                </c:pt>
                <c:pt idx="10167">
                  <c:v>0.61200000000060062</c:v>
                </c:pt>
                <c:pt idx="10168">
                  <c:v>0.66600000000062765</c:v>
                </c:pt>
                <c:pt idx="10169">
                  <c:v>0.65400000000057912</c:v>
                </c:pt>
                <c:pt idx="10170">
                  <c:v>0.59999999999984999</c:v>
                </c:pt>
                <c:pt idx="10171">
                  <c:v>0.58799999999979535</c:v>
                </c:pt>
                <c:pt idx="10172">
                  <c:v>0.54599999999982263</c:v>
                </c:pt>
                <c:pt idx="10173">
                  <c:v>0.50399999999974088</c:v>
                </c:pt>
                <c:pt idx="10174">
                  <c:v>0.5520000000004367</c:v>
                </c:pt>
                <c:pt idx="10175">
                  <c:v>0.57600000000054574</c:v>
                </c:pt>
                <c:pt idx="10176">
                  <c:v>0.5580000000004639</c:v>
                </c:pt>
                <c:pt idx="10177">
                  <c:v>0.55799999999983663</c:v>
                </c:pt>
                <c:pt idx="10178">
                  <c:v>0.55199999999980964</c:v>
                </c:pt>
                <c:pt idx="10179">
                  <c:v>0.53399999999972714</c:v>
                </c:pt>
                <c:pt idx="10180">
                  <c:v>0.52199999999978175</c:v>
                </c:pt>
                <c:pt idx="10181">
                  <c:v>0.54000000000049164</c:v>
                </c:pt>
                <c:pt idx="10182">
                  <c:v>0.56400000000049377</c:v>
                </c:pt>
                <c:pt idx="10183">
                  <c:v>0.50400000000054568</c:v>
                </c:pt>
                <c:pt idx="10184">
                  <c:v>0.51000000000046353</c:v>
                </c:pt>
                <c:pt idx="10185">
                  <c:v>0.48599999999966292</c:v>
                </c:pt>
                <c:pt idx="10186">
                  <c:v>0.4379999999996631</c:v>
                </c:pt>
                <c:pt idx="10187">
                  <c:v>0.44399999999968826</c:v>
                </c:pt>
                <c:pt idx="10188">
                  <c:v>0.47999999999974391</c:v>
                </c:pt>
                <c:pt idx="10189">
                  <c:v>0.50400000000054568</c:v>
                </c:pt>
                <c:pt idx="10190">
                  <c:v>0.49800000000051842</c:v>
                </c:pt>
                <c:pt idx="10191">
                  <c:v>0.52800000000043668</c:v>
                </c:pt>
                <c:pt idx="10192">
                  <c:v>0.4739999999997575</c:v>
                </c:pt>
                <c:pt idx="10193">
                  <c:v>0.48599999999970289</c:v>
                </c:pt>
                <c:pt idx="10194">
                  <c:v>0.4439999999997285</c:v>
                </c:pt>
                <c:pt idx="10195">
                  <c:v>0.43799999999981309</c:v>
                </c:pt>
                <c:pt idx="10196">
                  <c:v>0.45600000000043656</c:v>
                </c:pt>
                <c:pt idx="10197">
                  <c:v>0.41400000000046527</c:v>
                </c:pt>
                <c:pt idx="10198">
                  <c:v>0.48000000000043652</c:v>
                </c:pt>
                <c:pt idx="10199">
                  <c:v>0.42600000000030008</c:v>
                </c:pt>
                <c:pt idx="10200">
                  <c:v>0.44399999999948364</c:v>
                </c:pt>
                <c:pt idx="10201">
                  <c:v>0.41999999999948462</c:v>
                </c:pt>
                <c:pt idx="10202">
                  <c:v>0.42599999999951138</c:v>
                </c:pt>
                <c:pt idx="10203">
                  <c:v>0.43199999999953825</c:v>
                </c:pt>
                <c:pt idx="10204">
                  <c:v>0.39000000000035623</c:v>
                </c:pt>
                <c:pt idx="10205">
                  <c:v>0.45000000000040935</c:v>
                </c:pt>
                <c:pt idx="10206">
                  <c:v>0.40200000000030012</c:v>
                </c:pt>
                <c:pt idx="10207">
                  <c:v>0.43799999999953854</c:v>
                </c:pt>
                <c:pt idx="10208">
                  <c:v>0.45599999999962043</c:v>
                </c:pt>
                <c:pt idx="10209">
                  <c:v>0.45599999999951057</c:v>
                </c:pt>
                <c:pt idx="10210">
                  <c:v>0.43799999999964945</c:v>
                </c:pt>
                <c:pt idx="10211">
                  <c:v>0.39000000000035623</c:v>
                </c:pt>
                <c:pt idx="10212">
                  <c:v>0.42600000000040938</c:v>
                </c:pt>
                <c:pt idx="10213">
                  <c:v>0.37800000000041084</c:v>
                </c:pt>
                <c:pt idx="10214">
                  <c:v>0.39600000000038232</c:v>
                </c:pt>
                <c:pt idx="10215">
                  <c:v>0.38999999999990809</c:v>
                </c:pt>
                <c:pt idx="10216">
                  <c:v>0.37799999999985417</c:v>
                </c:pt>
                <c:pt idx="10217">
                  <c:v>0.38999999999990809</c:v>
                </c:pt>
                <c:pt idx="10218">
                  <c:v>0.41999999999993426</c:v>
                </c:pt>
                <c:pt idx="10219">
                  <c:v>0.43200000000043681</c:v>
                </c:pt>
                <c:pt idx="10220">
                  <c:v>0.3540000000003003</c:v>
                </c:pt>
                <c:pt idx="10221">
                  <c:v>0.37800000000030032</c:v>
                </c:pt>
                <c:pt idx="10222">
                  <c:v>0.3899999999994172</c:v>
                </c:pt>
                <c:pt idx="10223">
                  <c:v>0.37799999999936196</c:v>
                </c:pt>
                <c:pt idx="10224">
                  <c:v>0.40799999999949765</c:v>
                </c:pt>
                <c:pt idx="10225">
                  <c:v>0.41399999999941633</c:v>
                </c:pt>
                <c:pt idx="10226">
                  <c:v>0.36000000000032739</c:v>
                </c:pt>
                <c:pt idx="10227">
                  <c:v>0.36600000000035482</c:v>
                </c:pt>
                <c:pt idx="10228">
                  <c:v>0.37200000000027422</c:v>
                </c:pt>
                <c:pt idx="10229">
                  <c:v>0.30600000000030031</c:v>
                </c:pt>
                <c:pt idx="10230">
                  <c:v>0.35999999999938814</c:v>
                </c:pt>
                <c:pt idx="10231">
                  <c:v>0.36599999999941646</c:v>
                </c:pt>
                <c:pt idx="10232">
                  <c:v>0.36599999999941646</c:v>
                </c:pt>
                <c:pt idx="10233">
                  <c:v>0.41999999999944476</c:v>
                </c:pt>
                <c:pt idx="10234">
                  <c:v>0.36000000000032739</c:v>
                </c:pt>
                <c:pt idx="10235">
                  <c:v>0.3540000000003003</c:v>
                </c:pt>
                <c:pt idx="10236">
                  <c:v>0.33600000000032748</c:v>
                </c:pt>
                <c:pt idx="10237">
                  <c:v>0.34799999999952425</c:v>
                </c:pt>
                <c:pt idx="10238">
                  <c:v>0.3419999999993879</c:v>
                </c:pt>
                <c:pt idx="10239">
                  <c:v>0.34799999999952425</c:v>
                </c:pt>
                <c:pt idx="10240">
                  <c:v>0.35999999999947097</c:v>
                </c:pt>
                <c:pt idx="10241">
                  <c:v>0.31800000000024764</c:v>
                </c:pt>
                <c:pt idx="10242">
                  <c:v>0.36600000000035482</c:v>
                </c:pt>
                <c:pt idx="10243">
                  <c:v>0.36600000000024735</c:v>
                </c:pt>
                <c:pt idx="10244">
                  <c:v>0.37200000000027422</c:v>
                </c:pt>
                <c:pt idx="10245">
                  <c:v>0.34199999999998865</c:v>
                </c:pt>
                <c:pt idx="10246">
                  <c:v>0.31799999999988143</c:v>
                </c:pt>
                <c:pt idx="10247">
                  <c:v>0.36599999999998911</c:v>
                </c:pt>
                <c:pt idx="10248">
                  <c:v>0.34199999999998876</c:v>
                </c:pt>
                <c:pt idx="10249">
                  <c:v>0.37200000000027428</c:v>
                </c:pt>
                <c:pt idx="10250">
                  <c:v>0.35400000000040932</c:v>
                </c:pt>
                <c:pt idx="10251">
                  <c:v>0.35400000000030007</c:v>
                </c:pt>
                <c:pt idx="10252">
                  <c:v>0.34799999999986686</c:v>
                </c:pt>
                <c:pt idx="10253">
                  <c:v>0.32999999999989493</c:v>
                </c:pt>
                <c:pt idx="10254">
                  <c:v>0.34199999999983877</c:v>
                </c:pt>
                <c:pt idx="10255">
                  <c:v>0.34199999999994857</c:v>
                </c:pt>
                <c:pt idx="10256">
                  <c:v>0.35400000000040932</c:v>
                </c:pt>
                <c:pt idx="10257">
                  <c:v>0.36600000000035482</c:v>
                </c:pt>
                <c:pt idx="10258">
                  <c:v>0.3780000000004109</c:v>
                </c:pt>
                <c:pt idx="10259">
                  <c:v>0.30000000000027288</c:v>
                </c:pt>
                <c:pt idx="10260">
                  <c:v>0.31199999999964945</c:v>
                </c:pt>
                <c:pt idx="10261">
                  <c:v>0.34199999999978375</c:v>
                </c:pt>
                <c:pt idx="10262">
                  <c:v>0.31199999999964945</c:v>
                </c:pt>
                <c:pt idx="10263">
                  <c:v>0.3359999999997586</c:v>
                </c:pt>
                <c:pt idx="10264">
                  <c:v>0.33600000000032737</c:v>
                </c:pt>
                <c:pt idx="10265">
                  <c:v>0.3360000000002199</c:v>
                </c:pt>
                <c:pt idx="10266">
                  <c:v>0.33000000000030155</c:v>
                </c:pt>
                <c:pt idx="10267">
                  <c:v>0.32999999999981317</c:v>
                </c:pt>
                <c:pt idx="10268">
                  <c:v>0.32999999999981317</c:v>
                </c:pt>
                <c:pt idx="10269">
                  <c:v>0.30599999999981253</c:v>
                </c:pt>
                <c:pt idx="10270">
                  <c:v>0.29999999999978438</c:v>
                </c:pt>
                <c:pt idx="10271">
                  <c:v>0.30000000000027288</c:v>
                </c:pt>
                <c:pt idx="10272">
                  <c:v>0.3120000000003274</c:v>
                </c:pt>
                <c:pt idx="10273">
                  <c:v>0.3120000000003274</c:v>
                </c:pt>
                <c:pt idx="10274">
                  <c:v>0.33600000000032737</c:v>
                </c:pt>
                <c:pt idx="10275">
                  <c:v>0.33599999999984048</c:v>
                </c:pt>
                <c:pt idx="10276">
                  <c:v>0.36599999999975752</c:v>
                </c:pt>
                <c:pt idx="10277">
                  <c:v>0.35399999999981208</c:v>
                </c:pt>
                <c:pt idx="10278">
                  <c:v>0.34199999999986669</c:v>
                </c:pt>
                <c:pt idx="10279">
                  <c:v>0.33000000000030155</c:v>
                </c:pt>
                <c:pt idx="10280">
                  <c:v>0.27000000000024582</c:v>
                </c:pt>
                <c:pt idx="10281">
                  <c:v>0.2880000000002183</c:v>
                </c:pt>
                <c:pt idx="10282">
                  <c:v>0.28199999999974396</c:v>
                </c:pt>
                <c:pt idx="10283">
                  <c:v>0.32999999999985458</c:v>
                </c:pt>
                <c:pt idx="10284">
                  <c:v>0.31799999999990769</c:v>
                </c:pt>
                <c:pt idx="10285">
                  <c:v>0.30599999999985411</c:v>
                </c:pt>
                <c:pt idx="10286">
                  <c:v>0.31800000000035605</c:v>
                </c:pt>
                <c:pt idx="10287">
                  <c:v>0.30000000000027288</c:v>
                </c:pt>
                <c:pt idx="10288">
                  <c:v>0.34200000000024638</c:v>
                </c:pt>
                <c:pt idx="10289">
                  <c:v>0.32400000000027446</c:v>
                </c:pt>
                <c:pt idx="10290">
                  <c:v>0.3059999999997845</c:v>
                </c:pt>
                <c:pt idx="10291">
                  <c:v>0.28799999999981213</c:v>
                </c:pt>
                <c:pt idx="10292">
                  <c:v>0.29399999999994858</c:v>
                </c:pt>
                <c:pt idx="10293">
                  <c:v>0.27599999999986669</c:v>
                </c:pt>
                <c:pt idx="10294">
                  <c:v>0.27600000000027286</c:v>
                </c:pt>
                <c:pt idx="10295">
                  <c:v>0.27000000000024582</c:v>
                </c:pt>
                <c:pt idx="10296">
                  <c:v>0.26400000000021828</c:v>
                </c:pt>
                <c:pt idx="10297">
                  <c:v>0.28799999999988035</c:v>
                </c:pt>
                <c:pt idx="10298">
                  <c:v>0.28799999999988035</c:v>
                </c:pt>
                <c:pt idx="10299">
                  <c:v>0.29399999999979742</c:v>
                </c:pt>
                <c:pt idx="10300">
                  <c:v>0.27599999999982539</c:v>
                </c:pt>
                <c:pt idx="10301">
                  <c:v>0.3300000000003015</c:v>
                </c:pt>
                <c:pt idx="10302">
                  <c:v>0.31800000000024764</c:v>
                </c:pt>
                <c:pt idx="10303">
                  <c:v>0.30600000000030031</c:v>
                </c:pt>
                <c:pt idx="10304">
                  <c:v>0.29400000000024712</c:v>
                </c:pt>
                <c:pt idx="10305">
                  <c:v>0.25199999999963346</c:v>
                </c:pt>
                <c:pt idx="10306">
                  <c:v>0.26399999999968865</c:v>
                </c:pt>
                <c:pt idx="10307">
                  <c:v>0.25799999999966172</c:v>
                </c:pt>
                <c:pt idx="10308">
                  <c:v>0.25199999999963346</c:v>
                </c:pt>
                <c:pt idx="10309">
                  <c:v>0.28200000000030012</c:v>
                </c:pt>
                <c:pt idx="10310">
                  <c:v>0.27000000000024582</c:v>
                </c:pt>
                <c:pt idx="10311">
                  <c:v>0.31800000000035611</c:v>
                </c:pt>
                <c:pt idx="10312">
                  <c:v>0.30599999999997579</c:v>
                </c:pt>
                <c:pt idx="10313">
                  <c:v>0.24599999999991898</c:v>
                </c:pt>
                <c:pt idx="10314">
                  <c:v>0.26399999999989338</c:v>
                </c:pt>
                <c:pt idx="10315">
                  <c:v>0.22799999999983644</c:v>
                </c:pt>
                <c:pt idx="10316">
                  <c:v>0.25800000000030016</c:v>
                </c:pt>
                <c:pt idx="10317">
                  <c:v>0.28200000000019099</c:v>
                </c:pt>
                <c:pt idx="10318">
                  <c:v>0.30000000000027288</c:v>
                </c:pt>
                <c:pt idx="10319">
                  <c:v>0.30000000000027288</c:v>
                </c:pt>
                <c:pt idx="10320">
                  <c:v>0.27599999999979707</c:v>
                </c:pt>
                <c:pt idx="10321">
                  <c:v>0.28199999999993386</c:v>
                </c:pt>
                <c:pt idx="10322">
                  <c:v>0.26399999999996154</c:v>
                </c:pt>
                <c:pt idx="10323">
                  <c:v>0.27599999999990693</c:v>
                </c:pt>
                <c:pt idx="10324">
                  <c:v>0.28200000000030012</c:v>
                </c:pt>
                <c:pt idx="10325">
                  <c:v>0.29400000000024712</c:v>
                </c:pt>
                <c:pt idx="10326">
                  <c:v>0.27000000000024582</c:v>
                </c:pt>
                <c:pt idx="10327">
                  <c:v>0.25199999999986639</c:v>
                </c:pt>
                <c:pt idx="10328">
                  <c:v>0.26999999999983865</c:v>
                </c:pt>
                <c:pt idx="10329">
                  <c:v>0.23999999999980981</c:v>
                </c:pt>
                <c:pt idx="10330">
                  <c:v>0.28799999999981213</c:v>
                </c:pt>
                <c:pt idx="10331">
                  <c:v>0.28200000000019104</c:v>
                </c:pt>
                <c:pt idx="10332">
                  <c:v>0.27000000000024582</c:v>
                </c:pt>
                <c:pt idx="10333">
                  <c:v>0.31800000000024764</c:v>
                </c:pt>
                <c:pt idx="10334">
                  <c:v>0.30000000000027288</c:v>
                </c:pt>
                <c:pt idx="10335">
                  <c:v>0.29999999999990762</c:v>
                </c:pt>
                <c:pt idx="10336">
                  <c:v>0.30599999999993427</c:v>
                </c:pt>
                <c:pt idx="10337">
                  <c:v>0.26999999999988034</c:v>
                </c:pt>
                <c:pt idx="10338">
                  <c:v>0.25199999999990635</c:v>
                </c:pt>
                <c:pt idx="10339">
                  <c:v>0.25200000000027289</c:v>
                </c:pt>
                <c:pt idx="10340">
                  <c:v>0.2520000000001637</c:v>
                </c:pt>
                <c:pt idx="10341">
                  <c:v>0.25200000000027284</c:v>
                </c:pt>
                <c:pt idx="10342">
                  <c:v>0.28199999999962078</c:v>
                </c:pt>
                <c:pt idx="10343">
                  <c:v>0.26999999999967539</c:v>
                </c:pt>
                <c:pt idx="10344">
                  <c:v>0.26999999999967539</c:v>
                </c:pt>
                <c:pt idx="10345">
                  <c:v>0.28199999999972897</c:v>
                </c:pt>
                <c:pt idx="10346">
                  <c:v>0.27000000000024582</c:v>
                </c:pt>
                <c:pt idx="10347">
                  <c:v>0.2760000000002728</c:v>
                </c:pt>
                <c:pt idx="10348">
                  <c:v>0.25800000000030016</c:v>
                </c:pt>
                <c:pt idx="10349">
                  <c:v>0.23400000000019144</c:v>
                </c:pt>
                <c:pt idx="10350">
                  <c:v>0.20999999999986474</c:v>
                </c:pt>
                <c:pt idx="10351">
                  <c:v>0.23999999999989208</c:v>
                </c:pt>
                <c:pt idx="10352">
                  <c:v>0.28199999999986669</c:v>
                </c:pt>
                <c:pt idx="10353">
                  <c:v>0.26399999999989326</c:v>
                </c:pt>
                <c:pt idx="10354">
                  <c:v>0.28800000000032744</c:v>
                </c:pt>
                <c:pt idx="10355">
                  <c:v>0.27000000000024582</c:v>
                </c:pt>
                <c:pt idx="10356">
                  <c:v>0.22200000000024556</c:v>
                </c:pt>
                <c:pt idx="10357">
                  <c:v>0.23999999999980981</c:v>
                </c:pt>
                <c:pt idx="10358">
                  <c:v>0.26999999999983865</c:v>
                </c:pt>
                <c:pt idx="10359">
                  <c:v>0.25799999999978351</c:v>
                </c:pt>
                <c:pt idx="10360">
                  <c:v>0.26999999999983865</c:v>
                </c:pt>
                <c:pt idx="10361">
                  <c:v>0.25800000000019074</c:v>
                </c:pt>
                <c:pt idx="10362">
                  <c:v>0.22200000000013645</c:v>
                </c:pt>
                <c:pt idx="10363">
                  <c:v>0.25800000000019074</c:v>
                </c:pt>
                <c:pt idx="10364">
                  <c:v>0.25200000000027284</c:v>
                </c:pt>
                <c:pt idx="10365">
                  <c:v>0.25199999999994793</c:v>
                </c:pt>
                <c:pt idx="10366">
                  <c:v>0.25199999999994788</c:v>
                </c:pt>
                <c:pt idx="10367">
                  <c:v>0.22799999999994541</c:v>
                </c:pt>
                <c:pt idx="10368">
                  <c:v>0.24599999999980995</c:v>
                </c:pt>
                <c:pt idx="10369">
                  <c:v>0.25800000000019074</c:v>
                </c:pt>
                <c:pt idx="10370">
                  <c:v>0.25800000000019074</c:v>
                </c:pt>
                <c:pt idx="10371">
                  <c:v>0.24000000000021829</c:v>
                </c:pt>
                <c:pt idx="10372">
                  <c:v>0.23399999999984994</c:v>
                </c:pt>
                <c:pt idx="10373">
                  <c:v>0.25199999999982475</c:v>
                </c:pt>
                <c:pt idx="10374">
                  <c:v>0.23999999999976898</c:v>
                </c:pt>
                <c:pt idx="10375">
                  <c:v>0.25199999999971506</c:v>
                </c:pt>
                <c:pt idx="10376">
                  <c:v>0.22800000000016371</c:v>
                </c:pt>
                <c:pt idx="10377">
                  <c:v>0.23400000000019144</c:v>
                </c:pt>
                <c:pt idx="10378">
                  <c:v>0.23400000000019144</c:v>
                </c:pt>
                <c:pt idx="10379">
                  <c:v>0.22200000000024556</c:v>
                </c:pt>
                <c:pt idx="10380">
                  <c:v>0.25199999999978334</c:v>
                </c:pt>
                <c:pt idx="10381">
                  <c:v>0.22799999999978171</c:v>
                </c:pt>
                <c:pt idx="10382">
                  <c:v>0.23999999999972807</c:v>
                </c:pt>
                <c:pt idx="10383">
                  <c:v>0.24599999999975444</c:v>
                </c:pt>
                <c:pt idx="10384">
                  <c:v>0.22800000000016371</c:v>
                </c:pt>
                <c:pt idx="10385">
                  <c:v>0.24600000000013644</c:v>
                </c:pt>
                <c:pt idx="10386">
                  <c:v>0.24600000000024574</c:v>
                </c:pt>
                <c:pt idx="10387">
                  <c:v>0.24599999999991898</c:v>
                </c:pt>
                <c:pt idx="10388">
                  <c:v>0.26399999999989338</c:v>
                </c:pt>
                <c:pt idx="10389">
                  <c:v>0.26400000000000001</c:v>
                </c:pt>
                <c:pt idx="10390">
                  <c:v>0.25199999999994793</c:v>
                </c:pt>
                <c:pt idx="10391">
                  <c:v>0.2520000000001637</c:v>
                </c:pt>
                <c:pt idx="10392">
                  <c:v>0.25200000000027284</c:v>
                </c:pt>
                <c:pt idx="10393">
                  <c:v>0.22800000000016371</c:v>
                </c:pt>
                <c:pt idx="10394">
                  <c:v>0.24600000000024574</c:v>
                </c:pt>
                <c:pt idx="10395">
                  <c:v>0.25799999999989337</c:v>
                </c:pt>
                <c:pt idx="10396">
                  <c:v>0.25199999999975647</c:v>
                </c:pt>
                <c:pt idx="10397">
                  <c:v>0.26999999999983865</c:v>
                </c:pt>
                <c:pt idx="10398">
                  <c:v>0.24599999999972827</c:v>
                </c:pt>
                <c:pt idx="10399">
                  <c:v>0.25800000000019074</c:v>
                </c:pt>
                <c:pt idx="10400">
                  <c:v>0.25200000000027284</c:v>
                </c:pt>
                <c:pt idx="10401">
                  <c:v>0.22800000000016374</c:v>
                </c:pt>
                <c:pt idx="10402">
                  <c:v>0.22199999999995906</c:v>
                </c:pt>
                <c:pt idx="10403">
                  <c:v>0.20399999999987795</c:v>
                </c:pt>
                <c:pt idx="10404">
                  <c:v>0.20999999999990546</c:v>
                </c:pt>
                <c:pt idx="10405">
                  <c:v>0.20999999999990546</c:v>
                </c:pt>
                <c:pt idx="10406">
                  <c:v>0.21000000000019181</c:v>
                </c:pt>
                <c:pt idx="10407">
                  <c:v>0.21600000000021841</c:v>
                </c:pt>
                <c:pt idx="10408">
                  <c:v>0.28200000000030012</c:v>
                </c:pt>
                <c:pt idx="10409">
                  <c:v>0.27000000000024582</c:v>
                </c:pt>
                <c:pt idx="10410">
                  <c:v>0.26999999999996155</c:v>
                </c:pt>
                <c:pt idx="10411">
                  <c:v>0.28200000000001368</c:v>
                </c:pt>
                <c:pt idx="10412">
                  <c:v>0.20399999999987792</c:v>
                </c:pt>
                <c:pt idx="10413">
                  <c:v>0.22199999999995906</c:v>
                </c:pt>
                <c:pt idx="10414">
                  <c:v>0.21600000000021841</c:v>
                </c:pt>
                <c:pt idx="10415">
                  <c:v>0.21000000000019184</c:v>
                </c:pt>
                <c:pt idx="10416">
                  <c:v>0.23400000000019144</c:v>
                </c:pt>
                <c:pt idx="10417">
                  <c:v>0.22199999999995906</c:v>
                </c:pt>
                <c:pt idx="10418">
                  <c:v>0.23399999999990534</c:v>
                </c:pt>
                <c:pt idx="10419">
                  <c:v>0.20999999999990546</c:v>
                </c:pt>
                <c:pt idx="10420">
                  <c:v>0.22199999999995906</c:v>
                </c:pt>
                <c:pt idx="10421">
                  <c:v>0.22800000000016371</c:v>
                </c:pt>
                <c:pt idx="10422">
                  <c:v>0.24000000000021826</c:v>
                </c:pt>
                <c:pt idx="10423">
                  <c:v>0.25800000000019074</c:v>
                </c:pt>
                <c:pt idx="10424">
                  <c:v>0.22200000000013642</c:v>
                </c:pt>
                <c:pt idx="10425">
                  <c:v>0.22799999999979623</c:v>
                </c:pt>
                <c:pt idx="10426">
                  <c:v>0.22199999999987724</c:v>
                </c:pt>
                <c:pt idx="10427">
                  <c:v>0.23399999999982377</c:v>
                </c:pt>
                <c:pt idx="10428">
                  <c:v>0.25799999999993334</c:v>
                </c:pt>
                <c:pt idx="10429">
                  <c:v>0.24600000000024574</c:v>
                </c:pt>
                <c:pt idx="10430">
                  <c:v>0.2520000000001637</c:v>
                </c:pt>
                <c:pt idx="10431">
                  <c:v>0.23400000000019144</c:v>
                </c:pt>
                <c:pt idx="10432">
                  <c:v>0.18599999999987812</c:v>
                </c:pt>
                <c:pt idx="10433">
                  <c:v>0.20399999999995921</c:v>
                </c:pt>
                <c:pt idx="10434">
                  <c:v>0.19200000000001366</c:v>
                </c:pt>
                <c:pt idx="10435">
                  <c:v>0.24600000000004091</c:v>
                </c:pt>
                <c:pt idx="10436">
                  <c:v>0.27000000000024582</c:v>
                </c:pt>
                <c:pt idx="10437">
                  <c:v>0.26400000000032725</c:v>
                </c:pt>
                <c:pt idx="10438">
                  <c:v>0.27600000000027286</c:v>
                </c:pt>
                <c:pt idx="10439">
                  <c:v>0.22200000000024556</c:v>
                </c:pt>
                <c:pt idx="10440">
                  <c:v>0.19800000000004092</c:v>
                </c:pt>
                <c:pt idx="10441">
                  <c:v>0.24599999999993302</c:v>
                </c:pt>
                <c:pt idx="10442">
                  <c:v>0.23399999999998641</c:v>
                </c:pt>
                <c:pt idx="10443">
                  <c:v>0.23399999999998641</c:v>
                </c:pt>
                <c:pt idx="10444">
                  <c:v>0.24600000000024574</c:v>
                </c:pt>
                <c:pt idx="10445">
                  <c:v>0.22200000000024556</c:v>
                </c:pt>
                <c:pt idx="10446">
                  <c:v>0.22200000000013642</c:v>
                </c:pt>
                <c:pt idx="10447">
                  <c:v>0.22199999999987721</c:v>
                </c:pt>
                <c:pt idx="10448">
                  <c:v>0.24599999999976907</c:v>
                </c:pt>
                <c:pt idx="10449">
                  <c:v>0.20999999999982394</c:v>
                </c:pt>
                <c:pt idx="10450">
                  <c:v>0.22799999999990525</c:v>
                </c:pt>
                <c:pt idx="10451">
                  <c:v>0.23400000000019144</c:v>
                </c:pt>
                <c:pt idx="10452">
                  <c:v>0.23400000000030041</c:v>
                </c:pt>
                <c:pt idx="10453">
                  <c:v>0.23400000000019144</c:v>
                </c:pt>
                <c:pt idx="10454">
                  <c:v>0.21000000000019184</c:v>
                </c:pt>
                <c:pt idx="10455">
                  <c:v>0.19199999999982351</c:v>
                </c:pt>
                <c:pt idx="10456">
                  <c:v>0.21599999999982408</c:v>
                </c:pt>
                <c:pt idx="10457">
                  <c:v>0.21599999999993302</c:v>
                </c:pt>
                <c:pt idx="10458">
                  <c:v>0.21599999999993302</c:v>
                </c:pt>
                <c:pt idx="10459">
                  <c:v>0.23400000000030041</c:v>
                </c:pt>
                <c:pt idx="10460">
                  <c:v>0.21000000000019184</c:v>
                </c:pt>
                <c:pt idx="10461">
                  <c:v>0.21000000000019184</c:v>
                </c:pt>
                <c:pt idx="10462">
                  <c:v>0.22199999999976824</c:v>
                </c:pt>
                <c:pt idx="10463">
                  <c:v>0.21599999999974176</c:v>
                </c:pt>
                <c:pt idx="10464">
                  <c:v>0.22199999999987721</c:v>
                </c:pt>
                <c:pt idx="10465">
                  <c:v>0.23399999999982377</c:v>
                </c:pt>
                <c:pt idx="10466">
                  <c:v>0.2280000000002729</c:v>
                </c:pt>
                <c:pt idx="10467">
                  <c:v>0.23400000000030041</c:v>
                </c:pt>
                <c:pt idx="10468">
                  <c:v>0.21600000000021841</c:v>
                </c:pt>
                <c:pt idx="10469">
                  <c:v>0.20400000000016374</c:v>
                </c:pt>
                <c:pt idx="10470">
                  <c:v>0.25199999999951039</c:v>
                </c:pt>
                <c:pt idx="10471">
                  <c:v>0.23999999999956428</c:v>
                </c:pt>
                <c:pt idx="10472">
                  <c:v>0.24599999999959188</c:v>
                </c:pt>
                <c:pt idx="10473">
                  <c:v>0.24599999999959188</c:v>
                </c:pt>
                <c:pt idx="10474">
                  <c:v>0.21600000000021841</c:v>
                </c:pt>
                <c:pt idx="10475">
                  <c:v>0.23400000000019144</c:v>
                </c:pt>
                <c:pt idx="10476">
                  <c:v>0.22200000000013642</c:v>
                </c:pt>
                <c:pt idx="10477">
                  <c:v>0.21599999999997382</c:v>
                </c:pt>
                <c:pt idx="10478">
                  <c:v>0.19199999999997291</c:v>
                </c:pt>
                <c:pt idx="10479">
                  <c:v>0.19199999999986433</c:v>
                </c:pt>
                <c:pt idx="10480">
                  <c:v>0.20999999999994626</c:v>
                </c:pt>
                <c:pt idx="10481">
                  <c:v>0.21600000000021841</c:v>
                </c:pt>
                <c:pt idx="10482">
                  <c:v>0.22200000000013642</c:v>
                </c:pt>
                <c:pt idx="10483">
                  <c:v>0.1920000000002183</c:v>
                </c:pt>
                <c:pt idx="10484">
                  <c:v>0.18600000000019196</c:v>
                </c:pt>
                <c:pt idx="10485">
                  <c:v>0.20399999999975443</c:v>
                </c:pt>
                <c:pt idx="10486">
                  <c:v>0.19799999999983703</c:v>
                </c:pt>
                <c:pt idx="10487">
                  <c:v>0.22799999999975445</c:v>
                </c:pt>
                <c:pt idx="10488">
                  <c:v>0.20999999999978194</c:v>
                </c:pt>
                <c:pt idx="10489">
                  <c:v>0.21000000000019184</c:v>
                </c:pt>
                <c:pt idx="10490">
                  <c:v>0.24000000000021829</c:v>
                </c:pt>
                <c:pt idx="10491">
                  <c:v>0.22200000000024556</c:v>
                </c:pt>
                <c:pt idx="10492">
                  <c:v>0.22799999999983644</c:v>
                </c:pt>
                <c:pt idx="10493">
                  <c:v>0.22199999999991821</c:v>
                </c:pt>
                <c:pt idx="10494">
                  <c:v>0.20999999999986474</c:v>
                </c:pt>
                <c:pt idx="10495">
                  <c:v>0.20399999999983712</c:v>
                </c:pt>
                <c:pt idx="10496">
                  <c:v>0.20400000000027291</c:v>
                </c:pt>
                <c:pt idx="10497">
                  <c:v>0.19800000000013646</c:v>
                </c:pt>
                <c:pt idx="10498">
                  <c:v>0.21000000000019184</c:v>
                </c:pt>
                <c:pt idx="10499">
                  <c:v>0.23400000000019144</c:v>
                </c:pt>
                <c:pt idx="10500">
                  <c:v>0.22799999999987741</c:v>
                </c:pt>
                <c:pt idx="10501">
                  <c:v>0.22199999999995909</c:v>
                </c:pt>
                <c:pt idx="10502">
                  <c:v>0.19799999999984996</c:v>
                </c:pt>
                <c:pt idx="10503">
                  <c:v>0.19799999999995921</c:v>
                </c:pt>
                <c:pt idx="10504">
                  <c:v>0.20400000000016374</c:v>
                </c:pt>
                <c:pt idx="10505">
                  <c:v>0.21000000000019184</c:v>
                </c:pt>
                <c:pt idx="10506">
                  <c:v>0.20400000000016374</c:v>
                </c:pt>
                <c:pt idx="10507">
                  <c:v>0.18599999999986486</c:v>
                </c:pt>
                <c:pt idx="10508">
                  <c:v>0.21599999999989231</c:v>
                </c:pt>
                <c:pt idx="10509">
                  <c:v>0.23399999999986454</c:v>
                </c:pt>
                <c:pt idx="10510">
                  <c:v>0.23999999999989208</c:v>
                </c:pt>
                <c:pt idx="10511">
                  <c:v>0.23400000000019144</c:v>
                </c:pt>
                <c:pt idx="10512">
                  <c:v>0.21600000000021841</c:v>
                </c:pt>
                <c:pt idx="10513">
                  <c:v>0.20400000000016374</c:v>
                </c:pt>
                <c:pt idx="10514">
                  <c:v>0.19800000000024556</c:v>
                </c:pt>
                <c:pt idx="10515">
                  <c:v>0.20399999999983709</c:v>
                </c:pt>
                <c:pt idx="10516">
                  <c:v>0.18599999999986486</c:v>
                </c:pt>
                <c:pt idx="10517">
                  <c:v>0.20999999999986474</c:v>
                </c:pt>
                <c:pt idx="10518">
                  <c:v>0.2159999999997825</c:v>
                </c:pt>
                <c:pt idx="10519">
                  <c:v>0.21600000000021841</c:v>
                </c:pt>
                <c:pt idx="10520">
                  <c:v>0.22800000000016371</c:v>
                </c:pt>
                <c:pt idx="10521">
                  <c:v>0.19200000000021827</c:v>
                </c:pt>
                <c:pt idx="10522">
                  <c:v>0.20399999999986454</c:v>
                </c:pt>
                <c:pt idx="10523">
                  <c:v>0.197999999999728</c:v>
                </c:pt>
                <c:pt idx="10524">
                  <c:v>0.19199999999980921</c:v>
                </c:pt>
                <c:pt idx="10525">
                  <c:v>0.20999999999978194</c:v>
                </c:pt>
                <c:pt idx="10526">
                  <c:v>0.19200000000010919</c:v>
                </c:pt>
                <c:pt idx="10527">
                  <c:v>0.20400000000016374</c:v>
                </c:pt>
                <c:pt idx="10528">
                  <c:v>0.22800000000016371</c:v>
                </c:pt>
                <c:pt idx="10529">
                  <c:v>0.20400000000016374</c:v>
                </c:pt>
                <c:pt idx="10530">
                  <c:v>0.20399999999987795</c:v>
                </c:pt>
                <c:pt idx="10531">
                  <c:v>0.19799999999995921</c:v>
                </c:pt>
                <c:pt idx="10532">
                  <c:v>0.17399999999984994</c:v>
                </c:pt>
                <c:pt idx="10533">
                  <c:v>0.20399999999987795</c:v>
                </c:pt>
                <c:pt idx="10534">
                  <c:v>0.20400000000027291</c:v>
                </c:pt>
                <c:pt idx="10535">
                  <c:v>0.21600000000021841</c:v>
                </c:pt>
                <c:pt idx="10536">
                  <c:v>0.21000000000019184</c:v>
                </c:pt>
                <c:pt idx="10537">
                  <c:v>0.20999999999974159</c:v>
                </c:pt>
                <c:pt idx="10538">
                  <c:v>0.2219999999996862</c:v>
                </c:pt>
                <c:pt idx="10539">
                  <c:v>0.1979999999996862</c:v>
                </c:pt>
                <c:pt idx="10540">
                  <c:v>0.20399999999971374</c:v>
                </c:pt>
                <c:pt idx="10541">
                  <c:v>0.19200000000021827</c:v>
                </c:pt>
                <c:pt idx="10542">
                  <c:v>0.18600000000019198</c:v>
                </c:pt>
                <c:pt idx="10543">
                  <c:v>0.21000000000019181</c:v>
                </c:pt>
                <c:pt idx="10544">
                  <c:v>0.20400000000027291</c:v>
                </c:pt>
                <c:pt idx="10545">
                  <c:v>0.19799999999980941</c:v>
                </c:pt>
                <c:pt idx="10546">
                  <c:v>0.20399999999983709</c:v>
                </c:pt>
                <c:pt idx="10547">
                  <c:v>0.18599999999986486</c:v>
                </c:pt>
                <c:pt idx="10548">
                  <c:v>0.20399999999983709</c:v>
                </c:pt>
                <c:pt idx="10549">
                  <c:v>0.20400000000016374</c:v>
                </c:pt>
                <c:pt idx="10550">
                  <c:v>0.20400000000016374</c:v>
                </c:pt>
                <c:pt idx="10551">
                  <c:v>0.20400000000016374</c:v>
                </c:pt>
                <c:pt idx="10552">
                  <c:v>0.20399999999975443</c:v>
                </c:pt>
                <c:pt idx="10553">
                  <c:v>0.22199999999983641</c:v>
                </c:pt>
                <c:pt idx="10554">
                  <c:v>0.197999999999837</c:v>
                </c:pt>
                <c:pt idx="10555">
                  <c:v>0.20399999999975443</c:v>
                </c:pt>
                <c:pt idx="10556">
                  <c:v>0.1920000000002183</c:v>
                </c:pt>
                <c:pt idx="10557">
                  <c:v>0.17400000000013643</c:v>
                </c:pt>
                <c:pt idx="10558">
                  <c:v>0.21000000000019184</c:v>
                </c:pt>
                <c:pt idx="10559">
                  <c:v>0.20400000000016374</c:v>
                </c:pt>
                <c:pt idx="10560">
                  <c:v>0.19799999999984993</c:v>
                </c:pt>
                <c:pt idx="10561">
                  <c:v>0.20999999999990548</c:v>
                </c:pt>
                <c:pt idx="10562">
                  <c:v>0.19199999999982348</c:v>
                </c:pt>
                <c:pt idx="10563">
                  <c:v>0.21599999999993302</c:v>
                </c:pt>
                <c:pt idx="10564">
                  <c:v>0.21600000000021841</c:v>
                </c:pt>
                <c:pt idx="10565">
                  <c:v>0.20400000000016374</c:v>
                </c:pt>
                <c:pt idx="10566">
                  <c:v>0.20400000000027291</c:v>
                </c:pt>
                <c:pt idx="10567">
                  <c:v>0.17999999999987804</c:v>
                </c:pt>
                <c:pt idx="10568">
                  <c:v>0.18599999999990569</c:v>
                </c:pt>
                <c:pt idx="10569">
                  <c:v>0.19799999999995921</c:v>
                </c:pt>
                <c:pt idx="10570">
                  <c:v>0.19799999999984996</c:v>
                </c:pt>
                <c:pt idx="10571">
                  <c:v>0.19800000000024559</c:v>
                </c:pt>
                <c:pt idx="10572">
                  <c:v>0.19800000000013646</c:v>
                </c:pt>
                <c:pt idx="10573">
                  <c:v>0.19200000000010911</c:v>
                </c:pt>
                <c:pt idx="10574">
                  <c:v>0.19200000000021827</c:v>
                </c:pt>
                <c:pt idx="10575">
                  <c:v>0.20399999999979632</c:v>
                </c:pt>
                <c:pt idx="10576">
                  <c:v>0.19799999999976844</c:v>
                </c:pt>
                <c:pt idx="10577">
                  <c:v>0.18599999999982408</c:v>
                </c:pt>
                <c:pt idx="10578">
                  <c:v>0.19199999999974079</c:v>
                </c:pt>
                <c:pt idx="10579">
                  <c:v>0.19800000000013643</c:v>
                </c:pt>
                <c:pt idx="10580">
                  <c:v>0.19800000000024556</c:v>
                </c:pt>
                <c:pt idx="10581">
                  <c:v>0.21600000000021841</c:v>
                </c:pt>
                <c:pt idx="10582">
                  <c:v>0.20399999999987795</c:v>
                </c:pt>
                <c:pt idx="10583">
                  <c:v>0.20999999999990548</c:v>
                </c:pt>
                <c:pt idx="10584">
                  <c:v>0.20399999999987795</c:v>
                </c:pt>
                <c:pt idx="10585">
                  <c:v>0.19199999999982348</c:v>
                </c:pt>
                <c:pt idx="10586">
                  <c:v>0.19800000000024556</c:v>
                </c:pt>
                <c:pt idx="10587">
                  <c:v>0.18600000000019196</c:v>
                </c:pt>
                <c:pt idx="10588">
                  <c:v>0.19200000000021827</c:v>
                </c:pt>
                <c:pt idx="10589">
                  <c:v>0.20400000000027291</c:v>
                </c:pt>
                <c:pt idx="10590">
                  <c:v>0.20999999999982388</c:v>
                </c:pt>
                <c:pt idx="10591">
                  <c:v>0.19199999999984993</c:v>
                </c:pt>
                <c:pt idx="10592">
                  <c:v>0.18599999999971437</c:v>
                </c:pt>
                <c:pt idx="10593">
                  <c:v>0.18599999999971434</c:v>
                </c:pt>
                <c:pt idx="10594">
                  <c:v>0.17400000000013643</c:v>
                </c:pt>
                <c:pt idx="10595">
                  <c:v>0.18000000000016445</c:v>
                </c:pt>
                <c:pt idx="10596">
                  <c:v>0.19800000000024556</c:v>
                </c:pt>
                <c:pt idx="10597">
                  <c:v>0.17999999999987804</c:v>
                </c:pt>
                <c:pt idx="10598">
                  <c:v>0.17999999999987804</c:v>
                </c:pt>
                <c:pt idx="10599">
                  <c:v>0.19799999999984993</c:v>
                </c:pt>
                <c:pt idx="10600">
                  <c:v>0.18599999999990569</c:v>
                </c:pt>
                <c:pt idx="10601">
                  <c:v>0.19200000000021827</c:v>
                </c:pt>
                <c:pt idx="10602">
                  <c:v>0.1980000000001364</c:v>
                </c:pt>
                <c:pt idx="10603">
                  <c:v>0.18600000000019196</c:v>
                </c:pt>
                <c:pt idx="10604">
                  <c:v>0.19200000000010914</c:v>
                </c:pt>
                <c:pt idx="10605">
                  <c:v>0.22199999999971351</c:v>
                </c:pt>
                <c:pt idx="10606">
                  <c:v>0.21599999999968644</c:v>
                </c:pt>
                <c:pt idx="10607">
                  <c:v>0.20999999999965896</c:v>
                </c:pt>
                <c:pt idx="10608">
                  <c:v>0.22199999999971351</c:v>
                </c:pt>
                <c:pt idx="10609">
                  <c:v>0.18600000000008191</c:v>
                </c:pt>
                <c:pt idx="10610">
                  <c:v>0.18600000000019198</c:v>
                </c:pt>
                <c:pt idx="10611">
                  <c:v>0.19200000000010914</c:v>
                </c:pt>
                <c:pt idx="10612">
                  <c:v>0.17999999999983726</c:v>
                </c:pt>
                <c:pt idx="10613">
                  <c:v>0.19199999999989167</c:v>
                </c:pt>
                <c:pt idx="10614">
                  <c:v>0.19199999999989173</c:v>
                </c:pt>
                <c:pt idx="10615">
                  <c:v>0.20399999999994614</c:v>
                </c:pt>
                <c:pt idx="10616">
                  <c:v>0.20400000000016374</c:v>
                </c:pt>
                <c:pt idx="10617">
                  <c:v>0.19200000000021827</c:v>
                </c:pt>
                <c:pt idx="10618">
                  <c:v>0.18600000000008191</c:v>
                </c:pt>
                <c:pt idx="10619">
                  <c:v>0.1680000000001092</c:v>
                </c:pt>
                <c:pt idx="10620">
                  <c:v>0.16199999999990491</c:v>
                </c:pt>
                <c:pt idx="10621">
                  <c:v>0.17999999999987801</c:v>
                </c:pt>
                <c:pt idx="10622">
                  <c:v>0.20999999999990548</c:v>
                </c:pt>
                <c:pt idx="10623">
                  <c:v>0.20399999999987795</c:v>
                </c:pt>
                <c:pt idx="10624">
                  <c:v>0.20400000000016374</c:v>
                </c:pt>
                <c:pt idx="10625">
                  <c:v>0.19200000000010914</c:v>
                </c:pt>
                <c:pt idx="10626">
                  <c:v>0.16800000000021831</c:v>
                </c:pt>
                <c:pt idx="10627">
                  <c:v>0.19199999999980899</c:v>
                </c:pt>
                <c:pt idx="10628">
                  <c:v>0.19199999999969991</c:v>
                </c:pt>
                <c:pt idx="10629">
                  <c:v>0.18599999999978253</c:v>
                </c:pt>
                <c:pt idx="10630">
                  <c:v>0.20999999999978194</c:v>
                </c:pt>
                <c:pt idx="10631">
                  <c:v>0.1980000000001364</c:v>
                </c:pt>
                <c:pt idx="10632">
                  <c:v>0.19800000000024559</c:v>
                </c:pt>
                <c:pt idx="10633">
                  <c:v>0.20400000000016374</c:v>
                </c:pt>
                <c:pt idx="10634">
                  <c:v>0.18000000000016442</c:v>
                </c:pt>
                <c:pt idx="10635">
                  <c:v>0.17399999999984994</c:v>
                </c:pt>
                <c:pt idx="10636">
                  <c:v>0.16799999999982357</c:v>
                </c:pt>
                <c:pt idx="10637">
                  <c:v>0.16799999999993259</c:v>
                </c:pt>
                <c:pt idx="10638">
                  <c:v>0.16799999999982362</c:v>
                </c:pt>
                <c:pt idx="10639">
                  <c:v>0.17400000000024571</c:v>
                </c:pt>
                <c:pt idx="10640">
                  <c:v>0.20400000000016374</c:v>
                </c:pt>
                <c:pt idx="10641">
                  <c:v>0.21000000000019187</c:v>
                </c:pt>
                <c:pt idx="10642">
                  <c:v>0.20999999999990551</c:v>
                </c:pt>
                <c:pt idx="10643">
                  <c:v>0.20399999999987795</c:v>
                </c:pt>
                <c:pt idx="10644">
                  <c:v>0.17399999999995924</c:v>
                </c:pt>
                <c:pt idx="10645">
                  <c:v>0.17999999999987804</c:v>
                </c:pt>
                <c:pt idx="10646">
                  <c:v>0.17400000000013643</c:v>
                </c:pt>
                <c:pt idx="10647">
                  <c:v>0.17400000000013643</c:v>
                </c:pt>
                <c:pt idx="10648">
                  <c:v>0.17400000000013643</c:v>
                </c:pt>
                <c:pt idx="10649">
                  <c:v>0.17400000000013643</c:v>
                </c:pt>
                <c:pt idx="10650">
                  <c:v>0.17999999999987804</c:v>
                </c:pt>
                <c:pt idx="10651">
                  <c:v>0.18599999999990569</c:v>
                </c:pt>
                <c:pt idx="10652">
                  <c:v>0.19199999999982351</c:v>
                </c:pt>
                <c:pt idx="10653">
                  <c:v>0.17399999999984994</c:v>
                </c:pt>
                <c:pt idx="10654">
                  <c:v>0.18000000000016442</c:v>
                </c:pt>
                <c:pt idx="10655">
                  <c:v>0.19200000000010914</c:v>
                </c:pt>
                <c:pt idx="10656">
                  <c:v>0.20400000000027291</c:v>
                </c:pt>
                <c:pt idx="10657">
                  <c:v>0.20999999999986474</c:v>
                </c:pt>
                <c:pt idx="10658">
                  <c:v>0.19199999999989173</c:v>
                </c:pt>
                <c:pt idx="10659">
                  <c:v>0.17999999999983726</c:v>
                </c:pt>
                <c:pt idx="10660">
                  <c:v>0.17399999999980975</c:v>
                </c:pt>
                <c:pt idx="10661">
                  <c:v>0.1680000000001092</c:v>
                </c:pt>
                <c:pt idx="10662">
                  <c:v>0.18000000000016445</c:v>
                </c:pt>
                <c:pt idx="10663">
                  <c:v>0.19200000000021827</c:v>
                </c:pt>
                <c:pt idx="10664">
                  <c:v>0.19200000000010914</c:v>
                </c:pt>
                <c:pt idx="10665">
                  <c:v>0.15000000000013641</c:v>
                </c:pt>
                <c:pt idx="10666">
                  <c:v>0.16200000000008186</c:v>
                </c:pt>
                <c:pt idx="10667">
                  <c:v>0.13800000000008186</c:v>
                </c:pt>
                <c:pt idx="10668">
                  <c:v>0.13800000000008183</c:v>
                </c:pt>
                <c:pt idx="10669">
                  <c:v>0.18000000000016442</c:v>
                </c:pt>
                <c:pt idx="10670">
                  <c:v>0.17400000000013643</c:v>
                </c:pt>
                <c:pt idx="10671">
                  <c:v>0.19200000000010911</c:v>
                </c:pt>
                <c:pt idx="10672">
                  <c:v>0.18599999999990563</c:v>
                </c:pt>
                <c:pt idx="10673">
                  <c:v>0.19199999999982348</c:v>
                </c:pt>
                <c:pt idx="10674">
                  <c:v>0.17999999999987804</c:v>
                </c:pt>
                <c:pt idx="10675">
                  <c:v>0.16799999999993259</c:v>
                </c:pt>
                <c:pt idx="10676">
                  <c:v>0.16200000000008186</c:v>
                </c:pt>
                <c:pt idx="10677">
                  <c:v>0.17400000000013643</c:v>
                </c:pt>
                <c:pt idx="10678">
                  <c:v>0.17400000000013643</c:v>
                </c:pt>
                <c:pt idx="10679">
                  <c:v>0.17400000000013643</c:v>
                </c:pt>
                <c:pt idx="10680">
                  <c:v>0.18599999999986486</c:v>
                </c:pt>
                <c:pt idx="10681">
                  <c:v>0.16799999999989182</c:v>
                </c:pt>
                <c:pt idx="10682">
                  <c:v>0.17999999999983726</c:v>
                </c:pt>
                <c:pt idx="10683">
                  <c:v>0.19799999999980941</c:v>
                </c:pt>
                <c:pt idx="10684">
                  <c:v>0.18600000000019196</c:v>
                </c:pt>
                <c:pt idx="10685">
                  <c:v>0.18600000000019198</c:v>
                </c:pt>
                <c:pt idx="10686">
                  <c:v>0.16800000000021828</c:v>
                </c:pt>
                <c:pt idx="10687">
                  <c:v>0.15599999999983744</c:v>
                </c:pt>
                <c:pt idx="10688">
                  <c:v>0.16199999999986434</c:v>
                </c:pt>
                <c:pt idx="10689">
                  <c:v>0.17999999999983726</c:v>
                </c:pt>
                <c:pt idx="10690">
                  <c:v>0.19199999999978173</c:v>
                </c:pt>
                <c:pt idx="10691">
                  <c:v>0.1920000000002183</c:v>
                </c:pt>
                <c:pt idx="10692">
                  <c:v>0.19200000000010919</c:v>
                </c:pt>
                <c:pt idx="10693">
                  <c:v>0.18000000000016445</c:v>
                </c:pt>
                <c:pt idx="10694">
                  <c:v>0.18000000000016445</c:v>
                </c:pt>
                <c:pt idx="10695">
                  <c:v>0.17999999999983726</c:v>
                </c:pt>
                <c:pt idx="10696">
                  <c:v>0.17399999999980978</c:v>
                </c:pt>
                <c:pt idx="10697">
                  <c:v>0.16199999999975445</c:v>
                </c:pt>
                <c:pt idx="10698">
                  <c:v>0.16799999999989182</c:v>
                </c:pt>
                <c:pt idx="10699">
                  <c:v>0.1680000000001092</c:v>
                </c:pt>
                <c:pt idx="10700">
                  <c:v>0.17400000000024571</c:v>
                </c:pt>
                <c:pt idx="10701">
                  <c:v>0.18000000000016445</c:v>
                </c:pt>
                <c:pt idx="10702">
                  <c:v>0.17399999999984994</c:v>
                </c:pt>
                <c:pt idx="10703">
                  <c:v>0.17399999999984994</c:v>
                </c:pt>
                <c:pt idx="10704">
                  <c:v>0.19799999999984993</c:v>
                </c:pt>
                <c:pt idx="10705">
                  <c:v>0.1919999999999325</c:v>
                </c:pt>
                <c:pt idx="10706">
                  <c:v>0.18000000000016442</c:v>
                </c:pt>
                <c:pt idx="10707">
                  <c:v>0.16800000000021828</c:v>
                </c:pt>
                <c:pt idx="10708">
                  <c:v>0.15600000000016451</c:v>
                </c:pt>
                <c:pt idx="10709">
                  <c:v>0.16200000000008186</c:v>
                </c:pt>
                <c:pt idx="10710">
                  <c:v>0.18599999999982403</c:v>
                </c:pt>
                <c:pt idx="10711">
                  <c:v>0.19199999999974091</c:v>
                </c:pt>
                <c:pt idx="10712">
                  <c:v>0.17999999999979649</c:v>
                </c:pt>
                <c:pt idx="10713">
                  <c:v>0.18599999999982403</c:v>
                </c:pt>
                <c:pt idx="10714">
                  <c:v>0.17400000000013643</c:v>
                </c:pt>
                <c:pt idx="10715">
                  <c:v>0.18000000000016442</c:v>
                </c:pt>
                <c:pt idx="10716">
                  <c:v>0.18000000000016442</c:v>
                </c:pt>
                <c:pt idx="10717">
                  <c:v>0.16799999999997353</c:v>
                </c:pt>
                <c:pt idx="10718">
                  <c:v>0.16199999999983641</c:v>
                </c:pt>
                <c:pt idx="10719">
                  <c:v>0.15599999999991901</c:v>
                </c:pt>
                <c:pt idx="10720">
                  <c:v>0.16199999999983641</c:v>
                </c:pt>
                <c:pt idx="10721">
                  <c:v>0.18600000000008191</c:v>
                </c:pt>
                <c:pt idx="10722">
                  <c:v>0.18000000000016442</c:v>
                </c:pt>
                <c:pt idx="10723">
                  <c:v>0.1680000000001092</c:v>
                </c:pt>
                <c:pt idx="10724">
                  <c:v>0.16200000000019099</c:v>
                </c:pt>
                <c:pt idx="10725">
                  <c:v>0.14399999999993293</c:v>
                </c:pt>
                <c:pt idx="10726">
                  <c:v>0.15599999999987818</c:v>
                </c:pt>
                <c:pt idx="10727">
                  <c:v>0.16799999999993259</c:v>
                </c:pt>
                <c:pt idx="10728">
                  <c:v>0.15599999999987813</c:v>
                </c:pt>
                <c:pt idx="10729">
                  <c:v>0.16200000000008186</c:v>
                </c:pt>
                <c:pt idx="10730">
                  <c:v>0.15600000000016453</c:v>
                </c:pt>
                <c:pt idx="10731">
                  <c:v>0.15000000000013641</c:v>
                </c:pt>
                <c:pt idx="10732">
                  <c:v>0.16199999999979608</c:v>
                </c:pt>
                <c:pt idx="10733">
                  <c:v>0.14999999999985067</c:v>
                </c:pt>
                <c:pt idx="10734">
                  <c:v>0.14399999999982377</c:v>
                </c:pt>
                <c:pt idx="10735">
                  <c:v>0.14999999999985067</c:v>
                </c:pt>
                <c:pt idx="10736">
                  <c:v>0.15000000000013644</c:v>
                </c:pt>
                <c:pt idx="10737">
                  <c:v>0.15600000000016453</c:v>
                </c:pt>
                <c:pt idx="10738">
                  <c:v>0.16800000000021828</c:v>
                </c:pt>
                <c:pt idx="10739">
                  <c:v>0.1680000000001092</c:v>
                </c:pt>
                <c:pt idx="10740">
                  <c:v>0.17399999999991841</c:v>
                </c:pt>
                <c:pt idx="10741">
                  <c:v>0.17399999999980978</c:v>
                </c:pt>
                <c:pt idx="10742">
                  <c:v>0.17399999999980978</c:v>
                </c:pt>
                <c:pt idx="10743">
                  <c:v>0.17399999999980978</c:v>
                </c:pt>
                <c:pt idx="10744">
                  <c:v>0.15600000000005459</c:v>
                </c:pt>
                <c:pt idx="10745">
                  <c:v>0.15600000000016451</c:v>
                </c:pt>
                <c:pt idx="10746">
                  <c:v>0.16200000000008186</c:v>
                </c:pt>
                <c:pt idx="10747">
                  <c:v>0.16799999999989182</c:v>
                </c:pt>
                <c:pt idx="10748">
                  <c:v>0.17399999999991841</c:v>
                </c:pt>
                <c:pt idx="10749">
                  <c:v>0.13199999999983641</c:v>
                </c:pt>
                <c:pt idx="10750">
                  <c:v>0.13199999999983641</c:v>
                </c:pt>
                <c:pt idx="10751">
                  <c:v>0.12600000000013642</c:v>
                </c:pt>
                <c:pt idx="10752">
                  <c:v>0.13200000000005457</c:v>
                </c:pt>
                <c:pt idx="10753">
                  <c:v>0.18000000000016445</c:v>
                </c:pt>
                <c:pt idx="10754">
                  <c:v>0.16800000000021828</c:v>
                </c:pt>
                <c:pt idx="10755">
                  <c:v>0.16199999999983641</c:v>
                </c:pt>
                <c:pt idx="10756">
                  <c:v>0.16199999999994544</c:v>
                </c:pt>
                <c:pt idx="10757">
                  <c:v>0.14999999999989214</c:v>
                </c:pt>
                <c:pt idx="10758">
                  <c:v>0.16799999999986442</c:v>
                </c:pt>
                <c:pt idx="10759">
                  <c:v>0.17400000000024571</c:v>
                </c:pt>
                <c:pt idx="10760">
                  <c:v>0.1680000000001092</c:v>
                </c:pt>
                <c:pt idx="10761">
                  <c:v>0.1680000000001092</c:v>
                </c:pt>
                <c:pt idx="10762">
                  <c:v>0.11400000000008192</c:v>
                </c:pt>
                <c:pt idx="10763">
                  <c:v>0.13200000000005457</c:v>
                </c:pt>
                <c:pt idx="10764">
                  <c:v>0.13800000000008186</c:v>
                </c:pt>
                <c:pt idx="10765">
                  <c:v>0.15000000000013644</c:v>
                </c:pt>
                <c:pt idx="10766">
                  <c:v>0.19200000000010919</c:v>
                </c:pt>
                <c:pt idx="10767">
                  <c:v>0.1680000000001092</c:v>
                </c:pt>
                <c:pt idx="10768">
                  <c:v>0.16200000000019121</c:v>
                </c:pt>
                <c:pt idx="10769">
                  <c:v>0.17400000000013643</c:v>
                </c:pt>
                <c:pt idx="10770">
                  <c:v>0.17999999999983726</c:v>
                </c:pt>
                <c:pt idx="10771">
                  <c:v>0.18599999999986486</c:v>
                </c:pt>
                <c:pt idx="10772">
                  <c:v>0.17999999999983726</c:v>
                </c:pt>
                <c:pt idx="10773">
                  <c:v>0.15599999999983744</c:v>
                </c:pt>
                <c:pt idx="10774">
                  <c:v>0.15000000000013644</c:v>
                </c:pt>
                <c:pt idx="10775">
                  <c:v>0.15600000000016453</c:v>
                </c:pt>
                <c:pt idx="10776">
                  <c:v>0.1680000000001092</c:v>
                </c:pt>
                <c:pt idx="10777">
                  <c:v>0.17399999999984994</c:v>
                </c:pt>
                <c:pt idx="10778">
                  <c:v>0.17399999999984994</c:v>
                </c:pt>
                <c:pt idx="10779">
                  <c:v>0.16799999999982357</c:v>
                </c:pt>
                <c:pt idx="10780">
                  <c:v>0.17999999999987801</c:v>
                </c:pt>
                <c:pt idx="10781">
                  <c:v>0.17400000000013643</c:v>
                </c:pt>
                <c:pt idx="10782">
                  <c:v>0.18000000000016442</c:v>
                </c:pt>
                <c:pt idx="10783">
                  <c:v>0.17400000000013641</c:v>
                </c:pt>
                <c:pt idx="10784">
                  <c:v>0.15600000000016453</c:v>
                </c:pt>
                <c:pt idx="10785">
                  <c:v>0.15599999999991901</c:v>
                </c:pt>
                <c:pt idx="10786">
                  <c:v>0.14999999999989214</c:v>
                </c:pt>
                <c:pt idx="10787">
                  <c:v>0.14999999999989214</c:v>
                </c:pt>
                <c:pt idx="10788">
                  <c:v>0.15599999999991901</c:v>
                </c:pt>
                <c:pt idx="10789">
                  <c:v>0.15600000000016453</c:v>
                </c:pt>
                <c:pt idx="10790">
                  <c:v>0.15600000000016453</c:v>
                </c:pt>
                <c:pt idx="10791">
                  <c:v>0.16800000000021831</c:v>
                </c:pt>
                <c:pt idx="10792">
                  <c:v>0.18599999999978253</c:v>
                </c:pt>
                <c:pt idx="10793">
                  <c:v>0.17999999999975444</c:v>
                </c:pt>
                <c:pt idx="10794">
                  <c:v>0.17399999999972807</c:v>
                </c:pt>
                <c:pt idx="10795">
                  <c:v>0.16199999999967271</c:v>
                </c:pt>
                <c:pt idx="10796">
                  <c:v>0.14400000000010921</c:v>
                </c:pt>
                <c:pt idx="10797">
                  <c:v>0.15600000000005459</c:v>
                </c:pt>
                <c:pt idx="10798">
                  <c:v>0.16800000000021831</c:v>
                </c:pt>
                <c:pt idx="10799">
                  <c:v>0.16800000000021828</c:v>
                </c:pt>
                <c:pt idx="10800">
                  <c:v>0.15599999999995995</c:v>
                </c:pt>
                <c:pt idx="10801">
                  <c:v>0.14999999999993299</c:v>
                </c:pt>
                <c:pt idx="10802">
                  <c:v>0.14999999999993299</c:v>
                </c:pt>
                <c:pt idx="10803">
                  <c:v>0.15599999999985079</c:v>
                </c:pt>
                <c:pt idx="10804">
                  <c:v>0.16200000000008186</c:v>
                </c:pt>
                <c:pt idx="10805">
                  <c:v>0.17400000000024571</c:v>
                </c:pt>
                <c:pt idx="10806">
                  <c:v>0.16200000000008188</c:v>
                </c:pt>
                <c:pt idx="10807">
                  <c:v>0.16199999999990491</c:v>
                </c:pt>
                <c:pt idx="10808">
                  <c:v>0.17999999999987801</c:v>
                </c:pt>
                <c:pt idx="10809">
                  <c:v>0.16799999999982357</c:v>
                </c:pt>
                <c:pt idx="10810">
                  <c:v>0.16799999999993259</c:v>
                </c:pt>
                <c:pt idx="10811">
                  <c:v>0.15600000000016451</c:v>
                </c:pt>
                <c:pt idx="10812">
                  <c:v>0.13800000000019141</c:v>
                </c:pt>
                <c:pt idx="10813">
                  <c:v>0.14400000000010921</c:v>
                </c:pt>
                <c:pt idx="10814">
                  <c:v>0.15000000000013644</c:v>
                </c:pt>
                <c:pt idx="10815">
                  <c:v>0.16199999999979611</c:v>
                </c:pt>
                <c:pt idx="10816">
                  <c:v>0.16199999999979608</c:v>
                </c:pt>
                <c:pt idx="10817">
                  <c:v>0.11999999999982235</c:v>
                </c:pt>
                <c:pt idx="10818">
                  <c:v>0.12599999999984995</c:v>
                </c:pt>
                <c:pt idx="10819">
                  <c:v>0.12000000000021829</c:v>
                </c:pt>
                <c:pt idx="10820">
                  <c:v>0.12000000000010962</c:v>
                </c:pt>
                <c:pt idx="10821">
                  <c:v>0.15600000000016453</c:v>
                </c:pt>
                <c:pt idx="10822">
                  <c:v>0.14999999999985067</c:v>
                </c:pt>
                <c:pt idx="10823">
                  <c:v>0.11399999999979468</c:v>
                </c:pt>
                <c:pt idx="10824">
                  <c:v>0.1199999999999318</c:v>
                </c:pt>
                <c:pt idx="10825">
                  <c:v>0.12599999999984993</c:v>
                </c:pt>
                <c:pt idx="10826">
                  <c:v>0.15000000000013641</c:v>
                </c:pt>
                <c:pt idx="10827">
                  <c:v>0.19200000000021827</c:v>
                </c:pt>
                <c:pt idx="10828">
                  <c:v>0.18000000000016445</c:v>
                </c:pt>
                <c:pt idx="10829">
                  <c:v>0.13800000000019141</c:v>
                </c:pt>
                <c:pt idx="10830">
                  <c:v>0.10799999999991815</c:v>
                </c:pt>
                <c:pt idx="10831">
                  <c:v>0.107999999999809</c:v>
                </c:pt>
                <c:pt idx="10832">
                  <c:v>0.11399999999983583</c:v>
                </c:pt>
                <c:pt idx="10833">
                  <c:v>0.14999999999989214</c:v>
                </c:pt>
                <c:pt idx="10834">
                  <c:v>0.14400000000010921</c:v>
                </c:pt>
                <c:pt idx="10835">
                  <c:v>0.14400000000010921</c:v>
                </c:pt>
                <c:pt idx="10836">
                  <c:v>0.15000000000013644</c:v>
                </c:pt>
                <c:pt idx="10837">
                  <c:v>0.15599999999987818</c:v>
                </c:pt>
                <c:pt idx="10838">
                  <c:v>0.17399999999984994</c:v>
                </c:pt>
                <c:pt idx="10839">
                  <c:v>0.17399999999995924</c:v>
                </c:pt>
                <c:pt idx="10840">
                  <c:v>0.16199999999990491</c:v>
                </c:pt>
                <c:pt idx="10841">
                  <c:v>0.15600000000005459</c:v>
                </c:pt>
                <c:pt idx="10842">
                  <c:v>0.13800000000008186</c:v>
                </c:pt>
                <c:pt idx="10843">
                  <c:v>0.13200000000005457</c:v>
                </c:pt>
                <c:pt idx="10844">
                  <c:v>0.13200000000005457</c:v>
                </c:pt>
                <c:pt idx="10845">
                  <c:v>0.13199999999991821</c:v>
                </c:pt>
                <c:pt idx="10846">
                  <c:v>0.14399999999997362</c:v>
                </c:pt>
                <c:pt idx="10847">
                  <c:v>0.13799999999994544</c:v>
                </c:pt>
                <c:pt idx="10848">
                  <c:v>0.14999999999989214</c:v>
                </c:pt>
                <c:pt idx="10849">
                  <c:v>0.15000000000013644</c:v>
                </c:pt>
                <c:pt idx="10850">
                  <c:v>0.15000000000013644</c:v>
                </c:pt>
                <c:pt idx="10851">
                  <c:v>0.1680000000001092</c:v>
                </c:pt>
                <c:pt idx="10852">
                  <c:v>0.16199999999994549</c:v>
                </c:pt>
                <c:pt idx="10853">
                  <c:v>0.16199999999994544</c:v>
                </c:pt>
                <c:pt idx="10854">
                  <c:v>0.16199999999983641</c:v>
                </c:pt>
                <c:pt idx="10855">
                  <c:v>0.14999999999989214</c:v>
                </c:pt>
                <c:pt idx="10856">
                  <c:v>0.11400000000008192</c:v>
                </c:pt>
                <c:pt idx="10857">
                  <c:v>0.12600000000013645</c:v>
                </c:pt>
                <c:pt idx="10858">
                  <c:v>0.12600000000013645</c:v>
                </c:pt>
                <c:pt idx="10859">
                  <c:v>0.12600000000013645</c:v>
                </c:pt>
                <c:pt idx="10860">
                  <c:v>0.16199999999994549</c:v>
                </c:pt>
                <c:pt idx="10861">
                  <c:v>0.11399999999983584</c:v>
                </c:pt>
                <c:pt idx="10862">
                  <c:v>0.10799999999991815</c:v>
                </c:pt>
                <c:pt idx="10863">
                  <c:v>0.10799999999991815</c:v>
                </c:pt>
                <c:pt idx="10864">
                  <c:v>0.10800000000005459</c:v>
                </c:pt>
                <c:pt idx="10865">
                  <c:v>0.15000000000013644</c:v>
                </c:pt>
                <c:pt idx="10866">
                  <c:v>0.15000000000013644</c:v>
                </c:pt>
                <c:pt idx="10867">
                  <c:v>0.14399999999990545</c:v>
                </c:pt>
                <c:pt idx="10868">
                  <c:v>0.10799999999995907</c:v>
                </c:pt>
                <c:pt idx="10869">
                  <c:v>0.11399999999987662</c:v>
                </c:pt>
                <c:pt idx="10870">
                  <c:v>0.11399999999987662</c:v>
                </c:pt>
                <c:pt idx="10871">
                  <c:v>0.12600000000013642</c:v>
                </c:pt>
                <c:pt idx="10872">
                  <c:v>0.15600000000016451</c:v>
                </c:pt>
                <c:pt idx="10873">
                  <c:v>0.14400000000021829</c:v>
                </c:pt>
                <c:pt idx="10874">
                  <c:v>0.13800000000019141</c:v>
                </c:pt>
                <c:pt idx="10875">
                  <c:v>0.12599999999993194</c:v>
                </c:pt>
                <c:pt idx="10876">
                  <c:v>0.13199999999984993</c:v>
                </c:pt>
                <c:pt idx="10877">
                  <c:v>0.13799999999987744</c:v>
                </c:pt>
                <c:pt idx="10878">
                  <c:v>0.13799999999987744</c:v>
                </c:pt>
                <c:pt idx="10879">
                  <c:v>0.15600000000005459</c:v>
                </c:pt>
                <c:pt idx="10880">
                  <c:v>0.15600000000016453</c:v>
                </c:pt>
                <c:pt idx="10881">
                  <c:v>0.15000000000013641</c:v>
                </c:pt>
                <c:pt idx="10882">
                  <c:v>0.16199999999990491</c:v>
                </c:pt>
                <c:pt idx="10883">
                  <c:v>0.14999999999985067</c:v>
                </c:pt>
                <c:pt idx="10884">
                  <c:v>0.15599999999987818</c:v>
                </c:pt>
                <c:pt idx="10885">
                  <c:v>0.14999999999985064</c:v>
                </c:pt>
                <c:pt idx="10886">
                  <c:v>0.14400000000010921</c:v>
                </c:pt>
                <c:pt idx="10887">
                  <c:v>0.15000000000013644</c:v>
                </c:pt>
                <c:pt idx="10888">
                  <c:v>0.15600000000016453</c:v>
                </c:pt>
                <c:pt idx="10889">
                  <c:v>0.15600000000016453</c:v>
                </c:pt>
                <c:pt idx="10890">
                  <c:v>0.1200000000001096</c:v>
                </c:pt>
                <c:pt idx="10891">
                  <c:v>0.12000000000021829</c:v>
                </c:pt>
                <c:pt idx="10892">
                  <c:v>0.1200000000001096</c:v>
                </c:pt>
                <c:pt idx="10893">
                  <c:v>0.13200000000016371</c:v>
                </c:pt>
                <c:pt idx="10894">
                  <c:v>0.16800000000021828</c:v>
                </c:pt>
                <c:pt idx="10895">
                  <c:v>0.16200000000008186</c:v>
                </c:pt>
                <c:pt idx="10896">
                  <c:v>0.15600000000016453</c:v>
                </c:pt>
                <c:pt idx="10897">
                  <c:v>0.14999999999989214</c:v>
                </c:pt>
                <c:pt idx="10898">
                  <c:v>0.14399999999986454</c:v>
                </c:pt>
                <c:pt idx="10899">
                  <c:v>0.14999999999989214</c:v>
                </c:pt>
                <c:pt idx="10900">
                  <c:v>0.14399999999986454</c:v>
                </c:pt>
                <c:pt idx="10901">
                  <c:v>0.15000000000013644</c:v>
                </c:pt>
                <c:pt idx="10902">
                  <c:v>0.12000000000010962</c:v>
                </c:pt>
                <c:pt idx="10903">
                  <c:v>0.12000000000021829</c:v>
                </c:pt>
                <c:pt idx="10904">
                  <c:v>0.12600000000013642</c:v>
                </c:pt>
                <c:pt idx="10905">
                  <c:v>0.13199999999983641</c:v>
                </c:pt>
                <c:pt idx="10906">
                  <c:v>0.16799999999978174</c:v>
                </c:pt>
                <c:pt idx="10907">
                  <c:v>0.16199999999975445</c:v>
                </c:pt>
                <c:pt idx="10908">
                  <c:v>0.16199999999986434</c:v>
                </c:pt>
                <c:pt idx="10909">
                  <c:v>0.15600000000005459</c:v>
                </c:pt>
                <c:pt idx="10910">
                  <c:v>0.15600000000016453</c:v>
                </c:pt>
                <c:pt idx="10911">
                  <c:v>0.16200000000019099</c:v>
                </c:pt>
                <c:pt idx="10912">
                  <c:v>0.14999999999993299</c:v>
                </c:pt>
                <c:pt idx="10913">
                  <c:v>0.14999999999993299</c:v>
                </c:pt>
                <c:pt idx="10914">
                  <c:v>0.14399999999990545</c:v>
                </c:pt>
                <c:pt idx="10915">
                  <c:v>0.13799999999987744</c:v>
                </c:pt>
                <c:pt idx="10916">
                  <c:v>0.14400000000010921</c:v>
                </c:pt>
                <c:pt idx="10917">
                  <c:v>0.15000000000013641</c:v>
                </c:pt>
                <c:pt idx="10918">
                  <c:v>0.16200000000019099</c:v>
                </c:pt>
                <c:pt idx="10919">
                  <c:v>0.12600000000013642</c:v>
                </c:pt>
                <c:pt idx="10920">
                  <c:v>0.11999999999990445</c:v>
                </c:pt>
                <c:pt idx="10921">
                  <c:v>0.10799999999995907</c:v>
                </c:pt>
                <c:pt idx="10922">
                  <c:v>0.10799999999995907</c:v>
                </c:pt>
                <c:pt idx="10923">
                  <c:v>0.14999999999993299</c:v>
                </c:pt>
                <c:pt idx="10924">
                  <c:v>0.15000000000013644</c:v>
                </c:pt>
                <c:pt idx="10925">
                  <c:v>0.15000000000013641</c:v>
                </c:pt>
                <c:pt idx="10926">
                  <c:v>0.13800000000008186</c:v>
                </c:pt>
                <c:pt idx="10927">
                  <c:v>0.13199999999991821</c:v>
                </c:pt>
                <c:pt idx="10928">
                  <c:v>0.13799999999994544</c:v>
                </c:pt>
                <c:pt idx="10929">
                  <c:v>0.14999999999989214</c:v>
                </c:pt>
                <c:pt idx="10930">
                  <c:v>0.16199999999994544</c:v>
                </c:pt>
                <c:pt idx="10931">
                  <c:v>0.12600000000013642</c:v>
                </c:pt>
                <c:pt idx="10932">
                  <c:v>0.13800000000008183</c:v>
                </c:pt>
                <c:pt idx="10933">
                  <c:v>0.12600000000013642</c:v>
                </c:pt>
                <c:pt idx="10934">
                  <c:v>0.12600000000013642</c:v>
                </c:pt>
                <c:pt idx="10935">
                  <c:v>0.16799999999982357</c:v>
                </c:pt>
                <c:pt idx="10936">
                  <c:v>0.11999999999982235</c:v>
                </c:pt>
                <c:pt idx="10937">
                  <c:v>0.11399999999979465</c:v>
                </c:pt>
                <c:pt idx="10938">
                  <c:v>7.1999999999713862E-2</c:v>
                </c:pt>
                <c:pt idx="10939">
                  <c:v>3.0000000000027296E-2</c:v>
                </c:pt>
                <c:pt idx="10940">
                  <c:v>6.0000000000054565E-2</c:v>
                </c:pt>
                <c:pt idx="10941">
                  <c:v>7.2000000000109143E-2</c:v>
                </c:pt>
                <c:pt idx="10942">
                  <c:v>0.11399999999979468</c:v>
                </c:pt>
                <c:pt idx="10943">
                  <c:v>0.15599999999987818</c:v>
                </c:pt>
                <c:pt idx="10944">
                  <c:v>0.16199999999990491</c:v>
                </c:pt>
                <c:pt idx="10945">
                  <c:v>0.14999999999985067</c:v>
                </c:pt>
                <c:pt idx="10946">
                  <c:v>0.10800000000016372</c:v>
                </c:pt>
                <c:pt idx="10947">
                  <c:v>0.10800000000016372</c:v>
                </c:pt>
                <c:pt idx="10948">
                  <c:v>0.11400000000008192</c:v>
                </c:pt>
                <c:pt idx="10949">
                  <c:v>0.1200000000001096</c:v>
                </c:pt>
                <c:pt idx="10950">
                  <c:v>0.15599999999991901</c:v>
                </c:pt>
                <c:pt idx="10951">
                  <c:v>0.14399999999986454</c:v>
                </c:pt>
                <c:pt idx="10952">
                  <c:v>0.13799999999994544</c:v>
                </c:pt>
                <c:pt idx="10953">
                  <c:v>0.137999999999837</c:v>
                </c:pt>
                <c:pt idx="10954">
                  <c:v>0.10200000000002728</c:v>
                </c:pt>
                <c:pt idx="10955">
                  <c:v>0.11399999999997235</c:v>
                </c:pt>
                <c:pt idx="10956">
                  <c:v>0.12000000000000002</c:v>
                </c:pt>
                <c:pt idx="10957">
                  <c:v>0.11399999999987662</c:v>
                </c:pt>
                <c:pt idx="10958">
                  <c:v>0.15599999999985079</c:v>
                </c:pt>
                <c:pt idx="10959">
                  <c:v>0.14399999999990545</c:v>
                </c:pt>
                <c:pt idx="10960">
                  <c:v>0.13799999999987744</c:v>
                </c:pt>
                <c:pt idx="10961">
                  <c:v>0.15000000000013644</c:v>
                </c:pt>
                <c:pt idx="10962">
                  <c:v>0.14400000000021829</c:v>
                </c:pt>
                <c:pt idx="10963">
                  <c:v>0.15000000000013644</c:v>
                </c:pt>
                <c:pt idx="10964">
                  <c:v>0.15000000000013644</c:v>
                </c:pt>
                <c:pt idx="10965">
                  <c:v>0.10800000000005459</c:v>
                </c:pt>
                <c:pt idx="10966">
                  <c:v>0.10800000000005459</c:v>
                </c:pt>
                <c:pt idx="10967">
                  <c:v>0.10200000000013652</c:v>
                </c:pt>
                <c:pt idx="10968">
                  <c:v>0.10200000000013652</c:v>
                </c:pt>
                <c:pt idx="10969">
                  <c:v>0.14400000000021829</c:v>
                </c:pt>
                <c:pt idx="10970">
                  <c:v>0.14400000000010921</c:v>
                </c:pt>
                <c:pt idx="10971">
                  <c:v>0.14400000000010921</c:v>
                </c:pt>
                <c:pt idx="10972">
                  <c:v>0.13799999999987744</c:v>
                </c:pt>
                <c:pt idx="10973">
                  <c:v>0.13799999999987744</c:v>
                </c:pt>
                <c:pt idx="10974">
                  <c:v>0.10199999999993165</c:v>
                </c:pt>
                <c:pt idx="10975">
                  <c:v>7.1999999999904502E-2</c:v>
                </c:pt>
                <c:pt idx="10976">
                  <c:v>8.4000000000163708E-2</c:v>
                </c:pt>
                <c:pt idx="10977">
                  <c:v>8.4000000000163708E-2</c:v>
                </c:pt>
                <c:pt idx="10978">
                  <c:v>0.12600000000013642</c:v>
                </c:pt>
                <c:pt idx="10979">
                  <c:v>0.16200000000019099</c:v>
                </c:pt>
                <c:pt idx="10980">
                  <c:v>0.14999999999993299</c:v>
                </c:pt>
                <c:pt idx="10981">
                  <c:v>0.14999999999993299</c:v>
                </c:pt>
                <c:pt idx="10982">
                  <c:v>0.14399999999990545</c:v>
                </c:pt>
                <c:pt idx="10983">
                  <c:v>0.14999999999993299</c:v>
                </c:pt>
                <c:pt idx="10984">
                  <c:v>0.16200000000019099</c:v>
                </c:pt>
                <c:pt idx="10985">
                  <c:v>0.15000000000013641</c:v>
                </c:pt>
                <c:pt idx="10986">
                  <c:v>0.15000000000013641</c:v>
                </c:pt>
                <c:pt idx="10987">
                  <c:v>0.13799999999987744</c:v>
                </c:pt>
                <c:pt idx="10988">
                  <c:v>0.13799999999987744</c:v>
                </c:pt>
                <c:pt idx="10989">
                  <c:v>0.13799999999987744</c:v>
                </c:pt>
                <c:pt idx="10990">
                  <c:v>0.13799999999998641</c:v>
                </c:pt>
                <c:pt idx="10991">
                  <c:v>0.15000000000013644</c:v>
                </c:pt>
                <c:pt idx="10992">
                  <c:v>0.14400000000010921</c:v>
                </c:pt>
                <c:pt idx="10993">
                  <c:v>0.14400000000010921</c:v>
                </c:pt>
                <c:pt idx="10994">
                  <c:v>0.14400000000010921</c:v>
                </c:pt>
                <c:pt idx="10995">
                  <c:v>0.14399999999993293</c:v>
                </c:pt>
                <c:pt idx="10996">
                  <c:v>0.14399999999982377</c:v>
                </c:pt>
                <c:pt idx="10997">
                  <c:v>0.14999999999985067</c:v>
                </c:pt>
                <c:pt idx="10998">
                  <c:v>0.14399999999982377</c:v>
                </c:pt>
                <c:pt idx="10999">
                  <c:v>0.13200000000005457</c:v>
                </c:pt>
                <c:pt idx="11000">
                  <c:v>0.13200000000016371</c:v>
                </c:pt>
                <c:pt idx="11001">
                  <c:v>0.12600000000013642</c:v>
                </c:pt>
                <c:pt idx="11002">
                  <c:v>0.13799999999990534</c:v>
                </c:pt>
                <c:pt idx="11003">
                  <c:v>0.14399999999982377</c:v>
                </c:pt>
                <c:pt idx="11004">
                  <c:v>0.14399999999982377</c:v>
                </c:pt>
                <c:pt idx="11005">
                  <c:v>0.15599999999987813</c:v>
                </c:pt>
                <c:pt idx="11006">
                  <c:v>0.15000000000013644</c:v>
                </c:pt>
                <c:pt idx="11007">
                  <c:v>0.14400000000021829</c:v>
                </c:pt>
                <c:pt idx="11008">
                  <c:v>0.14400000000010921</c:v>
                </c:pt>
                <c:pt idx="11009">
                  <c:v>0.13200000000005457</c:v>
                </c:pt>
                <c:pt idx="11010">
                  <c:v>0.12599999999982339</c:v>
                </c:pt>
                <c:pt idx="11011">
                  <c:v>0.13199999999984993</c:v>
                </c:pt>
                <c:pt idx="11012">
                  <c:v>0.12599999999993194</c:v>
                </c:pt>
                <c:pt idx="11013">
                  <c:v>9.5999999999904523E-2</c:v>
                </c:pt>
                <c:pt idx="11014">
                  <c:v>0.11400000000008192</c:v>
                </c:pt>
                <c:pt idx="11015">
                  <c:v>0.11400000000008192</c:v>
                </c:pt>
                <c:pt idx="11016">
                  <c:v>0.1200000000001096</c:v>
                </c:pt>
                <c:pt idx="11017">
                  <c:v>0.15599999999991901</c:v>
                </c:pt>
                <c:pt idx="11018">
                  <c:v>0.10799999999991815</c:v>
                </c:pt>
                <c:pt idx="11019">
                  <c:v>0.10199999999989041</c:v>
                </c:pt>
                <c:pt idx="11020">
                  <c:v>9.5999999999864277E-2</c:v>
                </c:pt>
                <c:pt idx="11021">
                  <c:v>6.0000000000054565E-2</c:v>
                </c:pt>
                <c:pt idx="11022">
                  <c:v>0.10200000000013652</c:v>
                </c:pt>
                <c:pt idx="11023">
                  <c:v>0.11400000000008192</c:v>
                </c:pt>
                <c:pt idx="11024">
                  <c:v>0.1200000000001096</c:v>
                </c:pt>
                <c:pt idx="11025">
                  <c:v>0.16799999999978171</c:v>
                </c:pt>
                <c:pt idx="11026">
                  <c:v>0.12599999999969991</c:v>
                </c:pt>
                <c:pt idx="11027">
                  <c:v>0.11399999999975392</c:v>
                </c:pt>
                <c:pt idx="11028">
                  <c:v>0.10799999999972668</c:v>
                </c:pt>
                <c:pt idx="11029">
                  <c:v>6.0000000000054565E-2</c:v>
                </c:pt>
                <c:pt idx="11030">
                  <c:v>0.10200000000002728</c:v>
                </c:pt>
                <c:pt idx="11031">
                  <c:v>0.10800000000005459</c:v>
                </c:pt>
                <c:pt idx="11032">
                  <c:v>7.8000000000027339E-2</c:v>
                </c:pt>
                <c:pt idx="11033">
                  <c:v>0.11400000000008192</c:v>
                </c:pt>
                <c:pt idx="11034">
                  <c:v>0.10200000000013652</c:v>
                </c:pt>
                <c:pt idx="11035">
                  <c:v>0.10200000000013652</c:v>
                </c:pt>
                <c:pt idx="11036">
                  <c:v>0.10200000000013652</c:v>
                </c:pt>
                <c:pt idx="11037">
                  <c:v>0.10200000000013652</c:v>
                </c:pt>
                <c:pt idx="11038">
                  <c:v>7.2000000000109143E-2</c:v>
                </c:pt>
                <c:pt idx="11039">
                  <c:v>6.6000000000081854E-2</c:v>
                </c:pt>
                <c:pt idx="11040">
                  <c:v>9.5999999999904523E-2</c:v>
                </c:pt>
                <c:pt idx="11041">
                  <c:v>9.5999999999904523E-2</c:v>
                </c:pt>
                <c:pt idx="11042">
                  <c:v>9.5999999999904523E-2</c:v>
                </c:pt>
                <c:pt idx="11043">
                  <c:v>0.10199999999993165</c:v>
                </c:pt>
                <c:pt idx="11044">
                  <c:v>7.2000000000109143E-2</c:v>
                </c:pt>
                <c:pt idx="11045">
                  <c:v>6.6000000000081854E-2</c:v>
                </c:pt>
                <c:pt idx="11046">
                  <c:v>0.10200000000013652</c:v>
                </c:pt>
                <c:pt idx="11047">
                  <c:v>0.10199999999989041</c:v>
                </c:pt>
                <c:pt idx="11048">
                  <c:v>0.14999999999989214</c:v>
                </c:pt>
                <c:pt idx="11049">
                  <c:v>0.14999999999989214</c:v>
                </c:pt>
                <c:pt idx="11050">
                  <c:v>0.11399999999983583</c:v>
                </c:pt>
                <c:pt idx="11051">
                  <c:v>7.8000000000027339E-2</c:v>
                </c:pt>
                <c:pt idx="11052">
                  <c:v>6.0000000000054565E-2</c:v>
                </c:pt>
                <c:pt idx="11053">
                  <c:v>6.0000000000054565E-2</c:v>
                </c:pt>
                <c:pt idx="11054">
                  <c:v>9.6000000000109165E-2</c:v>
                </c:pt>
                <c:pt idx="11055">
                  <c:v>0.13199999999980899</c:v>
                </c:pt>
                <c:pt idx="11056">
                  <c:v>0.10199999999978145</c:v>
                </c:pt>
                <c:pt idx="11057">
                  <c:v>7.1999999999754441E-2</c:v>
                </c:pt>
                <c:pt idx="11058">
                  <c:v>6.5999999999727194E-2</c:v>
                </c:pt>
                <c:pt idx="11059">
                  <c:v>3.0000000000027296E-2</c:v>
                </c:pt>
                <c:pt idx="11060">
                  <c:v>3.0000000000027296E-2</c:v>
                </c:pt>
                <c:pt idx="11061">
                  <c:v>7.2000000000109143E-2</c:v>
                </c:pt>
                <c:pt idx="11062">
                  <c:v>7.7999999999890934E-2</c:v>
                </c:pt>
                <c:pt idx="11063">
                  <c:v>0.10799999999991811</c:v>
                </c:pt>
                <c:pt idx="11064">
                  <c:v>0.10799999999991811</c:v>
                </c:pt>
                <c:pt idx="11065">
                  <c:v>6.5999999999836828E-2</c:v>
                </c:pt>
                <c:pt idx="11066">
                  <c:v>6.6000000000081854E-2</c:v>
                </c:pt>
                <c:pt idx="11067">
                  <c:v>7.2000000000109143E-2</c:v>
                </c:pt>
                <c:pt idx="11068">
                  <c:v>0.10800000000016372</c:v>
                </c:pt>
                <c:pt idx="11069">
                  <c:v>0.13800000000019141</c:v>
                </c:pt>
                <c:pt idx="11070">
                  <c:v>0.10200000000013652</c:v>
                </c:pt>
                <c:pt idx="11071">
                  <c:v>6.6000000000081854E-2</c:v>
                </c:pt>
                <c:pt idx="11072">
                  <c:v>6.0000000000054565E-2</c:v>
                </c:pt>
                <c:pt idx="11073">
                  <c:v>6.6000000000081854E-2</c:v>
                </c:pt>
                <c:pt idx="11074">
                  <c:v>9.6000000000109165E-2</c:v>
                </c:pt>
                <c:pt idx="11075">
                  <c:v>0.13200000000016371</c:v>
                </c:pt>
                <c:pt idx="11076">
                  <c:v>0.13800000000019141</c:v>
                </c:pt>
                <c:pt idx="11077">
                  <c:v>0.13799999999994544</c:v>
                </c:pt>
                <c:pt idx="11078">
                  <c:v>0.10799999999991815</c:v>
                </c:pt>
                <c:pt idx="11079">
                  <c:v>7.199999999986359E-2</c:v>
                </c:pt>
                <c:pt idx="11080">
                  <c:v>7.199999999986359E-2</c:v>
                </c:pt>
                <c:pt idx="11081">
                  <c:v>3.6000000000054745E-2</c:v>
                </c:pt>
                <c:pt idx="11082">
                  <c:v>7.2000000000109143E-2</c:v>
                </c:pt>
                <c:pt idx="11083">
                  <c:v>7.2000000000109143E-2</c:v>
                </c:pt>
                <c:pt idx="11084">
                  <c:v>7.2000000000109143E-2</c:v>
                </c:pt>
                <c:pt idx="11085">
                  <c:v>0.10799999999991815</c:v>
                </c:pt>
                <c:pt idx="11086">
                  <c:v>0.11399999999983583</c:v>
                </c:pt>
                <c:pt idx="11087">
                  <c:v>0.14999999999989214</c:v>
                </c:pt>
                <c:pt idx="11088">
                  <c:v>0.11399999999983583</c:v>
                </c:pt>
                <c:pt idx="11089">
                  <c:v>7.8000000000027339E-2</c:v>
                </c:pt>
                <c:pt idx="11090">
                  <c:v>6.6000000000081854E-2</c:v>
                </c:pt>
                <c:pt idx="11091">
                  <c:v>6.0000000000054565E-2</c:v>
                </c:pt>
                <c:pt idx="11092">
                  <c:v>9.5999999999864291E-2</c:v>
                </c:pt>
                <c:pt idx="11093">
                  <c:v>0.13799999999983703</c:v>
                </c:pt>
                <c:pt idx="11094">
                  <c:v>0.137999999999837</c:v>
                </c:pt>
                <c:pt idx="11095">
                  <c:v>0.137999999999837</c:v>
                </c:pt>
                <c:pt idx="11096">
                  <c:v>0.13800000000008186</c:v>
                </c:pt>
                <c:pt idx="11097">
                  <c:v>9.6000000000109165E-2</c:v>
                </c:pt>
                <c:pt idx="11098">
                  <c:v>9.6000000000109165E-2</c:v>
                </c:pt>
                <c:pt idx="11099">
                  <c:v>9.6000000000109165E-2</c:v>
                </c:pt>
                <c:pt idx="11100">
                  <c:v>6.0000000000054565E-2</c:v>
                </c:pt>
                <c:pt idx="11101">
                  <c:v>9.6000000000109165E-2</c:v>
                </c:pt>
                <c:pt idx="11102">
                  <c:v>9.6000000000109165E-2</c:v>
                </c:pt>
                <c:pt idx="11103">
                  <c:v>9.6000000000109165E-2</c:v>
                </c:pt>
                <c:pt idx="11104">
                  <c:v>0.12600000000013642</c:v>
                </c:pt>
                <c:pt idx="11105">
                  <c:v>0.1200000000001096</c:v>
                </c:pt>
                <c:pt idx="11106">
                  <c:v>0.12600000000013645</c:v>
                </c:pt>
                <c:pt idx="11107">
                  <c:v>0.13199999999991821</c:v>
                </c:pt>
                <c:pt idx="11108">
                  <c:v>0.14399999999986454</c:v>
                </c:pt>
                <c:pt idx="11109">
                  <c:v>0.11399999999983583</c:v>
                </c:pt>
                <c:pt idx="11110">
                  <c:v>0.11399999999972646</c:v>
                </c:pt>
                <c:pt idx="11111">
                  <c:v>7.7999999999918676E-2</c:v>
                </c:pt>
                <c:pt idx="11112">
                  <c:v>3.599999999994543E-2</c:v>
                </c:pt>
                <c:pt idx="11113">
                  <c:v>7.2000000000000022E-2</c:v>
                </c:pt>
                <c:pt idx="11114">
                  <c:v>6.6000000000081854E-2</c:v>
                </c:pt>
                <c:pt idx="11115">
                  <c:v>0.10199999999978145</c:v>
                </c:pt>
                <c:pt idx="11116">
                  <c:v>0.13199999999980921</c:v>
                </c:pt>
                <c:pt idx="11117">
                  <c:v>9.5999999999754546E-2</c:v>
                </c:pt>
                <c:pt idx="11118">
                  <c:v>0.10799999999969986</c:v>
                </c:pt>
                <c:pt idx="11119">
                  <c:v>0.10800000000005459</c:v>
                </c:pt>
                <c:pt idx="11120">
                  <c:v>7.8000000000027339E-2</c:v>
                </c:pt>
                <c:pt idx="11121">
                  <c:v>0.11400000000008192</c:v>
                </c:pt>
                <c:pt idx="11122">
                  <c:v>0.10799999999991815</c:v>
                </c:pt>
                <c:pt idx="11123">
                  <c:v>0.10199999999989041</c:v>
                </c:pt>
                <c:pt idx="11124">
                  <c:v>0.10199999999989041</c:v>
                </c:pt>
                <c:pt idx="11125">
                  <c:v>6.5999999999836828E-2</c:v>
                </c:pt>
                <c:pt idx="11126">
                  <c:v>6.6000000000081854E-2</c:v>
                </c:pt>
                <c:pt idx="11127">
                  <c:v>3.6000000000054745E-2</c:v>
                </c:pt>
                <c:pt idx="11128">
                  <c:v>7.2000000000109143E-2</c:v>
                </c:pt>
                <c:pt idx="11129">
                  <c:v>0.114000000000191</c:v>
                </c:pt>
                <c:pt idx="11130">
                  <c:v>0.11399999999994492</c:v>
                </c:pt>
                <c:pt idx="11131">
                  <c:v>0.14399999999997368</c:v>
                </c:pt>
                <c:pt idx="11132">
                  <c:v>0.13799999999994544</c:v>
                </c:pt>
                <c:pt idx="11133">
                  <c:v>9.5999999999864277E-2</c:v>
                </c:pt>
                <c:pt idx="11134">
                  <c:v>6.0000000000054565E-2</c:v>
                </c:pt>
                <c:pt idx="11135">
                  <c:v>6.6000000000081854E-2</c:v>
                </c:pt>
                <c:pt idx="11136">
                  <c:v>7.2000000000109143E-2</c:v>
                </c:pt>
                <c:pt idx="11137">
                  <c:v>0.10799999999980901</c:v>
                </c:pt>
                <c:pt idx="11138">
                  <c:v>0.13799999999983703</c:v>
                </c:pt>
                <c:pt idx="11139">
                  <c:v>0.13199999999980921</c:v>
                </c:pt>
                <c:pt idx="11140">
                  <c:v>0.12599999999978173</c:v>
                </c:pt>
                <c:pt idx="11141">
                  <c:v>0.13200000000016371</c:v>
                </c:pt>
                <c:pt idx="11142">
                  <c:v>0.10200000000013652</c:v>
                </c:pt>
                <c:pt idx="11143">
                  <c:v>0.114000000000191</c:v>
                </c:pt>
                <c:pt idx="11144">
                  <c:v>0.11400000000019099</c:v>
                </c:pt>
                <c:pt idx="11145">
                  <c:v>0.10199999999993165</c:v>
                </c:pt>
                <c:pt idx="11146">
                  <c:v>0.10199999999993165</c:v>
                </c:pt>
                <c:pt idx="11147">
                  <c:v>5.9999999999850034E-2</c:v>
                </c:pt>
                <c:pt idx="11148">
                  <c:v>5.9999999999850034E-2</c:v>
                </c:pt>
                <c:pt idx="11149">
                  <c:v>6.0000000000054565E-2</c:v>
                </c:pt>
                <c:pt idx="11150">
                  <c:v>6.0000000000054565E-2</c:v>
                </c:pt>
                <c:pt idx="11151">
                  <c:v>9.0000000000081862E-2</c:v>
                </c:pt>
                <c:pt idx="11152">
                  <c:v>9.5999999999864291E-2</c:v>
                </c:pt>
                <c:pt idx="11153">
                  <c:v>6.5999999999836828E-2</c:v>
                </c:pt>
                <c:pt idx="11154">
                  <c:v>0.10199999999989041</c:v>
                </c:pt>
                <c:pt idx="11155">
                  <c:v>7.199999999986359E-2</c:v>
                </c:pt>
                <c:pt idx="11156">
                  <c:v>6.6000000000081854E-2</c:v>
                </c:pt>
                <c:pt idx="11157">
                  <c:v>6.6000000000081854E-2</c:v>
                </c:pt>
                <c:pt idx="11158">
                  <c:v>6.0000000000054565E-2</c:v>
                </c:pt>
                <c:pt idx="11159">
                  <c:v>9.6000000000109165E-2</c:v>
                </c:pt>
                <c:pt idx="11160">
                  <c:v>6.6000000000081854E-2</c:v>
                </c:pt>
                <c:pt idx="11161">
                  <c:v>0.10800000000005459</c:v>
                </c:pt>
                <c:pt idx="11162">
                  <c:v>0.12000000000010962</c:v>
                </c:pt>
                <c:pt idx="11163">
                  <c:v>8.4000000000054725E-2</c:v>
                </c:pt>
                <c:pt idx="11164">
                  <c:v>8.4000000000054725E-2</c:v>
                </c:pt>
                <c:pt idx="11165">
                  <c:v>7.2000000000109143E-2</c:v>
                </c:pt>
                <c:pt idx="11166">
                  <c:v>3.0000000000027296E-2</c:v>
                </c:pt>
                <c:pt idx="11167">
                  <c:v>5.9999999999850034E-2</c:v>
                </c:pt>
                <c:pt idx="11168">
                  <c:v>5.9999999999850034E-2</c:v>
                </c:pt>
                <c:pt idx="11169">
                  <c:v>5.9999999999850034E-2</c:v>
                </c:pt>
                <c:pt idx="11170">
                  <c:v>9.5999999999904523E-2</c:v>
                </c:pt>
                <c:pt idx="11171">
                  <c:v>0.10800000000005459</c:v>
                </c:pt>
                <c:pt idx="11172">
                  <c:v>0.14400000000010921</c:v>
                </c:pt>
                <c:pt idx="11173">
                  <c:v>0.14400000000010921</c:v>
                </c:pt>
                <c:pt idx="11174">
                  <c:v>0.10800000000005459</c:v>
                </c:pt>
                <c:pt idx="11175">
                  <c:v>9.5999999999904523E-2</c:v>
                </c:pt>
                <c:pt idx="11176">
                  <c:v>8.9999999999878011E-2</c:v>
                </c:pt>
                <c:pt idx="11177">
                  <c:v>9.5999999999795527E-2</c:v>
                </c:pt>
                <c:pt idx="11178">
                  <c:v>9.5999999999795527E-2</c:v>
                </c:pt>
                <c:pt idx="11179">
                  <c:v>6.5999999999972733E-2</c:v>
                </c:pt>
                <c:pt idx="11180">
                  <c:v>6.5999999999972733E-2</c:v>
                </c:pt>
                <c:pt idx="11181">
                  <c:v>6.0000000000054565E-2</c:v>
                </c:pt>
                <c:pt idx="11182">
                  <c:v>9.5999999999864291E-2</c:v>
                </c:pt>
                <c:pt idx="11183">
                  <c:v>0.13799999999994544</c:v>
                </c:pt>
                <c:pt idx="11184">
                  <c:v>0.10799999999991811</c:v>
                </c:pt>
                <c:pt idx="11185">
                  <c:v>7.7999999999890934E-2</c:v>
                </c:pt>
                <c:pt idx="11186">
                  <c:v>4.2000000000081902E-2</c:v>
                </c:pt>
                <c:pt idx="11187">
                  <c:v>0</c:v>
                </c:pt>
                <c:pt idx="11188">
                  <c:v>3.0000000000027296E-2</c:v>
                </c:pt>
                <c:pt idx="11189">
                  <c:v>6.0000000000054565E-2</c:v>
                </c:pt>
                <c:pt idx="11190">
                  <c:v>9.5999999999754546E-2</c:v>
                </c:pt>
                <c:pt idx="11191">
                  <c:v>0.13199999999980921</c:v>
                </c:pt>
                <c:pt idx="11192">
                  <c:v>0.13199999999980921</c:v>
                </c:pt>
                <c:pt idx="11193">
                  <c:v>0.10199999999978145</c:v>
                </c:pt>
                <c:pt idx="11194">
                  <c:v>9.6000000000109165E-2</c:v>
                </c:pt>
                <c:pt idx="11195">
                  <c:v>9.0000000000081862E-2</c:v>
                </c:pt>
                <c:pt idx="11196">
                  <c:v>9.6000000000109165E-2</c:v>
                </c:pt>
                <c:pt idx="11197">
                  <c:v>9.6000000000109165E-2</c:v>
                </c:pt>
                <c:pt idx="11198">
                  <c:v>9.6000000000109165E-2</c:v>
                </c:pt>
                <c:pt idx="11199">
                  <c:v>9.6000000000109165E-2</c:v>
                </c:pt>
                <c:pt idx="11200">
                  <c:v>6.0000000000054565E-2</c:v>
                </c:pt>
                <c:pt idx="11201">
                  <c:v>6.0000000000054565E-2</c:v>
                </c:pt>
                <c:pt idx="11202">
                  <c:v>7.2000000000109143E-2</c:v>
                </c:pt>
                <c:pt idx="11203">
                  <c:v>7.8000000000027339E-2</c:v>
                </c:pt>
                <c:pt idx="11204">
                  <c:v>7.8000000000027339E-2</c:v>
                </c:pt>
                <c:pt idx="11205">
                  <c:v>7.8000000000027339E-2</c:v>
                </c:pt>
                <c:pt idx="11206">
                  <c:v>3.599999999994543E-2</c:v>
                </c:pt>
                <c:pt idx="11207">
                  <c:v>3.0000000000027296E-2</c:v>
                </c:pt>
                <c:pt idx="11208">
                  <c:v>3.0000000000027296E-2</c:v>
                </c:pt>
                <c:pt idx="11209">
                  <c:v>3.0000000000027296E-2</c:v>
                </c:pt>
                <c:pt idx="11210">
                  <c:v>6.0000000000054565E-2</c:v>
                </c:pt>
                <c:pt idx="11211">
                  <c:v>3.0000000000027296E-2</c:v>
                </c:pt>
                <c:pt idx="11212">
                  <c:v>5.9999999999850034E-2</c:v>
                </c:pt>
                <c:pt idx="11213">
                  <c:v>5.9999999999850034E-2</c:v>
                </c:pt>
                <c:pt idx="11214">
                  <c:v>5.9999999999850034E-2</c:v>
                </c:pt>
                <c:pt idx="11215">
                  <c:v>8.9999999999878011E-2</c:v>
                </c:pt>
                <c:pt idx="11216">
                  <c:v>9.0000000000081862E-2</c:v>
                </c:pt>
                <c:pt idx="11217">
                  <c:v>9.0000000000081862E-2</c:v>
                </c:pt>
                <c:pt idx="11218">
                  <c:v>9.0000000000081862E-2</c:v>
                </c:pt>
                <c:pt idx="11219">
                  <c:v>9.6000000000109165E-2</c:v>
                </c:pt>
                <c:pt idx="11220">
                  <c:v>6.6000000000081854E-2</c:v>
                </c:pt>
                <c:pt idx="11221">
                  <c:v>9.6000000000109165E-2</c:v>
                </c:pt>
                <c:pt idx="11222">
                  <c:v>6.6000000000081854E-2</c:v>
                </c:pt>
                <c:pt idx="11223">
                  <c:v>3.0000000000027296E-2</c:v>
                </c:pt>
                <c:pt idx="11224">
                  <c:v>6.5999999999972733E-2</c:v>
                </c:pt>
                <c:pt idx="11225">
                  <c:v>3.599999999994543E-2</c:v>
                </c:pt>
                <c:pt idx="11226">
                  <c:v>7.2000000000000022E-2</c:v>
                </c:pt>
                <c:pt idx="11227">
                  <c:v>7.2000000000000022E-2</c:v>
                </c:pt>
                <c:pt idx="11228">
                  <c:v>6.6000000000081854E-2</c:v>
                </c:pt>
                <c:pt idx="11229">
                  <c:v>6.6000000000081854E-2</c:v>
                </c:pt>
                <c:pt idx="11230">
                  <c:v>6.0000000000054565E-2</c:v>
                </c:pt>
                <c:pt idx="11231">
                  <c:v>9.6000000000000002E-2</c:v>
                </c:pt>
                <c:pt idx="11232">
                  <c:v>6.5999999999972733E-2</c:v>
                </c:pt>
                <c:pt idx="11233">
                  <c:v>6.5999999999972733E-2</c:v>
                </c:pt>
                <c:pt idx="11234">
                  <c:v>3.599999999994543E-2</c:v>
                </c:pt>
                <c:pt idx="11235">
                  <c:v>4.1999999999686434E-2</c:v>
                </c:pt>
                <c:pt idx="11236">
                  <c:v>7.799999999974129E-2</c:v>
                </c:pt>
                <c:pt idx="11237">
                  <c:v>7.799999999974129E-2</c:v>
                </c:pt>
                <c:pt idx="11238">
                  <c:v>0.10799999999976748</c:v>
                </c:pt>
                <c:pt idx="11239">
                  <c:v>6.6000000000081854E-2</c:v>
                </c:pt>
                <c:pt idx="11240">
                  <c:v>3.0000000000027296E-2</c:v>
                </c:pt>
                <c:pt idx="11241">
                  <c:v>3.0000000000027296E-2</c:v>
                </c:pt>
                <c:pt idx="11242">
                  <c:v>0</c:v>
                </c:pt>
                <c:pt idx="11243">
                  <c:v>3.0000000000027296E-2</c:v>
                </c:pt>
                <c:pt idx="11244">
                  <c:v>3.0000000000027296E-2</c:v>
                </c:pt>
                <c:pt idx="11245">
                  <c:v>3.0000000000027296E-2</c:v>
                </c:pt>
                <c:pt idx="11246">
                  <c:v>3.0000000000027296E-2</c:v>
                </c:pt>
                <c:pt idx="11247">
                  <c:v>0</c:v>
                </c:pt>
                <c:pt idx="11248">
                  <c:v>3.0000000000027296E-2</c:v>
                </c:pt>
                <c:pt idx="11249">
                  <c:v>3.0000000000027296E-2</c:v>
                </c:pt>
                <c:pt idx="11250">
                  <c:v>6.5999999999836828E-2</c:v>
                </c:pt>
                <c:pt idx="11251">
                  <c:v>6.5999999999836828E-2</c:v>
                </c:pt>
                <c:pt idx="11252">
                  <c:v>3.5999999999809004E-2</c:v>
                </c:pt>
                <c:pt idx="11253">
                  <c:v>6.5999999999836828E-2</c:v>
                </c:pt>
                <c:pt idx="11254">
                  <c:v>6.6000000000081854E-2</c:v>
                </c:pt>
                <c:pt idx="11255">
                  <c:v>9.6000000000109165E-2</c:v>
                </c:pt>
                <c:pt idx="11256">
                  <c:v>9.6000000000109165E-2</c:v>
                </c:pt>
                <c:pt idx="11257">
                  <c:v>9.5999999999904523E-2</c:v>
                </c:pt>
                <c:pt idx="11258">
                  <c:v>8.9999999999878011E-2</c:v>
                </c:pt>
                <c:pt idx="11259">
                  <c:v>5.9999999999850034E-2</c:v>
                </c:pt>
                <c:pt idx="11260">
                  <c:v>9.5999999999904523E-2</c:v>
                </c:pt>
                <c:pt idx="11261">
                  <c:v>6.6000000000081854E-2</c:v>
                </c:pt>
                <c:pt idx="11262">
                  <c:v>3.6000000000054745E-2</c:v>
                </c:pt>
                <c:pt idx="11263">
                  <c:v>7.2000000000109143E-2</c:v>
                </c:pt>
                <c:pt idx="11264">
                  <c:v>3.6000000000054745E-2</c:v>
                </c:pt>
                <c:pt idx="11265">
                  <c:v>6.5999999999877323E-2</c:v>
                </c:pt>
                <c:pt idx="11266">
                  <c:v>9.5999999999904523E-2</c:v>
                </c:pt>
                <c:pt idx="11267">
                  <c:v>8.9999999999878011E-2</c:v>
                </c:pt>
                <c:pt idx="11268">
                  <c:v>8.9999999999878011E-2</c:v>
                </c:pt>
                <c:pt idx="11269">
                  <c:v>9.0000000000081862E-2</c:v>
                </c:pt>
                <c:pt idx="11270">
                  <c:v>9.0000000000081862E-2</c:v>
                </c:pt>
                <c:pt idx="11271">
                  <c:v>6.0000000000054565E-2</c:v>
                </c:pt>
                <c:pt idx="11272">
                  <c:v>9.5999999999864291E-2</c:v>
                </c:pt>
                <c:pt idx="11273">
                  <c:v>6.5999999999836828E-2</c:v>
                </c:pt>
                <c:pt idx="11274">
                  <c:v>3.5999999999809004E-2</c:v>
                </c:pt>
                <c:pt idx="11275">
                  <c:v>3.5999999999809004E-2</c:v>
                </c:pt>
                <c:pt idx="11276">
                  <c:v>0</c:v>
                </c:pt>
                <c:pt idx="11277">
                  <c:v>0</c:v>
                </c:pt>
                <c:pt idx="11278">
                  <c:v>3.0000000000027296E-2</c:v>
                </c:pt>
                <c:pt idx="11279">
                  <c:v>7.8000000000136807E-2</c:v>
                </c:pt>
                <c:pt idx="11280">
                  <c:v>7.8000000000136807E-2</c:v>
                </c:pt>
                <c:pt idx="11281">
                  <c:v>0.114000000000191</c:v>
                </c:pt>
                <c:pt idx="11282">
                  <c:v>8.4000000000163721E-2</c:v>
                </c:pt>
                <c:pt idx="11283">
                  <c:v>7.2000000000109143E-2</c:v>
                </c:pt>
                <c:pt idx="11284">
                  <c:v>7.2000000000109143E-2</c:v>
                </c:pt>
                <c:pt idx="11285">
                  <c:v>7.2000000000109143E-2</c:v>
                </c:pt>
                <c:pt idx="11286">
                  <c:v>0.10800000000016372</c:v>
                </c:pt>
                <c:pt idx="11287">
                  <c:v>0.10199999999993165</c:v>
                </c:pt>
                <c:pt idx="11288">
                  <c:v>0.10199999999993165</c:v>
                </c:pt>
                <c:pt idx="11289">
                  <c:v>9.5999999999904523E-2</c:v>
                </c:pt>
                <c:pt idx="11290">
                  <c:v>5.9999999999850034E-2</c:v>
                </c:pt>
                <c:pt idx="11291">
                  <c:v>3.0000000000027296E-2</c:v>
                </c:pt>
                <c:pt idx="11292">
                  <c:v>6.0000000000054565E-2</c:v>
                </c:pt>
                <c:pt idx="11293">
                  <c:v>6.6000000000081854E-2</c:v>
                </c:pt>
                <c:pt idx="11294">
                  <c:v>6.6000000000081854E-2</c:v>
                </c:pt>
                <c:pt idx="11295">
                  <c:v>6.6000000000081854E-2</c:v>
                </c:pt>
                <c:pt idx="11296">
                  <c:v>6.6000000000081854E-2</c:v>
                </c:pt>
                <c:pt idx="11297">
                  <c:v>3.0000000000027296E-2</c:v>
                </c:pt>
                <c:pt idx="11298">
                  <c:v>3.0000000000027296E-2</c:v>
                </c:pt>
                <c:pt idx="11299">
                  <c:v>3.0000000000027296E-2</c:v>
                </c:pt>
                <c:pt idx="11300">
                  <c:v>0</c:v>
                </c:pt>
                <c:pt idx="11301">
                  <c:v>0</c:v>
                </c:pt>
                <c:pt idx="11302">
                  <c:v>2.9999999999822648E-2</c:v>
                </c:pt>
                <c:pt idx="11303">
                  <c:v>2.9999999999822648E-2</c:v>
                </c:pt>
                <c:pt idx="11304">
                  <c:v>6.5999999999877323E-2</c:v>
                </c:pt>
                <c:pt idx="11305">
                  <c:v>6.5999999999877323E-2</c:v>
                </c:pt>
                <c:pt idx="11306">
                  <c:v>6.6000000000081854E-2</c:v>
                </c:pt>
                <c:pt idx="11307">
                  <c:v>6.6000000000081854E-2</c:v>
                </c:pt>
                <c:pt idx="11308">
                  <c:v>6.5999999999972733E-2</c:v>
                </c:pt>
                <c:pt idx="11309">
                  <c:v>9.6000000000000002E-2</c:v>
                </c:pt>
                <c:pt idx="11310">
                  <c:v>9.5999999999795527E-2</c:v>
                </c:pt>
                <c:pt idx="11311">
                  <c:v>9.5999999999795527E-2</c:v>
                </c:pt>
                <c:pt idx="11312">
                  <c:v>8.9999999999878011E-2</c:v>
                </c:pt>
                <c:pt idx="11313">
                  <c:v>8.9999999999878011E-2</c:v>
                </c:pt>
                <c:pt idx="11314">
                  <c:v>6.0000000000054565E-2</c:v>
                </c:pt>
                <c:pt idx="11315">
                  <c:v>9.0000000000081862E-2</c:v>
                </c:pt>
                <c:pt idx="11316">
                  <c:v>9.0000000000081862E-2</c:v>
                </c:pt>
                <c:pt idx="11317">
                  <c:v>8.9999999999878011E-2</c:v>
                </c:pt>
                <c:pt idx="11318">
                  <c:v>0.12599999999993194</c:v>
                </c:pt>
                <c:pt idx="11319">
                  <c:v>9.5999999999904523E-2</c:v>
                </c:pt>
                <c:pt idx="11320">
                  <c:v>0.10199999999993165</c:v>
                </c:pt>
                <c:pt idx="11321">
                  <c:v>0.11400000000008192</c:v>
                </c:pt>
                <c:pt idx="11322">
                  <c:v>7.8000000000027339E-2</c:v>
                </c:pt>
                <c:pt idx="11323">
                  <c:v>7.8000000000027339E-2</c:v>
                </c:pt>
                <c:pt idx="11324">
                  <c:v>4.1999999999972719E-2</c:v>
                </c:pt>
                <c:pt idx="11325">
                  <c:v>3.5999999999809004E-2</c:v>
                </c:pt>
                <c:pt idx="11326">
                  <c:v>6.5999999999836828E-2</c:v>
                </c:pt>
                <c:pt idx="11327">
                  <c:v>9.5999999999864277E-2</c:v>
                </c:pt>
                <c:pt idx="11328">
                  <c:v>0.12599999999989173</c:v>
                </c:pt>
                <c:pt idx="11329">
                  <c:v>9.0000000000081862E-2</c:v>
                </c:pt>
                <c:pt idx="11330">
                  <c:v>6.0000000000054565E-2</c:v>
                </c:pt>
                <c:pt idx="11331">
                  <c:v>6.0000000000054565E-2</c:v>
                </c:pt>
                <c:pt idx="11332">
                  <c:v>7.1999999999713862E-2</c:v>
                </c:pt>
                <c:pt idx="11333">
                  <c:v>7.1999999999713862E-2</c:v>
                </c:pt>
                <c:pt idx="11334">
                  <c:v>7.1999999999713862E-2</c:v>
                </c:pt>
                <c:pt idx="11335">
                  <c:v>7.1999999999713862E-2</c:v>
                </c:pt>
                <c:pt idx="11336">
                  <c:v>3.0000000000027296E-2</c:v>
                </c:pt>
                <c:pt idx="11337">
                  <c:v>6.0000000000054565E-2</c:v>
                </c:pt>
                <c:pt idx="11338">
                  <c:v>9.0000000000081862E-2</c:v>
                </c:pt>
                <c:pt idx="11339">
                  <c:v>6.0000000000054565E-2</c:v>
                </c:pt>
                <c:pt idx="11340">
                  <c:v>9.5999999999864291E-2</c:v>
                </c:pt>
                <c:pt idx="11341">
                  <c:v>6.5999999999836828E-2</c:v>
                </c:pt>
                <c:pt idx="11342">
                  <c:v>3.5999999999809004E-2</c:v>
                </c:pt>
                <c:pt idx="11343">
                  <c:v>6.5999999999836828E-2</c:v>
                </c:pt>
                <c:pt idx="11344">
                  <c:v>6.0000000000054565E-2</c:v>
                </c:pt>
                <c:pt idx="11345">
                  <c:v>6.0000000000054565E-2</c:v>
                </c:pt>
                <c:pt idx="11346">
                  <c:v>9.0000000000081862E-2</c:v>
                </c:pt>
                <c:pt idx="11347">
                  <c:v>8.9999999999878011E-2</c:v>
                </c:pt>
                <c:pt idx="11348">
                  <c:v>5.9999999999850034E-2</c:v>
                </c:pt>
                <c:pt idx="11349">
                  <c:v>8.9999999999878011E-2</c:v>
                </c:pt>
                <c:pt idx="11350">
                  <c:v>8.9999999999878011E-2</c:v>
                </c:pt>
                <c:pt idx="11351">
                  <c:v>6.0000000000054565E-2</c:v>
                </c:pt>
                <c:pt idx="11352">
                  <c:v>0.10200000000013652</c:v>
                </c:pt>
                <c:pt idx="11353">
                  <c:v>7.2000000000109143E-2</c:v>
                </c:pt>
                <c:pt idx="11354">
                  <c:v>4.2000000000081902E-2</c:v>
                </c:pt>
                <c:pt idx="11355">
                  <c:v>4.2000000000081902E-2</c:v>
                </c:pt>
                <c:pt idx="11356">
                  <c:v>0</c:v>
                </c:pt>
                <c:pt idx="11357">
                  <c:v>3.0000000000027296E-2</c:v>
                </c:pt>
                <c:pt idx="11358">
                  <c:v>6.5999999999972733E-2</c:v>
                </c:pt>
                <c:pt idx="11359">
                  <c:v>6.5999999999972733E-2</c:v>
                </c:pt>
                <c:pt idx="11360">
                  <c:v>6.5999999999972733E-2</c:v>
                </c:pt>
                <c:pt idx="11361">
                  <c:v>7.2000000000000022E-2</c:v>
                </c:pt>
                <c:pt idx="11362">
                  <c:v>3.6000000000054745E-2</c:v>
                </c:pt>
                <c:pt idx="11363">
                  <c:v>3.6000000000054745E-2</c:v>
                </c:pt>
                <c:pt idx="11364">
                  <c:v>6.6000000000081854E-2</c:v>
                </c:pt>
                <c:pt idx="11365">
                  <c:v>6.0000000000054565E-2</c:v>
                </c:pt>
                <c:pt idx="11366">
                  <c:v>9.0000000000081862E-2</c:v>
                </c:pt>
                <c:pt idx="11367">
                  <c:v>9.0000000000081862E-2</c:v>
                </c:pt>
                <c:pt idx="11368">
                  <c:v>9.0000000000081862E-2</c:v>
                </c:pt>
                <c:pt idx="11369">
                  <c:v>9.0000000000081862E-2</c:v>
                </c:pt>
                <c:pt idx="11370">
                  <c:v>6.0000000000054565E-2</c:v>
                </c:pt>
                <c:pt idx="11371">
                  <c:v>6.0000000000054565E-2</c:v>
                </c:pt>
                <c:pt idx="11372">
                  <c:v>3.0000000000027296E-2</c:v>
                </c:pt>
                <c:pt idx="11373">
                  <c:v>3.6000000000054745E-2</c:v>
                </c:pt>
                <c:pt idx="11374">
                  <c:v>6.6000000000081854E-2</c:v>
                </c:pt>
                <c:pt idx="11375">
                  <c:v>6.6000000000081854E-2</c:v>
                </c:pt>
                <c:pt idx="11376">
                  <c:v>6.6000000000081854E-2</c:v>
                </c:pt>
                <c:pt idx="11377">
                  <c:v>6.5999999999727194E-2</c:v>
                </c:pt>
                <c:pt idx="11378">
                  <c:v>3.5999999999699869E-2</c:v>
                </c:pt>
                <c:pt idx="11379">
                  <c:v>6.5999999999727194E-2</c:v>
                </c:pt>
                <c:pt idx="11380">
                  <c:v>9.5999999999754546E-2</c:v>
                </c:pt>
                <c:pt idx="11381">
                  <c:v>6.0000000000054565E-2</c:v>
                </c:pt>
                <c:pt idx="11382">
                  <c:v>9.0000000000081862E-2</c:v>
                </c:pt>
                <c:pt idx="11383">
                  <c:v>6.0000000000054565E-2</c:v>
                </c:pt>
                <c:pt idx="11384">
                  <c:v>3.0000000000027296E-2</c:v>
                </c:pt>
                <c:pt idx="11385">
                  <c:v>7.1999999999822734E-2</c:v>
                </c:pt>
                <c:pt idx="11386">
                  <c:v>4.1999999999795402E-2</c:v>
                </c:pt>
                <c:pt idx="11387">
                  <c:v>4.1999999999795402E-2</c:v>
                </c:pt>
                <c:pt idx="11388">
                  <c:v>4.1999999999795402E-2</c:v>
                </c:pt>
                <c:pt idx="11389">
                  <c:v>3.0000000000027296E-2</c:v>
                </c:pt>
                <c:pt idx="11390">
                  <c:v>3.0000000000027296E-2</c:v>
                </c:pt>
                <c:pt idx="11391">
                  <c:v>6.6000000000081854E-2</c:v>
                </c:pt>
                <c:pt idx="11392">
                  <c:v>6.6000000000081854E-2</c:v>
                </c:pt>
                <c:pt idx="11393">
                  <c:v>6.6000000000081854E-2</c:v>
                </c:pt>
                <c:pt idx="11394">
                  <c:v>6.6000000000081854E-2</c:v>
                </c:pt>
                <c:pt idx="11395">
                  <c:v>6.0000000000054565E-2</c:v>
                </c:pt>
                <c:pt idx="11396">
                  <c:v>6.0000000000054565E-2</c:v>
                </c:pt>
                <c:pt idx="11397">
                  <c:v>6.5999999999972733E-2</c:v>
                </c:pt>
                <c:pt idx="11398">
                  <c:v>0.10800000000005459</c:v>
                </c:pt>
                <c:pt idx="11399">
                  <c:v>7.8000000000027339E-2</c:v>
                </c:pt>
                <c:pt idx="11400">
                  <c:v>7.8000000000027339E-2</c:v>
                </c:pt>
                <c:pt idx="11401">
                  <c:v>7.8000000000027339E-2</c:v>
                </c:pt>
                <c:pt idx="11402">
                  <c:v>6.5999999999972733E-2</c:v>
                </c:pt>
                <c:pt idx="11403">
                  <c:v>6.5999999999972733E-2</c:v>
                </c:pt>
                <c:pt idx="11404">
                  <c:v>6.5999999999972733E-2</c:v>
                </c:pt>
                <c:pt idx="11405">
                  <c:v>6.0000000000054565E-2</c:v>
                </c:pt>
                <c:pt idx="11406">
                  <c:v>3.0000000000027296E-2</c:v>
                </c:pt>
                <c:pt idx="11407">
                  <c:v>5.9999999999850034E-2</c:v>
                </c:pt>
                <c:pt idx="11408">
                  <c:v>5.9999999999850034E-2</c:v>
                </c:pt>
                <c:pt idx="11409">
                  <c:v>6.5999999999768133E-2</c:v>
                </c:pt>
                <c:pt idx="11410">
                  <c:v>6.5999999999768133E-2</c:v>
                </c:pt>
                <c:pt idx="11411">
                  <c:v>6.5999999999972733E-2</c:v>
                </c:pt>
                <c:pt idx="11412">
                  <c:v>9.6000000000000002E-2</c:v>
                </c:pt>
                <c:pt idx="11413">
                  <c:v>6.0000000000054565E-2</c:v>
                </c:pt>
                <c:pt idx="11414">
                  <c:v>6.0000000000054565E-2</c:v>
                </c:pt>
                <c:pt idx="11415">
                  <c:v>7.1999999999822734E-2</c:v>
                </c:pt>
                <c:pt idx="11416">
                  <c:v>4.1999999999795402E-2</c:v>
                </c:pt>
                <c:pt idx="11417">
                  <c:v>7.1999999999822734E-2</c:v>
                </c:pt>
                <c:pt idx="11418">
                  <c:v>0.10799999999987688</c:v>
                </c:pt>
                <c:pt idx="11419">
                  <c:v>6.6000000000081854E-2</c:v>
                </c:pt>
                <c:pt idx="11420">
                  <c:v>6.6000000000081854E-2</c:v>
                </c:pt>
                <c:pt idx="11421">
                  <c:v>3.6000000000054745E-2</c:v>
                </c:pt>
                <c:pt idx="11422">
                  <c:v>0</c:v>
                </c:pt>
                <c:pt idx="11423">
                  <c:v>3.6000000000054745E-2</c:v>
                </c:pt>
                <c:pt idx="11424">
                  <c:v>3.6000000000054745E-2</c:v>
                </c:pt>
                <c:pt idx="11425">
                  <c:v>3.6000000000054745E-2</c:v>
                </c:pt>
                <c:pt idx="11426">
                  <c:v>3.6000000000054745E-2</c:v>
                </c:pt>
                <c:pt idx="11427">
                  <c:v>0</c:v>
                </c:pt>
                <c:pt idx="11428">
                  <c:v>3.0000000000027296E-2</c:v>
                </c:pt>
                <c:pt idx="11429">
                  <c:v>6.0000000000054565E-2</c:v>
                </c:pt>
                <c:pt idx="11430">
                  <c:v>6.0000000000054565E-2</c:v>
                </c:pt>
                <c:pt idx="11431">
                  <c:v>6.0000000000054565E-2</c:v>
                </c:pt>
                <c:pt idx="11432">
                  <c:v>3.0000000000027296E-2</c:v>
                </c:pt>
                <c:pt idx="11433">
                  <c:v>3.0000000000027296E-2</c:v>
                </c:pt>
                <c:pt idx="11434">
                  <c:v>6.6000000000081854E-2</c:v>
                </c:pt>
                <c:pt idx="11435">
                  <c:v>6.6000000000081854E-2</c:v>
                </c:pt>
                <c:pt idx="11436">
                  <c:v>6.6000000000081854E-2</c:v>
                </c:pt>
                <c:pt idx="11437">
                  <c:v>3.6000000000054745E-2</c:v>
                </c:pt>
                <c:pt idx="11438">
                  <c:v>3.0000000000027296E-2</c:v>
                </c:pt>
                <c:pt idx="11439">
                  <c:v>6.0000000000054565E-2</c:v>
                </c:pt>
                <c:pt idx="11440">
                  <c:v>9.0000000000081862E-2</c:v>
                </c:pt>
                <c:pt idx="11441">
                  <c:v>0.1200000000001096</c:v>
                </c:pt>
                <c:pt idx="11442">
                  <c:v>9.0000000000081862E-2</c:v>
                </c:pt>
                <c:pt idx="11443">
                  <c:v>6.0000000000054565E-2</c:v>
                </c:pt>
                <c:pt idx="11444">
                  <c:v>6.0000000000054565E-2</c:v>
                </c:pt>
                <c:pt idx="11445">
                  <c:v>5.9999999999850034E-2</c:v>
                </c:pt>
                <c:pt idx="11446">
                  <c:v>0.10199999999982223</c:v>
                </c:pt>
                <c:pt idx="11447">
                  <c:v>0.10199999999982223</c:v>
                </c:pt>
                <c:pt idx="11448">
                  <c:v>0.10199999999982223</c:v>
                </c:pt>
                <c:pt idx="11449">
                  <c:v>7.2000000000000022E-2</c:v>
                </c:pt>
                <c:pt idx="11450">
                  <c:v>6.6000000000081854E-2</c:v>
                </c:pt>
                <c:pt idx="11451">
                  <c:v>6.6000000000081854E-2</c:v>
                </c:pt>
                <c:pt idx="11452">
                  <c:v>3.6000000000054745E-2</c:v>
                </c:pt>
                <c:pt idx="11453">
                  <c:v>6.6000000000081854E-2</c:v>
                </c:pt>
                <c:pt idx="11454">
                  <c:v>6.0000000000054565E-2</c:v>
                </c:pt>
                <c:pt idx="11455">
                  <c:v>6.0000000000054565E-2</c:v>
                </c:pt>
                <c:pt idx="11456">
                  <c:v>6.0000000000054565E-2</c:v>
                </c:pt>
                <c:pt idx="11457">
                  <c:v>3.0000000000027296E-2</c:v>
                </c:pt>
                <c:pt idx="11458">
                  <c:v>0</c:v>
                </c:pt>
                <c:pt idx="11459">
                  <c:v>3.6000000000054745E-2</c:v>
                </c:pt>
                <c:pt idx="11460">
                  <c:v>7.199999999986359E-2</c:v>
                </c:pt>
                <c:pt idx="11461">
                  <c:v>7.199999999986359E-2</c:v>
                </c:pt>
                <c:pt idx="11462">
                  <c:v>7.199999999986359E-2</c:v>
                </c:pt>
                <c:pt idx="11463">
                  <c:v>7.199999999986359E-2</c:v>
                </c:pt>
                <c:pt idx="11464">
                  <c:v>3.6000000000054745E-2</c:v>
                </c:pt>
                <c:pt idx="11465">
                  <c:v>3.6000000000054745E-2</c:v>
                </c:pt>
                <c:pt idx="11466">
                  <c:v>3.6000000000054745E-2</c:v>
                </c:pt>
                <c:pt idx="11467">
                  <c:v>0</c:v>
                </c:pt>
                <c:pt idx="11468">
                  <c:v>3.6000000000054745E-2</c:v>
                </c:pt>
                <c:pt idx="11469">
                  <c:v>3.6000000000054745E-2</c:v>
                </c:pt>
                <c:pt idx="11470">
                  <c:v>3.6000000000054745E-2</c:v>
                </c:pt>
                <c:pt idx="11471">
                  <c:v>3.6000000000054745E-2</c:v>
                </c:pt>
                <c:pt idx="11472">
                  <c:v>3.599999999994543E-2</c:v>
                </c:pt>
                <c:pt idx="11473">
                  <c:v>3.599999999994543E-2</c:v>
                </c:pt>
                <c:pt idx="11474">
                  <c:v>3.599999999994543E-2</c:v>
                </c:pt>
                <c:pt idx="11475">
                  <c:v>7.7999999999741262E-2</c:v>
                </c:pt>
                <c:pt idx="11476">
                  <c:v>4.1999999999795402E-2</c:v>
                </c:pt>
                <c:pt idx="11477">
                  <c:v>4.1999999999795402E-2</c:v>
                </c:pt>
                <c:pt idx="11478">
                  <c:v>4.1999999999795402E-2</c:v>
                </c:pt>
                <c:pt idx="11479">
                  <c:v>0</c:v>
                </c:pt>
                <c:pt idx="11480">
                  <c:v>0</c:v>
                </c:pt>
                <c:pt idx="11481">
                  <c:v>3.0000000000027296E-2</c:v>
                </c:pt>
                <c:pt idx="11482">
                  <c:v>6.5999999999836828E-2</c:v>
                </c:pt>
                <c:pt idx="11483">
                  <c:v>9.5999999999864277E-2</c:v>
                </c:pt>
                <c:pt idx="11484">
                  <c:v>9.5999999999864277E-2</c:v>
                </c:pt>
                <c:pt idx="11485">
                  <c:v>6.5999999999836828E-2</c:v>
                </c:pt>
                <c:pt idx="11486">
                  <c:v>3.0000000000027296E-2</c:v>
                </c:pt>
                <c:pt idx="11487">
                  <c:v>0</c:v>
                </c:pt>
                <c:pt idx="11488">
                  <c:v>0</c:v>
                </c:pt>
                <c:pt idx="11489">
                  <c:v>0</c:v>
                </c:pt>
                <c:pt idx="11490">
                  <c:v>0</c:v>
                </c:pt>
                <c:pt idx="11491">
                  <c:v>0</c:v>
                </c:pt>
                <c:pt idx="11492">
                  <c:v>0</c:v>
                </c:pt>
                <c:pt idx="11493">
                  <c:v>3.0000000000027296E-2</c:v>
                </c:pt>
                <c:pt idx="11494">
                  <c:v>6.0000000000054565E-2</c:v>
                </c:pt>
                <c:pt idx="11495">
                  <c:v>9.0000000000081862E-2</c:v>
                </c:pt>
                <c:pt idx="11496">
                  <c:v>9.0000000000081862E-2</c:v>
                </c:pt>
                <c:pt idx="11497">
                  <c:v>9.5999999999754546E-2</c:v>
                </c:pt>
                <c:pt idx="11498">
                  <c:v>6.5999999999727194E-2</c:v>
                </c:pt>
                <c:pt idx="11499">
                  <c:v>3.5999999999699869E-2</c:v>
                </c:pt>
                <c:pt idx="11500">
                  <c:v>3.5999999999699869E-2</c:v>
                </c:pt>
                <c:pt idx="11501">
                  <c:v>3.0000000000027296E-2</c:v>
                </c:pt>
                <c:pt idx="11502">
                  <c:v>3.0000000000027296E-2</c:v>
                </c:pt>
                <c:pt idx="11503">
                  <c:v>3.0000000000027296E-2</c:v>
                </c:pt>
                <c:pt idx="11504">
                  <c:v>6.0000000000054565E-2</c:v>
                </c:pt>
                <c:pt idx="11505">
                  <c:v>3.0000000000027296E-2</c:v>
                </c:pt>
                <c:pt idx="11506">
                  <c:v>3.0000000000027296E-2</c:v>
                </c:pt>
                <c:pt idx="11507">
                  <c:v>3.0000000000027296E-2</c:v>
                </c:pt>
                <c:pt idx="11508">
                  <c:v>0</c:v>
                </c:pt>
                <c:pt idx="11509">
                  <c:v>3.0000000000027296E-2</c:v>
                </c:pt>
                <c:pt idx="11510">
                  <c:v>3.0000000000027296E-2</c:v>
                </c:pt>
                <c:pt idx="11511">
                  <c:v>3.0000000000027296E-2</c:v>
                </c:pt>
                <c:pt idx="11512">
                  <c:v>3.0000000000027296E-2</c:v>
                </c:pt>
                <c:pt idx="11513">
                  <c:v>0</c:v>
                </c:pt>
                <c:pt idx="11514">
                  <c:v>0</c:v>
                </c:pt>
                <c:pt idx="11515">
                  <c:v>0</c:v>
                </c:pt>
                <c:pt idx="11516">
                  <c:v>3.0000000000027296E-2</c:v>
                </c:pt>
                <c:pt idx="11517">
                  <c:v>3.0000000000027296E-2</c:v>
                </c:pt>
                <c:pt idx="11518">
                  <c:v>6.0000000000054565E-2</c:v>
                </c:pt>
                <c:pt idx="11519">
                  <c:v>6.0000000000054565E-2</c:v>
                </c:pt>
                <c:pt idx="11520">
                  <c:v>3.0000000000027296E-2</c:v>
                </c:pt>
                <c:pt idx="11521">
                  <c:v>3.0000000000027296E-2</c:v>
                </c:pt>
                <c:pt idx="11522">
                  <c:v>3.0000000000027296E-2</c:v>
                </c:pt>
                <c:pt idx="11523">
                  <c:v>3.0000000000027296E-2</c:v>
                </c:pt>
                <c:pt idx="11524">
                  <c:v>3.0000000000027296E-2</c:v>
                </c:pt>
                <c:pt idx="11525">
                  <c:v>3.0000000000027296E-2</c:v>
                </c:pt>
                <c:pt idx="11526">
                  <c:v>0</c:v>
                </c:pt>
                <c:pt idx="11527">
                  <c:v>2.9999999999822648E-2</c:v>
                </c:pt>
                <c:pt idx="11528">
                  <c:v>2.9999999999822648E-2</c:v>
                </c:pt>
                <c:pt idx="11529">
                  <c:v>2.9999999999822648E-2</c:v>
                </c:pt>
                <c:pt idx="11530">
                  <c:v>2.9999999999822648E-2</c:v>
                </c:pt>
                <c:pt idx="11531">
                  <c:v>0</c:v>
                </c:pt>
                <c:pt idx="11532">
                  <c:v>0</c:v>
                </c:pt>
                <c:pt idx="11533">
                  <c:v>3.0000000000027296E-2</c:v>
                </c:pt>
                <c:pt idx="11534">
                  <c:v>6.0000000000054565E-2</c:v>
                </c:pt>
                <c:pt idx="11535">
                  <c:v>6.0000000000054565E-2</c:v>
                </c:pt>
                <c:pt idx="11536">
                  <c:v>6.0000000000054565E-2</c:v>
                </c:pt>
                <c:pt idx="11537">
                  <c:v>3.0000000000027296E-2</c:v>
                </c:pt>
                <c:pt idx="11538">
                  <c:v>0</c:v>
                </c:pt>
                <c:pt idx="11539">
                  <c:v>3.6000000000054745E-2</c:v>
                </c:pt>
                <c:pt idx="11540">
                  <c:v>7.2000000000109143E-2</c:v>
                </c:pt>
                <c:pt idx="11541">
                  <c:v>7.2000000000109143E-2</c:v>
                </c:pt>
                <c:pt idx="11542">
                  <c:v>7.2000000000109143E-2</c:v>
                </c:pt>
                <c:pt idx="11543">
                  <c:v>3.6000000000054745E-2</c:v>
                </c:pt>
                <c:pt idx="11544">
                  <c:v>0</c:v>
                </c:pt>
                <c:pt idx="11545">
                  <c:v>0</c:v>
                </c:pt>
                <c:pt idx="11546">
                  <c:v>0</c:v>
                </c:pt>
                <c:pt idx="11547">
                  <c:v>3.0000000000027296E-2</c:v>
                </c:pt>
                <c:pt idx="11548">
                  <c:v>3.0000000000027296E-2</c:v>
                </c:pt>
                <c:pt idx="11549">
                  <c:v>6.0000000000054565E-2</c:v>
                </c:pt>
                <c:pt idx="11550">
                  <c:v>6.0000000000054565E-2</c:v>
                </c:pt>
                <c:pt idx="11551">
                  <c:v>6.0000000000054565E-2</c:v>
                </c:pt>
                <c:pt idx="11552">
                  <c:v>6.0000000000054565E-2</c:v>
                </c:pt>
                <c:pt idx="11553">
                  <c:v>6.6000000000081854E-2</c:v>
                </c:pt>
                <c:pt idx="11554">
                  <c:v>6.6000000000081854E-2</c:v>
                </c:pt>
                <c:pt idx="11555">
                  <c:v>3.6000000000054745E-2</c:v>
                </c:pt>
                <c:pt idx="11556">
                  <c:v>3.6000000000054745E-2</c:v>
                </c:pt>
                <c:pt idx="11557">
                  <c:v>0</c:v>
                </c:pt>
                <c:pt idx="11558">
                  <c:v>0</c:v>
                </c:pt>
                <c:pt idx="11559">
                  <c:v>0</c:v>
                </c:pt>
                <c:pt idx="11560">
                  <c:v>0</c:v>
                </c:pt>
                <c:pt idx="11561">
                  <c:v>4.2000000000081902E-2</c:v>
                </c:pt>
                <c:pt idx="11562">
                  <c:v>4.2000000000081902E-2</c:v>
                </c:pt>
                <c:pt idx="11563">
                  <c:v>7.2000000000109143E-2</c:v>
                </c:pt>
                <c:pt idx="11564">
                  <c:v>7.2000000000109143E-2</c:v>
                </c:pt>
                <c:pt idx="11565">
                  <c:v>3.0000000000027296E-2</c:v>
                </c:pt>
                <c:pt idx="11566">
                  <c:v>3.0000000000027296E-2</c:v>
                </c:pt>
                <c:pt idx="11567">
                  <c:v>0</c:v>
                </c:pt>
                <c:pt idx="11568">
                  <c:v>0</c:v>
                </c:pt>
                <c:pt idx="11569">
                  <c:v>3.0000000000027296E-2</c:v>
                </c:pt>
                <c:pt idx="11570">
                  <c:v>3.0000000000027296E-2</c:v>
                </c:pt>
                <c:pt idx="11571">
                  <c:v>3.0000000000027296E-2</c:v>
                </c:pt>
                <c:pt idx="11572">
                  <c:v>5.9999999999850034E-2</c:v>
                </c:pt>
                <c:pt idx="11573">
                  <c:v>2.9999999999822648E-2</c:v>
                </c:pt>
                <c:pt idx="11574">
                  <c:v>6.5999999999877323E-2</c:v>
                </c:pt>
                <c:pt idx="11575">
                  <c:v>6.5999999999877323E-2</c:v>
                </c:pt>
                <c:pt idx="11576">
                  <c:v>3.6000000000054745E-2</c:v>
                </c:pt>
                <c:pt idx="11577">
                  <c:v>3.6000000000054745E-2</c:v>
                </c:pt>
                <c:pt idx="11578">
                  <c:v>0</c:v>
                </c:pt>
                <c:pt idx="11579">
                  <c:v>0</c:v>
                </c:pt>
                <c:pt idx="11580">
                  <c:v>2.9999999999822648E-2</c:v>
                </c:pt>
                <c:pt idx="11581">
                  <c:v>2.9999999999822648E-2</c:v>
                </c:pt>
                <c:pt idx="11582">
                  <c:v>2.9999999999822648E-2</c:v>
                </c:pt>
                <c:pt idx="11583">
                  <c:v>2.9999999999822648E-2</c:v>
                </c:pt>
                <c:pt idx="11584">
                  <c:v>3.6000000000054745E-2</c:v>
                </c:pt>
                <c:pt idx="11585">
                  <c:v>3.6000000000054745E-2</c:v>
                </c:pt>
                <c:pt idx="11586">
                  <c:v>3.6000000000054745E-2</c:v>
                </c:pt>
                <c:pt idx="11587">
                  <c:v>6.5999999999877323E-2</c:v>
                </c:pt>
                <c:pt idx="11588">
                  <c:v>2.9999999999822648E-2</c:v>
                </c:pt>
                <c:pt idx="11589">
                  <c:v>2.9999999999822648E-2</c:v>
                </c:pt>
                <c:pt idx="11590">
                  <c:v>6.5999999999877323E-2</c:v>
                </c:pt>
                <c:pt idx="11591">
                  <c:v>3.6000000000054745E-2</c:v>
                </c:pt>
                <c:pt idx="11592">
                  <c:v>3.6000000000054745E-2</c:v>
                </c:pt>
                <c:pt idx="11593">
                  <c:v>3.6000000000054745E-2</c:v>
                </c:pt>
                <c:pt idx="11594">
                  <c:v>0</c:v>
                </c:pt>
                <c:pt idx="11595">
                  <c:v>0</c:v>
                </c:pt>
                <c:pt idx="11596">
                  <c:v>3.6000000000054745E-2</c:v>
                </c:pt>
                <c:pt idx="11597">
                  <c:v>3.6000000000054745E-2</c:v>
                </c:pt>
                <c:pt idx="11598">
                  <c:v>3.6000000000054745E-2</c:v>
                </c:pt>
                <c:pt idx="11599">
                  <c:v>3.6000000000054745E-2</c:v>
                </c:pt>
                <c:pt idx="11600">
                  <c:v>3.0000000000027296E-2</c:v>
                </c:pt>
                <c:pt idx="11601">
                  <c:v>3.0000000000027296E-2</c:v>
                </c:pt>
                <c:pt idx="11602">
                  <c:v>3.0000000000027296E-2</c:v>
                </c:pt>
                <c:pt idx="11603">
                  <c:v>3.0000000000027296E-2</c:v>
                </c:pt>
                <c:pt idx="11604">
                  <c:v>0</c:v>
                </c:pt>
                <c:pt idx="11605">
                  <c:v>3.0000000000027296E-2</c:v>
                </c:pt>
                <c:pt idx="11606">
                  <c:v>3.0000000000027296E-2</c:v>
                </c:pt>
                <c:pt idx="11607">
                  <c:v>3.0000000000027296E-2</c:v>
                </c:pt>
                <c:pt idx="11608">
                  <c:v>6.0000000000054565E-2</c:v>
                </c:pt>
                <c:pt idx="11609">
                  <c:v>3.0000000000027296E-2</c:v>
                </c:pt>
                <c:pt idx="11610">
                  <c:v>5.9999999999850034E-2</c:v>
                </c:pt>
                <c:pt idx="11611">
                  <c:v>5.9999999999850034E-2</c:v>
                </c:pt>
                <c:pt idx="11612">
                  <c:v>2.9999999999822648E-2</c:v>
                </c:pt>
                <c:pt idx="11613">
                  <c:v>2.9999999999822648E-2</c:v>
                </c:pt>
                <c:pt idx="11614">
                  <c:v>0</c:v>
                </c:pt>
                <c:pt idx="11615">
                  <c:v>0</c:v>
                </c:pt>
                <c:pt idx="11616">
                  <c:v>0</c:v>
                </c:pt>
                <c:pt idx="11617">
                  <c:v>4.1999999999686434E-2</c:v>
                </c:pt>
                <c:pt idx="11618">
                  <c:v>4.1999999999686434E-2</c:v>
                </c:pt>
                <c:pt idx="11619">
                  <c:v>7.799999999974129E-2</c:v>
                </c:pt>
                <c:pt idx="11620">
                  <c:v>7.799999999974129E-2</c:v>
                </c:pt>
                <c:pt idx="11621">
                  <c:v>3.6000000000054745E-2</c:v>
                </c:pt>
                <c:pt idx="11622">
                  <c:v>3.6000000000054745E-2</c:v>
                </c:pt>
                <c:pt idx="11623">
                  <c:v>3.0000000000027296E-2</c:v>
                </c:pt>
                <c:pt idx="11624">
                  <c:v>3.0000000000027296E-2</c:v>
                </c:pt>
                <c:pt idx="11625">
                  <c:v>3.0000000000027296E-2</c:v>
                </c:pt>
                <c:pt idx="11626">
                  <c:v>3.0000000000027296E-2</c:v>
                </c:pt>
                <c:pt idx="11627">
                  <c:v>3.0000000000027296E-2</c:v>
                </c:pt>
                <c:pt idx="11628">
                  <c:v>3.0000000000027296E-2</c:v>
                </c:pt>
                <c:pt idx="11629">
                  <c:v>6.0000000000054565E-2</c:v>
                </c:pt>
                <c:pt idx="11630">
                  <c:v>6.0000000000054565E-2</c:v>
                </c:pt>
                <c:pt idx="11631">
                  <c:v>6.0000000000054565E-2</c:v>
                </c:pt>
                <c:pt idx="11632">
                  <c:v>6.0000000000054565E-2</c:v>
                </c:pt>
                <c:pt idx="11633">
                  <c:v>3.0000000000027296E-2</c:v>
                </c:pt>
                <c:pt idx="11634">
                  <c:v>3.0000000000027296E-2</c:v>
                </c:pt>
                <c:pt idx="11635">
                  <c:v>0</c:v>
                </c:pt>
                <c:pt idx="11636">
                  <c:v>0</c:v>
                </c:pt>
                <c:pt idx="11637">
                  <c:v>3.6000000000054745E-2</c:v>
                </c:pt>
                <c:pt idx="11638">
                  <c:v>6.6000000000081854E-2</c:v>
                </c:pt>
                <c:pt idx="11639">
                  <c:v>6.6000000000081854E-2</c:v>
                </c:pt>
                <c:pt idx="11640">
                  <c:v>6.6000000000081854E-2</c:v>
                </c:pt>
                <c:pt idx="11641">
                  <c:v>3.0000000000027296E-2</c:v>
                </c:pt>
                <c:pt idx="11642">
                  <c:v>0</c:v>
                </c:pt>
                <c:pt idx="11643">
                  <c:v>0</c:v>
                </c:pt>
                <c:pt idx="11644">
                  <c:v>3.0000000000027296E-2</c:v>
                </c:pt>
                <c:pt idx="11645">
                  <c:v>3.0000000000027296E-2</c:v>
                </c:pt>
                <c:pt idx="11646">
                  <c:v>3.0000000000027296E-2</c:v>
                </c:pt>
                <c:pt idx="11647">
                  <c:v>3.0000000000027296E-2</c:v>
                </c:pt>
                <c:pt idx="11648">
                  <c:v>0</c:v>
                </c:pt>
                <c:pt idx="11649">
                  <c:v>0</c:v>
                </c:pt>
                <c:pt idx="11650">
                  <c:v>3.0000000000027296E-2</c:v>
                </c:pt>
                <c:pt idx="11651">
                  <c:v>3.0000000000027296E-2</c:v>
                </c:pt>
                <c:pt idx="11652">
                  <c:v>6.0000000000054565E-2</c:v>
                </c:pt>
                <c:pt idx="11653">
                  <c:v>6.0000000000054565E-2</c:v>
                </c:pt>
                <c:pt idx="11654">
                  <c:v>3.0000000000027296E-2</c:v>
                </c:pt>
                <c:pt idx="11655">
                  <c:v>3.0000000000027296E-2</c:v>
                </c:pt>
                <c:pt idx="11656">
                  <c:v>0</c:v>
                </c:pt>
                <c:pt idx="11657">
                  <c:v>3.0000000000027296E-2</c:v>
                </c:pt>
                <c:pt idx="11658">
                  <c:v>3.0000000000027296E-2</c:v>
                </c:pt>
                <c:pt idx="11659">
                  <c:v>6.0000000000054565E-2</c:v>
                </c:pt>
                <c:pt idx="11660">
                  <c:v>6.0000000000054565E-2</c:v>
                </c:pt>
                <c:pt idx="11661">
                  <c:v>3.0000000000027296E-2</c:v>
                </c:pt>
                <c:pt idx="11662">
                  <c:v>3.0000000000027296E-2</c:v>
                </c:pt>
                <c:pt idx="11663">
                  <c:v>0</c:v>
                </c:pt>
                <c:pt idx="11664">
                  <c:v>0</c:v>
                </c:pt>
                <c:pt idx="11665">
                  <c:v>0</c:v>
                </c:pt>
                <c:pt idx="11666">
                  <c:v>0</c:v>
                </c:pt>
                <c:pt idx="11667">
                  <c:v>0</c:v>
                </c:pt>
                <c:pt idx="11668">
                  <c:v>0</c:v>
                </c:pt>
                <c:pt idx="11669">
                  <c:v>0</c:v>
                </c:pt>
                <c:pt idx="11670">
                  <c:v>2.9999999999822648E-2</c:v>
                </c:pt>
                <c:pt idx="11671">
                  <c:v>2.9999999999822648E-2</c:v>
                </c:pt>
                <c:pt idx="11672">
                  <c:v>2.9999999999822648E-2</c:v>
                </c:pt>
                <c:pt idx="11673">
                  <c:v>2.9999999999822648E-2</c:v>
                </c:pt>
                <c:pt idx="11674">
                  <c:v>0</c:v>
                </c:pt>
                <c:pt idx="11675">
                  <c:v>0</c:v>
                </c:pt>
                <c:pt idx="11676">
                  <c:v>4.1999999999972719E-2</c:v>
                </c:pt>
                <c:pt idx="11677">
                  <c:v>4.1999999999972719E-2</c:v>
                </c:pt>
                <c:pt idx="11678">
                  <c:v>4.1999999999972719E-2</c:v>
                </c:pt>
                <c:pt idx="11679">
                  <c:v>4.1999999999972719E-2</c:v>
                </c:pt>
                <c:pt idx="11680">
                  <c:v>0</c:v>
                </c:pt>
                <c:pt idx="11681">
                  <c:v>0</c:v>
                </c:pt>
                <c:pt idx="11682">
                  <c:v>3.6000000000054745E-2</c:v>
                </c:pt>
                <c:pt idx="11683">
                  <c:v>3.6000000000054745E-2</c:v>
                </c:pt>
                <c:pt idx="11684">
                  <c:v>3.6000000000054745E-2</c:v>
                </c:pt>
                <c:pt idx="11685">
                  <c:v>3.6000000000054745E-2</c:v>
                </c:pt>
                <c:pt idx="11686">
                  <c:v>0</c:v>
                </c:pt>
                <c:pt idx="11687">
                  <c:v>0</c:v>
                </c:pt>
                <c:pt idx="11688">
                  <c:v>3.0000000000027296E-2</c:v>
                </c:pt>
                <c:pt idx="11689">
                  <c:v>3.0000000000027296E-2</c:v>
                </c:pt>
                <c:pt idx="11690">
                  <c:v>3.0000000000027296E-2</c:v>
                </c:pt>
                <c:pt idx="11691">
                  <c:v>3.0000000000027296E-2</c:v>
                </c:pt>
                <c:pt idx="11692">
                  <c:v>0</c:v>
                </c:pt>
                <c:pt idx="11693">
                  <c:v>0</c:v>
                </c:pt>
                <c:pt idx="11694">
                  <c:v>0</c:v>
                </c:pt>
                <c:pt idx="11695">
                  <c:v>0</c:v>
                </c:pt>
                <c:pt idx="11696">
                  <c:v>0</c:v>
                </c:pt>
                <c:pt idx="11697">
                  <c:v>0</c:v>
                </c:pt>
                <c:pt idx="11698">
                  <c:v>0</c:v>
                </c:pt>
                <c:pt idx="11699">
                  <c:v>0</c:v>
                </c:pt>
                <c:pt idx="11700">
                  <c:v>3.5999999999809004E-2</c:v>
                </c:pt>
                <c:pt idx="11701">
                  <c:v>3.5999999999809004E-2</c:v>
                </c:pt>
                <c:pt idx="11702">
                  <c:v>3.5999999999809004E-2</c:v>
                </c:pt>
                <c:pt idx="11703">
                  <c:v>3.5999999999809004E-2</c:v>
                </c:pt>
                <c:pt idx="11704">
                  <c:v>0</c:v>
                </c:pt>
                <c:pt idx="11705">
                  <c:v>0</c:v>
                </c:pt>
                <c:pt idx="11706">
                  <c:v>0</c:v>
                </c:pt>
                <c:pt idx="11707">
                  <c:v>2.9999999999822648E-2</c:v>
                </c:pt>
                <c:pt idx="11708">
                  <c:v>2.9999999999822648E-2</c:v>
                </c:pt>
                <c:pt idx="11709">
                  <c:v>2.9999999999822648E-2</c:v>
                </c:pt>
                <c:pt idx="11710">
                  <c:v>2.9999999999822648E-2</c:v>
                </c:pt>
                <c:pt idx="11711">
                  <c:v>0</c:v>
                </c:pt>
                <c:pt idx="11712">
                  <c:v>0</c:v>
                </c:pt>
                <c:pt idx="11713">
                  <c:v>0</c:v>
                </c:pt>
                <c:pt idx="11714">
                  <c:v>3.0000000000027296E-2</c:v>
                </c:pt>
                <c:pt idx="11715">
                  <c:v>3.0000000000027296E-2</c:v>
                </c:pt>
                <c:pt idx="11716">
                  <c:v>6.0000000000054565E-2</c:v>
                </c:pt>
                <c:pt idx="11717">
                  <c:v>6.0000000000054565E-2</c:v>
                </c:pt>
                <c:pt idx="11718">
                  <c:v>3.0000000000027296E-2</c:v>
                </c:pt>
                <c:pt idx="11719">
                  <c:v>3.0000000000027296E-2</c:v>
                </c:pt>
                <c:pt idx="11720">
                  <c:v>0</c:v>
                </c:pt>
                <c:pt idx="11721">
                  <c:v>0</c:v>
                </c:pt>
                <c:pt idx="11722">
                  <c:v>0</c:v>
                </c:pt>
                <c:pt idx="11723">
                  <c:v>3.0000000000027296E-2</c:v>
                </c:pt>
                <c:pt idx="11724">
                  <c:v>3.0000000000027296E-2</c:v>
                </c:pt>
                <c:pt idx="11725">
                  <c:v>3.0000000000027296E-2</c:v>
                </c:pt>
                <c:pt idx="11726">
                  <c:v>3.0000000000027296E-2</c:v>
                </c:pt>
                <c:pt idx="11727">
                  <c:v>0</c:v>
                </c:pt>
                <c:pt idx="11728">
                  <c:v>0</c:v>
                </c:pt>
                <c:pt idx="11729">
                  <c:v>0</c:v>
                </c:pt>
                <c:pt idx="11730">
                  <c:v>3.5999999999809004E-2</c:v>
                </c:pt>
                <c:pt idx="11731">
                  <c:v>3.5999999999809004E-2</c:v>
                </c:pt>
                <c:pt idx="11732">
                  <c:v>3.5999999999809004E-2</c:v>
                </c:pt>
                <c:pt idx="11733">
                  <c:v>3.5999999999809004E-2</c:v>
                </c:pt>
                <c:pt idx="11734">
                  <c:v>0</c:v>
                </c:pt>
                <c:pt idx="11735">
                  <c:v>0</c:v>
                </c:pt>
                <c:pt idx="11736">
                  <c:v>0</c:v>
                </c:pt>
                <c:pt idx="11737">
                  <c:v>0</c:v>
                </c:pt>
                <c:pt idx="11738">
                  <c:v>3.0000000000027296E-2</c:v>
                </c:pt>
                <c:pt idx="11739">
                  <c:v>6.0000000000054565E-2</c:v>
                </c:pt>
                <c:pt idx="11740">
                  <c:v>6.0000000000054565E-2</c:v>
                </c:pt>
                <c:pt idx="11741">
                  <c:v>6.0000000000054565E-2</c:v>
                </c:pt>
                <c:pt idx="11742">
                  <c:v>3.0000000000027296E-2</c:v>
                </c:pt>
                <c:pt idx="11743">
                  <c:v>0</c:v>
                </c:pt>
                <c:pt idx="11744">
                  <c:v>0</c:v>
                </c:pt>
                <c:pt idx="11745">
                  <c:v>0</c:v>
                </c:pt>
                <c:pt idx="11746">
                  <c:v>0</c:v>
                </c:pt>
                <c:pt idx="11747">
                  <c:v>0</c:v>
                </c:pt>
                <c:pt idx="11748">
                  <c:v>0</c:v>
                </c:pt>
                <c:pt idx="11749">
                  <c:v>0</c:v>
                </c:pt>
                <c:pt idx="11750">
                  <c:v>0</c:v>
                </c:pt>
                <c:pt idx="11751">
                  <c:v>0</c:v>
                </c:pt>
                <c:pt idx="11752">
                  <c:v>0</c:v>
                </c:pt>
                <c:pt idx="11753">
                  <c:v>0</c:v>
                </c:pt>
                <c:pt idx="11754">
                  <c:v>3.0000000000027296E-2</c:v>
                </c:pt>
                <c:pt idx="11755">
                  <c:v>3.0000000000027296E-2</c:v>
                </c:pt>
                <c:pt idx="11756">
                  <c:v>3.0000000000027296E-2</c:v>
                </c:pt>
                <c:pt idx="11757">
                  <c:v>3.0000000000027296E-2</c:v>
                </c:pt>
                <c:pt idx="11758">
                  <c:v>3.0000000000027296E-2</c:v>
                </c:pt>
                <c:pt idx="11759">
                  <c:v>3.0000000000027296E-2</c:v>
                </c:pt>
                <c:pt idx="11760">
                  <c:v>5.9999999999850034E-2</c:v>
                </c:pt>
                <c:pt idx="11761">
                  <c:v>5.9999999999850034E-2</c:v>
                </c:pt>
                <c:pt idx="11762">
                  <c:v>2.9999999999822648E-2</c:v>
                </c:pt>
                <c:pt idx="11763">
                  <c:v>2.9999999999822648E-2</c:v>
                </c:pt>
                <c:pt idx="11764">
                  <c:v>3.0000000000027296E-2</c:v>
                </c:pt>
                <c:pt idx="11765">
                  <c:v>3.0000000000027296E-2</c:v>
                </c:pt>
                <c:pt idx="11766">
                  <c:v>6.6000000000081854E-2</c:v>
                </c:pt>
                <c:pt idx="11767">
                  <c:v>6.6000000000081854E-2</c:v>
                </c:pt>
                <c:pt idx="11768">
                  <c:v>3.6000000000054745E-2</c:v>
                </c:pt>
                <c:pt idx="11769">
                  <c:v>3.6000000000054745E-2</c:v>
                </c:pt>
                <c:pt idx="11770">
                  <c:v>3.0000000000027296E-2</c:v>
                </c:pt>
                <c:pt idx="11771">
                  <c:v>3.0000000000027296E-2</c:v>
                </c:pt>
                <c:pt idx="11772">
                  <c:v>6.0000000000054565E-2</c:v>
                </c:pt>
                <c:pt idx="11773">
                  <c:v>6.0000000000054565E-2</c:v>
                </c:pt>
                <c:pt idx="11774">
                  <c:v>3.0000000000027296E-2</c:v>
                </c:pt>
                <c:pt idx="11775">
                  <c:v>3.0000000000027296E-2</c:v>
                </c:pt>
                <c:pt idx="11776">
                  <c:v>0</c:v>
                </c:pt>
                <c:pt idx="11777">
                  <c:v>0</c:v>
                </c:pt>
                <c:pt idx="11778">
                  <c:v>3.0000000000027296E-2</c:v>
                </c:pt>
                <c:pt idx="11779">
                  <c:v>3.0000000000027296E-2</c:v>
                </c:pt>
                <c:pt idx="11780">
                  <c:v>6.0000000000054565E-2</c:v>
                </c:pt>
                <c:pt idx="11781">
                  <c:v>6.0000000000054565E-2</c:v>
                </c:pt>
                <c:pt idx="11782">
                  <c:v>3.0000000000027296E-2</c:v>
                </c:pt>
                <c:pt idx="11783">
                  <c:v>3.0000000000027296E-2</c:v>
                </c:pt>
                <c:pt idx="11784">
                  <c:v>0</c:v>
                </c:pt>
                <c:pt idx="11785">
                  <c:v>0</c:v>
                </c:pt>
                <c:pt idx="11786">
                  <c:v>3.0000000000027296E-2</c:v>
                </c:pt>
                <c:pt idx="11787">
                  <c:v>3.0000000000027296E-2</c:v>
                </c:pt>
                <c:pt idx="11788">
                  <c:v>3.0000000000027296E-2</c:v>
                </c:pt>
                <c:pt idx="11789">
                  <c:v>6.6000000000081854E-2</c:v>
                </c:pt>
                <c:pt idx="11790">
                  <c:v>3.6000000000054745E-2</c:v>
                </c:pt>
                <c:pt idx="11791">
                  <c:v>3.6000000000054745E-2</c:v>
                </c:pt>
                <c:pt idx="11792">
                  <c:v>3.6000000000054745E-2</c:v>
                </c:pt>
                <c:pt idx="11793">
                  <c:v>0</c:v>
                </c:pt>
                <c:pt idx="11794">
                  <c:v>0</c:v>
                </c:pt>
                <c:pt idx="11795">
                  <c:v>0</c:v>
                </c:pt>
                <c:pt idx="11796">
                  <c:v>0</c:v>
                </c:pt>
                <c:pt idx="11797">
                  <c:v>0</c:v>
                </c:pt>
                <c:pt idx="11798">
                  <c:v>0</c:v>
                </c:pt>
                <c:pt idx="11799">
                  <c:v>3.0000000000027296E-2</c:v>
                </c:pt>
                <c:pt idx="11800">
                  <c:v>3.0000000000027296E-2</c:v>
                </c:pt>
                <c:pt idx="11801">
                  <c:v>6.6000000000081854E-2</c:v>
                </c:pt>
                <c:pt idx="11802">
                  <c:v>6.6000000000081854E-2</c:v>
                </c:pt>
                <c:pt idx="11803">
                  <c:v>3.6000000000054745E-2</c:v>
                </c:pt>
                <c:pt idx="11804">
                  <c:v>3.6000000000054745E-2</c:v>
                </c:pt>
                <c:pt idx="11805">
                  <c:v>0</c:v>
                </c:pt>
                <c:pt idx="11806">
                  <c:v>0</c:v>
                </c:pt>
                <c:pt idx="11807">
                  <c:v>0</c:v>
                </c:pt>
                <c:pt idx="11808">
                  <c:v>0</c:v>
                </c:pt>
                <c:pt idx="11809">
                  <c:v>0</c:v>
                </c:pt>
                <c:pt idx="11810">
                  <c:v>3.0000000000027296E-2</c:v>
                </c:pt>
                <c:pt idx="11811">
                  <c:v>3.0000000000027296E-2</c:v>
                </c:pt>
                <c:pt idx="11812">
                  <c:v>5.9999999999850034E-2</c:v>
                </c:pt>
                <c:pt idx="11813">
                  <c:v>5.9999999999850034E-2</c:v>
                </c:pt>
                <c:pt idx="11814">
                  <c:v>2.9999999999822648E-2</c:v>
                </c:pt>
                <c:pt idx="11815">
                  <c:v>2.9999999999822648E-2</c:v>
                </c:pt>
                <c:pt idx="11816">
                  <c:v>0</c:v>
                </c:pt>
                <c:pt idx="11817">
                  <c:v>0</c:v>
                </c:pt>
                <c:pt idx="11818">
                  <c:v>0</c:v>
                </c:pt>
                <c:pt idx="11819">
                  <c:v>0</c:v>
                </c:pt>
                <c:pt idx="11820">
                  <c:v>0</c:v>
                </c:pt>
                <c:pt idx="11821">
                  <c:v>0</c:v>
                </c:pt>
                <c:pt idx="11822">
                  <c:v>3.0000000000027296E-2</c:v>
                </c:pt>
                <c:pt idx="11823">
                  <c:v>3.0000000000027296E-2</c:v>
                </c:pt>
                <c:pt idx="11824">
                  <c:v>3.0000000000027296E-2</c:v>
                </c:pt>
                <c:pt idx="11825">
                  <c:v>3.0000000000027296E-2</c:v>
                </c:pt>
                <c:pt idx="11826">
                  <c:v>0</c:v>
                </c:pt>
                <c:pt idx="11827">
                  <c:v>0</c:v>
                </c:pt>
                <c:pt idx="11828">
                  <c:v>3.599999999994543E-2</c:v>
                </c:pt>
                <c:pt idx="11829">
                  <c:v>3.599999999994543E-2</c:v>
                </c:pt>
                <c:pt idx="11830">
                  <c:v>3.599999999994543E-2</c:v>
                </c:pt>
                <c:pt idx="11831">
                  <c:v>3.599999999994543E-2</c:v>
                </c:pt>
                <c:pt idx="11832">
                  <c:v>0</c:v>
                </c:pt>
                <c:pt idx="11833">
                  <c:v>0</c:v>
                </c:pt>
                <c:pt idx="11834">
                  <c:v>0</c:v>
                </c:pt>
                <c:pt idx="11835">
                  <c:v>0</c:v>
                </c:pt>
                <c:pt idx="11836">
                  <c:v>0</c:v>
                </c:pt>
                <c:pt idx="11837">
                  <c:v>3.0000000000027296E-2</c:v>
                </c:pt>
                <c:pt idx="11838">
                  <c:v>3.0000000000027296E-2</c:v>
                </c:pt>
                <c:pt idx="11839">
                  <c:v>3.0000000000027296E-2</c:v>
                </c:pt>
                <c:pt idx="11840">
                  <c:v>3.0000000000027296E-2</c:v>
                </c:pt>
                <c:pt idx="11841">
                  <c:v>0</c:v>
                </c:pt>
                <c:pt idx="11842">
                  <c:v>0</c:v>
                </c:pt>
                <c:pt idx="11843">
                  <c:v>0</c:v>
                </c:pt>
                <c:pt idx="11844">
                  <c:v>3.0000000000027296E-2</c:v>
                </c:pt>
                <c:pt idx="11845">
                  <c:v>3.0000000000027296E-2</c:v>
                </c:pt>
                <c:pt idx="11846">
                  <c:v>3.0000000000027296E-2</c:v>
                </c:pt>
                <c:pt idx="11847">
                  <c:v>3.0000000000027296E-2</c:v>
                </c:pt>
                <c:pt idx="11848">
                  <c:v>0</c:v>
                </c:pt>
                <c:pt idx="11849">
                  <c:v>0</c:v>
                </c:pt>
                <c:pt idx="11850">
                  <c:v>0</c:v>
                </c:pt>
                <c:pt idx="11851">
                  <c:v>0</c:v>
                </c:pt>
                <c:pt idx="11852">
                  <c:v>0</c:v>
                </c:pt>
                <c:pt idx="11853">
                  <c:v>0</c:v>
                </c:pt>
                <c:pt idx="11854">
                  <c:v>0</c:v>
                </c:pt>
                <c:pt idx="11855">
                  <c:v>0</c:v>
                </c:pt>
                <c:pt idx="11856">
                  <c:v>0</c:v>
                </c:pt>
                <c:pt idx="11857">
                  <c:v>0</c:v>
                </c:pt>
                <c:pt idx="11858">
                  <c:v>0</c:v>
                </c:pt>
                <c:pt idx="11859">
                  <c:v>3.0000000000027296E-2</c:v>
                </c:pt>
                <c:pt idx="11860">
                  <c:v>3.0000000000027296E-2</c:v>
                </c:pt>
                <c:pt idx="11861">
                  <c:v>3.0000000000027296E-2</c:v>
                </c:pt>
                <c:pt idx="11862">
                  <c:v>3.0000000000027296E-2</c:v>
                </c:pt>
                <c:pt idx="11863">
                  <c:v>0</c:v>
                </c:pt>
                <c:pt idx="11864">
                  <c:v>3.0000000000027296E-2</c:v>
                </c:pt>
                <c:pt idx="11865">
                  <c:v>3.0000000000027296E-2</c:v>
                </c:pt>
                <c:pt idx="11866">
                  <c:v>3.0000000000027296E-2</c:v>
                </c:pt>
                <c:pt idx="11867">
                  <c:v>3.0000000000027296E-2</c:v>
                </c:pt>
                <c:pt idx="11868">
                  <c:v>0</c:v>
                </c:pt>
                <c:pt idx="11869">
                  <c:v>3.6000000000054745E-2</c:v>
                </c:pt>
                <c:pt idx="11870">
                  <c:v>3.6000000000054745E-2</c:v>
                </c:pt>
                <c:pt idx="11871">
                  <c:v>3.6000000000054745E-2</c:v>
                </c:pt>
                <c:pt idx="11872">
                  <c:v>3.6000000000054745E-2</c:v>
                </c:pt>
                <c:pt idx="11873">
                  <c:v>0</c:v>
                </c:pt>
                <c:pt idx="11874">
                  <c:v>0</c:v>
                </c:pt>
                <c:pt idx="11875">
                  <c:v>0</c:v>
                </c:pt>
                <c:pt idx="11876">
                  <c:v>0</c:v>
                </c:pt>
                <c:pt idx="11877">
                  <c:v>0</c:v>
                </c:pt>
                <c:pt idx="11878">
                  <c:v>0</c:v>
                </c:pt>
                <c:pt idx="11879">
                  <c:v>0</c:v>
                </c:pt>
                <c:pt idx="11880">
                  <c:v>0</c:v>
                </c:pt>
                <c:pt idx="11881">
                  <c:v>3.6000000000054745E-2</c:v>
                </c:pt>
                <c:pt idx="11882">
                  <c:v>3.6000000000054745E-2</c:v>
                </c:pt>
                <c:pt idx="11883">
                  <c:v>3.6000000000054745E-2</c:v>
                </c:pt>
                <c:pt idx="11884">
                  <c:v>3.6000000000054745E-2</c:v>
                </c:pt>
                <c:pt idx="11885">
                  <c:v>0</c:v>
                </c:pt>
                <c:pt idx="11886">
                  <c:v>0</c:v>
                </c:pt>
                <c:pt idx="11887">
                  <c:v>0</c:v>
                </c:pt>
                <c:pt idx="11888">
                  <c:v>0</c:v>
                </c:pt>
                <c:pt idx="11889">
                  <c:v>0</c:v>
                </c:pt>
                <c:pt idx="11890">
                  <c:v>0</c:v>
                </c:pt>
                <c:pt idx="11891">
                  <c:v>3.0000000000027296E-2</c:v>
                </c:pt>
                <c:pt idx="11892">
                  <c:v>6.0000000000054565E-2</c:v>
                </c:pt>
                <c:pt idx="11893">
                  <c:v>6.0000000000054565E-2</c:v>
                </c:pt>
                <c:pt idx="11894">
                  <c:v>6.0000000000054565E-2</c:v>
                </c:pt>
                <c:pt idx="11895">
                  <c:v>3.0000000000027296E-2</c:v>
                </c:pt>
                <c:pt idx="11896">
                  <c:v>0</c:v>
                </c:pt>
                <c:pt idx="11897">
                  <c:v>3.0000000000027296E-2</c:v>
                </c:pt>
              </c:numCache>
            </c:numRef>
          </c:yVal>
          <c:smooth val="1"/>
          <c:extLst>
            <c:ext xmlns:c16="http://schemas.microsoft.com/office/drawing/2014/chart" uri="{C3380CC4-5D6E-409C-BE32-E72D297353CC}">
              <c16:uniqueId val="{00000000-8600-41D8-A5F2-0B0540A5B104}"/>
            </c:ext>
          </c:extLst>
        </c:ser>
        <c:dLbls>
          <c:showLegendKey val="0"/>
          <c:showVal val="0"/>
          <c:showCatName val="0"/>
          <c:showSerName val="0"/>
          <c:showPercent val="0"/>
          <c:showBubbleSize val="0"/>
        </c:dLbls>
        <c:axId val="166042624"/>
        <c:axId val="166054144"/>
      </c:scatterChart>
      <c:valAx>
        <c:axId val="166042624"/>
        <c:scaling>
          <c:orientation val="minMax"/>
          <c:min val="320"/>
        </c:scaling>
        <c:delete val="0"/>
        <c:axPos val="b"/>
        <c:title>
          <c:tx>
            <c:rich>
              <a:bodyPr/>
              <a:lstStyle/>
              <a:p>
                <a:pPr>
                  <a:defRPr/>
                </a:pPr>
                <a:r>
                  <a:rPr lang="en-US"/>
                  <a:t>Time (h)</a:t>
                </a:r>
                <a:endParaRPr lang="el-GR"/>
              </a:p>
            </c:rich>
          </c:tx>
          <c:overlay val="0"/>
        </c:title>
        <c:numFmt formatCode="General" sourceLinked="1"/>
        <c:majorTickMark val="out"/>
        <c:minorTickMark val="none"/>
        <c:tickLblPos val="nextTo"/>
        <c:crossAx val="166054144"/>
        <c:crosses val="autoZero"/>
        <c:crossBetween val="midCat"/>
      </c:valAx>
      <c:valAx>
        <c:axId val="166054144"/>
        <c:scaling>
          <c:orientation val="minMax"/>
          <c:min val="0"/>
        </c:scaling>
        <c:delete val="0"/>
        <c:axPos val="l"/>
        <c:majorGridlines/>
        <c:title>
          <c:tx>
            <c:rich>
              <a:bodyPr rot="-5400000" vert="horz"/>
              <a:lstStyle/>
              <a:p>
                <a:pPr>
                  <a:defRPr/>
                </a:pPr>
                <a:r>
                  <a:rPr lang="en-US"/>
                  <a:t>Outflow (l/h)</a:t>
                </a:r>
                <a:endParaRPr lang="el-GR"/>
              </a:p>
            </c:rich>
          </c:tx>
          <c:overlay val="0"/>
        </c:title>
        <c:numFmt formatCode="General" sourceLinked="1"/>
        <c:majorTickMark val="out"/>
        <c:minorTickMark val="none"/>
        <c:tickLblPos val="nextTo"/>
        <c:crossAx val="16604262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Outflow, Week 4</c:v>
          </c:tx>
          <c:marker>
            <c:symbol val="none"/>
          </c:marker>
          <c:xVal>
            <c:numRef>
              <c:f>'wet wk 2 23.7-26.7.13'!$E$59062:$E$71129</c:f>
              <c:numCache>
                <c:formatCode>General</c:formatCode>
                <c:ptCount val="12068"/>
                <c:pt idx="0">
                  <c:v>492.125</c:v>
                </c:pt>
                <c:pt idx="1">
                  <c:v>492.13333333333338</c:v>
                </c:pt>
                <c:pt idx="2">
                  <c:v>492.14166666666779</c:v>
                </c:pt>
                <c:pt idx="3">
                  <c:v>492.15000000000032</c:v>
                </c:pt>
                <c:pt idx="4">
                  <c:v>492.15833333333438</c:v>
                </c:pt>
                <c:pt idx="5">
                  <c:v>492.16666666666708</c:v>
                </c:pt>
                <c:pt idx="6">
                  <c:v>492.17500000000001</c:v>
                </c:pt>
                <c:pt idx="7">
                  <c:v>492.18333333333402</c:v>
                </c:pt>
                <c:pt idx="8">
                  <c:v>492.19166666666672</c:v>
                </c:pt>
                <c:pt idx="9">
                  <c:v>492.2</c:v>
                </c:pt>
                <c:pt idx="10">
                  <c:v>492.20833333333331</c:v>
                </c:pt>
                <c:pt idx="11">
                  <c:v>492.2166666666667</c:v>
                </c:pt>
                <c:pt idx="12">
                  <c:v>492.22499999999923</c:v>
                </c:pt>
                <c:pt idx="13">
                  <c:v>492.23333333333335</c:v>
                </c:pt>
                <c:pt idx="14">
                  <c:v>492.24166666666702</c:v>
                </c:pt>
                <c:pt idx="15">
                  <c:v>492.25</c:v>
                </c:pt>
                <c:pt idx="16">
                  <c:v>492.25833333333338</c:v>
                </c:pt>
                <c:pt idx="17">
                  <c:v>492.26666666666671</c:v>
                </c:pt>
                <c:pt idx="18">
                  <c:v>492.27499999999969</c:v>
                </c:pt>
                <c:pt idx="19">
                  <c:v>492.28333333333336</c:v>
                </c:pt>
                <c:pt idx="20">
                  <c:v>492.29166666666674</c:v>
                </c:pt>
                <c:pt idx="21">
                  <c:v>492.3</c:v>
                </c:pt>
                <c:pt idx="22">
                  <c:v>492.30833333333402</c:v>
                </c:pt>
                <c:pt idx="23">
                  <c:v>492.31666666666672</c:v>
                </c:pt>
                <c:pt idx="24">
                  <c:v>492.32499999999999</c:v>
                </c:pt>
                <c:pt idx="25">
                  <c:v>492.33333333333331</c:v>
                </c:pt>
                <c:pt idx="26">
                  <c:v>492.34166666666732</c:v>
                </c:pt>
                <c:pt idx="27">
                  <c:v>492.35</c:v>
                </c:pt>
                <c:pt idx="28">
                  <c:v>492.35833333333431</c:v>
                </c:pt>
                <c:pt idx="29">
                  <c:v>492.36666666666702</c:v>
                </c:pt>
                <c:pt idx="30">
                  <c:v>492.375</c:v>
                </c:pt>
                <c:pt idx="31">
                  <c:v>492.38333333333338</c:v>
                </c:pt>
                <c:pt idx="32">
                  <c:v>492.39166666666671</c:v>
                </c:pt>
                <c:pt idx="33">
                  <c:v>492.4</c:v>
                </c:pt>
                <c:pt idx="34">
                  <c:v>492.40833333333336</c:v>
                </c:pt>
                <c:pt idx="35">
                  <c:v>492.41666666666674</c:v>
                </c:pt>
                <c:pt idx="36">
                  <c:v>492.42499999999899</c:v>
                </c:pt>
                <c:pt idx="37">
                  <c:v>492.43333333333334</c:v>
                </c:pt>
                <c:pt idx="38">
                  <c:v>492.44166666666672</c:v>
                </c:pt>
                <c:pt idx="39">
                  <c:v>492.45</c:v>
                </c:pt>
                <c:pt idx="40">
                  <c:v>492.45833333333331</c:v>
                </c:pt>
                <c:pt idx="41">
                  <c:v>492.4666666666667</c:v>
                </c:pt>
                <c:pt idx="42">
                  <c:v>492.47499999999923</c:v>
                </c:pt>
                <c:pt idx="43">
                  <c:v>492.48333333333335</c:v>
                </c:pt>
                <c:pt idx="44">
                  <c:v>492.49166666666667</c:v>
                </c:pt>
                <c:pt idx="45">
                  <c:v>492.5</c:v>
                </c:pt>
                <c:pt idx="46">
                  <c:v>492.50833333333338</c:v>
                </c:pt>
                <c:pt idx="47">
                  <c:v>492.51666666666671</c:v>
                </c:pt>
                <c:pt idx="48">
                  <c:v>492.52499999999969</c:v>
                </c:pt>
                <c:pt idx="49">
                  <c:v>492.53333333333336</c:v>
                </c:pt>
                <c:pt idx="50">
                  <c:v>492.54166666666708</c:v>
                </c:pt>
                <c:pt idx="51">
                  <c:v>492.55</c:v>
                </c:pt>
                <c:pt idx="52">
                  <c:v>492.55833333333402</c:v>
                </c:pt>
                <c:pt idx="53">
                  <c:v>492.56666666666672</c:v>
                </c:pt>
                <c:pt idx="54">
                  <c:v>492.57499999999999</c:v>
                </c:pt>
                <c:pt idx="55">
                  <c:v>492.58333333333331</c:v>
                </c:pt>
                <c:pt idx="56">
                  <c:v>492.5916666666667</c:v>
                </c:pt>
                <c:pt idx="57">
                  <c:v>492.6</c:v>
                </c:pt>
                <c:pt idx="58">
                  <c:v>492.60833333333431</c:v>
                </c:pt>
                <c:pt idx="59">
                  <c:v>492.61666666666702</c:v>
                </c:pt>
                <c:pt idx="60">
                  <c:v>492.625</c:v>
                </c:pt>
                <c:pt idx="61">
                  <c:v>492.63333333333338</c:v>
                </c:pt>
                <c:pt idx="62">
                  <c:v>492.64166666666779</c:v>
                </c:pt>
                <c:pt idx="63">
                  <c:v>492.65000000000032</c:v>
                </c:pt>
                <c:pt idx="64">
                  <c:v>492.65833333333438</c:v>
                </c:pt>
                <c:pt idx="65">
                  <c:v>492.66666666666708</c:v>
                </c:pt>
                <c:pt idx="66">
                  <c:v>492.67500000000001</c:v>
                </c:pt>
                <c:pt idx="67">
                  <c:v>492.68333333333402</c:v>
                </c:pt>
                <c:pt idx="68">
                  <c:v>492.69166666666672</c:v>
                </c:pt>
                <c:pt idx="69">
                  <c:v>492.7</c:v>
                </c:pt>
                <c:pt idx="70">
                  <c:v>492.70833333333331</c:v>
                </c:pt>
                <c:pt idx="71">
                  <c:v>492.7166666666667</c:v>
                </c:pt>
                <c:pt idx="72">
                  <c:v>492.72499999999923</c:v>
                </c:pt>
                <c:pt idx="73">
                  <c:v>492.73333333333335</c:v>
                </c:pt>
                <c:pt idx="74">
                  <c:v>492.74166666666702</c:v>
                </c:pt>
                <c:pt idx="75">
                  <c:v>492.75</c:v>
                </c:pt>
                <c:pt idx="76">
                  <c:v>492.75833333333338</c:v>
                </c:pt>
                <c:pt idx="77">
                  <c:v>492.76666666666671</c:v>
                </c:pt>
                <c:pt idx="78">
                  <c:v>492.77499999999969</c:v>
                </c:pt>
                <c:pt idx="79">
                  <c:v>492.78333333333336</c:v>
                </c:pt>
                <c:pt idx="80">
                  <c:v>492.79166666666674</c:v>
                </c:pt>
                <c:pt idx="81">
                  <c:v>492.8</c:v>
                </c:pt>
                <c:pt idx="82">
                  <c:v>492.80833333333402</c:v>
                </c:pt>
                <c:pt idx="83">
                  <c:v>492.81666666666672</c:v>
                </c:pt>
                <c:pt idx="84">
                  <c:v>492.82499999999999</c:v>
                </c:pt>
                <c:pt idx="85">
                  <c:v>492.83333333333331</c:v>
                </c:pt>
                <c:pt idx="86">
                  <c:v>492.84166666666732</c:v>
                </c:pt>
                <c:pt idx="87">
                  <c:v>492.85</c:v>
                </c:pt>
                <c:pt idx="88">
                  <c:v>492.85833333333431</c:v>
                </c:pt>
                <c:pt idx="89">
                  <c:v>492.86666666666702</c:v>
                </c:pt>
                <c:pt idx="90">
                  <c:v>492.875</c:v>
                </c:pt>
                <c:pt idx="91">
                  <c:v>492.88333333333338</c:v>
                </c:pt>
                <c:pt idx="92">
                  <c:v>492.89166666666671</c:v>
                </c:pt>
                <c:pt idx="93">
                  <c:v>492.9</c:v>
                </c:pt>
                <c:pt idx="94">
                  <c:v>492.90833333333336</c:v>
                </c:pt>
                <c:pt idx="95">
                  <c:v>492.91666666666674</c:v>
                </c:pt>
                <c:pt idx="96">
                  <c:v>492.92499999999899</c:v>
                </c:pt>
                <c:pt idx="97">
                  <c:v>492.93333333333334</c:v>
                </c:pt>
                <c:pt idx="98">
                  <c:v>492.94166666666672</c:v>
                </c:pt>
                <c:pt idx="99">
                  <c:v>492.95</c:v>
                </c:pt>
                <c:pt idx="100">
                  <c:v>492.95833333333331</c:v>
                </c:pt>
                <c:pt idx="101">
                  <c:v>492.9666666666667</c:v>
                </c:pt>
                <c:pt idx="102">
                  <c:v>492.97499999999923</c:v>
                </c:pt>
                <c:pt idx="103">
                  <c:v>492.98333333333335</c:v>
                </c:pt>
                <c:pt idx="104">
                  <c:v>492.99166666666667</c:v>
                </c:pt>
                <c:pt idx="105">
                  <c:v>493</c:v>
                </c:pt>
                <c:pt idx="106">
                  <c:v>493.00833333333338</c:v>
                </c:pt>
                <c:pt idx="107">
                  <c:v>493.01666666666671</c:v>
                </c:pt>
                <c:pt idx="108">
                  <c:v>493.02499999999969</c:v>
                </c:pt>
                <c:pt idx="109">
                  <c:v>493.03333333333336</c:v>
                </c:pt>
                <c:pt idx="110">
                  <c:v>493.04166666666708</c:v>
                </c:pt>
                <c:pt idx="111">
                  <c:v>493.05</c:v>
                </c:pt>
                <c:pt idx="112">
                  <c:v>493.05833333333402</c:v>
                </c:pt>
                <c:pt idx="113">
                  <c:v>493.06666666666672</c:v>
                </c:pt>
                <c:pt idx="114">
                  <c:v>493.07499999999999</c:v>
                </c:pt>
                <c:pt idx="115">
                  <c:v>493.08333333333331</c:v>
                </c:pt>
                <c:pt idx="116">
                  <c:v>493.0916666666667</c:v>
                </c:pt>
                <c:pt idx="117">
                  <c:v>493.1</c:v>
                </c:pt>
                <c:pt idx="118">
                  <c:v>493.10833333333431</c:v>
                </c:pt>
                <c:pt idx="119">
                  <c:v>493.11666666666702</c:v>
                </c:pt>
                <c:pt idx="120">
                  <c:v>493.125</c:v>
                </c:pt>
                <c:pt idx="121">
                  <c:v>493.13333333333338</c:v>
                </c:pt>
                <c:pt idx="122">
                  <c:v>493.14166666666779</c:v>
                </c:pt>
                <c:pt idx="123">
                  <c:v>493.15000000000032</c:v>
                </c:pt>
                <c:pt idx="124">
                  <c:v>493.15833333333438</c:v>
                </c:pt>
                <c:pt idx="125">
                  <c:v>493.16666666666708</c:v>
                </c:pt>
                <c:pt idx="126">
                  <c:v>493.17500000000001</c:v>
                </c:pt>
                <c:pt idx="127">
                  <c:v>493.18333333333402</c:v>
                </c:pt>
                <c:pt idx="128">
                  <c:v>493.19166666666672</c:v>
                </c:pt>
                <c:pt idx="129">
                  <c:v>493.2</c:v>
                </c:pt>
                <c:pt idx="130">
                  <c:v>493.20833333333331</c:v>
                </c:pt>
                <c:pt idx="131">
                  <c:v>493.2166666666667</c:v>
                </c:pt>
                <c:pt idx="132">
                  <c:v>493.22499999999923</c:v>
                </c:pt>
                <c:pt idx="133">
                  <c:v>493.23333333333335</c:v>
                </c:pt>
                <c:pt idx="134">
                  <c:v>493.24166666666702</c:v>
                </c:pt>
                <c:pt idx="135">
                  <c:v>493.25</c:v>
                </c:pt>
                <c:pt idx="136">
                  <c:v>493.25833333333338</c:v>
                </c:pt>
                <c:pt idx="137">
                  <c:v>493.26666666666671</c:v>
                </c:pt>
                <c:pt idx="138">
                  <c:v>493.27499999999969</c:v>
                </c:pt>
                <c:pt idx="139">
                  <c:v>493.28333333333336</c:v>
                </c:pt>
                <c:pt idx="140">
                  <c:v>493.29166666666674</c:v>
                </c:pt>
                <c:pt idx="141">
                  <c:v>493.3</c:v>
                </c:pt>
                <c:pt idx="142">
                  <c:v>493.30833333333402</c:v>
                </c:pt>
                <c:pt idx="143">
                  <c:v>493.31666666666672</c:v>
                </c:pt>
                <c:pt idx="144">
                  <c:v>493.32499999999999</c:v>
                </c:pt>
                <c:pt idx="145">
                  <c:v>493.33333333333331</c:v>
                </c:pt>
                <c:pt idx="146">
                  <c:v>493.34166666666732</c:v>
                </c:pt>
                <c:pt idx="147">
                  <c:v>493.35</c:v>
                </c:pt>
                <c:pt idx="148">
                  <c:v>493.35833333333431</c:v>
                </c:pt>
                <c:pt idx="149">
                  <c:v>493.36666666666702</c:v>
                </c:pt>
                <c:pt idx="150">
                  <c:v>493.375</c:v>
                </c:pt>
                <c:pt idx="151">
                  <c:v>493.38333333333338</c:v>
                </c:pt>
                <c:pt idx="152">
                  <c:v>493.39166666666671</c:v>
                </c:pt>
                <c:pt idx="153">
                  <c:v>493.4</c:v>
                </c:pt>
                <c:pt idx="154">
                  <c:v>493.40833333333336</c:v>
                </c:pt>
                <c:pt idx="155">
                  <c:v>493.41666666666674</c:v>
                </c:pt>
                <c:pt idx="156">
                  <c:v>493.42499999999899</c:v>
                </c:pt>
                <c:pt idx="157">
                  <c:v>493.43333333333334</c:v>
                </c:pt>
                <c:pt idx="158">
                  <c:v>493.44166666666672</c:v>
                </c:pt>
                <c:pt idx="159">
                  <c:v>493.45</c:v>
                </c:pt>
                <c:pt idx="160">
                  <c:v>493.45833333333331</c:v>
                </c:pt>
                <c:pt idx="161">
                  <c:v>493.4666666666667</c:v>
                </c:pt>
                <c:pt idx="162">
                  <c:v>493.47499999999923</c:v>
                </c:pt>
                <c:pt idx="163">
                  <c:v>493.48333333333335</c:v>
                </c:pt>
                <c:pt idx="164">
                  <c:v>493.49166666666667</c:v>
                </c:pt>
                <c:pt idx="165">
                  <c:v>493.5</c:v>
                </c:pt>
                <c:pt idx="166">
                  <c:v>493.50833333333338</c:v>
                </c:pt>
                <c:pt idx="167">
                  <c:v>493.51666666666671</c:v>
                </c:pt>
                <c:pt idx="168">
                  <c:v>493.52499999999969</c:v>
                </c:pt>
                <c:pt idx="169">
                  <c:v>493.53333333333336</c:v>
                </c:pt>
                <c:pt idx="170">
                  <c:v>493.54166666666708</c:v>
                </c:pt>
                <c:pt idx="171">
                  <c:v>493.55</c:v>
                </c:pt>
                <c:pt idx="172">
                  <c:v>493.55833333333402</c:v>
                </c:pt>
                <c:pt idx="173">
                  <c:v>493.56666666666672</c:v>
                </c:pt>
                <c:pt idx="174">
                  <c:v>493.57499999999999</c:v>
                </c:pt>
                <c:pt idx="175">
                  <c:v>493.58333333333331</c:v>
                </c:pt>
                <c:pt idx="176">
                  <c:v>493.5916666666667</c:v>
                </c:pt>
                <c:pt idx="177">
                  <c:v>493.6</c:v>
                </c:pt>
                <c:pt idx="178">
                  <c:v>493.60833333333431</c:v>
                </c:pt>
                <c:pt idx="179">
                  <c:v>493.61666666666702</c:v>
                </c:pt>
                <c:pt idx="180">
                  <c:v>493.625</c:v>
                </c:pt>
                <c:pt idx="181">
                  <c:v>493.63333333333338</c:v>
                </c:pt>
                <c:pt idx="182">
                  <c:v>493.64166666666779</c:v>
                </c:pt>
                <c:pt idx="183">
                  <c:v>493.65000000000032</c:v>
                </c:pt>
                <c:pt idx="184">
                  <c:v>493.65833333333438</c:v>
                </c:pt>
                <c:pt idx="185">
                  <c:v>493.66666666666708</c:v>
                </c:pt>
                <c:pt idx="186">
                  <c:v>493.67500000000001</c:v>
                </c:pt>
                <c:pt idx="187">
                  <c:v>493.68333333333402</c:v>
                </c:pt>
                <c:pt idx="188">
                  <c:v>493.69166666666672</c:v>
                </c:pt>
                <c:pt idx="189">
                  <c:v>493.7</c:v>
                </c:pt>
                <c:pt idx="190">
                  <c:v>493.70833333333331</c:v>
                </c:pt>
                <c:pt idx="191">
                  <c:v>493.7166666666667</c:v>
                </c:pt>
                <c:pt idx="192">
                  <c:v>493.72499999999923</c:v>
                </c:pt>
                <c:pt idx="193">
                  <c:v>493.73333333333335</c:v>
                </c:pt>
                <c:pt idx="194">
                  <c:v>493.74166666666702</c:v>
                </c:pt>
                <c:pt idx="195">
                  <c:v>493.75</c:v>
                </c:pt>
                <c:pt idx="196">
                  <c:v>493.75833333333338</c:v>
                </c:pt>
                <c:pt idx="197">
                  <c:v>493.76666666666671</c:v>
                </c:pt>
                <c:pt idx="198">
                  <c:v>493.77499999999969</c:v>
                </c:pt>
                <c:pt idx="199">
                  <c:v>493.78333333333336</c:v>
                </c:pt>
                <c:pt idx="200">
                  <c:v>493.79166666666674</c:v>
                </c:pt>
                <c:pt idx="201">
                  <c:v>493.8</c:v>
                </c:pt>
                <c:pt idx="202">
                  <c:v>493.80833333333402</c:v>
                </c:pt>
                <c:pt idx="203">
                  <c:v>493.81666666666672</c:v>
                </c:pt>
                <c:pt idx="204">
                  <c:v>493.82499999999999</c:v>
                </c:pt>
                <c:pt idx="205">
                  <c:v>493.83333333333331</c:v>
                </c:pt>
                <c:pt idx="206">
                  <c:v>493.84166666666732</c:v>
                </c:pt>
                <c:pt idx="207">
                  <c:v>493.85</c:v>
                </c:pt>
                <c:pt idx="208">
                  <c:v>493.85833333333431</c:v>
                </c:pt>
                <c:pt idx="209">
                  <c:v>493.86666666666702</c:v>
                </c:pt>
                <c:pt idx="210">
                  <c:v>493.875</c:v>
                </c:pt>
                <c:pt idx="211">
                  <c:v>493.88333333333338</c:v>
                </c:pt>
                <c:pt idx="212">
                  <c:v>493.89166666666671</c:v>
                </c:pt>
                <c:pt idx="213">
                  <c:v>493.9</c:v>
                </c:pt>
                <c:pt idx="214">
                  <c:v>493.90833333333336</c:v>
                </c:pt>
                <c:pt idx="215">
                  <c:v>493.91666666666674</c:v>
                </c:pt>
                <c:pt idx="216">
                  <c:v>493.92499999999899</c:v>
                </c:pt>
                <c:pt idx="217">
                  <c:v>493.93333333333334</c:v>
                </c:pt>
                <c:pt idx="218">
                  <c:v>493.94166666666672</c:v>
                </c:pt>
                <c:pt idx="219">
                  <c:v>493.95</c:v>
                </c:pt>
                <c:pt idx="220">
                  <c:v>493.95833333333331</c:v>
                </c:pt>
                <c:pt idx="221">
                  <c:v>493.9666666666667</c:v>
                </c:pt>
                <c:pt idx="222">
                  <c:v>493.97499999999923</c:v>
                </c:pt>
                <c:pt idx="223">
                  <c:v>493.98333333333335</c:v>
                </c:pt>
                <c:pt idx="224">
                  <c:v>493.99166666666667</c:v>
                </c:pt>
                <c:pt idx="225">
                  <c:v>494</c:v>
                </c:pt>
                <c:pt idx="226">
                  <c:v>494.00833333333338</c:v>
                </c:pt>
                <c:pt idx="227">
                  <c:v>494.01666666666671</c:v>
                </c:pt>
                <c:pt idx="228">
                  <c:v>494.02499999999969</c:v>
                </c:pt>
                <c:pt idx="229">
                  <c:v>494.03333333333336</c:v>
                </c:pt>
                <c:pt idx="230">
                  <c:v>494.04166666666708</c:v>
                </c:pt>
                <c:pt idx="231">
                  <c:v>494.05</c:v>
                </c:pt>
                <c:pt idx="232">
                  <c:v>494.05833333333402</c:v>
                </c:pt>
                <c:pt idx="233">
                  <c:v>494.06666666666672</c:v>
                </c:pt>
                <c:pt idx="234">
                  <c:v>494.07499999999999</c:v>
                </c:pt>
                <c:pt idx="235">
                  <c:v>494.08333333333331</c:v>
                </c:pt>
                <c:pt idx="236">
                  <c:v>494.0916666666667</c:v>
                </c:pt>
                <c:pt idx="237">
                  <c:v>494.1</c:v>
                </c:pt>
                <c:pt idx="238">
                  <c:v>494.10833333333431</c:v>
                </c:pt>
                <c:pt idx="239">
                  <c:v>494.11666666666702</c:v>
                </c:pt>
                <c:pt idx="240">
                  <c:v>494.125</c:v>
                </c:pt>
                <c:pt idx="241">
                  <c:v>494.13333333333338</c:v>
                </c:pt>
                <c:pt idx="242">
                  <c:v>494.14166666666779</c:v>
                </c:pt>
                <c:pt idx="243">
                  <c:v>494.15000000000032</c:v>
                </c:pt>
                <c:pt idx="244">
                  <c:v>494.15833333333438</c:v>
                </c:pt>
                <c:pt idx="245">
                  <c:v>494.16666666666708</c:v>
                </c:pt>
                <c:pt idx="246">
                  <c:v>494.17500000000001</c:v>
                </c:pt>
                <c:pt idx="247">
                  <c:v>494.18333333333402</c:v>
                </c:pt>
                <c:pt idx="248">
                  <c:v>494.19166666666672</c:v>
                </c:pt>
                <c:pt idx="249">
                  <c:v>494.2</c:v>
                </c:pt>
                <c:pt idx="250">
                  <c:v>494.20833333333331</c:v>
                </c:pt>
                <c:pt idx="251">
                  <c:v>494.2166666666667</c:v>
                </c:pt>
                <c:pt idx="252">
                  <c:v>494.22499999999923</c:v>
                </c:pt>
                <c:pt idx="253">
                  <c:v>494.23333333333335</c:v>
                </c:pt>
                <c:pt idx="254">
                  <c:v>494.24166666666702</c:v>
                </c:pt>
                <c:pt idx="255">
                  <c:v>494.25</c:v>
                </c:pt>
                <c:pt idx="256">
                  <c:v>494.25833333333338</c:v>
                </c:pt>
                <c:pt idx="257">
                  <c:v>494.26666666666671</c:v>
                </c:pt>
                <c:pt idx="258">
                  <c:v>494.27499999999969</c:v>
                </c:pt>
                <c:pt idx="259">
                  <c:v>494.28333333333336</c:v>
                </c:pt>
                <c:pt idx="260">
                  <c:v>494.29166666666674</c:v>
                </c:pt>
                <c:pt idx="261">
                  <c:v>494.3</c:v>
                </c:pt>
                <c:pt idx="262">
                  <c:v>494.30833333333402</c:v>
                </c:pt>
                <c:pt idx="263">
                  <c:v>494.31666666666672</c:v>
                </c:pt>
                <c:pt idx="264">
                  <c:v>494.32499999999999</c:v>
                </c:pt>
                <c:pt idx="265">
                  <c:v>494.33333333333331</c:v>
                </c:pt>
                <c:pt idx="266">
                  <c:v>494.34166666666732</c:v>
                </c:pt>
                <c:pt idx="267">
                  <c:v>494.35</c:v>
                </c:pt>
                <c:pt idx="268">
                  <c:v>494.35833333333431</c:v>
                </c:pt>
                <c:pt idx="269">
                  <c:v>494.36666666666702</c:v>
                </c:pt>
                <c:pt idx="270">
                  <c:v>494.375</c:v>
                </c:pt>
                <c:pt idx="271">
                  <c:v>494.38333333333338</c:v>
                </c:pt>
                <c:pt idx="272">
                  <c:v>494.39166666666671</c:v>
                </c:pt>
                <c:pt idx="273">
                  <c:v>494.4</c:v>
                </c:pt>
                <c:pt idx="274">
                  <c:v>494.40833333333336</c:v>
                </c:pt>
                <c:pt idx="275">
                  <c:v>494.41666666666674</c:v>
                </c:pt>
                <c:pt idx="276">
                  <c:v>494.42499999999899</c:v>
                </c:pt>
                <c:pt idx="277">
                  <c:v>494.43333333333334</c:v>
                </c:pt>
                <c:pt idx="278">
                  <c:v>494.44166666666672</c:v>
                </c:pt>
                <c:pt idx="279">
                  <c:v>494.45</c:v>
                </c:pt>
                <c:pt idx="280">
                  <c:v>494.45833333333331</c:v>
                </c:pt>
                <c:pt idx="281">
                  <c:v>494.4666666666667</c:v>
                </c:pt>
                <c:pt idx="282">
                  <c:v>494.47499999999923</c:v>
                </c:pt>
                <c:pt idx="283">
                  <c:v>494.48333333333335</c:v>
                </c:pt>
                <c:pt idx="284">
                  <c:v>494.49166666666667</c:v>
                </c:pt>
                <c:pt idx="285">
                  <c:v>494.5</c:v>
                </c:pt>
                <c:pt idx="286">
                  <c:v>494.50833333333338</c:v>
                </c:pt>
                <c:pt idx="287">
                  <c:v>494.51666666666671</c:v>
                </c:pt>
                <c:pt idx="288">
                  <c:v>494.52499999999969</c:v>
                </c:pt>
                <c:pt idx="289">
                  <c:v>494.53333333333336</c:v>
                </c:pt>
                <c:pt idx="290">
                  <c:v>494.54166666666708</c:v>
                </c:pt>
                <c:pt idx="291">
                  <c:v>494.55</c:v>
                </c:pt>
                <c:pt idx="292">
                  <c:v>494.55833333333402</c:v>
                </c:pt>
                <c:pt idx="293">
                  <c:v>494.56666666666672</c:v>
                </c:pt>
                <c:pt idx="294">
                  <c:v>494.57499999999999</c:v>
                </c:pt>
                <c:pt idx="295">
                  <c:v>494.58333333333331</c:v>
                </c:pt>
                <c:pt idx="296">
                  <c:v>494.5916666666667</c:v>
                </c:pt>
                <c:pt idx="297">
                  <c:v>494.6</c:v>
                </c:pt>
                <c:pt idx="298">
                  <c:v>494.60833333333431</c:v>
                </c:pt>
                <c:pt idx="299">
                  <c:v>494.61666666666702</c:v>
                </c:pt>
                <c:pt idx="300">
                  <c:v>494.625</c:v>
                </c:pt>
                <c:pt idx="301">
                  <c:v>494.63333333333338</c:v>
                </c:pt>
                <c:pt idx="302">
                  <c:v>494.64166666666779</c:v>
                </c:pt>
                <c:pt idx="303">
                  <c:v>494.65000000000032</c:v>
                </c:pt>
                <c:pt idx="304">
                  <c:v>494.65833333333438</c:v>
                </c:pt>
                <c:pt idx="305">
                  <c:v>494.66666666666708</c:v>
                </c:pt>
                <c:pt idx="306">
                  <c:v>494.67500000000001</c:v>
                </c:pt>
                <c:pt idx="307">
                  <c:v>494.68333333333402</c:v>
                </c:pt>
                <c:pt idx="308">
                  <c:v>494.69166666666672</c:v>
                </c:pt>
                <c:pt idx="309">
                  <c:v>494.7</c:v>
                </c:pt>
                <c:pt idx="310">
                  <c:v>494.70833333333331</c:v>
                </c:pt>
                <c:pt idx="311">
                  <c:v>494.7166666666667</c:v>
                </c:pt>
                <c:pt idx="312">
                  <c:v>494.72499999999923</c:v>
                </c:pt>
                <c:pt idx="313">
                  <c:v>494.73333333333335</c:v>
                </c:pt>
                <c:pt idx="314">
                  <c:v>494.74166666666702</c:v>
                </c:pt>
                <c:pt idx="315">
                  <c:v>494.75</c:v>
                </c:pt>
                <c:pt idx="316">
                  <c:v>494.75833333333338</c:v>
                </c:pt>
                <c:pt idx="317">
                  <c:v>494.76666666666671</c:v>
                </c:pt>
                <c:pt idx="318">
                  <c:v>494.77499999999969</c:v>
                </c:pt>
                <c:pt idx="319">
                  <c:v>494.78333333333336</c:v>
                </c:pt>
                <c:pt idx="320">
                  <c:v>494.79166666666674</c:v>
                </c:pt>
                <c:pt idx="321">
                  <c:v>494.8</c:v>
                </c:pt>
                <c:pt idx="322">
                  <c:v>494.80833333333402</c:v>
                </c:pt>
                <c:pt idx="323">
                  <c:v>494.81666666666672</c:v>
                </c:pt>
                <c:pt idx="324">
                  <c:v>494.82499999999999</c:v>
                </c:pt>
                <c:pt idx="325">
                  <c:v>494.83333333333331</c:v>
                </c:pt>
                <c:pt idx="326">
                  <c:v>494.84166666666732</c:v>
                </c:pt>
                <c:pt idx="327">
                  <c:v>494.85</c:v>
                </c:pt>
                <c:pt idx="328">
                  <c:v>494.85833333333431</c:v>
                </c:pt>
                <c:pt idx="329">
                  <c:v>494.86666666666702</c:v>
                </c:pt>
                <c:pt idx="330">
                  <c:v>494.875</c:v>
                </c:pt>
                <c:pt idx="331">
                  <c:v>494.88333333333338</c:v>
                </c:pt>
                <c:pt idx="332">
                  <c:v>494.89166666666671</c:v>
                </c:pt>
                <c:pt idx="333">
                  <c:v>494.9</c:v>
                </c:pt>
                <c:pt idx="334">
                  <c:v>494.90833333333336</c:v>
                </c:pt>
                <c:pt idx="335">
                  <c:v>494.91666666666674</c:v>
                </c:pt>
                <c:pt idx="336">
                  <c:v>494.92499999999899</c:v>
                </c:pt>
                <c:pt idx="337">
                  <c:v>494.93333333333334</c:v>
                </c:pt>
                <c:pt idx="338">
                  <c:v>494.94166666666672</c:v>
                </c:pt>
                <c:pt idx="339">
                  <c:v>494.95</c:v>
                </c:pt>
                <c:pt idx="340">
                  <c:v>494.95833333333331</c:v>
                </c:pt>
                <c:pt idx="341">
                  <c:v>494.9666666666667</c:v>
                </c:pt>
                <c:pt idx="342">
                  <c:v>494.97499999999923</c:v>
                </c:pt>
                <c:pt idx="343">
                  <c:v>494.98333333333335</c:v>
                </c:pt>
                <c:pt idx="344">
                  <c:v>494.99166666666667</c:v>
                </c:pt>
                <c:pt idx="345">
                  <c:v>495</c:v>
                </c:pt>
                <c:pt idx="346">
                  <c:v>495.00833333333338</c:v>
                </c:pt>
                <c:pt idx="347">
                  <c:v>495.01666666666671</c:v>
                </c:pt>
                <c:pt idx="348">
                  <c:v>495.02499999999969</c:v>
                </c:pt>
                <c:pt idx="349">
                  <c:v>495.03333333333336</c:v>
                </c:pt>
                <c:pt idx="350">
                  <c:v>495.04166666666708</c:v>
                </c:pt>
                <c:pt idx="351">
                  <c:v>495.05</c:v>
                </c:pt>
                <c:pt idx="352">
                  <c:v>495.05833333333402</c:v>
                </c:pt>
                <c:pt idx="353">
                  <c:v>495.06666666666672</c:v>
                </c:pt>
                <c:pt idx="354">
                  <c:v>495.07499999999999</c:v>
                </c:pt>
                <c:pt idx="355">
                  <c:v>495.08333333333331</c:v>
                </c:pt>
                <c:pt idx="356">
                  <c:v>495.0916666666667</c:v>
                </c:pt>
                <c:pt idx="357">
                  <c:v>495.1</c:v>
                </c:pt>
                <c:pt idx="358">
                  <c:v>495.10833333333431</c:v>
                </c:pt>
                <c:pt idx="359">
                  <c:v>495.11666666666702</c:v>
                </c:pt>
                <c:pt idx="360">
                  <c:v>495.125</c:v>
                </c:pt>
                <c:pt idx="361">
                  <c:v>495.13333333333338</c:v>
                </c:pt>
                <c:pt idx="362">
                  <c:v>495.14166666666779</c:v>
                </c:pt>
                <c:pt idx="363">
                  <c:v>495.15000000000032</c:v>
                </c:pt>
                <c:pt idx="364">
                  <c:v>495.15833333333438</c:v>
                </c:pt>
                <c:pt idx="365">
                  <c:v>495.16666666666708</c:v>
                </c:pt>
                <c:pt idx="366">
                  <c:v>495.17500000000001</c:v>
                </c:pt>
                <c:pt idx="367">
                  <c:v>495.18333333333402</c:v>
                </c:pt>
                <c:pt idx="368">
                  <c:v>495.19166666666672</c:v>
                </c:pt>
                <c:pt idx="369">
                  <c:v>495.2</c:v>
                </c:pt>
                <c:pt idx="370">
                  <c:v>495.20833333333331</c:v>
                </c:pt>
                <c:pt idx="371">
                  <c:v>495.2166666666667</c:v>
                </c:pt>
                <c:pt idx="372">
                  <c:v>495.22499999999923</c:v>
                </c:pt>
                <c:pt idx="373">
                  <c:v>495.23333333333335</c:v>
                </c:pt>
                <c:pt idx="374">
                  <c:v>495.24166666666702</c:v>
                </c:pt>
                <c:pt idx="375">
                  <c:v>495.25</c:v>
                </c:pt>
                <c:pt idx="376">
                  <c:v>495.25833333333338</c:v>
                </c:pt>
                <c:pt idx="377">
                  <c:v>495.26666666666671</c:v>
                </c:pt>
                <c:pt idx="378">
                  <c:v>495.27499999999969</c:v>
                </c:pt>
                <c:pt idx="379">
                  <c:v>495.28333333333336</c:v>
                </c:pt>
                <c:pt idx="380">
                  <c:v>495.29166666666674</c:v>
                </c:pt>
                <c:pt idx="381">
                  <c:v>495.3</c:v>
                </c:pt>
                <c:pt idx="382">
                  <c:v>495.30833333333402</c:v>
                </c:pt>
                <c:pt idx="383">
                  <c:v>495.31666666666672</c:v>
                </c:pt>
                <c:pt idx="384">
                  <c:v>495.32499999999999</c:v>
                </c:pt>
                <c:pt idx="385">
                  <c:v>495.33333333333331</c:v>
                </c:pt>
                <c:pt idx="386">
                  <c:v>495.34166666666732</c:v>
                </c:pt>
                <c:pt idx="387">
                  <c:v>495.35</c:v>
                </c:pt>
                <c:pt idx="388">
                  <c:v>495.35833333333431</c:v>
                </c:pt>
                <c:pt idx="389">
                  <c:v>495.36666666666702</c:v>
                </c:pt>
                <c:pt idx="390">
                  <c:v>495.375</c:v>
                </c:pt>
                <c:pt idx="391">
                  <c:v>495.38333333333338</c:v>
                </c:pt>
                <c:pt idx="392">
                  <c:v>495.39166666666671</c:v>
                </c:pt>
                <c:pt idx="393">
                  <c:v>495.4</c:v>
                </c:pt>
                <c:pt idx="394">
                  <c:v>495.40833333333336</c:v>
                </c:pt>
                <c:pt idx="395">
                  <c:v>495.41666666666674</c:v>
                </c:pt>
                <c:pt idx="396">
                  <c:v>495.42499999999899</c:v>
                </c:pt>
                <c:pt idx="397">
                  <c:v>495.43333333333334</c:v>
                </c:pt>
                <c:pt idx="398">
                  <c:v>495.44166666666672</c:v>
                </c:pt>
                <c:pt idx="399">
                  <c:v>495.45</c:v>
                </c:pt>
                <c:pt idx="400">
                  <c:v>495.45833333333331</c:v>
                </c:pt>
                <c:pt idx="401">
                  <c:v>495.4666666666667</c:v>
                </c:pt>
                <c:pt idx="402">
                  <c:v>495.47499999999923</c:v>
                </c:pt>
                <c:pt idx="403">
                  <c:v>495.48333333333335</c:v>
                </c:pt>
                <c:pt idx="404">
                  <c:v>495.49166666666667</c:v>
                </c:pt>
                <c:pt idx="405">
                  <c:v>495.5</c:v>
                </c:pt>
                <c:pt idx="406">
                  <c:v>495.50833333333338</c:v>
                </c:pt>
                <c:pt idx="407">
                  <c:v>495.51666666666671</c:v>
                </c:pt>
                <c:pt idx="408">
                  <c:v>495.52499999999969</c:v>
                </c:pt>
                <c:pt idx="409">
                  <c:v>495.53333333333336</c:v>
                </c:pt>
                <c:pt idx="410">
                  <c:v>495.54166666666708</c:v>
                </c:pt>
                <c:pt idx="411">
                  <c:v>495.55</c:v>
                </c:pt>
                <c:pt idx="412">
                  <c:v>495.55833333333402</c:v>
                </c:pt>
                <c:pt idx="413">
                  <c:v>495.56666666666672</c:v>
                </c:pt>
                <c:pt idx="414">
                  <c:v>495.57499999999999</c:v>
                </c:pt>
                <c:pt idx="415">
                  <c:v>495.58333333333331</c:v>
                </c:pt>
                <c:pt idx="416">
                  <c:v>495.5916666666667</c:v>
                </c:pt>
                <c:pt idx="417">
                  <c:v>495.6</c:v>
                </c:pt>
                <c:pt idx="418">
                  <c:v>495.60833333333431</c:v>
                </c:pt>
                <c:pt idx="419">
                  <c:v>495.61666666666702</c:v>
                </c:pt>
                <c:pt idx="420">
                  <c:v>495.625</c:v>
                </c:pt>
                <c:pt idx="421">
                  <c:v>495.63333333333338</c:v>
                </c:pt>
                <c:pt idx="422">
                  <c:v>495.64166666666779</c:v>
                </c:pt>
                <c:pt idx="423">
                  <c:v>495.65000000000032</c:v>
                </c:pt>
                <c:pt idx="424">
                  <c:v>495.65833333333438</c:v>
                </c:pt>
                <c:pt idx="425">
                  <c:v>495.66666666666708</c:v>
                </c:pt>
                <c:pt idx="426">
                  <c:v>495.67500000000001</c:v>
                </c:pt>
                <c:pt idx="427">
                  <c:v>495.68333333333402</c:v>
                </c:pt>
                <c:pt idx="428">
                  <c:v>495.69166666666672</c:v>
                </c:pt>
                <c:pt idx="429">
                  <c:v>495.7</c:v>
                </c:pt>
                <c:pt idx="430">
                  <c:v>495.70833333333331</c:v>
                </c:pt>
                <c:pt idx="431">
                  <c:v>495.7166666666667</c:v>
                </c:pt>
                <c:pt idx="432">
                  <c:v>495.72499999999923</c:v>
                </c:pt>
                <c:pt idx="433">
                  <c:v>495.73333333333335</c:v>
                </c:pt>
                <c:pt idx="434">
                  <c:v>495.74166666666702</c:v>
                </c:pt>
                <c:pt idx="435">
                  <c:v>495.75</c:v>
                </c:pt>
                <c:pt idx="436">
                  <c:v>495.75833333333338</c:v>
                </c:pt>
                <c:pt idx="437">
                  <c:v>495.76666666666671</c:v>
                </c:pt>
                <c:pt idx="438">
                  <c:v>495.77499999999969</c:v>
                </c:pt>
                <c:pt idx="439">
                  <c:v>495.78333333333336</c:v>
                </c:pt>
                <c:pt idx="440">
                  <c:v>495.79166666666674</c:v>
                </c:pt>
                <c:pt idx="441">
                  <c:v>495.8</c:v>
                </c:pt>
                <c:pt idx="442">
                  <c:v>495.80833333333402</c:v>
                </c:pt>
                <c:pt idx="443">
                  <c:v>495.81666666666672</c:v>
                </c:pt>
                <c:pt idx="444">
                  <c:v>495.82499999999999</c:v>
                </c:pt>
                <c:pt idx="445">
                  <c:v>495.83333333333331</c:v>
                </c:pt>
                <c:pt idx="446">
                  <c:v>495.84166666666732</c:v>
                </c:pt>
                <c:pt idx="447">
                  <c:v>495.85</c:v>
                </c:pt>
                <c:pt idx="448">
                  <c:v>495.85833333333431</c:v>
                </c:pt>
                <c:pt idx="449">
                  <c:v>495.86666666666702</c:v>
                </c:pt>
                <c:pt idx="450">
                  <c:v>495.875</c:v>
                </c:pt>
                <c:pt idx="451">
                  <c:v>495.88333333333338</c:v>
                </c:pt>
                <c:pt idx="452">
                  <c:v>495.89166666666671</c:v>
                </c:pt>
                <c:pt idx="453">
                  <c:v>495.9</c:v>
                </c:pt>
                <c:pt idx="454">
                  <c:v>495.90833333333336</c:v>
                </c:pt>
                <c:pt idx="455">
                  <c:v>495.91666666666674</c:v>
                </c:pt>
                <c:pt idx="456">
                  <c:v>495.92499999999899</c:v>
                </c:pt>
                <c:pt idx="457">
                  <c:v>495.93333333333334</c:v>
                </c:pt>
                <c:pt idx="458">
                  <c:v>495.94166666666672</c:v>
                </c:pt>
                <c:pt idx="459">
                  <c:v>495.95</c:v>
                </c:pt>
                <c:pt idx="460">
                  <c:v>495.95833333333331</c:v>
                </c:pt>
                <c:pt idx="461">
                  <c:v>495.9666666666667</c:v>
                </c:pt>
                <c:pt idx="462">
                  <c:v>495.97499999999923</c:v>
                </c:pt>
                <c:pt idx="463">
                  <c:v>495.98333333333335</c:v>
                </c:pt>
                <c:pt idx="464">
                  <c:v>495.99166666666667</c:v>
                </c:pt>
                <c:pt idx="465">
                  <c:v>496</c:v>
                </c:pt>
                <c:pt idx="466">
                  <c:v>496.00833333333338</c:v>
                </c:pt>
                <c:pt idx="467">
                  <c:v>496.01666666666671</c:v>
                </c:pt>
                <c:pt idx="468">
                  <c:v>496.02499999999969</c:v>
                </c:pt>
                <c:pt idx="469">
                  <c:v>496.03333333333336</c:v>
                </c:pt>
                <c:pt idx="470">
                  <c:v>496.04166666666708</c:v>
                </c:pt>
                <c:pt idx="471">
                  <c:v>496.05</c:v>
                </c:pt>
                <c:pt idx="472">
                  <c:v>496.05833333333402</c:v>
                </c:pt>
                <c:pt idx="473">
                  <c:v>496.06666666666672</c:v>
                </c:pt>
                <c:pt idx="474">
                  <c:v>496.07499999999999</c:v>
                </c:pt>
                <c:pt idx="475">
                  <c:v>496.08333333333331</c:v>
                </c:pt>
                <c:pt idx="476">
                  <c:v>496.0916666666667</c:v>
                </c:pt>
                <c:pt idx="477">
                  <c:v>496.1</c:v>
                </c:pt>
                <c:pt idx="478">
                  <c:v>496.10833333333431</c:v>
                </c:pt>
                <c:pt idx="479">
                  <c:v>496.11666666666702</c:v>
                </c:pt>
                <c:pt idx="480">
                  <c:v>496.125</c:v>
                </c:pt>
                <c:pt idx="481">
                  <c:v>496.13333333333338</c:v>
                </c:pt>
                <c:pt idx="482">
                  <c:v>496.14166666666779</c:v>
                </c:pt>
                <c:pt idx="483">
                  <c:v>496.15000000000032</c:v>
                </c:pt>
                <c:pt idx="484">
                  <c:v>496.15833333333438</c:v>
                </c:pt>
                <c:pt idx="485">
                  <c:v>496.16666666666708</c:v>
                </c:pt>
                <c:pt idx="486">
                  <c:v>496.17500000000001</c:v>
                </c:pt>
                <c:pt idx="487">
                  <c:v>496.18333333333402</c:v>
                </c:pt>
                <c:pt idx="488">
                  <c:v>496.19166666666672</c:v>
                </c:pt>
                <c:pt idx="489">
                  <c:v>496.2</c:v>
                </c:pt>
                <c:pt idx="490">
                  <c:v>496.20833333333331</c:v>
                </c:pt>
                <c:pt idx="491">
                  <c:v>496.2166666666667</c:v>
                </c:pt>
                <c:pt idx="492">
                  <c:v>496.22499999999923</c:v>
                </c:pt>
                <c:pt idx="493">
                  <c:v>496.23333333333335</c:v>
                </c:pt>
                <c:pt idx="494">
                  <c:v>496.24166666666702</c:v>
                </c:pt>
                <c:pt idx="495">
                  <c:v>496.25</c:v>
                </c:pt>
                <c:pt idx="496">
                  <c:v>496.25833333333338</c:v>
                </c:pt>
                <c:pt idx="497">
                  <c:v>496.26666666666671</c:v>
                </c:pt>
                <c:pt idx="498">
                  <c:v>496.27499999999969</c:v>
                </c:pt>
                <c:pt idx="499">
                  <c:v>496.28333333333336</c:v>
                </c:pt>
                <c:pt idx="500">
                  <c:v>496.29166666666674</c:v>
                </c:pt>
                <c:pt idx="501">
                  <c:v>496.3</c:v>
                </c:pt>
                <c:pt idx="502">
                  <c:v>496.30833333333402</c:v>
                </c:pt>
                <c:pt idx="503">
                  <c:v>496.31666666666672</c:v>
                </c:pt>
                <c:pt idx="504">
                  <c:v>496.32499999999999</c:v>
                </c:pt>
                <c:pt idx="505">
                  <c:v>496.33333333333331</c:v>
                </c:pt>
                <c:pt idx="506">
                  <c:v>496.34166666666732</c:v>
                </c:pt>
                <c:pt idx="507">
                  <c:v>496.35</c:v>
                </c:pt>
                <c:pt idx="508">
                  <c:v>496.35833333333431</c:v>
                </c:pt>
                <c:pt idx="509">
                  <c:v>496.36666666666702</c:v>
                </c:pt>
                <c:pt idx="510">
                  <c:v>496.375</c:v>
                </c:pt>
                <c:pt idx="511">
                  <c:v>496.38333333333338</c:v>
                </c:pt>
                <c:pt idx="512">
                  <c:v>496.39166666666671</c:v>
                </c:pt>
                <c:pt idx="513">
                  <c:v>496.4</c:v>
                </c:pt>
                <c:pt idx="514">
                  <c:v>496.40833333333336</c:v>
                </c:pt>
                <c:pt idx="515">
                  <c:v>496.41666666666674</c:v>
                </c:pt>
                <c:pt idx="516">
                  <c:v>496.42499999999899</c:v>
                </c:pt>
                <c:pt idx="517">
                  <c:v>496.43333333333334</c:v>
                </c:pt>
                <c:pt idx="518">
                  <c:v>496.44166666666672</c:v>
                </c:pt>
                <c:pt idx="519">
                  <c:v>496.45</c:v>
                </c:pt>
                <c:pt idx="520">
                  <c:v>496.45833333333331</c:v>
                </c:pt>
                <c:pt idx="521">
                  <c:v>496.4666666666667</c:v>
                </c:pt>
                <c:pt idx="522">
                  <c:v>496.47499999999923</c:v>
                </c:pt>
                <c:pt idx="523">
                  <c:v>496.48333333333335</c:v>
                </c:pt>
                <c:pt idx="524">
                  <c:v>496.49166666666667</c:v>
                </c:pt>
                <c:pt idx="525">
                  <c:v>496.5</c:v>
                </c:pt>
                <c:pt idx="526">
                  <c:v>496.50833333333338</c:v>
                </c:pt>
                <c:pt idx="527">
                  <c:v>496.51666666666671</c:v>
                </c:pt>
                <c:pt idx="528">
                  <c:v>496.52499999999969</c:v>
                </c:pt>
                <c:pt idx="529">
                  <c:v>496.53333333333336</c:v>
                </c:pt>
                <c:pt idx="530">
                  <c:v>496.54166666666708</c:v>
                </c:pt>
                <c:pt idx="531">
                  <c:v>496.55</c:v>
                </c:pt>
                <c:pt idx="532">
                  <c:v>496.55833333333402</c:v>
                </c:pt>
                <c:pt idx="533">
                  <c:v>496.56666666666672</c:v>
                </c:pt>
                <c:pt idx="534">
                  <c:v>496.57499999999999</c:v>
                </c:pt>
                <c:pt idx="535">
                  <c:v>496.58333333333331</c:v>
                </c:pt>
                <c:pt idx="536">
                  <c:v>496.5916666666667</c:v>
                </c:pt>
                <c:pt idx="537">
                  <c:v>496.6</c:v>
                </c:pt>
                <c:pt idx="538">
                  <c:v>496.60833333333431</c:v>
                </c:pt>
                <c:pt idx="539">
                  <c:v>496.61666666666702</c:v>
                </c:pt>
                <c:pt idx="540">
                  <c:v>496.625</c:v>
                </c:pt>
                <c:pt idx="541">
                  <c:v>496.63333333333338</c:v>
                </c:pt>
                <c:pt idx="542">
                  <c:v>496.64166666666779</c:v>
                </c:pt>
                <c:pt idx="543">
                  <c:v>496.65000000000032</c:v>
                </c:pt>
                <c:pt idx="544">
                  <c:v>496.65833333333438</c:v>
                </c:pt>
                <c:pt idx="545">
                  <c:v>496.66666666666708</c:v>
                </c:pt>
                <c:pt idx="546">
                  <c:v>496.67500000000001</c:v>
                </c:pt>
                <c:pt idx="547">
                  <c:v>496.68333333333402</c:v>
                </c:pt>
                <c:pt idx="548">
                  <c:v>496.69166666666672</c:v>
                </c:pt>
                <c:pt idx="549">
                  <c:v>496.7</c:v>
                </c:pt>
                <c:pt idx="550">
                  <c:v>496.70833333333331</c:v>
                </c:pt>
                <c:pt idx="551">
                  <c:v>496.7166666666667</c:v>
                </c:pt>
                <c:pt idx="552">
                  <c:v>496.72499999999923</c:v>
                </c:pt>
                <c:pt idx="553">
                  <c:v>496.73333333333335</c:v>
                </c:pt>
                <c:pt idx="554">
                  <c:v>496.74166666666702</c:v>
                </c:pt>
                <c:pt idx="555">
                  <c:v>496.75</c:v>
                </c:pt>
                <c:pt idx="556">
                  <c:v>496.75833333333338</c:v>
                </c:pt>
                <c:pt idx="557">
                  <c:v>496.76666666666671</c:v>
                </c:pt>
                <c:pt idx="558">
                  <c:v>496.77499999999969</c:v>
                </c:pt>
                <c:pt idx="559">
                  <c:v>496.78333333333336</c:v>
                </c:pt>
                <c:pt idx="560">
                  <c:v>496.79166666666674</c:v>
                </c:pt>
                <c:pt idx="561">
                  <c:v>496.8</c:v>
                </c:pt>
                <c:pt idx="562">
                  <c:v>496.80833333333402</c:v>
                </c:pt>
                <c:pt idx="563">
                  <c:v>496.81666666666672</c:v>
                </c:pt>
                <c:pt idx="564">
                  <c:v>496.82499999999999</c:v>
                </c:pt>
                <c:pt idx="565">
                  <c:v>496.83333333333331</c:v>
                </c:pt>
                <c:pt idx="566">
                  <c:v>496.84166666666732</c:v>
                </c:pt>
                <c:pt idx="567">
                  <c:v>496.85</c:v>
                </c:pt>
                <c:pt idx="568">
                  <c:v>496.85833333333431</c:v>
                </c:pt>
                <c:pt idx="569">
                  <c:v>496.86666666666702</c:v>
                </c:pt>
                <c:pt idx="570">
                  <c:v>496.875</c:v>
                </c:pt>
                <c:pt idx="571">
                  <c:v>496.88333333333338</c:v>
                </c:pt>
                <c:pt idx="572">
                  <c:v>496.89166666666671</c:v>
                </c:pt>
                <c:pt idx="573">
                  <c:v>496.9</c:v>
                </c:pt>
                <c:pt idx="574">
                  <c:v>496.90833333333336</c:v>
                </c:pt>
                <c:pt idx="575">
                  <c:v>496.91666666666674</c:v>
                </c:pt>
                <c:pt idx="576">
                  <c:v>496.92499999999899</c:v>
                </c:pt>
                <c:pt idx="577">
                  <c:v>496.93333333333334</c:v>
                </c:pt>
                <c:pt idx="578">
                  <c:v>496.94166666666672</c:v>
                </c:pt>
                <c:pt idx="579">
                  <c:v>496.95</c:v>
                </c:pt>
                <c:pt idx="580">
                  <c:v>496.95833333333331</c:v>
                </c:pt>
                <c:pt idx="581">
                  <c:v>496.9666666666667</c:v>
                </c:pt>
                <c:pt idx="582">
                  <c:v>496.97499999999923</c:v>
                </c:pt>
                <c:pt idx="583">
                  <c:v>496.98333333333335</c:v>
                </c:pt>
                <c:pt idx="584">
                  <c:v>496.99166666666667</c:v>
                </c:pt>
                <c:pt idx="585">
                  <c:v>497</c:v>
                </c:pt>
                <c:pt idx="586">
                  <c:v>497.00833333333338</c:v>
                </c:pt>
                <c:pt idx="587">
                  <c:v>497.01666666666671</c:v>
                </c:pt>
                <c:pt idx="588">
                  <c:v>497.02499999999969</c:v>
                </c:pt>
                <c:pt idx="589">
                  <c:v>497.03333333333336</c:v>
                </c:pt>
                <c:pt idx="590">
                  <c:v>497.04166666666708</c:v>
                </c:pt>
                <c:pt idx="591">
                  <c:v>497.05</c:v>
                </c:pt>
                <c:pt idx="592">
                  <c:v>497.05833333333402</c:v>
                </c:pt>
                <c:pt idx="593">
                  <c:v>497.06666666666672</c:v>
                </c:pt>
                <c:pt idx="594">
                  <c:v>497.07499999999999</c:v>
                </c:pt>
                <c:pt idx="595">
                  <c:v>497.08333333333331</c:v>
                </c:pt>
                <c:pt idx="596">
                  <c:v>497.0916666666667</c:v>
                </c:pt>
                <c:pt idx="597">
                  <c:v>497.1</c:v>
                </c:pt>
                <c:pt idx="598">
                  <c:v>497.10833333333431</c:v>
                </c:pt>
                <c:pt idx="599">
                  <c:v>497.11666666666702</c:v>
                </c:pt>
                <c:pt idx="600">
                  <c:v>497.125</c:v>
                </c:pt>
                <c:pt idx="601">
                  <c:v>497.13333333333338</c:v>
                </c:pt>
                <c:pt idx="602">
                  <c:v>497.14166666666779</c:v>
                </c:pt>
                <c:pt idx="603">
                  <c:v>497.15000000000032</c:v>
                </c:pt>
                <c:pt idx="604">
                  <c:v>497.15833333333438</c:v>
                </c:pt>
                <c:pt idx="605">
                  <c:v>497.16666666666708</c:v>
                </c:pt>
                <c:pt idx="606">
                  <c:v>497.17500000000001</c:v>
                </c:pt>
                <c:pt idx="607">
                  <c:v>497.18333333333402</c:v>
                </c:pt>
                <c:pt idx="608">
                  <c:v>497.19166666666672</c:v>
                </c:pt>
                <c:pt idx="609">
                  <c:v>497.2</c:v>
                </c:pt>
                <c:pt idx="610">
                  <c:v>497.20833333333331</c:v>
                </c:pt>
                <c:pt idx="611">
                  <c:v>497.2166666666667</c:v>
                </c:pt>
                <c:pt idx="612">
                  <c:v>497.22499999999923</c:v>
                </c:pt>
                <c:pt idx="613">
                  <c:v>497.23333333333335</c:v>
                </c:pt>
                <c:pt idx="614">
                  <c:v>497.24166666666702</c:v>
                </c:pt>
                <c:pt idx="615">
                  <c:v>497.25</c:v>
                </c:pt>
                <c:pt idx="616">
                  <c:v>497.25833333333338</c:v>
                </c:pt>
                <c:pt idx="617">
                  <c:v>497.26666666666671</c:v>
                </c:pt>
                <c:pt idx="618">
                  <c:v>497.27499999999969</c:v>
                </c:pt>
                <c:pt idx="619">
                  <c:v>497.28333333333336</c:v>
                </c:pt>
                <c:pt idx="620">
                  <c:v>497.29166666666674</c:v>
                </c:pt>
                <c:pt idx="621">
                  <c:v>497.3</c:v>
                </c:pt>
                <c:pt idx="622">
                  <c:v>497.30833333333402</c:v>
                </c:pt>
                <c:pt idx="623">
                  <c:v>497.31666666666672</c:v>
                </c:pt>
                <c:pt idx="624">
                  <c:v>497.32499999999999</c:v>
                </c:pt>
                <c:pt idx="625">
                  <c:v>497.33333333333331</c:v>
                </c:pt>
                <c:pt idx="626">
                  <c:v>497.34166666666732</c:v>
                </c:pt>
                <c:pt idx="627">
                  <c:v>497.35</c:v>
                </c:pt>
                <c:pt idx="628">
                  <c:v>497.35833333333431</c:v>
                </c:pt>
                <c:pt idx="629">
                  <c:v>497.36666666666702</c:v>
                </c:pt>
                <c:pt idx="630">
                  <c:v>497.375</c:v>
                </c:pt>
                <c:pt idx="631">
                  <c:v>497.38333333333338</c:v>
                </c:pt>
                <c:pt idx="632">
                  <c:v>497.39166666666671</c:v>
                </c:pt>
                <c:pt idx="633">
                  <c:v>497.4</c:v>
                </c:pt>
                <c:pt idx="634">
                  <c:v>497.40833333333336</c:v>
                </c:pt>
                <c:pt idx="635">
                  <c:v>497.41666666666674</c:v>
                </c:pt>
                <c:pt idx="636">
                  <c:v>497.42499999999899</c:v>
                </c:pt>
                <c:pt idx="637">
                  <c:v>497.43333333333334</c:v>
                </c:pt>
                <c:pt idx="638">
                  <c:v>497.44166666666672</c:v>
                </c:pt>
                <c:pt idx="639">
                  <c:v>497.45</c:v>
                </c:pt>
                <c:pt idx="640">
                  <c:v>497.45833333333331</c:v>
                </c:pt>
                <c:pt idx="641">
                  <c:v>497.4666666666667</c:v>
                </c:pt>
                <c:pt idx="642">
                  <c:v>497.47499999999923</c:v>
                </c:pt>
                <c:pt idx="643">
                  <c:v>497.48333333333335</c:v>
                </c:pt>
                <c:pt idx="644">
                  <c:v>497.49166666666667</c:v>
                </c:pt>
                <c:pt idx="645">
                  <c:v>497.5</c:v>
                </c:pt>
                <c:pt idx="646">
                  <c:v>497.50833333333338</c:v>
                </c:pt>
                <c:pt idx="647">
                  <c:v>497.51666666666671</c:v>
                </c:pt>
                <c:pt idx="648">
                  <c:v>497.52499999999969</c:v>
                </c:pt>
                <c:pt idx="649">
                  <c:v>497.53333333333336</c:v>
                </c:pt>
                <c:pt idx="650">
                  <c:v>497.54166666666708</c:v>
                </c:pt>
                <c:pt idx="651">
                  <c:v>497.55</c:v>
                </c:pt>
                <c:pt idx="652">
                  <c:v>497.55833333333402</c:v>
                </c:pt>
                <c:pt idx="653">
                  <c:v>497.56666666666672</c:v>
                </c:pt>
                <c:pt idx="654">
                  <c:v>497.57499999999999</c:v>
                </c:pt>
                <c:pt idx="655">
                  <c:v>497.58333333333331</c:v>
                </c:pt>
                <c:pt idx="656">
                  <c:v>497.5916666666667</c:v>
                </c:pt>
                <c:pt idx="657">
                  <c:v>497.6</c:v>
                </c:pt>
                <c:pt idx="658">
                  <c:v>497.60833333333431</c:v>
                </c:pt>
                <c:pt idx="659">
                  <c:v>497.61666666666702</c:v>
                </c:pt>
                <c:pt idx="660">
                  <c:v>497.625</c:v>
                </c:pt>
                <c:pt idx="661">
                  <c:v>497.63333333333338</c:v>
                </c:pt>
                <c:pt idx="662">
                  <c:v>497.64166666666779</c:v>
                </c:pt>
                <c:pt idx="663">
                  <c:v>497.65000000000032</c:v>
                </c:pt>
                <c:pt idx="664">
                  <c:v>497.65833333333438</c:v>
                </c:pt>
                <c:pt idx="665">
                  <c:v>497.66666666666708</c:v>
                </c:pt>
                <c:pt idx="666">
                  <c:v>497.67500000000001</c:v>
                </c:pt>
                <c:pt idx="667">
                  <c:v>497.68333333333402</c:v>
                </c:pt>
                <c:pt idx="668">
                  <c:v>497.69166666666672</c:v>
                </c:pt>
                <c:pt idx="669">
                  <c:v>497.7</c:v>
                </c:pt>
                <c:pt idx="670">
                  <c:v>497.70833333333331</c:v>
                </c:pt>
                <c:pt idx="671">
                  <c:v>497.7166666666667</c:v>
                </c:pt>
                <c:pt idx="672">
                  <c:v>497.72499999999923</c:v>
                </c:pt>
                <c:pt idx="673">
                  <c:v>497.73333333333335</c:v>
                </c:pt>
                <c:pt idx="674">
                  <c:v>497.74166666666702</c:v>
                </c:pt>
                <c:pt idx="675">
                  <c:v>497.75</c:v>
                </c:pt>
                <c:pt idx="676">
                  <c:v>497.75833333333338</c:v>
                </c:pt>
                <c:pt idx="677">
                  <c:v>497.76666666666671</c:v>
                </c:pt>
                <c:pt idx="678">
                  <c:v>497.77499999999969</c:v>
                </c:pt>
                <c:pt idx="679">
                  <c:v>497.78333333333336</c:v>
                </c:pt>
                <c:pt idx="680">
                  <c:v>497.79166666666674</c:v>
                </c:pt>
                <c:pt idx="681">
                  <c:v>497.8</c:v>
                </c:pt>
                <c:pt idx="682">
                  <c:v>497.80833333333402</c:v>
                </c:pt>
                <c:pt idx="683">
                  <c:v>497.81666666666672</c:v>
                </c:pt>
                <c:pt idx="684">
                  <c:v>497.82499999999999</c:v>
                </c:pt>
                <c:pt idx="685">
                  <c:v>497.83333333333331</c:v>
                </c:pt>
                <c:pt idx="686">
                  <c:v>497.84166666666732</c:v>
                </c:pt>
                <c:pt idx="687">
                  <c:v>497.85</c:v>
                </c:pt>
                <c:pt idx="688">
                  <c:v>497.85833333333431</c:v>
                </c:pt>
                <c:pt idx="689">
                  <c:v>497.86666666666702</c:v>
                </c:pt>
                <c:pt idx="690">
                  <c:v>497.875</c:v>
                </c:pt>
                <c:pt idx="691">
                  <c:v>497.88333333333338</c:v>
                </c:pt>
                <c:pt idx="692">
                  <c:v>497.89166666666671</c:v>
                </c:pt>
                <c:pt idx="693">
                  <c:v>497.9</c:v>
                </c:pt>
                <c:pt idx="694">
                  <c:v>497.90833333333336</c:v>
                </c:pt>
                <c:pt idx="695">
                  <c:v>497.91666666666674</c:v>
                </c:pt>
                <c:pt idx="696">
                  <c:v>497.92499999999899</c:v>
                </c:pt>
                <c:pt idx="697">
                  <c:v>497.93333333333334</c:v>
                </c:pt>
                <c:pt idx="698">
                  <c:v>497.94166666666672</c:v>
                </c:pt>
                <c:pt idx="699">
                  <c:v>497.95</c:v>
                </c:pt>
                <c:pt idx="700">
                  <c:v>497.95833333333331</c:v>
                </c:pt>
                <c:pt idx="701">
                  <c:v>497.9666666666667</c:v>
                </c:pt>
                <c:pt idx="702">
                  <c:v>497.97499999999923</c:v>
                </c:pt>
                <c:pt idx="703">
                  <c:v>497.98333333333335</c:v>
                </c:pt>
                <c:pt idx="704">
                  <c:v>497.99166666666667</c:v>
                </c:pt>
                <c:pt idx="705">
                  <c:v>498</c:v>
                </c:pt>
                <c:pt idx="706">
                  <c:v>498.00833333333338</c:v>
                </c:pt>
                <c:pt idx="707">
                  <c:v>498.01666666666671</c:v>
                </c:pt>
                <c:pt idx="708">
                  <c:v>498.02499999999969</c:v>
                </c:pt>
                <c:pt idx="709">
                  <c:v>498.03333333333336</c:v>
                </c:pt>
                <c:pt idx="710">
                  <c:v>498.04166666666708</c:v>
                </c:pt>
                <c:pt idx="711">
                  <c:v>498.05</c:v>
                </c:pt>
                <c:pt idx="712">
                  <c:v>498.05833333333402</c:v>
                </c:pt>
                <c:pt idx="713">
                  <c:v>498.06666666666672</c:v>
                </c:pt>
                <c:pt idx="714">
                  <c:v>498.07499999999999</c:v>
                </c:pt>
                <c:pt idx="715">
                  <c:v>498.08333333333331</c:v>
                </c:pt>
                <c:pt idx="716">
                  <c:v>498.0916666666667</c:v>
                </c:pt>
                <c:pt idx="717">
                  <c:v>498.1</c:v>
                </c:pt>
                <c:pt idx="718">
                  <c:v>498.10833333333431</c:v>
                </c:pt>
                <c:pt idx="719">
                  <c:v>498.11666666666702</c:v>
                </c:pt>
                <c:pt idx="720">
                  <c:v>498.125</c:v>
                </c:pt>
                <c:pt idx="721">
                  <c:v>498.13333333333338</c:v>
                </c:pt>
                <c:pt idx="722">
                  <c:v>498.14166666666779</c:v>
                </c:pt>
                <c:pt idx="723">
                  <c:v>498.15000000000032</c:v>
                </c:pt>
                <c:pt idx="724">
                  <c:v>498.15833333333438</c:v>
                </c:pt>
                <c:pt idx="725">
                  <c:v>498.16666666666708</c:v>
                </c:pt>
                <c:pt idx="726">
                  <c:v>498.17500000000001</c:v>
                </c:pt>
                <c:pt idx="727">
                  <c:v>498.18333333333402</c:v>
                </c:pt>
                <c:pt idx="728">
                  <c:v>498.19166666666672</c:v>
                </c:pt>
                <c:pt idx="729">
                  <c:v>498.2</c:v>
                </c:pt>
                <c:pt idx="730">
                  <c:v>498.20833333333331</c:v>
                </c:pt>
                <c:pt idx="731">
                  <c:v>498.2166666666667</c:v>
                </c:pt>
                <c:pt idx="732">
                  <c:v>498.22499999999923</c:v>
                </c:pt>
                <c:pt idx="733">
                  <c:v>498.23333333333335</c:v>
                </c:pt>
                <c:pt idx="734">
                  <c:v>498.24166666666702</c:v>
                </c:pt>
                <c:pt idx="735">
                  <c:v>498.25</c:v>
                </c:pt>
                <c:pt idx="736">
                  <c:v>498.25833333333338</c:v>
                </c:pt>
                <c:pt idx="737">
                  <c:v>498.26666666666671</c:v>
                </c:pt>
                <c:pt idx="738">
                  <c:v>498.27499999999969</c:v>
                </c:pt>
                <c:pt idx="739">
                  <c:v>498.28333333333336</c:v>
                </c:pt>
                <c:pt idx="740">
                  <c:v>498.29166666666674</c:v>
                </c:pt>
                <c:pt idx="741">
                  <c:v>498.3</c:v>
                </c:pt>
                <c:pt idx="742">
                  <c:v>498.30833333333402</c:v>
                </c:pt>
                <c:pt idx="743">
                  <c:v>498.31666666666672</c:v>
                </c:pt>
                <c:pt idx="744">
                  <c:v>498.32499999999999</c:v>
                </c:pt>
                <c:pt idx="745">
                  <c:v>498.33333333333331</c:v>
                </c:pt>
                <c:pt idx="746">
                  <c:v>498.34166666666732</c:v>
                </c:pt>
                <c:pt idx="747">
                  <c:v>498.35</c:v>
                </c:pt>
                <c:pt idx="748">
                  <c:v>498.35833333333431</c:v>
                </c:pt>
                <c:pt idx="749">
                  <c:v>498.36666666666702</c:v>
                </c:pt>
                <c:pt idx="750">
                  <c:v>498.375</c:v>
                </c:pt>
                <c:pt idx="751">
                  <c:v>498.38333333333338</c:v>
                </c:pt>
                <c:pt idx="752">
                  <c:v>498.39166666666671</c:v>
                </c:pt>
                <c:pt idx="753">
                  <c:v>498.4</c:v>
                </c:pt>
                <c:pt idx="754">
                  <c:v>498.40833333333336</c:v>
                </c:pt>
                <c:pt idx="755">
                  <c:v>498.41666666666674</c:v>
                </c:pt>
                <c:pt idx="756">
                  <c:v>498.42499999999899</c:v>
                </c:pt>
                <c:pt idx="757">
                  <c:v>498.43333333333334</c:v>
                </c:pt>
                <c:pt idx="758">
                  <c:v>498.44166666666672</c:v>
                </c:pt>
                <c:pt idx="759">
                  <c:v>498.45</c:v>
                </c:pt>
                <c:pt idx="760">
                  <c:v>498.45833333333331</c:v>
                </c:pt>
                <c:pt idx="761">
                  <c:v>498.4666666666667</c:v>
                </c:pt>
                <c:pt idx="762">
                  <c:v>498.47499999999923</c:v>
                </c:pt>
                <c:pt idx="763">
                  <c:v>498.48333333333335</c:v>
                </c:pt>
                <c:pt idx="764">
                  <c:v>498.49166666666667</c:v>
                </c:pt>
                <c:pt idx="765">
                  <c:v>498.5</c:v>
                </c:pt>
                <c:pt idx="766">
                  <c:v>498.50833333333338</c:v>
                </c:pt>
                <c:pt idx="767">
                  <c:v>498.51666666666671</c:v>
                </c:pt>
                <c:pt idx="768">
                  <c:v>498.52499999999969</c:v>
                </c:pt>
                <c:pt idx="769">
                  <c:v>498.53333333333336</c:v>
                </c:pt>
                <c:pt idx="770">
                  <c:v>498.54166666666708</c:v>
                </c:pt>
                <c:pt idx="771">
                  <c:v>498.55</c:v>
                </c:pt>
                <c:pt idx="772">
                  <c:v>498.55833333333402</c:v>
                </c:pt>
                <c:pt idx="773">
                  <c:v>498.56666666666672</c:v>
                </c:pt>
                <c:pt idx="774">
                  <c:v>498.57499999999999</c:v>
                </c:pt>
                <c:pt idx="775">
                  <c:v>498.58333333333331</c:v>
                </c:pt>
                <c:pt idx="776">
                  <c:v>498.5916666666667</c:v>
                </c:pt>
                <c:pt idx="777">
                  <c:v>498.6</c:v>
                </c:pt>
                <c:pt idx="778">
                  <c:v>498.60833333333431</c:v>
                </c:pt>
                <c:pt idx="779">
                  <c:v>498.61666666666702</c:v>
                </c:pt>
                <c:pt idx="780">
                  <c:v>498.625</c:v>
                </c:pt>
                <c:pt idx="781">
                  <c:v>498.63333333333338</c:v>
                </c:pt>
                <c:pt idx="782">
                  <c:v>498.64166666666779</c:v>
                </c:pt>
                <c:pt idx="783">
                  <c:v>498.65000000000032</c:v>
                </c:pt>
                <c:pt idx="784">
                  <c:v>498.65833333333438</c:v>
                </c:pt>
                <c:pt idx="785">
                  <c:v>498.66666666666708</c:v>
                </c:pt>
                <c:pt idx="786">
                  <c:v>498.67500000000001</c:v>
                </c:pt>
                <c:pt idx="787">
                  <c:v>498.68333333333402</c:v>
                </c:pt>
                <c:pt idx="788">
                  <c:v>498.69166666666672</c:v>
                </c:pt>
                <c:pt idx="789">
                  <c:v>498.7</c:v>
                </c:pt>
                <c:pt idx="790">
                  <c:v>498.70833333333331</c:v>
                </c:pt>
                <c:pt idx="791">
                  <c:v>498.7166666666667</c:v>
                </c:pt>
                <c:pt idx="792">
                  <c:v>498.72499999999923</c:v>
                </c:pt>
                <c:pt idx="793">
                  <c:v>498.73333333333335</c:v>
                </c:pt>
                <c:pt idx="794">
                  <c:v>498.74166666666702</c:v>
                </c:pt>
                <c:pt idx="795">
                  <c:v>498.75</c:v>
                </c:pt>
                <c:pt idx="796">
                  <c:v>498.75833333333338</c:v>
                </c:pt>
                <c:pt idx="797">
                  <c:v>498.76666666666671</c:v>
                </c:pt>
                <c:pt idx="798">
                  <c:v>498.77499999999969</c:v>
                </c:pt>
                <c:pt idx="799">
                  <c:v>498.78333333333336</c:v>
                </c:pt>
                <c:pt idx="800">
                  <c:v>498.79166666666674</c:v>
                </c:pt>
                <c:pt idx="801">
                  <c:v>498.8</c:v>
                </c:pt>
                <c:pt idx="802">
                  <c:v>498.80833333333402</c:v>
                </c:pt>
                <c:pt idx="803">
                  <c:v>498.81666666666672</c:v>
                </c:pt>
                <c:pt idx="804">
                  <c:v>498.82499999999999</c:v>
                </c:pt>
                <c:pt idx="805">
                  <c:v>498.83333333333331</c:v>
                </c:pt>
                <c:pt idx="806">
                  <c:v>498.84166666666732</c:v>
                </c:pt>
                <c:pt idx="807">
                  <c:v>498.85</c:v>
                </c:pt>
                <c:pt idx="808">
                  <c:v>498.85833333333431</c:v>
                </c:pt>
                <c:pt idx="809">
                  <c:v>498.86666666666702</c:v>
                </c:pt>
                <c:pt idx="810">
                  <c:v>498.875</c:v>
                </c:pt>
                <c:pt idx="811">
                  <c:v>498.88333333333338</c:v>
                </c:pt>
                <c:pt idx="812">
                  <c:v>498.89166666666671</c:v>
                </c:pt>
                <c:pt idx="813">
                  <c:v>498.9</c:v>
                </c:pt>
                <c:pt idx="814">
                  <c:v>498.90833333333336</c:v>
                </c:pt>
                <c:pt idx="815">
                  <c:v>498.91666666666674</c:v>
                </c:pt>
                <c:pt idx="816">
                  <c:v>498.92499999999899</c:v>
                </c:pt>
                <c:pt idx="817">
                  <c:v>498.93333333333334</c:v>
                </c:pt>
                <c:pt idx="818">
                  <c:v>498.94166666666672</c:v>
                </c:pt>
                <c:pt idx="819">
                  <c:v>498.95</c:v>
                </c:pt>
                <c:pt idx="820">
                  <c:v>498.95833333333331</c:v>
                </c:pt>
                <c:pt idx="821">
                  <c:v>498.9666666666667</c:v>
                </c:pt>
                <c:pt idx="822">
                  <c:v>498.97499999999923</c:v>
                </c:pt>
                <c:pt idx="823">
                  <c:v>498.98333333333335</c:v>
                </c:pt>
                <c:pt idx="824">
                  <c:v>498.99166666666667</c:v>
                </c:pt>
                <c:pt idx="825">
                  <c:v>499</c:v>
                </c:pt>
                <c:pt idx="826">
                  <c:v>499.00833333333338</c:v>
                </c:pt>
                <c:pt idx="827">
                  <c:v>499.01666666666671</c:v>
                </c:pt>
                <c:pt idx="828">
                  <c:v>499.02499999999969</c:v>
                </c:pt>
                <c:pt idx="829">
                  <c:v>499.03333333333336</c:v>
                </c:pt>
                <c:pt idx="830">
                  <c:v>499.04166666666708</c:v>
                </c:pt>
                <c:pt idx="831">
                  <c:v>499.05</c:v>
                </c:pt>
                <c:pt idx="832">
                  <c:v>499.05833333333402</c:v>
                </c:pt>
                <c:pt idx="833">
                  <c:v>499.06666666666672</c:v>
                </c:pt>
                <c:pt idx="834">
                  <c:v>499.07499999999999</c:v>
                </c:pt>
                <c:pt idx="835">
                  <c:v>499.08333333333331</c:v>
                </c:pt>
                <c:pt idx="836">
                  <c:v>499.0916666666667</c:v>
                </c:pt>
                <c:pt idx="837">
                  <c:v>499.1</c:v>
                </c:pt>
                <c:pt idx="838">
                  <c:v>499.10833333333431</c:v>
                </c:pt>
                <c:pt idx="839">
                  <c:v>499.11666666666702</c:v>
                </c:pt>
                <c:pt idx="840">
                  <c:v>499.125</c:v>
                </c:pt>
                <c:pt idx="841">
                  <c:v>499.13333333333338</c:v>
                </c:pt>
                <c:pt idx="842">
                  <c:v>499.14166666666779</c:v>
                </c:pt>
                <c:pt idx="843">
                  <c:v>499.15000000000032</c:v>
                </c:pt>
                <c:pt idx="844">
                  <c:v>499.15833333333438</c:v>
                </c:pt>
                <c:pt idx="845">
                  <c:v>499.16666666666708</c:v>
                </c:pt>
                <c:pt idx="846">
                  <c:v>499.17500000000001</c:v>
                </c:pt>
                <c:pt idx="847">
                  <c:v>499.18333333333402</c:v>
                </c:pt>
                <c:pt idx="848">
                  <c:v>499.19166666666672</c:v>
                </c:pt>
                <c:pt idx="849">
                  <c:v>499.2</c:v>
                </c:pt>
                <c:pt idx="850">
                  <c:v>499.20833333333331</c:v>
                </c:pt>
                <c:pt idx="851">
                  <c:v>499.2166666666667</c:v>
                </c:pt>
                <c:pt idx="852">
                  <c:v>499.22499999999923</c:v>
                </c:pt>
                <c:pt idx="853">
                  <c:v>499.23333333333335</c:v>
                </c:pt>
                <c:pt idx="854">
                  <c:v>499.24166666666702</c:v>
                </c:pt>
                <c:pt idx="855">
                  <c:v>499.25</c:v>
                </c:pt>
                <c:pt idx="856">
                  <c:v>499.25833333333338</c:v>
                </c:pt>
                <c:pt idx="857">
                  <c:v>499.26666666666671</c:v>
                </c:pt>
                <c:pt idx="858">
                  <c:v>499.27499999999969</c:v>
                </c:pt>
                <c:pt idx="859">
                  <c:v>499.28333333333336</c:v>
                </c:pt>
                <c:pt idx="860">
                  <c:v>499.29166666666674</c:v>
                </c:pt>
                <c:pt idx="861">
                  <c:v>499.3</c:v>
                </c:pt>
                <c:pt idx="862">
                  <c:v>499.30833333333402</c:v>
                </c:pt>
                <c:pt idx="863">
                  <c:v>499.31666666666672</c:v>
                </c:pt>
                <c:pt idx="864">
                  <c:v>499.32499999999999</c:v>
                </c:pt>
                <c:pt idx="865">
                  <c:v>499.33333333333331</c:v>
                </c:pt>
                <c:pt idx="866">
                  <c:v>499.34166666666732</c:v>
                </c:pt>
                <c:pt idx="867">
                  <c:v>499.35</c:v>
                </c:pt>
                <c:pt idx="868">
                  <c:v>499.35833333333431</c:v>
                </c:pt>
                <c:pt idx="869">
                  <c:v>499.36666666666702</c:v>
                </c:pt>
                <c:pt idx="870">
                  <c:v>499.375</c:v>
                </c:pt>
                <c:pt idx="871">
                  <c:v>499.38333333333338</c:v>
                </c:pt>
                <c:pt idx="872">
                  <c:v>499.39166666666671</c:v>
                </c:pt>
                <c:pt idx="873">
                  <c:v>499.4</c:v>
                </c:pt>
                <c:pt idx="874">
                  <c:v>499.40833333333336</c:v>
                </c:pt>
                <c:pt idx="875">
                  <c:v>499.41666666666674</c:v>
                </c:pt>
                <c:pt idx="876">
                  <c:v>499.42499999999899</c:v>
                </c:pt>
                <c:pt idx="877">
                  <c:v>499.43333333333334</c:v>
                </c:pt>
                <c:pt idx="878">
                  <c:v>499.44166666666672</c:v>
                </c:pt>
                <c:pt idx="879">
                  <c:v>499.45</c:v>
                </c:pt>
                <c:pt idx="880">
                  <c:v>499.45833333333331</c:v>
                </c:pt>
                <c:pt idx="881">
                  <c:v>499.4666666666667</c:v>
                </c:pt>
                <c:pt idx="882">
                  <c:v>499.47499999999923</c:v>
                </c:pt>
                <c:pt idx="883">
                  <c:v>499.48333333333335</c:v>
                </c:pt>
                <c:pt idx="884">
                  <c:v>499.49166666666667</c:v>
                </c:pt>
                <c:pt idx="885">
                  <c:v>499.5</c:v>
                </c:pt>
                <c:pt idx="886">
                  <c:v>499.50833333333338</c:v>
                </c:pt>
                <c:pt idx="887">
                  <c:v>499.51666666666671</c:v>
                </c:pt>
                <c:pt idx="888">
                  <c:v>499.52499999999969</c:v>
                </c:pt>
                <c:pt idx="889">
                  <c:v>499.53333333333336</c:v>
                </c:pt>
                <c:pt idx="890">
                  <c:v>499.54166666666708</c:v>
                </c:pt>
                <c:pt idx="891">
                  <c:v>499.55</c:v>
                </c:pt>
                <c:pt idx="892">
                  <c:v>499.55833333333402</c:v>
                </c:pt>
                <c:pt idx="893">
                  <c:v>499.56666666666672</c:v>
                </c:pt>
                <c:pt idx="894">
                  <c:v>499.57499999999999</c:v>
                </c:pt>
                <c:pt idx="895">
                  <c:v>499.58333333333331</c:v>
                </c:pt>
                <c:pt idx="896">
                  <c:v>499.5916666666667</c:v>
                </c:pt>
                <c:pt idx="897">
                  <c:v>499.6</c:v>
                </c:pt>
                <c:pt idx="898">
                  <c:v>499.60833333333431</c:v>
                </c:pt>
                <c:pt idx="899">
                  <c:v>499.61666666666702</c:v>
                </c:pt>
                <c:pt idx="900">
                  <c:v>499.625</c:v>
                </c:pt>
                <c:pt idx="901">
                  <c:v>499.63333333333338</c:v>
                </c:pt>
                <c:pt idx="902">
                  <c:v>499.64166666666779</c:v>
                </c:pt>
                <c:pt idx="903">
                  <c:v>499.65000000000032</c:v>
                </c:pt>
                <c:pt idx="904">
                  <c:v>499.65833333333438</c:v>
                </c:pt>
                <c:pt idx="905">
                  <c:v>499.66666666666708</c:v>
                </c:pt>
                <c:pt idx="906">
                  <c:v>499.67500000000001</c:v>
                </c:pt>
                <c:pt idx="907">
                  <c:v>499.68333333333402</c:v>
                </c:pt>
                <c:pt idx="908">
                  <c:v>499.69166666666672</c:v>
                </c:pt>
                <c:pt idx="909">
                  <c:v>499.7</c:v>
                </c:pt>
                <c:pt idx="910">
                  <c:v>499.70833333333331</c:v>
                </c:pt>
                <c:pt idx="911">
                  <c:v>499.7166666666667</c:v>
                </c:pt>
                <c:pt idx="912">
                  <c:v>499.72499999999923</c:v>
                </c:pt>
                <c:pt idx="913">
                  <c:v>499.73333333333335</c:v>
                </c:pt>
                <c:pt idx="914">
                  <c:v>499.74166666666702</c:v>
                </c:pt>
                <c:pt idx="915">
                  <c:v>499.75</c:v>
                </c:pt>
                <c:pt idx="916">
                  <c:v>499.75833333333338</c:v>
                </c:pt>
                <c:pt idx="917">
                  <c:v>499.76666666666671</c:v>
                </c:pt>
                <c:pt idx="918">
                  <c:v>499.77499999999969</c:v>
                </c:pt>
                <c:pt idx="919">
                  <c:v>499.78333333333336</c:v>
                </c:pt>
                <c:pt idx="920">
                  <c:v>499.79166666666674</c:v>
                </c:pt>
                <c:pt idx="921">
                  <c:v>499.8</c:v>
                </c:pt>
                <c:pt idx="922">
                  <c:v>499.80833333333402</c:v>
                </c:pt>
                <c:pt idx="923">
                  <c:v>499.81666666666672</c:v>
                </c:pt>
                <c:pt idx="924">
                  <c:v>499.82499999999999</c:v>
                </c:pt>
                <c:pt idx="925">
                  <c:v>499.83333333333331</c:v>
                </c:pt>
                <c:pt idx="926">
                  <c:v>499.84166666666732</c:v>
                </c:pt>
                <c:pt idx="927">
                  <c:v>499.85</c:v>
                </c:pt>
                <c:pt idx="928">
                  <c:v>499.85833333333431</c:v>
                </c:pt>
                <c:pt idx="929">
                  <c:v>499.86666666666702</c:v>
                </c:pt>
                <c:pt idx="930">
                  <c:v>499.875</c:v>
                </c:pt>
                <c:pt idx="931">
                  <c:v>499.88333333333338</c:v>
                </c:pt>
                <c:pt idx="932">
                  <c:v>499.89166666666671</c:v>
                </c:pt>
                <c:pt idx="933">
                  <c:v>499.9</c:v>
                </c:pt>
                <c:pt idx="934">
                  <c:v>499.90833333333336</c:v>
                </c:pt>
                <c:pt idx="935">
                  <c:v>499.91666666666674</c:v>
                </c:pt>
                <c:pt idx="936">
                  <c:v>499.92499999999899</c:v>
                </c:pt>
                <c:pt idx="937">
                  <c:v>499.93333333333334</c:v>
                </c:pt>
                <c:pt idx="938">
                  <c:v>499.94166666666672</c:v>
                </c:pt>
                <c:pt idx="939">
                  <c:v>499.95</c:v>
                </c:pt>
                <c:pt idx="940">
                  <c:v>499.95833333333331</c:v>
                </c:pt>
                <c:pt idx="941">
                  <c:v>499.9666666666667</c:v>
                </c:pt>
                <c:pt idx="942">
                  <c:v>499.97499999999923</c:v>
                </c:pt>
                <c:pt idx="943">
                  <c:v>499.98333333333335</c:v>
                </c:pt>
                <c:pt idx="944">
                  <c:v>499.99166666666667</c:v>
                </c:pt>
                <c:pt idx="945">
                  <c:v>500</c:v>
                </c:pt>
                <c:pt idx="946">
                  <c:v>500.00833333333338</c:v>
                </c:pt>
                <c:pt idx="947">
                  <c:v>500.01666666666671</c:v>
                </c:pt>
                <c:pt idx="948">
                  <c:v>500.02499999999969</c:v>
                </c:pt>
                <c:pt idx="949">
                  <c:v>500.03333333333336</c:v>
                </c:pt>
                <c:pt idx="950">
                  <c:v>500.04166666666708</c:v>
                </c:pt>
                <c:pt idx="951">
                  <c:v>500.05</c:v>
                </c:pt>
                <c:pt idx="952">
                  <c:v>500.05833333333402</c:v>
                </c:pt>
                <c:pt idx="953">
                  <c:v>500.06666666666672</c:v>
                </c:pt>
                <c:pt idx="954">
                  <c:v>500.07499999999999</c:v>
                </c:pt>
                <c:pt idx="955">
                  <c:v>500.08333333333331</c:v>
                </c:pt>
                <c:pt idx="956">
                  <c:v>500.0916666666667</c:v>
                </c:pt>
                <c:pt idx="957">
                  <c:v>500.1</c:v>
                </c:pt>
                <c:pt idx="958">
                  <c:v>500.10833333333431</c:v>
                </c:pt>
                <c:pt idx="959">
                  <c:v>500.11666666666702</c:v>
                </c:pt>
                <c:pt idx="960">
                  <c:v>500.125</c:v>
                </c:pt>
                <c:pt idx="961">
                  <c:v>500.13333333333338</c:v>
                </c:pt>
                <c:pt idx="962">
                  <c:v>500.14166666666779</c:v>
                </c:pt>
                <c:pt idx="963">
                  <c:v>500.15000000000032</c:v>
                </c:pt>
                <c:pt idx="964">
                  <c:v>500.15833333333438</c:v>
                </c:pt>
                <c:pt idx="965">
                  <c:v>500.16666666666708</c:v>
                </c:pt>
                <c:pt idx="966">
                  <c:v>500.17500000000001</c:v>
                </c:pt>
                <c:pt idx="967">
                  <c:v>500.18333333333402</c:v>
                </c:pt>
                <c:pt idx="968">
                  <c:v>500.19166666666672</c:v>
                </c:pt>
                <c:pt idx="969">
                  <c:v>500.2</c:v>
                </c:pt>
                <c:pt idx="970">
                  <c:v>500.20833333333331</c:v>
                </c:pt>
                <c:pt idx="971">
                  <c:v>500.2166666666667</c:v>
                </c:pt>
                <c:pt idx="972">
                  <c:v>500.22499999999923</c:v>
                </c:pt>
                <c:pt idx="973">
                  <c:v>500.23333333333335</c:v>
                </c:pt>
                <c:pt idx="974">
                  <c:v>500.24166666666702</c:v>
                </c:pt>
                <c:pt idx="975">
                  <c:v>500.25</c:v>
                </c:pt>
                <c:pt idx="976">
                  <c:v>500.25833333333338</c:v>
                </c:pt>
                <c:pt idx="977">
                  <c:v>500.26666666666671</c:v>
                </c:pt>
                <c:pt idx="978">
                  <c:v>500.27499999999969</c:v>
                </c:pt>
                <c:pt idx="979">
                  <c:v>500.28333333333336</c:v>
                </c:pt>
                <c:pt idx="980">
                  <c:v>500.29166666666674</c:v>
                </c:pt>
                <c:pt idx="981">
                  <c:v>500.3</c:v>
                </c:pt>
                <c:pt idx="982">
                  <c:v>500.30833333333402</c:v>
                </c:pt>
                <c:pt idx="983">
                  <c:v>500.31666666666672</c:v>
                </c:pt>
                <c:pt idx="984">
                  <c:v>500.32499999999999</c:v>
                </c:pt>
                <c:pt idx="985">
                  <c:v>500.33333333333331</c:v>
                </c:pt>
                <c:pt idx="986">
                  <c:v>500.34166666666732</c:v>
                </c:pt>
                <c:pt idx="987">
                  <c:v>500.35</c:v>
                </c:pt>
                <c:pt idx="988">
                  <c:v>500.35833333333431</c:v>
                </c:pt>
                <c:pt idx="989">
                  <c:v>500.36666666666702</c:v>
                </c:pt>
                <c:pt idx="990">
                  <c:v>500.375</c:v>
                </c:pt>
                <c:pt idx="991">
                  <c:v>500.38333333333338</c:v>
                </c:pt>
                <c:pt idx="992">
                  <c:v>500.39166666666671</c:v>
                </c:pt>
                <c:pt idx="993">
                  <c:v>500.4</c:v>
                </c:pt>
                <c:pt idx="994">
                  <c:v>500.40833333333336</c:v>
                </c:pt>
                <c:pt idx="995">
                  <c:v>500.41666666666674</c:v>
                </c:pt>
                <c:pt idx="996">
                  <c:v>500.42499999999899</c:v>
                </c:pt>
                <c:pt idx="997">
                  <c:v>500.43333333333334</c:v>
                </c:pt>
                <c:pt idx="998">
                  <c:v>500.44166666666672</c:v>
                </c:pt>
                <c:pt idx="999">
                  <c:v>500.45</c:v>
                </c:pt>
                <c:pt idx="1000">
                  <c:v>500.45833333333331</c:v>
                </c:pt>
                <c:pt idx="1001">
                  <c:v>500.4666666666667</c:v>
                </c:pt>
                <c:pt idx="1002">
                  <c:v>500.47499999999923</c:v>
                </c:pt>
                <c:pt idx="1003">
                  <c:v>500.48333333333335</c:v>
                </c:pt>
                <c:pt idx="1004">
                  <c:v>500.49166666666667</c:v>
                </c:pt>
                <c:pt idx="1005">
                  <c:v>500.5</c:v>
                </c:pt>
                <c:pt idx="1006">
                  <c:v>500.50833333333338</c:v>
                </c:pt>
                <c:pt idx="1007">
                  <c:v>500.51666666666671</c:v>
                </c:pt>
                <c:pt idx="1008">
                  <c:v>500.52499999999969</c:v>
                </c:pt>
                <c:pt idx="1009">
                  <c:v>500.53333333333336</c:v>
                </c:pt>
                <c:pt idx="1010">
                  <c:v>500.54166666666708</c:v>
                </c:pt>
                <c:pt idx="1011">
                  <c:v>500.55</c:v>
                </c:pt>
                <c:pt idx="1012">
                  <c:v>500.55833333333402</c:v>
                </c:pt>
                <c:pt idx="1013">
                  <c:v>500.56666666666672</c:v>
                </c:pt>
                <c:pt idx="1014">
                  <c:v>500.57499999999999</c:v>
                </c:pt>
                <c:pt idx="1015">
                  <c:v>500.58333333333331</c:v>
                </c:pt>
                <c:pt idx="1016">
                  <c:v>500.5916666666667</c:v>
                </c:pt>
                <c:pt idx="1017">
                  <c:v>500.6</c:v>
                </c:pt>
                <c:pt idx="1018">
                  <c:v>500.60833333333431</c:v>
                </c:pt>
                <c:pt idx="1019">
                  <c:v>500.61666666666702</c:v>
                </c:pt>
                <c:pt idx="1020">
                  <c:v>500.625</c:v>
                </c:pt>
                <c:pt idx="1021">
                  <c:v>500.63333333333338</c:v>
                </c:pt>
                <c:pt idx="1022">
                  <c:v>500.64166666666779</c:v>
                </c:pt>
                <c:pt idx="1023">
                  <c:v>500.65000000000032</c:v>
                </c:pt>
                <c:pt idx="1024">
                  <c:v>500.65833333333438</c:v>
                </c:pt>
                <c:pt idx="1025">
                  <c:v>500.66666666666708</c:v>
                </c:pt>
                <c:pt idx="1026">
                  <c:v>500.67500000000001</c:v>
                </c:pt>
                <c:pt idx="1027">
                  <c:v>500.68333333333402</c:v>
                </c:pt>
                <c:pt idx="1028">
                  <c:v>500.69166666666672</c:v>
                </c:pt>
                <c:pt idx="1029">
                  <c:v>500.7</c:v>
                </c:pt>
                <c:pt idx="1030">
                  <c:v>500.70833333333331</c:v>
                </c:pt>
                <c:pt idx="1031">
                  <c:v>500.7166666666667</c:v>
                </c:pt>
                <c:pt idx="1032">
                  <c:v>500.72499999999923</c:v>
                </c:pt>
                <c:pt idx="1033">
                  <c:v>500.73333333333335</c:v>
                </c:pt>
                <c:pt idx="1034">
                  <c:v>500.74166666666702</c:v>
                </c:pt>
                <c:pt idx="1035">
                  <c:v>500.75</c:v>
                </c:pt>
                <c:pt idx="1036">
                  <c:v>500.75833333333338</c:v>
                </c:pt>
                <c:pt idx="1037">
                  <c:v>500.76666666666671</c:v>
                </c:pt>
                <c:pt idx="1038">
                  <c:v>500.77499999999969</c:v>
                </c:pt>
                <c:pt idx="1039">
                  <c:v>500.78333333333336</c:v>
                </c:pt>
                <c:pt idx="1040">
                  <c:v>500.79166666666674</c:v>
                </c:pt>
                <c:pt idx="1041">
                  <c:v>500.8</c:v>
                </c:pt>
                <c:pt idx="1042">
                  <c:v>500.80833333333402</c:v>
                </c:pt>
                <c:pt idx="1043">
                  <c:v>500.81666666666672</c:v>
                </c:pt>
                <c:pt idx="1044">
                  <c:v>500.82499999999999</c:v>
                </c:pt>
                <c:pt idx="1045">
                  <c:v>500.83333333333331</c:v>
                </c:pt>
                <c:pt idx="1046">
                  <c:v>500.84166666666732</c:v>
                </c:pt>
                <c:pt idx="1047">
                  <c:v>500.85</c:v>
                </c:pt>
                <c:pt idx="1048">
                  <c:v>500.85833333333431</c:v>
                </c:pt>
                <c:pt idx="1049">
                  <c:v>500.86666666666702</c:v>
                </c:pt>
                <c:pt idx="1050">
                  <c:v>500.875</c:v>
                </c:pt>
                <c:pt idx="1051">
                  <c:v>500.88333333333338</c:v>
                </c:pt>
                <c:pt idx="1052">
                  <c:v>500.89166666666671</c:v>
                </c:pt>
                <c:pt idx="1053">
                  <c:v>500.9</c:v>
                </c:pt>
                <c:pt idx="1054">
                  <c:v>500.90833333333336</c:v>
                </c:pt>
                <c:pt idx="1055">
                  <c:v>500.91666666666674</c:v>
                </c:pt>
                <c:pt idx="1056">
                  <c:v>500.92499999999899</c:v>
                </c:pt>
                <c:pt idx="1057">
                  <c:v>500.93333333333334</c:v>
                </c:pt>
                <c:pt idx="1058">
                  <c:v>500.94166666666672</c:v>
                </c:pt>
                <c:pt idx="1059">
                  <c:v>500.95</c:v>
                </c:pt>
                <c:pt idx="1060">
                  <c:v>500.95833333333331</c:v>
                </c:pt>
                <c:pt idx="1061">
                  <c:v>500.9666666666667</c:v>
                </c:pt>
                <c:pt idx="1062">
                  <c:v>500.97499999999923</c:v>
                </c:pt>
                <c:pt idx="1063">
                  <c:v>500.98333333333335</c:v>
                </c:pt>
                <c:pt idx="1064">
                  <c:v>500.99166666666667</c:v>
                </c:pt>
                <c:pt idx="1065">
                  <c:v>501</c:v>
                </c:pt>
                <c:pt idx="1066">
                  <c:v>501.00833333333338</c:v>
                </c:pt>
                <c:pt idx="1067">
                  <c:v>501.01666666666671</c:v>
                </c:pt>
                <c:pt idx="1068">
                  <c:v>501.02499999999969</c:v>
                </c:pt>
                <c:pt idx="1069">
                  <c:v>501.03333333333336</c:v>
                </c:pt>
                <c:pt idx="1070">
                  <c:v>501.04166666666708</c:v>
                </c:pt>
                <c:pt idx="1071">
                  <c:v>501.05</c:v>
                </c:pt>
                <c:pt idx="1072">
                  <c:v>501.05833333333402</c:v>
                </c:pt>
                <c:pt idx="1073">
                  <c:v>501.06666666666672</c:v>
                </c:pt>
                <c:pt idx="1074">
                  <c:v>501.07499999999999</c:v>
                </c:pt>
                <c:pt idx="1075">
                  <c:v>501.08333333333331</c:v>
                </c:pt>
                <c:pt idx="1076">
                  <c:v>501.0916666666667</c:v>
                </c:pt>
                <c:pt idx="1077">
                  <c:v>501.1</c:v>
                </c:pt>
                <c:pt idx="1078">
                  <c:v>501.10833333333431</c:v>
                </c:pt>
                <c:pt idx="1079">
                  <c:v>501.11666666666702</c:v>
                </c:pt>
                <c:pt idx="1080">
                  <c:v>501.125</c:v>
                </c:pt>
                <c:pt idx="1081">
                  <c:v>501.13333333333338</c:v>
                </c:pt>
                <c:pt idx="1082">
                  <c:v>501.14166666666779</c:v>
                </c:pt>
                <c:pt idx="1083">
                  <c:v>501.15000000000032</c:v>
                </c:pt>
                <c:pt idx="1084">
                  <c:v>501.15833333333438</c:v>
                </c:pt>
                <c:pt idx="1085">
                  <c:v>501.16666666666708</c:v>
                </c:pt>
                <c:pt idx="1086">
                  <c:v>501.17500000000001</c:v>
                </c:pt>
                <c:pt idx="1087">
                  <c:v>501.18333333333402</c:v>
                </c:pt>
                <c:pt idx="1088">
                  <c:v>501.19166666666672</c:v>
                </c:pt>
                <c:pt idx="1089">
                  <c:v>501.2</c:v>
                </c:pt>
                <c:pt idx="1090">
                  <c:v>501.20833333333331</c:v>
                </c:pt>
                <c:pt idx="1091">
                  <c:v>501.2166666666667</c:v>
                </c:pt>
                <c:pt idx="1092">
                  <c:v>501.22499999999923</c:v>
                </c:pt>
                <c:pt idx="1093">
                  <c:v>501.23333333333335</c:v>
                </c:pt>
                <c:pt idx="1094">
                  <c:v>501.24166666666702</c:v>
                </c:pt>
                <c:pt idx="1095">
                  <c:v>501.25</c:v>
                </c:pt>
                <c:pt idx="1096">
                  <c:v>501.25833333333338</c:v>
                </c:pt>
                <c:pt idx="1097">
                  <c:v>501.26666666666671</c:v>
                </c:pt>
                <c:pt idx="1098">
                  <c:v>501.27499999999969</c:v>
                </c:pt>
                <c:pt idx="1099">
                  <c:v>501.28333333333336</c:v>
                </c:pt>
                <c:pt idx="1100">
                  <c:v>501.29166666666674</c:v>
                </c:pt>
                <c:pt idx="1101">
                  <c:v>501.3</c:v>
                </c:pt>
                <c:pt idx="1102">
                  <c:v>501.30833333333402</c:v>
                </c:pt>
                <c:pt idx="1103">
                  <c:v>501.31666666666672</c:v>
                </c:pt>
                <c:pt idx="1104">
                  <c:v>501.32499999999999</c:v>
                </c:pt>
                <c:pt idx="1105">
                  <c:v>501.33333333333331</c:v>
                </c:pt>
                <c:pt idx="1106">
                  <c:v>501.34166666666732</c:v>
                </c:pt>
                <c:pt idx="1107">
                  <c:v>501.35</c:v>
                </c:pt>
                <c:pt idx="1108">
                  <c:v>501.35833333333431</c:v>
                </c:pt>
                <c:pt idx="1109">
                  <c:v>501.36666666666702</c:v>
                </c:pt>
                <c:pt idx="1110">
                  <c:v>501.375</c:v>
                </c:pt>
                <c:pt idx="1111">
                  <c:v>501.38333333333338</c:v>
                </c:pt>
                <c:pt idx="1112">
                  <c:v>501.39166666666671</c:v>
                </c:pt>
                <c:pt idx="1113">
                  <c:v>501.4</c:v>
                </c:pt>
                <c:pt idx="1114">
                  <c:v>501.40833333333336</c:v>
                </c:pt>
                <c:pt idx="1115">
                  <c:v>501.41666666666674</c:v>
                </c:pt>
                <c:pt idx="1116">
                  <c:v>501.42499999999899</c:v>
                </c:pt>
                <c:pt idx="1117">
                  <c:v>501.43333333333334</c:v>
                </c:pt>
                <c:pt idx="1118">
                  <c:v>501.44166666666672</c:v>
                </c:pt>
                <c:pt idx="1119">
                  <c:v>501.45</c:v>
                </c:pt>
                <c:pt idx="1120">
                  <c:v>501.45833333333331</c:v>
                </c:pt>
                <c:pt idx="1121">
                  <c:v>501.4666666666667</c:v>
                </c:pt>
                <c:pt idx="1122">
                  <c:v>501.47499999999923</c:v>
                </c:pt>
                <c:pt idx="1123">
                  <c:v>501.48333333333335</c:v>
                </c:pt>
                <c:pt idx="1124">
                  <c:v>501.49166666666667</c:v>
                </c:pt>
                <c:pt idx="1125">
                  <c:v>501.5</c:v>
                </c:pt>
                <c:pt idx="1126">
                  <c:v>501.50833333333338</c:v>
                </c:pt>
                <c:pt idx="1127">
                  <c:v>501.51666666666671</c:v>
                </c:pt>
                <c:pt idx="1128">
                  <c:v>501.52499999999969</c:v>
                </c:pt>
                <c:pt idx="1129">
                  <c:v>501.53333333333336</c:v>
                </c:pt>
                <c:pt idx="1130">
                  <c:v>501.54166666666708</c:v>
                </c:pt>
                <c:pt idx="1131">
                  <c:v>501.55</c:v>
                </c:pt>
                <c:pt idx="1132">
                  <c:v>501.55833333333402</c:v>
                </c:pt>
                <c:pt idx="1133">
                  <c:v>501.56666666666672</c:v>
                </c:pt>
                <c:pt idx="1134">
                  <c:v>501.57499999999999</c:v>
                </c:pt>
                <c:pt idx="1135">
                  <c:v>501.58333333333331</c:v>
                </c:pt>
                <c:pt idx="1136">
                  <c:v>501.5916666666667</c:v>
                </c:pt>
                <c:pt idx="1137">
                  <c:v>501.6</c:v>
                </c:pt>
                <c:pt idx="1138">
                  <c:v>501.60833333333431</c:v>
                </c:pt>
                <c:pt idx="1139">
                  <c:v>501.61666666666702</c:v>
                </c:pt>
                <c:pt idx="1140">
                  <c:v>501.625</c:v>
                </c:pt>
                <c:pt idx="1141">
                  <c:v>501.63333333333338</c:v>
                </c:pt>
                <c:pt idx="1142">
                  <c:v>501.64166666666779</c:v>
                </c:pt>
                <c:pt idx="1143">
                  <c:v>501.65000000000032</c:v>
                </c:pt>
                <c:pt idx="1144">
                  <c:v>501.65833333333438</c:v>
                </c:pt>
                <c:pt idx="1145">
                  <c:v>501.66666666666708</c:v>
                </c:pt>
                <c:pt idx="1146">
                  <c:v>501.67500000000001</c:v>
                </c:pt>
                <c:pt idx="1147">
                  <c:v>501.68333333333402</c:v>
                </c:pt>
                <c:pt idx="1148">
                  <c:v>501.69166666666672</c:v>
                </c:pt>
                <c:pt idx="1149">
                  <c:v>501.7</c:v>
                </c:pt>
                <c:pt idx="1150">
                  <c:v>501.70833333333331</c:v>
                </c:pt>
                <c:pt idx="1151">
                  <c:v>501.7166666666667</c:v>
                </c:pt>
                <c:pt idx="1152">
                  <c:v>501.72499999999923</c:v>
                </c:pt>
                <c:pt idx="1153">
                  <c:v>501.73333333333335</c:v>
                </c:pt>
                <c:pt idx="1154">
                  <c:v>501.74166666666702</c:v>
                </c:pt>
                <c:pt idx="1155">
                  <c:v>501.75</c:v>
                </c:pt>
                <c:pt idx="1156">
                  <c:v>501.75833333333338</c:v>
                </c:pt>
                <c:pt idx="1157">
                  <c:v>501.76666666666671</c:v>
                </c:pt>
                <c:pt idx="1158">
                  <c:v>501.77499999999969</c:v>
                </c:pt>
                <c:pt idx="1159">
                  <c:v>501.78333333333336</c:v>
                </c:pt>
                <c:pt idx="1160">
                  <c:v>501.79166666666674</c:v>
                </c:pt>
                <c:pt idx="1161">
                  <c:v>501.8</c:v>
                </c:pt>
                <c:pt idx="1162">
                  <c:v>501.80833333333402</c:v>
                </c:pt>
                <c:pt idx="1163">
                  <c:v>501.81666666666672</c:v>
                </c:pt>
                <c:pt idx="1164">
                  <c:v>501.82499999999999</c:v>
                </c:pt>
                <c:pt idx="1165">
                  <c:v>501.83333333333331</c:v>
                </c:pt>
                <c:pt idx="1166">
                  <c:v>501.84166666666732</c:v>
                </c:pt>
                <c:pt idx="1167">
                  <c:v>501.85</c:v>
                </c:pt>
                <c:pt idx="1168">
                  <c:v>501.85833333333431</c:v>
                </c:pt>
                <c:pt idx="1169">
                  <c:v>501.86666666666702</c:v>
                </c:pt>
                <c:pt idx="1170">
                  <c:v>501.875</c:v>
                </c:pt>
                <c:pt idx="1171">
                  <c:v>501.88333333333338</c:v>
                </c:pt>
                <c:pt idx="1172">
                  <c:v>501.89166666666671</c:v>
                </c:pt>
                <c:pt idx="1173">
                  <c:v>501.9</c:v>
                </c:pt>
                <c:pt idx="1174">
                  <c:v>501.90833333333336</c:v>
                </c:pt>
                <c:pt idx="1175">
                  <c:v>501.91666666666674</c:v>
                </c:pt>
                <c:pt idx="1176">
                  <c:v>501.92499999999899</c:v>
                </c:pt>
                <c:pt idx="1177">
                  <c:v>501.93333333333334</c:v>
                </c:pt>
                <c:pt idx="1178">
                  <c:v>501.94166666666672</c:v>
                </c:pt>
                <c:pt idx="1179">
                  <c:v>501.95</c:v>
                </c:pt>
                <c:pt idx="1180">
                  <c:v>501.95833333333331</c:v>
                </c:pt>
                <c:pt idx="1181">
                  <c:v>501.9666666666667</c:v>
                </c:pt>
                <c:pt idx="1182">
                  <c:v>501.97499999999923</c:v>
                </c:pt>
                <c:pt idx="1183">
                  <c:v>501.98333333333335</c:v>
                </c:pt>
                <c:pt idx="1184">
                  <c:v>501.99166666666667</c:v>
                </c:pt>
                <c:pt idx="1185">
                  <c:v>502</c:v>
                </c:pt>
                <c:pt idx="1186">
                  <c:v>502.00833333333338</c:v>
                </c:pt>
                <c:pt idx="1187">
                  <c:v>502.01666666666671</c:v>
                </c:pt>
                <c:pt idx="1188">
                  <c:v>502.02499999999969</c:v>
                </c:pt>
                <c:pt idx="1189">
                  <c:v>502.03333333333336</c:v>
                </c:pt>
                <c:pt idx="1190">
                  <c:v>502.04166666666708</c:v>
                </c:pt>
                <c:pt idx="1191">
                  <c:v>502.05</c:v>
                </c:pt>
                <c:pt idx="1192">
                  <c:v>502.05833333333402</c:v>
                </c:pt>
                <c:pt idx="1193">
                  <c:v>502.06666666666672</c:v>
                </c:pt>
                <c:pt idx="1194">
                  <c:v>502.07499999999999</c:v>
                </c:pt>
                <c:pt idx="1195">
                  <c:v>502.08333333333331</c:v>
                </c:pt>
                <c:pt idx="1196">
                  <c:v>502.0916666666667</c:v>
                </c:pt>
                <c:pt idx="1197">
                  <c:v>502.1</c:v>
                </c:pt>
                <c:pt idx="1198">
                  <c:v>502.10833333333431</c:v>
                </c:pt>
                <c:pt idx="1199">
                  <c:v>502.11666666666702</c:v>
                </c:pt>
                <c:pt idx="1200">
                  <c:v>502.125</c:v>
                </c:pt>
                <c:pt idx="1201">
                  <c:v>502.13333333333338</c:v>
                </c:pt>
                <c:pt idx="1202">
                  <c:v>502.14166666666779</c:v>
                </c:pt>
                <c:pt idx="1203">
                  <c:v>502.15000000000032</c:v>
                </c:pt>
                <c:pt idx="1204">
                  <c:v>502.15833333333438</c:v>
                </c:pt>
                <c:pt idx="1205">
                  <c:v>502.16666666666708</c:v>
                </c:pt>
                <c:pt idx="1206">
                  <c:v>502.17500000000001</c:v>
                </c:pt>
                <c:pt idx="1207">
                  <c:v>502.18333333333402</c:v>
                </c:pt>
                <c:pt idx="1208">
                  <c:v>502.19166666666672</c:v>
                </c:pt>
                <c:pt idx="1209">
                  <c:v>502.2</c:v>
                </c:pt>
                <c:pt idx="1210">
                  <c:v>502.20833333333331</c:v>
                </c:pt>
                <c:pt idx="1211">
                  <c:v>502.2166666666667</c:v>
                </c:pt>
                <c:pt idx="1212">
                  <c:v>502.22499999999923</c:v>
                </c:pt>
                <c:pt idx="1213">
                  <c:v>502.23333333333335</c:v>
                </c:pt>
                <c:pt idx="1214">
                  <c:v>502.24166666666702</c:v>
                </c:pt>
                <c:pt idx="1215">
                  <c:v>502.25</c:v>
                </c:pt>
                <c:pt idx="1216">
                  <c:v>502.25833333333338</c:v>
                </c:pt>
                <c:pt idx="1217">
                  <c:v>502.26666666666671</c:v>
                </c:pt>
                <c:pt idx="1218">
                  <c:v>502.27499999999969</c:v>
                </c:pt>
                <c:pt idx="1219">
                  <c:v>502.28333333333336</c:v>
                </c:pt>
                <c:pt idx="1220">
                  <c:v>502.29166666666674</c:v>
                </c:pt>
                <c:pt idx="1221">
                  <c:v>502.3</c:v>
                </c:pt>
                <c:pt idx="1222">
                  <c:v>502.30833333333402</c:v>
                </c:pt>
                <c:pt idx="1223">
                  <c:v>502.31666666666672</c:v>
                </c:pt>
                <c:pt idx="1224">
                  <c:v>502.32499999999999</c:v>
                </c:pt>
                <c:pt idx="1225">
                  <c:v>502.33333333333331</c:v>
                </c:pt>
                <c:pt idx="1226">
                  <c:v>502.34166666666732</c:v>
                </c:pt>
                <c:pt idx="1227">
                  <c:v>502.35</c:v>
                </c:pt>
                <c:pt idx="1228">
                  <c:v>502.35833333333431</c:v>
                </c:pt>
                <c:pt idx="1229">
                  <c:v>502.36666666666702</c:v>
                </c:pt>
                <c:pt idx="1230">
                  <c:v>502.375</c:v>
                </c:pt>
                <c:pt idx="1231">
                  <c:v>502.38333333333338</c:v>
                </c:pt>
                <c:pt idx="1232">
                  <c:v>502.39166666666671</c:v>
                </c:pt>
                <c:pt idx="1233">
                  <c:v>502.4</c:v>
                </c:pt>
                <c:pt idx="1234">
                  <c:v>502.40833333333336</c:v>
                </c:pt>
                <c:pt idx="1235">
                  <c:v>502.41666666666674</c:v>
                </c:pt>
                <c:pt idx="1236">
                  <c:v>502.42499999999899</c:v>
                </c:pt>
                <c:pt idx="1237">
                  <c:v>502.43333333333334</c:v>
                </c:pt>
                <c:pt idx="1238">
                  <c:v>502.44166666666672</c:v>
                </c:pt>
                <c:pt idx="1239">
                  <c:v>502.45</c:v>
                </c:pt>
                <c:pt idx="1240">
                  <c:v>502.45833333333331</c:v>
                </c:pt>
                <c:pt idx="1241">
                  <c:v>502.4666666666667</c:v>
                </c:pt>
                <c:pt idx="1242">
                  <c:v>502.47499999999923</c:v>
                </c:pt>
                <c:pt idx="1243">
                  <c:v>502.48333333333335</c:v>
                </c:pt>
                <c:pt idx="1244">
                  <c:v>502.49166666666667</c:v>
                </c:pt>
                <c:pt idx="1245">
                  <c:v>502.5</c:v>
                </c:pt>
                <c:pt idx="1246">
                  <c:v>502.50833333333338</c:v>
                </c:pt>
                <c:pt idx="1247">
                  <c:v>502.51666666666671</c:v>
                </c:pt>
                <c:pt idx="1248">
                  <c:v>502.52499999999969</c:v>
                </c:pt>
                <c:pt idx="1249">
                  <c:v>502.53333333333336</c:v>
                </c:pt>
                <c:pt idx="1250">
                  <c:v>502.54166666666708</c:v>
                </c:pt>
                <c:pt idx="1251">
                  <c:v>502.55</c:v>
                </c:pt>
                <c:pt idx="1252">
                  <c:v>502.55833333333402</c:v>
                </c:pt>
                <c:pt idx="1253">
                  <c:v>502.56666666666672</c:v>
                </c:pt>
                <c:pt idx="1254">
                  <c:v>502.57499999999999</c:v>
                </c:pt>
                <c:pt idx="1255">
                  <c:v>502.58333333333331</c:v>
                </c:pt>
                <c:pt idx="1256">
                  <c:v>502.5916666666667</c:v>
                </c:pt>
                <c:pt idx="1257">
                  <c:v>502.6</c:v>
                </c:pt>
                <c:pt idx="1258">
                  <c:v>502.60833333333431</c:v>
                </c:pt>
                <c:pt idx="1259">
                  <c:v>502.61666666666702</c:v>
                </c:pt>
                <c:pt idx="1260">
                  <c:v>502.625</c:v>
                </c:pt>
                <c:pt idx="1261">
                  <c:v>502.63333333333338</c:v>
                </c:pt>
                <c:pt idx="1262">
                  <c:v>502.64166666666779</c:v>
                </c:pt>
                <c:pt idx="1263">
                  <c:v>502.65000000000032</c:v>
                </c:pt>
                <c:pt idx="1264">
                  <c:v>502.65833333333438</c:v>
                </c:pt>
                <c:pt idx="1265">
                  <c:v>502.66666666666708</c:v>
                </c:pt>
                <c:pt idx="1266">
                  <c:v>502.67500000000001</c:v>
                </c:pt>
                <c:pt idx="1267">
                  <c:v>502.68333333333402</c:v>
                </c:pt>
                <c:pt idx="1268">
                  <c:v>502.69166666666672</c:v>
                </c:pt>
                <c:pt idx="1269">
                  <c:v>502.7</c:v>
                </c:pt>
                <c:pt idx="1270">
                  <c:v>502.70833333333331</c:v>
                </c:pt>
                <c:pt idx="1271">
                  <c:v>502.7166666666667</c:v>
                </c:pt>
                <c:pt idx="1272">
                  <c:v>502.72499999999923</c:v>
                </c:pt>
                <c:pt idx="1273">
                  <c:v>502.73333333333335</c:v>
                </c:pt>
                <c:pt idx="1274">
                  <c:v>502.74166666666702</c:v>
                </c:pt>
                <c:pt idx="1275">
                  <c:v>502.75</c:v>
                </c:pt>
                <c:pt idx="1276">
                  <c:v>502.75833333333338</c:v>
                </c:pt>
                <c:pt idx="1277">
                  <c:v>502.76666666666671</c:v>
                </c:pt>
                <c:pt idx="1278">
                  <c:v>502.77499999999969</c:v>
                </c:pt>
                <c:pt idx="1279">
                  <c:v>502.78333333333336</c:v>
                </c:pt>
                <c:pt idx="1280">
                  <c:v>502.79166666666674</c:v>
                </c:pt>
                <c:pt idx="1281">
                  <c:v>502.8</c:v>
                </c:pt>
                <c:pt idx="1282">
                  <c:v>502.80833333333402</c:v>
                </c:pt>
                <c:pt idx="1283">
                  <c:v>502.81666666666672</c:v>
                </c:pt>
                <c:pt idx="1284">
                  <c:v>502.82499999999999</c:v>
                </c:pt>
                <c:pt idx="1285">
                  <c:v>502.83333333333331</c:v>
                </c:pt>
                <c:pt idx="1286">
                  <c:v>502.84166666666732</c:v>
                </c:pt>
                <c:pt idx="1287">
                  <c:v>502.85</c:v>
                </c:pt>
                <c:pt idx="1288">
                  <c:v>502.85833333333431</c:v>
                </c:pt>
                <c:pt idx="1289">
                  <c:v>502.86666666666702</c:v>
                </c:pt>
                <c:pt idx="1290">
                  <c:v>502.875</c:v>
                </c:pt>
                <c:pt idx="1291">
                  <c:v>502.88333333333338</c:v>
                </c:pt>
                <c:pt idx="1292">
                  <c:v>502.89166666666671</c:v>
                </c:pt>
                <c:pt idx="1293">
                  <c:v>502.9</c:v>
                </c:pt>
                <c:pt idx="1294">
                  <c:v>502.90833333333336</c:v>
                </c:pt>
                <c:pt idx="1295">
                  <c:v>502.91666666666674</c:v>
                </c:pt>
                <c:pt idx="1296">
                  <c:v>502.92499999999899</c:v>
                </c:pt>
                <c:pt idx="1297">
                  <c:v>502.93333333333334</c:v>
                </c:pt>
                <c:pt idx="1298">
                  <c:v>502.94166666666672</c:v>
                </c:pt>
                <c:pt idx="1299">
                  <c:v>502.95</c:v>
                </c:pt>
                <c:pt idx="1300">
                  <c:v>502.95833333333331</c:v>
                </c:pt>
                <c:pt idx="1301">
                  <c:v>502.9666666666667</c:v>
                </c:pt>
                <c:pt idx="1302">
                  <c:v>502.97499999999923</c:v>
                </c:pt>
                <c:pt idx="1303">
                  <c:v>502.98333333333335</c:v>
                </c:pt>
                <c:pt idx="1304">
                  <c:v>502.99166666666667</c:v>
                </c:pt>
                <c:pt idx="1305">
                  <c:v>503</c:v>
                </c:pt>
                <c:pt idx="1306">
                  <c:v>503.00833333333338</c:v>
                </c:pt>
                <c:pt idx="1307">
                  <c:v>503.01666666666671</c:v>
                </c:pt>
                <c:pt idx="1308">
                  <c:v>503.02499999999969</c:v>
                </c:pt>
                <c:pt idx="1309">
                  <c:v>503.03333333333336</c:v>
                </c:pt>
                <c:pt idx="1310">
                  <c:v>503.04166666666708</c:v>
                </c:pt>
                <c:pt idx="1311">
                  <c:v>503.05</c:v>
                </c:pt>
                <c:pt idx="1312">
                  <c:v>503.05833333333402</c:v>
                </c:pt>
                <c:pt idx="1313">
                  <c:v>503.06666666666672</c:v>
                </c:pt>
                <c:pt idx="1314">
                  <c:v>503.07499999999999</c:v>
                </c:pt>
                <c:pt idx="1315">
                  <c:v>503.08333333333331</c:v>
                </c:pt>
                <c:pt idx="1316">
                  <c:v>503.0916666666667</c:v>
                </c:pt>
                <c:pt idx="1317">
                  <c:v>503.1</c:v>
                </c:pt>
                <c:pt idx="1318">
                  <c:v>503.10833333333431</c:v>
                </c:pt>
                <c:pt idx="1319">
                  <c:v>503.11666666666702</c:v>
                </c:pt>
                <c:pt idx="1320">
                  <c:v>503.125</c:v>
                </c:pt>
                <c:pt idx="1321">
                  <c:v>503.13333333333338</c:v>
                </c:pt>
                <c:pt idx="1322">
                  <c:v>503.14166666666779</c:v>
                </c:pt>
                <c:pt idx="1323">
                  <c:v>503.15000000000032</c:v>
                </c:pt>
                <c:pt idx="1324">
                  <c:v>503.15833333333438</c:v>
                </c:pt>
                <c:pt idx="1325">
                  <c:v>503.16666666666708</c:v>
                </c:pt>
                <c:pt idx="1326">
                  <c:v>503.17500000000001</c:v>
                </c:pt>
                <c:pt idx="1327">
                  <c:v>503.18333333333402</c:v>
                </c:pt>
                <c:pt idx="1328">
                  <c:v>503.19166666666672</c:v>
                </c:pt>
                <c:pt idx="1329">
                  <c:v>503.2</c:v>
                </c:pt>
                <c:pt idx="1330">
                  <c:v>503.20833333333331</c:v>
                </c:pt>
                <c:pt idx="1331">
                  <c:v>503.2166666666667</c:v>
                </c:pt>
                <c:pt idx="1332">
                  <c:v>503.22499999999923</c:v>
                </c:pt>
                <c:pt idx="1333">
                  <c:v>503.23333333333335</c:v>
                </c:pt>
                <c:pt idx="1334">
                  <c:v>503.24166666666702</c:v>
                </c:pt>
                <c:pt idx="1335">
                  <c:v>503.25</c:v>
                </c:pt>
                <c:pt idx="1336">
                  <c:v>503.25833333333338</c:v>
                </c:pt>
                <c:pt idx="1337">
                  <c:v>503.26666666666671</c:v>
                </c:pt>
                <c:pt idx="1338">
                  <c:v>503.27499999999969</c:v>
                </c:pt>
                <c:pt idx="1339">
                  <c:v>503.28333333333336</c:v>
                </c:pt>
                <c:pt idx="1340">
                  <c:v>503.29166666666674</c:v>
                </c:pt>
                <c:pt idx="1341">
                  <c:v>503.3</c:v>
                </c:pt>
                <c:pt idx="1342">
                  <c:v>503.30833333333402</c:v>
                </c:pt>
                <c:pt idx="1343">
                  <c:v>503.31666666666672</c:v>
                </c:pt>
                <c:pt idx="1344">
                  <c:v>503.32499999999999</c:v>
                </c:pt>
                <c:pt idx="1345">
                  <c:v>503.33333333333331</c:v>
                </c:pt>
                <c:pt idx="1346">
                  <c:v>503.34166666666732</c:v>
                </c:pt>
                <c:pt idx="1347">
                  <c:v>503.35</c:v>
                </c:pt>
                <c:pt idx="1348">
                  <c:v>503.35833333333431</c:v>
                </c:pt>
                <c:pt idx="1349">
                  <c:v>503.36666666666702</c:v>
                </c:pt>
                <c:pt idx="1350">
                  <c:v>503.375</c:v>
                </c:pt>
                <c:pt idx="1351">
                  <c:v>503.38333333333338</c:v>
                </c:pt>
                <c:pt idx="1352">
                  <c:v>503.39166666666671</c:v>
                </c:pt>
                <c:pt idx="1353">
                  <c:v>503.4</c:v>
                </c:pt>
                <c:pt idx="1354">
                  <c:v>503.40833333333336</c:v>
                </c:pt>
                <c:pt idx="1355">
                  <c:v>503.41666666666674</c:v>
                </c:pt>
                <c:pt idx="1356">
                  <c:v>503.42499999999899</c:v>
                </c:pt>
                <c:pt idx="1357">
                  <c:v>503.43333333333334</c:v>
                </c:pt>
                <c:pt idx="1358">
                  <c:v>503.44166666666672</c:v>
                </c:pt>
                <c:pt idx="1359">
                  <c:v>503.45</c:v>
                </c:pt>
                <c:pt idx="1360">
                  <c:v>503.45833333333331</c:v>
                </c:pt>
                <c:pt idx="1361">
                  <c:v>503.4666666666667</c:v>
                </c:pt>
                <c:pt idx="1362">
                  <c:v>503.47499999999923</c:v>
                </c:pt>
                <c:pt idx="1363">
                  <c:v>503.48333333333335</c:v>
                </c:pt>
                <c:pt idx="1364">
                  <c:v>503.49166666666667</c:v>
                </c:pt>
                <c:pt idx="1365">
                  <c:v>503.5</c:v>
                </c:pt>
                <c:pt idx="1366">
                  <c:v>503.50833333333338</c:v>
                </c:pt>
                <c:pt idx="1367">
                  <c:v>503.51666666666671</c:v>
                </c:pt>
                <c:pt idx="1368">
                  <c:v>503.52499999999969</c:v>
                </c:pt>
                <c:pt idx="1369">
                  <c:v>503.53333333333336</c:v>
                </c:pt>
                <c:pt idx="1370">
                  <c:v>503.54166666666708</c:v>
                </c:pt>
                <c:pt idx="1371">
                  <c:v>503.55</c:v>
                </c:pt>
                <c:pt idx="1372">
                  <c:v>503.55833333333402</c:v>
                </c:pt>
                <c:pt idx="1373">
                  <c:v>503.56666666666672</c:v>
                </c:pt>
                <c:pt idx="1374">
                  <c:v>503.57499999999999</c:v>
                </c:pt>
                <c:pt idx="1375">
                  <c:v>503.58333333333331</c:v>
                </c:pt>
                <c:pt idx="1376">
                  <c:v>503.5916666666667</c:v>
                </c:pt>
                <c:pt idx="1377">
                  <c:v>503.6</c:v>
                </c:pt>
                <c:pt idx="1378">
                  <c:v>503.60833333333431</c:v>
                </c:pt>
                <c:pt idx="1379">
                  <c:v>503.61666666666702</c:v>
                </c:pt>
                <c:pt idx="1380">
                  <c:v>503.625</c:v>
                </c:pt>
                <c:pt idx="1381">
                  <c:v>503.63333333333338</c:v>
                </c:pt>
                <c:pt idx="1382">
                  <c:v>503.64166666666779</c:v>
                </c:pt>
                <c:pt idx="1383">
                  <c:v>503.65000000000032</c:v>
                </c:pt>
                <c:pt idx="1384">
                  <c:v>503.65833333333438</c:v>
                </c:pt>
                <c:pt idx="1385">
                  <c:v>503.66666666666708</c:v>
                </c:pt>
                <c:pt idx="1386">
                  <c:v>503.67500000000001</c:v>
                </c:pt>
                <c:pt idx="1387">
                  <c:v>503.68333333333402</c:v>
                </c:pt>
                <c:pt idx="1388">
                  <c:v>503.69166666666672</c:v>
                </c:pt>
                <c:pt idx="1389">
                  <c:v>503.7</c:v>
                </c:pt>
                <c:pt idx="1390">
                  <c:v>503.70833333333331</c:v>
                </c:pt>
                <c:pt idx="1391">
                  <c:v>503.7166666666667</c:v>
                </c:pt>
                <c:pt idx="1392">
                  <c:v>503.72499999999923</c:v>
                </c:pt>
                <c:pt idx="1393">
                  <c:v>503.73333333333335</c:v>
                </c:pt>
                <c:pt idx="1394">
                  <c:v>503.74166666666702</c:v>
                </c:pt>
                <c:pt idx="1395">
                  <c:v>503.75</c:v>
                </c:pt>
                <c:pt idx="1396">
                  <c:v>503.75833333333338</c:v>
                </c:pt>
                <c:pt idx="1397">
                  <c:v>503.76666666666671</c:v>
                </c:pt>
                <c:pt idx="1398">
                  <c:v>503.77499999999969</c:v>
                </c:pt>
                <c:pt idx="1399">
                  <c:v>503.78333333333336</c:v>
                </c:pt>
                <c:pt idx="1400">
                  <c:v>503.79166666666674</c:v>
                </c:pt>
                <c:pt idx="1401">
                  <c:v>503.8</c:v>
                </c:pt>
                <c:pt idx="1402">
                  <c:v>503.80833333333402</c:v>
                </c:pt>
                <c:pt idx="1403">
                  <c:v>503.81666666666672</c:v>
                </c:pt>
                <c:pt idx="1404">
                  <c:v>503.82499999999999</c:v>
                </c:pt>
                <c:pt idx="1405">
                  <c:v>503.83333333333331</c:v>
                </c:pt>
                <c:pt idx="1406">
                  <c:v>503.84166666666732</c:v>
                </c:pt>
                <c:pt idx="1407">
                  <c:v>503.85</c:v>
                </c:pt>
                <c:pt idx="1408">
                  <c:v>503.85833333333431</c:v>
                </c:pt>
                <c:pt idx="1409">
                  <c:v>503.86666666666702</c:v>
                </c:pt>
                <c:pt idx="1410">
                  <c:v>503.875</c:v>
                </c:pt>
                <c:pt idx="1411">
                  <c:v>503.88333333333338</c:v>
                </c:pt>
                <c:pt idx="1412">
                  <c:v>503.89166666666671</c:v>
                </c:pt>
                <c:pt idx="1413">
                  <c:v>503.9</c:v>
                </c:pt>
                <c:pt idx="1414">
                  <c:v>503.90833333333336</c:v>
                </c:pt>
                <c:pt idx="1415">
                  <c:v>503.91666666666674</c:v>
                </c:pt>
                <c:pt idx="1416">
                  <c:v>503.92499999999899</c:v>
                </c:pt>
                <c:pt idx="1417">
                  <c:v>503.93333333333334</c:v>
                </c:pt>
                <c:pt idx="1418">
                  <c:v>503.94166666666672</c:v>
                </c:pt>
                <c:pt idx="1419">
                  <c:v>503.95</c:v>
                </c:pt>
                <c:pt idx="1420">
                  <c:v>503.95833333333331</c:v>
                </c:pt>
                <c:pt idx="1421">
                  <c:v>503.9666666666667</c:v>
                </c:pt>
                <c:pt idx="1422">
                  <c:v>503.97499999999923</c:v>
                </c:pt>
                <c:pt idx="1423">
                  <c:v>503.98333333333335</c:v>
                </c:pt>
                <c:pt idx="1424">
                  <c:v>503.99166666666667</c:v>
                </c:pt>
                <c:pt idx="1425">
                  <c:v>504</c:v>
                </c:pt>
                <c:pt idx="1426">
                  <c:v>504.00833333333338</c:v>
                </c:pt>
                <c:pt idx="1427">
                  <c:v>504.01666666666671</c:v>
                </c:pt>
                <c:pt idx="1428">
                  <c:v>504.02499999999969</c:v>
                </c:pt>
                <c:pt idx="1429">
                  <c:v>504.03333333333336</c:v>
                </c:pt>
                <c:pt idx="1430">
                  <c:v>504.04166666666708</c:v>
                </c:pt>
                <c:pt idx="1431">
                  <c:v>504.05</c:v>
                </c:pt>
                <c:pt idx="1432">
                  <c:v>504.05833333333402</c:v>
                </c:pt>
                <c:pt idx="1433">
                  <c:v>504.06666666666672</c:v>
                </c:pt>
                <c:pt idx="1434">
                  <c:v>504.07499999999999</c:v>
                </c:pt>
                <c:pt idx="1435">
                  <c:v>504.08333333333331</c:v>
                </c:pt>
                <c:pt idx="1436">
                  <c:v>504.0916666666667</c:v>
                </c:pt>
                <c:pt idx="1437">
                  <c:v>504.1</c:v>
                </c:pt>
                <c:pt idx="1438">
                  <c:v>504.10833333333431</c:v>
                </c:pt>
                <c:pt idx="1439">
                  <c:v>504.11666666666702</c:v>
                </c:pt>
                <c:pt idx="1440">
                  <c:v>504.125</c:v>
                </c:pt>
                <c:pt idx="1441">
                  <c:v>504.13333333333338</c:v>
                </c:pt>
                <c:pt idx="1442">
                  <c:v>504.14166666666779</c:v>
                </c:pt>
                <c:pt idx="1443">
                  <c:v>504.15000000000032</c:v>
                </c:pt>
                <c:pt idx="1444">
                  <c:v>504.15833333333438</c:v>
                </c:pt>
                <c:pt idx="1445">
                  <c:v>504.16666666666708</c:v>
                </c:pt>
                <c:pt idx="1446">
                  <c:v>504.17500000000001</c:v>
                </c:pt>
                <c:pt idx="1447">
                  <c:v>504.18333333333402</c:v>
                </c:pt>
                <c:pt idx="1448">
                  <c:v>504.19166666666672</c:v>
                </c:pt>
                <c:pt idx="1449">
                  <c:v>504.2</c:v>
                </c:pt>
                <c:pt idx="1450">
                  <c:v>504.20833333333331</c:v>
                </c:pt>
                <c:pt idx="1451">
                  <c:v>504.2166666666667</c:v>
                </c:pt>
                <c:pt idx="1452">
                  <c:v>504.22499999999923</c:v>
                </c:pt>
                <c:pt idx="1453">
                  <c:v>504.23333333333335</c:v>
                </c:pt>
                <c:pt idx="1454">
                  <c:v>504.24166666666702</c:v>
                </c:pt>
                <c:pt idx="1455">
                  <c:v>504.25</c:v>
                </c:pt>
                <c:pt idx="1456">
                  <c:v>504.25833333333338</c:v>
                </c:pt>
                <c:pt idx="1457">
                  <c:v>504.26666666666671</c:v>
                </c:pt>
                <c:pt idx="1458">
                  <c:v>504.27499999999969</c:v>
                </c:pt>
                <c:pt idx="1459">
                  <c:v>504.28333333333336</c:v>
                </c:pt>
                <c:pt idx="1460">
                  <c:v>504.29166666666674</c:v>
                </c:pt>
                <c:pt idx="1461">
                  <c:v>504.3</c:v>
                </c:pt>
                <c:pt idx="1462">
                  <c:v>504.30833333333402</c:v>
                </c:pt>
                <c:pt idx="1463">
                  <c:v>504.31666666666672</c:v>
                </c:pt>
                <c:pt idx="1464">
                  <c:v>504.32499999999999</c:v>
                </c:pt>
                <c:pt idx="1465">
                  <c:v>504.33333333333331</c:v>
                </c:pt>
                <c:pt idx="1466">
                  <c:v>504.34166666666732</c:v>
                </c:pt>
                <c:pt idx="1467">
                  <c:v>504.35</c:v>
                </c:pt>
                <c:pt idx="1468">
                  <c:v>504.35833333333431</c:v>
                </c:pt>
                <c:pt idx="1469">
                  <c:v>504.36666666666702</c:v>
                </c:pt>
                <c:pt idx="1470">
                  <c:v>504.375</c:v>
                </c:pt>
                <c:pt idx="1471">
                  <c:v>504.38333333333338</c:v>
                </c:pt>
                <c:pt idx="1472">
                  <c:v>504.39166666666671</c:v>
                </c:pt>
                <c:pt idx="1473">
                  <c:v>504.4</c:v>
                </c:pt>
                <c:pt idx="1474">
                  <c:v>504.40833333333336</c:v>
                </c:pt>
                <c:pt idx="1475">
                  <c:v>504.41666666666674</c:v>
                </c:pt>
                <c:pt idx="1476">
                  <c:v>504.42499999999899</c:v>
                </c:pt>
                <c:pt idx="1477">
                  <c:v>504.43333333333334</c:v>
                </c:pt>
                <c:pt idx="1478">
                  <c:v>504.44166666666672</c:v>
                </c:pt>
                <c:pt idx="1479">
                  <c:v>504.45</c:v>
                </c:pt>
                <c:pt idx="1480">
                  <c:v>504.45833333333331</c:v>
                </c:pt>
                <c:pt idx="1481">
                  <c:v>504.4666666666667</c:v>
                </c:pt>
                <c:pt idx="1482">
                  <c:v>504.47499999999923</c:v>
                </c:pt>
                <c:pt idx="1483">
                  <c:v>504.48333333333335</c:v>
                </c:pt>
                <c:pt idx="1484">
                  <c:v>504.49166666666667</c:v>
                </c:pt>
                <c:pt idx="1485">
                  <c:v>504.5</c:v>
                </c:pt>
                <c:pt idx="1486">
                  <c:v>504.50833333333338</c:v>
                </c:pt>
                <c:pt idx="1487">
                  <c:v>504.51666666666671</c:v>
                </c:pt>
                <c:pt idx="1488">
                  <c:v>504.52499999999969</c:v>
                </c:pt>
                <c:pt idx="1489">
                  <c:v>504.53333333333336</c:v>
                </c:pt>
                <c:pt idx="1490">
                  <c:v>504.54166666666708</c:v>
                </c:pt>
                <c:pt idx="1491">
                  <c:v>504.55</c:v>
                </c:pt>
                <c:pt idx="1492">
                  <c:v>504.55833333333402</c:v>
                </c:pt>
                <c:pt idx="1493">
                  <c:v>504.56666666666672</c:v>
                </c:pt>
                <c:pt idx="1494">
                  <c:v>504.57499999999999</c:v>
                </c:pt>
                <c:pt idx="1495">
                  <c:v>504.58333333333331</c:v>
                </c:pt>
                <c:pt idx="1496">
                  <c:v>504.5916666666667</c:v>
                </c:pt>
                <c:pt idx="1497">
                  <c:v>504.6</c:v>
                </c:pt>
                <c:pt idx="1498">
                  <c:v>504.60833333333431</c:v>
                </c:pt>
                <c:pt idx="1499">
                  <c:v>504.61666666666702</c:v>
                </c:pt>
                <c:pt idx="1500">
                  <c:v>504.625</c:v>
                </c:pt>
                <c:pt idx="1501">
                  <c:v>504.63333333333338</c:v>
                </c:pt>
                <c:pt idx="1502">
                  <c:v>504.64166666666779</c:v>
                </c:pt>
                <c:pt idx="1503">
                  <c:v>504.65000000000032</c:v>
                </c:pt>
                <c:pt idx="1504">
                  <c:v>504.65833333333438</c:v>
                </c:pt>
                <c:pt idx="1505">
                  <c:v>504.66666666666708</c:v>
                </c:pt>
                <c:pt idx="1506">
                  <c:v>504.67500000000001</c:v>
                </c:pt>
                <c:pt idx="1507">
                  <c:v>504.68333333333402</c:v>
                </c:pt>
                <c:pt idx="1508">
                  <c:v>504.69166666666672</c:v>
                </c:pt>
                <c:pt idx="1509">
                  <c:v>504.7</c:v>
                </c:pt>
                <c:pt idx="1510">
                  <c:v>504.70833333333331</c:v>
                </c:pt>
                <c:pt idx="1511">
                  <c:v>504.7166666666667</c:v>
                </c:pt>
                <c:pt idx="1512">
                  <c:v>504.72499999999923</c:v>
                </c:pt>
                <c:pt idx="1513">
                  <c:v>504.73333333333335</c:v>
                </c:pt>
                <c:pt idx="1514">
                  <c:v>504.74166666666702</c:v>
                </c:pt>
                <c:pt idx="1515">
                  <c:v>504.75</c:v>
                </c:pt>
                <c:pt idx="1516">
                  <c:v>504.75833333333338</c:v>
                </c:pt>
                <c:pt idx="1517">
                  <c:v>504.76666666666671</c:v>
                </c:pt>
                <c:pt idx="1518">
                  <c:v>504.77499999999969</c:v>
                </c:pt>
                <c:pt idx="1519">
                  <c:v>504.78333333333336</c:v>
                </c:pt>
                <c:pt idx="1520">
                  <c:v>504.79166666666674</c:v>
                </c:pt>
                <c:pt idx="1521">
                  <c:v>504.8</c:v>
                </c:pt>
                <c:pt idx="1522">
                  <c:v>504.80833333333402</c:v>
                </c:pt>
                <c:pt idx="1523">
                  <c:v>504.81666666666672</c:v>
                </c:pt>
                <c:pt idx="1524">
                  <c:v>504.82499999999999</c:v>
                </c:pt>
                <c:pt idx="1525">
                  <c:v>504.83333333333331</c:v>
                </c:pt>
                <c:pt idx="1526">
                  <c:v>504.84166666666732</c:v>
                </c:pt>
                <c:pt idx="1527">
                  <c:v>504.85</c:v>
                </c:pt>
                <c:pt idx="1528">
                  <c:v>504.85833333333431</c:v>
                </c:pt>
                <c:pt idx="1529">
                  <c:v>504.86666666666702</c:v>
                </c:pt>
                <c:pt idx="1530">
                  <c:v>504.875</c:v>
                </c:pt>
                <c:pt idx="1531">
                  <c:v>504.88333333333338</c:v>
                </c:pt>
                <c:pt idx="1532">
                  <c:v>504.89166666666671</c:v>
                </c:pt>
                <c:pt idx="1533">
                  <c:v>504.9</c:v>
                </c:pt>
                <c:pt idx="1534">
                  <c:v>504.90833333333336</c:v>
                </c:pt>
                <c:pt idx="1535">
                  <c:v>504.91666666666674</c:v>
                </c:pt>
                <c:pt idx="1536">
                  <c:v>504.92499999999899</c:v>
                </c:pt>
                <c:pt idx="1537">
                  <c:v>504.93333333333334</c:v>
                </c:pt>
                <c:pt idx="1538">
                  <c:v>504.94166666666672</c:v>
                </c:pt>
                <c:pt idx="1539">
                  <c:v>504.95</c:v>
                </c:pt>
                <c:pt idx="1540">
                  <c:v>504.95833333333331</c:v>
                </c:pt>
                <c:pt idx="1541">
                  <c:v>504.9666666666667</c:v>
                </c:pt>
                <c:pt idx="1542">
                  <c:v>504.97499999999923</c:v>
                </c:pt>
                <c:pt idx="1543">
                  <c:v>504.98333333333335</c:v>
                </c:pt>
                <c:pt idx="1544">
                  <c:v>504.99166666666667</c:v>
                </c:pt>
                <c:pt idx="1545">
                  <c:v>505</c:v>
                </c:pt>
                <c:pt idx="1546">
                  <c:v>505.00833333333338</c:v>
                </c:pt>
                <c:pt idx="1547">
                  <c:v>505.01666666666671</c:v>
                </c:pt>
                <c:pt idx="1548">
                  <c:v>505.02499999999969</c:v>
                </c:pt>
                <c:pt idx="1549">
                  <c:v>505.03333333333336</c:v>
                </c:pt>
                <c:pt idx="1550">
                  <c:v>505.04166666666708</c:v>
                </c:pt>
                <c:pt idx="1551">
                  <c:v>505.05</c:v>
                </c:pt>
                <c:pt idx="1552">
                  <c:v>505.05833333333402</c:v>
                </c:pt>
                <c:pt idx="1553">
                  <c:v>505.06666666666672</c:v>
                </c:pt>
                <c:pt idx="1554">
                  <c:v>505.07499999999999</c:v>
                </c:pt>
                <c:pt idx="1555">
                  <c:v>505.08333333333331</c:v>
                </c:pt>
                <c:pt idx="1556">
                  <c:v>505.0916666666667</c:v>
                </c:pt>
                <c:pt idx="1557">
                  <c:v>505.1</c:v>
                </c:pt>
                <c:pt idx="1558">
                  <c:v>505.10833333333431</c:v>
                </c:pt>
                <c:pt idx="1559">
                  <c:v>505.11666666666702</c:v>
                </c:pt>
                <c:pt idx="1560">
                  <c:v>505.125</c:v>
                </c:pt>
                <c:pt idx="1561">
                  <c:v>505.13333333333338</c:v>
                </c:pt>
                <c:pt idx="1562">
                  <c:v>505.14166666666779</c:v>
                </c:pt>
                <c:pt idx="1563">
                  <c:v>505.15000000000032</c:v>
                </c:pt>
                <c:pt idx="1564">
                  <c:v>505.15833333333438</c:v>
                </c:pt>
                <c:pt idx="1565">
                  <c:v>505.16666666666708</c:v>
                </c:pt>
                <c:pt idx="1566">
                  <c:v>505.17500000000001</c:v>
                </c:pt>
                <c:pt idx="1567">
                  <c:v>505.18333333333402</c:v>
                </c:pt>
                <c:pt idx="1568">
                  <c:v>505.19166666666672</c:v>
                </c:pt>
                <c:pt idx="1569">
                  <c:v>505.2</c:v>
                </c:pt>
                <c:pt idx="1570">
                  <c:v>505.20833333333331</c:v>
                </c:pt>
                <c:pt idx="1571">
                  <c:v>505.2166666666667</c:v>
                </c:pt>
                <c:pt idx="1572">
                  <c:v>505.22499999999923</c:v>
                </c:pt>
                <c:pt idx="1573">
                  <c:v>505.23333333333335</c:v>
                </c:pt>
                <c:pt idx="1574">
                  <c:v>505.24166666666702</c:v>
                </c:pt>
                <c:pt idx="1575">
                  <c:v>505.25</c:v>
                </c:pt>
                <c:pt idx="1576">
                  <c:v>505.25833333333338</c:v>
                </c:pt>
                <c:pt idx="1577">
                  <c:v>505.26666666666671</c:v>
                </c:pt>
                <c:pt idx="1578">
                  <c:v>505.27499999999969</c:v>
                </c:pt>
                <c:pt idx="1579">
                  <c:v>505.28333333333336</c:v>
                </c:pt>
                <c:pt idx="1580">
                  <c:v>505.29166666666674</c:v>
                </c:pt>
                <c:pt idx="1581">
                  <c:v>505.3</c:v>
                </c:pt>
                <c:pt idx="1582">
                  <c:v>505.30833333333402</c:v>
                </c:pt>
                <c:pt idx="1583">
                  <c:v>505.31666666666672</c:v>
                </c:pt>
                <c:pt idx="1584">
                  <c:v>505.32499999999999</c:v>
                </c:pt>
                <c:pt idx="1585">
                  <c:v>505.33333333333331</c:v>
                </c:pt>
                <c:pt idx="1586">
                  <c:v>505.34166666666732</c:v>
                </c:pt>
                <c:pt idx="1587">
                  <c:v>505.35</c:v>
                </c:pt>
                <c:pt idx="1588">
                  <c:v>505.35833333333431</c:v>
                </c:pt>
                <c:pt idx="1589">
                  <c:v>505.36666666666702</c:v>
                </c:pt>
                <c:pt idx="1590">
                  <c:v>505.375</c:v>
                </c:pt>
                <c:pt idx="1591">
                  <c:v>505.38333333333338</c:v>
                </c:pt>
                <c:pt idx="1592">
                  <c:v>505.39166666666671</c:v>
                </c:pt>
                <c:pt idx="1593">
                  <c:v>505.4</c:v>
                </c:pt>
                <c:pt idx="1594">
                  <c:v>505.40833333333336</c:v>
                </c:pt>
                <c:pt idx="1595">
                  <c:v>505.41666666666674</c:v>
                </c:pt>
                <c:pt idx="1596">
                  <c:v>505.42499999999899</c:v>
                </c:pt>
                <c:pt idx="1597">
                  <c:v>505.43333333333334</c:v>
                </c:pt>
                <c:pt idx="1598">
                  <c:v>505.44166666666672</c:v>
                </c:pt>
                <c:pt idx="1599">
                  <c:v>505.45</c:v>
                </c:pt>
                <c:pt idx="1600">
                  <c:v>505.45833333333331</c:v>
                </c:pt>
                <c:pt idx="1601">
                  <c:v>505.4666666666667</c:v>
                </c:pt>
                <c:pt idx="1602">
                  <c:v>505.47499999999923</c:v>
                </c:pt>
                <c:pt idx="1603">
                  <c:v>505.48333333333335</c:v>
                </c:pt>
                <c:pt idx="1604">
                  <c:v>505.49166666666667</c:v>
                </c:pt>
                <c:pt idx="1605">
                  <c:v>505.5</c:v>
                </c:pt>
                <c:pt idx="1606">
                  <c:v>505.50833333333338</c:v>
                </c:pt>
                <c:pt idx="1607">
                  <c:v>505.51666666666671</c:v>
                </c:pt>
                <c:pt idx="1608">
                  <c:v>505.52499999999969</c:v>
                </c:pt>
                <c:pt idx="1609">
                  <c:v>505.53333333333336</c:v>
                </c:pt>
                <c:pt idx="1610">
                  <c:v>505.54166666666708</c:v>
                </c:pt>
                <c:pt idx="1611">
                  <c:v>505.55</c:v>
                </c:pt>
                <c:pt idx="1612">
                  <c:v>505.55833333333402</c:v>
                </c:pt>
                <c:pt idx="1613">
                  <c:v>505.56666666666672</c:v>
                </c:pt>
                <c:pt idx="1614">
                  <c:v>505.57499999999999</c:v>
                </c:pt>
                <c:pt idx="1615">
                  <c:v>505.58333333333331</c:v>
                </c:pt>
                <c:pt idx="1616">
                  <c:v>505.5916666666667</c:v>
                </c:pt>
                <c:pt idx="1617">
                  <c:v>505.6</c:v>
                </c:pt>
                <c:pt idx="1618">
                  <c:v>505.60833333333431</c:v>
                </c:pt>
                <c:pt idx="1619">
                  <c:v>505.61666666666702</c:v>
                </c:pt>
                <c:pt idx="1620">
                  <c:v>505.625</c:v>
                </c:pt>
                <c:pt idx="1621">
                  <c:v>505.63333333333338</c:v>
                </c:pt>
                <c:pt idx="1622">
                  <c:v>505.64166666666779</c:v>
                </c:pt>
                <c:pt idx="1623">
                  <c:v>505.65000000000032</c:v>
                </c:pt>
                <c:pt idx="1624">
                  <c:v>505.65833333333438</c:v>
                </c:pt>
                <c:pt idx="1625">
                  <c:v>505.66666666666708</c:v>
                </c:pt>
                <c:pt idx="1626">
                  <c:v>505.67500000000001</c:v>
                </c:pt>
                <c:pt idx="1627">
                  <c:v>505.68333333333402</c:v>
                </c:pt>
                <c:pt idx="1628">
                  <c:v>505.69166666666672</c:v>
                </c:pt>
                <c:pt idx="1629">
                  <c:v>505.7</c:v>
                </c:pt>
                <c:pt idx="1630">
                  <c:v>505.70833333333331</c:v>
                </c:pt>
                <c:pt idx="1631">
                  <c:v>505.7166666666667</c:v>
                </c:pt>
                <c:pt idx="1632">
                  <c:v>505.72499999999923</c:v>
                </c:pt>
                <c:pt idx="1633">
                  <c:v>505.73333333333335</c:v>
                </c:pt>
                <c:pt idx="1634">
                  <c:v>505.74166666666702</c:v>
                </c:pt>
                <c:pt idx="1635">
                  <c:v>505.75</c:v>
                </c:pt>
                <c:pt idx="1636">
                  <c:v>505.75833333333338</c:v>
                </c:pt>
                <c:pt idx="1637">
                  <c:v>505.76666666666671</c:v>
                </c:pt>
                <c:pt idx="1638">
                  <c:v>505.77499999999969</c:v>
                </c:pt>
                <c:pt idx="1639">
                  <c:v>505.78333333333336</c:v>
                </c:pt>
                <c:pt idx="1640">
                  <c:v>505.79166666666674</c:v>
                </c:pt>
                <c:pt idx="1641">
                  <c:v>505.8</c:v>
                </c:pt>
                <c:pt idx="1642">
                  <c:v>505.80833333333402</c:v>
                </c:pt>
                <c:pt idx="1643">
                  <c:v>505.81666666666672</c:v>
                </c:pt>
                <c:pt idx="1644">
                  <c:v>505.82499999999999</c:v>
                </c:pt>
                <c:pt idx="1645">
                  <c:v>505.83333333333331</c:v>
                </c:pt>
                <c:pt idx="1646">
                  <c:v>505.84166666666732</c:v>
                </c:pt>
                <c:pt idx="1647">
                  <c:v>505.85</c:v>
                </c:pt>
                <c:pt idx="1648">
                  <c:v>505.85833333333431</c:v>
                </c:pt>
                <c:pt idx="1649">
                  <c:v>505.86666666666702</c:v>
                </c:pt>
                <c:pt idx="1650">
                  <c:v>505.875</c:v>
                </c:pt>
                <c:pt idx="1651">
                  <c:v>505.88333333333338</c:v>
                </c:pt>
                <c:pt idx="1652">
                  <c:v>505.89166666666671</c:v>
                </c:pt>
                <c:pt idx="1653">
                  <c:v>505.9</c:v>
                </c:pt>
                <c:pt idx="1654">
                  <c:v>505.90833333333336</c:v>
                </c:pt>
                <c:pt idx="1655">
                  <c:v>505.91666666666674</c:v>
                </c:pt>
                <c:pt idx="1656">
                  <c:v>505.92499999999899</c:v>
                </c:pt>
                <c:pt idx="1657">
                  <c:v>505.93333333333334</c:v>
                </c:pt>
                <c:pt idx="1658">
                  <c:v>505.94166666666672</c:v>
                </c:pt>
                <c:pt idx="1659">
                  <c:v>505.95</c:v>
                </c:pt>
                <c:pt idx="1660">
                  <c:v>505.95833333333331</c:v>
                </c:pt>
                <c:pt idx="1661">
                  <c:v>505.9666666666667</c:v>
                </c:pt>
                <c:pt idx="1662">
                  <c:v>505.97499999999923</c:v>
                </c:pt>
                <c:pt idx="1663">
                  <c:v>505.98333333333335</c:v>
                </c:pt>
                <c:pt idx="1664">
                  <c:v>505.99166666666667</c:v>
                </c:pt>
                <c:pt idx="1665">
                  <c:v>506</c:v>
                </c:pt>
                <c:pt idx="1666">
                  <c:v>506.00833333333338</c:v>
                </c:pt>
                <c:pt idx="1667">
                  <c:v>506.01666666666671</c:v>
                </c:pt>
                <c:pt idx="1668">
                  <c:v>506.02499999999969</c:v>
                </c:pt>
                <c:pt idx="1669">
                  <c:v>506.03333333333336</c:v>
                </c:pt>
                <c:pt idx="1670">
                  <c:v>506.04166666666708</c:v>
                </c:pt>
                <c:pt idx="1671">
                  <c:v>506.05</c:v>
                </c:pt>
                <c:pt idx="1672">
                  <c:v>506.05833333333402</c:v>
                </c:pt>
                <c:pt idx="1673">
                  <c:v>506.06666666666672</c:v>
                </c:pt>
                <c:pt idx="1674">
                  <c:v>506.07499999999999</c:v>
                </c:pt>
                <c:pt idx="1675">
                  <c:v>506.08333333333331</c:v>
                </c:pt>
                <c:pt idx="1676">
                  <c:v>506.0916666666667</c:v>
                </c:pt>
                <c:pt idx="1677">
                  <c:v>506.1</c:v>
                </c:pt>
                <c:pt idx="1678">
                  <c:v>506.10833333333431</c:v>
                </c:pt>
                <c:pt idx="1679">
                  <c:v>506.11666666666702</c:v>
                </c:pt>
                <c:pt idx="1680">
                  <c:v>506.125</c:v>
                </c:pt>
                <c:pt idx="1681">
                  <c:v>506.13333333333338</c:v>
                </c:pt>
                <c:pt idx="1682">
                  <c:v>506.14166666666779</c:v>
                </c:pt>
                <c:pt idx="1683">
                  <c:v>506.15000000000032</c:v>
                </c:pt>
                <c:pt idx="1684">
                  <c:v>506.15833333333438</c:v>
                </c:pt>
                <c:pt idx="1685">
                  <c:v>506.16666666666708</c:v>
                </c:pt>
                <c:pt idx="1686">
                  <c:v>506.17500000000001</c:v>
                </c:pt>
                <c:pt idx="1687">
                  <c:v>506.18333333333402</c:v>
                </c:pt>
                <c:pt idx="1688">
                  <c:v>506.19166666666672</c:v>
                </c:pt>
                <c:pt idx="1689">
                  <c:v>506.2</c:v>
                </c:pt>
                <c:pt idx="1690">
                  <c:v>506.20833333333331</c:v>
                </c:pt>
                <c:pt idx="1691">
                  <c:v>506.2166666666667</c:v>
                </c:pt>
                <c:pt idx="1692">
                  <c:v>506.22499999999923</c:v>
                </c:pt>
                <c:pt idx="1693">
                  <c:v>506.23333333333335</c:v>
                </c:pt>
                <c:pt idx="1694">
                  <c:v>506.24166666666702</c:v>
                </c:pt>
                <c:pt idx="1695">
                  <c:v>506.25</c:v>
                </c:pt>
                <c:pt idx="1696">
                  <c:v>506.25833333333338</c:v>
                </c:pt>
                <c:pt idx="1697">
                  <c:v>506.26666666666671</c:v>
                </c:pt>
                <c:pt idx="1698">
                  <c:v>506.27499999999969</c:v>
                </c:pt>
                <c:pt idx="1699">
                  <c:v>506.28333333333336</c:v>
                </c:pt>
                <c:pt idx="1700">
                  <c:v>506.29166666666674</c:v>
                </c:pt>
                <c:pt idx="1701">
                  <c:v>506.3</c:v>
                </c:pt>
                <c:pt idx="1702">
                  <c:v>506.30833333333402</c:v>
                </c:pt>
                <c:pt idx="1703">
                  <c:v>506.31666666666672</c:v>
                </c:pt>
                <c:pt idx="1704">
                  <c:v>506.32499999999999</c:v>
                </c:pt>
                <c:pt idx="1705">
                  <c:v>506.33333333333331</c:v>
                </c:pt>
                <c:pt idx="1706">
                  <c:v>506.34166666666732</c:v>
                </c:pt>
                <c:pt idx="1707">
                  <c:v>506.35</c:v>
                </c:pt>
                <c:pt idx="1708">
                  <c:v>506.35833333333431</c:v>
                </c:pt>
                <c:pt idx="1709">
                  <c:v>506.36666666666702</c:v>
                </c:pt>
                <c:pt idx="1710">
                  <c:v>506.375</c:v>
                </c:pt>
                <c:pt idx="1711">
                  <c:v>506.38333333333338</c:v>
                </c:pt>
                <c:pt idx="1712">
                  <c:v>506.39166666666671</c:v>
                </c:pt>
                <c:pt idx="1713">
                  <c:v>506.4</c:v>
                </c:pt>
                <c:pt idx="1714">
                  <c:v>506.40833333333336</c:v>
                </c:pt>
                <c:pt idx="1715">
                  <c:v>506.41666666666674</c:v>
                </c:pt>
                <c:pt idx="1716">
                  <c:v>506.42499999999899</c:v>
                </c:pt>
                <c:pt idx="1717">
                  <c:v>506.43333333333334</c:v>
                </c:pt>
                <c:pt idx="1718">
                  <c:v>506.44166666666672</c:v>
                </c:pt>
                <c:pt idx="1719">
                  <c:v>506.45</c:v>
                </c:pt>
                <c:pt idx="1720">
                  <c:v>506.45833333333331</c:v>
                </c:pt>
                <c:pt idx="1721">
                  <c:v>506.4666666666667</c:v>
                </c:pt>
                <c:pt idx="1722">
                  <c:v>506.47499999999923</c:v>
                </c:pt>
                <c:pt idx="1723">
                  <c:v>506.48333333333335</c:v>
                </c:pt>
                <c:pt idx="1724">
                  <c:v>506.49166666666667</c:v>
                </c:pt>
                <c:pt idx="1725">
                  <c:v>506.5</c:v>
                </c:pt>
                <c:pt idx="1726">
                  <c:v>506.50833333333338</c:v>
                </c:pt>
                <c:pt idx="1727">
                  <c:v>506.51666666666671</c:v>
                </c:pt>
                <c:pt idx="1728">
                  <c:v>506.52499999999969</c:v>
                </c:pt>
                <c:pt idx="1729">
                  <c:v>506.53333333333336</c:v>
                </c:pt>
                <c:pt idx="1730">
                  <c:v>506.54166666666708</c:v>
                </c:pt>
                <c:pt idx="1731">
                  <c:v>506.55</c:v>
                </c:pt>
                <c:pt idx="1732">
                  <c:v>506.55833333333402</c:v>
                </c:pt>
                <c:pt idx="1733">
                  <c:v>506.56666666666672</c:v>
                </c:pt>
                <c:pt idx="1734">
                  <c:v>506.57499999999999</c:v>
                </c:pt>
                <c:pt idx="1735">
                  <c:v>506.58333333333331</c:v>
                </c:pt>
                <c:pt idx="1736">
                  <c:v>506.5916666666667</c:v>
                </c:pt>
                <c:pt idx="1737">
                  <c:v>506.6</c:v>
                </c:pt>
                <c:pt idx="1738">
                  <c:v>506.60833333333431</c:v>
                </c:pt>
                <c:pt idx="1739">
                  <c:v>506.61666666666702</c:v>
                </c:pt>
                <c:pt idx="1740">
                  <c:v>506.625</c:v>
                </c:pt>
                <c:pt idx="1741">
                  <c:v>506.63333333333338</c:v>
                </c:pt>
                <c:pt idx="1742">
                  <c:v>506.64166666666779</c:v>
                </c:pt>
                <c:pt idx="1743">
                  <c:v>506.65000000000032</c:v>
                </c:pt>
                <c:pt idx="1744">
                  <c:v>506.65833333333438</c:v>
                </c:pt>
                <c:pt idx="1745">
                  <c:v>506.66666666666708</c:v>
                </c:pt>
                <c:pt idx="1746">
                  <c:v>506.67500000000001</c:v>
                </c:pt>
                <c:pt idx="1747">
                  <c:v>506.68333333333402</c:v>
                </c:pt>
                <c:pt idx="1748">
                  <c:v>506.69166666666672</c:v>
                </c:pt>
                <c:pt idx="1749">
                  <c:v>506.7</c:v>
                </c:pt>
                <c:pt idx="1750">
                  <c:v>506.70833333333331</c:v>
                </c:pt>
                <c:pt idx="1751">
                  <c:v>506.7166666666667</c:v>
                </c:pt>
                <c:pt idx="1752">
                  <c:v>506.72499999999923</c:v>
                </c:pt>
                <c:pt idx="1753">
                  <c:v>506.73333333333335</c:v>
                </c:pt>
                <c:pt idx="1754">
                  <c:v>506.74166666666702</c:v>
                </c:pt>
                <c:pt idx="1755">
                  <c:v>506.75</c:v>
                </c:pt>
                <c:pt idx="1756">
                  <c:v>506.75833333333338</c:v>
                </c:pt>
                <c:pt idx="1757">
                  <c:v>506.76666666666671</c:v>
                </c:pt>
                <c:pt idx="1758">
                  <c:v>506.77499999999969</c:v>
                </c:pt>
                <c:pt idx="1759">
                  <c:v>506.78333333333336</c:v>
                </c:pt>
                <c:pt idx="1760">
                  <c:v>506.79166666666674</c:v>
                </c:pt>
                <c:pt idx="1761">
                  <c:v>506.8</c:v>
                </c:pt>
                <c:pt idx="1762">
                  <c:v>506.80833333333402</c:v>
                </c:pt>
                <c:pt idx="1763">
                  <c:v>506.81666666666672</c:v>
                </c:pt>
                <c:pt idx="1764">
                  <c:v>506.82499999999999</c:v>
                </c:pt>
                <c:pt idx="1765">
                  <c:v>506.83333333333331</c:v>
                </c:pt>
                <c:pt idx="1766">
                  <c:v>506.84166666666732</c:v>
                </c:pt>
                <c:pt idx="1767">
                  <c:v>506.85</c:v>
                </c:pt>
                <c:pt idx="1768">
                  <c:v>506.85833333333431</c:v>
                </c:pt>
                <c:pt idx="1769">
                  <c:v>506.86666666666702</c:v>
                </c:pt>
                <c:pt idx="1770">
                  <c:v>506.875</c:v>
                </c:pt>
                <c:pt idx="1771">
                  <c:v>506.88333333333338</c:v>
                </c:pt>
                <c:pt idx="1772">
                  <c:v>506.89166666666671</c:v>
                </c:pt>
                <c:pt idx="1773">
                  <c:v>506.9</c:v>
                </c:pt>
                <c:pt idx="1774">
                  <c:v>506.90833333333336</c:v>
                </c:pt>
                <c:pt idx="1775">
                  <c:v>506.91666666666674</c:v>
                </c:pt>
                <c:pt idx="1776">
                  <c:v>506.92499999999899</c:v>
                </c:pt>
                <c:pt idx="1777">
                  <c:v>506.93333333333334</c:v>
                </c:pt>
                <c:pt idx="1778">
                  <c:v>506.94166666666672</c:v>
                </c:pt>
                <c:pt idx="1779">
                  <c:v>506.95</c:v>
                </c:pt>
                <c:pt idx="1780">
                  <c:v>506.95833333333331</c:v>
                </c:pt>
                <c:pt idx="1781">
                  <c:v>506.9666666666667</c:v>
                </c:pt>
                <c:pt idx="1782">
                  <c:v>506.97499999999923</c:v>
                </c:pt>
                <c:pt idx="1783">
                  <c:v>506.98333333333335</c:v>
                </c:pt>
                <c:pt idx="1784">
                  <c:v>506.99166666666667</c:v>
                </c:pt>
                <c:pt idx="1785">
                  <c:v>507</c:v>
                </c:pt>
                <c:pt idx="1786">
                  <c:v>507.00833333333338</c:v>
                </c:pt>
                <c:pt idx="1787">
                  <c:v>507.01666666666671</c:v>
                </c:pt>
                <c:pt idx="1788">
                  <c:v>507.02499999999969</c:v>
                </c:pt>
                <c:pt idx="1789">
                  <c:v>507.03333333333336</c:v>
                </c:pt>
                <c:pt idx="1790">
                  <c:v>507.04166666666708</c:v>
                </c:pt>
                <c:pt idx="1791">
                  <c:v>507.05</c:v>
                </c:pt>
                <c:pt idx="1792">
                  <c:v>507.05833333333402</c:v>
                </c:pt>
                <c:pt idx="1793">
                  <c:v>507.06666666666672</c:v>
                </c:pt>
                <c:pt idx="1794">
                  <c:v>507.07499999999999</c:v>
                </c:pt>
                <c:pt idx="1795">
                  <c:v>507.08333333333331</c:v>
                </c:pt>
                <c:pt idx="1796">
                  <c:v>507.0916666666667</c:v>
                </c:pt>
                <c:pt idx="1797">
                  <c:v>507.1</c:v>
                </c:pt>
                <c:pt idx="1798">
                  <c:v>507.10833333333431</c:v>
                </c:pt>
                <c:pt idx="1799">
                  <c:v>507.11666666666702</c:v>
                </c:pt>
                <c:pt idx="1800">
                  <c:v>507.125</c:v>
                </c:pt>
                <c:pt idx="1801">
                  <c:v>507.13333333333338</c:v>
                </c:pt>
                <c:pt idx="1802">
                  <c:v>507.14166666666779</c:v>
                </c:pt>
                <c:pt idx="1803">
                  <c:v>507.15000000000032</c:v>
                </c:pt>
                <c:pt idx="1804">
                  <c:v>507.15833333333438</c:v>
                </c:pt>
                <c:pt idx="1805">
                  <c:v>507.16666666666708</c:v>
                </c:pt>
                <c:pt idx="1806">
                  <c:v>507.17500000000001</c:v>
                </c:pt>
                <c:pt idx="1807">
                  <c:v>507.18333333333402</c:v>
                </c:pt>
                <c:pt idx="1808">
                  <c:v>507.19166666666672</c:v>
                </c:pt>
                <c:pt idx="1809">
                  <c:v>507.2</c:v>
                </c:pt>
                <c:pt idx="1810">
                  <c:v>507.20833333333331</c:v>
                </c:pt>
                <c:pt idx="1811">
                  <c:v>507.2166666666667</c:v>
                </c:pt>
                <c:pt idx="1812">
                  <c:v>507.22499999999923</c:v>
                </c:pt>
                <c:pt idx="1813">
                  <c:v>507.23333333333335</c:v>
                </c:pt>
                <c:pt idx="1814">
                  <c:v>507.24166666666702</c:v>
                </c:pt>
                <c:pt idx="1815">
                  <c:v>507.25</c:v>
                </c:pt>
                <c:pt idx="1816">
                  <c:v>507.25833333333338</c:v>
                </c:pt>
                <c:pt idx="1817">
                  <c:v>507.26666666666671</c:v>
                </c:pt>
                <c:pt idx="1818">
                  <c:v>507.27499999999969</c:v>
                </c:pt>
                <c:pt idx="1819">
                  <c:v>507.28333333333336</c:v>
                </c:pt>
                <c:pt idx="1820">
                  <c:v>507.29166666666674</c:v>
                </c:pt>
                <c:pt idx="1821">
                  <c:v>507.3</c:v>
                </c:pt>
                <c:pt idx="1822">
                  <c:v>507.30833333333402</c:v>
                </c:pt>
                <c:pt idx="1823">
                  <c:v>507.31666666666672</c:v>
                </c:pt>
                <c:pt idx="1824">
                  <c:v>507.32499999999999</c:v>
                </c:pt>
                <c:pt idx="1825">
                  <c:v>507.33333333333331</c:v>
                </c:pt>
                <c:pt idx="1826">
                  <c:v>507.34166666666732</c:v>
                </c:pt>
                <c:pt idx="1827">
                  <c:v>507.35</c:v>
                </c:pt>
                <c:pt idx="1828">
                  <c:v>507.35833333333431</c:v>
                </c:pt>
                <c:pt idx="1829">
                  <c:v>507.36666666666702</c:v>
                </c:pt>
                <c:pt idx="1830">
                  <c:v>507.375</c:v>
                </c:pt>
                <c:pt idx="1831">
                  <c:v>507.38333333333338</c:v>
                </c:pt>
                <c:pt idx="1832">
                  <c:v>507.39166666666671</c:v>
                </c:pt>
                <c:pt idx="1833">
                  <c:v>507.4</c:v>
                </c:pt>
                <c:pt idx="1834">
                  <c:v>507.40833333333336</c:v>
                </c:pt>
                <c:pt idx="1835">
                  <c:v>507.41666666666674</c:v>
                </c:pt>
                <c:pt idx="1836">
                  <c:v>507.42499999999899</c:v>
                </c:pt>
                <c:pt idx="1837">
                  <c:v>507.43333333333334</c:v>
                </c:pt>
                <c:pt idx="1838">
                  <c:v>507.44166666666672</c:v>
                </c:pt>
                <c:pt idx="1839">
                  <c:v>507.45</c:v>
                </c:pt>
                <c:pt idx="1840">
                  <c:v>507.45833333333331</c:v>
                </c:pt>
                <c:pt idx="1841">
                  <c:v>507.4666666666667</c:v>
                </c:pt>
                <c:pt idx="1842">
                  <c:v>507.47499999999923</c:v>
                </c:pt>
                <c:pt idx="1843">
                  <c:v>507.48333333333335</c:v>
                </c:pt>
                <c:pt idx="1844">
                  <c:v>507.49166666666667</c:v>
                </c:pt>
                <c:pt idx="1845">
                  <c:v>507.5</c:v>
                </c:pt>
                <c:pt idx="1846">
                  <c:v>507.50833333333338</c:v>
                </c:pt>
                <c:pt idx="1847">
                  <c:v>507.51666666666671</c:v>
                </c:pt>
                <c:pt idx="1848">
                  <c:v>507.52499999999969</c:v>
                </c:pt>
                <c:pt idx="1849">
                  <c:v>507.53333333333336</c:v>
                </c:pt>
                <c:pt idx="1850">
                  <c:v>507.54166666666708</c:v>
                </c:pt>
                <c:pt idx="1851">
                  <c:v>507.55</c:v>
                </c:pt>
                <c:pt idx="1852">
                  <c:v>507.55833333333402</c:v>
                </c:pt>
                <c:pt idx="1853">
                  <c:v>507.56666666666672</c:v>
                </c:pt>
                <c:pt idx="1854">
                  <c:v>507.57499999999999</c:v>
                </c:pt>
                <c:pt idx="1855">
                  <c:v>507.58333333333331</c:v>
                </c:pt>
                <c:pt idx="1856">
                  <c:v>507.5916666666667</c:v>
                </c:pt>
                <c:pt idx="1857">
                  <c:v>507.6</c:v>
                </c:pt>
                <c:pt idx="1858">
                  <c:v>507.60833333333431</c:v>
                </c:pt>
                <c:pt idx="1859">
                  <c:v>507.61666666666702</c:v>
                </c:pt>
                <c:pt idx="1860">
                  <c:v>507.625</c:v>
                </c:pt>
                <c:pt idx="1861">
                  <c:v>507.63333333333338</c:v>
                </c:pt>
                <c:pt idx="1862">
                  <c:v>507.64166666666779</c:v>
                </c:pt>
                <c:pt idx="1863">
                  <c:v>507.65000000000032</c:v>
                </c:pt>
                <c:pt idx="1864">
                  <c:v>507.65833333333438</c:v>
                </c:pt>
                <c:pt idx="1865">
                  <c:v>507.66666666666708</c:v>
                </c:pt>
                <c:pt idx="1866">
                  <c:v>507.67500000000001</c:v>
                </c:pt>
                <c:pt idx="1867">
                  <c:v>507.68333333333402</c:v>
                </c:pt>
                <c:pt idx="1868">
                  <c:v>507.69166666666672</c:v>
                </c:pt>
                <c:pt idx="1869">
                  <c:v>507.7</c:v>
                </c:pt>
                <c:pt idx="1870">
                  <c:v>507.70833333333331</c:v>
                </c:pt>
                <c:pt idx="1871">
                  <c:v>507.7166666666667</c:v>
                </c:pt>
                <c:pt idx="1872">
                  <c:v>507.72499999999923</c:v>
                </c:pt>
                <c:pt idx="1873">
                  <c:v>507.73333333333335</c:v>
                </c:pt>
                <c:pt idx="1874">
                  <c:v>507.74166666666702</c:v>
                </c:pt>
                <c:pt idx="1875">
                  <c:v>507.75</c:v>
                </c:pt>
                <c:pt idx="1876">
                  <c:v>507.75833333333338</c:v>
                </c:pt>
                <c:pt idx="1877">
                  <c:v>507.76666666666671</c:v>
                </c:pt>
                <c:pt idx="1878">
                  <c:v>507.77499999999969</c:v>
                </c:pt>
                <c:pt idx="1879">
                  <c:v>507.78333333333336</c:v>
                </c:pt>
                <c:pt idx="1880">
                  <c:v>507.79166666666674</c:v>
                </c:pt>
                <c:pt idx="1881">
                  <c:v>507.8</c:v>
                </c:pt>
                <c:pt idx="1882">
                  <c:v>507.80833333333402</c:v>
                </c:pt>
                <c:pt idx="1883">
                  <c:v>507.81666666666672</c:v>
                </c:pt>
                <c:pt idx="1884">
                  <c:v>507.82499999999999</c:v>
                </c:pt>
                <c:pt idx="1885">
                  <c:v>507.83333333333331</c:v>
                </c:pt>
                <c:pt idx="1886">
                  <c:v>507.84166666666732</c:v>
                </c:pt>
                <c:pt idx="1887">
                  <c:v>507.85</c:v>
                </c:pt>
                <c:pt idx="1888">
                  <c:v>507.85833333333431</c:v>
                </c:pt>
                <c:pt idx="1889">
                  <c:v>507.86666666666702</c:v>
                </c:pt>
                <c:pt idx="1890">
                  <c:v>507.875</c:v>
                </c:pt>
                <c:pt idx="1891">
                  <c:v>507.88333333333338</c:v>
                </c:pt>
                <c:pt idx="1892">
                  <c:v>507.89166666666671</c:v>
                </c:pt>
                <c:pt idx="1893">
                  <c:v>507.9</c:v>
                </c:pt>
                <c:pt idx="1894">
                  <c:v>507.90833333333336</c:v>
                </c:pt>
                <c:pt idx="1895">
                  <c:v>507.91666666666674</c:v>
                </c:pt>
                <c:pt idx="1896">
                  <c:v>507.92499999999899</c:v>
                </c:pt>
                <c:pt idx="1897">
                  <c:v>507.93333333333334</c:v>
                </c:pt>
                <c:pt idx="1898">
                  <c:v>507.94166666666672</c:v>
                </c:pt>
                <c:pt idx="1899">
                  <c:v>507.95</c:v>
                </c:pt>
                <c:pt idx="1900">
                  <c:v>507.95833333333331</c:v>
                </c:pt>
                <c:pt idx="1901">
                  <c:v>507.9666666666667</c:v>
                </c:pt>
                <c:pt idx="1902">
                  <c:v>507.97499999999923</c:v>
                </c:pt>
                <c:pt idx="1903">
                  <c:v>507.98333333333335</c:v>
                </c:pt>
                <c:pt idx="1904">
                  <c:v>507.99166666666667</c:v>
                </c:pt>
                <c:pt idx="1905">
                  <c:v>508</c:v>
                </c:pt>
                <c:pt idx="1906">
                  <c:v>508.00833333333338</c:v>
                </c:pt>
                <c:pt idx="1907">
                  <c:v>508.01666666666671</c:v>
                </c:pt>
                <c:pt idx="1908">
                  <c:v>508.02499999999969</c:v>
                </c:pt>
                <c:pt idx="1909">
                  <c:v>508.03333333333336</c:v>
                </c:pt>
                <c:pt idx="1910">
                  <c:v>508.04166666666708</c:v>
                </c:pt>
                <c:pt idx="1911">
                  <c:v>508.05</c:v>
                </c:pt>
                <c:pt idx="1912">
                  <c:v>508.05833333333402</c:v>
                </c:pt>
                <c:pt idx="1913">
                  <c:v>508.06666666666672</c:v>
                </c:pt>
                <c:pt idx="1914">
                  <c:v>508.07499999999999</c:v>
                </c:pt>
                <c:pt idx="1915">
                  <c:v>508.08333333333331</c:v>
                </c:pt>
                <c:pt idx="1916">
                  <c:v>508.0916666666667</c:v>
                </c:pt>
                <c:pt idx="1917">
                  <c:v>508.1</c:v>
                </c:pt>
                <c:pt idx="1918">
                  <c:v>508.10833333333431</c:v>
                </c:pt>
                <c:pt idx="1919">
                  <c:v>508.11666666666702</c:v>
                </c:pt>
                <c:pt idx="1920">
                  <c:v>508.125</c:v>
                </c:pt>
                <c:pt idx="1921">
                  <c:v>508.13333333333338</c:v>
                </c:pt>
                <c:pt idx="1922">
                  <c:v>508.14166666666779</c:v>
                </c:pt>
                <c:pt idx="1923">
                  <c:v>508.15000000000032</c:v>
                </c:pt>
                <c:pt idx="1924">
                  <c:v>508.15833333333438</c:v>
                </c:pt>
                <c:pt idx="1925">
                  <c:v>508.16666666666708</c:v>
                </c:pt>
                <c:pt idx="1926">
                  <c:v>508.17500000000001</c:v>
                </c:pt>
                <c:pt idx="1927">
                  <c:v>508.18333333333402</c:v>
                </c:pt>
                <c:pt idx="1928">
                  <c:v>508.19166666666672</c:v>
                </c:pt>
                <c:pt idx="1929">
                  <c:v>508.2</c:v>
                </c:pt>
                <c:pt idx="1930">
                  <c:v>508.20833333333331</c:v>
                </c:pt>
                <c:pt idx="1931">
                  <c:v>508.2166666666667</c:v>
                </c:pt>
                <c:pt idx="1932">
                  <c:v>508.22499999999923</c:v>
                </c:pt>
                <c:pt idx="1933">
                  <c:v>508.23333333333335</c:v>
                </c:pt>
                <c:pt idx="1934">
                  <c:v>508.24166666666702</c:v>
                </c:pt>
                <c:pt idx="1935">
                  <c:v>508.25</c:v>
                </c:pt>
                <c:pt idx="1936">
                  <c:v>508.25833333333338</c:v>
                </c:pt>
                <c:pt idx="1937">
                  <c:v>508.26666666666671</c:v>
                </c:pt>
                <c:pt idx="1938">
                  <c:v>508.27499999999969</c:v>
                </c:pt>
                <c:pt idx="1939">
                  <c:v>508.28333333333336</c:v>
                </c:pt>
                <c:pt idx="1940">
                  <c:v>508.29166666666674</c:v>
                </c:pt>
                <c:pt idx="1941">
                  <c:v>508.3</c:v>
                </c:pt>
                <c:pt idx="1942">
                  <c:v>508.30833333333402</c:v>
                </c:pt>
                <c:pt idx="1943">
                  <c:v>508.31666666666672</c:v>
                </c:pt>
                <c:pt idx="1944">
                  <c:v>508.32499999999999</c:v>
                </c:pt>
                <c:pt idx="1945">
                  <c:v>508.33333333333331</c:v>
                </c:pt>
                <c:pt idx="1946">
                  <c:v>508.34166666666732</c:v>
                </c:pt>
                <c:pt idx="1947">
                  <c:v>508.35</c:v>
                </c:pt>
                <c:pt idx="1948">
                  <c:v>508.35833333333431</c:v>
                </c:pt>
                <c:pt idx="1949">
                  <c:v>508.36666666666702</c:v>
                </c:pt>
                <c:pt idx="1950">
                  <c:v>508.375</c:v>
                </c:pt>
                <c:pt idx="1951">
                  <c:v>508.38333333333338</c:v>
                </c:pt>
                <c:pt idx="1952">
                  <c:v>508.39166666666671</c:v>
                </c:pt>
                <c:pt idx="1953">
                  <c:v>508.4</c:v>
                </c:pt>
                <c:pt idx="1954">
                  <c:v>508.40833333333336</c:v>
                </c:pt>
                <c:pt idx="1955">
                  <c:v>508.41666666666674</c:v>
                </c:pt>
                <c:pt idx="1956">
                  <c:v>508.42499999999899</c:v>
                </c:pt>
                <c:pt idx="1957">
                  <c:v>508.43333333333334</c:v>
                </c:pt>
                <c:pt idx="1958">
                  <c:v>508.44166666666672</c:v>
                </c:pt>
                <c:pt idx="1959">
                  <c:v>508.45</c:v>
                </c:pt>
                <c:pt idx="1960">
                  <c:v>508.45833333333331</c:v>
                </c:pt>
                <c:pt idx="1961">
                  <c:v>508.4666666666667</c:v>
                </c:pt>
                <c:pt idx="1962">
                  <c:v>508.47499999999923</c:v>
                </c:pt>
                <c:pt idx="1963">
                  <c:v>508.48333333333335</c:v>
                </c:pt>
                <c:pt idx="1964">
                  <c:v>508.49166666666667</c:v>
                </c:pt>
                <c:pt idx="1965">
                  <c:v>508.5</c:v>
                </c:pt>
                <c:pt idx="1966">
                  <c:v>508.50833333333338</c:v>
                </c:pt>
                <c:pt idx="1967">
                  <c:v>508.51666666666671</c:v>
                </c:pt>
                <c:pt idx="1968">
                  <c:v>508.52499999999969</c:v>
                </c:pt>
                <c:pt idx="1969">
                  <c:v>508.53333333333336</c:v>
                </c:pt>
                <c:pt idx="1970">
                  <c:v>508.54166666666708</c:v>
                </c:pt>
                <c:pt idx="1971">
                  <c:v>508.55</c:v>
                </c:pt>
                <c:pt idx="1972">
                  <c:v>508.55833333333402</c:v>
                </c:pt>
                <c:pt idx="1973">
                  <c:v>508.56666666666672</c:v>
                </c:pt>
                <c:pt idx="1974">
                  <c:v>508.57499999999999</c:v>
                </c:pt>
                <c:pt idx="1975">
                  <c:v>508.58333333333331</c:v>
                </c:pt>
                <c:pt idx="1976">
                  <c:v>508.5916666666667</c:v>
                </c:pt>
                <c:pt idx="1977">
                  <c:v>508.6</c:v>
                </c:pt>
                <c:pt idx="1978">
                  <c:v>508.60833333333431</c:v>
                </c:pt>
                <c:pt idx="1979">
                  <c:v>508.61666666666702</c:v>
                </c:pt>
                <c:pt idx="1980">
                  <c:v>508.625</c:v>
                </c:pt>
                <c:pt idx="1981">
                  <c:v>508.63333333333338</c:v>
                </c:pt>
                <c:pt idx="1982">
                  <c:v>508.64166666666779</c:v>
                </c:pt>
                <c:pt idx="1983">
                  <c:v>508.65000000000032</c:v>
                </c:pt>
                <c:pt idx="1984">
                  <c:v>508.65833333333438</c:v>
                </c:pt>
                <c:pt idx="1985">
                  <c:v>508.66666666666708</c:v>
                </c:pt>
                <c:pt idx="1986">
                  <c:v>508.67500000000001</c:v>
                </c:pt>
                <c:pt idx="1987">
                  <c:v>508.68333333333402</c:v>
                </c:pt>
                <c:pt idx="1988">
                  <c:v>508.69166666666672</c:v>
                </c:pt>
                <c:pt idx="1989">
                  <c:v>508.7</c:v>
                </c:pt>
                <c:pt idx="1990">
                  <c:v>508.70833333333331</c:v>
                </c:pt>
                <c:pt idx="1991">
                  <c:v>508.7166666666667</c:v>
                </c:pt>
                <c:pt idx="1992">
                  <c:v>508.72499999999923</c:v>
                </c:pt>
                <c:pt idx="1993">
                  <c:v>508.73333333333335</c:v>
                </c:pt>
                <c:pt idx="1994">
                  <c:v>508.74166666666702</c:v>
                </c:pt>
                <c:pt idx="1995">
                  <c:v>508.75</c:v>
                </c:pt>
                <c:pt idx="1996">
                  <c:v>508.75833333333338</c:v>
                </c:pt>
                <c:pt idx="1997">
                  <c:v>508.76666666666671</c:v>
                </c:pt>
                <c:pt idx="1998">
                  <c:v>508.77499999999969</c:v>
                </c:pt>
                <c:pt idx="1999">
                  <c:v>508.78333333333336</c:v>
                </c:pt>
                <c:pt idx="2000">
                  <c:v>508.79166666666674</c:v>
                </c:pt>
                <c:pt idx="2001">
                  <c:v>508.8</c:v>
                </c:pt>
                <c:pt idx="2002">
                  <c:v>508.80833333333402</c:v>
                </c:pt>
                <c:pt idx="2003">
                  <c:v>508.81666666666672</c:v>
                </c:pt>
                <c:pt idx="2004">
                  <c:v>508.82499999999999</c:v>
                </c:pt>
                <c:pt idx="2005">
                  <c:v>508.83333333333331</c:v>
                </c:pt>
                <c:pt idx="2006">
                  <c:v>508.84166666666732</c:v>
                </c:pt>
                <c:pt idx="2007">
                  <c:v>508.85</c:v>
                </c:pt>
                <c:pt idx="2008">
                  <c:v>508.85833333333431</c:v>
                </c:pt>
                <c:pt idx="2009">
                  <c:v>508.86666666666702</c:v>
                </c:pt>
                <c:pt idx="2010">
                  <c:v>508.875</c:v>
                </c:pt>
                <c:pt idx="2011">
                  <c:v>508.88333333333338</c:v>
                </c:pt>
                <c:pt idx="2012">
                  <c:v>508.89166666666671</c:v>
                </c:pt>
                <c:pt idx="2013">
                  <c:v>508.9</c:v>
                </c:pt>
                <c:pt idx="2014">
                  <c:v>508.90833333333336</c:v>
                </c:pt>
                <c:pt idx="2015">
                  <c:v>508.91666666666674</c:v>
                </c:pt>
                <c:pt idx="2016">
                  <c:v>508.92499999999899</c:v>
                </c:pt>
                <c:pt idx="2017">
                  <c:v>508.93333333333334</c:v>
                </c:pt>
                <c:pt idx="2018">
                  <c:v>508.94166666666672</c:v>
                </c:pt>
                <c:pt idx="2019">
                  <c:v>508.95</c:v>
                </c:pt>
                <c:pt idx="2020">
                  <c:v>508.95833333333331</c:v>
                </c:pt>
                <c:pt idx="2021">
                  <c:v>508.9666666666667</c:v>
                </c:pt>
                <c:pt idx="2022">
                  <c:v>508.97499999999923</c:v>
                </c:pt>
                <c:pt idx="2023">
                  <c:v>508.98333333333335</c:v>
                </c:pt>
                <c:pt idx="2024">
                  <c:v>508.99166666666667</c:v>
                </c:pt>
                <c:pt idx="2025">
                  <c:v>509</c:v>
                </c:pt>
                <c:pt idx="2026">
                  <c:v>509.00833333333338</c:v>
                </c:pt>
                <c:pt idx="2027">
                  <c:v>509.01666666666671</c:v>
                </c:pt>
                <c:pt idx="2028">
                  <c:v>509.02499999999969</c:v>
                </c:pt>
                <c:pt idx="2029">
                  <c:v>509.03333333333336</c:v>
                </c:pt>
                <c:pt idx="2030">
                  <c:v>509.04166666666708</c:v>
                </c:pt>
                <c:pt idx="2031">
                  <c:v>509.05</c:v>
                </c:pt>
                <c:pt idx="2032">
                  <c:v>509.05833333333402</c:v>
                </c:pt>
                <c:pt idx="2033">
                  <c:v>509.06666666666672</c:v>
                </c:pt>
                <c:pt idx="2034">
                  <c:v>509.07499999999999</c:v>
                </c:pt>
                <c:pt idx="2035">
                  <c:v>509.08333333333331</c:v>
                </c:pt>
                <c:pt idx="2036">
                  <c:v>509.0916666666667</c:v>
                </c:pt>
                <c:pt idx="2037">
                  <c:v>509.1</c:v>
                </c:pt>
                <c:pt idx="2038">
                  <c:v>509.10833333333431</c:v>
                </c:pt>
                <c:pt idx="2039">
                  <c:v>509.11666666666702</c:v>
                </c:pt>
                <c:pt idx="2040">
                  <c:v>509.125</c:v>
                </c:pt>
                <c:pt idx="2041">
                  <c:v>509.13333333333338</c:v>
                </c:pt>
                <c:pt idx="2042">
                  <c:v>509.14166666666779</c:v>
                </c:pt>
                <c:pt idx="2043">
                  <c:v>509.15000000000032</c:v>
                </c:pt>
                <c:pt idx="2044">
                  <c:v>509.15833333333438</c:v>
                </c:pt>
                <c:pt idx="2045">
                  <c:v>509.16666666666708</c:v>
                </c:pt>
                <c:pt idx="2046">
                  <c:v>509.17500000000001</c:v>
                </c:pt>
                <c:pt idx="2047">
                  <c:v>509.18333333333402</c:v>
                </c:pt>
                <c:pt idx="2048">
                  <c:v>509.19166666666672</c:v>
                </c:pt>
                <c:pt idx="2049">
                  <c:v>509.2</c:v>
                </c:pt>
                <c:pt idx="2050">
                  <c:v>509.20833333333331</c:v>
                </c:pt>
                <c:pt idx="2051">
                  <c:v>509.2166666666667</c:v>
                </c:pt>
                <c:pt idx="2052">
                  <c:v>509.22499999999923</c:v>
                </c:pt>
                <c:pt idx="2053">
                  <c:v>509.23333333333335</c:v>
                </c:pt>
                <c:pt idx="2054">
                  <c:v>509.24166666666702</c:v>
                </c:pt>
                <c:pt idx="2055">
                  <c:v>509.25</c:v>
                </c:pt>
                <c:pt idx="2056">
                  <c:v>509.25833333333338</c:v>
                </c:pt>
                <c:pt idx="2057">
                  <c:v>509.26666666666671</c:v>
                </c:pt>
                <c:pt idx="2058">
                  <c:v>509.27499999999969</c:v>
                </c:pt>
                <c:pt idx="2059">
                  <c:v>509.28333333333336</c:v>
                </c:pt>
                <c:pt idx="2060">
                  <c:v>509.29166666666674</c:v>
                </c:pt>
                <c:pt idx="2061">
                  <c:v>509.3</c:v>
                </c:pt>
                <c:pt idx="2062">
                  <c:v>509.30833333333402</c:v>
                </c:pt>
                <c:pt idx="2063">
                  <c:v>509.31666666666672</c:v>
                </c:pt>
                <c:pt idx="2064">
                  <c:v>509.32499999999999</c:v>
                </c:pt>
                <c:pt idx="2065">
                  <c:v>509.33333333333331</c:v>
                </c:pt>
                <c:pt idx="2066">
                  <c:v>509.34166666666732</c:v>
                </c:pt>
                <c:pt idx="2067">
                  <c:v>509.35</c:v>
                </c:pt>
                <c:pt idx="2068">
                  <c:v>509.35833333333431</c:v>
                </c:pt>
                <c:pt idx="2069">
                  <c:v>509.36666666666702</c:v>
                </c:pt>
                <c:pt idx="2070">
                  <c:v>509.375</c:v>
                </c:pt>
                <c:pt idx="2071">
                  <c:v>509.38333333333338</c:v>
                </c:pt>
                <c:pt idx="2072">
                  <c:v>509.39166666666671</c:v>
                </c:pt>
                <c:pt idx="2073">
                  <c:v>509.4</c:v>
                </c:pt>
                <c:pt idx="2074">
                  <c:v>509.40833333333336</c:v>
                </c:pt>
                <c:pt idx="2075">
                  <c:v>509.41666666666674</c:v>
                </c:pt>
                <c:pt idx="2076">
                  <c:v>509.42499999999899</c:v>
                </c:pt>
                <c:pt idx="2077">
                  <c:v>509.43333333333334</c:v>
                </c:pt>
                <c:pt idx="2078">
                  <c:v>509.44166666666672</c:v>
                </c:pt>
                <c:pt idx="2079">
                  <c:v>509.45</c:v>
                </c:pt>
                <c:pt idx="2080">
                  <c:v>509.45833333333331</c:v>
                </c:pt>
                <c:pt idx="2081">
                  <c:v>509.4666666666667</c:v>
                </c:pt>
                <c:pt idx="2082">
                  <c:v>509.47499999999923</c:v>
                </c:pt>
                <c:pt idx="2083">
                  <c:v>509.48333333333335</c:v>
                </c:pt>
                <c:pt idx="2084">
                  <c:v>509.49166666666667</c:v>
                </c:pt>
                <c:pt idx="2085">
                  <c:v>509.5</c:v>
                </c:pt>
                <c:pt idx="2086">
                  <c:v>509.50833333333338</c:v>
                </c:pt>
                <c:pt idx="2087">
                  <c:v>509.51666666666671</c:v>
                </c:pt>
                <c:pt idx="2088">
                  <c:v>509.52499999999969</c:v>
                </c:pt>
                <c:pt idx="2089">
                  <c:v>509.53333333333336</c:v>
                </c:pt>
                <c:pt idx="2090">
                  <c:v>509.54166666666708</c:v>
                </c:pt>
                <c:pt idx="2091">
                  <c:v>509.55</c:v>
                </c:pt>
                <c:pt idx="2092">
                  <c:v>509.55833333333402</c:v>
                </c:pt>
                <c:pt idx="2093">
                  <c:v>509.56666666666672</c:v>
                </c:pt>
                <c:pt idx="2094">
                  <c:v>509.57499999999999</c:v>
                </c:pt>
                <c:pt idx="2095">
                  <c:v>509.58333333333331</c:v>
                </c:pt>
                <c:pt idx="2096">
                  <c:v>509.5916666666667</c:v>
                </c:pt>
                <c:pt idx="2097">
                  <c:v>509.6</c:v>
                </c:pt>
                <c:pt idx="2098">
                  <c:v>509.60833333333431</c:v>
                </c:pt>
                <c:pt idx="2099">
                  <c:v>509.61666666666702</c:v>
                </c:pt>
                <c:pt idx="2100">
                  <c:v>509.625</c:v>
                </c:pt>
                <c:pt idx="2101">
                  <c:v>509.63333333333338</c:v>
                </c:pt>
                <c:pt idx="2102">
                  <c:v>509.64166666666779</c:v>
                </c:pt>
                <c:pt idx="2103">
                  <c:v>509.65000000000032</c:v>
                </c:pt>
                <c:pt idx="2104">
                  <c:v>509.65833333333438</c:v>
                </c:pt>
                <c:pt idx="2105">
                  <c:v>509.66666666666708</c:v>
                </c:pt>
                <c:pt idx="2106">
                  <c:v>509.67500000000001</c:v>
                </c:pt>
                <c:pt idx="2107">
                  <c:v>509.68333333333402</c:v>
                </c:pt>
                <c:pt idx="2108">
                  <c:v>509.69166666666672</c:v>
                </c:pt>
                <c:pt idx="2109">
                  <c:v>509.7</c:v>
                </c:pt>
                <c:pt idx="2110">
                  <c:v>509.70833333333331</c:v>
                </c:pt>
                <c:pt idx="2111">
                  <c:v>509.7166666666667</c:v>
                </c:pt>
                <c:pt idx="2112">
                  <c:v>509.72499999999923</c:v>
                </c:pt>
                <c:pt idx="2113">
                  <c:v>509.73333333333335</c:v>
                </c:pt>
                <c:pt idx="2114">
                  <c:v>509.74166666666702</c:v>
                </c:pt>
                <c:pt idx="2115">
                  <c:v>509.75</c:v>
                </c:pt>
                <c:pt idx="2116">
                  <c:v>509.75833333333338</c:v>
                </c:pt>
                <c:pt idx="2117">
                  <c:v>509.76666666666671</c:v>
                </c:pt>
                <c:pt idx="2118">
                  <c:v>509.77499999999969</c:v>
                </c:pt>
                <c:pt idx="2119">
                  <c:v>509.78333333333336</c:v>
                </c:pt>
                <c:pt idx="2120">
                  <c:v>509.79166666666674</c:v>
                </c:pt>
                <c:pt idx="2121">
                  <c:v>509.8</c:v>
                </c:pt>
                <c:pt idx="2122">
                  <c:v>509.80833333333402</c:v>
                </c:pt>
                <c:pt idx="2123">
                  <c:v>509.81666666666672</c:v>
                </c:pt>
                <c:pt idx="2124">
                  <c:v>509.82499999999999</c:v>
                </c:pt>
                <c:pt idx="2125">
                  <c:v>509.83333333333331</c:v>
                </c:pt>
                <c:pt idx="2126">
                  <c:v>509.84166666666732</c:v>
                </c:pt>
                <c:pt idx="2127">
                  <c:v>509.85</c:v>
                </c:pt>
                <c:pt idx="2128">
                  <c:v>509.85833333333431</c:v>
                </c:pt>
                <c:pt idx="2129">
                  <c:v>509.86666666666702</c:v>
                </c:pt>
                <c:pt idx="2130">
                  <c:v>509.875</c:v>
                </c:pt>
                <c:pt idx="2131">
                  <c:v>509.88333333333338</c:v>
                </c:pt>
                <c:pt idx="2132">
                  <c:v>509.89166666666671</c:v>
                </c:pt>
                <c:pt idx="2133">
                  <c:v>509.9</c:v>
                </c:pt>
                <c:pt idx="2134">
                  <c:v>509.90833333333336</c:v>
                </c:pt>
                <c:pt idx="2135">
                  <c:v>509.91666666666674</c:v>
                </c:pt>
                <c:pt idx="2136">
                  <c:v>509.92499999999899</c:v>
                </c:pt>
                <c:pt idx="2137">
                  <c:v>509.93333333333334</c:v>
                </c:pt>
                <c:pt idx="2138">
                  <c:v>509.94166666666672</c:v>
                </c:pt>
                <c:pt idx="2139">
                  <c:v>509.95</c:v>
                </c:pt>
                <c:pt idx="2140">
                  <c:v>509.95833333333331</c:v>
                </c:pt>
                <c:pt idx="2141">
                  <c:v>509.9666666666667</c:v>
                </c:pt>
                <c:pt idx="2142">
                  <c:v>509.97499999999923</c:v>
                </c:pt>
                <c:pt idx="2143">
                  <c:v>509.98333333333335</c:v>
                </c:pt>
                <c:pt idx="2144">
                  <c:v>509.99166666666667</c:v>
                </c:pt>
                <c:pt idx="2145">
                  <c:v>510</c:v>
                </c:pt>
                <c:pt idx="2146">
                  <c:v>510.00833333333338</c:v>
                </c:pt>
                <c:pt idx="2147">
                  <c:v>510.01666666666671</c:v>
                </c:pt>
                <c:pt idx="2148">
                  <c:v>510.02499999999969</c:v>
                </c:pt>
                <c:pt idx="2149">
                  <c:v>510.03333333333336</c:v>
                </c:pt>
                <c:pt idx="2150">
                  <c:v>510.04166666666708</c:v>
                </c:pt>
                <c:pt idx="2151">
                  <c:v>510.05</c:v>
                </c:pt>
                <c:pt idx="2152">
                  <c:v>510.05833333333402</c:v>
                </c:pt>
                <c:pt idx="2153">
                  <c:v>510.06666666666672</c:v>
                </c:pt>
                <c:pt idx="2154">
                  <c:v>510.07499999999999</c:v>
                </c:pt>
                <c:pt idx="2155">
                  <c:v>510.08333333333331</c:v>
                </c:pt>
                <c:pt idx="2156">
                  <c:v>510.0916666666667</c:v>
                </c:pt>
                <c:pt idx="2157">
                  <c:v>510.1</c:v>
                </c:pt>
                <c:pt idx="2158">
                  <c:v>510.10833333333431</c:v>
                </c:pt>
                <c:pt idx="2159">
                  <c:v>510.11666666666702</c:v>
                </c:pt>
                <c:pt idx="2160">
                  <c:v>510.125</c:v>
                </c:pt>
                <c:pt idx="2161">
                  <c:v>510.13333333333338</c:v>
                </c:pt>
                <c:pt idx="2162">
                  <c:v>510.14166666666779</c:v>
                </c:pt>
                <c:pt idx="2163">
                  <c:v>510.15000000000032</c:v>
                </c:pt>
                <c:pt idx="2164">
                  <c:v>510.15833333333438</c:v>
                </c:pt>
                <c:pt idx="2165">
                  <c:v>510.16666666666708</c:v>
                </c:pt>
                <c:pt idx="2166">
                  <c:v>510.17500000000001</c:v>
                </c:pt>
                <c:pt idx="2167">
                  <c:v>510.18333333333402</c:v>
                </c:pt>
                <c:pt idx="2168">
                  <c:v>510.19166666666672</c:v>
                </c:pt>
                <c:pt idx="2169">
                  <c:v>510.2</c:v>
                </c:pt>
                <c:pt idx="2170">
                  <c:v>510.20833333333331</c:v>
                </c:pt>
                <c:pt idx="2171">
                  <c:v>510.2166666666667</c:v>
                </c:pt>
                <c:pt idx="2172">
                  <c:v>510.22499999999923</c:v>
                </c:pt>
                <c:pt idx="2173">
                  <c:v>510.23333333333335</c:v>
                </c:pt>
                <c:pt idx="2174">
                  <c:v>510.24166666666702</c:v>
                </c:pt>
                <c:pt idx="2175">
                  <c:v>510.25</c:v>
                </c:pt>
                <c:pt idx="2176">
                  <c:v>510.25833333333338</c:v>
                </c:pt>
                <c:pt idx="2177">
                  <c:v>510.26666666666671</c:v>
                </c:pt>
                <c:pt idx="2178">
                  <c:v>510.27499999999969</c:v>
                </c:pt>
                <c:pt idx="2179">
                  <c:v>510.28333333333336</c:v>
                </c:pt>
                <c:pt idx="2180">
                  <c:v>510.29166666666674</c:v>
                </c:pt>
                <c:pt idx="2181">
                  <c:v>510.3</c:v>
                </c:pt>
                <c:pt idx="2182">
                  <c:v>510.30833333333402</c:v>
                </c:pt>
                <c:pt idx="2183">
                  <c:v>510.31666666666672</c:v>
                </c:pt>
                <c:pt idx="2184">
                  <c:v>510.32499999999999</c:v>
                </c:pt>
                <c:pt idx="2185">
                  <c:v>510.33333333333331</c:v>
                </c:pt>
                <c:pt idx="2186">
                  <c:v>510.34166666666732</c:v>
                </c:pt>
                <c:pt idx="2187">
                  <c:v>510.35</c:v>
                </c:pt>
                <c:pt idx="2188">
                  <c:v>510.35833333333431</c:v>
                </c:pt>
                <c:pt idx="2189">
                  <c:v>510.36666666666702</c:v>
                </c:pt>
                <c:pt idx="2190">
                  <c:v>510.375</c:v>
                </c:pt>
                <c:pt idx="2191">
                  <c:v>510.38333333333338</c:v>
                </c:pt>
                <c:pt idx="2192">
                  <c:v>510.39166666666671</c:v>
                </c:pt>
                <c:pt idx="2193">
                  <c:v>510.4</c:v>
                </c:pt>
                <c:pt idx="2194">
                  <c:v>510.40833333333336</c:v>
                </c:pt>
                <c:pt idx="2195">
                  <c:v>510.41666666666674</c:v>
                </c:pt>
                <c:pt idx="2196">
                  <c:v>510.42499999999899</c:v>
                </c:pt>
                <c:pt idx="2197">
                  <c:v>510.43333333333334</c:v>
                </c:pt>
                <c:pt idx="2198">
                  <c:v>510.44166666666672</c:v>
                </c:pt>
                <c:pt idx="2199">
                  <c:v>510.45</c:v>
                </c:pt>
                <c:pt idx="2200">
                  <c:v>510.45833333333331</c:v>
                </c:pt>
                <c:pt idx="2201">
                  <c:v>510.4666666666667</c:v>
                </c:pt>
                <c:pt idx="2202">
                  <c:v>510.47499999999923</c:v>
                </c:pt>
                <c:pt idx="2203">
                  <c:v>510.48333333333335</c:v>
                </c:pt>
                <c:pt idx="2204">
                  <c:v>510.49166666666667</c:v>
                </c:pt>
                <c:pt idx="2205">
                  <c:v>510.5</c:v>
                </c:pt>
                <c:pt idx="2206">
                  <c:v>510.50833333333338</c:v>
                </c:pt>
                <c:pt idx="2207">
                  <c:v>510.51666666666671</c:v>
                </c:pt>
                <c:pt idx="2208">
                  <c:v>510.52499999999969</c:v>
                </c:pt>
                <c:pt idx="2209">
                  <c:v>510.53333333333336</c:v>
                </c:pt>
                <c:pt idx="2210">
                  <c:v>510.54166666666708</c:v>
                </c:pt>
                <c:pt idx="2211">
                  <c:v>510.55</c:v>
                </c:pt>
                <c:pt idx="2212">
                  <c:v>510.55833333333402</c:v>
                </c:pt>
                <c:pt idx="2213">
                  <c:v>510.56666666666672</c:v>
                </c:pt>
                <c:pt idx="2214">
                  <c:v>510.57499999999999</c:v>
                </c:pt>
                <c:pt idx="2215">
                  <c:v>510.58333333333331</c:v>
                </c:pt>
                <c:pt idx="2216">
                  <c:v>510.5916666666667</c:v>
                </c:pt>
                <c:pt idx="2217">
                  <c:v>510.6</c:v>
                </c:pt>
                <c:pt idx="2218">
                  <c:v>510.60833333333431</c:v>
                </c:pt>
                <c:pt idx="2219">
                  <c:v>510.61666666666702</c:v>
                </c:pt>
                <c:pt idx="2220">
                  <c:v>510.625</c:v>
                </c:pt>
                <c:pt idx="2221">
                  <c:v>510.63333333333338</c:v>
                </c:pt>
                <c:pt idx="2222">
                  <c:v>510.64166666666779</c:v>
                </c:pt>
                <c:pt idx="2223">
                  <c:v>510.65000000000032</c:v>
                </c:pt>
                <c:pt idx="2224">
                  <c:v>510.65833333333438</c:v>
                </c:pt>
                <c:pt idx="2225">
                  <c:v>510.66666666666708</c:v>
                </c:pt>
                <c:pt idx="2226">
                  <c:v>510.67500000000001</c:v>
                </c:pt>
                <c:pt idx="2227">
                  <c:v>510.68333333333402</c:v>
                </c:pt>
                <c:pt idx="2228">
                  <c:v>510.69166666666672</c:v>
                </c:pt>
                <c:pt idx="2229">
                  <c:v>510.7</c:v>
                </c:pt>
                <c:pt idx="2230">
                  <c:v>510.70833333333331</c:v>
                </c:pt>
                <c:pt idx="2231">
                  <c:v>510.7166666666667</c:v>
                </c:pt>
                <c:pt idx="2232">
                  <c:v>510.72499999999923</c:v>
                </c:pt>
                <c:pt idx="2233">
                  <c:v>510.73333333333335</c:v>
                </c:pt>
                <c:pt idx="2234">
                  <c:v>510.74166666666702</c:v>
                </c:pt>
                <c:pt idx="2235">
                  <c:v>510.75</c:v>
                </c:pt>
                <c:pt idx="2236">
                  <c:v>510.75833333333338</c:v>
                </c:pt>
                <c:pt idx="2237">
                  <c:v>510.76666666666671</c:v>
                </c:pt>
                <c:pt idx="2238">
                  <c:v>510.77499999999969</c:v>
                </c:pt>
                <c:pt idx="2239">
                  <c:v>510.78333333333336</c:v>
                </c:pt>
                <c:pt idx="2240">
                  <c:v>510.79166666666674</c:v>
                </c:pt>
                <c:pt idx="2241">
                  <c:v>510.8</c:v>
                </c:pt>
                <c:pt idx="2242">
                  <c:v>510.80833333333402</c:v>
                </c:pt>
                <c:pt idx="2243">
                  <c:v>510.81666666666672</c:v>
                </c:pt>
                <c:pt idx="2244">
                  <c:v>510.82499999999999</c:v>
                </c:pt>
                <c:pt idx="2245">
                  <c:v>510.83333333333331</c:v>
                </c:pt>
                <c:pt idx="2246">
                  <c:v>510.84166666666732</c:v>
                </c:pt>
                <c:pt idx="2247">
                  <c:v>510.85</c:v>
                </c:pt>
                <c:pt idx="2248">
                  <c:v>510.85833333333431</c:v>
                </c:pt>
                <c:pt idx="2249">
                  <c:v>510.86666666666702</c:v>
                </c:pt>
                <c:pt idx="2250">
                  <c:v>510.875</c:v>
                </c:pt>
                <c:pt idx="2251">
                  <c:v>510.88333333333338</c:v>
                </c:pt>
                <c:pt idx="2252">
                  <c:v>510.89166666666671</c:v>
                </c:pt>
                <c:pt idx="2253">
                  <c:v>510.9</c:v>
                </c:pt>
                <c:pt idx="2254">
                  <c:v>510.90833333333336</c:v>
                </c:pt>
                <c:pt idx="2255">
                  <c:v>510.91666666666674</c:v>
                </c:pt>
                <c:pt idx="2256">
                  <c:v>510.92499999999899</c:v>
                </c:pt>
                <c:pt idx="2257">
                  <c:v>510.93333333333334</c:v>
                </c:pt>
                <c:pt idx="2258">
                  <c:v>510.94166666666672</c:v>
                </c:pt>
                <c:pt idx="2259">
                  <c:v>510.95</c:v>
                </c:pt>
                <c:pt idx="2260">
                  <c:v>510.95833333333331</c:v>
                </c:pt>
                <c:pt idx="2261">
                  <c:v>510.9666666666667</c:v>
                </c:pt>
                <c:pt idx="2262">
                  <c:v>510.97499999999923</c:v>
                </c:pt>
                <c:pt idx="2263">
                  <c:v>510.98333333333335</c:v>
                </c:pt>
                <c:pt idx="2264">
                  <c:v>510.99166666666667</c:v>
                </c:pt>
                <c:pt idx="2265">
                  <c:v>511</c:v>
                </c:pt>
                <c:pt idx="2266">
                  <c:v>511.00833333333338</c:v>
                </c:pt>
                <c:pt idx="2267">
                  <c:v>511.01666666666671</c:v>
                </c:pt>
                <c:pt idx="2268">
                  <c:v>511.02499999999969</c:v>
                </c:pt>
                <c:pt idx="2269">
                  <c:v>511.03333333333336</c:v>
                </c:pt>
                <c:pt idx="2270">
                  <c:v>511.04166666666708</c:v>
                </c:pt>
                <c:pt idx="2271">
                  <c:v>511.05</c:v>
                </c:pt>
                <c:pt idx="2272">
                  <c:v>511.05833333333402</c:v>
                </c:pt>
                <c:pt idx="2273">
                  <c:v>511.06666666666672</c:v>
                </c:pt>
                <c:pt idx="2274">
                  <c:v>511.07499999999999</c:v>
                </c:pt>
                <c:pt idx="2275">
                  <c:v>511.08333333333331</c:v>
                </c:pt>
                <c:pt idx="2276">
                  <c:v>511.0916666666667</c:v>
                </c:pt>
                <c:pt idx="2277">
                  <c:v>511.1</c:v>
                </c:pt>
                <c:pt idx="2278">
                  <c:v>511.10833333333431</c:v>
                </c:pt>
                <c:pt idx="2279">
                  <c:v>511.11666666666702</c:v>
                </c:pt>
                <c:pt idx="2280">
                  <c:v>511.125</c:v>
                </c:pt>
                <c:pt idx="2281">
                  <c:v>511.13333333333338</c:v>
                </c:pt>
                <c:pt idx="2282">
                  <c:v>511.14166666666779</c:v>
                </c:pt>
                <c:pt idx="2283">
                  <c:v>511.15000000000032</c:v>
                </c:pt>
                <c:pt idx="2284">
                  <c:v>511.15833333333438</c:v>
                </c:pt>
                <c:pt idx="2285">
                  <c:v>511.16666666666708</c:v>
                </c:pt>
                <c:pt idx="2286">
                  <c:v>511.17500000000001</c:v>
                </c:pt>
                <c:pt idx="2287">
                  <c:v>511.18333333333402</c:v>
                </c:pt>
                <c:pt idx="2288">
                  <c:v>511.19166666666672</c:v>
                </c:pt>
                <c:pt idx="2289">
                  <c:v>511.2</c:v>
                </c:pt>
                <c:pt idx="2290">
                  <c:v>511.20833333333331</c:v>
                </c:pt>
                <c:pt idx="2291">
                  <c:v>511.2166666666667</c:v>
                </c:pt>
                <c:pt idx="2292">
                  <c:v>511.22499999999923</c:v>
                </c:pt>
                <c:pt idx="2293">
                  <c:v>511.23333333333335</c:v>
                </c:pt>
                <c:pt idx="2294">
                  <c:v>511.24166666666702</c:v>
                </c:pt>
                <c:pt idx="2295">
                  <c:v>511.25</c:v>
                </c:pt>
                <c:pt idx="2296">
                  <c:v>511.25833333333338</c:v>
                </c:pt>
                <c:pt idx="2297">
                  <c:v>511.26666666666671</c:v>
                </c:pt>
                <c:pt idx="2298">
                  <c:v>511.27499999999969</c:v>
                </c:pt>
                <c:pt idx="2299">
                  <c:v>511.28333333333336</c:v>
                </c:pt>
                <c:pt idx="2300">
                  <c:v>511.29166666666674</c:v>
                </c:pt>
                <c:pt idx="2301">
                  <c:v>511.3</c:v>
                </c:pt>
                <c:pt idx="2302">
                  <c:v>511.30833333333402</c:v>
                </c:pt>
                <c:pt idx="2303">
                  <c:v>511.31666666666672</c:v>
                </c:pt>
                <c:pt idx="2304">
                  <c:v>511.32499999999999</c:v>
                </c:pt>
                <c:pt idx="2305">
                  <c:v>511.33333333333331</c:v>
                </c:pt>
                <c:pt idx="2306">
                  <c:v>511.34166666666732</c:v>
                </c:pt>
                <c:pt idx="2307">
                  <c:v>511.35</c:v>
                </c:pt>
                <c:pt idx="2308">
                  <c:v>511.35833333333431</c:v>
                </c:pt>
                <c:pt idx="2309">
                  <c:v>511.36666666666702</c:v>
                </c:pt>
                <c:pt idx="2310">
                  <c:v>511.375</c:v>
                </c:pt>
                <c:pt idx="2311">
                  <c:v>511.38333333333338</c:v>
                </c:pt>
                <c:pt idx="2312">
                  <c:v>511.39166666666671</c:v>
                </c:pt>
                <c:pt idx="2313">
                  <c:v>511.4</c:v>
                </c:pt>
                <c:pt idx="2314">
                  <c:v>511.40833333333336</c:v>
                </c:pt>
                <c:pt idx="2315">
                  <c:v>511.41666666666674</c:v>
                </c:pt>
                <c:pt idx="2316">
                  <c:v>511.42499999999899</c:v>
                </c:pt>
                <c:pt idx="2317">
                  <c:v>511.43333333333334</c:v>
                </c:pt>
                <c:pt idx="2318">
                  <c:v>511.44166666666672</c:v>
                </c:pt>
                <c:pt idx="2319">
                  <c:v>511.45</c:v>
                </c:pt>
                <c:pt idx="2320">
                  <c:v>511.45833333333331</c:v>
                </c:pt>
                <c:pt idx="2321">
                  <c:v>511.4666666666667</c:v>
                </c:pt>
                <c:pt idx="2322">
                  <c:v>511.47499999999923</c:v>
                </c:pt>
                <c:pt idx="2323">
                  <c:v>511.48333333333335</c:v>
                </c:pt>
                <c:pt idx="2324">
                  <c:v>511.49166666666667</c:v>
                </c:pt>
                <c:pt idx="2325">
                  <c:v>511.5</c:v>
                </c:pt>
                <c:pt idx="2326">
                  <c:v>511.50833333333338</c:v>
                </c:pt>
                <c:pt idx="2327">
                  <c:v>511.51666666666671</c:v>
                </c:pt>
                <c:pt idx="2328">
                  <c:v>511.52499999999969</c:v>
                </c:pt>
                <c:pt idx="2329">
                  <c:v>511.53333333333336</c:v>
                </c:pt>
                <c:pt idx="2330">
                  <c:v>511.54166666666708</c:v>
                </c:pt>
                <c:pt idx="2331">
                  <c:v>511.55</c:v>
                </c:pt>
                <c:pt idx="2332">
                  <c:v>511.55833333333402</c:v>
                </c:pt>
                <c:pt idx="2333">
                  <c:v>511.56666666666672</c:v>
                </c:pt>
                <c:pt idx="2334">
                  <c:v>511.57499999999999</c:v>
                </c:pt>
                <c:pt idx="2335">
                  <c:v>511.58333333333331</c:v>
                </c:pt>
                <c:pt idx="2336">
                  <c:v>511.5916666666667</c:v>
                </c:pt>
                <c:pt idx="2337">
                  <c:v>511.6</c:v>
                </c:pt>
                <c:pt idx="2338">
                  <c:v>511.60833333333431</c:v>
                </c:pt>
                <c:pt idx="2339">
                  <c:v>511.61666666666702</c:v>
                </c:pt>
                <c:pt idx="2340">
                  <c:v>511.625</c:v>
                </c:pt>
                <c:pt idx="2341">
                  <c:v>511.63333333333338</c:v>
                </c:pt>
                <c:pt idx="2342">
                  <c:v>511.64166666666779</c:v>
                </c:pt>
                <c:pt idx="2343">
                  <c:v>511.65000000000032</c:v>
                </c:pt>
                <c:pt idx="2344">
                  <c:v>511.65833333333438</c:v>
                </c:pt>
                <c:pt idx="2345">
                  <c:v>511.66666666666708</c:v>
                </c:pt>
                <c:pt idx="2346">
                  <c:v>511.67500000000001</c:v>
                </c:pt>
                <c:pt idx="2347">
                  <c:v>511.68333333333402</c:v>
                </c:pt>
                <c:pt idx="2348">
                  <c:v>511.69166666666672</c:v>
                </c:pt>
                <c:pt idx="2349">
                  <c:v>511.7</c:v>
                </c:pt>
                <c:pt idx="2350">
                  <c:v>511.70833333333331</c:v>
                </c:pt>
                <c:pt idx="2351">
                  <c:v>511.7166666666667</c:v>
                </c:pt>
                <c:pt idx="2352">
                  <c:v>511.72499999999923</c:v>
                </c:pt>
                <c:pt idx="2353">
                  <c:v>511.73333333333335</c:v>
                </c:pt>
                <c:pt idx="2354">
                  <c:v>511.74166666666702</c:v>
                </c:pt>
                <c:pt idx="2355">
                  <c:v>511.75</c:v>
                </c:pt>
                <c:pt idx="2356">
                  <c:v>511.75833333333338</c:v>
                </c:pt>
                <c:pt idx="2357">
                  <c:v>511.76666666666671</c:v>
                </c:pt>
                <c:pt idx="2358">
                  <c:v>511.77499999999969</c:v>
                </c:pt>
                <c:pt idx="2359">
                  <c:v>511.78333333333336</c:v>
                </c:pt>
                <c:pt idx="2360">
                  <c:v>511.79166666666674</c:v>
                </c:pt>
                <c:pt idx="2361">
                  <c:v>511.8</c:v>
                </c:pt>
                <c:pt idx="2362">
                  <c:v>511.80833333333402</c:v>
                </c:pt>
                <c:pt idx="2363">
                  <c:v>511.81666666666672</c:v>
                </c:pt>
                <c:pt idx="2364">
                  <c:v>511.82499999999999</c:v>
                </c:pt>
                <c:pt idx="2365">
                  <c:v>511.83333333333331</c:v>
                </c:pt>
                <c:pt idx="2366">
                  <c:v>511.84166666666732</c:v>
                </c:pt>
                <c:pt idx="2367">
                  <c:v>511.85</c:v>
                </c:pt>
                <c:pt idx="2368">
                  <c:v>511.85833333333431</c:v>
                </c:pt>
                <c:pt idx="2369">
                  <c:v>511.86666666666702</c:v>
                </c:pt>
                <c:pt idx="2370">
                  <c:v>511.875</c:v>
                </c:pt>
                <c:pt idx="2371">
                  <c:v>511.88333333333338</c:v>
                </c:pt>
                <c:pt idx="2372">
                  <c:v>511.89166666666671</c:v>
                </c:pt>
                <c:pt idx="2373">
                  <c:v>511.9</c:v>
                </c:pt>
                <c:pt idx="2374">
                  <c:v>511.90833333333336</c:v>
                </c:pt>
                <c:pt idx="2375">
                  <c:v>511.91666666666674</c:v>
                </c:pt>
                <c:pt idx="2376">
                  <c:v>511.92499999999899</c:v>
                </c:pt>
                <c:pt idx="2377">
                  <c:v>511.93333333333334</c:v>
                </c:pt>
                <c:pt idx="2378">
                  <c:v>511.94166666666672</c:v>
                </c:pt>
                <c:pt idx="2379">
                  <c:v>511.95</c:v>
                </c:pt>
                <c:pt idx="2380">
                  <c:v>511.95833333333331</c:v>
                </c:pt>
                <c:pt idx="2381">
                  <c:v>511.9666666666667</c:v>
                </c:pt>
                <c:pt idx="2382">
                  <c:v>511.97499999999923</c:v>
                </c:pt>
                <c:pt idx="2383">
                  <c:v>511.98333333333335</c:v>
                </c:pt>
                <c:pt idx="2384">
                  <c:v>511.99166666666667</c:v>
                </c:pt>
                <c:pt idx="2385">
                  <c:v>512</c:v>
                </c:pt>
                <c:pt idx="2386">
                  <c:v>512.00833333333355</c:v>
                </c:pt>
                <c:pt idx="2387">
                  <c:v>512.01666666666665</c:v>
                </c:pt>
                <c:pt idx="2388">
                  <c:v>512.02499999999998</c:v>
                </c:pt>
                <c:pt idx="2389">
                  <c:v>512.03333333333353</c:v>
                </c:pt>
                <c:pt idx="2390">
                  <c:v>512.04166666666663</c:v>
                </c:pt>
                <c:pt idx="2391">
                  <c:v>512.04999999999939</c:v>
                </c:pt>
                <c:pt idx="2392">
                  <c:v>512.05833333333351</c:v>
                </c:pt>
                <c:pt idx="2393">
                  <c:v>512.06666666666672</c:v>
                </c:pt>
                <c:pt idx="2394">
                  <c:v>512.07500000000005</c:v>
                </c:pt>
                <c:pt idx="2395">
                  <c:v>512.08333333333644</c:v>
                </c:pt>
                <c:pt idx="2396">
                  <c:v>512.09166666666852</c:v>
                </c:pt>
                <c:pt idx="2397">
                  <c:v>512.1</c:v>
                </c:pt>
                <c:pt idx="2398">
                  <c:v>512.10833333333596</c:v>
                </c:pt>
                <c:pt idx="2399">
                  <c:v>512.11666666666804</c:v>
                </c:pt>
                <c:pt idx="2400">
                  <c:v>512.125</c:v>
                </c:pt>
                <c:pt idx="2401">
                  <c:v>512.13333333333355</c:v>
                </c:pt>
                <c:pt idx="2402">
                  <c:v>512.14166666666665</c:v>
                </c:pt>
                <c:pt idx="2403">
                  <c:v>512.15</c:v>
                </c:pt>
                <c:pt idx="2404">
                  <c:v>512.15833333333353</c:v>
                </c:pt>
                <c:pt idx="2405">
                  <c:v>512.16666666666663</c:v>
                </c:pt>
                <c:pt idx="2406">
                  <c:v>512.17499999999995</c:v>
                </c:pt>
                <c:pt idx="2407">
                  <c:v>512.1833333333368</c:v>
                </c:pt>
                <c:pt idx="2408">
                  <c:v>512.19166666666854</c:v>
                </c:pt>
                <c:pt idx="2409">
                  <c:v>512.20000000000005</c:v>
                </c:pt>
                <c:pt idx="2410">
                  <c:v>512.20833333333644</c:v>
                </c:pt>
                <c:pt idx="2411">
                  <c:v>512.21666666666852</c:v>
                </c:pt>
                <c:pt idx="2412">
                  <c:v>512.22500000000002</c:v>
                </c:pt>
                <c:pt idx="2413">
                  <c:v>512.23333333333596</c:v>
                </c:pt>
                <c:pt idx="2414">
                  <c:v>512.24166666666804</c:v>
                </c:pt>
                <c:pt idx="2415">
                  <c:v>512.25</c:v>
                </c:pt>
                <c:pt idx="2416">
                  <c:v>512.25833333333355</c:v>
                </c:pt>
                <c:pt idx="2417">
                  <c:v>512.26666666666665</c:v>
                </c:pt>
                <c:pt idx="2418">
                  <c:v>512.27500000000055</c:v>
                </c:pt>
                <c:pt idx="2419">
                  <c:v>512.28333333333728</c:v>
                </c:pt>
                <c:pt idx="2420">
                  <c:v>512.29166666666924</c:v>
                </c:pt>
                <c:pt idx="2421">
                  <c:v>512.29999999999995</c:v>
                </c:pt>
                <c:pt idx="2422">
                  <c:v>512.30833333333351</c:v>
                </c:pt>
                <c:pt idx="2423">
                  <c:v>512.31666666666672</c:v>
                </c:pt>
                <c:pt idx="2424">
                  <c:v>512.32499999999948</c:v>
                </c:pt>
                <c:pt idx="2425">
                  <c:v>512.3333333333336</c:v>
                </c:pt>
                <c:pt idx="2426">
                  <c:v>512.3416666666667</c:v>
                </c:pt>
                <c:pt idx="2427">
                  <c:v>512.34999999999798</c:v>
                </c:pt>
                <c:pt idx="2428">
                  <c:v>512.35833333333335</c:v>
                </c:pt>
                <c:pt idx="2429">
                  <c:v>512.36666666666667</c:v>
                </c:pt>
                <c:pt idx="2430">
                  <c:v>512.375</c:v>
                </c:pt>
                <c:pt idx="2431">
                  <c:v>512.38333333333355</c:v>
                </c:pt>
                <c:pt idx="2432">
                  <c:v>512.39166666666665</c:v>
                </c:pt>
                <c:pt idx="2433">
                  <c:v>512.4</c:v>
                </c:pt>
                <c:pt idx="2434">
                  <c:v>512.40833333333353</c:v>
                </c:pt>
                <c:pt idx="2435">
                  <c:v>512.41666666666663</c:v>
                </c:pt>
                <c:pt idx="2436">
                  <c:v>512.42499999999939</c:v>
                </c:pt>
                <c:pt idx="2437">
                  <c:v>512.43333333333351</c:v>
                </c:pt>
                <c:pt idx="2438">
                  <c:v>512.44166666666672</c:v>
                </c:pt>
                <c:pt idx="2439">
                  <c:v>512.44999999999948</c:v>
                </c:pt>
                <c:pt idx="2440">
                  <c:v>512.4583333333336</c:v>
                </c:pt>
                <c:pt idx="2441">
                  <c:v>512.4666666666667</c:v>
                </c:pt>
                <c:pt idx="2442">
                  <c:v>512.47500000000002</c:v>
                </c:pt>
                <c:pt idx="2443">
                  <c:v>512.48333333333596</c:v>
                </c:pt>
                <c:pt idx="2444">
                  <c:v>512.49166666666804</c:v>
                </c:pt>
                <c:pt idx="2445">
                  <c:v>512.5</c:v>
                </c:pt>
                <c:pt idx="2446">
                  <c:v>512.50833333333355</c:v>
                </c:pt>
                <c:pt idx="2447">
                  <c:v>512.51666666666665</c:v>
                </c:pt>
                <c:pt idx="2448">
                  <c:v>512.52499999999998</c:v>
                </c:pt>
                <c:pt idx="2449">
                  <c:v>512.53333333333353</c:v>
                </c:pt>
                <c:pt idx="2450">
                  <c:v>512.54166666666663</c:v>
                </c:pt>
                <c:pt idx="2451">
                  <c:v>512.54999999999939</c:v>
                </c:pt>
                <c:pt idx="2452">
                  <c:v>512.55833333333351</c:v>
                </c:pt>
                <c:pt idx="2453">
                  <c:v>512.56666666666672</c:v>
                </c:pt>
                <c:pt idx="2454">
                  <c:v>512.57500000000005</c:v>
                </c:pt>
                <c:pt idx="2455">
                  <c:v>512.58333333333644</c:v>
                </c:pt>
                <c:pt idx="2456">
                  <c:v>512.59166666666852</c:v>
                </c:pt>
                <c:pt idx="2457">
                  <c:v>512.6</c:v>
                </c:pt>
                <c:pt idx="2458">
                  <c:v>512.60833333333596</c:v>
                </c:pt>
                <c:pt idx="2459">
                  <c:v>512.61666666666804</c:v>
                </c:pt>
                <c:pt idx="2460">
                  <c:v>512.625</c:v>
                </c:pt>
                <c:pt idx="2461">
                  <c:v>512.63333333333355</c:v>
                </c:pt>
                <c:pt idx="2462">
                  <c:v>512.64166666666665</c:v>
                </c:pt>
                <c:pt idx="2463">
                  <c:v>512.65</c:v>
                </c:pt>
                <c:pt idx="2464">
                  <c:v>512.65833333333353</c:v>
                </c:pt>
                <c:pt idx="2465">
                  <c:v>512.66666666666663</c:v>
                </c:pt>
                <c:pt idx="2466">
                  <c:v>512.67499999999995</c:v>
                </c:pt>
                <c:pt idx="2467">
                  <c:v>512.6833333333368</c:v>
                </c:pt>
                <c:pt idx="2468">
                  <c:v>512.69166666666854</c:v>
                </c:pt>
                <c:pt idx="2469">
                  <c:v>512.70000000000005</c:v>
                </c:pt>
                <c:pt idx="2470">
                  <c:v>512.70833333333644</c:v>
                </c:pt>
                <c:pt idx="2471">
                  <c:v>512.71666666666852</c:v>
                </c:pt>
                <c:pt idx="2472">
                  <c:v>512.72500000000002</c:v>
                </c:pt>
                <c:pt idx="2473">
                  <c:v>512.73333333333596</c:v>
                </c:pt>
                <c:pt idx="2474">
                  <c:v>512.74166666666804</c:v>
                </c:pt>
                <c:pt idx="2475">
                  <c:v>512.75</c:v>
                </c:pt>
                <c:pt idx="2476">
                  <c:v>512.75833333333355</c:v>
                </c:pt>
                <c:pt idx="2477">
                  <c:v>512.76666666666665</c:v>
                </c:pt>
                <c:pt idx="2478">
                  <c:v>512.77500000000055</c:v>
                </c:pt>
                <c:pt idx="2479">
                  <c:v>512.78333333333728</c:v>
                </c:pt>
                <c:pt idx="2480">
                  <c:v>512.79166666666924</c:v>
                </c:pt>
                <c:pt idx="2481">
                  <c:v>512.79999999999995</c:v>
                </c:pt>
                <c:pt idx="2482">
                  <c:v>512.80833333333351</c:v>
                </c:pt>
                <c:pt idx="2483">
                  <c:v>512.81666666666672</c:v>
                </c:pt>
                <c:pt idx="2484">
                  <c:v>512.82499999999948</c:v>
                </c:pt>
                <c:pt idx="2485">
                  <c:v>512.8333333333336</c:v>
                </c:pt>
                <c:pt idx="2486">
                  <c:v>512.8416666666667</c:v>
                </c:pt>
                <c:pt idx="2487">
                  <c:v>512.84999999999798</c:v>
                </c:pt>
                <c:pt idx="2488">
                  <c:v>512.85833333333335</c:v>
                </c:pt>
                <c:pt idx="2489">
                  <c:v>512.86666666666667</c:v>
                </c:pt>
                <c:pt idx="2490">
                  <c:v>512.875</c:v>
                </c:pt>
                <c:pt idx="2491">
                  <c:v>512.88333333333355</c:v>
                </c:pt>
                <c:pt idx="2492">
                  <c:v>512.89166666666665</c:v>
                </c:pt>
                <c:pt idx="2493">
                  <c:v>512.9</c:v>
                </c:pt>
                <c:pt idx="2494">
                  <c:v>512.90833333333353</c:v>
                </c:pt>
                <c:pt idx="2495">
                  <c:v>512.91666666666663</c:v>
                </c:pt>
                <c:pt idx="2496">
                  <c:v>512.92499999999939</c:v>
                </c:pt>
                <c:pt idx="2497">
                  <c:v>512.93333333333351</c:v>
                </c:pt>
                <c:pt idx="2498">
                  <c:v>512.94166666666672</c:v>
                </c:pt>
                <c:pt idx="2499">
                  <c:v>512.94999999999948</c:v>
                </c:pt>
                <c:pt idx="2500">
                  <c:v>512.9583333333336</c:v>
                </c:pt>
                <c:pt idx="2501">
                  <c:v>512.9666666666667</c:v>
                </c:pt>
                <c:pt idx="2502">
                  <c:v>512.97500000000002</c:v>
                </c:pt>
                <c:pt idx="2503">
                  <c:v>512.98333333333596</c:v>
                </c:pt>
                <c:pt idx="2504">
                  <c:v>512.99166666666804</c:v>
                </c:pt>
                <c:pt idx="2505">
                  <c:v>513</c:v>
                </c:pt>
                <c:pt idx="2506">
                  <c:v>513.00833333333355</c:v>
                </c:pt>
                <c:pt idx="2507">
                  <c:v>513.01666666666665</c:v>
                </c:pt>
                <c:pt idx="2508">
                  <c:v>513.02499999999998</c:v>
                </c:pt>
                <c:pt idx="2509">
                  <c:v>513.03333333333353</c:v>
                </c:pt>
                <c:pt idx="2510">
                  <c:v>513.04166666666663</c:v>
                </c:pt>
                <c:pt idx="2511">
                  <c:v>513.04999999999939</c:v>
                </c:pt>
                <c:pt idx="2512">
                  <c:v>513.05833333333351</c:v>
                </c:pt>
                <c:pt idx="2513">
                  <c:v>513.06666666666672</c:v>
                </c:pt>
                <c:pt idx="2514">
                  <c:v>513.07500000000005</c:v>
                </c:pt>
                <c:pt idx="2515">
                  <c:v>513.08333333333644</c:v>
                </c:pt>
                <c:pt idx="2516">
                  <c:v>513.09166666666852</c:v>
                </c:pt>
                <c:pt idx="2517">
                  <c:v>513.1</c:v>
                </c:pt>
                <c:pt idx="2518">
                  <c:v>513.10833333333596</c:v>
                </c:pt>
                <c:pt idx="2519">
                  <c:v>513.11666666666804</c:v>
                </c:pt>
                <c:pt idx="2520">
                  <c:v>513.125</c:v>
                </c:pt>
                <c:pt idx="2521">
                  <c:v>513.13333333333355</c:v>
                </c:pt>
                <c:pt idx="2522">
                  <c:v>513.14166666666665</c:v>
                </c:pt>
                <c:pt idx="2523">
                  <c:v>513.15</c:v>
                </c:pt>
                <c:pt idx="2524">
                  <c:v>513.15833333333353</c:v>
                </c:pt>
                <c:pt idx="2525">
                  <c:v>513.16666666666663</c:v>
                </c:pt>
                <c:pt idx="2526">
                  <c:v>513.17499999999995</c:v>
                </c:pt>
                <c:pt idx="2527">
                  <c:v>513.1833333333368</c:v>
                </c:pt>
                <c:pt idx="2528">
                  <c:v>513.19166666666854</c:v>
                </c:pt>
                <c:pt idx="2529">
                  <c:v>513.20000000000005</c:v>
                </c:pt>
                <c:pt idx="2530">
                  <c:v>513.20833333333644</c:v>
                </c:pt>
                <c:pt idx="2531">
                  <c:v>513.21666666666852</c:v>
                </c:pt>
                <c:pt idx="2532">
                  <c:v>513.22500000000002</c:v>
                </c:pt>
                <c:pt idx="2533">
                  <c:v>513.23333333333596</c:v>
                </c:pt>
                <c:pt idx="2534">
                  <c:v>513.24166666666804</c:v>
                </c:pt>
                <c:pt idx="2535">
                  <c:v>513.25</c:v>
                </c:pt>
                <c:pt idx="2536">
                  <c:v>513.25833333333355</c:v>
                </c:pt>
                <c:pt idx="2537">
                  <c:v>513.26666666666665</c:v>
                </c:pt>
                <c:pt idx="2538">
                  <c:v>513.27500000000055</c:v>
                </c:pt>
                <c:pt idx="2539">
                  <c:v>513.28333333333728</c:v>
                </c:pt>
                <c:pt idx="2540">
                  <c:v>513.29166666666924</c:v>
                </c:pt>
                <c:pt idx="2541">
                  <c:v>513.29999999999995</c:v>
                </c:pt>
                <c:pt idx="2542">
                  <c:v>513.30833333333351</c:v>
                </c:pt>
                <c:pt idx="2543">
                  <c:v>513.31666666666672</c:v>
                </c:pt>
                <c:pt idx="2544">
                  <c:v>513.32499999999948</c:v>
                </c:pt>
                <c:pt idx="2545">
                  <c:v>513.3333333333336</c:v>
                </c:pt>
                <c:pt idx="2546">
                  <c:v>513.3416666666667</c:v>
                </c:pt>
                <c:pt idx="2547">
                  <c:v>513.34999999999798</c:v>
                </c:pt>
                <c:pt idx="2548">
                  <c:v>513.35833333333335</c:v>
                </c:pt>
                <c:pt idx="2549">
                  <c:v>513.36666666666667</c:v>
                </c:pt>
                <c:pt idx="2550">
                  <c:v>513.375</c:v>
                </c:pt>
                <c:pt idx="2551">
                  <c:v>513.38333333333355</c:v>
                </c:pt>
                <c:pt idx="2552">
                  <c:v>513.39166666666665</c:v>
                </c:pt>
                <c:pt idx="2553">
                  <c:v>513.4</c:v>
                </c:pt>
                <c:pt idx="2554">
                  <c:v>513.40833333333353</c:v>
                </c:pt>
                <c:pt idx="2555">
                  <c:v>513.41666666666663</c:v>
                </c:pt>
                <c:pt idx="2556">
                  <c:v>513.42499999999939</c:v>
                </c:pt>
                <c:pt idx="2557">
                  <c:v>513.43333333333351</c:v>
                </c:pt>
                <c:pt idx="2558">
                  <c:v>513.44166666666672</c:v>
                </c:pt>
                <c:pt idx="2559">
                  <c:v>513.44999999999948</c:v>
                </c:pt>
                <c:pt idx="2560">
                  <c:v>513.4583333333336</c:v>
                </c:pt>
                <c:pt idx="2561">
                  <c:v>513.4666666666667</c:v>
                </c:pt>
                <c:pt idx="2562">
                  <c:v>513.47500000000002</c:v>
                </c:pt>
                <c:pt idx="2563">
                  <c:v>513.48333333333596</c:v>
                </c:pt>
                <c:pt idx="2564">
                  <c:v>513.49166666666804</c:v>
                </c:pt>
                <c:pt idx="2565">
                  <c:v>513.5</c:v>
                </c:pt>
                <c:pt idx="2566">
                  <c:v>513.50833333333355</c:v>
                </c:pt>
                <c:pt idx="2567">
                  <c:v>513.51666666666665</c:v>
                </c:pt>
                <c:pt idx="2568">
                  <c:v>513.52499999999998</c:v>
                </c:pt>
                <c:pt idx="2569">
                  <c:v>513.53333333333353</c:v>
                </c:pt>
                <c:pt idx="2570">
                  <c:v>513.54166666666663</c:v>
                </c:pt>
                <c:pt idx="2571">
                  <c:v>513.54999999999939</c:v>
                </c:pt>
                <c:pt idx="2572">
                  <c:v>513.55833333333351</c:v>
                </c:pt>
                <c:pt idx="2573">
                  <c:v>513.56666666666672</c:v>
                </c:pt>
                <c:pt idx="2574">
                  <c:v>513.57500000000005</c:v>
                </c:pt>
                <c:pt idx="2575">
                  <c:v>513.58333333333644</c:v>
                </c:pt>
                <c:pt idx="2576">
                  <c:v>513.59166666666852</c:v>
                </c:pt>
                <c:pt idx="2577">
                  <c:v>513.6</c:v>
                </c:pt>
                <c:pt idx="2578">
                  <c:v>513.60833333333596</c:v>
                </c:pt>
                <c:pt idx="2579">
                  <c:v>513.61666666666804</c:v>
                </c:pt>
                <c:pt idx="2580">
                  <c:v>513.625</c:v>
                </c:pt>
                <c:pt idx="2581">
                  <c:v>513.63333333333355</c:v>
                </c:pt>
                <c:pt idx="2582">
                  <c:v>513.64166666666665</c:v>
                </c:pt>
                <c:pt idx="2583">
                  <c:v>513.65</c:v>
                </c:pt>
                <c:pt idx="2584">
                  <c:v>513.65833333333353</c:v>
                </c:pt>
                <c:pt idx="2585">
                  <c:v>513.66666666666663</c:v>
                </c:pt>
                <c:pt idx="2586">
                  <c:v>513.67499999999995</c:v>
                </c:pt>
                <c:pt idx="2587">
                  <c:v>513.6833333333368</c:v>
                </c:pt>
                <c:pt idx="2588">
                  <c:v>513.69166666666854</c:v>
                </c:pt>
                <c:pt idx="2589">
                  <c:v>513.70000000000005</c:v>
                </c:pt>
                <c:pt idx="2590">
                  <c:v>513.70833333333644</c:v>
                </c:pt>
                <c:pt idx="2591">
                  <c:v>513.71666666666852</c:v>
                </c:pt>
                <c:pt idx="2592">
                  <c:v>513.72500000000002</c:v>
                </c:pt>
                <c:pt idx="2593">
                  <c:v>513.73333333333596</c:v>
                </c:pt>
                <c:pt idx="2594">
                  <c:v>513.74166666666804</c:v>
                </c:pt>
                <c:pt idx="2595">
                  <c:v>513.75</c:v>
                </c:pt>
                <c:pt idx="2596">
                  <c:v>513.75833333333355</c:v>
                </c:pt>
                <c:pt idx="2597">
                  <c:v>513.76666666666665</c:v>
                </c:pt>
                <c:pt idx="2598">
                  <c:v>513.77500000000055</c:v>
                </c:pt>
                <c:pt idx="2599">
                  <c:v>513.78333333333728</c:v>
                </c:pt>
                <c:pt idx="2600">
                  <c:v>513.79166666666924</c:v>
                </c:pt>
                <c:pt idx="2601">
                  <c:v>513.79999999999995</c:v>
                </c:pt>
                <c:pt idx="2602">
                  <c:v>513.80833333333351</c:v>
                </c:pt>
                <c:pt idx="2603">
                  <c:v>513.81666666666672</c:v>
                </c:pt>
                <c:pt idx="2604">
                  <c:v>513.82499999999948</c:v>
                </c:pt>
                <c:pt idx="2605">
                  <c:v>513.8333333333336</c:v>
                </c:pt>
                <c:pt idx="2606">
                  <c:v>513.8416666666667</c:v>
                </c:pt>
                <c:pt idx="2607">
                  <c:v>513.84999999999798</c:v>
                </c:pt>
                <c:pt idx="2608">
                  <c:v>513.85833333333335</c:v>
                </c:pt>
                <c:pt idx="2609">
                  <c:v>513.86666666666667</c:v>
                </c:pt>
                <c:pt idx="2610">
                  <c:v>513.875</c:v>
                </c:pt>
                <c:pt idx="2611">
                  <c:v>513.88333333333355</c:v>
                </c:pt>
                <c:pt idx="2612">
                  <c:v>513.89166666666665</c:v>
                </c:pt>
                <c:pt idx="2613">
                  <c:v>513.9</c:v>
                </c:pt>
                <c:pt idx="2614">
                  <c:v>513.90833333333353</c:v>
                </c:pt>
                <c:pt idx="2615">
                  <c:v>513.91666666666663</c:v>
                </c:pt>
                <c:pt idx="2616">
                  <c:v>513.92499999999939</c:v>
                </c:pt>
                <c:pt idx="2617">
                  <c:v>513.93333333333351</c:v>
                </c:pt>
                <c:pt idx="2618">
                  <c:v>513.94166666666672</c:v>
                </c:pt>
                <c:pt idx="2619">
                  <c:v>513.94999999999948</c:v>
                </c:pt>
                <c:pt idx="2620">
                  <c:v>513.9583333333336</c:v>
                </c:pt>
                <c:pt idx="2621">
                  <c:v>513.9666666666667</c:v>
                </c:pt>
                <c:pt idx="2622">
                  <c:v>513.97500000000002</c:v>
                </c:pt>
                <c:pt idx="2623">
                  <c:v>513.98333333333596</c:v>
                </c:pt>
                <c:pt idx="2624">
                  <c:v>513.99166666666804</c:v>
                </c:pt>
                <c:pt idx="2625">
                  <c:v>514</c:v>
                </c:pt>
                <c:pt idx="2626">
                  <c:v>514.00833333333355</c:v>
                </c:pt>
                <c:pt idx="2627">
                  <c:v>514.01666666666665</c:v>
                </c:pt>
                <c:pt idx="2628">
                  <c:v>514.02499999999998</c:v>
                </c:pt>
                <c:pt idx="2629">
                  <c:v>514.03333333333353</c:v>
                </c:pt>
                <c:pt idx="2630">
                  <c:v>514.04166666666663</c:v>
                </c:pt>
                <c:pt idx="2631">
                  <c:v>514.04999999999939</c:v>
                </c:pt>
                <c:pt idx="2632">
                  <c:v>514.05833333333351</c:v>
                </c:pt>
                <c:pt idx="2633">
                  <c:v>514.06666666666672</c:v>
                </c:pt>
                <c:pt idx="2634">
                  <c:v>514.07500000000005</c:v>
                </c:pt>
                <c:pt idx="2635">
                  <c:v>514.08333333333644</c:v>
                </c:pt>
                <c:pt idx="2636">
                  <c:v>514.09166666666852</c:v>
                </c:pt>
                <c:pt idx="2637">
                  <c:v>514.1</c:v>
                </c:pt>
                <c:pt idx="2638">
                  <c:v>514.10833333333596</c:v>
                </c:pt>
                <c:pt idx="2639">
                  <c:v>514.11666666666804</c:v>
                </c:pt>
                <c:pt idx="2640">
                  <c:v>514.125</c:v>
                </c:pt>
                <c:pt idx="2641">
                  <c:v>514.13333333333355</c:v>
                </c:pt>
                <c:pt idx="2642">
                  <c:v>514.14166666666665</c:v>
                </c:pt>
                <c:pt idx="2643">
                  <c:v>514.15</c:v>
                </c:pt>
                <c:pt idx="2644">
                  <c:v>514.15833333333353</c:v>
                </c:pt>
                <c:pt idx="2645">
                  <c:v>514.16666666666663</c:v>
                </c:pt>
                <c:pt idx="2646">
                  <c:v>514.17499999999995</c:v>
                </c:pt>
                <c:pt idx="2647">
                  <c:v>514.1833333333368</c:v>
                </c:pt>
                <c:pt idx="2648">
                  <c:v>514.19166666666854</c:v>
                </c:pt>
                <c:pt idx="2649">
                  <c:v>514.20000000000005</c:v>
                </c:pt>
                <c:pt idx="2650">
                  <c:v>514.20833333333644</c:v>
                </c:pt>
                <c:pt idx="2651">
                  <c:v>514.21666666666852</c:v>
                </c:pt>
                <c:pt idx="2652">
                  <c:v>514.22500000000002</c:v>
                </c:pt>
                <c:pt idx="2653">
                  <c:v>514.23333333333596</c:v>
                </c:pt>
                <c:pt idx="2654">
                  <c:v>514.24166666666804</c:v>
                </c:pt>
                <c:pt idx="2655">
                  <c:v>514.25</c:v>
                </c:pt>
                <c:pt idx="2656">
                  <c:v>514.25833333333355</c:v>
                </c:pt>
                <c:pt idx="2657">
                  <c:v>514.26666666666665</c:v>
                </c:pt>
                <c:pt idx="2658">
                  <c:v>514.27500000000055</c:v>
                </c:pt>
                <c:pt idx="2659">
                  <c:v>514.28333333333728</c:v>
                </c:pt>
                <c:pt idx="2660">
                  <c:v>514.29166666666924</c:v>
                </c:pt>
                <c:pt idx="2661">
                  <c:v>514.29999999999995</c:v>
                </c:pt>
                <c:pt idx="2662">
                  <c:v>514.30833333333351</c:v>
                </c:pt>
                <c:pt idx="2663">
                  <c:v>514.31666666666672</c:v>
                </c:pt>
                <c:pt idx="2664">
                  <c:v>514.32499999999948</c:v>
                </c:pt>
                <c:pt idx="2665">
                  <c:v>514.3333333333336</c:v>
                </c:pt>
                <c:pt idx="2666">
                  <c:v>514.3416666666667</c:v>
                </c:pt>
                <c:pt idx="2667">
                  <c:v>514.34999999999798</c:v>
                </c:pt>
                <c:pt idx="2668">
                  <c:v>514.35833333333335</c:v>
                </c:pt>
                <c:pt idx="2669">
                  <c:v>514.36666666666667</c:v>
                </c:pt>
                <c:pt idx="2670">
                  <c:v>514.375</c:v>
                </c:pt>
                <c:pt idx="2671">
                  <c:v>514.38333333333355</c:v>
                </c:pt>
                <c:pt idx="2672">
                  <c:v>514.39166666666665</c:v>
                </c:pt>
                <c:pt idx="2673">
                  <c:v>514.4</c:v>
                </c:pt>
                <c:pt idx="2674">
                  <c:v>514.40833333333353</c:v>
                </c:pt>
                <c:pt idx="2675">
                  <c:v>514.41666666666663</c:v>
                </c:pt>
                <c:pt idx="2676">
                  <c:v>514.42499999999939</c:v>
                </c:pt>
                <c:pt idx="2677">
                  <c:v>514.43333333333351</c:v>
                </c:pt>
                <c:pt idx="2678">
                  <c:v>514.44166666666672</c:v>
                </c:pt>
                <c:pt idx="2679">
                  <c:v>514.44999999999948</c:v>
                </c:pt>
                <c:pt idx="2680">
                  <c:v>514.4583333333336</c:v>
                </c:pt>
                <c:pt idx="2681">
                  <c:v>514.4666666666667</c:v>
                </c:pt>
                <c:pt idx="2682">
                  <c:v>514.47500000000002</c:v>
                </c:pt>
                <c:pt idx="2683">
                  <c:v>514.48333333333596</c:v>
                </c:pt>
                <c:pt idx="2684">
                  <c:v>514.49166666666804</c:v>
                </c:pt>
                <c:pt idx="2685">
                  <c:v>514.5</c:v>
                </c:pt>
                <c:pt idx="2686">
                  <c:v>514.50833333333355</c:v>
                </c:pt>
                <c:pt idx="2687">
                  <c:v>514.51666666666665</c:v>
                </c:pt>
                <c:pt idx="2688">
                  <c:v>514.52499999999998</c:v>
                </c:pt>
                <c:pt idx="2689">
                  <c:v>514.53333333333353</c:v>
                </c:pt>
                <c:pt idx="2690">
                  <c:v>514.54166666666663</c:v>
                </c:pt>
                <c:pt idx="2691">
                  <c:v>514.54999999999939</c:v>
                </c:pt>
                <c:pt idx="2692">
                  <c:v>514.55833333333351</c:v>
                </c:pt>
                <c:pt idx="2693">
                  <c:v>514.56666666666672</c:v>
                </c:pt>
                <c:pt idx="2694">
                  <c:v>514.57500000000005</c:v>
                </c:pt>
                <c:pt idx="2695">
                  <c:v>514.58333333333644</c:v>
                </c:pt>
                <c:pt idx="2696">
                  <c:v>514.59166666666852</c:v>
                </c:pt>
                <c:pt idx="2697">
                  <c:v>514.6</c:v>
                </c:pt>
                <c:pt idx="2698">
                  <c:v>514.60833333333596</c:v>
                </c:pt>
                <c:pt idx="2699">
                  <c:v>514.61666666666804</c:v>
                </c:pt>
                <c:pt idx="2700">
                  <c:v>514.625</c:v>
                </c:pt>
                <c:pt idx="2701">
                  <c:v>514.63333333333355</c:v>
                </c:pt>
                <c:pt idx="2702">
                  <c:v>514.64166666666665</c:v>
                </c:pt>
                <c:pt idx="2703">
                  <c:v>514.65</c:v>
                </c:pt>
                <c:pt idx="2704">
                  <c:v>514.65833333333353</c:v>
                </c:pt>
                <c:pt idx="2705">
                  <c:v>514.66666666666663</c:v>
                </c:pt>
                <c:pt idx="2706">
                  <c:v>514.67499999999995</c:v>
                </c:pt>
                <c:pt idx="2707">
                  <c:v>514.6833333333368</c:v>
                </c:pt>
                <c:pt idx="2708">
                  <c:v>514.69166666666854</c:v>
                </c:pt>
                <c:pt idx="2709">
                  <c:v>514.70000000000005</c:v>
                </c:pt>
                <c:pt idx="2710">
                  <c:v>514.70833333333644</c:v>
                </c:pt>
                <c:pt idx="2711">
                  <c:v>514.71666666666852</c:v>
                </c:pt>
                <c:pt idx="2712">
                  <c:v>514.72500000000002</c:v>
                </c:pt>
                <c:pt idx="2713">
                  <c:v>514.73333333333596</c:v>
                </c:pt>
                <c:pt idx="2714">
                  <c:v>514.74166666666804</c:v>
                </c:pt>
                <c:pt idx="2715">
                  <c:v>514.75</c:v>
                </c:pt>
                <c:pt idx="2716">
                  <c:v>514.75833333333355</c:v>
                </c:pt>
                <c:pt idx="2717">
                  <c:v>514.76666666666665</c:v>
                </c:pt>
                <c:pt idx="2718">
                  <c:v>514.77500000000055</c:v>
                </c:pt>
                <c:pt idx="2719">
                  <c:v>514.78333333333728</c:v>
                </c:pt>
                <c:pt idx="2720">
                  <c:v>514.79166666666924</c:v>
                </c:pt>
                <c:pt idx="2721">
                  <c:v>514.79999999999995</c:v>
                </c:pt>
                <c:pt idx="2722">
                  <c:v>514.80833333333351</c:v>
                </c:pt>
                <c:pt idx="2723">
                  <c:v>514.81666666666672</c:v>
                </c:pt>
                <c:pt idx="2724">
                  <c:v>514.82499999999948</c:v>
                </c:pt>
                <c:pt idx="2725">
                  <c:v>514.8333333333336</c:v>
                </c:pt>
                <c:pt idx="2726">
                  <c:v>514.8416666666667</c:v>
                </c:pt>
                <c:pt idx="2727">
                  <c:v>514.84999999999798</c:v>
                </c:pt>
                <c:pt idx="2728">
                  <c:v>514.85833333333335</c:v>
                </c:pt>
                <c:pt idx="2729">
                  <c:v>514.86666666666667</c:v>
                </c:pt>
                <c:pt idx="2730">
                  <c:v>514.875</c:v>
                </c:pt>
                <c:pt idx="2731">
                  <c:v>514.88333333333355</c:v>
                </c:pt>
                <c:pt idx="2732">
                  <c:v>514.89166666666665</c:v>
                </c:pt>
                <c:pt idx="2733">
                  <c:v>514.9</c:v>
                </c:pt>
                <c:pt idx="2734">
                  <c:v>514.90833333333353</c:v>
                </c:pt>
                <c:pt idx="2735">
                  <c:v>514.91666666666663</c:v>
                </c:pt>
                <c:pt idx="2736">
                  <c:v>514.92499999999939</c:v>
                </c:pt>
                <c:pt idx="2737">
                  <c:v>514.93333333333351</c:v>
                </c:pt>
                <c:pt idx="2738">
                  <c:v>514.94166666666672</c:v>
                </c:pt>
                <c:pt idx="2739">
                  <c:v>514.94999999999948</c:v>
                </c:pt>
                <c:pt idx="2740">
                  <c:v>514.9583333333336</c:v>
                </c:pt>
                <c:pt idx="2741">
                  <c:v>514.9666666666667</c:v>
                </c:pt>
                <c:pt idx="2742">
                  <c:v>514.97500000000002</c:v>
                </c:pt>
                <c:pt idx="2743">
                  <c:v>514.98333333333596</c:v>
                </c:pt>
                <c:pt idx="2744">
                  <c:v>514.99166666666804</c:v>
                </c:pt>
                <c:pt idx="2745">
                  <c:v>515</c:v>
                </c:pt>
                <c:pt idx="2746">
                  <c:v>515.00833333333355</c:v>
                </c:pt>
                <c:pt idx="2747">
                  <c:v>515.01666666666665</c:v>
                </c:pt>
                <c:pt idx="2748">
                  <c:v>515.02499999999998</c:v>
                </c:pt>
                <c:pt idx="2749">
                  <c:v>515.03333333333353</c:v>
                </c:pt>
                <c:pt idx="2750">
                  <c:v>515.04166666666663</c:v>
                </c:pt>
                <c:pt idx="2751">
                  <c:v>515.04999999999939</c:v>
                </c:pt>
                <c:pt idx="2752">
                  <c:v>515.05833333333351</c:v>
                </c:pt>
                <c:pt idx="2753">
                  <c:v>515.06666666666672</c:v>
                </c:pt>
                <c:pt idx="2754">
                  <c:v>515.07500000000005</c:v>
                </c:pt>
                <c:pt idx="2755">
                  <c:v>515.08333333333644</c:v>
                </c:pt>
                <c:pt idx="2756">
                  <c:v>515.09166666666852</c:v>
                </c:pt>
                <c:pt idx="2757">
                  <c:v>515.1</c:v>
                </c:pt>
                <c:pt idx="2758">
                  <c:v>515.10833333333596</c:v>
                </c:pt>
                <c:pt idx="2759">
                  <c:v>515.11666666666804</c:v>
                </c:pt>
                <c:pt idx="2760">
                  <c:v>515.125</c:v>
                </c:pt>
                <c:pt idx="2761">
                  <c:v>515.13333333333355</c:v>
                </c:pt>
                <c:pt idx="2762">
                  <c:v>515.14166666666665</c:v>
                </c:pt>
                <c:pt idx="2763">
                  <c:v>515.15</c:v>
                </c:pt>
                <c:pt idx="2764">
                  <c:v>515.15833333333353</c:v>
                </c:pt>
                <c:pt idx="2765">
                  <c:v>515.16666666666663</c:v>
                </c:pt>
                <c:pt idx="2766">
                  <c:v>515.17499999999995</c:v>
                </c:pt>
                <c:pt idx="2767">
                  <c:v>515.1833333333368</c:v>
                </c:pt>
                <c:pt idx="2768">
                  <c:v>515.19166666666854</c:v>
                </c:pt>
                <c:pt idx="2769">
                  <c:v>515.20000000000005</c:v>
                </c:pt>
                <c:pt idx="2770">
                  <c:v>515.20833333333644</c:v>
                </c:pt>
                <c:pt idx="2771">
                  <c:v>515.21666666666852</c:v>
                </c:pt>
                <c:pt idx="2772">
                  <c:v>515.22500000000002</c:v>
                </c:pt>
                <c:pt idx="2773">
                  <c:v>515.23333333333596</c:v>
                </c:pt>
                <c:pt idx="2774">
                  <c:v>515.24166666666804</c:v>
                </c:pt>
                <c:pt idx="2775">
                  <c:v>515.25</c:v>
                </c:pt>
                <c:pt idx="2776">
                  <c:v>515.25833333333355</c:v>
                </c:pt>
                <c:pt idx="2777">
                  <c:v>515.26666666666665</c:v>
                </c:pt>
                <c:pt idx="2778">
                  <c:v>515.27500000000055</c:v>
                </c:pt>
                <c:pt idx="2779">
                  <c:v>515.28333333333728</c:v>
                </c:pt>
                <c:pt idx="2780">
                  <c:v>515.29166666666924</c:v>
                </c:pt>
                <c:pt idx="2781">
                  <c:v>515.29999999999995</c:v>
                </c:pt>
                <c:pt idx="2782">
                  <c:v>515.30833333333351</c:v>
                </c:pt>
                <c:pt idx="2783">
                  <c:v>515.31666666666672</c:v>
                </c:pt>
                <c:pt idx="2784">
                  <c:v>515.32499999999948</c:v>
                </c:pt>
                <c:pt idx="2785">
                  <c:v>515.3333333333336</c:v>
                </c:pt>
                <c:pt idx="2786">
                  <c:v>515.3416666666667</c:v>
                </c:pt>
                <c:pt idx="2787">
                  <c:v>515.34999999999798</c:v>
                </c:pt>
                <c:pt idx="2788">
                  <c:v>515.35833333333335</c:v>
                </c:pt>
                <c:pt idx="2789">
                  <c:v>515.36666666666667</c:v>
                </c:pt>
                <c:pt idx="2790">
                  <c:v>515.375</c:v>
                </c:pt>
                <c:pt idx="2791">
                  <c:v>515.38333333333355</c:v>
                </c:pt>
                <c:pt idx="2792">
                  <c:v>515.39166666666665</c:v>
                </c:pt>
                <c:pt idx="2793">
                  <c:v>515.4</c:v>
                </c:pt>
                <c:pt idx="2794">
                  <c:v>515.40833333333353</c:v>
                </c:pt>
                <c:pt idx="2795">
                  <c:v>515.41666666666663</c:v>
                </c:pt>
                <c:pt idx="2796">
                  <c:v>515.42499999999939</c:v>
                </c:pt>
                <c:pt idx="2797">
                  <c:v>515.43333333333351</c:v>
                </c:pt>
                <c:pt idx="2798">
                  <c:v>515.44166666666672</c:v>
                </c:pt>
                <c:pt idx="2799">
                  <c:v>515.44999999999948</c:v>
                </c:pt>
                <c:pt idx="2800">
                  <c:v>515.4583333333336</c:v>
                </c:pt>
                <c:pt idx="2801">
                  <c:v>515.4666666666667</c:v>
                </c:pt>
                <c:pt idx="2802">
                  <c:v>515.47500000000002</c:v>
                </c:pt>
                <c:pt idx="2803">
                  <c:v>515.48333333333596</c:v>
                </c:pt>
                <c:pt idx="2804">
                  <c:v>515.49166666666804</c:v>
                </c:pt>
                <c:pt idx="2805">
                  <c:v>515.5</c:v>
                </c:pt>
                <c:pt idx="2806">
                  <c:v>515.50833333333355</c:v>
                </c:pt>
                <c:pt idx="2807">
                  <c:v>515.51666666666665</c:v>
                </c:pt>
                <c:pt idx="2808">
                  <c:v>515.52499999999998</c:v>
                </c:pt>
                <c:pt idx="2809">
                  <c:v>515.53333333333353</c:v>
                </c:pt>
                <c:pt idx="2810">
                  <c:v>515.54166666666663</c:v>
                </c:pt>
                <c:pt idx="2811">
                  <c:v>515.54999999999939</c:v>
                </c:pt>
                <c:pt idx="2812">
                  <c:v>515.55833333333351</c:v>
                </c:pt>
                <c:pt idx="2813">
                  <c:v>515.56666666666672</c:v>
                </c:pt>
                <c:pt idx="2814">
                  <c:v>515.57500000000005</c:v>
                </c:pt>
                <c:pt idx="2815">
                  <c:v>515.58333333333644</c:v>
                </c:pt>
                <c:pt idx="2816">
                  <c:v>515.59166666666852</c:v>
                </c:pt>
                <c:pt idx="2817">
                  <c:v>515.6</c:v>
                </c:pt>
                <c:pt idx="2818">
                  <c:v>515.60833333333596</c:v>
                </c:pt>
                <c:pt idx="2819">
                  <c:v>515.61666666666804</c:v>
                </c:pt>
                <c:pt idx="2820">
                  <c:v>515.625</c:v>
                </c:pt>
                <c:pt idx="2821">
                  <c:v>515.63333333333355</c:v>
                </c:pt>
                <c:pt idx="2822">
                  <c:v>515.64166666666665</c:v>
                </c:pt>
                <c:pt idx="2823">
                  <c:v>515.65</c:v>
                </c:pt>
                <c:pt idx="2824">
                  <c:v>515.65833333333353</c:v>
                </c:pt>
                <c:pt idx="2825">
                  <c:v>515.66666666666663</c:v>
                </c:pt>
                <c:pt idx="2826">
                  <c:v>515.67499999999995</c:v>
                </c:pt>
                <c:pt idx="2827">
                  <c:v>515.6833333333368</c:v>
                </c:pt>
                <c:pt idx="2828">
                  <c:v>515.69166666666854</c:v>
                </c:pt>
                <c:pt idx="2829">
                  <c:v>515.70000000000005</c:v>
                </c:pt>
                <c:pt idx="2830">
                  <c:v>515.70833333333644</c:v>
                </c:pt>
                <c:pt idx="2831">
                  <c:v>515.71666666666852</c:v>
                </c:pt>
                <c:pt idx="2832">
                  <c:v>515.72500000000002</c:v>
                </c:pt>
                <c:pt idx="2833">
                  <c:v>515.73333333333596</c:v>
                </c:pt>
                <c:pt idx="2834">
                  <c:v>515.74166666666804</c:v>
                </c:pt>
                <c:pt idx="2835">
                  <c:v>515.75</c:v>
                </c:pt>
                <c:pt idx="2836">
                  <c:v>515.75833333333355</c:v>
                </c:pt>
                <c:pt idx="2837">
                  <c:v>515.76666666666665</c:v>
                </c:pt>
                <c:pt idx="2838">
                  <c:v>515.77500000000055</c:v>
                </c:pt>
                <c:pt idx="2839">
                  <c:v>515.78333333333728</c:v>
                </c:pt>
                <c:pt idx="2840">
                  <c:v>515.79166666666924</c:v>
                </c:pt>
                <c:pt idx="2841">
                  <c:v>515.79999999999995</c:v>
                </c:pt>
                <c:pt idx="2842">
                  <c:v>515.80833333333351</c:v>
                </c:pt>
                <c:pt idx="2843">
                  <c:v>515.81666666666672</c:v>
                </c:pt>
                <c:pt idx="2844">
                  <c:v>515.82499999999948</c:v>
                </c:pt>
                <c:pt idx="2845">
                  <c:v>515.8333333333336</c:v>
                </c:pt>
                <c:pt idx="2846">
                  <c:v>515.8416666666667</c:v>
                </c:pt>
                <c:pt idx="2847">
                  <c:v>515.84999999999798</c:v>
                </c:pt>
                <c:pt idx="2848">
                  <c:v>515.85833333333335</c:v>
                </c:pt>
                <c:pt idx="2849">
                  <c:v>515.86666666666667</c:v>
                </c:pt>
                <c:pt idx="2850">
                  <c:v>515.875</c:v>
                </c:pt>
                <c:pt idx="2851">
                  <c:v>515.88333333333355</c:v>
                </c:pt>
                <c:pt idx="2852">
                  <c:v>515.89166666666665</c:v>
                </c:pt>
                <c:pt idx="2853">
                  <c:v>515.9</c:v>
                </c:pt>
                <c:pt idx="2854">
                  <c:v>515.90833333333353</c:v>
                </c:pt>
                <c:pt idx="2855">
                  <c:v>515.91666666666663</c:v>
                </c:pt>
                <c:pt idx="2856">
                  <c:v>515.92499999999939</c:v>
                </c:pt>
                <c:pt idx="2857">
                  <c:v>515.93333333333351</c:v>
                </c:pt>
                <c:pt idx="2858">
                  <c:v>515.94166666666672</c:v>
                </c:pt>
                <c:pt idx="2859">
                  <c:v>515.94999999999948</c:v>
                </c:pt>
                <c:pt idx="2860">
                  <c:v>515.9583333333336</c:v>
                </c:pt>
                <c:pt idx="2861">
                  <c:v>515.9666666666667</c:v>
                </c:pt>
                <c:pt idx="2862">
                  <c:v>515.97500000000002</c:v>
                </c:pt>
                <c:pt idx="2863">
                  <c:v>515.98333333333596</c:v>
                </c:pt>
                <c:pt idx="2864">
                  <c:v>515.99166666666804</c:v>
                </c:pt>
                <c:pt idx="2865">
                  <c:v>516</c:v>
                </c:pt>
                <c:pt idx="2866">
                  <c:v>516.00833333333355</c:v>
                </c:pt>
                <c:pt idx="2867">
                  <c:v>516.01666666666665</c:v>
                </c:pt>
                <c:pt idx="2868">
                  <c:v>516.02499999999998</c:v>
                </c:pt>
                <c:pt idx="2869">
                  <c:v>516.03333333333353</c:v>
                </c:pt>
                <c:pt idx="2870">
                  <c:v>516.04166666666663</c:v>
                </c:pt>
                <c:pt idx="2871">
                  <c:v>516.04999999999939</c:v>
                </c:pt>
                <c:pt idx="2872">
                  <c:v>516.05833333333351</c:v>
                </c:pt>
                <c:pt idx="2873">
                  <c:v>516.06666666666672</c:v>
                </c:pt>
                <c:pt idx="2874">
                  <c:v>516.07500000000005</c:v>
                </c:pt>
                <c:pt idx="2875">
                  <c:v>516.08333333333644</c:v>
                </c:pt>
                <c:pt idx="2876">
                  <c:v>516.09166666666852</c:v>
                </c:pt>
                <c:pt idx="2877">
                  <c:v>516.1</c:v>
                </c:pt>
                <c:pt idx="2878">
                  <c:v>516.10833333333596</c:v>
                </c:pt>
                <c:pt idx="2879">
                  <c:v>516.11666666666804</c:v>
                </c:pt>
                <c:pt idx="2880">
                  <c:v>516.125</c:v>
                </c:pt>
                <c:pt idx="2881">
                  <c:v>516.13333333333355</c:v>
                </c:pt>
                <c:pt idx="2882">
                  <c:v>516.14166666666665</c:v>
                </c:pt>
                <c:pt idx="2883">
                  <c:v>516.15</c:v>
                </c:pt>
                <c:pt idx="2884">
                  <c:v>516.15833333333353</c:v>
                </c:pt>
                <c:pt idx="2885">
                  <c:v>516.16666666666663</c:v>
                </c:pt>
                <c:pt idx="2886">
                  <c:v>516.17499999999995</c:v>
                </c:pt>
                <c:pt idx="2887">
                  <c:v>516.1833333333368</c:v>
                </c:pt>
                <c:pt idx="2888">
                  <c:v>516.19166666666854</c:v>
                </c:pt>
                <c:pt idx="2889">
                  <c:v>516.20000000000005</c:v>
                </c:pt>
                <c:pt idx="2890">
                  <c:v>516.20833333333644</c:v>
                </c:pt>
                <c:pt idx="2891">
                  <c:v>516.21666666666852</c:v>
                </c:pt>
                <c:pt idx="2892">
                  <c:v>516.22500000000002</c:v>
                </c:pt>
                <c:pt idx="2893">
                  <c:v>516.23333333333596</c:v>
                </c:pt>
                <c:pt idx="2894">
                  <c:v>516.24166666666804</c:v>
                </c:pt>
                <c:pt idx="2895">
                  <c:v>516.25</c:v>
                </c:pt>
                <c:pt idx="2896">
                  <c:v>516.25833333333355</c:v>
                </c:pt>
                <c:pt idx="2897">
                  <c:v>516.26666666666665</c:v>
                </c:pt>
                <c:pt idx="2898">
                  <c:v>516.27500000000055</c:v>
                </c:pt>
                <c:pt idx="2899">
                  <c:v>516.28333333333728</c:v>
                </c:pt>
                <c:pt idx="2900">
                  <c:v>516.29166666666924</c:v>
                </c:pt>
                <c:pt idx="2901">
                  <c:v>516.29999999999995</c:v>
                </c:pt>
                <c:pt idx="2902">
                  <c:v>516.30833333333351</c:v>
                </c:pt>
                <c:pt idx="2903">
                  <c:v>516.31666666666672</c:v>
                </c:pt>
                <c:pt idx="2904">
                  <c:v>516.32499999999948</c:v>
                </c:pt>
                <c:pt idx="2905">
                  <c:v>516.3333333333336</c:v>
                </c:pt>
                <c:pt idx="2906">
                  <c:v>516.3416666666667</c:v>
                </c:pt>
                <c:pt idx="2907">
                  <c:v>516.34999999999798</c:v>
                </c:pt>
                <c:pt idx="2908">
                  <c:v>516.35833333333335</c:v>
                </c:pt>
                <c:pt idx="2909">
                  <c:v>516.36666666666667</c:v>
                </c:pt>
                <c:pt idx="2910">
                  <c:v>516.375</c:v>
                </c:pt>
                <c:pt idx="2911">
                  <c:v>516.38333333333355</c:v>
                </c:pt>
                <c:pt idx="2912">
                  <c:v>516.39166666666665</c:v>
                </c:pt>
                <c:pt idx="2913">
                  <c:v>516.4</c:v>
                </c:pt>
                <c:pt idx="2914">
                  <c:v>516.40833333333353</c:v>
                </c:pt>
                <c:pt idx="2915">
                  <c:v>516.41666666666663</c:v>
                </c:pt>
                <c:pt idx="2916">
                  <c:v>516.42499999999939</c:v>
                </c:pt>
                <c:pt idx="2917">
                  <c:v>516.43333333333351</c:v>
                </c:pt>
                <c:pt idx="2918">
                  <c:v>516.44166666666672</c:v>
                </c:pt>
                <c:pt idx="2919">
                  <c:v>516.44999999999948</c:v>
                </c:pt>
                <c:pt idx="2920">
                  <c:v>516.4583333333336</c:v>
                </c:pt>
                <c:pt idx="2921">
                  <c:v>516.4666666666667</c:v>
                </c:pt>
                <c:pt idx="2922">
                  <c:v>516.47500000000002</c:v>
                </c:pt>
                <c:pt idx="2923">
                  <c:v>516.48333333333596</c:v>
                </c:pt>
                <c:pt idx="2924">
                  <c:v>516.49166666666804</c:v>
                </c:pt>
                <c:pt idx="2925">
                  <c:v>516.5</c:v>
                </c:pt>
                <c:pt idx="2926">
                  <c:v>516.50833333333355</c:v>
                </c:pt>
                <c:pt idx="2927">
                  <c:v>516.51666666666665</c:v>
                </c:pt>
                <c:pt idx="2928">
                  <c:v>516.52499999999998</c:v>
                </c:pt>
                <c:pt idx="2929">
                  <c:v>516.53333333333353</c:v>
                </c:pt>
                <c:pt idx="2930">
                  <c:v>516.54166666666663</c:v>
                </c:pt>
                <c:pt idx="2931">
                  <c:v>516.54999999999939</c:v>
                </c:pt>
                <c:pt idx="2932">
                  <c:v>516.55833333333351</c:v>
                </c:pt>
                <c:pt idx="2933">
                  <c:v>516.56666666666672</c:v>
                </c:pt>
                <c:pt idx="2934">
                  <c:v>516.57500000000005</c:v>
                </c:pt>
                <c:pt idx="2935">
                  <c:v>516.58333333333644</c:v>
                </c:pt>
                <c:pt idx="2936">
                  <c:v>516.59166666666852</c:v>
                </c:pt>
                <c:pt idx="2937">
                  <c:v>516.6</c:v>
                </c:pt>
                <c:pt idx="2938">
                  <c:v>516.60833333333596</c:v>
                </c:pt>
                <c:pt idx="2939">
                  <c:v>516.61666666666804</c:v>
                </c:pt>
                <c:pt idx="2940">
                  <c:v>516.625</c:v>
                </c:pt>
                <c:pt idx="2941">
                  <c:v>516.63333333333355</c:v>
                </c:pt>
                <c:pt idx="2942">
                  <c:v>516.64166666666665</c:v>
                </c:pt>
                <c:pt idx="2943">
                  <c:v>516.65</c:v>
                </c:pt>
                <c:pt idx="2944">
                  <c:v>516.65833333333353</c:v>
                </c:pt>
                <c:pt idx="2945">
                  <c:v>516.66666666666663</c:v>
                </c:pt>
                <c:pt idx="2946">
                  <c:v>516.67499999999995</c:v>
                </c:pt>
                <c:pt idx="2947">
                  <c:v>516.6833333333368</c:v>
                </c:pt>
                <c:pt idx="2948">
                  <c:v>516.69166666666854</c:v>
                </c:pt>
                <c:pt idx="2949">
                  <c:v>516.70000000000005</c:v>
                </c:pt>
                <c:pt idx="2950">
                  <c:v>516.70833333333644</c:v>
                </c:pt>
                <c:pt idx="2951">
                  <c:v>516.71666666666852</c:v>
                </c:pt>
                <c:pt idx="2952">
                  <c:v>516.72500000000002</c:v>
                </c:pt>
                <c:pt idx="2953">
                  <c:v>516.73333333333596</c:v>
                </c:pt>
                <c:pt idx="2954">
                  <c:v>516.74166666666804</c:v>
                </c:pt>
                <c:pt idx="2955">
                  <c:v>516.75</c:v>
                </c:pt>
                <c:pt idx="2956">
                  <c:v>516.75833333333355</c:v>
                </c:pt>
                <c:pt idx="2957">
                  <c:v>516.76666666666665</c:v>
                </c:pt>
                <c:pt idx="2958">
                  <c:v>516.77500000000055</c:v>
                </c:pt>
                <c:pt idx="2959">
                  <c:v>516.78333333333728</c:v>
                </c:pt>
                <c:pt idx="2960">
                  <c:v>516.79166666666924</c:v>
                </c:pt>
                <c:pt idx="2961">
                  <c:v>516.79999999999995</c:v>
                </c:pt>
                <c:pt idx="2962">
                  <c:v>516.80833333333351</c:v>
                </c:pt>
                <c:pt idx="2963">
                  <c:v>516.81666666666672</c:v>
                </c:pt>
                <c:pt idx="2964">
                  <c:v>516.82499999999948</c:v>
                </c:pt>
                <c:pt idx="2965">
                  <c:v>516.8333333333336</c:v>
                </c:pt>
                <c:pt idx="2966">
                  <c:v>516.8416666666667</c:v>
                </c:pt>
                <c:pt idx="2967">
                  <c:v>516.84999999999798</c:v>
                </c:pt>
                <c:pt idx="2968">
                  <c:v>516.85833333333335</c:v>
                </c:pt>
                <c:pt idx="2969">
                  <c:v>516.86666666666667</c:v>
                </c:pt>
                <c:pt idx="2970">
                  <c:v>516.875</c:v>
                </c:pt>
                <c:pt idx="2971">
                  <c:v>516.88333333333355</c:v>
                </c:pt>
                <c:pt idx="2972">
                  <c:v>516.89166666666665</c:v>
                </c:pt>
                <c:pt idx="2973">
                  <c:v>516.9</c:v>
                </c:pt>
                <c:pt idx="2974">
                  <c:v>516.90833333333353</c:v>
                </c:pt>
                <c:pt idx="2975">
                  <c:v>516.91666666666663</c:v>
                </c:pt>
                <c:pt idx="2976">
                  <c:v>516.92499999999939</c:v>
                </c:pt>
                <c:pt idx="2977">
                  <c:v>516.93333333333351</c:v>
                </c:pt>
                <c:pt idx="2978">
                  <c:v>516.94166666666672</c:v>
                </c:pt>
                <c:pt idx="2979">
                  <c:v>516.94999999999948</c:v>
                </c:pt>
                <c:pt idx="2980">
                  <c:v>516.9583333333336</c:v>
                </c:pt>
                <c:pt idx="2981">
                  <c:v>516.9666666666667</c:v>
                </c:pt>
                <c:pt idx="2982">
                  <c:v>516.97500000000002</c:v>
                </c:pt>
                <c:pt idx="2983">
                  <c:v>516.98333333333596</c:v>
                </c:pt>
                <c:pt idx="2984">
                  <c:v>516.99166666666804</c:v>
                </c:pt>
                <c:pt idx="2985">
                  <c:v>517</c:v>
                </c:pt>
                <c:pt idx="2986">
                  <c:v>517.00833333333355</c:v>
                </c:pt>
                <c:pt idx="2987">
                  <c:v>517.01666666666665</c:v>
                </c:pt>
                <c:pt idx="2988">
                  <c:v>517.02499999999998</c:v>
                </c:pt>
                <c:pt idx="2989">
                  <c:v>517.03333333333353</c:v>
                </c:pt>
                <c:pt idx="2990">
                  <c:v>517.04166666666663</c:v>
                </c:pt>
                <c:pt idx="2991">
                  <c:v>517.04999999999939</c:v>
                </c:pt>
                <c:pt idx="2992">
                  <c:v>517.05833333333351</c:v>
                </c:pt>
                <c:pt idx="2993">
                  <c:v>517.06666666666672</c:v>
                </c:pt>
                <c:pt idx="2994">
                  <c:v>517.07500000000005</c:v>
                </c:pt>
                <c:pt idx="2995">
                  <c:v>517.08333333333644</c:v>
                </c:pt>
                <c:pt idx="2996">
                  <c:v>517.09166666666852</c:v>
                </c:pt>
                <c:pt idx="2997">
                  <c:v>517.1</c:v>
                </c:pt>
                <c:pt idx="2998">
                  <c:v>517.10833333333596</c:v>
                </c:pt>
                <c:pt idx="2999">
                  <c:v>517.11666666666804</c:v>
                </c:pt>
                <c:pt idx="3000">
                  <c:v>517.125</c:v>
                </c:pt>
                <c:pt idx="3001">
                  <c:v>517.13333333333355</c:v>
                </c:pt>
                <c:pt idx="3002">
                  <c:v>517.14166666666665</c:v>
                </c:pt>
                <c:pt idx="3003">
                  <c:v>517.15</c:v>
                </c:pt>
                <c:pt idx="3004">
                  <c:v>517.15833333333353</c:v>
                </c:pt>
                <c:pt idx="3005">
                  <c:v>517.16666666666663</c:v>
                </c:pt>
                <c:pt idx="3006">
                  <c:v>517.17499999999995</c:v>
                </c:pt>
                <c:pt idx="3007">
                  <c:v>517.1833333333368</c:v>
                </c:pt>
                <c:pt idx="3008">
                  <c:v>517.19166666666854</c:v>
                </c:pt>
                <c:pt idx="3009">
                  <c:v>517.20000000000005</c:v>
                </c:pt>
                <c:pt idx="3010">
                  <c:v>517.20833333333644</c:v>
                </c:pt>
                <c:pt idx="3011">
                  <c:v>517.21666666666852</c:v>
                </c:pt>
                <c:pt idx="3012">
                  <c:v>517.22500000000002</c:v>
                </c:pt>
                <c:pt idx="3013">
                  <c:v>517.23333333333596</c:v>
                </c:pt>
                <c:pt idx="3014">
                  <c:v>517.24166666666804</c:v>
                </c:pt>
                <c:pt idx="3015">
                  <c:v>517.25</c:v>
                </c:pt>
                <c:pt idx="3016">
                  <c:v>517.25833333333355</c:v>
                </c:pt>
                <c:pt idx="3017">
                  <c:v>517.26666666666665</c:v>
                </c:pt>
                <c:pt idx="3018">
                  <c:v>517.27500000000055</c:v>
                </c:pt>
                <c:pt idx="3019">
                  <c:v>517.28333333333728</c:v>
                </c:pt>
                <c:pt idx="3020">
                  <c:v>517.29166666666924</c:v>
                </c:pt>
                <c:pt idx="3021">
                  <c:v>517.29999999999995</c:v>
                </c:pt>
                <c:pt idx="3022">
                  <c:v>517.30833333333351</c:v>
                </c:pt>
                <c:pt idx="3023">
                  <c:v>517.31666666666672</c:v>
                </c:pt>
                <c:pt idx="3024">
                  <c:v>517.32499999999948</c:v>
                </c:pt>
                <c:pt idx="3025">
                  <c:v>517.3333333333336</c:v>
                </c:pt>
                <c:pt idx="3026">
                  <c:v>517.3416666666667</c:v>
                </c:pt>
                <c:pt idx="3027">
                  <c:v>517.34999999999798</c:v>
                </c:pt>
                <c:pt idx="3028">
                  <c:v>517.35833333333335</c:v>
                </c:pt>
                <c:pt idx="3029">
                  <c:v>517.36666666666667</c:v>
                </c:pt>
                <c:pt idx="3030">
                  <c:v>517.375</c:v>
                </c:pt>
                <c:pt idx="3031">
                  <c:v>517.38333333333355</c:v>
                </c:pt>
                <c:pt idx="3032">
                  <c:v>517.39166666666665</c:v>
                </c:pt>
                <c:pt idx="3033">
                  <c:v>517.4</c:v>
                </c:pt>
                <c:pt idx="3034">
                  <c:v>517.40833333333353</c:v>
                </c:pt>
                <c:pt idx="3035">
                  <c:v>517.41666666666663</c:v>
                </c:pt>
                <c:pt idx="3036">
                  <c:v>517.42499999999939</c:v>
                </c:pt>
                <c:pt idx="3037">
                  <c:v>517.43333333333351</c:v>
                </c:pt>
                <c:pt idx="3038">
                  <c:v>517.44166666666672</c:v>
                </c:pt>
                <c:pt idx="3039">
                  <c:v>517.44999999999948</c:v>
                </c:pt>
                <c:pt idx="3040">
                  <c:v>517.4583333333336</c:v>
                </c:pt>
                <c:pt idx="3041">
                  <c:v>517.4666666666667</c:v>
                </c:pt>
                <c:pt idx="3042">
                  <c:v>517.47500000000002</c:v>
                </c:pt>
                <c:pt idx="3043">
                  <c:v>517.48333333333596</c:v>
                </c:pt>
                <c:pt idx="3044">
                  <c:v>517.49166666666804</c:v>
                </c:pt>
                <c:pt idx="3045">
                  <c:v>517.5</c:v>
                </c:pt>
                <c:pt idx="3046">
                  <c:v>517.50833333333355</c:v>
                </c:pt>
                <c:pt idx="3047">
                  <c:v>517.51666666666665</c:v>
                </c:pt>
                <c:pt idx="3048">
                  <c:v>517.52499999999998</c:v>
                </c:pt>
                <c:pt idx="3049">
                  <c:v>517.53333333333353</c:v>
                </c:pt>
                <c:pt idx="3050">
                  <c:v>517.54166666666663</c:v>
                </c:pt>
                <c:pt idx="3051">
                  <c:v>517.54999999999939</c:v>
                </c:pt>
                <c:pt idx="3052">
                  <c:v>517.55833333333351</c:v>
                </c:pt>
                <c:pt idx="3053">
                  <c:v>517.56666666666672</c:v>
                </c:pt>
                <c:pt idx="3054">
                  <c:v>517.57500000000005</c:v>
                </c:pt>
                <c:pt idx="3055">
                  <c:v>517.58333333333644</c:v>
                </c:pt>
                <c:pt idx="3056">
                  <c:v>517.59166666666852</c:v>
                </c:pt>
                <c:pt idx="3057">
                  <c:v>517.6</c:v>
                </c:pt>
                <c:pt idx="3058">
                  <c:v>517.60833333333596</c:v>
                </c:pt>
                <c:pt idx="3059">
                  <c:v>517.61666666666804</c:v>
                </c:pt>
                <c:pt idx="3060">
                  <c:v>517.625</c:v>
                </c:pt>
                <c:pt idx="3061">
                  <c:v>517.63333333333355</c:v>
                </c:pt>
                <c:pt idx="3062">
                  <c:v>517.64166666666665</c:v>
                </c:pt>
                <c:pt idx="3063">
                  <c:v>517.65</c:v>
                </c:pt>
                <c:pt idx="3064">
                  <c:v>517.65833333333353</c:v>
                </c:pt>
                <c:pt idx="3065">
                  <c:v>517.66666666666663</c:v>
                </c:pt>
                <c:pt idx="3066">
                  <c:v>517.67499999999995</c:v>
                </c:pt>
                <c:pt idx="3067">
                  <c:v>517.6833333333368</c:v>
                </c:pt>
                <c:pt idx="3068">
                  <c:v>517.69166666666854</c:v>
                </c:pt>
                <c:pt idx="3069">
                  <c:v>517.70000000000005</c:v>
                </c:pt>
                <c:pt idx="3070">
                  <c:v>517.70833333333644</c:v>
                </c:pt>
                <c:pt idx="3071">
                  <c:v>517.71666666666852</c:v>
                </c:pt>
                <c:pt idx="3072">
                  <c:v>517.72500000000002</c:v>
                </c:pt>
                <c:pt idx="3073">
                  <c:v>517.73333333333596</c:v>
                </c:pt>
                <c:pt idx="3074">
                  <c:v>517.74166666666804</c:v>
                </c:pt>
                <c:pt idx="3075">
                  <c:v>517.75</c:v>
                </c:pt>
                <c:pt idx="3076">
                  <c:v>517.75833333333355</c:v>
                </c:pt>
                <c:pt idx="3077">
                  <c:v>517.76666666666665</c:v>
                </c:pt>
                <c:pt idx="3078">
                  <c:v>517.77500000000055</c:v>
                </c:pt>
                <c:pt idx="3079">
                  <c:v>517.78333333333728</c:v>
                </c:pt>
                <c:pt idx="3080">
                  <c:v>517.79166666666924</c:v>
                </c:pt>
                <c:pt idx="3081">
                  <c:v>517.79999999999995</c:v>
                </c:pt>
                <c:pt idx="3082">
                  <c:v>517.80833333333351</c:v>
                </c:pt>
                <c:pt idx="3083">
                  <c:v>517.81666666666672</c:v>
                </c:pt>
                <c:pt idx="3084">
                  <c:v>517.82499999999948</c:v>
                </c:pt>
                <c:pt idx="3085">
                  <c:v>517.8333333333336</c:v>
                </c:pt>
                <c:pt idx="3086">
                  <c:v>517.8416666666667</c:v>
                </c:pt>
                <c:pt idx="3087">
                  <c:v>517.84999999999798</c:v>
                </c:pt>
                <c:pt idx="3088">
                  <c:v>517.85833333333335</c:v>
                </c:pt>
                <c:pt idx="3089">
                  <c:v>517.86666666666667</c:v>
                </c:pt>
                <c:pt idx="3090">
                  <c:v>517.875</c:v>
                </c:pt>
                <c:pt idx="3091">
                  <c:v>517.88333333333355</c:v>
                </c:pt>
                <c:pt idx="3092">
                  <c:v>517.89166666666665</c:v>
                </c:pt>
                <c:pt idx="3093">
                  <c:v>517.9</c:v>
                </c:pt>
                <c:pt idx="3094">
                  <c:v>517.90833333333353</c:v>
                </c:pt>
                <c:pt idx="3095">
                  <c:v>517.91666666666663</c:v>
                </c:pt>
                <c:pt idx="3096">
                  <c:v>517.92499999999939</c:v>
                </c:pt>
                <c:pt idx="3097">
                  <c:v>517.93333333333351</c:v>
                </c:pt>
                <c:pt idx="3098">
                  <c:v>517.94166666666672</c:v>
                </c:pt>
                <c:pt idx="3099">
                  <c:v>517.94999999999948</c:v>
                </c:pt>
                <c:pt idx="3100">
                  <c:v>517.9583333333336</c:v>
                </c:pt>
                <c:pt idx="3101">
                  <c:v>517.9666666666667</c:v>
                </c:pt>
                <c:pt idx="3102">
                  <c:v>517.97500000000002</c:v>
                </c:pt>
                <c:pt idx="3103">
                  <c:v>517.98333333333596</c:v>
                </c:pt>
                <c:pt idx="3104">
                  <c:v>517.99166666666804</c:v>
                </c:pt>
                <c:pt idx="3105">
                  <c:v>518</c:v>
                </c:pt>
                <c:pt idx="3106">
                  <c:v>518.00833333333355</c:v>
                </c:pt>
                <c:pt idx="3107">
                  <c:v>518.01666666666665</c:v>
                </c:pt>
                <c:pt idx="3108">
                  <c:v>518.02499999999998</c:v>
                </c:pt>
                <c:pt idx="3109">
                  <c:v>518.03333333333353</c:v>
                </c:pt>
                <c:pt idx="3110">
                  <c:v>518.04166666666663</c:v>
                </c:pt>
                <c:pt idx="3111">
                  <c:v>518.04999999999939</c:v>
                </c:pt>
                <c:pt idx="3112">
                  <c:v>518.05833333333351</c:v>
                </c:pt>
                <c:pt idx="3113">
                  <c:v>518.06666666666672</c:v>
                </c:pt>
                <c:pt idx="3114">
                  <c:v>518.07500000000005</c:v>
                </c:pt>
                <c:pt idx="3115">
                  <c:v>518.08333333333644</c:v>
                </c:pt>
                <c:pt idx="3116">
                  <c:v>518.09166666666852</c:v>
                </c:pt>
                <c:pt idx="3117">
                  <c:v>518.1</c:v>
                </c:pt>
                <c:pt idx="3118">
                  <c:v>518.10833333333596</c:v>
                </c:pt>
                <c:pt idx="3119">
                  <c:v>518.11666666666804</c:v>
                </c:pt>
                <c:pt idx="3120">
                  <c:v>518.125</c:v>
                </c:pt>
                <c:pt idx="3121">
                  <c:v>518.13333333333355</c:v>
                </c:pt>
                <c:pt idx="3122">
                  <c:v>518.14166666666665</c:v>
                </c:pt>
                <c:pt idx="3123">
                  <c:v>518.15</c:v>
                </c:pt>
                <c:pt idx="3124">
                  <c:v>518.15833333333353</c:v>
                </c:pt>
                <c:pt idx="3125">
                  <c:v>518.16666666666663</c:v>
                </c:pt>
                <c:pt idx="3126">
                  <c:v>518.17499999999995</c:v>
                </c:pt>
                <c:pt idx="3127">
                  <c:v>518.1833333333368</c:v>
                </c:pt>
                <c:pt idx="3128">
                  <c:v>518.19166666666854</c:v>
                </c:pt>
                <c:pt idx="3129">
                  <c:v>518.20000000000005</c:v>
                </c:pt>
                <c:pt idx="3130">
                  <c:v>518.20833333333644</c:v>
                </c:pt>
                <c:pt idx="3131">
                  <c:v>518.21666666666852</c:v>
                </c:pt>
                <c:pt idx="3132">
                  <c:v>518.22500000000002</c:v>
                </c:pt>
                <c:pt idx="3133">
                  <c:v>518.23333333333596</c:v>
                </c:pt>
                <c:pt idx="3134">
                  <c:v>518.24166666666804</c:v>
                </c:pt>
                <c:pt idx="3135">
                  <c:v>518.25</c:v>
                </c:pt>
                <c:pt idx="3136">
                  <c:v>518.25833333333355</c:v>
                </c:pt>
                <c:pt idx="3137">
                  <c:v>518.26666666666665</c:v>
                </c:pt>
                <c:pt idx="3138">
                  <c:v>518.27500000000055</c:v>
                </c:pt>
                <c:pt idx="3139">
                  <c:v>518.28333333333728</c:v>
                </c:pt>
                <c:pt idx="3140">
                  <c:v>518.29166666666924</c:v>
                </c:pt>
                <c:pt idx="3141">
                  <c:v>518.29999999999995</c:v>
                </c:pt>
                <c:pt idx="3142">
                  <c:v>518.30833333333351</c:v>
                </c:pt>
                <c:pt idx="3143">
                  <c:v>518.31666666666672</c:v>
                </c:pt>
                <c:pt idx="3144">
                  <c:v>518.32499999999948</c:v>
                </c:pt>
                <c:pt idx="3145">
                  <c:v>518.3333333333336</c:v>
                </c:pt>
                <c:pt idx="3146">
                  <c:v>518.3416666666667</c:v>
                </c:pt>
                <c:pt idx="3147">
                  <c:v>518.34999999999798</c:v>
                </c:pt>
                <c:pt idx="3148">
                  <c:v>518.35833333333335</c:v>
                </c:pt>
                <c:pt idx="3149">
                  <c:v>518.36666666666667</c:v>
                </c:pt>
                <c:pt idx="3150">
                  <c:v>518.375</c:v>
                </c:pt>
                <c:pt idx="3151">
                  <c:v>518.38333333333355</c:v>
                </c:pt>
                <c:pt idx="3152">
                  <c:v>518.39166666666665</c:v>
                </c:pt>
                <c:pt idx="3153">
                  <c:v>518.4</c:v>
                </c:pt>
                <c:pt idx="3154">
                  <c:v>518.40833333333353</c:v>
                </c:pt>
                <c:pt idx="3155">
                  <c:v>518.41666666666663</c:v>
                </c:pt>
                <c:pt idx="3156">
                  <c:v>518.42499999999939</c:v>
                </c:pt>
                <c:pt idx="3157">
                  <c:v>518.43333333333351</c:v>
                </c:pt>
                <c:pt idx="3158">
                  <c:v>518.44166666666672</c:v>
                </c:pt>
                <c:pt idx="3159">
                  <c:v>518.44999999999948</c:v>
                </c:pt>
                <c:pt idx="3160">
                  <c:v>518.4583333333336</c:v>
                </c:pt>
                <c:pt idx="3161">
                  <c:v>518.4666666666667</c:v>
                </c:pt>
                <c:pt idx="3162">
                  <c:v>518.47500000000002</c:v>
                </c:pt>
                <c:pt idx="3163">
                  <c:v>518.48333333333596</c:v>
                </c:pt>
                <c:pt idx="3164">
                  <c:v>518.49166666666804</c:v>
                </c:pt>
                <c:pt idx="3165">
                  <c:v>518.5</c:v>
                </c:pt>
                <c:pt idx="3166">
                  <c:v>518.50833333333355</c:v>
                </c:pt>
                <c:pt idx="3167">
                  <c:v>518.51666666666665</c:v>
                </c:pt>
                <c:pt idx="3168">
                  <c:v>518.52499999999998</c:v>
                </c:pt>
                <c:pt idx="3169">
                  <c:v>518.53333333333353</c:v>
                </c:pt>
                <c:pt idx="3170">
                  <c:v>518.54166666666663</c:v>
                </c:pt>
                <c:pt idx="3171">
                  <c:v>518.54999999999939</c:v>
                </c:pt>
                <c:pt idx="3172">
                  <c:v>518.55833333333351</c:v>
                </c:pt>
                <c:pt idx="3173">
                  <c:v>518.56666666666672</c:v>
                </c:pt>
                <c:pt idx="3174">
                  <c:v>518.57500000000005</c:v>
                </c:pt>
                <c:pt idx="3175">
                  <c:v>518.58333333333644</c:v>
                </c:pt>
                <c:pt idx="3176">
                  <c:v>518.59166666666852</c:v>
                </c:pt>
                <c:pt idx="3177">
                  <c:v>518.6</c:v>
                </c:pt>
                <c:pt idx="3178">
                  <c:v>518.60833333333596</c:v>
                </c:pt>
                <c:pt idx="3179">
                  <c:v>518.61666666666804</c:v>
                </c:pt>
                <c:pt idx="3180">
                  <c:v>518.625</c:v>
                </c:pt>
                <c:pt idx="3181">
                  <c:v>518.63333333333355</c:v>
                </c:pt>
                <c:pt idx="3182">
                  <c:v>518.64166666666665</c:v>
                </c:pt>
                <c:pt idx="3183">
                  <c:v>518.65</c:v>
                </c:pt>
                <c:pt idx="3184">
                  <c:v>518.65833333333353</c:v>
                </c:pt>
                <c:pt idx="3185">
                  <c:v>518.66666666666663</c:v>
                </c:pt>
                <c:pt idx="3186">
                  <c:v>518.67499999999995</c:v>
                </c:pt>
                <c:pt idx="3187">
                  <c:v>518.6833333333368</c:v>
                </c:pt>
                <c:pt idx="3188">
                  <c:v>518.69166666666854</c:v>
                </c:pt>
                <c:pt idx="3189">
                  <c:v>518.70000000000005</c:v>
                </c:pt>
                <c:pt idx="3190">
                  <c:v>518.70833333333644</c:v>
                </c:pt>
                <c:pt idx="3191">
                  <c:v>518.71666666666852</c:v>
                </c:pt>
                <c:pt idx="3192">
                  <c:v>518.72500000000002</c:v>
                </c:pt>
                <c:pt idx="3193">
                  <c:v>518.73333333333596</c:v>
                </c:pt>
                <c:pt idx="3194">
                  <c:v>518.74166666666804</c:v>
                </c:pt>
                <c:pt idx="3195">
                  <c:v>518.75</c:v>
                </c:pt>
                <c:pt idx="3196">
                  <c:v>518.75833333333355</c:v>
                </c:pt>
                <c:pt idx="3197">
                  <c:v>518.76666666666665</c:v>
                </c:pt>
                <c:pt idx="3198">
                  <c:v>518.77500000000055</c:v>
                </c:pt>
                <c:pt idx="3199">
                  <c:v>518.78333333333728</c:v>
                </c:pt>
                <c:pt idx="3200">
                  <c:v>518.79166666666924</c:v>
                </c:pt>
                <c:pt idx="3201">
                  <c:v>518.79999999999995</c:v>
                </c:pt>
                <c:pt idx="3202">
                  <c:v>518.80833333333351</c:v>
                </c:pt>
                <c:pt idx="3203">
                  <c:v>518.81666666666672</c:v>
                </c:pt>
                <c:pt idx="3204">
                  <c:v>518.82499999999948</c:v>
                </c:pt>
                <c:pt idx="3205">
                  <c:v>518.8333333333336</c:v>
                </c:pt>
                <c:pt idx="3206">
                  <c:v>518.8416666666667</c:v>
                </c:pt>
                <c:pt idx="3207">
                  <c:v>518.84999999999798</c:v>
                </c:pt>
                <c:pt idx="3208">
                  <c:v>518.85833333333335</c:v>
                </c:pt>
                <c:pt idx="3209">
                  <c:v>518.86666666666667</c:v>
                </c:pt>
                <c:pt idx="3210">
                  <c:v>518.875</c:v>
                </c:pt>
                <c:pt idx="3211">
                  <c:v>518.88333333333355</c:v>
                </c:pt>
                <c:pt idx="3212">
                  <c:v>518.89166666666665</c:v>
                </c:pt>
                <c:pt idx="3213">
                  <c:v>518.9</c:v>
                </c:pt>
                <c:pt idx="3214">
                  <c:v>518.90833333333353</c:v>
                </c:pt>
                <c:pt idx="3215">
                  <c:v>518.91666666666663</c:v>
                </c:pt>
                <c:pt idx="3216">
                  <c:v>518.92499999999939</c:v>
                </c:pt>
                <c:pt idx="3217">
                  <c:v>518.93333333333351</c:v>
                </c:pt>
                <c:pt idx="3218">
                  <c:v>518.94166666666672</c:v>
                </c:pt>
                <c:pt idx="3219">
                  <c:v>518.94999999999948</c:v>
                </c:pt>
                <c:pt idx="3220">
                  <c:v>518.9583333333336</c:v>
                </c:pt>
                <c:pt idx="3221">
                  <c:v>518.9666666666667</c:v>
                </c:pt>
                <c:pt idx="3222">
                  <c:v>518.97500000000002</c:v>
                </c:pt>
                <c:pt idx="3223">
                  <c:v>518.98333333333596</c:v>
                </c:pt>
                <c:pt idx="3224">
                  <c:v>518.99166666666804</c:v>
                </c:pt>
                <c:pt idx="3225">
                  <c:v>519</c:v>
                </c:pt>
                <c:pt idx="3226">
                  <c:v>519.00833333333355</c:v>
                </c:pt>
                <c:pt idx="3227">
                  <c:v>519.01666666666665</c:v>
                </c:pt>
                <c:pt idx="3228">
                  <c:v>519.02499999999998</c:v>
                </c:pt>
                <c:pt idx="3229">
                  <c:v>519.03333333333353</c:v>
                </c:pt>
                <c:pt idx="3230">
                  <c:v>519.04166666666663</c:v>
                </c:pt>
                <c:pt idx="3231">
                  <c:v>519.04999999999939</c:v>
                </c:pt>
                <c:pt idx="3232">
                  <c:v>519.05833333333351</c:v>
                </c:pt>
                <c:pt idx="3233">
                  <c:v>519.06666666666672</c:v>
                </c:pt>
                <c:pt idx="3234">
                  <c:v>519.07500000000005</c:v>
                </c:pt>
                <c:pt idx="3235">
                  <c:v>519.08333333333644</c:v>
                </c:pt>
                <c:pt idx="3236">
                  <c:v>519.09166666666852</c:v>
                </c:pt>
                <c:pt idx="3237">
                  <c:v>519.1</c:v>
                </c:pt>
                <c:pt idx="3238">
                  <c:v>519.10833333333596</c:v>
                </c:pt>
                <c:pt idx="3239">
                  <c:v>519.11666666666804</c:v>
                </c:pt>
                <c:pt idx="3240">
                  <c:v>519.125</c:v>
                </c:pt>
                <c:pt idx="3241">
                  <c:v>519.13333333333355</c:v>
                </c:pt>
                <c:pt idx="3242">
                  <c:v>519.14166666666665</c:v>
                </c:pt>
                <c:pt idx="3243">
                  <c:v>519.15</c:v>
                </c:pt>
                <c:pt idx="3244">
                  <c:v>519.15833333333353</c:v>
                </c:pt>
                <c:pt idx="3245">
                  <c:v>519.16666666666663</c:v>
                </c:pt>
                <c:pt idx="3246">
                  <c:v>519.17499999999995</c:v>
                </c:pt>
                <c:pt idx="3247">
                  <c:v>519.1833333333368</c:v>
                </c:pt>
                <c:pt idx="3248">
                  <c:v>519.19166666666854</c:v>
                </c:pt>
                <c:pt idx="3249">
                  <c:v>519.20000000000005</c:v>
                </c:pt>
                <c:pt idx="3250">
                  <c:v>519.20833333333644</c:v>
                </c:pt>
                <c:pt idx="3251">
                  <c:v>519.21666666666852</c:v>
                </c:pt>
                <c:pt idx="3252">
                  <c:v>519.22500000000002</c:v>
                </c:pt>
                <c:pt idx="3253">
                  <c:v>519.23333333333596</c:v>
                </c:pt>
                <c:pt idx="3254">
                  <c:v>519.24166666666804</c:v>
                </c:pt>
                <c:pt idx="3255">
                  <c:v>519.25</c:v>
                </c:pt>
                <c:pt idx="3256">
                  <c:v>519.25833333333355</c:v>
                </c:pt>
                <c:pt idx="3257">
                  <c:v>519.26666666666665</c:v>
                </c:pt>
                <c:pt idx="3258">
                  <c:v>519.27500000000055</c:v>
                </c:pt>
                <c:pt idx="3259">
                  <c:v>519.28333333333728</c:v>
                </c:pt>
                <c:pt idx="3260">
                  <c:v>519.29166666666924</c:v>
                </c:pt>
                <c:pt idx="3261">
                  <c:v>519.29999999999995</c:v>
                </c:pt>
                <c:pt idx="3262">
                  <c:v>519.30833333333351</c:v>
                </c:pt>
                <c:pt idx="3263">
                  <c:v>519.31666666666672</c:v>
                </c:pt>
                <c:pt idx="3264">
                  <c:v>519.32499999999948</c:v>
                </c:pt>
                <c:pt idx="3265">
                  <c:v>519.3333333333336</c:v>
                </c:pt>
                <c:pt idx="3266">
                  <c:v>519.3416666666667</c:v>
                </c:pt>
                <c:pt idx="3267">
                  <c:v>519.34999999999798</c:v>
                </c:pt>
                <c:pt idx="3268">
                  <c:v>519.35833333333335</c:v>
                </c:pt>
                <c:pt idx="3269">
                  <c:v>519.36666666666667</c:v>
                </c:pt>
                <c:pt idx="3270">
                  <c:v>519.375</c:v>
                </c:pt>
                <c:pt idx="3271">
                  <c:v>519.38333333333355</c:v>
                </c:pt>
                <c:pt idx="3272">
                  <c:v>519.39166666666665</c:v>
                </c:pt>
                <c:pt idx="3273">
                  <c:v>519.4</c:v>
                </c:pt>
                <c:pt idx="3274">
                  <c:v>519.40833333333353</c:v>
                </c:pt>
                <c:pt idx="3275">
                  <c:v>519.41666666666663</c:v>
                </c:pt>
                <c:pt idx="3276">
                  <c:v>519.42499999999939</c:v>
                </c:pt>
                <c:pt idx="3277">
                  <c:v>519.43333333333351</c:v>
                </c:pt>
                <c:pt idx="3278">
                  <c:v>519.44166666666672</c:v>
                </c:pt>
                <c:pt idx="3279">
                  <c:v>519.44999999999948</c:v>
                </c:pt>
                <c:pt idx="3280">
                  <c:v>519.4583333333336</c:v>
                </c:pt>
                <c:pt idx="3281">
                  <c:v>519.4666666666667</c:v>
                </c:pt>
                <c:pt idx="3282">
                  <c:v>519.47500000000002</c:v>
                </c:pt>
                <c:pt idx="3283">
                  <c:v>519.48333333333596</c:v>
                </c:pt>
                <c:pt idx="3284">
                  <c:v>519.49166666666804</c:v>
                </c:pt>
                <c:pt idx="3285">
                  <c:v>519.5</c:v>
                </c:pt>
                <c:pt idx="3286">
                  <c:v>519.50833333333355</c:v>
                </c:pt>
                <c:pt idx="3287">
                  <c:v>519.51666666666665</c:v>
                </c:pt>
                <c:pt idx="3288">
                  <c:v>519.52499999999998</c:v>
                </c:pt>
                <c:pt idx="3289">
                  <c:v>519.53333333333353</c:v>
                </c:pt>
                <c:pt idx="3290">
                  <c:v>519.54166666666663</c:v>
                </c:pt>
                <c:pt idx="3291">
                  <c:v>519.54999999999939</c:v>
                </c:pt>
                <c:pt idx="3292">
                  <c:v>519.55833333333351</c:v>
                </c:pt>
                <c:pt idx="3293">
                  <c:v>519.56666666666672</c:v>
                </c:pt>
                <c:pt idx="3294">
                  <c:v>519.57500000000005</c:v>
                </c:pt>
                <c:pt idx="3295">
                  <c:v>519.58333333333644</c:v>
                </c:pt>
                <c:pt idx="3296">
                  <c:v>519.59166666666852</c:v>
                </c:pt>
                <c:pt idx="3297">
                  <c:v>519.6</c:v>
                </c:pt>
                <c:pt idx="3298">
                  <c:v>519.60833333333596</c:v>
                </c:pt>
                <c:pt idx="3299">
                  <c:v>519.61666666666804</c:v>
                </c:pt>
                <c:pt idx="3300">
                  <c:v>519.625</c:v>
                </c:pt>
                <c:pt idx="3301">
                  <c:v>519.63333333333355</c:v>
                </c:pt>
                <c:pt idx="3302">
                  <c:v>519.64166666666665</c:v>
                </c:pt>
                <c:pt idx="3303">
                  <c:v>519.65</c:v>
                </c:pt>
                <c:pt idx="3304">
                  <c:v>519.65833333333353</c:v>
                </c:pt>
                <c:pt idx="3305">
                  <c:v>519.66666666666663</c:v>
                </c:pt>
                <c:pt idx="3306">
                  <c:v>519.67499999999995</c:v>
                </c:pt>
                <c:pt idx="3307">
                  <c:v>519.6833333333368</c:v>
                </c:pt>
                <c:pt idx="3308">
                  <c:v>519.69166666666854</c:v>
                </c:pt>
                <c:pt idx="3309">
                  <c:v>519.70000000000005</c:v>
                </c:pt>
                <c:pt idx="3310">
                  <c:v>519.70833333333644</c:v>
                </c:pt>
                <c:pt idx="3311">
                  <c:v>519.71666666666852</c:v>
                </c:pt>
                <c:pt idx="3312">
                  <c:v>519.72500000000002</c:v>
                </c:pt>
                <c:pt idx="3313">
                  <c:v>519.73333333333596</c:v>
                </c:pt>
                <c:pt idx="3314">
                  <c:v>519.74166666666804</c:v>
                </c:pt>
                <c:pt idx="3315">
                  <c:v>519.75</c:v>
                </c:pt>
                <c:pt idx="3316">
                  <c:v>519.75833333333355</c:v>
                </c:pt>
                <c:pt idx="3317">
                  <c:v>519.76666666666665</c:v>
                </c:pt>
                <c:pt idx="3318">
                  <c:v>519.77500000000055</c:v>
                </c:pt>
                <c:pt idx="3319">
                  <c:v>519.78333333333728</c:v>
                </c:pt>
                <c:pt idx="3320">
                  <c:v>519.79166666666924</c:v>
                </c:pt>
                <c:pt idx="3321">
                  <c:v>519.79999999999995</c:v>
                </c:pt>
                <c:pt idx="3322">
                  <c:v>519.80833333333351</c:v>
                </c:pt>
                <c:pt idx="3323">
                  <c:v>519.81666666666672</c:v>
                </c:pt>
                <c:pt idx="3324">
                  <c:v>519.82499999999948</c:v>
                </c:pt>
                <c:pt idx="3325">
                  <c:v>519.8333333333336</c:v>
                </c:pt>
                <c:pt idx="3326">
                  <c:v>519.8416666666667</c:v>
                </c:pt>
                <c:pt idx="3327">
                  <c:v>519.84999999999798</c:v>
                </c:pt>
                <c:pt idx="3328">
                  <c:v>519.85833333333335</c:v>
                </c:pt>
                <c:pt idx="3329">
                  <c:v>519.86666666666667</c:v>
                </c:pt>
                <c:pt idx="3330">
                  <c:v>519.875</c:v>
                </c:pt>
                <c:pt idx="3331">
                  <c:v>519.88333333333355</c:v>
                </c:pt>
                <c:pt idx="3332">
                  <c:v>519.89166666666665</c:v>
                </c:pt>
                <c:pt idx="3333">
                  <c:v>519.9</c:v>
                </c:pt>
                <c:pt idx="3334">
                  <c:v>519.90833333333353</c:v>
                </c:pt>
                <c:pt idx="3335">
                  <c:v>519.91666666666663</c:v>
                </c:pt>
                <c:pt idx="3336">
                  <c:v>519.92499999999939</c:v>
                </c:pt>
                <c:pt idx="3337">
                  <c:v>519.93333333333351</c:v>
                </c:pt>
                <c:pt idx="3338">
                  <c:v>519.94166666666672</c:v>
                </c:pt>
                <c:pt idx="3339">
                  <c:v>519.94999999999948</c:v>
                </c:pt>
                <c:pt idx="3340">
                  <c:v>519.9583333333336</c:v>
                </c:pt>
                <c:pt idx="3341">
                  <c:v>519.9666666666667</c:v>
                </c:pt>
                <c:pt idx="3342">
                  <c:v>519.97500000000002</c:v>
                </c:pt>
                <c:pt idx="3343">
                  <c:v>519.98333333333596</c:v>
                </c:pt>
                <c:pt idx="3344">
                  <c:v>519.99166666666804</c:v>
                </c:pt>
                <c:pt idx="3345">
                  <c:v>520</c:v>
                </c:pt>
                <c:pt idx="3346">
                  <c:v>520.00833333333355</c:v>
                </c:pt>
                <c:pt idx="3347">
                  <c:v>520.01666666666665</c:v>
                </c:pt>
                <c:pt idx="3348">
                  <c:v>520.02499999999998</c:v>
                </c:pt>
                <c:pt idx="3349">
                  <c:v>520.03333333333353</c:v>
                </c:pt>
                <c:pt idx="3350">
                  <c:v>520.04166666666663</c:v>
                </c:pt>
                <c:pt idx="3351">
                  <c:v>520.04999999999939</c:v>
                </c:pt>
                <c:pt idx="3352">
                  <c:v>520.05833333333351</c:v>
                </c:pt>
                <c:pt idx="3353">
                  <c:v>520.06666666666672</c:v>
                </c:pt>
                <c:pt idx="3354">
                  <c:v>520.07500000000005</c:v>
                </c:pt>
                <c:pt idx="3355">
                  <c:v>520.08333333333644</c:v>
                </c:pt>
                <c:pt idx="3356">
                  <c:v>520.09166666666852</c:v>
                </c:pt>
                <c:pt idx="3357">
                  <c:v>520.1</c:v>
                </c:pt>
                <c:pt idx="3358">
                  <c:v>520.10833333333596</c:v>
                </c:pt>
                <c:pt idx="3359">
                  <c:v>520.11666666666804</c:v>
                </c:pt>
                <c:pt idx="3360">
                  <c:v>520.125</c:v>
                </c:pt>
                <c:pt idx="3361">
                  <c:v>520.13333333333355</c:v>
                </c:pt>
                <c:pt idx="3362">
                  <c:v>520.14166666666665</c:v>
                </c:pt>
                <c:pt idx="3363">
                  <c:v>520.15</c:v>
                </c:pt>
                <c:pt idx="3364">
                  <c:v>520.15833333333353</c:v>
                </c:pt>
                <c:pt idx="3365">
                  <c:v>520.16666666666663</c:v>
                </c:pt>
                <c:pt idx="3366">
                  <c:v>520.17499999999995</c:v>
                </c:pt>
                <c:pt idx="3367">
                  <c:v>520.1833333333368</c:v>
                </c:pt>
                <c:pt idx="3368">
                  <c:v>520.19166666666854</c:v>
                </c:pt>
                <c:pt idx="3369">
                  <c:v>520.20000000000005</c:v>
                </c:pt>
                <c:pt idx="3370">
                  <c:v>520.20833333333644</c:v>
                </c:pt>
                <c:pt idx="3371">
                  <c:v>520.21666666666852</c:v>
                </c:pt>
                <c:pt idx="3372">
                  <c:v>520.22500000000002</c:v>
                </c:pt>
                <c:pt idx="3373">
                  <c:v>520.23333333333596</c:v>
                </c:pt>
                <c:pt idx="3374">
                  <c:v>520.24166666666804</c:v>
                </c:pt>
                <c:pt idx="3375">
                  <c:v>520.25</c:v>
                </c:pt>
                <c:pt idx="3376">
                  <c:v>520.25833333333355</c:v>
                </c:pt>
                <c:pt idx="3377">
                  <c:v>520.26666666666665</c:v>
                </c:pt>
                <c:pt idx="3378">
                  <c:v>520.27500000000055</c:v>
                </c:pt>
                <c:pt idx="3379">
                  <c:v>520.28333333333728</c:v>
                </c:pt>
                <c:pt idx="3380">
                  <c:v>520.29166666666924</c:v>
                </c:pt>
                <c:pt idx="3381">
                  <c:v>520.29999999999995</c:v>
                </c:pt>
                <c:pt idx="3382">
                  <c:v>520.30833333333351</c:v>
                </c:pt>
                <c:pt idx="3383">
                  <c:v>520.31666666666672</c:v>
                </c:pt>
                <c:pt idx="3384">
                  <c:v>520.32499999999948</c:v>
                </c:pt>
                <c:pt idx="3385">
                  <c:v>520.3333333333336</c:v>
                </c:pt>
                <c:pt idx="3386">
                  <c:v>520.3416666666667</c:v>
                </c:pt>
                <c:pt idx="3387">
                  <c:v>520.34999999999798</c:v>
                </c:pt>
                <c:pt idx="3388">
                  <c:v>520.35833333333335</c:v>
                </c:pt>
                <c:pt idx="3389">
                  <c:v>520.36666666666667</c:v>
                </c:pt>
                <c:pt idx="3390">
                  <c:v>520.375</c:v>
                </c:pt>
                <c:pt idx="3391">
                  <c:v>520.38333333333355</c:v>
                </c:pt>
                <c:pt idx="3392">
                  <c:v>520.39166666666665</c:v>
                </c:pt>
                <c:pt idx="3393">
                  <c:v>520.4</c:v>
                </c:pt>
                <c:pt idx="3394">
                  <c:v>520.40833333333353</c:v>
                </c:pt>
                <c:pt idx="3395">
                  <c:v>520.41666666666663</c:v>
                </c:pt>
                <c:pt idx="3396">
                  <c:v>520.42499999999939</c:v>
                </c:pt>
                <c:pt idx="3397">
                  <c:v>520.43333333333351</c:v>
                </c:pt>
                <c:pt idx="3398">
                  <c:v>520.44166666666672</c:v>
                </c:pt>
                <c:pt idx="3399">
                  <c:v>520.44999999999948</c:v>
                </c:pt>
                <c:pt idx="3400">
                  <c:v>520.4583333333336</c:v>
                </c:pt>
                <c:pt idx="3401">
                  <c:v>520.4666666666667</c:v>
                </c:pt>
                <c:pt idx="3402">
                  <c:v>520.47500000000002</c:v>
                </c:pt>
                <c:pt idx="3403">
                  <c:v>520.48333333333596</c:v>
                </c:pt>
                <c:pt idx="3404">
                  <c:v>520.49166666666804</c:v>
                </c:pt>
                <c:pt idx="3405">
                  <c:v>520.5</c:v>
                </c:pt>
                <c:pt idx="3406">
                  <c:v>520.50833333333355</c:v>
                </c:pt>
                <c:pt idx="3407">
                  <c:v>520.51666666666665</c:v>
                </c:pt>
                <c:pt idx="3408">
                  <c:v>520.52499999999998</c:v>
                </c:pt>
                <c:pt idx="3409">
                  <c:v>520.53333333333353</c:v>
                </c:pt>
                <c:pt idx="3410">
                  <c:v>520.54166666666663</c:v>
                </c:pt>
                <c:pt idx="3411">
                  <c:v>520.54999999999939</c:v>
                </c:pt>
                <c:pt idx="3412">
                  <c:v>520.55833333333351</c:v>
                </c:pt>
                <c:pt idx="3413">
                  <c:v>520.56666666666672</c:v>
                </c:pt>
                <c:pt idx="3414">
                  <c:v>520.57500000000005</c:v>
                </c:pt>
                <c:pt idx="3415">
                  <c:v>520.58333333333644</c:v>
                </c:pt>
                <c:pt idx="3416">
                  <c:v>520.59166666666852</c:v>
                </c:pt>
                <c:pt idx="3417">
                  <c:v>520.6</c:v>
                </c:pt>
                <c:pt idx="3418">
                  <c:v>520.60833333333596</c:v>
                </c:pt>
                <c:pt idx="3419">
                  <c:v>520.61666666666804</c:v>
                </c:pt>
                <c:pt idx="3420">
                  <c:v>520.625</c:v>
                </c:pt>
                <c:pt idx="3421">
                  <c:v>520.63333333333355</c:v>
                </c:pt>
                <c:pt idx="3422">
                  <c:v>520.64166666666665</c:v>
                </c:pt>
                <c:pt idx="3423">
                  <c:v>520.65</c:v>
                </c:pt>
                <c:pt idx="3424">
                  <c:v>520.65833333333353</c:v>
                </c:pt>
                <c:pt idx="3425">
                  <c:v>520.66666666666663</c:v>
                </c:pt>
                <c:pt idx="3426">
                  <c:v>520.67499999999995</c:v>
                </c:pt>
                <c:pt idx="3427">
                  <c:v>520.6833333333368</c:v>
                </c:pt>
                <c:pt idx="3428">
                  <c:v>520.69166666666854</c:v>
                </c:pt>
                <c:pt idx="3429">
                  <c:v>520.70000000000005</c:v>
                </c:pt>
                <c:pt idx="3430">
                  <c:v>520.70833333333644</c:v>
                </c:pt>
                <c:pt idx="3431">
                  <c:v>520.71666666666852</c:v>
                </c:pt>
                <c:pt idx="3432">
                  <c:v>520.72500000000002</c:v>
                </c:pt>
                <c:pt idx="3433">
                  <c:v>520.73333333333596</c:v>
                </c:pt>
                <c:pt idx="3434">
                  <c:v>520.74166666666804</c:v>
                </c:pt>
                <c:pt idx="3435">
                  <c:v>520.75</c:v>
                </c:pt>
                <c:pt idx="3436">
                  <c:v>520.75833333333355</c:v>
                </c:pt>
                <c:pt idx="3437">
                  <c:v>520.76666666666665</c:v>
                </c:pt>
                <c:pt idx="3438">
                  <c:v>520.77500000000055</c:v>
                </c:pt>
                <c:pt idx="3439">
                  <c:v>520.78333333333728</c:v>
                </c:pt>
                <c:pt idx="3440">
                  <c:v>520.79166666666924</c:v>
                </c:pt>
                <c:pt idx="3441">
                  <c:v>520.79999999999995</c:v>
                </c:pt>
                <c:pt idx="3442">
                  <c:v>520.80833333333351</c:v>
                </c:pt>
                <c:pt idx="3443">
                  <c:v>520.81666666666672</c:v>
                </c:pt>
                <c:pt idx="3444">
                  <c:v>520.82499999999948</c:v>
                </c:pt>
                <c:pt idx="3445">
                  <c:v>520.8333333333336</c:v>
                </c:pt>
                <c:pt idx="3446">
                  <c:v>520.8416666666667</c:v>
                </c:pt>
                <c:pt idx="3447">
                  <c:v>520.84999999999798</c:v>
                </c:pt>
                <c:pt idx="3448">
                  <c:v>520.85833333333335</c:v>
                </c:pt>
                <c:pt idx="3449">
                  <c:v>520.86666666666667</c:v>
                </c:pt>
                <c:pt idx="3450">
                  <c:v>520.875</c:v>
                </c:pt>
                <c:pt idx="3451">
                  <c:v>520.88333333333355</c:v>
                </c:pt>
                <c:pt idx="3452">
                  <c:v>520.89166666666665</c:v>
                </c:pt>
                <c:pt idx="3453">
                  <c:v>520.9</c:v>
                </c:pt>
                <c:pt idx="3454">
                  <c:v>520.90833333333353</c:v>
                </c:pt>
                <c:pt idx="3455">
                  <c:v>520.91666666666663</c:v>
                </c:pt>
                <c:pt idx="3456">
                  <c:v>520.92499999999939</c:v>
                </c:pt>
                <c:pt idx="3457">
                  <c:v>520.93333333333351</c:v>
                </c:pt>
                <c:pt idx="3458">
                  <c:v>520.94166666666672</c:v>
                </c:pt>
                <c:pt idx="3459">
                  <c:v>520.94999999999948</c:v>
                </c:pt>
                <c:pt idx="3460">
                  <c:v>520.9583333333336</c:v>
                </c:pt>
                <c:pt idx="3461">
                  <c:v>520.9666666666667</c:v>
                </c:pt>
                <c:pt idx="3462">
                  <c:v>520.97500000000002</c:v>
                </c:pt>
                <c:pt idx="3463">
                  <c:v>520.98333333333596</c:v>
                </c:pt>
                <c:pt idx="3464">
                  <c:v>520.99166666666804</c:v>
                </c:pt>
                <c:pt idx="3465">
                  <c:v>521</c:v>
                </c:pt>
                <c:pt idx="3466">
                  <c:v>521.00833333333355</c:v>
                </c:pt>
                <c:pt idx="3467">
                  <c:v>521.01666666666665</c:v>
                </c:pt>
                <c:pt idx="3468">
                  <c:v>521.02499999999998</c:v>
                </c:pt>
                <c:pt idx="3469">
                  <c:v>521.03333333333353</c:v>
                </c:pt>
                <c:pt idx="3470">
                  <c:v>521.04166666666663</c:v>
                </c:pt>
                <c:pt idx="3471">
                  <c:v>521.04999999999939</c:v>
                </c:pt>
                <c:pt idx="3472">
                  <c:v>521.05833333333351</c:v>
                </c:pt>
                <c:pt idx="3473">
                  <c:v>521.06666666666672</c:v>
                </c:pt>
                <c:pt idx="3474">
                  <c:v>521.07500000000005</c:v>
                </c:pt>
                <c:pt idx="3475">
                  <c:v>521.08333333333644</c:v>
                </c:pt>
                <c:pt idx="3476">
                  <c:v>521.09166666666852</c:v>
                </c:pt>
                <c:pt idx="3477">
                  <c:v>521.1</c:v>
                </c:pt>
                <c:pt idx="3478">
                  <c:v>521.10833333333596</c:v>
                </c:pt>
                <c:pt idx="3479">
                  <c:v>521.11666666666804</c:v>
                </c:pt>
                <c:pt idx="3480">
                  <c:v>521.125</c:v>
                </c:pt>
                <c:pt idx="3481">
                  <c:v>521.13333333333355</c:v>
                </c:pt>
                <c:pt idx="3482">
                  <c:v>521.14166666666665</c:v>
                </c:pt>
                <c:pt idx="3483">
                  <c:v>521.15</c:v>
                </c:pt>
                <c:pt idx="3484">
                  <c:v>521.15833333333353</c:v>
                </c:pt>
                <c:pt idx="3485">
                  <c:v>521.16666666666663</c:v>
                </c:pt>
                <c:pt idx="3486">
                  <c:v>521.17499999999995</c:v>
                </c:pt>
                <c:pt idx="3487">
                  <c:v>521.1833333333368</c:v>
                </c:pt>
                <c:pt idx="3488">
                  <c:v>521.19166666666854</c:v>
                </c:pt>
                <c:pt idx="3489">
                  <c:v>521.20000000000005</c:v>
                </c:pt>
                <c:pt idx="3490">
                  <c:v>521.20833333333644</c:v>
                </c:pt>
                <c:pt idx="3491">
                  <c:v>521.21666666666852</c:v>
                </c:pt>
                <c:pt idx="3492">
                  <c:v>521.22500000000002</c:v>
                </c:pt>
                <c:pt idx="3493">
                  <c:v>521.23333333333596</c:v>
                </c:pt>
                <c:pt idx="3494">
                  <c:v>521.24166666666804</c:v>
                </c:pt>
                <c:pt idx="3495">
                  <c:v>521.25</c:v>
                </c:pt>
                <c:pt idx="3496">
                  <c:v>521.25833333333355</c:v>
                </c:pt>
                <c:pt idx="3497">
                  <c:v>521.26666666666665</c:v>
                </c:pt>
                <c:pt idx="3498">
                  <c:v>521.27500000000055</c:v>
                </c:pt>
                <c:pt idx="3499">
                  <c:v>521.28333333333728</c:v>
                </c:pt>
                <c:pt idx="3500">
                  <c:v>521.29166666666924</c:v>
                </c:pt>
                <c:pt idx="3501">
                  <c:v>521.29999999999995</c:v>
                </c:pt>
                <c:pt idx="3502">
                  <c:v>521.30833333333351</c:v>
                </c:pt>
                <c:pt idx="3503">
                  <c:v>521.31666666666672</c:v>
                </c:pt>
                <c:pt idx="3504">
                  <c:v>521.32499999999948</c:v>
                </c:pt>
                <c:pt idx="3505">
                  <c:v>521.3333333333336</c:v>
                </c:pt>
                <c:pt idx="3506">
                  <c:v>521.3416666666667</c:v>
                </c:pt>
                <c:pt idx="3507">
                  <c:v>521.34999999999798</c:v>
                </c:pt>
                <c:pt idx="3508">
                  <c:v>521.35833333333335</c:v>
                </c:pt>
                <c:pt idx="3509">
                  <c:v>521.36666666666667</c:v>
                </c:pt>
                <c:pt idx="3510">
                  <c:v>521.375</c:v>
                </c:pt>
                <c:pt idx="3511">
                  <c:v>521.38333333333355</c:v>
                </c:pt>
                <c:pt idx="3512">
                  <c:v>521.39166666666665</c:v>
                </c:pt>
                <c:pt idx="3513">
                  <c:v>521.4</c:v>
                </c:pt>
                <c:pt idx="3514">
                  <c:v>521.40833333333353</c:v>
                </c:pt>
                <c:pt idx="3515">
                  <c:v>521.41666666666663</c:v>
                </c:pt>
                <c:pt idx="3516">
                  <c:v>521.42499999999939</c:v>
                </c:pt>
                <c:pt idx="3517">
                  <c:v>521.43333333333351</c:v>
                </c:pt>
                <c:pt idx="3518">
                  <c:v>521.44166666666672</c:v>
                </c:pt>
                <c:pt idx="3519">
                  <c:v>521.44999999999948</c:v>
                </c:pt>
                <c:pt idx="3520">
                  <c:v>521.4583333333336</c:v>
                </c:pt>
                <c:pt idx="3521">
                  <c:v>521.4666666666667</c:v>
                </c:pt>
                <c:pt idx="3522">
                  <c:v>521.47500000000002</c:v>
                </c:pt>
                <c:pt idx="3523">
                  <c:v>521.48333333333596</c:v>
                </c:pt>
                <c:pt idx="3524">
                  <c:v>521.49166666666804</c:v>
                </c:pt>
                <c:pt idx="3525">
                  <c:v>521.5</c:v>
                </c:pt>
                <c:pt idx="3526">
                  <c:v>521.50833333333355</c:v>
                </c:pt>
                <c:pt idx="3527">
                  <c:v>521.51666666666665</c:v>
                </c:pt>
                <c:pt idx="3528">
                  <c:v>521.52499999999998</c:v>
                </c:pt>
                <c:pt idx="3529">
                  <c:v>521.53333333333353</c:v>
                </c:pt>
                <c:pt idx="3530">
                  <c:v>521.54166666666663</c:v>
                </c:pt>
                <c:pt idx="3531">
                  <c:v>521.54999999999939</c:v>
                </c:pt>
                <c:pt idx="3532">
                  <c:v>521.55833333333351</c:v>
                </c:pt>
                <c:pt idx="3533">
                  <c:v>521.56666666666672</c:v>
                </c:pt>
                <c:pt idx="3534">
                  <c:v>521.57500000000005</c:v>
                </c:pt>
                <c:pt idx="3535">
                  <c:v>521.58333333333644</c:v>
                </c:pt>
                <c:pt idx="3536">
                  <c:v>521.59166666666852</c:v>
                </c:pt>
                <c:pt idx="3537">
                  <c:v>521.6</c:v>
                </c:pt>
                <c:pt idx="3538">
                  <c:v>521.60833333333596</c:v>
                </c:pt>
                <c:pt idx="3539">
                  <c:v>521.61666666666804</c:v>
                </c:pt>
                <c:pt idx="3540">
                  <c:v>521.625</c:v>
                </c:pt>
                <c:pt idx="3541">
                  <c:v>521.63333333333355</c:v>
                </c:pt>
                <c:pt idx="3542">
                  <c:v>521.64166666666665</c:v>
                </c:pt>
                <c:pt idx="3543">
                  <c:v>521.65</c:v>
                </c:pt>
                <c:pt idx="3544">
                  <c:v>521.65833333333353</c:v>
                </c:pt>
                <c:pt idx="3545">
                  <c:v>521.66666666666663</c:v>
                </c:pt>
                <c:pt idx="3546">
                  <c:v>521.67499999999995</c:v>
                </c:pt>
                <c:pt idx="3547">
                  <c:v>521.6833333333368</c:v>
                </c:pt>
                <c:pt idx="3548">
                  <c:v>521.69166666666854</c:v>
                </c:pt>
                <c:pt idx="3549">
                  <c:v>521.70000000000005</c:v>
                </c:pt>
                <c:pt idx="3550">
                  <c:v>521.70833333333644</c:v>
                </c:pt>
                <c:pt idx="3551">
                  <c:v>521.71666666666852</c:v>
                </c:pt>
                <c:pt idx="3552">
                  <c:v>521.72500000000002</c:v>
                </c:pt>
                <c:pt idx="3553">
                  <c:v>521.73333333333596</c:v>
                </c:pt>
                <c:pt idx="3554">
                  <c:v>521.74166666666804</c:v>
                </c:pt>
                <c:pt idx="3555">
                  <c:v>521.75</c:v>
                </c:pt>
                <c:pt idx="3556">
                  <c:v>521.75833333333355</c:v>
                </c:pt>
                <c:pt idx="3557">
                  <c:v>521.76666666666665</c:v>
                </c:pt>
                <c:pt idx="3558">
                  <c:v>521.77500000000055</c:v>
                </c:pt>
                <c:pt idx="3559">
                  <c:v>521.78333333333728</c:v>
                </c:pt>
                <c:pt idx="3560">
                  <c:v>521.79166666666924</c:v>
                </c:pt>
                <c:pt idx="3561">
                  <c:v>521.79999999999995</c:v>
                </c:pt>
                <c:pt idx="3562">
                  <c:v>521.80833333333351</c:v>
                </c:pt>
                <c:pt idx="3563">
                  <c:v>521.81666666666672</c:v>
                </c:pt>
                <c:pt idx="3564">
                  <c:v>521.82499999999948</c:v>
                </c:pt>
                <c:pt idx="3565">
                  <c:v>521.8333333333336</c:v>
                </c:pt>
                <c:pt idx="3566">
                  <c:v>521.8416666666667</c:v>
                </c:pt>
                <c:pt idx="3567">
                  <c:v>521.84999999999798</c:v>
                </c:pt>
                <c:pt idx="3568">
                  <c:v>521.85833333333335</c:v>
                </c:pt>
                <c:pt idx="3569">
                  <c:v>521.86666666666667</c:v>
                </c:pt>
                <c:pt idx="3570">
                  <c:v>521.875</c:v>
                </c:pt>
                <c:pt idx="3571">
                  <c:v>521.88333333333355</c:v>
                </c:pt>
                <c:pt idx="3572">
                  <c:v>521.89166666666665</c:v>
                </c:pt>
                <c:pt idx="3573">
                  <c:v>521.9</c:v>
                </c:pt>
                <c:pt idx="3574">
                  <c:v>521.90833333333353</c:v>
                </c:pt>
                <c:pt idx="3575">
                  <c:v>521.91666666666663</c:v>
                </c:pt>
                <c:pt idx="3576">
                  <c:v>521.92499999999939</c:v>
                </c:pt>
                <c:pt idx="3577">
                  <c:v>521.93333333333351</c:v>
                </c:pt>
                <c:pt idx="3578">
                  <c:v>521.94166666666672</c:v>
                </c:pt>
                <c:pt idx="3579">
                  <c:v>521.94999999999948</c:v>
                </c:pt>
                <c:pt idx="3580">
                  <c:v>521.9583333333336</c:v>
                </c:pt>
                <c:pt idx="3581">
                  <c:v>521.9666666666667</c:v>
                </c:pt>
                <c:pt idx="3582">
                  <c:v>521.97500000000002</c:v>
                </c:pt>
                <c:pt idx="3583">
                  <c:v>521.98333333333596</c:v>
                </c:pt>
                <c:pt idx="3584">
                  <c:v>521.99166666666804</c:v>
                </c:pt>
                <c:pt idx="3585">
                  <c:v>522</c:v>
                </c:pt>
                <c:pt idx="3586">
                  <c:v>522.00833333333355</c:v>
                </c:pt>
                <c:pt idx="3587">
                  <c:v>522.01666666666665</c:v>
                </c:pt>
                <c:pt idx="3588">
                  <c:v>522.02499999999998</c:v>
                </c:pt>
                <c:pt idx="3589">
                  <c:v>522.03333333333353</c:v>
                </c:pt>
                <c:pt idx="3590">
                  <c:v>522.04166666666663</c:v>
                </c:pt>
                <c:pt idx="3591">
                  <c:v>522.04999999999939</c:v>
                </c:pt>
                <c:pt idx="3592">
                  <c:v>522.05833333333351</c:v>
                </c:pt>
                <c:pt idx="3593">
                  <c:v>522.06666666666672</c:v>
                </c:pt>
                <c:pt idx="3594">
                  <c:v>522.07500000000005</c:v>
                </c:pt>
                <c:pt idx="3595">
                  <c:v>522.08333333333644</c:v>
                </c:pt>
                <c:pt idx="3596">
                  <c:v>522.09166666666852</c:v>
                </c:pt>
                <c:pt idx="3597">
                  <c:v>522.1</c:v>
                </c:pt>
                <c:pt idx="3598">
                  <c:v>522.10833333333596</c:v>
                </c:pt>
                <c:pt idx="3599">
                  <c:v>522.11666666666804</c:v>
                </c:pt>
                <c:pt idx="3600">
                  <c:v>522.125</c:v>
                </c:pt>
                <c:pt idx="3601">
                  <c:v>522.13333333333355</c:v>
                </c:pt>
                <c:pt idx="3602">
                  <c:v>522.14166666666665</c:v>
                </c:pt>
                <c:pt idx="3603">
                  <c:v>522.15</c:v>
                </c:pt>
                <c:pt idx="3604">
                  <c:v>522.15833333333353</c:v>
                </c:pt>
                <c:pt idx="3605">
                  <c:v>522.16666666666663</c:v>
                </c:pt>
                <c:pt idx="3606">
                  <c:v>522.17499999999995</c:v>
                </c:pt>
                <c:pt idx="3607">
                  <c:v>522.1833333333368</c:v>
                </c:pt>
                <c:pt idx="3608">
                  <c:v>522.19166666666854</c:v>
                </c:pt>
                <c:pt idx="3609">
                  <c:v>522.20000000000005</c:v>
                </c:pt>
                <c:pt idx="3610">
                  <c:v>522.20833333333644</c:v>
                </c:pt>
                <c:pt idx="3611">
                  <c:v>522.21666666666852</c:v>
                </c:pt>
                <c:pt idx="3612">
                  <c:v>522.22500000000002</c:v>
                </c:pt>
                <c:pt idx="3613">
                  <c:v>522.23333333333596</c:v>
                </c:pt>
                <c:pt idx="3614">
                  <c:v>522.24166666666804</c:v>
                </c:pt>
                <c:pt idx="3615">
                  <c:v>522.25</c:v>
                </c:pt>
                <c:pt idx="3616">
                  <c:v>522.25833333333355</c:v>
                </c:pt>
                <c:pt idx="3617">
                  <c:v>522.26666666666665</c:v>
                </c:pt>
                <c:pt idx="3618">
                  <c:v>522.27500000000055</c:v>
                </c:pt>
                <c:pt idx="3619">
                  <c:v>522.28333333333728</c:v>
                </c:pt>
                <c:pt idx="3620">
                  <c:v>522.29166666666924</c:v>
                </c:pt>
                <c:pt idx="3621">
                  <c:v>522.29999999999995</c:v>
                </c:pt>
                <c:pt idx="3622">
                  <c:v>522.30833333333351</c:v>
                </c:pt>
                <c:pt idx="3623">
                  <c:v>522.31666666666672</c:v>
                </c:pt>
                <c:pt idx="3624">
                  <c:v>522.32499999999948</c:v>
                </c:pt>
                <c:pt idx="3625">
                  <c:v>522.3333333333336</c:v>
                </c:pt>
                <c:pt idx="3626">
                  <c:v>522.3416666666667</c:v>
                </c:pt>
                <c:pt idx="3627">
                  <c:v>522.34999999999798</c:v>
                </c:pt>
                <c:pt idx="3628">
                  <c:v>522.35833333333335</c:v>
                </c:pt>
                <c:pt idx="3629">
                  <c:v>522.36666666666667</c:v>
                </c:pt>
                <c:pt idx="3630">
                  <c:v>522.375</c:v>
                </c:pt>
                <c:pt idx="3631">
                  <c:v>522.38333333333355</c:v>
                </c:pt>
                <c:pt idx="3632">
                  <c:v>522.39166666666665</c:v>
                </c:pt>
                <c:pt idx="3633">
                  <c:v>522.4</c:v>
                </c:pt>
                <c:pt idx="3634">
                  <c:v>522.40833333333353</c:v>
                </c:pt>
                <c:pt idx="3635">
                  <c:v>522.41666666666663</c:v>
                </c:pt>
                <c:pt idx="3636">
                  <c:v>522.42499999999939</c:v>
                </c:pt>
                <c:pt idx="3637">
                  <c:v>522.43333333333351</c:v>
                </c:pt>
                <c:pt idx="3638">
                  <c:v>522.44166666666672</c:v>
                </c:pt>
                <c:pt idx="3639">
                  <c:v>522.44999999999948</c:v>
                </c:pt>
                <c:pt idx="3640">
                  <c:v>522.4583333333336</c:v>
                </c:pt>
                <c:pt idx="3641">
                  <c:v>522.4666666666667</c:v>
                </c:pt>
                <c:pt idx="3642">
                  <c:v>522.47500000000002</c:v>
                </c:pt>
                <c:pt idx="3643">
                  <c:v>522.48333333333596</c:v>
                </c:pt>
                <c:pt idx="3644">
                  <c:v>522.49166666666804</c:v>
                </c:pt>
                <c:pt idx="3645">
                  <c:v>522.5</c:v>
                </c:pt>
                <c:pt idx="3646">
                  <c:v>522.50833333333355</c:v>
                </c:pt>
                <c:pt idx="3647">
                  <c:v>522.51666666666665</c:v>
                </c:pt>
                <c:pt idx="3648">
                  <c:v>522.52499999999998</c:v>
                </c:pt>
                <c:pt idx="3649">
                  <c:v>522.53333333333353</c:v>
                </c:pt>
                <c:pt idx="3650">
                  <c:v>522.54166666666663</c:v>
                </c:pt>
                <c:pt idx="3651">
                  <c:v>522.54999999999939</c:v>
                </c:pt>
                <c:pt idx="3652">
                  <c:v>522.55833333333351</c:v>
                </c:pt>
                <c:pt idx="3653">
                  <c:v>522.56666666666672</c:v>
                </c:pt>
                <c:pt idx="3654">
                  <c:v>522.57500000000005</c:v>
                </c:pt>
                <c:pt idx="3655">
                  <c:v>522.58333333333644</c:v>
                </c:pt>
                <c:pt idx="3656">
                  <c:v>522.59166666666852</c:v>
                </c:pt>
                <c:pt idx="3657">
                  <c:v>522.6</c:v>
                </c:pt>
                <c:pt idx="3658">
                  <c:v>522.60833333333596</c:v>
                </c:pt>
                <c:pt idx="3659">
                  <c:v>522.61666666666804</c:v>
                </c:pt>
                <c:pt idx="3660">
                  <c:v>522.625</c:v>
                </c:pt>
                <c:pt idx="3661">
                  <c:v>522.63333333333355</c:v>
                </c:pt>
                <c:pt idx="3662">
                  <c:v>522.64166666666665</c:v>
                </c:pt>
                <c:pt idx="3663">
                  <c:v>522.65</c:v>
                </c:pt>
                <c:pt idx="3664">
                  <c:v>522.65833333333353</c:v>
                </c:pt>
                <c:pt idx="3665">
                  <c:v>522.66666666666663</c:v>
                </c:pt>
                <c:pt idx="3666">
                  <c:v>522.67499999999995</c:v>
                </c:pt>
                <c:pt idx="3667">
                  <c:v>522.6833333333368</c:v>
                </c:pt>
                <c:pt idx="3668">
                  <c:v>522.69166666666854</c:v>
                </c:pt>
                <c:pt idx="3669">
                  <c:v>522.70000000000005</c:v>
                </c:pt>
                <c:pt idx="3670">
                  <c:v>522.70833333333644</c:v>
                </c:pt>
                <c:pt idx="3671">
                  <c:v>522.71666666666852</c:v>
                </c:pt>
                <c:pt idx="3672">
                  <c:v>522.72500000000002</c:v>
                </c:pt>
                <c:pt idx="3673">
                  <c:v>522.73333333333596</c:v>
                </c:pt>
                <c:pt idx="3674">
                  <c:v>522.74166666666804</c:v>
                </c:pt>
                <c:pt idx="3675">
                  <c:v>522.75</c:v>
                </c:pt>
                <c:pt idx="3676">
                  <c:v>522.75833333333355</c:v>
                </c:pt>
                <c:pt idx="3677">
                  <c:v>522.76666666666665</c:v>
                </c:pt>
                <c:pt idx="3678">
                  <c:v>522.77500000000055</c:v>
                </c:pt>
                <c:pt idx="3679">
                  <c:v>522.78333333333728</c:v>
                </c:pt>
                <c:pt idx="3680">
                  <c:v>522.79166666666924</c:v>
                </c:pt>
                <c:pt idx="3681">
                  <c:v>522.79999999999995</c:v>
                </c:pt>
                <c:pt idx="3682">
                  <c:v>522.80833333333351</c:v>
                </c:pt>
                <c:pt idx="3683">
                  <c:v>522.81666666666672</c:v>
                </c:pt>
                <c:pt idx="3684">
                  <c:v>522.82499999999948</c:v>
                </c:pt>
                <c:pt idx="3685">
                  <c:v>522.8333333333336</c:v>
                </c:pt>
                <c:pt idx="3686">
                  <c:v>522.8416666666667</c:v>
                </c:pt>
                <c:pt idx="3687">
                  <c:v>522.84999999999798</c:v>
                </c:pt>
                <c:pt idx="3688">
                  <c:v>522.85833333333335</c:v>
                </c:pt>
                <c:pt idx="3689">
                  <c:v>522.86666666666667</c:v>
                </c:pt>
                <c:pt idx="3690">
                  <c:v>522.875</c:v>
                </c:pt>
                <c:pt idx="3691">
                  <c:v>522.88333333333355</c:v>
                </c:pt>
                <c:pt idx="3692">
                  <c:v>522.89166666666665</c:v>
                </c:pt>
                <c:pt idx="3693">
                  <c:v>522.9</c:v>
                </c:pt>
                <c:pt idx="3694">
                  <c:v>522.90833333333353</c:v>
                </c:pt>
                <c:pt idx="3695">
                  <c:v>522.91666666666663</c:v>
                </c:pt>
                <c:pt idx="3696">
                  <c:v>522.92499999999939</c:v>
                </c:pt>
                <c:pt idx="3697">
                  <c:v>522.93333333333351</c:v>
                </c:pt>
                <c:pt idx="3698">
                  <c:v>522.94166666666672</c:v>
                </c:pt>
                <c:pt idx="3699">
                  <c:v>522.94999999999948</c:v>
                </c:pt>
                <c:pt idx="3700">
                  <c:v>522.9583333333336</c:v>
                </c:pt>
                <c:pt idx="3701">
                  <c:v>522.9666666666667</c:v>
                </c:pt>
                <c:pt idx="3702">
                  <c:v>522.97500000000002</c:v>
                </c:pt>
                <c:pt idx="3703">
                  <c:v>522.98333333333596</c:v>
                </c:pt>
                <c:pt idx="3704">
                  <c:v>522.99166666666804</c:v>
                </c:pt>
                <c:pt idx="3705">
                  <c:v>523</c:v>
                </c:pt>
                <c:pt idx="3706">
                  <c:v>523.00833333333355</c:v>
                </c:pt>
                <c:pt idx="3707">
                  <c:v>523.01666666666665</c:v>
                </c:pt>
                <c:pt idx="3708">
                  <c:v>523.02499999999998</c:v>
                </c:pt>
                <c:pt idx="3709">
                  <c:v>523.03333333333353</c:v>
                </c:pt>
                <c:pt idx="3710">
                  <c:v>523.04166666666663</c:v>
                </c:pt>
                <c:pt idx="3711">
                  <c:v>523.04999999999939</c:v>
                </c:pt>
                <c:pt idx="3712">
                  <c:v>523.05833333333351</c:v>
                </c:pt>
                <c:pt idx="3713">
                  <c:v>523.06666666666672</c:v>
                </c:pt>
                <c:pt idx="3714">
                  <c:v>523.07500000000005</c:v>
                </c:pt>
                <c:pt idx="3715">
                  <c:v>523.08333333333644</c:v>
                </c:pt>
                <c:pt idx="3716">
                  <c:v>523.09166666666852</c:v>
                </c:pt>
                <c:pt idx="3717">
                  <c:v>523.1</c:v>
                </c:pt>
                <c:pt idx="3718">
                  <c:v>523.10833333333596</c:v>
                </c:pt>
                <c:pt idx="3719">
                  <c:v>523.11666666666804</c:v>
                </c:pt>
                <c:pt idx="3720">
                  <c:v>523.125</c:v>
                </c:pt>
                <c:pt idx="3721">
                  <c:v>523.13333333333355</c:v>
                </c:pt>
                <c:pt idx="3722">
                  <c:v>523.14166666666665</c:v>
                </c:pt>
                <c:pt idx="3723">
                  <c:v>523.15</c:v>
                </c:pt>
                <c:pt idx="3724">
                  <c:v>523.15833333333353</c:v>
                </c:pt>
                <c:pt idx="3725">
                  <c:v>523.16666666666663</c:v>
                </c:pt>
                <c:pt idx="3726">
                  <c:v>523.17499999999995</c:v>
                </c:pt>
                <c:pt idx="3727">
                  <c:v>523.1833333333368</c:v>
                </c:pt>
                <c:pt idx="3728">
                  <c:v>523.19166666666854</c:v>
                </c:pt>
                <c:pt idx="3729">
                  <c:v>523.20000000000005</c:v>
                </c:pt>
                <c:pt idx="3730">
                  <c:v>523.20833333333644</c:v>
                </c:pt>
                <c:pt idx="3731">
                  <c:v>523.21666666666852</c:v>
                </c:pt>
                <c:pt idx="3732">
                  <c:v>523.22500000000002</c:v>
                </c:pt>
                <c:pt idx="3733">
                  <c:v>523.23333333333596</c:v>
                </c:pt>
                <c:pt idx="3734">
                  <c:v>523.24166666666804</c:v>
                </c:pt>
                <c:pt idx="3735">
                  <c:v>523.25</c:v>
                </c:pt>
                <c:pt idx="3736">
                  <c:v>523.25833333333355</c:v>
                </c:pt>
                <c:pt idx="3737">
                  <c:v>523.26666666666665</c:v>
                </c:pt>
                <c:pt idx="3738">
                  <c:v>523.27500000000055</c:v>
                </c:pt>
                <c:pt idx="3739">
                  <c:v>523.28333333333728</c:v>
                </c:pt>
                <c:pt idx="3740">
                  <c:v>523.29166666666924</c:v>
                </c:pt>
                <c:pt idx="3741">
                  <c:v>523.29999999999995</c:v>
                </c:pt>
                <c:pt idx="3742">
                  <c:v>523.30833333333351</c:v>
                </c:pt>
                <c:pt idx="3743">
                  <c:v>523.31666666666672</c:v>
                </c:pt>
                <c:pt idx="3744">
                  <c:v>523.32499999999948</c:v>
                </c:pt>
                <c:pt idx="3745">
                  <c:v>523.3333333333336</c:v>
                </c:pt>
                <c:pt idx="3746">
                  <c:v>523.3416666666667</c:v>
                </c:pt>
                <c:pt idx="3747">
                  <c:v>523.34999999999798</c:v>
                </c:pt>
                <c:pt idx="3748">
                  <c:v>523.35833333333335</c:v>
                </c:pt>
                <c:pt idx="3749">
                  <c:v>523.36666666666667</c:v>
                </c:pt>
                <c:pt idx="3750">
                  <c:v>523.375</c:v>
                </c:pt>
                <c:pt idx="3751">
                  <c:v>523.38333333333355</c:v>
                </c:pt>
                <c:pt idx="3752">
                  <c:v>523.39166666666665</c:v>
                </c:pt>
                <c:pt idx="3753">
                  <c:v>523.4</c:v>
                </c:pt>
                <c:pt idx="3754">
                  <c:v>523.40833333333353</c:v>
                </c:pt>
                <c:pt idx="3755">
                  <c:v>523.41666666666663</c:v>
                </c:pt>
                <c:pt idx="3756">
                  <c:v>523.42499999999939</c:v>
                </c:pt>
                <c:pt idx="3757">
                  <c:v>523.43333333333351</c:v>
                </c:pt>
                <c:pt idx="3758">
                  <c:v>523.44166666666672</c:v>
                </c:pt>
                <c:pt idx="3759">
                  <c:v>523.44999999999948</c:v>
                </c:pt>
                <c:pt idx="3760">
                  <c:v>523.4583333333336</c:v>
                </c:pt>
                <c:pt idx="3761">
                  <c:v>523.4666666666667</c:v>
                </c:pt>
                <c:pt idx="3762">
                  <c:v>523.47500000000002</c:v>
                </c:pt>
                <c:pt idx="3763">
                  <c:v>523.48333333333596</c:v>
                </c:pt>
                <c:pt idx="3764">
                  <c:v>523.49166666666804</c:v>
                </c:pt>
                <c:pt idx="3765">
                  <c:v>523.5</c:v>
                </c:pt>
                <c:pt idx="3766">
                  <c:v>523.50833333333355</c:v>
                </c:pt>
                <c:pt idx="3767">
                  <c:v>523.51666666666665</c:v>
                </c:pt>
                <c:pt idx="3768">
                  <c:v>523.52499999999998</c:v>
                </c:pt>
                <c:pt idx="3769">
                  <c:v>523.53333333333353</c:v>
                </c:pt>
                <c:pt idx="3770">
                  <c:v>523.54166666666663</c:v>
                </c:pt>
                <c:pt idx="3771">
                  <c:v>523.54999999999939</c:v>
                </c:pt>
                <c:pt idx="3772">
                  <c:v>523.55833333333351</c:v>
                </c:pt>
                <c:pt idx="3773">
                  <c:v>523.56666666666672</c:v>
                </c:pt>
                <c:pt idx="3774">
                  <c:v>523.57500000000005</c:v>
                </c:pt>
                <c:pt idx="3775">
                  <c:v>523.58333333333644</c:v>
                </c:pt>
                <c:pt idx="3776">
                  <c:v>523.59166666666852</c:v>
                </c:pt>
                <c:pt idx="3777">
                  <c:v>523.6</c:v>
                </c:pt>
                <c:pt idx="3778">
                  <c:v>523.60833333333596</c:v>
                </c:pt>
                <c:pt idx="3779">
                  <c:v>523.61666666666804</c:v>
                </c:pt>
                <c:pt idx="3780">
                  <c:v>523.625</c:v>
                </c:pt>
                <c:pt idx="3781">
                  <c:v>523.63333333333355</c:v>
                </c:pt>
                <c:pt idx="3782">
                  <c:v>523.64166666666665</c:v>
                </c:pt>
                <c:pt idx="3783">
                  <c:v>523.65</c:v>
                </c:pt>
                <c:pt idx="3784">
                  <c:v>523.65833333333353</c:v>
                </c:pt>
                <c:pt idx="3785">
                  <c:v>523.66666666666663</c:v>
                </c:pt>
                <c:pt idx="3786">
                  <c:v>523.67499999999995</c:v>
                </c:pt>
                <c:pt idx="3787">
                  <c:v>523.6833333333368</c:v>
                </c:pt>
                <c:pt idx="3788">
                  <c:v>523.69166666666854</c:v>
                </c:pt>
                <c:pt idx="3789">
                  <c:v>523.70000000000005</c:v>
                </c:pt>
                <c:pt idx="3790">
                  <c:v>523.70833333333644</c:v>
                </c:pt>
                <c:pt idx="3791">
                  <c:v>523.71666666666852</c:v>
                </c:pt>
                <c:pt idx="3792">
                  <c:v>523.72500000000002</c:v>
                </c:pt>
                <c:pt idx="3793">
                  <c:v>523.73333333333596</c:v>
                </c:pt>
                <c:pt idx="3794">
                  <c:v>523.74166666666804</c:v>
                </c:pt>
                <c:pt idx="3795">
                  <c:v>523.75</c:v>
                </c:pt>
                <c:pt idx="3796">
                  <c:v>523.75833333333355</c:v>
                </c:pt>
                <c:pt idx="3797">
                  <c:v>523.76666666666665</c:v>
                </c:pt>
                <c:pt idx="3798">
                  <c:v>523.77500000000055</c:v>
                </c:pt>
                <c:pt idx="3799">
                  <c:v>523.78333333333728</c:v>
                </c:pt>
                <c:pt idx="3800">
                  <c:v>523.79166666666924</c:v>
                </c:pt>
                <c:pt idx="3801">
                  <c:v>523.79999999999995</c:v>
                </c:pt>
                <c:pt idx="3802">
                  <c:v>523.80833333333351</c:v>
                </c:pt>
                <c:pt idx="3803">
                  <c:v>523.81666666666672</c:v>
                </c:pt>
                <c:pt idx="3804">
                  <c:v>523.82499999999948</c:v>
                </c:pt>
                <c:pt idx="3805">
                  <c:v>523.8333333333336</c:v>
                </c:pt>
                <c:pt idx="3806">
                  <c:v>523.8416666666667</c:v>
                </c:pt>
                <c:pt idx="3807">
                  <c:v>523.84999999999798</c:v>
                </c:pt>
                <c:pt idx="3808">
                  <c:v>523.85833333333335</c:v>
                </c:pt>
                <c:pt idx="3809">
                  <c:v>523.86666666666667</c:v>
                </c:pt>
                <c:pt idx="3810">
                  <c:v>523.875</c:v>
                </c:pt>
                <c:pt idx="3811">
                  <c:v>523.88333333333355</c:v>
                </c:pt>
                <c:pt idx="3812">
                  <c:v>523.89166666666665</c:v>
                </c:pt>
                <c:pt idx="3813">
                  <c:v>523.9</c:v>
                </c:pt>
                <c:pt idx="3814">
                  <c:v>523.90833333333353</c:v>
                </c:pt>
                <c:pt idx="3815">
                  <c:v>523.91666666666663</c:v>
                </c:pt>
                <c:pt idx="3816">
                  <c:v>523.92499999999939</c:v>
                </c:pt>
                <c:pt idx="3817">
                  <c:v>523.93333333333351</c:v>
                </c:pt>
                <c:pt idx="3818">
                  <c:v>523.94166666666672</c:v>
                </c:pt>
                <c:pt idx="3819">
                  <c:v>523.94999999999948</c:v>
                </c:pt>
                <c:pt idx="3820">
                  <c:v>523.9583333333336</c:v>
                </c:pt>
                <c:pt idx="3821">
                  <c:v>523.9666666666667</c:v>
                </c:pt>
                <c:pt idx="3822">
                  <c:v>523.97500000000002</c:v>
                </c:pt>
                <c:pt idx="3823">
                  <c:v>523.98333333333596</c:v>
                </c:pt>
                <c:pt idx="3824">
                  <c:v>523.99166666666804</c:v>
                </c:pt>
                <c:pt idx="3825">
                  <c:v>524</c:v>
                </c:pt>
                <c:pt idx="3826">
                  <c:v>524.00833333333355</c:v>
                </c:pt>
                <c:pt idx="3827">
                  <c:v>524.01666666666665</c:v>
                </c:pt>
                <c:pt idx="3828">
                  <c:v>524.02499999999998</c:v>
                </c:pt>
                <c:pt idx="3829">
                  <c:v>524.03333333333353</c:v>
                </c:pt>
                <c:pt idx="3830">
                  <c:v>524.04166666666663</c:v>
                </c:pt>
                <c:pt idx="3831">
                  <c:v>524.04999999999939</c:v>
                </c:pt>
                <c:pt idx="3832">
                  <c:v>524.05833333333351</c:v>
                </c:pt>
                <c:pt idx="3833">
                  <c:v>524.06666666666672</c:v>
                </c:pt>
                <c:pt idx="3834">
                  <c:v>524.07500000000005</c:v>
                </c:pt>
                <c:pt idx="3835">
                  <c:v>524.08333333333644</c:v>
                </c:pt>
                <c:pt idx="3836">
                  <c:v>524.09166666666852</c:v>
                </c:pt>
                <c:pt idx="3837">
                  <c:v>524.1</c:v>
                </c:pt>
                <c:pt idx="3838">
                  <c:v>524.10833333333596</c:v>
                </c:pt>
                <c:pt idx="3839">
                  <c:v>524.11666666666804</c:v>
                </c:pt>
                <c:pt idx="3840">
                  <c:v>524.125</c:v>
                </c:pt>
                <c:pt idx="3841">
                  <c:v>524.13333333333355</c:v>
                </c:pt>
                <c:pt idx="3842">
                  <c:v>524.14166666666665</c:v>
                </c:pt>
                <c:pt idx="3843">
                  <c:v>524.15</c:v>
                </c:pt>
                <c:pt idx="3844">
                  <c:v>524.15833333333353</c:v>
                </c:pt>
                <c:pt idx="3845">
                  <c:v>524.16666666666663</c:v>
                </c:pt>
                <c:pt idx="3846">
                  <c:v>524.17499999999995</c:v>
                </c:pt>
                <c:pt idx="3847">
                  <c:v>524.1833333333368</c:v>
                </c:pt>
                <c:pt idx="3848">
                  <c:v>524.19166666666854</c:v>
                </c:pt>
                <c:pt idx="3849">
                  <c:v>524.20000000000005</c:v>
                </c:pt>
                <c:pt idx="3850">
                  <c:v>524.20833333333644</c:v>
                </c:pt>
                <c:pt idx="3851">
                  <c:v>524.21666666666852</c:v>
                </c:pt>
                <c:pt idx="3852">
                  <c:v>524.22500000000002</c:v>
                </c:pt>
                <c:pt idx="3853">
                  <c:v>524.23333333333596</c:v>
                </c:pt>
                <c:pt idx="3854">
                  <c:v>524.24166666666804</c:v>
                </c:pt>
                <c:pt idx="3855">
                  <c:v>524.25</c:v>
                </c:pt>
                <c:pt idx="3856">
                  <c:v>524.25833333333355</c:v>
                </c:pt>
                <c:pt idx="3857">
                  <c:v>524.26666666666665</c:v>
                </c:pt>
                <c:pt idx="3858">
                  <c:v>524.27500000000055</c:v>
                </c:pt>
                <c:pt idx="3859">
                  <c:v>524.28333333333728</c:v>
                </c:pt>
                <c:pt idx="3860">
                  <c:v>524.29166666666924</c:v>
                </c:pt>
                <c:pt idx="3861">
                  <c:v>524.29999999999995</c:v>
                </c:pt>
                <c:pt idx="3862">
                  <c:v>524.30833333333351</c:v>
                </c:pt>
                <c:pt idx="3863">
                  <c:v>524.31666666666672</c:v>
                </c:pt>
                <c:pt idx="3864">
                  <c:v>524.32499999999948</c:v>
                </c:pt>
                <c:pt idx="3865">
                  <c:v>524.3333333333336</c:v>
                </c:pt>
                <c:pt idx="3866">
                  <c:v>524.3416666666667</c:v>
                </c:pt>
                <c:pt idx="3867">
                  <c:v>524.34999999999798</c:v>
                </c:pt>
                <c:pt idx="3868">
                  <c:v>524.35833333333335</c:v>
                </c:pt>
                <c:pt idx="3869">
                  <c:v>524.36666666666667</c:v>
                </c:pt>
                <c:pt idx="3870">
                  <c:v>524.375</c:v>
                </c:pt>
                <c:pt idx="3871">
                  <c:v>524.38333333333355</c:v>
                </c:pt>
                <c:pt idx="3872">
                  <c:v>524.39166666666665</c:v>
                </c:pt>
                <c:pt idx="3873">
                  <c:v>524.4</c:v>
                </c:pt>
                <c:pt idx="3874">
                  <c:v>524.40833333333353</c:v>
                </c:pt>
                <c:pt idx="3875">
                  <c:v>524.41666666666663</c:v>
                </c:pt>
                <c:pt idx="3876">
                  <c:v>524.42499999999939</c:v>
                </c:pt>
                <c:pt idx="3877">
                  <c:v>524.43333333333351</c:v>
                </c:pt>
                <c:pt idx="3878">
                  <c:v>524.44166666666672</c:v>
                </c:pt>
                <c:pt idx="3879">
                  <c:v>524.44999999999948</c:v>
                </c:pt>
                <c:pt idx="3880">
                  <c:v>524.4583333333336</c:v>
                </c:pt>
                <c:pt idx="3881">
                  <c:v>524.4666666666667</c:v>
                </c:pt>
                <c:pt idx="3882">
                  <c:v>524.47500000000002</c:v>
                </c:pt>
                <c:pt idx="3883">
                  <c:v>524.48333333333596</c:v>
                </c:pt>
                <c:pt idx="3884">
                  <c:v>524.49166666666804</c:v>
                </c:pt>
                <c:pt idx="3885">
                  <c:v>524.5</c:v>
                </c:pt>
                <c:pt idx="3886">
                  <c:v>524.50833333333355</c:v>
                </c:pt>
                <c:pt idx="3887">
                  <c:v>524.51666666666665</c:v>
                </c:pt>
                <c:pt idx="3888">
                  <c:v>524.52499999999998</c:v>
                </c:pt>
                <c:pt idx="3889">
                  <c:v>524.53333333333353</c:v>
                </c:pt>
                <c:pt idx="3890">
                  <c:v>524.54166666666663</c:v>
                </c:pt>
                <c:pt idx="3891">
                  <c:v>524.54999999999939</c:v>
                </c:pt>
                <c:pt idx="3892">
                  <c:v>524.55833333333351</c:v>
                </c:pt>
                <c:pt idx="3893">
                  <c:v>524.56666666666672</c:v>
                </c:pt>
                <c:pt idx="3894">
                  <c:v>524.57500000000005</c:v>
                </c:pt>
                <c:pt idx="3895">
                  <c:v>524.58333333333644</c:v>
                </c:pt>
                <c:pt idx="3896">
                  <c:v>524.59166666666852</c:v>
                </c:pt>
                <c:pt idx="3897">
                  <c:v>524.6</c:v>
                </c:pt>
                <c:pt idx="3898">
                  <c:v>524.60833333333596</c:v>
                </c:pt>
                <c:pt idx="3899">
                  <c:v>524.61666666666804</c:v>
                </c:pt>
                <c:pt idx="3900">
                  <c:v>524.625</c:v>
                </c:pt>
                <c:pt idx="3901">
                  <c:v>524.63333333333355</c:v>
                </c:pt>
                <c:pt idx="3902">
                  <c:v>524.64166666666665</c:v>
                </c:pt>
                <c:pt idx="3903">
                  <c:v>524.65</c:v>
                </c:pt>
                <c:pt idx="3904">
                  <c:v>524.65833333333353</c:v>
                </c:pt>
                <c:pt idx="3905">
                  <c:v>524.66666666666663</c:v>
                </c:pt>
                <c:pt idx="3906">
                  <c:v>524.67499999999995</c:v>
                </c:pt>
                <c:pt idx="3907">
                  <c:v>524.6833333333368</c:v>
                </c:pt>
                <c:pt idx="3908">
                  <c:v>524.69166666666854</c:v>
                </c:pt>
                <c:pt idx="3909">
                  <c:v>524.70000000000005</c:v>
                </c:pt>
                <c:pt idx="3910">
                  <c:v>524.70833333333644</c:v>
                </c:pt>
                <c:pt idx="3911">
                  <c:v>524.71666666666852</c:v>
                </c:pt>
                <c:pt idx="3912">
                  <c:v>524.72500000000002</c:v>
                </c:pt>
                <c:pt idx="3913">
                  <c:v>524.73333333333596</c:v>
                </c:pt>
                <c:pt idx="3914">
                  <c:v>524.74166666666804</c:v>
                </c:pt>
                <c:pt idx="3915">
                  <c:v>524.75</c:v>
                </c:pt>
                <c:pt idx="3916">
                  <c:v>524.75833333333355</c:v>
                </c:pt>
                <c:pt idx="3917">
                  <c:v>524.76666666666665</c:v>
                </c:pt>
                <c:pt idx="3918">
                  <c:v>524.77500000000055</c:v>
                </c:pt>
                <c:pt idx="3919">
                  <c:v>524.78333333333728</c:v>
                </c:pt>
                <c:pt idx="3920">
                  <c:v>524.79166666666924</c:v>
                </c:pt>
                <c:pt idx="3921">
                  <c:v>524.79999999999995</c:v>
                </c:pt>
                <c:pt idx="3922">
                  <c:v>524.80833333333351</c:v>
                </c:pt>
                <c:pt idx="3923">
                  <c:v>524.81666666666672</c:v>
                </c:pt>
                <c:pt idx="3924">
                  <c:v>524.82499999999948</c:v>
                </c:pt>
                <c:pt idx="3925">
                  <c:v>524.8333333333336</c:v>
                </c:pt>
                <c:pt idx="3926">
                  <c:v>524.8416666666667</c:v>
                </c:pt>
                <c:pt idx="3927">
                  <c:v>524.84999999999798</c:v>
                </c:pt>
                <c:pt idx="3928">
                  <c:v>524.85833333333335</c:v>
                </c:pt>
                <c:pt idx="3929">
                  <c:v>524.86666666666667</c:v>
                </c:pt>
                <c:pt idx="3930">
                  <c:v>524.875</c:v>
                </c:pt>
                <c:pt idx="3931">
                  <c:v>524.88333333333355</c:v>
                </c:pt>
                <c:pt idx="3932">
                  <c:v>524.89166666666665</c:v>
                </c:pt>
                <c:pt idx="3933">
                  <c:v>524.9</c:v>
                </c:pt>
                <c:pt idx="3934">
                  <c:v>524.90833333333353</c:v>
                </c:pt>
                <c:pt idx="3935">
                  <c:v>524.91666666666663</c:v>
                </c:pt>
                <c:pt idx="3936">
                  <c:v>524.92499999999939</c:v>
                </c:pt>
                <c:pt idx="3937">
                  <c:v>524.93333333333351</c:v>
                </c:pt>
                <c:pt idx="3938">
                  <c:v>524.94166666666672</c:v>
                </c:pt>
                <c:pt idx="3939">
                  <c:v>524.94999999999948</c:v>
                </c:pt>
                <c:pt idx="3940">
                  <c:v>524.9583333333336</c:v>
                </c:pt>
                <c:pt idx="3941">
                  <c:v>524.9666666666667</c:v>
                </c:pt>
                <c:pt idx="3942">
                  <c:v>524.97500000000002</c:v>
                </c:pt>
                <c:pt idx="3943">
                  <c:v>524.98333333333596</c:v>
                </c:pt>
                <c:pt idx="3944">
                  <c:v>524.99166666666804</c:v>
                </c:pt>
                <c:pt idx="3945">
                  <c:v>525</c:v>
                </c:pt>
                <c:pt idx="3946">
                  <c:v>525.00833333333355</c:v>
                </c:pt>
                <c:pt idx="3947">
                  <c:v>525.01666666666665</c:v>
                </c:pt>
                <c:pt idx="3948">
                  <c:v>525.02499999999998</c:v>
                </c:pt>
                <c:pt idx="3949">
                  <c:v>525.03333333333353</c:v>
                </c:pt>
                <c:pt idx="3950">
                  <c:v>525.04166666666663</c:v>
                </c:pt>
                <c:pt idx="3951">
                  <c:v>525.04999999999939</c:v>
                </c:pt>
                <c:pt idx="3952">
                  <c:v>525.05833333333351</c:v>
                </c:pt>
                <c:pt idx="3953">
                  <c:v>525.06666666666672</c:v>
                </c:pt>
                <c:pt idx="3954">
                  <c:v>525.07500000000005</c:v>
                </c:pt>
                <c:pt idx="3955">
                  <c:v>525.08333333333644</c:v>
                </c:pt>
                <c:pt idx="3956">
                  <c:v>525.09166666666852</c:v>
                </c:pt>
                <c:pt idx="3957">
                  <c:v>525.1</c:v>
                </c:pt>
                <c:pt idx="3958">
                  <c:v>525.10833333333596</c:v>
                </c:pt>
                <c:pt idx="3959">
                  <c:v>525.11666666666804</c:v>
                </c:pt>
                <c:pt idx="3960">
                  <c:v>525.125</c:v>
                </c:pt>
                <c:pt idx="3961">
                  <c:v>525.13333333333355</c:v>
                </c:pt>
                <c:pt idx="3962">
                  <c:v>525.14166666666665</c:v>
                </c:pt>
                <c:pt idx="3963">
                  <c:v>525.15</c:v>
                </c:pt>
                <c:pt idx="3964">
                  <c:v>525.15833333333353</c:v>
                </c:pt>
                <c:pt idx="3965">
                  <c:v>525.16666666666663</c:v>
                </c:pt>
                <c:pt idx="3966">
                  <c:v>525.17499999999995</c:v>
                </c:pt>
                <c:pt idx="3967">
                  <c:v>525.1833333333368</c:v>
                </c:pt>
                <c:pt idx="3968">
                  <c:v>525.19166666666854</c:v>
                </c:pt>
                <c:pt idx="3969">
                  <c:v>525.20000000000005</c:v>
                </c:pt>
                <c:pt idx="3970">
                  <c:v>525.20833333333644</c:v>
                </c:pt>
                <c:pt idx="3971">
                  <c:v>525.21666666666852</c:v>
                </c:pt>
                <c:pt idx="3972">
                  <c:v>525.22500000000002</c:v>
                </c:pt>
                <c:pt idx="3973">
                  <c:v>525.23333333333596</c:v>
                </c:pt>
                <c:pt idx="3974">
                  <c:v>525.24166666666804</c:v>
                </c:pt>
                <c:pt idx="3975">
                  <c:v>525.25</c:v>
                </c:pt>
                <c:pt idx="3976">
                  <c:v>525.25833333333355</c:v>
                </c:pt>
                <c:pt idx="3977">
                  <c:v>525.26666666666665</c:v>
                </c:pt>
                <c:pt idx="3978">
                  <c:v>525.27500000000055</c:v>
                </c:pt>
                <c:pt idx="3979">
                  <c:v>525.28333333333728</c:v>
                </c:pt>
                <c:pt idx="3980">
                  <c:v>525.29166666666924</c:v>
                </c:pt>
                <c:pt idx="3981">
                  <c:v>525.29999999999995</c:v>
                </c:pt>
                <c:pt idx="3982">
                  <c:v>525.30833333333351</c:v>
                </c:pt>
                <c:pt idx="3983">
                  <c:v>525.31666666666672</c:v>
                </c:pt>
                <c:pt idx="3984">
                  <c:v>525.32499999999948</c:v>
                </c:pt>
                <c:pt idx="3985">
                  <c:v>525.3333333333336</c:v>
                </c:pt>
                <c:pt idx="3986">
                  <c:v>525.3416666666667</c:v>
                </c:pt>
                <c:pt idx="3987">
                  <c:v>525.34999999999798</c:v>
                </c:pt>
                <c:pt idx="3988">
                  <c:v>525.35833333333335</c:v>
                </c:pt>
                <c:pt idx="3989">
                  <c:v>525.36666666666667</c:v>
                </c:pt>
                <c:pt idx="3990">
                  <c:v>525.375</c:v>
                </c:pt>
                <c:pt idx="3991">
                  <c:v>525.38333333333355</c:v>
                </c:pt>
                <c:pt idx="3992">
                  <c:v>525.39166666666665</c:v>
                </c:pt>
                <c:pt idx="3993">
                  <c:v>525.4</c:v>
                </c:pt>
                <c:pt idx="3994">
                  <c:v>525.40833333333353</c:v>
                </c:pt>
                <c:pt idx="3995">
                  <c:v>525.41666666666663</c:v>
                </c:pt>
                <c:pt idx="3996">
                  <c:v>525.42499999999939</c:v>
                </c:pt>
                <c:pt idx="3997">
                  <c:v>525.43333333333351</c:v>
                </c:pt>
                <c:pt idx="3998">
                  <c:v>525.44166666666672</c:v>
                </c:pt>
                <c:pt idx="3999">
                  <c:v>525.44999999999948</c:v>
                </c:pt>
                <c:pt idx="4000">
                  <c:v>525.4583333333336</c:v>
                </c:pt>
                <c:pt idx="4001">
                  <c:v>525.4666666666667</c:v>
                </c:pt>
                <c:pt idx="4002">
                  <c:v>525.47500000000002</c:v>
                </c:pt>
                <c:pt idx="4003">
                  <c:v>525.48333333333596</c:v>
                </c:pt>
                <c:pt idx="4004">
                  <c:v>525.49166666666804</c:v>
                </c:pt>
                <c:pt idx="4005">
                  <c:v>525.5</c:v>
                </c:pt>
                <c:pt idx="4006">
                  <c:v>525.50833333333355</c:v>
                </c:pt>
                <c:pt idx="4007">
                  <c:v>525.51666666666665</c:v>
                </c:pt>
                <c:pt idx="4008">
                  <c:v>525.52499999999998</c:v>
                </c:pt>
                <c:pt idx="4009">
                  <c:v>525.53333333333353</c:v>
                </c:pt>
                <c:pt idx="4010">
                  <c:v>525.54166666666663</c:v>
                </c:pt>
                <c:pt idx="4011">
                  <c:v>525.54999999999939</c:v>
                </c:pt>
                <c:pt idx="4012">
                  <c:v>525.55833333333351</c:v>
                </c:pt>
                <c:pt idx="4013">
                  <c:v>525.56666666666672</c:v>
                </c:pt>
                <c:pt idx="4014">
                  <c:v>525.57500000000005</c:v>
                </c:pt>
                <c:pt idx="4015">
                  <c:v>525.58333333333644</c:v>
                </c:pt>
                <c:pt idx="4016">
                  <c:v>525.59166666666852</c:v>
                </c:pt>
                <c:pt idx="4017">
                  <c:v>525.6</c:v>
                </c:pt>
                <c:pt idx="4018">
                  <c:v>525.60833333333596</c:v>
                </c:pt>
                <c:pt idx="4019">
                  <c:v>525.61666666666804</c:v>
                </c:pt>
                <c:pt idx="4020">
                  <c:v>525.625</c:v>
                </c:pt>
                <c:pt idx="4021">
                  <c:v>525.63333333333355</c:v>
                </c:pt>
                <c:pt idx="4022">
                  <c:v>525.64166666666665</c:v>
                </c:pt>
                <c:pt idx="4023">
                  <c:v>525.65</c:v>
                </c:pt>
                <c:pt idx="4024">
                  <c:v>525.65833333333353</c:v>
                </c:pt>
                <c:pt idx="4025">
                  <c:v>525.66666666666663</c:v>
                </c:pt>
                <c:pt idx="4026">
                  <c:v>525.67499999999995</c:v>
                </c:pt>
                <c:pt idx="4027">
                  <c:v>525.6833333333368</c:v>
                </c:pt>
                <c:pt idx="4028">
                  <c:v>525.69166666666854</c:v>
                </c:pt>
                <c:pt idx="4029">
                  <c:v>525.70000000000005</c:v>
                </c:pt>
                <c:pt idx="4030">
                  <c:v>525.70833333333644</c:v>
                </c:pt>
                <c:pt idx="4031">
                  <c:v>525.71666666666852</c:v>
                </c:pt>
                <c:pt idx="4032">
                  <c:v>525.72500000000002</c:v>
                </c:pt>
                <c:pt idx="4033">
                  <c:v>525.73333333333596</c:v>
                </c:pt>
                <c:pt idx="4034">
                  <c:v>525.74166666666804</c:v>
                </c:pt>
                <c:pt idx="4035">
                  <c:v>525.75</c:v>
                </c:pt>
                <c:pt idx="4036">
                  <c:v>525.75833333333355</c:v>
                </c:pt>
                <c:pt idx="4037">
                  <c:v>525.76666666666665</c:v>
                </c:pt>
                <c:pt idx="4038">
                  <c:v>525.77500000000055</c:v>
                </c:pt>
                <c:pt idx="4039">
                  <c:v>525.78333333333728</c:v>
                </c:pt>
                <c:pt idx="4040">
                  <c:v>525.79166666666924</c:v>
                </c:pt>
                <c:pt idx="4041">
                  <c:v>525.79999999999995</c:v>
                </c:pt>
                <c:pt idx="4042">
                  <c:v>525.80833333333351</c:v>
                </c:pt>
                <c:pt idx="4043">
                  <c:v>525.81666666666672</c:v>
                </c:pt>
                <c:pt idx="4044">
                  <c:v>525.82499999999948</c:v>
                </c:pt>
                <c:pt idx="4045">
                  <c:v>525.8333333333336</c:v>
                </c:pt>
                <c:pt idx="4046">
                  <c:v>525.8416666666667</c:v>
                </c:pt>
                <c:pt idx="4047">
                  <c:v>525.84999999999798</c:v>
                </c:pt>
                <c:pt idx="4048">
                  <c:v>525.85833333333335</c:v>
                </c:pt>
                <c:pt idx="4049">
                  <c:v>525.86666666666667</c:v>
                </c:pt>
                <c:pt idx="4050">
                  <c:v>525.875</c:v>
                </c:pt>
                <c:pt idx="4051">
                  <c:v>525.88333333333355</c:v>
                </c:pt>
                <c:pt idx="4052">
                  <c:v>525.89166666666665</c:v>
                </c:pt>
                <c:pt idx="4053">
                  <c:v>525.9</c:v>
                </c:pt>
                <c:pt idx="4054">
                  <c:v>525.90833333333353</c:v>
                </c:pt>
                <c:pt idx="4055">
                  <c:v>525.91666666666663</c:v>
                </c:pt>
                <c:pt idx="4056">
                  <c:v>525.92499999999939</c:v>
                </c:pt>
                <c:pt idx="4057">
                  <c:v>525.93333333333351</c:v>
                </c:pt>
                <c:pt idx="4058">
                  <c:v>525.94166666666672</c:v>
                </c:pt>
                <c:pt idx="4059">
                  <c:v>525.94999999999948</c:v>
                </c:pt>
                <c:pt idx="4060">
                  <c:v>525.9583333333336</c:v>
                </c:pt>
                <c:pt idx="4061">
                  <c:v>525.9666666666667</c:v>
                </c:pt>
                <c:pt idx="4062">
                  <c:v>525.97500000000002</c:v>
                </c:pt>
                <c:pt idx="4063">
                  <c:v>525.98333333333596</c:v>
                </c:pt>
                <c:pt idx="4064">
                  <c:v>525.99166666666804</c:v>
                </c:pt>
                <c:pt idx="4065">
                  <c:v>526</c:v>
                </c:pt>
                <c:pt idx="4066">
                  <c:v>526.00833333333355</c:v>
                </c:pt>
                <c:pt idx="4067">
                  <c:v>526.01666666666665</c:v>
                </c:pt>
                <c:pt idx="4068">
                  <c:v>526.02499999999998</c:v>
                </c:pt>
                <c:pt idx="4069">
                  <c:v>526.03333333333353</c:v>
                </c:pt>
                <c:pt idx="4070">
                  <c:v>526.04166666666663</c:v>
                </c:pt>
                <c:pt idx="4071">
                  <c:v>526.04999999999939</c:v>
                </c:pt>
                <c:pt idx="4072">
                  <c:v>526.05833333333351</c:v>
                </c:pt>
                <c:pt idx="4073">
                  <c:v>526.06666666666672</c:v>
                </c:pt>
                <c:pt idx="4074">
                  <c:v>526.07500000000005</c:v>
                </c:pt>
                <c:pt idx="4075">
                  <c:v>526.08333333333644</c:v>
                </c:pt>
                <c:pt idx="4076">
                  <c:v>526.09166666666852</c:v>
                </c:pt>
                <c:pt idx="4077">
                  <c:v>526.1</c:v>
                </c:pt>
                <c:pt idx="4078">
                  <c:v>526.10833333333596</c:v>
                </c:pt>
                <c:pt idx="4079">
                  <c:v>526.11666666666804</c:v>
                </c:pt>
                <c:pt idx="4080">
                  <c:v>526.125</c:v>
                </c:pt>
                <c:pt idx="4081">
                  <c:v>526.13333333333355</c:v>
                </c:pt>
                <c:pt idx="4082">
                  <c:v>526.14166666666665</c:v>
                </c:pt>
                <c:pt idx="4083">
                  <c:v>526.15</c:v>
                </c:pt>
                <c:pt idx="4084">
                  <c:v>526.15833333333353</c:v>
                </c:pt>
                <c:pt idx="4085">
                  <c:v>526.16666666666663</c:v>
                </c:pt>
                <c:pt idx="4086">
                  <c:v>526.17499999999995</c:v>
                </c:pt>
                <c:pt idx="4087">
                  <c:v>526.1833333333368</c:v>
                </c:pt>
                <c:pt idx="4088">
                  <c:v>526.19166666666854</c:v>
                </c:pt>
                <c:pt idx="4089">
                  <c:v>526.20000000000005</c:v>
                </c:pt>
                <c:pt idx="4090">
                  <c:v>526.20833333333644</c:v>
                </c:pt>
                <c:pt idx="4091">
                  <c:v>526.21666666666852</c:v>
                </c:pt>
                <c:pt idx="4092">
                  <c:v>526.22500000000002</c:v>
                </c:pt>
                <c:pt idx="4093">
                  <c:v>526.23333333333596</c:v>
                </c:pt>
                <c:pt idx="4094">
                  <c:v>526.24166666666804</c:v>
                </c:pt>
                <c:pt idx="4095">
                  <c:v>526.25</c:v>
                </c:pt>
                <c:pt idx="4096">
                  <c:v>526.25833333333355</c:v>
                </c:pt>
                <c:pt idx="4097">
                  <c:v>526.26666666666665</c:v>
                </c:pt>
                <c:pt idx="4098">
                  <c:v>526.27500000000055</c:v>
                </c:pt>
                <c:pt idx="4099">
                  <c:v>526.28333333333728</c:v>
                </c:pt>
                <c:pt idx="4100">
                  <c:v>526.29166666666924</c:v>
                </c:pt>
                <c:pt idx="4101">
                  <c:v>526.29999999999995</c:v>
                </c:pt>
                <c:pt idx="4102">
                  <c:v>526.30833333333351</c:v>
                </c:pt>
                <c:pt idx="4103">
                  <c:v>526.31666666666672</c:v>
                </c:pt>
                <c:pt idx="4104">
                  <c:v>526.32499999999948</c:v>
                </c:pt>
                <c:pt idx="4105">
                  <c:v>526.3333333333336</c:v>
                </c:pt>
                <c:pt idx="4106">
                  <c:v>526.3416666666667</c:v>
                </c:pt>
                <c:pt idx="4107">
                  <c:v>526.34999999999798</c:v>
                </c:pt>
                <c:pt idx="4108">
                  <c:v>526.35833333333335</c:v>
                </c:pt>
                <c:pt idx="4109">
                  <c:v>526.36666666666667</c:v>
                </c:pt>
                <c:pt idx="4110">
                  <c:v>526.375</c:v>
                </c:pt>
                <c:pt idx="4111">
                  <c:v>526.38333333333355</c:v>
                </c:pt>
                <c:pt idx="4112">
                  <c:v>526.39166666666665</c:v>
                </c:pt>
                <c:pt idx="4113">
                  <c:v>526.4</c:v>
                </c:pt>
                <c:pt idx="4114">
                  <c:v>526.40833333333353</c:v>
                </c:pt>
                <c:pt idx="4115">
                  <c:v>526.41666666666663</c:v>
                </c:pt>
                <c:pt idx="4116">
                  <c:v>526.42499999999939</c:v>
                </c:pt>
                <c:pt idx="4117">
                  <c:v>526.43333333333351</c:v>
                </c:pt>
                <c:pt idx="4118">
                  <c:v>526.44166666666672</c:v>
                </c:pt>
                <c:pt idx="4119">
                  <c:v>526.44999999999948</c:v>
                </c:pt>
                <c:pt idx="4120">
                  <c:v>526.4583333333336</c:v>
                </c:pt>
                <c:pt idx="4121">
                  <c:v>526.4666666666667</c:v>
                </c:pt>
                <c:pt idx="4122">
                  <c:v>526.47500000000002</c:v>
                </c:pt>
                <c:pt idx="4123">
                  <c:v>526.48333333333596</c:v>
                </c:pt>
                <c:pt idx="4124">
                  <c:v>526.49166666666804</c:v>
                </c:pt>
                <c:pt idx="4125">
                  <c:v>526.5</c:v>
                </c:pt>
                <c:pt idx="4126">
                  <c:v>526.50833333333355</c:v>
                </c:pt>
                <c:pt idx="4127">
                  <c:v>526.51666666666665</c:v>
                </c:pt>
                <c:pt idx="4128">
                  <c:v>526.52499999999998</c:v>
                </c:pt>
                <c:pt idx="4129">
                  <c:v>526.53333333333353</c:v>
                </c:pt>
                <c:pt idx="4130">
                  <c:v>526.54166666666663</c:v>
                </c:pt>
                <c:pt idx="4131">
                  <c:v>526.54999999999939</c:v>
                </c:pt>
                <c:pt idx="4132">
                  <c:v>526.55833333333351</c:v>
                </c:pt>
                <c:pt idx="4133">
                  <c:v>526.56666666666672</c:v>
                </c:pt>
                <c:pt idx="4134">
                  <c:v>526.57500000000005</c:v>
                </c:pt>
                <c:pt idx="4135">
                  <c:v>526.58333333333644</c:v>
                </c:pt>
                <c:pt idx="4136">
                  <c:v>526.59166666666852</c:v>
                </c:pt>
                <c:pt idx="4137">
                  <c:v>526.6</c:v>
                </c:pt>
                <c:pt idx="4138">
                  <c:v>526.60833333333596</c:v>
                </c:pt>
                <c:pt idx="4139">
                  <c:v>526.61666666666804</c:v>
                </c:pt>
                <c:pt idx="4140">
                  <c:v>526.625</c:v>
                </c:pt>
                <c:pt idx="4141">
                  <c:v>526.63333333333355</c:v>
                </c:pt>
                <c:pt idx="4142">
                  <c:v>526.64166666666665</c:v>
                </c:pt>
                <c:pt idx="4143">
                  <c:v>526.65</c:v>
                </c:pt>
                <c:pt idx="4144">
                  <c:v>526.65833333333353</c:v>
                </c:pt>
                <c:pt idx="4145">
                  <c:v>526.66666666666663</c:v>
                </c:pt>
                <c:pt idx="4146">
                  <c:v>526.67499999999995</c:v>
                </c:pt>
                <c:pt idx="4147">
                  <c:v>526.6833333333368</c:v>
                </c:pt>
                <c:pt idx="4148">
                  <c:v>526.69166666666854</c:v>
                </c:pt>
                <c:pt idx="4149">
                  <c:v>526.70000000000005</c:v>
                </c:pt>
                <c:pt idx="4150">
                  <c:v>526.70833333333644</c:v>
                </c:pt>
                <c:pt idx="4151">
                  <c:v>526.71666666666852</c:v>
                </c:pt>
                <c:pt idx="4152">
                  <c:v>526.72500000000002</c:v>
                </c:pt>
                <c:pt idx="4153">
                  <c:v>526.73333333333596</c:v>
                </c:pt>
                <c:pt idx="4154">
                  <c:v>526.74166666666804</c:v>
                </c:pt>
                <c:pt idx="4155">
                  <c:v>526.75</c:v>
                </c:pt>
                <c:pt idx="4156">
                  <c:v>526.75833333333355</c:v>
                </c:pt>
                <c:pt idx="4157">
                  <c:v>526.76666666666665</c:v>
                </c:pt>
                <c:pt idx="4158">
                  <c:v>526.77500000000055</c:v>
                </c:pt>
                <c:pt idx="4159">
                  <c:v>526.78333333333728</c:v>
                </c:pt>
                <c:pt idx="4160">
                  <c:v>526.79166666666924</c:v>
                </c:pt>
                <c:pt idx="4161">
                  <c:v>526.79999999999995</c:v>
                </c:pt>
                <c:pt idx="4162">
                  <c:v>526.80833333333351</c:v>
                </c:pt>
                <c:pt idx="4163">
                  <c:v>526.81666666666672</c:v>
                </c:pt>
                <c:pt idx="4164">
                  <c:v>526.82499999999948</c:v>
                </c:pt>
                <c:pt idx="4165">
                  <c:v>526.8333333333336</c:v>
                </c:pt>
                <c:pt idx="4166">
                  <c:v>526.8416666666667</c:v>
                </c:pt>
                <c:pt idx="4167">
                  <c:v>526.84999999999798</c:v>
                </c:pt>
                <c:pt idx="4168">
                  <c:v>526.85833333333335</c:v>
                </c:pt>
                <c:pt idx="4169">
                  <c:v>526.86666666666667</c:v>
                </c:pt>
                <c:pt idx="4170">
                  <c:v>526.875</c:v>
                </c:pt>
                <c:pt idx="4171">
                  <c:v>526.88333333333355</c:v>
                </c:pt>
                <c:pt idx="4172">
                  <c:v>526.89166666666665</c:v>
                </c:pt>
                <c:pt idx="4173">
                  <c:v>526.9</c:v>
                </c:pt>
                <c:pt idx="4174">
                  <c:v>526.90833333333353</c:v>
                </c:pt>
                <c:pt idx="4175">
                  <c:v>526.91666666666663</c:v>
                </c:pt>
                <c:pt idx="4176">
                  <c:v>526.92499999999939</c:v>
                </c:pt>
                <c:pt idx="4177">
                  <c:v>526.93333333333351</c:v>
                </c:pt>
                <c:pt idx="4178">
                  <c:v>526.94166666666672</c:v>
                </c:pt>
                <c:pt idx="4179">
                  <c:v>526.94999999999948</c:v>
                </c:pt>
                <c:pt idx="4180">
                  <c:v>526.9583333333336</c:v>
                </c:pt>
                <c:pt idx="4181">
                  <c:v>526.9666666666667</c:v>
                </c:pt>
                <c:pt idx="4182">
                  <c:v>526.97500000000002</c:v>
                </c:pt>
                <c:pt idx="4183">
                  <c:v>526.98333333333596</c:v>
                </c:pt>
                <c:pt idx="4184">
                  <c:v>526.99166666666804</c:v>
                </c:pt>
                <c:pt idx="4185">
                  <c:v>527</c:v>
                </c:pt>
                <c:pt idx="4186">
                  <c:v>527.00833333333355</c:v>
                </c:pt>
                <c:pt idx="4187">
                  <c:v>527.01666666666665</c:v>
                </c:pt>
                <c:pt idx="4188">
                  <c:v>527.02499999999998</c:v>
                </c:pt>
                <c:pt idx="4189">
                  <c:v>527.03333333333353</c:v>
                </c:pt>
                <c:pt idx="4190">
                  <c:v>527.04166666666663</c:v>
                </c:pt>
                <c:pt idx="4191">
                  <c:v>527.04999999999939</c:v>
                </c:pt>
                <c:pt idx="4192">
                  <c:v>527.05833333333351</c:v>
                </c:pt>
                <c:pt idx="4193">
                  <c:v>527.06666666666672</c:v>
                </c:pt>
                <c:pt idx="4194">
                  <c:v>527.07500000000005</c:v>
                </c:pt>
                <c:pt idx="4195">
                  <c:v>527.08333333333644</c:v>
                </c:pt>
                <c:pt idx="4196">
                  <c:v>527.09166666666852</c:v>
                </c:pt>
                <c:pt idx="4197">
                  <c:v>527.1</c:v>
                </c:pt>
                <c:pt idx="4198">
                  <c:v>527.10833333333596</c:v>
                </c:pt>
                <c:pt idx="4199">
                  <c:v>527.11666666666804</c:v>
                </c:pt>
                <c:pt idx="4200">
                  <c:v>527.125</c:v>
                </c:pt>
                <c:pt idx="4201">
                  <c:v>527.13333333333355</c:v>
                </c:pt>
                <c:pt idx="4202">
                  <c:v>527.14166666666665</c:v>
                </c:pt>
                <c:pt idx="4203">
                  <c:v>527.15</c:v>
                </c:pt>
                <c:pt idx="4204">
                  <c:v>527.15833333333353</c:v>
                </c:pt>
                <c:pt idx="4205">
                  <c:v>527.16666666666663</c:v>
                </c:pt>
                <c:pt idx="4206">
                  <c:v>527.17499999999995</c:v>
                </c:pt>
                <c:pt idx="4207">
                  <c:v>527.1833333333368</c:v>
                </c:pt>
                <c:pt idx="4208">
                  <c:v>527.19166666666854</c:v>
                </c:pt>
                <c:pt idx="4209">
                  <c:v>527.20000000000005</c:v>
                </c:pt>
                <c:pt idx="4210">
                  <c:v>527.20833333333644</c:v>
                </c:pt>
                <c:pt idx="4211">
                  <c:v>527.21666666666852</c:v>
                </c:pt>
                <c:pt idx="4212">
                  <c:v>527.22500000000002</c:v>
                </c:pt>
                <c:pt idx="4213">
                  <c:v>527.23333333333596</c:v>
                </c:pt>
                <c:pt idx="4214">
                  <c:v>527.24166666666804</c:v>
                </c:pt>
                <c:pt idx="4215">
                  <c:v>527.25</c:v>
                </c:pt>
                <c:pt idx="4216">
                  <c:v>527.25833333333355</c:v>
                </c:pt>
                <c:pt idx="4217">
                  <c:v>527.26666666666665</c:v>
                </c:pt>
                <c:pt idx="4218">
                  <c:v>527.27500000000055</c:v>
                </c:pt>
                <c:pt idx="4219">
                  <c:v>527.28333333333728</c:v>
                </c:pt>
                <c:pt idx="4220">
                  <c:v>527.29166666666924</c:v>
                </c:pt>
                <c:pt idx="4221">
                  <c:v>527.29999999999995</c:v>
                </c:pt>
                <c:pt idx="4222">
                  <c:v>527.30833333333351</c:v>
                </c:pt>
                <c:pt idx="4223">
                  <c:v>527.31666666666672</c:v>
                </c:pt>
                <c:pt idx="4224">
                  <c:v>527.32499999999948</c:v>
                </c:pt>
                <c:pt idx="4225">
                  <c:v>527.3333333333336</c:v>
                </c:pt>
                <c:pt idx="4226">
                  <c:v>527.3416666666667</c:v>
                </c:pt>
                <c:pt idx="4227">
                  <c:v>527.34999999999798</c:v>
                </c:pt>
                <c:pt idx="4228">
                  <c:v>527.35833333333335</c:v>
                </c:pt>
                <c:pt idx="4229">
                  <c:v>527.36666666666667</c:v>
                </c:pt>
                <c:pt idx="4230">
                  <c:v>527.375</c:v>
                </c:pt>
                <c:pt idx="4231">
                  <c:v>527.38333333333355</c:v>
                </c:pt>
                <c:pt idx="4232">
                  <c:v>527.39166666666665</c:v>
                </c:pt>
                <c:pt idx="4233">
                  <c:v>527.4</c:v>
                </c:pt>
                <c:pt idx="4234">
                  <c:v>527.40833333333353</c:v>
                </c:pt>
                <c:pt idx="4235">
                  <c:v>527.41666666666663</c:v>
                </c:pt>
                <c:pt idx="4236">
                  <c:v>527.42499999999939</c:v>
                </c:pt>
                <c:pt idx="4237">
                  <c:v>527.43333333333351</c:v>
                </c:pt>
                <c:pt idx="4238">
                  <c:v>527.44166666666672</c:v>
                </c:pt>
                <c:pt idx="4239">
                  <c:v>527.44999999999948</c:v>
                </c:pt>
                <c:pt idx="4240">
                  <c:v>527.4583333333336</c:v>
                </c:pt>
                <c:pt idx="4241">
                  <c:v>527.4666666666667</c:v>
                </c:pt>
                <c:pt idx="4242">
                  <c:v>527.47500000000002</c:v>
                </c:pt>
                <c:pt idx="4243">
                  <c:v>527.48333333333596</c:v>
                </c:pt>
                <c:pt idx="4244">
                  <c:v>527.49166666666804</c:v>
                </c:pt>
                <c:pt idx="4245">
                  <c:v>527.5</c:v>
                </c:pt>
                <c:pt idx="4246">
                  <c:v>527.50833333333355</c:v>
                </c:pt>
                <c:pt idx="4247">
                  <c:v>527.51666666666665</c:v>
                </c:pt>
                <c:pt idx="4248">
                  <c:v>527.52499999999998</c:v>
                </c:pt>
                <c:pt idx="4249">
                  <c:v>527.53333333333353</c:v>
                </c:pt>
                <c:pt idx="4250">
                  <c:v>527.54166666666663</c:v>
                </c:pt>
                <c:pt idx="4251">
                  <c:v>527.54999999999939</c:v>
                </c:pt>
                <c:pt idx="4252">
                  <c:v>527.55833333333351</c:v>
                </c:pt>
                <c:pt idx="4253">
                  <c:v>527.56666666666672</c:v>
                </c:pt>
                <c:pt idx="4254">
                  <c:v>527.57500000000005</c:v>
                </c:pt>
                <c:pt idx="4255">
                  <c:v>527.58333333333644</c:v>
                </c:pt>
                <c:pt idx="4256">
                  <c:v>527.59166666666852</c:v>
                </c:pt>
                <c:pt idx="4257">
                  <c:v>527.6</c:v>
                </c:pt>
                <c:pt idx="4258">
                  <c:v>527.60833333333596</c:v>
                </c:pt>
                <c:pt idx="4259">
                  <c:v>527.61666666666804</c:v>
                </c:pt>
                <c:pt idx="4260">
                  <c:v>527.625</c:v>
                </c:pt>
                <c:pt idx="4261">
                  <c:v>527.63333333333355</c:v>
                </c:pt>
                <c:pt idx="4262">
                  <c:v>527.64166666666665</c:v>
                </c:pt>
                <c:pt idx="4263">
                  <c:v>527.65</c:v>
                </c:pt>
                <c:pt idx="4264">
                  <c:v>527.65833333333353</c:v>
                </c:pt>
                <c:pt idx="4265">
                  <c:v>527.66666666666663</c:v>
                </c:pt>
                <c:pt idx="4266">
                  <c:v>527.67499999999995</c:v>
                </c:pt>
                <c:pt idx="4267">
                  <c:v>527.6833333333368</c:v>
                </c:pt>
                <c:pt idx="4268">
                  <c:v>527.69166666666854</c:v>
                </c:pt>
                <c:pt idx="4269">
                  <c:v>527.70000000000005</c:v>
                </c:pt>
                <c:pt idx="4270">
                  <c:v>527.70833333333644</c:v>
                </c:pt>
                <c:pt idx="4271">
                  <c:v>527.71666666666852</c:v>
                </c:pt>
                <c:pt idx="4272">
                  <c:v>527.72500000000002</c:v>
                </c:pt>
                <c:pt idx="4273">
                  <c:v>527.73333333333596</c:v>
                </c:pt>
                <c:pt idx="4274">
                  <c:v>527.74166666666804</c:v>
                </c:pt>
                <c:pt idx="4275">
                  <c:v>527.75</c:v>
                </c:pt>
                <c:pt idx="4276">
                  <c:v>527.75833333333355</c:v>
                </c:pt>
                <c:pt idx="4277">
                  <c:v>527.76666666666665</c:v>
                </c:pt>
                <c:pt idx="4278">
                  <c:v>527.77500000000055</c:v>
                </c:pt>
                <c:pt idx="4279">
                  <c:v>527.78333333333728</c:v>
                </c:pt>
                <c:pt idx="4280">
                  <c:v>527.79166666666924</c:v>
                </c:pt>
                <c:pt idx="4281">
                  <c:v>527.79999999999995</c:v>
                </c:pt>
                <c:pt idx="4282">
                  <c:v>527.80833333333351</c:v>
                </c:pt>
                <c:pt idx="4283">
                  <c:v>527.81666666666672</c:v>
                </c:pt>
                <c:pt idx="4284">
                  <c:v>527.82499999999948</c:v>
                </c:pt>
                <c:pt idx="4285">
                  <c:v>527.8333333333336</c:v>
                </c:pt>
                <c:pt idx="4286">
                  <c:v>527.8416666666667</c:v>
                </c:pt>
                <c:pt idx="4287">
                  <c:v>527.84999999999798</c:v>
                </c:pt>
                <c:pt idx="4288">
                  <c:v>527.85833333333335</c:v>
                </c:pt>
                <c:pt idx="4289">
                  <c:v>527.86666666666667</c:v>
                </c:pt>
                <c:pt idx="4290">
                  <c:v>527.875</c:v>
                </c:pt>
                <c:pt idx="4291">
                  <c:v>527.88333333333355</c:v>
                </c:pt>
                <c:pt idx="4292">
                  <c:v>527.89166666666665</c:v>
                </c:pt>
                <c:pt idx="4293">
                  <c:v>527.9</c:v>
                </c:pt>
                <c:pt idx="4294">
                  <c:v>527.90833333333353</c:v>
                </c:pt>
                <c:pt idx="4295">
                  <c:v>527.91666666666663</c:v>
                </c:pt>
                <c:pt idx="4296">
                  <c:v>527.92499999999939</c:v>
                </c:pt>
                <c:pt idx="4297">
                  <c:v>527.93333333333351</c:v>
                </c:pt>
                <c:pt idx="4298">
                  <c:v>527.94166666666672</c:v>
                </c:pt>
                <c:pt idx="4299">
                  <c:v>527.94999999999948</c:v>
                </c:pt>
                <c:pt idx="4300">
                  <c:v>527.9583333333336</c:v>
                </c:pt>
                <c:pt idx="4301">
                  <c:v>527.9666666666667</c:v>
                </c:pt>
                <c:pt idx="4302">
                  <c:v>527.97500000000002</c:v>
                </c:pt>
                <c:pt idx="4303">
                  <c:v>527.98333333333596</c:v>
                </c:pt>
                <c:pt idx="4304">
                  <c:v>527.99166666666804</c:v>
                </c:pt>
                <c:pt idx="4305">
                  <c:v>528</c:v>
                </c:pt>
                <c:pt idx="4306">
                  <c:v>528.00833333333355</c:v>
                </c:pt>
                <c:pt idx="4307">
                  <c:v>528.01666666666665</c:v>
                </c:pt>
                <c:pt idx="4308">
                  <c:v>528.02499999999998</c:v>
                </c:pt>
                <c:pt idx="4309">
                  <c:v>528.03333333333353</c:v>
                </c:pt>
                <c:pt idx="4310">
                  <c:v>528.04166666666663</c:v>
                </c:pt>
                <c:pt idx="4311">
                  <c:v>528.04999999999939</c:v>
                </c:pt>
                <c:pt idx="4312">
                  <c:v>528.05833333333351</c:v>
                </c:pt>
                <c:pt idx="4313">
                  <c:v>528.06666666666672</c:v>
                </c:pt>
                <c:pt idx="4314">
                  <c:v>528.07500000000005</c:v>
                </c:pt>
                <c:pt idx="4315">
                  <c:v>528.08333333333644</c:v>
                </c:pt>
                <c:pt idx="4316">
                  <c:v>528.09166666666852</c:v>
                </c:pt>
                <c:pt idx="4317">
                  <c:v>528.1</c:v>
                </c:pt>
                <c:pt idx="4318">
                  <c:v>528.10833333333596</c:v>
                </c:pt>
                <c:pt idx="4319">
                  <c:v>528.11666666666804</c:v>
                </c:pt>
                <c:pt idx="4320">
                  <c:v>528.125</c:v>
                </c:pt>
                <c:pt idx="4321">
                  <c:v>528.13333333333355</c:v>
                </c:pt>
                <c:pt idx="4322">
                  <c:v>528.14166666666665</c:v>
                </c:pt>
                <c:pt idx="4323">
                  <c:v>528.15</c:v>
                </c:pt>
                <c:pt idx="4324">
                  <c:v>528.15833333333353</c:v>
                </c:pt>
                <c:pt idx="4325">
                  <c:v>528.16666666666663</c:v>
                </c:pt>
                <c:pt idx="4326">
                  <c:v>528.17499999999995</c:v>
                </c:pt>
                <c:pt idx="4327">
                  <c:v>528.1833333333368</c:v>
                </c:pt>
                <c:pt idx="4328">
                  <c:v>528.19166666666854</c:v>
                </c:pt>
                <c:pt idx="4329">
                  <c:v>528.20000000000005</c:v>
                </c:pt>
                <c:pt idx="4330">
                  <c:v>528.20833333333644</c:v>
                </c:pt>
                <c:pt idx="4331">
                  <c:v>528.21666666666852</c:v>
                </c:pt>
                <c:pt idx="4332">
                  <c:v>528.22500000000002</c:v>
                </c:pt>
                <c:pt idx="4333">
                  <c:v>528.23333333333596</c:v>
                </c:pt>
                <c:pt idx="4334">
                  <c:v>528.24166666666804</c:v>
                </c:pt>
                <c:pt idx="4335">
                  <c:v>528.25</c:v>
                </c:pt>
                <c:pt idx="4336">
                  <c:v>528.25833333333355</c:v>
                </c:pt>
                <c:pt idx="4337">
                  <c:v>528.26666666666665</c:v>
                </c:pt>
                <c:pt idx="4338">
                  <c:v>528.27500000000055</c:v>
                </c:pt>
                <c:pt idx="4339">
                  <c:v>528.28333333333728</c:v>
                </c:pt>
                <c:pt idx="4340">
                  <c:v>528.29166666666924</c:v>
                </c:pt>
                <c:pt idx="4341">
                  <c:v>528.29999999999995</c:v>
                </c:pt>
                <c:pt idx="4342">
                  <c:v>528.30833333333351</c:v>
                </c:pt>
                <c:pt idx="4343">
                  <c:v>528.31666666666672</c:v>
                </c:pt>
                <c:pt idx="4344">
                  <c:v>528.32499999999948</c:v>
                </c:pt>
                <c:pt idx="4345">
                  <c:v>528.3333333333336</c:v>
                </c:pt>
                <c:pt idx="4346">
                  <c:v>528.3416666666667</c:v>
                </c:pt>
                <c:pt idx="4347">
                  <c:v>528.34999999999798</c:v>
                </c:pt>
                <c:pt idx="4348">
                  <c:v>528.35833333333335</c:v>
                </c:pt>
                <c:pt idx="4349">
                  <c:v>528.36666666666667</c:v>
                </c:pt>
                <c:pt idx="4350">
                  <c:v>528.375</c:v>
                </c:pt>
                <c:pt idx="4351">
                  <c:v>528.38333333333355</c:v>
                </c:pt>
                <c:pt idx="4352">
                  <c:v>528.39166666666665</c:v>
                </c:pt>
                <c:pt idx="4353">
                  <c:v>528.4</c:v>
                </c:pt>
                <c:pt idx="4354">
                  <c:v>528.40833333333353</c:v>
                </c:pt>
                <c:pt idx="4355">
                  <c:v>528.41666666666663</c:v>
                </c:pt>
                <c:pt idx="4356">
                  <c:v>528.42499999999939</c:v>
                </c:pt>
                <c:pt idx="4357">
                  <c:v>528.43333333333351</c:v>
                </c:pt>
                <c:pt idx="4358">
                  <c:v>528.44166666666672</c:v>
                </c:pt>
                <c:pt idx="4359">
                  <c:v>528.44999999999948</c:v>
                </c:pt>
                <c:pt idx="4360">
                  <c:v>528.4583333333336</c:v>
                </c:pt>
                <c:pt idx="4361">
                  <c:v>528.4666666666667</c:v>
                </c:pt>
                <c:pt idx="4362">
                  <c:v>528.47500000000002</c:v>
                </c:pt>
                <c:pt idx="4363">
                  <c:v>528.48333333333596</c:v>
                </c:pt>
                <c:pt idx="4364">
                  <c:v>528.49166666666804</c:v>
                </c:pt>
                <c:pt idx="4365">
                  <c:v>528.5</c:v>
                </c:pt>
                <c:pt idx="4366">
                  <c:v>528.50833333333355</c:v>
                </c:pt>
                <c:pt idx="4367">
                  <c:v>528.51666666666665</c:v>
                </c:pt>
                <c:pt idx="4368">
                  <c:v>528.52499999999998</c:v>
                </c:pt>
                <c:pt idx="4369">
                  <c:v>528.53333333333353</c:v>
                </c:pt>
                <c:pt idx="4370">
                  <c:v>528.54166666666663</c:v>
                </c:pt>
                <c:pt idx="4371">
                  <c:v>528.54999999999939</c:v>
                </c:pt>
                <c:pt idx="4372">
                  <c:v>528.55833333333351</c:v>
                </c:pt>
                <c:pt idx="4373">
                  <c:v>528.56666666666672</c:v>
                </c:pt>
                <c:pt idx="4374">
                  <c:v>528.57500000000005</c:v>
                </c:pt>
                <c:pt idx="4375">
                  <c:v>528.58333333333644</c:v>
                </c:pt>
                <c:pt idx="4376">
                  <c:v>528.59166666666852</c:v>
                </c:pt>
                <c:pt idx="4377">
                  <c:v>528.6</c:v>
                </c:pt>
                <c:pt idx="4378">
                  <c:v>528.60833333333596</c:v>
                </c:pt>
                <c:pt idx="4379">
                  <c:v>528.61666666666804</c:v>
                </c:pt>
                <c:pt idx="4380">
                  <c:v>528.625</c:v>
                </c:pt>
                <c:pt idx="4381">
                  <c:v>528.63333333333355</c:v>
                </c:pt>
                <c:pt idx="4382">
                  <c:v>528.64166666666665</c:v>
                </c:pt>
                <c:pt idx="4383">
                  <c:v>528.65</c:v>
                </c:pt>
                <c:pt idx="4384">
                  <c:v>528.65833333333353</c:v>
                </c:pt>
                <c:pt idx="4385">
                  <c:v>528.66666666666663</c:v>
                </c:pt>
                <c:pt idx="4386">
                  <c:v>528.67499999999995</c:v>
                </c:pt>
                <c:pt idx="4387">
                  <c:v>528.6833333333368</c:v>
                </c:pt>
                <c:pt idx="4388">
                  <c:v>528.69166666666854</c:v>
                </c:pt>
                <c:pt idx="4389">
                  <c:v>528.70000000000005</c:v>
                </c:pt>
                <c:pt idx="4390">
                  <c:v>528.70833333333644</c:v>
                </c:pt>
                <c:pt idx="4391">
                  <c:v>528.71666666666852</c:v>
                </c:pt>
                <c:pt idx="4392">
                  <c:v>528.72500000000002</c:v>
                </c:pt>
                <c:pt idx="4393">
                  <c:v>528.73333333333596</c:v>
                </c:pt>
                <c:pt idx="4394">
                  <c:v>528.74166666666804</c:v>
                </c:pt>
                <c:pt idx="4395">
                  <c:v>528.75</c:v>
                </c:pt>
                <c:pt idx="4396">
                  <c:v>528.75833333333355</c:v>
                </c:pt>
                <c:pt idx="4397">
                  <c:v>528.76666666666665</c:v>
                </c:pt>
                <c:pt idx="4398">
                  <c:v>528.77500000000055</c:v>
                </c:pt>
                <c:pt idx="4399">
                  <c:v>528.78333333333728</c:v>
                </c:pt>
                <c:pt idx="4400">
                  <c:v>528.79166666666924</c:v>
                </c:pt>
                <c:pt idx="4401">
                  <c:v>528.79999999999995</c:v>
                </c:pt>
                <c:pt idx="4402">
                  <c:v>528.80833333333351</c:v>
                </c:pt>
                <c:pt idx="4403">
                  <c:v>528.81666666666672</c:v>
                </c:pt>
                <c:pt idx="4404">
                  <c:v>528.82499999999948</c:v>
                </c:pt>
                <c:pt idx="4405">
                  <c:v>528.8333333333336</c:v>
                </c:pt>
                <c:pt idx="4406">
                  <c:v>528.8416666666667</c:v>
                </c:pt>
                <c:pt idx="4407">
                  <c:v>528.84999999999798</c:v>
                </c:pt>
                <c:pt idx="4408">
                  <c:v>528.85833333333335</c:v>
                </c:pt>
                <c:pt idx="4409">
                  <c:v>528.86666666666667</c:v>
                </c:pt>
                <c:pt idx="4410">
                  <c:v>528.875</c:v>
                </c:pt>
                <c:pt idx="4411">
                  <c:v>528.88333333333355</c:v>
                </c:pt>
                <c:pt idx="4412">
                  <c:v>528.89166666666665</c:v>
                </c:pt>
                <c:pt idx="4413">
                  <c:v>528.9</c:v>
                </c:pt>
                <c:pt idx="4414">
                  <c:v>528.90833333333353</c:v>
                </c:pt>
                <c:pt idx="4415">
                  <c:v>528.91666666666663</c:v>
                </c:pt>
                <c:pt idx="4416">
                  <c:v>528.92499999999939</c:v>
                </c:pt>
                <c:pt idx="4417">
                  <c:v>528.93333333333351</c:v>
                </c:pt>
                <c:pt idx="4418">
                  <c:v>528.94166666666672</c:v>
                </c:pt>
                <c:pt idx="4419">
                  <c:v>528.94999999999948</c:v>
                </c:pt>
                <c:pt idx="4420">
                  <c:v>528.9583333333336</c:v>
                </c:pt>
                <c:pt idx="4421">
                  <c:v>528.9666666666667</c:v>
                </c:pt>
                <c:pt idx="4422">
                  <c:v>528.97500000000002</c:v>
                </c:pt>
                <c:pt idx="4423">
                  <c:v>528.98333333333596</c:v>
                </c:pt>
                <c:pt idx="4424">
                  <c:v>528.99166666666804</c:v>
                </c:pt>
                <c:pt idx="4425">
                  <c:v>529</c:v>
                </c:pt>
                <c:pt idx="4426">
                  <c:v>529.00833333333355</c:v>
                </c:pt>
                <c:pt idx="4427">
                  <c:v>529.01666666666665</c:v>
                </c:pt>
                <c:pt idx="4428">
                  <c:v>529.02499999999998</c:v>
                </c:pt>
                <c:pt idx="4429">
                  <c:v>529.03333333333353</c:v>
                </c:pt>
                <c:pt idx="4430">
                  <c:v>529.04166666666663</c:v>
                </c:pt>
                <c:pt idx="4431">
                  <c:v>529.04999999999939</c:v>
                </c:pt>
                <c:pt idx="4432">
                  <c:v>529.05833333333351</c:v>
                </c:pt>
                <c:pt idx="4433">
                  <c:v>529.06666666666672</c:v>
                </c:pt>
                <c:pt idx="4434">
                  <c:v>529.07500000000005</c:v>
                </c:pt>
                <c:pt idx="4435">
                  <c:v>529.08333333333644</c:v>
                </c:pt>
                <c:pt idx="4436">
                  <c:v>529.09166666666852</c:v>
                </c:pt>
                <c:pt idx="4437">
                  <c:v>529.1</c:v>
                </c:pt>
                <c:pt idx="4438">
                  <c:v>529.10833333333596</c:v>
                </c:pt>
                <c:pt idx="4439">
                  <c:v>529.11666666666804</c:v>
                </c:pt>
                <c:pt idx="4440">
                  <c:v>529.125</c:v>
                </c:pt>
                <c:pt idx="4441">
                  <c:v>529.13333333333355</c:v>
                </c:pt>
                <c:pt idx="4442">
                  <c:v>529.14166666666665</c:v>
                </c:pt>
                <c:pt idx="4443">
                  <c:v>529.15</c:v>
                </c:pt>
                <c:pt idx="4444">
                  <c:v>529.15833333333353</c:v>
                </c:pt>
                <c:pt idx="4445">
                  <c:v>529.16666666666663</c:v>
                </c:pt>
                <c:pt idx="4446">
                  <c:v>529.17499999999995</c:v>
                </c:pt>
                <c:pt idx="4447">
                  <c:v>529.1833333333368</c:v>
                </c:pt>
                <c:pt idx="4448">
                  <c:v>529.19166666666854</c:v>
                </c:pt>
                <c:pt idx="4449">
                  <c:v>529.20000000000005</c:v>
                </c:pt>
                <c:pt idx="4450">
                  <c:v>529.20833333333644</c:v>
                </c:pt>
                <c:pt idx="4451">
                  <c:v>529.21666666666852</c:v>
                </c:pt>
                <c:pt idx="4452">
                  <c:v>529.22500000000002</c:v>
                </c:pt>
                <c:pt idx="4453">
                  <c:v>529.23333333333596</c:v>
                </c:pt>
                <c:pt idx="4454">
                  <c:v>529.24166666666804</c:v>
                </c:pt>
                <c:pt idx="4455">
                  <c:v>529.25</c:v>
                </c:pt>
                <c:pt idx="4456">
                  <c:v>529.25833333333355</c:v>
                </c:pt>
                <c:pt idx="4457">
                  <c:v>529.26666666666665</c:v>
                </c:pt>
                <c:pt idx="4458">
                  <c:v>529.27500000000055</c:v>
                </c:pt>
                <c:pt idx="4459">
                  <c:v>529.28333333333728</c:v>
                </c:pt>
                <c:pt idx="4460">
                  <c:v>529.29166666666924</c:v>
                </c:pt>
                <c:pt idx="4461">
                  <c:v>529.29999999999995</c:v>
                </c:pt>
                <c:pt idx="4462">
                  <c:v>529.30833333333351</c:v>
                </c:pt>
                <c:pt idx="4463">
                  <c:v>529.31666666666672</c:v>
                </c:pt>
                <c:pt idx="4464">
                  <c:v>529.32499999999948</c:v>
                </c:pt>
                <c:pt idx="4465">
                  <c:v>529.3333333333336</c:v>
                </c:pt>
                <c:pt idx="4466">
                  <c:v>529.3416666666667</c:v>
                </c:pt>
                <c:pt idx="4467">
                  <c:v>529.34999999999798</c:v>
                </c:pt>
                <c:pt idx="4468">
                  <c:v>529.35833333333335</c:v>
                </c:pt>
                <c:pt idx="4469">
                  <c:v>529.36666666666667</c:v>
                </c:pt>
                <c:pt idx="4470">
                  <c:v>529.375</c:v>
                </c:pt>
                <c:pt idx="4471">
                  <c:v>529.38333333333355</c:v>
                </c:pt>
                <c:pt idx="4472">
                  <c:v>529.39166666666665</c:v>
                </c:pt>
                <c:pt idx="4473">
                  <c:v>529.4</c:v>
                </c:pt>
                <c:pt idx="4474">
                  <c:v>529.40833333333353</c:v>
                </c:pt>
                <c:pt idx="4475">
                  <c:v>529.41666666666663</c:v>
                </c:pt>
                <c:pt idx="4476">
                  <c:v>529.42499999999939</c:v>
                </c:pt>
                <c:pt idx="4477">
                  <c:v>529.43333333333351</c:v>
                </c:pt>
                <c:pt idx="4478">
                  <c:v>529.44166666666672</c:v>
                </c:pt>
                <c:pt idx="4479">
                  <c:v>529.44999999999948</c:v>
                </c:pt>
                <c:pt idx="4480">
                  <c:v>529.4583333333336</c:v>
                </c:pt>
                <c:pt idx="4481">
                  <c:v>529.4666666666667</c:v>
                </c:pt>
                <c:pt idx="4482">
                  <c:v>529.47500000000002</c:v>
                </c:pt>
                <c:pt idx="4483">
                  <c:v>529.48333333333596</c:v>
                </c:pt>
                <c:pt idx="4484">
                  <c:v>529.49166666666804</c:v>
                </c:pt>
                <c:pt idx="4485">
                  <c:v>529.5</c:v>
                </c:pt>
                <c:pt idx="4486">
                  <c:v>529.50833333333355</c:v>
                </c:pt>
                <c:pt idx="4487">
                  <c:v>529.51666666666665</c:v>
                </c:pt>
                <c:pt idx="4488">
                  <c:v>529.52499999999998</c:v>
                </c:pt>
                <c:pt idx="4489">
                  <c:v>529.53333333333353</c:v>
                </c:pt>
                <c:pt idx="4490">
                  <c:v>529.54166666666663</c:v>
                </c:pt>
                <c:pt idx="4491">
                  <c:v>529.54999999999939</c:v>
                </c:pt>
                <c:pt idx="4492">
                  <c:v>529.55833333333351</c:v>
                </c:pt>
                <c:pt idx="4493">
                  <c:v>529.56666666666672</c:v>
                </c:pt>
                <c:pt idx="4494">
                  <c:v>529.57500000000005</c:v>
                </c:pt>
                <c:pt idx="4495">
                  <c:v>529.58333333333644</c:v>
                </c:pt>
                <c:pt idx="4496">
                  <c:v>529.59166666666852</c:v>
                </c:pt>
                <c:pt idx="4497">
                  <c:v>529.6</c:v>
                </c:pt>
                <c:pt idx="4498">
                  <c:v>529.60833333333596</c:v>
                </c:pt>
                <c:pt idx="4499">
                  <c:v>529.61666666666804</c:v>
                </c:pt>
                <c:pt idx="4500">
                  <c:v>529.625</c:v>
                </c:pt>
                <c:pt idx="4501">
                  <c:v>529.63333333333355</c:v>
                </c:pt>
                <c:pt idx="4502">
                  <c:v>529.64166666666665</c:v>
                </c:pt>
                <c:pt idx="4503">
                  <c:v>529.65</c:v>
                </c:pt>
                <c:pt idx="4504">
                  <c:v>529.65833333333353</c:v>
                </c:pt>
                <c:pt idx="4505">
                  <c:v>529.66666666666663</c:v>
                </c:pt>
                <c:pt idx="4506">
                  <c:v>529.67499999999995</c:v>
                </c:pt>
                <c:pt idx="4507">
                  <c:v>529.6833333333368</c:v>
                </c:pt>
                <c:pt idx="4508">
                  <c:v>529.69166666666854</c:v>
                </c:pt>
                <c:pt idx="4509">
                  <c:v>529.70000000000005</c:v>
                </c:pt>
                <c:pt idx="4510">
                  <c:v>529.70833333333644</c:v>
                </c:pt>
                <c:pt idx="4511">
                  <c:v>529.71666666666852</c:v>
                </c:pt>
                <c:pt idx="4512">
                  <c:v>529.72500000000002</c:v>
                </c:pt>
                <c:pt idx="4513">
                  <c:v>529.73333333333596</c:v>
                </c:pt>
                <c:pt idx="4514">
                  <c:v>529.74166666666804</c:v>
                </c:pt>
                <c:pt idx="4515">
                  <c:v>529.75</c:v>
                </c:pt>
                <c:pt idx="4516">
                  <c:v>529.75833333333355</c:v>
                </c:pt>
                <c:pt idx="4517">
                  <c:v>529.76666666666665</c:v>
                </c:pt>
                <c:pt idx="4518">
                  <c:v>529.77500000000055</c:v>
                </c:pt>
                <c:pt idx="4519">
                  <c:v>529.78333333333728</c:v>
                </c:pt>
                <c:pt idx="4520">
                  <c:v>529.79166666666924</c:v>
                </c:pt>
                <c:pt idx="4521">
                  <c:v>529.79999999999995</c:v>
                </c:pt>
                <c:pt idx="4522">
                  <c:v>529.80833333333351</c:v>
                </c:pt>
                <c:pt idx="4523">
                  <c:v>529.81666666666672</c:v>
                </c:pt>
                <c:pt idx="4524">
                  <c:v>529.82499999999948</c:v>
                </c:pt>
                <c:pt idx="4525">
                  <c:v>529.8333333333336</c:v>
                </c:pt>
                <c:pt idx="4526">
                  <c:v>529.8416666666667</c:v>
                </c:pt>
                <c:pt idx="4527">
                  <c:v>529.84999999999798</c:v>
                </c:pt>
                <c:pt idx="4528">
                  <c:v>529.85833333333335</c:v>
                </c:pt>
                <c:pt idx="4529">
                  <c:v>529.86666666666667</c:v>
                </c:pt>
                <c:pt idx="4530">
                  <c:v>529.875</c:v>
                </c:pt>
                <c:pt idx="4531">
                  <c:v>529.88333333333355</c:v>
                </c:pt>
                <c:pt idx="4532">
                  <c:v>529.89166666666665</c:v>
                </c:pt>
                <c:pt idx="4533">
                  <c:v>529.9</c:v>
                </c:pt>
                <c:pt idx="4534">
                  <c:v>529.90833333333353</c:v>
                </c:pt>
                <c:pt idx="4535">
                  <c:v>529.91666666666663</c:v>
                </c:pt>
                <c:pt idx="4536">
                  <c:v>529.92499999999939</c:v>
                </c:pt>
                <c:pt idx="4537">
                  <c:v>529.93333333333351</c:v>
                </c:pt>
                <c:pt idx="4538">
                  <c:v>529.94166666666672</c:v>
                </c:pt>
                <c:pt idx="4539">
                  <c:v>529.94999999999948</c:v>
                </c:pt>
                <c:pt idx="4540">
                  <c:v>529.9583333333336</c:v>
                </c:pt>
                <c:pt idx="4541">
                  <c:v>529.9666666666667</c:v>
                </c:pt>
                <c:pt idx="4542">
                  <c:v>529.97500000000002</c:v>
                </c:pt>
                <c:pt idx="4543">
                  <c:v>529.98333333333596</c:v>
                </c:pt>
                <c:pt idx="4544">
                  <c:v>529.99166666666804</c:v>
                </c:pt>
                <c:pt idx="4545">
                  <c:v>530</c:v>
                </c:pt>
                <c:pt idx="4546">
                  <c:v>530.00833333333355</c:v>
                </c:pt>
                <c:pt idx="4547">
                  <c:v>530.01666666666665</c:v>
                </c:pt>
                <c:pt idx="4548">
                  <c:v>530.02499999999998</c:v>
                </c:pt>
                <c:pt idx="4549">
                  <c:v>530.03333333333353</c:v>
                </c:pt>
                <c:pt idx="4550">
                  <c:v>530.04166666666663</c:v>
                </c:pt>
                <c:pt idx="4551">
                  <c:v>530.04999999999939</c:v>
                </c:pt>
                <c:pt idx="4552">
                  <c:v>530.05833333333351</c:v>
                </c:pt>
                <c:pt idx="4553">
                  <c:v>530.06666666666672</c:v>
                </c:pt>
                <c:pt idx="4554">
                  <c:v>530.07500000000005</c:v>
                </c:pt>
                <c:pt idx="4555">
                  <c:v>530.08333333333644</c:v>
                </c:pt>
                <c:pt idx="4556">
                  <c:v>530.09166666666852</c:v>
                </c:pt>
                <c:pt idx="4557">
                  <c:v>530.1</c:v>
                </c:pt>
                <c:pt idx="4558">
                  <c:v>530.10833333333596</c:v>
                </c:pt>
                <c:pt idx="4559">
                  <c:v>530.11666666666804</c:v>
                </c:pt>
                <c:pt idx="4560">
                  <c:v>530.125</c:v>
                </c:pt>
                <c:pt idx="4561">
                  <c:v>530.13333333333355</c:v>
                </c:pt>
                <c:pt idx="4562">
                  <c:v>530.14166666666665</c:v>
                </c:pt>
                <c:pt idx="4563">
                  <c:v>530.15</c:v>
                </c:pt>
                <c:pt idx="4564">
                  <c:v>530.15833333333353</c:v>
                </c:pt>
                <c:pt idx="4565">
                  <c:v>530.16666666666663</c:v>
                </c:pt>
                <c:pt idx="4566">
                  <c:v>530.17499999999995</c:v>
                </c:pt>
                <c:pt idx="4567">
                  <c:v>530.1833333333368</c:v>
                </c:pt>
                <c:pt idx="4568">
                  <c:v>530.19166666666854</c:v>
                </c:pt>
                <c:pt idx="4569">
                  <c:v>530.20000000000005</c:v>
                </c:pt>
                <c:pt idx="4570">
                  <c:v>530.20833333333644</c:v>
                </c:pt>
                <c:pt idx="4571">
                  <c:v>530.21666666666852</c:v>
                </c:pt>
                <c:pt idx="4572">
                  <c:v>530.22500000000002</c:v>
                </c:pt>
                <c:pt idx="4573">
                  <c:v>530.23333333333596</c:v>
                </c:pt>
                <c:pt idx="4574">
                  <c:v>530.24166666666804</c:v>
                </c:pt>
                <c:pt idx="4575">
                  <c:v>530.25</c:v>
                </c:pt>
                <c:pt idx="4576">
                  <c:v>530.25833333333355</c:v>
                </c:pt>
                <c:pt idx="4577">
                  <c:v>530.26666666666665</c:v>
                </c:pt>
                <c:pt idx="4578">
                  <c:v>530.27500000000055</c:v>
                </c:pt>
                <c:pt idx="4579">
                  <c:v>530.28333333333728</c:v>
                </c:pt>
                <c:pt idx="4580">
                  <c:v>530.29166666666924</c:v>
                </c:pt>
                <c:pt idx="4581">
                  <c:v>530.29999999999995</c:v>
                </c:pt>
                <c:pt idx="4582">
                  <c:v>530.30833333333351</c:v>
                </c:pt>
                <c:pt idx="4583">
                  <c:v>530.31666666666672</c:v>
                </c:pt>
                <c:pt idx="4584">
                  <c:v>530.32499999999948</c:v>
                </c:pt>
                <c:pt idx="4585">
                  <c:v>530.3333333333336</c:v>
                </c:pt>
                <c:pt idx="4586">
                  <c:v>530.3416666666667</c:v>
                </c:pt>
                <c:pt idx="4587">
                  <c:v>530.34999999999798</c:v>
                </c:pt>
                <c:pt idx="4588">
                  <c:v>530.35833333333335</c:v>
                </c:pt>
                <c:pt idx="4589">
                  <c:v>530.36666666666667</c:v>
                </c:pt>
                <c:pt idx="4590">
                  <c:v>530.375</c:v>
                </c:pt>
                <c:pt idx="4591">
                  <c:v>530.38333333333355</c:v>
                </c:pt>
                <c:pt idx="4592">
                  <c:v>530.39166666666665</c:v>
                </c:pt>
                <c:pt idx="4593">
                  <c:v>530.4</c:v>
                </c:pt>
                <c:pt idx="4594">
                  <c:v>530.40833333333353</c:v>
                </c:pt>
                <c:pt idx="4595">
                  <c:v>530.41666666666663</c:v>
                </c:pt>
                <c:pt idx="4596">
                  <c:v>530.42499999999939</c:v>
                </c:pt>
                <c:pt idx="4597">
                  <c:v>530.43333333333351</c:v>
                </c:pt>
                <c:pt idx="4598">
                  <c:v>530.44166666666672</c:v>
                </c:pt>
                <c:pt idx="4599">
                  <c:v>530.44999999999948</c:v>
                </c:pt>
                <c:pt idx="4600">
                  <c:v>530.4583333333336</c:v>
                </c:pt>
                <c:pt idx="4601">
                  <c:v>530.4666666666667</c:v>
                </c:pt>
                <c:pt idx="4602">
                  <c:v>530.47500000000002</c:v>
                </c:pt>
                <c:pt idx="4603">
                  <c:v>530.48333333333596</c:v>
                </c:pt>
                <c:pt idx="4604">
                  <c:v>530.49166666666804</c:v>
                </c:pt>
                <c:pt idx="4605">
                  <c:v>530.5</c:v>
                </c:pt>
                <c:pt idx="4606">
                  <c:v>530.50833333333355</c:v>
                </c:pt>
                <c:pt idx="4607">
                  <c:v>530.51666666666665</c:v>
                </c:pt>
                <c:pt idx="4608">
                  <c:v>530.52499999999998</c:v>
                </c:pt>
                <c:pt idx="4609">
                  <c:v>530.53333333333353</c:v>
                </c:pt>
                <c:pt idx="4610">
                  <c:v>530.54166666666663</c:v>
                </c:pt>
                <c:pt idx="4611">
                  <c:v>530.54999999999939</c:v>
                </c:pt>
                <c:pt idx="4612">
                  <c:v>530.55833333333351</c:v>
                </c:pt>
                <c:pt idx="4613">
                  <c:v>530.56666666666672</c:v>
                </c:pt>
                <c:pt idx="4614">
                  <c:v>530.57500000000005</c:v>
                </c:pt>
                <c:pt idx="4615">
                  <c:v>530.58333333333644</c:v>
                </c:pt>
                <c:pt idx="4616">
                  <c:v>530.59166666666852</c:v>
                </c:pt>
                <c:pt idx="4617">
                  <c:v>530.6</c:v>
                </c:pt>
                <c:pt idx="4618">
                  <c:v>530.60833333333596</c:v>
                </c:pt>
                <c:pt idx="4619">
                  <c:v>530.61666666666804</c:v>
                </c:pt>
                <c:pt idx="4620">
                  <c:v>530.625</c:v>
                </c:pt>
                <c:pt idx="4621">
                  <c:v>530.63333333333355</c:v>
                </c:pt>
                <c:pt idx="4622">
                  <c:v>530.64166666666665</c:v>
                </c:pt>
                <c:pt idx="4623">
                  <c:v>530.65</c:v>
                </c:pt>
                <c:pt idx="4624">
                  <c:v>530.65833333333353</c:v>
                </c:pt>
                <c:pt idx="4625">
                  <c:v>530.66666666666663</c:v>
                </c:pt>
                <c:pt idx="4626">
                  <c:v>530.67499999999995</c:v>
                </c:pt>
                <c:pt idx="4627">
                  <c:v>530.6833333333368</c:v>
                </c:pt>
                <c:pt idx="4628">
                  <c:v>530.69166666666854</c:v>
                </c:pt>
                <c:pt idx="4629">
                  <c:v>530.70000000000005</c:v>
                </c:pt>
                <c:pt idx="4630">
                  <c:v>530.70833333333644</c:v>
                </c:pt>
                <c:pt idx="4631">
                  <c:v>530.71666666666852</c:v>
                </c:pt>
                <c:pt idx="4632">
                  <c:v>530.72500000000002</c:v>
                </c:pt>
                <c:pt idx="4633">
                  <c:v>530.73333333333596</c:v>
                </c:pt>
                <c:pt idx="4634">
                  <c:v>530.74166666666804</c:v>
                </c:pt>
                <c:pt idx="4635">
                  <c:v>530.75</c:v>
                </c:pt>
                <c:pt idx="4636">
                  <c:v>530.75833333333355</c:v>
                </c:pt>
                <c:pt idx="4637">
                  <c:v>530.76666666666665</c:v>
                </c:pt>
                <c:pt idx="4638">
                  <c:v>530.77500000000055</c:v>
                </c:pt>
                <c:pt idx="4639">
                  <c:v>530.78333333333728</c:v>
                </c:pt>
                <c:pt idx="4640">
                  <c:v>530.79166666666924</c:v>
                </c:pt>
                <c:pt idx="4641">
                  <c:v>530.79999999999995</c:v>
                </c:pt>
                <c:pt idx="4642">
                  <c:v>530.80833333333351</c:v>
                </c:pt>
                <c:pt idx="4643">
                  <c:v>530.81666666666672</c:v>
                </c:pt>
                <c:pt idx="4644">
                  <c:v>530.82499999999948</c:v>
                </c:pt>
                <c:pt idx="4645">
                  <c:v>530.8333333333336</c:v>
                </c:pt>
                <c:pt idx="4646">
                  <c:v>530.8416666666667</c:v>
                </c:pt>
                <c:pt idx="4647">
                  <c:v>530.84999999999798</c:v>
                </c:pt>
                <c:pt idx="4648">
                  <c:v>530.85833333333335</c:v>
                </c:pt>
                <c:pt idx="4649">
                  <c:v>530.86666666666667</c:v>
                </c:pt>
                <c:pt idx="4650">
                  <c:v>530.875</c:v>
                </c:pt>
                <c:pt idx="4651">
                  <c:v>530.88333333333355</c:v>
                </c:pt>
                <c:pt idx="4652">
                  <c:v>530.89166666666665</c:v>
                </c:pt>
                <c:pt idx="4653">
                  <c:v>530.9</c:v>
                </c:pt>
                <c:pt idx="4654">
                  <c:v>530.90833333333353</c:v>
                </c:pt>
                <c:pt idx="4655">
                  <c:v>530.91666666666663</c:v>
                </c:pt>
                <c:pt idx="4656">
                  <c:v>530.92499999999939</c:v>
                </c:pt>
                <c:pt idx="4657">
                  <c:v>530.93333333333351</c:v>
                </c:pt>
                <c:pt idx="4658">
                  <c:v>530.94166666666672</c:v>
                </c:pt>
                <c:pt idx="4659">
                  <c:v>530.94999999999948</c:v>
                </c:pt>
                <c:pt idx="4660">
                  <c:v>530.9583333333336</c:v>
                </c:pt>
                <c:pt idx="4661">
                  <c:v>530.9666666666667</c:v>
                </c:pt>
                <c:pt idx="4662">
                  <c:v>530.97500000000002</c:v>
                </c:pt>
                <c:pt idx="4663">
                  <c:v>530.98333333333596</c:v>
                </c:pt>
                <c:pt idx="4664">
                  <c:v>530.99166666666804</c:v>
                </c:pt>
                <c:pt idx="4665">
                  <c:v>531</c:v>
                </c:pt>
                <c:pt idx="4666">
                  <c:v>531.00833333333355</c:v>
                </c:pt>
                <c:pt idx="4667">
                  <c:v>531.01666666666665</c:v>
                </c:pt>
                <c:pt idx="4668">
                  <c:v>531.02499999999998</c:v>
                </c:pt>
                <c:pt idx="4669">
                  <c:v>531.03333333333353</c:v>
                </c:pt>
                <c:pt idx="4670">
                  <c:v>531.04166666666663</c:v>
                </c:pt>
                <c:pt idx="4671">
                  <c:v>531.04999999999939</c:v>
                </c:pt>
                <c:pt idx="4672">
                  <c:v>531.05833333333351</c:v>
                </c:pt>
                <c:pt idx="4673">
                  <c:v>531.06666666666672</c:v>
                </c:pt>
                <c:pt idx="4674">
                  <c:v>531.07500000000005</c:v>
                </c:pt>
                <c:pt idx="4675">
                  <c:v>531.08333333333644</c:v>
                </c:pt>
                <c:pt idx="4676">
                  <c:v>531.09166666666852</c:v>
                </c:pt>
                <c:pt idx="4677">
                  <c:v>531.1</c:v>
                </c:pt>
                <c:pt idx="4678">
                  <c:v>531.10833333333596</c:v>
                </c:pt>
                <c:pt idx="4679">
                  <c:v>531.11666666666804</c:v>
                </c:pt>
                <c:pt idx="4680">
                  <c:v>531.125</c:v>
                </c:pt>
                <c:pt idx="4681">
                  <c:v>531.13333333333355</c:v>
                </c:pt>
                <c:pt idx="4682">
                  <c:v>531.14166666666665</c:v>
                </c:pt>
                <c:pt idx="4683">
                  <c:v>531.15</c:v>
                </c:pt>
                <c:pt idx="4684">
                  <c:v>531.15833333333353</c:v>
                </c:pt>
                <c:pt idx="4685">
                  <c:v>531.16666666666663</c:v>
                </c:pt>
                <c:pt idx="4686">
                  <c:v>531.17499999999995</c:v>
                </c:pt>
                <c:pt idx="4687">
                  <c:v>531.1833333333368</c:v>
                </c:pt>
                <c:pt idx="4688">
                  <c:v>531.19166666666854</c:v>
                </c:pt>
                <c:pt idx="4689">
                  <c:v>531.20000000000005</c:v>
                </c:pt>
                <c:pt idx="4690">
                  <c:v>531.20833333333644</c:v>
                </c:pt>
                <c:pt idx="4691">
                  <c:v>531.21666666666852</c:v>
                </c:pt>
                <c:pt idx="4692">
                  <c:v>531.22500000000002</c:v>
                </c:pt>
                <c:pt idx="4693">
                  <c:v>531.23333333333596</c:v>
                </c:pt>
                <c:pt idx="4694">
                  <c:v>531.24166666666804</c:v>
                </c:pt>
                <c:pt idx="4695">
                  <c:v>531.25</c:v>
                </c:pt>
                <c:pt idx="4696">
                  <c:v>531.25833333333355</c:v>
                </c:pt>
                <c:pt idx="4697">
                  <c:v>531.26666666666665</c:v>
                </c:pt>
                <c:pt idx="4698">
                  <c:v>531.27500000000055</c:v>
                </c:pt>
                <c:pt idx="4699">
                  <c:v>531.28333333333728</c:v>
                </c:pt>
                <c:pt idx="4700">
                  <c:v>531.29166666666924</c:v>
                </c:pt>
                <c:pt idx="4701">
                  <c:v>531.29999999999995</c:v>
                </c:pt>
                <c:pt idx="4702">
                  <c:v>531.30833333333351</c:v>
                </c:pt>
                <c:pt idx="4703">
                  <c:v>531.31666666666672</c:v>
                </c:pt>
                <c:pt idx="4704">
                  <c:v>531.32499999999948</c:v>
                </c:pt>
                <c:pt idx="4705">
                  <c:v>531.3333333333336</c:v>
                </c:pt>
                <c:pt idx="4706">
                  <c:v>531.3416666666667</c:v>
                </c:pt>
                <c:pt idx="4707">
                  <c:v>531.34999999999798</c:v>
                </c:pt>
                <c:pt idx="4708">
                  <c:v>531.35833333333335</c:v>
                </c:pt>
                <c:pt idx="4709">
                  <c:v>531.36666666666667</c:v>
                </c:pt>
                <c:pt idx="4710">
                  <c:v>531.375</c:v>
                </c:pt>
                <c:pt idx="4711">
                  <c:v>531.38333333333355</c:v>
                </c:pt>
                <c:pt idx="4712">
                  <c:v>531.39166666666665</c:v>
                </c:pt>
                <c:pt idx="4713">
                  <c:v>531.4</c:v>
                </c:pt>
                <c:pt idx="4714">
                  <c:v>531.40833333333353</c:v>
                </c:pt>
                <c:pt idx="4715">
                  <c:v>531.41666666666663</c:v>
                </c:pt>
                <c:pt idx="4716">
                  <c:v>531.42499999999939</c:v>
                </c:pt>
                <c:pt idx="4717">
                  <c:v>531.43333333333351</c:v>
                </c:pt>
                <c:pt idx="4718">
                  <c:v>531.44166666666672</c:v>
                </c:pt>
                <c:pt idx="4719">
                  <c:v>531.44999999999948</c:v>
                </c:pt>
                <c:pt idx="4720">
                  <c:v>531.4583333333336</c:v>
                </c:pt>
                <c:pt idx="4721">
                  <c:v>531.4666666666667</c:v>
                </c:pt>
                <c:pt idx="4722">
                  <c:v>531.47500000000002</c:v>
                </c:pt>
                <c:pt idx="4723">
                  <c:v>531.48333333333596</c:v>
                </c:pt>
                <c:pt idx="4724">
                  <c:v>531.49166666666804</c:v>
                </c:pt>
                <c:pt idx="4725">
                  <c:v>531.5</c:v>
                </c:pt>
                <c:pt idx="4726">
                  <c:v>531.50833333333355</c:v>
                </c:pt>
                <c:pt idx="4727">
                  <c:v>531.51666666666665</c:v>
                </c:pt>
                <c:pt idx="4728">
                  <c:v>531.52499999999998</c:v>
                </c:pt>
                <c:pt idx="4729">
                  <c:v>531.53333333333353</c:v>
                </c:pt>
                <c:pt idx="4730">
                  <c:v>531.54166666666663</c:v>
                </c:pt>
                <c:pt idx="4731">
                  <c:v>531.54999999999939</c:v>
                </c:pt>
                <c:pt idx="4732">
                  <c:v>531.55833333333351</c:v>
                </c:pt>
                <c:pt idx="4733">
                  <c:v>531.56666666666672</c:v>
                </c:pt>
                <c:pt idx="4734">
                  <c:v>531.57500000000005</c:v>
                </c:pt>
                <c:pt idx="4735">
                  <c:v>531.58333333333644</c:v>
                </c:pt>
                <c:pt idx="4736">
                  <c:v>531.59166666666852</c:v>
                </c:pt>
                <c:pt idx="4737">
                  <c:v>531.6</c:v>
                </c:pt>
                <c:pt idx="4738">
                  <c:v>531.60833333333596</c:v>
                </c:pt>
                <c:pt idx="4739">
                  <c:v>531.61666666666804</c:v>
                </c:pt>
                <c:pt idx="4740">
                  <c:v>531.625</c:v>
                </c:pt>
                <c:pt idx="4741">
                  <c:v>531.63333333333355</c:v>
                </c:pt>
                <c:pt idx="4742">
                  <c:v>531.64166666666665</c:v>
                </c:pt>
                <c:pt idx="4743">
                  <c:v>531.65</c:v>
                </c:pt>
                <c:pt idx="4744">
                  <c:v>531.65833333333353</c:v>
                </c:pt>
                <c:pt idx="4745">
                  <c:v>531.66666666666663</c:v>
                </c:pt>
                <c:pt idx="4746">
                  <c:v>531.67499999999995</c:v>
                </c:pt>
                <c:pt idx="4747">
                  <c:v>531.6833333333368</c:v>
                </c:pt>
                <c:pt idx="4748">
                  <c:v>531.69166666666854</c:v>
                </c:pt>
                <c:pt idx="4749">
                  <c:v>531.70000000000005</c:v>
                </c:pt>
                <c:pt idx="4750">
                  <c:v>531.70833333333644</c:v>
                </c:pt>
                <c:pt idx="4751">
                  <c:v>531.71666666666852</c:v>
                </c:pt>
                <c:pt idx="4752">
                  <c:v>531.72500000000002</c:v>
                </c:pt>
                <c:pt idx="4753">
                  <c:v>531.73333333333596</c:v>
                </c:pt>
                <c:pt idx="4754">
                  <c:v>531.74166666666804</c:v>
                </c:pt>
                <c:pt idx="4755">
                  <c:v>531.75</c:v>
                </c:pt>
                <c:pt idx="4756">
                  <c:v>531.75833333333355</c:v>
                </c:pt>
                <c:pt idx="4757">
                  <c:v>531.76666666666665</c:v>
                </c:pt>
                <c:pt idx="4758">
                  <c:v>531.77500000000055</c:v>
                </c:pt>
                <c:pt idx="4759">
                  <c:v>531.78333333333728</c:v>
                </c:pt>
                <c:pt idx="4760">
                  <c:v>531.79166666666924</c:v>
                </c:pt>
                <c:pt idx="4761">
                  <c:v>531.79999999999995</c:v>
                </c:pt>
                <c:pt idx="4762">
                  <c:v>531.80833333333351</c:v>
                </c:pt>
                <c:pt idx="4763">
                  <c:v>531.81666666666672</c:v>
                </c:pt>
                <c:pt idx="4764">
                  <c:v>531.82499999999948</c:v>
                </c:pt>
                <c:pt idx="4765">
                  <c:v>531.8333333333336</c:v>
                </c:pt>
                <c:pt idx="4766">
                  <c:v>531.8416666666667</c:v>
                </c:pt>
                <c:pt idx="4767">
                  <c:v>531.84999999999798</c:v>
                </c:pt>
                <c:pt idx="4768">
                  <c:v>531.85833333333335</c:v>
                </c:pt>
                <c:pt idx="4769">
                  <c:v>531.86666666666667</c:v>
                </c:pt>
                <c:pt idx="4770">
                  <c:v>531.875</c:v>
                </c:pt>
                <c:pt idx="4771">
                  <c:v>531.88333333333355</c:v>
                </c:pt>
                <c:pt idx="4772">
                  <c:v>531.89166666666665</c:v>
                </c:pt>
                <c:pt idx="4773">
                  <c:v>531.9</c:v>
                </c:pt>
                <c:pt idx="4774">
                  <c:v>531.90833333333353</c:v>
                </c:pt>
                <c:pt idx="4775">
                  <c:v>531.91666666666663</c:v>
                </c:pt>
                <c:pt idx="4776">
                  <c:v>531.92499999999939</c:v>
                </c:pt>
                <c:pt idx="4777">
                  <c:v>531.93333333333351</c:v>
                </c:pt>
                <c:pt idx="4778">
                  <c:v>531.94166666666672</c:v>
                </c:pt>
                <c:pt idx="4779">
                  <c:v>531.94999999999948</c:v>
                </c:pt>
                <c:pt idx="4780">
                  <c:v>531.9583333333336</c:v>
                </c:pt>
                <c:pt idx="4781">
                  <c:v>531.9666666666667</c:v>
                </c:pt>
                <c:pt idx="4782">
                  <c:v>531.97500000000002</c:v>
                </c:pt>
                <c:pt idx="4783">
                  <c:v>531.98333333333596</c:v>
                </c:pt>
                <c:pt idx="4784">
                  <c:v>531.99166666666804</c:v>
                </c:pt>
                <c:pt idx="4785">
                  <c:v>532</c:v>
                </c:pt>
                <c:pt idx="4786">
                  <c:v>532.00833333333355</c:v>
                </c:pt>
                <c:pt idx="4787">
                  <c:v>532.01666666666665</c:v>
                </c:pt>
                <c:pt idx="4788">
                  <c:v>532.02499999999998</c:v>
                </c:pt>
                <c:pt idx="4789">
                  <c:v>532.03333333333353</c:v>
                </c:pt>
                <c:pt idx="4790">
                  <c:v>532.04166666666663</c:v>
                </c:pt>
                <c:pt idx="4791">
                  <c:v>532.04999999999939</c:v>
                </c:pt>
                <c:pt idx="4792">
                  <c:v>532.05833333333351</c:v>
                </c:pt>
                <c:pt idx="4793">
                  <c:v>532.06666666666672</c:v>
                </c:pt>
                <c:pt idx="4794">
                  <c:v>532.07500000000005</c:v>
                </c:pt>
                <c:pt idx="4795">
                  <c:v>532.08333333333644</c:v>
                </c:pt>
                <c:pt idx="4796">
                  <c:v>532.09166666666852</c:v>
                </c:pt>
                <c:pt idx="4797">
                  <c:v>532.1</c:v>
                </c:pt>
                <c:pt idx="4798">
                  <c:v>532.10833333333596</c:v>
                </c:pt>
                <c:pt idx="4799">
                  <c:v>532.11666666666804</c:v>
                </c:pt>
                <c:pt idx="4800">
                  <c:v>532.125</c:v>
                </c:pt>
                <c:pt idx="4801">
                  <c:v>532.13333333333355</c:v>
                </c:pt>
                <c:pt idx="4802">
                  <c:v>532.14166666666665</c:v>
                </c:pt>
                <c:pt idx="4803">
                  <c:v>532.15</c:v>
                </c:pt>
                <c:pt idx="4804">
                  <c:v>532.15833333333353</c:v>
                </c:pt>
                <c:pt idx="4805">
                  <c:v>532.16666666666663</c:v>
                </c:pt>
                <c:pt idx="4806">
                  <c:v>532.17499999999995</c:v>
                </c:pt>
                <c:pt idx="4807">
                  <c:v>532.1833333333368</c:v>
                </c:pt>
                <c:pt idx="4808">
                  <c:v>532.19166666666854</c:v>
                </c:pt>
                <c:pt idx="4809">
                  <c:v>532.20000000000005</c:v>
                </c:pt>
                <c:pt idx="4810">
                  <c:v>532.20833333333644</c:v>
                </c:pt>
                <c:pt idx="4811">
                  <c:v>532.21666666666852</c:v>
                </c:pt>
                <c:pt idx="4812">
                  <c:v>532.22500000000002</c:v>
                </c:pt>
                <c:pt idx="4813">
                  <c:v>532.23333333333596</c:v>
                </c:pt>
                <c:pt idx="4814">
                  <c:v>532.24166666666804</c:v>
                </c:pt>
                <c:pt idx="4815">
                  <c:v>532.25</c:v>
                </c:pt>
                <c:pt idx="4816">
                  <c:v>532.25833333333355</c:v>
                </c:pt>
                <c:pt idx="4817">
                  <c:v>532.26666666666665</c:v>
                </c:pt>
                <c:pt idx="4818">
                  <c:v>532.27500000000055</c:v>
                </c:pt>
                <c:pt idx="4819">
                  <c:v>532.28333333333728</c:v>
                </c:pt>
                <c:pt idx="4820">
                  <c:v>532.29166666666924</c:v>
                </c:pt>
                <c:pt idx="4821">
                  <c:v>532.29999999999995</c:v>
                </c:pt>
                <c:pt idx="4822">
                  <c:v>532.30833333333351</c:v>
                </c:pt>
                <c:pt idx="4823">
                  <c:v>532.31666666666672</c:v>
                </c:pt>
                <c:pt idx="4824">
                  <c:v>532.32499999999948</c:v>
                </c:pt>
                <c:pt idx="4825">
                  <c:v>532.3333333333336</c:v>
                </c:pt>
                <c:pt idx="4826">
                  <c:v>532.3416666666667</c:v>
                </c:pt>
                <c:pt idx="4827">
                  <c:v>532.34999999999798</c:v>
                </c:pt>
                <c:pt idx="4828">
                  <c:v>532.35833333333335</c:v>
                </c:pt>
                <c:pt idx="4829">
                  <c:v>532.36666666666667</c:v>
                </c:pt>
                <c:pt idx="4830">
                  <c:v>532.375</c:v>
                </c:pt>
                <c:pt idx="4831">
                  <c:v>532.38333333333355</c:v>
                </c:pt>
                <c:pt idx="4832">
                  <c:v>532.39166666666665</c:v>
                </c:pt>
                <c:pt idx="4833">
                  <c:v>532.4</c:v>
                </c:pt>
                <c:pt idx="4834">
                  <c:v>532.40833333333353</c:v>
                </c:pt>
                <c:pt idx="4835">
                  <c:v>532.41666666666663</c:v>
                </c:pt>
                <c:pt idx="4836">
                  <c:v>532.42499999999939</c:v>
                </c:pt>
                <c:pt idx="4837">
                  <c:v>532.43333333333351</c:v>
                </c:pt>
                <c:pt idx="4838">
                  <c:v>532.44166666666672</c:v>
                </c:pt>
                <c:pt idx="4839">
                  <c:v>532.44999999999948</c:v>
                </c:pt>
                <c:pt idx="4840">
                  <c:v>532.4583333333336</c:v>
                </c:pt>
                <c:pt idx="4841">
                  <c:v>532.4666666666667</c:v>
                </c:pt>
                <c:pt idx="4842">
                  <c:v>532.47500000000002</c:v>
                </c:pt>
                <c:pt idx="4843">
                  <c:v>532.48333333333596</c:v>
                </c:pt>
                <c:pt idx="4844">
                  <c:v>532.49166666666804</c:v>
                </c:pt>
                <c:pt idx="4845">
                  <c:v>532.5</c:v>
                </c:pt>
                <c:pt idx="4846">
                  <c:v>532.50833333333355</c:v>
                </c:pt>
                <c:pt idx="4847">
                  <c:v>532.51666666666665</c:v>
                </c:pt>
                <c:pt idx="4848">
                  <c:v>532.52499999999998</c:v>
                </c:pt>
                <c:pt idx="4849">
                  <c:v>532.53333333333353</c:v>
                </c:pt>
                <c:pt idx="4850">
                  <c:v>532.54166666666663</c:v>
                </c:pt>
                <c:pt idx="4851">
                  <c:v>532.54999999999939</c:v>
                </c:pt>
                <c:pt idx="4852">
                  <c:v>532.55833333333351</c:v>
                </c:pt>
                <c:pt idx="4853">
                  <c:v>532.56666666666672</c:v>
                </c:pt>
                <c:pt idx="4854">
                  <c:v>532.57500000000005</c:v>
                </c:pt>
                <c:pt idx="4855">
                  <c:v>532.58333333333644</c:v>
                </c:pt>
                <c:pt idx="4856">
                  <c:v>532.59166666666852</c:v>
                </c:pt>
                <c:pt idx="4857">
                  <c:v>532.6</c:v>
                </c:pt>
                <c:pt idx="4858">
                  <c:v>532.60833333333596</c:v>
                </c:pt>
                <c:pt idx="4859">
                  <c:v>532.61666666666804</c:v>
                </c:pt>
                <c:pt idx="4860">
                  <c:v>532.625</c:v>
                </c:pt>
                <c:pt idx="4861">
                  <c:v>532.63333333333355</c:v>
                </c:pt>
                <c:pt idx="4862">
                  <c:v>532.64166666666665</c:v>
                </c:pt>
                <c:pt idx="4863">
                  <c:v>532.65</c:v>
                </c:pt>
                <c:pt idx="4864">
                  <c:v>532.65833333333353</c:v>
                </c:pt>
                <c:pt idx="4865">
                  <c:v>532.66666666666663</c:v>
                </c:pt>
                <c:pt idx="4866">
                  <c:v>532.67499999999995</c:v>
                </c:pt>
                <c:pt idx="4867">
                  <c:v>532.6833333333368</c:v>
                </c:pt>
                <c:pt idx="4868">
                  <c:v>532.69166666666854</c:v>
                </c:pt>
                <c:pt idx="4869">
                  <c:v>532.70000000000005</c:v>
                </c:pt>
                <c:pt idx="4870">
                  <c:v>532.70833333333644</c:v>
                </c:pt>
                <c:pt idx="4871">
                  <c:v>532.71666666666852</c:v>
                </c:pt>
                <c:pt idx="4872">
                  <c:v>532.72500000000002</c:v>
                </c:pt>
                <c:pt idx="4873">
                  <c:v>532.73333333333596</c:v>
                </c:pt>
                <c:pt idx="4874">
                  <c:v>532.74166666666804</c:v>
                </c:pt>
                <c:pt idx="4875">
                  <c:v>532.75</c:v>
                </c:pt>
                <c:pt idx="4876">
                  <c:v>532.75833333333355</c:v>
                </c:pt>
                <c:pt idx="4877">
                  <c:v>532.76666666666665</c:v>
                </c:pt>
                <c:pt idx="4878">
                  <c:v>532.77500000000055</c:v>
                </c:pt>
                <c:pt idx="4879">
                  <c:v>532.78333333333728</c:v>
                </c:pt>
                <c:pt idx="4880">
                  <c:v>532.79166666666924</c:v>
                </c:pt>
                <c:pt idx="4881">
                  <c:v>532.79999999999995</c:v>
                </c:pt>
                <c:pt idx="4882">
                  <c:v>532.80833333333351</c:v>
                </c:pt>
                <c:pt idx="4883">
                  <c:v>532.81666666666672</c:v>
                </c:pt>
                <c:pt idx="4884">
                  <c:v>532.82499999999948</c:v>
                </c:pt>
                <c:pt idx="4885">
                  <c:v>532.8333333333336</c:v>
                </c:pt>
                <c:pt idx="4886">
                  <c:v>532.8416666666667</c:v>
                </c:pt>
                <c:pt idx="4887">
                  <c:v>532.84999999999798</c:v>
                </c:pt>
                <c:pt idx="4888">
                  <c:v>532.85833333333335</c:v>
                </c:pt>
                <c:pt idx="4889">
                  <c:v>532.86666666666667</c:v>
                </c:pt>
                <c:pt idx="4890">
                  <c:v>532.875</c:v>
                </c:pt>
                <c:pt idx="4891">
                  <c:v>532.88333333333355</c:v>
                </c:pt>
                <c:pt idx="4892">
                  <c:v>532.89166666666665</c:v>
                </c:pt>
                <c:pt idx="4893">
                  <c:v>532.9</c:v>
                </c:pt>
                <c:pt idx="4894">
                  <c:v>532.90833333333353</c:v>
                </c:pt>
                <c:pt idx="4895">
                  <c:v>532.91666666666663</c:v>
                </c:pt>
                <c:pt idx="4896">
                  <c:v>532.92499999999939</c:v>
                </c:pt>
                <c:pt idx="4897">
                  <c:v>532.93333333333351</c:v>
                </c:pt>
                <c:pt idx="4898">
                  <c:v>532.94166666666672</c:v>
                </c:pt>
                <c:pt idx="4899">
                  <c:v>532.94999999999948</c:v>
                </c:pt>
                <c:pt idx="4900">
                  <c:v>532.9583333333336</c:v>
                </c:pt>
                <c:pt idx="4901">
                  <c:v>532.9666666666667</c:v>
                </c:pt>
                <c:pt idx="4902">
                  <c:v>532.97500000000002</c:v>
                </c:pt>
                <c:pt idx="4903">
                  <c:v>532.98333333333596</c:v>
                </c:pt>
                <c:pt idx="4904">
                  <c:v>532.99166666666804</c:v>
                </c:pt>
                <c:pt idx="4905">
                  <c:v>533</c:v>
                </c:pt>
                <c:pt idx="4906">
                  <c:v>533.00833333333355</c:v>
                </c:pt>
                <c:pt idx="4907">
                  <c:v>533.01666666666665</c:v>
                </c:pt>
                <c:pt idx="4908">
                  <c:v>533.02499999999998</c:v>
                </c:pt>
                <c:pt idx="4909">
                  <c:v>533.03333333333353</c:v>
                </c:pt>
                <c:pt idx="4910">
                  <c:v>533.04166666666663</c:v>
                </c:pt>
                <c:pt idx="4911">
                  <c:v>533.04999999999939</c:v>
                </c:pt>
                <c:pt idx="4912">
                  <c:v>533.05833333333351</c:v>
                </c:pt>
                <c:pt idx="4913">
                  <c:v>533.06666666666672</c:v>
                </c:pt>
                <c:pt idx="4914">
                  <c:v>533.07500000000005</c:v>
                </c:pt>
                <c:pt idx="4915">
                  <c:v>533.08333333333644</c:v>
                </c:pt>
                <c:pt idx="4916">
                  <c:v>533.09166666666852</c:v>
                </c:pt>
                <c:pt idx="4917">
                  <c:v>533.1</c:v>
                </c:pt>
                <c:pt idx="4918">
                  <c:v>533.10833333333596</c:v>
                </c:pt>
                <c:pt idx="4919">
                  <c:v>533.11666666666804</c:v>
                </c:pt>
                <c:pt idx="4920">
                  <c:v>533.125</c:v>
                </c:pt>
                <c:pt idx="4921">
                  <c:v>533.13333333333355</c:v>
                </c:pt>
                <c:pt idx="4922">
                  <c:v>533.14166666666665</c:v>
                </c:pt>
                <c:pt idx="4923">
                  <c:v>533.15</c:v>
                </c:pt>
                <c:pt idx="4924">
                  <c:v>533.15833333333353</c:v>
                </c:pt>
                <c:pt idx="4925">
                  <c:v>533.16666666666663</c:v>
                </c:pt>
                <c:pt idx="4926">
                  <c:v>533.17499999999995</c:v>
                </c:pt>
                <c:pt idx="4927">
                  <c:v>533.1833333333368</c:v>
                </c:pt>
                <c:pt idx="4928">
                  <c:v>533.19166666666854</c:v>
                </c:pt>
                <c:pt idx="4929">
                  <c:v>533.20000000000005</c:v>
                </c:pt>
                <c:pt idx="4930">
                  <c:v>533.20833333333644</c:v>
                </c:pt>
                <c:pt idx="4931">
                  <c:v>533.21666666666852</c:v>
                </c:pt>
                <c:pt idx="4932">
                  <c:v>533.22500000000002</c:v>
                </c:pt>
                <c:pt idx="4933">
                  <c:v>533.23333333333596</c:v>
                </c:pt>
                <c:pt idx="4934">
                  <c:v>533.24166666666804</c:v>
                </c:pt>
                <c:pt idx="4935">
                  <c:v>533.25</c:v>
                </c:pt>
                <c:pt idx="4936">
                  <c:v>533.25833333333355</c:v>
                </c:pt>
                <c:pt idx="4937">
                  <c:v>533.26666666666665</c:v>
                </c:pt>
                <c:pt idx="4938">
                  <c:v>533.27500000000055</c:v>
                </c:pt>
                <c:pt idx="4939">
                  <c:v>533.28333333333728</c:v>
                </c:pt>
                <c:pt idx="4940">
                  <c:v>533.29166666666924</c:v>
                </c:pt>
                <c:pt idx="4941">
                  <c:v>533.29999999999995</c:v>
                </c:pt>
                <c:pt idx="4942">
                  <c:v>533.30833333333351</c:v>
                </c:pt>
                <c:pt idx="4943">
                  <c:v>533.31666666666672</c:v>
                </c:pt>
                <c:pt idx="4944">
                  <c:v>533.32499999999948</c:v>
                </c:pt>
                <c:pt idx="4945">
                  <c:v>533.3333333333336</c:v>
                </c:pt>
                <c:pt idx="4946">
                  <c:v>533.3416666666667</c:v>
                </c:pt>
                <c:pt idx="4947">
                  <c:v>533.34999999999798</c:v>
                </c:pt>
                <c:pt idx="4948">
                  <c:v>533.35833333333335</c:v>
                </c:pt>
                <c:pt idx="4949">
                  <c:v>533.36666666666667</c:v>
                </c:pt>
                <c:pt idx="4950">
                  <c:v>533.375</c:v>
                </c:pt>
                <c:pt idx="4951">
                  <c:v>533.38333333333355</c:v>
                </c:pt>
                <c:pt idx="4952">
                  <c:v>533.39166666666665</c:v>
                </c:pt>
                <c:pt idx="4953">
                  <c:v>533.4</c:v>
                </c:pt>
                <c:pt idx="4954">
                  <c:v>533.40833333333353</c:v>
                </c:pt>
                <c:pt idx="4955">
                  <c:v>533.41666666666663</c:v>
                </c:pt>
                <c:pt idx="4956">
                  <c:v>533.42499999999939</c:v>
                </c:pt>
                <c:pt idx="4957">
                  <c:v>533.43333333333351</c:v>
                </c:pt>
                <c:pt idx="4958">
                  <c:v>533.44166666666672</c:v>
                </c:pt>
                <c:pt idx="4959">
                  <c:v>533.44999999999948</c:v>
                </c:pt>
                <c:pt idx="4960">
                  <c:v>533.4583333333336</c:v>
                </c:pt>
                <c:pt idx="4961">
                  <c:v>533.4666666666667</c:v>
                </c:pt>
                <c:pt idx="4962">
                  <c:v>533.47500000000002</c:v>
                </c:pt>
                <c:pt idx="4963">
                  <c:v>533.48333333333596</c:v>
                </c:pt>
                <c:pt idx="4964">
                  <c:v>533.49166666666804</c:v>
                </c:pt>
                <c:pt idx="4965">
                  <c:v>533.5</c:v>
                </c:pt>
                <c:pt idx="4966">
                  <c:v>533.50833333333355</c:v>
                </c:pt>
                <c:pt idx="4967">
                  <c:v>533.51666666666665</c:v>
                </c:pt>
                <c:pt idx="4968">
                  <c:v>533.52499999999998</c:v>
                </c:pt>
                <c:pt idx="4969">
                  <c:v>533.53333333333353</c:v>
                </c:pt>
                <c:pt idx="4970">
                  <c:v>533.54166666666663</c:v>
                </c:pt>
                <c:pt idx="4971">
                  <c:v>533.54999999999939</c:v>
                </c:pt>
                <c:pt idx="4972">
                  <c:v>533.55833333333351</c:v>
                </c:pt>
                <c:pt idx="4973">
                  <c:v>533.56666666666672</c:v>
                </c:pt>
                <c:pt idx="4974">
                  <c:v>533.57500000000005</c:v>
                </c:pt>
                <c:pt idx="4975">
                  <c:v>533.58333333333644</c:v>
                </c:pt>
                <c:pt idx="4976">
                  <c:v>533.59166666666852</c:v>
                </c:pt>
                <c:pt idx="4977">
                  <c:v>533.6</c:v>
                </c:pt>
                <c:pt idx="4978">
                  <c:v>533.60833333333596</c:v>
                </c:pt>
                <c:pt idx="4979">
                  <c:v>533.61666666666804</c:v>
                </c:pt>
                <c:pt idx="4980">
                  <c:v>533.625</c:v>
                </c:pt>
                <c:pt idx="4981">
                  <c:v>533.63333333333355</c:v>
                </c:pt>
                <c:pt idx="4982">
                  <c:v>533.64166666666665</c:v>
                </c:pt>
                <c:pt idx="4983">
                  <c:v>533.65</c:v>
                </c:pt>
                <c:pt idx="4984">
                  <c:v>533.65833333333353</c:v>
                </c:pt>
                <c:pt idx="4985">
                  <c:v>533.66666666666663</c:v>
                </c:pt>
                <c:pt idx="4986">
                  <c:v>533.67499999999995</c:v>
                </c:pt>
                <c:pt idx="4987">
                  <c:v>533.6833333333368</c:v>
                </c:pt>
                <c:pt idx="4988">
                  <c:v>533.69166666666854</c:v>
                </c:pt>
                <c:pt idx="4989">
                  <c:v>533.70000000000005</c:v>
                </c:pt>
                <c:pt idx="4990">
                  <c:v>533.70833333333644</c:v>
                </c:pt>
                <c:pt idx="4991">
                  <c:v>533.71666666666852</c:v>
                </c:pt>
                <c:pt idx="4992">
                  <c:v>533.72500000000002</c:v>
                </c:pt>
                <c:pt idx="4993">
                  <c:v>533.73333333333596</c:v>
                </c:pt>
                <c:pt idx="4994">
                  <c:v>533.74166666666804</c:v>
                </c:pt>
                <c:pt idx="4995">
                  <c:v>533.75</c:v>
                </c:pt>
                <c:pt idx="4996">
                  <c:v>533.75833333333355</c:v>
                </c:pt>
                <c:pt idx="4997">
                  <c:v>533.76666666666665</c:v>
                </c:pt>
                <c:pt idx="4998">
                  <c:v>533.77500000000055</c:v>
                </c:pt>
                <c:pt idx="4999">
                  <c:v>533.78333333333728</c:v>
                </c:pt>
                <c:pt idx="5000">
                  <c:v>533.79166666666924</c:v>
                </c:pt>
                <c:pt idx="5001">
                  <c:v>533.79999999999995</c:v>
                </c:pt>
                <c:pt idx="5002">
                  <c:v>533.80833333333351</c:v>
                </c:pt>
                <c:pt idx="5003">
                  <c:v>533.81666666666672</c:v>
                </c:pt>
                <c:pt idx="5004">
                  <c:v>533.82499999999948</c:v>
                </c:pt>
                <c:pt idx="5005">
                  <c:v>533.8333333333336</c:v>
                </c:pt>
                <c:pt idx="5006">
                  <c:v>533.8416666666667</c:v>
                </c:pt>
                <c:pt idx="5007">
                  <c:v>533.84999999999798</c:v>
                </c:pt>
                <c:pt idx="5008">
                  <c:v>533.85833333333335</c:v>
                </c:pt>
                <c:pt idx="5009">
                  <c:v>533.86666666666667</c:v>
                </c:pt>
                <c:pt idx="5010">
                  <c:v>533.875</c:v>
                </c:pt>
                <c:pt idx="5011">
                  <c:v>533.88333333333355</c:v>
                </c:pt>
                <c:pt idx="5012">
                  <c:v>533.89166666666665</c:v>
                </c:pt>
                <c:pt idx="5013">
                  <c:v>533.9</c:v>
                </c:pt>
                <c:pt idx="5014">
                  <c:v>533.90833333333353</c:v>
                </c:pt>
                <c:pt idx="5015">
                  <c:v>533.91666666666663</c:v>
                </c:pt>
                <c:pt idx="5016">
                  <c:v>533.92499999999939</c:v>
                </c:pt>
                <c:pt idx="5017">
                  <c:v>533.93333333333351</c:v>
                </c:pt>
                <c:pt idx="5018">
                  <c:v>533.94166666666672</c:v>
                </c:pt>
                <c:pt idx="5019">
                  <c:v>533.94999999999948</c:v>
                </c:pt>
                <c:pt idx="5020">
                  <c:v>533.9583333333336</c:v>
                </c:pt>
                <c:pt idx="5021">
                  <c:v>533.9666666666667</c:v>
                </c:pt>
                <c:pt idx="5022">
                  <c:v>533.97500000000002</c:v>
                </c:pt>
                <c:pt idx="5023">
                  <c:v>533.98333333333596</c:v>
                </c:pt>
                <c:pt idx="5024">
                  <c:v>533.99166666666804</c:v>
                </c:pt>
                <c:pt idx="5025">
                  <c:v>534</c:v>
                </c:pt>
                <c:pt idx="5026">
                  <c:v>534.00833333333355</c:v>
                </c:pt>
                <c:pt idx="5027">
                  <c:v>534.01666666666665</c:v>
                </c:pt>
                <c:pt idx="5028">
                  <c:v>534.02499999999998</c:v>
                </c:pt>
                <c:pt idx="5029">
                  <c:v>534.03333333333353</c:v>
                </c:pt>
                <c:pt idx="5030">
                  <c:v>534.04166666666663</c:v>
                </c:pt>
                <c:pt idx="5031">
                  <c:v>534.04999999999939</c:v>
                </c:pt>
                <c:pt idx="5032">
                  <c:v>534.05833333333351</c:v>
                </c:pt>
                <c:pt idx="5033">
                  <c:v>534.06666666666672</c:v>
                </c:pt>
                <c:pt idx="5034">
                  <c:v>534.07500000000005</c:v>
                </c:pt>
                <c:pt idx="5035">
                  <c:v>534.08333333333644</c:v>
                </c:pt>
                <c:pt idx="5036">
                  <c:v>534.09166666666852</c:v>
                </c:pt>
                <c:pt idx="5037">
                  <c:v>534.1</c:v>
                </c:pt>
                <c:pt idx="5038">
                  <c:v>534.10833333333596</c:v>
                </c:pt>
                <c:pt idx="5039">
                  <c:v>534.11666666666804</c:v>
                </c:pt>
                <c:pt idx="5040">
                  <c:v>534.125</c:v>
                </c:pt>
                <c:pt idx="5041">
                  <c:v>534.13333333333355</c:v>
                </c:pt>
                <c:pt idx="5042">
                  <c:v>534.14166666666665</c:v>
                </c:pt>
                <c:pt idx="5043">
                  <c:v>534.15</c:v>
                </c:pt>
                <c:pt idx="5044">
                  <c:v>534.15833333333353</c:v>
                </c:pt>
                <c:pt idx="5045">
                  <c:v>534.16666666666663</c:v>
                </c:pt>
                <c:pt idx="5046">
                  <c:v>534.17499999999995</c:v>
                </c:pt>
                <c:pt idx="5047">
                  <c:v>534.1833333333368</c:v>
                </c:pt>
                <c:pt idx="5048">
                  <c:v>534.19166666666854</c:v>
                </c:pt>
                <c:pt idx="5049">
                  <c:v>534.20000000000005</c:v>
                </c:pt>
                <c:pt idx="5050">
                  <c:v>534.20833333333644</c:v>
                </c:pt>
                <c:pt idx="5051">
                  <c:v>534.21666666666852</c:v>
                </c:pt>
                <c:pt idx="5052">
                  <c:v>534.22500000000002</c:v>
                </c:pt>
                <c:pt idx="5053">
                  <c:v>534.23333333333596</c:v>
                </c:pt>
                <c:pt idx="5054">
                  <c:v>534.24166666666804</c:v>
                </c:pt>
                <c:pt idx="5055">
                  <c:v>534.25</c:v>
                </c:pt>
                <c:pt idx="5056">
                  <c:v>534.25833333333355</c:v>
                </c:pt>
                <c:pt idx="5057">
                  <c:v>534.26666666666665</c:v>
                </c:pt>
                <c:pt idx="5058">
                  <c:v>534.27500000000055</c:v>
                </c:pt>
                <c:pt idx="5059">
                  <c:v>534.28333333333728</c:v>
                </c:pt>
                <c:pt idx="5060">
                  <c:v>534.29166666666924</c:v>
                </c:pt>
                <c:pt idx="5061">
                  <c:v>534.29999999999995</c:v>
                </c:pt>
                <c:pt idx="5062">
                  <c:v>534.30833333333351</c:v>
                </c:pt>
                <c:pt idx="5063">
                  <c:v>534.31666666666672</c:v>
                </c:pt>
                <c:pt idx="5064">
                  <c:v>534.32499999999948</c:v>
                </c:pt>
                <c:pt idx="5065">
                  <c:v>534.3333333333336</c:v>
                </c:pt>
                <c:pt idx="5066">
                  <c:v>534.3416666666667</c:v>
                </c:pt>
                <c:pt idx="5067">
                  <c:v>534.34999999999798</c:v>
                </c:pt>
                <c:pt idx="5068">
                  <c:v>534.35833333333335</c:v>
                </c:pt>
                <c:pt idx="5069">
                  <c:v>534.36666666666667</c:v>
                </c:pt>
                <c:pt idx="5070">
                  <c:v>534.375</c:v>
                </c:pt>
                <c:pt idx="5071">
                  <c:v>534.38333333333355</c:v>
                </c:pt>
                <c:pt idx="5072">
                  <c:v>534.39166666666665</c:v>
                </c:pt>
                <c:pt idx="5073">
                  <c:v>534.4</c:v>
                </c:pt>
                <c:pt idx="5074">
                  <c:v>534.40833333333353</c:v>
                </c:pt>
                <c:pt idx="5075">
                  <c:v>534.41666666666663</c:v>
                </c:pt>
                <c:pt idx="5076">
                  <c:v>534.42499999999939</c:v>
                </c:pt>
                <c:pt idx="5077">
                  <c:v>534.43333333333351</c:v>
                </c:pt>
                <c:pt idx="5078">
                  <c:v>534.44166666666672</c:v>
                </c:pt>
                <c:pt idx="5079">
                  <c:v>534.44999999999948</c:v>
                </c:pt>
                <c:pt idx="5080">
                  <c:v>534.4583333333336</c:v>
                </c:pt>
                <c:pt idx="5081">
                  <c:v>534.4666666666667</c:v>
                </c:pt>
                <c:pt idx="5082">
                  <c:v>534.47500000000002</c:v>
                </c:pt>
                <c:pt idx="5083">
                  <c:v>534.48333333333596</c:v>
                </c:pt>
                <c:pt idx="5084">
                  <c:v>534.49166666666804</c:v>
                </c:pt>
                <c:pt idx="5085">
                  <c:v>534.5</c:v>
                </c:pt>
                <c:pt idx="5086">
                  <c:v>534.50833333333355</c:v>
                </c:pt>
                <c:pt idx="5087">
                  <c:v>534.51666666666665</c:v>
                </c:pt>
                <c:pt idx="5088">
                  <c:v>534.52499999999998</c:v>
                </c:pt>
                <c:pt idx="5089">
                  <c:v>534.53333333333353</c:v>
                </c:pt>
                <c:pt idx="5090">
                  <c:v>534.54166666666663</c:v>
                </c:pt>
                <c:pt idx="5091">
                  <c:v>534.54999999999939</c:v>
                </c:pt>
                <c:pt idx="5092">
                  <c:v>534.55833333333351</c:v>
                </c:pt>
                <c:pt idx="5093">
                  <c:v>534.56666666666672</c:v>
                </c:pt>
                <c:pt idx="5094">
                  <c:v>534.57500000000005</c:v>
                </c:pt>
                <c:pt idx="5095">
                  <c:v>534.58333333333644</c:v>
                </c:pt>
                <c:pt idx="5096">
                  <c:v>534.59166666666852</c:v>
                </c:pt>
                <c:pt idx="5097">
                  <c:v>534.6</c:v>
                </c:pt>
                <c:pt idx="5098">
                  <c:v>534.60833333333596</c:v>
                </c:pt>
                <c:pt idx="5099">
                  <c:v>534.61666666666804</c:v>
                </c:pt>
                <c:pt idx="5100">
                  <c:v>534.625</c:v>
                </c:pt>
                <c:pt idx="5101">
                  <c:v>534.63333333333355</c:v>
                </c:pt>
                <c:pt idx="5102">
                  <c:v>534.64166666666665</c:v>
                </c:pt>
                <c:pt idx="5103">
                  <c:v>534.65</c:v>
                </c:pt>
                <c:pt idx="5104">
                  <c:v>534.65833333333353</c:v>
                </c:pt>
                <c:pt idx="5105">
                  <c:v>534.66666666666663</c:v>
                </c:pt>
                <c:pt idx="5106">
                  <c:v>534.67499999999995</c:v>
                </c:pt>
                <c:pt idx="5107">
                  <c:v>534.6833333333368</c:v>
                </c:pt>
                <c:pt idx="5108">
                  <c:v>534.69166666666854</c:v>
                </c:pt>
                <c:pt idx="5109">
                  <c:v>534.70000000000005</c:v>
                </c:pt>
                <c:pt idx="5110">
                  <c:v>534.70833333333644</c:v>
                </c:pt>
                <c:pt idx="5111">
                  <c:v>534.71666666666852</c:v>
                </c:pt>
                <c:pt idx="5112">
                  <c:v>534.72500000000002</c:v>
                </c:pt>
                <c:pt idx="5113">
                  <c:v>534.73333333333596</c:v>
                </c:pt>
                <c:pt idx="5114">
                  <c:v>534.74166666666804</c:v>
                </c:pt>
                <c:pt idx="5115">
                  <c:v>534.75</c:v>
                </c:pt>
                <c:pt idx="5116">
                  <c:v>534.75833333333355</c:v>
                </c:pt>
                <c:pt idx="5117">
                  <c:v>534.76666666666665</c:v>
                </c:pt>
                <c:pt idx="5118">
                  <c:v>534.77500000000055</c:v>
                </c:pt>
                <c:pt idx="5119">
                  <c:v>534.78333333333728</c:v>
                </c:pt>
                <c:pt idx="5120">
                  <c:v>534.79166666666924</c:v>
                </c:pt>
                <c:pt idx="5121">
                  <c:v>534.79999999999995</c:v>
                </c:pt>
                <c:pt idx="5122">
                  <c:v>534.80833333333351</c:v>
                </c:pt>
                <c:pt idx="5123">
                  <c:v>534.81666666666672</c:v>
                </c:pt>
                <c:pt idx="5124">
                  <c:v>534.82499999999948</c:v>
                </c:pt>
                <c:pt idx="5125">
                  <c:v>534.8333333333336</c:v>
                </c:pt>
                <c:pt idx="5126">
                  <c:v>534.8416666666667</c:v>
                </c:pt>
                <c:pt idx="5127">
                  <c:v>534.84999999999798</c:v>
                </c:pt>
                <c:pt idx="5128">
                  <c:v>534.85833333333335</c:v>
                </c:pt>
                <c:pt idx="5129">
                  <c:v>534.86666666666667</c:v>
                </c:pt>
                <c:pt idx="5130">
                  <c:v>534.875</c:v>
                </c:pt>
                <c:pt idx="5131">
                  <c:v>534.88333333333355</c:v>
                </c:pt>
                <c:pt idx="5132">
                  <c:v>534.89166666666665</c:v>
                </c:pt>
                <c:pt idx="5133">
                  <c:v>534.9</c:v>
                </c:pt>
                <c:pt idx="5134">
                  <c:v>534.90833333333353</c:v>
                </c:pt>
                <c:pt idx="5135">
                  <c:v>534.91666666666663</c:v>
                </c:pt>
                <c:pt idx="5136">
                  <c:v>534.92499999999939</c:v>
                </c:pt>
                <c:pt idx="5137">
                  <c:v>534.93333333333351</c:v>
                </c:pt>
                <c:pt idx="5138">
                  <c:v>534.94166666666672</c:v>
                </c:pt>
                <c:pt idx="5139">
                  <c:v>534.94999999999948</c:v>
                </c:pt>
                <c:pt idx="5140">
                  <c:v>534.9583333333336</c:v>
                </c:pt>
                <c:pt idx="5141">
                  <c:v>534.9666666666667</c:v>
                </c:pt>
                <c:pt idx="5142">
                  <c:v>534.97500000000002</c:v>
                </c:pt>
                <c:pt idx="5143">
                  <c:v>534.98333333333596</c:v>
                </c:pt>
                <c:pt idx="5144">
                  <c:v>534.99166666666804</c:v>
                </c:pt>
                <c:pt idx="5145">
                  <c:v>535</c:v>
                </c:pt>
                <c:pt idx="5146">
                  <c:v>535.00833333333355</c:v>
                </c:pt>
                <c:pt idx="5147">
                  <c:v>535.01666666666665</c:v>
                </c:pt>
                <c:pt idx="5148">
                  <c:v>535.02499999999998</c:v>
                </c:pt>
                <c:pt idx="5149">
                  <c:v>535.03333333333353</c:v>
                </c:pt>
                <c:pt idx="5150">
                  <c:v>535.04166666666663</c:v>
                </c:pt>
                <c:pt idx="5151">
                  <c:v>535.04999999999939</c:v>
                </c:pt>
                <c:pt idx="5152">
                  <c:v>535.05833333333351</c:v>
                </c:pt>
                <c:pt idx="5153">
                  <c:v>535.06666666666672</c:v>
                </c:pt>
                <c:pt idx="5154">
                  <c:v>535.07500000000005</c:v>
                </c:pt>
                <c:pt idx="5155">
                  <c:v>535.08333333333644</c:v>
                </c:pt>
                <c:pt idx="5156">
                  <c:v>535.09166666666852</c:v>
                </c:pt>
                <c:pt idx="5157">
                  <c:v>535.1</c:v>
                </c:pt>
                <c:pt idx="5158">
                  <c:v>535.10833333333596</c:v>
                </c:pt>
                <c:pt idx="5159">
                  <c:v>535.11666666666804</c:v>
                </c:pt>
                <c:pt idx="5160">
                  <c:v>535.125</c:v>
                </c:pt>
                <c:pt idx="5161">
                  <c:v>535.13333333333355</c:v>
                </c:pt>
                <c:pt idx="5162">
                  <c:v>535.14166666666665</c:v>
                </c:pt>
                <c:pt idx="5163">
                  <c:v>535.15</c:v>
                </c:pt>
                <c:pt idx="5164">
                  <c:v>535.15833333333353</c:v>
                </c:pt>
                <c:pt idx="5165">
                  <c:v>535.16666666666663</c:v>
                </c:pt>
                <c:pt idx="5166">
                  <c:v>535.17499999999995</c:v>
                </c:pt>
                <c:pt idx="5167">
                  <c:v>535.1833333333368</c:v>
                </c:pt>
                <c:pt idx="5168">
                  <c:v>535.19166666666854</c:v>
                </c:pt>
                <c:pt idx="5169">
                  <c:v>535.20000000000005</c:v>
                </c:pt>
                <c:pt idx="5170">
                  <c:v>535.20833333333644</c:v>
                </c:pt>
                <c:pt idx="5171">
                  <c:v>535.21666666666852</c:v>
                </c:pt>
                <c:pt idx="5172">
                  <c:v>535.22500000000002</c:v>
                </c:pt>
                <c:pt idx="5173">
                  <c:v>535.23333333333596</c:v>
                </c:pt>
                <c:pt idx="5174">
                  <c:v>535.24166666666804</c:v>
                </c:pt>
                <c:pt idx="5175">
                  <c:v>535.25</c:v>
                </c:pt>
                <c:pt idx="5176">
                  <c:v>535.25833333333355</c:v>
                </c:pt>
                <c:pt idx="5177">
                  <c:v>535.26666666666665</c:v>
                </c:pt>
                <c:pt idx="5178">
                  <c:v>535.27500000000055</c:v>
                </c:pt>
                <c:pt idx="5179">
                  <c:v>535.28333333333728</c:v>
                </c:pt>
                <c:pt idx="5180">
                  <c:v>535.29166666666924</c:v>
                </c:pt>
                <c:pt idx="5181">
                  <c:v>535.29999999999995</c:v>
                </c:pt>
                <c:pt idx="5182">
                  <c:v>535.30833333333351</c:v>
                </c:pt>
                <c:pt idx="5183">
                  <c:v>535.31666666666672</c:v>
                </c:pt>
                <c:pt idx="5184">
                  <c:v>535.32499999999948</c:v>
                </c:pt>
                <c:pt idx="5185">
                  <c:v>535.3333333333336</c:v>
                </c:pt>
                <c:pt idx="5186">
                  <c:v>535.3416666666667</c:v>
                </c:pt>
                <c:pt idx="5187">
                  <c:v>535.34999999999798</c:v>
                </c:pt>
                <c:pt idx="5188">
                  <c:v>535.35833333333335</c:v>
                </c:pt>
                <c:pt idx="5189">
                  <c:v>535.36666666666667</c:v>
                </c:pt>
                <c:pt idx="5190">
                  <c:v>535.375</c:v>
                </c:pt>
                <c:pt idx="5191">
                  <c:v>535.38333333333355</c:v>
                </c:pt>
                <c:pt idx="5192">
                  <c:v>535.39166666666665</c:v>
                </c:pt>
                <c:pt idx="5193">
                  <c:v>535.4</c:v>
                </c:pt>
                <c:pt idx="5194">
                  <c:v>535.40833333333353</c:v>
                </c:pt>
                <c:pt idx="5195">
                  <c:v>535.41666666666663</c:v>
                </c:pt>
                <c:pt idx="5196">
                  <c:v>535.42499999999939</c:v>
                </c:pt>
                <c:pt idx="5197">
                  <c:v>535.43333333333351</c:v>
                </c:pt>
                <c:pt idx="5198">
                  <c:v>535.44166666666672</c:v>
                </c:pt>
                <c:pt idx="5199">
                  <c:v>535.44999999999948</c:v>
                </c:pt>
                <c:pt idx="5200">
                  <c:v>535.4583333333336</c:v>
                </c:pt>
                <c:pt idx="5201">
                  <c:v>535.4666666666667</c:v>
                </c:pt>
                <c:pt idx="5202">
                  <c:v>535.47500000000002</c:v>
                </c:pt>
                <c:pt idx="5203">
                  <c:v>535.48333333333596</c:v>
                </c:pt>
                <c:pt idx="5204">
                  <c:v>535.49166666666804</c:v>
                </c:pt>
                <c:pt idx="5205">
                  <c:v>535.5</c:v>
                </c:pt>
                <c:pt idx="5206">
                  <c:v>535.50833333333355</c:v>
                </c:pt>
                <c:pt idx="5207">
                  <c:v>535.51666666666665</c:v>
                </c:pt>
                <c:pt idx="5208">
                  <c:v>535.52499999999998</c:v>
                </c:pt>
                <c:pt idx="5209">
                  <c:v>535.53333333333353</c:v>
                </c:pt>
                <c:pt idx="5210">
                  <c:v>535.54166666666663</c:v>
                </c:pt>
                <c:pt idx="5211">
                  <c:v>535.54999999999939</c:v>
                </c:pt>
                <c:pt idx="5212">
                  <c:v>535.55833333333351</c:v>
                </c:pt>
                <c:pt idx="5213">
                  <c:v>535.56666666666672</c:v>
                </c:pt>
                <c:pt idx="5214">
                  <c:v>535.57500000000005</c:v>
                </c:pt>
                <c:pt idx="5215">
                  <c:v>535.58333333333644</c:v>
                </c:pt>
                <c:pt idx="5216">
                  <c:v>535.59166666666852</c:v>
                </c:pt>
                <c:pt idx="5217">
                  <c:v>535.6</c:v>
                </c:pt>
                <c:pt idx="5218">
                  <c:v>535.60833333333596</c:v>
                </c:pt>
                <c:pt idx="5219">
                  <c:v>535.61666666666804</c:v>
                </c:pt>
                <c:pt idx="5220">
                  <c:v>535.625</c:v>
                </c:pt>
                <c:pt idx="5221">
                  <c:v>535.63333333333355</c:v>
                </c:pt>
                <c:pt idx="5222">
                  <c:v>535.64166666666665</c:v>
                </c:pt>
                <c:pt idx="5223">
                  <c:v>535.65</c:v>
                </c:pt>
                <c:pt idx="5224">
                  <c:v>535.65833333333353</c:v>
                </c:pt>
                <c:pt idx="5225">
                  <c:v>535.66666666666663</c:v>
                </c:pt>
                <c:pt idx="5226">
                  <c:v>535.67499999999995</c:v>
                </c:pt>
                <c:pt idx="5227">
                  <c:v>535.6833333333368</c:v>
                </c:pt>
                <c:pt idx="5228">
                  <c:v>535.69166666666854</c:v>
                </c:pt>
                <c:pt idx="5229">
                  <c:v>535.70000000000005</c:v>
                </c:pt>
                <c:pt idx="5230">
                  <c:v>535.70833333333644</c:v>
                </c:pt>
                <c:pt idx="5231">
                  <c:v>535.71666666666852</c:v>
                </c:pt>
                <c:pt idx="5232">
                  <c:v>535.72500000000002</c:v>
                </c:pt>
                <c:pt idx="5233">
                  <c:v>535.73333333333596</c:v>
                </c:pt>
                <c:pt idx="5234">
                  <c:v>535.74166666666804</c:v>
                </c:pt>
                <c:pt idx="5235">
                  <c:v>535.75</c:v>
                </c:pt>
                <c:pt idx="5236">
                  <c:v>535.75833333333355</c:v>
                </c:pt>
                <c:pt idx="5237">
                  <c:v>535.76666666666665</c:v>
                </c:pt>
                <c:pt idx="5238">
                  <c:v>535.77500000000055</c:v>
                </c:pt>
                <c:pt idx="5239">
                  <c:v>535.78333333333728</c:v>
                </c:pt>
                <c:pt idx="5240">
                  <c:v>535.79166666666924</c:v>
                </c:pt>
                <c:pt idx="5241">
                  <c:v>535.79999999999995</c:v>
                </c:pt>
                <c:pt idx="5242">
                  <c:v>535.80833333333351</c:v>
                </c:pt>
                <c:pt idx="5243">
                  <c:v>535.81666666666672</c:v>
                </c:pt>
                <c:pt idx="5244">
                  <c:v>535.82499999999948</c:v>
                </c:pt>
                <c:pt idx="5245">
                  <c:v>535.8333333333336</c:v>
                </c:pt>
                <c:pt idx="5246">
                  <c:v>535.8416666666667</c:v>
                </c:pt>
                <c:pt idx="5247">
                  <c:v>535.84999999999798</c:v>
                </c:pt>
                <c:pt idx="5248">
                  <c:v>535.85833333333335</c:v>
                </c:pt>
                <c:pt idx="5249">
                  <c:v>535.86666666666667</c:v>
                </c:pt>
                <c:pt idx="5250">
                  <c:v>535.875</c:v>
                </c:pt>
                <c:pt idx="5251">
                  <c:v>535.88333333333355</c:v>
                </c:pt>
                <c:pt idx="5252">
                  <c:v>535.89166666666665</c:v>
                </c:pt>
                <c:pt idx="5253">
                  <c:v>535.9</c:v>
                </c:pt>
                <c:pt idx="5254">
                  <c:v>535.90833333333353</c:v>
                </c:pt>
                <c:pt idx="5255">
                  <c:v>535.91666666666663</c:v>
                </c:pt>
                <c:pt idx="5256">
                  <c:v>535.92499999999939</c:v>
                </c:pt>
                <c:pt idx="5257">
                  <c:v>535.93333333333351</c:v>
                </c:pt>
                <c:pt idx="5258">
                  <c:v>535.94166666666672</c:v>
                </c:pt>
                <c:pt idx="5259">
                  <c:v>535.94999999999948</c:v>
                </c:pt>
                <c:pt idx="5260">
                  <c:v>535.9583333333336</c:v>
                </c:pt>
                <c:pt idx="5261">
                  <c:v>535.9666666666667</c:v>
                </c:pt>
                <c:pt idx="5262">
                  <c:v>535.97500000000002</c:v>
                </c:pt>
                <c:pt idx="5263">
                  <c:v>535.98333333333596</c:v>
                </c:pt>
                <c:pt idx="5264">
                  <c:v>535.99166666666804</c:v>
                </c:pt>
                <c:pt idx="5265">
                  <c:v>536</c:v>
                </c:pt>
                <c:pt idx="5266">
                  <c:v>536.00833333333355</c:v>
                </c:pt>
                <c:pt idx="5267">
                  <c:v>536.01666666666665</c:v>
                </c:pt>
                <c:pt idx="5268">
                  <c:v>536.02499999999998</c:v>
                </c:pt>
                <c:pt idx="5269">
                  <c:v>536.03333333333353</c:v>
                </c:pt>
                <c:pt idx="5270">
                  <c:v>536.04166666666663</c:v>
                </c:pt>
                <c:pt idx="5271">
                  <c:v>536.04999999999939</c:v>
                </c:pt>
                <c:pt idx="5272">
                  <c:v>536.05833333333351</c:v>
                </c:pt>
                <c:pt idx="5273">
                  <c:v>536.06666666666672</c:v>
                </c:pt>
                <c:pt idx="5274">
                  <c:v>536.07500000000005</c:v>
                </c:pt>
                <c:pt idx="5275">
                  <c:v>536.08333333333644</c:v>
                </c:pt>
                <c:pt idx="5276">
                  <c:v>536.09166666666852</c:v>
                </c:pt>
                <c:pt idx="5277">
                  <c:v>536.1</c:v>
                </c:pt>
                <c:pt idx="5278">
                  <c:v>536.10833333333596</c:v>
                </c:pt>
                <c:pt idx="5279">
                  <c:v>536.11666666666804</c:v>
                </c:pt>
                <c:pt idx="5280">
                  <c:v>536.125</c:v>
                </c:pt>
                <c:pt idx="5281">
                  <c:v>536.13333333333355</c:v>
                </c:pt>
                <c:pt idx="5282">
                  <c:v>536.14166666666665</c:v>
                </c:pt>
                <c:pt idx="5283">
                  <c:v>536.15</c:v>
                </c:pt>
                <c:pt idx="5284">
                  <c:v>536.15833333333353</c:v>
                </c:pt>
                <c:pt idx="5285">
                  <c:v>536.16666666666663</c:v>
                </c:pt>
                <c:pt idx="5286">
                  <c:v>536.17499999999995</c:v>
                </c:pt>
                <c:pt idx="5287">
                  <c:v>536.1833333333368</c:v>
                </c:pt>
                <c:pt idx="5288">
                  <c:v>536.19166666666854</c:v>
                </c:pt>
                <c:pt idx="5289">
                  <c:v>536.20000000000005</c:v>
                </c:pt>
                <c:pt idx="5290">
                  <c:v>536.20833333333644</c:v>
                </c:pt>
                <c:pt idx="5291">
                  <c:v>536.21666666666852</c:v>
                </c:pt>
                <c:pt idx="5292">
                  <c:v>536.22500000000002</c:v>
                </c:pt>
                <c:pt idx="5293">
                  <c:v>536.23333333333596</c:v>
                </c:pt>
                <c:pt idx="5294">
                  <c:v>536.24166666666804</c:v>
                </c:pt>
                <c:pt idx="5295">
                  <c:v>536.25</c:v>
                </c:pt>
                <c:pt idx="5296">
                  <c:v>536.25833333333355</c:v>
                </c:pt>
                <c:pt idx="5297">
                  <c:v>536.26666666666665</c:v>
                </c:pt>
                <c:pt idx="5298">
                  <c:v>536.27500000000055</c:v>
                </c:pt>
                <c:pt idx="5299">
                  <c:v>536.28333333333728</c:v>
                </c:pt>
                <c:pt idx="5300">
                  <c:v>536.29166666666924</c:v>
                </c:pt>
                <c:pt idx="5301">
                  <c:v>536.29999999999995</c:v>
                </c:pt>
                <c:pt idx="5302">
                  <c:v>536.30833333333351</c:v>
                </c:pt>
                <c:pt idx="5303">
                  <c:v>536.31666666666672</c:v>
                </c:pt>
                <c:pt idx="5304">
                  <c:v>536.32499999999948</c:v>
                </c:pt>
                <c:pt idx="5305">
                  <c:v>536.3333333333336</c:v>
                </c:pt>
                <c:pt idx="5306">
                  <c:v>536.3416666666667</c:v>
                </c:pt>
                <c:pt idx="5307">
                  <c:v>536.34999999999798</c:v>
                </c:pt>
                <c:pt idx="5308">
                  <c:v>536.35833333333335</c:v>
                </c:pt>
                <c:pt idx="5309">
                  <c:v>536.36666666666667</c:v>
                </c:pt>
                <c:pt idx="5310">
                  <c:v>536.375</c:v>
                </c:pt>
                <c:pt idx="5311">
                  <c:v>536.38333333333355</c:v>
                </c:pt>
                <c:pt idx="5312">
                  <c:v>536.39166666666665</c:v>
                </c:pt>
                <c:pt idx="5313">
                  <c:v>536.4</c:v>
                </c:pt>
                <c:pt idx="5314">
                  <c:v>536.40833333333353</c:v>
                </c:pt>
                <c:pt idx="5315">
                  <c:v>536.41666666666663</c:v>
                </c:pt>
                <c:pt idx="5316">
                  <c:v>536.42499999999939</c:v>
                </c:pt>
                <c:pt idx="5317">
                  <c:v>536.43333333333351</c:v>
                </c:pt>
                <c:pt idx="5318">
                  <c:v>536.44166666666672</c:v>
                </c:pt>
                <c:pt idx="5319">
                  <c:v>536.44999999999948</c:v>
                </c:pt>
                <c:pt idx="5320">
                  <c:v>536.4583333333336</c:v>
                </c:pt>
                <c:pt idx="5321">
                  <c:v>536.4666666666667</c:v>
                </c:pt>
                <c:pt idx="5322">
                  <c:v>536.47500000000002</c:v>
                </c:pt>
                <c:pt idx="5323">
                  <c:v>536.48333333333596</c:v>
                </c:pt>
                <c:pt idx="5324">
                  <c:v>536.49166666666804</c:v>
                </c:pt>
                <c:pt idx="5325">
                  <c:v>536.5</c:v>
                </c:pt>
                <c:pt idx="5326">
                  <c:v>536.50833333333355</c:v>
                </c:pt>
                <c:pt idx="5327">
                  <c:v>536.51666666666665</c:v>
                </c:pt>
                <c:pt idx="5328">
                  <c:v>536.52499999999998</c:v>
                </c:pt>
                <c:pt idx="5329">
                  <c:v>536.53333333333353</c:v>
                </c:pt>
                <c:pt idx="5330">
                  <c:v>536.54166666666663</c:v>
                </c:pt>
                <c:pt idx="5331">
                  <c:v>536.54999999999939</c:v>
                </c:pt>
                <c:pt idx="5332">
                  <c:v>536.55833333333351</c:v>
                </c:pt>
                <c:pt idx="5333">
                  <c:v>536.56666666666672</c:v>
                </c:pt>
                <c:pt idx="5334">
                  <c:v>536.57500000000005</c:v>
                </c:pt>
                <c:pt idx="5335">
                  <c:v>536.58333333333644</c:v>
                </c:pt>
                <c:pt idx="5336">
                  <c:v>536.59166666666852</c:v>
                </c:pt>
                <c:pt idx="5337">
                  <c:v>536.6</c:v>
                </c:pt>
                <c:pt idx="5338">
                  <c:v>536.60833333333596</c:v>
                </c:pt>
                <c:pt idx="5339">
                  <c:v>536.61666666666804</c:v>
                </c:pt>
                <c:pt idx="5340">
                  <c:v>536.625</c:v>
                </c:pt>
                <c:pt idx="5341">
                  <c:v>536.63333333333355</c:v>
                </c:pt>
                <c:pt idx="5342">
                  <c:v>536.64166666666665</c:v>
                </c:pt>
                <c:pt idx="5343">
                  <c:v>536.65</c:v>
                </c:pt>
                <c:pt idx="5344">
                  <c:v>536.65833333333353</c:v>
                </c:pt>
                <c:pt idx="5345">
                  <c:v>536.66666666666663</c:v>
                </c:pt>
                <c:pt idx="5346">
                  <c:v>536.67499999999995</c:v>
                </c:pt>
                <c:pt idx="5347">
                  <c:v>536.6833333333368</c:v>
                </c:pt>
                <c:pt idx="5348">
                  <c:v>536.69166666666854</c:v>
                </c:pt>
                <c:pt idx="5349">
                  <c:v>536.70000000000005</c:v>
                </c:pt>
                <c:pt idx="5350">
                  <c:v>536.70833333333644</c:v>
                </c:pt>
                <c:pt idx="5351">
                  <c:v>536.71666666666852</c:v>
                </c:pt>
                <c:pt idx="5352">
                  <c:v>536.72500000000002</c:v>
                </c:pt>
                <c:pt idx="5353">
                  <c:v>536.73333333333596</c:v>
                </c:pt>
                <c:pt idx="5354">
                  <c:v>536.74166666666804</c:v>
                </c:pt>
                <c:pt idx="5355">
                  <c:v>536.75</c:v>
                </c:pt>
                <c:pt idx="5356">
                  <c:v>536.75833333333355</c:v>
                </c:pt>
                <c:pt idx="5357">
                  <c:v>536.76666666666665</c:v>
                </c:pt>
                <c:pt idx="5358">
                  <c:v>536.77500000000055</c:v>
                </c:pt>
                <c:pt idx="5359">
                  <c:v>536.78333333333728</c:v>
                </c:pt>
                <c:pt idx="5360">
                  <c:v>536.79166666666924</c:v>
                </c:pt>
                <c:pt idx="5361">
                  <c:v>536.79999999999995</c:v>
                </c:pt>
                <c:pt idx="5362">
                  <c:v>536.80833333333351</c:v>
                </c:pt>
                <c:pt idx="5363">
                  <c:v>536.81666666666672</c:v>
                </c:pt>
                <c:pt idx="5364">
                  <c:v>536.82499999999948</c:v>
                </c:pt>
                <c:pt idx="5365">
                  <c:v>536.8333333333336</c:v>
                </c:pt>
                <c:pt idx="5366">
                  <c:v>536.8416666666667</c:v>
                </c:pt>
                <c:pt idx="5367">
                  <c:v>536.84999999999798</c:v>
                </c:pt>
                <c:pt idx="5368">
                  <c:v>536.85833333333335</c:v>
                </c:pt>
                <c:pt idx="5369">
                  <c:v>536.86666666666667</c:v>
                </c:pt>
                <c:pt idx="5370">
                  <c:v>536.875</c:v>
                </c:pt>
                <c:pt idx="5371">
                  <c:v>536.88333333333355</c:v>
                </c:pt>
                <c:pt idx="5372">
                  <c:v>536.89166666666665</c:v>
                </c:pt>
                <c:pt idx="5373">
                  <c:v>536.9</c:v>
                </c:pt>
                <c:pt idx="5374">
                  <c:v>536.90833333333353</c:v>
                </c:pt>
                <c:pt idx="5375">
                  <c:v>536.91666666666663</c:v>
                </c:pt>
                <c:pt idx="5376">
                  <c:v>536.92499999999939</c:v>
                </c:pt>
                <c:pt idx="5377">
                  <c:v>536.93333333333351</c:v>
                </c:pt>
                <c:pt idx="5378">
                  <c:v>536.94166666666672</c:v>
                </c:pt>
                <c:pt idx="5379">
                  <c:v>536.94999999999948</c:v>
                </c:pt>
                <c:pt idx="5380">
                  <c:v>536.9583333333336</c:v>
                </c:pt>
                <c:pt idx="5381">
                  <c:v>536.9666666666667</c:v>
                </c:pt>
                <c:pt idx="5382">
                  <c:v>536.97500000000002</c:v>
                </c:pt>
                <c:pt idx="5383">
                  <c:v>536.98333333333596</c:v>
                </c:pt>
                <c:pt idx="5384">
                  <c:v>536.99166666666804</c:v>
                </c:pt>
                <c:pt idx="5385">
                  <c:v>537</c:v>
                </c:pt>
                <c:pt idx="5386">
                  <c:v>537.00833333333355</c:v>
                </c:pt>
                <c:pt idx="5387">
                  <c:v>537.01666666666665</c:v>
                </c:pt>
                <c:pt idx="5388">
                  <c:v>537.02499999999998</c:v>
                </c:pt>
                <c:pt idx="5389">
                  <c:v>537.03333333333353</c:v>
                </c:pt>
                <c:pt idx="5390">
                  <c:v>537.04166666666663</c:v>
                </c:pt>
                <c:pt idx="5391">
                  <c:v>537.04999999999939</c:v>
                </c:pt>
                <c:pt idx="5392">
                  <c:v>537.05833333333351</c:v>
                </c:pt>
                <c:pt idx="5393">
                  <c:v>537.06666666666672</c:v>
                </c:pt>
                <c:pt idx="5394">
                  <c:v>537.07500000000005</c:v>
                </c:pt>
                <c:pt idx="5395">
                  <c:v>537.08333333333644</c:v>
                </c:pt>
                <c:pt idx="5396">
                  <c:v>537.09166666666852</c:v>
                </c:pt>
                <c:pt idx="5397">
                  <c:v>537.1</c:v>
                </c:pt>
                <c:pt idx="5398">
                  <c:v>537.10833333333596</c:v>
                </c:pt>
                <c:pt idx="5399">
                  <c:v>537.11666666666804</c:v>
                </c:pt>
                <c:pt idx="5400">
                  <c:v>537.125</c:v>
                </c:pt>
                <c:pt idx="5401">
                  <c:v>537.13333333333355</c:v>
                </c:pt>
                <c:pt idx="5402">
                  <c:v>537.14166666666665</c:v>
                </c:pt>
                <c:pt idx="5403">
                  <c:v>537.15</c:v>
                </c:pt>
                <c:pt idx="5404">
                  <c:v>537.15833333333353</c:v>
                </c:pt>
                <c:pt idx="5405">
                  <c:v>537.16666666666663</c:v>
                </c:pt>
                <c:pt idx="5406">
                  <c:v>537.17499999999995</c:v>
                </c:pt>
                <c:pt idx="5407">
                  <c:v>537.1833333333368</c:v>
                </c:pt>
                <c:pt idx="5408">
                  <c:v>537.19166666666854</c:v>
                </c:pt>
                <c:pt idx="5409">
                  <c:v>537.20000000000005</c:v>
                </c:pt>
                <c:pt idx="5410">
                  <c:v>537.20833333333644</c:v>
                </c:pt>
                <c:pt idx="5411">
                  <c:v>537.21666666666852</c:v>
                </c:pt>
                <c:pt idx="5412">
                  <c:v>537.22500000000002</c:v>
                </c:pt>
                <c:pt idx="5413">
                  <c:v>537.23333333333596</c:v>
                </c:pt>
                <c:pt idx="5414">
                  <c:v>537.24166666666804</c:v>
                </c:pt>
                <c:pt idx="5415">
                  <c:v>537.25</c:v>
                </c:pt>
                <c:pt idx="5416">
                  <c:v>537.25833333333355</c:v>
                </c:pt>
                <c:pt idx="5417">
                  <c:v>537.26666666666665</c:v>
                </c:pt>
                <c:pt idx="5418">
                  <c:v>537.27500000000055</c:v>
                </c:pt>
                <c:pt idx="5419">
                  <c:v>537.28333333333728</c:v>
                </c:pt>
                <c:pt idx="5420">
                  <c:v>537.29166666666924</c:v>
                </c:pt>
                <c:pt idx="5421">
                  <c:v>537.29999999999995</c:v>
                </c:pt>
                <c:pt idx="5422">
                  <c:v>537.30833333333351</c:v>
                </c:pt>
                <c:pt idx="5423">
                  <c:v>537.31666666666672</c:v>
                </c:pt>
                <c:pt idx="5424">
                  <c:v>537.32499999999948</c:v>
                </c:pt>
                <c:pt idx="5425">
                  <c:v>537.3333333333336</c:v>
                </c:pt>
                <c:pt idx="5426">
                  <c:v>537.3416666666667</c:v>
                </c:pt>
                <c:pt idx="5427">
                  <c:v>537.34999999999798</c:v>
                </c:pt>
                <c:pt idx="5428">
                  <c:v>537.35833333333335</c:v>
                </c:pt>
                <c:pt idx="5429">
                  <c:v>537.36666666666667</c:v>
                </c:pt>
                <c:pt idx="5430">
                  <c:v>537.375</c:v>
                </c:pt>
                <c:pt idx="5431">
                  <c:v>537.38333333333355</c:v>
                </c:pt>
                <c:pt idx="5432">
                  <c:v>537.39166666666665</c:v>
                </c:pt>
                <c:pt idx="5433">
                  <c:v>537.4</c:v>
                </c:pt>
                <c:pt idx="5434">
                  <c:v>537.40833333333353</c:v>
                </c:pt>
                <c:pt idx="5435">
                  <c:v>537.41666666666663</c:v>
                </c:pt>
                <c:pt idx="5436">
                  <c:v>537.42499999999939</c:v>
                </c:pt>
                <c:pt idx="5437">
                  <c:v>537.43333333333351</c:v>
                </c:pt>
                <c:pt idx="5438">
                  <c:v>537.44166666666672</c:v>
                </c:pt>
                <c:pt idx="5439">
                  <c:v>537.44999999999948</c:v>
                </c:pt>
                <c:pt idx="5440">
                  <c:v>537.4583333333336</c:v>
                </c:pt>
                <c:pt idx="5441">
                  <c:v>537.4666666666667</c:v>
                </c:pt>
                <c:pt idx="5442">
                  <c:v>537.47500000000002</c:v>
                </c:pt>
                <c:pt idx="5443">
                  <c:v>537.48333333333596</c:v>
                </c:pt>
                <c:pt idx="5444">
                  <c:v>537.49166666666804</c:v>
                </c:pt>
                <c:pt idx="5445">
                  <c:v>537.5</c:v>
                </c:pt>
                <c:pt idx="5446">
                  <c:v>537.50833333333355</c:v>
                </c:pt>
                <c:pt idx="5447">
                  <c:v>537.51666666666665</c:v>
                </c:pt>
                <c:pt idx="5448">
                  <c:v>537.52499999999998</c:v>
                </c:pt>
                <c:pt idx="5449">
                  <c:v>537.53333333333353</c:v>
                </c:pt>
                <c:pt idx="5450">
                  <c:v>537.54166666666663</c:v>
                </c:pt>
                <c:pt idx="5451">
                  <c:v>537.54999999999939</c:v>
                </c:pt>
                <c:pt idx="5452">
                  <c:v>537.55833333333351</c:v>
                </c:pt>
                <c:pt idx="5453">
                  <c:v>537.56666666666672</c:v>
                </c:pt>
                <c:pt idx="5454">
                  <c:v>537.57500000000005</c:v>
                </c:pt>
                <c:pt idx="5455">
                  <c:v>537.58333333333644</c:v>
                </c:pt>
                <c:pt idx="5456">
                  <c:v>537.59166666666852</c:v>
                </c:pt>
                <c:pt idx="5457">
                  <c:v>537.6</c:v>
                </c:pt>
                <c:pt idx="5458">
                  <c:v>537.60833333333596</c:v>
                </c:pt>
                <c:pt idx="5459">
                  <c:v>537.61666666666804</c:v>
                </c:pt>
                <c:pt idx="5460">
                  <c:v>537.625</c:v>
                </c:pt>
                <c:pt idx="5461">
                  <c:v>537.63333333333355</c:v>
                </c:pt>
                <c:pt idx="5462">
                  <c:v>537.64166666666665</c:v>
                </c:pt>
                <c:pt idx="5463">
                  <c:v>537.65</c:v>
                </c:pt>
                <c:pt idx="5464">
                  <c:v>537.65833333333353</c:v>
                </c:pt>
                <c:pt idx="5465">
                  <c:v>537.66666666666663</c:v>
                </c:pt>
                <c:pt idx="5466">
                  <c:v>537.67499999999995</c:v>
                </c:pt>
                <c:pt idx="5467">
                  <c:v>537.6833333333368</c:v>
                </c:pt>
                <c:pt idx="5468">
                  <c:v>537.69166666666854</c:v>
                </c:pt>
                <c:pt idx="5469">
                  <c:v>537.70000000000005</c:v>
                </c:pt>
                <c:pt idx="5470">
                  <c:v>537.70833333333644</c:v>
                </c:pt>
                <c:pt idx="5471">
                  <c:v>537.71666666666852</c:v>
                </c:pt>
                <c:pt idx="5472">
                  <c:v>537.72500000000002</c:v>
                </c:pt>
                <c:pt idx="5473">
                  <c:v>537.73333333333596</c:v>
                </c:pt>
                <c:pt idx="5474">
                  <c:v>537.74166666666804</c:v>
                </c:pt>
                <c:pt idx="5475">
                  <c:v>537.75</c:v>
                </c:pt>
                <c:pt idx="5476">
                  <c:v>537.75833333333355</c:v>
                </c:pt>
                <c:pt idx="5477">
                  <c:v>537.76666666666665</c:v>
                </c:pt>
                <c:pt idx="5478">
                  <c:v>537.77500000000055</c:v>
                </c:pt>
                <c:pt idx="5479">
                  <c:v>537.78333333333728</c:v>
                </c:pt>
                <c:pt idx="5480">
                  <c:v>537.79166666666924</c:v>
                </c:pt>
                <c:pt idx="5481">
                  <c:v>537.79999999999995</c:v>
                </c:pt>
                <c:pt idx="5482">
                  <c:v>537.80833333333351</c:v>
                </c:pt>
                <c:pt idx="5483">
                  <c:v>537.81666666666672</c:v>
                </c:pt>
                <c:pt idx="5484">
                  <c:v>537.82499999999948</c:v>
                </c:pt>
                <c:pt idx="5485">
                  <c:v>537.8333333333336</c:v>
                </c:pt>
                <c:pt idx="5486">
                  <c:v>537.8416666666667</c:v>
                </c:pt>
                <c:pt idx="5487">
                  <c:v>537.84999999999798</c:v>
                </c:pt>
                <c:pt idx="5488">
                  <c:v>537.85833333333335</c:v>
                </c:pt>
                <c:pt idx="5489">
                  <c:v>537.86666666666667</c:v>
                </c:pt>
                <c:pt idx="5490">
                  <c:v>537.875</c:v>
                </c:pt>
                <c:pt idx="5491">
                  <c:v>537.88333333333355</c:v>
                </c:pt>
                <c:pt idx="5492">
                  <c:v>537.89166666666665</c:v>
                </c:pt>
                <c:pt idx="5493">
                  <c:v>537.9</c:v>
                </c:pt>
                <c:pt idx="5494">
                  <c:v>537.90833333333353</c:v>
                </c:pt>
                <c:pt idx="5495">
                  <c:v>537.91666666666663</c:v>
                </c:pt>
                <c:pt idx="5496">
                  <c:v>537.92499999999939</c:v>
                </c:pt>
                <c:pt idx="5497">
                  <c:v>537.93333333333351</c:v>
                </c:pt>
                <c:pt idx="5498">
                  <c:v>537.94166666666672</c:v>
                </c:pt>
                <c:pt idx="5499">
                  <c:v>537.94999999999948</c:v>
                </c:pt>
                <c:pt idx="5500">
                  <c:v>537.9583333333336</c:v>
                </c:pt>
                <c:pt idx="5501">
                  <c:v>537.9666666666667</c:v>
                </c:pt>
                <c:pt idx="5502">
                  <c:v>537.97500000000002</c:v>
                </c:pt>
                <c:pt idx="5503">
                  <c:v>537.98333333333596</c:v>
                </c:pt>
                <c:pt idx="5504">
                  <c:v>537.99166666666804</c:v>
                </c:pt>
                <c:pt idx="5505">
                  <c:v>538</c:v>
                </c:pt>
                <c:pt idx="5506">
                  <c:v>538.00833333333355</c:v>
                </c:pt>
                <c:pt idx="5507">
                  <c:v>538.01666666666665</c:v>
                </c:pt>
                <c:pt idx="5508">
                  <c:v>538.02499999999998</c:v>
                </c:pt>
                <c:pt idx="5509">
                  <c:v>538.03333333333353</c:v>
                </c:pt>
                <c:pt idx="5510">
                  <c:v>538.04166666666663</c:v>
                </c:pt>
                <c:pt idx="5511">
                  <c:v>538.04999999999939</c:v>
                </c:pt>
                <c:pt idx="5512">
                  <c:v>538.05833333333351</c:v>
                </c:pt>
                <c:pt idx="5513">
                  <c:v>538.06666666666672</c:v>
                </c:pt>
                <c:pt idx="5514">
                  <c:v>538.07500000000005</c:v>
                </c:pt>
                <c:pt idx="5515">
                  <c:v>538.08333333333644</c:v>
                </c:pt>
                <c:pt idx="5516">
                  <c:v>538.09166666666852</c:v>
                </c:pt>
                <c:pt idx="5517">
                  <c:v>538.1</c:v>
                </c:pt>
                <c:pt idx="5518">
                  <c:v>538.10833333333596</c:v>
                </c:pt>
                <c:pt idx="5519">
                  <c:v>538.11666666666804</c:v>
                </c:pt>
                <c:pt idx="5520">
                  <c:v>538.125</c:v>
                </c:pt>
                <c:pt idx="5521">
                  <c:v>538.13333333333355</c:v>
                </c:pt>
                <c:pt idx="5522">
                  <c:v>538.14166666666665</c:v>
                </c:pt>
                <c:pt idx="5523">
                  <c:v>538.15</c:v>
                </c:pt>
                <c:pt idx="5524">
                  <c:v>538.15833333333353</c:v>
                </c:pt>
                <c:pt idx="5525">
                  <c:v>538.16666666666663</c:v>
                </c:pt>
                <c:pt idx="5526">
                  <c:v>538.17499999999995</c:v>
                </c:pt>
                <c:pt idx="5527">
                  <c:v>538.1833333333368</c:v>
                </c:pt>
                <c:pt idx="5528">
                  <c:v>538.19166666666854</c:v>
                </c:pt>
                <c:pt idx="5529">
                  <c:v>538.20000000000005</c:v>
                </c:pt>
                <c:pt idx="5530">
                  <c:v>538.20833333333644</c:v>
                </c:pt>
                <c:pt idx="5531">
                  <c:v>538.21666666666852</c:v>
                </c:pt>
                <c:pt idx="5532">
                  <c:v>538.22500000000002</c:v>
                </c:pt>
                <c:pt idx="5533">
                  <c:v>538.23333333333596</c:v>
                </c:pt>
                <c:pt idx="5534">
                  <c:v>538.24166666666804</c:v>
                </c:pt>
                <c:pt idx="5535">
                  <c:v>538.25</c:v>
                </c:pt>
                <c:pt idx="5536">
                  <c:v>538.25833333333355</c:v>
                </c:pt>
                <c:pt idx="5537">
                  <c:v>538.26666666666665</c:v>
                </c:pt>
                <c:pt idx="5538">
                  <c:v>538.27500000000055</c:v>
                </c:pt>
                <c:pt idx="5539">
                  <c:v>538.28333333333728</c:v>
                </c:pt>
                <c:pt idx="5540">
                  <c:v>538.29166666666924</c:v>
                </c:pt>
                <c:pt idx="5541">
                  <c:v>538.29999999999995</c:v>
                </c:pt>
                <c:pt idx="5542">
                  <c:v>538.30833333333351</c:v>
                </c:pt>
                <c:pt idx="5543">
                  <c:v>538.31666666666672</c:v>
                </c:pt>
                <c:pt idx="5544">
                  <c:v>538.32499999999948</c:v>
                </c:pt>
                <c:pt idx="5545">
                  <c:v>538.3333333333336</c:v>
                </c:pt>
                <c:pt idx="5546">
                  <c:v>538.3416666666667</c:v>
                </c:pt>
                <c:pt idx="5547">
                  <c:v>538.34999999999798</c:v>
                </c:pt>
                <c:pt idx="5548">
                  <c:v>538.35833333333335</c:v>
                </c:pt>
                <c:pt idx="5549">
                  <c:v>538.36666666666667</c:v>
                </c:pt>
                <c:pt idx="5550">
                  <c:v>538.375</c:v>
                </c:pt>
                <c:pt idx="5551">
                  <c:v>538.38333333333355</c:v>
                </c:pt>
                <c:pt idx="5552">
                  <c:v>538.39166666666665</c:v>
                </c:pt>
                <c:pt idx="5553">
                  <c:v>538.4</c:v>
                </c:pt>
                <c:pt idx="5554">
                  <c:v>538.40833333333353</c:v>
                </c:pt>
                <c:pt idx="5555">
                  <c:v>538.41666666666663</c:v>
                </c:pt>
                <c:pt idx="5556">
                  <c:v>538.42499999999939</c:v>
                </c:pt>
                <c:pt idx="5557">
                  <c:v>538.43333333333351</c:v>
                </c:pt>
                <c:pt idx="5558">
                  <c:v>538.44166666666672</c:v>
                </c:pt>
                <c:pt idx="5559">
                  <c:v>538.44999999999948</c:v>
                </c:pt>
                <c:pt idx="5560">
                  <c:v>538.4583333333336</c:v>
                </c:pt>
                <c:pt idx="5561">
                  <c:v>538.4666666666667</c:v>
                </c:pt>
                <c:pt idx="5562">
                  <c:v>538.47500000000002</c:v>
                </c:pt>
                <c:pt idx="5563">
                  <c:v>538.48333333333596</c:v>
                </c:pt>
                <c:pt idx="5564">
                  <c:v>538.49166666666804</c:v>
                </c:pt>
                <c:pt idx="5565">
                  <c:v>538.5</c:v>
                </c:pt>
                <c:pt idx="5566">
                  <c:v>538.50833333333355</c:v>
                </c:pt>
                <c:pt idx="5567">
                  <c:v>538.51666666666665</c:v>
                </c:pt>
                <c:pt idx="5568">
                  <c:v>538.52499999999998</c:v>
                </c:pt>
                <c:pt idx="5569">
                  <c:v>538.53333333333353</c:v>
                </c:pt>
                <c:pt idx="5570">
                  <c:v>538.54166666666663</c:v>
                </c:pt>
                <c:pt idx="5571">
                  <c:v>538.54999999999939</c:v>
                </c:pt>
                <c:pt idx="5572">
                  <c:v>538.55833333333351</c:v>
                </c:pt>
                <c:pt idx="5573">
                  <c:v>538.56666666666672</c:v>
                </c:pt>
                <c:pt idx="5574">
                  <c:v>538.57500000000005</c:v>
                </c:pt>
                <c:pt idx="5575">
                  <c:v>538.58333333333644</c:v>
                </c:pt>
                <c:pt idx="5576">
                  <c:v>538.59166666666852</c:v>
                </c:pt>
                <c:pt idx="5577">
                  <c:v>538.6</c:v>
                </c:pt>
                <c:pt idx="5578">
                  <c:v>538.60833333333596</c:v>
                </c:pt>
                <c:pt idx="5579">
                  <c:v>538.61666666666804</c:v>
                </c:pt>
                <c:pt idx="5580">
                  <c:v>538.625</c:v>
                </c:pt>
                <c:pt idx="5581">
                  <c:v>538.63333333333355</c:v>
                </c:pt>
                <c:pt idx="5582">
                  <c:v>538.64166666666665</c:v>
                </c:pt>
                <c:pt idx="5583">
                  <c:v>538.65</c:v>
                </c:pt>
                <c:pt idx="5584">
                  <c:v>538.65833333333353</c:v>
                </c:pt>
                <c:pt idx="5585">
                  <c:v>538.66666666666663</c:v>
                </c:pt>
                <c:pt idx="5586">
                  <c:v>538.67499999999995</c:v>
                </c:pt>
                <c:pt idx="5587">
                  <c:v>538.6833333333368</c:v>
                </c:pt>
                <c:pt idx="5588">
                  <c:v>538.69166666666854</c:v>
                </c:pt>
                <c:pt idx="5589">
                  <c:v>538.70000000000005</c:v>
                </c:pt>
                <c:pt idx="5590">
                  <c:v>538.70833333333644</c:v>
                </c:pt>
                <c:pt idx="5591">
                  <c:v>538.71666666666852</c:v>
                </c:pt>
                <c:pt idx="5592">
                  <c:v>538.72500000000002</c:v>
                </c:pt>
                <c:pt idx="5593">
                  <c:v>538.73333333333596</c:v>
                </c:pt>
                <c:pt idx="5594">
                  <c:v>538.74166666666804</c:v>
                </c:pt>
                <c:pt idx="5595">
                  <c:v>538.75</c:v>
                </c:pt>
                <c:pt idx="5596">
                  <c:v>538.75833333333355</c:v>
                </c:pt>
                <c:pt idx="5597">
                  <c:v>538.76666666666665</c:v>
                </c:pt>
                <c:pt idx="5598">
                  <c:v>538.77500000000055</c:v>
                </c:pt>
                <c:pt idx="5599">
                  <c:v>538.78333333333728</c:v>
                </c:pt>
                <c:pt idx="5600">
                  <c:v>538.79166666666924</c:v>
                </c:pt>
                <c:pt idx="5601">
                  <c:v>538.79999999999995</c:v>
                </c:pt>
                <c:pt idx="5602">
                  <c:v>538.80833333333351</c:v>
                </c:pt>
                <c:pt idx="5603">
                  <c:v>538.81666666666672</c:v>
                </c:pt>
                <c:pt idx="5604">
                  <c:v>538.82499999999948</c:v>
                </c:pt>
                <c:pt idx="5605">
                  <c:v>538.8333333333336</c:v>
                </c:pt>
                <c:pt idx="5606">
                  <c:v>538.8416666666667</c:v>
                </c:pt>
                <c:pt idx="5607">
                  <c:v>538.84999999999798</c:v>
                </c:pt>
                <c:pt idx="5608">
                  <c:v>538.85833333333335</c:v>
                </c:pt>
                <c:pt idx="5609">
                  <c:v>538.86666666666667</c:v>
                </c:pt>
                <c:pt idx="5610">
                  <c:v>538.875</c:v>
                </c:pt>
                <c:pt idx="5611">
                  <c:v>538.88333333333355</c:v>
                </c:pt>
                <c:pt idx="5612">
                  <c:v>538.89166666666665</c:v>
                </c:pt>
                <c:pt idx="5613">
                  <c:v>538.9</c:v>
                </c:pt>
                <c:pt idx="5614">
                  <c:v>538.90833333333353</c:v>
                </c:pt>
                <c:pt idx="5615">
                  <c:v>538.91666666666663</c:v>
                </c:pt>
                <c:pt idx="5616">
                  <c:v>538.92499999999939</c:v>
                </c:pt>
                <c:pt idx="5617">
                  <c:v>538.93333333333351</c:v>
                </c:pt>
                <c:pt idx="5618">
                  <c:v>538.94166666666672</c:v>
                </c:pt>
                <c:pt idx="5619">
                  <c:v>538.94999999999948</c:v>
                </c:pt>
                <c:pt idx="5620">
                  <c:v>538.9583333333336</c:v>
                </c:pt>
                <c:pt idx="5621">
                  <c:v>538.9666666666667</c:v>
                </c:pt>
                <c:pt idx="5622">
                  <c:v>538.97500000000002</c:v>
                </c:pt>
                <c:pt idx="5623">
                  <c:v>538.98333333333596</c:v>
                </c:pt>
                <c:pt idx="5624">
                  <c:v>538.99166666666804</c:v>
                </c:pt>
                <c:pt idx="5625">
                  <c:v>539</c:v>
                </c:pt>
                <c:pt idx="5626">
                  <c:v>539.00833333333355</c:v>
                </c:pt>
                <c:pt idx="5627">
                  <c:v>539.01666666666665</c:v>
                </c:pt>
                <c:pt idx="5628">
                  <c:v>539.02499999999998</c:v>
                </c:pt>
                <c:pt idx="5629">
                  <c:v>539.03333333333353</c:v>
                </c:pt>
                <c:pt idx="5630">
                  <c:v>539.04166666666663</c:v>
                </c:pt>
                <c:pt idx="5631">
                  <c:v>539.04999999999939</c:v>
                </c:pt>
                <c:pt idx="5632">
                  <c:v>539.05833333333351</c:v>
                </c:pt>
                <c:pt idx="5633">
                  <c:v>539.06666666666672</c:v>
                </c:pt>
                <c:pt idx="5634">
                  <c:v>539.07500000000005</c:v>
                </c:pt>
                <c:pt idx="5635">
                  <c:v>539.08333333333644</c:v>
                </c:pt>
                <c:pt idx="5636">
                  <c:v>539.09166666666852</c:v>
                </c:pt>
                <c:pt idx="5637">
                  <c:v>539.1</c:v>
                </c:pt>
                <c:pt idx="5638">
                  <c:v>539.10833333333596</c:v>
                </c:pt>
                <c:pt idx="5639">
                  <c:v>539.11666666666804</c:v>
                </c:pt>
                <c:pt idx="5640">
                  <c:v>539.125</c:v>
                </c:pt>
                <c:pt idx="5641">
                  <c:v>539.13333333333355</c:v>
                </c:pt>
                <c:pt idx="5642">
                  <c:v>539.14166666666665</c:v>
                </c:pt>
                <c:pt idx="5643">
                  <c:v>539.15</c:v>
                </c:pt>
                <c:pt idx="5644">
                  <c:v>539.15833333333353</c:v>
                </c:pt>
                <c:pt idx="5645">
                  <c:v>539.16666666666663</c:v>
                </c:pt>
                <c:pt idx="5646">
                  <c:v>539.17499999999995</c:v>
                </c:pt>
                <c:pt idx="5647">
                  <c:v>539.1833333333368</c:v>
                </c:pt>
                <c:pt idx="5648">
                  <c:v>539.19166666666854</c:v>
                </c:pt>
                <c:pt idx="5649">
                  <c:v>539.20000000000005</c:v>
                </c:pt>
                <c:pt idx="5650">
                  <c:v>539.20833333333644</c:v>
                </c:pt>
                <c:pt idx="5651">
                  <c:v>539.21666666666852</c:v>
                </c:pt>
                <c:pt idx="5652">
                  <c:v>539.22500000000002</c:v>
                </c:pt>
                <c:pt idx="5653">
                  <c:v>539.23333333333596</c:v>
                </c:pt>
                <c:pt idx="5654">
                  <c:v>539.24166666666804</c:v>
                </c:pt>
                <c:pt idx="5655">
                  <c:v>539.25</c:v>
                </c:pt>
                <c:pt idx="5656">
                  <c:v>539.25833333333355</c:v>
                </c:pt>
                <c:pt idx="5657">
                  <c:v>539.26666666666665</c:v>
                </c:pt>
                <c:pt idx="5658">
                  <c:v>539.27500000000055</c:v>
                </c:pt>
                <c:pt idx="5659">
                  <c:v>539.28333333333728</c:v>
                </c:pt>
                <c:pt idx="5660">
                  <c:v>539.29166666666924</c:v>
                </c:pt>
                <c:pt idx="5661">
                  <c:v>539.29999999999995</c:v>
                </c:pt>
                <c:pt idx="5662">
                  <c:v>539.30833333333351</c:v>
                </c:pt>
                <c:pt idx="5663">
                  <c:v>539.31666666666672</c:v>
                </c:pt>
                <c:pt idx="5664">
                  <c:v>539.32499999999948</c:v>
                </c:pt>
                <c:pt idx="5665">
                  <c:v>539.3333333333336</c:v>
                </c:pt>
                <c:pt idx="5666">
                  <c:v>539.3416666666667</c:v>
                </c:pt>
                <c:pt idx="5667">
                  <c:v>539.34999999999798</c:v>
                </c:pt>
                <c:pt idx="5668">
                  <c:v>539.35833333333335</c:v>
                </c:pt>
                <c:pt idx="5669">
                  <c:v>539.36666666666667</c:v>
                </c:pt>
                <c:pt idx="5670">
                  <c:v>539.375</c:v>
                </c:pt>
                <c:pt idx="5671">
                  <c:v>539.38333333333355</c:v>
                </c:pt>
                <c:pt idx="5672">
                  <c:v>539.39166666666665</c:v>
                </c:pt>
                <c:pt idx="5673">
                  <c:v>539.4</c:v>
                </c:pt>
                <c:pt idx="5674">
                  <c:v>539.40833333333353</c:v>
                </c:pt>
                <c:pt idx="5675">
                  <c:v>539.41666666666663</c:v>
                </c:pt>
                <c:pt idx="5676">
                  <c:v>539.42499999999939</c:v>
                </c:pt>
                <c:pt idx="5677">
                  <c:v>539.43333333333351</c:v>
                </c:pt>
                <c:pt idx="5678">
                  <c:v>539.44166666666672</c:v>
                </c:pt>
                <c:pt idx="5679">
                  <c:v>539.44999999999948</c:v>
                </c:pt>
                <c:pt idx="5680">
                  <c:v>539.4583333333336</c:v>
                </c:pt>
                <c:pt idx="5681">
                  <c:v>539.4666666666667</c:v>
                </c:pt>
                <c:pt idx="5682">
                  <c:v>539.47500000000002</c:v>
                </c:pt>
                <c:pt idx="5683">
                  <c:v>539.48333333333596</c:v>
                </c:pt>
                <c:pt idx="5684">
                  <c:v>539.49166666666804</c:v>
                </c:pt>
                <c:pt idx="5685">
                  <c:v>539.5</c:v>
                </c:pt>
                <c:pt idx="5686">
                  <c:v>539.50833333333355</c:v>
                </c:pt>
                <c:pt idx="5687">
                  <c:v>539.51666666666665</c:v>
                </c:pt>
                <c:pt idx="5688">
                  <c:v>539.52499999999998</c:v>
                </c:pt>
                <c:pt idx="5689">
                  <c:v>539.53333333333353</c:v>
                </c:pt>
                <c:pt idx="5690">
                  <c:v>539.54166666666663</c:v>
                </c:pt>
                <c:pt idx="5691">
                  <c:v>539.54999999999939</c:v>
                </c:pt>
                <c:pt idx="5692">
                  <c:v>539.55833333333351</c:v>
                </c:pt>
                <c:pt idx="5693">
                  <c:v>539.56666666666672</c:v>
                </c:pt>
                <c:pt idx="5694">
                  <c:v>539.57500000000005</c:v>
                </c:pt>
                <c:pt idx="5695">
                  <c:v>539.58333333333644</c:v>
                </c:pt>
                <c:pt idx="5696">
                  <c:v>539.59166666666852</c:v>
                </c:pt>
                <c:pt idx="5697">
                  <c:v>539.6</c:v>
                </c:pt>
                <c:pt idx="5698">
                  <c:v>539.60833333333596</c:v>
                </c:pt>
                <c:pt idx="5699">
                  <c:v>539.61666666666804</c:v>
                </c:pt>
                <c:pt idx="5700">
                  <c:v>539.625</c:v>
                </c:pt>
                <c:pt idx="5701">
                  <c:v>539.63333333333355</c:v>
                </c:pt>
                <c:pt idx="5702">
                  <c:v>539.64166666666665</c:v>
                </c:pt>
                <c:pt idx="5703">
                  <c:v>539.65</c:v>
                </c:pt>
                <c:pt idx="5704">
                  <c:v>539.65833333333353</c:v>
                </c:pt>
                <c:pt idx="5705">
                  <c:v>539.66666666666663</c:v>
                </c:pt>
                <c:pt idx="5706">
                  <c:v>539.67499999999995</c:v>
                </c:pt>
                <c:pt idx="5707">
                  <c:v>539.6833333333368</c:v>
                </c:pt>
                <c:pt idx="5708">
                  <c:v>539.69166666666854</c:v>
                </c:pt>
                <c:pt idx="5709">
                  <c:v>539.70000000000005</c:v>
                </c:pt>
                <c:pt idx="5710">
                  <c:v>539.70833333333644</c:v>
                </c:pt>
                <c:pt idx="5711">
                  <c:v>539.71666666666852</c:v>
                </c:pt>
                <c:pt idx="5712">
                  <c:v>539.72500000000002</c:v>
                </c:pt>
                <c:pt idx="5713">
                  <c:v>539.73333333333596</c:v>
                </c:pt>
                <c:pt idx="5714">
                  <c:v>539.74166666666804</c:v>
                </c:pt>
                <c:pt idx="5715">
                  <c:v>539.75</c:v>
                </c:pt>
                <c:pt idx="5716">
                  <c:v>539.75833333333355</c:v>
                </c:pt>
                <c:pt idx="5717">
                  <c:v>539.76666666666665</c:v>
                </c:pt>
                <c:pt idx="5718">
                  <c:v>539.77500000000055</c:v>
                </c:pt>
                <c:pt idx="5719">
                  <c:v>539.78333333333728</c:v>
                </c:pt>
                <c:pt idx="5720">
                  <c:v>539.79166666666924</c:v>
                </c:pt>
                <c:pt idx="5721">
                  <c:v>539.79999999999995</c:v>
                </c:pt>
                <c:pt idx="5722">
                  <c:v>539.80833333333351</c:v>
                </c:pt>
                <c:pt idx="5723">
                  <c:v>539.81666666666672</c:v>
                </c:pt>
                <c:pt idx="5724">
                  <c:v>539.82499999999948</c:v>
                </c:pt>
                <c:pt idx="5725">
                  <c:v>539.8333333333336</c:v>
                </c:pt>
                <c:pt idx="5726">
                  <c:v>539.8416666666667</c:v>
                </c:pt>
                <c:pt idx="5727">
                  <c:v>539.84999999999798</c:v>
                </c:pt>
                <c:pt idx="5728">
                  <c:v>539.85833333333335</c:v>
                </c:pt>
                <c:pt idx="5729">
                  <c:v>539.86666666666667</c:v>
                </c:pt>
                <c:pt idx="5730">
                  <c:v>539.875</c:v>
                </c:pt>
                <c:pt idx="5731">
                  <c:v>539.88333333333355</c:v>
                </c:pt>
                <c:pt idx="5732">
                  <c:v>539.89166666666665</c:v>
                </c:pt>
                <c:pt idx="5733">
                  <c:v>539.9</c:v>
                </c:pt>
                <c:pt idx="5734">
                  <c:v>539.90833333333353</c:v>
                </c:pt>
                <c:pt idx="5735">
                  <c:v>539.91666666666663</c:v>
                </c:pt>
                <c:pt idx="5736">
                  <c:v>539.92499999999939</c:v>
                </c:pt>
                <c:pt idx="5737">
                  <c:v>539.93333333333351</c:v>
                </c:pt>
                <c:pt idx="5738">
                  <c:v>539.94166666666672</c:v>
                </c:pt>
                <c:pt idx="5739">
                  <c:v>539.94999999999948</c:v>
                </c:pt>
                <c:pt idx="5740">
                  <c:v>539.9583333333336</c:v>
                </c:pt>
                <c:pt idx="5741">
                  <c:v>539.9666666666667</c:v>
                </c:pt>
                <c:pt idx="5742">
                  <c:v>539.97500000000002</c:v>
                </c:pt>
                <c:pt idx="5743">
                  <c:v>539.98333333333596</c:v>
                </c:pt>
                <c:pt idx="5744">
                  <c:v>539.99166666666804</c:v>
                </c:pt>
                <c:pt idx="5745">
                  <c:v>540</c:v>
                </c:pt>
                <c:pt idx="5746">
                  <c:v>540.00833333333355</c:v>
                </c:pt>
                <c:pt idx="5747">
                  <c:v>540.01666666666665</c:v>
                </c:pt>
                <c:pt idx="5748">
                  <c:v>540.02499999999998</c:v>
                </c:pt>
                <c:pt idx="5749">
                  <c:v>540.03333333333353</c:v>
                </c:pt>
                <c:pt idx="5750">
                  <c:v>540.04166666666663</c:v>
                </c:pt>
                <c:pt idx="5751">
                  <c:v>540.04999999999939</c:v>
                </c:pt>
                <c:pt idx="5752">
                  <c:v>540.05833333333351</c:v>
                </c:pt>
                <c:pt idx="5753">
                  <c:v>540.06666666666672</c:v>
                </c:pt>
                <c:pt idx="5754">
                  <c:v>540.07500000000005</c:v>
                </c:pt>
                <c:pt idx="5755">
                  <c:v>540.08333333333644</c:v>
                </c:pt>
                <c:pt idx="5756">
                  <c:v>540.09166666666852</c:v>
                </c:pt>
                <c:pt idx="5757">
                  <c:v>540.1</c:v>
                </c:pt>
                <c:pt idx="5758">
                  <c:v>540.10833333333596</c:v>
                </c:pt>
                <c:pt idx="5759">
                  <c:v>540.11666666666804</c:v>
                </c:pt>
                <c:pt idx="5760">
                  <c:v>540.125</c:v>
                </c:pt>
                <c:pt idx="5761">
                  <c:v>540.13333333333355</c:v>
                </c:pt>
                <c:pt idx="5762">
                  <c:v>540.14166666666665</c:v>
                </c:pt>
                <c:pt idx="5763">
                  <c:v>540.15</c:v>
                </c:pt>
                <c:pt idx="5764">
                  <c:v>540.15833333333353</c:v>
                </c:pt>
                <c:pt idx="5765">
                  <c:v>540.16666666666663</c:v>
                </c:pt>
                <c:pt idx="5766">
                  <c:v>540.17499999999995</c:v>
                </c:pt>
                <c:pt idx="5767">
                  <c:v>540.1833333333368</c:v>
                </c:pt>
                <c:pt idx="5768">
                  <c:v>540.19166666666854</c:v>
                </c:pt>
                <c:pt idx="5769">
                  <c:v>540.20000000000005</c:v>
                </c:pt>
                <c:pt idx="5770">
                  <c:v>540.20833333333644</c:v>
                </c:pt>
                <c:pt idx="5771">
                  <c:v>540.21666666666852</c:v>
                </c:pt>
                <c:pt idx="5772">
                  <c:v>540.22500000000002</c:v>
                </c:pt>
                <c:pt idx="5773">
                  <c:v>540.23333333333596</c:v>
                </c:pt>
                <c:pt idx="5774">
                  <c:v>540.24166666666804</c:v>
                </c:pt>
                <c:pt idx="5775">
                  <c:v>540.25</c:v>
                </c:pt>
                <c:pt idx="5776">
                  <c:v>540.25833333333355</c:v>
                </c:pt>
                <c:pt idx="5777">
                  <c:v>540.26666666666665</c:v>
                </c:pt>
                <c:pt idx="5778">
                  <c:v>540.27500000000055</c:v>
                </c:pt>
                <c:pt idx="5779">
                  <c:v>540.28333333333728</c:v>
                </c:pt>
                <c:pt idx="5780">
                  <c:v>540.29166666666924</c:v>
                </c:pt>
                <c:pt idx="5781">
                  <c:v>540.29999999999995</c:v>
                </c:pt>
                <c:pt idx="5782">
                  <c:v>540.30833333333351</c:v>
                </c:pt>
                <c:pt idx="5783">
                  <c:v>540.31666666666672</c:v>
                </c:pt>
                <c:pt idx="5784">
                  <c:v>540.32499999999948</c:v>
                </c:pt>
                <c:pt idx="5785">
                  <c:v>540.3333333333336</c:v>
                </c:pt>
                <c:pt idx="5786">
                  <c:v>540.3416666666667</c:v>
                </c:pt>
                <c:pt idx="5787">
                  <c:v>540.34999999999798</c:v>
                </c:pt>
                <c:pt idx="5788">
                  <c:v>540.35833333333335</c:v>
                </c:pt>
                <c:pt idx="5789">
                  <c:v>540.36666666666667</c:v>
                </c:pt>
                <c:pt idx="5790">
                  <c:v>540.375</c:v>
                </c:pt>
                <c:pt idx="5791">
                  <c:v>540.38333333333355</c:v>
                </c:pt>
                <c:pt idx="5792">
                  <c:v>540.39166666666665</c:v>
                </c:pt>
                <c:pt idx="5793">
                  <c:v>540.4</c:v>
                </c:pt>
                <c:pt idx="5794">
                  <c:v>540.40833333333353</c:v>
                </c:pt>
                <c:pt idx="5795">
                  <c:v>540.41666666666663</c:v>
                </c:pt>
                <c:pt idx="5796">
                  <c:v>540.42499999999939</c:v>
                </c:pt>
                <c:pt idx="5797">
                  <c:v>540.43333333333351</c:v>
                </c:pt>
                <c:pt idx="5798">
                  <c:v>540.44166666666672</c:v>
                </c:pt>
                <c:pt idx="5799">
                  <c:v>540.44999999999948</c:v>
                </c:pt>
                <c:pt idx="5800">
                  <c:v>540.4583333333336</c:v>
                </c:pt>
                <c:pt idx="5801">
                  <c:v>540.4666666666667</c:v>
                </c:pt>
                <c:pt idx="5802">
                  <c:v>540.47500000000002</c:v>
                </c:pt>
                <c:pt idx="5803">
                  <c:v>540.48333333333596</c:v>
                </c:pt>
                <c:pt idx="5804">
                  <c:v>540.49166666666804</c:v>
                </c:pt>
                <c:pt idx="5805">
                  <c:v>540.5</c:v>
                </c:pt>
                <c:pt idx="5806">
                  <c:v>540.50833333333355</c:v>
                </c:pt>
                <c:pt idx="5807">
                  <c:v>540.51666666666665</c:v>
                </c:pt>
                <c:pt idx="5808">
                  <c:v>540.52499999999998</c:v>
                </c:pt>
                <c:pt idx="5809">
                  <c:v>540.53333333333353</c:v>
                </c:pt>
                <c:pt idx="5810">
                  <c:v>540.54166666666663</c:v>
                </c:pt>
                <c:pt idx="5811">
                  <c:v>540.54999999999939</c:v>
                </c:pt>
                <c:pt idx="5812">
                  <c:v>540.55833333333351</c:v>
                </c:pt>
                <c:pt idx="5813">
                  <c:v>540.56666666666672</c:v>
                </c:pt>
                <c:pt idx="5814">
                  <c:v>540.57500000000005</c:v>
                </c:pt>
                <c:pt idx="5815">
                  <c:v>540.58333333333644</c:v>
                </c:pt>
                <c:pt idx="5816">
                  <c:v>540.59166666666852</c:v>
                </c:pt>
                <c:pt idx="5817">
                  <c:v>540.6</c:v>
                </c:pt>
                <c:pt idx="5818">
                  <c:v>540.60833333333596</c:v>
                </c:pt>
                <c:pt idx="5819">
                  <c:v>540.61666666666804</c:v>
                </c:pt>
                <c:pt idx="5820">
                  <c:v>540.625</c:v>
                </c:pt>
                <c:pt idx="5821">
                  <c:v>540.63333333333355</c:v>
                </c:pt>
                <c:pt idx="5822">
                  <c:v>540.64166666666665</c:v>
                </c:pt>
                <c:pt idx="5823">
                  <c:v>540.65</c:v>
                </c:pt>
                <c:pt idx="5824">
                  <c:v>540.65833333333353</c:v>
                </c:pt>
                <c:pt idx="5825">
                  <c:v>540.66666666666663</c:v>
                </c:pt>
                <c:pt idx="5826">
                  <c:v>540.67499999999995</c:v>
                </c:pt>
                <c:pt idx="5827">
                  <c:v>540.6833333333368</c:v>
                </c:pt>
                <c:pt idx="5828">
                  <c:v>540.69166666666854</c:v>
                </c:pt>
                <c:pt idx="5829">
                  <c:v>540.70000000000005</c:v>
                </c:pt>
                <c:pt idx="5830">
                  <c:v>540.70833333333644</c:v>
                </c:pt>
                <c:pt idx="5831">
                  <c:v>540.71666666666852</c:v>
                </c:pt>
                <c:pt idx="5832">
                  <c:v>540.72500000000002</c:v>
                </c:pt>
                <c:pt idx="5833">
                  <c:v>540.73333333333596</c:v>
                </c:pt>
                <c:pt idx="5834">
                  <c:v>540.74166666666804</c:v>
                </c:pt>
                <c:pt idx="5835">
                  <c:v>540.75</c:v>
                </c:pt>
                <c:pt idx="5836">
                  <c:v>540.75833333333355</c:v>
                </c:pt>
                <c:pt idx="5837">
                  <c:v>540.76666666666665</c:v>
                </c:pt>
                <c:pt idx="5838">
                  <c:v>540.77500000000055</c:v>
                </c:pt>
                <c:pt idx="5839">
                  <c:v>540.78333333333728</c:v>
                </c:pt>
                <c:pt idx="5840">
                  <c:v>540.79166666666924</c:v>
                </c:pt>
                <c:pt idx="5841">
                  <c:v>540.79999999999995</c:v>
                </c:pt>
                <c:pt idx="5842">
                  <c:v>540.80833333333351</c:v>
                </c:pt>
                <c:pt idx="5843">
                  <c:v>540.81666666666672</c:v>
                </c:pt>
                <c:pt idx="5844">
                  <c:v>540.82499999999948</c:v>
                </c:pt>
                <c:pt idx="5845">
                  <c:v>540.8333333333336</c:v>
                </c:pt>
                <c:pt idx="5846">
                  <c:v>540.8416666666667</c:v>
                </c:pt>
                <c:pt idx="5847">
                  <c:v>540.84999999999798</c:v>
                </c:pt>
                <c:pt idx="5848">
                  <c:v>540.85833333333335</c:v>
                </c:pt>
                <c:pt idx="5849">
                  <c:v>540.86666666666667</c:v>
                </c:pt>
                <c:pt idx="5850">
                  <c:v>540.875</c:v>
                </c:pt>
                <c:pt idx="5851">
                  <c:v>540.88333333333355</c:v>
                </c:pt>
                <c:pt idx="5852">
                  <c:v>540.89166666666665</c:v>
                </c:pt>
                <c:pt idx="5853">
                  <c:v>540.9</c:v>
                </c:pt>
                <c:pt idx="5854">
                  <c:v>540.90833333333353</c:v>
                </c:pt>
                <c:pt idx="5855">
                  <c:v>540.91666666666663</c:v>
                </c:pt>
                <c:pt idx="5856">
                  <c:v>540.92499999999939</c:v>
                </c:pt>
                <c:pt idx="5857">
                  <c:v>540.93333333333351</c:v>
                </c:pt>
                <c:pt idx="5858">
                  <c:v>540.94166666666672</c:v>
                </c:pt>
                <c:pt idx="5859">
                  <c:v>540.94999999999948</c:v>
                </c:pt>
                <c:pt idx="5860">
                  <c:v>540.9583333333336</c:v>
                </c:pt>
                <c:pt idx="5861">
                  <c:v>540.9666666666667</c:v>
                </c:pt>
                <c:pt idx="5862">
                  <c:v>540.97500000000002</c:v>
                </c:pt>
                <c:pt idx="5863">
                  <c:v>540.98333333333596</c:v>
                </c:pt>
                <c:pt idx="5864">
                  <c:v>540.99166666666804</c:v>
                </c:pt>
                <c:pt idx="5865">
                  <c:v>541</c:v>
                </c:pt>
                <c:pt idx="5866">
                  <c:v>541.00833333333355</c:v>
                </c:pt>
                <c:pt idx="5867">
                  <c:v>541.01666666666665</c:v>
                </c:pt>
                <c:pt idx="5868">
                  <c:v>541.02499999999998</c:v>
                </c:pt>
                <c:pt idx="5869">
                  <c:v>541.03333333333353</c:v>
                </c:pt>
                <c:pt idx="5870">
                  <c:v>541.04166666666663</c:v>
                </c:pt>
                <c:pt idx="5871">
                  <c:v>541.04999999999939</c:v>
                </c:pt>
                <c:pt idx="5872">
                  <c:v>541.05833333333351</c:v>
                </c:pt>
                <c:pt idx="5873">
                  <c:v>541.06666666666672</c:v>
                </c:pt>
                <c:pt idx="5874">
                  <c:v>541.07500000000005</c:v>
                </c:pt>
                <c:pt idx="5875">
                  <c:v>541.08333333333644</c:v>
                </c:pt>
                <c:pt idx="5876">
                  <c:v>541.09166666666852</c:v>
                </c:pt>
                <c:pt idx="5877">
                  <c:v>541.1</c:v>
                </c:pt>
                <c:pt idx="5878">
                  <c:v>541.10833333333596</c:v>
                </c:pt>
                <c:pt idx="5879">
                  <c:v>541.11666666666804</c:v>
                </c:pt>
                <c:pt idx="5880">
                  <c:v>541.125</c:v>
                </c:pt>
                <c:pt idx="5881">
                  <c:v>541.13333333333355</c:v>
                </c:pt>
                <c:pt idx="5882">
                  <c:v>541.14166666666665</c:v>
                </c:pt>
                <c:pt idx="5883">
                  <c:v>541.15</c:v>
                </c:pt>
                <c:pt idx="5884">
                  <c:v>541.15833333333353</c:v>
                </c:pt>
                <c:pt idx="5885">
                  <c:v>541.16666666666663</c:v>
                </c:pt>
                <c:pt idx="5886">
                  <c:v>541.17499999999995</c:v>
                </c:pt>
                <c:pt idx="5887">
                  <c:v>541.1833333333368</c:v>
                </c:pt>
                <c:pt idx="5888">
                  <c:v>541.19166666666854</c:v>
                </c:pt>
                <c:pt idx="5889">
                  <c:v>541.20000000000005</c:v>
                </c:pt>
                <c:pt idx="5890">
                  <c:v>541.20833333333644</c:v>
                </c:pt>
                <c:pt idx="5891">
                  <c:v>541.21666666666852</c:v>
                </c:pt>
                <c:pt idx="5892">
                  <c:v>541.22500000000002</c:v>
                </c:pt>
                <c:pt idx="5893">
                  <c:v>541.23333333333596</c:v>
                </c:pt>
                <c:pt idx="5894">
                  <c:v>541.24166666666804</c:v>
                </c:pt>
                <c:pt idx="5895">
                  <c:v>541.25</c:v>
                </c:pt>
                <c:pt idx="5896">
                  <c:v>541.25833333333355</c:v>
                </c:pt>
                <c:pt idx="5897">
                  <c:v>541.26666666666665</c:v>
                </c:pt>
                <c:pt idx="5898">
                  <c:v>541.27500000000055</c:v>
                </c:pt>
                <c:pt idx="5899">
                  <c:v>541.28333333333728</c:v>
                </c:pt>
                <c:pt idx="5900">
                  <c:v>541.29166666666924</c:v>
                </c:pt>
                <c:pt idx="5901">
                  <c:v>541.29999999999995</c:v>
                </c:pt>
                <c:pt idx="5902">
                  <c:v>541.30833333333351</c:v>
                </c:pt>
                <c:pt idx="5903">
                  <c:v>541.31666666666672</c:v>
                </c:pt>
                <c:pt idx="5904">
                  <c:v>541.32499999999948</c:v>
                </c:pt>
                <c:pt idx="5905">
                  <c:v>541.3333333333336</c:v>
                </c:pt>
                <c:pt idx="5906">
                  <c:v>541.3416666666667</c:v>
                </c:pt>
                <c:pt idx="5907">
                  <c:v>541.34999999999798</c:v>
                </c:pt>
                <c:pt idx="5908">
                  <c:v>541.35833333333335</c:v>
                </c:pt>
                <c:pt idx="5909">
                  <c:v>541.36666666666667</c:v>
                </c:pt>
                <c:pt idx="5910">
                  <c:v>541.375</c:v>
                </c:pt>
                <c:pt idx="5911">
                  <c:v>541.38333333333355</c:v>
                </c:pt>
                <c:pt idx="5912">
                  <c:v>541.39166666666665</c:v>
                </c:pt>
                <c:pt idx="5913">
                  <c:v>541.4</c:v>
                </c:pt>
                <c:pt idx="5914">
                  <c:v>541.40833333333353</c:v>
                </c:pt>
                <c:pt idx="5915">
                  <c:v>541.41666666666663</c:v>
                </c:pt>
                <c:pt idx="5916">
                  <c:v>541.42499999999939</c:v>
                </c:pt>
                <c:pt idx="5917">
                  <c:v>541.43333333333351</c:v>
                </c:pt>
                <c:pt idx="5918">
                  <c:v>541.44166666666672</c:v>
                </c:pt>
                <c:pt idx="5919">
                  <c:v>541.44999999999948</c:v>
                </c:pt>
                <c:pt idx="5920">
                  <c:v>541.4583333333336</c:v>
                </c:pt>
                <c:pt idx="5921">
                  <c:v>541.4666666666667</c:v>
                </c:pt>
                <c:pt idx="5922">
                  <c:v>541.47500000000002</c:v>
                </c:pt>
                <c:pt idx="5923">
                  <c:v>541.48333333333596</c:v>
                </c:pt>
                <c:pt idx="5924">
                  <c:v>541.49166666666804</c:v>
                </c:pt>
                <c:pt idx="5925">
                  <c:v>541.5</c:v>
                </c:pt>
                <c:pt idx="5926">
                  <c:v>541.50833333333355</c:v>
                </c:pt>
                <c:pt idx="5927">
                  <c:v>541.51666666666665</c:v>
                </c:pt>
                <c:pt idx="5928">
                  <c:v>541.52499999999998</c:v>
                </c:pt>
                <c:pt idx="5929">
                  <c:v>541.53333333333353</c:v>
                </c:pt>
                <c:pt idx="5930">
                  <c:v>541.54166666666663</c:v>
                </c:pt>
                <c:pt idx="5931">
                  <c:v>541.54999999999939</c:v>
                </c:pt>
                <c:pt idx="5932">
                  <c:v>541.55833333333351</c:v>
                </c:pt>
                <c:pt idx="5933">
                  <c:v>541.56666666666672</c:v>
                </c:pt>
                <c:pt idx="5934">
                  <c:v>541.57500000000005</c:v>
                </c:pt>
                <c:pt idx="5935">
                  <c:v>541.58333333333644</c:v>
                </c:pt>
                <c:pt idx="5936">
                  <c:v>541.59166666666852</c:v>
                </c:pt>
                <c:pt idx="5937">
                  <c:v>541.6</c:v>
                </c:pt>
                <c:pt idx="5938">
                  <c:v>541.60833333333596</c:v>
                </c:pt>
                <c:pt idx="5939">
                  <c:v>541.61666666666804</c:v>
                </c:pt>
                <c:pt idx="5940">
                  <c:v>541.625</c:v>
                </c:pt>
                <c:pt idx="5941">
                  <c:v>541.63333333333355</c:v>
                </c:pt>
                <c:pt idx="5942">
                  <c:v>541.64166666666665</c:v>
                </c:pt>
                <c:pt idx="5943">
                  <c:v>541.65</c:v>
                </c:pt>
                <c:pt idx="5944">
                  <c:v>541.65833333333353</c:v>
                </c:pt>
                <c:pt idx="5945">
                  <c:v>541.66666666666663</c:v>
                </c:pt>
                <c:pt idx="5946">
                  <c:v>541.67499999999995</c:v>
                </c:pt>
                <c:pt idx="5947">
                  <c:v>541.6833333333368</c:v>
                </c:pt>
                <c:pt idx="5948">
                  <c:v>541.69166666666854</c:v>
                </c:pt>
                <c:pt idx="5949">
                  <c:v>541.70000000000005</c:v>
                </c:pt>
                <c:pt idx="5950">
                  <c:v>541.70833333333644</c:v>
                </c:pt>
                <c:pt idx="5951">
                  <c:v>541.71666666666852</c:v>
                </c:pt>
                <c:pt idx="5952">
                  <c:v>541.72500000000002</c:v>
                </c:pt>
                <c:pt idx="5953">
                  <c:v>541.73333333333596</c:v>
                </c:pt>
                <c:pt idx="5954">
                  <c:v>541.74166666666804</c:v>
                </c:pt>
                <c:pt idx="5955">
                  <c:v>541.75</c:v>
                </c:pt>
                <c:pt idx="5956">
                  <c:v>541.75833333333355</c:v>
                </c:pt>
                <c:pt idx="5957">
                  <c:v>541.76666666666665</c:v>
                </c:pt>
                <c:pt idx="5958">
                  <c:v>541.77500000000055</c:v>
                </c:pt>
                <c:pt idx="5959">
                  <c:v>541.78333333333728</c:v>
                </c:pt>
                <c:pt idx="5960">
                  <c:v>541.79166666666924</c:v>
                </c:pt>
                <c:pt idx="5961">
                  <c:v>541.79999999999995</c:v>
                </c:pt>
                <c:pt idx="5962">
                  <c:v>541.80833333333351</c:v>
                </c:pt>
                <c:pt idx="5963">
                  <c:v>541.81666666666672</c:v>
                </c:pt>
                <c:pt idx="5964">
                  <c:v>541.82499999999948</c:v>
                </c:pt>
                <c:pt idx="5965">
                  <c:v>541.8333333333336</c:v>
                </c:pt>
                <c:pt idx="5966">
                  <c:v>541.8416666666667</c:v>
                </c:pt>
                <c:pt idx="5967">
                  <c:v>541.84999999999798</c:v>
                </c:pt>
                <c:pt idx="5968">
                  <c:v>541.85833333333335</c:v>
                </c:pt>
                <c:pt idx="5969">
                  <c:v>541.86666666666667</c:v>
                </c:pt>
                <c:pt idx="5970">
                  <c:v>541.875</c:v>
                </c:pt>
                <c:pt idx="5971">
                  <c:v>541.88333333333355</c:v>
                </c:pt>
                <c:pt idx="5972">
                  <c:v>541.89166666666665</c:v>
                </c:pt>
                <c:pt idx="5973">
                  <c:v>541.9</c:v>
                </c:pt>
                <c:pt idx="5974">
                  <c:v>541.90833333333353</c:v>
                </c:pt>
                <c:pt idx="5975">
                  <c:v>541.91666666666663</c:v>
                </c:pt>
                <c:pt idx="5976">
                  <c:v>541.92499999999939</c:v>
                </c:pt>
                <c:pt idx="5977">
                  <c:v>541.93333333333351</c:v>
                </c:pt>
                <c:pt idx="5978">
                  <c:v>541.94166666666672</c:v>
                </c:pt>
                <c:pt idx="5979">
                  <c:v>541.94999999999948</c:v>
                </c:pt>
                <c:pt idx="5980">
                  <c:v>541.9583333333336</c:v>
                </c:pt>
                <c:pt idx="5981">
                  <c:v>541.9666666666667</c:v>
                </c:pt>
                <c:pt idx="5982">
                  <c:v>541.97500000000002</c:v>
                </c:pt>
                <c:pt idx="5983">
                  <c:v>541.98333333333596</c:v>
                </c:pt>
                <c:pt idx="5984">
                  <c:v>541.99166666666804</c:v>
                </c:pt>
                <c:pt idx="5985">
                  <c:v>542</c:v>
                </c:pt>
                <c:pt idx="5986">
                  <c:v>542.00833333333355</c:v>
                </c:pt>
                <c:pt idx="5987">
                  <c:v>542.01666666666665</c:v>
                </c:pt>
                <c:pt idx="5988">
                  <c:v>542.02499999999998</c:v>
                </c:pt>
                <c:pt idx="5989">
                  <c:v>542.03333333333353</c:v>
                </c:pt>
                <c:pt idx="5990">
                  <c:v>542.04166666666663</c:v>
                </c:pt>
                <c:pt idx="5991">
                  <c:v>542.04999999999939</c:v>
                </c:pt>
                <c:pt idx="5992">
                  <c:v>542.05833333333351</c:v>
                </c:pt>
                <c:pt idx="5993">
                  <c:v>542.06666666666672</c:v>
                </c:pt>
                <c:pt idx="5994">
                  <c:v>542.07500000000005</c:v>
                </c:pt>
                <c:pt idx="5995">
                  <c:v>542.08333333333644</c:v>
                </c:pt>
                <c:pt idx="5996">
                  <c:v>542.09166666666852</c:v>
                </c:pt>
                <c:pt idx="5997">
                  <c:v>542.1</c:v>
                </c:pt>
                <c:pt idx="5998">
                  <c:v>542.10833333333596</c:v>
                </c:pt>
                <c:pt idx="5999">
                  <c:v>542.11666666666804</c:v>
                </c:pt>
                <c:pt idx="6000">
                  <c:v>542.125</c:v>
                </c:pt>
                <c:pt idx="6001">
                  <c:v>542.13333333333355</c:v>
                </c:pt>
                <c:pt idx="6002">
                  <c:v>542.14166666666665</c:v>
                </c:pt>
                <c:pt idx="6003">
                  <c:v>542.15</c:v>
                </c:pt>
                <c:pt idx="6004">
                  <c:v>542.15833333333353</c:v>
                </c:pt>
                <c:pt idx="6005">
                  <c:v>542.16666666666663</c:v>
                </c:pt>
                <c:pt idx="6006">
                  <c:v>542.17499999999995</c:v>
                </c:pt>
                <c:pt idx="6007">
                  <c:v>542.1833333333368</c:v>
                </c:pt>
                <c:pt idx="6008">
                  <c:v>542.19166666666854</c:v>
                </c:pt>
                <c:pt idx="6009">
                  <c:v>542.20000000000005</c:v>
                </c:pt>
                <c:pt idx="6010">
                  <c:v>542.20833333333644</c:v>
                </c:pt>
                <c:pt idx="6011">
                  <c:v>542.21666666666852</c:v>
                </c:pt>
                <c:pt idx="6012">
                  <c:v>542.22500000000002</c:v>
                </c:pt>
                <c:pt idx="6013">
                  <c:v>542.23333333333596</c:v>
                </c:pt>
                <c:pt idx="6014">
                  <c:v>542.24166666666804</c:v>
                </c:pt>
                <c:pt idx="6015">
                  <c:v>542.25</c:v>
                </c:pt>
                <c:pt idx="6016">
                  <c:v>542.25833333333355</c:v>
                </c:pt>
                <c:pt idx="6017">
                  <c:v>542.26666666666665</c:v>
                </c:pt>
                <c:pt idx="6018">
                  <c:v>542.27500000000055</c:v>
                </c:pt>
                <c:pt idx="6019">
                  <c:v>542.28333333333728</c:v>
                </c:pt>
                <c:pt idx="6020">
                  <c:v>542.29166666666924</c:v>
                </c:pt>
                <c:pt idx="6021">
                  <c:v>542.29999999999995</c:v>
                </c:pt>
                <c:pt idx="6022">
                  <c:v>542.30833333333351</c:v>
                </c:pt>
                <c:pt idx="6023">
                  <c:v>542.31666666666672</c:v>
                </c:pt>
                <c:pt idx="6024">
                  <c:v>542.32499999999948</c:v>
                </c:pt>
                <c:pt idx="6025">
                  <c:v>542.3333333333336</c:v>
                </c:pt>
                <c:pt idx="6026">
                  <c:v>542.3416666666667</c:v>
                </c:pt>
                <c:pt idx="6027">
                  <c:v>542.34999999999798</c:v>
                </c:pt>
                <c:pt idx="6028">
                  <c:v>542.35833333333335</c:v>
                </c:pt>
                <c:pt idx="6029">
                  <c:v>542.36666666666667</c:v>
                </c:pt>
                <c:pt idx="6030">
                  <c:v>542.375</c:v>
                </c:pt>
                <c:pt idx="6031">
                  <c:v>542.38333333333355</c:v>
                </c:pt>
                <c:pt idx="6032">
                  <c:v>542.39166666666665</c:v>
                </c:pt>
                <c:pt idx="6033">
                  <c:v>542.4</c:v>
                </c:pt>
                <c:pt idx="6034">
                  <c:v>542.40833333333353</c:v>
                </c:pt>
                <c:pt idx="6035">
                  <c:v>542.41666666666663</c:v>
                </c:pt>
                <c:pt idx="6036">
                  <c:v>542.42499999999939</c:v>
                </c:pt>
                <c:pt idx="6037">
                  <c:v>542.43333333333351</c:v>
                </c:pt>
                <c:pt idx="6038">
                  <c:v>542.44166666666672</c:v>
                </c:pt>
                <c:pt idx="6039">
                  <c:v>542.44999999999948</c:v>
                </c:pt>
                <c:pt idx="6040">
                  <c:v>542.4583333333336</c:v>
                </c:pt>
                <c:pt idx="6041">
                  <c:v>542.4666666666667</c:v>
                </c:pt>
                <c:pt idx="6042">
                  <c:v>542.47500000000002</c:v>
                </c:pt>
                <c:pt idx="6043">
                  <c:v>542.48333333333596</c:v>
                </c:pt>
                <c:pt idx="6044">
                  <c:v>542.49166666666804</c:v>
                </c:pt>
                <c:pt idx="6045">
                  <c:v>542.5</c:v>
                </c:pt>
                <c:pt idx="6046">
                  <c:v>542.50833333333355</c:v>
                </c:pt>
                <c:pt idx="6047">
                  <c:v>542.51666666666665</c:v>
                </c:pt>
                <c:pt idx="6048">
                  <c:v>542.52499999999998</c:v>
                </c:pt>
                <c:pt idx="6049">
                  <c:v>542.53333333333353</c:v>
                </c:pt>
                <c:pt idx="6050">
                  <c:v>542.54166666666663</c:v>
                </c:pt>
                <c:pt idx="6051">
                  <c:v>542.54999999999939</c:v>
                </c:pt>
                <c:pt idx="6052">
                  <c:v>542.55833333333351</c:v>
                </c:pt>
                <c:pt idx="6053">
                  <c:v>542.56666666666672</c:v>
                </c:pt>
                <c:pt idx="6054">
                  <c:v>542.57500000000005</c:v>
                </c:pt>
                <c:pt idx="6055">
                  <c:v>542.58333333333644</c:v>
                </c:pt>
                <c:pt idx="6056">
                  <c:v>542.59166666666852</c:v>
                </c:pt>
                <c:pt idx="6057">
                  <c:v>542.6</c:v>
                </c:pt>
                <c:pt idx="6058">
                  <c:v>542.60833333333596</c:v>
                </c:pt>
                <c:pt idx="6059">
                  <c:v>542.61666666666804</c:v>
                </c:pt>
                <c:pt idx="6060">
                  <c:v>542.625</c:v>
                </c:pt>
                <c:pt idx="6061">
                  <c:v>542.63333333333355</c:v>
                </c:pt>
                <c:pt idx="6062">
                  <c:v>542.64166666666665</c:v>
                </c:pt>
                <c:pt idx="6063">
                  <c:v>542.65</c:v>
                </c:pt>
                <c:pt idx="6064">
                  <c:v>542.65833333333353</c:v>
                </c:pt>
                <c:pt idx="6065">
                  <c:v>542.66666666666663</c:v>
                </c:pt>
                <c:pt idx="6066">
                  <c:v>542.67499999999995</c:v>
                </c:pt>
                <c:pt idx="6067">
                  <c:v>542.6833333333368</c:v>
                </c:pt>
                <c:pt idx="6068">
                  <c:v>542.69166666666854</c:v>
                </c:pt>
                <c:pt idx="6069">
                  <c:v>542.70000000000005</c:v>
                </c:pt>
                <c:pt idx="6070">
                  <c:v>542.70833333333644</c:v>
                </c:pt>
                <c:pt idx="6071">
                  <c:v>542.71666666666852</c:v>
                </c:pt>
                <c:pt idx="6072">
                  <c:v>542.72500000000002</c:v>
                </c:pt>
                <c:pt idx="6073">
                  <c:v>542.73333333333596</c:v>
                </c:pt>
                <c:pt idx="6074">
                  <c:v>542.74166666666804</c:v>
                </c:pt>
                <c:pt idx="6075">
                  <c:v>542.75</c:v>
                </c:pt>
                <c:pt idx="6076">
                  <c:v>542.75833333333355</c:v>
                </c:pt>
                <c:pt idx="6077">
                  <c:v>542.76666666666665</c:v>
                </c:pt>
                <c:pt idx="6078">
                  <c:v>542.77500000000055</c:v>
                </c:pt>
                <c:pt idx="6079">
                  <c:v>542.78333333333728</c:v>
                </c:pt>
                <c:pt idx="6080">
                  <c:v>542.79166666666924</c:v>
                </c:pt>
                <c:pt idx="6081">
                  <c:v>542.79999999999995</c:v>
                </c:pt>
                <c:pt idx="6082">
                  <c:v>542.80833333333351</c:v>
                </c:pt>
                <c:pt idx="6083">
                  <c:v>542.81666666666672</c:v>
                </c:pt>
                <c:pt idx="6084">
                  <c:v>542.82499999999948</c:v>
                </c:pt>
                <c:pt idx="6085">
                  <c:v>542.8333333333336</c:v>
                </c:pt>
                <c:pt idx="6086">
                  <c:v>542.8416666666667</c:v>
                </c:pt>
                <c:pt idx="6087">
                  <c:v>542.84999999999798</c:v>
                </c:pt>
                <c:pt idx="6088">
                  <c:v>542.85833333333335</c:v>
                </c:pt>
                <c:pt idx="6089">
                  <c:v>542.86666666666667</c:v>
                </c:pt>
                <c:pt idx="6090">
                  <c:v>542.875</c:v>
                </c:pt>
                <c:pt idx="6091">
                  <c:v>542.88333333333355</c:v>
                </c:pt>
                <c:pt idx="6092">
                  <c:v>542.89166666666665</c:v>
                </c:pt>
                <c:pt idx="6093">
                  <c:v>542.9</c:v>
                </c:pt>
                <c:pt idx="6094">
                  <c:v>542.90833333333353</c:v>
                </c:pt>
                <c:pt idx="6095">
                  <c:v>542.91666666666663</c:v>
                </c:pt>
                <c:pt idx="6096">
                  <c:v>542.92499999999939</c:v>
                </c:pt>
                <c:pt idx="6097">
                  <c:v>542.93333333333351</c:v>
                </c:pt>
                <c:pt idx="6098">
                  <c:v>542.94166666666672</c:v>
                </c:pt>
                <c:pt idx="6099">
                  <c:v>542.94999999999948</c:v>
                </c:pt>
                <c:pt idx="6100">
                  <c:v>542.9583333333336</c:v>
                </c:pt>
                <c:pt idx="6101">
                  <c:v>542.9666666666667</c:v>
                </c:pt>
                <c:pt idx="6102">
                  <c:v>542.97500000000002</c:v>
                </c:pt>
                <c:pt idx="6103">
                  <c:v>542.98333333333596</c:v>
                </c:pt>
                <c:pt idx="6104">
                  <c:v>542.99166666666804</c:v>
                </c:pt>
                <c:pt idx="6105">
                  <c:v>543</c:v>
                </c:pt>
                <c:pt idx="6106">
                  <c:v>543.00833333333355</c:v>
                </c:pt>
                <c:pt idx="6107">
                  <c:v>543.01666666666665</c:v>
                </c:pt>
                <c:pt idx="6108">
                  <c:v>543.02499999999998</c:v>
                </c:pt>
                <c:pt idx="6109">
                  <c:v>543.03333333333353</c:v>
                </c:pt>
                <c:pt idx="6110">
                  <c:v>543.04166666666663</c:v>
                </c:pt>
                <c:pt idx="6111">
                  <c:v>543.04999999999939</c:v>
                </c:pt>
                <c:pt idx="6112">
                  <c:v>543.05833333333351</c:v>
                </c:pt>
                <c:pt idx="6113">
                  <c:v>543.06666666666672</c:v>
                </c:pt>
                <c:pt idx="6114">
                  <c:v>543.07500000000005</c:v>
                </c:pt>
                <c:pt idx="6115">
                  <c:v>543.08333333333644</c:v>
                </c:pt>
                <c:pt idx="6116">
                  <c:v>543.09166666666852</c:v>
                </c:pt>
                <c:pt idx="6117">
                  <c:v>543.1</c:v>
                </c:pt>
                <c:pt idx="6118">
                  <c:v>543.10833333333596</c:v>
                </c:pt>
                <c:pt idx="6119">
                  <c:v>543.11666666666804</c:v>
                </c:pt>
                <c:pt idx="6120">
                  <c:v>543.125</c:v>
                </c:pt>
                <c:pt idx="6121">
                  <c:v>543.13333333333355</c:v>
                </c:pt>
                <c:pt idx="6122">
                  <c:v>543.14166666666665</c:v>
                </c:pt>
                <c:pt idx="6123">
                  <c:v>543.15</c:v>
                </c:pt>
                <c:pt idx="6124">
                  <c:v>543.15833333333353</c:v>
                </c:pt>
                <c:pt idx="6125">
                  <c:v>543.16666666666663</c:v>
                </c:pt>
                <c:pt idx="6126">
                  <c:v>543.17499999999995</c:v>
                </c:pt>
                <c:pt idx="6127">
                  <c:v>543.1833333333368</c:v>
                </c:pt>
                <c:pt idx="6128">
                  <c:v>543.19166666666854</c:v>
                </c:pt>
                <c:pt idx="6129">
                  <c:v>543.20000000000005</c:v>
                </c:pt>
                <c:pt idx="6130">
                  <c:v>543.20833333333644</c:v>
                </c:pt>
                <c:pt idx="6131">
                  <c:v>543.21666666666852</c:v>
                </c:pt>
                <c:pt idx="6132">
                  <c:v>543.22500000000002</c:v>
                </c:pt>
                <c:pt idx="6133">
                  <c:v>543.23333333333596</c:v>
                </c:pt>
                <c:pt idx="6134">
                  <c:v>543.24166666666804</c:v>
                </c:pt>
                <c:pt idx="6135">
                  <c:v>543.25</c:v>
                </c:pt>
                <c:pt idx="6136">
                  <c:v>543.25833333333355</c:v>
                </c:pt>
                <c:pt idx="6137">
                  <c:v>543.26666666666665</c:v>
                </c:pt>
                <c:pt idx="6138">
                  <c:v>543.27500000000055</c:v>
                </c:pt>
                <c:pt idx="6139">
                  <c:v>543.28333333333728</c:v>
                </c:pt>
                <c:pt idx="6140">
                  <c:v>543.29166666666924</c:v>
                </c:pt>
                <c:pt idx="6141">
                  <c:v>543.29999999999995</c:v>
                </c:pt>
                <c:pt idx="6142">
                  <c:v>543.30833333333351</c:v>
                </c:pt>
                <c:pt idx="6143">
                  <c:v>543.31666666666672</c:v>
                </c:pt>
                <c:pt idx="6144">
                  <c:v>543.32499999999948</c:v>
                </c:pt>
                <c:pt idx="6145">
                  <c:v>543.3333333333336</c:v>
                </c:pt>
                <c:pt idx="6146">
                  <c:v>543.3416666666667</c:v>
                </c:pt>
                <c:pt idx="6147">
                  <c:v>543.34999999999798</c:v>
                </c:pt>
                <c:pt idx="6148">
                  <c:v>543.35833333333335</c:v>
                </c:pt>
                <c:pt idx="6149">
                  <c:v>543.36666666666667</c:v>
                </c:pt>
                <c:pt idx="6150">
                  <c:v>543.375</c:v>
                </c:pt>
                <c:pt idx="6151">
                  <c:v>543.38333333333355</c:v>
                </c:pt>
                <c:pt idx="6152">
                  <c:v>543.39166666666665</c:v>
                </c:pt>
                <c:pt idx="6153">
                  <c:v>543.4</c:v>
                </c:pt>
                <c:pt idx="6154">
                  <c:v>543.40833333333353</c:v>
                </c:pt>
                <c:pt idx="6155">
                  <c:v>543.41666666666663</c:v>
                </c:pt>
                <c:pt idx="6156">
                  <c:v>543.42499999999939</c:v>
                </c:pt>
                <c:pt idx="6157">
                  <c:v>543.43333333333351</c:v>
                </c:pt>
                <c:pt idx="6158">
                  <c:v>543.44166666666672</c:v>
                </c:pt>
                <c:pt idx="6159">
                  <c:v>543.44999999999948</c:v>
                </c:pt>
                <c:pt idx="6160">
                  <c:v>543.4583333333336</c:v>
                </c:pt>
                <c:pt idx="6161">
                  <c:v>543.4666666666667</c:v>
                </c:pt>
                <c:pt idx="6162">
                  <c:v>543.47500000000002</c:v>
                </c:pt>
                <c:pt idx="6163">
                  <c:v>543.48333333333596</c:v>
                </c:pt>
                <c:pt idx="6164">
                  <c:v>543.49166666666804</c:v>
                </c:pt>
                <c:pt idx="6165">
                  <c:v>543.5</c:v>
                </c:pt>
                <c:pt idx="6166">
                  <c:v>543.50833333333355</c:v>
                </c:pt>
                <c:pt idx="6167">
                  <c:v>543.51666666666665</c:v>
                </c:pt>
                <c:pt idx="6168">
                  <c:v>543.52499999999998</c:v>
                </c:pt>
                <c:pt idx="6169">
                  <c:v>543.53333333333353</c:v>
                </c:pt>
                <c:pt idx="6170">
                  <c:v>543.54166666666663</c:v>
                </c:pt>
                <c:pt idx="6171">
                  <c:v>543.54999999999939</c:v>
                </c:pt>
                <c:pt idx="6172">
                  <c:v>543.55833333333351</c:v>
                </c:pt>
                <c:pt idx="6173">
                  <c:v>543.56666666666672</c:v>
                </c:pt>
                <c:pt idx="6174">
                  <c:v>543.57500000000005</c:v>
                </c:pt>
                <c:pt idx="6175">
                  <c:v>543.58333333333644</c:v>
                </c:pt>
                <c:pt idx="6176">
                  <c:v>543.59166666666852</c:v>
                </c:pt>
                <c:pt idx="6177">
                  <c:v>543.6</c:v>
                </c:pt>
                <c:pt idx="6178">
                  <c:v>543.60833333333596</c:v>
                </c:pt>
                <c:pt idx="6179">
                  <c:v>543.61666666666804</c:v>
                </c:pt>
                <c:pt idx="6180">
                  <c:v>543.625</c:v>
                </c:pt>
                <c:pt idx="6181">
                  <c:v>543.63333333333355</c:v>
                </c:pt>
                <c:pt idx="6182">
                  <c:v>543.64166666666665</c:v>
                </c:pt>
                <c:pt idx="6183">
                  <c:v>543.65</c:v>
                </c:pt>
                <c:pt idx="6184">
                  <c:v>543.65833333333353</c:v>
                </c:pt>
                <c:pt idx="6185">
                  <c:v>543.66666666666663</c:v>
                </c:pt>
                <c:pt idx="6186">
                  <c:v>543.67499999999995</c:v>
                </c:pt>
                <c:pt idx="6187">
                  <c:v>543.6833333333368</c:v>
                </c:pt>
                <c:pt idx="6188">
                  <c:v>543.69166666666854</c:v>
                </c:pt>
                <c:pt idx="6189">
                  <c:v>543.70000000000005</c:v>
                </c:pt>
                <c:pt idx="6190">
                  <c:v>543.70833333333644</c:v>
                </c:pt>
                <c:pt idx="6191">
                  <c:v>543.71666666666852</c:v>
                </c:pt>
                <c:pt idx="6192">
                  <c:v>543.72500000000002</c:v>
                </c:pt>
                <c:pt idx="6193">
                  <c:v>543.73333333333596</c:v>
                </c:pt>
                <c:pt idx="6194">
                  <c:v>543.74166666666804</c:v>
                </c:pt>
                <c:pt idx="6195">
                  <c:v>543.75</c:v>
                </c:pt>
                <c:pt idx="6196">
                  <c:v>543.75833333333355</c:v>
                </c:pt>
                <c:pt idx="6197">
                  <c:v>543.76666666666665</c:v>
                </c:pt>
                <c:pt idx="6198">
                  <c:v>543.77500000000055</c:v>
                </c:pt>
                <c:pt idx="6199">
                  <c:v>543.78333333333728</c:v>
                </c:pt>
                <c:pt idx="6200">
                  <c:v>543.79166666666924</c:v>
                </c:pt>
                <c:pt idx="6201">
                  <c:v>543.79999999999995</c:v>
                </c:pt>
                <c:pt idx="6202">
                  <c:v>543.80833333333351</c:v>
                </c:pt>
                <c:pt idx="6203">
                  <c:v>543.81666666666672</c:v>
                </c:pt>
                <c:pt idx="6204">
                  <c:v>543.82499999999948</c:v>
                </c:pt>
                <c:pt idx="6205">
                  <c:v>543.8333333333336</c:v>
                </c:pt>
                <c:pt idx="6206">
                  <c:v>543.8416666666667</c:v>
                </c:pt>
                <c:pt idx="6207">
                  <c:v>543.84999999999798</c:v>
                </c:pt>
                <c:pt idx="6208">
                  <c:v>543.85833333333335</c:v>
                </c:pt>
                <c:pt idx="6209">
                  <c:v>543.86666666666667</c:v>
                </c:pt>
                <c:pt idx="6210">
                  <c:v>543.875</c:v>
                </c:pt>
                <c:pt idx="6211">
                  <c:v>543.88333333333355</c:v>
                </c:pt>
                <c:pt idx="6212">
                  <c:v>543.89166666666665</c:v>
                </c:pt>
                <c:pt idx="6213">
                  <c:v>543.9</c:v>
                </c:pt>
                <c:pt idx="6214">
                  <c:v>543.90833333333353</c:v>
                </c:pt>
                <c:pt idx="6215">
                  <c:v>543.91666666666663</c:v>
                </c:pt>
                <c:pt idx="6216">
                  <c:v>543.92499999999939</c:v>
                </c:pt>
                <c:pt idx="6217">
                  <c:v>543.93333333333351</c:v>
                </c:pt>
                <c:pt idx="6218">
                  <c:v>543.94166666666672</c:v>
                </c:pt>
                <c:pt idx="6219">
                  <c:v>543.94999999999948</c:v>
                </c:pt>
                <c:pt idx="6220">
                  <c:v>543.9583333333336</c:v>
                </c:pt>
                <c:pt idx="6221">
                  <c:v>543.9666666666667</c:v>
                </c:pt>
                <c:pt idx="6222">
                  <c:v>543.97500000000002</c:v>
                </c:pt>
                <c:pt idx="6223">
                  <c:v>543.98333333333596</c:v>
                </c:pt>
                <c:pt idx="6224">
                  <c:v>543.99166666666804</c:v>
                </c:pt>
                <c:pt idx="6225">
                  <c:v>544</c:v>
                </c:pt>
                <c:pt idx="6226">
                  <c:v>544.00833333333355</c:v>
                </c:pt>
                <c:pt idx="6227">
                  <c:v>544.01666666666665</c:v>
                </c:pt>
                <c:pt idx="6228">
                  <c:v>544.02499999999998</c:v>
                </c:pt>
                <c:pt idx="6229">
                  <c:v>544.03333333333353</c:v>
                </c:pt>
                <c:pt idx="6230">
                  <c:v>544.04166666666663</c:v>
                </c:pt>
                <c:pt idx="6231">
                  <c:v>544.04999999999939</c:v>
                </c:pt>
                <c:pt idx="6232">
                  <c:v>544.05833333333351</c:v>
                </c:pt>
                <c:pt idx="6233">
                  <c:v>544.06666666666672</c:v>
                </c:pt>
                <c:pt idx="6234">
                  <c:v>544.07500000000005</c:v>
                </c:pt>
                <c:pt idx="6235">
                  <c:v>544.08333333333644</c:v>
                </c:pt>
                <c:pt idx="6236">
                  <c:v>544.09166666666852</c:v>
                </c:pt>
                <c:pt idx="6237">
                  <c:v>544.1</c:v>
                </c:pt>
                <c:pt idx="6238">
                  <c:v>544.10833333333596</c:v>
                </c:pt>
                <c:pt idx="6239">
                  <c:v>544.11666666666804</c:v>
                </c:pt>
                <c:pt idx="6240">
                  <c:v>544.125</c:v>
                </c:pt>
                <c:pt idx="6241">
                  <c:v>544.13333333333355</c:v>
                </c:pt>
                <c:pt idx="6242">
                  <c:v>544.14166666666665</c:v>
                </c:pt>
                <c:pt idx="6243">
                  <c:v>544.15</c:v>
                </c:pt>
                <c:pt idx="6244">
                  <c:v>544.15833333333353</c:v>
                </c:pt>
                <c:pt idx="6245">
                  <c:v>544.16666666666663</c:v>
                </c:pt>
                <c:pt idx="6246">
                  <c:v>544.17499999999995</c:v>
                </c:pt>
                <c:pt idx="6247">
                  <c:v>544.1833333333368</c:v>
                </c:pt>
                <c:pt idx="6248">
                  <c:v>544.19166666666854</c:v>
                </c:pt>
                <c:pt idx="6249">
                  <c:v>544.20000000000005</c:v>
                </c:pt>
                <c:pt idx="6250">
                  <c:v>544.20833333333644</c:v>
                </c:pt>
                <c:pt idx="6251">
                  <c:v>544.21666666666852</c:v>
                </c:pt>
                <c:pt idx="6252">
                  <c:v>544.22500000000002</c:v>
                </c:pt>
                <c:pt idx="6253">
                  <c:v>544.23333333333596</c:v>
                </c:pt>
                <c:pt idx="6254">
                  <c:v>544.24166666666804</c:v>
                </c:pt>
                <c:pt idx="6255">
                  <c:v>544.25</c:v>
                </c:pt>
                <c:pt idx="6256">
                  <c:v>544.25833333333355</c:v>
                </c:pt>
                <c:pt idx="6257">
                  <c:v>544.26666666666665</c:v>
                </c:pt>
                <c:pt idx="6258">
                  <c:v>544.27500000000055</c:v>
                </c:pt>
                <c:pt idx="6259">
                  <c:v>544.28333333333728</c:v>
                </c:pt>
                <c:pt idx="6260">
                  <c:v>544.29166666666924</c:v>
                </c:pt>
                <c:pt idx="6261">
                  <c:v>544.29999999999995</c:v>
                </c:pt>
                <c:pt idx="6262">
                  <c:v>544.30833333333351</c:v>
                </c:pt>
                <c:pt idx="6263">
                  <c:v>544.31666666666672</c:v>
                </c:pt>
                <c:pt idx="6264">
                  <c:v>544.32499999999948</c:v>
                </c:pt>
                <c:pt idx="6265">
                  <c:v>544.3333333333336</c:v>
                </c:pt>
                <c:pt idx="6266">
                  <c:v>544.3416666666667</c:v>
                </c:pt>
                <c:pt idx="6267">
                  <c:v>544.34999999999798</c:v>
                </c:pt>
                <c:pt idx="6268">
                  <c:v>544.35833333333335</c:v>
                </c:pt>
                <c:pt idx="6269">
                  <c:v>544.36666666666667</c:v>
                </c:pt>
                <c:pt idx="6270">
                  <c:v>544.375</c:v>
                </c:pt>
                <c:pt idx="6271">
                  <c:v>544.38333333333355</c:v>
                </c:pt>
                <c:pt idx="6272">
                  <c:v>544.39166666666665</c:v>
                </c:pt>
                <c:pt idx="6273">
                  <c:v>544.4</c:v>
                </c:pt>
                <c:pt idx="6274">
                  <c:v>544.40833333333353</c:v>
                </c:pt>
                <c:pt idx="6275">
                  <c:v>544.41666666666663</c:v>
                </c:pt>
                <c:pt idx="6276">
                  <c:v>544.42499999999939</c:v>
                </c:pt>
                <c:pt idx="6277">
                  <c:v>544.43333333333351</c:v>
                </c:pt>
                <c:pt idx="6278">
                  <c:v>544.44166666666672</c:v>
                </c:pt>
                <c:pt idx="6279">
                  <c:v>544.44999999999948</c:v>
                </c:pt>
                <c:pt idx="6280">
                  <c:v>544.4583333333336</c:v>
                </c:pt>
                <c:pt idx="6281">
                  <c:v>544.4666666666667</c:v>
                </c:pt>
                <c:pt idx="6282">
                  <c:v>544.47500000000002</c:v>
                </c:pt>
                <c:pt idx="6283">
                  <c:v>544.48333333333596</c:v>
                </c:pt>
                <c:pt idx="6284">
                  <c:v>544.49166666666804</c:v>
                </c:pt>
                <c:pt idx="6285">
                  <c:v>544.5</c:v>
                </c:pt>
                <c:pt idx="6286">
                  <c:v>544.50833333333355</c:v>
                </c:pt>
                <c:pt idx="6287">
                  <c:v>544.51666666666665</c:v>
                </c:pt>
                <c:pt idx="6288">
                  <c:v>544.52499999999998</c:v>
                </c:pt>
                <c:pt idx="6289">
                  <c:v>544.53333333333353</c:v>
                </c:pt>
                <c:pt idx="6290">
                  <c:v>544.54166666666663</c:v>
                </c:pt>
                <c:pt idx="6291">
                  <c:v>544.54999999999939</c:v>
                </c:pt>
                <c:pt idx="6292">
                  <c:v>544.55833333333351</c:v>
                </c:pt>
                <c:pt idx="6293">
                  <c:v>544.56666666666672</c:v>
                </c:pt>
                <c:pt idx="6294">
                  <c:v>544.57500000000005</c:v>
                </c:pt>
                <c:pt idx="6295">
                  <c:v>544.58333333333644</c:v>
                </c:pt>
                <c:pt idx="6296">
                  <c:v>544.59166666666852</c:v>
                </c:pt>
                <c:pt idx="6297">
                  <c:v>544.6</c:v>
                </c:pt>
                <c:pt idx="6298">
                  <c:v>544.60833333333596</c:v>
                </c:pt>
                <c:pt idx="6299">
                  <c:v>544.61666666666804</c:v>
                </c:pt>
                <c:pt idx="6300">
                  <c:v>544.625</c:v>
                </c:pt>
                <c:pt idx="6301">
                  <c:v>544.63333333333355</c:v>
                </c:pt>
                <c:pt idx="6302">
                  <c:v>544.64166666666665</c:v>
                </c:pt>
                <c:pt idx="6303">
                  <c:v>544.65</c:v>
                </c:pt>
                <c:pt idx="6304">
                  <c:v>544.65833333333353</c:v>
                </c:pt>
                <c:pt idx="6305">
                  <c:v>544.66666666666663</c:v>
                </c:pt>
                <c:pt idx="6306">
                  <c:v>544.67499999999995</c:v>
                </c:pt>
                <c:pt idx="6307">
                  <c:v>544.6833333333368</c:v>
                </c:pt>
                <c:pt idx="6308">
                  <c:v>544.69166666666854</c:v>
                </c:pt>
                <c:pt idx="6309">
                  <c:v>544.70000000000005</c:v>
                </c:pt>
                <c:pt idx="6310">
                  <c:v>544.70833333333644</c:v>
                </c:pt>
                <c:pt idx="6311">
                  <c:v>544.71666666666852</c:v>
                </c:pt>
                <c:pt idx="6312">
                  <c:v>544.72500000000002</c:v>
                </c:pt>
                <c:pt idx="6313">
                  <c:v>544.73333333333596</c:v>
                </c:pt>
                <c:pt idx="6314">
                  <c:v>544.74166666666804</c:v>
                </c:pt>
                <c:pt idx="6315">
                  <c:v>544.75</c:v>
                </c:pt>
                <c:pt idx="6316">
                  <c:v>544.75833333333355</c:v>
                </c:pt>
                <c:pt idx="6317">
                  <c:v>544.76666666666665</c:v>
                </c:pt>
                <c:pt idx="6318">
                  <c:v>544.77500000000055</c:v>
                </c:pt>
                <c:pt idx="6319">
                  <c:v>544.78333333333728</c:v>
                </c:pt>
                <c:pt idx="6320">
                  <c:v>544.79166666666924</c:v>
                </c:pt>
                <c:pt idx="6321">
                  <c:v>544.79999999999995</c:v>
                </c:pt>
                <c:pt idx="6322">
                  <c:v>544.80833333333351</c:v>
                </c:pt>
                <c:pt idx="6323">
                  <c:v>544.81666666666672</c:v>
                </c:pt>
                <c:pt idx="6324">
                  <c:v>544.82499999999948</c:v>
                </c:pt>
                <c:pt idx="6325">
                  <c:v>544.8333333333336</c:v>
                </c:pt>
                <c:pt idx="6326">
                  <c:v>544.8416666666667</c:v>
                </c:pt>
                <c:pt idx="6327">
                  <c:v>544.84999999999798</c:v>
                </c:pt>
                <c:pt idx="6328">
                  <c:v>544.85833333333335</c:v>
                </c:pt>
                <c:pt idx="6329">
                  <c:v>544.86666666666667</c:v>
                </c:pt>
                <c:pt idx="6330">
                  <c:v>544.875</c:v>
                </c:pt>
                <c:pt idx="6331">
                  <c:v>544.88333333333355</c:v>
                </c:pt>
                <c:pt idx="6332">
                  <c:v>544.89166666666665</c:v>
                </c:pt>
                <c:pt idx="6333">
                  <c:v>544.9</c:v>
                </c:pt>
                <c:pt idx="6334">
                  <c:v>544.90833333333353</c:v>
                </c:pt>
                <c:pt idx="6335">
                  <c:v>544.91666666666663</c:v>
                </c:pt>
                <c:pt idx="6336">
                  <c:v>544.92499999999939</c:v>
                </c:pt>
                <c:pt idx="6337">
                  <c:v>544.93333333333351</c:v>
                </c:pt>
                <c:pt idx="6338">
                  <c:v>544.94166666666672</c:v>
                </c:pt>
                <c:pt idx="6339">
                  <c:v>544.94999999999948</c:v>
                </c:pt>
                <c:pt idx="6340">
                  <c:v>544.9583333333336</c:v>
                </c:pt>
                <c:pt idx="6341">
                  <c:v>544.9666666666667</c:v>
                </c:pt>
                <c:pt idx="6342">
                  <c:v>544.97500000000002</c:v>
                </c:pt>
                <c:pt idx="6343">
                  <c:v>544.98333333333596</c:v>
                </c:pt>
                <c:pt idx="6344">
                  <c:v>544.99166666666804</c:v>
                </c:pt>
                <c:pt idx="6345">
                  <c:v>545</c:v>
                </c:pt>
                <c:pt idx="6346">
                  <c:v>545.00833333333355</c:v>
                </c:pt>
                <c:pt idx="6347">
                  <c:v>545.01666666666665</c:v>
                </c:pt>
                <c:pt idx="6348">
                  <c:v>545.02499999999998</c:v>
                </c:pt>
                <c:pt idx="6349">
                  <c:v>545.03333333333353</c:v>
                </c:pt>
                <c:pt idx="6350">
                  <c:v>545.04166666666663</c:v>
                </c:pt>
                <c:pt idx="6351">
                  <c:v>545.04999999999939</c:v>
                </c:pt>
                <c:pt idx="6352">
                  <c:v>545.05833333333351</c:v>
                </c:pt>
                <c:pt idx="6353">
                  <c:v>545.06666666666672</c:v>
                </c:pt>
                <c:pt idx="6354">
                  <c:v>545.07500000000005</c:v>
                </c:pt>
                <c:pt idx="6355">
                  <c:v>545.08333333333644</c:v>
                </c:pt>
                <c:pt idx="6356">
                  <c:v>545.09166666666852</c:v>
                </c:pt>
                <c:pt idx="6357">
                  <c:v>545.1</c:v>
                </c:pt>
                <c:pt idx="6358">
                  <c:v>545.10833333333596</c:v>
                </c:pt>
                <c:pt idx="6359">
                  <c:v>545.11666666666804</c:v>
                </c:pt>
                <c:pt idx="6360">
                  <c:v>545.125</c:v>
                </c:pt>
                <c:pt idx="6361">
                  <c:v>545.13333333333355</c:v>
                </c:pt>
                <c:pt idx="6362">
                  <c:v>545.14166666666665</c:v>
                </c:pt>
                <c:pt idx="6363">
                  <c:v>545.15</c:v>
                </c:pt>
                <c:pt idx="6364">
                  <c:v>545.15833333333353</c:v>
                </c:pt>
                <c:pt idx="6365">
                  <c:v>545.16666666666663</c:v>
                </c:pt>
                <c:pt idx="6366">
                  <c:v>545.17499999999995</c:v>
                </c:pt>
                <c:pt idx="6367">
                  <c:v>545.1833333333368</c:v>
                </c:pt>
                <c:pt idx="6368">
                  <c:v>545.19166666666854</c:v>
                </c:pt>
                <c:pt idx="6369">
                  <c:v>545.20000000000005</c:v>
                </c:pt>
                <c:pt idx="6370">
                  <c:v>545.20833333333644</c:v>
                </c:pt>
                <c:pt idx="6371">
                  <c:v>545.21666666666852</c:v>
                </c:pt>
                <c:pt idx="6372">
                  <c:v>545.22500000000002</c:v>
                </c:pt>
                <c:pt idx="6373">
                  <c:v>545.23333333333596</c:v>
                </c:pt>
                <c:pt idx="6374">
                  <c:v>545.24166666666804</c:v>
                </c:pt>
                <c:pt idx="6375">
                  <c:v>545.25</c:v>
                </c:pt>
                <c:pt idx="6376">
                  <c:v>545.25833333333355</c:v>
                </c:pt>
                <c:pt idx="6377">
                  <c:v>545.26666666666665</c:v>
                </c:pt>
                <c:pt idx="6378">
                  <c:v>545.27500000000055</c:v>
                </c:pt>
                <c:pt idx="6379">
                  <c:v>545.28333333333728</c:v>
                </c:pt>
                <c:pt idx="6380">
                  <c:v>545.29166666666924</c:v>
                </c:pt>
                <c:pt idx="6381">
                  <c:v>545.29999999999995</c:v>
                </c:pt>
                <c:pt idx="6382">
                  <c:v>545.30833333333351</c:v>
                </c:pt>
                <c:pt idx="6383">
                  <c:v>545.31666666666672</c:v>
                </c:pt>
                <c:pt idx="6384">
                  <c:v>545.32499999999948</c:v>
                </c:pt>
                <c:pt idx="6385">
                  <c:v>545.3333333333336</c:v>
                </c:pt>
                <c:pt idx="6386">
                  <c:v>545.3416666666667</c:v>
                </c:pt>
                <c:pt idx="6387">
                  <c:v>545.34999999999798</c:v>
                </c:pt>
                <c:pt idx="6388">
                  <c:v>545.35833333333335</c:v>
                </c:pt>
                <c:pt idx="6389">
                  <c:v>545.36666666666667</c:v>
                </c:pt>
                <c:pt idx="6390">
                  <c:v>545.375</c:v>
                </c:pt>
                <c:pt idx="6391">
                  <c:v>545.38333333333355</c:v>
                </c:pt>
                <c:pt idx="6392">
                  <c:v>545.39166666666665</c:v>
                </c:pt>
                <c:pt idx="6393">
                  <c:v>545.4</c:v>
                </c:pt>
                <c:pt idx="6394">
                  <c:v>545.40833333333353</c:v>
                </c:pt>
                <c:pt idx="6395">
                  <c:v>545.41666666666663</c:v>
                </c:pt>
                <c:pt idx="6396">
                  <c:v>545.42499999999939</c:v>
                </c:pt>
                <c:pt idx="6397">
                  <c:v>545.43333333333351</c:v>
                </c:pt>
                <c:pt idx="6398">
                  <c:v>545.44166666666672</c:v>
                </c:pt>
                <c:pt idx="6399">
                  <c:v>545.44999999999948</c:v>
                </c:pt>
                <c:pt idx="6400">
                  <c:v>545.4583333333336</c:v>
                </c:pt>
                <c:pt idx="6401">
                  <c:v>545.4666666666667</c:v>
                </c:pt>
                <c:pt idx="6402">
                  <c:v>545.47500000000002</c:v>
                </c:pt>
                <c:pt idx="6403">
                  <c:v>545.48333333333596</c:v>
                </c:pt>
                <c:pt idx="6404">
                  <c:v>545.49166666666804</c:v>
                </c:pt>
                <c:pt idx="6405">
                  <c:v>545.5</c:v>
                </c:pt>
                <c:pt idx="6406">
                  <c:v>545.50833333333355</c:v>
                </c:pt>
                <c:pt idx="6407">
                  <c:v>545.51666666666665</c:v>
                </c:pt>
                <c:pt idx="6408">
                  <c:v>545.52499999999998</c:v>
                </c:pt>
                <c:pt idx="6409">
                  <c:v>545.53333333333353</c:v>
                </c:pt>
                <c:pt idx="6410">
                  <c:v>545.54166666666663</c:v>
                </c:pt>
                <c:pt idx="6411">
                  <c:v>545.54999999999939</c:v>
                </c:pt>
                <c:pt idx="6412">
                  <c:v>545.55833333333351</c:v>
                </c:pt>
                <c:pt idx="6413">
                  <c:v>545.56666666666672</c:v>
                </c:pt>
                <c:pt idx="6414">
                  <c:v>545.57500000000005</c:v>
                </c:pt>
                <c:pt idx="6415">
                  <c:v>545.58333333333644</c:v>
                </c:pt>
                <c:pt idx="6416">
                  <c:v>545.59166666666852</c:v>
                </c:pt>
                <c:pt idx="6417">
                  <c:v>545.6</c:v>
                </c:pt>
                <c:pt idx="6418">
                  <c:v>545.60833333333596</c:v>
                </c:pt>
                <c:pt idx="6419">
                  <c:v>545.61666666666804</c:v>
                </c:pt>
                <c:pt idx="6420">
                  <c:v>545.625</c:v>
                </c:pt>
                <c:pt idx="6421">
                  <c:v>545.63333333333355</c:v>
                </c:pt>
                <c:pt idx="6422">
                  <c:v>545.64166666666665</c:v>
                </c:pt>
                <c:pt idx="6423">
                  <c:v>545.65</c:v>
                </c:pt>
                <c:pt idx="6424">
                  <c:v>545.65833333333353</c:v>
                </c:pt>
                <c:pt idx="6425">
                  <c:v>545.66666666666663</c:v>
                </c:pt>
                <c:pt idx="6426">
                  <c:v>545.67499999999995</c:v>
                </c:pt>
                <c:pt idx="6427">
                  <c:v>545.6833333333368</c:v>
                </c:pt>
                <c:pt idx="6428">
                  <c:v>545.69166666666854</c:v>
                </c:pt>
                <c:pt idx="6429">
                  <c:v>545.70000000000005</c:v>
                </c:pt>
                <c:pt idx="6430">
                  <c:v>545.70833333333644</c:v>
                </c:pt>
                <c:pt idx="6431">
                  <c:v>545.71666666666852</c:v>
                </c:pt>
                <c:pt idx="6432">
                  <c:v>545.72500000000002</c:v>
                </c:pt>
                <c:pt idx="6433">
                  <c:v>545.73333333333596</c:v>
                </c:pt>
                <c:pt idx="6434">
                  <c:v>545.74166666666804</c:v>
                </c:pt>
                <c:pt idx="6435">
                  <c:v>545.75</c:v>
                </c:pt>
                <c:pt idx="6436">
                  <c:v>545.75833333333355</c:v>
                </c:pt>
                <c:pt idx="6437">
                  <c:v>545.76666666666665</c:v>
                </c:pt>
                <c:pt idx="6438">
                  <c:v>545.77500000000055</c:v>
                </c:pt>
                <c:pt idx="6439">
                  <c:v>545.78333333333728</c:v>
                </c:pt>
                <c:pt idx="6440">
                  <c:v>545.79166666666924</c:v>
                </c:pt>
                <c:pt idx="6441">
                  <c:v>545.79999999999995</c:v>
                </c:pt>
                <c:pt idx="6442">
                  <c:v>545.80833333333351</c:v>
                </c:pt>
                <c:pt idx="6443">
                  <c:v>545.81666666666672</c:v>
                </c:pt>
                <c:pt idx="6444">
                  <c:v>545.82499999999948</c:v>
                </c:pt>
                <c:pt idx="6445">
                  <c:v>545.8333333333336</c:v>
                </c:pt>
                <c:pt idx="6446">
                  <c:v>545.8416666666667</c:v>
                </c:pt>
                <c:pt idx="6447">
                  <c:v>545.84999999999798</c:v>
                </c:pt>
                <c:pt idx="6448">
                  <c:v>545.85833333333335</c:v>
                </c:pt>
                <c:pt idx="6449">
                  <c:v>545.86666666666667</c:v>
                </c:pt>
                <c:pt idx="6450">
                  <c:v>545.875</c:v>
                </c:pt>
                <c:pt idx="6451">
                  <c:v>545.88333333333355</c:v>
                </c:pt>
                <c:pt idx="6452">
                  <c:v>545.89166666666665</c:v>
                </c:pt>
                <c:pt idx="6453">
                  <c:v>545.9</c:v>
                </c:pt>
                <c:pt idx="6454">
                  <c:v>545.90833333333353</c:v>
                </c:pt>
                <c:pt idx="6455">
                  <c:v>545.91666666666663</c:v>
                </c:pt>
                <c:pt idx="6456">
                  <c:v>545.92499999999939</c:v>
                </c:pt>
                <c:pt idx="6457">
                  <c:v>545.93333333333351</c:v>
                </c:pt>
                <c:pt idx="6458">
                  <c:v>545.94166666666672</c:v>
                </c:pt>
                <c:pt idx="6459">
                  <c:v>545.94999999999948</c:v>
                </c:pt>
                <c:pt idx="6460">
                  <c:v>545.9583333333336</c:v>
                </c:pt>
                <c:pt idx="6461">
                  <c:v>545.9666666666667</c:v>
                </c:pt>
                <c:pt idx="6462">
                  <c:v>545.97500000000002</c:v>
                </c:pt>
                <c:pt idx="6463">
                  <c:v>545.98333333333596</c:v>
                </c:pt>
                <c:pt idx="6464">
                  <c:v>545.99166666666804</c:v>
                </c:pt>
                <c:pt idx="6465">
                  <c:v>546</c:v>
                </c:pt>
                <c:pt idx="6466">
                  <c:v>546.00833333333355</c:v>
                </c:pt>
                <c:pt idx="6467">
                  <c:v>546.01666666666665</c:v>
                </c:pt>
                <c:pt idx="6468">
                  <c:v>546.02499999999998</c:v>
                </c:pt>
                <c:pt idx="6469">
                  <c:v>546.03333333333353</c:v>
                </c:pt>
                <c:pt idx="6470">
                  <c:v>546.04166666666663</c:v>
                </c:pt>
                <c:pt idx="6471">
                  <c:v>546.04999999999939</c:v>
                </c:pt>
                <c:pt idx="6472">
                  <c:v>546.05833333333351</c:v>
                </c:pt>
                <c:pt idx="6473">
                  <c:v>546.06666666666672</c:v>
                </c:pt>
                <c:pt idx="6474">
                  <c:v>546.07500000000005</c:v>
                </c:pt>
                <c:pt idx="6475">
                  <c:v>546.08333333333644</c:v>
                </c:pt>
                <c:pt idx="6476">
                  <c:v>546.09166666666852</c:v>
                </c:pt>
                <c:pt idx="6477">
                  <c:v>546.1</c:v>
                </c:pt>
                <c:pt idx="6478">
                  <c:v>546.10833333333596</c:v>
                </c:pt>
                <c:pt idx="6479">
                  <c:v>546.11666666666804</c:v>
                </c:pt>
                <c:pt idx="6480">
                  <c:v>546.125</c:v>
                </c:pt>
                <c:pt idx="6481">
                  <c:v>546.13333333333355</c:v>
                </c:pt>
                <c:pt idx="6482">
                  <c:v>546.14166666666665</c:v>
                </c:pt>
                <c:pt idx="6483">
                  <c:v>546.15</c:v>
                </c:pt>
                <c:pt idx="6484">
                  <c:v>546.15833333333353</c:v>
                </c:pt>
                <c:pt idx="6485">
                  <c:v>546.16666666666663</c:v>
                </c:pt>
                <c:pt idx="6486">
                  <c:v>546.17499999999995</c:v>
                </c:pt>
                <c:pt idx="6487">
                  <c:v>546.1833333333368</c:v>
                </c:pt>
                <c:pt idx="6488">
                  <c:v>546.19166666666854</c:v>
                </c:pt>
                <c:pt idx="6489">
                  <c:v>546.20000000000005</c:v>
                </c:pt>
                <c:pt idx="6490">
                  <c:v>546.20833333333644</c:v>
                </c:pt>
                <c:pt idx="6491">
                  <c:v>546.21666666666852</c:v>
                </c:pt>
                <c:pt idx="6492">
                  <c:v>546.22500000000002</c:v>
                </c:pt>
                <c:pt idx="6493">
                  <c:v>546.23333333333596</c:v>
                </c:pt>
                <c:pt idx="6494">
                  <c:v>546.24166666666804</c:v>
                </c:pt>
                <c:pt idx="6495">
                  <c:v>546.25</c:v>
                </c:pt>
                <c:pt idx="6496">
                  <c:v>546.25833333333355</c:v>
                </c:pt>
                <c:pt idx="6497">
                  <c:v>546.26666666666665</c:v>
                </c:pt>
                <c:pt idx="6498">
                  <c:v>546.27500000000055</c:v>
                </c:pt>
                <c:pt idx="6499">
                  <c:v>546.28333333333728</c:v>
                </c:pt>
                <c:pt idx="6500">
                  <c:v>546.29166666666924</c:v>
                </c:pt>
                <c:pt idx="6501">
                  <c:v>546.29999999999995</c:v>
                </c:pt>
                <c:pt idx="6502">
                  <c:v>546.30833333333351</c:v>
                </c:pt>
                <c:pt idx="6503">
                  <c:v>546.31666666666672</c:v>
                </c:pt>
                <c:pt idx="6504">
                  <c:v>546.32499999999948</c:v>
                </c:pt>
                <c:pt idx="6505">
                  <c:v>546.3333333333336</c:v>
                </c:pt>
                <c:pt idx="6506">
                  <c:v>546.3416666666667</c:v>
                </c:pt>
                <c:pt idx="6507">
                  <c:v>546.34999999999798</c:v>
                </c:pt>
                <c:pt idx="6508">
                  <c:v>546.35833333333335</c:v>
                </c:pt>
                <c:pt idx="6509">
                  <c:v>546.36666666666667</c:v>
                </c:pt>
                <c:pt idx="6510">
                  <c:v>546.375</c:v>
                </c:pt>
                <c:pt idx="6511">
                  <c:v>546.38333333333355</c:v>
                </c:pt>
                <c:pt idx="6512">
                  <c:v>546.39166666666665</c:v>
                </c:pt>
                <c:pt idx="6513">
                  <c:v>546.4</c:v>
                </c:pt>
                <c:pt idx="6514">
                  <c:v>546.40833333333353</c:v>
                </c:pt>
                <c:pt idx="6515">
                  <c:v>546.41666666666663</c:v>
                </c:pt>
                <c:pt idx="6516">
                  <c:v>546.42499999999939</c:v>
                </c:pt>
                <c:pt idx="6517">
                  <c:v>546.43333333333351</c:v>
                </c:pt>
                <c:pt idx="6518">
                  <c:v>546.44166666666672</c:v>
                </c:pt>
                <c:pt idx="6519">
                  <c:v>546.44999999999948</c:v>
                </c:pt>
                <c:pt idx="6520">
                  <c:v>546.4583333333336</c:v>
                </c:pt>
                <c:pt idx="6521">
                  <c:v>546.4666666666667</c:v>
                </c:pt>
                <c:pt idx="6522">
                  <c:v>546.47500000000002</c:v>
                </c:pt>
                <c:pt idx="6523">
                  <c:v>546.48333333333596</c:v>
                </c:pt>
                <c:pt idx="6524">
                  <c:v>546.49166666666804</c:v>
                </c:pt>
                <c:pt idx="6525">
                  <c:v>546.5</c:v>
                </c:pt>
                <c:pt idx="6526">
                  <c:v>546.50833333333355</c:v>
                </c:pt>
                <c:pt idx="6527">
                  <c:v>546.51666666666665</c:v>
                </c:pt>
                <c:pt idx="6528">
                  <c:v>546.52499999999998</c:v>
                </c:pt>
                <c:pt idx="6529">
                  <c:v>546.53333333333353</c:v>
                </c:pt>
                <c:pt idx="6530">
                  <c:v>546.54166666666663</c:v>
                </c:pt>
                <c:pt idx="6531">
                  <c:v>546.54999999999939</c:v>
                </c:pt>
                <c:pt idx="6532">
                  <c:v>546.55833333333351</c:v>
                </c:pt>
                <c:pt idx="6533">
                  <c:v>546.56666666666672</c:v>
                </c:pt>
                <c:pt idx="6534">
                  <c:v>546.57500000000005</c:v>
                </c:pt>
                <c:pt idx="6535">
                  <c:v>546.58333333333644</c:v>
                </c:pt>
                <c:pt idx="6536">
                  <c:v>546.59166666666852</c:v>
                </c:pt>
                <c:pt idx="6537">
                  <c:v>546.6</c:v>
                </c:pt>
                <c:pt idx="6538">
                  <c:v>546.60833333333596</c:v>
                </c:pt>
                <c:pt idx="6539">
                  <c:v>546.61666666666804</c:v>
                </c:pt>
                <c:pt idx="6540">
                  <c:v>546.625</c:v>
                </c:pt>
                <c:pt idx="6541">
                  <c:v>546.63333333333355</c:v>
                </c:pt>
                <c:pt idx="6542">
                  <c:v>546.64166666666665</c:v>
                </c:pt>
                <c:pt idx="6543">
                  <c:v>546.65</c:v>
                </c:pt>
                <c:pt idx="6544">
                  <c:v>546.65833333333353</c:v>
                </c:pt>
                <c:pt idx="6545">
                  <c:v>546.66666666666663</c:v>
                </c:pt>
                <c:pt idx="6546">
                  <c:v>546.67499999999995</c:v>
                </c:pt>
                <c:pt idx="6547">
                  <c:v>546.6833333333368</c:v>
                </c:pt>
                <c:pt idx="6548">
                  <c:v>546.69166666666854</c:v>
                </c:pt>
                <c:pt idx="6549">
                  <c:v>546.70000000000005</c:v>
                </c:pt>
                <c:pt idx="6550">
                  <c:v>546.70833333333644</c:v>
                </c:pt>
                <c:pt idx="6551">
                  <c:v>546.71666666666852</c:v>
                </c:pt>
                <c:pt idx="6552">
                  <c:v>546.72500000000002</c:v>
                </c:pt>
                <c:pt idx="6553">
                  <c:v>546.73333333333596</c:v>
                </c:pt>
                <c:pt idx="6554">
                  <c:v>546.74166666666804</c:v>
                </c:pt>
                <c:pt idx="6555">
                  <c:v>546.75</c:v>
                </c:pt>
                <c:pt idx="6556">
                  <c:v>546.75833333333355</c:v>
                </c:pt>
                <c:pt idx="6557">
                  <c:v>546.76666666666665</c:v>
                </c:pt>
                <c:pt idx="6558">
                  <c:v>546.77500000000055</c:v>
                </c:pt>
                <c:pt idx="6559">
                  <c:v>546.78333333333728</c:v>
                </c:pt>
                <c:pt idx="6560">
                  <c:v>546.79166666666924</c:v>
                </c:pt>
                <c:pt idx="6561">
                  <c:v>546.79999999999995</c:v>
                </c:pt>
                <c:pt idx="6562">
                  <c:v>546.80833333333351</c:v>
                </c:pt>
                <c:pt idx="6563">
                  <c:v>546.81666666666672</c:v>
                </c:pt>
                <c:pt idx="6564">
                  <c:v>546.82499999999948</c:v>
                </c:pt>
                <c:pt idx="6565">
                  <c:v>546.8333333333336</c:v>
                </c:pt>
                <c:pt idx="6566">
                  <c:v>546.8416666666667</c:v>
                </c:pt>
                <c:pt idx="6567">
                  <c:v>546.84999999999798</c:v>
                </c:pt>
                <c:pt idx="6568">
                  <c:v>546.85833333333335</c:v>
                </c:pt>
                <c:pt idx="6569">
                  <c:v>546.86666666666667</c:v>
                </c:pt>
                <c:pt idx="6570">
                  <c:v>546.875</c:v>
                </c:pt>
                <c:pt idx="6571">
                  <c:v>546.88333333333355</c:v>
                </c:pt>
                <c:pt idx="6572">
                  <c:v>546.89166666666665</c:v>
                </c:pt>
                <c:pt idx="6573">
                  <c:v>546.9</c:v>
                </c:pt>
                <c:pt idx="6574">
                  <c:v>546.90833333333353</c:v>
                </c:pt>
                <c:pt idx="6575">
                  <c:v>546.91666666666663</c:v>
                </c:pt>
                <c:pt idx="6576">
                  <c:v>546.92499999999939</c:v>
                </c:pt>
                <c:pt idx="6577">
                  <c:v>546.93333333333351</c:v>
                </c:pt>
                <c:pt idx="6578">
                  <c:v>546.94166666666672</c:v>
                </c:pt>
                <c:pt idx="6579">
                  <c:v>546.94999999999948</c:v>
                </c:pt>
                <c:pt idx="6580">
                  <c:v>546.9583333333336</c:v>
                </c:pt>
                <c:pt idx="6581">
                  <c:v>546.9666666666667</c:v>
                </c:pt>
                <c:pt idx="6582">
                  <c:v>546.97500000000002</c:v>
                </c:pt>
                <c:pt idx="6583">
                  <c:v>546.98333333333596</c:v>
                </c:pt>
                <c:pt idx="6584">
                  <c:v>546.99166666666804</c:v>
                </c:pt>
                <c:pt idx="6585">
                  <c:v>547</c:v>
                </c:pt>
                <c:pt idx="6586">
                  <c:v>547.00833333333355</c:v>
                </c:pt>
                <c:pt idx="6587">
                  <c:v>547.01666666666665</c:v>
                </c:pt>
                <c:pt idx="6588">
                  <c:v>547.02499999999998</c:v>
                </c:pt>
                <c:pt idx="6589">
                  <c:v>547.03333333333353</c:v>
                </c:pt>
                <c:pt idx="6590">
                  <c:v>547.04166666666663</c:v>
                </c:pt>
                <c:pt idx="6591">
                  <c:v>547.04999999999939</c:v>
                </c:pt>
                <c:pt idx="6592">
                  <c:v>547.05833333333351</c:v>
                </c:pt>
                <c:pt idx="6593">
                  <c:v>547.06666666666672</c:v>
                </c:pt>
                <c:pt idx="6594">
                  <c:v>547.07500000000005</c:v>
                </c:pt>
                <c:pt idx="6595">
                  <c:v>547.08333333333644</c:v>
                </c:pt>
                <c:pt idx="6596">
                  <c:v>547.09166666666852</c:v>
                </c:pt>
                <c:pt idx="6597">
                  <c:v>547.1</c:v>
                </c:pt>
                <c:pt idx="6598">
                  <c:v>547.10833333333596</c:v>
                </c:pt>
                <c:pt idx="6599">
                  <c:v>547.11666666666804</c:v>
                </c:pt>
                <c:pt idx="6600">
                  <c:v>547.125</c:v>
                </c:pt>
                <c:pt idx="6601">
                  <c:v>547.13333333333355</c:v>
                </c:pt>
                <c:pt idx="6602">
                  <c:v>547.14166666666665</c:v>
                </c:pt>
                <c:pt idx="6603">
                  <c:v>547.15</c:v>
                </c:pt>
                <c:pt idx="6604">
                  <c:v>547.15833333333353</c:v>
                </c:pt>
                <c:pt idx="6605">
                  <c:v>547.16666666666663</c:v>
                </c:pt>
                <c:pt idx="6606">
                  <c:v>547.17499999999995</c:v>
                </c:pt>
                <c:pt idx="6607">
                  <c:v>547.1833333333368</c:v>
                </c:pt>
                <c:pt idx="6608">
                  <c:v>547.19166666666854</c:v>
                </c:pt>
                <c:pt idx="6609">
                  <c:v>547.20000000000005</c:v>
                </c:pt>
                <c:pt idx="6610">
                  <c:v>547.20833333333644</c:v>
                </c:pt>
                <c:pt idx="6611">
                  <c:v>547.21666666666852</c:v>
                </c:pt>
                <c:pt idx="6612">
                  <c:v>547.22500000000002</c:v>
                </c:pt>
                <c:pt idx="6613">
                  <c:v>547.23333333333596</c:v>
                </c:pt>
                <c:pt idx="6614">
                  <c:v>547.24166666666804</c:v>
                </c:pt>
                <c:pt idx="6615">
                  <c:v>547.25</c:v>
                </c:pt>
                <c:pt idx="6616">
                  <c:v>547.25833333333355</c:v>
                </c:pt>
                <c:pt idx="6617">
                  <c:v>547.26666666666665</c:v>
                </c:pt>
                <c:pt idx="6618">
                  <c:v>547.27500000000055</c:v>
                </c:pt>
                <c:pt idx="6619">
                  <c:v>547.28333333333728</c:v>
                </c:pt>
                <c:pt idx="6620">
                  <c:v>547.29166666666924</c:v>
                </c:pt>
                <c:pt idx="6621">
                  <c:v>547.29999999999995</c:v>
                </c:pt>
                <c:pt idx="6622">
                  <c:v>547.30833333333351</c:v>
                </c:pt>
                <c:pt idx="6623">
                  <c:v>547.31666666666672</c:v>
                </c:pt>
                <c:pt idx="6624">
                  <c:v>547.32499999999948</c:v>
                </c:pt>
                <c:pt idx="6625">
                  <c:v>547.3333333333336</c:v>
                </c:pt>
                <c:pt idx="6626">
                  <c:v>547.3416666666667</c:v>
                </c:pt>
                <c:pt idx="6627">
                  <c:v>547.34999999999798</c:v>
                </c:pt>
                <c:pt idx="6628">
                  <c:v>547.35833333333335</c:v>
                </c:pt>
                <c:pt idx="6629">
                  <c:v>547.36666666666667</c:v>
                </c:pt>
                <c:pt idx="6630">
                  <c:v>547.375</c:v>
                </c:pt>
                <c:pt idx="6631">
                  <c:v>547.38333333333355</c:v>
                </c:pt>
                <c:pt idx="6632">
                  <c:v>547.39166666666665</c:v>
                </c:pt>
                <c:pt idx="6633">
                  <c:v>547.4</c:v>
                </c:pt>
                <c:pt idx="6634">
                  <c:v>547.40833333333353</c:v>
                </c:pt>
                <c:pt idx="6635">
                  <c:v>547.41666666666663</c:v>
                </c:pt>
                <c:pt idx="6636">
                  <c:v>547.42499999999939</c:v>
                </c:pt>
                <c:pt idx="6637">
                  <c:v>547.43333333333351</c:v>
                </c:pt>
                <c:pt idx="6638">
                  <c:v>547.44166666666672</c:v>
                </c:pt>
                <c:pt idx="6639">
                  <c:v>547.44999999999948</c:v>
                </c:pt>
                <c:pt idx="6640">
                  <c:v>547.4583333333336</c:v>
                </c:pt>
                <c:pt idx="6641">
                  <c:v>547.4666666666667</c:v>
                </c:pt>
                <c:pt idx="6642">
                  <c:v>547.47500000000002</c:v>
                </c:pt>
                <c:pt idx="6643">
                  <c:v>547.48333333333596</c:v>
                </c:pt>
                <c:pt idx="6644">
                  <c:v>547.49166666666804</c:v>
                </c:pt>
                <c:pt idx="6645">
                  <c:v>547.5</c:v>
                </c:pt>
                <c:pt idx="6646">
                  <c:v>547.50833333333355</c:v>
                </c:pt>
                <c:pt idx="6647">
                  <c:v>547.51666666666665</c:v>
                </c:pt>
                <c:pt idx="6648">
                  <c:v>547.52499999999998</c:v>
                </c:pt>
                <c:pt idx="6649">
                  <c:v>547.53333333333353</c:v>
                </c:pt>
                <c:pt idx="6650">
                  <c:v>547.54166666666663</c:v>
                </c:pt>
                <c:pt idx="6651">
                  <c:v>547.54999999999939</c:v>
                </c:pt>
                <c:pt idx="6652">
                  <c:v>547.55833333333351</c:v>
                </c:pt>
                <c:pt idx="6653">
                  <c:v>547.56666666666672</c:v>
                </c:pt>
                <c:pt idx="6654">
                  <c:v>547.57500000000005</c:v>
                </c:pt>
                <c:pt idx="6655">
                  <c:v>547.58333333333644</c:v>
                </c:pt>
                <c:pt idx="6656">
                  <c:v>547.59166666666852</c:v>
                </c:pt>
                <c:pt idx="6657">
                  <c:v>547.6</c:v>
                </c:pt>
                <c:pt idx="6658">
                  <c:v>547.60833333333596</c:v>
                </c:pt>
                <c:pt idx="6659">
                  <c:v>547.61666666666804</c:v>
                </c:pt>
                <c:pt idx="6660">
                  <c:v>547.625</c:v>
                </c:pt>
                <c:pt idx="6661">
                  <c:v>547.63333333333355</c:v>
                </c:pt>
                <c:pt idx="6662">
                  <c:v>547.64166666666665</c:v>
                </c:pt>
                <c:pt idx="6663">
                  <c:v>547.65</c:v>
                </c:pt>
                <c:pt idx="6664">
                  <c:v>547.65833333333353</c:v>
                </c:pt>
                <c:pt idx="6665">
                  <c:v>547.66666666666663</c:v>
                </c:pt>
                <c:pt idx="6666">
                  <c:v>547.67499999999995</c:v>
                </c:pt>
                <c:pt idx="6667">
                  <c:v>547.6833333333368</c:v>
                </c:pt>
                <c:pt idx="6668">
                  <c:v>547.69166666666854</c:v>
                </c:pt>
                <c:pt idx="6669">
                  <c:v>547.70000000000005</c:v>
                </c:pt>
                <c:pt idx="6670">
                  <c:v>547.70833333333644</c:v>
                </c:pt>
                <c:pt idx="6671">
                  <c:v>547.71666666666852</c:v>
                </c:pt>
                <c:pt idx="6672">
                  <c:v>547.72500000000002</c:v>
                </c:pt>
                <c:pt idx="6673">
                  <c:v>547.73333333333596</c:v>
                </c:pt>
                <c:pt idx="6674">
                  <c:v>547.74166666666804</c:v>
                </c:pt>
                <c:pt idx="6675">
                  <c:v>547.75</c:v>
                </c:pt>
                <c:pt idx="6676">
                  <c:v>547.75833333333355</c:v>
                </c:pt>
                <c:pt idx="6677">
                  <c:v>547.76666666666665</c:v>
                </c:pt>
                <c:pt idx="6678">
                  <c:v>547.77500000000055</c:v>
                </c:pt>
                <c:pt idx="6679">
                  <c:v>547.78333333333728</c:v>
                </c:pt>
                <c:pt idx="6680">
                  <c:v>547.79166666666924</c:v>
                </c:pt>
                <c:pt idx="6681">
                  <c:v>547.79999999999995</c:v>
                </c:pt>
                <c:pt idx="6682">
                  <c:v>547.80833333333351</c:v>
                </c:pt>
                <c:pt idx="6683">
                  <c:v>547.81666666666672</c:v>
                </c:pt>
                <c:pt idx="6684">
                  <c:v>547.82499999999948</c:v>
                </c:pt>
                <c:pt idx="6685">
                  <c:v>547.8333333333336</c:v>
                </c:pt>
                <c:pt idx="6686">
                  <c:v>547.8416666666667</c:v>
                </c:pt>
                <c:pt idx="6687">
                  <c:v>547.84999999999798</c:v>
                </c:pt>
                <c:pt idx="6688">
                  <c:v>547.85833333333335</c:v>
                </c:pt>
                <c:pt idx="6689">
                  <c:v>547.86666666666667</c:v>
                </c:pt>
                <c:pt idx="6690">
                  <c:v>547.875</c:v>
                </c:pt>
                <c:pt idx="6691">
                  <c:v>547.88333333333355</c:v>
                </c:pt>
                <c:pt idx="6692">
                  <c:v>547.89166666666665</c:v>
                </c:pt>
                <c:pt idx="6693">
                  <c:v>547.9</c:v>
                </c:pt>
                <c:pt idx="6694">
                  <c:v>547.90833333333353</c:v>
                </c:pt>
                <c:pt idx="6695">
                  <c:v>547.91666666666663</c:v>
                </c:pt>
                <c:pt idx="6696">
                  <c:v>547.92499999999939</c:v>
                </c:pt>
                <c:pt idx="6697">
                  <c:v>547.93333333333351</c:v>
                </c:pt>
                <c:pt idx="6698">
                  <c:v>547.94166666666672</c:v>
                </c:pt>
                <c:pt idx="6699">
                  <c:v>547.94999999999948</c:v>
                </c:pt>
                <c:pt idx="6700">
                  <c:v>547.9583333333336</c:v>
                </c:pt>
                <c:pt idx="6701">
                  <c:v>547.9666666666667</c:v>
                </c:pt>
                <c:pt idx="6702">
                  <c:v>547.97500000000002</c:v>
                </c:pt>
                <c:pt idx="6703">
                  <c:v>547.98333333333596</c:v>
                </c:pt>
                <c:pt idx="6704">
                  <c:v>547.99166666666804</c:v>
                </c:pt>
                <c:pt idx="6705">
                  <c:v>548</c:v>
                </c:pt>
                <c:pt idx="6706">
                  <c:v>548.00833333333355</c:v>
                </c:pt>
                <c:pt idx="6707">
                  <c:v>548.01666666666665</c:v>
                </c:pt>
                <c:pt idx="6708">
                  <c:v>548.02499999999998</c:v>
                </c:pt>
                <c:pt idx="6709">
                  <c:v>548.03333333333353</c:v>
                </c:pt>
                <c:pt idx="6710">
                  <c:v>548.04166666666663</c:v>
                </c:pt>
                <c:pt idx="6711">
                  <c:v>548.04999999999939</c:v>
                </c:pt>
                <c:pt idx="6712">
                  <c:v>548.05833333333351</c:v>
                </c:pt>
                <c:pt idx="6713">
                  <c:v>548.06666666666672</c:v>
                </c:pt>
                <c:pt idx="6714">
                  <c:v>548.07500000000005</c:v>
                </c:pt>
                <c:pt idx="6715">
                  <c:v>548.08333333333644</c:v>
                </c:pt>
                <c:pt idx="6716">
                  <c:v>548.09166666666852</c:v>
                </c:pt>
                <c:pt idx="6717">
                  <c:v>548.1</c:v>
                </c:pt>
                <c:pt idx="6718">
                  <c:v>548.10833333333596</c:v>
                </c:pt>
                <c:pt idx="6719">
                  <c:v>548.11666666666804</c:v>
                </c:pt>
                <c:pt idx="6720">
                  <c:v>548.125</c:v>
                </c:pt>
                <c:pt idx="6721">
                  <c:v>548.13333333333355</c:v>
                </c:pt>
                <c:pt idx="6722">
                  <c:v>548.14166666666665</c:v>
                </c:pt>
                <c:pt idx="6723">
                  <c:v>548.15</c:v>
                </c:pt>
                <c:pt idx="6724">
                  <c:v>548.15833333333353</c:v>
                </c:pt>
                <c:pt idx="6725">
                  <c:v>548.16666666666663</c:v>
                </c:pt>
                <c:pt idx="6726">
                  <c:v>548.17499999999995</c:v>
                </c:pt>
                <c:pt idx="6727">
                  <c:v>548.1833333333368</c:v>
                </c:pt>
                <c:pt idx="6728">
                  <c:v>548.19166666666854</c:v>
                </c:pt>
                <c:pt idx="6729">
                  <c:v>548.20000000000005</c:v>
                </c:pt>
                <c:pt idx="6730">
                  <c:v>548.20833333333644</c:v>
                </c:pt>
                <c:pt idx="6731">
                  <c:v>548.21666666666852</c:v>
                </c:pt>
                <c:pt idx="6732">
                  <c:v>548.22500000000002</c:v>
                </c:pt>
                <c:pt idx="6733">
                  <c:v>548.23333333333596</c:v>
                </c:pt>
                <c:pt idx="6734">
                  <c:v>548.24166666666804</c:v>
                </c:pt>
                <c:pt idx="6735">
                  <c:v>548.25</c:v>
                </c:pt>
                <c:pt idx="6736">
                  <c:v>548.25833333333355</c:v>
                </c:pt>
                <c:pt idx="6737">
                  <c:v>548.26666666666665</c:v>
                </c:pt>
                <c:pt idx="6738">
                  <c:v>548.27500000000055</c:v>
                </c:pt>
                <c:pt idx="6739">
                  <c:v>548.28333333333728</c:v>
                </c:pt>
                <c:pt idx="6740">
                  <c:v>548.29166666666924</c:v>
                </c:pt>
                <c:pt idx="6741">
                  <c:v>548.29999999999995</c:v>
                </c:pt>
                <c:pt idx="6742">
                  <c:v>548.30833333333351</c:v>
                </c:pt>
                <c:pt idx="6743">
                  <c:v>548.31666666666672</c:v>
                </c:pt>
                <c:pt idx="6744">
                  <c:v>548.32499999999948</c:v>
                </c:pt>
                <c:pt idx="6745">
                  <c:v>548.3333333333336</c:v>
                </c:pt>
                <c:pt idx="6746">
                  <c:v>548.3416666666667</c:v>
                </c:pt>
                <c:pt idx="6747">
                  <c:v>548.34999999999798</c:v>
                </c:pt>
                <c:pt idx="6748">
                  <c:v>548.35833333333335</c:v>
                </c:pt>
                <c:pt idx="6749">
                  <c:v>548.36666666666667</c:v>
                </c:pt>
                <c:pt idx="6750">
                  <c:v>548.375</c:v>
                </c:pt>
                <c:pt idx="6751">
                  <c:v>548.38333333333355</c:v>
                </c:pt>
                <c:pt idx="6752">
                  <c:v>548.39166666666665</c:v>
                </c:pt>
                <c:pt idx="6753">
                  <c:v>548.4</c:v>
                </c:pt>
                <c:pt idx="6754">
                  <c:v>548.40833333333353</c:v>
                </c:pt>
                <c:pt idx="6755">
                  <c:v>548.41666666666663</c:v>
                </c:pt>
                <c:pt idx="6756">
                  <c:v>548.42499999999939</c:v>
                </c:pt>
                <c:pt idx="6757">
                  <c:v>548.43333333333351</c:v>
                </c:pt>
                <c:pt idx="6758">
                  <c:v>548.44166666666672</c:v>
                </c:pt>
                <c:pt idx="6759">
                  <c:v>548.44999999999948</c:v>
                </c:pt>
                <c:pt idx="6760">
                  <c:v>548.4583333333336</c:v>
                </c:pt>
                <c:pt idx="6761">
                  <c:v>548.4666666666667</c:v>
                </c:pt>
                <c:pt idx="6762">
                  <c:v>548.47500000000002</c:v>
                </c:pt>
                <c:pt idx="6763">
                  <c:v>548.48333333333596</c:v>
                </c:pt>
                <c:pt idx="6764">
                  <c:v>548.49166666666804</c:v>
                </c:pt>
                <c:pt idx="6765">
                  <c:v>548.5</c:v>
                </c:pt>
                <c:pt idx="6766">
                  <c:v>548.50833333333355</c:v>
                </c:pt>
                <c:pt idx="6767">
                  <c:v>548.51666666666665</c:v>
                </c:pt>
                <c:pt idx="6768">
                  <c:v>548.52499999999998</c:v>
                </c:pt>
                <c:pt idx="6769">
                  <c:v>548.53333333333353</c:v>
                </c:pt>
                <c:pt idx="6770">
                  <c:v>548.54166666666663</c:v>
                </c:pt>
                <c:pt idx="6771">
                  <c:v>548.54999999999939</c:v>
                </c:pt>
                <c:pt idx="6772">
                  <c:v>548.55833333333351</c:v>
                </c:pt>
                <c:pt idx="6773">
                  <c:v>548.56666666666672</c:v>
                </c:pt>
                <c:pt idx="6774">
                  <c:v>548.57500000000005</c:v>
                </c:pt>
                <c:pt idx="6775">
                  <c:v>548.58333333333644</c:v>
                </c:pt>
                <c:pt idx="6776">
                  <c:v>548.59166666666852</c:v>
                </c:pt>
                <c:pt idx="6777">
                  <c:v>548.6</c:v>
                </c:pt>
                <c:pt idx="6778">
                  <c:v>548.60833333333596</c:v>
                </c:pt>
                <c:pt idx="6779">
                  <c:v>548.61666666666804</c:v>
                </c:pt>
                <c:pt idx="6780">
                  <c:v>548.625</c:v>
                </c:pt>
                <c:pt idx="6781">
                  <c:v>548.63333333333355</c:v>
                </c:pt>
                <c:pt idx="6782">
                  <c:v>548.64166666666665</c:v>
                </c:pt>
                <c:pt idx="6783">
                  <c:v>548.65</c:v>
                </c:pt>
                <c:pt idx="6784">
                  <c:v>548.65833333333353</c:v>
                </c:pt>
                <c:pt idx="6785">
                  <c:v>548.66666666666663</c:v>
                </c:pt>
                <c:pt idx="6786">
                  <c:v>548.67499999999995</c:v>
                </c:pt>
                <c:pt idx="6787">
                  <c:v>548.6833333333368</c:v>
                </c:pt>
                <c:pt idx="6788">
                  <c:v>548.69166666666854</c:v>
                </c:pt>
                <c:pt idx="6789">
                  <c:v>548.70000000000005</c:v>
                </c:pt>
                <c:pt idx="6790">
                  <c:v>548.70833333333644</c:v>
                </c:pt>
                <c:pt idx="6791">
                  <c:v>548.71666666666852</c:v>
                </c:pt>
                <c:pt idx="6792">
                  <c:v>548.72500000000002</c:v>
                </c:pt>
                <c:pt idx="6793">
                  <c:v>548.73333333333596</c:v>
                </c:pt>
                <c:pt idx="6794">
                  <c:v>548.74166666666804</c:v>
                </c:pt>
                <c:pt idx="6795">
                  <c:v>548.75</c:v>
                </c:pt>
                <c:pt idx="6796">
                  <c:v>548.75833333333355</c:v>
                </c:pt>
                <c:pt idx="6797">
                  <c:v>548.76666666666665</c:v>
                </c:pt>
                <c:pt idx="6798">
                  <c:v>548.77500000000055</c:v>
                </c:pt>
                <c:pt idx="6799">
                  <c:v>548.78333333333728</c:v>
                </c:pt>
                <c:pt idx="6800">
                  <c:v>548.79166666666924</c:v>
                </c:pt>
                <c:pt idx="6801">
                  <c:v>548.79999999999995</c:v>
                </c:pt>
                <c:pt idx="6802">
                  <c:v>548.80833333333351</c:v>
                </c:pt>
                <c:pt idx="6803">
                  <c:v>548.81666666666672</c:v>
                </c:pt>
                <c:pt idx="6804">
                  <c:v>548.82499999999948</c:v>
                </c:pt>
                <c:pt idx="6805">
                  <c:v>548.8333333333336</c:v>
                </c:pt>
                <c:pt idx="6806">
                  <c:v>548.8416666666667</c:v>
                </c:pt>
                <c:pt idx="6807">
                  <c:v>548.84999999999798</c:v>
                </c:pt>
                <c:pt idx="6808">
                  <c:v>548.85833333333335</c:v>
                </c:pt>
                <c:pt idx="6809">
                  <c:v>548.86666666666667</c:v>
                </c:pt>
                <c:pt idx="6810">
                  <c:v>548.875</c:v>
                </c:pt>
                <c:pt idx="6811">
                  <c:v>548.88333333333355</c:v>
                </c:pt>
                <c:pt idx="6812">
                  <c:v>548.89166666666665</c:v>
                </c:pt>
                <c:pt idx="6813">
                  <c:v>548.9</c:v>
                </c:pt>
                <c:pt idx="6814">
                  <c:v>548.90833333333353</c:v>
                </c:pt>
                <c:pt idx="6815">
                  <c:v>548.91666666666663</c:v>
                </c:pt>
                <c:pt idx="6816">
                  <c:v>548.92499999999939</c:v>
                </c:pt>
                <c:pt idx="6817">
                  <c:v>548.93333333333351</c:v>
                </c:pt>
                <c:pt idx="6818">
                  <c:v>548.94166666666672</c:v>
                </c:pt>
                <c:pt idx="6819">
                  <c:v>548.94999999999948</c:v>
                </c:pt>
                <c:pt idx="6820">
                  <c:v>548.9583333333336</c:v>
                </c:pt>
                <c:pt idx="6821">
                  <c:v>548.9666666666667</c:v>
                </c:pt>
                <c:pt idx="6822">
                  <c:v>548.97500000000002</c:v>
                </c:pt>
                <c:pt idx="6823">
                  <c:v>548.98333333333596</c:v>
                </c:pt>
                <c:pt idx="6824">
                  <c:v>548.99166666666804</c:v>
                </c:pt>
                <c:pt idx="6825">
                  <c:v>549</c:v>
                </c:pt>
                <c:pt idx="6826">
                  <c:v>549.00833333333355</c:v>
                </c:pt>
                <c:pt idx="6827">
                  <c:v>549.01666666666665</c:v>
                </c:pt>
                <c:pt idx="6828">
                  <c:v>549.02499999999998</c:v>
                </c:pt>
                <c:pt idx="6829">
                  <c:v>549.03333333333353</c:v>
                </c:pt>
                <c:pt idx="6830">
                  <c:v>549.04166666666663</c:v>
                </c:pt>
                <c:pt idx="6831">
                  <c:v>549.04999999999939</c:v>
                </c:pt>
                <c:pt idx="6832">
                  <c:v>549.05833333333351</c:v>
                </c:pt>
                <c:pt idx="6833">
                  <c:v>549.06666666666672</c:v>
                </c:pt>
                <c:pt idx="6834">
                  <c:v>549.07500000000005</c:v>
                </c:pt>
                <c:pt idx="6835">
                  <c:v>549.08333333333644</c:v>
                </c:pt>
                <c:pt idx="6836">
                  <c:v>549.09166666666852</c:v>
                </c:pt>
                <c:pt idx="6837">
                  <c:v>549.1</c:v>
                </c:pt>
                <c:pt idx="6838">
                  <c:v>549.10833333333596</c:v>
                </c:pt>
                <c:pt idx="6839">
                  <c:v>549.11666666666804</c:v>
                </c:pt>
                <c:pt idx="6840">
                  <c:v>549.125</c:v>
                </c:pt>
                <c:pt idx="6841">
                  <c:v>549.13333333333355</c:v>
                </c:pt>
                <c:pt idx="6842">
                  <c:v>549.14166666666665</c:v>
                </c:pt>
                <c:pt idx="6843">
                  <c:v>549.15</c:v>
                </c:pt>
                <c:pt idx="6844">
                  <c:v>549.15833333333353</c:v>
                </c:pt>
                <c:pt idx="6845">
                  <c:v>549.16666666666663</c:v>
                </c:pt>
                <c:pt idx="6846">
                  <c:v>549.17499999999995</c:v>
                </c:pt>
                <c:pt idx="6847">
                  <c:v>549.1833333333368</c:v>
                </c:pt>
                <c:pt idx="6848">
                  <c:v>549.19166666666854</c:v>
                </c:pt>
                <c:pt idx="6849">
                  <c:v>549.20000000000005</c:v>
                </c:pt>
                <c:pt idx="6850">
                  <c:v>549.20833333333644</c:v>
                </c:pt>
                <c:pt idx="6851">
                  <c:v>549.21666666666852</c:v>
                </c:pt>
                <c:pt idx="6852">
                  <c:v>549.22500000000002</c:v>
                </c:pt>
                <c:pt idx="6853">
                  <c:v>549.23333333333596</c:v>
                </c:pt>
                <c:pt idx="6854">
                  <c:v>549.24166666666804</c:v>
                </c:pt>
                <c:pt idx="6855">
                  <c:v>549.25</c:v>
                </c:pt>
                <c:pt idx="6856">
                  <c:v>549.25833333333355</c:v>
                </c:pt>
                <c:pt idx="6857">
                  <c:v>549.26666666666665</c:v>
                </c:pt>
                <c:pt idx="6858">
                  <c:v>549.27500000000055</c:v>
                </c:pt>
                <c:pt idx="6859">
                  <c:v>549.28333333333728</c:v>
                </c:pt>
                <c:pt idx="6860">
                  <c:v>549.29166666666924</c:v>
                </c:pt>
                <c:pt idx="6861">
                  <c:v>549.29999999999995</c:v>
                </c:pt>
                <c:pt idx="6862">
                  <c:v>549.30833333333351</c:v>
                </c:pt>
                <c:pt idx="6863">
                  <c:v>549.31666666666672</c:v>
                </c:pt>
                <c:pt idx="6864">
                  <c:v>549.32499999999948</c:v>
                </c:pt>
                <c:pt idx="6865">
                  <c:v>549.3333333333336</c:v>
                </c:pt>
                <c:pt idx="6866">
                  <c:v>549.3416666666667</c:v>
                </c:pt>
                <c:pt idx="6867">
                  <c:v>549.34999999999798</c:v>
                </c:pt>
                <c:pt idx="6868">
                  <c:v>549.35833333333335</c:v>
                </c:pt>
                <c:pt idx="6869">
                  <c:v>549.36666666666667</c:v>
                </c:pt>
                <c:pt idx="6870">
                  <c:v>549.375</c:v>
                </c:pt>
                <c:pt idx="6871">
                  <c:v>549.38333333333355</c:v>
                </c:pt>
                <c:pt idx="6872">
                  <c:v>549.39166666666665</c:v>
                </c:pt>
                <c:pt idx="6873">
                  <c:v>549.4</c:v>
                </c:pt>
                <c:pt idx="6874">
                  <c:v>549.40833333333353</c:v>
                </c:pt>
                <c:pt idx="6875">
                  <c:v>549.41666666666663</c:v>
                </c:pt>
                <c:pt idx="6876">
                  <c:v>549.42499999999939</c:v>
                </c:pt>
                <c:pt idx="6877">
                  <c:v>549.43333333333351</c:v>
                </c:pt>
                <c:pt idx="6878">
                  <c:v>549.44166666666672</c:v>
                </c:pt>
                <c:pt idx="6879">
                  <c:v>549.44999999999948</c:v>
                </c:pt>
                <c:pt idx="6880">
                  <c:v>549.4583333333336</c:v>
                </c:pt>
                <c:pt idx="6881">
                  <c:v>549.4666666666667</c:v>
                </c:pt>
                <c:pt idx="6882">
                  <c:v>549.47500000000002</c:v>
                </c:pt>
                <c:pt idx="6883">
                  <c:v>549.48333333333596</c:v>
                </c:pt>
                <c:pt idx="6884">
                  <c:v>549.49166666666804</c:v>
                </c:pt>
                <c:pt idx="6885">
                  <c:v>549.5</c:v>
                </c:pt>
                <c:pt idx="6886">
                  <c:v>549.50833333333355</c:v>
                </c:pt>
                <c:pt idx="6887">
                  <c:v>549.51666666666665</c:v>
                </c:pt>
                <c:pt idx="6888">
                  <c:v>549.52499999999998</c:v>
                </c:pt>
                <c:pt idx="6889">
                  <c:v>549.53333333333353</c:v>
                </c:pt>
                <c:pt idx="6890">
                  <c:v>549.54166666666663</c:v>
                </c:pt>
                <c:pt idx="6891">
                  <c:v>549.54999999999939</c:v>
                </c:pt>
                <c:pt idx="6892">
                  <c:v>549.55833333333351</c:v>
                </c:pt>
                <c:pt idx="6893">
                  <c:v>549.56666666666672</c:v>
                </c:pt>
                <c:pt idx="6894">
                  <c:v>549.57500000000005</c:v>
                </c:pt>
                <c:pt idx="6895">
                  <c:v>549.58333333333644</c:v>
                </c:pt>
                <c:pt idx="6896">
                  <c:v>549.59166666666852</c:v>
                </c:pt>
                <c:pt idx="6897">
                  <c:v>549.6</c:v>
                </c:pt>
                <c:pt idx="6898">
                  <c:v>549.60833333333596</c:v>
                </c:pt>
                <c:pt idx="6899">
                  <c:v>549.61666666666804</c:v>
                </c:pt>
                <c:pt idx="6900">
                  <c:v>549.625</c:v>
                </c:pt>
                <c:pt idx="6901">
                  <c:v>549.63333333333355</c:v>
                </c:pt>
                <c:pt idx="6902">
                  <c:v>549.64166666666665</c:v>
                </c:pt>
                <c:pt idx="6903">
                  <c:v>549.65</c:v>
                </c:pt>
                <c:pt idx="6904">
                  <c:v>549.65833333333353</c:v>
                </c:pt>
                <c:pt idx="6905">
                  <c:v>549.66666666666663</c:v>
                </c:pt>
                <c:pt idx="6906">
                  <c:v>549.67499999999995</c:v>
                </c:pt>
                <c:pt idx="6907">
                  <c:v>549.6833333333368</c:v>
                </c:pt>
                <c:pt idx="6908">
                  <c:v>549.69166666666854</c:v>
                </c:pt>
                <c:pt idx="6909">
                  <c:v>549.70000000000005</c:v>
                </c:pt>
                <c:pt idx="6910">
                  <c:v>549.70833333333644</c:v>
                </c:pt>
                <c:pt idx="6911">
                  <c:v>549.71666666666852</c:v>
                </c:pt>
                <c:pt idx="6912">
                  <c:v>549.72500000000002</c:v>
                </c:pt>
                <c:pt idx="6913">
                  <c:v>549.73333333333596</c:v>
                </c:pt>
                <c:pt idx="6914">
                  <c:v>549.74166666666804</c:v>
                </c:pt>
                <c:pt idx="6915">
                  <c:v>549.75</c:v>
                </c:pt>
                <c:pt idx="6916">
                  <c:v>549.75833333333355</c:v>
                </c:pt>
                <c:pt idx="6917">
                  <c:v>549.76666666666665</c:v>
                </c:pt>
                <c:pt idx="6918">
                  <c:v>549.77500000000055</c:v>
                </c:pt>
                <c:pt idx="6919">
                  <c:v>549.78333333333728</c:v>
                </c:pt>
                <c:pt idx="6920">
                  <c:v>549.79166666666924</c:v>
                </c:pt>
                <c:pt idx="6921">
                  <c:v>549.79999999999995</c:v>
                </c:pt>
                <c:pt idx="6922">
                  <c:v>549.80833333333351</c:v>
                </c:pt>
                <c:pt idx="6923">
                  <c:v>549.81666666666672</c:v>
                </c:pt>
                <c:pt idx="6924">
                  <c:v>549.82499999999948</c:v>
                </c:pt>
                <c:pt idx="6925">
                  <c:v>549.8333333333336</c:v>
                </c:pt>
                <c:pt idx="6926">
                  <c:v>549.8416666666667</c:v>
                </c:pt>
                <c:pt idx="6927">
                  <c:v>549.84999999999798</c:v>
                </c:pt>
                <c:pt idx="6928">
                  <c:v>549.85833333333335</c:v>
                </c:pt>
                <c:pt idx="6929">
                  <c:v>549.86666666666667</c:v>
                </c:pt>
                <c:pt idx="6930">
                  <c:v>549.875</c:v>
                </c:pt>
                <c:pt idx="6931">
                  <c:v>549.88333333333355</c:v>
                </c:pt>
                <c:pt idx="6932">
                  <c:v>549.89166666666665</c:v>
                </c:pt>
                <c:pt idx="6933">
                  <c:v>549.9</c:v>
                </c:pt>
                <c:pt idx="6934">
                  <c:v>549.90833333333353</c:v>
                </c:pt>
                <c:pt idx="6935">
                  <c:v>549.91666666666663</c:v>
                </c:pt>
                <c:pt idx="6936">
                  <c:v>549.92499999999939</c:v>
                </c:pt>
                <c:pt idx="6937">
                  <c:v>549.93333333333351</c:v>
                </c:pt>
                <c:pt idx="6938">
                  <c:v>549.94166666666672</c:v>
                </c:pt>
                <c:pt idx="6939">
                  <c:v>549.94999999999948</c:v>
                </c:pt>
                <c:pt idx="6940">
                  <c:v>549.9583333333336</c:v>
                </c:pt>
                <c:pt idx="6941">
                  <c:v>549.9666666666667</c:v>
                </c:pt>
                <c:pt idx="6942">
                  <c:v>549.97500000000002</c:v>
                </c:pt>
                <c:pt idx="6943">
                  <c:v>549.98333333333596</c:v>
                </c:pt>
                <c:pt idx="6944">
                  <c:v>549.99166666666804</c:v>
                </c:pt>
                <c:pt idx="6945">
                  <c:v>550</c:v>
                </c:pt>
                <c:pt idx="6946">
                  <c:v>550.00833333333355</c:v>
                </c:pt>
                <c:pt idx="6947">
                  <c:v>550.01666666666665</c:v>
                </c:pt>
                <c:pt idx="6948">
                  <c:v>550.02499999999998</c:v>
                </c:pt>
                <c:pt idx="6949">
                  <c:v>550.03333333333353</c:v>
                </c:pt>
                <c:pt idx="6950">
                  <c:v>550.04166666666663</c:v>
                </c:pt>
                <c:pt idx="6951">
                  <c:v>550.04999999999939</c:v>
                </c:pt>
                <c:pt idx="6952">
                  <c:v>550.05833333333351</c:v>
                </c:pt>
                <c:pt idx="6953">
                  <c:v>550.06666666666672</c:v>
                </c:pt>
                <c:pt idx="6954">
                  <c:v>550.07500000000005</c:v>
                </c:pt>
                <c:pt idx="6955">
                  <c:v>550.08333333333644</c:v>
                </c:pt>
                <c:pt idx="6956">
                  <c:v>550.09166666666852</c:v>
                </c:pt>
                <c:pt idx="6957">
                  <c:v>550.1</c:v>
                </c:pt>
                <c:pt idx="6958">
                  <c:v>550.10833333333596</c:v>
                </c:pt>
                <c:pt idx="6959">
                  <c:v>550.11666666666804</c:v>
                </c:pt>
                <c:pt idx="6960">
                  <c:v>550.125</c:v>
                </c:pt>
                <c:pt idx="6961">
                  <c:v>550.13333333333355</c:v>
                </c:pt>
                <c:pt idx="6962">
                  <c:v>550.14166666666665</c:v>
                </c:pt>
                <c:pt idx="6963">
                  <c:v>550.15</c:v>
                </c:pt>
                <c:pt idx="6964">
                  <c:v>550.15833333333353</c:v>
                </c:pt>
                <c:pt idx="6965">
                  <c:v>550.16666666666663</c:v>
                </c:pt>
                <c:pt idx="6966">
                  <c:v>550.17499999999995</c:v>
                </c:pt>
                <c:pt idx="6967">
                  <c:v>550.1833333333368</c:v>
                </c:pt>
                <c:pt idx="6968">
                  <c:v>550.19166666666854</c:v>
                </c:pt>
                <c:pt idx="6969">
                  <c:v>550.20000000000005</c:v>
                </c:pt>
                <c:pt idx="6970">
                  <c:v>550.20833333333644</c:v>
                </c:pt>
                <c:pt idx="6971">
                  <c:v>550.21666666666852</c:v>
                </c:pt>
                <c:pt idx="6972">
                  <c:v>550.22500000000002</c:v>
                </c:pt>
                <c:pt idx="6973">
                  <c:v>550.23333333333596</c:v>
                </c:pt>
                <c:pt idx="6974">
                  <c:v>550.24166666666804</c:v>
                </c:pt>
                <c:pt idx="6975">
                  <c:v>550.25</c:v>
                </c:pt>
                <c:pt idx="6976">
                  <c:v>550.25833333333355</c:v>
                </c:pt>
                <c:pt idx="6977">
                  <c:v>550.26666666666665</c:v>
                </c:pt>
                <c:pt idx="6978">
                  <c:v>550.27500000000055</c:v>
                </c:pt>
                <c:pt idx="6979">
                  <c:v>550.28333333333728</c:v>
                </c:pt>
                <c:pt idx="6980">
                  <c:v>550.29166666666924</c:v>
                </c:pt>
                <c:pt idx="6981">
                  <c:v>550.29999999999995</c:v>
                </c:pt>
                <c:pt idx="6982">
                  <c:v>550.30833333333351</c:v>
                </c:pt>
                <c:pt idx="6983">
                  <c:v>550.31666666666672</c:v>
                </c:pt>
                <c:pt idx="6984">
                  <c:v>550.32499999999948</c:v>
                </c:pt>
                <c:pt idx="6985">
                  <c:v>550.3333333333336</c:v>
                </c:pt>
                <c:pt idx="6986">
                  <c:v>550.3416666666667</c:v>
                </c:pt>
                <c:pt idx="6987">
                  <c:v>550.34999999999798</c:v>
                </c:pt>
                <c:pt idx="6988">
                  <c:v>550.35833333333335</c:v>
                </c:pt>
                <c:pt idx="6989">
                  <c:v>550.36666666666667</c:v>
                </c:pt>
                <c:pt idx="6990">
                  <c:v>550.375</c:v>
                </c:pt>
                <c:pt idx="6991">
                  <c:v>550.38333333333355</c:v>
                </c:pt>
                <c:pt idx="6992">
                  <c:v>550.39166666666665</c:v>
                </c:pt>
                <c:pt idx="6993">
                  <c:v>550.4</c:v>
                </c:pt>
                <c:pt idx="6994">
                  <c:v>550.40833333333353</c:v>
                </c:pt>
                <c:pt idx="6995">
                  <c:v>550.41666666666663</c:v>
                </c:pt>
                <c:pt idx="6996">
                  <c:v>550.42499999999939</c:v>
                </c:pt>
                <c:pt idx="6997">
                  <c:v>550.43333333333351</c:v>
                </c:pt>
                <c:pt idx="6998">
                  <c:v>550.44166666666672</c:v>
                </c:pt>
                <c:pt idx="6999">
                  <c:v>550.44999999999948</c:v>
                </c:pt>
                <c:pt idx="7000">
                  <c:v>550.4583333333336</c:v>
                </c:pt>
                <c:pt idx="7001">
                  <c:v>550.4666666666667</c:v>
                </c:pt>
                <c:pt idx="7002">
                  <c:v>550.47500000000002</c:v>
                </c:pt>
                <c:pt idx="7003">
                  <c:v>550.48333333333596</c:v>
                </c:pt>
                <c:pt idx="7004">
                  <c:v>550.49166666666804</c:v>
                </c:pt>
                <c:pt idx="7005">
                  <c:v>550.5</c:v>
                </c:pt>
                <c:pt idx="7006">
                  <c:v>550.50833333333355</c:v>
                </c:pt>
                <c:pt idx="7007">
                  <c:v>550.51666666666665</c:v>
                </c:pt>
                <c:pt idx="7008">
                  <c:v>550.52499999999998</c:v>
                </c:pt>
                <c:pt idx="7009">
                  <c:v>550.53333333333353</c:v>
                </c:pt>
                <c:pt idx="7010">
                  <c:v>550.54166666666663</c:v>
                </c:pt>
                <c:pt idx="7011">
                  <c:v>550.54999999999939</c:v>
                </c:pt>
                <c:pt idx="7012">
                  <c:v>550.55833333333351</c:v>
                </c:pt>
                <c:pt idx="7013">
                  <c:v>550.56666666666672</c:v>
                </c:pt>
                <c:pt idx="7014">
                  <c:v>550.57500000000005</c:v>
                </c:pt>
                <c:pt idx="7015">
                  <c:v>550.58333333333644</c:v>
                </c:pt>
                <c:pt idx="7016">
                  <c:v>550.59166666666852</c:v>
                </c:pt>
                <c:pt idx="7017">
                  <c:v>550.6</c:v>
                </c:pt>
                <c:pt idx="7018">
                  <c:v>550.60833333333596</c:v>
                </c:pt>
                <c:pt idx="7019">
                  <c:v>550.61666666666804</c:v>
                </c:pt>
                <c:pt idx="7020">
                  <c:v>550.625</c:v>
                </c:pt>
                <c:pt idx="7021">
                  <c:v>550.63333333333355</c:v>
                </c:pt>
                <c:pt idx="7022">
                  <c:v>550.64166666666665</c:v>
                </c:pt>
                <c:pt idx="7023">
                  <c:v>550.65</c:v>
                </c:pt>
                <c:pt idx="7024">
                  <c:v>550.65833333333353</c:v>
                </c:pt>
                <c:pt idx="7025">
                  <c:v>550.66666666666663</c:v>
                </c:pt>
                <c:pt idx="7026">
                  <c:v>550.67499999999995</c:v>
                </c:pt>
                <c:pt idx="7027">
                  <c:v>550.6833333333368</c:v>
                </c:pt>
                <c:pt idx="7028">
                  <c:v>550.69166666666854</c:v>
                </c:pt>
                <c:pt idx="7029">
                  <c:v>550.70000000000005</c:v>
                </c:pt>
                <c:pt idx="7030">
                  <c:v>550.70833333333644</c:v>
                </c:pt>
                <c:pt idx="7031">
                  <c:v>550.71666666666852</c:v>
                </c:pt>
                <c:pt idx="7032">
                  <c:v>550.72500000000002</c:v>
                </c:pt>
                <c:pt idx="7033">
                  <c:v>550.73333333333596</c:v>
                </c:pt>
                <c:pt idx="7034">
                  <c:v>550.74166666666804</c:v>
                </c:pt>
                <c:pt idx="7035">
                  <c:v>550.75</c:v>
                </c:pt>
                <c:pt idx="7036">
                  <c:v>550.75833333333355</c:v>
                </c:pt>
                <c:pt idx="7037">
                  <c:v>550.76666666666665</c:v>
                </c:pt>
                <c:pt idx="7038">
                  <c:v>550.77500000000055</c:v>
                </c:pt>
                <c:pt idx="7039">
                  <c:v>550.78333333333728</c:v>
                </c:pt>
                <c:pt idx="7040">
                  <c:v>550.79166666666924</c:v>
                </c:pt>
                <c:pt idx="7041">
                  <c:v>550.79999999999995</c:v>
                </c:pt>
                <c:pt idx="7042">
                  <c:v>550.80833333333351</c:v>
                </c:pt>
                <c:pt idx="7043">
                  <c:v>550.81666666666672</c:v>
                </c:pt>
                <c:pt idx="7044">
                  <c:v>550.82499999999948</c:v>
                </c:pt>
                <c:pt idx="7045">
                  <c:v>550.8333333333336</c:v>
                </c:pt>
                <c:pt idx="7046">
                  <c:v>550.8416666666667</c:v>
                </c:pt>
                <c:pt idx="7047">
                  <c:v>550.84999999999798</c:v>
                </c:pt>
                <c:pt idx="7048">
                  <c:v>550.85833333333335</c:v>
                </c:pt>
                <c:pt idx="7049">
                  <c:v>550.86666666666667</c:v>
                </c:pt>
                <c:pt idx="7050">
                  <c:v>550.875</c:v>
                </c:pt>
                <c:pt idx="7051">
                  <c:v>550.88333333333355</c:v>
                </c:pt>
                <c:pt idx="7052">
                  <c:v>550.89166666666665</c:v>
                </c:pt>
                <c:pt idx="7053">
                  <c:v>550.9</c:v>
                </c:pt>
                <c:pt idx="7054">
                  <c:v>550.90833333333353</c:v>
                </c:pt>
                <c:pt idx="7055">
                  <c:v>550.91666666666663</c:v>
                </c:pt>
                <c:pt idx="7056">
                  <c:v>550.92499999999939</c:v>
                </c:pt>
                <c:pt idx="7057">
                  <c:v>550.93333333333351</c:v>
                </c:pt>
                <c:pt idx="7058">
                  <c:v>550.94166666666672</c:v>
                </c:pt>
                <c:pt idx="7059">
                  <c:v>550.94999999999948</c:v>
                </c:pt>
                <c:pt idx="7060">
                  <c:v>550.9583333333336</c:v>
                </c:pt>
                <c:pt idx="7061">
                  <c:v>550.9666666666667</c:v>
                </c:pt>
                <c:pt idx="7062">
                  <c:v>550.97500000000002</c:v>
                </c:pt>
                <c:pt idx="7063">
                  <c:v>550.98333333333596</c:v>
                </c:pt>
                <c:pt idx="7064">
                  <c:v>550.99166666666804</c:v>
                </c:pt>
                <c:pt idx="7065">
                  <c:v>551</c:v>
                </c:pt>
                <c:pt idx="7066">
                  <c:v>551.00833333333355</c:v>
                </c:pt>
                <c:pt idx="7067">
                  <c:v>551.01666666666665</c:v>
                </c:pt>
                <c:pt idx="7068">
                  <c:v>551.02499999999998</c:v>
                </c:pt>
                <c:pt idx="7069">
                  <c:v>551.03333333333353</c:v>
                </c:pt>
                <c:pt idx="7070">
                  <c:v>551.04166666666663</c:v>
                </c:pt>
                <c:pt idx="7071">
                  <c:v>551.04999999999939</c:v>
                </c:pt>
                <c:pt idx="7072">
                  <c:v>551.05833333333351</c:v>
                </c:pt>
                <c:pt idx="7073">
                  <c:v>551.06666666666672</c:v>
                </c:pt>
                <c:pt idx="7074">
                  <c:v>551.07500000000005</c:v>
                </c:pt>
                <c:pt idx="7075">
                  <c:v>551.08333333333644</c:v>
                </c:pt>
                <c:pt idx="7076">
                  <c:v>551.09166666666852</c:v>
                </c:pt>
                <c:pt idx="7077">
                  <c:v>551.1</c:v>
                </c:pt>
                <c:pt idx="7078">
                  <c:v>551.10833333333596</c:v>
                </c:pt>
                <c:pt idx="7079">
                  <c:v>551.11666666666804</c:v>
                </c:pt>
                <c:pt idx="7080">
                  <c:v>551.125</c:v>
                </c:pt>
                <c:pt idx="7081">
                  <c:v>551.13333333333355</c:v>
                </c:pt>
                <c:pt idx="7082">
                  <c:v>551.14166666666665</c:v>
                </c:pt>
                <c:pt idx="7083">
                  <c:v>551.15</c:v>
                </c:pt>
                <c:pt idx="7084">
                  <c:v>551.15833333333353</c:v>
                </c:pt>
                <c:pt idx="7085">
                  <c:v>551.16666666666663</c:v>
                </c:pt>
                <c:pt idx="7086">
                  <c:v>551.17499999999995</c:v>
                </c:pt>
                <c:pt idx="7087">
                  <c:v>551.1833333333368</c:v>
                </c:pt>
                <c:pt idx="7088">
                  <c:v>551.19166666666854</c:v>
                </c:pt>
                <c:pt idx="7089">
                  <c:v>551.20000000000005</c:v>
                </c:pt>
                <c:pt idx="7090">
                  <c:v>551.20833333333644</c:v>
                </c:pt>
                <c:pt idx="7091">
                  <c:v>551.21666666666852</c:v>
                </c:pt>
                <c:pt idx="7092">
                  <c:v>551.22500000000002</c:v>
                </c:pt>
                <c:pt idx="7093">
                  <c:v>551.23333333333596</c:v>
                </c:pt>
                <c:pt idx="7094">
                  <c:v>551.24166666666804</c:v>
                </c:pt>
                <c:pt idx="7095">
                  <c:v>551.25</c:v>
                </c:pt>
                <c:pt idx="7096">
                  <c:v>551.25833333333355</c:v>
                </c:pt>
                <c:pt idx="7097">
                  <c:v>551.26666666666665</c:v>
                </c:pt>
                <c:pt idx="7098">
                  <c:v>551.27500000000055</c:v>
                </c:pt>
                <c:pt idx="7099">
                  <c:v>551.28333333333728</c:v>
                </c:pt>
                <c:pt idx="7100">
                  <c:v>551.29166666666924</c:v>
                </c:pt>
                <c:pt idx="7101">
                  <c:v>551.29999999999995</c:v>
                </c:pt>
                <c:pt idx="7102">
                  <c:v>551.30833333333351</c:v>
                </c:pt>
                <c:pt idx="7103">
                  <c:v>551.31666666666672</c:v>
                </c:pt>
                <c:pt idx="7104">
                  <c:v>551.32499999999948</c:v>
                </c:pt>
                <c:pt idx="7105">
                  <c:v>551.3333333333336</c:v>
                </c:pt>
                <c:pt idx="7106">
                  <c:v>551.3416666666667</c:v>
                </c:pt>
                <c:pt idx="7107">
                  <c:v>551.34999999999798</c:v>
                </c:pt>
                <c:pt idx="7108">
                  <c:v>551.35833333333335</c:v>
                </c:pt>
                <c:pt idx="7109">
                  <c:v>551.36666666666667</c:v>
                </c:pt>
                <c:pt idx="7110">
                  <c:v>551.375</c:v>
                </c:pt>
                <c:pt idx="7111">
                  <c:v>551.38333333333355</c:v>
                </c:pt>
                <c:pt idx="7112">
                  <c:v>551.39166666666665</c:v>
                </c:pt>
                <c:pt idx="7113">
                  <c:v>551.4</c:v>
                </c:pt>
                <c:pt idx="7114">
                  <c:v>551.40833333333353</c:v>
                </c:pt>
                <c:pt idx="7115">
                  <c:v>551.41666666666663</c:v>
                </c:pt>
                <c:pt idx="7116">
                  <c:v>551.42499999999939</c:v>
                </c:pt>
                <c:pt idx="7117">
                  <c:v>551.43333333333351</c:v>
                </c:pt>
                <c:pt idx="7118">
                  <c:v>551.44166666666672</c:v>
                </c:pt>
                <c:pt idx="7119">
                  <c:v>551.44999999999948</c:v>
                </c:pt>
                <c:pt idx="7120">
                  <c:v>551.4583333333336</c:v>
                </c:pt>
                <c:pt idx="7121">
                  <c:v>551.4666666666667</c:v>
                </c:pt>
                <c:pt idx="7122">
                  <c:v>551.47500000000002</c:v>
                </c:pt>
                <c:pt idx="7123">
                  <c:v>551.48333333333596</c:v>
                </c:pt>
                <c:pt idx="7124">
                  <c:v>551.49166666666804</c:v>
                </c:pt>
                <c:pt idx="7125">
                  <c:v>551.5</c:v>
                </c:pt>
                <c:pt idx="7126">
                  <c:v>551.50833333333355</c:v>
                </c:pt>
                <c:pt idx="7127">
                  <c:v>551.51666666666665</c:v>
                </c:pt>
                <c:pt idx="7128">
                  <c:v>551.52499999999998</c:v>
                </c:pt>
                <c:pt idx="7129">
                  <c:v>551.53333333333353</c:v>
                </c:pt>
                <c:pt idx="7130">
                  <c:v>551.54166666666663</c:v>
                </c:pt>
                <c:pt idx="7131">
                  <c:v>551.54999999999939</c:v>
                </c:pt>
                <c:pt idx="7132">
                  <c:v>551.55833333333351</c:v>
                </c:pt>
                <c:pt idx="7133">
                  <c:v>551.56666666666672</c:v>
                </c:pt>
                <c:pt idx="7134">
                  <c:v>551.57500000000005</c:v>
                </c:pt>
                <c:pt idx="7135">
                  <c:v>551.58333333333644</c:v>
                </c:pt>
                <c:pt idx="7136">
                  <c:v>551.59166666666852</c:v>
                </c:pt>
                <c:pt idx="7137">
                  <c:v>551.6</c:v>
                </c:pt>
                <c:pt idx="7138">
                  <c:v>551.60833333333596</c:v>
                </c:pt>
                <c:pt idx="7139">
                  <c:v>551.61666666666804</c:v>
                </c:pt>
                <c:pt idx="7140">
                  <c:v>551.625</c:v>
                </c:pt>
                <c:pt idx="7141">
                  <c:v>551.63333333333355</c:v>
                </c:pt>
                <c:pt idx="7142">
                  <c:v>551.64166666666665</c:v>
                </c:pt>
                <c:pt idx="7143">
                  <c:v>551.65</c:v>
                </c:pt>
                <c:pt idx="7144">
                  <c:v>551.65833333333353</c:v>
                </c:pt>
                <c:pt idx="7145">
                  <c:v>551.66666666666663</c:v>
                </c:pt>
                <c:pt idx="7146">
                  <c:v>551.67499999999995</c:v>
                </c:pt>
                <c:pt idx="7147">
                  <c:v>551.6833333333368</c:v>
                </c:pt>
                <c:pt idx="7148">
                  <c:v>551.69166666666854</c:v>
                </c:pt>
                <c:pt idx="7149">
                  <c:v>551.70000000000005</c:v>
                </c:pt>
                <c:pt idx="7150">
                  <c:v>551.70833333333644</c:v>
                </c:pt>
                <c:pt idx="7151">
                  <c:v>551.71666666666852</c:v>
                </c:pt>
                <c:pt idx="7152">
                  <c:v>551.72500000000002</c:v>
                </c:pt>
                <c:pt idx="7153">
                  <c:v>551.73333333333596</c:v>
                </c:pt>
                <c:pt idx="7154">
                  <c:v>551.74166666666804</c:v>
                </c:pt>
                <c:pt idx="7155">
                  <c:v>551.75</c:v>
                </c:pt>
                <c:pt idx="7156">
                  <c:v>551.75833333333355</c:v>
                </c:pt>
                <c:pt idx="7157">
                  <c:v>551.76666666666665</c:v>
                </c:pt>
                <c:pt idx="7158">
                  <c:v>551.77500000000055</c:v>
                </c:pt>
                <c:pt idx="7159">
                  <c:v>551.78333333333728</c:v>
                </c:pt>
                <c:pt idx="7160">
                  <c:v>551.79166666666924</c:v>
                </c:pt>
                <c:pt idx="7161">
                  <c:v>551.79999999999995</c:v>
                </c:pt>
                <c:pt idx="7162">
                  <c:v>551.80833333333351</c:v>
                </c:pt>
                <c:pt idx="7163">
                  <c:v>551.81666666666672</c:v>
                </c:pt>
                <c:pt idx="7164">
                  <c:v>551.82499999999948</c:v>
                </c:pt>
                <c:pt idx="7165">
                  <c:v>551.8333333333336</c:v>
                </c:pt>
                <c:pt idx="7166">
                  <c:v>551.8416666666667</c:v>
                </c:pt>
                <c:pt idx="7167">
                  <c:v>551.84999999999798</c:v>
                </c:pt>
                <c:pt idx="7168">
                  <c:v>551.85833333333335</c:v>
                </c:pt>
                <c:pt idx="7169">
                  <c:v>551.86666666666667</c:v>
                </c:pt>
                <c:pt idx="7170">
                  <c:v>551.875</c:v>
                </c:pt>
                <c:pt idx="7171">
                  <c:v>551.88333333333355</c:v>
                </c:pt>
                <c:pt idx="7172">
                  <c:v>551.89166666666665</c:v>
                </c:pt>
                <c:pt idx="7173">
                  <c:v>551.9</c:v>
                </c:pt>
                <c:pt idx="7174">
                  <c:v>551.90833333333353</c:v>
                </c:pt>
                <c:pt idx="7175">
                  <c:v>551.91666666666663</c:v>
                </c:pt>
                <c:pt idx="7176">
                  <c:v>551.92499999999939</c:v>
                </c:pt>
                <c:pt idx="7177">
                  <c:v>551.93333333333351</c:v>
                </c:pt>
                <c:pt idx="7178">
                  <c:v>551.94166666666672</c:v>
                </c:pt>
                <c:pt idx="7179">
                  <c:v>551.94999999999948</c:v>
                </c:pt>
                <c:pt idx="7180">
                  <c:v>551.9583333333336</c:v>
                </c:pt>
                <c:pt idx="7181">
                  <c:v>551.9666666666667</c:v>
                </c:pt>
                <c:pt idx="7182">
                  <c:v>551.97500000000002</c:v>
                </c:pt>
                <c:pt idx="7183">
                  <c:v>551.98333333333596</c:v>
                </c:pt>
                <c:pt idx="7184">
                  <c:v>551.99166666666804</c:v>
                </c:pt>
                <c:pt idx="7185">
                  <c:v>552</c:v>
                </c:pt>
                <c:pt idx="7186">
                  <c:v>552.00833333333355</c:v>
                </c:pt>
                <c:pt idx="7187">
                  <c:v>552.01666666666665</c:v>
                </c:pt>
                <c:pt idx="7188">
                  <c:v>552.02499999999998</c:v>
                </c:pt>
                <c:pt idx="7189">
                  <c:v>552.03333333333353</c:v>
                </c:pt>
                <c:pt idx="7190">
                  <c:v>552.04166666666663</c:v>
                </c:pt>
                <c:pt idx="7191">
                  <c:v>552.04999999999939</c:v>
                </c:pt>
                <c:pt idx="7192">
                  <c:v>552.05833333333351</c:v>
                </c:pt>
                <c:pt idx="7193">
                  <c:v>552.06666666666672</c:v>
                </c:pt>
                <c:pt idx="7194">
                  <c:v>552.07500000000005</c:v>
                </c:pt>
                <c:pt idx="7195">
                  <c:v>552.08333333333644</c:v>
                </c:pt>
                <c:pt idx="7196">
                  <c:v>552.09166666666852</c:v>
                </c:pt>
                <c:pt idx="7197">
                  <c:v>552.1</c:v>
                </c:pt>
                <c:pt idx="7198">
                  <c:v>552.10833333333596</c:v>
                </c:pt>
                <c:pt idx="7199">
                  <c:v>552.11666666666804</c:v>
                </c:pt>
                <c:pt idx="7200">
                  <c:v>552.125</c:v>
                </c:pt>
                <c:pt idx="7201">
                  <c:v>552.13333333333355</c:v>
                </c:pt>
                <c:pt idx="7202">
                  <c:v>552.14166666666665</c:v>
                </c:pt>
                <c:pt idx="7203">
                  <c:v>552.15</c:v>
                </c:pt>
                <c:pt idx="7204">
                  <c:v>552.15833333333353</c:v>
                </c:pt>
                <c:pt idx="7205">
                  <c:v>552.16666666666663</c:v>
                </c:pt>
                <c:pt idx="7206">
                  <c:v>552.17499999999995</c:v>
                </c:pt>
                <c:pt idx="7207">
                  <c:v>552.1833333333368</c:v>
                </c:pt>
                <c:pt idx="7208">
                  <c:v>552.19166666666854</c:v>
                </c:pt>
                <c:pt idx="7209">
                  <c:v>552.20000000000005</c:v>
                </c:pt>
                <c:pt idx="7210">
                  <c:v>552.20833333333644</c:v>
                </c:pt>
                <c:pt idx="7211">
                  <c:v>552.21666666666852</c:v>
                </c:pt>
                <c:pt idx="7212">
                  <c:v>552.22500000000002</c:v>
                </c:pt>
                <c:pt idx="7213">
                  <c:v>552.23333333333596</c:v>
                </c:pt>
                <c:pt idx="7214">
                  <c:v>552.24166666666804</c:v>
                </c:pt>
                <c:pt idx="7215">
                  <c:v>552.25</c:v>
                </c:pt>
                <c:pt idx="7216">
                  <c:v>552.25833333333355</c:v>
                </c:pt>
                <c:pt idx="7217">
                  <c:v>552.26666666666665</c:v>
                </c:pt>
                <c:pt idx="7218">
                  <c:v>552.27500000000055</c:v>
                </c:pt>
                <c:pt idx="7219">
                  <c:v>552.28333333333728</c:v>
                </c:pt>
                <c:pt idx="7220">
                  <c:v>552.29166666666924</c:v>
                </c:pt>
                <c:pt idx="7221">
                  <c:v>552.29999999999995</c:v>
                </c:pt>
                <c:pt idx="7222">
                  <c:v>552.30833333333351</c:v>
                </c:pt>
                <c:pt idx="7223">
                  <c:v>552.31666666666672</c:v>
                </c:pt>
                <c:pt idx="7224">
                  <c:v>552.32499999999948</c:v>
                </c:pt>
                <c:pt idx="7225">
                  <c:v>552.3333333333336</c:v>
                </c:pt>
                <c:pt idx="7226">
                  <c:v>552.3416666666667</c:v>
                </c:pt>
                <c:pt idx="7227">
                  <c:v>552.34999999999798</c:v>
                </c:pt>
                <c:pt idx="7228">
                  <c:v>552.35833333333335</c:v>
                </c:pt>
                <c:pt idx="7229">
                  <c:v>552.36666666666667</c:v>
                </c:pt>
                <c:pt idx="7230">
                  <c:v>552.375</c:v>
                </c:pt>
                <c:pt idx="7231">
                  <c:v>552.38333333333355</c:v>
                </c:pt>
                <c:pt idx="7232">
                  <c:v>552.39166666666665</c:v>
                </c:pt>
                <c:pt idx="7233">
                  <c:v>552.4</c:v>
                </c:pt>
                <c:pt idx="7234">
                  <c:v>552.40833333333353</c:v>
                </c:pt>
                <c:pt idx="7235">
                  <c:v>552.41666666666663</c:v>
                </c:pt>
                <c:pt idx="7236">
                  <c:v>552.42499999999939</c:v>
                </c:pt>
                <c:pt idx="7237">
                  <c:v>552.43333333333351</c:v>
                </c:pt>
                <c:pt idx="7238">
                  <c:v>552.44166666666672</c:v>
                </c:pt>
                <c:pt idx="7239">
                  <c:v>552.44999999999948</c:v>
                </c:pt>
                <c:pt idx="7240">
                  <c:v>552.4583333333336</c:v>
                </c:pt>
                <c:pt idx="7241">
                  <c:v>552.4666666666667</c:v>
                </c:pt>
                <c:pt idx="7242">
                  <c:v>552.47500000000002</c:v>
                </c:pt>
                <c:pt idx="7243">
                  <c:v>552.48333333333596</c:v>
                </c:pt>
                <c:pt idx="7244">
                  <c:v>552.49166666666804</c:v>
                </c:pt>
                <c:pt idx="7245">
                  <c:v>552.5</c:v>
                </c:pt>
                <c:pt idx="7246">
                  <c:v>552.50833333333355</c:v>
                </c:pt>
                <c:pt idx="7247">
                  <c:v>552.51666666666665</c:v>
                </c:pt>
                <c:pt idx="7248">
                  <c:v>552.52499999999998</c:v>
                </c:pt>
                <c:pt idx="7249">
                  <c:v>552.53333333333353</c:v>
                </c:pt>
                <c:pt idx="7250">
                  <c:v>552.54166666666663</c:v>
                </c:pt>
                <c:pt idx="7251">
                  <c:v>552.54999999999939</c:v>
                </c:pt>
                <c:pt idx="7252">
                  <c:v>552.55833333333351</c:v>
                </c:pt>
                <c:pt idx="7253">
                  <c:v>552.56666666666672</c:v>
                </c:pt>
                <c:pt idx="7254">
                  <c:v>552.57500000000005</c:v>
                </c:pt>
                <c:pt idx="7255">
                  <c:v>552.58333333333644</c:v>
                </c:pt>
                <c:pt idx="7256">
                  <c:v>552.59166666666852</c:v>
                </c:pt>
                <c:pt idx="7257">
                  <c:v>552.6</c:v>
                </c:pt>
                <c:pt idx="7258">
                  <c:v>552.60833333333596</c:v>
                </c:pt>
                <c:pt idx="7259">
                  <c:v>552.61666666666804</c:v>
                </c:pt>
                <c:pt idx="7260">
                  <c:v>552.625</c:v>
                </c:pt>
                <c:pt idx="7261">
                  <c:v>552.63333333333355</c:v>
                </c:pt>
                <c:pt idx="7262">
                  <c:v>552.64166666666665</c:v>
                </c:pt>
                <c:pt idx="7263">
                  <c:v>552.65</c:v>
                </c:pt>
                <c:pt idx="7264">
                  <c:v>552.65833333333353</c:v>
                </c:pt>
                <c:pt idx="7265">
                  <c:v>552.66666666666663</c:v>
                </c:pt>
                <c:pt idx="7266">
                  <c:v>552.67499999999995</c:v>
                </c:pt>
                <c:pt idx="7267">
                  <c:v>552.6833333333368</c:v>
                </c:pt>
                <c:pt idx="7268">
                  <c:v>552.69166666666854</c:v>
                </c:pt>
                <c:pt idx="7269">
                  <c:v>552.70000000000005</c:v>
                </c:pt>
                <c:pt idx="7270">
                  <c:v>552.70833333333644</c:v>
                </c:pt>
                <c:pt idx="7271">
                  <c:v>552.71666666666852</c:v>
                </c:pt>
                <c:pt idx="7272">
                  <c:v>552.72500000000002</c:v>
                </c:pt>
                <c:pt idx="7273">
                  <c:v>552.73333333333596</c:v>
                </c:pt>
                <c:pt idx="7274">
                  <c:v>552.74166666666804</c:v>
                </c:pt>
                <c:pt idx="7275">
                  <c:v>552.75</c:v>
                </c:pt>
                <c:pt idx="7276">
                  <c:v>552.75833333333355</c:v>
                </c:pt>
                <c:pt idx="7277">
                  <c:v>552.76666666666665</c:v>
                </c:pt>
                <c:pt idx="7278">
                  <c:v>552.77500000000055</c:v>
                </c:pt>
                <c:pt idx="7279">
                  <c:v>552.78333333333728</c:v>
                </c:pt>
                <c:pt idx="7280">
                  <c:v>552.79166666666924</c:v>
                </c:pt>
                <c:pt idx="7281">
                  <c:v>552.79999999999995</c:v>
                </c:pt>
                <c:pt idx="7282">
                  <c:v>552.80833333333351</c:v>
                </c:pt>
                <c:pt idx="7283">
                  <c:v>552.81666666666672</c:v>
                </c:pt>
                <c:pt idx="7284">
                  <c:v>552.82499999999948</c:v>
                </c:pt>
                <c:pt idx="7285">
                  <c:v>552.8333333333336</c:v>
                </c:pt>
                <c:pt idx="7286">
                  <c:v>552.8416666666667</c:v>
                </c:pt>
                <c:pt idx="7287">
                  <c:v>552.84999999999798</c:v>
                </c:pt>
                <c:pt idx="7288">
                  <c:v>552.85833333333335</c:v>
                </c:pt>
                <c:pt idx="7289">
                  <c:v>552.86666666666667</c:v>
                </c:pt>
                <c:pt idx="7290">
                  <c:v>552.875</c:v>
                </c:pt>
                <c:pt idx="7291">
                  <c:v>552.88333333333355</c:v>
                </c:pt>
                <c:pt idx="7292">
                  <c:v>552.89166666666665</c:v>
                </c:pt>
                <c:pt idx="7293">
                  <c:v>552.9</c:v>
                </c:pt>
                <c:pt idx="7294">
                  <c:v>552.90833333333353</c:v>
                </c:pt>
                <c:pt idx="7295">
                  <c:v>552.91666666666663</c:v>
                </c:pt>
                <c:pt idx="7296">
                  <c:v>552.92499999999939</c:v>
                </c:pt>
                <c:pt idx="7297">
                  <c:v>552.93333333333351</c:v>
                </c:pt>
                <c:pt idx="7298">
                  <c:v>552.94166666666672</c:v>
                </c:pt>
                <c:pt idx="7299">
                  <c:v>552.94999999999948</c:v>
                </c:pt>
                <c:pt idx="7300">
                  <c:v>552.9583333333336</c:v>
                </c:pt>
                <c:pt idx="7301">
                  <c:v>552.9666666666667</c:v>
                </c:pt>
                <c:pt idx="7302">
                  <c:v>552.97500000000002</c:v>
                </c:pt>
                <c:pt idx="7303">
                  <c:v>552.98333333333596</c:v>
                </c:pt>
                <c:pt idx="7304">
                  <c:v>552.99166666666804</c:v>
                </c:pt>
                <c:pt idx="7305">
                  <c:v>553</c:v>
                </c:pt>
                <c:pt idx="7306">
                  <c:v>553.00833333333355</c:v>
                </c:pt>
                <c:pt idx="7307">
                  <c:v>553.01666666666665</c:v>
                </c:pt>
                <c:pt idx="7308">
                  <c:v>553.02499999999998</c:v>
                </c:pt>
                <c:pt idx="7309">
                  <c:v>553.03333333333353</c:v>
                </c:pt>
                <c:pt idx="7310">
                  <c:v>553.04166666666663</c:v>
                </c:pt>
                <c:pt idx="7311">
                  <c:v>553.04999999999939</c:v>
                </c:pt>
                <c:pt idx="7312">
                  <c:v>553.05833333333351</c:v>
                </c:pt>
                <c:pt idx="7313">
                  <c:v>553.06666666666672</c:v>
                </c:pt>
                <c:pt idx="7314">
                  <c:v>553.07500000000005</c:v>
                </c:pt>
                <c:pt idx="7315">
                  <c:v>553.08333333333644</c:v>
                </c:pt>
                <c:pt idx="7316">
                  <c:v>553.09166666666852</c:v>
                </c:pt>
                <c:pt idx="7317">
                  <c:v>553.1</c:v>
                </c:pt>
                <c:pt idx="7318">
                  <c:v>553.10833333333596</c:v>
                </c:pt>
                <c:pt idx="7319">
                  <c:v>553.11666666666804</c:v>
                </c:pt>
                <c:pt idx="7320">
                  <c:v>553.125</c:v>
                </c:pt>
                <c:pt idx="7321">
                  <c:v>553.13333333333355</c:v>
                </c:pt>
                <c:pt idx="7322">
                  <c:v>553.14166666666665</c:v>
                </c:pt>
                <c:pt idx="7323">
                  <c:v>553.15</c:v>
                </c:pt>
                <c:pt idx="7324">
                  <c:v>553.15833333333353</c:v>
                </c:pt>
                <c:pt idx="7325">
                  <c:v>553.16666666666663</c:v>
                </c:pt>
                <c:pt idx="7326">
                  <c:v>553.17499999999995</c:v>
                </c:pt>
                <c:pt idx="7327">
                  <c:v>553.1833333333368</c:v>
                </c:pt>
                <c:pt idx="7328">
                  <c:v>553.19166666666854</c:v>
                </c:pt>
                <c:pt idx="7329">
                  <c:v>553.20000000000005</c:v>
                </c:pt>
                <c:pt idx="7330">
                  <c:v>553.20833333333644</c:v>
                </c:pt>
                <c:pt idx="7331">
                  <c:v>553.21666666666852</c:v>
                </c:pt>
                <c:pt idx="7332">
                  <c:v>553.22500000000002</c:v>
                </c:pt>
                <c:pt idx="7333">
                  <c:v>553.23333333333596</c:v>
                </c:pt>
                <c:pt idx="7334">
                  <c:v>553.24166666666804</c:v>
                </c:pt>
                <c:pt idx="7335">
                  <c:v>553.25</c:v>
                </c:pt>
                <c:pt idx="7336">
                  <c:v>553.25833333333355</c:v>
                </c:pt>
                <c:pt idx="7337">
                  <c:v>553.26666666666665</c:v>
                </c:pt>
                <c:pt idx="7338">
                  <c:v>553.27500000000055</c:v>
                </c:pt>
                <c:pt idx="7339">
                  <c:v>553.28333333333728</c:v>
                </c:pt>
                <c:pt idx="7340">
                  <c:v>553.29166666666924</c:v>
                </c:pt>
                <c:pt idx="7341">
                  <c:v>553.29999999999995</c:v>
                </c:pt>
                <c:pt idx="7342">
                  <c:v>553.30833333333351</c:v>
                </c:pt>
                <c:pt idx="7343">
                  <c:v>553.31666666666672</c:v>
                </c:pt>
                <c:pt idx="7344">
                  <c:v>553.32499999999948</c:v>
                </c:pt>
                <c:pt idx="7345">
                  <c:v>553.3333333333336</c:v>
                </c:pt>
                <c:pt idx="7346">
                  <c:v>553.3416666666667</c:v>
                </c:pt>
                <c:pt idx="7347">
                  <c:v>553.34999999999798</c:v>
                </c:pt>
                <c:pt idx="7348">
                  <c:v>553.35833333333335</c:v>
                </c:pt>
                <c:pt idx="7349">
                  <c:v>553.36666666666667</c:v>
                </c:pt>
                <c:pt idx="7350">
                  <c:v>553.375</c:v>
                </c:pt>
                <c:pt idx="7351">
                  <c:v>553.38333333333355</c:v>
                </c:pt>
                <c:pt idx="7352">
                  <c:v>553.39166666666665</c:v>
                </c:pt>
                <c:pt idx="7353">
                  <c:v>553.4</c:v>
                </c:pt>
                <c:pt idx="7354">
                  <c:v>553.40833333333353</c:v>
                </c:pt>
                <c:pt idx="7355">
                  <c:v>553.41666666666663</c:v>
                </c:pt>
                <c:pt idx="7356">
                  <c:v>553.42499999999939</c:v>
                </c:pt>
                <c:pt idx="7357">
                  <c:v>553.43333333333351</c:v>
                </c:pt>
                <c:pt idx="7358">
                  <c:v>553.44166666666672</c:v>
                </c:pt>
                <c:pt idx="7359">
                  <c:v>553.44999999999948</c:v>
                </c:pt>
                <c:pt idx="7360">
                  <c:v>553.4583333333336</c:v>
                </c:pt>
                <c:pt idx="7361">
                  <c:v>553.4666666666667</c:v>
                </c:pt>
                <c:pt idx="7362">
                  <c:v>553.47500000000002</c:v>
                </c:pt>
                <c:pt idx="7363">
                  <c:v>553.48333333333596</c:v>
                </c:pt>
                <c:pt idx="7364">
                  <c:v>553.49166666666804</c:v>
                </c:pt>
                <c:pt idx="7365">
                  <c:v>553.5</c:v>
                </c:pt>
                <c:pt idx="7366">
                  <c:v>553.50833333333355</c:v>
                </c:pt>
                <c:pt idx="7367">
                  <c:v>553.51666666666665</c:v>
                </c:pt>
                <c:pt idx="7368">
                  <c:v>553.52499999999998</c:v>
                </c:pt>
                <c:pt idx="7369">
                  <c:v>553.53333333333353</c:v>
                </c:pt>
                <c:pt idx="7370">
                  <c:v>553.54166666666663</c:v>
                </c:pt>
                <c:pt idx="7371">
                  <c:v>553.54999999999939</c:v>
                </c:pt>
                <c:pt idx="7372">
                  <c:v>553.55833333333351</c:v>
                </c:pt>
                <c:pt idx="7373">
                  <c:v>553.56666666666672</c:v>
                </c:pt>
                <c:pt idx="7374">
                  <c:v>553.57500000000005</c:v>
                </c:pt>
                <c:pt idx="7375">
                  <c:v>553.58333333333644</c:v>
                </c:pt>
                <c:pt idx="7376">
                  <c:v>553.59166666666852</c:v>
                </c:pt>
                <c:pt idx="7377">
                  <c:v>553.6</c:v>
                </c:pt>
                <c:pt idx="7378">
                  <c:v>553.60833333333596</c:v>
                </c:pt>
                <c:pt idx="7379">
                  <c:v>553.61666666666804</c:v>
                </c:pt>
                <c:pt idx="7380">
                  <c:v>553.625</c:v>
                </c:pt>
                <c:pt idx="7381">
                  <c:v>553.63333333333355</c:v>
                </c:pt>
                <c:pt idx="7382">
                  <c:v>553.64166666666665</c:v>
                </c:pt>
                <c:pt idx="7383">
                  <c:v>553.65</c:v>
                </c:pt>
                <c:pt idx="7384">
                  <c:v>553.65833333333353</c:v>
                </c:pt>
                <c:pt idx="7385">
                  <c:v>553.66666666666663</c:v>
                </c:pt>
                <c:pt idx="7386">
                  <c:v>553.67499999999995</c:v>
                </c:pt>
                <c:pt idx="7387">
                  <c:v>553.6833333333368</c:v>
                </c:pt>
                <c:pt idx="7388">
                  <c:v>553.69166666666854</c:v>
                </c:pt>
                <c:pt idx="7389">
                  <c:v>553.70000000000005</c:v>
                </c:pt>
                <c:pt idx="7390">
                  <c:v>553.70833333333644</c:v>
                </c:pt>
                <c:pt idx="7391">
                  <c:v>553.71666666666852</c:v>
                </c:pt>
                <c:pt idx="7392">
                  <c:v>553.72500000000002</c:v>
                </c:pt>
                <c:pt idx="7393">
                  <c:v>553.73333333333596</c:v>
                </c:pt>
                <c:pt idx="7394">
                  <c:v>553.74166666666804</c:v>
                </c:pt>
                <c:pt idx="7395">
                  <c:v>553.75</c:v>
                </c:pt>
                <c:pt idx="7396">
                  <c:v>553.75833333333355</c:v>
                </c:pt>
                <c:pt idx="7397">
                  <c:v>553.76666666666665</c:v>
                </c:pt>
                <c:pt idx="7398">
                  <c:v>553.77500000000055</c:v>
                </c:pt>
                <c:pt idx="7399">
                  <c:v>553.78333333333728</c:v>
                </c:pt>
                <c:pt idx="7400">
                  <c:v>553.79166666666924</c:v>
                </c:pt>
                <c:pt idx="7401">
                  <c:v>553.79999999999995</c:v>
                </c:pt>
                <c:pt idx="7402">
                  <c:v>553.80833333333351</c:v>
                </c:pt>
                <c:pt idx="7403">
                  <c:v>553.81666666666672</c:v>
                </c:pt>
                <c:pt idx="7404">
                  <c:v>553.82499999999948</c:v>
                </c:pt>
                <c:pt idx="7405">
                  <c:v>553.8333333333336</c:v>
                </c:pt>
                <c:pt idx="7406">
                  <c:v>553.8416666666667</c:v>
                </c:pt>
                <c:pt idx="7407">
                  <c:v>553.84999999999798</c:v>
                </c:pt>
                <c:pt idx="7408">
                  <c:v>553.85833333333335</c:v>
                </c:pt>
                <c:pt idx="7409">
                  <c:v>553.86666666666667</c:v>
                </c:pt>
                <c:pt idx="7410">
                  <c:v>553.875</c:v>
                </c:pt>
                <c:pt idx="7411">
                  <c:v>553.88333333333355</c:v>
                </c:pt>
                <c:pt idx="7412">
                  <c:v>553.89166666666665</c:v>
                </c:pt>
                <c:pt idx="7413">
                  <c:v>553.9</c:v>
                </c:pt>
                <c:pt idx="7414">
                  <c:v>553.90833333333353</c:v>
                </c:pt>
                <c:pt idx="7415">
                  <c:v>553.91666666666663</c:v>
                </c:pt>
                <c:pt idx="7416">
                  <c:v>553.92499999999939</c:v>
                </c:pt>
                <c:pt idx="7417">
                  <c:v>553.93333333333351</c:v>
                </c:pt>
                <c:pt idx="7418">
                  <c:v>553.94166666666672</c:v>
                </c:pt>
                <c:pt idx="7419">
                  <c:v>553.94999999999948</c:v>
                </c:pt>
                <c:pt idx="7420">
                  <c:v>553.9583333333336</c:v>
                </c:pt>
                <c:pt idx="7421">
                  <c:v>553.9666666666667</c:v>
                </c:pt>
                <c:pt idx="7422">
                  <c:v>553.97500000000002</c:v>
                </c:pt>
                <c:pt idx="7423">
                  <c:v>553.98333333333596</c:v>
                </c:pt>
                <c:pt idx="7424">
                  <c:v>553.99166666666804</c:v>
                </c:pt>
                <c:pt idx="7425">
                  <c:v>554</c:v>
                </c:pt>
                <c:pt idx="7426">
                  <c:v>554.00833333333355</c:v>
                </c:pt>
                <c:pt idx="7427">
                  <c:v>554.01666666666665</c:v>
                </c:pt>
                <c:pt idx="7428">
                  <c:v>554.02499999999998</c:v>
                </c:pt>
                <c:pt idx="7429">
                  <c:v>554.03333333333353</c:v>
                </c:pt>
                <c:pt idx="7430">
                  <c:v>554.04166666666663</c:v>
                </c:pt>
                <c:pt idx="7431">
                  <c:v>554.04999999999939</c:v>
                </c:pt>
                <c:pt idx="7432">
                  <c:v>554.05833333333351</c:v>
                </c:pt>
                <c:pt idx="7433">
                  <c:v>554.06666666666672</c:v>
                </c:pt>
                <c:pt idx="7434">
                  <c:v>554.07500000000005</c:v>
                </c:pt>
                <c:pt idx="7435">
                  <c:v>554.08333333333644</c:v>
                </c:pt>
                <c:pt idx="7436">
                  <c:v>554.09166666666852</c:v>
                </c:pt>
                <c:pt idx="7437">
                  <c:v>554.1</c:v>
                </c:pt>
                <c:pt idx="7438">
                  <c:v>554.10833333333596</c:v>
                </c:pt>
                <c:pt idx="7439">
                  <c:v>554.11666666666804</c:v>
                </c:pt>
                <c:pt idx="7440">
                  <c:v>554.125</c:v>
                </c:pt>
                <c:pt idx="7441">
                  <c:v>554.13333333333355</c:v>
                </c:pt>
                <c:pt idx="7442">
                  <c:v>554.14166666666665</c:v>
                </c:pt>
                <c:pt idx="7443">
                  <c:v>554.15</c:v>
                </c:pt>
                <c:pt idx="7444">
                  <c:v>554.15833333333353</c:v>
                </c:pt>
                <c:pt idx="7445">
                  <c:v>554.16666666666663</c:v>
                </c:pt>
                <c:pt idx="7446">
                  <c:v>554.17499999999995</c:v>
                </c:pt>
                <c:pt idx="7447">
                  <c:v>554.1833333333368</c:v>
                </c:pt>
                <c:pt idx="7448">
                  <c:v>554.19166666666854</c:v>
                </c:pt>
                <c:pt idx="7449">
                  <c:v>554.20000000000005</c:v>
                </c:pt>
                <c:pt idx="7450">
                  <c:v>554.20833333333644</c:v>
                </c:pt>
                <c:pt idx="7451">
                  <c:v>554.21666666666852</c:v>
                </c:pt>
                <c:pt idx="7452">
                  <c:v>554.22500000000002</c:v>
                </c:pt>
                <c:pt idx="7453">
                  <c:v>554.23333333333596</c:v>
                </c:pt>
                <c:pt idx="7454">
                  <c:v>554.24166666666804</c:v>
                </c:pt>
                <c:pt idx="7455">
                  <c:v>554.25</c:v>
                </c:pt>
                <c:pt idx="7456">
                  <c:v>554.25833333333355</c:v>
                </c:pt>
                <c:pt idx="7457">
                  <c:v>554.26666666666665</c:v>
                </c:pt>
                <c:pt idx="7458">
                  <c:v>554.27500000000055</c:v>
                </c:pt>
                <c:pt idx="7459">
                  <c:v>554.28333333333728</c:v>
                </c:pt>
                <c:pt idx="7460">
                  <c:v>554.29166666666924</c:v>
                </c:pt>
                <c:pt idx="7461">
                  <c:v>554.29999999999995</c:v>
                </c:pt>
                <c:pt idx="7462">
                  <c:v>554.30833333333351</c:v>
                </c:pt>
                <c:pt idx="7463">
                  <c:v>554.31666666666672</c:v>
                </c:pt>
                <c:pt idx="7464">
                  <c:v>554.32499999999948</c:v>
                </c:pt>
                <c:pt idx="7465">
                  <c:v>554.3333333333336</c:v>
                </c:pt>
                <c:pt idx="7466">
                  <c:v>554.3416666666667</c:v>
                </c:pt>
                <c:pt idx="7467">
                  <c:v>554.34999999999798</c:v>
                </c:pt>
                <c:pt idx="7468">
                  <c:v>554.35833333333335</c:v>
                </c:pt>
                <c:pt idx="7469">
                  <c:v>554.36666666666667</c:v>
                </c:pt>
                <c:pt idx="7470">
                  <c:v>554.375</c:v>
                </c:pt>
                <c:pt idx="7471">
                  <c:v>554.38333333333355</c:v>
                </c:pt>
                <c:pt idx="7472">
                  <c:v>554.39166666666665</c:v>
                </c:pt>
                <c:pt idx="7473">
                  <c:v>554.4</c:v>
                </c:pt>
                <c:pt idx="7474">
                  <c:v>554.40833333333353</c:v>
                </c:pt>
                <c:pt idx="7475">
                  <c:v>554.41666666666663</c:v>
                </c:pt>
                <c:pt idx="7476">
                  <c:v>554.42499999999939</c:v>
                </c:pt>
                <c:pt idx="7477">
                  <c:v>554.43333333333351</c:v>
                </c:pt>
                <c:pt idx="7478">
                  <c:v>554.44166666666672</c:v>
                </c:pt>
                <c:pt idx="7479">
                  <c:v>554.44999999999948</c:v>
                </c:pt>
                <c:pt idx="7480">
                  <c:v>554.4583333333336</c:v>
                </c:pt>
                <c:pt idx="7481">
                  <c:v>554.4666666666667</c:v>
                </c:pt>
                <c:pt idx="7482">
                  <c:v>554.47500000000002</c:v>
                </c:pt>
                <c:pt idx="7483">
                  <c:v>554.48333333333596</c:v>
                </c:pt>
                <c:pt idx="7484">
                  <c:v>554.49166666666804</c:v>
                </c:pt>
                <c:pt idx="7485">
                  <c:v>554.5</c:v>
                </c:pt>
                <c:pt idx="7486">
                  <c:v>554.50833333333355</c:v>
                </c:pt>
                <c:pt idx="7487">
                  <c:v>554.51666666666665</c:v>
                </c:pt>
                <c:pt idx="7488">
                  <c:v>554.52499999999998</c:v>
                </c:pt>
                <c:pt idx="7489">
                  <c:v>554.53333333333353</c:v>
                </c:pt>
                <c:pt idx="7490">
                  <c:v>554.54166666666663</c:v>
                </c:pt>
                <c:pt idx="7491">
                  <c:v>554.54999999999939</c:v>
                </c:pt>
                <c:pt idx="7492">
                  <c:v>554.55833333333351</c:v>
                </c:pt>
                <c:pt idx="7493">
                  <c:v>554.56666666666672</c:v>
                </c:pt>
                <c:pt idx="7494">
                  <c:v>554.57500000000005</c:v>
                </c:pt>
                <c:pt idx="7495">
                  <c:v>554.58333333333644</c:v>
                </c:pt>
                <c:pt idx="7496">
                  <c:v>554.59166666666852</c:v>
                </c:pt>
                <c:pt idx="7497">
                  <c:v>554.6</c:v>
                </c:pt>
                <c:pt idx="7498">
                  <c:v>554.60833333333596</c:v>
                </c:pt>
                <c:pt idx="7499">
                  <c:v>554.61666666666804</c:v>
                </c:pt>
                <c:pt idx="7500">
                  <c:v>554.625</c:v>
                </c:pt>
                <c:pt idx="7501">
                  <c:v>554.63333333333355</c:v>
                </c:pt>
                <c:pt idx="7502">
                  <c:v>554.64166666666665</c:v>
                </c:pt>
                <c:pt idx="7503">
                  <c:v>554.65</c:v>
                </c:pt>
                <c:pt idx="7504">
                  <c:v>554.65833333333353</c:v>
                </c:pt>
                <c:pt idx="7505">
                  <c:v>554.66666666666663</c:v>
                </c:pt>
                <c:pt idx="7506">
                  <c:v>554.67499999999995</c:v>
                </c:pt>
                <c:pt idx="7507">
                  <c:v>554.6833333333368</c:v>
                </c:pt>
                <c:pt idx="7508">
                  <c:v>554.69166666666854</c:v>
                </c:pt>
                <c:pt idx="7509">
                  <c:v>554.70000000000005</c:v>
                </c:pt>
                <c:pt idx="7510">
                  <c:v>554.70833333333644</c:v>
                </c:pt>
                <c:pt idx="7511">
                  <c:v>554.71666666666852</c:v>
                </c:pt>
                <c:pt idx="7512">
                  <c:v>554.72500000000002</c:v>
                </c:pt>
                <c:pt idx="7513">
                  <c:v>554.73333333333596</c:v>
                </c:pt>
                <c:pt idx="7514">
                  <c:v>554.74166666666804</c:v>
                </c:pt>
                <c:pt idx="7515">
                  <c:v>554.75</c:v>
                </c:pt>
                <c:pt idx="7516">
                  <c:v>554.75833333333355</c:v>
                </c:pt>
                <c:pt idx="7517">
                  <c:v>554.76666666666665</c:v>
                </c:pt>
                <c:pt idx="7518">
                  <c:v>554.77500000000055</c:v>
                </c:pt>
                <c:pt idx="7519">
                  <c:v>554.78333333333728</c:v>
                </c:pt>
                <c:pt idx="7520">
                  <c:v>554.79166666666924</c:v>
                </c:pt>
                <c:pt idx="7521">
                  <c:v>554.79999999999995</c:v>
                </c:pt>
                <c:pt idx="7522">
                  <c:v>554.80833333333351</c:v>
                </c:pt>
                <c:pt idx="7523">
                  <c:v>554.81666666666672</c:v>
                </c:pt>
                <c:pt idx="7524">
                  <c:v>554.82499999999948</c:v>
                </c:pt>
                <c:pt idx="7525">
                  <c:v>554.8333333333336</c:v>
                </c:pt>
                <c:pt idx="7526">
                  <c:v>554.8416666666667</c:v>
                </c:pt>
                <c:pt idx="7527">
                  <c:v>554.84999999999798</c:v>
                </c:pt>
                <c:pt idx="7528">
                  <c:v>554.85833333333335</c:v>
                </c:pt>
                <c:pt idx="7529">
                  <c:v>554.86666666666667</c:v>
                </c:pt>
                <c:pt idx="7530">
                  <c:v>554.875</c:v>
                </c:pt>
                <c:pt idx="7531">
                  <c:v>554.88333333333355</c:v>
                </c:pt>
                <c:pt idx="7532">
                  <c:v>554.89166666666665</c:v>
                </c:pt>
                <c:pt idx="7533">
                  <c:v>554.9</c:v>
                </c:pt>
                <c:pt idx="7534">
                  <c:v>554.90833333333353</c:v>
                </c:pt>
                <c:pt idx="7535">
                  <c:v>554.91666666666663</c:v>
                </c:pt>
                <c:pt idx="7536">
                  <c:v>554.92499999999939</c:v>
                </c:pt>
                <c:pt idx="7537">
                  <c:v>554.93333333333351</c:v>
                </c:pt>
                <c:pt idx="7538">
                  <c:v>554.94166666666672</c:v>
                </c:pt>
                <c:pt idx="7539">
                  <c:v>554.94999999999948</c:v>
                </c:pt>
                <c:pt idx="7540">
                  <c:v>554.9583333333336</c:v>
                </c:pt>
                <c:pt idx="7541">
                  <c:v>554.9666666666667</c:v>
                </c:pt>
                <c:pt idx="7542">
                  <c:v>554.97500000000002</c:v>
                </c:pt>
                <c:pt idx="7543">
                  <c:v>554.98333333333596</c:v>
                </c:pt>
                <c:pt idx="7544">
                  <c:v>554.99166666666804</c:v>
                </c:pt>
                <c:pt idx="7545">
                  <c:v>555</c:v>
                </c:pt>
                <c:pt idx="7546">
                  <c:v>555.00833333333355</c:v>
                </c:pt>
                <c:pt idx="7547">
                  <c:v>555.01666666666665</c:v>
                </c:pt>
                <c:pt idx="7548">
                  <c:v>555.02499999999998</c:v>
                </c:pt>
                <c:pt idx="7549">
                  <c:v>555.03333333333353</c:v>
                </c:pt>
                <c:pt idx="7550">
                  <c:v>555.04166666666663</c:v>
                </c:pt>
                <c:pt idx="7551">
                  <c:v>555.04999999999939</c:v>
                </c:pt>
                <c:pt idx="7552">
                  <c:v>555.05833333333351</c:v>
                </c:pt>
                <c:pt idx="7553">
                  <c:v>555.06666666666672</c:v>
                </c:pt>
                <c:pt idx="7554">
                  <c:v>555.07500000000005</c:v>
                </c:pt>
                <c:pt idx="7555">
                  <c:v>555.08333333333644</c:v>
                </c:pt>
                <c:pt idx="7556">
                  <c:v>555.09166666666852</c:v>
                </c:pt>
                <c:pt idx="7557">
                  <c:v>555.1</c:v>
                </c:pt>
                <c:pt idx="7558">
                  <c:v>555.10833333333596</c:v>
                </c:pt>
                <c:pt idx="7559">
                  <c:v>555.11666666666804</c:v>
                </c:pt>
                <c:pt idx="7560">
                  <c:v>555.125</c:v>
                </c:pt>
                <c:pt idx="7561">
                  <c:v>555.13333333333355</c:v>
                </c:pt>
                <c:pt idx="7562">
                  <c:v>555.14166666666665</c:v>
                </c:pt>
                <c:pt idx="7563">
                  <c:v>555.15</c:v>
                </c:pt>
                <c:pt idx="7564">
                  <c:v>555.15833333333353</c:v>
                </c:pt>
                <c:pt idx="7565">
                  <c:v>555.16666666666663</c:v>
                </c:pt>
                <c:pt idx="7566">
                  <c:v>555.17499999999995</c:v>
                </c:pt>
                <c:pt idx="7567">
                  <c:v>555.1833333333368</c:v>
                </c:pt>
                <c:pt idx="7568">
                  <c:v>555.19166666666854</c:v>
                </c:pt>
                <c:pt idx="7569">
                  <c:v>555.20000000000005</c:v>
                </c:pt>
                <c:pt idx="7570">
                  <c:v>555.20833333333644</c:v>
                </c:pt>
                <c:pt idx="7571">
                  <c:v>555.21666666666852</c:v>
                </c:pt>
                <c:pt idx="7572">
                  <c:v>555.22500000000002</c:v>
                </c:pt>
                <c:pt idx="7573">
                  <c:v>555.23333333333596</c:v>
                </c:pt>
                <c:pt idx="7574">
                  <c:v>555.24166666666804</c:v>
                </c:pt>
                <c:pt idx="7575">
                  <c:v>555.25</c:v>
                </c:pt>
                <c:pt idx="7576">
                  <c:v>555.25833333333355</c:v>
                </c:pt>
                <c:pt idx="7577">
                  <c:v>555.26666666666665</c:v>
                </c:pt>
                <c:pt idx="7578">
                  <c:v>555.27500000000055</c:v>
                </c:pt>
                <c:pt idx="7579">
                  <c:v>555.28333333333728</c:v>
                </c:pt>
                <c:pt idx="7580">
                  <c:v>555.29166666666924</c:v>
                </c:pt>
                <c:pt idx="7581">
                  <c:v>555.29999999999995</c:v>
                </c:pt>
                <c:pt idx="7582">
                  <c:v>555.30833333333351</c:v>
                </c:pt>
                <c:pt idx="7583">
                  <c:v>555.31666666666672</c:v>
                </c:pt>
                <c:pt idx="7584">
                  <c:v>555.32499999999948</c:v>
                </c:pt>
                <c:pt idx="7585">
                  <c:v>555.3333333333336</c:v>
                </c:pt>
                <c:pt idx="7586">
                  <c:v>555.3416666666667</c:v>
                </c:pt>
                <c:pt idx="7587">
                  <c:v>555.34999999999798</c:v>
                </c:pt>
                <c:pt idx="7588">
                  <c:v>555.35833333333335</c:v>
                </c:pt>
                <c:pt idx="7589">
                  <c:v>555.36666666666667</c:v>
                </c:pt>
                <c:pt idx="7590">
                  <c:v>555.375</c:v>
                </c:pt>
                <c:pt idx="7591">
                  <c:v>555.38333333333355</c:v>
                </c:pt>
                <c:pt idx="7592">
                  <c:v>555.39166666666665</c:v>
                </c:pt>
                <c:pt idx="7593">
                  <c:v>555.4</c:v>
                </c:pt>
                <c:pt idx="7594">
                  <c:v>555.40833333333353</c:v>
                </c:pt>
                <c:pt idx="7595">
                  <c:v>555.41666666666663</c:v>
                </c:pt>
                <c:pt idx="7596">
                  <c:v>555.42499999999939</c:v>
                </c:pt>
                <c:pt idx="7597">
                  <c:v>555.43333333333351</c:v>
                </c:pt>
                <c:pt idx="7598">
                  <c:v>555.44166666666672</c:v>
                </c:pt>
                <c:pt idx="7599">
                  <c:v>555.44999999999948</c:v>
                </c:pt>
                <c:pt idx="7600">
                  <c:v>555.4583333333336</c:v>
                </c:pt>
                <c:pt idx="7601">
                  <c:v>555.4666666666667</c:v>
                </c:pt>
                <c:pt idx="7602">
                  <c:v>555.47500000000002</c:v>
                </c:pt>
                <c:pt idx="7603">
                  <c:v>555.48333333333596</c:v>
                </c:pt>
                <c:pt idx="7604">
                  <c:v>555.49166666666804</c:v>
                </c:pt>
                <c:pt idx="7605">
                  <c:v>555.5</c:v>
                </c:pt>
                <c:pt idx="7606">
                  <c:v>555.50833333333355</c:v>
                </c:pt>
                <c:pt idx="7607">
                  <c:v>555.51666666666665</c:v>
                </c:pt>
                <c:pt idx="7608">
                  <c:v>555.52499999999998</c:v>
                </c:pt>
                <c:pt idx="7609">
                  <c:v>555.53333333333353</c:v>
                </c:pt>
                <c:pt idx="7610">
                  <c:v>555.54166666666663</c:v>
                </c:pt>
                <c:pt idx="7611">
                  <c:v>555.54999999999939</c:v>
                </c:pt>
                <c:pt idx="7612">
                  <c:v>555.55833333333351</c:v>
                </c:pt>
                <c:pt idx="7613">
                  <c:v>555.56666666666672</c:v>
                </c:pt>
                <c:pt idx="7614">
                  <c:v>555.57500000000005</c:v>
                </c:pt>
                <c:pt idx="7615">
                  <c:v>555.58333333333644</c:v>
                </c:pt>
                <c:pt idx="7616">
                  <c:v>555.59166666666852</c:v>
                </c:pt>
                <c:pt idx="7617">
                  <c:v>555.6</c:v>
                </c:pt>
                <c:pt idx="7618">
                  <c:v>555.60833333333596</c:v>
                </c:pt>
                <c:pt idx="7619">
                  <c:v>555.61666666666804</c:v>
                </c:pt>
                <c:pt idx="7620">
                  <c:v>555.625</c:v>
                </c:pt>
                <c:pt idx="7621">
                  <c:v>555.63333333333355</c:v>
                </c:pt>
                <c:pt idx="7622">
                  <c:v>555.64166666666665</c:v>
                </c:pt>
                <c:pt idx="7623">
                  <c:v>555.65</c:v>
                </c:pt>
                <c:pt idx="7624">
                  <c:v>555.65833333333353</c:v>
                </c:pt>
                <c:pt idx="7625">
                  <c:v>555.66666666666663</c:v>
                </c:pt>
                <c:pt idx="7626">
                  <c:v>555.67499999999995</c:v>
                </c:pt>
                <c:pt idx="7627">
                  <c:v>555.6833333333368</c:v>
                </c:pt>
                <c:pt idx="7628">
                  <c:v>555.69166666666854</c:v>
                </c:pt>
                <c:pt idx="7629">
                  <c:v>555.70000000000005</c:v>
                </c:pt>
                <c:pt idx="7630">
                  <c:v>555.70833333333644</c:v>
                </c:pt>
                <c:pt idx="7631">
                  <c:v>555.71666666666852</c:v>
                </c:pt>
                <c:pt idx="7632">
                  <c:v>555.72500000000002</c:v>
                </c:pt>
                <c:pt idx="7633">
                  <c:v>555.73333333333596</c:v>
                </c:pt>
                <c:pt idx="7634">
                  <c:v>555.74166666666804</c:v>
                </c:pt>
                <c:pt idx="7635">
                  <c:v>555.75</c:v>
                </c:pt>
                <c:pt idx="7636">
                  <c:v>555.75833333333355</c:v>
                </c:pt>
                <c:pt idx="7637">
                  <c:v>555.76666666666665</c:v>
                </c:pt>
                <c:pt idx="7638">
                  <c:v>555.77500000000055</c:v>
                </c:pt>
                <c:pt idx="7639">
                  <c:v>555.78333333333728</c:v>
                </c:pt>
                <c:pt idx="7640">
                  <c:v>555.79166666666924</c:v>
                </c:pt>
                <c:pt idx="7641">
                  <c:v>555.79999999999995</c:v>
                </c:pt>
                <c:pt idx="7642">
                  <c:v>555.80833333333351</c:v>
                </c:pt>
                <c:pt idx="7643">
                  <c:v>555.81666666666672</c:v>
                </c:pt>
                <c:pt idx="7644">
                  <c:v>555.82499999999948</c:v>
                </c:pt>
                <c:pt idx="7645">
                  <c:v>555.8333333333336</c:v>
                </c:pt>
                <c:pt idx="7646">
                  <c:v>555.8416666666667</c:v>
                </c:pt>
                <c:pt idx="7647">
                  <c:v>555.84999999999798</c:v>
                </c:pt>
                <c:pt idx="7648">
                  <c:v>555.85833333333335</c:v>
                </c:pt>
                <c:pt idx="7649">
                  <c:v>555.86666666666667</c:v>
                </c:pt>
                <c:pt idx="7650">
                  <c:v>555.875</c:v>
                </c:pt>
                <c:pt idx="7651">
                  <c:v>555.88333333333355</c:v>
                </c:pt>
                <c:pt idx="7652">
                  <c:v>555.89166666666665</c:v>
                </c:pt>
                <c:pt idx="7653">
                  <c:v>555.9</c:v>
                </c:pt>
                <c:pt idx="7654">
                  <c:v>555.90833333333353</c:v>
                </c:pt>
                <c:pt idx="7655">
                  <c:v>555.91666666666663</c:v>
                </c:pt>
                <c:pt idx="7656">
                  <c:v>555.92499999999939</c:v>
                </c:pt>
                <c:pt idx="7657">
                  <c:v>555.93333333333351</c:v>
                </c:pt>
                <c:pt idx="7658">
                  <c:v>555.94166666666672</c:v>
                </c:pt>
                <c:pt idx="7659">
                  <c:v>555.94999999999948</c:v>
                </c:pt>
                <c:pt idx="7660">
                  <c:v>555.9583333333336</c:v>
                </c:pt>
                <c:pt idx="7661">
                  <c:v>555.9666666666667</c:v>
                </c:pt>
                <c:pt idx="7662">
                  <c:v>555.97500000000002</c:v>
                </c:pt>
                <c:pt idx="7663">
                  <c:v>555.98333333333596</c:v>
                </c:pt>
                <c:pt idx="7664">
                  <c:v>555.99166666666804</c:v>
                </c:pt>
                <c:pt idx="7665">
                  <c:v>556</c:v>
                </c:pt>
                <c:pt idx="7666">
                  <c:v>556.00833333333355</c:v>
                </c:pt>
                <c:pt idx="7667">
                  <c:v>556.01666666666665</c:v>
                </c:pt>
                <c:pt idx="7668">
                  <c:v>556.02499999999998</c:v>
                </c:pt>
                <c:pt idx="7669">
                  <c:v>556.03333333333353</c:v>
                </c:pt>
                <c:pt idx="7670">
                  <c:v>556.04166666666663</c:v>
                </c:pt>
                <c:pt idx="7671">
                  <c:v>556.04999999999939</c:v>
                </c:pt>
                <c:pt idx="7672">
                  <c:v>556.05833333333351</c:v>
                </c:pt>
                <c:pt idx="7673">
                  <c:v>556.06666666666672</c:v>
                </c:pt>
                <c:pt idx="7674">
                  <c:v>556.07500000000005</c:v>
                </c:pt>
                <c:pt idx="7675">
                  <c:v>556.08333333333644</c:v>
                </c:pt>
                <c:pt idx="7676">
                  <c:v>556.09166666666852</c:v>
                </c:pt>
                <c:pt idx="7677">
                  <c:v>556.1</c:v>
                </c:pt>
                <c:pt idx="7678">
                  <c:v>556.10833333333596</c:v>
                </c:pt>
                <c:pt idx="7679">
                  <c:v>556.11666666666804</c:v>
                </c:pt>
                <c:pt idx="7680">
                  <c:v>556.125</c:v>
                </c:pt>
                <c:pt idx="7681">
                  <c:v>556.13333333333355</c:v>
                </c:pt>
                <c:pt idx="7682">
                  <c:v>556.14166666666665</c:v>
                </c:pt>
                <c:pt idx="7683">
                  <c:v>556.15</c:v>
                </c:pt>
                <c:pt idx="7684">
                  <c:v>556.15833333333353</c:v>
                </c:pt>
                <c:pt idx="7685">
                  <c:v>556.16666666666663</c:v>
                </c:pt>
                <c:pt idx="7686">
                  <c:v>556.17499999999995</c:v>
                </c:pt>
                <c:pt idx="7687">
                  <c:v>556.1833333333368</c:v>
                </c:pt>
                <c:pt idx="7688">
                  <c:v>556.19166666666854</c:v>
                </c:pt>
                <c:pt idx="7689">
                  <c:v>556.20000000000005</c:v>
                </c:pt>
                <c:pt idx="7690">
                  <c:v>556.20833333333644</c:v>
                </c:pt>
                <c:pt idx="7691">
                  <c:v>556.21666666666852</c:v>
                </c:pt>
                <c:pt idx="7692">
                  <c:v>556.22500000000002</c:v>
                </c:pt>
                <c:pt idx="7693">
                  <c:v>556.23333333333596</c:v>
                </c:pt>
                <c:pt idx="7694">
                  <c:v>556.24166666666804</c:v>
                </c:pt>
                <c:pt idx="7695">
                  <c:v>556.25</c:v>
                </c:pt>
                <c:pt idx="7696">
                  <c:v>556.25833333333355</c:v>
                </c:pt>
                <c:pt idx="7697">
                  <c:v>556.26666666666665</c:v>
                </c:pt>
                <c:pt idx="7698">
                  <c:v>556.27500000000055</c:v>
                </c:pt>
                <c:pt idx="7699">
                  <c:v>556.28333333333728</c:v>
                </c:pt>
                <c:pt idx="7700">
                  <c:v>556.29166666666924</c:v>
                </c:pt>
                <c:pt idx="7701">
                  <c:v>556.29999999999995</c:v>
                </c:pt>
                <c:pt idx="7702">
                  <c:v>556.30833333333351</c:v>
                </c:pt>
                <c:pt idx="7703">
                  <c:v>556.31666666666672</c:v>
                </c:pt>
                <c:pt idx="7704">
                  <c:v>556.32499999999948</c:v>
                </c:pt>
                <c:pt idx="7705">
                  <c:v>556.3333333333336</c:v>
                </c:pt>
                <c:pt idx="7706">
                  <c:v>556.3416666666667</c:v>
                </c:pt>
                <c:pt idx="7707">
                  <c:v>556.34999999999798</c:v>
                </c:pt>
                <c:pt idx="7708">
                  <c:v>556.35833333333335</c:v>
                </c:pt>
                <c:pt idx="7709">
                  <c:v>556.36666666666667</c:v>
                </c:pt>
                <c:pt idx="7710">
                  <c:v>556.375</c:v>
                </c:pt>
                <c:pt idx="7711">
                  <c:v>556.38333333333355</c:v>
                </c:pt>
                <c:pt idx="7712">
                  <c:v>556.39166666666665</c:v>
                </c:pt>
                <c:pt idx="7713">
                  <c:v>556.4</c:v>
                </c:pt>
                <c:pt idx="7714">
                  <c:v>556.40833333333353</c:v>
                </c:pt>
                <c:pt idx="7715">
                  <c:v>556.41666666666663</c:v>
                </c:pt>
                <c:pt idx="7716">
                  <c:v>556.42499999999939</c:v>
                </c:pt>
                <c:pt idx="7717">
                  <c:v>556.43333333333351</c:v>
                </c:pt>
                <c:pt idx="7718">
                  <c:v>556.44166666666672</c:v>
                </c:pt>
                <c:pt idx="7719">
                  <c:v>556.44999999999948</c:v>
                </c:pt>
                <c:pt idx="7720">
                  <c:v>556.4583333333336</c:v>
                </c:pt>
                <c:pt idx="7721">
                  <c:v>556.4666666666667</c:v>
                </c:pt>
                <c:pt idx="7722">
                  <c:v>556.47500000000002</c:v>
                </c:pt>
                <c:pt idx="7723">
                  <c:v>556.48333333333596</c:v>
                </c:pt>
                <c:pt idx="7724">
                  <c:v>556.49166666666804</c:v>
                </c:pt>
                <c:pt idx="7725">
                  <c:v>556.5</c:v>
                </c:pt>
                <c:pt idx="7726">
                  <c:v>556.50833333333355</c:v>
                </c:pt>
                <c:pt idx="7727">
                  <c:v>556.51666666666665</c:v>
                </c:pt>
                <c:pt idx="7728">
                  <c:v>556.52499999999998</c:v>
                </c:pt>
                <c:pt idx="7729">
                  <c:v>556.53333333333353</c:v>
                </c:pt>
                <c:pt idx="7730">
                  <c:v>556.54166666666663</c:v>
                </c:pt>
                <c:pt idx="7731">
                  <c:v>556.54999999999939</c:v>
                </c:pt>
                <c:pt idx="7732">
                  <c:v>556.55833333333351</c:v>
                </c:pt>
                <c:pt idx="7733">
                  <c:v>556.56666666666672</c:v>
                </c:pt>
                <c:pt idx="7734">
                  <c:v>556.57500000000005</c:v>
                </c:pt>
                <c:pt idx="7735">
                  <c:v>556.58333333333644</c:v>
                </c:pt>
                <c:pt idx="7736">
                  <c:v>556.59166666666852</c:v>
                </c:pt>
                <c:pt idx="7737">
                  <c:v>556.6</c:v>
                </c:pt>
                <c:pt idx="7738">
                  <c:v>556.60833333333596</c:v>
                </c:pt>
                <c:pt idx="7739">
                  <c:v>556.61666666666804</c:v>
                </c:pt>
                <c:pt idx="7740">
                  <c:v>556.625</c:v>
                </c:pt>
                <c:pt idx="7741">
                  <c:v>556.63333333333355</c:v>
                </c:pt>
                <c:pt idx="7742">
                  <c:v>556.64166666666665</c:v>
                </c:pt>
                <c:pt idx="7743">
                  <c:v>556.65</c:v>
                </c:pt>
                <c:pt idx="7744">
                  <c:v>556.65833333333353</c:v>
                </c:pt>
                <c:pt idx="7745">
                  <c:v>556.66666666666663</c:v>
                </c:pt>
                <c:pt idx="7746">
                  <c:v>556.67499999999995</c:v>
                </c:pt>
                <c:pt idx="7747">
                  <c:v>556.6833333333368</c:v>
                </c:pt>
                <c:pt idx="7748">
                  <c:v>556.69166666666854</c:v>
                </c:pt>
                <c:pt idx="7749">
                  <c:v>556.70000000000005</c:v>
                </c:pt>
                <c:pt idx="7750">
                  <c:v>556.70833333333644</c:v>
                </c:pt>
                <c:pt idx="7751">
                  <c:v>556.71666666666852</c:v>
                </c:pt>
                <c:pt idx="7752">
                  <c:v>556.72500000000002</c:v>
                </c:pt>
                <c:pt idx="7753">
                  <c:v>556.73333333333596</c:v>
                </c:pt>
                <c:pt idx="7754">
                  <c:v>556.74166666666804</c:v>
                </c:pt>
                <c:pt idx="7755">
                  <c:v>556.75</c:v>
                </c:pt>
                <c:pt idx="7756">
                  <c:v>556.75833333333355</c:v>
                </c:pt>
                <c:pt idx="7757">
                  <c:v>556.76666666666665</c:v>
                </c:pt>
                <c:pt idx="7758">
                  <c:v>556.77500000000055</c:v>
                </c:pt>
                <c:pt idx="7759">
                  <c:v>556.78333333333728</c:v>
                </c:pt>
                <c:pt idx="7760">
                  <c:v>556.79166666666924</c:v>
                </c:pt>
                <c:pt idx="7761">
                  <c:v>556.79999999999995</c:v>
                </c:pt>
                <c:pt idx="7762">
                  <c:v>556.80833333333351</c:v>
                </c:pt>
                <c:pt idx="7763">
                  <c:v>556.81666666666672</c:v>
                </c:pt>
                <c:pt idx="7764">
                  <c:v>556.82499999999948</c:v>
                </c:pt>
                <c:pt idx="7765">
                  <c:v>556.8333333333336</c:v>
                </c:pt>
                <c:pt idx="7766">
                  <c:v>556.8416666666667</c:v>
                </c:pt>
                <c:pt idx="7767">
                  <c:v>556.84999999999798</c:v>
                </c:pt>
                <c:pt idx="7768">
                  <c:v>556.85833333333335</c:v>
                </c:pt>
                <c:pt idx="7769">
                  <c:v>556.86666666666667</c:v>
                </c:pt>
                <c:pt idx="7770">
                  <c:v>556.875</c:v>
                </c:pt>
                <c:pt idx="7771">
                  <c:v>556.88333333333355</c:v>
                </c:pt>
                <c:pt idx="7772">
                  <c:v>556.89166666666665</c:v>
                </c:pt>
                <c:pt idx="7773">
                  <c:v>556.9</c:v>
                </c:pt>
                <c:pt idx="7774">
                  <c:v>556.90833333333353</c:v>
                </c:pt>
                <c:pt idx="7775">
                  <c:v>556.91666666666663</c:v>
                </c:pt>
                <c:pt idx="7776">
                  <c:v>556.92499999999939</c:v>
                </c:pt>
                <c:pt idx="7777">
                  <c:v>556.93333333333351</c:v>
                </c:pt>
                <c:pt idx="7778">
                  <c:v>556.94166666666672</c:v>
                </c:pt>
                <c:pt idx="7779">
                  <c:v>556.94999999999948</c:v>
                </c:pt>
                <c:pt idx="7780">
                  <c:v>556.9583333333336</c:v>
                </c:pt>
                <c:pt idx="7781">
                  <c:v>556.9666666666667</c:v>
                </c:pt>
                <c:pt idx="7782">
                  <c:v>556.97500000000002</c:v>
                </c:pt>
                <c:pt idx="7783">
                  <c:v>556.98333333333596</c:v>
                </c:pt>
                <c:pt idx="7784">
                  <c:v>556.99166666666804</c:v>
                </c:pt>
                <c:pt idx="7785">
                  <c:v>557</c:v>
                </c:pt>
                <c:pt idx="7786">
                  <c:v>557.00833333333355</c:v>
                </c:pt>
                <c:pt idx="7787">
                  <c:v>557.01666666666665</c:v>
                </c:pt>
                <c:pt idx="7788">
                  <c:v>557.02499999999998</c:v>
                </c:pt>
                <c:pt idx="7789">
                  <c:v>557.03333333333353</c:v>
                </c:pt>
                <c:pt idx="7790">
                  <c:v>557.04166666666663</c:v>
                </c:pt>
                <c:pt idx="7791">
                  <c:v>557.04999999999939</c:v>
                </c:pt>
                <c:pt idx="7792">
                  <c:v>557.05833333333351</c:v>
                </c:pt>
                <c:pt idx="7793">
                  <c:v>557.06666666666672</c:v>
                </c:pt>
                <c:pt idx="7794">
                  <c:v>557.07500000000005</c:v>
                </c:pt>
                <c:pt idx="7795">
                  <c:v>557.08333333333644</c:v>
                </c:pt>
                <c:pt idx="7796">
                  <c:v>557.09166666666852</c:v>
                </c:pt>
                <c:pt idx="7797">
                  <c:v>557.1</c:v>
                </c:pt>
                <c:pt idx="7798">
                  <c:v>557.10833333333596</c:v>
                </c:pt>
                <c:pt idx="7799">
                  <c:v>557.11666666666804</c:v>
                </c:pt>
                <c:pt idx="7800">
                  <c:v>557.125</c:v>
                </c:pt>
                <c:pt idx="7801">
                  <c:v>557.13333333333355</c:v>
                </c:pt>
                <c:pt idx="7802">
                  <c:v>557.14166666666665</c:v>
                </c:pt>
                <c:pt idx="7803">
                  <c:v>557.15</c:v>
                </c:pt>
                <c:pt idx="7804">
                  <c:v>557.15833333333353</c:v>
                </c:pt>
                <c:pt idx="7805">
                  <c:v>557.16666666666663</c:v>
                </c:pt>
                <c:pt idx="7806">
                  <c:v>557.17499999999995</c:v>
                </c:pt>
                <c:pt idx="7807">
                  <c:v>557.1833333333368</c:v>
                </c:pt>
                <c:pt idx="7808">
                  <c:v>557.19166666666854</c:v>
                </c:pt>
                <c:pt idx="7809">
                  <c:v>557.20000000000005</c:v>
                </c:pt>
                <c:pt idx="7810">
                  <c:v>557.20833333333644</c:v>
                </c:pt>
                <c:pt idx="7811">
                  <c:v>557.21666666666852</c:v>
                </c:pt>
                <c:pt idx="7812">
                  <c:v>557.22500000000002</c:v>
                </c:pt>
                <c:pt idx="7813">
                  <c:v>557.23333333333596</c:v>
                </c:pt>
                <c:pt idx="7814">
                  <c:v>557.24166666666804</c:v>
                </c:pt>
                <c:pt idx="7815">
                  <c:v>557.25</c:v>
                </c:pt>
                <c:pt idx="7816">
                  <c:v>557.25833333333355</c:v>
                </c:pt>
                <c:pt idx="7817">
                  <c:v>557.26666666666665</c:v>
                </c:pt>
                <c:pt idx="7818">
                  <c:v>557.27500000000055</c:v>
                </c:pt>
                <c:pt idx="7819">
                  <c:v>557.28333333333728</c:v>
                </c:pt>
                <c:pt idx="7820">
                  <c:v>557.29166666666924</c:v>
                </c:pt>
                <c:pt idx="7821">
                  <c:v>557.29999999999995</c:v>
                </c:pt>
                <c:pt idx="7822">
                  <c:v>557.30833333333351</c:v>
                </c:pt>
                <c:pt idx="7823">
                  <c:v>557.31666666666672</c:v>
                </c:pt>
                <c:pt idx="7824">
                  <c:v>557.32499999999948</c:v>
                </c:pt>
                <c:pt idx="7825">
                  <c:v>557.3333333333336</c:v>
                </c:pt>
                <c:pt idx="7826">
                  <c:v>557.3416666666667</c:v>
                </c:pt>
                <c:pt idx="7827">
                  <c:v>557.34999999999798</c:v>
                </c:pt>
                <c:pt idx="7828">
                  <c:v>557.35833333333335</c:v>
                </c:pt>
                <c:pt idx="7829">
                  <c:v>557.36666666666667</c:v>
                </c:pt>
                <c:pt idx="7830">
                  <c:v>557.375</c:v>
                </c:pt>
                <c:pt idx="7831">
                  <c:v>557.38333333333355</c:v>
                </c:pt>
                <c:pt idx="7832">
                  <c:v>557.39166666666665</c:v>
                </c:pt>
                <c:pt idx="7833">
                  <c:v>557.4</c:v>
                </c:pt>
                <c:pt idx="7834">
                  <c:v>557.40833333333353</c:v>
                </c:pt>
                <c:pt idx="7835">
                  <c:v>557.41666666666663</c:v>
                </c:pt>
                <c:pt idx="7836">
                  <c:v>557.42499999999939</c:v>
                </c:pt>
                <c:pt idx="7837">
                  <c:v>557.43333333333351</c:v>
                </c:pt>
                <c:pt idx="7838">
                  <c:v>557.44166666666672</c:v>
                </c:pt>
                <c:pt idx="7839">
                  <c:v>557.44999999999948</c:v>
                </c:pt>
                <c:pt idx="7840">
                  <c:v>557.4583333333336</c:v>
                </c:pt>
                <c:pt idx="7841">
                  <c:v>557.4666666666667</c:v>
                </c:pt>
                <c:pt idx="7842">
                  <c:v>557.47500000000002</c:v>
                </c:pt>
                <c:pt idx="7843">
                  <c:v>557.48333333333596</c:v>
                </c:pt>
                <c:pt idx="7844">
                  <c:v>557.49166666666804</c:v>
                </c:pt>
                <c:pt idx="7845">
                  <c:v>557.5</c:v>
                </c:pt>
                <c:pt idx="7846">
                  <c:v>557.50833333333355</c:v>
                </c:pt>
                <c:pt idx="7847">
                  <c:v>557.51666666666665</c:v>
                </c:pt>
                <c:pt idx="7848">
                  <c:v>557.52499999999998</c:v>
                </c:pt>
                <c:pt idx="7849">
                  <c:v>557.53333333333353</c:v>
                </c:pt>
                <c:pt idx="7850">
                  <c:v>557.54166666666663</c:v>
                </c:pt>
                <c:pt idx="7851">
                  <c:v>557.54999999999939</c:v>
                </c:pt>
                <c:pt idx="7852">
                  <c:v>557.55833333333351</c:v>
                </c:pt>
                <c:pt idx="7853">
                  <c:v>557.56666666666672</c:v>
                </c:pt>
                <c:pt idx="7854">
                  <c:v>557.57500000000005</c:v>
                </c:pt>
                <c:pt idx="7855">
                  <c:v>557.58333333333644</c:v>
                </c:pt>
                <c:pt idx="7856">
                  <c:v>557.59166666666852</c:v>
                </c:pt>
                <c:pt idx="7857">
                  <c:v>557.6</c:v>
                </c:pt>
                <c:pt idx="7858">
                  <c:v>557.60833333333596</c:v>
                </c:pt>
                <c:pt idx="7859">
                  <c:v>557.61666666666804</c:v>
                </c:pt>
                <c:pt idx="7860">
                  <c:v>557.625</c:v>
                </c:pt>
                <c:pt idx="7861">
                  <c:v>557.63333333333355</c:v>
                </c:pt>
                <c:pt idx="7862">
                  <c:v>557.64166666666665</c:v>
                </c:pt>
                <c:pt idx="7863">
                  <c:v>557.65</c:v>
                </c:pt>
                <c:pt idx="7864">
                  <c:v>557.65833333333353</c:v>
                </c:pt>
                <c:pt idx="7865">
                  <c:v>557.66666666666663</c:v>
                </c:pt>
                <c:pt idx="7866">
                  <c:v>557.67499999999995</c:v>
                </c:pt>
                <c:pt idx="7867">
                  <c:v>557.6833333333368</c:v>
                </c:pt>
                <c:pt idx="7868">
                  <c:v>557.69166666666854</c:v>
                </c:pt>
                <c:pt idx="7869">
                  <c:v>557.70000000000005</c:v>
                </c:pt>
                <c:pt idx="7870">
                  <c:v>557.70833333333644</c:v>
                </c:pt>
                <c:pt idx="7871">
                  <c:v>557.71666666666852</c:v>
                </c:pt>
                <c:pt idx="7872">
                  <c:v>557.72500000000002</c:v>
                </c:pt>
                <c:pt idx="7873">
                  <c:v>557.73333333333596</c:v>
                </c:pt>
                <c:pt idx="7874">
                  <c:v>557.74166666666804</c:v>
                </c:pt>
                <c:pt idx="7875">
                  <c:v>557.75</c:v>
                </c:pt>
                <c:pt idx="7876">
                  <c:v>557.75833333333355</c:v>
                </c:pt>
                <c:pt idx="7877">
                  <c:v>557.76666666666665</c:v>
                </c:pt>
                <c:pt idx="7878">
                  <c:v>557.77500000000055</c:v>
                </c:pt>
                <c:pt idx="7879">
                  <c:v>557.78333333333728</c:v>
                </c:pt>
                <c:pt idx="7880">
                  <c:v>557.79166666666924</c:v>
                </c:pt>
                <c:pt idx="7881">
                  <c:v>557.79999999999995</c:v>
                </c:pt>
                <c:pt idx="7882">
                  <c:v>557.80833333333351</c:v>
                </c:pt>
                <c:pt idx="7883">
                  <c:v>557.81666666666672</c:v>
                </c:pt>
                <c:pt idx="7884">
                  <c:v>557.82499999999948</c:v>
                </c:pt>
                <c:pt idx="7885">
                  <c:v>557.8333333333336</c:v>
                </c:pt>
                <c:pt idx="7886">
                  <c:v>557.8416666666667</c:v>
                </c:pt>
                <c:pt idx="7887">
                  <c:v>557.84999999999798</c:v>
                </c:pt>
                <c:pt idx="7888">
                  <c:v>557.85833333333335</c:v>
                </c:pt>
                <c:pt idx="7889">
                  <c:v>557.86666666666667</c:v>
                </c:pt>
                <c:pt idx="7890">
                  <c:v>557.875</c:v>
                </c:pt>
                <c:pt idx="7891">
                  <c:v>557.88333333333355</c:v>
                </c:pt>
                <c:pt idx="7892">
                  <c:v>557.89166666666665</c:v>
                </c:pt>
                <c:pt idx="7893">
                  <c:v>557.9</c:v>
                </c:pt>
                <c:pt idx="7894">
                  <c:v>557.90833333333353</c:v>
                </c:pt>
                <c:pt idx="7895">
                  <c:v>557.91666666666663</c:v>
                </c:pt>
                <c:pt idx="7896">
                  <c:v>557.92499999999939</c:v>
                </c:pt>
                <c:pt idx="7897">
                  <c:v>557.93333333333351</c:v>
                </c:pt>
                <c:pt idx="7898">
                  <c:v>557.94166666666672</c:v>
                </c:pt>
                <c:pt idx="7899">
                  <c:v>557.94999999999948</c:v>
                </c:pt>
                <c:pt idx="7900">
                  <c:v>557.9583333333336</c:v>
                </c:pt>
                <c:pt idx="7901">
                  <c:v>557.9666666666667</c:v>
                </c:pt>
                <c:pt idx="7902">
                  <c:v>557.97500000000002</c:v>
                </c:pt>
                <c:pt idx="7903">
                  <c:v>557.98333333333596</c:v>
                </c:pt>
                <c:pt idx="7904">
                  <c:v>557.99166666666804</c:v>
                </c:pt>
                <c:pt idx="7905">
                  <c:v>558</c:v>
                </c:pt>
                <c:pt idx="7906">
                  <c:v>558.00833333333355</c:v>
                </c:pt>
                <c:pt idx="7907">
                  <c:v>558.01666666666665</c:v>
                </c:pt>
                <c:pt idx="7908">
                  <c:v>558.02499999999998</c:v>
                </c:pt>
                <c:pt idx="7909">
                  <c:v>558.03333333333353</c:v>
                </c:pt>
                <c:pt idx="7910">
                  <c:v>558.04166666666663</c:v>
                </c:pt>
                <c:pt idx="7911">
                  <c:v>558.04999999999939</c:v>
                </c:pt>
                <c:pt idx="7912">
                  <c:v>558.05833333333351</c:v>
                </c:pt>
                <c:pt idx="7913">
                  <c:v>558.06666666666672</c:v>
                </c:pt>
                <c:pt idx="7914">
                  <c:v>558.07500000000005</c:v>
                </c:pt>
                <c:pt idx="7915">
                  <c:v>558.08333333333644</c:v>
                </c:pt>
                <c:pt idx="7916">
                  <c:v>558.09166666666852</c:v>
                </c:pt>
                <c:pt idx="7917">
                  <c:v>558.1</c:v>
                </c:pt>
                <c:pt idx="7918">
                  <c:v>558.10833333333596</c:v>
                </c:pt>
                <c:pt idx="7919">
                  <c:v>558.11666666666804</c:v>
                </c:pt>
                <c:pt idx="7920">
                  <c:v>558.125</c:v>
                </c:pt>
                <c:pt idx="7921">
                  <c:v>558.13333333333355</c:v>
                </c:pt>
                <c:pt idx="7922">
                  <c:v>558.14166666666665</c:v>
                </c:pt>
                <c:pt idx="7923">
                  <c:v>558.15</c:v>
                </c:pt>
                <c:pt idx="7924">
                  <c:v>558.15833333333353</c:v>
                </c:pt>
                <c:pt idx="7925">
                  <c:v>558.16666666666663</c:v>
                </c:pt>
                <c:pt idx="7926">
                  <c:v>558.17499999999995</c:v>
                </c:pt>
                <c:pt idx="7927">
                  <c:v>558.1833333333368</c:v>
                </c:pt>
                <c:pt idx="7928">
                  <c:v>558.19166666666854</c:v>
                </c:pt>
                <c:pt idx="7929">
                  <c:v>558.20000000000005</c:v>
                </c:pt>
                <c:pt idx="7930">
                  <c:v>558.20833333333644</c:v>
                </c:pt>
                <c:pt idx="7931">
                  <c:v>558.21666666666852</c:v>
                </c:pt>
                <c:pt idx="7932">
                  <c:v>558.22500000000002</c:v>
                </c:pt>
                <c:pt idx="7933">
                  <c:v>558.23333333333596</c:v>
                </c:pt>
                <c:pt idx="7934">
                  <c:v>558.24166666666804</c:v>
                </c:pt>
                <c:pt idx="7935">
                  <c:v>558.25</c:v>
                </c:pt>
                <c:pt idx="7936">
                  <c:v>558.25833333333355</c:v>
                </c:pt>
                <c:pt idx="7937">
                  <c:v>558.26666666666665</c:v>
                </c:pt>
                <c:pt idx="7938">
                  <c:v>558.27500000000055</c:v>
                </c:pt>
                <c:pt idx="7939">
                  <c:v>558.28333333333728</c:v>
                </c:pt>
                <c:pt idx="7940">
                  <c:v>558.29166666666924</c:v>
                </c:pt>
                <c:pt idx="7941">
                  <c:v>558.29999999999995</c:v>
                </c:pt>
                <c:pt idx="7942">
                  <c:v>558.30833333333351</c:v>
                </c:pt>
                <c:pt idx="7943">
                  <c:v>558.31666666666672</c:v>
                </c:pt>
                <c:pt idx="7944">
                  <c:v>558.32499999999948</c:v>
                </c:pt>
                <c:pt idx="7945">
                  <c:v>558.3333333333336</c:v>
                </c:pt>
                <c:pt idx="7946">
                  <c:v>558.3416666666667</c:v>
                </c:pt>
                <c:pt idx="7947">
                  <c:v>558.34999999999798</c:v>
                </c:pt>
                <c:pt idx="7948">
                  <c:v>558.35833333333335</c:v>
                </c:pt>
                <c:pt idx="7949">
                  <c:v>558.36666666666667</c:v>
                </c:pt>
                <c:pt idx="7950">
                  <c:v>558.375</c:v>
                </c:pt>
                <c:pt idx="7951">
                  <c:v>558.38333333333355</c:v>
                </c:pt>
                <c:pt idx="7952">
                  <c:v>558.39166666666665</c:v>
                </c:pt>
                <c:pt idx="7953">
                  <c:v>558.4</c:v>
                </c:pt>
                <c:pt idx="7954">
                  <c:v>558.40833333333353</c:v>
                </c:pt>
                <c:pt idx="7955">
                  <c:v>558.41666666666663</c:v>
                </c:pt>
                <c:pt idx="7956">
                  <c:v>558.42499999999939</c:v>
                </c:pt>
                <c:pt idx="7957">
                  <c:v>558.43333333333351</c:v>
                </c:pt>
                <c:pt idx="7958">
                  <c:v>558.44166666666672</c:v>
                </c:pt>
                <c:pt idx="7959">
                  <c:v>558.44999999999948</c:v>
                </c:pt>
                <c:pt idx="7960">
                  <c:v>558.4583333333336</c:v>
                </c:pt>
                <c:pt idx="7961">
                  <c:v>558.4666666666667</c:v>
                </c:pt>
                <c:pt idx="7962">
                  <c:v>558.47500000000002</c:v>
                </c:pt>
                <c:pt idx="7963">
                  <c:v>558.48333333333596</c:v>
                </c:pt>
                <c:pt idx="7964">
                  <c:v>558.49166666666804</c:v>
                </c:pt>
                <c:pt idx="7965">
                  <c:v>558.5</c:v>
                </c:pt>
                <c:pt idx="7966">
                  <c:v>558.50833333333355</c:v>
                </c:pt>
                <c:pt idx="7967">
                  <c:v>558.51666666666665</c:v>
                </c:pt>
                <c:pt idx="7968">
                  <c:v>558.52499999999998</c:v>
                </c:pt>
                <c:pt idx="7969">
                  <c:v>558.53333333333353</c:v>
                </c:pt>
                <c:pt idx="7970">
                  <c:v>558.54166666666663</c:v>
                </c:pt>
                <c:pt idx="7971">
                  <c:v>558.54999999999939</c:v>
                </c:pt>
                <c:pt idx="7972">
                  <c:v>558.55833333333351</c:v>
                </c:pt>
                <c:pt idx="7973">
                  <c:v>558.56666666666672</c:v>
                </c:pt>
                <c:pt idx="7974">
                  <c:v>558.57500000000005</c:v>
                </c:pt>
                <c:pt idx="7975">
                  <c:v>558.58333333333644</c:v>
                </c:pt>
                <c:pt idx="7976">
                  <c:v>558.59166666666852</c:v>
                </c:pt>
                <c:pt idx="7977">
                  <c:v>558.6</c:v>
                </c:pt>
                <c:pt idx="7978">
                  <c:v>558.60833333333596</c:v>
                </c:pt>
                <c:pt idx="7979">
                  <c:v>558.61666666666804</c:v>
                </c:pt>
                <c:pt idx="7980">
                  <c:v>558.625</c:v>
                </c:pt>
                <c:pt idx="7981">
                  <c:v>558.63333333333355</c:v>
                </c:pt>
                <c:pt idx="7982">
                  <c:v>558.64166666666665</c:v>
                </c:pt>
                <c:pt idx="7983">
                  <c:v>558.65</c:v>
                </c:pt>
                <c:pt idx="7984">
                  <c:v>558.65833333333353</c:v>
                </c:pt>
                <c:pt idx="7985">
                  <c:v>558.66666666666663</c:v>
                </c:pt>
                <c:pt idx="7986">
                  <c:v>558.67499999999995</c:v>
                </c:pt>
                <c:pt idx="7987">
                  <c:v>558.6833333333368</c:v>
                </c:pt>
                <c:pt idx="7988">
                  <c:v>558.69166666666854</c:v>
                </c:pt>
                <c:pt idx="7989">
                  <c:v>558.70000000000005</c:v>
                </c:pt>
                <c:pt idx="7990">
                  <c:v>558.70833333333644</c:v>
                </c:pt>
                <c:pt idx="7991">
                  <c:v>558.71666666666852</c:v>
                </c:pt>
                <c:pt idx="7992">
                  <c:v>558.72500000000002</c:v>
                </c:pt>
                <c:pt idx="7993">
                  <c:v>558.73333333333596</c:v>
                </c:pt>
                <c:pt idx="7994">
                  <c:v>558.74166666666804</c:v>
                </c:pt>
                <c:pt idx="7995">
                  <c:v>558.75</c:v>
                </c:pt>
                <c:pt idx="7996">
                  <c:v>558.75833333333355</c:v>
                </c:pt>
                <c:pt idx="7997">
                  <c:v>558.76666666666665</c:v>
                </c:pt>
                <c:pt idx="7998">
                  <c:v>558.77500000000055</c:v>
                </c:pt>
                <c:pt idx="7999">
                  <c:v>558.78333333333728</c:v>
                </c:pt>
                <c:pt idx="8000">
                  <c:v>558.79166666666924</c:v>
                </c:pt>
                <c:pt idx="8001">
                  <c:v>558.79999999999995</c:v>
                </c:pt>
                <c:pt idx="8002">
                  <c:v>558.80833333333351</c:v>
                </c:pt>
                <c:pt idx="8003">
                  <c:v>558.81666666666672</c:v>
                </c:pt>
                <c:pt idx="8004">
                  <c:v>558.82499999999948</c:v>
                </c:pt>
                <c:pt idx="8005">
                  <c:v>558.8333333333336</c:v>
                </c:pt>
                <c:pt idx="8006">
                  <c:v>558.8416666666667</c:v>
                </c:pt>
                <c:pt idx="8007">
                  <c:v>558.84999999999798</c:v>
                </c:pt>
                <c:pt idx="8008">
                  <c:v>558.85833333333335</c:v>
                </c:pt>
                <c:pt idx="8009">
                  <c:v>558.86666666666667</c:v>
                </c:pt>
                <c:pt idx="8010">
                  <c:v>558.875</c:v>
                </c:pt>
                <c:pt idx="8011">
                  <c:v>558.88333333333355</c:v>
                </c:pt>
                <c:pt idx="8012">
                  <c:v>558.89166666666665</c:v>
                </c:pt>
                <c:pt idx="8013">
                  <c:v>558.9</c:v>
                </c:pt>
                <c:pt idx="8014">
                  <c:v>558.90833333333353</c:v>
                </c:pt>
                <c:pt idx="8015">
                  <c:v>558.91666666666663</c:v>
                </c:pt>
                <c:pt idx="8016">
                  <c:v>558.92499999999939</c:v>
                </c:pt>
                <c:pt idx="8017">
                  <c:v>558.93333333333351</c:v>
                </c:pt>
                <c:pt idx="8018">
                  <c:v>558.94166666666672</c:v>
                </c:pt>
                <c:pt idx="8019">
                  <c:v>558.94999999999948</c:v>
                </c:pt>
                <c:pt idx="8020">
                  <c:v>558.9583333333336</c:v>
                </c:pt>
                <c:pt idx="8021">
                  <c:v>558.9666666666667</c:v>
                </c:pt>
                <c:pt idx="8022">
                  <c:v>558.97500000000002</c:v>
                </c:pt>
                <c:pt idx="8023">
                  <c:v>558.98333333333596</c:v>
                </c:pt>
                <c:pt idx="8024">
                  <c:v>558.99166666666804</c:v>
                </c:pt>
                <c:pt idx="8025">
                  <c:v>559</c:v>
                </c:pt>
                <c:pt idx="8026">
                  <c:v>559.00833333333355</c:v>
                </c:pt>
                <c:pt idx="8027">
                  <c:v>559.01666666666665</c:v>
                </c:pt>
                <c:pt idx="8028">
                  <c:v>559.02499999999998</c:v>
                </c:pt>
                <c:pt idx="8029">
                  <c:v>559.03333333333353</c:v>
                </c:pt>
                <c:pt idx="8030">
                  <c:v>559.04166666666663</c:v>
                </c:pt>
                <c:pt idx="8031">
                  <c:v>559.04999999999939</c:v>
                </c:pt>
                <c:pt idx="8032">
                  <c:v>559.05833333333351</c:v>
                </c:pt>
                <c:pt idx="8033">
                  <c:v>559.06666666666672</c:v>
                </c:pt>
                <c:pt idx="8034">
                  <c:v>559.07500000000005</c:v>
                </c:pt>
                <c:pt idx="8035">
                  <c:v>559.08333333333644</c:v>
                </c:pt>
                <c:pt idx="8036">
                  <c:v>559.09166666666852</c:v>
                </c:pt>
                <c:pt idx="8037">
                  <c:v>559.1</c:v>
                </c:pt>
                <c:pt idx="8038">
                  <c:v>559.10833333333596</c:v>
                </c:pt>
                <c:pt idx="8039">
                  <c:v>559.11666666666804</c:v>
                </c:pt>
                <c:pt idx="8040">
                  <c:v>559.125</c:v>
                </c:pt>
                <c:pt idx="8041">
                  <c:v>559.13333333333355</c:v>
                </c:pt>
                <c:pt idx="8042">
                  <c:v>559.14166666666665</c:v>
                </c:pt>
                <c:pt idx="8043">
                  <c:v>559.15</c:v>
                </c:pt>
                <c:pt idx="8044">
                  <c:v>559.15833333333353</c:v>
                </c:pt>
                <c:pt idx="8045">
                  <c:v>559.16666666666663</c:v>
                </c:pt>
                <c:pt idx="8046">
                  <c:v>559.17499999999995</c:v>
                </c:pt>
                <c:pt idx="8047">
                  <c:v>559.1833333333368</c:v>
                </c:pt>
                <c:pt idx="8048">
                  <c:v>559.19166666666854</c:v>
                </c:pt>
                <c:pt idx="8049">
                  <c:v>559.20000000000005</c:v>
                </c:pt>
                <c:pt idx="8050">
                  <c:v>559.20833333333644</c:v>
                </c:pt>
                <c:pt idx="8051">
                  <c:v>559.21666666666852</c:v>
                </c:pt>
                <c:pt idx="8052">
                  <c:v>559.22500000000002</c:v>
                </c:pt>
                <c:pt idx="8053">
                  <c:v>559.23333333333596</c:v>
                </c:pt>
                <c:pt idx="8054">
                  <c:v>559.24166666666804</c:v>
                </c:pt>
                <c:pt idx="8055">
                  <c:v>559.25</c:v>
                </c:pt>
                <c:pt idx="8056">
                  <c:v>559.25833333333355</c:v>
                </c:pt>
                <c:pt idx="8057">
                  <c:v>559.26666666666665</c:v>
                </c:pt>
                <c:pt idx="8058">
                  <c:v>559.27500000000055</c:v>
                </c:pt>
                <c:pt idx="8059">
                  <c:v>559.28333333333728</c:v>
                </c:pt>
                <c:pt idx="8060">
                  <c:v>559.29166666666924</c:v>
                </c:pt>
                <c:pt idx="8061">
                  <c:v>559.29999999999995</c:v>
                </c:pt>
                <c:pt idx="8062">
                  <c:v>559.30833333333351</c:v>
                </c:pt>
                <c:pt idx="8063">
                  <c:v>559.31666666666672</c:v>
                </c:pt>
                <c:pt idx="8064">
                  <c:v>559.32499999999948</c:v>
                </c:pt>
                <c:pt idx="8065">
                  <c:v>559.3333333333336</c:v>
                </c:pt>
                <c:pt idx="8066">
                  <c:v>559.3416666666667</c:v>
                </c:pt>
                <c:pt idx="8067">
                  <c:v>559.34999999999798</c:v>
                </c:pt>
                <c:pt idx="8068">
                  <c:v>559.35833333333335</c:v>
                </c:pt>
                <c:pt idx="8069">
                  <c:v>559.36666666666667</c:v>
                </c:pt>
                <c:pt idx="8070">
                  <c:v>559.375</c:v>
                </c:pt>
                <c:pt idx="8071">
                  <c:v>559.38333333333355</c:v>
                </c:pt>
                <c:pt idx="8072">
                  <c:v>559.39166666666665</c:v>
                </c:pt>
                <c:pt idx="8073">
                  <c:v>559.4</c:v>
                </c:pt>
                <c:pt idx="8074">
                  <c:v>559.40833333333353</c:v>
                </c:pt>
                <c:pt idx="8075">
                  <c:v>559.41666666666663</c:v>
                </c:pt>
                <c:pt idx="8076">
                  <c:v>559.42499999999939</c:v>
                </c:pt>
                <c:pt idx="8077">
                  <c:v>559.43333333333351</c:v>
                </c:pt>
                <c:pt idx="8078">
                  <c:v>559.44166666666672</c:v>
                </c:pt>
                <c:pt idx="8079">
                  <c:v>559.44999999999948</c:v>
                </c:pt>
                <c:pt idx="8080">
                  <c:v>559.4583333333336</c:v>
                </c:pt>
                <c:pt idx="8081">
                  <c:v>559.4666666666667</c:v>
                </c:pt>
                <c:pt idx="8082">
                  <c:v>559.47500000000002</c:v>
                </c:pt>
                <c:pt idx="8083">
                  <c:v>559.48333333333596</c:v>
                </c:pt>
                <c:pt idx="8084">
                  <c:v>559.49166666666804</c:v>
                </c:pt>
                <c:pt idx="8085">
                  <c:v>559.5</c:v>
                </c:pt>
                <c:pt idx="8086">
                  <c:v>559.50833333333355</c:v>
                </c:pt>
                <c:pt idx="8087">
                  <c:v>559.51666666666665</c:v>
                </c:pt>
                <c:pt idx="8088">
                  <c:v>559.52499999999998</c:v>
                </c:pt>
                <c:pt idx="8089">
                  <c:v>559.53333333333353</c:v>
                </c:pt>
                <c:pt idx="8090">
                  <c:v>559.54166666666663</c:v>
                </c:pt>
                <c:pt idx="8091">
                  <c:v>559.54999999999939</c:v>
                </c:pt>
                <c:pt idx="8092">
                  <c:v>559.55833333333351</c:v>
                </c:pt>
                <c:pt idx="8093">
                  <c:v>559.56666666666672</c:v>
                </c:pt>
                <c:pt idx="8094">
                  <c:v>559.57500000000005</c:v>
                </c:pt>
                <c:pt idx="8095">
                  <c:v>559.58333333333644</c:v>
                </c:pt>
                <c:pt idx="8096">
                  <c:v>559.59166666666852</c:v>
                </c:pt>
                <c:pt idx="8097">
                  <c:v>559.6</c:v>
                </c:pt>
                <c:pt idx="8098">
                  <c:v>559.60833333333596</c:v>
                </c:pt>
                <c:pt idx="8099">
                  <c:v>559.61666666666804</c:v>
                </c:pt>
                <c:pt idx="8100">
                  <c:v>559.625</c:v>
                </c:pt>
                <c:pt idx="8101">
                  <c:v>559.63333333333355</c:v>
                </c:pt>
                <c:pt idx="8102">
                  <c:v>559.64166666666665</c:v>
                </c:pt>
                <c:pt idx="8103">
                  <c:v>559.65</c:v>
                </c:pt>
                <c:pt idx="8104">
                  <c:v>559.65833333333353</c:v>
                </c:pt>
                <c:pt idx="8105">
                  <c:v>559.66666666666663</c:v>
                </c:pt>
                <c:pt idx="8106">
                  <c:v>559.67499999999995</c:v>
                </c:pt>
                <c:pt idx="8107">
                  <c:v>559.6833333333368</c:v>
                </c:pt>
                <c:pt idx="8108">
                  <c:v>559.69166666666854</c:v>
                </c:pt>
                <c:pt idx="8109">
                  <c:v>559.70000000000005</c:v>
                </c:pt>
                <c:pt idx="8110">
                  <c:v>559.70833333333644</c:v>
                </c:pt>
                <c:pt idx="8111">
                  <c:v>559.71666666666852</c:v>
                </c:pt>
                <c:pt idx="8112">
                  <c:v>559.72500000000002</c:v>
                </c:pt>
                <c:pt idx="8113">
                  <c:v>559.73333333333596</c:v>
                </c:pt>
                <c:pt idx="8114">
                  <c:v>559.74166666666804</c:v>
                </c:pt>
                <c:pt idx="8115">
                  <c:v>559.75</c:v>
                </c:pt>
                <c:pt idx="8116">
                  <c:v>559.75833333333355</c:v>
                </c:pt>
                <c:pt idx="8117">
                  <c:v>559.76666666666665</c:v>
                </c:pt>
                <c:pt idx="8118">
                  <c:v>559.77500000000055</c:v>
                </c:pt>
                <c:pt idx="8119">
                  <c:v>559.78333333333728</c:v>
                </c:pt>
                <c:pt idx="8120">
                  <c:v>559.79166666666924</c:v>
                </c:pt>
                <c:pt idx="8121">
                  <c:v>559.79999999999995</c:v>
                </c:pt>
                <c:pt idx="8122">
                  <c:v>559.80833333333351</c:v>
                </c:pt>
                <c:pt idx="8123">
                  <c:v>559.81666666666672</c:v>
                </c:pt>
                <c:pt idx="8124">
                  <c:v>559.82499999999948</c:v>
                </c:pt>
                <c:pt idx="8125">
                  <c:v>559.8333333333336</c:v>
                </c:pt>
                <c:pt idx="8126">
                  <c:v>559.8416666666667</c:v>
                </c:pt>
                <c:pt idx="8127">
                  <c:v>559.84999999999798</c:v>
                </c:pt>
                <c:pt idx="8128">
                  <c:v>559.85833333333335</c:v>
                </c:pt>
                <c:pt idx="8129">
                  <c:v>559.86666666666667</c:v>
                </c:pt>
                <c:pt idx="8130">
                  <c:v>559.875</c:v>
                </c:pt>
                <c:pt idx="8131">
                  <c:v>559.88333333333355</c:v>
                </c:pt>
                <c:pt idx="8132">
                  <c:v>559.89166666666665</c:v>
                </c:pt>
                <c:pt idx="8133">
                  <c:v>559.9</c:v>
                </c:pt>
                <c:pt idx="8134">
                  <c:v>559.90833333333353</c:v>
                </c:pt>
                <c:pt idx="8135">
                  <c:v>559.91666666666663</c:v>
                </c:pt>
                <c:pt idx="8136">
                  <c:v>559.92499999999939</c:v>
                </c:pt>
                <c:pt idx="8137">
                  <c:v>559.93333333333351</c:v>
                </c:pt>
                <c:pt idx="8138">
                  <c:v>559.94166666666672</c:v>
                </c:pt>
                <c:pt idx="8139">
                  <c:v>559.94999999999948</c:v>
                </c:pt>
                <c:pt idx="8140">
                  <c:v>559.9583333333336</c:v>
                </c:pt>
                <c:pt idx="8141">
                  <c:v>559.9666666666667</c:v>
                </c:pt>
                <c:pt idx="8142">
                  <c:v>559.97500000000002</c:v>
                </c:pt>
                <c:pt idx="8143">
                  <c:v>559.98333333333596</c:v>
                </c:pt>
                <c:pt idx="8144">
                  <c:v>559.99166666666804</c:v>
                </c:pt>
                <c:pt idx="8145">
                  <c:v>560</c:v>
                </c:pt>
                <c:pt idx="8146">
                  <c:v>560.00833333333355</c:v>
                </c:pt>
                <c:pt idx="8147">
                  <c:v>560.01666666666665</c:v>
                </c:pt>
                <c:pt idx="8148">
                  <c:v>560.02499999999998</c:v>
                </c:pt>
                <c:pt idx="8149">
                  <c:v>560.03333333333353</c:v>
                </c:pt>
                <c:pt idx="8150">
                  <c:v>560.04166666666663</c:v>
                </c:pt>
                <c:pt idx="8151">
                  <c:v>560.04999999999939</c:v>
                </c:pt>
                <c:pt idx="8152">
                  <c:v>560.05833333333351</c:v>
                </c:pt>
                <c:pt idx="8153">
                  <c:v>560.06666666666672</c:v>
                </c:pt>
                <c:pt idx="8154">
                  <c:v>560.07500000000005</c:v>
                </c:pt>
                <c:pt idx="8155">
                  <c:v>560.08333333333644</c:v>
                </c:pt>
                <c:pt idx="8156">
                  <c:v>560.09166666666852</c:v>
                </c:pt>
                <c:pt idx="8157">
                  <c:v>560.1</c:v>
                </c:pt>
                <c:pt idx="8158">
                  <c:v>560.10833333333596</c:v>
                </c:pt>
                <c:pt idx="8159">
                  <c:v>560.11666666666804</c:v>
                </c:pt>
                <c:pt idx="8160">
                  <c:v>560.125</c:v>
                </c:pt>
                <c:pt idx="8161">
                  <c:v>560.13333333333355</c:v>
                </c:pt>
                <c:pt idx="8162">
                  <c:v>560.14166666666665</c:v>
                </c:pt>
                <c:pt idx="8163">
                  <c:v>560.15</c:v>
                </c:pt>
                <c:pt idx="8164">
                  <c:v>560.15833333333353</c:v>
                </c:pt>
                <c:pt idx="8165">
                  <c:v>560.16666666666663</c:v>
                </c:pt>
                <c:pt idx="8166">
                  <c:v>560.17499999999995</c:v>
                </c:pt>
                <c:pt idx="8167">
                  <c:v>560.1833333333368</c:v>
                </c:pt>
                <c:pt idx="8168">
                  <c:v>560.19166666666854</c:v>
                </c:pt>
                <c:pt idx="8169">
                  <c:v>560.20000000000005</c:v>
                </c:pt>
                <c:pt idx="8170">
                  <c:v>560.20833333333644</c:v>
                </c:pt>
                <c:pt idx="8171">
                  <c:v>560.21666666666852</c:v>
                </c:pt>
                <c:pt idx="8172">
                  <c:v>560.22500000000002</c:v>
                </c:pt>
                <c:pt idx="8173">
                  <c:v>560.23333333333596</c:v>
                </c:pt>
                <c:pt idx="8174">
                  <c:v>560.24166666666804</c:v>
                </c:pt>
                <c:pt idx="8175">
                  <c:v>560.25</c:v>
                </c:pt>
                <c:pt idx="8176">
                  <c:v>560.25833333333355</c:v>
                </c:pt>
                <c:pt idx="8177">
                  <c:v>560.26666666666665</c:v>
                </c:pt>
                <c:pt idx="8178">
                  <c:v>560.27500000000055</c:v>
                </c:pt>
                <c:pt idx="8179">
                  <c:v>560.28333333333728</c:v>
                </c:pt>
                <c:pt idx="8180">
                  <c:v>560.29166666666924</c:v>
                </c:pt>
                <c:pt idx="8181">
                  <c:v>560.29999999999995</c:v>
                </c:pt>
                <c:pt idx="8182">
                  <c:v>560.30833333333351</c:v>
                </c:pt>
                <c:pt idx="8183">
                  <c:v>560.31666666666672</c:v>
                </c:pt>
                <c:pt idx="8184">
                  <c:v>560.32499999999948</c:v>
                </c:pt>
                <c:pt idx="8185">
                  <c:v>560.3333333333336</c:v>
                </c:pt>
                <c:pt idx="8186">
                  <c:v>560.3416666666667</c:v>
                </c:pt>
                <c:pt idx="8187">
                  <c:v>560.34999999999798</c:v>
                </c:pt>
                <c:pt idx="8188">
                  <c:v>560.35833333333335</c:v>
                </c:pt>
                <c:pt idx="8189">
                  <c:v>560.36666666666667</c:v>
                </c:pt>
                <c:pt idx="8190">
                  <c:v>560.375</c:v>
                </c:pt>
                <c:pt idx="8191">
                  <c:v>560.38333333333355</c:v>
                </c:pt>
                <c:pt idx="8192">
                  <c:v>560.39166666666665</c:v>
                </c:pt>
                <c:pt idx="8193">
                  <c:v>560.4</c:v>
                </c:pt>
                <c:pt idx="8194">
                  <c:v>560.40833333333353</c:v>
                </c:pt>
                <c:pt idx="8195">
                  <c:v>560.41666666666663</c:v>
                </c:pt>
                <c:pt idx="8196">
                  <c:v>560.42499999999939</c:v>
                </c:pt>
                <c:pt idx="8197">
                  <c:v>560.43333333333351</c:v>
                </c:pt>
                <c:pt idx="8198">
                  <c:v>560.44166666666672</c:v>
                </c:pt>
                <c:pt idx="8199">
                  <c:v>560.44999999999948</c:v>
                </c:pt>
                <c:pt idx="8200">
                  <c:v>560.4583333333336</c:v>
                </c:pt>
                <c:pt idx="8201">
                  <c:v>560.4666666666667</c:v>
                </c:pt>
                <c:pt idx="8202">
                  <c:v>560.47500000000002</c:v>
                </c:pt>
                <c:pt idx="8203">
                  <c:v>560.48333333333596</c:v>
                </c:pt>
                <c:pt idx="8204">
                  <c:v>560.49166666666804</c:v>
                </c:pt>
                <c:pt idx="8205">
                  <c:v>560.5</c:v>
                </c:pt>
                <c:pt idx="8206">
                  <c:v>560.50833333333355</c:v>
                </c:pt>
                <c:pt idx="8207">
                  <c:v>560.51666666666665</c:v>
                </c:pt>
                <c:pt idx="8208">
                  <c:v>560.52499999999998</c:v>
                </c:pt>
                <c:pt idx="8209">
                  <c:v>560.53333333333353</c:v>
                </c:pt>
                <c:pt idx="8210">
                  <c:v>560.54166666666663</c:v>
                </c:pt>
                <c:pt idx="8211">
                  <c:v>560.54999999999939</c:v>
                </c:pt>
                <c:pt idx="8212">
                  <c:v>560.55833333333351</c:v>
                </c:pt>
                <c:pt idx="8213">
                  <c:v>560.56666666666672</c:v>
                </c:pt>
                <c:pt idx="8214">
                  <c:v>560.57500000000005</c:v>
                </c:pt>
                <c:pt idx="8215">
                  <c:v>560.58333333333644</c:v>
                </c:pt>
                <c:pt idx="8216">
                  <c:v>560.59166666666852</c:v>
                </c:pt>
                <c:pt idx="8217">
                  <c:v>560.6</c:v>
                </c:pt>
                <c:pt idx="8218">
                  <c:v>560.60833333333596</c:v>
                </c:pt>
                <c:pt idx="8219">
                  <c:v>560.61666666666804</c:v>
                </c:pt>
                <c:pt idx="8220">
                  <c:v>560.625</c:v>
                </c:pt>
                <c:pt idx="8221">
                  <c:v>560.63333333333355</c:v>
                </c:pt>
                <c:pt idx="8222">
                  <c:v>560.64166666666665</c:v>
                </c:pt>
                <c:pt idx="8223">
                  <c:v>560.65</c:v>
                </c:pt>
                <c:pt idx="8224">
                  <c:v>560.65833333333353</c:v>
                </c:pt>
                <c:pt idx="8225">
                  <c:v>560.66666666666663</c:v>
                </c:pt>
                <c:pt idx="8226">
                  <c:v>560.67499999999995</c:v>
                </c:pt>
                <c:pt idx="8227">
                  <c:v>560.6833333333368</c:v>
                </c:pt>
                <c:pt idx="8228">
                  <c:v>560.69166666666854</c:v>
                </c:pt>
                <c:pt idx="8229">
                  <c:v>560.70000000000005</c:v>
                </c:pt>
                <c:pt idx="8230">
                  <c:v>560.70833333333644</c:v>
                </c:pt>
                <c:pt idx="8231">
                  <c:v>560.71666666666852</c:v>
                </c:pt>
                <c:pt idx="8232">
                  <c:v>560.72500000000002</c:v>
                </c:pt>
                <c:pt idx="8233">
                  <c:v>560.73333333333596</c:v>
                </c:pt>
                <c:pt idx="8234">
                  <c:v>560.74166666666804</c:v>
                </c:pt>
                <c:pt idx="8235">
                  <c:v>560.75</c:v>
                </c:pt>
                <c:pt idx="8236">
                  <c:v>560.75833333333355</c:v>
                </c:pt>
                <c:pt idx="8237">
                  <c:v>560.76666666666665</c:v>
                </c:pt>
                <c:pt idx="8238">
                  <c:v>560.77500000000055</c:v>
                </c:pt>
                <c:pt idx="8239">
                  <c:v>560.78333333333728</c:v>
                </c:pt>
                <c:pt idx="8240">
                  <c:v>560.79166666666924</c:v>
                </c:pt>
                <c:pt idx="8241">
                  <c:v>560.79999999999995</c:v>
                </c:pt>
                <c:pt idx="8242">
                  <c:v>560.80833333333351</c:v>
                </c:pt>
                <c:pt idx="8243">
                  <c:v>560.81666666666672</c:v>
                </c:pt>
                <c:pt idx="8244">
                  <c:v>560.82499999999948</c:v>
                </c:pt>
                <c:pt idx="8245">
                  <c:v>560.8333333333336</c:v>
                </c:pt>
                <c:pt idx="8246">
                  <c:v>560.8416666666667</c:v>
                </c:pt>
                <c:pt idx="8247">
                  <c:v>560.84999999999798</c:v>
                </c:pt>
                <c:pt idx="8248">
                  <c:v>560.85833333333335</c:v>
                </c:pt>
                <c:pt idx="8249">
                  <c:v>560.86666666666667</c:v>
                </c:pt>
                <c:pt idx="8250">
                  <c:v>560.875</c:v>
                </c:pt>
                <c:pt idx="8251">
                  <c:v>560.88333333333355</c:v>
                </c:pt>
                <c:pt idx="8252">
                  <c:v>560.89166666666665</c:v>
                </c:pt>
                <c:pt idx="8253">
                  <c:v>560.9</c:v>
                </c:pt>
                <c:pt idx="8254">
                  <c:v>560.90833333333353</c:v>
                </c:pt>
                <c:pt idx="8255">
                  <c:v>560.91666666666663</c:v>
                </c:pt>
                <c:pt idx="8256">
                  <c:v>560.92499999999939</c:v>
                </c:pt>
                <c:pt idx="8257">
                  <c:v>560.93333333333351</c:v>
                </c:pt>
                <c:pt idx="8258">
                  <c:v>560.94166666666672</c:v>
                </c:pt>
                <c:pt idx="8259">
                  <c:v>560.94999999999948</c:v>
                </c:pt>
                <c:pt idx="8260">
                  <c:v>560.9583333333336</c:v>
                </c:pt>
                <c:pt idx="8261">
                  <c:v>560.9666666666667</c:v>
                </c:pt>
                <c:pt idx="8262">
                  <c:v>560.97500000000002</c:v>
                </c:pt>
                <c:pt idx="8263">
                  <c:v>560.98333333333596</c:v>
                </c:pt>
                <c:pt idx="8264">
                  <c:v>560.99166666666804</c:v>
                </c:pt>
                <c:pt idx="8265">
                  <c:v>561</c:v>
                </c:pt>
                <c:pt idx="8266">
                  <c:v>561.00833333333355</c:v>
                </c:pt>
                <c:pt idx="8267">
                  <c:v>561.01666666666665</c:v>
                </c:pt>
                <c:pt idx="8268">
                  <c:v>561.02499999999998</c:v>
                </c:pt>
                <c:pt idx="8269">
                  <c:v>561.03333333333353</c:v>
                </c:pt>
                <c:pt idx="8270">
                  <c:v>561.04166666666663</c:v>
                </c:pt>
                <c:pt idx="8271">
                  <c:v>561.04999999999939</c:v>
                </c:pt>
                <c:pt idx="8272">
                  <c:v>561.05833333333351</c:v>
                </c:pt>
                <c:pt idx="8273">
                  <c:v>561.06666666666672</c:v>
                </c:pt>
                <c:pt idx="8274">
                  <c:v>561.07500000000005</c:v>
                </c:pt>
                <c:pt idx="8275">
                  <c:v>561.08333333333644</c:v>
                </c:pt>
                <c:pt idx="8276">
                  <c:v>561.09166666666852</c:v>
                </c:pt>
                <c:pt idx="8277">
                  <c:v>561.1</c:v>
                </c:pt>
                <c:pt idx="8278">
                  <c:v>561.10833333333596</c:v>
                </c:pt>
                <c:pt idx="8279">
                  <c:v>561.11666666666804</c:v>
                </c:pt>
                <c:pt idx="8280">
                  <c:v>561.125</c:v>
                </c:pt>
                <c:pt idx="8281">
                  <c:v>561.13333333333355</c:v>
                </c:pt>
                <c:pt idx="8282">
                  <c:v>561.14166666666665</c:v>
                </c:pt>
                <c:pt idx="8283">
                  <c:v>561.15</c:v>
                </c:pt>
                <c:pt idx="8284">
                  <c:v>561.15833333333353</c:v>
                </c:pt>
                <c:pt idx="8285">
                  <c:v>561.16666666666663</c:v>
                </c:pt>
                <c:pt idx="8286">
                  <c:v>561.17499999999995</c:v>
                </c:pt>
                <c:pt idx="8287">
                  <c:v>561.1833333333368</c:v>
                </c:pt>
                <c:pt idx="8288">
                  <c:v>561.19166666666854</c:v>
                </c:pt>
                <c:pt idx="8289">
                  <c:v>561.20000000000005</c:v>
                </c:pt>
                <c:pt idx="8290">
                  <c:v>561.20833333333644</c:v>
                </c:pt>
                <c:pt idx="8291">
                  <c:v>561.21666666666852</c:v>
                </c:pt>
                <c:pt idx="8292">
                  <c:v>561.22500000000002</c:v>
                </c:pt>
                <c:pt idx="8293">
                  <c:v>561.23333333333596</c:v>
                </c:pt>
                <c:pt idx="8294">
                  <c:v>561.24166666666804</c:v>
                </c:pt>
                <c:pt idx="8295">
                  <c:v>561.25</c:v>
                </c:pt>
                <c:pt idx="8296">
                  <c:v>561.25833333333355</c:v>
                </c:pt>
                <c:pt idx="8297">
                  <c:v>561.26666666666665</c:v>
                </c:pt>
                <c:pt idx="8298">
                  <c:v>561.27500000000055</c:v>
                </c:pt>
                <c:pt idx="8299">
                  <c:v>561.28333333333728</c:v>
                </c:pt>
                <c:pt idx="8300">
                  <c:v>561.29166666666924</c:v>
                </c:pt>
                <c:pt idx="8301">
                  <c:v>561.29999999999995</c:v>
                </c:pt>
                <c:pt idx="8302">
                  <c:v>561.30833333333351</c:v>
                </c:pt>
                <c:pt idx="8303">
                  <c:v>561.31666666666672</c:v>
                </c:pt>
                <c:pt idx="8304">
                  <c:v>561.32499999999948</c:v>
                </c:pt>
                <c:pt idx="8305">
                  <c:v>561.3333333333336</c:v>
                </c:pt>
                <c:pt idx="8306">
                  <c:v>561.3416666666667</c:v>
                </c:pt>
                <c:pt idx="8307">
                  <c:v>561.34999999999798</c:v>
                </c:pt>
                <c:pt idx="8308">
                  <c:v>561.35833333333335</c:v>
                </c:pt>
                <c:pt idx="8309">
                  <c:v>561.36666666666667</c:v>
                </c:pt>
                <c:pt idx="8310">
                  <c:v>561.375</c:v>
                </c:pt>
                <c:pt idx="8311">
                  <c:v>561.38333333333355</c:v>
                </c:pt>
                <c:pt idx="8312">
                  <c:v>561.39166666666665</c:v>
                </c:pt>
                <c:pt idx="8313">
                  <c:v>561.4</c:v>
                </c:pt>
                <c:pt idx="8314">
                  <c:v>561.40833333333353</c:v>
                </c:pt>
                <c:pt idx="8315">
                  <c:v>561.41666666666663</c:v>
                </c:pt>
                <c:pt idx="8316">
                  <c:v>561.42499999999939</c:v>
                </c:pt>
                <c:pt idx="8317">
                  <c:v>561.43333333333351</c:v>
                </c:pt>
                <c:pt idx="8318">
                  <c:v>561.44166666666672</c:v>
                </c:pt>
                <c:pt idx="8319">
                  <c:v>561.44999999999948</c:v>
                </c:pt>
                <c:pt idx="8320">
                  <c:v>561.4583333333336</c:v>
                </c:pt>
                <c:pt idx="8321">
                  <c:v>561.4666666666667</c:v>
                </c:pt>
                <c:pt idx="8322">
                  <c:v>561.47500000000002</c:v>
                </c:pt>
                <c:pt idx="8323">
                  <c:v>561.48333333333596</c:v>
                </c:pt>
                <c:pt idx="8324">
                  <c:v>561.49166666666804</c:v>
                </c:pt>
                <c:pt idx="8325">
                  <c:v>561.5</c:v>
                </c:pt>
                <c:pt idx="8326">
                  <c:v>561.50833333333355</c:v>
                </c:pt>
                <c:pt idx="8327">
                  <c:v>561.51666666666665</c:v>
                </c:pt>
                <c:pt idx="8328">
                  <c:v>561.52499999999998</c:v>
                </c:pt>
                <c:pt idx="8329">
                  <c:v>561.53333333333353</c:v>
                </c:pt>
                <c:pt idx="8330">
                  <c:v>561.54166666666663</c:v>
                </c:pt>
                <c:pt idx="8331">
                  <c:v>561.54999999999939</c:v>
                </c:pt>
                <c:pt idx="8332">
                  <c:v>561.55833333333351</c:v>
                </c:pt>
                <c:pt idx="8333">
                  <c:v>561.56666666666672</c:v>
                </c:pt>
                <c:pt idx="8334">
                  <c:v>561.57500000000005</c:v>
                </c:pt>
                <c:pt idx="8335">
                  <c:v>561.58333333333644</c:v>
                </c:pt>
                <c:pt idx="8336">
                  <c:v>561.59166666666852</c:v>
                </c:pt>
                <c:pt idx="8337">
                  <c:v>561.6</c:v>
                </c:pt>
                <c:pt idx="8338">
                  <c:v>561.60833333333596</c:v>
                </c:pt>
                <c:pt idx="8339">
                  <c:v>561.61666666666804</c:v>
                </c:pt>
                <c:pt idx="8340">
                  <c:v>561.625</c:v>
                </c:pt>
                <c:pt idx="8341">
                  <c:v>561.63333333333355</c:v>
                </c:pt>
                <c:pt idx="8342">
                  <c:v>561.64166666666665</c:v>
                </c:pt>
                <c:pt idx="8343">
                  <c:v>561.65</c:v>
                </c:pt>
                <c:pt idx="8344">
                  <c:v>561.65833333333353</c:v>
                </c:pt>
                <c:pt idx="8345">
                  <c:v>561.66666666666663</c:v>
                </c:pt>
                <c:pt idx="8346">
                  <c:v>561.67499999999995</c:v>
                </c:pt>
                <c:pt idx="8347">
                  <c:v>561.6833333333368</c:v>
                </c:pt>
                <c:pt idx="8348">
                  <c:v>561.69166666666854</c:v>
                </c:pt>
                <c:pt idx="8349">
                  <c:v>561.70000000000005</c:v>
                </c:pt>
                <c:pt idx="8350">
                  <c:v>561.70833333333644</c:v>
                </c:pt>
                <c:pt idx="8351">
                  <c:v>561.71666666666852</c:v>
                </c:pt>
                <c:pt idx="8352">
                  <c:v>561.72500000000002</c:v>
                </c:pt>
                <c:pt idx="8353">
                  <c:v>561.73333333333596</c:v>
                </c:pt>
                <c:pt idx="8354">
                  <c:v>561.74166666666804</c:v>
                </c:pt>
                <c:pt idx="8355">
                  <c:v>561.75</c:v>
                </c:pt>
                <c:pt idx="8356">
                  <c:v>561.75833333333355</c:v>
                </c:pt>
                <c:pt idx="8357">
                  <c:v>561.76666666666665</c:v>
                </c:pt>
                <c:pt idx="8358">
                  <c:v>561.77500000000055</c:v>
                </c:pt>
                <c:pt idx="8359">
                  <c:v>561.78333333333728</c:v>
                </c:pt>
                <c:pt idx="8360">
                  <c:v>561.79166666666924</c:v>
                </c:pt>
                <c:pt idx="8361">
                  <c:v>561.79999999999995</c:v>
                </c:pt>
                <c:pt idx="8362">
                  <c:v>561.80833333333351</c:v>
                </c:pt>
                <c:pt idx="8363">
                  <c:v>561.81666666666672</c:v>
                </c:pt>
                <c:pt idx="8364">
                  <c:v>561.82499999999948</c:v>
                </c:pt>
                <c:pt idx="8365">
                  <c:v>561.8333333333336</c:v>
                </c:pt>
                <c:pt idx="8366">
                  <c:v>561.8416666666667</c:v>
                </c:pt>
                <c:pt idx="8367">
                  <c:v>561.84999999999798</c:v>
                </c:pt>
                <c:pt idx="8368">
                  <c:v>561.85833333333335</c:v>
                </c:pt>
                <c:pt idx="8369">
                  <c:v>561.86666666666667</c:v>
                </c:pt>
                <c:pt idx="8370">
                  <c:v>561.875</c:v>
                </c:pt>
                <c:pt idx="8371">
                  <c:v>561.88333333333355</c:v>
                </c:pt>
                <c:pt idx="8372">
                  <c:v>561.89166666666665</c:v>
                </c:pt>
                <c:pt idx="8373">
                  <c:v>561.9</c:v>
                </c:pt>
                <c:pt idx="8374">
                  <c:v>561.90833333333353</c:v>
                </c:pt>
                <c:pt idx="8375">
                  <c:v>561.91666666666663</c:v>
                </c:pt>
                <c:pt idx="8376">
                  <c:v>561.92499999999939</c:v>
                </c:pt>
                <c:pt idx="8377">
                  <c:v>561.93333333333351</c:v>
                </c:pt>
                <c:pt idx="8378">
                  <c:v>561.94166666666672</c:v>
                </c:pt>
                <c:pt idx="8379">
                  <c:v>561.94999999999948</c:v>
                </c:pt>
                <c:pt idx="8380">
                  <c:v>561.9583333333336</c:v>
                </c:pt>
                <c:pt idx="8381">
                  <c:v>561.9666666666667</c:v>
                </c:pt>
                <c:pt idx="8382">
                  <c:v>561.97500000000002</c:v>
                </c:pt>
                <c:pt idx="8383">
                  <c:v>561.98333333333596</c:v>
                </c:pt>
                <c:pt idx="8384">
                  <c:v>561.99166666666804</c:v>
                </c:pt>
                <c:pt idx="8385">
                  <c:v>562</c:v>
                </c:pt>
                <c:pt idx="8386">
                  <c:v>562.00833333333355</c:v>
                </c:pt>
                <c:pt idx="8387">
                  <c:v>562.01666666666665</c:v>
                </c:pt>
                <c:pt idx="8388">
                  <c:v>562.02499999999998</c:v>
                </c:pt>
                <c:pt idx="8389">
                  <c:v>562.03333333333353</c:v>
                </c:pt>
                <c:pt idx="8390">
                  <c:v>562.04166666666663</c:v>
                </c:pt>
                <c:pt idx="8391">
                  <c:v>562.04999999999939</c:v>
                </c:pt>
                <c:pt idx="8392">
                  <c:v>562.05833333333351</c:v>
                </c:pt>
                <c:pt idx="8393">
                  <c:v>562.06666666666672</c:v>
                </c:pt>
                <c:pt idx="8394">
                  <c:v>562.07500000000005</c:v>
                </c:pt>
                <c:pt idx="8395">
                  <c:v>562.08333333333644</c:v>
                </c:pt>
                <c:pt idx="8396">
                  <c:v>562.09166666666852</c:v>
                </c:pt>
                <c:pt idx="8397">
                  <c:v>562.1</c:v>
                </c:pt>
                <c:pt idx="8398">
                  <c:v>562.10833333333596</c:v>
                </c:pt>
                <c:pt idx="8399">
                  <c:v>562.11666666666804</c:v>
                </c:pt>
                <c:pt idx="8400">
                  <c:v>562.125</c:v>
                </c:pt>
                <c:pt idx="8401">
                  <c:v>562.13333333333355</c:v>
                </c:pt>
                <c:pt idx="8402">
                  <c:v>562.14166666666665</c:v>
                </c:pt>
                <c:pt idx="8403">
                  <c:v>562.15</c:v>
                </c:pt>
                <c:pt idx="8404">
                  <c:v>562.15833333333353</c:v>
                </c:pt>
                <c:pt idx="8405">
                  <c:v>562.16666666666663</c:v>
                </c:pt>
                <c:pt idx="8406">
                  <c:v>562.17499999999995</c:v>
                </c:pt>
                <c:pt idx="8407">
                  <c:v>562.1833333333368</c:v>
                </c:pt>
                <c:pt idx="8408">
                  <c:v>562.19166666666854</c:v>
                </c:pt>
                <c:pt idx="8409">
                  <c:v>562.20000000000005</c:v>
                </c:pt>
                <c:pt idx="8410">
                  <c:v>562.20833333333644</c:v>
                </c:pt>
                <c:pt idx="8411">
                  <c:v>562.21666666666852</c:v>
                </c:pt>
                <c:pt idx="8412">
                  <c:v>562.22500000000002</c:v>
                </c:pt>
                <c:pt idx="8413">
                  <c:v>562.23333333333596</c:v>
                </c:pt>
                <c:pt idx="8414">
                  <c:v>562.24166666666804</c:v>
                </c:pt>
                <c:pt idx="8415">
                  <c:v>562.25</c:v>
                </c:pt>
                <c:pt idx="8416">
                  <c:v>562.25833333333355</c:v>
                </c:pt>
                <c:pt idx="8417">
                  <c:v>562.26666666666665</c:v>
                </c:pt>
                <c:pt idx="8418">
                  <c:v>562.27500000000055</c:v>
                </c:pt>
                <c:pt idx="8419">
                  <c:v>562.28333333333728</c:v>
                </c:pt>
                <c:pt idx="8420">
                  <c:v>562.29166666666924</c:v>
                </c:pt>
                <c:pt idx="8421">
                  <c:v>562.29999999999995</c:v>
                </c:pt>
                <c:pt idx="8422">
                  <c:v>562.30833333333351</c:v>
                </c:pt>
                <c:pt idx="8423">
                  <c:v>562.31666666666672</c:v>
                </c:pt>
                <c:pt idx="8424">
                  <c:v>562.32499999999948</c:v>
                </c:pt>
                <c:pt idx="8425">
                  <c:v>562.3333333333336</c:v>
                </c:pt>
                <c:pt idx="8426">
                  <c:v>562.3416666666667</c:v>
                </c:pt>
                <c:pt idx="8427">
                  <c:v>562.34999999999798</c:v>
                </c:pt>
                <c:pt idx="8428">
                  <c:v>562.35833333333335</c:v>
                </c:pt>
                <c:pt idx="8429">
                  <c:v>562.36666666666667</c:v>
                </c:pt>
                <c:pt idx="8430">
                  <c:v>562.375</c:v>
                </c:pt>
                <c:pt idx="8431">
                  <c:v>562.38333333333355</c:v>
                </c:pt>
                <c:pt idx="8432">
                  <c:v>562.39166666666665</c:v>
                </c:pt>
                <c:pt idx="8433">
                  <c:v>562.4</c:v>
                </c:pt>
                <c:pt idx="8434">
                  <c:v>562.40833333333353</c:v>
                </c:pt>
                <c:pt idx="8435">
                  <c:v>562.41666666666663</c:v>
                </c:pt>
                <c:pt idx="8436">
                  <c:v>562.42499999999939</c:v>
                </c:pt>
                <c:pt idx="8437">
                  <c:v>562.43333333333351</c:v>
                </c:pt>
                <c:pt idx="8438">
                  <c:v>562.44166666666672</c:v>
                </c:pt>
                <c:pt idx="8439">
                  <c:v>562.44999999999948</c:v>
                </c:pt>
                <c:pt idx="8440">
                  <c:v>562.4583333333336</c:v>
                </c:pt>
                <c:pt idx="8441">
                  <c:v>562.4666666666667</c:v>
                </c:pt>
                <c:pt idx="8442">
                  <c:v>562.47500000000002</c:v>
                </c:pt>
                <c:pt idx="8443">
                  <c:v>562.48333333333596</c:v>
                </c:pt>
                <c:pt idx="8444">
                  <c:v>562.49166666666804</c:v>
                </c:pt>
                <c:pt idx="8445">
                  <c:v>562.5</c:v>
                </c:pt>
                <c:pt idx="8446">
                  <c:v>562.50833333333355</c:v>
                </c:pt>
                <c:pt idx="8447">
                  <c:v>562.51666666666665</c:v>
                </c:pt>
                <c:pt idx="8448">
                  <c:v>562.52499999999998</c:v>
                </c:pt>
                <c:pt idx="8449">
                  <c:v>562.53333333333353</c:v>
                </c:pt>
                <c:pt idx="8450">
                  <c:v>562.54166666666663</c:v>
                </c:pt>
                <c:pt idx="8451">
                  <c:v>562.54999999999939</c:v>
                </c:pt>
                <c:pt idx="8452">
                  <c:v>562.55833333333351</c:v>
                </c:pt>
                <c:pt idx="8453">
                  <c:v>562.56666666666672</c:v>
                </c:pt>
                <c:pt idx="8454">
                  <c:v>562.57500000000005</c:v>
                </c:pt>
                <c:pt idx="8455">
                  <c:v>562.58333333333644</c:v>
                </c:pt>
                <c:pt idx="8456">
                  <c:v>562.59166666666852</c:v>
                </c:pt>
                <c:pt idx="8457">
                  <c:v>562.6</c:v>
                </c:pt>
                <c:pt idx="8458">
                  <c:v>562.60833333333596</c:v>
                </c:pt>
                <c:pt idx="8459">
                  <c:v>562.61666666666804</c:v>
                </c:pt>
                <c:pt idx="8460">
                  <c:v>562.625</c:v>
                </c:pt>
                <c:pt idx="8461">
                  <c:v>562.63333333333355</c:v>
                </c:pt>
                <c:pt idx="8462">
                  <c:v>562.64166666666665</c:v>
                </c:pt>
                <c:pt idx="8463">
                  <c:v>562.65</c:v>
                </c:pt>
                <c:pt idx="8464">
                  <c:v>562.65833333333353</c:v>
                </c:pt>
                <c:pt idx="8465">
                  <c:v>562.66666666666663</c:v>
                </c:pt>
                <c:pt idx="8466">
                  <c:v>562.67499999999995</c:v>
                </c:pt>
                <c:pt idx="8467">
                  <c:v>562.6833333333368</c:v>
                </c:pt>
                <c:pt idx="8468">
                  <c:v>562.69166666666854</c:v>
                </c:pt>
                <c:pt idx="8469">
                  <c:v>562.70000000000005</c:v>
                </c:pt>
                <c:pt idx="8470">
                  <c:v>562.70833333333644</c:v>
                </c:pt>
                <c:pt idx="8471">
                  <c:v>562.71666666666852</c:v>
                </c:pt>
                <c:pt idx="8472">
                  <c:v>562.72500000000002</c:v>
                </c:pt>
                <c:pt idx="8473">
                  <c:v>562.73333333333596</c:v>
                </c:pt>
                <c:pt idx="8474">
                  <c:v>562.74166666666804</c:v>
                </c:pt>
                <c:pt idx="8475">
                  <c:v>562.75</c:v>
                </c:pt>
                <c:pt idx="8476">
                  <c:v>562.75833333333355</c:v>
                </c:pt>
                <c:pt idx="8477">
                  <c:v>562.76666666666665</c:v>
                </c:pt>
                <c:pt idx="8478">
                  <c:v>562.77500000000055</c:v>
                </c:pt>
                <c:pt idx="8479">
                  <c:v>562.78333333333728</c:v>
                </c:pt>
                <c:pt idx="8480">
                  <c:v>562.79166666666924</c:v>
                </c:pt>
                <c:pt idx="8481">
                  <c:v>562.79999999999995</c:v>
                </c:pt>
                <c:pt idx="8482">
                  <c:v>562.80833333333351</c:v>
                </c:pt>
                <c:pt idx="8483">
                  <c:v>562.81666666666672</c:v>
                </c:pt>
                <c:pt idx="8484">
                  <c:v>562.82499999999948</c:v>
                </c:pt>
                <c:pt idx="8485">
                  <c:v>562.8333333333336</c:v>
                </c:pt>
                <c:pt idx="8486">
                  <c:v>562.8416666666667</c:v>
                </c:pt>
                <c:pt idx="8487">
                  <c:v>562.84999999999798</c:v>
                </c:pt>
                <c:pt idx="8488">
                  <c:v>562.85833333333335</c:v>
                </c:pt>
                <c:pt idx="8489">
                  <c:v>562.86666666666667</c:v>
                </c:pt>
                <c:pt idx="8490">
                  <c:v>562.875</c:v>
                </c:pt>
                <c:pt idx="8491">
                  <c:v>562.88333333333355</c:v>
                </c:pt>
                <c:pt idx="8492">
                  <c:v>562.89166666666665</c:v>
                </c:pt>
                <c:pt idx="8493">
                  <c:v>562.9</c:v>
                </c:pt>
                <c:pt idx="8494">
                  <c:v>562.90833333333353</c:v>
                </c:pt>
                <c:pt idx="8495">
                  <c:v>562.91666666666663</c:v>
                </c:pt>
                <c:pt idx="8496">
                  <c:v>562.92499999999939</c:v>
                </c:pt>
                <c:pt idx="8497">
                  <c:v>562.93333333333351</c:v>
                </c:pt>
                <c:pt idx="8498">
                  <c:v>562.94166666666672</c:v>
                </c:pt>
                <c:pt idx="8499">
                  <c:v>562.94999999999948</c:v>
                </c:pt>
                <c:pt idx="8500">
                  <c:v>562.9583333333336</c:v>
                </c:pt>
                <c:pt idx="8501">
                  <c:v>562.9666666666667</c:v>
                </c:pt>
                <c:pt idx="8502">
                  <c:v>562.97500000000002</c:v>
                </c:pt>
                <c:pt idx="8503">
                  <c:v>562.98333333333596</c:v>
                </c:pt>
                <c:pt idx="8504">
                  <c:v>562.99166666666804</c:v>
                </c:pt>
                <c:pt idx="8505">
                  <c:v>563</c:v>
                </c:pt>
                <c:pt idx="8506">
                  <c:v>563.00833333333355</c:v>
                </c:pt>
                <c:pt idx="8507">
                  <c:v>563.01666666666665</c:v>
                </c:pt>
                <c:pt idx="8508">
                  <c:v>563.02499999999998</c:v>
                </c:pt>
                <c:pt idx="8509">
                  <c:v>563.03333333333353</c:v>
                </c:pt>
                <c:pt idx="8510">
                  <c:v>563.04166666666663</c:v>
                </c:pt>
                <c:pt idx="8511">
                  <c:v>563.04999999999939</c:v>
                </c:pt>
                <c:pt idx="8512">
                  <c:v>563.05833333333351</c:v>
                </c:pt>
                <c:pt idx="8513">
                  <c:v>563.06666666666672</c:v>
                </c:pt>
                <c:pt idx="8514">
                  <c:v>563.07500000000005</c:v>
                </c:pt>
                <c:pt idx="8515">
                  <c:v>563.08333333333644</c:v>
                </c:pt>
                <c:pt idx="8516">
                  <c:v>563.09166666666852</c:v>
                </c:pt>
                <c:pt idx="8517">
                  <c:v>563.1</c:v>
                </c:pt>
                <c:pt idx="8518">
                  <c:v>563.10833333333596</c:v>
                </c:pt>
                <c:pt idx="8519">
                  <c:v>563.11666666666804</c:v>
                </c:pt>
                <c:pt idx="8520">
                  <c:v>563.125</c:v>
                </c:pt>
                <c:pt idx="8521">
                  <c:v>563.13333333333355</c:v>
                </c:pt>
                <c:pt idx="8522">
                  <c:v>563.14166666666665</c:v>
                </c:pt>
                <c:pt idx="8523">
                  <c:v>563.15</c:v>
                </c:pt>
                <c:pt idx="8524">
                  <c:v>563.15833333333353</c:v>
                </c:pt>
                <c:pt idx="8525">
                  <c:v>563.16666666666663</c:v>
                </c:pt>
                <c:pt idx="8526">
                  <c:v>563.17499999999995</c:v>
                </c:pt>
                <c:pt idx="8527">
                  <c:v>563.1833333333368</c:v>
                </c:pt>
                <c:pt idx="8528">
                  <c:v>563.19166666666854</c:v>
                </c:pt>
                <c:pt idx="8529">
                  <c:v>563.20000000000005</c:v>
                </c:pt>
                <c:pt idx="8530">
                  <c:v>563.20833333333644</c:v>
                </c:pt>
                <c:pt idx="8531">
                  <c:v>563.21666666666852</c:v>
                </c:pt>
                <c:pt idx="8532">
                  <c:v>563.22500000000002</c:v>
                </c:pt>
                <c:pt idx="8533">
                  <c:v>563.23333333333596</c:v>
                </c:pt>
                <c:pt idx="8534">
                  <c:v>563.24166666666804</c:v>
                </c:pt>
                <c:pt idx="8535">
                  <c:v>563.25</c:v>
                </c:pt>
                <c:pt idx="8536">
                  <c:v>563.25833333333355</c:v>
                </c:pt>
                <c:pt idx="8537">
                  <c:v>563.26666666666665</c:v>
                </c:pt>
                <c:pt idx="8538">
                  <c:v>563.27500000000055</c:v>
                </c:pt>
                <c:pt idx="8539">
                  <c:v>563.28333333333728</c:v>
                </c:pt>
                <c:pt idx="8540">
                  <c:v>563.29166666666924</c:v>
                </c:pt>
                <c:pt idx="8541">
                  <c:v>563.29999999999995</c:v>
                </c:pt>
                <c:pt idx="8542">
                  <c:v>563.30833333333351</c:v>
                </c:pt>
                <c:pt idx="8543">
                  <c:v>563.31666666666672</c:v>
                </c:pt>
                <c:pt idx="8544">
                  <c:v>563.32499999999948</c:v>
                </c:pt>
                <c:pt idx="8545">
                  <c:v>563.3333333333336</c:v>
                </c:pt>
                <c:pt idx="8546">
                  <c:v>563.3416666666667</c:v>
                </c:pt>
                <c:pt idx="8547">
                  <c:v>563.34999999999798</c:v>
                </c:pt>
                <c:pt idx="8548">
                  <c:v>563.35833333333335</c:v>
                </c:pt>
                <c:pt idx="8549">
                  <c:v>563.36666666666667</c:v>
                </c:pt>
                <c:pt idx="8550">
                  <c:v>563.375</c:v>
                </c:pt>
                <c:pt idx="8551">
                  <c:v>563.38333333333355</c:v>
                </c:pt>
                <c:pt idx="8552">
                  <c:v>563.39166666666665</c:v>
                </c:pt>
                <c:pt idx="8553">
                  <c:v>563.4</c:v>
                </c:pt>
                <c:pt idx="8554">
                  <c:v>563.40833333333353</c:v>
                </c:pt>
                <c:pt idx="8555">
                  <c:v>563.41666666666663</c:v>
                </c:pt>
                <c:pt idx="8556">
                  <c:v>563.42499999999939</c:v>
                </c:pt>
                <c:pt idx="8557">
                  <c:v>563.43333333333351</c:v>
                </c:pt>
                <c:pt idx="8558">
                  <c:v>563.44166666666672</c:v>
                </c:pt>
                <c:pt idx="8559">
                  <c:v>563.44999999999948</c:v>
                </c:pt>
                <c:pt idx="8560">
                  <c:v>563.4583333333336</c:v>
                </c:pt>
                <c:pt idx="8561">
                  <c:v>563.4666666666667</c:v>
                </c:pt>
                <c:pt idx="8562">
                  <c:v>563.47500000000002</c:v>
                </c:pt>
                <c:pt idx="8563">
                  <c:v>563.48333333333596</c:v>
                </c:pt>
                <c:pt idx="8564">
                  <c:v>563.49166666666804</c:v>
                </c:pt>
                <c:pt idx="8565">
                  <c:v>563.5</c:v>
                </c:pt>
                <c:pt idx="8566">
                  <c:v>563.50833333333355</c:v>
                </c:pt>
                <c:pt idx="8567">
                  <c:v>563.51666666666665</c:v>
                </c:pt>
                <c:pt idx="8568">
                  <c:v>563.52499999999998</c:v>
                </c:pt>
                <c:pt idx="8569">
                  <c:v>563.53333333333353</c:v>
                </c:pt>
                <c:pt idx="8570">
                  <c:v>563.54166666666663</c:v>
                </c:pt>
                <c:pt idx="8571">
                  <c:v>563.54999999999939</c:v>
                </c:pt>
                <c:pt idx="8572">
                  <c:v>563.55833333333351</c:v>
                </c:pt>
                <c:pt idx="8573">
                  <c:v>563.56666666666672</c:v>
                </c:pt>
                <c:pt idx="8574">
                  <c:v>563.57500000000005</c:v>
                </c:pt>
                <c:pt idx="8575">
                  <c:v>563.58333333333644</c:v>
                </c:pt>
                <c:pt idx="8576">
                  <c:v>563.59166666666852</c:v>
                </c:pt>
                <c:pt idx="8577">
                  <c:v>563.6</c:v>
                </c:pt>
                <c:pt idx="8578">
                  <c:v>563.60833333333596</c:v>
                </c:pt>
                <c:pt idx="8579">
                  <c:v>563.61666666666804</c:v>
                </c:pt>
                <c:pt idx="8580">
                  <c:v>563.625</c:v>
                </c:pt>
                <c:pt idx="8581">
                  <c:v>563.63333333333355</c:v>
                </c:pt>
                <c:pt idx="8582">
                  <c:v>563.64166666666665</c:v>
                </c:pt>
                <c:pt idx="8583">
                  <c:v>563.65</c:v>
                </c:pt>
                <c:pt idx="8584">
                  <c:v>563.65833333333353</c:v>
                </c:pt>
                <c:pt idx="8585">
                  <c:v>563.66666666666663</c:v>
                </c:pt>
                <c:pt idx="8586">
                  <c:v>563.67499999999995</c:v>
                </c:pt>
                <c:pt idx="8587">
                  <c:v>563.6833333333368</c:v>
                </c:pt>
                <c:pt idx="8588">
                  <c:v>563.69166666666854</c:v>
                </c:pt>
                <c:pt idx="8589">
                  <c:v>563.70000000000005</c:v>
                </c:pt>
                <c:pt idx="8590">
                  <c:v>563.70833333333644</c:v>
                </c:pt>
                <c:pt idx="8591">
                  <c:v>563.71666666666852</c:v>
                </c:pt>
                <c:pt idx="8592">
                  <c:v>563.72500000000002</c:v>
                </c:pt>
                <c:pt idx="8593">
                  <c:v>563.73333333333596</c:v>
                </c:pt>
                <c:pt idx="8594">
                  <c:v>563.74166666666804</c:v>
                </c:pt>
                <c:pt idx="8595">
                  <c:v>563.75</c:v>
                </c:pt>
                <c:pt idx="8596">
                  <c:v>563.75833333333355</c:v>
                </c:pt>
                <c:pt idx="8597">
                  <c:v>563.76666666666665</c:v>
                </c:pt>
                <c:pt idx="8598">
                  <c:v>563.77500000000055</c:v>
                </c:pt>
                <c:pt idx="8599">
                  <c:v>563.78333333333728</c:v>
                </c:pt>
                <c:pt idx="8600">
                  <c:v>563.79166666666924</c:v>
                </c:pt>
                <c:pt idx="8601">
                  <c:v>563.79999999999995</c:v>
                </c:pt>
                <c:pt idx="8602">
                  <c:v>563.80833333333351</c:v>
                </c:pt>
                <c:pt idx="8603">
                  <c:v>563.81666666666672</c:v>
                </c:pt>
                <c:pt idx="8604">
                  <c:v>563.82499999999948</c:v>
                </c:pt>
                <c:pt idx="8605">
                  <c:v>563.8333333333336</c:v>
                </c:pt>
                <c:pt idx="8606">
                  <c:v>563.8416666666667</c:v>
                </c:pt>
                <c:pt idx="8607">
                  <c:v>563.84999999999798</c:v>
                </c:pt>
                <c:pt idx="8608">
                  <c:v>563.85833333333335</c:v>
                </c:pt>
                <c:pt idx="8609">
                  <c:v>563.86666666666667</c:v>
                </c:pt>
                <c:pt idx="8610">
                  <c:v>563.875</c:v>
                </c:pt>
                <c:pt idx="8611">
                  <c:v>563.88333333333355</c:v>
                </c:pt>
                <c:pt idx="8612">
                  <c:v>563.89166666666665</c:v>
                </c:pt>
                <c:pt idx="8613">
                  <c:v>563.9</c:v>
                </c:pt>
                <c:pt idx="8614">
                  <c:v>563.90833333333353</c:v>
                </c:pt>
                <c:pt idx="8615">
                  <c:v>563.91666666666663</c:v>
                </c:pt>
                <c:pt idx="8616">
                  <c:v>563.92499999999939</c:v>
                </c:pt>
                <c:pt idx="8617">
                  <c:v>563.93333333333351</c:v>
                </c:pt>
                <c:pt idx="8618">
                  <c:v>563.94166666666672</c:v>
                </c:pt>
                <c:pt idx="8619">
                  <c:v>563.94999999999948</c:v>
                </c:pt>
                <c:pt idx="8620">
                  <c:v>563.9583333333336</c:v>
                </c:pt>
                <c:pt idx="8621">
                  <c:v>563.9666666666667</c:v>
                </c:pt>
                <c:pt idx="8622">
                  <c:v>563.97500000000002</c:v>
                </c:pt>
                <c:pt idx="8623">
                  <c:v>563.98333333333596</c:v>
                </c:pt>
                <c:pt idx="8624">
                  <c:v>563.99166666666804</c:v>
                </c:pt>
                <c:pt idx="8625">
                  <c:v>564</c:v>
                </c:pt>
                <c:pt idx="8626">
                  <c:v>564.00833333333355</c:v>
                </c:pt>
                <c:pt idx="8627">
                  <c:v>564.01666666666665</c:v>
                </c:pt>
                <c:pt idx="8628">
                  <c:v>564.02499999999998</c:v>
                </c:pt>
                <c:pt idx="8629">
                  <c:v>564.03333333333353</c:v>
                </c:pt>
                <c:pt idx="8630">
                  <c:v>564.04166666666663</c:v>
                </c:pt>
                <c:pt idx="8631">
                  <c:v>564.04999999999939</c:v>
                </c:pt>
                <c:pt idx="8632">
                  <c:v>564.05833333333351</c:v>
                </c:pt>
                <c:pt idx="8633">
                  <c:v>564.06666666666672</c:v>
                </c:pt>
                <c:pt idx="8634">
                  <c:v>564.07500000000005</c:v>
                </c:pt>
                <c:pt idx="8635">
                  <c:v>564.08333333333644</c:v>
                </c:pt>
                <c:pt idx="8636">
                  <c:v>564.09166666666852</c:v>
                </c:pt>
                <c:pt idx="8637">
                  <c:v>564.1</c:v>
                </c:pt>
                <c:pt idx="8638">
                  <c:v>564.10833333333596</c:v>
                </c:pt>
                <c:pt idx="8639">
                  <c:v>564.11666666666804</c:v>
                </c:pt>
                <c:pt idx="8640">
                  <c:v>564.125</c:v>
                </c:pt>
                <c:pt idx="8641">
                  <c:v>564.13333333333355</c:v>
                </c:pt>
                <c:pt idx="8642">
                  <c:v>564.14166666666665</c:v>
                </c:pt>
                <c:pt idx="8643">
                  <c:v>564.15</c:v>
                </c:pt>
                <c:pt idx="8644">
                  <c:v>564.15833333333353</c:v>
                </c:pt>
                <c:pt idx="8645">
                  <c:v>564.16666666666663</c:v>
                </c:pt>
                <c:pt idx="8646">
                  <c:v>564.17499999999995</c:v>
                </c:pt>
                <c:pt idx="8647">
                  <c:v>564.1833333333368</c:v>
                </c:pt>
                <c:pt idx="8648">
                  <c:v>564.19166666666854</c:v>
                </c:pt>
                <c:pt idx="8649">
                  <c:v>564.20000000000005</c:v>
                </c:pt>
                <c:pt idx="8650">
                  <c:v>564.20833333333644</c:v>
                </c:pt>
                <c:pt idx="8651">
                  <c:v>564.21666666666852</c:v>
                </c:pt>
                <c:pt idx="8652">
                  <c:v>564.22500000000002</c:v>
                </c:pt>
                <c:pt idx="8653">
                  <c:v>564.23333333333596</c:v>
                </c:pt>
                <c:pt idx="8654">
                  <c:v>564.24166666666804</c:v>
                </c:pt>
                <c:pt idx="8655">
                  <c:v>564.25</c:v>
                </c:pt>
                <c:pt idx="8656">
                  <c:v>564.25833333333355</c:v>
                </c:pt>
                <c:pt idx="8657">
                  <c:v>564.26666666666665</c:v>
                </c:pt>
                <c:pt idx="8658">
                  <c:v>564.27500000000055</c:v>
                </c:pt>
                <c:pt idx="8659">
                  <c:v>564.28333333333728</c:v>
                </c:pt>
                <c:pt idx="8660">
                  <c:v>564.29166666666924</c:v>
                </c:pt>
                <c:pt idx="8661">
                  <c:v>564.29999999999995</c:v>
                </c:pt>
                <c:pt idx="8662">
                  <c:v>564.30833333333351</c:v>
                </c:pt>
                <c:pt idx="8663">
                  <c:v>564.31666666666672</c:v>
                </c:pt>
                <c:pt idx="8664">
                  <c:v>564.32499999999948</c:v>
                </c:pt>
                <c:pt idx="8665">
                  <c:v>564.3333333333336</c:v>
                </c:pt>
                <c:pt idx="8666">
                  <c:v>564.3416666666667</c:v>
                </c:pt>
                <c:pt idx="8667">
                  <c:v>564.34999999999798</c:v>
                </c:pt>
                <c:pt idx="8668">
                  <c:v>564.35833333333335</c:v>
                </c:pt>
                <c:pt idx="8669">
                  <c:v>564.36666666666667</c:v>
                </c:pt>
                <c:pt idx="8670">
                  <c:v>564.375</c:v>
                </c:pt>
                <c:pt idx="8671">
                  <c:v>564.38333333333355</c:v>
                </c:pt>
                <c:pt idx="8672">
                  <c:v>564.39166666666665</c:v>
                </c:pt>
                <c:pt idx="8673">
                  <c:v>564.4</c:v>
                </c:pt>
                <c:pt idx="8674">
                  <c:v>564.40833333333353</c:v>
                </c:pt>
                <c:pt idx="8675">
                  <c:v>564.41666666666663</c:v>
                </c:pt>
                <c:pt idx="8676">
                  <c:v>564.42499999999939</c:v>
                </c:pt>
                <c:pt idx="8677">
                  <c:v>564.43333333333351</c:v>
                </c:pt>
                <c:pt idx="8678">
                  <c:v>564.44166666666672</c:v>
                </c:pt>
                <c:pt idx="8679">
                  <c:v>564.44999999999948</c:v>
                </c:pt>
                <c:pt idx="8680">
                  <c:v>564.4583333333336</c:v>
                </c:pt>
                <c:pt idx="8681">
                  <c:v>564.4666666666667</c:v>
                </c:pt>
                <c:pt idx="8682">
                  <c:v>564.47500000000002</c:v>
                </c:pt>
                <c:pt idx="8683">
                  <c:v>564.48333333333596</c:v>
                </c:pt>
                <c:pt idx="8684">
                  <c:v>564.49166666666804</c:v>
                </c:pt>
                <c:pt idx="8685">
                  <c:v>564.5</c:v>
                </c:pt>
                <c:pt idx="8686">
                  <c:v>564.50833333333355</c:v>
                </c:pt>
                <c:pt idx="8687">
                  <c:v>564.51666666666665</c:v>
                </c:pt>
                <c:pt idx="8688">
                  <c:v>564.52499999999998</c:v>
                </c:pt>
                <c:pt idx="8689">
                  <c:v>564.53333333333353</c:v>
                </c:pt>
                <c:pt idx="8690">
                  <c:v>564.54166666666663</c:v>
                </c:pt>
                <c:pt idx="8691">
                  <c:v>564.54999999999939</c:v>
                </c:pt>
                <c:pt idx="8692">
                  <c:v>564.55833333333351</c:v>
                </c:pt>
                <c:pt idx="8693">
                  <c:v>564.56666666666672</c:v>
                </c:pt>
                <c:pt idx="8694">
                  <c:v>564.57500000000005</c:v>
                </c:pt>
                <c:pt idx="8695">
                  <c:v>564.58333333333644</c:v>
                </c:pt>
                <c:pt idx="8696">
                  <c:v>564.59166666666852</c:v>
                </c:pt>
                <c:pt idx="8697">
                  <c:v>564.6</c:v>
                </c:pt>
                <c:pt idx="8698">
                  <c:v>564.60833333333596</c:v>
                </c:pt>
                <c:pt idx="8699">
                  <c:v>564.61666666666804</c:v>
                </c:pt>
                <c:pt idx="8700">
                  <c:v>564.625</c:v>
                </c:pt>
                <c:pt idx="8701">
                  <c:v>564.63333333333355</c:v>
                </c:pt>
                <c:pt idx="8702">
                  <c:v>564.64166666666665</c:v>
                </c:pt>
                <c:pt idx="8703">
                  <c:v>564.65</c:v>
                </c:pt>
                <c:pt idx="8704">
                  <c:v>564.65833333333353</c:v>
                </c:pt>
                <c:pt idx="8705">
                  <c:v>564.66666666666663</c:v>
                </c:pt>
                <c:pt idx="8706">
                  <c:v>564.67499999999995</c:v>
                </c:pt>
                <c:pt idx="8707">
                  <c:v>564.6833333333368</c:v>
                </c:pt>
                <c:pt idx="8708">
                  <c:v>564.69166666666854</c:v>
                </c:pt>
                <c:pt idx="8709">
                  <c:v>564.70000000000005</c:v>
                </c:pt>
                <c:pt idx="8710">
                  <c:v>564.70833333333644</c:v>
                </c:pt>
                <c:pt idx="8711">
                  <c:v>564.71666666666852</c:v>
                </c:pt>
                <c:pt idx="8712">
                  <c:v>564.72500000000002</c:v>
                </c:pt>
                <c:pt idx="8713">
                  <c:v>564.73333333333596</c:v>
                </c:pt>
                <c:pt idx="8714">
                  <c:v>564.74166666666804</c:v>
                </c:pt>
                <c:pt idx="8715">
                  <c:v>564.75</c:v>
                </c:pt>
                <c:pt idx="8716">
                  <c:v>564.75833333333355</c:v>
                </c:pt>
                <c:pt idx="8717">
                  <c:v>564.76666666666665</c:v>
                </c:pt>
                <c:pt idx="8718">
                  <c:v>564.77500000000055</c:v>
                </c:pt>
                <c:pt idx="8719">
                  <c:v>564.78333333333728</c:v>
                </c:pt>
                <c:pt idx="8720">
                  <c:v>564.79166666666924</c:v>
                </c:pt>
                <c:pt idx="8721">
                  <c:v>564.79999999999995</c:v>
                </c:pt>
                <c:pt idx="8722">
                  <c:v>564.80833333333351</c:v>
                </c:pt>
                <c:pt idx="8723">
                  <c:v>564.81666666666672</c:v>
                </c:pt>
                <c:pt idx="8724">
                  <c:v>564.82499999999948</c:v>
                </c:pt>
                <c:pt idx="8725">
                  <c:v>564.8333333333336</c:v>
                </c:pt>
                <c:pt idx="8726">
                  <c:v>564.8416666666667</c:v>
                </c:pt>
                <c:pt idx="8727">
                  <c:v>564.84999999999798</c:v>
                </c:pt>
                <c:pt idx="8728">
                  <c:v>564.85833333333335</c:v>
                </c:pt>
                <c:pt idx="8729">
                  <c:v>564.86666666666667</c:v>
                </c:pt>
                <c:pt idx="8730">
                  <c:v>564.875</c:v>
                </c:pt>
                <c:pt idx="8731">
                  <c:v>564.88333333333355</c:v>
                </c:pt>
                <c:pt idx="8732">
                  <c:v>564.89166666666665</c:v>
                </c:pt>
                <c:pt idx="8733">
                  <c:v>564.9</c:v>
                </c:pt>
                <c:pt idx="8734">
                  <c:v>564.90833333333353</c:v>
                </c:pt>
                <c:pt idx="8735">
                  <c:v>564.91666666666663</c:v>
                </c:pt>
                <c:pt idx="8736">
                  <c:v>564.92499999999939</c:v>
                </c:pt>
                <c:pt idx="8737">
                  <c:v>564.93333333333351</c:v>
                </c:pt>
                <c:pt idx="8738">
                  <c:v>564.94166666666672</c:v>
                </c:pt>
                <c:pt idx="8739">
                  <c:v>564.94999999999948</c:v>
                </c:pt>
                <c:pt idx="8740">
                  <c:v>564.9583333333336</c:v>
                </c:pt>
                <c:pt idx="8741">
                  <c:v>564.9666666666667</c:v>
                </c:pt>
                <c:pt idx="8742">
                  <c:v>564.97500000000002</c:v>
                </c:pt>
                <c:pt idx="8743">
                  <c:v>564.98333333333596</c:v>
                </c:pt>
                <c:pt idx="8744">
                  <c:v>564.99166666666804</c:v>
                </c:pt>
                <c:pt idx="8745">
                  <c:v>565</c:v>
                </c:pt>
                <c:pt idx="8746">
                  <c:v>565.00833333333355</c:v>
                </c:pt>
                <c:pt idx="8747">
                  <c:v>565.01666666666665</c:v>
                </c:pt>
                <c:pt idx="8748">
                  <c:v>565.02499999999998</c:v>
                </c:pt>
                <c:pt idx="8749">
                  <c:v>565.03333333333353</c:v>
                </c:pt>
                <c:pt idx="8750">
                  <c:v>565.04166666666663</c:v>
                </c:pt>
                <c:pt idx="8751">
                  <c:v>565.04999999999939</c:v>
                </c:pt>
                <c:pt idx="8752">
                  <c:v>565.05833333333351</c:v>
                </c:pt>
                <c:pt idx="8753">
                  <c:v>565.06666666666672</c:v>
                </c:pt>
                <c:pt idx="8754">
                  <c:v>565.07500000000005</c:v>
                </c:pt>
                <c:pt idx="8755">
                  <c:v>565.08333333333644</c:v>
                </c:pt>
                <c:pt idx="8756">
                  <c:v>565.09166666666852</c:v>
                </c:pt>
                <c:pt idx="8757">
                  <c:v>565.1</c:v>
                </c:pt>
                <c:pt idx="8758">
                  <c:v>565.10833333333596</c:v>
                </c:pt>
                <c:pt idx="8759">
                  <c:v>565.11666666666804</c:v>
                </c:pt>
                <c:pt idx="8760">
                  <c:v>565.125</c:v>
                </c:pt>
                <c:pt idx="8761">
                  <c:v>565.13333333333355</c:v>
                </c:pt>
                <c:pt idx="8762">
                  <c:v>565.14166666666665</c:v>
                </c:pt>
                <c:pt idx="8763">
                  <c:v>565.15</c:v>
                </c:pt>
                <c:pt idx="8764">
                  <c:v>565.15833333333353</c:v>
                </c:pt>
                <c:pt idx="8765">
                  <c:v>565.16666666666663</c:v>
                </c:pt>
                <c:pt idx="8766">
                  <c:v>565.17499999999995</c:v>
                </c:pt>
                <c:pt idx="8767">
                  <c:v>565.1833333333368</c:v>
                </c:pt>
                <c:pt idx="8768">
                  <c:v>565.19166666666854</c:v>
                </c:pt>
                <c:pt idx="8769">
                  <c:v>565.20000000000005</c:v>
                </c:pt>
                <c:pt idx="8770">
                  <c:v>565.20833333333644</c:v>
                </c:pt>
                <c:pt idx="8771">
                  <c:v>565.21666666666852</c:v>
                </c:pt>
                <c:pt idx="8772">
                  <c:v>565.22500000000002</c:v>
                </c:pt>
                <c:pt idx="8773">
                  <c:v>565.23333333333596</c:v>
                </c:pt>
                <c:pt idx="8774">
                  <c:v>565.24166666666804</c:v>
                </c:pt>
                <c:pt idx="8775">
                  <c:v>565.25</c:v>
                </c:pt>
                <c:pt idx="8776">
                  <c:v>565.25833333333355</c:v>
                </c:pt>
                <c:pt idx="8777">
                  <c:v>565.26666666666665</c:v>
                </c:pt>
                <c:pt idx="8778">
                  <c:v>565.27500000000055</c:v>
                </c:pt>
                <c:pt idx="8779">
                  <c:v>565.28333333333728</c:v>
                </c:pt>
                <c:pt idx="8780">
                  <c:v>565.29166666666924</c:v>
                </c:pt>
                <c:pt idx="8781">
                  <c:v>565.29999999999995</c:v>
                </c:pt>
                <c:pt idx="8782">
                  <c:v>565.30833333333351</c:v>
                </c:pt>
                <c:pt idx="8783">
                  <c:v>565.31666666666672</c:v>
                </c:pt>
                <c:pt idx="8784">
                  <c:v>565.32499999999948</c:v>
                </c:pt>
                <c:pt idx="8785">
                  <c:v>565.3333333333336</c:v>
                </c:pt>
                <c:pt idx="8786">
                  <c:v>565.3416666666667</c:v>
                </c:pt>
                <c:pt idx="8787">
                  <c:v>565.34999999999798</c:v>
                </c:pt>
                <c:pt idx="8788">
                  <c:v>565.35833333333335</c:v>
                </c:pt>
                <c:pt idx="8789">
                  <c:v>565.36666666666667</c:v>
                </c:pt>
                <c:pt idx="8790">
                  <c:v>565.375</c:v>
                </c:pt>
                <c:pt idx="8791">
                  <c:v>565.38333333333355</c:v>
                </c:pt>
                <c:pt idx="8792">
                  <c:v>565.39166666666665</c:v>
                </c:pt>
                <c:pt idx="8793">
                  <c:v>565.4</c:v>
                </c:pt>
                <c:pt idx="8794">
                  <c:v>565.40833333333353</c:v>
                </c:pt>
                <c:pt idx="8795">
                  <c:v>565.41666666666663</c:v>
                </c:pt>
                <c:pt idx="8796">
                  <c:v>565.42499999999939</c:v>
                </c:pt>
                <c:pt idx="8797">
                  <c:v>565.43333333333351</c:v>
                </c:pt>
                <c:pt idx="8798">
                  <c:v>565.44166666666672</c:v>
                </c:pt>
                <c:pt idx="8799">
                  <c:v>565.44999999999948</c:v>
                </c:pt>
                <c:pt idx="8800">
                  <c:v>565.4583333333336</c:v>
                </c:pt>
                <c:pt idx="8801">
                  <c:v>565.4666666666667</c:v>
                </c:pt>
                <c:pt idx="8802">
                  <c:v>565.47500000000002</c:v>
                </c:pt>
                <c:pt idx="8803">
                  <c:v>565.48333333333596</c:v>
                </c:pt>
                <c:pt idx="8804">
                  <c:v>565.49166666666804</c:v>
                </c:pt>
                <c:pt idx="8805">
                  <c:v>565.5</c:v>
                </c:pt>
                <c:pt idx="8806">
                  <c:v>565.50833333333355</c:v>
                </c:pt>
                <c:pt idx="8807">
                  <c:v>565.51666666666665</c:v>
                </c:pt>
                <c:pt idx="8808">
                  <c:v>565.52499999999998</c:v>
                </c:pt>
                <c:pt idx="8809">
                  <c:v>565.53333333333353</c:v>
                </c:pt>
                <c:pt idx="8810">
                  <c:v>565.54166666666663</c:v>
                </c:pt>
                <c:pt idx="8811">
                  <c:v>565.54999999999939</c:v>
                </c:pt>
                <c:pt idx="8812">
                  <c:v>565.55833333333351</c:v>
                </c:pt>
                <c:pt idx="8813">
                  <c:v>565.56666666666672</c:v>
                </c:pt>
                <c:pt idx="8814">
                  <c:v>565.57500000000005</c:v>
                </c:pt>
                <c:pt idx="8815">
                  <c:v>565.58333333333644</c:v>
                </c:pt>
                <c:pt idx="8816">
                  <c:v>565.59166666666852</c:v>
                </c:pt>
                <c:pt idx="8817">
                  <c:v>565.6</c:v>
                </c:pt>
                <c:pt idx="8818">
                  <c:v>565.60833333333596</c:v>
                </c:pt>
                <c:pt idx="8819">
                  <c:v>565.61666666666804</c:v>
                </c:pt>
                <c:pt idx="8820">
                  <c:v>565.625</c:v>
                </c:pt>
                <c:pt idx="8821">
                  <c:v>565.63333333333355</c:v>
                </c:pt>
                <c:pt idx="8822">
                  <c:v>565.64166666666665</c:v>
                </c:pt>
                <c:pt idx="8823">
                  <c:v>565.65</c:v>
                </c:pt>
                <c:pt idx="8824">
                  <c:v>565.65833333333353</c:v>
                </c:pt>
                <c:pt idx="8825">
                  <c:v>565.66666666666663</c:v>
                </c:pt>
                <c:pt idx="8826">
                  <c:v>565.67499999999995</c:v>
                </c:pt>
                <c:pt idx="8827">
                  <c:v>565.6833333333368</c:v>
                </c:pt>
                <c:pt idx="8828">
                  <c:v>565.69166666666854</c:v>
                </c:pt>
                <c:pt idx="8829">
                  <c:v>565.70000000000005</c:v>
                </c:pt>
                <c:pt idx="8830">
                  <c:v>565.70833333333644</c:v>
                </c:pt>
                <c:pt idx="8831">
                  <c:v>565.71666666666852</c:v>
                </c:pt>
                <c:pt idx="8832">
                  <c:v>565.72500000000002</c:v>
                </c:pt>
                <c:pt idx="8833">
                  <c:v>565.73333333333596</c:v>
                </c:pt>
                <c:pt idx="8834">
                  <c:v>565.74166666666804</c:v>
                </c:pt>
                <c:pt idx="8835">
                  <c:v>565.75</c:v>
                </c:pt>
                <c:pt idx="8836">
                  <c:v>565.75833333333355</c:v>
                </c:pt>
                <c:pt idx="8837">
                  <c:v>565.76666666666665</c:v>
                </c:pt>
                <c:pt idx="8838">
                  <c:v>565.77500000000055</c:v>
                </c:pt>
                <c:pt idx="8839">
                  <c:v>565.78333333333728</c:v>
                </c:pt>
                <c:pt idx="8840">
                  <c:v>565.79166666666924</c:v>
                </c:pt>
                <c:pt idx="8841">
                  <c:v>565.79999999999995</c:v>
                </c:pt>
                <c:pt idx="8842">
                  <c:v>565.80833333333351</c:v>
                </c:pt>
                <c:pt idx="8843">
                  <c:v>565.81666666666672</c:v>
                </c:pt>
                <c:pt idx="8844">
                  <c:v>565.82499999999948</c:v>
                </c:pt>
                <c:pt idx="8845">
                  <c:v>565.8333333333336</c:v>
                </c:pt>
                <c:pt idx="8846">
                  <c:v>565.8416666666667</c:v>
                </c:pt>
                <c:pt idx="8847">
                  <c:v>565.84999999999798</c:v>
                </c:pt>
                <c:pt idx="8848">
                  <c:v>565.85833333333335</c:v>
                </c:pt>
                <c:pt idx="8849">
                  <c:v>565.86666666666667</c:v>
                </c:pt>
                <c:pt idx="8850">
                  <c:v>565.875</c:v>
                </c:pt>
                <c:pt idx="8851">
                  <c:v>565.88333333333355</c:v>
                </c:pt>
                <c:pt idx="8852">
                  <c:v>565.89166666666665</c:v>
                </c:pt>
                <c:pt idx="8853">
                  <c:v>565.9</c:v>
                </c:pt>
                <c:pt idx="8854">
                  <c:v>565.90833333333353</c:v>
                </c:pt>
                <c:pt idx="8855">
                  <c:v>565.91666666666663</c:v>
                </c:pt>
                <c:pt idx="8856">
                  <c:v>565.92499999999939</c:v>
                </c:pt>
                <c:pt idx="8857">
                  <c:v>565.93333333333351</c:v>
                </c:pt>
                <c:pt idx="8858">
                  <c:v>565.94166666666672</c:v>
                </c:pt>
                <c:pt idx="8859">
                  <c:v>565.94999999999948</c:v>
                </c:pt>
                <c:pt idx="8860">
                  <c:v>565.9583333333336</c:v>
                </c:pt>
                <c:pt idx="8861">
                  <c:v>565.9666666666667</c:v>
                </c:pt>
                <c:pt idx="8862">
                  <c:v>565.97500000000002</c:v>
                </c:pt>
                <c:pt idx="8863">
                  <c:v>565.98333333333596</c:v>
                </c:pt>
                <c:pt idx="8864">
                  <c:v>565.99166666666804</c:v>
                </c:pt>
                <c:pt idx="8865">
                  <c:v>566</c:v>
                </c:pt>
                <c:pt idx="8866">
                  <c:v>566.00833333333355</c:v>
                </c:pt>
                <c:pt idx="8867">
                  <c:v>566.01666666666665</c:v>
                </c:pt>
                <c:pt idx="8868">
                  <c:v>566.02499999999998</c:v>
                </c:pt>
                <c:pt idx="8869">
                  <c:v>566.03333333333353</c:v>
                </c:pt>
                <c:pt idx="8870">
                  <c:v>566.04166666666663</c:v>
                </c:pt>
                <c:pt idx="8871">
                  <c:v>566.04999999999939</c:v>
                </c:pt>
                <c:pt idx="8872">
                  <c:v>566.05833333333351</c:v>
                </c:pt>
                <c:pt idx="8873">
                  <c:v>566.06666666666672</c:v>
                </c:pt>
                <c:pt idx="8874">
                  <c:v>566.07500000000005</c:v>
                </c:pt>
                <c:pt idx="8875">
                  <c:v>566.08333333333644</c:v>
                </c:pt>
                <c:pt idx="8876">
                  <c:v>566.09166666666852</c:v>
                </c:pt>
                <c:pt idx="8877">
                  <c:v>566.1</c:v>
                </c:pt>
                <c:pt idx="8878">
                  <c:v>566.10833333333596</c:v>
                </c:pt>
                <c:pt idx="8879">
                  <c:v>566.11666666666804</c:v>
                </c:pt>
                <c:pt idx="8880">
                  <c:v>566.125</c:v>
                </c:pt>
                <c:pt idx="8881">
                  <c:v>566.13333333333355</c:v>
                </c:pt>
                <c:pt idx="8882">
                  <c:v>566.14166666666665</c:v>
                </c:pt>
                <c:pt idx="8883">
                  <c:v>566.15</c:v>
                </c:pt>
                <c:pt idx="8884">
                  <c:v>566.15833333333353</c:v>
                </c:pt>
                <c:pt idx="8885">
                  <c:v>566.16666666666663</c:v>
                </c:pt>
                <c:pt idx="8886">
                  <c:v>566.17499999999995</c:v>
                </c:pt>
                <c:pt idx="8887">
                  <c:v>566.1833333333368</c:v>
                </c:pt>
                <c:pt idx="8888">
                  <c:v>566.19166666666854</c:v>
                </c:pt>
                <c:pt idx="8889">
                  <c:v>566.20000000000005</c:v>
                </c:pt>
                <c:pt idx="8890">
                  <c:v>566.20833333333644</c:v>
                </c:pt>
                <c:pt idx="8891">
                  <c:v>566.21666666666852</c:v>
                </c:pt>
                <c:pt idx="8892">
                  <c:v>566.22500000000002</c:v>
                </c:pt>
                <c:pt idx="8893">
                  <c:v>566.23333333333596</c:v>
                </c:pt>
                <c:pt idx="8894">
                  <c:v>566.24166666666804</c:v>
                </c:pt>
                <c:pt idx="8895">
                  <c:v>566.25</c:v>
                </c:pt>
                <c:pt idx="8896">
                  <c:v>566.25833333333355</c:v>
                </c:pt>
                <c:pt idx="8897">
                  <c:v>566.26666666666665</c:v>
                </c:pt>
                <c:pt idx="8898">
                  <c:v>566.27500000000055</c:v>
                </c:pt>
                <c:pt idx="8899">
                  <c:v>566.28333333333728</c:v>
                </c:pt>
                <c:pt idx="8900">
                  <c:v>566.29166666666924</c:v>
                </c:pt>
                <c:pt idx="8901">
                  <c:v>566.29999999999995</c:v>
                </c:pt>
                <c:pt idx="8902">
                  <c:v>566.30833333333351</c:v>
                </c:pt>
                <c:pt idx="8903">
                  <c:v>566.31666666666672</c:v>
                </c:pt>
                <c:pt idx="8904">
                  <c:v>566.32499999999948</c:v>
                </c:pt>
                <c:pt idx="8905">
                  <c:v>566.3333333333336</c:v>
                </c:pt>
                <c:pt idx="8906">
                  <c:v>566.3416666666667</c:v>
                </c:pt>
                <c:pt idx="8907">
                  <c:v>566.34999999999798</c:v>
                </c:pt>
                <c:pt idx="8908">
                  <c:v>566.35833333333335</c:v>
                </c:pt>
                <c:pt idx="8909">
                  <c:v>566.36666666666667</c:v>
                </c:pt>
                <c:pt idx="8910">
                  <c:v>566.375</c:v>
                </c:pt>
                <c:pt idx="8911">
                  <c:v>566.38333333333355</c:v>
                </c:pt>
                <c:pt idx="8912">
                  <c:v>566.39166666666665</c:v>
                </c:pt>
                <c:pt idx="8913">
                  <c:v>566.4</c:v>
                </c:pt>
                <c:pt idx="8914">
                  <c:v>566.40833333333353</c:v>
                </c:pt>
                <c:pt idx="8915">
                  <c:v>566.41666666666663</c:v>
                </c:pt>
                <c:pt idx="8916">
                  <c:v>566.42499999999939</c:v>
                </c:pt>
                <c:pt idx="8917">
                  <c:v>566.43333333333351</c:v>
                </c:pt>
                <c:pt idx="8918">
                  <c:v>566.44166666666672</c:v>
                </c:pt>
                <c:pt idx="8919">
                  <c:v>566.44999999999948</c:v>
                </c:pt>
                <c:pt idx="8920">
                  <c:v>566.4583333333336</c:v>
                </c:pt>
                <c:pt idx="8921">
                  <c:v>566.4666666666667</c:v>
                </c:pt>
                <c:pt idx="8922">
                  <c:v>566.47500000000002</c:v>
                </c:pt>
                <c:pt idx="8923">
                  <c:v>566.48333333333596</c:v>
                </c:pt>
                <c:pt idx="8924">
                  <c:v>566.49166666666804</c:v>
                </c:pt>
                <c:pt idx="8925">
                  <c:v>566.5</c:v>
                </c:pt>
                <c:pt idx="8926">
                  <c:v>566.50833333333355</c:v>
                </c:pt>
                <c:pt idx="8927">
                  <c:v>566.51666666666665</c:v>
                </c:pt>
                <c:pt idx="8928">
                  <c:v>566.52499999999998</c:v>
                </c:pt>
                <c:pt idx="8929">
                  <c:v>566.53333333333353</c:v>
                </c:pt>
                <c:pt idx="8930">
                  <c:v>566.54166666666663</c:v>
                </c:pt>
                <c:pt idx="8931">
                  <c:v>566.54999999999939</c:v>
                </c:pt>
                <c:pt idx="8932">
                  <c:v>566.55833333333351</c:v>
                </c:pt>
                <c:pt idx="8933">
                  <c:v>566.56666666666672</c:v>
                </c:pt>
                <c:pt idx="8934">
                  <c:v>566.57500000000005</c:v>
                </c:pt>
                <c:pt idx="8935">
                  <c:v>566.58333333333644</c:v>
                </c:pt>
                <c:pt idx="8936">
                  <c:v>566.59166666666852</c:v>
                </c:pt>
                <c:pt idx="8937">
                  <c:v>566.6</c:v>
                </c:pt>
                <c:pt idx="8938">
                  <c:v>566.60833333333596</c:v>
                </c:pt>
                <c:pt idx="8939">
                  <c:v>566.61666666666804</c:v>
                </c:pt>
                <c:pt idx="8940">
                  <c:v>566.625</c:v>
                </c:pt>
                <c:pt idx="8941">
                  <c:v>566.63333333333355</c:v>
                </c:pt>
                <c:pt idx="8942">
                  <c:v>566.64166666666665</c:v>
                </c:pt>
                <c:pt idx="8943">
                  <c:v>566.65</c:v>
                </c:pt>
                <c:pt idx="8944">
                  <c:v>566.65833333333353</c:v>
                </c:pt>
                <c:pt idx="8945">
                  <c:v>566.66666666666663</c:v>
                </c:pt>
                <c:pt idx="8946">
                  <c:v>566.67499999999995</c:v>
                </c:pt>
                <c:pt idx="8947">
                  <c:v>566.6833333333368</c:v>
                </c:pt>
                <c:pt idx="8948">
                  <c:v>566.69166666666854</c:v>
                </c:pt>
                <c:pt idx="8949">
                  <c:v>566.70000000000005</c:v>
                </c:pt>
                <c:pt idx="8950">
                  <c:v>566.70833333333644</c:v>
                </c:pt>
                <c:pt idx="8951">
                  <c:v>566.71666666666852</c:v>
                </c:pt>
                <c:pt idx="8952">
                  <c:v>566.72500000000002</c:v>
                </c:pt>
                <c:pt idx="8953">
                  <c:v>566.73333333333596</c:v>
                </c:pt>
                <c:pt idx="8954">
                  <c:v>566.74166666666804</c:v>
                </c:pt>
                <c:pt idx="8955">
                  <c:v>566.75</c:v>
                </c:pt>
                <c:pt idx="8956">
                  <c:v>566.75833333333355</c:v>
                </c:pt>
                <c:pt idx="8957">
                  <c:v>566.76666666666665</c:v>
                </c:pt>
                <c:pt idx="8958">
                  <c:v>566.77500000000055</c:v>
                </c:pt>
                <c:pt idx="8959">
                  <c:v>566.78333333333728</c:v>
                </c:pt>
                <c:pt idx="8960">
                  <c:v>566.79166666666924</c:v>
                </c:pt>
                <c:pt idx="8961">
                  <c:v>566.79999999999995</c:v>
                </c:pt>
                <c:pt idx="8962">
                  <c:v>566.80833333333351</c:v>
                </c:pt>
                <c:pt idx="8963">
                  <c:v>566.81666666666672</c:v>
                </c:pt>
                <c:pt idx="8964">
                  <c:v>566.82499999999948</c:v>
                </c:pt>
                <c:pt idx="8965">
                  <c:v>566.8333333333336</c:v>
                </c:pt>
                <c:pt idx="8966">
                  <c:v>566.8416666666667</c:v>
                </c:pt>
                <c:pt idx="8967">
                  <c:v>566.84999999999798</c:v>
                </c:pt>
                <c:pt idx="8968">
                  <c:v>566.85833333333335</c:v>
                </c:pt>
                <c:pt idx="8969">
                  <c:v>566.86666666666667</c:v>
                </c:pt>
                <c:pt idx="8970">
                  <c:v>566.875</c:v>
                </c:pt>
                <c:pt idx="8971">
                  <c:v>566.88333333333355</c:v>
                </c:pt>
                <c:pt idx="8972">
                  <c:v>566.89166666666665</c:v>
                </c:pt>
                <c:pt idx="8973">
                  <c:v>566.9</c:v>
                </c:pt>
                <c:pt idx="8974">
                  <c:v>566.90833333333353</c:v>
                </c:pt>
                <c:pt idx="8975">
                  <c:v>566.91666666666663</c:v>
                </c:pt>
                <c:pt idx="8976">
                  <c:v>566.92499999999939</c:v>
                </c:pt>
                <c:pt idx="8977">
                  <c:v>566.93333333333351</c:v>
                </c:pt>
                <c:pt idx="8978">
                  <c:v>566.94166666666672</c:v>
                </c:pt>
                <c:pt idx="8979">
                  <c:v>566.94999999999948</c:v>
                </c:pt>
                <c:pt idx="8980">
                  <c:v>566.9583333333336</c:v>
                </c:pt>
                <c:pt idx="8981">
                  <c:v>566.9666666666667</c:v>
                </c:pt>
                <c:pt idx="8982">
                  <c:v>566.97500000000002</c:v>
                </c:pt>
                <c:pt idx="8983">
                  <c:v>566.98333333333596</c:v>
                </c:pt>
                <c:pt idx="8984">
                  <c:v>566.99166666666804</c:v>
                </c:pt>
                <c:pt idx="8985">
                  <c:v>567</c:v>
                </c:pt>
                <c:pt idx="8986">
                  <c:v>567.00833333333355</c:v>
                </c:pt>
                <c:pt idx="8987">
                  <c:v>567.01666666666665</c:v>
                </c:pt>
                <c:pt idx="8988">
                  <c:v>567.02499999999998</c:v>
                </c:pt>
                <c:pt idx="8989">
                  <c:v>567.03333333333353</c:v>
                </c:pt>
                <c:pt idx="8990">
                  <c:v>567.04166666666663</c:v>
                </c:pt>
                <c:pt idx="8991">
                  <c:v>567.04999999999939</c:v>
                </c:pt>
                <c:pt idx="8992">
                  <c:v>567.05833333333351</c:v>
                </c:pt>
                <c:pt idx="8993">
                  <c:v>567.06666666666672</c:v>
                </c:pt>
                <c:pt idx="8994">
                  <c:v>567.07500000000005</c:v>
                </c:pt>
                <c:pt idx="8995">
                  <c:v>567.08333333333644</c:v>
                </c:pt>
                <c:pt idx="8996">
                  <c:v>567.09166666666852</c:v>
                </c:pt>
                <c:pt idx="8997">
                  <c:v>567.1</c:v>
                </c:pt>
                <c:pt idx="8998">
                  <c:v>567.10833333333596</c:v>
                </c:pt>
                <c:pt idx="8999">
                  <c:v>567.11666666666804</c:v>
                </c:pt>
                <c:pt idx="9000">
                  <c:v>567.125</c:v>
                </c:pt>
                <c:pt idx="9001">
                  <c:v>567.13333333333355</c:v>
                </c:pt>
                <c:pt idx="9002">
                  <c:v>567.14166666666665</c:v>
                </c:pt>
                <c:pt idx="9003">
                  <c:v>567.15</c:v>
                </c:pt>
                <c:pt idx="9004">
                  <c:v>567.15833333333353</c:v>
                </c:pt>
                <c:pt idx="9005">
                  <c:v>567.16666666666663</c:v>
                </c:pt>
                <c:pt idx="9006">
                  <c:v>567.17499999999995</c:v>
                </c:pt>
                <c:pt idx="9007">
                  <c:v>567.1833333333368</c:v>
                </c:pt>
                <c:pt idx="9008">
                  <c:v>567.19166666666854</c:v>
                </c:pt>
                <c:pt idx="9009">
                  <c:v>567.20000000000005</c:v>
                </c:pt>
                <c:pt idx="9010">
                  <c:v>567.20833333333644</c:v>
                </c:pt>
                <c:pt idx="9011">
                  <c:v>567.21666666666852</c:v>
                </c:pt>
                <c:pt idx="9012">
                  <c:v>567.22500000000002</c:v>
                </c:pt>
                <c:pt idx="9013">
                  <c:v>567.23333333333596</c:v>
                </c:pt>
                <c:pt idx="9014">
                  <c:v>567.24166666666804</c:v>
                </c:pt>
                <c:pt idx="9015">
                  <c:v>567.25</c:v>
                </c:pt>
                <c:pt idx="9016">
                  <c:v>567.25833333333355</c:v>
                </c:pt>
                <c:pt idx="9017">
                  <c:v>567.26666666666665</c:v>
                </c:pt>
                <c:pt idx="9018">
                  <c:v>567.27500000000055</c:v>
                </c:pt>
                <c:pt idx="9019">
                  <c:v>567.28333333333728</c:v>
                </c:pt>
                <c:pt idx="9020">
                  <c:v>567.29166666666924</c:v>
                </c:pt>
                <c:pt idx="9021">
                  <c:v>567.29999999999995</c:v>
                </c:pt>
                <c:pt idx="9022">
                  <c:v>567.30833333333351</c:v>
                </c:pt>
                <c:pt idx="9023">
                  <c:v>567.31666666666672</c:v>
                </c:pt>
                <c:pt idx="9024">
                  <c:v>567.32499999999948</c:v>
                </c:pt>
                <c:pt idx="9025">
                  <c:v>567.3333333333336</c:v>
                </c:pt>
                <c:pt idx="9026">
                  <c:v>567.3416666666667</c:v>
                </c:pt>
                <c:pt idx="9027">
                  <c:v>567.34999999999798</c:v>
                </c:pt>
                <c:pt idx="9028">
                  <c:v>567.35833333333335</c:v>
                </c:pt>
                <c:pt idx="9029">
                  <c:v>567.36666666666667</c:v>
                </c:pt>
                <c:pt idx="9030">
                  <c:v>567.375</c:v>
                </c:pt>
                <c:pt idx="9031">
                  <c:v>567.38333333333355</c:v>
                </c:pt>
                <c:pt idx="9032">
                  <c:v>567.39166666666665</c:v>
                </c:pt>
                <c:pt idx="9033">
                  <c:v>567.4</c:v>
                </c:pt>
                <c:pt idx="9034">
                  <c:v>567.40833333333353</c:v>
                </c:pt>
                <c:pt idx="9035">
                  <c:v>567.41666666666663</c:v>
                </c:pt>
                <c:pt idx="9036">
                  <c:v>567.42499999999939</c:v>
                </c:pt>
                <c:pt idx="9037">
                  <c:v>567.43333333333351</c:v>
                </c:pt>
                <c:pt idx="9038">
                  <c:v>567.44166666666672</c:v>
                </c:pt>
                <c:pt idx="9039">
                  <c:v>567.44999999999948</c:v>
                </c:pt>
                <c:pt idx="9040">
                  <c:v>567.4583333333336</c:v>
                </c:pt>
                <c:pt idx="9041">
                  <c:v>567.4666666666667</c:v>
                </c:pt>
                <c:pt idx="9042">
                  <c:v>567.47500000000002</c:v>
                </c:pt>
                <c:pt idx="9043">
                  <c:v>567.48333333333596</c:v>
                </c:pt>
                <c:pt idx="9044">
                  <c:v>567.49166666666804</c:v>
                </c:pt>
                <c:pt idx="9045">
                  <c:v>567.5</c:v>
                </c:pt>
                <c:pt idx="9046">
                  <c:v>567.50833333333355</c:v>
                </c:pt>
                <c:pt idx="9047">
                  <c:v>567.51666666666665</c:v>
                </c:pt>
                <c:pt idx="9048">
                  <c:v>567.52499999999998</c:v>
                </c:pt>
                <c:pt idx="9049">
                  <c:v>567.53333333333353</c:v>
                </c:pt>
                <c:pt idx="9050">
                  <c:v>567.54166666666663</c:v>
                </c:pt>
                <c:pt idx="9051">
                  <c:v>567.54999999999939</c:v>
                </c:pt>
                <c:pt idx="9052">
                  <c:v>567.55833333333351</c:v>
                </c:pt>
                <c:pt idx="9053">
                  <c:v>567.56666666666672</c:v>
                </c:pt>
                <c:pt idx="9054">
                  <c:v>567.57500000000005</c:v>
                </c:pt>
                <c:pt idx="9055">
                  <c:v>567.58333333333644</c:v>
                </c:pt>
                <c:pt idx="9056">
                  <c:v>567.59166666666852</c:v>
                </c:pt>
                <c:pt idx="9057">
                  <c:v>567.6</c:v>
                </c:pt>
                <c:pt idx="9058">
                  <c:v>567.60833333333596</c:v>
                </c:pt>
                <c:pt idx="9059">
                  <c:v>567.61666666666804</c:v>
                </c:pt>
                <c:pt idx="9060">
                  <c:v>567.625</c:v>
                </c:pt>
                <c:pt idx="9061">
                  <c:v>567.63333333333355</c:v>
                </c:pt>
                <c:pt idx="9062">
                  <c:v>567.64166666666665</c:v>
                </c:pt>
                <c:pt idx="9063">
                  <c:v>567.65</c:v>
                </c:pt>
                <c:pt idx="9064">
                  <c:v>567.65833333333353</c:v>
                </c:pt>
                <c:pt idx="9065">
                  <c:v>567.66666666666663</c:v>
                </c:pt>
                <c:pt idx="9066">
                  <c:v>567.67499999999995</c:v>
                </c:pt>
                <c:pt idx="9067">
                  <c:v>567.6833333333368</c:v>
                </c:pt>
                <c:pt idx="9068">
                  <c:v>567.69166666666854</c:v>
                </c:pt>
                <c:pt idx="9069">
                  <c:v>567.70000000000005</c:v>
                </c:pt>
                <c:pt idx="9070">
                  <c:v>567.70833333333644</c:v>
                </c:pt>
                <c:pt idx="9071">
                  <c:v>567.71666666666852</c:v>
                </c:pt>
                <c:pt idx="9072">
                  <c:v>567.72500000000002</c:v>
                </c:pt>
                <c:pt idx="9073">
                  <c:v>567.73333333333596</c:v>
                </c:pt>
                <c:pt idx="9074">
                  <c:v>567.74166666666804</c:v>
                </c:pt>
                <c:pt idx="9075">
                  <c:v>567.75</c:v>
                </c:pt>
                <c:pt idx="9076">
                  <c:v>567.75833333333355</c:v>
                </c:pt>
                <c:pt idx="9077">
                  <c:v>567.76666666666665</c:v>
                </c:pt>
                <c:pt idx="9078">
                  <c:v>567.77500000000055</c:v>
                </c:pt>
                <c:pt idx="9079">
                  <c:v>567.78333333333728</c:v>
                </c:pt>
                <c:pt idx="9080">
                  <c:v>567.79166666666924</c:v>
                </c:pt>
                <c:pt idx="9081">
                  <c:v>567.79999999999995</c:v>
                </c:pt>
                <c:pt idx="9082">
                  <c:v>567.80833333333351</c:v>
                </c:pt>
                <c:pt idx="9083">
                  <c:v>567.81666666666672</c:v>
                </c:pt>
                <c:pt idx="9084">
                  <c:v>567.82499999999948</c:v>
                </c:pt>
                <c:pt idx="9085">
                  <c:v>567.8333333333336</c:v>
                </c:pt>
                <c:pt idx="9086">
                  <c:v>567.8416666666667</c:v>
                </c:pt>
                <c:pt idx="9087">
                  <c:v>567.84999999999798</c:v>
                </c:pt>
                <c:pt idx="9088">
                  <c:v>567.85833333333335</c:v>
                </c:pt>
                <c:pt idx="9089">
                  <c:v>567.86666666666667</c:v>
                </c:pt>
                <c:pt idx="9090">
                  <c:v>567.875</c:v>
                </c:pt>
                <c:pt idx="9091">
                  <c:v>567.88333333333355</c:v>
                </c:pt>
                <c:pt idx="9092">
                  <c:v>567.89166666666665</c:v>
                </c:pt>
                <c:pt idx="9093">
                  <c:v>567.9</c:v>
                </c:pt>
                <c:pt idx="9094">
                  <c:v>567.90833333333353</c:v>
                </c:pt>
                <c:pt idx="9095">
                  <c:v>567.91666666666663</c:v>
                </c:pt>
                <c:pt idx="9096">
                  <c:v>567.92499999999939</c:v>
                </c:pt>
                <c:pt idx="9097">
                  <c:v>567.93333333333351</c:v>
                </c:pt>
                <c:pt idx="9098">
                  <c:v>567.94166666666672</c:v>
                </c:pt>
                <c:pt idx="9099">
                  <c:v>567.94999999999948</c:v>
                </c:pt>
                <c:pt idx="9100">
                  <c:v>567.9583333333336</c:v>
                </c:pt>
                <c:pt idx="9101">
                  <c:v>567.9666666666667</c:v>
                </c:pt>
                <c:pt idx="9102">
                  <c:v>567.97500000000002</c:v>
                </c:pt>
                <c:pt idx="9103">
                  <c:v>567.98333333333596</c:v>
                </c:pt>
                <c:pt idx="9104">
                  <c:v>567.99166666666804</c:v>
                </c:pt>
                <c:pt idx="9105">
                  <c:v>568</c:v>
                </c:pt>
                <c:pt idx="9106">
                  <c:v>568.00833333333355</c:v>
                </c:pt>
                <c:pt idx="9107">
                  <c:v>568.01666666666665</c:v>
                </c:pt>
                <c:pt idx="9108">
                  <c:v>568.02499999999998</c:v>
                </c:pt>
                <c:pt idx="9109">
                  <c:v>568.03333333333353</c:v>
                </c:pt>
                <c:pt idx="9110">
                  <c:v>568.04166666666663</c:v>
                </c:pt>
                <c:pt idx="9111">
                  <c:v>568.04999999999939</c:v>
                </c:pt>
                <c:pt idx="9112">
                  <c:v>568.05833333333351</c:v>
                </c:pt>
                <c:pt idx="9113">
                  <c:v>568.06666666666672</c:v>
                </c:pt>
                <c:pt idx="9114">
                  <c:v>568.07500000000005</c:v>
                </c:pt>
                <c:pt idx="9115">
                  <c:v>568.08333333333644</c:v>
                </c:pt>
                <c:pt idx="9116">
                  <c:v>568.09166666666852</c:v>
                </c:pt>
                <c:pt idx="9117">
                  <c:v>568.1</c:v>
                </c:pt>
                <c:pt idx="9118">
                  <c:v>568.10833333333596</c:v>
                </c:pt>
                <c:pt idx="9119">
                  <c:v>568.11666666666804</c:v>
                </c:pt>
                <c:pt idx="9120">
                  <c:v>568.125</c:v>
                </c:pt>
                <c:pt idx="9121">
                  <c:v>568.13333333333355</c:v>
                </c:pt>
                <c:pt idx="9122">
                  <c:v>568.14166666666665</c:v>
                </c:pt>
                <c:pt idx="9123">
                  <c:v>568.15</c:v>
                </c:pt>
                <c:pt idx="9124">
                  <c:v>568.15833333333353</c:v>
                </c:pt>
                <c:pt idx="9125">
                  <c:v>568.16666666666663</c:v>
                </c:pt>
                <c:pt idx="9126">
                  <c:v>568.17499999999995</c:v>
                </c:pt>
                <c:pt idx="9127">
                  <c:v>568.1833333333368</c:v>
                </c:pt>
                <c:pt idx="9128">
                  <c:v>568.19166666666854</c:v>
                </c:pt>
                <c:pt idx="9129">
                  <c:v>568.20000000000005</c:v>
                </c:pt>
                <c:pt idx="9130">
                  <c:v>568.20833333333644</c:v>
                </c:pt>
                <c:pt idx="9131">
                  <c:v>568.21666666666852</c:v>
                </c:pt>
                <c:pt idx="9132">
                  <c:v>568.22500000000002</c:v>
                </c:pt>
                <c:pt idx="9133">
                  <c:v>568.23333333333596</c:v>
                </c:pt>
                <c:pt idx="9134">
                  <c:v>568.24166666666804</c:v>
                </c:pt>
                <c:pt idx="9135">
                  <c:v>568.25</c:v>
                </c:pt>
                <c:pt idx="9136">
                  <c:v>568.25833333333355</c:v>
                </c:pt>
                <c:pt idx="9137">
                  <c:v>568.26666666666665</c:v>
                </c:pt>
                <c:pt idx="9138">
                  <c:v>568.27500000000055</c:v>
                </c:pt>
                <c:pt idx="9139">
                  <c:v>568.28333333333728</c:v>
                </c:pt>
                <c:pt idx="9140">
                  <c:v>568.29166666666924</c:v>
                </c:pt>
                <c:pt idx="9141">
                  <c:v>568.29999999999995</c:v>
                </c:pt>
                <c:pt idx="9142">
                  <c:v>568.30833333333351</c:v>
                </c:pt>
                <c:pt idx="9143">
                  <c:v>568.31666666666672</c:v>
                </c:pt>
                <c:pt idx="9144">
                  <c:v>568.32499999999948</c:v>
                </c:pt>
                <c:pt idx="9145">
                  <c:v>568.3333333333336</c:v>
                </c:pt>
                <c:pt idx="9146">
                  <c:v>568.3416666666667</c:v>
                </c:pt>
                <c:pt idx="9147">
                  <c:v>568.34999999999798</c:v>
                </c:pt>
                <c:pt idx="9148">
                  <c:v>568.35833333333335</c:v>
                </c:pt>
                <c:pt idx="9149">
                  <c:v>568.36666666666667</c:v>
                </c:pt>
                <c:pt idx="9150">
                  <c:v>568.375</c:v>
                </c:pt>
                <c:pt idx="9151">
                  <c:v>568.38333333333355</c:v>
                </c:pt>
                <c:pt idx="9152">
                  <c:v>568.39166666666665</c:v>
                </c:pt>
                <c:pt idx="9153">
                  <c:v>568.4</c:v>
                </c:pt>
                <c:pt idx="9154">
                  <c:v>568.40833333333353</c:v>
                </c:pt>
                <c:pt idx="9155">
                  <c:v>568.41666666666663</c:v>
                </c:pt>
                <c:pt idx="9156">
                  <c:v>568.42499999999939</c:v>
                </c:pt>
                <c:pt idx="9157">
                  <c:v>568.43333333333351</c:v>
                </c:pt>
                <c:pt idx="9158">
                  <c:v>568.44166666666672</c:v>
                </c:pt>
                <c:pt idx="9159">
                  <c:v>568.44999999999948</c:v>
                </c:pt>
                <c:pt idx="9160">
                  <c:v>568.4583333333336</c:v>
                </c:pt>
                <c:pt idx="9161">
                  <c:v>568.4666666666667</c:v>
                </c:pt>
                <c:pt idx="9162">
                  <c:v>568.47500000000002</c:v>
                </c:pt>
                <c:pt idx="9163">
                  <c:v>568.48333333333596</c:v>
                </c:pt>
                <c:pt idx="9164">
                  <c:v>568.49166666666804</c:v>
                </c:pt>
                <c:pt idx="9165">
                  <c:v>568.5</c:v>
                </c:pt>
                <c:pt idx="9166">
                  <c:v>568.50833333333355</c:v>
                </c:pt>
                <c:pt idx="9167">
                  <c:v>568.51666666666665</c:v>
                </c:pt>
                <c:pt idx="9168">
                  <c:v>568.52499999999998</c:v>
                </c:pt>
                <c:pt idx="9169">
                  <c:v>568.53333333333353</c:v>
                </c:pt>
                <c:pt idx="9170">
                  <c:v>568.54166666666663</c:v>
                </c:pt>
                <c:pt idx="9171">
                  <c:v>568.54999999999939</c:v>
                </c:pt>
                <c:pt idx="9172">
                  <c:v>568.55833333333351</c:v>
                </c:pt>
                <c:pt idx="9173">
                  <c:v>568.56666666666672</c:v>
                </c:pt>
                <c:pt idx="9174">
                  <c:v>568.57500000000005</c:v>
                </c:pt>
                <c:pt idx="9175">
                  <c:v>568.58333333333644</c:v>
                </c:pt>
                <c:pt idx="9176">
                  <c:v>568.59166666666852</c:v>
                </c:pt>
                <c:pt idx="9177">
                  <c:v>568.6</c:v>
                </c:pt>
                <c:pt idx="9178">
                  <c:v>568.60833333333596</c:v>
                </c:pt>
                <c:pt idx="9179">
                  <c:v>568.61666666666804</c:v>
                </c:pt>
                <c:pt idx="9180">
                  <c:v>568.625</c:v>
                </c:pt>
                <c:pt idx="9181">
                  <c:v>568.63333333333355</c:v>
                </c:pt>
                <c:pt idx="9182">
                  <c:v>568.64166666666665</c:v>
                </c:pt>
                <c:pt idx="9183">
                  <c:v>568.65</c:v>
                </c:pt>
                <c:pt idx="9184">
                  <c:v>568.65833333333353</c:v>
                </c:pt>
                <c:pt idx="9185">
                  <c:v>568.66666666666663</c:v>
                </c:pt>
                <c:pt idx="9186">
                  <c:v>568.67499999999995</c:v>
                </c:pt>
                <c:pt idx="9187">
                  <c:v>568.6833333333368</c:v>
                </c:pt>
                <c:pt idx="9188">
                  <c:v>568.69166666666854</c:v>
                </c:pt>
                <c:pt idx="9189">
                  <c:v>568.70000000000005</c:v>
                </c:pt>
                <c:pt idx="9190">
                  <c:v>568.70833333333644</c:v>
                </c:pt>
                <c:pt idx="9191">
                  <c:v>568.71666666666852</c:v>
                </c:pt>
                <c:pt idx="9192">
                  <c:v>568.72500000000002</c:v>
                </c:pt>
                <c:pt idx="9193">
                  <c:v>568.73333333333596</c:v>
                </c:pt>
                <c:pt idx="9194">
                  <c:v>568.74166666666804</c:v>
                </c:pt>
                <c:pt idx="9195">
                  <c:v>568.75</c:v>
                </c:pt>
                <c:pt idx="9196">
                  <c:v>568.75833333333355</c:v>
                </c:pt>
                <c:pt idx="9197">
                  <c:v>568.76666666666665</c:v>
                </c:pt>
                <c:pt idx="9198">
                  <c:v>568.77500000000055</c:v>
                </c:pt>
                <c:pt idx="9199">
                  <c:v>568.78333333333728</c:v>
                </c:pt>
                <c:pt idx="9200">
                  <c:v>568.79166666666924</c:v>
                </c:pt>
                <c:pt idx="9201">
                  <c:v>568.79999999999995</c:v>
                </c:pt>
                <c:pt idx="9202">
                  <c:v>568.80833333333351</c:v>
                </c:pt>
                <c:pt idx="9203">
                  <c:v>568.81666666666672</c:v>
                </c:pt>
                <c:pt idx="9204">
                  <c:v>568.82499999999948</c:v>
                </c:pt>
                <c:pt idx="9205">
                  <c:v>568.8333333333336</c:v>
                </c:pt>
                <c:pt idx="9206">
                  <c:v>568.8416666666667</c:v>
                </c:pt>
                <c:pt idx="9207">
                  <c:v>568.84999999999798</c:v>
                </c:pt>
                <c:pt idx="9208">
                  <c:v>568.85833333333335</c:v>
                </c:pt>
                <c:pt idx="9209">
                  <c:v>568.86666666666667</c:v>
                </c:pt>
                <c:pt idx="9210">
                  <c:v>568.875</c:v>
                </c:pt>
                <c:pt idx="9211">
                  <c:v>568.88333333333355</c:v>
                </c:pt>
                <c:pt idx="9212">
                  <c:v>568.89166666666665</c:v>
                </c:pt>
                <c:pt idx="9213">
                  <c:v>568.9</c:v>
                </c:pt>
                <c:pt idx="9214">
                  <c:v>568.90833333333353</c:v>
                </c:pt>
                <c:pt idx="9215">
                  <c:v>568.91666666666663</c:v>
                </c:pt>
                <c:pt idx="9216">
                  <c:v>568.92499999999939</c:v>
                </c:pt>
                <c:pt idx="9217">
                  <c:v>568.93333333333351</c:v>
                </c:pt>
                <c:pt idx="9218">
                  <c:v>568.94166666666672</c:v>
                </c:pt>
                <c:pt idx="9219">
                  <c:v>568.94999999999948</c:v>
                </c:pt>
                <c:pt idx="9220">
                  <c:v>568.9583333333336</c:v>
                </c:pt>
                <c:pt idx="9221">
                  <c:v>568.9666666666667</c:v>
                </c:pt>
                <c:pt idx="9222">
                  <c:v>568.97500000000002</c:v>
                </c:pt>
                <c:pt idx="9223">
                  <c:v>568.98333333333596</c:v>
                </c:pt>
                <c:pt idx="9224">
                  <c:v>568.99166666666804</c:v>
                </c:pt>
                <c:pt idx="9225">
                  <c:v>569</c:v>
                </c:pt>
                <c:pt idx="9226">
                  <c:v>569.00833333333355</c:v>
                </c:pt>
                <c:pt idx="9227">
                  <c:v>569.01666666666665</c:v>
                </c:pt>
                <c:pt idx="9228">
                  <c:v>569.02499999999998</c:v>
                </c:pt>
                <c:pt idx="9229">
                  <c:v>569.03333333333353</c:v>
                </c:pt>
                <c:pt idx="9230">
                  <c:v>569.04166666666663</c:v>
                </c:pt>
                <c:pt idx="9231">
                  <c:v>569.04999999999939</c:v>
                </c:pt>
                <c:pt idx="9232">
                  <c:v>569.05833333333351</c:v>
                </c:pt>
                <c:pt idx="9233">
                  <c:v>569.06666666666672</c:v>
                </c:pt>
                <c:pt idx="9234">
                  <c:v>569.07500000000005</c:v>
                </c:pt>
                <c:pt idx="9235">
                  <c:v>569.08333333333644</c:v>
                </c:pt>
                <c:pt idx="9236">
                  <c:v>569.09166666666852</c:v>
                </c:pt>
                <c:pt idx="9237">
                  <c:v>569.1</c:v>
                </c:pt>
                <c:pt idx="9238">
                  <c:v>569.10833333333596</c:v>
                </c:pt>
                <c:pt idx="9239">
                  <c:v>569.11666666666804</c:v>
                </c:pt>
                <c:pt idx="9240">
                  <c:v>569.125</c:v>
                </c:pt>
                <c:pt idx="9241">
                  <c:v>569.13333333333355</c:v>
                </c:pt>
                <c:pt idx="9242">
                  <c:v>569.14166666666665</c:v>
                </c:pt>
                <c:pt idx="9243">
                  <c:v>569.15</c:v>
                </c:pt>
                <c:pt idx="9244">
                  <c:v>569.15833333333353</c:v>
                </c:pt>
                <c:pt idx="9245">
                  <c:v>569.16666666666663</c:v>
                </c:pt>
                <c:pt idx="9246">
                  <c:v>569.17499999999995</c:v>
                </c:pt>
                <c:pt idx="9247">
                  <c:v>569.1833333333368</c:v>
                </c:pt>
                <c:pt idx="9248">
                  <c:v>569.19166666666854</c:v>
                </c:pt>
                <c:pt idx="9249">
                  <c:v>569.20000000000005</c:v>
                </c:pt>
                <c:pt idx="9250">
                  <c:v>569.20833333333644</c:v>
                </c:pt>
                <c:pt idx="9251">
                  <c:v>569.21666666666852</c:v>
                </c:pt>
                <c:pt idx="9252">
                  <c:v>569.22500000000002</c:v>
                </c:pt>
                <c:pt idx="9253">
                  <c:v>569.23333333333596</c:v>
                </c:pt>
                <c:pt idx="9254">
                  <c:v>569.24166666666804</c:v>
                </c:pt>
                <c:pt idx="9255">
                  <c:v>569.25</c:v>
                </c:pt>
                <c:pt idx="9256">
                  <c:v>569.25833333333355</c:v>
                </c:pt>
                <c:pt idx="9257">
                  <c:v>569.26666666666665</c:v>
                </c:pt>
                <c:pt idx="9258">
                  <c:v>569.27500000000055</c:v>
                </c:pt>
                <c:pt idx="9259">
                  <c:v>569.28333333333728</c:v>
                </c:pt>
                <c:pt idx="9260">
                  <c:v>569.29166666666924</c:v>
                </c:pt>
                <c:pt idx="9261">
                  <c:v>569.29999999999995</c:v>
                </c:pt>
                <c:pt idx="9262">
                  <c:v>569.30833333333351</c:v>
                </c:pt>
                <c:pt idx="9263">
                  <c:v>569.31666666666672</c:v>
                </c:pt>
                <c:pt idx="9264">
                  <c:v>569.32499999999948</c:v>
                </c:pt>
                <c:pt idx="9265">
                  <c:v>569.3333333333336</c:v>
                </c:pt>
                <c:pt idx="9266">
                  <c:v>569.3416666666667</c:v>
                </c:pt>
                <c:pt idx="9267">
                  <c:v>569.34999999999798</c:v>
                </c:pt>
                <c:pt idx="9268">
                  <c:v>569.35833333333335</c:v>
                </c:pt>
                <c:pt idx="9269">
                  <c:v>569.36666666666667</c:v>
                </c:pt>
                <c:pt idx="9270">
                  <c:v>569.375</c:v>
                </c:pt>
                <c:pt idx="9271">
                  <c:v>569.38333333333355</c:v>
                </c:pt>
                <c:pt idx="9272">
                  <c:v>569.39166666666665</c:v>
                </c:pt>
                <c:pt idx="9273">
                  <c:v>569.4</c:v>
                </c:pt>
                <c:pt idx="9274">
                  <c:v>569.40833333333353</c:v>
                </c:pt>
                <c:pt idx="9275">
                  <c:v>569.41666666666663</c:v>
                </c:pt>
                <c:pt idx="9276">
                  <c:v>569.42499999999939</c:v>
                </c:pt>
                <c:pt idx="9277">
                  <c:v>569.43333333333351</c:v>
                </c:pt>
                <c:pt idx="9278">
                  <c:v>569.44166666666672</c:v>
                </c:pt>
                <c:pt idx="9279">
                  <c:v>569.44999999999948</c:v>
                </c:pt>
                <c:pt idx="9280">
                  <c:v>569.4583333333336</c:v>
                </c:pt>
                <c:pt idx="9281">
                  <c:v>569.4666666666667</c:v>
                </c:pt>
                <c:pt idx="9282">
                  <c:v>569.47500000000002</c:v>
                </c:pt>
                <c:pt idx="9283">
                  <c:v>569.48333333333596</c:v>
                </c:pt>
                <c:pt idx="9284">
                  <c:v>569.49166666666804</c:v>
                </c:pt>
                <c:pt idx="9285">
                  <c:v>569.5</c:v>
                </c:pt>
                <c:pt idx="9286">
                  <c:v>569.50833333333355</c:v>
                </c:pt>
                <c:pt idx="9287">
                  <c:v>569.51666666666665</c:v>
                </c:pt>
                <c:pt idx="9288">
                  <c:v>569.52499999999998</c:v>
                </c:pt>
                <c:pt idx="9289">
                  <c:v>569.53333333333353</c:v>
                </c:pt>
                <c:pt idx="9290">
                  <c:v>569.54166666666663</c:v>
                </c:pt>
                <c:pt idx="9291">
                  <c:v>569.54999999999939</c:v>
                </c:pt>
                <c:pt idx="9292">
                  <c:v>569.55833333333351</c:v>
                </c:pt>
                <c:pt idx="9293">
                  <c:v>569.56666666666672</c:v>
                </c:pt>
                <c:pt idx="9294">
                  <c:v>569.57500000000005</c:v>
                </c:pt>
                <c:pt idx="9295">
                  <c:v>569.58333333333644</c:v>
                </c:pt>
                <c:pt idx="9296">
                  <c:v>569.59166666666852</c:v>
                </c:pt>
                <c:pt idx="9297">
                  <c:v>569.6</c:v>
                </c:pt>
                <c:pt idx="9298">
                  <c:v>569.60833333333596</c:v>
                </c:pt>
                <c:pt idx="9299">
                  <c:v>569.61666666666804</c:v>
                </c:pt>
                <c:pt idx="9300">
                  <c:v>569.625</c:v>
                </c:pt>
                <c:pt idx="9301">
                  <c:v>569.63333333333355</c:v>
                </c:pt>
                <c:pt idx="9302">
                  <c:v>569.64166666666665</c:v>
                </c:pt>
                <c:pt idx="9303">
                  <c:v>569.65</c:v>
                </c:pt>
                <c:pt idx="9304">
                  <c:v>569.65833333333353</c:v>
                </c:pt>
                <c:pt idx="9305">
                  <c:v>569.66666666666663</c:v>
                </c:pt>
                <c:pt idx="9306">
                  <c:v>569.67499999999995</c:v>
                </c:pt>
                <c:pt idx="9307">
                  <c:v>569.6833333333368</c:v>
                </c:pt>
                <c:pt idx="9308">
                  <c:v>569.69166666666854</c:v>
                </c:pt>
                <c:pt idx="9309">
                  <c:v>569.70000000000005</c:v>
                </c:pt>
                <c:pt idx="9310">
                  <c:v>569.70833333333644</c:v>
                </c:pt>
                <c:pt idx="9311">
                  <c:v>569.71666666666852</c:v>
                </c:pt>
                <c:pt idx="9312">
                  <c:v>569.72500000000002</c:v>
                </c:pt>
                <c:pt idx="9313">
                  <c:v>569.73333333333596</c:v>
                </c:pt>
                <c:pt idx="9314">
                  <c:v>569.74166666666804</c:v>
                </c:pt>
                <c:pt idx="9315">
                  <c:v>569.75</c:v>
                </c:pt>
                <c:pt idx="9316">
                  <c:v>569.75833333333355</c:v>
                </c:pt>
                <c:pt idx="9317">
                  <c:v>569.76666666666665</c:v>
                </c:pt>
                <c:pt idx="9318">
                  <c:v>569.77500000000055</c:v>
                </c:pt>
                <c:pt idx="9319">
                  <c:v>569.78333333333728</c:v>
                </c:pt>
                <c:pt idx="9320">
                  <c:v>569.79166666666924</c:v>
                </c:pt>
                <c:pt idx="9321">
                  <c:v>569.79999999999995</c:v>
                </c:pt>
                <c:pt idx="9322">
                  <c:v>569.80833333333351</c:v>
                </c:pt>
                <c:pt idx="9323">
                  <c:v>569.81666666666672</c:v>
                </c:pt>
                <c:pt idx="9324">
                  <c:v>569.82499999999948</c:v>
                </c:pt>
                <c:pt idx="9325">
                  <c:v>569.8333333333336</c:v>
                </c:pt>
                <c:pt idx="9326">
                  <c:v>569.8416666666667</c:v>
                </c:pt>
                <c:pt idx="9327">
                  <c:v>569.84999999999798</c:v>
                </c:pt>
                <c:pt idx="9328">
                  <c:v>569.85833333333335</c:v>
                </c:pt>
                <c:pt idx="9329">
                  <c:v>569.86666666666667</c:v>
                </c:pt>
                <c:pt idx="9330">
                  <c:v>569.875</c:v>
                </c:pt>
                <c:pt idx="9331">
                  <c:v>569.88333333333355</c:v>
                </c:pt>
                <c:pt idx="9332">
                  <c:v>569.89166666666665</c:v>
                </c:pt>
                <c:pt idx="9333">
                  <c:v>569.9</c:v>
                </c:pt>
                <c:pt idx="9334">
                  <c:v>569.90833333333353</c:v>
                </c:pt>
                <c:pt idx="9335">
                  <c:v>569.91666666666663</c:v>
                </c:pt>
                <c:pt idx="9336">
                  <c:v>569.92499999999939</c:v>
                </c:pt>
                <c:pt idx="9337">
                  <c:v>569.93333333333351</c:v>
                </c:pt>
                <c:pt idx="9338">
                  <c:v>569.94166666666672</c:v>
                </c:pt>
                <c:pt idx="9339">
                  <c:v>569.94999999999948</c:v>
                </c:pt>
                <c:pt idx="9340">
                  <c:v>569.9583333333336</c:v>
                </c:pt>
                <c:pt idx="9341">
                  <c:v>569.9666666666667</c:v>
                </c:pt>
                <c:pt idx="9342">
                  <c:v>569.97500000000002</c:v>
                </c:pt>
                <c:pt idx="9343">
                  <c:v>569.98333333333596</c:v>
                </c:pt>
                <c:pt idx="9344">
                  <c:v>569.99166666666804</c:v>
                </c:pt>
                <c:pt idx="9345">
                  <c:v>570</c:v>
                </c:pt>
                <c:pt idx="9346">
                  <c:v>570.00833333333355</c:v>
                </c:pt>
                <c:pt idx="9347">
                  <c:v>570.01666666666665</c:v>
                </c:pt>
                <c:pt idx="9348">
                  <c:v>570.02499999999998</c:v>
                </c:pt>
                <c:pt idx="9349">
                  <c:v>570.03333333333353</c:v>
                </c:pt>
                <c:pt idx="9350">
                  <c:v>570.04166666666663</c:v>
                </c:pt>
                <c:pt idx="9351">
                  <c:v>570.04999999999939</c:v>
                </c:pt>
                <c:pt idx="9352">
                  <c:v>570.05833333333351</c:v>
                </c:pt>
                <c:pt idx="9353">
                  <c:v>570.06666666666672</c:v>
                </c:pt>
                <c:pt idx="9354">
                  <c:v>570.07500000000005</c:v>
                </c:pt>
                <c:pt idx="9355">
                  <c:v>570.08333333333644</c:v>
                </c:pt>
                <c:pt idx="9356">
                  <c:v>570.09166666666852</c:v>
                </c:pt>
                <c:pt idx="9357">
                  <c:v>570.1</c:v>
                </c:pt>
                <c:pt idx="9358">
                  <c:v>570.10833333333596</c:v>
                </c:pt>
                <c:pt idx="9359">
                  <c:v>570.11666666666804</c:v>
                </c:pt>
                <c:pt idx="9360">
                  <c:v>570.125</c:v>
                </c:pt>
                <c:pt idx="9361">
                  <c:v>570.13333333333355</c:v>
                </c:pt>
                <c:pt idx="9362">
                  <c:v>570.14166666666665</c:v>
                </c:pt>
                <c:pt idx="9363">
                  <c:v>570.15</c:v>
                </c:pt>
                <c:pt idx="9364">
                  <c:v>570.15833333333353</c:v>
                </c:pt>
                <c:pt idx="9365">
                  <c:v>570.16666666666663</c:v>
                </c:pt>
                <c:pt idx="9366">
                  <c:v>570.17499999999995</c:v>
                </c:pt>
                <c:pt idx="9367">
                  <c:v>570.1833333333368</c:v>
                </c:pt>
                <c:pt idx="9368">
                  <c:v>570.19166666666854</c:v>
                </c:pt>
                <c:pt idx="9369">
                  <c:v>570.20000000000005</c:v>
                </c:pt>
                <c:pt idx="9370">
                  <c:v>570.20833333333644</c:v>
                </c:pt>
                <c:pt idx="9371">
                  <c:v>570.21666666666852</c:v>
                </c:pt>
                <c:pt idx="9372">
                  <c:v>570.22500000000002</c:v>
                </c:pt>
                <c:pt idx="9373">
                  <c:v>570.23333333333596</c:v>
                </c:pt>
                <c:pt idx="9374">
                  <c:v>570.24166666666804</c:v>
                </c:pt>
                <c:pt idx="9375">
                  <c:v>570.25</c:v>
                </c:pt>
                <c:pt idx="9376">
                  <c:v>570.25833333333355</c:v>
                </c:pt>
                <c:pt idx="9377">
                  <c:v>570.26666666666665</c:v>
                </c:pt>
                <c:pt idx="9378">
                  <c:v>570.27500000000055</c:v>
                </c:pt>
                <c:pt idx="9379">
                  <c:v>570.28333333333728</c:v>
                </c:pt>
                <c:pt idx="9380">
                  <c:v>570.29166666666924</c:v>
                </c:pt>
                <c:pt idx="9381">
                  <c:v>570.29999999999995</c:v>
                </c:pt>
                <c:pt idx="9382">
                  <c:v>570.30833333333351</c:v>
                </c:pt>
                <c:pt idx="9383">
                  <c:v>570.31666666666672</c:v>
                </c:pt>
                <c:pt idx="9384">
                  <c:v>570.32499999999948</c:v>
                </c:pt>
                <c:pt idx="9385">
                  <c:v>570.3333333333336</c:v>
                </c:pt>
                <c:pt idx="9386">
                  <c:v>570.3416666666667</c:v>
                </c:pt>
                <c:pt idx="9387">
                  <c:v>570.34999999999798</c:v>
                </c:pt>
                <c:pt idx="9388">
                  <c:v>570.35833333333335</c:v>
                </c:pt>
                <c:pt idx="9389">
                  <c:v>570.36666666666667</c:v>
                </c:pt>
                <c:pt idx="9390">
                  <c:v>570.375</c:v>
                </c:pt>
                <c:pt idx="9391">
                  <c:v>570.38333333333355</c:v>
                </c:pt>
                <c:pt idx="9392">
                  <c:v>570.39166666666665</c:v>
                </c:pt>
                <c:pt idx="9393">
                  <c:v>570.4</c:v>
                </c:pt>
                <c:pt idx="9394">
                  <c:v>570.40833333333353</c:v>
                </c:pt>
                <c:pt idx="9395">
                  <c:v>570.41666666666663</c:v>
                </c:pt>
                <c:pt idx="9396">
                  <c:v>570.42499999999939</c:v>
                </c:pt>
                <c:pt idx="9397">
                  <c:v>570.43333333333351</c:v>
                </c:pt>
                <c:pt idx="9398">
                  <c:v>570.44166666666672</c:v>
                </c:pt>
                <c:pt idx="9399">
                  <c:v>570.44999999999948</c:v>
                </c:pt>
                <c:pt idx="9400">
                  <c:v>570.4583333333336</c:v>
                </c:pt>
                <c:pt idx="9401">
                  <c:v>570.4666666666667</c:v>
                </c:pt>
                <c:pt idx="9402">
                  <c:v>570.47500000000002</c:v>
                </c:pt>
                <c:pt idx="9403">
                  <c:v>570.48333333333596</c:v>
                </c:pt>
                <c:pt idx="9404">
                  <c:v>570.49166666666804</c:v>
                </c:pt>
                <c:pt idx="9405">
                  <c:v>570.5</c:v>
                </c:pt>
                <c:pt idx="9406">
                  <c:v>570.50833333333355</c:v>
                </c:pt>
                <c:pt idx="9407">
                  <c:v>570.51666666666665</c:v>
                </c:pt>
                <c:pt idx="9408">
                  <c:v>570.52499999999998</c:v>
                </c:pt>
                <c:pt idx="9409">
                  <c:v>570.53333333333353</c:v>
                </c:pt>
                <c:pt idx="9410">
                  <c:v>570.54166666666663</c:v>
                </c:pt>
                <c:pt idx="9411">
                  <c:v>570.54999999999939</c:v>
                </c:pt>
                <c:pt idx="9412">
                  <c:v>570.55833333333351</c:v>
                </c:pt>
                <c:pt idx="9413">
                  <c:v>570.56666666666672</c:v>
                </c:pt>
                <c:pt idx="9414">
                  <c:v>570.57500000000005</c:v>
                </c:pt>
                <c:pt idx="9415">
                  <c:v>570.58333333333644</c:v>
                </c:pt>
                <c:pt idx="9416">
                  <c:v>570.59166666666852</c:v>
                </c:pt>
                <c:pt idx="9417">
                  <c:v>570.6</c:v>
                </c:pt>
                <c:pt idx="9418">
                  <c:v>570.60833333333596</c:v>
                </c:pt>
                <c:pt idx="9419">
                  <c:v>570.61666666666804</c:v>
                </c:pt>
                <c:pt idx="9420">
                  <c:v>570.625</c:v>
                </c:pt>
                <c:pt idx="9421">
                  <c:v>570.63333333333355</c:v>
                </c:pt>
                <c:pt idx="9422">
                  <c:v>570.64166666666665</c:v>
                </c:pt>
                <c:pt idx="9423">
                  <c:v>570.65</c:v>
                </c:pt>
                <c:pt idx="9424">
                  <c:v>570.65833333333353</c:v>
                </c:pt>
                <c:pt idx="9425">
                  <c:v>570.66666666666663</c:v>
                </c:pt>
                <c:pt idx="9426">
                  <c:v>570.67499999999995</c:v>
                </c:pt>
                <c:pt idx="9427">
                  <c:v>570.6833333333368</c:v>
                </c:pt>
                <c:pt idx="9428">
                  <c:v>570.69166666666854</c:v>
                </c:pt>
                <c:pt idx="9429">
                  <c:v>570.70000000000005</c:v>
                </c:pt>
                <c:pt idx="9430">
                  <c:v>570.70833333333644</c:v>
                </c:pt>
                <c:pt idx="9431">
                  <c:v>570.71666666666852</c:v>
                </c:pt>
                <c:pt idx="9432">
                  <c:v>570.72500000000002</c:v>
                </c:pt>
                <c:pt idx="9433">
                  <c:v>570.73333333333596</c:v>
                </c:pt>
                <c:pt idx="9434">
                  <c:v>570.74166666666804</c:v>
                </c:pt>
                <c:pt idx="9435">
                  <c:v>570.75</c:v>
                </c:pt>
                <c:pt idx="9436">
                  <c:v>570.75833333333355</c:v>
                </c:pt>
                <c:pt idx="9437">
                  <c:v>570.76666666666665</c:v>
                </c:pt>
                <c:pt idx="9438">
                  <c:v>570.77500000000055</c:v>
                </c:pt>
                <c:pt idx="9439">
                  <c:v>570.78333333333728</c:v>
                </c:pt>
                <c:pt idx="9440">
                  <c:v>570.79166666666924</c:v>
                </c:pt>
                <c:pt idx="9441">
                  <c:v>570.79999999999995</c:v>
                </c:pt>
                <c:pt idx="9442">
                  <c:v>570.80833333333351</c:v>
                </c:pt>
                <c:pt idx="9443">
                  <c:v>570.81666666666672</c:v>
                </c:pt>
                <c:pt idx="9444">
                  <c:v>570.82499999999948</c:v>
                </c:pt>
                <c:pt idx="9445">
                  <c:v>570.8333333333336</c:v>
                </c:pt>
                <c:pt idx="9446">
                  <c:v>570.8416666666667</c:v>
                </c:pt>
                <c:pt idx="9447">
                  <c:v>570.84999999999798</c:v>
                </c:pt>
                <c:pt idx="9448">
                  <c:v>570.85833333333335</c:v>
                </c:pt>
                <c:pt idx="9449">
                  <c:v>570.86666666666667</c:v>
                </c:pt>
                <c:pt idx="9450">
                  <c:v>570.875</c:v>
                </c:pt>
                <c:pt idx="9451">
                  <c:v>570.88333333333355</c:v>
                </c:pt>
                <c:pt idx="9452">
                  <c:v>570.89166666666665</c:v>
                </c:pt>
                <c:pt idx="9453">
                  <c:v>570.9</c:v>
                </c:pt>
                <c:pt idx="9454">
                  <c:v>570.90833333333353</c:v>
                </c:pt>
                <c:pt idx="9455">
                  <c:v>570.91666666666663</c:v>
                </c:pt>
                <c:pt idx="9456">
                  <c:v>570.92499999999939</c:v>
                </c:pt>
                <c:pt idx="9457">
                  <c:v>570.93333333333351</c:v>
                </c:pt>
                <c:pt idx="9458">
                  <c:v>570.94166666666672</c:v>
                </c:pt>
                <c:pt idx="9459">
                  <c:v>570.94999999999948</c:v>
                </c:pt>
                <c:pt idx="9460">
                  <c:v>570.9583333333336</c:v>
                </c:pt>
                <c:pt idx="9461">
                  <c:v>570.9666666666667</c:v>
                </c:pt>
                <c:pt idx="9462">
                  <c:v>570.97500000000002</c:v>
                </c:pt>
                <c:pt idx="9463">
                  <c:v>570.98333333333596</c:v>
                </c:pt>
                <c:pt idx="9464">
                  <c:v>570.99166666666804</c:v>
                </c:pt>
                <c:pt idx="9465">
                  <c:v>571</c:v>
                </c:pt>
                <c:pt idx="9466">
                  <c:v>571.00833333333355</c:v>
                </c:pt>
                <c:pt idx="9467">
                  <c:v>571.01666666666665</c:v>
                </c:pt>
                <c:pt idx="9468">
                  <c:v>571.02499999999998</c:v>
                </c:pt>
                <c:pt idx="9469">
                  <c:v>571.03333333333353</c:v>
                </c:pt>
                <c:pt idx="9470">
                  <c:v>571.04166666666663</c:v>
                </c:pt>
                <c:pt idx="9471">
                  <c:v>571.04999999999939</c:v>
                </c:pt>
                <c:pt idx="9472">
                  <c:v>571.05833333333351</c:v>
                </c:pt>
                <c:pt idx="9473">
                  <c:v>571.06666666666672</c:v>
                </c:pt>
                <c:pt idx="9474">
                  <c:v>571.07500000000005</c:v>
                </c:pt>
                <c:pt idx="9475">
                  <c:v>571.08333333333644</c:v>
                </c:pt>
                <c:pt idx="9476">
                  <c:v>571.09166666666852</c:v>
                </c:pt>
                <c:pt idx="9477">
                  <c:v>571.1</c:v>
                </c:pt>
                <c:pt idx="9478">
                  <c:v>571.10833333333596</c:v>
                </c:pt>
                <c:pt idx="9479">
                  <c:v>571.11666666666804</c:v>
                </c:pt>
                <c:pt idx="9480">
                  <c:v>571.125</c:v>
                </c:pt>
                <c:pt idx="9481">
                  <c:v>571.13333333333355</c:v>
                </c:pt>
                <c:pt idx="9482">
                  <c:v>571.14166666666665</c:v>
                </c:pt>
                <c:pt idx="9483">
                  <c:v>571.15</c:v>
                </c:pt>
                <c:pt idx="9484">
                  <c:v>571.15833333333353</c:v>
                </c:pt>
                <c:pt idx="9485">
                  <c:v>571.16666666666663</c:v>
                </c:pt>
                <c:pt idx="9486">
                  <c:v>571.17499999999995</c:v>
                </c:pt>
                <c:pt idx="9487">
                  <c:v>571.1833333333368</c:v>
                </c:pt>
                <c:pt idx="9488">
                  <c:v>571.19166666666854</c:v>
                </c:pt>
                <c:pt idx="9489">
                  <c:v>571.20000000000005</c:v>
                </c:pt>
                <c:pt idx="9490">
                  <c:v>571.20833333333644</c:v>
                </c:pt>
                <c:pt idx="9491">
                  <c:v>571.21666666666852</c:v>
                </c:pt>
                <c:pt idx="9492">
                  <c:v>571.22500000000002</c:v>
                </c:pt>
                <c:pt idx="9493">
                  <c:v>571.23333333333596</c:v>
                </c:pt>
                <c:pt idx="9494">
                  <c:v>571.24166666666804</c:v>
                </c:pt>
                <c:pt idx="9495">
                  <c:v>571.25</c:v>
                </c:pt>
                <c:pt idx="9496">
                  <c:v>571.25833333333355</c:v>
                </c:pt>
                <c:pt idx="9497">
                  <c:v>571.26666666666665</c:v>
                </c:pt>
                <c:pt idx="9498">
                  <c:v>571.27500000000055</c:v>
                </c:pt>
                <c:pt idx="9499">
                  <c:v>571.28333333333728</c:v>
                </c:pt>
                <c:pt idx="9500">
                  <c:v>571.29166666666924</c:v>
                </c:pt>
                <c:pt idx="9501">
                  <c:v>571.29999999999995</c:v>
                </c:pt>
                <c:pt idx="9502">
                  <c:v>571.30833333333351</c:v>
                </c:pt>
                <c:pt idx="9503">
                  <c:v>571.31666666666672</c:v>
                </c:pt>
                <c:pt idx="9504">
                  <c:v>571.32499999999948</c:v>
                </c:pt>
                <c:pt idx="9505">
                  <c:v>571.3333333333336</c:v>
                </c:pt>
                <c:pt idx="9506">
                  <c:v>571.3416666666667</c:v>
                </c:pt>
                <c:pt idx="9507">
                  <c:v>571.34999999999798</c:v>
                </c:pt>
                <c:pt idx="9508">
                  <c:v>571.35833333333335</c:v>
                </c:pt>
                <c:pt idx="9509">
                  <c:v>571.36666666666667</c:v>
                </c:pt>
                <c:pt idx="9510">
                  <c:v>571.375</c:v>
                </c:pt>
                <c:pt idx="9511">
                  <c:v>571.38333333333355</c:v>
                </c:pt>
                <c:pt idx="9512">
                  <c:v>571.39166666666665</c:v>
                </c:pt>
                <c:pt idx="9513">
                  <c:v>571.4</c:v>
                </c:pt>
                <c:pt idx="9514">
                  <c:v>571.40833333333353</c:v>
                </c:pt>
                <c:pt idx="9515">
                  <c:v>571.41666666666663</c:v>
                </c:pt>
                <c:pt idx="9516">
                  <c:v>571.42499999999939</c:v>
                </c:pt>
                <c:pt idx="9517">
                  <c:v>571.43333333333351</c:v>
                </c:pt>
                <c:pt idx="9518">
                  <c:v>571.44166666666672</c:v>
                </c:pt>
                <c:pt idx="9519">
                  <c:v>571.44999999999948</c:v>
                </c:pt>
                <c:pt idx="9520">
                  <c:v>571.4583333333336</c:v>
                </c:pt>
                <c:pt idx="9521">
                  <c:v>571.4666666666667</c:v>
                </c:pt>
                <c:pt idx="9522">
                  <c:v>571.47500000000002</c:v>
                </c:pt>
                <c:pt idx="9523">
                  <c:v>571.48333333333596</c:v>
                </c:pt>
                <c:pt idx="9524">
                  <c:v>571.49166666666804</c:v>
                </c:pt>
                <c:pt idx="9525">
                  <c:v>571.5</c:v>
                </c:pt>
                <c:pt idx="9526">
                  <c:v>571.50833333333355</c:v>
                </c:pt>
                <c:pt idx="9527">
                  <c:v>571.51666666666665</c:v>
                </c:pt>
                <c:pt idx="9528">
                  <c:v>571.52499999999998</c:v>
                </c:pt>
                <c:pt idx="9529">
                  <c:v>571.53333333333353</c:v>
                </c:pt>
                <c:pt idx="9530">
                  <c:v>571.54166666666663</c:v>
                </c:pt>
                <c:pt idx="9531">
                  <c:v>571.54999999999939</c:v>
                </c:pt>
                <c:pt idx="9532">
                  <c:v>571.55833333333351</c:v>
                </c:pt>
                <c:pt idx="9533">
                  <c:v>571.56666666666672</c:v>
                </c:pt>
                <c:pt idx="9534">
                  <c:v>571.57500000000005</c:v>
                </c:pt>
                <c:pt idx="9535">
                  <c:v>571.58333333333644</c:v>
                </c:pt>
                <c:pt idx="9536">
                  <c:v>571.59166666666852</c:v>
                </c:pt>
                <c:pt idx="9537">
                  <c:v>571.6</c:v>
                </c:pt>
                <c:pt idx="9538">
                  <c:v>571.60833333333596</c:v>
                </c:pt>
                <c:pt idx="9539">
                  <c:v>571.61666666666804</c:v>
                </c:pt>
                <c:pt idx="9540">
                  <c:v>571.625</c:v>
                </c:pt>
                <c:pt idx="9541">
                  <c:v>571.63333333333355</c:v>
                </c:pt>
                <c:pt idx="9542">
                  <c:v>571.64166666666665</c:v>
                </c:pt>
                <c:pt idx="9543">
                  <c:v>571.65</c:v>
                </c:pt>
                <c:pt idx="9544">
                  <c:v>571.65833333333353</c:v>
                </c:pt>
                <c:pt idx="9545">
                  <c:v>571.66666666666663</c:v>
                </c:pt>
                <c:pt idx="9546">
                  <c:v>571.67499999999995</c:v>
                </c:pt>
                <c:pt idx="9547">
                  <c:v>571.6833333333368</c:v>
                </c:pt>
                <c:pt idx="9548">
                  <c:v>571.69166666666854</c:v>
                </c:pt>
                <c:pt idx="9549">
                  <c:v>571.70000000000005</c:v>
                </c:pt>
                <c:pt idx="9550">
                  <c:v>571.70833333333644</c:v>
                </c:pt>
                <c:pt idx="9551">
                  <c:v>571.71666666666852</c:v>
                </c:pt>
                <c:pt idx="9552">
                  <c:v>571.72500000000002</c:v>
                </c:pt>
                <c:pt idx="9553">
                  <c:v>571.73333333333596</c:v>
                </c:pt>
                <c:pt idx="9554">
                  <c:v>571.74166666666804</c:v>
                </c:pt>
                <c:pt idx="9555">
                  <c:v>571.75</c:v>
                </c:pt>
                <c:pt idx="9556">
                  <c:v>571.75833333333355</c:v>
                </c:pt>
                <c:pt idx="9557">
                  <c:v>571.76666666666665</c:v>
                </c:pt>
                <c:pt idx="9558">
                  <c:v>571.77500000000055</c:v>
                </c:pt>
                <c:pt idx="9559">
                  <c:v>571.78333333333728</c:v>
                </c:pt>
                <c:pt idx="9560">
                  <c:v>571.79166666666924</c:v>
                </c:pt>
                <c:pt idx="9561">
                  <c:v>571.79999999999995</c:v>
                </c:pt>
                <c:pt idx="9562">
                  <c:v>571.80833333333351</c:v>
                </c:pt>
                <c:pt idx="9563">
                  <c:v>571.81666666666672</c:v>
                </c:pt>
                <c:pt idx="9564">
                  <c:v>571.82499999999948</c:v>
                </c:pt>
                <c:pt idx="9565">
                  <c:v>571.8333333333336</c:v>
                </c:pt>
                <c:pt idx="9566">
                  <c:v>571.8416666666667</c:v>
                </c:pt>
                <c:pt idx="9567">
                  <c:v>571.84999999999798</c:v>
                </c:pt>
                <c:pt idx="9568">
                  <c:v>571.85833333333335</c:v>
                </c:pt>
                <c:pt idx="9569">
                  <c:v>571.86666666666667</c:v>
                </c:pt>
                <c:pt idx="9570">
                  <c:v>571.875</c:v>
                </c:pt>
                <c:pt idx="9571">
                  <c:v>571.88333333333355</c:v>
                </c:pt>
                <c:pt idx="9572">
                  <c:v>571.89166666666665</c:v>
                </c:pt>
                <c:pt idx="9573">
                  <c:v>571.9</c:v>
                </c:pt>
                <c:pt idx="9574">
                  <c:v>571.90833333333353</c:v>
                </c:pt>
                <c:pt idx="9575">
                  <c:v>571.91666666666663</c:v>
                </c:pt>
                <c:pt idx="9576">
                  <c:v>571.92499999999939</c:v>
                </c:pt>
                <c:pt idx="9577">
                  <c:v>571.93333333333351</c:v>
                </c:pt>
                <c:pt idx="9578">
                  <c:v>571.94166666666672</c:v>
                </c:pt>
                <c:pt idx="9579">
                  <c:v>571.94999999999948</c:v>
                </c:pt>
                <c:pt idx="9580">
                  <c:v>571.9583333333336</c:v>
                </c:pt>
                <c:pt idx="9581">
                  <c:v>571.9666666666667</c:v>
                </c:pt>
                <c:pt idx="9582">
                  <c:v>571.97500000000002</c:v>
                </c:pt>
                <c:pt idx="9583">
                  <c:v>571.98333333333596</c:v>
                </c:pt>
                <c:pt idx="9584">
                  <c:v>571.99166666666804</c:v>
                </c:pt>
                <c:pt idx="9585">
                  <c:v>572</c:v>
                </c:pt>
                <c:pt idx="9586">
                  <c:v>572.00833333333355</c:v>
                </c:pt>
                <c:pt idx="9587">
                  <c:v>572.01666666666665</c:v>
                </c:pt>
                <c:pt idx="9588">
                  <c:v>572.02499999999998</c:v>
                </c:pt>
                <c:pt idx="9589">
                  <c:v>572.03333333333353</c:v>
                </c:pt>
                <c:pt idx="9590">
                  <c:v>572.04166666666663</c:v>
                </c:pt>
                <c:pt idx="9591">
                  <c:v>572.04999999999939</c:v>
                </c:pt>
                <c:pt idx="9592">
                  <c:v>572.05833333333351</c:v>
                </c:pt>
                <c:pt idx="9593">
                  <c:v>572.06666666666672</c:v>
                </c:pt>
                <c:pt idx="9594">
                  <c:v>572.07500000000005</c:v>
                </c:pt>
                <c:pt idx="9595">
                  <c:v>572.08333333333644</c:v>
                </c:pt>
                <c:pt idx="9596">
                  <c:v>572.09166666666852</c:v>
                </c:pt>
                <c:pt idx="9597">
                  <c:v>572.1</c:v>
                </c:pt>
                <c:pt idx="9598">
                  <c:v>572.10833333333596</c:v>
                </c:pt>
                <c:pt idx="9599">
                  <c:v>572.11666666666804</c:v>
                </c:pt>
                <c:pt idx="9600">
                  <c:v>572.125</c:v>
                </c:pt>
                <c:pt idx="9601">
                  <c:v>572.13333333333355</c:v>
                </c:pt>
                <c:pt idx="9602">
                  <c:v>572.14166666666665</c:v>
                </c:pt>
                <c:pt idx="9603">
                  <c:v>572.15</c:v>
                </c:pt>
                <c:pt idx="9604">
                  <c:v>572.15833333333353</c:v>
                </c:pt>
                <c:pt idx="9605">
                  <c:v>572.16666666666663</c:v>
                </c:pt>
                <c:pt idx="9606">
                  <c:v>572.17499999999995</c:v>
                </c:pt>
                <c:pt idx="9607">
                  <c:v>572.1833333333368</c:v>
                </c:pt>
                <c:pt idx="9608">
                  <c:v>572.19166666666854</c:v>
                </c:pt>
                <c:pt idx="9609">
                  <c:v>572.20000000000005</c:v>
                </c:pt>
                <c:pt idx="9610">
                  <c:v>572.20833333333644</c:v>
                </c:pt>
                <c:pt idx="9611">
                  <c:v>572.21666666666852</c:v>
                </c:pt>
                <c:pt idx="9612">
                  <c:v>572.22500000000002</c:v>
                </c:pt>
                <c:pt idx="9613">
                  <c:v>572.23333333333596</c:v>
                </c:pt>
                <c:pt idx="9614">
                  <c:v>572.24166666666804</c:v>
                </c:pt>
                <c:pt idx="9615">
                  <c:v>572.25</c:v>
                </c:pt>
                <c:pt idx="9616">
                  <c:v>572.25833333333355</c:v>
                </c:pt>
                <c:pt idx="9617">
                  <c:v>572.26666666666665</c:v>
                </c:pt>
                <c:pt idx="9618">
                  <c:v>572.27500000000055</c:v>
                </c:pt>
                <c:pt idx="9619">
                  <c:v>572.28333333333728</c:v>
                </c:pt>
                <c:pt idx="9620">
                  <c:v>572.29166666666924</c:v>
                </c:pt>
                <c:pt idx="9621">
                  <c:v>572.29999999999995</c:v>
                </c:pt>
                <c:pt idx="9622">
                  <c:v>572.30833333333351</c:v>
                </c:pt>
                <c:pt idx="9623">
                  <c:v>572.31666666666672</c:v>
                </c:pt>
                <c:pt idx="9624">
                  <c:v>572.32499999999948</c:v>
                </c:pt>
                <c:pt idx="9625">
                  <c:v>572.3333333333336</c:v>
                </c:pt>
                <c:pt idx="9626">
                  <c:v>572.3416666666667</c:v>
                </c:pt>
                <c:pt idx="9627">
                  <c:v>572.34999999999798</c:v>
                </c:pt>
                <c:pt idx="9628">
                  <c:v>572.35833333333335</c:v>
                </c:pt>
                <c:pt idx="9629">
                  <c:v>572.36666666666667</c:v>
                </c:pt>
                <c:pt idx="9630">
                  <c:v>572.375</c:v>
                </c:pt>
                <c:pt idx="9631">
                  <c:v>572.38333333333355</c:v>
                </c:pt>
                <c:pt idx="9632">
                  <c:v>572.39166666666665</c:v>
                </c:pt>
                <c:pt idx="9633">
                  <c:v>572.4</c:v>
                </c:pt>
                <c:pt idx="9634">
                  <c:v>572.40833333333353</c:v>
                </c:pt>
                <c:pt idx="9635">
                  <c:v>572.41666666666663</c:v>
                </c:pt>
                <c:pt idx="9636">
                  <c:v>572.42499999999939</c:v>
                </c:pt>
                <c:pt idx="9637">
                  <c:v>572.43333333333351</c:v>
                </c:pt>
                <c:pt idx="9638">
                  <c:v>572.44166666666672</c:v>
                </c:pt>
                <c:pt idx="9639">
                  <c:v>572.44999999999948</c:v>
                </c:pt>
                <c:pt idx="9640">
                  <c:v>572.4583333333336</c:v>
                </c:pt>
                <c:pt idx="9641">
                  <c:v>572.4666666666667</c:v>
                </c:pt>
                <c:pt idx="9642">
                  <c:v>572.47500000000002</c:v>
                </c:pt>
                <c:pt idx="9643">
                  <c:v>572.48333333333596</c:v>
                </c:pt>
                <c:pt idx="9644">
                  <c:v>572.49166666666804</c:v>
                </c:pt>
                <c:pt idx="9645">
                  <c:v>572.5</c:v>
                </c:pt>
                <c:pt idx="9646">
                  <c:v>572.50833333333355</c:v>
                </c:pt>
                <c:pt idx="9647">
                  <c:v>572.51666666666665</c:v>
                </c:pt>
                <c:pt idx="9648">
                  <c:v>572.52499999999998</c:v>
                </c:pt>
                <c:pt idx="9649">
                  <c:v>572.53333333333353</c:v>
                </c:pt>
                <c:pt idx="9650">
                  <c:v>572.54166666666663</c:v>
                </c:pt>
                <c:pt idx="9651">
                  <c:v>572.54999999999939</c:v>
                </c:pt>
                <c:pt idx="9652">
                  <c:v>572.55833333333351</c:v>
                </c:pt>
                <c:pt idx="9653">
                  <c:v>572.56666666666672</c:v>
                </c:pt>
                <c:pt idx="9654">
                  <c:v>572.57500000000005</c:v>
                </c:pt>
                <c:pt idx="9655">
                  <c:v>572.58333333333644</c:v>
                </c:pt>
                <c:pt idx="9656">
                  <c:v>572.59166666666852</c:v>
                </c:pt>
                <c:pt idx="9657">
                  <c:v>572.6</c:v>
                </c:pt>
                <c:pt idx="9658">
                  <c:v>572.60833333333596</c:v>
                </c:pt>
                <c:pt idx="9659">
                  <c:v>572.61666666666804</c:v>
                </c:pt>
                <c:pt idx="9660">
                  <c:v>572.625</c:v>
                </c:pt>
                <c:pt idx="9661">
                  <c:v>572.63333333333355</c:v>
                </c:pt>
                <c:pt idx="9662">
                  <c:v>572.64166666666665</c:v>
                </c:pt>
                <c:pt idx="9663">
                  <c:v>572.65</c:v>
                </c:pt>
                <c:pt idx="9664">
                  <c:v>572.65833333333353</c:v>
                </c:pt>
                <c:pt idx="9665">
                  <c:v>572.66666666666663</c:v>
                </c:pt>
                <c:pt idx="9666">
                  <c:v>572.67499999999995</c:v>
                </c:pt>
                <c:pt idx="9667">
                  <c:v>572.6833333333368</c:v>
                </c:pt>
                <c:pt idx="9668">
                  <c:v>572.69166666666854</c:v>
                </c:pt>
                <c:pt idx="9669">
                  <c:v>572.70000000000005</c:v>
                </c:pt>
                <c:pt idx="9670">
                  <c:v>572.70833333333644</c:v>
                </c:pt>
                <c:pt idx="9671">
                  <c:v>572.71666666666852</c:v>
                </c:pt>
                <c:pt idx="9672">
                  <c:v>572.72500000000002</c:v>
                </c:pt>
                <c:pt idx="9673">
                  <c:v>572.73333333333596</c:v>
                </c:pt>
                <c:pt idx="9674">
                  <c:v>572.74166666666804</c:v>
                </c:pt>
                <c:pt idx="9675">
                  <c:v>572.75</c:v>
                </c:pt>
                <c:pt idx="9676">
                  <c:v>572.75833333333355</c:v>
                </c:pt>
                <c:pt idx="9677">
                  <c:v>572.76666666666665</c:v>
                </c:pt>
                <c:pt idx="9678">
                  <c:v>572.77500000000055</c:v>
                </c:pt>
                <c:pt idx="9679">
                  <c:v>572.78333333333728</c:v>
                </c:pt>
                <c:pt idx="9680">
                  <c:v>572.79166666666924</c:v>
                </c:pt>
                <c:pt idx="9681">
                  <c:v>572.79999999999995</c:v>
                </c:pt>
                <c:pt idx="9682">
                  <c:v>572.80833333333351</c:v>
                </c:pt>
                <c:pt idx="9683">
                  <c:v>572.81666666666672</c:v>
                </c:pt>
                <c:pt idx="9684">
                  <c:v>572.82499999999948</c:v>
                </c:pt>
                <c:pt idx="9685">
                  <c:v>572.8333333333336</c:v>
                </c:pt>
                <c:pt idx="9686">
                  <c:v>572.8416666666667</c:v>
                </c:pt>
                <c:pt idx="9687">
                  <c:v>572.84999999999798</c:v>
                </c:pt>
                <c:pt idx="9688">
                  <c:v>572.85833333333335</c:v>
                </c:pt>
                <c:pt idx="9689">
                  <c:v>572.86666666666667</c:v>
                </c:pt>
                <c:pt idx="9690">
                  <c:v>572.875</c:v>
                </c:pt>
                <c:pt idx="9691">
                  <c:v>572.88333333333355</c:v>
                </c:pt>
                <c:pt idx="9692">
                  <c:v>572.89166666666665</c:v>
                </c:pt>
                <c:pt idx="9693">
                  <c:v>572.9</c:v>
                </c:pt>
                <c:pt idx="9694">
                  <c:v>572.90833333333353</c:v>
                </c:pt>
                <c:pt idx="9695">
                  <c:v>572.91666666666663</c:v>
                </c:pt>
                <c:pt idx="9696">
                  <c:v>572.92499999999939</c:v>
                </c:pt>
                <c:pt idx="9697">
                  <c:v>572.93333333333351</c:v>
                </c:pt>
                <c:pt idx="9698">
                  <c:v>572.94166666666672</c:v>
                </c:pt>
                <c:pt idx="9699">
                  <c:v>572.94999999999948</c:v>
                </c:pt>
                <c:pt idx="9700">
                  <c:v>572.9583333333336</c:v>
                </c:pt>
                <c:pt idx="9701">
                  <c:v>572.9666666666667</c:v>
                </c:pt>
                <c:pt idx="9702">
                  <c:v>572.97500000000002</c:v>
                </c:pt>
                <c:pt idx="9703">
                  <c:v>572.98333333333596</c:v>
                </c:pt>
                <c:pt idx="9704">
                  <c:v>572.99166666666804</c:v>
                </c:pt>
                <c:pt idx="9705">
                  <c:v>573</c:v>
                </c:pt>
                <c:pt idx="9706">
                  <c:v>573.00833333333355</c:v>
                </c:pt>
                <c:pt idx="9707">
                  <c:v>573.01666666666665</c:v>
                </c:pt>
                <c:pt idx="9708">
                  <c:v>573.02499999999998</c:v>
                </c:pt>
                <c:pt idx="9709">
                  <c:v>573.03333333333353</c:v>
                </c:pt>
                <c:pt idx="9710">
                  <c:v>573.04166666666663</c:v>
                </c:pt>
                <c:pt idx="9711">
                  <c:v>573.04999999999939</c:v>
                </c:pt>
                <c:pt idx="9712">
                  <c:v>573.05833333333351</c:v>
                </c:pt>
                <c:pt idx="9713">
                  <c:v>573.06666666666672</c:v>
                </c:pt>
                <c:pt idx="9714">
                  <c:v>573.07500000000005</c:v>
                </c:pt>
                <c:pt idx="9715">
                  <c:v>573.08333333333644</c:v>
                </c:pt>
                <c:pt idx="9716">
                  <c:v>573.09166666666852</c:v>
                </c:pt>
                <c:pt idx="9717">
                  <c:v>573.1</c:v>
                </c:pt>
                <c:pt idx="9718">
                  <c:v>573.10833333333596</c:v>
                </c:pt>
                <c:pt idx="9719">
                  <c:v>573.11666666666804</c:v>
                </c:pt>
                <c:pt idx="9720">
                  <c:v>573.125</c:v>
                </c:pt>
                <c:pt idx="9721">
                  <c:v>573.13333333333355</c:v>
                </c:pt>
                <c:pt idx="9722">
                  <c:v>573.14166666666665</c:v>
                </c:pt>
                <c:pt idx="9723">
                  <c:v>573.15</c:v>
                </c:pt>
                <c:pt idx="9724">
                  <c:v>573.15833333333353</c:v>
                </c:pt>
                <c:pt idx="9725">
                  <c:v>573.16666666666663</c:v>
                </c:pt>
                <c:pt idx="9726">
                  <c:v>573.17499999999995</c:v>
                </c:pt>
                <c:pt idx="9727">
                  <c:v>573.1833333333368</c:v>
                </c:pt>
                <c:pt idx="9728">
                  <c:v>573.19166666666854</c:v>
                </c:pt>
                <c:pt idx="9729">
                  <c:v>573.20000000000005</c:v>
                </c:pt>
                <c:pt idx="9730">
                  <c:v>573.20833333333644</c:v>
                </c:pt>
                <c:pt idx="9731">
                  <c:v>573.21666666666852</c:v>
                </c:pt>
                <c:pt idx="9732">
                  <c:v>573.22500000000002</c:v>
                </c:pt>
                <c:pt idx="9733">
                  <c:v>573.23333333333596</c:v>
                </c:pt>
                <c:pt idx="9734">
                  <c:v>573.24166666666804</c:v>
                </c:pt>
                <c:pt idx="9735">
                  <c:v>573.25</c:v>
                </c:pt>
                <c:pt idx="9736">
                  <c:v>573.25833333333355</c:v>
                </c:pt>
                <c:pt idx="9737">
                  <c:v>573.26666666666665</c:v>
                </c:pt>
                <c:pt idx="9738">
                  <c:v>573.27500000000055</c:v>
                </c:pt>
                <c:pt idx="9739">
                  <c:v>573.28333333333728</c:v>
                </c:pt>
                <c:pt idx="9740">
                  <c:v>573.29166666666924</c:v>
                </c:pt>
                <c:pt idx="9741">
                  <c:v>573.29999999999995</c:v>
                </c:pt>
                <c:pt idx="9742">
                  <c:v>573.30833333333351</c:v>
                </c:pt>
                <c:pt idx="9743">
                  <c:v>573.31666666666672</c:v>
                </c:pt>
                <c:pt idx="9744">
                  <c:v>573.32499999999948</c:v>
                </c:pt>
                <c:pt idx="9745">
                  <c:v>573.3333333333336</c:v>
                </c:pt>
                <c:pt idx="9746">
                  <c:v>573.3416666666667</c:v>
                </c:pt>
                <c:pt idx="9747">
                  <c:v>573.34999999999798</c:v>
                </c:pt>
                <c:pt idx="9748">
                  <c:v>573.35833333333335</c:v>
                </c:pt>
                <c:pt idx="9749">
                  <c:v>573.36666666666667</c:v>
                </c:pt>
                <c:pt idx="9750">
                  <c:v>573.375</c:v>
                </c:pt>
                <c:pt idx="9751">
                  <c:v>573.38333333333355</c:v>
                </c:pt>
                <c:pt idx="9752">
                  <c:v>573.39166666666665</c:v>
                </c:pt>
                <c:pt idx="9753">
                  <c:v>573.4</c:v>
                </c:pt>
                <c:pt idx="9754">
                  <c:v>573.40833333333353</c:v>
                </c:pt>
                <c:pt idx="9755">
                  <c:v>573.41666666666663</c:v>
                </c:pt>
                <c:pt idx="9756">
                  <c:v>573.42499999999939</c:v>
                </c:pt>
                <c:pt idx="9757">
                  <c:v>573.43333333333351</c:v>
                </c:pt>
                <c:pt idx="9758">
                  <c:v>573.44166666666672</c:v>
                </c:pt>
                <c:pt idx="9759">
                  <c:v>573.44999999999948</c:v>
                </c:pt>
                <c:pt idx="9760">
                  <c:v>573.4583333333336</c:v>
                </c:pt>
                <c:pt idx="9761">
                  <c:v>573.4666666666667</c:v>
                </c:pt>
                <c:pt idx="9762">
                  <c:v>573.47500000000002</c:v>
                </c:pt>
                <c:pt idx="9763">
                  <c:v>573.48333333333596</c:v>
                </c:pt>
                <c:pt idx="9764">
                  <c:v>573.49166666666804</c:v>
                </c:pt>
                <c:pt idx="9765">
                  <c:v>573.5</c:v>
                </c:pt>
                <c:pt idx="9766">
                  <c:v>573.50833333333355</c:v>
                </c:pt>
                <c:pt idx="9767">
                  <c:v>573.51666666666665</c:v>
                </c:pt>
                <c:pt idx="9768">
                  <c:v>573.52499999999998</c:v>
                </c:pt>
                <c:pt idx="9769">
                  <c:v>573.53333333333353</c:v>
                </c:pt>
                <c:pt idx="9770">
                  <c:v>573.54166666666663</c:v>
                </c:pt>
                <c:pt idx="9771">
                  <c:v>573.54999999999939</c:v>
                </c:pt>
                <c:pt idx="9772">
                  <c:v>573.55833333333351</c:v>
                </c:pt>
                <c:pt idx="9773">
                  <c:v>573.56666666666672</c:v>
                </c:pt>
                <c:pt idx="9774">
                  <c:v>573.57500000000005</c:v>
                </c:pt>
                <c:pt idx="9775">
                  <c:v>573.58333333333644</c:v>
                </c:pt>
                <c:pt idx="9776">
                  <c:v>573.59166666666852</c:v>
                </c:pt>
                <c:pt idx="9777">
                  <c:v>573.6</c:v>
                </c:pt>
                <c:pt idx="9778">
                  <c:v>573.60833333333596</c:v>
                </c:pt>
                <c:pt idx="9779">
                  <c:v>573.61666666666804</c:v>
                </c:pt>
                <c:pt idx="9780">
                  <c:v>573.625</c:v>
                </c:pt>
                <c:pt idx="9781">
                  <c:v>573.63333333333355</c:v>
                </c:pt>
                <c:pt idx="9782">
                  <c:v>573.64166666666665</c:v>
                </c:pt>
                <c:pt idx="9783">
                  <c:v>573.65</c:v>
                </c:pt>
                <c:pt idx="9784">
                  <c:v>573.65833333333353</c:v>
                </c:pt>
                <c:pt idx="9785">
                  <c:v>573.66666666666663</c:v>
                </c:pt>
                <c:pt idx="9786">
                  <c:v>573.67499999999995</c:v>
                </c:pt>
                <c:pt idx="9787">
                  <c:v>573.6833333333368</c:v>
                </c:pt>
                <c:pt idx="9788">
                  <c:v>573.69166666666854</c:v>
                </c:pt>
                <c:pt idx="9789">
                  <c:v>573.70000000000005</c:v>
                </c:pt>
                <c:pt idx="9790">
                  <c:v>573.70833333333644</c:v>
                </c:pt>
                <c:pt idx="9791">
                  <c:v>573.71666666666852</c:v>
                </c:pt>
                <c:pt idx="9792">
                  <c:v>573.72500000000002</c:v>
                </c:pt>
                <c:pt idx="9793">
                  <c:v>573.73333333333596</c:v>
                </c:pt>
                <c:pt idx="9794">
                  <c:v>573.74166666666804</c:v>
                </c:pt>
                <c:pt idx="9795">
                  <c:v>573.75</c:v>
                </c:pt>
                <c:pt idx="9796">
                  <c:v>573.75833333333355</c:v>
                </c:pt>
                <c:pt idx="9797">
                  <c:v>573.76666666666665</c:v>
                </c:pt>
                <c:pt idx="9798">
                  <c:v>573.77500000000055</c:v>
                </c:pt>
                <c:pt idx="9799">
                  <c:v>573.78333333333728</c:v>
                </c:pt>
                <c:pt idx="9800">
                  <c:v>573.79166666666924</c:v>
                </c:pt>
                <c:pt idx="9801">
                  <c:v>573.79999999999995</c:v>
                </c:pt>
                <c:pt idx="9802">
                  <c:v>573.80833333333351</c:v>
                </c:pt>
                <c:pt idx="9803">
                  <c:v>573.81666666666672</c:v>
                </c:pt>
                <c:pt idx="9804">
                  <c:v>573.82499999999948</c:v>
                </c:pt>
                <c:pt idx="9805">
                  <c:v>573.8333333333336</c:v>
                </c:pt>
                <c:pt idx="9806">
                  <c:v>573.8416666666667</c:v>
                </c:pt>
                <c:pt idx="9807">
                  <c:v>573.84999999999798</c:v>
                </c:pt>
                <c:pt idx="9808">
                  <c:v>573.85833333333335</c:v>
                </c:pt>
                <c:pt idx="9809">
                  <c:v>573.86666666666667</c:v>
                </c:pt>
                <c:pt idx="9810">
                  <c:v>573.875</c:v>
                </c:pt>
                <c:pt idx="9811">
                  <c:v>573.88333333333355</c:v>
                </c:pt>
                <c:pt idx="9812">
                  <c:v>573.89166666666665</c:v>
                </c:pt>
                <c:pt idx="9813">
                  <c:v>573.9</c:v>
                </c:pt>
                <c:pt idx="9814">
                  <c:v>573.90833333333353</c:v>
                </c:pt>
                <c:pt idx="9815">
                  <c:v>573.91666666666663</c:v>
                </c:pt>
                <c:pt idx="9816">
                  <c:v>573.92499999999939</c:v>
                </c:pt>
                <c:pt idx="9817">
                  <c:v>573.93333333333351</c:v>
                </c:pt>
                <c:pt idx="9818">
                  <c:v>573.94166666666672</c:v>
                </c:pt>
                <c:pt idx="9819">
                  <c:v>573.94999999999948</c:v>
                </c:pt>
                <c:pt idx="9820">
                  <c:v>573.9583333333336</c:v>
                </c:pt>
                <c:pt idx="9821">
                  <c:v>573.9666666666667</c:v>
                </c:pt>
                <c:pt idx="9822">
                  <c:v>573.97500000000002</c:v>
                </c:pt>
                <c:pt idx="9823">
                  <c:v>573.98333333333596</c:v>
                </c:pt>
                <c:pt idx="9824">
                  <c:v>573.99166666666804</c:v>
                </c:pt>
                <c:pt idx="9825">
                  <c:v>574</c:v>
                </c:pt>
                <c:pt idx="9826">
                  <c:v>574.00833333333355</c:v>
                </c:pt>
                <c:pt idx="9827">
                  <c:v>574.01666666666665</c:v>
                </c:pt>
                <c:pt idx="9828">
                  <c:v>574.02499999999998</c:v>
                </c:pt>
                <c:pt idx="9829">
                  <c:v>574.03333333333353</c:v>
                </c:pt>
                <c:pt idx="9830">
                  <c:v>574.04166666666663</c:v>
                </c:pt>
                <c:pt idx="9831">
                  <c:v>574.04999999999939</c:v>
                </c:pt>
                <c:pt idx="9832">
                  <c:v>574.05833333333351</c:v>
                </c:pt>
                <c:pt idx="9833">
                  <c:v>574.06666666666672</c:v>
                </c:pt>
                <c:pt idx="9834">
                  <c:v>574.07500000000005</c:v>
                </c:pt>
                <c:pt idx="9835">
                  <c:v>574.08333333333644</c:v>
                </c:pt>
                <c:pt idx="9836">
                  <c:v>574.09166666666852</c:v>
                </c:pt>
                <c:pt idx="9837">
                  <c:v>574.1</c:v>
                </c:pt>
                <c:pt idx="9838">
                  <c:v>574.10833333333596</c:v>
                </c:pt>
                <c:pt idx="9839">
                  <c:v>574.11666666666804</c:v>
                </c:pt>
                <c:pt idx="9840">
                  <c:v>574.125</c:v>
                </c:pt>
                <c:pt idx="9841">
                  <c:v>574.13333333333355</c:v>
                </c:pt>
                <c:pt idx="9842">
                  <c:v>574.14166666666665</c:v>
                </c:pt>
                <c:pt idx="9843">
                  <c:v>574.15</c:v>
                </c:pt>
                <c:pt idx="9844">
                  <c:v>574.15833333333353</c:v>
                </c:pt>
                <c:pt idx="9845">
                  <c:v>574.16666666666663</c:v>
                </c:pt>
                <c:pt idx="9846">
                  <c:v>574.17499999999995</c:v>
                </c:pt>
                <c:pt idx="9847">
                  <c:v>574.1833333333368</c:v>
                </c:pt>
                <c:pt idx="9848">
                  <c:v>574.19166666666854</c:v>
                </c:pt>
                <c:pt idx="9849">
                  <c:v>574.20000000000005</c:v>
                </c:pt>
                <c:pt idx="9850">
                  <c:v>574.20833333333644</c:v>
                </c:pt>
                <c:pt idx="9851">
                  <c:v>574.21666666666852</c:v>
                </c:pt>
                <c:pt idx="9852">
                  <c:v>574.22500000000002</c:v>
                </c:pt>
                <c:pt idx="9853">
                  <c:v>574.23333333333596</c:v>
                </c:pt>
                <c:pt idx="9854">
                  <c:v>574.24166666666804</c:v>
                </c:pt>
                <c:pt idx="9855">
                  <c:v>574.25</c:v>
                </c:pt>
                <c:pt idx="9856">
                  <c:v>574.25833333333355</c:v>
                </c:pt>
                <c:pt idx="9857">
                  <c:v>574.26666666666665</c:v>
                </c:pt>
                <c:pt idx="9858">
                  <c:v>574.27500000000055</c:v>
                </c:pt>
                <c:pt idx="9859">
                  <c:v>574.28333333333728</c:v>
                </c:pt>
                <c:pt idx="9860">
                  <c:v>574.29166666666924</c:v>
                </c:pt>
                <c:pt idx="9861">
                  <c:v>574.29999999999995</c:v>
                </c:pt>
                <c:pt idx="9862">
                  <c:v>574.30833333333351</c:v>
                </c:pt>
                <c:pt idx="9863">
                  <c:v>574.31666666666672</c:v>
                </c:pt>
                <c:pt idx="9864">
                  <c:v>574.32499999999948</c:v>
                </c:pt>
                <c:pt idx="9865">
                  <c:v>574.3333333333336</c:v>
                </c:pt>
                <c:pt idx="9866">
                  <c:v>574.3416666666667</c:v>
                </c:pt>
                <c:pt idx="9867">
                  <c:v>574.34999999999798</c:v>
                </c:pt>
                <c:pt idx="9868">
                  <c:v>574.35833333333335</c:v>
                </c:pt>
                <c:pt idx="9869">
                  <c:v>574.36666666666667</c:v>
                </c:pt>
                <c:pt idx="9870">
                  <c:v>574.375</c:v>
                </c:pt>
                <c:pt idx="9871">
                  <c:v>574.38333333333355</c:v>
                </c:pt>
                <c:pt idx="9872">
                  <c:v>574.39166666666665</c:v>
                </c:pt>
                <c:pt idx="9873">
                  <c:v>574.4</c:v>
                </c:pt>
                <c:pt idx="9874">
                  <c:v>574.40833333333353</c:v>
                </c:pt>
                <c:pt idx="9875">
                  <c:v>574.41666666666663</c:v>
                </c:pt>
                <c:pt idx="9876">
                  <c:v>574.42499999999939</c:v>
                </c:pt>
                <c:pt idx="9877">
                  <c:v>574.43333333333351</c:v>
                </c:pt>
                <c:pt idx="9878">
                  <c:v>574.44166666666672</c:v>
                </c:pt>
                <c:pt idx="9879">
                  <c:v>574.44999999999948</c:v>
                </c:pt>
                <c:pt idx="9880">
                  <c:v>574.4583333333336</c:v>
                </c:pt>
                <c:pt idx="9881">
                  <c:v>574.4666666666667</c:v>
                </c:pt>
                <c:pt idx="9882">
                  <c:v>574.47500000000002</c:v>
                </c:pt>
                <c:pt idx="9883">
                  <c:v>574.48333333333596</c:v>
                </c:pt>
                <c:pt idx="9884">
                  <c:v>574.49166666666804</c:v>
                </c:pt>
                <c:pt idx="9885">
                  <c:v>574.5</c:v>
                </c:pt>
                <c:pt idx="9886">
                  <c:v>574.50833333333355</c:v>
                </c:pt>
                <c:pt idx="9887">
                  <c:v>574.51666666666665</c:v>
                </c:pt>
                <c:pt idx="9888">
                  <c:v>574.52499999999998</c:v>
                </c:pt>
                <c:pt idx="9889">
                  <c:v>574.53333333333353</c:v>
                </c:pt>
                <c:pt idx="9890">
                  <c:v>574.54166666666663</c:v>
                </c:pt>
                <c:pt idx="9891">
                  <c:v>574.54999999999939</c:v>
                </c:pt>
                <c:pt idx="9892">
                  <c:v>574.55833333333351</c:v>
                </c:pt>
                <c:pt idx="9893">
                  <c:v>574.56666666666672</c:v>
                </c:pt>
                <c:pt idx="9894">
                  <c:v>574.57500000000005</c:v>
                </c:pt>
                <c:pt idx="9895">
                  <c:v>574.58333333333644</c:v>
                </c:pt>
                <c:pt idx="9896">
                  <c:v>574.59166666666852</c:v>
                </c:pt>
                <c:pt idx="9897">
                  <c:v>574.6</c:v>
                </c:pt>
                <c:pt idx="9898">
                  <c:v>574.60833333333596</c:v>
                </c:pt>
                <c:pt idx="9899">
                  <c:v>574.61666666666804</c:v>
                </c:pt>
                <c:pt idx="9900">
                  <c:v>574.625</c:v>
                </c:pt>
                <c:pt idx="9901">
                  <c:v>574.63333333333355</c:v>
                </c:pt>
                <c:pt idx="9902">
                  <c:v>574.64166666666665</c:v>
                </c:pt>
                <c:pt idx="9903">
                  <c:v>574.65</c:v>
                </c:pt>
                <c:pt idx="9904">
                  <c:v>574.65833333333353</c:v>
                </c:pt>
                <c:pt idx="9905">
                  <c:v>574.66666666666663</c:v>
                </c:pt>
                <c:pt idx="9906">
                  <c:v>574.67499999999995</c:v>
                </c:pt>
                <c:pt idx="9907">
                  <c:v>574.6833333333368</c:v>
                </c:pt>
                <c:pt idx="9908">
                  <c:v>574.69166666666854</c:v>
                </c:pt>
                <c:pt idx="9909">
                  <c:v>574.70000000000005</c:v>
                </c:pt>
                <c:pt idx="9910">
                  <c:v>574.70833333333644</c:v>
                </c:pt>
                <c:pt idx="9911">
                  <c:v>574.71666666666852</c:v>
                </c:pt>
                <c:pt idx="9912">
                  <c:v>574.72500000000002</c:v>
                </c:pt>
                <c:pt idx="9913">
                  <c:v>574.73333333333596</c:v>
                </c:pt>
                <c:pt idx="9914">
                  <c:v>574.74166666666804</c:v>
                </c:pt>
                <c:pt idx="9915">
                  <c:v>574.75</c:v>
                </c:pt>
                <c:pt idx="9916">
                  <c:v>574.75833333333355</c:v>
                </c:pt>
                <c:pt idx="9917">
                  <c:v>574.76666666666665</c:v>
                </c:pt>
                <c:pt idx="9918">
                  <c:v>574.77500000000055</c:v>
                </c:pt>
                <c:pt idx="9919">
                  <c:v>574.78333333333728</c:v>
                </c:pt>
                <c:pt idx="9920">
                  <c:v>574.79166666666924</c:v>
                </c:pt>
                <c:pt idx="9921">
                  <c:v>574.79999999999995</c:v>
                </c:pt>
                <c:pt idx="9922">
                  <c:v>574.80833333333351</c:v>
                </c:pt>
                <c:pt idx="9923">
                  <c:v>574.81666666666672</c:v>
                </c:pt>
                <c:pt idx="9924">
                  <c:v>574.82499999999948</c:v>
                </c:pt>
                <c:pt idx="9925">
                  <c:v>574.8333333333336</c:v>
                </c:pt>
                <c:pt idx="9926">
                  <c:v>574.8416666666667</c:v>
                </c:pt>
                <c:pt idx="9927">
                  <c:v>574.84999999999798</c:v>
                </c:pt>
                <c:pt idx="9928">
                  <c:v>574.85833333333335</c:v>
                </c:pt>
                <c:pt idx="9929">
                  <c:v>574.86666666666667</c:v>
                </c:pt>
                <c:pt idx="9930">
                  <c:v>574.875</c:v>
                </c:pt>
                <c:pt idx="9931">
                  <c:v>574.88333333333355</c:v>
                </c:pt>
                <c:pt idx="9932">
                  <c:v>574.89166666666665</c:v>
                </c:pt>
                <c:pt idx="9933">
                  <c:v>574.9</c:v>
                </c:pt>
                <c:pt idx="9934">
                  <c:v>574.90833333333353</c:v>
                </c:pt>
                <c:pt idx="9935">
                  <c:v>574.91666666666663</c:v>
                </c:pt>
                <c:pt idx="9936">
                  <c:v>574.92499999999939</c:v>
                </c:pt>
                <c:pt idx="9937">
                  <c:v>574.93333333333351</c:v>
                </c:pt>
                <c:pt idx="9938">
                  <c:v>574.94166666666672</c:v>
                </c:pt>
                <c:pt idx="9939">
                  <c:v>574.94999999999948</c:v>
                </c:pt>
                <c:pt idx="9940">
                  <c:v>574.9583333333336</c:v>
                </c:pt>
                <c:pt idx="9941">
                  <c:v>574.9666666666667</c:v>
                </c:pt>
                <c:pt idx="9942">
                  <c:v>574.97500000000002</c:v>
                </c:pt>
                <c:pt idx="9943">
                  <c:v>574.98333333333596</c:v>
                </c:pt>
                <c:pt idx="9944">
                  <c:v>574.99166666666804</c:v>
                </c:pt>
                <c:pt idx="9945">
                  <c:v>575</c:v>
                </c:pt>
                <c:pt idx="9946">
                  <c:v>575.00833333333355</c:v>
                </c:pt>
                <c:pt idx="9947">
                  <c:v>575.01666666666665</c:v>
                </c:pt>
                <c:pt idx="9948">
                  <c:v>575.02499999999998</c:v>
                </c:pt>
                <c:pt idx="9949">
                  <c:v>575.03333333333353</c:v>
                </c:pt>
                <c:pt idx="9950">
                  <c:v>575.04166666666663</c:v>
                </c:pt>
                <c:pt idx="9951">
                  <c:v>575.04999999999939</c:v>
                </c:pt>
                <c:pt idx="9952">
                  <c:v>575.05833333333351</c:v>
                </c:pt>
                <c:pt idx="9953">
                  <c:v>575.06666666666672</c:v>
                </c:pt>
                <c:pt idx="9954">
                  <c:v>575.07500000000005</c:v>
                </c:pt>
                <c:pt idx="9955">
                  <c:v>575.08333333333644</c:v>
                </c:pt>
                <c:pt idx="9956">
                  <c:v>575.09166666666852</c:v>
                </c:pt>
                <c:pt idx="9957">
                  <c:v>575.1</c:v>
                </c:pt>
                <c:pt idx="9958">
                  <c:v>575.10833333333596</c:v>
                </c:pt>
                <c:pt idx="9959">
                  <c:v>575.11666666666804</c:v>
                </c:pt>
                <c:pt idx="9960">
                  <c:v>575.125</c:v>
                </c:pt>
                <c:pt idx="9961">
                  <c:v>575.13333333333355</c:v>
                </c:pt>
                <c:pt idx="9962">
                  <c:v>575.14166666666665</c:v>
                </c:pt>
                <c:pt idx="9963">
                  <c:v>575.15</c:v>
                </c:pt>
                <c:pt idx="9964">
                  <c:v>575.15833333333353</c:v>
                </c:pt>
                <c:pt idx="9965">
                  <c:v>575.16666666666663</c:v>
                </c:pt>
                <c:pt idx="9966">
                  <c:v>575.17499999999995</c:v>
                </c:pt>
                <c:pt idx="9967">
                  <c:v>575.1833333333368</c:v>
                </c:pt>
                <c:pt idx="9968">
                  <c:v>575.19166666666854</c:v>
                </c:pt>
                <c:pt idx="9969">
                  <c:v>575.20000000000005</c:v>
                </c:pt>
                <c:pt idx="9970">
                  <c:v>575.20833333333644</c:v>
                </c:pt>
                <c:pt idx="9971">
                  <c:v>575.21666666666852</c:v>
                </c:pt>
                <c:pt idx="9972">
                  <c:v>575.22500000000002</c:v>
                </c:pt>
                <c:pt idx="9973">
                  <c:v>575.23333333333596</c:v>
                </c:pt>
                <c:pt idx="9974">
                  <c:v>575.24166666666804</c:v>
                </c:pt>
                <c:pt idx="9975">
                  <c:v>575.25</c:v>
                </c:pt>
                <c:pt idx="9976">
                  <c:v>575.25833333333355</c:v>
                </c:pt>
                <c:pt idx="9977">
                  <c:v>575.26666666666665</c:v>
                </c:pt>
                <c:pt idx="9978">
                  <c:v>575.27500000000055</c:v>
                </c:pt>
                <c:pt idx="9979">
                  <c:v>575.28333333333728</c:v>
                </c:pt>
                <c:pt idx="9980">
                  <c:v>575.29166666666924</c:v>
                </c:pt>
                <c:pt idx="9981">
                  <c:v>575.29999999999995</c:v>
                </c:pt>
                <c:pt idx="9982">
                  <c:v>575.30833333333351</c:v>
                </c:pt>
                <c:pt idx="9983">
                  <c:v>575.31666666666672</c:v>
                </c:pt>
                <c:pt idx="9984">
                  <c:v>575.32499999999948</c:v>
                </c:pt>
                <c:pt idx="9985">
                  <c:v>575.3333333333336</c:v>
                </c:pt>
                <c:pt idx="9986">
                  <c:v>575.3416666666667</c:v>
                </c:pt>
                <c:pt idx="9987">
                  <c:v>575.34999999999798</c:v>
                </c:pt>
                <c:pt idx="9988">
                  <c:v>575.35833333333335</c:v>
                </c:pt>
                <c:pt idx="9989">
                  <c:v>575.36666666666667</c:v>
                </c:pt>
                <c:pt idx="9990">
                  <c:v>575.375</c:v>
                </c:pt>
                <c:pt idx="9991">
                  <c:v>575.38333333333355</c:v>
                </c:pt>
                <c:pt idx="9992">
                  <c:v>575.39166666666665</c:v>
                </c:pt>
                <c:pt idx="9993">
                  <c:v>575.4</c:v>
                </c:pt>
                <c:pt idx="9994">
                  <c:v>575.40833333333353</c:v>
                </c:pt>
                <c:pt idx="9995">
                  <c:v>575.41666666666663</c:v>
                </c:pt>
                <c:pt idx="9996">
                  <c:v>575.42499999999939</c:v>
                </c:pt>
                <c:pt idx="9997">
                  <c:v>575.43333333333351</c:v>
                </c:pt>
                <c:pt idx="9998">
                  <c:v>575.44166666666672</c:v>
                </c:pt>
                <c:pt idx="9999">
                  <c:v>575.44999999999948</c:v>
                </c:pt>
                <c:pt idx="10000">
                  <c:v>575.4583333333336</c:v>
                </c:pt>
                <c:pt idx="10001">
                  <c:v>575.4666666666667</c:v>
                </c:pt>
                <c:pt idx="10002">
                  <c:v>575.47500000000002</c:v>
                </c:pt>
                <c:pt idx="10003">
                  <c:v>575.48333333333596</c:v>
                </c:pt>
                <c:pt idx="10004">
                  <c:v>575.49166666666804</c:v>
                </c:pt>
                <c:pt idx="10005">
                  <c:v>575.5</c:v>
                </c:pt>
                <c:pt idx="10006">
                  <c:v>575.50833333333355</c:v>
                </c:pt>
                <c:pt idx="10007">
                  <c:v>575.51666666666665</c:v>
                </c:pt>
                <c:pt idx="10008">
                  <c:v>575.52499999999998</c:v>
                </c:pt>
                <c:pt idx="10009">
                  <c:v>575.53333333333353</c:v>
                </c:pt>
                <c:pt idx="10010">
                  <c:v>575.54166666666663</c:v>
                </c:pt>
                <c:pt idx="10011">
                  <c:v>575.54999999999939</c:v>
                </c:pt>
                <c:pt idx="10012">
                  <c:v>575.55833333333351</c:v>
                </c:pt>
                <c:pt idx="10013">
                  <c:v>575.56666666666672</c:v>
                </c:pt>
                <c:pt idx="10014">
                  <c:v>575.57500000000005</c:v>
                </c:pt>
                <c:pt idx="10015">
                  <c:v>575.58333333333644</c:v>
                </c:pt>
                <c:pt idx="10016">
                  <c:v>575.59166666666852</c:v>
                </c:pt>
                <c:pt idx="10017">
                  <c:v>575.6</c:v>
                </c:pt>
                <c:pt idx="10018">
                  <c:v>575.60833333333596</c:v>
                </c:pt>
                <c:pt idx="10019">
                  <c:v>575.61666666666804</c:v>
                </c:pt>
                <c:pt idx="10020">
                  <c:v>575.625</c:v>
                </c:pt>
                <c:pt idx="10021">
                  <c:v>575.63333333333355</c:v>
                </c:pt>
                <c:pt idx="10022">
                  <c:v>575.64166666666665</c:v>
                </c:pt>
                <c:pt idx="10023">
                  <c:v>575.65</c:v>
                </c:pt>
                <c:pt idx="10024">
                  <c:v>575.65833333333353</c:v>
                </c:pt>
                <c:pt idx="10025">
                  <c:v>575.66666666666663</c:v>
                </c:pt>
                <c:pt idx="10026">
                  <c:v>575.67499999999995</c:v>
                </c:pt>
                <c:pt idx="10027">
                  <c:v>575.6833333333368</c:v>
                </c:pt>
                <c:pt idx="10028">
                  <c:v>575.69166666666854</c:v>
                </c:pt>
                <c:pt idx="10029">
                  <c:v>575.70000000000005</c:v>
                </c:pt>
                <c:pt idx="10030">
                  <c:v>575.70833333333644</c:v>
                </c:pt>
                <c:pt idx="10031">
                  <c:v>575.71666666666852</c:v>
                </c:pt>
                <c:pt idx="10032">
                  <c:v>575.72500000000002</c:v>
                </c:pt>
                <c:pt idx="10033">
                  <c:v>575.73333333333596</c:v>
                </c:pt>
                <c:pt idx="10034">
                  <c:v>575.74166666666804</c:v>
                </c:pt>
                <c:pt idx="10035">
                  <c:v>575.75</c:v>
                </c:pt>
                <c:pt idx="10036">
                  <c:v>575.75833333333355</c:v>
                </c:pt>
                <c:pt idx="10037">
                  <c:v>575.76666666666665</c:v>
                </c:pt>
                <c:pt idx="10038">
                  <c:v>575.77500000000055</c:v>
                </c:pt>
                <c:pt idx="10039">
                  <c:v>575.78333333333728</c:v>
                </c:pt>
                <c:pt idx="10040">
                  <c:v>575.79166666666924</c:v>
                </c:pt>
                <c:pt idx="10041">
                  <c:v>575.79999999999995</c:v>
                </c:pt>
                <c:pt idx="10042">
                  <c:v>575.80833333333351</c:v>
                </c:pt>
                <c:pt idx="10043">
                  <c:v>575.81666666666672</c:v>
                </c:pt>
                <c:pt idx="10044">
                  <c:v>575.82499999999948</c:v>
                </c:pt>
                <c:pt idx="10045">
                  <c:v>575.8333333333336</c:v>
                </c:pt>
                <c:pt idx="10046">
                  <c:v>575.8416666666667</c:v>
                </c:pt>
                <c:pt idx="10047">
                  <c:v>575.84999999999798</c:v>
                </c:pt>
                <c:pt idx="10048">
                  <c:v>575.85833333333335</c:v>
                </c:pt>
                <c:pt idx="10049">
                  <c:v>575.86666666666667</c:v>
                </c:pt>
                <c:pt idx="10050">
                  <c:v>575.875</c:v>
                </c:pt>
                <c:pt idx="10051">
                  <c:v>575.88333333333355</c:v>
                </c:pt>
                <c:pt idx="10052">
                  <c:v>575.89166666666665</c:v>
                </c:pt>
                <c:pt idx="10053">
                  <c:v>575.9</c:v>
                </c:pt>
                <c:pt idx="10054">
                  <c:v>575.90833333333353</c:v>
                </c:pt>
                <c:pt idx="10055">
                  <c:v>575.91666666666663</c:v>
                </c:pt>
                <c:pt idx="10056">
                  <c:v>575.92499999999939</c:v>
                </c:pt>
                <c:pt idx="10057">
                  <c:v>575.93333333333351</c:v>
                </c:pt>
                <c:pt idx="10058">
                  <c:v>575.94166666666672</c:v>
                </c:pt>
                <c:pt idx="10059">
                  <c:v>575.94999999999948</c:v>
                </c:pt>
                <c:pt idx="10060">
                  <c:v>575.9583333333336</c:v>
                </c:pt>
                <c:pt idx="10061">
                  <c:v>575.9666666666667</c:v>
                </c:pt>
                <c:pt idx="10062">
                  <c:v>575.97500000000002</c:v>
                </c:pt>
                <c:pt idx="10063">
                  <c:v>575.98333333333596</c:v>
                </c:pt>
                <c:pt idx="10064">
                  <c:v>575.99166666666804</c:v>
                </c:pt>
                <c:pt idx="10065">
                  <c:v>576</c:v>
                </c:pt>
                <c:pt idx="10066">
                  <c:v>576.00833333333355</c:v>
                </c:pt>
                <c:pt idx="10067">
                  <c:v>576.01666666666665</c:v>
                </c:pt>
                <c:pt idx="10068">
                  <c:v>576.02499999999998</c:v>
                </c:pt>
                <c:pt idx="10069">
                  <c:v>576.03333333333353</c:v>
                </c:pt>
                <c:pt idx="10070">
                  <c:v>576.04166666666663</c:v>
                </c:pt>
                <c:pt idx="10071">
                  <c:v>576.04999999999939</c:v>
                </c:pt>
                <c:pt idx="10072">
                  <c:v>576.05833333333351</c:v>
                </c:pt>
                <c:pt idx="10073">
                  <c:v>576.06666666666672</c:v>
                </c:pt>
                <c:pt idx="10074">
                  <c:v>576.07500000000005</c:v>
                </c:pt>
                <c:pt idx="10075">
                  <c:v>576.08333333333644</c:v>
                </c:pt>
                <c:pt idx="10076">
                  <c:v>576.09166666666852</c:v>
                </c:pt>
                <c:pt idx="10077">
                  <c:v>576.1</c:v>
                </c:pt>
                <c:pt idx="10078">
                  <c:v>576.10833333333596</c:v>
                </c:pt>
                <c:pt idx="10079">
                  <c:v>576.11666666666804</c:v>
                </c:pt>
                <c:pt idx="10080">
                  <c:v>576.125</c:v>
                </c:pt>
                <c:pt idx="10081">
                  <c:v>576.13333333333355</c:v>
                </c:pt>
                <c:pt idx="10082">
                  <c:v>576.14166666666665</c:v>
                </c:pt>
                <c:pt idx="10083">
                  <c:v>576.15</c:v>
                </c:pt>
                <c:pt idx="10084">
                  <c:v>576.15833333333353</c:v>
                </c:pt>
                <c:pt idx="10085">
                  <c:v>576.16666666666663</c:v>
                </c:pt>
                <c:pt idx="10086">
                  <c:v>576.17499999999995</c:v>
                </c:pt>
                <c:pt idx="10087">
                  <c:v>576.1833333333368</c:v>
                </c:pt>
                <c:pt idx="10088">
                  <c:v>576.19166666666854</c:v>
                </c:pt>
                <c:pt idx="10089">
                  <c:v>576.20000000000005</c:v>
                </c:pt>
                <c:pt idx="10090">
                  <c:v>576.20833333333644</c:v>
                </c:pt>
                <c:pt idx="10091">
                  <c:v>576.21666666666852</c:v>
                </c:pt>
                <c:pt idx="10092">
                  <c:v>576.22500000000002</c:v>
                </c:pt>
                <c:pt idx="10093">
                  <c:v>576.23333333333596</c:v>
                </c:pt>
                <c:pt idx="10094">
                  <c:v>576.24166666666804</c:v>
                </c:pt>
                <c:pt idx="10095">
                  <c:v>576.25</c:v>
                </c:pt>
                <c:pt idx="10096">
                  <c:v>576.25833333333355</c:v>
                </c:pt>
                <c:pt idx="10097">
                  <c:v>576.26666666666665</c:v>
                </c:pt>
                <c:pt idx="10098">
                  <c:v>576.27500000000055</c:v>
                </c:pt>
                <c:pt idx="10099">
                  <c:v>576.28333333333728</c:v>
                </c:pt>
                <c:pt idx="10100">
                  <c:v>576.29166666666924</c:v>
                </c:pt>
                <c:pt idx="10101">
                  <c:v>576.29999999999995</c:v>
                </c:pt>
                <c:pt idx="10102">
                  <c:v>576.30833333333351</c:v>
                </c:pt>
                <c:pt idx="10103">
                  <c:v>576.31666666666672</c:v>
                </c:pt>
                <c:pt idx="10104">
                  <c:v>576.32499999999948</c:v>
                </c:pt>
                <c:pt idx="10105">
                  <c:v>576.3333333333336</c:v>
                </c:pt>
                <c:pt idx="10106">
                  <c:v>576.3416666666667</c:v>
                </c:pt>
                <c:pt idx="10107">
                  <c:v>576.34999999999798</c:v>
                </c:pt>
                <c:pt idx="10108">
                  <c:v>576.35833333333335</c:v>
                </c:pt>
                <c:pt idx="10109">
                  <c:v>576.36666666666667</c:v>
                </c:pt>
                <c:pt idx="10110">
                  <c:v>576.375</c:v>
                </c:pt>
                <c:pt idx="10111">
                  <c:v>576.38333333333355</c:v>
                </c:pt>
                <c:pt idx="10112">
                  <c:v>576.39166666666665</c:v>
                </c:pt>
                <c:pt idx="10113">
                  <c:v>576.4</c:v>
                </c:pt>
                <c:pt idx="10114">
                  <c:v>576.40833333333353</c:v>
                </c:pt>
                <c:pt idx="10115">
                  <c:v>576.41666666666663</c:v>
                </c:pt>
                <c:pt idx="10116">
                  <c:v>576.42499999999939</c:v>
                </c:pt>
                <c:pt idx="10117">
                  <c:v>576.43333333333351</c:v>
                </c:pt>
                <c:pt idx="10118">
                  <c:v>576.44166666666672</c:v>
                </c:pt>
                <c:pt idx="10119">
                  <c:v>576.44999999999948</c:v>
                </c:pt>
                <c:pt idx="10120">
                  <c:v>576.4583333333336</c:v>
                </c:pt>
                <c:pt idx="10121">
                  <c:v>576.4666666666667</c:v>
                </c:pt>
                <c:pt idx="10122">
                  <c:v>576.47500000000002</c:v>
                </c:pt>
                <c:pt idx="10123">
                  <c:v>576.48333333333596</c:v>
                </c:pt>
                <c:pt idx="10124">
                  <c:v>576.49166666666804</c:v>
                </c:pt>
                <c:pt idx="10125">
                  <c:v>576.5</c:v>
                </c:pt>
                <c:pt idx="10126">
                  <c:v>576.50833333333355</c:v>
                </c:pt>
                <c:pt idx="10127">
                  <c:v>576.51666666666665</c:v>
                </c:pt>
                <c:pt idx="10128">
                  <c:v>576.52499999999998</c:v>
                </c:pt>
                <c:pt idx="10129">
                  <c:v>576.53333333333353</c:v>
                </c:pt>
                <c:pt idx="10130">
                  <c:v>576.54166666666663</c:v>
                </c:pt>
                <c:pt idx="10131">
                  <c:v>576.54999999999939</c:v>
                </c:pt>
                <c:pt idx="10132">
                  <c:v>576.55833333333351</c:v>
                </c:pt>
                <c:pt idx="10133">
                  <c:v>576.56666666666672</c:v>
                </c:pt>
                <c:pt idx="10134">
                  <c:v>576.57500000000005</c:v>
                </c:pt>
                <c:pt idx="10135">
                  <c:v>576.58333333333644</c:v>
                </c:pt>
                <c:pt idx="10136">
                  <c:v>576.59166666666852</c:v>
                </c:pt>
                <c:pt idx="10137">
                  <c:v>576.6</c:v>
                </c:pt>
                <c:pt idx="10138">
                  <c:v>576.60833333333596</c:v>
                </c:pt>
                <c:pt idx="10139">
                  <c:v>576.61666666666804</c:v>
                </c:pt>
                <c:pt idx="10140">
                  <c:v>576.625</c:v>
                </c:pt>
                <c:pt idx="10141">
                  <c:v>576.63333333333355</c:v>
                </c:pt>
                <c:pt idx="10142">
                  <c:v>576.64166666666665</c:v>
                </c:pt>
                <c:pt idx="10143">
                  <c:v>576.65</c:v>
                </c:pt>
                <c:pt idx="10144">
                  <c:v>576.65833333333353</c:v>
                </c:pt>
                <c:pt idx="10145">
                  <c:v>576.66666666666663</c:v>
                </c:pt>
                <c:pt idx="10146">
                  <c:v>576.67499999999995</c:v>
                </c:pt>
                <c:pt idx="10147">
                  <c:v>576.6833333333368</c:v>
                </c:pt>
                <c:pt idx="10148">
                  <c:v>576.69166666666854</c:v>
                </c:pt>
                <c:pt idx="10149">
                  <c:v>576.70000000000005</c:v>
                </c:pt>
                <c:pt idx="10150">
                  <c:v>576.70833333333644</c:v>
                </c:pt>
                <c:pt idx="10151">
                  <c:v>576.71666666666852</c:v>
                </c:pt>
                <c:pt idx="10152">
                  <c:v>576.72500000000002</c:v>
                </c:pt>
                <c:pt idx="10153">
                  <c:v>576.73333333333596</c:v>
                </c:pt>
                <c:pt idx="10154">
                  <c:v>576.74166666666804</c:v>
                </c:pt>
                <c:pt idx="10155">
                  <c:v>576.75</c:v>
                </c:pt>
                <c:pt idx="10156">
                  <c:v>576.75833333333355</c:v>
                </c:pt>
                <c:pt idx="10157">
                  <c:v>576.76666666666665</c:v>
                </c:pt>
                <c:pt idx="10158">
                  <c:v>576.77500000000055</c:v>
                </c:pt>
                <c:pt idx="10159">
                  <c:v>576.78333333333728</c:v>
                </c:pt>
                <c:pt idx="10160">
                  <c:v>576.79166666666924</c:v>
                </c:pt>
                <c:pt idx="10161">
                  <c:v>576.79999999999995</c:v>
                </c:pt>
                <c:pt idx="10162">
                  <c:v>576.80833333333351</c:v>
                </c:pt>
                <c:pt idx="10163">
                  <c:v>576.81666666666672</c:v>
                </c:pt>
                <c:pt idx="10164">
                  <c:v>576.82499999999948</c:v>
                </c:pt>
                <c:pt idx="10165">
                  <c:v>576.8333333333336</c:v>
                </c:pt>
                <c:pt idx="10166">
                  <c:v>576.8416666666667</c:v>
                </c:pt>
                <c:pt idx="10167">
                  <c:v>576.84999999999798</c:v>
                </c:pt>
                <c:pt idx="10168">
                  <c:v>576.85833333333335</c:v>
                </c:pt>
                <c:pt idx="10169">
                  <c:v>576.86666666666667</c:v>
                </c:pt>
                <c:pt idx="10170">
                  <c:v>576.875</c:v>
                </c:pt>
                <c:pt idx="10171">
                  <c:v>576.88333333333355</c:v>
                </c:pt>
                <c:pt idx="10172">
                  <c:v>576.89166666666665</c:v>
                </c:pt>
                <c:pt idx="10173">
                  <c:v>576.9</c:v>
                </c:pt>
                <c:pt idx="10174">
                  <c:v>576.90833333333353</c:v>
                </c:pt>
                <c:pt idx="10175">
                  <c:v>576.91666666666663</c:v>
                </c:pt>
                <c:pt idx="10176">
                  <c:v>576.92499999999939</c:v>
                </c:pt>
                <c:pt idx="10177">
                  <c:v>576.93333333333351</c:v>
                </c:pt>
                <c:pt idx="10178">
                  <c:v>576.94166666666672</c:v>
                </c:pt>
                <c:pt idx="10179">
                  <c:v>576.94999999999948</c:v>
                </c:pt>
                <c:pt idx="10180">
                  <c:v>576.9583333333336</c:v>
                </c:pt>
                <c:pt idx="10181">
                  <c:v>576.9666666666667</c:v>
                </c:pt>
                <c:pt idx="10182">
                  <c:v>576.97500000000002</c:v>
                </c:pt>
                <c:pt idx="10183">
                  <c:v>576.98333333333596</c:v>
                </c:pt>
                <c:pt idx="10184">
                  <c:v>576.99166666666804</c:v>
                </c:pt>
                <c:pt idx="10185">
                  <c:v>577</c:v>
                </c:pt>
                <c:pt idx="10186">
                  <c:v>577.00833333333355</c:v>
                </c:pt>
                <c:pt idx="10187">
                  <c:v>577.01666666666665</c:v>
                </c:pt>
                <c:pt idx="10188">
                  <c:v>577.02499999999998</c:v>
                </c:pt>
                <c:pt idx="10189">
                  <c:v>577.03333333333353</c:v>
                </c:pt>
                <c:pt idx="10190">
                  <c:v>577.04166666666663</c:v>
                </c:pt>
                <c:pt idx="10191">
                  <c:v>577.04999999999939</c:v>
                </c:pt>
                <c:pt idx="10192">
                  <c:v>577.05833333333351</c:v>
                </c:pt>
                <c:pt idx="10193">
                  <c:v>577.06666666666672</c:v>
                </c:pt>
                <c:pt idx="10194">
                  <c:v>577.07500000000005</c:v>
                </c:pt>
                <c:pt idx="10195">
                  <c:v>577.08333333333644</c:v>
                </c:pt>
                <c:pt idx="10196">
                  <c:v>577.09166666666852</c:v>
                </c:pt>
                <c:pt idx="10197">
                  <c:v>577.1</c:v>
                </c:pt>
                <c:pt idx="10198">
                  <c:v>577.10833333333596</c:v>
                </c:pt>
                <c:pt idx="10199">
                  <c:v>577.11666666666804</c:v>
                </c:pt>
                <c:pt idx="10200">
                  <c:v>577.125</c:v>
                </c:pt>
                <c:pt idx="10201">
                  <c:v>577.13333333333355</c:v>
                </c:pt>
                <c:pt idx="10202">
                  <c:v>577.14166666666665</c:v>
                </c:pt>
                <c:pt idx="10203">
                  <c:v>577.15</c:v>
                </c:pt>
                <c:pt idx="10204">
                  <c:v>577.15833333333353</c:v>
                </c:pt>
                <c:pt idx="10205">
                  <c:v>577.16666666666663</c:v>
                </c:pt>
                <c:pt idx="10206">
                  <c:v>577.17499999999995</c:v>
                </c:pt>
                <c:pt idx="10207">
                  <c:v>577.1833333333368</c:v>
                </c:pt>
                <c:pt idx="10208">
                  <c:v>577.19166666666854</c:v>
                </c:pt>
                <c:pt idx="10209">
                  <c:v>577.20000000000005</c:v>
                </c:pt>
                <c:pt idx="10210">
                  <c:v>577.20833333333644</c:v>
                </c:pt>
                <c:pt idx="10211">
                  <c:v>577.21666666666852</c:v>
                </c:pt>
                <c:pt idx="10212">
                  <c:v>577.22500000000002</c:v>
                </c:pt>
                <c:pt idx="10213">
                  <c:v>577.23333333333596</c:v>
                </c:pt>
                <c:pt idx="10214">
                  <c:v>577.24166666666804</c:v>
                </c:pt>
                <c:pt idx="10215">
                  <c:v>577.25</c:v>
                </c:pt>
                <c:pt idx="10216">
                  <c:v>577.25833333333355</c:v>
                </c:pt>
                <c:pt idx="10217">
                  <c:v>577.26666666666665</c:v>
                </c:pt>
                <c:pt idx="10218">
                  <c:v>577.27500000000055</c:v>
                </c:pt>
                <c:pt idx="10219">
                  <c:v>577.28333333333728</c:v>
                </c:pt>
                <c:pt idx="10220">
                  <c:v>577.29166666666924</c:v>
                </c:pt>
                <c:pt idx="10221">
                  <c:v>577.29999999999995</c:v>
                </c:pt>
                <c:pt idx="10222">
                  <c:v>577.30833333333351</c:v>
                </c:pt>
                <c:pt idx="10223">
                  <c:v>577.31666666666672</c:v>
                </c:pt>
                <c:pt idx="10224">
                  <c:v>577.32499999999948</c:v>
                </c:pt>
                <c:pt idx="10225">
                  <c:v>577.3333333333336</c:v>
                </c:pt>
                <c:pt idx="10226">
                  <c:v>577.3416666666667</c:v>
                </c:pt>
                <c:pt idx="10227">
                  <c:v>577.34999999999798</c:v>
                </c:pt>
                <c:pt idx="10228">
                  <c:v>577.35833333333335</c:v>
                </c:pt>
                <c:pt idx="10229">
                  <c:v>577.36666666666667</c:v>
                </c:pt>
                <c:pt idx="10230">
                  <c:v>577.375</c:v>
                </c:pt>
                <c:pt idx="10231">
                  <c:v>577.38333333333355</c:v>
                </c:pt>
                <c:pt idx="10232">
                  <c:v>577.39166666666665</c:v>
                </c:pt>
                <c:pt idx="10233">
                  <c:v>577.4</c:v>
                </c:pt>
                <c:pt idx="10234">
                  <c:v>577.40833333333353</c:v>
                </c:pt>
                <c:pt idx="10235">
                  <c:v>577.41666666666663</c:v>
                </c:pt>
                <c:pt idx="10236">
                  <c:v>577.42499999999939</c:v>
                </c:pt>
                <c:pt idx="10237">
                  <c:v>577.43333333333351</c:v>
                </c:pt>
                <c:pt idx="10238">
                  <c:v>577.44166666666672</c:v>
                </c:pt>
                <c:pt idx="10239">
                  <c:v>577.44999999999948</c:v>
                </c:pt>
                <c:pt idx="10240">
                  <c:v>577.4583333333336</c:v>
                </c:pt>
                <c:pt idx="10241">
                  <c:v>577.4666666666667</c:v>
                </c:pt>
                <c:pt idx="10242">
                  <c:v>577.47500000000002</c:v>
                </c:pt>
                <c:pt idx="10243">
                  <c:v>577.48333333333596</c:v>
                </c:pt>
                <c:pt idx="10244">
                  <c:v>577.49166666666804</c:v>
                </c:pt>
                <c:pt idx="10245">
                  <c:v>577.5</c:v>
                </c:pt>
                <c:pt idx="10246">
                  <c:v>577.50833333333355</c:v>
                </c:pt>
                <c:pt idx="10247">
                  <c:v>577.51666666666665</c:v>
                </c:pt>
                <c:pt idx="10248">
                  <c:v>577.52499999999998</c:v>
                </c:pt>
                <c:pt idx="10249">
                  <c:v>577.53333333333353</c:v>
                </c:pt>
                <c:pt idx="10250">
                  <c:v>577.54166666666663</c:v>
                </c:pt>
                <c:pt idx="10251">
                  <c:v>577.54999999999939</c:v>
                </c:pt>
                <c:pt idx="10252">
                  <c:v>577.55833333333351</c:v>
                </c:pt>
                <c:pt idx="10253">
                  <c:v>577.56666666666672</c:v>
                </c:pt>
                <c:pt idx="10254">
                  <c:v>577.57500000000005</c:v>
                </c:pt>
                <c:pt idx="10255">
                  <c:v>577.58333333333644</c:v>
                </c:pt>
                <c:pt idx="10256">
                  <c:v>577.59166666666852</c:v>
                </c:pt>
                <c:pt idx="10257">
                  <c:v>577.6</c:v>
                </c:pt>
                <c:pt idx="10258">
                  <c:v>577.60833333333596</c:v>
                </c:pt>
                <c:pt idx="10259">
                  <c:v>577.61666666666804</c:v>
                </c:pt>
                <c:pt idx="10260">
                  <c:v>577.625</c:v>
                </c:pt>
                <c:pt idx="10261">
                  <c:v>577.63333333333355</c:v>
                </c:pt>
                <c:pt idx="10262">
                  <c:v>577.64166666666665</c:v>
                </c:pt>
                <c:pt idx="10263">
                  <c:v>577.65</c:v>
                </c:pt>
                <c:pt idx="10264">
                  <c:v>577.65833333333353</c:v>
                </c:pt>
                <c:pt idx="10265">
                  <c:v>577.66666666666663</c:v>
                </c:pt>
                <c:pt idx="10266">
                  <c:v>577.67499999999995</c:v>
                </c:pt>
                <c:pt idx="10267">
                  <c:v>577.6833333333368</c:v>
                </c:pt>
                <c:pt idx="10268">
                  <c:v>577.69166666666854</c:v>
                </c:pt>
                <c:pt idx="10269">
                  <c:v>577.70000000000005</c:v>
                </c:pt>
                <c:pt idx="10270">
                  <c:v>577.70833333333644</c:v>
                </c:pt>
                <c:pt idx="10271">
                  <c:v>577.71666666666852</c:v>
                </c:pt>
                <c:pt idx="10272">
                  <c:v>577.72500000000002</c:v>
                </c:pt>
                <c:pt idx="10273">
                  <c:v>577.73333333333596</c:v>
                </c:pt>
                <c:pt idx="10274">
                  <c:v>577.74166666666804</c:v>
                </c:pt>
                <c:pt idx="10275">
                  <c:v>577.75</c:v>
                </c:pt>
                <c:pt idx="10276">
                  <c:v>577.75833333333355</c:v>
                </c:pt>
                <c:pt idx="10277">
                  <c:v>577.76666666666665</c:v>
                </c:pt>
                <c:pt idx="10278">
                  <c:v>577.77500000000055</c:v>
                </c:pt>
                <c:pt idx="10279">
                  <c:v>577.78333333333728</c:v>
                </c:pt>
                <c:pt idx="10280">
                  <c:v>577.79166666666924</c:v>
                </c:pt>
                <c:pt idx="10281">
                  <c:v>577.79999999999995</c:v>
                </c:pt>
                <c:pt idx="10282">
                  <c:v>577.80833333333351</c:v>
                </c:pt>
                <c:pt idx="10283">
                  <c:v>577.81666666666672</c:v>
                </c:pt>
                <c:pt idx="10284">
                  <c:v>577.82499999999948</c:v>
                </c:pt>
                <c:pt idx="10285">
                  <c:v>577.8333333333336</c:v>
                </c:pt>
                <c:pt idx="10286">
                  <c:v>577.8416666666667</c:v>
                </c:pt>
                <c:pt idx="10287">
                  <c:v>577.84999999999798</c:v>
                </c:pt>
                <c:pt idx="10288">
                  <c:v>577.85833333333335</c:v>
                </c:pt>
                <c:pt idx="10289">
                  <c:v>577.86666666666667</c:v>
                </c:pt>
                <c:pt idx="10290">
                  <c:v>577.875</c:v>
                </c:pt>
                <c:pt idx="10291">
                  <c:v>577.88333333333355</c:v>
                </c:pt>
                <c:pt idx="10292">
                  <c:v>577.89166666666665</c:v>
                </c:pt>
                <c:pt idx="10293">
                  <c:v>577.9</c:v>
                </c:pt>
                <c:pt idx="10294">
                  <c:v>577.90833333333353</c:v>
                </c:pt>
                <c:pt idx="10295">
                  <c:v>577.91666666666663</c:v>
                </c:pt>
                <c:pt idx="10296">
                  <c:v>577.92499999999939</c:v>
                </c:pt>
                <c:pt idx="10297">
                  <c:v>577.93333333333351</c:v>
                </c:pt>
                <c:pt idx="10298">
                  <c:v>577.94166666666672</c:v>
                </c:pt>
                <c:pt idx="10299">
                  <c:v>577.94999999999948</c:v>
                </c:pt>
                <c:pt idx="10300">
                  <c:v>577.9583333333336</c:v>
                </c:pt>
                <c:pt idx="10301">
                  <c:v>577.9666666666667</c:v>
                </c:pt>
                <c:pt idx="10302">
                  <c:v>577.97500000000002</c:v>
                </c:pt>
                <c:pt idx="10303">
                  <c:v>577.98333333333596</c:v>
                </c:pt>
                <c:pt idx="10304">
                  <c:v>577.99166666666804</c:v>
                </c:pt>
                <c:pt idx="10305">
                  <c:v>578</c:v>
                </c:pt>
                <c:pt idx="10306">
                  <c:v>578.00833333333355</c:v>
                </c:pt>
                <c:pt idx="10307">
                  <c:v>578.01666666666665</c:v>
                </c:pt>
                <c:pt idx="10308">
                  <c:v>578.02499999999998</c:v>
                </c:pt>
                <c:pt idx="10309">
                  <c:v>578.03333333333353</c:v>
                </c:pt>
                <c:pt idx="10310">
                  <c:v>578.04166666666663</c:v>
                </c:pt>
                <c:pt idx="10311">
                  <c:v>578.04999999999939</c:v>
                </c:pt>
                <c:pt idx="10312">
                  <c:v>578.05833333333351</c:v>
                </c:pt>
                <c:pt idx="10313">
                  <c:v>578.06666666666672</c:v>
                </c:pt>
                <c:pt idx="10314">
                  <c:v>578.07500000000005</c:v>
                </c:pt>
                <c:pt idx="10315">
                  <c:v>578.08333333333644</c:v>
                </c:pt>
                <c:pt idx="10316">
                  <c:v>578.09166666666852</c:v>
                </c:pt>
                <c:pt idx="10317">
                  <c:v>578.1</c:v>
                </c:pt>
                <c:pt idx="10318">
                  <c:v>578.10833333333596</c:v>
                </c:pt>
                <c:pt idx="10319">
                  <c:v>578.11666666666804</c:v>
                </c:pt>
                <c:pt idx="10320">
                  <c:v>578.125</c:v>
                </c:pt>
                <c:pt idx="10321">
                  <c:v>578.13333333333355</c:v>
                </c:pt>
                <c:pt idx="10322">
                  <c:v>578.14166666666665</c:v>
                </c:pt>
                <c:pt idx="10323">
                  <c:v>578.15</c:v>
                </c:pt>
                <c:pt idx="10324">
                  <c:v>578.15833333333353</c:v>
                </c:pt>
                <c:pt idx="10325">
                  <c:v>578.16666666666663</c:v>
                </c:pt>
                <c:pt idx="10326">
                  <c:v>578.17499999999995</c:v>
                </c:pt>
                <c:pt idx="10327">
                  <c:v>578.1833333333368</c:v>
                </c:pt>
                <c:pt idx="10328">
                  <c:v>578.19166666666854</c:v>
                </c:pt>
                <c:pt idx="10329">
                  <c:v>578.20000000000005</c:v>
                </c:pt>
                <c:pt idx="10330">
                  <c:v>578.20833333333644</c:v>
                </c:pt>
                <c:pt idx="10331">
                  <c:v>578.21666666666852</c:v>
                </c:pt>
                <c:pt idx="10332">
                  <c:v>578.22500000000002</c:v>
                </c:pt>
                <c:pt idx="10333">
                  <c:v>578.23333333333596</c:v>
                </c:pt>
                <c:pt idx="10334">
                  <c:v>578.24166666666804</c:v>
                </c:pt>
                <c:pt idx="10335">
                  <c:v>578.25</c:v>
                </c:pt>
                <c:pt idx="10336">
                  <c:v>578.25833333333355</c:v>
                </c:pt>
                <c:pt idx="10337">
                  <c:v>578.26666666666665</c:v>
                </c:pt>
                <c:pt idx="10338">
                  <c:v>578.27500000000055</c:v>
                </c:pt>
                <c:pt idx="10339">
                  <c:v>578.28333333333728</c:v>
                </c:pt>
                <c:pt idx="10340">
                  <c:v>578.29166666666924</c:v>
                </c:pt>
                <c:pt idx="10341">
                  <c:v>578.29999999999995</c:v>
                </c:pt>
                <c:pt idx="10342">
                  <c:v>578.30833333333351</c:v>
                </c:pt>
                <c:pt idx="10343">
                  <c:v>578.31666666666672</c:v>
                </c:pt>
                <c:pt idx="10344">
                  <c:v>578.32499999999948</c:v>
                </c:pt>
                <c:pt idx="10345">
                  <c:v>578.3333333333336</c:v>
                </c:pt>
                <c:pt idx="10346">
                  <c:v>578.3416666666667</c:v>
                </c:pt>
                <c:pt idx="10347">
                  <c:v>578.34999999999798</c:v>
                </c:pt>
                <c:pt idx="10348">
                  <c:v>578.35833333333335</c:v>
                </c:pt>
                <c:pt idx="10349">
                  <c:v>578.36666666666667</c:v>
                </c:pt>
                <c:pt idx="10350">
                  <c:v>578.375</c:v>
                </c:pt>
                <c:pt idx="10351">
                  <c:v>578.38333333333355</c:v>
                </c:pt>
                <c:pt idx="10352">
                  <c:v>578.39166666666665</c:v>
                </c:pt>
                <c:pt idx="10353">
                  <c:v>578.4</c:v>
                </c:pt>
                <c:pt idx="10354">
                  <c:v>578.40833333333353</c:v>
                </c:pt>
                <c:pt idx="10355">
                  <c:v>578.41666666666663</c:v>
                </c:pt>
                <c:pt idx="10356">
                  <c:v>578.42499999999939</c:v>
                </c:pt>
                <c:pt idx="10357">
                  <c:v>578.43333333333351</c:v>
                </c:pt>
                <c:pt idx="10358">
                  <c:v>578.44166666666672</c:v>
                </c:pt>
                <c:pt idx="10359">
                  <c:v>578.44999999999948</c:v>
                </c:pt>
                <c:pt idx="10360">
                  <c:v>578.4583333333336</c:v>
                </c:pt>
                <c:pt idx="10361">
                  <c:v>578.4666666666667</c:v>
                </c:pt>
                <c:pt idx="10362">
                  <c:v>578.47500000000002</c:v>
                </c:pt>
                <c:pt idx="10363">
                  <c:v>578.48333333333596</c:v>
                </c:pt>
                <c:pt idx="10364">
                  <c:v>578.49166666666804</c:v>
                </c:pt>
                <c:pt idx="10365">
                  <c:v>578.5</c:v>
                </c:pt>
                <c:pt idx="10366">
                  <c:v>578.50833333333355</c:v>
                </c:pt>
                <c:pt idx="10367">
                  <c:v>578.51666666666665</c:v>
                </c:pt>
                <c:pt idx="10368">
                  <c:v>578.52499999999998</c:v>
                </c:pt>
                <c:pt idx="10369">
                  <c:v>578.53333333333353</c:v>
                </c:pt>
                <c:pt idx="10370">
                  <c:v>578.54166666666663</c:v>
                </c:pt>
                <c:pt idx="10371">
                  <c:v>578.54999999999939</c:v>
                </c:pt>
                <c:pt idx="10372">
                  <c:v>578.55833333333351</c:v>
                </c:pt>
                <c:pt idx="10373">
                  <c:v>578.56666666666672</c:v>
                </c:pt>
                <c:pt idx="10374">
                  <c:v>578.57500000000005</c:v>
                </c:pt>
                <c:pt idx="10375">
                  <c:v>578.58333333333644</c:v>
                </c:pt>
                <c:pt idx="10376">
                  <c:v>578.59166666666852</c:v>
                </c:pt>
                <c:pt idx="10377">
                  <c:v>578.6</c:v>
                </c:pt>
                <c:pt idx="10378">
                  <c:v>578.60833333333596</c:v>
                </c:pt>
                <c:pt idx="10379">
                  <c:v>578.61666666666804</c:v>
                </c:pt>
                <c:pt idx="10380">
                  <c:v>578.625</c:v>
                </c:pt>
                <c:pt idx="10381">
                  <c:v>578.63333333333355</c:v>
                </c:pt>
                <c:pt idx="10382">
                  <c:v>578.64166666666665</c:v>
                </c:pt>
                <c:pt idx="10383">
                  <c:v>578.65</c:v>
                </c:pt>
                <c:pt idx="10384">
                  <c:v>578.65833333333353</c:v>
                </c:pt>
                <c:pt idx="10385">
                  <c:v>578.66666666666663</c:v>
                </c:pt>
                <c:pt idx="10386">
                  <c:v>578.67499999999995</c:v>
                </c:pt>
                <c:pt idx="10387">
                  <c:v>578.6833333333368</c:v>
                </c:pt>
                <c:pt idx="10388">
                  <c:v>578.69166666666854</c:v>
                </c:pt>
                <c:pt idx="10389">
                  <c:v>578.70000000000005</c:v>
                </c:pt>
                <c:pt idx="10390">
                  <c:v>578.70833333333644</c:v>
                </c:pt>
                <c:pt idx="10391">
                  <c:v>578.71666666666852</c:v>
                </c:pt>
                <c:pt idx="10392">
                  <c:v>578.72500000000002</c:v>
                </c:pt>
                <c:pt idx="10393">
                  <c:v>578.73333333333596</c:v>
                </c:pt>
                <c:pt idx="10394">
                  <c:v>578.74166666666804</c:v>
                </c:pt>
                <c:pt idx="10395">
                  <c:v>578.75</c:v>
                </c:pt>
                <c:pt idx="10396">
                  <c:v>578.75833333333355</c:v>
                </c:pt>
                <c:pt idx="10397">
                  <c:v>578.76666666666665</c:v>
                </c:pt>
                <c:pt idx="10398">
                  <c:v>578.77500000000055</c:v>
                </c:pt>
                <c:pt idx="10399">
                  <c:v>578.78333333333728</c:v>
                </c:pt>
                <c:pt idx="10400">
                  <c:v>578.79166666666924</c:v>
                </c:pt>
                <c:pt idx="10401">
                  <c:v>578.79999999999995</c:v>
                </c:pt>
                <c:pt idx="10402">
                  <c:v>578.80833333333351</c:v>
                </c:pt>
                <c:pt idx="10403">
                  <c:v>578.81666666666672</c:v>
                </c:pt>
                <c:pt idx="10404">
                  <c:v>578.82499999999948</c:v>
                </c:pt>
                <c:pt idx="10405">
                  <c:v>578.8333333333336</c:v>
                </c:pt>
                <c:pt idx="10406">
                  <c:v>578.8416666666667</c:v>
                </c:pt>
                <c:pt idx="10407">
                  <c:v>578.84999999999798</c:v>
                </c:pt>
                <c:pt idx="10408">
                  <c:v>578.85833333333335</c:v>
                </c:pt>
                <c:pt idx="10409">
                  <c:v>578.86666666666667</c:v>
                </c:pt>
                <c:pt idx="10410">
                  <c:v>578.875</c:v>
                </c:pt>
                <c:pt idx="10411">
                  <c:v>578.88333333333355</c:v>
                </c:pt>
                <c:pt idx="10412">
                  <c:v>578.89166666666665</c:v>
                </c:pt>
                <c:pt idx="10413">
                  <c:v>578.9</c:v>
                </c:pt>
                <c:pt idx="10414">
                  <c:v>578.90833333333353</c:v>
                </c:pt>
                <c:pt idx="10415">
                  <c:v>578.91666666666663</c:v>
                </c:pt>
                <c:pt idx="10416">
                  <c:v>578.92499999999939</c:v>
                </c:pt>
                <c:pt idx="10417">
                  <c:v>578.93333333333351</c:v>
                </c:pt>
                <c:pt idx="10418">
                  <c:v>578.94166666666672</c:v>
                </c:pt>
                <c:pt idx="10419">
                  <c:v>578.94999999999948</c:v>
                </c:pt>
                <c:pt idx="10420">
                  <c:v>578.9583333333336</c:v>
                </c:pt>
                <c:pt idx="10421">
                  <c:v>578.9666666666667</c:v>
                </c:pt>
                <c:pt idx="10422">
                  <c:v>578.97500000000002</c:v>
                </c:pt>
                <c:pt idx="10423">
                  <c:v>578.98333333333596</c:v>
                </c:pt>
                <c:pt idx="10424">
                  <c:v>578.99166666666804</c:v>
                </c:pt>
                <c:pt idx="10425">
                  <c:v>579</c:v>
                </c:pt>
                <c:pt idx="10426">
                  <c:v>579.00833333333355</c:v>
                </c:pt>
                <c:pt idx="10427">
                  <c:v>579.01666666666665</c:v>
                </c:pt>
                <c:pt idx="10428">
                  <c:v>579.02499999999998</c:v>
                </c:pt>
                <c:pt idx="10429">
                  <c:v>579.03333333333353</c:v>
                </c:pt>
                <c:pt idx="10430">
                  <c:v>579.04166666666663</c:v>
                </c:pt>
                <c:pt idx="10431">
                  <c:v>579.04999999999939</c:v>
                </c:pt>
                <c:pt idx="10432">
                  <c:v>579.05833333333351</c:v>
                </c:pt>
                <c:pt idx="10433">
                  <c:v>579.06666666666672</c:v>
                </c:pt>
                <c:pt idx="10434">
                  <c:v>579.07500000000005</c:v>
                </c:pt>
                <c:pt idx="10435">
                  <c:v>579.08333333333644</c:v>
                </c:pt>
                <c:pt idx="10436">
                  <c:v>579.09166666666852</c:v>
                </c:pt>
                <c:pt idx="10437">
                  <c:v>579.1</c:v>
                </c:pt>
                <c:pt idx="10438">
                  <c:v>579.10833333333596</c:v>
                </c:pt>
                <c:pt idx="10439">
                  <c:v>579.11666666666804</c:v>
                </c:pt>
                <c:pt idx="10440">
                  <c:v>579.125</c:v>
                </c:pt>
                <c:pt idx="10441">
                  <c:v>579.13333333333355</c:v>
                </c:pt>
                <c:pt idx="10442">
                  <c:v>579.14166666666665</c:v>
                </c:pt>
                <c:pt idx="10443">
                  <c:v>579.15</c:v>
                </c:pt>
                <c:pt idx="10444">
                  <c:v>579.15833333333353</c:v>
                </c:pt>
                <c:pt idx="10445">
                  <c:v>579.16666666666663</c:v>
                </c:pt>
                <c:pt idx="10446">
                  <c:v>579.17499999999995</c:v>
                </c:pt>
                <c:pt idx="10447">
                  <c:v>579.1833333333368</c:v>
                </c:pt>
                <c:pt idx="10448">
                  <c:v>579.19166666666854</c:v>
                </c:pt>
                <c:pt idx="10449">
                  <c:v>579.20000000000005</c:v>
                </c:pt>
                <c:pt idx="10450">
                  <c:v>579.20833333333644</c:v>
                </c:pt>
                <c:pt idx="10451">
                  <c:v>579.21666666666852</c:v>
                </c:pt>
                <c:pt idx="10452">
                  <c:v>579.22500000000002</c:v>
                </c:pt>
                <c:pt idx="10453">
                  <c:v>579.23333333333596</c:v>
                </c:pt>
                <c:pt idx="10454">
                  <c:v>579.24166666666804</c:v>
                </c:pt>
                <c:pt idx="10455">
                  <c:v>579.25</c:v>
                </c:pt>
                <c:pt idx="10456">
                  <c:v>579.25833333333355</c:v>
                </c:pt>
                <c:pt idx="10457">
                  <c:v>579.26666666666665</c:v>
                </c:pt>
                <c:pt idx="10458">
                  <c:v>579.27500000000055</c:v>
                </c:pt>
                <c:pt idx="10459">
                  <c:v>579.28333333333728</c:v>
                </c:pt>
                <c:pt idx="10460">
                  <c:v>579.29166666666924</c:v>
                </c:pt>
                <c:pt idx="10461">
                  <c:v>579.29999999999995</c:v>
                </c:pt>
                <c:pt idx="10462">
                  <c:v>579.30833333333351</c:v>
                </c:pt>
                <c:pt idx="10463">
                  <c:v>579.31666666666672</c:v>
                </c:pt>
                <c:pt idx="10464">
                  <c:v>579.32499999999948</c:v>
                </c:pt>
                <c:pt idx="10465">
                  <c:v>579.3333333333336</c:v>
                </c:pt>
                <c:pt idx="10466">
                  <c:v>579.3416666666667</c:v>
                </c:pt>
                <c:pt idx="10467">
                  <c:v>579.34999999999798</c:v>
                </c:pt>
                <c:pt idx="10468">
                  <c:v>579.35833333333335</c:v>
                </c:pt>
                <c:pt idx="10469">
                  <c:v>579.36666666666667</c:v>
                </c:pt>
                <c:pt idx="10470">
                  <c:v>579.375</c:v>
                </c:pt>
                <c:pt idx="10471">
                  <c:v>579.38333333333355</c:v>
                </c:pt>
                <c:pt idx="10472">
                  <c:v>579.39166666666665</c:v>
                </c:pt>
                <c:pt idx="10473">
                  <c:v>579.4</c:v>
                </c:pt>
                <c:pt idx="10474">
                  <c:v>579.40833333333353</c:v>
                </c:pt>
                <c:pt idx="10475">
                  <c:v>579.41666666666663</c:v>
                </c:pt>
                <c:pt idx="10476">
                  <c:v>579.42499999999939</c:v>
                </c:pt>
                <c:pt idx="10477">
                  <c:v>579.43333333333351</c:v>
                </c:pt>
                <c:pt idx="10478">
                  <c:v>579.44166666666672</c:v>
                </c:pt>
                <c:pt idx="10479">
                  <c:v>579.44999999999948</c:v>
                </c:pt>
                <c:pt idx="10480">
                  <c:v>579.4583333333336</c:v>
                </c:pt>
                <c:pt idx="10481">
                  <c:v>579.4666666666667</c:v>
                </c:pt>
                <c:pt idx="10482">
                  <c:v>579.47500000000002</c:v>
                </c:pt>
                <c:pt idx="10483">
                  <c:v>579.48333333333596</c:v>
                </c:pt>
                <c:pt idx="10484">
                  <c:v>579.49166666666804</c:v>
                </c:pt>
                <c:pt idx="10485">
                  <c:v>579.5</c:v>
                </c:pt>
                <c:pt idx="10486">
                  <c:v>579.50833333333355</c:v>
                </c:pt>
                <c:pt idx="10487">
                  <c:v>579.51666666666665</c:v>
                </c:pt>
                <c:pt idx="10488">
                  <c:v>579.52499999999998</c:v>
                </c:pt>
                <c:pt idx="10489">
                  <c:v>579.53333333333353</c:v>
                </c:pt>
                <c:pt idx="10490">
                  <c:v>579.54166666666663</c:v>
                </c:pt>
                <c:pt idx="10491">
                  <c:v>579.54999999999939</c:v>
                </c:pt>
                <c:pt idx="10492">
                  <c:v>579.55833333333351</c:v>
                </c:pt>
                <c:pt idx="10493">
                  <c:v>579.56666666666672</c:v>
                </c:pt>
                <c:pt idx="10494">
                  <c:v>579.57500000000005</c:v>
                </c:pt>
                <c:pt idx="10495">
                  <c:v>579.58333333333644</c:v>
                </c:pt>
                <c:pt idx="10496">
                  <c:v>579.59166666666852</c:v>
                </c:pt>
                <c:pt idx="10497">
                  <c:v>579.6</c:v>
                </c:pt>
                <c:pt idx="10498">
                  <c:v>579.60833333333596</c:v>
                </c:pt>
                <c:pt idx="10499">
                  <c:v>579.61666666666804</c:v>
                </c:pt>
                <c:pt idx="10500">
                  <c:v>579.625</c:v>
                </c:pt>
                <c:pt idx="10501">
                  <c:v>579.63333333333355</c:v>
                </c:pt>
                <c:pt idx="10502">
                  <c:v>579.64166666666665</c:v>
                </c:pt>
                <c:pt idx="10503">
                  <c:v>579.65</c:v>
                </c:pt>
                <c:pt idx="10504">
                  <c:v>579.65833333333353</c:v>
                </c:pt>
                <c:pt idx="10505">
                  <c:v>579.66666666666663</c:v>
                </c:pt>
                <c:pt idx="10506">
                  <c:v>579.67499999999995</c:v>
                </c:pt>
                <c:pt idx="10507">
                  <c:v>579.6833333333368</c:v>
                </c:pt>
                <c:pt idx="10508">
                  <c:v>579.69166666666854</c:v>
                </c:pt>
                <c:pt idx="10509">
                  <c:v>579.70000000000005</c:v>
                </c:pt>
                <c:pt idx="10510">
                  <c:v>579.70833333333644</c:v>
                </c:pt>
                <c:pt idx="10511">
                  <c:v>579.71666666666852</c:v>
                </c:pt>
                <c:pt idx="10512">
                  <c:v>579.72500000000002</c:v>
                </c:pt>
                <c:pt idx="10513">
                  <c:v>579.73333333333596</c:v>
                </c:pt>
                <c:pt idx="10514">
                  <c:v>579.74166666666804</c:v>
                </c:pt>
                <c:pt idx="10515">
                  <c:v>579.75</c:v>
                </c:pt>
                <c:pt idx="10516">
                  <c:v>579.75833333333355</c:v>
                </c:pt>
                <c:pt idx="10517">
                  <c:v>579.76666666666665</c:v>
                </c:pt>
                <c:pt idx="10518">
                  <c:v>579.77500000000055</c:v>
                </c:pt>
                <c:pt idx="10519">
                  <c:v>579.78333333333728</c:v>
                </c:pt>
                <c:pt idx="10520">
                  <c:v>579.79166666666924</c:v>
                </c:pt>
                <c:pt idx="10521">
                  <c:v>579.79999999999995</c:v>
                </c:pt>
                <c:pt idx="10522">
                  <c:v>579.80833333333351</c:v>
                </c:pt>
                <c:pt idx="10523">
                  <c:v>579.81666666666672</c:v>
                </c:pt>
                <c:pt idx="10524">
                  <c:v>579.82499999999948</c:v>
                </c:pt>
                <c:pt idx="10525">
                  <c:v>579.8333333333336</c:v>
                </c:pt>
                <c:pt idx="10526">
                  <c:v>579.8416666666667</c:v>
                </c:pt>
                <c:pt idx="10527">
                  <c:v>579.84999999999798</c:v>
                </c:pt>
                <c:pt idx="10528">
                  <c:v>579.85833333333335</c:v>
                </c:pt>
                <c:pt idx="10529">
                  <c:v>579.86666666666667</c:v>
                </c:pt>
                <c:pt idx="10530">
                  <c:v>579.875</c:v>
                </c:pt>
                <c:pt idx="10531">
                  <c:v>579.88333333333355</c:v>
                </c:pt>
                <c:pt idx="10532">
                  <c:v>579.89166666666665</c:v>
                </c:pt>
                <c:pt idx="10533">
                  <c:v>579.9</c:v>
                </c:pt>
                <c:pt idx="10534">
                  <c:v>579.90833333333353</c:v>
                </c:pt>
                <c:pt idx="10535">
                  <c:v>579.91666666666663</c:v>
                </c:pt>
                <c:pt idx="10536">
                  <c:v>579.92499999999939</c:v>
                </c:pt>
                <c:pt idx="10537">
                  <c:v>579.93333333333351</c:v>
                </c:pt>
                <c:pt idx="10538">
                  <c:v>579.94166666666672</c:v>
                </c:pt>
                <c:pt idx="10539">
                  <c:v>579.94999999999948</c:v>
                </c:pt>
                <c:pt idx="10540">
                  <c:v>579.9583333333336</c:v>
                </c:pt>
                <c:pt idx="10541">
                  <c:v>579.9666666666667</c:v>
                </c:pt>
                <c:pt idx="10542">
                  <c:v>579.97500000000002</c:v>
                </c:pt>
                <c:pt idx="10543">
                  <c:v>579.98333333333596</c:v>
                </c:pt>
                <c:pt idx="10544">
                  <c:v>579.99166666666804</c:v>
                </c:pt>
                <c:pt idx="10545">
                  <c:v>580</c:v>
                </c:pt>
                <c:pt idx="10546">
                  <c:v>580.00833333333355</c:v>
                </c:pt>
                <c:pt idx="10547">
                  <c:v>580.01666666666665</c:v>
                </c:pt>
                <c:pt idx="10548">
                  <c:v>580.02499999999998</c:v>
                </c:pt>
                <c:pt idx="10549">
                  <c:v>580.03333333333353</c:v>
                </c:pt>
                <c:pt idx="10550">
                  <c:v>580.04166666666663</c:v>
                </c:pt>
                <c:pt idx="10551">
                  <c:v>580.04999999999939</c:v>
                </c:pt>
                <c:pt idx="10552">
                  <c:v>580.05833333333351</c:v>
                </c:pt>
                <c:pt idx="10553">
                  <c:v>580.06666666666672</c:v>
                </c:pt>
                <c:pt idx="10554">
                  <c:v>580.07500000000005</c:v>
                </c:pt>
                <c:pt idx="10555">
                  <c:v>580.08333333333644</c:v>
                </c:pt>
                <c:pt idx="10556">
                  <c:v>580.09166666666852</c:v>
                </c:pt>
                <c:pt idx="10557">
                  <c:v>580.1</c:v>
                </c:pt>
                <c:pt idx="10558">
                  <c:v>580.10833333333596</c:v>
                </c:pt>
                <c:pt idx="10559">
                  <c:v>580.11666666666804</c:v>
                </c:pt>
                <c:pt idx="10560">
                  <c:v>580.125</c:v>
                </c:pt>
                <c:pt idx="10561">
                  <c:v>580.13333333333355</c:v>
                </c:pt>
                <c:pt idx="10562">
                  <c:v>580.14166666666665</c:v>
                </c:pt>
                <c:pt idx="10563">
                  <c:v>580.15</c:v>
                </c:pt>
                <c:pt idx="10564">
                  <c:v>580.15833333333353</c:v>
                </c:pt>
                <c:pt idx="10565">
                  <c:v>580.16666666666663</c:v>
                </c:pt>
                <c:pt idx="10566">
                  <c:v>580.17499999999995</c:v>
                </c:pt>
                <c:pt idx="10567">
                  <c:v>580.1833333333368</c:v>
                </c:pt>
                <c:pt idx="10568">
                  <c:v>580.19166666666854</c:v>
                </c:pt>
                <c:pt idx="10569">
                  <c:v>580.20000000000005</c:v>
                </c:pt>
                <c:pt idx="10570">
                  <c:v>580.20833333333644</c:v>
                </c:pt>
                <c:pt idx="10571">
                  <c:v>580.21666666666852</c:v>
                </c:pt>
                <c:pt idx="10572">
                  <c:v>580.22500000000002</c:v>
                </c:pt>
                <c:pt idx="10573">
                  <c:v>580.23333333333596</c:v>
                </c:pt>
                <c:pt idx="10574">
                  <c:v>580.24166666666804</c:v>
                </c:pt>
                <c:pt idx="10575">
                  <c:v>580.25</c:v>
                </c:pt>
                <c:pt idx="10576">
                  <c:v>580.25833333333355</c:v>
                </c:pt>
                <c:pt idx="10577">
                  <c:v>580.26666666666665</c:v>
                </c:pt>
                <c:pt idx="10578">
                  <c:v>580.27500000000055</c:v>
                </c:pt>
                <c:pt idx="10579">
                  <c:v>580.28333333333728</c:v>
                </c:pt>
                <c:pt idx="10580">
                  <c:v>580.29166666666924</c:v>
                </c:pt>
                <c:pt idx="10581">
                  <c:v>580.29999999999995</c:v>
                </c:pt>
                <c:pt idx="10582">
                  <c:v>580.30833333333351</c:v>
                </c:pt>
                <c:pt idx="10583">
                  <c:v>580.31666666666672</c:v>
                </c:pt>
                <c:pt idx="10584">
                  <c:v>580.32499999999948</c:v>
                </c:pt>
                <c:pt idx="10585">
                  <c:v>580.3333333333336</c:v>
                </c:pt>
                <c:pt idx="10586">
                  <c:v>580.3416666666667</c:v>
                </c:pt>
                <c:pt idx="10587">
                  <c:v>580.34999999999798</c:v>
                </c:pt>
                <c:pt idx="10588">
                  <c:v>580.35833333333335</c:v>
                </c:pt>
                <c:pt idx="10589">
                  <c:v>580.36666666666667</c:v>
                </c:pt>
                <c:pt idx="10590">
                  <c:v>580.375</c:v>
                </c:pt>
                <c:pt idx="10591">
                  <c:v>580.38333333333355</c:v>
                </c:pt>
                <c:pt idx="10592">
                  <c:v>580.39166666666665</c:v>
                </c:pt>
                <c:pt idx="10593">
                  <c:v>580.4</c:v>
                </c:pt>
                <c:pt idx="10594">
                  <c:v>580.40833333333353</c:v>
                </c:pt>
                <c:pt idx="10595">
                  <c:v>580.41666666666663</c:v>
                </c:pt>
                <c:pt idx="10596">
                  <c:v>580.42499999999939</c:v>
                </c:pt>
                <c:pt idx="10597">
                  <c:v>580.43333333333351</c:v>
                </c:pt>
                <c:pt idx="10598">
                  <c:v>580.44166666666672</c:v>
                </c:pt>
                <c:pt idx="10599">
                  <c:v>580.44999999999948</c:v>
                </c:pt>
                <c:pt idx="10600">
                  <c:v>580.4583333333336</c:v>
                </c:pt>
                <c:pt idx="10601">
                  <c:v>580.4666666666667</c:v>
                </c:pt>
                <c:pt idx="10602">
                  <c:v>580.47500000000002</c:v>
                </c:pt>
                <c:pt idx="10603">
                  <c:v>580.48333333333596</c:v>
                </c:pt>
                <c:pt idx="10604">
                  <c:v>580.49166666666804</c:v>
                </c:pt>
                <c:pt idx="10605">
                  <c:v>580.5</c:v>
                </c:pt>
                <c:pt idx="10606">
                  <c:v>580.50833333333355</c:v>
                </c:pt>
                <c:pt idx="10607">
                  <c:v>580.51666666666665</c:v>
                </c:pt>
                <c:pt idx="10608">
                  <c:v>580.52499999999998</c:v>
                </c:pt>
                <c:pt idx="10609">
                  <c:v>580.53333333333353</c:v>
                </c:pt>
                <c:pt idx="10610">
                  <c:v>580.54166666666663</c:v>
                </c:pt>
                <c:pt idx="10611">
                  <c:v>580.54999999999939</c:v>
                </c:pt>
                <c:pt idx="10612">
                  <c:v>580.55833333333351</c:v>
                </c:pt>
                <c:pt idx="10613">
                  <c:v>580.56666666666672</c:v>
                </c:pt>
                <c:pt idx="10614">
                  <c:v>580.57500000000005</c:v>
                </c:pt>
                <c:pt idx="10615">
                  <c:v>580.58333333333644</c:v>
                </c:pt>
                <c:pt idx="10616">
                  <c:v>580.59166666666852</c:v>
                </c:pt>
                <c:pt idx="10617">
                  <c:v>580.6</c:v>
                </c:pt>
                <c:pt idx="10618">
                  <c:v>580.60833333333596</c:v>
                </c:pt>
                <c:pt idx="10619">
                  <c:v>580.61666666666804</c:v>
                </c:pt>
                <c:pt idx="10620">
                  <c:v>580.625</c:v>
                </c:pt>
                <c:pt idx="10621">
                  <c:v>580.63333333333355</c:v>
                </c:pt>
                <c:pt idx="10622">
                  <c:v>580.64166666666665</c:v>
                </c:pt>
                <c:pt idx="10623">
                  <c:v>580.65</c:v>
                </c:pt>
                <c:pt idx="10624">
                  <c:v>580.65833333333353</c:v>
                </c:pt>
                <c:pt idx="10625">
                  <c:v>580.66666666666663</c:v>
                </c:pt>
                <c:pt idx="10626">
                  <c:v>580.67499999999995</c:v>
                </c:pt>
                <c:pt idx="10627">
                  <c:v>580.6833333333368</c:v>
                </c:pt>
                <c:pt idx="10628">
                  <c:v>580.69166666666854</c:v>
                </c:pt>
                <c:pt idx="10629">
                  <c:v>580.70000000000005</c:v>
                </c:pt>
                <c:pt idx="10630">
                  <c:v>580.70833333333644</c:v>
                </c:pt>
                <c:pt idx="10631">
                  <c:v>580.71666666666852</c:v>
                </c:pt>
                <c:pt idx="10632">
                  <c:v>580.72500000000002</c:v>
                </c:pt>
                <c:pt idx="10633">
                  <c:v>580.73333333333596</c:v>
                </c:pt>
                <c:pt idx="10634">
                  <c:v>580.74166666666804</c:v>
                </c:pt>
                <c:pt idx="10635">
                  <c:v>580.75</c:v>
                </c:pt>
                <c:pt idx="10636">
                  <c:v>580.75833333333355</c:v>
                </c:pt>
                <c:pt idx="10637">
                  <c:v>580.76666666666665</c:v>
                </c:pt>
                <c:pt idx="10638">
                  <c:v>580.77500000000055</c:v>
                </c:pt>
                <c:pt idx="10639">
                  <c:v>580.78333333333728</c:v>
                </c:pt>
                <c:pt idx="10640">
                  <c:v>580.79166666666924</c:v>
                </c:pt>
                <c:pt idx="10641">
                  <c:v>580.79999999999995</c:v>
                </c:pt>
                <c:pt idx="10642">
                  <c:v>580.80833333333351</c:v>
                </c:pt>
                <c:pt idx="10643">
                  <c:v>580.81666666666672</c:v>
                </c:pt>
                <c:pt idx="10644">
                  <c:v>580.82499999999948</c:v>
                </c:pt>
                <c:pt idx="10645">
                  <c:v>580.8333333333336</c:v>
                </c:pt>
                <c:pt idx="10646">
                  <c:v>580.8416666666667</c:v>
                </c:pt>
                <c:pt idx="10647">
                  <c:v>580.84999999999798</c:v>
                </c:pt>
                <c:pt idx="10648">
                  <c:v>580.85833333333335</c:v>
                </c:pt>
                <c:pt idx="10649">
                  <c:v>580.86666666666667</c:v>
                </c:pt>
                <c:pt idx="10650">
                  <c:v>580.875</c:v>
                </c:pt>
                <c:pt idx="10651">
                  <c:v>580.88333333333355</c:v>
                </c:pt>
                <c:pt idx="10652">
                  <c:v>580.89166666666665</c:v>
                </c:pt>
                <c:pt idx="10653">
                  <c:v>580.9</c:v>
                </c:pt>
                <c:pt idx="10654">
                  <c:v>580.90833333333353</c:v>
                </c:pt>
                <c:pt idx="10655">
                  <c:v>580.91666666666663</c:v>
                </c:pt>
                <c:pt idx="10656">
                  <c:v>580.92499999999939</c:v>
                </c:pt>
                <c:pt idx="10657">
                  <c:v>580.93333333333351</c:v>
                </c:pt>
                <c:pt idx="10658">
                  <c:v>580.94166666666672</c:v>
                </c:pt>
                <c:pt idx="10659">
                  <c:v>580.94999999999948</c:v>
                </c:pt>
                <c:pt idx="10660">
                  <c:v>580.9583333333336</c:v>
                </c:pt>
                <c:pt idx="10661">
                  <c:v>580.9666666666667</c:v>
                </c:pt>
                <c:pt idx="10662">
                  <c:v>580.97500000000002</c:v>
                </c:pt>
                <c:pt idx="10663">
                  <c:v>580.98333333333596</c:v>
                </c:pt>
                <c:pt idx="10664">
                  <c:v>580.99166666666804</c:v>
                </c:pt>
                <c:pt idx="10665">
                  <c:v>581</c:v>
                </c:pt>
                <c:pt idx="10666">
                  <c:v>581.00833333333355</c:v>
                </c:pt>
                <c:pt idx="10667">
                  <c:v>581.01666666666665</c:v>
                </c:pt>
                <c:pt idx="10668">
                  <c:v>581.02499999999998</c:v>
                </c:pt>
                <c:pt idx="10669">
                  <c:v>581.03333333333353</c:v>
                </c:pt>
                <c:pt idx="10670">
                  <c:v>581.04166666666663</c:v>
                </c:pt>
                <c:pt idx="10671">
                  <c:v>581.04999999999939</c:v>
                </c:pt>
                <c:pt idx="10672">
                  <c:v>581.05833333333351</c:v>
                </c:pt>
                <c:pt idx="10673">
                  <c:v>581.06666666666672</c:v>
                </c:pt>
                <c:pt idx="10674">
                  <c:v>581.07500000000005</c:v>
                </c:pt>
                <c:pt idx="10675">
                  <c:v>581.08333333333644</c:v>
                </c:pt>
                <c:pt idx="10676">
                  <c:v>581.09166666666852</c:v>
                </c:pt>
                <c:pt idx="10677">
                  <c:v>581.1</c:v>
                </c:pt>
                <c:pt idx="10678">
                  <c:v>581.10833333333596</c:v>
                </c:pt>
                <c:pt idx="10679">
                  <c:v>581.11666666666804</c:v>
                </c:pt>
                <c:pt idx="10680">
                  <c:v>581.125</c:v>
                </c:pt>
                <c:pt idx="10681">
                  <c:v>581.13333333333355</c:v>
                </c:pt>
                <c:pt idx="10682">
                  <c:v>581.14166666666665</c:v>
                </c:pt>
                <c:pt idx="10683">
                  <c:v>581.15</c:v>
                </c:pt>
                <c:pt idx="10684">
                  <c:v>581.15833333333353</c:v>
                </c:pt>
                <c:pt idx="10685">
                  <c:v>581.16666666666663</c:v>
                </c:pt>
                <c:pt idx="10686">
                  <c:v>581.17499999999995</c:v>
                </c:pt>
                <c:pt idx="10687">
                  <c:v>581.1833333333368</c:v>
                </c:pt>
                <c:pt idx="10688">
                  <c:v>581.19166666666854</c:v>
                </c:pt>
                <c:pt idx="10689">
                  <c:v>581.20000000000005</c:v>
                </c:pt>
                <c:pt idx="10690">
                  <c:v>581.20833333333644</c:v>
                </c:pt>
                <c:pt idx="10691">
                  <c:v>581.21666666666852</c:v>
                </c:pt>
                <c:pt idx="10692">
                  <c:v>581.22500000000002</c:v>
                </c:pt>
                <c:pt idx="10693">
                  <c:v>581.23333333333596</c:v>
                </c:pt>
                <c:pt idx="10694">
                  <c:v>581.24166666666804</c:v>
                </c:pt>
                <c:pt idx="10695">
                  <c:v>581.25</c:v>
                </c:pt>
                <c:pt idx="10696">
                  <c:v>581.25833333333355</c:v>
                </c:pt>
                <c:pt idx="10697">
                  <c:v>581.26666666666665</c:v>
                </c:pt>
                <c:pt idx="10698">
                  <c:v>581.27500000000055</c:v>
                </c:pt>
                <c:pt idx="10699">
                  <c:v>581.28333333333728</c:v>
                </c:pt>
                <c:pt idx="10700">
                  <c:v>581.29166666666924</c:v>
                </c:pt>
                <c:pt idx="10701">
                  <c:v>581.29999999999995</c:v>
                </c:pt>
                <c:pt idx="10702">
                  <c:v>581.30833333333351</c:v>
                </c:pt>
                <c:pt idx="10703">
                  <c:v>581.31666666666672</c:v>
                </c:pt>
                <c:pt idx="10704">
                  <c:v>581.32499999999948</c:v>
                </c:pt>
                <c:pt idx="10705">
                  <c:v>581.3333333333336</c:v>
                </c:pt>
                <c:pt idx="10706">
                  <c:v>581.3416666666667</c:v>
                </c:pt>
                <c:pt idx="10707">
                  <c:v>581.34999999999798</c:v>
                </c:pt>
                <c:pt idx="10708">
                  <c:v>581.35833333333335</c:v>
                </c:pt>
                <c:pt idx="10709">
                  <c:v>581.36666666666667</c:v>
                </c:pt>
                <c:pt idx="10710">
                  <c:v>581.375</c:v>
                </c:pt>
                <c:pt idx="10711">
                  <c:v>581.38333333333355</c:v>
                </c:pt>
                <c:pt idx="10712">
                  <c:v>581.39166666666665</c:v>
                </c:pt>
                <c:pt idx="10713">
                  <c:v>581.4</c:v>
                </c:pt>
                <c:pt idx="10714">
                  <c:v>581.40833333333353</c:v>
                </c:pt>
                <c:pt idx="10715">
                  <c:v>581.41666666666663</c:v>
                </c:pt>
                <c:pt idx="10716">
                  <c:v>581.42499999999939</c:v>
                </c:pt>
                <c:pt idx="10717">
                  <c:v>581.43333333333351</c:v>
                </c:pt>
                <c:pt idx="10718">
                  <c:v>581.44166666666672</c:v>
                </c:pt>
                <c:pt idx="10719">
                  <c:v>581.44999999999948</c:v>
                </c:pt>
                <c:pt idx="10720">
                  <c:v>581.4583333333336</c:v>
                </c:pt>
                <c:pt idx="10721">
                  <c:v>581.4666666666667</c:v>
                </c:pt>
                <c:pt idx="10722">
                  <c:v>581.47500000000002</c:v>
                </c:pt>
                <c:pt idx="10723">
                  <c:v>581.48333333333596</c:v>
                </c:pt>
                <c:pt idx="10724">
                  <c:v>581.49166666666804</c:v>
                </c:pt>
                <c:pt idx="10725">
                  <c:v>581.5</c:v>
                </c:pt>
                <c:pt idx="10726">
                  <c:v>581.50833333333355</c:v>
                </c:pt>
                <c:pt idx="10727">
                  <c:v>581.51666666666665</c:v>
                </c:pt>
                <c:pt idx="10728">
                  <c:v>581.52499999999998</c:v>
                </c:pt>
                <c:pt idx="10729">
                  <c:v>581.53333333333353</c:v>
                </c:pt>
                <c:pt idx="10730">
                  <c:v>581.54166666666663</c:v>
                </c:pt>
                <c:pt idx="10731">
                  <c:v>581.54999999999939</c:v>
                </c:pt>
                <c:pt idx="10732">
                  <c:v>581.55833333333351</c:v>
                </c:pt>
                <c:pt idx="10733">
                  <c:v>581.56666666666672</c:v>
                </c:pt>
                <c:pt idx="10734">
                  <c:v>581.57500000000005</c:v>
                </c:pt>
                <c:pt idx="10735">
                  <c:v>581.58333333333644</c:v>
                </c:pt>
                <c:pt idx="10736">
                  <c:v>581.59166666666852</c:v>
                </c:pt>
                <c:pt idx="10737">
                  <c:v>581.6</c:v>
                </c:pt>
                <c:pt idx="10738">
                  <c:v>581.60833333333596</c:v>
                </c:pt>
                <c:pt idx="10739">
                  <c:v>581.61666666666804</c:v>
                </c:pt>
                <c:pt idx="10740">
                  <c:v>581.625</c:v>
                </c:pt>
                <c:pt idx="10741">
                  <c:v>581.63333333333355</c:v>
                </c:pt>
                <c:pt idx="10742">
                  <c:v>581.64166666666665</c:v>
                </c:pt>
                <c:pt idx="10743">
                  <c:v>581.65</c:v>
                </c:pt>
                <c:pt idx="10744">
                  <c:v>581.65833333333353</c:v>
                </c:pt>
                <c:pt idx="10745">
                  <c:v>581.66666666666663</c:v>
                </c:pt>
                <c:pt idx="10746">
                  <c:v>581.67499999999995</c:v>
                </c:pt>
                <c:pt idx="10747">
                  <c:v>581.6833333333368</c:v>
                </c:pt>
                <c:pt idx="10748">
                  <c:v>581.69166666666854</c:v>
                </c:pt>
                <c:pt idx="10749">
                  <c:v>581.70000000000005</c:v>
                </c:pt>
                <c:pt idx="10750">
                  <c:v>581.70833333333644</c:v>
                </c:pt>
                <c:pt idx="10751">
                  <c:v>581.71666666666852</c:v>
                </c:pt>
                <c:pt idx="10752">
                  <c:v>581.72500000000002</c:v>
                </c:pt>
                <c:pt idx="10753">
                  <c:v>581.73333333333596</c:v>
                </c:pt>
                <c:pt idx="10754">
                  <c:v>581.74166666666804</c:v>
                </c:pt>
                <c:pt idx="10755">
                  <c:v>581.75</c:v>
                </c:pt>
                <c:pt idx="10756">
                  <c:v>581.75833333333355</c:v>
                </c:pt>
                <c:pt idx="10757">
                  <c:v>581.76666666666665</c:v>
                </c:pt>
                <c:pt idx="10758">
                  <c:v>581.77500000000055</c:v>
                </c:pt>
                <c:pt idx="10759">
                  <c:v>581.78333333333728</c:v>
                </c:pt>
                <c:pt idx="10760">
                  <c:v>581.79166666666924</c:v>
                </c:pt>
                <c:pt idx="10761">
                  <c:v>581.79999999999995</c:v>
                </c:pt>
                <c:pt idx="10762">
                  <c:v>581.80833333333351</c:v>
                </c:pt>
                <c:pt idx="10763">
                  <c:v>581.81666666666672</c:v>
                </c:pt>
                <c:pt idx="10764">
                  <c:v>581.82499999999948</c:v>
                </c:pt>
                <c:pt idx="10765">
                  <c:v>581.8333333333336</c:v>
                </c:pt>
                <c:pt idx="10766">
                  <c:v>581.8416666666667</c:v>
                </c:pt>
                <c:pt idx="10767">
                  <c:v>581.84999999999798</c:v>
                </c:pt>
                <c:pt idx="10768">
                  <c:v>581.85833333333335</c:v>
                </c:pt>
                <c:pt idx="10769">
                  <c:v>581.86666666666667</c:v>
                </c:pt>
                <c:pt idx="10770">
                  <c:v>581.875</c:v>
                </c:pt>
                <c:pt idx="10771">
                  <c:v>581.88333333333355</c:v>
                </c:pt>
                <c:pt idx="10772">
                  <c:v>581.89166666666665</c:v>
                </c:pt>
                <c:pt idx="10773">
                  <c:v>581.9</c:v>
                </c:pt>
                <c:pt idx="10774">
                  <c:v>581.90833333333353</c:v>
                </c:pt>
                <c:pt idx="10775">
                  <c:v>581.91666666666663</c:v>
                </c:pt>
                <c:pt idx="10776">
                  <c:v>581.92499999999939</c:v>
                </c:pt>
                <c:pt idx="10777">
                  <c:v>581.93333333333351</c:v>
                </c:pt>
                <c:pt idx="10778">
                  <c:v>581.94166666666672</c:v>
                </c:pt>
                <c:pt idx="10779">
                  <c:v>581.94999999999948</c:v>
                </c:pt>
                <c:pt idx="10780">
                  <c:v>581.9583333333336</c:v>
                </c:pt>
                <c:pt idx="10781">
                  <c:v>581.9666666666667</c:v>
                </c:pt>
                <c:pt idx="10782">
                  <c:v>581.97500000000002</c:v>
                </c:pt>
                <c:pt idx="10783">
                  <c:v>581.98333333333596</c:v>
                </c:pt>
                <c:pt idx="10784">
                  <c:v>581.99166666666804</c:v>
                </c:pt>
                <c:pt idx="10785">
                  <c:v>582</c:v>
                </c:pt>
                <c:pt idx="10786">
                  <c:v>582.00833333333355</c:v>
                </c:pt>
                <c:pt idx="10787">
                  <c:v>582.01666666666665</c:v>
                </c:pt>
                <c:pt idx="10788">
                  <c:v>582.02499999999998</c:v>
                </c:pt>
                <c:pt idx="10789">
                  <c:v>582.03333333333353</c:v>
                </c:pt>
                <c:pt idx="10790">
                  <c:v>582.04166666666663</c:v>
                </c:pt>
                <c:pt idx="10791">
                  <c:v>582.04999999999939</c:v>
                </c:pt>
                <c:pt idx="10792">
                  <c:v>582.05833333333351</c:v>
                </c:pt>
                <c:pt idx="10793">
                  <c:v>582.06666666666672</c:v>
                </c:pt>
                <c:pt idx="10794">
                  <c:v>582.07500000000005</c:v>
                </c:pt>
                <c:pt idx="10795">
                  <c:v>582.08333333333644</c:v>
                </c:pt>
                <c:pt idx="10796">
                  <c:v>582.09166666666852</c:v>
                </c:pt>
                <c:pt idx="10797">
                  <c:v>582.1</c:v>
                </c:pt>
                <c:pt idx="10798">
                  <c:v>582.10833333333596</c:v>
                </c:pt>
                <c:pt idx="10799">
                  <c:v>582.11666666666804</c:v>
                </c:pt>
                <c:pt idx="10800">
                  <c:v>582.125</c:v>
                </c:pt>
                <c:pt idx="10801">
                  <c:v>582.13333333333355</c:v>
                </c:pt>
                <c:pt idx="10802">
                  <c:v>582.14166666666665</c:v>
                </c:pt>
                <c:pt idx="10803">
                  <c:v>582.15</c:v>
                </c:pt>
                <c:pt idx="10804">
                  <c:v>582.15833333333353</c:v>
                </c:pt>
                <c:pt idx="10805">
                  <c:v>582.16666666666663</c:v>
                </c:pt>
                <c:pt idx="10806">
                  <c:v>582.17499999999995</c:v>
                </c:pt>
                <c:pt idx="10807">
                  <c:v>582.1833333333368</c:v>
                </c:pt>
                <c:pt idx="10808">
                  <c:v>582.19166666666854</c:v>
                </c:pt>
                <c:pt idx="10809">
                  <c:v>582.20000000000005</c:v>
                </c:pt>
                <c:pt idx="10810">
                  <c:v>582.20833333333644</c:v>
                </c:pt>
                <c:pt idx="10811">
                  <c:v>582.21666666666852</c:v>
                </c:pt>
                <c:pt idx="10812">
                  <c:v>582.22500000000002</c:v>
                </c:pt>
                <c:pt idx="10813">
                  <c:v>582.23333333333596</c:v>
                </c:pt>
                <c:pt idx="10814">
                  <c:v>582.24166666666804</c:v>
                </c:pt>
                <c:pt idx="10815">
                  <c:v>582.25</c:v>
                </c:pt>
                <c:pt idx="10816">
                  <c:v>582.25833333333355</c:v>
                </c:pt>
                <c:pt idx="10817">
                  <c:v>582.26666666666665</c:v>
                </c:pt>
                <c:pt idx="10818">
                  <c:v>582.27500000000055</c:v>
                </c:pt>
                <c:pt idx="10819">
                  <c:v>582.28333333333728</c:v>
                </c:pt>
                <c:pt idx="10820">
                  <c:v>582.29166666666924</c:v>
                </c:pt>
                <c:pt idx="10821">
                  <c:v>582.29999999999995</c:v>
                </c:pt>
                <c:pt idx="10822">
                  <c:v>582.30833333333351</c:v>
                </c:pt>
                <c:pt idx="10823">
                  <c:v>582.31666666666672</c:v>
                </c:pt>
                <c:pt idx="10824">
                  <c:v>582.32499999999948</c:v>
                </c:pt>
                <c:pt idx="10825">
                  <c:v>582.3333333333336</c:v>
                </c:pt>
                <c:pt idx="10826">
                  <c:v>582.3416666666667</c:v>
                </c:pt>
                <c:pt idx="10827">
                  <c:v>582.34999999999798</c:v>
                </c:pt>
                <c:pt idx="10828">
                  <c:v>582.35833333333335</c:v>
                </c:pt>
                <c:pt idx="10829">
                  <c:v>582.36666666666667</c:v>
                </c:pt>
                <c:pt idx="10830">
                  <c:v>582.375</c:v>
                </c:pt>
                <c:pt idx="10831">
                  <c:v>582.38333333333355</c:v>
                </c:pt>
                <c:pt idx="10832">
                  <c:v>582.39166666666665</c:v>
                </c:pt>
                <c:pt idx="10833">
                  <c:v>582.4</c:v>
                </c:pt>
                <c:pt idx="10834">
                  <c:v>582.40833333333353</c:v>
                </c:pt>
                <c:pt idx="10835">
                  <c:v>582.41666666666663</c:v>
                </c:pt>
                <c:pt idx="10836">
                  <c:v>582.42499999999939</c:v>
                </c:pt>
                <c:pt idx="10837">
                  <c:v>582.43333333333351</c:v>
                </c:pt>
                <c:pt idx="10838">
                  <c:v>582.44166666666672</c:v>
                </c:pt>
                <c:pt idx="10839">
                  <c:v>582.44999999999948</c:v>
                </c:pt>
                <c:pt idx="10840">
                  <c:v>582.4583333333336</c:v>
                </c:pt>
                <c:pt idx="10841">
                  <c:v>582.4666666666667</c:v>
                </c:pt>
                <c:pt idx="10842">
                  <c:v>582.47500000000002</c:v>
                </c:pt>
                <c:pt idx="10843">
                  <c:v>582.48333333333596</c:v>
                </c:pt>
                <c:pt idx="10844">
                  <c:v>582.49166666666804</c:v>
                </c:pt>
                <c:pt idx="10845">
                  <c:v>582.5</c:v>
                </c:pt>
                <c:pt idx="10846">
                  <c:v>582.50833333333355</c:v>
                </c:pt>
                <c:pt idx="10847">
                  <c:v>582.51666666666665</c:v>
                </c:pt>
                <c:pt idx="10848">
                  <c:v>582.52499999999998</c:v>
                </c:pt>
                <c:pt idx="10849">
                  <c:v>582.53333333333353</c:v>
                </c:pt>
                <c:pt idx="10850">
                  <c:v>582.54166666666663</c:v>
                </c:pt>
                <c:pt idx="10851">
                  <c:v>582.54999999999939</c:v>
                </c:pt>
                <c:pt idx="10852">
                  <c:v>582.55833333333351</c:v>
                </c:pt>
                <c:pt idx="10853">
                  <c:v>582.56666666666672</c:v>
                </c:pt>
                <c:pt idx="10854">
                  <c:v>582.57500000000005</c:v>
                </c:pt>
                <c:pt idx="10855">
                  <c:v>582.58333333333644</c:v>
                </c:pt>
                <c:pt idx="10856">
                  <c:v>582.59166666666852</c:v>
                </c:pt>
                <c:pt idx="10857">
                  <c:v>582.6</c:v>
                </c:pt>
                <c:pt idx="10858">
                  <c:v>582.60833333333596</c:v>
                </c:pt>
                <c:pt idx="10859">
                  <c:v>582.61666666666804</c:v>
                </c:pt>
                <c:pt idx="10860">
                  <c:v>582.625</c:v>
                </c:pt>
                <c:pt idx="10861">
                  <c:v>582.63333333333355</c:v>
                </c:pt>
                <c:pt idx="10862">
                  <c:v>582.64166666666665</c:v>
                </c:pt>
                <c:pt idx="10863">
                  <c:v>582.65</c:v>
                </c:pt>
                <c:pt idx="10864">
                  <c:v>582.65833333333353</c:v>
                </c:pt>
                <c:pt idx="10865">
                  <c:v>582.66666666666663</c:v>
                </c:pt>
                <c:pt idx="10866">
                  <c:v>582.67499999999995</c:v>
                </c:pt>
                <c:pt idx="10867">
                  <c:v>582.6833333333368</c:v>
                </c:pt>
                <c:pt idx="10868">
                  <c:v>582.69166666666854</c:v>
                </c:pt>
                <c:pt idx="10869">
                  <c:v>582.70000000000005</c:v>
                </c:pt>
                <c:pt idx="10870">
                  <c:v>582.70833333333644</c:v>
                </c:pt>
                <c:pt idx="10871">
                  <c:v>582.71666666666852</c:v>
                </c:pt>
                <c:pt idx="10872">
                  <c:v>582.72500000000002</c:v>
                </c:pt>
                <c:pt idx="10873">
                  <c:v>582.73333333333596</c:v>
                </c:pt>
                <c:pt idx="10874">
                  <c:v>582.74166666666804</c:v>
                </c:pt>
                <c:pt idx="10875">
                  <c:v>582.75</c:v>
                </c:pt>
                <c:pt idx="10876">
                  <c:v>582.75833333333355</c:v>
                </c:pt>
                <c:pt idx="10877">
                  <c:v>582.76666666666665</c:v>
                </c:pt>
                <c:pt idx="10878">
                  <c:v>582.77500000000055</c:v>
                </c:pt>
                <c:pt idx="10879">
                  <c:v>582.78333333333728</c:v>
                </c:pt>
                <c:pt idx="10880">
                  <c:v>582.79166666666924</c:v>
                </c:pt>
                <c:pt idx="10881">
                  <c:v>582.79999999999995</c:v>
                </c:pt>
                <c:pt idx="10882">
                  <c:v>582.80833333333351</c:v>
                </c:pt>
                <c:pt idx="10883">
                  <c:v>582.81666666666672</c:v>
                </c:pt>
                <c:pt idx="10884">
                  <c:v>582.82499999999948</c:v>
                </c:pt>
                <c:pt idx="10885">
                  <c:v>582.8333333333336</c:v>
                </c:pt>
                <c:pt idx="10886">
                  <c:v>582.8416666666667</c:v>
                </c:pt>
                <c:pt idx="10887">
                  <c:v>582.84999999999798</c:v>
                </c:pt>
                <c:pt idx="10888">
                  <c:v>582.85833333333335</c:v>
                </c:pt>
                <c:pt idx="10889">
                  <c:v>582.86666666666667</c:v>
                </c:pt>
                <c:pt idx="10890">
                  <c:v>582.875</c:v>
                </c:pt>
                <c:pt idx="10891">
                  <c:v>582.88333333333355</c:v>
                </c:pt>
                <c:pt idx="10892">
                  <c:v>582.89166666666665</c:v>
                </c:pt>
                <c:pt idx="10893">
                  <c:v>582.9</c:v>
                </c:pt>
                <c:pt idx="10894">
                  <c:v>582.90833333333353</c:v>
                </c:pt>
                <c:pt idx="10895">
                  <c:v>582.91666666666663</c:v>
                </c:pt>
                <c:pt idx="10896">
                  <c:v>582.92499999999939</c:v>
                </c:pt>
                <c:pt idx="10897">
                  <c:v>582.93333333333351</c:v>
                </c:pt>
                <c:pt idx="10898">
                  <c:v>582.94166666666672</c:v>
                </c:pt>
                <c:pt idx="10899">
                  <c:v>582.94999999999948</c:v>
                </c:pt>
                <c:pt idx="10900">
                  <c:v>582.9583333333336</c:v>
                </c:pt>
                <c:pt idx="10901">
                  <c:v>582.9666666666667</c:v>
                </c:pt>
                <c:pt idx="10902">
                  <c:v>582.97500000000002</c:v>
                </c:pt>
                <c:pt idx="10903">
                  <c:v>582.98333333333596</c:v>
                </c:pt>
                <c:pt idx="10904">
                  <c:v>582.99166666666804</c:v>
                </c:pt>
                <c:pt idx="10905">
                  <c:v>583</c:v>
                </c:pt>
                <c:pt idx="10906">
                  <c:v>583.00833333333355</c:v>
                </c:pt>
                <c:pt idx="10907">
                  <c:v>583.01666666666665</c:v>
                </c:pt>
                <c:pt idx="10908">
                  <c:v>583.02499999999998</c:v>
                </c:pt>
                <c:pt idx="10909">
                  <c:v>583.03333333333353</c:v>
                </c:pt>
                <c:pt idx="10910">
                  <c:v>583.04166666666663</c:v>
                </c:pt>
                <c:pt idx="10911">
                  <c:v>583.04999999999939</c:v>
                </c:pt>
                <c:pt idx="10912">
                  <c:v>583.05833333333351</c:v>
                </c:pt>
                <c:pt idx="10913">
                  <c:v>583.06666666666672</c:v>
                </c:pt>
                <c:pt idx="10914">
                  <c:v>583.07500000000005</c:v>
                </c:pt>
                <c:pt idx="10915">
                  <c:v>583.08333333333644</c:v>
                </c:pt>
                <c:pt idx="10916">
                  <c:v>583.09166666666852</c:v>
                </c:pt>
                <c:pt idx="10917">
                  <c:v>583.1</c:v>
                </c:pt>
                <c:pt idx="10918">
                  <c:v>583.10833333333596</c:v>
                </c:pt>
                <c:pt idx="10919">
                  <c:v>583.11666666666804</c:v>
                </c:pt>
                <c:pt idx="10920">
                  <c:v>583.125</c:v>
                </c:pt>
                <c:pt idx="10921">
                  <c:v>583.13333333333355</c:v>
                </c:pt>
                <c:pt idx="10922">
                  <c:v>583.14166666666665</c:v>
                </c:pt>
                <c:pt idx="10923">
                  <c:v>583.15</c:v>
                </c:pt>
                <c:pt idx="10924">
                  <c:v>583.15833333333353</c:v>
                </c:pt>
                <c:pt idx="10925">
                  <c:v>583.16666666666663</c:v>
                </c:pt>
                <c:pt idx="10926">
                  <c:v>583.17499999999995</c:v>
                </c:pt>
                <c:pt idx="10927">
                  <c:v>583.1833333333368</c:v>
                </c:pt>
                <c:pt idx="10928">
                  <c:v>583.19166666666854</c:v>
                </c:pt>
                <c:pt idx="10929">
                  <c:v>583.20000000000005</c:v>
                </c:pt>
                <c:pt idx="10930">
                  <c:v>583.20833333333644</c:v>
                </c:pt>
                <c:pt idx="10931">
                  <c:v>583.21666666666852</c:v>
                </c:pt>
                <c:pt idx="10932">
                  <c:v>583.22500000000002</c:v>
                </c:pt>
                <c:pt idx="10933">
                  <c:v>583.23333333333596</c:v>
                </c:pt>
                <c:pt idx="10934">
                  <c:v>583.24166666666804</c:v>
                </c:pt>
                <c:pt idx="10935">
                  <c:v>583.25</c:v>
                </c:pt>
                <c:pt idx="10936">
                  <c:v>583.25833333333355</c:v>
                </c:pt>
                <c:pt idx="10937">
                  <c:v>583.26666666666665</c:v>
                </c:pt>
                <c:pt idx="10938">
                  <c:v>583.27500000000055</c:v>
                </c:pt>
                <c:pt idx="10939">
                  <c:v>583.28333333333728</c:v>
                </c:pt>
                <c:pt idx="10940">
                  <c:v>583.29166666666924</c:v>
                </c:pt>
                <c:pt idx="10941">
                  <c:v>583.29999999999995</c:v>
                </c:pt>
                <c:pt idx="10942">
                  <c:v>583.30833333333351</c:v>
                </c:pt>
                <c:pt idx="10943">
                  <c:v>583.31666666666672</c:v>
                </c:pt>
                <c:pt idx="10944">
                  <c:v>583.32499999999948</c:v>
                </c:pt>
                <c:pt idx="10945">
                  <c:v>583.3333333333336</c:v>
                </c:pt>
                <c:pt idx="10946">
                  <c:v>583.3416666666667</c:v>
                </c:pt>
                <c:pt idx="10947">
                  <c:v>583.34999999999798</c:v>
                </c:pt>
                <c:pt idx="10948">
                  <c:v>583.35833333333335</c:v>
                </c:pt>
                <c:pt idx="10949">
                  <c:v>583.36666666666667</c:v>
                </c:pt>
                <c:pt idx="10950">
                  <c:v>583.375</c:v>
                </c:pt>
                <c:pt idx="10951">
                  <c:v>583.38333333333355</c:v>
                </c:pt>
                <c:pt idx="10952">
                  <c:v>583.39166666666665</c:v>
                </c:pt>
                <c:pt idx="10953">
                  <c:v>583.4</c:v>
                </c:pt>
                <c:pt idx="10954">
                  <c:v>583.40833333333353</c:v>
                </c:pt>
                <c:pt idx="10955">
                  <c:v>583.41666666666663</c:v>
                </c:pt>
                <c:pt idx="10956">
                  <c:v>583.42499999999939</c:v>
                </c:pt>
                <c:pt idx="10957">
                  <c:v>583.43333333333351</c:v>
                </c:pt>
                <c:pt idx="10958">
                  <c:v>583.44166666666672</c:v>
                </c:pt>
                <c:pt idx="10959">
                  <c:v>583.44999999999948</c:v>
                </c:pt>
                <c:pt idx="10960">
                  <c:v>583.4583333333336</c:v>
                </c:pt>
                <c:pt idx="10961">
                  <c:v>583.4666666666667</c:v>
                </c:pt>
                <c:pt idx="10962">
                  <c:v>583.47500000000002</c:v>
                </c:pt>
                <c:pt idx="10963">
                  <c:v>583.48333333333596</c:v>
                </c:pt>
                <c:pt idx="10964">
                  <c:v>583.49166666666804</c:v>
                </c:pt>
                <c:pt idx="10965">
                  <c:v>583.5</c:v>
                </c:pt>
                <c:pt idx="10966">
                  <c:v>583.50833333333355</c:v>
                </c:pt>
                <c:pt idx="10967">
                  <c:v>583.51666666666665</c:v>
                </c:pt>
                <c:pt idx="10968">
                  <c:v>583.52499999999998</c:v>
                </c:pt>
                <c:pt idx="10969">
                  <c:v>583.53333333333353</c:v>
                </c:pt>
                <c:pt idx="10970">
                  <c:v>583.54166666666663</c:v>
                </c:pt>
                <c:pt idx="10971">
                  <c:v>583.54999999999939</c:v>
                </c:pt>
                <c:pt idx="10972">
                  <c:v>583.55833333333351</c:v>
                </c:pt>
                <c:pt idx="10973">
                  <c:v>583.56666666666672</c:v>
                </c:pt>
                <c:pt idx="10974">
                  <c:v>583.57500000000005</c:v>
                </c:pt>
                <c:pt idx="10975">
                  <c:v>583.58333333333644</c:v>
                </c:pt>
                <c:pt idx="10976">
                  <c:v>583.59166666666852</c:v>
                </c:pt>
                <c:pt idx="10977">
                  <c:v>583.6</c:v>
                </c:pt>
                <c:pt idx="10978">
                  <c:v>583.60833333333596</c:v>
                </c:pt>
                <c:pt idx="10979">
                  <c:v>583.61666666666804</c:v>
                </c:pt>
                <c:pt idx="10980">
                  <c:v>583.625</c:v>
                </c:pt>
                <c:pt idx="10981">
                  <c:v>583.63333333333355</c:v>
                </c:pt>
                <c:pt idx="10982">
                  <c:v>583.64166666666665</c:v>
                </c:pt>
                <c:pt idx="10983">
                  <c:v>583.65</c:v>
                </c:pt>
                <c:pt idx="10984">
                  <c:v>583.65833333333353</c:v>
                </c:pt>
                <c:pt idx="10985">
                  <c:v>583.66666666666663</c:v>
                </c:pt>
                <c:pt idx="10986">
                  <c:v>583.67499999999995</c:v>
                </c:pt>
                <c:pt idx="10987">
                  <c:v>583.6833333333368</c:v>
                </c:pt>
                <c:pt idx="10988">
                  <c:v>583.69166666666854</c:v>
                </c:pt>
                <c:pt idx="10989">
                  <c:v>583.70000000000005</c:v>
                </c:pt>
                <c:pt idx="10990">
                  <c:v>583.70833333333644</c:v>
                </c:pt>
                <c:pt idx="10991">
                  <c:v>583.71666666666852</c:v>
                </c:pt>
                <c:pt idx="10992">
                  <c:v>583.72500000000002</c:v>
                </c:pt>
                <c:pt idx="10993">
                  <c:v>583.73333333333596</c:v>
                </c:pt>
                <c:pt idx="10994">
                  <c:v>583.74166666666804</c:v>
                </c:pt>
                <c:pt idx="10995">
                  <c:v>583.75</c:v>
                </c:pt>
                <c:pt idx="10996">
                  <c:v>583.75833333333355</c:v>
                </c:pt>
                <c:pt idx="10997">
                  <c:v>583.76666666666665</c:v>
                </c:pt>
                <c:pt idx="10998">
                  <c:v>583.77500000000055</c:v>
                </c:pt>
                <c:pt idx="10999">
                  <c:v>583.78333333333728</c:v>
                </c:pt>
                <c:pt idx="11000">
                  <c:v>583.79166666666924</c:v>
                </c:pt>
                <c:pt idx="11001">
                  <c:v>583.79999999999995</c:v>
                </c:pt>
                <c:pt idx="11002">
                  <c:v>583.80833333333351</c:v>
                </c:pt>
                <c:pt idx="11003">
                  <c:v>583.81666666666672</c:v>
                </c:pt>
                <c:pt idx="11004">
                  <c:v>583.82499999999948</c:v>
                </c:pt>
                <c:pt idx="11005">
                  <c:v>583.8333333333336</c:v>
                </c:pt>
                <c:pt idx="11006">
                  <c:v>583.8416666666667</c:v>
                </c:pt>
                <c:pt idx="11007">
                  <c:v>583.84999999999798</c:v>
                </c:pt>
                <c:pt idx="11008">
                  <c:v>583.85833333333335</c:v>
                </c:pt>
                <c:pt idx="11009">
                  <c:v>583.86666666666667</c:v>
                </c:pt>
                <c:pt idx="11010">
                  <c:v>583.875</c:v>
                </c:pt>
                <c:pt idx="11011">
                  <c:v>583.88333333333355</c:v>
                </c:pt>
                <c:pt idx="11012">
                  <c:v>583.89166666666665</c:v>
                </c:pt>
                <c:pt idx="11013">
                  <c:v>583.9</c:v>
                </c:pt>
                <c:pt idx="11014">
                  <c:v>583.90833333333353</c:v>
                </c:pt>
                <c:pt idx="11015">
                  <c:v>583.91666666666663</c:v>
                </c:pt>
                <c:pt idx="11016">
                  <c:v>583.92499999999939</c:v>
                </c:pt>
                <c:pt idx="11017">
                  <c:v>583.93333333333351</c:v>
                </c:pt>
                <c:pt idx="11018">
                  <c:v>583.94166666666672</c:v>
                </c:pt>
                <c:pt idx="11019">
                  <c:v>583.94999999999948</c:v>
                </c:pt>
                <c:pt idx="11020">
                  <c:v>583.9583333333336</c:v>
                </c:pt>
                <c:pt idx="11021">
                  <c:v>583.9666666666667</c:v>
                </c:pt>
                <c:pt idx="11022">
                  <c:v>583.97500000000002</c:v>
                </c:pt>
                <c:pt idx="11023">
                  <c:v>583.98333333333596</c:v>
                </c:pt>
                <c:pt idx="11024">
                  <c:v>583.99166666666804</c:v>
                </c:pt>
                <c:pt idx="11025">
                  <c:v>584</c:v>
                </c:pt>
                <c:pt idx="11026">
                  <c:v>584.00833333333355</c:v>
                </c:pt>
                <c:pt idx="11027">
                  <c:v>584.01666666666665</c:v>
                </c:pt>
                <c:pt idx="11028">
                  <c:v>584.02499999999998</c:v>
                </c:pt>
                <c:pt idx="11029">
                  <c:v>584.03333333333353</c:v>
                </c:pt>
                <c:pt idx="11030">
                  <c:v>584.04166666666663</c:v>
                </c:pt>
                <c:pt idx="11031">
                  <c:v>584.04999999999939</c:v>
                </c:pt>
                <c:pt idx="11032">
                  <c:v>584.05833333333351</c:v>
                </c:pt>
                <c:pt idx="11033">
                  <c:v>584.06666666666672</c:v>
                </c:pt>
                <c:pt idx="11034">
                  <c:v>584.07500000000005</c:v>
                </c:pt>
                <c:pt idx="11035">
                  <c:v>584.08333333333644</c:v>
                </c:pt>
                <c:pt idx="11036">
                  <c:v>584.09166666666852</c:v>
                </c:pt>
                <c:pt idx="11037">
                  <c:v>584.1</c:v>
                </c:pt>
                <c:pt idx="11038">
                  <c:v>584.10833333333596</c:v>
                </c:pt>
                <c:pt idx="11039">
                  <c:v>584.11666666666804</c:v>
                </c:pt>
                <c:pt idx="11040">
                  <c:v>584.125</c:v>
                </c:pt>
                <c:pt idx="11041">
                  <c:v>584.13333333333355</c:v>
                </c:pt>
                <c:pt idx="11042">
                  <c:v>584.14166666666665</c:v>
                </c:pt>
                <c:pt idx="11043">
                  <c:v>584.15</c:v>
                </c:pt>
                <c:pt idx="11044">
                  <c:v>584.15833333333353</c:v>
                </c:pt>
                <c:pt idx="11045">
                  <c:v>584.16666666666663</c:v>
                </c:pt>
                <c:pt idx="11046">
                  <c:v>584.17499999999995</c:v>
                </c:pt>
                <c:pt idx="11047">
                  <c:v>584.1833333333368</c:v>
                </c:pt>
                <c:pt idx="11048">
                  <c:v>584.19166666666854</c:v>
                </c:pt>
                <c:pt idx="11049">
                  <c:v>584.20000000000005</c:v>
                </c:pt>
                <c:pt idx="11050">
                  <c:v>584.20833333333644</c:v>
                </c:pt>
                <c:pt idx="11051">
                  <c:v>584.21666666666852</c:v>
                </c:pt>
                <c:pt idx="11052">
                  <c:v>584.22500000000002</c:v>
                </c:pt>
                <c:pt idx="11053">
                  <c:v>584.23333333333596</c:v>
                </c:pt>
                <c:pt idx="11054">
                  <c:v>584.24166666666804</c:v>
                </c:pt>
                <c:pt idx="11055">
                  <c:v>584.25</c:v>
                </c:pt>
                <c:pt idx="11056">
                  <c:v>584.25833333333355</c:v>
                </c:pt>
                <c:pt idx="11057">
                  <c:v>584.26666666666665</c:v>
                </c:pt>
                <c:pt idx="11058">
                  <c:v>584.27500000000055</c:v>
                </c:pt>
                <c:pt idx="11059">
                  <c:v>584.28333333333728</c:v>
                </c:pt>
                <c:pt idx="11060">
                  <c:v>584.29166666666924</c:v>
                </c:pt>
                <c:pt idx="11061">
                  <c:v>584.29999999999995</c:v>
                </c:pt>
                <c:pt idx="11062">
                  <c:v>584.30833333333351</c:v>
                </c:pt>
                <c:pt idx="11063">
                  <c:v>584.31666666666672</c:v>
                </c:pt>
                <c:pt idx="11064">
                  <c:v>584.32499999999948</c:v>
                </c:pt>
                <c:pt idx="11065">
                  <c:v>584.3333333333336</c:v>
                </c:pt>
                <c:pt idx="11066">
                  <c:v>584.3416666666667</c:v>
                </c:pt>
                <c:pt idx="11067">
                  <c:v>584.34999999999798</c:v>
                </c:pt>
                <c:pt idx="11068">
                  <c:v>584.35833333333335</c:v>
                </c:pt>
                <c:pt idx="11069">
                  <c:v>584.36666666666667</c:v>
                </c:pt>
                <c:pt idx="11070">
                  <c:v>584.375</c:v>
                </c:pt>
                <c:pt idx="11071">
                  <c:v>584.38333333333355</c:v>
                </c:pt>
                <c:pt idx="11072">
                  <c:v>584.39166666666665</c:v>
                </c:pt>
                <c:pt idx="11073">
                  <c:v>584.4</c:v>
                </c:pt>
                <c:pt idx="11074">
                  <c:v>584.40833333333353</c:v>
                </c:pt>
                <c:pt idx="11075">
                  <c:v>584.41666666666663</c:v>
                </c:pt>
                <c:pt idx="11076">
                  <c:v>584.42499999999939</c:v>
                </c:pt>
                <c:pt idx="11077">
                  <c:v>584.43333333333351</c:v>
                </c:pt>
                <c:pt idx="11078">
                  <c:v>584.44166666666672</c:v>
                </c:pt>
                <c:pt idx="11079">
                  <c:v>584.44999999999948</c:v>
                </c:pt>
                <c:pt idx="11080">
                  <c:v>584.4583333333336</c:v>
                </c:pt>
                <c:pt idx="11081">
                  <c:v>584.4666666666667</c:v>
                </c:pt>
                <c:pt idx="11082">
                  <c:v>584.47500000000002</c:v>
                </c:pt>
                <c:pt idx="11083">
                  <c:v>584.48333333333596</c:v>
                </c:pt>
                <c:pt idx="11084">
                  <c:v>584.49166666666804</c:v>
                </c:pt>
                <c:pt idx="11085">
                  <c:v>584.5</c:v>
                </c:pt>
                <c:pt idx="11086">
                  <c:v>584.50833333333355</c:v>
                </c:pt>
                <c:pt idx="11087">
                  <c:v>584.51666666666665</c:v>
                </c:pt>
                <c:pt idx="11088">
                  <c:v>584.52499999999998</c:v>
                </c:pt>
                <c:pt idx="11089">
                  <c:v>584.53333333333353</c:v>
                </c:pt>
                <c:pt idx="11090">
                  <c:v>584.54166666666663</c:v>
                </c:pt>
                <c:pt idx="11091">
                  <c:v>584.54999999999939</c:v>
                </c:pt>
                <c:pt idx="11092">
                  <c:v>584.55833333333351</c:v>
                </c:pt>
                <c:pt idx="11093">
                  <c:v>584.56666666666672</c:v>
                </c:pt>
                <c:pt idx="11094">
                  <c:v>584.57500000000005</c:v>
                </c:pt>
                <c:pt idx="11095">
                  <c:v>584.58333333333644</c:v>
                </c:pt>
                <c:pt idx="11096">
                  <c:v>584.59166666666852</c:v>
                </c:pt>
                <c:pt idx="11097">
                  <c:v>584.6</c:v>
                </c:pt>
                <c:pt idx="11098">
                  <c:v>584.60833333333596</c:v>
                </c:pt>
                <c:pt idx="11099">
                  <c:v>584.61666666666804</c:v>
                </c:pt>
                <c:pt idx="11100">
                  <c:v>584.625</c:v>
                </c:pt>
                <c:pt idx="11101">
                  <c:v>584.63333333333355</c:v>
                </c:pt>
                <c:pt idx="11102">
                  <c:v>584.64166666666665</c:v>
                </c:pt>
                <c:pt idx="11103">
                  <c:v>584.65</c:v>
                </c:pt>
                <c:pt idx="11104">
                  <c:v>584.65833333333353</c:v>
                </c:pt>
                <c:pt idx="11105">
                  <c:v>584.66666666666663</c:v>
                </c:pt>
                <c:pt idx="11106">
                  <c:v>584.67499999999995</c:v>
                </c:pt>
                <c:pt idx="11107">
                  <c:v>584.6833333333368</c:v>
                </c:pt>
                <c:pt idx="11108">
                  <c:v>584.69166666666854</c:v>
                </c:pt>
                <c:pt idx="11109">
                  <c:v>584.70000000000005</c:v>
                </c:pt>
                <c:pt idx="11110">
                  <c:v>584.70833333333644</c:v>
                </c:pt>
                <c:pt idx="11111">
                  <c:v>584.71666666666852</c:v>
                </c:pt>
                <c:pt idx="11112">
                  <c:v>584.72500000000002</c:v>
                </c:pt>
                <c:pt idx="11113">
                  <c:v>584.73333333333596</c:v>
                </c:pt>
                <c:pt idx="11114">
                  <c:v>584.74166666666804</c:v>
                </c:pt>
                <c:pt idx="11115">
                  <c:v>584.75</c:v>
                </c:pt>
                <c:pt idx="11116">
                  <c:v>584.75833333333355</c:v>
                </c:pt>
                <c:pt idx="11117">
                  <c:v>584.76666666666665</c:v>
                </c:pt>
                <c:pt idx="11118">
                  <c:v>584.77500000000055</c:v>
                </c:pt>
                <c:pt idx="11119">
                  <c:v>584.78333333333728</c:v>
                </c:pt>
                <c:pt idx="11120">
                  <c:v>584.79166666666924</c:v>
                </c:pt>
                <c:pt idx="11121">
                  <c:v>584.79999999999995</c:v>
                </c:pt>
                <c:pt idx="11122">
                  <c:v>584.80833333333351</c:v>
                </c:pt>
                <c:pt idx="11123">
                  <c:v>584.81666666666672</c:v>
                </c:pt>
                <c:pt idx="11124">
                  <c:v>584.82499999999948</c:v>
                </c:pt>
                <c:pt idx="11125">
                  <c:v>584.8333333333336</c:v>
                </c:pt>
                <c:pt idx="11126">
                  <c:v>584.8416666666667</c:v>
                </c:pt>
                <c:pt idx="11127">
                  <c:v>584.84999999999798</c:v>
                </c:pt>
                <c:pt idx="11128">
                  <c:v>584.85833333333335</c:v>
                </c:pt>
                <c:pt idx="11129">
                  <c:v>584.86666666666667</c:v>
                </c:pt>
                <c:pt idx="11130">
                  <c:v>584.875</c:v>
                </c:pt>
                <c:pt idx="11131">
                  <c:v>584.88333333333355</c:v>
                </c:pt>
                <c:pt idx="11132">
                  <c:v>584.89166666666665</c:v>
                </c:pt>
                <c:pt idx="11133">
                  <c:v>584.9</c:v>
                </c:pt>
                <c:pt idx="11134">
                  <c:v>584.90833333333353</c:v>
                </c:pt>
                <c:pt idx="11135">
                  <c:v>584.91666666666663</c:v>
                </c:pt>
                <c:pt idx="11136">
                  <c:v>584.92499999999939</c:v>
                </c:pt>
                <c:pt idx="11137">
                  <c:v>584.93333333333351</c:v>
                </c:pt>
                <c:pt idx="11138">
                  <c:v>584.94166666666672</c:v>
                </c:pt>
                <c:pt idx="11139">
                  <c:v>584.94999999999948</c:v>
                </c:pt>
                <c:pt idx="11140">
                  <c:v>584.9583333333336</c:v>
                </c:pt>
                <c:pt idx="11141">
                  <c:v>584.9666666666667</c:v>
                </c:pt>
                <c:pt idx="11142">
                  <c:v>584.97500000000002</c:v>
                </c:pt>
                <c:pt idx="11143">
                  <c:v>584.98333333333596</c:v>
                </c:pt>
                <c:pt idx="11144">
                  <c:v>584.99166666666804</c:v>
                </c:pt>
                <c:pt idx="11145">
                  <c:v>585</c:v>
                </c:pt>
                <c:pt idx="11146">
                  <c:v>585.00833333333355</c:v>
                </c:pt>
                <c:pt idx="11147">
                  <c:v>585.01666666666665</c:v>
                </c:pt>
                <c:pt idx="11148">
                  <c:v>585.02499999999998</c:v>
                </c:pt>
                <c:pt idx="11149">
                  <c:v>585.03333333333353</c:v>
                </c:pt>
                <c:pt idx="11150">
                  <c:v>585.04166666666663</c:v>
                </c:pt>
                <c:pt idx="11151">
                  <c:v>585.04999999999939</c:v>
                </c:pt>
                <c:pt idx="11152">
                  <c:v>585.05833333333351</c:v>
                </c:pt>
                <c:pt idx="11153">
                  <c:v>585.06666666666672</c:v>
                </c:pt>
                <c:pt idx="11154">
                  <c:v>585.07500000000005</c:v>
                </c:pt>
                <c:pt idx="11155">
                  <c:v>585.08333333333644</c:v>
                </c:pt>
                <c:pt idx="11156">
                  <c:v>585.09166666666852</c:v>
                </c:pt>
                <c:pt idx="11157">
                  <c:v>585.1</c:v>
                </c:pt>
                <c:pt idx="11158">
                  <c:v>585.10833333333596</c:v>
                </c:pt>
                <c:pt idx="11159">
                  <c:v>585.11666666666804</c:v>
                </c:pt>
                <c:pt idx="11160">
                  <c:v>585.125</c:v>
                </c:pt>
                <c:pt idx="11161">
                  <c:v>585.13333333333355</c:v>
                </c:pt>
                <c:pt idx="11162">
                  <c:v>585.14166666666665</c:v>
                </c:pt>
                <c:pt idx="11163">
                  <c:v>585.15</c:v>
                </c:pt>
                <c:pt idx="11164">
                  <c:v>585.15833333333353</c:v>
                </c:pt>
                <c:pt idx="11165">
                  <c:v>585.16666666666663</c:v>
                </c:pt>
                <c:pt idx="11166">
                  <c:v>585.17499999999995</c:v>
                </c:pt>
                <c:pt idx="11167">
                  <c:v>585.1833333333368</c:v>
                </c:pt>
                <c:pt idx="11168">
                  <c:v>585.19166666666854</c:v>
                </c:pt>
                <c:pt idx="11169">
                  <c:v>585.20000000000005</c:v>
                </c:pt>
                <c:pt idx="11170">
                  <c:v>585.20833333333644</c:v>
                </c:pt>
                <c:pt idx="11171">
                  <c:v>585.21666666666852</c:v>
                </c:pt>
                <c:pt idx="11172">
                  <c:v>585.22500000000002</c:v>
                </c:pt>
                <c:pt idx="11173">
                  <c:v>585.23333333333596</c:v>
                </c:pt>
                <c:pt idx="11174">
                  <c:v>585.24166666666804</c:v>
                </c:pt>
                <c:pt idx="11175">
                  <c:v>585.25</c:v>
                </c:pt>
                <c:pt idx="11176">
                  <c:v>585.25833333333355</c:v>
                </c:pt>
                <c:pt idx="11177">
                  <c:v>585.26666666666665</c:v>
                </c:pt>
                <c:pt idx="11178">
                  <c:v>585.27500000000055</c:v>
                </c:pt>
                <c:pt idx="11179">
                  <c:v>585.28333333333728</c:v>
                </c:pt>
                <c:pt idx="11180">
                  <c:v>585.29166666666924</c:v>
                </c:pt>
                <c:pt idx="11181">
                  <c:v>585.29999999999995</c:v>
                </c:pt>
                <c:pt idx="11182">
                  <c:v>585.30833333333351</c:v>
                </c:pt>
                <c:pt idx="11183">
                  <c:v>585.31666666666672</c:v>
                </c:pt>
                <c:pt idx="11184">
                  <c:v>585.32499999999948</c:v>
                </c:pt>
                <c:pt idx="11185">
                  <c:v>585.3333333333336</c:v>
                </c:pt>
                <c:pt idx="11186">
                  <c:v>585.3416666666667</c:v>
                </c:pt>
                <c:pt idx="11187">
                  <c:v>585.34999999999798</c:v>
                </c:pt>
                <c:pt idx="11188">
                  <c:v>585.35833333333335</c:v>
                </c:pt>
                <c:pt idx="11189">
                  <c:v>585.36666666666667</c:v>
                </c:pt>
                <c:pt idx="11190">
                  <c:v>585.375</c:v>
                </c:pt>
                <c:pt idx="11191">
                  <c:v>585.38333333333355</c:v>
                </c:pt>
                <c:pt idx="11192">
                  <c:v>585.39166666666665</c:v>
                </c:pt>
                <c:pt idx="11193">
                  <c:v>585.4</c:v>
                </c:pt>
                <c:pt idx="11194">
                  <c:v>585.40833333333353</c:v>
                </c:pt>
                <c:pt idx="11195">
                  <c:v>585.41666666666663</c:v>
                </c:pt>
                <c:pt idx="11196">
                  <c:v>585.42499999999939</c:v>
                </c:pt>
                <c:pt idx="11197">
                  <c:v>585.43333333333351</c:v>
                </c:pt>
                <c:pt idx="11198">
                  <c:v>585.44166666666672</c:v>
                </c:pt>
                <c:pt idx="11199">
                  <c:v>585.44999999999948</c:v>
                </c:pt>
                <c:pt idx="11200">
                  <c:v>585.4583333333336</c:v>
                </c:pt>
                <c:pt idx="11201">
                  <c:v>585.4666666666667</c:v>
                </c:pt>
                <c:pt idx="11202">
                  <c:v>585.47500000000002</c:v>
                </c:pt>
                <c:pt idx="11203">
                  <c:v>585.48333333333596</c:v>
                </c:pt>
                <c:pt idx="11204">
                  <c:v>585.49166666666804</c:v>
                </c:pt>
                <c:pt idx="11205">
                  <c:v>585.5</c:v>
                </c:pt>
                <c:pt idx="11206">
                  <c:v>585.50833333333355</c:v>
                </c:pt>
                <c:pt idx="11207">
                  <c:v>585.51666666666665</c:v>
                </c:pt>
                <c:pt idx="11208">
                  <c:v>585.52499999999998</c:v>
                </c:pt>
                <c:pt idx="11209">
                  <c:v>585.53333333333353</c:v>
                </c:pt>
                <c:pt idx="11210">
                  <c:v>585.54166666666663</c:v>
                </c:pt>
                <c:pt idx="11211">
                  <c:v>585.54999999999939</c:v>
                </c:pt>
                <c:pt idx="11212">
                  <c:v>585.55833333333351</c:v>
                </c:pt>
                <c:pt idx="11213">
                  <c:v>585.56666666666672</c:v>
                </c:pt>
                <c:pt idx="11214">
                  <c:v>585.57500000000005</c:v>
                </c:pt>
                <c:pt idx="11215">
                  <c:v>585.58333333333644</c:v>
                </c:pt>
                <c:pt idx="11216">
                  <c:v>585.59166666666852</c:v>
                </c:pt>
                <c:pt idx="11217">
                  <c:v>585.6</c:v>
                </c:pt>
                <c:pt idx="11218">
                  <c:v>585.60833333333596</c:v>
                </c:pt>
                <c:pt idx="11219">
                  <c:v>585.61666666666804</c:v>
                </c:pt>
                <c:pt idx="11220">
                  <c:v>585.625</c:v>
                </c:pt>
                <c:pt idx="11221">
                  <c:v>585.63333333333355</c:v>
                </c:pt>
                <c:pt idx="11222">
                  <c:v>585.64166666666665</c:v>
                </c:pt>
                <c:pt idx="11223">
                  <c:v>585.65</c:v>
                </c:pt>
                <c:pt idx="11224">
                  <c:v>585.65833333333353</c:v>
                </c:pt>
                <c:pt idx="11225">
                  <c:v>585.66666666666663</c:v>
                </c:pt>
                <c:pt idx="11226">
                  <c:v>585.67499999999995</c:v>
                </c:pt>
                <c:pt idx="11227">
                  <c:v>585.6833333333368</c:v>
                </c:pt>
                <c:pt idx="11228">
                  <c:v>585.69166666666854</c:v>
                </c:pt>
                <c:pt idx="11229">
                  <c:v>585.70000000000005</c:v>
                </c:pt>
                <c:pt idx="11230">
                  <c:v>585.70833333333644</c:v>
                </c:pt>
                <c:pt idx="11231">
                  <c:v>585.71666666666852</c:v>
                </c:pt>
                <c:pt idx="11232">
                  <c:v>585.72500000000002</c:v>
                </c:pt>
                <c:pt idx="11233">
                  <c:v>585.73333333333596</c:v>
                </c:pt>
                <c:pt idx="11234">
                  <c:v>585.74166666666804</c:v>
                </c:pt>
                <c:pt idx="11235">
                  <c:v>585.75</c:v>
                </c:pt>
                <c:pt idx="11236">
                  <c:v>585.75833333333355</c:v>
                </c:pt>
                <c:pt idx="11237">
                  <c:v>585.76666666666665</c:v>
                </c:pt>
                <c:pt idx="11238">
                  <c:v>585.77500000000055</c:v>
                </c:pt>
                <c:pt idx="11239">
                  <c:v>585.78333333333728</c:v>
                </c:pt>
                <c:pt idx="11240">
                  <c:v>585.79166666666924</c:v>
                </c:pt>
                <c:pt idx="11241">
                  <c:v>585.79999999999995</c:v>
                </c:pt>
                <c:pt idx="11242">
                  <c:v>585.80833333333351</c:v>
                </c:pt>
                <c:pt idx="11243">
                  <c:v>585.81666666666672</c:v>
                </c:pt>
                <c:pt idx="11244">
                  <c:v>585.82499999999948</c:v>
                </c:pt>
                <c:pt idx="11245">
                  <c:v>585.8333333333336</c:v>
                </c:pt>
                <c:pt idx="11246">
                  <c:v>585.8416666666667</c:v>
                </c:pt>
                <c:pt idx="11247">
                  <c:v>585.84999999999798</c:v>
                </c:pt>
                <c:pt idx="11248">
                  <c:v>585.85833333333335</c:v>
                </c:pt>
                <c:pt idx="11249">
                  <c:v>585.86666666666667</c:v>
                </c:pt>
                <c:pt idx="11250">
                  <c:v>585.875</c:v>
                </c:pt>
                <c:pt idx="11251">
                  <c:v>585.88333333333355</c:v>
                </c:pt>
                <c:pt idx="11252">
                  <c:v>585.89166666666665</c:v>
                </c:pt>
                <c:pt idx="11253">
                  <c:v>585.9</c:v>
                </c:pt>
                <c:pt idx="11254">
                  <c:v>585.90833333333353</c:v>
                </c:pt>
                <c:pt idx="11255">
                  <c:v>585.91666666666663</c:v>
                </c:pt>
                <c:pt idx="11256">
                  <c:v>585.92499999999939</c:v>
                </c:pt>
                <c:pt idx="11257">
                  <c:v>585.93333333333351</c:v>
                </c:pt>
                <c:pt idx="11258">
                  <c:v>585.94166666666672</c:v>
                </c:pt>
                <c:pt idx="11259">
                  <c:v>585.94999999999948</c:v>
                </c:pt>
                <c:pt idx="11260">
                  <c:v>585.9583333333336</c:v>
                </c:pt>
                <c:pt idx="11261">
                  <c:v>585.9666666666667</c:v>
                </c:pt>
                <c:pt idx="11262">
                  <c:v>585.97500000000002</c:v>
                </c:pt>
                <c:pt idx="11263">
                  <c:v>585.98333333333596</c:v>
                </c:pt>
                <c:pt idx="11264">
                  <c:v>585.99166666666804</c:v>
                </c:pt>
                <c:pt idx="11265">
                  <c:v>586</c:v>
                </c:pt>
                <c:pt idx="11266">
                  <c:v>586.00833333333355</c:v>
                </c:pt>
                <c:pt idx="11267">
                  <c:v>586.01666666666665</c:v>
                </c:pt>
                <c:pt idx="11268">
                  <c:v>586.02499999999998</c:v>
                </c:pt>
                <c:pt idx="11269">
                  <c:v>586.03333333333353</c:v>
                </c:pt>
                <c:pt idx="11270">
                  <c:v>586.04166666666663</c:v>
                </c:pt>
                <c:pt idx="11271">
                  <c:v>586.04999999999939</c:v>
                </c:pt>
                <c:pt idx="11272">
                  <c:v>586.05833333333351</c:v>
                </c:pt>
                <c:pt idx="11273">
                  <c:v>586.06666666666672</c:v>
                </c:pt>
                <c:pt idx="11274">
                  <c:v>586.07500000000005</c:v>
                </c:pt>
                <c:pt idx="11275">
                  <c:v>586.08333333333644</c:v>
                </c:pt>
                <c:pt idx="11276">
                  <c:v>586.09166666666852</c:v>
                </c:pt>
                <c:pt idx="11277">
                  <c:v>586.1</c:v>
                </c:pt>
                <c:pt idx="11278">
                  <c:v>586.10833333333596</c:v>
                </c:pt>
                <c:pt idx="11279">
                  <c:v>586.11666666666804</c:v>
                </c:pt>
                <c:pt idx="11280">
                  <c:v>586.125</c:v>
                </c:pt>
                <c:pt idx="11281">
                  <c:v>586.13333333333355</c:v>
                </c:pt>
                <c:pt idx="11282">
                  <c:v>586.14166666666665</c:v>
                </c:pt>
                <c:pt idx="11283">
                  <c:v>586.15</c:v>
                </c:pt>
                <c:pt idx="11284">
                  <c:v>586.15833333333353</c:v>
                </c:pt>
                <c:pt idx="11285">
                  <c:v>586.16666666666663</c:v>
                </c:pt>
                <c:pt idx="11286">
                  <c:v>586.17499999999995</c:v>
                </c:pt>
                <c:pt idx="11287">
                  <c:v>586.1833333333368</c:v>
                </c:pt>
                <c:pt idx="11288">
                  <c:v>586.19166666666854</c:v>
                </c:pt>
                <c:pt idx="11289">
                  <c:v>586.20000000000005</c:v>
                </c:pt>
                <c:pt idx="11290">
                  <c:v>586.20833333333644</c:v>
                </c:pt>
                <c:pt idx="11291">
                  <c:v>586.21666666666852</c:v>
                </c:pt>
                <c:pt idx="11292">
                  <c:v>586.22500000000002</c:v>
                </c:pt>
                <c:pt idx="11293">
                  <c:v>586.23333333333596</c:v>
                </c:pt>
                <c:pt idx="11294">
                  <c:v>586.24166666666804</c:v>
                </c:pt>
                <c:pt idx="11295">
                  <c:v>586.25</c:v>
                </c:pt>
                <c:pt idx="11296">
                  <c:v>586.25833333333355</c:v>
                </c:pt>
                <c:pt idx="11297">
                  <c:v>586.26666666666665</c:v>
                </c:pt>
                <c:pt idx="11298">
                  <c:v>586.27500000000055</c:v>
                </c:pt>
                <c:pt idx="11299">
                  <c:v>586.28333333333728</c:v>
                </c:pt>
                <c:pt idx="11300">
                  <c:v>586.29166666666924</c:v>
                </c:pt>
                <c:pt idx="11301">
                  <c:v>586.29999999999995</c:v>
                </c:pt>
                <c:pt idx="11302">
                  <c:v>586.30833333333351</c:v>
                </c:pt>
                <c:pt idx="11303">
                  <c:v>586.31666666666672</c:v>
                </c:pt>
                <c:pt idx="11304">
                  <c:v>586.32499999999948</c:v>
                </c:pt>
                <c:pt idx="11305">
                  <c:v>586.3333333333336</c:v>
                </c:pt>
                <c:pt idx="11306">
                  <c:v>586.3416666666667</c:v>
                </c:pt>
                <c:pt idx="11307">
                  <c:v>586.34999999999798</c:v>
                </c:pt>
                <c:pt idx="11308">
                  <c:v>586.35833333333335</c:v>
                </c:pt>
                <c:pt idx="11309">
                  <c:v>586.36666666666667</c:v>
                </c:pt>
                <c:pt idx="11310">
                  <c:v>586.375</c:v>
                </c:pt>
                <c:pt idx="11311">
                  <c:v>586.38333333333355</c:v>
                </c:pt>
                <c:pt idx="11312">
                  <c:v>586.39166666666665</c:v>
                </c:pt>
                <c:pt idx="11313">
                  <c:v>586.4</c:v>
                </c:pt>
                <c:pt idx="11314">
                  <c:v>586.40833333333353</c:v>
                </c:pt>
                <c:pt idx="11315">
                  <c:v>586.41666666666663</c:v>
                </c:pt>
                <c:pt idx="11316">
                  <c:v>586.42499999999939</c:v>
                </c:pt>
                <c:pt idx="11317">
                  <c:v>586.43333333333351</c:v>
                </c:pt>
                <c:pt idx="11318">
                  <c:v>586.44166666666672</c:v>
                </c:pt>
                <c:pt idx="11319">
                  <c:v>586.44999999999948</c:v>
                </c:pt>
                <c:pt idx="11320">
                  <c:v>586.4583333333336</c:v>
                </c:pt>
                <c:pt idx="11321">
                  <c:v>586.4666666666667</c:v>
                </c:pt>
                <c:pt idx="11322">
                  <c:v>586.47500000000002</c:v>
                </c:pt>
                <c:pt idx="11323">
                  <c:v>586.48333333333596</c:v>
                </c:pt>
                <c:pt idx="11324">
                  <c:v>586.49166666666804</c:v>
                </c:pt>
                <c:pt idx="11325">
                  <c:v>586.5</c:v>
                </c:pt>
                <c:pt idx="11326">
                  <c:v>586.50833333333355</c:v>
                </c:pt>
                <c:pt idx="11327">
                  <c:v>586.51666666666665</c:v>
                </c:pt>
                <c:pt idx="11328">
                  <c:v>586.52499999999998</c:v>
                </c:pt>
                <c:pt idx="11329">
                  <c:v>586.53333333333353</c:v>
                </c:pt>
                <c:pt idx="11330">
                  <c:v>586.54166666666663</c:v>
                </c:pt>
                <c:pt idx="11331">
                  <c:v>586.54999999999939</c:v>
                </c:pt>
                <c:pt idx="11332">
                  <c:v>586.55833333333351</c:v>
                </c:pt>
                <c:pt idx="11333">
                  <c:v>586.56666666666672</c:v>
                </c:pt>
                <c:pt idx="11334">
                  <c:v>586.57500000000005</c:v>
                </c:pt>
                <c:pt idx="11335">
                  <c:v>586.58333333333644</c:v>
                </c:pt>
                <c:pt idx="11336">
                  <c:v>586.59166666666852</c:v>
                </c:pt>
                <c:pt idx="11337">
                  <c:v>586.6</c:v>
                </c:pt>
                <c:pt idx="11338">
                  <c:v>586.60833333333596</c:v>
                </c:pt>
                <c:pt idx="11339">
                  <c:v>586.61666666666804</c:v>
                </c:pt>
                <c:pt idx="11340">
                  <c:v>586.625</c:v>
                </c:pt>
                <c:pt idx="11341">
                  <c:v>586.63333333333355</c:v>
                </c:pt>
                <c:pt idx="11342">
                  <c:v>586.64166666666665</c:v>
                </c:pt>
                <c:pt idx="11343">
                  <c:v>586.65</c:v>
                </c:pt>
                <c:pt idx="11344">
                  <c:v>586.65833333333353</c:v>
                </c:pt>
                <c:pt idx="11345">
                  <c:v>586.66666666666663</c:v>
                </c:pt>
                <c:pt idx="11346">
                  <c:v>586.67499999999995</c:v>
                </c:pt>
                <c:pt idx="11347">
                  <c:v>586.6833333333368</c:v>
                </c:pt>
                <c:pt idx="11348">
                  <c:v>586.69166666666854</c:v>
                </c:pt>
                <c:pt idx="11349">
                  <c:v>586.70000000000005</c:v>
                </c:pt>
                <c:pt idx="11350">
                  <c:v>586.70833333333644</c:v>
                </c:pt>
                <c:pt idx="11351">
                  <c:v>586.71666666666852</c:v>
                </c:pt>
                <c:pt idx="11352">
                  <c:v>586.72500000000002</c:v>
                </c:pt>
                <c:pt idx="11353">
                  <c:v>586.73333333333596</c:v>
                </c:pt>
                <c:pt idx="11354">
                  <c:v>586.74166666666804</c:v>
                </c:pt>
                <c:pt idx="11355">
                  <c:v>586.75</c:v>
                </c:pt>
                <c:pt idx="11356">
                  <c:v>586.75833333333355</c:v>
                </c:pt>
                <c:pt idx="11357">
                  <c:v>586.76666666666665</c:v>
                </c:pt>
                <c:pt idx="11358">
                  <c:v>586.77500000000055</c:v>
                </c:pt>
                <c:pt idx="11359">
                  <c:v>586.78333333333728</c:v>
                </c:pt>
                <c:pt idx="11360">
                  <c:v>586.79166666666924</c:v>
                </c:pt>
                <c:pt idx="11361">
                  <c:v>586.79999999999995</c:v>
                </c:pt>
                <c:pt idx="11362">
                  <c:v>586.80833333333351</c:v>
                </c:pt>
                <c:pt idx="11363">
                  <c:v>586.81666666666672</c:v>
                </c:pt>
                <c:pt idx="11364">
                  <c:v>586.82499999999948</c:v>
                </c:pt>
                <c:pt idx="11365">
                  <c:v>586.8333333333336</c:v>
                </c:pt>
                <c:pt idx="11366">
                  <c:v>586.8416666666667</c:v>
                </c:pt>
                <c:pt idx="11367">
                  <c:v>586.84999999999798</c:v>
                </c:pt>
                <c:pt idx="11368">
                  <c:v>586.85833333333335</c:v>
                </c:pt>
                <c:pt idx="11369">
                  <c:v>586.86666666666667</c:v>
                </c:pt>
                <c:pt idx="11370">
                  <c:v>586.875</c:v>
                </c:pt>
                <c:pt idx="11371">
                  <c:v>586.88333333333355</c:v>
                </c:pt>
                <c:pt idx="11372">
                  <c:v>586.89166666666665</c:v>
                </c:pt>
                <c:pt idx="11373">
                  <c:v>586.9</c:v>
                </c:pt>
                <c:pt idx="11374">
                  <c:v>586.90833333333353</c:v>
                </c:pt>
                <c:pt idx="11375">
                  <c:v>586.91666666666663</c:v>
                </c:pt>
                <c:pt idx="11376">
                  <c:v>586.92499999999939</c:v>
                </c:pt>
                <c:pt idx="11377">
                  <c:v>586.93333333333351</c:v>
                </c:pt>
                <c:pt idx="11378">
                  <c:v>586.94166666666672</c:v>
                </c:pt>
                <c:pt idx="11379">
                  <c:v>586.94999999999948</c:v>
                </c:pt>
                <c:pt idx="11380">
                  <c:v>586.9583333333336</c:v>
                </c:pt>
                <c:pt idx="11381">
                  <c:v>586.9666666666667</c:v>
                </c:pt>
                <c:pt idx="11382">
                  <c:v>586.97500000000002</c:v>
                </c:pt>
                <c:pt idx="11383">
                  <c:v>586.98333333333596</c:v>
                </c:pt>
                <c:pt idx="11384">
                  <c:v>586.99166666666804</c:v>
                </c:pt>
                <c:pt idx="11385">
                  <c:v>587</c:v>
                </c:pt>
                <c:pt idx="11386">
                  <c:v>587.00833333333355</c:v>
                </c:pt>
                <c:pt idx="11387">
                  <c:v>587.01666666666665</c:v>
                </c:pt>
                <c:pt idx="11388">
                  <c:v>587.02499999999998</c:v>
                </c:pt>
                <c:pt idx="11389">
                  <c:v>587.03333333333353</c:v>
                </c:pt>
                <c:pt idx="11390">
                  <c:v>587.04166666666663</c:v>
                </c:pt>
                <c:pt idx="11391">
                  <c:v>587.04999999999939</c:v>
                </c:pt>
                <c:pt idx="11392">
                  <c:v>587.05833333333351</c:v>
                </c:pt>
                <c:pt idx="11393">
                  <c:v>587.06666666666672</c:v>
                </c:pt>
                <c:pt idx="11394">
                  <c:v>587.07500000000005</c:v>
                </c:pt>
                <c:pt idx="11395">
                  <c:v>587.08333333333644</c:v>
                </c:pt>
                <c:pt idx="11396">
                  <c:v>587.09166666666852</c:v>
                </c:pt>
                <c:pt idx="11397">
                  <c:v>587.1</c:v>
                </c:pt>
                <c:pt idx="11398">
                  <c:v>587.10833333333596</c:v>
                </c:pt>
                <c:pt idx="11399">
                  <c:v>587.11666666666804</c:v>
                </c:pt>
                <c:pt idx="11400">
                  <c:v>587.125</c:v>
                </c:pt>
                <c:pt idx="11401">
                  <c:v>587.13333333333355</c:v>
                </c:pt>
                <c:pt idx="11402">
                  <c:v>587.14166666666665</c:v>
                </c:pt>
                <c:pt idx="11403">
                  <c:v>587.15</c:v>
                </c:pt>
                <c:pt idx="11404">
                  <c:v>587.15833333333353</c:v>
                </c:pt>
                <c:pt idx="11405">
                  <c:v>587.16666666666663</c:v>
                </c:pt>
                <c:pt idx="11406">
                  <c:v>587.17499999999995</c:v>
                </c:pt>
                <c:pt idx="11407">
                  <c:v>587.1833333333368</c:v>
                </c:pt>
                <c:pt idx="11408">
                  <c:v>587.19166666666854</c:v>
                </c:pt>
                <c:pt idx="11409">
                  <c:v>587.20000000000005</c:v>
                </c:pt>
                <c:pt idx="11410">
                  <c:v>587.20833333333644</c:v>
                </c:pt>
                <c:pt idx="11411">
                  <c:v>587.21666666666852</c:v>
                </c:pt>
                <c:pt idx="11412">
                  <c:v>587.22500000000002</c:v>
                </c:pt>
                <c:pt idx="11413">
                  <c:v>587.23333333333596</c:v>
                </c:pt>
                <c:pt idx="11414">
                  <c:v>587.24166666666804</c:v>
                </c:pt>
                <c:pt idx="11415">
                  <c:v>587.25</c:v>
                </c:pt>
                <c:pt idx="11416">
                  <c:v>587.25833333333355</c:v>
                </c:pt>
                <c:pt idx="11417">
                  <c:v>587.26666666666665</c:v>
                </c:pt>
                <c:pt idx="11418">
                  <c:v>587.27500000000055</c:v>
                </c:pt>
                <c:pt idx="11419">
                  <c:v>587.28333333333728</c:v>
                </c:pt>
                <c:pt idx="11420">
                  <c:v>587.29166666666924</c:v>
                </c:pt>
                <c:pt idx="11421">
                  <c:v>587.29999999999995</c:v>
                </c:pt>
                <c:pt idx="11422">
                  <c:v>587.30833333333351</c:v>
                </c:pt>
                <c:pt idx="11423">
                  <c:v>587.31666666666672</c:v>
                </c:pt>
                <c:pt idx="11424">
                  <c:v>587.32499999999948</c:v>
                </c:pt>
                <c:pt idx="11425">
                  <c:v>587.3333333333336</c:v>
                </c:pt>
                <c:pt idx="11426">
                  <c:v>587.3416666666667</c:v>
                </c:pt>
                <c:pt idx="11427">
                  <c:v>587.34999999999798</c:v>
                </c:pt>
                <c:pt idx="11428">
                  <c:v>587.35833333333335</c:v>
                </c:pt>
                <c:pt idx="11429">
                  <c:v>587.36666666666667</c:v>
                </c:pt>
                <c:pt idx="11430">
                  <c:v>587.375</c:v>
                </c:pt>
                <c:pt idx="11431">
                  <c:v>587.38333333333355</c:v>
                </c:pt>
                <c:pt idx="11432">
                  <c:v>587.39166666666665</c:v>
                </c:pt>
                <c:pt idx="11433">
                  <c:v>587.4</c:v>
                </c:pt>
                <c:pt idx="11434">
                  <c:v>587.40833333333353</c:v>
                </c:pt>
                <c:pt idx="11435">
                  <c:v>587.41666666666663</c:v>
                </c:pt>
                <c:pt idx="11436">
                  <c:v>587.42499999999939</c:v>
                </c:pt>
                <c:pt idx="11437">
                  <c:v>587.43333333333351</c:v>
                </c:pt>
                <c:pt idx="11438">
                  <c:v>587.44166666666672</c:v>
                </c:pt>
                <c:pt idx="11439">
                  <c:v>587.44999999999948</c:v>
                </c:pt>
                <c:pt idx="11440">
                  <c:v>587.4583333333336</c:v>
                </c:pt>
                <c:pt idx="11441">
                  <c:v>587.4666666666667</c:v>
                </c:pt>
                <c:pt idx="11442">
                  <c:v>587.47500000000002</c:v>
                </c:pt>
                <c:pt idx="11443">
                  <c:v>587.48333333333596</c:v>
                </c:pt>
                <c:pt idx="11444">
                  <c:v>587.49166666666804</c:v>
                </c:pt>
                <c:pt idx="11445">
                  <c:v>587.5</c:v>
                </c:pt>
                <c:pt idx="11446">
                  <c:v>587.50833333333355</c:v>
                </c:pt>
                <c:pt idx="11447">
                  <c:v>587.51666666666665</c:v>
                </c:pt>
                <c:pt idx="11448">
                  <c:v>587.52499999999998</c:v>
                </c:pt>
                <c:pt idx="11449">
                  <c:v>587.53333333333353</c:v>
                </c:pt>
                <c:pt idx="11450">
                  <c:v>587.54166666666663</c:v>
                </c:pt>
                <c:pt idx="11451">
                  <c:v>587.54999999999939</c:v>
                </c:pt>
                <c:pt idx="11452">
                  <c:v>587.55833333333351</c:v>
                </c:pt>
                <c:pt idx="11453">
                  <c:v>587.56666666666672</c:v>
                </c:pt>
                <c:pt idx="11454">
                  <c:v>587.57500000000005</c:v>
                </c:pt>
                <c:pt idx="11455">
                  <c:v>587.58333333333644</c:v>
                </c:pt>
                <c:pt idx="11456">
                  <c:v>587.59166666666852</c:v>
                </c:pt>
                <c:pt idx="11457">
                  <c:v>587.6</c:v>
                </c:pt>
                <c:pt idx="11458">
                  <c:v>587.60833333333596</c:v>
                </c:pt>
                <c:pt idx="11459">
                  <c:v>587.61666666666804</c:v>
                </c:pt>
                <c:pt idx="11460">
                  <c:v>587.625</c:v>
                </c:pt>
                <c:pt idx="11461">
                  <c:v>587.63333333333355</c:v>
                </c:pt>
                <c:pt idx="11462">
                  <c:v>587.64166666666665</c:v>
                </c:pt>
                <c:pt idx="11463">
                  <c:v>587.65</c:v>
                </c:pt>
                <c:pt idx="11464">
                  <c:v>587.65833333333353</c:v>
                </c:pt>
                <c:pt idx="11465">
                  <c:v>587.66666666666663</c:v>
                </c:pt>
                <c:pt idx="11466">
                  <c:v>587.67499999999995</c:v>
                </c:pt>
                <c:pt idx="11467">
                  <c:v>587.6833333333368</c:v>
                </c:pt>
                <c:pt idx="11468">
                  <c:v>587.69166666666854</c:v>
                </c:pt>
                <c:pt idx="11469">
                  <c:v>587.70000000000005</c:v>
                </c:pt>
                <c:pt idx="11470">
                  <c:v>587.70833333333644</c:v>
                </c:pt>
                <c:pt idx="11471">
                  <c:v>587.71666666666852</c:v>
                </c:pt>
                <c:pt idx="11472">
                  <c:v>587.72500000000002</c:v>
                </c:pt>
                <c:pt idx="11473">
                  <c:v>587.73333333333596</c:v>
                </c:pt>
                <c:pt idx="11474">
                  <c:v>587.74166666666804</c:v>
                </c:pt>
                <c:pt idx="11475">
                  <c:v>587.75</c:v>
                </c:pt>
                <c:pt idx="11476">
                  <c:v>587.75833333333355</c:v>
                </c:pt>
                <c:pt idx="11477">
                  <c:v>587.76666666666665</c:v>
                </c:pt>
                <c:pt idx="11478">
                  <c:v>587.77500000000055</c:v>
                </c:pt>
                <c:pt idx="11479">
                  <c:v>587.78333333333728</c:v>
                </c:pt>
                <c:pt idx="11480">
                  <c:v>587.79166666666924</c:v>
                </c:pt>
                <c:pt idx="11481">
                  <c:v>587.79999999999995</c:v>
                </c:pt>
                <c:pt idx="11482">
                  <c:v>587.80833333333351</c:v>
                </c:pt>
                <c:pt idx="11483">
                  <c:v>587.81666666666672</c:v>
                </c:pt>
                <c:pt idx="11484">
                  <c:v>587.82499999999948</c:v>
                </c:pt>
                <c:pt idx="11485">
                  <c:v>587.8333333333336</c:v>
                </c:pt>
                <c:pt idx="11486">
                  <c:v>587.8416666666667</c:v>
                </c:pt>
                <c:pt idx="11487">
                  <c:v>587.84999999999798</c:v>
                </c:pt>
                <c:pt idx="11488">
                  <c:v>587.85833333333335</c:v>
                </c:pt>
                <c:pt idx="11489">
                  <c:v>587.86666666666667</c:v>
                </c:pt>
                <c:pt idx="11490">
                  <c:v>587.875</c:v>
                </c:pt>
                <c:pt idx="11491">
                  <c:v>587.88333333333355</c:v>
                </c:pt>
                <c:pt idx="11492">
                  <c:v>587.89166666666665</c:v>
                </c:pt>
                <c:pt idx="11493">
                  <c:v>587.9</c:v>
                </c:pt>
                <c:pt idx="11494">
                  <c:v>587.90833333333353</c:v>
                </c:pt>
                <c:pt idx="11495">
                  <c:v>587.91666666666663</c:v>
                </c:pt>
                <c:pt idx="11496">
                  <c:v>587.92499999999939</c:v>
                </c:pt>
                <c:pt idx="11497">
                  <c:v>587.93333333333351</c:v>
                </c:pt>
                <c:pt idx="11498">
                  <c:v>587.94166666666672</c:v>
                </c:pt>
                <c:pt idx="11499">
                  <c:v>587.94999999999948</c:v>
                </c:pt>
                <c:pt idx="11500">
                  <c:v>587.9583333333336</c:v>
                </c:pt>
                <c:pt idx="11501">
                  <c:v>587.9666666666667</c:v>
                </c:pt>
                <c:pt idx="11502">
                  <c:v>587.97500000000002</c:v>
                </c:pt>
                <c:pt idx="11503">
                  <c:v>587.98333333333596</c:v>
                </c:pt>
                <c:pt idx="11504">
                  <c:v>587.99166666666804</c:v>
                </c:pt>
                <c:pt idx="11505">
                  <c:v>588</c:v>
                </c:pt>
                <c:pt idx="11506">
                  <c:v>588.00833333333355</c:v>
                </c:pt>
                <c:pt idx="11507">
                  <c:v>588.01666666666665</c:v>
                </c:pt>
                <c:pt idx="11508">
                  <c:v>588.02499999999998</c:v>
                </c:pt>
                <c:pt idx="11509">
                  <c:v>588.03333333333353</c:v>
                </c:pt>
                <c:pt idx="11510">
                  <c:v>588.04166666666663</c:v>
                </c:pt>
                <c:pt idx="11511">
                  <c:v>588.04999999999939</c:v>
                </c:pt>
                <c:pt idx="11512">
                  <c:v>588.05833333333351</c:v>
                </c:pt>
                <c:pt idx="11513">
                  <c:v>588.06666666666672</c:v>
                </c:pt>
                <c:pt idx="11514">
                  <c:v>588.07500000000005</c:v>
                </c:pt>
                <c:pt idx="11515">
                  <c:v>588.08333333333644</c:v>
                </c:pt>
                <c:pt idx="11516">
                  <c:v>588.09166666666852</c:v>
                </c:pt>
                <c:pt idx="11517">
                  <c:v>588.1</c:v>
                </c:pt>
                <c:pt idx="11518">
                  <c:v>588.10833333333596</c:v>
                </c:pt>
                <c:pt idx="11519">
                  <c:v>588.11666666666804</c:v>
                </c:pt>
                <c:pt idx="11520">
                  <c:v>588.125</c:v>
                </c:pt>
                <c:pt idx="11521">
                  <c:v>588.13333333333355</c:v>
                </c:pt>
                <c:pt idx="11522">
                  <c:v>588.14166666666665</c:v>
                </c:pt>
                <c:pt idx="11523">
                  <c:v>588.15</c:v>
                </c:pt>
                <c:pt idx="11524">
                  <c:v>588.15833333333353</c:v>
                </c:pt>
                <c:pt idx="11525">
                  <c:v>588.16666666666663</c:v>
                </c:pt>
                <c:pt idx="11526">
                  <c:v>588.17499999999995</c:v>
                </c:pt>
                <c:pt idx="11527">
                  <c:v>588.1833333333368</c:v>
                </c:pt>
                <c:pt idx="11528">
                  <c:v>588.19166666666854</c:v>
                </c:pt>
                <c:pt idx="11529">
                  <c:v>588.20000000000005</c:v>
                </c:pt>
                <c:pt idx="11530">
                  <c:v>588.20833333333644</c:v>
                </c:pt>
                <c:pt idx="11531">
                  <c:v>588.21666666666852</c:v>
                </c:pt>
                <c:pt idx="11532">
                  <c:v>588.22500000000002</c:v>
                </c:pt>
                <c:pt idx="11533">
                  <c:v>588.23333333333596</c:v>
                </c:pt>
                <c:pt idx="11534">
                  <c:v>588.24166666666804</c:v>
                </c:pt>
                <c:pt idx="11535">
                  <c:v>588.25</c:v>
                </c:pt>
                <c:pt idx="11536">
                  <c:v>588.25833333333355</c:v>
                </c:pt>
                <c:pt idx="11537">
                  <c:v>588.26666666666665</c:v>
                </c:pt>
                <c:pt idx="11538">
                  <c:v>588.27500000000055</c:v>
                </c:pt>
                <c:pt idx="11539">
                  <c:v>588.28333333333728</c:v>
                </c:pt>
                <c:pt idx="11540">
                  <c:v>588.29166666666924</c:v>
                </c:pt>
                <c:pt idx="11541">
                  <c:v>588.29999999999995</c:v>
                </c:pt>
                <c:pt idx="11542">
                  <c:v>588.30833333333351</c:v>
                </c:pt>
                <c:pt idx="11543">
                  <c:v>588.31666666666672</c:v>
                </c:pt>
                <c:pt idx="11544">
                  <c:v>588.32499999999948</c:v>
                </c:pt>
                <c:pt idx="11545">
                  <c:v>588.3333333333336</c:v>
                </c:pt>
                <c:pt idx="11546">
                  <c:v>588.3416666666667</c:v>
                </c:pt>
                <c:pt idx="11547">
                  <c:v>588.34999999999798</c:v>
                </c:pt>
                <c:pt idx="11548">
                  <c:v>588.35833333333335</c:v>
                </c:pt>
                <c:pt idx="11549">
                  <c:v>588.36666666666667</c:v>
                </c:pt>
                <c:pt idx="11550">
                  <c:v>588.375</c:v>
                </c:pt>
                <c:pt idx="11551">
                  <c:v>588.38333333333355</c:v>
                </c:pt>
                <c:pt idx="11552">
                  <c:v>588.39166666666665</c:v>
                </c:pt>
                <c:pt idx="11553">
                  <c:v>588.4</c:v>
                </c:pt>
                <c:pt idx="11554">
                  <c:v>588.40833333333353</c:v>
                </c:pt>
                <c:pt idx="11555">
                  <c:v>588.41666666666663</c:v>
                </c:pt>
                <c:pt idx="11556">
                  <c:v>588.42499999999939</c:v>
                </c:pt>
                <c:pt idx="11557">
                  <c:v>588.43333333333351</c:v>
                </c:pt>
                <c:pt idx="11558">
                  <c:v>588.44166666666672</c:v>
                </c:pt>
                <c:pt idx="11559">
                  <c:v>588.44999999999948</c:v>
                </c:pt>
                <c:pt idx="11560">
                  <c:v>588.4583333333336</c:v>
                </c:pt>
                <c:pt idx="11561">
                  <c:v>588.4666666666667</c:v>
                </c:pt>
                <c:pt idx="11562">
                  <c:v>588.47500000000002</c:v>
                </c:pt>
                <c:pt idx="11563">
                  <c:v>588.48333333333596</c:v>
                </c:pt>
                <c:pt idx="11564">
                  <c:v>588.49166666666804</c:v>
                </c:pt>
                <c:pt idx="11565">
                  <c:v>588.5</c:v>
                </c:pt>
                <c:pt idx="11566">
                  <c:v>588.50833333333355</c:v>
                </c:pt>
                <c:pt idx="11567">
                  <c:v>588.51666666666665</c:v>
                </c:pt>
                <c:pt idx="11568">
                  <c:v>588.52499999999998</c:v>
                </c:pt>
                <c:pt idx="11569">
                  <c:v>588.53333333333353</c:v>
                </c:pt>
                <c:pt idx="11570">
                  <c:v>588.54166666666663</c:v>
                </c:pt>
                <c:pt idx="11571">
                  <c:v>588.54999999999939</c:v>
                </c:pt>
                <c:pt idx="11572">
                  <c:v>588.55833333333351</c:v>
                </c:pt>
                <c:pt idx="11573">
                  <c:v>588.56666666666672</c:v>
                </c:pt>
                <c:pt idx="11574">
                  <c:v>588.57500000000005</c:v>
                </c:pt>
                <c:pt idx="11575">
                  <c:v>588.58333333333644</c:v>
                </c:pt>
                <c:pt idx="11576">
                  <c:v>588.59166666666852</c:v>
                </c:pt>
                <c:pt idx="11577">
                  <c:v>588.6</c:v>
                </c:pt>
                <c:pt idx="11578">
                  <c:v>588.60833333333596</c:v>
                </c:pt>
                <c:pt idx="11579">
                  <c:v>588.61666666666804</c:v>
                </c:pt>
                <c:pt idx="11580">
                  <c:v>588.625</c:v>
                </c:pt>
                <c:pt idx="11581">
                  <c:v>588.63333333333355</c:v>
                </c:pt>
                <c:pt idx="11582">
                  <c:v>588.64166666666665</c:v>
                </c:pt>
                <c:pt idx="11583">
                  <c:v>588.65</c:v>
                </c:pt>
                <c:pt idx="11584">
                  <c:v>588.65833333333353</c:v>
                </c:pt>
                <c:pt idx="11585">
                  <c:v>588.66666666666663</c:v>
                </c:pt>
                <c:pt idx="11586">
                  <c:v>588.67499999999995</c:v>
                </c:pt>
                <c:pt idx="11587">
                  <c:v>588.6833333333368</c:v>
                </c:pt>
                <c:pt idx="11588">
                  <c:v>588.69166666666854</c:v>
                </c:pt>
                <c:pt idx="11589">
                  <c:v>588.70000000000005</c:v>
                </c:pt>
                <c:pt idx="11590">
                  <c:v>588.70833333333644</c:v>
                </c:pt>
                <c:pt idx="11591">
                  <c:v>588.71666666666852</c:v>
                </c:pt>
                <c:pt idx="11592">
                  <c:v>588.72500000000002</c:v>
                </c:pt>
                <c:pt idx="11593">
                  <c:v>588.73333333333596</c:v>
                </c:pt>
                <c:pt idx="11594">
                  <c:v>588.74166666666804</c:v>
                </c:pt>
                <c:pt idx="11595">
                  <c:v>588.75</c:v>
                </c:pt>
                <c:pt idx="11596">
                  <c:v>588.75833333333355</c:v>
                </c:pt>
                <c:pt idx="11597">
                  <c:v>588.76666666666665</c:v>
                </c:pt>
                <c:pt idx="11598">
                  <c:v>588.77500000000055</c:v>
                </c:pt>
                <c:pt idx="11599">
                  <c:v>588.78333333333728</c:v>
                </c:pt>
                <c:pt idx="11600">
                  <c:v>588.79166666666924</c:v>
                </c:pt>
                <c:pt idx="11601">
                  <c:v>588.79999999999995</c:v>
                </c:pt>
                <c:pt idx="11602">
                  <c:v>588.80833333333351</c:v>
                </c:pt>
                <c:pt idx="11603">
                  <c:v>588.81666666666672</c:v>
                </c:pt>
                <c:pt idx="11604">
                  <c:v>588.82499999999948</c:v>
                </c:pt>
                <c:pt idx="11605">
                  <c:v>588.8333333333336</c:v>
                </c:pt>
                <c:pt idx="11606">
                  <c:v>588.8416666666667</c:v>
                </c:pt>
                <c:pt idx="11607">
                  <c:v>588.84999999999798</c:v>
                </c:pt>
                <c:pt idx="11608">
                  <c:v>588.85833333333335</c:v>
                </c:pt>
                <c:pt idx="11609">
                  <c:v>588.86666666666667</c:v>
                </c:pt>
                <c:pt idx="11610">
                  <c:v>588.875</c:v>
                </c:pt>
                <c:pt idx="11611">
                  <c:v>588.88333333333355</c:v>
                </c:pt>
                <c:pt idx="11612">
                  <c:v>588.89166666666665</c:v>
                </c:pt>
                <c:pt idx="11613">
                  <c:v>588.9</c:v>
                </c:pt>
                <c:pt idx="11614">
                  <c:v>588.90833333333353</c:v>
                </c:pt>
                <c:pt idx="11615">
                  <c:v>588.91666666666663</c:v>
                </c:pt>
                <c:pt idx="11616">
                  <c:v>588.92499999999939</c:v>
                </c:pt>
                <c:pt idx="11617">
                  <c:v>588.93333333333351</c:v>
                </c:pt>
                <c:pt idx="11618">
                  <c:v>588.94166666666672</c:v>
                </c:pt>
                <c:pt idx="11619">
                  <c:v>588.94999999999948</c:v>
                </c:pt>
                <c:pt idx="11620">
                  <c:v>588.9583333333336</c:v>
                </c:pt>
                <c:pt idx="11621">
                  <c:v>588.9666666666667</c:v>
                </c:pt>
                <c:pt idx="11622">
                  <c:v>588.97500000000002</c:v>
                </c:pt>
                <c:pt idx="11623">
                  <c:v>588.98333333333596</c:v>
                </c:pt>
                <c:pt idx="11624">
                  <c:v>588.99166666666804</c:v>
                </c:pt>
                <c:pt idx="11625">
                  <c:v>589</c:v>
                </c:pt>
                <c:pt idx="11626">
                  <c:v>589.00833333333355</c:v>
                </c:pt>
                <c:pt idx="11627">
                  <c:v>589.01666666666665</c:v>
                </c:pt>
                <c:pt idx="11628">
                  <c:v>589.02499999999998</c:v>
                </c:pt>
                <c:pt idx="11629">
                  <c:v>589.03333333333353</c:v>
                </c:pt>
                <c:pt idx="11630">
                  <c:v>589.04166666666663</c:v>
                </c:pt>
                <c:pt idx="11631">
                  <c:v>589.04999999999939</c:v>
                </c:pt>
                <c:pt idx="11632">
                  <c:v>589.05833333333351</c:v>
                </c:pt>
                <c:pt idx="11633">
                  <c:v>589.06666666666672</c:v>
                </c:pt>
                <c:pt idx="11634">
                  <c:v>589.07500000000005</c:v>
                </c:pt>
                <c:pt idx="11635">
                  <c:v>589.08333333333644</c:v>
                </c:pt>
                <c:pt idx="11636">
                  <c:v>589.09166666666852</c:v>
                </c:pt>
                <c:pt idx="11637">
                  <c:v>589.1</c:v>
                </c:pt>
                <c:pt idx="11638">
                  <c:v>589.10833333333596</c:v>
                </c:pt>
                <c:pt idx="11639">
                  <c:v>589.11666666666804</c:v>
                </c:pt>
                <c:pt idx="11640">
                  <c:v>589.125</c:v>
                </c:pt>
                <c:pt idx="11641">
                  <c:v>589.13333333333355</c:v>
                </c:pt>
                <c:pt idx="11642">
                  <c:v>589.14166666666665</c:v>
                </c:pt>
                <c:pt idx="11643">
                  <c:v>589.15</c:v>
                </c:pt>
                <c:pt idx="11644">
                  <c:v>589.15833333333353</c:v>
                </c:pt>
                <c:pt idx="11645">
                  <c:v>589.16666666666663</c:v>
                </c:pt>
                <c:pt idx="11646">
                  <c:v>589.17499999999995</c:v>
                </c:pt>
                <c:pt idx="11647">
                  <c:v>589.1833333333368</c:v>
                </c:pt>
                <c:pt idx="11648">
                  <c:v>589.19166666666854</c:v>
                </c:pt>
                <c:pt idx="11649">
                  <c:v>589.20000000000005</c:v>
                </c:pt>
                <c:pt idx="11650">
                  <c:v>589.20833333333644</c:v>
                </c:pt>
                <c:pt idx="11651">
                  <c:v>589.21666666666852</c:v>
                </c:pt>
                <c:pt idx="11652">
                  <c:v>589.22500000000002</c:v>
                </c:pt>
                <c:pt idx="11653">
                  <c:v>589.23333333333596</c:v>
                </c:pt>
                <c:pt idx="11654">
                  <c:v>589.24166666666804</c:v>
                </c:pt>
                <c:pt idx="11655">
                  <c:v>589.25</c:v>
                </c:pt>
                <c:pt idx="11656">
                  <c:v>589.25833333333355</c:v>
                </c:pt>
                <c:pt idx="11657">
                  <c:v>589.26666666666665</c:v>
                </c:pt>
                <c:pt idx="11658">
                  <c:v>589.27500000000055</c:v>
                </c:pt>
                <c:pt idx="11659">
                  <c:v>589.28333333333728</c:v>
                </c:pt>
                <c:pt idx="11660">
                  <c:v>589.29166666666924</c:v>
                </c:pt>
                <c:pt idx="11661">
                  <c:v>589.29999999999995</c:v>
                </c:pt>
                <c:pt idx="11662">
                  <c:v>589.30833333333351</c:v>
                </c:pt>
                <c:pt idx="11663">
                  <c:v>589.31666666666672</c:v>
                </c:pt>
                <c:pt idx="11664">
                  <c:v>589.32499999999948</c:v>
                </c:pt>
                <c:pt idx="11665">
                  <c:v>589.3333333333336</c:v>
                </c:pt>
                <c:pt idx="11666">
                  <c:v>589.3416666666667</c:v>
                </c:pt>
                <c:pt idx="11667">
                  <c:v>589.34999999999798</c:v>
                </c:pt>
                <c:pt idx="11668">
                  <c:v>589.35833333333335</c:v>
                </c:pt>
                <c:pt idx="11669">
                  <c:v>589.36666666666667</c:v>
                </c:pt>
                <c:pt idx="11670">
                  <c:v>589.375</c:v>
                </c:pt>
                <c:pt idx="11671">
                  <c:v>589.38333333333355</c:v>
                </c:pt>
                <c:pt idx="11672">
                  <c:v>589.39166666666665</c:v>
                </c:pt>
                <c:pt idx="11673">
                  <c:v>589.4</c:v>
                </c:pt>
                <c:pt idx="11674">
                  <c:v>589.40833333333353</c:v>
                </c:pt>
                <c:pt idx="11675">
                  <c:v>589.41666666666663</c:v>
                </c:pt>
                <c:pt idx="11676">
                  <c:v>589.42499999999939</c:v>
                </c:pt>
                <c:pt idx="11677">
                  <c:v>589.43333333333351</c:v>
                </c:pt>
                <c:pt idx="11678">
                  <c:v>589.44166666666672</c:v>
                </c:pt>
                <c:pt idx="11679">
                  <c:v>589.44999999999948</c:v>
                </c:pt>
                <c:pt idx="11680">
                  <c:v>589.4583333333336</c:v>
                </c:pt>
                <c:pt idx="11681">
                  <c:v>589.4666666666667</c:v>
                </c:pt>
                <c:pt idx="11682">
                  <c:v>589.47500000000002</c:v>
                </c:pt>
                <c:pt idx="11683">
                  <c:v>589.48333333333596</c:v>
                </c:pt>
                <c:pt idx="11684">
                  <c:v>589.49166666666804</c:v>
                </c:pt>
                <c:pt idx="11685">
                  <c:v>589.5</c:v>
                </c:pt>
                <c:pt idx="11686">
                  <c:v>589.50833333333355</c:v>
                </c:pt>
                <c:pt idx="11687">
                  <c:v>589.51666666666665</c:v>
                </c:pt>
                <c:pt idx="11688">
                  <c:v>589.52499999999998</c:v>
                </c:pt>
                <c:pt idx="11689">
                  <c:v>589.53333333333353</c:v>
                </c:pt>
                <c:pt idx="11690">
                  <c:v>589.54166666666663</c:v>
                </c:pt>
                <c:pt idx="11691">
                  <c:v>589.54999999999939</c:v>
                </c:pt>
                <c:pt idx="11692">
                  <c:v>589.55833333333351</c:v>
                </c:pt>
                <c:pt idx="11693">
                  <c:v>589.56666666666672</c:v>
                </c:pt>
                <c:pt idx="11694">
                  <c:v>589.57500000000005</c:v>
                </c:pt>
                <c:pt idx="11695">
                  <c:v>589.58333333333644</c:v>
                </c:pt>
                <c:pt idx="11696">
                  <c:v>589.59166666666852</c:v>
                </c:pt>
                <c:pt idx="11697">
                  <c:v>589.6</c:v>
                </c:pt>
                <c:pt idx="11698">
                  <c:v>589.60833333333596</c:v>
                </c:pt>
                <c:pt idx="11699">
                  <c:v>589.61666666666804</c:v>
                </c:pt>
                <c:pt idx="11700">
                  <c:v>589.625</c:v>
                </c:pt>
                <c:pt idx="11701">
                  <c:v>589.63333333333355</c:v>
                </c:pt>
                <c:pt idx="11702">
                  <c:v>589.64166666666665</c:v>
                </c:pt>
                <c:pt idx="11703">
                  <c:v>589.65</c:v>
                </c:pt>
                <c:pt idx="11704">
                  <c:v>589.65833333333353</c:v>
                </c:pt>
                <c:pt idx="11705">
                  <c:v>589.66666666666663</c:v>
                </c:pt>
                <c:pt idx="11706">
                  <c:v>589.67499999999995</c:v>
                </c:pt>
                <c:pt idx="11707">
                  <c:v>589.6833333333368</c:v>
                </c:pt>
                <c:pt idx="11708">
                  <c:v>589.69166666666854</c:v>
                </c:pt>
                <c:pt idx="11709">
                  <c:v>589.70000000000005</c:v>
                </c:pt>
                <c:pt idx="11710">
                  <c:v>589.70833333333644</c:v>
                </c:pt>
                <c:pt idx="11711">
                  <c:v>589.71666666666852</c:v>
                </c:pt>
                <c:pt idx="11712">
                  <c:v>589.72500000000002</c:v>
                </c:pt>
                <c:pt idx="11713">
                  <c:v>589.73333333333596</c:v>
                </c:pt>
                <c:pt idx="11714">
                  <c:v>589.74166666666804</c:v>
                </c:pt>
                <c:pt idx="11715">
                  <c:v>589.75</c:v>
                </c:pt>
                <c:pt idx="11716">
                  <c:v>589.75833333333355</c:v>
                </c:pt>
                <c:pt idx="11717">
                  <c:v>589.76666666666665</c:v>
                </c:pt>
                <c:pt idx="11718">
                  <c:v>589.77500000000055</c:v>
                </c:pt>
                <c:pt idx="11719">
                  <c:v>589.78333333333728</c:v>
                </c:pt>
                <c:pt idx="11720">
                  <c:v>589.79166666666924</c:v>
                </c:pt>
                <c:pt idx="11721">
                  <c:v>589.79999999999995</c:v>
                </c:pt>
                <c:pt idx="11722">
                  <c:v>589.80833333333351</c:v>
                </c:pt>
                <c:pt idx="11723">
                  <c:v>589.81666666666672</c:v>
                </c:pt>
                <c:pt idx="11724">
                  <c:v>589.82499999999948</c:v>
                </c:pt>
                <c:pt idx="11725">
                  <c:v>589.8333333333336</c:v>
                </c:pt>
                <c:pt idx="11726">
                  <c:v>589.8416666666667</c:v>
                </c:pt>
                <c:pt idx="11727">
                  <c:v>589.84999999999798</c:v>
                </c:pt>
                <c:pt idx="11728">
                  <c:v>589.85833333333335</c:v>
                </c:pt>
                <c:pt idx="11729">
                  <c:v>589.86666666666667</c:v>
                </c:pt>
                <c:pt idx="11730">
                  <c:v>589.875</c:v>
                </c:pt>
                <c:pt idx="11731">
                  <c:v>589.88333333333355</c:v>
                </c:pt>
                <c:pt idx="11732">
                  <c:v>589.89166666666665</c:v>
                </c:pt>
                <c:pt idx="11733">
                  <c:v>589.9</c:v>
                </c:pt>
                <c:pt idx="11734">
                  <c:v>589.90833333333353</c:v>
                </c:pt>
                <c:pt idx="11735">
                  <c:v>589.91666666666663</c:v>
                </c:pt>
                <c:pt idx="11736">
                  <c:v>589.92499999999939</c:v>
                </c:pt>
                <c:pt idx="11737">
                  <c:v>589.93333333333351</c:v>
                </c:pt>
                <c:pt idx="11738">
                  <c:v>589.94166666666672</c:v>
                </c:pt>
                <c:pt idx="11739">
                  <c:v>589.94999999999948</c:v>
                </c:pt>
                <c:pt idx="11740">
                  <c:v>589.9583333333336</c:v>
                </c:pt>
                <c:pt idx="11741">
                  <c:v>589.9666666666667</c:v>
                </c:pt>
                <c:pt idx="11742">
                  <c:v>589.97500000000002</c:v>
                </c:pt>
                <c:pt idx="11743">
                  <c:v>589.98333333333596</c:v>
                </c:pt>
                <c:pt idx="11744">
                  <c:v>589.99166666666804</c:v>
                </c:pt>
                <c:pt idx="11745">
                  <c:v>590</c:v>
                </c:pt>
                <c:pt idx="11746">
                  <c:v>590.00833333333355</c:v>
                </c:pt>
                <c:pt idx="11747">
                  <c:v>590.01666666666665</c:v>
                </c:pt>
                <c:pt idx="11748">
                  <c:v>590.02499999999998</c:v>
                </c:pt>
                <c:pt idx="11749">
                  <c:v>590.03333333333353</c:v>
                </c:pt>
                <c:pt idx="11750">
                  <c:v>590.04166666666663</c:v>
                </c:pt>
                <c:pt idx="11751">
                  <c:v>590.04999999999939</c:v>
                </c:pt>
                <c:pt idx="11752">
                  <c:v>590.05833333333351</c:v>
                </c:pt>
                <c:pt idx="11753">
                  <c:v>590.06666666666672</c:v>
                </c:pt>
                <c:pt idx="11754">
                  <c:v>590.07500000000005</c:v>
                </c:pt>
                <c:pt idx="11755">
                  <c:v>590.08333333333644</c:v>
                </c:pt>
                <c:pt idx="11756">
                  <c:v>590.09166666666852</c:v>
                </c:pt>
                <c:pt idx="11757">
                  <c:v>590.1</c:v>
                </c:pt>
                <c:pt idx="11758">
                  <c:v>590.10833333333596</c:v>
                </c:pt>
                <c:pt idx="11759">
                  <c:v>590.11666666666804</c:v>
                </c:pt>
                <c:pt idx="11760">
                  <c:v>590.125</c:v>
                </c:pt>
                <c:pt idx="11761">
                  <c:v>590.13333333333355</c:v>
                </c:pt>
                <c:pt idx="11762">
                  <c:v>590.14166666666665</c:v>
                </c:pt>
                <c:pt idx="11763">
                  <c:v>590.15</c:v>
                </c:pt>
                <c:pt idx="11764">
                  <c:v>590.15833333333353</c:v>
                </c:pt>
                <c:pt idx="11765">
                  <c:v>590.16666666666663</c:v>
                </c:pt>
                <c:pt idx="11766">
                  <c:v>590.17499999999995</c:v>
                </c:pt>
                <c:pt idx="11767">
                  <c:v>590.1833333333368</c:v>
                </c:pt>
                <c:pt idx="11768">
                  <c:v>590.19166666666854</c:v>
                </c:pt>
                <c:pt idx="11769">
                  <c:v>590.20000000000005</c:v>
                </c:pt>
                <c:pt idx="11770">
                  <c:v>590.20833333333644</c:v>
                </c:pt>
                <c:pt idx="11771">
                  <c:v>590.21666666666852</c:v>
                </c:pt>
                <c:pt idx="11772">
                  <c:v>590.22500000000002</c:v>
                </c:pt>
                <c:pt idx="11773">
                  <c:v>590.23333333333596</c:v>
                </c:pt>
                <c:pt idx="11774">
                  <c:v>590.24166666666804</c:v>
                </c:pt>
                <c:pt idx="11775">
                  <c:v>590.25</c:v>
                </c:pt>
                <c:pt idx="11776">
                  <c:v>590.25833333333355</c:v>
                </c:pt>
                <c:pt idx="11777">
                  <c:v>590.26666666666665</c:v>
                </c:pt>
                <c:pt idx="11778">
                  <c:v>590.27500000000055</c:v>
                </c:pt>
                <c:pt idx="11779">
                  <c:v>590.28333333333728</c:v>
                </c:pt>
                <c:pt idx="11780">
                  <c:v>590.29166666666924</c:v>
                </c:pt>
                <c:pt idx="11781">
                  <c:v>590.29999999999995</c:v>
                </c:pt>
                <c:pt idx="11782">
                  <c:v>590.30833333333351</c:v>
                </c:pt>
                <c:pt idx="11783">
                  <c:v>590.31666666666672</c:v>
                </c:pt>
                <c:pt idx="11784">
                  <c:v>590.32499999999948</c:v>
                </c:pt>
                <c:pt idx="11785">
                  <c:v>590.3333333333336</c:v>
                </c:pt>
                <c:pt idx="11786">
                  <c:v>590.3416666666667</c:v>
                </c:pt>
                <c:pt idx="11787">
                  <c:v>590.34999999999798</c:v>
                </c:pt>
                <c:pt idx="11788">
                  <c:v>590.35833333333335</c:v>
                </c:pt>
                <c:pt idx="11789">
                  <c:v>590.36666666666667</c:v>
                </c:pt>
                <c:pt idx="11790">
                  <c:v>590.375</c:v>
                </c:pt>
                <c:pt idx="11791">
                  <c:v>590.38333333333355</c:v>
                </c:pt>
                <c:pt idx="11792">
                  <c:v>590.39166666666665</c:v>
                </c:pt>
                <c:pt idx="11793">
                  <c:v>590.4</c:v>
                </c:pt>
                <c:pt idx="11794">
                  <c:v>590.40833333333353</c:v>
                </c:pt>
                <c:pt idx="11795">
                  <c:v>590.41666666666663</c:v>
                </c:pt>
                <c:pt idx="11796">
                  <c:v>590.42499999999939</c:v>
                </c:pt>
                <c:pt idx="11797">
                  <c:v>590.43333333333351</c:v>
                </c:pt>
                <c:pt idx="11798">
                  <c:v>590.44166666666672</c:v>
                </c:pt>
                <c:pt idx="11799">
                  <c:v>590.44999999999948</c:v>
                </c:pt>
                <c:pt idx="11800">
                  <c:v>590.4583333333336</c:v>
                </c:pt>
                <c:pt idx="11801">
                  <c:v>590.4666666666667</c:v>
                </c:pt>
                <c:pt idx="11802">
                  <c:v>590.47500000000002</c:v>
                </c:pt>
                <c:pt idx="11803">
                  <c:v>590.48333333333596</c:v>
                </c:pt>
                <c:pt idx="11804">
                  <c:v>590.49166666666804</c:v>
                </c:pt>
                <c:pt idx="11805">
                  <c:v>590.5</c:v>
                </c:pt>
                <c:pt idx="11806">
                  <c:v>590.50833333333355</c:v>
                </c:pt>
                <c:pt idx="11807">
                  <c:v>590.51666666666665</c:v>
                </c:pt>
                <c:pt idx="11808">
                  <c:v>590.52499999999998</c:v>
                </c:pt>
                <c:pt idx="11809">
                  <c:v>590.53333333333353</c:v>
                </c:pt>
                <c:pt idx="11810">
                  <c:v>590.54166666666663</c:v>
                </c:pt>
                <c:pt idx="11811">
                  <c:v>590.54999999999939</c:v>
                </c:pt>
                <c:pt idx="11812">
                  <c:v>590.55833333333351</c:v>
                </c:pt>
                <c:pt idx="11813">
                  <c:v>590.56666666666672</c:v>
                </c:pt>
                <c:pt idx="11814">
                  <c:v>590.57500000000005</c:v>
                </c:pt>
                <c:pt idx="11815">
                  <c:v>590.58333333333644</c:v>
                </c:pt>
                <c:pt idx="11816">
                  <c:v>590.59166666666852</c:v>
                </c:pt>
                <c:pt idx="11817">
                  <c:v>590.6</c:v>
                </c:pt>
                <c:pt idx="11818">
                  <c:v>590.60833333333596</c:v>
                </c:pt>
                <c:pt idx="11819">
                  <c:v>590.61666666666804</c:v>
                </c:pt>
                <c:pt idx="11820">
                  <c:v>590.625</c:v>
                </c:pt>
                <c:pt idx="11821">
                  <c:v>590.63333333333355</c:v>
                </c:pt>
                <c:pt idx="11822">
                  <c:v>590.64166666666665</c:v>
                </c:pt>
                <c:pt idx="11823">
                  <c:v>590.65</c:v>
                </c:pt>
                <c:pt idx="11824">
                  <c:v>590.65833333333353</c:v>
                </c:pt>
                <c:pt idx="11825">
                  <c:v>590.66666666666663</c:v>
                </c:pt>
                <c:pt idx="11826">
                  <c:v>590.67499999999995</c:v>
                </c:pt>
                <c:pt idx="11827">
                  <c:v>590.6833333333368</c:v>
                </c:pt>
                <c:pt idx="11828">
                  <c:v>590.69166666666854</c:v>
                </c:pt>
                <c:pt idx="11829">
                  <c:v>590.70000000000005</c:v>
                </c:pt>
                <c:pt idx="11830">
                  <c:v>590.70833333333644</c:v>
                </c:pt>
                <c:pt idx="11831">
                  <c:v>590.71666666666852</c:v>
                </c:pt>
                <c:pt idx="11832">
                  <c:v>590.72500000000002</c:v>
                </c:pt>
                <c:pt idx="11833">
                  <c:v>590.73333333333596</c:v>
                </c:pt>
                <c:pt idx="11834">
                  <c:v>590.74166666666804</c:v>
                </c:pt>
                <c:pt idx="11835">
                  <c:v>590.75</c:v>
                </c:pt>
                <c:pt idx="11836">
                  <c:v>590.75833333333355</c:v>
                </c:pt>
                <c:pt idx="11837">
                  <c:v>590.76666666666665</c:v>
                </c:pt>
                <c:pt idx="11838">
                  <c:v>590.77500000000055</c:v>
                </c:pt>
                <c:pt idx="11839">
                  <c:v>590.78333333333728</c:v>
                </c:pt>
                <c:pt idx="11840">
                  <c:v>590.79166666666924</c:v>
                </c:pt>
                <c:pt idx="11841">
                  <c:v>590.79999999999995</c:v>
                </c:pt>
                <c:pt idx="11842">
                  <c:v>590.80833333333351</c:v>
                </c:pt>
                <c:pt idx="11843">
                  <c:v>590.81666666666672</c:v>
                </c:pt>
                <c:pt idx="11844">
                  <c:v>590.82499999999948</c:v>
                </c:pt>
                <c:pt idx="11845">
                  <c:v>590.8333333333336</c:v>
                </c:pt>
                <c:pt idx="11846">
                  <c:v>590.8416666666667</c:v>
                </c:pt>
                <c:pt idx="11847">
                  <c:v>590.84999999999798</c:v>
                </c:pt>
                <c:pt idx="11848">
                  <c:v>590.85833333333335</c:v>
                </c:pt>
                <c:pt idx="11849">
                  <c:v>590.86666666666667</c:v>
                </c:pt>
                <c:pt idx="11850">
                  <c:v>590.875</c:v>
                </c:pt>
                <c:pt idx="11851">
                  <c:v>590.88333333333355</c:v>
                </c:pt>
                <c:pt idx="11852">
                  <c:v>590.89166666666665</c:v>
                </c:pt>
                <c:pt idx="11853">
                  <c:v>590.9</c:v>
                </c:pt>
                <c:pt idx="11854">
                  <c:v>590.90833333333353</c:v>
                </c:pt>
                <c:pt idx="11855">
                  <c:v>590.91666666666663</c:v>
                </c:pt>
                <c:pt idx="11856">
                  <c:v>590.92499999999939</c:v>
                </c:pt>
                <c:pt idx="11857">
                  <c:v>590.93333333333351</c:v>
                </c:pt>
                <c:pt idx="11858">
                  <c:v>590.94166666666672</c:v>
                </c:pt>
                <c:pt idx="11859">
                  <c:v>590.94999999999948</c:v>
                </c:pt>
                <c:pt idx="11860">
                  <c:v>590.9583333333336</c:v>
                </c:pt>
                <c:pt idx="11861">
                  <c:v>590.9666666666667</c:v>
                </c:pt>
                <c:pt idx="11862">
                  <c:v>590.97500000000002</c:v>
                </c:pt>
                <c:pt idx="11863">
                  <c:v>590.98333333333596</c:v>
                </c:pt>
                <c:pt idx="11864">
                  <c:v>590.99166666666804</c:v>
                </c:pt>
                <c:pt idx="11865">
                  <c:v>591</c:v>
                </c:pt>
                <c:pt idx="11866">
                  <c:v>591.00833333333355</c:v>
                </c:pt>
                <c:pt idx="11867">
                  <c:v>591.01666666666665</c:v>
                </c:pt>
                <c:pt idx="11868">
                  <c:v>591.02499999999998</c:v>
                </c:pt>
                <c:pt idx="11869">
                  <c:v>591.03333333333353</c:v>
                </c:pt>
                <c:pt idx="11870">
                  <c:v>591.04166666666663</c:v>
                </c:pt>
                <c:pt idx="11871">
                  <c:v>591.04999999999939</c:v>
                </c:pt>
                <c:pt idx="11872">
                  <c:v>591.05833333333351</c:v>
                </c:pt>
                <c:pt idx="11873">
                  <c:v>591.06666666666672</c:v>
                </c:pt>
                <c:pt idx="11874">
                  <c:v>591.07500000000005</c:v>
                </c:pt>
                <c:pt idx="11875">
                  <c:v>591.08333333333644</c:v>
                </c:pt>
                <c:pt idx="11876">
                  <c:v>591.09166666666852</c:v>
                </c:pt>
                <c:pt idx="11877">
                  <c:v>591.1</c:v>
                </c:pt>
                <c:pt idx="11878">
                  <c:v>591.10833333333596</c:v>
                </c:pt>
                <c:pt idx="11879">
                  <c:v>591.11666666666804</c:v>
                </c:pt>
                <c:pt idx="11880">
                  <c:v>591.125</c:v>
                </c:pt>
                <c:pt idx="11881">
                  <c:v>591.13333333333355</c:v>
                </c:pt>
                <c:pt idx="11882">
                  <c:v>591.14166666666665</c:v>
                </c:pt>
                <c:pt idx="11883">
                  <c:v>591.15</c:v>
                </c:pt>
                <c:pt idx="11884">
                  <c:v>591.15833333333353</c:v>
                </c:pt>
                <c:pt idx="11885">
                  <c:v>591.16666666666663</c:v>
                </c:pt>
                <c:pt idx="11886">
                  <c:v>591.17499999999995</c:v>
                </c:pt>
                <c:pt idx="11887">
                  <c:v>591.1833333333368</c:v>
                </c:pt>
                <c:pt idx="11888">
                  <c:v>591.19166666666854</c:v>
                </c:pt>
                <c:pt idx="11889">
                  <c:v>591.20000000000005</c:v>
                </c:pt>
                <c:pt idx="11890">
                  <c:v>591.20833333333644</c:v>
                </c:pt>
                <c:pt idx="11891">
                  <c:v>591.21666666666852</c:v>
                </c:pt>
                <c:pt idx="11892">
                  <c:v>591.22500000000002</c:v>
                </c:pt>
                <c:pt idx="11893">
                  <c:v>591.23333333333596</c:v>
                </c:pt>
                <c:pt idx="11894">
                  <c:v>591.24166666666804</c:v>
                </c:pt>
                <c:pt idx="11895">
                  <c:v>591.25</c:v>
                </c:pt>
                <c:pt idx="11896">
                  <c:v>591.25833333333355</c:v>
                </c:pt>
                <c:pt idx="11897">
                  <c:v>591.26666666666665</c:v>
                </c:pt>
                <c:pt idx="11898">
                  <c:v>591.27500000000055</c:v>
                </c:pt>
                <c:pt idx="11899">
                  <c:v>591.28333333333728</c:v>
                </c:pt>
                <c:pt idx="11900">
                  <c:v>591.29166666666924</c:v>
                </c:pt>
                <c:pt idx="11901">
                  <c:v>591.29999999999995</c:v>
                </c:pt>
                <c:pt idx="11902">
                  <c:v>591.30833333333351</c:v>
                </c:pt>
                <c:pt idx="11903">
                  <c:v>591.31666666666672</c:v>
                </c:pt>
                <c:pt idx="11904">
                  <c:v>591.32499999999948</c:v>
                </c:pt>
                <c:pt idx="11905">
                  <c:v>591.3333333333336</c:v>
                </c:pt>
                <c:pt idx="11906">
                  <c:v>591.3416666666667</c:v>
                </c:pt>
                <c:pt idx="11907">
                  <c:v>591.34999999999798</c:v>
                </c:pt>
                <c:pt idx="11908">
                  <c:v>591.35833333333335</c:v>
                </c:pt>
                <c:pt idx="11909">
                  <c:v>591.36666666666667</c:v>
                </c:pt>
                <c:pt idx="11910">
                  <c:v>591.375</c:v>
                </c:pt>
                <c:pt idx="11911">
                  <c:v>591.38333333333355</c:v>
                </c:pt>
                <c:pt idx="11912">
                  <c:v>591.39166666666665</c:v>
                </c:pt>
                <c:pt idx="11913">
                  <c:v>591.4</c:v>
                </c:pt>
                <c:pt idx="11914">
                  <c:v>591.40833333333353</c:v>
                </c:pt>
                <c:pt idx="11915">
                  <c:v>591.41666666666663</c:v>
                </c:pt>
                <c:pt idx="11916">
                  <c:v>591.42499999999939</c:v>
                </c:pt>
                <c:pt idx="11917">
                  <c:v>591.43333333333351</c:v>
                </c:pt>
                <c:pt idx="11918">
                  <c:v>591.44166666666672</c:v>
                </c:pt>
                <c:pt idx="11919">
                  <c:v>591.44999999999948</c:v>
                </c:pt>
                <c:pt idx="11920">
                  <c:v>591.4583333333336</c:v>
                </c:pt>
                <c:pt idx="11921">
                  <c:v>591.4666666666667</c:v>
                </c:pt>
                <c:pt idx="11922">
                  <c:v>591.47500000000002</c:v>
                </c:pt>
                <c:pt idx="11923">
                  <c:v>591.48333333333596</c:v>
                </c:pt>
                <c:pt idx="11924">
                  <c:v>591.49166666666804</c:v>
                </c:pt>
                <c:pt idx="11925">
                  <c:v>591.5</c:v>
                </c:pt>
                <c:pt idx="11926">
                  <c:v>591.50833333333355</c:v>
                </c:pt>
                <c:pt idx="11927">
                  <c:v>591.51666666666665</c:v>
                </c:pt>
                <c:pt idx="11928">
                  <c:v>591.52499999999998</c:v>
                </c:pt>
                <c:pt idx="11929">
                  <c:v>591.53333333333353</c:v>
                </c:pt>
                <c:pt idx="11930">
                  <c:v>591.54166666666663</c:v>
                </c:pt>
                <c:pt idx="11931">
                  <c:v>591.54999999999939</c:v>
                </c:pt>
                <c:pt idx="11932">
                  <c:v>591.55833333333351</c:v>
                </c:pt>
                <c:pt idx="11933">
                  <c:v>591.56666666666672</c:v>
                </c:pt>
                <c:pt idx="11934">
                  <c:v>591.57500000000005</c:v>
                </c:pt>
                <c:pt idx="11935">
                  <c:v>591.58333333333644</c:v>
                </c:pt>
                <c:pt idx="11936">
                  <c:v>591.59166666666852</c:v>
                </c:pt>
                <c:pt idx="11937">
                  <c:v>591.6</c:v>
                </c:pt>
                <c:pt idx="11938">
                  <c:v>591.60833333333596</c:v>
                </c:pt>
                <c:pt idx="11939">
                  <c:v>591.61666666666804</c:v>
                </c:pt>
                <c:pt idx="11940">
                  <c:v>591.625</c:v>
                </c:pt>
                <c:pt idx="11941">
                  <c:v>591.63333333333355</c:v>
                </c:pt>
                <c:pt idx="11942">
                  <c:v>591.64166666666665</c:v>
                </c:pt>
                <c:pt idx="11943">
                  <c:v>591.65</c:v>
                </c:pt>
                <c:pt idx="11944">
                  <c:v>591.65833333333353</c:v>
                </c:pt>
                <c:pt idx="11945">
                  <c:v>591.66666666666663</c:v>
                </c:pt>
                <c:pt idx="11946">
                  <c:v>591.67499999999995</c:v>
                </c:pt>
                <c:pt idx="11947">
                  <c:v>591.6833333333368</c:v>
                </c:pt>
                <c:pt idx="11948">
                  <c:v>591.69166666666854</c:v>
                </c:pt>
                <c:pt idx="11949">
                  <c:v>591.70000000000005</c:v>
                </c:pt>
                <c:pt idx="11950">
                  <c:v>591.70833333333644</c:v>
                </c:pt>
                <c:pt idx="11951">
                  <c:v>591.71666666666852</c:v>
                </c:pt>
                <c:pt idx="11952">
                  <c:v>591.72500000000002</c:v>
                </c:pt>
                <c:pt idx="11953">
                  <c:v>591.73333333333596</c:v>
                </c:pt>
                <c:pt idx="11954">
                  <c:v>591.74166666666804</c:v>
                </c:pt>
                <c:pt idx="11955">
                  <c:v>591.75</c:v>
                </c:pt>
                <c:pt idx="11956">
                  <c:v>591.75833333333355</c:v>
                </c:pt>
                <c:pt idx="11957">
                  <c:v>591.76666666666665</c:v>
                </c:pt>
                <c:pt idx="11958">
                  <c:v>591.77500000000055</c:v>
                </c:pt>
                <c:pt idx="11959">
                  <c:v>591.78333333333728</c:v>
                </c:pt>
                <c:pt idx="11960">
                  <c:v>591.79166666666924</c:v>
                </c:pt>
                <c:pt idx="11961">
                  <c:v>591.79999999999995</c:v>
                </c:pt>
                <c:pt idx="11962">
                  <c:v>591.80833333333351</c:v>
                </c:pt>
                <c:pt idx="11963">
                  <c:v>591.81666666666672</c:v>
                </c:pt>
                <c:pt idx="11964">
                  <c:v>591.82499999999948</c:v>
                </c:pt>
                <c:pt idx="11965">
                  <c:v>591.8333333333336</c:v>
                </c:pt>
                <c:pt idx="11966">
                  <c:v>591.8416666666667</c:v>
                </c:pt>
                <c:pt idx="11967">
                  <c:v>591.84999999999798</c:v>
                </c:pt>
                <c:pt idx="11968">
                  <c:v>591.85833333333335</c:v>
                </c:pt>
                <c:pt idx="11969">
                  <c:v>591.86666666666667</c:v>
                </c:pt>
                <c:pt idx="11970">
                  <c:v>591.875</c:v>
                </c:pt>
                <c:pt idx="11971">
                  <c:v>591.88333333333355</c:v>
                </c:pt>
                <c:pt idx="11972">
                  <c:v>591.89166666666665</c:v>
                </c:pt>
                <c:pt idx="11973">
                  <c:v>591.9</c:v>
                </c:pt>
                <c:pt idx="11974">
                  <c:v>591.90833333333353</c:v>
                </c:pt>
                <c:pt idx="11975">
                  <c:v>591.91666666666663</c:v>
                </c:pt>
                <c:pt idx="11976">
                  <c:v>591.92499999999939</c:v>
                </c:pt>
                <c:pt idx="11977">
                  <c:v>591.93333333333351</c:v>
                </c:pt>
                <c:pt idx="11978">
                  <c:v>591.94166666666672</c:v>
                </c:pt>
                <c:pt idx="11979">
                  <c:v>591.94999999999948</c:v>
                </c:pt>
                <c:pt idx="11980">
                  <c:v>591.9583333333336</c:v>
                </c:pt>
                <c:pt idx="11981">
                  <c:v>591.9666666666667</c:v>
                </c:pt>
                <c:pt idx="11982">
                  <c:v>591.97500000000002</c:v>
                </c:pt>
                <c:pt idx="11983">
                  <c:v>591.98333333333596</c:v>
                </c:pt>
                <c:pt idx="11984">
                  <c:v>591.99166666666804</c:v>
                </c:pt>
                <c:pt idx="11985">
                  <c:v>592</c:v>
                </c:pt>
                <c:pt idx="11986">
                  <c:v>592.00833333333355</c:v>
                </c:pt>
                <c:pt idx="11987">
                  <c:v>592.01666666666665</c:v>
                </c:pt>
                <c:pt idx="11988">
                  <c:v>592.02499999999998</c:v>
                </c:pt>
                <c:pt idx="11989">
                  <c:v>592.03333333333353</c:v>
                </c:pt>
                <c:pt idx="11990">
                  <c:v>592.04166666666663</c:v>
                </c:pt>
                <c:pt idx="11991">
                  <c:v>592.04999999999939</c:v>
                </c:pt>
                <c:pt idx="11992">
                  <c:v>592.05833333333351</c:v>
                </c:pt>
                <c:pt idx="11993">
                  <c:v>592.06666666666672</c:v>
                </c:pt>
                <c:pt idx="11994">
                  <c:v>592.07500000000005</c:v>
                </c:pt>
                <c:pt idx="11995">
                  <c:v>592.08333333333644</c:v>
                </c:pt>
                <c:pt idx="11996">
                  <c:v>592.09166666666852</c:v>
                </c:pt>
                <c:pt idx="11997">
                  <c:v>592.1</c:v>
                </c:pt>
                <c:pt idx="11998">
                  <c:v>592.10833333333596</c:v>
                </c:pt>
                <c:pt idx="11999">
                  <c:v>592.11666666666804</c:v>
                </c:pt>
                <c:pt idx="12000">
                  <c:v>592.125</c:v>
                </c:pt>
                <c:pt idx="12001">
                  <c:v>592.13333333333355</c:v>
                </c:pt>
                <c:pt idx="12002">
                  <c:v>592.14166666666665</c:v>
                </c:pt>
                <c:pt idx="12003">
                  <c:v>592.15</c:v>
                </c:pt>
                <c:pt idx="12004">
                  <c:v>592.15833333333353</c:v>
                </c:pt>
                <c:pt idx="12005">
                  <c:v>592.16666666666663</c:v>
                </c:pt>
                <c:pt idx="12006">
                  <c:v>592.17499999999995</c:v>
                </c:pt>
                <c:pt idx="12007">
                  <c:v>592.1833333333368</c:v>
                </c:pt>
                <c:pt idx="12008">
                  <c:v>592.19166666666854</c:v>
                </c:pt>
                <c:pt idx="12009">
                  <c:v>592.20000000000005</c:v>
                </c:pt>
                <c:pt idx="12010">
                  <c:v>592.20833333333644</c:v>
                </c:pt>
                <c:pt idx="12011">
                  <c:v>592.21666666666852</c:v>
                </c:pt>
                <c:pt idx="12012">
                  <c:v>592.22500000000002</c:v>
                </c:pt>
                <c:pt idx="12013">
                  <c:v>592.23333333333596</c:v>
                </c:pt>
                <c:pt idx="12014">
                  <c:v>592.24166666666804</c:v>
                </c:pt>
                <c:pt idx="12015">
                  <c:v>592.25</c:v>
                </c:pt>
                <c:pt idx="12016">
                  <c:v>592.25833333333355</c:v>
                </c:pt>
                <c:pt idx="12017">
                  <c:v>592.26666666666665</c:v>
                </c:pt>
                <c:pt idx="12018">
                  <c:v>592.27500000000055</c:v>
                </c:pt>
                <c:pt idx="12019">
                  <c:v>592.28333333333728</c:v>
                </c:pt>
                <c:pt idx="12020">
                  <c:v>592.29166666666924</c:v>
                </c:pt>
                <c:pt idx="12021">
                  <c:v>592.29999999999995</c:v>
                </c:pt>
                <c:pt idx="12022">
                  <c:v>592.30833333333351</c:v>
                </c:pt>
                <c:pt idx="12023">
                  <c:v>592.31666666666672</c:v>
                </c:pt>
                <c:pt idx="12024">
                  <c:v>592.32499999999948</c:v>
                </c:pt>
                <c:pt idx="12025">
                  <c:v>592.3333333333336</c:v>
                </c:pt>
                <c:pt idx="12026">
                  <c:v>592.3416666666667</c:v>
                </c:pt>
                <c:pt idx="12027">
                  <c:v>592.34999999999798</c:v>
                </c:pt>
                <c:pt idx="12028">
                  <c:v>592.35833333333335</c:v>
                </c:pt>
                <c:pt idx="12029">
                  <c:v>592.36666666666667</c:v>
                </c:pt>
                <c:pt idx="12030">
                  <c:v>592.375</c:v>
                </c:pt>
                <c:pt idx="12031">
                  <c:v>592.38333333333355</c:v>
                </c:pt>
                <c:pt idx="12032">
                  <c:v>592.39166666666665</c:v>
                </c:pt>
                <c:pt idx="12033">
                  <c:v>592.4</c:v>
                </c:pt>
                <c:pt idx="12034">
                  <c:v>592.40833333333353</c:v>
                </c:pt>
                <c:pt idx="12035">
                  <c:v>592.41666666666663</c:v>
                </c:pt>
                <c:pt idx="12036">
                  <c:v>592.42499999999939</c:v>
                </c:pt>
                <c:pt idx="12037">
                  <c:v>592.43333333333351</c:v>
                </c:pt>
                <c:pt idx="12038">
                  <c:v>592.44166666666672</c:v>
                </c:pt>
                <c:pt idx="12039">
                  <c:v>592.44999999999948</c:v>
                </c:pt>
                <c:pt idx="12040">
                  <c:v>592.4583333333336</c:v>
                </c:pt>
                <c:pt idx="12041">
                  <c:v>592.4666666666667</c:v>
                </c:pt>
                <c:pt idx="12042">
                  <c:v>592.47500000000002</c:v>
                </c:pt>
                <c:pt idx="12043">
                  <c:v>592.48333333333596</c:v>
                </c:pt>
                <c:pt idx="12044">
                  <c:v>592.49166666666804</c:v>
                </c:pt>
                <c:pt idx="12045">
                  <c:v>592.5</c:v>
                </c:pt>
                <c:pt idx="12046">
                  <c:v>592.50833333333355</c:v>
                </c:pt>
                <c:pt idx="12047">
                  <c:v>592.51666666666665</c:v>
                </c:pt>
                <c:pt idx="12048">
                  <c:v>592.52499999999998</c:v>
                </c:pt>
                <c:pt idx="12049">
                  <c:v>592.53333333333353</c:v>
                </c:pt>
                <c:pt idx="12050">
                  <c:v>592.54166666666663</c:v>
                </c:pt>
                <c:pt idx="12051">
                  <c:v>592.54999999999939</c:v>
                </c:pt>
                <c:pt idx="12052">
                  <c:v>592.55833333333351</c:v>
                </c:pt>
                <c:pt idx="12053">
                  <c:v>592.56666666666672</c:v>
                </c:pt>
                <c:pt idx="12054">
                  <c:v>592.57500000000005</c:v>
                </c:pt>
                <c:pt idx="12055">
                  <c:v>592.58333333333644</c:v>
                </c:pt>
                <c:pt idx="12056">
                  <c:v>592.59166666666852</c:v>
                </c:pt>
                <c:pt idx="12057">
                  <c:v>592.6</c:v>
                </c:pt>
                <c:pt idx="12058">
                  <c:v>592.60833333333596</c:v>
                </c:pt>
                <c:pt idx="12059">
                  <c:v>592.61666666666804</c:v>
                </c:pt>
                <c:pt idx="12060">
                  <c:v>592.625</c:v>
                </c:pt>
                <c:pt idx="12061">
                  <c:v>592.63333333333355</c:v>
                </c:pt>
                <c:pt idx="12062">
                  <c:v>592.64166666666665</c:v>
                </c:pt>
                <c:pt idx="12063">
                  <c:v>592.65</c:v>
                </c:pt>
                <c:pt idx="12064">
                  <c:v>592.65833333333353</c:v>
                </c:pt>
                <c:pt idx="12065">
                  <c:v>592.66666666666663</c:v>
                </c:pt>
                <c:pt idx="12066">
                  <c:v>592.67499999999995</c:v>
                </c:pt>
                <c:pt idx="12067">
                  <c:v>592.6833333333368</c:v>
                </c:pt>
              </c:numCache>
            </c:numRef>
          </c:xVal>
          <c:yVal>
            <c:numRef>
              <c:f>'wet wk 2 23.7-26.7.13'!$H$59062:$H$71129</c:f>
              <c:numCache>
                <c:formatCode>General</c:formatCode>
                <c:ptCount val="1206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3.599999999994543E-2</c:v>
                </c:pt>
                <c:pt idx="1169">
                  <c:v>8.4000000000054725E-2</c:v>
                </c:pt>
                <c:pt idx="1170">
                  <c:v>0.15000000000013641</c:v>
                </c:pt>
                <c:pt idx="1171">
                  <c:v>0.30600000000019101</c:v>
                </c:pt>
                <c:pt idx="1172">
                  <c:v>0.44400000000049117</c:v>
                </c:pt>
                <c:pt idx="1173">
                  <c:v>0.64200000000052093</c:v>
                </c:pt>
                <c:pt idx="1174">
                  <c:v>0.89999999999860869</c:v>
                </c:pt>
                <c:pt idx="1175">
                  <c:v>1.1699999999988542</c:v>
                </c:pt>
                <c:pt idx="1176">
                  <c:v>1.5779999999991754</c:v>
                </c:pt>
                <c:pt idx="1177">
                  <c:v>1.889999999999509</c:v>
                </c:pt>
                <c:pt idx="1178">
                  <c:v>2.3220000000020464</c:v>
                </c:pt>
                <c:pt idx="1179">
                  <c:v>2.7720000000025644</c:v>
                </c:pt>
                <c:pt idx="1180">
                  <c:v>3.2340000000029212</c:v>
                </c:pt>
                <c:pt idx="1181">
                  <c:v>3.7860000000034653</c:v>
                </c:pt>
                <c:pt idx="1182">
                  <c:v>4.2899999999953113</c:v>
                </c:pt>
                <c:pt idx="1183">
                  <c:v>4.7999999999957712</c:v>
                </c:pt>
                <c:pt idx="1184">
                  <c:v>5.1119999999960966</c:v>
                </c:pt>
                <c:pt idx="1185">
                  <c:v>5.6519999999965895</c:v>
                </c:pt>
                <c:pt idx="1186">
                  <c:v>6.0240000000054277</c:v>
                </c:pt>
                <c:pt idx="1187">
                  <c:v>6.4740000000058684</c:v>
                </c:pt>
                <c:pt idx="1188">
                  <c:v>7.0380000000063569</c:v>
                </c:pt>
                <c:pt idx="1189">
                  <c:v>7.2599999999938536</c:v>
                </c:pt>
                <c:pt idx="1190">
                  <c:v>7.4999999999940741</c:v>
                </c:pt>
                <c:pt idx="1191">
                  <c:v>7.5419999999941583</c:v>
                </c:pt>
                <c:pt idx="1192">
                  <c:v>7.3559999999939425</c:v>
                </c:pt>
                <c:pt idx="1193">
                  <c:v>7.2240000000065345</c:v>
                </c:pt>
                <c:pt idx="1194">
                  <c:v>7.0020000000063956</c:v>
                </c:pt>
                <c:pt idx="1195">
                  <c:v>6.8400000000062207</c:v>
                </c:pt>
                <c:pt idx="1196">
                  <c:v>6.6240000000059673</c:v>
                </c:pt>
                <c:pt idx="1197">
                  <c:v>6.3839999999955515</c:v>
                </c:pt>
                <c:pt idx="1198">
                  <c:v>6.0899999999953094</c:v>
                </c:pt>
                <c:pt idx="1199">
                  <c:v>5.6699999999949284</c:v>
                </c:pt>
                <c:pt idx="1200">
                  <c:v>5.3519999999946934</c:v>
                </c:pt>
                <c:pt idx="1201">
                  <c:v>5.0160000000045883</c:v>
                </c:pt>
                <c:pt idx="1202">
                  <c:v>4.6620000000042765</c:v>
                </c:pt>
                <c:pt idx="1203">
                  <c:v>4.3620000000038965</c:v>
                </c:pt>
                <c:pt idx="1204">
                  <c:v>3.9899999999979805</c:v>
                </c:pt>
                <c:pt idx="1205">
                  <c:v>3.7019999999977626</c:v>
                </c:pt>
                <c:pt idx="1206">
                  <c:v>3.4259999999973809</c:v>
                </c:pt>
                <c:pt idx="1207">
                  <c:v>3.0899999999971621</c:v>
                </c:pt>
                <c:pt idx="1208">
                  <c:v>2.9760000000027267</c:v>
                </c:pt>
                <c:pt idx="1209">
                  <c:v>2.6700000000024282</c:v>
                </c:pt>
                <c:pt idx="1210">
                  <c:v>2.5260000000023202</c:v>
                </c:pt>
                <c:pt idx="1211">
                  <c:v>2.3940000000022637</c:v>
                </c:pt>
                <c:pt idx="1212">
                  <c:v>2.225999999998213</c:v>
                </c:pt>
                <c:pt idx="1213">
                  <c:v>2.0939999999981587</c:v>
                </c:pt>
                <c:pt idx="1214">
                  <c:v>1.9559999999980762</c:v>
                </c:pt>
                <c:pt idx="1215">
                  <c:v>1.7759999999978038</c:v>
                </c:pt>
                <c:pt idx="1216">
                  <c:v>1.6260000000015058</c:v>
                </c:pt>
                <c:pt idx="1217">
                  <c:v>1.5780000000013921</c:v>
                </c:pt>
                <c:pt idx="1218">
                  <c:v>1.4760000000013642</c:v>
                </c:pt>
                <c:pt idx="1219">
                  <c:v>1.5239999999987719</c:v>
                </c:pt>
                <c:pt idx="1220">
                  <c:v>1.3619999999985812</c:v>
                </c:pt>
                <c:pt idx="1221">
                  <c:v>1.2779999999985259</c:v>
                </c:pt>
                <c:pt idx="1222">
                  <c:v>1.2179999999983591</c:v>
                </c:pt>
                <c:pt idx="1223">
                  <c:v>1.0860000000009005</c:v>
                </c:pt>
                <c:pt idx="1224">
                  <c:v>1.0500000000009551</c:v>
                </c:pt>
                <c:pt idx="1225">
                  <c:v>0.96600000000079345</c:v>
                </c:pt>
                <c:pt idx="1226">
                  <c:v>0.92400000000081861</c:v>
                </c:pt>
                <c:pt idx="1227">
                  <c:v>0.91199999999915415</c:v>
                </c:pt>
                <c:pt idx="1228">
                  <c:v>0.91199999999904502</c:v>
                </c:pt>
                <c:pt idx="1229">
                  <c:v>0.84599999999907494</c:v>
                </c:pt>
                <c:pt idx="1230">
                  <c:v>0.78599999999901771</c:v>
                </c:pt>
                <c:pt idx="1231">
                  <c:v>0.64800000000054814</c:v>
                </c:pt>
                <c:pt idx="1232">
                  <c:v>0.62400000000065492</c:v>
                </c:pt>
                <c:pt idx="1233">
                  <c:v>0.61200000000060062</c:v>
                </c:pt>
                <c:pt idx="1234">
                  <c:v>0.53999999999975445</c:v>
                </c:pt>
                <c:pt idx="1235">
                  <c:v>0.58799999999986352</c:v>
                </c:pt>
                <c:pt idx="1236">
                  <c:v>0.5639999999997547</c:v>
                </c:pt>
                <c:pt idx="1237">
                  <c:v>0.52799999999969993</c:v>
                </c:pt>
                <c:pt idx="1238">
                  <c:v>0.5280000000005457</c:v>
                </c:pt>
                <c:pt idx="1239">
                  <c:v>0.53400000000046388</c:v>
                </c:pt>
                <c:pt idx="1240">
                  <c:v>0.48000000000043652</c:v>
                </c:pt>
                <c:pt idx="1241">
                  <c:v>0.51000000000046353</c:v>
                </c:pt>
                <c:pt idx="1242">
                  <c:v>0.5339999999995636</c:v>
                </c:pt>
                <c:pt idx="1243">
                  <c:v>0.44999999999951007</c:v>
                </c:pt>
                <c:pt idx="1244">
                  <c:v>0.52799999999953662</c:v>
                </c:pt>
                <c:pt idx="1245">
                  <c:v>0.47999999999953746</c:v>
                </c:pt>
                <c:pt idx="1246">
                  <c:v>0.42600000000040938</c:v>
                </c:pt>
                <c:pt idx="1247">
                  <c:v>0.45000000000040935</c:v>
                </c:pt>
                <c:pt idx="1248">
                  <c:v>0.41400000000035481</c:v>
                </c:pt>
                <c:pt idx="1249">
                  <c:v>0.43799999999968847</c:v>
                </c:pt>
                <c:pt idx="1250">
                  <c:v>0.43799999999957923</c:v>
                </c:pt>
                <c:pt idx="1251">
                  <c:v>0.41399999999957887</c:v>
                </c:pt>
                <c:pt idx="1252">
                  <c:v>0.38999999999957929</c:v>
                </c:pt>
                <c:pt idx="1253">
                  <c:v>0.33600000000021946</c:v>
                </c:pt>
                <c:pt idx="1254">
                  <c:v>0.3420000000003548</c:v>
                </c:pt>
                <c:pt idx="1255">
                  <c:v>0.32400000000027401</c:v>
                </c:pt>
                <c:pt idx="1256">
                  <c:v>0.29400000000035481</c:v>
                </c:pt>
                <c:pt idx="1257">
                  <c:v>0.31799999999978401</c:v>
                </c:pt>
                <c:pt idx="1258">
                  <c:v>0.32999999999972945</c:v>
                </c:pt>
                <c:pt idx="1259">
                  <c:v>0.32399999999981199</c:v>
                </c:pt>
                <c:pt idx="1260">
                  <c:v>0.29399999999967485</c:v>
                </c:pt>
                <c:pt idx="1261">
                  <c:v>0.33000000000030111</c:v>
                </c:pt>
                <c:pt idx="1262">
                  <c:v>0.2880000000002183</c:v>
                </c:pt>
                <c:pt idx="1263">
                  <c:v>0.31200000000021832</c:v>
                </c:pt>
                <c:pt idx="1264">
                  <c:v>0.29999999999998833</c:v>
                </c:pt>
                <c:pt idx="1265">
                  <c:v>0.25799999999990597</c:v>
                </c:pt>
                <c:pt idx="1266">
                  <c:v>0.27599999999998787</c:v>
                </c:pt>
                <c:pt idx="1267">
                  <c:v>0.24599999999995958</c:v>
                </c:pt>
                <c:pt idx="1268">
                  <c:v>0.2760000000002728</c:v>
                </c:pt>
                <c:pt idx="1269">
                  <c:v>0.27600000000027286</c:v>
                </c:pt>
                <c:pt idx="1270">
                  <c:v>0.27600000000027286</c:v>
                </c:pt>
                <c:pt idx="1271">
                  <c:v>0.2880000000002183</c:v>
                </c:pt>
                <c:pt idx="1272">
                  <c:v>0.27599999999975644</c:v>
                </c:pt>
                <c:pt idx="1273">
                  <c:v>0.19799999999972778</c:v>
                </c:pt>
                <c:pt idx="1274">
                  <c:v>0.25199999999975592</c:v>
                </c:pt>
                <c:pt idx="1275">
                  <c:v>0.25199999999986555</c:v>
                </c:pt>
                <c:pt idx="1276">
                  <c:v>0.27000000000024582</c:v>
                </c:pt>
                <c:pt idx="1277">
                  <c:v>0.33600000000032737</c:v>
                </c:pt>
                <c:pt idx="1278">
                  <c:v>0.25800000000019074</c:v>
                </c:pt>
                <c:pt idx="1279">
                  <c:v>0.24599999999976882</c:v>
                </c:pt>
                <c:pt idx="1280">
                  <c:v>0.23999999999984994</c:v>
                </c:pt>
                <c:pt idx="1281">
                  <c:v>0.24599999999987793</c:v>
                </c:pt>
                <c:pt idx="1282">
                  <c:v>0.27599999999990626</c:v>
                </c:pt>
                <c:pt idx="1283">
                  <c:v>0.2580000000003001</c:v>
                </c:pt>
                <c:pt idx="1284">
                  <c:v>0.22800000000016371</c:v>
                </c:pt>
                <c:pt idx="1285">
                  <c:v>0.20400000000016374</c:v>
                </c:pt>
                <c:pt idx="1286">
                  <c:v>0.19800000000013646</c:v>
                </c:pt>
                <c:pt idx="1287">
                  <c:v>0.20999999999986443</c:v>
                </c:pt>
                <c:pt idx="1288">
                  <c:v>0.23399999999997328</c:v>
                </c:pt>
                <c:pt idx="1289">
                  <c:v>0.23399999999986429</c:v>
                </c:pt>
                <c:pt idx="1290">
                  <c:v>0.22199999999991821</c:v>
                </c:pt>
                <c:pt idx="1291">
                  <c:v>0.23400000000019144</c:v>
                </c:pt>
                <c:pt idx="1292">
                  <c:v>0.22200000000013642</c:v>
                </c:pt>
                <c:pt idx="1293">
                  <c:v>0.21600000000021841</c:v>
                </c:pt>
                <c:pt idx="1294">
                  <c:v>0.19199999999997291</c:v>
                </c:pt>
                <c:pt idx="1295">
                  <c:v>0.18599999999994604</c:v>
                </c:pt>
                <c:pt idx="1296">
                  <c:v>0.17399999999989163</c:v>
                </c:pt>
                <c:pt idx="1297">
                  <c:v>0.17999999999991873</c:v>
                </c:pt>
                <c:pt idx="1298">
                  <c:v>0.19200000000010914</c:v>
                </c:pt>
                <c:pt idx="1299">
                  <c:v>0.1680000000001092</c:v>
                </c:pt>
                <c:pt idx="1300">
                  <c:v>0.17400000000024571</c:v>
                </c:pt>
                <c:pt idx="1301">
                  <c:v>0.18600000000019168</c:v>
                </c:pt>
                <c:pt idx="1302">
                  <c:v>0.17399999999989163</c:v>
                </c:pt>
                <c:pt idx="1303">
                  <c:v>0.19199999999997291</c:v>
                </c:pt>
                <c:pt idx="1304">
                  <c:v>0.17999999999991873</c:v>
                </c:pt>
                <c:pt idx="1305">
                  <c:v>0.15599999999980974</c:v>
                </c:pt>
                <c:pt idx="1306">
                  <c:v>0.15000000000013644</c:v>
                </c:pt>
                <c:pt idx="1307">
                  <c:v>0.14400000000010921</c:v>
                </c:pt>
                <c:pt idx="1308">
                  <c:v>0.15000000000013644</c:v>
                </c:pt>
                <c:pt idx="1309">
                  <c:v>0.15599999999987793</c:v>
                </c:pt>
                <c:pt idx="1310">
                  <c:v>0.16799999999993237</c:v>
                </c:pt>
                <c:pt idx="1311">
                  <c:v>0.16199999999990491</c:v>
                </c:pt>
                <c:pt idx="1312">
                  <c:v>0.15599999999976893</c:v>
                </c:pt>
                <c:pt idx="1313">
                  <c:v>0.15000000000013644</c:v>
                </c:pt>
                <c:pt idx="1314">
                  <c:v>0.15000000000013644</c:v>
                </c:pt>
                <c:pt idx="1315">
                  <c:v>0.15000000000013644</c:v>
                </c:pt>
                <c:pt idx="1316">
                  <c:v>0.15000000000013644</c:v>
                </c:pt>
                <c:pt idx="1317">
                  <c:v>0.1499999999998918</c:v>
                </c:pt>
                <c:pt idx="1318">
                  <c:v>0.14399999999986429</c:v>
                </c:pt>
                <c:pt idx="1319">
                  <c:v>0.1499999999998918</c:v>
                </c:pt>
                <c:pt idx="1320">
                  <c:v>0.1499999999998918</c:v>
                </c:pt>
                <c:pt idx="1321">
                  <c:v>0.15600000000016431</c:v>
                </c:pt>
                <c:pt idx="1322">
                  <c:v>0.15600000000016429</c:v>
                </c:pt>
                <c:pt idx="1323">
                  <c:v>0.15600000000005459</c:v>
                </c:pt>
                <c:pt idx="1324">
                  <c:v>0.16199999999990491</c:v>
                </c:pt>
                <c:pt idx="1325">
                  <c:v>0.16199999999990491</c:v>
                </c:pt>
                <c:pt idx="1326">
                  <c:v>0.15599999999987788</c:v>
                </c:pt>
                <c:pt idx="1327">
                  <c:v>0.16799999999993237</c:v>
                </c:pt>
                <c:pt idx="1328">
                  <c:v>0.18000000000016422</c:v>
                </c:pt>
                <c:pt idx="1329">
                  <c:v>0.17400000000013643</c:v>
                </c:pt>
                <c:pt idx="1330">
                  <c:v>0.18600000000008191</c:v>
                </c:pt>
                <c:pt idx="1331">
                  <c:v>0.1680000000001092</c:v>
                </c:pt>
                <c:pt idx="1332">
                  <c:v>0.16199999999986411</c:v>
                </c:pt>
                <c:pt idx="1333">
                  <c:v>0.16799999999978174</c:v>
                </c:pt>
                <c:pt idx="1334">
                  <c:v>0.16799999999989154</c:v>
                </c:pt>
                <c:pt idx="1335">
                  <c:v>0.19199999999989148</c:v>
                </c:pt>
                <c:pt idx="1336">
                  <c:v>0.18600000000008191</c:v>
                </c:pt>
                <c:pt idx="1337">
                  <c:v>0.18000000000016425</c:v>
                </c:pt>
                <c:pt idx="1338">
                  <c:v>0.18000000000016425</c:v>
                </c:pt>
                <c:pt idx="1339">
                  <c:v>0.15599999999991879</c:v>
                </c:pt>
                <c:pt idx="1340">
                  <c:v>0.15599999999991879</c:v>
                </c:pt>
                <c:pt idx="1341">
                  <c:v>0.15599999999991879</c:v>
                </c:pt>
                <c:pt idx="1342">
                  <c:v>0.15599999999991879</c:v>
                </c:pt>
                <c:pt idx="1343">
                  <c:v>0.16200000000008188</c:v>
                </c:pt>
                <c:pt idx="1344">
                  <c:v>0.16800000000021831</c:v>
                </c:pt>
                <c:pt idx="1345">
                  <c:v>0.17400000000013643</c:v>
                </c:pt>
                <c:pt idx="1346">
                  <c:v>0.17400000000013643</c:v>
                </c:pt>
                <c:pt idx="1347">
                  <c:v>0.17399999999984994</c:v>
                </c:pt>
                <c:pt idx="1348">
                  <c:v>0.16199999999979589</c:v>
                </c:pt>
                <c:pt idx="1349">
                  <c:v>0.14999999999985048</c:v>
                </c:pt>
                <c:pt idx="1350">
                  <c:v>0.13799999999979598</c:v>
                </c:pt>
                <c:pt idx="1351">
                  <c:v>0.13800000000019141</c:v>
                </c:pt>
                <c:pt idx="1352">
                  <c:v>0.13800000000019141</c:v>
                </c:pt>
                <c:pt idx="1353">
                  <c:v>0.14400000000010921</c:v>
                </c:pt>
                <c:pt idx="1354">
                  <c:v>0.1499999999998918</c:v>
                </c:pt>
                <c:pt idx="1355">
                  <c:v>0.1499999999998918</c:v>
                </c:pt>
                <c:pt idx="1356">
                  <c:v>0.1499999999998918</c:v>
                </c:pt>
                <c:pt idx="1357">
                  <c:v>0.15599999999991879</c:v>
                </c:pt>
                <c:pt idx="1358">
                  <c:v>0.16200000000019121</c:v>
                </c:pt>
                <c:pt idx="1359">
                  <c:v>0.16200000000008188</c:v>
                </c:pt>
                <c:pt idx="1360">
                  <c:v>0.15600000000005459</c:v>
                </c:pt>
                <c:pt idx="1361">
                  <c:v>0.15600000000016429</c:v>
                </c:pt>
                <c:pt idx="1362">
                  <c:v>0.15599999999987793</c:v>
                </c:pt>
                <c:pt idx="1363">
                  <c:v>0.16199999999990491</c:v>
                </c:pt>
                <c:pt idx="1364">
                  <c:v>0.16799999999993237</c:v>
                </c:pt>
                <c:pt idx="1365">
                  <c:v>0.17399999999984994</c:v>
                </c:pt>
                <c:pt idx="1366">
                  <c:v>0.16200000000008186</c:v>
                </c:pt>
                <c:pt idx="1367">
                  <c:v>0.15000000000013641</c:v>
                </c:pt>
                <c:pt idx="1368">
                  <c:v>0.16200000000008186</c:v>
                </c:pt>
                <c:pt idx="1369">
                  <c:v>0.1499999999998918</c:v>
                </c:pt>
                <c:pt idx="1370">
                  <c:v>0.15599999999991879</c:v>
                </c:pt>
                <c:pt idx="1371">
                  <c:v>0.11999999999986326</c:v>
                </c:pt>
                <c:pt idx="1372">
                  <c:v>0.10199999999989051</c:v>
                </c:pt>
                <c:pt idx="1373">
                  <c:v>6.6000000000081854E-2</c:v>
                </c:pt>
                <c:pt idx="1374">
                  <c:v>6.5999999999972733E-2</c:v>
                </c:pt>
                <c:pt idx="1375">
                  <c:v>6.5999999999972733E-2</c:v>
                </c:pt>
                <c:pt idx="1376">
                  <c:v>7.2000000000000022E-2</c:v>
                </c:pt>
                <c:pt idx="1377">
                  <c:v>7.2000000000000022E-2</c:v>
                </c:pt>
                <c:pt idx="1378">
                  <c:v>3.6000000000054697E-2</c:v>
                </c:pt>
                <c:pt idx="1379">
                  <c:v>3.6000000000054697E-2</c:v>
                </c:pt>
                <c:pt idx="1380">
                  <c:v>3.6000000000054697E-2</c:v>
                </c:pt>
                <c:pt idx="1381">
                  <c:v>7.8000000000136696E-2</c:v>
                </c:pt>
                <c:pt idx="1382">
                  <c:v>0.12600000000013645</c:v>
                </c:pt>
                <c:pt idx="1383">
                  <c:v>0.15600000000016431</c:v>
                </c:pt>
                <c:pt idx="1384">
                  <c:v>0.15599999999991879</c:v>
                </c:pt>
                <c:pt idx="1385">
                  <c:v>0.11399999999983593</c:v>
                </c:pt>
                <c:pt idx="1386">
                  <c:v>0.10199999999989051</c:v>
                </c:pt>
                <c:pt idx="1387">
                  <c:v>0.10799999999991815</c:v>
                </c:pt>
                <c:pt idx="1388">
                  <c:v>0.11400000000008192</c:v>
                </c:pt>
                <c:pt idx="1389">
                  <c:v>0.15000000000013644</c:v>
                </c:pt>
                <c:pt idx="1390">
                  <c:v>0.15600000000016431</c:v>
                </c:pt>
                <c:pt idx="1391">
                  <c:v>0.15000000000013644</c:v>
                </c:pt>
                <c:pt idx="1392">
                  <c:v>0.13799999999998641</c:v>
                </c:pt>
                <c:pt idx="1393">
                  <c:v>0.13199999999995909</c:v>
                </c:pt>
                <c:pt idx="1394">
                  <c:v>8.9999999999877775E-2</c:v>
                </c:pt>
                <c:pt idx="1395">
                  <c:v>9.5999999999904523E-2</c:v>
                </c:pt>
                <c:pt idx="1396">
                  <c:v>9.6000000000109165E-2</c:v>
                </c:pt>
                <c:pt idx="1397">
                  <c:v>0.10200000000013652</c:v>
                </c:pt>
                <c:pt idx="1398">
                  <c:v>0.10200000000013652</c:v>
                </c:pt>
                <c:pt idx="1399">
                  <c:v>0.10799999999987693</c:v>
                </c:pt>
                <c:pt idx="1400">
                  <c:v>7.7999999999850023E-2</c:v>
                </c:pt>
                <c:pt idx="1401">
                  <c:v>4.1999999999795402E-2</c:v>
                </c:pt>
                <c:pt idx="1402">
                  <c:v>7.1999999999822734E-2</c:v>
                </c:pt>
                <c:pt idx="1403">
                  <c:v>6.5999999999972733E-2</c:v>
                </c:pt>
                <c:pt idx="1404">
                  <c:v>9.6000000000000002E-2</c:v>
                </c:pt>
                <c:pt idx="1405">
                  <c:v>0.13200000000005457</c:v>
                </c:pt>
                <c:pt idx="1406">
                  <c:v>0.13800000000008186</c:v>
                </c:pt>
                <c:pt idx="1407">
                  <c:v>0.13199999999995909</c:v>
                </c:pt>
                <c:pt idx="1408">
                  <c:v>0.10199999999993165</c:v>
                </c:pt>
                <c:pt idx="1409">
                  <c:v>9.5999999999904523E-2</c:v>
                </c:pt>
                <c:pt idx="1410">
                  <c:v>5.9999999999850034E-2</c:v>
                </c:pt>
                <c:pt idx="1411">
                  <c:v>3.0000000000027296E-2</c:v>
                </c:pt>
                <c:pt idx="1412">
                  <c:v>6.0000000000054565E-2</c:v>
                </c:pt>
                <c:pt idx="1413">
                  <c:v>3.0000000000027296E-2</c:v>
                </c:pt>
                <c:pt idx="1414">
                  <c:v>3.0000000000027296E-2</c:v>
                </c:pt>
                <c:pt idx="1415">
                  <c:v>3.0000000000027296E-2</c:v>
                </c:pt>
                <c:pt idx="1416">
                  <c:v>0</c:v>
                </c:pt>
                <c:pt idx="1417">
                  <c:v>3.6000000000054697E-2</c:v>
                </c:pt>
                <c:pt idx="1418">
                  <c:v>3.6000000000054697E-2</c:v>
                </c:pt>
                <c:pt idx="1419">
                  <c:v>3.6000000000054697E-2</c:v>
                </c:pt>
                <c:pt idx="1420">
                  <c:v>3.6000000000054697E-2</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3.0000000000027296E-2</c:v>
                </c:pt>
                <c:pt idx="1439">
                  <c:v>3.0000000000027296E-2</c:v>
                </c:pt>
                <c:pt idx="1440">
                  <c:v>3.0000000000027296E-2</c:v>
                </c:pt>
                <c:pt idx="1441">
                  <c:v>3.0000000000027296E-2</c:v>
                </c:pt>
                <c:pt idx="1442">
                  <c:v>0</c:v>
                </c:pt>
                <c:pt idx="1443">
                  <c:v>0</c:v>
                </c:pt>
                <c:pt idx="1444">
                  <c:v>0</c:v>
                </c:pt>
                <c:pt idx="1445">
                  <c:v>0</c:v>
                </c:pt>
                <c:pt idx="1446">
                  <c:v>3.0000000000027296E-2</c:v>
                </c:pt>
                <c:pt idx="1447">
                  <c:v>3.0000000000027296E-2</c:v>
                </c:pt>
                <c:pt idx="1448">
                  <c:v>6.0000000000054565E-2</c:v>
                </c:pt>
                <c:pt idx="1449">
                  <c:v>6.0000000000054565E-2</c:v>
                </c:pt>
                <c:pt idx="1450">
                  <c:v>7.2000000000109143E-2</c:v>
                </c:pt>
                <c:pt idx="1451">
                  <c:v>0.10200000000013652</c:v>
                </c:pt>
                <c:pt idx="1452">
                  <c:v>7.2000000000109143E-2</c:v>
                </c:pt>
                <c:pt idx="1453">
                  <c:v>7.2000000000109143E-2</c:v>
                </c:pt>
                <c:pt idx="1454">
                  <c:v>6.0000000000054565E-2</c:v>
                </c:pt>
                <c:pt idx="1455">
                  <c:v>3.0000000000027296E-2</c:v>
                </c:pt>
                <c:pt idx="1456">
                  <c:v>6.0000000000054565E-2</c:v>
                </c:pt>
                <c:pt idx="1457">
                  <c:v>6.0000000000054565E-2</c:v>
                </c:pt>
                <c:pt idx="1458">
                  <c:v>3.0000000000027296E-2</c:v>
                </c:pt>
                <c:pt idx="1459">
                  <c:v>3.0000000000027296E-2</c:v>
                </c:pt>
                <c:pt idx="1460">
                  <c:v>3.0000000000027296E-2</c:v>
                </c:pt>
                <c:pt idx="1461">
                  <c:v>3.0000000000027296E-2</c:v>
                </c:pt>
                <c:pt idx="1462">
                  <c:v>3.0000000000027296E-2</c:v>
                </c:pt>
                <c:pt idx="1463">
                  <c:v>3.0000000000027296E-2</c:v>
                </c:pt>
                <c:pt idx="1464">
                  <c:v>0</c:v>
                </c:pt>
                <c:pt idx="1465">
                  <c:v>3.0000000000027296E-2</c:v>
                </c:pt>
                <c:pt idx="1466">
                  <c:v>3.0000000000027296E-2</c:v>
                </c:pt>
                <c:pt idx="1467">
                  <c:v>3.0000000000027296E-2</c:v>
                </c:pt>
                <c:pt idx="1468">
                  <c:v>3.0000000000027296E-2</c:v>
                </c:pt>
                <c:pt idx="1469">
                  <c:v>3.0000000000027296E-2</c:v>
                </c:pt>
                <c:pt idx="1470">
                  <c:v>6.0000000000054565E-2</c:v>
                </c:pt>
                <c:pt idx="1471">
                  <c:v>6.0000000000054565E-2</c:v>
                </c:pt>
                <c:pt idx="1472">
                  <c:v>6.0000000000054565E-2</c:v>
                </c:pt>
                <c:pt idx="1473">
                  <c:v>3.0000000000027296E-2</c:v>
                </c:pt>
                <c:pt idx="1474">
                  <c:v>2.9999999999822648E-2</c:v>
                </c:pt>
                <c:pt idx="1475">
                  <c:v>5.9999999999850034E-2</c:v>
                </c:pt>
                <c:pt idx="1476">
                  <c:v>5.9999999999850034E-2</c:v>
                </c:pt>
                <c:pt idx="1477">
                  <c:v>8.9999999999877775E-2</c:v>
                </c:pt>
                <c:pt idx="1478">
                  <c:v>6.0000000000054565E-2</c:v>
                </c:pt>
                <c:pt idx="1479">
                  <c:v>3.0000000000027296E-2</c:v>
                </c:pt>
                <c:pt idx="1480">
                  <c:v>3.0000000000027296E-2</c:v>
                </c:pt>
                <c:pt idx="1481">
                  <c:v>0</c:v>
                </c:pt>
                <c:pt idx="1482">
                  <c:v>0</c:v>
                </c:pt>
                <c:pt idx="1483">
                  <c:v>0</c:v>
                </c:pt>
                <c:pt idx="1484">
                  <c:v>0</c:v>
                </c:pt>
                <c:pt idx="1485">
                  <c:v>3.0000000000027296E-2</c:v>
                </c:pt>
                <c:pt idx="1486">
                  <c:v>6.0000000000054565E-2</c:v>
                </c:pt>
                <c:pt idx="1487">
                  <c:v>6.0000000000054565E-2</c:v>
                </c:pt>
                <c:pt idx="1488">
                  <c:v>6.0000000000054565E-2</c:v>
                </c:pt>
                <c:pt idx="1489">
                  <c:v>3.0000000000027296E-2</c:v>
                </c:pt>
                <c:pt idx="1490">
                  <c:v>0</c:v>
                </c:pt>
                <c:pt idx="1491">
                  <c:v>3.0000000000027296E-2</c:v>
                </c:pt>
                <c:pt idx="1492">
                  <c:v>3.0000000000027296E-2</c:v>
                </c:pt>
                <c:pt idx="1493">
                  <c:v>3.0000000000027296E-2</c:v>
                </c:pt>
                <c:pt idx="1494">
                  <c:v>3.0000000000027296E-2</c:v>
                </c:pt>
                <c:pt idx="1495">
                  <c:v>0</c:v>
                </c:pt>
                <c:pt idx="1496">
                  <c:v>0</c:v>
                </c:pt>
                <c:pt idx="1497">
                  <c:v>3.5999999999809004E-2</c:v>
                </c:pt>
                <c:pt idx="1498">
                  <c:v>6.5999999999836675E-2</c:v>
                </c:pt>
                <c:pt idx="1499">
                  <c:v>9.5999999999864097E-2</c:v>
                </c:pt>
                <c:pt idx="1500">
                  <c:v>9.5999999999864097E-2</c:v>
                </c:pt>
                <c:pt idx="1501">
                  <c:v>6.0000000000054565E-2</c:v>
                </c:pt>
                <c:pt idx="1502">
                  <c:v>3.0000000000027296E-2</c:v>
                </c:pt>
                <c:pt idx="1503">
                  <c:v>0</c:v>
                </c:pt>
                <c:pt idx="1504">
                  <c:v>0</c:v>
                </c:pt>
                <c:pt idx="1505">
                  <c:v>3.6000000000054697E-2</c:v>
                </c:pt>
                <c:pt idx="1506">
                  <c:v>7.2000000000109143E-2</c:v>
                </c:pt>
                <c:pt idx="1507">
                  <c:v>0.11400000000008192</c:v>
                </c:pt>
                <c:pt idx="1508">
                  <c:v>0.11400000000008192</c:v>
                </c:pt>
                <c:pt idx="1509">
                  <c:v>7.8000000000027339E-2</c:v>
                </c:pt>
                <c:pt idx="1510">
                  <c:v>4.1999999999972719E-2</c:v>
                </c:pt>
                <c:pt idx="1511">
                  <c:v>0</c:v>
                </c:pt>
                <c:pt idx="1512">
                  <c:v>3.5999999999809004E-2</c:v>
                </c:pt>
                <c:pt idx="1513">
                  <c:v>3.5999999999809004E-2</c:v>
                </c:pt>
                <c:pt idx="1514">
                  <c:v>7.199999999986359E-2</c:v>
                </c:pt>
                <c:pt idx="1515">
                  <c:v>7.199999999986359E-2</c:v>
                </c:pt>
                <c:pt idx="1516">
                  <c:v>3.6000000000054697E-2</c:v>
                </c:pt>
                <c:pt idx="1517">
                  <c:v>6.6000000000081854E-2</c:v>
                </c:pt>
                <c:pt idx="1518">
                  <c:v>6.0000000000054565E-2</c:v>
                </c:pt>
                <c:pt idx="1519">
                  <c:v>6.0000000000054565E-2</c:v>
                </c:pt>
                <c:pt idx="1520">
                  <c:v>9.0000000000081862E-2</c:v>
                </c:pt>
                <c:pt idx="1521">
                  <c:v>6.0000000000054565E-2</c:v>
                </c:pt>
                <c:pt idx="1522">
                  <c:v>3.0000000000027296E-2</c:v>
                </c:pt>
                <c:pt idx="1523">
                  <c:v>3.0000000000027296E-2</c:v>
                </c:pt>
                <c:pt idx="1524">
                  <c:v>3.599999999994543E-2</c:v>
                </c:pt>
                <c:pt idx="1525">
                  <c:v>7.2000000000000022E-2</c:v>
                </c:pt>
                <c:pt idx="1526">
                  <c:v>7.2000000000000022E-2</c:v>
                </c:pt>
                <c:pt idx="1527">
                  <c:v>0.10199999999982236</c:v>
                </c:pt>
                <c:pt idx="1528">
                  <c:v>6.5999999999877323E-2</c:v>
                </c:pt>
                <c:pt idx="1529">
                  <c:v>5.9999999999850034E-2</c:v>
                </c:pt>
                <c:pt idx="1530">
                  <c:v>5.9999999999850034E-2</c:v>
                </c:pt>
                <c:pt idx="1531">
                  <c:v>3.0000000000027296E-2</c:v>
                </c:pt>
                <c:pt idx="1532">
                  <c:v>3.0000000000027296E-2</c:v>
                </c:pt>
                <c:pt idx="1533">
                  <c:v>3.0000000000027296E-2</c:v>
                </c:pt>
                <c:pt idx="1534">
                  <c:v>3.0000000000027296E-2</c:v>
                </c:pt>
                <c:pt idx="1535">
                  <c:v>6.6000000000081854E-2</c:v>
                </c:pt>
                <c:pt idx="1536">
                  <c:v>6.6000000000081854E-2</c:v>
                </c:pt>
                <c:pt idx="1537">
                  <c:v>7.2000000000109143E-2</c:v>
                </c:pt>
                <c:pt idx="1538">
                  <c:v>7.2000000000109143E-2</c:v>
                </c:pt>
                <c:pt idx="1539">
                  <c:v>3.6000000000054697E-2</c:v>
                </c:pt>
                <c:pt idx="1540">
                  <c:v>3.6000000000054697E-2</c:v>
                </c:pt>
                <c:pt idx="1541">
                  <c:v>0</c:v>
                </c:pt>
                <c:pt idx="1542">
                  <c:v>0</c:v>
                </c:pt>
                <c:pt idx="1543">
                  <c:v>0</c:v>
                </c:pt>
                <c:pt idx="1544">
                  <c:v>0</c:v>
                </c:pt>
                <c:pt idx="1545">
                  <c:v>0</c:v>
                </c:pt>
                <c:pt idx="1546">
                  <c:v>0</c:v>
                </c:pt>
                <c:pt idx="1547">
                  <c:v>3.6000000000054697E-2</c:v>
                </c:pt>
                <c:pt idx="1548">
                  <c:v>7.8000000000027339E-2</c:v>
                </c:pt>
                <c:pt idx="1549">
                  <c:v>7.8000000000027339E-2</c:v>
                </c:pt>
                <c:pt idx="1550">
                  <c:v>7.8000000000027339E-2</c:v>
                </c:pt>
                <c:pt idx="1551">
                  <c:v>7.2000000000000022E-2</c:v>
                </c:pt>
                <c:pt idx="1552">
                  <c:v>3.0000000000027296E-2</c:v>
                </c:pt>
                <c:pt idx="1553">
                  <c:v>6.0000000000054565E-2</c:v>
                </c:pt>
                <c:pt idx="1554">
                  <c:v>6.0000000000054565E-2</c:v>
                </c:pt>
                <c:pt idx="1555">
                  <c:v>3.0000000000027296E-2</c:v>
                </c:pt>
                <c:pt idx="1556">
                  <c:v>3.0000000000027296E-2</c:v>
                </c:pt>
                <c:pt idx="1557">
                  <c:v>2.9999999999822648E-2</c:v>
                </c:pt>
                <c:pt idx="1558">
                  <c:v>2.9999999999822648E-2</c:v>
                </c:pt>
                <c:pt idx="1559">
                  <c:v>2.9999999999822648E-2</c:v>
                </c:pt>
                <c:pt idx="1560">
                  <c:v>2.9999999999822648E-2</c:v>
                </c:pt>
                <c:pt idx="1561">
                  <c:v>0</c:v>
                </c:pt>
                <c:pt idx="1562">
                  <c:v>0</c:v>
                </c:pt>
                <c:pt idx="1563">
                  <c:v>0</c:v>
                </c:pt>
                <c:pt idx="1564">
                  <c:v>0</c:v>
                </c:pt>
                <c:pt idx="1565">
                  <c:v>0</c:v>
                </c:pt>
                <c:pt idx="1566">
                  <c:v>3.0000000000027296E-2</c:v>
                </c:pt>
                <c:pt idx="1567">
                  <c:v>3.0000000000027296E-2</c:v>
                </c:pt>
                <c:pt idx="1568">
                  <c:v>6.0000000000054565E-2</c:v>
                </c:pt>
                <c:pt idx="1569">
                  <c:v>6.0000000000054565E-2</c:v>
                </c:pt>
                <c:pt idx="1570">
                  <c:v>3.0000000000027296E-2</c:v>
                </c:pt>
                <c:pt idx="1571">
                  <c:v>3.0000000000027296E-2</c:v>
                </c:pt>
                <c:pt idx="1572">
                  <c:v>0</c:v>
                </c:pt>
                <c:pt idx="1573">
                  <c:v>0</c:v>
                </c:pt>
                <c:pt idx="1574">
                  <c:v>3.6000000000054697E-2</c:v>
                </c:pt>
                <c:pt idx="1575">
                  <c:v>3.6000000000054697E-2</c:v>
                </c:pt>
                <c:pt idx="1576">
                  <c:v>3.6000000000054697E-2</c:v>
                </c:pt>
                <c:pt idx="1577">
                  <c:v>3.6000000000054697E-2</c:v>
                </c:pt>
                <c:pt idx="1578">
                  <c:v>0</c:v>
                </c:pt>
                <c:pt idx="1579">
                  <c:v>0</c:v>
                </c:pt>
                <c:pt idx="1580">
                  <c:v>0</c:v>
                </c:pt>
                <c:pt idx="1581">
                  <c:v>3.0000000000027296E-2</c:v>
                </c:pt>
                <c:pt idx="1582">
                  <c:v>6.0000000000054565E-2</c:v>
                </c:pt>
                <c:pt idx="1583">
                  <c:v>6.0000000000054565E-2</c:v>
                </c:pt>
                <c:pt idx="1584">
                  <c:v>9.0000000000081862E-2</c:v>
                </c:pt>
                <c:pt idx="1585">
                  <c:v>6.0000000000054565E-2</c:v>
                </c:pt>
                <c:pt idx="1586">
                  <c:v>6.0000000000054565E-2</c:v>
                </c:pt>
                <c:pt idx="1587">
                  <c:v>6.0000000000054565E-2</c:v>
                </c:pt>
                <c:pt idx="1588">
                  <c:v>7.2000000000000022E-2</c:v>
                </c:pt>
                <c:pt idx="1589">
                  <c:v>0.10200000000002728</c:v>
                </c:pt>
                <c:pt idx="1590">
                  <c:v>7.2000000000000022E-2</c:v>
                </c:pt>
                <c:pt idx="1591">
                  <c:v>7.2000000000000022E-2</c:v>
                </c:pt>
                <c:pt idx="1592">
                  <c:v>6.0000000000054565E-2</c:v>
                </c:pt>
                <c:pt idx="1593">
                  <c:v>3.0000000000027296E-2</c:v>
                </c:pt>
                <c:pt idx="1594">
                  <c:v>3.0000000000027296E-2</c:v>
                </c:pt>
                <c:pt idx="1595">
                  <c:v>6.0000000000054565E-2</c:v>
                </c:pt>
                <c:pt idx="1596">
                  <c:v>3.0000000000027296E-2</c:v>
                </c:pt>
                <c:pt idx="1597">
                  <c:v>6.0000000000054565E-2</c:v>
                </c:pt>
                <c:pt idx="1598">
                  <c:v>6.0000000000054565E-2</c:v>
                </c:pt>
                <c:pt idx="1599">
                  <c:v>3.0000000000027296E-2</c:v>
                </c:pt>
                <c:pt idx="1600">
                  <c:v>3.0000000000027296E-2</c:v>
                </c:pt>
                <c:pt idx="1601">
                  <c:v>3.0000000000027296E-2</c:v>
                </c:pt>
                <c:pt idx="1602">
                  <c:v>3.0000000000027296E-2</c:v>
                </c:pt>
                <c:pt idx="1603">
                  <c:v>3.0000000000027296E-2</c:v>
                </c:pt>
                <c:pt idx="1604">
                  <c:v>3.0000000000027296E-2</c:v>
                </c:pt>
                <c:pt idx="1605">
                  <c:v>0</c:v>
                </c:pt>
                <c:pt idx="1606">
                  <c:v>0</c:v>
                </c:pt>
                <c:pt idx="1607">
                  <c:v>0</c:v>
                </c:pt>
                <c:pt idx="1608">
                  <c:v>0</c:v>
                </c:pt>
                <c:pt idx="1609">
                  <c:v>0</c:v>
                </c:pt>
                <c:pt idx="1610">
                  <c:v>0</c:v>
                </c:pt>
                <c:pt idx="1611">
                  <c:v>3.0000000000027296E-2</c:v>
                </c:pt>
                <c:pt idx="1612">
                  <c:v>3.0000000000027296E-2</c:v>
                </c:pt>
                <c:pt idx="1613">
                  <c:v>3.0000000000027296E-2</c:v>
                </c:pt>
                <c:pt idx="1614">
                  <c:v>3.0000000000027296E-2</c:v>
                </c:pt>
                <c:pt idx="1615">
                  <c:v>3.0000000000027296E-2</c:v>
                </c:pt>
                <c:pt idx="1616">
                  <c:v>3.0000000000027296E-2</c:v>
                </c:pt>
                <c:pt idx="1617">
                  <c:v>3.0000000000027296E-2</c:v>
                </c:pt>
                <c:pt idx="1618">
                  <c:v>3.0000000000027296E-2</c:v>
                </c:pt>
                <c:pt idx="1619">
                  <c:v>3.0000000000027296E-2</c:v>
                </c:pt>
                <c:pt idx="1620">
                  <c:v>3.0000000000027296E-2</c:v>
                </c:pt>
                <c:pt idx="1621">
                  <c:v>3.0000000000027296E-2</c:v>
                </c:pt>
                <c:pt idx="1622">
                  <c:v>7.2000000000000022E-2</c:v>
                </c:pt>
                <c:pt idx="1623">
                  <c:v>7.2000000000000022E-2</c:v>
                </c:pt>
                <c:pt idx="1624">
                  <c:v>7.2000000000000022E-2</c:v>
                </c:pt>
                <c:pt idx="1625">
                  <c:v>7.2000000000000022E-2</c:v>
                </c:pt>
                <c:pt idx="1626">
                  <c:v>3.0000000000027296E-2</c:v>
                </c:pt>
                <c:pt idx="1627">
                  <c:v>4.2000000000081902E-2</c:v>
                </c:pt>
                <c:pt idx="1628">
                  <c:v>7.8000000000136696E-2</c:v>
                </c:pt>
                <c:pt idx="1629">
                  <c:v>0.11400000000008192</c:v>
                </c:pt>
                <c:pt idx="1630">
                  <c:v>0.14400000000010921</c:v>
                </c:pt>
                <c:pt idx="1631">
                  <c:v>0.10200000000002728</c:v>
                </c:pt>
                <c:pt idx="1632">
                  <c:v>9.5999999999795527E-2</c:v>
                </c:pt>
                <c:pt idx="1633">
                  <c:v>5.9999999999850034E-2</c:v>
                </c:pt>
                <c:pt idx="1634">
                  <c:v>5.9999999999850034E-2</c:v>
                </c:pt>
                <c:pt idx="1635">
                  <c:v>0.10199999999993165</c:v>
                </c:pt>
                <c:pt idx="1636">
                  <c:v>0.10800000000005459</c:v>
                </c:pt>
                <c:pt idx="1637">
                  <c:v>0.10800000000005459</c:v>
                </c:pt>
                <c:pt idx="1638">
                  <c:v>0.10800000000005459</c:v>
                </c:pt>
                <c:pt idx="1639">
                  <c:v>6.5999999999972733E-2</c:v>
                </c:pt>
                <c:pt idx="1640">
                  <c:v>3.0000000000027296E-2</c:v>
                </c:pt>
                <c:pt idx="1641">
                  <c:v>3.0000000000027296E-2</c:v>
                </c:pt>
                <c:pt idx="1642">
                  <c:v>3.0000000000027296E-2</c:v>
                </c:pt>
                <c:pt idx="1643">
                  <c:v>3.0000000000027296E-2</c:v>
                </c:pt>
                <c:pt idx="1644">
                  <c:v>3.0000000000027296E-2</c:v>
                </c:pt>
                <c:pt idx="1645">
                  <c:v>3.0000000000027296E-2</c:v>
                </c:pt>
                <c:pt idx="1646">
                  <c:v>0</c:v>
                </c:pt>
                <c:pt idx="1647">
                  <c:v>0</c:v>
                </c:pt>
                <c:pt idx="1648">
                  <c:v>3.0000000000027296E-2</c:v>
                </c:pt>
                <c:pt idx="1649">
                  <c:v>3.0000000000027296E-2</c:v>
                </c:pt>
                <c:pt idx="1650">
                  <c:v>6.6000000000081854E-2</c:v>
                </c:pt>
                <c:pt idx="1651">
                  <c:v>9.6000000000109165E-2</c:v>
                </c:pt>
                <c:pt idx="1652">
                  <c:v>6.6000000000081854E-2</c:v>
                </c:pt>
                <c:pt idx="1653">
                  <c:v>6.6000000000081854E-2</c:v>
                </c:pt>
                <c:pt idx="1654">
                  <c:v>3.0000000000027296E-2</c:v>
                </c:pt>
                <c:pt idx="1655">
                  <c:v>0</c:v>
                </c:pt>
                <c:pt idx="1656">
                  <c:v>0</c:v>
                </c:pt>
                <c:pt idx="1657">
                  <c:v>0</c:v>
                </c:pt>
                <c:pt idx="1658">
                  <c:v>0</c:v>
                </c:pt>
                <c:pt idx="1659">
                  <c:v>0</c:v>
                </c:pt>
                <c:pt idx="1660">
                  <c:v>0</c:v>
                </c:pt>
                <c:pt idx="1661">
                  <c:v>0</c:v>
                </c:pt>
                <c:pt idx="1662">
                  <c:v>3.5999999999809004E-2</c:v>
                </c:pt>
                <c:pt idx="1663">
                  <c:v>3.5999999999809004E-2</c:v>
                </c:pt>
                <c:pt idx="1664">
                  <c:v>3.5999999999809004E-2</c:v>
                </c:pt>
                <c:pt idx="1665">
                  <c:v>3.5999999999809004E-2</c:v>
                </c:pt>
                <c:pt idx="1666">
                  <c:v>0</c:v>
                </c:pt>
                <c:pt idx="1667">
                  <c:v>0</c:v>
                </c:pt>
                <c:pt idx="1668">
                  <c:v>3.0000000000027296E-2</c:v>
                </c:pt>
                <c:pt idx="1669">
                  <c:v>3.0000000000027296E-2</c:v>
                </c:pt>
                <c:pt idx="1670">
                  <c:v>3.0000000000027296E-2</c:v>
                </c:pt>
                <c:pt idx="1671">
                  <c:v>3.0000000000027296E-2</c:v>
                </c:pt>
                <c:pt idx="1672">
                  <c:v>0</c:v>
                </c:pt>
                <c:pt idx="1673">
                  <c:v>0</c:v>
                </c:pt>
                <c:pt idx="1674">
                  <c:v>3.599999999994543E-2</c:v>
                </c:pt>
                <c:pt idx="1675">
                  <c:v>3.599999999994543E-2</c:v>
                </c:pt>
                <c:pt idx="1676">
                  <c:v>3.599999999994543E-2</c:v>
                </c:pt>
                <c:pt idx="1677">
                  <c:v>6.5999999999768133E-2</c:v>
                </c:pt>
                <c:pt idx="1678">
                  <c:v>2.9999999999822648E-2</c:v>
                </c:pt>
                <c:pt idx="1679">
                  <c:v>2.9999999999822648E-2</c:v>
                </c:pt>
                <c:pt idx="1680">
                  <c:v>2.9999999999822648E-2</c:v>
                </c:pt>
                <c:pt idx="1681">
                  <c:v>0</c:v>
                </c:pt>
                <c:pt idx="1682">
                  <c:v>0</c:v>
                </c:pt>
                <c:pt idx="1683">
                  <c:v>3.6000000000054697E-2</c:v>
                </c:pt>
                <c:pt idx="1684">
                  <c:v>3.6000000000054697E-2</c:v>
                </c:pt>
                <c:pt idx="1685">
                  <c:v>3.6000000000054697E-2</c:v>
                </c:pt>
                <c:pt idx="1686">
                  <c:v>3.6000000000054697E-2</c:v>
                </c:pt>
                <c:pt idx="1687">
                  <c:v>3.0000000000027296E-2</c:v>
                </c:pt>
                <c:pt idx="1688">
                  <c:v>6.0000000000054565E-2</c:v>
                </c:pt>
                <c:pt idx="1689">
                  <c:v>6.0000000000054565E-2</c:v>
                </c:pt>
                <c:pt idx="1690">
                  <c:v>9.0000000000081862E-2</c:v>
                </c:pt>
                <c:pt idx="1691">
                  <c:v>6.0000000000054565E-2</c:v>
                </c:pt>
                <c:pt idx="1692">
                  <c:v>3.0000000000027296E-2</c:v>
                </c:pt>
                <c:pt idx="1693">
                  <c:v>6.0000000000054565E-2</c:v>
                </c:pt>
                <c:pt idx="1694">
                  <c:v>3.0000000000027296E-2</c:v>
                </c:pt>
                <c:pt idx="1695">
                  <c:v>6.0000000000054565E-2</c:v>
                </c:pt>
                <c:pt idx="1696">
                  <c:v>6.0000000000054565E-2</c:v>
                </c:pt>
                <c:pt idx="1697">
                  <c:v>3.0000000000027296E-2</c:v>
                </c:pt>
                <c:pt idx="1698">
                  <c:v>6.0000000000054565E-2</c:v>
                </c:pt>
                <c:pt idx="1699">
                  <c:v>3.0000000000027296E-2</c:v>
                </c:pt>
                <c:pt idx="1700">
                  <c:v>3.0000000000027296E-2</c:v>
                </c:pt>
                <c:pt idx="1701">
                  <c:v>3.0000000000027296E-2</c:v>
                </c:pt>
                <c:pt idx="1702">
                  <c:v>0</c:v>
                </c:pt>
                <c:pt idx="1703">
                  <c:v>0</c:v>
                </c:pt>
                <c:pt idx="1704">
                  <c:v>0</c:v>
                </c:pt>
                <c:pt idx="1705">
                  <c:v>0</c:v>
                </c:pt>
                <c:pt idx="1706">
                  <c:v>3.0000000000027296E-2</c:v>
                </c:pt>
                <c:pt idx="1707">
                  <c:v>3.0000000000027296E-2</c:v>
                </c:pt>
                <c:pt idx="1708">
                  <c:v>3.0000000000027296E-2</c:v>
                </c:pt>
                <c:pt idx="1709">
                  <c:v>3.0000000000027296E-2</c:v>
                </c:pt>
                <c:pt idx="1710">
                  <c:v>0</c:v>
                </c:pt>
                <c:pt idx="1711">
                  <c:v>0</c:v>
                </c:pt>
                <c:pt idx="1712">
                  <c:v>0</c:v>
                </c:pt>
                <c:pt idx="1713">
                  <c:v>0</c:v>
                </c:pt>
                <c:pt idx="1714">
                  <c:v>0</c:v>
                </c:pt>
                <c:pt idx="1715">
                  <c:v>3.0000000000027296E-2</c:v>
                </c:pt>
                <c:pt idx="1716">
                  <c:v>3.0000000000027296E-2</c:v>
                </c:pt>
                <c:pt idx="1717">
                  <c:v>3.0000000000027296E-2</c:v>
                </c:pt>
                <c:pt idx="1718">
                  <c:v>3.0000000000027296E-2</c:v>
                </c:pt>
                <c:pt idx="1719">
                  <c:v>0</c:v>
                </c:pt>
                <c:pt idx="1720">
                  <c:v>0</c:v>
                </c:pt>
                <c:pt idx="1721">
                  <c:v>4.8000000000000001E-2</c:v>
                </c:pt>
                <c:pt idx="1722">
                  <c:v>4.8000000000000001E-2</c:v>
                </c:pt>
                <c:pt idx="1723">
                  <c:v>4.8000000000000001E-2</c:v>
                </c:pt>
                <c:pt idx="1724">
                  <c:v>4.8000000000000001E-2</c:v>
                </c:pt>
                <c:pt idx="1725">
                  <c:v>0</c:v>
                </c:pt>
                <c:pt idx="1726">
                  <c:v>3.6000000000054697E-2</c:v>
                </c:pt>
                <c:pt idx="1727">
                  <c:v>3.6000000000054697E-2</c:v>
                </c:pt>
                <c:pt idx="1728">
                  <c:v>7.2000000000109143E-2</c:v>
                </c:pt>
                <c:pt idx="1729">
                  <c:v>7.2000000000109143E-2</c:v>
                </c:pt>
                <c:pt idx="1730">
                  <c:v>7.2000000000109143E-2</c:v>
                </c:pt>
                <c:pt idx="1731">
                  <c:v>7.2000000000109143E-2</c:v>
                </c:pt>
                <c:pt idx="1732">
                  <c:v>6.6000000000081854E-2</c:v>
                </c:pt>
                <c:pt idx="1733">
                  <c:v>6.6000000000081854E-2</c:v>
                </c:pt>
                <c:pt idx="1734">
                  <c:v>6.5999999999972733E-2</c:v>
                </c:pt>
                <c:pt idx="1735">
                  <c:v>6.5999999999972733E-2</c:v>
                </c:pt>
                <c:pt idx="1736">
                  <c:v>6.5999999999972733E-2</c:v>
                </c:pt>
                <c:pt idx="1737">
                  <c:v>6.5999999999972733E-2</c:v>
                </c:pt>
                <c:pt idx="1738">
                  <c:v>6.0000000000054565E-2</c:v>
                </c:pt>
                <c:pt idx="1739">
                  <c:v>9.0000000000081862E-2</c:v>
                </c:pt>
                <c:pt idx="1740">
                  <c:v>6.0000000000054565E-2</c:v>
                </c:pt>
                <c:pt idx="1741">
                  <c:v>6.0000000000054565E-2</c:v>
                </c:pt>
                <c:pt idx="1742">
                  <c:v>3.0000000000027296E-2</c:v>
                </c:pt>
                <c:pt idx="1743">
                  <c:v>3.6000000000054697E-2</c:v>
                </c:pt>
                <c:pt idx="1744">
                  <c:v>7.199999999986359E-2</c:v>
                </c:pt>
                <c:pt idx="1745">
                  <c:v>0.10199999999989051</c:v>
                </c:pt>
                <c:pt idx="1746">
                  <c:v>0.13199999999991821</c:v>
                </c:pt>
                <c:pt idx="1747">
                  <c:v>9.5999999999864097E-2</c:v>
                </c:pt>
                <c:pt idx="1748">
                  <c:v>9.0000000000081862E-2</c:v>
                </c:pt>
                <c:pt idx="1749">
                  <c:v>6.0000000000054565E-2</c:v>
                </c:pt>
                <c:pt idx="1750">
                  <c:v>3.0000000000027296E-2</c:v>
                </c:pt>
                <c:pt idx="1751">
                  <c:v>6.0000000000054565E-2</c:v>
                </c:pt>
                <c:pt idx="1752">
                  <c:v>5.9999999999850034E-2</c:v>
                </c:pt>
                <c:pt idx="1753">
                  <c:v>5.9999999999850034E-2</c:v>
                </c:pt>
                <c:pt idx="1754">
                  <c:v>5.9999999999850034E-2</c:v>
                </c:pt>
                <c:pt idx="1755">
                  <c:v>5.9999999999850034E-2</c:v>
                </c:pt>
                <c:pt idx="1756">
                  <c:v>3.0000000000027296E-2</c:v>
                </c:pt>
                <c:pt idx="1757">
                  <c:v>3.0000000000027296E-2</c:v>
                </c:pt>
                <c:pt idx="1758">
                  <c:v>7.2000000000000022E-2</c:v>
                </c:pt>
                <c:pt idx="1759">
                  <c:v>4.1999999999972719E-2</c:v>
                </c:pt>
                <c:pt idx="1760">
                  <c:v>4.1999999999972719E-2</c:v>
                </c:pt>
                <c:pt idx="1761">
                  <c:v>7.2000000000000022E-2</c:v>
                </c:pt>
                <c:pt idx="1762">
                  <c:v>3.0000000000027296E-2</c:v>
                </c:pt>
                <c:pt idx="1763">
                  <c:v>6.0000000000054565E-2</c:v>
                </c:pt>
                <c:pt idx="1764">
                  <c:v>6.0000000000054565E-2</c:v>
                </c:pt>
                <c:pt idx="1765">
                  <c:v>7.2000000000000022E-2</c:v>
                </c:pt>
                <c:pt idx="1766">
                  <c:v>7.2000000000000022E-2</c:v>
                </c:pt>
                <c:pt idx="1767">
                  <c:v>4.1999999999972719E-2</c:v>
                </c:pt>
                <c:pt idx="1768">
                  <c:v>7.8000000000027339E-2</c:v>
                </c:pt>
                <c:pt idx="1769">
                  <c:v>3.6000000000054697E-2</c:v>
                </c:pt>
                <c:pt idx="1770">
                  <c:v>3.6000000000054697E-2</c:v>
                </c:pt>
                <c:pt idx="1771">
                  <c:v>3.6000000000054697E-2</c:v>
                </c:pt>
                <c:pt idx="1772">
                  <c:v>0</c:v>
                </c:pt>
                <c:pt idx="1773">
                  <c:v>0</c:v>
                </c:pt>
                <c:pt idx="1774">
                  <c:v>2.9999999999822648E-2</c:v>
                </c:pt>
                <c:pt idx="1775">
                  <c:v>2.9999999999822648E-2</c:v>
                </c:pt>
                <c:pt idx="1776">
                  <c:v>2.9999999999822648E-2</c:v>
                </c:pt>
                <c:pt idx="1777">
                  <c:v>2.9999999999822648E-2</c:v>
                </c:pt>
                <c:pt idx="1778">
                  <c:v>0</c:v>
                </c:pt>
                <c:pt idx="1779">
                  <c:v>0</c:v>
                </c:pt>
                <c:pt idx="1780">
                  <c:v>0</c:v>
                </c:pt>
                <c:pt idx="1781">
                  <c:v>0</c:v>
                </c:pt>
                <c:pt idx="1782">
                  <c:v>0</c:v>
                </c:pt>
                <c:pt idx="1783">
                  <c:v>3.0000000000027296E-2</c:v>
                </c:pt>
                <c:pt idx="1784">
                  <c:v>3.0000000000027296E-2</c:v>
                </c:pt>
                <c:pt idx="1785">
                  <c:v>3.0000000000027296E-2</c:v>
                </c:pt>
                <c:pt idx="1786">
                  <c:v>3.0000000000027296E-2</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3.0000000000027296E-2</c:v>
                </c:pt>
                <c:pt idx="1809">
                  <c:v>3.0000000000027296E-2</c:v>
                </c:pt>
                <c:pt idx="1810">
                  <c:v>3.0000000000027296E-2</c:v>
                </c:pt>
                <c:pt idx="1811">
                  <c:v>3.0000000000027296E-2</c:v>
                </c:pt>
                <c:pt idx="1812">
                  <c:v>0</c:v>
                </c:pt>
                <c:pt idx="1813">
                  <c:v>0</c:v>
                </c:pt>
                <c:pt idx="1814">
                  <c:v>0</c:v>
                </c:pt>
                <c:pt idx="1815">
                  <c:v>0</c:v>
                </c:pt>
                <c:pt idx="1816">
                  <c:v>0</c:v>
                </c:pt>
                <c:pt idx="1817">
                  <c:v>0</c:v>
                </c:pt>
                <c:pt idx="1818">
                  <c:v>0</c:v>
                </c:pt>
                <c:pt idx="1819">
                  <c:v>0</c:v>
                </c:pt>
                <c:pt idx="1820">
                  <c:v>0</c:v>
                </c:pt>
                <c:pt idx="1821">
                  <c:v>0</c:v>
                </c:pt>
                <c:pt idx="1822">
                  <c:v>3.0000000000027296E-2</c:v>
                </c:pt>
                <c:pt idx="1823">
                  <c:v>3.0000000000027296E-2</c:v>
                </c:pt>
                <c:pt idx="1824">
                  <c:v>3.0000000000027296E-2</c:v>
                </c:pt>
                <c:pt idx="1825">
                  <c:v>3.0000000000027296E-2</c:v>
                </c:pt>
                <c:pt idx="1826">
                  <c:v>0</c:v>
                </c:pt>
                <c:pt idx="1827">
                  <c:v>0</c:v>
                </c:pt>
                <c:pt idx="1828">
                  <c:v>0</c:v>
                </c:pt>
                <c:pt idx="1829">
                  <c:v>0</c:v>
                </c:pt>
                <c:pt idx="1830">
                  <c:v>0</c:v>
                </c:pt>
                <c:pt idx="1831">
                  <c:v>0</c:v>
                </c:pt>
                <c:pt idx="1832">
                  <c:v>3.0000000000027296E-2</c:v>
                </c:pt>
                <c:pt idx="1833">
                  <c:v>3.0000000000027296E-2</c:v>
                </c:pt>
                <c:pt idx="1834">
                  <c:v>3.0000000000027296E-2</c:v>
                </c:pt>
                <c:pt idx="1835">
                  <c:v>3.0000000000027296E-2</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3.0000000000027296E-2</c:v>
                </c:pt>
                <c:pt idx="1849">
                  <c:v>3.0000000000027296E-2</c:v>
                </c:pt>
                <c:pt idx="1850">
                  <c:v>3.0000000000027296E-2</c:v>
                </c:pt>
                <c:pt idx="1851">
                  <c:v>3.0000000000027296E-2</c:v>
                </c:pt>
                <c:pt idx="1852">
                  <c:v>0</c:v>
                </c:pt>
                <c:pt idx="1853">
                  <c:v>0</c:v>
                </c:pt>
                <c:pt idx="1854">
                  <c:v>0</c:v>
                </c:pt>
                <c:pt idx="1855">
                  <c:v>0</c:v>
                </c:pt>
                <c:pt idx="1856">
                  <c:v>3.0000000000027296E-2</c:v>
                </c:pt>
                <c:pt idx="1857">
                  <c:v>3.0000000000027296E-2</c:v>
                </c:pt>
                <c:pt idx="1858">
                  <c:v>3.0000000000027296E-2</c:v>
                </c:pt>
                <c:pt idx="1859">
                  <c:v>3.0000000000027296E-2</c:v>
                </c:pt>
                <c:pt idx="1860">
                  <c:v>0</c:v>
                </c:pt>
                <c:pt idx="1861">
                  <c:v>0</c:v>
                </c:pt>
                <c:pt idx="1862">
                  <c:v>3.0000000000027296E-2</c:v>
                </c:pt>
                <c:pt idx="1863">
                  <c:v>3.0000000000027296E-2</c:v>
                </c:pt>
                <c:pt idx="1864">
                  <c:v>3.0000000000027296E-2</c:v>
                </c:pt>
                <c:pt idx="1865">
                  <c:v>3.0000000000027296E-2</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3.0000000000027296E-2</c:v>
                </c:pt>
                <c:pt idx="1936">
                  <c:v>3.0000000000027296E-2</c:v>
                </c:pt>
                <c:pt idx="1937">
                  <c:v>3.0000000000027296E-2</c:v>
                </c:pt>
                <c:pt idx="1938">
                  <c:v>3.0000000000027296E-2</c:v>
                </c:pt>
                <c:pt idx="1939">
                  <c:v>2.9999999999822648E-2</c:v>
                </c:pt>
                <c:pt idx="1940">
                  <c:v>2.9999999999822648E-2</c:v>
                </c:pt>
                <c:pt idx="1941">
                  <c:v>2.9999999999822648E-2</c:v>
                </c:pt>
                <c:pt idx="1942">
                  <c:v>2.9999999999822648E-2</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3.6000000000054697E-2</c:v>
                </c:pt>
                <c:pt idx="1989">
                  <c:v>6.6000000000081854E-2</c:v>
                </c:pt>
                <c:pt idx="1990">
                  <c:v>6.6000000000081854E-2</c:v>
                </c:pt>
                <c:pt idx="1991">
                  <c:v>6.6000000000081854E-2</c:v>
                </c:pt>
                <c:pt idx="1992">
                  <c:v>3.0000000000027296E-2</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3.0000000000027296E-2</c:v>
                </c:pt>
                <c:pt idx="2022">
                  <c:v>3.0000000000027296E-2</c:v>
                </c:pt>
                <c:pt idx="2023">
                  <c:v>3.0000000000027296E-2</c:v>
                </c:pt>
                <c:pt idx="2024">
                  <c:v>3.0000000000027296E-2</c:v>
                </c:pt>
                <c:pt idx="2025">
                  <c:v>0</c:v>
                </c:pt>
                <c:pt idx="2026">
                  <c:v>0</c:v>
                </c:pt>
                <c:pt idx="2027">
                  <c:v>0</c:v>
                </c:pt>
                <c:pt idx="2028">
                  <c:v>0</c:v>
                </c:pt>
                <c:pt idx="2029">
                  <c:v>0</c:v>
                </c:pt>
                <c:pt idx="2030">
                  <c:v>0</c:v>
                </c:pt>
                <c:pt idx="2031">
                  <c:v>0</c:v>
                </c:pt>
                <c:pt idx="2032">
                  <c:v>3.0000000000027296E-2</c:v>
                </c:pt>
                <c:pt idx="2033">
                  <c:v>3.0000000000027296E-2</c:v>
                </c:pt>
                <c:pt idx="2034">
                  <c:v>3.0000000000027296E-2</c:v>
                </c:pt>
                <c:pt idx="2035">
                  <c:v>3.0000000000027296E-2</c:v>
                </c:pt>
                <c:pt idx="2036">
                  <c:v>0</c:v>
                </c:pt>
                <c:pt idx="2037">
                  <c:v>0</c:v>
                </c:pt>
                <c:pt idx="2038">
                  <c:v>0</c:v>
                </c:pt>
                <c:pt idx="2039">
                  <c:v>3.0000000000027296E-2</c:v>
                </c:pt>
                <c:pt idx="2040">
                  <c:v>3.0000000000027296E-2</c:v>
                </c:pt>
                <c:pt idx="2041">
                  <c:v>3.0000000000027296E-2</c:v>
                </c:pt>
                <c:pt idx="2042">
                  <c:v>3.0000000000027296E-2</c:v>
                </c:pt>
                <c:pt idx="2043">
                  <c:v>0</c:v>
                </c:pt>
                <c:pt idx="2044">
                  <c:v>0</c:v>
                </c:pt>
                <c:pt idx="2045">
                  <c:v>0</c:v>
                </c:pt>
                <c:pt idx="2046">
                  <c:v>0</c:v>
                </c:pt>
                <c:pt idx="2047">
                  <c:v>3.0000000000027296E-2</c:v>
                </c:pt>
                <c:pt idx="2048">
                  <c:v>3.0000000000027296E-2</c:v>
                </c:pt>
                <c:pt idx="2049">
                  <c:v>6.0000000000054565E-2</c:v>
                </c:pt>
                <c:pt idx="2050">
                  <c:v>6.0000000000054565E-2</c:v>
                </c:pt>
                <c:pt idx="2051">
                  <c:v>3.0000000000027296E-2</c:v>
                </c:pt>
                <c:pt idx="2052">
                  <c:v>3.0000000000027296E-2</c:v>
                </c:pt>
                <c:pt idx="2053">
                  <c:v>0</c:v>
                </c:pt>
                <c:pt idx="2054">
                  <c:v>3.0000000000027296E-2</c:v>
                </c:pt>
                <c:pt idx="2055">
                  <c:v>3.0000000000027296E-2</c:v>
                </c:pt>
                <c:pt idx="2056">
                  <c:v>3.0000000000027296E-2</c:v>
                </c:pt>
                <c:pt idx="2057">
                  <c:v>3.0000000000027296E-2</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2.9999999999822648E-2</c:v>
                </c:pt>
                <c:pt idx="2098">
                  <c:v>2.9999999999822648E-2</c:v>
                </c:pt>
                <c:pt idx="2099">
                  <c:v>2.9999999999822648E-2</c:v>
                </c:pt>
                <c:pt idx="2100">
                  <c:v>2.9999999999822648E-2</c:v>
                </c:pt>
                <c:pt idx="2101">
                  <c:v>0</c:v>
                </c:pt>
                <c:pt idx="2102">
                  <c:v>0</c:v>
                </c:pt>
                <c:pt idx="2103">
                  <c:v>0</c:v>
                </c:pt>
                <c:pt idx="2104">
                  <c:v>0</c:v>
                </c:pt>
                <c:pt idx="2105">
                  <c:v>0</c:v>
                </c:pt>
                <c:pt idx="2106">
                  <c:v>0</c:v>
                </c:pt>
                <c:pt idx="2107">
                  <c:v>0</c:v>
                </c:pt>
                <c:pt idx="2108">
                  <c:v>0</c:v>
                </c:pt>
                <c:pt idx="2109">
                  <c:v>0</c:v>
                </c:pt>
                <c:pt idx="2110">
                  <c:v>0</c:v>
                </c:pt>
                <c:pt idx="2111">
                  <c:v>3.0000000000027296E-2</c:v>
                </c:pt>
                <c:pt idx="2112">
                  <c:v>3.0000000000027296E-2</c:v>
                </c:pt>
                <c:pt idx="2113">
                  <c:v>3.0000000000027296E-2</c:v>
                </c:pt>
                <c:pt idx="2114">
                  <c:v>3.0000000000027296E-2</c:v>
                </c:pt>
                <c:pt idx="2115">
                  <c:v>3.6000000000054697E-2</c:v>
                </c:pt>
                <c:pt idx="2116">
                  <c:v>6.6000000000081854E-2</c:v>
                </c:pt>
                <c:pt idx="2117">
                  <c:v>9.6000000000109165E-2</c:v>
                </c:pt>
                <c:pt idx="2118">
                  <c:v>9.6000000000109165E-2</c:v>
                </c:pt>
                <c:pt idx="2119">
                  <c:v>8.9999999999877775E-2</c:v>
                </c:pt>
                <c:pt idx="2120">
                  <c:v>5.9999999999850034E-2</c:v>
                </c:pt>
                <c:pt idx="2121">
                  <c:v>2.9999999999822648E-2</c:v>
                </c:pt>
                <c:pt idx="2122">
                  <c:v>2.9999999999822648E-2</c:v>
                </c:pt>
                <c:pt idx="2123">
                  <c:v>0</c:v>
                </c:pt>
                <c:pt idx="2124">
                  <c:v>0</c:v>
                </c:pt>
                <c:pt idx="2125">
                  <c:v>0</c:v>
                </c:pt>
                <c:pt idx="2126">
                  <c:v>3.0000000000027296E-2</c:v>
                </c:pt>
                <c:pt idx="2127">
                  <c:v>3.0000000000027296E-2</c:v>
                </c:pt>
                <c:pt idx="2128">
                  <c:v>3.0000000000027296E-2</c:v>
                </c:pt>
                <c:pt idx="2129">
                  <c:v>3.0000000000027296E-2</c:v>
                </c:pt>
                <c:pt idx="2130">
                  <c:v>3.6000000000054697E-2</c:v>
                </c:pt>
                <c:pt idx="2131">
                  <c:v>3.6000000000054697E-2</c:v>
                </c:pt>
                <c:pt idx="2132">
                  <c:v>3.6000000000054697E-2</c:v>
                </c:pt>
                <c:pt idx="2133">
                  <c:v>3.6000000000054697E-2</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3.599999999994543E-2</c:v>
                </c:pt>
                <c:pt idx="2147">
                  <c:v>3.599999999994543E-2</c:v>
                </c:pt>
                <c:pt idx="2148">
                  <c:v>3.599999999994543E-2</c:v>
                </c:pt>
                <c:pt idx="2149">
                  <c:v>3.599999999994543E-2</c:v>
                </c:pt>
                <c:pt idx="2150">
                  <c:v>0</c:v>
                </c:pt>
                <c:pt idx="2151">
                  <c:v>0</c:v>
                </c:pt>
                <c:pt idx="2152">
                  <c:v>0</c:v>
                </c:pt>
                <c:pt idx="2153">
                  <c:v>0</c:v>
                </c:pt>
                <c:pt idx="2154">
                  <c:v>0</c:v>
                </c:pt>
                <c:pt idx="2155">
                  <c:v>0</c:v>
                </c:pt>
                <c:pt idx="2156">
                  <c:v>0</c:v>
                </c:pt>
                <c:pt idx="2157">
                  <c:v>0</c:v>
                </c:pt>
                <c:pt idx="2158">
                  <c:v>0</c:v>
                </c:pt>
                <c:pt idx="2159">
                  <c:v>0</c:v>
                </c:pt>
                <c:pt idx="2160">
                  <c:v>3.0000000000027296E-2</c:v>
                </c:pt>
                <c:pt idx="2161">
                  <c:v>3.0000000000027296E-2</c:v>
                </c:pt>
                <c:pt idx="2162">
                  <c:v>3.0000000000027296E-2</c:v>
                </c:pt>
                <c:pt idx="2163">
                  <c:v>6.0000000000054565E-2</c:v>
                </c:pt>
                <c:pt idx="2164">
                  <c:v>3.0000000000027296E-2</c:v>
                </c:pt>
                <c:pt idx="2165">
                  <c:v>3.0000000000027296E-2</c:v>
                </c:pt>
                <c:pt idx="2166">
                  <c:v>3.0000000000027296E-2</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3.0000000000027296E-2</c:v>
                </c:pt>
                <c:pt idx="2199">
                  <c:v>3.0000000000027296E-2</c:v>
                </c:pt>
                <c:pt idx="2200">
                  <c:v>3.0000000000027296E-2</c:v>
                </c:pt>
                <c:pt idx="2201">
                  <c:v>3.0000000000027296E-2</c:v>
                </c:pt>
                <c:pt idx="2202">
                  <c:v>0</c:v>
                </c:pt>
                <c:pt idx="2203">
                  <c:v>3.599999999994543E-2</c:v>
                </c:pt>
                <c:pt idx="2204">
                  <c:v>3.599999999994543E-2</c:v>
                </c:pt>
                <c:pt idx="2205">
                  <c:v>3.599999999994543E-2</c:v>
                </c:pt>
                <c:pt idx="2206">
                  <c:v>3.599999999994543E-2</c:v>
                </c:pt>
                <c:pt idx="2207">
                  <c:v>0</c:v>
                </c:pt>
                <c:pt idx="2208">
                  <c:v>0</c:v>
                </c:pt>
                <c:pt idx="2209">
                  <c:v>0</c:v>
                </c:pt>
                <c:pt idx="2210">
                  <c:v>0</c:v>
                </c:pt>
                <c:pt idx="2211">
                  <c:v>0</c:v>
                </c:pt>
                <c:pt idx="2212">
                  <c:v>0</c:v>
                </c:pt>
                <c:pt idx="2213">
                  <c:v>0</c:v>
                </c:pt>
                <c:pt idx="2214">
                  <c:v>3.0000000000027296E-2</c:v>
                </c:pt>
                <c:pt idx="2215">
                  <c:v>3.0000000000027296E-2</c:v>
                </c:pt>
                <c:pt idx="2216">
                  <c:v>3.0000000000027296E-2</c:v>
                </c:pt>
                <c:pt idx="2217">
                  <c:v>3.0000000000027296E-2</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3.0000000000027296E-2</c:v>
                </c:pt>
                <c:pt idx="2265">
                  <c:v>3.0000000000027296E-2</c:v>
                </c:pt>
                <c:pt idx="2266">
                  <c:v>3.0000000000027296E-2</c:v>
                </c:pt>
                <c:pt idx="2267">
                  <c:v>3.0000000000027296E-2</c:v>
                </c:pt>
                <c:pt idx="2268">
                  <c:v>3.0000000000027296E-2</c:v>
                </c:pt>
                <c:pt idx="2269">
                  <c:v>5.9999999999850034E-2</c:v>
                </c:pt>
                <c:pt idx="2270">
                  <c:v>5.9999999999850034E-2</c:v>
                </c:pt>
                <c:pt idx="2271">
                  <c:v>5.9999999999850034E-2</c:v>
                </c:pt>
                <c:pt idx="2272">
                  <c:v>2.9999999999822648E-2</c:v>
                </c:pt>
                <c:pt idx="2273">
                  <c:v>0</c:v>
                </c:pt>
                <c:pt idx="2274">
                  <c:v>0</c:v>
                </c:pt>
                <c:pt idx="2275">
                  <c:v>0</c:v>
                </c:pt>
                <c:pt idx="2276">
                  <c:v>0</c:v>
                </c:pt>
                <c:pt idx="2277">
                  <c:v>0</c:v>
                </c:pt>
                <c:pt idx="2278">
                  <c:v>0</c:v>
                </c:pt>
                <c:pt idx="2279">
                  <c:v>3.0000000000027296E-2</c:v>
                </c:pt>
                <c:pt idx="2280">
                  <c:v>3.0000000000027296E-2</c:v>
                </c:pt>
                <c:pt idx="2281">
                  <c:v>3.0000000000027296E-2</c:v>
                </c:pt>
                <c:pt idx="2282">
                  <c:v>3.0000000000027296E-2</c:v>
                </c:pt>
                <c:pt idx="2283">
                  <c:v>0</c:v>
                </c:pt>
                <c:pt idx="2284">
                  <c:v>0</c:v>
                </c:pt>
                <c:pt idx="2285">
                  <c:v>0</c:v>
                </c:pt>
                <c:pt idx="2286">
                  <c:v>0</c:v>
                </c:pt>
                <c:pt idx="2287">
                  <c:v>0</c:v>
                </c:pt>
                <c:pt idx="2288">
                  <c:v>0</c:v>
                </c:pt>
                <c:pt idx="2289">
                  <c:v>3.0000000000027296E-2</c:v>
                </c:pt>
                <c:pt idx="2290">
                  <c:v>3.0000000000027296E-2</c:v>
                </c:pt>
                <c:pt idx="2291">
                  <c:v>3.0000000000027296E-2</c:v>
                </c:pt>
                <c:pt idx="2292">
                  <c:v>3.0000000000027296E-2</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3.0000000000027296E-2</c:v>
                </c:pt>
                <c:pt idx="2412">
                  <c:v>3.0000000000027296E-2</c:v>
                </c:pt>
                <c:pt idx="2413">
                  <c:v>3.0000000000027296E-2</c:v>
                </c:pt>
                <c:pt idx="2414">
                  <c:v>3.0000000000027296E-2</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3.6000000000054697E-2</c:v>
                </c:pt>
                <c:pt idx="2429">
                  <c:v>3.6000000000054697E-2</c:v>
                </c:pt>
                <c:pt idx="2430">
                  <c:v>3.6000000000054697E-2</c:v>
                </c:pt>
                <c:pt idx="2431">
                  <c:v>3.6000000000054697E-2</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2.9999999999618013E-2</c:v>
                </c:pt>
                <c:pt idx="2529">
                  <c:v>2.9999999999618013E-2</c:v>
                </c:pt>
                <c:pt idx="2530">
                  <c:v>2.9999999999618013E-2</c:v>
                </c:pt>
                <c:pt idx="2531">
                  <c:v>2.9999999999618013E-2</c:v>
                </c:pt>
                <c:pt idx="2532">
                  <c:v>0</c:v>
                </c:pt>
                <c:pt idx="2533">
                  <c:v>0</c:v>
                </c:pt>
                <c:pt idx="2534">
                  <c:v>0</c:v>
                </c:pt>
                <c:pt idx="2535">
                  <c:v>3.0000000000027296E-2</c:v>
                </c:pt>
                <c:pt idx="2536">
                  <c:v>3.0000000000027296E-2</c:v>
                </c:pt>
                <c:pt idx="2537">
                  <c:v>3.0000000000027296E-2</c:v>
                </c:pt>
                <c:pt idx="2538">
                  <c:v>3.0000000000027296E-2</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0</c:v>
                </c:pt>
                <c:pt idx="2713">
                  <c:v>0</c:v>
                </c:pt>
                <c:pt idx="2714">
                  <c:v>0</c:v>
                </c:pt>
                <c:pt idx="2715">
                  <c:v>0</c:v>
                </c:pt>
                <c:pt idx="2716">
                  <c:v>0</c:v>
                </c:pt>
                <c:pt idx="2717">
                  <c:v>0</c:v>
                </c:pt>
                <c:pt idx="2718">
                  <c:v>0</c:v>
                </c:pt>
                <c:pt idx="2719">
                  <c:v>0</c:v>
                </c:pt>
                <c:pt idx="2720">
                  <c:v>0</c:v>
                </c:pt>
                <c:pt idx="2721">
                  <c:v>0</c:v>
                </c:pt>
                <c:pt idx="2722">
                  <c:v>0</c:v>
                </c:pt>
                <c:pt idx="2723">
                  <c:v>0</c:v>
                </c:pt>
                <c:pt idx="2724">
                  <c:v>0</c:v>
                </c:pt>
                <c:pt idx="2725">
                  <c:v>0</c:v>
                </c:pt>
                <c:pt idx="2726">
                  <c:v>0</c:v>
                </c:pt>
                <c:pt idx="2727">
                  <c:v>0</c:v>
                </c:pt>
                <c:pt idx="2728">
                  <c:v>0</c:v>
                </c:pt>
                <c:pt idx="2729">
                  <c:v>0</c:v>
                </c:pt>
                <c:pt idx="2730">
                  <c:v>0</c:v>
                </c:pt>
                <c:pt idx="2731">
                  <c:v>0</c:v>
                </c:pt>
                <c:pt idx="2732">
                  <c:v>3.0000000000027296E-2</c:v>
                </c:pt>
                <c:pt idx="2733">
                  <c:v>3.0000000000027296E-2</c:v>
                </c:pt>
                <c:pt idx="2734">
                  <c:v>3.0000000000027296E-2</c:v>
                </c:pt>
                <c:pt idx="2735">
                  <c:v>3.0000000000027296E-2</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0</c:v>
                </c:pt>
                <c:pt idx="2792">
                  <c:v>0</c:v>
                </c:pt>
                <c:pt idx="2793">
                  <c:v>0</c:v>
                </c:pt>
                <c:pt idx="2794">
                  <c:v>0</c:v>
                </c:pt>
                <c:pt idx="2795">
                  <c:v>0</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3.0000000000027296E-2</c:v>
                </c:pt>
                <c:pt idx="2822">
                  <c:v>3.0000000000027296E-2</c:v>
                </c:pt>
                <c:pt idx="2823">
                  <c:v>3.0000000000027296E-2</c:v>
                </c:pt>
                <c:pt idx="2824">
                  <c:v>3.0000000000027296E-2</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0</c:v>
                </c:pt>
                <c:pt idx="2863">
                  <c:v>0</c:v>
                </c:pt>
                <c:pt idx="2864">
                  <c:v>0</c:v>
                </c:pt>
                <c:pt idx="2865">
                  <c:v>0</c:v>
                </c:pt>
                <c:pt idx="2866">
                  <c:v>0</c:v>
                </c:pt>
                <c:pt idx="2867">
                  <c:v>0</c:v>
                </c:pt>
                <c:pt idx="2868">
                  <c:v>0</c:v>
                </c:pt>
                <c:pt idx="2869">
                  <c:v>0</c:v>
                </c:pt>
                <c:pt idx="2870">
                  <c:v>0</c:v>
                </c:pt>
                <c:pt idx="2871">
                  <c:v>0</c:v>
                </c:pt>
                <c:pt idx="2872">
                  <c:v>0</c:v>
                </c:pt>
                <c:pt idx="2873">
                  <c:v>0</c:v>
                </c:pt>
                <c:pt idx="2874">
                  <c:v>0</c:v>
                </c:pt>
                <c:pt idx="2875">
                  <c:v>0</c:v>
                </c:pt>
                <c:pt idx="2876">
                  <c:v>0</c:v>
                </c:pt>
                <c:pt idx="2877">
                  <c:v>0</c:v>
                </c:pt>
                <c:pt idx="2878">
                  <c:v>0</c:v>
                </c:pt>
                <c:pt idx="2879">
                  <c:v>0</c:v>
                </c:pt>
                <c:pt idx="2880">
                  <c:v>0</c:v>
                </c:pt>
                <c:pt idx="2881">
                  <c:v>0</c:v>
                </c:pt>
                <c:pt idx="2882">
                  <c:v>0</c:v>
                </c:pt>
                <c:pt idx="2883">
                  <c:v>0</c:v>
                </c:pt>
                <c:pt idx="2884">
                  <c:v>0</c:v>
                </c:pt>
                <c:pt idx="2885">
                  <c:v>0</c:v>
                </c:pt>
                <c:pt idx="2886">
                  <c:v>0</c:v>
                </c:pt>
                <c:pt idx="2887">
                  <c:v>0</c:v>
                </c:pt>
                <c:pt idx="2888">
                  <c:v>0</c:v>
                </c:pt>
                <c:pt idx="2889">
                  <c:v>0</c:v>
                </c:pt>
                <c:pt idx="2890">
                  <c:v>0</c:v>
                </c:pt>
                <c:pt idx="2891">
                  <c:v>0</c:v>
                </c:pt>
                <c:pt idx="2892">
                  <c:v>0</c:v>
                </c:pt>
                <c:pt idx="2893">
                  <c:v>0</c:v>
                </c:pt>
                <c:pt idx="2894">
                  <c:v>0</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3">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8">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3">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6">
                  <c:v>0</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0</c:v>
                </c:pt>
                <c:pt idx="3034">
                  <c:v>0</c:v>
                </c:pt>
                <c:pt idx="3035">
                  <c:v>0</c:v>
                </c:pt>
                <c:pt idx="3036">
                  <c:v>0</c:v>
                </c:pt>
                <c:pt idx="3037">
                  <c:v>0</c:v>
                </c:pt>
                <c:pt idx="3038">
                  <c:v>0</c:v>
                </c:pt>
                <c:pt idx="3039">
                  <c:v>0</c:v>
                </c:pt>
                <c:pt idx="3040">
                  <c:v>0</c:v>
                </c:pt>
                <c:pt idx="3041">
                  <c:v>0</c:v>
                </c:pt>
                <c:pt idx="3042">
                  <c:v>0</c:v>
                </c:pt>
                <c:pt idx="3043">
                  <c:v>0</c:v>
                </c:pt>
                <c:pt idx="3044">
                  <c:v>0</c:v>
                </c:pt>
                <c:pt idx="3045">
                  <c:v>0</c:v>
                </c:pt>
                <c:pt idx="3046">
                  <c:v>0</c:v>
                </c:pt>
                <c:pt idx="3047">
                  <c:v>0</c:v>
                </c:pt>
                <c:pt idx="3048">
                  <c:v>0</c:v>
                </c:pt>
                <c:pt idx="3049">
                  <c:v>0</c:v>
                </c:pt>
                <c:pt idx="3050">
                  <c:v>0</c:v>
                </c:pt>
                <c:pt idx="3051">
                  <c:v>0</c:v>
                </c:pt>
                <c:pt idx="3052">
                  <c:v>0</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3.0000000000027296E-2</c:v>
                </c:pt>
                <c:pt idx="3088">
                  <c:v>3.0000000000027296E-2</c:v>
                </c:pt>
                <c:pt idx="3089">
                  <c:v>3.0000000000027296E-2</c:v>
                </c:pt>
                <c:pt idx="3090">
                  <c:v>3.0000000000027296E-2</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0</c:v>
                </c:pt>
                <c:pt idx="3151">
                  <c:v>0</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0</c:v>
                </c:pt>
                <c:pt idx="3483">
                  <c:v>0</c:v>
                </c:pt>
                <c:pt idx="3484">
                  <c:v>0</c:v>
                </c:pt>
                <c:pt idx="3485">
                  <c:v>0</c:v>
                </c:pt>
                <c:pt idx="3486">
                  <c:v>0</c:v>
                </c:pt>
                <c:pt idx="3487">
                  <c:v>0</c:v>
                </c:pt>
                <c:pt idx="3488">
                  <c:v>0</c:v>
                </c:pt>
                <c:pt idx="3489">
                  <c:v>0</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0</c:v>
                </c:pt>
                <c:pt idx="3636">
                  <c:v>0</c:v>
                </c:pt>
                <c:pt idx="3637">
                  <c:v>0</c:v>
                </c:pt>
                <c:pt idx="3638">
                  <c:v>0</c:v>
                </c:pt>
                <c:pt idx="3639">
                  <c:v>0</c:v>
                </c:pt>
                <c:pt idx="3640">
                  <c:v>0</c:v>
                </c:pt>
                <c:pt idx="3641">
                  <c:v>0</c:v>
                </c:pt>
                <c:pt idx="3642">
                  <c:v>0</c:v>
                </c:pt>
                <c:pt idx="3643">
                  <c:v>0</c:v>
                </c:pt>
                <c:pt idx="3644">
                  <c:v>0</c:v>
                </c:pt>
                <c:pt idx="3645">
                  <c:v>0</c:v>
                </c:pt>
                <c:pt idx="3646">
                  <c:v>0</c:v>
                </c:pt>
                <c:pt idx="3647">
                  <c:v>0</c:v>
                </c:pt>
                <c:pt idx="3648">
                  <c:v>0</c:v>
                </c:pt>
                <c:pt idx="3649">
                  <c:v>0</c:v>
                </c:pt>
                <c:pt idx="3650">
                  <c:v>0</c:v>
                </c:pt>
                <c:pt idx="3651">
                  <c:v>0</c:v>
                </c:pt>
                <c:pt idx="3652">
                  <c:v>0</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0</c:v>
                </c:pt>
                <c:pt idx="3671">
                  <c:v>0</c:v>
                </c:pt>
                <c:pt idx="3672">
                  <c:v>0</c:v>
                </c:pt>
                <c:pt idx="3673">
                  <c:v>0</c:v>
                </c:pt>
                <c:pt idx="3674">
                  <c:v>0</c:v>
                </c:pt>
                <c:pt idx="3675">
                  <c:v>0</c:v>
                </c:pt>
                <c:pt idx="3676">
                  <c:v>0</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4.2000000000081902E-2</c:v>
                </c:pt>
                <c:pt idx="4037">
                  <c:v>0.10800000000005459</c:v>
                </c:pt>
                <c:pt idx="4038">
                  <c:v>0.28200000000030012</c:v>
                </c:pt>
                <c:pt idx="4039">
                  <c:v>0.45000000000040935</c:v>
                </c:pt>
                <c:pt idx="4040">
                  <c:v>0.6780000000005777</c:v>
                </c:pt>
                <c:pt idx="4041">
                  <c:v>1.1100000000010137</c:v>
                </c:pt>
                <c:pt idx="4042">
                  <c:v>1.5660000000013381</c:v>
                </c:pt>
                <c:pt idx="4043">
                  <c:v>2.1539999999916235</c:v>
                </c:pt>
                <c:pt idx="4044">
                  <c:v>2.7719999999922513</c:v>
                </c:pt>
                <c:pt idx="4045">
                  <c:v>3.3959999999927968</c:v>
                </c:pt>
                <c:pt idx="4046">
                  <c:v>4.2539999999936597</c:v>
                </c:pt>
                <c:pt idx="4047">
                  <c:v>4.626000000004229</c:v>
                </c:pt>
                <c:pt idx="4048">
                  <c:v>5.1600000000046915</c:v>
                </c:pt>
                <c:pt idx="4049">
                  <c:v>5.7000000000051836</c:v>
                </c:pt>
                <c:pt idx="4050">
                  <c:v>6.0300000000054785</c:v>
                </c:pt>
                <c:pt idx="4051">
                  <c:v>6.8580000000061885</c:v>
                </c:pt>
                <c:pt idx="4052">
                  <c:v>7.632000000006876</c:v>
                </c:pt>
                <c:pt idx="4053">
                  <c:v>8.1600000000074218</c:v>
                </c:pt>
                <c:pt idx="4054">
                  <c:v>8.7240000000079121</c:v>
                </c:pt>
                <c:pt idx="4055">
                  <c:v>9.210000000008371</c:v>
                </c:pt>
                <c:pt idx="4056">
                  <c:v>9.4560000000086646</c:v>
                </c:pt>
                <c:pt idx="4057">
                  <c:v>9.6660000000088147</c:v>
                </c:pt>
                <c:pt idx="4058">
                  <c:v>9.6119999999769217</c:v>
                </c:pt>
                <c:pt idx="4059">
                  <c:v>9.3659999999768253</c:v>
                </c:pt>
                <c:pt idx="4060">
                  <c:v>8.9819999999764537</c:v>
                </c:pt>
                <c:pt idx="4061">
                  <c:v>8.5619999999760736</c:v>
                </c:pt>
                <c:pt idx="4062">
                  <c:v>8.1900000000074495</c:v>
                </c:pt>
                <c:pt idx="4063">
                  <c:v>7.9020000000072308</c:v>
                </c:pt>
                <c:pt idx="4064">
                  <c:v>7.6500000000069379</c:v>
                </c:pt>
                <c:pt idx="4065">
                  <c:v>7.398000000006685</c:v>
                </c:pt>
                <c:pt idx="4066">
                  <c:v>7.1280000000065318</c:v>
                </c:pt>
                <c:pt idx="4067">
                  <c:v>6.7380000000060853</c:v>
                </c:pt>
                <c:pt idx="4068">
                  <c:v>6.3600000000057673</c:v>
                </c:pt>
                <c:pt idx="4069">
                  <c:v>5.9640000000053845</c:v>
                </c:pt>
                <c:pt idx="4070">
                  <c:v>5.5800000000050751</c:v>
                </c:pt>
                <c:pt idx="4071">
                  <c:v>5.2080000000048114</c:v>
                </c:pt>
                <c:pt idx="4072">
                  <c:v>4.8900000000044468</c:v>
                </c:pt>
                <c:pt idx="4073">
                  <c:v>4.5959999999900409</c:v>
                </c:pt>
                <c:pt idx="4074">
                  <c:v>4.3199999999897694</c:v>
                </c:pt>
                <c:pt idx="4075">
                  <c:v>4.0559999999894405</c:v>
                </c:pt>
                <c:pt idx="4076">
                  <c:v>3.8099999999893037</c:v>
                </c:pt>
                <c:pt idx="4077">
                  <c:v>3.6240000000032744</c:v>
                </c:pt>
                <c:pt idx="4078">
                  <c:v>3.3540000000030199</c:v>
                </c:pt>
                <c:pt idx="4079">
                  <c:v>3.1440000000029587</c:v>
                </c:pt>
                <c:pt idx="4080">
                  <c:v>3.0600000000027832</c:v>
                </c:pt>
                <c:pt idx="4081">
                  <c:v>2.7780000000026002</c:v>
                </c:pt>
                <c:pt idx="4082">
                  <c:v>2.6040000000023587</c:v>
                </c:pt>
                <c:pt idx="4083">
                  <c:v>2.4480000000021831</c:v>
                </c:pt>
                <c:pt idx="4084">
                  <c:v>2.2380000000020002</c:v>
                </c:pt>
                <c:pt idx="4085">
                  <c:v>2.2080000000019733</c:v>
                </c:pt>
                <c:pt idx="4086">
                  <c:v>2.0160000000018528</c:v>
                </c:pt>
                <c:pt idx="4087">
                  <c:v>2.0100000000018277</c:v>
                </c:pt>
                <c:pt idx="4088">
                  <c:v>1.8839999999956338</c:v>
                </c:pt>
                <c:pt idx="4089">
                  <c:v>1.7579999999954921</c:v>
                </c:pt>
                <c:pt idx="4090">
                  <c:v>1.6919999999955253</c:v>
                </c:pt>
                <c:pt idx="4091">
                  <c:v>1.5659999999953849</c:v>
                </c:pt>
                <c:pt idx="4092">
                  <c:v>1.4700000000013369</c:v>
                </c:pt>
                <c:pt idx="4093">
                  <c:v>1.4100000000012824</c:v>
                </c:pt>
                <c:pt idx="4094">
                  <c:v>1.3800000000012596</c:v>
                </c:pt>
                <c:pt idx="4095">
                  <c:v>1.2900000000011733</c:v>
                </c:pt>
                <c:pt idx="4096">
                  <c:v>1.2540000000011187</c:v>
                </c:pt>
                <c:pt idx="4097">
                  <c:v>1.1400000000010408</c:v>
                </c:pt>
                <c:pt idx="4098">
                  <c:v>1.1640000000010411</c:v>
                </c:pt>
                <c:pt idx="4099">
                  <c:v>1.0740000000009551</c:v>
                </c:pt>
                <c:pt idx="4100">
                  <c:v>1.0200000000009277</c:v>
                </c:pt>
                <c:pt idx="4101">
                  <c:v>1.0080000000009819</c:v>
                </c:pt>
                <c:pt idx="4102">
                  <c:v>0.88800000000076396</c:v>
                </c:pt>
                <c:pt idx="4103">
                  <c:v>0.91199999999776249</c:v>
                </c:pt>
                <c:pt idx="4104">
                  <c:v>0.86399999999776267</c:v>
                </c:pt>
                <c:pt idx="4105">
                  <c:v>0.88199999999762557</c:v>
                </c:pt>
                <c:pt idx="4106">
                  <c:v>0.9239999999977081</c:v>
                </c:pt>
                <c:pt idx="4107">
                  <c:v>0.88800000000076396</c:v>
                </c:pt>
                <c:pt idx="4108">
                  <c:v>0.84000000000076402</c:v>
                </c:pt>
                <c:pt idx="4109">
                  <c:v>0.82200000000079165</c:v>
                </c:pt>
                <c:pt idx="4110">
                  <c:v>0.74400000000076394</c:v>
                </c:pt>
                <c:pt idx="4111">
                  <c:v>0.7380000000006276</c:v>
                </c:pt>
                <c:pt idx="4112">
                  <c:v>0.78000000000070968</c:v>
                </c:pt>
                <c:pt idx="4113">
                  <c:v>0.64200000000062762</c:v>
                </c:pt>
                <c:pt idx="4114">
                  <c:v>0.68400000000060035</c:v>
                </c:pt>
                <c:pt idx="4115">
                  <c:v>0.63600000000060064</c:v>
                </c:pt>
                <c:pt idx="4116">
                  <c:v>0.63000000000057699</c:v>
                </c:pt>
                <c:pt idx="4117">
                  <c:v>0.67800000000057736</c:v>
                </c:pt>
                <c:pt idx="4118">
                  <c:v>0.62999999999844714</c:v>
                </c:pt>
                <c:pt idx="4119">
                  <c:v>0.60599999999844689</c:v>
                </c:pt>
                <c:pt idx="4120">
                  <c:v>0.56999999999839246</c:v>
                </c:pt>
                <c:pt idx="4121">
                  <c:v>0.57599999999841967</c:v>
                </c:pt>
                <c:pt idx="4122">
                  <c:v>0.58200000000046359</c:v>
                </c:pt>
                <c:pt idx="4123">
                  <c:v>0.63000000000057699</c:v>
                </c:pt>
                <c:pt idx="4124">
                  <c:v>0.56400000000049311</c:v>
                </c:pt>
                <c:pt idx="4125">
                  <c:v>0.57600000000054563</c:v>
                </c:pt>
                <c:pt idx="4126">
                  <c:v>0.5280000000005457</c:v>
                </c:pt>
                <c:pt idx="4127">
                  <c:v>0.49200000000049132</c:v>
                </c:pt>
                <c:pt idx="4128">
                  <c:v>0.54000000000049164</c:v>
                </c:pt>
                <c:pt idx="4129">
                  <c:v>0.51600000000038193</c:v>
                </c:pt>
                <c:pt idx="4130">
                  <c:v>0.51000000000046386</c:v>
                </c:pt>
                <c:pt idx="4131">
                  <c:v>0.47400000000040932</c:v>
                </c:pt>
                <c:pt idx="4132">
                  <c:v>0.50400000000043654</c:v>
                </c:pt>
                <c:pt idx="4133">
                  <c:v>0.46199999999923741</c:v>
                </c:pt>
                <c:pt idx="4134">
                  <c:v>0.49199999999915617</c:v>
                </c:pt>
                <c:pt idx="4135">
                  <c:v>0.47399999999918274</c:v>
                </c:pt>
                <c:pt idx="4136">
                  <c:v>0.45599999999921043</c:v>
                </c:pt>
                <c:pt idx="4137">
                  <c:v>0.51000000000046386</c:v>
                </c:pt>
                <c:pt idx="4138">
                  <c:v>0.4680000000004913</c:v>
                </c:pt>
                <c:pt idx="4139">
                  <c:v>0.51600000000049162</c:v>
                </c:pt>
                <c:pt idx="4140">
                  <c:v>0.44400000000038176</c:v>
                </c:pt>
                <c:pt idx="4141">
                  <c:v>0.45000000000040935</c:v>
                </c:pt>
                <c:pt idx="4142">
                  <c:v>0.42000000000038207</c:v>
                </c:pt>
                <c:pt idx="4143">
                  <c:v>0.45000000000040935</c:v>
                </c:pt>
                <c:pt idx="4144">
                  <c:v>0.42000000000038201</c:v>
                </c:pt>
                <c:pt idx="4145">
                  <c:v>0.3900000000003559</c:v>
                </c:pt>
                <c:pt idx="4146">
                  <c:v>0.42600000000040938</c:v>
                </c:pt>
                <c:pt idx="4147">
                  <c:v>0.3540000000003003</c:v>
                </c:pt>
                <c:pt idx="4148">
                  <c:v>0.42599999999869204</c:v>
                </c:pt>
                <c:pt idx="4149">
                  <c:v>0.35399999999858234</c:v>
                </c:pt>
                <c:pt idx="4150">
                  <c:v>0.36599999999852773</c:v>
                </c:pt>
                <c:pt idx="4151">
                  <c:v>0.35999999999861027</c:v>
                </c:pt>
                <c:pt idx="4152">
                  <c:v>0.39600000000038232</c:v>
                </c:pt>
                <c:pt idx="4153">
                  <c:v>0.42000000000038201</c:v>
                </c:pt>
                <c:pt idx="4154">
                  <c:v>0.38400000000043688</c:v>
                </c:pt>
                <c:pt idx="4155">
                  <c:v>0.42600000000040938</c:v>
                </c:pt>
                <c:pt idx="4156">
                  <c:v>0.32400000000027401</c:v>
                </c:pt>
                <c:pt idx="4157">
                  <c:v>0.3780000000004104</c:v>
                </c:pt>
                <c:pt idx="4158">
                  <c:v>0.36600000000024691</c:v>
                </c:pt>
                <c:pt idx="4159">
                  <c:v>0.33600000000032748</c:v>
                </c:pt>
                <c:pt idx="4160">
                  <c:v>0.3540000000003003</c:v>
                </c:pt>
                <c:pt idx="4161">
                  <c:v>0.35400000000030007</c:v>
                </c:pt>
                <c:pt idx="4162">
                  <c:v>0.3420000000003548</c:v>
                </c:pt>
                <c:pt idx="4163">
                  <c:v>0.34799999999904729</c:v>
                </c:pt>
                <c:pt idx="4164">
                  <c:v>0.37199999999915639</c:v>
                </c:pt>
                <c:pt idx="4165">
                  <c:v>0.32399999999904799</c:v>
                </c:pt>
                <c:pt idx="4166">
                  <c:v>0.37199999999915639</c:v>
                </c:pt>
                <c:pt idx="4167">
                  <c:v>0.34800000000027287</c:v>
                </c:pt>
                <c:pt idx="4168">
                  <c:v>0.33600000000021946</c:v>
                </c:pt>
                <c:pt idx="4169">
                  <c:v>0.36600000000035482</c:v>
                </c:pt>
                <c:pt idx="4170">
                  <c:v>0.33600000000021946</c:v>
                </c:pt>
                <c:pt idx="4171">
                  <c:v>0.35400000000040932</c:v>
                </c:pt>
                <c:pt idx="4172">
                  <c:v>0.32400000000038198</c:v>
                </c:pt>
                <c:pt idx="4173">
                  <c:v>0.33600000000032748</c:v>
                </c:pt>
                <c:pt idx="4174">
                  <c:v>0.32400000000038198</c:v>
                </c:pt>
                <c:pt idx="4175">
                  <c:v>0.32400000000027401</c:v>
                </c:pt>
                <c:pt idx="4176">
                  <c:v>0.33600000000021946</c:v>
                </c:pt>
                <c:pt idx="4177">
                  <c:v>0.29400000000024662</c:v>
                </c:pt>
                <c:pt idx="4178">
                  <c:v>0.32399999999904799</c:v>
                </c:pt>
                <c:pt idx="4179">
                  <c:v>0.32399999999904799</c:v>
                </c:pt>
                <c:pt idx="4180">
                  <c:v>0.32999999999907487</c:v>
                </c:pt>
                <c:pt idx="4181">
                  <c:v>0.32999999999907487</c:v>
                </c:pt>
                <c:pt idx="4182">
                  <c:v>0.30600000000030031</c:v>
                </c:pt>
                <c:pt idx="4183">
                  <c:v>0.30600000000030031</c:v>
                </c:pt>
                <c:pt idx="4184">
                  <c:v>0.30000000000027288</c:v>
                </c:pt>
                <c:pt idx="4185">
                  <c:v>0.30600000000030031</c:v>
                </c:pt>
                <c:pt idx="4186">
                  <c:v>0.31800000000024703</c:v>
                </c:pt>
                <c:pt idx="4187">
                  <c:v>0.30000000000027288</c:v>
                </c:pt>
                <c:pt idx="4188">
                  <c:v>0.3120000000003274</c:v>
                </c:pt>
                <c:pt idx="4189">
                  <c:v>0.2880000000002183</c:v>
                </c:pt>
                <c:pt idx="4190">
                  <c:v>0.30600000000030031</c:v>
                </c:pt>
                <c:pt idx="4191">
                  <c:v>0.31800000000024703</c:v>
                </c:pt>
                <c:pt idx="4192">
                  <c:v>0.30600000000030031</c:v>
                </c:pt>
                <c:pt idx="4193">
                  <c:v>0.31799999999926626</c:v>
                </c:pt>
                <c:pt idx="4194">
                  <c:v>0.28199999999921055</c:v>
                </c:pt>
                <c:pt idx="4195">
                  <c:v>0.26399999999923712</c:v>
                </c:pt>
                <c:pt idx="4196">
                  <c:v>0.26999999999926505</c:v>
                </c:pt>
                <c:pt idx="4197">
                  <c:v>0.25200000000027284</c:v>
                </c:pt>
                <c:pt idx="4198">
                  <c:v>0.25200000000027284</c:v>
                </c:pt>
                <c:pt idx="4199">
                  <c:v>0.28200000000030012</c:v>
                </c:pt>
                <c:pt idx="4200">
                  <c:v>0.27000000000024582</c:v>
                </c:pt>
                <c:pt idx="4201">
                  <c:v>0.27600000000027286</c:v>
                </c:pt>
                <c:pt idx="4202">
                  <c:v>0.2880000000002183</c:v>
                </c:pt>
                <c:pt idx="4203">
                  <c:v>0.25200000000027284</c:v>
                </c:pt>
                <c:pt idx="4204">
                  <c:v>0.27000000000024582</c:v>
                </c:pt>
                <c:pt idx="4205">
                  <c:v>0.2760000000002728</c:v>
                </c:pt>
                <c:pt idx="4206">
                  <c:v>0.2760000000002728</c:v>
                </c:pt>
                <c:pt idx="4207">
                  <c:v>0.2880000000002183</c:v>
                </c:pt>
                <c:pt idx="4208">
                  <c:v>0.24599999999967317</c:v>
                </c:pt>
                <c:pt idx="4209">
                  <c:v>0.22199999999956344</c:v>
                </c:pt>
                <c:pt idx="4210">
                  <c:v>0.23399999999961801</c:v>
                </c:pt>
                <c:pt idx="4211">
                  <c:v>0.22799999999959125</c:v>
                </c:pt>
                <c:pt idx="4212">
                  <c:v>0.2520000000001637</c:v>
                </c:pt>
                <c:pt idx="4213">
                  <c:v>0.25200000000027284</c:v>
                </c:pt>
                <c:pt idx="4214">
                  <c:v>0.23400000000030041</c:v>
                </c:pt>
                <c:pt idx="4215">
                  <c:v>0.24600000000024574</c:v>
                </c:pt>
                <c:pt idx="4216">
                  <c:v>0.24600000000024574</c:v>
                </c:pt>
                <c:pt idx="4217">
                  <c:v>0.24600000000024574</c:v>
                </c:pt>
                <c:pt idx="4218">
                  <c:v>0.24000000000021826</c:v>
                </c:pt>
                <c:pt idx="4219">
                  <c:v>0.2280000000002729</c:v>
                </c:pt>
                <c:pt idx="4220">
                  <c:v>0.21600000000021841</c:v>
                </c:pt>
                <c:pt idx="4221">
                  <c:v>0.24000000000021829</c:v>
                </c:pt>
                <c:pt idx="4222">
                  <c:v>0.2520000000001637</c:v>
                </c:pt>
                <c:pt idx="4223">
                  <c:v>0.25799999999929191</c:v>
                </c:pt>
                <c:pt idx="4224">
                  <c:v>0.29999999999937427</c:v>
                </c:pt>
                <c:pt idx="4225">
                  <c:v>0.29399999999934739</c:v>
                </c:pt>
                <c:pt idx="4226">
                  <c:v>0.26999999999934693</c:v>
                </c:pt>
                <c:pt idx="4227">
                  <c:v>0.27600000000027286</c:v>
                </c:pt>
                <c:pt idx="4228">
                  <c:v>0.22800000000016374</c:v>
                </c:pt>
                <c:pt idx="4229">
                  <c:v>0.20400000000016374</c:v>
                </c:pt>
                <c:pt idx="4230">
                  <c:v>0.22200000000024558</c:v>
                </c:pt>
                <c:pt idx="4231">
                  <c:v>0.21000000000019156</c:v>
                </c:pt>
                <c:pt idx="4232">
                  <c:v>0.22200000000024556</c:v>
                </c:pt>
                <c:pt idx="4233">
                  <c:v>0.24000000000021826</c:v>
                </c:pt>
                <c:pt idx="4234">
                  <c:v>0.24600000000024574</c:v>
                </c:pt>
                <c:pt idx="4235">
                  <c:v>0.25200000000016376</c:v>
                </c:pt>
                <c:pt idx="4236">
                  <c:v>0.23400000000019144</c:v>
                </c:pt>
                <c:pt idx="4237">
                  <c:v>0.23400000000019144</c:v>
                </c:pt>
                <c:pt idx="4238">
                  <c:v>0.20399999999959131</c:v>
                </c:pt>
                <c:pt idx="4239">
                  <c:v>0.20399999999970048</c:v>
                </c:pt>
                <c:pt idx="4240">
                  <c:v>0.22799999999959125</c:v>
                </c:pt>
                <c:pt idx="4241">
                  <c:v>0.23999999999964541</c:v>
                </c:pt>
                <c:pt idx="4242">
                  <c:v>0.25800000000019074</c:v>
                </c:pt>
                <c:pt idx="4243">
                  <c:v>0.24000000000021829</c:v>
                </c:pt>
                <c:pt idx="4244">
                  <c:v>0.22200000000024556</c:v>
                </c:pt>
                <c:pt idx="4245">
                  <c:v>0.15600000000016431</c:v>
                </c:pt>
                <c:pt idx="4246">
                  <c:v>0.20400000000027291</c:v>
                </c:pt>
                <c:pt idx="4247">
                  <c:v>0.19800000000013643</c:v>
                </c:pt>
                <c:pt idx="4248">
                  <c:v>0.20400000000016374</c:v>
                </c:pt>
                <c:pt idx="4249">
                  <c:v>0.2580000000003001</c:v>
                </c:pt>
                <c:pt idx="4250">
                  <c:v>0.20400000000016374</c:v>
                </c:pt>
                <c:pt idx="4251">
                  <c:v>0.21600000000021841</c:v>
                </c:pt>
                <c:pt idx="4252">
                  <c:v>0.21000000000019156</c:v>
                </c:pt>
                <c:pt idx="4253">
                  <c:v>0.20999999999945498</c:v>
                </c:pt>
                <c:pt idx="4254">
                  <c:v>0.20999999999945501</c:v>
                </c:pt>
                <c:pt idx="4255">
                  <c:v>0.21599999999948247</c:v>
                </c:pt>
                <c:pt idx="4256">
                  <c:v>0.20999999999945501</c:v>
                </c:pt>
                <c:pt idx="4257">
                  <c:v>0.19800000000013643</c:v>
                </c:pt>
                <c:pt idx="4258">
                  <c:v>0.18600000000019173</c:v>
                </c:pt>
                <c:pt idx="4259">
                  <c:v>0.19200000000010914</c:v>
                </c:pt>
                <c:pt idx="4260">
                  <c:v>0.21600000000021841</c:v>
                </c:pt>
                <c:pt idx="4261">
                  <c:v>0.22200000000024558</c:v>
                </c:pt>
                <c:pt idx="4262">
                  <c:v>0.23400000000019144</c:v>
                </c:pt>
                <c:pt idx="4263">
                  <c:v>0.21600000000021841</c:v>
                </c:pt>
                <c:pt idx="4264">
                  <c:v>0.20400000000016374</c:v>
                </c:pt>
                <c:pt idx="4265">
                  <c:v>0.22200000000013642</c:v>
                </c:pt>
                <c:pt idx="4266">
                  <c:v>0.21000000000019159</c:v>
                </c:pt>
                <c:pt idx="4267">
                  <c:v>0.21000000000019156</c:v>
                </c:pt>
                <c:pt idx="4268">
                  <c:v>0.19799999999967274</c:v>
                </c:pt>
                <c:pt idx="4269">
                  <c:v>0.16799999999964529</c:v>
                </c:pt>
                <c:pt idx="4270">
                  <c:v>0.18599999999961844</c:v>
                </c:pt>
                <c:pt idx="4271">
                  <c:v>0.19799999999967274</c:v>
                </c:pt>
                <c:pt idx="4272">
                  <c:v>0.21000000000019156</c:v>
                </c:pt>
                <c:pt idx="4273">
                  <c:v>0.22800000000016371</c:v>
                </c:pt>
                <c:pt idx="4274">
                  <c:v>0.21000000000019159</c:v>
                </c:pt>
                <c:pt idx="4275">
                  <c:v>0.20400000000016374</c:v>
                </c:pt>
                <c:pt idx="4276">
                  <c:v>0.19200000000010914</c:v>
                </c:pt>
                <c:pt idx="4277">
                  <c:v>0.20400000000016374</c:v>
                </c:pt>
                <c:pt idx="4278">
                  <c:v>0.21000000000019159</c:v>
                </c:pt>
                <c:pt idx="4279">
                  <c:v>0.21000000000019159</c:v>
                </c:pt>
                <c:pt idx="4280">
                  <c:v>0.21600000000021841</c:v>
                </c:pt>
                <c:pt idx="4281">
                  <c:v>0.20400000000016374</c:v>
                </c:pt>
                <c:pt idx="4282">
                  <c:v>0.21000000000019156</c:v>
                </c:pt>
                <c:pt idx="4283">
                  <c:v>0.21599999999940087</c:v>
                </c:pt>
                <c:pt idx="4284">
                  <c:v>0.21599999999940081</c:v>
                </c:pt>
                <c:pt idx="4285">
                  <c:v>0.22199999999942788</c:v>
                </c:pt>
                <c:pt idx="4286">
                  <c:v>0.22199999999931791</c:v>
                </c:pt>
                <c:pt idx="4287">
                  <c:v>0.20400000000016374</c:v>
                </c:pt>
                <c:pt idx="4288">
                  <c:v>0.21600000000021841</c:v>
                </c:pt>
                <c:pt idx="4289">
                  <c:v>0.20400000000016374</c:v>
                </c:pt>
                <c:pt idx="4290">
                  <c:v>0.21600000000021841</c:v>
                </c:pt>
                <c:pt idx="4291">
                  <c:v>0.22800000000016371</c:v>
                </c:pt>
                <c:pt idx="4292">
                  <c:v>0.24000000000021829</c:v>
                </c:pt>
                <c:pt idx="4293">
                  <c:v>0.27000000000024582</c:v>
                </c:pt>
                <c:pt idx="4294">
                  <c:v>0.24600000000024574</c:v>
                </c:pt>
                <c:pt idx="4295">
                  <c:v>0.23400000000019144</c:v>
                </c:pt>
                <c:pt idx="4296">
                  <c:v>0.22200000000013642</c:v>
                </c:pt>
                <c:pt idx="4297">
                  <c:v>0.21000000000019159</c:v>
                </c:pt>
                <c:pt idx="4298">
                  <c:v>0.20399999999967294</c:v>
                </c:pt>
                <c:pt idx="4299">
                  <c:v>0.22799999999978171</c:v>
                </c:pt>
                <c:pt idx="4300">
                  <c:v>0.20999999999970054</c:v>
                </c:pt>
                <c:pt idx="4301">
                  <c:v>0.18599999999970068</c:v>
                </c:pt>
                <c:pt idx="4302">
                  <c:v>0.18600000000019173</c:v>
                </c:pt>
                <c:pt idx="4303">
                  <c:v>0.17400000000013643</c:v>
                </c:pt>
                <c:pt idx="4304">
                  <c:v>0.21000000000019156</c:v>
                </c:pt>
                <c:pt idx="4305">
                  <c:v>0.25200000000027284</c:v>
                </c:pt>
                <c:pt idx="4306">
                  <c:v>0.27000000000024582</c:v>
                </c:pt>
                <c:pt idx="4307">
                  <c:v>0.26400000000021828</c:v>
                </c:pt>
                <c:pt idx="4308">
                  <c:v>0.2280000000002729</c:v>
                </c:pt>
                <c:pt idx="4309">
                  <c:v>0.19800000000013643</c:v>
                </c:pt>
                <c:pt idx="4310">
                  <c:v>0.18600000000019168</c:v>
                </c:pt>
                <c:pt idx="4311">
                  <c:v>0.22200000000024556</c:v>
                </c:pt>
                <c:pt idx="4312">
                  <c:v>0.22200000000013642</c:v>
                </c:pt>
                <c:pt idx="4313">
                  <c:v>0.20999999999961821</c:v>
                </c:pt>
                <c:pt idx="4314">
                  <c:v>0.20999999999961821</c:v>
                </c:pt>
                <c:pt idx="4315">
                  <c:v>0.17399999999956398</c:v>
                </c:pt>
                <c:pt idx="4316">
                  <c:v>0.18599999999961844</c:v>
                </c:pt>
                <c:pt idx="4317">
                  <c:v>0.18600000000019168</c:v>
                </c:pt>
                <c:pt idx="4318">
                  <c:v>0.19800000000013643</c:v>
                </c:pt>
                <c:pt idx="4319">
                  <c:v>0.20400000000016374</c:v>
                </c:pt>
                <c:pt idx="4320">
                  <c:v>0.19200000000021827</c:v>
                </c:pt>
                <c:pt idx="4321">
                  <c:v>0.21000000000019156</c:v>
                </c:pt>
                <c:pt idx="4322">
                  <c:v>0.20400000000016374</c:v>
                </c:pt>
                <c:pt idx="4323">
                  <c:v>0.21000000000019156</c:v>
                </c:pt>
                <c:pt idx="4324">
                  <c:v>0.21000000000019159</c:v>
                </c:pt>
                <c:pt idx="4325">
                  <c:v>0.19200000000010919</c:v>
                </c:pt>
                <c:pt idx="4326">
                  <c:v>0.19800000000024559</c:v>
                </c:pt>
                <c:pt idx="4327">
                  <c:v>0.19200000000021827</c:v>
                </c:pt>
                <c:pt idx="4328">
                  <c:v>0.21599999999931857</c:v>
                </c:pt>
                <c:pt idx="4329">
                  <c:v>0.2099999999992917</c:v>
                </c:pt>
                <c:pt idx="4330">
                  <c:v>0.20999999999929164</c:v>
                </c:pt>
                <c:pt idx="4331">
                  <c:v>0.19199999999920891</c:v>
                </c:pt>
                <c:pt idx="4332">
                  <c:v>0.17400000000013643</c:v>
                </c:pt>
                <c:pt idx="4333">
                  <c:v>0.17400000000024571</c:v>
                </c:pt>
                <c:pt idx="4334">
                  <c:v>0.17400000000013643</c:v>
                </c:pt>
                <c:pt idx="4335">
                  <c:v>0.18600000000019173</c:v>
                </c:pt>
                <c:pt idx="4336">
                  <c:v>0.18000000000016422</c:v>
                </c:pt>
                <c:pt idx="4337">
                  <c:v>0.18600000000008191</c:v>
                </c:pt>
                <c:pt idx="4338">
                  <c:v>0.1680000000001092</c:v>
                </c:pt>
                <c:pt idx="4339">
                  <c:v>0.17400000000013643</c:v>
                </c:pt>
                <c:pt idx="4340">
                  <c:v>0.17400000000013643</c:v>
                </c:pt>
                <c:pt idx="4341">
                  <c:v>0.17400000000024571</c:v>
                </c:pt>
                <c:pt idx="4342">
                  <c:v>0.18000000000016425</c:v>
                </c:pt>
                <c:pt idx="4343">
                  <c:v>0.16799999999964529</c:v>
                </c:pt>
                <c:pt idx="4344">
                  <c:v>0.19199999999964534</c:v>
                </c:pt>
                <c:pt idx="4345">
                  <c:v>0.19199999999953621</c:v>
                </c:pt>
                <c:pt idx="4346">
                  <c:v>0.19199999999964534</c:v>
                </c:pt>
                <c:pt idx="4347">
                  <c:v>0.15000000000013644</c:v>
                </c:pt>
                <c:pt idx="4348">
                  <c:v>0.12600000000013642</c:v>
                </c:pt>
                <c:pt idx="4349">
                  <c:v>0.12600000000013642</c:v>
                </c:pt>
                <c:pt idx="4350">
                  <c:v>0.12600000000013642</c:v>
                </c:pt>
                <c:pt idx="4351">
                  <c:v>0.17400000000013643</c:v>
                </c:pt>
                <c:pt idx="4352">
                  <c:v>0.17400000000013643</c:v>
                </c:pt>
                <c:pt idx="4353">
                  <c:v>0.17400000000013643</c:v>
                </c:pt>
                <c:pt idx="4354">
                  <c:v>0.17400000000013643</c:v>
                </c:pt>
                <c:pt idx="4355">
                  <c:v>0.18000000000016422</c:v>
                </c:pt>
                <c:pt idx="4356">
                  <c:v>0.18600000000019173</c:v>
                </c:pt>
                <c:pt idx="4357">
                  <c:v>0.18000000000016425</c:v>
                </c:pt>
                <c:pt idx="4358">
                  <c:v>0.17999999999959146</c:v>
                </c:pt>
                <c:pt idx="4359">
                  <c:v>0.17999999999959146</c:v>
                </c:pt>
                <c:pt idx="4360">
                  <c:v>0.17999999999959146</c:v>
                </c:pt>
                <c:pt idx="4361">
                  <c:v>0.17999999999959146</c:v>
                </c:pt>
                <c:pt idx="4362">
                  <c:v>0.18600000000019173</c:v>
                </c:pt>
                <c:pt idx="4363">
                  <c:v>0.16800000000021828</c:v>
                </c:pt>
                <c:pt idx="4364">
                  <c:v>0.16200000000008186</c:v>
                </c:pt>
                <c:pt idx="4365">
                  <c:v>0.16800000000021831</c:v>
                </c:pt>
                <c:pt idx="4366">
                  <c:v>0.16200000000008188</c:v>
                </c:pt>
                <c:pt idx="4367">
                  <c:v>0.17400000000013643</c:v>
                </c:pt>
                <c:pt idx="4368">
                  <c:v>0.16200000000019099</c:v>
                </c:pt>
                <c:pt idx="4369">
                  <c:v>0.17400000000013643</c:v>
                </c:pt>
                <c:pt idx="4370">
                  <c:v>0.19200000000021827</c:v>
                </c:pt>
                <c:pt idx="4371">
                  <c:v>0.19800000000013643</c:v>
                </c:pt>
                <c:pt idx="4372">
                  <c:v>0.20400000000016374</c:v>
                </c:pt>
                <c:pt idx="4373">
                  <c:v>0.18599999999970063</c:v>
                </c:pt>
                <c:pt idx="4374">
                  <c:v>0.16799999999961801</c:v>
                </c:pt>
                <c:pt idx="4375">
                  <c:v>0.16199999999969991</c:v>
                </c:pt>
                <c:pt idx="4376">
                  <c:v>0.17999999999967323</c:v>
                </c:pt>
                <c:pt idx="4377">
                  <c:v>0.18000000000016425</c:v>
                </c:pt>
                <c:pt idx="4378">
                  <c:v>0.18600000000019173</c:v>
                </c:pt>
                <c:pt idx="4379">
                  <c:v>0.17400000000013641</c:v>
                </c:pt>
                <c:pt idx="4380">
                  <c:v>0.1680000000001092</c:v>
                </c:pt>
                <c:pt idx="4381">
                  <c:v>0.19200000000010914</c:v>
                </c:pt>
                <c:pt idx="4382">
                  <c:v>0.18600000000019173</c:v>
                </c:pt>
                <c:pt idx="4383">
                  <c:v>0.1920000000002183</c:v>
                </c:pt>
                <c:pt idx="4384">
                  <c:v>0.18600000000019173</c:v>
                </c:pt>
                <c:pt idx="4385">
                  <c:v>0.16800000000021828</c:v>
                </c:pt>
                <c:pt idx="4386">
                  <c:v>0.17400000000013643</c:v>
                </c:pt>
                <c:pt idx="4387">
                  <c:v>0.17400000000013643</c:v>
                </c:pt>
                <c:pt idx="4388">
                  <c:v>0.17399999999956398</c:v>
                </c:pt>
                <c:pt idx="4389">
                  <c:v>0.17399999999956398</c:v>
                </c:pt>
                <c:pt idx="4390">
                  <c:v>0.16199999999961801</c:v>
                </c:pt>
                <c:pt idx="4391">
                  <c:v>0.16799999999953621</c:v>
                </c:pt>
                <c:pt idx="4392">
                  <c:v>0.17400000000024571</c:v>
                </c:pt>
                <c:pt idx="4393">
                  <c:v>0.17400000000013643</c:v>
                </c:pt>
                <c:pt idx="4394">
                  <c:v>0.13800000000008186</c:v>
                </c:pt>
                <c:pt idx="4395">
                  <c:v>0.12600000000013645</c:v>
                </c:pt>
                <c:pt idx="4396">
                  <c:v>7.8000000000027339E-2</c:v>
                </c:pt>
                <c:pt idx="4397">
                  <c:v>3.6000000000054697E-2</c:v>
                </c:pt>
                <c:pt idx="4398">
                  <c:v>3.6000000000054697E-2</c:v>
                </c:pt>
                <c:pt idx="4399">
                  <c:v>3.0000000000027296E-2</c:v>
                </c:pt>
                <c:pt idx="4400">
                  <c:v>7.2000000000000022E-2</c:v>
                </c:pt>
                <c:pt idx="4401">
                  <c:v>0.10800000000005459</c:v>
                </c:pt>
                <c:pt idx="4402">
                  <c:v>0.15000000000013644</c:v>
                </c:pt>
                <c:pt idx="4403">
                  <c:v>0.16799999999945484</c:v>
                </c:pt>
                <c:pt idx="4404">
                  <c:v>0.17399999999959137</c:v>
                </c:pt>
                <c:pt idx="4405">
                  <c:v>0.17399999999948229</c:v>
                </c:pt>
                <c:pt idx="4406">
                  <c:v>0.16799999999945484</c:v>
                </c:pt>
                <c:pt idx="4407">
                  <c:v>0.15600000000016431</c:v>
                </c:pt>
                <c:pt idx="4408">
                  <c:v>0.14400000000010921</c:v>
                </c:pt>
                <c:pt idx="4409">
                  <c:v>0.14400000000021829</c:v>
                </c:pt>
                <c:pt idx="4410">
                  <c:v>0.15000000000013644</c:v>
                </c:pt>
                <c:pt idx="4411">
                  <c:v>0.11400000000008192</c:v>
                </c:pt>
                <c:pt idx="4412">
                  <c:v>0.11400000000008192</c:v>
                </c:pt>
                <c:pt idx="4413">
                  <c:v>0.11400000000008192</c:v>
                </c:pt>
                <c:pt idx="4414">
                  <c:v>0.10200000000013652</c:v>
                </c:pt>
                <c:pt idx="4415">
                  <c:v>0.14400000000021829</c:v>
                </c:pt>
                <c:pt idx="4416">
                  <c:v>0.16800000000021828</c:v>
                </c:pt>
                <c:pt idx="4417">
                  <c:v>0.1680000000001092</c:v>
                </c:pt>
                <c:pt idx="4418">
                  <c:v>0.13800000000008186</c:v>
                </c:pt>
                <c:pt idx="4419">
                  <c:v>0.13199999999994544</c:v>
                </c:pt>
                <c:pt idx="4420">
                  <c:v>7.1999999999890874E-2</c:v>
                </c:pt>
                <c:pt idx="4421">
                  <c:v>7.1999999999890874E-2</c:v>
                </c:pt>
                <c:pt idx="4422">
                  <c:v>0.11399999999997242</c:v>
                </c:pt>
                <c:pt idx="4423">
                  <c:v>0.10800000000005459</c:v>
                </c:pt>
                <c:pt idx="4424">
                  <c:v>0.13800000000008186</c:v>
                </c:pt>
                <c:pt idx="4425">
                  <c:v>0.13800000000019141</c:v>
                </c:pt>
                <c:pt idx="4426">
                  <c:v>0.13800000000008186</c:v>
                </c:pt>
                <c:pt idx="4427">
                  <c:v>0.15000000000013644</c:v>
                </c:pt>
                <c:pt idx="4428">
                  <c:v>0.17400000000013643</c:v>
                </c:pt>
                <c:pt idx="4429">
                  <c:v>0.18600000000019173</c:v>
                </c:pt>
                <c:pt idx="4430">
                  <c:v>0.18000000000016425</c:v>
                </c:pt>
                <c:pt idx="4431">
                  <c:v>0.17400000000013643</c:v>
                </c:pt>
                <c:pt idx="4432">
                  <c:v>0.16200000000019099</c:v>
                </c:pt>
                <c:pt idx="4433">
                  <c:v>0.14999999999964544</c:v>
                </c:pt>
                <c:pt idx="4434">
                  <c:v>0.11399999999969987</c:v>
                </c:pt>
                <c:pt idx="4435">
                  <c:v>0.11399999999969987</c:v>
                </c:pt>
                <c:pt idx="4436">
                  <c:v>0.12599999999964528</c:v>
                </c:pt>
                <c:pt idx="4437">
                  <c:v>0.12600000000013642</c:v>
                </c:pt>
                <c:pt idx="4438">
                  <c:v>0.16200000000008186</c:v>
                </c:pt>
                <c:pt idx="4439">
                  <c:v>0.17400000000013643</c:v>
                </c:pt>
                <c:pt idx="4440">
                  <c:v>0.15600000000016431</c:v>
                </c:pt>
                <c:pt idx="4441">
                  <c:v>0.15600000000005459</c:v>
                </c:pt>
                <c:pt idx="4442">
                  <c:v>0.17400000000024571</c:v>
                </c:pt>
                <c:pt idx="4443">
                  <c:v>0.16200000000008188</c:v>
                </c:pt>
                <c:pt idx="4444">
                  <c:v>0.16200000000008186</c:v>
                </c:pt>
                <c:pt idx="4445">
                  <c:v>0.16200000000019099</c:v>
                </c:pt>
                <c:pt idx="4446">
                  <c:v>0.13800000000008186</c:v>
                </c:pt>
                <c:pt idx="4447">
                  <c:v>0.13800000000019141</c:v>
                </c:pt>
                <c:pt idx="4448">
                  <c:v>0.13199999999975442</c:v>
                </c:pt>
                <c:pt idx="4449">
                  <c:v>0.13799999999967291</c:v>
                </c:pt>
                <c:pt idx="4450">
                  <c:v>0.14399999999970048</c:v>
                </c:pt>
                <c:pt idx="4451">
                  <c:v>0.14999999999972796</c:v>
                </c:pt>
                <c:pt idx="4452">
                  <c:v>0.15000000000013644</c:v>
                </c:pt>
                <c:pt idx="4453">
                  <c:v>0.15000000000013644</c:v>
                </c:pt>
                <c:pt idx="4454">
                  <c:v>0.15600000000016431</c:v>
                </c:pt>
                <c:pt idx="4455">
                  <c:v>0.15000000000013644</c:v>
                </c:pt>
                <c:pt idx="4456">
                  <c:v>0.15600000000016431</c:v>
                </c:pt>
                <c:pt idx="4457">
                  <c:v>0.16200000000019099</c:v>
                </c:pt>
                <c:pt idx="4458">
                  <c:v>0.15000000000013644</c:v>
                </c:pt>
                <c:pt idx="4459">
                  <c:v>0.15600000000016429</c:v>
                </c:pt>
                <c:pt idx="4460">
                  <c:v>0.16200000000008186</c:v>
                </c:pt>
                <c:pt idx="4461">
                  <c:v>0.15600000000016431</c:v>
                </c:pt>
                <c:pt idx="4462">
                  <c:v>0.1680000000001092</c:v>
                </c:pt>
                <c:pt idx="4463">
                  <c:v>0.12600000000002728</c:v>
                </c:pt>
                <c:pt idx="4464">
                  <c:v>0.12600000000002728</c:v>
                </c:pt>
                <c:pt idx="4465">
                  <c:v>0.12600000000002728</c:v>
                </c:pt>
                <c:pt idx="4466">
                  <c:v>0.13200000000005457</c:v>
                </c:pt>
                <c:pt idx="4467">
                  <c:v>0.17400000000013643</c:v>
                </c:pt>
                <c:pt idx="4468">
                  <c:v>0.17400000000013643</c:v>
                </c:pt>
                <c:pt idx="4469">
                  <c:v>0.1680000000001092</c:v>
                </c:pt>
                <c:pt idx="4470">
                  <c:v>0.15600000000016431</c:v>
                </c:pt>
                <c:pt idx="4471">
                  <c:v>0.11400000000008192</c:v>
                </c:pt>
                <c:pt idx="4472">
                  <c:v>0.114000000000191</c:v>
                </c:pt>
                <c:pt idx="4473">
                  <c:v>0.114000000000191</c:v>
                </c:pt>
                <c:pt idx="4474">
                  <c:v>0.12000000000010948</c:v>
                </c:pt>
                <c:pt idx="4475">
                  <c:v>0.15600000000016431</c:v>
                </c:pt>
                <c:pt idx="4476">
                  <c:v>0.16200000000019121</c:v>
                </c:pt>
                <c:pt idx="4477">
                  <c:v>0.16200000000008188</c:v>
                </c:pt>
                <c:pt idx="4478">
                  <c:v>0.16199999999961803</c:v>
                </c:pt>
                <c:pt idx="4479">
                  <c:v>0.16799999999964541</c:v>
                </c:pt>
                <c:pt idx="4480">
                  <c:v>0.15599999999948252</c:v>
                </c:pt>
                <c:pt idx="4481">
                  <c:v>0.11999999999953605</c:v>
                </c:pt>
                <c:pt idx="4482">
                  <c:v>0.12000000000000002</c:v>
                </c:pt>
                <c:pt idx="4483">
                  <c:v>0.11399999999997242</c:v>
                </c:pt>
                <c:pt idx="4484">
                  <c:v>0.12000000000010948</c:v>
                </c:pt>
                <c:pt idx="4485">
                  <c:v>0.16200000000008188</c:v>
                </c:pt>
                <c:pt idx="4486">
                  <c:v>0.12000000000010948</c:v>
                </c:pt>
                <c:pt idx="4487">
                  <c:v>0.12600000000002728</c:v>
                </c:pt>
                <c:pt idx="4488">
                  <c:v>0.13200000000005457</c:v>
                </c:pt>
                <c:pt idx="4489">
                  <c:v>0.12600000000013645</c:v>
                </c:pt>
                <c:pt idx="4490">
                  <c:v>0.16200000000008188</c:v>
                </c:pt>
                <c:pt idx="4491">
                  <c:v>0.17400000000024571</c:v>
                </c:pt>
                <c:pt idx="4492">
                  <c:v>0.16200000000008188</c:v>
                </c:pt>
                <c:pt idx="4493">
                  <c:v>0.12600000000002728</c:v>
                </c:pt>
                <c:pt idx="4494">
                  <c:v>9.0000000000081848E-2</c:v>
                </c:pt>
                <c:pt idx="4495">
                  <c:v>6.5999999999972733E-2</c:v>
                </c:pt>
                <c:pt idx="4496">
                  <c:v>7.8000000000027339E-2</c:v>
                </c:pt>
                <c:pt idx="4497">
                  <c:v>0.10800000000005459</c:v>
                </c:pt>
                <c:pt idx="4498">
                  <c:v>0.14400000000010921</c:v>
                </c:pt>
                <c:pt idx="4499">
                  <c:v>0.15000000000013641</c:v>
                </c:pt>
                <c:pt idx="4500">
                  <c:v>0.15000000000013641</c:v>
                </c:pt>
                <c:pt idx="4501">
                  <c:v>0.15000000000013644</c:v>
                </c:pt>
                <c:pt idx="4502">
                  <c:v>0.14400000000010921</c:v>
                </c:pt>
                <c:pt idx="4503">
                  <c:v>0.15000000000013641</c:v>
                </c:pt>
                <c:pt idx="4504">
                  <c:v>0.13800000000019141</c:v>
                </c:pt>
                <c:pt idx="4505">
                  <c:v>0.13800000000019141</c:v>
                </c:pt>
                <c:pt idx="4506">
                  <c:v>0.14400000000010921</c:v>
                </c:pt>
                <c:pt idx="4507">
                  <c:v>0.14400000000010921</c:v>
                </c:pt>
                <c:pt idx="4508">
                  <c:v>0.13799999999967291</c:v>
                </c:pt>
                <c:pt idx="4509">
                  <c:v>0.13799999999967291</c:v>
                </c:pt>
                <c:pt idx="4510">
                  <c:v>0.14999999999972796</c:v>
                </c:pt>
                <c:pt idx="4511">
                  <c:v>0.14399999999970048</c:v>
                </c:pt>
                <c:pt idx="4512">
                  <c:v>0.15600000000016429</c:v>
                </c:pt>
                <c:pt idx="4513">
                  <c:v>0.15600000000016429</c:v>
                </c:pt>
                <c:pt idx="4514">
                  <c:v>0.14400000000021829</c:v>
                </c:pt>
                <c:pt idx="4515">
                  <c:v>0.14400000000010921</c:v>
                </c:pt>
                <c:pt idx="4516">
                  <c:v>0.14400000000010921</c:v>
                </c:pt>
                <c:pt idx="4517">
                  <c:v>0.15000000000013644</c:v>
                </c:pt>
                <c:pt idx="4518">
                  <c:v>0.15000000000013641</c:v>
                </c:pt>
                <c:pt idx="4519">
                  <c:v>0.15000000000013644</c:v>
                </c:pt>
                <c:pt idx="4520">
                  <c:v>0.14400000000010921</c:v>
                </c:pt>
                <c:pt idx="4521">
                  <c:v>0.14400000000010921</c:v>
                </c:pt>
                <c:pt idx="4522">
                  <c:v>0.10800000000005459</c:v>
                </c:pt>
                <c:pt idx="4523">
                  <c:v>0.10799999999967258</c:v>
                </c:pt>
                <c:pt idx="4524">
                  <c:v>0.11399999999969987</c:v>
                </c:pt>
                <c:pt idx="4525">
                  <c:v>0.11399999999959043</c:v>
                </c:pt>
                <c:pt idx="4526">
                  <c:v>0.14999999999964544</c:v>
                </c:pt>
                <c:pt idx="4527">
                  <c:v>0.15000000000013641</c:v>
                </c:pt>
                <c:pt idx="4528">
                  <c:v>0.13800000000008186</c:v>
                </c:pt>
                <c:pt idx="4529">
                  <c:v>0.13800000000019141</c:v>
                </c:pt>
                <c:pt idx="4530">
                  <c:v>0.13800000000019141</c:v>
                </c:pt>
                <c:pt idx="4531">
                  <c:v>0.13800000000008186</c:v>
                </c:pt>
                <c:pt idx="4532">
                  <c:v>0.15000000000013644</c:v>
                </c:pt>
                <c:pt idx="4533">
                  <c:v>0.16200000000008186</c:v>
                </c:pt>
                <c:pt idx="4534">
                  <c:v>0.1680000000001092</c:v>
                </c:pt>
                <c:pt idx="4535">
                  <c:v>0.16200000000019099</c:v>
                </c:pt>
                <c:pt idx="4536">
                  <c:v>0.16200000000019099</c:v>
                </c:pt>
                <c:pt idx="4537">
                  <c:v>0.15000000000013644</c:v>
                </c:pt>
                <c:pt idx="4538">
                  <c:v>0.10800000000005459</c:v>
                </c:pt>
                <c:pt idx="4539">
                  <c:v>0.11399999999997242</c:v>
                </c:pt>
                <c:pt idx="4540">
                  <c:v>0.11399999999997242</c:v>
                </c:pt>
                <c:pt idx="4541">
                  <c:v>7.8000000000027339E-2</c:v>
                </c:pt>
                <c:pt idx="4542">
                  <c:v>7.8000000000027339E-2</c:v>
                </c:pt>
                <c:pt idx="4543">
                  <c:v>9.0000000000191024E-2</c:v>
                </c:pt>
                <c:pt idx="4544">
                  <c:v>9.0000000000081862E-2</c:v>
                </c:pt>
                <c:pt idx="4545">
                  <c:v>0.12000000000010946</c:v>
                </c:pt>
                <c:pt idx="4546">
                  <c:v>0.16800000000021828</c:v>
                </c:pt>
                <c:pt idx="4547">
                  <c:v>0.15600000000016431</c:v>
                </c:pt>
                <c:pt idx="4548">
                  <c:v>0.15600000000016431</c:v>
                </c:pt>
                <c:pt idx="4549">
                  <c:v>0.16200000000019121</c:v>
                </c:pt>
                <c:pt idx="4550">
                  <c:v>0.15000000000013644</c:v>
                </c:pt>
                <c:pt idx="4551">
                  <c:v>0.11400000000008192</c:v>
                </c:pt>
                <c:pt idx="4552">
                  <c:v>0.10800000000016372</c:v>
                </c:pt>
                <c:pt idx="4553">
                  <c:v>0.11999999999945431</c:v>
                </c:pt>
                <c:pt idx="4554">
                  <c:v>0.12599999999948194</c:v>
                </c:pt>
                <c:pt idx="4555">
                  <c:v>0.16799999999945484</c:v>
                </c:pt>
                <c:pt idx="4556">
                  <c:v>0.16799999999945484</c:v>
                </c:pt>
                <c:pt idx="4557">
                  <c:v>0.12000000000010946</c:v>
                </c:pt>
                <c:pt idx="4558">
                  <c:v>0.10800000000005459</c:v>
                </c:pt>
                <c:pt idx="4559">
                  <c:v>6.6000000000081854E-2</c:v>
                </c:pt>
                <c:pt idx="4560">
                  <c:v>7.2000000000000022E-2</c:v>
                </c:pt>
                <c:pt idx="4561">
                  <c:v>0.12000000000010948</c:v>
                </c:pt>
                <c:pt idx="4562">
                  <c:v>0.13200000000005457</c:v>
                </c:pt>
                <c:pt idx="4563">
                  <c:v>0.16200000000008186</c:v>
                </c:pt>
                <c:pt idx="4564">
                  <c:v>0.16200000000019099</c:v>
                </c:pt>
                <c:pt idx="4565">
                  <c:v>0.11400000000008192</c:v>
                </c:pt>
                <c:pt idx="4566">
                  <c:v>0.10800000000016372</c:v>
                </c:pt>
                <c:pt idx="4567">
                  <c:v>0.12000000000010948</c:v>
                </c:pt>
                <c:pt idx="4568">
                  <c:v>7.8000000000027339E-2</c:v>
                </c:pt>
                <c:pt idx="4569">
                  <c:v>7.8000000000027339E-2</c:v>
                </c:pt>
                <c:pt idx="4570">
                  <c:v>8.9999999999973254E-2</c:v>
                </c:pt>
                <c:pt idx="4571">
                  <c:v>4.8000000000000001E-2</c:v>
                </c:pt>
                <c:pt idx="4572">
                  <c:v>7.8000000000027339E-2</c:v>
                </c:pt>
                <c:pt idx="4573">
                  <c:v>0.11400000000008192</c:v>
                </c:pt>
                <c:pt idx="4574">
                  <c:v>0.10800000000005459</c:v>
                </c:pt>
                <c:pt idx="4575">
                  <c:v>0.14400000000010921</c:v>
                </c:pt>
                <c:pt idx="4576">
                  <c:v>0.15000000000013644</c:v>
                </c:pt>
                <c:pt idx="4577">
                  <c:v>0.15000000000013644</c:v>
                </c:pt>
                <c:pt idx="4578">
                  <c:v>0.14400000000010921</c:v>
                </c:pt>
                <c:pt idx="4579">
                  <c:v>0.16200000000019099</c:v>
                </c:pt>
                <c:pt idx="4580">
                  <c:v>0.12600000000013645</c:v>
                </c:pt>
                <c:pt idx="4581">
                  <c:v>0.12600000000013642</c:v>
                </c:pt>
                <c:pt idx="4582">
                  <c:v>0.12000000000021829</c:v>
                </c:pt>
                <c:pt idx="4583">
                  <c:v>0.10199999999964497</c:v>
                </c:pt>
                <c:pt idx="4584">
                  <c:v>0.13199999999967271</c:v>
                </c:pt>
                <c:pt idx="4585">
                  <c:v>0.12599999999964531</c:v>
                </c:pt>
                <c:pt idx="4586">
                  <c:v>0.13799999999959131</c:v>
                </c:pt>
                <c:pt idx="4587">
                  <c:v>0.14400000000010921</c:v>
                </c:pt>
                <c:pt idx="4588">
                  <c:v>0.15600000000005459</c:v>
                </c:pt>
                <c:pt idx="4589">
                  <c:v>0.16200000000008186</c:v>
                </c:pt>
                <c:pt idx="4590">
                  <c:v>0.15000000000013644</c:v>
                </c:pt>
                <c:pt idx="4591">
                  <c:v>0.14400000000010921</c:v>
                </c:pt>
                <c:pt idx="4592">
                  <c:v>0.14400000000021829</c:v>
                </c:pt>
                <c:pt idx="4593">
                  <c:v>0.13800000000019141</c:v>
                </c:pt>
                <c:pt idx="4594">
                  <c:v>0.13800000000019141</c:v>
                </c:pt>
                <c:pt idx="4595">
                  <c:v>0.14400000000010921</c:v>
                </c:pt>
                <c:pt idx="4596">
                  <c:v>0.14400000000010921</c:v>
                </c:pt>
                <c:pt idx="4597">
                  <c:v>0.15000000000013644</c:v>
                </c:pt>
                <c:pt idx="4598">
                  <c:v>0.16799999999945484</c:v>
                </c:pt>
                <c:pt idx="4599">
                  <c:v>0.16199999999953621</c:v>
                </c:pt>
                <c:pt idx="4600">
                  <c:v>0.11999999999945431</c:v>
                </c:pt>
                <c:pt idx="4601">
                  <c:v>8.399999999940029E-2</c:v>
                </c:pt>
                <c:pt idx="4602">
                  <c:v>6.6000000000081854E-2</c:v>
                </c:pt>
                <c:pt idx="4603">
                  <c:v>6.0000000000054565E-2</c:v>
                </c:pt>
                <c:pt idx="4604">
                  <c:v>0.10200000000002728</c:v>
                </c:pt>
                <c:pt idx="4605">
                  <c:v>0.13800000000008186</c:v>
                </c:pt>
                <c:pt idx="4606">
                  <c:v>0.14400000000010921</c:v>
                </c:pt>
                <c:pt idx="4607">
                  <c:v>0.15600000000005459</c:v>
                </c:pt>
                <c:pt idx="4608">
                  <c:v>0.11400000000008192</c:v>
                </c:pt>
                <c:pt idx="4609">
                  <c:v>0.11400000000008192</c:v>
                </c:pt>
                <c:pt idx="4610">
                  <c:v>0.12000000000000002</c:v>
                </c:pt>
                <c:pt idx="4611">
                  <c:v>0.11400000000008192</c:v>
                </c:pt>
                <c:pt idx="4612">
                  <c:v>0.15000000000013644</c:v>
                </c:pt>
                <c:pt idx="4613">
                  <c:v>0.14999999999964544</c:v>
                </c:pt>
                <c:pt idx="4614">
                  <c:v>0.14399999999961804</c:v>
                </c:pt>
                <c:pt idx="4615">
                  <c:v>0.13799999999959131</c:v>
                </c:pt>
                <c:pt idx="4616">
                  <c:v>0.13199999999956344</c:v>
                </c:pt>
                <c:pt idx="4617">
                  <c:v>9.6000000000000002E-2</c:v>
                </c:pt>
                <c:pt idx="4618">
                  <c:v>9.0000000000081862E-2</c:v>
                </c:pt>
                <c:pt idx="4619">
                  <c:v>9.6000000000109165E-2</c:v>
                </c:pt>
                <c:pt idx="4620">
                  <c:v>0.10200000000002728</c:v>
                </c:pt>
                <c:pt idx="4621">
                  <c:v>0.13800000000008186</c:v>
                </c:pt>
                <c:pt idx="4622">
                  <c:v>0.14400000000010921</c:v>
                </c:pt>
                <c:pt idx="4623">
                  <c:v>0.14400000000010921</c:v>
                </c:pt>
                <c:pt idx="4624">
                  <c:v>0.10800000000016372</c:v>
                </c:pt>
                <c:pt idx="4625">
                  <c:v>0.10200000000013652</c:v>
                </c:pt>
                <c:pt idx="4626">
                  <c:v>0.10800000000016372</c:v>
                </c:pt>
                <c:pt idx="4627">
                  <c:v>0.10800000000005459</c:v>
                </c:pt>
                <c:pt idx="4628">
                  <c:v>0.10800000000005459</c:v>
                </c:pt>
                <c:pt idx="4629">
                  <c:v>7.8000000000027339E-2</c:v>
                </c:pt>
                <c:pt idx="4630">
                  <c:v>7.2000000000000022E-2</c:v>
                </c:pt>
                <c:pt idx="4631">
                  <c:v>3.6000000000054697E-2</c:v>
                </c:pt>
                <c:pt idx="4632">
                  <c:v>7.2000000000109143E-2</c:v>
                </c:pt>
                <c:pt idx="4633">
                  <c:v>7.2000000000109143E-2</c:v>
                </c:pt>
                <c:pt idx="4634">
                  <c:v>7.8000000000027339E-2</c:v>
                </c:pt>
                <c:pt idx="4635">
                  <c:v>0.11400000000008192</c:v>
                </c:pt>
                <c:pt idx="4636">
                  <c:v>0.12000000000010948</c:v>
                </c:pt>
                <c:pt idx="4637">
                  <c:v>0.15000000000013644</c:v>
                </c:pt>
                <c:pt idx="4638">
                  <c:v>0.10800000000016372</c:v>
                </c:pt>
                <c:pt idx="4639">
                  <c:v>7.2000000000109143E-2</c:v>
                </c:pt>
                <c:pt idx="4640">
                  <c:v>6.0000000000054565E-2</c:v>
                </c:pt>
                <c:pt idx="4641">
                  <c:v>6.6000000000081854E-2</c:v>
                </c:pt>
                <c:pt idx="4642">
                  <c:v>0.10200000000013652</c:v>
                </c:pt>
                <c:pt idx="4643">
                  <c:v>0.10200000000013652</c:v>
                </c:pt>
                <c:pt idx="4644">
                  <c:v>0.10200000000013652</c:v>
                </c:pt>
                <c:pt idx="4645">
                  <c:v>0.10200000000013652</c:v>
                </c:pt>
                <c:pt idx="4646">
                  <c:v>6.6000000000081854E-2</c:v>
                </c:pt>
                <c:pt idx="4647">
                  <c:v>0.10200000000002728</c:v>
                </c:pt>
                <c:pt idx="4648">
                  <c:v>0.10200000000002728</c:v>
                </c:pt>
                <c:pt idx="4649">
                  <c:v>9.6000000000000002E-2</c:v>
                </c:pt>
                <c:pt idx="4650">
                  <c:v>0.13200000000005457</c:v>
                </c:pt>
                <c:pt idx="4651">
                  <c:v>0.12600000000013642</c:v>
                </c:pt>
                <c:pt idx="4652">
                  <c:v>9.6000000000109165E-2</c:v>
                </c:pt>
                <c:pt idx="4653">
                  <c:v>6.6000000000081854E-2</c:v>
                </c:pt>
                <c:pt idx="4654">
                  <c:v>6.5999999999972733E-2</c:v>
                </c:pt>
                <c:pt idx="4655">
                  <c:v>6.5999999999972733E-2</c:v>
                </c:pt>
                <c:pt idx="4656">
                  <c:v>6.5999999999972733E-2</c:v>
                </c:pt>
                <c:pt idx="4657">
                  <c:v>6.5999999999972733E-2</c:v>
                </c:pt>
                <c:pt idx="4658">
                  <c:v>6.5999999999590733E-2</c:v>
                </c:pt>
                <c:pt idx="4659">
                  <c:v>7.7999999999536607E-2</c:v>
                </c:pt>
                <c:pt idx="4660">
                  <c:v>0.11399999999959043</c:v>
                </c:pt>
                <c:pt idx="4661">
                  <c:v>0.14399999999961804</c:v>
                </c:pt>
                <c:pt idx="4662">
                  <c:v>0.13800000000008186</c:v>
                </c:pt>
                <c:pt idx="4663">
                  <c:v>9.6000000000109165E-2</c:v>
                </c:pt>
                <c:pt idx="4664">
                  <c:v>6.0000000000054565E-2</c:v>
                </c:pt>
                <c:pt idx="4665">
                  <c:v>6.0000000000054565E-2</c:v>
                </c:pt>
                <c:pt idx="4666">
                  <c:v>6.5999999999972733E-2</c:v>
                </c:pt>
                <c:pt idx="4667">
                  <c:v>0.10200000000002728</c:v>
                </c:pt>
                <c:pt idx="4668">
                  <c:v>0.10200000000002728</c:v>
                </c:pt>
                <c:pt idx="4669">
                  <c:v>0.10800000000005459</c:v>
                </c:pt>
                <c:pt idx="4670">
                  <c:v>0.10200000000013652</c:v>
                </c:pt>
                <c:pt idx="4671">
                  <c:v>9.6000000000109165E-2</c:v>
                </c:pt>
                <c:pt idx="4672">
                  <c:v>0.13200000000016371</c:v>
                </c:pt>
                <c:pt idx="4673">
                  <c:v>0.12599999999972741</c:v>
                </c:pt>
                <c:pt idx="4674">
                  <c:v>0.13199999999975442</c:v>
                </c:pt>
                <c:pt idx="4675">
                  <c:v>0.10199999999972673</c:v>
                </c:pt>
                <c:pt idx="4676">
                  <c:v>9.5999999999700047E-2</c:v>
                </c:pt>
                <c:pt idx="4677">
                  <c:v>0.10200000000013652</c:v>
                </c:pt>
                <c:pt idx="4678">
                  <c:v>9.6000000000109165E-2</c:v>
                </c:pt>
                <c:pt idx="4679">
                  <c:v>0.14400000000010921</c:v>
                </c:pt>
                <c:pt idx="4680">
                  <c:v>0.11400000000008192</c:v>
                </c:pt>
                <c:pt idx="4681">
                  <c:v>7.8000000000027339E-2</c:v>
                </c:pt>
                <c:pt idx="4682">
                  <c:v>4.8000000000000001E-2</c:v>
                </c:pt>
                <c:pt idx="4683">
                  <c:v>3.0000000000027296E-2</c:v>
                </c:pt>
                <c:pt idx="4684">
                  <c:v>7.2000000000000022E-2</c:v>
                </c:pt>
                <c:pt idx="4685">
                  <c:v>7.2000000000000022E-2</c:v>
                </c:pt>
                <c:pt idx="4686">
                  <c:v>7.2000000000000022E-2</c:v>
                </c:pt>
                <c:pt idx="4687">
                  <c:v>4.1999999999972719E-2</c:v>
                </c:pt>
                <c:pt idx="4688">
                  <c:v>2.9999999999618013E-2</c:v>
                </c:pt>
                <c:pt idx="4689">
                  <c:v>7.7999999999618375E-2</c:v>
                </c:pt>
                <c:pt idx="4690">
                  <c:v>0.1079999999996453</c:v>
                </c:pt>
                <c:pt idx="4691">
                  <c:v>0.1079999999996453</c:v>
                </c:pt>
                <c:pt idx="4692">
                  <c:v>0.10800000000005459</c:v>
                </c:pt>
                <c:pt idx="4693">
                  <c:v>9.6000000000109165E-2</c:v>
                </c:pt>
                <c:pt idx="4694">
                  <c:v>0.10800000000005459</c:v>
                </c:pt>
                <c:pt idx="4695">
                  <c:v>0.14400000000010921</c:v>
                </c:pt>
                <c:pt idx="4696">
                  <c:v>0.15000000000013644</c:v>
                </c:pt>
                <c:pt idx="4697">
                  <c:v>0.15000000000013644</c:v>
                </c:pt>
                <c:pt idx="4698">
                  <c:v>0.10800000000016372</c:v>
                </c:pt>
                <c:pt idx="4699">
                  <c:v>0.10200000000013652</c:v>
                </c:pt>
                <c:pt idx="4700">
                  <c:v>6.6000000000081854E-2</c:v>
                </c:pt>
                <c:pt idx="4701">
                  <c:v>6.0000000000054565E-2</c:v>
                </c:pt>
                <c:pt idx="4702">
                  <c:v>9.0000000000081862E-2</c:v>
                </c:pt>
                <c:pt idx="4703">
                  <c:v>8.9999999999673244E-2</c:v>
                </c:pt>
                <c:pt idx="4704">
                  <c:v>0.12599999999972741</c:v>
                </c:pt>
                <c:pt idx="4705">
                  <c:v>0.12599999999972741</c:v>
                </c:pt>
                <c:pt idx="4706">
                  <c:v>0.13199999999975442</c:v>
                </c:pt>
                <c:pt idx="4707">
                  <c:v>0.10200000000013652</c:v>
                </c:pt>
                <c:pt idx="4708">
                  <c:v>9.6000000000109165E-2</c:v>
                </c:pt>
                <c:pt idx="4709">
                  <c:v>6.6000000000081854E-2</c:v>
                </c:pt>
                <c:pt idx="4710">
                  <c:v>6.0000000000054565E-2</c:v>
                </c:pt>
                <c:pt idx="4711">
                  <c:v>9.0000000000081862E-2</c:v>
                </c:pt>
                <c:pt idx="4712">
                  <c:v>0.10200000000013652</c:v>
                </c:pt>
                <c:pt idx="4713">
                  <c:v>0.10200000000013652</c:v>
                </c:pt>
                <c:pt idx="4714">
                  <c:v>7.2000000000109143E-2</c:v>
                </c:pt>
                <c:pt idx="4715">
                  <c:v>7.2000000000109143E-2</c:v>
                </c:pt>
                <c:pt idx="4716">
                  <c:v>6.0000000000054565E-2</c:v>
                </c:pt>
                <c:pt idx="4717">
                  <c:v>6.0000000000054565E-2</c:v>
                </c:pt>
                <c:pt idx="4718">
                  <c:v>8.9999999999673244E-2</c:v>
                </c:pt>
                <c:pt idx="4719">
                  <c:v>9.5999999999590746E-2</c:v>
                </c:pt>
                <c:pt idx="4720">
                  <c:v>6.5999999999563533E-2</c:v>
                </c:pt>
                <c:pt idx="4721">
                  <c:v>0.10199999999950853</c:v>
                </c:pt>
                <c:pt idx="4722">
                  <c:v>0.10199999999991805</c:v>
                </c:pt>
                <c:pt idx="4723">
                  <c:v>6.5999999999972733E-2</c:v>
                </c:pt>
                <c:pt idx="4724">
                  <c:v>0.10199999999991805</c:v>
                </c:pt>
                <c:pt idx="4725">
                  <c:v>0.10200000000002728</c:v>
                </c:pt>
                <c:pt idx="4726">
                  <c:v>0.10800000000005459</c:v>
                </c:pt>
                <c:pt idx="4727">
                  <c:v>0.13800000000008186</c:v>
                </c:pt>
                <c:pt idx="4728">
                  <c:v>0.13200000000016371</c:v>
                </c:pt>
                <c:pt idx="4729">
                  <c:v>0.13200000000016371</c:v>
                </c:pt>
                <c:pt idx="4730">
                  <c:v>9.6000000000109165E-2</c:v>
                </c:pt>
                <c:pt idx="4731">
                  <c:v>6.6000000000081854E-2</c:v>
                </c:pt>
                <c:pt idx="4732">
                  <c:v>3.6000000000054697E-2</c:v>
                </c:pt>
                <c:pt idx="4733">
                  <c:v>2.9999999999618013E-2</c:v>
                </c:pt>
                <c:pt idx="4734">
                  <c:v>2.9999999999618013E-2</c:v>
                </c:pt>
                <c:pt idx="4735">
                  <c:v>6.5999999999672584E-2</c:v>
                </c:pt>
                <c:pt idx="4736">
                  <c:v>0.10199999999961801</c:v>
                </c:pt>
                <c:pt idx="4737">
                  <c:v>0.10800000000005459</c:v>
                </c:pt>
                <c:pt idx="4738">
                  <c:v>0.10800000000005459</c:v>
                </c:pt>
                <c:pt idx="4739">
                  <c:v>7.2000000000000022E-2</c:v>
                </c:pt>
                <c:pt idx="4740">
                  <c:v>3.6000000000054697E-2</c:v>
                </c:pt>
                <c:pt idx="4741">
                  <c:v>3.6000000000054697E-2</c:v>
                </c:pt>
                <c:pt idx="4742">
                  <c:v>6.6000000000081854E-2</c:v>
                </c:pt>
                <c:pt idx="4743">
                  <c:v>9.6000000000109165E-2</c:v>
                </c:pt>
                <c:pt idx="4744">
                  <c:v>0.13200000000016371</c:v>
                </c:pt>
                <c:pt idx="4745">
                  <c:v>9.6000000000109165E-2</c:v>
                </c:pt>
                <c:pt idx="4746">
                  <c:v>0.10200000000013652</c:v>
                </c:pt>
                <c:pt idx="4747">
                  <c:v>0.11400000000008192</c:v>
                </c:pt>
                <c:pt idx="4748">
                  <c:v>0.12599999999948194</c:v>
                </c:pt>
                <c:pt idx="4749">
                  <c:v>0.12599999999948194</c:v>
                </c:pt>
                <c:pt idx="4750">
                  <c:v>8.9999999999427566E-2</c:v>
                </c:pt>
                <c:pt idx="4751">
                  <c:v>7.7999999999481942E-2</c:v>
                </c:pt>
                <c:pt idx="4752">
                  <c:v>3.0000000000027296E-2</c:v>
                </c:pt>
                <c:pt idx="4753">
                  <c:v>7.8000000000027339E-2</c:v>
                </c:pt>
                <c:pt idx="4754">
                  <c:v>0.10800000000005459</c:v>
                </c:pt>
                <c:pt idx="4755">
                  <c:v>0.11400000000008192</c:v>
                </c:pt>
                <c:pt idx="4756">
                  <c:v>0.14400000000010921</c:v>
                </c:pt>
                <c:pt idx="4757">
                  <c:v>9.6000000000109165E-2</c:v>
                </c:pt>
                <c:pt idx="4758">
                  <c:v>6.6000000000081854E-2</c:v>
                </c:pt>
                <c:pt idx="4759">
                  <c:v>6.6000000000081854E-2</c:v>
                </c:pt>
                <c:pt idx="4760">
                  <c:v>7.2000000000109143E-2</c:v>
                </c:pt>
                <c:pt idx="4761">
                  <c:v>7.2000000000109143E-2</c:v>
                </c:pt>
                <c:pt idx="4762">
                  <c:v>7.2000000000109143E-2</c:v>
                </c:pt>
                <c:pt idx="4763">
                  <c:v>7.1999999999618133E-2</c:v>
                </c:pt>
                <c:pt idx="4764">
                  <c:v>3.5999999999563451E-2</c:v>
                </c:pt>
                <c:pt idx="4765">
                  <c:v>3.5999999999563451E-2</c:v>
                </c:pt>
                <c:pt idx="4766">
                  <c:v>6.5999999999590733E-2</c:v>
                </c:pt>
                <c:pt idx="4767">
                  <c:v>6.0000000000054565E-2</c:v>
                </c:pt>
                <c:pt idx="4768">
                  <c:v>9.0000000000081862E-2</c:v>
                </c:pt>
                <c:pt idx="4769">
                  <c:v>0.12000000000010946</c:v>
                </c:pt>
                <c:pt idx="4770">
                  <c:v>9.0000000000081862E-2</c:v>
                </c:pt>
                <c:pt idx="4771">
                  <c:v>9.6000000000109165E-2</c:v>
                </c:pt>
                <c:pt idx="4772">
                  <c:v>6.6000000000081854E-2</c:v>
                </c:pt>
                <c:pt idx="4773">
                  <c:v>7.2000000000109143E-2</c:v>
                </c:pt>
                <c:pt idx="4774">
                  <c:v>0.10200000000013652</c:v>
                </c:pt>
                <c:pt idx="4775">
                  <c:v>0.10200000000013652</c:v>
                </c:pt>
                <c:pt idx="4776">
                  <c:v>0.10200000000013652</c:v>
                </c:pt>
                <c:pt idx="4777">
                  <c:v>9.6000000000109165E-2</c:v>
                </c:pt>
                <c:pt idx="4778">
                  <c:v>6.6000000000081854E-2</c:v>
                </c:pt>
                <c:pt idx="4779">
                  <c:v>3.0000000000027296E-2</c:v>
                </c:pt>
                <c:pt idx="4780">
                  <c:v>6.0000000000054565E-2</c:v>
                </c:pt>
                <c:pt idx="4781">
                  <c:v>6.0000000000054565E-2</c:v>
                </c:pt>
                <c:pt idx="4782">
                  <c:v>6.0000000000054565E-2</c:v>
                </c:pt>
                <c:pt idx="4783">
                  <c:v>9.6000000000109165E-2</c:v>
                </c:pt>
                <c:pt idx="4784">
                  <c:v>9.6000000000109165E-2</c:v>
                </c:pt>
                <c:pt idx="4785">
                  <c:v>0.10200000000002728</c:v>
                </c:pt>
                <c:pt idx="4786">
                  <c:v>0.10200000000002728</c:v>
                </c:pt>
                <c:pt idx="4787">
                  <c:v>6.5999999999972733E-2</c:v>
                </c:pt>
                <c:pt idx="4788">
                  <c:v>7.2000000000000022E-2</c:v>
                </c:pt>
                <c:pt idx="4789">
                  <c:v>7.2000000000109143E-2</c:v>
                </c:pt>
                <c:pt idx="4790">
                  <c:v>7.2000000000109143E-2</c:v>
                </c:pt>
                <c:pt idx="4791">
                  <c:v>7.2000000000109143E-2</c:v>
                </c:pt>
                <c:pt idx="4792">
                  <c:v>6.6000000000081854E-2</c:v>
                </c:pt>
                <c:pt idx="4793">
                  <c:v>5.9999999999645684E-2</c:v>
                </c:pt>
                <c:pt idx="4794">
                  <c:v>5.9999999999645684E-2</c:v>
                </c:pt>
                <c:pt idx="4795">
                  <c:v>9.5999999999700047E-2</c:v>
                </c:pt>
                <c:pt idx="4796">
                  <c:v>6.5999999999672584E-2</c:v>
                </c:pt>
                <c:pt idx="4797">
                  <c:v>3.6000000000054697E-2</c:v>
                </c:pt>
                <c:pt idx="4798">
                  <c:v>7.2000000000000022E-2</c:v>
                </c:pt>
                <c:pt idx="4799">
                  <c:v>3.599999999994543E-2</c:v>
                </c:pt>
                <c:pt idx="4800">
                  <c:v>6.5999999999972733E-2</c:v>
                </c:pt>
                <c:pt idx="4801">
                  <c:v>0.10199999999991805</c:v>
                </c:pt>
                <c:pt idx="4802">
                  <c:v>6.5999999999972733E-2</c:v>
                </c:pt>
                <c:pt idx="4803">
                  <c:v>0.10199999999991805</c:v>
                </c:pt>
                <c:pt idx="4804">
                  <c:v>7.1999999999890874E-2</c:v>
                </c:pt>
                <c:pt idx="4805">
                  <c:v>3.599999999994543E-2</c:v>
                </c:pt>
                <c:pt idx="4806">
                  <c:v>3.599999999994543E-2</c:v>
                </c:pt>
                <c:pt idx="4807">
                  <c:v>3.6000000000054697E-2</c:v>
                </c:pt>
                <c:pt idx="4808">
                  <c:v>6.5999999999672584E-2</c:v>
                </c:pt>
                <c:pt idx="4809">
                  <c:v>9.5999999999700047E-2</c:v>
                </c:pt>
                <c:pt idx="4810">
                  <c:v>9.5999999999700047E-2</c:v>
                </c:pt>
                <c:pt idx="4811">
                  <c:v>8.9999999999673216E-2</c:v>
                </c:pt>
                <c:pt idx="4812">
                  <c:v>6.0000000000054565E-2</c:v>
                </c:pt>
                <c:pt idx="4813">
                  <c:v>6.0000000000054565E-2</c:v>
                </c:pt>
                <c:pt idx="4814">
                  <c:v>0.10200000000013652</c:v>
                </c:pt>
                <c:pt idx="4815">
                  <c:v>0.10800000000016372</c:v>
                </c:pt>
                <c:pt idx="4816">
                  <c:v>0.14400000000021829</c:v>
                </c:pt>
                <c:pt idx="4817">
                  <c:v>0.114000000000191</c:v>
                </c:pt>
                <c:pt idx="4818">
                  <c:v>7.2000000000109143E-2</c:v>
                </c:pt>
                <c:pt idx="4819">
                  <c:v>3.6000000000054697E-2</c:v>
                </c:pt>
                <c:pt idx="4820">
                  <c:v>4.8000000000000001E-2</c:v>
                </c:pt>
                <c:pt idx="4821">
                  <c:v>8.4000000000054725E-2</c:v>
                </c:pt>
                <c:pt idx="4822">
                  <c:v>8.4000000000054725E-2</c:v>
                </c:pt>
                <c:pt idx="4823">
                  <c:v>0.11399999999967245</c:v>
                </c:pt>
                <c:pt idx="4824">
                  <c:v>9.5999999999700047E-2</c:v>
                </c:pt>
                <c:pt idx="4825">
                  <c:v>9.5999999999590746E-2</c:v>
                </c:pt>
                <c:pt idx="4826">
                  <c:v>0.125999999999618</c:v>
                </c:pt>
                <c:pt idx="4827">
                  <c:v>0.12600000000002728</c:v>
                </c:pt>
                <c:pt idx="4828">
                  <c:v>0.12600000000002728</c:v>
                </c:pt>
                <c:pt idx="4829">
                  <c:v>0.12000000000010946</c:v>
                </c:pt>
                <c:pt idx="4830">
                  <c:v>9.0000000000081862E-2</c:v>
                </c:pt>
                <c:pt idx="4831">
                  <c:v>6.0000000000054565E-2</c:v>
                </c:pt>
                <c:pt idx="4832">
                  <c:v>3.0000000000027296E-2</c:v>
                </c:pt>
                <c:pt idx="4833">
                  <c:v>4.2000000000081902E-2</c:v>
                </c:pt>
                <c:pt idx="4834">
                  <c:v>8.4000000000163708E-2</c:v>
                </c:pt>
                <c:pt idx="4835">
                  <c:v>0.11400000000019099</c:v>
                </c:pt>
                <c:pt idx="4836">
                  <c:v>0.11400000000019099</c:v>
                </c:pt>
                <c:pt idx="4837">
                  <c:v>7.2000000000109143E-2</c:v>
                </c:pt>
                <c:pt idx="4838">
                  <c:v>3.0000000000027296E-2</c:v>
                </c:pt>
                <c:pt idx="4839">
                  <c:v>0</c:v>
                </c:pt>
                <c:pt idx="4840">
                  <c:v>3.6000000000054697E-2</c:v>
                </c:pt>
                <c:pt idx="4841">
                  <c:v>3.6000000000054697E-2</c:v>
                </c:pt>
                <c:pt idx="4842">
                  <c:v>3.6000000000054697E-2</c:v>
                </c:pt>
                <c:pt idx="4843">
                  <c:v>6.6000000000081854E-2</c:v>
                </c:pt>
                <c:pt idx="4844">
                  <c:v>3.0000000000027296E-2</c:v>
                </c:pt>
                <c:pt idx="4845">
                  <c:v>6.0000000000054565E-2</c:v>
                </c:pt>
                <c:pt idx="4846">
                  <c:v>9.6000000000109165E-2</c:v>
                </c:pt>
                <c:pt idx="4847">
                  <c:v>6.6000000000081854E-2</c:v>
                </c:pt>
                <c:pt idx="4848">
                  <c:v>6.6000000000081854E-2</c:v>
                </c:pt>
                <c:pt idx="4849">
                  <c:v>3.6000000000054697E-2</c:v>
                </c:pt>
                <c:pt idx="4850">
                  <c:v>3.0000000000027296E-2</c:v>
                </c:pt>
                <c:pt idx="4851">
                  <c:v>3.0000000000027296E-2</c:v>
                </c:pt>
                <c:pt idx="4852">
                  <c:v>3.0000000000027296E-2</c:v>
                </c:pt>
                <c:pt idx="4853">
                  <c:v>6.5999999999590733E-2</c:v>
                </c:pt>
                <c:pt idx="4854">
                  <c:v>3.5999999999563451E-2</c:v>
                </c:pt>
                <c:pt idx="4855">
                  <c:v>3.5999999999563451E-2</c:v>
                </c:pt>
                <c:pt idx="4856">
                  <c:v>3.5999999999563451E-2</c:v>
                </c:pt>
                <c:pt idx="4857">
                  <c:v>3.0000000000027296E-2</c:v>
                </c:pt>
                <c:pt idx="4858">
                  <c:v>3.0000000000027296E-2</c:v>
                </c:pt>
                <c:pt idx="4859">
                  <c:v>7.2000000000109143E-2</c:v>
                </c:pt>
                <c:pt idx="4860">
                  <c:v>0.10200000000013652</c:v>
                </c:pt>
                <c:pt idx="4861">
                  <c:v>0.10200000000013652</c:v>
                </c:pt>
                <c:pt idx="4862">
                  <c:v>0.10200000000013652</c:v>
                </c:pt>
                <c:pt idx="4863">
                  <c:v>9.0000000000081862E-2</c:v>
                </c:pt>
                <c:pt idx="4864">
                  <c:v>6.0000000000054565E-2</c:v>
                </c:pt>
                <c:pt idx="4865">
                  <c:v>6.0000000000054565E-2</c:v>
                </c:pt>
                <c:pt idx="4866">
                  <c:v>9.6000000000109165E-2</c:v>
                </c:pt>
                <c:pt idx="4867">
                  <c:v>6.6000000000081854E-2</c:v>
                </c:pt>
                <c:pt idx="4868">
                  <c:v>0.10799999999959065</c:v>
                </c:pt>
                <c:pt idx="4869">
                  <c:v>7.7999999999563738E-2</c:v>
                </c:pt>
                <c:pt idx="4870">
                  <c:v>7.1999999999536463E-2</c:v>
                </c:pt>
                <c:pt idx="4871">
                  <c:v>7.1999999999536463E-2</c:v>
                </c:pt>
                <c:pt idx="4872">
                  <c:v>7.2000000000000022E-2</c:v>
                </c:pt>
                <c:pt idx="4873">
                  <c:v>0.10200000000002728</c:v>
                </c:pt>
                <c:pt idx="4874">
                  <c:v>7.2000000000000022E-2</c:v>
                </c:pt>
                <c:pt idx="4875">
                  <c:v>7.2000000000000022E-2</c:v>
                </c:pt>
                <c:pt idx="4876">
                  <c:v>6.0000000000054565E-2</c:v>
                </c:pt>
                <c:pt idx="4877">
                  <c:v>6.5999999999972733E-2</c:v>
                </c:pt>
                <c:pt idx="4878">
                  <c:v>6.5999999999972733E-2</c:v>
                </c:pt>
                <c:pt idx="4879">
                  <c:v>6.5999999999972733E-2</c:v>
                </c:pt>
                <c:pt idx="4880">
                  <c:v>7.2000000000000022E-2</c:v>
                </c:pt>
                <c:pt idx="4881">
                  <c:v>3.6000000000054697E-2</c:v>
                </c:pt>
                <c:pt idx="4882">
                  <c:v>7.2000000000109143E-2</c:v>
                </c:pt>
                <c:pt idx="4883">
                  <c:v>7.2000000000109143E-2</c:v>
                </c:pt>
                <c:pt idx="4884">
                  <c:v>6.6000000000081854E-2</c:v>
                </c:pt>
                <c:pt idx="4885">
                  <c:v>6.6000000000081854E-2</c:v>
                </c:pt>
                <c:pt idx="4886">
                  <c:v>6.6000000000081854E-2</c:v>
                </c:pt>
                <c:pt idx="4887">
                  <c:v>6.6000000000081854E-2</c:v>
                </c:pt>
                <c:pt idx="4888">
                  <c:v>3.6000000000054697E-2</c:v>
                </c:pt>
                <c:pt idx="4889">
                  <c:v>7.2000000000000022E-2</c:v>
                </c:pt>
                <c:pt idx="4890">
                  <c:v>6.5999999999972733E-2</c:v>
                </c:pt>
                <c:pt idx="4891">
                  <c:v>6.5999999999972733E-2</c:v>
                </c:pt>
                <c:pt idx="4892">
                  <c:v>6.5999999999972733E-2</c:v>
                </c:pt>
                <c:pt idx="4893">
                  <c:v>3.0000000000027296E-2</c:v>
                </c:pt>
                <c:pt idx="4894">
                  <c:v>0</c:v>
                </c:pt>
                <c:pt idx="4895">
                  <c:v>4.2000000000081902E-2</c:v>
                </c:pt>
                <c:pt idx="4896">
                  <c:v>7.8000000000027339E-2</c:v>
                </c:pt>
                <c:pt idx="4897">
                  <c:v>0.10800000000005459</c:v>
                </c:pt>
                <c:pt idx="4898">
                  <c:v>0.10800000000005459</c:v>
                </c:pt>
                <c:pt idx="4899">
                  <c:v>9.6000000000000002E-2</c:v>
                </c:pt>
                <c:pt idx="4900">
                  <c:v>9.6000000000109165E-2</c:v>
                </c:pt>
                <c:pt idx="4901">
                  <c:v>6.6000000000081854E-2</c:v>
                </c:pt>
                <c:pt idx="4902">
                  <c:v>9.6000000000109165E-2</c:v>
                </c:pt>
                <c:pt idx="4903">
                  <c:v>6.6000000000081854E-2</c:v>
                </c:pt>
                <c:pt idx="4904">
                  <c:v>6.6000000000081854E-2</c:v>
                </c:pt>
                <c:pt idx="4905">
                  <c:v>6.6000000000081854E-2</c:v>
                </c:pt>
                <c:pt idx="4906">
                  <c:v>3.6000000000054697E-2</c:v>
                </c:pt>
                <c:pt idx="4907">
                  <c:v>7.2000000000000022E-2</c:v>
                </c:pt>
                <c:pt idx="4908">
                  <c:v>7.2000000000000022E-2</c:v>
                </c:pt>
                <c:pt idx="4909">
                  <c:v>7.2000000000000022E-2</c:v>
                </c:pt>
                <c:pt idx="4910">
                  <c:v>7.2000000000000022E-2</c:v>
                </c:pt>
                <c:pt idx="4911">
                  <c:v>6.6000000000081854E-2</c:v>
                </c:pt>
                <c:pt idx="4912">
                  <c:v>3.0000000000027296E-2</c:v>
                </c:pt>
                <c:pt idx="4913">
                  <c:v>3.0000000000027296E-2</c:v>
                </c:pt>
                <c:pt idx="4914">
                  <c:v>6.6000000000081854E-2</c:v>
                </c:pt>
                <c:pt idx="4915">
                  <c:v>3.6000000000054697E-2</c:v>
                </c:pt>
                <c:pt idx="4916">
                  <c:v>6.6000000000081854E-2</c:v>
                </c:pt>
                <c:pt idx="4917">
                  <c:v>6.6000000000081854E-2</c:v>
                </c:pt>
                <c:pt idx="4918">
                  <c:v>3.0000000000027296E-2</c:v>
                </c:pt>
                <c:pt idx="4919">
                  <c:v>3.0000000000027296E-2</c:v>
                </c:pt>
                <c:pt idx="4920">
                  <c:v>3.0000000000027296E-2</c:v>
                </c:pt>
                <c:pt idx="4921">
                  <c:v>3.0000000000027296E-2</c:v>
                </c:pt>
                <c:pt idx="4922">
                  <c:v>6.0000000000054565E-2</c:v>
                </c:pt>
                <c:pt idx="4923">
                  <c:v>9.0000000000081862E-2</c:v>
                </c:pt>
                <c:pt idx="4924">
                  <c:v>9.6000000000109165E-2</c:v>
                </c:pt>
                <c:pt idx="4925">
                  <c:v>9.6000000000109165E-2</c:v>
                </c:pt>
                <c:pt idx="4926">
                  <c:v>9.6000000000109165E-2</c:v>
                </c:pt>
                <c:pt idx="4927">
                  <c:v>0.10200000000013652</c:v>
                </c:pt>
                <c:pt idx="4928">
                  <c:v>6.6000000000081854E-2</c:v>
                </c:pt>
                <c:pt idx="4929">
                  <c:v>6.6000000000081854E-2</c:v>
                </c:pt>
                <c:pt idx="4930">
                  <c:v>3.6000000000054697E-2</c:v>
                </c:pt>
                <c:pt idx="4931">
                  <c:v>0</c:v>
                </c:pt>
                <c:pt idx="4932">
                  <c:v>0</c:v>
                </c:pt>
                <c:pt idx="4933">
                  <c:v>3.599999999994543E-2</c:v>
                </c:pt>
                <c:pt idx="4934">
                  <c:v>6.5999999999972733E-2</c:v>
                </c:pt>
                <c:pt idx="4935">
                  <c:v>6.5999999999972733E-2</c:v>
                </c:pt>
                <c:pt idx="4936">
                  <c:v>0.10200000000002728</c:v>
                </c:pt>
                <c:pt idx="4937">
                  <c:v>6.6000000000081854E-2</c:v>
                </c:pt>
                <c:pt idx="4938">
                  <c:v>3.6000000000054697E-2</c:v>
                </c:pt>
                <c:pt idx="4939">
                  <c:v>6.6000000000081854E-2</c:v>
                </c:pt>
                <c:pt idx="4940">
                  <c:v>6.0000000000054565E-2</c:v>
                </c:pt>
                <c:pt idx="4941">
                  <c:v>9.6000000000109165E-2</c:v>
                </c:pt>
                <c:pt idx="4942">
                  <c:v>0.12600000000013642</c:v>
                </c:pt>
                <c:pt idx="4943">
                  <c:v>0.12599999999972741</c:v>
                </c:pt>
                <c:pt idx="4944">
                  <c:v>9.5999999999700047E-2</c:v>
                </c:pt>
                <c:pt idx="4945">
                  <c:v>5.9999999999645684E-2</c:v>
                </c:pt>
                <c:pt idx="4946">
                  <c:v>5.9999999999645684E-2</c:v>
                </c:pt>
                <c:pt idx="4947">
                  <c:v>3.0000000000027296E-2</c:v>
                </c:pt>
                <c:pt idx="4948">
                  <c:v>3.0000000000027296E-2</c:v>
                </c:pt>
                <c:pt idx="4949">
                  <c:v>3.0000000000027296E-2</c:v>
                </c:pt>
                <c:pt idx="4950">
                  <c:v>3.6000000000054697E-2</c:v>
                </c:pt>
                <c:pt idx="4951">
                  <c:v>6.6000000000081854E-2</c:v>
                </c:pt>
                <c:pt idx="4952">
                  <c:v>6.6000000000081854E-2</c:v>
                </c:pt>
                <c:pt idx="4953">
                  <c:v>6.6000000000081854E-2</c:v>
                </c:pt>
                <c:pt idx="4954">
                  <c:v>3.0000000000027296E-2</c:v>
                </c:pt>
                <c:pt idx="4955">
                  <c:v>3.0000000000027296E-2</c:v>
                </c:pt>
                <c:pt idx="4956">
                  <c:v>7.8000000000027339E-2</c:v>
                </c:pt>
                <c:pt idx="4957">
                  <c:v>7.8000000000027339E-2</c:v>
                </c:pt>
                <c:pt idx="4958">
                  <c:v>7.8000000000027339E-2</c:v>
                </c:pt>
                <c:pt idx="4959">
                  <c:v>4.8000000000000001E-2</c:v>
                </c:pt>
                <c:pt idx="4960">
                  <c:v>3.6000000000054697E-2</c:v>
                </c:pt>
                <c:pt idx="4961">
                  <c:v>3.6000000000054697E-2</c:v>
                </c:pt>
                <c:pt idx="4962">
                  <c:v>3.6000000000054697E-2</c:v>
                </c:pt>
                <c:pt idx="4963">
                  <c:v>7.2000000000109143E-2</c:v>
                </c:pt>
                <c:pt idx="4964">
                  <c:v>7.2000000000000022E-2</c:v>
                </c:pt>
                <c:pt idx="4965">
                  <c:v>0.10800000000005459</c:v>
                </c:pt>
                <c:pt idx="4966">
                  <c:v>0.10800000000005459</c:v>
                </c:pt>
                <c:pt idx="4967">
                  <c:v>7.2000000000000022E-2</c:v>
                </c:pt>
                <c:pt idx="4968">
                  <c:v>3.6000000000054697E-2</c:v>
                </c:pt>
                <c:pt idx="4969">
                  <c:v>3.0000000000027296E-2</c:v>
                </c:pt>
                <c:pt idx="4970">
                  <c:v>6.6000000000081854E-2</c:v>
                </c:pt>
                <c:pt idx="4971">
                  <c:v>6.6000000000081854E-2</c:v>
                </c:pt>
                <c:pt idx="4972">
                  <c:v>9.6000000000109165E-2</c:v>
                </c:pt>
                <c:pt idx="4973">
                  <c:v>6.6000000000081854E-2</c:v>
                </c:pt>
                <c:pt idx="4974">
                  <c:v>3.0000000000027296E-2</c:v>
                </c:pt>
                <c:pt idx="4975">
                  <c:v>6.0000000000054565E-2</c:v>
                </c:pt>
                <c:pt idx="4976">
                  <c:v>6.0000000000054565E-2</c:v>
                </c:pt>
                <c:pt idx="4977">
                  <c:v>6.0000000000054565E-2</c:v>
                </c:pt>
                <c:pt idx="4978">
                  <c:v>9.6000000000109165E-2</c:v>
                </c:pt>
                <c:pt idx="4979">
                  <c:v>0.10200000000013652</c:v>
                </c:pt>
                <c:pt idx="4980">
                  <c:v>0.10200000000013652</c:v>
                </c:pt>
                <c:pt idx="4981">
                  <c:v>0.10200000000013652</c:v>
                </c:pt>
                <c:pt idx="4982">
                  <c:v>6.6000000000081854E-2</c:v>
                </c:pt>
                <c:pt idx="4983">
                  <c:v>3.0000000000027296E-2</c:v>
                </c:pt>
                <c:pt idx="4984">
                  <c:v>3.6000000000054697E-2</c:v>
                </c:pt>
                <c:pt idx="4985">
                  <c:v>6.6000000000081854E-2</c:v>
                </c:pt>
                <c:pt idx="4986">
                  <c:v>6.6000000000081854E-2</c:v>
                </c:pt>
                <c:pt idx="4987">
                  <c:v>6.6000000000081854E-2</c:v>
                </c:pt>
                <c:pt idx="4988">
                  <c:v>3.0000000000027296E-2</c:v>
                </c:pt>
                <c:pt idx="4989">
                  <c:v>0</c:v>
                </c:pt>
                <c:pt idx="4990">
                  <c:v>0</c:v>
                </c:pt>
                <c:pt idx="4991">
                  <c:v>0</c:v>
                </c:pt>
                <c:pt idx="4992">
                  <c:v>0</c:v>
                </c:pt>
                <c:pt idx="4993">
                  <c:v>0</c:v>
                </c:pt>
                <c:pt idx="4994">
                  <c:v>0</c:v>
                </c:pt>
                <c:pt idx="4995">
                  <c:v>4.1999999999972719E-2</c:v>
                </c:pt>
                <c:pt idx="4996">
                  <c:v>4.1999999999972719E-2</c:v>
                </c:pt>
                <c:pt idx="4997">
                  <c:v>4.1999999999972719E-2</c:v>
                </c:pt>
                <c:pt idx="4998">
                  <c:v>4.1999999999972719E-2</c:v>
                </c:pt>
                <c:pt idx="4999">
                  <c:v>4.2000000000081902E-2</c:v>
                </c:pt>
                <c:pt idx="5000">
                  <c:v>4.2000000000081902E-2</c:v>
                </c:pt>
                <c:pt idx="5001">
                  <c:v>4.2000000000081902E-2</c:v>
                </c:pt>
                <c:pt idx="5002">
                  <c:v>4.2000000000081902E-2</c:v>
                </c:pt>
                <c:pt idx="5003">
                  <c:v>0</c:v>
                </c:pt>
                <c:pt idx="5004">
                  <c:v>3.6000000000054697E-2</c:v>
                </c:pt>
                <c:pt idx="5005">
                  <c:v>6.6000000000081854E-2</c:v>
                </c:pt>
                <c:pt idx="5006">
                  <c:v>9.6000000000109165E-2</c:v>
                </c:pt>
                <c:pt idx="5007">
                  <c:v>9.6000000000109165E-2</c:v>
                </c:pt>
                <c:pt idx="5008">
                  <c:v>6.0000000000054565E-2</c:v>
                </c:pt>
                <c:pt idx="5009">
                  <c:v>6.5999999999972733E-2</c:v>
                </c:pt>
                <c:pt idx="5010">
                  <c:v>3.599999999994543E-2</c:v>
                </c:pt>
                <c:pt idx="5011">
                  <c:v>6.5999999999972733E-2</c:v>
                </c:pt>
                <c:pt idx="5012">
                  <c:v>6.5999999999972733E-2</c:v>
                </c:pt>
                <c:pt idx="5013">
                  <c:v>3.0000000000027296E-2</c:v>
                </c:pt>
                <c:pt idx="5014">
                  <c:v>6.0000000000054565E-2</c:v>
                </c:pt>
                <c:pt idx="5015">
                  <c:v>6.0000000000054565E-2</c:v>
                </c:pt>
                <c:pt idx="5016">
                  <c:v>9.6000000000109165E-2</c:v>
                </c:pt>
                <c:pt idx="5017">
                  <c:v>9.6000000000109165E-2</c:v>
                </c:pt>
                <c:pt idx="5018">
                  <c:v>6.6000000000081854E-2</c:v>
                </c:pt>
                <c:pt idx="5019">
                  <c:v>3.6000000000054697E-2</c:v>
                </c:pt>
                <c:pt idx="5020">
                  <c:v>0</c:v>
                </c:pt>
                <c:pt idx="5021">
                  <c:v>3.0000000000027296E-2</c:v>
                </c:pt>
                <c:pt idx="5022">
                  <c:v>3.0000000000027296E-2</c:v>
                </c:pt>
                <c:pt idx="5023">
                  <c:v>6.0000000000054565E-2</c:v>
                </c:pt>
                <c:pt idx="5024">
                  <c:v>9.0000000000081862E-2</c:v>
                </c:pt>
                <c:pt idx="5025">
                  <c:v>6.0000000000054565E-2</c:v>
                </c:pt>
                <c:pt idx="5026">
                  <c:v>6.0000000000054565E-2</c:v>
                </c:pt>
                <c:pt idx="5027">
                  <c:v>3.0000000000027296E-2</c:v>
                </c:pt>
                <c:pt idx="5028">
                  <c:v>0</c:v>
                </c:pt>
                <c:pt idx="5029">
                  <c:v>3.0000000000027296E-2</c:v>
                </c:pt>
                <c:pt idx="5030">
                  <c:v>3.0000000000027296E-2</c:v>
                </c:pt>
                <c:pt idx="5031">
                  <c:v>3.0000000000027296E-2</c:v>
                </c:pt>
                <c:pt idx="5032">
                  <c:v>3.0000000000027296E-2</c:v>
                </c:pt>
                <c:pt idx="5033">
                  <c:v>0</c:v>
                </c:pt>
                <c:pt idx="5034">
                  <c:v>0</c:v>
                </c:pt>
                <c:pt idx="5035">
                  <c:v>3.6000000000054697E-2</c:v>
                </c:pt>
                <c:pt idx="5036">
                  <c:v>3.6000000000054697E-2</c:v>
                </c:pt>
                <c:pt idx="5037">
                  <c:v>3.6000000000054697E-2</c:v>
                </c:pt>
                <c:pt idx="5038">
                  <c:v>7.2000000000109143E-2</c:v>
                </c:pt>
                <c:pt idx="5039">
                  <c:v>3.6000000000054697E-2</c:v>
                </c:pt>
                <c:pt idx="5040">
                  <c:v>6.6000000000081854E-2</c:v>
                </c:pt>
                <c:pt idx="5041">
                  <c:v>6.6000000000081854E-2</c:v>
                </c:pt>
                <c:pt idx="5042">
                  <c:v>3.0000000000027296E-2</c:v>
                </c:pt>
                <c:pt idx="5043">
                  <c:v>3.0000000000027296E-2</c:v>
                </c:pt>
                <c:pt idx="5044">
                  <c:v>0</c:v>
                </c:pt>
                <c:pt idx="5045">
                  <c:v>3.0000000000027296E-2</c:v>
                </c:pt>
                <c:pt idx="5046">
                  <c:v>3.0000000000027296E-2</c:v>
                </c:pt>
                <c:pt idx="5047">
                  <c:v>7.2000000000109143E-2</c:v>
                </c:pt>
                <c:pt idx="5048">
                  <c:v>7.2000000000109143E-2</c:v>
                </c:pt>
                <c:pt idx="5049">
                  <c:v>4.2000000000081902E-2</c:v>
                </c:pt>
                <c:pt idx="5050">
                  <c:v>4.2000000000081902E-2</c:v>
                </c:pt>
                <c:pt idx="5051">
                  <c:v>3.0000000000027296E-2</c:v>
                </c:pt>
                <c:pt idx="5052">
                  <c:v>3.0000000000027296E-2</c:v>
                </c:pt>
                <c:pt idx="5053">
                  <c:v>6.6000000000081854E-2</c:v>
                </c:pt>
                <c:pt idx="5054">
                  <c:v>6.6000000000081854E-2</c:v>
                </c:pt>
                <c:pt idx="5055">
                  <c:v>3.6000000000054697E-2</c:v>
                </c:pt>
                <c:pt idx="5056">
                  <c:v>3.6000000000054697E-2</c:v>
                </c:pt>
                <c:pt idx="5057">
                  <c:v>0</c:v>
                </c:pt>
                <c:pt idx="5058">
                  <c:v>3.6000000000054697E-2</c:v>
                </c:pt>
                <c:pt idx="5059">
                  <c:v>3.6000000000054697E-2</c:v>
                </c:pt>
                <c:pt idx="5060">
                  <c:v>6.6000000000081854E-2</c:v>
                </c:pt>
                <c:pt idx="5061">
                  <c:v>9.6000000000109165E-2</c:v>
                </c:pt>
                <c:pt idx="5062">
                  <c:v>6.0000000000054565E-2</c:v>
                </c:pt>
                <c:pt idx="5063">
                  <c:v>6.0000000000054565E-2</c:v>
                </c:pt>
                <c:pt idx="5064">
                  <c:v>3.0000000000027296E-2</c:v>
                </c:pt>
                <c:pt idx="5065">
                  <c:v>0</c:v>
                </c:pt>
                <c:pt idx="5066">
                  <c:v>0</c:v>
                </c:pt>
                <c:pt idx="5067">
                  <c:v>3.6000000000054697E-2</c:v>
                </c:pt>
                <c:pt idx="5068">
                  <c:v>3.6000000000054697E-2</c:v>
                </c:pt>
                <c:pt idx="5069">
                  <c:v>7.8000000000136696E-2</c:v>
                </c:pt>
                <c:pt idx="5070">
                  <c:v>7.8000000000136696E-2</c:v>
                </c:pt>
                <c:pt idx="5071">
                  <c:v>4.2000000000081902E-2</c:v>
                </c:pt>
                <c:pt idx="5072">
                  <c:v>4.2000000000081902E-2</c:v>
                </c:pt>
                <c:pt idx="5073">
                  <c:v>3.0000000000027296E-2</c:v>
                </c:pt>
                <c:pt idx="5074">
                  <c:v>6.0000000000054565E-2</c:v>
                </c:pt>
                <c:pt idx="5075">
                  <c:v>9.0000000000081862E-2</c:v>
                </c:pt>
                <c:pt idx="5076">
                  <c:v>9.0000000000081862E-2</c:v>
                </c:pt>
                <c:pt idx="5077">
                  <c:v>6.0000000000054565E-2</c:v>
                </c:pt>
                <c:pt idx="5078">
                  <c:v>5.9999999999645684E-2</c:v>
                </c:pt>
                <c:pt idx="5079">
                  <c:v>2.9999999999618013E-2</c:v>
                </c:pt>
                <c:pt idx="5080">
                  <c:v>2.9999999999618013E-2</c:v>
                </c:pt>
                <c:pt idx="5081">
                  <c:v>2.9999999999618013E-2</c:v>
                </c:pt>
                <c:pt idx="5082">
                  <c:v>3.0000000000027296E-2</c:v>
                </c:pt>
                <c:pt idx="5083">
                  <c:v>6.0000000000054565E-2</c:v>
                </c:pt>
                <c:pt idx="5084">
                  <c:v>6.0000000000054565E-2</c:v>
                </c:pt>
                <c:pt idx="5085">
                  <c:v>6.0000000000054565E-2</c:v>
                </c:pt>
                <c:pt idx="5086">
                  <c:v>3.0000000000027296E-2</c:v>
                </c:pt>
                <c:pt idx="5087">
                  <c:v>0</c:v>
                </c:pt>
                <c:pt idx="5088">
                  <c:v>0</c:v>
                </c:pt>
                <c:pt idx="5089">
                  <c:v>3.0000000000027296E-2</c:v>
                </c:pt>
                <c:pt idx="5090">
                  <c:v>6.6000000000081854E-2</c:v>
                </c:pt>
                <c:pt idx="5091">
                  <c:v>6.6000000000081854E-2</c:v>
                </c:pt>
                <c:pt idx="5092">
                  <c:v>9.6000000000109165E-2</c:v>
                </c:pt>
                <c:pt idx="5093">
                  <c:v>6.6000000000081854E-2</c:v>
                </c:pt>
                <c:pt idx="5094">
                  <c:v>3.0000000000027296E-2</c:v>
                </c:pt>
                <c:pt idx="5095">
                  <c:v>3.0000000000027296E-2</c:v>
                </c:pt>
                <c:pt idx="5096">
                  <c:v>3.6000000000054697E-2</c:v>
                </c:pt>
                <c:pt idx="5097">
                  <c:v>3.6000000000054697E-2</c:v>
                </c:pt>
                <c:pt idx="5098">
                  <c:v>6.6000000000081854E-2</c:v>
                </c:pt>
                <c:pt idx="5099">
                  <c:v>6.6000000000081854E-2</c:v>
                </c:pt>
                <c:pt idx="5100">
                  <c:v>3.0000000000027296E-2</c:v>
                </c:pt>
                <c:pt idx="5101">
                  <c:v>6.6000000000081854E-2</c:v>
                </c:pt>
                <c:pt idx="5102">
                  <c:v>6.6000000000081854E-2</c:v>
                </c:pt>
                <c:pt idx="5103">
                  <c:v>6.6000000000081854E-2</c:v>
                </c:pt>
                <c:pt idx="5104">
                  <c:v>9.6000000000109165E-2</c:v>
                </c:pt>
                <c:pt idx="5105">
                  <c:v>6.0000000000054565E-2</c:v>
                </c:pt>
                <c:pt idx="5106">
                  <c:v>3.0000000000027296E-2</c:v>
                </c:pt>
                <c:pt idx="5107">
                  <c:v>6.0000000000054565E-2</c:v>
                </c:pt>
                <c:pt idx="5108">
                  <c:v>3.0000000000027296E-2</c:v>
                </c:pt>
                <c:pt idx="5109">
                  <c:v>6.0000000000054565E-2</c:v>
                </c:pt>
                <c:pt idx="5110">
                  <c:v>6.0000000000054565E-2</c:v>
                </c:pt>
                <c:pt idx="5111">
                  <c:v>3.0000000000027296E-2</c:v>
                </c:pt>
                <c:pt idx="5112">
                  <c:v>3.0000000000027296E-2</c:v>
                </c:pt>
                <c:pt idx="5113">
                  <c:v>3.0000000000027296E-2</c:v>
                </c:pt>
                <c:pt idx="5114">
                  <c:v>3.0000000000027296E-2</c:v>
                </c:pt>
                <c:pt idx="5115">
                  <c:v>3.0000000000027296E-2</c:v>
                </c:pt>
                <c:pt idx="5116">
                  <c:v>6.0000000000054565E-2</c:v>
                </c:pt>
                <c:pt idx="5117">
                  <c:v>3.0000000000027296E-2</c:v>
                </c:pt>
                <c:pt idx="5118">
                  <c:v>3.0000000000027296E-2</c:v>
                </c:pt>
                <c:pt idx="5119">
                  <c:v>3.0000000000027296E-2</c:v>
                </c:pt>
                <c:pt idx="5120">
                  <c:v>0</c:v>
                </c:pt>
                <c:pt idx="5121">
                  <c:v>0</c:v>
                </c:pt>
                <c:pt idx="5122">
                  <c:v>0</c:v>
                </c:pt>
                <c:pt idx="5123">
                  <c:v>0</c:v>
                </c:pt>
                <c:pt idx="5124">
                  <c:v>0</c:v>
                </c:pt>
                <c:pt idx="5125">
                  <c:v>0</c:v>
                </c:pt>
                <c:pt idx="5126">
                  <c:v>0</c:v>
                </c:pt>
                <c:pt idx="5127">
                  <c:v>0</c:v>
                </c:pt>
                <c:pt idx="5128">
                  <c:v>0</c:v>
                </c:pt>
                <c:pt idx="5129">
                  <c:v>0</c:v>
                </c:pt>
                <c:pt idx="5130">
                  <c:v>0</c:v>
                </c:pt>
                <c:pt idx="5131">
                  <c:v>0</c:v>
                </c:pt>
                <c:pt idx="5132">
                  <c:v>0</c:v>
                </c:pt>
                <c:pt idx="5133">
                  <c:v>3.6000000000054697E-2</c:v>
                </c:pt>
                <c:pt idx="5134">
                  <c:v>3.6000000000054697E-2</c:v>
                </c:pt>
                <c:pt idx="5135">
                  <c:v>6.6000000000081854E-2</c:v>
                </c:pt>
                <c:pt idx="5136">
                  <c:v>9.6000000000109165E-2</c:v>
                </c:pt>
                <c:pt idx="5137">
                  <c:v>9.0000000000081862E-2</c:v>
                </c:pt>
                <c:pt idx="5138">
                  <c:v>9.0000000000081862E-2</c:v>
                </c:pt>
                <c:pt idx="5139">
                  <c:v>6.0000000000054565E-2</c:v>
                </c:pt>
                <c:pt idx="5140">
                  <c:v>3.0000000000027296E-2</c:v>
                </c:pt>
                <c:pt idx="5141">
                  <c:v>0</c:v>
                </c:pt>
                <c:pt idx="5142">
                  <c:v>0</c:v>
                </c:pt>
                <c:pt idx="5143">
                  <c:v>0</c:v>
                </c:pt>
                <c:pt idx="5144">
                  <c:v>3.0000000000027296E-2</c:v>
                </c:pt>
                <c:pt idx="5145">
                  <c:v>3.0000000000027296E-2</c:v>
                </c:pt>
                <c:pt idx="5146">
                  <c:v>6.6000000000081854E-2</c:v>
                </c:pt>
                <c:pt idx="5147">
                  <c:v>6.6000000000081854E-2</c:v>
                </c:pt>
                <c:pt idx="5148">
                  <c:v>3.6000000000054697E-2</c:v>
                </c:pt>
                <c:pt idx="5149">
                  <c:v>3.6000000000054697E-2</c:v>
                </c:pt>
                <c:pt idx="5150">
                  <c:v>3.0000000000027296E-2</c:v>
                </c:pt>
                <c:pt idx="5151">
                  <c:v>3.0000000000027296E-2</c:v>
                </c:pt>
                <c:pt idx="5152">
                  <c:v>3.0000000000027296E-2</c:v>
                </c:pt>
                <c:pt idx="5153">
                  <c:v>3.0000000000027296E-2</c:v>
                </c:pt>
                <c:pt idx="5154">
                  <c:v>3.0000000000027296E-2</c:v>
                </c:pt>
                <c:pt idx="5155">
                  <c:v>3.0000000000027296E-2</c:v>
                </c:pt>
                <c:pt idx="5156">
                  <c:v>6.6000000000081854E-2</c:v>
                </c:pt>
                <c:pt idx="5157">
                  <c:v>6.6000000000081854E-2</c:v>
                </c:pt>
                <c:pt idx="5158">
                  <c:v>3.6000000000054697E-2</c:v>
                </c:pt>
                <c:pt idx="5159">
                  <c:v>3.6000000000054697E-2</c:v>
                </c:pt>
                <c:pt idx="5160">
                  <c:v>0</c:v>
                </c:pt>
                <c:pt idx="5161">
                  <c:v>0</c:v>
                </c:pt>
                <c:pt idx="5162">
                  <c:v>0</c:v>
                </c:pt>
                <c:pt idx="5163">
                  <c:v>4.1999999999972719E-2</c:v>
                </c:pt>
                <c:pt idx="5164">
                  <c:v>4.1999999999972719E-2</c:v>
                </c:pt>
                <c:pt idx="5165">
                  <c:v>4.1999999999972719E-2</c:v>
                </c:pt>
                <c:pt idx="5166">
                  <c:v>4.1999999999972719E-2</c:v>
                </c:pt>
                <c:pt idx="5167">
                  <c:v>0</c:v>
                </c:pt>
                <c:pt idx="5168">
                  <c:v>0</c:v>
                </c:pt>
                <c:pt idx="5169">
                  <c:v>0</c:v>
                </c:pt>
                <c:pt idx="5170">
                  <c:v>0</c:v>
                </c:pt>
                <c:pt idx="5171">
                  <c:v>0</c:v>
                </c:pt>
                <c:pt idx="5172">
                  <c:v>3.0000000000027296E-2</c:v>
                </c:pt>
                <c:pt idx="5173">
                  <c:v>3.0000000000027296E-2</c:v>
                </c:pt>
                <c:pt idx="5174">
                  <c:v>6.0000000000054565E-2</c:v>
                </c:pt>
                <c:pt idx="5175">
                  <c:v>6.0000000000054565E-2</c:v>
                </c:pt>
                <c:pt idx="5176">
                  <c:v>3.0000000000027296E-2</c:v>
                </c:pt>
                <c:pt idx="5177">
                  <c:v>3.0000000000027296E-2</c:v>
                </c:pt>
                <c:pt idx="5178">
                  <c:v>0</c:v>
                </c:pt>
                <c:pt idx="5179">
                  <c:v>0</c:v>
                </c:pt>
                <c:pt idx="5180">
                  <c:v>4.2000000000081902E-2</c:v>
                </c:pt>
                <c:pt idx="5181">
                  <c:v>4.2000000000081902E-2</c:v>
                </c:pt>
                <c:pt idx="5182">
                  <c:v>4.2000000000081902E-2</c:v>
                </c:pt>
                <c:pt idx="5183">
                  <c:v>4.2000000000081902E-2</c:v>
                </c:pt>
                <c:pt idx="5184">
                  <c:v>0</c:v>
                </c:pt>
                <c:pt idx="5185">
                  <c:v>0</c:v>
                </c:pt>
                <c:pt idx="5186">
                  <c:v>0</c:v>
                </c:pt>
                <c:pt idx="5187">
                  <c:v>0</c:v>
                </c:pt>
                <c:pt idx="5188">
                  <c:v>3.6000000000054697E-2</c:v>
                </c:pt>
                <c:pt idx="5189">
                  <c:v>3.6000000000054697E-2</c:v>
                </c:pt>
                <c:pt idx="5190">
                  <c:v>3.6000000000054697E-2</c:v>
                </c:pt>
                <c:pt idx="5191">
                  <c:v>3.6000000000054697E-2</c:v>
                </c:pt>
                <c:pt idx="5192">
                  <c:v>0</c:v>
                </c:pt>
                <c:pt idx="5193">
                  <c:v>0</c:v>
                </c:pt>
                <c:pt idx="5194">
                  <c:v>0</c:v>
                </c:pt>
                <c:pt idx="5195">
                  <c:v>0</c:v>
                </c:pt>
                <c:pt idx="5196">
                  <c:v>0</c:v>
                </c:pt>
                <c:pt idx="5197">
                  <c:v>0</c:v>
                </c:pt>
                <c:pt idx="5198">
                  <c:v>0</c:v>
                </c:pt>
                <c:pt idx="5199">
                  <c:v>0</c:v>
                </c:pt>
                <c:pt idx="5200">
                  <c:v>0</c:v>
                </c:pt>
                <c:pt idx="5201">
                  <c:v>3.0000000000027296E-2</c:v>
                </c:pt>
                <c:pt idx="5202">
                  <c:v>3.0000000000027296E-2</c:v>
                </c:pt>
                <c:pt idx="5203">
                  <c:v>3.0000000000027296E-2</c:v>
                </c:pt>
                <c:pt idx="5204">
                  <c:v>3.0000000000027296E-2</c:v>
                </c:pt>
                <c:pt idx="5205">
                  <c:v>0</c:v>
                </c:pt>
                <c:pt idx="5206">
                  <c:v>0</c:v>
                </c:pt>
                <c:pt idx="5207">
                  <c:v>0</c:v>
                </c:pt>
                <c:pt idx="5208">
                  <c:v>0</c:v>
                </c:pt>
                <c:pt idx="5209">
                  <c:v>0</c:v>
                </c:pt>
                <c:pt idx="5210">
                  <c:v>0</c:v>
                </c:pt>
                <c:pt idx="5211">
                  <c:v>0</c:v>
                </c:pt>
                <c:pt idx="5212">
                  <c:v>0</c:v>
                </c:pt>
                <c:pt idx="5213">
                  <c:v>2.9999999999618013E-2</c:v>
                </c:pt>
                <c:pt idx="5214">
                  <c:v>2.9999999999618013E-2</c:v>
                </c:pt>
                <c:pt idx="5215">
                  <c:v>5.9999999999645684E-2</c:v>
                </c:pt>
                <c:pt idx="5216">
                  <c:v>5.9999999999645684E-2</c:v>
                </c:pt>
                <c:pt idx="5217">
                  <c:v>3.0000000000027296E-2</c:v>
                </c:pt>
                <c:pt idx="5218">
                  <c:v>3.0000000000027296E-2</c:v>
                </c:pt>
                <c:pt idx="5219">
                  <c:v>0</c:v>
                </c:pt>
                <c:pt idx="5220">
                  <c:v>0</c:v>
                </c:pt>
                <c:pt idx="5221">
                  <c:v>3.0000000000027296E-2</c:v>
                </c:pt>
                <c:pt idx="5222">
                  <c:v>3.0000000000027296E-2</c:v>
                </c:pt>
                <c:pt idx="5223">
                  <c:v>3.0000000000027296E-2</c:v>
                </c:pt>
                <c:pt idx="5224">
                  <c:v>3.0000000000027296E-2</c:v>
                </c:pt>
                <c:pt idx="5225">
                  <c:v>0</c:v>
                </c:pt>
                <c:pt idx="5226">
                  <c:v>0</c:v>
                </c:pt>
                <c:pt idx="5227">
                  <c:v>0</c:v>
                </c:pt>
                <c:pt idx="5228">
                  <c:v>0</c:v>
                </c:pt>
                <c:pt idx="5229">
                  <c:v>3.6000000000054697E-2</c:v>
                </c:pt>
                <c:pt idx="5230">
                  <c:v>3.6000000000054697E-2</c:v>
                </c:pt>
                <c:pt idx="5231">
                  <c:v>6.6000000000081854E-2</c:v>
                </c:pt>
                <c:pt idx="5232">
                  <c:v>6.6000000000081854E-2</c:v>
                </c:pt>
                <c:pt idx="5233">
                  <c:v>6.0000000000054565E-2</c:v>
                </c:pt>
                <c:pt idx="5234">
                  <c:v>6.0000000000054565E-2</c:v>
                </c:pt>
                <c:pt idx="5235">
                  <c:v>3.0000000000027296E-2</c:v>
                </c:pt>
                <c:pt idx="5236">
                  <c:v>7.2000000000109143E-2</c:v>
                </c:pt>
                <c:pt idx="5237">
                  <c:v>4.2000000000081902E-2</c:v>
                </c:pt>
                <c:pt idx="5238">
                  <c:v>4.2000000000081902E-2</c:v>
                </c:pt>
                <c:pt idx="5239">
                  <c:v>4.2000000000081902E-2</c:v>
                </c:pt>
                <c:pt idx="5240">
                  <c:v>0</c:v>
                </c:pt>
                <c:pt idx="5241">
                  <c:v>0</c:v>
                </c:pt>
                <c:pt idx="5242">
                  <c:v>0</c:v>
                </c:pt>
                <c:pt idx="5243">
                  <c:v>0</c:v>
                </c:pt>
                <c:pt idx="5244">
                  <c:v>0</c:v>
                </c:pt>
                <c:pt idx="5245">
                  <c:v>3.6000000000054697E-2</c:v>
                </c:pt>
                <c:pt idx="5246">
                  <c:v>3.6000000000054697E-2</c:v>
                </c:pt>
                <c:pt idx="5247">
                  <c:v>3.6000000000054697E-2</c:v>
                </c:pt>
                <c:pt idx="5248">
                  <c:v>6.6000000000081854E-2</c:v>
                </c:pt>
                <c:pt idx="5249">
                  <c:v>6.0000000000054565E-2</c:v>
                </c:pt>
                <c:pt idx="5250">
                  <c:v>6.0000000000054565E-2</c:v>
                </c:pt>
                <c:pt idx="5251">
                  <c:v>6.0000000000054565E-2</c:v>
                </c:pt>
                <c:pt idx="5252">
                  <c:v>3.0000000000027296E-2</c:v>
                </c:pt>
                <c:pt idx="5253">
                  <c:v>0</c:v>
                </c:pt>
                <c:pt idx="5254">
                  <c:v>3.0000000000027296E-2</c:v>
                </c:pt>
                <c:pt idx="5255">
                  <c:v>6.0000000000054565E-2</c:v>
                </c:pt>
                <c:pt idx="5256">
                  <c:v>9.0000000000081862E-2</c:v>
                </c:pt>
                <c:pt idx="5257">
                  <c:v>9.0000000000081862E-2</c:v>
                </c:pt>
                <c:pt idx="5258">
                  <c:v>6.0000000000054565E-2</c:v>
                </c:pt>
                <c:pt idx="5259">
                  <c:v>3.0000000000027296E-2</c:v>
                </c:pt>
                <c:pt idx="5260">
                  <c:v>0</c:v>
                </c:pt>
                <c:pt idx="5261">
                  <c:v>0</c:v>
                </c:pt>
                <c:pt idx="5262">
                  <c:v>0</c:v>
                </c:pt>
                <c:pt idx="5263">
                  <c:v>3.599999999994543E-2</c:v>
                </c:pt>
                <c:pt idx="5264">
                  <c:v>3.599999999994543E-2</c:v>
                </c:pt>
                <c:pt idx="5265">
                  <c:v>3.599999999994543E-2</c:v>
                </c:pt>
                <c:pt idx="5266">
                  <c:v>3.599999999994543E-2</c:v>
                </c:pt>
                <c:pt idx="5267">
                  <c:v>0</c:v>
                </c:pt>
                <c:pt idx="5268">
                  <c:v>0</c:v>
                </c:pt>
                <c:pt idx="5269">
                  <c:v>4.1999999999972719E-2</c:v>
                </c:pt>
                <c:pt idx="5270">
                  <c:v>7.2000000000000022E-2</c:v>
                </c:pt>
                <c:pt idx="5271">
                  <c:v>7.2000000000000022E-2</c:v>
                </c:pt>
                <c:pt idx="5272">
                  <c:v>7.2000000000000022E-2</c:v>
                </c:pt>
                <c:pt idx="5273">
                  <c:v>3.0000000000027296E-2</c:v>
                </c:pt>
                <c:pt idx="5274">
                  <c:v>0</c:v>
                </c:pt>
                <c:pt idx="5275">
                  <c:v>0</c:v>
                </c:pt>
                <c:pt idx="5276">
                  <c:v>3.0000000000027296E-2</c:v>
                </c:pt>
                <c:pt idx="5277">
                  <c:v>3.0000000000027296E-2</c:v>
                </c:pt>
                <c:pt idx="5278">
                  <c:v>3.0000000000027296E-2</c:v>
                </c:pt>
                <c:pt idx="5279">
                  <c:v>3.0000000000027296E-2</c:v>
                </c:pt>
                <c:pt idx="5280">
                  <c:v>0</c:v>
                </c:pt>
                <c:pt idx="5281">
                  <c:v>0</c:v>
                </c:pt>
                <c:pt idx="5282">
                  <c:v>0</c:v>
                </c:pt>
                <c:pt idx="5283">
                  <c:v>0</c:v>
                </c:pt>
                <c:pt idx="5284">
                  <c:v>0</c:v>
                </c:pt>
                <c:pt idx="5285">
                  <c:v>3.599999999994543E-2</c:v>
                </c:pt>
                <c:pt idx="5286">
                  <c:v>3.599999999994543E-2</c:v>
                </c:pt>
                <c:pt idx="5287">
                  <c:v>3.599999999994543E-2</c:v>
                </c:pt>
                <c:pt idx="5288">
                  <c:v>3.599999999994543E-2</c:v>
                </c:pt>
                <c:pt idx="5289">
                  <c:v>0</c:v>
                </c:pt>
                <c:pt idx="5290">
                  <c:v>0</c:v>
                </c:pt>
                <c:pt idx="5291">
                  <c:v>0</c:v>
                </c:pt>
                <c:pt idx="5292">
                  <c:v>0</c:v>
                </c:pt>
                <c:pt idx="5293">
                  <c:v>3.0000000000027296E-2</c:v>
                </c:pt>
                <c:pt idx="5294">
                  <c:v>3.0000000000027296E-2</c:v>
                </c:pt>
                <c:pt idx="5295">
                  <c:v>3.0000000000027296E-2</c:v>
                </c:pt>
                <c:pt idx="5296">
                  <c:v>6.0000000000054565E-2</c:v>
                </c:pt>
                <c:pt idx="5297">
                  <c:v>3.0000000000027296E-2</c:v>
                </c:pt>
                <c:pt idx="5298">
                  <c:v>6.0000000000054565E-2</c:v>
                </c:pt>
                <c:pt idx="5299">
                  <c:v>6.0000000000054565E-2</c:v>
                </c:pt>
                <c:pt idx="5300">
                  <c:v>3.0000000000027296E-2</c:v>
                </c:pt>
                <c:pt idx="5301">
                  <c:v>3.0000000000027296E-2</c:v>
                </c:pt>
                <c:pt idx="5302">
                  <c:v>0</c:v>
                </c:pt>
                <c:pt idx="5303">
                  <c:v>0</c:v>
                </c:pt>
                <c:pt idx="5304">
                  <c:v>0</c:v>
                </c:pt>
                <c:pt idx="5305">
                  <c:v>0</c:v>
                </c:pt>
                <c:pt idx="5306">
                  <c:v>0</c:v>
                </c:pt>
                <c:pt idx="5307">
                  <c:v>0</c:v>
                </c:pt>
                <c:pt idx="5308">
                  <c:v>0</c:v>
                </c:pt>
                <c:pt idx="5309">
                  <c:v>0</c:v>
                </c:pt>
                <c:pt idx="5310">
                  <c:v>0</c:v>
                </c:pt>
                <c:pt idx="5311">
                  <c:v>0</c:v>
                </c:pt>
                <c:pt idx="5312">
                  <c:v>0</c:v>
                </c:pt>
                <c:pt idx="5313">
                  <c:v>0</c:v>
                </c:pt>
                <c:pt idx="5314">
                  <c:v>3.0000000000027296E-2</c:v>
                </c:pt>
                <c:pt idx="5315">
                  <c:v>6.0000000000054565E-2</c:v>
                </c:pt>
                <c:pt idx="5316">
                  <c:v>6.0000000000054565E-2</c:v>
                </c:pt>
                <c:pt idx="5317">
                  <c:v>6.0000000000054565E-2</c:v>
                </c:pt>
                <c:pt idx="5318">
                  <c:v>3.0000000000027296E-2</c:v>
                </c:pt>
                <c:pt idx="5319">
                  <c:v>0</c:v>
                </c:pt>
                <c:pt idx="5320">
                  <c:v>0</c:v>
                </c:pt>
                <c:pt idx="5321">
                  <c:v>0</c:v>
                </c:pt>
                <c:pt idx="5322">
                  <c:v>3.6000000000054697E-2</c:v>
                </c:pt>
                <c:pt idx="5323">
                  <c:v>3.6000000000054697E-2</c:v>
                </c:pt>
                <c:pt idx="5324">
                  <c:v>3.6000000000054697E-2</c:v>
                </c:pt>
                <c:pt idx="5325">
                  <c:v>3.6000000000054697E-2</c:v>
                </c:pt>
                <c:pt idx="5326">
                  <c:v>0</c:v>
                </c:pt>
                <c:pt idx="5327">
                  <c:v>0</c:v>
                </c:pt>
                <c:pt idx="5328">
                  <c:v>0</c:v>
                </c:pt>
                <c:pt idx="5329">
                  <c:v>0</c:v>
                </c:pt>
                <c:pt idx="5330">
                  <c:v>0</c:v>
                </c:pt>
                <c:pt idx="5331">
                  <c:v>0</c:v>
                </c:pt>
                <c:pt idx="5332">
                  <c:v>0</c:v>
                </c:pt>
                <c:pt idx="5333">
                  <c:v>0</c:v>
                </c:pt>
                <c:pt idx="5334">
                  <c:v>0</c:v>
                </c:pt>
                <c:pt idx="5335">
                  <c:v>0</c:v>
                </c:pt>
                <c:pt idx="5336">
                  <c:v>0</c:v>
                </c:pt>
                <c:pt idx="5337">
                  <c:v>3.0000000000027296E-2</c:v>
                </c:pt>
                <c:pt idx="5338">
                  <c:v>3.0000000000027296E-2</c:v>
                </c:pt>
                <c:pt idx="5339">
                  <c:v>3.0000000000027296E-2</c:v>
                </c:pt>
                <c:pt idx="5340">
                  <c:v>3.0000000000027296E-2</c:v>
                </c:pt>
                <c:pt idx="5341">
                  <c:v>0</c:v>
                </c:pt>
                <c:pt idx="5342">
                  <c:v>0</c:v>
                </c:pt>
                <c:pt idx="5343">
                  <c:v>0</c:v>
                </c:pt>
                <c:pt idx="5344">
                  <c:v>0</c:v>
                </c:pt>
                <c:pt idx="5345">
                  <c:v>3.0000000000027296E-2</c:v>
                </c:pt>
                <c:pt idx="5346">
                  <c:v>3.0000000000027296E-2</c:v>
                </c:pt>
                <c:pt idx="5347">
                  <c:v>3.0000000000027296E-2</c:v>
                </c:pt>
                <c:pt idx="5348">
                  <c:v>3.0000000000027296E-2</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3.0000000000027296E-2</c:v>
                </c:pt>
                <c:pt idx="5365">
                  <c:v>6.0000000000054565E-2</c:v>
                </c:pt>
                <c:pt idx="5366">
                  <c:v>6.0000000000054565E-2</c:v>
                </c:pt>
                <c:pt idx="5367">
                  <c:v>6.0000000000054565E-2</c:v>
                </c:pt>
                <c:pt idx="5368">
                  <c:v>3.0000000000027296E-2</c:v>
                </c:pt>
                <c:pt idx="5369">
                  <c:v>0</c:v>
                </c:pt>
                <c:pt idx="5370">
                  <c:v>3.6000000000054697E-2</c:v>
                </c:pt>
                <c:pt idx="5371">
                  <c:v>3.6000000000054697E-2</c:v>
                </c:pt>
                <c:pt idx="5372">
                  <c:v>3.6000000000054697E-2</c:v>
                </c:pt>
                <c:pt idx="5373">
                  <c:v>3.6000000000054697E-2</c:v>
                </c:pt>
                <c:pt idx="5374">
                  <c:v>0</c:v>
                </c:pt>
                <c:pt idx="5375">
                  <c:v>0</c:v>
                </c:pt>
                <c:pt idx="5376">
                  <c:v>3.0000000000027296E-2</c:v>
                </c:pt>
                <c:pt idx="5377">
                  <c:v>3.0000000000027296E-2</c:v>
                </c:pt>
                <c:pt idx="5378">
                  <c:v>3.0000000000027296E-2</c:v>
                </c:pt>
                <c:pt idx="5379">
                  <c:v>3.0000000000027296E-2</c:v>
                </c:pt>
                <c:pt idx="5380">
                  <c:v>0</c:v>
                </c:pt>
                <c:pt idx="5381">
                  <c:v>0</c:v>
                </c:pt>
                <c:pt idx="5382">
                  <c:v>0</c:v>
                </c:pt>
                <c:pt idx="5383">
                  <c:v>0</c:v>
                </c:pt>
                <c:pt idx="5384">
                  <c:v>0</c:v>
                </c:pt>
                <c:pt idx="5385">
                  <c:v>0</c:v>
                </c:pt>
                <c:pt idx="5386">
                  <c:v>0</c:v>
                </c:pt>
                <c:pt idx="5387">
                  <c:v>0</c:v>
                </c:pt>
                <c:pt idx="5388">
                  <c:v>0</c:v>
                </c:pt>
                <c:pt idx="5389">
                  <c:v>0</c:v>
                </c:pt>
                <c:pt idx="5390">
                  <c:v>0</c:v>
                </c:pt>
                <c:pt idx="5391">
                  <c:v>0</c:v>
                </c:pt>
                <c:pt idx="5392">
                  <c:v>0</c:v>
                </c:pt>
                <c:pt idx="5393">
                  <c:v>0</c:v>
                </c:pt>
                <c:pt idx="5394">
                  <c:v>0</c:v>
                </c:pt>
                <c:pt idx="5395">
                  <c:v>0</c:v>
                </c:pt>
                <c:pt idx="5396">
                  <c:v>0</c:v>
                </c:pt>
                <c:pt idx="5397">
                  <c:v>0</c:v>
                </c:pt>
                <c:pt idx="5398">
                  <c:v>0</c:v>
                </c:pt>
                <c:pt idx="5399">
                  <c:v>0</c:v>
                </c:pt>
                <c:pt idx="5400">
                  <c:v>0</c:v>
                </c:pt>
                <c:pt idx="5401">
                  <c:v>0</c:v>
                </c:pt>
                <c:pt idx="5402">
                  <c:v>0</c:v>
                </c:pt>
                <c:pt idx="5403">
                  <c:v>0</c:v>
                </c:pt>
                <c:pt idx="5404">
                  <c:v>0</c:v>
                </c:pt>
                <c:pt idx="5405">
                  <c:v>3.0000000000027296E-2</c:v>
                </c:pt>
                <c:pt idx="5406">
                  <c:v>3.0000000000027296E-2</c:v>
                </c:pt>
                <c:pt idx="5407">
                  <c:v>3.0000000000027296E-2</c:v>
                </c:pt>
                <c:pt idx="5408">
                  <c:v>3.0000000000027296E-2</c:v>
                </c:pt>
                <c:pt idx="5409">
                  <c:v>0</c:v>
                </c:pt>
                <c:pt idx="5410">
                  <c:v>0</c:v>
                </c:pt>
                <c:pt idx="5411">
                  <c:v>0</c:v>
                </c:pt>
                <c:pt idx="5412">
                  <c:v>3.6000000000054697E-2</c:v>
                </c:pt>
                <c:pt idx="5413">
                  <c:v>3.6000000000054697E-2</c:v>
                </c:pt>
                <c:pt idx="5414">
                  <c:v>3.6000000000054697E-2</c:v>
                </c:pt>
                <c:pt idx="5415">
                  <c:v>3.6000000000054697E-2</c:v>
                </c:pt>
                <c:pt idx="5416">
                  <c:v>0</c:v>
                </c:pt>
                <c:pt idx="5417">
                  <c:v>0</c:v>
                </c:pt>
                <c:pt idx="5418">
                  <c:v>3.0000000000027296E-2</c:v>
                </c:pt>
                <c:pt idx="5419">
                  <c:v>3.0000000000027296E-2</c:v>
                </c:pt>
                <c:pt idx="5420">
                  <c:v>3.0000000000027296E-2</c:v>
                </c:pt>
                <c:pt idx="5421">
                  <c:v>3.0000000000027296E-2</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3.0000000000027296E-2</c:v>
                </c:pt>
                <c:pt idx="5437">
                  <c:v>3.0000000000027296E-2</c:v>
                </c:pt>
                <c:pt idx="5438">
                  <c:v>3.0000000000027296E-2</c:v>
                </c:pt>
                <c:pt idx="5439">
                  <c:v>3.0000000000027296E-2</c:v>
                </c:pt>
                <c:pt idx="5440">
                  <c:v>3.0000000000027296E-2</c:v>
                </c:pt>
                <c:pt idx="5441">
                  <c:v>3.0000000000027296E-2</c:v>
                </c:pt>
                <c:pt idx="5442">
                  <c:v>3.0000000000027296E-2</c:v>
                </c:pt>
                <c:pt idx="5443">
                  <c:v>3.0000000000027296E-2</c:v>
                </c:pt>
                <c:pt idx="5444">
                  <c:v>0</c:v>
                </c:pt>
                <c:pt idx="5445">
                  <c:v>0</c:v>
                </c:pt>
                <c:pt idx="5446">
                  <c:v>0</c:v>
                </c:pt>
                <c:pt idx="5447">
                  <c:v>0</c:v>
                </c:pt>
                <c:pt idx="5448">
                  <c:v>0</c:v>
                </c:pt>
                <c:pt idx="5449">
                  <c:v>0</c:v>
                </c:pt>
                <c:pt idx="5450">
                  <c:v>0</c:v>
                </c:pt>
                <c:pt idx="5451">
                  <c:v>0</c:v>
                </c:pt>
                <c:pt idx="5452">
                  <c:v>0</c:v>
                </c:pt>
                <c:pt idx="5453">
                  <c:v>0</c:v>
                </c:pt>
                <c:pt idx="5454">
                  <c:v>0</c:v>
                </c:pt>
                <c:pt idx="5455">
                  <c:v>0</c:v>
                </c:pt>
                <c:pt idx="5456">
                  <c:v>0</c:v>
                </c:pt>
                <c:pt idx="5457">
                  <c:v>0</c:v>
                </c:pt>
                <c:pt idx="5458">
                  <c:v>0</c:v>
                </c:pt>
                <c:pt idx="5459">
                  <c:v>0</c:v>
                </c:pt>
                <c:pt idx="5460">
                  <c:v>0</c:v>
                </c:pt>
                <c:pt idx="5461">
                  <c:v>0</c:v>
                </c:pt>
                <c:pt idx="5462">
                  <c:v>0</c:v>
                </c:pt>
                <c:pt idx="5463">
                  <c:v>0</c:v>
                </c:pt>
                <c:pt idx="5464">
                  <c:v>0</c:v>
                </c:pt>
                <c:pt idx="5465">
                  <c:v>0</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3.0000000000027296E-2</c:v>
                </c:pt>
                <c:pt idx="5503">
                  <c:v>6.0000000000054565E-2</c:v>
                </c:pt>
                <c:pt idx="5504">
                  <c:v>6.0000000000054565E-2</c:v>
                </c:pt>
                <c:pt idx="5505">
                  <c:v>6.0000000000054565E-2</c:v>
                </c:pt>
                <c:pt idx="5506">
                  <c:v>3.0000000000027296E-2</c:v>
                </c:pt>
                <c:pt idx="5507">
                  <c:v>3.0000000000027296E-2</c:v>
                </c:pt>
                <c:pt idx="5508">
                  <c:v>3.0000000000027296E-2</c:v>
                </c:pt>
                <c:pt idx="5509">
                  <c:v>3.0000000000027296E-2</c:v>
                </c:pt>
                <c:pt idx="5510">
                  <c:v>3.0000000000027296E-2</c:v>
                </c:pt>
                <c:pt idx="5511">
                  <c:v>0</c:v>
                </c:pt>
                <c:pt idx="5512">
                  <c:v>3.0000000000027296E-2</c:v>
                </c:pt>
                <c:pt idx="5513">
                  <c:v>5.9999999999645684E-2</c:v>
                </c:pt>
                <c:pt idx="5514">
                  <c:v>5.9999999999645684E-2</c:v>
                </c:pt>
                <c:pt idx="5515">
                  <c:v>5.9999999999645684E-2</c:v>
                </c:pt>
                <c:pt idx="5516">
                  <c:v>2.9999999999618013E-2</c:v>
                </c:pt>
                <c:pt idx="5517">
                  <c:v>0</c:v>
                </c:pt>
                <c:pt idx="5518">
                  <c:v>0</c:v>
                </c:pt>
                <c:pt idx="5519">
                  <c:v>0</c:v>
                </c:pt>
                <c:pt idx="5520">
                  <c:v>0</c:v>
                </c:pt>
                <c:pt idx="5521">
                  <c:v>0</c:v>
                </c:pt>
                <c:pt idx="5522">
                  <c:v>0</c:v>
                </c:pt>
                <c:pt idx="5523">
                  <c:v>0</c:v>
                </c:pt>
                <c:pt idx="5524">
                  <c:v>0</c:v>
                </c:pt>
                <c:pt idx="5525">
                  <c:v>0</c:v>
                </c:pt>
                <c:pt idx="5526">
                  <c:v>0</c:v>
                </c:pt>
                <c:pt idx="5527">
                  <c:v>0</c:v>
                </c:pt>
                <c:pt idx="5528">
                  <c:v>0</c:v>
                </c:pt>
                <c:pt idx="5529">
                  <c:v>0</c:v>
                </c:pt>
                <c:pt idx="5530">
                  <c:v>0</c:v>
                </c:pt>
                <c:pt idx="5531">
                  <c:v>0</c:v>
                </c:pt>
                <c:pt idx="5532">
                  <c:v>0</c:v>
                </c:pt>
                <c:pt idx="5533">
                  <c:v>3.0000000000027296E-2</c:v>
                </c:pt>
                <c:pt idx="5534">
                  <c:v>3.0000000000027296E-2</c:v>
                </c:pt>
                <c:pt idx="5535">
                  <c:v>3.0000000000027296E-2</c:v>
                </c:pt>
                <c:pt idx="5536">
                  <c:v>3.0000000000027296E-2</c:v>
                </c:pt>
                <c:pt idx="5537">
                  <c:v>3.0000000000027296E-2</c:v>
                </c:pt>
                <c:pt idx="5538">
                  <c:v>3.0000000000027296E-2</c:v>
                </c:pt>
                <c:pt idx="5539">
                  <c:v>3.0000000000027296E-2</c:v>
                </c:pt>
                <c:pt idx="5540">
                  <c:v>3.0000000000027296E-2</c:v>
                </c:pt>
                <c:pt idx="5541">
                  <c:v>0</c:v>
                </c:pt>
                <c:pt idx="5542">
                  <c:v>3.0000000000027296E-2</c:v>
                </c:pt>
                <c:pt idx="5543">
                  <c:v>3.0000000000027296E-2</c:v>
                </c:pt>
                <c:pt idx="5544">
                  <c:v>3.0000000000027296E-2</c:v>
                </c:pt>
                <c:pt idx="5545">
                  <c:v>3.0000000000027296E-2</c:v>
                </c:pt>
                <c:pt idx="5546">
                  <c:v>0</c:v>
                </c:pt>
                <c:pt idx="5547">
                  <c:v>0</c:v>
                </c:pt>
                <c:pt idx="5548">
                  <c:v>0</c:v>
                </c:pt>
                <c:pt idx="5549">
                  <c:v>0</c:v>
                </c:pt>
                <c:pt idx="5550">
                  <c:v>0</c:v>
                </c:pt>
                <c:pt idx="5551">
                  <c:v>3.6000000000054697E-2</c:v>
                </c:pt>
                <c:pt idx="5552">
                  <c:v>3.6000000000054697E-2</c:v>
                </c:pt>
                <c:pt idx="5553">
                  <c:v>3.6000000000054697E-2</c:v>
                </c:pt>
                <c:pt idx="5554">
                  <c:v>3.6000000000054697E-2</c:v>
                </c:pt>
                <c:pt idx="5555">
                  <c:v>0</c:v>
                </c:pt>
                <c:pt idx="5556">
                  <c:v>0</c:v>
                </c:pt>
                <c:pt idx="5557">
                  <c:v>0</c:v>
                </c:pt>
                <c:pt idx="5558">
                  <c:v>0</c:v>
                </c:pt>
                <c:pt idx="5559">
                  <c:v>0</c:v>
                </c:pt>
                <c:pt idx="5560">
                  <c:v>0</c:v>
                </c:pt>
                <c:pt idx="5561">
                  <c:v>0</c:v>
                </c:pt>
                <c:pt idx="5562">
                  <c:v>0</c:v>
                </c:pt>
                <c:pt idx="5563">
                  <c:v>0</c:v>
                </c:pt>
                <c:pt idx="5564">
                  <c:v>0</c:v>
                </c:pt>
                <c:pt idx="5565">
                  <c:v>0</c:v>
                </c:pt>
                <c:pt idx="5566">
                  <c:v>0</c:v>
                </c:pt>
                <c:pt idx="5567">
                  <c:v>0</c:v>
                </c:pt>
                <c:pt idx="5568">
                  <c:v>0</c:v>
                </c:pt>
                <c:pt idx="5569">
                  <c:v>0</c:v>
                </c:pt>
                <c:pt idx="5570">
                  <c:v>0</c:v>
                </c:pt>
                <c:pt idx="5571">
                  <c:v>0</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3.0000000000027296E-2</c:v>
                </c:pt>
                <c:pt idx="5599">
                  <c:v>3.0000000000027296E-2</c:v>
                </c:pt>
                <c:pt idx="5600">
                  <c:v>3.0000000000027296E-2</c:v>
                </c:pt>
                <c:pt idx="5601">
                  <c:v>3.0000000000027296E-2</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3.0000000000027296E-2</c:v>
                </c:pt>
                <c:pt idx="5640">
                  <c:v>3.0000000000027296E-2</c:v>
                </c:pt>
                <c:pt idx="5641">
                  <c:v>3.0000000000027296E-2</c:v>
                </c:pt>
                <c:pt idx="5642">
                  <c:v>3.0000000000027296E-2</c:v>
                </c:pt>
                <c:pt idx="5643">
                  <c:v>0</c:v>
                </c:pt>
                <c:pt idx="5644">
                  <c:v>0</c:v>
                </c:pt>
                <c:pt idx="5645">
                  <c:v>0</c:v>
                </c:pt>
                <c:pt idx="5646">
                  <c:v>0</c:v>
                </c:pt>
                <c:pt idx="5647">
                  <c:v>0</c:v>
                </c:pt>
                <c:pt idx="5648">
                  <c:v>0</c:v>
                </c:pt>
                <c:pt idx="5649">
                  <c:v>3.0000000000027296E-2</c:v>
                </c:pt>
                <c:pt idx="5650">
                  <c:v>3.0000000000027296E-2</c:v>
                </c:pt>
                <c:pt idx="5651">
                  <c:v>3.0000000000027296E-2</c:v>
                </c:pt>
                <c:pt idx="5652">
                  <c:v>3.0000000000027296E-2</c:v>
                </c:pt>
                <c:pt idx="5653">
                  <c:v>0</c:v>
                </c:pt>
                <c:pt idx="5654">
                  <c:v>0</c:v>
                </c:pt>
                <c:pt idx="5655">
                  <c:v>0</c:v>
                </c:pt>
                <c:pt idx="5656">
                  <c:v>0</c:v>
                </c:pt>
                <c:pt idx="5657">
                  <c:v>0</c:v>
                </c:pt>
                <c:pt idx="5658">
                  <c:v>3.0000000000027296E-2</c:v>
                </c:pt>
                <c:pt idx="5659">
                  <c:v>3.0000000000027296E-2</c:v>
                </c:pt>
                <c:pt idx="5660">
                  <c:v>6.0000000000054565E-2</c:v>
                </c:pt>
                <c:pt idx="5661">
                  <c:v>6.0000000000054565E-2</c:v>
                </c:pt>
                <c:pt idx="5662">
                  <c:v>3.0000000000027296E-2</c:v>
                </c:pt>
                <c:pt idx="5663">
                  <c:v>3.0000000000027296E-2</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3.0000000000027296E-2</c:v>
                </c:pt>
                <c:pt idx="5681">
                  <c:v>3.0000000000027296E-2</c:v>
                </c:pt>
                <c:pt idx="5682">
                  <c:v>3.0000000000027296E-2</c:v>
                </c:pt>
                <c:pt idx="5683">
                  <c:v>3.0000000000027296E-2</c:v>
                </c:pt>
                <c:pt idx="5684">
                  <c:v>0</c:v>
                </c:pt>
                <c:pt idx="5685">
                  <c:v>0</c:v>
                </c:pt>
                <c:pt idx="5686">
                  <c:v>0</c:v>
                </c:pt>
                <c:pt idx="5687">
                  <c:v>3.6000000000054697E-2</c:v>
                </c:pt>
                <c:pt idx="5688">
                  <c:v>3.6000000000054697E-2</c:v>
                </c:pt>
                <c:pt idx="5689">
                  <c:v>3.6000000000054697E-2</c:v>
                </c:pt>
                <c:pt idx="5690">
                  <c:v>3.6000000000054697E-2</c:v>
                </c:pt>
                <c:pt idx="5691">
                  <c:v>0</c:v>
                </c:pt>
                <c:pt idx="5692">
                  <c:v>0</c:v>
                </c:pt>
                <c:pt idx="5693">
                  <c:v>0</c:v>
                </c:pt>
                <c:pt idx="5694">
                  <c:v>3.0000000000027296E-2</c:v>
                </c:pt>
                <c:pt idx="5695">
                  <c:v>3.0000000000027296E-2</c:v>
                </c:pt>
                <c:pt idx="5696">
                  <c:v>3.0000000000027296E-2</c:v>
                </c:pt>
                <c:pt idx="5697">
                  <c:v>3.0000000000027296E-2</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3.0000000000027296E-2</c:v>
                </c:pt>
                <c:pt idx="5719">
                  <c:v>3.0000000000027296E-2</c:v>
                </c:pt>
                <c:pt idx="5720">
                  <c:v>6.0000000000054565E-2</c:v>
                </c:pt>
                <c:pt idx="5721">
                  <c:v>9.6000000000109165E-2</c:v>
                </c:pt>
                <c:pt idx="5722">
                  <c:v>6.6000000000081854E-2</c:v>
                </c:pt>
                <c:pt idx="5723">
                  <c:v>6.6000000000081854E-2</c:v>
                </c:pt>
                <c:pt idx="5724">
                  <c:v>3.6000000000054697E-2</c:v>
                </c:pt>
                <c:pt idx="5725">
                  <c:v>0</c:v>
                </c:pt>
                <c:pt idx="5726">
                  <c:v>3.0000000000027296E-2</c:v>
                </c:pt>
                <c:pt idx="5727">
                  <c:v>3.0000000000027296E-2</c:v>
                </c:pt>
                <c:pt idx="5728">
                  <c:v>6.6000000000081854E-2</c:v>
                </c:pt>
                <c:pt idx="5729">
                  <c:v>6.6000000000081854E-2</c:v>
                </c:pt>
                <c:pt idx="5730">
                  <c:v>3.6000000000054697E-2</c:v>
                </c:pt>
                <c:pt idx="5731">
                  <c:v>3.6000000000054697E-2</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3.0000000000027296E-2</c:v>
                </c:pt>
                <c:pt idx="5823">
                  <c:v>3.0000000000027296E-2</c:v>
                </c:pt>
                <c:pt idx="5824">
                  <c:v>3.0000000000027296E-2</c:v>
                </c:pt>
                <c:pt idx="5825">
                  <c:v>3.0000000000027296E-2</c:v>
                </c:pt>
                <c:pt idx="5826">
                  <c:v>0</c:v>
                </c:pt>
                <c:pt idx="5827">
                  <c:v>0</c:v>
                </c:pt>
                <c:pt idx="5828">
                  <c:v>0</c:v>
                </c:pt>
                <c:pt idx="5829">
                  <c:v>0</c:v>
                </c:pt>
                <c:pt idx="5830">
                  <c:v>0</c:v>
                </c:pt>
                <c:pt idx="5831">
                  <c:v>0</c:v>
                </c:pt>
                <c:pt idx="5832">
                  <c:v>0</c:v>
                </c:pt>
                <c:pt idx="5833">
                  <c:v>0</c:v>
                </c:pt>
                <c:pt idx="5834">
                  <c:v>0</c:v>
                </c:pt>
                <c:pt idx="5835">
                  <c:v>3.0000000000027296E-2</c:v>
                </c:pt>
                <c:pt idx="5836">
                  <c:v>3.0000000000027296E-2</c:v>
                </c:pt>
                <c:pt idx="5837">
                  <c:v>3.0000000000027296E-2</c:v>
                </c:pt>
                <c:pt idx="5838">
                  <c:v>3.0000000000027296E-2</c:v>
                </c:pt>
                <c:pt idx="5839">
                  <c:v>0</c:v>
                </c:pt>
                <c:pt idx="5840">
                  <c:v>0</c:v>
                </c:pt>
                <c:pt idx="5841">
                  <c:v>0</c:v>
                </c:pt>
                <c:pt idx="5842">
                  <c:v>0</c:v>
                </c:pt>
                <c:pt idx="5843">
                  <c:v>0</c:v>
                </c:pt>
                <c:pt idx="5844">
                  <c:v>3.0000000000027296E-2</c:v>
                </c:pt>
                <c:pt idx="5845">
                  <c:v>3.0000000000027296E-2</c:v>
                </c:pt>
                <c:pt idx="5846">
                  <c:v>3.0000000000027296E-2</c:v>
                </c:pt>
                <c:pt idx="5847">
                  <c:v>3.0000000000027296E-2</c:v>
                </c:pt>
                <c:pt idx="5848">
                  <c:v>0</c:v>
                </c:pt>
                <c:pt idx="5849">
                  <c:v>0</c:v>
                </c:pt>
                <c:pt idx="5850">
                  <c:v>0</c:v>
                </c:pt>
                <c:pt idx="5851">
                  <c:v>0</c:v>
                </c:pt>
                <c:pt idx="5852">
                  <c:v>0</c:v>
                </c:pt>
                <c:pt idx="5853">
                  <c:v>0</c:v>
                </c:pt>
                <c:pt idx="5854">
                  <c:v>0</c:v>
                </c:pt>
                <c:pt idx="5855">
                  <c:v>0</c:v>
                </c:pt>
                <c:pt idx="5856">
                  <c:v>0</c:v>
                </c:pt>
                <c:pt idx="5857">
                  <c:v>0</c:v>
                </c:pt>
                <c:pt idx="5858">
                  <c:v>2.9999999999618013E-2</c:v>
                </c:pt>
                <c:pt idx="5859">
                  <c:v>2.9999999999618013E-2</c:v>
                </c:pt>
                <c:pt idx="5860">
                  <c:v>2.9999999999618013E-2</c:v>
                </c:pt>
                <c:pt idx="5861">
                  <c:v>2.9999999999618013E-2</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3.6000000000054697E-2</c:v>
                </c:pt>
                <c:pt idx="5888">
                  <c:v>3.6000000000054697E-2</c:v>
                </c:pt>
                <c:pt idx="5889">
                  <c:v>3.6000000000054697E-2</c:v>
                </c:pt>
                <c:pt idx="5890">
                  <c:v>3.6000000000054697E-2</c:v>
                </c:pt>
                <c:pt idx="5891">
                  <c:v>0</c:v>
                </c:pt>
                <c:pt idx="5892">
                  <c:v>0</c:v>
                </c:pt>
                <c:pt idx="5893">
                  <c:v>0</c:v>
                </c:pt>
                <c:pt idx="5894">
                  <c:v>0</c:v>
                </c:pt>
                <c:pt idx="5895">
                  <c:v>0</c:v>
                </c:pt>
                <c:pt idx="5896">
                  <c:v>3.0000000000027296E-2</c:v>
                </c:pt>
                <c:pt idx="5897">
                  <c:v>3.0000000000027296E-2</c:v>
                </c:pt>
                <c:pt idx="5898">
                  <c:v>3.0000000000027296E-2</c:v>
                </c:pt>
                <c:pt idx="5899">
                  <c:v>3.0000000000027296E-2</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3.0000000000027296E-2</c:v>
                </c:pt>
                <c:pt idx="5932">
                  <c:v>3.0000000000027296E-2</c:v>
                </c:pt>
                <c:pt idx="5933">
                  <c:v>3.0000000000027296E-2</c:v>
                </c:pt>
                <c:pt idx="5934">
                  <c:v>3.0000000000027296E-2</c:v>
                </c:pt>
                <c:pt idx="5935">
                  <c:v>0</c:v>
                </c:pt>
                <c:pt idx="5936">
                  <c:v>0</c:v>
                </c:pt>
                <c:pt idx="5937">
                  <c:v>0</c:v>
                </c:pt>
                <c:pt idx="5938">
                  <c:v>3.0000000000027296E-2</c:v>
                </c:pt>
                <c:pt idx="5939">
                  <c:v>3.0000000000027296E-2</c:v>
                </c:pt>
                <c:pt idx="5940">
                  <c:v>3.0000000000027296E-2</c:v>
                </c:pt>
                <c:pt idx="5941">
                  <c:v>3.0000000000027296E-2</c:v>
                </c:pt>
                <c:pt idx="5942">
                  <c:v>0</c:v>
                </c:pt>
                <c:pt idx="5943">
                  <c:v>0</c:v>
                </c:pt>
                <c:pt idx="5944">
                  <c:v>0</c:v>
                </c:pt>
                <c:pt idx="5945">
                  <c:v>3.0000000000027296E-2</c:v>
                </c:pt>
                <c:pt idx="5946">
                  <c:v>3.0000000000027296E-2</c:v>
                </c:pt>
                <c:pt idx="5947">
                  <c:v>3.0000000000027296E-2</c:v>
                </c:pt>
                <c:pt idx="5948">
                  <c:v>3.0000000000027296E-2</c:v>
                </c:pt>
                <c:pt idx="5949">
                  <c:v>0</c:v>
                </c:pt>
                <c:pt idx="5950">
                  <c:v>0</c:v>
                </c:pt>
                <c:pt idx="5951">
                  <c:v>0</c:v>
                </c:pt>
                <c:pt idx="5952">
                  <c:v>0</c:v>
                </c:pt>
                <c:pt idx="5953">
                  <c:v>0</c:v>
                </c:pt>
                <c:pt idx="5954">
                  <c:v>0</c:v>
                </c:pt>
                <c:pt idx="5955">
                  <c:v>0</c:v>
                </c:pt>
                <c:pt idx="5956">
                  <c:v>0</c:v>
                </c:pt>
                <c:pt idx="5957">
                  <c:v>3.0000000000027296E-2</c:v>
                </c:pt>
                <c:pt idx="5958">
                  <c:v>3.0000000000027296E-2</c:v>
                </c:pt>
                <c:pt idx="5959">
                  <c:v>3.0000000000027296E-2</c:v>
                </c:pt>
                <c:pt idx="5960">
                  <c:v>3.0000000000027296E-2</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3.6000000000054697E-2</c:v>
                </c:pt>
                <c:pt idx="5986">
                  <c:v>3.6000000000054697E-2</c:v>
                </c:pt>
                <c:pt idx="5987">
                  <c:v>3.6000000000054697E-2</c:v>
                </c:pt>
                <c:pt idx="5988">
                  <c:v>3.6000000000054697E-2</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3.0000000000027296E-2</c:v>
                </c:pt>
                <c:pt idx="6007">
                  <c:v>3.0000000000027296E-2</c:v>
                </c:pt>
                <c:pt idx="6008">
                  <c:v>3.0000000000027296E-2</c:v>
                </c:pt>
                <c:pt idx="6009">
                  <c:v>3.0000000000027296E-2</c:v>
                </c:pt>
                <c:pt idx="6010">
                  <c:v>3.0000000000027296E-2</c:v>
                </c:pt>
                <c:pt idx="6011">
                  <c:v>3.0000000000027296E-2</c:v>
                </c:pt>
                <c:pt idx="6012">
                  <c:v>3.0000000000027296E-2</c:v>
                </c:pt>
                <c:pt idx="6013">
                  <c:v>3.0000000000027296E-2</c:v>
                </c:pt>
                <c:pt idx="6014">
                  <c:v>0</c:v>
                </c:pt>
                <c:pt idx="6015">
                  <c:v>0</c:v>
                </c:pt>
                <c:pt idx="6016">
                  <c:v>0</c:v>
                </c:pt>
                <c:pt idx="6017">
                  <c:v>0</c:v>
                </c:pt>
                <c:pt idx="6018">
                  <c:v>0</c:v>
                </c:pt>
                <c:pt idx="6019">
                  <c:v>0</c:v>
                </c:pt>
                <c:pt idx="6020">
                  <c:v>0</c:v>
                </c:pt>
                <c:pt idx="6021">
                  <c:v>0</c:v>
                </c:pt>
                <c:pt idx="6022">
                  <c:v>0</c:v>
                </c:pt>
                <c:pt idx="6023">
                  <c:v>0</c:v>
                </c:pt>
                <c:pt idx="6024">
                  <c:v>3.6000000000054697E-2</c:v>
                </c:pt>
                <c:pt idx="6025">
                  <c:v>3.6000000000054697E-2</c:v>
                </c:pt>
                <c:pt idx="6026">
                  <c:v>3.6000000000054697E-2</c:v>
                </c:pt>
                <c:pt idx="6027">
                  <c:v>3.6000000000054697E-2</c:v>
                </c:pt>
                <c:pt idx="6028">
                  <c:v>0</c:v>
                </c:pt>
                <c:pt idx="6029">
                  <c:v>0</c:v>
                </c:pt>
                <c:pt idx="6030">
                  <c:v>0</c:v>
                </c:pt>
                <c:pt idx="6031">
                  <c:v>3.0000000000027296E-2</c:v>
                </c:pt>
                <c:pt idx="6032">
                  <c:v>3.0000000000027296E-2</c:v>
                </c:pt>
                <c:pt idx="6033">
                  <c:v>3.0000000000027296E-2</c:v>
                </c:pt>
                <c:pt idx="6034">
                  <c:v>3.0000000000027296E-2</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3.0000000000027296E-2</c:v>
                </c:pt>
                <c:pt idx="6062">
                  <c:v>3.0000000000027296E-2</c:v>
                </c:pt>
                <c:pt idx="6063">
                  <c:v>3.0000000000027296E-2</c:v>
                </c:pt>
                <c:pt idx="6064">
                  <c:v>3.0000000000027296E-2</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3.0000000000027296E-2</c:v>
                </c:pt>
                <c:pt idx="6078">
                  <c:v>3.0000000000027296E-2</c:v>
                </c:pt>
                <c:pt idx="6079">
                  <c:v>3.0000000000027296E-2</c:v>
                </c:pt>
                <c:pt idx="6080">
                  <c:v>3.0000000000027296E-2</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0</c:v>
                </c:pt>
                <c:pt idx="6109">
                  <c:v>0</c:v>
                </c:pt>
                <c:pt idx="6110">
                  <c:v>3.0000000000027296E-2</c:v>
                </c:pt>
                <c:pt idx="6111">
                  <c:v>3.0000000000027296E-2</c:v>
                </c:pt>
                <c:pt idx="6112">
                  <c:v>3.0000000000027296E-2</c:v>
                </c:pt>
                <c:pt idx="6113">
                  <c:v>3.0000000000027296E-2</c:v>
                </c:pt>
                <c:pt idx="6114">
                  <c:v>0</c:v>
                </c:pt>
                <c:pt idx="6115">
                  <c:v>0</c:v>
                </c:pt>
                <c:pt idx="6116">
                  <c:v>0</c:v>
                </c:pt>
                <c:pt idx="6117">
                  <c:v>0</c:v>
                </c:pt>
                <c:pt idx="6118">
                  <c:v>0</c:v>
                </c:pt>
                <c:pt idx="6119">
                  <c:v>0</c:v>
                </c:pt>
                <c:pt idx="6120">
                  <c:v>0</c:v>
                </c:pt>
                <c:pt idx="6121">
                  <c:v>0</c:v>
                </c:pt>
                <c:pt idx="6122">
                  <c:v>3.0000000000027296E-2</c:v>
                </c:pt>
                <c:pt idx="6123">
                  <c:v>3.0000000000027296E-2</c:v>
                </c:pt>
                <c:pt idx="6124">
                  <c:v>3.0000000000027296E-2</c:v>
                </c:pt>
                <c:pt idx="6125">
                  <c:v>3.0000000000027296E-2</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0</c:v>
                </c:pt>
                <c:pt idx="6143">
                  <c:v>0</c:v>
                </c:pt>
                <c:pt idx="6144">
                  <c:v>0</c:v>
                </c:pt>
                <c:pt idx="6145">
                  <c:v>3.0000000000027296E-2</c:v>
                </c:pt>
                <c:pt idx="6146">
                  <c:v>3.0000000000027296E-2</c:v>
                </c:pt>
                <c:pt idx="6147">
                  <c:v>3.0000000000027296E-2</c:v>
                </c:pt>
                <c:pt idx="6148">
                  <c:v>3.0000000000027296E-2</c:v>
                </c:pt>
                <c:pt idx="6149">
                  <c:v>0</c:v>
                </c:pt>
                <c:pt idx="6150">
                  <c:v>0</c:v>
                </c:pt>
                <c:pt idx="6151">
                  <c:v>0</c:v>
                </c:pt>
                <c:pt idx="6152">
                  <c:v>0</c:v>
                </c:pt>
                <c:pt idx="6153">
                  <c:v>0</c:v>
                </c:pt>
                <c:pt idx="6154">
                  <c:v>0</c:v>
                </c:pt>
                <c:pt idx="6155">
                  <c:v>3.6000000000054697E-2</c:v>
                </c:pt>
                <c:pt idx="6156">
                  <c:v>3.6000000000054697E-2</c:v>
                </c:pt>
                <c:pt idx="6157">
                  <c:v>3.6000000000054697E-2</c:v>
                </c:pt>
                <c:pt idx="6158">
                  <c:v>3.6000000000054697E-2</c:v>
                </c:pt>
                <c:pt idx="6159">
                  <c:v>0</c:v>
                </c:pt>
                <c:pt idx="6160">
                  <c:v>0</c:v>
                </c:pt>
                <c:pt idx="6161">
                  <c:v>0</c:v>
                </c:pt>
                <c:pt idx="6162">
                  <c:v>3.0000000000027296E-2</c:v>
                </c:pt>
                <c:pt idx="6163">
                  <c:v>3.0000000000027296E-2</c:v>
                </c:pt>
                <c:pt idx="6164">
                  <c:v>3.0000000000027296E-2</c:v>
                </c:pt>
                <c:pt idx="6165">
                  <c:v>6.0000000000054565E-2</c:v>
                </c:pt>
                <c:pt idx="6166">
                  <c:v>3.0000000000027296E-2</c:v>
                </c:pt>
                <c:pt idx="6167">
                  <c:v>3.0000000000027296E-2</c:v>
                </c:pt>
                <c:pt idx="6168">
                  <c:v>3.0000000000027296E-2</c:v>
                </c:pt>
                <c:pt idx="6169">
                  <c:v>0</c:v>
                </c:pt>
                <c:pt idx="6170">
                  <c:v>0</c:v>
                </c:pt>
                <c:pt idx="6171">
                  <c:v>0</c:v>
                </c:pt>
                <c:pt idx="6172">
                  <c:v>0</c:v>
                </c:pt>
                <c:pt idx="6173">
                  <c:v>0</c:v>
                </c:pt>
                <c:pt idx="6174">
                  <c:v>0</c:v>
                </c:pt>
                <c:pt idx="6175">
                  <c:v>3.0000000000027296E-2</c:v>
                </c:pt>
                <c:pt idx="6176">
                  <c:v>3.0000000000027296E-2</c:v>
                </c:pt>
                <c:pt idx="6177">
                  <c:v>3.0000000000027296E-2</c:v>
                </c:pt>
                <c:pt idx="6178">
                  <c:v>3.0000000000027296E-2</c:v>
                </c:pt>
                <c:pt idx="6179">
                  <c:v>0</c:v>
                </c:pt>
                <c:pt idx="6180">
                  <c:v>0</c:v>
                </c:pt>
                <c:pt idx="6181">
                  <c:v>0</c:v>
                </c:pt>
                <c:pt idx="6182">
                  <c:v>0</c:v>
                </c:pt>
                <c:pt idx="6183">
                  <c:v>0</c:v>
                </c:pt>
                <c:pt idx="6184">
                  <c:v>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0</c:v>
                </c:pt>
                <c:pt idx="6201">
                  <c:v>0</c:v>
                </c:pt>
                <c:pt idx="6202">
                  <c:v>0</c:v>
                </c:pt>
                <c:pt idx="6203">
                  <c:v>0</c:v>
                </c:pt>
                <c:pt idx="6204">
                  <c:v>0</c:v>
                </c:pt>
                <c:pt idx="6205">
                  <c:v>0</c:v>
                </c:pt>
                <c:pt idx="6206">
                  <c:v>0</c:v>
                </c:pt>
                <c:pt idx="6207">
                  <c:v>0</c:v>
                </c:pt>
                <c:pt idx="6208">
                  <c:v>0</c:v>
                </c:pt>
                <c:pt idx="6209">
                  <c:v>0</c:v>
                </c:pt>
                <c:pt idx="6210">
                  <c:v>0</c:v>
                </c:pt>
                <c:pt idx="6211">
                  <c:v>0</c:v>
                </c:pt>
                <c:pt idx="6212">
                  <c:v>0</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3.599999999994543E-2</c:v>
                </c:pt>
                <c:pt idx="6248">
                  <c:v>3.599999999994543E-2</c:v>
                </c:pt>
                <c:pt idx="6249">
                  <c:v>3.599999999994543E-2</c:v>
                </c:pt>
                <c:pt idx="6250">
                  <c:v>3.599999999994543E-2</c:v>
                </c:pt>
                <c:pt idx="6251">
                  <c:v>0</c:v>
                </c:pt>
                <c:pt idx="6252">
                  <c:v>0</c:v>
                </c:pt>
                <c:pt idx="6253">
                  <c:v>0</c:v>
                </c:pt>
                <c:pt idx="6254">
                  <c:v>0</c:v>
                </c:pt>
                <c:pt idx="6255">
                  <c:v>0</c:v>
                </c:pt>
                <c:pt idx="6256">
                  <c:v>0</c:v>
                </c:pt>
                <c:pt idx="6257">
                  <c:v>0</c:v>
                </c:pt>
                <c:pt idx="6258">
                  <c:v>0</c:v>
                </c:pt>
                <c:pt idx="6259">
                  <c:v>0</c:v>
                </c:pt>
                <c:pt idx="6260">
                  <c:v>0</c:v>
                </c:pt>
                <c:pt idx="6261">
                  <c:v>0</c:v>
                </c:pt>
                <c:pt idx="6262">
                  <c:v>0</c:v>
                </c:pt>
                <c:pt idx="6263">
                  <c:v>0</c:v>
                </c:pt>
                <c:pt idx="6264">
                  <c:v>3.0000000000027296E-2</c:v>
                </c:pt>
                <c:pt idx="6265">
                  <c:v>3.0000000000027296E-2</c:v>
                </c:pt>
                <c:pt idx="6266">
                  <c:v>3.0000000000027296E-2</c:v>
                </c:pt>
                <c:pt idx="6267">
                  <c:v>3.0000000000027296E-2</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c:v>
                </c:pt>
                <c:pt idx="6302">
                  <c:v>0</c:v>
                </c:pt>
                <c:pt idx="6303">
                  <c:v>0</c:v>
                </c:pt>
                <c:pt idx="6304">
                  <c:v>0</c:v>
                </c:pt>
                <c:pt idx="6305">
                  <c:v>0</c:v>
                </c:pt>
                <c:pt idx="6306">
                  <c:v>0</c:v>
                </c:pt>
                <c:pt idx="6307">
                  <c:v>0</c:v>
                </c:pt>
                <c:pt idx="6308">
                  <c:v>0</c:v>
                </c:pt>
                <c:pt idx="6309">
                  <c:v>4.1999999999972719E-2</c:v>
                </c:pt>
                <c:pt idx="6310">
                  <c:v>4.1999999999972719E-2</c:v>
                </c:pt>
                <c:pt idx="6311">
                  <c:v>4.1999999999972719E-2</c:v>
                </c:pt>
                <c:pt idx="6312">
                  <c:v>4.1999999999972719E-2</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0</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0</c:v>
                </c:pt>
                <c:pt idx="6391">
                  <c:v>0</c:v>
                </c:pt>
                <c:pt idx="6392">
                  <c:v>0</c:v>
                </c:pt>
                <c:pt idx="6393">
                  <c:v>0</c:v>
                </c:pt>
                <c:pt idx="6394">
                  <c:v>0</c:v>
                </c:pt>
                <c:pt idx="6395">
                  <c:v>0</c:v>
                </c:pt>
                <c:pt idx="6396">
                  <c:v>0</c:v>
                </c:pt>
                <c:pt idx="6397">
                  <c:v>0</c:v>
                </c:pt>
                <c:pt idx="6398">
                  <c:v>0</c:v>
                </c:pt>
                <c:pt idx="6399">
                  <c:v>0</c:v>
                </c:pt>
                <c:pt idx="6400">
                  <c:v>0</c:v>
                </c:pt>
                <c:pt idx="6401">
                  <c:v>0</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0</c:v>
                </c:pt>
                <c:pt idx="6424">
                  <c:v>0</c:v>
                </c:pt>
                <c:pt idx="6425">
                  <c:v>0</c:v>
                </c:pt>
                <c:pt idx="6426">
                  <c:v>0</c:v>
                </c:pt>
                <c:pt idx="6427">
                  <c:v>0</c:v>
                </c:pt>
                <c:pt idx="6428">
                  <c:v>0</c:v>
                </c:pt>
                <c:pt idx="6429">
                  <c:v>0</c:v>
                </c:pt>
                <c:pt idx="6430">
                  <c:v>0</c:v>
                </c:pt>
                <c:pt idx="6431">
                  <c:v>3.0000000000027296E-2</c:v>
                </c:pt>
                <c:pt idx="6432">
                  <c:v>3.0000000000027296E-2</c:v>
                </c:pt>
                <c:pt idx="6433">
                  <c:v>3.0000000000027296E-2</c:v>
                </c:pt>
                <c:pt idx="6434">
                  <c:v>3.0000000000027296E-2</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0</c:v>
                </c:pt>
                <c:pt idx="6468">
                  <c:v>0</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3.0000000000027296E-2</c:v>
                </c:pt>
                <c:pt idx="6486">
                  <c:v>3.0000000000027296E-2</c:v>
                </c:pt>
                <c:pt idx="6487">
                  <c:v>3.0000000000027296E-2</c:v>
                </c:pt>
                <c:pt idx="6488">
                  <c:v>3.0000000000027296E-2</c:v>
                </c:pt>
                <c:pt idx="6489">
                  <c:v>0</c:v>
                </c:pt>
                <c:pt idx="6490">
                  <c:v>0</c:v>
                </c:pt>
                <c:pt idx="6491">
                  <c:v>0</c:v>
                </c:pt>
                <c:pt idx="6492">
                  <c:v>0</c:v>
                </c:pt>
                <c:pt idx="6493">
                  <c:v>0</c:v>
                </c:pt>
                <c:pt idx="6494">
                  <c:v>0</c:v>
                </c:pt>
                <c:pt idx="6495">
                  <c:v>0</c:v>
                </c:pt>
                <c:pt idx="6496">
                  <c:v>0</c:v>
                </c:pt>
                <c:pt idx="6497">
                  <c:v>0</c:v>
                </c:pt>
                <c:pt idx="6498">
                  <c:v>0</c:v>
                </c:pt>
                <c:pt idx="6499">
                  <c:v>0</c:v>
                </c:pt>
                <c:pt idx="6500">
                  <c:v>0</c:v>
                </c:pt>
                <c:pt idx="6501">
                  <c:v>0</c:v>
                </c:pt>
                <c:pt idx="6502">
                  <c:v>0</c:v>
                </c:pt>
                <c:pt idx="6503">
                  <c:v>0</c:v>
                </c:pt>
                <c:pt idx="6504">
                  <c:v>0</c:v>
                </c:pt>
                <c:pt idx="6505">
                  <c:v>0</c:v>
                </c:pt>
                <c:pt idx="6506">
                  <c:v>0</c:v>
                </c:pt>
                <c:pt idx="6507">
                  <c:v>0</c:v>
                </c:pt>
                <c:pt idx="6508">
                  <c:v>3.6000000000054697E-2</c:v>
                </c:pt>
                <c:pt idx="6509">
                  <c:v>3.6000000000054697E-2</c:v>
                </c:pt>
                <c:pt idx="6510">
                  <c:v>3.6000000000054697E-2</c:v>
                </c:pt>
                <c:pt idx="6511">
                  <c:v>3.6000000000054697E-2</c:v>
                </c:pt>
                <c:pt idx="6512">
                  <c:v>0</c:v>
                </c:pt>
                <c:pt idx="6513">
                  <c:v>0</c:v>
                </c:pt>
                <c:pt idx="6514">
                  <c:v>0</c:v>
                </c:pt>
                <c:pt idx="6515">
                  <c:v>0</c:v>
                </c:pt>
                <c:pt idx="6516">
                  <c:v>0</c:v>
                </c:pt>
                <c:pt idx="6517">
                  <c:v>0</c:v>
                </c:pt>
                <c:pt idx="6518">
                  <c:v>0</c:v>
                </c:pt>
                <c:pt idx="6519">
                  <c:v>0</c:v>
                </c:pt>
                <c:pt idx="6520">
                  <c:v>0</c:v>
                </c:pt>
                <c:pt idx="6521">
                  <c:v>0</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0</c:v>
                </c:pt>
                <c:pt idx="6535">
                  <c:v>0</c:v>
                </c:pt>
                <c:pt idx="6536">
                  <c:v>0</c:v>
                </c:pt>
                <c:pt idx="6537">
                  <c:v>0</c:v>
                </c:pt>
                <c:pt idx="6538">
                  <c:v>3.0000000000027296E-2</c:v>
                </c:pt>
                <c:pt idx="6539">
                  <c:v>3.0000000000027296E-2</c:v>
                </c:pt>
                <c:pt idx="6540">
                  <c:v>3.0000000000027296E-2</c:v>
                </c:pt>
                <c:pt idx="6541">
                  <c:v>3.0000000000027296E-2</c:v>
                </c:pt>
                <c:pt idx="6542">
                  <c:v>0</c:v>
                </c:pt>
                <c:pt idx="6543">
                  <c:v>0</c:v>
                </c:pt>
                <c:pt idx="6544">
                  <c:v>0</c:v>
                </c:pt>
                <c:pt idx="6545">
                  <c:v>0</c:v>
                </c:pt>
                <c:pt idx="6546">
                  <c:v>0</c:v>
                </c:pt>
                <c:pt idx="6547">
                  <c:v>0</c:v>
                </c:pt>
                <c:pt idx="6548">
                  <c:v>3.5999999999563451E-2</c:v>
                </c:pt>
                <c:pt idx="6549">
                  <c:v>6.5999999999590733E-2</c:v>
                </c:pt>
                <c:pt idx="6550">
                  <c:v>6.5999999999590733E-2</c:v>
                </c:pt>
                <c:pt idx="6551">
                  <c:v>6.5999999999590733E-2</c:v>
                </c:pt>
                <c:pt idx="6552">
                  <c:v>3.0000000000027296E-2</c:v>
                </c:pt>
                <c:pt idx="6553">
                  <c:v>0</c:v>
                </c:pt>
                <c:pt idx="6554">
                  <c:v>0</c:v>
                </c:pt>
                <c:pt idx="6555">
                  <c:v>0</c:v>
                </c:pt>
                <c:pt idx="6556">
                  <c:v>0</c:v>
                </c:pt>
                <c:pt idx="6557">
                  <c:v>0</c:v>
                </c:pt>
                <c:pt idx="6558">
                  <c:v>0</c:v>
                </c:pt>
                <c:pt idx="6559">
                  <c:v>0</c:v>
                </c:pt>
                <c:pt idx="6560">
                  <c:v>0</c:v>
                </c:pt>
                <c:pt idx="6561">
                  <c:v>0</c:v>
                </c:pt>
                <c:pt idx="6562">
                  <c:v>0</c:v>
                </c:pt>
                <c:pt idx="6563">
                  <c:v>0</c:v>
                </c:pt>
                <c:pt idx="6564">
                  <c:v>0</c:v>
                </c:pt>
                <c:pt idx="6565">
                  <c:v>0</c:v>
                </c:pt>
                <c:pt idx="6566">
                  <c:v>0</c:v>
                </c:pt>
                <c:pt idx="6567">
                  <c:v>0</c:v>
                </c:pt>
                <c:pt idx="6568">
                  <c:v>0</c:v>
                </c:pt>
                <c:pt idx="6569">
                  <c:v>0</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0</c:v>
                </c:pt>
                <c:pt idx="6583">
                  <c:v>0</c:v>
                </c:pt>
                <c:pt idx="6584">
                  <c:v>0</c:v>
                </c:pt>
                <c:pt idx="6585">
                  <c:v>0</c:v>
                </c:pt>
                <c:pt idx="6586">
                  <c:v>0</c:v>
                </c:pt>
                <c:pt idx="6587">
                  <c:v>0</c:v>
                </c:pt>
                <c:pt idx="6588">
                  <c:v>0</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3.0000000000027296E-2</c:v>
                </c:pt>
                <c:pt idx="6652">
                  <c:v>3.0000000000027296E-2</c:v>
                </c:pt>
                <c:pt idx="6653">
                  <c:v>3.0000000000027296E-2</c:v>
                </c:pt>
                <c:pt idx="6654">
                  <c:v>3.0000000000027296E-2</c:v>
                </c:pt>
                <c:pt idx="6655">
                  <c:v>0</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0</c:v>
                </c:pt>
                <c:pt idx="6706">
                  <c:v>0</c:v>
                </c:pt>
                <c:pt idx="6707">
                  <c:v>0</c:v>
                </c:pt>
                <c:pt idx="6708">
                  <c:v>0</c:v>
                </c:pt>
                <c:pt idx="6709">
                  <c:v>0</c:v>
                </c:pt>
                <c:pt idx="6710">
                  <c:v>0</c:v>
                </c:pt>
                <c:pt idx="6711">
                  <c:v>0</c:v>
                </c:pt>
                <c:pt idx="6712">
                  <c:v>0</c:v>
                </c:pt>
                <c:pt idx="6713">
                  <c:v>0</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0</c:v>
                </c:pt>
                <c:pt idx="6752">
                  <c:v>0</c:v>
                </c:pt>
                <c:pt idx="6753">
                  <c:v>0</c:v>
                </c:pt>
                <c:pt idx="6754">
                  <c:v>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0</c:v>
                </c:pt>
                <c:pt idx="6823">
                  <c:v>0</c:v>
                </c:pt>
                <c:pt idx="6824">
                  <c:v>0</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0</c:v>
                </c:pt>
                <c:pt idx="6847">
                  <c:v>0</c:v>
                </c:pt>
                <c:pt idx="6848">
                  <c:v>0</c:v>
                </c:pt>
                <c:pt idx="6849">
                  <c:v>0</c:v>
                </c:pt>
                <c:pt idx="6850">
                  <c:v>3.599999999994543E-2</c:v>
                </c:pt>
                <c:pt idx="6851">
                  <c:v>3.599999999994543E-2</c:v>
                </c:pt>
                <c:pt idx="6852">
                  <c:v>3.599999999994543E-2</c:v>
                </c:pt>
                <c:pt idx="6853">
                  <c:v>3.599999999994543E-2</c:v>
                </c:pt>
                <c:pt idx="6854">
                  <c:v>0</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3.0000000000027296E-2</c:v>
                </c:pt>
                <c:pt idx="6877">
                  <c:v>3.0000000000027296E-2</c:v>
                </c:pt>
                <c:pt idx="6878">
                  <c:v>3.0000000000027296E-2</c:v>
                </c:pt>
                <c:pt idx="6879">
                  <c:v>3.0000000000027296E-2</c:v>
                </c:pt>
                <c:pt idx="6880">
                  <c:v>0</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0</c:v>
                </c:pt>
                <c:pt idx="6895">
                  <c:v>0</c:v>
                </c:pt>
                <c:pt idx="6896">
                  <c:v>0</c:v>
                </c:pt>
                <c:pt idx="6897">
                  <c:v>0</c:v>
                </c:pt>
                <c:pt idx="6898">
                  <c:v>0</c:v>
                </c:pt>
                <c:pt idx="6899">
                  <c:v>0</c:v>
                </c:pt>
                <c:pt idx="6900">
                  <c:v>0</c:v>
                </c:pt>
                <c:pt idx="6901">
                  <c:v>0</c:v>
                </c:pt>
                <c:pt idx="6902">
                  <c:v>0</c:v>
                </c:pt>
                <c:pt idx="6903">
                  <c:v>0</c:v>
                </c:pt>
                <c:pt idx="6904">
                  <c:v>0</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0</c:v>
                </c:pt>
                <c:pt idx="6919">
                  <c:v>0</c:v>
                </c:pt>
                <c:pt idx="6920">
                  <c:v>0</c:v>
                </c:pt>
                <c:pt idx="6921">
                  <c:v>0</c:v>
                </c:pt>
                <c:pt idx="6922">
                  <c:v>0</c:v>
                </c:pt>
                <c:pt idx="6923">
                  <c:v>0</c:v>
                </c:pt>
                <c:pt idx="6924">
                  <c:v>0</c:v>
                </c:pt>
                <c:pt idx="6925">
                  <c:v>0</c:v>
                </c:pt>
                <c:pt idx="6926">
                  <c:v>0</c:v>
                </c:pt>
                <c:pt idx="6927">
                  <c:v>0</c:v>
                </c:pt>
                <c:pt idx="6928">
                  <c:v>0</c:v>
                </c:pt>
                <c:pt idx="6929">
                  <c:v>0</c:v>
                </c:pt>
                <c:pt idx="6930">
                  <c:v>4.2000000000081902E-2</c:v>
                </c:pt>
                <c:pt idx="6931">
                  <c:v>0.10800000000005459</c:v>
                </c:pt>
                <c:pt idx="6932">
                  <c:v>0.2880000000002183</c:v>
                </c:pt>
                <c:pt idx="6933">
                  <c:v>0.53400000000046388</c:v>
                </c:pt>
                <c:pt idx="6934">
                  <c:v>0.92400000000081861</c:v>
                </c:pt>
                <c:pt idx="6935">
                  <c:v>1.3920000000013135</c:v>
                </c:pt>
                <c:pt idx="6936">
                  <c:v>1.9140000000018325</c:v>
                </c:pt>
                <c:pt idx="6937">
                  <c:v>2.5500000000023202</c:v>
                </c:pt>
                <c:pt idx="6938">
                  <c:v>3.2939999999869389</c:v>
                </c:pt>
                <c:pt idx="6939">
                  <c:v>4.0439999999877223</c:v>
                </c:pt>
                <c:pt idx="6940">
                  <c:v>4.8059999999882397</c:v>
                </c:pt>
                <c:pt idx="6941">
                  <c:v>5.3999999999889772</c:v>
                </c:pt>
                <c:pt idx="6942">
                  <c:v>5.9220000000054265</c:v>
                </c:pt>
                <c:pt idx="6943">
                  <c:v>6.4800000000058935</c:v>
                </c:pt>
                <c:pt idx="6944">
                  <c:v>6.9960000000064895</c:v>
                </c:pt>
                <c:pt idx="6945">
                  <c:v>7.6440000000068045</c:v>
                </c:pt>
                <c:pt idx="6946">
                  <c:v>8.2560000000074218</c:v>
                </c:pt>
                <c:pt idx="6947">
                  <c:v>8.8260000000079568</c:v>
                </c:pt>
                <c:pt idx="6948">
                  <c:v>9.4260000000084858</c:v>
                </c:pt>
                <c:pt idx="6949">
                  <c:v>9.8700000000090125</c:v>
                </c:pt>
                <c:pt idx="6950">
                  <c:v>10.266000000009466</c:v>
                </c:pt>
                <c:pt idx="6951">
                  <c:v>10.518000000009518</c:v>
                </c:pt>
                <c:pt idx="6952">
                  <c:v>10.584000000009716</c:v>
                </c:pt>
                <c:pt idx="6953">
                  <c:v>10.577999999974626</c:v>
                </c:pt>
                <c:pt idx="6954">
                  <c:v>10.193999999974189</c:v>
                </c:pt>
                <c:pt idx="6955">
                  <c:v>9.6599999999738344</c:v>
                </c:pt>
                <c:pt idx="6956">
                  <c:v>9.1259999999732706</c:v>
                </c:pt>
                <c:pt idx="6957">
                  <c:v>8.4720000000077746</c:v>
                </c:pt>
                <c:pt idx="6958">
                  <c:v>7.7820000000071214</c:v>
                </c:pt>
                <c:pt idx="6959">
                  <c:v>7.2540000000066849</c:v>
                </c:pt>
                <c:pt idx="6960">
                  <c:v>6.6060000000059205</c:v>
                </c:pt>
                <c:pt idx="6961">
                  <c:v>6.0600000000055045</c:v>
                </c:pt>
                <c:pt idx="6962">
                  <c:v>5.6460000000050465</c:v>
                </c:pt>
                <c:pt idx="6963">
                  <c:v>5.1180000000046109</c:v>
                </c:pt>
                <c:pt idx="6964">
                  <c:v>4.6560000000043704</c:v>
                </c:pt>
                <c:pt idx="6965">
                  <c:v>4.3020000000039555</c:v>
                </c:pt>
                <c:pt idx="6966">
                  <c:v>4.0260000000037905</c:v>
                </c:pt>
                <c:pt idx="6967">
                  <c:v>3.8040000000035477</c:v>
                </c:pt>
                <c:pt idx="6968">
                  <c:v>3.539999999993142</c:v>
                </c:pt>
                <c:pt idx="6969">
                  <c:v>3.2639999999929996</c:v>
                </c:pt>
                <c:pt idx="6970">
                  <c:v>2.993999999992524</c:v>
                </c:pt>
                <c:pt idx="6971">
                  <c:v>2.7239999999922802</c:v>
                </c:pt>
                <c:pt idx="6972">
                  <c:v>2.6460000000023212</c:v>
                </c:pt>
                <c:pt idx="6973">
                  <c:v>2.4540000000021007</c:v>
                </c:pt>
                <c:pt idx="6974">
                  <c:v>2.3400000000021284</c:v>
                </c:pt>
                <c:pt idx="6975">
                  <c:v>2.2200000000020212</c:v>
                </c:pt>
                <c:pt idx="6976">
                  <c:v>2.0160000000019638</c:v>
                </c:pt>
                <c:pt idx="6977">
                  <c:v>1.9020000000017787</c:v>
                </c:pt>
                <c:pt idx="6978">
                  <c:v>1.7760000000017502</c:v>
                </c:pt>
                <c:pt idx="6979">
                  <c:v>1.7160000000016917</c:v>
                </c:pt>
                <c:pt idx="6980">
                  <c:v>1.6080000000014201</c:v>
                </c:pt>
                <c:pt idx="6981">
                  <c:v>1.5180000000013369</c:v>
                </c:pt>
                <c:pt idx="6982">
                  <c:v>1.4160000000012005</c:v>
                </c:pt>
                <c:pt idx="6983">
                  <c:v>1.3259999999968619</c:v>
                </c:pt>
                <c:pt idx="6984">
                  <c:v>1.2659999999968077</c:v>
                </c:pt>
                <c:pt idx="6985">
                  <c:v>1.2239999999969438</c:v>
                </c:pt>
                <c:pt idx="6986">
                  <c:v>1.1999999999968349</c:v>
                </c:pt>
                <c:pt idx="6987">
                  <c:v>1.1400000000010408</c:v>
                </c:pt>
                <c:pt idx="6988">
                  <c:v>1.1460000000011741</c:v>
                </c:pt>
                <c:pt idx="6989">
                  <c:v>1.1940000000009561</c:v>
                </c:pt>
                <c:pt idx="6990">
                  <c:v>1.2120000000011459</c:v>
                </c:pt>
                <c:pt idx="6991">
                  <c:v>1.2540000000012281</c:v>
                </c:pt>
                <c:pt idx="6992">
                  <c:v>1.2900000000011731</c:v>
                </c:pt>
                <c:pt idx="6993">
                  <c:v>1.2840000000012561</c:v>
                </c:pt>
                <c:pt idx="6994">
                  <c:v>1.2360000000010367</c:v>
                </c:pt>
                <c:pt idx="6995">
                  <c:v>1.1820000000009003</c:v>
                </c:pt>
                <c:pt idx="6996">
                  <c:v>1.20600000000101</c:v>
                </c:pt>
                <c:pt idx="6997">
                  <c:v>1.1100000000010135</c:v>
                </c:pt>
                <c:pt idx="6998">
                  <c:v>1.1819999999963713</c:v>
                </c:pt>
                <c:pt idx="6999">
                  <c:v>1.1639999999963986</c:v>
                </c:pt>
                <c:pt idx="7000">
                  <c:v>1.0559999999961256</c:v>
                </c:pt>
                <c:pt idx="7001">
                  <c:v>1.157999999996262</c:v>
                </c:pt>
                <c:pt idx="7002">
                  <c:v>1.0800000000009824</c:v>
                </c:pt>
                <c:pt idx="7003">
                  <c:v>1.1040000000010921</c:v>
                </c:pt>
                <c:pt idx="7004">
                  <c:v>1.068000000001146</c:v>
                </c:pt>
                <c:pt idx="7005">
                  <c:v>0.96600000000100961</c:v>
                </c:pt>
                <c:pt idx="7006">
                  <c:v>0.95400000000095497</c:v>
                </c:pt>
                <c:pt idx="7007">
                  <c:v>0.96000000000087571</c:v>
                </c:pt>
                <c:pt idx="7008">
                  <c:v>0.99600000000081867</c:v>
                </c:pt>
                <c:pt idx="7009">
                  <c:v>0.936000000000764</c:v>
                </c:pt>
                <c:pt idx="7010">
                  <c:v>0.936000000000764</c:v>
                </c:pt>
                <c:pt idx="7011">
                  <c:v>0.88800000000076396</c:v>
                </c:pt>
                <c:pt idx="7012">
                  <c:v>0.91800000000079163</c:v>
                </c:pt>
                <c:pt idx="7013">
                  <c:v>0.89399999999877411</c:v>
                </c:pt>
                <c:pt idx="7014">
                  <c:v>0.85799999999860865</c:v>
                </c:pt>
                <c:pt idx="7015">
                  <c:v>0.83399999999850194</c:v>
                </c:pt>
                <c:pt idx="7016">
                  <c:v>0.79799999999855464</c:v>
                </c:pt>
                <c:pt idx="7017">
                  <c:v>0.83400000000062768</c:v>
                </c:pt>
                <c:pt idx="7018">
                  <c:v>0.77400000000079394</c:v>
                </c:pt>
                <c:pt idx="7019">
                  <c:v>0.82200000000079165</c:v>
                </c:pt>
                <c:pt idx="7020">
                  <c:v>0.76200000000073664</c:v>
                </c:pt>
                <c:pt idx="7021">
                  <c:v>0.74400000000076405</c:v>
                </c:pt>
                <c:pt idx="7022">
                  <c:v>0.76800000000065483</c:v>
                </c:pt>
                <c:pt idx="7023">
                  <c:v>0.63000000000057699</c:v>
                </c:pt>
                <c:pt idx="7024">
                  <c:v>0.67800000000057736</c:v>
                </c:pt>
                <c:pt idx="7025">
                  <c:v>0.7080000000006007</c:v>
                </c:pt>
                <c:pt idx="7026">
                  <c:v>0.6780000000005777</c:v>
                </c:pt>
                <c:pt idx="7027">
                  <c:v>0.74400000000076394</c:v>
                </c:pt>
                <c:pt idx="7028">
                  <c:v>0.67199999999853055</c:v>
                </c:pt>
                <c:pt idx="7029">
                  <c:v>0.64799999999842051</c:v>
                </c:pt>
                <c:pt idx="7030">
                  <c:v>0.64199999999850332</c:v>
                </c:pt>
                <c:pt idx="7031">
                  <c:v>0.64799999999842051</c:v>
                </c:pt>
                <c:pt idx="7032">
                  <c:v>0.61200000000060062</c:v>
                </c:pt>
                <c:pt idx="7033">
                  <c:v>0.60000000000054565</c:v>
                </c:pt>
                <c:pt idx="7034">
                  <c:v>0.61200000000060062</c:v>
                </c:pt>
                <c:pt idx="7035">
                  <c:v>0.62400000000065481</c:v>
                </c:pt>
                <c:pt idx="7036">
                  <c:v>0.66000000000060222</c:v>
                </c:pt>
                <c:pt idx="7037">
                  <c:v>0.5580000000004639</c:v>
                </c:pt>
                <c:pt idx="7038">
                  <c:v>0.59400000000062758</c:v>
                </c:pt>
                <c:pt idx="7039">
                  <c:v>0.48600000000035481</c:v>
                </c:pt>
                <c:pt idx="7040">
                  <c:v>0.57000000000051865</c:v>
                </c:pt>
                <c:pt idx="7041">
                  <c:v>0.66000000000060222</c:v>
                </c:pt>
                <c:pt idx="7042">
                  <c:v>0.52800000000043668</c:v>
                </c:pt>
                <c:pt idx="7043">
                  <c:v>0.59999999999866249</c:v>
                </c:pt>
                <c:pt idx="7044">
                  <c:v>0.5399999999986087</c:v>
                </c:pt>
                <c:pt idx="7045">
                  <c:v>0.50399999999866307</c:v>
                </c:pt>
                <c:pt idx="7046">
                  <c:v>0.56399999999850203</c:v>
                </c:pt>
                <c:pt idx="7047">
                  <c:v>0.57600000000043661</c:v>
                </c:pt>
                <c:pt idx="7048">
                  <c:v>0.46800000000038205</c:v>
                </c:pt>
                <c:pt idx="7049">
                  <c:v>0.51600000000038193</c:v>
                </c:pt>
                <c:pt idx="7050">
                  <c:v>0.55800000000068262</c:v>
                </c:pt>
                <c:pt idx="7051">
                  <c:v>0.48600000000057297</c:v>
                </c:pt>
                <c:pt idx="7052">
                  <c:v>0.58200000000057295</c:v>
                </c:pt>
                <c:pt idx="7053">
                  <c:v>0.49200000000049132</c:v>
                </c:pt>
                <c:pt idx="7054">
                  <c:v>0.48600000000035481</c:v>
                </c:pt>
                <c:pt idx="7055">
                  <c:v>0.53400000000035452</c:v>
                </c:pt>
                <c:pt idx="7056">
                  <c:v>0.50400000000054568</c:v>
                </c:pt>
                <c:pt idx="7057">
                  <c:v>0.51000000000046386</c:v>
                </c:pt>
                <c:pt idx="7058">
                  <c:v>0.49799999999836447</c:v>
                </c:pt>
                <c:pt idx="7059">
                  <c:v>0.44399999999844625</c:v>
                </c:pt>
                <c:pt idx="7060">
                  <c:v>0.44399999999822648</c:v>
                </c:pt>
                <c:pt idx="7061">
                  <c:v>0.46199999999841856</c:v>
                </c:pt>
                <c:pt idx="7062">
                  <c:v>0.36600000000046495</c:v>
                </c:pt>
                <c:pt idx="7063">
                  <c:v>0.46200000000046382</c:v>
                </c:pt>
                <c:pt idx="7064">
                  <c:v>0.44400000000049111</c:v>
                </c:pt>
                <c:pt idx="7065">
                  <c:v>0.468000000000382</c:v>
                </c:pt>
                <c:pt idx="7066">
                  <c:v>0.49200000000027377</c:v>
                </c:pt>
                <c:pt idx="7067">
                  <c:v>0.47400000000030018</c:v>
                </c:pt>
                <c:pt idx="7068">
                  <c:v>0.42600000000030031</c:v>
                </c:pt>
                <c:pt idx="7069">
                  <c:v>0.40800000000032743</c:v>
                </c:pt>
                <c:pt idx="7070">
                  <c:v>0.42600000000051846</c:v>
                </c:pt>
                <c:pt idx="7071">
                  <c:v>0.36600000000046495</c:v>
                </c:pt>
                <c:pt idx="7072">
                  <c:v>0.40800000000032743</c:v>
                </c:pt>
                <c:pt idx="7073">
                  <c:v>0.43199999999863725</c:v>
                </c:pt>
                <c:pt idx="7074">
                  <c:v>0.40199999999860997</c:v>
                </c:pt>
                <c:pt idx="7075">
                  <c:v>0.43799999999855566</c:v>
                </c:pt>
                <c:pt idx="7076">
                  <c:v>0.43799999999877393</c:v>
                </c:pt>
                <c:pt idx="7077">
                  <c:v>0.38400000000043688</c:v>
                </c:pt>
                <c:pt idx="7078">
                  <c:v>0.44400000000027284</c:v>
                </c:pt>
                <c:pt idx="7079">
                  <c:v>0.40200000000040931</c:v>
                </c:pt>
                <c:pt idx="7080">
                  <c:v>0.39600000000027408</c:v>
                </c:pt>
                <c:pt idx="7081">
                  <c:v>0.37800000000030032</c:v>
                </c:pt>
                <c:pt idx="7082">
                  <c:v>0.39600000000049246</c:v>
                </c:pt>
                <c:pt idx="7083">
                  <c:v>0.43200000000043681</c:v>
                </c:pt>
                <c:pt idx="7084">
                  <c:v>0.40200000000040931</c:v>
                </c:pt>
                <c:pt idx="7085">
                  <c:v>0.468000000000382</c:v>
                </c:pt>
                <c:pt idx="7086">
                  <c:v>0.3900000000003559</c:v>
                </c:pt>
                <c:pt idx="7087">
                  <c:v>0.36600000000024691</c:v>
                </c:pt>
                <c:pt idx="7088">
                  <c:v>0.39599999999880159</c:v>
                </c:pt>
                <c:pt idx="7089">
                  <c:v>0.32999999999882901</c:v>
                </c:pt>
                <c:pt idx="7090">
                  <c:v>0.38399999999874712</c:v>
                </c:pt>
                <c:pt idx="7091">
                  <c:v>0.35999999999885629</c:v>
                </c:pt>
                <c:pt idx="7092">
                  <c:v>0.38400000000043688</c:v>
                </c:pt>
                <c:pt idx="7093">
                  <c:v>0.3900000000003559</c:v>
                </c:pt>
                <c:pt idx="7094">
                  <c:v>0.36600000000046501</c:v>
                </c:pt>
                <c:pt idx="7095">
                  <c:v>0.37200000000038197</c:v>
                </c:pt>
                <c:pt idx="7096">
                  <c:v>0.36600000000024691</c:v>
                </c:pt>
                <c:pt idx="7097">
                  <c:v>0.36600000000046495</c:v>
                </c:pt>
                <c:pt idx="7098">
                  <c:v>0.3900000000003559</c:v>
                </c:pt>
                <c:pt idx="7099">
                  <c:v>0.38400000000021928</c:v>
                </c:pt>
                <c:pt idx="7100">
                  <c:v>0.33600000000043773</c:v>
                </c:pt>
                <c:pt idx="7101">
                  <c:v>0.34800000000027287</c:v>
                </c:pt>
                <c:pt idx="7102">
                  <c:v>0.3120000000001093</c:v>
                </c:pt>
                <c:pt idx="7103">
                  <c:v>0.32999999999907492</c:v>
                </c:pt>
                <c:pt idx="7104">
                  <c:v>0.34199999999890973</c:v>
                </c:pt>
                <c:pt idx="7105">
                  <c:v>0.33599999999899238</c:v>
                </c:pt>
                <c:pt idx="7106">
                  <c:v>0.32399999999915646</c:v>
                </c:pt>
                <c:pt idx="7107">
                  <c:v>0.36600000000046495</c:v>
                </c:pt>
                <c:pt idx="7108">
                  <c:v>0.35400000000040932</c:v>
                </c:pt>
                <c:pt idx="7109">
                  <c:v>0.36000000000032739</c:v>
                </c:pt>
                <c:pt idx="7110">
                  <c:v>0.36600000000024685</c:v>
                </c:pt>
                <c:pt idx="7111">
                  <c:v>0.30600000000019101</c:v>
                </c:pt>
                <c:pt idx="7112">
                  <c:v>0.30600000000019101</c:v>
                </c:pt>
                <c:pt idx="7113">
                  <c:v>0.30600000000041028</c:v>
                </c:pt>
                <c:pt idx="7114">
                  <c:v>0.32400000000038198</c:v>
                </c:pt>
                <c:pt idx="7115">
                  <c:v>0.31800000000024714</c:v>
                </c:pt>
                <c:pt idx="7116">
                  <c:v>0.30600000000041028</c:v>
                </c:pt>
                <c:pt idx="7117">
                  <c:v>0.30600000000019101</c:v>
                </c:pt>
                <c:pt idx="7118">
                  <c:v>0.29999999999904747</c:v>
                </c:pt>
                <c:pt idx="7119">
                  <c:v>0.31799999999923823</c:v>
                </c:pt>
                <c:pt idx="7120">
                  <c:v>0.33599999999899238</c:v>
                </c:pt>
                <c:pt idx="7121">
                  <c:v>0.31799999999902001</c:v>
                </c:pt>
                <c:pt idx="7122">
                  <c:v>0.3120000000003274</c:v>
                </c:pt>
                <c:pt idx="7123">
                  <c:v>0.2880000000002183</c:v>
                </c:pt>
                <c:pt idx="7124">
                  <c:v>0.27000000000024582</c:v>
                </c:pt>
                <c:pt idx="7125">
                  <c:v>0.276000000000382</c:v>
                </c:pt>
                <c:pt idx="7126">
                  <c:v>0.25800000000019074</c:v>
                </c:pt>
                <c:pt idx="7127">
                  <c:v>0.29400000000013643</c:v>
                </c:pt>
                <c:pt idx="7128">
                  <c:v>0.27000000000024582</c:v>
                </c:pt>
                <c:pt idx="7129">
                  <c:v>0.27600000000016378</c:v>
                </c:pt>
                <c:pt idx="7130">
                  <c:v>0.29400000000035481</c:v>
                </c:pt>
                <c:pt idx="7131">
                  <c:v>0.28200000000030018</c:v>
                </c:pt>
                <c:pt idx="7132">
                  <c:v>0.32400000000038232</c:v>
                </c:pt>
                <c:pt idx="7133">
                  <c:v>0.32999999999923829</c:v>
                </c:pt>
                <c:pt idx="7134">
                  <c:v>0.31799999999918338</c:v>
                </c:pt>
                <c:pt idx="7135">
                  <c:v>0.30599999999934746</c:v>
                </c:pt>
                <c:pt idx="7136">
                  <c:v>0.26999999999918256</c:v>
                </c:pt>
                <c:pt idx="7137">
                  <c:v>0.24600000000013644</c:v>
                </c:pt>
                <c:pt idx="7138">
                  <c:v>0.28200000000030012</c:v>
                </c:pt>
                <c:pt idx="7139">
                  <c:v>0.27600000000016378</c:v>
                </c:pt>
                <c:pt idx="7140">
                  <c:v>0.30600000000019101</c:v>
                </c:pt>
                <c:pt idx="7141">
                  <c:v>0.33600000000043767</c:v>
                </c:pt>
                <c:pt idx="7142">
                  <c:v>0.30000000000027288</c:v>
                </c:pt>
                <c:pt idx="7143">
                  <c:v>0.30000000000027288</c:v>
                </c:pt>
                <c:pt idx="7144">
                  <c:v>0.30000000000027288</c:v>
                </c:pt>
                <c:pt idx="7145">
                  <c:v>0.30000000000027288</c:v>
                </c:pt>
                <c:pt idx="7146">
                  <c:v>0.2880000000002183</c:v>
                </c:pt>
                <c:pt idx="7147">
                  <c:v>0.2880000000002183</c:v>
                </c:pt>
                <c:pt idx="7148">
                  <c:v>0.34199999999855513</c:v>
                </c:pt>
                <c:pt idx="7149">
                  <c:v>0.29399999999833581</c:v>
                </c:pt>
                <c:pt idx="7150">
                  <c:v>0.28799999999841874</c:v>
                </c:pt>
                <c:pt idx="7151">
                  <c:v>0.29399999999855542</c:v>
                </c:pt>
                <c:pt idx="7152">
                  <c:v>0.22200000000024556</c:v>
                </c:pt>
                <c:pt idx="7153">
                  <c:v>0.25200000000027289</c:v>
                </c:pt>
                <c:pt idx="7154">
                  <c:v>0.28200000000030012</c:v>
                </c:pt>
                <c:pt idx="7155">
                  <c:v>0.27600000000016367</c:v>
                </c:pt>
                <c:pt idx="7156">
                  <c:v>0.28200000000030012</c:v>
                </c:pt>
                <c:pt idx="7157">
                  <c:v>0.25800000000019074</c:v>
                </c:pt>
                <c:pt idx="7158">
                  <c:v>0.25200000000027289</c:v>
                </c:pt>
                <c:pt idx="7159">
                  <c:v>0.25800000000019074</c:v>
                </c:pt>
                <c:pt idx="7160">
                  <c:v>0.24000000000021829</c:v>
                </c:pt>
                <c:pt idx="7161">
                  <c:v>0.27000000000024582</c:v>
                </c:pt>
                <c:pt idx="7162">
                  <c:v>0.27000000000024582</c:v>
                </c:pt>
                <c:pt idx="7163">
                  <c:v>0.26399999999942853</c:v>
                </c:pt>
                <c:pt idx="7164">
                  <c:v>0.26999999999934693</c:v>
                </c:pt>
                <c:pt idx="7165">
                  <c:v>0.26399999999942853</c:v>
                </c:pt>
                <c:pt idx="7166">
                  <c:v>0.25799999999929191</c:v>
                </c:pt>
                <c:pt idx="7167">
                  <c:v>0.24600000000013644</c:v>
                </c:pt>
                <c:pt idx="7168">
                  <c:v>0.26400000000010915</c:v>
                </c:pt>
                <c:pt idx="7169">
                  <c:v>0.25200000000027284</c:v>
                </c:pt>
                <c:pt idx="7170">
                  <c:v>0.26400000000010915</c:v>
                </c:pt>
                <c:pt idx="7171">
                  <c:v>0.26400000000032725</c:v>
                </c:pt>
                <c:pt idx="7172">
                  <c:v>0.2880000000002183</c:v>
                </c:pt>
                <c:pt idx="7173">
                  <c:v>0.27600000000016378</c:v>
                </c:pt>
                <c:pt idx="7174">
                  <c:v>0.25200000000027284</c:v>
                </c:pt>
                <c:pt idx="7175">
                  <c:v>0.26400000000032725</c:v>
                </c:pt>
                <c:pt idx="7176">
                  <c:v>0.24600000000035471</c:v>
                </c:pt>
                <c:pt idx="7177">
                  <c:v>0.28200000000030012</c:v>
                </c:pt>
                <c:pt idx="7178">
                  <c:v>0.27599999999964758</c:v>
                </c:pt>
                <c:pt idx="7179">
                  <c:v>0.26999999999951008</c:v>
                </c:pt>
                <c:pt idx="7180">
                  <c:v>0.27599999999942876</c:v>
                </c:pt>
                <c:pt idx="7181">
                  <c:v>0.23999999999948246</c:v>
                </c:pt>
                <c:pt idx="7182">
                  <c:v>0.24600000000013644</c:v>
                </c:pt>
                <c:pt idx="7183">
                  <c:v>0.25200000000005457</c:v>
                </c:pt>
                <c:pt idx="7184">
                  <c:v>0.24000000000021829</c:v>
                </c:pt>
                <c:pt idx="7185">
                  <c:v>0.27000000000024582</c:v>
                </c:pt>
                <c:pt idx="7186">
                  <c:v>0.2880000000002183</c:v>
                </c:pt>
                <c:pt idx="7187">
                  <c:v>0.28800000000043657</c:v>
                </c:pt>
                <c:pt idx="7188">
                  <c:v>0.27000000000024582</c:v>
                </c:pt>
                <c:pt idx="7189">
                  <c:v>0.26400000000032725</c:v>
                </c:pt>
                <c:pt idx="7190">
                  <c:v>0.24000000000021826</c:v>
                </c:pt>
                <c:pt idx="7191">
                  <c:v>0.25200000000005457</c:v>
                </c:pt>
                <c:pt idx="7192">
                  <c:v>0.24000000000021826</c:v>
                </c:pt>
                <c:pt idx="7193">
                  <c:v>0.25799999999904688</c:v>
                </c:pt>
                <c:pt idx="7194">
                  <c:v>0.26399999999918244</c:v>
                </c:pt>
                <c:pt idx="7195">
                  <c:v>0.23399999999915441</c:v>
                </c:pt>
                <c:pt idx="7196">
                  <c:v>0.27599999999923736</c:v>
                </c:pt>
                <c:pt idx="7197">
                  <c:v>0.25200000000027284</c:v>
                </c:pt>
                <c:pt idx="7198">
                  <c:v>0.25200000000027284</c:v>
                </c:pt>
                <c:pt idx="7199">
                  <c:v>0.27000000000024582</c:v>
                </c:pt>
                <c:pt idx="7200">
                  <c:v>0.27600000000016378</c:v>
                </c:pt>
                <c:pt idx="7201">
                  <c:v>0.25800000000019074</c:v>
                </c:pt>
                <c:pt idx="7202">
                  <c:v>0.27000000000024582</c:v>
                </c:pt>
                <c:pt idx="7203">
                  <c:v>0.25200000000027284</c:v>
                </c:pt>
                <c:pt idx="7204">
                  <c:v>0.25800000000019074</c:v>
                </c:pt>
                <c:pt idx="7205">
                  <c:v>0.27600000000016378</c:v>
                </c:pt>
                <c:pt idx="7206">
                  <c:v>0.25200000000005457</c:v>
                </c:pt>
                <c:pt idx="7207">
                  <c:v>0.26400000000010915</c:v>
                </c:pt>
                <c:pt idx="7208">
                  <c:v>0.20999999999961821</c:v>
                </c:pt>
                <c:pt idx="7209">
                  <c:v>0.20999999999961821</c:v>
                </c:pt>
                <c:pt idx="7210">
                  <c:v>0.22199999999967271</c:v>
                </c:pt>
                <c:pt idx="7211">
                  <c:v>0.20999999999961799</c:v>
                </c:pt>
                <c:pt idx="7212">
                  <c:v>0.25200000000027284</c:v>
                </c:pt>
                <c:pt idx="7213">
                  <c:v>0.25800000000019074</c:v>
                </c:pt>
                <c:pt idx="7214">
                  <c:v>0.25200000000027284</c:v>
                </c:pt>
                <c:pt idx="7215">
                  <c:v>0.25800000000040935</c:v>
                </c:pt>
                <c:pt idx="7216">
                  <c:v>0.24600000000013644</c:v>
                </c:pt>
                <c:pt idx="7217">
                  <c:v>0.22200000000024556</c:v>
                </c:pt>
                <c:pt idx="7218">
                  <c:v>0.22800000000016371</c:v>
                </c:pt>
                <c:pt idx="7219">
                  <c:v>0.24000000000021826</c:v>
                </c:pt>
                <c:pt idx="7220">
                  <c:v>0.25800000000040935</c:v>
                </c:pt>
                <c:pt idx="7221">
                  <c:v>0.28200000000030012</c:v>
                </c:pt>
                <c:pt idx="7222">
                  <c:v>0.26400000000032725</c:v>
                </c:pt>
                <c:pt idx="7223">
                  <c:v>0.23999999999964541</c:v>
                </c:pt>
                <c:pt idx="7224">
                  <c:v>0.20999999999961821</c:v>
                </c:pt>
                <c:pt idx="7225">
                  <c:v>0.20399999999970048</c:v>
                </c:pt>
                <c:pt idx="7226">
                  <c:v>0.22799999999959125</c:v>
                </c:pt>
                <c:pt idx="7227">
                  <c:v>0.25800000000019074</c:v>
                </c:pt>
                <c:pt idx="7228">
                  <c:v>0.24000000000021829</c:v>
                </c:pt>
                <c:pt idx="7229">
                  <c:v>0.24600000000013644</c:v>
                </c:pt>
                <c:pt idx="7230">
                  <c:v>0.25200000000027289</c:v>
                </c:pt>
                <c:pt idx="7231">
                  <c:v>0.22800000000016374</c:v>
                </c:pt>
                <c:pt idx="7232">
                  <c:v>0.25200000000005462</c:v>
                </c:pt>
                <c:pt idx="7233">
                  <c:v>0.25800000000019074</c:v>
                </c:pt>
                <c:pt idx="7234">
                  <c:v>0.25800000000019074</c:v>
                </c:pt>
                <c:pt idx="7235">
                  <c:v>0.26400000000032725</c:v>
                </c:pt>
                <c:pt idx="7236">
                  <c:v>0.26400000000032725</c:v>
                </c:pt>
                <c:pt idx="7237">
                  <c:v>0.24000000000021834</c:v>
                </c:pt>
                <c:pt idx="7238">
                  <c:v>0.23399999999940063</c:v>
                </c:pt>
                <c:pt idx="7239">
                  <c:v>0.22199999999912748</c:v>
                </c:pt>
                <c:pt idx="7240">
                  <c:v>0.19199999999931791</c:v>
                </c:pt>
                <c:pt idx="7241">
                  <c:v>0.24599999999945513</c:v>
                </c:pt>
                <c:pt idx="7242">
                  <c:v>0.23400000000008184</c:v>
                </c:pt>
                <c:pt idx="7243">
                  <c:v>0.24000000000021826</c:v>
                </c:pt>
                <c:pt idx="7244">
                  <c:v>0.27000000000024582</c:v>
                </c:pt>
                <c:pt idx="7245">
                  <c:v>0.21000000000019159</c:v>
                </c:pt>
                <c:pt idx="7246">
                  <c:v>0.20400000000027291</c:v>
                </c:pt>
                <c:pt idx="7247">
                  <c:v>0.22200000000024558</c:v>
                </c:pt>
                <c:pt idx="7248">
                  <c:v>0.21000000000019156</c:v>
                </c:pt>
                <c:pt idx="7249">
                  <c:v>0.22800000000016371</c:v>
                </c:pt>
                <c:pt idx="7250">
                  <c:v>0.23400000000008186</c:v>
                </c:pt>
                <c:pt idx="7251">
                  <c:v>0.22200000000024556</c:v>
                </c:pt>
                <c:pt idx="7252">
                  <c:v>0.22800000000016371</c:v>
                </c:pt>
                <c:pt idx="7253">
                  <c:v>0.233999999999182</c:v>
                </c:pt>
                <c:pt idx="7254">
                  <c:v>0.22799999999948223</c:v>
                </c:pt>
                <c:pt idx="7255">
                  <c:v>0.2099999999992917</c:v>
                </c:pt>
                <c:pt idx="7256">
                  <c:v>0.20399999999937327</c:v>
                </c:pt>
                <c:pt idx="7257">
                  <c:v>0.21000000000019156</c:v>
                </c:pt>
                <c:pt idx="7258">
                  <c:v>0.24600000000013644</c:v>
                </c:pt>
                <c:pt idx="7259">
                  <c:v>0.25200000000027284</c:v>
                </c:pt>
                <c:pt idx="7260">
                  <c:v>0.24000000000021829</c:v>
                </c:pt>
                <c:pt idx="7261">
                  <c:v>0.21000000000019156</c:v>
                </c:pt>
                <c:pt idx="7262">
                  <c:v>0.17400000000024571</c:v>
                </c:pt>
                <c:pt idx="7263">
                  <c:v>0.21000000000019156</c:v>
                </c:pt>
                <c:pt idx="7264">
                  <c:v>0.21000000000019156</c:v>
                </c:pt>
                <c:pt idx="7265">
                  <c:v>0.22800000000038198</c:v>
                </c:pt>
                <c:pt idx="7266">
                  <c:v>0.23400000000008184</c:v>
                </c:pt>
                <c:pt idx="7267">
                  <c:v>0.23400000000008186</c:v>
                </c:pt>
                <c:pt idx="7268">
                  <c:v>0.25199999999923706</c:v>
                </c:pt>
                <c:pt idx="7269">
                  <c:v>0.23399999999926413</c:v>
                </c:pt>
                <c:pt idx="7270">
                  <c:v>0.22199999999942788</c:v>
                </c:pt>
                <c:pt idx="7271">
                  <c:v>0.18599999999948252</c:v>
                </c:pt>
                <c:pt idx="7272">
                  <c:v>0.17400000000024571</c:v>
                </c:pt>
                <c:pt idx="7273">
                  <c:v>0.18600000000030076</c:v>
                </c:pt>
                <c:pt idx="7274">
                  <c:v>0.19200000000021827</c:v>
                </c:pt>
                <c:pt idx="7275">
                  <c:v>0.1980000000001364</c:v>
                </c:pt>
                <c:pt idx="7276">
                  <c:v>0.21000000000019156</c:v>
                </c:pt>
                <c:pt idx="7277">
                  <c:v>0.19800000000013643</c:v>
                </c:pt>
                <c:pt idx="7278">
                  <c:v>0.1920000000002183</c:v>
                </c:pt>
                <c:pt idx="7279">
                  <c:v>0.21000000000019159</c:v>
                </c:pt>
                <c:pt idx="7280">
                  <c:v>0.21000000000019156</c:v>
                </c:pt>
                <c:pt idx="7281">
                  <c:v>0.21000000000019159</c:v>
                </c:pt>
                <c:pt idx="7282">
                  <c:v>0.22200000000002729</c:v>
                </c:pt>
                <c:pt idx="7283">
                  <c:v>0.19799999999956344</c:v>
                </c:pt>
                <c:pt idx="7284">
                  <c:v>0.19799999999956344</c:v>
                </c:pt>
                <c:pt idx="7285">
                  <c:v>0.20399999999948229</c:v>
                </c:pt>
                <c:pt idx="7286">
                  <c:v>0.19799999999978171</c:v>
                </c:pt>
                <c:pt idx="7287">
                  <c:v>0.19800000000013646</c:v>
                </c:pt>
                <c:pt idx="7288">
                  <c:v>0.19200000000021827</c:v>
                </c:pt>
                <c:pt idx="7289">
                  <c:v>0.18600000000030076</c:v>
                </c:pt>
                <c:pt idx="7290">
                  <c:v>0.19800000000013643</c:v>
                </c:pt>
                <c:pt idx="7291">
                  <c:v>0.21000000000019156</c:v>
                </c:pt>
                <c:pt idx="7292">
                  <c:v>0.20400000000027291</c:v>
                </c:pt>
                <c:pt idx="7293">
                  <c:v>0.19800000000013643</c:v>
                </c:pt>
                <c:pt idx="7294">
                  <c:v>0.19200000000021827</c:v>
                </c:pt>
                <c:pt idx="7295">
                  <c:v>0.13800000000030024</c:v>
                </c:pt>
                <c:pt idx="7296">
                  <c:v>0.14400000000021829</c:v>
                </c:pt>
                <c:pt idx="7297">
                  <c:v>0.10800000000027316</c:v>
                </c:pt>
                <c:pt idx="7298">
                  <c:v>5.4000000000136751E-2</c:v>
                </c:pt>
                <c:pt idx="7299">
                  <c:v>5.4000000000136751E-2</c:v>
                </c:pt>
                <c:pt idx="7300">
                  <c:v>7.2000000000109143E-2</c:v>
                </c:pt>
                <c:pt idx="7301">
                  <c:v>0.114000000000191</c:v>
                </c:pt>
                <c:pt idx="7302">
                  <c:v>0.16200000000019099</c:v>
                </c:pt>
                <c:pt idx="7303">
                  <c:v>0.21600000000010924</c:v>
                </c:pt>
                <c:pt idx="7304">
                  <c:v>0.20400000000005455</c:v>
                </c:pt>
                <c:pt idx="7305">
                  <c:v>0.21000000000019159</c:v>
                </c:pt>
                <c:pt idx="7306">
                  <c:v>0.21000000000019156</c:v>
                </c:pt>
                <c:pt idx="7307">
                  <c:v>0.21000000000019159</c:v>
                </c:pt>
                <c:pt idx="7308">
                  <c:v>0.19200000000021827</c:v>
                </c:pt>
                <c:pt idx="7309">
                  <c:v>0.192</c:v>
                </c:pt>
                <c:pt idx="7310">
                  <c:v>0.1920000000002183</c:v>
                </c:pt>
                <c:pt idx="7311">
                  <c:v>0.18000000000016422</c:v>
                </c:pt>
                <c:pt idx="7312">
                  <c:v>0.18600000000030076</c:v>
                </c:pt>
                <c:pt idx="7313">
                  <c:v>0.17999999999959146</c:v>
                </c:pt>
                <c:pt idx="7314">
                  <c:v>0.16799999999953621</c:v>
                </c:pt>
                <c:pt idx="7315">
                  <c:v>0.19199999999964534</c:v>
                </c:pt>
                <c:pt idx="7316">
                  <c:v>0.18599999999950942</c:v>
                </c:pt>
                <c:pt idx="7317">
                  <c:v>0.19800000000035473</c:v>
                </c:pt>
                <c:pt idx="7318">
                  <c:v>0.20400000000005458</c:v>
                </c:pt>
                <c:pt idx="7319">
                  <c:v>0.18000000000016422</c:v>
                </c:pt>
                <c:pt idx="7320">
                  <c:v>0.18000000000016425</c:v>
                </c:pt>
                <c:pt idx="7321">
                  <c:v>0.1680000000001092</c:v>
                </c:pt>
                <c:pt idx="7322">
                  <c:v>0.18000000000016422</c:v>
                </c:pt>
                <c:pt idx="7323">
                  <c:v>0.18000000000016425</c:v>
                </c:pt>
                <c:pt idx="7324">
                  <c:v>0.19800000000013643</c:v>
                </c:pt>
                <c:pt idx="7325">
                  <c:v>0.18600000000008191</c:v>
                </c:pt>
                <c:pt idx="7326">
                  <c:v>0.17400000000024571</c:v>
                </c:pt>
                <c:pt idx="7327">
                  <c:v>0.17400000000024571</c:v>
                </c:pt>
                <c:pt idx="7328">
                  <c:v>0.16199999999953621</c:v>
                </c:pt>
                <c:pt idx="7329">
                  <c:v>0.17999999999950891</c:v>
                </c:pt>
                <c:pt idx="7330">
                  <c:v>0.20399999999961801</c:v>
                </c:pt>
                <c:pt idx="7331">
                  <c:v>0.20999999999953672</c:v>
                </c:pt>
                <c:pt idx="7332">
                  <c:v>0.22200000000024556</c:v>
                </c:pt>
                <c:pt idx="7333">
                  <c:v>0.21000000000019159</c:v>
                </c:pt>
                <c:pt idx="7334">
                  <c:v>0.18600000000008191</c:v>
                </c:pt>
                <c:pt idx="7335">
                  <c:v>0.18000000000016425</c:v>
                </c:pt>
                <c:pt idx="7336">
                  <c:v>0.1680000000001092</c:v>
                </c:pt>
                <c:pt idx="7337">
                  <c:v>0.18000000000016422</c:v>
                </c:pt>
                <c:pt idx="7338">
                  <c:v>0.1980000000001364</c:v>
                </c:pt>
                <c:pt idx="7339">
                  <c:v>0.20400000000005458</c:v>
                </c:pt>
                <c:pt idx="7340">
                  <c:v>0.1920000000002183</c:v>
                </c:pt>
                <c:pt idx="7341">
                  <c:v>0.19200000000021827</c:v>
                </c:pt>
                <c:pt idx="7342">
                  <c:v>0.18000000000016422</c:v>
                </c:pt>
                <c:pt idx="7343">
                  <c:v>0.17999999999950891</c:v>
                </c:pt>
                <c:pt idx="7344">
                  <c:v>0.19799999999948223</c:v>
                </c:pt>
                <c:pt idx="7345">
                  <c:v>0.20399999999961804</c:v>
                </c:pt>
                <c:pt idx="7346">
                  <c:v>0.20399999999961799</c:v>
                </c:pt>
                <c:pt idx="7347">
                  <c:v>0.19800000000035473</c:v>
                </c:pt>
                <c:pt idx="7348">
                  <c:v>0.18600000000008191</c:v>
                </c:pt>
                <c:pt idx="7349">
                  <c:v>0.192</c:v>
                </c:pt>
                <c:pt idx="7350">
                  <c:v>0.19200000000021827</c:v>
                </c:pt>
                <c:pt idx="7351">
                  <c:v>0.20400000000005458</c:v>
                </c:pt>
                <c:pt idx="7352">
                  <c:v>0.1980000000003547</c:v>
                </c:pt>
                <c:pt idx="7353">
                  <c:v>0.18000000000016422</c:v>
                </c:pt>
                <c:pt idx="7354">
                  <c:v>0.192</c:v>
                </c:pt>
                <c:pt idx="7355">
                  <c:v>0.18000000000016425</c:v>
                </c:pt>
                <c:pt idx="7356">
                  <c:v>0.18600000000008191</c:v>
                </c:pt>
                <c:pt idx="7357">
                  <c:v>0.18000000000016425</c:v>
                </c:pt>
                <c:pt idx="7358">
                  <c:v>0.16199999999961801</c:v>
                </c:pt>
                <c:pt idx="7359">
                  <c:v>0.17399999999967294</c:v>
                </c:pt>
                <c:pt idx="7360">
                  <c:v>0.17999999999959143</c:v>
                </c:pt>
                <c:pt idx="7361">
                  <c:v>0.20399999999970048</c:v>
                </c:pt>
                <c:pt idx="7362">
                  <c:v>0.20400000000027291</c:v>
                </c:pt>
                <c:pt idx="7363">
                  <c:v>0.18000000000016425</c:v>
                </c:pt>
                <c:pt idx="7364">
                  <c:v>0.16200000000019099</c:v>
                </c:pt>
                <c:pt idx="7365">
                  <c:v>0.14400000000021829</c:v>
                </c:pt>
                <c:pt idx="7366">
                  <c:v>0.15000000000013641</c:v>
                </c:pt>
                <c:pt idx="7367">
                  <c:v>0.16200000000019099</c:v>
                </c:pt>
                <c:pt idx="7368">
                  <c:v>0.1680000000001092</c:v>
                </c:pt>
                <c:pt idx="7369">
                  <c:v>0.1680000000001092</c:v>
                </c:pt>
                <c:pt idx="7370">
                  <c:v>0.1680000000001092</c:v>
                </c:pt>
                <c:pt idx="7371">
                  <c:v>0.17400000000002741</c:v>
                </c:pt>
                <c:pt idx="7372">
                  <c:v>0.17400000000024554</c:v>
                </c:pt>
                <c:pt idx="7373">
                  <c:v>0.17999999999950891</c:v>
                </c:pt>
                <c:pt idx="7374">
                  <c:v>0.16799999999945484</c:v>
                </c:pt>
                <c:pt idx="7375">
                  <c:v>0.15599999999961844</c:v>
                </c:pt>
                <c:pt idx="7376">
                  <c:v>0.15599999999940081</c:v>
                </c:pt>
                <c:pt idx="7377">
                  <c:v>0.15600000000005459</c:v>
                </c:pt>
                <c:pt idx="7378">
                  <c:v>0.16200000000019099</c:v>
                </c:pt>
                <c:pt idx="7379">
                  <c:v>0.1680000000001092</c:v>
                </c:pt>
                <c:pt idx="7380">
                  <c:v>0.19200000000021827</c:v>
                </c:pt>
                <c:pt idx="7381">
                  <c:v>0.19200000000021827</c:v>
                </c:pt>
                <c:pt idx="7382">
                  <c:v>0.19200000000021827</c:v>
                </c:pt>
                <c:pt idx="7383">
                  <c:v>0.1920000000002183</c:v>
                </c:pt>
                <c:pt idx="7384">
                  <c:v>0.16200000000019099</c:v>
                </c:pt>
                <c:pt idx="7385">
                  <c:v>0.15600000000005459</c:v>
                </c:pt>
                <c:pt idx="7386">
                  <c:v>0.1680000000001092</c:v>
                </c:pt>
                <c:pt idx="7387">
                  <c:v>0.1680000000001092</c:v>
                </c:pt>
                <c:pt idx="7388">
                  <c:v>0.17999999999959146</c:v>
                </c:pt>
                <c:pt idx="7389">
                  <c:v>0.19799999999978171</c:v>
                </c:pt>
                <c:pt idx="7390">
                  <c:v>0.17399999999967294</c:v>
                </c:pt>
                <c:pt idx="7391">
                  <c:v>0.17399999999945492</c:v>
                </c:pt>
                <c:pt idx="7392">
                  <c:v>0.18600000000008191</c:v>
                </c:pt>
                <c:pt idx="7393">
                  <c:v>0.18600000000008191</c:v>
                </c:pt>
                <c:pt idx="7394">
                  <c:v>0.19800000000013643</c:v>
                </c:pt>
                <c:pt idx="7395">
                  <c:v>0.20400000000027291</c:v>
                </c:pt>
                <c:pt idx="7396">
                  <c:v>0.18000000000016422</c:v>
                </c:pt>
                <c:pt idx="7397">
                  <c:v>0.16200000000019099</c:v>
                </c:pt>
                <c:pt idx="7398">
                  <c:v>0.18000000000016422</c:v>
                </c:pt>
                <c:pt idx="7399">
                  <c:v>0.17400000000024571</c:v>
                </c:pt>
                <c:pt idx="7400">
                  <c:v>0.19200000000021827</c:v>
                </c:pt>
                <c:pt idx="7401">
                  <c:v>0.19200000000021827</c:v>
                </c:pt>
                <c:pt idx="7402">
                  <c:v>0.1680000000001092</c:v>
                </c:pt>
                <c:pt idx="7403">
                  <c:v>0.17399999999937324</c:v>
                </c:pt>
                <c:pt idx="7404">
                  <c:v>0.18599999999942823</c:v>
                </c:pt>
                <c:pt idx="7405">
                  <c:v>0.19199999999934544</c:v>
                </c:pt>
                <c:pt idx="7406">
                  <c:v>0.19799999999948223</c:v>
                </c:pt>
                <c:pt idx="7407">
                  <c:v>0.1920000000002183</c:v>
                </c:pt>
                <c:pt idx="7408">
                  <c:v>0.1680000000001092</c:v>
                </c:pt>
                <c:pt idx="7409">
                  <c:v>0.17400000000024571</c:v>
                </c:pt>
                <c:pt idx="7410">
                  <c:v>0.18000000000016422</c:v>
                </c:pt>
                <c:pt idx="7411">
                  <c:v>0.18000000000016422</c:v>
                </c:pt>
                <c:pt idx="7412">
                  <c:v>0.20400000000027291</c:v>
                </c:pt>
                <c:pt idx="7413">
                  <c:v>0.18600000000008191</c:v>
                </c:pt>
                <c:pt idx="7414">
                  <c:v>0.17400000000024571</c:v>
                </c:pt>
                <c:pt idx="7415">
                  <c:v>0.19200000000021827</c:v>
                </c:pt>
                <c:pt idx="7416">
                  <c:v>0.13200000000016371</c:v>
                </c:pt>
                <c:pt idx="7417">
                  <c:v>0.14400000000043708</c:v>
                </c:pt>
                <c:pt idx="7418">
                  <c:v>0.14399999999972782</c:v>
                </c:pt>
                <c:pt idx="7419">
                  <c:v>0.11999999999961801</c:v>
                </c:pt>
                <c:pt idx="7420">
                  <c:v>0.16199999999969991</c:v>
                </c:pt>
                <c:pt idx="7421">
                  <c:v>0.15599999999956426</c:v>
                </c:pt>
                <c:pt idx="7422">
                  <c:v>0.16200000000019099</c:v>
                </c:pt>
                <c:pt idx="7423">
                  <c:v>0.18600000000030076</c:v>
                </c:pt>
                <c:pt idx="7424">
                  <c:v>0.17400000000024571</c:v>
                </c:pt>
                <c:pt idx="7425">
                  <c:v>0.1680000000001092</c:v>
                </c:pt>
                <c:pt idx="7426">
                  <c:v>0.1680000000001092</c:v>
                </c:pt>
                <c:pt idx="7427">
                  <c:v>0.1680000000001092</c:v>
                </c:pt>
                <c:pt idx="7428">
                  <c:v>0.18000000000016425</c:v>
                </c:pt>
                <c:pt idx="7429">
                  <c:v>0.18000000000016425</c:v>
                </c:pt>
                <c:pt idx="7430">
                  <c:v>0.18000000000016425</c:v>
                </c:pt>
                <c:pt idx="7431">
                  <c:v>0.15600000000005459</c:v>
                </c:pt>
                <c:pt idx="7432">
                  <c:v>0.16200000000019099</c:v>
                </c:pt>
                <c:pt idx="7433">
                  <c:v>0.16799999999953621</c:v>
                </c:pt>
                <c:pt idx="7434">
                  <c:v>0.17399999999967294</c:v>
                </c:pt>
                <c:pt idx="7435">
                  <c:v>0.17999999999959143</c:v>
                </c:pt>
                <c:pt idx="7436">
                  <c:v>0.18599999999950942</c:v>
                </c:pt>
                <c:pt idx="7437">
                  <c:v>0.18000000000016425</c:v>
                </c:pt>
                <c:pt idx="7438">
                  <c:v>0.18000000000016425</c:v>
                </c:pt>
                <c:pt idx="7439">
                  <c:v>0.18000000000016422</c:v>
                </c:pt>
                <c:pt idx="7440">
                  <c:v>0.1680000000001092</c:v>
                </c:pt>
                <c:pt idx="7441">
                  <c:v>0.17400000000024571</c:v>
                </c:pt>
                <c:pt idx="7442">
                  <c:v>0.18000000000016422</c:v>
                </c:pt>
                <c:pt idx="7443">
                  <c:v>0.18600000000030076</c:v>
                </c:pt>
                <c:pt idx="7444">
                  <c:v>0.18000000000016425</c:v>
                </c:pt>
                <c:pt idx="7445">
                  <c:v>0.17400000000024571</c:v>
                </c:pt>
                <c:pt idx="7446">
                  <c:v>0.16199999999997294</c:v>
                </c:pt>
                <c:pt idx="7447">
                  <c:v>0.15000000000013641</c:v>
                </c:pt>
                <c:pt idx="7448">
                  <c:v>0.15599999999970068</c:v>
                </c:pt>
                <c:pt idx="7449">
                  <c:v>0.15599999999948247</c:v>
                </c:pt>
                <c:pt idx="7450">
                  <c:v>0.14999999999956412</c:v>
                </c:pt>
                <c:pt idx="7451">
                  <c:v>0.15599999999948252</c:v>
                </c:pt>
                <c:pt idx="7452">
                  <c:v>0.1680000000001092</c:v>
                </c:pt>
                <c:pt idx="7453">
                  <c:v>0.1680000000001092</c:v>
                </c:pt>
                <c:pt idx="7454">
                  <c:v>0.18000000000016422</c:v>
                </c:pt>
                <c:pt idx="7455">
                  <c:v>0.19200000000021827</c:v>
                </c:pt>
                <c:pt idx="7456">
                  <c:v>0.1680000000001092</c:v>
                </c:pt>
                <c:pt idx="7457">
                  <c:v>0.16200000000019099</c:v>
                </c:pt>
                <c:pt idx="7458">
                  <c:v>0.15600000000027336</c:v>
                </c:pt>
                <c:pt idx="7459">
                  <c:v>0.1680000000001092</c:v>
                </c:pt>
                <c:pt idx="7460">
                  <c:v>0.17400000000024571</c:v>
                </c:pt>
                <c:pt idx="7461">
                  <c:v>0.19200000000021827</c:v>
                </c:pt>
                <c:pt idx="7462">
                  <c:v>0.18000000000016422</c:v>
                </c:pt>
                <c:pt idx="7463">
                  <c:v>0.14399999999980953</c:v>
                </c:pt>
                <c:pt idx="7464">
                  <c:v>0.15599999999964592</c:v>
                </c:pt>
                <c:pt idx="7465">
                  <c:v>0.16199999999978171</c:v>
                </c:pt>
                <c:pt idx="7466">
                  <c:v>0.17399999999961804</c:v>
                </c:pt>
                <c:pt idx="7467">
                  <c:v>0.18000000000016425</c:v>
                </c:pt>
                <c:pt idx="7468">
                  <c:v>0.16200000000019099</c:v>
                </c:pt>
                <c:pt idx="7469">
                  <c:v>0.14400000000000004</c:v>
                </c:pt>
                <c:pt idx="7470">
                  <c:v>0.15000000000013641</c:v>
                </c:pt>
                <c:pt idx="7471">
                  <c:v>0.15600000000005459</c:v>
                </c:pt>
                <c:pt idx="7472">
                  <c:v>0.17400000000002741</c:v>
                </c:pt>
                <c:pt idx="7473">
                  <c:v>0.18000000000016422</c:v>
                </c:pt>
                <c:pt idx="7474">
                  <c:v>0.16200000000019099</c:v>
                </c:pt>
                <c:pt idx="7475">
                  <c:v>0.12000000000010944</c:v>
                </c:pt>
                <c:pt idx="7476">
                  <c:v>0.12000000000010946</c:v>
                </c:pt>
                <c:pt idx="7477">
                  <c:v>0.12000000000010944</c:v>
                </c:pt>
                <c:pt idx="7478">
                  <c:v>0.13799999999942794</c:v>
                </c:pt>
                <c:pt idx="7479">
                  <c:v>0.17999999999950891</c:v>
                </c:pt>
                <c:pt idx="7480">
                  <c:v>0.17999999999950891</c:v>
                </c:pt>
                <c:pt idx="7481">
                  <c:v>0.17399999999937327</c:v>
                </c:pt>
                <c:pt idx="7482">
                  <c:v>0.17400000000024571</c:v>
                </c:pt>
                <c:pt idx="7483">
                  <c:v>0.1680000000001092</c:v>
                </c:pt>
                <c:pt idx="7484">
                  <c:v>0.1680000000001092</c:v>
                </c:pt>
                <c:pt idx="7485">
                  <c:v>0.16800000000032744</c:v>
                </c:pt>
                <c:pt idx="7486">
                  <c:v>0.1680000000001092</c:v>
                </c:pt>
                <c:pt idx="7487">
                  <c:v>0.18600000000008191</c:v>
                </c:pt>
                <c:pt idx="7488">
                  <c:v>0.17400000000024571</c:v>
                </c:pt>
                <c:pt idx="7489">
                  <c:v>0.18000000000016425</c:v>
                </c:pt>
                <c:pt idx="7490">
                  <c:v>0.17400000000002741</c:v>
                </c:pt>
                <c:pt idx="7491">
                  <c:v>0.15000000000013644</c:v>
                </c:pt>
                <c:pt idx="7492">
                  <c:v>0.15600000000005459</c:v>
                </c:pt>
                <c:pt idx="7493">
                  <c:v>0.15599999999948247</c:v>
                </c:pt>
                <c:pt idx="7494">
                  <c:v>0.15599999999970068</c:v>
                </c:pt>
                <c:pt idx="7495">
                  <c:v>0.16199999999961803</c:v>
                </c:pt>
                <c:pt idx="7496">
                  <c:v>0.16199999999961803</c:v>
                </c:pt>
                <c:pt idx="7497">
                  <c:v>0.1680000000001092</c:v>
                </c:pt>
                <c:pt idx="7498">
                  <c:v>0.1680000000001092</c:v>
                </c:pt>
                <c:pt idx="7499">
                  <c:v>0.17400000000024571</c:v>
                </c:pt>
                <c:pt idx="7500">
                  <c:v>0.1680000000001092</c:v>
                </c:pt>
                <c:pt idx="7501">
                  <c:v>0.15000000000013641</c:v>
                </c:pt>
                <c:pt idx="7502">
                  <c:v>0.15000000000013641</c:v>
                </c:pt>
                <c:pt idx="7503">
                  <c:v>0.15000000000013644</c:v>
                </c:pt>
                <c:pt idx="7504">
                  <c:v>0.15600000000027339</c:v>
                </c:pt>
                <c:pt idx="7505">
                  <c:v>0.1680000000001092</c:v>
                </c:pt>
                <c:pt idx="7506">
                  <c:v>0.1680000000001092</c:v>
                </c:pt>
                <c:pt idx="7507">
                  <c:v>0.12600000000002728</c:v>
                </c:pt>
                <c:pt idx="7508">
                  <c:v>0.119999999999618</c:v>
                </c:pt>
                <c:pt idx="7509">
                  <c:v>0.11999999999983602</c:v>
                </c:pt>
                <c:pt idx="7510">
                  <c:v>0.11999999999961801</c:v>
                </c:pt>
                <c:pt idx="7511">
                  <c:v>0.15599999999978229</c:v>
                </c:pt>
                <c:pt idx="7512">
                  <c:v>0.16200000000019099</c:v>
                </c:pt>
                <c:pt idx="7513">
                  <c:v>0.15000000000013641</c:v>
                </c:pt>
                <c:pt idx="7514">
                  <c:v>0.10800000000027316</c:v>
                </c:pt>
                <c:pt idx="7515">
                  <c:v>0.114000000000191</c:v>
                </c:pt>
                <c:pt idx="7516">
                  <c:v>0.10200000000013652</c:v>
                </c:pt>
                <c:pt idx="7517">
                  <c:v>0.12600000000024558</c:v>
                </c:pt>
                <c:pt idx="7518">
                  <c:v>0.1680000000001092</c:v>
                </c:pt>
                <c:pt idx="7519">
                  <c:v>0.1680000000001092</c:v>
                </c:pt>
                <c:pt idx="7520">
                  <c:v>0.17400000000024571</c:v>
                </c:pt>
                <c:pt idx="7521">
                  <c:v>0.16199999999997294</c:v>
                </c:pt>
                <c:pt idx="7522">
                  <c:v>0.16200000000019099</c:v>
                </c:pt>
                <c:pt idx="7523">
                  <c:v>0.14999999999972796</c:v>
                </c:pt>
                <c:pt idx="7524">
                  <c:v>0.14999999999972796</c:v>
                </c:pt>
                <c:pt idx="7525">
                  <c:v>0.14399999999980953</c:v>
                </c:pt>
                <c:pt idx="7526">
                  <c:v>0.14399999999980953</c:v>
                </c:pt>
                <c:pt idx="7527">
                  <c:v>0.15000000000013644</c:v>
                </c:pt>
                <c:pt idx="7528">
                  <c:v>0.15600000000005459</c:v>
                </c:pt>
                <c:pt idx="7529">
                  <c:v>0.16200000000019099</c:v>
                </c:pt>
                <c:pt idx="7530">
                  <c:v>0.16200000000019099</c:v>
                </c:pt>
                <c:pt idx="7531">
                  <c:v>0.17400000000024571</c:v>
                </c:pt>
                <c:pt idx="7532">
                  <c:v>0.18000000000016422</c:v>
                </c:pt>
                <c:pt idx="7533">
                  <c:v>0.13800000000008183</c:v>
                </c:pt>
                <c:pt idx="7534">
                  <c:v>0.13799999999986423</c:v>
                </c:pt>
                <c:pt idx="7535">
                  <c:v>0.12600000000002728</c:v>
                </c:pt>
                <c:pt idx="7536">
                  <c:v>0.12000000000010944</c:v>
                </c:pt>
                <c:pt idx="7537">
                  <c:v>0.16199999999997294</c:v>
                </c:pt>
                <c:pt idx="7538">
                  <c:v>0.16199999999961801</c:v>
                </c:pt>
                <c:pt idx="7539">
                  <c:v>0.15599999999948247</c:v>
                </c:pt>
                <c:pt idx="7540">
                  <c:v>0.14999999999956407</c:v>
                </c:pt>
                <c:pt idx="7541">
                  <c:v>0.15599999999970068</c:v>
                </c:pt>
                <c:pt idx="7542">
                  <c:v>0.15600000000027336</c:v>
                </c:pt>
                <c:pt idx="7543">
                  <c:v>0.16200000000019099</c:v>
                </c:pt>
                <c:pt idx="7544">
                  <c:v>0.15600000000005459</c:v>
                </c:pt>
                <c:pt idx="7545">
                  <c:v>0.14400000000000004</c:v>
                </c:pt>
                <c:pt idx="7546">
                  <c:v>0.14400000000000004</c:v>
                </c:pt>
                <c:pt idx="7547">
                  <c:v>0.15600000000005459</c:v>
                </c:pt>
                <c:pt idx="7548">
                  <c:v>0.1680000000001092</c:v>
                </c:pt>
                <c:pt idx="7549">
                  <c:v>0.16800000000032744</c:v>
                </c:pt>
                <c:pt idx="7550">
                  <c:v>0.16200000000019099</c:v>
                </c:pt>
                <c:pt idx="7551">
                  <c:v>0.114000000000191</c:v>
                </c:pt>
                <c:pt idx="7552">
                  <c:v>0.11399999999997242</c:v>
                </c:pt>
                <c:pt idx="7553">
                  <c:v>0.12599999999937297</c:v>
                </c:pt>
                <c:pt idx="7554">
                  <c:v>0.13199999999929143</c:v>
                </c:pt>
                <c:pt idx="7555">
                  <c:v>0.16799999999945481</c:v>
                </c:pt>
                <c:pt idx="7556">
                  <c:v>0.17399999999959134</c:v>
                </c:pt>
                <c:pt idx="7557">
                  <c:v>0.12600000000002728</c:v>
                </c:pt>
                <c:pt idx="7558">
                  <c:v>0.12600000000002728</c:v>
                </c:pt>
                <c:pt idx="7559">
                  <c:v>0.13199999999994544</c:v>
                </c:pt>
                <c:pt idx="7560">
                  <c:v>0.12600000000002728</c:v>
                </c:pt>
                <c:pt idx="7561">
                  <c:v>0.12600000000002728</c:v>
                </c:pt>
                <c:pt idx="7562">
                  <c:v>8.4000000000163708E-2</c:v>
                </c:pt>
                <c:pt idx="7563">
                  <c:v>7.2000000000109143E-2</c:v>
                </c:pt>
                <c:pt idx="7564">
                  <c:v>6.6000000000190989E-2</c:v>
                </c:pt>
                <c:pt idx="7565">
                  <c:v>0.10200000000013652</c:v>
                </c:pt>
                <c:pt idx="7566">
                  <c:v>0.14400000000021829</c:v>
                </c:pt>
                <c:pt idx="7567">
                  <c:v>0.16200000000019099</c:v>
                </c:pt>
                <c:pt idx="7568">
                  <c:v>0.15599999999964592</c:v>
                </c:pt>
                <c:pt idx="7569">
                  <c:v>0.11999999999969986</c:v>
                </c:pt>
                <c:pt idx="7570">
                  <c:v>0.1079999999996453</c:v>
                </c:pt>
                <c:pt idx="7571">
                  <c:v>9.5999999999590746E-2</c:v>
                </c:pt>
                <c:pt idx="7572">
                  <c:v>9.6000000000000002E-2</c:v>
                </c:pt>
                <c:pt idx="7573">
                  <c:v>0.13800000000008186</c:v>
                </c:pt>
                <c:pt idx="7574">
                  <c:v>0.15600000000005459</c:v>
                </c:pt>
                <c:pt idx="7575">
                  <c:v>0.16200000000019099</c:v>
                </c:pt>
                <c:pt idx="7576">
                  <c:v>0.16200000000019099</c:v>
                </c:pt>
                <c:pt idx="7577">
                  <c:v>0.1680000000001092</c:v>
                </c:pt>
                <c:pt idx="7578">
                  <c:v>0.15000000000013644</c:v>
                </c:pt>
                <c:pt idx="7579">
                  <c:v>0.13800000000008186</c:v>
                </c:pt>
                <c:pt idx="7580">
                  <c:v>0.15000000000013641</c:v>
                </c:pt>
                <c:pt idx="7581">
                  <c:v>0.14400000000021829</c:v>
                </c:pt>
                <c:pt idx="7582">
                  <c:v>0.16200000000019099</c:v>
                </c:pt>
                <c:pt idx="7583">
                  <c:v>0.16199999999978171</c:v>
                </c:pt>
                <c:pt idx="7584">
                  <c:v>0.14999999999972796</c:v>
                </c:pt>
                <c:pt idx="7585">
                  <c:v>0.14399999999959143</c:v>
                </c:pt>
                <c:pt idx="7586">
                  <c:v>0.14399999999959143</c:v>
                </c:pt>
                <c:pt idx="7587">
                  <c:v>0.15600000000005459</c:v>
                </c:pt>
                <c:pt idx="7588">
                  <c:v>0.16200000000019099</c:v>
                </c:pt>
                <c:pt idx="7589">
                  <c:v>0.16200000000019099</c:v>
                </c:pt>
                <c:pt idx="7590">
                  <c:v>0.15000000000013644</c:v>
                </c:pt>
                <c:pt idx="7591">
                  <c:v>0.15000000000013644</c:v>
                </c:pt>
                <c:pt idx="7592">
                  <c:v>0.15600000000005459</c:v>
                </c:pt>
                <c:pt idx="7593">
                  <c:v>0.12000000000010944</c:v>
                </c:pt>
                <c:pt idx="7594">
                  <c:v>0.12000000000010944</c:v>
                </c:pt>
                <c:pt idx="7595">
                  <c:v>0.11399999999997242</c:v>
                </c:pt>
                <c:pt idx="7596">
                  <c:v>0.11399999999997242</c:v>
                </c:pt>
                <c:pt idx="7597">
                  <c:v>0.11399999999997242</c:v>
                </c:pt>
                <c:pt idx="7598">
                  <c:v>0.11399999999969987</c:v>
                </c:pt>
                <c:pt idx="7599">
                  <c:v>0.11999999999983602</c:v>
                </c:pt>
                <c:pt idx="7600">
                  <c:v>0.11399999999969987</c:v>
                </c:pt>
                <c:pt idx="7601">
                  <c:v>0.14999999999964544</c:v>
                </c:pt>
                <c:pt idx="7602">
                  <c:v>0.15000000000013641</c:v>
                </c:pt>
                <c:pt idx="7603">
                  <c:v>0.14400000000000004</c:v>
                </c:pt>
                <c:pt idx="7604">
                  <c:v>0.14400000000021829</c:v>
                </c:pt>
                <c:pt idx="7605">
                  <c:v>0.10800000000027316</c:v>
                </c:pt>
                <c:pt idx="7606">
                  <c:v>0.10800000000027316</c:v>
                </c:pt>
                <c:pt idx="7607">
                  <c:v>7.2000000000327413E-2</c:v>
                </c:pt>
                <c:pt idx="7608">
                  <c:v>7.8000000000245734E-2</c:v>
                </c:pt>
                <c:pt idx="7609">
                  <c:v>0.12000000000032743</c:v>
                </c:pt>
                <c:pt idx="7610">
                  <c:v>0.11400000000019099</c:v>
                </c:pt>
                <c:pt idx="7611">
                  <c:v>0.15600000000027336</c:v>
                </c:pt>
                <c:pt idx="7612">
                  <c:v>0.16200000000019099</c:v>
                </c:pt>
                <c:pt idx="7613">
                  <c:v>0.16199999999961801</c:v>
                </c:pt>
                <c:pt idx="7614">
                  <c:v>0.16799999999953621</c:v>
                </c:pt>
                <c:pt idx="7615">
                  <c:v>0.15599999999948247</c:v>
                </c:pt>
                <c:pt idx="7616">
                  <c:v>0.10799999999948158</c:v>
                </c:pt>
                <c:pt idx="7617">
                  <c:v>0.11399999999997242</c:v>
                </c:pt>
                <c:pt idx="7618">
                  <c:v>0.10800000000005459</c:v>
                </c:pt>
                <c:pt idx="7619">
                  <c:v>0.12600000000002728</c:v>
                </c:pt>
                <c:pt idx="7620">
                  <c:v>0.16199999999997294</c:v>
                </c:pt>
                <c:pt idx="7621">
                  <c:v>0.15000000000013641</c:v>
                </c:pt>
                <c:pt idx="7622">
                  <c:v>0.15000000000013641</c:v>
                </c:pt>
                <c:pt idx="7623">
                  <c:v>0.13800000000008186</c:v>
                </c:pt>
                <c:pt idx="7624">
                  <c:v>0.13200000000016371</c:v>
                </c:pt>
                <c:pt idx="7625">
                  <c:v>0.13800000000008186</c:v>
                </c:pt>
                <c:pt idx="7626">
                  <c:v>0.15000000000013644</c:v>
                </c:pt>
                <c:pt idx="7627">
                  <c:v>0.15600000000027339</c:v>
                </c:pt>
                <c:pt idx="7628">
                  <c:v>0.12600000000024555</c:v>
                </c:pt>
                <c:pt idx="7629">
                  <c:v>8.4000000000163708E-2</c:v>
                </c:pt>
                <c:pt idx="7630">
                  <c:v>4.2000000000081902E-2</c:v>
                </c:pt>
                <c:pt idx="7631">
                  <c:v>3.0000000000027296E-2</c:v>
                </c:pt>
                <c:pt idx="7632">
                  <c:v>7.8000000000027339E-2</c:v>
                </c:pt>
                <c:pt idx="7633">
                  <c:v>0.12000000000010944</c:v>
                </c:pt>
                <c:pt idx="7634">
                  <c:v>0.15600000000005459</c:v>
                </c:pt>
                <c:pt idx="7635">
                  <c:v>0.12600000000002728</c:v>
                </c:pt>
                <c:pt idx="7636">
                  <c:v>0.10800000000005459</c:v>
                </c:pt>
                <c:pt idx="7637">
                  <c:v>6.5999999999972733E-2</c:v>
                </c:pt>
                <c:pt idx="7638">
                  <c:v>7.2000000000109143E-2</c:v>
                </c:pt>
                <c:pt idx="7639">
                  <c:v>0.10200000000013652</c:v>
                </c:pt>
                <c:pt idx="7640">
                  <c:v>0.10800000000005459</c:v>
                </c:pt>
                <c:pt idx="7641">
                  <c:v>0.14400000000000004</c:v>
                </c:pt>
                <c:pt idx="7642">
                  <c:v>0.13800000000008186</c:v>
                </c:pt>
                <c:pt idx="7643">
                  <c:v>0.13799999999967291</c:v>
                </c:pt>
                <c:pt idx="7644">
                  <c:v>0.13799999999967291</c:v>
                </c:pt>
                <c:pt idx="7645">
                  <c:v>0.13199999999975442</c:v>
                </c:pt>
                <c:pt idx="7646">
                  <c:v>0.125999999999618</c:v>
                </c:pt>
                <c:pt idx="7647">
                  <c:v>0.12600000000002728</c:v>
                </c:pt>
                <c:pt idx="7648">
                  <c:v>0.13800000000008186</c:v>
                </c:pt>
                <c:pt idx="7649">
                  <c:v>0.15000000000013644</c:v>
                </c:pt>
                <c:pt idx="7650">
                  <c:v>0.15600000000027336</c:v>
                </c:pt>
                <c:pt idx="7651">
                  <c:v>0.16200000000019099</c:v>
                </c:pt>
                <c:pt idx="7652">
                  <c:v>0.14400000000021829</c:v>
                </c:pt>
                <c:pt idx="7653">
                  <c:v>0.13800000000008186</c:v>
                </c:pt>
                <c:pt idx="7654">
                  <c:v>0.15000000000013644</c:v>
                </c:pt>
                <c:pt idx="7655">
                  <c:v>0.15600000000005459</c:v>
                </c:pt>
                <c:pt idx="7656">
                  <c:v>0.1680000000001092</c:v>
                </c:pt>
                <c:pt idx="7657">
                  <c:v>0.16800000000032744</c:v>
                </c:pt>
                <c:pt idx="7658">
                  <c:v>0.14999999999972796</c:v>
                </c:pt>
                <c:pt idx="7659">
                  <c:v>0.15599999999986447</c:v>
                </c:pt>
                <c:pt idx="7660">
                  <c:v>0.14999999999972796</c:v>
                </c:pt>
                <c:pt idx="7661">
                  <c:v>0.16199999999956344</c:v>
                </c:pt>
                <c:pt idx="7662">
                  <c:v>0.1680000000001092</c:v>
                </c:pt>
                <c:pt idx="7663">
                  <c:v>0.15000000000013641</c:v>
                </c:pt>
                <c:pt idx="7664">
                  <c:v>0.11400000000019099</c:v>
                </c:pt>
                <c:pt idx="7665">
                  <c:v>0.1020000000003547</c:v>
                </c:pt>
                <c:pt idx="7666">
                  <c:v>0.10200000000013652</c:v>
                </c:pt>
                <c:pt idx="7667">
                  <c:v>0.10800000000027316</c:v>
                </c:pt>
                <c:pt idx="7668">
                  <c:v>0.14400000000021829</c:v>
                </c:pt>
                <c:pt idx="7669">
                  <c:v>0.13800000000008186</c:v>
                </c:pt>
                <c:pt idx="7670">
                  <c:v>0.10200000000013652</c:v>
                </c:pt>
                <c:pt idx="7671">
                  <c:v>0.10199999999991805</c:v>
                </c:pt>
                <c:pt idx="7672">
                  <c:v>0.10800000000005459</c:v>
                </c:pt>
                <c:pt idx="7673">
                  <c:v>0.11999999999953605</c:v>
                </c:pt>
                <c:pt idx="7674">
                  <c:v>0.15599999999948247</c:v>
                </c:pt>
                <c:pt idx="7675">
                  <c:v>0.15599999999948252</c:v>
                </c:pt>
                <c:pt idx="7676">
                  <c:v>0.15599999999948252</c:v>
                </c:pt>
                <c:pt idx="7677">
                  <c:v>0.14400000000000004</c:v>
                </c:pt>
                <c:pt idx="7678">
                  <c:v>0.13800000000008186</c:v>
                </c:pt>
                <c:pt idx="7679">
                  <c:v>0.15000000000013641</c:v>
                </c:pt>
                <c:pt idx="7680">
                  <c:v>0.15000000000013644</c:v>
                </c:pt>
                <c:pt idx="7681">
                  <c:v>0.15000000000013641</c:v>
                </c:pt>
                <c:pt idx="7682">
                  <c:v>0.15600000000027336</c:v>
                </c:pt>
                <c:pt idx="7683">
                  <c:v>0.14400000000021829</c:v>
                </c:pt>
                <c:pt idx="7684">
                  <c:v>0.13800000000008186</c:v>
                </c:pt>
                <c:pt idx="7685">
                  <c:v>0.15000000000013644</c:v>
                </c:pt>
                <c:pt idx="7686">
                  <c:v>0.15000000000013641</c:v>
                </c:pt>
                <c:pt idx="7687">
                  <c:v>0.15000000000013641</c:v>
                </c:pt>
                <c:pt idx="7688">
                  <c:v>0.14999999999964544</c:v>
                </c:pt>
                <c:pt idx="7689">
                  <c:v>0.15599999999978231</c:v>
                </c:pt>
                <c:pt idx="7690">
                  <c:v>0.14999999999964544</c:v>
                </c:pt>
                <c:pt idx="7691">
                  <c:v>0.14999999999964544</c:v>
                </c:pt>
                <c:pt idx="7692">
                  <c:v>0.15000000000013644</c:v>
                </c:pt>
                <c:pt idx="7693">
                  <c:v>0.13800000000008186</c:v>
                </c:pt>
                <c:pt idx="7694">
                  <c:v>0.10800000000005459</c:v>
                </c:pt>
                <c:pt idx="7695">
                  <c:v>0.10200000000013652</c:v>
                </c:pt>
                <c:pt idx="7696">
                  <c:v>0.1020000000003547</c:v>
                </c:pt>
                <c:pt idx="7697">
                  <c:v>0.10800000000027316</c:v>
                </c:pt>
                <c:pt idx="7698">
                  <c:v>0.14400000000021829</c:v>
                </c:pt>
                <c:pt idx="7699">
                  <c:v>0.15600000000027339</c:v>
                </c:pt>
                <c:pt idx="7700">
                  <c:v>0.15600000000005459</c:v>
                </c:pt>
                <c:pt idx="7701">
                  <c:v>0.11399999999997242</c:v>
                </c:pt>
                <c:pt idx="7702">
                  <c:v>0.12000000000010944</c:v>
                </c:pt>
                <c:pt idx="7703">
                  <c:v>0.1079999999996453</c:v>
                </c:pt>
                <c:pt idx="7704">
                  <c:v>0.11399999999956308</c:v>
                </c:pt>
                <c:pt idx="7705">
                  <c:v>0.11399999999956308</c:v>
                </c:pt>
                <c:pt idx="7706">
                  <c:v>0.10199999999950853</c:v>
                </c:pt>
                <c:pt idx="7707">
                  <c:v>0.10199999999991805</c:v>
                </c:pt>
                <c:pt idx="7708">
                  <c:v>9.6000000000000002E-2</c:v>
                </c:pt>
                <c:pt idx="7709">
                  <c:v>0.13199999999994544</c:v>
                </c:pt>
                <c:pt idx="7710">
                  <c:v>0.13800000000008186</c:v>
                </c:pt>
                <c:pt idx="7711">
                  <c:v>0.14400000000000004</c:v>
                </c:pt>
                <c:pt idx="7712">
                  <c:v>0.10800000000005459</c:v>
                </c:pt>
                <c:pt idx="7713">
                  <c:v>7.2000000000109143E-2</c:v>
                </c:pt>
                <c:pt idx="7714">
                  <c:v>3.599999999994543E-2</c:v>
                </c:pt>
                <c:pt idx="7715">
                  <c:v>3.0000000000027296E-2</c:v>
                </c:pt>
                <c:pt idx="7716">
                  <c:v>6.5999999999972733E-2</c:v>
                </c:pt>
                <c:pt idx="7717">
                  <c:v>6.5999999999972733E-2</c:v>
                </c:pt>
                <c:pt idx="7718">
                  <c:v>9.5999999999590746E-2</c:v>
                </c:pt>
                <c:pt idx="7719">
                  <c:v>0.1019999999997267</c:v>
                </c:pt>
                <c:pt idx="7720">
                  <c:v>6.5999999999781914E-2</c:v>
                </c:pt>
                <c:pt idx="7721">
                  <c:v>6.5999999999781914E-2</c:v>
                </c:pt>
                <c:pt idx="7722">
                  <c:v>3.6000000000163866E-2</c:v>
                </c:pt>
                <c:pt idx="7723">
                  <c:v>4.2000000000081902E-2</c:v>
                </c:pt>
                <c:pt idx="7724">
                  <c:v>4.2000000000081902E-2</c:v>
                </c:pt>
                <c:pt idx="7725">
                  <c:v>4.2000000000081902E-2</c:v>
                </c:pt>
                <c:pt idx="7726">
                  <c:v>7.2000000000109143E-2</c:v>
                </c:pt>
                <c:pt idx="7727">
                  <c:v>3.0000000000027296E-2</c:v>
                </c:pt>
                <c:pt idx="7728">
                  <c:v>6.5999999999972733E-2</c:v>
                </c:pt>
                <c:pt idx="7729">
                  <c:v>0.10800000000005459</c:v>
                </c:pt>
                <c:pt idx="7730">
                  <c:v>7.8000000000027339E-2</c:v>
                </c:pt>
                <c:pt idx="7731">
                  <c:v>0.10800000000005459</c:v>
                </c:pt>
                <c:pt idx="7732">
                  <c:v>0.10200000000013652</c:v>
                </c:pt>
                <c:pt idx="7733">
                  <c:v>8.9999999999673244E-2</c:v>
                </c:pt>
                <c:pt idx="7734">
                  <c:v>0.12599999999983641</c:v>
                </c:pt>
                <c:pt idx="7735">
                  <c:v>0.13199999999975442</c:v>
                </c:pt>
                <c:pt idx="7736">
                  <c:v>0.13799999999989163</c:v>
                </c:pt>
                <c:pt idx="7737">
                  <c:v>0.13800000000030024</c:v>
                </c:pt>
                <c:pt idx="7738">
                  <c:v>0.10200000000013652</c:v>
                </c:pt>
                <c:pt idx="7739">
                  <c:v>0.1020000000003547</c:v>
                </c:pt>
                <c:pt idx="7740">
                  <c:v>9.6000000000218272E-2</c:v>
                </c:pt>
                <c:pt idx="7741">
                  <c:v>6.6000000000190989E-2</c:v>
                </c:pt>
                <c:pt idx="7742">
                  <c:v>0.1020000000003547</c:v>
                </c:pt>
                <c:pt idx="7743">
                  <c:v>6.6000000000190989E-2</c:v>
                </c:pt>
                <c:pt idx="7744">
                  <c:v>7.8000000000245734E-2</c:v>
                </c:pt>
                <c:pt idx="7745">
                  <c:v>7.8000000000245734E-2</c:v>
                </c:pt>
                <c:pt idx="7746">
                  <c:v>4.2000000000081902E-2</c:v>
                </c:pt>
                <c:pt idx="7747">
                  <c:v>4.2000000000081902E-2</c:v>
                </c:pt>
                <c:pt idx="7748">
                  <c:v>0</c:v>
                </c:pt>
                <c:pt idx="7749">
                  <c:v>3.6000000000163866E-2</c:v>
                </c:pt>
                <c:pt idx="7750">
                  <c:v>3.6000000000163866E-2</c:v>
                </c:pt>
                <c:pt idx="7751">
                  <c:v>3.6000000000163866E-2</c:v>
                </c:pt>
                <c:pt idx="7752">
                  <c:v>3.6000000000163866E-2</c:v>
                </c:pt>
                <c:pt idx="7753">
                  <c:v>3.0000000000027296E-2</c:v>
                </c:pt>
                <c:pt idx="7754">
                  <c:v>6.0000000000054565E-2</c:v>
                </c:pt>
                <c:pt idx="7755">
                  <c:v>0.10200000000013652</c:v>
                </c:pt>
                <c:pt idx="7756">
                  <c:v>0.13200000000016371</c:v>
                </c:pt>
                <c:pt idx="7757">
                  <c:v>0.13800000000008186</c:v>
                </c:pt>
                <c:pt idx="7758">
                  <c:v>0.14400000000021829</c:v>
                </c:pt>
                <c:pt idx="7759">
                  <c:v>0.13200000000016371</c:v>
                </c:pt>
                <c:pt idx="7760">
                  <c:v>0.13200000000016371</c:v>
                </c:pt>
                <c:pt idx="7761">
                  <c:v>9.6000000000218272E-2</c:v>
                </c:pt>
                <c:pt idx="7762">
                  <c:v>0.10200000000013652</c:v>
                </c:pt>
                <c:pt idx="7763">
                  <c:v>0.10199999999972673</c:v>
                </c:pt>
                <c:pt idx="7764">
                  <c:v>7.1999999999699874E-2</c:v>
                </c:pt>
                <c:pt idx="7765">
                  <c:v>0.1019999999997267</c:v>
                </c:pt>
                <c:pt idx="7766">
                  <c:v>8.9999999999673216E-2</c:v>
                </c:pt>
                <c:pt idx="7767">
                  <c:v>9.0000000000081862E-2</c:v>
                </c:pt>
                <c:pt idx="7768">
                  <c:v>0.12000000000010946</c:v>
                </c:pt>
                <c:pt idx="7769">
                  <c:v>0.12000000000010946</c:v>
                </c:pt>
                <c:pt idx="7770">
                  <c:v>9.0000000000081862E-2</c:v>
                </c:pt>
                <c:pt idx="7771">
                  <c:v>6.0000000000054565E-2</c:v>
                </c:pt>
                <c:pt idx="7772">
                  <c:v>6.0000000000054565E-2</c:v>
                </c:pt>
                <c:pt idx="7773">
                  <c:v>3.0000000000027296E-2</c:v>
                </c:pt>
                <c:pt idx="7774">
                  <c:v>3.0000000000027296E-2</c:v>
                </c:pt>
                <c:pt idx="7775">
                  <c:v>7.2000000000109143E-2</c:v>
                </c:pt>
                <c:pt idx="7776">
                  <c:v>7.8000000000027339E-2</c:v>
                </c:pt>
                <c:pt idx="7777">
                  <c:v>7.8000000000027339E-2</c:v>
                </c:pt>
                <c:pt idx="7778">
                  <c:v>7.8000000000027339E-2</c:v>
                </c:pt>
                <c:pt idx="7779">
                  <c:v>6.5999999999972733E-2</c:v>
                </c:pt>
                <c:pt idx="7780">
                  <c:v>3.0000000000027296E-2</c:v>
                </c:pt>
                <c:pt idx="7781">
                  <c:v>6.6000000000190989E-2</c:v>
                </c:pt>
                <c:pt idx="7782">
                  <c:v>6.6000000000190989E-2</c:v>
                </c:pt>
                <c:pt idx="7783">
                  <c:v>3.6000000000163866E-2</c:v>
                </c:pt>
                <c:pt idx="7784">
                  <c:v>3.6000000000163866E-2</c:v>
                </c:pt>
                <c:pt idx="7785">
                  <c:v>0</c:v>
                </c:pt>
                <c:pt idx="7786">
                  <c:v>3.0000000000027296E-2</c:v>
                </c:pt>
                <c:pt idx="7787">
                  <c:v>3.0000000000027296E-2</c:v>
                </c:pt>
                <c:pt idx="7788">
                  <c:v>6.0000000000054565E-2</c:v>
                </c:pt>
                <c:pt idx="7789">
                  <c:v>6.0000000000054565E-2</c:v>
                </c:pt>
                <c:pt idx="7790">
                  <c:v>6.5999999999972733E-2</c:v>
                </c:pt>
                <c:pt idx="7791">
                  <c:v>6.5999999999972733E-2</c:v>
                </c:pt>
                <c:pt idx="7792">
                  <c:v>7.1999999999890874E-2</c:v>
                </c:pt>
                <c:pt idx="7793">
                  <c:v>0.10199999999950853</c:v>
                </c:pt>
                <c:pt idx="7794">
                  <c:v>6.5999999999563533E-2</c:v>
                </c:pt>
                <c:pt idx="7795">
                  <c:v>6.5999999999563533E-2</c:v>
                </c:pt>
                <c:pt idx="7796">
                  <c:v>5.9999999999645684E-2</c:v>
                </c:pt>
                <c:pt idx="7797">
                  <c:v>6.5999999999972733E-2</c:v>
                </c:pt>
                <c:pt idx="7798">
                  <c:v>6.5999999999972733E-2</c:v>
                </c:pt>
                <c:pt idx="7799">
                  <c:v>9.6000000000000002E-2</c:v>
                </c:pt>
                <c:pt idx="7800">
                  <c:v>6.5999999999972733E-2</c:v>
                </c:pt>
                <c:pt idx="7801">
                  <c:v>3.0000000000027296E-2</c:v>
                </c:pt>
                <c:pt idx="7802">
                  <c:v>6.6000000000190989E-2</c:v>
                </c:pt>
                <c:pt idx="7803">
                  <c:v>6.6000000000190989E-2</c:v>
                </c:pt>
                <c:pt idx="7804">
                  <c:v>9.6000000000218272E-2</c:v>
                </c:pt>
                <c:pt idx="7805">
                  <c:v>9.6000000000218272E-2</c:v>
                </c:pt>
                <c:pt idx="7806">
                  <c:v>9.0000000000081862E-2</c:v>
                </c:pt>
                <c:pt idx="7807">
                  <c:v>9.0000000000081862E-2</c:v>
                </c:pt>
                <c:pt idx="7808">
                  <c:v>9.5999999999727206E-2</c:v>
                </c:pt>
                <c:pt idx="7809">
                  <c:v>0.12599999999975445</c:v>
                </c:pt>
                <c:pt idx="7810">
                  <c:v>0.13799999999980941</c:v>
                </c:pt>
                <c:pt idx="7811">
                  <c:v>0.14399999999972782</c:v>
                </c:pt>
                <c:pt idx="7812">
                  <c:v>0.14400000000000004</c:v>
                </c:pt>
                <c:pt idx="7813">
                  <c:v>0.14400000000000004</c:v>
                </c:pt>
                <c:pt idx="7814">
                  <c:v>0.13199999999994544</c:v>
                </c:pt>
                <c:pt idx="7815">
                  <c:v>0.13800000000008186</c:v>
                </c:pt>
                <c:pt idx="7816">
                  <c:v>0.13200000000016371</c:v>
                </c:pt>
                <c:pt idx="7817">
                  <c:v>0.13800000000030024</c:v>
                </c:pt>
                <c:pt idx="7818">
                  <c:v>0.13800000000030024</c:v>
                </c:pt>
                <c:pt idx="7819">
                  <c:v>0.13200000000016371</c:v>
                </c:pt>
                <c:pt idx="7820">
                  <c:v>0.10200000000013652</c:v>
                </c:pt>
                <c:pt idx="7821">
                  <c:v>0.11999999999989085</c:v>
                </c:pt>
                <c:pt idx="7822">
                  <c:v>0.13799999999986423</c:v>
                </c:pt>
                <c:pt idx="7823">
                  <c:v>0.13199999999953621</c:v>
                </c:pt>
                <c:pt idx="7824">
                  <c:v>0.16199999999956344</c:v>
                </c:pt>
                <c:pt idx="7825">
                  <c:v>0.14399999999980953</c:v>
                </c:pt>
                <c:pt idx="7826">
                  <c:v>0.13199999999975442</c:v>
                </c:pt>
                <c:pt idx="7827">
                  <c:v>0.13200000000016371</c:v>
                </c:pt>
                <c:pt idx="7828">
                  <c:v>0.13200000000016371</c:v>
                </c:pt>
                <c:pt idx="7829">
                  <c:v>0.12600000000002728</c:v>
                </c:pt>
                <c:pt idx="7830">
                  <c:v>9.0000000000081862E-2</c:v>
                </c:pt>
                <c:pt idx="7831">
                  <c:v>6.0000000000054565E-2</c:v>
                </c:pt>
                <c:pt idx="7832">
                  <c:v>6.0000000000054565E-2</c:v>
                </c:pt>
                <c:pt idx="7833">
                  <c:v>3.0000000000027296E-2</c:v>
                </c:pt>
                <c:pt idx="7834">
                  <c:v>6.5999999999972733E-2</c:v>
                </c:pt>
                <c:pt idx="7835">
                  <c:v>6.5999999999972733E-2</c:v>
                </c:pt>
                <c:pt idx="7836">
                  <c:v>3.599999999994543E-2</c:v>
                </c:pt>
                <c:pt idx="7837">
                  <c:v>7.1999999999890874E-2</c:v>
                </c:pt>
                <c:pt idx="7838">
                  <c:v>3.599999999994543E-2</c:v>
                </c:pt>
                <c:pt idx="7839">
                  <c:v>7.1999999999890874E-2</c:v>
                </c:pt>
                <c:pt idx="7840">
                  <c:v>0.10199999999991805</c:v>
                </c:pt>
                <c:pt idx="7841">
                  <c:v>0.10800000000005459</c:v>
                </c:pt>
                <c:pt idx="7842">
                  <c:v>0.13800000000008186</c:v>
                </c:pt>
                <c:pt idx="7843">
                  <c:v>0.13200000000016371</c:v>
                </c:pt>
                <c:pt idx="7844">
                  <c:v>0.13200000000016371</c:v>
                </c:pt>
                <c:pt idx="7845">
                  <c:v>9.0000000000081862E-2</c:v>
                </c:pt>
                <c:pt idx="7846">
                  <c:v>6.0000000000054565E-2</c:v>
                </c:pt>
                <c:pt idx="7847">
                  <c:v>6.6000000000190989E-2</c:v>
                </c:pt>
                <c:pt idx="7848">
                  <c:v>7.8000000000245734E-2</c:v>
                </c:pt>
                <c:pt idx="7849">
                  <c:v>7.8000000000245734E-2</c:v>
                </c:pt>
                <c:pt idx="7850">
                  <c:v>0.12000000000032743</c:v>
                </c:pt>
                <c:pt idx="7851">
                  <c:v>8.4000000000163708E-2</c:v>
                </c:pt>
                <c:pt idx="7852">
                  <c:v>7.8000000000027339E-2</c:v>
                </c:pt>
                <c:pt idx="7853">
                  <c:v>0.11399999999969987</c:v>
                </c:pt>
                <c:pt idx="7854">
                  <c:v>0.10199999999964497</c:v>
                </c:pt>
                <c:pt idx="7855">
                  <c:v>0.10199999999964497</c:v>
                </c:pt>
                <c:pt idx="7856">
                  <c:v>9.5999999999727206E-2</c:v>
                </c:pt>
                <c:pt idx="7857">
                  <c:v>9.0000000000081862E-2</c:v>
                </c:pt>
                <c:pt idx="7858">
                  <c:v>6.0000000000054565E-2</c:v>
                </c:pt>
                <c:pt idx="7859">
                  <c:v>6.0000000000054565E-2</c:v>
                </c:pt>
                <c:pt idx="7860">
                  <c:v>6.6000000000190989E-2</c:v>
                </c:pt>
                <c:pt idx="7861">
                  <c:v>7.2000000000109143E-2</c:v>
                </c:pt>
                <c:pt idx="7862">
                  <c:v>0.10800000000027316</c:v>
                </c:pt>
                <c:pt idx="7863">
                  <c:v>0.14400000000021829</c:v>
                </c:pt>
                <c:pt idx="7864">
                  <c:v>0.13800000000008186</c:v>
                </c:pt>
                <c:pt idx="7865">
                  <c:v>0.13800000000008186</c:v>
                </c:pt>
                <c:pt idx="7866">
                  <c:v>0.13199999999994544</c:v>
                </c:pt>
                <c:pt idx="7867">
                  <c:v>0.12600000000002728</c:v>
                </c:pt>
                <c:pt idx="7868">
                  <c:v>0.12599999999961803</c:v>
                </c:pt>
                <c:pt idx="7869">
                  <c:v>8.9999999999673244E-2</c:v>
                </c:pt>
                <c:pt idx="7870">
                  <c:v>8.9999999999673216E-2</c:v>
                </c:pt>
                <c:pt idx="7871">
                  <c:v>5.9999999999645684E-2</c:v>
                </c:pt>
                <c:pt idx="7872">
                  <c:v>6.6000000000190989E-2</c:v>
                </c:pt>
                <c:pt idx="7873">
                  <c:v>0.10800000000005459</c:v>
                </c:pt>
                <c:pt idx="7874">
                  <c:v>0.11400000000019099</c:v>
                </c:pt>
                <c:pt idx="7875">
                  <c:v>0.11400000000019099</c:v>
                </c:pt>
                <c:pt idx="7876">
                  <c:v>7.8000000000027339E-2</c:v>
                </c:pt>
                <c:pt idx="7877">
                  <c:v>7.2000000000327413E-2</c:v>
                </c:pt>
                <c:pt idx="7878">
                  <c:v>6.6000000000190989E-2</c:v>
                </c:pt>
                <c:pt idx="7879">
                  <c:v>0.10800000000005459</c:v>
                </c:pt>
                <c:pt idx="7880">
                  <c:v>0.10800000000005459</c:v>
                </c:pt>
                <c:pt idx="7881">
                  <c:v>7.1999999999890874E-2</c:v>
                </c:pt>
                <c:pt idx="7882">
                  <c:v>7.1999999999890874E-2</c:v>
                </c:pt>
                <c:pt idx="7883">
                  <c:v>6.5999999999481834E-2</c:v>
                </c:pt>
                <c:pt idx="7884">
                  <c:v>0.10799999999956345</c:v>
                </c:pt>
                <c:pt idx="7885">
                  <c:v>0.10799999999956345</c:v>
                </c:pt>
                <c:pt idx="7886">
                  <c:v>0.11399999999948145</c:v>
                </c:pt>
                <c:pt idx="7887">
                  <c:v>0.10800000000005459</c:v>
                </c:pt>
                <c:pt idx="7888">
                  <c:v>6.5999999999972733E-2</c:v>
                </c:pt>
                <c:pt idx="7889">
                  <c:v>9.6000000000000002E-2</c:v>
                </c:pt>
                <c:pt idx="7890">
                  <c:v>9.0000000000081862E-2</c:v>
                </c:pt>
                <c:pt idx="7891">
                  <c:v>6.0000000000054565E-2</c:v>
                </c:pt>
                <c:pt idx="7892">
                  <c:v>9.6000000000218272E-2</c:v>
                </c:pt>
                <c:pt idx="7893">
                  <c:v>0.10200000000013652</c:v>
                </c:pt>
                <c:pt idx="7894">
                  <c:v>0.10200000000013652</c:v>
                </c:pt>
                <c:pt idx="7895">
                  <c:v>0.10200000000013652</c:v>
                </c:pt>
                <c:pt idx="7896">
                  <c:v>0.10200000000013652</c:v>
                </c:pt>
                <c:pt idx="7897">
                  <c:v>6.6000000000190989E-2</c:v>
                </c:pt>
                <c:pt idx="7898">
                  <c:v>6.5999999999781914E-2</c:v>
                </c:pt>
                <c:pt idx="7899">
                  <c:v>0.10199999999994509</c:v>
                </c:pt>
                <c:pt idx="7900">
                  <c:v>6.5999999999781914E-2</c:v>
                </c:pt>
                <c:pt idx="7901">
                  <c:v>0.1079999999998633</c:v>
                </c:pt>
                <c:pt idx="7902">
                  <c:v>0.12000000000010946</c:v>
                </c:pt>
                <c:pt idx="7903">
                  <c:v>8.3999999999945563E-2</c:v>
                </c:pt>
                <c:pt idx="7904">
                  <c:v>8.3999999999945563E-2</c:v>
                </c:pt>
                <c:pt idx="7905">
                  <c:v>4.1999999999863584E-2</c:v>
                </c:pt>
                <c:pt idx="7906">
                  <c:v>0</c:v>
                </c:pt>
                <c:pt idx="7907">
                  <c:v>4.2000000000081902E-2</c:v>
                </c:pt>
                <c:pt idx="7908">
                  <c:v>4.2000000000081902E-2</c:v>
                </c:pt>
                <c:pt idx="7909">
                  <c:v>7.2000000000109143E-2</c:v>
                </c:pt>
                <c:pt idx="7910">
                  <c:v>0.10200000000013652</c:v>
                </c:pt>
                <c:pt idx="7911">
                  <c:v>6.0000000000054565E-2</c:v>
                </c:pt>
                <c:pt idx="7912">
                  <c:v>9.0000000000081862E-2</c:v>
                </c:pt>
                <c:pt idx="7913">
                  <c:v>8.9999999999673244E-2</c:v>
                </c:pt>
                <c:pt idx="7914">
                  <c:v>8.9999999999673216E-2</c:v>
                </c:pt>
                <c:pt idx="7915">
                  <c:v>8.9999999999673216E-2</c:v>
                </c:pt>
                <c:pt idx="7916">
                  <c:v>8.9999999999673216E-2</c:v>
                </c:pt>
                <c:pt idx="7917">
                  <c:v>9.0000000000081862E-2</c:v>
                </c:pt>
                <c:pt idx="7918">
                  <c:v>9.0000000000081862E-2</c:v>
                </c:pt>
                <c:pt idx="7919">
                  <c:v>0.13200000000016371</c:v>
                </c:pt>
                <c:pt idx="7920">
                  <c:v>0.13200000000016371</c:v>
                </c:pt>
                <c:pt idx="7921">
                  <c:v>0.10200000000013652</c:v>
                </c:pt>
                <c:pt idx="7922">
                  <c:v>0.10200000000013652</c:v>
                </c:pt>
                <c:pt idx="7923">
                  <c:v>6.0000000000054565E-2</c:v>
                </c:pt>
                <c:pt idx="7924">
                  <c:v>3.0000000000027296E-2</c:v>
                </c:pt>
                <c:pt idx="7925">
                  <c:v>6.5999999999972733E-2</c:v>
                </c:pt>
                <c:pt idx="7926">
                  <c:v>8.3999999999945563E-2</c:v>
                </c:pt>
                <c:pt idx="7927">
                  <c:v>8.3999999999945563E-2</c:v>
                </c:pt>
                <c:pt idx="7928">
                  <c:v>0.11399999999956308</c:v>
                </c:pt>
                <c:pt idx="7929">
                  <c:v>0.11399999999978142</c:v>
                </c:pt>
                <c:pt idx="7930">
                  <c:v>0.1019999999997267</c:v>
                </c:pt>
                <c:pt idx="7931">
                  <c:v>0.13799999999989163</c:v>
                </c:pt>
                <c:pt idx="7932">
                  <c:v>0.13800000000030024</c:v>
                </c:pt>
                <c:pt idx="7933">
                  <c:v>0.14400000000000004</c:v>
                </c:pt>
                <c:pt idx="7934">
                  <c:v>0.14400000000021829</c:v>
                </c:pt>
                <c:pt idx="7935">
                  <c:v>0.13800000000008186</c:v>
                </c:pt>
                <c:pt idx="7936">
                  <c:v>0.14400000000000004</c:v>
                </c:pt>
                <c:pt idx="7937">
                  <c:v>0.13200000000016371</c:v>
                </c:pt>
                <c:pt idx="7938">
                  <c:v>9.6000000000000002E-2</c:v>
                </c:pt>
                <c:pt idx="7939">
                  <c:v>0.10800000000005459</c:v>
                </c:pt>
                <c:pt idx="7940">
                  <c:v>0.10800000000005459</c:v>
                </c:pt>
                <c:pt idx="7941">
                  <c:v>7.8000000000027339E-2</c:v>
                </c:pt>
                <c:pt idx="7942">
                  <c:v>0.11399999999997242</c:v>
                </c:pt>
                <c:pt idx="7943">
                  <c:v>0.10199999999950853</c:v>
                </c:pt>
                <c:pt idx="7944">
                  <c:v>9.5999999999590746E-2</c:v>
                </c:pt>
                <c:pt idx="7945">
                  <c:v>0.125999999999618</c:v>
                </c:pt>
                <c:pt idx="7946">
                  <c:v>0.13199999999975442</c:v>
                </c:pt>
                <c:pt idx="7947">
                  <c:v>0.13200000000016371</c:v>
                </c:pt>
                <c:pt idx="7948">
                  <c:v>0.10200000000013652</c:v>
                </c:pt>
                <c:pt idx="7949">
                  <c:v>0.114000000000191</c:v>
                </c:pt>
                <c:pt idx="7950">
                  <c:v>0.10200000000013652</c:v>
                </c:pt>
                <c:pt idx="7951">
                  <c:v>7.2000000000109143E-2</c:v>
                </c:pt>
                <c:pt idx="7952">
                  <c:v>7.2000000000109143E-2</c:v>
                </c:pt>
                <c:pt idx="7953">
                  <c:v>6.0000000000054565E-2</c:v>
                </c:pt>
                <c:pt idx="7954">
                  <c:v>3.0000000000027296E-2</c:v>
                </c:pt>
                <c:pt idx="7955">
                  <c:v>7.1999999999890874E-2</c:v>
                </c:pt>
                <c:pt idx="7956">
                  <c:v>0.10800000000005459</c:v>
                </c:pt>
                <c:pt idx="7957">
                  <c:v>0.11399999999997242</c:v>
                </c:pt>
                <c:pt idx="7958">
                  <c:v>0.14399999999959143</c:v>
                </c:pt>
                <c:pt idx="7959">
                  <c:v>0.10199999999972673</c:v>
                </c:pt>
                <c:pt idx="7960">
                  <c:v>0.1079999999996453</c:v>
                </c:pt>
                <c:pt idx="7961">
                  <c:v>0.1079999999996453</c:v>
                </c:pt>
                <c:pt idx="7962">
                  <c:v>0.10800000000005459</c:v>
                </c:pt>
                <c:pt idx="7963">
                  <c:v>0.10800000000005459</c:v>
                </c:pt>
                <c:pt idx="7964">
                  <c:v>9.6000000000000002E-2</c:v>
                </c:pt>
                <c:pt idx="7965">
                  <c:v>6.0000000000054565E-2</c:v>
                </c:pt>
                <c:pt idx="7966">
                  <c:v>6.0000000000054565E-2</c:v>
                </c:pt>
                <c:pt idx="7967">
                  <c:v>6.0000000000054565E-2</c:v>
                </c:pt>
                <c:pt idx="7968">
                  <c:v>6.5999999999972733E-2</c:v>
                </c:pt>
                <c:pt idx="7969">
                  <c:v>9.6000000000000002E-2</c:v>
                </c:pt>
                <c:pt idx="7970">
                  <c:v>9.6000000000000002E-2</c:v>
                </c:pt>
                <c:pt idx="7971">
                  <c:v>9.6000000000000002E-2</c:v>
                </c:pt>
                <c:pt idx="7972">
                  <c:v>9.6000000000218272E-2</c:v>
                </c:pt>
                <c:pt idx="7973">
                  <c:v>6.6000000000190989E-2</c:v>
                </c:pt>
                <c:pt idx="7974">
                  <c:v>6.6000000000190989E-2</c:v>
                </c:pt>
                <c:pt idx="7975">
                  <c:v>6.6000000000190989E-2</c:v>
                </c:pt>
                <c:pt idx="7976">
                  <c:v>6.5999999999972733E-2</c:v>
                </c:pt>
                <c:pt idx="7977">
                  <c:v>9.6000000000000002E-2</c:v>
                </c:pt>
                <c:pt idx="7978">
                  <c:v>6.5999999999972733E-2</c:v>
                </c:pt>
                <c:pt idx="7979">
                  <c:v>0.10199999999991805</c:v>
                </c:pt>
                <c:pt idx="7980">
                  <c:v>6.5999999999972733E-2</c:v>
                </c:pt>
                <c:pt idx="7981">
                  <c:v>6.5999999999972733E-2</c:v>
                </c:pt>
                <c:pt idx="7982">
                  <c:v>9.6000000000000002E-2</c:v>
                </c:pt>
                <c:pt idx="7983">
                  <c:v>9.0000000000081862E-2</c:v>
                </c:pt>
                <c:pt idx="7984">
                  <c:v>9.0000000000081862E-2</c:v>
                </c:pt>
                <c:pt idx="7985">
                  <c:v>9.0000000000081862E-2</c:v>
                </c:pt>
                <c:pt idx="7986">
                  <c:v>6.0000000000054565E-2</c:v>
                </c:pt>
                <c:pt idx="7987">
                  <c:v>6.5999999999972733E-2</c:v>
                </c:pt>
                <c:pt idx="7988">
                  <c:v>6.5999999999972733E-2</c:v>
                </c:pt>
                <c:pt idx="7989">
                  <c:v>7.1999999999890874E-2</c:v>
                </c:pt>
                <c:pt idx="7990">
                  <c:v>0.10199999999991805</c:v>
                </c:pt>
                <c:pt idx="7991">
                  <c:v>6.5999999999972733E-2</c:v>
                </c:pt>
                <c:pt idx="7992">
                  <c:v>6.5999999999972733E-2</c:v>
                </c:pt>
                <c:pt idx="7993">
                  <c:v>3.0000000000027296E-2</c:v>
                </c:pt>
                <c:pt idx="7994">
                  <c:v>3.599999999994543E-2</c:v>
                </c:pt>
                <c:pt idx="7995">
                  <c:v>7.2000000000109143E-2</c:v>
                </c:pt>
                <c:pt idx="7996">
                  <c:v>7.2000000000109143E-2</c:v>
                </c:pt>
                <c:pt idx="7997">
                  <c:v>7.2000000000109143E-2</c:v>
                </c:pt>
                <c:pt idx="7998">
                  <c:v>6.6000000000190989E-2</c:v>
                </c:pt>
                <c:pt idx="7999">
                  <c:v>6.0000000000054565E-2</c:v>
                </c:pt>
                <c:pt idx="8000">
                  <c:v>6.0000000000054565E-2</c:v>
                </c:pt>
                <c:pt idx="8001">
                  <c:v>6.0000000000054565E-2</c:v>
                </c:pt>
                <c:pt idx="8002">
                  <c:v>6.5999999999972733E-2</c:v>
                </c:pt>
                <c:pt idx="8003">
                  <c:v>7.1999999999399739E-2</c:v>
                </c:pt>
                <c:pt idx="8004">
                  <c:v>0.10199999999942667</c:v>
                </c:pt>
                <c:pt idx="8005">
                  <c:v>0.10199999999942667</c:v>
                </c:pt>
                <c:pt idx="8006">
                  <c:v>6.5999999999481834E-2</c:v>
                </c:pt>
                <c:pt idx="8007">
                  <c:v>3.0000000000027296E-2</c:v>
                </c:pt>
                <c:pt idx="8008">
                  <c:v>0</c:v>
                </c:pt>
                <c:pt idx="8009">
                  <c:v>3.0000000000027296E-2</c:v>
                </c:pt>
                <c:pt idx="8010">
                  <c:v>3.0000000000027296E-2</c:v>
                </c:pt>
                <c:pt idx="8011">
                  <c:v>6.6000000000190989E-2</c:v>
                </c:pt>
                <c:pt idx="8012">
                  <c:v>9.6000000000218272E-2</c:v>
                </c:pt>
                <c:pt idx="8013">
                  <c:v>6.6000000000190989E-2</c:v>
                </c:pt>
                <c:pt idx="8014">
                  <c:v>6.6000000000190989E-2</c:v>
                </c:pt>
                <c:pt idx="8015">
                  <c:v>3.0000000000027296E-2</c:v>
                </c:pt>
                <c:pt idx="8016">
                  <c:v>0</c:v>
                </c:pt>
                <c:pt idx="8017">
                  <c:v>0</c:v>
                </c:pt>
                <c:pt idx="8018">
                  <c:v>0</c:v>
                </c:pt>
                <c:pt idx="8019">
                  <c:v>0</c:v>
                </c:pt>
                <c:pt idx="8020">
                  <c:v>0</c:v>
                </c:pt>
                <c:pt idx="8021">
                  <c:v>3.599999999994543E-2</c:v>
                </c:pt>
                <c:pt idx="8022">
                  <c:v>3.599999999994543E-2</c:v>
                </c:pt>
                <c:pt idx="8023">
                  <c:v>3.599999999994543E-2</c:v>
                </c:pt>
                <c:pt idx="8024">
                  <c:v>3.599999999994543E-2</c:v>
                </c:pt>
                <c:pt idx="8025">
                  <c:v>0</c:v>
                </c:pt>
                <c:pt idx="8026">
                  <c:v>0</c:v>
                </c:pt>
                <c:pt idx="8027">
                  <c:v>3.599999999994543E-2</c:v>
                </c:pt>
                <c:pt idx="8028">
                  <c:v>7.2000000000109143E-2</c:v>
                </c:pt>
                <c:pt idx="8029">
                  <c:v>7.2000000000109143E-2</c:v>
                </c:pt>
                <c:pt idx="8030">
                  <c:v>7.2000000000109143E-2</c:v>
                </c:pt>
                <c:pt idx="8031">
                  <c:v>3.6000000000163866E-2</c:v>
                </c:pt>
                <c:pt idx="8032">
                  <c:v>0</c:v>
                </c:pt>
                <c:pt idx="8033">
                  <c:v>0</c:v>
                </c:pt>
                <c:pt idx="8034">
                  <c:v>3.0000000000027296E-2</c:v>
                </c:pt>
                <c:pt idx="8035">
                  <c:v>3.0000000000027296E-2</c:v>
                </c:pt>
                <c:pt idx="8036">
                  <c:v>3.0000000000027296E-2</c:v>
                </c:pt>
                <c:pt idx="8037">
                  <c:v>6.0000000000054565E-2</c:v>
                </c:pt>
                <c:pt idx="8038">
                  <c:v>3.0000000000027296E-2</c:v>
                </c:pt>
                <c:pt idx="8039">
                  <c:v>3.0000000000027296E-2</c:v>
                </c:pt>
                <c:pt idx="8040">
                  <c:v>6.0000000000054565E-2</c:v>
                </c:pt>
                <c:pt idx="8041">
                  <c:v>3.0000000000027296E-2</c:v>
                </c:pt>
                <c:pt idx="8042">
                  <c:v>3.0000000000027296E-2</c:v>
                </c:pt>
                <c:pt idx="8043">
                  <c:v>6.5999999999972733E-2</c:v>
                </c:pt>
                <c:pt idx="8044">
                  <c:v>3.599999999994543E-2</c:v>
                </c:pt>
                <c:pt idx="8045">
                  <c:v>3.599999999994543E-2</c:v>
                </c:pt>
                <c:pt idx="8046">
                  <c:v>3.599999999994543E-2</c:v>
                </c:pt>
                <c:pt idx="8047">
                  <c:v>3.0000000000027296E-2</c:v>
                </c:pt>
                <c:pt idx="8048">
                  <c:v>3.0000000000027296E-2</c:v>
                </c:pt>
                <c:pt idx="8049">
                  <c:v>3.0000000000027296E-2</c:v>
                </c:pt>
                <c:pt idx="8050">
                  <c:v>3.0000000000027296E-2</c:v>
                </c:pt>
                <c:pt idx="8051">
                  <c:v>0</c:v>
                </c:pt>
                <c:pt idx="8052">
                  <c:v>0</c:v>
                </c:pt>
                <c:pt idx="8053">
                  <c:v>0</c:v>
                </c:pt>
                <c:pt idx="8054">
                  <c:v>0</c:v>
                </c:pt>
                <c:pt idx="8055">
                  <c:v>0</c:v>
                </c:pt>
                <c:pt idx="8056">
                  <c:v>0</c:v>
                </c:pt>
                <c:pt idx="8057">
                  <c:v>3.0000000000027296E-2</c:v>
                </c:pt>
                <c:pt idx="8058">
                  <c:v>6.0000000000054565E-2</c:v>
                </c:pt>
                <c:pt idx="8059">
                  <c:v>6.0000000000054565E-2</c:v>
                </c:pt>
                <c:pt idx="8060">
                  <c:v>6.0000000000054565E-2</c:v>
                </c:pt>
                <c:pt idx="8061">
                  <c:v>7.2000000000109143E-2</c:v>
                </c:pt>
                <c:pt idx="8062">
                  <c:v>7.2000000000109143E-2</c:v>
                </c:pt>
                <c:pt idx="8063">
                  <c:v>7.2000000000109143E-2</c:v>
                </c:pt>
                <c:pt idx="8064">
                  <c:v>0.10200000000013652</c:v>
                </c:pt>
                <c:pt idx="8065">
                  <c:v>6.0000000000054565E-2</c:v>
                </c:pt>
                <c:pt idx="8066">
                  <c:v>3.0000000000027296E-2</c:v>
                </c:pt>
                <c:pt idx="8067">
                  <c:v>6.5999999999972733E-2</c:v>
                </c:pt>
                <c:pt idx="8068">
                  <c:v>3.599999999994543E-2</c:v>
                </c:pt>
                <c:pt idx="8069">
                  <c:v>3.599999999994543E-2</c:v>
                </c:pt>
                <c:pt idx="8070">
                  <c:v>3.599999999994543E-2</c:v>
                </c:pt>
                <c:pt idx="8071">
                  <c:v>3.0000000000027296E-2</c:v>
                </c:pt>
                <c:pt idx="8072">
                  <c:v>6.0000000000054565E-2</c:v>
                </c:pt>
                <c:pt idx="8073">
                  <c:v>9.6000000000000002E-2</c:v>
                </c:pt>
                <c:pt idx="8074">
                  <c:v>9.6000000000000002E-2</c:v>
                </c:pt>
                <c:pt idx="8075">
                  <c:v>0.10800000000005459</c:v>
                </c:pt>
                <c:pt idx="8076">
                  <c:v>0.10800000000005459</c:v>
                </c:pt>
                <c:pt idx="8077">
                  <c:v>7.2000000000109143E-2</c:v>
                </c:pt>
                <c:pt idx="8078">
                  <c:v>0.10199999999972673</c:v>
                </c:pt>
                <c:pt idx="8079">
                  <c:v>9.5999999999590746E-2</c:v>
                </c:pt>
                <c:pt idx="8080">
                  <c:v>6.5999999999563533E-2</c:v>
                </c:pt>
                <c:pt idx="8081">
                  <c:v>0.1079999999996453</c:v>
                </c:pt>
                <c:pt idx="8082">
                  <c:v>0.11399999999997242</c:v>
                </c:pt>
                <c:pt idx="8083">
                  <c:v>0.10800000000005459</c:v>
                </c:pt>
                <c:pt idx="8084">
                  <c:v>0.10800000000005459</c:v>
                </c:pt>
                <c:pt idx="8085">
                  <c:v>6.5999999999972733E-2</c:v>
                </c:pt>
                <c:pt idx="8086">
                  <c:v>6.5999999999972733E-2</c:v>
                </c:pt>
                <c:pt idx="8087">
                  <c:v>7.2000000000109143E-2</c:v>
                </c:pt>
                <c:pt idx="8088">
                  <c:v>0.10200000000013652</c:v>
                </c:pt>
                <c:pt idx="8089">
                  <c:v>0.13800000000008186</c:v>
                </c:pt>
                <c:pt idx="8090">
                  <c:v>0.13200000000016371</c:v>
                </c:pt>
                <c:pt idx="8091">
                  <c:v>9.6000000000000002E-2</c:v>
                </c:pt>
                <c:pt idx="8092">
                  <c:v>6.5999999999972733E-2</c:v>
                </c:pt>
                <c:pt idx="8093">
                  <c:v>6.5999999999481834E-2</c:v>
                </c:pt>
                <c:pt idx="8094">
                  <c:v>7.7999999999536607E-2</c:v>
                </c:pt>
                <c:pt idx="8095">
                  <c:v>0.11399999999948145</c:v>
                </c:pt>
                <c:pt idx="8096">
                  <c:v>0.11399999999948145</c:v>
                </c:pt>
                <c:pt idx="8097">
                  <c:v>7.8000000000027339E-2</c:v>
                </c:pt>
                <c:pt idx="8098">
                  <c:v>8.3999999999945563E-2</c:v>
                </c:pt>
                <c:pt idx="8099">
                  <c:v>8.3999999999945563E-2</c:v>
                </c:pt>
                <c:pt idx="8100">
                  <c:v>0.12000000000010944</c:v>
                </c:pt>
                <c:pt idx="8101">
                  <c:v>0.15000000000013641</c:v>
                </c:pt>
                <c:pt idx="8102">
                  <c:v>0.10200000000013652</c:v>
                </c:pt>
                <c:pt idx="8103">
                  <c:v>0.10200000000013652</c:v>
                </c:pt>
                <c:pt idx="8104">
                  <c:v>9.6000000000000002E-2</c:v>
                </c:pt>
                <c:pt idx="8105">
                  <c:v>9.6000000000000002E-2</c:v>
                </c:pt>
                <c:pt idx="8106">
                  <c:v>0.12600000000002728</c:v>
                </c:pt>
                <c:pt idx="8107">
                  <c:v>9.0000000000081862E-2</c:v>
                </c:pt>
                <c:pt idx="8108">
                  <c:v>6.0000000000054565E-2</c:v>
                </c:pt>
                <c:pt idx="8109">
                  <c:v>3.0000000000027296E-2</c:v>
                </c:pt>
                <c:pt idx="8110">
                  <c:v>3.0000000000027296E-2</c:v>
                </c:pt>
                <c:pt idx="8111">
                  <c:v>3.0000000000027296E-2</c:v>
                </c:pt>
                <c:pt idx="8112">
                  <c:v>3.0000000000027296E-2</c:v>
                </c:pt>
                <c:pt idx="8113">
                  <c:v>6.0000000000054565E-2</c:v>
                </c:pt>
                <c:pt idx="8114">
                  <c:v>6.5999999999972733E-2</c:v>
                </c:pt>
                <c:pt idx="8115">
                  <c:v>6.5999999999972733E-2</c:v>
                </c:pt>
                <c:pt idx="8116">
                  <c:v>6.5999999999972733E-2</c:v>
                </c:pt>
                <c:pt idx="8117">
                  <c:v>3.599999999994543E-2</c:v>
                </c:pt>
                <c:pt idx="8118">
                  <c:v>3.0000000000027296E-2</c:v>
                </c:pt>
                <c:pt idx="8119">
                  <c:v>3.0000000000027296E-2</c:v>
                </c:pt>
                <c:pt idx="8120">
                  <c:v>3.0000000000027296E-2</c:v>
                </c:pt>
                <c:pt idx="8121">
                  <c:v>6.0000000000054565E-2</c:v>
                </c:pt>
                <c:pt idx="8122">
                  <c:v>3.0000000000027296E-2</c:v>
                </c:pt>
                <c:pt idx="8123">
                  <c:v>5.9999999999645684E-2</c:v>
                </c:pt>
                <c:pt idx="8124">
                  <c:v>5.9999999999645684E-2</c:v>
                </c:pt>
                <c:pt idx="8125">
                  <c:v>6.5999999999563533E-2</c:v>
                </c:pt>
                <c:pt idx="8126">
                  <c:v>6.5999999999563533E-2</c:v>
                </c:pt>
                <c:pt idx="8127">
                  <c:v>3.599999999994543E-2</c:v>
                </c:pt>
                <c:pt idx="8128">
                  <c:v>6.5999999999972733E-2</c:v>
                </c:pt>
                <c:pt idx="8129">
                  <c:v>6.6000000000190989E-2</c:v>
                </c:pt>
                <c:pt idx="8130">
                  <c:v>0.10200000000013652</c:v>
                </c:pt>
                <c:pt idx="8131">
                  <c:v>0.10200000000013652</c:v>
                </c:pt>
                <c:pt idx="8132">
                  <c:v>0.10800000000027316</c:v>
                </c:pt>
                <c:pt idx="8133">
                  <c:v>0.10200000000013652</c:v>
                </c:pt>
                <c:pt idx="8134">
                  <c:v>0.10200000000013652</c:v>
                </c:pt>
                <c:pt idx="8135">
                  <c:v>0.10200000000013652</c:v>
                </c:pt>
                <c:pt idx="8136">
                  <c:v>9.6000000000000002E-2</c:v>
                </c:pt>
                <c:pt idx="8137">
                  <c:v>6.5999999999972733E-2</c:v>
                </c:pt>
                <c:pt idx="8138">
                  <c:v>3.0000000000027296E-2</c:v>
                </c:pt>
                <c:pt idx="8139">
                  <c:v>6.6000000000190989E-2</c:v>
                </c:pt>
                <c:pt idx="8140">
                  <c:v>6.6000000000190989E-2</c:v>
                </c:pt>
                <c:pt idx="8141">
                  <c:v>9.6000000000218272E-2</c:v>
                </c:pt>
                <c:pt idx="8142">
                  <c:v>9.6000000000218272E-2</c:v>
                </c:pt>
                <c:pt idx="8143">
                  <c:v>9.0000000000081862E-2</c:v>
                </c:pt>
                <c:pt idx="8144">
                  <c:v>9.6000000000218272E-2</c:v>
                </c:pt>
                <c:pt idx="8145">
                  <c:v>0.10800000000027316</c:v>
                </c:pt>
                <c:pt idx="8146">
                  <c:v>0.13800000000030024</c:v>
                </c:pt>
                <c:pt idx="8147">
                  <c:v>0.10800000000027316</c:v>
                </c:pt>
                <c:pt idx="8148">
                  <c:v>7.2000000000109143E-2</c:v>
                </c:pt>
                <c:pt idx="8149">
                  <c:v>3.0000000000027296E-2</c:v>
                </c:pt>
                <c:pt idx="8150">
                  <c:v>0</c:v>
                </c:pt>
                <c:pt idx="8151">
                  <c:v>3.0000000000027296E-2</c:v>
                </c:pt>
                <c:pt idx="8152">
                  <c:v>3.0000000000027296E-2</c:v>
                </c:pt>
                <c:pt idx="8153">
                  <c:v>6.5999999999481834E-2</c:v>
                </c:pt>
                <c:pt idx="8154">
                  <c:v>6.5999999999481834E-2</c:v>
                </c:pt>
                <c:pt idx="8155">
                  <c:v>3.5999999999454302E-2</c:v>
                </c:pt>
                <c:pt idx="8156">
                  <c:v>6.5999999999481834E-2</c:v>
                </c:pt>
                <c:pt idx="8157">
                  <c:v>3.0000000000027296E-2</c:v>
                </c:pt>
                <c:pt idx="8158">
                  <c:v>3.0000000000027296E-2</c:v>
                </c:pt>
                <c:pt idx="8159">
                  <c:v>3.0000000000027296E-2</c:v>
                </c:pt>
                <c:pt idx="8160">
                  <c:v>0</c:v>
                </c:pt>
                <c:pt idx="8161">
                  <c:v>0</c:v>
                </c:pt>
                <c:pt idx="8162">
                  <c:v>3.0000000000027296E-2</c:v>
                </c:pt>
                <c:pt idx="8163">
                  <c:v>3.0000000000027296E-2</c:v>
                </c:pt>
                <c:pt idx="8164">
                  <c:v>3.0000000000027296E-2</c:v>
                </c:pt>
                <c:pt idx="8165">
                  <c:v>3.0000000000027296E-2</c:v>
                </c:pt>
                <c:pt idx="8166">
                  <c:v>0</c:v>
                </c:pt>
                <c:pt idx="8167">
                  <c:v>3.6000000000163866E-2</c:v>
                </c:pt>
                <c:pt idx="8168">
                  <c:v>3.6000000000163866E-2</c:v>
                </c:pt>
                <c:pt idx="8169">
                  <c:v>3.6000000000163866E-2</c:v>
                </c:pt>
                <c:pt idx="8170">
                  <c:v>6.6000000000190989E-2</c:v>
                </c:pt>
                <c:pt idx="8171">
                  <c:v>6.5999999999972733E-2</c:v>
                </c:pt>
                <c:pt idx="8172">
                  <c:v>6.5999999999972733E-2</c:v>
                </c:pt>
                <c:pt idx="8173">
                  <c:v>6.5999999999972733E-2</c:v>
                </c:pt>
                <c:pt idx="8174">
                  <c:v>3.599999999994543E-2</c:v>
                </c:pt>
                <c:pt idx="8175">
                  <c:v>0</c:v>
                </c:pt>
                <c:pt idx="8176">
                  <c:v>3.0000000000027296E-2</c:v>
                </c:pt>
                <c:pt idx="8177">
                  <c:v>3.0000000000027296E-2</c:v>
                </c:pt>
                <c:pt idx="8178">
                  <c:v>3.0000000000027296E-2</c:v>
                </c:pt>
                <c:pt idx="8179">
                  <c:v>3.0000000000027296E-2</c:v>
                </c:pt>
                <c:pt idx="8180">
                  <c:v>0</c:v>
                </c:pt>
                <c:pt idx="8181">
                  <c:v>3.0000000000027296E-2</c:v>
                </c:pt>
                <c:pt idx="8182">
                  <c:v>3.0000000000027296E-2</c:v>
                </c:pt>
                <c:pt idx="8183">
                  <c:v>5.9999999999645684E-2</c:v>
                </c:pt>
                <c:pt idx="8184">
                  <c:v>5.9999999999645684E-2</c:v>
                </c:pt>
                <c:pt idx="8185">
                  <c:v>2.9999999999618013E-2</c:v>
                </c:pt>
                <c:pt idx="8186">
                  <c:v>2.9999999999618013E-2</c:v>
                </c:pt>
                <c:pt idx="8187">
                  <c:v>0</c:v>
                </c:pt>
                <c:pt idx="8188">
                  <c:v>0</c:v>
                </c:pt>
                <c:pt idx="8189">
                  <c:v>0</c:v>
                </c:pt>
                <c:pt idx="8190">
                  <c:v>0</c:v>
                </c:pt>
                <c:pt idx="8191">
                  <c:v>0</c:v>
                </c:pt>
                <c:pt idx="8192">
                  <c:v>3.0000000000027296E-2</c:v>
                </c:pt>
                <c:pt idx="8193">
                  <c:v>3.0000000000027296E-2</c:v>
                </c:pt>
                <c:pt idx="8194">
                  <c:v>3.0000000000027296E-2</c:v>
                </c:pt>
                <c:pt idx="8195">
                  <c:v>3.0000000000027296E-2</c:v>
                </c:pt>
                <c:pt idx="8196">
                  <c:v>3.0000000000027296E-2</c:v>
                </c:pt>
                <c:pt idx="8197">
                  <c:v>3.0000000000027296E-2</c:v>
                </c:pt>
                <c:pt idx="8198">
                  <c:v>3.0000000000027296E-2</c:v>
                </c:pt>
                <c:pt idx="8199">
                  <c:v>6.0000000000054565E-2</c:v>
                </c:pt>
                <c:pt idx="8200">
                  <c:v>3.0000000000027296E-2</c:v>
                </c:pt>
                <c:pt idx="8201">
                  <c:v>3.0000000000027296E-2</c:v>
                </c:pt>
                <c:pt idx="8202">
                  <c:v>3.0000000000027296E-2</c:v>
                </c:pt>
                <c:pt idx="8203">
                  <c:v>0</c:v>
                </c:pt>
                <c:pt idx="8204">
                  <c:v>3.0000000000027296E-2</c:v>
                </c:pt>
                <c:pt idx="8205">
                  <c:v>3.0000000000027296E-2</c:v>
                </c:pt>
                <c:pt idx="8206">
                  <c:v>3.0000000000027296E-2</c:v>
                </c:pt>
                <c:pt idx="8207">
                  <c:v>3.0000000000027296E-2</c:v>
                </c:pt>
                <c:pt idx="8208">
                  <c:v>3.0000000000027296E-2</c:v>
                </c:pt>
                <c:pt idx="8209">
                  <c:v>3.0000000000027296E-2</c:v>
                </c:pt>
                <c:pt idx="8210">
                  <c:v>3.0000000000027296E-2</c:v>
                </c:pt>
                <c:pt idx="8211">
                  <c:v>3.0000000000027296E-2</c:v>
                </c:pt>
                <c:pt idx="8212">
                  <c:v>3.6000000000163866E-2</c:v>
                </c:pt>
                <c:pt idx="8213">
                  <c:v>6.5999999999781914E-2</c:v>
                </c:pt>
                <c:pt idx="8214">
                  <c:v>9.5999999999809585E-2</c:v>
                </c:pt>
                <c:pt idx="8215">
                  <c:v>9.5999999999809585E-2</c:v>
                </c:pt>
                <c:pt idx="8216">
                  <c:v>5.9999999999645684E-2</c:v>
                </c:pt>
                <c:pt idx="8217">
                  <c:v>3.0000000000027296E-2</c:v>
                </c:pt>
                <c:pt idx="8218">
                  <c:v>0</c:v>
                </c:pt>
                <c:pt idx="8219">
                  <c:v>3.0000000000027296E-2</c:v>
                </c:pt>
                <c:pt idx="8220">
                  <c:v>6.0000000000054565E-2</c:v>
                </c:pt>
                <c:pt idx="8221">
                  <c:v>6.0000000000054565E-2</c:v>
                </c:pt>
                <c:pt idx="8222">
                  <c:v>6.0000000000054565E-2</c:v>
                </c:pt>
                <c:pt idx="8223">
                  <c:v>3.0000000000027296E-2</c:v>
                </c:pt>
                <c:pt idx="8224">
                  <c:v>0</c:v>
                </c:pt>
                <c:pt idx="8225">
                  <c:v>3.0000000000027296E-2</c:v>
                </c:pt>
                <c:pt idx="8226">
                  <c:v>6.0000000000054565E-2</c:v>
                </c:pt>
                <c:pt idx="8227">
                  <c:v>6.0000000000054565E-2</c:v>
                </c:pt>
                <c:pt idx="8228">
                  <c:v>8.9999999999673244E-2</c:v>
                </c:pt>
                <c:pt idx="8229">
                  <c:v>5.9999999999645684E-2</c:v>
                </c:pt>
                <c:pt idx="8230">
                  <c:v>2.9999999999618013E-2</c:v>
                </c:pt>
                <c:pt idx="8231">
                  <c:v>2.9999999999618013E-2</c:v>
                </c:pt>
                <c:pt idx="8232">
                  <c:v>3.0000000000027296E-2</c:v>
                </c:pt>
                <c:pt idx="8233">
                  <c:v>3.0000000000027296E-2</c:v>
                </c:pt>
                <c:pt idx="8234">
                  <c:v>3.0000000000027296E-2</c:v>
                </c:pt>
                <c:pt idx="8235">
                  <c:v>3.0000000000027296E-2</c:v>
                </c:pt>
                <c:pt idx="8236">
                  <c:v>3.0000000000027296E-2</c:v>
                </c:pt>
                <c:pt idx="8237">
                  <c:v>3.0000000000027296E-2</c:v>
                </c:pt>
                <c:pt idx="8238">
                  <c:v>3.0000000000027296E-2</c:v>
                </c:pt>
                <c:pt idx="8239">
                  <c:v>3.0000000000027296E-2</c:v>
                </c:pt>
                <c:pt idx="8240">
                  <c:v>0</c:v>
                </c:pt>
                <c:pt idx="8241">
                  <c:v>3.0000000000027296E-2</c:v>
                </c:pt>
                <c:pt idx="8242">
                  <c:v>3.0000000000027296E-2</c:v>
                </c:pt>
                <c:pt idx="8243">
                  <c:v>3.0000000000027296E-2</c:v>
                </c:pt>
                <c:pt idx="8244">
                  <c:v>3.0000000000027296E-2</c:v>
                </c:pt>
                <c:pt idx="8245">
                  <c:v>0</c:v>
                </c:pt>
                <c:pt idx="8246">
                  <c:v>0</c:v>
                </c:pt>
                <c:pt idx="8247">
                  <c:v>0</c:v>
                </c:pt>
                <c:pt idx="8248">
                  <c:v>3.0000000000027296E-2</c:v>
                </c:pt>
                <c:pt idx="8249">
                  <c:v>3.0000000000027296E-2</c:v>
                </c:pt>
                <c:pt idx="8250">
                  <c:v>3.0000000000027296E-2</c:v>
                </c:pt>
                <c:pt idx="8251">
                  <c:v>3.0000000000027296E-2</c:v>
                </c:pt>
                <c:pt idx="8252">
                  <c:v>0</c:v>
                </c:pt>
                <c:pt idx="8253">
                  <c:v>4.2000000000081902E-2</c:v>
                </c:pt>
                <c:pt idx="8254">
                  <c:v>4.2000000000081902E-2</c:v>
                </c:pt>
                <c:pt idx="8255">
                  <c:v>7.2000000000109143E-2</c:v>
                </c:pt>
                <c:pt idx="8256">
                  <c:v>7.2000000000109143E-2</c:v>
                </c:pt>
                <c:pt idx="8257">
                  <c:v>3.0000000000027296E-2</c:v>
                </c:pt>
                <c:pt idx="8258">
                  <c:v>3.0000000000027296E-2</c:v>
                </c:pt>
                <c:pt idx="8259">
                  <c:v>0</c:v>
                </c:pt>
                <c:pt idx="8260">
                  <c:v>3.0000000000027296E-2</c:v>
                </c:pt>
                <c:pt idx="8261">
                  <c:v>6.0000000000054565E-2</c:v>
                </c:pt>
                <c:pt idx="8262">
                  <c:v>6.0000000000054565E-2</c:v>
                </c:pt>
                <c:pt idx="8263">
                  <c:v>6.0000000000054565E-2</c:v>
                </c:pt>
                <c:pt idx="8264">
                  <c:v>6.0000000000054565E-2</c:v>
                </c:pt>
                <c:pt idx="8265">
                  <c:v>3.0000000000027296E-2</c:v>
                </c:pt>
                <c:pt idx="8266">
                  <c:v>6.5999999999972733E-2</c:v>
                </c:pt>
                <c:pt idx="8267">
                  <c:v>6.5999999999972733E-2</c:v>
                </c:pt>
                <c:pt idx="8268">
                  <c:v>3.599999999994543E-2</c:v>
                </c:pt>
                <c:pt idx="8269">
                  <c:v>3.599999999994543E-2</c:v>
                </c:pt>
                <c:pt idx="8270">
                  <c:v>3.599999999994543E-2</c:v>
                </c:pt>
                <c:pt idx="8271">
                  <c:v>3.599999999994543E-2</c:v>
                </c:pt>
                <c:pt idx="8272">
                  <c:v>6.5999999999972733E-2</c:v>
                </c:pt>
                <c:pt idx="8273">
                  <c:v>6.5999999999972733E-2</c:v>
                </c:pt>
                <c:pt idx="8274">
                  <c:v>3.0000000000027296E-2</c:v>
                </c:pt>
                <c:pt idx="8275">
                  <c:v>3.0000000000027296E-2</c:v>
                </c:pt>
                <c:pt idx="8276">
                  <c:v>0</c:v>
                </c:pt>
                <c:pt idx="8277">
                  <c:v>0</c:v>
                </c:pt>
                <c:pt idx="8278">
                  <c:v>0</c:v>
                </c:pt>
                <c:pt idx="8279">
                  <c:v>0</c:v>
                </c:pt>
                <c:pt idx="8280">
                  <c:v>3.0000000000027296E-2</c:v>
                </c:pt>
                <c:pt idx="8281">
                  <c:v>6.5999999999972733E-2</c:v>
                </c:pt>
                <c:pt idx="8282">
                  <c:v>6.5999999999972733E-2</c:v>
                </c:pt>
                <c:pt idx="8283">
                  <c:v>6.5999999999972733E-2</c:v>
                </c:pt>
                <c:pt idx="8284">
                  <c:v>3.599999999994543E-2</c:v>
                </c:pt>
                <c:pt idx="8285">
                  <c:v>0</c:v>
                </c:pt>
                <c:pt idx="8286">
                  <c:v>0</c:v>
                </c:pt>
                <c:pt idx="8287">
                  <c:v>3.6000000000163866E-2</c:v>
                </c:pt>
                <c:pt idx="8288">
                  <c:v>3.6000000000163866E-2</c:v>
                </c:pt>
                <c:pt idx="8289">
                  <c:v>3.6000000000163866E-2</c:v>
                </c:pt>
                <c:pt idx="8290">
                  <c:v>3.6000000000163866E-2</c:v>
                </c:pt>
                <c:pt idx="8291">
                  <c:v>0</c:v>
                </c:pt>
                <c:pt idx="8292">
                  <c:v>0</c:v>
                </c:pt>
                <c:pt idx="8293">
                  <c:v>0</c:v>
                </c:pt>
                <c:pt idx="8294">
                  <c:v>0</c:v>
                </c:pt>
                <c:pt idx="8295">
                  <c:v>3.0000000000027296E-2</c:v>
                </c:pt>
                <c:pt idx="8296">
                  <c:v>3.0000000000027296E-2</c:v>
                </c:pt>
                <c:pt idx="8297">
                  <c:v>6.0000000000054565E-2</c:v>
                </c:pt>
                <c:pt idx="8298">
                  <c:v>9.6000000000218272E-2</c:v>
                </c:pt>
                <c:pt idx="8299">
                  <c:v>6.6000000000190989E-2</c:v>
                </c:pt>
                <c:pt idx="8300">
                  <c:v>6.6000000000190989E-2</c:v>
                </c:pt>
                <c:pt idx="8301">
                  <c:v>3.6000000000163866E-2</c:v>
                </c:pt>
                <c:pt idx="8302">
                  <c:v>3.599999999994543E-2</c:v>
                </c:pt>
                <c:pt idx="8303">
                  <c:v>3.599999999994543E-2</c:v>
                </c:pt>
                <c:pt idx="8304">
                  <c:v>3.599999999994543E-2</c:v>
                </c:pt>
                <c:pt idx="8305">
                  <c:v>3.599999999994543E-2</c:v>
                </c:pt>
                <c:pt idx="8306">
                  <c:v>0</c:v>
                </c:pt>
                <c:pt idx="8307">
                  <c:v>0</c:v>
                </c:pt>
                <c:pt idx="8308">
                  <c:v>0</c:v>
                </c:pt>
                <c:pt idx="8309">
                  <c:v>0</c:v>
                </c:pt>
                <c:pt idx="8310">
                  <c:v>0</c:v>
                </c:pt>
                <c:pt idx="8311">
                  <c:v>4.2000000000081902E-2</c:v>
                </c:pt>
                <c:pt idx="8312">
                  <c:v>4.2000000000081902E-2</c:v>
                </c:pt>
                <c:pt idx="8313">
                  <c:v>4.2000000000081902E-2</c:v>
                </c:pt>
                <c:pt idx="8314">
                  <c:v>4.2000000000081902E-2</c:v>
                </c:pt>
                <c:pt idx="8315">
                  <c:v>0</c:v>
                </c:pt>
                <c:pt idx="8316">
                  <c:v>0</c:v>
                </c:pt>
                <c:pt idx="8317">
                  <c:v>0</c:v>
                </c:pt>
                <c:pt idx="8318">
                  <c:v>0</c:v>
                </c:pt>
                <c:pt idx="8319">
                  <c:v>0</c:v>
                </c:pt>
                <c:pt idx="8320">
                  <c:v>3.0000000000027296E-2</c:v>
                </c:pt>
                <c:pt idx="8321">
                  <c:v>3.0000000000027296E-2</c:v>
                </c:pt>
                <c:pt idx="8322">
                  <c:v>3.0000000000027296E-2</c:v>
                </c:pt>
                <c:pt idx="8323">
                  <c:v>3.0000000000027296E-2</c:v>
                </c:pt>
                <c:pt idx="8324">
                  <c:v>3.0000000000027296E-2</c:v>
                </c:pt>
                <c:pt idx="8325">
                  <c:v>3.0000000000027296E-2</c:v>
                </c:pt>
                <c:pt idx="8326">
                  <c:v>3.0000000000027296E-2</c:v>
                </c:pt>
                <c:pt idx="8327">
                  <c:v>3.0000000000027296E-2</c:v>
                </c:pt>
                <c:pt idx="8328">
                  <c:v>3.6000000000163866E-2</c:v>
                </c:pt>
                <c:pt idx="8329">
                  <c:v>3.6000000000163866E-2</c:v>
                </c:pt>
                <c:pt idx="8330">
                  <c:v>3.6000000000163866E-2</c:v>
                </c:pt>
                <c:pt idx="8331">
                  <c:v>3.6000000000163866E-2</c:v>
                </c:pt>
                <c:pt idx="8332">
                  <c:v>0</c:v>
                </c:pt>
                <c:pt idx="8333">
                  <c:v>0</c:v>
                </c:pt>
                <c:pt idx="8334">
                  <c:v>0</c:v>
                </c:pt>
                <c:pt idx="8335">
                  <c:v>0</c:v>
                </c:pt>
                <c:pt idx="8336">
                  <c:v>3.6000000000163866E-2</c:v>
                </c:pt>
                <c:pt idx="8337">
                  <c:v>3.6000000000163866E-2</c:v>
                </c:pt>
                <c:pt idx="8338">
                  <c:v>3.6000000000163866E-2</c:v>
                </c:pt>
                <c:pt idx="8339">
                  <c:v>3.6000000000163866E-2</c:v>
                </c:pt>
                <c:pt idx="8340">
                  <c:v>3.0000000000027296E-2</c:v>
                </c:pt>
                <c:pt idx="8341">
                  <c:v>6.0000000000054565E-2</c:v>
                </c:pt>
                <c:pt idx="8342">
                  <c:v>6.0000000000054565E-2</c:v>
                </c:pt>
                <c:pt idx="8343">
                  <c:v>6.0000000000054565E-2</c:v>
                </c:pt>
                <c:pt idx="8344">
                  <c:v>3.0000000000027296E-2</c:v>
                </c:pt>
                <c:pt idx="8345">
                  <c:v>0</c:v>
                </c:pt>
                <c:pt idx="8346">
                  <c:v>0</c:v>
                </c:pt>
                <c:pt idx="8347">
                  <c:v>4.8000000000000001E-2</c:v>
                </c:pt>
                <c:pt idx="8348">
                  <c:v>4.8000000000000001E-2</c:v>
                </c:pt>
                <c:pt idx="8349">
                  <c:v>4.8000000000000001E-2</c:v>
                </c:pt>
                <c:pt idx="8350">
                  <c:v>4.8000000000000001E-2</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3.0000000000027296E-2</c:v>
                </c:pt>
                <c:pt idx="8365">
                  <c:v>3.0000000000027296E-2</c:v>
                </c:pt>
                <c:pt idx="8366">
                  <c:v>3.0000000000027296E-2</c:v>
                </c:pt>
                <c:pt idx="8367">
                  <c:v>3.0000000000027296E-2</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3.0000000000027296E-2</c:v>
                </c:pt>
                <c:pt idx="8384">
                  <c:v>3.0000000000027296E-2</c:v>
                </c:pt>
                <c:pt idx="8385">
                  <c:v>3.0000000000027296E-2</c:v>
                </c:pt>
                <c:pt idx="8386">
                  <c:v>3.0000000000027296E-2</c:v>
                </c:pt>
                <c:pt idx="8387">
                  <c:v>0</c:v>
                </c:pt>
                <c:pt idx="8388">
                  <c:v>3.0000000000027296E-2</c:v>
                </c:pt>
                <c:pt idx="8389">
                  <c:v>3.0000000000027296E-2</c:v>
                </c:pt>
                <c:pt idx="8390">
                  <c:v>3.0000000000027296E-2</c:v>
                </c:pt>
                <c:pt idx="8391">
                  <c:v>3.0000000000027296E-2</c:v>
                </c:pt>
                <c:pt idx="8392">
                  <c:v>0</c:v>
                </c:pt>
                <c:pt idx="8393">
                  <c:v>0</c:v>
                </c:pt>
                <c:pt idx="8394">
                  <c:v>0</c:v>
                </c:pt>
                <c:pt idx="8395">
                  <c:v>0</c:v>
                </c:pt>
                <c:pt idx="8396">
                  <c:v>3.0000000000027296E-2</c:v>
                </c:pt>
                <c:pt idx="8397">
                  <c:v>3.0000000000027296E-2</c:v>
                </c:pt>
                <c:pt idx="8398">
                  <c:v>3.0000000000027296E-2</c:v>
                </c:pt>
                <c:pt idx="8399">
                  <c:v>3.0000000000027296E-2</c:v>
                </c:pt>
                <c:pt idx="8400">
                  <c:v>0</c:v>
                </c:pt>
                <c:pt idx="8401">
                  <c:v>0</c:v>
                </c:pt>
                <c:pt idx="8402">
                  <c:v>0</c:v>
                </c:pt>
                <c:pt idx="8403">
                  <c:v>0</c:v>
                </c:pt>
                <c:pt idx="8404">
                  <c:v>3.599999999994543E-2</c:v>
                </c:pt>
                <c:pt idx="8405">
                  <c:v>3.599999999994543E-2</c:v>
                </c:pt>
                <c:pt idx="8406">
                  <c:v>3.599999999994543E-2</c:v>
                </c:pt>
                <c:pt idx="8407">
                  <c:v>3.599999999994543E-2</c:v>
                </c:pt>
                <c:pt idx="8408">
                  <c:v>0</c:v>
                </c:pt>
                <c:pt idx="8409">
                  <c:v>0</c:v>
                </c:pt>
                <c:pt idx="8410">
                  <c:v>0</c:v>
                </c:pt>
                <c:pt idx="8411">
                  <c:v>0</c:v>
                </c:pt>
                <c:pt idx="8412">
                  <c:v>3.6000000000163866E-2</c:v>
                </c:pt>
                <c:pt idx="8413">
                  <c:v>3.6000000000163866E-2</c:v>
                </c:pt>
                <c:pt idx="8414">
                  <c:v>3.6000000000163866E-2</c:v>
                </c:pt>
                <c:pt idx="8415">
                  <c:v>3.6000000000163866E-2</c:v>
                </c:pt>
                <c:pt idx="8416">
                  <c:v>0</c:v>
                </c:pt>
                <c:pt idx="8417">
                  <c:v>0</c:v>
                </c:pt>
                <c:pt idx="8418">
                  <c:v>0</c:v>
                </c:pt>
                <c:pt idx="8419">
                  <c:v>0</c:v>
                </c:pt>
                <c:pt idx="8420">
                  <c:v>0</c:v>
                </c:pt>
                <c:pt idx="8421">
                  <c:v>0</c:v>
                </c:pt>
                <c:pt idx="8422">
                  <c:v>0</c:v>
                </c:pt>
                <c:pt idx="8423">
                  <c:v>0</c:v>
                </c:pt>
                <c:pt idx="8424">
                  <c:v>3.0000000000027296E-2</c:v>
                </c:pt>
                <c:pt idx="8425">
                  <c:v>3.0000000000027296E-2</c:v>
                </c:pt>
                <c:pt idx="8426">
                  <c:v>3.0000000000027296E-2</c:v>
                </c:pt>
                <c:pt idx="8427">
                  <c:v>3.0000000000027296E-2</c:v>
                </c:pt>
                <c:pt idx="8428">
                  <c:v>3.0000000000027296E-2</c:v>
                </c:pt>
                <c:pt idx="8429">
                  <c:v>3.0000000000027296E-2</c:v>
                </c:pt>
                <c:pt idx="8430">
                  <c:v>3.0000000000027296E-2</c:v>
                </c:pt>
                <c:pt idx="8431">
                  <c:v>3.0000000000027296E-2</c:v>
                </c:pt>
                <c:pt idx="8432">
                  <c:v>0</c:v>
                </c:pt>
                <c:pt idx="8433">
                  <c:v>3.0000000000027296E-2</c:v>
                </c:pt>
                <c:pt idx="8434">
                  <c:v>3.0000000000027296E-2</c:v>
                </c:pt>
                <c:pt idx="8435">
                  <c:v>3.0000000000027296E-2</c:v>
                </c:pt>
                <c:pt idx="8436">
                  <c:v>6.0000000000054565E-2</c:v>
                </c:pt>
                <c:pt idx="8437">
                  <c:v>3.0000000000027296E-2</c:v>
                </c:pt>
                <c:pt idx="8438">
                  <c:v>3.0000000000027296E-2</c:v>
                </c:pt>
                <c:pt idx="8439">
                  <c:v>3.0000000000027296E-2</c:v>
                </c:pt>
                <c:pt idx="8440">
                  <c:v>0</c:v>
                </c:pt>
                <c:pt idx="8441">
                  <c:v>0</c:v>
                </c:pt>
                <c:pt idx="8442">
                  <c:v>3.0000000000027296E-2</c:v>
                </c:pt>
                <c:pt idx="8443">
                  <c:v>6.0000000000054565E-2</c:v>
                </c:pt>
                <c:pt idx="8444">
                  <c:v>6.0000000000054565E-2</c:v>
                </c:pt>
                <c:pt idx="8445">
                  <c:v>6.0000000000054565E-2</c:v>
                </c:pt>
                <c:pt idx="8446">
                  <c:v>3.0000000000027296E-2</c:v>
                </c:pt>
                <c:pt idx="8447">
                  <c:v>0</c:v>
                </c:pt>
                <c:pt idx="8448">
                  <c:v>0</c:v>
                </c:pt>
                <c:pt idx="8449">
                  <c:v>0</c:v>
                </c:pt>
                <c:pt idx="8450">
                  <c:v>0</c:v>
                </c:pt>
                <c:pt idx="8451">
                  <c:v>0</c:v>
                </c:pt>
                <c:pt idx="8452">
                  <c:v>0</c:v>
                </c:pt>
                <c:pt idx="8453">
                  <c:v>3.5999999999454302E-2</c:v>
                </c:pt>
                <c:pt idx="8454">
                  <c:v>3.5999999999454302E-2</c:v>
                </c:pt>
                <c:pt idx="8455">
                  <c:v>3.5999999999454302E-2</c:v>
                </c:pt>
                <c:pt idx="8456">
                  <c:v>3.5999999999454302E-2</c:v>
                </c:pt>
                <c:pt idx="8457">
                  <c:v>0</c:v>
                </c:pt>
                <c:pt idx="8458">
                  <c:v>3.0000000000027296E-2</c:v>
                </c:pt>
                <c:pt idx="8459">
                  <c:v>3.0000000000027296E-2</c:v>
                </c:pt>
                <c:pt idx="8460">
                  <c:v>3.0000000000027296E-2</c:v>
                </c:pt>
                <c:pt idx="8461">
                  <c:v>3.0000000000027296E-2</c:v>
                </c:pt>
                <c:pt idx="8462">
                  <c:v>0</c:v>
                </c:pt>
                <c:pt idx="8463">
                  <c:v>0</c:v>
                </c:pt>
                <c:pt idx="8464">
                  <c:v>0</c:v>
                </c:pt>
                <c:pt idx="8465">
                  <c:v>0</c:v>
                </c:pt>
                <c:pt idx="8466">
                  <c:v>0</c:v>
                </c:pt>
                <c:pt idx="8467">
                  <c:v>0</c:v>
                </c:pt>
                <c:pt idx="8468">
                  <c:v>0</c:v>
                </c:pt>
                <c:pt idx="8469">
                  <c:v>0</c:v>
                </c:pt>
                <c:pt idx="8470">
                  <c:v>0</c:v>
                </c:pt>
                <c:pt idx="8471">
                  <c:v>0</c:v>
                </c:pt>
                <c:pt idx="8472">
                  <c:v>0</c:v>
                </c:pt>
                <c:pt idx="8473">
                  <c:v>3.0000000000027296E-2</c:v>
                </c:pt>
                <c:pt idx="8474">
                  <c:v>3.0000000000027296E-2</c:v>
                </c:pt>
                <c:pt idx="8475">
                  <c:v>3.0000000000027296E-2</c:v>
                </c:pt>
                <c:pt idx="8476">
                  <c:v>3.0000000000027296E-2</c:v>
                </c:pt>
                <c:pt idx="8477">
                  <c:v>0</c:v>
                </c:pt>
                <c:pt idx="8478">
                  <c:v>0</c:v>
                </c:pt>
                <c:pt idx="8479">
                  <c:v>0</c:v>
                </c:pt>
                <c:pt idx="8480">
                  <c:v>0</c:v>
                </c:pt>
                <c:pt idx="8481">
                  <c:v>0</c:v>
                </c:pt>
                <c:pt idx="8482">
                  <c:v>0</c:v>
                </c:pt>
                <c:pt idx="8483">
                  <c:v>0</c:v>
                </c:pt>
                <c:pt idx="8484">
                  <c:v>0</c:v>
                </c:pt>
                <c:pt idx="8485">
                  <c:v>0</c:v>
                </c:pt>
                <c:pt idx="8486">
                  <c:v>0</c:v>
                </c:pt>
                <c:pt idx="8487">
                  <c:v>3.0000000000027296E-2</c:v>
                </c:pt>
                <c:pt idx="8488">
                  <c:v>3.0000000000027296E-2</c:v>
                </c:pt>
                <c:pt idx="8489">
                  <c:v>3.0000000000027296E-2</c:v>
                </c:pt>
                <c:pt idx="8490">
                  <c:v>3.0000000000027296E-2</c:v>
                </c:pt>
                <c:pt idx="8491">
                  <c:v>0</c:v>
                </c:pt>
                <c:pt idx="8492">
                  <c:v>0</c:v>
                </c:pt>
                <c:pt idx="8493">
                  <c:v>0</c:v>
                </c:pt>
                <c:pt idx="8494">
                  <c:v>3.0000000000027296E-2</c:v>
                </c:pt>
                <c:pt idx="8495">
                  <c:v>3.0000000000027296E-2</c:v>
                </c:pt>
                <c:pt idx="8496">
                  <c:v>3.0000000000027296E-2</c:v>
                </c:pt>
                <c:pt idx="8497">
                  <c:v>3.0000000000027296E-2</c:v>
                </c:pt>
                <c:pt idx="8498">
                  <c:v>0</c:v>
                </c:pt>
                <c:pt idx="8499">
                  <c:v>3.0000000000027296E-2</c:v>
                </c:pt>
                <c:pt idx="8500">
                  <c:v>3.0000000000027296E-2</c:v>
                </c:pt>
                <c:pt idx="8501">
                  <c:v>3.0000000000027296E-2</c:v>
                </c:pt>
                <c:pt idx="8502">
                  <c:v>3.0000000000027296E-2</c:v>
                </c:pt>
                <c:pt idx="8503">
                  <c:v>0</c:v>
                </c:pt>
                <c:pt idx="8504">
                  <c:v>0</c:v>
                </c:pt>
                <c:pt idx="8505">
                  <c:v>0</c:v>
                </c:pt>
                <c:pt idx="8506">
                  <c:v>0</c:v>
                </c:pt>
                <c:pt idx="8507">
                  <c:v>0</c:v>
                </c:pt>
                <c:pt idx="8508">
                  <c:v>0</c:v>
                </c:pt>
                <c:pt idx="8509">
                  <c:v>0</c:v>
                </c:pt>
                <c:pt idx="8510">
                  <c:v>0</c:v>
                </c:pt>
                <c:pt idx="8511">
                  <c:v>0</c:v>
                </c:pt>
                <c:pt idx="8512">
                  <c:v>0</c:v>
                </c:pt>
                <c:pt idx="8513">
                  <c:v>2.9999999999618013E-2</c:v>
                </c:pt>
                <c:pt idx="8514">
                  <c:v>5.9999999999645684E-2</c:v>
                </c:pt>
                <c:pt idx="8515">
                  <c:v>5.9999999999645684E-2</c:v>
                </c:pt>
                <c:pt idx="8516">
                  <c:v>5.9999999999645684E-2</c:v>
                </c:pt>
                <c:pt idx="8517">
                  <c:v>3.0000000000027296E-2</c:v>
                </c:pt>
                <c:pt idx="8518">
                  <c:v>0</c:v>
                </c:pt>
                <c:pt idx="8519">
                  <c:v>0</c:v>
                </c:pt>
                <c:pt idx="8520">
                  <c:v>0</c:v>
                </c:pt>
                <c:pt idx="8521">
                  <c:v>3.0000000000027296E-2</c:v>
                </c:pt>
                <c:pt idx="8522">
                  <c:v>3.0000000000027296E-2</c:v>
                </c:pt>
                <c:pt idx="8523">
                  <c:v>3.0000000000027296E-2</c:v>
                </c:pt>
                <c:pt idx="8524">
                  <c:v>3.0000000000027296E-2</c:v>
                </c:pt>
                <c:pt idx="8525">
                  <c:v>0</c:v>
                </c:pt>
                <c:pt idx="8526">
                  <c:v>0</c:v>
                </c:pt>
                <c:pt idx="8527">
                  <c:v>0</c:v>
                </c:pt>
                <c:pt idx="8528">
                  <c:v>0</c:v>
                </c:pt>
                <c:pt idx="8529">
                  <c:v>0</c:v>
                </c:pt>
                <c:pt idx="8530">
                  <c:v>0</c:v>
                </c:pt>
                <c:pt idx="8531">
                  <c:v>0</c:v>
                </c:pt>
                <c:pt idx="8532">
                  <c:v>0</c:v>
                </c:pt>
                <c:pt idx="8533">
                  <c:v>0</c:v>
                </c:pt>
                <c:pt idx="8534">
                  <c:v>3.0000000000027296E-2</c:v>
                </c:pt>
                <c:pt idx="8535">
                  <c:v>3.0000000000027296E-2</c:v>
                </c:pt>
                <c:pt idx="8536">
                  <c:v>3.0000000000027296E-2</c:v>
                </c:pt>
                <c:pt idx="8537">
                  <c:v>3.0000000000027296E-2</c:v>
                </c:pt>
                <c:pt idx="8538">
                  <c:v>0</c:v>
                </c:pt>
                <c:pt idx="8539">
                  <c:v>0</c:v>
                </c:pt>
                <c:pt idx="8540">
                  <c:v>0</c:v>
                </c:pt>
                <c:pt idx="8541">
                  <c:v>0</c:v>
                </c:pt>
                <c:pt idx="8542">
                  <c:v>0</c:v>
                </c:pt>
                <c:pt idx="8543">
                  <c:v>4.1999999999508923E-2</c:v>
                </c:pt>
                <c:pt idx="8544">
                  <c:v>7.1999999999536463E-2</c:v>
                </c:pt>
                <c:pt idx="8545">
                  <c:v>7.1999999999536463E-2</c:v>
                </c:pt>
                <c:pt idx="8546">
                  <c:v>7.1999999999536463E-2</c:v>
                </c:pt>
                <c:pt idx="8547">
                  <c:v>6.0000000000054565E-2</c:v>
                </c:pt>
                <c:pt idx="8548">
                  <c:v>3.0000000000027296E-2</c:v>
                </c:pt>
                <c:pt idx="8549">
                  <c:v>3.0000000000027296E-2</c:v>
                </c:pt>
                <c:pt idx="8550">
                  <c:v>3.0000000000027296E-2</c:v>
                </c:pt>
                <c:pt idx="8551">
                  <c:v>3.0000000000027296E-2</c:v>
                </c:pt>
                <c:pt idx="8552">
                  <c:v>3.0000000000027296E-2</c:v>
                </c:pt>
                <c:pt idx="8553">
                  <c:v>3.0000000000027296E-2</c:v>
                </c:pt>
                <c:pt idx="8554">
                  <c:v>3.0000000000027296E-2</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3.6000000000163866E-2</c:v>
                </c:pt>
                <c:pt idx="8572">
                  <c:v>3.6000000000163866E-2</c:v>
                </c:pt>
                <c:pt idx="8573">
                  <c:v>3.6000000000163866E-2</c:v>
                </c:pt>
                <c:pt idx="8574">
                  <c:v>3.6000000000163866E-2</c:v>
                </c:pt>
                <c:pt idx="8575">
                  <c:v>0</c:v>
                </c:pt>
                <c:pt idx="8576">
                  <c:v>0</c:v>
                </c:pt>
                <c:pt idx="8577">
                  <c:v>0</c:v>
                </c:pt>
                <c:pt idx="8578">
                  <c:v>0</c:v>
                </c:pt>
                <c:pt idx="8579">
                  <c:v>0</c:v>
                </c:pt>
                <c:pt idx="8580">
                  <c:v>0</c:v>
                </c:pt>
                <c:pt idx="8581">
                  <c:v>0</c:v>
                </c:pt>
                <c:pt idx="8582">
                  <c:v>0</c:v>
                </c:pt>
                <c:pt idx="8583">
                  <c:v>0</c:v>
                </c:pt>
                <c:pt idx="8584">
                  <c:v>0</c:v>
                </c:pt>
                <c:pt idx="8585">
                  <c:v>0</c:v>
                </c:pt>
                <c:pt idx="8586">
                  <c:v>3.0000000000027296E-2</c:v>
                </c:pt>
                <c:pt idx="8587">
                  <c:v>3.0000000000027296E-2</c:v>
                </c:pt>
                <c:pt idx="8588">
                  <c:v>3.0000000000027296E-2</c:v>
                </c:pt>
                <c:pt idx="8589">
                  <c:v>3.0000000000027296E-2</c:v>
                </c:pt>
                <c:pt idx="8590">
                  <c:v>3.0000000000027296E-2</c:v>
                </c:pt>
                <c:pt idx="8591">
                  <c:v>3.0000000000027296E-2</c:v>
                </c:pt>
                <c:pt idx="8592">
                  <c:v>3.0000000000027296E-2</c:v>
                </c:pt>
                <c:pt idx="8593">
                  <c:v>3.0000000000027296E-2</c:v>
                </c:pt>
                <c:pt idx="8594">
                  <c:v>0</c:v>
                </c:pt>
                <c:pt idx="8595">
                  <c:v>0</c:v>
                </c:pt>
                <c:pt idx="8596">
                  <c:v>0</c:v>
                </c:pt>
                <c:pt idx="8597">
                  <c:v>0</c:v>
                </c:pt>
                <c:pt idx="8598">
                  <c:v>0</c:v>
                </c:pt>
                <c:pt idx="8599">
                  <c:v>0</c:v>
                </c:pt>
                <c:pt idx="8600">
                  <c:v>0</c:v>
                </c:pt>
                <c:pt idx="8601">
                  <c:v>0</c:v>
                </c:pt>
                <c:pt idx="8602">
                  <c:v>0</c:v>
                </c:pt>
                <c:pt idx="8603">
                  <c:v>2.9999999999618013E-2</c:v>
                </c:pt>
                <c:pt idx="8604">
                  <c:v>2.9999999999618013E-2</c:v>
                </c:pt>
                <c:pt idx="8605">
                  <c:v>2.9999999999618013E-2</c:v>
                </c:pt>
                <c:pt idx="8606">
                  <c:v>6.5999999999781914E-2</c:v>
                </c:pt>
                <c:pt idx="8607">
                  <c:v>3.6000000000163866E-2</c:v>
                </c:pt>
                <c:pt idx="8608">
                  <c:v>3.6000000000163866E-2</c:v>
                </c:pt>
                <c:pt idx="8609">
                  <c:v>3.6000000000163866E-2</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3.0000000000027296E-2</c:v>
                </c:pt>
                <c:pt idx="8633">
                  <c:v>3.0000000000027296E-2</c:v>
                </c:pt>
                <c:pt idx="8634">
                  <c:v>3.0000000000027296E-2</c:v>
                </c:pt>
                <c:pt idx="8635">
                  <c:v>3.0000000000027296E-2</c:v>
                </c:pt>
                <c:pt idx="8636">
                  <c:v>0</c:v>
                </c:pt>
                <c:pt idx="8637">
                  <c:v>0</c:v>
                </c:pt>
                <c:pt idx="8638">
                  <c:v>0</c:v>
                </c:pt>
                <c:pt idx="8639">
                  <c:v>0</c:v>
                </c:pt>
                <c:pt idx="8640">
                  <c:v>0</c:v>
                </c:pt>
                <c:pt idx="8641">
                  <c:v>0</c:v>
                </c:pt>
                <c:pt idx="8642">
                  <c:v>3.0000000000027296E-2</c:v>
                </c:pt>
                <c:pt idx="8643">
                  <c:v>6.0000000000054565E-2</c:v>
                </c:pt>
                <c:pt idx="8644">
                  <c:v>6.0000000000054565E-2</c:v>
                </c:pt>
                <c:pt idx="8645">
                  <c:v>6.0000000000054565E-2</c:v>
                </c:pt>
                <c:pt idx="8646">
                  <c:v>3.0000000000027296E-2</c:v>
                </c:pt>
                <c:pt idx="8647">
                  <c:v>0</c:v>
                </c:pt>
                <c:pt idx="8648">
                  <c:v>0</c:v>
                </c:pt>
                <c:pt idx="8649">
                  <c:v>0</c:v>
                </c:pt>
                <c:pt idx="8650">
                  <c:v>3.0000000000027296E-2</c:v>
                </c:pt>
                <c:pt idx="8651">
                  <c:v>3.0000000000027296E-2</c:v>
                </c:pt>
                <c:pt idx="8652">
                  <c:v>3.0000000000027296E-2</c:v>
                </c:pt>
                <c:pt idx="8653">
                  <c:v>3.0000000000027296E-2</c:v>
                </c:pt>
                <c:pt idx="8654">
                  <c:v>3.6000000000163866E-2</c:v>
                </c:pt>
                <c:pt idx="8655">
                  <c:v>3.6000000000163866E-2</c:v>
                </c:pt>
                <c:pt idx="8656">
                  <c:v>3.6000000000163866E-2</c:v>
                </c:pt>
                <c:pt idx="8657">
                  <c:v>3.6000000000163866E-2</c:v>
                </c:pt>
                <c:pt idx="8658">
                  <c:v>0</c:v>
                </c:pt>
                <c:pt idx="8659">
                  <c:v>0</c:v>
                </c:pt>
                <c:pt idx="8660">
                  <c:v>0</c:v>
                </c:pt>
                <c:pt idx="8661">
                  <c:v>0</c:v>
                </c:pt>
                <c:pt idx="8662">
                  <c:v>0</c:v>
                </c:pt>
                <c:pt idx="8663">
                  <c:v>0</c:v>
                </c:pt>
                <c:pt idx="8664">
                  <c:v>3.0000000000027296E-2</c:v>
                </c:pt>
                <c:pt idx="8665">
                  <c:v>3.0000000000027296E-2</c:v>
                </c:pt>
                <c:pt idx="8666">
                  <c:v>3.0000000000027296E-2</c:v>
                </c:pt>
                <c:pt idx="8667">
                  <c:v>3.0000000000027296E-2</c:v>
                </c:pt>
                <c:pt idx="8668">
                  <c:v>0</c:v>
                </c:pt>
                <c:pt idx="8669">
                  <c:v>0</c:v>
                </c:pt>
                <c:pt idx="8670">
                  <c:v>0</c:v>
                </c:pt>
                <c:pt idx="8671">
                  <c:v>0</c:v>
                </c:pt>
                <c:pt idx="8672">
                  <c:v>0</c:v>
                </c:pt>
                <c:pt idx="8673">
                  <c:v>3.0000000000027296E-2</c:v>
                </c:pt>
                <c:pt idx="8674">
                  <c:v>6.0000000000054565E-2</c:v>
                </c:pt>
                <c:pt idx="8675">
                  <c:v>6.0000000000054565E-2</c:v>
                </c:pt>
                <c:pt idx="8676">
                  <c:v>6.0000000000054565E-2</c:v>
                </c:pt>
                <c:pt idx="8677">
                  <c:v>3.0000000000027296E-2</c:v>
                </c:pt>
                <c:pt idx="8678">
                  <c:v>0</c:v>
                </c:pt>
                <c:pt idx="8679">
                  <c:v>0</c:v>
                </c:pt>
                <c:pt idx="8680">
                  <c:v>0</c:v>
                </c:pt>
                <c:pt idx="8681">
                  <c:v>0</c:v>
                </c:pt>
                <c:pt idx="8682">
                  <c:v>0</c:v>
                </c:pt>
                <c:pt idx="8683">
                  <c:v>0</c:v>
                </c:pt>
                <c:pt idx="8684">
                  <c:v>0</c:v>
                </c:pt>
                <c:pt idx="8685">
                  <c:v>0</c:v>
                </c:pt>
                <c:pt idx="8686">
                  <c:v>0</c:v>
                </c:pt>
                <c:pt idx="8687">
                  <c:v>0</c:v>
                </c:pt>
                <c:pt idx="8688">
                  <c:v>3.0000000000027296E-2</c:v>
                </c:pt>
                <c:pt idx="8689">
                  <c:v>3.0000000000027296E-2</c:v>
                </c:pt>
                <c:pt idx="8690">
                  <c:v>3.0000000000027296E-2</c:v>
                </c:pt>
                <c:pt idx="8691">
                  <c:v>3.0000000000027296E-2</c:v>
                </c:pt>
                <c:pt idx="8692">
                  <c:v>0</c:v>
                </c:pt>
                <c:pt idx="8693">
                  <c:v>0</c:v>
                </c:pt>
                <c:pt idx="8694">
                  <c:v>3.0000000000027296E-2</c:v>
                </c:pt>
                <c:pt idx="8695">
                  <c:v>3.0000000000027296E-2</c:v>
                </c:pt>
                <c:pt idx="8696">
                  <c:v>6.0000000000054565E-2</c:v>
                </c:pt>
                <c:pt idx="8697">
                  <c:v>6.0000000000054565E-2</c:v>
                </c:pt>
                <c:pt idx="8698">
                  <c:v>3.0000000000027296E-2</c:v>
                </c:pt>
                <c:pt idx="8699">
                  <c:v>3.0000000000027296E-2</c:v>
                </c:pt>
                <c:pt idx="8700">
                  <c:v>0</c:v>
                </c:pt>
                <c:pt idx="8701">
                  <c:v>0</c:v>
                </c:pt>
                <c:pt idx="8702">
                  <c:v>0</c:v>
                </c:pt>
                <c:pt idx="8703">
                  <c:v>3.0000000000027296E-2</c:v>
                </c:pt>
                <c:pt idx="8704">
                  <c:v>3.0000000000027296E-2</c:v>
                </c:pt>
                <c:pt idx="8705">
                  <c:v>3.0000000000027296E-2</c:v>
                </c:pt>
                <c:pt idx="8706">
                  <c:v>6.0000000000054565E-2</c:v>
                </c:pt>
                <c:pt idx="8707">
                  <c:v>3.0000000000027296E-2</c:v>
                </c:pt>
                <c:pt idx="8708">
                  <c:v>3.0000000000027296E-2</c:v>
                </c:pt>
                <c:pt idx="8709">
                  <c:v>3.0000000000027296E-2</c:v>
                </c:pt>
                <c:pt idx="8710">
                  <c:v>0</c:v>
                </c:pt>
                <c:pt idx="8711">
                  <c:v>0</c:v>
                </c:pt>
                <c:pt idx="8712">
                  <c:v>3.0000000000027296E-2</c:v>
                </c:pt>
                <c:pt idx="8713">
                  <c:v>3.0000000000027296E-2</c:v>
                </c:pt>
                <c:pt idx="8714">
                  <c:v>3.0000000000027296E-2</c:v>
                </c:pt>
                <c:pt idx="8715">
                  <c:v>3.0000000000027296E-2</c:v>
                </c:pt>
                <c:pt idx="8716">
                  <c:v>0</c:v>
                </c:pt>
                <c:pt idx="8717">
                  <c:v>0</c:v>
                </c:pt>
                <c:pt idx="8718">
                  <c:v>0</c:v>
                </c:pt>
                <c:pt idx="8719">
                  <c:v>0</c:v>
                </c:pt>
                <c:pt idx="8720">
                  <c:v>0</c:v>
                </c:pt>
                <c:pt idx="8721">
                  <c:v>3.599999999994543E-2</c:v>
                </c:pt>
                <c:pt idx="8722">
                  <c:v>3.599999999994543E-2</c:v>
                </c:pt>
                <c:pt idx="8723">
                  <c:v>3.599999999994543E-2</c:v>
                </c:pt>
                <c:pt idx="8724">
                  <c:v>3.599999999994543E-2</c:v>
                </c:pt>
                <c:pt idx="8725">
                  <c:v>0</c:v>
                </c:pt>
                <c:pt idx="8726">
                  <c:v>0</c:v>
                </c:pt>
                <c:pt idx="8727">
                  <c:v>3.0000000000027296E-2</c:v>
                </c:pt>
                <c:pt idx="8728">
                  <c:v>6.0000000000054565E-2</c:v>
                </c:pt>
                <c:pt idx="8729">
                  <c:v>6.0000000000054565E-2</c:v>
                </c:pt>
                <c:pt idx="8730">
                  <c:v>6.0000000000054565E-2</c:v>
                </c:pt>
                <c:pt idx="8731">
                  <c:v>3.0000000000027296E-2</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0</c:v>
                </c:pt>
                <c:pt idx="8745">
                  <c:v>0</c:v>
                </c:pt>
                <c:pt idx="8746">
                  <c:v>0</c:v>
                </c:pt>
                <c:pt idx="8747">
                  <c:v>0</c:v>
                </c:pt>
                <c:pt idx="8748">
                  <c:v>3.6000000000163866E-2</c:v>
                </c:pt>
                <c:pt idx="8749">
                  <c:v>3.6000000000163866E-2</c:v>
                </c:pt>
                <c:pt idx="8750">
                  <c:v>3.6000000000163866E-2</c:v>
                </c:pt>
                <c:pt idx="8751">
                  <c:v>3.6000000000163866E-2</c:v>
                </c:pt>
                <c:pt idx="8752">
                  <c:v>0</c:v>
                </c:pt>
                <c:pt idx="8753">
                  <c:v>0</c:v>
                </c:pt>
                <c:pt idx="8754">
                  <c:v>0</c:v>
                </c:pt>
                <c:pt idx="8755">
                  <c:v>0</c:v>
                </c:pt>
                <c:pt idx="8756">
                  <c:v>0</c:v>
                </c:pt>
                <c:pt idx="8757">
                  <c:v>0</c:v>
                </c:pt>
                <c:pt idx="8758">
                  <c:v>0</c:v>
                </c:pt>
                <c:pt idx="8759">
                  <c:v>0</c:v>
                </c:pt>
                <c:pt idx="8760">
                  <c:v>0</c:v>
                </c:pt>
                <c:pt idx="8761">
                  <c:v>0</c:v>
                </c:pt>
                <c:pt idx="8762">
                  <c:v>3.599999999994543E-2</c:v>
                </c:pt>
                <c:pt idx="8763">
                  <c:v>3.599999999994543E-2</c:v>
                </c:pt>
                <c:pt idx="8764">
                  <c:v>3.599999999994543E-2</c:v>
                </c:pt>
                <c:pt idx="8765">
                  <c:v>3.599999999994543E-2</c:v>
                </c:pt>
                <c:pt idx="8766">
                  <c:v>0</c:v>
                </c:pt>
                <c:pt idx="8767">
                  <c:v>0</c:v>
                </c:pt>
                <c:pt idx="8768">
                  <c:v>0</c:v>
                </c:pt>
                <c:pt idx="8769">
                  <c:v>0</c:v>
                </c:pt>
                <c:pt idx="8770">
                  <c:v>0</c:v>
                </c:pt>
                <c:pt idx="8771">
                  <c:v>0</c:v>
                </c:pt>
                <c:pt idx="8772">
                  <c:v>0</c:v>
                </c:pt>
                <c:pt idx="8773">
                  <c:v>0</c:v>
                </c:pt>
                <c:pt idx="8774">
                  <c:v>0</c:v>
                </c:pt>
                <c:pt idx="8775">
                  <c:v>0</c:v>
                </c:pt>
                <c:pt idx="8776">
                  <c:v>0</c:v>
                </c:pt>
                <c:pt idx="8777">
                  <c:v>0</c:v>
                </c:pt>
                <c:pt idx="8778">
                  <c:v>0</c:v>
                </c:pt>
                <c:pt idx="8779">
                  <c:v>0</c:v>
                </c:pt>
                <c:pt idx="8780">
                  <c:v>0</c:v>
                </c:pt>
                <c:pt idx="8781">
                  <c:v>0</c:v>
                </c:pt>
                <c:pt idx="8782">
                  <c:v>0</c:v>
                </c:pt>
                <c:pt idx="8783">
                  <c:v>0</c:v>
                </c:pt>
                <c:pt idx="8784">
                  <c:v>0</c:v>
                </c:pt>
                <c:pt idx="8785">
                  <c:v>0</c:v>
                </c:pt>
                <c:pt idx="8786">
                  <c:v>0</c:v>
                </c:pt>
                <c:pt idx="8787">
                  <c:v>0</c:v>
                </c:pt>
                <c:pt idx="8788">
                  <c:v>0</c:v>
                </c:pt>
                <c:pt idx="8789">
                  <c:v>0</c:v>
                </c:pt>
                <c:pt idx="8790">
                  <c:v>0</c:v>
                </c:pt>
                <c:pt idx="8791">
                  <c:v>0</c:v>
                </c:pt>
                <c:pt idx="8792">
                  <c:v>0</c:v>
                </c:pt>
                <c:pt idx="8793">
                  <c:v>0</c:v>
                </c:pt>
                <c:pt idx="8794">
                  <c:v>0</c:v>
                </c:pt>
                <c:pt idx="8795">
                  <c:v>3.599999999994543E-2</c:v>
                </c:pt>
                <c:pt idx="8796">
                  <c:v>3.599999999994543E-2</c:v>
                </c:pt>
                <c:pt idx="8797">
                  <c:v>3.599999999994543E-2</c:v>
                </c:pt>
                <c:pt idx="8798">
                  <c:v>3.599999999994543E-2</c:v>
                </c:pt>
                <c:pt idx="8799">
                  <c:v>0</c:v>
                </c:pt>
                <c:pt idx="8800">
                  <c:v>0</c:v>
                </c:pt>
                <c:pt idx="8801">
                  <c:v>0</c:v>
                </c:pt>
                <c:pt idx="8802">
                  <c:v>0</c:v>
                </c:pt>
                <c:pt idx="8803">
                  <c:v>0</c:v>
                </c:pt>
                <c:pt idx="8804">
                  <c:v>0</c:v>
                </c:pt>
                <c:pt idx="8805">
                  <c:v>0</c:v>
                </c:pt>
                <c:pt idx="8806">
                  <c:v>3.0000000000027296E-2</c:v>
                </c:pt>
                <c:pt idx="8807">
                  <c:v>3.0000000000027296E-2</c:v>
                </c:pt>
                <c:pt idx="8808">
                  <c:v>3.0000000000027296E-2</c:v>
                </c:pt>
                <c:pt idx="8809">
                  <c:v>3.0000000000027296E-2</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3.0000000000027296E-2</c:v>
                </c:pt>
                <c:pt idx="8862">
                  <c:v>3.0000000000027296E-2</c:v>
                </c:pt>
                <c:pt idx="8863">
                  <c:v>3.0000000000027296E-2</c:v>
                </c:pt>
                <c:pt idx="8864">
                  <c:v>6.0000000000054565E-2</c:v>
                </c:pt>
                <c:pt idx="8865">
                  <c:v>3.0000000000027296E-2</c:v>
                </c:pt>
                <c:pt idx="8866">
                  <c:v>3.0000000000027296E-2</c:v>
                </c:pt>
                <c:pt idx="8867">
                  <c:v>3.0000000000027296E-2</c:v>
                </c:pt>
                <c:pt idx="8868">
                  <c:v>3.0000000000027296E-2</c:v>
                </c:pt>
                <c:pt idx="8869">
                  <c:v>3.0000000000027296E-2</c:v>
                </c:pt>
                <c:pt idx="8870">
                  <c:v>3.0000000000027296E-2</c:v>
                </c:pt>
                <c:pt idx="8871">
                  <c:v>3.0000000000027296E-2</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0</c:v>
                </c:pt>
                <c:pt idx="8886">
                  <c:v>0</c:v>
                </c:pt>
                <c:pt idx="8887">
                  <c:v>0</c:v>
                </c:pt>
                <c:pt idx="8888">
                  <c:v>0</c:v>
                </c:pt>
                <c:pt idx="8889">
                  <c:v>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0</c:v>
                </c:pt>
                <c:pt idx="8903">
                  <c:v>0</c:v>
                </c:pt>
                <c:pt idx="8904">
                  <c:v>0</c:v>
                </c:pt>
                <c:pt idx="8905">
                  <c:v>0</c:v>
                </c:pt>
                <c:pt idx="8906">
                  <c:v>0</c:v>
                </c:pt>
                <c:pt idx="8907">
                  <c:v>0</c:v>
                </c:pt>
                <c:pt idx="8908">
                  <c:v>0</c:v>
                </c:pt>
                <c:pt idx="8909">
                  <c:v>0</c:v>
                </c:pt>
                <c:pt idx="8910">
                  <c:v>0</c:v>
                </c:pt>
                <c:pt idx="8911">
                  <c:v>0</c:v>
                </c:pt>
                <c:pt idx="8912">
                  <c:v>0</c:v>
                </c:pt>
                <c:pt idx="8913">
                  <c:v>0</c:v>
                </c:pt>
                <c:pt idx="8914">
                  <c:v>0</c:v>
                </c:pt>
                <c:pt idx="8915">
                  <c:v>0</c:v>
                </c:pt>
                <c:pt idx="8916">
                  <c:v>0</c:v>
                </c:pt>
                <c:pt idx="8917">
                  <c:v>0</c:v>
                </c:pt>
                <c:pt idx="8918">
                  <c:v>0</c:v>
                </c:pt>
                <c:pt idx="8919">
                  <c:v>3.0000000000027296E-2</c:v>
                </c:pt>
                <c:pt idx="8920">
                  <c:v>3.0000000000027296E-2</c:v>
                </c:pt>
                <c:pt idx="8921">
                  <c:v>3.0000000000027296E-2</c:v>
                </c:pt>
                <c:pt idx="8922">
                  <c:v>3.0000000000027296E-2</c:v>
                </c:pt>
                <c:pt idx="8923">
                  <c:v>0</c:v>
                </c:pt>
                <c:pt idx="8924">
                  <c:v>0</c:v>
                </c:pt>
                <c:pt idx="8925">
                  <c:v>0</c:v>
                </c:pt>
                <c:pt idx="8926">
                  <c:v>0</c:v>
                </c:pt>
                <c:pt idx="8927">
                  <c:v>0</c:v>
                </c:pt>
                <c:pt idx="8928">
                  <c:v>0</c:v>
                </c:pt>
                <c:pt idx="8929">
                  <c:v>0</c:v>
                </c:pt>
                <c:pt idx="8930">
                  <c:v>0</c:v>
                </c:pt>
                <c:pt idx="8931">
                  <c:v>0</c:v>
                </c:pt>
                <c:pt idx="8932">
                  <c:v>0</c:v>
                </c:pt>
                <c:pt idx="8933">
                  <c:v>0</c:v>
                </c:pt>
                <c:pt idx="8934">
                  <c:v>3.599999999994543E-2</c:v>
                </c:pt>
                <c:pt idx="8935">
                  <c:v>3.599999999994543E-2</c:v>
                </c:pt>
                <c:pt idx="8936">
                  <c:v>3.599999999994543E-2</c:v>
                </c:pt>
                <c:pt idx="8937">
                  <c:v>3.599999999994543E-2</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3.0000000000027296E-2</c:v>
                </c:pt>
                <c:pt idx="8951">
                  <c:v>6.0000000000054565E-2</c:v>
                </c:pt>
                <c:pt idx="8952">
                  <c:v>6.0000000000054565E-2</c:v>
                </c:pt>
                <c:pt idx="8953">
                  <c:v>6.0000000000054565E-2</c:v>
                </c:pt>
                <c:pt idx="8954">
                  <c:v>6.0000000000054565E-2</c:v>
                </c:pt>
                <c:pt idx="8955">
                  <c:v>3.0000000000027296E-2</c:v>
                </c:pt>
                <c:pt idx="8956">
                  <c:v>3.0000000000027296E-2</c:v>
                </c:pt>
                <c:pt idx="8957">
                  <c:v>3.0000000000027296E-2</c:v>
                </c:pt>
                <c:pt idx="8958">
                  <c:v>0</c:v>
                </c:pt>
                <c:pt idx="8959">
                  <c:v>0</c:v>
                </c:pt>
                <c:pt idx="8960">
                  <c:v>0</c:v>
                </c:pt>
                <c:pt idx="8961">
                  <c:v>0</c:v>
                </c:pt>
                <c:pt idx="8962">
                  <c:v>0</c:v>
                </c:pt>
                <c:pt idx="8963">
                  <c:v>0</c:v>
                </c:pt>
                <c:pt idx="8964">
                  <c:v>0</c:v>
                </c:pt>
                <c:pt idx="8965">
                  <c:v>0</c:v>
                </c:pt>
                <c:pt idx="8966">
                  <c:v>0</c:v>
                </c:pt>
                <c:pt idx="8967">
                  <c:v>0</c:v>
                </c:pt>
                <c:pt idx="8968">
                  <c:v>0</c:v>
                </c:pt>
                <c:pt idx="8969">
                  <c:v>0</c:v>
                </c:pt>
                <c:pt idx="8970">
                  <c:v>0</c:v>
                </c:pt>
                <c:pt idx="8971">
                  <c:v>0</c:v>
                </c:pt>
                <c:pt idx="8972">
                  <c:v>0</c:v>
                </c:pt>
                <c:pt idx="8973">
                  <c:v>0</c:v>
                </c:pt>
                <c:pt idx="8974">
                  <c:v>0</c:v>
                </c:pt>
                <c:pt idx="8975">
                  <c:v>0</c:v>
                </c:pt>
                <c:pt idx="8976">
                  <c:v>0</c:v>
                </c:pt>
                <c:pt idx="8977">
                  <c:v>0</c:v>
                </c:pt>
                <c:pt idx="8978">
                  <c:v>3.5999999999672586E-2</c:v>
                </c:pt>
                <c:pt idx="8979">
                  <c:v>3.5999999999672586E-2</c:v>
                </c:pt>
                <c:pt idx="8980">
                  <c:v>3.5999999999672586E-2</c:v>
                </c:pt>
                <c:pt idx="8981">
                  <c:v>6.5999999999699882E-2</c:v>
                </c:pt>
                <c:pt idx="8982">
                  <c:v>3.0000000000027296E-2</c:v>
                </c:pt>
                <c:pt idx="8983">
                  <c:v>3.0000000000027296E-2</c:v>
                </c:pt>
                <c:pt idx="8984">
                  <c:v>3.0000000000027296E-2</c:v>
                </c:pt>
                <c:pt idx="8985">
                  <c:v>0</c:v>
                </c:pt>
                <c:pt idx="8986">
                  <c:v>0</c:v>
                </c:pt>
                <c:pt idx="8987">
                  <c:v>0</c:v>
                </c:pt>
                <c:pt idx="8988">
                  <c:v>0</c:v>
                </c:pt>
                <c:pt idx="8989">
                  <c:v>0</c:v>
                </c:pt>
                <c:pt idx="8990">
                  <c:v>0</c:v>
                </c:pt>
                <c:pt idx="8991">
                  <c:v>0</c:v>
                </c:pt>
                <c:pt idx="8992">
                  <c:v>0</c:v>
                </c:pt>
                <c:pt idx="8993">
                  <c:v>0</c:v>
                </c:pt>
                <c:pt idx="8994">
                  <c:v>0</c:v>
                </c:pt>
                <c:pt idx="8995">
                  <c:v>0</c:v>
                </c:pt>
                <c:pt idx="8996">
                  <c:v>0</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0</c:v>
                </c:pt>
                <c:pt idx="9026">
                  <c:v>0</c:v>
                </c:pt>
                <c:pt idx="9027">
                  <c:v>0</c:v>
                </c:pt>
                <c:pt idx="9028">
                  <c:v>0</c:v>
                </c:pt>
                <c:pt idx="9029">
                  <c:v>0</c:v>
                </c:pt>
                <c:pt idx="9030">
                  <c:v>0</c:v>
                </c:pt>
                <c:pt idx="9031">
                  <c:v>3.0000000000027296E-2</c:v>
                </c:pt>
                <c:pt idx="9032">
                  <c:v>3.0000000000027296E-2</c:v>
                </c:pt>
                <c:pt idx="9033">
                  <c:v>3.0000000000027296E-2</c:v>
                </c:pt>
                <c:pt idx="9034">
                  <c:v>3.0000000000027296E-2</c:v>
                </c:pt>
                <c:pt idx="9035">
                  <c:v>3.599999999994543E-2</c:v>
                </c:pt>
                <c:pt idx="9036">
                  <c:v>3.599999999994543E-2</c:v>
                </c:pt>
                <c:pt idx="9037">
                  <c:v>3.599999999994543E-2</c:v>
                </c:pt>
                <c:pt idx="9038">
                  <c:v>6.5999999999563533E-2</c:v>
                </c:pt>
                <c:pt idx="9039">
                  <c:v>2.9999999999618013E-2</c:v>
                </c:pt>
                <c:pt idx="9040">
                  <c:v>5.9999999999645684E-2</c:v>
                </c:pt>
                <c:pt idx="9041">
                  <c:v>5.9999999999645684E-2</c:v>
                </c:pt>
                <c:pt idx="9042">
                  <c:v>3.0000000000027296E-2</c:v>
                </c:pt>
                <c:pt idx="9043">
                  <c:v>3.0000000000027296E-2</c:v>
                </c:pt>
                <c:pt idx="9044">
                  <c:v>0</c:v>
                </c:pt>
                <c:pt idx="9045">
                  <c:v>0</c:v>
                </c:pt>
                <c:pt idx="9046">
                  <c:v>0</c:v>
                </c:pt>
                <c:pt idx="9047">
                  <c:v>0</c:v>
                </c:pt>
                <c:pt idx="9048">
                  <c:v>0</c:v>
                </c:pt>
                <c:pt idx="9049">
                  <c:v>0</c:v>
                </c:pt>
                <c:pt idx="9050">
                  <c:v>0</c:v>
                </c:pt>
                <c:pt idx="9051">
                  <c:v>0</c:v>
                </c:pt>
                <c:pt idx="9052">
                  <c:v>0</c:v>
                </c:pt>
                <c:pt idx="9053">
                  <c:v>0</c:v>
                </c:pt>
                <c:pt idx="9054">
                  <c:v>0</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3.0000000000027296E-2</c:v>
                </c:pt>
                <c:pt idx="9076">
                  <c:v>3.0000000000027296E-2</c:v>
                </c:pt>
                <c:pt idx="9077">
                  <c:v>3.0000000000027296E-2</c:v>
                </c:pt>
                <c:pt idx="9078">
                  <c:v>3.0000000000027296E-2</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0</c:v>
                </c:pt>
                <c:pt idx="9096">
                  <c:v>0</c:v>
                </c:pt>
                <c:pt idx="9097">
                  <c:v>0</c:v>
                </c:pt>
                <c:pt idx="9098">
                  <c:v>0</c:v>
                </c:pt>
                <c:pt idx="9099">
                  <c:v>3.0000000000027296E-2</c:v>
                </c:pt>
                <c:pt idx="9100">
                  <c:v>3.0000000000027296E-2</c:v>
                </c:pt>
                <c:pt idx="9101">
                  <c:v>3.0000000000027296E-2</c:v>
                </c:pt>
                <c:pt idx="9102">
                  <c:v>3.0000000000027296E-2</c:v>
                </c:pt>
                <c:pt idx="9103">
                  <c:v>0</c:v>
                </c:pt>
                <c:pt idx="9104">
                  <c:v>0</c:v>
                </c:pt>
                <c:pt idx="9105">
                  <c:v>0</c:v>
                </c:pt>
                <c:pt idx="9106">
                  <c:v>0</c:v>
                </c:pt>
                <c:pt idx="9107">
                  <c:v>0</c:v>
                </c:pt>
                <c:pt idx="9108">
                  <c:v>0</c:v>
                </c:pt>
                <c:pt idx="9109">
                  <c:v>0</c:v>
                </c:pt>
                <c:pt idx="9110">
                  <c:v>0</c:v>
                </c:pt>
                <c:pt idx="9111">
                  <c:v>0</c:v>
                </c:pt>
                <c:pt idx="9112">
                  <c:v>0</c:v>
                </c:pt>
                <c:pt idx="9113">
                  <c:v>0</c:v>
                </c:pt>
                <c:pt idx="9114">
                  <c:v>3.0000000000027296E-2</c:v>
                </c:pt>
                <c:pt idx="9115">
                  <c:v>3.0000000000027296E-2</c:v>
                </c:pt>
                <c:pt idx="9116">
                  <c:v>3.0000000000027296E-2</c:v>
                </c:pt>
                <c:pt idx="9117">
                  <c:v>3.0000000000027296E-2</c:v>
                </c:pt>
                <c:pt idx="9118">
                  <c:v>0</c:v>
                </c:pt>
                <c:pt idx="9119">
                  <c:v>0</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3.0000000000027296E-2</c:v>
                </c:pt>
                <c:pt idx="9156">
                  <c:v>3.0000000000027296E-2</c:v>
                </c:pt>
                <c:pt idx="9157">
                  <c:v>3.0000000000027296E-2</c:v>
                </c:pt>
                <c:pt idx="9158">
                  <c:v>3.0000000000027296E-2</c:v>
                </c:pt>
                <c:pt idx="9159">
                  <c:v>0</c:v>
                </c:pt>
                <c:pt idx="9160">
                  <c:v>0</c:v>
                </c:pt>
                <c:pt idx="9161">
                  <c:v>0</c:v>
                </c:pt>
                <c:pt idx="9162">
                  <c:v>3.6000000000163866E-2</c:v>
                </c:pt>
                <c:pt idx="9163">
                  <c:v>3.6000000000163866E-2</c:v>
                </c:pt>
                <c:pt idx="9164">
                  <c:v>3.6000000000163866E-2</c:v>
                </c:pt>
                <c:pt idx="9165">
                  <c:v>6.6000000000190989E-2</c:v>
                </c:pt>
                <c:pt idx="9166">
                  <c:v>3.0000000000027296E-2</c:v>
                </c:pt>
                <c:pt idx="9167">
                  <c:v>3.0000000000027296E-2</c:v>
                </c:pt>
                <c:pt idx="9168">
                  <c:v>3.0000000000027296E-2</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3.0000000000027296E-2</c:v>
                </c:pt>
                <c:pt idx="9192">
                  <c:v>3.0000000000027296E-2</c:v>
                </c:pt>
                <c:pt idx="9193">
                  <c:v>3.0000000000027296E-2</c:v>
                </c:pt>
                <c:pt idx="9194">
                  <c:v>3.0000000000027296E-2</c:v>
                </c:pt>
                <c:pt idx="9195">
                  <c:v>0</c:v>
                </c:pt>
                <c:pt idx="9196">
                  <c:v>0</c:v>
                </c:pt>
                <c:pt idx="9197">
                  <c:v>0</c:v>
                </c:pt>
                <c:pt idx="9198">
                  <c:v>0</c:v>
                </c:pt>
                <c:pt idx="9199">
                  <c:v>0</c:v>
                </c:pt>
                <c:pt idx="9200">
                  <c:v>0</c:v>
                </c:pt>
                <c:pt idx="9201">
                  <c:v>0</c:v>
                </c:pt>
                <c:pt idx="9202">
                  <c:v>0</c:v>
                </c:pt>
                <c:pt idx="9203">
                  <c:v>2.9999999999618013E-2</c:v>
                </c:pt>
                <c:pt idx="9204">
                  <c:v>2.9999999999618013E-2</c:v>
                </c:pt>
                <c:pt idx="9205">
                  <c:v>2.9999999999618013E-2</c:v>
                </c:pt>
                <c:pt idx="9206">
                  <c:v>2.9999999999618013E-2</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3.0000000000027296E-2</c:v>
                </c:pt>
                <c:pt idx="9232">
                  <c:v>3.0000000000027296E-2</c:v>
                </c:pt>
                <c:pt idx="9233">
                  <c:v>3.0000000000027296E-2</c:v>
                </c:pt>
                <c:pt idx="9234">
                  <c:v>3.0000000000027296E-2</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3.0000000000027296E-2</c:v>
                </c:pt>
                <c:pt idx="9250">
                  <c:v>3.0000000000027296E-2</c:v>
                </c:pt>
                <c:pt idx="9251">
                  <c:v>3.0000000000027296E-2</c:v>
                </c:pt>
                <c:pt idx="9252">
                  <c:v>3.0000000000027296E-2</c:v>
                </c:pt>
                <c:pt idx="9253">
                  <c:v>0</c:v>
                </c:pt>
                <c:pt idx="9254">
                  <c:v>0</c:v>
                </c:pt>
                <c:pt idx="9255">
                  <c:v>0</c:v>
                </c:pt>
                <c:pt idx="9256">
                  <c:v>0</c:v>
                </c:pt>
                <c:pt idx="9257">
                  <c:v>0</c:v>
                </c:pt>
                <c:pt idx="9258">
                  <c:v>3.0000000000027296E-2</c:v>
                </c:pt>
                <c:pt idx="9259">
                  <c:v>3.0000000000027296E-2</c:v>
                </c:pt>
                <c:pt idx="9260">
                  <c:v>3.0000000000027296E-2</c:v>
                </c:pt>
                <c:pt idx="9261">
                  <c:v>3.0000000000027296E-2</c:v>
                </c:pt>
                <c:pt idx="9262">
                  <c:v>0</c:v>
                </c:pt>
                <c:pt idx="9263">
                  <c:v>0</c:v>
                </c:pt>
                <c:pt idx="9264">
                  <c:v>0</c:v>
                </c:pt>
                <c:pt idx="9265">
                  <c:v>0</c:v>
                </c:pt>
                <c:pt idx="9266">
                  <c:v>0</c:v>
                </c:pt>
                <c:pt idx="9267">
                  <c:v>3.6000000000163866E-2</c:v>
                </c:pt>
                <c:pt idx="9268">
                  <c:v>3.6000000000163866E-2</c:v>
                </c:pt>
                <c:pt idx="9269">
                  <c:v>3.6000000000163866E-2</c:v>
                </c:pt>
                <c:pt idx="9270">
                  <c:v>3.6000000000163866E-2</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3.0000000000027296E-2</c:v>
                </c:pt>
                <c:pt idx="9290">
                  <c:v>3.0000000000027296E-2</c:v>
                </c:pt>
                <c:pt idx="9291">
                  <c:v>3.0000000000027296E-2</c:v>
                </c:pt>
                <c:pt idx="9292">
                  <c:v>3.0000000000027296E-2</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0</c:v>
                </c:pt>
                <c:pt idx="9374">
                  <c:v>0</c:v>
                </c:pt>
                <c:pt idx="9375">
                  <c:v>0</c:v>
                </c:pt>
                <c:pt idx="9376">
                  <c:v>0</c:v>
                </c:pt>
                <c:pt idx="9377">
                  <c:v>0</c:v>
                </c:pt>
                <c:pt idx="9378">
                  <c:v>0</c:v>
                </c:pt>
                <c:pt idx="9379">
                  <c:v>0</c:v>
                </c:pt>
                <c:pt idx="9380">
                  <c:v>0</c:v>
                </c:pt>
                <c:pt idx="9381">
                  <c:v>0</c:v>
                </c:pt>
                <c:pt idx="9382">
                  <c:v>0</c:v>
                </c:pt>
                <c:pt idx="9383">
                  <c:v>0</c:v>
                </c:pt>
                <c:pt idx="9384">
                  <c:v>0</c:v>
                </c:pt>
                <c:pt idx="9385">
                  <c:v>0</c:v>
                </c:pt>
                <c:pt idx="9386">
                  <c:v>0</c:v>
                </c:pt>
                <c:pt idx="9387">
                  <c:v>0</c:v>
                </c:pt>
                <c:pt idx="9388">
                  <c:v>3.0000000000027296E-2</c:v>
                </c:pt>
                <c:pt idx="9389">
                  <c:v>3.0000000000027296E-2</c:v>
                </c:pt>
                <c:pt idx="9390">
                  <c:v>3.0000000000027296E-2</c:v>
                </c:pt>
                <c:pt idx="9391">
                  <c:v>3.0000000000027296E-2</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0</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2.9999999999618013E-2</c:v>
                </c:pt>
                <c:pt idx="9504">
                  <c:v>2.9999999999618013E-2</c:v>
                </c:pt>
                <c:pt idx="9505">
                  <c:v>2.9999999999618013E-2</c:v>
                </c:pt>
                <c:pt idx="9506">
                  <c:v>2.9999999999618013E-2</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0</c:v>
                </c:pt>
                <c:pt idx="9538">
                  <c:v>0</c:v>
                </c:pt>
                <c:pt idx="9539">
                  <c:v>0</c:v>
                </c:pt>
                <c:pt idx="9540">
                  <c:v>0</c:v>
                </c:pt>
                <c:pt idx="9541">
                  <c:v>0</c:v>
                </c:pt>
                <c:pt idx="9542">
                  <c:v>0</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c:v>
                </c:pt>
                <c:pt idx="9624">
                  <c:v>0</c:v>
                </c:pt>
                <c:pt idx="9625">
                  <c:v>0</c:v>
                </c:pt>
                <c:pt idx="9626">
                  <c:v>0</c:v>
                </c:pt>
                <c:pt idx="9627">
                  <c:v>0</c:v>
                </c:pt>
                <c:pt idx="9628">
                  <c:v>0</c:v>
                </c:pt>
                <c:pt idx="9629">
                  <c:v>0</c:v>
                </c:pt>
                <c:pt idx="9630">
                  <c:v>0</c:v>
                </c:pt>
                <c:pt idx="9631">
                  <c:v>0</c:v>
                </c:pt>
                <c:pt idx="9632">
                  <c:v>0</c:v>
                </c:pt>
                <c:pt idx="9633">
                  <c:v>0</c:v>
                </c:pt>
                <c:pt idx="9634">
                  <c:v>3.0000000000027296E-2</c:v>
                </c:pt>
                <c:pt idx="9635">
                  <c:v>3.0000000000027296E-2</c:v>
                </c:pt>
                <c:pt idx="9636">
                  <c:v>3.0000000000027296E-2</c:v>
                </c:pt>
                <c:pt idx="9637">
                  <c:v>3.0000000000027296E-2</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0</c:v>
                </c:pt>
                <c:pt idx="9737">
                  <c:v>0</c:v>
                </c:pt>
                <c:pt idx="9738">
                  <c:v>0</c:v>
                </c:pt>
                <c:pt idx="9739">
                  <c:v>0</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3.0000000000027296E-2</c:v>
                </c:pt>
                <c:pt idx="9762">
                  <c:v>3.0000000000027296E-2</c:v>
                </c:pt>
                <c:pt idx="9763">
                  <c:v>3.0000000000027296E-2</c:v>
                </c:pt>
                <c:pt idx="9764">
                  <c:v>3.0000000000027296E-2</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3.0000000000027296E-2</c:v>
                </c:pt>
                <c:pt idx="9827">
                  <c:v>7.8000000000027339E-2</c:v>
                </c:pt>
                <c:pt idx="9828">
                  <c:v>0.15000000000013641</c:v>
                </c:pt>
                <c:pt idx="9829">
                  <c:v>0.35400000000040932</c:v>
                </c:pt>
                <c:pt idx="9830">
                  <c:v>0.55200000000054572</c:v>
                </c:pt>
                <c:pt idx="9831">
                  <c:v>0.86400000000087618</c:v>
                </c:pt>
                <c:pt idx="9832">
                  <c:v>1.260000000001146</c:v>
                </c:pt>
                <c:pt idx="9833">
                  <c:v>1.7699999999918692</c:v>
                </c:pt>
                <c:pt idx="9834">
                  <c:v>2.3639999999924992</c:v>
                </c:pt>
                <c:pt idx="9835">
                  <c:v>3.0479999999929892</c:v>
                </c:pt>
                <c:pt idx="9836">
                  <c:v>3.7919999999937435</c:v>
                </c:pt>
                <c:pt idx="9837">
                  <c:v>4.4940000000039557</c:v>
                </c:pt>
                <c:pt idx="9838">
                  <c:v>5.2320000000045894</c:v>
                </c:pt>
                <c:pt idx="9839">
                  <c:v>5.90400000000544</c:v>
                </c:pt>
                <c:pt idx="9840">
                  <c:v>6.5760000000058954</c:v>
                </c:pt>
                <c:pt idx="9841">
                  <c:v>7.1940000000066275</c:v>
                </c:pt>
                <c:pt idx="9842">
                  <c:v>7.8480000000073105</c:v>
                </c:pt>
                <c:pt idx="9843">
                  <c:v>8.5560000000077068</c:v>
                </c:pt>
                <c:pt idx="9844">
                  <c:v>9.1200000000082966</c:v>
                </c:pt>
                <c:pt idx="9845">
                  <c:v>9.7080000000087789</c:v>
                </c:pt>
                <c:pt idx="9846">
                  <c:v>10.200000000009277</c:v>
                </c:pt>
                <c:pt idx="9847">
                  <c:v>10.680000000009716</c:v>
                </c:pt>
                <c:pt idx="9848">
                  <c:v>11.1479999999705</c:v>
                </c:pt>
                <c:pt idx="9849">
                  <c:v>11.51399999997078</c:v>
                </c:pt>
                <c:pt idx="9850">
                  <c:v>11.939999999971079</c:v>
                </c:pt>
                <c:pt idx="9851">
                  <c:v>12.005999999971305</c:v>
                </c:pt>
                <c:pt idx="9852">
                  <c:v>12.054000000010831</c:v>
                </c:pt>
                <c:pt idx="9853">
                  <c:v>11.838000000010718</c:v>
                </c:pt>
                <c:pt idx="9854">
                  <c:v>11.208000000010109</c:v>
                </c:pt>
                <c:pt idx="9855">
                  <c:v>10.60200000000947</c:v>
                </c:pt>
                <c:pt idx="9856">
                  <c:v>9.8100000000089267</c:v>
                </c:pt>
                <c:pt idx="9857">
                  <c:v>9.0420000000082705</c:v>
                </c:pt>
                <c:pt idx="9858">
                  <c:v>8.2740000000073941</c:v>
                </c:pt>
                <c:pt idx="9859">
                  <c:v>7.5840000000069745</c:v>
                </c:pt>
                <c:pt idx="9860">
                  <c:v>6.9180000000062485</c:v>
                </c:pt>
                <c:pt idx="9861">
                  <c:v>6.3180000000056955</c:v>
                </c:pt>
                <c:pt idx="9862">
                  <c:v>5.7660000000053744</c:v>
                </c:pt>
                <c:pt idx="9863">
                  <c:v>5.2499999999889804</c:v>
                </c:pt>
                <c:pt idx="9864">
                  <c:v>4.7759999999886924</c:v>
                </c:pt>
                <c:pt idx="9865">
                  <c:v>4.3499999999881593</c:v>
                </c:pt>
                <c:pt idx="9866">
                  <c:v>4.0919999999879684</c:v>
                </c:pt>
                <c:pt idx="9867">
                  <c:v>3.7980000000034106</c:v>
                </c:pt>
                <c:pt idx="9868">
                  <c:v>3.5820000000033008</c:v>
                </c:pt>
                <c:pt idx="9869">
                  <c:v>3.2400000000029587</c:v>
                </c:pt>
                <c:pt idx="9870">
                  <c:v>3.0900000000028101</c:v>
                </c:pt>
                <c:pt idx="9871">
                  <c:v>2.8320000000026178</c:v>
                </c:pt>
                <c:pt idx="9872">
                  <c:v>2.616000000002292</c:v>
                </c:pt>
                <c:pt idx="9873">
                  <c:v>2.5380000000022647</c:v>
                </c:pt>
                <c:pt idx="9874">
                  <c:v>2.3340000000019918</c:v>
                </c:pt>
                <c:pt idx="9875">
                  <c:v>2.1840000000020812</c:v>
                </c:pt>
                <c:pt idx="9876">
                  <c:v>2.0760000000017977</c:v>
                </c:pt>
                <c:pt idx="9877">
                  <c:v>1.9980000000017808</c:v>
                </c:pt>
                <c:pt idx="9878">
                  <c:v>1.8299999999961798</c:v>
                </c:pt>
                <c:pt idx="9879">
                  <c:v>1.7519999999959301</c:v>
                </c:pt>
                <c:pt idx="9880">
                  <c:v>1.6319999999960437</c:v>
                </c:pt>
                <c:pt idx="9881">
                  <c:v>1.4939999999959575</c:v>
                </c:pt>
                <c:pt idx="9882">
                  <c:v>1.44000000000131</c:v>
                </c:pt>
                <c:pt idx="9883">
                  <c:v>1.3740000000013401</c:v>
                </c:pt>
                <c:pt idx="9884">
                  <c:v>1.3440000000013101</c:v>
                </c:pt>
                <c:pt idx="9885">
                  <c:v>1.2960000000010921</c:v>
                </c:pt>
                <c:pt idx="9886">
                  <c:v>1.1700000000010682</c:v>
                </c:pt>
                <c:pt idx="9887">
                  <c:v>1.2420000000011733</c:v>
                </c:pt>
                <c:pt idx="9888">
                  <c:v>1.1400000000010408</c:v>
                </c:pt>
                <c:pt idx="9889">
                  <c:v>1.1460000000011741</c:v>
                </c:pt>
                <c:pt idx="9890">
                  <c:v>1.1520000000010941</c:v>
                </c:pt>
                <c:pt idx="9891">
                  <c:v>1.014000000000792</c:v>
                </c:pt>
                <c:pt idx="9892">
                  <c:v>0.936000000000764</c:v>
                </c:pt>
                <c:pt idx="9893">
                  <c:v>0.90599999999705327</c:v>
                </c:pt>
                <c:pt idx="9894">
                  <c:v>0.96599999999710784</c:v>
                </c:pt>
                <c:pt idx="9895">
                  <c:v>0.98399999999729859</c:v>
                </c:pt>
                <c:pt idx="9896">
                  <c:v>1.1159999999974581</c:v>
                </c:pt>
                <c:pt idx="9897">
                  <c:v>1.1880000000010413</c:v>
                </c:pt>
                <c:pt idx="9898">
                  <c:v>1.1760000000012065</c:v>
                </c:pt>
                <c:pt idx="9899">
                  <c:v>1.2000000000010913</c:v>
                </c:pt>
                <c:pt idx="9900">
                  <c:v>1.2480000000010913</c:v>
                </c:pt>
                <c:pt idx="9901">
                  <c:v>1.2180000000012823</c:v>
                </c:pt>
                <c:pt idx="9902">
                  <c:v>1.2540000000010101</c:v>
                </c:pt>
                <c:pt idx="9903">
                  <c:v>1.3140000000012841</c:v>
                </c:pt>
                <c:pt idx="9904">
                  <c:v>1.2900000000011733</c:v>
                </c:pt>
                <c:pt idx="9905">
                  <c:v>1.2480000000010913</c:v>
                </c:pt>
                <c:pt idx="9906">
                  <c:v>1.2360000000012561</c:v>
                </c:pt>
                <c:pt idx="9907">
                  <c:v>1.2120000000009277</c:v>
                </c:pt>
                <c:pt idx="9908">
                  <c:v>1.1939999999968622</c:v>
                </c:pt>
                <c:pt idx="9909">
                  <c:v>1.2119999999970485</c:v>
                </c:pt>
                <c:pt idx="9910">
                  <c:v>1.1579999999969171</c:v>
                </c:pt>
                <c:pt idx="9911">
                  <c:v>1.0259999999969716</c:v>
                </c:pt>
                <c:pt idx="9912">
                  <c:v>0.9960000000010365</c:v>
                </c:pt>
                <c:pt idx="9913">
                  <c:v>0.94200000000068262</c:v>
                </c:pt>
                <c:pt idx="9914">
                  <c:v>0.9840000000009822</c:v>
                </c:pt>
                <c:pt idx="9915">
                  <c:v>1.0200000000009277</c:v>
                </c:pt>
                <c:pt idx="9916">
                  <c:v>1.002000000000955</c:v>
                </c:pt>
                <c:pt idx="9917">
                  <c:v>1.0200000000009277</c:v>
                </c:pt>
                <c:pt idx="9918">
                  <c:v>0.91200000000065451</c:v>
                </c:pt>
                <c:pt idx="9919">
                  <c:v>0.89400000000068214</c:v>
                </c:pt>
                <c:pt idx="9920">
                  <c:v>0.9000000000008187</c:v>
                </c:pt>
                <c:pt idx="9921">
                  <c:v>0.9000000000008187</c:v>
                </c:pt>
                <c:pt idx="9922">
                  <c:v>0.88800000000098223</c:v>
                </c:pt>
                <c:pt idx="9923">
                  <c:v>0.89999999999779001</c:v>
                </c:pt>
                <c:pt idx="9924">
                  <c:v>0.86999999999776267</c:v>
                </c:pt>
                <c:pt idx="9925">
                  <c:v>0.80999999999770811</c:v>
                </c:pt>
                <c:pt idx="9926">
                  <c:v>0.81599999999762618</c:v>
                </c:pt>
                <c:pt idx="9927">
                  <c:v>0.8160000000008758</c:v>
                </c:pt>
                <c:pt idx="9928">
                  <c:v>0.79200000000054571</c:v>
                </c:pt>
                <c:pt idx="9929">
                  <c:v>0.7860000000008458</c:v>
                </c:pt>
                <c:pt idx="9930">
                  <c:v>0.79200000000076398</c:v>
                </c:pt>
                <c:pt idx="9931">
                  <c:v>0.81000000000073669</c:v>
                </c:pt>
                <c:pt idx="9932">
                  <c:v>0.81000000000073669</c:v>
                </c:pt>
                <c:pt idx="9933">
                  <c:v>0.76800000000065483</c:v>
                </c:pt>
                <c:pt idx="9934">
                  <c:v>0.75000000000068434</c:v>
                </c:pt>
                <c:pt idx="9935">
                  <c:v>0.69000000000062767</c:v>
                </c:pt>
                <c:pt idx="9936">
                  <c:v>0.66600000000073889</c:v>
                </c:pt>
                <c:pt idx="9937">
                  <c:v>0.72000000000065478</c:v>
                </c:pt>
                <c:pt idx="9938">
                  <c:v>0.71999999999844677</c:v>
                </c:pt>
                <c:pt idx="9939">
                  <c:v>0.68399999999828165</c:v>
                </c:pt>
                <c:pt idx="9940">
                  <c:v>0.70199999999847496</c:v>
                </c:pt>
                <c:pt idx="9941">
                  <c:v>0.68399999999850192</c:v>
                </c:pt>
                <c:pt idx="9942">
                  <c:v>0.70200000000068263</c:v>
                </c:pt>
                <c:pt idx="9943">
                  <c:v>0.70800000000081864</c:v>
                </c:pt>
                <c:pt idx="9944">
                  <c:v>0.64800000000054814</c:v>
                </c:pt>
                <c:pt idx="9945">
                  <c:v>0.60600000000046383</c:v>
                </c:pt>
                <c:pt idx="9946">
                  <c:v>0.60000000000054565</c:v>
                </c:pt>
                <c:pt idx="9947">
                  <c:v>0.58800000000049102</c:v>
                </c:pt>
                <c:pt idx="9948">
                  <c:v>0.61800000000052102</c:v>
                </c:pt>
                <c:pt idx="9949">
                  <c:v>0.64200000000062762</c:v>
                </c:pt>
                <c:pt idx="9950">
                  <c:v>0.61200000000038413</c:v>
                </c:pt>
                <c:pt idx="9951">
                  <c:v>0.64800000000054814</c:v>
                </c:pt>
                <c:pt idx="9952">
                  <c:v>0.61200000000060062</c:v>
                </c:pt>
                <c:pt idx="9953">
                  <c:v>0.59399999999844466</c:v>
                </c:pt>
                <c:pt idx="9954">
                  <c:v>0.59999999999858344</c:v>
                </c:pt>
                <c:pt idx="9955">
                  <c:v>0.49799999999844702</c:v>
                </c:pt>
                <c:pt idx="9956">
                  <c:v>0.52199999999855395</c:v>
                </c:pt>
                <c:pt idx="9957">
                  <c:v>0.54000000000049164</c:v>
                </c:pt>
                <c:pt idx="9958">
                  <c:v>0.54600000000062754</c:v>
                </c:pt>
                <c:pt idx="9959">
                  <c:v>0.57000000000051865</c:v>
                </c:pt>
                <c:pt idx="9960">
                  <c:v>0.53400000000035452</c:v>
                </c:pt>
                <c:pt idx="9961">
                  <c:v>0.56400000000060024</c:v>
                </c:pt>
                <c:pt idx="9962">
                  <c:v>0.5460000000004096</c:v>
                </c:pt>
                <c:pt idx="9963">
                  <c:v>0.57000000000051865</c:v>
                </c:pt>
                <c:pt idx="9964">
                  <c:v>0.57000000000051865</c:v>
                </c:pt>
                <c:pt idx="9965">
                  <c:v>0.46800000000038194</c:v>
                </c:pt>
                <c:pt idx="9966">
                  <c:v>0.49200000000049132</c:v>
                </c:pt>
                <c:pt idx="9967">
                  <c:v>0.51600000000060031</c:v>
                </c:pt>
                <c:pt idx="9968">
                  <c:v>0.45599999999972834</c:v>
                </c:pt>
                <c:pt idx="9969">
                  <c:v>0.51599999999978174</c:v>
                </c:pt>
                <c:pt idx="9970">
                  <c:v>0.53399999999975445</c:v>
                </c:pt>
                <c:pt idx="9971">
                  <c:v>0.50399999999950884</c:v>
                </c:pt>
                <c:pt idx="9972">
                  <c:v>0.57000000000051865</c:v>
                </c:pt>
                <c:pt idx="9973">
                  <c:v>0.58200000000035457</c:v>
                </c:pt>
                <c:pt idx="9974">
                  <c:v>0.51600000000038193</c:v>
                </c:pt>
                <c:pt idx="9975">
                  <c:v>0.50400000000054579</c:v>
                </c:pt>
                <c:pt idx="9976">
                  <c:v>0.46200000000024588</c:v>
                </c:pt>
                <c:pt idx="9977">
                  <c:v>0.42600000000051841</c:v>
                </c:pt>
                <c:pt idx="9978">
                  <c:v>0.43800000000035488</c:v>
                </c:pt>
                <c:pt idx="9979">
                  <c:v>0.48600000000035481</c:v>
                </c:pt>
                <c:pt idx="9980">
                  <c:v>0.48000000000043652</c:v>
                </c:pt>
                <c:pt idx="9981">
                  <c:v>0.49800000000041039</c:v>
                </c:pt>
                <c:pt idx="9982">
                  <c:v>0.51000000000046386</c:v>
                </c:pt>
                <c:pt idx="9983">
                  <c:v>0.39600000000000135</c:v>
                </c:pt>
                <c:pt idx="9984">
                  <c:v>0.47999999999994769</c:v>
                </c:pt>
                <c:pt idx="9985">
                  <c:v>0.46799999999989284</c:v>
                </c:pt>
                <c:pt idx="9986">
                  <c:v>0.4260000000000273</c:v>
                </c:pt>
                <c:pt idx="9987">
                  <c:v>0.48600000000035481</c:v>
                </c:pt>
                <c:pt idx="9988">
                  <c:v>0.44400000000049111</c:v>
                </c:pt>
                <c:pt idx="9989">
                  <c:v>0.41400000000046483</c:v>
                </c:pt>
                <c:pt idx="9990">
                  <c:v>0.42600000000030031</c:v>
                </c:pt>
                <c:pt idx="9991">
                  <c:v>0.42000000000038196</c:v>
                </c:pt>
                <c:pt idx="9992">
                  <c:v>0.37800000000030032</c:v>
                </c:pt>
                <c:pt idx="9993">
                  <c:v>0.42600000000030031</c:v>
                </c:pt>
                <c:pt idx="9994">
                  <c:v>0.42000000000038201</c:v>
                </c:pt>
                <c:pt idx="9995">
                  <c:v>0.42000000000038201</c:v>
                </c:pt>
                <c:pt idx="9996">
                  <c:v>0.468000000000382</c:v>
                </c:pt>
                <c:pt idx="9997">
                  <c:v>0.40200000000040931</c:v>
                </c:pt>
                <c:pt idx="9998">
                  <c:v>0.40799999999885606</c:v>
                </c:pt>
                <c:pt idx="9999">
                  <c:v>0.44999999999893586</c:v>
                </c:pt>
                <c:pt idx="10000">
                  <c:v>0.36599999999899174</c:v>
                </c:pt>
                <c:pt idx="10001">
                  <c:v>0.41999999999890991</c:v>
                </c:pt>
                <c:pt idx="10002">
                  <c:v>0.39600000000049246</c:v>
                </c:pt>
                <c:pt idx="10003">
                  <c:v>0.38400000000043688</c:v>
                </c:pt>
                <c:pt idx="10004">
                  <c:v>0.42600000000030031</c:v>
                </c:pt>
                <c:pt idx="10005">
                  <c:v>0.43800000000035488</c:v>
                </c:pt>
                <c:pt idx="10006">
                  <c:v>0.42600000000030031</c:v>
                </c:pt>
                <c:pt idx="10007">
                  <c:v>0.37200000000016381</c:v>
                </c:pt>
                <c:pt idx="10008">
                  <c:v>0.43800000000035488</c:v>
                </c:pt>
                <c:pt idx="10009">
                  <c:v>0.35400000000040932</c:v>
                </c:pt>
                <c:pt idx="10010">
                  <c:v>0.41400000000046483</c:v>
                </c:pt>
                <c:pt idx="10011">
                  <c:v>0.40800000000054581</c:v>
                </c:pt>
                <c:pt idx="10012">
                  <c:v>0.34800000000049131</c:v>
                </c:pt>
                <c:pt idx="10013">
                  <c:v>0.38999999999888352</c:v>
                </c:pt>
                <c:pt idx="10014">
                  <c:v>0.34799999999879982</c:v>
                </c:pt>
                <c:pt idx="10015">
                  <c:v>0.39599999999880159</c:v>
                </c:pt>
                <c:pt idx="10016">
                  <c:v>0.38999999999888352</c:v>
                </c:pt>
                <c:pt idx="10017">
                  <c:v>0.36600000000024691</c:v>
                </c:pt>
                <c:pt idx="10018">
                  <c:v>0.39600000000027408</c:v>
                </c:pt>
                <c:pt idx="10019">
                  <c:v>0.35400000000040932</c:v>
                </c:pt>
                <c:pt idx="10020">
                  <c:v>0.34800000000027287</c:v>
                </c:pt>
                <c:pt idx="10021">
                  <c:v>0.38400000000043688</c:v>
                </c:pt>
                <c:pt idx="10022">
                  <c:v>0.3420000000003548</c:v>
                </c:pt>
                <c:pt idx="10023">
                  <c:v>0.36600000000024691</c:v>
                </c:pt>
                <c:pt idx="10024">
                  <c:v>0.3900000000003559</c:v>
                </c:pt>
                <c:pt idx="10025">
                  <c:v>0.37800000000030032</c:v>
                </c:pt>
                <c:pt idx="10026">
                  <c:v>0.39600000000027402</c:v>
                </c:pt>
                <c:pt idx="10027">
                  <c:v>0.39600000000027408</c:v>
                </c:pt>
                <c:pt idx="10028">
                  <c:v>0.40199999999893588</c:v>
                </c:pt>
                <c:pt idx="10029">
                  <c:v>0.37799999999882877</c:v>
                </c:pt>
                <c:pt idx="10030">
                  <c:v>0.35999999999885629</c:v>
                </c:pt>
                <c:pt idx="10031">
                  <c:v>0.40199999999893588</c:v>
                </c:pt>
                <c:pt idx="10032">
                  <c:v>0.37200000000016381</c:v>
                </c:pt>
                <c:pt idx="10033">
                  <c:v>0.40200000000040931</c:v>
                </c:pt>
                <c:pt idx="10034">
                  <c:v>0.38400000000043688</c:v>
                </c:pt>
                <c:pt idx="10035">
                  <c:v>0.31800000000024703</c:v>
                </c:pt>
                <c:pt idx="10036">
                  <c:v>0.31800000000046508</c:v>
                </c:pt>
                <c:pt idx="10037">
                  <c:v>0.3120000000003274</c:v>
                </c:pt>
                <c:pt idx="10038">
                  <c:v>0.36600000000024691</c:v>
                </c:pt>
                <c:pt idx="10039">
                  <c:v>0.36600000000046495</c:v>
                </c:pt>
                <c:pt idx="10040">
                  <c:v>0.35400000000019105</c:v>
                </c:pt>
                <c:pt idx="10041">
                  <c:v>0.33600000000021946</c:v>
                </c:pt>
                <c:pt idx="10042">
                  <c:v>0.30000000000027288</c:v>
                </c:pt>
                <c:pt idx="10043">
                  <c:v>0.32399999999893742</c:v>
                </c:pt>
                <c:pt idx="10044">
                  <c:v>0.32999999999907487</c:v>
                </c:pt>
                <c:pt idx="10045">
                  <c:v>0.35399999999918275</c:v>
                </c:pt>
                <c:pt idx="10046">
                  <c:v>0.35999999999910143</c:v>
                </c:pt>
                <c:pt idx="10047">
                  <c:v>0.33600000000043773</c:v>
                </c:pt>
                <c:pt idx="10048">
                  <c:v>0.32400000000038198</c:v>
                </c:pt>
                <c:pt idx="10049">
                  <c:v>0.25200000000027284</c:v>
                </c:pt>
                <c:pt idx="10050">
                  <c:v>0.30600000000041028</c:v>
                </c:pt>
                <c:pt idx="10051">
                  <c:v>0.3120000000003274</c:v>
                </c:pt>
                <c:pt idx="10052">
                  <c:v>0.33600000000021946</c:v>
                </c:pt>
                <c:pt idx="10053">
                  <c:v>0.37800000000030032</c:v>
                </c:pt>
                <c:pt idx="10054">
                  <c:v>0.31800000000024703</c:v>
                </c:pt>
                <c:pt idx="10055">
                  <c:v>0.34800000000027287</c:v>
                </c:pt>
                <c:pt idx="10056">
                  <c:v>0.33000000000030116</c:v>
                </c:pt>
                <c:pt idx="10057">
                  <c:v>0.30600000000019101</c:v>
                </c:pt>
                <c:pt idx="10058">
                  <c:v>0.31799999999902001</c:v>
                </c:pt>
                <c:pt idx="10059">
                  <c:v>0.27599999999893587</c:v>
                </c:pt>
                <c:pt idx="10060">
                  <c:v>0.31199999999910161</c:v>
                </c:pt>
                <c:pt idx="10061">
                  <c:v>0.31199999999910161</c:v>
                </c:pt>
                <c:pt idx="10062">
                  <c:v>0.30600000000041028</c:v>
                </c:pt>
                <c:pt idx="10063">
                  <c:v>0.32400000000038198</c:v>
                </c:pt>
                <c:pt idx="10064">
                  <c:v>0.30000000000027288</c:v>
                </c:pt>
                <c:pt idx="10065">
                  <c:v>0.31800000000024703</c:v>
                </c:pt>
                <c:pt idx="10066">
                  <c:v>0.31800000000024703</c:v>
                </c:pt>
                <c:pt idx="10067">
                  <c:v>0.3120000000003274</c:v>
                </c:pt>
                <c:pt idx="10068">
                  <c:v>0.30600000000019101</c:v>
                </c:pt>
                <c:pt idx="10069">
                  <c:v>0.30000000000027288</c:v>
                </c:pt>
                <c:pt idx="10070">
                  <c:v>0.30000000000027288</c:v>
                </c:pt>
                <c:pt idx="10071">
                  <c:v>0.30600000000019101</c:v>
                </c:pt>
                <c:pt idx="10072">
                  <c:v>0.28800000000043657</c:v>
                </c:pt>
                <c:pt idx="10073">
                  <c:v>0.28199999999940173</c:v>
                </c:pt>
                <c:pt idx="10074">
                  <c:v>0.28199999999940173</c:v>
                </c:pt>
                <c:pt idx="10075">
                  <c:v>0.26399999999942853</c:v>
                </c:pt>
                <c:pt idx="10076">
                  <c:v>0.32399999999926626</c:v>
                </c:pt>
                <c:pt idx="10077">
                  <c:v>0.31800000000024703</c:v>
                </c:pt>
                <c:pt idx="10078">
                  <c:v>0.2880000000002183</c:v>
                </c:pt>
                <c:pt idx="10079">
                  <c:v>0.30000000000027288</c:v>
                </c:pt>
                <c:pt idx="10080">
                  <c:v>0.26400000000032725</c:v>
                </c:pt>
                <c:pt idx="10081">
                  <c:v>0.276000000000382</c:v>
                </c:pt>
                <c:pt idx="10082">
                  <c:v>0.28200000000030012</c:v>
                </c:pt>
                <c:pt idx="10083">
                  <c:v>0.34200000000013625</c:v>
                </c:pt>
                <c:pt idx="10084">
                  <c:v>0.30600000000019101</c:v>
                </c:pt>
                <c:pt idx="10085">
                  <c:v>0.30600000000019101</c:v>
                </c:pt>
                <c:pt idx="10086">
                  <c:v>0.30600000000019101</c:v>
                </c:pt>
                <c:pt idx="10087">
                  <c:v>0.23400000000030041</c:v>
                </c:pt>
                <c:pt idx="10088">
                  <c:v>0.3059999999988563</c:v>
                </c:pt>
                <c:pt idx="10089">
                  <c:v>0.293999999998801</c:v>
                </c:pt>
                <c:pt idx="10090">
                  <c:v>0.2999999999987189</c:v>
                </c:pt>
                <c:pt idx="10091">
                  <c:v>0.28799999999866488</c:v>
                </c:pt>
                <c:pt idx="10092">
                  <c:v>0.22200000000002729</c:v>
                </c:pt>
                <c:pt idx="10093">
                  <c:v>0.25800000000019074</c:v>
                </c:pt>
                <c:pt idx="10094">
                  <c:v>0.25200000000027284</c:v>
                </c:pt>
                <c:pt idx="10095">
                  <c:v>0.276000000000382</c:v>
                </c:pt>
                <c:pt idx="10096">
                  <c:v>0.31200000000032746</c:v>
                </c:pt>
                <c:pt idx="10097">
                  <c:v>0.27000000000024582</c:v>
                </c:pt>
                <c:pt idx="10098">
                  <c:v>0.28200000000030018</c:v>
                </c:pt>
                <c:pt idx="10099">
                  <c:v>0.28200000000008185</c:v>
                </c:pt>
                <c:pt idx="10100">
                  <c:v>0.28200000000030018</c:v>
                </c:pt>
                <c:pt idx="10101">
                  <c:v>0.29400000000013649</c:v>
                </c:pt>
                <c:pt idx="10102">
                  <c:v>0.30000000000027288</c:v>
                </c:pt>
                <c:pt idx="10103">
                  <c:v>0.27599999999972846</c:v>
                </c:pt>
                <c:pt idx="10104">
                  <c:v>0.24599999999948252</c:v>
                </c:pt>
                <c:pt idx="10105">
                  <c:v>0.2699999999995919</c:v>
                </c:pt>
                <c:pt idx="10106">
                  <c:v>0.25199999999939982</c:v>
                </c:pt>
                <c:pt idx="10107">
                  <c:v>0.25200000000027284</c:v>
                </c:pt>
                <c:pt idx="10108">
                  <c:v>0.30600000000041028</c:v>
                </c:pt>
                <c:pt idx="10109">
                  <c:v>0.25800000000040935</c:v>
                </c:pt>
                <c:pt idx="10110">
                  <c:v>0.25800000000040935</c:v>
                </c:pt>
                <c:pt idx="10111">
                  <c:v>0.2880000000002183</c:v>
                </c:pt>
                <c:pt idx="10112">
                  <c:v>0.25800000000019074</c:v>
                </c:pt>
                <c:pt idx="10113">
                  <c:v>0.29400000000013643</c:v>
                </c:pt>
                <c:pt idx="10114">
                  <c:v>0.2880000000002183</c:v>
                </c:pt>
                <c:pt idx="10115">
                  <c:v>0.2880000000002183</c:v>
                </c:pt>
                <c:pt idx="10116">
                  <c:v>0.27000000000024582</c:v>
                </c:pt>
                <c:pt idx="10117">
                  <c:v>0.24600000000035471</c:v>
                </c:pt>
                <c:pt idx="10118">
                  <c:v>0.29999999999880111</c:v>
                </c:pt>
                <c:pt idx="10119">
                  <c:v>0.29399999999888304</c:v>
                </c:pt>
                <c:pt idx="10120">
                  <c:v>0.31199999999885636</c:v>
                </c:pt>
                <c:pt idx="10121">
                  <c:v>0.32999999999882901</c:v>
                </c:pt>
                <c:pt idx="10122">
                  <c:v>0.28200000000030012</c:v>
                </c:pt>
                <c:pt idx="10123">
                  <c:v>0.27000000000024582</c:v>
                </c:pt>
                <c:pt idx="10124">
                  <c:v>0.25200000000027284</c:v>
                </c:pt>
                <c:pt idx="10125">
                  <c:v>0.24000000000021829</c:v>
                </c:pt>
                <c:pt idx="10126">
                  <c:v>0.28200000000008185</c:v>
                </c:pt>
                <c:pt idx="10127">
                  <c:v>0.2880000000002183</c:v>
                </c:pt>
                <c:pt idx="10128">
                  <c:v>0.30600000000019101</c:v>
                </c:pt>
                <c:pt idx="10129">
                  <c:v>0.3120000000001093</c:v>
                </c:pt>
                <c:pt idx="10130">
                  <c:v>0.28800000000043657</c:v>
                </c:pt>
                <c:pt idx="10131">
                  <c:v>0.27600000000016378</c:v>
                </c:pt>
                <c:pt idx="10132">
                  <c:v>0.25800000000019074</c:v>
                </c:pt>
                <c:pt idx="10133">
                  <c:v>0.26399999999934665</c:v>
                </c:pt>
                <c:pt idx="10134">
                  <c:v>0.28199999999910114</c:v>
                </c:pt>
                <c:pt idx="10135">
                  <c:v>0.27599999999940161</c:v>
                </c:pt>
                <c:pt idx="10136">
                  <c:v>0.31199999999934747</c:v>
                </c:pt>
                <c:pt idx="10137">
                  <c:v>0.30600000000019101</c:v>
                </c:pt>
                <c:pt idx="10138">
                  <c:v>0.25800000000040935</c:v>
                </c:pt>
                <c:pt idx="10139">
                  <c:v>0.27000000000024582</c:v>
                </c:pt>
                <c:pt idx="10140">
                  <c:v>0.23400000000030041</c:v>
                </c:pt>
                <c:pt idx="10141">
                  <c:v>0.21600000000032807</c:v>
                </c:pt>
                <c:pt idx="10142">
                  <c:v>0.25200000000005457</c:v>
                </c:pt>
                <c:pt idx="10143">
                  <c:v>0.24600000000013644</c:v>
                </c:pt>
                <c:pt idx="10144">
                  <c:v>0.28200000000008185</c:v>
                </c:pt>
                <c:pt idx="10145">
                  <c:v>0.28200000000030012</c:v>
                </c:pt>
                <c:pt idx="10146">
                  <c:v>0.26400000000032725</c:v>
                </c:pt>
                <c:pt idx="10147">
                  <c:v>0.2880000000002183</c:v>
                </c:pt>
                <c:pt idx="10148">
                  <c:v>0.24599999999961841</c:v>
                </c:pt>
                <c:pt idx="10149">
                  <c:v>0.25199999999931832</c:v>
                </c:pt>
                <c:pt idx="10150">
                  <c:v>0.27599999999942876</c:v>
                </c:pt>
                <c:pt idx="10151">
                  <c:v>0.25199999999953632</c:v>
                </c:pt>
                <c:pt idx="10152">
                  <c:v>0.25800000000019074</c:v>
                </c:pt>
                <c:pt idx="10153">
                  <c:v>0.276000000000382</c:v>
                </c:pt>
                <c:pt idx="10154">
                  <c:v>0.23400000000030041</c:v>
                </c:pt>
                <c:pt idx="10155">
                  <c:v>0.24000000000021826</c:v>
                </c:pt>
                <c:pt idx="10156">
                  <c:v>0.24600000000013644</c:v>
                </c:pt>
                <c:pt idx="10157">
                  <c:v>0.22200000000024558</c:v>
                </c:pt>
                <c:pt idx="10158">
                  <c:v>0.28200000000030012</c:v>
                </c:pt>
                <c:pt idx="10159">
                  <c:v>0.27000000000024582</c:v>
                </c:pt>
                <c:pt idx="10160">
                  <c:v>0.24000000000021829</c:v>
                </c:pt>
                <c:pt idx="10161">
                  <c:v>0.25200000000005457</c:v>
                </c:pt>
                <c:pt idx="10162">
                  <c:v>0.20400000000005455</c:v>
                </c:pt>
                <c:pt idx="10163">
                  <c:v>0.22199999999934544</c:v>
                </c:pt>
                <c:pt idx="10164">
                  <c:v>0.24599999999945513</c:v>
                </c:pt>
                <c:pt idx="10165">
                  <c:v>0.26999999999934693</c:v>
                </c:pt>
                <c:pt idx="10166">
                  <c:v>0.24599999999945507</c:v>
                </c:pt>
                <c:pt idx="10167">
                  <c:v>0.22800000000016374</c:v>
                </c:pt>
                <c:pt idx="10168">
                  <c:v>0.22800000000016371</c:v>
                </c:pt>
                <c:pt idx="10169">
                  <c:v>0.21600000000032807</c:v>
                </c:pt>
                <c:pt idx="10170">
                  <c:v>0.24000000000021829</c:v>
                </c:pt>
                <c:pt idx="10171">
                  <c:v>0.27600000000016378</c:v>
                </c:pt>
                <c:pt idx="10172">
                  <c:v>0.27600000000016378</c:v>
                </c:pt>
                <c:pt idx="10173">
                  <c:v>0.25800000000019074</c:v>
                </c:pt>
                <c:pt idx="10174">
                  <c:v>0.26400000000010915</c:v>
                </c:pt>
                <c:pt idx="10175">
                  <c:v>0.25200000000027289</c:v>
                </c:pt>
                <c:pt idx="10176">
                  <c:v>0.24000000000021826</c:v>
                </c:pt>
                <c:pt idx="10177">
                  <c:v>0.22800000000016374</c:v>
                </c:pt>
                <c:pt idx="10178">
                  <c:v>0.20999999999953672</c:v>
                </c:pt>
                <c:pt idx="10179">
                  <c:v>0.21599999999967323</c:v>
                </c:pt>
                <c:pt idx="10180">
                  <c:v>0.23399999999964541</c:v>
                </c:pt>
                <c:pt idx="10181">
                  <c:v>0.19199999999956344</c:v>
                </c:pt>
                <c:pt idx="10182">
                  <c:v>0.19200000000043671</c:v>
                </c:pt>
                <c:pt idx="10183">
                  <c:v>0.114000000000191</c:v>
                </c:pt>
                <c:pt idx="10184">
                  <c:v>4.8000000000218333E-2</c:v>
                </c:pt>
                <c:pt idx="10185">
                  <c:v>4.8000000000218333E-2</c:v>
                </c:pt>
                <c:pt idx="10186">
                  <c:v>0.10800000000005459</c:v>
                </c:pt>
                <c:pt idx="10187">
                  <c:v>0.15600000000005459</c:v>
                </c:pt>
                <c:pt idx="10188">
                  <c:v>0.21000000000019156</c:v>
                </c:pt>
                <c:pt idx="10189">
                  <c:v>0.25800000000019074</c:v>
                </c:pt>
                <c:pt idx="10190">
                  <c:v>0.21600000000010924</c:v>
                </c:pt>
                <c:pt idx="10191">
                  <c:v>0.23400000000030041</c:v>
                </c:pt>
                <c:pt idx="10192">
                  <c:v>0.23400000000008184</c:v>
                </c:pt>
                <c:pt idx="10193">
                  <c:v>0.23999999999948243</c:v>
                </c:pt>
                <c:pt idx="10194">
                  <c:v>0.23999999999948243</c:v>
                </c:pt>
                <c:pt idx="10195">
                  <c:v>0.21599999999937347</c:v>
                </c:pt>
                <c:pt idx="10196">
                  <c:v>0.2219999999995089</c:v>
                </c:pt>
                <c:pt idx="10197">
                  <c:v>0.24000000000021829</c:v>
                </c:pt>
                <c:pt idx="10198">
                  <c:v>0.24000000000021829</c:v>
                </c:pt>
                <c:pt idx="10199">
                  <c:v>0.25800000000019074</c:v>
                </c:pt>
                <c:pt idx="10200">
                  <c:v>0.24600000000035471</c:v>
                </c:pt>
                <c:pt idx="10201">
                  <c:v>0.23400000000030041</c:v>
                </c:pt>
                <c:pt idx="10202">
                  <c:v>0.22200000000024556</c:v>
                </c:pt>
                <c:pt idx="10203">
                  <c:v>0.24000000000021826</c:v>
                </c:pt>
                <c:pt idx="10204">
                  <c:v>0.24600000000013644</c:v>
                </c:pt>
                <c:pt idx="10205">
                  <c:v>0.23400000000008186</c:v>
                </c:pt>
                <c:pt idx="10206">
                  <c:v>0.24600000000035471</c:v>
                </c:pt>
                <c:pt idx="10207">
                  <c:v>0.21600000000032807</c:v>
                </c:pt>
                <c:pt idx="10208">
                  <c:v>0.22799999999926399</c:v>
                </c:pt>
                <c:pt idx="10209">
                  <c:v>0.23999999999931848</c:v>
                </c:pt>
                <c:pt idx="10210">
                  <c:v>0.23399999999918197</c:v>
                </c:pt>
                <c:pt idx="10211">
                  <c:v>0.233999999999182</c:v>
                </c:pt>
                <c:pt idx="10212">
                  <c:v>0.21600000000032807</c:v>
                </c:pt>
                <c:pt idx="10213">
                  <c:v>0.21000000000019159</c:v>
                </c:pt>
                <c:pt idx="10214">
                  <c:v>0.1980000000001364</c:v>
                </c:pt>
                <c:pt idx="10215">
                  <c:v>0.22200000000024556</c:v>
                </c:pt>
                <c:pt idx="10216">
                  <c:v>0.22200000000002729</c:v>
                </c:pt>
                <c:pt idx="10217">
                  <c:v>0.22800000000016371</c:v>
                </c:pt>
                <c:pt idx="10218">
                  <c:v>0.23400000000030041</c:v>
                </c:pt>
                <c:pt idx="10219">
                  <c:v>0.23400000000030041</c:v>
                </c:pt>
                <c:pt idx="10220">
                  <c:v>0.24600000000035471</c:v>
                </c:pt>
                <c:pt idx="10221">
                  <c:v>0.22800000000038201</c:v>
                </c:pt>
                <c:pt idx="10222">
                  <c:v>0.24000000000021829</c:v>
                </c:pt>
                <c:pt idx="10223">
                  <c:v>0.2219999999995089</c:v>
                </c:pt>
                <c:pt idx="10224">
                  <c:v>0.20399999999931848</c:v>
                </c:pt>
                <c:pt idx="10225">
                  <c:v>0.23999999999948243</c:v>
                </c:pt>
                <c:pt idx="10226">
                  <c:v>0.23999999999948243</c:v>
                </c:pt>
                <c:pt idx="10227">
                  <c:v>0.22800000000016374</c:v>
                </c:pt>
                <c:pt idx="10228">
                  <c:v>0.24600000000035471</c:v>
                </c:pt>
                <c:pt idx="10229">
                  <c:v>0.22800000000016371</c:v>
                </c:pt>
                <c:pt idx="10230">
                  <c:v>0.24000000000021826</c:v>
                </c:pt>
                <c:pt idx="10231">
                  <c:v>0.24000000000021829</c:v>
                </c:pt>
                <c:pt idx="10232">
                  <c:v>0.22800000000016374</c:v>
                </c:pt>
                <c:pt idx="10233">
                  <c:v>0.23400000000008184</c:v>
                </c:pt>
                <c:pt idx="10234">
                  <c:v>0.20400000000027291</c:v>
                </c:pt>
                <c:pt idx="10235">
                  <c:v>0.20400000000005458</c:v>
                </c:pt>
                <c:pt idx="10236">
                  <c:v>0.21000000000019162</c:v>
                </c:pt>
                <c:pt idx="10237">
                  <c:v>0.21000000000019159</c:v>
                </c:pt>
                <c:pt idx="10238">
                  <c:v>0.19799999999964529</c:v>
                </c:pt>
                <c:pt idx="10239">
                  <c:v>0.22199999999975445</c:v>
                </c:pt>
                <c:pt idx="10240">
                  <c:v>0.22199999999975445</c:v>
                </c:pt>
                <c:pt idx="10241">
                  <c:v>0.19199999999972744</c:v>
                </c:pt>
                <c:pt idx="10242">
                  <c:v>0.21600000000010924</c:v>
                </c:pt>
                <c:pt idx="10243">
                  <c:v>0.20400000000027291</c:v>
                </c:pt>
                <c:pt idx="10244">
                  <c:v>0.20400000000005455</c:v>
                </c:pt>
                <c:pt idx="10245">
                  <c:v>0.23400000000030041</c:v>
                </c:pt>
                <c:pt idx="10246">
                  <c:v>0.21000000000019159</c:v>
                </c:pt>
                <c:pt idx="10247">
                  <c:v>0.22200000000024556</c:v>
                </c:pt>
                <c:pt idx="10248">
                  <c:v>0.20400000000027291</c:v>
                </c:pt>
                <c:pt idx="10249">
                  <c:v>0.20400000000005458</c:v>
                </c:pt>
                <c:pt idx="10250">
                  <c:v>0.22800000000016371</c:v>
                </c:pt>
                <c:pt idx="10251">
                  <c:v>0.22800000000016371</c:v>
                </c:pt>
                <c:pt idx="10252">
                  <c:v>0.23400000000030041</c:v>
                </c:pt>
                <c:pt idx="10253">
                  <c:v>0.23999999999923688</c:v>
                </c:pt>
                <c:pt idx="10254">
                  <c:v>0.23999999999923688</c:v>
                </c:pt>
                <c:pt idx="10255">
                  <c:v>0.20999999999920943</c:v>
                </c:pt>
                <c:pt idx="10256">
                  <c:v>0.21599999999912792</c:v>
                </c:pt>
                <c:pt idx="10257">
                  <c:v>0.19800000000035473</c:v>
                </c:pt>
                <c:pt idx="10258">
                  <c:v>0.21600000000032807</c:v>
                </c:pt>
                <c:pt idx="10259">
                  <c:v>0.22800000000016371</c:v>
                </c:pt>
                <c:pt idx="10260">
                  <c:v>0.22200000000024556</c:v>
                </c:pt>
                <c:pt idx="10261">
                  <c:v>0.21000000000019159</c:v>
                </c:pt>
                <c:pt idx="10262">
                  <c:v>0.18600000000008191</c:v>
                </c:pt>
                <c:pt idx="10263">
                  <c:v>0.19200000000021827</c:v>
                </c:pt>
                <c:pt idx="10264">
                  <c:v>0.1980000000001364</c:v>
                </c:pt>
                <c:pt idx="10265">
                  <c:v>0.21600000000010924</c:v>
                </c:pt>
                <c:pt idx="10266">
                  <c:v>0.22200000000024556</c:v>
                </c:pt>
                <c:pt idx="10267">
                  <c:v>0.21600000000010924</c:v>
                </c:pt>
                <c:pt idx="10268">
                  <c:v>0.2219999999995089</c:v>
                </c:pt>
                <c:pt idx="10269">
                  <c:v>0.21599999999937342</c:v>
                </c:pt>
                <c:pt idx="10270">
                  <c:v>0.2219999999995089</c:v>
                </c:pt>
                <c:pt idx="10271">
                  <c:v>0.23399999999956397</c:v>
                </c:pt>
                <c:pt idx="10272">
                  <c:v>0.22200000000024556</c:v>
                </c:pt>
                <c:pt idx="10273">
                  <c:v>0.21000000000019156</c:v>
                </c:pt>
                <c:pt idx="10274">
                  <c:v>0.1920000000002183</c:v>
                </c:pt>
                <c:pt idx="10275">
                  <c:v>0.18000000000016422</c:v>
                </c:pt>
                <c:pt idx="10276">
                  <c:v>0.18600000000008191</c:v>
                </c:pt>
                <c:pt idx="10277">
                  <c:v>0.22200000000024556</c:v>
                </c:pt>
                <c:pt idx="10278">
                  <c:v>0.24000000000021829</c:v>
                </c:pt>
                <c:pt idx="10279">
                  <c:v>0.24600000000013644</c:v>
                </c:pt>
                <c:pt idx="10280">
                  <c:v>0.24000000000021829</c:v>
                </c:pt>
                <c:pt idx="10281">
                  <c:v>0.22200000000024556</c:v>
                </c:pt>
                <c:pt idx="10282">
                  <c:v>0.19800000000013643</c:v>
                </c:pt>
                <c:pt idx="10283">
                  <c:v>0.22199999999918146</c:v>
                </c:pt>
                <c:pt idx="10284">
                  <c:v>0.22799999999910023</c:v>
                </c:pt>
                <c:pt idx="10285">
                  <c:v>0.22799999999910023</c:v>
                </c:pt>
                <c:pt idx="10286">
                  <c:v>0.22799999999910023</c:v>
                </c:pt>
                <c:pt idx="10287">
                  <c:v>0.22200000000024558</c:v>
                </c:pt>
                <c:pt idx="10288">
                  <c:v>0.22200000000024556</c:v>
                </c:pt>
                <c:pt idx="10289">
                  <c:v>0.21000000000019156</c:v>
                </c:pt>
                <c:pt idx="10290">
                  <c:v>0.22800000000016371</c:v>
                </c:pt>
                <c:pt idx="10291">
                  <c:v>0.20400000000005458</c:v>
                </c:pt>
                <c:pt idx="10292">
                  <c:v>0.20400000000027291</c:v>
                </c:pt>
                <c:pt idx="10293">
                  <c:v>0.23400000000030041</c:v>
                </c:pt>
                <c:pt idx="10294">
                  <c:v>0.21000000000019159</c:v>
                </c:pt>
                <c:pt idx="10295">
                  <c:v>0.22200000000024556</c:v>
                </c:pt>
                <c:pt idx="10296">
                  <c:v>0.22800000000016371</c:v>
                </c:pt>
                <c:pt idx="10297">
                  <c:v>0.22200000000024556</c:v>
                </c:pt>
                <c:pt idx="10298">
                  <c:v>0.25199999999937356</c:v>
                </c:pt>
                <c:pt idx="10299">
                  <c:v>0.22199999999934544</c:v>
                </c:pt>
                <c:pt idx="10300">
                  <c:v>0.20999999999929164</c:v>
                </c:pt>
                <c:pt idx="10301">
                  <c:v>0.1799999999992643</c:v>
                </c:pt>
                <c:pt idx="10302">
                  <c:v>0.15000000000013644</c:v>
                </c:pt>
                <c:pt idx="10303">
                  <c:v>0.1680000000001092</c:v>
                </c:pt>
                <c:pt idx="10304">
                  <c:v>0.18000000000016422</c:v>
                </c:pt>
                <c:pt idx="10305">
                  <c:v>0.18600000000008191</c:v>
                </c:pt>
                <c:pt idx="10306">
                  <c:v>0.1980000000001364</c:v>
                </c:pt>
                <c:pt idx="10307">
                  <c:v>0.19200000000021827</c:v>
                </c:pt>
                <c:pt idx="10308">
                  <c:v>0.20400000000005458</c:v>
                </c:pt>
                <c:pt idx="10309">
                  <c:v>0.19800000000013643</c:v>
                </c:pt>
                <c:pt idx="10310">
                  <c:v>0.19800000000013646</c:v>
                </c:pt>
                <c:pt idx="10311">
                  <c:v>0.19800000000013646</c:v>
                </c:pt>
                <c:pt idx="10312">
                  <c:v>0.17400000000024571</c:v>
                </c:pt>
                <c:pt idx="10313">
                  <c:v>0.19199999999940043</c:v>
                </c:pt>
                <c:pt idx="10314">
                  <c:v>0.18599999999948247</c:v>
                </c:pt>
                <c:pt idx="10315">
                  <c:v>0.18599999999948252</c:v>
                </c:pt>
                <c:pt idx="10316">
                  <c:v>0.20399999999945492</c:v>
                </c:pt>
                <c:pt idx="10317">
                  <c:v>0.18000000000016425</c:v>
                </c:pt>
                <c:pt idx="10318">
                  <c:v>0.18000000000016425</c:v>
                </c:pt>
                <c:pt idx="10319">
                  <c:v>0.17400000000002741</c:v>
                </c:pt>
                <c:pt idx="10320">
                  <c:v>0.16199999999997294</c:v>
                </c:pt>
                <c:pt idx="10321">
                  <c:v>0.17400000000024571</c:v>
                </c:pt>
                <c:pt idx="10322">
                  <c:v>0.18600000000008191</c:v>
                </c:pt>
                <c:pt idx="10323">
                  <c:v>0.1980000000001364</c:v>
                </c:pt>
                <c:pt idx="10324">
                  <c:v>0.20400000000027291</c:v>
                </c:pt>
                <c:pt idx="10325">
                  <c:v>0.19800000000013646</c:v>
                </c:pt>
                <c:pt idx="10326">
                  <c:v>0.17400000000024571</c:v>
                </c:pt>
                <c:pt idx="10327">
                  <c:v>0.16800000000032744</c:v>
                </c:pt>
                <c:pt idx="10328">
                  <c:v>0.14999999999964544</c:v>
                </c:pt>
                <c:pt idx="10329">
                  <c:v>0.15599999999956424</c:v>
                </c:pt>
                <c:pt idx="10330">
                  <c:v>0.16799999999961801</c:v>
                </c:pt>
                <c:pt idx="10331">
                  <c:v>0.17399999999953641</c:v>
                </c:pt>
                <c:pt idx="10332">
                  <c:v>0.18000000000016422</c:v>
                </c:pt>
                <c:pt idx="10333">
                  <c:v>0.17400000000024571</c:v>
                </c:pt>
                <c:pt idx="10334">
                  <c:v>0.17400000000024571</c:v>
                </c:pt>
                <c:pt idx="10335">
                  <c:v>0.17400000000024571</c:v>
                </c:pt>
                <c:pt idx="10336">
                  <c:v>0.1680000000001092</c:v>
                </c:pt>
                <c:pt idx="10337">
                  <c:v>0.16200000000019099</c:v>
                </c:pt>
                <c:pt idx="10338">
                  <c:v>0.16199999999997294</c:v>
                </c:pt>
                <c:pt idx="10339">
                  <c:v>0.15000000000013641</c:v>
                </c:pt>
                <c:pt idx="10340">
                  <c:v>0.15000000000013641</c:v>
                </c:pt>
                <c:pt idx="10341">
                  <c:v>0.15600000000005459</c:v>
                </c:pt>
                <c:pt idx="10342">
                  <c:v>0.14400000000021829</c:v>
                </c:pt>
                <c:pt idx="10343">
                  <c:v>0.14399999999950891</c:v>
                </c:pt>
                <c:pt idx="10344">
                  <c:v>0.15599999999978231</c:v>
                </c:pt>
                <c:pt idx="10345">
                  <c:v>0.15599999999956424</c:v>
                </c:pt>
                <c:pt idx="10346">
                  <c:v>0.16199999999969991</c:v>
                </c:pt>
                <c:pt idx="10347">
                  <c:v>0.17400000000024571</c:v>
                </c:pt>
                <c:pt idx="10348">
                  <c:v>0.1680000000001092</c:v>
                </c:pt>
                <c:pt idx="10349">
                  <c:v>0.16200000000019099</c:v>
                </c:pt>
                <c:pt idx="10350">
                  <c:v>0.17400000000002741</c:v>
                </c:pt>
                <c:pt idx="10351">
                  <c:v>0.12600000000002728</c:v>
                </c:pt>
                <c:pt idx="10352">
                  <c:v>0.11999999999989085</c:v>
                </c:pt>
                <c:pt idx="10353">
                  <c:v>0.12000000000010944</c:v>
                </c:pt>
                <c:pt idx="10354">
                  <c:v>0.114000000000191</c:v>
                </c:pt>
                <c:pt idx="10355">
                  <c:v>0.15600000000005459</c:v>
                </c:pt>
                <c:pt idx="10356">
                  <c:v>0.16200000000019099</c:v>
                </c:pt>
                <c:pt idx="10357">
                  <c:v>0.16200000000019099</c:v>
                </c:pt>
                <c:pt idx="10358">
                  <c:v>0.16199999999940043</c:v>
                </c:pt>
                <c:pt idx="10359">
                  <c:v>0.16799999999975446</c:v>
                </c:pt>
                <c:pt idx="10360">
                  <c:v>0.17399999999967294</c:v>
                </c:pt>
                <c:pt idx="10361">
                  <c:v>0.17399999999945492</c:v>
                </c:pt>
                <c:pt idx="10362">
                  <c:v>0.16800000000032744</c:v>
                </c:pt>
                <c:pt idx="10363">
                  <c:v>0.16199999999997294</c:v>
                </c:pt>
                <c:pt idx="10364">
                  <c:v>0.15600000000005459</c:v>
                </c:pt>
                <c:pt idx="10365">
                  <c:v>0.1680000000001092</c:v>
                </c:pt>
                <c:pt idx="10366">
                  <c:v>0.18000000000016425</c:v>
                </c:pt>
                <c:pt idx="10367">
                  <c:v>0.18000000000016422</c:v>
                </c:pt>
                <c:pt idx="10368">
                  <c:v>0.17400000000024554</c:v>
                </c:pt>
                <c:pt idx="10369">
                  <c:v>0.16200000000019099</c:v>
                </c:pt>
                <c:pt idx="10370">
                  <c:v>0.11399999999997242</c:v>
                </c:pt>
                <c:pt idx="10371">
                  <c:v>0.12000000000010946</c:v>
                </c:pt>
                <c:pt idx="10372">
                  <c:v>0.11399999999997242</c:v>
                </c:pt>
                <c:pt idx="10373">
                  <c:v>0.11399999999948145</c:v>
                </c:pt>
                <c:pt idx="10374">
                  <c:v>0.15599999999956424</c:v>
                </c:pt>
                <c:pt idx="10375">
                  <c:v>0.15599999999956424</c:v>
                </c:pt>
                <c:pt idx="10376">
                  <c:v>0.16799999999961801</c:v>
                </c:pt>
                <c:pt idx="10377">
                  <c:v>0.16800000000032744</c:v>
                </c:pt>
                <c:pt idx="10378">
                  <c:v>0.1680000000001092</c:v>
                </c:pt>
                <c:pt idx="10379">
                  <c:v>0.16200000000019099</c:v>
                </c:pt>
                <c:pt idx="10380">
                  <c:v>0.16200000000019099</c:v>
                </c:pt>
                <c:pt idx="10381">
                  <c:v>0.19800000000013643</c:v>
                </c:pt>
                <c:pt idx="10382">
                  <c:v>0.1920000000002183</c:v>
                </c:pt>
                <c:pt idx="10383">
                  <c:v>0.1920000000002183</c:v>
                </c:pt>
                <c:pt idx="10384">
                  <c:v>0.1920000000002183</c:v>
                </c:pt>
                <c:pt idx="10385">
                  <c:v>0.18000000000016422</c:v>
                </c:pt>
                <c:pt idx="10386">
                  <c:v>0.17400000000024571</c:v>
                </c:pt>
                <c:pt idx="10387">
                  <c:v>0.17400000000024571</c:v>
                </c:pt>
                <c:pt idx="10388">
                  <c:v>0.16799999999961801</c:v>
                </c:pt>
                <c:pt idx="10389">
                  <c:v>0.14999999999964544</c:v>
                </c:pt>
                <c:pt idx="10390">
                  <c:v>0.16199999999969991</c:v>
                </c:pt>
                <c:pt idx="10391">
                  <c:v>0.15599999999956426</c:v>
                </c:pt>
                <c:pt idx="10392">
                  <c:v>0.16200000000019099</c:v>
                </c:pt>
                <c:pt idx="10393">
                  <c:v>0.1680000000001092</c:v>
                </c:pt>
                <c:pt idx="10394">
                  <c:v>0.18000000000016422</c:v>
                </c:pt>
                <c:pt idx="10395">
                  <c:v>0.18600000000008191</c:v>
                </c:pt>
                <c:pt idx="10396">
                  <c:v>0.18000000000016425</c:v>
                </c:pt>
                <c:pt idx="10397">
                  <c:v>0.1680000000001092</c:v>
                </c:pt>
                <c:pt idx="10398">
                  <c:v>0.15600000000005459</c:v>
                </c:pt>
                <c:pt idx="10399">
                  <c:v>0.15000000000013644</c:v>
                </c:pt>
                <c:pt idx="10400">
                  <c:v>0.15600000000005459</c:v>
                </c:pt>
                <c:pt idx="10401">
                  <c:v>0.15600000000027336</c:v>
                </c:pt>
                <c:pt idx="10402">
                  <c:v>0.15000000000013641</c:v>
                </c:pt>
                <c:pt idx="10403">
                  <c:v>0.14999999999964544</c:v>
                </c:pt>
                <c:pt idx="10404">
                  <c:v>0.14999999999964544</c:v>
                </c:pt>
                <c:pt idx="10405">
                  <c:v>0.15599999999956426</c:v>
                </c:pt>
                <c:pt idx="10406">
                  <c:v>0.15599999999956426</c:v>
                </c:pt>
                <c:pt idx="10407">
                  <c:v>0.16200000000019099</c:v>
                </c:pt>
                <c:pt idx="10408">
                  <c:v>0.15000000000013641</c:v>
                </c:pt>
                <c:pt idx="10409">
                  <c:v>0.13800000000008186</c:v>
                </c:pt>
                <c:pt idx="10410">
                  <c:v>0.10200000000013652</c:v>
                </c:pt>
                <c:pt idx="10411">
                  <c:v>0.10200000000013652</c:v>
                </c:pt>
                <c:pt idx="10412">
                  <c:v>0.10800000000027316</c:v>
                </c:pt>
                <c:pt idx="10413">
                  <c:v>0.10800000000027316</c:v>
                </c:pt>
                <c:pt idx="10414">
                  <c:v>0.13800000000030024</c:v>
                </c:pt>
                <c:pt idx="10415">
                  <c:v>0.13200000000016371</c:v>
                </c:pt>
                <c:pt idx="10416">
                  <c:v>0.13199999999994544</c:v>
                </c:pt>
                <c:pt idx="10417">
                  <c:v>0.10199999999991805</c:v>
                </c:pt>
                <c:pt idx="10418">
                  <c:v>0.10199999999950853</c:v>
                </c:pt>
                <c:pt idx="10419">
                  <c:v>0.10199999999950853</c:v>
                </c:pt>
                <c:pt idx="10420">
                  <c:v>6.5999999999563533E-2</c:v>
                </c:pt>
                <c:pt idx="10421">
                  <c:v>6.5999999999563533E-2</c:v>
                </c:pt>
                <c:pt idx="10422">
                  <c:v>8.9999999999864133E-2</c:v>
                </c:pt>
                <c:pt idx="10423">
                  <c:v>9.6000000000000002E-2</c:v>
                </c:pt>
                <c:pt idx="10424">
                  <c:v>0.13800000000008186</c:v>
                </c:pt>
                <c:pt idx="10425">
                  <c:v>0.17400000000002741</c:v>
                </c:pt>
                <c:pt idx="10426">
                  <c:v>0.15000000000013641</c:v>
                </c:pt>
                <c:pt idx="10427">
                  <c:v>0.13800000000008186</c:v>
                </c:pt>
                <c:pt idx="10428">
                  <c:v>0.13200000000016371</c:v>
                </c:pt>
                <c:pt idx="10429">
                  <c:v>0.12600000000024555</c:v>
                </c:pt>
                <c:pt idx="10430">
                  <c:v>0.14400000000021829</c:v>
                </c:pt>
                <c:pt idx="10431">
                  <c:v>0.15000000000013641</c:v>
                </c:pt>
                <c:pt idx="10432">
                  <c:v>0.11399999999997242</c:v>
                </c:pt>
                <c:pt idx="10433">
                  <c:v>0.13199999999929143</c:v>
                </c:pt>
                <c:pt idx="10434">
                  <c:v>0.12599999999937297</c:v>
                </c:pt>
                <c:pt idx="10435">
                  <c:v>0.12599999999937297</c:v>
                </c:pt>
                <c:pt idx="10436">
                  <c:v>0.17399999999959137</c:v>
                </c:pt>
                <c:pt idx="10437">
                  <c:v>0.16200000000019099</c:v>
                </c:pt>
                <c:pt idx="10438">
                  <c:v>0.17400000000024571</c:v>
                </c:pt>
                <c:pt idx="10439">
                  <c:v>0.18000000000016422</c:v>
                </c:pt>
                <c:pt idx="10440">
                  <c:v>0.17400000000002741</c:v>
                </c:pt>
                <c:pt idx="10441">
                  <c:v>0.18600000000008191</c:v>
                </c:pt>
                <c:pt idx="10442">
                  <c:v>0.1680000000001092</c:v>
                </c:pt>
                <c:pt idx="10443">
                  <c:v>0.17400000000024571</c:v>
                </c:pt>
                <c:pt idx="10444">
                  <c:v>0.17400000000024571</c:v>
                </c:pt>
                <c:pt idx="10445">
                  <c:v>0.16800000000032744</c:v>
                </c:pt>
                <c:pt idx="10446">
                  <c:v>0.17400000000002741</c:v>
                </c:pt>
                <c:pt idx="10447">
                  <c:v>0.18600000000008191</c:v>
                </c:pt>
                <c:pt idx="10448">
                  <c:v>0.17999999999967317</c:v>
                </c:pt>
                <c:pt idx="10449">
                  <c:v>0.18599999999959149</c:v>
                </c:pt>
                <c:pt idx="10450">
                  <c:v>0.18599999999980973</c:v>
                </c:pt>
                <c:pt idx="10451">
                  <c:v>0.17399999999975446</c:v>
                </c:pt>
                <c:pt idx="10452">
                  <c:v>0.20400000000005455</c:v>
                </c:pt>
                <c:pt idx="10453">
                  <c:v>0.21000000000019156</c:v>
                </c:pt>
                <c:pt idx="10454">
                  <c:v>0.22800000000016371</c:v>
                </c:pt>
                <c:pt idx="10455">
                  <c:v>0.22200000000024558</c:v>
                </c:pt>
                <c:pt idx="10456">
                  <c:v>0.21000000000019159</c:v>
                </c:pt>
                <c:pt idx="10457">
                  <c:v>0.19200000000021827</c:v>
                </c:pt>
                <c:pt idx="10458">
                  <c:v>0.17400000000024571</c:v>
                </c:pt>
                <c:pt idx="10459">
                  <c:v>0.18000000000016422</c:v>
                </c:pt>
                <c:pt idx="10460">
                  <c:v>0.16800000000032744</c:v>
                </c:pt>
                <c:pt idx="10461">
                  <c:v>0.17400000000002741</c:v>
                </c:pt>
                <c:pt idx="10462">
                  <c:v>0.17400000000002741</c:v>
                </c:pt>
                <c:pt idx="10463">
                  <c:v>0.16199999999969991</c:v>
                </c:pt>
                <c:pt idx="10464">
                  <c:v>0.16799999999961801</c:v>
                </c:pt>
                <c:pt idx="10465">
                  <c:v>0.16799999999983681</c:v>
                </c:pt>
                <c:pt idx="10466">
                  <c:v>0.18599999999980973</c:v>
                </c:pt>
                <c:pt idx="10467">
                  <c:v>0.18600000000008191</c:v>
                </c:pt>
                <c:pt idx="10468">
                  <c:v>0.18600000000008191</c:v>
                </c:pt>
                <c:pt idx="10469">
                  <c:v>0.18000000000016425</c:v>
                </c:pt>
                <c:pt idx="10470">
                  <c:v>0.16199999999997294</c:v>
                </c:pt>
                <c:pt idx="10471">
                  <c:v>0.16200000000019099</c:v>
                </c:pt>
                <c:pt idx="10472">
                  <c:v>0.15600000000027336</c:v>
                </c:pt>
                <c:pt idx="10473">
                  <c:v>0.15600000000005459</c:v>
                </c:pt>
                <c:pt idx="10474">
                  <c:v>0.15600000000027339</c:v>
                </c:pt>
                <c:pt idx="10475">
                  <c:v>0.12000000000010944</c:v>
                </c:pt>
                <c:pt idx="10476">
                  <c:v>0.12600000000024555</c:v>
                </c:pt>
                <c:pt idx="10477">
                  <c:v>0.12600000000024555</c:v>
                </c:pt>
                <c:pt idx="10478">
                  <c:v>8.4000000000163708E-2</c:v>
                </c:pt>
                <c:pt idx="10479">
                  <c:v>0.12000000000010944</c:v>
                </c:pt>
                <c:pt idx="10480">
                  <c:v>0.11999999999989085</c:v>
                </c:pt>
                <c:pt idx="10481">
                  <c:v>0.12000000000010944</c:v>
                </c:pt>
                <c:pt idx="10482">
                  <c:v>0.16199999999997294</c:v>
                </c:pt>
                <c:pt idx="10483">
                  <c:v>0.15600000000005459</c:v>
                </c:pt>
                <c:pt idx="10484">
                  <c:v>0.13800000000008186</c:v>
                </c:pt>
                <c:pt idx="10485">
                  <c:v>0.14400000000000004</c:v>
                </c:pt>
                <c:pt idx="10486">
                  <c:v>0.15000000000013641</c:v>
                </c:pt>
                <c:pt idx="10487">
                  <c:v>0.12000000000010946</c:v>
                </c:pt>
                <c:pt idx="10488">
                  <c:v>0.13200000000016371</c:v>
                </c:pt>
                <c:pt idx="10489">
                  <c:v>0.12000000000010944</c:v>
                </c:pt>
                <c:pt idx="10490">
                  <c:v>0.10800000000005459</c:v>
                </c:pt>
                <c:pt idx="10491">
                  <c:v>0.10800000000005459</c:v>
                </c:pt>
                <c:pt idx="10492">
                  <c:v>0.10800000000005459</c:v>
                </c:pt>
                <c:pt idx="10493">
                  <c:v>0.11999999999931785</c:v>
                </c:pt>
                <c:pt idx="10494">
                  <c:v>0.11399999999939943</c:v>
                </c:pt>
                <c:pt idx="10495">
                  <c:v>0.14999999999956407</c:v>
                </c:pt>
                <c:pt idx="10496">
                  <c:v>0.14999999999956412</c:v>
                </c:pt>
                <c:pt idx="10497">
                  <c:v>0.10800000000027316</c:v>
                </c:pt>
                <c:pt idx="10498">
                  <c:v>0.12600000000024558</c:v>
                </c:pt>
                <c:pt idx="10499">
                  <c:v>0.12600000000024555</c:v>
                </c:pt>
                <c:pt idx="10500">
                  <c:v>0.13800000000008186</c:v>
                </c:pt>
                <c:pt idx="10501">
                  <c:v>0.17400000000024571</c:v>
                </c:pt>
                <c:pt idx="10502">
                  <c:v>0.16200000000019099</c:v>
                </c:pt>
                <c:pt idx="10503">
                  <c:v>0.17400000000002741</c:v>
                </c:pt>
                <c:pt idx="10504">
                  <c:v>0.12000000000010946</c:v>
                </c:pt>
                <c:pt idx="10505">
                  <c:v>0.12600000000002728</c:v>
                </c:pt>
                <c:pt idx="10506">
                  <c:v>0.13800000000008183</c:v>
                </c:pt>
                <c:pt idx="10507">
                  <c:v>0.13200000000016371</c:v>
                </c:pt>
                <c:pt idx="10508">
                  <c:v>0.13200000000016371</c:v>
                </c:pt>
                <c:pt idx="10509">
                  <c:v>0.13200000000016371</c:v>
                </c:pt>
                <c:pt idx="10510">
                  <c:v>0.13200000000016371</c:v>
                </c:pt>
                <c:pt idx="10511">
                  <c:v>0.13200000000016371</c:v>
                </c:pt>
                <c:pt idx="10512">
                  <c:v>0.16200000000019099</c:v>
                </c:pt>
                <c:pt idx="10513">
                  <c:v>0.15000000000013641</c:v>
                </c:pt>
                <c:pt idx="10514">
                  <c:v>0.14400000000021829</c:v>
                </c:pt>
                <c:pt idx="10515">
                  <c:v>0.13200000000016371</c:v>
                </c:pt>
                <c:pt idx="10516">
                  <c:v>0.13800000000008186</c:v>
                </c:pt>
                <c:pt idx="10517">
                  <c:v>0.14400000000021829</c:v>
                </c:pt>
                <c:pt idx="10518">
                  <c:v>0.14400000000021829</c:v>
                </c:pt>
                <c:pt idx="10519">
                  <c:v>0.114000000000191</c:v>
                </c:pt>
                <c:pt idx="10520">
                  <c:v>0.10800000000027316</c:v>
                </c:pt>
                <c:pt idx="10521">
                  <c:v>0.10200000000013652</c:v>
                </c:pt>
                <c:pt idx="10522">
                  <c:v>9.6000000000218272E-2</c:v>
                </c:pt>
                <c:pt idx="10523">
                  <c:v>0.12599999999983641</c:v>
                </c:pt>
                <c:pt idx="10524">
                  <c:v>0.13199999999975442</c:v>
                </c:pt>
                <c:pt idx="10525">
                  <c:v>0.13799999999967291</c:v>
                </c:pt>
                <c:pt idx="10526">
                  <c:v>0.13799999999967291</c:v>
                </c:pt>
                <c:pt idx="10527">
                  <c:v>0.10800000000005459</c:v>
                </c:pt>
                <c:pt idx="10528">
                  <c:v>0.114000000000191</c:v>
                </c:pt>
                <c:pt idx="10529">
                  <c:v>0.10800000000027316</c:v>
                </c:pt>
                <c:pt idx="10530">
                  <c:v>0.12000000000010946</c:v>
                </c:pt>
                <c:pt idx="10531">
                  <c:v>0.15600000000027339</c:v>
                </c:pt>
                <c:pt idx="10532">
                  <c:v>0.16200000000019099</c:v>
                </c:pt>
                <c:pt idx="10533">
                  <c:v>0.13200000000016371</c:v>
                </c:pt>
                <c:pt idx="10534">
                  <c:v>0.13200000000016371</c:v>
                </c:pt>
                <c:pt idx="10535">
                  <c:v>0.12600000000002728</c:v>
                </c:pt>
                <c:pt idx="10536">
                  <c:v>0.11399999999997242</c:v>
                </c:pt>
                <c:pt idx="10537">
                  <c:v>0.14400000000000004</c:v>
                </c:pt>
                <c:pt idx="10538">
                  <c:v>0.12599999999961803</c:v>
                </c:pt>
                <c:pt idx="10539">
                  <c:v>0.13799999999967291</c:v>
                </c:pt>
                <c:pt idx="10540">
                  <c:v>0.14399999999980953</c:v>
                </c:pt>
                <c:pt idx="10541">
                  <c:v>0.14999999999972796</c:v>
                </c:pt>
                <c:pt idx="10542">
                  <c:v>0.15600000000027336</c:v>
                </c:pt>
                <c:pt idx="10543">
                  <c:v>0.14400000000021829</c:v>
                </c:pt>
                <c:pt idx="10544">
                  <c:v>0.13800000000008186</c:v>
                </c:pt>
                <c:pt idx="10545">
                  <c:v>0.14400000000021829</c:v>
                </c:pt>
                <c:pt idx="10546">
                  <c:v>0.14400000000000004</c:v>
                </c:pt>
                <c:pt idx="10547">
                  <c:v>0.15000000000013641</c:v>
                </c:pt>
                <c:pt idx="10548">
                  <c:v>0.15600000000005459</c:v>
                </c:pt>
                <c:pt idx="10549">
                  <c:v>0.14400000000000004</c:v>
                </c:pt>
                <c:pt idx="10550">
                  <c:v>0.15000000000013641</c:v>
                </c:pt>
                <c:pt idx="10551">
                  <c:v>0.15600000000005459</c:v>
                </c:pt>
                <c:pt idx="10552">
                  <c:v>0.16200000000019099</c:v>
                </c:pt>
                <c:pt idx="10553">
                  <c:v>0.16199999999978171</c:v>
                </c:pt>
                <c:pt idx="10554">
                  <c:v>0.15599999999986447</c:v>
                </c:pt>
                <c:pt idx="10555">
                  <c:v>0.15599999999964592</c:v>
                </c:pt>
                <c:pt idx="10556">
                  <c:v>0.14999999999972796</c:v>
                </c:pt>
                <c:pt idx="10557">
                  <c:v>0.15600000000027336</c:v>
                </c:pt>
                <c:pt idx="10558">
                  <c:v>0.15600000000005459</c:v>
                </c:pt>
                <c:pt idx="10559">
                  <c:v>0.15000000000013644</c:v>
                </c:pt>
                <c:pt idx="10560">
                  <c:v>0.14400000000021829</c:v>
                </c:pt>
                <c:pt idx="10561">
                  <c:v>0.14400000000000004</c:v>
                </c:pt>
                <c:pt idx="10562">
                  <c:v>0.14400000000021829</c:v>
                </c:pt>
                <c:pt idx="10563">
                  <c:v>0.15000000000013641</c:v>
                </c:pt>
                <c:pt idx="10564">
                  <c:v>0.15000000000013641</c:v>
                </c:pt>
                <c:pt idx="10565">
                  <c:v>0.15600000000027336</c:v>
                </c:pt>
                <c:pt idx="10566">
                  <c:v>0.15000000000013641</c:v>
                </c:pt>
                <c:pt idx="10567">
                  <c:v>0.15000000000013641</c:v>
                </c:pt>
                <c:pt idx="10568">
                  <c:v>0.11399999999997242</c:v>
                </c:pt>
                <c:pt idx="10569">
                  <c:v>0.11999999999989085</c:v>
                </c:pt>
                <c:pt idx="10570">
                  <c:v>0.13199999999994544</c:v>
                </c:pt>
                <c:pt idx="10571">
                  <c:v>0.12600000000002728</c:v>
                </c:pt>
                <c:pt idx="10572">
                  <c:v>0.15600000000005459</c:v>
                </c:pt>
                <c:pt idx="10573">
                  <c:v>0.14400000000021829</c:v>
                </c:pt>
                <c:pt idx="10574">
                  <c:v>0.13200000000016371</c:v>
                </c:pt>
                <c:pt idx="10575">
                  <c:v>9.6000000000218272E-2</c:v>
                </c:pt>
                <c:pt idx="10576">
                  <c:v>0.11400000000040927</c:v>
                </c:pt>
                <c:pt idx="10577">
                  <c:v>0.12000000000010946</c:v>
                </c:pt>
                <c:pt idx="10578">
                  <c:v>0.13200000000016371</c:v>
                </c:pt>
                <c:pt idx="10579">
                  <c:v>0.16800000000032744</c:v>
                </c:pt>
                <c:pt idx="10580">
                  <c:v>0.16199999999997294</c:v>
                </c:pt>
                <c:pt idx="10581">
                  <c:v>0.15600000000027339</c:v>
                </c:pt>
                <c:pt idx="10582">
                  <c:v>0.16200000000019099</c:v>
                </c:pt>
                <c:pt idx="10583">
                  <c:v>0.17999999999942812</c:v>
                </c:pt>
                <c:pt idx="10584">
                  <c:v>0.18599999999956413</c:v>
                </c:pt>
                <c:pt idx="10585">
                  <c:v>0.18599999999934608</c:v>
                </c:pt>
                <c:pt idx="10586">
                  <c:v>0.18599999999934608</c:v>
                </c:pt>
                <c:pt idx="10587">
                  <c:v>0.1680000000001092</c:v>
                </c:pt>
                <c:pt idx="10588">
                  <c:v>0.16200000000019099</c:v>
                </c:pt>
                <c:pt idx="10589">
                  <c:v>0.17400000000024571</c:v>
                </c:pt>
                <c:pt idx="10590">
                  <c:v>0.15600000000027339</c:v>
                </c:pt>
                <c:pt idx="10591">
                  <c:v>0.15000000000013641</c:v>
                </c:pt>
                <c:pt idx="10592">
                  <c:v>0.13800000000008186</c:v>
                </c:pt>
                <c:pt idx="10593">
                  <c:v>0.12600000000002728</c:v>
                </c:pt>
                <c:pt idx="10594">
                  <c:v>0.13800000000008186</c:v>
                </c:pt>
                <c:pt idx="10595">
                  <c:v>0.15000000000013644</c:v>
                </c:pt>
                <c:pt idx="10596">
                  <c:v>0.15600000000005459</c:v>
                </c:pt>
                <c:pt idx="10597">
                  <c:v>0.15600000000027336</c:v>
                </c:pt>
                <c:pt idx="10598">
                  <c:v>0.14399999999980953</c:v>
                </c:pt>
                <c:pt idx="10599">
                  <c:v>0.15599999999964592</c:v>
                </c:pt>
                <c:pt idx="10600">
                  <c:v>0.16199999999978174</c:v>
                </c:pt>
                <c:pt idx="10601">
                  <c:v>0.17399999999961804</c:v>
                </c:pt>
                <c:pt idx="10602">
                  <c:v>0.17400000000002741</c:v>
                </c:pt>
                <c:pt idx="10603">
                  <c:v>0.1680000000001092</c:v>
                </c:pt>
                <c:pt idx="10604">
                  <c:v>0.16200000000019099</c:v>
                </c:pt>
                <c:pt idx="10605">
                  <c:v>0.15600000000027336</c:v>
                </c:pt>
                <c:pt idx="10606">
                  <c:v>0.15600000000027336</c:v>
                </c:pt>
                <c:pt idx="10607">
                  <c:v>0.15000000000013641</c:v>
                </c:pt>
                <c:pt idx="10608">
                  <c:v>0.15000000000013641</c:v>
                </c:pt>
                <c:pt idx="10609">
                  <c:v>0.13800000000008186</c:v>
                </c:pt>
                <c:pt idx="10610">
                  <c:v>0.14400000000000004</c:v>
                </c:pt>
                <c:pt idx="10611">
                  <c:v>0.15600000000027339</c:v>
                </c:pt>
                <c:pt idx="10612">
                  <c:v>0.16200000000019099</c:v>
                </c:pt>
                <c:pt idx="10613">
                  <c:v>0.17399999999945492</c:v>
                </c:pt>
                <c:pt idx="10614">
                  <c:v>0.17999999999959146</c:v>
                </c:pt>
                <c:pt idx="10615">
                  <c:v>0.12599999999945441</c:v>
                </c:pt>
                <c:pt idx="10616">
                  <c:v>0.12599999999945441</c:v>
                </c:pt>
                <c:pt idx="10617">
                  <c:v>0.12600000000002728</c:v>
                </c:pt>
                <c:pt idx="10618">
                  <c:v>0.12600000000002728</c:v>
                </c:pt>
                <c:pt idx="10619">
                  <c:v>0.12600000000002728</c:v>
                </c:pt>
                <c:pt idx="10620">
                  <c:v>0.12600000000002728</c:v>
                </c:pt>
                <c:pt idx="10621">
                  <c:v>0.11400000000019099</c:v>
                </c:pt>
                <c:pt idx="10622">
                  <c:v>0.12000000000010946</c:v>
                </c:pt>
                <c:pt idx="10623">
                  <c:v>0.17400000000002741</c:v>
                </c:pt>
                <c:pt idx="10624">
                  <c:v>0.17400000000002741</c:v>
                </c:pt>
                <c:pt idx="10625">
                  <c:v>0.18600000000008191</c:v>
                </c:pt>
                <c:pt idx="10626">
                  <c:v>0.17400000000002741</c:v>
                </c:pt>
                <c:pt idx="10627">
                  <c:v>0.15000000000013641</c:v>
                </c:pt>
                <c:pt idx="10628">
                  <c:v>0.14999999999956407</c:v>
                </c:pt>
                <c:pt idx="10629">
                  <c:v>0.14399999999964541</c:v>
                </c:pt>
                <c:pt idx="10630">
                  <c:v>0.16199999999961801</c:v>
                </c:pt>
                <c:pt idx="10631">
                  <c:v>0.16799999999975443</c:v>
                </c:pt>
                <c:pt idx="10632">
                  <c:v>0.18000000000016422</c:v>
                </c:pt>
                <c:pt idx="10633">
                  <c:v>0.18000000000016422</c:v>
                </c:pt>
                <c:pt idx="10634">
                  <c:v>0.16200000000019099</c:v>
                </c:pt>
                <c:pt idx="10635">
                  <c:v>0.15600000000005459</c:v>
                </c:pt>
                <c:pt idx="10636">
                  <c:v>0.14400000000021829</c:v>
                </c:pt>
                <c:pt idx="10637">
                  <c:v>0.10800000000005459</c:v>
                </c:pt>
                <c:pt idx="10638">
                  <c:v>0.12000000000032743</c:v>
                </c:pt>
                <c:pt idx="10639">
                  <c:v>9.0000000000300145E-2</c:v>
                </c:pt>
                <c:pt idx="10640">
                  <c:v>9.6000000000218272E-2</c:v>
                </c:pt>
                <c:pt idx="10641">
                  <c:v>0.13200000000016371</c:v>
                </c:pt>
                <c:pt idx="10642">
                  <c:v>0.13200000000016371</c:v>
                </c:pt>
                <c:pt idx="10643">
                  <c:v>0.16199999999978171</c:v>
                </c:pt>
                <c:pt idx="10644">
                  <c:v>0.14999999999972796</c:v>
                </c:pt>
                <c:pt idx="10645">
                  <c:v>0.15599999999986447</c:v>
                </c:pt>
                <c:pt idx="10646">
                  <c:v>0.15599999999964592</c:v>
                </c:pt>
                <c:pt idx="10647">
                  <c:v>0.15600000000005459</c:v>
                </c:pt>
                <c:pt idx="10648">
                  <c:v>0.15600000000005459</c:v>
                </c:pt>
                <c:pt idx="10649">
                  <c:v>0.14400000000000004</c:v>
                </c:pt>
                <c:pt idx="10650">
                  <c:v>0.13200000000016371</c:v>
                </c:pt>
                <c:pt idx="10651">
                  <c:v>0.13200000000016371</c:v>
                </c:pt>
                <c:pt idx="10652">
                  <c:v>9.6000000000218272E-2</c:v>
                </c:pt>
                <c:pt idx="10653">
                  <c:v>0.10800000000027316</c:v>
                </c:pt>
                <c:pt idx="10654">
                  <c:v>0.114000000000191</c:v>
                </c:pt>
                <c:pt idx="10655">
                  <c:v>0.12000000000010944</c:v>
                </c:pt>
                <c:pt idx="10656">
                  <c:v>0.15600000000027336</c:v>
                </c:pt>
                <c:pt idx="10657">
                  <c:v>0.15600000000027336</c:v>
                </c:pt>
                <c:pt idx="10658">
                  <c:v>0.14999999999964544</c:v>
                </c:pt>
                <c:pt idx="10659">
                  <c:v>0.14399999999972782</c:v>
                </c:pt>
                <c:pt idx="10660">
                  <c:v>0.14999999999964544</c:v>
                </c:pt>
                <c:pt idx="10661">
                  <c:v>0.15599999999956424</c:v>
                </c:pt>
                <c:pt idx="10662">
                  <c:v>0.15600000000005459</c:v>
                </c:pt>
                <c:pt idx="10663">
                  <c:v>0.1680000000001092</c:v>
                </c:pt>
                <c:pt idx="10664">
                  <c:v>0.1680000000001092</c:v>
                </c:pt>
                <c:pt idx="10665">
                  <c:v>0.15600000000005459</c:v>
                </c:pt>
                <c:pt idx="10666">
                  <c:v>0.15600000000027336</c:v>
                </c:pt>
                <c:pt idx="10667">
                  <c:v>0.14400000000021829</c:v>
                </c:pt>
                <c:pt idx="10668">
                  <c:v>0.13800000000008186</c:v>
                </c:pt>
                <c:pt idx="10669">
                  <c:v>0.13800000000030024</c:v>
                </c:pt>
                <c:pt idx="10670">
                  <c:v>0.13200000000016371</c:v>
                </c:pt>
                <c:pt idx="10671">
                  <c:v>0.14400000000000004</c:v>
                </c:pt>
                <c:pt idx="10672">
                  <c:v>0.14400000000021829</c:v>
                </c:pt>
                <c:pt idx="10673">
                  <c:v>0.10800000000005459</c:v>
                </c:pt>
                <c:pt idx="10674">
                  <c:v>0.10800000000005459</c:v>
                </c:pt>
                <c:pt idx="10675">
                  <c:v>0.11400000000040927</c:v>
                </c:pt>
                <c:pt idx="10676">
                  <c:v>0.12000000000010946</c:v>
                </c:pt>
                <c:pt idx="10677">
                  <c:v>0.15600000000027339</c:v>
                </c:pt>
                <c:pt idx="10678">
                  <c:v>0.15600000000027336</c:v>
                </c:pt>
                <c:pt idx="10679">
                  <c:v>0.15600000000005459</c:v>
                </c:pt>
                <c:pt idx="10680">
                  <c:v>0.15000000000013641</c:v>
                </c:pt>
                <c:pt idx="10681">
                  <c:v>0.14400000000000004</c:v>
                </c:pt>
                <c:pt idx="10682">
                  <c:v>0.1680000000001092</c:v>
                </c:pt>
                <c:pt idx="10683">
                  <c:v>0.15000000000013644</c:v>
                </c:pt>
                <c:pt idx="10684">
                  <c:v>0.15600000000027336</c:v>
                </c:pt>
                <c:pt idx="10685">
                  <c:v>0.16200000000019099</c:v>
                </c:pt>
                <c:pt idx="10686">
                  <c:v>0.10800000000005459</c:v>
                </c:pt>
                <c:pt idx="10687">
                  <c:v>0.11399999999997242</c:v>
                </c:pt>
                <c:pt idx="10688">
                  <c:v>0.10199999999950853</c:v>
                </c:pt>
                <c:pt idx="10689">
                  <c:v>0.11399999999956308</c:v>
                </c:pt>
                <c:pt idx="10690">
                  <c:v>0.11399999999956308</c:v>
                </c:pt>
                <c:pt idx="10691">
                  <c:v>0.11999999999969987</c:v>
                </c:pt>
                <c:pt idx="10692">
                  <c:v>9.0000000000081848E-2</c:v>
                </c:pt>
                <c:pt idx="10693">
                  <c:v>4.2000000000081902E-2</c:v>
                </c:pt>
                <c:pt idx="10694">
                  <c:v>7.8000000000027339E-2</c:v>
                </c:pt>
                <c:pt idx="10695">
                  <c:v>6.5999999999972733E-2</c:v>
                </c:pt>
                <c:pt idx="10696">
                  <c:v>0.10199999999991805</c:v>
                </c:pt>
                <c:pt idx="10697">
                  <c:v>0.13199999999994544</c:v>
                </c:pt>
                <c:pt idx="10698">
                  <c:v>0.13200000000016371</c:v>
                </c:pt>
                <c:pt idx="10699">
                  <c:v>0.13200000000016371</c:v>
                </c:pt>
                <c:pt idx="10700">
                  <c:v>0.12600000000024555</c:v>
                </c:pt>
                <c:pt idx="10701">
                  <c:v>0.13200000000016371</c:v>
                </c:pt>
                <c:pt idx="10702">
                  <c:v>0.13800000000008186</c:v>
                </c:pt>
                <c:pt idx="10703">
                  <c:v>0.13799999999967291</c:v>
                </c:pt>
                <c:pt idx="10704">
                  <c:v>0.13799999999967291</c:v>
                </c:pt>
                <c:pt idx="10705">
                  <c:v>0.1019999999997267</c:v>
                </c:pt>
                <c:pt idx="10706">
                  <c:v>9.5999999999809585E-2</c:v>
                </c:pt>
                <c:pt idx="10707">
                  <c:v>0.10800000000005459</c:v>
                </c:pt>
                <c:pt idx="10708">
                  <c:v>0.12600000000024555</c:v>
                </c:pt>
                <c:pt idx="10709">
                  <c:v>0.15600000000027336</c:v>
                </c:pt>
                <c:pt idx="10710">
                  <c:v>0.1680000000001092</c:v>
                </c:pt>
                <c:pt idx="10711">
                  <c:v>0.12600000000024558</c:v>
                </c:pt>
                <c:pt idx="10712">
                  <c:v>7.8000000000027339E-2</c:v>
                </c:pt>
                <c:pt idx="10713">
                  <c:v>7.8000000000027339E-2</c:v>
                </c:pt>
                <c:pt idx="10714">
                  <c:v>6.5999999999972733E-2</c:v>
                </c:pt>
                <c:pt idx="10715">
                  <c:v>0.10199999999991805</c:v>
                </c:pt>
                <c:pt idx="10716">
                  <c:v>0.14400000000000004</c:v>
                </c:pt>
                <c:pt idx="10717">
                  <c:v>0.16199999999997294</c:v>
                </c:pt>
                <c:pt idx="10718">
                  <c:v>0.15599999999964592</c:v>
                </c:pt>
                <c:pt idx="10719">
                  <c:v>0.15599999999986447</c:v>
                </c:pt>
                <c:pt idx="10720">
                  <c:v>0.14999999999972796</c:v>
                </c:pt>
                <c:pt idx="10721">
                  <c:v>0.13799999999989163</c:v>
                </c:pt>
                <c:pt idx="10722">
                  <c:v>0.13800000000030024</c:v>
                </c:pt>
                <c:pt idx="10723">
                  <c:v>0.14400000000000004</c:v>
                </c:pt>
                <c:pt idx="10724">
                  <c:v>0.15600000000027336</c:v>
                </c:pt>
                <c:pt idx="10725">
                  <c:v>0.16199999999997294</c:v>
                </c:pt>
                <c:pt idx="10726">
                  <c:v>0.16199999999997294</c:v>
                </c:pt>
                <c:pt idx="10727">
                  <c:v>0.15000000000013641</c:v>
                </c:pt>
                <c:pt idx="10728">
                  <c:v>0.13199999999994544</c:v>
                </c:pt>
                <c:pt idx="10729">
                  <c:v>0.13800000000030024</c:v>
                </c:pt>
                <c:pt idx="10730">
                  <c:v>0.16200000000019099</c:v>
                </c:pt>
                <c:pt idx="10731">
                  <c:v>0.16800000000032744</c:v>
                </c:pt>
                <c:pt idx="10732">
                  <c:v>0.13800000000030024</c:v>
                </c:pt>
                <c:pt idx="10733">
                  <c:v>0.12599999999975442</c:v>
                </c:pt>
                <c:pt idx="10734">
                  <c:v>7.1999999999836597E-2</c:v>
                </c:pt>
                <c:pt idx="10735">
                  <c:v>6.5999999999699882E-2</c:v>
                </c:pt>
                <c:pt idx="10736">
                  <c:v>0.10799999999978165</c:v>
                </c:pt>
                <c:pt idx="10737">
                  <c:v>0.114000000000191</c:v>
                </c:pt>
                <c:pt idx="10738">
                  <c:v>0.15000000000013644</c:v>
                </c:pt>
                <c:pt idx="10739">
                  <c:v>0.16200000000019099</c:v>
                </c:pt>
                <c:pt idx="10740">
                  <c:v>0.12000000000010944</c:v>
                </c:pt>
                <c:pt idx="10741">
                  <c:v>0.10800000000005459</c:v>
                </c:pt>
                <c:pt idx="10742">
                  <c:v>0.114000000000191</c:v>
                </c:pt>
                <c:pt idx="10743">
                  <c:v>0.10800000000005459</c:v>
                </c:pt>
                <c:pt idx="10744">
                  <c:v>0.13800000000008186</c:v>
                </c:pt>
                <c:pt idx="10745">
                  <c:v>0.15000000000013641</c:v>
                </c:pt>
                <c:pt idx="10746">
                  <c:v>0.14400000000021829</c:v>
                </c:pt>
                <c:pt idx="10747">
                  <c:v>0.13800000000030024</c:v>
                </c:pt>
                <c:pt idx="10748">
                  <c:v>0.10800000000027316</c:v>
                </c:pt>
                <c:pt idx="10749">
                  <c:v>0.10800000000027316</c:v>
                </c:pt>
                <c:pt idx="10750">
                  <c:v>7.2000000000109143E-2</c:v>
                </c:pt>
                <c:pt idx="10751">
                  <c:v>9.0000000000081848E-2</c:v>
                </c:pt>
                <c:pt idx="10752">
                  <c:v>0.13200000000016371</c:v>
                </c:pt>
                <c:pt idx="10753">
                  <c:v>0.12600000000024555</c:v>
                </c:pt>
                <c:pt idx="10754">
                  <c:v>0.15600000000027336</c:v>
                </c:pt>
                <c:pt idx="10755">
                  <c:v>0.15600000000027339</c:v>
                </c:pt>
                <c:pt idx="10756">
                  <c:v>0.11400000000019099</c:v>
                </c:pt>
                <c:pt idx="10757">
                  <c:v>7.8000000000027339E-2</c:v>
                </c:pt>
                <c:pt idx="10758">
                  <c:v>8.3999999999945563E-2</c:v>
                </c:pt>
                <c:pt idx="10759">
                  <c:v>7.8000000000027339E-2</c:v>
                </c:pt>
                <c:pt idx="10760">
                  <c:v>7.8000000000027339E-2</c:v>
                </c:pt>
                <c:pt idx="10761">
                  <c:v>0.10800000000005459</c:v>
                </c:pt>
                <c:pt idx="10762">
                  <c:v>0.10800000000005459</c:v>
                </c:pt>
                <c:pt idx="10763">
                  <c:v>6.5999999999972733E-2</c:v>
                </c:pt>
                <c:pt idx="10764">
                  <c:v>9.6000000000000002E-2</c:v>
                </c:pt>
                <c:pt idx="10765">
                  <c:v>0.10800000000005459</c:v>
                </c:pt>
                <c:pt idx="10766">
                  <c:v>7.2000000000109143E-2</c:v>
                </c:pt>
                <c:pt idx="10767">
                  <c:v>7.2000000000109143E-2</c:v>
                </c:pt>
                <c:pt idx="10768">
                  <c:v>9.0000000000081848E-2</c:v>
                </c:pt>
                <c:pt idx="10769">
                  <c:v>4.8000000000000001E-2</c:v>
                </c:pt>
                <c:pt idx="10770">
                  <c:v>4.8000000000000001E-2</c:v>
                </c:pt>
                <c:pt idx="10771">
                  <c:v>7.8000000000027339E-2</c:v>
                </c:pt>
                <c:pt idx="10772">
                  <c:v>7.1999999999890874E-2</c:v>
                </c:pt>
                <c:pt idx="10773">
                  <c:v>7.1999999999890874E-2</c:v>
                </c:pt>
                <c:pt idx="10774">
                  <c:v>0.11399999999997242</c:v>
                </c:pt>
                <c:pt idx="10775">
                  <c:v>8.3999999999945563E-2</c:v>
                </c:pt>
                <c:pt idx="10776">
                  <c:v>7.2000000000109143E-2</c:v>
                </c:pt>
                <c:pt idx="10777">
                  <c:v>0.10200000000013652</c:v>
                </c:pt>
                <c:pt idx="10778">
                  <c:v>6.0000000000054565E-2</c:v>
                </c:pt>
                <c:pt idx="10779">
                  <c:v>9.6000000000000002E-2</c:v>
                </c:pt>
                <c:pt idx="10780">
                  <c:v>0.10199999999991805</c:v>
                </c:pt>
                <c:pt idx="10781">
                  <c:v>7.1999999999890874E-2</c:v>
                </c:pt>
                <c:pt idx="10782">
                  <c:v>0.10799999999983605</c:v>
                </c:pt>
                <c:pt idx="10783">
                  <c:v>7.1999999999890874E-2</c:v>
                </c:pt>
                <c:pt idx="10784">
                  <c:v>3.599999999994543E-2</c:v>
                </c:pt>
                <c:pt idx="10785">
                  <c:v>6.5999999999972733E-2</c:v>
                </c:pt>
                <c:pt idx="10786">
                  <c:v>6.5999999999972733E-2</c:v>
                </c:pt>
                <c:pt idx="10787">
                  <c:v>9.6000000000000002E-2</c:v>
                </c:pt>
                <c:pt idx="10788">
                  <c:v>9.6000000000000002E-2</c:v>
                </c:pt>
                <c:pt idx="10789">
                  <c:v>0.10199999999991805</c:v>
                </c:pt>
                <c:pt idx="10790">
                  <c:v>6.5999999999972733E-2</c:v>
                </c:pt>
                <c:pt idx="10791">
                  <c:v>7.7999999999809194E-2</c:v>
                </c:pt>
                <c:pt idx="10792">
                  <c:v>0.11999999999989085</c:v>
                </c:pt>
                <c:pt idx="10793">
                  <c:v>0.119999999999618</c:v>
                </c:pt>
                <c:pt idx="10794">
                  <c:v>0.15599999999956424</c:v>
                </c:pt>
                <c:pt idx="10795">
                  <c:v>0.14999999999964544</c:v>
                </c:pt>
                <c:pt idx="10796">
                  <c:v>0.13799999999959131</c:v>
                </c:pt>
                <c:pt idx="10797">
                  <c:v>0.13199999999994544</c:v>
                </c:pt>
                <c:pt idx="10798">
                  <c:v>0.13800000000008186</c:v>
                </c:pt>
                <c:pt idx="10799">
                  <c:v>0.13200000000016371</c:v>
                </c:pt>
                <c:pt idx="10800">
                  <c:v>0.13800000000030024</c:v>
                </c:pt>
                <c:pt idx="10801">
                  <c:v>0.14400000000021829</c:v>
                </c:pt>
                <c:pt idx="10802">
                  <c:v>0.14400000000021829</c:v>
                </c:pt>
                <c:pt idx="10803">
                  <c:v>0.15000000000013644</c:v>
                </c:pt>
                <c:pt idx="10804">
                  <c:v>0.15600000000005459</c:v>
                </c:pt>
                <c:pt idx="10805">
                  <c:v>0.15600000000005459</c:v>
                </c:pt>
                <c:pt idx="10806">
                  <c:v>0.15000000000013641</c:v>
                </c:pt>
                <c:pt idx="10807">
                  <c:v>0.15000000000013641</c:v>
                </c:pt>
                <c:pt idx="10808">
                  <c:v>0.14999999999956412</c:v>
                </c:pt>
                <c:pt idx="10809">
                  <c:v>0.11399999999961798</c:v>
                </c:pt>
                <c:pt idx="10810">
                  <c:v>0.11999999999931785</c:v>
                </c:pt>
                <c:pt idx="10811">
                  <c:v>0.11999999999953605</c:v>
                </c:pt>
                <c:pt idx="10812">
                  <c:v>0.12000000000010944</c:v>
                </c:pt>
                <c:pt idx="10813">
                  <c:v>0.12000000000010944</c:v>
                </c:pt>
                <c:pt idx="10814">
                  <c:v>0.12000000000032743</c:v>
                </c:pt>
                <c:pt idx="10815">
                  <c:v>8.4000000000163708E-2</c:v>
                </c:pt>
                <c:pt idx="10816">
                  <c:v>7.8000000000027339E-2</c:v>
                </c:pt>
                <c:pt idx="10817">
                  <c:v>0.12000000000010944</c:v>
                </c:pt>
                <c:pt idx="10818">
                  <c:v>7.8000000000027339E-2</c:v>
                </c:pt>
                <c:pt idx="10819">
                  <c:v>0.12000000000010944</c:v>
                </c:pt>
                <c:pt idx="10820">
                  <c:v>0.11400000000019099</c:v>
                </c:pt>
                <c:pt idx="10821">
                  <c:v>7.2000000000109143E-2</c:v>
                </c:pt>
                <c:pt idx="10822">
                  <c:v>0.114000000000191</c:v>
                </c:pt>
                <c:pt idx="10823">
                  <c:v>7.2000000000109143E-2</c:v>
                </c:pt>
                <c:pt idx="10824">
                  <c:v>9.0000000000300145E-2</c:v>
                </c:pt>
                <c:pt idx="10825">
                  <c:v>9.0000000000300145E-2</c:v>
                </c:pt>
                <c:pt idx="10826">
                  <c:v>4.8000000000218333E-2</c:v>
                </c:pt>
                <c:pt idx="10827">
                  <c:v>9.0000000000300145E-2</c:v>
                </c:pt>
                <c:pt idx="10828">
                  <c:v>4.2000000000081902E-2</c:v>
                </c:pt>
                <c:pt idx="10829">
                  <c:v>8.4000000000163708E-2</c:v>
                </c:pt>
                <c:pt idx="10830">
                  <c:v>0.11400000000019099</c:v>
                </c:pt>
                <c:pt idx="10831">
                  <c:v>0.11399999999997242</c:v>
                </c:pt>
                <c:pt idx="10832">
                  <c:v>0.15000000000013641</c:v>
                </c:pt>
                <c:pt idx="10833">
                  <c:v>0.13800000000008186</c:v>
                </c:pt>
                <c:pt idx="10834">
                  <c:v>0.10800000000005459</c:v>
                </c:pt>
                <c:pt idx="10835">
                  <c:v>0.1020000000003547</c:v>
                </c:pt>
                <c:pt idx="10836">
                  <c:v>9.6000000000218272E-2</c:v>
                </c:pt>
                <c:pt idx="10837">
                  <c:v>0.10200000000013652</c:v>
                </c:pt>
                <c:pt idx="10838">
                  <c:v>0.13799999999980941</c:v>
                </c:pt>
                <c:pt idx="10839">
                  <c:v>0.13799999999959131</c:v>
                </c:pt>
                <c:pt idx="10840">
                  <c:v>0.14399999999950891</c:v>
                </c:pt>
                <c:pt idx="10841">
                  <c:v>0.14399999999972782</c:v>
                </c:pt>
                <c:pt idx="10842">
                  <c:v>0.10800000000005459</c:v>
                </c:pt>
                <c:pt idx="10843">
                  <c:v>0.10800000000027316</c:v>
                </c:pt>
                <c:pt idx="10844">
                  <c:v>0.11400000000040927</c:v>
                </c:pt>
                <c:pt idx="10845">
                  <c:v>0.114000000000191</c:v>
                </c:pt>
                <c:pt idx="10846">
                  <c:v>0.15000000000013644</c:v>
                </c:pt>
                <c:pt idx="10847">
                  <c:v>0.15600000000005459</c:v>
                </c:pt>
                <c:pt idx="10848">
                  <c:v>0.16199999999997294</c:v>
                </c:pt>
                <c:pt idx="10849">
                  <c:v>0.12600000000002728</c:v>
                </c:pt>
                <c:pt idx="10850">
                  <c:v>0.13200000000016371</c:v>
                </c:pt>
                <c:pt idx="10851">
                  <c:v>9.0000000000081848E-2</c:v>
                </c:pt>
                <c:pt idx="10852">
                  <c:v>7.8000000000245734E-2</c:v>
                </c:pt>
                <c:pt idx="10853">
                  <c:v>0.11399999999969987</c:v>
                </c:pt>
                <c:pt idx="10854">
                  <c:v>0.10799999999978165</c:v>
                </c:pt>
                <c:pt idx="10855">
                  <c:v>0.14399999999972782</c:v>
                </c:pt>
                <c:pt idx="10856">
                  <c:v>0.14399999999950891</c:v>
                </c:pt>
                <c:pt idx="10857">
                  <c:v>0.14400000000021829</c:v>
                </c:pt>
                <c:pt idx="10858">
                  <c:v>0.15000000000013641</c:v>
                </c:pt>
                <c:pt idx="10859">
                  <c:v>0.14400000000021829</c:v>
                </c:pt>
                <c:pt idx="10860">
                  <c:v>0.13800000000030024</c:v>
                </c:pt>
                <c:pt idx="10861">
                  <c:v>0.10200000000013652</c:v>
                </c:pt>
                <c:pt idx="10862">
                  <c:v>0.10800000000005459</c:v>
                </c:pt>
                <c:pt idx="10863">
                  <c:v>0.12000000000010944</c:v>
                </c:pt>
                <c:pt idx="10864">
                  <c:v>9.0000000000081848E-2</c:v>
                </c:pt>
                <c:pt idx="10865">
                  <c:v>0.12600000000002728</c:v>
                </c:pt>
                <c:pt idx="10866">
                  <c:v>0.11400000000019099</c:v>
                </c:pt>
                <c:pt idx="10867">
                  <c:v>7.2000000000109143E-2</c:v>
                </c:pt>
                <c:pt idx="10868">
                  <c:v>0.10799999999978165</c:v>
                </c:pt>
                <c:pt idx="10869">
                  <c:v>0.10799999999978165</c:v>
                </c:pt>
                <c:pt idx="10870">
                  <c:v>0.11399999999969987</c:v>
                </c:pt>
                <c:pt idx="10871">
                  <c:v>0.11399999999969987</c:v>
                </c:pt>
                <c:pt idx="10872">
                  <c:v>0.12000000000010944</c:v>
                </c:pt>
                <c:pt idx="10873">
                  <c:v>0.11400000000019099</c:v>
                </c:pt>
                <c:pt idx="10874">
                  <c:v>7.2000000000109143E-2</c:v>
                </c:pt>
                <c:pt idx="10875">
                  <c:v>7.2000000000109143E-2</c:v>
                </c:pt>
                <c:pt idx="10876">
                  <c:v>6.0000000000054565E-2</c:v>
                </c:pt>
                <c:pt idx="10877">
                  <c:v>6.0000000000054565E-2</c:v>
                </c:pt>
                <c:pt idx="10878">
                  <c:v>0.10800000000027316</c:v>
                </c:pt>
                <c:pt idx="10879">
                  <c:v>0.15000000000013641</c:v>
                </c:pt>
                <c:pt idx="10880">
                  <c:v>0.12000000000010946</c:v>
                </c:pt>
                <c:pt idx="10881">
                  <c:v>0.12000000000010944</c:v>
                </c:pt>
                <c:pt idx="10882">
                  <c:v>7.1999999999890874E-2</c:v>
                </c:pt>
                <c:pt idx="10883">
                  <c:v>6.5999999999481834E-2</c:v>
                </c:pt>
                <c:pt idx="10884">
                  <c:v>6.5999999999481834E-2</c:v>
                </c:pt>
                <c:pt idx="10885">
                  <c:v>6.5999999999481834E-2</c:v>
                </c:pt>
                <c:pt idx="10886">
                  <c:v>0.10799999999956345</c:v>
                </c:pt>
                <c:pt idx="10887">
                  <c:v>0.10200000000013652</c:v>
                </c:pt>
                <c:pt idx="10888">
                  <c:v>0.10200000000013652</c:v>
                </c:pt>
                <c:pt idx="10889">
                  <c:v>0.10200000000013652</c:v>
                </c:pt>
                <c:pt idx="10890">
                  <c:v>6.0000000000054565E-2</c:v>
                </c:pt>
                <c:pt idx="10891">
                  <c:v>3.0000000000027296E-2</c:v>
                </c:pt>
                <c:pt idx="10892">
                  <c:v>6.5999999999972733E-2</c:v>
                </c:pt>
                <c:pt idx="10893">
                  <c:v>6.5999999999972733E-2</c:v>
                </c:pt>
                <c:pt idx="10894">
                  <c:v>6.5999999999972733E-2</c:v>
                </c:pt>
                <c:pt idx="10895">
                  <c:v>6.5999999999972733E-2</c:v>
                </c:pt>
                <c:pt idx="10896">
                  <c:v>6.0000000000054565E-2</c:v>
                </c:pt>
                <c:pt idx="10897">
                  <c:v>3.0000000000027296E-2</c:v>
                </c:pt>
                <c:pt idx="10898">
                  <c:v>3.0000000000027296E-2</c:v>
                </c:pt>
                <c:pt idx="10899">
                  <c:v>6.6000000000190989E-2</c:v>
                </c:pt>
                <c:pt idx="10900">
                  <c:v>3.6000000000163866E-2</c:v>
                </c:pt>
                <c:pt idx="10901">
                  <c:v>3.6000000000163866E-2</c:v>
                </c:pt>
                <c:pt idx="10902">
                  <c:v>6.6000000000190989E-2</c:v>
                </c:pt>
                <c:pt idx="10903">
                  <c:v>6.5999999999972733E-2</c:v>
                </c:pt>
                <c:pt idx="10904">
                  <c:v>0.10200000000013652</c:v>
                </c:pt>
                <c:pt idx="10905">
                  <c:v>0.14400000000000004</c:v>
                </c:pt>
                <c:pt idx="10906">
                  <c:v>0.11399999999997242</c:v>
                </c:pt>
                <c:pt idx="10907">
                  <c:v>7.8000000000027339E-2</c:v>
                </c:pt>
                <c:pt idx="10908">
                  <c:v>4.1999999999863584E-2</c:v>
                </c:pt>
                <c:pt idx="10909">
                  <c:v>0</c:v>
                </c:pt>
                <c:pt idx="10910">
                  <c:v>3.6000000000163866E-2</c:v>
                </c:pt>
                <c:pt idx="10911">
                  <c:v>3.6000000000163866E-2</c:v>
                </c:pt>
                <c:pt idx="10912">
                  <c:v>6.6000000000190989E-2</c:v>
                </c:pt>
                <c:pt idx="10913">
                  <c:v>9.5999999999809585E-2</c:v>
                </c:pt>
                <c:pt idx="10914">
                  <c:v>8.9999999999673216E-2</c:v>
                </c:pt>
                <c:pt idx="10915">
                  <c:v>8.9999999999673216E-2</c:v>
                </c:pt>
                <c:pt idx="10916">
                  <c:v>8.9999999999673216E-2</c:v>
                </c:pt>
                <c:pt idx="10917">
                  <c:v>6.0000000000054565E-2</c:v>
                </c:pt>
                <c:pt idx="10918">
                  <c:v>6.0000000000054565E-2</c:v>
                </c:pt>
                <c:pt idx="10919">
                  <c:v>9.0000000000081862E-2</c:v>
                </c:pt>
                <c:pt idx="10920">
                  <c:v>6.0000000000054565E-2</c:v>
                </c:pt>
                <c:pt idx="10921">
                  <c:v>6.0000000000054565E-2</c:v>
                </c:pt>
                <c:pt idx="10922">
                  <c:v>6.0000000000054565E-2</c:v>
                </c:pt>
                <c:pt idx="10923">
                  <c:v>6.0000000000054565E-2</c:v>
                </c:pt>
                <c:pt idx="10924">
                  <c:v>9.6000000000218272E-2</c:v>
                </c:pt>
                <c:pt idx="10925">
                  <c:v>9.6000000000218272E-2</c:v>
                </c:pt>
                <c:pt idx="10926">
                  <c:v>9.6000000000218272E-2</c:v>
                </c:pt>
                <c:pt idx="10927">
                  <c:v>6.6000000000190989E-2</c:v>
                </c:pt>
                <c:pt idx="10928">
                  <c:v>5.9999999999645684E-2</c:v>
                </c:pt>
                <c:pt idx="10929">
                  <c:v>5.9999999999645684E-2</c:v>
                </c:pt>
                <c:pt idx="10930">
                  <c:v>2.9999999999618013E-2</c:v>
                </c:pt>
                <c:pt idx="10931">
                  <c:v>5.9999999999645684E-2</c:v>
                </c:pt>
                <c:pt idx="10932">
                  <c:v>6.0000000000054565E-2</c:v>
                </c:pt>
                <c:pt idx="10933">
                  <c:v>6.0000000000054565E-2</c:v>
                </c:pt>
                <c:pt idx="10934">
                  <c:v>6.0000000000054565E-2</c:v>
                </c:pt>
                <c:pt idx="10935">
                  <c:v>6.0000000000054565E-2</c:v>
                </c:pt>
                <c:pt idx="10936">
                  <c:v>6.0000000000054565E-2</c:v>
                </c:pt>
                <c:pt idx="10937">
                  <c:v>6.0000000000054565E-2</c:v>
                </c:pt>
                <c:pt idx="10938">
                  <c:v>6.0000000000054565E-2</c:v>
                </c:pt>
                <c:pt idx="10939">
                  <c:v>3.0000000000027296E-2</c:v>
                </c:pt>
                <c:pt idx="10940">
                  <c:v>3.0000000000027296E-2</c:v>
                </c:pt>
                <c:pt idx="10941">
                  <c:v>6.5999999999972733E-2</c:v>
                </c:pt>
                <c:pt idx="10942">
                  <c:v>6.5999999999972733E-2</c:v>
                </c:pt>
                <c:pt idx="10943">
                  <c:v>0.10799999999948158</c:v>
                </c:pt>
                <c:pt idx="10944">
                  <c:v>0.11399999999939944</c:v>
                </c:pt>
                <c:pt idx="10945">
                  <c:v>7.7999999999454339E-2</c:v>
                </c:pt>
                <c:pt idx="10946">
                  <c:v>7.7999999999454339E-2</c:v>
                </c:pt>
                <c:pt idx="10947">
                  <c:v>6.5999999999972733E-2</c:v>
                </c:pt>
                <c:pt idx="10948">
                  <c:v>6.0000000000054565E-2</c:v>
                </c:pt>
                <c:pt idx="10949">
                  <c:v>9.6000000000218272E-2</c:v>
                </c:pt>
                <c:pt idx="10950">
                  <c:v>0.12600000000024555</c:v>
                </c:pt>
                <c:pt idx="10951">
                  <c:v>0.12600000000024555</c:v>
                </c:pt>
                <c:pt idx="10952">
                  <c:v>0.13200000000016371</c:v>
                </c:pt>
                <c:pt idx="10953">
                  <c:v>0.12600000000002728</c:v>
                </c:pt>
                <c:pt idx="10954">
                  <c:v>9.6000000000000002E-2</c:v>
                </c:pt>
                <c:pt idx="10955">
                  <c:v>0.10199999999991805</c:v>
                </c:pt>
                <c:pt idx="10956">
                  <c:v>9.6000000000000002E-2</c:v>
                </c:pt>
                <c:pt idx="10957">
                  <c:v>0.10800000000005459</c:v>
                </c:pt>
                <c:pt idx="10958">
                  <c:v>0.14399999999950891</c:v>
                </c:pt>
                <c:pt idx="10959">
                  <c:v>0.14999999999964544</c:v>
                </c:pt>
                <c:pt idx="10960">
                  <c:v>0.11999999999961801</c:v>
                </c:pt>
                <c:pt idx="10961">
                  <c:v>7.7999999999536607E-2</c:v>
                </c:pt>
                <c:pt idx="10962">
                  <c:v>7.2000000000109143E-2</c:v>
                </c:pt>
                <c:pt idx="10963">
                  <c:v>6.5999999999972733E-2</c:v>
                </c:pt>
                <c:pt idx="10964">
                  <c:v>0.10200000000013652</c:v>
                </c:pt>
                <c:pt idx="10965">
                  <c:v>0.10200000000013652</c:v>
                </c:pt>
                <c:pt idx="10966">
                  <c:v>0.10800000000027316</c:v>
                </c:pt>
                <c:pt idx="10967">
                  <c:v>7.2000000000327413E-2</c:v>
                </c:pt>
                <c:pt idx="10968">
                  <c:v>3.6000000000163866E-2</c:v>
                </c:pt>
                <c:pt idx="10969">
                  <c:v>3.6000000000163866E-2</c:v>
                </c:pt>
                <c:pt idx="10970">
                  <c:v>3.6000000000163866E-2</c:v>
                </c:pt>
                <c:pt idx="10971">
                  <c:v>3.6000000000163866E-2</c:v>
                </c:pt>
                <c:pt idx="10972">
                  <c:v>3.6000000000163866E-2</c:v>
                </c:pt>
                <c:pt idx="10973">
                  <c:v>3.6000000000163866E-2</c:v>
                </c:pt>
                <c:pt idx="10974">
                  <c:v>3.0000000000027296E-2</c:v>
                </c:pt>
                <c:pt idx="10975">
                  <c:v>3.0000000000027296E-2</c:v>
                </c:pt>
                <c:pt idx="10976">
                  <c:v>6.0000000000054565E-2</c:v>
                </c:pt>
                <c:pt idx="10977">
                  <c:v>9.6000000000218272E-2</c:v>
                </c:pt>
                <c:pt idx="10978">
                  <c:v>6.6000000000190989E-2</c:v>
                </c:pt>
                <c:pt idx="10979">
                  <c:v>0.1020000000003547</c:v>
                </c:pt>
                <c:pt idx="10980">
                  <c:v>0.1020000000003547</c:v>
                </c:pt>
                <c:pt idx="10981">
                  <c:v>9.6000000000218272E-2</c:v>
                </c:pt>
                <c:pt idx="10982">
                  <c:v>0.13200000000016371</c:v>
                </c:pt>
                <c:pt idx="10983">
                  <c:v>9.6000000000000002E-2</c:v>
                </c:pt>
                <c:pt idx="10984">
                  <c:v>6.5999999999972733E-2</c:v>
                </c:pt>
                <c:pt idx="10985">
                  <c:v>7.1999999999890874E-2</c:v>
                </c:pt>
                <c:pt idx="10986">
                  <c:v>7.2000000000109143E-2</c:v>
                </c:pt>
                <c:pt idx="10987">
                  <c:v>0.10800000000005459</c:v>
                </c:pt>
                <c:pt idx="10988">
                  <c:v>0.10800000000005459</c:v>
                </c:pt>
                <c:pt idx="10989">
                  <c:v>7.2000000000109143E-2</c:v>
                </c:pt>
                <c:pt idx="10990">
                  <c:v>3.599999999994543E-2</c:v>
                </c:pt>
                <c:pt idx="10991">
                  <c:v>0</c:v>
                </c:pt>
                <c:pt idx="10992">
                  <c:v>3.6000000000163866E-2</c:v>
                </c:pt>
                <c:pt idx="10993">
                  <c:v>7.2000000000109143E-2</c:v>
                </c:pt>
                <c:pt idx="10994">
                  <c:v>0.10200000000013652</c:v>
                </c:pt>
                <c:pt idx="10995">
                  <c:v>0.10200000000013652</c:v>
                </c:pt>
                <c:pt idx="10996">
                  <c:v>9.6000000000000002E-2</c:v>
                </c:pt>
                <c:pt idx="10997">
                  <c:v>9.0000000000081862E-2</c:v>
                </c:pt>
                <c:pt idx="10998">
                  <c:v>9.0000000000081862E-2</c:v>
                </c:pt>
                <c:pt idx="10999">
                  <c:v>9.0000000000081862E-2</c:v>
                </c:pt>
                <c:pt idx="11000">
                  <c:v>6.0000000000054565E-2</c:v>
                </c:pt>
                <c:pt idx="11001">
                  <c:v>7.2000000000109143E-2</c:v>
                </c:pt>
                <c:pt idx="11002">
                  <c:v>7.2000000000109143E-2</c:v>
                </c:pt>
                <c:pt idx="11003">
                  <c:v>7.2000000000109143E-2</c:v>
                </c:pt>
                <c:pt idx="11004">
                  <c:v>7.2000000000109143E-2</c:v>
                </c:pt>
                <c:pt idx="11005">
                  <c:v>7.8000000000027339E-2</c:v>
                </c:pt>
                <c:pt idx="11006">
                  <c:v>7.8000000000027339E-2</c:v>
                </c:pt>
                <c:pt idx="11007">
                  <c:v>7.8000000000027339E-2</c:v>
                </c:pt>
                <c:pt idx="11008">
                  <c:v>0.11399999999997242</c:v>
                </c:pt>
                <c:pt idx="11009">
                  <c:v>9.6000000000000002E-2</c:v>
                </c:pt>
                <c:pt idx="11010">
                  <c:v>0.10200000000013652</c:v>
                </c:pt>
                <c:pt idx="11011">
                  <c:v>0.10200000000013652</c:v>
                </c:pt>
                <c:pt idx="11012">
                  <c:v>0.1020000000003547</c:v>
                </c:pt>
                <c:pt idx="11013">
                  <c:v>0.1020000000003547</c:v>
                </c:pt>
                <c:pt idx="11014">
                  <c:v>9.6000000000218272E-2</c:v>
                </c:pt>
                <c:pt idx="11015">
                  <c:v>0.12600000000024555</c:v>
                </c:pt>
                <c:pt idx="11016">
                  <c:v>9.0000000000081862E-2</c:v>
                </c:pt>
                <c:pt idx="11017">
                  <c:v>6.0000000000054565E-2</c:v>
                </c:pt>
                <c:pt idx="11018">
                  <c:v>6.5999999999481834E-2</c:v>
                </c:pt>
                <c:pt idx="11019">
                  <c:v>6.5999999999481834E-2</c:v>
                </c:pt>
                <c:pt idx="11020">
                  <c:v>6.5999999999481834E-2</c:v>
                </c:pt>
                <c:pt idx="11021">
                  <c:v>6.5999999999481834E-2</c:v>
                </c:pt>
                <c:pt idx="11022">
                  <c:v>6.0000000000054565E-2</c:v>
                </c:pt>
                <c:pt idx="11023">
                  <c:v>6.0000000000054565E-2</c:v>
                </c:pt>
                <c:pt idx="11024">
                  <c:v>6.0000000000054565E-2</c:v>
                </c:pt>
                <c:pt idx="11025">
                  <c:v>9.6000000000000002E-2</c:v>
                </c:pt>
                <c:pt idx="11026">
                  <c:v>0.10200000000013652</c:v>
                </c:pt>
                <c:pt idx="11027">
                  <c:v>7.2000000000109143E-2</c:v>
                </c:pt>
                <c:pt idx="11028">
                  <c:v>7.2000000000109143E-2</c:v>
                </c:pt>
                <c:pt idx="11029">
                  <c:v>7.8000000000245734E-2</c:v>
                </c:pt>
                <c:pt idx="11030">
                  <c:v>4.2000000000081902E-2</c:v>
                </c:pt>
                <c:pt idx="11031">
                  <c:v>7.2000000000109143E-2</c:v>
                </c:pt>
                <c:pt idx="11032">
                  <c:v>0.10200000000013652</c:v>
                </c:pt>
                <c:pt idx="11033">
                  <c:v>6.0000000000054565E-2</c:v>
                </c:pt>
                <c:pt idx="11034">
                  <c:v>6.0000000000054565E-2</c:v>
                </c:pt>
                <c:pt idx="11035">
                  <c:v>6.0000000000054565E-2</c:v>
                </c:pt>
                <c:pt idx="11036">
                  <c:v>6.6000000000190989E-2</c:v>
                </c:pt>
                <c:pt idx="11037">
                  <c:v>6.6000000000190989E-2</c:v>
                </c:pt>
                <c:pt idx="11038">
                  <c:v>6.6000000000190989E-2</c:v>
                </c:pt>
                <c:pt idx="11039">
                  <c:v>6.6000000000190989E-2</c:v>
                </c:pt>
                <c:pt idx="11040">
                  <c:v>3.0000000000027296E-2</c:v>
                </c:pt>
                <c:pt idx="11041">
                  <c:v>3.0000000000027296E-2</c:v>
                </c:pt>
                <c:pt idx="11042">
                  <c:v>6.6000000000190989E-2</c:v>
                </c:pt>
                <c:pt idx="11043">
                  <c:v>6.6000000000190989E-2</c:v>
                </c:pt>
                <c:pt idx="11044">
                  <c:v>6.6000000000190989E-2</c:v>
                </c:pt>
                <c:pt idx="11045">
                  <c:v>9.6000000000218272E-2</c:v>
                </c:pt>
                <c:pt idx="11046">
                  <c:v>9.6000000000218272E-2</c:v>
                </c:pt>
                <c:pt idx="11047">
                  <c:v>6.6000000000190989E-2</c:v>
                </c:pt>
                <c:pt idx="11048">
                  <c:v>9.5999999999809585E-2</c:v>
                </c:pt>
                <c:pt idx="11049">
                  <c:v>9.5999999999809585E-2</c:v>
                </c:pt>
                <c:pt idx="11050">
                  <c:v>5.9999999999645684E-2</c:v>
                </c:pt>
                <c:pt idx="11051">
                  <c:v>5.9999999999645684E-2</c:v>
                </c:pt>
                <c:pt idx="11052">
                  <c:v>6.0000000000054565E-2</c:v>
                </c:pt>
                <c:pt idx="11053">
                  <c:v>6.5999999999972733E-2</c:v>
                </c:pt>
                <c:pt idx="11054">
                  <c:v>9.6000000000000002E-2</c:v>
                </c:pt>
                <c:pt idx="11055">
                  <c:v>0.12600000000002728</c:v>
                </c:pt>
                <c:pt idx="11056">
                  <c:v>9.6000000000000002E-2</c:v>
                </c:pt>
                <c:pt idx="11057">
                  <c:v>9.0000000000081862E-2</c:v>
                </c:pt>
                <c:pt idx="11058">
                  <c:v>9.0000000000081862E-2</c:v>
                </c:pt>
                <c:pt idx="11059">
                  <c:v>9.0000000000081862E-2</c:v>
                </c:pt>
                <c:pt idx="11060">
                  <c:v>0.12600000000024558</c:v>
                </c:pt>
                <c:pt idx="11061">
                  <c:v>9.6000000000218272E-2</c:v>
                </c:pt>
                <c:pt idx="11062">
                  <c:v>9.6000000000218272E-2</c:v>
                </c:pt>
                <c:pt idx="11063">
                  <c:v>6.6000000000190989E-2</c:v>
                </c:pt>
                <c:pt idx="11064">
                  <c:v>7.1999999999890874E-2</c:v>
                </c:pt>
                <c:pt idx="11065">
                  <c:v>7.1999999999890874E-2</c:v>
                </c:pt>
                <c:pt idx="11066">
                  <c:v>7.7999999999809194E-2</c:v>
                </c:pt>
                <c:pt idx="11067">
                  <c:v>7.7999999999809194E-2</c:v>
                </c:pt>
                <c:pt idx="11068">
                  <c:v>7.1999999999890874E-2</c:v>
                </c:pt>
                <c:pt idx="11069">
                  <c:v>7.1999999999890874E-2</c:v>
                </c:pt>
                <c:pt idx="11070">
                  <c:v>7.1999999999890874E-2</c:v>
                </c:pt>
                <c:pt idx="11071">
                  <c:v>0.10199999999991805</c:v>
                </c:pt>
                <c:pt idx="11072">
                  <c:v>9.6000000000000002E-2</c:v>
                </c:pt>
                <c:pt idx="11073">
                  <c:v>0.13199999999994544</c:v>
                </c:pt>
                <c:pt idx="11074">
                  <c:v>9.6000000000000002E-2</c:v>
                </c:pt>
                <c:pt idx="11075">
                  <c:v>9.6000000000000002E-2</c:v>
                </c:pt>
                <c:pt idx="11076">
                  <c:v>9.6000000000000002E-2</c:v>
                </c:pt>
                <c:pt idx="11077">
                  <c:v>6.0000000000054565E-2</c:v>
                </c:pt>
                <c:pt idx="11078">
                  <c:v>9.5999999999727206E-2</c:v>
                </c:pt>
                <c:pt idx="11079">
                  <c:v>9.5999999999727206E-2</c:v>
                </c:pt>
                <c:pt idx="11080">
                  <c:v>6.5999999999699882E-2</c:v>
                </c:pt>
                <c:pt idx="11081">
                  <c:v>6.5999999999699882E-2</c:v>
                </c:pt>
                <c:pt idx="11082">
                  <c:v>6.0000000000054565E-2</c:v>
                </c:pt>
                <c:pt idx="11083">
                  <c:v>3.0000000000027296E-2</c:v>
                </c:pt>
                <c:pt idx="11084">
                  <c:v>3.0000000000027296E-2</c:v>
                </c:pt>
                <c:pt idx="11085">
                  <c:v>6.0000000000054565E-2</c:v>
                </c:pt>
                <c:pt idx="11086">
                  <c:v>6.6000000000190989E-2</c:v>
                </c:pt>
                <c:pt idx="11087">
                  <c:v>6.6000000000190989E-2</c:v>
                </c:pt>
                <c:pt idx="11088">
                  <c:v>6.6000000000190989E-2</c:v>
                </c:pt>
                <c:pt idx="11089">
                  <c:v>3.6000000000163866E-2</c:v>
                </c:pt>
                <c:pt idx="11090">
                  <c:v>3.0000000000027296E-2</c:v>
                </c:pt>
                <c:pt idx="11091">
                  <c:v>3.0000000000027296E-2</c:v>
                </c:pt>
                <c:pt idx="11092">
                  <c:v>6.5999999999972733E-2</c:v>
                </c:pt>
                <c:pt idx="11093">
                  <c:v>6.5999999999972733E-2</c:v>
                </c:pt>
                <c:pt idx="11094">
                  <c:v>3.599999999994543E-2</c:v>
                </c:pt>
                <c:pt idx="11095">
                  <c:v>3.599999999994543E-2</c:v>
                </c:pt>
                <c:pt idx="11096">
                  <c:v>4.1999999999863584E-2</c:v>
                </c:pt>
                <c:pt idx="11097">
                  <c:v>7.1999999999890874E-2</c:v>
                </c:pt>
                <c:pt idx="11098">
                  <c:v>7.1999999999890874E-2</c:v>
                </c:pt>
                <c:pt idx="11099">
                  <c:v>0.10799999999983605</c:v>
                </c:pt>
                <c:pt idx="11100">
                  <c:v>6.5999999999972733E-2</c:v>
                </c:pt>
                <c:pt idx="11101">
                  <c:v>6.5999999999972733E-2</c:v>
                </c:pt>
                <c:pt idx="11102">
                  <c:v>6.5999999999972733E-2</c:v>
                </c:pt>
                <c:pt idx="11103">
                  <c:v>3.0000000000027296E-2</c:v>
                </c:pt>
                <c:pt idx="11104">
                  <c:v>7.2000000000109143E-2</c:v>
                </c:pt>
                <c:pt idx="11105">
                  <c:v>4.2000000000081902E-2</c:v>
                </c:pt>
                <c:pt idx="11106">
                  <c:v>7.2000000000109143E-2</c:v>
                </c:pt>
                <c:pt idx="11107">
                  <c:v>7.2000000000109143E-2</c:v>
                </c:pt>
                <c:pt idx="11108">
                  <c:v>5.9999999999645684E-2</c:v>
                </c:pt>
                <c:pt idx="11109">
                  <c:v>8.9999999999673216E-2</c:v>
                </c:pt>
                <c:pt idx="11110">
                  <c:v>5.9999999999645684E-2</c:v>
                </c:pt>
                <c:pt idx="11111">
                  <c:v>5.9999999999645684E-2</c:v>
                </c:pt>
                <c:pt idx="11112">
                  <c:v>3.0000000000027296E-2</c:v>
                </c:pt>
                <c:pt idx="11113">
                  <c:v>3.6000000000163866E-2</c:v>
                </c:pt>
                <c:pt idx="11114">
                  <c:v>7.8000000000027339E-2</c:v>
                </c:pt>
                <c:pt idx="11115">
                  <c:v>7.8000000000027339E-2</c:v>
                </c:pt>
                <c:pt idx="11116">
                  <c:v>7.8000000000027339E-2</c:v>
                </c:pt>
                <c:pt idx="11117">
                  <c:v>4.1999999999863584E-2</c:v>
                </c:pt>
                <c:pt idx="11118">
                  <c:v>0</c:v>
                </c:pt>
                <c:pt idx="11119">
                  <c:v>0</c:v>
                </c:pt>
                <c:pt idx="11120">
                  <c:v>3.6000000000163866E-2</c:v>
                </c:pt>
                <c:pt idx="11121">
                  <c:v>3.6000000000163866E-2</c:v>
                </c:pt>
                <c:pt idx="11122">
                  <c:v>3.6000000000163866E-2</c:v>
                </c:pt>
                <c:pt idx="11123">
                  <c:v>6.5999999999781914E-2</c:v>
                </c:pt>
                <c:pt idx="11124">
                  <c:v>2.9999999999618013E-2</c:v>
                </c:pt>
                <c:pt idx="11125">
                  <c:v>2.9999999999618013E-2</c:v>
                </c:pt>
                <c:pt idx="11126">
                  <c:v>2.9999999999618013E-2</c:v>
                </c:pt>
                <c:pt idx="11127">
                  <c:v>3.599999999994543E-2</c:v>
                </c:pt>
                <c:pt idx="11128">
                  <c:v>3.599999999994543E-2</c:v>
                </c:pt>
                <c:pt idx="11129">
                  <c:v>3.599999999994543E-2</c:v>
                </c:pt>
                <c:pt idx="11130">
                  <c:v>6.5999999999972733E-2</c:v>
                </c:pt>
                <c:pt idx="11131">
                  <c:v>3.0000000000027296E-2</c:v>
                </c:pt>
                <c:pt idx="11132">
                  <c:v>3.0000000000027296E-2</c:v>
                </c:pt>
                <c:pt idx="11133">
                  <c:v>3.0000000000027296E-2</c:v>
                </c:pt>
                <c:pt idx="11134">
                  <c:v>3.0000000000027296E-2</c:v>
                </c:pt>
                <c:pt idx="11135">
                  <c:v>6.0000000000054565E-2</c:v>
                </c:pt>
                <c:pt idx="11136">
                  <c:v>6.0000000000054565E-2</c:v>
                </c:pt>
                <c:pt idx="11137">
                  <c:v>6.0000000000054565E-2</c:v>
                </c:pt>
                <c:pt idx="11138">
                  <c:v>3.0000000000027296E-2</c:v>
                </c:pt>
                <c:pt idx="11139">
                  <c:v>3.0000000000027296E-2</c:v>
                </c:pt>
                <c:pt idx="11140">
                  <c:v>3.0000000000027296E-2</c:v>
                </c:pt>
                <c:pt idx="11141">
                  <c:v>3.0000000000027296E-2</c:v>
                </c:pt>
                <c:pt idx="11142">
                  <c:v>3.0000000000027296E-2</c:v>
                </c:pt>
                <c:pt idx="11143">
                  <c:v>0</c:v>
                </c:pt>
                <c:pt idx="11144">
                  <c:v>0</c:v>
                </c:pt>
                <c:pt idx="11145">
                  <c:v>0</c:v>
                </c:pt>
                <c:pt idx="11146">
                  <c:v>0</c:v>
                </c:pt>
                <c:pt idx="11147">
                  <c:v>0</c:v>
                </c:pt>
                <c:pt idx="11148">
                  <c:v>0</c:v>
                </c:pt>
                <c:pt idx="11149">
                  <c:v>0</c:v>
                </c:pt>
                <c:pt idx="11150">
                  <c:v>3.599999999994543E-2</c:v>
                </c:pt>
                <c:pt idx="11151">
                  <c:v>3.599999999994543E-2</c:v>
                </c:pt>
                <c:pt idx="11152">
                  <c:v>7.2000000000109143E-2</c:v>
                </c:pt>
                <c:pt idx="11153">
                  <c:v>7.2000000000109143E-2</c:v>
                </c:pt>
                <c:pt idx="11154">
                  <c:v>3.6000000000163866E-2</c:v>
                </c:pt>
                <c:pt idx="11155">
                  <c:v>3.6000000000163866E-2</c:v>
                </c:pt>
                <c:pt idx="11156">
                  <c:v>0</c:v>
                </c:pt>
                <c:pt idx="11157">
                  <c:v>3.0000000000027296E-2</c:v>
                </c:pt>
                <c:pt idx="11158">
                  <c:v>3.0000000000027296E-2</c:v>
                </c:pt>
                <c:pt idx="11159">
                  <c:v>3.0000000000027296E-2</c:v>
                </c:pt>
                <c:pt idx="11160">
                  <c:v>3.0000000000027296E-2</c:v>
                </c:pt>
                <c:pt idx="11161">
                  <c:v>3.0000000000027296E-2</c:v>
                </c:pt>
                <c:pt idx="11162">
                  <c:v>3.0000000000027296E-2</c:v>
                </c:pt>
                <c:pt idx="11163">
                  <c:v>3.0000000000027296E-2</c:v>
                </c:pt>
                <c:pt idx="11164">
                  <c:v>3.0000000000027296E-2</c:v>
                </c:pt>
                <c:pt idx="11165">
                  <c:v>3.0000000000027296E-2</c:v>
                </c:pt>
                <c:pt idx="11166">
                  <c:v>3.0000000000027296E-2</c:v>
                </c:pt>
                <c:pt idx="11167">
                  <c:v>6.5999999999972733E-2</c:v>
                </c:pt>
                <c:pt idx="11168">
                  <c:v>6.5999999999972733E-2</c:v>
                </c:pt>
                <c:pt idx="11169">
                  <c:v>3.599999999994543E-2</c:v>
                </c:pt>
                <c:pt idx="11170">
                  <c:v>6.5999999999972733E-2</c:v>
                </c:pt>
                <c:pt idx="11171">
                  <c:v>3.0000000000027296E-2</c:v>
                </c:pt>
                <c:pt idx="11172">
                  <c:v>6.0000000000054565E-2</c:v>
                </c:pt>
                <c:pt idx="11173">
                  <c:v>9.6000000000218272E-2</c:v>
                </c:pt>
                <c:pt idx="11174">
                  <c:v>9.6000000000218272E-2</c:v>
                </c:pt>
                <c:pt idx="11175">
                  <c:v>0.12600000000024555</c:v>
                </c:pt>
                <c:pt idx="11176">
                  <c:v>9.6000000000218272E-2</c:v>
                </c:pt>
                <c:pt idx="11177">
                  <c:v>6.0000000000054565E-2</c:v>
                </c:pt>
                <c:pt idx="11178">
                  <c:v>3.0000000000027296E-2</c:v>
                </c:pt>
                <c:pt idx="11179">
                  <c:v>0</c:v>
                </c:pt>
                <c:pt idx="11180">
                  <c:v>0</c:v>
                </c:pt>
                <c:pt idx="11181">
                  <c:v>0</c:v>
                </c:pt>
                <c:pt idx="11182">
                  <c:v>3.599999999994543E-2</c:v>
                </c:pt>
                <c:pt idx="11183">
                  <c:v>3.599999999994543E-2</c:v>
                </c:pt>
                <c:pt idx="11184">
                  <c:v>3.599999999994543E-2</c:v>
                </c:pt>
                <c:pt idx="11185">
                  <c:v>6.5999999999972733E-2</c:v>
                </c:pt>
                <c:pt idx="11186">
                  <c:v>3.0000000000027296E-2</c:v>
                </c:pt>
                <c:pt idx="11187">
                  <c:v>6.0000000000054565E-2</c:v>
                </c:pt>
                <c:pt idx="11188">
                  <c:v>9.0000000000081862E-2</c:v>
                </c:pt>
                <c:pt idx="11189">
                  <c:v>6.0000000000054565E-2</c:v>
                </c:pt>
                <c:pt idx="11190">
                  <c:v>6.0000000000054565E-2</c:v>
                </c:pt>
                <c:pt idx="11191">
                  <c:v>6.5999999999972733E-2</c:v>
                </c:pt>
                <c:pt idx="11192">
                  <c:v>3.599999999994543E-2</c:v>
                </c:pt>
                <c:pt idx="11193">
                  <c:v>3.599999999994543E-2</c:v>
                </c:pt>
                <c:pt idx="11194">
                  <c:v>3.599999999994543E-2</c:v>
                </c:pt>
                <c:pt idx="11195">
                  <c:v>0</c:v>
                </c:pt>
                <c:pt idx="11196">
                  <c:v>0</c:v>
                </c:pt>
                <c:pt idx="11197">
                  <c:v>3.0000000000027296E-2</c:v>
                </c:pt>
                <c:pt idx="11198">
                  <c:v>5.9999999999645684E-2</c:v>
                </c:pt>
                <c:pt idx="11199">
                  <c:v>5.9999999999645684E-2</c:v>
                </c:pt>
                <c:pt idx="11200">
                  <c:v>5.9999999999645684E-2</c:v>
                </c:pt>
                <c:pt idx="11201">
                  <c:v>2.9999999999618013E-2</c:v>
                </c:pt>
                <c:pt idx="11202">
                  <c:v>0</c:v>
                </c:pt>
                <c:pt idx="11203">
                  <c:v>0</c:v>
                </c:pt>
                <c:pt idx="11204">
                  <c:v>0</c:v>
                </c:pt>
                <c:pt idx="11205">
                  <c:v>0</c:v>
                </c:pt>
                <c:pt idx="11206">
                  <c:v>0</c:v>
                </c:pt>
                <c:pt idx="11207">
                  <c:v>0</c:v>
                </c:pt>
                <c:pt idx="11208">
                  <c:v>0</c:v>
                </c:pt>
                <c:pt idx="11209">
                  <c:v>0</c:v>
                </c:pt>
                <c:pt idx="11210">
                  <c:v>0</c:v>
                </c:pt>
                <c:pt idx="11211">
                  <c:v>0</c:v>
                </c:pt>
                <c:pt idx="11212">
                  <c:v>0</c:v>
                </c:pt>
                <c:pt idx="11213">
                  <c:v>2.9999999999618013E-2</c:v>
                </c:pt>
                <c:pt idx="11214">
                  <c:v>5.9999999999645684E-2</c:v>
                </c:pt>
                <c:pt idx="11215">
                  <c:v>5.9999999999645684E-2</c:v>
                </c:pt>
                <c:pt idx="11216">
                  <c:v>5.9999999999645684E-2</c:v>
                </c:pt>
                <c:pt idx="11217">
                  <c:v>6.0000000000054565E-2</c:v>
                </c:pt>
                <c:pt idx="11218">
                  <c:v>3.0000000000027296E-2</c:v>
                </c:pt>
                <c:pt idx="11219">
                  <c:v>3.0000000000027296E-2</c:v>
                </c:pt>
                <c:pt idx="11220">
                  <c:v>6.0000000000054565E-2</c:v>
                </c:pt>
                <c:pt idx="11221">
                  <c:v>3.0000000000027296E-2</c:v>
                </c:pt>
                <c:pt idx="11222">
                  <c:v>3.0000000000027296E-2</c:v>
                </c:pt>
                <c:pt idx="11223">
                  <c:v>3.0000000000027296E-2</c:v>
                </c:pt>
                <c:pt idx="11224">
                  <c:v>3.0000000000027296E-2</c:v>
                </c:pt>
                <c:pt idx="11225">
                  <c:v>6.5999999999972733E-2</c:v>
                </c:pt>
                <c:pt idx="11226">
                  <c:v>6.5999999999972733E-2</c:v>
                </c:pt>
                <c:pt idx="11227">
                  <c:v>9.6000000000000002E-2</c:v>
                </c:pt>
                <c:pt idx="11228">
                  <c:v>9.5999999999590746E-2</c:v>
                </c:pt>
                <c:pt idx="11229">
                  <c:v>5.9999999999645684E-2</c:v>
                </c:pt>
                <c:pt idx="11230">
                  <c:v>5.9999999999645684E-2</c:v>
                </c:pt>
                <c:pt idx="11231">
                  <c:v>5.9999999999645684E-2</c:v>
                </c:pt>
                <c:pt idx="11232">
                  <c:v>6.5999999999972733E-2</c:v>
                </c:pt>
                <c:pt idx="11233">
                  <c:v>6.5999999999972733E-2</c:v>
                </c:pt>
                <c:pt idx="11234">
                  <c:v>6.5999999999972733E-2</c:v>
                </c:pt>
                <c:pt idx="11235">
                  <c:v>3.599999999994543E-2</c:v>
                </c:pt>
                <c:pt idx="11236">
                  <c:v>0</c:v>
                </c:pt>
                <c:pt idx="11237">
                  <c:v>3.599999999994543E-2</c:v>
                </c:pt>
                <c:pt idx="11238">
                  <c:v>3.599999999994543E-2</c:v>
                </c:pt>
                <c:pt idx="11239">
                  <c:v>3.599999999994543E-2</c:v>
                </c:pt>
                <c:pt idx="11240">
                  <c:v>3.599999999994543E-2</c:v>
                </c:pt>
                <c:pt idx="11241">
                  <c:v>0</c:v>
                </c:pt>
                <c:pt idx="11242">
                  <c:v>3.0000000000027296E-2</c:v>
                </c:pt>
                <c:pt idx="11243">
                  <c:v>3.0000000000027296E-2</c:v>
                </c:pt>
                <c:pt idx="11244">
                  <c:v>3.0000000000027296E-2</c:v>
                </c:pt>
                <c:pt idx="11245">
                  <c:v>3.0000000000027296E-2</c:v>
                </c:pt>
                <c:pt idx="11246">
                  <c:v>0</c:v>
                </c:pt>
                <c:pt idx="11247">
                  <c:v>0</c:v>
                </c:pt>
                <c:pt idx="11248">
                  <c:v>0</c:v>
                </c:pt>
                <c:pt idx="11249">
                  <c:v>3.6000000000163866E-2</c:v>
                </c:pt>
                <c:pt idx="11250">
                  <c:v>3.6000000000163866E-2</c:v>
                </c:pt>
                <c:pt idx="11251">
                  <c:v>6.6000000000190989E-2</c:v>
                </c:pt>
                <c:pt idx="11252">
                  <c:v>6.6000000000190989E-2</c:v>
                </c:pt>
                <c:pt idx="11253">
                  <c:v>3.0000000000027296E-2</c:v>
                </c:pt>
                <c:pt idx="11254">
                  <c:v>3.0000000000027296E-2</c:v>
                </c:pt>
                <c:pt idx="11255">
                  <c:v>0</c:v>
                </c:pt>
                <c:pt idx="11256">
                  <c:v>3.599999999994543E-2</c:v>
                </c:pt>
                <c:pt idx="11257">
                  <c:v>3.599999999994543E-2</c:v>
                </c:pt>
                <c:pt idx="11258">
                  <c:v>3.599999999994543E-2</c:v>
                </c:pt>
                <c:pt idx="11259">
                  <c:v>3.599999999994543E-2</c:v>
                </c:pt>
                <c:pt idx="11260">
                  <c:v>3.6000000000163866E-2</c:v>
                </c:pt>
                <c:pt idx="11261">
                  <c:v>6.6000000000190989E-2</c:v>
                </c:pt>
                <c:pt idx="11262">
                  <c:v>6.6000000000190989E-2</c:v>
                </c:pt>
                <c:pt idx="11263">
                  <c:v>0.1020000000003547</c:v>
                </c:pt>
                <c:pt idx="11264">
                  <c:v>6.6000000000190989E-2</c:v>
                </c:pt>
                <c:pt idx="11265">
                  <c:v>3.6000000000163866E-2</c:v>
                </c:pt>
                <c:pt idx="11266">
                  <c:v>3.6000000000163866E-2</c:v>
                </c:pt>
                <c:pt idx="11267">
                  <c:v>0</c:v>
                </c:pt>
                <c:pt idx="11268">
                  <c:v>3.0000000000027296E-2</c:v>
                </c:pt>
                <c:pt idx="11269">
                  <c:v>3.0000000000027296E-2</c:v>
                </c:pt>
                <c:pt idx="11270">
                  <c:v>3.0000000000027296E-2</c:v>
                </c:pt>
                <c:pt idx="11271">
                  <c:v>3.0000000000027296E-2</c:v>
                </c:pt>
                <c:pt idx="11272">
                  <c:v>0</c:v>
                </c:pt>
                <c:pt idx="11273">
                  <c:v>2.9999999999618013E-2</c:v>
                </c:pt>
                <c:pt idx="11274">
                  <c:v>2.9999999999618013E-2</c:v>
                </c:pt>
                <c:pt idx="11275">
                  <c:v>2.9999999999618013E-2</c:v>
                </c:pt>
                <c:pt idx="11276">
                  <c:v>2.9999999999618013E-2</c:v>
                </c:pt>
                <c:pt idx="11277">
                  <c:v>0</c:v>
                </c:pt>
                <c:pt idx="11278">
                  <c:v>0</c:v>
                </c:pt>
                <c:pt idx="11279">
                  <c:v>0</c:v>
                </c:pt>
                <c:pt idx="11280">
                  <c:v>0</c:v>
                </c:pt>
                <c:pt idx="11281">
                  <c:v>0</c:v>
                </c:pt>
                <c:pt idx="11282">
                  <c:v>0</c:v>
                </c:pt>
                <c:pt idx="11283">
                  <c:v>0</c:v>
                </c:pt>
                <c:pt idx="11284">
                  <c:v>0</c:v>
                </c:pt>
                <c:pt idx="11285">
                  <c:v>0</c:v>
                </c:pt>
                <c:pt idx="11286">
                  <c:v>0</c:v>
                </c:pt>
                <c:pt idx="11287">
                  <c:v>3.0000000000027296E-2</c:v>
                </c:pt>
                <c:pt idx="11288">
                  <c:v>5.9999999999645684E-2</c:v>
                </c:pt>
                <c:pt idx="11289">
                  <c:v>5.9999999999645684E-2</c:v>
                </c:pt>
                <c:pt idx="11290">
                  <c:v>9.5999999999590746E-2</c:v>
                </c:pt>
                <c:pt idx="11291">
                  <c:v>6.5999999999563533E-2</c:v>
                </c:pt>
                <c:pt idx="11292">
                  <c:v>3.599999999994543E-2</c:v>
                </c:pt>
                <c:pt idx="11293">
                  <c:v>7.2000000000109143E-2</c:v>
                </c:pt>
                <c:pt idx="11294">
                  <c:v>7.2000000000109143E-2</c:v>
                </c:pt>
                <c:pt idx="11295">
                  <c:v>7.2000000000109143E-2</c:v>
                </c:pt>
                <c:pt idx="11296">
                  <c:v>7.2000000000109143E-2</c:v>
                </c:pt>
                <c:pt idx="11297">
                  <c:v>3.599999999994543E-2</c:v>
                </c:pt>
                <c:pt idx="11298">
                  <c:v>3.599999999994543E-2</c:v>
                </c:pt>
                <c:pt idx="11299">
                  <c:v>3.599999999994543E-2</c:v>
                </c:pt>
                <c:pt idx="11300">
                  <c:v>7.1999999999890874E-2</c:v>
                </c:pt>
                <c:pt idx="11301">
                  <c:v>7.1999999999890874E-2</c:v>
                </c:pt>
                <c:pt idx="11302">
                  <c:v>6.5999999999972733E-2</c:v>
                </c:pt>
                <c:pt idx="11303">
                  <c:v>6.5999999999972733E-2</c:v>
                </c:pt>
                <c:pt idx="11304">
                  <c:v>3.0000000000027296E-2</c:v>
                </c:pt>
                <c:pt idx="11305">
                  <c:v>6.0000000000054565E-2</c:v>
                </c:pt>
                <c:pt idx="11306">
                  <c:v>3.0000000000027296E-2</c:v>
                </c:pt>
                <c:pt idx="11307">
                  <c:v>3.0000000000027296E-2</c:v>
                </c:pt>
                <c:pt idx="11308">
                  <c:v>3.0000000000027296E-2</c:v>
                </c:pt>
                <c:pt idx="11309">
                  <c:v>0</c:v>
                </c:pt>
                <c:pt idx="11310">
                  <c:v>3.0000000000027296E-2</c:v>
                </c:pt>
                <c:pt idx="11311">
                  <c:v>6.0000000000054565E-2</c:v>
                </c:pt>
                <c:pt idx="11312">
                  <c:v>6.0000000000054565E-2</c:v>
                </c:pt>
                <c:pt idx="11313">
                  <c:v>6.0000000000054565E-2</c:v>
                </c:pt>
                <c:pt idx="11314">
                  <c:v>6.0000000000054565E-2</c:v>
                </c:pt>
                <c:pt idx="11315">
                  <c:v>3.0000000000027296E-2</c:v>
                </c:pt>
                <c:pt idx="11316">
                  <c:v>6.5999999999972733E-2</c:v>
                </c:pt>
                <c:pt idx="11317">
                  <c:v>9.6000000000000002E-2</c:v>
                </c:pt>
                <c:pt idx="11318">
                  <c:v>9.5999999999590746E-2</c:v>
                </c:pt>
                <c:pt idx="11319">
                  <c:v>9.5999999999590746E-2</c:v>
                </c:pt>
                <c:pt idx="11320">
                  <c:v>9.5999999999590746E-2</c:v>
                </c:pt>
                <c:pt idx="11321">
                  <c:v>9.5999999999590746E-2</c:v>
                </c:pt>
                <c:pt idx="11322">
                  <c:v>6.5999999999972733E-2</c:v>
                </c:pt>
                <c:pt idx="11323">
                  <c:v>6.5999999999972733E-2</c:v>
                </c:pt>
                <c:pt idx="11324">
                  <c:v>3.0000000000027296E-2</c:v>
                </c:pt>
                <c:pt idx="11325">
                  <c:v>0</c:v>
                </c:pt>
                <c:pt idx="11326">
                  <c:v>3.0000000000027296E-2</c:v>
                </c:pt>
                <c:pt idx="11327">
                  <c:v>3.0000000000027296E-2</c:v>
                </c:pt>
                <c:pt idx="11328">
                  <c:v>6.0000000000054565E-2</c:v>
                </c:pt>
                <c:pt idx="11329">
                  <c:v>9.0000000000081862E-2</c:v>
                </c:pt>
                <c:pt idx="11330">
                  <c:v>6.0000000000054565E-2</c:v>
                </c:pt>
                <c:pt idx="11331">
                  <c:v>6.0000000000054565E-2</c:v>
                </c:pt>
                <c:pt idx="11332">
                  <c:v>3.0000000000027296E-2</c:v>
                </c:pt>
                <c:pt idx="11333">
                  <c:v>0</c:v>
                </c:pt>
                <c:pt idx="11334">
                  <c:v>0</c:v>
                </c:pt>
                <c:pt idx="11335">
                  <c:v>4.2000000000081902E-2</c:v>
                </c:pt>
                <c:pt idx="11336">
                  <c:v>4.2000000000081902E-2</c:v>
                </c:pt>
                <c:pt idx="11337">
                  <c:v>4.2000000000081902E-2</c:v>
                </c:pt>
                <c:pt idx="11338">
                  <c:v>4.2000000000081902E-2</c:v>
                </c:pt>
                <c:pt idx="11339">
                  <c:v>3.599999999994543E-2</c:v>
                </c:pt>
                <c:pt idx="11340">
                  <c:v>3.599999999994543E-2</c:v>
                </c:pt>
                <c:pt idx="11341">
                  <c:v>3.599999999994543E-2</c:v>
                </c:pt>
                <c:pt idx="11342">
                  <c:v>7.8000000000027339E-2</c:v>
                </c:pt>
                <c:pt idx="11343">
                  <c:v>7.2000000000109143E-2</c:v>
                </c:pt>
                <c:pt idx="11344">
                  <c:v>7.2000000000109143E-2</c:v>
                </c:pt>
                <c:pt idx="11345">
                  <c:v>7.2000000000109143E-2</c:v>
                </c:pt>
                <c:pt idx="11346">
                  <c:v>3.0000000000027296E-2</c:v>
                </c:pt>
                <c:pt idx="11347">
                  <c:v>0</c:v>
                </c:pt>
                <c:pt idx="11348">
                  <c:v>0</c:v>
                </c:pt>
                <c:pt idx="11349">
                  <c:v>0</c:v>
                </c:pt>
                <c:pt idx="11350">
                  <c:v>3.0000000000027296E-2</c:v>
                </c:pt>
                <c:pt idx="11351">
                  <c:v>3.0000000000027296E-2</c:v>
                </c:pt>
                <c:pt idx="11352">
                  <c:v>3.0000000000027296E-2</c:v>
                </c:pt>
                <c:pt idx="11353">
                  <c:v>6.5999999999972733E-2</c:v>
                </c:pt>
                <c:pt idx="11354">
                  <c:v>3.599999999994543E-2</c:v>
                </c:pt>
                <c:pt idx="11355">
                  <c:v>3.599999999994543E-2</c:v>
                </c:pt>
                <c:pt idx="11356">
                  <c:v>3.599999999994543E-2</c:v>
                </c:pt>
                <c:pt idx="11357">
                  <c:v>0</c:v>
                </c:pt>
                <c:pt idx="11358">
                  <c:v>0</c:v>
                </c:pt>
                <c:pt idx="11359">
                  <c:v>0</c:v>
                </c:pt>
                <c:pt idx="11360">
                  <c:v>0</c:v>
                </c:pt>
                <c:pt idx="11361">
                  <c:v>0</c:v>
                </c:pt>
                <c:pt idx="11362">
                  <c:v>3.0000000000027296E-2</c:v>
                </c:pt>
                <c:pt idx="11363">
                  <c:v>3.0000000000027296E-2</c:v>
                </c:pt>
                <c:pt idx="11364">
                  <c:v>3.0000000000027296E-2</c:v>
                </c:pt>
                <c:pt idx="11365">
                  <c:v>6.0000000000054565E-2</c:v>
                </c:pt>
                <c:pt idx="11366">
                  <c:v>3.0000000000027296E-2</c:v>
                </c:pt>
                <c:pt idx="11367">
                  <c:v>3.0000000000027296E-2</c:v>
                </c:pt>
                <c:pt idx="11368">
                  <c:v>3.0000000000027296E-2</c:v>
                </c:pt>
                <c:pt idx="11369">
                  <c:v>0</c:v>
                </c:pt>
                <c:pt idx="11370">
                  <c:v>3.0000000000027296E-2</c:v>
                </c:pt>
                <c:pt idx="11371">
                  <c:v>3.0000000000027296E-2</c:v>
                </c:pt>
                <c:pt idx="11372">
                  <c:v>6.0000000000054565E-2</c:v>
                </c:pt>
                <c:pt idx="11373">
                  <c:v>9.0000000000081862E-2</c:v>
                </c:pt>
                <c:pt idx="11374">
                  <c:v>6.0000000000054565E-2</c:v>
                </c:pt>
                <c:pt idx="11375">
                  <c:v>6.0000000000054565E-2</c:v>
                </c:pt>
                <c:pt idx="11376">
                  <c:v>3.0000000000027296E-2</c:v>
                </c:pt>
                <c:pt idx="11377">
                  <c:v>0</c:v>
                </c:pt>
                <c:pt idx="11378">
                  <c:v>0</c:v>
                </c:pt>
                <c:pt idx="11379">
                  <c:v>0</c:v>
                </c:pt>
                <c:pt idx="11380">
                  <c:v>0</c:v>
                </c:pt>
                <c:pt idx="11381">
                  <c:v>3.0000000000027296E-2</c:v>
                </c:pt>
                <c:pt idx="11382">
                  <c:v>3.0000000000027296E-2</c:v>
                </c:pt>
                <c:pt idx="11383">
                  <c:v>6.6000000000190989E-2</c:v>
                </c:pt>
                <c:pt idx="11384">
                  <c:v>6.6000000000190989E-2</c:v>
                </c:pt>
                <c:pt idx="11385">
                  <c:v>3.6000000000163866E-2</c:v>
                </c:pt>
                <c:pt idx="11386">
                  <c:v>3.6000000000163866E-2</c:v>
                </c:pt>
                <c:pt idx="11387">
                  <c:v>0</c:v>
                </c:pt>
                <c:pt idx="11388">
                  <c:v>3.599999999994543E-2</c:v>
                </c:pt>
                <c:pt idx="11389">
                  <c:v>3.599999999994543E-2</c:v>
                </c:pt>
                <c:pt idx="11390">
                  <c:v>3.599999999994543E-2</c:v>
                </c:pt>
                <c:pt idx="11391">
                  <c:v>3.599999999994543E-2</c:v>
                </c:pt>
                <c:pt idx="11392">
                  <c:v>0</c:v>
                </c:pt>
                <c:pt idx="11393">
                  <c:v>0</c:v>
                </c:pt>
                <c:pt idx="11394">
                  <c:v>0</c:v>
                </c:pt>
                <c:pt idx="11395">
                  <c:v>3.599999999994543E-2</c:v>
                </c:pt>
                <c:pt idx="11396">
                  <c:v>3.599999999994543E-2</c:v>
                </c:pt>
                <c:pt idx="11397">
                  <c:v>3.599999999994543E-2</c:v>
                </c:pt>
                <c:pt idx="11398">
                  <c:v>3.599999999994543E-2</c:v>
                </c:pt>
                <c:pt idx="11399">
                  <c:v>0</c:v>
                </c:pt>
                <c:pt idx="11400">
                  <c:v>3.0000000000027296E-2</c:v>
                </c:pt>
                <c:pt idx="11401">
                  <c:v>3.0000000000027296E-2</c:v>
                </c:pt>
                <c:pt idx="11402">
                  <c:v>7.2000000000109143E-2</c:v>
                </c:pt>
                <c:pt idx="11403">
                  <c:v>0.10200000000013652</c:v>
                </c:pt>
                <c:pt idx="11404">
                  <c:v>7.2000000000109143E-2</c:v>
                </c:pt>
                <c:pt idx="11405">
                  <c:v>7.2000000000109143E-2</c:v>
                </c:pt>
                <c:pt idx="11406">
                  <c:v>3.0000000000027296E-2</c:v>
                </c:pt>
                <c:pt idx="11407">
                  <c:v>0</c:v>
                </c:pt>
                <c:pt idx="11408">
                  <c:v>0</c:v>
                </c:pt>
                <c:pt idx="11409">
                  <c:v>0</c:v>
                </c:pt>
                <c:pt idx="11410">
                  <c:v>0</c:v>
                </c:pt>
                <c:pt idx="11411">
                  <c:v>0</c:v>
                </c:pt>
                <c:pt idx="11412">
                  <c:v>0</c:v>
                </c:pt>
                <c:pt idx="11413">
                  <c:v>0</c:v>
                </c:pt>
                <c:pt idx="11414">
                  <c:v>0</c:v>
                </c:pt>
                <c:pt idx="11415">
                  <c:v>0</c:v>
                </c:pt>
                <c:pt idx="11416">
                  <c:v>0</c:v>
                </c:pt>
                <c:pt idx="11417">
                  <c:v>0</c:v>
                </c:pt>
                <c:pt idx="11418">
                  <c:v>3.0000000000027296E-2</c:v>
                </c:pt>
                <c:pt idx="11419">
                  <c:v>6.6000000000190989E-2</c:v>
                </c:pt>
                <c:pt idx="11420">
                  <c:v>6.6000000000190989E-2</c:v>
                </c:pt>
                <c:pt idx="11421">
                  <c:v>6.6000000000190989E-2</c:v>
                </c:pt>
                <c:pt idx="11422">
                  <c:v>3.6000000000163866E-2</c:v>
                </c:pt>
                <c:pt idx="11423">
                  <c:v>0</c:v>
                </c:pt>
                <c:pt idx="11424">
                  <c:v>0</c:v>
                </c:pt>
                <c:pt idx="11425">
                  <c:v>0</c:v>
                </c:pt>
                <c:pt idx="11426">
                  <c:v>3.6000000000163866E-2</c:v>
                </c:pt>
                <c:pt idx="11427">
                  <c:v>3.6000000000163866E-2</c:v>
                </c:pt>
                <c:pt idx="11428">
                  <c:v>3.6000000000163866E-2</c:v>
                </c:pt>
                <c:pt idx="11429">
                  <c:v>3.6000000000163866E-2</c:v>
                </c:pt>
                <c:pt idx="11430">
                  <c:v>0</c:v>
                </c:pt>
                <c:pt idx="11431">
                  <c:v>3.0000000000027296E-2</c:v>
                </c:pt>
                <c:pt idx="11432">
                  <c:v>3.0000000000027296E-2</c:v>
                </c:pt>
                <c:pt idx="11433">
                  <c:v>3.0000000000027296E-2</c:v>
                </c:pt>
                <c:pt idx="11434">
                  <c:v>3.0000000000027296E-2</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3.0000000000027296E-2</c:v>
                </c:pt>
                <c:pt idx="11449">
                  <c:v>3.0000000000027296E-2</c:v>
                </c:pt>
                <c:pt idx="11450">
                  <c:v>3.0000000000027296E-2</c:v>
                </c:pt>
                <c:pt idx="11451">
                  <c:v>3.0000000000027296E-2</c:v>
                </c:pt>
                <c:pt idx="11452">
                  <c:v>0</c:v>
                </c:pt>
                <c:pt idx="11453">
                  <c:v>0</c:v>
                </c:pt>
                <c:pt idx="11454">
                  <c:v>3.0000000000027296E-2</c:v>
                </c:pt>
                <c:pt idx="11455">
                  <c:v>3.0000000000027296E-2</c:v>
                </c:pt>
                <c:pt idx="11456">
                  <c:v>3.0000000000027296E-2</c:v>
                </c:pt>
                <c:pt idx="11457">
                  <c:v>3.0000000000027296E-2</c:v>
                </c:pt>
                <c:pt idx="11458">
                  <c:v>0</c:v>
                </c:pt>
                <c:pt idx="11459">
                  <c:v>0</c:v>
                </c:pt>
                <c:pt idx="11460">
                  <c:v>0</c:v>
                </c:pt>
                <c:pt idx="11461">
                  <c:v>3.0000000000027296E-2</c:v>
                </c:pt>
                <c:pt idx="11462">
                  <c:v>3.0000000000027296E-2</c:v>
                </c:pt>
                <c:pt idx="11463">
                  <c:v>3.0000000000027296E-2</c:v>
                </c:pt>
                <c:pt idx="11464">
                  <c:v>3.0000000000027296E-2</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3.599999999994543E-2</c:v>
                </c:pt>
                <c:pt idx="11478">
                  <c:v>3.599999999994543E-2</c:v>
                </c:pt>
                <c:pt idx="11479">
                  <c:v>3.599999999994543E-2</c:v>
                </c:pt>
                <c:pt idx="11480">
                  <c:v>3.599999999994543E-2</c:v>
                </c:pt>
                <c:pt idx="11481">
                  <c:v>0</c:v>
                </c:pt>
                <c:pt idx="11482">
                  <c:v>0</c:v>
                </c:pt>
                <c:pt idx="11483">
                  <c:v>0</c:v>
                </c:pt>
                <c:pt idx="11484">
                  <c:v>0</c:v>
                </c:pt>
                <c:pt idx="11485">
                  <c:v>0</c:v>
                </c:pt>
                <c:pt idx="11486">
                  <c:v>3.0000000000027296E-2</c:v>
                </c:pt>
                <c:pt idx="11487">
                  <c:v>3.0000000000027296E-2</c:v>
                </c:pt>
                <c:pt idx="11488">
                  <c:v>3.0000000000027296E-2</c:v>
                </c:pt>
                <c:pt idx="11489">
                  <c:v>3.0000000000027296E-2</c:v>
                </c:pt>
                <c:pt idx="11490">
                  <c:v>3.0000000000027296E-2</c:v>
                </c:pt>
                <c:pt idx="11491">
                  <c:v>3.0000000000027296E-2</c:v>
                </c:pt>
                <c:pt idx="11492">
                  <c:v>3.0000000000027296E-2</c:v>
                </c:pt>
                <c:pt idx="11493">
                  <c:v>3.0000000000027296E-2</c:v>
                </c:pt>
                <c:pt idx="11494">
                  <c:v>0</c:v>
                </c:pt>
                <c:pt idx="11495">
                  <c:v>0</c:v>
                </c:pt>
                <c:pt idx="11496">
                  <c:v>0</c:v>
                </c:pt>
                <c:pt idx="11497">
                  <c:v>0</c:v>
                </c:pt>
                <c:pt idx="11498">
                  <c:v>0</c:v>
                </c:pt>
                <c:pt idx="11499">
                  <c:v>0</c:v>
                </c:pt>
                <c:pt idx="11500">
                  <c:v>0</c:v>
                </c:pt>
                <c:pt idx="11501">
                  <c:v>0</c:v>
                </c:pt>
                <c:pt idx="11502">
                  <c:v>3.0000000000027296E-2</c:v>
                </c:pt>
                <c:pt idx="11503">
                  <c:v>7.2000000000109143E-2</c:v>
                </c:pt>
                <c:pt idx="11504">
                  <c:v>7.2000000000109143E-2</c:v>
                </c:pt>
                <c:pt idx="11505">
                  <c:v>7.2000000000109143E-2</c:v>
                </c:pt>
                <c:pt idx="11506">
                  <c:v>4.2000000000081902E-2</c:v>
                </c:pt>
                <c:pt idx="11507">
                  <c:v>0</c:v>
                </c:pt>
                <c:pt idx="11508">
                  <c:v>0</c:v>
                </c:pt>
                <c:pt idx="11509">
                  <c:v>0</c:v>
                </c:pt>
                <c:pt idx="11510">
                  <c:v>3.6000000000163866E-2</c:v>
                </c:pt>
                <c:pt idx="11511">
                  <c:v>3.6000000000163866E-2</c:v>
                </c:pt>
                <c:pt idx="11512">
                  <c:v>3.6000000000163866E-2</c:v>
                </c:pt>
                <c:pt idx="11513">
                  <c:v>3.6000000000163866E-2</c:v>
                </c:pt>
                <c:pt idx="11514">
                  <c:v>3.0000000000027296E-2</c:v>
                </c:pt>
                <c:pt idx="11515">
                  <c:v>3.0000000000027296E-2</c:v>
                </c:pt>
                <c:pt idx="11516">
                  <c:v>6.0000000000054565E-2</c:v>
                </c:pt>
                <c:pt idx="11517">
                  <c:v>6.0000000000054565E-2</c:v>
                </c:pt>
                <c:pt idx="11518">
                  <c:v>6.0000000000054565E-2</c:v>
                </c:pt>
                <c:pt idx="11519">
                  <c:v>6.0000000000054565E-2</c:v>
                </c:pt>
                <c:pt idx="11520">
                  <c:v>3.0000000000027296E-2</c:v>
                </c:pt>
                <c:pt idx="11521">
                  <c:v>3.0000000000027296E-2</c:v>
                </c:pt>
                <c:pt idx="11522">
                  <c:v>0</c:v>
                </c:pt>
                <c:pt idx="11523">
                  <c:v>0</c:v>
                </c:pt>
                <c:pt idx="11524">
                  <c:v>0</c:v>
                </c:pt>
                <c:pt idx="11525">
                  <c:v>0</c:v>
                </c:pt>
                <c:pt idx="11526">
                  <c:v>3.0000000000027296E-2</c:v>
                </c:pt>
                <c:pt idx="11527">
                  <c:v>3.0000000000027296E-2</c:v>
                </c:pt>
                <c:pt idx="11528">
                  <c:v>3.0000000000027296E-2</c:v>
                </c:pt>
                <c:pt idx="11529">
                  <c:v>3.0000000000027296E-2</c:v>
                </c:pt>
                <c:pt idx="11530">
                  <c:v>0</c:v>
                </c:pt>
                <c:pt idx="11531">
                  <c:v>0</c:v>
                </c:pt>
                <c:pt idx="11532">
                  <c:v>0</c:v>
                </c:pt>
                <c:pt idx="11533">
                  <c:v>0</c:v>
                </c:pt>
                <c:pt idx="11534">
                  <c:v>0</c:v>
                </c:pt>
                <c:pt idx="11535">
                  <c:v>3.0000000000027296E-2</c:v>
                </c:pt>
                <c:pt idx="11536">
                  <c:v>3.0000000000027296E-2</c:v>
                </c:pt>
                <c:pt idx="11537">
                  <c:v>3.0000000000027296E-2</c:v>
                </c:pt>
                <c:pt idx="11538">
                  <c:v>3.0000000000027296E-2</c:v>
                </c:pt>
                <c:pt idx="11539">
                  <c:v>3.599999999994543E-2</c:v>
                </c:pt>
                <c:pt idx="11540">
                  <c:v>3.599999999994543E-2</c:v>
                </c:pt>
                <c:pt idx="11541">
                  <c:v>3.599999999994543E-2</c:v>
                </c:pt>
                <c:pt idx="11542">
                  <c:v>3.599999999994543E-2</c:v>
                </c:pt>
                <c:pt idx="11543">
                  <c:v>0</c:v>
                </c:pt>
                <c:pt idx="11544">
                  <c:v>0</c:v>
                </c:pt>
                <c:pt idx="11545">
                  <c:v>0</c:v>
                </c:pt>
                <c:pt idx="11546">
                  <c:v>0</c:v>
                </c:pt>
                <c:pt idx="11547">
                  <c:v>0</c:v>
                </c:pt>
                <c:pt idx="11548">
                  <c:v>0</c:v>
                </c:pt>
                <c:pt idx="11549">
                  <c:v>0</c:v>
                </c:pt>
                <c:pt idx="11550">
                  <c:v>0</c:v>
                </c:pt>
                <c:pt idx="11551">
                  <c:v>0</c:v>
                </c:pt>
                <c:pt idx="11552">
                  <c:v>0</c:v>
                </c:pt>
                <c:pt idx="11553">
                  <c:v>0</c:v>
                </c:pt>
                <c:pt idx="11554">
                  <c:v>3.599999999994543E-2</c:v>
                </c:pt>
                <c:pt idx="11555">
                  <c:v>3.599999999994543E-2</c:v>
                </c:pt>
                <c:pt idx="11556">
                  <c:v>3.599999999994543E-2</c:v>
                </c:pt>
                <c:pt idx="11557">
                  <c:v>3.599999999994543E-2</c:v>
                </c:pt>
                <c:pt idx="11558">
                  <c:v>0</c:v>
                </c:pt>
                <c:pt idx="11559">
                  <c:v>0</c:v>
                </c:pt>
                <c:pt idx="11560">
                  <c:v>0</c:v>
                </c:pt>
                <c:pt idx="11561">
                  <c:v>3.0000000000027296E-2</c:v>
                </c:pt>
                <c:pt idx="11562">
                  <c:v>6.0000000000054565E-2</c:v>
                </c:pt>
                <c:pt idx="11563">
                  <c:v>6.0000000000054565E-2</c:v>
                </c:pt>
                <c:pt idx="11564">
                  <c:v>6.0000000000054565E-2</c:v>
                </c:pt>
                <c:pt idx="11565">
                  <c:v>3.0000000000027296E-2</c:v>
                </c:pt>
                <c:pt idx="11566">
                  <c:v>3.599999999994543E-2</c:v>
                </c:pt>
                <c:pt idx="11567">
                  <c:v>3.599999999994543E-2</c:v>
                </c:pt>
                <c:pt idx="11568">
                  <c:v>3.599999999994543E-2</c:v>
                </c:pt>
                <c:pt idx="11569">
                  <c:v>3.599999999994543E-2</c:v>
                </c:pt>
                <c:pt idx="11570">
                  <c:v>0</c:v>
                </c:pt>
                <c:pt idx="11571">
                  <c:v>0</c:v>
                </c:pt>
                <c:pt idx="11572">
                  <c:v>0</c:v>
                </c:pt>
                <c:pt idx="11573">
                  <c:v>0</c:v>
                </c:pt>
                <c:pt idx="11574">
                  <c:v>0</c:v>
                </c:pt>
                <c:pt idx="11575">
                  <c:v>0</c:v>
                </c:pt>
                <c:pt idx="11576">
                  <c:v>3.6000000000163866E-2</c:v>
                </c:pt>
                <c:pt idx="11577">
                  <c:v>6.6000000000190989E-2</c:v>
                </c:pt>
                <c:pt idx="11578">
                  <c:v>6.6000000000190989E-2</c:v>
                </c:pt>
                <c:pt idx="11579">
                  <c:v>6.6000000000190989E-2</c:v>
                </c:pt>
                <c:pt idx="11580">
                  <c:v>3.0000000000027296E-2</c:v>
                </c:pt>
                <c:pt idx="11581">
                  <c:v>0</c:v>
                </c:pt>
                <c:pt idx="11582">
                  <c:v>3.0000000000027296E-2</c:v>
                </c:pt>
                <c:pt idx="11583">
                  <c:v>3.0000000000027296E-2</c:v>
                </c:pt>
                <c:pt idx="11584">
                  <c:v>3.0000000000027296E-2</c:v>
                </c:pt>
                <c:pt idx="11585">
                  <c:v>6.0000000000054565E-2</c:v>
                </c:pt>
                <c:pt idx="11586">
                  <c:v>3.0000000000027296E-2</c:v>
                </c:pt>
                <c:pt idx="11587">
                  <c:v>3.0000000000027296E-2</c:v>
                </c:pt>
                <c:pt idx="11588">
                  <c:v>3.0000000000027296E-2</c:v>
                </c:pt>
                <c:pt idx="11589">
                  <c:v>3.0000000000027296E-2</c:v>
                </c:pt>
                <c:pt idx="11590">
                  <c:v>3.0000000000027296E-2</c:v>
                </c:pt>
                <c:pt idx="11591">
                  <c:v>7.2000000000109143E-2</c:v>
                </c:pt>
                <c:pt idx="11592">
                  <c:v>0.10200000000013652</c:v>
                </c:pt>
                <c:pt idx="11593">
                  <c:v>7.2000000000109143E-2</c:v>
                </c:pt>
                <c:pt idx="11594">
                  <c:v>7.2000000000109143E-2</c:v>
                </c:pt>
                <c:pt idx="11595">
                  <c:v>6.0000000000054565E-2</c:v>
                </c:pt>
                <c:pt idx="11596">
                  <c:v>6.5999999999972733E-2</c:v>
                </c:pt>
                <c:pt idx="11597">
                  <c:v>6.5999999999972733E-2</c:v>
                </c:pt>
                <c:pt idx="11598">
                  <c:v>6.5999999999972733E-2</c:v>
                </c:pt>
                <c:pt idx="11599">
                  <c:v>7.2000000000109143E-2</c:v>
                </c:pt>
                <c:pt idx="11600">
                  <c:v>3.6000000000163866E-2</c:v>
                </c:pt>
                <c:pt idx="11601">
                  <c:v>3.6000000000163866E-2</c:v>
                </c:pt>
                <c:pt idx="11602">
                  <c:v>3.6000000000163866E-2</c:v>
                </c:pt>
                <c:pt idx="11603">
                  <c:v>0</c:v>
                </c:pt>
                <c:pt idx="11604">
                  <c:v>0</c:v>
                </c:pt>
                <c:pt idx="11605">
                  <c:v>0</c:v>
                </c:pt>
                <c:pt idx="11606">
                  <c:v>0</c:v>
                </c:pt>
                <c:pt idx="11607">
                  <c:v>3.0000000000027296E-2</c:v>
                </c:pt>
                <c:pt idx="11608">
                  <c:v>3.0000000000027296E-2</c:v>
                </c:pt>
                <c:pt idx="11609">
                  <c:v>3.0000000000027296E-2</c:v>
                </c:pt>
                <c:pt idx="11610">
                  <c:v>3.0000000000027296E-2</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3.0000000000027296E-2</c:v>
                </c:pt>
                <c:pt idx="11626">
                  <c:v>3.0000000000027296E-2</c:v>
                </c:pt>
                <c:pt idx="11627">
                  <c:v>3.0000000000027296E-2</c:v>
                </c:pt>
                <c:pt idx="11628">
                  <c:v>3.0000000000027296E-2</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3.599999999994543E-2</c:v>
                </c:pt>
                <c:pt idx="11643">
                  <c:v>3.599999999994543E-2</c:v>
                </c:pt>
                <c:pt idx="11644">
                  <c:v>3.599999999994543E-2</c:v>
                </c:pt>
                <c:pt idx="11645">
                  <c:v>3.599999999994543E-2</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3.0000000000027296E-2</c:v>
                </c:pt>
                <c:pt idx="11659">
                  <c:v>3.0000000000027296E-2</c:v>
                </c:pt>
                <c:pt idx="11660">
                  <c:v>3.0000000000027296E-2</c:v>
                </c:pt>
                <c:pt idx="11661">
                  <c:v>3.0000000000027296E-2</c:v>
                </c:pt>
                <c:pt idx="11662">
                  <c:v>0</c:v>
                </c:pt>
                <c:pt idx="11663">
                  <c:v>0</c:v>
                </c:pt>
                <c:pt idx="11664">
                  <c:v>0</c:v>
                </c:pt>
                <c:pt idx="11665">
                  <c:v>0</c:v>
                </c:pt>
                <c:pt idx="11666">
                  <c:v>0</c:v>
                </c:pt>
                <c:pt idx="11667">
                  <c:v>0</c:v>
                </c:pt>
                <c:pt idx="11668">
                  <c:v>0</c:v>
                </c:pt>
                <c:pt idx="11669">
                  <c:v>0</c:v>
                </c:pt>
                <c:pt idx="11670">
                  <c:v>0</c:v>
                </c:pt>
                <c:pt idx="11671">
                  <c:v>0</c:v>
                </c:pt>
                <c:pt idx="11672">
                  <c:v>3.6000000000163866E-2</c:v>
                </c:pt>
                <c:pt idx="11673">
                  <c:v>3.6000000000163866E-2</c:v>
                </c:pt>
                <c:pt idx="11674">
                  <c:v>3.6000000000163866E-2</c:v>
                </c:pt>
                <c:pt idx="11675">
                  <c:v>3.6000000000163866E-2</c:v>
                </c:pt>
                <c:pt idx="11676">
                  <c:v>0</c:v>
                </c:pt>
                <c:pt idx="11677">
                  <c:v>3.0000000000027296E-2</c:v>
                </c:pt>
                <c:pt idx="11678">
                  <c:v>3.0000000000027296E-2</c:v>
                </c:pt>
                <c:pt idx="11679">
                  <c:v>3.0000000000027296E-2</c:v>
                </c:pt>
                <c:pt idx="11680">
                  <c:v>3.0000000000027296E-2</c:v>
                </c:pt>
                <c:pt idx="11681">
                  <c:v>0</c:v>
                </c:pt>
                <c:pt idx="11682">
                  <c:v>0</c:v>
                </c:pt>
                <c:pt idx="11683">
                  <c:v>0</c:v>
                </c:pt>
                <c:pt idx="11684">
                  <c:v>0</c:v>
                </c:pt>
                <c:pt idx="11685">
                  <c:v>0</c:v>
                </c:pt>
                <c:pt idx="11686">
                  <c:v>0</c:v>
                </c:pt>
                <c:pt idx="11687">
                  <c:v>0</c:v>
                </c:pt>
                <c:pt idx="11688">
                  <c:v>3.0000000000027296E-2</c:v>
                </c:pt>
                <c:pt idx="11689">
                  <c:v>3.0000000000027296E-2</c:v>
                </c:pt>
                <c:pt idx="11690">
                  <c:v>3.0000000000027296E-2</c:v>
                </c:pt>
                <c:pt idx="11691">
                  <c:v>3.0000000000027296E-2</c:v>
                </c:pt>
                <c:pt idx="11692">
                  <c:v>0</c:v>
                </c:pt>
                <c:pt idx="11693">
                  <c:v>0</c:v>
                </c:pt>
                <c:pt idx="11694">
                  <c:v>0</c:v>
                </c:pt>
                <c:pt idx="11695">
                  <c:v>0</c:v>
                </c:pt>
                <c:pt idx="11696">
                  <c:v>0</c:v>
                </c:pt>
                <c:pt idx="11697">
                  <c:v>0</c:v>
                </c:pt>
                <c:pt idx="11698">
                  <c:v>0</c:v>
                </c:pt>
                <c:pt idx="11699">
                  <c:v>3.0000000000027296E-2</c:v>
                </c:pt>
                <c:pt idx="11700">
                  <c:v>3.0000000000027296E-2</c:v>
                </c:pt>
                <c:pt idx="11701">
                  <c:v>3.0000000000027296E-2</c:v>
                </c:pt>
                <c:pt idx="11702">
                  <c:v>3.0000000000027296E-2</c:v>
                </c:pt>
                <c:pt idx="11703">
                  <c:v>0</c:v>
                </c:pt>
                <c:pt idx="11704">
                  <c:v>3.0000000000027296E-2</c:v>
                </c:pt>
                <c:pt idx="11705">
                  <c:v>3.0000000000027296E-2</c:v>
                </c:pt>
                <c:pt idx="11706">
                  <c:v>3.0000000000027296E-2</c:v>
                </c:pt>
                <c:pt idx="11707">
                  <c:v>3.0000000000027296E-2</c:v>
                </c:pt>
                <c:pt idx="11708">
                  <c:v>2.9999999999618013E-2</c:v>
                </c:pt>
                <c:pt idx="11709">
                  <c:v>2.9999999999618013E-2</c:v>
                </c:pt>
                <c:pt idx="11710">
                  <c:v>2.9999999999618013E-2</c:v>
                </c:pt>
                <c:pt idx="11711">
                  <c:v>6.5999999999563533E-2</c:v>
                </c:pt>
                <c:pt idx="11712">
                  <c:v>3.599999999994543E-2</c:v>
                </c:pt>
                <c:pt idx="11713">
                  <c:v>3.599999999994543E-2</c:v>
                </c:pt>
                <c:pt idx="11714">
                  <c:v>3.599999999994543E-2</c:v>
                </c:pt>
                <c:pt idx="11715">
                  <c:v>3.0000000000027296E-2</c:v>
                </c:pt>
                <c:pt idx="11716">
                  <c:v>3.0000000000027296E-2</c:v>
                </c:pt>
                <c:pt idx="11717">
                  <c:v>3.0000000000027296E-2</c:v>
                </c:pt>
                <c:pt idx="11718">
                  <c:v>3.0000000000027296E-2</c:v>
                </c:pt>
                <c:pt idx="11719">
                  <c:v>0</c:v>
                </c:pt>
                <c:pt idx="11720">
                  <c:v>0</c:v>
                </c:pt>
                <c:pt idx="11721">
                  <c:v>0</c:v>
                </c:pt>
                <c:pt idx="11722">
                  <c:v>0</c:v>
                </c:pt>
                <c:pt idx="11723">
                  <c:v>2.9999999999618013E-2</c:v>
                </c:pt>
                <c:pt idx="11724">
                  <c:v>2.9999999999618013E-2</c:v>
                </c:pt>
                <c:pt idx="11725">
                  <c:v>2.9999999999618013E-2</c:v>
                </c:pt>
                <c:pt idx="11726">
                  <c:v>2.9999999999618013E-2</c:v>
                </c:pt>
                <c:pt idx="11727">
                  <c:v>3.0000000000027296E-2</c:v>
                </c:pt>
                <c:pt idx="11728">
                  <c:v>3.0000000000027296E-2</c:v>
                </c:pt>
                <c:pt idx="11729">
                  <c:v>3.0000000000027296E-2</c:v>
                </c:pt>
                <c:pt idx="11730">
                  <c:v>3.0000000000027296E-2</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3.0000000000027296E-2</c:v>
                </c:pt>
                <c:pt idx="11762">
                  <c:v>6.0000000000054565E-2</c:v>
                </c:pt>
                <c:pt idx="11763">
                  <c:v>6.0000000000054565E-2</c:v>
                </c:pt>
                <c:pt idx="11764">
                  <c:v>6.0000000000054565E-2</c:v>
                </c:pt>
                <c:pt idx="11765">
                  <c:v>3.0000000000027296E-2</c:v>
                </c:pt>
                <c:pt idx="11766">
                  <c:v>0</c:v>
                </c:pt>
                <c:pt idx="11767">
                  <c:v>0</c:v>
                </c:pt>
                <c:pt idx="11768">
                  <c:v>0</c:v>
                </c:pt>
                <c:pt idx="11769">
                  <c:v>0</c:v>
                </c:pt>
                <c:pt idx="11770">
                  <c:v>0</c:v>
                </c:pt>
                <c:pt idx="11771">
                  <c:v>0</c:v>
                </c:pt>
                <c:pt idx="11772">
                  <c:v>0</c:v>
                </c:pt>
                <c:pt idx="11773">
                  <c:v>0</c:v>
                </c:pt>
                <c:pt idx="11774">
                  <c:v>0</c:v>
                </c:pt>
                <c:pt idx="11775">
                  <c:v>0</c:v>
                </c:pt>
                <c:pt idx="11776">
                  <c:v>3.0000000000027296E-2</c:v>
                </c:pt>
                <c:pt idx="11777">
                  <c:v>6.5999999999972733E-2</c:v>
                </c:pt>
                <c:pt idx="11778">
                  <c:v>9.6000000000000002E-2</c:v>
                </c:pt>
                <c:pt idx="11779">
                  <c:v>9.6000000000000002E-2</c:v>
                </c:pt>
                <c:pt idx="11780">
                  <c:v>6.5999999999972733E-2</c:v>
                </c:pt>
                <c:pt idx="11781">
                  <c:v>3.0000000000027296E-2</c:v>
                </c:pt>
                <c:pt idx="11782">
                  <c:v>0</c:v>
                </c:pt>
                <c:pt idx="11783">
                  <c:v>3.5999999999454302E-2</c:v>
                </c:pt>
                <c:pt idx="11784">
                  <c:v>3.5999999999454302E-2</c:v>
                </c:pt>
                <c:pt idx="11785">
                  <c:v>3.5999999999454302E-2</c:v>
                </c:pt>
                <c:pt idx="11786">
                  <c:v>3.5999999999454302E-2</c:v>
                </c:pt>
                <c:pt idx="11787">
                  <c:v>0</c:v>
                </c:pt>
                <c:pt idx="11788">
                  <c:v>0</c:v>
                </c:pt>
                <c:pt idx="11789">
                  <c:v>3.0000000000027296E-2</c:v>
                </c:pt>
                <c:pt idx="11790">
                  <c:v>3.0000000000027296E-2</c:v>
                </c:pt>
                <c:pt idx="11791">
                  <c:v>3.0000000000027296E-2</c:v>
                </c:pt>
                <c:pt idx="11792">
                  <c:v>3.0000000000027296E-2</c:v>
                </c:pt>
                <c:pt idx="11793">
                  <c:v>0</c:v>
                </c:pt>
                <c:pt idx="11794">
                  <c:v>0</c:v>
                </c:pt>
                <c:pt idx="11795">
                  <c:v>3.0000000000027296E-2</c:v>
                </c:pt>
                <c:pt idx="11796">
                  <c:v>3.0000000000027296E-2</c:v>
                </c:pt>
                <c:pt idx="11797">
                  <c:v>3.0000000000027296E-2</c:v>
                </c:pt>
                <c:pt idx="11798">
                  <c:v>5.9999999999645684E-2</c:v>
                </c:pt>
                <c:pt idx="11799">
                  <c:v>2.9999999999618013E-2</c:v>
                </c:pt>
                <c:pt idx="11800">
                  <c:v>2.9999999999618013E-2</c:v>
                </c:pt>
                <c:pt idx="11801">
                  <c:v>2.9999999999618013E-2</c:v>
                </c:pt>
                <c:pt idx="11802">
                  <c:v>3.0000000000027296E-2</c:v>
                </c:pt>
                <c:pt idx="11803">
                  <c:v>3.0000000000027296E-2</c:v>
                </c:pt>
                <c:pt idx="11804">
                  <c:v>3.0000000000027296E-2</c:v>
                </c:pt>
                <c:pt idx="11805">
                  <c:v>6.5999999999972733E-2</c:v>
                </c:pt>
                <c:pt idx="11806">
                  <c:v>3.599999999994543E-2</c:v>
                </c:pt>
                <c:pt idx="11807">
                  <c:v>3.599999999994543E-2</c:v>
                </c:pt>
                <c:pt idx="11808">
                  <c:v>3.599999999994543E-2</c:v>
                </c:pt>
                <c:pt idx="11809">
                  <c:v>3.0000000000027296E-2</c:v>
                </c:pt>
                <c:pt idx="11810">
                  <c:v>3.0000000000027296E-2</c:v>
                </c:pt>
                <c:pt idx="11811">
                  <c:v>3.0000000000027296E-2</c:v>
                </c:pt>
                <c:pt idx="11812">
                  <c:v>3.0000000000027296E-2</c:v>
                </c:pt>
                <c:pt idx="11813">
                  <c:v>2.9999999999618013E-2</c:v>
                </c:pt>
                <c:pt idx="11814">
                  <c:v>2.9999999999618013E-2</c:v>
                </c:pt>
                <c:pt idx="11815">
                  <c:v>2.9999999999618013E-2</c:v>
                </c:pt>
                <c:pt idx="11816">
                  <c:v>2.9999999999618013E-2</c:v>
                </c:pt>
                <c:pt idx="11817">
                  <c:v>0</c:v>
                </c:pt>
                <c:pt idx="11818">
                  <c:v>0</c:v>
                </c:pt>
                <c:pt idx="11819">
                  <c:v>0</c:v>
                </c:pt>
                <c:pt idx="11820">
                  <c:v>0</c:v>
                </c:pt>
                <c:pt idx="11821">
                  <c:v>0</c:v>
                </c:pt>
                <c:pt idx="11822">
                  <c:v>0</c:v>
                </c:pt>
                <c:pt idx="11823">
                  <c:v>0</c:v>
                </c:pt>
                <c:pt idx="11824">
                  <c:v>0</c:v>
                </c:pt>
                <c:pt idx="11825">
                  <c:v>0</c:v>
                </c:pt>
                <c:pt idx="11826">
                  <c:v>3.0000000000027296E-2</c:v>
                </c:pt>
                <c:pt idx="11827">
                  <c:v>3.0000000000027296E-2</c:v>
                </c:pt>
                <c:pt idx="11828">
                  <c:v>5.9999999999645684E-2</c:v>
                </c:pt>
                <c:pt idx="11829">
                  <c:v>5.9999999999645684E-2</c:v>
                </c:pt>
                <c:pt idx="11830">
                  <c:v>2.9999999999618013E-2</c:v>
                </c:pt>
                <c:pt idx="11831">
                  <c:v>2.9999999999618013E-2</c:v>
                </c:pt>
                <c:pt idx="11832">
                  <c:v>0</c:v>
                </c:pt>
                <c:pt idx="11833">
                  <c:v>0</c:v>
                </c:pt>
                <c:pt idx="11834">
                  <c:v>0</c:v>
                </c:pt>
                <c:pt idx="11835">
                  <c:v>0</c:v>
                </c:pt>
                <c:pt idx="11836">
                  <c:v>0</c:v>
                </c:pt>
                <c:pt idx="11837">
                  <c:v>0</c:v>
                </c:pt>
                <c:pt idx="11838">
                  <c:v>0</c:v>
                </c:pt>
                <c:pt idx="11839">
                  <c:v>0</c:v>
                </c:pt>
                <c:pt idx="11840">
                  <c:v>0</c:v>
                </c:pt>
                <c:pt idx="11841">
                  <c:v>3.599999999994543E-2</c:v>
                </c:pt>
                <c:pt idx="11842">
                  <c:v>3.599999999994543E-2</c:v>
                </c:pt>
                <c:pt idx="11843">
                  <c:v>3.599999999994543E-2</c:v>
                </c:pt>
                <c:pt idx="11844">
                  <c:v>6.5999999999972733E-2</c:v>
                </c:pt>
                <c:pt idx="11845">
                  <c:v>3.0000000000027296E-2</c:v>
                </c:pt>
                <c:pt idx="11846">
                  <c:v>3.0000000000027296E-2</c:v>
                </c:pt>
                <c:pt idx="11847">
                  <c:v>6.0000000000054565E-2</c:v>
                </c:pt>
                <c:pt idx="11848">
                  <c:v>3.0000000000027296E-2</c:v>
                </c:pt>
                <c:pt idx="11849">
                  <c:v>3.0000000000027296E-2</c:v>
                </c:pt>
                <c:pt idx="11850">
                  <c:v>3.0000000000027296E-2</c:v>
                </c:pt>
                <c:pt idx="11851">
                  <c:v>0</c:v>
                </c:pt>
                <c:pt idx="11852">
                  <c:v>3.0000000000027296E-2</c:v>
                </c:pt>
                <c:pt idx="11853">
                  <c:v>3.0000000000027296E-2</c:v>
                </c:pt>
                <c:pt idx="11854">
                  <c:v>3.0000000000027296E-2</c:v>
                </c:pt>
                <c:pt idx="11855">
                  <c:v>3.0000000000027296E-2</c:v>
                </c:pt>
                <c:pt idx="11856">
                  <c:v>0</c:v>
                </c:pt>
                <c:pt idx="11857">
                  <c:v>0</c:v>
                </c:pt>
                <c:pt idx="11858">
                  <c:v>0</c:v>
                </c:pt>
                <c:pt idx="11859">
                  <c:v>0</c:v>
                </c:pt>
                <c:pt idx="11860">
                  <c:v>0</c:v>
                </c:pt>
                <c:pt idx="11861">
                  <c:v>3.0000000000027296E-2</c:v>
                </c:pt>
                <c:pt idx="11862">
                  <c:v>3.0000000000027296E-2</c:v>
                </c:pt>
                <c:pt idx="11863">
                  <c:v>3.0000000000027296E-2</c:v>
                </c:pt>
                <c:pt idx="11864">
                  <c:v>3.0000000000027296E-2</c:v>
                </c:pt>
                <c:pt idx="11865">
                  <c:v>0</c:v>
                </c:pt>
                <c:pt idx="11866">
                  <c:v>0</c:v>
                </c:pt>
                <c:pt idx="11867">
                  <c:v>0</c:v>
                </c:pt>
                <c:pt idx="11868">
                  <c:v>3.0000000000027296E-2</c:v>
                </c:pt>
                <c:pt idx="11869">
                  <c:v>3.0000000000027296E-2</c:v>
                </c:pt>
                <c:pt idx="11870">
                  <c:v>6.0000000000054565E-2</c:v>
                </c:pt>
                <c:pt idx="11871">
                  <c:v>6.0000000000054565E-2</c:v>
                </c:pt>
                <c:pt idx="11872">
                  <c:v>3.0000000000027296E-2</c:v>
                </c:pt>
                <c:pt idx="11873">
                  <c:v>3.0000000000027296E-2</c:v>
                </c:pt>
                <c:pt idx="11874">
                  <c:v>0</c:v>
                </c:pt>
                <c:pt idx="11875">
                  <c:v>0</c:v>
                </c:pt>
                <c:pt idx="11876">
                  <c:v>3.0000000000027296E-2</c:v>
                </c:pt>
                <c:pt idx="11877">
                  <c:v>3.0000000000027296E-2</c:v>
                </c:pt>
                <c:pt idx="11878">
                  <c:v>3.0000000000027296E-2</c:v>
                </c:pt>
                <c:pt idx="11879">
                  <c:v>3.0000000000027296E-2</c:v>
                </c:pt>
                <c:pt idx="11880">
                  <c:v>0</c:v>
                </c:pt>
                <c:pt idx="11881">
                  <c:v>0</c:v>
                </c:pt>
                <c:pt idx="11882">
                  <c:v>0</c:v>
                </c:pt>
                <c:pt idx="11883">
                  <c:v>0</c:v>
                </c:pt>
                <c:pt idx="11884">
                  <c:v>0</c:v>
                </c:pt>
                <c:pt idx="11885">
                  <c:v>0</c:v>
                </c:pt>
                <c:pt idx="11886">
                  <c:v>0</c:v>
                </c:pt>
                <c:pt idx="11887">
                  <c:v>0</c:v>
                </c:pt>
                <c:pt idx="11888">
                  <c:v>0</c:v>
                </c:pt>
                <c:pt idx="11889">
                  <c:v>3.0000000000027296E-2</c:v>
                </c:pt>
                <c:pt idx="11890">
                  <c:v>3.0000000000027296E-2</c:v>
                </c:pt>
                <c:pt idx="11891">
                  <c:v>6.0000000000054565E-2</c:v>
                </c:pt>
                <c:pt idx="11892">
                  <c:v>6.0000000000054565E-2</c:v>
                </c:pt>
                <c:pt idx="11893">
                  <c:v>3.0000000000027296E-2</c:v>
                </c:pt>
                <c:pt idx="11894">
                  <c:v>3.0000000000027296E-2</c:v>
                </c:pt>
                <c:pt idx="11895">
                  <c:v>0</c:v>
                </c:pt>
                <c:pt idx="11896">
                  <c:v>0</c:v>
                </c:pt>
                <c:pt idx="11897">
                  <c:v>0</c:v>
                </c:pt>
                <c:pt idx="11898">
                  <c:v>3.0000000000027296E-2</c:v>
                </c:pt>
                <c:pt idx="11899">
                  <c:v>3.0000000000027296E-2</c:v>
                </c:pt>
                <c:pt idx="11900">
                  <c:v>3.0000000000027296E-2</c:v>
                </c:pt>
                <c:pt idx="11901">
                  <c:v>3.0000000000027296E-2</c:v>
                </c:pt>
                <c:pt idx="11902">
                  <c:v>0</c:v>
                </c:pt>
                <c:pt idx="11903">
                  <c:v>0</c:v>
                </c:pt>
                <c:pt idx="11904">
                  <c:v>0</c:v>
                </c:pt>
                <c:pt idx="11905">
                  <c:v>3.0000000000027296E-2</c:v>
                </c:pt>
                <c:pt idx="11906">
                  <c:v>3.0000000000027296E-2</c:v>
                </c:pt>
                <c:pt idx="11907">
                  <c:v>3.0000000000027296E-2</c:v>
                </c:pt>
                <c:pt idx="11908">
                  <c:v>3.0000000000027296E-2</c:v>
                </c:pt>
                <c:pt idx="11909">
                  <c:v>0</c:v>
                </c:pt>
                <c:pt idx="11910">
                  <c:v>0</c:v>
                </c:pt>
                <c:pt idx="11911">
                  <c:v>3.0000000000027296E-2</c:v>
                </c:pt>
                <c:pt idx="11912">
                  <c:v>3.0000000000027296E-2</c:v>
                </c:pt>
                <c:pt idx="11913">
                  <c:v>3.0000000000027296E-2</c:v>
                </c:pt>
                <c:pt idx="11914">
                  <c:v>3.0000000000027296E-2</c:v>
                </c:pt>
                <c:pt idx="11915">
                  <c:v>0</c:v>
                </c:pt>
                <c:pt idx="11916">
                  <c:v>0</c:v>
                </c:pt>
                <c:pt idx="11917">
                  <c:v>0</c:v>
                </c:pt>
                <c:pt idx="11918">
                  <c:v>2.9999999999618013E-2</c:v>
                </c:pt>
                <c:pt idx="11919">
                  <c:v>2.9999999999618013E-2</c:v>
                </c:pt>
                <c:pt idx="11920">
                  <c:v>2.9999999999618013E-2</c:v>
                </c:pt>
                <c:pt idx="11921">
                  <c:v>2.9999999999618013E-2</c:v>
                </c:pt>
                <c:pt idx="11922">
                  <c:v>0</c:v>
                </c:pt>
                <c:pt idx="11923">
                  <c:v>0</c:v>
                </c:pt>
                <c:pt idx="11924">
                  <c:v>0</c:v>
                </c:pt>
                <c:pt idx="11925">
                  <c:v>0</c:v>
                </c:pt>
                <c:pt idx="11926">
                  <c:v>0</c:v>
                </c:pt>
                <c:pt idx="11927">
                  <c:v>0</c:v>
                </c:pt>
                <c:pt idx="11928">
                  <c:v>0</c:v>
                </c:pt>
                <c:pt idx="11929">
                  <c:v>0</c:v>
                </c:pt>
                <c:pt idx="11930">
                  <c:v>3.0000000000027296E-2</c:v>
                </c:pt>
                <c:pt idx="11931">
                  <c:v>3.0000000000027296E-2</c:v>
                </c:pt>
                <c:pt idx="11932">
                  <c:v>3.0000000000027296E-2</c:v>
                </c:pt>
                <c:pt idx="11933">
                  <c:v>3.0000000000027296E-2</c:v>
                </c:pt>
                <c:pt idx="11934">
                  <c:v>0</c:v>
                </c:pt>
                <c:pt idx="11935">
                  <c:v>0</c:v>
                </c:pt>
                <c:pt idx="11936">
                  <c:v>0</c:v>
                </c:pt>
                <c:pt idx="11937">
                  <c:v>0</c:v>
                </c:pt>
                <c:pt idx="11938">
                  <c:v>0</c:v>
                </c:pt>
                <c:pt idx="11939">
                  <c:v>0</c:v>
                </c:pt>
                <c:pt idx="11940">
                  <c:v>0</c:v>
                </c:pt>
                <c:pt idx="11941">
                  <c:v>0</c:v>
                </c:pt>
                <c:pt idx="11942">
                  <c:v>0</c:v>
                </c:pt>
                <c:pt idx="11943">
                  <c:v>0</c:v>
                </c:pt>
                <c:pt idx="11944">
                  <c:v>0</c:v>
                </c:pt>
                <c:pt idx="11945">
                  <c:v>3.0000000000027296E-2</c:v>
                </c:pt>
                <c:pt idx="11946">
                  <c:v>3.0000000000027296E-2</c:v>
                </c:pt>
                <c:pt idx="11947">
                  <c:v>3.0000000000027296E-2</c:v>
                </c:pt>
                <c:pt idx="11948">
                  <c:v>3.0000000000027296E-2</c:v>
                </c:pt>
                <c:pt idx="11949">
                  <c:v>0</c:v>
                </c:pt>
                <c:pt idx="11950">
                  <c:v>0</c:v>
                </c:pt>
                <c:pt idx="11951">
                  <c:v>0</c:v>
                </c:pt>
                <c:pt idx="11952">
                  <c:v>3.0000000000027296E-2</c:v>
                </c:pt>
                <c:pt idx="11953">
                  <c:v>3.0000000000027296E-2</c:v>
                </c:pt>
                <c:pt idx="11954">
                  <c:v>3.0000000000027296E-2</c:v>
                </c:pt>
                <c:pt idx="11955">
                  <c:v>3.0000000000027296E-2</c:v>
                </c:pt>
                <c:pt idx="11956">
                  <c:v>0</c:v>
                </c:pt>
                <c:pt idx="11957">
                  <c:v>3.0000000000027296E-2</c:v>
                </c:pt>
                <c:pt idx="11958">
                  <c:v>3.0000000000027296E-2</c:v>
                </c:pt>
                <c:pt idx="11959">
                  <c:v>6.5999999999972733E-2</c:v>
                </c:pt>
                <c:pt idx="11960">
                  <c:v>6.5999999999972733E-2</c:v>
                </c:pt>
                <c:pt idx="11961">
                  <c:v>3.599999999994543E-2</c:v>
                </c:pt>
                <c:pt idx="11962">
                  <c:v>3.599999999994543E-2</c:v>
                </c:pt>
                <c:pt idx="11963">
                  <c:v>2.9999999999618013E-2</c:v>
                </c:pt>
                <c:pt idx="11964">
                  <c:v>2.9999999999618013E-2</c:v>
                </c:pt>
                <c:pt idx="11965">
                  <c:v>2.9999999999618013E-2</c:v>
                </c:pt>
                <c:pt idx="11966">
                  <c:v>2.9999999999618013E-2</c:v>
                </c:pt>
                <c:pt idx="11967">
                  <c:v>0</c:v>
                </c:pt>
                <c:pt idx="11968">
                  <c:v>0</c:v>
                </c:pt>
                <c:pt idx="11969">
                  <c:v>0</c:v>
                </c:pt>
                <c:pt idx="11970">
                  <c:v>0</c:v>
                </c:pt>
                <c:pt idx="11971">
                  <c:v>0</c:v>
                </c:pt>
                <c:pt idx="11972">
                  <c:v>0</c:v>
                </c:pt>
                <c:pt idx="11973">
                  <c:v>0</c:v>
                </c:pt>
                <c:pt idx="11974">
                  <c:v>3.6000000000163866E-2</c:v>
                </c:pt>
                <c:pt idx="11975">
                  <c:v>3.6000000000163866E-2</c:v>
                </c:pt>
                <c:pt idx="11976">
                  <c:v>3.6000000000163866E-2</c:v>
                </c:pt>
                <c:pt idx="11977">
                  <c:v>3.6000000000163866E-2</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3.599999999994543E-2</c:v>
                </c:pt>
                <c:pt idx="11991">
                  <c:v>3.599999999994543E-2</c:v>
                </c:pt>
                <c:pt idx="11992">
                  <c:v>3.599999999994543E-2</c:v>
                </c:pt>
                <c:pt idx="11993">
                  <c:v>3.599999999994543E-2</c:v>
                </c:pt>
                <c:pt idx="11994">
                  <c:v>0</c:v>
                </c:pt>
                <c:pt idx="11995">
                  <c:v>0</c:v>
                </c:pt>
                <c:pt idx="11996">
                  <c:v>0</c:v>
                </c:pt>
                <c:pt idx="11997">
                  <c:v>0</c:v>
                </c:pt>
                <c:pt idx="11998">
                  <c:v>0</c:v>
                </c:pt>
                <c:pt idx="11999">
                  <c:v>0</c:v>
                </c:pt>
                <c:pt idx="12000">
                  <c:v>0</c:v>
                </c:pt>
                <c:pt idx="12001">
                  <c:v>0</c:v>
                </c:pt>
                <c:pt idx="12002">
                  <c:v>0</c:v>
                </c:pt>
                <c:pt idx="12003">
                  <c:v>3.0000000000027296E-2</c:v>
                </c:pt>
                <c:pt idx="12004">
                  <c:v>3.0000000000027296E-2</c:v>
                </c:pt>
                <c:pt idx="12005">
                  <c:v>3.0000000000027296E-2</c:v>
                </c:pt>
                <c:pt idx="12006">
                  <c:v>3.0000000000027296E-2</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3.0000000000027296E-2</c:v>
                </c:pt>
                <c:pt idx="12022">
                  <c:v>3.0000000000027296E-2</c:v>
                </c:pt>
                <c:pt idx="12023">
                  <c:v>5.9999999999645684E-2</c:v>
                </c:pt>
                <c:pt idx="12024">
                  <c:v>5.9999999999645684E-2</c:v>
                </c:pt>
                <c:pt idx="12025">
                  <c:v>2.9999999999618013E-2</c:v>
                </c:pt>
                <c:pt idx="12026">
                  <c:v>2.9999999999618013E-2</c:v>
                </c:pt>
                <c:pt idx="12027">
                  <c:v>0</c:v>
                </c:pt>
                <c:pt idx="12028">
                  <c:v>0</c:v>
                </c:pt>
                <c:pt idx="12029">
                  <c:v>0</c:v>
                </c:pt>
                <c:pt idx="12030">
                  <c:v>0</c:v>
                </c:pt>
                <c:pt idx="12031">
                  <c:v>3.0000000000027296E-2</c:v>
                </c:pt>
                <c:pt idx="12032">
                  <c:v>3.0000000000027296E-2</c:v>
                </c:pt>
                <c:pt idx="12033">
                  <c:v>3.0000000000027296E-2</c:v>
                </c:pt>
                <c:pt idx="12034">
                  <c:v>3.0000000000027296E-2</c:v>
                </c:pt>
                <c:pt idx="12035">
                  <c:v>0</c:v>
                </c:pt>
                <c:pt idx="12036">
                  <c:v>3.599999999994543E-2</c:v>
                </c:pt>
                <c:pt idx="12037">
                  <c:v>3.599999999994543E-2</c:v>
                </c:pt>
                <c:pt idx="12038">
                  <c:v>3.599999999994543E-2</c:v>
                </c:pt>
                <c:pt idx="12039">
                  <c:v>6.5999999999972733E-2</c:v>
                </c:pt>
                <c:pt idx="12040">
                  <c:v>3.0000000000027296E-2</c:v>
                </c:pt>
                <c:pt idx="12041">
                  <c:v>3.0000000000027296E-2</c:v>
                </c:pt>
                <c:pt idx="12042">
                  <c:v>3.0000000000027296E-2</c:v>
                </c:pt>
                <c:pt idx="12043">
                  <c:v>0</c:v>
                </c:pt>
                <c:pt idx="12044">
                  <c:v>3.0000000000027296E-2</c:v>
                </c:pt>
                <c:pt idx="12045">
                  <c:v>3.0000000000027296E-2</c:v>
                </c:pt>
                <c:pt idx="12046">
                  <c:v>3.0000000000027296E-2</c:v>
                </c:pt>
                <c:pt idx="12047">
                  <c:v>3.0000000000027296E-2</c:v>
                </c:pt>
                <c:pt idx="12048">
                  <c:v>0</c:v>
                </c:pt>
                <c:pt idx="12049">
                  <c:v>0</c:v>
                </c:pt>
                <c:pt idx="12050">
                  <c:v>0</c:v>
                </c:pt>
                <c:pt idx="12051">
                  <c:v>0</c:v>
                </c:pt>
                <c:pt idx="12052">
                  <c:v>0</c:v>
                </c:pt>
                <c:pt idx="12053">
                  <c:v>0</c:v>
                </c:pt>
                <c:pt idx="12054">
                  <c:v>3.599999999994543E-2</c:v>
                </c:pt>
                <c:pt idx="12055">
                  <c:v>3.599999999994543E-2</c:v>
                </c:pt>
                <c:pt idx="12056">
                  <c:v>3.599999999994543E-2</c:v>
                </c:pt>
                <c:pt idx="12057">
                  <c:v>3.599999999994543E-2</c:v>
                </c:pt>
                <c:pt idx="12058">
                  <c:v>0</c:v>
                </c:pt>
                <c:pt idx="12059">
                  <c:v>0</c:v>
                </c:pt>
                <c:pt idx="12060">
                  <c:v>0</c:v>
                </c:pt>
                <c:pt idx="12061">
                  <c:v>0</c:v>
                </c:pt>
                <c:pt idx="12062">
                  <c:v>0</c:v>
                </c:pt>
                <c:pt idx="12063">
                  <c:v>0</c:v>
                </c:pt>
                <c:pt idx="12064">
                  <c:v>3.0000000000027296E-2</c:v>
                </c:pt>
                <c:pt idx="12065">
                  <c:v>3.0000000000027296E-2</c:v>
                </c:pt>
                <c:pt idx="12066">
                  <c:v>3.0000000000027296E-2</c:v>
                </c:pt>
                <c:pt idx="12067">
                  <c:v>3.0000000000027296E-2</c:v>
                </c:pt>
              </c:numCache>
            </c:numRef>
          </c:yVal>
          <c:smooth val="1"/>
          <c:extLst>
            <c:ext xmlns:c16="http://schemas.microsoft.com/office/drawing/2014/chart" uri="{C3380CC4-5D6E-409C-BE32-E72D297353CC}">
              <c16:uniqueId val="{00000000-4571-484D-BC04-F71E9C4AB78E}"/>
            </c:ext>
          </c:extLst>
        </c:ser>
        <c:dLbls>
          <c:showLegendKey val="0"/>
          <c:showVal val="0"/>
          <c:showCatName val="0"/>
          <c:showSerName val="0"/>
          <c:showPercent val="0"/>
          <c:showBubbleSize val="0"/>
        </c:dLbls>
        <c:axId val="178549120"/>
        <c:axId val="178551040"/>
      </c:scatterChart>
      <c:valAx>
        <c:axId val="178549120"/>
        <c:scaling>
          <c:orientation val="minMax"/>
          <c:min val="480"/>
        </c:scaling>
        <c:delete val="0"/>
        <c:axPos val="b"/>
        <c:title>
          <c:tx>
            <c:rich>
              <a:bodyPr/>
              <a:lstStyle/>
              <a:p>
                <a:pPr>
                  <a:defRPr/>
                </a:pPr>
                <a:r>
                  <a:rPr lang="en-US"/>
                  <a:t>Time (h)</a:t>
                </a:r>
                <a:endParaRPr lang="el-GR"/>
              </a:p>
            </c:rich>
          </c:tx>
          <c:overlay val="0"/>
        </c:title>
        <c:numFmt formatCode="General" sourceLinked="1"/>
        <c:majorTickMark val="out"/>
        <c:minorTickMark val="none"/>
        <c:tickLblPos val="nextTo"/>
        <c:crossAx val="178551040"/>
        <c:crosses val="autoZero"/>
        <c:crossBetween val="midCat"/>
      </c:valAx>
      <c:valAx>
        <c:axId val="178551040"/>
        <c:scaling>
          <c:orientation val="minMax"/>
          <c:min val="0"/>
        </c:scaling>
        <c:delete val="0"/>
        <c:axPos val="l"/>
        <c:majorGridlines/>
        <c:title>
          <c:tx>
            <c:rich>
              <a:bodyPr rot="-5400000" vert="horz"/>
              <a:lstStyle/>
              <a:p>
                <a:pPr>
                  <a:defRPr/>
                </a:pPr>
                <a:r>
                  <a:rPr lang="en-US"/>
                  <a:t>Outflow</a:t>
                </a:r>
                <a:r>
                  <a:rPr lang="en-US" baseline="0"/>
                  <a:t> (l/h)</a:t>
                </a:r>
                <a:endParaRPr lang="el-GR"/>
              </a:p>
            </c:rich>
          </c:tx>
          <c:overlay val="0"/>
        </c:title>
        <c:numFmt formatCode="General" sourceLinked="1"/>
        <c:majorTickMark val="out"/>
        <c:minorTickMark val="none"/>
        <c:tickLblPos val="nextTo"/>
        <c:crossAx val="178549120"/>
        <c:crosses val="autoZero"/>
        <c:crossBetween val="midCat"/>
      </c:valAx>
    </c:plotArea>
    <c:plotVisOnly val="1"/>
    <c:dispBlanksAs val="gap"/>
    <c:showDLblsOverMax val="0"/>
  </c:chart>
  <c:externalData r:id="rId1">
    <c:autoUpdate val="0"/>
  </c:externalData>
</c:chartSpace>
</file>

<file path=word/drawings/_rels/drawing2.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0.83482</cdr:x>
      <cdr:y>0.07786</cdr:y>
    </cdr:from>
    <cdr:to>
      <cdr:x>0.83495</cdr:x>
      <cdr:y>0.73879</cdr:y>
    </cdr:to>
    <cdr:cxnSp macro="">
      <cdr:nvCxnSpPr>
        <cdr:cNvPr id="3" name="Straight Connector 2"/>
        <cdr:cNvCxnSpPr/>
      </cdr:nvCxnSpPr>
      <cdr:spPr>
        <a:xfrm xmlns:a="http://schemas.openxmlformats.org/drawingml/2006/main">
          <a:off x="4688299" y="202758"/>
          <a:ext cx="744" cy="1721140"/>
        </a:xfrm>
        <a:prstGeom xmlns:a="http://schemas.openxmlformats.org/drawingml/2006/main" prst="line">
          <a:avLst/>
        </a:prstGeom>
        <a:ln xmlns:a="http://schemas.openxmlformats.org/drawingml/2006/main" w="1905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0.32036</cdr:x>
      <cdr:y>0.1599</cdr:y>
    </cdr:from>
    <cdr:to>
      <cdr:x>0.32036</cdr:x>
      <cdr:y>0.72319</cdr:y>
    </cdr:to>
    <cdr:cxnSp macro="">
      <cdr:nvCxnSpPr>
        <cdr:cNvPr id="3" name="Straight Arrow Connector 2"/>
        <cdr:cNvCxnSpPr>
          <a:cxnSpLocks xmlns:a="http://schemas.openxmlformats.org/drawingml/2006/main" noChangeShapeType="1"/>
        </cdr:cNvCxnSpPr>
      </cdr:nvCxnSpPr>
      <cdr:spPr bwMode="auto">
        <a:xfrm xmlns:a="http://schemas.openxmlformats.org/drawingml/2006/main">
          <a:off x="1799111" y="522515"/>
          <a:ext cx="0" cy="1840675"/>
        </a:xfrm>
        <a:prstGeom xmlns:a="http://schemas.openxmlformats.org/drawingml/2006/main" prst="straightConnector1">
          <a:avLst/>
        </a:prstGeom>
        <a:noFill xmlns:a="http://schemas.openxmlformats.org/drawingml/2006/main"/>
        <a:ln xmlns:a="http://schemas.openxmlformats.org/drawingml/2006/main" w="19050">
          <a:solidFill>
            <a:srgbClr val="C0504D"/>
          </a:solidFill>
          <a:prstDash val="sysDash"/>
          <a:round/>
          <a:headEnd/>
          <a:tailEnd/>
        </a:ln>
        <a:extLst xmlns:a="http://schemas.openxmlformats.org/drawingml/2006/main">
          <a:ext uri="{909E8E84-426E-40DD-AFC4-6F175D3DCCD1}">
            <a14:hiddenFill xmlns:a14="http://schemas.microsoft.com/office/drawing/2010/main">
              <a:noFill/>
            </a14:hiddenFill>
          </a:ext>
        </a:extLst>
      </cdr:spPr>
    </cdr:cxnSp>
  </cdr:relSizeAnchor>
  <cdr:relSizeAnchor xmlns:cdr="http://schemas.openxmlformats.org/drawingml/2006/chartDrawing">
    <cdr:from>
      <cdr:x>0.39331</cdr:x>
      <cdr:y>0.10357</cdr:y>
    </cdr:from>
    <cdr:to>
      <cdr:x>0.39351</cdr:x>
      <cdr:y>0.67069</cdr:y>
    </cdr:to>
    <cdr:sp macro="" textlink="">
      <cdr:nvSpPr>
        <cdr:cNvPr id="5" name="4 - Ευθεία γραμμή σύνδεσης"/>
        <cdr:cNvSpPr/>
      </cdr:nvSpPr>
      <cdr:spPr>
        <a:xfrm xmlns:a="http://schemas.openxmlformats.org/drawingml/2006/main" flipH="1" flipV="1">
          <a:off x="2208810" y="338447"/>
          <a:ext cx="1140" cy="1853186"/>
        </a:xfrm>
        <a:prstGeom xmlns:a="http://schemas.openxmlformats.org/drawingml/2006/main" prst="line">
          <a:avLst/>
        </a:prstGeom>
        <a:ln xmlns:a="http://schemas.openxmlformats.org/drawingml/2006/main">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l-GR"/>
        </a:p>
      </cdr:txBody>
    </cdr:sp>
  </cdr:relSizeAnchor>
  <cdr:relSizeAnchor xmlns:cdr="http://schemas.openxmlformats.org/drawingml/2006/chartDrawing">
    <cdr:from>
      <cdr:x>0.16018</cdr:x>
      <cdr:y>0.20274</cdr:y>
    </cdr:from>
    <cdr:to>
      <cdr:x>0.2209</cdr:x>
      <cdr:y>0.38036</cdr:y>
    </cdr:to>
    <cdr:sp macro="" textlink="">
      <cdr:nvSpPr>
        <cdr:cNvPr id="6" name="Text Box 47"/>
        <cdr:cNvSpPr txBox="1">
          <a:spLocks xmlns:a="http://schemas.openxmlformats.org/drawingml/2006/main" noChangeArrowheads="1"/>
        </cdr:cNvSpPr>
      </cdr:nvSpPr>
      <cdr:spPr bwMode="auto">
        <a:xfrm xmlns:a="http://schemas.openxmlformats.org/drawingml/2006/main">
          <a:off x="899564" y="662511"/>
          <a:ext cx="340995" cy="58039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rot="0" vert="vert270" wrap="square" lIns="91440" tIns="45720" rIns="91440" bIns="45720" anchor="t" anchorCtr="0" upright="1">
          <a:noAutofit/>
        </a:bodyPr>
        <a:lstStyle xmlns:a="http://schemas.openxmlformats.org/drawingml/2006/main"/>
        <a:p xmlns:a="http://schemas.openxmlformats.org/drawingml/2006/main">
          <a:pPr marL="0" marR="0" algn="just">
            <a:lnSpc>
              <a:spcPts val="1700"/>
            </a:lnSpc>
            <a:spcBef>
              <a:spcPts val="0"/>
            </a:spcBef>
            <a:spcAft>
              <a:spcPts val="0"/>
            </a:spcAft>
          </a:pPr>
          <a:r>
            <a:rPr lang="en-US" sz="1000">
              <a:solidFill>
                <a:srgbClr val="000000"/>
              </a:solidFill>
              <a:effectLst/>
              <a:latin typeface="Times New Roman" panose="02020603050405020304" pitchFamily="18" charset="0"/>
              <a:ea typeface="Times New Roman" panose="02020603050405020304" pitchFamily="18" charset="0"/>
            </a:rPr>
            <a:t>Inflow</a:t>
          </a:r>
          <a:endParaRPr lang="en-US" sz="1200">
            <a:solidFill>
              <a:srgbClr val="000000"/>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0.34996</cdr:x>
      <cdr:y>0.11448</cdr:y>
    </cdr:from>
    <cdr:to>
      <cdr:x>0.443</cdr:x>
      <cdr:y>0.21987</cdr:y>
    </cdr:to>
    <cdr:sp macro="" textlink="">
      <cdr:nvSpPr>
        <cdr:cNvPr id="7" name="8 - Ευθύγραμμο βέλος σύνδεσης"/>
        <cdr:cNvSpPr/>
      </cdr:nvSpPr>
      <cdr:spPr>
        <a:xfrm xmlns:a="http://schemas.openxmlformats.org/drawingml/2006/main" flipH="1" flipV="1">
          <a:off x="1965366" y="374074"/>
          <a:ext cx="522514" cy="344384"/>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l-GR"/>
        </a:p>
      </cdr:txBody>
    </cdr:sp>
  </cdr:relSizeAnchor>
  <cdr:relSizeAnchor xmlns:cdr="http://schemas.openxmlformats.org/drawingml/2006/chartDrawing">
    <cdr:from>
      <cdr:x>0.43511</cdr:x>
      <cdr:y>0.18545</cdr:y>
    </cdr:from>
    <cdr:to>
      <cdr:x>0.7043</cdr:x>
      <cdr:y>0.25771</cdr:y>
    </cdr:to>
    <cdr:sp macro="" textlink="">
      <cdr:nvSpPr>
        <cdr:cNvPr id="8" name="9 - TextBox"/>
        <cdr:cNvSpPr txBox="1"/>
      </cdr:nvSpPr>
      <cdr:spPr>
        <a:xfrm xmlns:a="http://schemas.openxmlformats.org/drawingml/2006/main">
          <a:off x="2443552" y="606004"/>
          <a:ext cx="1511741" cy="23610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Times New Roman" pitchFamily="18" charset="0"/>
              <a:cs typeface="Times New Roman" pitchFamily="18" charset="0"/>
            </a:rPr>
            <a:t>Lag time: 10.5 min </a:t>
          </a:r>
          <a:endParaRPr lang="el-GR" sz="1100">
            <a:latin typeface="Times New Roman" pitchFamily="18" charset="0"/>
            <a:cs typeface="Times New Roman" pitchFamily="18" charset="0"/>
          </a:endParaRPr>
        </a:p>
      </cdr:txBody>
    </cdr:sp>
  </cdr:relSizeAnchor>
  <cdr:relSizeAnchor xmlns:cdr="http://schemas.openxmlformats.org/drawingml/2006/chartDrawing">
    <cdr:from>
      <cdr:x>0.21463</cdr:x>
      <cdr:y>0.09449</cdr:y>
    </cdr:from>
    <cdr:to>
      <cdr:x>0.3912</cdr:x>
      <cdr:y>0.0963</cdr:y>
    </cdr:to>
    <cdr:sp macro="" textlink="">
      <cdr:nvSpPr>
        <cdr:cNvPr id="9" name="6 - Ευθεία γραμμή σύνδεσης"/>
        <cdr:cNvSpPr/>
      </cdr:nvSpPr>
      <cdr:spPr>
        <a:xfrm xmlns:a="http://schemas.openxmlformats.org/drawingml/2006/main">
          <a:off x="1205345" y="308758"/>
          <a:ext cx="991590" cy="5938"/>
        </a:xfrm>
        <a:prstGeom xmlns:a="http://schemas.openxmlformats.org/drawingml/2006/main" prst="line">
          <a:avLst/>
        </a:prstGeom>
        <a:ln xmlns:a="http://schemas.openxmlformats.org/drawingml/2006/main" w="19050">
          <a:solidFill>
            <a:schemeClr val="tx1"/>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l-GR"/>
        </a:p>
      </cdr:txBody>
    </cdr:sp>
  </cdr:relSizeAnchor>
  <cdr:relSizeAnchor xmlns:cdr="http://schemas.openxmlformats.org/drawingml/2006/chartDrawing">
    <cdr:from>
      <cdr:x>0.21357</cdr:x>
      <cdr:y>0.0854</cdr:y>
    </cdr:from>
    <cdr:to>
      <cdr:x>0.22171</cdr:x>
      <cdr:y>0.1399</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199407" y="279070"/>
          <a:ext cx="45719" cy="178096"/>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9879BBC9A880A42BBA9CC44DD750F43" ma:contentTypeVersion="11" ma:contentTypeDescription="Create a new document." ma:contentTypeScope="" ma:versionID="f612fd30d75c352486b2cb1b790dc41b">
  <xsd:schema xmlns:xsd="http://www.w3.org/2001/XMLSchema" xmlns:xs="http://www.w3.org/2001/XMLSchema" xmlns:p="http://schemas.microsoft.com/office/2006/metadata/properties" xmlns:ns3="2de51e29-0f2c-413d-b7d2-f4ccc687b7eb" xmlns:ns4="d150a190-69e0-464a-ade6-553238694c2b" targetNamespace="http://schemas.microsoft.com/office/2006/metadata/properties" ma:root="true" ma:fieldsID="20a34f13aa4bba59f0e24a4fc3e23f2e" ns3:_="" ns4:_="">
    <xsd:import namespace="2de51e29-0f2c-413d-b7d2-f4ccc687b7eb"/>
    <xsd:import namespace="d150a190-69e0-464a-ade6-553238694c2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e51e29-0f2c-413d-b7d2-f4ccc687b7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150a190-69e0-464a-ade6-553238694c2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AC431D-43F7-456E-85CF-4E857F8DD98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1FB9762-0299-4BEC-BC73-A6C0662C33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e51e29-0f2c-413d-b7d2-f4ccc687b7eb"/>
    <ds:schemaRef ds:uri="d150a190-69e0-464a-ade6-553238694c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6C0D14B-3BEB-4CD5-9C80-68728BED087C}">
  <ds:schemaRefs>
    <ds:schemaRef ds:uri="http://schemas.microsoft.com/sharepoint/v3/contenttype/forms"/>
  </ds:schemaRefs>
</ds:datastoreItem>
</file>

<file path=customXml/itemProps4.xml><?xml version="1.0" encoding="utf-8"?>
<ds:datastoreItem xmlns:ds="http://schemas.openxmlformats.org/officeDocument/2006/customXml" ds:itemID="{7DD9A537-169B-458D-9997-5DE523D4E1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6587</Words>
  <Characters>37552</Characters>
  <Application>Microsoft Office Word</Application>
  <DocSecurity>0</DocSecurity>
  <Lines>312</Lines>
  <Paragraphs>88</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44051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Vasia</dc:creator>
  <cp:keywords/>
  <dc:description/>
  <cp:lastModifiedBy>Vasiliki Ioannidou</cp:lastModifiedBy>
  <cp:revision>36</cp:revision>
  <dcterms:created xsi:type="dcterms:W3CDTF">2019-08-20T12:17:00Z</dcterms:created>
  <dcterms:modified xsi:type="dcterms:W3CDTF">2020-01-21T18:21:00Z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0x01010039879BBC9A880A42BBA9CC44DD750F43</vt:lpwstr>
  </property>
</Properties>
</file>